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15A803" w14:textId="22337899" w:rsidR="000049B0" w:rsidRDefault="000049B0" w:rsidP="008B2817">
      <w:pPr>
        <w:spacing w:before="600"/>
        <w:jc w:val="center"/>
        <w:rPr>
          <w:rFonts w:eastAsia="Times New Roman" w:cs="Arial"/>
          <w:b/>
          <w:sz w:val="32"/>
          <w:szCs w:val="32"/>
        </w:rPr>
      </w:pPr>
      <w:bookmarkStart w:id="0" w:name="_Toc433875234"/>
      <w:bookmarkStart w:id="1" w:name="_Toc441241803"/>
      <w:r>
        <w:rPr>
          <w:noProof/>
          <w:lang w:eastAsia="pl-PL"/>
        </w:rPr>
        <w:drawing>
          <wp:inline distT="0" distB="0" distL="0" distR="0" wp14:anchorId="6468794E" wp14:editId="1702871F">
            <wp:extent cx="6076950" cy="581025"/>
            <wp:effectExtent l="0" t="0" r="0" b="9525"/>
            <wp:docPr id="19" name="Obraz 19" descr="RPO+FLAGA RP+MAZOWSZE+EFSI"/>
            <wp:cNvGraphicFramePr/>
            <a:graphic xmlns:a="http://schemas.openxmlformats.org/drawingml/2006/main">
              <a:graphicData uri="http://schemas.openxmlformats.org/drawingml/2006/picture">
                <pic:pic xmlns:pic="http://schemas.openxmlformats.org/drawingml/2006/picture">
                  <pic:nvPicPr>
                    <pic:cNvPr id="37" name="Obraz 37" descr="RPO+FLAGA RP+MAZOWSZE+EFSI"/>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76950" cy="581025"/>
                    </a:xfrm>
                    <a:prstGeom prst="rect">
                      <a:avLst/>
                    </a:prstGeom>
                    <a:noFill/>
                    <a:ln>
                      <a:noFill/>
                    </a:ln>
                  </pic:spPr>
                </pic:pic>
              </a:graphicData>
            </a:graphic>
          </wp:inline>
        </w:drawing>
      </w:r>
    </w:p>
    <w:p w14:paraId="602B557C" w14:textId="63D2BF7F" w:rsidR="0011564B" w:rsidRPr="00116E5C" w:rsidRDefault="0011564B" w:rsidP="008B2817">
      <w:pPr>
        <w:spacing w:before="360" w:after="360"/>
        <w:rPr>
          <w:rFonts w:eastAsia="Times New Roman" w:cs="Arial"/>
          <w:b/>
          <w:sz w:val="32"/>
          <w:szCs w:val="32"/>
        </w:rPr>
      </w:pPr>
      <w:r w:rsidRPr="00116E5C">
        <w:rPr>
          <w:rFonts w:eastAsia="Times New Roman" w:cs="Arial"/>
          <w:b/>
          <w:sz w:val="32"/>
          <w:szCs w:val="32"/>
        </w:rPr>
        <w:t>Załącznik 3</w:t>
      </w:r>
      <w:r w:rsidR="00391778">
        <w:rPr>
          <w:rFonts w:eastAsia="Times New Roman" w:cs="Arial"/>
          <w:b/>
          <w:sz w:val="32"/>
          <w:szCs w:val="32"/>
        </w:rPr>
        <w:t xml:space="preserve"> b</w:t>
      </w:r>
      <w:r w:rsidRPr="00116E5C">
        <w:rPr>
          <w:rFonts w:eastAsia="Times New Roman" w:cs="Arial"/>
          <w:b/>
          <w:sz w:val="32"/>
          <w:szCs w:val="32"/>
        </w:rPr>
        <w:t xml:space="preserve"> - Kryteria wyboru projektów dla poszczególnych osi priorytetowych, działań/ poddziałań</w:t>
      </w:r>
      <w:bookmarkEnd w:id="0"/>
      <w:bookmarkEnd w:id="1"/>
      <w:r w:rsidR="00114FDF">
        <w:rPr>
          <w:rFonts w:eastAsia="Times New Roman" w:cs="Arial"/>
          <w:b/>
          <w:sz w:val="32"/>
          <w:szCs w:val="32"/>
        </w:rPr>
        <w:t xml:space="preserve"> – dla EFS</w:t>
      </w:r>
      <w:r w:rsidR="009B3A3D">
        <w:rPr>
          <w:rFonts w:eastAsia="Times New Roman" w:cs="Arial"/>
          <w:b/>
          <w:sz w:val="32"/>
          <w:szCs w:val="32"/>
        </w:rPr>
        <w:t xml:space="preserve"> </w:t>
      </w:r>
    </w:p>
    <w:p w14:paraId="1DD109D0" w14:textId="77722037" w:rsidR="000D1290" w:rsidRPr="00CE0119" w:rsidRDefault="000D1290">
      <w:pPr>
        <w:rPr>
          <w:rFonts w:eastAsia="Times New Roman" w:cs="Arial"/>
          <w:b/>
          <w:sz w:val="48"/>
          <w:szCs w:val="48"/>
        </w:rPr>
      </w:pPr>
      <w:r w:rsidRPr="00CE0119">
        <w:rPr>
          <w:rFonts w:eastAsia="Times New Roman" w:cs="Arial"/>
          <w:b/>
          <w:sz w:val="48"/>
          <w:szCs w:val="48"/>
        </w:rPr>
        <w:br w:type="page"/>
      </w:r>
    </w:p>
    <w:bookmarkStart w:id="2" w:name="_Toc457226058"/>
    <w:bookmarkStart w:id="3" w:name="_Toc457376808"/>
    <w:bookmarkStart w:id="4" w:name="_Toc457381384"/>
    <w:bookmarkStart w:id="5" w:name="_Toc457987657"/>
    <w:p w14:paraId="27F5E693" w14:textId="43C0DE86" w:rsidR="00AF6B78" w:rsidRDefault="000D2D70">
      <w:pPr>
        <w:pStyle w:val="Spistreci1"/>
        <w:tabs>
          <w:tab w:val="right" w:leader="dot" w:pos="14023"/>
        </w:tabs>
        <w:rPr>
          <w:b w:val="0"/>
          <w:bCs w:val="0"/>
          <w:noProof/>
          <w:sz w:val="22"/>
          <w:szCs w:val="22"/>
          <w:lang w:eastAsia="pl-PL"/>
        </w:rPr>
      </w:pPr>
      <w:r w:rsidRPr="00CA5078">
        <w:rPr>
          <w:rFonts w:cs="Arial"/>
          <w:noProof/>
        </w:rPr>
        <w:lastRenderedPageBreak/>
        <w:fldChar w:fldCharType="begin"/>
      </w:r>
      <w:r w:rsidRPr="00CA5078">
        <w:rPr>
          <w:rFonts w:cs="Arial"/>
          <w:noProof/>
        </w:rPr>
        <w:instrText xml:space="preserve"> TOC \o "1-5" \f \h \z \u </w:instrText>
      </w:r>
      <w:r w:rsidRPr="00CA5078">
        <w:rPr>
          <w:rFonts w:cs="Arial"/>
          <w:noProof/>
        </w:rPr>
        <w:fldChar w:fldCharType="separate"/>
      </w:r>
      <w:hyperlink w:anchor="_Toc115339673" w:history="1">
        <w:r w:rsidR="00AF6B78" w:rsidRPr="0012671C">
          <w:rPr>
            <w:rStyle w:val="Hipercze"/>
            <w:rFonts w:ascii="Calibri" w:hAnsi="Calibri"/>
            <w:noProof/>
          </w:rPr>
          <w:t>Systematyka kryteriów obowiązujących w ramach RPO WM na lata 2014-2020 (EFS)</w:t>
        </w:r>
        <w:r w:rsidR="00AF6B78">
          <w:rPr>
            <w:noProof/>
            <w:webHidden/>
          </w:rPr>
          <w:tab/>
        </w:r>
        <w:r w:rsidR="00AF6B78">
          <w:rPr>
            <w:noProof/>
            <w:webHidden/>
          </w:rPr>
          <w:fldChar w:fldCharType="begin"/>
        </w:r>
        <w:r w:rsidR="00AF6B78">
          <w:rPr>
            <w:noProof/>
            <w:webHidden/>
          </w:rPr>
          <w:instrText xml:space="preserve"> PAGEREF _Toc115339673 \h </w:instrText>
        </w:r>
        <w:r w:rsidR="00AF6B78">
          <w:rPr>
            <w:noProof/>
            <w:webHidden/>
          </w:rPr>
        </w:r>
        <w:r w:rsidR="00AF6B78">
          <w:rPr>
            <w:noProof/>
            <w:webHidden/>
          </w:rPr>
          <w:fldChar w:fldCharType="separate"/>
        </w:r>
        <w:r w:rsidR="00797AB9">
          <w:rPr>
            <w:noProof/>
            <w:webHidden/>
          </w:rPr>
          <w:t>16</w:t>
        </w:r>
        <w:r w:rsidR="00AF6B78">
          <w:rPr>
            <w:noProof/>
            <w:webHidden/>
          </w:rPr>
          <w:fldChar w:fldCharType="end"/>
        </w:r>
      </w:hyperlink>
    </w:p>
    <w:p w14:paraId="1F9B59BD" w14:textId="0C2920D6" w:rsidR="00AF6B78" w:rsidRDefault="00AF6B78">
      <w:pPr>
        <w:pStyle w:val="Spistreci2"/>
        <w:tabs>
          <w:tab w:val="left" w:pos="663"/>
          <w:tab w:val="right" w:leader="dot" w:pos="14023"/>
        </w:tabs>
        <w:rPr>
          <w:i w:val="0"/>
          <w:iCs w:val="0"/>
          <w:noProof/>
          <w:sz w:val="22"/>
          <w:szCs w:val="22"/>
          <w:lang w:eastAsia="pl-PL"/>
        </w:rPr>
      </w:pPr>
      <w:hyperlink w:anchor="_Toc115339674" w:history="1">
        <w:r w:rsidRPr="0012671C">
          <w:rPr>
            <w:rStyle w:val="Hipercze"/>
            <w:rFonts w:cs="Arial"/>
            <w:noProof/>
            <w:lang w:eastAsia="pl-PL"/>
          </w:rPr>
          <w:t>1.</w:t>
        </w:r>
        <w:r>
          <w:rPr>
            <w:i w:val="0"/>
            <w:iCs w:val="0"/>
            <w:noProof/>
            <w:sz w:val="22"/>
            <w:szCs w:val="22"/>
            <w:lang w:eastAsia="pl-PL"/>
          </w:rPr>
          <w:tab/>
        </w:r>
        <w:r w:rsidRPr="0012671C">
          <w:rPr>
            <w:rStyle w:val="Hipercze"/>
            <w:rFonts w:cs="Arial"/>
            <w:noProof/>
            <w:lang w:eastAsia="pl-PL"/>
          </w:rPr>
          <w:t>Kryteria formalne</w:t>
        </w:r>
        <w:r w:rsidRPr="0012671C">
          <w:rPr>
            <w:rStyle w:val="Hipercze"/>
            <w:rFonts w:cs="Calibri"/>
            <w:noProof/>
            <w:lang w:eastAsia="pl-PL"/>
          </w:rPr>
          <w:t xml:space="preserve">, </w:t>
        </w:r>
        <w:r w:rsidRPr="0012671C">
          <w:rPr>
            <w:rStyle w:val="Hipercze"/>
            <w:rFonts w:cs="Arial"/>
            <w:noProof/>
            <w:lang w:eastAsia="pl-PL"/>
          </w:rPr>
          <w:t>wspólne dla wszystkich działań.</w:t>
        </w:r>
        <w:r>
          <w:rPr>
            <w:noProof/>
            <w:webHidden/>
          </w:rPr>
          <w:tab/>
        </w:r>
        <w:r>
          <w:rPr>
            <w:noProof/>
            <w:webHidden/>
          </w:rPr>
          <w:fldChar w:fldCharType="begin"/>
        </w:r>
        <w:r>
          <w:rPr>
            <w:noProof/>
            <w:webHidden/>
          </w:rPr>
          <w:instrText xml:space="preserve"> PAGEREF _Toc115339674 \h </w:instrText>
        </w:r>
        <w:r>
          <w:rPr>
            <w:noProof/>
            <w:webHidden/>
          </w:rPr>
        </w:r>
        <w:r>
          <w:rPr>
            <w:noProof/>
            <w:webHidden/>
          </w:rPr>
          <w:fldChar w:fldCharType="separate"/>
        </w:r>
        <w:r w:rsidR="00797AB9">
          <w:rPr>
            <w:noProof/>
            <w:webHidden/>
          </w:rPr>
          <w:t>18</w:t>
        </w:r>
        <w:r>
          <w:rPr>
            <w:noProof/>
            <w:webHidden/>
          </w:rPr>
          <w:fldChar w:fldCharType="end"/>
        </w:r>
      </w:hyperlink>
    </w:p>
    <w:p w14:paraId="25CE7450" w14:textId="6A35D35B" w:rsidR="00AF6B78" w:rsidRDefault="00AF6B78">
      <w:pPr>
        <w:pStyle w:val="Spistreci2"/>
        <w:tabs>
          <w:tab w:val="left" w:pos="879"/>
          <w:tab w:val="right" w:leader="dot" w:pos="14023"/>
        </w:tabs>
        <w:rPr>
          <w:i w:val="0"/>
          <w:iCs w:val="0"/>
          <w:noProof/>
          <w:sz w:val="22"/>
          <w:szCs w:val="22"/>
          <w:lang w:eastAsia="pl-PL"/>
        </w:rPr>
      </w:pPr>
      <w:hyperlink w:anchor="_Toc115339675" w:history="1">
        <w:r w:rsidRPr="0012671C">
          <w:rPr>
            <w:rStyle w:val="Hipercze"/>
            <w:rFonts w:cs="Arial"/>
            <w:noProof/>
            <w:lang w:eastAsia="pl-PL"/>
          </w:rPr>
          <w:t>1.1.</w:t>
        </w:r>
        <w:r>
          <w:rPr>
            <w:i w:val="0"/>
            <w:iCs w:val="0"/>
            <w:noProof/>
            <w:sz w:val="22"/>
            <w:szCs w:val="22"/>
            <w:lang w:eastAsia="pl-PL"/>
          </w:rPr>
          <w:tab/>
        </w:r>
        <w:r w:rsidRPr="0012671C">
          <w:rPr>
            <w:rStyle w:val="Hipercze"/>
            <w:rFonts w:cs="Arial"/>
            <w:noProof/>
            <w:lang w:eastAsia="pl-PL"/>
          </w:rPr>
          <w:t>KRYTERIA FORMALNE 0/1 WSPÓLNE DLA WSZYSTKICH DZIAŁAŃ BEZ MOŻLIWOŚCI POPRAWIENIA</w:t>
        </w:r>
        <w:r>
          <w:rPr>
            <w:noProof/>
            <w:webHidden/>
          </w:rPr>
          <w:tab/>
        </w:r>
        <w:r>
          <w:rPr>
            <w:noProof/>
            <w:webHidden/>
          </w:rPr>
          <w:fldChar w:fldCharType="begin"/>
        </w:r>
        <w:r>
          <w:rPr>
            <w:noProof/>
            <w:webHidden/>
          </w:rPr>
          <w:instrText xml:space="preserve"> PAGEREF _Toc115339675 \h </w:instrText>
        </w:r>
        <w:r>
          <w:rPr>
            <w:noProof/>
            <w:webHidden/>
          </w:rPr>
        </w:r>
        <w:r>
          <w:rPr>
            <w:noProof/>
            <w:webHidden/>
          </w:rPr>
          <w:fldChar w:fldCharType="separate"/>
        </w:r>
        <w:r w:rsidR="00797AB9">
          <w:rPr>
            <w:noProof/>
            <w:webHidden/>
          </w:rPr>
          <w:t>18</w:t>
        </w:r>
        <w:r>
          <w:rPr>
            <w:noProof/>
            <w:webHidden/>
          </w:rPr>
          <w:fldChar w:fldCharType="end"/>
        </w:r>
      </w:hyperlink>
    </w:p>
    <w:p w14:paraId="7C50F3EE" w14:textId="740B9483" w:rsidR="00AF6B78" w:rsidRDefault="00AF6B78">
      <w:pPr>
        <w:pStyle w:val="Spistreci2"/>
        <w:tabs>
          <w:tab w:val="right" w:leader="dot" w:pos="14023"/>
        </w:tabs>
        <w:rPr>
          <w:i w:val="0"/>
          <w:iCs w:val="0"/>
          <w:noProof/>
          <w:sz w:val="22"/>
          <w:szCs w:val="22"/>
          <w:lang w:eastAsia="pl-PL"/>
        </w:rPr>
      </w:pPr>
      <w:hyperlink w:anchor="_Toc115339676" w:history="1">
        <w:r w:rsidRPr="0012671C">
          <w:rPr>
            <w:rStyle w:val="Hipercze"/>
            <w:noProof/>
          </w:rPr>
          <w:t>1.2 KRYTERIA FORMALNE – 0/1 , – WSPÓLNE DLA WSZYSTKICH DZIAŁAŃ, Z MOŻLIWOŚCIĄ POPRAWIENIA</w:t>
        </w:r>
        <w:r>
          <w:rPr>
            <w:noProof/>
            <w:webHidden/>
          </w:rPr>
          <w:tab/>
        </w:r>
        <w:r>
          <w:rPr>
            <w:noProof/>
            <w:webHidden/>
          </w:rPr>
          <w:fldChar w:fldCharType="begin"/>
        </w:r>
        <w:r>
          <w:rPr>
            <w:noProof/>
            <w:webHidden/>
          </w:rPr>
          <w:instrText xml:space="preserve"> PAGEREF _Toc115339676 \h </w:instrText>
        </w:r>
        <w:r>
          <w:rPr>
            <w:noProof/>
            <w:webHidden/>
          </w:rPr>
        </w:r>
        <w:r>
          <w:rPr>
            <w:noProof/>
            <w:webHidden/>
          </w:rPr>
          <w:fldChar w:fldCharType="separate"/>
        </w:r>
        <w:r w:rsidR="00797AB9">
          <w:rPr>
            <w:noProof/>
            <w:webHidden/>
          </w:rPr>
          <w:t>27</w:t>
        </w:r>
        <w:r>
          <w:rPr>
            <w:noProof/>
            <w:webHidden/>
          </w:rPr>
          <w:fldChar w:fldCharType="end"/>
        </w:r>
      </w:hyperlink>
    </w:p>
    <w:p w14:paraId="48AAED9E" w14:textId="616F83B3" w:rsidR="00AF6B78" w:rsidRDefault="00AF6B78">
      <w:pPr>
        <w:pStyle w:val="Spistreci2"/>
        <w:tabs>
          <w:tab w:val="left" w:pos="879"/>
          <w:tab w:val="right" w:leader="dot" w:pos="14023"/>
        </w:tabs>
        <w:rPr>
          <w:i w:val="0"/>
          <w:iCs w:val="0"/>
          <w:noProof/>
          <w:sz w:val="22"/>
          <w:szCs w:val="22"/>
          <w:lang w:eastAsia="pl-PL"/>
        </w:rPr>
      </w:pPr>
      <w:hyperlink w:anchor="_Toc115339677" w:history="1">
        <w:r w:rsidRPr="0012671C">
          <w:rPr>
            <w:rStyle w:val="Hipercze"/>
            <w:noProof/>
          </w:rPr>
          <w:t>1.3.</w:t>
        </w:r>
        <w:r>
          <w:rPr>
            <w:i w:val="0"/>
            <w:iCs w:val="0"/>
            <w:noProof/>
            <w:sz w:val="22"/>
            <w:szCs w:val="22"/>
            <w:lang w:eastAsia="pl-PL"/>
          </w:rPr>
          <w:tab/>
        </w:r>
        <w:r w:rsidRPr="0012671C">
          <w:rPr>
            <w:rStyle w:val="Hipercze"/>
            <w:noProof/>
          </w:rPr>
          <w:t>Dodatkowe kryteria formalne dla ZIT WOF</w:t>
        </w:r>
        <w:r>
          <w:rPr>
            <w:noProof/>
            <w:webHidden/>
          </w:rPr>
          <w:tab/>
        </w:r>
        <w:r>
          <w:rPr>
            <w:noProof/>
            <w:webHidden/>
          </w:rPr>
          <w:fldChar w:fldCharType="begin"/>
        </w:r>
        <w:r>
          <w:rPr>
            <w:noProof/>
            <w:webHidden/>
          </w:rPr>
          <w:instrText xml:space="preserve"> PAGEREF _Toc115339677 \h </w:instrText>
        </w:r>
        <w:r>
          <w:rPr>
            <w:noProof/>
            <w:webHidden/>
          </w:rPr>
        </w:r>
        <w:r>
          <w:rPr>
            <w:noProof/>
            <w:webHidden/>
          </w:rPr>
          <w:fldChar w:fldCharType="separate"/>
        </w:r>
        <w:r w:rsidR="00797AB9">
          <w:rPr>
            <w:noProof/>
            <w:webHidden/>
          </w:rPr>
          <w:t>30</w:t>
        </w:r>
        <w:r>
          <w:rPr>
            <w:noProof/>
            <w:webHidden/>
          </w:rPr>
          <w:fldChar w:fldCharType="end"/>
        </w:r>
      </w:hyperlink>
    </w:p>
    <w:p w14:paraId="606A9F7D" w14:textId="71EDB912" w:rsidR="00AF6B78" w:rsidRDefault="00AF6B78">
      <w:pPr>
        <w:pStyle w:val="Spistreci2"/>
        <w:tabs>
          <w:tab w:val="right" w:leader="dot" w:pos="14023"/>
        </w:tabs>
        <w:rPr>
          <w:i w:val="0"/>
          <w:iCs w:val="0"/>
          <w:noProof/>
          <w:sz w:val="22"/>
          <w:szCs w:val="22"/>
          <w:lang w:eastAsia="pl-PL"/>
        </w:rPr>
      </w:pPr>
      <w:hyperlink w:anchor="_Toc115339678" w:history="1">
        <w:r w:rsidRPr="0012671C">
          <w:rPr>
            <w:rStyle w:val="Hipercze"/>
            <w:noProof/>
          </w:rPr>
          <w:t>1.4 Kryteria formalne obowiązujące w ramach RPO WM dla naborów pozakonkursowych w ramach Poddziałania 9.2.2 i 10.1.1 realizowanych w związku z epidemią koronawirusa</w:t>
        </w:r>
        <w:r>
          <w:rPr>
            <w:noProof/>
            <w:webHidden/>
          </w:rPr>
          <w:tab/>
        </w:r>
        <w:r>
          <w:rPr>
            <w:noProof/>
            <w:webHidden/>
          </w:rPr>
          <w:fldChar w:fldCharType="begin"/>
        </w:r>
        <w:r>
          <w:rPr>
            <w:noProof/>
            <w:webHidden/>
          </w:rPr>
          <w:instrText xml:space="preserve"> PAGEREF _Toc115339678 \h </w:instrText>
        </w:r>
        <w:r>
          <w:rPr>
            <w:noProof/>
            <w:webHidden/>
          </w:rPr>
        </w:r>
        <w:r>
          <w:rPr>
            <w:noProof/>
            <w:webHidden/>
          </w:rPr>
          <w:fldChar w:fldCharType="separate"/>
        </w:r>
        <w:r w:rsidR="00797AB9">
          <w:rPr>
            <w:noProof/>
            <w:webHidden/>
          </w:rPr>
          <w:t>31</w:t>
        </w:r>
        <w:r>
          <w:rPr>
            <w:noProof/>
            <w:webHidden/>
          </w:rPr>
          <w:fldChar w:fldCharType="end"/>
        </w:r>
      </w:hyperlink>
    </w:p>
    <w:p w14:paraId="7575571F" w14:textId="3E2890EE" w:rsidR="00AF6B78" w:rsidRDefault="00AF6B78">
      <w:pPr>
        <w:pStyle w:val="Spistreci2"/>
        <w:tabs>
          <w:tab w:val="left" w:pos="879"/>
          <w:tab w:val="right" w:leader="dot" w:pos="14023"/>
        </w:tabs>
        <w:rPr>
          <w:i w:val="0"/>
          <w:iCs w:val="0"/>
          <w:noProof/>
          <w:sz w:val="22"/>
          <w:szCs w:val="22"/>
          <w:lang w:eastAsia="pl-PL"/>
        </w:rPr>
      </w:pPr>
      <w:hyperlink w:anchor="_Toc115339683" w:history="1">
        <w:r w:rsidRPr="0012671C">
          <w:rPr>
            <w:rStyle w:val="Hipercze"/>
            <w:noProof/>
            <w:lang w:eastAsia="pl-PL"/>
          </w:rPr>
          <w:t>1.5.</w:t>
        </w:r>
        <w:r>
          <w:rPr>
            <w:i w:val="0"/>
            <w:iCs w:val="0"/>
            <w:noProof/>
            <w:sz w:val="22"/>
            <w:szCs w:val="22"/>
            <w:lang w:eastAsia="pl-PL"/>
          </w:rPr>
          <w:tab/>
        </w:r>
        <w:r w:rsidRPr="0012671C">
          <w:rPr>
            <w:rStyle w:val="Hipercze"/>
            <w:noProof/>
            <w:lang w:eastAsia="pl-PL"/>
          </w:rPr>
          <w:t>Kryteria formalne obowiązujące w ramach RPO WM 2014 – 2020 dla naboru pozakonkursowego w ramach Działania 9.1 „Aktywizacja społeczno-zawodowa osób wykluczonych i przeciwdziałanie wykluczeniu społecznemu” na wparcie dla osób przybyłych z Ukrainy, które znajdują się na terenie województwa mazowieckiego, w związku z trwającym konfliktem zbrojnym</w:t>
        </w:r>
        <w:r>
          <w:rPr>
            <w:noProof/>
            <w:webHidden/>
          </w:rPr>
          <w:tab/>
        </w:r>
        <w:r>
          <w:rPr>
            <w:noProof/>
            <w:webHidden/>
          </w:rPr>
          <w:fldChar w:fldCharType="begin"/>
        </w:r>
        <w:r>
          <w:rPr>
            <w:noProof/>
            <w:webHidden/>
          </w:rPr>
          <w:instrText xml:space="preserve"> PAGEREF _Toc115339683 \h </w:instrText>
        </w:r>
        <w:r>
          <w:rPr>
            <w:noProof/>
            <w:webHidden/>
          </w:rPr>
        </w:r>
        <w:r>
          <w:rPr>
            <w:noProof/>
            <w:webHidden/>
          </w:rPr>
          <w:fldChar w:fldCharType="separate"/>
        </w:r>
        <w:r w:rsidR="00797AB9">
          <w:rPr>
            <w:noProof/>
            <w:webHidden/>
          </w:rPr>
          <w:t>36</w:t>
        </w:r>
        <w:r>
          <w:rPr>
            <w:noProof/>
            <w:webHidden/>
          </w:rPr>
          <w:fldChar w:fldCharType="end"/>
        </w:r>
      </w:hyperlink>
    </w:p>
    <w:p w14:paraId="319C42DD" w14:textId="5DE9D19F" w:rsidR="00AF6B78" w:rsidRDefault="00AF6B78">
      <w:pPr>
        <w:pStyle w:val="Spistreci2"/>
        <w:tabs>
          <w:tab w:val="right" w:leader="dot" w:pos="14023"/>
        </w:tabs>
        <w:rPr>
          <w:i w:val="0"/>
          <w:iCs w:val="0"/>
          <w:noProof/>
          <w:sz w:val="22"/>
          <w:szCs w:val="22"/>
          <w:lang w:eastAsia="pl-PL"/>
        </w:rPr>
      </w:pPr>
      <w:hyperlink w:anchor="_Toc115339684" w:history="1">
        <w:r w:rsidRPr="0012671C">
          <w:rPr>
            <w:rStyle w:val="Hipercze"/>
            <w:rFonts w:cs="Arial"/>
            <w:noProof/>
            <w:lang w:eastAsia="pl-PL"/>
          </w:rPr>
          <w:t>2. Kryteria dostępu</w:t>
        </w:r>
        <w:r>
          <w:rPr>
            <w:noProof/>
            <w:webHidden/>
          </w:rPr>
          <w:tab/>
        </w:r>
        <w:r>
          <w:rPr>
            <w:noProof/>
            <w:webHidden/>
          </w:rPr>
          <w:fldChar w:fldCharType="begin"/>
        </w:r>
        <w:r>
          <w:rPr>
            <w:noProof/>
            <w:webHidden/>
          </w:rPr>
          <w:instrText xml:space="preserve"> PAGEREF _Toc115339684 \h </w:instrText>
        </w:r>
        <w:r>
          <w:rPr>
            <w:noProof/>
            <w:webHidden/>
          </w:rPr>
        </w:r>
        <w:r>
          <w:rPr>
            <w:noProof/>
            <w:webHidden/>
          </w:rPr>
          <w:fldChar w:fldCharType="separate"/>
        </w:r>
        <w:r w:rsidR="00797AB9">
          <w:rPr>
            <w:noProof/>
            <w:webHidden/>
          </w:rPr>
          <w:t>41</w:t>
        </w:r>
        <w:r>
          <w:rPr>
            <w:noProof/>
            <w:webHidden/>
          </w:rPr>
          <w:fldChar w:fldCharType="end"/>
        </w:r>
      </w:hyperlink>
    </w:p>
    <w:p w14:paraId="52BDE2D7" w14:textId="3390FCEC" w:rsidR="00AF6B78" w:rsidRDefault="00AF6B78">
      <w:pPr>
        <w:pStyle w:val="Spistreci3"/>
        <w:tabs>
          <w:tab w:val="right" w:leader="dot" w:pos="14023"/>
        </w:tabs>
        <w:rPr>
          <w:noProof/>
          <w:sz w:val="22"/>
          <w:szCs w:val="22"/>
          <w:lang w:eastAsia="pl-PL"/>
        </w:rPr>
      </w:pPr>
      <w:hyperlink w:anchor="_Toc115339685" w:history="1">
        <w:r w:rsidRPr="0012671C">
          <w:rPr>
            <w:rStyle w:val="Hipercze"/>
            <w:rFonts w:cs="Arial"/>
            <w:noProof/>
          </w:rPr>
          <w:t>Oś priorytetowa VIII – Rozwój rynku pracy</w:t>
        </w:r>
        <w:r>
          <w:rPr>
            <w:noProof/>
            <w:webHidden/>
          </w:rPr>
          <w:tab/>
        </w:r>
        <w:r>
          <w:rPr>
            <w:noProof/>
            <w:webHidden/>
          </w:rPr>
          <w:fldChar w:fldCharType="begin"/>
        </w:r>
        <w:r>
          <w:rPr>
            <w:noProof/>
            <w:webHidden/>
          </w:rPr>
          <w:instrText xml:space="preserve"> PAGEREF _Toc115339685 \h </w:instrText>
        </w:r>
        <w:r>
          <w:rPr>
            <w:noProof/>
            <w:webHidden/>
          </w:rPr>
        </w:r>
        <w:r>
          <w:rPr>
            <w:noProof/>
            <w:webHidden/>
          </w:rPr>
          <w:fldChar w:fldCharType="separate"/>
        </w:r>
        <w:r w:rsidR="00797AB9">
          <w:rPr>
            <w:noProof/>
            <w:webHidden/>
          </w:rPr>
          <w:t>41</w:t>
        </w:r>
        <w:r>
          <w:rPr>
            <w:noProof/>
            <w:webHidden/>
          </w:rPr>
          <w:fldChar w:fldCharType="end"/>
        </w:r>
      </w:hyperlink>
    </w:p>
    <w:p w14:paraId="59B421AE" w14:textId="2B37982B" w:rsidR="00AF6B78" w:rsidRDefault="00AF6B78">
      <w:pPr>
        <w:pStyle w:val="Spistreci4"/>
        <w:rPr>
          <w:sz w:val="22"/>
          <w:szCs w:val="22"/>
          <w:lang w:eastAsia="pl-PL"/>
        </w:rPr>
      </w:pPr>
      <w:hyperlink w:anchor="_Toc115339686" w:history="1">
        <w:r w:rsidRPr="0012671C">
          <w:rPr>
            <w:rStyle w:val="Hipercze"/>
            <w:rFonts w:cs="Arial"/>
          </w:rPr>
          <w:t>Działanie 8.1 – Aktywizacja zawodowa osób bezrobotnych przez PUP i przeciwdziałanie skutkom epidemii COVID-19.</w:t>
        </w:r>
        <w:r>
          <w:rPr>
            <w:webHidden/>
          </w:rPr>
          <w:tab/>
        </w:r>
        <w:r>
          <w:rPr>
            <w:webHidden/>
          </w:rPr>
          <w:fldChar w:fldCharType="begin"/>
        </w:r>
        <w:r>
          <w:rPr>
            <w:webHidden/>
          </w:rPr>
          <w:instrText xml:space="preserve"> PAGEREF _Toc115339686 \h </w:instrText>
        </w:r>
        <w:r>
          <w:rPr>
            <w:webHidden/>
          </w:rPr>
        </w:r>
        <w:r>
          <w:rPr>
            <w:webHidden/>
          </w:rPr>
          <w:fldChar w:fldCharType="separate"/>
        </w:r>
        <w:r w:rsidR="00797AB9">
          <w:rPr>
            <w:webHidden/>
          </w:rPr>
          <w:t>41</w:t>
        </w:r>
        <w:r>
          <w:rPr>
            <w:webHidden/>
          </w:rPr>
          <w:fldChar w:fldCharType="end"/>
        </w:r>
      </w:hyperlink>
    </w:p>
    <w:p w14:paraId="6E7CE64D" w14:textId="2C0AC69D" w:rsidR="00AF6B78" w:rsidRDefault="00AF6B78">
      <w:pPr>
        <w:pStyle w:val="Spistreci4"/>
        <w:rPr>
          <w:sz w:val="22"/>
          <w:szCs w:val="22"/>
          <w:lang w:eastAsia="pl-PL"/>
        </w:rPr>
      </w:pPr>
      <w:hyperlink w:anchor="_Toc115339687" w:history="1">
        <w:r w:rsidRPr="0012671C">
          <w:rPr>
            <w:rStyle w:val="Hipercze"/>
            <w:rFonts w:cs="Arial"/>
          </w:rPr>
          <w:t>Działanie 8.2 – Aktywizacja zawodowa osób nieaktywnych zawodowo</w:t>
        </w:r>
        <w:r>
          <w:rPr>
            <w:webHidden/>
          </w:rPr>
          <w:tab/>
        </w:r>
        <w:r>
          <w:rPr>
            <w:webHidden/>
          </w:rPr>
          <w:fldChar w:fldCharType="begin"/>
        </w:r>
        <w:r>
          <w:rPr>
            <w:webHidden/>
          </w:rPr>
          <w:instrText xml:space="preserve"> PAGEREF _Toc115339687 \h </w:instrText>
        </w:r>
        <w:r>
          <w:rPr>
            <w:webHidden/>
          </w:rPr>
        </w:r>
        <w:r>
          <w:rPr>
            <w:webHidden/>
          </w:rPr>
          <w:fldChar w:fldCharType="separate"/>
        </w:r>
        <w:r w:rsidR="00797AB9">
          <w:rPr>
            <w:webHidden/>
          </w:rPr>
          <w:t>42</w:t>
        </w:r>
        <w:r>
          <w:rPr>
            <w:webHidden/>
          </w:rPr>
          <w:fldChar w:fldCharType="end"/>
        </w:r>
      </w:hyperlink>
    </w:p>
    <w:p w14:paraId="489C0CDC" w14:textId="20CCF31A" w:rsidR="00AF6B78" w:rsidRDefault="00AF6B78">
      <w:pPr>
        <w:pStyle w:val="Spistreci5"/>
        <w:rPr>
          <w:noProof/>
          <w:sz w:val="22"/>
          <w:szCs w:val="22"/>
          <w:lang w:eastAsia="pl-PL"/>
        </w:rPr>
      </w:pPr>
      <w:hyperlink w:anchor="_Toc115339688" w:history="1">
        <w:r w:rsidRPr="0012671C">
          <w:rPr>
            <w:rStyle w:val="Hipercze"/>
            <w:rFonts w:cs="Arial"/>
            <w:noProof/>
          </w:rPr>
          <w:t>Działanie 8.2 (8i) - typ projektu (formy wsparcia): 1. Diagnozowanie indywidualnej sytuacji uczestników projektów i pomoc w aktywnym poszukiwaniu pracy (IPD/analogiczny dokument i pośrednictwo pracy i/lub poradnictwo zawodowe); 2.Podnoszenie lub zmiana kwalifikacji zawodowych oraz ich lepsze dopasowanie do potrzeb rynku pracy (szkolenia); 3.Pomoc w zdobyciu doświadczenia zawodowego (staże/praktyki zawodowe);</w:t>
        </w:r>
        <w:r>
          <w:rPr>
            <w:noProof/>
            <w:webHidden/>
          </w:rPr>
          <w:tab/>
        </w:r>
        <w:r>
          <w:rPr>
            <w:noProof/>
            <w:webHidden/>
          </w:rPr>
          <w:fldChar w:fldCharType="begin"/>
        </w:r>
        <w:r>
          <w:rPr>
            <w:noProof/>
            <w:webHidden/>
          </w:rPr>
          <w:instrText xml:space="preserve"> PAGEREF _Toc115339688 \h </w:instrText>
        </w:r>
        <w:r>
          <w:rPr>
            <w:noProof/>
            <w:webHidden/>
          </w:rPr>
        </w:r>
        <w:r>
          <w:rPr>
            <w:noProof/>
            <w:webHidden/>
          </w:rPr>
          <w:fldChar w:fldCharType="separate"/>
        </w:r>
        <w:r w:rsidR="00797AB9">
          <w:rPr>
            <w:noProof/>
            <w:webHidden/>
          </w:rPr>
          <w:t>42</w:t>
        </w:r>
        <w:r>
          <w:rPr>
            <w:noProof/>
            <w:webHidden/>
          </w:rPr>
          <w:fldChar w:fldCharType="end"/>
        </w:r>
      </w:hyperlink>
    </w:p>
    <w:p w14:paraId="25A63B8D" w14:textId="445E2F4D" w:rsidR="00AF6B78" w:rsidRDefault="00AF6B78">
      <w:pPr>
        <w:pStyle w:val="Spistreci4"/>
        <w:rPr>
          <w:sz w:val="22"/>
          <w:szCs w:val="22"/>
          <w:lang w:eastAsia="pl-PL"/>
        </w:rPr>
      </w:pPr>
      <w:hyperlink w:anchor="_Toc115339689" w:history="1">
        <w:r w:rsidRPr="0012671C">
          <w:rPr>
            <w:rStyle w:val="Hipercze"/>
            <w:rFonts w:cs="Arial"/>
          </w:rPr>
          <w:t>Działanie 8.3 – Ułatwienie powrotu do aktywności zawodowej osób sprawujących opiekę nad dziećmi do lat 3</w:t>
        </w:r>
        <w:r>
          <w:rPr>
            <w:webHidden/>
          </w:rPr>
          <w:tab/>
        </w:r>
        <w:r>
          <w:rPr>
            <w:webHidden/>
          </w:rPr>
          <w:fldChar w:fldCharType="begin"/>
        </w:r>
        <w:r>
          <w:rPr>
            <w:webHidden/>
          </w:rPr>
          <w:instrText xml:space="preserve"> PAGEREF _Toc115339689 \h </w:instrText>
        </w:r>
        <w:r>
          <w:rPr>
            <w:webHidden/>
          </w:rPr>
        </w:r>
        <w:r>
          <w:rPr>
            <w:webHidden/>
          </w:rPr>
          <w:fldChar w:fldCharType="separate"/>
        </w:r>
        <w:r w:rsidR="00797AB9">
          <w:rPr>
            <w:webHidden/>
          </w:rPr>
          <w:t>47</w:t>
        </w:r>
        <w:r>
          <w:rPr>
            <w:webHidden/>
          </w:rPr>
          <w:fldChar w:fldCharType="end"/>
        </w:r>
      </w:hyperlink>
    </w:p>
    <w:p w14:paraId="75474BB6" w14:textId="5BC13FD1" w:rsidR="00AF6B78" w:rsidRDefault="00AF6B78">
      <w:pPr>
        <w:pStyle w:val="Spistreci5"/>
        <w:rPr>
          <w:noProof/>
          <w:sz w:val="22"/>
          <w:szCs w:val="22"/>
          <w:lang w:eastAsia="pl-PL"/>
        </w:rPr>
      </w:pPr>
      <w:hyperlink w:anchor="_Toc115339690" w:history="1">
        <w:r w:rsidRPr="0012671C">
          <w:rPr>
            <w:rStyle w:val="Hipercze"/>
            <w:noProof/>
          </w:rPr>
          <w:t>Poddziałanie 8.3.1 (8iv) „Ułatwianie powrotu do aktywności zawodowej”</w:t>
        </w:r>
        <w:r>
          <w:rPr>
            <w:noProof/>
            <w:webHidden/>
          </w:rPr>
          <w:tab/>
        </w:r>
        <w:r>
          <w:rPr>
            <w:noProof/>
            <w:webHidden/>
          </w:rPr>
          <w:fldChar w:fldCharType="begin"/>
        </w:r>
        <w:r>
          <w:rPr>
            <w:noProof/>
            <w:webHidden/>
          </w:rPr>
          <w:instrText xml:space="preserve"> PAGEREF _Toc115339690 \h </w:instrText>
        </w:r>
        <w:r>
          <w:rPr>
            <w:noProof/>
            <w:webHidden/>
          </w:rPr>
        </w:r>
        <w:r>
          <w:rPr>
            <w:noProof/>
            <w:webHidden/>
          </w:rPr>
          <w:fldChar w:fldCharType="separate"/>
        </w:r>
        <w:r w:rsidR="00797AB9">
          <w:rPr>
            <w:noProof/>
            <w:webHidden/>
          </w:rPr>
          <w:t>47</w:t>
        </w:r>
        <w:r>
          <w:rPr>
            <w:noProof/>
            <w:webHidden/>
          </w:rPr>
          <w:fldChar w:fldCharType="end"/>
        </w:r>
      </w:hyperlink>
    </w:p>
    <w:p w14:paraId="4B308DDC" w14:textId="41173864" w:rsidR="00AF6B78" w:rsidRDefault="00AF6B78">
      <w:pPr>
        <w:pStyle w:val="Spistreci5"/>
        <w:rPr>
          <w:noProof/>
          <w:sz w:val="22"/>
          <w:szCs w:val="22"/>
          <w:lang w:eastAsia="pl-PL"/>
        </w:rPr>
      </w:pPr>
      <w:hyperlink w:anchor="_Toc115339691" w:history="1">
        <w:r w:rsidRPr="0012671C">
          <w:rPr>
            <w:rStyle w:val="Hipercze"/>
            <w:noProof/>
          </w:rPr>
          <w:t>Poddziałanie 8.3.1 (8iv) Ułatwianie powrotu do aktywności zawodowej</w:t>
        </w:r>
        <w:r>
          <w:rPr>
            <w:noProof/>
            <w:webHidden/>
          </w:rPr>
          <w:tab/>
        </w:r>
        <w:r>
          <w:rPr>
            <w:noProof/>
            <w:webHidden/>
          </w:rPr>
          <w:fldChar w:fldCharType="begin"/>
        </w:r>
        <w:r>
          <w:rPr>
            <w:noProof/>
            <w:webHidden/>
          </w:rPr>
          <w:instrText xml:space="preserve"> PAGEREF _Toc115339691 \h </w:instrText>
        </w:r>
        <w:r>
          <w:rPr>
            <w:noProof/>
            <w:webHidden/>
          </w:rPr>
        </w:r>
        <w:r>
          <w:rPr>
            <w:noProof/>
            <w:webHidden/>
          </w:rPr>
          <w:fldChar w:fldCharType="separate"/>
        </w:r>
        <w:r w:rsidR="00797AB9">
          <w:rPr>
            <w:noProof/>
            <w:webHidden/>
          </w:rPr>
          <w:t>53</w:t>
        </w:r>
        <w:r>
          <w:rPr>
            <w:noProof/>
            <w:webHidden/>
          </w:rPr>
          <w:fldChar w:fldCharType="end"/>
        </w:r>
      </w:hyperlink>
    </w:p>
    <w:p w14:paraId="20BF1DCB" w14:textId="1D47BC24" w:rsidR="00AF6B78" w:rsidRDefault="00AF6B78">
      <w:pPr>
        <w:pStyle w:val="Spistreci5"/>
        <w:rPr>
          <w:noProof/>
          <w:sz w:val="22"/>
          <w:szCs w:val="22"/>
          <w:lang w:eastAsia="pl-PL"/>
        </w:rPr>
      </w:pPr>
      <w:hyperlink w:anchor="_Toc115339692" w:history="1">
        <w:r w:rsidRPr="0012671C">
          <w:rPr>
            <w:rStyle w:val="Hipercze"/>
            <w:noProof/>
          </w:rPr>
          <w:t>Poddziałanie 8.3.1 (8iv) Ułatwianie powrotu do aktywności zawodowej.</w:t>
        </w:r>
        <w:r>
          <w:rPr>
            <w:noProof/>
            <w:webHidden/>
          </w:rPr>
          <w:tab/>
        </w:r>
        <w:r>
          <w:rPr>
            <w:noProof/>
            <w:webHidden/>
          </w:rPr>
          <w:fldChar w:fldCharType="begin"/>
        </w:r>
        <w:r>
          <w:rPr>
            <w:noProof/>
            <w:webHidden/>
          </w:rPr>
          <w:instrText xml:space="preserve"> PAGEREF _Toc115339692 \h </w:instrText>
        </w:r>
        <w:r>
          <w:rPr>
            <w:noProof/>
            <w:webHidden/>
          </w:rPr>
        </w:r>
        <w:r>
          <w:rPr>
            <w:noProof/>
            <w:webHidden/>
          </w:rPr>
          <w:fldChar w:fldCharType="separate"/>
        </w:r>
        <w:r w:rsidR="00797AB9">
          <w:rPr>
            <w:noProof/>
            <w:webHidden/>
          </w:rPr>
          <w:t>58</w:t>
        </w:r>
        <w:r>
          <w:rPr>
            <w:noProof/>
            <w:webHidden/>
          </w:rPr>
          <w:fldChar w:fldCharType="end"/>
        </w:r>
      </w:hyperlink>
    </w:p>
    <w:p w14:paraId="5EE6CBA9" w14:textId="5968D5FA" w:rsidR="00AF6B78" w:rsidRDefault="00AF6B78">
      <w:pPr>
        <w:pStyle w:val="Spistreci5"/>
        <w:rPr>
          <w:noProof/>
          <w:sz w:val="22"/>
          <w:szCs w:val="22"/>
          <w:lang w:eastAsia="pl-PL"/>
        </w:rPr>
      </w:pPr>
      <w:hyperlink w:anchor="_Toc115339693" w:history="1">
        <w:r w:rsidRPr="0012671C">
          <w:rPr>
            <w:rStyle w:val="Hipercze"/>
            <w:noProof/>
          </w:rPr>
          <w:t>Poddziałanie 8.3.1 (8iv) Ułatwianie powrotu do aktywności zawodowej</w:t>
        </w:r>
        <w:r>
          <w:rPr>
            <w:noProof/>
            <w:webHidden/>
          </w:rPr>
          <w:tab/>
        </w:r>
        <w:r>
          <w:rPr>
            <w:noProof/>
            <w:webHidden/>
          </w:rPr>
          <w:fldChar w:fldCharType="begin"/>
        </w:r>
        <w:r>
          <w:rPr>
            <w:noProof/>
            <w:webHidden/>
          </w:rPr>
          <w:instrText xml:space="preserve"> PAGEREF _Toc115339693 \h </w:instrText>
        </w:r>
        <w:r>
          <w:rPr>
            <w:noProof/>
            <w:webHidden/>
          </w:rPr>
        </w:r>
        <w:r>
          <w:rPr>
            <w:noProof/>
            <w:webHidden/>
          </w:rPr>
          <w:fldChar w:fldCharType="separate"/>
        </w:r>
        <w:r w:rsidR="00797AB9">
          <w:rPr>
            <w:noProof/>
            <w:webHidden/>
          </w:rPr>
          <w:t>66</w:t>
        </w:r>
        <w:r>
          <w:rPr>
            <w:noProof/>
            <w:webHidden/>
          </w:rPr>
          <w:fldChar w:fldCharType="end"/>
        </w:r>
      </w:hyperlink>
    </w:p>
    <w:p w14:paraId="57200735" w14:textId="7B9D86DE" w:rsidR="00AF6B78" w:rsidRDefault="00AF6B78">
      <w:pPr>
        <w:pStyle w:val="Spistreci5"/>
        <w:rPr>
          <w:noProof/>
          <w:sz w:val="22"/>
          <w:szCs w:val="22"/>
          <w:lang w:eastAsia="pl-PL"/>
        </w:rPr>
      </w:pPr>
      <w:hyperlink w:anchor="_Toc115339694" w:history="1">
        <w:r w:rsidRPr="0012671C">
          <w:rPr>
            <w:rStyle w:val="Hipercze"/>
            <w:rFonts w:cs="Arial"/>
            <w:noProof/>
          </w:rPr>
          <w:t>Poddziałanie 8.3.2 (8iv) „Ułatwianie powrotu do aktywności zawodowej w ramach ZIT”</w:t>
        </w:r>
        <w:r>
          <w:rPr>
            <w:noProof/>
            <w:webHidden/>
          </w:rPr>
          <w:tab/>
        </w:r>
        <w:r>
          <w:rPr>
            <w:noProof/>
            <w:webHidden/>
          </w:rPr>
          <w:fldChar w:fldCharType="begin"/>
        </w:r>
        <w:r>
          <w:rPr>
            <w:noProof/>
            <w:webHidden/>
          </w:rPr>
          <w:instrText xml:space="preserve"> PAGEREF _Toc115339694 \h </w:instrText>
        </w:r>
        <w:r>
          <w:rPr>
            <w:noProof/>
            <w:webHidden/>
          </w:rPr>
        </w:r>
        <w:r>
          <w:rPr>
            <w:noProof/>
            <w:webHidden/>
          </w:rPr>
          <w:fldChar w:fldCharType="separate"/>
        </w:r>
        <w:r w:rsidR="00797AB9">
          <w:rPr>
            <w:noProof/>
            <w:webHidden/>
          </w:rPr>
          <w:t>74</w:t>
        </w:r>
        <w:r>
          <w:rPr>
            <w:noProof/>
            <w:webHidden/>
          </w:rPr>
          <w:fldChar w:fldCharType="end"/>
        </w:r>
      </w:hyperlink>
    </w:p>
    <w:p w14:paraId="02C15CEA" w14:textId="2E515FB4" w:rsidR="00AF6B78" w:rsidRDefault="00AF6B78">
      <w:pPr>
        <w:pStyle w:val="Spistreci5"/>
        <w:rPr>
          <w:noProof/>
          <w:sz w:val="22"/>
          <w:szCs w:val="22"/>
          <w:lang w:eastAsia="pl-PL"/>
        </w:rPr>
      </w:pPr>
      <w:hyperlink w:anchor="_Toc115339695" w:history="1">
        <w:r w:rsidRPr="0012671C">
          <w:rPr>
            <w:rStyle w:val="Hipercze"/>
            <w:noProof/>
          </w:rPr>
          <w:t>Poddziałanie 8.3.2 (8iv) Ułatwianie powrotu do aktywności zawodowej w ramach ZIT</w:t>
        </w:r>
        <w:r>
          <w:rPr>
            <w:noProof/>
            <w:webHidden/>
          </w:rPr>
          <w:tab/>
        </w:r>
        <w:r>
          <w:rPr>
            <w:noProof/>
            <w:webHidden/>
          </w:rPr>
          <w:fldChar w:fldCharType="begin"/>
        </w:r>
        <w:r>
          <w:rPr>
            <w:noProof/>
            <w:webHidden/>
          </w:rPr>
          <w:instrText xml:space="preserve"> PAGEREF _Toc115339695 \h </w:instrText>
        </w:r>
        <w:r>
          <w:rPr>
            <w:noProof/>
            <w:webHidden/>
          </w:rPr>
        </w:r>
        <w:r>
          <w:rPr>
            <w:noProof/>
            <w:webHidden/>
          </w:rPr>
          <w:fldChar w:fldCharType="separate"/>
        </w:r>
        <w:r w:rsidR="00797AB9">
          <w:rPr>
            <w:noProof/>
            <w:webHidden/>
          </w:rPr>
          <w:t>79</w:t>
        </w:r>
        <w:r>
          <w:rPr>
            <w:noProof/>
            <w:webHidden/>
          </w:rPr>
          <w:fldChar w:fldCharType="end"/>
        </w:r>
      </w:hyperlink>
    </w:p>
    <w:p w14:paraId="4F163C9F" w14:textId="2F093F1B" w:rsidR="00AF6B78" w:rsidRDefault="00AF6B78">
      <w:pPr>
        <w:pStyle w:val="Spistreci5"/>
        <w:rPr>
          <w:noProof/>
          <w:sz w:val="22"/>
          <w:szCs w:val="22"/>
          <w:lang w:eastAsia="pl-PL"/>
        </w:rPr>
      </w:pPr>
      <w:hyperlink w:anchor="_Toc115339696" w:history="1">
        <w:r w:rsidRPr="0012671C">
          <w:rPr>
            <w:rStyle w:val="Hipercze"/>
            <w:noProof/>
          </w:rPr>
          <w:t>Poddziałanie 8.3.2 (8iv) Ułatwianie powrotu do aktywności zawodowej w ramach ZIT</w:t>
        </w:r>
        <w:r>
          <w:rPr>
            <w:noProof/>
            <w:webHidden/>
          </w:rPr>
          <w:tab/>
        </w:r>
        <w:r>
          <w:rPr>
            <w:noProof/>
            <w:webHidden/>
          </w:rPr>
          <w:fldChar w:fldCharType="begin"/>
        </w:r>
        <w:r>
          <w:rPr>
            <w:noProof/>
            <w:webHidden/>
          </w:rPr>
          <w:instrText xml:space="preserve"> PAGEREF _Toc115339696 \h </w:instrText>
        </w:r>
        <w:r>
          <w:rPr>
            <w:noProof/>
            <w:webHidden/>
          </w:rPr>
        </w:r>
        <w:r>
          <w:rPr>
            <w:noProof/>
            <w:webHidden/>
          </w:rPr>
          <w:fldChar w:fldCharType="separate"/>
        </w:r>
        <w:r w:rsidR="00797AB9">
          <w:rPr>
            <w:noProof/>
            <w:webHidden/>
          </w:rPr>
          <w:t>85</w:t>
        </w:r>
        <w:r>
          <w:rPr>
            <w:noProof/>
            <w:webHidden/>
          </w:rPr>
          <w:fldChar w:fldCharType="end"/>
        </w:r>
      </w:hyperlink>
    </w:p>
    <w:p w14:paraId="232081C6" w14:textId="322F71F5" w:rsidR="00AF6B78" w:rsidRDefault="00AF6B78">
      <w:pPr>
        <w:pStyle w:val="Spistreci5"/>
        <w:rPr>
          <w:noProof/>
          <w:sz w:val="22"/>
          <w:szCs w:val="22"/>
          <w:lang w:eastAsia="pl-PL"/>
        </w:rPr>
      </w:pPr>
      <w:hyperlink w:anchor="_Toc115339697" w:history="1">
        <w:r w:rsidRPr="0012671C">
          <w:rPr>
            <w:rStyle w:val="Hipercze"/>
            <w:noProof/>
          </w:rPr>
          <w:t>Poddziałanie 8.3.2 (8iv) Ułatwianie powrotu do aktywności zawodowej w ramach ZIT</w:t>
        </w:r>
        <w:r>
          <w:rPr>
            <w:noProof/>
            <w:webHidden/>
          </w:rPr>
          <w:tab/>
        </w:r>
        <w:r>
          <w:rPr>
            <w:noProof/>
            <w:webHidden/>
          </w:rPr>
          <w:fldChar w:fldCharType="begin"/>
        </w:r>
        <w:r>
          <w:rPr>
            <w:noProof/>
            <w:webHidden/>
          </w:rPr>
          <w:instrText xml:space="preserve"> PAGEREF _Toc115339697 \h </w:instrText>
        </w:r>
        <w:r>
          <w:rPr>
            <w:noProof/>
            <w:webHidden/>
          </w:rPr>
        </w:r>
        <w:r>
          <w:rPr>
            <w:noProof/>
            <w:webHidden/>
          </w:rPr>
          <w:fldChar w:fldCharType="separate"/>
        </w:r>
        <w:r w:rsidR="00797AB9">
          <w:rPr>
            <w:noProof/>
            <w:webHidden/>
          </w:rPr>
          <w:t>93</w:t>
        </w:r>
        <w:r>
          <w:rPr>
            <w:noProof/>
            <w:webHidden/>
          </w:rPr>
          <w:fldChar w:fldCharType="end"/>
        </w:r>
      </w:hyperlink>
    </w:p>
    <w:p w14:paraId="311F4386" w14:textId="150FEF93" w:rsidR="00AF6B78" w:rsidRDefault="00AF6B78">
      <w:pPr>
        <w:pStyle w:val="Spistreci3"/>
        <w:tabs>
          <w:tab w:val="right" w:leader="dot" w:pos="14023"/>
        </w:tabs>
        <w:rPr>
          <w:noProof/>
          <w:sz w:val="22"/>
          <w:szCs w:val="22"/>
          <w:lang w:eastAsia="pl-PL"/>
        </w:rPr>
      </w:pPr>
      <w:hyperlink w:anchor="_Toc115339698" w:history="1">
        <w:r w:rsidRPr="0012671C">
          <w:rPr>
            <w:rStyle w:val="Hipercze"/>
            <w:rFonts w:cs="Arial"/>
            <w:noProof/>
          </w:rPr>
          <w:t>Oś priorytetowa IX – Wspieranie włączenia społecznego i walka z ubóstwem</w:t>
        </w:r>
        <w:r>
          <w:rPr>
            <w:noProof/>
            <w:webHidden/>
          </w:rPr>
          <w:tab/>
        </w:r>
        <w:r>
          <w:rPr>
            <w:noProof/>
            <w:webHidden/>
          </w:rPr>
          <w:fldChar w:fldCharType="begin"/>
        </w:r>
        <w:r>
          <w:rPr>
            <w:noProof/>
            <w:webHidden/>
          </w:rPr>
          <w:instrText xml:space="preserve"> PAGEREF _Toc115339698 \h </w:instrText>
        </w:r>
        <w:r>
          <w:rPr>
            <w:noProof/>
            <w:webHidden/>
          </w:rPr>
        </w:r>
        <w:r>
          <w:rPr>
            <w:noProof/>
            <w:webHidden/>
          </w:rPr>
          <w:fldChar w:fldCharType="separate"/>
        </w:r>
        <w:r w:rsidR="00797AB9">
          <w:rPr>
            <w:noProof/>
            <w:webHidden/>
          </w:rPr>
          <w:t>102</w:t>
        </w:r>
        <w:r>
          <w:rPr>
            <w:noProof/>
            <w:webHidden/>
          </w:rPr>
          <w:fldChar w:fldCharType="end"/>
        </w:r>
      </w:hyperlink>
    </w:p>
    <w:p w14:paraId="176E472C" w14:textId="3C973FD3" w:rsidR="00AF6B78" w:rsidRDefault="00AF6B78">
      <w:pPr>
        <w:pStyle w:val="Spistreci4"/>
        <w:rPr>
          <w:sz w:val="22"/>
          <w:szCs w:val="22"/>
          <w:lang w:eastAsia="pl-PL"/>
        </w:rPr>
      </w:pPr>
      <w:hyperlink w:anchor="_Toc115339699" w:history="1">
        <w:r w:rsidRPr="0012671C">
          <w:rPr>
            <w:rStyle w:val="Hipercze"/>
            <w:rFonts w:cs="Arial"/>
          </w:rPr>
          <w:t>Działanie 9.1 – Aktywizacja społeczno – zawodowa osób wykluczonych i przeciwdziałanie wykluczeniu społecznemu</w:t>
        </w:r>
        <w:r>
          <w:rPr>
            <w:webHidden/>
          </w:rPr>
          <w:tab/>
        </w:r>
        <w:r>
          <w:rPr>
            <w:webHidden/>
          </w:rPr>
          <w:fldChar w:fldCharType="begin"/>
        </w:r>
        <w:r>
          <w:rPr>
            <w:webHidden/>
          </w:rPr>
          <w:instrText xml:space="preserve"> PAGEREF _Toc115339699 \h </w:instrText>
        </w:r>
        <w:r>
          <w:rPr>
            <w:webHidden/>
          </w:rPr>
        </w:r>
        <w:r>
          <w:rPr>
            <w:webHidden/>
          </w:rPr>
          <w:fldChar w:fldCharType="separate"/>
        </w:r>
        <w:r w:rsidR="00797AB9">
          <w:rPr>
            <w:webHidden/>
          </w:rPr>
          <w:t>102</w:t>
        </w:r>
        <w:r>
          <w:rPr>
            <w:webHidden/>
          </w:rPr>
          <w:fldChar w:fldCharType="end"/>
        </w:r>
      </w:hyperlink>
    </w:p>
    <w:p w14:paraId="7CAD0E24" w14:textId="506F0D0D" w:rsidR="00AF6B78" w:rsidRDefault="00AF6B78">
      <w:pPr>
        <w:pStyle w:val="Spistreci5"/>
        <w:rPr>
          <w:noProof/>
          <w:sz w:val="22"/>
          <w:szCs w:val="22"/>
          <w:lang w:eastAsia="pl-PL"/>
        </w:rPr>
      </w:pPr>
      <w:hyperlink w:anchor="_Toc115339700" w:history="1">
        <w:r w:rsidRPr="0012671C">
          <w:rPr>
            <w:rStyle w:val="Hipercze"/>
            <w:rFonts w:cs="Arial"/>
            <w:noProof/>
          </w:rPr>
          <w:t>Działanie 9.1 (9i) - typ projektu: „Wsparcie rodzin wielodzietnych, ubogich rodzin z dziećmi, rodzin z osobami starszymi, rodzin z osobami z niepełnosprawnościami oraz rodzin z innymi osobami zależnymi i rodziców samotnie wychowujących dzieci.</w:t>
        </w:r>
        <w:r>
          <w:rPr>
            <w:noProof/>
            <w:webHidden/>
          </w:rPr>
          <w:tab/>
        </w:r>
        <w:r>
          <w:rPr>
            <w:noProof/>
            <w:webHidden/>
          </w:rPr>
          <w:fldChar w:fldCharType="begin"/>
        </w:r>
        <w:r>
          <w:rPr>
            <w:noProof/>
            <w:webHidden/>
          </w:rPr>
          <w:instrText xml:space="preserve"> PAGEREF _Toc115339700 \h </w:instrText>
        </w:r>
        <w:r>
          <w:rPr>
            <w:noProof/>
            <w:webHidden/>
          </w:rPr>
        </w:r>
        <w:r>
          <w:rPr>
            <w:noProof/>
            <w:webHidden/>
          </w:rPr>
          <w:fldChar w:fldCharType="separate"/>
        </w:r>
        <w:r w:rsidR="00797AB9">
          <w:rPr>
            <w:noProof/>
            <w:webHidden/>
          </w:rPr>
          <w:t>102</w:t>
        </w:r>
        <w:r>
          <w:rPr>
            <w:noProof/>
            <w:webHidden/>
          </w:rPr>
          <w:fldChar w:fldCharType="end"/>
        </w:r>
      </w:hyperlink>
    </w:p>
    <w:p w14:paraId="16046CE6" w14:textId="7769C46E" w:rsidR="00AF6B78" w:rsidRDefault="00AF6B78">
      <w:pPr>
        <w:pStyle w:val="Spistreci5"/>
        <w:rPr>
          <w:noProof/>
          <w:sz w:val="22"/>
          <w:szCs w:val="22"/>
          <w:lang w:eastAsia="pl-PL"/>
        </w:rPr>
      </w:pPr>
      <w:hyperlink w:anchor="_Toc115339701" w:history="1">
        <w:r w:rsidRPr="0012671C">
          <w:rPr>
            <w:rStyle w:val="Hipercze"/>
            <w:rFonts w:cs="Arial"/>
            <w:noProof/>
          </w:rPr>
          <w:t>Działanie 9.1 - typ projektów: „Aktywna integracja dla włączenia społecznego realizowana przez jednostki organizacyjne pomocy społecznej (PCPR)” - projekt pozakonkursowy</w:t>
        </w:r>
        <w:r>
          <w:rPr>
            <w:noProof/>
            <w:webHidden/>
          </w:rPr>
          <w:tab/>
        </w:r>
        <w:r>
          <w:rPr>
            <w:noProof/>
            <w:webHidden/>
          </w:rPr>
          <w:fldChar w:fldCharType="begin"/>
        </w:r>
        <w:r>
          <w:rPr>
            <w:noProof/>
            <w:webHidden/>
          </w:rPr>
          <w:instrText xml:space="preserve"> PAGEREF _Toc115339701 \h </w:instrText>
        </w:r>
        <w:r>
          <w:rPr>
            <w:noProof/>
            <w:webHidden/>
          </w:rPr>
        </w:r>
        <w:r>
          <w:rPr>
            <w:noProof/>
            <w:webHidden/>
          </w:rPr>
          <w:fldChar w:fldCharType="separate"/>
        </w:r>
        <w:r w:rsidR="00797AB9">
          <w:rPr>
            <w:noProof/>
            <w:webHidden/>
          </w:rPr>
          <w:t>105</w:t>
        </w:r>
        <w:r>
          <w:rPr>
            <w:noProof/>
            <w:webHidden/>
          </w:rPr>
          <w:fldChar w:fldCharType="end"/>
        </w:r>
      </w:hyperlink>
    </w:p>
    <w:p w14:paraId="42D263BC" w14:textId="69DBC266" w:rsidR="00AF6B78" w:rsidRDefault="00AF6B78">
      <w:pPr>
        <w:pStyle w:val="Spistreci5"/>
        <w:rPr>
          <w:noProof/>
          <w:sz w:val="22"/>
          <w:szCs w:val="22"/>
          <w:lang w:eastAsia="pl-PL"/>
        </w:rPr>
      </w:pPr>
      <w:hyperlink w:anchor="_Toc115339702" w:history="1">
        <w:r w:rsidRPr="0012671C">
          <w:rPr>
            <w:rStyle w:val="Hipercze"/>
            <w:rFonts w:cs="Arial"/>
            <w:noProof/>
          </w:rPr>
          <w:t>Działanie 9.1 - typ projektów: „Aktywna integracja dla włączenia społecznego realizowana przez Ośrodki Pomocy Społecznej”</w:t>
        </w:r>
        <w:r>
          <w:rPr>
            <w:noProof/>
            <w:webHidden/>
          </w:rPr>
          <w:tab/>
        </w:r>
        <w:r>
          <w:rPr>
            <w:noProof/>
            <w:webHidden/>
          </w:rPr>
          <w:fldChar w:fldCharType="begin"/>
        </w:r>
        <w:r>
          <w:rPr>
            <w:noProof/>
            <w:webHidden/>
          </w:rPr>
          <w:instrText xml:space="preserve"> PAGEREF _Toc115339702 \h </w:instrText>
        </w:r>
        <w:r>
          <w:rPr>
            <w:noProof/>
            <w:webHidden/>
          </w:rPr>
        </w:r>
        <w:r>
          <w:rPr>
            <w:noProof/>
            <w:webHidden/>
          </w:rPr>
          <w:fldChar w:fldCharType="separate"/>
        </w:r>
        <w:r w:rsidR="00797AB9">
          <w:rPr>
            <w:noProof/>
            <w:webHidden/>
          </w:rPr>
          <w:t>110</w:t>
        </w:r>
        <w:r>
          <w:rPr>
            <w:noProof/>
            <w:webHidden/>
          </w:rPr>
          <w:fldChar w:fldCharType="end"/>
        </w:r>
      </w:hyperlink>
    </w:p>
    <w:p w14:paraId="1C48F545" w14:textId="3D4C96F0" w:rsidR="00AF6B78" w:rsidRDefault="00AF6B78">
      <w:pPr>
        <w:pStyle w:val="Spistreci5"/>
        <w:rPr>
          <w:noProof/>
          <w:sz w:val="22"/>
          <w:szCs w:val="22"/>
          <w:lang w:eastAsia="pl-PL"/>
        </w:rPr>
      </w:pPr>
      <w:hyperlink w:anchor="_Toc115339703" w:history="1">
        <w:r w:rsidRPr="0012671C">
          <w:rPr>
            <w:rStyle w:val="Hipercze"/>
            <w:rFonts w:cs="Arial"/>
            <w:noProof/>
          </w:rPr>
          <w:t>Działanie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w:t>
        </w:r>
        <w:r>
          <w:rPr>
            <w:noProof/>
            <w:webHidden/>
          </w:rPr>
          <w:tab/>
        </w:r>
        <w:r>
          <w:rPr>
            <w:noProof/>
            <w:webHidden/>
          </w:rPr>
          <w:fldChar w:fldCharType="begin"/>
        </w:r>
        <w:r>
          <w:rPr>
            <w:noProof/>
            <w:webHidden/>
          </w:rPr>
          <w:instrText xml:space="preserve"> PAGEREF _Toc115339703 \h </w:instrText>
        </w:r>
        <w:r>
          <w:rPr>
            <w:noProof/>
            <w:webHidden/>
          </w:rPr>
        </w:r>
        <w:r>
          <w:rPr>
            <w:noProof/>
            <w:webHidden/>
          </w:rPr>
          <w:fldChar w:fldCharType="separate"/>
        </w:r>
        <w:r w:rsidR="00797AB9">
          <w:rPr>
            <w:noProof/>
            <w:webHidden/>
          </w:rPr>
          <w:t>115</w:t>
        </w:r>
        <w:r>
          <w:rPr>
            <w:noProof/>
            <w:webHidden/>
          </w:rPr>
          <w:fldChar w:fldCharType="end"/>
        </w:r>
      </w:hyperlink>
    </w:p>
    <w:p w14:paraId="35F626F8" w14:textId="51592995" w:rsidR="00AF6B78" w:rsidRDefault="00AF6B78">
      <w:pPr>
        <w:pStyle w:val="Spistreci5"/>
        <w:rPr>
          <w:noProof/>
          <w:sz w:val="22"/>
          <w:szCs w:val="22"/>
          <w:lang w:eastAsia="pl-PL"/>
        </w:rPr>
      </w:pPr>
      <w:hyperlink w:anchor="_Toc115339704" w:history="1">
        <w:r w:rsidRPr="0012671C">
          <w:rPr>
            <w:rStyle w:val="Hipercze"/>
            <w:rFonts w:eastAsia="Calibri"/>
            <w:noProof/>
          </w:rPr>
          <w:t>Działanie 9.1 - typ projektów: „Wsparcie rodzin wielodzietnych, ubogich rodzin z dziećmi, rodzin z osobami starszymi, rodzin z osobami z niepełnosprawnościami oraz rodzin z innymi osobami zależnymi i rodziców samotnie wychowujących dzieci.</w:t>
        </w:r>
        <w:r>
          <w:rPr>
            <w:noProof/>
            <w:webHidden/>
          </w:rPr>
          <w:tab/>
        </w:r>
        <w:r>
          <w:rPr>
            <w:noProof/>
            <w:webHidden/>
          </w:rPr>
          <w:fldChar w:fldCharType="begin"/>
        </w:r>
        <w:r>
          <w:rPr>
            <w:noProof/>
            <w:webHidden/>
          </w:rPr>
          <w:instrText xml:space="preserve"> PAGEREF _Toc115339704 \h </w:instrText>
        </w:r>
        <w:r>
          <w:rPr>
            <w:noProof/>
            <w:webHidden/>
          </w:rPr>
        </w:r>
        <w:r>
          <w:rPr>
            <w:noProof/>
            <w:webHidden/>
          </w:rPr>
          <w:fldChar w:fldCharType="separate"/>
        </w:r>
        <w:r w:rsidR="00797AB9">
          <w:rPr>
            <w:noProof/>
            <w:webHidden/>
          </w:rPr>
          <w:t>126</w:t>
        </w:r>
        <w:r>
          <w:rPr>
            <w:noProof/>
            <w:webHidden/>
          </w:rPr>
          <w:fldChar w:fldCharType="end"/>
        </w:r>
      </w:hyperlink>
    </w:p>
    <w:p w14:paraId="3F41B5D6" w14:textId="7CAABAB2" w:rsidR="00AF6B78" w:rsidRDefault="00AF6B78">
      <w:pPr>
        <w:pStyle w:val="Spistreci5"/>
        <w:rPr>
          <w:noProof/>
          <w:sz w:val="22"/>
          <w:szCs w:val="22"/>
          <w:lang w:eastAsia="pl-PL"/>
        </w:rPr>
      </w:pPr>
      <w:hyperlink w:anchor="_Toc115339705" w:history="1">
        <w:r w:rsidRPr="0012671C">
          <w:rPr>
            <w:rStyle w:val="Hipercze"/>
            <w:noProof/>
          </w:rPr>
          <w:t>Działanie 9.1 - typ projektów: „Aktywna integracja dla włączenia społecznego realizowana przez Ośrodki Pomocy Społecznej”</w:t>
        </w:r>
        <w:r>
          <w:rPr>
            <w:noProof/>
            <w:webHidden/>
          </w:rPr>
          <w:tab/>
        </w:r>
        <w:r>
          <w:rPr>
            <w:noProof/>
            <w:webHidden/>
          </w:rPr>
          <w:fldChar w:fldCharType="begin"/>
        </w:r>
        <w:r>
          <w:rPr>
            <w:noProof/>
            <w:webHidden/>
          </w:rPr>
          <w:instrText xml:space="preserve"> PAGEREF _Toc115339705 \h </w:instrText>
        </w:r>
        <w:r>
          <w:rPr>
            <w:noProof/>
            <w:webHidden/>
          </w:rPr>
        </w:r>
        <w:r>
          <w:rPr>
            <w:noProof/>
            <w:webHidden/>
          </w:rPr>
          <w:fldChar w:fldCharType="separate"/>
        </w:r>
        <w:r w:rsidR="00797AB9">
          <w:rPr>
            <w:noProof/>
            <w:webHidden/>
          </w:rPr>
          <w:t>131</w:t>
        </w:r>
        <w:r>
          <w:rPr>
            <w:noProof/>
            <w:webHidden/>
          </w:rPr>
          <w:fldChar w:fldCharType="end"/>
        </w:r>
      </w:hyperlink>
    </w:p>
    <w:p w14:paraId="56E99FFE" w14:textId="10BCAE1E" w:rsidR="00AF6B78" w:rsidRDefault="00AF6B78">
      <w:pPr>
        <w:pStyle w:val="Spistreci5"/>
        <w:rPr>
          <w:noProof/>
          <w:sz w:val="22"/>
          <w:szCs w:val="22"/>
          <w:lang w:eastAsia="pl-PL"/>
        </w:rPr>
      </w:pPr>
      <w:hyperlink w:anchor="_Toc115339706" w:history="1">
        <w:r w:rsidRPr="0012671C">
          <w:rPr>
            <w:rStyle w:val="Hipercze"/>
            <w:noProof/>
          </w:rPr>
          <w:t>Działanie 9.1 - typ projektów: „Integracja społeczna i aktywizacja zawodowa osób zagrożonych wykluczeniem społecznym ze szczególnym uwzględnieniem osób z niepełnosprawnościami</w:t>
        </w:r>
        <w:r>
          <w:rPr>
            <w:noProof/>
            <w:webHidden/>
          </w:rPr>
          <w:tab/>
        </w:r>
        <w:r>
          <w:rPr>
            <w:noProof/>
            <w:webHidden/>
          </w:rPr>
          <w:fldChar w:fldCharType="begin"/>
        </w:r>
        <w:r>
          <w:rPr>
            <w:noProof/>
            <w:webHidden/>
          </w:rPr>
          <w:instrText xml:space="preserve"> PAGEREF _Toc115339706 \h </w:instrText>
        </w:r>
        <w:r>
          <w:rPr>
            <w:noProof/>
            <w:webHidden/>
          </w:rPr>
        </w:r>
        <w:r>
          <w:rPr>
            <w:noProof/>
            <w:webHidden/>
          </w:rPr>
          <w:fldChar w:fldCharType="separate"/>
        </w:r>
        <w:r w:rsidR="00797AB9">
          <w:rPr>
            <w:noProof/>
            <w:webHidden/>
          </w:rPr>
          <w:t>137</w:t>
        </w:r>
        <w:r>
          <w:rPr>
            <w:noProof/>
            <w:webHidden/>
          </w:rPr>
          <w:fldChar w:fldCharType="end"/>
        </w:r>
      </w:hyperlink>
    </w:p>
    <w:p w14:paraId="5BABB787" w14:textId="42D6803A" w:rsidR="00AF6B78" w:rsidRDefault="00AF6B78">
      <w:pPr>
        <w:pStyle w:val="Spistreci5"/>
        <w:rPr>
          <w:noProof/>
          <w:sz w:val="22"/>
          <w:szCs w:val="22"/>
          <w:lang w:eastAsia="pl-PL"/>
        </w:rPr>
      </w:pPr>
      <w:hyperlink w:anchor="_Toc115339707" w:history="1">
        <w:r w:rsidRPr="0012671C">
          <w:rPr>
            <w:rStyle w:val="Hipercze"/>
            <w:noProof/>
          </w:rPr>
          <w:t>Działanie 9.1 - Typ projektów: „Integracja społeczna i aktywizacja zawodowa osób oddalonych od rynku pracy  w ramach współpracy międzysektorowej</w:t>
        </w:r>
        <w:r>
          <w:rPr>
            <w:noProof/>
            <w:webHidden/>
          </w:rPr>
          <w:tab/>
        </w:r>
        <w:r>
          <w:rPr>
            <w:noProof/>
            <w:webHidden/>
          </w:rPr>
          <w:fldChar w:fldCharType="begin"/>
        </w:r>
        <w:r>
          <w:rPr>
            <w:noProof/>
            <w:webHidden/>
          </w:rPr>
          <w:instrText xml:space="preserve"> PAGEREF _Toc115339707 \h </w:instrText>
        </w:r>
        <w:r>
          <w:rPr>
            <w:noProof/>
            <w:webHidden/>
          </w:rPr>
        </w:r>
        <w:r>
          <w:rPr>
            <w:noProof/>
            <w:webHidden/>
          </w:rPr>
          <w:fldChar w:fldCharType="separate"/>
        </w:r>
        <w:r w:rsidR="00797AB9">
          <w:rPr>
            <w:noProof/>
            <w:webHidden/>
          </w:rPr>
          <w:t>140</w:t>
        </w:r>
        <w:r>
          <w:rPr>
            <w:noProof/>
            <w:webHidden/>
          </w:rPr>
          <w:fldChar w:fldCharType="end"/>
        </w:r>
      </w:hyperlink>
    </w:p>
    <w:p w14:paraId="65AC913B" w14:textId="7852E1E1" w:rsidR="00AF6B78" w:rsidRDefault="00AF6B78">
      <w:pPr>
        <w:pStyle w:val="Spistreci5"/>
        <w:rPr>
          <w:noProof/>
          <w:sz w:val="22"/>
          <w:szCs w:val="22"/>
          <w:lang w:eastAsia="pl-PL"/>
        </w:rPr>
      </w:pPr>
      <w:hyperlink w:anchor="_Toc115339708" w:history="1">
        <w:r w:rsidRPr="0012671C">
          <w:rPr>
            <w:rStyle w:val="Hipercze"/>
            <w:noProof/>
          </w:rPr>
          <w:t>Działanie 9.1 - typ projektów: „Aktywna integracja dla włączenia społecznego realizowana przez Ośrodki Pomocy Społecznej”</w:t>
        </w:r>
        <w:r>
          <w:rPr>
            <w:noProof/>
            <w:webHidden/>
          </w:rPr>
          <w:tab/>
        </w:r>
        <w:r>
          <w:rPr>
            <w:noProof/>
            <w:webHidden/>
          </w:rPr>
          <w:fldChar w:fldCharType="begin"/>
        </w:r>
        <w:r>
          <w:rPr>
            <w:noProof/>
            <w:webHidden/>
          </w:rPr>
          <w:instrText xml:space="preserve"> PAGEREF _Toc115339708 \h </w:instrText>
        </w:r>
        <w:r>
          <w:rPr>
            <w:noProof/>
            <w:webHidden/>
          </w:rPr>
        </w:r>
        <w:r>
          <w:rPr>
            <w:noProof/>
            <w:webHidden/>
          </w:rPr>
          <w:fldChar w:fldCharType="separate"/>
        </w:r>
        <w:r w:rsidR="00797AB9">
          <w:rPr>
            <w:noProof/>
            <w:webHidden/>
          </w:rPr>
          <w:t>143</w:t>
        </w:r>
        <w:r>
          <w:rPr>
            <w:noProof/>
            <w:webHidden/>
          </w:rPr>
          <w:fldChar w:fldCharType="end"/>
        </w:r>
      </w:hyperlink>
    </w:p>
    <w:p w14:paraId="284C6073" w14:textId="6FCE528A" w:rsidR="00AF6B78" w:rsidRDefault="00AF6B78">
      <w:pPr>
        <w:pStyle w:val="Spistreci5"/>
        <w:rPr>
          <w:noProof/>
          <w:sz w:val="22"/>
          <w:szCs w:val="22"/>
          <w:lang w:eastAsia="pl-PL"/>
        </w:rPr>
      </w:pPr>
      <w:hyperlink w:anchor="_Toc115339709" w:history="1">
        <w:r w:rsidRPr="0012671C">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Pr>
            <w:noProof/>
            <w:webHidden/>
          </w:rPr>
          <w:tab/>
        </w:r>
        <w:r>
          <w:rPr>
            <w:noProof/>
            <w:webHidden/>
          </w:rPr>
          <w:fldChar w:fldCharType="begin"/>
        </w:r>
        <w:r>
          <w:rPr>
            <w:noProof/>
            <w:webHidden/>
          </w:rPr>
          <w:instrText xml:space="preserve"> PAGEREF _Toc115339709 \h </w:instrText>
        </w:r>
        <w:r>
          <w:rPr>
            <w:noProof/>
            <w:webHidden/>
          </w:rPr>
        </w:r>
        <w:r>
          <w:rPr>
            <w:noProof/>
            <w:webHidden/>
          </w:rPr>
          <w:fldChar w:fldCharType="separate"/>
        </w:r>
        <w:r w:rsidR="00797AB9">
          <w:rPr>
            <w:noProof/>
            <w:webHidden/>
          </w:rPr>
          <w:t>148</w:t>
        </w:r>
        <w:r>
          <w:rPr>
            <w:noProof/>
            <w:webHidden/>
          </w:rPr>
          <w:fldChar w:fldCharType="end"/>
        </w:r>
      </w:hyperlink>
    </w:p>
    <w:p w14:paraId="151CD15B" w14:textId="3B541F5F" w:rsidR="00AF6B78" w:rsidRDefault="00AF6B78">
      <w:pPr>
        <w:pStyle w:val="Spistreci5"/>
        <w:rPr>
          <w:noProof/>
          <w:sz w:val="22"/>
          <w:szCs w:val="22"/>
          <w:lang w:eastAsia="pl-PL"/>
        </w:rPr>
      </w:pPr>
      <w:hyperlink w:anchor="_Toc115339710" w:history="1">
        <w:r w:rsidRPr="0012671C">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Pr>
            <w:noProof/>
            <w:webHidden/>
          </w:rPr>
          <w:tab/>
        </w:r>
        <w:r>
          <w:rPr>
            <w:noProof/>
            <w:webHidden/>
          </w:rPr>
          <w:fldChar w:fldCharType="begin"/>
        </w:r>
        <w:r>
          <w:rPr>
            <w:noProof/>
            <w:webHidden/>
          </w:rPr>
          <w:instrText xml:space="preserve"> PAGEREF _Toc115339710 \h </w:instrText>
        </w:r>
        <w:r>
          <w:rPr>
            <w:noProof/>
            <w:webHidden/>
          </w:rPr>
        </w:r>
        <w:r>
          <w:rPr>
            <w:noProof/>
            <w:webHidden/>
          </w:rPr>
          <w:fldChar w:fldCharType="separate"/>
        </w:r>
        <w:r w:rsidR="00797AB9">
          <w:rPr>
            <w:noProof/>
            <w:webHidden/>
          </w:rPr>
          <w:t>151</w:t>
        </w:r>
        <w:r>
          <w:rPr>
            <w:noProof/>
            <w:webHidden/>
          </w:rPr>
          <w:fldChar w:fldCharType="end"/>
        </w:r>
      </w:hyperlink>
    </w:p>
    <w:p w14:paraId="0D983EAB" w14:textId="4AF0BA2F" w:rsidR="00AF6B78" w:rsidRDefault="00AF6B78">
      <w:pPr>
        <w:pStyle w:val="Spistreci5"/>
        <w:rPr>
          <w:noProof/>
          <w:sz w:val="22"/>
          <w:szCs w:val="22"/>
          <w:lang w:eastAsia="pl-PL"/>
        </w:rPr>
      </w:pPr>
      <w:hyperlink w:anchor="_Toc115339711" w:history="1">
        <w:r w:rsidRPr="0012671C">
          <w:rPr>
            <w:rStyle w:val="Hipercze"/>
            <w:noProof/>
          </w:rPr>
          <w:t>Działanie 9.1 Aktywizacja społeczno-zawodowa osób wykluczonych i przeciwdziałanie wykluczeniu społecznemu Typ projektów: Aktywna integracja dla włączenia społecznego realizowana przez ośrodki pomocy społecznej i powiatowe centra pomocy rodzinie</w:t>
        </w:r>
        <w:r>
          <w:rPr>
            <w:noProof/>
            <w:webHidden/>
          </w:rPr>
          <w:tab/>
        </w:r>
        <w:r>
          <w:rPr>
            <w:noProof/>
            <w:webHidden/>
          </w:rPr>
          <w:fldChar w:fldCharType="begin"/>
        </w:r>
        <w:r>
          <w:rPr>
            <w:noProof/>
            <w:webHidden/>
          </w:rPr>
          <w:instrText xml:space="preserve"> PAGEREF _Toc115339711 \h </w:instrText>
        </w:r>
        <w:r>
          <w:rPr>
            <w:noProof/>
            <w:webHidden/>
          </w:rPr>
        </w:r>
        <w:r>
          <w:rPr>
            <w:noProof/>
            <w:webHidden/>
          </w:rPr>
          <w:fldChar w:fldCharType="separate"/>
        </w:r>
        <w:r w:rsidR="00797AB9">
          <w:rPr>
            <w:noProof/>
            <w:webHidden/>
          </w:rPr>
          <w:t>155</w:t>
        </w:r>
        <w:r>
          <w:rPr>
            <w:noProof/>
            <w:webHidden/>
          </w:rPr>
          <w:fldChar w:fldCharType="end"/>
        </w:r>
      </w:hyperlink>
    </w:p>
    <w:p w14:paraId="24A8D8D9" w14:textId="3DA988C1" w:rsidR="00AF6B78" w:rsidRDefault="00AF6B78">
      <w:pPr>
        <w:pStyle w:val="Spistreci5"/>
        <w:rPr>
          <w:noProof/>
          <w:sz w:val="22"/>
          <w:szCs w:val="22"/>
          <w:lang w:eastAsia="pl-PL"/>
        </w:rPr>
      </w:pPr>
      <w:hyperlink w:anchor="_Toc115339712" w:history="1">
        <w:r w:rsidRPr="0012671C">
          <w:rPr>
            <w:rStyle w:val="Hipercze"/>
            <w:noProof/>
          </w:rPr>
          <w:t>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niesamodzielnymi i rodziców samotnie wychowujących dzieci.</w:t>
        </w:r>
        <w:r>
          <w:rPr>
            <w:noProof/>
            <w:webHidden/>
          </w:rPr>
          <w:tab/>
        </w:r>
        <w:r>
          <w:rPr>
            <w:noProof/>
            <w:webHidden/>
          </w:rPr>
          <w:fldChar w:fldCharType="begin"/>
        </w:r>
        <w:r>
          <w:rPr>
            <w:noProof/>
            <w:webHidden/>
          </w:rPr>
          <w:instrText xml:space="preserve"> PAGEREF _Toc115339712 \h </w:instrText>
        </w:r>
        <w:r>
          <w:rPr>
            <w:noProof/>
            <w:webHidden/>
          </w:rPr>
        </w:r>
        <w:r>
          <w:rPr>
            <w:noProof/>
            <w:webHidden/>
          </w:rPr>
          <w:fldChar w:fldCharType="separate"/>
        </w:r>
        <w:r w:rsidR="00797AB9">
          <w:rPr>
            <w:noProof/>
            <w:webHidden/>
          </w:rPr>
          <w:t>160</w:t>
        </w:r>
        <w:r>
          <w:rPr>
            <w:noProof/>
            <w:webHidden/>
          </w:rPr>
          <w:fldChar w:fldCharType="end"/>
        </w:r>
      </w:hyperlink>
    </w:p>
    <w:p w14:paraId="7C93D58B" w14:textId="38C953AF" w:rsidR="00AF6B78" w:rsidRDefault="00AF6B78">
      <w:pPr>
        <w:pStyle w:val="Spistreci5"/>
        <w:rPr>
          <w:noProof/>
          <w:sz w:val="22"/>
          <w:szCs w:val="22"/>
          <w:lang w:eastAsia="pl-PL"/>
        </w:rPr>
      </w:pPr>
      <w:hyperlink w:anchor="_Toc115339713" w:history="1">
        <w:r w:rsidRPr="0012671C">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Pr>
            <w:noProof/>
            <w:webHidden/>
          </w:rPr>
          <w:tab/>
        </w:r>
        <w:r>
          <w:rPr>
            <w:noProof/>
            <w:webHidden/>
          </w:rPr>
          <w:fldChar w:fldCharType="begin"/>
        </w:r>
        <w:r>
          <w:rPr>
            <w:noProof/>
            <w:webHidden/>
          </w:rPr>
          <w:instrText xml:space="preserve"> PAGEREF _Toc115339713 \h </w:instrText>
        </w:r>
        <w:r>
          <w:rPr>
            <w:noProof/>
            <w:webHidden/>
          </w:rPr>
        </w:r>
        <w:r>
          <w:rPr>
            <w:noProof/>
            <w:webHidden/>
          </w:rPr>
          <w:fldChar w:fldCharType="separate"/>
        </w:r>
        <w:r w:rsidR="00797AB9">
          <w:rPr>
            <w:noProof/>
            <w:webHidden/>
          </w:rPr>
          <w:t>164</w:t>
        </w:r>
        <w:r>
          <w:rPr>
            <w:noProof/>
            <w:webHidden/>
          </w:rPr>
          <w:fldChar w:fldCharType="end"/>
        </w:r>
      </w:hyperlink>
    </w:p>
    <w:p w14:paraId="4E743818" w14:textId="68773D54" w:rsidR="00AF6B78" w:rsidRDefault="00AF6B78">
      <w:pPr>
        <w:pStyle w:val="Spistreci5"/>
        <w:rPr>
          <w:noProof/>
          <w:sz w:val="22"/>
          <w:szCs w:val="22"/>
          <w:lang w:eastAsia="pl-PL"/>
        </w:rPr>
      </w:pPr>
      <w:hyperlink w:anchor="_Toc115339714" w:history="1">
        <w:r w:rsidRPr="0012671C">
          <w:rPr>
            <w:rStyle w:val="Hipercze"/>
            <w:noProof/>
          </w:rPr>
          <w:t>Działanie 9.1 Aktywizacja społeczno-zawodowa osób wykluczonych i przeciwdziałanie wykluczeniu społecznemu. Typ projektów: Aktywna integracja dla włączenia społecznego realizowana przez  jednostki organizacyjne pomocy społecznej tj. ośrodki pomocy społecznej oraz powiatowe centra pomocy rodzinie – projekty pozakonkursowe</w:t>
        </w:r>
        <w:r>
          <w:rPr>
            <w:noProof/>
            <w:webHidden/>
          </w:rPr>
          <w:tab/>
        </w:r>
        <w:r>
          <w:rPr>
            <w:noProof/>
            <w:webHidden/>
          </w:rPr>
          <w:fldChar w:fldCharType="begin"/>
        </w:r>
        <w:r>
          <w:rPr>
            <w:noProof/>
            <w:webHidden/>
          </w:rPr>
          <w:instrText xml:space="preserve"> PAGEREF _Toc115339714 \h </w:instrText>
        </w:r>
        <w:r>
          <w:rPr>
            <w:noProof/>
            <w:webHidden/>
          </w:rPr>
        </w:r>
        <w:r>
          <w:rPr>
            <w:noProof/>
            <w:webHidden/>
          </w:rPr>
          <w:fldChar w:fldCharType="separate"/>
        </w:r>
        <w:r w:rsidR="00797AB9">
          <w:rPr>
            <w:noProof/>
            <w:webHidden/>
          </w:rPr>
          <w:t>167</w:t>
        </w:r>
        <w:r>
          <w:rPr>
            <w:noProof/>
            <w:webHidden/>
          </w:rPr>
          <w:fldChar w:fldCharType="end"/>
        </w:r>
      </w:hyperlink>
    </w:p>
    <w:p w14:paraId="5B98E1A2" w14:textId="4BDF1B60" w:rsidR="00AF6B78" w:rsidRDefault="00AF6B78">
      <w:pPr>
        <w:pStyle w:val="Spistreci5"/>
        <w:rPr>
          <w:noProof/>
          <w:sz w:val="22"/>
          <w:szCs w:val="22"/>
          <w:lang w:eastAsia="pl-PL"/>
        </w:rPr>
      </w:pPr>
      <w:hyperlink w:anchor="_Toc115339715" w:history="1">
        <w:r w:rsidRPr="0012671C">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Pr>
            <w:noProof/>
            <w:webHidden/>
          </w:rPr>
          <w:tab/>
        </w:r>
        <w:r>
          <w:rPr>
            <w:noProof/>
            <w:webHidden/>
          </w:rPr>
          <w:fldChar w:fldCharType="begin"/>
        </w:r>
        <w:r>
          <w:rPr>
            <w:noProof/>
            <w:webHidden/>
          </w:rPr>
          <w:instrText xml:space="preserve"> PAGEREF _Toc115339715 \h </w:instrText>
        </w:r>
        <w:r>
          <w:rPr>
            <w:noProof/>
            <w:webHidden/>
          </w:rPr>
        </w:r>
        <w:r>
          <w:rPr>
            <w:noProof/>
            <w:webHidden/>
          </w:rPr>
          <w:fldChar w:fldCharType="separate"/>
        </w:r>
        <w:r w:rsidR="00797AB9">
          <w:rPr>
            <w:noProof/>
            <w:webHidden/>
          </w:rPr>
          <w:t>174</w:t>
        </w:r>
        <w:r>
          <w:rPr>
            <w:noProof/>
            <w:webHidden/>
          </w:rPr>
          <w:fldChar w:fldCharType="end"/>
        </w:r>
      </w:hyperlink>
    </w:p>
    <w:p w14:paraId="1314F9CB" w14:textId="6D6F18E2" w:rsidR="00AF6B78" w:rsidRDefault="00AF6B78">
      <w:pPr>
        <w:pStyle w:val="Spistreci5"/>
        <w:rPr>
          <w:noProof/>
          <w:sz w:val="22"/>
          <w:szCs w:val="22"/>
          <w:lang w:eastAsia="pl-PL"/>
        </w:rPr>
      </w:pPr>
      <w:hyperlink w:anchor="_Toc115339716" w:history="1">
        <w:r w:rsidRPr="0012671C">
          <w:rPr>
            <w:rStyle w:val="Hipercze"/>
            <w:noProof/>
          </w:rPr>
          <w:t>Działanie 9.1 Aktywizacja społeczno-zawodowa osób wykluczonych i przeciwdziałanie wykluczeniu społecznemu.</w:t>
        </w:r>
        <w:r>
          <w:rPr>
            <w:noProof/>
            <w:webHidden/>
          </w:rPr>
          <w:tab/>
        </w:r>
        <w:r>
          <w:rPr>
            <w:noProof/>
            <w:webHidden/>
          </w:rPr>
          <w:fldChar w:fldCharType="begin"/>
        </w:r>
        <w:r>
          <w:rPr>
            <w:noProof/>
            <w:webHidden/>
          </w:rPr>
          <w:instrText xml:space="preserve"> PAGEREF _Toc115339716 \h </w:instrText>
        </w:r>
        <w:r>
          <w:rPr>
            <w:noProof/>
            <w:webHidden/>
          </w:rPr>
        </w:r>
        <w:r>
          <w:rPr>
            <w:noProof/>
            <w:webHidden/>
          </w:rPr>
          <w:fldChar w:fldCharType="separate"/>
        </w:r>
        <w:r w:rsidR="00797AB9">
          <w:rPr>
            <w:noProof/>
            <w:webHidden/>
          </w:rPr>
          <w:t>179</w:t>
        </w:r>
        <w:r>
          <w:rPr>
            <w:noProof/>
            <w:webHidden/>
          </w:rPr>
          <w:fldChar w:fldCharType="end"/>
        </w:r>
      </w:hyperlink>
    </w:p>
    <w:p w14:paraId="26BF907A" w14:textId="45D1C504" w:rsidR="00AF6B78" w:rsidRDefault="00AF6B78">
      <w:pPr>
        <w:pStyle w:val="Spistreci5"/>
        <w:rPr>
          <w:noProof/>
          <w:sz w:val="22"/>
          <w:szCs w:val="22"/>
          <w:lang w:eastAsia="pl-PL"/>
        </w:rPr>
      </w:pPr>
      <w:hyperlink w:anchor="_Toc115339717" w:history="1">
        <w:r w:rsidRPr="0012671C">
          <w:rPr>
            <w:rStyle w:val="Hipercze"/>
            <w:noProof/>
          </w:rPr>
          <w:t>Działanie 9.1 Aktywizacja społeczno-zawodowa osób wykluczonych i przeciwdziałanie wykluczeniu społecznemu</w:t>
        </w:r>
        <w:r>
          <w:rPr>
            <w:noProof/>
            <w:webHidden/>
          </w:rPr>
          <w:tab/>
        </w:r>
        <w:r>
          <w:rPr>
            <w:noProof/>
            <w:webHidden/>
          </w:rPr>
          <w:fldChar w:fldCharType="begin"/>
        </w:r>
        <w:r>
          <w:rPr>
            <w:noProof/>
            <w:webHidden/>
          </w:rPr>
          <w:instrText xml:space="preserve"> PAGEREF _Toc115339717 \h </w:instrText>
        </w:r>
        <w:r>
          <w:rPr>
            <w:noProof/>
            <w:webHidden/>
          </w:rPr>
        </w:r>
        <w:r>
          <w:rPr>
            <w:noProof/>
            <w:webHidden/>
          </w:rPr>
          <w:fldChar w:fldCharType="separate"/>
        </w:r>
        <w:r w:rsidR="00797AB9">
          <w:rPr>
            <w:noProof/>
            <w:webHidden/>
          </w:rPr>
          <w:t>185</w:t>
        </w:r>
        <w:r>
          <w:rPr>
            <w:noProof/>
            <w:webHidden/>
          </w:rPr>
          <w:fldChar w:fldCharType="end"/>
        </w:r>
      </w:hyperlink>
    </w:p>
    <w:p w14:paraId="1E1666D9" w14:textId="1900A51F" w:rsidR="00AF6B78" w:rsidRDefault="00AF6B78">
      <w:pPr>
        <w:pStyle w:val="Spistreci4"/>
        <w:rPr>
          <w:sz w:val="22"/>
          <w:szCs w:val="22"/>
          <w:lang w:eastAsia="pl-PL"/>
        </w:rPr>
      </w:pPr>
      <w:hyperlink w:anchor="_Toc115339718" w:history="1">
        <w:r w:rsidRPr="0012671C">
          <w:rPr>
            <w:rStyle w:val="Hipercze"/>
            <w:rFonts w:cs="Arial"/>
          </w:rPr>
          <w:t>Działanie 9.2 – Usługi społeczne i usługi opieki zdrowotnej</w:t>
        </w:r>
        <w:r>
          <w:rPr>
            <w:webHidden/>
          </w:rPr>
          <w:tab/>
        </w:r>
        <w:r>
          <w:rPr>
            <w:webHidden/>
          </w:rPr>
          <w:fldChar w:fldCharType="begin"/>
        </w:r>
        <w:r>
          <w:rPr>
            <w:webHidden/>
          </w:rPr>
          <w:instrText xml:space="preserve"> PAGEREF _Toc115339718 \h </w:instrText>
        </w:r>
        <w:r>
          <w:rPr>
            <w:webHidden/>
          </w:rPr>
        </w:r>
        <w:r>
          <w:rPr>
            <w:webHidden/>
          </w:rPr>
          <w:fldChar w:fldCharType="separate"/>
        </w:r>
        <w:r w:rsidR="00797AB9">
          <w:rPr>
            <w:webHidden/>
          </w:rPr>
          <w:t>190</w:t>
        </w:r>
        <w:r>
          <w:rPr>
            <w:webHidden/>
          </w:rPr>
          <w:fldChar w:fldCharType="end"/>
        </w:r>
      </w:hyperlink>
    </w:p>
    <w:p w14:paraId="5C745418" w14:textId="38C7959E" w:rsidR="00AF6B78" w:rsidRDefault="00AF6B78">
      <w:pPr>
        <w:pStyle w:val="Spistreci5"/>
        <w:rPr>
          <w:noProof/>
          <w:sz w:val="22"/>
          <w:szCs w:val="22"/>
          <w:lang w:eastAsia="pl-PL"/>
        </w:rPr>
      </w:pPr>
      <w:hyperlink w:anchor="_Toc115339719" w:history="1">
        <w:r w:rsidRPr="0012671C">
          <w:rPr>
            <w:rStyle w:val="Hipercze"/>
            <w:rFonts w:cs="Arial"/>
            <w:noProof/>
          </w:rPr>
          <w:t>Działanie 9.2.1 (9iv) - typ projektu – rozwój usług społecznych w celu integracji dzieci  i młodzieży z grup szczególnie narażonych na wykluczenie społeczne</w:t>
        </w:r>
        <w:r>
          <w:rPr>
            <w:noProof/>
            <w:webHidden/>
          </w:rPr>
          <w:tab/>
        </w:r>
        <w:r>
          <w:rPr>
            <w:noProof/>
            <w:webHidden/>
          </w:rPr>
          <w:fldChar w:fldCharType="begin"/>
        </w:r>
        <w:r>
          <w:rPr>
            <w:noProof/>
            <w:webHidden/>
          </w:rPr>
          <w:instrText xml:space="preserve"> PAGEREF _Toc115339719 \h </w:instrText>
        </w:r>
        <w:r>
          <w:rPr>
            <w:noProof/>
            <w:webHidden/>
          </w:rPr>
        </w:r>
        <w:r>
          <w:rPr>
            <w:noProof/>
            <w:webHidden/>
          </w:rPr>
          <w:fldChar w:fldCharType="separate"/>
        </w:r>
        <w:r w:rsidR="00797AB9">
          <w:rPr>
            <w:noProof/>
            <w:webHidden/>
          </w:rPr>
          <w:t>190</w:t>
        </w:r>
        <w:r>
          <w:rPr>
            <w:noProof/>
            <w:webHidden/>
          </w:rPr>
          <w:fldChar w:fldCharType="end"/>
        </w:r>
      </w:hyperlink>
    </w:p>
    <w:p w14:paraId="75CAFE92" w14:textId="7D369106" w:rsidR="00AF6B78" w:rsidRDefault="00AF6B78">
      <w:pPr>
        <w:pStyle w:val="Spistreci5"/>
        <w:rPr>
          <w:noProof/>
          <w:sz w:val="22"/>
          <w:szCs w:val="22"/>
          <w:lang w:eastAsia="pl-PL"/>
        </w:rPr>
      </w:pPr>
      <w:hyperlink w:anchor="_Toc115339720" w:history="1">
        <w:r w:rsidRPr="0012671C">
          <w:rPr>
            <w:rStyle w:val="Hipercze"/>
            <w:rFonts w:cs="Arial"/>
            <w:noProof/>
          </w:rPr>
          <w:t>Poddziałanie 9.2.1 „Zwiększenie dostępności usług społecznych” - typ projektów: „Rozwój dziennych form wsparcia, środowiskowych usług społecznych realizowanych na rzecz osób niesamodzielnych i osób z niepełnosprawnościami”</w:t>
        </w:r>
        <w:r>
          <w:rPr>
            <w:noProof/>
            <w:webHidden/>
          </w:rPr>
          <w:tab/>
        </w:r>
        <w:r>
          <w:rPr>
            <w:noProof/>
            <w:webHidden/>
          </w:rPr>
          <w:fldChar w:fldCharType="begin"/>
        </w:r>
        <w:r>
          <w:rPr>
            <w:noProof/>
            <w:webHidden/>
          </w:rPr>
          <w:instrText xml:space="preserve"> PAGEREF _Toc115339720 \h </w:instrText>
        </w:r>
        <w:r>
          <w:rPr>
            <w:noProof/>
            <w:webHidden/>
          </w:rPr>
        </w:r>
        <w:r>
          <w:rPr>
            <w:noProof/>
            <w:webHidden/>
          </w:rPr>
          <w:fldChar w:fldCharType="separate"/>
        </w:r>
        <w:r w:rsidR="00797AB9">
          <w:rPr>
            <w:noProof/>
            <w:webHidden/>
          </w:rPr>
          <w:t>197</w:t>
        </w:r>
        <w:r>
          <w:rPr>
            <w:noProof/>
            <w:webHidden/>
          </w:rPr>
          <w:fldChar w:fldCharType="end"/>
        </w:r>
      </w:hyperlink>
    </w:p>
    <w:p w14:paraId="07952FC9" w14:textId="493930DD" w:rsidR="00AF6B78" w:rsidRDefault="00AF6B78">
      <w:pPr>
        <w:pStyle w:val="Spistreci5"/>
        <w:rPr>
          <w:noProof/>
          <w:sz w:val="22"/>
          <w:szCs w:val="22"/>
          <w:lang w:eastAsia="pl-PL"/>
        </w:rPr>
      </w:pPr>
      <w:hyperlink w:anchor="_Toc115339721" w:history="1">
        <w:r w:rsidRPr="0012671C">
          <w:rPr>
            <w:rStyle w:val="Hipercze"/>
            <w:rFonts w:cs="Arial"/>
            <w:noProof/>
          </w:rPr>
          <w:t>Poddziałanie 9.2.1 „Zwiększenie dostępności usług społecznych” typ projektów: „Programy deinstytucjonalizacji usług na rzecz dzieci i młodzieży”</w:t>
        </w:r>
        <w:r>
          <w:rPr>
            <w:noProof/>
            <w:webHidden/>
          </w:rPr>
          <w:tab/>
        </w:r>
        <w:r>
          <w:rPr>
            <w:noProof/>
            <w:webHidden/>
          </w:rPr>
          <w:fldChar w:fldCharType="begin"/>
        </w:r>
        <w:r>
          <w:rPr>
            <w:noProof/>
            <w:webHidden/>
          </w:rPr>
          <w:instrText xml:space="preserve"> PAGEREF _Toc115339721 \h </w:instrText>
        </w:r>
        <w:r>
          <w:rPr>
            <w:noProof/>
            <w:webHidden/>
          </w:rPr>
        </w:r>
        <w:r>
          <w:rPr>
            <w:noProof/>
            <w:webHidden/>
          </w:rPr>
          <w:fldChar w:fldCharType="separate"/>
        </w:r>
        <w:r w:rsidR="00797AB9">
          <w:rPr>
            <w:noProof/>
            <w:webHidden/>
          </w:rPr>
          <w:t>202</w:t>
        </w:r>
        <w:r>
          <w:rPr>
            <w:noProof/>
            <w:webHidden/>
          </w:rPr>
          <w:fldChar w:fldCharType="end"/>
        </w:r>
      </w:hyperlink>
    </w:p>
    <w:p w14:paraId="0156F888" w14:textId="570D6137" w:rsidR="00AF6B78" w:rsidRDefault="00AF6B78">
      <w:pPr>
        <w:pStyle w:val="Spistreci5"/>
        <w:rPr>
          <w:noProof/>
          <w:sz w:val="22"/>
          <w:szCs w:val="22"/>
          <w:lang w:eastAsia="pl-PL"/>
        </w:rPr>
      </w:pPr>
      <w:hyperlink w:anchor="_Toc115339722" w:history="1">
        <w:r w:rsidRPr="0012671C">
          <w:rPr>
            <w:rStyle w:val="Hipercze"/>
            <w:rFonts w:eastAsia="Calibri"/>
            <w:noProof/>
          </w:rPr>
          <w:t>Poddziałanie 9.2.1 „Zwiększenie dostępności usług społecznych”, Typ projektów: Programy deinstytucjonalizacji usług społecznych świadczonych przez instytucje pomocy i aktywnej integracji</w:t>
        </w:r>
        <w:r>
          <w:rPr>
            <w:noProof/>
            <w:webHidden/>
          </w:rPr>
          <w:tab/>
        </w:r>
        <w:r>
          <w:rPr>
            <w:noProof/>
            <w:webHidden/>
          </w:rPr>
          <w:fldChar w:fldCharType="begin"/>
        </w:r>
        <w:r>
          <w:rPr>
            <w:noProof/>
            <w:webHidden/>
          </w:rPr>
          <w:instrText xml:space="preserve"> PAGEREF _Toc115339722 \h </w:instrText>
        </w:r>
        <w:r>
          <w:rPr>
            <w:noProof/>
            <w:webHidden/>
          </w:rPr>
        </w:r>
        <w:r>
          <w:rPr>
            <w:noProof/>
            <w:webHidden/>
          </w:rPr>
          <w:fldChar w:fldCharType="separate"/>
        </w:r>
        <w:r w:rsidR="00797AB9">
          <w:rPr>
            <w:noProof/>
            <w:webHidden/>
          </w:rPr>
          <w:t>207</w:t>
        </w:r>
        <w:r>
          <w:rPr>
            <w:noProof/>
            <w:webHidden/>
          </w:rPr>
          <w:fldChar w:fldCharType="end"/>
        </w:r>
      </w:hyperlink>
    </w:p>
    <w:p w14:paraId="008929F7" w14:textId="2C77ACCC" w:rsidR="00AF6B78" w:rsidRDefault="00AF6B78">
      <w:pPr>
        <w:pStyle w:val="Spistreci5"/>
        <w:rPr>
          <w:noProof/>
          <w:sz w:val="22"/>
          <w:szCs w:val="22"/>
          <w:lang w:eastAsia="pl-PL"/>
        </w:rPr>
      </w:pPr>
      <w:hyperlink w:anchor="_Toc115339723" w:history="1">
        <w:r w:rsidRPr="0012671C">
          <w:rPr>
            <w:rStyle w:val="Hipercze"/>
            <w:noProof/>
          </w:rPr>
          <w:t>Poddziałanie 9.2.1 „Zwiększenie dostępności usług społecznych”, typ projektów: „Rozwój usług społecznych w celu integracji dzieci i młodzieży z grup szczególnie narażonych na wykluczenie społeczne”</w:t>
        </w:r>
        <w:r>
          <w:rPr>
            <w:noProof/>
            <w:webHidden/>
          </w:rPr>
          <w:tab/>
        </w:r>
        <w:r>
          <w:rPr>
            <w:noProof/>
            <w:webHidden/>
          </w:rPr>
          <w:fldChar w:fldCharType="begin"/>
        </w:r>
        <w:r>
          <w:rPr>
            <w:noProof/>
            <w:webHidden/>
          </w:rPr>
          <w:instrText xml:space="preserve"> PAGEREF _Toc115339723 \h </w:instrText>
        </w:r>
        <w:r>
          <w:rPr>
            <w:noProof/>
            <w:webHidden/>
          </w:rPr>
        </w:r>
        <w:r>
          <w:rPr>
            <w:noProof/>
            <w:webHidden/>
          </w:rPr>
          <w:fldChar w:fldCharType="separate"/>
        </w:r>
        <w:r w:rsidR="00797AB9">
          <w:rPr>
            <w:noProof/>
            <w:webHidden/>
          </w:rPr>
          <w:t>212</w:t>
        </w:r>
        <w:r>
          <w:rPr>
            <w:noProof/>
            <w:webHidden/>
          </w:rPr>
          <w:fldChar w:fldCharType="end"/>
        </w:r>
      </w:hyperlink>
    </w:p>
    <w:p w14:paraId="291B90D2" w14:textId="03EAC588" w:rsidR="00AF6B78" w:rsidRDefault="00AF6B78">
      <w:pPr>
        <w:pStyle w:val="Spistreci5"/>
        <w:rPr>
          <w:noProof/>
          <w:sz w:val="22"/>
          <w:szCs w:val="22"/>
          <w:lang w:eastAsia="pl-PL"/>
        </w:rPr>
      </w:pPr>
      <w:hyperlink w:anchor="_Toc115339724" w:history="1">
        <w:r w:rsidRPr="0012671C">
          <w:rPr>
            <w:rStyle w:val="Hipercze"/>
            <w:noProof/>
          </w:rPr>
          <w:t>Poddziałanie 9.2.1 Zwiększenie dostępności usług społecznych, Typ projektów: Rozwój środowiskowych usług społecznych na rzecz aktywnej integracji szczególnie na rzecz osób niesamodzielnych i starszych</w:t>
        </w:r>
        <w:r>
          <w:rPr>
            <w:noProof/>
            <w:webHidden/>
          </w:rPr>
          <w:tab/>
        </w:r>
        <w:r>
          <w:rPr>
            <w:noProof/>
            <w:webHidden/>
          </w:rPr>
          <w:fldChar w:fldCharType="begin"/>
        </w:r>
        <w:r>
          <w:rPr>
            <w:noProof/>
            <w:webHidden/>
          </w:rPr>
          <w:instrText xml:space="preserve"> PAGEREF _Toc115339724 \h </w:instrText>
        </w:r>
        <w:r>
          <w:rPr>
            <w:noProof/>
            <w:webHidden/>
          </w:rPr>
        </w:r>
        <w:r>
          <w:rPr>
            <w:noProof/>
            <w:webHidden/>
          </w:rPr>
          <w:fldChar w:fldCharType="separate"/>
        </w:r>
        <w:r w:rsidR="00797AB9">
          <w:rPr>
            <w:noProof/>
            <w:webHidden/>
          </w:rPr>
          <w:t>218</w:t>
        </w:r>
        <w:r>
          <w:rPr>
            <w:noProof/>
            <w:webHidden/>
          </w:rPr>
          <w:fldChar w:fldCharType="end"/>
        </w:r>
      </w:hyperlink>
    </w:p>
    <w:p w14:paraId="218F8E16" w14:textId="3FD40D94" w:rsidR="00AF6B78" w:rsidRDefault="00AF6B78">
      <w:pPr>
        <w:pStyle w:val="Spistreci5"/>
        <w:rPr>
          <w:noProof/>
          <w:sz w:val="22"/>
          <w:szCs w:val="22"/>
          <w:lang w:eastAsia="pl-PL"/>
        </w:rPr>
      </w:pPr>
      <w:hyperlink w:anchor="_Toc115339725" w:history="1">
        <w:r w:rsidRPr="0012671C">
          <w:rPr>
            <w:rStyle w:val="Hipercze"/>
            <w:noProof/>
          </w:rPr>
          <w:t>Poddziałanie 9.2.1 Zwiększenie dostępności usług społecznych, Typ projektów: Programy deinstytucjonalizacji usług na rzecz dzieci i młodzieży</w:t>
        </w:r>
        <w:r>
          <w:rPr>
            <w:noProof/>
            <w:webHidden/>
          </w:rPr>
          <w:tab/>
        </w:r>
        <w:r>
          <w:rPr>
            <w:noProof/>
            <w:webHidden/>
          </w:rPr>
          <w:fldChar w:fldCharType="begin"/>
        </w:r>
        <w:r>
          <w:rPr>
            <w:noProof/>
            <w:webHidden/>
          </w:rPr>
          <w:instrText xml:space="preserve"> PAGEREF _Toc115339725 \h </w:instrText>
        </w:r>
        <w:r>
          <w:rPr>
            <w:noProof/>
            <w:webHidden/>
          </w:rPr>
        </w:r>
        <w:r>
          <w:rPr>
            <w:noProof/>
            <w:webHidden/>
          </w:rPr>
          <w:fldChar w:fldCharType="separate"/>
        </w:r>
        <w:r w:rsidR="00797AB9">
          <w:rPr>
            <w:noProof/>
            <w:webHidden/>
          </w:rPr>
          <w:t>224</w:t>
        </w:r>
        <w:r>
          <w:rPr>
            <w:noProof/>
            <w:webHidden/>
          </w:rPr>
          <w:fldChar w:fldCharType="end"/>
        </w:r>
      </w:hyperlink>
    </w:p>
    <w:p w14:paraId="1B4A9941" w14:textId="05D404F2" w:rsidR="00AF6B78" w:rsidRDefault="00AF6B78">
      <w:pPr>
        <w:pStyle w:val="Spistreci5"/>
        <w:rPr>
          <w:noProof/>
          <w:sz w:val="22"/>
          <w:szCs w:val="22"/>
          <w:lang w:eastAsia="pl-PL"/>
        </w:rPr>
      </w:pPr>
      <w:hyperlink w:anchor="_Toc115339726" w:history="1">
        <w:r w:rsidRPr="0012671C">
          <w:rPr>
            <w:rStyle w:val="Hipercze"/>
            <w:noProof/>
          </w:rPr>
          <w:t>Poddziałanie 9.2.1 Zwiększenie dostępności usług społecznych - Typ projektów: Programy deinstytucjonalizacji usług społecznych świadczonych przez instytucje pomocy i aktywnej integracji realizowane na rzecz osób niesamodzielnych.</w:t>
        </w:r>
        <w:r>
          <w:rPr>
            <w:noProof/>
            <w:webHidden/>
          </w:rPr>
          <w:tab/>
        </w:r>
        <w:r>
          <w:rPr>
            <w:noProof/>
            <w:webHidden/>
          </w:rPr>
          <w:fldChar w:fldCharType="begin"/>
        </w:r>
        <w:r>
          <w:rPr>
            <w:noProof/>
            <w:webHidden/>
          </w:rPr>
          <w:instrText xml:space="preserve"> PAGEREF _Toc115339726 \h </w:instrText>
        </w:r>
        <w:r>
          <w:rPr>
            <w:noProof/>
            <w:webHidden/>
          </w:rPr>
        </w:r>
        <w:r>
          <w:rPr>
            <w:noProof/>
            <w:webHidden/>
          </w:rPr>
          <w:fldChar w:fldCharType="separate"/>
        </w:r>
        <w:r w:rsidR="00797AB9">
          <w:rPr>
            <w:noProof/>
            <w:webHidden/>
          </w:rPr>
          <w:t>227</w:t>
        </w:r>
        <w:r>
          <w:rPr>
            <w:noProof/>
            <w:webHidden/>
          </w:rPr>
          <w:fldChar w:fldCharType="end"/>
        </w:r>
      </w:hyperlink>
    </w:p>
    <w:p w14:paraId="17E617BD" w14:textId="555F9F7E" w:rsidR="00AF6B78" w:rsidRDefault="00AF6B78">
      <w:pPr>
        <w:pStyle w:val="Spistreci5"/>
        <w:rPr>
          <w:noProof/>
          <w:sz w:val="22"/>
          <w:szCs w:val="22"/>
          <w:lang w:eastAsia="pl-PL"/>
        </w:rPr>
      </w:pPr>
      <w:hyperlink w:anchor="_Toc115339727" w:history="1">
        <w:r w:rsidRPr="0012671C">
          <w:rPr>
            <w:rStyle w:val="Hipercze"/>
            <w:rFonts w:eastAsia="Times New Roman" w:cs="Arial"/>
            <w:noProof/>
            <w:lang w:eastAsia="pl-PL"/>
          </w:rPr>
          <w:t>Poddziałanie 9.2.1 (9iv) Typ projektów: Rozwój usług społecznych w celu integracji dzieci i młodzieży z grup szczególnie narażonych na wykluczenie społeczne</w:t>
        </w:r>
        <w:r>
          <w:rPr>
            <w:noProof/>
            <w:webHidden/>
          </w:rPr>
          <w:tab/>
        </w:r>
        <w:r>
          <w:rPr>
            <w:noProof/>
            <w:webHidden/>
          </w:rPr>
          <w:fldChar w:fldCharType="begin"/>
        </w:r>
        <w:r>
          <w:rPr>
            <w:noProof/>
            <w:webHidden/>
          </w:rPr>
          <w:instrText xml:space="preserve"> PAGEREF _Toc115339727 \h </w:instrText>
        </w:r>
        <w:r>
          <w:rPr>
            <w:noProof/>
            <w:webHidden/>
          </w:rPr>
        </w:r>
        <w:r>
          <w:rPr>
            <w:noProof/>
            <w:webHidden/>
          </w:rPr>
          <w:fldChar w:fldCharType="separate"/>
        </w:r>
        <w:r w:rsidR="00797AB9">
          <w:rPr>
            <w:noProof/>
            <w:webHidden/>
          </w:rPr>
          <w:t>231</w:t>
        </w:r>
        <w:r>
          <w:rPr>
            <w:noProof/>
            <w:webHidden/>
          </w:rPr>
          <w:fldChar w:fldCharType="end"/>
        </w:r>
      </w:hyperlink>
    </w:p>
    <w:p w14:paraId="71296392" w14:textId="6EE6A78E" w:rsidR="00AF6B78" w:rsidRDefault="00AF6B78">
      <w:pPr>
        <w:pStyle w:val="Spistreci5"/>
        <w:rPr>
          <w:noProof/>
          <w:sz w:val="22"/>
          <w:szCs w:val="22"/>
          <w:lang w:eastAsia="pl-PL"/>
        </w:rPr>
      </w:pPr>
      <w:hyperlink w:anchor="_Toc115339728" w:history="1">
        <w:r w:rsidRPr="0012671C">
          <w:rPr>
            <w:rStyle w:val="Hipercze"/>
            <w:noProof/>
          </w:rPr>
          <w:t>Poddziałanie 9.2.1 Zwiększenie dostępności usług społecznych Typ projektów: Rozwój środowiskowych usług społecznych na rzecz aktywnej integracji  szczególnie na rzecz osób niesamodzielnych i starszych</w:t>
        </w:r>
        <w:r>
          <w:rPr>
            <w:noProof/>
            <w:webHidden/>
          </w:rPr>
          <w:tab/>
        </w:r>
        <w:r>
          <w:rPr>
            <w:noProof/>
            <w:webHidden/>
          </w:rPr>
          <w:fldChar w:fldCharType="begin"/>
        </w:r>
        <w:r>
          <w:rPr>
            <w:noProof/>
            <w:webHidden/>
          </w:rPr>
          <w:instrText xml:space="preserve"> PAGEREF _Toc115339728 \h </w:instrText>
        </w:r>
        <w:r>
          <w:rPr>
            <w:noProof/>
            <w:webHidden/>
          </w:rPr>
        </w:r>
        <w:r>
          <w:rPr>
            <w:noProof/>
            <w:webHidden/>
          </w:rPr>
          <w:fldChar w:fldCharType="separate"/>
        </w:r>
        <w:r w:rsidR="00797AB9">
          <w:rPr>
            <w:noProof/>
            <w:webHidden/>
          </w:rPr>
          <w:t>236</w:t>
        </w:r>
        <w:r>
          <w:rPr>
            <w:noProof/>
            <w:webHidden/>
          </w:rPr>
          <w:fldChar w:fldCharType="end"/>
        </w:r>
      </w:hyperlink>
    </w:p>
    <w:p w14:paraId="5BDDB92F" w14:textId="012B70F7" w:rsidR="00AF6B78" w:rsidRDefault="00AF6B78">
      <w:pPr>
        <w:pStyle w:val="Spistreci5"/>
        <w:rPr>
          <w:noProof/>
          <w:sz w:val="22"/>
          <w:szCs w:val="22"/>
          <w:lang w:eastAsia="pl-PL"/>
        </w:rPr>
      </w:pPr>
      <w:hyperlink w:anchor="_Toc115339729" w:history="1">
        <w:r w:rsidRPr="0012671C">
          <w:rPr>
            <w:rStyle w:val="Hipercze"/>
            <w:noProof/>
          </w:rPr>
          <w:t>Poddziałanie 9.2.1 Zwiększenie dostępności usług społecznych Typ projektów: Rozwój środowiskowych usług społecznych na rzecz aktywnej integracji  szczególnie na rzecz osób niesamodzielnych i starszych</w:t>
        </w:r>
        <w:r>
          <w:rPr>
            <w:noProof/>
            <w:webHidden/>
          </w:rPr>
          <w:tab/>
        </w:r>
        <w:r>
          <w:rPr>
            <w:noProof/>
            <w:webHidden/>
          </w:rPr>
          <w:fldChar w:fldCharType="begin"/>
        </w:r>
        <w:r>
          <w:rPr>
            <w:noProof/>
            <w:webHidden/>
          </w:rPr>
          <w:instrText xml:space="preserve"> PAGEREF _Toc115339729 \h </w:instrText>
        </w:r>
        <w:r>
          <w:rPr>
            <w:noProof/>
            <w:webHidden/>
          </w:rPr>
        </w:r>
        <w:r>
          <w:rPr>
            <w:noProof/>
            <w:webHidden/>
          </w:rPr>
          <w:fldChar w:fldCharType="separate"/>
        </w:r>
        <w:r w:rsidR="00797AB9">
          <w:rPr>
            <w:noProof/>
            <w:webHidden/>
          </w:rPr>
          <w:t>241</w:t>
        </w:r>
        <w:r>
          <w:rPr>
            <w:noProof/>
            <w:webHidden/>
          </w:rPr>
          <w:fldChar w:fldCharType="end"/>
        </w:r>
      </w:hyperlink>
    </w:p>
    <w:p w14:paraId="641619E9" w14:textId="6B41409B" w:rsidR="00AF6B78" w:rsidRDefault="00AF6B78">
      <w:pPr>
        <w:pStyle w:val="Spistreci5"/>
        <w:rPr>
          <w:noProof/>
          <w:sz w:val="22"/>
          <w:szCs w:val="22"/>
          <w:lang w:eastAsia="pl-PL"/>
        </w:rPr>
      </w:pPr>
      <w:hyperlink w:anchor="_Toc115339730" w:history="1">
        <w:r w:rsidRPr="0012671C">
          <w:rPr>
            <w:rStyle w:val="Hipercze"/>
            <w:noProof/>
          </w:rPr>
          <w:t>Poddziałanie 9.2.1 Zwiększenie dostępności usług społecznych. Typ projektów: Programy deinstytucjonalizacji usług na rzecz dzieci i młodzieży</w:t>
        </w:r>
        <w:r>
          <w:rPr>
            <w:noProof/>
            <w:webHidden/>
          </w:rPr>
          <w:tab/>
        </w:r>
        <w:r>
          <w:rPr>
            <w:noProof/>
            <w:webHidden/>
          </w:rPr>
          <w:fldChar w:fldCharType="begin"/>
        </w:r>
        <w:r>
          <w:rPr>
            <w:noProof/>
            <w:webHidden/>
          </w:rPr>
          <w:instrText xml:space="preserve"> PAGEREF _Toc115339730 \h </w:instrText>
        </w:r>
        <w:r>
          <w:rPr>
            <w:noProof/>
            <w:webHidden/>
          </w:rPr>
        </w:r>
        <w:r>
          <w:rPr>
            <w:noProof/>
            <w:webHidden/>
          </w:rPr>
          <w:fldChar w:fldCharType="separate"/>
        </w:r>
        <w:r w:rsidR="00797AB9">
          <w:rPr>
            <w:noProof/>
            <w:webHidden/>
          </w:rPr>
          <w:t>246</w:t>
        </w:r>
        <w:r>
          <w:rPr>
            <w:noProof/>
            <w:webHidden/>
          </w:rPr>
          <w:fldChar w:fldCharType="end"/>
        </w:r>
      </w:hyperlink>
    </w:p>
    <w:p w14:paraId="3EECF7AE" w14:textId="75EE788C" w:rsidR="00AF6B78" w:rsidRDefault="00AF6B78">
      <w:pPr>
        <w:pStyle w:val="Spistreci5"/>
        <w:rPr>
          <w:noProof/>
          <w:sz w:val="22"/>
          <w:szCs w:val="22"/>
          <w:lang w:eastAsia="pl-PL"/>
        </w:rPr>
      </w:pPr>
      <w:hyperlink w:anchor="_Toc115339731" w:history="1">
        <w:r w:rsidRPr="0012671C">
          <w:rPr>
            <w:rStyle w:val="Hipercze"/>
            <w:noProof/>
          </w:rPr>
          <w:t>Poddziałanie 9.2.1 Zwiększenie dostępności usług społecznych. Typ projektów: Programy deinstytucjonalizacji usług na rzecz dzieci i młodzieży</w:t>
        </w:r>
        <w:r>
          <w:rPr>
            <w:noProof/>
            <w:webHidden/>
          </w:rPr>
          <w:tab/>
        </w:r>
        <w:r>
          <w:rPr>
            <w:noProof/>
            <w:webHidden/>
          </w:rPr>
          <w:fldChar w:fldCharType="begin"/>
        </w:r>
        <w:r>
          <w:rPr>
            <w:noProof/>
            <w:webHidden/>
          </w:rPr>
          <w:instrText xml:space="preserve"> PAGEREF _Toc115339731 \h </w:instrText>
        </w:r>
        <w:r>
          <w:rPr>
            <w:noProof/>
            <w:webHidden/>
          </w:rPr>
        </w:r>
        <w:r>
          <w:rPr>
            <w:noProof/>
            <w:webHidden/>
          </w:rPr>
          <w:fldChar w:fldCharType="separate"/>
        </w:r>
        <w:r w:rsidR="00797AB9">
          <w:rPr>
            <w:noProof/>
            <w:webHidden/>
          </w:rPr>
          <w:t>250</w:t>
        </w:r>
        <w:r>
          <w:rPr>
            <w:noProof/>
            <w:webHidden/>
          </w:rPr>
          <w:fldChar w:fldCharType="end"/>
        </w:r>
      </w:hyperlink>
    </w:p>
    <w:p w14:paraId="23E6A79A" w14:textId="2ED151E8" w:rsidR="00AF6B78" w:rsidRDefault="00AF6B78">
      <w:pPr>
        <w:pStyle w:val="Spistreci5"/>
        <w:rPr>
          <w:noProof/>
          <w:sz w:val="22"/>
          <w:szCs w:val="22"/>
          <w:lang w:eastAsia="pl-PL"/>
        </w:rPr>
      </w:pPr>
      <w:hyperlink w:anchor="_Toc115339732" w:history="1">
        <w:r w:rsidRPr="0012671C">
          <w:rPr>
            <w:rStyle w:val="Hipercze"/>
            <w:noProof/>
          </w:rPr>
          <w:t>Poddziałanie 9.2.1 Zwiększenie dostępności usług społecznych. Typ projektów: Rozwój usług społecznych świadczonych w społeczności lokalnej realizowanych na rzecz osób niesamodzielnych</w:t>
        </w:r>
        <w:r>
          <w:rPr>
            <w:noProof/>
            <w:webHidden/>
          </w:rPr>
          <w:tab/>
        </w:r>
        <w:r>
          <w:rPr>
            <w:noProof/>
            <w:webHidden/>
          </w:rPr>
          <w:fldChar w:fldCharType="begin"/>
        </w:r>
        <w:r>
          <w:rPr>
            <w:noProof/>
            <w:webHidden/>
          </w:rPr>
          <w:instrText xml:space="preserve"> PAGEREF _Toc115339732 \h </w:instrText>
        </w:r>
        <w:r>
          <w:rPr>
            <w:noProof/>
            <w:webHidden/>
          </w:rPr>
        </w:r>
        <w:r>
          <w:rPr>
            <w:noProof/>
            <w:webHidden/>
          </w:rPr>
          <w:fldChar w:fldCharType="separate"/>
        </w:r>
        <w:r w:rsidR="00797AB9">
          <w:rPr>
            <w:noProof/>
            <w:webHidden/>
          </w:rPr>
          <w:t>254</w:t>
        </w:r>
        <w:r>
          <w:rPr>
            <w:noProof/>
            <w:webHidden/>
          </w:rPr>
          <w:fldChar w:fldCharType="end"/>
        </w:r>
      </w:hyperlink>
    </w:p>
    <w:p w14:paraId="62B88D2B" w14:textId="4345C07B" w:rsidR="00AF6B78" w:rsidRDefault="00AF6B78">
      <w:pPr>
        <w:pStyle w:val="Spistreci5"/>
        <w:rPr>
          <w:noProof/>
          <w:sz w:val="22"/>
          <w:szCs w:val="22"/>
          <w:lang w:eastAsia="pl-PL"/>
        </w:rPr>
      </w:pPr>
      <w:hyperlink w:anchor="_Toc115339733" w:history="1">
        <w:r w:rsidRPr="0012671C">
          <w:rPr>
            <w:rStyle w:val="Hipercze"/>
            <w:noProof/>
          </w:rPr>
          <w:t>Poddziałanie 9.2.1 Zwiększenie dostępności usług społecznych. Typ projektów: Rozwój usług społecznych świadczonych w społeczności lokalnej realizowanych na rzecz osób potrzebujących wsparcia w codziennym funkcjonowaniu</w:t>
        </w:r>
        <w:r>
          <w:rPr>
            <w:noProof/>
            <w:webHidden/>
          </w:rPr>
          <w:tab/>
        </w:r>
        <w:r>
          <w:rPr>
            <w:noProof/>
            <w:webHidden/>
          </w:rPr>
          <w:fldChar w:fldCharType="begin"/>
        </w:r>
        <w:r>
          <w:rPr>
            <w:noProof/>
            <w:webHidden/>
          </w:rPr>
          <w:instrText xml:space="preserve"> PAGEREF _Toc115339733 \h </w:instrText>
        </w:r>
        <w:r>
          <w:rPr>
            <w:noProof/>
            <w:webHidden/>
          </w:rPr>
        </w:r>
        <w:r>
          <w:rPr>
            <w:noProof/>
            <w:webHidden/>
          </w:rPr>
          <w:fldChar w:fldCharType="separate"/>
        </w:r>
        <w:r w:rsidR="00797AB9">
          <w:rPr>
            <w:noProof/>
            <w:webHidden/>
          </w:rPr>
          <w:t>260</w:t>
        </w:r>
        <w:r>
          <w:rPr>
            <w:noProof/>
            <w:webHidden/>
          </w:rPr>
          <w:fldChar w:fldCharType="end"/>
        </w:r>
      </w:hyperlink>
    </w:p>
    <w:p w14:paraId="5D0C9CBC" w14:textId="2C97987F" w:rsidR="00AF6B78" w:rsidRDefault="00AF6B78">
      <w:pPr>
        <w:pStyle w:val="Spistreci5"/>
        <w:rPr>
          <w:noProof/>
          <w:sz w:val="22"/>
          <w:szCs w:val="22"/>
          <w:lang w:eastAsia="pl-PL"/>
        </w:rPr>
      </w:pPr>
      <w:hyperlink w:anchor="_Toc115339734" w:history="1">
        <w:r w:rsidRPr="0012671C">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Pr="0012671C">
          <w:rPr>
            <w:rStyle w:val="Hipercze"/>
            <w:iCs/>
            <w:noProof/>
          </w:rPr>
          <w:t xml:space="preserve">Regionalny Program Zdrowotny: </w:t>
        </w:r>
        <w:r w:rsidRPr="0012671C">
          <w:rPr>
            <w:rStyle w:val="Hipercze"/>
            <w:noProof/>
            <w:lang w:eastAsia="pl-PL"/>
          </w:rPr>
          <w:t>Opracowanie wskazówek i zaleceń do pracy z dzieckiem  z zaburzeniami ze spektrum autyzmu w środowisku domowym.</w:t>
        </w:r>
        <w:r>
          <w:rPr>
            <w:noProof/>
            <w:webHidden/>
          </w:rPr>
          <w:tab/>
        </w:r>
        <w:r>
          <w:rPr>
            <w:noProof/>
            <w:webHidden/>
          </w:rPr>
          <w:fldChar w:fldCharType="begin"/>
        </w:r>
        <w:r>
          <w:rPr>
            <w:noProof/>
            <w:webHidden/>
          </w:rPr>
          <w:instrText xml:space="preserve"> PAGEREF _Toc115339734 \h </w:instrText>
        </w:r>
        <w:r>
          <w:rPr>
            <w:noProof/>
            <w:webHidden/>
          </w:rPr>
        </w:r>
        <w:r>
          <w:rPr>
            <w:noProof/>
            <w:webHidden/>
          </w:rPr>
          <w:fldChar w:fldCharType="separate"/>
        </w:r>
        <w:r w:rsidR="00797AB9">
          <w:rPr>
            <w:noProof/>
            <w:webHidden/>
          </w:rPr>
          <w:t>267</w:t>
        </w:r>
        <w:r>
          <w:rPr>
            <w:noProof/>
            <w:webHidden/>
          </w:rPr>
          <w:fldChar w:fldCharType="end"/>
        </w:r>
      </w:hyperlink>
    </w:p>
    <w:p w14:paraId="47E5CAA3" w14:textId="0677087D" w:rsidR="00AF6B78" w:rsidRDefault="00AF6B78">
      <w:pPr>
        <w:pStyle w:val="Spistreci5"/>
        <w:rPr>
          <w:noProof/>
          <w:sz w:val="22"/>
          <w:szCs w:val="22"/>
          <w:lang w:eastAsia="pl-PL"/>
        </w:rPr>
      </w:pPr>
      <w:hyperlink w:anchor="_Toc115339735" w:history="1">
        <w:r w:rsidRPr="0012671C">
          <w:rPr>
            <w:rStyle w:val="Hipercze"/>
            <w:rFonts w:eastAsia="Calibri"/>
            <w:noProof/>
          </w:rPr>
          <w:t xml:space="preserve">Poddziałanie 9.2.2 „Zwiększenie dostępności usług zdrowotnych”, Typ projektu: wdrażanie programów wczesnego wykrywania wad rozwojowych i rehabilitacji dzieci zagrożonych niepełnosprawnością i niepełnosprawnych; </w:t>
        </w:r>
        <w:r w:rsidRPr="0012671C">
          <w:rPr>
            <w:rStyle w:val="Hipercze"/>
            <w:rFonts w:eastAsia="Calibri"/>
            <w:iCs/>
            <w:noProof/>
          </w:rPr>
          <w:t>Regionalny Program Zdrowotny:  </w:t>
        </w:r>
        <w:r w:rsidRPr="0012671C">
          <w:rPr>
            <w:rStyle w:val="Hipercze"/>
            <w:rFonts w:eastAsia="Calibri"/>
            <w:noProof/>
            <w:lang w:eastAsia="pl-PL"/>
          </w:rPr>
          <w:t>Program badań przesiewowych słuchu dla uczniów klas pierwszych szkół podstawowych województwa mazowieckiego na lata 2017 – 2018.</w:t>
        </w:r>
        <w:r>
          <w:rPr>
            <w:noProof/>
            <w:webHidden/>
          </w:rPr>
          <w:tab/>
        </w:r>
        <w:r>
          <w:rPr>
            <w:noProof/>
            <w:webHidden/>
          </w:rPr>
          <w:fldChar w:fldCharType="begin"/>
        </w:r>
        <w:r>
          <w:rPr>
            <w:noProof/>
            <w:webHidden/>
          </w:rPr>
          <w:instrText xml:space="preserve"> PAGEREF _Toc115339735 \h </w:instrText>
        </w:r>
        <w:r>
          <w:rPr>
            <w:noProof/>
            <w:webHidden/>
          </w:rPr>
        </w:r>
        <w:r>
          <w:rPr>
            <w:noProof/>
            <w:webHidden/>
          </w:rPr>
          <w:fldChar w:fldCharType="separate"/>
        </w:r>
        <w:r w:rsidR="00797AB9">
          <w:rPr>
            <w:noProof/>
            <w:webHidden/>
          </w:rPr>
          <w:t>270</w:t>
        </w:r>
        <w:r>
          <w:rPr>
            <w:noProof/>
            <w:webHidden/>
          </w:rPr>
          <w:fldChar w:fldCharType="end"/>
        </w:r>
      </w:hyperlink>
    </w:p>
    <w:p w14:paraId="559BB019" w14:textId="0CFA6C40" w:rsidR="00AF6B78" w:rsidRDefault="00AF6B78">
      <w:pPr>
        <w:pStyle w:val="Spistreci5"/>
        <w:rPr>
          <w:noProof/>
          <w:sz w:val="22"/>
          <w:szCs w:val="22"/>
          <w:lang w:eastAsia="pl-PL"/>
        </w:rPr>
      </w:pPr>
      <w:hyperlink w:anchor="_Toc115339736" w:history="1">
        <w:r w:rsidRPr="0012671C">
          <w:rPr>
            <w:rStyle w:val="Hipercze"/>
            <w:noProof/>
          </w:rPr>
          <w:t>Poddziałanie 9.2.2 „Zwiększenie dostępności usług zdrowotnych”, Typ projektu: wdrażanie programów wczesnego wykrywania i profilaktyki cukrzycy Regionalny Program Zdrowotny:  Program wczesnego wykrywania  i profilaktyki cukrzycy wśród mieszkańców województwa mazowieckiego</w:t>
        </w:r>
        <w:r>
          <w:rPr>
            <w:noProof/>
            <w:webHidden/>
          </w:rPr>
          <w:tab/>
        </w:r>
        <w:r>
          <w:rPr>
            <w:noProof/>
            <w:webHidden/>
          </w:rPr>
          <w:fldChar w:fldCharType="begin"/>
        </w:r>
        <w:r>
          <w:rPr>
            <w:noProof/>
            <w:webHidden/>
          </w:rPr>
          <w:instrText xml:space="preserve"> PAGEREF _Toc115339736 \h </w:instrText>
        </w:r>
        <w:r>
          <w:rPr>
            <w:noProof/>
            <w:webHidden/>
          </w:rPr>
        </w:r>
        <w:r>
          <w:rPr>
            <w:noProof/>
            <w:webHidden/>
          </w:rPr>
          <w:fldChar w:fldCharType="separate"/>
        </w:r>
        <w:r w:rsidR="00797AB9">
          <w:rPr>
            <w:noProof/>
            <w:webHidden/>
          </w:rPr>
          <w:t>273</w:t>
        </w:r>
        <w:r>
          <w:rPr>
            <w:noProof/>
            <w:webHidden/>
          </w:rPr>
          <w:fldChar w:fldCharType="end"/>
        </w:r>
      </w:hyperlink>
    </w:p>
    <w:p w14:paraId="50BF839A" w14:textId="6A196266" w:rsidR="00AF6B78" w:rsidRDefault="00AF6B78">
      <w:pPr>
        <w:pStyle w:val="Spistreci5"/>
        <w:rPr>
          <w:noProof/>
          <w:sz w:val="22"/>
          <w:szCs w:val="22"/>
          <w:lang w:eastAsia="pl-PL"/>
        </w:rPr>
      </w:pPr>
      <w:hyperlink w:anchor="_Toc115339737" w:history="1">
        <w:r w:rsidRPr="0012671C">
          <w:rPr>
            <w:rStyle w:val="Hipercze"/>
            <w:noProof/>
          </w:rPr>
          <w:t xml:space="preserve">Poddziałanie 9.2.2 Zwiększenie dostępności usług zdrowotnych, Typ projektu: Wsparcie deinstytucjonalizacji opieki nad osobami zależnymi, w szczególności poprzez rozwój alternatywnych form opieki nad osobami niesamodzielnymi ( w tym osobami starszymi). </w:t>
        </w:r>
        <w:r w:rsidRPr="0012671C">
          <w:rPr>
            <w:rStyle w:val="Hipercze"/>
            <w:iCs/>
            <w:noProof/>
          </w:rPr>
          <w:t>Deinstytucjonalizacja usług medycznych w zakresie zdrowia psychicznego dla osób niesamodzielnych z terenu województwa mazowieckiego.</w:t>
        </w:r>
        <w:r>
          <w:rPr>
            <w:noProof/>
            <w:webHidden/>
          </w:rPr>
          <w:tab/>
        </w:r>
        <w:r>
          <w:rPr>
            <w:noProof/>
            <w:webHidden/>
          </w:rPr>
          <w:fldChar w:fldCharType="begin"/>
        </w:r>
        <w:r>
          <w:rPr>
            <w:noProof/>
            <w:webHidden/>
          </w:rPr>
          <w:instrText xml:space="preserve"> PAGEREF _Toc115339737 \h </w:instrText>
        </w:r>
        <w:r>
          <w:rPr>
            <w:noProof/>
            <w:webHidden/>
          </w:rPr>
        </w:r>
        <w:r>
          <w:rPr>
            <w:noProof/>
            <w:webHidden/>
          </w:rPr>
          <w:fldChar w:fldCharType="separate"/>
        </w:r>
        <w:r w:rsidR="00797AB9">
          <w:rPr>
            <w:noProof/>
            <w:webHidden/>
          </w:rPr>
          <w:t>276</w:t>
        </w:r>
        <w:r>
          <w:rPr>
            <w:noProof/>
            <w:webHidden/>
          </w:rPr>
          <w:fldChar w:fldCharType="end"/>
        </w:r>
      </w:hyperlink>
    </w:p>
    <w:p w14:paraId="5E288096" w14:textId="50AEEA52" w:rsidR="00AF6B78" w:rsidRDefault="00AF6B78">
      <w:pPr>
        <w:pStyle w:val="Spistreci5"/>
        <w:rPr>
          <w:noProof/>
          <w:sz w:val="22"/>
          <w:szCs w:val="22"/>
          <w:lang w:eastAsia="pl-PL"/>
        </w:rPr>
      </w:pPr>
      <w:hyperlink w:anchor="_Toc115339738" w:history="1">
        <w:r w:rsidRPr="0012671C">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Pr="0012671C">
          <w:rPr>
            <w:rStyle w:val="Hipercze"/>
            <w:iCs/>
            <w:noProof/>
          </w:rPr>
          <w:t>Regionalny Program Zdrowotny:  Rozszerzenie dostępności nowoczesnych instrumentalnych metod diagnostyki i rehabilitacji dzieci z mózgowym porażeniem dziecięcym na terenie Województwa Mazowieckiego</w:t>
        </w:r>
        <w:r w:rsidRPr="0012671C">
          <w:rPr>
            <w:rStyle w:val="Hipercze"/>
            <w:noProof/>
            <w:lang w:eastAsia="pl-PL"/>
          </w:rPr>
          <w:t>.</w:t>
        </w:r>
        <w:r>
          <w:rPr>
            <w:noProof/>
            <w:webHidden/>
          </w:rPr>
          <w:tab/>
        </w:r>
        <w:r>
          <w:rPr>
            <w:noProof/>
            <w:webHidden/>
          </w:rPr>
          <w:fldChar w:fldCharType="begin"/>
        </w:r>
        <w:r>
          <w:rPr>
            <w:noProof/>
            <w:webHidden/>
          </w:rPr>
          <w:instrText xml:space="preserve"> PAGEREF _Toc115339738 \h </w:instrText>
        </w:r>
        <w:r>
          <w:rPr>
            <w:noProof/>
            <w:webHidden/>
          </w:rPr>
        </w:r>
        <w:r>
          <w:rPr>
            <w:noProof/>
            <w:webHidden/>
          </w:rPr>
          <w:fldChar w:fldCharType="separate"/>
        </w:r>
        <w:r w:rsidR="00797AB9">
          <w:rPr>
            <w:noProof/>
            <w:webHidden/>
          </w:rPr>
          <w:t>278</w:t>
        </w:r>
        <w:r>
          <w:rPr>
            <w:noProof/>
            <w:webHidden/>
          </w:rPr>
          <w:fldChar w:fldCharType="end"/>
        </w:r>
      </w:hyperlink>
    </w:p>
    <w:p w14:paraId="52D9EBEF" w14:textId="40E0DF8A" w:rsidR="00AF6B78" w:rsidRDefault="00AF6B78">
      <w:pPr>
        <w:pStyle w:val="Spistreci5"/>
        <w:rPr>
          <w:noProof/>
          <w:sz w:val="22"/>
          <w:szCs w:val="22"/>
          <w:lang w:eastAsia="pl-PL"/>
        </w:rPr>
      </w:pPr>
      <w:hyperlink w:anchor="_Toc115339739" w:history="1">
        <w:r w:rsidRPr="0012671C">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Pr="0012671C">
          <w:rPr>
            <w:rStyle w:val="Hipercze"/>
            <w:iCs/>
            <w:noProof/>
          </w:rPr>
          <w:t>Regionalny Program Zdrowotny:  Program terapeutyczny dla dzieci i młodzieży z zaburzeniami psychicznymi</w:t>
        </w:r>
        <w:r>
          <w:rPr>
            <w:noProof/>
            <w:webHidden/>
          </w:rPr>
          <w:tab/>
        </w:r>
        <w:r>
          <w:rPr>
            <w:noProof/>
            <w:webHidden/>
          </w:rPr>
          <w:fldChar w:fldCharType="begin"/>
        </w:r>
        <w:r>
          <w:rPr>
            <w:noProof/>
            <w:webHidden/>
          </w:rPr>
          <w:instrText xml:space="preserve"> PAGEREF _Toc115339739 \h </w:instrText>
        </w:r>
        <w:r>
          <w:rPr>
            <w:noProof/>
            <w:webHidden/>
          </w:rPr>
        </w:r>
        <w:r>
          <w:rPr>
            <w:noProof/>
            <w:webHidden/>
          </w:rPr>
          <w:fldChar w:fldCharType="separate"/>
        </w:r>
        <w:r w:rsidR="00797AB9">
          <w:rPr>
            <w:noProof/>
            <w:webHidden/>
          </w:rPr>
          <w:t>280</w:t>
        </w:r>
        <w:r>
          <w:rPr>
            <w:noProof/>
            <w:webHidden/>
          </w:rPr>
          <w:fldChar w:fldCharType="end"/>
        </w:r>
      </w:hyperlink>
    </w:p>
    <w:p w14:paraId="0D3D09D1" w14:textId="467F856C" w:rsidR="00AF6B78" w:rsidRDefault="00AF6B78">
      <w:pPr>
        <w:pStyle w:val="Spistreci5"/>
        <w:rPr>
          <w:noProof/>
          <w:sz w:val="22"/>
          <w:szCs w:val="22"/>
          <w:lang w:eastAsia="pl-PL"/>
        </w:rPr>
      </w:pPr>
      <w:hyperlink w:anchor="_Toc115339740" w:history="1">
        <w:r w:rsidRPr="0012671C">
          <w:rPr>
            <w:rStyle w:val="Hipercze"/>
            <w:noProof/>
          </w:rPr>
          <w:t>Poddziałanie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r>
          <w:rPr>
            <w:noProof/>
            <w:webHidden/>
          </w:rPr>
          <w:tab/>
        </w:r>
        <w:r>
          <w:rPr>
            <w:noProof/>
            <w:webHidden/>
          </w:rPr>
          <w:fldChar w:fldCharType="begin"/>
        </w:r>
        <w:r>
          <w:rPr>
            <w:noProof/>
            <w:webHidden/>
          </w:rPr>
          <w:instrText xml:space="preserve"> PAGEREF _Toc115339740 \h </w:instrText>
        </w:r>
        <w:r>
          <w:rPr>
            <w:noProof/>
            <w:webHidden/>
          </w:rPr>
        </w:r>
        <w:r>
          <w:rPr>
            <w:noProof/>
            <w:webHidden/>
          </w:rPr>
          <w:fldChar w:fldCharType="separate"/>
        </w:r>
        <w:r w:rsidR="00797AB9">
          <w:rPr>
            <w:noProof/>
            <w:webHidden/>
          </w:rPr>
          <w:t>282</w:t>
        </w:r>
        <w:r>
          <w:rPr>
            <w:noProof/>
            <w:webHidden/>
          </w:rPr>
          <w:fldChar w:fldCharType="end"/>
        </w:r>
      </w:hyperlink>
    </w:p>
    <w:p w14:paraId="79AE502B" w14:textId="7E9E586F" w:rsidR="00AF6B78" w:rsidRDefault="00AF6B78">
      <w:pPr>
        <w:pStyle w:val="Spistreci5"/>
        <w:rPr>
          <w:noProof/>
          <w:sz w:val="22"/>
          <w:szCs w:val="22"/>
          <w:lang w:eastAsia="pl-PL"/>
        </w:rPr>
      </w:pPr>
      <w:hyperlink w:anchor="_Toc115339741" w:history="1">
        <w:r w:rsidRPr="0012671C">
          <w:rPr>
            <w:rStyle w:val="Hipercze"/>
            <w:noProof/>
          </w:rPr>
          <w:t>Poddziałanie 9.2.2 Zwiększenie dostępności usług zdrowotnych Typ projektu: wdrażanie programów wczesnego wykrywania wad rozwojowych i rehabilitacji dzieci zagrożonych niepełnosprawnością i niepełnosprawnych;</w:t>
        </w:r>
        <w:r w:rsidRPr="0012671C">
          <w:rPr>
            <w:rStyle w:val="Hipercze"/>
            <w:iCs/>
            <w:noProof/>
          </w:rPr>
          <w:t xml:space="preserve"> Regionalny Program Zdrowotny</w:t>
        </w:r>
        <w:r w:rsidRPr="0012671C">
          <w:rPr>
            <w:rStyle w:val="Hipercze"/>
            <w:i/>
            <w:iCs/>
            <w:noProof/>
          </w:rPr>
          <w:t>:  </w:t>
        </w:r>
        <w:r w:rsidRPr="0012671C">
          <w:rPr>
            <w:rStyle w:val="Hipercze"/>
            <w:noProof/>
            <w:lang w:eastAsia="pl-PL"/>
          </w:rPr>
          <w:t>Opracowanie wskazówek i zaleceń do pracy z dzieckiem z zaburzeniami ze spektrum autyzmu w środowisku domowym.</w:t>
        </w:r>
        <w:r>
          <w:rPr>
            <w:noProof/>
            <w:webHidden/>
          </w:rPr>
          <w:tab/>
        </w:r>
        <w:r>
          <w:rPr>
            <w:noProof/>
            <w:webHidden/>
          </w:rPr>
          <w:fldChar w:fldCharType="begin"/>
        </w:r>
        <w:r>
          <w:rPr>
            <w:noProof/>
            <w:webHidden/>
          </w:rPr>
          <w:instrText xml:space="preserve"> PAGEREF _Toc115339741 \h </w:instrText>
        </w:r>
        <w:r>
          <w:rPr>
            <w:noProof/>
            <w:webHidden/>
          </w:rPr>
        </w:r>
        <w:r>
          <w:rPr>
            <w:noProof/>
            <w:webHidden/>
          </w:rPr>
          <w:fldChar w:fldCharType="separate"/>
        </w:r>
        <w:r w:rsidR="00797AB9">
          <w:rPr>
            <w:noProof/>
            <w:webHidden/>
          </w:rPr>
          <w:t>284</w:t>
        </w:r>
        <w:r>
          <w:rPr>
            <w:noProof/>
            <w:webHidden/>
          </w:rPr>
          <w:fldChar w:fldCharType="end"/>
        </w:r>
      </w:hyperlink>
    </w:p>
    <w:p w14:paraId="2F467922" w14:textId="51A6DC89" w:rsidR="00AF6B78" w:rsidRDefault="00AF6B78">
      <w:pPr>
        <w:pStyle w:val="Spistreci5"/>
        <w:rPr>
          <w:noProof/>
          <w:sz w:val="22"/>
          <w:szCs w:val="22"/>
          <w:lang w:eastAsia="pl-PL"/>
        </w:rPr>
      </w:pPr>
      <w:hyperlink w:anchor="_Toc115339742" w:history="1">
        <w:r w:rsidRPr="0012671C">
          <w:rPr>
            <w:rStyle w:val="Hipercze"/>
            <w:noProof/>
          </w:rPr>
          <w:t xml:space="preserve">Poddziałanie 9.2.2 Zwiększenie dostępności usług zdrowotnych </w:t>
        </w:r>
        <w:r w:rsidRPr="0012671C">
          <w:rPr>
            <w:rStyle w:val="Hipercze"/>
            <w:i/>
            <w:noProof/>
          </w:rPr>
          <w:t xml:space="preserve">Typ projektu: wdrażanie programów wczesnego wykrywania wad rozwojowych i rehabilitacji dzieci zagrożonych niepełnosprawnością i niepełnosprawnych </w:t>
        </w:r>
        <w:r w:rsidRPr="0012671C">
          <w:rPr>
            <w:rStyle w:val="Hipercze"/>
            <w:iCs/>
            <w:noProof/>
          </w:rPr>
          <w:t>Regionalny Program Zdrowotny</w:t>
        </w:r>
        <w:r w:rsidRPr="0012671C">
          <w:rPr>
            <w:rStyle w:val="Hipercze"/>
            <w:noProof/>
          </w:rPr>
          <w:t xml:space="preserve"> w zakresie chorób kręgosłupa i otyłości wśród dzieci z województwa mazowieckiego.</w:t>
        </w:r>
        <w:r>
          <w:rPr>
            <w:noProof/>
            <w:webHidden/>
          </w:rPr>
          <w:tab/>
        </w:r>
        <w:r>
          <w:rPr>
            <w:noProof/>
            <w:webHidden/>
          </w:rPr>
          <w:fldChar w:fldCharType="begin"/>
        </w:r>
        <w:r>
          <w:rPr>
            <w:noProof/>
            <w:webHidden/>
          </w:rPr>
          <w:instrText xml:space="preserve"> PAGEREF _Toc115339742 \h </w:instrText>
        </w:r>
        <w:r>
          <w:rPr>
            <w:noProof/>
            <w:webHidden/>
          </w:rPr>
        </w:r>
        <w:r>
          <w:rPr>
            <w:noProof/>
            <w:webHidden/>
          </w:rPr>
          <w:fldChar w:fldCharType="separate"/>
        </w:r>
        <w:r w:rsidR="00797AB9">
          <w:rPr>
            <w:noProof/>
            <w:webHidden/>
          </w:rPr>
          <w:t>286</w:t>
        </w:r>
        <w:r>
          <w:rPr>
            <w:noProof/>
            <w:webHidden/>
          </w:rPr>
          <w:fldChar w:fldCharType="end"/>
        </w:r>
      </w:hyperlink>
    </w:p>
    <w:p w14:paraId="3DA1DC67" w14:textId="5A64137D" w:rsidR="00AF6B78" w:rsidRDefault="00AF6B78">
      <w:pPr>
        <w:pStyle w:val="Spistreci5"/>
        <w:rPr>
          <w:noProof/>
          <w:sz w:val="22"/>
          <w:szCs w:val="22"/>
          <w:lang w:eastAsia="pl-PL"/>
        </w:rPr>
      </w:pPr>
      <w:hyperlink w:anchor="_Toc115339743" w:history="1">
        <w:r w:rsidRPr="0012671C">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w:t>
        </w:r>
        <w:r w:rsidRPr="0012671C">
          <w:rPr>
            <w:rStyle w:val="Hipercze"/>
            <w:iCs/>
            <w:noProof/>
          </w:rPr>
          <w:t>Dzienne Domy Opieki Medycznej (DDOM)</w:t>
        </w:r>
        <w:r>
          <w:rPr>
            <w:noProof/>
            <w:webHidden/>
          </w:rPr>
          <w:tab/>
        </w:r>
        <w:r>
          <w:rPr>
            <w:noProof/>
            <w:webHidden/>
          </w:rPr>
          <w:fldChar w:fldCharType="begin"/>
        </w:r>
        <w:r>
          <w:rPr>
            <w:noProof/>
            <w:webHidden/>
          </w:rPr>
          <w:instrText xml:space="preserve"> PAGEREF _Toc115339743 \h </w:instrText>
        </w:r>
        <w:r>
          <w:rPr>
            <w:noProof/>
            <w:webHidden/>
          </w:rPr>
        </w:r>
        <w:r>
          <w:rPr>
            <w:noProof/>
            <w:webHidden/>
          </w:rPr>
          <w:fldChar w:fldCharType="separate"/>
        </w:r>
        <w:r w:rsidR="00797AB9">
          <w:rPr>
            <w:noProof/>
            <w:webHidden/>
          </w:rPr>
          <w:t>290</w:t>
        </w:r>
        <w:r>
          <w:rPr>
            <w:noProof/>
            <w:webHidden/>
          </w:rPr>
          <w:fldChar w:fldCharType="end"/>
        </w:r>
      </w:hyperlink>
    </w:p>
    <w:p w14:paraId="05912719" w14:textId="319FE2E0" w:rsidR="00AF6B78" w:rsidRDefault="00AF6B78">
      <w:pPr>
        <w:pStyle w:val="Spistreci5"/>
        <w:rPr>
          <w:noProof/>
          <w:sz w:val="22"/>
          <w:szCs w:val="22"/>
          <w:lang w:eastAsia="pl-PL"/>
        </w:rPr>
      </w:pPr>
      <w:hyperlink w:anchor="_Toc115339744" w:history="1">
        <w:r w:rsidRPr="0012671C">
          <w:rPr>
            <w:rStyle w:val="Hipercze"/>
            <w:noProof/>
          </w:rPr>
          <w:t xml:space="preserve">Poddziałanie 9.2.2 Zwiększenie dostępności usług zdrowotnych </w:t>
        </w:r>
        <w:r w:rsidRPr="0012671C">
          <w:rPr>
            <w:rStyle w:val="Hipercze"/>
            <w:i/>
            <w:noProof/>
          </w:rPr>
          <w:t xml:space="preserve">Typ projektu: wdrażanie programów wczesnego wykrywania wad rozwojowych i rehabilitacji dzieci zagrożonych niepełnosprawnością i niepełnosprawnych </w:t>
        </w:r>
        <w:r w:rsidRPr="0012671C">
          <w:rPr>
            <w:rStyle w:val="Hipercze"/>
            <w:iCs/>
            <w:noProof/>
          </w:rPr>
          <w:t>Regionalny Program Zdrowotny</w:t>
        </w:r>
        <w:r w:rsidRPr="0012671C">
          <w:rPr>
            <w:rStyle w:val="Hipercze"/>
            <w:noProof/>
          </w:rPr>
          <w:t xml:space="preserve"> w zakresie chorób kręgosłupa i otyłości wśród dzieci z województwa mazowieckiego.</w:t>
        </w:r>
        <w:r>
          <w:rPr>
            <w:noProof/>
            <w:webHidden/>
          </w:rPr>
          <w:tab/>
        </w:r>
        <w:r>
          <w:rPr>
            <w:noProof/>
            <w:webHidden/>
          </w:rPr>
          <w:fldChar w:fldCharType="begin"/>
        </w:r>
        <w:r>
          <w:rPr>
            <w:noProof/>
            <w:webHidden/>
          </w:rPr>
          <w:instrText xml:space="preserve"> PAGEREF _Toc115339744 \h </w:instrText>
        </w:r>
        <w:r>
          <w:rPr>
            <w:noProof/>
            <w:webHidden/>
          </w:rPr>
        </w:r>
        <w:r>
          <w:rPr>
            <w:noProof/>
            <w:webHidden/>
          </w:rPr>
          <w:fldChar w:fldCharType="separate"/>
        </w:r>
        <w:r w:rsidR="00797AB9">
          <w:rPr>
            <w:noProof/>
            <w:webHidden/>
          </w:rPr>
          <w:t>294</w:t>
        </w:r>
        <w:r>
          <w:rPr>
            <w:noProof/>
            <w:webHidden/>
          </w:rPr>
          <w:fldChar w:fldCharType="end"/>
        </w:r>
      </w:hyperlink>
    </w:p>
    <w:p w14:paraId="2C95AF18" w14:textId="79DAE751" w:rsidR="00AF6B78" w:rsidRDefault="00AF6B78">
      <w:pPr>
        <w:pStyle w:val="Spistreci5"/>
        <w:rPr>
          <w:noProof/>
          <w:sz w:val="22"/>
          <w:szCs w:val="22"/>
          <w:lang w:eastAsia="pl-PL"/>
        </w:rPr>
      </w:pPr>
      <w:hyperlink w:anchor="_Toc115339745" w:history="1">
        <w:r w:rsidRPr="0012671C">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Pr>
            <w:noProof/>
            <w:webHidden/>
          </w:rPr>
          <w:tab/>
        </w:r>
        <w:r>
          <w:rPr>
            <w:noProof/>
            <w:webHidden/>
          </w:rPr>
          <w:fldChar w:fldCharType="begin"/>
        </w:r>
        <w:r>
          <w:rPr>
            <w:noProof/>
            <w:webHidden/>
          </w:rPr>
          <w:instrText xml:space="preserve"> PAGEREF _Toc115339745 \h </w:instrText>
        </w:r>
        <w:r>
          <w:rPr>
            <w:noProof/>
            <w:webHidden/>
          </w:rPr>
        </w:r>
        <w:r>
          <w:rPr>
            <w:noProof/>
            <w:webHidden/>
          </w:rPr>
          <w:fldChar w:fldCharType="separate"/>
        </w:r>
        <w:r w:rsidR="00797AB9">
          <w:rPr>
            <w:noProof/>
            <w:webHidden/>
          </w:rPr>
          <w:t>298</w:t>
        </w:r>
        <w:r>
          <w:rPr>
            <w:noProof/>
            <w:webHidden/>
          </w:rPr>
          <w:fldChar w:fldCharType="end"/>
        </w:r>
      </w:hyperlink>
    </w:p>
    <w:p w14:paraId="056AEA5D" w14:textId="51812132" w:rsidR="00AF6B78" w:rsidRDefault="00AF6B78">
      <w:pPr>
        <w:pStyle w:val="Spistreci5"/>
        <w:rPr>
          <w:noProof/>
          <w:sz w:val="22"/>
          <w:szCs w:val="22"/>
          <w:lang w:eastAsia="pl-PL"/>
        </w:rPr>
      </w:pPr>
      <w:hyperlink w:anchor="_Toc115339746" w:history="1">
        <w:r w:rsidRPr="0012671C">
          <w:rPr>
            <w:rStyle w:val="Hipercze"/>
            <w:noProof/>
          </w:rPr>
          <w:t>Poddziałanie 9.2.2 Zwiększenie dostępności usług zdrowotnych Typ projektu: wdrażanie programów wczesnego wykrywania i profilaktyki cukrzycy Regionalny Program Zdrowotny w zakresie wczesnego wykrywania i profilaktyki cukrzycy wśród mieszkańców województwa mazowieckiego</w:t>
        </w:r>
        <w:r>
          <w:rPr>
            <w:noProof/>
            <w:webHidden/>
          </w:rPr>
          <w:tab/>
        </w:r>
        <w:r>
          <w:rPr>
            <w:noProof/>
            <w:webHidden/>
          </w:rPr>
          <w:fldChar w:fldCharType="begin"/>
        </w:r>
        <w:r>
          <w:rPr>
            <w:noProof/>
            <w:webHidden/>
          </w:rPr>
          <w:instrText xml:space="preserve"> PAGEREF _Toc115339746 \h </w:instrText>
        </w:r>
        <w:r>
          <w:rPr>
            <w:noProof/>
            <w:webHidden/>
          </w:rPr>
        </w:r>
        <w:r>
          <w:rPr>
            <w:noProof/>
            <w:webHidden/>
          </w:rPr>
          <w:fldChar w:fldCharType="separate"/>
        </w:r>
        <w:r w:rsidR="00797AB9">
          <w:rPr>
            <w:noProof/>
            <w:webHidden/>
          </w:rPr>
          <w:t>302</w:t>
        </w:r>
        <w:r>
          <w:rPr>
            <w:noProof/>
            <w:webHidden/>
          </w:rPr>
          <w:fldChar w:fldCharType="end"/>
        </w:r>
      </w:hyperlink>
    </w:p>
    <w:p w14:paraId="71AD9F90" w14:textId="6BCD5BAD" w:rsidR="00AF6B78" w:rsidRDefault="00AF6B78">
      <w:pPr>
        <w:pStyle w:val="Spistreci5"/>
        <w:rPr>
          <w:noProof/>
          <w:sz w:val="22"/>
          <w:szCs w:val="22"/>
          <w:lang w:eastAsia="pl-PL"/>
        </w:rPr>
      </w:pPr>
      <w:hyperlink w:anchor="_Toc115339747" w:history="1">
        <w:r w:rsidRPr="0012671C">
          <w:rPr>
            <w:rStyle w:val="Hipercze"/>
            <w:noProof/>
          </w:rPr>
          <w:t xml:space="preserve">Poddziałanie 9.2.2 Zwiększenie dostępności usług zdrowotnych </w:t>
        </w:r>
        <w:r w:rsidRPr="0012671C">
          <w:rPr>
            <w:rStyle w:val="Hipercze"/>
            <w:i/>
            <w:noProof/>
          </w:rPr>
          <w:t xml:space="preserve">Typ projektu: wdrażanie programów wczesnego wykrywania wad rozwojowych i rehabilitacji dzieci zagrożonych niepełnosprawnością i niepełnosprawnych </w:t>
        </w:r>
        <w:r w:rsidRPr="0012671C">
          <w:rPr>
            <w:rStyle w:val="Hipercze"/>
            <w:iCs/>
            <w:noProof/>
          </w:rPr>
          <w:t>Regionalny Program Zdrowotny</w:t>
        </w:r>
        <w:r w:rsidRPr="0012671C">
          <w:rPr>
            <w:rStyle w:val="Hipercze"/>
            <w:noProof/>
          </w:rPr>
          <w:t xml:space="preserve"> w zakresie zapobiegania depresji wśród dzieci i młodzieży szkolnej</w:t>
        </w:r>
        <w:r>
          <w:rPr>
            <w:noProof/>
            <w:webHidden/>
          </w:rPr>
          <w:tab/>
        </w:r>
        <w:r>
          <w:rPr>
            <w:noProof/>
            <w:webHidden/>
          </w:rPr>
          <w:fldChar w:fldCharType="begin"/>
        </w:r>
        <w:r>
          <w:rPr>
            <w:noProof/>
            <w:webHidden/>
          </w:rPr>
          <w:instrText xml:space="preserve"> PAGEREF _Toc115339747 \h </w:instrText>
        </w:r>
        <w:r>
          <w:rPr>
            <w:noProof/>
            <w:webHidden/>
          </w:rPr>
        </w:r>
        <w:r>
          <w:rPr>
            <w:noProof/>
            <w:webHidden/>
          </w:rPr>
          <w:fldChar w:fldCharType="separate"/>
        </w:r>
        <w:r w:rsidR="00797AB9">
          <w:rPr>
            <w:noProof/>
            <w:webHidden/>
          </w:rPr>
          <w:t>304</w:t>
        </w:r>
        <w:r>
          <w:rPr>
            <w:noProof/>
            <w:webHidden/>
          </w:rPr>
          <w:fldChar w:fldCharType="end"/>
        </w:r>
      </w:hyperlink>
    </w:p>
    <w:p w14:paraId="2CCF56D8" w14:textId="6284CAA5" w:rsidR="00AF6B78" w:rsidRDefault="00AF6B78">
      <w:pPr>
        <w:pStyle w:val="Spistreci5"/>
        <w:rPr>
          <w:noProof/>
          <w:sz w:val="22"/>
          <w:szCs w:val="22"/>
          <w:lang w:eastAsia="pl-PL"/>
        </w:rPr>
      </w:pPr>
      <w:hyperlink w:anchor="_Toc115339748" w:history="1">
        <w:r w:rsidRPr="0012671C">
          <w:rPr>
            <w:rStyle w:val="Hipercze"/>
            <w:noProof/>
          </w:rPr>
          <w:t xml:space="preserve">Poddziałanie 9.2.2 Zwiększenie dostępności usług zdrowotnych </w:t>
        </w:r>
        <w:r w:rsidRPr="0012671C">
          <w:rPr>
            <w:rStyle w:val="Hipercze"/>
            <w:i/>
            <w:noProof/>
          </w:rPr>
          <w:t xml:space="preserve">Typ projektu: wdrażanie programów wczesnego wykrywania wad rozwojowych i rehabilitacji dzieci zagrożonych niepełnosprawnością i niepełnosprawnych </w:t>
        </w:r>
        <w:r w:rsidRPr="0012671C">
          <w:rPr>
            <w:rStyle w:val="Hipercze"/>
            <w:iCs/>
            <w:noProof/>
          </w:rPr>
          <w:t>Regionalny Program Zdrowotny</w:t>
        </w:r>
        <w:r w:rsidRPr="0012671C">
          <w:rPr>
            <w:rStyle w:val="Hipercze"/>
            <w:noProof/>
          </w:rPr>
          <w:t xml:space="preserve"> w zakresie chorób kręgosłupa i otyłości wśród dzieci z województwa mazowieckiego.</w:t>
        </w:r>
        <w:r>
          <w:rPr>
            <w:noProof/>
            <w:webHidden/>
          </w:rPr>
          <w:tab/>
        </w:r>
        <w:r>
          <w:rPr>
            <w:noProof/>
            <w:webHidden/>
          </w:rPr>
          <w:fldChar w:fldCharType="begin"/>
        </w:r>
        <w:r>
          <w:rPr>
            <w:noProof/>
            <w:webHidden/>
          </w:rPr>
          <w:instrText xml:space="preserve"> PAGEREF _Toc115339748 \h </w:instrText>
        </w:r>
        <w:r>
          <w:rPr>
            <w:noProof/>
            <w:webHidden/>
          </w:rPr>
        </w:r>
        <w:r>
          <w:rPr>
            <w:noProof/>
            <w:webHidden/>
          </w:rPr>
          <w:fldChar w:fldCharType="separate"/>
        </w:r>
        <w:r w:rsidR="00797AB9">
          <w:rPr>
            <w:noProof/>
            <w:webHidden/>
          </w:rPr>
          <w:t>306</w:t>
        </w:r>
        <w:r>
          <w:rPr>
            <w:noProof/>
            <w:webHidden/>
          </w:rPr>
          <w:fldChar w:fldCharType="end"/>
        </w:r>
      </w:hyperlink>
    </w:p>
    <w:p w14:paraId="294355F1" w14:textId="2999B6B2" w:rsidR="00AF6B78" w:rsidRDefault="00AF6B78">
      <w:pPr>
        <w:pStyle w:val="Spistreci5"/>
        <w:rPr>
          <w:noProof/>
          <w:sz w:val="22"/>
          <w:szCs w:val="22"/>
          <w:lang w:eastAsia="pl-PL"/>
        </w:rPr>
      </w:pPr>
      <w:hyperlink w:anchor="_Toc115339749" w:history="1">
        <w:r w:rsidRPr="0012671C">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Pr>
            <w:noProof/>
            <w:webHidden/>
          </w:rPr>
          <w:tab/>
        </w:r>
        <w:r>
          <w:rPr>
            <w:noProof/>
            <w:webHidden/>
          </w:rPr>
          <w:fldChar w:fldCharType="begin"/>
        </w:r>
        <w:r>
          <w:rPr>
            <w:noProof/>
            <w:webHidden/>
          </w:rPr>
          <w:instrText xml:space="preserve"> PAGEREF _Toc115339749 \h </w:instrText>
        </w:r>
        <w:r>
          <w:rPr>
            <w:noProof/>
            <w:webHidden/>
          </w:rPr>
        </w:r>
        <w:r>
          <w:rPr>
            <w:noProof/>
            <w:webHidden/>
          </w:rPr>
          <w:fldChar w:fldCharType="separate"/>
        </w:r>
        <w:r w:rsidR="00797AB9">
          <w:rPr>
            <w:noProof/>
            <w:webHidden/>
          </w:rPr>
          <w:t>310</w:t>
        </w:r>
        <w:r>
          <w:rPr>
            <w:noProof/>
            <w:webHidden/>
          </w:rPr>
          <w:fldChar w:fldCharType="end"/>
        </w:r>
      </w:hyperlink>
    </w:p>
    <w:p w14:paraId="1744BE3E" w14:textId="4137CB08" w:rsidR="00AF6B78" w:rsidRDefault="00AF6B78">
      <w:pPr>
        <w:pStyle w:val="Spistreci4"/>
        <w:rPr>
          <w:sz w:val="22"/>
          <w:szCs w:val="22"/>
          <w:lang w:eastAsia="pl-PL"/>
        </w:rPr>
      </w:pPr>
      <w:hyperlink w:anchor="_Toc115339750" w:history="1">
        <w:r w:rsidRPr="0012671C">
          <w:rPr>
            <w:rStyle w:val="Hipercze"/>
            <w:rFonts w:cs="Arial"/>
          </w:rPr>
          <w:t>Działanie 9.3 – Rozwój ekonomii społecznej</w:t>
        </w:r>
        <w:r>
          <w:rPr>
            <w:webHidden/>
          </w:rPr>
          <w:tab/>
        </w:r>
        <w:r>
          <w:rPr>
            <w:webHidden/>
          </w:rPr>
          <w:fldChar w:fldCharType="begin"/>
        </w:r>
        <w:r>
          <w:rPr>
            <w:webHidden/>
          </w:rPr>
          <w:instrText xml:space="preserve"> PAGEREF _Toc115339750 \h </w:instrText>
        </w:r>
        <w:r>
          <w:rPr>
            <w:webHidden/>
          </w:rPr>
        </w:r>
        <w:r>
          <w:rPr>
            <w:webHidden/>
          </w:rPr>
          <w:fldChar w:fldCharType="separate"/>
        </w:r>
        <w:r w:rsidR="00797AB9">
          <w:rPr>
            <w:webHidden/>
          </w:rPr>
          <w:t>314</w:t>
        </w:r>
        <w:r>
          <w:rPr>
            <w:webHidden/>
          </w:rPr>
          <w:fldChar w:fldCharType="end"/>
        </w:r>
      </w:hyperlink>
    </w:p>
    <w:p w14:paraId="43431323" w14:textId="6148BE15" w:rsidR="00AF6B78" w:rsidRDefault="00AF6B78">
      <w:pPr>
        <w:pStyle w:val="Spistreci5"/>
        <w:rPr>
          <w:noProof/>
          <w:sz w:val="22"/>
          <w:szCs w:val="22"/>
          <w:lang w:eastAsia="pl-PL"/>
        </w:rPr>
      </w:pPr>
      <w:hyperlink w:anchor="_Toc115339751" w:history="1">
        <w:r w:rsidRPr="0012671C">
          <w:rPr>
            <w:rStyle w:val="Hipercze"/>
            <w:rFonts w:cs="Arial"/>
            <w:noProof/>
          </w:rPr>
          <w:t>Działanie 9.3 (9v) Rozwój ekonomii społecznej - typ projektu: 1: tworzenie miejsc pracy w sektorze ekonomii społecznej dla osób wykluczonych i zagrożonych wykluczeniem społecznym Typ projektu 2: świadczenie usług wspierających rozwój ekonomii społecznej</w:t>
        </w:r>
        <w:r>
          <w:rPr>
            <w:noProof/>
            <w:webHidden/>
          </w:rPr>
          <w:tab/>
        </w:r>
        <w:r>
          <w:rPr>
            <w:noProof/>
            <w:webHidden/>
          </w:rPr>
          <w:fldChar w:fldCharType="begin"/>
        </w:r>
        <w:r>
          <w:rPr>
            <w:noProof/>
            <w:webHidden/>
          </w:rPr>
          <w:instrText xml:space="preserve"> PAGEREF _Toc115339751 \h </w:instrText>
        </w:r>
        <w:r>
          <w:rPr>
            <w:noProof/>
            <w:webHidden/>
          </w:rPr>
        </w:r>
        <w:r>
          <w:rPr>
            <w:noProof/>
            <w:webHidden/>
          </w:rPr>
          <w:fldChar w:fldCharType="separate"/>
        </w:r>
        <w:r w:rsidR="00797AB9">
          <w:rPr>
            <w:noProof/>
            <w:webHidden/>
          </w:rPr>
          <w:t>314</w:t>
        </w:r>
        <w:r>
          <w:rPr>
            <w:noProof/>
            <w:webHidden/>
          </w:rPr>
          <w:fldChar w:fldCharType="end"/>
        </w:r>
      </w:hyperlink>
    </w:p>
    <w:p w14:paraId="7F41EB8B" w14:textId="287EFA84" w:rsidR="00AF6B78" w:rsidRDefault="00AF6B78">
      <w:pPr>
        <w:pStyle w:val="Spistreci5"/>
        <w:rPr>
          <w:noProof/>
          <w:sz w:val="22"/>
          <w:szCs w:val="22"/>
          <w:lang w:eastAsia="pl-PL"/>
        </w:rPr>
      </w:pPr>
      <w:hyperlink w:anchor="_Toc115339752" w:history="1">
        <w:r w:rsidRPr="0012671C">
          <w:rPr>
            <w:rStyle w:val="Hipercze"/>
            <w:rFonts w:cs="Arial"/>
            <w:noProof/>
          </w:rPr>
          <w:t>Działanie 9.3 (9v) - typ projektu 3: „Koordynowanie rozwoju sektora ekonomii społecznej”</w:t>
        </w:r>
        <w:r>
          <w:rPr>
            <w:noProof/>
            <w:webHidden/>
          </w:rPr>
          <w:tab/>
        </w:r>
        <w:r>
          <w:rPr>
            <w:noProof/>
            <w:webHidden/>
          </w:rPr>
          <w:fldChar w:fldCharType="begin"/>
        </w:r>
        <w:r>
          <w:rPr>
            <w:noProof/>
            <w:webHidden/>
          </w:rPr>
          <w:instrText xml:space="preserve"> PAGEREF _Toc115339752 \h </w:instrText>
        </w:r>
        <w:r>
          <w:rPr>
            <w:noProof/>
            <w:webHidden/>
          </w:rPr>
        </w:r>
        <w:r>
          <w:rPr>
            <w:noProof/>
            <w:webHidden/>
          </w:rPr>
          <w:fldChar w:fldCharType="separate"/>
        </w:r>
        <w:r w:rsidR="00797AB9">
          <w:rPr>
            <w:noProof/>
            <w:webHidden/>
          </w:rPr>
          <w:t>319</w:t>
        </w:r>
        <w:r>
          <w:rPr>
            <w:noProof/>
            <w:webHidden/>
          </w:rPr>
          <w:fldChar w:fldCharType="end"/>
        </w:r>
      </w:hyperlink>
    </w:p>
    <w:p w14:paraId="1EF63ECA" w14:textId="5D752CD3" w:rsidR="00AF6B78" w:rsidRDefault="00AF6B78">
      <w:pPr>
        <w:pStyle w:val="Spistreci5"/>
        <w:rPr>
          <w:noProof/>
          <w:sz w:val="22"/>
          <w:szCs w:val="22"/>
          <w:lang w:eastAsia="pl-PL"/>
        </w:rPr>
      </w:pPr>
      <w:hyperlink w:anchor="_Toc115339753" w:history="1">
        <w:r w:rsidRPr="0012671C">
          <w:rPr>
            <w:rStyle w:val="Hipercze"/>
            <w:noProof/>
          </w:rPr>
          <w:t>Działanie 9.3  (9v) Rozwój ekonomii społecznej (dodatkowy nabór) – kryteria dostępu Typ projektu 1: tworzenie miejsc pracy w sektorze ekonomii społecznej dla osób wykluczonych i zagrożonych wykluczeniem społecznym Typ projektu 2: świadczenie usług wspierających rozwój ekonomii społecznej</w:t>
        </w:r>
        <w:r>
          <w:rPr>
            <w:noProof/>
            <w:webHidden/>
          </w:rPr>
          <w:tab/>
        </w:r>
        <w:r>
          <w:rPr>
            <w:noProof/>
            <w:webHidden/>
          </w:rPr>
          <w:fldChar w:fldCharType="begin"/>
        </w:r>
        <w:r>
          <w:rPr>
            <w:noProof/>
            <w:webHidden/>
          </w:rPr>
          <w:instrText xml:space="preserve"> PAGEREF _Toc115339753 \h </w:instrText>
        </w:r>
        <w:r>
          <w:rPr>
            <w:noProof/>
            <w:webHidden/>
          </w:rPr>
        </w:r>
        <w:r>
          <w:rPr>
            <w:noProof/>
            <w:webHidden/>
          </w:rPr>
          <w:fldChar w:fldCharType="separate"/>
        </w:r>
        <w:r w:rsidR="00797AB9">
          <w:rPr>
            <w:noProof/>
            <w:webHidden/>
          </w:rPr>
          <w:t>320</w:t>
        </w:r>
        <w:r>
          <w:rPr>
            <w:noProof/>
            <w:webHidden/>
          </w:rPr>
          <w:fldChar w:fldCharType="end"/>
        </w:r>
      </w:hyperlink>
    </w:p>
    <w:p w14:paraId="67D398A2" w14:textId="4A67B963" w:rsidR="00AF6B78" w:rsidRDefault="00AF6B78">
      <w:pPr>
        <w:pStyle w:val="Spistreci5"/>
        <w:rPr>
          <w:noProof/>
          <w:sz w:val="22"/>
          <w:szCs w:val="22"/>
          <w:lang w:eastAsia="pl-PL"/>
        </w:rPr>
      </w:pPr>
      <w:hyperlink w:anchor="_Toc115339754" w:history="1">
        <w:r w:rsidRPr="0012671C">
          <w:rPr>
            <w:rStyle w:val="Hipercze"/>
            <w:noProof/>
          </w:rPr>
          <w:t>Działanie 9.3 (9v) Rozwój ekonomii społecznej Typ projektu 1: tworzenie miejsc pracy w sektorze ekonomii społecznej dla osób wykluczonych i zagrożonych wykluczeniem społecznym Typ projektu 2: świadczenie usług wspierających rozwój ekonomii społecznej</w:t>
        </w:r>
        <w:r>
          <w:rPr>
            <w:noProof/>
            <w:webHidden/>
          </w:rPr>
          <w:tab/>
        </w:r>
        <w:r>
          <w:rPr>
            <w:noProof/>
            <w:webHidden/>
          </w:rPr>
          <w:fldChar w:fldCharType="begin"/>
        </w:r>
        <w:r>
          <w:rPr>
            <w:noProof/>
            <w:webHidden/>
          </w:rPr>
          <w:instrText xml:space="preserve"> PAGEREF _Toc115339754 \h </w:instrText>
        </w:r>
        <w:r>
          <w:rPr>
            <w:noProof/>
            <w:webHidden/>
          </w:rPr>
        </w:r>
        <w:r>
          <w:rPr>
            <w:noProof/>
            <w:webHidden/>
          </w:rPr>
          <w:fldChar w:fldCharType="separate"/>
        </w:r>
        <w:r w:rsidR="00797AB9">
          <w:rPr>
            <w:noProof/>
            <w:webHidden/>
          </w:rPr>
          <w:t>324</w:t>
        </w:r>
        <w:r>
          <w:rPr>
            <w:noProof/>
            <w:webHidden/>
          </w:rPr>
          <w:fldChar w:fldCharType="end"/>
        </w:r>
      </w:hyperlink>
    </w:p>
    <w:p w14:paraId="3B93631B" w14:textId="13EF1EE5" w:rsidR="00AF6B78" w:rsidRDefault="00AF6B78">
      <w:pPr>
        <w:pStyle w:val="Spistreci5"/>
        <w:rPr>
          <w:noProof/>
          <w:sz w:val="22"/>
          <w:szCs w:val="22"/>
          <w:lang w:eastAsia="pl-PL"/>
        </w:rPr>
      </w:pPr>
      <w:hyperlink w:anchor="_Toc115339755" w:history="1">
        <w:r w:rsidRPr="0012671C">
          <w:rPr>
            <w:rStyle w:val="Hipercze"/>
            <w:noProof/>
          </w:rPr>
          <w:t>Działanie 9.3 (9v) Typ projektu: koordynowanie rozwoju sektora ekonomii społecznej</w:t>
        </w:r>
        <w:r>
          <w:rPr>
            <w:noProof/>
            <w:webHidden/>
          </w:rPr>
          <w:tab/>
        </w:r>
        <w:r>
          <w:rPr>
            <w:noProof/>
            <w:webHidden/>
          </w:rPr>
          <w:fldChar w:fldCharType="begin"/>
        </w:r>
        <w:r>
          <w:rPr>
            <w:noProof/>
            <w:webHidden/>
          </w:rPr>
          <w:instrText xml:space="preserve"> PAGEREF _Toc115339755 \h </w:instrText>
        </w:r>
        <w:r>
          <w:rPr>
            <w:noProof/>
            <w:webHidden/>
          </w:rPr>
        </w:r>
        <w:r>
          <w:rPr>
            <w:noProof/>
            <w:webHidden/>
          </w:rPr>
          <w:fldChar w:fldCharType="separate"/>
        </w:r>
        <w:r w:rsidR="00797AB9">
          <w:rPr>
            <w:noProof/>
            <w:webHidden/>
          </w:rPr>
          <w:t>330</w:t>
        </w:r>
        <w:r>
          <w:rPr>
            <w:noProof/>
            <w:webHidden/>
          </w:rPr>
          <w:fldChar w:fldCharType="end"/>
        </w:r>
      </w:hyperlink>
    </w:p>
    <w:p w14:paraId="204DDE00" w14:textId="0727BA43" w:rsidR="00AF6B78" w:rsidRDefault="00AF6B78">
      <w:pPr>
        <w:pStyle w:val="Spistreci5"/>
        <w:rPr>
          <w:noProof/>
          <w:sz w:val="22"/>
          <w:szCs w:val="22"/>
          <w:lang w:eastAsia="pl-PL"/>
        </w:rPr>
      </w:pPr>
      <w:hyperlink w:anchor="_Toc115339756" w:history="1">
        <w:r w:rsidRPr="0012671C">
          <w:rPr>
            <w:rStyle w:val="Hipercze"/>
            <w:noProof/>
          </w:rPr>
          <w:t>Działanie 9.3 Rozwój ekonomii społecznej, Typ projektów: Tworzenie miejsc pracy w sektorze ekonomii społecznej dla osób wykluczonych i zagrożonych wykluczeniem społecznym; świadczenie usług wspierających rozwój ekonomii społecznej</w:t>
        </w:r>
        <w:r>
          <w:rPr>
            <w:noProof/>
            <w:webHidden/>
          </w:rPr>
          <w:tab/>
        </w:r>
        <w:r>
          <w:rPr>
            <w:noProof/>
            <w:webHidden/>
          </w:rPr>
          <w:fldChar w:fldCharType="begin"/>
        </w:r>
        <w:r>
          <w:rPr>
            <w:noProof/>
            <w:webHidden/>
          </w:rPr>
          <w:instrText xml:space="preserve"> PAGEREF _Toc115339756 \h </w:instrText>
        </w:r>
        <w:r>
          <w:rPr>
            <w:noProof/>
            <w:webHidden/>
          </w:rPr>
        </w:r>
        <w:r>
          <w:rPr>
            <w:noProof/>
            <w:webHidden/>
          </w:rPr>
          <w:fldChar w:fldCharType="separate"/>
        </w:r>
        <w:r w:rsidR="00797AB9">
          <w:rPr>
            <w:noProof/>
            <w:webHidden/>
          </w:rPr>
          <w:t>332</w:t>
        </w:r>
        <w:r>
          <w:rPr>
            <w:noProof/>
            <w:webHidden/>
          </w:rPr>
          <w:fldChar w:fldCharType="end"/>
        </w:r>
      </w:hyperlink>
    </w:p>
    <w:p w14:paraId="664A5BA6" w14:textId="0D10BECE" w:rsidR="00AF6B78" w:rsidRDefault="00AF6B78">
      <w:pPr>
        <w:pStyle w:val="Spistreci3"/>
        <w:tabs>
          <w:tab w:val="right" w:leader="dot" w:pos="14023"/>
        </w:tabs>
        <w:rPr>
          <w:noProof/>
          <w:sz w:val="22"/>
          <w:szCs w:val="22"/>
          <w:lang w:eastAsia="pl-PL"/>
        </w:rPr>
      </w:pPr>
      <w:hyperlink w:anchor="_Toc115339757" w:history="1">
        <w:r w:rsidRPr="0012671C">
          <w:rPr>
            <w:rStyle w:val="Hipercze"/>
            <w:noProof/>
          </w:rPr>
          <w:t>Oś priorytetowa X – Edukacja dla rozwoju regionu</w:t>
        </w:r>
        <w:r>
          <w:rPr>
            <w:noProof/>
            <w:webHidden/>
          </w:rPr>
          <w:tab/>
        </w:r>
        <w:r>
          <w:rPr>
            <w:noProof/>
            <w:webHidden/>
          </w:rPr>
          <w:fldChar w:fldCharType="begin"/>
        </w:r>
        <w:r>
          <w:rPr>
            <w:noProof/>
            <w:webHidden/>
          </w:rPr>
          <w:instrText xml:space="preserve"> PAGEREF _Toc115339757 \h </w:instrText>
        </w:r>
        <w:r>
          <w:rPr>
            <w:noProof/>
            <w:webHidden/>
          </w:rPr>
        </w:r>
        <w:r>
          <w:rPr>
            <w:noProof/>
            <w:webHidden/>
          </w:rPr>
          <w:fldChar w:fldCharType="separate"/>
        </w:r>
        <w:r w:rsidR="00797AB9">
          <w:rPr>
            <w:noProof/>
            <w:webHidden/>
          </w:rPr>
          <w:t>340</w:t>
        </w:r>
        <w:r>
          <w:rPr>
            <w:noProof/>
            <w:webHidden/>
          </w:rPr>
          <w:fldChar w:fldCharType="end"/>
        </w:r>
      </w:hyperlink>
    </w:p>
    <w:p w14:paraId="4DAACB3E" w14:textId="534BB7FE" w:rsidR="00AF6B78" w:rsidRDefault="00AF6B78">
      <w:pPr>
        <w:pStyle w:val="Spistreci4"/>
        <w:rPr>
          <w:sz w:val="22"/>
          <w:szCs w:val="22"/>
          <w:lang w:eastAsia="pl-PL"/>
        </w:rPr>
      </w:pPr>
      <w:hyperlink w:anchor="_Toc115339758" w:history="1">
        <w:r w:rsidRPr="0012671C">
          <w:rPr>
            <w:rStyle w:val="Hipercze"/>
            <w:rFonts w:cs="Arial"/>
          </w:rPr>
          <w:t>Działanie 10.1 – Kształcenie i rozwój dzieci i młodzieży</w:t>
        </w:r>
        <w:r>
          <w:rPr>
            <w:webHidden/>
          </w:rPr>
          <w:tab/>
        </w:r>
        <w:r>
          <w:rPr>
            <w:webHidden/>
          </w:rPr>
          <w:fldChar w:fldCharType="begin"/>
        </w:r>
        <w:r>
          <w:rPr>
            <w:webHidden/>
          </w:rPr>
          <w:instrText xml:space="preserve"> PAGEREF _Toc115339758 \h </w:instrText>
        </w:r>
        <w:r>
          <w:rPr>
            <w:webHidden/>
          </w:rPr>
        </w:r>
        <w:r>
          <w:rPr>
            <w:webHidden/>
          </w:rPr>
          <w:fldChar w:fldCharType="separate"/>
        </w:r>
        <w:r w:rsidR="00797AB9">
          <w:rPr>
            <w:webHidden/>
          </w:rPr>
          <w:t>340</w:t>
        </w:r>
        <w:r>
          <w:rPr>
            <w:webHidden/>
          </w:rPr>
          <w:fldChar w:fldCharType="end"/>
        </w:r>
      </w:hyperlink>
    </w:p>
    <w:p w14:paraId="2C43DE7E" w14:textId="5F5E6C47" w:rsidR="00AF6B78" w:rsidRDefault="00AF6B78">
      <w:pPr>
        <w:pStyle w:val="Spistreci5"/>
        <w:rPr>
          <w:noProof/>
          <w:sz w:val="22"/>
          <w:szCs w:val="22"/>
          <w:lang w:eastAsia="pl-PL"/>
        </w:rPr>
      </w:pPr>
      <w:hyperlink w:anchor="_Toc115339759" w:history="1">
        <w:r w:rsidRPr="0012671C">
          <w:rPr>
            <w:rStyle w:val="Hipercze"/>
            <w:rFonts w:cs="Arial"/>
            <w:noProof/>
          </w:rPr>
          <w:t>Poddziałanie 10.1.1 (10i) typ projektu: „Edukacja ogólna (w tym w szkołach zawodowych)”</w:t>
        </w:r>
        <w:r>
          <w:rPr>
            <w:noProof/>
            <w:webHidden/>
          </w:rPr>
          <w:tab/>
        </w:r>
        <w:r>
          <w:rPr>
            <w:noProof/>
            <w:webHidden/>
          </w:rPr>
          <w:fldChar w:fldCharType="begin"/>
        </w:r>
        <w:r>
          <w:rPr>
            <w:noProof/>
            <w:webHidden/>
          </w:rPr>
          <w:instrText xml:space="preserve"> PAGEREF _Toc115339759 \h </w:instrText>
        </w:r>
        <w:r>
          <w:rPr>
            <w:noProof/>
            <w:webHidden/>
          </w:rPr>
        </w:r>
        <w:r>
          <w:rPr>
            <w:noProof/>
            <w:webHidden/>
          </w:rPr>
          <w:fldChar w:fldCharType="separate"/>
        </w:r>
        <w:r w:rsidR="00797AB9">
          <w:rPr>
            <w:noProof/>
            <w:webHidden/>
          </w:rPr>
          <w:t>340</w:t>
        </w:r>
        <w:r>
          <w:rPr>
            <w:noProof/>
            <w:webHidden/>
          </w:rPr>
          <w:fldChar w:fldCharType="end"/>
        </w:r>
      </w:hyperlink>
    </w:p>
    <w:p w14:paraId="42BB60DD" w14:textId="1B118267" w:rsidR="00AF6B78" w:rsidRDefault="00AF6B78">
      <w:pPr>
        <w:pStyle w:val="Spistreci5"/>
        <w:rPr>
          <w:noProof/>
          <w:sz w:val="22"/>
          <w:szCs w:val="22"/>
          <w:lang w:eastAsia="pl-PL"/>
        </w:rPr>
      </w:pPr>
      <w:hyperlink w:anchor="_Toc115339760" w:history="1">
        <w:r w:rsidRPr="0012671C">
          <w:rPr>
            <w:rStyle w:val="Hipercze"/>
            <w:rFonts w:cs="Arial"/>
            <w:noProof/>
          </w:rPr>
          <w:t>Działanie 10. 1 typ projektu: „Edukacja ogólna i przedszkolna”, Poddziałanie 10.1.1 (10i) – „Edukacja ogólna (w tym w szkołach zawodowych)” Rodzaj przedsięwzięcia - wsparcie kształcenia ogólnego oraz wsparcie rozwoju zawodowego nauczycieli</w:t>
        </w:r>
        <w:r>
          <w:rPr>
            <w:noProof/>
            <w:webHidden/>
          </w:rPr>
          <w:tab/>
        </w:r>
        <w:r>
          <w:rPr>
            <w:noProof/>
            <w:webHidden/>
          </w:rPr>
          <w:fldChar w:fldCharType="begin"/>
        </w:r>
        <w:r>
          <w:rPr>
            <w:noProof/>
            <w:webHidden/>
          </w:rPr>
          <w:instrText xml:space="preserve"> PAGEREF _Toc115339760 \h </w:instrText>
        </w:r>
        <w:r>
          <w:rPr>
            <w:noProof/>
            <w:webHidden/>
          </w:rPr>
        </w:r>
        <w:r>
          <w:rPr>
            <w:noProof/>
            <w:webHidden/>
          </w:rPr>
          <w:fldChar w:fldCharType="separate"/>
        </w:r>
        <w:r w:rsidR="00797AB9">
          <w:rPr>
            <w:noProof/>
            <w:webHidden/>
          </w:rPr>
          <w:t>345</w:t>
        </w:r>
        <w:r>
          <w:rPr>
            <w:noProof/>
            <w:webHidden/>
          </w:rPr>
          <w:fldChar w:fldCharType="end"/>
        </w:r>
      </w:hyperlink>
    </w:p>
    <w:p w14:paraId="297FD701" w14:textId="517C5D34" w:rsidR="00AF6B78" w:rsidRDefault="00AF6B78">
      <w:pPr>
        <w:pStyle w:val="Spistreci5"/>
        <w:rPr>
          <w:noProof/>
          <w:sz w:val="22"/>
          <w:szCs w:val="22"/>
          <w:lang w:eastAsia="pl-PL"/>
        </w:rPr>
      </w:pPr>
      <w:hyperlink w:anchor="_Toc115339761" w:history="1">
        <w:r w:rsidRPr="0012671C">
          <w:rPr>
            <w:rStyle w:val="Hipercze"/>
            <w:rFonts w:eastAsia="Calibri"/>
            <w:noProof/>
            <w:lang w:eastAsia="pl-PL"/>
          </w:rPr>
          <w:t>Działanie 10. 1 – Kształcenie i rozwój dzieci i młodzieży, Poddziałanie 10.1.1 (10i) - Edukacja ogólna (w tym w szkołach zawodowych)</w:t>
        </w:r>
        <w:r>
          <w:rPr>
            <w:noProof/>
            <w:webHidden/>
          </w:rPr>
          <w:tab/>
        </w:r>
        <w:r>
          <w:rPr>
            <w:noProof/>
            <w:webHidden/>
          </w:rPr>
          <w:fldChar w:fldCharType="begin"/>
        </w:r>
        <w:r>
          <w:rPr>
            <w:noProof/>
            <w:webHidden/>
          </w:rPr>
          <w:instrText xml:space="preserve"> PAGEREF _Toc115339761 \h </w:instrText>
        </w:r>
        <w:r>
          <w:rPr>
            <w:noProof/>
            <w:webHidden/>
          </w:rPr>
        </w:r>
        <w:r>
          <w:rPr>
            <w:noProof/>
            <w:webHidden/>
          </w:rPr>
          <w:fldChar w:fldCharType="separate"/>
        </w:r>
        <w:r w:rsidR="00797AB9">
          <w:rPr>
            <w:noProof/>
            <w:webHidden/>
          </w:rPr>
          <w:t>358</w:t>
        </w:r>
        <w:r>
          <w:rPr>
            <w:noProof/>
            <w:webHidden/>
          </w:rPr>
          <w:fldChar w:fldCharType="end"/>
        </w:r>
      </w:hyperlink>
    </w:p>
    <w:p w14:paraId="2867F73D" w14:textId="2ECD41F0" w:rsidR="00AF6B78" w:rsidRDefault="00AF6B78">
      <w:pPr>
        <w:pStyle w:val="Spistreci5"/>
        <w:rPr>
          <w:noProof/>
          <w:sz w:val="22"/>
          <w:szCs w:val="22"/>
          <w:lang w:eastAsia="pl-PL"/>
        </w:rPr>
      </w:pPr>
      <w:hyperlink w:anchor="_Toc115339762" w:history="1">
        <w:r w:rsidRPr="0012671C">
          <w:rPr>
            <w:rStyle w:val="Hipercze"/>
            <w:rFonts w:eastAsia="Calibri"/>
            <w:noProof/>
            <w:lang w:eastAsia="pl-PL"/>
          </w:rPr>
          <w:t>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w:t>
        </w:r>
        <w:r>
          <w:rPr>
            <w:noProof/>
            <w:webHidden/>
          </w:rPr>
          <w:tab/>
        </w:r>
        <w:r>
          <w:rPr>
            <w:noProof/>
            <w:webHidden/>
          </w:rPr>
          <w:fldChar w:fldCharType="begin"/>
        </w:r>
        <w:r>
          <w:rPr>
            <w:noProof/>
            <w:webHidden/>
          </w:rPr>
          <w:instrText xml:space="preserve"> PAGEREF _Toc115339762 \h </w:instrText>
        </w:r>
        <w:r>
          <w:rPr>
            <w:noProof/>
            <w:webHidden/>
          </w:rPr>
        </w:r>
        <w:r>
          <w:rPr>
            <w:noProof/>
            <w:webHidden/>
          </w:rPr>
          <w:fldChar w:fldCharType="separate"/>
        </w:r>
        <w:r w:rsidR="00797AB9">
          <w:rPr>
            <w:noProof/>
            <w:webHidden/>
          </w:rPr>
          <w:t>367</w:t>
        </w:r>
        <w:r>
          <w:rPr>
            <w:noProof/>
            <w:webHidden/>
          </w:rPr>
          <w:fldChar w:fldCharType="end"/>
        </w:r>
      </w:hyperlink>
    </w:p>
    <w:p w14:paraId="3784A9A4" w14:textId="7E687D14" w:rsidR="00AF6B78" w:rsidRDefault="00AF6B78">
      <w:pPr>
        <w:pStyle w:val="Spistreci5"/>
        <w:rPr>
          <w:noProof/>
          <w:sz w:val="22"/>
          <w:szCs w:val="22"/>
          <w:lang w:eastAsia="pl-PL"/>
        </w:rPr>
      </w:pPr>
      <w:hyperlink w:anchor="_Toc115339763" w:history="1">
        <w:r w:rsidRPr="0012671C">
          <w:rPr>
            <w:rStyle w:val="Hipercze"/>
            <w:rFonts w:cs="Arial"/>
            <w:noProof/>
          </w:rPr>
          <w:t>Działanie 10.1 typ projektu: „Edukacja ogólna i przedszkolna”, Poddziałanie 10.1.2 (10i) – „Edukacja ogólna w ramach ZIT”</w:t>
        </w:r>
        <w:r>
          <w:rPr>
            <w:noProof/>
            <w:webHidden/>
          </w:rPr>
          <w:tab/>
        </w:r>
        <w:r>
          <w:rPr>
            <w:noProof/>
            <w:webHidden/>
          </w:rPr>
          <w:fldChar w:fldCharType="begin"/>
        </w:r>
        <w:r>
          <w:rPr>
            <w:noProof/>
            <w:webHidden/>
          </w:rPr>
          <w:instrText xml:space="preserve"> PAGEREF _Toc115339763 \h </w:instrText>
        </w:r>
        <w:r>
          <w:rPr>
            <w:noProof/>
            <w:webHidden/>
          </w:rPr>
        </w:r>
        <w:r>
          <w:rPr>
            <w:noProof/>
            <w:webHidden/>
          </w:rPr>
          <w:fldChar w:fldCharType="separate"/>
        </w:r>
        <w:r w:rsidR="00797AB9">
          <w:rPr>
            <w:noProof/>
            <w:webHidden/>
          </w:rPr>
          <w:t>375</w:t>
        </w:r>
        <w:r>
          <w:rPr>
            <w:noProof/>
            <w:webHidden/>
          </w:rPr>
          <w:fldChar w:fldCharType="end"/>
        </w:r>
      </w:hyperlink>
    </w:p>
    <w:p w14:paraId="776CC12E" w14:textId="76B9D9BC" w:rsidR="00AF6B78" w:rsidRDefault="00AF6B78">
      <w:pPr>
        <w:pStyle w:val="Spistreci5"/>
        <w:rPr>
          <w:noProof/>
          <w:sz w:val="22"/>
          <w:szCs w:val="22"/>
          <w:lang w:eastAsia="pl-PL"/>
        </w:rPr>
      </w:pPr>
      <w:hyperlink w:anchor="_Toc115339764" w:history="1">
        <w:r w:rsidRPr="0012671C">
          <w:rPr>
            <w:rStyle w:val="Hipercze"/>
            <w:rFonts w:eastAsia="Calibri"/>
            <w:noProof/>
            <w:lang w:eastAsia="pl-PL"/>
          </w:rPr>
          <w:t>Działanie 10. 1 typ projektu: „Kształcenie i rozwój dzieci i młodzieży”, Poddziałanie 10.1.2 (10i) – „Edukacja ogólna w ramach ZIT”</w:t>
        </w:r>
        <w:r>
          <w:rPr>
            <w:noProof/>
            <w:webHidden/>
          </w:rPr>
          <w:tab/>
        </w:r>
        <w:r>
          <w:rPr>
            <w:noProof/>
            <w:webHidden/>
          </w:rPr>
          <w:fldChar w:fldCharType="begin"/>
        </w:r>
        <w:r>
          <w:rPr>
            <w:noProof/>
            <w:webHidden/>
          </w:rPr>
          <w:instrText xml:space="preserve"> PAGEREF _Toc115339764 \h </w:instrText>
        </w:r>
        <w:r>
          <w:rPr>
            <w:noProof/>
            <w:webHidden/>
          </w:rPr>
        </w:r>
        <w:r>
          <w:rPr>
            <w:noProof/>
            <w:webHidden/>
          </w:rPr>
          <w:fldChar w:fldCharType="separate"/>
        </w:r>
        <w:r w:rsidR="00797AB9">
          <w:rPr>
            <w:noProof/>
            <w:webHidden/>
          </w:rPr>
          <w:t>381</w:t>
        </w:r>
        <w:r>
          <w:rPr>
            <w:noProof/>
            <w:webHidden/>
          </w:rPr>
          <w:fldChar w:fldCharType="end"/>
        </w:r>
      </w:hyperlink>
    </w:p>
    <w:p w14:paraId="223C024A" w14:textId="68B7C8F0" w:rsidR="00AF6B78" w:rsidRDefault="00AF6B78">
      <w:pPr>
        <w:pStyle w:val="Spistreci5"/>
        <w:rPr>
          <w:noProof/>
          <w:sz w:val="22"/>
          <w:szCs w:val="22"/>
          <w:lang w:eastAsia="pl-PL"/>
        </w:rPr>
      </w:pPr>
      <w:hyperlink w:anchor="_Toc115339765" w:history="1">
        <w:r w:rsidRPr="0012671C">
          <w:rPr>
            <w:rStyle w:val="Hipercze"/>
            <w:rFonts w:eastAsia="Calibri"/>
            <w:noProof/>
            <w:lang w:eastAsia="pl-PL"/>
          </w:rPr>
          <w:t>Poddziałanie 10.1.2 (10i) - Edukacja ogólna w ramach ZIT</w:t>
        </w:r>
        <w:r w:rsidRPr="0012671C">
          <w:rPr>
            <w:rStyle w:val="Hipercze"/>
            <w:noProof/>
          </w:rPr>
          <w:t xml:space="preserve"> </w:t>
        </w:r>
        <w:r w:rsidRPr="0012671C">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Pr="0012671C">
          <w:rPr>
            <w:rStyle w:val="Hipercze"/>
            <w:noProof/>
          </w:rPr>
          <w:t xml:space="preserve"> </w:t>
        </w:r>
        <w:r w:rsidRPr="0012671C">
          <w:rPr>
            <w:rStyle w:val="Hipercze"/>
            <w:rFonts w:eastAsia="Calibri"/>
            <w:noProof/>
            <w:lang w:eastAsia="pl-PL"/>
          </w:rPr>
          <w:t>korzystanie z technologii informacyjno-komunikacyjnych oraz rozwijanie kompetencji informatycznych</w:t>
        </w:r>
        <w:r>
          <w:rPr>
            <w:noProof/>
            <w:webHidden/>
          </w:rPr>
          <w:tab/>
        </w:r>
        <w:r>
          <w:rPr>
            <w:noProof/>
            <w:webHidden/>
          </w:rPr>
          <w:fldChar w:fldCharType="begin"/>
        </w:r>
        <w:r>
          <w:rPr>
            <w:noProof/>
            <w:webHidden/>
          </w:rPr>
          <w:instrText xml:space="preserve"> PAGEREF _Toc115339765 \h </w:instrText>
        </w:r>
        <w:r>
          <w:rPr>
            <w:noProof/>
            <w:webHidden/>
          </w:rPr>
        </w:r>
        <w:r>
          <w:rPr>
            <w:noProof/>
            <w:webHidden/>
          </w:rPr>
          <w:fldChar w:fldCharType="separate"/>
        </w:r>
        <w:r w:rsidR="00797AB9">
          <w:rPr>
            <w:noProof/>
            <w:webHidden/>
          </w:rPr>
          <w:t>392</w:t>
        </w:r>
        <w:r>
          <w:rPr>
            <w:noProof/>
            <w:webHidden/>
          </w:rPr>
          <w:fldChar w:fldCharType="end"/>
        </w:r>
      </w:hyperlink>
    </w:p>
    <w:p w14:paraId="73309F08" w14:textId="5E27C0A6" w:rsidR="00AF6B78" w:rsidRDefault="00AF6B78">
      <w:pPr>
        <w:pStyle w:val="Spistreci5"/>
        <w:rPr>
          <w:noProof/>
          <w:sz w:val="22"/>
          <w:szCs w:val="22"/>
          <w:lang w:eastAsia="pl-PL"/>
        </w:rPr>
      </w:pPr>
      <w:hyperlink w:anchor="_Toc115339766" w:history="1">
        <w:r w:rsidRPr="0012671C">
          <w:rPr>
            <w:rStyle w:val="Hipercze"/>
            <w:rFonts w:eastAsia="Calibri"/>
            <w:noProof/>
            <w:lang w:eastAsia="pl-PL"/>
          </w:rPr>
          <w:t>Działanie 10. 1 – Kształcenie i rozwój dzieci i młodzieży, Poddziałanie 10.1.2 (10i) - Edukacja ogólna w ramach ZIT</w:t>
        </w:r>
        <w:r w:rsidRPr="0012671C">
          <w:rPr>
            <w:rStyle w:val="Hipercze"/>
            <w:noProof/>
          </w:rPr>
          <w:t xml:space="preserve"> </w:t>
        </w:r>
        <w:r w:rsidRPr="0012671C">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Pr="0012671C">
          <w:rPr>
            <w:rStyle w:val="Hipercze"/>
            <w:noProof/>
          </w:rPr>
          <w:t xml:space="preserve"> </w:t>
        </w:r>
        <w:r w:rsidRPr="0012671C">
          <w:rPr>
            <w:rStyle w:val="Hipercze"/>
            <w:rFonts w:eastAsia="Calibri"/>
            <w:noProof/>
            <w:lang w:eastAsia="pl-PL"/>
          </w:rPr>
          <w:t>korzystanie z technologii informacyjno-komunikacyjnych oraz rozwijanie kompetencji informatycznych.</w:t>
        </w:r>
        <w:r>
          <w:rPr>
            <w:noProof/>
            <w:webHidden/>
          </w:rPr>
          <w:tab/>
        </w:r>
        <w:r>
          <w:rPr>
            <w:noProof/>
            <w:webHidden/>
          </w:rPr>
          <w:fldChar w:fldCharType="begin"/>
        </w:r>
        <w:r>
          <w:rPr>
            <w:noProof/>
            <w:webHidden/>
          </w:rPr>
          <w:instrText xml:space="preserve"> PAGEREF _Toc115339766 \h </w:instrText>
        </w:r>
        <w:r>
          <w:rPr>
            <w:noProof/>
            <w:webHidden/>
          </w:rPr>
        </w:r>
        <w:r>
          <w:rPr>
            <w:noProof/>
            <w:webHidden/>
          </w:rPr>
          <w:fldChar w:fldCharType="separate"/>
        </w:r>
        <w:r w:rsidR="00797AB9">
          <w:rPr>
            <w:noProof/>
            <w:webHidden/>
          </w:rPr>
          <w:t>399</w:t>
        </w:r>
        <w:r>
          <w:rPr>
            <w:noProof/>
            <w:webHidden/>
          </w:rPr>
          <w:fldChar w:fldCharType="end"/>
        </w:r>
      </w:hyperlink>
    </w:p>
    <w:p w14:paraId="2B51E10E" w14:textId="17476FE4" w:rsidR="00AF6B78" w:rsidRDefault="00AF6B78">
      <w:pPr>
        <w:pStyle w:val="Spistreci5"/>
        <w:rPr>
          <w:noProof/>
          <w:sz w:val="22"/>
          <w:szCs w:val="22"/>
          <w:lang w:eastAsia="pl-PL"/>
        </w:rPr>
      </w:pPr>
      <w:hyperlink w:anchor="_Toc115339767" w:history="1">
        <w:r w:rsidRPr="0012671C">
          <w:rPr>
            <w:rStyle w:val="Hipercze"/>
            <w:rFonts w:eastAsia="Calibri"/>
            <w:noProof/>
            <w:lang w:eastAsia="pl-PL"/>
          </w:rPr>
          <w:t>Poddziałanie 10.1.2 (10i) - Edukacja ogólna w ramach ZIT Rodzaj przedsięwzięcia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w:t>
        </w:r>
        <w:r>
          <w:rPr>
            <w:noProof/>
            <w:webHidden/>
          </w:rPr>
          <w:tab/>
        </w:r>
        <w:r>
          <w:rPr>
            <w:noProof/>
            <w:webHidden/>
          </w:rPr>
          <w:fldChar w:fldCharType="begin"/>
        </w:r>
        <w:r>
          <w:rPr>
            <w:noProof/>
            <w:webHidden/>
          </w:rPr>
          <w:instrText xml:space="preserve"> PAGEREF _Toc115339767 \h </w:instrText>
        </w:r>
        <w:r>
          <w:rPr>
            <w:noProof/>
            <w:webHidden/>
          </w:rPr>
        </w:r>
        <w:r>
          <w:rPr>
            <w:noProof/>
            <w:webHidden/>
          </w:rPr>
          <w:fldChar w:fldCharType="separate"/>
        </w:r>
        <w:r w:rsidR="00797AB9">
          <w:rPr>
            <w:noProof/>
            <w:webHidden/>
          </w:rPr>
          <w:t>406</w:t>
        </w:r>
        <w:r>
          <w:rPr>
            <w:noProof/>
            <w:webHidden/>
          </w:rPr>
          <w:fldChar w:fldCharType="end"/>
        </w:r>
      </w:hyperlink>
    </w:p>
    <w:p w14:paraId="7F33A655" w14:textId="48BFA51B" w:rsidR="00AF6B78" w:rsidRDefault="00AF6B78">
      <w:pPr>
        <w:pStyle w:val="Spistreci5"/>
        <w:rPr>
          <w:noProof/>
          <w:sz w:val="22"/>
          <w:szCs w:val="22"/>
          <w:lang w:eastAsia="pl-PL"/>
        </w:rPr>
      </w:pPr>
      <w:hyperlink w:anchor="_Toc115339768" w:history="1">
        <w:r w:rsidRPr="0012671C">
          <w:rPr>
            <w:rStyle w:val="Hipercze"/>
            <w:rFonts w:cs="Arial"/>
            <w:noProof/>
          </w:rPr>
          <w:t>Poddziałanie 10.1.3(10i) - typ projektu: „Realizacja programów stypendialnych (projekt pozakonkursowy”) – kształcenie uczniów</w:t>
        </w:r>
        <w:r>
          <w:rPr>
            <w:noProof/>
            <w:webHidden/>
          </w:rPr>
          <w:tab/>
        </w:r>
        <w:r>
          <w:rPr>
            <w:noProof/>
            <w:webHidden/>
          </w:rPr>
          <w:fldChar w:fldCharType="begin"/>
        </w:r>
        <w:r>
          <w:rPr>
            <w:noProof/>
            <w:webHidden/>
          </w:rPr>
          <w:instrText xml:space="preserve"> PAGEREF _Toc115339768 \h </w:instrText>
        </w:r>
        <w:r>
          <w:rPr>
            <w:noProof/>
            <w:webHidden/>
          </w:rPr>
        </w:r>
        <w:r>
          <w:rPr>
            <w:noProof/>
            <w:webHidden/>
          </w:rPr>
          <w:fldChar w:fldCharType="separate"/>
        </w:r>
        <w:r w:rsidR="00797AB9">
          <w:rPr>
            <w:noProof/>
            <w:webHidden/>
          </w:rPr>
          <w:t>413</w:t>
        </w:r>
        <w:r>
          <w:rPr>
            <w:noProof/>
            <w:webHidden/>
          </w:rPr>
          <w:fldChar w:fldCharType="end"/>
        </w:r>
      </w:hyperlink>
    </w:p>
    <w:p w14:paraId="7B80F952" w14:textId="299EA3D2" w:rsidR="00AF6B78" w:rsidRDefault="00AF6B78">
      <w:pPr>
        <w:pStyle w:val="Spistreci5"/>
        <w:rPr>
          <w:noProof/>
          <w:sz w:val="22"/>
          <w:szCs w:val="22"/>
          <w:lang w:eastAsia="pl-PL"/>
        </w:rPr>
      </w:pPr>
      <w:hyperlink w:anchor="_Toc115339769" w:history="1">
        <w:r w:rsidRPr="0012671C">
          <w:rPr>
            <w:rStyle w:val="Hipercze"/>
            <w:rFonts w:cs="Arial"/>
            <w:noProof/>
          </w:rPr>
          <w:t>Poddziałanie 10.1.3(10i) - typ projektu: „Programy stypendialne „typ projektu: „Realizacja programów stypendialnych skierowanych do uczniów z wysokimi wynikami w nauce przedmiotów ogólnych, tj. przedmiotów przyrodniczych, informatycznych, języków obcych, matematyki, przedsiębiorczości” (projekt pozakonkursowy).</w:t>
        </w:r>
        <w:r>
          <w:rPr>
            <w:noProof/>
            <w:webHidden/>
          </w:rPr>
          <w:tab/>
        </w:r>
        <w:r>
          <w:rPr>
            <w:noProof/>
            <w:webHidden/>
          </w:rPr>
          <w:fldChar w:fldCharType="begin"/>
        </w:r>
        <w:r>
          <w:rPr>
            <w:noProof/>
            <w:webHidden/>
          </w:rPr>
          <w:instrText xml:space="preserve"> PAGEREF _Toc115339769 \h </w:instrText>
        </w:r>
        <w:r>
          <w:rPr>
            <w:noProof/>
            <w:webHidden/>
          </w:rPr>
        </w:r>
        <w:r>
          <w:rPr>
            <w:noProof/>
            <w:webHidden/>
          </w:rPr>
          <w:fldChar w:fldCharType="separate"/>
        </w:r>
        <w:r w:rsidR="00797AB9">
          <w:rPr>
            <w:noProof/>
            <w:webHidden/>
          </w:rPr>
          <w:t>415</w:t>
        </w:r>
        <w:r>
          <w:rPr>
            <w:noProof/>
            <w:webHidden/>
          </w:rPr>
          <w:fldChar w:fldCharType="end"/>
        </w:r>
      </w:hyperlink>
    </w:p>
    <w:p w14:paraId="1DE9B51A" w14:textId="769B8FE6" w:rsidR="00AF6B78" w:rsidRDefault="00AF6B78">
      <w:pPr>
        <w:pStyle w:val="Spistreci5"/>
        <w:rPr>
          <w:noProof/>
          <w:sz w:val="22"/>
          <w:szCs w:val="22"/>
          <w:lang w:eastAsia="pl-PL"/>
        </w:rPr>
      </w:pPr>
      <w:hyperlink w:anchor="_Toc115339770" w:history="1">
        <w:r w:rsidRPr="0012671C">
          <w:rPr>
            <w:rStyle w:val="Hipercze"/>
            <w:noProof/>
          </w:rPr>
          <w:t>Poddziałanie 10.1.3 (10i) Programy stypendialne typ projektu realizacja programów stypendialnych skierowanych do uczniów z wysokimi wynikami w nauce przedmiotów ogólnych, tj. przedmiotów przyrodniczych, informatycznych, języków obcych, matematyki, przedsiębiorczości (projekt pozakonkursowy).</w:t>
        </w:r>
        <w:r>
          <w:rPr>
            <w:noProof/>
            <w:webHidden/>
          </w:rPr>
          <w:tab/>
        </w:r>
        <w:r>
          <w:rPr>
            <w:noProof/>
            <w:webHidden/>
          </w:rPr>
          <w:fldChar w:fldCharType="begin"/>
        </w:r>
        <w:r>
          <w:rPr>
            <w:noProof/>
            <w:webHidden/>
          </w:rPr>
          <w:instrText xml:space="preserve"> PAGEREF _Toc115339770 \h </w:instrText>
        </w:r>
        <w:r>
          <w:rPr>
            <w:noProof/>
            <w:webHidden/>
          </w:rPr>
        </w:r>
        <w:r>
          <w:rPr>
            <w:noProof/>
            <w:webHidden/>
          </w:rPr>
          <w:fldChar w:fldCharType="separate"/>
        </w:r>
        <w:r w:rsidR="00797AB9">
          <w:rPr>
            <w:noProof/>
            <w:webHidden/>
          </w:rPr>
          <w:t>417</w:t>
        </w:r>
        <w:r>
          <w:rPr>
            <w:noProof/>
            <w:webHidden/>
          </w:rPr>
          <w:fldChar w:fldCharType="end"/>
        </w:r>
      </w:hyperlink>
    </w:p>
    <w:p w14:paraId="29D57918" w14:textId="30CE25F7" w:rsidR="00AF6B78" w:rsidRDefault="00AF6B78">
      <w:pPr>
        <w:pStyle w:val="Spistreci5"/>
        <w:rPr>
          <w:noProof/>
          <w:sz w:val="22"/>
          <w:szCs w:val="22"/>
          <w:lang w:eastAsia="pl-PL"/>
        </w:rPr>
      </w:pPr>
      <w:hyperlink w:anchor="_Toc115339771" w:history="1">
        <w:r w:rsidRPr="0012671C">
          <w:rPr>
            <w:rStyle w:val="Hipercze"/>
            <w:noProof/>
          </w:rPr>
          <w:t>Poddziałanie 10.1.3 (10i) Programy stypendialne Typ projektu: realizacja programów w zakresie pomocy stypendialnej dla uczniów szczególnie uzdolnionych  (z wyłączeniem dzieci w wieku przedszkolnym i słuchaczy w szkołach dla dorosłych)</w:t>
        </w:r>
        <w:r>
          <w:rPr>
            <w:noProof/>
            <w:webHidden/>
          </w:rPr>
          <w:tab/>
        </w:r>
        <w:r>
          <w:rPr>
            <w:noProof/>
            <w:webHidden/>
          </w:rPr>
          <w:fldChar w:fldCharType="begin"/>
        </w:r>
        <w:r>
          <w:rPr>
            <w:noProof/>
            <w:webHidden/>
          </w:rPr>
          <w:instrText xml:space="preserve"> PAGEREF _Toc115339771 \h </w:instrText>
        </w:r>
        <w:r>
          <w:rPr>
            <w:noProof/>
            <w:webHidden/>
          </w:rPr>
        </w:r>
        <w:r>
          <w:rPr>
            <w:noProof/>
            <w:webHidden/>
          </w:rPr>
          <w:fldChar w:fldCharType="separate"/>
        </w:r>
        <w:r w:rsidR="00797AB9">
          <w:rPr>
            <w:noProof/>
            <w:webHidden/>
          </w:rPr>
          <w:t>419</w:t>
        </w:r>
        <w:r>
          <w:rPr>
            <w:noProof/>
            <w:webHidden/>
          </w:rPr>
          <w:fldChar w:fldCharType="end"/>
        </w:r>
      </w:hyperlink>
    </w:p>
    <w:p w14:paraId="7D934E9A" w14:textId="00F7EBB1" w:rsidR="00AF6B78" w:rsidRDefault="00AF6B78">
      <w:pPr>
        <w:pStyle w:val="Spistreci5"/>
        <w:rPr>
          <w:noProof/>
          <w:sz w:val="22"/>
          <w:szCs w:val="22"/>
          <w:lang w:eastAsia="pl-PL"/>
        </w:rPr>
      </w:pPr>
      <w:hyperlink w:anchor="_Toc115339772" w:history="1">
        <w:r w:rsidRPr="0012671C">
          <w:rPr>
            <w:rStyle w:val="Hipercze"/>
            <w:noProof/>
          </w:rPr>
          <w:t>Poddziałanie 10.1.3 (10i) Programy stypendialne Typ projektu: realizacja programów w zakresie pomocy stypendialnej dla uzdolnionych uczniów szkół prowadzących wyłącznie kształcenie ogólne (z wyłączeniem dzieci w wieku przedszkolnym i słuchaczy w szkołach dla dorosłych) projekt pozakonkursowy</w:t>
        </w:r>
        <w:r>
          <w:rPr>
            <w:noProof/>
            <w:webHidden/>
          </w:rPr>
          <w:tab/>
        </w:r>
        <w:r>
          <w:rPr>
            <w:noProof/>
            <w:webHidden/>
          </w:rPr>
          <w:fldChar w:fldCharType="begin"/>
        </w:r>
        <w:r>
          <w:rPr>
            <w:noProof/>
            <w:webHidden/>
          </w:rPr>
          <w:instrText xml:space="preserve"> PAGEREF _Toc115339772 \h </w:instrText>
        </w:r>
        <w:r>
          <w:rPr>
            <w:noProof/>
            <w:webHidden/>
          </w:rPr>
        </w:r>
        <w:r>
          <w:rPr>
            <w:noProof/>
            <w:webHidden/>
          </w:rPr>
          <w:fldChar w:fldCharType="separate"/>
        </w:r>
        <w:r w:rsidR="00797AB9">
          <w:rPr>
            <w:noProof/>
            <w:webHidden/>
          </w:rPr>
          <w:t>422</w:t>
        </w:r>
        <w:r>
          <w:rPr>
            <w:noProof/>
            <w:webHidden/>
          </w:rPr>
          <w:fldChar w:fldCharType="end"/>
        </w:r>
      </w:hyperlink>
    </w:p>
    <w:p w14:paraId="173B75B0" w14:textId="67ED7FA8" w:rsidR="00AF6B78" w:rsidRDefault="00AF6B78">
      <w:pPr>
        <w:pStyle w:val="Spistreci5"/>
        <w:rPr>
          <w:noProof/>
          <w:sz w:val="22"/>
          <w:szCs w:val="22"/>
          <w:lang w:eastAsia="pl-PL"/>
        </w:rPr>
      </w:pPr>
      <w:hyperlink w:anchor="_Toc115339773" w:history="1">
        <w:r w:rsidRPr="0012671C">
          <w:rPr>
            <w:rStyle w:val="Hipercze"/>
            <w:noProof/>
          </w:rPr>
          <w:t>Poddziałanie 10.1.3 Programy stypendialne, Typ operacji: realizacja programów w zakresie pomocy stypendialnej dla uzdolnionych uczniów szkół prowadzących wyłącznie kształcenie ogólne (z wyłączeniem dzieci w wieku przedszkolnym i słuchaczy w szkołach dla dorosłych) projekt pozakonkursowy</w:t>
        </w:r>
        <w:r>
          <w:rPr>
            <w:noProof/>
            <w:webHidden/>
          </w:rPr>
          <w:tab/>
        </w:r>
        <w:r>
          <w:rPr>
            <w:noProof/>
            <w:webHidden/>
          </w:rPr>
          <w:fldChar w:fldCharType="begin"/>
        </w:r>
        <w:r>
          <w:rPr>
            <w:noProof/>
            <w:webHidden/>
          </w:rPr>
          <w:instrText xml:space="preserve"> PAGEREF _Toc115339773 \h </w:instrText>
        </w:r>
        <w:r>
          <w:rPr>
            <w:noProof/>
            <w:webHidden/>
          </w:rPr>
        </w:r>
        <w:r>
          <w:rPr>
            <w:noProof/>
            <w:webHidden/>
          </w:rPr>
          <w:fldChar w:fldCharType="separate"/>
        </w:r>
        <w:r w:rsidR="00797AB9">
          <w:rPr>
            <w:noProof/>
            <w:webHidden/>
          </w:rPr>
          <w:t>425</w:t>
        </w:r>
        <w:r>
          <w:rPr>
            <w:noProof/>
            <w:webHidden/>
          </w:rPr>
          <w:fldChar w:fldCharType="end"/>
        </w:r>
      </w:hyperlink>
    </w:p>
    <w:p w14:paraId="5F1EB1A2" w14:textId="537F03BC" w:rsidR="00AF6B78" w:rsidRDefault="00AF6B78">
      <w:pPr>
        <w:pStyle w:val="Spistreci5"/>
        <w:rPr>
          <w:noProof/>
          <w:sz w:val="22"/>
          <w:szCs w:val="22"/>
          <w:lang w:eastAsia="pl-PL"/>
        </w:rPr>
      </w:pPr>
      <w:hyperlink w:anchor="_Toc115339774" w:history="1">
        <w:r w:rsidRPr="0012671C">
          <w:rPr>
            <w:rStyle w:val="Hipercze"/>
            <w:rFonts w:cs="Arial"/>
            <w:noProof/>
          </w:rPr>
          <w:t>Poddziałanie 10.1.4 (10i) - typ projektu: Zwiększenie dostępności do edukacji przedszkolnej</w:t>
        </w:r>
        <w:r>
          <w:rPr>
            <w:noProof/>
            <w:webHidden/>
          </w:rPr>
          <w:tab/>
        </w:r>
        <w:r>
          <w:rPr>
            <w:noProof/>
            <w:webHidden/>
          </w:rPr>
          <w:fldChar w:fldCharType="begin"/>
        </w:r>
        <w:r>
          <w:rPr>
            <w:noProof/>
            <w:webHidden/>
          </w:rPr>
          <w:instrText xml:space="preserve"> PAGEREF _Toc115339774 \h </w:instrText>
        </w:r>
        <w:r>
          <w:rPr>
            <w:noProof/>
            <w:webHidden/>
          </w:rPr>
        </w:r>
        <w:r>
          <w:rPr>
            <w:noProof/>
            <w:webHidden/>
          </w:rPr>
          <w:fldChar w:fldCharType="separate"/>
        </w:r>
        <w:r w:rsidR="00797AB9">
          <w:rPr>
            <w:noProof/>
            <w:webHidden/>
          </w:rPr>
          <w:t>428</w:t>
        </w:r>
        <w:r>
          <w:rPr>
            <w:noProof/>
            <w:webHidden/>
          </w:rPr>
          <w:fldChar w:fldCharType="end"/>
        </w:r>
      </w:hyperlink>
    </w:p>
    <w:p w14:paraId="379185BE" w14:textId="23DE5615" w:rsidR="00AF6B78" w:rsidRDefault="00AF6B78">
      <w:pPr>
        <w:pStyle w:val="Spistreci5"/>
        <w:rPr>
          <w:noProof/>
          <w:sz w:val="22"/>
          <w:szCs w:val="22"/>
          <w:lang w:eastAsia="pl-PL"/>
        </w:rPr>
      </w:pPr>
      <w:hyperlink w:anchor="_Toc115339775" w:history="1">
        <w:r w:rsidRPr="0012671C">
          <w:rPr>
            <w:rStyle w:val="Hipercze"/>
            <w:rFonts w:eastAsia="Calibri"/>
            <w:noProof/>
            <w:lang w:eastAsia="pl-PL"/>
          </w:rPr>
          <w:t>Poddziałanie 10.1.4 (10i) – typ projektu „Edukacja przedszkolna”</w:t>
        </w:r>
        <w:r>
          <w:rPr>
            <w:noProof/>
            <w:webHidden/>
          </w:rPr>
          <w:tab/>
        </w:r>
        <w:r>
          <w:rPr>
            <w:noProof/>
            <w:webHidden/>
          </w:rPr>
          <w:fldChar w:fldCharType="begin"/>
        </w:r>
        <w:r>
          <w:rPr>
            <w:noProof/>
            <w:webHidden/>
          </w:rPr>
          <w:instrText xml:space="preserve"> PAGEREF _Toc115339775 \h </w:instrText>
        </w:r>
        <w:r>
          <w:rPr>
            <w:noProof/>
            <w:webHidden/>
          </w:rPr>
        </w:r>
        <w:r>
          <w:rPr>
            <w:noProof/>
            <w:webHidden/>
          </w:rPr>
          <w:fldChar w:fldCharType="separate"/>
        </w:r>
        <w:r w:rsidR="00797AB9">
          <w:rPr>
            <w:noProof/>
            <w:webHidden/>
          </w:rPr>
          <w:t>433</w:t>
        </w:r>
        <w:r>
          <w:rPr>
            <w:noProof/>
            <w:webHidden/>
          </w:rPr>
          <w:fldChar w:fldCharType="end"/>
        </w:r>
      </w:hyperlink>
    </w:p>
    <w:p w14:paraId="64C4A775" w14:textId="46E6ACA4" w:rsidR="00AF6B78" w:rsidRDefault="00AF6B78">
      <w:pPr>
        <w:pStyle w:val="Spistreci5"/>
        <w:rPr>
          <w:noProof/>
          <w:sz w:val="22"/>
          <w:szCs w:val="22"/>
          <w:lang w:eastAsia="pl-PL"/>
        </w:rPr>
      </w:pPr>
      <w:hyperlink w:anchor="_Toc115339776" w:history="1">
        <w:r w:rsidRPr="0012671C">
          <w:rPr>
            <w:rStyle w:val="Hipercze"/>
            <w:rFonts w:eastAsia="Calibri"/>
            <w:noProof/>
            <w:lang w:eastAsia="pl-PL"/>
          </w:rPr>
          <w:t>Poddziałanie 10.1.4 (10i) - Edukacja przedszkolna Rodzaj przedsięwzięcia - zwiększenie dostępności do edukacji przedszkolnej</w:t>
        </w:r>
        <w:r>
          <w:rPr>
            <w:noProof/>
            <w:webHidden/>
          </w:rPr>
          <w:tab/>
        </w:r>
        <w:r>
          <w:rPr>
            <w:noProof/>
            <w:webHidden/>
          </w:rPr>
          <w:fldChar w:fldCharType="begin"/>
        </w:r>
        <w:r>
          <w:rPr>
            <w:noProof/>
            <w:webHidden/>
          </w:rPr>
          <w:instrText xml:space="preserve"> PAGEREF _Toc115339776 \h </w:instrText>
        </w:r>
        <w:r>
          <w:rPr>
            <w:noProof/>
            <w:webHidden/>
          </w:rPr>
        </w:r>
        <w:r>
          <w:rPr>
            <w:noProof/>
            <w:webHidden/>
          </w:rPr>
          <w:fldChar w:fldCharType="separate"/>
        </w:r>
        <w:r w:rsidR="00797AB9">
          <w:rPr>
            <w:noProof/>
            <w:webHidden/>
          </w:rPr>
          <w:t>441</w:t>
        </w:r>
        <w:r>
          <w:rPr>
            <w:noProof/>
            <w:webHidden/>
          </w:rPr>
          <w:fldChar w:fldCharType="end"/>
        </w:r>
      </w:hyperlink>
    </w:p>
    <w:p w14:paraId="675920BF" w14:textId="4F86FBDD" w:rsidR="00AF6B78" w:rsidRDefault="00AF6B78">
      <w:pPr>
        <w:pStyle w:val="Spistreci5"/>
        <w:rPr>
          <w:noProof/>
          <w:sz w:val="22"/>
          <w:szCs w:val="22"/>
          <w:lang w:eastAsia="pl-PL"/>
        </w:rPr>
      </w:pPr>
      <w:hyperlink w:anchor="_Toc115339777" w:history="1">
        <w:r w:rsidRPr="0012671C">
          <w:rPr>
            <w:rStyle w:val="Hipercze"/>
            <w:rFonts w:eastAsia="Calibri"/>
            <w:noProof/>
            <w:lang w:eastAsia="pl-PL"/>
          </w:rPr>
          <w:t>Poddziałanie 10.1.4 (10i) - Edukacja przedszkolna Rodzaj przedsięwzięcia - Zwiększenie dostępności do edukacji przedszkolnej</w:t>
        </w:r>
        <w:r>
          <w:rPr>
            <w:noProof/>
            <w:webHidden/>
          </w:rPr>
          <w:tab/>
        </w:r>
        <w:r>
          <w:rPr>
            <w:noProof/>
            <w:webHidden/>
          </w:rPr>
          <w:fldChar w:fldCharType="begin"/>
        </w:r>
        <w:r>
          <w:rPr>
            <w:noProof/>
            <w:webHidden/>
          </w:rPr>
          <w:instrText xml:space="preserve"> PAGEREF _Toc115339777 \h </w:instrText>
        </w:r>
        <w:r>
          <w:rPr>
            <w:noProof/>
            <w:webHidden/>
          </w:rPr>
        </w:r>
        <w:r>
          <w:rPr>
            <w:noProof/>
            <w:webHidden/>
          </w:rPr>
          <w:fldChar w:fldCharType="separate"/>
        </w:r>
        <w:r w:rsidR="00797AB9">
          <w:rPr>
            <w:noProof/>
            <w:webHidden/>
          </w:rPr>
          <w:t>448</w:t>
        </w:r>
        <w:r>
          <w:rPr>
            <w:noProof/>
            <w:webHidden/>
          </w:rPr>
          <w:fldChar w:fldCharType="end"/>
        </w:r>
      </w:hyperlink>
    </w:p>
    <w:p w14:paraId="614A3925" w14:textId="2DD2C649" w:rsidR="00AF6B78" w:rsidRDefault="00AF6B78">
      <w:pPr>
        <w:pStyle w:val="Spistreci5"/>
        <w:rPr>
          <w:noProof/>
          <w:sz w:val="22"/>
          <w:szCs w:val="22"/>
          <w:lang w:eastAsia="pl-PL"/>
        </w:rPr>
      </w:pPr>
      <w:hyperlink w:anchor="_Toc115339778" w:history="1">
        <w:r w:rsidRPr="0012671C">
          <w:rPr>
            <w:rStyle w:val="Hipercze"/>
            <w:rFonts w:eastAsia="Calibri"/>
            <w:noProof/>
            <w:lang w:eastAsia="pl-PL"/>
          </w:rPr>
          <w:t>Poddziałanie 10.1.4 Edukacja przedszkolna, Typ operacji: Zwiększenie dostępności do edukacji przedszkolnej</w:t>
        </w:r>
        <w:r>
          <w:rPr>
            <w:noProof/>
            <w:webHidden/>
          </w:rPr>
          <w:tab/>
        </w:r>
        <w:r>
          <w:rPr>
            <w:noProof/>
            <w:webHidden/>
          </w:rPr>
          <w:fldChar w:fldCharType="begin"/>
        </w:r>
        <w:r>
          <w:rPr>
            <w:noProof/>
            <w:webHidden/>
          </w:rPr>
          <w:instrText xml:space="preserve"> PAGEREF _Toc115339778 \h </w:instrText>
        </w:r>
        <w:r>
          <w:rPr>
            <w:noProof/>
            <w:webHidden/>
          </w:rPr>
        </w:r>
        <w:r>
          <w:rPr>
            <w:noProof/>
            <w:webHidden/>
          </w:rPr>
          <w:fldChar w:fldCharType="separate"/>
        </w:r>
        <w:r w:rsidR="00797AB9">
          <w:rPr>
            <w:noProof/>
            <w:webHidden/>
          </w:rPr>
          <w:t>455</w:t>
        </w:r>
        <w:r>
          <w:rPr>
            <w:noProof/>
            <w:webHidden/>
          </w:rPr>
          <w:fldChar w:fldCharType="end"/>
        </w:r>
      </w:hyperlink>
    </w:p>
    <w:p w14:paraId="777F20A5" w14:textId="49E2648D" w:rsidR="00AF6B78" w:rsidRDefault="00AF6B78">
      <w:pPr>
        <w:pStyle w:val="Spistreci5"/>
        <w:rPr>
          <w:noProof/>
          <w:sz w:val="22"/>
          <w:szCs w:val="22"/>
          <w:lang w:eastAsia="pl-PL"/>
        </w:rPr>
      </w:pPr>
      <w:hyperlink w:anchor="_Toc115339779" w:history="1">
        <w:r w:rsidRPr="0012671C">
          <w:rPr>
            <w:rStyle w:val="Hipercze"/>
            <w:noProof/>
          </w:rPr>
          <w:t>Poddziałania 10.1.4 Edukacja przedszkolna, typ operacji: Zwiększenie dostępności do edukacji przedszkolnej</w:t>
        </w:r>
        <w:r>
          <w:rPr>
            <w:noProof/>
            <w:webHidden/>
          </w:rPr>
          <w:tab/>
        </w:r>
        <w:r>
          <w:rPr>
            <w:noProof/>
            <w:webHidden/>
          </w:rPr>
          <w:fldChar w:fldCharType="begin"/>
        </w:r>
        <w:r>
          <w:rPr>
            <w:noProof/>
            <w:webHidden/>
          </w:rPr>
          <w:instrText xml:space="preserve"> PAGEREF _Toc115339779 \h </w:instrText>
        </w:r>
        <w:r>
          <w:rPr>
            <w:noProof/>
            <w:webHidden/>
          </w:rPr>
        </w:r>
        <w:r>
          <w:rPr>
            <w:noProof/>
            <w:webHidden/>
          </w:rPr>
          <w:fldChar w:fldCharType="separate"/>
        </w:r>
        <w:r w:rsidR="00797AB9">
          <w:rPr>
            <w:noProof/>
            <w:webHidden/>
          </w:rPr>
          <w:t>463</w:t>
        </w:r>
        <w:r>
          <w:rPr>
            <w:noProof/>
            <w:webHidden/>
          </w:rPr>
          <w:fldChar w:fldCharType="end"/>
        </w:r>
      </w:hyperlink>
    </w:p>
    <w:p w14:paraId="631462D5" w14:textId="470F6A06" w:rsidR="00AF6B78" w:rsidRDefault="00AF6B78">
      <w:pPr>
        <w:pStyle w:val="Spistreci4"/>
        <w:rPr>
          <w:sz w:val="22"/>
          <w:szCs w:val="22"/>
          <w:lang w:eastAsia="pl-PL"/>
        </w:rPr>
      </w:pPr>
      <w:hyperlink w:anchor="_Toc115339780" w:history="1">
        <w:r w:rsidRPr="0012671C">
          <w:rPr>
            <w:rStyle w:val="Hipercze"/>
            <w:rFonts w:cs="Arial"/>
          </w:rPr>
          <w:t>Działanie 10.2 – Upowszechnianie kompetencji kluczowych wśród osób dorosłych</w:t>
        </w:r>
        <w:r>
          <w:rPr>
            <w:webHidden/>
          </w:rPr>
          <w:tab/>
        </w:r>
        <w:r>
          <w:rPr>
            <w:webHidden/>
          </w:rPr>
          <w:fldChar w:fldCharType="begin"/>
        </w:r>
        <w:r>
          <w:rPr>
            <w:webHidden/>
          </w:rPr>
          <w:instrText xml:space="preserve"> PAGEREF _Toc115339780 \h </w:instrText>
        </w:r>
        <w:r>
          <w:rPr>
            <w:webHidden/>
          </w:rPr>
        </w:r>
        <w:r>
          <w:rPr>
            <w:webHidden/>
          </w:rPr>
          <w:fldChar w:fldCharType="separate"/>
        </w:r>
        <w:r w:rsidR="00797AB9">
          <w:rPr>
            <w:webHidden/>
          </w:rPr>
          <w:t>471</w:t>
        </w:r>
        <w:r>
          <w:rPr>
            <w:webHidden/>
          </w:rPr>
          <w:fldChar w:fldCharType="end"/>
        </w:r>
      </w:hyperlink>
    </w:p>
    <w:p w14:paraId="20208030" w14:textId="3C0DE9CF" w:rsidR="00AF6B78" w:rsidRDefault="00AF6B78">
      <w:pPr>
        <w:pStyle w:val="Spistreci5"/>
        <w:rPr>
          <w:noProof/>
          <w:sz w:val="22"/>
          <w:szCs w:val="22"/>
          <w:lang w:eastAsia="pl-PL"/>
        </w:rPr>
      </w:pPr>
      <w:hyperlink w:anchor="_Toc115339781" w:history="1">
        <w:r w:rsidRPr="0012671C">
          <w:rPr>
            <w:rStyle w:val="Hipercze"/>
            <w:rFonts w:cs="Arial"/>
            <w:noProof/>
          </w:rPr>
          <w:t>Działanie 10. 2 – rodzaj przedsięwzięcia: „Szkolenia lub inne formy podnoszenia kompetencji cyfrowych  i językowych zakończone procesem formalnego potwierdzania i certyfikacji nabytych kwalifikacji”</w:t>
        </w:r>
        <w:r>
          <w:rPr>
            <w:noProof/>
            <w:webHidden/>
          </w:rPr>
          <w:tab/>
        </w:r>
        <w:r>
          <w:rPr>
            <w:noProof/>
            <w:webHidden/>
          </w:rPr>
          <w:fldChar w:fldCharType="begin"/>
        </w:r>
        <w:r>
          <w:rPr>
            <w:noProof/>
            <w:webHidden/>
          </w:rPr>
          <w:instrText xml:space="preserve"> PAGEREF _Toc115339781 \h </w:instrText>
        </w:r>
        <w:r>
          <w:rPr>
            <w:noProof/>
            <w:webHidden/>
          </w:rPr>
        </w:r>
        <w:r>
          <w:rPr>
            <w:noProof/>
            <w:webHidden/>
          </w:rPr>
          <w:fldChar w:fldCharType="separate"/>
        </w:r>
        <w:r w:rsidR="00797AB9">
          <w:rPr>
            <w:noProof/>
            <w:webHidden/>
          </w:rPr>
          <w:t>471</w:t>
        </w:r>
        <w:r>
          <w:rPr>
            <w:noProof/>
            <w:webHidden/>
          </w:rPr>
          <w:fldChar w:fldCharType="end"/>
        </w:r>
      </w:hyperlink>
    </w:p>
    <w:p w14:paraId="19E2801D" w14:textId="3DB08056" w:rsidR="00AF6B78" w:rsidRDefault="00AF6B78">
      <w:pPr>
        <w:pStyle w:val="Spistreci5"/>
        <w:rPr>
          <w:noProof/>
          <w:sz w:val="22"/>
          <w:szCs w:val="22"/>
          <w:lang w:eastAsia="pl-PL"/>
        </w:rPr>
      </w:pPr>
      <w:hyperlink w:anchor="_Toc115339782" w:history="1">
        <w:r w:rsidRPr="0012671C">
          <w:rPr>
            <w:rStyle w:val="Hipercze"/>
            <w:rFonts w:cs="Arial"/>
            <w:noProof/>
          </w:rPr>
          <w:t>Działanie 10. 2 – rodzaj przedsięwzięcia: Szkolenia lub inne formy podnoszenia kompetencji cyfrowych  i językowych zakończone procesem formalnego potwierdzania i certyfikacji nabytych kwalifikacji</w:t>
        </w:r>
        <w:r>
          <w:rPr>
            <w:noProof/>
            <w:webHidden/>
          </w:rPr>
          <w:tab/>
        </w:r>
        <w:r>
          <w:rPr>
            <w:noProof/>
            <w:webHidden/>
          </w:rPr>
          <w:fldChar w:fldCharType="begin"/>
        </w:r>
        <w:r>
          <w:rPr>
            <w:noProof/>
            <w:webHidden/>
          </w:rPr>
          <w:instrText xml:space="preserve"> PAGEREF _Toc115339782 \h </w:instrText>
        </w:r>
        <w:r>
          <w:rPr>
            <w:noProof/>
            <w:webHidden/>
          </w:rPr>
        </w:r>
        <w:r>
          <w:rPr>
            <w:noProof/>
            <w:webHidden/>
          </w:rPr>
          <w:fldChar w:fldCharType="separate"/>
        </w:r>
        <w:r w:rsidR="00797AB9">
          <w:rPr>
            <w:noProof/>
            <w:webHidden/>
          </w:rPr>
          <w:t>475</w:t>
        </w:r>
        <w:r>
          <w:rPr>
            <w:noProof/>
            <w:webHidden/>
          </w:rPr>
          <w:fldChar w:fldCharType="end"/>
        </w:r>
      </w:hyperlink>
    </w:p>
    <w:p w14:paraId="2159A7BD" w14:textId="0056054B" w:rsidR="00AF6B78" w:rsidRDefault="00AF6B78">
      <w:pPr>
        <w:pStyle w:val="Spistreci5"/>
        <w:rPr>
          <w:noProof/>
          <w:sz w:val="22"/>
          <w:szCs w:val="22"/>
          <w:lang w:eastAsia="pl-PL"/>
        </w:rPr>
      </w:pPr>
      <w:hyperlink w:anchor="_Toc115339783" w:history="1">
        <w:r w:rsidRPr="0012671C">
          <w:rPr>
            <w:rStyle w:val="Hipercze"/>
            <w:noProof/>
          </w:rPr>
          <w:t>Działanie 10.2 – Upowszechnianie kompetencji kluczowych wśród osób dorosłych Rodzaj przedsięwzięcia: Szkolenia lub inne formy podnoszenia kompetencji cyfrowych i językowych zakończone procesem formalnego potwierdzania i certyfikacji nabytych kwalifikacji</w:t>
        </w:r>
        <w:r>
          <w:rPr>
            <w:noProof/>
            <w:webHidden/>
          </w:rPr>
          <w:tab/>
        </w:r>
        <w:r>
          <w:rPr>
            <w:noProof/>
            <w:webHidden/>
          </w:rPr>
          <w:fldChar w:fldCharType="begin"/>
        </w:r>
        <w:r>
          <w:rPr>
            <w:noProof/>
            <w:webHidden/>
          </w:rPr>
          <w:instrText xml:space="preserve"> PAGEREF _Toc115339783 \h </w:instrText>
        </w:r>
        <w:r>
          <w:rPr>
            <w:noProof/>
            <w:webHidden/>
          </w:rPr>
        </w:r>
        <w:r>
          <w:rPr>
            <w:noProof/>
            <w:webHidden/>
          </w:rPr>
          <w:fldChar w:fldCharType="separate"/>
        </w:r>
        <w:r w:rsidR="00797AB9">
          <w:rPr>
            <w:noProof/>
            <w:webHidden/>
          </w:rPr>
          <w:t>480</w:t>
        </w:r>
        <w:r>
          <w:rPr>
            <w:noProof/>
            <w:webHidden/>
          </w:rPr>
          <w:fldChar w:fldCharType="end"/>
        </w:r>
      </w:hyperlink>
    </w:p>
    <w:p w14:paraId="0784B0EA" w14:textId="7F0C3B04" w:rsidR="00AF6B78" w:rsidRDefault="00AF6B78">
      <w:pPr>
        <w:pStyle w:val="Spistreci4"/>
        <w:rPr>
          <w:sz w:val="22"/>
          <w:szCs w:val="22"/>
          <w:lang w:eastAsia="pl-PL"/>
        </w:rPr>
      </w:pPr>
      <w:hyperlink w:anchor="_Toc115339784" w:history="1">
        <w:r w:rsidRPr="0012671C">
          <w:rPr>
            <w:rStyle w:val="Hipercze"/>
            <w:rFonts w:cs="Arial"/>
          </w:rPr>
          <w:t>Działanie 10.3 – Doskonalenie zawodowe</w:t>
        </w:r>
        <w:r>
          <w:rPr>
            <w:webHidden/>
          </w:rPr>
          <w:tab/>
        </w:r>
        <w:r>
          <w:rPr>
            <w:webHidden/>
          </w:rPr>
          <w:fldChar w:fldCharType="begin"/>
        </w:r>
        <w:r>
          <w:rPr>
            <w:webHidden/>
          </w:rPr>
          <w:instrText xml:space="preserve"> PAGEREF _Toc115339784 \h </w:instrText>
        </w:r>
        <w:r>
          <w:rPr>
            <w:webHidden/>
          </w:rPr>
        </w:r>
        <w:r>
          <w:rPr>
            <w:webHidden/>
          </w:rPr>
          <w:fldChar w:fldCharType="separate"/>
        </w:r>
        <w:r w:rsidR="00797AB9">
          <w:rPr>
            <w:webHidden/>
          </w:rPr>
          <w:t>485</w:t>
        </w:r>
        <w:r>
          <w:rPr>
            <w:webHidden/>
          </w:rPr>
          <w:fldChar w:fldCharType="end"/>
        </w:r>
      </w:hyperlink>
    </w:p>
    <w:p w14:paraId="0883BDC7" w14:textId="42771573" w:rsidR="00AF6B78" w:rsidRDefault="00AF6B78">
      <w:pPr>
        <w:pStyle w:val="Spistreci5"/>
        <w:rPr>
          <w:noProof/>
          <w:sz w:val="22"/>
          <w:szCs w:val="22"/>
          <w:lang w:eastAsia="pl-PL"/>
        </w:rPr>
      </w:pPr>
      <w:hyperlink w:anchor="_Toc115339785" w:history="1">
        <w:r w:rsidRPr="0012671C">
          <w:rPr>
            <w:rStyle w:val="Hipercze"/>
            <w:rFonts w:cs="Arial"/>
            <w:noProof/>
          </w:rPr>
          <w:t>Poddziałanie 10.3.1 (10iv) „Doskonalenie zawodowe uczniów”, rodzaj przedsięwzięcia: „Doskonalenie umiejętności i kompetencji zawodowych nauczycieli zawodu i instruktorów praktycznej nauki zawodu”</w:t>
        </w:r>
        <w:r>
          <w:rPr>
            <w:noProof/>
            <w:webHidden/>
          </w:rPr>
          <w:tab/>
        </w:r>
        <w:r>
          <w:rPr>
            <w:noProof/>
            <w:webHidden/>
          </w:rPr>
          <w:fldChar w:fldCharType="begin"/>
        </w:r>
        <w:r>
          <w:rPr>
            <w:noProof/>
            <w:webHidden/>
          </w:rPr>
          <w:instrText xml:space="preserve"> PAGEREF _Toc115339785 \h </w:instrText>
        </w:r>
        <w:r>
          <w:rPr>
            <w:noProof/>
            <w:webHidden/>
          </w:rPr>
        </w:r>
        <w:r>
          <w:rPr>
            <w:noProof/>
            <w:webHidden/>
          </w:rPr>
          <w:fldChar w:fldCharType="separate"/>
        </w:r>
        <w:r w:rsidR="00797AB9">
          <w:rPr>
            <w:noProof/>
            <w:webHidden/>
          </w:rPr>
          <w:t>485</w:t>
        </w:r>
        <w:r>
          <w:rPr>
            <w:noProof/>
            <w:webHidden/>
          </w:rPr>
          <w:fldChar w:fldCharType="end"/>
        </w:r>
      </w:hyperlink>
    </w:p>
    <w:p w14:paraId="41143AAF" w14:textId="2FE60BF2" w:rsidR="00AF6B78" w:rsidRDefault="00AF6B78">
      <w:pPr>
        <w:pStyle w:val="Spistreci5"/>
        <w:rPr>
          <w:noProof/>
          <w:sz w:val="22"/>
          <w:szCs w:val="22"/>
          <w:lang w:eastAsia="pl-PL"/>
        </w:rPr>
      </w:pPr>
      <w:hyperlink w:anchor="_Toc115339786" w:history="1">
        <w:r w:rsidRPr="0012671C">
          <w:rPr>
            <w:rStyle w:val="Hipercze"/>
            <w:rFonts w:cs="Arial"/>
            <w:noProof/>
          </w:rPr>
          <w:t>Poddziałanie 10.3.1 (10iv) „Doskonalenie zawodowe uczniów”, rodzaj przedsięwzięcia: Modernizacji oferty kształcenia zawodowego</w:t>
        </w:r>
        <w:r>
          <w:rPr>
            <w:noProof/>
            <w:webHidden/>
          </w:rPr>
          <w:tab/>
        </w:r>
        <w:r>
          <w:rPr>
            <w:noProof/>
            <w:webHidden/>
          </w:rPr>
          <w:fldChar w:fldCharType="begin"/>
        </w:r>
        <w:r>
          <w:rPr>
            <w:noProof/>
            <w:webHidden/>
          </w:rPr>
          <w:instrText xml:space="preserve"> PAGEREF _Toc115339786 \h </w:instrText>
        </w:r>
        <w:r>
          <w:rPr>
            <w:noProof/>
            <w:webHidden/>
          </w:rPr>
        </w:r>
        <w:r>
          <w:rPr>
            <w:noProof/>
            <w:webHidden/>
          </w:rPr>
          <w:fldChar w:fldCharType="separate"/>
        </w:r>
        <w:r w:rsidR="00797AB9">
          <w:rPr>
            <w:noProof/>
            <w:webHidden/>
          </w:rPr>
          <w:t>487</w:t>
        </w:r>
        <w:r>
          <w:rPr>
            <w:noProof/>
            <w:webHidden/>
          </w:rPr>
          <w:fldChar w:fldCharType="end"/>
        </w:r>
      </w:hyperlink>
    </w:p>
    <w:p w14:paraId="401C18AD" w14:textId="6947153D" w:rsidR="00AF6B78" w:rsidRDefault="00AF6B78">
      <w:pPr>
        <w:pStyle w:val="Spistreci5"/>
        <w:rPr>
          <w:noProof/>
          <w:sz w:val="22"/>
          <w:szCs w:val="22"/>
          <w:lang w:eastAsia="pl-PL"/>
        </w:rPr>
      </w:pPr>
      <w:hyperlink w:anchor="_Toc115339787" w:history="1">
        <w:r w:rsidRPr="0012671C">
          <w:rPr>
            <w:rStyle w:val="Hipercze"/>
            <w:rFonts w:cs="Arial"/>
            <w:noProof/>
          </w:rPr>
          <w:t>Poddziałanie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w:t>
        </w:r>
        <w:r>
          <w:rPr>
            <w:noProof/>
            <w:webHidden/>
          </w:rPr>
          <w:tab/>
        </w:r>
        <w:r>
          <w:rPr>
            <w:noProof/>
            <w:webHidden/>
          </w:rPr>
          <w:fldChar w:fldCharType="begin"/>
        </w:r>
        <w:r>
          <w:rPr>
            <w:noProof/>
            <w:webHidden/>
          </w:rPr>
          <w:instrText xml:space="preserve"> PAGEREF _Toc115339787 \h </w:instrText>
        </w:r>
        <w:r>
          <w:rPr>
            <w:noProof/>
            <w:webHidden/>
          </w:rPr>
        </w:r>
        <w:r>
          <w:rPr>
            <w:noProof/>
            <w:webHidden/>
          </w:rPr>
          <w:fldChar w:fldCharType="separate"/>
        </w:r>
        <w:r w:rsidR="00797AB9">
          <w:rPr>
            <w:noProof/>
            <w:webHidden/>
          </w:rPr>
          <w:t>492</w:t>
        </w:r>
        <w:r>
          <w:rPr>
            <w:noProof/>
            <w:webHidden/>
          </w:rPr>
          <w:fldChar w:fldCharType="end"/>
        </w:r>
      </w:hyperlink>
    </w:p>
    <w:p w14:paraId="10EB7B2B" w14:textId="04874F3E" w:rsidR="00AF6B78" w:rsidRDefault="00AF6B78">
      <w:pPr>
        <w:pStyle w:val="Spistreci5"/>
        <w:rPr>
          <w:noProof/>
          <w:sz w:val="22"/>
          <w:szCs w:val="22"/>
          <w:lang w:eastAsia="pl-PL"/>
        </w:rPr>
      </w:pPr>
      <w:hyperlink w:anchor="_Toc115339788" w:history="1">
        <w:r w:rsidRPr="0012671C">
          <w:rPr>
            <w:rStyle w:val="Hipercze"/>
            <w:rFonts w:cs="Arial"/>
            <w:noProof/>
          </w:rPr>
          <w:t>Poddziałanie 10.3.1 (10iv) „Doskonalenie zawodowe uczniów”, rodzaj przedsięwzięcia: „Rozwój doradztwa edukacyjno-zawodowego (w gimnazjach oraz szkołach zawodowych) oraz współpracy z rynkiem pracy”</w:t>
        </w:r>
        <w:r>
          <w:rPr>
            <w:noProof/>
            <w:webHidden/>
          </w:rPr>
          <w:tab/>
        </w:r>
        <w:r>
          <w:rPr>
            <w:noProof/>
            <w:webHidden/>
          </w:rPr>
          <w:fldChar w:fldCharType="begin"/>
        </w:r>
        <w:r>
          <w:rPr>
            <w:noProof/>
            <w:webHidden/>
          </w:rPr>
          <w:instrText xml:space="preserve"> PAGEREF _Toc115339788 \h </w:instrText>
        </w:r>
        <w:r>
          <w:rPr>
            <w:noProof/>
            <w:webHidden/>
          </w:rPr>
        </w:r>
        <w:r>
          <w:rPr>
            <w:noProof/>
            <w:webHidden/>
          </w:rPr>
          <w:fldChar w:fldCharType="separate"/>
        </w:r>
        <w:r w:rsidR="00797AB9">
          <w:rPr>
            <w:noProof/>
            <w:webHidden/>
          </w:rPr>
          <w:t>495</w:t>
        </w:r>
        <w:r>
          <w:rPr>
            <w:noProof/>
            <w:webHidden/>
          </w:rPr>
          <w:fldChar w:fldCharType="end"/>
        </w:r>
      </w:hyperlink>
    </w:p>
    <w:p w14:paraId="34E0DDB0" w14:textId="1D0B7F1E" w:rsidR="00AF6B78" w:rsidRDefault="00AF6B78">
      <w:pPr>
        <w:pStyle w:val="Spistreci5"/>
        <w:rPr>
          <w:noProof/>
          <w:sz w:val="22"/>
          <w:szCs w:val="22"/>
          <w:lang w:eastAsia="pl-PL"/>
        </w:rPr>
      </w:pPr>
      <w:hyperlink w:anchor="_Toc115339789" w:history="1">
        <w:r w:rsidRPr="0012671C">
          <w:rPr>
            <w:rStyle w:val="Hipercze"/>
            <w:rFonts w:cs="Arial"/>
            <w:noProof/>
          </w:rPr>
          <w:t>Poddziałanie 10.3.1 (10iv) „Doskonalenie zawodowe uczniów”.</w:t>
        </w:r>
        <w:r>
          <w:rPr>
            <w:noProof/>
            <w:webHidden/>
          </w:rPr>
          <w:tab/>
        </w:r>
        <w:r>
          <w:rPr>
            <w:noProof/>
            <w:webHidden/>
          </w:rPr>
          <w:fldChar w:fldCharType="begin"/>
        </w:r>
        <w:r>
          <w:rPr>
            <w:noProof/>
            <w:webHidden/>
          </w:rPr>
          <w:instrText xml:space="preserve"> PAGEREF _Toc115339789 \h </w:instrText>
        </w:r>
        <w:r>
          <w:rPr>
            <w:noProof/>
            <w:webHidden/>
          </w:rPr>
        </w:r>
        <w:r>
          <w:rPr>
            <w:noProof/>
            <w:webHidden/>
          </w:rPr>
          <w:fldChar w:fldCharType="separate"/>
        </w:r>
        <w:r w:rsidR="00797AB9">
          <w:rPr>
            <w:noProof/>
            <w:webHidden/>
          </w:rPr>
          <w:t>500</w:t>
        </w:r>
        <w:r>
          <w:rPr>
            <w:noProof/>
            <w:webHidden/>
          </w:rPr>
          <w:fldChar w:fldCharType="end"/>
        </w:r>
      </w:hyperlink>
    </w:p>
    <w:p w14:paraId="31A58434" w14:textId="0E082214" w:rsidR="00AF6B78" w:rsidRDefault="00AF6B78">
      <w:pPr>
        <w:pStyle w:val="Spistreci5"/>
        <w:rPr>
          <w:noProof/>
          <w:sz w:val="22"/>
          <w:szCs w:val="22"/>
          <w:lang w:eastAsia="pl-PL"/>
        </w:rPr>
      </w:pPr>
      <w:hyperlink w:anchor="_Toc115339790" w:history="1">
        <w:r w:rsidRPr="0012671C">
          <w:rPr>
            <w:rStyle w:val="Hipercze"/>
            <w:rFonts w:cs="Arial"/>
            <w:noProof/>
          </w:rPr>
          <w:t>Poddziałanie 10.3.1 (10iv) „Doskonalenie zawodowe uczniów” rodzaj przedsięwzięcia: „Doskonalenie umiejętności i kompetencji zawodowych nauczycieli zawodu i instruktorów praktycznej nauki zawodu”</w:t>
        </w:r>
        <w:r>
          <w:rPr>
            <w:noProof/>
            <w:webHidden/>
          </w:rPr>
          <w:tab/>
        </w:r>
        <w:r>
          <w:rPr>
            <w:noProof/>
            <w:webHidden/>
          </w:rPr>
          <w:fldChar w:fldCharType="begin"/>
        </w:r>
        <w:r>
          <w:rPr>
            <w:noProof/>
            <w:webHidden/>
          </w:rPr>
          <w:instrText xml:space="preserve"> PAGEREF _Toc115339790 \h </w:instrText>
        </w:r>
        <w:r>
          <w:rPr>
            <w:noProof/>
            <w:webHidden/>
          </w:rPr>
        </w:r>
        <w:r>
          <w:rPr>
            <w:noProof/>
            <w:webHidden/>
          </w:rPr>
          <w:fldChar w:fldCharType="separate"/>
        </w:r>
        <w:r w:rsidR="00797AB9">
          <w:rPr>
            <w:noProof/>
            <w:webHidden/>
          </w:rPr>
          <w:t>507</w:t>
        </w:r>
        <w:r>
          <w:rPr>
            <w:noProof/>
            <w:webHidden/>
          </w:rPr>
          <w:fldChar w:fldCharType="end"/>
        </w:r>
      </w:hyperlink>
    </w:p>
    <w:p w14:paraId="35CD7B82" w14:textId="291E972E" w:rsidR="00AF6B78" w:rsidRDefault="00AF6B78">
      <w:pPr>
        <w:pStyle w:val="Spistreci5"/>
        <w:rPr>
          <w:noProof/>
          <w:sz w:val="22"/>
          <w:szCs w:val="22"/>
          <w:lang w:eastAsia="pl-PL"/>
        </w:rPr>
      </w:pPr>
      <w:hyperlink w:anchor="_Toc115339791" w:history="1">
        <w:r w:rsidRPr="0012671C">
          <w:rPr>
            <w:rStyle w:val="Hipercze"/>
            <w:noProof/>
          </w:rPr>
          <w:t>Poddziałanie 10.3.1 (10iv) Doskonalenie zawodowe uczniów</w:t>
        </w:r>
        <w:r>
          <w:rPr>
            <w:noProof/>
            <w:webHidden/>
          </w:rPr>
          <w:tab/>
        </w:r>
        <w:r>
          <w:rPr>
            <w:noProof/>
            <w:webHidden/>
          </w:rPr>
          <w:fldChar w:fldCharType="begin"/>
        </w:r>
        <w:r>
          <w:rPr>
            <w:noProof/>
            <w:webHidden/>
          </w:rPr>
          <w:instrText xml:space="preserve"> PAGEREF _Toc115339791 \h </w:instrText>
        </w:r>
        <w:r>
          <w:rPr>
            <w:noProof/>
            <w:webHidden/>
          </w:rPr>
        </w:r>
        <w:r>
          <w:rPr>
            <w:noProof/>
            <w:webHidden/>
          </w:rPr>
          <w:fldChar w:fldCharType="separate"/>
        </w:r>
        <w:r w:rsidR="00797AB9">
          <w:rPr>
            <w:noProof/>
            <w:webHidden/>
          </w:rPr>
          <w:t>512</w:t>
        </w:r>
        <w:r>
          <w:rPr>
            <w:noProof/>
            <w:webHidden/>
          </w:rPr>
          <w:fldChar w:fldCharType="end"/>
        </w:r>
      </w:hyperlink>
    </w:p>
    <w:p w14:paraId="2708020B" w14:textId="61D183A4" w:rsidR="00AF6B78" w:rsidRDefault="00AF6B78">
      <w:pPr>
        <w:pStyle w:val="Spistreci5"/>
        <w:rPr>
          <w:noProof/>
          <w:sz w:val="22"/>
          <w:szCs w:val="22"/>
          <w:lang w:eastAsia="pl-PL"/>
        </w:rPr>
      </w:pPr>
      <w:hyperlink w:anchor="_Toc115339792" w:history="1">
        <w:r w:rsidRPr="0012671C">
          <w:rPr>
            <w:rStyle w:val="Hipercze"/>
            <w:noProof/>
            <w:lang w:eastAsia="pl-PL"/>
          </w:rPr>
          <w:t>Poddziałanie 10.3.1 (10iv) Doskonalenie zawodowe uczniów. Działanie 10. 3 Doskonalenie zawodowe,</w:t>
        </w:r>
        <w:r>
          <w:rPr>
            <w:noProof/>
            <w:webHidden/>
          </w:rPr>
          <w:tab/>
        </w:r>
        <w:r>
          <w:rPr>
            <w:noProof/>
            <w:webHidden/>
          </w:rPr>
          <w:fldChar w:fldCharType="begin"/>
        </w:r>
        <w:r>
          <w:rPr>
            <w:noProof/>
            <w:webHidden/>
          </w:rPr>
          <w:instrText xml:space="preserve"> PAGEREF _Toc115339792 \h </w:instrText>
        </w:r>
        <w:r>
          <w:rPr>
            <w:noProof/>
            <w:webHidden/>
          </w:rPr>
        </w:r>
        <w:r>
          <w:rPr>
            <w:noProof/>
            <w:webHidden/>
          </w:rPr>
          <w:fldChar w:fldCharType="separate"/>
        </w:r>
        <w:r w:rsidR="00797AB9">
          <w:rPr>
            <w:noProof/>
            <w:webHidden/>
          </w:rPr>
          <w:t>521</w:t>
        </w:r>
        <w:r>
          <w:rPr>
            <w:noProof/>
            <w:webHidden/>
          </w:rPr>
          <w:fldChar w:fldCharType="end"/>
        </w:r>
      </w:hyperlink>
    </w:p>
    <w:p w14:paraId="79433556" w14:textId="41A6A5AD" w:rsidR="00AF6B78" w:rsidRDefault="00AF6B78">
      <w:pPr>
        <w:pStyle w:val="Spistreci5"/>
        <w:rPr>
          <w:noProof/>
          <w:sz w:val="22"/>
          <w:szCs w:val="22"/>
          <w:lang w:eastAsia="pl-PL"/>
        </w:rPr>
      </w:pPr>
      <w:hyperlink w:anchor="_Toc115339793" w:history="1">
        <w:r w:rsidRPr="0012671C">
          <w:rPr>
            <w:rStyle w:val="Hipercze"/>
            <w:noProof/>
            <w:lang w:eastAsia="pl-PL"/>
          </w:rPr>
          <w:t>Poddziałanie 10.3.1 (10iv) Doskonalenie zawodowe uczniów Działanie 10. 3 Doskonalenie zawodowe</w:t>
        </w:r>
        <w:r>
          <w:rPr>
            <w:noProof/>
            <w:webHidden/>
          </w:rPr>
          <w:tab/>
        </w:r>
        <w:r>
          <w:rPr>
            <w:noProof/>
            <w:webHidden/>
          </w:rPr>
          <w:fldChar w:fldCharType="begin"/>
        </w:r>
        <w:r>
          <w:rPr>
            <w:noProof/>
            <w:webHidden/>
          </w:rPr>
          <w:instrText xml:space="preserve"> PAGEREF _Toc115339793 \h </w:instrText>
        </w:r>
        <w:r>
          <w:rPr>
            <w:noProof/>
            <w:webHidden/>
          </w:rPr>
        </w:r>
        <w:r>
          <w:rPr>
            <w:noProof/>
            <w:webHidden/>
          </w:rPr>
          <w:fldChar w:fldCharType="separate"/>
        </w:r>
        <w:r w:rsidR="00797AB9">
          <w:rPr>
            <w:noProof/>
            <w:webHidden/>
          </w:rPr>
          <w:t>531</w:t>
        </w:r>
        <w:r>
          <w:rPr>
            <w:noProof/>
            <w:webHidden/>
          </w:rPr>
          <w:fldChar w:fldCharType="end"/>
        </w:r>
      </w:hyperlink>
    </w:p>
    <w:p w14:paraId="2262202D" w14:textId="6888E9C3" w:rsidR="00AF6B78" w:rsidRDefault="00AF6B78">
      <w:pPr>
        <w:pStyle w:val="Spistreci5"/>
        <w:rPr>
          <w:noProof/>
          <w:sz w:val="22"/>
          <w:szCs w:val="22"/>
          <w:lang w:eastAsia="pl-PL"/>
        </w:rPr>
      </w:pPr>
      <w:hyperlink w:anchor="_Toc115339794" w:history="1">
        <w:r w:rsidRPr="0012671C">
          <w:rPr>
            <w:rStyle w:val="Hipercze"/>
            <w:noProof/>
            <w:lang w:eastAsia="pl-PL"/>
          </w:rPr>
          <w:t>Poddziałania 10.3.1 Doskonalenie zawodowe uczniów</w:t>
        </w:r>
        <w:r>
          <w:rPr>
            <w:noProof/>
            <w:webHidden/>
          </w:rPr>
          <w:tab/>
        </w:r>
        <w:r>
          <w:rPr>
            <w:noProof/>
            <w:webHidden/>
          </w:rPr>
          <w:fldChar w:fldCharType="begin"/>
        </w:r>
        <w:r>
          <w:rPr>
            <w:noProof/>
            <w:webHidden/>
          </w:rPr>
          <w:instrText xml:space="preserve"> PAGEREF _Toc115339794 \h </w:instrText>
        </w:r>
        <w:r>
          <w:rPr>
            <w:noProof/>
            <w:webHidden/>
          </w:rPr>
        </w:r>
        <w:r>
          <w:rPr>
            <w:noProof/>
            <w:webHidden/>
          </w:rPr>
          <w:fldChar w:fldCharType="separate"/>
        </w:r>
        <w:r w:rsidR="00797AB9">
          <w:rPr>
            <w:noProof/>
            <w:webHidden/>
          </w:rPr>
          <w:t>541</w:t>
        </w:r>
        <w:r>
          <w:rPr>
            <w:noProof/>
            <w:webHidden/>
          </w:rPr>
          <w:fldChar w:fldCharType="end"/>
        </w:r>
      </w:hyperlink>
    </w:p>
    <w:p w14:paraId="2979229C" w14:textId="3A373680" w:rsidR="00AF6B78" w:rsidRDefault="00AF6B78">
      <w:pPr>
        <w:pStyle w:val="Spistreci5"/>
        <w:rPr>
          <w:noProof/>
          <w:sz w:val="22"/>
          <w:szCs w:val="22"/>
          <w:lang w:eastAsia="pl-PL"/>
        </w:rPr>
      </w:pPr>
      <w:hyperlink w:anchor="_Toc115339795" w:history="1">
        <w:r w:rsidRPr="0012671C">
          <w:rPr>
            <w:rStyle w:val="Hipercze"/>
            <w:noProof/>
            <w:lang w:eastAsia="pl-PL"/>
          </w:rPr>
          <w:t>Poddziałania 10.3.1 Doskonalenie zawodowe uczniów</w:t>
        </w:r>
        <w:r>
          <w:rPr>
            <w:noProof/>
            <w:webHidden/>
          </w:rPr>
          <w:tab/>
        </w:r>
        <w:r>
          <w:rPr>
            <w:noProof/>
            <w:webHidden/>
          </w:rPr>
          <w:fldChar w:fldCharType="begin"/>
        </w:r>
        <w:r>
          <w:rPr>
            <w:noProof/>
            <w:webHidden/>
          </w:rPr>
          <w:instrText xml:space="preserve"> PAGEREF _Toc115339795 \h </w:instrText>
        </w:r>
        <w:r>
          <w:rPr>
            <w:noProof/>
            <w:webHidden/>
          </w:rPr>
        </w:r>
        <w:r>
          <w:rPr>
            <w:noProof/>
            <w:webHidden/>
          </w:rPr>
          <w:fldChar w:fldCharType="separate"/>
        </w:r>
        <w:r w:rsidR="00797AB9">
          <w:rPr>
            <w:noProof/>
            <w:webHidden/>
          </w:rPr>
          <w:t>550</w:t>
        </w:r>
        <w:r>
          <w:rPr>
            <w:noProof/>
            <w:webHidden/>
          </w:rPr>
          <w:fldChar w:fldCharType="end"/>
        </w:r>
      </w:hyperlink>
    </w:p>
    <w:p w14:paraId="2731805B" w14:textId="76EB02E1" w:rsidR="00AF6B78" w:rsidRDefault="00AF6B78">
      <w:pPr>
        <w:pStyle w:val="Spistreci5"/>
        <w:rPr>
          <w:noProof/>
          <w:sz w:val="22"/>
          <w:szCs w:val="22"/>
          <w:lang w:eastAsia="pl-PL"/>
        </w:rPr>
      </w:pPr>
      <w:hyperlink w:anchor="_Toc115339796" w:history="1">
        <w:r w:rsidRPr="0012671C">
          <w:rPr>
            <w:rStyle w:val="Hipercze"/>
            <w:rFonts w:cs="Arial"/>
            <w:noProof/>
          </w:rPr>
          <w:t>Poddziałanie 10.3.2 (10iv) - typ projektu: „Realizacja programów stypendialnych (projekt pozakonkursowy”) – kształcenie zawodowe</w:t>
        </w:r>
        <w:r>
          <w:rPr>
            <w:noProof/>
            <w:webHidden/>
          </w:rPr>
          <w:tab/>
        </w:r>
        <w:r>
          <w:rPr>
            <w:noProof/>
            <w:webHidden/>
          </w:rPr>
          <w:fldChar w:fldCharType="begin"/>
        </w:r>
        <w:r>
          <w:rPr>
            <w:noProof/>
            <w:webHidden/>
          </w:rPr>
          <w:instrText xml:space="preserve"> PAGEREF _Toc115339796 \h </w:instrText>
        </w:r>
        <w:r>
          <w:rPr>
            <w:noProof/>
            <w:webHidden/>
          </w:rPr>
        </w:r>
        <w:r>
          <w:rPr>
            <w:noProof/>
            <w:webHidden/>
          </w:rPr>
          <w:fldChar w:fldCharType="separate"/>
        </w:r>
        <w:r w:rsidR="00797AB9">
          <w:rPr>
            <w:noProof/>
            <w:webHidden/>
          </w:rPr>
          <w:t>556</w:t>
        </w:r>
        <w:r>
          <w:rPr>
            <w:noProof/>
            <w:webHidden/>
          </w:rPr>
          <w:fldChar w:fldCharType="end"/>
        </w:r>
      </w:hyperlink>
    </w:p>
    <w:p w14:paraId="3115FA0D" w14:textId="48CD6B3A" w:rsidR="00AF6B78" w:rsidRDefault="00AF6B78">
      <w:pPr>
        <w:pStyle w:val="Spistreci5"/>
        <w:rPr>
          <w:noProof/>
          <w:sz w:val="22"/>
          <w:szCs w:val="22"/>
          <w:lang w:eastAsia="pl-PL"/>
        </w:rPr>
      </w:pPr>
      <w:hyperlink w:anchor="_Toc115339797" w:history="1">
        <w:r w:rsidRPr="0012671C">
          <w:rPr>
            <w:rStyle w:val="Hipercze"/>
            <w:rFonts w:cs="Arial"/>
            <w:noProof/>
          </w:rPr>
          <w:t>Poddziałanie 10.3.4 (10iv) - typ projektu: „Wsparcie kształcenia i szkolenia zawodowego osób dorosłych”</w:t>
        </w:r>
        <w:r>
          <w:rPr>
            <w:noProof/>
            <w:webHidden/>
          </w:rPr>
          <w:tab/>
        </w:r>
        <w:r>
          <w:rPr>
            <w:noProof/>
            <w:webHidden/>
          </w:rPr>
          <w:fldChar w:fldCharType="begin"/>
        </w:r>
        <w:r>
          <w:rPr>
            <w:noProof/>
            <w:webHidden/>
          </w:rPr>
          <w:instrText xml:space="preserve"> PAGEREF _Toc115339797 \h </w:instrText>
        </w:r>
        <w:r>
          <w:rPr>
            <w:noProof/>
            <w:webHidden/>
          </w:rPr>
        </w:r>
        <w:r>
          <w:rPr>
            <w:noProof/>
            <w:webHidden/>
          </w:rPr>
          <w:fldChar w:fldCharType="separate"/>
        </w:r>
        <w:r w:rsidR="00797AB9">
          <w:rPr>
            <w:noProof/>
            <w:webHidden/>
          </w:rPr>
          <w:t>557</w:t>
        </w:r>
        <w:r>
          <w:rPr>
            <w:noProof/>
            <w:webHidden/>
          </w:rPr>
          <w:fldChar w:fldCharType="end"/>
        </w:r>
      </w:hyperlink>
    </w:p>
    <w:p w14:paraId="33269A24" w14:textId="4AB881F6" w:rsidR="00AF6B78" w:rsidRDefault="00AF6B78">
      <w:pPr>
        <w:pStyle w:val="Spistreci5"/>
        <w:rPr>
          <w:noProof/>
          <w:sz w:val="22"/>
          <w:szCs w:val="22"/>
          <w:lang w:eastAsia="pl-PL"/>
        </w:rPr>
      </w:pPr>
      <w:hyperlink w:anchor="_Toc115339798" w:history="1">
        <w:r w:rsidRPr="0012671C">
          <w:rPr>
            <w:rStyle w:val="Hipercze"/>
            <w:rFonts w:cs="Arial"/>
            <w:noProof/>
          </w:rPr>
          <w:t>Poddziałanie 10.3.2 (10iv) „Programy stypendialne” - typ projektu: „Pomoc stypendialna dla uczniów szczególnie uzdolnionych w zakresie przedmiotów zawodowych” (tryb pozakonkursowy).</w:t>
        </w:r>
        <w:r>
          <w:rPr>
            <w:noProof/>
            <w:webHidden/>
          </w:rPr>
          <w:tab/>
        </w:r>
        <w:r>
          <w:rPr>
            <w:noProof/>
            <w:webHidden/>
          </w:rPr>
          <w:fldChar w:fldCharType="begin"/>
        </w:r>
        <w:r>
          <w:rPr>
            <w:noProof/>
            <w:webHidden/>
          </w:rPr>
          <w:instrText xml:space="preserve"> PAGEREF _Toc115339798 \h </w:instrText>
        </w:r>
        <w:r>
          <w:rPr>
            <w:noProof/>
            <w:webHidden/>
          </w:rPr>
        </w:r>
        <w:r>
          <w:rPr>
            <w:noProof/>
            <w:webHidden/>
          </w:rPr>
          <w:fldChar w:fldCharType="separate"/>
        </w:r>
        <w:r w:rsidR="00797AB9">
          <w:rPr>
            <w:noProof/>
            <w:webHidden/>
          </w:rPr>
          <w:t>558</w:t>
        </w:r>
        <w:r>
          <w:rPr>
            <w:noProof/>
            <w:webHidden/>
          </w:rPr>
          <w:fldChar w:fldCharType="end"/>
        </w:r>
      </w:hyperlink>
    </w:p>
    <w:p w14:paraId="6AF4339D" w14:textId="016DC424" w:rsidR="00AF6B78" w:rsidRDefault="00AF6B78">
      <w:pPr>
        <w:pStyle w:val="Spistreci5"/>
        <w:rPr>
          <w:noProof/>
          <w:sz w:val="22"/>
          <w:szCs w:val="22"/>
          <w:lang w:eastAsia="pl-PL"/>
        </w:rPr>
      </w:pPr>
      <w:hyperlink w:anchor="_Toc115339799" w:history="1">
        <w:r w:rsidRPr="0012671C">
          <w:rPr>
            <w:rStyle w:val="Hipercze"/>
            <w:noProof/>
          </w:rPr>
          <w:t>Poddziałanie 10.3.2 (10iv) Typ projektu: Pomoc stypendialna dla uczniów szczególnie uzdolnionych w zakresie przedmiotów zawodowych (tryb pozakonkursowy).</w:t>
        </w:r>
        <w:r>
          <w:rPr>
            <w:noProof/>
            <w:webHidden/>
          </w:rPr>
          <w:tab/>
        </w:r>
        <w:r>
          <w:rPr>
            <w:noProof/>
            <w:webHidden/>
          </w:rPr>
          <w:fldChar w:fldCharType="begin"/>
        </w:r>
        <w:r>
          <w:rPr>
            <w:noProof/>
            <w:webHidden/>
          </w:rPr>
          <w:instrText xml:space="preserve"> PAGEREF _Toc115339799 \h </w:instrText>
        </w:r>
        <w:r>
          <w:rPr>
            <w:noProof/>
            <w:webHidden/>
          </w:rPr>
        </w:r>
        <w:r>
          <w:rPr>
            <w:noProof/>
            <w:webHidden/>
          </w:rPr>
          <w:fldChar w:fldCharType="separate"/>
        </w:r>
        <w:r w:rsidR="00797AB9">
          <w:rPr>
            <w:noProof/>
            <w:webHidden/>
          </w:rPr>
          <w:t>560</w:t>
        </w:r>
        <w:r>
          <w:rPr>
            <w:noProof/>
            <w:webHidden/>
          </w:rPr>
          <w:fldChar w:fldCharType="end"/>
        </w:r>
      </w:hyperlink>
    </w:p>
    <w:p w14:paraId="356CF463" w14:textId="05AECF2F" w:rsidR="00AF6B78" w:rsidRDefault="00AF6B78">
      <w:pPr>
        <w:pStyle w:val="Spistreci5"/>
        <w:rPr>
          <w:noProof/>
          <w:sz w:val="22"/>
          <w:szCs w:val="22"/>
          <w:lang w:eastAsia="pl-PL"/>
        </w:rPr>
      </w:pPr>
      <w:hyperlink w:anchor="_Toc115339800" w:history="1">
        <w:r w:rsidRPr="0012671C">
          <w:rPr>
            <w:rStyle w:val="Hipercze"/>
            <w:noProof/>
          </w:rPr>
          <w:t>Poddziałanie 10.3.2 (10iv) Programy stypendialne Typ projektu: Pomoc stypendialna dla uczniów szczególnie uzdolnionych w zakresie przedmiotów zawodowych i przedmiotów ogólnych rozwijających kompetencje kluczowe/umiejętności uniwersalne (tryb pozakonkursowy).</w:t>
        </w:r>
        <w:r>
          <w:rPr>
            <w:noProof/>
            <w:webHidden/>
          </w:rPr>
          <w:tab/>
        </w:r>
        <w:r>
          <w:rPr>
            <w:noProof/>
            <w:webHidden/>
          </w:rPr>
          <w:fldChar w:fldCharType="begin"/>
        </w:r>
        <w:r>
          <w:rPr>
            <w:noProof/>
            <w:webHidden/>
          </w:rPr>
          <w:instrText xml:space="preserve"> PAGEREF _Toc115339800 \h </w:instrText>
        </w:r>
        <w:r>
          <w:rPr>
            <w:noProof/>
            <w:webHidden/>
          </w:rPr>
        </w:r>
        <w:r>
          <w:rPr>
            <w:noProof/>
            <w:webHidden/>
          </w:rPr>
          <w:fldChar w:fldCharType="separate"/>
        </w:r>
        <w:r w:rsidR="00797AB9">
          <w:rPr>
            <w:noProof/>
            <w:webHidden/>
          </w:rPr>
          <w:t>562</w:t>
        </w:r>
        <w:r>
          <w:rPr>
            <w:noProof/>
            <w:webHidden/>
          </w:rPr>
          <w:fldChar w:fldCharType="end"/>
        </w:r>
      </w:hyperlink>
    </w:p>
    <w:p w14:paraId="2FE8589A" w14:textId="56F9EFDB" w:rsidR="00AF6B78" w:rsidRDefault="00AF6B78">
      <w:pPr>
        <w:pStyle w:val="Spistreci5"/>
        <w:rPr>
          <w:noProof/>
          <w:sz w:val="22"/>
          <w:szCs w:val="22"/>
          <w:lang w:eastAsia="pl-PL"/>
        </w:rPr>
      </w:pPr>
      <w:hyperlink w:anchor="_Toc115339801" w:history="1">
        <w:r w:rsidRPr="0012671C">
          <w:rPr>
            <w:rStyle w:val="Hipercze"/>
            <w:noProof/>
          </w:rPr>
          <w:t>Poddziałanie 10.3.2 (10iv) Programy stypendialne, Działanie 10.3 Doskonalenie zawodowe; Typ projektu: Pomoc stypendialna dla uczniów szczególnie uzdolnionych w zakresie przedmiotów zawodowych i przedmiotów ogólnych rozwijających kompetencje kluczowe/umiejętności uniwersalne (tryb pozakonkursowy) w latach szkolnych 2019/2020 oraz 2020/20121.</w:t>
        </w:r>
        <w:r>
          <w:rPr>
            <w:noProof/>
            <w:webHidden/>
          </w:rPr>
          <w:tab/>
        </w:r>
        <w:r>
          <w:rPr>
            <w:noProof/>
            <w:webHidden/>
          </w:rPr>
          <w:fldChar w:fldCharType="begin"/>
        </w:r>
        <w:r>
          <w:rPr>
            <w:noProof/>
            <w:webHidden/>
          </w:rPr>
          <w:instrText xml:space="preserve"> PAGEREF _Toc115339801 \h </w:instrText>
        </w:r>
        <w:r>
          <w:rPr>
            <w:noProof/>
            <w:webHidden/>
          </w:rPr>
        </w:r>
        <w:r>
          <w:rPr>
            <w:noProof/>
            <w:webHidden/>
          </w:rPr>
          <w:fldChar w:fldCharType="separate"/>
        </w:r>
        <w:r w:rsidR="00797AB9">
          <w:rPr>
            <w:noProof/>
            <w:webHidden/>
          </w:rPr>
          <w:t>564</w:t>
        </w:r>
        <w:r>
          <w:rPr>
            <w:noProof/>
            <w:webHidden/>
          </w:rPr>
          <w:fldChar w:fldCharType="end"/>
        </w:r>
      </w:hyperlink>
    </w:p>
    <w:p w14:paraId="7F9BCF3A" w14:textId="669BF47F" w:rsidR="00AF6B78" w:rsidRDefault="00AF6B78">
      <w:pPr>
        <w:pStyle w:val="Spistreci5"/>
        <w:rPr>
          <w:noProof/>
          <w:sz w:val="22"/>
          <w:szCs w:val="22"/>
          <w:lang w:eastAsia="pl-PL"/>
        </w:rPr>
      </w:pPr>
      <w:hyperlink w:anchor="_Toc115339802" w:history="1">
        <w:r w:rsidRPr="0012671C">
          <w:rPr>
            <w:rStyle w:val="Hipercze"/>
            <w:rFonts w:cs="Arial"/>
            <w:noProof/>
          </w:rPr>
          <w:t>Poddziałanie 10.3.3 (10iv) „Doradztwo edukacyjno – zawodowe w ramach ZIT” - rodzaj przedsięwzięcia: „Modernizacja oferty kształcenia zawodowego poprzez rozwój doradztwa zawodowego (w gimnazjach oraz szkołach zawodowych ) oraz współpracy z rynkiem pracy”</w:t>
        </w:r>
        <w:r>
          <w:rPr>
            <w:noProof/>
            <w:webHidden/>
          </w:rPr>
          <w:tab/>
        </w:r>
        <w:r>
          <w:rPr>
            <w:noProof/>
            <w:webHidden/>
          </w:rPr>
          <w:fldChar w:fldCharType="begin"/>
        </w:r>
        <w:r>
          <w:rPr>
            <w:noProof/>
            <w:webHidden/>
          </w:rPr>
          <w:instrText xml:space="preserve"> PAGEREF _Toc115339802 \h </w:instrText>
        </w:r>
        <w:r>
          <w:rPr>
            <w:noProof/>
            <w:webHidden/>
          </w:rPr>
        </w:r>
        <w:r>
          <w:rPr>
            <w:noProof/>
            <w:webHidden/>
          </w:rPr>
          <w:fldChar w:fldCharType="separate"/>
        </w:r>
        <w:r w:rsidR="00797AB9">
          <w:rPr>
            <w:noProof/>
            <w:webHidden/>
          </w:rPr>
          <w:t>568</w:t>
        </w:r>
        <w:r>
          <w:rPr>
            <w:noProof/>
            <w:webHidden/>
          </w:rPr>
          <w:fldChar w:fldCharType="end"/>
        </w:r>
      </w:hyperlink>
    </w:p>
    <w:p w14:paraId="1769E89F" w14:textId="723388F0" w:rsidR="00AF6B78" w:rsidRDefault="00AF6B78">
      <w:pPr>
        <w:pStyle w:val="Spistreci5"/>
        <w:rPr>
          <w:noProof/>
          <w:sz w:val="22"/>
          <w:szCs w:val="22"/>
          <w:lang w:eastAsia="pl-PL"/>
        </w:rPr>
      </w:pPr>
      <w:hyperlink w:anchor="_Toc115339803" w:history="1">
        <w:r w:rsidRPr="0012671C">
          <w:rPr>
            <w:rStyle w:val="Hipercze"/>
            <w:noProof/>
            <w:lang w:eastAsia="pl-PL"/>
          </w:rPr>
          <w:t>Poddziałanie 10.3.3 (10iv) „Doradztwo edukacyjno – zawodowe w ramach ZIT”; rodzaj przedsięwzięcia – „Modernizacja oferty kształcenia zawodowego poprzez rozwój doradztwa zawodowego (w gimnazjach oraz szkołach zawodowych) oraz współpracy z rynkiem pracy”.</w:t>
        </w:r>
        <w:r>
          <w:rPr>
            <w:noProof/>
            <w:webHidden/>
          </w:rPr>
          <w:tab/>
        </w:r>
        <w:r>
          <w:rPr>
            <w:noProof/>
            <w:webHidden/>
          </w:rPr>
          <w:fldChar w:fldCharType="begin"/>
        </w:r>
        <w:r>
          <w:rPr>
            <w:noProof/>
            <w:webHidden/>
          </w:rPr>
          <w:instrText xml:space="preserve"> PAGEREF _Toc115339803 \h </w:instrText>
        </w:r>
        <w:r>
          <w:rPr>
            <w:noProof/>
            <w:webHidden/>
          </w:rPr>
        </w:r>
        <w:r>
          <w:rPr>
            <w:noProof/>
            <w:webHidden/>
          </w:rPr>
          <w:fldChar w:fldCharType="separate"/>
        </w:r>
        <w:r w:rsidR="00797AB9">
          <w:rPr>
            <w:noProof/>
            <w:webHidden/>
          </w:rPr>
          <w:t>573</w:t>
        </w:r>
        <w:r>
          <w:rPr>
            <w:noProof/>
            <w:webHidden/>
          </w:rPr>
          <w:fldChar w:fldCharType="end"/>
        </w:r>
      </w:hyperlink>
    </w:p>
    <w:p w14:paraId="550DDBAD" w14:textId="6A0C4382" w:rsidR="00AF6B78" w:rsidRDefault="00AF6B78">
      <w:pPr>
        <w:pStyle w:val="Spistreci5"/>
        <w:rPr>
          <w:noProof/>
          <w:sz w:val="22"/>
          <w:szCs w:val="22"/>
          <w:lang w:eastAsia="pl-PL"/>
        </w:rPr>
      </w:pPr>
      <w:hyperlink w:anchor="_Toc115339804" w:history="1">
        <w:r w:rsidRPr="0012671C">
          <w:rPr>
            <w:rStyle w:val="Hipercze"/>
            <w:noProof/>
            <w:lang w:eastAsia="pl-PL"/>
          </w:rPr>
          <w:t xml:space="preserve">Poddziałanie 10.3.3 Doradztwo edukacyjno – zawodowe w ramach ZIT Rodzaj przedsięwzięcia – Rozwój doradztwa edukacyjno-zawodowego </w:t>
        </w:r>
        <w:r w:rsidRPr="0012671C">
          <w:rPr>
            <w:rStyle w:val="Hipercze"/>
            <w:noProof/>
          </w:rPr>
          <w:t>(w 7 i 8 klasach szkół podstawowych, szkołach gimnazjalnych, szkołach prowadzących kształcenie zawodowe) i rozwój współpracy z rynkiem pracy.</w:t>
        </w:r>
        <w:r>
          <w:rPr>
            <w:noProof/>
            <w:webHidden/>
          </w:rPr>
          <w:tab/>
        </w:r>
        <w:r>
          <w:rPr>
            <w:noProof/>
            <w:webHidden/>
          </w:rPr>
          <w:fldChar w:fldCharType="begin"/>
        </w:r>
        <w:r>
          <w:rPr>
            <w:noProof/>
            <w:webHidden/>
          </w:rPr>
          <w:instrText xml:space="preserve"> PAGEREF _Toc115339804 \h </w:instrText>
        </w:r>
        <w:r>
          <w:rPr>
            <w:noProof/>
            <w:webHidden/>
          </w:rPr>
        </w:r>
        <w:r>
          <w:rPr>
            <w:noProof/>
            <w:webHidden/>
          </w:rPr>
          <w:fldChar w:fldCharType="separate"/>
        </w:r>
        <w:r w:rsidR="00797AB9">
          <w:rPr>
            <w:noProof/>
            <w:webHidden/>
          </w:rPr>
          <w:t>578</w:t>
        </w:r>
        <w:r>
          <w:rPr>
            <w:noProof/>
            <w:webHidden/>
          </w:rPr>
          <w:fldChar w:fldCharType="end"/>
        </w:r>
      </w:hyperlink>
    </w:p>
    <w:p w14:paraId="0FB1535E" w14:textId="16A2735E" w:rsidR="00AF6B78" w:rsidRDefault="00AF6B78">
      <w:pPr>
        <w:pStyle w:val="Spistreci5"/>
        <w:rPr>
          <w:noProof/>
          <w:sz w:val="22"/>
          <w:szCs w:val="22"/>
          <w:lang w:eastAsia="pl-PL"/>
        </w:rPr>
      </w:pPr>
      <w:hyperlink w:anchor="_Toc115339805" w:history="1">
        <w:r w:rsidRPr="0012671C">
          <w:rPr>
            <w:rStyle w:val="Hipercze"/>
            <w:noProof/>
            <w:lang w:eastAsia="pl-PL"/>
          </w:rPr>
          <w:t xml:space="preserve">Poddziałanie 10.3.3 Doradztwo edukacyjno – zawodowe w ramach ZIT, Typ operacji: Rozwój doradztwa zawodowego </w:t>
        </w:r>
        <w:r w:rsidRPr="0012671C">
          <w:rPr>
            <w:rStyle w:val="Hipercze"/>
            <w:noProof/>
          </w:rPr>
          <w:t>(w 7 i 8 klasach szkół podstawowych i w szkołach prowadzących kształcenie zawodowe) i rozwój współpracy z rynkiem pracy</w:t>
        </w:r>
        <w:r>
          <w:rPr>
            <w:noProof/>
            <w:webHidden/>
          </w:rPr>
          <w:tab/>
        </w:r>
        <w:r>
          <w:rPr>
            <w:noProof/>
            <w:webHidden/>
          </w:rPr>
          <w:fldChar w:fldCharType="begin"/>
        </w:r>
        <w:r>
          <w:rPr>
            <w:noProof/>
            <w:webHidden/>
          </w:rPr>
          <w:instrText xml:space="preserve"> PAGEREF _Toc115339805 \h </w:instrText>
        </w:r>
        <w:r>
          <w:rPr>
            <w:noProof/>
            <w:webHidden/>
          </w:rPr>
        </w:r>
        <w:r>
          <w:rPr>
            <w:noProof/>
            <w:webHidden/>
          </w:rPr>
          <w:fldChar w:fldCharType="separate"/>
        </w:r>
        <w:r w:rsidR="00797AB9">
          <w:rPr>
            <w:noProof/>
            <w:webHidden/>
          </w:rPr>
          <w:t>583</w:t>
        </w:r>
        <w:r>
          <w:rPr>
            <w:noProof/>
            <w:webHidden/>
          </w:rPr>
          <w:fldChar w:fldCharType="end"/>
        </w:r>
      </w:hyperlink>
    </w:p>
    <w:p w14:paraId="20D7F69F" w14:textId="71B87E4F" w:rsidR="00AF6B78" w:rsidRDefault="00AF6B78">
      <w:pPr>
        <w:pStyle w:val="Spistreci5"/>
        <w:rPr>
          <w:noProof/>
          <w:sz w:val="22"/>
          <w:szCs w:val="22"/>
          <w:lang w:eastAsia="pl-PL"/>
        </w:rPr>
      </w:pPr>
      <w:hyperlink w:anchor="_Toc115339806" w:history="1">
        <w:r w:rsidRPr="0012671C">
          <w:rPr>
            <w:rStyle w:val="Hipercze"/>
            <w:rFonts w:cs="Arial"/>
            <w:noProof/>
          </w:rPr>
          <w:t>Poddziałanie 10.3.4 (10iv) „Kształcenie oraz doskonalenie zawodowe osób dorosłych” -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Pr>
            <w:noProof/>
            <w:webHidden/>
          </w:rPr>
          <w:tab/>
        </w:r>
        <w:r>
          <w:rPr>
            <w:noProof/>
            <w:webHidden/>
          </w:rPr>
          <w:fldChar w:fldCharType="begin"/>
        </w:r>
        <w:r>
          <w:rPr>
            <w:noProof/>
            <w:webHidden/>
          </w:rPr>
          <w:instrText xml:space="preserve"> PAGEREF _Toc115339806 \h </w:instrText>
        </w:r>
        <w:r>
          <w:rPr>
            <w:noProof/>
            <w:webHidden/>
          </w:rPr>
        </w:r>
        <w:r>
          <w:rPr>
            <w:noProof/>
            <w:webHidden/>
          </w:rPr>
          <w:fldChar w:fldCharType="separate"/>
        </w:r>
        <w:r w:rsidR="00797AB9">
          <w:rPr>
            <w:noProof/>
            <w:webHidden/>
          </w:rPr>
          <w:t>588</w:t>
        </w:r>
        <w:r>
          <w:rPr>
            <w:noProof/>
            <w:webHidden/>
          </w:rPr>
          <w:fldChar w:fldCharType="end"/>
        </w:r>
      </w:hyperlink>
    </w:p>
    <w:p w14:paraId="181CF174" w14:textId="20FA3CC6" w:rsidR="00AF6B78" w:rsidRDefault="00AF6B78">
      <w:pPr>
        <w:pStyle w:val="Spistreci5"/>
        <w:rPr>
          <w:noProof/>
          <w:sz w:val="22"/>
          <w:szCs w:val="22"/>
          <w:lang w:eastAsia="pl-PL"/>
        </w:rPr>
      </w:pPr>
      <w:hyperlink w:anchor="_Toc115339807" w:history="1">
        <w:r w:rsidRPr="0012671C">
          <w:rPr>
            <w:rStyle w:val="Hipercze"/>
            <w:noProof/>
            <w:lang w:eastAsia="pl-PL"/>
          </w:rPr>
          <w:t>Poddziałanie 10.3.4 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Pr>
            <w:noProof/>
            <w:webHidden/>
          </w:rPr>
          <w:tab/>
        </w:r>
        <w:r>
          <w:rPr>
            <w:noProof/>
            <w:webHidden/>
          </w:rPr>
          <w:fldChar w:fldCharType="begin"/>
        </w:r>
        <w:r>
          <w:rPr>
            <w:noProof/>
            <w:webHidden/>
          </w:rPr>
          <w:instrText xml:space="preserve"> PAGEREF _Toc115339807 \h </w:instrText>
        </w:r>
        <w:r>
          <w:rPr>
            <w:noProof/>
            <w:webHidden/>
          </w:rPr>
        </w:r>
        <w:r>
          <w:rPr>
            <w:noProof/>
            <w:webHidden/>
          </w:rPr>
          <w:fldChar w:fldCharType="separate"/>
        </w:r>
        <w:r w:rsidR="00797AB9">
          <w:rPr>
            <w:noProof/>
            <w:webHidden/>
          </w:rPr>
          <w:t>593</w:t>
        </w:r>
        <w:r>
          <w:rPr>
            <w:noProof/>
            <w:webHidden/>
          </w:rPr>
          <w:fldChar w:fldCharType="end"/>
        </w:r>
      </w:hyperlink>
    </w:p>
    <w:p w14:paraId="2967B1C1" w14:textId="2E39FA19" w:rsidR="00AF6B78" w:rsidRDefault="00AF6B78">
      <w:pPr>
        <w:pStyle w:val="Spistreci5"/>
        <w:rPr>
          <w:noProof/>
          <w:sz w:val="22"/>
          <w:szCs w:val="22"/>
          <w:lang w:eastAsia="pl-PL"/>
        </w:rPr>
      </w:pPr>
      <w:hyperlink w:anchor="_Toc115339808" w:history="1">
        <w:r w:rsidRPr="0012671C">
          <w:rPr>
            <w:rStyle w:val="Hipercze"/>
            <w:noProof/>
            <w:lang w:eastAsia="pl-PL"/>
          </w:rPr>
          <w:t>Poddziałanie 10.3.4 Kształcenie oraz doskonalenie zawodowe osób dorosłych, Działanie 10. 3 Doskonalenie zawodowe,</w:t>
        </w:r>
        <w:r>
          <w:rPr>
            <w:noProof/>
            <w:webHidden/>
          </w:rPr>
          <w:tab/>
        </w:r>
        <w:r>
          <w:rPr>
            <w:noProof/>
            <w:webHidden/>
          </w:rPr>
          <w:fldChar w:fldCharType="begin"/>
        </w:r>
        <w:r>
          <w:rPr>
            <w:noProof/>
            <w:webHidden/>
          </w:rPr>
          <w:instrText xml:space="preserve"> PAGEREF _Toc115339808 \h </w:instrText>
        </w:r>
        <w:r>
          <w:rPr>
            <w:noProof/>
            <w:webHidden/>
          </w:rPr>
        </w:r>
        <w:r>
          <w:rPr>
            <w:noProof/>
            <w:webHidden/>
          </w:rPr>
          <w:fldChar w:fldCharType="separate"/>
        </w:r>
        <w:r w:rsidR="00797AB9">
          <w:rPr>
            <w:noProof/>
            <w:webHidden/>
          </w:rPr>
          <w:t>597</w:t>
        </w:r>
        <w:r>
          <w:rPr>
            <w:noProof/>
            <w:webHidden/>
          </w:rPr>
          <w:fldChar w:fldCharType="end"/>
        </w:r>
      </w:hyperlink>
    </w:p>
    <w:p w14:paraId="0A1AFEF3" w14:textId="00F0CA2F" w:rsidR="00AF6B78" w:rsidRDefault="00AF6B78">
      <w:pPr>
        <w:pStyle w:val="Spistreci2"/>
        <w:tabs>
          <w:tab w:val="right" w:leader="dot" w:pos="14023"/>
        </w:tabs>
        <w:rPr>
          <w:i w:val="0"/>
          <w:iCs w:val="0"/>
          <w:noProof/>
          <w:sz w:val="22"/>
          <w:szCs w:val="22"/>
          <w:lang w:eastAsia="pl-PL"/>
        </w:rPr>
      </w:pPr>
      <w:hyperlink w:anchor="_Toc115339809" w:history="1">
        <w:r w:rsidRPr="0012671C">
          <w:rPr>
            <w:rStyle w:val="Hipercze"/>
            <w:rFonts w:cs="Arial"/>
            <w:noProof/>
            <w:lang w:eastAsia="pl-PL"/>
          </w:rPr>
          <w:t>3. Kryteria merytoryczne ogólne</w:t>
        </w:r>
        <w:r>
          <w:rPr>
            <w:noProof/>
            <w:webHidden/>
          </w:rPr>
          <w:tab/>
        </w:r>
        <w:r>
          <w:rPr>
            <w:noProof/>
            <w:webHidden/>
          </w:rPr>
          <w:fldChar w:fldCharType="begin"/>
        </w:r>
        <w:r>
          <w:rPr>
            <w:noProof/>
            <w:webHidden/>
          </w:rPr>
          <w:instrText xml:space="preserve"> PAGEREF _Toc115339809 \h </w:instrText>
        </w:r>
        <w:r>
          <w:rPr>
            <w:noProof/>
            <w:webHidden/>
          </w:rPr>
        </w:r>
        <w:r>
          <w:rPr>
            <w:noProof/>
            <w:webHidden/>
          </w:rPr>
          <w:fldChar w:fldCharType="separate"/>
        </w:r>
        <w:r w:rsidR="00797AB9">
          <w:rPr>
            <w:noProof/>
            <w:webHidden/>
          </w:rPr>
          <w:t>601</w:t>
        </w:r>
        <w:r>
          <w:rPr>
            <w:noProof/>
            <w:webHidden/>
          </w:rPr>
          <w:fldChar w:fldCharType="end"/>
        </w:r>
      </w:hyperlink>
    </w:p>
    <w:p w14:paraId="48B36ED8" w14:textId="188A34B2" w:rsidR="00AF6B78" w:rsidRDefault="00AF6B78">
      <w:pPr>
        <w:pStyle w:val="Spistreci2"/>
        <w:tabs>
          <w:tab w:val="left" w:pos="663"/>
          <w:tab w:val="right" w:leader="dot" w:pos="14023"/>
        </w:tabs>
        <w:rPr>
          <w:i w:val="0"/>
          <w:iCs w:val="0"/>
          <w:noProof/>
          <w:sz w:val="22"/>
          <w:szCs w:val="22"/>
          <w:lang w:eastAsia="pl-PL"/>
        </w:rPr>
      </w:pPr>
      <w:hyperlink w:anchor="_Toc115339810" w:history="1">
        <w:r w:rsidRPr="0012671C">
          <w:rPr>
            <w:rStyle w:val="Hipercze"/>
            <w:noProof/>
            <w:lang w:eastAsia="pl-PL"/>
          </w:rPr>
          <w:t>4.</w:t>
        </w:r>
        <w:r>
          <w:rPr>
            <w:i w:val="0"/>
            <w:iCs w:val="0"/>
            <w:noProof/>
            <w:sz w:val="22"/>
            <w:szCs w:val="22"/>
            <w:lang w:eastAsia="pl-PL"/>
          </w:rPr>
          <w:tab/>
        </w:r>
        <w:r w:rsidRPr="0012671C">
          <w:rPr>
            <w:rStyle w:val="Hipercze"/>
            <w:noProof/>
            <w:lang w:eastAsia="pl-PL"/>
          </w:rPr>
          <w:t>Kryterium podsumowujące ogólne</w:t>
        </w:r>
        <w:r>
          <w:rPr>
            <w:noProof/>
            <w:webHidden/>
          </w:rPr>
          <w:tab/>
        </w:r>
        <w:r>
          <w:rPr>
            <w:noProof/>
            <w:webHidden/>
          </w:rPr>
          <w:fldChar w:fldCharType="begin"/>
        </w:r>
        <w:r>
          <w:rPr>
            <w:noProof/>
            <w:webHidden/>
          </w:rPr>
          <w:instrText xml:space="preserve"> PAGEREF _Toc115339810 \h </w:instrText>
        </w:r>
        <w:r>
          <w:rPr>
            <w:noProof/>
            <w:webHidden/>
          </w:rPr>
        </w:r>
        <w:r>
          <w:rPr>
            <w:noProof/>
            <w:webHidden/>
          </w:rPr>
          <w:fldChar w:fldCharType="separate"/>
        </w:r>
        <w:r w:rsidR="00797AB9">
          <w:rPr>
            <w:noProof/>
            <w:webHidden/>
          </w:rPr>
          <w:t>612</w:t>
        </w:r>
        <w:r>
          <w:rPr>
            <w:noProof/>
            <w:webHidden/>
          </w:rPr>
          <w:fldChar w:fldCharType="end"/>
        </w:r>
      </w:hyperlink>
    </w:p>
    <w:p w14:paraId="26B021A6" w14:textId="6DA18B7B" w:rsidR="00AF6B78" w:rsidRDefault="00AF6B78">
      <w:pPr>
        <w:pStyle w:val="Spistreci2"/>
        <w:tabs>
          <w:tab w:val="right" w:leader="dot" w:pos="14023"/>
        </w:tabs>
        <w:rPr>
          <w:i w:val="0"/>
          <w:iCs w:val="0"/>
          <w:noProof/>
          <w:sz w:val="22"/>
          <w:szCs w:val="22"/>
          <w:lang w:eastAsia="pl-PL"/>
        </w:rPr>
      </w:pPr>
      <w:hyperlink w:anchor="_Toc115339811" w:history="1">
        <w:r w:rsidRPr="0012671C">
          <w:rPr>
            <w:rStyle w:val="Hipercze"/>
            <w:rFonts w:cs="Arial"/>
            <w:noProof/>
            <w:lang w:eastAsia="pl-PL"/>
          </w:rPr>
          <w:t>5. Kryteria merytoryczne szczegółowe</w:t>
        </w:r>
        <w:r>
          <w:rPr>
            <w:noProof/>
            <w:webHidden/>
          </w:rPr>
          <w:tab/>
        </w:r>
        <w:r>
          <w:rPr>
            <w:noProof/>
            <w:webHidden/>
          </w:rPr>
          <w:fldChar w:fldCharType="begin"/>
        </w:r>
        <w:r>
          <w:rPr>
            <w:noProof/>
            <w:webHidden/>
          </w:rPr>
          <w:instrText xml:space="preserve"> PAGEREF _Toc115339811 \h </w:instrText>
        </w:r>
        <w:r>
          <w:rPr>
            <w:noProof/>
            <w:webHidden/>
          </w:rPr>
        </w:r>
        <w:r>
          <w:rPr>
            <w:noProof/>
            <w:webHidden/>
          </w:rPr>
          <w:fldChar w:fldCharType="separate"/>
        </w:r>
        <w:r w:rsidR="00797AB9">
          <w:rPr>
            <w:noProof/>
            <w:webHidden/>
          </w:rPr>
          <w:t>613</w:t>
        </w:r>
        <w:r>
          <w:rPr>
            <w:noProof/>
            <w:webHidden/>
          </w:rPr>
          <w:fldChar w:fldCharType="end"/>
        </w:r>
      </w:hyperlink>
    </w:p>
    <w:p w14:paraId="4E07943A" w14:textId="27EF3287" w:rsidR="00AF6B78" w:rsidRDefault="00AF6B78">
      <w:pPr>
        <w:pStyle w:val="Spistreci3"/>
        <w:tabs>
          <w:tab w:val="right" w:leader="dot" w:pos="14023"/>
        </w:tabs>
        <w:rPr>
          <w:noProof/>
          <w:sz w:val="22"/>
          <w:szCs w:val="22"/>
          <w:lang w:eastAsia="pl-PL"/>
        </w:rPr>
      </w:pPr>
      <w:hyperlink w:anchor="_Toc115339812" w:history="1">
        <w:r w:rsidRPr="0012671C">
          <w:rPr>
            <w:rStyle w:val="Hipercze"/>
            <w:rFonts w:cs="Arial"/>
            <w:noProof/>
          </w:rPr>
          <w:t>Oś priorytetowa VIII – Rozwój rynku pracy</w:t>
        </w:r>
        <w:r>
          <w:rPr>
            <w:noProof/>
            <w:webHidden/>
          </w:rPr>
          <w:tab/>
        </w:r>
        <w:r>
          <w:rPr>
            <w:noProof/>
            <w:webHidden/>
          </w:rPr>
          <w:fldChar w:fldCharType="begin"/>
        </w:r>
        <w:r>
          <w:rPr>
            <w:noProof/>
            <w:webHidden/>
          </w:rPr>
          <w:instrText xml:space="preserve"> PAGEREF _Toc115339812 \h </w:instrText>
        </w:r>
        <w:r>
          <w:rPr>
            <w:noProof/>
            <w:webHidden/>
          </w:rPr>
        </w:r>
        <w:r>
          <w:rPr>
            <w:noProof/>
            <w:webHidden/>
          </w:rPr>
          <w:fldChar w:fldCharType="separate"/>
        </w:r>
        <w:r w:rsidR="00797AB9">
          <w:rPr>
            <w:noProof/>
            <w:webHidden/>
          </w:rPr>
          <w:t>613</w:t>
        </w:r>
        <w:r>
          <w:rPr>
            <w:noProof/>
            <w:webHidden/>
          </w:rPr>
          <w:fldChar w:fldCharType="end"/>
        </w:r>
      </w:hyperlink>
    </w:p>
    <w:p w14:paraId="13CE5462" w14:textId="1F0B9F7A" w:rsidR="00AF6B78" w:rsidRDefault="00AF6B78">
      <w:pPr>
        <w:pStyle w:val="Spistreci4"/>
        <w:rPr>
          <w:sz w:val="22"/>
          <w:szCs w:val="22"/>
          <w:lang w:eastAsia="pl-PL"/>
        </w:rPr>
      </w:pPr>
      <w:hyperlink w:anchor="_Toc115339813" w:history="1">
        <w:r w:rsidRPr="0012671C">
          <w:rPr>
            <w:rStyle w:val="Hipercze"/>
            <w:rFonts w:cs="Arial"/>
          </w:rPr>
          <w:t>Działanie 8.1 – Aktywizacja zawodowa osób bezrobotnych przez PUP</w:t>
        </w:r>
        <w:r w:rsidRPr="0012671C">
          <w:rPr>
            <w:rStyle w:val="Hipercze"/>
          </w:rPr>
          <w:t xml:space="preserve"> </w:t>
        </w:r>
        <w:r w:rsidRPr="0012671C">
          <w:rPr>
            <w:rStyle w:val="Hipercze"/>
            <w:rFonts w:cs="Arial"/>
          </w:rPr>
          <w:t>i przeciwdziałanie skutkom epidemii COVID-19 .</w:t>
        </w:r>
        <w:r>
          <w:rPr>
            <w:webHidden/>
          </w:rPr>
          <w:tab/>
        </w:r>
        <w:r>
          <w:rPr>
            <w:webHidden/>
          </w:rPr>
          <w:fldChar w:fldCharType="begin"/>
        </w:r>
        <w:r>
          <w:rPr>
            <w:webHidden/>
          </w:rPr>
          <w:instrText xml:space="preserve"> PAGEREF _Toc115339813 \h </w:instrText>
        </w:r>
        <w:r>
          <w:rPr>
            <w:webHidden/>
          </w:rPr>
        </w:r>
        <w:r>
          <w:rPr>
            <w:webHidden/>
          </w:rPr>
          <w:fldChar w:fldCharType="separate"/>
        </w:r>
        <w:r w:rsidR="00797AB9">
          <w:rPr>
            <w:webHidden/>
          </w:rPr>
          <w:t>613</w:t>
        </w:r>
        <w:r>
          <w:rPr>
            <w:webHidden/>
          </w:rPr>
          <w:fldChar w:fldCharType="end"/>
        </w:r>
      </w:hyperlink>
    </w:p>
    <w:p w14:paraId="6D87E8E0" w14:textId="247386CF" w:rsidR="00AF6B78" w:rsidRDefault="00AF6B78">
      <w:pPr>
        <w:pStyle w:val="Spistreci4"/>
        <w:rPr>
          <w:sz w:val="22"/>
          <w:szCs w:val="22"/>
          <w:lang w:eastAsia="pl-PL"/>
        </w:rPr>
      </w:pPr>
      <w:hyperlink w:anchor="_Toc115339814" w:history="1">
        <w:r w:rsidRPr="0012671C">
          <w:rPr>
            <w:rStyle w:val="Hipercze"/>
            <w:rFonts w:cs="Arial"/>
            <w:lang w:eastAsia="pl-PL"/>
          </w:rPr>
          <w:t>Działanie 8.2 – Aktywizacja zawodowa osób nieaktywnych zawodowo</w:t>
        </w:r>
        <w:r>
          <w:rPr>
            <w:webHidden/>
          </w:rPr>
          <w:tab/>
        </w:r>
        <w:r>
          <w:rPr>
            <w:webHidden/>
          </w:rPr>
          <w:fldChar w:fldCharType="begin"/>
        </w:r>
        <w:r>
          <w:rPr>
            <w:webHidden/>
          </w:rPr>
          <w:instrText xml:space="preserve"> PAGEREF _Toc115339814 \h </w:instrText>
        </w:r>
        <w:r>
          <w:rPr>
            <w:webHidden/>
          </w:rPr>
        </w:r>
        <w:r>
          <w:rPr>
            <w:webHidden/>
          </w:rPr>
          <w:fldChar w:fldCharType="separate"/>
        </w:r>
        <w:r w:rsidR="00797AB9">
          <w:rPr>
            <w:webHidden/>
          </w:rPr>
          <w:t>614</w:t>
        </w:r>
        <w:r>
          <w:rPr>
            <w:webHidden/>
          </w:rPr>
          <w:fldChar w:fldCharType="end"/>
        </w:r>
      </w:hyperlink>
    </w:p>
    <w:p w14:paraId="11FDB8D6" w14:textId="5CF48A3F" w:rsidR="00AF6B78" w:rsidRDefault="00AF6B78">
      <w:pPr>
        <w:pStyle w:val="Spistreci5"/>
        <w:rPr>
          <w:noProof/>
          <w:sz w:val="22"/>
          <w:szCs w:val="22"/>
          <w:lang w:eastAsia="pl-PL"/>
        </w:rPr>
      </w:pPr>
      <w:hyperlink w:anchor="_Toc115339815" w:history="1">
        <w:r w:rsidRPr="0012671C">
          <w:rPr>
            <w:rStyle w:val="Hipercze"/>
            <w:rFonts w:cs="Arial"/>
            <w:noProof/>
          </w:rPr>
          <w:t>Działanie 8.2 (8i) „Aktywizacja zawodowa osób nieaktywnych zawodowo”</w:t>
        </w:r>
        <w:r>
          <w:rPr>
            <w:noProof/>
            <w:webHidden/>
          </w:rPr>
          <w:tab/>
        </w:r>
        <w:r>
          <w:rPr>
            <w:noProof/>
            <w:webHidden/>
          </w:rPr>
          <w:fldChar w:fldCharType="begin"/>
        </w:r>
        <w:r>
          <w:rPr>
            <w:noProof/>
            <w:webHidden/>
          </w:rPr>
          <w:instrText xml:space="preserve"> PAGEREF _Toc115339815 \h </w:instrText>
        </w:r>
        <w:r>
          <w:rPr>
            <w:noProof/>
            <w:webHidden/>
          </w:rPr>
        </w:r>
        <w:r>
          <w:rPr>
            <w:noProof/>
            <w:webHidden/>
          </w:rPr>
          <w:fldChar w:fldCharType="separate"/>
        </w:r>
        <w:r w:rsidR="00797AB9">
          <w:rPr>
            <w:noProof/>
            <w:webHidden/>
          </w:rPr>
          <w:t>614</w:t>
        </w:r>
        <w:r>
          <w:rPr>
            <w:noProof/>
            <w:webHidden/>
          </w:rPr>
          <w:fldChar w:fldCharType="end"/>
        </w:r>
      </w:hyperlink>
    </w:p>
    <w:p w14:paraId="4DA8AD1A" w14:textId="40224A95" w:rsidR="00AF6B78" w:rsidRDefault="00AF6B78">
      <w:pPr>
        <w:pStyle w:val="Spistreci4"/>
        <w:rPr>
          <w:sz w:val="22"/>
          <w:szCs w:val="22"/>
          <w:lang w:eastAsia="pl-PL"/>
        </w:rPr>
      </w:pPr>
      <w:hyperlink w:anchor="_Toc115339816" w:history="1">
        <w:r w:rsidRPr="0012671C">
          <w:rPr>
            <w:rStyle w:val="Hipercze"/>
            <w:rFonts w:eastAsiaTheme="majorEastAsia" w:cs="Arial"/>
          </w:rPr>
          <w:t>Działanie 8.3 – Ułatwienie powrotu do aktywności zawodowej osób sprawujących opiekę nad dziećmi do lat 3</w:t>
        </w:r>
        <w:r>
          <w:rPr>
            <w:webHidden/>
          </w:rPr>
          <w:tab/>
        </w:r>
        <w:r>
          <w:rPr>
            <w:webHidden/>
          </w:rPr>
          <w:fldChar w:fldCharType="begin"/>
        </w:r>
        <w:r>
          <w:rPr>
            <w:webHidden/>
          </w:rPr>
          <w:instrText xml:space="preserve"> PAGEREF _Toc115339816 \h </w:instrText>
        </w:r>
        <w:r>
          <w:rPr>
            <w:webHidden/>
          </w:rPr>
        </w:r>
        <w:r>
          <w:rPr>
            <w:webHidden/>
          </w:rPr>
          <w:fldChar w:fldCharType="separate"/>
        </w:r>
        <w:r w:rsidR="00797AB9">
          <w:rPr>
            <w:webHidden/>
          </w:rPr>
          <w:t>617</w:t>
        </w:r>
        <w:r>
          <w:rPr>
            <w:webHidden/>
          </w:rPr>
          <w:fldChar w:fldCharType="end"/>
        </w:r>
      </w:hyperlink>
    </w:p>
    <w:p w14:paraId="5B05A399" w14:textId="125AA194" w:rsidR="00AF6B78" w:rsidRDefault="00AF6B78">
      <w:pPr>
        <w:pStyle w:val="Spistreci5"/>
        <w:rPr>
          <w:noProof/>
          <w:sz w:val="22"/>
          <w:szCs w:val="22"/>
          <w:lang w:eastAsia="pl-PL"/>
        </w:rPr>
      </w:pPr>
      <w:hyperlink w:anchor="_Toc115339817" w:history="1">
        <w:r w:rsidRPr="0012671C">
          <w:rPr>
            <w:rStyle w:val="Hipercze"/>
            <w:rFonts w:eastAsiaTheme="majorEastAsia" w:cs="Arial"/>
            <w:noProof/>
          </w:rPr>
          <w:t>Poddziałanie 8.3.1 (8iv) „Ułatwianie powrotu do aktywności zawodowej”</w:t>
        </w:r>
        <w:r>
          <w:rPr>
            <w:noProof/>
            <w:webHidden/>
          </w:rPr>
          <w:tab/>
        </w:r>
        <w:r>
          <w:rPr>
            <w:noProof/>
            <w:webHidden/>
          </w:rPr>
          <w:fldChar w:fldCharType="begin"/>
        </w:r>
        <w:r>
          <w:rPr>
            <w:noProof/>
            <w:webHidden/>
          </w:rPr>
          <w:instrText xml:space="preserve"> PAGEREF _Toc115339817 \h </w:instrText>
        </w:r>
        <w:r>
          <w:rPr>
            <w:noProof/>
            <w:webHidden/>
          </w:rPr>
        </w:r>
        <w:r>
          <w:rPr>
            <w:noProof/>
            <w:webHidden/>
          </w:rPr>
          <w:fldChar w:fldCharType="separate"/>
        </w:r>
        <w:r w:rsidR="00797AB9">
          <w:rPr>
            <w:noProof/>
            <w:webHidden/>
          </w:rPr>
          <w:t>617</w:t>
        </w:r>
        <w:r>
          <w:rPr>
            <w:noProof/>
            <w:webHidden/>
          </w:rPr>
          <w:fldChar w:fldCharType="end"/>
        </w:r>
      </w:hyperlink>
    </w:p>
    <w:p w14:paraId="026206AB" w14:textId="155B4021" w:rsidR="00AF6B78" w:rsidRDefault="00AF6B78">
      <w:pPr>
        <w:pStyle w:val="Spistreci5"/>
        <w:rPr>
          <w:noProof/>
          <w:sz w:val="22"/>
          <w:szCs w:val="22"/>
          <w:lang w:eastAsia="pl-PL"/>
        </w:rPr>
      </w:pPr>
      <w:hyperlink w:anchor="_Toc115339818" w:history="1">
        <w:r w:rsidRPr="0012671C">
          <w:rPr>
            <w:rStyle w:val="Hipercze"/>
            <w:noProof/>
          </w:rPr>
          <w:t>Poddziałanie 8.3.1 (8iv) Ułatwianie powrotu do aktywności zawodowej.</w:t>
        </w:r>
        <w:r>
          <w:rPr>
            <w:noProof/>
            <w:webHidden/>
          </w:rPr>
          <w:tab/>
        </w:r>
        <w:r>
          <w:rPr>
            <w:noProof/>
            <w:webHidden/>
          </w:rPr>
          <w:fldChar w:fldCharType="begin"/>
        </w:r>
        <w:r>
          <w:rPr>
            <w:noProof/>
            <w:webHidden/>
          </w:rPr>
          <w:instrText xml:space="preserve"> PAGEREF _Toc115339818 \h </w:instrText>
        </w:r>
        <w:r>
          <w:rPr>
            <w:noProof/>
            <w:webHidden/>
          </w:rPr>
        </w:r>
        <w:r>
          <w:rPr>
            <w:noProof/>
            <w:webHidden/>
          </w:rPr>
          <w:fldChar w:fldCharType="separate"/>
        </w:r>
        <w:r w:rsidR="00797AB9">
          <w:rPr>
            <w:noProof/>
            <w:webHidden/>
          </w:rPr>
          <w:t>624</w:t>
        </w:r>
        <w:r>
          <w:rPr>
            <w:noProof/>
            <w:webHidden/>
          </w:rPr>
          <w:fldChar w:fldCharType="end"/>
        </w:r>
      </w:hyperlink>
    </w:p>
    <w:p w14:paraId="05A678AF" w14:textId="7377860D" w:rsidR="00AF6B78" w:rsidRDefault="00AF6B78">
      <w:pPr>
        <w:pStyle w:val="Spistreci5"/>
        <w:rPr>
          <w:noProof/>
          <w:sz w:val="22"/>
          <w:szCs w:val="22"/>
          <w:lang w:eastAsia="pl-PL"/>
        </w:rPr>
      </w:pPr>
      <w:hyperlink w:anchor="_Toc115339819" w:history="1">
        <w:r w:rsidRPr="0012671C">
          <w:rPr>
            <w:rStyle w:val="Hipercze"/>
            <w:noProof/>
          </w:rPr>
          <w:t>Poddziałanie 8.3.1 (8iv) Ułatwianie powrotu do aktywności zawodowej.</w:t>
        </w:r>
        <w:r>
          <w:rPr>
            <w:noProof/>
            <w:webHidden/>
          </w:rPr>
          <w:tab/>
        </w:r>
        <w:r>
          <w:rPr>
            <w:noProof/>
            <w:webHidden/>
          </w:rPr>
          <w:fldChar w:fldCharType="begin"/>
        </w:r>
        <w:r>
          <w:rPr>
            <w:noProof/>
            <w:webHidden/>
          </w:rPr>
          <w:instrText xml:space="preserve"> PAGEREF _Toc115339819 \h </w:instrText>
        </w:r>
        <w:r>
          <w:rPr>
            <w:noProof/>
            <w:webHidden/>
          </w:rPr>
        </w:r>
        <w:r>
          <w:rPr>
            <w:noProof/>
            <w:webHidden/>
          </w:rPr>
          <w:fldChar w:fldCharType="separate"/>
        </w:r>
        <w:r w:rsidR="00797AB9">
          <w:rPr>
            <w:noProof/>
            <w:webHidden/>
          </w:rPr>
          <w:t>630</w:t>
        </w:r>
        <w:r>
          <w:rPr>
            <w:noProof/>
            <w:webHidden/>
          </w:rPr>
          <w:fldChar w:fldCharType="end"/>
        </w:r>
      </w:hyperlink>
    </w:p>
    <w:p w14:paraId="5E708BA5" w14:textId="0941EAFC" w:rsidR="00AF6B78" w:rsidRDefault="00AF6B78">
      <w:pPr>
        <w:pStyle w:val="Spistreci5"/>
        <w:rPr>
          <w:noProof/>
          <w:sz w:val="22"/>
          <w:szCs w:val="22"/>
          <w:lang w:eastAsia="pl-PL"/>
        </w:rPr>
      </w:pPr>
      <w:hyperlink w:anchor="_Toc115339820" w:history="1">
        <w:r w:rsidRPr="0012671C">
          <w:rPr>
            <w:rStyle w:val="Hipercze"/>
            <w:noProof/>
          </w:rPr>
          <w:t>Poddziałanie 8.3.1 (8iv) Ułatwianie powrotu do aktywności zawodowej</w:t>
        </w:r>
        <w:r>
          <w:rPr>
            <w:noProof/>
            <w:webHidden/>
          </w:rPr>
          <w:tab/>
        </w:r>
        <w:r>
          <w:rPr>
            <w:noProof/>
            <w:webHidden/>
          </w:rPr>
          <w:fldChar w:fldCharType="begin"/>
        </w:r>
        <w:r>
          <w:rPr>
            <w:noProof/>
            <w:webHidden/>
          </w:rPr>
          <w:instrText xml:space="preserve"> PAGEREF _Toc115339820 \h </w:instrText>
        </w:r>
        <w:r>
          <w:rPr>
            <w:noProof/>
            <w:webHidden/>
          </w:rPr>
        </w:r>
        <w:r>
          <w:rPr>
            <w:noProof/>
            <w:webHidden/>
          </w:rPr>
          <w:fldChar w:fldCharType="separate"/>
        </w:r>
        <w:r w:rsidR="00797AB9">
          <w:rPr>
            <w:noProof/>
            <w:webHidden/>
          </w:rPr>
          <w:t>636</w:t>
        </w:r>
        <w:r>
          <w:rPr>
            <w:noProof/>
            <w:webHidden/>
          </w:rPr>
          <w:fldChar w:fldCharType="end"/>
        </w:r>
      </w:hyperlink>
    </w:p>
    <w:p w14:paraId="1EAA2103" w14:textId="7F674326" w:rsidR="00AF6B78" w:rsidRDefault="00AF6B78">
      <w:pPr>
        <w:pStyle w:val="Spistreci5"/>
        <w:rPr>
          <w:noProof/>
          <w:sz w:val="22"/>
          <w:szCs w:val="22"/>
          <w:lang w:eastAsia="pl-PL"/>
        </w:rPr>
      </w:pPr>
      <w:hyperlink w:anchor="_Toc115339821" w:history="1">
        <w:r w:rsidRPr="0012671C">
          <w:rPr>
            <w:rStyle w:val="Hipercze"/>
            <w:rFonts w:cs="Arial"/>
            <w:noProof/>
          </w:rPr>
          <w:t>Poddziałanie 8.3.2 (8iv) „Ułatwianie powrotu do aktywności zawodowej w ramach ZIT”</w:t>
        </w:r>
        <w:r>
          <w:rPr>
            <w:noProof/>
            <w:webHidden/>
          </w:rPr>
          <w:tab/>
        </w:r>
        <w:r>
          <w:rPr>
            <w:noProof/>
            <w:webHidden/>
          </w:rPr>
          <w:fldChar w:fldCharType="begin"/>
        </w:r>
        <w:r>
          <w:rPr>
            <w:noProof/>
            <w:webHidden/>
          </w:rPr>
          <w:instrText xml:space="preserve"> PAGEREF _Toc115339821 \h </w:instrText>
        </w:r>
        <w:r>
          <w:rPr>
            <w:noProof/>
            <w:webHidden/>
          </w:rPr>
        </w:r>
        <w:r>
          <w:rPr>
            <w:noProof/>
            <w:webHidden/>
          </w:rPr>
          <w:fldChar w:fldCharType="separate"/>
        </w:r>
        <w:r w:rsidR="00797AB9">
          <w:rPr>
            <w:noProof/>
            <w:webHidden/>
          </w:rPr>
          <w:t>642</w:t>
        </w:r>
        <w:r>
          <w:rPr>
            <w:noProof/>
            <w:webHidden/>
          </w:rPr>
          <w:fldChar w:fldCharType="end"/>
        </w:r>
      </w:hyperlink>
    </w:p>
    <w:p w14:paraId="7FC11FBE" w14:textId="7869C7EC" w:rsidR="00AF6B78" w:rsidRDefault="00AF6B78">
      <w:pPr>
        <w:pStyle w:val="Spistreci5"/>
        <w:rPr>
          <w:noProof/>
          <w:sz w:val="22"/>
          <w:szCs w:val="22"/>
          <w:lang w:eastAsia="pl-PL"/>
        </w:rPr>
      </w:pPr>
      <w:hyperlink w:anchor="_Toc115339822" w:history="1">
        <w:r w:rsidRPr="0012671C">
          <w:rPr>
            <w:rStyle w:val="Hipercze"/>
            <w:noProof/>
          </w:rPr>
          <w:t>Poddziałanie 8.3.2 (8iv) Ułatwianie powrotu do aktywności zawodowej w ramach ZIT</w:t>
        </w:r>
        <w:r>
          <w:rPr>
            <w:noProof/>
            <w:webHidden/>
          </w:rPr>
          <w:tab/>
        </w:r>
        <w:r>
          <w:rPr>
            <w:noProof/>
            <w:webHidden/>
          </w:rPr>
          <w:fldChar w:fldCharType="begin"/>
        </w:r>
        <w:r>
          <w:rPr>
            <w:noProof/>
            <w:webHidden/>
          </w:rPr>
          <w:instrText xml:space="preserve"> PAGEREF _Toc115339822 \h </w:instrText>
        </w:r>
        <w:r>
          <w:rPr>
            <w:noProof/>
            <w:webHidden/>
          </w:rPr>
        </w:r>
        <w:r>
          <w:rPr>
            <w:noProof/>
            <w:webHidden/>
          </w:rPr>
          <w:fldChar w:fldCharType="separate"/>
        </w:r>
        <w:r w:rsidR="00797AB9">
          <w:rPr>
            <w:noProof/>
            <w:webHidden/>
          </w:rPr>
          <w:t>649</w:t>
        </w:r>
        <w:r>
          <w:rPr>
            <w:noProof/>
            <w:webHidden/>
          </w:rPr>
          <w:fldChar w:fldCharType="end"/>
        </w:r>
      </w:hyperlink>
    </w:p>
    <w:p w14:paraId="2EEBA9F2" w14:textId="441601B1" w:rsidR="00AF6B78" w:rsidRDefault="00AF6B78">
      <w:pPr>
        <w:pStyle w:val="Spistreci5"/>
        <w:rPr>
          <w:noProof/>
          <w:sz w:val="22"/>
          <w:szCs w:val="22"/>
          <w:lang w:eastAsia="pl-PL"/>
        </w:rPr>
      </w:pPr>
      <w:hyperlink w:anchor="_Toc115339823" w:history="1">
        <w:r w:rsidRPr="0012671C">
          <w:rPr>
            <w:rStyle w:val="Hipercze"/>
            <w:noProof/>
          </w:rPr>
          <w:t>Poddziałanie 8.3.2 (8iv) Ułatwianie powrotu do aktywności zawodowej w ramach ZIT</w:t>
        </w:r>
        <w:r>
          <w:rPr>
            <w:noProof/>
            <w:webHidden/>
          </w:rPr>
          <w:tab/>
        </w:r>
        <w:r>
          <w:rPr>
            <w:noProof/>
            <w:webHidden/>
          </w:rPr>
          <w:fldChar w:fldCharType="begin"/>
        </w:r>
        <w:r>
          <w:rPr>
            <w:noProof/>
            <w:webHidden/>
          </w:rPr>
          <w:instrText xml:space="preserve"> PAGEREF _Toc115339823 \h </w:instrText>
        </w:r>
        <w:r>
          <w:rPr>
            <w:noProof/>
            <w:webHidden/>
          </w:rPr>
        </w:r>
        <w:r>
          <w:rPr>
            <w:noProof/>
            <w:webHidden/>
          </w:rPr>
          <w:fldChar w:fldCharType="separate"/>
        </w:r>
        <w:r w:rsidR="00797AB9">
          <w:rPr>
            <w:noProof/>
            <w:webHidden/>
          </w:rPr>
          <w:t>656</w:t>
        </w:r>
        <w:r>
          <w:rPr>
            <w:noProof/>
            <w:webHidden/>
          </w:rPr>
          <w:fldChar w:fldCharType="end"/>
        </w:r>
      </w:hyperlink>
    </w:p>
    <w:p w14:paraId="21E36E60" w14:textId="44D771EA" w:rsidR="00AF6B78" w:rsidRDefault="00AF6B78">
      <w:pPr>
        <w:pStyle w:val="Spistreci5"/>
        <w:rPr>
          <w:noProof/>
          <w:sz w:val="22"/>
          <w:szCs w:val="22"/>
          <w:lang w:eastAsia="pl-PL"/>
        </w:rPr>
      </w:pPr>
      <w:hyperlink w:anchor="_Toc115339824" w:history="1">
        <w:r w:rsidRPr="0012671C">
          <w:rPr>
            <w:rStyle w:val="Hipercze"/>
            <w:noProof/>
          </w:rPr>
          <w:t>Poddziałanie 8.3.2 (8iv) Ułatwianie powrotu do aktywności zawodowej w ramach ZIT</w:t>
        </w:r>
        <w:r>
          <w:rPr>
            <w:noProof/>
            <w:webHidden/>
          </w:rPr>
          <w:tab/>
        </w:r>
        <w:r>
          <w:rPr>
            <w:noProof/>
            <w:webHidden/>
          </w:rPr>
          <w:fldChar w:fldCharType="begin"/>
        </w:r>
        <w:r>
          <w:rPr>
            <w:noProof/>
            <w:webHidden/>
          </w:rPr>
          <w:instrText xml:space="preserve"> PAGEREF _Toc115339824 \h </w:instrText>
        </w:r>
        <w:r>
          <w:rPr>
            <w:noProof/>
            <w:webHidden/>
          </w:rPr>
        </w:r>
        <w:r>
          <w:rPr>
            <w:noProof/>
            <w:webHidden/>
          </w:rPr>
          <w:fldChar w:fldCharType="separate"/>
        </w:r>
        <w:r w:rsidR="00797AB9">
          <w:rPr>
            <w:noProof/>
            <w:webHidden/>
          </w:rPr>
          <w:t>663</w:t>
        </w:r>
        <w:r>
          <w:rPr>
            <w:noProof/>
            <w:webHidden/>
          </w:rPr>
          <w:fldChar w:fldCharType="end"/>
        </w:r>
      </w:hyperlink>
    </w:p>
    <w:p w14:paraId="2D0E1AF7" w14:textId="7FFD92FF" w:rsidR="00AF6B78" w:rsidRDefault="00AF6B78">
      <w:pPr>
        <w:pStyle w:val="Spistreci3"/>
        <w:tabs>
          <w:tab w:val="right" w:leader="dot" w:pos="14023"/>
        </w:tabs>
        <w:rPr>
          <w:noProof/>
          <w:sz w:val="22"/>
          <w:szCs w:val="22"/>
          <w:lang w:eastAsia="pl-PL"/>
        </w:rPr>
      </w:pPr>
      <w:hyperlink w:anchor="_Toc115339825" w:history="1">
        <w:r w:rsidRPr="0012671C">
          <w:rPr>
            <w:rStyle w:val="Hipercze"/>
            <w:rFonts w:cs="Arial"/>
            <w:noProof/>
          </w:rPr>
          <w:t>Oś priorytetowa IX Wspieranie włączenia społecznego i walka z ubóstwem</w:t>
        </w:r>
        <w:r>
          <w:rPr>
            <w:noProof/>
            <w:webHidden/>
          </w:rPr>
          <w:tab/>
        </w:r>
        <w:r>
          <w:rPr>
            <w:noProof/>
            <w:webHidden/>
          </w:rPr>
          <w:fldChar w:fldCharType="begin"/>
        </w:r>
        <w:r>
          <w:rPr>
            <w:noProof/>
            <w:webHidden/>
          </w:rPr>
          <w:instrText xml:space="preserve"> PAGEREF _Toc115339825 \h </w:instrText>
        </w:r>
        <w:r>
          <w:rPr>
            <w:noProof/>
            <w:webHidden/>
          </w:rPr>
        </w:r>
        <w:r>
          <w:rPr>
            <w:noProof/>
            <w:webHidden/>
          </w:rPr>
          <w:fldChar w:fldCharType="separate"/>
        </w:r>
        <w:r w:rsidR="00797AB9">
          <w:rPr>
            <w:noProof/>
            <w:webHidden/>
          </w:rPr>
          <w:t>669</w:t>
        </w:r>
        <w:r>
          <w:rPr>
            <w:noProof/>
            <w:webHidden/>
          </w:rPr>
          <w:fldChar w:fldCharType="end"/>
        </w:r>
      </w:hyperlink>
    </w:p>
    <w:p w14:paraId="112D3127" w14:textId="36967679" w:rsidR="00AF6B78" w:rsidRDefault="00AF6B78">
      <w:pPr>
        <w:pStyle w:val="Spistreci4"/>
        <w:rPr>
          <w:sz w:val="22"/>
          <w:szCs w:val="22"/>
          <w:lang w:eastAsia="pl-PL"/>
        </w:rPr>
      </w:pPr>
      <w:hyperlink w:anchor="_Toc115339826" w:history="1">
        <w:r w:rsidRPr="0012671C">
          <w:rPr>
            <w:rStyle w:val="Hipercze"/>
            <w:rFonts w:cs="Arial"/>
          </w:rPr>
          <w:t>Działanie 9.1 – Aktywizacja społeczno – zawodowa osób wykluczonych i przeciwdziałanie wykluczeniu społecznemu</w:t>
        </w:r>
        <w:r>
          <w:rPr>
            <w:webHidden/>
          </w:rPr>
          <w:tab/>
        </w:r>
        <w:r>
          <w:rPr>
            <w:webHidden/>
          </w:rPr>
          <w:fldChar w:fldCharType="begin"/>
        </w:r>
        <w:r>
          <w:rPr>
            <w:webHidden/>
          </w:rPr>
          <w:instrText xml:space="preserve"> PAGEREF _Toc115339826 \h </w:instrText>
        </w:r>
        <w:r>
          <w:rPr>
            <w:webHidden/>
          </w:rPr>
        </w:r>
        <w:r>
          <w:rPr>
            <w:webHidden/>
          </w:rPr>
          <w:fldChar w:fldCharType="separate"/>
        </w:r>
        <w:r w:rsidR="00797AB9">
          <w:rPr>
            <w:webHidden/>
          </w:rPr>
          <w:t>669</w:t>
        </w:r>
        <w:r>
          <w:rPr>
            <w:webHidden/>
          </w:rPr>
          <w:fldChar w:fldCharType="end"/>
        </w:r>
      </w:hyperlink>
    </w:p>
    <w:p w14:paraId="0DC35A38" w14:textId="089EE7EB" w:rsidR="00AF6B78" w:rsidRDefault="00AF6B78">
      <w:pPr>
        <w:pStyle w:val="Spistreci5"/>
        <w:rPr>
          <w:noProof/>
          <w:sz w:val="22"/>
          <w:szCs w:val="22"/>
          <w:lang w:eastAsia="pl-PL"/>
        </w:rPr>
      </w:pPr>
      <w:hyperlink w:anchor="_Toc115339827" w:history="1">
        <w:r w:rsidRPr="0012671C">
          <w:rPr>
            <w:rStyle w:val="Hipercze"/>
            <w:rFonts w:cs="Arial"/>
            <w:noProof/>
          </w:rPr>
          <w:t>Działanie 9.1 (9i) - typ projektu: – wsparcie rodzin wielodzietnych, ubogich rodzin z dziećmi, rodzin z osobami starszymi, rodzin z osobami z niepełnosprawnościami oraz rodzin z innymi osobami zależnymi i rodziców samotnie wychowujących dzieci.</w:t>
        </w:r>
        <w:r>
          <w:rPr>
            <w:noProof/>
            <w:webHidden/>
          </w:rPr>
          <w:tab/>
        </w:r>
        <w:r>
          <w:rPr>
            <w:noProof/>
            <w:webHidden/>
          </w:rPr>
          <w:fldChar w:fldCharType="begin"/>
        </w:r>
        <w:r>
          <w:rPr>
            <w:noProof/>
            <w:webHidden/>
          </w:rPr>
          <w:instrText xml:space="preserve"> PAGEREF _Toc115339827 \h </w:instrText>
        </w:r>
        <w:r>
          <w:rPr>
            <w:noProof/>
            <w:webHidden/>
          </w:rPr>
        </w:r>
        <w:r>
          <w:rPr>
            <w:noProof/>
            <w:webHidden/>
          </w:rPr>
          <w:fldChar w:fldCharType="separate"/>
        </w:r>
        <w:r w:rsidR="00797AB9">
          <w:rPr>
            <w:noProof/>
            <w:webHidden/>
          </w:rPr>
          <w:t>669</w:t>
        </w:r>
        <w:r>
          <w:rPr>
            <w:noProof/>
            <w:webHidden/>
          </w:rPr>
          <w:fldChar w:fldCharType="end"/>
        </w:r>
      </w:hyperlink>
    </w:p>
    <w:p w14:paraId="1A68E0E6" w14:textId="041334DD" w:rsidR="00AF6B78" w:rsidRDefault="00AF6B78">
      <w:pPr>
        <w:pStyle w:val="Spistreci5"/>
        <w:rPr>
          <w:noProof/>
          <w:sz w:val="22"/>
          <w:szCs w:val="22"/>
          <w:lang w:eastAsia="pl-PL"/>
        </w:rPr>
      </w:pPr>
      <w:hyperlink w:anchor="_Toc115339828" w:history="1">
        <w:r w:rsidRPr="0012671C">
          <w:rPr>
            <w:rStyle w:val="Hipercze"/>
            <w:rFonts w:cs="Arial"/>
            <w:noProof/>
          </w:rPr>
          <w:t>Działanie 9.1 - typ projektów: „Aktywna integracja dla włączenia społecznego realizowana przez Ośrodki Pomocy Społecznej”</w:t>
        </w:r>
        <w:r>
          <w:rPr>
            <w:noProof/>
            <w:webHidden/>
          </w:rPr>
          <w:tab/>
        </w:r>
        <w:r>
          <w:rPr>
            <w:noProof/>
            <w:webHidden/>
          </w:rPr>
          <w:fldChar w:fldCharType="begin"/>
        </w:r>
        <w:r>
          <w:rPr>
            <w:noProof/>
            <w:webHidden/>
          </w:rPr>
          <w:instrText xml:space="preserve"> PAGEREF _Toc115339828 \h </w:instrText>
        </w:r>
        <w:r>
          <w:rPr>
            <w:noProof/>
            <w:webHidden/>
          </w:rPr>
        </w:r>
        <w:r>
          <w:rPr>
            <w:noProof/>
            <w:webHidden/>
          </w:rPr>
          <w:fldChar w:fldCharType="separate"/>
        </w:r>
        <w:r w:rsidR="00797AB9">
          <w:rPr>
            <w:noProof/>
            <w:webHidden/>
          </w:rPr>
          <w:t>672</w:t>
        </w:r>
        <w:r>
          <w:rPr>
            <w:noProof/>
            <w:webHidden/>
          </w:rPr>
          <w:fldChar w:fldCharType="end"/>
        </w:r>
      </w:hyperlink>
    </w:p>
    <w:p w14:paraId="4488A721" w14:textId="7671D2CF" w:rsidR="00AF6B78" w:rsidRDefault="00AF6B78">
      <w:pPr>
        <w:pStyle w:val="Spistreci5"/>
        <w:rPr>
          <w:noProof/>
          <w:sz w:val="22"/>
          <w:szCs w:val="22"/>
          <w:lang w:eastAsia="pl-PL"/>
        </w:rPr>
      </w:pPr>
      <w:hyperlink w:anchor="_Toc115339829" w:history="1">
        <w:r w:rsidRPr="0012671C">
          <w:rPr>
            <w:rStyle w:val="Hipercze"/>
            <w:rFonts w:cs="Arial"/>
            <w:noProof/>
          </w:rPr>
          <w:t>Działanie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w:t>
        </w:r>
        <w:r>
          <w:rPr>
            <w:noProof/>
            <w:webHidden/>
          </w:rPr>
          <w:tab/>
        </w:r>
        <w:r>
          <w:rPr>
            <w:noProof/>
            <w:webHidden/>
          </w:rPr>
          <w:fldChar w:fldCharType="begin"/>
        </w:r>
        <w:r>
          <w:rPr>
            <w:noProof/>
            <w:webHidden/>
          </w:rPr>
          <w:instrText xml:space="preserve"> PAGEREF _Toc115339829 \h </w:instrText>
        </w:r>
        <w:r>
          <w:rPr>
            <w:noProof/>
            <w:webHidden/>
          </w:rPr>
        </w:r>
        <w:r>
          <w:rPr>
            <w:noProof/>
            <w:webHidden/>
          </w:rPr>
          <w:fldChar w:fldCharType="separate"/>
        </w:r>
        <w:r w:rsidR="00797AB9">
          <w:rPr>
            <w:noProof/>
            <w:webHidden/>
          </w:rPr>
          <w:t>675</w:t>
        </w:r>
        <w:r>
          <w:rPr>
            <w:noProof/>
            <w:webHidden/>
          </w:rPr>
          <w:fldChar w:fldCharType="end"/>
        </w:r>
      </w:hyperlink>
    </w:p>
    <w:p w14:paraId="49807315" w14:textId="3537D715" w:rsidR="00AF6B78" w:rsidRDefault="00AF6B78">
      <w:pPr>
        <w:pStyle w:val="Spistreci5"/>
        <w:rPr>
          <w:noProof/>
          <w:sz w:val="22"/>
          <w:szCs w:val="22"/>
          <w:lang w:eastAsia="pl-PL"/>
        </w:rPr>
      </w:pPr>
      <w:hyperlink w:anchor="_Toc115339830" w:history="1">
        <w:r w:rsidRPr="0012671C">
          <w:rPr>
            <w:rStyle w:val="Hipercze"/>
            <w:rFonts w:eastAsia="Calibri"/>
            <w:noProof/>
          </w:rPr>
          <w:t>Działanie 9.1 - typ projektów: „Wsparcie rodzin wielodzietnych, ubogich rodzin z dziećmi, rodzin z osobami starszymi, rodzin z osobami z niepełnosprawnościami oraz rodzin z innymi osobami zależnymi i rodziców samotnie wychowujących dzieci.</w:t>
        </w:r>
        <w:r>
          <w:rPr>
            <w:noProof/>
            <w:webHidden/>
          </w:rPr>
          <w:tab/>
        </w:r>
        <w:r>
          <w:rPr>
            <w:noProof/>
            <w:webHidden/>
          </w:rPr>
          <w:fldChar w:fldCharType="begin"/>
        </w:r>
        <w:r>
          <w:rPr>
            <w:noProof/>
            <w:webHidden/>
          </w:rPr>
          <w:instrText xml:space="preserve"> PAGEREF _Toc115339830 \h </w:instrText>
        </w:r>
        <w:r>
          <w:rPr>
            <w:noProof/>
            <w:webHidden/>
          </w:rPr>
        </w:r>
        <w:r>
          <w:rPr>
            <w:noProof/>
            <w:webHidden/>
          </w:rPr>
          <w:fldChar w:fldCharType="separate"/>
        </w:r>
        <w:r w:rsidR="00797AB9">
          <w:rPr>
            <w:noProof/>
            <w:webHidden/>
          </w:rPr>
          <w:t>679</w:t>
        </w:r>
        <w:r>
          <w:rPr>
            <w:noProof/>
            <w:webHidden/>
          </w:rPr>
          <w:fldChar w:fldCharType="end"/>
        </w:r>
      </w:hyperlink>
    </w:p>
    <w:p w14:paraId="5FCBBB27" w14:textId="3C5B13C2" w:rsidR="00AF6B78" w:rsidRDefault="00AF6B78">
      <w:pPr>
        <w:pStyle w:val="Spistreci5"/>
        <w:rPr>
          <w:noProof/>
          <w:sz w:val="22"/>
          <w:szCs w:val="22"/>
          <w:lang w:eastAsia="pl-PL"/>
        </w:rPr>
      </w:pPr>
      <w:hyperlink w:anchor="_Toc115339831" w:history="1">
        <w:r w:rsidRPr="0012671C">
          <w:rPr>
            <w:rStyle w:val="Hipercze"/>
            <w:noProof/>
          </w:rPr>
          <w:t>Działanie 9.1 - typ projektów: „Aktywna integracja dla włączenia społecznego realizowana przez Ośrodki Pomocy Społecznej”</w:t>
        </w:r>
        <w:r>
          <w:rPr>
            <w:noProof/>
            <w:webHidden/>
          </w:rPr>
          <w:tab/>
        </w:r>
        <w:r>
          <w:rPr>
            <w:noProof/>
            <w:webHidden/>
          </w:rPr>
          <w:fldChar w:fldCharType="begin"/>
        </w:r>
        <w:r>
          <w:rPr>
            <w:noProof/>
            <w:webHidden/>
          </w:rPr>
          <w:instrText xml:space="preserve"> PAGEREF _Toc115339831 \h </w:instrText>
        </w:r>
        <w:r>
          <w:rPr>
            <w:noProof/>
            <w:webHidden/>
          </w:rPr>
        </w:r>
        <w:r>
          <w:rPr>
            <w:noProof/>
            <w:webHidden/>
          </w:rPr>
          <w:fldChar w:fldCharType="separate"/>
        </w:r>
        <w:r w:rsidR="00797AB9">
          <w:rPr>
            <w:noProof/>
            <w:webHidden/>
          </w:rPr>
          <w:t>683</w:t>
        </w:r>
        <w:r>
          <w:rPr>
            <w:noProof/>
            <w:webHidden/>
          </w:rPr>
          <w:fldChar w:fldCharType="end"/>
        </w:r>
      </w:hyperlink>
    </w:p>
    <w:p w14:paraId="25D7AECC" w14:textId="7C9A61FD" w:rsidR="00AF6B78" w:rsidRDefault="00AF6B78">
      <w:pPr>
        <w:pStyle w:val="Spistreci5"/>
        <w:rPr>
          <w:noProof/>
          <w:sz w:val="22"/>
          <w:szCs w:val="22"/>
          <w:lang w:eastAsia="pl-PL"/>
        </w:rPr>
      </w:pPr>
      <w:hyperlink w:anchor="_Toc115339832" w:history="1">
        <w:r w:rsidRPr="0012671C">
          <w:rPr>
            <w:rStyle w:val="Hipercze"/>
            <w:noProof/>
          </w:rPr>
          <w:t>Działanie 9.1 - typ projektów: „Integracja społeczna i aktywizacja zawodowa osób zagrożonych wykluczeniem społecznym ze szczególnym uwzględnieniem osób z niepełnosprawnościami</w:t>
        </w:r>
        <w:r>
          <w:rPr>
            <w:noProof/>
            <w:webHidden/>
          </w:rPr>
          <w:tab/>
        </w:r>
        <w:r>
          <w:rPr>
            <w:noProof/>
            <w:webHidden/>
          </w:rPr>
          <w:fldChar w:fldCharType="begin"/>
        </w:r>
        <w:r>
          <w:rPr>
            <w:noProof/>
            <w:webHidden/>
          </w:rPr>
          <w:instrText xml:space="preserve"> PAGEREF _Toc115339832 \h </w:instrText>
        </w:r>
        <w:r>
          <w:rPr>
            <w:noProof/>
            <w:webHidden/>
          </w:rPr>
        </w:r>
        <w:r>
          <w:rPr>
            <w:noProof/>
            <w:webHidden/>
          </w:rPr>
          <w:fldChar w:fldCharType="separate"/>
        </w:r>
        <w:r w:rsidR="00797AB9">
          <w:rPr>
            <w:noProof/>
            <w:webHidden/>
          </w:rPr>
          <w:t>687</w:t>
        </w:r>
        <w:r>
          <w:rPr>
            <w:noProof/>
            <w:webHidden/>
          </w:rPr>
          <w:fldChar w:fldCharType="end"/>
        </w:r>
      </w:hyperlink>
    </w:p>
    <w:p w14:paraId="5E59839A" w14:textId="3608D8C6" w:rsidR="00AF6B78" w:rsidRDefault="00AF6B78">
      <w:pPr>
        <w:pStyle w:val="Spistreci5"/>
        <w:rPr>
          <w:noProof/>
          <w:sz w:val="22"/>
          <w:szCs w:val="22"/>
          <w:lang w:eastAsia="pl-PL"/>
        </w:rPr>
      </w:pPr>
      <w:hyperlink w:anchor="_Toc115339833" w:history="1">
        <w:r w:rsidRPr="0012671C">
          <w:rPr>
            <w:rStyle w:val="Hipercze"/>
            <w:noProof/>
          </w:rPr>
          <w:t>Działanie 9.1 - Typ projektów: „Integracja społeczna i aktywizacja zawodowa osób oddalonych od rynku pracy  w ramach współpracy międzysektorowej</w:t>
        </w:r>
        <w:r>
          <w:rPr>
            <w:noProof/>
            <w:webHidden/>
          </w:rPr>
          <w:tab/>
        </w:r>
        <w:r>
          <w:rPr>
            <w:noProof/>
            <w:webHidden/>
          </w:rPr>
          <w:fldChar w:fldCharType="begin"/>
        </w:r>
        <w:r>
          <w:rPr>
            <w:noProof/>
            <w:webHidden/>
          </w:rPr>
          <w:instrText xml:space="preserve"> PAGEREF _Toc115339833 \h </w:instrText>
        </w:r>
        <w:r>
          <w:rPr>
            <w:noProof/>
            <w:webHidden/>
          </w:rPr>
        </w:r>
        <w:r>
          <w:rPr>
            <w:noProof/>
            <w:webHidden/>
          </w:rPr>
          <w:fldChar w:fldCharType="separate"/>
        </w:r>
        <w:r w:rsidR="00797AB9">
          <w:rPr>
            <w:noProof/>
            <w:webHidden/>
          </w:rPr>
          <w:t>691</w:t>
        </w:r>
        <w:r>
          <w:rPr>
            <w:noProof/>
            <w:webHidden/>
          </w:rPr>
          <w:fldChar w:fldCharType="end"/>
        </w:r>
      </w:hyperlink>
    </w:p>
    <w:p w14:paraId="2B1A8D54" w14:textId="630F7F67" w:rsidR="00AF6B78" w:rsidRDefault="00AF6B78">
      <w:pPr>
        <w:pStyle w:val="Spistreci5"/>
        <w:rPr>
          <w:noProof/>
          <w:sz w:val="22"/>
          <w:szCs w:val="22"/>
          <w:lang w:eastAsia="pl-PL"/>
        </w:rPr>
      </w:pPr>
      <w:hyperlink w:anchor="_Toc115339834" w:history="1">
        <w:r w:rsidRPr="0012671C">
          <w:rPr>
            <w:rStyle w:val="Hipercze"/>
            <w:noProof/>
          </w:rPr>
          <w:t>Działanie 9.1 - typ projektów: „Aktywna integracja dla włączenia społecznego realizowana przez Ośrodki Pomocy Społecznej”</w:t>
        </w:r>
        <w:r>
          <w:rPr>
            <w:noProof/>
            <w:webHidden/>
          </w:rPr>
          <w:tab/>
        </w:r>
        <w:r>
          <w:rPr>
            <w:noProof/>
            <w:webHidden/>
          </w:rPr>
          <w:fldChar w:fldCharType="begin"/>
        </w:r>
        <w:r>
          <w:rPr>
            <w:noProof/>
            <w:webHidden/>
          </w:rPr>
          <w:instrText xml:space="preserve"> PAGEREF _Toc115339834 \h </w:instrText>
        </w:r>
        <w:r>
          <w:rPr>
            <w:noProof/>
            <w:webHidden/>
          </w:rPr>
        </w:r>
        <w:r>
          <w:rPr>
            <w:noProof/>
            <w:webHidden/>
          </w:rPr>
          <w:fldChar w:fldCharType="separate"/>
        </w:r>
        <w:r w:rsidR="00797AB9">
          <w:rPr>
            <w:noProof/>
            <w:webHidden/>
          </w:rPr>
          <w:t>695</w:t>
        </w:r>
        <w:r>
          <w:rPr>
            <w:noProof/>
            <w:webHidden/>
          </w:rPr>
          <w:fldChar w:fldCharType="end"/>
        </w:r>
      </w:hyperlink>
    </w:p>
    <w:p w14:paraId="34AC95F3" w14:textId="252B9795" w:rsidR="00AF6B78" w:rsidRDefault="00AF6B78">
      <w:pPr>
        <w:pStyle w:val="Spistreci5"/>
        <w:rPr>
          <w:noProof/>
          <w:sz w:val="22"/>
          <w:szCs w:val="22"/>
          <w:lang w:eastAsia="pl-PL"/>
        </w:rPr>
      </w:pPr>
      <w:hyperlink w:anchor="_Toc115339835" w:history="1">
        <w:r w:rsidRPr="0012671C">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Pr>
            <w:noProof/>
            <w:webHidden/>
          </w:rPr>
          <w:tab/>
        </w:r>
        <w:r>
          <w:rPr>
            <w:noProof/>
            <w:webHidden/>
          </w:rPr>
          <w:fldChar w:fldCharType="begin"/>
        </w:r>
        <w:r>
          <w:rPr>
            <w:noProof/>
            <w:webHidden/>
          </w:rPr>
          <w:instrText xml:space="preserve"> PAGEREF _Toc115339835 \h </w:instrText>
        </w:r>
        <w:r>
          <w:rPr>
            <w:noProof/>
            <w:webHidden/>
          </w:rPr>
        </w:r>
        <w:r>
          <w:rPr>
            <w:noProof/>
            <w:webHidden/>
          </w:rPr>
          <w:fldChar w:fldCharType="separate"/>
        </w:r>
        <w:r w:rsidR="00797AB9">
          <w:rPr>
            <w:noProof/>
            <w:webHidden/>
          </w:rPr>
          <w:t>700</w:t>
        </w:r>
        <w:r>
          <w:rPr>
            <w:noProof/>
            <w:webHidden/>
          </w:rPr>
          <w:fldChar w:fldCharType="end"/>
        </w:r>
      </w:hyperlink>
    </w:p>
    <w:p w14:paraId="5C015B39" w14:textId="34F493EF" w:rsidR="00AF6B78" w:rsidRDefault="00AF6B78">
      <w:pPr>
        <w:pStyle w:val="Spistreci5"/>
        <w:rPr>
          <w:noProof/>
          <w:sz w:val="22"/>
          <w:szCs w:val="22"/>
          <w:lang w:eastAsia="pl-PL"/>
        </w:rPr>
      </w:pPr>
      <w:hyperlink w:anchor="_Toc115339836" w:history="1">
        <w:r w:rsidRPr="0012671C">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Pr>
            <w:noProof/>
            <w:webHidden/>
          </w:rPr>
          <w:tab/>
        </w:r>
        <w:r>
          <w:rPr>
            <w:noProof/>
            <w:webHidden/>
          </w:rPr>
          <w:fldChar w:fldCharType="begin"/>
        </w:r>
        <w:r>
          <w:rPr>
            <w:noProof/>
            <w:webHidden/>
          </w:rPr>
          <w:instrText xml:space="preserve"> PAGEREF _Toc115339836 \h </w:instrText>
        </w:r>
        <w:r>
          <w:rPr>
            <w:noProof/>
            <w:webHidden/>
          </w:rPr>
        </w:r>
        <w:r>
          <w:rPr>
            <w:noProof/>
            <w:webHidden/>
          </w:rPr>
          <w:fldChar w:fldCharType="separate"/>
        </w:r>
        <w:r w:rsidR="00797AB9">
          <w:rPr>
            <w:noProof/>
            <w:webHidden/>
          </w:rPr>
          <w:t>705</w:t>
        </w:r>
        <w:r>
          <w:rPr>
            <w:noProof/>
            <w:webHidden/>
          </w:rPr>
          <w:fldChar w:fldCharType="end"/>
        </w:r>
      </w:hyperlink>
    </w:p>
    <w:p w14:paraId="3B1592A4" w14:textId="0342FF1A" w:rsidR="00AF6B78" w:rsidRDefault="00AF6B78">
      <w:pPr>
        <w:pStyle w:val="Spistreci5"/>
        <w:rPr>
          <w:noProof/>
          <w:sz w:val="22"/>
          <w:szCs w:val="22"/>
          <w:lang w:eastAsia="pl-PL"/>
        </w:rPr>
      </w:pPr>
      <w:hyperlink w:anchor="_Toc115339837" w:history="1">
        <w:r w:rsidRPr="0012671C">
          <w:rPr>
            <w:rStyle w:val="Hipercze"/>
            <w:noProof/>
          </w:rPr>
          <w:t>Działanie 9.1 Aktywizacja społeczno-zawodowa osób wykluczonych i przeciwdziałanie wykluczeniu społecznemu, Typ projektów: Aktywna integracja dla włączenia społecznego realizowana przez ośrodki pomocy społecznej i powiatowe centra pomocy rodzinie</w:t>
        </w:r>
        <w:r>
          <w:rPr>
            <w:noProof/>
            <w:webHidden/>
          </w:rPr>
          <w:tab/>
        </w:r>
        <w:r>
          <w:rPr>
            <w:noProof/>
            <w:webHidden/>
          </w:rPr>
          <w:fldChar w:fldCharType="begin"/>
        </w:r>
        <w:r>
          <w:rPr>
            <w:noProof/>
            <w:webHidden/>
          </w:rPr>
          <w:instrText xml:space="preserve"> PAGEREF _Toc115339837 \h </w:instrText>
        </w:r>
        <w:r>
          <w:rPr>
            <w:noProof/>
            <w:webHidden/>
          </w:rPr>
        </w:r>
        <w:r>
          <w:rPr>
            <w:noProof/>
            <w:webHidden/>
          </w:rPr>
          <w:fldChar w:fldCharType="separate"/>
        </w:r>
        <w:r w:rsidR="00797AB9">
          <w:rPr>
            <w:noProof/>
            <w:webHidden/>
          </w:rPr>
          <w:t>709</w:t>
        </w:r>
        <w:r>
          <w:rPr>
            <w:noProof/>
            <w:webHidden/>
          </w:rPr>
          <w:fldChar w:fldCharType="end"/>
        </w:r>
      </w:hyperlink>
    </w:p>
    <w:p w14:paraId="45A77DDC" w14:textId="2E42B74C" w:rsidR="00AF6B78" w:rsidRDefault="00AF6B78">
      <w:pPr>
        <w:pStyle w:val="Spistreci5"/>
        <w:rPr>
          <w:noProof/>
          <w:sz w:val="22"/>
          <w:szCs w:val="22"/>
          <w:lang w:eastAsia="pl-PL"/>
        </w:rPr>
      </w:pPr>
      <w:hyperlink w:anchor="_Toc115339838" w:history="1">
        <w:r w:rsidRPr="0012671C">
          <w:rPr>
            <w:rStyle w:val="Hipercze"/>
            <w:noProof/>
          </w:rPr>
          <w:t>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w:t>
        </w:r>
        <w:r>
          <w:rPr>
            <w:noProof/>
            <w:webHidden/>
          </w:rPr>
          <w:tab/>
        </w:r>
        <w:r>
          <w:rPr>
            <w:noProof/>
            <w:webHidden/>
          </w:rPr>
          <w:fldChar w:fldCharType="begin"/>
        </w:r>
        <w:r>
          <w:rPr>
            <w:noProof/>
            <w:webHidden/>
          </w:rPr>
          <w:instrText xml:space="preserve"> PAGEREF _Toc115339838 \h </w:instrText>
        </w:r>
        <w:r>
          <w:rPr>
            <w:noProof/>
            <w:webHidden/>
          </w:rPr>
        </w:r>
        <w:r>
          <w:rPr>
            <w:noProof/>
            <w:webHidden/>
          </w:rPr>
          <w:fldChar w:fldCharType="separate"/>
        </w:r>
        <w:r w:rsidR="00797AB9">
          <w:rPr>
            <w:noProof/>
            <w:webHidden/>
          </w:rPr>
          <w:t>714</w:t>
        </w:r>
        <w:r>
          <w:rPr>
            <w:noProof/>
            <w:webHidden/>
          </w:rPr>
          <w:fldChar w:fldCharType="end"/>
        </w:r>
      </w:hyperlink>
    </w:p>
    <w:p w14:paraId="45944A6C" w14:textId="269F7AA9" w:rsidR="00AF6B78" w:rsidRDefault="00AF6B78">
      <w:pPr>
        <w:pStyle w:val="Spistreci5"/>
        <w:rPr>
          <w:noProof/>
          <w:sz w:val="22"/>
          <w:szCs w:val="22"/>
          <w:lang w:eastAsia="pl-PL"/>
        </w:rPr>
      </w:pPr>
      <w:hyperlink w:anchor="_Toc115339839" w:history="1">
        <w:r w:rsidRPr="0012671C">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Pr>
            <w:noProof/>
            <w:webHidden/>
          </w:rPr>
          <w:tab/>
        </w:r>
        <w:r>
          <w:rPr>
            <w:noProof/>
            <w:webHidden/>
          </w:rPr>
          <w:fldChar w:fldCharType="begin"/>
        </w:r>
        <w:r>
          <w:rPr>
            <w:noProof/>
            <w:webHidden/>
          </w:rPr>
          <w:instrText xml:space="preserve"> PAGEREF _Toc115339839 \h </w:instrText>
        </w:r>
        <w:r>
          <w:rPr>
            <w:noProof/>
            <w:webHidden/>
          </w:rPr>
        </w:r>
        <w:r>
          <w:rPr>
            <w:noProof/>
            <w:webHidden/>
          </w:rPr>
          <w:fldChar w:fldCharType="separate"/>
        </w:r>
        <w:r w:rsidR="00797AB9">
          <w:rPr>
            <w:noProof/>
            <w:webHidden/>
          </w:rPr>
          <w:t>719</w:t>
        </w:r>
        <w:r>
          <w:rPr>
            <w:noProof/>
            <w:webHidden/>
          </w:rPr>
          <w:fldChar w:fldCharType="end"/>
        </w:r>
      </w:hyperlink>
    </w:p>
    <w:p w14:paraId="64F7E17B" w14:textId="36A64C98" w:rsidR="00AF6B78" w:rsidRDefault="00AF6B78">
      <w:pPr>
        <w:pStyle w:val="Spistreci5"/>
        <w:rPr>
          <w:noProof/>
          <w:sz w:val="22"/>
          <w:szCs w:val="22"/>
          <w:lang w:eastAsia="pl-PL"/>
        </w:rPr>
      </w:pPr>
      <w:hyperlink w:anchor="_Toc115339840" w:history="1">
        <w:r w:rsidRPr="0012671C">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Pr>
            <w:noProof/>
            <w:webHidden/>
          </w:rPr>
          <w:tab/>
        </w:r>
        <w:r>
          <w:rPr>
            <w:noProof/>
            <w:webHidden/>
          </w:rPr>
          <w:fldChar w:fldCharType="begin"/>
        </w:r>
        <w:r>
          <w:rPr>
            <w:noProof/>
            <w:webHidden/>
          </w:rPr>
          <w:instrText xml:space="preserve"> PAGEREF _Toc115339840 \h </w:instrText>
        </w:r>
        <w:r>
          <w:rPr>
            <w:noProof/>
            <w:webHidden/>
          </w:rPr>
        </w:r>
        <w:r>
          <w:rPr>
            <w:noProof/>
            <w:webHidden/>
          </w:rPr>
          <w:fldChar w:fldCharType="separate"/>
        </w:r>
        <w:r w:rsidR="00797AB9">
          <w:rPr>
            <w:noProof/>
            <w:webHidden/>
          </w:rPr>
          <w:t>724</w:t>
        </w:r>
        <w:r>
          <w:rPr>
            <w:noProof/>
            <w:webHidden/>
          </w:rPr>
          <w:fldChar w:fldCharType="end"/>
        </w:r>
      </w:hyperlink>
    </w:p>
    <w:p w14:paraId="14921A22" w14:textId="21C84ED1" w:rsidR="00AF6B78" w:rsidRDefault="00AF6B78">
      <w:pPr>
        <w:pStyle w:val="Spistreci5"/>
        <w:rPr>
          <w:noProof/>
          <w:sz w:val="22"/>
          <w:szCs w:val="22"/>
          <w:lang w:eastAsia="pl-PL"/>
        </w:rPr>
      </w:pPr>
      <w:hyperlink w:anchor="_Toc115339841" w:history="1">
        <w:r w:rsidRPr="0012671C">
          <w:rPr>
            <w:rStyle w:val="Hipercze"/>
            <w:noProof/>
          </w:rPr>
          <w:t>Działanie 9.1 Aktywizacja społeczno-zawodowa osób wykluczonych i przeciwdziałanie wykluczeniu społecznemu.</w:t>
        </w:r>
        <w:r>
          <w:rPr>
            <w:noProof/>
            <w:webHidden/>
          </w:rPr>
          <w:tab/>
        </w:r>
        <w:r>
          <w:rPr>
            <w:noProof/>
            <w:webHidden/>
          </w:rPr>
          <w:fldChar w:fldCharType="begin"/>
        </w:r>
        <w:r>
          <w:rPr>
            <w:noProof/>
            <w:webHidden/>
          </w:rPr>
          <w:instrText xml:space="preserve"> PAGEREF _Toc115339841 \h </w:instrText>
        </w:r>
        <w:r>
          <w:rPr>
            <w:noProof/>
            <w:webHidden/>
          </w:rPr>
        </w:r>
        <w:r>
          <w:rPr>
            <w:noProof/>
            <w:webHidden/>
          </w:rPr>
          <w:fldChar w:fldCharType="separate"/>
        </w:r>
        <w:r w:rsidR="00797AB9">
          <w:rPr>
            <w:noProof/>
            <w:webHidden/>
          </w:rPr>
          <w:t>728</w:t>
        </w:r>
        <w:r>
          <w:rPr>
            <w:noProof/>
            <w:webHidden/>
          </w:rPr>
          <w:fldChar w:fldCharType="end"/>
        </w:r>
      </w:hyperlink>
    </w:p>
    <w:p w14:paraId="440133C9" w14:textId="1DB60474" w:rsidR="00AF6B78" w:rsidRDefault="00AF6B78">
      <w:pPr>
        <w:pStyle w:val="Spistreci5"/>
        <w:rPr>
          <w:noProof/>
          <w:sz w:val="22"/>
          <w:szCs w:val="22"/>
          <w:lang w:eastAsia="pl-PL"/>
        </w:rPr>
      </w:pPr>
      <w:hyperlink w:anchor="_Toc115339842" w:history="1">
        <w:r w:rsidRPr="0012671C">
          <w:rPr>
            <w:rStyle w:val="Hipercze"/>
            <w:noProof/>
          </w:rPr>
          <w:t>Działanie 9.1 Aktywizacja społeczno-zawodowa osób wykluczonych i przeciwdziałanie wykluczeniu społecznemu</w:t>
        </w:r>
        <w:r>
          <w:rPr>
            <w:noProof/>
            <w:webHidden/>
          </w:rPr>
          <w:tab/>
        </w:r>
        <w:r>
          <w:rPr>
            <w:noProof/>
            <w:webHidden/>
          </w:rPr>
          <w:fldChar w:fldCharType="begin"/>
        </w:r>
        <w:r>
          <w:rPr>
            <w:noProof/>
            <w:webHidden/>
          </w:rPr>
          <w:instrText xml:space="preserve"> PAGEREF _Toc115339842 \h </w:instrText>
        </w:r>
        <w:r>
          <w:rPr>
            <w:noProof/>
            <w:webHidden/>
          </w:rPr>
        </w:r>
        <w:r>
          <w:rPr>
            <w:noProof/>
            <w:webHidden/>
          </w:rPr>
          <w:fldChar w:fldCharType="separate"/>
        </w:r>
        <w:r w:rsidR="00797AB9">
          <w:rPr>
            <w:noProof/>
            <w:webHidden/>
          </w:rPr>
          <w:t>733</w:t>
        </w:r>
        <w:r>
          <w:rPr>
            <w:noProof/>
            <w:webHidden/>
          </w:rPr>
          <w:fldChar w:fldCharType="end"/>
        </w:r>
      </w:hyperlink>
    </w:p>
    <w:p w14:paraId="7D2C9104" w14:textId="1EE4AEDD" w:rsidR="00AF6B78" w:rsidRDefault="00AF6B78">
      <w:pPr>
        <w:pStyle w:val="Spistreci4"/>
        <w:rPr>
          <w:sz w:val="22"/>
          <w:szCs w:val="22"/>
          <w:lang w:eastAsia="pl-PL"/>
        </w:rPr>
      </w:pPr>
      <w:hyperlink w:anchor="_Toc115339843" w:history="1">
        <w:r w:rsidRPr="0012671C">
          <w:rPr>
            <w:rStyle w:val="Hipercze"/>
          </w:rPr>
          <w:t>Działanie 9.2 – Usługi społeczne i usługi opieki zdrowotnej</w:t>
        </w:r>
        <w:r>
          <w:rPr>
            <w:webHidden/>
          </w:rPr>
          <w:tab/>
        </w:r>
        <w:r>
          <w:rPr>
            <w:webHidden/>
          </w:rPr>
          <w:fldChar w:fldCharType="begin"/>
        </w:r>
        <w:r>
          <w:rPr>
            <w:webHidden/>
          </w:rPr>
          <w:instrText xml:space="preserve"> PAGEREF _Toc115339843 \h </w:instrText>
        </w:r>
        <w:r>
          <w:rPr>
            <w:webHidden/>
          </w:rPr>
        </w:r>
        <w:r>
          <w:rPr>
            <w:webHidden/>
          </w:rPr>
          <w:fldChar w:fldCharType="separate"/>
        </w:r>
        <w:r w:rsidR="00797AB9">
          <w:rPr>
            <w:webHidden/>
          </w:rPr>
          <w:t>738</w:t>
        </w:r>
        <w:r>
          <w:rPr>
            <w:webHidden/>
          </w:rPr>
          <w:fldChar w:fldCharType="end"/>
        </w:r>
      </w:hyperlink>
    </w:p>
    <w:p w14:paraId="31C42EFB" w14:textId="31FF7CAF" w:rsidR="00AF6B78" w:rsidRDefault="00AF6B78">
      <w:pPr>
        <w:pStyle w:val="Spistreci5"/>
        <w:rPr>
          <w:noProof/>
          <w:sz w:val="22"/>
          <w:szCs w:val="22"/>
          <w:lang w:eastAsia="pl-PL"/>
        </w:rPr>
      </w:pPr>
      <w:hyperlink w:anchor="_Toc115339844" w:history="1">
        <w:r w:rsidRPr="0012671C">
          <w:rPr>
            <w:rStyle w:val="Hipercze"/>
            <w:rFonts w:cs="Arial"/>
            <w:noProof/>
          </w:rPr>
          <w:t>Poddziałanie 9.2.1 (9iv) - typ projektu: „Rozwój usług społecznych w celu integracji dzieci i młodzieży z grup szczególnie narażonych na wykluczenie społeczne”</w:t>
        </w:r>
        <w:r>
          <w:rPr>
            <w:noProof/>
            <w:webHidden/>
          </w:rPr>
          <w:tab/>
        </w:r>
        <w:r>
          <w:rPr>
            <w:noProof/>
            <w:webHidden/>
          </w:rPr>
          <w:fldChar w:fldCharType="begin"/>
        </w:r>
        <w:r>
          <w:rPr>
            <w:noProof/>
            <w:webHidden/>
          </w:rPr>
          <w:instrText xml:space="preserve"> PAGEREF _Toc115339844 \h </w:instrText>
        </w:r>
        <w:r>
          <w:rPr>
            <w:noProof/>
            <w:webHidden/>
          </w:rPr>
        </w:r>
        <w:r>
          <w:rPr>
            <w:noProof/>
            <w:webHidden/>
          </w:rPr>
          <w:fldChar w:fldCharType="separate"/>
        </w:r>
        <w:r w:rsidR="00797AB9">
          <w:rPr>
            <w:noProof/>
            <w:webHidden/>
          </w:rPr>
          <w:t>738</w:t>
        </w:r>
        <w:r>
          <w:rPr>
            <w:noProof/>
            <w:webHidden/>
          </w:rPr>
          <w:fldChar w:fldCharType="end"/>
        </w:r>
      </w:hyperlink>
    </w:p>
    <w:p w14:paraId="4E4B15A5" w14:textId="259BE158" w:rsidR="00AF6B78" w:rsidRDefault="00AF6B78">
      <w:pPr>
        <w:pStyle w:val="Spistreci5"/>
        <w:rPr>
          <w:noProof/>
          <w:sz w:val="22"/>
          <w:szCs w:val="22"/>
          <w:lang w:eastAsia="pl-PL"/>
        </w:rPr>
      </w:pPr>
      <w:hyperlink w:anchor="_Toc115339845" w:history="1">
        <w:r w:rsidRPr="0012671C">
          <w:rPr>
            <w:rStyle w:val="Hipercze"/>
            <w:rFonts w:cs="Arial"/>
            <w:noProof/>
          </w:rPr>
          <w:t>Poddziałanie 9.2.1 „Zwiększenie dostępności usług społecznych”, typ projektów: „Rozwój dziennych form wsparcia, środowiskowych usług społecznych realizowanych na rzecz osób niesamodzielnych i osób z niepełnosprawnościami”</w:t>
        </w:r>
        <w:r>
          <w:rPr>
            <w:noProof/>
            <w:webHidden/>
          </w:rPr>
          <w:tab/>
        </w:r>
        <w:r>
          <w:rPr>
            <w:noProof/>
            <w:webHidden/>
          </w:rPr>
          <w:fldChar w:fldCharType="begin"/>
        </w:r>
        <w:r>
          <w:rPr>
            <w:noProof/>
            <w:webHidden/>
          </w:rPr>
          <w:instrText xml:space="preserve"> PAGEREF _Toc115339845 \h </w:instrText>
        </w:r>
        <w:r>
          <w:rPr>
            <w:noProof/>
            <w:webHidden/>
          </w:rPr>
        </w:r>
        <w:r>
          <w:rPr>
            <w:noProof/>
            <w:webHidden/>
          </w:rPr>
          <w:fldChar w:fldCharType="separate"/>
        </w:r>
        <w:r w:rsidR="00797AB9">
          <w:rPr>
            <w:noProof/>
            <w:webHidden/>
          </w:rPr>
          <w:t>741</w:t>
        </w:r>
        <w:r>
          <w:rPr>
            <w:noProof/>
            <w:webHidden/>
          </w:rPr>
          <w:fldChar w:fldCharType="end"/>
        </w:r>
      </w:hyperlink>
    </w:p>
    <w:p w14:paraId="318A3934" w14:textId="46C38692" w:rsidR="00AF6B78" w:rsidRDefault="00AF6B78">
      <w:pPr>
        <w:pStyle w:val="Spistreci5"/>
        <w:rPr>
          <w:noProof/>
          <w:sz w:val="22"/>
          <w:szCs w:val="22"/>
          <w:lang w:eastAsia="pl-PL"/>
        </w:rPr>
      </w:pPr>
      <w:hyperlink w:anchor="_Toc115339846" w:history="1">
        <w:r w:rsidRPr="0012671C">
          <w:rPr>
            <w:rStyle w:val="Hipercze"/>
            <w:rFonts w:cs="Arial"/>
            <w:noProof/>
          </w:rPr>
          <w:t>Poddziałanie 9.2.1 „Zwiększenie dostępności usług społecznych”, - typ projektów: „Programy deinstytucjonalizacji usług na rzecz dzieci i młodzieży”</w:t>
        </w:r>
        <w:r>
          <w:rPr>
            <w:noProof/>
            <w:webHidden/>
          </w:rPr>
          <w:tab/>
        </w:r>
        <w:r>
          <w:rPr>
            <w:noProof/>
            <w:webHidden/>
          </w:rPr>
          <w:fldChar w:fldCharType="begin"/>
        </w:r>
        <w:r>
          <w:rPr>
            <w:noProof/>
            <w:webHidden/>
          </w:rPr>
          <w:instrText xml:space="preserve"> PAGEREF _Toc115339846 \h </w:instrText>
        </w:r>
        <w:r>
          <w:rPr>
            <w:noProof/>
            <w:webHidden/>
          </w:rPr>
        </w:r>
        <w:r>
          <w:rPr>
            <w:noProof/>
            <w:webHidden/>
          </w:rPr>
          <w:fldChar w:fldCharType="separate"/>
        </w:r>
        <w:r w:rsidR="00797AB9">
          <w:rPr>
            <w:noProof/>
            <w:webHidden/>
          </w:rPr>
          <w:t>744</w:t>
        </w:r>
        <w:r>
          <w:rPr>
            <w:noProof/>
            <w:webHidden/>
          </w:rPr>
          <w:fldChar w:fldCharType="end"/>
        </w:r>
      </w:hyperlink>
    </w:p>
    <w:p w14:paraId="1EC146B3" w14:textId="7F50AEA2" w:rsidR="00AF6B78" w:rsidRDefault="00AF6B78">
      <w:pPr>
        <w:pStyle w:val="Spistreci5"/>
        <w:rPr>
          <w:noProof/>
          <w:sz w:val="22"/>
          <w:szCs w:val="22"/>
          <w:lang w:eastAsia="pl-PL"/>
        </w:rPr>
      </w:pPr>
      <w:hyperlink w:anchor="_Toc115339847" w:history="1">
        <w:r w:rsidRPr="0012671C">
          <w:rPr>
            <w:rStyle w:val="Hipercze"/>
            <w:rFonts w:eastAsia="Calibri"/>
            <w:noProof/>
          </w:rPr>
          <w:t>Poddziałanie 9.2.1 „Zwiększenie dostępności usług społecznych” Typ projektów: Programy deinstytucjonalizacji usług społecznych świadczonych przez instytucje pomocy  i aktywnej integracji</w:t>
        </w:r>
        <w:r>
          <w:rPr>
            <w:noProof/>
            <w:webHidden/>
          </w:rPr>
          <w:tab/>
        </w:r>
        <w:r>
          <w:rPr>
            <w:noProof/>
            <w:webHidden/>
          </w:rPr>
          <w:fldChar w:fldCharType="begin"/>
        </w:r>
        <w:r>
          <w:rPr>
            <w:noProof/>
            <w:webHidden/>
          </w:rPr>
          <w:instrText xml:space="preserve"> PAGEREF _Toc115339847 \h </w:instrText>
        </w:r>
        <w:r>
          <w:rPr>
            <w:noProof/>
            <w:webHidden/>
          </w:rPr>
        </w:r>
        <w:r>
          <w:rPr>
            <w:noProof/>
            <w:webHidden/>
          </w:rPr>
          <w:fldChar w:fldCharType="separate"/>
        </w:r>
        <w:r w:rsidR="00797AB9">
          <w:rPr>
            <w:noProof/>
            <w:webHidden/>
          </w:rPr>
          <w:t>749</w:t>
        </w:r>
        <w:r>
          <w:rPr>
            <w:noProof/>
            <w:webHidden/>
          </w:rPr>
          <w:fldChar w:fldCharType="end"/>
        </w:r>
      </w:hyperlink>
    </w:p>
    <w:p w14:paraId="77C20D73" w14:textId="5A79423E" w:rsidR="00AF6B78" w:rsidRDefault="00AF6B78">
      <w:pPr>
        <w:pStyle w:val="Spistreci5"/>
        <w:rPr>
          <w:noProof/>
          <w:sz w:val="22"/>
          <w:szCs w:val="22"/>
          <w:lang w:eastAsia="pl-PL"/>
        </w:rPr>
      </w:pPr>
      <w:hyperlink w:anchor="_Toc115339848" w:history="1">
        <w:r w:rsidRPr="0012671C">
          <w:rPr>
            <w:rStyle w:val="Hipercze"/>
            <w:noProof/>
          </w:rPr>
          <w:t>Poddziałanie 9.2.1 „Zwiększenie dostępności usług społecznych” typ projektów: „Rozwój usług społecznych w celu integracji dzieci i młodzieży z grup szczególnie narażonych  na wykluczenie społeczne”</w:t>
        </w:r>
        <w:r>
          <w:rPr>
            <w:noProof/>
            <w:webHidden/>
          </w:rPr>
          <w:tab/>
        </w:r>
        <w:r>
          <w:rPr>
            <w:noProof/>
            <w:webHidden/>
          </w:rPr>
          <w:fldChar w:fldCharType="begin"/>
        </w:r>
        <w:r>
          <w:rPr>
            <w:noProof/>
            <w:webHidden/>
          </w:rPr>
          <w:instrText xml:space="preserve"> PAGEREF _Toc115339848 \h </w:instrText>
        </w:r>
        <w:r>
          <w:rPr>
            <w:noProof/>
            <w:webHidden/>
          </w:rPr>
        </w:r>
        <w:r>
          <w:rPr>
            <w:noProof/>
            <w:webHidden/>
          </w:rPr>
          <w:fldChar w:fldCharType="separate"/>
        </w:r>
        <w:r w:rsidR="00797AB9">
          <w:rPr>
            <w:noProof/>
            <w:webHidden/>
          </w:rPr>
          <w:t>753</w:t>
        </w:r>
        <w:r>
          <w:rPr>
            <w:noProof/>
            <w:webHidden/>
          </w:rPr>
          <w:fldChar w:fldCharType="end"/>
        </w:r>
      </w:hyperlink>
    </w:p>
    <w:p w14:paraId="6A8AFF78" w14:textId="0BA5A258" w:rsidR="00AF6B78" w:rsidRDefault="00AF6B78">
      <w:pPr>
        <w:pStyle w:val="Spistreci5"/>
        <w:rPr>
          <w:noProof/>
          <w:sz w:val="22"/>
          <w:szCs w:val="22"/>
          <w:lang w:eastAsia="pl-PL"/>
        </w:rPr>
      </w:pPr>
      <w:hyperlink w:anchor="_Toc115339849" w:history="1">
        <w:r w:rsidRPr="0012671C">
          <w:rPr>
            <w:rStyle w:val="Hipercze"/>
            <w:noProof/>
          </w:rPr>
          <w:t>Poddziałanie 9.2.1 Zwiększenie dostępności usług społecznych Typ projektów: Rozwój środowiskowych usług społecznych na rzecz aktywnej integracji szczególnie na rzecz osób niesamodzielnych i starszych</w:t>
        </w:r>
        <w:r>
          <w:rPr>
            <w:noProof/>
            <w:webHidden/>
          </w:rPr>
          <w:tab/>
        </w:r>
        <w:r>
          <w:rPr>
            <w:noProof/>
            <w:webHidden/>
          </w:rPr>
          <w:fldChar w:fldCharType="begin"/>
        </w:r>
        <w:r>
          <w:rPr>
            <w:noProof/>
            <w:webHidden/>
          </w:rPr>
          <w:instrText xml:space="preserve"> PAGEREF _Toc115339849 \h </w:instrText>
        </w:r>
        <w:r>
          <w:rPr>
            <w:noProof/>
            <w:webHidden/>
          </w:rPr>
        </w:r>
        <w:r>
          <w:rPr>
            <w:noProof/>
            <w:webHidden/>
          </w:rPr>
          <w:fldChar w:fldCharType="separate"/>
        </w:r>
        <w:r w:rsidR="00797AB9">
          <w:rPr>
            <w:noProof/>
            <w:webHidden/>
          </w:rPr>
          <w:t>758</w:t>
        </w:r>
        <w:r>
          <w:rPr>
            <w:noProof/>
            <w:webHidden/>
          </w:rPr>
          <w:fldChar w:fldCharType="end"/>
        </w:r>
      </w:hyperlink>
    </w:p>
    <w:p w14:paraId="717780D2" w14:textId="17C9457C" w:rsidR="00AF6B78" w:rsidRDefault="00AF6B78">
      <w:pPr>
        <w:pStyle w:val="Spistreci5"/>
        <w:rPr>
          <w:noProof/>
          <w:sz w:val="22"/>
          <w:szCs w:val="22"/>
          <w:lang w:eastAsia="pl-PL"/>
        </w:rPr>
      </w:pPr>
      <w:hyperlink w:anchor="_Toc115339850" w:history="1">
        <w:r w:rsidRPr="0012671C">
          <w:rPr>
            <w:rStyle w:val="Hipercze"/>
            <w:noProof/>
          </w:rPr>
          <w:t>Poddziałanie 9.2.1 Zwiększenie dostępności usług społecznych. Typ projektów: Programy deinstytucjonalizacji usług na rzecz dzieci i młodzieży</w:t>
        </w:r>
        <w:r>
          <w:rPr>
            <w:noProof/>
            <w:webHidden/>
          </w:rPr>
          <w:tab/>
        </w:r>
        <w:r>
          <w:rPr>
            <w:noProof/>
            <w:webHidden/>
          </w:rPr>
          <w:fldChar w:fldCharType="begin"/>
        </w:r>
        <w:r>
          <w:rPr>
            <w:noProof/>
            <w:webHidden/>
          </w:rPr>
          <w:instrText xml:space="preserve"> PAGEREF _Toc115339850 \h </w:instrText>
        </w:r>
        <w:r>
          <w:rPr>
            <w:noProof/>
            <w:webHidden/>
          </w:rPr>
        </w:r>
        <w:r>
          <w:rPr>
            <w:noProof/>
            <w:webHidden/>
          </w:rPr>
          <w:fldChar w:fldCharType="separate"/>
        </w:r>
        <w:r w:rsidR="00797AB9">
          <w:rPr>
            <w:noProof/>
            <w:webHidden/>
          </w:rPr>
          <w:t>763</w:t>
        </w:r>
        <w:r>
          <w:rPr>
            <w:noProof/>
            <w:webHidden/>
          </w:rPr>
          <w:fldChar w:fldCharType="end"/>
        </w:r>
      </w:hyperlink>
    </w:p>
    <w:p w14:paraId="1095FD84" w14:textId="5B2EAF74" w:rsidR="00AF6B78" w:rsidRDefault="00AF6B78">
      <w:pPr>
        <w:pStyle w:val="Spistreci5"/>
        <w:rPr>
          <w:noProof/>
          <w:sz w:val="22"/>
          <w:szCs w:val="22"/>
          <w:lang w:eastAsia="pl-PL"/>
        </w:rPr>
      </w:pPr>
      <w:hyperlink w:anchor="_Toc115339851" w:history="1">
        <w:r w:rsidRPr="0012671C">
          <w:rPr>
            <w:rStyle w:val="Hipercze"/>
            <w:noProof/>
          </w:rPr>
          <w:t>Poddziałanie 9.2.1 Zwiększenie dostępności usług społecznych - Typ projektów: Programy deinstytucjonalizacji usług społecznych świadczonych przez instytucje pomocy i aktywnej integracji realizowane na rzecz osób niesamodzielnych.</w:t>
        </w:r>
        <w:r>
          <w:rPr>
            <w:noProof/>
            <w:webHidden/>
          </w:rPr>
          <w:tab/>
        </w:r>
        <w:r>
          <w:rPr>
            <w:noProof/>
            <w:webHidden/>
          </w:rPr>
          <w:fldChar w:fldCharType="begin"/>
        </w:r>
        <w:r>
          <w:rPr>
            <w:noProof/>
            <w:webHidden/>
          </w:rPr>
          <w:instrText xml:space="preserve"> PAGEREF _Toc115339851 \h </w:instrText>
        </w:r>
        <w:r>
          <w:rPr>
            <w:noProof/>
            <w:webHidden/>
          </w:rPr>
        </w:r>
        <w:r>
          <w:rPr>
            <w:noProof/>
            <w:webHidden/>
          </w:rPr>
          <w:fldChar w:fldCharType="separate"/>
        </w:r>
        <w:r w:rsidR="00797AB9">
          <w:rPr>
            <w:noProof/>
            <w:webHidden/>
          </w:rPr>
          <w:t>768</w:t>
        </w:r>
        <w:r>
          <w:rPr>
            <w:noProof/>
            <w:webHidden/>
          </w:rPr>
          <w:fldChar w:fldCharType="end"/>
        </w:r>
      </w:hyperlink>
    </w:p>
    <w:p w14:paraId="652B62EE" w14:textId="12657DE0" w:rsidR="00AF6B78" w:rsidRDefault="00AF6B78">
      <w:pPr>
        <w:pStyle w:val="Spistreci5"/>
        <w:rPr>
          <w:noProof/>
          <w:sz w:val="22"/>
          <w:szCs w:val="22"/>
          <w:lang w:eastAsia="pl-PL"/>
        </w:rPr>
      </w:pPr>
      <w:hyperlink w:anchor="_Toc115339852" w:history="1">
        <w:r w:rsidRPr="0012671C">
          <w:rPr>
            <w:rStyle w:val="Hipercze"/>
            <w:rFonts w:eastAsia="Times New Roman" w:cs="Arial"/>
            <w:noProof/>
            <w:lang w:eastAsia="pl-PL"/>
          </w:rPr>
          <w:t xml:space="preserve">Poddziałanie 9.2.1 (9iv) </w:t>
        </w:r>
        <w:r w:rsidRPr="0012671C">
          <w:rPr>
            <w:rStyle w:val="Hipercze"/>
            <w:rFonts w:eastAsia="Times New Roman" w:cs="Arial"/>
            <w:iCs/>
            <w:noProof/>
            <w:lang w:eastAsia="pl-PL"/>
          </w:rPr>
          <w:t xml:space="preserve">Działanie 9.2 – Usługi społeczne i usługi opieki zdrowotnej </w:t>
        </w:r>
        <w:r w:rsidRPr="0012671C">
          <w:rPr>
            <w:rStyle w:val="Hipercze"/>
            <w:rFonts w:eastAsia="Times New Roman" w:cs="Arial"/>
            <w:noProof/>
            <w:lang w:eastAsia="pl-PL"/>
          </w:rPr>
          <w:t>Typ projektów: Rozwój usług społecznych w celu integracji dzieci i młodzieży z grup szczególnie narażonych na wykluczenie społeczne</w:t>
        </w:r>
        <w:r>
          <w:rPr>
            <w:noProof/>
            <w:webHidden/>
          </w:rPr>
          <w:tab/>
        </w:r>
        <w:r>
          <w:rPr>
            <w:noProof/>
            <w:webHidden/>
          </w:rPr>
          <w:fldChar w:fldCharType="begin"/>
        </w:r>
        <w:r>
          <w:rPr>
            <w:noProof/>
            <w:webHidden/>
          </w:rPr>
          <w:instrText xml:space="preserve"> PAGEREF _Toc115339852 \h </w:instrText>
        </w:r>
        <w:r>
          <w:rPr>
            <w:noProof/>
            <w:webHidden/>
          </w:rPr>
        </w:r>
        <w:r>
          <w:rPr>
            <w:noProof/>
            <w:webHidden/>
          </w:rPr>
          <w:fldChar w:fldCharType="separate"/>
        </w:r>
        <w:r w:rsidR="00797AB9">
          <w:rPr>
            <w:noProof/>
            <w:webHidden/>
          </w:rPr>
          <w:t>773</w:t>
        </w:r>
        <w:r>
          <w:rPr>
            <w:noProof/>
            <w:webHidden/>
          </w:rPr>
          <w:fldChar w:fldCharType="end"/>
        </w:r>
      </w:hyperlink>
    </w:p>
    <w:p w14:paraId="4C7F2438" w14:textId="7C204973" w:rsidR="00AF6B78" w:rsidRDefault="00AF6B78">
      <w:pPr>
        <w:pStyle w:val="Spistreci5"/>
        <w:rPr>
          <w:noProof/>
          <w:sz w:val="22"/>
          <w:szCs w:val="22"/>
          <w:lang w:eastAsia="pl-PL"/>
        </w:rPr>
      </w:pPr>
      <w:hyperlink w:anchor="_Toc115339853" w:history="1">
        <w:r w:rsidRPr="0012671C">
          <w:rPr>
            <w:rStyle w:val="Hipercze"/>
            <w:noProof/>
          </w:rPr>
          <w:t>Poddziałanie 9.2.1 Zwiększenie dostępności usług społecznych Typ projektów: Rozwój środowiskowych usług społecznych na rzecz aktywnej integracji  szczególnie na rzecz osób niesamodzielnych i starszych</w:t>
        </w:r>
        <w:r>
          <w:rPr>
            <w:noProof/>
            <w:webHidden/>
          </w:rPr>
          <w:tab/>
        </w:r>
        <w:r>
          <w:rPr>
            <w:noProof/>
            <w:webHidden/>
          </w:rPr>
          <w:fldChar w:fldCharType="begin"/>
        </w:r>
        <w:r>
          <w:rPr>
            <w:noProof/>
            <w:webHidden/>
          </w:rPr>
          <w:instrText xml:space="preserve"> PAGEREF _Toc115339853 \h </w:instrText>
        </w:r>
        <w:r>
          <w:rPr>
            <w:noProof/>
            <w:webHidden/>
          </w:rPr>
        </w:r>
        <w:r>
          <w:rPr>
            <w:noProof/>
            <w:webHidden/>
          </w:rPr>
          <w:fldChar w:fldCharType="separate"/>
        </w:r>
        <w:r w:rsidR="00797AB9">
          <w:rPr>
            <w:noProof/>
            <w:webHidden/>
          </w:rPr>
          <w:t>779</w:t>
        </w:r>
        <w:r>
          <w:rPr>
            <w:noProof/>
            <w:webHidden/>
          </w:rPr>
          <w:fldChar w:fldCharType="end"/>
        </w:r>
      </w:hyperlink>
    </w:p>
    <w:p w14:paraId="449D576E" w14:textId="32510466" w:rsidR="00AF6B78" w:rsidRDefault="00AF6B78">
      <w:pPr>
        <w:pStyle w:val="Spistreci5"/>
        <w:rPr>
          <w:noProof/>
          <w:sz w:val="22"/>
          <w:szCs w:val="22"/>
          <w:lang w:eastAsia="pl-PL"/>
        </w:rPr>
      </w:pPr>
      <w:hyperlink w:anchor="_Toc115339854" w:history="1">
        <w:r w:rsidRPr="0012671C">
          <w:rPr>
            <w:rStyle w:val="Hipercze"/>
            <w:noProof/>
          </w:rPr>
          <w:t>Poddziałanie 9.2.1 Zwiększenie dostępności usług społecznych Typ projektów: Rozwój środowiskowych usług społecznych na rzecz aktywnej integracji  szczególnie na rzecz osób niesamodzielnych i starszych</w:t>
        </w:r>
        <w:r>
          <w:rPr>
            <w:noProof/>
            <w:webHidden/>
          </w:rPr>
          <w:tab/>
        </w:r>
        <w:r>
          <w:rPr>
            <w:noProof/>
            <w:webHidden/>
          </w:rPr>
          <w:fldChar w:fldCharType="begin"/>
        </w:r>
        <w:r>
          <w:rPr>
            <w:noProof/>
            <w:webHidden/>
          </w:rPr>
          <w:instrText xml:space="preserve"> PAGEREF _Toc115339854 \h </w:instrText>
        </w:r>
        <w:r>
          <w:rPr>
            <w:noProof/>
            <w:webHidden/>
          </w:rPr>
        </w:r>
        <w:r>
          <w:rPr>
            <w:noProof/>
            <w:webHidden/>
          </w:rPr>
          <w:fldChar w:fldCharType="separate"/>
        </w:r>
        <w:r w:rsidR="00797AB9">
          <w:rPr>
            <w:noProof/>
            <w:webHidden/>
          </w:rPr>
          <w:t>783</w:t>
        </w:r>
        <w:r>
          <w:rPr>
            <w:noProof/>
            <w:webHidden/>
          </w:rPr>
          <w:fldChar w:fldCharType="end"/>
        </w:r>
      </w:hyperlink>
    </w:p>
    <w:p w14:paraId="632FDDB1" w14:textId="6F09609A" w:rsidR="00AF6B78" w:rsidRDefault="00AF6B78">
      <w:pPr>
        <w:pStyle w:val="Spistreci5"/>
        <w:rPr>
          <w:noProof/>
          <w:sz w:val="22"/>
          <w:szCs w:val="22"/>
          <w:lang w:eastAsia="pl-PL"/>
        </w:rPr>
      </w:pPr>
      <w:hyperlink w:anchor="_Toc115339855" w:history="1">
        <w:r w:rsidRPr="0012671C">
          <w:rPr>
            <w:rStyle w:val="Hipercze"/>
            <w:noProof/>
          </w:rPr>
          <w:t>Poddziałanie 9.2.1 Zwiększenie dostępności usług społecznych. Typ projektów: Programy deinstytucjonalizacji usług na rzecz dzieci i młodzieży</w:t>
        </w:r>
        <w:r>
          <w:rPr>
            <w:noProof/>
            <w:webHidden/>
          </w:rPr>
          <w:tab/>
        </w:r>
        <w:r>
          <w:rPr>
            <w:noProof/>
            <w:webHidden/>
          </w:rPr>
          <w:fldChar w:fldCharType="begin"/>
        </w:r>
        <w:r>
          <w:rPr>
            <w:noProof/>
            <w:webHidden/>
          </w:rPr>
          <w:instrText xml:space="preserve"> PAGEREF _Toc115339855 \h </w:instrText>
        </w:r>
        <w:r>
          <w:rPr>
            <w:noProof/>
            <w:webHidden/>
          </w:rPr>
        </w:r>
        <w:r>
          <w:rPr>
            <w:noProof/>
            <w:webHidden/>
          </w:rPr>
          <w:fldChar w:fldCharType="separate"/>
        </w:r>
        <w:r w:rsidR="00797AB9">
          <w:rPr>
            <w:noProof/>
            <w:webHidden/>
          </w:rPr>
          <w:t>787</w:t>
        </w:r>
        <w:r>
          <w:rPr>
            <w:noProof/>
            <w:webHidden/>
          </w:rPr>
          <w:fldChar w:fldCharType="end"/>
        </w:r>
      </w:hyperlink>
    </w:p>
    <w:p w14:paraId="3E58BB1F" w14:textId="0B14B68F" w:rsidR="00AF6B78" w:rsidRDefault="00AF6B78">
      <w:pPr>
        <w:pStyle w:val="Spistreci5"/>
        <w:rPr>
          <w:noProof/>
          <w:sz w:val="22"/>
          <w:szCs w:val="22"/>
          <w:lang w:eastAsia="pl-PL"/>
        </w:rPr>
      </w:pPr>
      <w:hyperlink w:anchor="_Toc115339856" w:history="1">
        <w:r w:rsidRPr="0012671C">
          <w:rPr>
            <w:rStyle w:val="Hipercze"/>
            <w:noProof/>
          </w:rPr>
          <w:t>Poddziałanie 9.2.1 Zwiększenie dostępności usług społecznych. Typ projektów: Programy deinstytucjonalizacji usług na rzecz dzieci i młodzieży</w:t>
        </w:r>
        <w:r>
          <w:rPr>
            <w:noProof/>
            <w:webHidden/>
          </w:rPr>
          <w:tab/>
        </w:r>
        <w:r>
          <w:rPr>
            <w:noProof/>
            <w:webHidden/>
          </w:rPr>
          <w:fldChar w:fldCharType="begin"/>
        </w:r>
        <w:r>
          <w:rPr>
            <w:noProof/>
            <w:webHidden/>
          </w:rPr>
          <w:instrText xml:space="preserve"> PAGEREF _Toc115339856 \h </w:instrText>
        </w:r>
        <w:r>
          <w:rPr>
            <w:noProof/>
            <w:webHidden/>
          </w:rPr>
        </w:r>
        <w:r>
          <w:rPr>
            <w:noProof/>
            <w:webHidden/>
          </w:rPr>
          <w:fldChar w:fldCharType="separate"/>
        </w:r>
        <w:r w:rsidR="00797AB9">
          <w:rPr>
            <w:noProof/>
            <w:webHidden/>
          </w:rPr>
          <w:t>793</w:t>
        </w:r>
        <w:r>
          <w:rPr>
            <w:noProof/>
            <w:webHidden/>
          </w:rPr>
          <w:fldChar w:fldCharType="end"/>
        </w:r>
      </w:hyperlink>
    </w:p>
    <w:p w14:paraId="6D0F7CB6" w14:textId="4CEAC2B6" w:rsidR="00AF6B78" w:rsidRDefault="00AF6B78">
      <w:pPr>
        <w:pStyle w:val="Spistreci5"/>
        <w:rPr>
          <w:noProof/>
          <w:sz w:val="22"/>
          <w:szCs w:val="22"/>
          <w:lang w:eastAsia="pl-PL"/>
        </w:rPr>
      </w:pPr>
      <w:hyperlink w:anchor="_Toc115339857" w:history="1">
        <w:r w:rsidRPr="0012671C">
          <w:rPr>
            <w:rStyle w:val="Hipercze"/>
            <w:noProof/>
          </w:rPr>
          <w:t>Poddziałanie 9.2.1 Zwiększenie dostępności usług społecznych. Typ projektów: Rozwój usług społecznych świadczonych w społeczności lokalnej realizowanych na rzecz osób niesamodzielnych</w:t>
        </w:r>
        <w:r>
          <w:rPr>
            <w:noProof/>
            <w:webHidden/>
          </w:rPr>
          <w:tab/>
        </w:r>
        <w:r>
          <w:rPr>
            <w:noProof/>
            <w:webHidden/>
          </w:rPr>
          <w:fldChar w:fldCharType="begin"/>
        </w:r>
        <w:r>
          <w:rPr>
            <w:noProof/>
            <w:webHidden/>
          </w:rPr>
          <w:instrText xml:space="preserve"> PAGEREF _Toc115339857 \h </w:instrText>
        </w:r>
        <w:r>
          <w:rPr>
            <w:noProof/>
            <w:webHidden/>
          </w:rPr>
        </w:r>
        <w:r>
          <w:rPr>
            <w:noProof/>
            <w:webHidden/>
          </w:rPr>
          <w:fldChar w:fldCharType="separate"/>
        </w:r>
        <w:r w:rsidR="00797AB9">
          <w:rPr>
            <w:noProof/>
            <w:webHidden/>
          </w:rPr>
          <w:t>799</w:t>
        </w:r>
        <w:r>
          <w:rPr>
            <w:noProof/>
            <w:webHidden/>
          </w:rPr>
          <w:fldChar w:fldCharType="end"/>
        </w:r>
      </w:hyperlink>
    </w:p>
    <w:p w14:paraId="063033E7" w14:textId="62976A68" w:rsidR="00AF6B78" w:rsidRDefault="00AF6B78">
      <w:pPr>
        <w:pStyle w:val="Spistreci5"/>
        <w:rPr>
          <w:noProof/>
          <w:sz w:val="22"/>
          <w:szCs w:val="22"/>
          <w:lang w:eastAsia="pl-PL"/>
        </w:rPr>
      </w:pPr>
      <w:hyperlink w:anchor="_Toc115339858" w:history="1">
        <w:r w:rsidRPr="0012671C">
          <w:rPr>
            <w:rStyle w:val="Hipercze"/>
            <w:noProof/>
          </w:rPr>
          <w:t>Poddziałanie 9.2.1 Zwiększenie dostępności usług społecznych. Typ projektów: Rozwój usług społecznych świadczonych w społeczności lokalnej realizowanych na rzecz osób potrzebujących wsparcia w codziennym funkcjonowaniu</w:t>
        </w:r>
        <w:r>
          <w:rPr>
            <w:noProof/>
            <w:webHidden/>
          </w:rPr>
          <w:tab/>
        </w:r>
        <w:r>
          <w:rPr>
            <w:noProof/>
            <w:webHidden/>
          </w:rPr>
          <w:fldChar w:fldCharType="begin"/>
        </w:r>
        <w:r>
          <w:rPr>
            <w:noProof/>
            <w:webHidden/>
          </w:rPr>
          <w:instrText xml:space="preserve"> PAGEREF _Toc115339858 \h </w:instrText>
        </w:r>
        <w:r>
          <w:rPr>
            <w:noProof/>
            <w:webHidden/>
          </w:rPr>
        </w:r>
        <w:r>
          <w:rPr>
            <w:noProof/>
            <w:webHidden/>
          </w:rPr>
          <w:fldChar w:fldCharType="separate"/>
        </w:r>
        <w:r w:rsidR="00797AB9">
          <w:rPr>
            <w:noProof/>
            <w:webHidden/>
          </w:rPr>
          <w:t>804</w:t>
        </w:r>
        <w:r>
          <w:rPr>
            <w:noProof/>
            <w:webHidden/>
          </w:rPr>
          <w:fldChar w:fldCharType="end"/>
        </w:r>
      </w:hyperlink>
    </w:p>
    <w:p w14:paraId="0243DA0C" w14:textId="74FD5398" w:rsidR="00AF6B78" w:rsidRDefault="00AF6B78">
      <w:pPr>
        <w:pStyle w:val="Spistreci5"/>
        <w:rPr>
          <w:noProof/>
          <w:sz w:val="22"/>
          <w:szCs w:val="22"/>
          <w:lang w:eastAsia="pl-PL"/>
        </w:rPr>
      </w:pPr>
      <w:hyperlink w:anchor="_Toc115339859" w:history="1">
        <w:r w:rsidRPr="0012671C">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Pr="0012671C">
          <w:rPr>
            <w:rStyle w:val="Hipercze"/>
            <w:iCs/>
            <w:noProof/>
          </w:rPr>
          <w:t xml:space="preserve">Regionalny Program Zdrowotny: </w:t>
        </w:r>
        <w:r w:rsidRPr="0012671C">
          <w:rPr>
            <w:rStyle w:val="Hipercze"/>
            <w:noProof/>
            <w:lang w:eastAsia="pl-PL"/>
          </w:rPr>
          <w:t>Opracowanie wskazówek i zaleceń do pracy z dzieckiem  z zaburzeniami ze spektrum autyzmu w środowisku domowym.</w:t>
        </w:r>
        <w:r>
          <w:rPr>
            <w:noProof/>
            <w:webHidden/>
          </w:rPr>
          <w:tab/>
        </w:r>
        <w:r>
          <w:rPr>
            <w:noProof/>
            <w:webHidden/>
          </w:rPr>
          <w:fldChar w:fldCharType="begin"/>
        </w:r>
        <w:r>
          <w:rPr>
            <w:noProof/>
            <w:webHidden/>
          </w:rPr>
          <w:instrText xml:space="preserve"> PAGEREF _Toc115339859 \h </w:instrText>
        </w:r>
        <w:r>
          <w:rPr>
            <w:noProof/>
            <w:webHidden/>
          </w:rPr>
        </w:r>
        <w:r>
          <w:rPr>
            <w:noProof/>
            <w:webHidden/>
          </w:rPr>
          <w:fldChar w:fldCharType="separate"/>
        </w:r>
        <w:r w:rsidR="00797AB9">
          <w:rPr>
            <w:noProof/>
            <w:webHidden/>
          </w:rPr>
          <w:t>809</w:t>
        </w:r>
        <w:r>
          <w:rPr>
            <w:noProof/>
            <w:webHidden/>
          </w:rPr>
          <w:fldChar w:fldCharType="end"/>
        </w:r>
      </w:hyperlink>
    </w:p>
    <w:p w14:paraId="0010A986" w14:textId="149159E2" w:rsidR="00AF6B78" w:rsidRDefault="00AF6B78">
      <w:pPr>
        <w:pStyle w:val="Spistreci5"/>
        <w:rPr>
          <w:noProof/>
          <w:sz w:val="22"/>
          <w:szCs w:val="22"/>
          <w:lang w:eastAsia="pl-PL"/>
        </w:rPr>
      </w:pPr>
      <w:hyperlink w:anchor="_Toc115339860" w:history="1">
        <w:r w:rsidRPr="0012671C">
          <w:rPr>
            <w:rStyle w:val="Hipercze"/>
            <w:rFonts w:eastAsia="Calibri"/>
            <w:noProof/>
          </w:rPr>
          <w:t xml:space="preserve">Poddziałanie 9.2.2 „Zwiększenie dostępności usług zdrowotnych”, Typ projektu: wdrażanie programów wczesnego wykrywania wad rozwojowych i rehabilitacji dzieci zagrożonych niepełnosprawnością i niepełnosprawnych; </w:t>
        </w:r>
        <w:r w:rsidRPr="0012671C">
          <w:rPr>
            <w:rStyle w:val="Hipercze"/>
            <w:rFonts w:eastAsia="Calibri"/>
            <w:iCs/>
            <w:noProof/>
          </w:rPr>
          <w:t>Regionalny Program Zdrowotny:  </w:t>
        </w:r>
        <w:r w:rsidRPr="0012671C">
          <w:rPr>
            <w:rStyle w:val="Hipercze"/>
            <w:rFonts w:eastAsia="Calibri"/>
            <w:noProof/>
            <w:lang w:eastAsia="pl-PL"/>
          </w:rPr>
          <w:t>Program badań przesiewowych słuchu dla uczniów klas pierwszych szkół podstawowych województwa mazowieckiego na lata 2017 – 2018.</w:t>
        </w:r>
        <w:r>
          <w:rPr>
            <w:noProof/>
            <w:webHidden/>
          </w:rPr>
          <w:tab/>
        </w:r>
        <w:r>
          <w:rPr>
            <w:noProof/>
            <w:webHidden/>
          </w:rPr>
          <w:fldChar w:fldCharType="begin"/>
        </w:r>
        <w:r>
          <w:rPr>
            <w:noProof/>
            <w:webHidden/>
          </w:rPr>
          <w:instrText xml:space="preserve"> PAGEREF _Toc115339860 \h </w:instrText>
        </w:r>
        <w:r>
          <w:rPr>
            <w:noProof/>
            <w:webHidden/>
          </w:rPr>
        </w:r>
        <w:r>
          <w:rPr>
            <w:noProof/>
            <w:webHidden/>
          </w:rPr>
          <w:fldChar w:fldCharType="separate"/>
        </w:r>
        <w:r w:rsidR="00797AB9">
          <w:rPr>
            <w:noProof/>
            <w:webHidden/>
          </w:rPr>
          <w:t>813</w:t>
        </w:r>
        <w:r>
          <w:rPr>
            <w:noProof/>
            <w:webHidden/>
          </w:rPr>
          <w:fldChar w:fldCharType="end"/>
        </w:r>
      </w:hyperlink>
    </w:p>
    <w:p w14:paraId="1A441EC6" w14:textId="430B0F0C" w:rsidR="00AF6B78" w:rsidRDefault="00AF6B78">
      <w:pPr>
        <w:pStyle w:val="Spistreci5"/>
        <w:rPr>
          <w:noProof/>
          <w:sz w:val="22"/>
          <w:szCs w:val="22"/>
          <w:lang w:eastAsia="pl-PL"/>
        </w:rPr>
      </w:pPr>
      <w:hyperlink w:anchor="_Toc115339861" w:history="1">
        <w:r w:rsidRPr="0012671C">
          <w:rPr>
            <w:rStyle w:val="Hipercze"/>
            <w:noProof/>
          </w:rPr>
          <w:t>Poddziałanie 9.2.2 „Zwiększenie dostępności usług zdrowotnych”, Typ projektu: wdrażanie programów wczesnego wykrywania i profilaktyki cukrzycy Regionalny Program Zdrowotny:  Program wczesnego wykrywania  i profilaktyki cukrzycy wśród mieszkańców województwa mazowieckiego</w:t>
        </w:r>
        <w:r>
          <w:rPr>
            <w:noProof/>
            <w:webHidden/>
          </w:rPr>
          <w:tab/>
        </w:r>
        <w:r>
          <w:rPr>
            <w:noProof/>
            <w:webHidden/>
          </w:rPr>
          <w:fldChar w:fldCharType="begin"/>
        </w:r>
        <w:r>
          <w:rPr>
            <w:noProof/>
            <w:webHidden/>
          </w:rPr>
          <w:instrText xml:space="preserve"> PAGEREF _Toc115339861 \h </w:instrText>
        </w:r>
        <w:r>
          <w:rPr>
            <w:noProof/>
            <w:webHidden/>
          </w:rPr>
        </w:r>
        <w:r>
          <w:rPr>
            <w:noProof/>
            <w:webHidden/>
          </w:rPr>
          <w:fldChar w:fldCharType="separate"/>
        </w:r>
        <w:r w:rsidR="00797AB9">
          <w:rPr>
            <w:noProof/>
            <w:webHidden/>
          </w:rPr>
          <w:t>817</w:t>
        </w:r>
        <w:r>
          <w:rPr>
            <w:noProof/>
            <w:webHidden/>
          </w:rPr>
          <w:fldChar w:fldCharType="end"/>
        </w:r>
      </w:hyperlink>
    </w:p>
    <w:p w14:paraId="425D5908" w14:textId="1953FC25" w:rsidR="00AF6B78" w:rsidRDefault="00AF6B78">
      <w:pPr>
        <w:pStyle w:val="Spistreci5"/>
        <w:rPr>
          <w:noProof/>
          <w:sz w:val="22"/>
          <w:szCs w:val="22"/>
          <w:lang w:eastAsia="pl-PL"/>
        </w:rPr>
      </w:pPr>
      <w:hyperlink w:anchor="_Toc115339862" w:history="1">
        <w:r w:rsidRPr="0012671C">
          <w:rPr>
            <w:rStyle w:val="Hipercze"/>
            <w:noProof/>
          </w:rPr>
          <w:t xml:space="preserve">Poddziałanie 9.2.2 Zwiększenie dostępności usług zdrowotnych, Typ projektu: Wsparcie deinstytucjonalizacji opieki nad osobami zależnymi, w szczególności poprzez rozwój alternatywnych form opieki nad osobami niesamodzielnymi ( w tym osobami starszymi). </w:t>
        </w:r>
        <w:r w:rsidRPr="0012671C">
          <w:rPr>
            <w:rStyle w:val="Hipercze"/>
            <w:iCs/>
            <w:noProof/>
          </w:rPr>
          <w:t>Deinstytucjonalizacja usług medycznych w zakresie zdrowia psychicznego dla osób niesamodzielnych z terenu województwa mazowieckiego.</w:t>
        </w:r>
        <w:r>
          <w:rPr>
            <w:noProof/>
            <w:webHidden/>
          </w:rPr>
          <w:tab/>
        </w:r>
        <w:r>
          <w:rPr>
            <w:noProof/>
            <w:webHidden/>
          </w:rPr>
          <w:fldChar w:fldCharType="begin"/>
        </w:r>
        <w:r>
          <w:rPr>
            <w:noProof/>
            <w:webHidden/>
          </w:rPr>
          <w:instrText xml:space="preserve"> PAGEREF _Toc115339862 \h </w:instrText>
        </w:r>
        <w:r>
          <w:rPr>
            <w:noProof/>
            <w:webHidden/>
          </w:rPr>
        </w:r>
        <w:r>
          <w:rPr>
            <w:noProof/>
            <w:webHidden/>
          </w:rPr>
          <w:fldChar w:fldCharType="separate"/>
        </w:r>
        <w:r w:rsidR="00797AB9">
          <w:rPr>
            <w:noProof/>
            <w:webHidden/>
          </w:rPr>
          <w:t>821</w:t>
        </w:r>
        <w:r>
          <w:rPr>
            <w:noProof/>
            <w:webHidden/>
          </w:rPr>
          <w:fldChar w:fldCharType="end"/>
        </w:r>
      </w:hyperlink>
    </w:p>
    <w:p w14:paraId="122D5F3D" w14:textId="0E5A870A" w:rsidR="00AF6B78" w:rsidRDefault="00AF6B78">
      <w:pPr>
        <w:pStyle w:val="Spistreci5"/>
        <w:rPr>
          <w:noProof/>
          <w:sz w:val="22"/>
          <w:szCs w:val="22"/>
          <w:lang w:eastAsia="pl-PL"/>
        </w:rPr>
      </w:pPr>
      <w:hyperlink w:anchor="_Toc115339863" w:history="1">
        <w:r w:rsidRPr="0012671C">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Pr="0012671C">
          <w:rPr>
            <w:rStyle w:val="Hipercze"/>
            <w:iCs/>
            <w:noProof/>
          </w:rPr>
          <w:t>Regionalny Program Zdrowotny:  Rozszerzenie dostępności nowoczesnych instrumentalnych metod diagnostyki i rehabilitacji dzieci z mózgowym porażeniem dziecięcym na terenie Województwa Mazowieckiego</w:t>
        </w:r>
        <w:r w:rsidRPr="0012671C">
          <w:rPr>
            <w:rStyle w:val="Hipercze"/>
            <w:noProof/>
            <w:lang w:eastAsia="pl-PL"/>
          </w:rPr>
          <w:t>.</w:t>
        </w:r>
        <w:r>
          <w:rPr>
            <w:noProof/>
            <w:webHidden/>
          </w:rPr>
          <w:tab/>
        </w:r>
        <w:r>
          <w:rPr>
            <w:noProof/>
            <w:webHidden/>
          </w:rPr>
          <w:fldChar w:fldCharType="begin"/>
        </w:r>
        <w:r>
          <w:rPr>
            <w:noProof/>
            <w:webHidden/>
          </w:rPr>
          <w:instrText xml:space="preserve"> PAGEREF _Toc115339863 \h </w:instrText>
        </w:r>
        <w:r>
          <w:rPr>
            <w:noProof/>
            <w:webHidden/>
          </w:rPr>
        </w:r>
        <w:r>
          <w:rPr>
            <w:noProof/>
            <w:webHidden/>
          </w:rPr>
          <w:fldChar w:fldCharType="separate"/>
        </w:r>
        <w:r w:rsidR="00797AB9">
          <w:rPr>
            <w:noProof/>
            <w:webHidden/>
          </w:rPr>
          <w:t>825</w:t>
        </w:r>
        <w:r>
          <w:rPr>
            <w:noProof/>
            <w:webHidden/>
          </w:rPr>
          <w:fldChar w:fldCharType="end"/>
        </w:r>
      </w:hyperlink>
    </w:p>
    <w:p w14:paraId="71AB625A" w14:textId="5C938079" w:rsidR="00AF6B78" w:rsidRDefault="00AF6B78">
      <w:pPr>
        <w:pStyle w:val="Spistreci5"/>
        <w:rPr>
          <w:noProof/>
          <w:sz w:val="22"/>
          <w:szCs w:val="22"/>
          <w:lang w:eastAsia="pl-PL"/>
        </w:rPr>
      </w:pPr>
      <w:hyperlink w:anchor="_Toc115339864" w:history="1">
        <w:r w:rsidRPr="0012671C">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Pr="0012671C">
          <w:rPr>
            <w:rStyle w:val="Hipercze"/>
            <w:iCs/>
            <w:noProof/>
          </w:rPr>
          <w:t>Regionalny Program Zdrowotny:  Program terapeutyczny dla dzieci i  młodzieży z zaburzeniami psychicznymi</w:t>
        </w:r>
        <w:r>
          <w:rPr>
            <w:noProof/>
            <w:webHidden/>
          </w:rPr>
          <w:tab/>
        </w:r>
        <w:r>
          <w:rPr>
            <w:noProof/>
            <w:webHidden/>
          </w:rPr>
          <w:fldChar w:fldCharType="begin"/>
        </w:r>
        <w:r>
          <w:rPr>
            <w:noProof/>
            <w:webHidden/>
          </w:rPr>
          <w:instrText xml:space="preserve"> PAGEREF _Toc115339864 \h </w:instrText>
        </w:r>
        <w:r>
          <w:rPr>
            <w:noProof/>
            <w:webHidden/>
          </w:rPr>
        </w:r>
        <w:r>
          <w:rPr>
            <w:noProof/>
            <w:webHidden/>
          </w:rPr>
          <w:fldChar w:fldCharType="separate"/>
        </w:r>
        <w:r w:rsidR="00797AB9">
          <w:rPr>
            <w:noProof/>
            <w:webHidden/>
          </w:rPr>
          <w:t>828</w:t>
        </w:r>
        <w:r>
          <w:rPr>
            <w:noProof/>
            <w:webHidden/>
          </w:rPr>
          <w:fldChar w:fldCharType="end"/>
        </w:r>
      </w:hyperlink>
    </w:p>
    <w:p w14:paraId="56E90391" w14:textId="28847EAA" w:rsidR="00AF6B78" w:rsidRDefault="00AF6B78">
      <w:pPr>
        <w:pStyle w:val="Spistreci5"/>
        <w:rPr>
          <w:noProof/>
          <w:sz w:val="22"/>
          <w:szCs w:val="22"/>
          <w:lang w:eastAsia="pl-PL"/>
        </w:rPr>
      </w:pPr>
      <w:hyperlink w:anchor="_Toc115339865" w:history="1">
        <w:r w:rsidRPr="0012671C">
          <w:rPr>
            <w:rStyle w:val="Hipercze"/>
            <w:noProof/>
          </w:rPr>
          <w:t>Poddziałanie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r>
          <w:rPr>
            <w:noProof/>
            <w:webHidden/>
          </w:rPr>
          <w:tab/>
        </w:r>
        <w:r>
          <w:rPr>
            <w:noProof/>
            <w:webHidden/>
          </w:rPr>
          <w:fldChar w:fldCharType="begin"/>
        </w:r>
        <w:r>
          <w:rPr>
            <w:noProof/>
            <w:webHidden/>
          </w:rPr>
          <w:instrText xml:space="preserve"> PAGEREF _Toc115339865 \h </w:instrText>
        </w:r>
        <w:r>
          <w:rPr>
            <w:noProof/>
            <w:webHidden/>
          </w:rPr>
        </w:r>
        <w:r>
          <w:rPr>
            <w:noProof/>
            <w:webHidden/>
          </w:rPr>
          <w:fldChar w:fldCharType="separate"/>
        </w:r>
        <w:r w:rsidR="00797AB9">
          <w:rPr>
            <w:noProof/>
            <w:webHidden/>
          </w:rPr>
          <w:t>832</w:t>
        </w:r>
        <w:r>
          <w:rPr>
            <w:noProof/>
            <w:webHidden/>
          </w:rPr>
          <w:fldChar w:fldCharType="end"/>
        </w:r>
      </w:hyperlink>
    </w:p>
    <w:p w14:paraId="443AA8AB" w14:textId="49B1484D" w:rsidR="00AF6B78" w:rsidRDefault="00AF6B78">
      <w:pPr>
        <w:pStyle w:val="Spistreci5"/>
        <w:rPr>
          <w:noProof/>
          <w:sz w:val="22"/>
          <w:szCs w:val="22"/>
          <w:lang w:eastAsia="pl-PL"/>
        </w:rPr>
      </w:pPr>
      <w:hyperlink w:anchor="_Toc115339866" w:history="1">
        <w:r w:rsidRPr="0012671C">
          <w:rPr>
            <w:rStyle w:val="Hipercze"/>
            <w:noProof/>
          </w:rPr>
          <w:t>Poddziałanie 9.2.2 Zwiększenie dostępności usług zdrowotnych Typ projektu: Wdrażanie programów wczesnego wykrywania wad rozwojowych i rehabilitacji dzieci zagrożonych niepełnosprawnością i niepełnosprawnych;</w:t>
        </w:r>
        <w:r w:rsidRPr="0012671C">
          <w:rPr>
            <w:rStyle w:val="Hipercze"/>
            <w:iCs/>
            <w:noProof/>
          </w:rPr>
          <w:t xml:space="preserve"> Regionalny Program Zdrowotny:  </w:t>
        </w:r>
        <w:r w:rsidRPr="0012671C">
          <w:rPr>
            <w:rStyle w:val="Hipercze"/>
            <w:noProof/>
            <w:lang w:eastAsia="pl-PL"/>
          </w:rPr>
          <w:t>Opracowanie wskazówek i zaleceń do pracy z dzieckiem z zaburzeniami ze spektrum autyzmu w środowisku domowym.</w:t>
        </w:r>
        <w:r>
          <w:rPr>
            <w:noProof/>
            <w:webHidden/>
          </w:rPr>
          <w:tab/>
        </w:r>
        <w:r>
          <w:rPr>
            <w:noProof/>
            <w:webHidden/>
          </w:rPr>
          <w:fldChar w:fldCharType="begin"/>
        </w:r>
        <w:r>
          <w:rPr>
            <w:noProof/>
            <w:webHidden/>
          </w:rPr>
          <w:instrText xml:space="preserve"> PAGEREF _Toc115339866 \h </w:instrText>
        </w:r>
        <w:r>
          <w:rPr>
            <w:noProof/>
            <w:webHidden/>
          </w:rPr>
        </w:r>
        <w:r>
          <w:rPr>
            <w:noProof/>
            <w:webHidden/>
          </w:rPr>
          <w:fldChar w:fldCharType="separate"/>
        </w:r>
        <w:r w:rsidR="00797AB9">
          <w:rPr>
            <w:noProof/>
            <w:webHidden/>
          </w:rPr>
          <w:t>835</w:t>
        </w:r>
        <w:r>
          <w:rPr>
            <w:noProof/>
            <w:webHidden/>
          </w:rPr>
          <w:fldChar w:fldCharType="end"/>
        </w:r>
      </w:hyperlink>
    </w:p>
    <w:p w14:paraId="19657D8B" w14:textId="06029409" w:rsidR="00AF6B78" w:rsidRDefault="00AF6B78">
      <w:pPr>
        <w:pStyle w:val="Spistreci5"/>
        <w:rPr>
          <w:noProof/>
          <w:sz w:val="22"/>
          <w:szCs w:val="22"/>
          <w:lang w:eastAsia="pl-PL"/>
        </w:rPr>
      </w:pPr>
      <w:hyperlink w:anchor="_Toc115339867" w:history="1">
        <w:r w:rsidRPr="0012671C">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Pr="0012671C">
          <w:rPr>
            <w:rStyle w:val="Hipercze"/>
            <w:iCs/>
            <w:noProof/>
          </w:rPr>
          <w:t>Regionalny Program Zdrowotny</w:t>
        </w:r>
        <w:r w:rsidRPr="0012671C">
          <w:rPr>
            <w:rStyle w:val="Hipercze"/>
            <w:noProof/>
          </w:rPr>
          <w:t xml:space="preserve"> w zakresie chorób kręgosłupa i otyłości wśród dzieci z województwa mazowieckiego.</w:t>
        </w:r>
        <w:r>
          <w:rPr>
            <w:noProof/>
            <w:webHidden/>
          </w:rPr>
          <w:tab/>
        </w:r>
        <w:r>
          <w:rPr>
            <w:noProof/>
            <w:webHidden/>
          </w:rPr>
          <w:fldChar w:fldCharType="begin"/>
        </w:r>
        <w:r>
          <w:rPr>
            <w:noProof/>
            <w:webHidden/>
          </w:rPr>
          <w:instrText xml:space="preserve"> PAGEREF _Toc115339867 \h </w:instrText>
        </w:r>
        <w:r>
          <w:rPr>
            <w:noProof/>
            <w:webHidden/>
          </w:rPr>
        </w:r>
        <w:r>
          <w:rPr>
            <w:noProof/>
            <w:webHidden/>
          </w:rPr>
          <w:fldChar w:fldCharType="separate"/>
        </w:r>
        <w:r w:rsidR="00797AB9">
          <w:rPr>
            <w:noProof/>
            <w:webHidden/>
          </w:rPr>
          <w:t>839</w:t>
        </w:r>
        <w:r>
          <w:rPr>
            <w:noProof/>
            <w:webHidden/>
          </w:rPr>
          <w:fldChar w:fldCharType="end"/>
        </w:r>
      </w:hyperlink>
    </w:p>
    <w:p w14:paraId="658DF3AB" w14:textId="0EEBD15B" w:rsidR="00AF6B78" w:rsidRDefault="00AF6B78">
      <w:pPr>
        <w:pStyle w:val="Spistreci5"/>
        <w:rPr>
          <w:noProof/>
          <w:sz w:val="22"/>
          <w:szCs w:val="22"/>
          <w:lang w:eastAsia="pl-PL"/>
        </w:rPr>
      </w:pPr>
      <w:hyperlink w:anchor="_Toc115339868" w:history="1">
        <w:r w:rsidRPr="0012671C">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w:t>
        </w:r>
        <w:r w:rsidRPr="0012671C">
          <w:rPr>
            <w:rStyle w:val="Hipercze"/>
            <w:iCs/>
            <w:noProof/>
          </w:rPr>
          <w:t>Dzienne Domy Opieki Medycznej (DDOM)</w:t>
        </w:r>
        <w:r>
          <w:rPr>
            <w:noProof/>
            <w:webHidden/>
          </w:rPr>
          <w:tab/>
        </w:r>
        <w:r>
          <w:rPr>
            <w:noProof/>
            <w:webHidden/>
          </w:rPr>
          <w:fldChar w:fldCharType="begin"/>
        </w:r>
        <w:r>
          <w:rPr>
            <w:noProof/>
            <w:webHidden/>
          </w:rPr>
          <w:instrText xml:space="preserve"> PAGEREF _Toc115339868 \h </w:instrText>
        </w:r>
        <w:r>
          <w:rPr>
            <w:noProof/>
            <w:webHidden/>
          </w:rPr>
        </w:r>
        <w:r>
          <w:rPr>
            <w:noProof/>
            <w:webHidden/>
          </w:rPr>
          <w:fldChar w:fldCharType="separate"/>
        </w:r>
        <w:r w:rsidR="00797AB9">
          <w:rPr>
            <w:noProof/>
            <w:webHidden/>
          </w:rPr>
          <w:t>844</w:t>
        </w:r>
        <w:r>
          <w:rPr>
            <w:noProof/>
            <w:webHidden/>
          </w:rPr>
          <w:fldChar w:fldCharType="end"/>
        </w:r>
      </w:hyperlink>
    </w:p>
    <w:p w14:paraId="11C9CD7A" w14:textId="1EED0DC9" w:rsidR="00AF6B78" w:rsidRDefault="00AF6B78">
      <w:pPr>
        <w:pStyle w:val="Spistreci5"/>
        <w:rPr>
          <w:noProof/>
          <w:sz w:val="22"/>
          <w:szCs w:val="22"/>
          <w:lang w:eastAsia="pl-PL"/>
        </w:rPr>
      </w:pPr>
      <w:hyperlink w:anchor="_Toc115339869" w:history="1">
        <w:r w:rsidRPr="0012671C">
          <w:rPr>
            <w:rStyle w:val="Hipercze"/>
            <w:noProof/>
          </w:rPr>
          <w:t xml:space="preserve">Poddziałanie 9.2.2 Zwiększenie dostępności usług zdrowotnych </w:t>
        </w:r>
        <w:r w:rsidRPr="0012671C">
          <w:rPr>
            <w:rStyle w:val="Hipercze"/>
            <w:i/>
            <w:noProof/>
          </w:rPr>
          <w:t xml:space="preserve">Typ projektu: wdrażanie programów wczesnego wykrywania wad rozwojowych i rehabilitacji dzieci zagrożonych niepełnosprawnością i niepełnosprawnych </w:t>
        </w:r>
        <w:r w:rsidRPr="0012671C">
          <w:rPr>
            <w:rStyle w:val="Hipercze"/>
            <w:iCs/>
            <w:noProof/>
          </w:rPr>
          <w:t>Regionalny Program Zdrowotny</w:t>
        </w:r>
        <w:r w:rsidRPr="0012671C">
          <w:rPr>
            <w:rStyle w:val="Hipercze"/>
            <w:noProof/>
          </w:rPr>
          <w:t xml:space="preserve"> w zakresie chorób kręgosłupa i otyłości wśród dzieci z województwa mazowieckiego.</w:t>
        </w:r>
        <w:r>
          <w:rPr>
            <w:noProof/>
            <w:webHidden/>
          </w:rPr>
          <w:tab/>
        </w:r>
        <w:r>
          <w:rPr>
            <w:noProof/>
            <w:webHidden/>
          </w:rPr>
          <w:fldChar w:fldCharType="begin"/>
        </w:r>
        <w:r>
          <w:rPr>
            <w:noProof/>
            <w:webHidden/>
          </w:rPr>
          <w:instrText xml:space="preserve"> PAGEREF _Toc115339869 \h </w:instrText>
        </w:r>
        <w:r>
          <w:rPr>
            <w:noProof/>
            <w:webHidden/>
          </w:rPr>
        </w:r>
        <w:r>
          <w:rPr>
            <w:noProof/>
            <w:webHidden/>
          </w:rPr>
          <w:fldChar w:fldCharType="separate"/>
        </w:r>
        <w:r w:rsidR="00797AB9">
          <w:rPr>
            <w:noProof/>
            <w:webHidden/>
          </w:rPr>
          <w:t>847</w:t>
        </w:r>
        <w:r>
          <w:rPr>
            <w:noProof/>
            <w:webHidden/>
          </w:rPr>
          <w:fldChar w:fldCharType="end"/>
        </w:r>
      </w:hyperlink>
    </w:p>
    <w:p w14:paraId="05DC7972" w14:textId="53B78B9E" w:rsidR="00AF6B78" w:rsidRDefault="00AF6B78">
      <w:pPr>
        <w:pStyle w:val="Spistreci5"/>
        <w:rPr>
          <w:noProof/>
          <w:sz w:val="22"/>
          <w:szCs w:val="22"/>
          <w:lang w:eastAsia="pl-PL"/>
        </w:rPr>
      </w:pPr>
      <w:hyperlink w:anchor="_Toc115339870" w:history="1">
        <w:r w:rsidRPr="0012671C">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Pr>
            <w:noProof/>
            <w:webHidden/>
          </w:rPr>
          <w:tab/>
        </w:r>
        <w:r>
          <w:rPr>
            <w:noProof/>
            <w:webHidden/>
          </w:rPr>
          <w:fldChar w:fldCharType="begin"/>
        </w:r>
        <w:r>
          <w:rPr>
            <w:noProof/>
            <w:webHidden/>
          </w:rPr>
          <w:instrText xml:space="preserve"> PAGEREF _Toc115339870 \h </w:instrText>
        </w:r>
        <w:r>
          <w:rPr>
            <w:noProof/>
            <w:webHidden/>
          </w:rPr>
        </w:r>
        <w:r>
          <w:rPr>
            <w:noProof/>
            <w:webHidden/>
          </w:rPr>
          <w:fldChar w:fldCharType="separate"/>
        </w:r>
        <w:r w:rsidR="00797AB9">
          <w:rPr>
            <w:noProof/>
            <w:webHidden/>
          </w:rPr>
          <w:t>851</w:t>
        </w:r>
        <w:r>
          <w:rPr>
            <w:noProof/>
            <w:webHidden/>
          </w:rPr>
          <w:fldChar w:fldCharType="end"/>
        </w:r>
      </w:hyperlink>
    </w:p>
    <w:p w14:paraId="762BBFC3" w14:textId="554E21C3" w:rsidR="00AF6B78" w:rsidRDefault="00AF6B78">
      <w:pPr>
        <w:pStyle w:val="Spistreci5"/>
        <w:rPr>
          <w:noProof/>
          <w:sz w:val="22"/>
          <w:szCs w:val="22"/>
          <w:lang w:eastAsia="pl-PL"/>
        </w:rPr>
      </w:pPr>
      <w:hyperlink w:anchor="_Toc115339871" w:history="1">
        <w:r w:rsidRPr="0012671C">
          <w:rPr>
            <w:rStyle w:val="Hipercze"/>
            <w:noProof/>
          </w:rPr>
          <w:t>Poddziałanie  9.2.2 Zwiększenie dostępności usług zdrowotnych Typ projektu: wdrażanie programów wczesnego wykrywania i profilaktyki cukrzycy Regionalny Program Zdrowotny w zakresie wczesnego wykrywania i profilaktyki cukrzycy wśród mieszkańców województwa mazowieckiego</w:t>
        </w:r>
        <w:r>
          <w:rPr>
            <w:noProof/>
            <w:webHidden/>
          </w:rPr>
          <w:tab/>
        </w:r>
        <w:r>
          <w:rPr>
            <w:noProof/>
            <w:webHidden/>
          </w:rPr>
          <w:fldChar w:fldCharType="begin"/>
        </w:r>
        <w:r>
          <w:rPr>
            <w:noProof/>
            <w:webHidden/>
          </w:rPr>
          <w:instrText xml:space="preserve"> PAGEREF _Toc115339871 \h </w:instrText>
        </w:r>
        <w:r>
          <w:rPr>
            <w:noProof/>
            <w:webHidden/>
          </w:rPr>
        </w:r>
        <w:r>
          <w:rPr>
            <w:noProof/>
            <w:webHidden/>
          </w:rPr>
          <w:fldChar w:fldCharType="separate"/>
        </w:r>
        <w:r w:rsidR="00797AB9">
          <w:rPr>
            <w:noProof/>
            <w:webHidden/>
          </w:rPr>
          <w:t>854</w:t>
        </w:r>
        <w:r>
          <w:rPr>
            <w:noProof/>
            <w:webHidden/>
          </w:rPr>
          <w:fldChar w:fldCharType="end"/>
        </w:r>
      </w:hyperlink>
    </w:p>
    <w:p w14:paraId="07688245" w14:textId="015D060A" w:rsidR="00AF6B78" w:rsidRDefault="00AF6B78">
      <w:pPr>
        <w:pStyle w:val="Spistreci5"/>
        <w:rPr>
          <w:noProof/>
          <w:sz w:val="22"/>
          <w:szCs w:val="22"/>
          <w:lang w:eastAsia="pl-PL"/>
        </w:rPr>
      </w:pPr>
      <w:hyperlink w:anchor="_Toc115339872" w:history="1">
        <w:r w:rsidRPr="0012671C">
          <w:rPr>
            <w:rStyle w:val="Hipercze"/>
            <w:noProof/>
          </w:rPr>
          <w:t xml:space="preserve">Poddziałanie 9.2.2 Zwiększenie dostępności usług zdrowotnych </w:t>
        </w:r>
        <w:r w:rsidRPr="0012671C">
          <w:rPr>
            <w:rStyle w:val="Hipercze"/>
            <w:i/>
            <w:noProof/>
          </w:rPr>
          <w:t xml:space="preserve">Typ projektu: wdrażanie programów wczesnego wykrywania wad rozwojowych i rehabilitacji dzieci zagrożonych niepełnosprawnością i niepełnosprawnych </w:t>
        </w:r>
        <w:r w:rsidRPr="0012671C">
          <w:rPr>
            <w:rStyle w:val="Hipercze"/>
            <w:iCs/>
            <w:noProof/>
          </w:rPr>
          <w:t>Regionalny Program Zdrowotny</w:t>
        </w:r>
        <w:r w:rsidRPr="0012671C">
          <w:rPr>
            <w:rStyle w:val="Hipercze"/>
            <w:noProof/>
          </w:rPr>
          <w:t xml:space="preserve"> w zakresie zapobiegania depresji wśród dzieci i młodzieży szkolnej</w:t>
        </w:r>
        <w:r>
          <w:rPr>
            <w:noProof/>
            <w:webHidden/>
          </w:rPr>
          <w:tab/>
        </w:r>
        <w:r>
          <w:rPr>
            <w:noProof/>
            <w:webHidden/>
          </w:rPr>
          <w:fldChar w:fldCharType="begin"/>
        </w:r>
        <w:r>
          <w:rPr>
            <w:noProof/>
            <w:webHidden/>
          </w:rPr>
          <w:instrText xml:space="preserve"> PAGEREF _Toc115339872 \h </w:instrText>
        </w:r>
        <w:r>
          <w:rPr>
            <w:noProof/>
            <w:webHidden/>
          </w:rPr>
        </w:r>
        <w:r>
          <w:rPr>
            <w:noProof/>
            <w:webHidden/>
          </w:rPr>
          <w:fldChar w:fldCharType="separate"/>
        </w:r>
        <w:r w:rsidR="00797AB9">
          <w:rPr>
            <w:noProof/>
            <w:webHidden/>
          </w:rPr>
          <w:t>858</w:t>
        </w:r>
        <w:r>
          <w:rPr>
            <w:noProof/>
            <w:webHidden/>
          </w:rPr>
          <w:fldChar w:fldCharType="end"/>
        </w:r>
      </w:hyperlink>
    </w:p>
    <w:p w14:paraId="4F5A503B" w14:textId="4534B5FB" w:rsidR="00AF6B78" w:rsidRDefault="00AF6B78">
      <w:pPr>
        <w:pStyle w:val="Spistreci5"/>
        <w:rPr>
          <w:noProof/>
          <w:sz w:val="22"/>
          <w:szCs w:val="22"/>
          <w:lang w:eastAsia="pl-PL"/>
        </w:rPr>
      </w:pPr>
      <w:hyperlink w:anchor="_Toc115339873" w:history="1">
        <w:r w:rsidRPr="0012671C">
          <w:rPr>
            <w:rStyle w:val="Hipercze"/>
            <w:noProof/>
          </w:rPr>
          <w:t xml:space="preserve">Poddziałanie 9.2.2 Zwiększenie dostępności usług zdrowotnych </w:t>
        </w:r>
        <w:r w:rsidRPr="0012671C">
          <w:rPr>
            <w:rStyle w:val="Hipercze"/>
            <w:i/>
            <w:noProof/>
          </w:rPr>
          <w:t xml:space="preserve">Typ projektu: wdrażanie programów wczesnego wykrywania wad rozwojowych i rehabilitacji dzieci zagrożonych niepełnosprawnością i niepełnosprawnych </w:t>
        </w:r>
        <w:r w:rsidRPr="0012671C">
          <w:rPr>
            <w:rStyle w:val="Hipercze"/>
            <w:iCs/>
            <w:noProof/>
          </w:rPr>
          <w:t>Regionalny Program Zdrowotny</w:t>
        </w:r>
        <w:r w:rsidRPr="0012671C">
          <w:rPr>
            <w:rStyle w:val="Hipercze"/>
            <w:noProof/>
          </w:rPr>
          <w:t xml:space="preserve"> w zakresie chorób kręgosłupa i otyłości wśród dzieci z województwa mazowieckiego.</w:t>
        </w:r>
        <w:r>
          <w:rPr>
            <w:noProof/>
            <w:webHidden/>
          </w:rPr>
          <w:tab/>
        </w:r>
        <w:r>
          <w:rPr>
            <w:noProof/>
            <w:webHidden/>
          </w:rPr>
          <w:fldChar w:fldCharType="begin"/>
        </w:r>
        <w:r>
          <w:rPr>
            <w:noProof/>
            <w:webHidden/>
          </w:rPr>
          <w:instrText xml:space="preserve"> PAGEREF _Toc115339873 \h </w:instrText>
        </w:r>
        <w:r>
          <w:rPr>
            <w:noProof/>
            <w:webHidden/>
          </w:rPr>
        </w:r>
        <w:r>
          <w:rPr>
            <w:noProof/>
            <w:webHidden/>
          </w:rPr>
          <w:fldChar w:fldCharType="separate"/>
        </w:r>
        <w:r w:rsidR="00797AB9">
          <w:rPr>
            <w:noProof/>
            <w:webHidden/>
          </w:rPr>
          <w:t>862</w:t>
        </w:r>
        <w:r>
          <w:rPr>
            <w:noProof/>
            <w:webHidden/>
          </w:rPr>
          <w:fldChar w:fldCharType="end"/>
        </w:r>
      </w:hyperlink>
    </w:p>
    <w:p w14:paraId="56C4C5FE" w14:textId="46941E64" w:rsidR="00AF6B78" w:rsidRDefault="00AF6B78">
      <w:pPr>
        <w:pStyle w:val="Spistreci5"/>
        <w:rPr>
          <w:noProof/>
          <w:sz w:val="22"/>
          <w:szCs w:val="22"/>
          <w:lang w:eastAsia="pl-PL"/>
        </w:rPr>
      </w:pPr>
      <w:hyperlink w:anchor="_Toc115339874" w:history="1">
        <w:r w:rsidRPr="0012671C">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Pr>
            <w:noProof/>
            <w:webHidden/>
          </w:rPr>
          <w:tab/>
        </w:r>
        <w:r>
          <w:rPr>
            <w:noProof/>
            <w:webHidden/>
          </w:rPr>
          <w:fldChar w:fldCharType="begin"/>
        </w:r>
        <w:r>
          <w:rPr>
            <w:noProof/>
            <w:webHidden/>
          </w:rPr>
          <w:instrText xml:space="preserve"> PAGEREF _Toc115339874 \h </w:instrText>
        </w:r>
        <w:r>
          <w:rPr>
            <w:noProof/>
            <w:webHidden/>
          </w:rPr>
        </w:r>
        <w:r>
          <w:rPr>
            <w:noProof/>
            <w:webHidden/>
          </w:rPr>
          <w:fldChar w:fldCharType="separate"/>
        </w:r>
        <w:r w:rsidR="00797AB9">
          <w:rPr>
            <w:noProof/>
            <w:webHidden/>
          </w:rPr>
          <w:t>867</w:t>
        </w:r>
        <w:r>
          <w:rPr>
            <w:noProof/>
            <w:webHidden/>
          </w:rPr>
          <w:fldChar w:fldCharType="end"/>
        </w:r>
      </w:hyperlink>
    </w:p>
    <w:p w14:paraId="55EC83F4" w14:textId="3F314F17" w:rsidR="00AF6B78" w:rsidRDefault="00AF6B78">
      <w:pPr>
        <w:pStyle w:val="Spistreci4"/>
        <w:rPr>
          <w:sz w:val="22"/>
          <w:szCs w:val="22"/>
          <w:lang w:eastAsia="pl-PL"/>
        </w:rPr>
      </w:pPr>
      <w:hyperlink w:anchor="_Toc115339875" w:history="1">
        <w:r w:rsidRPr="0012671C">
          <w:rPr>
            <w:rStyle w:val="Hipercze"/>
            <w:rFonts w:cs="Arial"/>
          </w:rPr>
          <w:t>Działanie 9.3 – Rozwój ekonomii społecznej</w:t>
        </w:r>
        <w:r>
          <w:rPr>
            <w:webHidden/>
          </w:rPr>
          <w:tab/>
        </w:r>
        <w:r>
          <w:rPr>
            <w:webHidden/>
          </w:rPr>
          <w:fldChar w:fldCharType="begin"/>
        </w:r>
        <w:r>
          <w:rPr>
            <w:webHidden/>
          </w:rPr>
          <w:instrText xml:space="preserve"> PAGEREF _Toc115339875 \h </w:instrText>
        </w:r>
        <w:r>
          <w:rPr>
            <w:webHidden/>
          </w:rPr>
        </w:r>
        <w:r>
          <w:rPr>
            <w:webHidden/>
          </w:rPr>
          <w:fldChar w:fldCharType="separate"/>
        </w:r>
        <w:r w:rsidR="00797AB9">
          <w:rPr>
            <w:webHidden/>
          </w:rPr>
          <w:t>870</w:t>
        </w:r>
        <w:r>
          <w:rPr>
            <w:webHidden/>
          </w:rPr>
          <w:fldChar w:fldCharType="end"/>
        </w:r>
      </w:hyperlink>
    </w:p>
    <w:p w14:paraId="6D8F09F2" w14:textId="52B382EE" w:rsidR="00AF6B78" w:rsidRDefault="00AF6B78">
      <w:pPr>
        <w:pStyle w:val="Spistreci5"/>
        <w:rPr>
          <w:noProof/>
          <w:sz w:val="22"/>
          <w:szCs w:val="22"/>
          <w:lang w:eastAsia="pl-PL"/>
        </w:rPr>
      </w:pPr>
      <w:hyperlink w:anchor="_Toc115339876" w:history="1">
        <w:r w:rsidRPr="0012671C">
          <w:rPr>
            <w:rStyle w:val="Hipercze"/>
            <w:rFonts w:cs="Arial"/>
            <w:noProof/>
          </w:rPr>
          <w:t>Działanie 9.3 (9v) - typ projektu 1: tworzenie miejsc pracy w sektorze ekonomii społecznej dla osób wykluczonych i zagrożonych wykluczeniem społecznym; Typ projektu 2: świadczenie usług wspierających rozwój ekonomii społecznej</w:t>
        </w:r>
        <w:r>
          <w:rPr>
            <w:noProof/>
            <w:webHidden/>
          </w:rPr>
          <w:tab/>
        </w:r>
        <w:r>
          <w:rPr>
            <w:noProof/>
            <w:webHidden/>
          </w:rPr>
          <w:fldChar w:fldCharType="begin"/>
        </w:r>
        <w:r>
          <w:rPr>
            <w:noProof/>
            <w:webHidden/>
          </w:rPr>
          <w:instrText xml:space="preserve"> PAGEREF _Toc115339876 \h </w:instrText>
        </w:r>
        <w:r>
          <w:rPr>
            <w:noProof/>
            <w:webHidden/>
          </w:rPr>
        </w:r>
        <w:r>
          <w:rPr>
            <w:noProof/>
            <w:webHidden/>
          </w:rPr>
          <w:fldChar w:fldCharType="separate"/>
        </w:r>
        <w:r w:rsidR="00797AB9">
          <w:rPr>
            <w:noProof/>
            <w:webHidden/>
          </w:rPr>
          <w:t>870</w:t>
        </w:r>
        <w:r>
          <w:rPr>
            <w:noProof/>
            <w:webHidden/>
          </w:rPr>
          <w:fldChar w:fldCharType="end"/>
        </w:r>
      </w:hyperlink>
    </w:p>
    <w:p w14:paraId="237D6EBE" w14:textId="21F0D085" w:rsidR="00AF6B78" w:rsidRDefault="00AF6B78">
      <w:pPr>
        <w:pStyle w:val="Spistreci5"/>
        <w:rPr>
          <w:noProof/>
          <w:sz w:val="22"/>
          <w:szCs w:val="22"/>
          <w:lang w:eastAsia="pl-PL"/>
        </w:rPr>
      </w:pPr>
      <w:hyperlink w:anchor="_Toc115339877" w:history="1">
        <w:r w:rsidRPr="0012671C">
          <w:rPr>
            <w:rStyle w:val="Hipercze"/>
            <w:rFonts w:cs="Arial"/>
            <w:noProof/>
          </w:rPr>
          <w:t>Działanie 9.3 (9v) Rozwój ekonomii społecznej (dodatkowy nabór): Typ projektu 1: tworzenie miejsc pracy w sektorze ekonomii społecznej dla osób wykluczonych i zagrożonych wykluczeniem społecznym Typ projektu 2: świadczenie usług wspierających rozwój ekonomii społecznej</w:t>
        </w:r>
        <w:r>
          <w:rPr>
            <w:noProof/>
            <w:webHidden/>
          </w:rPr>
          <w:tab/>
        </w:r>
        <w:r>
          <w:rPr>
            <w:noProof/>
            <w:webHidden/>
          </w:rPr>
          <w:fldChar w:fldCharType="begin"/>
        </w:r>
        <w:r>
          <w:rPr>
            <w:noProof/>
            <w:webHidden/>
          </w:rPr>
          <w:instrText xml:space="preserve"> PAGEREF _Toc115339877 \h </w:instrText>
        </w:r>
        <w:r>
          <w:rPr>
            <w:noProof/>
            <w:webHidden/>
          </w:rPr>
        </w:r>
        <w:r>
          <w:rPr>
            <w:noProof/>
            <w:webHidden/>
          </w:rPr>
          <w:fldChar w:fldCharType="separate"/>
        </w:r>
        <w:r w:rsidR="00797AB9">
          <w:rPr>
            <w:noProof/>
            <w:webHidden/>
          </w:rPr>
          <w:t>871</w:t>
        </w:r>
        <w:r>
          <w:rPr>
            <w:noProof/>
            <w:webHidden/>
          </w:rPr>
          <w:fldChar w:fldCharType="end"/>
        </w:r>
      </w:hyperlink>
    </w:p>
    <w:p w14:paraId="1E0E432C" w14:textId="6F8613C9" w:rsidR="00AF6B78" w:rsidRDefault="00AF6B78">
      <w:pPr>
        <w:pStyle w:val="Spistreci3"/>
        <w:tabs>
          <w:tab w:val="right" w:leader="dot" w:pos="14023"/>
        </w:tabs>
        <w:rPr>
          <w:noProof/>
          <w:sz w:val="22"/>
          <w:szCs w:val="22"/>
          <w:lang w:eastAsia="pl-PL"/>
        </w:rPr>
      </w:pPr>
      <w:hyperlink w:anchor="_Toc115339878" w:history="1">
        <w:r w:rsidRPr="0012671C">
          <w:rPr>
            <w:rStyle w:val="Hipercze"/>
            <w:rFonts w:cs="Arial"/>
            <w:noProof/>
          </w:rPr>
          <w:t>Oś priorytetowa X – Edukacja dla rozwoju regionu</w:t>
        </w:r>
        <w:r>
          <w:rPr>
            <w:noProof/>
            <w:webHidden/>
          </w:rPr>
          <w:tab/>
        </w:r>
        <w:r>
          <w:rPr>
            <w:noProof/>
            <w:webHidden/>
          </w:rPr>
          <w:fldChar w:fldCharType="begin"/>
        </w:r>
        <w:r>
          <w:rPr>
            <w:noProof/>
            <w:webHidden/>
          </w:rPr>
          <w:instrText xml:space="preserve"> PAGEREF _Toc115339878 \h </w:instrText>
        </w:r>
        <w:r>
          <w:rPr>
            <w:noProof/>
            <w:webHidden/>
          </w:rPr>
        </w:r>
        <w:r>
          <w:rPr>
            <w:noProof/>
            <w:webHidden/>
          </w:rPr>
          <w:fldChar w:fldCharType="separate"/>
        </w:r>
        <w:r w:rsidR="00797AB9">
          <w:rPr>
            <w:noProof/>
            <w:webHidden/>
          </w:rPr>
          <w:t>872</w:t>
        </w:r>
        <w:r>
          <w:rPr>
            <w:noProof/>
            <w:webHidden/>
          </w:rPr>
          <w:fldChar w:fldCharType="end"/>
        </w:r>
      </w:hyperlink>
    </w:p>
    <w:p w14:paraId="2433A1CA" w14:textId="14FCA00D" w:rsidR="00AF6B78" w:rsidRDefault="00AF6B78">
      <w:pPr>
        <w:pStyle w:val="Spistreci4"/>
        <w:rPr>
          <w:sz w:val="22"/>
          <w:szCs w:val="22"/>
          <w:lang w:eastAsia="pl-PL"/>
        </w:rPr>
      </w:pPr>
      <w:hyperlink w:anchor="_Toc115339879" w:history="1">
        <w:r w:rsidRPr="0012671C">
          <w:rPr>
            <w:rStyle w:val="Hipercze"/>
            <w:rFonts w:cs="Arial"/>
          </w:rPr>
          <w:t>Działanie 10.1 – Kształcenie i rozwój dzieci i młodzieży</w:t>
        </w:r>
        <w:r>
          <w:rPr>
            <w:webHidden/>
          </w:rPr>
          <w:tab/>
        </w:r>
        <w:r>
          <w:rPr>
            <w:webHidden/>
          </w:rPr>
          <w:fldChar w:fldCharType="begin"/>
        </w:r>
        <w:r>
          <w:rPr>
            <w:webHidden/>
          </w:rPr>
          <w:instrText xml:space="preserve"> PAGEREF _Toc115339879 \h </w:instrText>
        </w:r>
        <w:r>
          <w:rPr>
            <w:webHidden/>
          </w:rPr>
        </w:r>
        <w:r>
          <w:rPr>
            <w:webHidden/>
          </w:rPr>
          <w:fldChar w:fldCharType="separate"/>
        </w:r>
        <w:r w:rsidR="00797AB9">
          <w:rPr>
            <w:webHidden/>
          </w:rPr>
          <w:t>872</w:t>
        </w:r>
        <w:r>
          <w:rPr>
            <w:webHidden/>
          </w:rPr>
          <w:fldChar w:fldCharType="end"/>
        </w:r>
      </w:hyperlink>
    </w:p>
    <w:p w14:paraId="6BD27BB3" w14:textId="7BC8DE90" w:rsidR="00AF6B78" w:rsidRDefault="00AF6B78">
      <w:pPr>
        <w:pStyle w:val="Spistreci5"/>
        <w:rPr>
          <w:noProof/>
          <w:sz w:val="22"/>
          <w:szCs w:val="22"/>
          <w:lang w:eastAsia="pl-PL"/>
        </w:rPr>
      </w:pPr>
      <w:hyperlink w:anchor="_Toc115339880" w:history="1">
        <w:r w:rsidRPr="0012671C">
          <w:rPr>
            <w:rStyle w:val="Hipercze"/>
            <w:rFonts w:cs="Arial"/>
            <w:noProof/>
          </w:rPr>
          <w:t>Poddziałanie 10.1.1 (10i) typ projektu: „Edukacja ogólna (w tym w szkołach zawodowych)”, rodzaj przedsięwzięcia: „Wsparcie kształcenia ogólnego oraz wsparcie rozwoju zawodowego nauczycieli”</w:t>
        </w:r>
        <w:r>
          <w:rPr>
            <w:noProof/>
            <w:webHidden/>
          </w:rPr>
          <w:tab/>
        </w:r>
        <w:r>
          <w:rPr>
            <w:noProof/>
            <w:webHidden/>
          </w:rPr>
          <w:fldChar w:fldCharType="begin"/>
        </w:r>
        <w:r>
          <w:rPr>
            <w:noProof/>
            <w:webHidden/>
          </w:rPr>
          <w:instrText xml:space="preserve"> PAGEREF _Toc115339880 \h </w:instrText>
        </w:r>
        <w:r>
          <w:rPr>
            <w:noProof/>
            <w:webHidden/>
          </w:rPr>
        </w:r>
        <w:r>
          <w:rPr>
            <w:noProof/>
            <w:webHidden/>
          </w:rPr>
          <w:fldChar w:fldCharType="separate"/>
        </w:r>
        <w:r w:rsidR="00797AB9">
          <w:rPr>
            <w:noProof/>
            <w:webHidden/>
          </w:rPr>
          <w:t>872</w:t>
        </w:r>
        <w:r>
          <w:rPr>
            <w:noProof/>
            <w:webHidden/>
          </w:rPr>
          <w:fldChar w:fldCharType="end"/>
        </w:r>
      </w:hyperlink>
    </w:p>
    <w:p w14:paraId="04E08083" w14:textId="35B51D9A" w:rsidR="00AF6B78" w:rsidRDefault="00AF6B78">
      <w:pPr>
        <w:pStyle w:val="Spistreci5"/>
        <w:rPr>
          <w:noProof/>
          <w:sz w:val="22"/>
          <w:szCs w:val="22"/>
          <w:lang w:eastAsia="pl-PL"/>
        </w:rPr>
      </w:pPr>
      <w:hyperlink w:anchor="_Toc115339881" w:history="1">
        <w:r w:rsidRPr="0012671C">
          <w:rPr>
            <w:rStyle w:val="Hipercze"/>
            <w:rFonts w:cs="Arial"/>
            <w:noProof/>
          </w:rPr>
          <w:t>Działanie 10. 1 typ projektu: „Edukacja ogólna i przedszkolna”, Poddziałanie 10.1.1 (10i) - Edukacja ogólna (w tym w szkołach zawodowych) Rodzaj przedsięwzięcia - wsparcie kształcenia ogólnego oraz wsparcie rozwoju zawodowego nauczycieli</w:t>
        </w:r>
        <w:r>
          <w:rPr>
            <w:noProof/>
            <w:webHidden/>
          </w:rPr>
          <w:tab/>
        </w:r>
        <w:r>
          <w:rPr>
            <w:noProof/>
            <w:webHidden/>
          </w:rPr>
          <w:fldChar w:fldCharType="begin"/>
        </w:r>
        <w:r>
          <w:rPr>
            <w:noProof/>
            <w:webHidden/>
          </w:rPr>
          <w:instrText xml:space="preserve"> PAGEREF _Toc115339881 \h </w:instrText>
        </w:r>
        <w:r>
          <w:rPr>
            <w:noProof/>
            <w:webHidden/>
          </w:rPr>
        </w:r>
        <w:r>
          <w:rPr>
            <w:noProof/>
            <w:webHidden/>
          </w:rPr>
          <w:fldChar w:fldCharType="separate"/>
        </w:r>
        <w:r w:rsidR="00797AB9">
          <w:rPr>
            <w:noProof/>
            <w:webHidden/>
          </w:rPr>
          <w:t>877</w:t>
        </w:r>
        <w:r>
          <w:rPr>
            <w:noProof/>
            <w:webHidden/>
          </w:rPr>
          <w:fldChar w:fldCharType="end"/>
        </w:r>
      </w:hyperlink>
    </w:p>
    <w:p w14:paraId="33AEC615" w14:textId="508CF3FE" w:rsidR="00AF6B78" w:rsidRDefault="00AF6B78">
      <w:pPr>
        <w:pStyle w:val="Spistreci5"/>
        <w:rPr>
          <w:noProof/>
          <w:sz w:val="22"/>
          <w:szCs w:val="22"/>
          <w:lang w:eastAsia="pl-PL"/>
        </w:rPr>
      </w:pPr>
      <w:hyperlink w:anchor="_Toc115339882" w:history="1">
        <w:r w:rsidRPr="0012671C">
          <w:rPr>
            <w:rStyle w:val="Hipercze"/>
            <w:noProof/>
          </w:rPr>
          <w:t>Poddziałanie 10.1.1 (10i) - Edukacja ogólna (w tym w szkołach zawodowych) Działanie 10. 1 – Kształcenie i rozwój dzieci i młodzieży,</w:t>
        </w:r>
        <w:r>
          <w:rPr>
            <w:noProof/>
            <w:webHidden/>
          </w:rPr>
          <w:tab/>
        </w:r>
        <w:r>
          <w:rPr>
            <w:noProof/>
            <w:webHidden/>
          </w:rPr>
          <w:fldChar w:fldCharType="begin"/>
        </w:r>
        <w:r>
          <w:rPr>
            <w:noProof/>
            <w:webHidden/>
          </w:rPr>
          <w:instrText xml:space="preserve"> PAGEREF _Toc115339882 \h </w:instrText>
        </w:r>
        <w:r>
          <w:rPr>
            <w:noProof/>
            <w:webHidden/>
          </w:rPr>
        </w:r>
        <w:r>
          <w:rPr>
            <w:noProof/>
            <w:webHidden/>
          </w:rPr>
          <w:fldChar w:fldCharType="separate"/>
        </w:r>
        <w:r w:rsidR="00797AB9">
          <w:rPr>
            <w:noProof/>
            <w:webHidden/>
          </w:rPr>
          <w:t>886</w:t>
        </w:r>
        <w:r>
          <w:rPr>
            <w:noProof/>
            <w:webHidden/>
          </w:rPr>
          <w:fldChar w:fldCharType="end"/>
        </w:r>
      </w:hyperlink>
    </w:p>
    <w:p w14:paraId="52F1D8B6" w14:textId="289FCB9A" w:rsidR="00AF6B78" w:rsidRDefault="00AF6B78">
      <w:pPr>
        <w:pStyle w:val="Spistreci5"/>
        <w:rPr>
          <w:noProof/>
          <w:sz w:val="22"/>
          <w:szCs w:val="22"/>
          <w:lang w:eastAsia="pl-PL"/>
        </w:rPr>
      </w:pPr>
      <w:hyperlink w:anchor="_Toc115339883" w:history="1">
        <w:r w:rsidRPr="0012671C">
          <w:rPr>
            <w:rStyle w:val="Hipercze"/>
            <w:rFonts w:eastAsia="Calibri"/>
            <w:noProof/>
            <w:lang w:eastAsia="pl-PL"/>
          </w:rPr>
          <w:t>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w:t>
        </w:r>
        <w:r>
          <w:rPr>
            <w:noProof/>
            <w:webHidden/>
          </w:rPr>
          <w:tab/>
        </w:r>
        <w:r>
          <w:rPr>
            <w:noProof/>
            <w:webHidden/>
          </w:rPr>
          <w:fldChar w:fldCharType="begin"/>
        </w:r>
        <w:r>
          <w:rPr>
            <w:noProof/>
            <w:webHidden/>
          </w:rPr>
          <w:instrText xml:space="preserve"> PAGEREF _Toc115339883 \h </w:instrText>
        </w:r>
        <w:r>
          <w:rPr>
            <w:noProof/>
            <w:webHidden/>
          </w:rPr>
        </w:r>
        <w:r>
          <w:rPr>
            <w:noProof/>
            <w:webHidden/>
          </w:rPr>
          <w:fldChar w:fldCharType="separate"/>
        </w:r>
        <w:r w:rsidR="00797AB9">
          <w:rPr>
            <w:noProof/>
            <w:webHidden/>
          </w:rPr>
          <w:t>895</w:t>
        </w:r>
        <w:r>
          <w:rPr>
            <w:noProof/>
            <w:webHidden/>
          </w:rPr>
          <w:fldChar w:fldCharType="end"/>
        </w:r>
      </w:hyperlink>
    </w:p>
    <w:p w14:paraId="2313AA17" w14:textId="1B8B3CEF" w:rsidR="00AF6B78" w:rsidRDefault="00AF6B78">
      <w:pPr>
        <w:pStyle w:val="Spistreci5"/>
        <w:rPr>
          <w:noProof/>
          <w:sz w:val="22"/>
          <w:szCs w:val="22"/>
          <w:lang w:eastAsia="pl-PL"/>
        </w:rPr>
      </w:pPr>
      <w:hyperlink w:anchor="_Toc115339884" w:history="1">
        <w:r w:rsidRPr="0012671C">
          <w:rPr>
            <w:rStyle w:val="Hipercze"/>
            <w:rFonts w:cs="Arial"/>
            <w:noProof/>
          </w:rPr>
          <w:t>Działanie 10. 1 typ projektu: „Edukacja ogólna i przedszkolna”, Poddziałanie 10.1.2 (10i) „Edukacja ogólna w ramach ZIT”, rodzaj przedsięwzięcia: „Wsparcie kształcenia ogólnego oraz wsparcie rozwoju zawodowego nauczycieli  w ramach działań adresowanych do uczniów i wychowanków szkół/placówek systemu oświaty prowadzących kształcenie ogólne i zawodowe oraz do nauczycieli szkół i placówek oświatowych”</w:t>
        </w:r>
        <w:r>
          <w:rPr>
            <w:noProof/>
            <w:webHidden/>
          </w:rPr>
          <w:tab/>
        </w:r>
        <w:r>
          <w:rPr>
            <w:noProof/>
            <w:webHidden/>
          </w:rPr>
          <w:fldChar w:fldCharType="begin"/>
        </w:r>
        <w:r>
          <w:rPr>
            <w:noProof/>
            <w:webHidden/>
          </w:rPr>
          <w:instrText xml:space="preserve"> PAGEREF _Toc115339884 \h </w:instrText>
        </w:r>
        <w:r>
          <w:rPr>
            <w:noProof/>
            <w:webHidden/>
          </w:rPr>
        </w:r>
        <w:r>
          <w:rPr>
            <w:noProof/>
            <w:webHidden/>
          </w:rPr>
          <w:fldChar w:fldCharType="separate"/>
        </w:r>
        <w:r w:rsidR="00797AB9">
          <w:rPr>
            <w:noProof/>
            <w:webHidden/>
          </w:rPr>
          <w:t>907</w:t>
        </w:r>
        <w:r>
          <w:rPr>
            <w:noProof/>
            <w:webHidden/>
          </w:rPr>
          <w:fldChar w:fldCharType="end"/>
        </w:r>
      </w:hyperlink>
    </w:p>
    <w:p w14:paraId="44710461" w14:textId="5F41C7E4" w:rsidR="00AF6B78" w:rsidRDefault="00AF6B78">
      <w:pPr>
        <w:pStyle w:val="Spistreci5"/>
        <w:rPr>
          <w:noProof/>
          <w:sz w:val="22"/>
          <w:szCs w:val="22"/>
          <w:lang w:eastAsia="pl-PL"/>
        </w:rPr>
      </w:pPr>
      <w:hyperlink w:anchor="_Toc115339885" w:history="1">
        <w:r w:rsidRPr="0012671C">
          <w:rPr>
            <w:rStyle w:val="Hipercze"/>
            <w:rFonts w:eastAsia="Calibri"/>
            <w:noProof/>
            <w:lang w:eastAsia="pl-PL"/>
          </w:rPr>
          <w:t>Działanie 10. 1 typ projektu: „Kształcenie i rozwój dzieci i młodzieży”, Poddziałanie 10.1.2 (10i) – „Edukacja ogólna w ramach ZIT”</w:t>
        </w:r>
        <w:r>
          <w:rPr>
            <w:noProof/>
            <w:webHidden/>
          </w:rPr>
          <w:tab/>
        </w:r>
        <w:r>
          <w:rPr>
            <w:noProof/>
            <w:webHidden/>
          </w:rPr>
          <w:fldChar w:fldCharType="begin"/>
        </w:r>
        <w:r>
          <w:rPr>
            <w:noProof/>
            <w:webHidden/>
          </w:rPr>
          <w:instrText xml:space="preserve"> PAGEREF _Toc115339885 \h </w:instrText>
        </w:r>
        <w:r>
          <w:rPr>
            <w:noProof/>
            <w:webHidden/>
          </w:rPr>
        </w:r>
        <w:r>
          <w:rPr>
            <w:noProof/>
            <w:webHidden/>
          </w:rPr>
          <w:fldChar w:fldCharType="separate"/>
        </w:r>
        <w:r w:rsidR="00797AB9">
          <w:rPr>
            <w:noProof/>
            <w:webHidden/>
          </w:rPr>
          <w:t>912</w:t>
        </w:r>
        <w:r>
          <w:rPr>
            <w:noProof/>
            <w:webHidden/>
          </w:rPr>
          <w:fldChar w:fldCharType="end"/>
        </w:r>
      </w:hyperlink>
    </w:p>
    <w:p w14:paraId="3EC1D6C7" w14:textId="4E680AFC" w:rsidR="00AF6B78" w:rsidRDefault="00AF6B78">
      <w:pPr>
        <w:pStyle w:val="Spistreci5"/>
        <w:rPr>
          <w:noProof/>
          <w:sz w:val="22"/>
          <w:szCs w:val="22"/>
          <w:lang w:eastAsia="pl-PL"/>
        </w:rPr>
      </w:pPr>
      <w:hyperlink w:anchor="_Toc115339886" w:history="1">
        <w:r w:rsidRPr="0012671C">
          <w:rPr>
            <w:rStyle w:val="Hipercze"/>
            <w:rFonts w:eastAsia="Calibri"/>
            <w:noProof/>
            <w:lang w:eastAsia="pl-PL"/>
          </w:rPr>
          <w:t>Poddziałanie 10.1.2 (10i) - Edukacja ogólna w ramach ZIT</w:t>
        </w:r>
        <w:r w:rsidRPr="0012671C">
          <w:rPr>
            <w:rStyle w:val="Hipercze"/>
            <w:noProof/>
          </w:rPr>
          <w:t xml:space="preserve"> </w:t>
        </w:r>
        <w:r w:rsidRPr="0012671C">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Pr="0012671C">
          <w:rPr>
            <w:rStyle w:val="Hipercze"/>
            <w:noProof/>
          </w:rPr>
          <w:t xml:space="preserve"> </w:t>
        </w:r>
        <w:r w:rsidRPr="0012671C">
          <w:rPr>
            <w:rStyle w:val="Hipercze"/>
            <w:rFonts w:eastAsia="Calibri"/>
            <w:noProof/>
            <w:lang w:eastAsia="pl-PL"/>
          </w:rPr>
          <w:t>korzystanie z technologii informacyjno-komunikacyjnych oraz rozwijanie kompetencji informatycznych</w:t>
        </w:r>
        <w:r>
          <w:rPr>
            <w:noProof/>
            <w:webHidden/>
          </w:rPr>
          <w:tab/>
        </w:r>
        <w:r>
          <w:rPr>
            <w:noProof/>
            <w:webHidden/>
          </w:rPr>
          <w:fldChar w:fldCharType="begin"/>
        </w:r>
        <w:r>
          <w:rPr>
            <w:noProof/>
            <w:webHidden/>
          </w:rPr>
          <w:instrText xml:space="preserve"> PAGEREF _Toc115339886 \h </w:instrText>
        </w:r>
        <w:r>
          <w:rPr>
            <w:noProof/>
            <w:webHidden/>
          </w:rPr>
        </w:r>
        <w:r>
          <w:rPr>
            <w:noProof/>
            <w:webHidden/>
          </w:rPr>
          <w:fldChar w:fldCharType="separate"/>
        </w:r>
        <w:r w:rsidR="00797AB9">
          <w:rPr>
            <w:noProof/>
            <w:webHidden/>
          </w:rPr>
          <w:t>919</w:t>
        </w:r>
        <w:r>
          <w:rPr>
            <w:noProof/>
            <w:webHidden/>
          </w:rPr>
          <w:fldChar w:fldCharType="end"/>
        </w:r>
      </w:hyperlink>
    </w:p>
    <w:p w14:paraId="2D596C75" w14:textId="54B64C72" w:rsidR="00AF6B78" w:rsidRDefault="00AF6B78">
      <w:pPr>
        <w:pStyle w:val="Spistreci5"/>
        <w:rPr>
          <w:noProof/>
          <w:sz w:val="22"/>
          <w:szCs w:val="22"/>
          <w:lang w:eastAsia="pl-PL"/>
        </w:rPr>
      </w:pPr>
      <w:hyperlink w:anchor="_Toc115339887" w:history="1">
        <w:r w:rsidRPr="0012671C">
          <w:rPr>
            <w:rStyle w:val="Hipercze"/>
            <w:rFonts w:eastAsia="Calibri"/>
            <w:noProof/>
            <w:lang w:eastAsia="pl-PL"/>
          </w:rPr>
          <w:t>Działanie 10. 1 – Kształcenie i rozwój dzieci i młodzieży, Poddziałanie 10.1.2 (10i) - Edukacja ogólna w ramach ZIT</w:t>
        </w:r>
        <w:r w:rsidRPr="0012671C">
          <w:rPr>
            <w:rStyle w:val="Hipercze"/>
            <w:noProof/>
          </w:rPr>
          <w:t xml:space="preserve"> </w:t>
        </w:r>
        <w:r w:rsidRPr="0012671C">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Pr="0012671C">
          <w:rPr>
            <w:rStyle w:val="Hipercze"/>
            <w:noProof/>
          </w:rPr>
          <w:t xml:space="preserve"> </w:t>
        </w:r>
        <w:r w:rsidRPr="0012671C">
          <w:rPr>
            <w:rStyle w:val="Hipercze"/>
            <w:rFonts w:eastAsia="Calibri"/>
            <w:noProof/>
            <w:lang w:eastAsia="pl-PL"/>
          </w:rPr>
          <w:t>korzystanie z technologii informacyjno-komunikacyjnych oraz rozwijanie kompetencji informatycznych.</w:t>
        </w:r>
        <w:r>
          <w:rPr>
            <w:noProof/>
            <w:webHidden/>
          </w:rPr>
          <w:tab/>
        </w:r>
        <w:r>
          <w:rPr>
            <w:noProof/>
            <w:webHidden/>
          </w:rPr>
          <w:fldChar w:fldCharType="begin"/>
        </w:r>
        <w:r>
          <w:rPr>
            <w:noProof/>
            <w:webHidden/>
          </w:rPr>
          <w:instrText xml:space="preserve"> PAGEREF _Toc115339887 \h </w:instrText>
        </w:r>
        <w:r>
          <w:rPr>
            <w:noProof/>
            <w:webHidden/>
          </w:rPr>
        </w:r>
        <w:r>
          <w:rPr>
            <w:noProof/>
            <w:webHidden/>
          </w:rPr>
          <w:fldChar w:fldCharType="separate"/>
        </w:r>
        <w:r w:rsidR="00797AB9">
          <w:rPr>
            <w:noProof/>
            <w:webHidden/>
          </w:rPr>
          <w:t>927</w:t>
        </w:r>
        <w:r>
          <w:rPr>
            <w:noProof/>
            <w:webHidden/>
          </w:rPr>
          <w:fldChar w:fldCharType="end"/>
        </w:r>
      </w:hyperlink>
    </w:p>
    <w:p w14:paraId="5AA28803" w14:textId="36826DB2" w:rsidR="00AF6B78" w:rsidRDefault="00AF6B78">
      <w:pPr>
        <w:pStyle w:val="Spistreci5"/>
        <w:rPr>
          <w:noProof/>
          <w:sz w:val="22"/>
          <w:szCs w:val="22"/>
          <w:lang w:eastAsia="pl-PL"/>
        </w:rPr>
      </w:pPr>
      <w:hyperlink w:anchor="_Toc115339888" w:history="1">
        <w:r w:rsidRPr="0012671C">
          <w:rPr>
            <w:rStyle w:val="Hipercze"/>
            <w:rFonts w:eastAsia="Calibri"/>
            <w:noProof/>
            <w:lang w:eastAsia="pl-PL"/>
          </w:rPr>
          <w:t>Poddziałanie 10.1.2 (10i) - Edukacja ogólna w ramach ZIT Rodzaj przedsięwzięcia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w:t>
        </w:r>
        <w:r>
          <w:rPr>
            <w:noProof/>
            <w:webHidden/>
          </w:rPr>
          <w:tab/>
        </w:r>
        <w:r>
          <w:rPr>
            <w:noProof/>
            <w:webHidden/>
          </w:rPr>
          <w:fldChar w:fldCharType="begin"/>
        </w:r>
        <w:r>
          <w:rPr>
            <w:noProof/>
            <w:webHidden/>
          </w:rPr>
          <w:instrText xml:space="preserve"> PAGEREF _Toc115339888 \h </w:instrText>
        </w:r>
        <w:r>
          <w:rPr>
            <w:noProof/>
            <w:webHidden/>
          </w:rPr>
        </w:r>
        <w:r>
          <w:rPr>
            <w:noProof/>
            <w:webHidden/>
          </w:rPr>
          <w:fldChar w:fldCharType="separate"/>
        </w:r>
        <w:r w:rsidR="00797AB9">
          <w:rPr>
            <w:noProof/>
            <w:webHidden/>
          </w:rPr>
          <w:t>936</w:t>
        </w:r>
        <w:r>
          <w:rPr>
            <w:noProof/>
            <w:webHidden/>
          </w:rPr>
          <w:fldChar w:fldCharType="end"/>
        </w:r>
      </w:hyperlink>
    </w:p>
    <w:p w14:paraId="2848CE2E" w14:textId="3FCD6EB5" w:rsidR="00AF6B78" w:rsidRDefault="00AF6B78">
      <w:pPr>
        <w:pStyle w:val="Spistreci5"/>
        <w:rPr>
          <w:noProof/>
          <w:sz w:val="22"/>
          <w:szCs w:val="22"/>
          <w:lang w:eastAsia="pl-PL"/>
        </w:rPr>
      </w:pPr>
      <w:hyperlink w:anchor="_Toc115339889" w:history="1">
        <w:r w:rsidRPr="0012671C">
          <w:rPr>
            <w:rStyle w:val="Hipercze"/>
            <w:rFonts w:cs="Arial"/>
            <w:noProof/>
          </w:rPr>
          <w:t>Poddziałanie 10.1.4 (10i) - typ projektu: „Zwiększenie dostępności do edukacji przedszkolnej”</w:t>
        </w:r>
        <w:r>
          <w:rPr>
            <w:noProof/>
            <w:webHidden/>
          </w:rPr>
          <w:tab/>
        </w:r>
        <w:r>
          <w:rPr>
            <w:noProof/>
            <w:webHidden/>
          </w:rPr>
          <w:fldChar w:fldCharType="begin"/>
        </w:r>
        <w:r>
          <w:rPr>
            <w:noProof/>
            <w:webHidden/>
          </w:rPr>
          <w:instrText xml:space="preserve"> PAGEREF _Toc115339889 \h </w:instrText>
        </w:r>
        <w:r>
          <w:rPr>
            <w:noProof/>
            <w:webHidden/>
          </w:rPr>
        </w:r>
        <w:r>
          <w:rPr>
            <w:noProof/>
            <w:webHidden/>
          </w:rPr>
          <w:fldChar w:fldCharType="separate"/>
        </w:r>
        <w:r w:rsidR="00797AB9">
          <w:rPr>
            <w:noProof/>
            <w:webHidden/>
          </w:rPr>
          <w:t>944</w:t>
        </w:r>
        <w:r>
          <w:rPr>
            <w:noProof/>
            <w:webHidden/>
          </w:rPr>
          <w:fldChar w:fldCharType="end"/>
        </w:r>
      </w:hyperlink>
    </w:p>
    <w:p w14:paraId="0C1A948E" w14:textId="3DC41902" w:rsidR="00AF6B78" w:rsidRDefault="00AF6B78">
      <w:pPr>
        <w:pStyle w:val="Spistreci5"/>
        <w:rPr>
          <w:noProof/>
          <w:sz w:val="22"/>
          <w:szCs w:val="22"/>
          <w:lang w:eastAsia="pl-PL"/>
        </w:rPr>
      </w:pPr>
      <w:hyperlink w:anchor="_Toc115339890" w:history="1">
        <w:r w:rsidRPr="0012671C">
          <w:rPr>
            <w:rStyle w:val="Hipercze"/>
            <w:rFonts w:eastAsia="Calibri"/>
            <w:noProof/>
            <w:lang w:eastAsia="pl-PL"/>
          </w:rPr>
          <w:t>Poddziałanie 10.1.4 (10i) – typ projektu „Edukacja przedszkolna”</w:t>
        </w:r>
        <w:r>
          <w:rPr>
            <w:noProof/>
            <w:webHidden/>
          </w:rPr>
          <w:tab/>
        </w:r>
        <w:r>
          <w:rPr>
            <w:noProof/>
            <w:webHidden/>
          </w:rPr>
          <w:fldChar w:fldCharType="begin"/>
        </w:r>
        <w:r>
          <w:rPr>
            <w:noProof/>
            <w:webHidden/>
          </w:rPr>
          <w:instrText xml:space="preserve"> PAGEREF _Toc115339890 \h </w:instrText>
        </w:r>
        <w:r>
          <w:rPr>
            <w:noProof/>
            <w:webHidden/>
          </w:rPr>
        </w:r>
        <w:r>
          <w:rPr>
            <w:noProof/>
            <w:webHidden/>
          </w:rPr>
          <w:fldChar w:fldCharType="separate"/>
        </w:r>
        <w:r w:rsidR="00797AB9">
          <w:rPr>
            <w:noProof/>
            <w:webHidden/>
          </w:rPr>
          <w:t>947</w:t>
        </w:r>
        <w:r>
          <w:rPr>
            <w:noProof/>
            <w:webHidden/>
          </w:rPr>
          <w:fldChar w:fldCharType="end"/>
        </w:r>
      </w:hyperlink>
    </w:p>
    <w:p w14:paraId="72C1B6E4" w14:textId="50BA672C" w:rsidR="00AF6B78" w:rsidRDefault="00AF6B78">
      <w:pPr>
        <w:pStyle w:val="Spistreci5"/>
        <w:rPr>
          <w:noProof/>
          <w:sz w:val="22"/>
          <w:szCs w:val="22"/>
          <w:lang w:eastAsia="pl-PL"/>
        </w:rPr>
      </w:pPr>
      <w:hyperlink w:anchor="_Toc115339891" w:history="1">
        <w:r w:rsidRPr="0012671C">
          <w:rPr>
            <w:rStyle w:val="Hipercze"/>
            <w:rFonts w:eastAsia="Calibri"/>
            <w:noProof/>
            <w:lang w:eastAsia="pl-PL"/>
          </w:rPr>
          <w:t>Poddziałanie 10.1.4 (10i) - Edukacja przedszkolna Rodzaj przedsięwzięcia - zwiększenie dostępności do edukacji przedszkolnej</w:t>
        </w:r>
        <w:r>
          <w:rPr>
            <w:noProof/>
            <w:webHidden/>
          </w:rPr>
          <w:tab/>
        </w:r>
        <w:r>
          <w:rPr>
            <w:noProof/>
            <w:webHidden/>
          </w:rPr>
          <w:fldChar w:fldCharType="begin"/>
        </w:r>
        <w:r>
          <w:rPr>
            <w:noProof/>
            <w:webHidden/>
          </w:rPr>
          <w:instrText xml:space="preserve"> PAGEREF _Toc115339891 \h </w:instrText>
        </w:r>
        <w:r>
          <w:rPr>
            <w:noProof/>
            <w:webHidden/>
          </w:rPr>
        </w:r>
        <w:r>
          <w:rPr>
            <w:noProof/>
            <w:webHidden/>
          </w:rPr>
          <w:fldChar w:fldCharType="separate"/>
        </w:r>
        <w:r w:rsidR="00797AB9">
          <w:rPr>
            <w:noProof/>
            <w:webHidden/>
          </w:rPr>
          <w:t>954</w:t>
        </w:r>
        <w:r>
          <w:rPr>
            <w:noProof/>
            <w:webHidden/>
          </w:rPr>
          <w:fldChar w:fldCharType="end"/>
        </w:r>
      </w:hyperlink>
    </w:p>
    <w:p w14:paraId="0C924896" w14:textId="2EBB8D11" w:rsidR="00AF6B78" w:rsidRDefault="00AF6B78">
      <w:pPr>
        <w:pStyle w:val="Spistreci5"/>
        <w:rPr>
          <w:noProof/>
          <w:sz w:val="22"/>
          <w:szCs w:val="22"/>
          <w:lang w:eastAsia="pl-PL"/>
        </w:rPr>
      </w:pPr>
      <w:hyperlink w:anchor="_Toc115339892" w:history="1">
        <w:r w:rsidRPr="0012671C">
          <w:rPr>
            <w:rStyle w:val="Hipercze"/>
            <w:rFonts w:eastAsia="Calibri"/>
            <w:noProof/>
            <w:lang w:eastAsia="pl-PL"/>
          </w:rPr>
          <w:t>Poddziałanie 10.1.4 (10i) - Edukacja przedszkolna Rodzaj przedsięwzięcia - Zwiększenie dostępności do edukacji przedszkolnej</w:t>
        </w:r>
        <w:r>
          <w:rPr>
            <w:noProof/>
            <w:webHidden/>
          </w:rPr>
          <w:tab/>
        </w:r>
        <w:r>
          <w:rPr>
            <w:noProof/>
            <w:webHidden/>
          </w:rPr>
          <w:fldChar w:fldCharType="begin"/>
        </w:r>
        <w:r>
          <w:rPr>
            <w:noProof/>
            <w:webHidden/>
          </w:rPr>
          <w:instrText xml:space="preserve"> PAGEREF _Toc115339892 \h </w:instrText>
        </w:r>
        <w:r>
          <w:rPr>
            <w:noProof/>
            <w:webHidden/>
          </w:rPr>
        </w:r>
        <w:r>
          <w:rPr>
            <w:noProof/>
            <w:webHidden/>
          </w:rPr>
          <w:fldChar w:fldCharType="separate"/>
        </w:r>
        <w:r w:rsidR="00797AB9">
          <w:rPr>
            <w:noProof/>
            <w:webHidden/>
          </w:rPr>
          <w:t>961</w:t>
        </w:r>
        <w:r>
          <w:rPr>
            <w:noProof/>
            <w:webHidden/>
          </w:rPr>
          <w:fldChar w:fldCharType="end"/>
        </w:r>
      </w:hyperlink>
    </w:p>
    <w:p w14:paraId="62F74A6D" w14:textId="10305BA7" w:rsidR="00AF6B78" w:rsidRDefault="00AF6B78">
      <w:pPr>
        <w:pStyle w:val="Spistreci5"/>
        <w:rPr>
          <w:noProof/>
          <w:sz w:val="22"/>
          <w:szCs w:val="22"/>
          <w:lang w:eastAsia="pl-PL"/>
        </w:rPr>
      </w:pPr>
      <w:hyperlink w:anchor="_Toc115339893" w:history="1">
        <w:r w:rsidRPr="0012671C">
          <w:rPr>
            <w:rStyle w:val="Hipercze"/>
            <w:rFonts w:eastAsia="Calibri"/>
            <w:noProof/>
            <w:lang w:eastAsia="pl-PL"/>
          </w:rPr>
          <w:t>Poddziałanie 10.1.4 Edukacja przedszkolna, Typ operacji: Zwiększenie dostępności do edukacji przedszkolnej</w:t>
        </w:r>
        <w:r>
          <w:rPr>
            <w:noProof/>
            <w:webHidden/>
          </w:rPr>
          <w:tab/>
        </w:r>
        <w:r>
          <w:rPr>
            <w:noProof/>
            <w:webHidden/>
          </w:rPr>
          <w:fldChar w:fldCharType="begin"/>
        </w:r>
        <w:r>
          <w:rPr>
            <w:noProof/>
            <w:webHidden/>
          </w:rPr>
          <w:instrText xml:space="preserve"> PAGEREF _Toc115339893 \h </w:instrText>
        </w:r>
        <w:r>
          <w:rPr>
            <w:noProof/>
            <w:webHidden/>
          </w:rPr>
        </w:r>
        <w:r>
          <w:rPr>
            <w:noProof/>
            <w:webHidden/>
          </w:rPr>
          <w:fldChar w:fldCharType="separate"/>
        </w:r>
        <w:r w:rsidR="00797AB9">
          <w:rPr>
            <w:noProof/>
            <w:webHidden/>
          </w:rPr>
          <w:t>965</w:t>
        </w:r>
        <w:r>
          <w:rPr>
            <w:noProof/>
            <w:webHidden/>
          </w:rPr>
          <w:fldChar w:fldCharType="end"/>
        </w:r>
      </w:hyperlink>
    </w:p>
    <w:p w14:paraId="43EF30AF" w14:textId="5E69EF0B" w:rsidR="00AF6B78" w:rsidRDefault="00AF6B78">
      <w:pPr>
        <w:pStyle w:val="Spistreci5"/>
        <w:rPr>
          <w:noProof/>
          <w:sz w:val="22"/>
          <w:szCs w:val="22"/>
          <w:lang w:eastAsia="pl-PL"/>
        </w:rPr>
      </w:pPr>
      <w:hyperlink w:anchor="_Toc115339894" w:history="1">
        <w:r w:rsidRPr="0012671C">
          <w:rPr>
            <w:rStyle w:val="Hipercze"/>
            <w:noProof/>
          </w:rPr>
          <w:t>Poddziałania 10.1.4 Edukacja przedszkolna, typ operacji: Zwiększenie dostępności do edukacji przedszkolnej</w:t>
        </w:r>
        <w:r>
          <w:rPr>
            <w:noProof/>
            <w:webHidden/>
          </w:rPr>
          <w:tab/>
        </w:r>
        <w:r>
          <w:rPr>
            <w:noProof/>
            <w:webHidden/>
          </w:rPr>
          <w:fldChar w:fldCharType="begin"/>
        </w:r>
        <w:r>
          <w:rPr>
            <w:noProof/>
            <w:webHidden/>
          </w:rPr>
          <w:instrText xml:space="preserve"> PAGEREF _Toc115339894 \h </w:instrText>
        </w:r>
        <w:r>
          <w:rPr>
            <w:noProof/>
            <w:webHidden/>
          </w:rPr>
        </w:r>
        <w:r>
          <w:rPr>
            <w:noProof/>
            <w:webHidden/>
          </w:rPr>
          <w:fldChar w:fldCharType="separate"/>
        </w:r>
        <w:r w:rsidR="00797AB9">
          <w:rPr>
            <w:noProof/>
            <w:webHidden/>
          </w:rPr>
          <w:t>969</w:t>
        </w:r>
        <w:r>
          <w:rPr>
            <w:noProof/>
            <w:webHidden/>
          </w:rPr>
          <w:fldChar w:fldCharType="end"/>
        </w:r>
      </w:hyperlink>
    </w:p>
    <w:p w14:paraId="4A2B716E" w14:textId="421DBD0C" w:rsidR="00AF6B78" w:rsidRDefault="00AF6B78">
      <w:pPr>
        <w:pStyle w:val="Spistreci4"/>
        <w:rPr>
          <w:sz w:val="22"/>
          <w:szCs w:val="22"/>
          <w:lang w:eastAsia="pl-PL"/>
        </w:rPr>
      </w:pPr>
      <w:hyperlink w:anchor="_Toc115339895" w:history="1">
        <w:r w:rsidRPr="0012671C">
          <w:rPr>
            <w:rStyle w:val="Hipercze"/>
            <w:rFonts w:cs="Arial"/>
          </w:rPr>
          <w:t>Działanie 10.2 – Upowszechnianie kompetencji kluczowych wśród osób dorosłych</w:t>
        </w:r>
        <w:r>
          <w:rPr>
            <w:webHidden/>
          </w:rPr>
          <w:tab/>
        </w:r>
        <w:r>
          <w:rPr>
            <w:webHidden/>
          </w:rPr>
          <w:fldChar w:fldCharType="begin"/>
        </w:r>
        <w:r>
          <w:rPr>
            <w:webHidden/>
          </w:rPr>
          <w:instrText xml:space="preserve"> PAGEREF _Toc115339895 \h </w:instrText>
        </w:r>
        <w:r>
          <w:rPr>
            <w:webHidden/>
          </w:rPr>
        </w:r>
        <w:r>
          <w:rPr>
            <w:webHidden/>
          </w:rPr>
          <w:fldChar w:fldCharType="separate"/>
        </w:r>
        <w:r w:rsidR="00797AB9">
          <w:rPr>
            <w:webHidden/>
          </w:rPr>
          <w:t>973</w:t>
        </w:r>
        <w:r>
          <w:rPr>
            <w:webHidden/>
          </w:rPr>
          <w:fldChar w:fldCharType="end"/>
        </w:r>
      </w:hyperlink>
    </w:p>
    <w:p w14:paraId="7FAB6A37" w14:textId="7BD9359C" w:rsidR="00AF6B78" w:rsidRDefault="00AF6B78">
      <w:pPr>
        <w:pStyle w:val="Spistreci5"/>
        <w:rPr>
          <w:noProof/>
          <w:sz w:val="22"/>
          <w:szCs w:val="22"/>
          <w:lang w:eastAsia="pl-PL"/>
        </w:rPr>
      </w:pPr>
      <w:hyperlink w:anchor="_Toc115339896" w:history="1">
        <w:r w:rsidRPr="0012671C">
          <w:rPr>
            <w:rStyle w:val="Hipercze"/>
            <w:rFonts w:cs="Arial"/>
            <w:noProof/>
          </w:rPr>
          <w:t>Działanie 10. 2 -rodzaj przedsięwzięcia: „Szkolenia lub inne formy podnoszenia kompetencji cyfrowych  i językowych zakończone procesem formalnego potwierdzania i certyfikacji nabytych kwalifikacji”</w:t>
        </w:r>
        <w:r>
          <w:rPr>
            <w:noProof/>
            <w:webHidden/>
          </w:rPr>
          <w:tab/>
        </w:r>
        <w:r>
          <w:rPr>
            <w:noProof/>
            <w:webHidden/>
          </w:rPr>
          <w:fldChar w:fldCharType="begin"/>
        </w:r>
        <w:r>
          <w:rPr>
            <w:noProof/>
            <w:webHidden/>
          </w:rPr>
          <w:instrText xml:space="preserve"> PAGEREF _Toc115339896 \h </w:instrText>
        </w:r>
        <w:r>
          <w:rPr>
            <w:noProof/>
            <w:webHidden/>
          </w:rPr>
        </w:r>
        <w:r>
          <w:rPr>
            <w:noProof/>
            <w:webHidden/>
          </w:rPr>
          <w:fldChar w:fldCharType="separate"/>
        </w:r>
        <w:r w:rsidR="00797AB9">
          <w:rPr>
            <w:noProof/>
            <w:webHidden/>
          </w:rPr>
          <w:t>973</w:t>
        </w:r>
        <w:r>
          <w:rPr>
            <w:noProof/>
            <w:webHidden/>
          </w:rPr>
          <w:fldChar w:fldCharType="end"/>
        </w:r>
      </w:hyperlink>
    </w:p>
    <w:p w14:paraId="6E16B757" w14:textId="040B8C36" w:rsidR="00AF6B78" w:rsidRDefault="00AF6B78">
      <w:pPr>
        <w:pStyle w:val="Spistreci5"/>
        <w:rPr>
          <w:noProof/>
          <w:sz w:val="22"/>
          <w:szCs w:val="22"/>
          <w:lang w:eastAsia="pl-PL"/>
        </w:rPr>
      </w:pPr>
      <w:hyperlink w:anchor="_Toc115339897" w:history="1">
        <w:r w:rsidRPr="0012671C">
          <w:rPr>
            <w:rStyle w:val="Hipercze"/>
            <w:rFonts w:cs="Arial"/>
            <w:noProof/>
          </w:rPr>
          <w:t>Działanie 10. 2 – rodzaj przedsięwzięcia: Szkolenia lub inne formy podnoszenia kompetencji cyfrowych  i językowych zakończone procesem formalnego potwierdzania i certyfikacji nabytych kwalifikacji</w:t>
        </w:r>
        <w:r>
          <w:rPr>
            <w:noProof/>
            <w:webHidden/>
          </w:rPr>
          <w:tab/>
        </w:r>
        <w:r>
          <w:rPr>
            <w:noProof/>
            <w:webHidden/>
          </w:rPr>
          <w:fldChar w:fldCharType="begin"/>
        </w:r>
        <w:r>
          <w:rPr>
            <w:noProof/>
            <w:webHidden/>
          </w:rPr>
          <w:instrText xml:space="preserve"> PAGEREF _Toc115339897 \h </w:instrText>
        </w:r>
        <w:r>
          <w:rPr>
            <w:noProof/>
            <w:webHidden/>
          </w:rPr>
        </w:r>
        <w:r>
          <w:rPr>
            <w:noProof/>
            <w:webHidden/>
          </w:rPr>
          <w:fldChar w:fldCharType="separate"/>
        </w:r>
        <w:r w:rsidR="00797AB9">
          <w:rPr>
            <w:noProof/>
            <w:webHidden/>
          </w:rPr>
          <w:t>976</w:t>
        </w:r>
        <w:r>
          <w:rPr>
            <w:noProof/>
            <w:webHidden/>
          </w:rPr>
          <w:fldChar w:fldCharType="end"/>
        </w:r>
      </w:hyperlink>
    </w:p>
    <w:p w14:paraId="78846C14" w14:textId="2D080E18" w:rsidR="00AF6B78" w:rsidRDefault="00AF6B78">
      <w:pPr>
        <w:pStyle w:val="Spistreci5"/>
        <w:rPr>
          <w:noProof/>
          <w:sz w:val="22"/>
          <w:szCs w:val="22"/>
          <w:lang w:eastAsia="pl-PL"/>
        </w:rPr>
      </w:pPr>
      <w:hyperlink w:anchor="_Toc115339898" w:history="1">
        <w:r w:rsidRPr="0012671C">
          <w:rPr>
            <w:rStyle w:val="Hipercze"/>
            <w:noProof/>
          </w:rPr>
          <w:t>Działanie 10.2 – Upowszechnianie kompetencji kluczowych wśród osób dorosłychRodzaj przedsięwzięcia: Szkolenia lub inne formy podnoszenia kompetencji cyfrowych i językowych zakończone procesem formalnego potwierdzania i certyfikacji nabytych kwalifikacji</w:t>
        </w:r>
        <w:r>
          <w:rPr>
            <w:noProof/>
            <w:webHidden/>
          </w:rPr>
          <w:tab/>
        </w:r>
        <w:r>
          <w:rPr>
            <w:noProof/>
            <w:webHidden/>
          </w:rPr>
          <w:fldChar w:fldCharType="begin"/>
        </w:r>
        <w:r>
          <w:rPr>
            <w:noProof/>
            <w:webHidden/>
          </w:rPr>
          <w:instrText xml:space="preserve"> PAGEREF _Toc115339898 \h </w:instrText>
        </w:r>
        <w:r>
          <w:rPr>
            <w:noProof/>
            <w:webHidden/>
          </w:rPr>
        </w:r>
        <w:r>
          <w:rPr>
            <w:noProof/>
            <w:webHidden/>
          </w:rPr>
          <w:fldChar w:fldCharType="separate"/>
        </w:r>
        <w:r w:rsidR="00797AB9">
          <w:rPr>
            <w:noProof/>
            <w:webHidden/>
          </w:rPr>
          <w:t>983</w:t>
        </w:r>
        <w:r>
          <w:rPr>
            <w:noProof/>
            <w:webHidden/>
          </w:rPr>
          <w:fldChar w:fldCharType="end"/>
        </w:r>
      </w:hyperlink>
    </w:p>
    <w:p w14:paraId="0B3335A1" w14:textId="1DD96858" w:rsidR="00AF6B78" w:rsidRDefault="00AF6B78">
      <w:pPr>
        <w:pStyle w:val="Spistreci4"/>
        <w:rPr>
          <w:sz w:val="22"/>
          <w:szCs w:val="22"/>
          <w:lang w:eastAsia="pl-PL"/>
        </w:rPr>
      </w:pPr>
      <w:hyperlink w:anchor="_Toc115339899" w:history="1">
        <w:r w:rsidRPr="0012671C">
          <w:rPr>
            <w:rStyle w:val="Hipercze"/>
            <w:rFonts w:cs="Arial"/>
          </w:rPr>
          <w:t>Działanie 10.3 – Doskonalenie zawodowe</w:t>
        </w:r>
        <w:r>
          <w:rPr>
            <w:webHidden/>
          </w:rPr>
          <w:tab/>
        </w:r>
        <w:r>
          <w:rPr>
            <w:webHidden/>
          </w:rPr>
          <w:fldChar w:fldCharType="begin"/>
        </w:r>
        <w:r>
          <w:rPr>
            <w:webHidden/>
          </w:rPr>
          <w:instrText xml:space="preserve"> PAGEREF _Toc115339899 \h </w:instrText>
        </w:r>
        <w:r>
          <w:rPr>
            <w:webHidden/>
          </w:rPr>
        </w:r>
        <w:r>
          <w:rPr>
            <w:webHidden/>
          </w:rPr>
          <w:fldChar w:fldCharType="separate"/>
        </w:r>
        <w:r w:rsidR="00797AB9">
          <w:rPr>
            <w:webHidden/>
          </w:rPr>
          <w:t>989</w:t>
        </w:r>
        <w:r>
          <w:rPr>
            <w:webHidden/>
          </w:rPr>
          <w:fldChar w:fldCharType="end"/>
        </w:r>
      </w:hyperlink>
    </w:p>
    <w:p w14:paraId="469D066E" w14:textId="55A65B18" w:rsidR="00AF6B78" w:rsidRDefault="00AF6B78">
      <w:pPr>
        <w:pStyle w:val="Spistreci5"/>
        <w:rPr>
          <w:noProof/>
          <w:sz w:val="22"/>
          <w:szCs w:val="22"/>
          <w:lang w:eastAsia="pl-PL"/>
        </w:rPr>
      </w:pPr>
      <w:hyperlink w:anchor="_Toc115339900" w:history="1">
        <w:r w:rsidRPr="0012671C">
          <w:rPr>
            <w:rStyle w:val="Hipercze"/>
            <w:rFonts w:cs="Arial"/>
            <w:noProof/>
          </w:rPr>
          <w:t>Poddziałanie 10.3.1 (10iv) „Doskonalenie zawodowe uczniów”, rodzaj przedsięwzięcia: „Doskonalenie umiejętności i kompetencji zawodowych nauczycieli zawodu i instruktorów praktycznej nauki zawodu”</w:t>
        </w:r>
        <w:r>
          <w:rPr>
            <w:noProof/>
            <w:webHidden/>
          </w:rPr>
          <w:tab/>
        </w:r>
        <w:r>
          <w:rPr>
            <w:noProof/>
            <w:webHidden/>
          </w:rPr>
          <w:fldChar w:fldCharType="begin"/>
        </w:r>
        <w:r>
          <w:rPr>
            <w:noProof/>
            <w:webHidden/>
          </w:rPr>
          <w:instrText xml:space="preserve"> PAGEREF _Toc115339900 \h </w:instrText>
        </w:r>
        <w:r>
          <w:rPr>
            <w:noProof/>
            <w:webHidden/>
          </w:rPr>
        </w:r>
        <w:r>
          <w:rPr>
            <w:noProof/>
            <w:webHidden/>
          </w:rPr>
          <w:fldChar w:fldCharType="separate"/>
        </w:r>
        <w:r w:rsidR="00797AB9">
          <w:rPr>
            <w:noProof/>
            <w:webHidden/>
          </w:rPr>
          <w:t>989</w:t>
        </w:r>
        <w:r>
          <w:rPr>
            <w:noProof/>
            <w:webHidden/>
          </w:rPr>
          <w:fldChar w:fldCharType="end"/>
        </w:r>
      </w:hyperlink>
    </w:p>
    <w:p w14:paraId="110C727F" w14:textId="56024610" w:rsidR="00AF6B78" w:rsidRDefault="00AF6B78">
      <w:pPr>
        <w:pStyle w:val="Spistreci5"/>
        <w:rPr>
          <w:noProof/>
          <w:sz w:val="22"/>
          <w:szCs w:val="22"/>
          <w:lang w:eastAsia="pl-PL"/>
        </w:rPr>
      </w:pPr>
      <w:hyperlink w:anchor="_Toc115339901" w:history="1">
        <w:r w:rsidRPr="0012671C">
          <w:rPr>
            <w:rStyle w:val="Hipercze"/>
            <w:rFonts w:cs="Arial"/>
            <w:noProof/>
          </w:rPr>
          <w:t>Poddziałanie 10.3.1 (10iv) „Doskonalenie zawodowe uczniów”, rodzaj przedsięwzięcia: „Modernizacji oferty kształcenia zawodowego”</w:t>
        </w:r>
        <w:r>
          <w:rPr>
            <w:noProof/>
            <w:webHidden/>
          </w:rPr>
          <w:tab/>
        </w:r>
        <w:r>
          <w:rPr>
            <w:noProof/>
            <w:webHidden/>
          </w:rPr>
          <w:fldChar w:fldCharType="begin"/>
        </w:r>
        <w:r>
          <w:rPr>
            <w:noProof/>
            <w:webHidden/>
          </w:rPr>
          <w:instrText xml:space="preserve"> PAGEREF _Toc115339901 \h </w:instrText>
        </w:r>
        <w:r>
          <w:rPr>
            <w:noProof/>
            <w:webHidden/>
          </w:rPr>
        </w:r>
        <w:r>
          <w:rPr>
            <w:noProof/>
            <w:webHidden/>
          </w:rPr>
          <w:fldChar w:fldCharType="separate"/>
        </w:r>
        <w:r w:rsidR="00797AB9">
          <w:rPr>
            <w:noProof/>
            <w:webHidden/>
          </w:rPr>
          <w:t>992</w:t>
        </w:r>
        <w:r>
          <w:rPr>
            <w:noProof/>
            <w:webHidden/>
          </w:rPr>
          <w:fldChar w:fldCharType="end"/>
        </w:r>
      </w:hyperlink>
    </w:p>
    <w:p w14:paraId="25911F05" w14:textId="21869C98" w:rsidR="00AF6B78" w:rsidRDefault="00AF6B78">
      <w:pPr>
        <w:pStyle w:val="Spistreci5"/>
        <w:rPr>
          <w:noProof/>
          <w:sz w:val="22"/>
          <w:szCs w:val="22"/>
          <w:lang w:eastAsia="pl-PL"/>
        </w:rPr>
      </w:pPr>
      <w:hyperlink w:anchor="_Toc115339902" w:history="1">
        <w:r w:rsidRPr="0012671C">
          <w:rPr>
            <w:rStyle w:val="Hipercze"/>
            <w:rFonts w:cs="Arial"/>
            <w:noProof/>
          </w:rPr>
          <w:t>Poddziałanie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w:t>
        </w:r>
        <w:r>
          <w:rPr>
            <w:noProof/>
            <w:webHidden/>
          </w:rPr>
          <w:tab/>
        </w:r>
        <w:r>
          <w:rPr>
            <w:noProof/>
            <w:webHidden/>
          </w:rPr>
          <w:fldChar w:fldCharType="begin"/>
        </w:r>
        <w:r>
          <w:rPr>
            <w:noProof/>
            <w:webHidden/>
          </w:rPr>
          <w:instrText xml:space="preserve"> PAGEREF _Toc115339902 \h </w:instrText>
        </w:r>
        <w:r>
          <w:rPr>
            <w:noProof/>
            <w:webHidden/>
          </w:rPr>
        </w:r>
        <w:r>
          <w:rPr>
            <w:noProof/>
            <w:webHidden/>
          </w:rPr>
          <w:fldChar w:fldCharType="separate"/>
        </w:r>
        <w:r w:rsidR="00797AB9">
          <w:rPr>
            <w:noProof/>
            <w:webHidden/>
          </w:rPr>
          <w:t>998</w:t>
        </w:r>
        <w:r>
          <w:rPr>
            <w:noProof/>
            <w:webHidden/>
          </w:rPr>
          <w:fldChar w:fldCharType="end"/>
        </w:r>
      </w:hyperlink>
    </w:p>
    <w:p w14:paraId="4B5FD516" w14:textId="54EED638" w:rsidR="00AF6B78" w:rsidRDefault="00AF6B78">
      <w:pPr>
        <w:pStyle w:val="Spistreci5"/>
        <w:rPr>
          <w:noProof/>
          <w:sz w:val="22"/>
          <w:szCs w:val="22"/>
          <w:lang w:eastAsia="pl-PL"/>
        </w:rPr>
      </w:pPr>
      <w:hyperlink w:anchor="_Toc115339903" w:history="1">
        <w:r w:rsidRPr="0012671C">
          <w:rPr>
            <w:rStyle w:val="Hipercze"/>
            <w:rFonts w:cs="Arial"/>
            <w:noProof/>
          </w:rPr>
          <w:t>Poddziałanie 10.3.1 (10iv) „Doskonalenie zawodowe uczniów”, rodzaj przedsięwzięcia: „Rozwój doradztwa edukacyjno-zawodowego (w gimnazjach oraz szkołach zawodowych) oraz współpracy z rynkiem pracy”</w:t>
        </w:r>
        <w:r>
          <w:rPr>
            <w:noProof/>
            <w:webHidden/>
          </w:rPr>
          <w:tab/>
        </w:r>
        <w:r>
          <w:rPr>
            <w:noProof/>
            <w:webHidden/>
          </w:rPr>
          <w:fldChar w:fldCharType="begin"/>
        </w:r>
        <w:r>
          <w:rPr>
            <w:noProof/>
            <w:webHidden/>
          </w:rPr>
          <w:instrText xml:space="preserve"> PAGEREF _Toc115339903 \h </w:instrText>
        </w:r>
        <w:r>
          <w:rPr>
            <w:noProof/>
            <w:webHidden/>
          </w:rPr>
        </w:r>
        <w:r>
          <w:rPr>
            <w:noProof/>
            <w:webHidden/>
          </w:rPr>
          <w:fldChar w:fldCharType="separate"/>
        </w:r>
        <w:r w:rsidR="00797AB9">
          <w:rPr>
            <w:noProof/>
            <w:webHidden/>
          </w:rPr>
          <w:t>1000</w:t>
        </w:r>
        <w:r>
          <w:rPr>
            <w:noProof/>
            <w:webHidden/>
          </w:rPr>
          <w:fldChar w:fldCharType="end"/>
        </w:r>
      </w:hyperlink>
    </w:p>
    <w:p w14:paraId="367E97C4" w14:textId="4A129FC0" w:rsidR="00AF6B78" w:rsidRDefault="00AF6B78">
      <w:pPr>
        <w:pStyle w:val="Spistreci5"/>
        <w:rPr>
          <w:noProof/>
          <w:sz w:val="22"/>
          <w:szCs w:val="22"/>
          <w:lang w:eastAsia="pl-PL"/>
        </w:rPr>
      </w:pPr>
      <w:hyperlink w:anchor="_Toc115339904" w:history="1">
        <w:r w:rsidRPr="0012671C">
          <w:rPr>
            <w:rStyle w:val="Hipercze"/>
            <w:rFonts w:cs="Arial"/>
            <w:noProof/>
          </w:rPr>
          <w:t>Poddziałanie 10.3.1 (10iv) „Doskonalenie zawodowe uczniów”</w:t>
        </w:r>
        <w:r>
          <w:rPr>
            <w:noProof/>
            <w:webHidden/>
          </w:rPr>
          <w:tab/>
        </w:r>
        <w:r>
          <w:rPr>
            <w:noProof/>
            <w:webHidden/>
          </w:rPr>
          <w:fldChar w:fldCharType="begin"/>
        </w:r>
        <w:r>
          <w:rPr>
            <w:noProof/>
            <w:webHidden/>
          </w:rPr>
          <w:instrText xml:space="preserve"> PAGEREF _Toc115339904 \h </w:instrText>
        </w:r>
        <w:r>
          <w:rPr>
            <w:noProof/>
            <w:webHidden/>
          </w:rPr>
        </w:r>
        <w:r>
          <w:rPr>
            <w:noProof/>
            <w:webHidden/>
          </w:rPr>
          <w:fldChar w:fldCharType="separate"/>
        </w:r>
        <w:r w:rsidR="00797AB9">
          <w:rPr>
            <w:noProof/>
            <w:webHidden/>
          </w:rPr>
          <w:t>1004</w:t>
        </w:r>
        <w:r>
          <w:rPr>
            <w:noProof/>
            <w:webHidden/>
          </w:rPr>
          <w:fldChar w:fldCharType="end"/>
        </w:r>
      </w:hyperlink>
    </w:p>
    <w:p w14:paraId="31910DD3" w14:textId="2F7F30CC" w:rsidR="00AF6B78" w:rsidRDefault="00AF6B78">
      <w:pPr>
        <w:pStyle w:val="Spistreci5"/>
        <w:rPr>
          <w:noProof/>
          <w:sz w:val="22"/>
          <w:szCs w:val="22"/>
          <w:lang w:eastAsia="pl-PL"/>
        </w:rPr>
      </w:pPr>
      <w:hyperlink w:anchor="_Toc115339905" w:history="1">
        <w:r w:rsidRPr="0012671C">
          <w:rPr>
            <w:rStyle w:val="Hipercze"/>
            <w:rFonts w:cs="Arial"/>
            <w:noProof/>
          </w:rPr>
          <w:t>Poddziałanie 10.3.1 (10iv) „Doskonalenie zawodowe uczniów”, rodzaj przedsięwzięcia: „Doskonalenie umiejętności i kompetencji zawodowych nauczycieli zawodu i instruktorów praktycznej nauki zawodu”</w:t>
        </w:r>
        <w:r>
          <w:rPr>
            <w:noProof/>
            <w:webHidden/>
          </w:rPr>
          <w:tab/>
        </w:r>
        <w:r>
          <w:rPr>
            <w:noProof/>
            <w:webHidden/>
          </w:rPr>
          <w:fldChar w:fldCharType="begin"/>
        </w:r>
        <w:r>
          <w:rPr>
            <w:noProof/>
            <w:webHidden/>
          </w:rPr>
          <w:instrText xml:space="preserve"> PAGEREF _Toc115339905 \h </w:instrText>
        </w:r>
        <w:r>
          <w:rPr>
            <w:noProof/>
            <w:webHidden/>
          </w:rPr>
        </w:r>
        <w:r>
          <w:rPr>
            <w:noProof/>
            <w:webHidden/>
          </w:rPr>
          <w:fldChar w:fldCharType="separate"/>
        </w:r>
        <w:r w:rsidR="00797AB9">
          <w:rPr>
            <w:noProof/>
            <w:webHidden/>
          </w:rPr>
          <w:t>1010</w:t>
        </w:r>
        <w:r>
          <w:rPr>
            <w:noProof/>
            <w:webHidden/>
          </w:rPr>
          <w:fldChar w:fldCharType="end"/>
        </w:r>
      </w:hyperlink>
    </w:p>
    <w:p w14:paraId="24CC2667" w14:textId="6A76C9DB" w:rsidR="00AF6B78" w:rsidRDefault="00AF6B78">
      <w:pPr>
        <w:pStyle w:val="Spistreci5"/>
        <w:rPr>
          <w:noProof/>
          <w:sz w:val="22"/>
          <w:szCs w:val="22"/>
          <w:lang w:eastAsia="pl-PL"/>
        </w:rPr>
      </w:pPr>
      <w:hyperlink w:anchor="_Toc115339906" w:history="1">
        <w:r w:rsidRPr="0012671C">
          <w:rPr>
            <w:rStyle w:val="Hipercze"/>
            <w:noProof/>
            <w:lang w:eastAsia="pl-PL"/>
          </w:rPr>
          <w:t>Poddziałanie 10.3.1 (10iv) „Doskonalenie zawodowe uczniów”.</w:t>
        </w:r>
        <w:r>
          <w:rPr>
            <w:noProof/>
            <w:webHidden/>
          </w:rPr>
          <w:tab/>
        </w:r>
        <w:r>
          <w:rPr>
            <w:noProof/>
            <w:webHidden/>
          </w:rPr>
          <w:fldChar w:fldCharType="begin"/>
        </w:r>
        <w:r>
          <w:rPr>
            <w:noProof/>
            <w:webHidden/>
          </w:rPr>
          <w:instrText xml:space="preserve"> PAGEREF _Toc115339906 \h </w:instrText>
        </w:r>
        <w:r>
          <w:rPr>
            <w:noProof/>
            <w:webHidden/>
          </w:rPr>
        </w:r>
        <w:r>
          <w:rPr>
            <w:noProof/>
            <w:webHidden/>
          </w:rPr>
          <w:fldChar w:fldCharType="separate"/>
        </w:r>
        <w:r w:rsidR="00797AB9">
          <w:rPr>
            <w:noProof/>
            <w:webHidden/>
          </w:rPr>
          <w:t>1015</w:t>
        </w:r>
        <w:r>
          <w:rPr>
            <w:noProof/>
            <w:webHidden/>
          </w:rPr>
          <w:fldChar w:fldCharType="end"/>
        </w:r>
      </w:hyperlink>
    </w:p>
    <w:p w14:paraId="46EA1396" w14:textId="068C7EE4" w:rsidR="00AF6B78" w:rsidRDefault="00AF6B78">
      <w:pPr>
        <w:pStyle w:val="Spistreci5"/>
        <w:rPr>
          <w:noProof/>
          <w:sz w:val="22"/>
          <w:szCs w:val="22"/>
          <w:lang w:eastAsia="pl-PL"/>
        </w:rPr>
      </w:pPr>
      <w:hyperlink w:anchor="_Toc115339907" w:history="1">
        <w:r w:rsidRPr="0012671C">
          <w:rPr>
            <w:rStyle w:val="Hipercze"/>
            <w:noProof/>
            <w:lang w:eastAsia="pl-PL"/>
          </w:rPr>
          <w:t>Poddziałanie 10.3.1 (10iv) Doskonalenie zawodowe uczniów. Działanie 10. 3 Doskonalenie zawodowe,</w:t>
        </w:r>
        <w:r>
          <w:rPr>
            <w:noProof/>
            <w:webHidden/>
          </w:rPr>
          <w:tab/>
        </w:r>
        <w:r>
          <w:rPr>
            <w:noProof/>
            <w:webHidden/>
          </w:rPr>
          <w:fldChar w:fldCharType="begin"/>
        </w:r>
        <w:r>
          <w:rPr>
            <w:noProof/>
            <w:webHidden/>
          </w:rPr>
          <w:instrText xml:space="preserve"> PAGEREF _Toc115339907 \h </w:instrText>
        </w:r>
        <w:r>
          <w:rPr>
            <w:noProof/>
            <w:webHidden/>
          </w:rPr>
        </w:r>
        <w:r>
          <w:rPr>
            <w:noProof/>
            <w:webHidden/>
          </w:rPr>
          <w:fldChar w:fldCharType="separate"/>
        </w:r>
        <w:r w:rsidR="00797AB9">
          <w:rPr>
            <w:noProof/>
            <w:webHidden/>
          </w:rPr>
          <w:t>1024</w:t>
        </w:r>
        <w:r>
          <w:rPr>
            <w:noProof/>
            <w:webHidden/>
          </w:rPr>
          <w:fldChar w:fldCharType="end"/>
        </w:r>
      </w:hyperlink>
    </w:p>
    <w:p w14:paraId="1CFE36FD" w14:textId="4CF29254" w:rsidR="00AF6B78" w:rsidRDefault="00AF6B78">
      <w:pPr>
        <w:pStyle w:val="Spistreci5"/>
        <w:rPr>
          <w:noProof/>
          <w:sz w:val="22"/>
          <w:szCs w:val="22"/>
          <w:lang w:eastAsia="pl-PL"/>
        </w:rPr>
      </w:pPr>
      <w:hyperlink w:anchor="_Toc115339908" w:history="1">
        <w:r w:rsidRPr="0012671C">
          <w:rPr>
            <w:rStyle w:val="Hipercze"/>
            <w:noProof/>
            <w:lang w:eastAsia="pl-PL"/>
          </w:rPr>
          <w:t>Poddziałanie 10.3.1 (10iv) Doskonalenie zawodowe uczniów Działanie 10. 3 Doskonalenie zawodowe</w:t>
        </w:r>
        <w:r>
          <w:rPr>
            <w:noProof/>
            <w:webHidden/>
          </w:rPr>
          <w:tab/>
        </w:r>
        <w:r>
          <w:rPr>
            <w:noProof/>
            <w:webHidden/>
          </w:rPr>
          <w:fldChar w:fldCharType="begin"/>
        </w:r>
        <w:r>
          <w:rPr>
            <w:noProof/>
            <w:webHidden/>
          </w:rPr>
          <w:instrText xml:space="preserve"> PAGEREF _Toc115339908 \h </w:instrText>
        </w:r>
        <w:r>
          <w:rPr>
            <w:noProof/>
            <w:webHidden/>
          </w:rPr>
        </w:r>
        <w:r>
          <w:rPr>
            <w:noProof/>
            <w:webHidden/>
          </w:rPr>
          <w:fldChar w:fldCharType="separate"/>
        </w:r>
        <w:r w:rsidR="00797AB9">
          <w:rPr>
            <w:noProof/>
            <w:webHidden/>
          </w:rPr>
          <w:t>1031</w:t>
        </w:r>
        <w:r>
          <w:rPr>
            <w:noProof/>
            <w:webHidden/>
          </w:rPr>
          <w:fldChar w:fldCharType="end"/>
        </w:r>
      </w:hyperlink>
    </w:p>
    <w:p w14:paraId="5F90450D" w14:textId="2B2AC4B8" w:rsidR="00AF6B78" w:rsidRDefault="00AF6B78">
      <w:pPr>
        <w:pStyle w:val="Spistreci5"/>
        <w:rPr>
          <w:noProof/>
          <w:sz w:val="22"/>
          <w:szCs w:val="22"/>
          <w:lang w:eastAsia="pl-PL"/>
        </w:rPr>
      </w:pPr>
      <w:hyperlink w:anchor="_Toc115339909" w:history="1">
        <w:r w:rsidRPr="0012671C">
          <w:rPr>
            <w:rStyle w:val="Hipercze"/>
            <w:noProof/>
            <w:lang w:eastAsia="pl-PL"/>
          </w:rPr>
          <w:t>Poddziałania 10.3.1 Doskonalenie zawodowe uczniów</w:t>
        </w:r>
        <w:r>
          <w:rPr>
            <w:noProof/>
            <w:webHidden/>
          </w:rPr>
          <w:tab/>
        </w:r>
        <w:r>
          <w:rPr>
            <w:noProof/>
            <w:webHidden/>
          </w:rPr>
          <w:fldChar w:fldCharType="begin"/>
        </w:r>
        <w:r>
          <w:rPr>
            <w:noProof/>
            <w:webHidden/>
          </w:rPr>
          <w:instrText xml:space="preserve"> PAGEREF _Toc115339909 \h </w:instrText>
        </w:r>
        <w:r>
          <w:rPr>
            <w:noProof/>
            <w:webHidden/>
          </w:rPr>
        </w:r>
        <w:r>
          <w:rPr>
            <w:noProof/>
            <w:webHidden/>
          </w:rPr>
          <w:fldChar w:fldCharType="separate"/>
        </w:r>
        <w:r w:rsidR="00797AB9">
          <w:rPr>
            <w:noProof/>
            <w:webHidden/>
          </w:rPr>
          <w:t>1039</w:t>
        </w:r>
        <w:r>
          <w:rPr>
            <w:noProof/>
            <w:webHidden/>
          </w:rPr>
          <w:fldChar w:fldCharType="end"/>
        </w:r>
      </w:hyperlink>
    </w:p>
    <w:p w14:paraId="3CB5E5F4" w14:textId="2AA21CB5" w:rsidR="00AF6B78" w:rsidRDefault="00AF6B78">
      <w:pPr>
        <w:pStyle w:val="Spistreci5"/>
        <w:rPr>
          <w:noProof/>
          <w:sz w:val="22"/>
          <w:szCs w:val="22"/>
          <w:lang w:eastAsia="pl-PL"/>
        </w:rPr>
      </w:pPr>
      <w:hyperlink w:anchor="_Toc115339910" w:history="1">
        <w:r w:rsidRPr="0012671C">
          <w:rPr>
            <w:rStyle w:val="Hipercze"/>
            <w:noProof/>
            <w:lang w:eastAsia="pl-PL"/>
          </w:rPr>
          <w:t>Poddziałania 10.3.1 Doskonalenie zawodowe uczniów</w:t>
        </w:r>
        <w:r>
          <w:rPr>
            <w:noProof/>
            <w:webHidden/>
          </w:rPr>
          <w:tab/>
        </w:r>
        <w:r>
          <w:rPr>
            <w:noProof/>
            <w:webHidden/>
          </w:rPr>
          <w:fldChar w:fldCharType="begin"/>
        </w:r>
        <w:r>
          <w:rPr>
            <w:noProof/>
            <w:webHidden/>
          </w:rPr>
          <w:instrText xml:space="preserve"> PAGEREF _Toc115339910 \h </w:instrText>
        </w:r>
        <w:r>
          <w:rPr>
            <w:noProof/>
            <w:webHidden/>
          </w:rPr>
        </w:r>
        <w:r>
          <w:rPr>
            <w:noProof/>
            <w:webHidden/>
          </w:rPr>
          <w:fldChar w:fldCharType="separate"/>
        </w:r>
        <w:r w:rsidR="00797AB9">
          <w:rPr>
            <w:noProof/>
            <w:webHidden/>
          </w:rPr>
          <w:t>1046</w:t>
        </w:r>
        <w:r>
          <w:rPr>
            <w:noProof/>
            <w:webHidden/>
          </w:rPr>
          <w:fldChar w:fldCharType="end"/>
        </w:r>
      </w:hyperlink>
    </w:p>
    <w:p w14:paraId="2943A080" w14:textId="70A4CBA4" w:rsidR="00AF6B78" w:rsidRDefault="00AF6B78">
      <w:pPr>
        <w:pStyle w:val="Spistreci5"/>
        <w:rPr>
          <w:noProof/>
          <w:sz w:val="22"/>
          <w:szCs w:val="22"/>
          <w:lang w:eastAsia="pl-PL"/>
        </w:rPr>
      </w:pPr>
      <w:hyperlink w:anchor="_Toc115339911" w:history="1">
        <w:r w:rsidRPr="0012671C">
          <w:rPr>
            <w:rStyle w:val="Hipercze"/>
            <w:noProof/>
          </w:rPr>
          <w:t>Poddziałanie 10.3.2 (10iv) Programy stypendialne Typ projektu Pomoc stypendialna dla uczniów szczególnie uzdolnionych w zakresie przedmiotów zawodowych (tryb pozakonkursowy).</w:t>
        </w:r>
        <w:r>
          <w:rPr>
            <w:noProof/>
            <w:webHidden/>
          </w:rPr>
          <w:tab/>
        </w:r>
        <w:r>
          <w:rPr>
            <w:noProof/>
            <w:webHidden/>
          </w:rPr>
          <w:fldChar w:fldCharType="begin"/>
        </w:r>
        <w:r>
          <w:rPr>
            <w:noProof/>
            <w:webHidden/>
          </w:rPr>
          <w:instrText xml:space="preserve"> PAGEREF _Toc115339911 \h </w:instrText>
        </w:r>
        <w:r>
          <w:rPr>
            <w:noProof/>
            <w:webHidden/>
          </w:rPr>
        </w:r>
        <w:r>
          <w:rPr>
            <w:noProof/>
            <w:webHidden/>
          </w:rPr>
          <w:fldChar w:fldCharType="separate"/>
        </w:r>
        <w:r w:rsidR="00797AB9">
          <w:rPr>
            <w:noProof/>
            <w:webHidden/>
          </w:rPr>
          <w:t>1054</w:t>
        </w:r>
        <w:r>
          <w:rPr>
            <w:noProof/>
            <w:webHidden/>
          </w:rPr>
          <w:fldChar w:fldCharType="end"/>
        </w:r>
      </w:hyperlink>
    </w:p>
    <w:p w14:paraId="227126B1" w14:textId="1C0AF2A6" w:rsidR="00AF6B78" w:rsidRDefault="00AF6B78">
      <w:pPr>
        <w:pStyle w:val="Spistreci5"/>
        <w:rPr>
          <w:noProof/>
          <w:sz w:val="22"/>
          <w:szCs w:val="22"/>
          <w:lang w:eastAsia="pl-PL"/>
        </w:rPr>
      </w:pPr>
      <w:hyperlink w:anchor="_Toc115339912" w:history="1">
        <w:r w:rsidRPr="0012671C">
          <w:rPr>
            <w:rStyle w:val="Hipercze"/>
            <w:rFonts w:cs="Arial"/>
            <w:noProof/>
          </w:rPr>
          <w:t>Poddziałanie 10.3.3 (10iv) „Doradztwo edukacyjno – zawodowe w ramach ZIT”, rodzaj przedsięwzięcia: „Modernizacja oferty kształcenia zawodowego poprzez rozwój doradztwa zawodowego (w gimnazjach oraz szkołach zawodowych ) oraz współpracy z rynkiem pracy”</w:t>
        </w:r>
        <w:r>
          <w:rPr>
            <w:noProof/>
            <w:webHidden/>
          </w:rPr>
          <w:tab/>
        </w:r>
        <w:r>
          <w:rPr>
            <w:noProof/>
            <w:webHidden/>
          </w:rPr>
          <w:fldChar w:fldCharType="begin"/>
        </w:r>
        <w:r>
          <w:rPr>
            <w:noProof/>
            <w:webHidden/>
          </w:rPr>
          <w:instrText xml:space="preserve"> PAGEREF _Toc115339912 \h </w:instrText>
        </w:r>
        <w:r>
          <w:rPr>
            <w:noProof/>
            <w:webHidden/>
          </w:rPr>
        </w:r>
        <w:r>
          <w:rPr>
            <w:noProof/>
            <w:webHidden/>
          </w:rPr>
          <w:fldChar w:fldCharType="separate"/>
        </w:r>
        <w:r w:rsidR="00797AB9">
          <w:rPr>
            <w:noProof/>
            <w:webHidden/>
          </w:rPr>
          <w:t>1056</w:t>
        </w:r>
        <w:r>
          <w:rPr>
            <w:noProof/>
            <w:webHidden/>
          </w:rPr>
          <w:fldChar w:fldCharType="end"/>
        </w:r>
      </w:hyperlink>
    </w:p>
    <w:p w14:paraId="69E6261F" w14:textId="364F0C04" w:rsidR="00AF6B78" w:rsidRDefault="00AF6B78">
      <w:pPr>
        <w:pStyle w:val="Spistreci5"/>
        <w:rPr>
          <w:noProof/>
          <w:sz w:val="22"/>
          <w:szCs w:val="22"/>
          <w:lang w:eastAsia="pl-PL"/>
        </w:rPr>
      </w:pPr>
      <w:hyperlink w:anchor="_Toc115339913" w:history="1">
        <w:r w:rsidRPr="0012671C">
          <w:rPr>
            <w:rStyle w:val="Hipercze"/>
            <w:noProof/>
            <w:lang w:eastAsia="pl-PL"/>
          </w:rPr>
          <w:t>Poddziałanie 10.3.3 (10iv) „Doradztwo edukacyjno – zawodowe w ramach ZIT”; rodzaj przedsięwzięcia – „Modernizacja oferty kształcenia zawodowego poprzez rozwój doradztwa zawodowego (w gimnazjach oraz szkołach zawodowych) oraz współpracy z rynkiem pracy”.</w:t>
        </w:r>
        <w:r>
          <w:rPr>
            <w:noProof/>
            <w:webHidden/>
          </w:rPr>
          <w:tab/>
        </w:r>
        <w:r>
          <w:rPr>
            <w:noProof/>
            <w:webHidden/>
          </w:rPr>
          <w:fldChar w:fldCharType="begin"/>
        </w:r>
        <w:r>
          <w:rPr>
            <w:noProof/>
            <w:webHidden/>
          </w:rPr>
          <w:instrText xml:space="preserve"> PAGEREF _Toc115339913 \h </w:instrText>
        </w:r>
        <w:r>
          <w:rPr>
            <w:noProof/>
            <w:webHidden/>
          </w:rPr>
        </w:r>
        <w:r>
          <w:rPr>
            <w:noProof/>
            <w:webHidden/>
          </w:rPr>
          <w:fldChar w:fldCharType="separate"/>
        </w:r>
        <w:r w:rsidR="00797AB9">
          <w:rPr>
            <w:noProof/>
            <w:webHidden/>
          </w:rPr>
          <w:t>1059</w:t>
        </w:r>
        <w:r>
          <w:rPr>
            <w:noProof/>
            <w:webHidden/>
          </w:rPr>
          <w:fldChar w:fldCharType="end"/>
        </w:r>
      </w:hyperlink>
    </w:p>
    <w:p w14:paraId="3D515A97" w14:textId="5E27EDE3" w:rsidR="00AF6B78" w:rsidRDefault="00AF6B78">
      <w:pPr>
        <w:pStyle w:val="Spistreci5"/>
        <w:rPr>
          <w:noProof/>
          <w:sz w:val="22"/>
          <w:szCs w:val="22"/>
          <w:lang w:eastAsia="pl-PL"/>
        </w:rPr>
      </w:pPr>
      <w:hyperlink w:anchor="_Toc115339914" w:history="1">
        <w:r w:rsidRPr="0012671C">
          <w:rPr>
            <w:rStyle w:val="Hipercze"/>
            <w:noProof/>
            <w:lang w:eastAsia="pl-PL"/>
          </w:rPr>
          <w:t xml:space="preserve">Poddziałanie 10.3.3 Doradztwo edukacyjno – zawodowe w ramach ZIT Rodzaj przedsięwzięcia – Rozwój doradztwa edukacyjno-zawodowego </w:t>
        </w:r>
        <w:r w:rsidRPr="0012671C">
          <w:rPr>
            <w:rStyle w:val="Hipercze"/>
            <w:noProof/>
          </w:rPr>
          <w:t>(w 7 i 8 klasach szkół podstawowych, szkołach gimnazjalnych, szkołach prowadzących kształcenie zawodowe) i rozwój współpracy z rynkiem pracy.</w:t>
        </w:r>
        <w:r>
          <w:rPr>
            <w:noProof/>
            <w:webHidden/>
          </w:rPr>
          <w:tab/>
        </w:r>
        <w:r>
          <w:rPr>
            <w:noProof/>
            <w:webHidden/>
          </w:rPr>
          <w:fldChar w:fldCharType="begin"/>
        </w:r>
        <w:r>
          <w:rPr>
            <w:noProof/>
            <w:webHidden/>
          </w:rPr>
          <w:instrText xml:space="preserve"> PAGEREF _Toc115339914 \h </w:instrText>
        </w:r>
        <w:r>
          <w:rPr>
            <w:noProof/>
            <w:webHidden/>
          </w:rPr>
        </w:r>
        <w:r>
          <w:rPr>
            <w:noProof/>
            <w:webHidden/>
          </w:rPr>
          <w:fldChar w:fldCharType="separate"/>
        </w:r>
        <w:r w:rsidR="00797AB9">
          <w:rPr>
            <w:noProof/>
            <w:webHidden/>
          </w:rPr>
          <w:t>1063</w:t>
        </w:r>
        <w:r>
          <w:rPr>
            <w:noProof/>
            <w:webHidden/>
          </w:rPr>
          <w:fldChar w:fldCharType="end"/>
        </w:r>
      </w:hyperlink>
    </w:p>
    <w:p w14:paraId="750D18D6" w14:textId="2D565B20" w:rsidR="00AF6B78" w:rsidRDefault="00AF6B78">
      <w:pPr>
        <w:pStyle w:val="Spistreci5"/>
        <w:rPr>
          <w:noProof/>
          <w:sz w:val="22"/>
          <w:szCs w:val="22"/>
          <w:lang w:eastAsia="pl-PL"/>
        </w:rPr>
      </w:pPr>
      <w:hyperlink w:anchor="_Toc115339915" w:history="1">
        <w:r w:rsidRPr="0012671C">
          <w:rPr>
            <w:rStyle w:val="Hipercze"/>
            <w:noProof/>
            <w:lang w:eastAsia="pl-PL"/>
          </w:rPr>
          <w:t xml:space="preserve">Poddziałanie 10.3.3 Doradztwo edukacyjno – zawodowe w ramach ZIT, Typ operacji: Rozwój doradztwa zawodowego </w:t>
        </w:r>
        <w:r w:rsidRPr="0012671C">
          <w:rPr>
            <w:rStyle w:val="Hipercze"/>
            <w:noProof/>
          </w:rPr>
          <w:t>(w 7 i 8 klasach szkół podstawowych i w szkołach prowadzących kształcenie zawodowe) i rozwój współpracy z rynkiem pracy</w:t>
        </w:r>
        <w:r>
          <w:rPr>
            <w:noProof/>
            <w:webHidden/>
          </w:rPr>
          <w:tab/>
        </w:r>
        <w:r>
          <w:rPr>
            <w:noProof/>
            <w:webHidden/>
          </w:rPr>
          <w:fldChar w:fldCharType="begin"/>
        </w:r>
        <w:r>
          <w:rPr>
            <w:noProof/>
            <w:webHidden/>
          </w:rPr>
          <w:instrText xml:space="preserve"> PAGEREF _Toc115339915 \h </w:instrText>
        </w:r>
        <w:r>
          <w:rPr>
            <w:noProof/>
            <w:webHidden/>
          </w:rPr>
        </w:r>
        <w:r>
          <w:rPr>
            <w:noProof/>
            <w:webHidden/>
          </w:rPr>
          <w:fldChar w:fldCharType="separate"/>
        </w:r>
        <w:r w:rsidR="00797AB9">
          <w:rPr>
            <w:noProof/>
            <w:webHidden/>
          </w:rPr>
          <w:t>1067</w:t>
        </w:r>
        <w:r>
          <w:rPr>
            <w:noProof/>
            <w:webHidden/>
          </w:rPr>
          <w:fldChar w:fldCharType="end"/>
        </w:r>
      </w:hyperlink>
    </w:p>
    <w:p w14:paraId="127EBC9C" w14:textId="4D1C153F" w:rsidR="00AF6B78" w:rsidRDefault="00AF6B78">
      <w:pPr>
        <w:pStyle w:val="Spistreci5"/>
        <w:rPr>
          <w:noProof/>
          <w:sz w:val="22"/>
          <w:szCs w:val="22"/>
          <w:lang w:eastAsia="pl-PL"/>
        </w:rPr>
      </w:pPr>
      <w:hyperlink w:anchor="_Toc115339916" w:history="1">
        <w:r w:rsidRPr="0012671C">
          <w:rPr>
            <w:rStyle w:val="Hipercze"/>
            <w:rFonts w:cs="Arial"/>
            <w:noProof/>
          </w:rPr>
          <w:t>Poddziałanie 10.3.4 (10iv) - typ projektu: „Wsparcie kształcenia i szkolenia zawodowego osób dorosłych”</w:t>
        </w:r>
        <w:r>
          <w:rPr>
            <w:noProof/>
            <w:webHidden/>
          </w:rPr>
          <w:tab/>
        </w:r>
        <w:r>
          <w:rPr>
            <w:noProof/>
            <w:webHidden/>
          </w:rPr>
          <w:fldChar w:fldCharType="begin"/>
        </w:r>
        <w:r>
          <w:rPr>
            <w:noProof/>
            <w:webHidden/>
          </w:rPr>
          <w:instrText xml:space="preserve"> PAGEREF _Toc115339916 \h </w:instrText>
        </w:r>
        <w:r>
          <w:rPr>
            <w:noProof/>
            <w:webHidden/>
          </w:rPr>
        </w:r>
        <w:r>
          <w:rPr>
            <w:noProof/>
            <w:webHidden/>
          </w:rPr>
          <w:fldChar w:fldCharType="separate"/>
        </w:r>
        <w:r w:rsidR="00797AB9">
          <w:rPr>
            <w:noProof/>
            <w:webHidden/>
          </w:rPr>
          <w:t>1070</w:t>
        </w:r>
        <w:r>
          <w:rPr>
            <w:noProof/>
            <w:webHidden/>
          </w:rPr>
          <w:fldChar w:fldCharType="end"/>
        </w:r>
      </w:hyperlink>
    </w:p>
    <w:p w14:paraId="231671AF" w14:textId="3623A9B4" w:rsidR="00AF6B78" w:rsidRDefault="00AF6B78">
      <w:pPr>
        <w:pStyle w:val="Spistreci5"/>
        <w:rPr>
          <w:noProof/>
          <w:sz w:val="22"/>
          <w:szCs w:val="22"/>
          <w:lang w:eastAsia="pl-PL"/>
        </w:rPr>
      </w:pPr>
      <w:hyperlink w:anchor="_Toc115339917" w:history="1">
        <w:r w:rsidRPr="0012671C">
          <w:rPr>
            <w:rStyle w:val="Hipercze"/>
            <w:rFonts w:cs="Arial"/>
            <w:noProof/>
          </w:rPr>
          <w:t>Poddziałanie 10.3.4 (10iv) „Kształcenie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Pr>
            <w:noProof/>
            <w:webHidden/>
          </w:rPr>
          <w:tab/>
        </w:r>
        <w:r>
          <w:rPr>
            <w:noProof/>
            <w:webHidden/>
          </w:rPr>
          <w:fldChar w:fldCharType="begin"/>
        </w:r>
        <w:r>
          <w:rPr>
            <w:noProof/>
            <w:webHidden/>
          </w:rPr>
          <w:instrText xml:space="preserve"> PAGEREF _Toc115339917 \h </w:instrText>
        </w:r>
        <w:r>
          <w:rPr>
            <w:noProof/>
            <w:webHidden/>
          </w:rPr>
        </w:r>
        <w:r>
          <w:rPr>
            <w:noProof/>
            <w:webHidden/>
          </w:rPr>
          <w:fldChar w:fldCharType="separate"/>
        </w:r>
        <w:r w:rsidR="00797AB9">
          <w:rPr>
            <w:noProof/>
            <w:webHidden/>
          </w:rPr>
          <w:t>1071</w:t>
        </w:r>
        <w:r>
          <w:rPr>
            <w:noProof/>
            <w:webHidden/>
          </w:rPr>
          <w:fldChar w:fldCharType="end"/>
        </w:r>
      </w:hyperlink>
    </w:p>
    <w:p w14:paraId="2F140537" w14:textId="4E8182A8" w:rsidR="00AF6B78" w:rsidRDefault="00AF6B78">
      <w:pPr>
        <w:pStyle w:val="Spistreci5"/>
        <w:rPr>
          <w:noProof/>
          <w:sz w:val="22"/>
          <w:szCs w:val="22"/>
          <w:lang w:eastAsia="pl-PL"/>
        </w:rPr>
      </w:pPr>
      <w:hyperlink w:anchor="_Toc115339918" w:history="1">
        <w:r w:rsidRPr="0012671C">
          <w:rPr>
            <w:rStyle w:val="Hipercze"/>
            <w:noProof/>
            <w:lang w:eastAsia="pl-PL"/>
          </w:rPr>
          <w:t xml:space="preserve">Poddziałanie 10.3.4 </w:t>
        </w:r>
        <w:r w:rsidRPr="0012671C">
          <w:rPr>
            <w:rStyle w:val="Hipercze"/>
            <w:rFonts w:cs="Arial"/>
            <w:noProof/>
          </w:rPr>
          <w:t>(10iv)</w:t>
        </w:r>
        <w:r w:rsidRPr="0012671C">
          <w:rPr>
            <w:rStyle w:val="Hipercze"/>
            <w:noProof/>
            <w:lang w:eastAsia="pl-PL"/>
          </w:rPr>
          <w:t>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Pr>
            <w:noProof/>
            <w:webHidden/>
          </w:rPr>
          <w:tab/>
        </w:r>
        <w:r>
          <w:rPr>
            <w:noProof/>
            <w:webHidden/>
          </w:rPr>
          <w:fldChar w:fldCharType="begin"/>
        </w:r>
        <w:r>
          <w:rPr>
            <w:noProof/>
            <w:webHidden/>
          </w:rPr>
          <w:instrText xml:space="preserve"> PAGEREF _Toc115339918 \h </w:instrText>
        </w:r>
        <w:r>
          <w:rPr>
            <w:noProof/>
            <w:webHidden/>
          </w:rPr>
        </w:r>
        <w:r>
          <w:rPr>
            <w:noProof/>
            <w:webHidden/>
          </w:rPr>
          <w:fldChar w:fldCharType="separate"/>
        </w:r>
        <w:r w:rsidR="00797AB9">
          <w:rPr>
            <w:noProof/>
            <w:webHidden/>
          </w:rPr>
          <w:t>1076</w:t>
        </w:r>
        <w:r>
          <w:rPr>
            <w:noProof/>
            <w:webHidden/>
          </w:rPr>
          <w:fldChar w:fldCharType="end"/>
        </w:r>
      </w:hyperlink>
    </w:p>
    <w:p w14:paraId="2E18E320" w14:textId="5D23AA51" w:rsidR="00AF6B78" w:rsidRDefault="00AF6B78">
      <w:pPr>
        <w:pStyle w:val="Spistreci5"/>
        <w:rPr>
          <w:noProof/>
          <w:sz w:val="22"/>
          <w:szCs w:val="22"/>
          <w:lang w:eastAsia="pl-PL"/>
        </w:rPr>
      </w:pPr>
      <w:hyperlink w:anchor="_Toc115339919" w:history="1">
        <w:r w:rsidRPr="0012671C">
          <w:rPr>
            <w:rStyle w:val="Hipercze"/>
            <w:noProof/>
          </w:rPr>
          <w:t>Poddziałanie 10.3.4 Kształcenie oraz doskonalenie zawodowe osób dorosłych, Działanie 10. 3 Doskonalenie zawodowe,</w:t>
        </w:r>
        <w:r>
          <w:rPr>
            <w:noProof/>
            <w:webHidden/>
          </w:rPr>
          <w:tab/>
        </w:r>
        <w:r>
          <w:rPr>
            <w:noProof/>
            <w:webHidden/>
          </w:rPr>
          <w:fldChar w:fldCharType="begin"/>
        </w:r>
        <w:r>
          <w:rPr>
            <w:noProof/>
            <w:webHidden/>
          </w:rPr>
          <w:instrText xml:space="preserve"> PAGEREF _Toc115339919 \h </w:instrText>
        </w:r>
        <w:r>
          <w:rPr>
            <w:noProof/>
            <w:webHidden/>
          </w:rPr>
        </w:r>
        <w:r>
          <w:rPr>
            <w:noProof/>
            <w:webHidden/>
          </w:rPr>
          <w:fldChar w:fldCharType="separate"/>
        </w:r>
        <w:r w:rsidR="00797AB9">
          <w:rPr>
            <w:noProof/>
            <w:webHidden/>
          </w:rPr>
          <w:t>1083</w:t>
        </w:r>
        <w:r>
          <w:rPr>
            <w:noProof/>
            <w:webHidden/>
          </w:rPr>
          <w:fldChar w:fldCharType="end"/>
        </w:r>
      </w:hyperlink>
    </w:p>
    <w:p w14:paraId="0BCE1BCB" w14:textId="787434BF" w:rsidR="00AF6B78" w:rsidRDefault="00AF6B78">
      <w:pPr>
        <w:pStyle w:val="Spistreci2"/>
        <w:tabs>
          <w:tab w:val="left" w:pos="663"/>
          <w:tab w:val="right" w:leader="dot" w:pos="14023"/>
        </w:tabs>
        <w:rPr>
          <w:i w:val="0"/>
          <w:iCs w:val="0"/>
          <w:noProof/>
          <w:sz w:val="22"/>
          <w:szCs w:val="22"/>
          <w:lang w:eastAsia="pl-PL"/>
        </w:rPr>
      </w:pPr>
      <w:hyperlink w:anchor="_Toc115339920" w:history="1">
        <w:r w:rsidRPr="0012671C">
          <w:rPr>
            <w:rStyle w:val="Hipercze"/>
            <w:rFonts w:cs="Arial"/>
            <w:noProof/>
            <w:lang w:eastAsia="pl-PL"/>
          </w:rPr>
          <w:t>7.</w:t>
        </w:r>
        <w:r>
          <w:rPr>
            <w:i w:val="0"/>
            <w:iCs w:val="0"/>
            <w:noProof/>
            <w:sz w:val="22"/>
            <w:szCs w:val="22"/>
            <w:lang w:eastAsia="pl-PL"/>
          </w:rPr>
          <w:tab/>
        </w:r>
        <w:r w:rsidRPr="0012671C">
          <w:rPr>
            <w:rStyle w:val="Hipercze"/>
            <w:rFonts w:cs="Arial"/>
            <w:noProof/>
            <w:lang w:eastAsia="pl-PL"/>
          </w:rPr>
          <w:t>Kryteria merytoryczne szczegółowe zgodności ze Strategią ZIT WOF dla projektów współfinansowanych ze środków Europejskiego Funduszu Społecznego</w:t>
        </w:r>
        <w:r>
          <w:rPr>
            <w:noProof/>
            <w:webHidden/>
          </w:rPr>
          <w:tab/>
        </w:r>
        <w:r>
          <w:rPr>
            <w:noProof/>
            <w:webHidden/>
          </w:rPr>
          <w:fldChar w:fldCharType="begin"/>
        </w:r>
        <w:r>
          <w:rPr>
            <w:noProof/>
            <w:webHidden/>
          </w:rPr>
          <w:instrText xml:space="preserve"> PAGEREF _Toc115339920 \h </w:instrText>
        </w:r>
        <w:r>
          <w:rPr>
            <w:noProof/>
            <w:webHidden/>
          </w:rPr>
        </w:r>
        <w:r>
          <w:rPr>
            <w:noProof/>
            <w:webHidden/>
          </w:rPr>
          <w:fldChar w:fldCharType="separate"/>
        </w:r>
        <w:r w:rsidR="00797AB9">
          <w:rPr>
            <w:noProof/>
            <w:webHidden/>
          </w:rPr>
          <w:t>1090</w:t>
        </w:r>
        <w:r>
          <w:rPr>
            <w:noProof/>
            <w:webHidden/>
          </w:rPr>
          <w:fldChar w:fldCharType="end"/>
        </w:r>
      </w:hyperlink>
    </w:p>
    <w:p w14:paraId="7D0CF410" w14:textId="4E2CE43E" w:rsidR="00AF6B78" w:rsidRDefault="00AF6B78">
      <w:pPr>
        <w:pStyle w:val="Spistreci3"/>
        <w:tabs>
          <w:tab w:val="right" w:leader="dot" w:pos="14023"/>
        </w:tabs>
        <w:rPr>
          <w:noProof/>
          <w:sz w:val="22"/>
          <w:szCs w:val="22"/>
          <w:lang w:eastAsia="pl-PL"/>
        </w:rPr>
      </w:pPr>
      <w:hyperlink w:anchor="_Toc115339921" w:history="1">
        <w:r w:rsidRPr="0012671C">
          <w:rPr>
            <w:rStyle w:val="Hipercze"/>
            <w:noProof/>
          </w:rPr>
          <w:t xml:space="preserve">8. Działanie 8.1 (8i) - projekty realizowane przez Powiatowe Urzędy Pracy - </w:t>
        </w:r>
        <w:r w:rsidRPr="0012671C">
          <w:rPr>
            <w:rStyle w:val="Hipercze"/>
            <w:rFonts w:eastAsia="Times New Roman"/>
            <w:noProof/>
          </w:rPr>
          <w:t>Aktywizacja zawodowa osób bezrobotnych przez PUP i przeciwdziałanie skutkom epidemii COVID-19</w:t>
        </w:r>
        <w:r>
          <w:rPr>
            <w:noProof/>
            <w:webHidden/>
          </w:rPr>
          <w:tab/>
        </w:r>
        <w:r>
          <w:rPr>
            <w:noProof/>
            <w:webHidden/>
          </w:rPr>
          <w:fldChar w:fldCharType="begin"/>
        </w:r>
        <w:r>
          <w:rPr>
            <w:noProof/>
            <w:webHidden/>
          </w:rPr>
          <w:instrText xml:space="preserve"> PAGEREF _Toc115339921 \h </w:instrText>
        </w:r>
        <w:r>
          <w:rPr>
            <w:noProof/>
            <w:webHidden/>
          </w:rPr>
        </w:r>
        <w:r>
          <w:rPr>
            <w:noProof/>
            <w:webHidden/>
          </w:rPr>
          <w:fldChar w:fldCharType="separate"/>
        </w:r>
        <w:r w:rsidR="00797AB9">
          <w:rPr>
            <w:noProof/>
            <w:webHidden/>
          </w:rPr>
          <w:t>1095</w:t>
        </w:r>
        <w:r>
          <w:rPr>
            <w:noProof/>
            <w:webHidden/>
          </w:rPr>
          <w:fldChar w:fldCharType="end"/>
        </w:r>
      </w:hyperlink>
    </w:p>
    <w:p w14:paraId="74FC084A" w14:textId="5EC8A5AB" w:rsidR="00AF6B78" w:rsidRDefault="00AF6B78">
      <w:pPr>
        <w:pStyle w:val="Spistreci4"/>
        <w:rPr>
          <w:sz w:val="22"/>
          <w:szCs w:val="22"/>
          <w:lang w:eastAsia="pl-PL"/>
        </w:rPr>
      </w:pPr>
      <w:hyperlink w:anchor="_Toc115339922" w:history="1">
        <w:r w:rsidRPr="0012671C">
          <w:rPr>
            <w:rStyle w:val="Hipercze"/>
            <w:rFonts w:eastAsia="Times New Roman"/>
          </w:rPr>
          <w:t>Działanie 8.1(8i) Aktywizacja zawodowa osób bezrobotnych przez PUP</w:t>
        </w:r>
        <w:r>
          <w:rPr>
            <w:webHidden/>
          </w:rPr>
          <w:tab/>
        </w:r>
        <w:r>
          <w:rPr>
            <w:webHidden/>
          </w:rPr>
          <w:fldChar w:fldCharType="begin"/>
        </w:r>
        <w:r>
          <w:rPr>
            <w:webHidden/>
          </w:rPr>
          <w:instrText xml:space="preserve"> PAGEREF _Toc115339922 \h </w:instrText>
        </w:r>
        <w:r>
          <w:rPr>
            <w:webHidden/>
          </w:rPr>
        </w:r>
        <w:r>
          <w:rPr>
            <w:webHidden/>
          </w:rPr>
          <w:fldChar w:fldCharType="separate"/>
        </w:r>
        <w:r w:rsidR="00797AB9">
          <w:rPr>
            <w:webHidden/>
          </w:rPr>
          <w:t>1095</w:t>
        </w:r>
        <w:r>
          <w:rPr>
            <w:webHidden/>
          </w:rPr>
          <w:fldChar w:fldCharType="end"/>
        </w:r>
      </w:hyperlink>
    </w:p>
    <w:p w14:paraId="03D6F01A" w14:textId="59A9AC70" w:rsidR="00AF6B78" w:rsidRDefault="00AF6B78">
      <w:pPr>
        <w:pStyle w:val="Spistreci4"/>
        <w:rPr>
          <w:sz w:val="22"/>
          <w:szCs w:val="22"/>
          <w:lang w:eastAsia="pl-PL"/>
        </w:rPr>
      </w:pPr>
      <w:hyperlink w:anchor="_Toc115339923" w:history="1">
        <w:r w:rsidRPr="0012671C">
          <w:rPr>
            <w:rStyle w:val="Hipercze"/>
            <w:rFonts w:eastAsia="Times New Roman"/>
          </w:rPr>
          <w:t>Działanie 8.1(8i) Aktywizacja zawodowa osób bezrobotnych przez PUP</w:t>
        </w:r>
        <w:r>
          <w:rPr>
            <w:webHidden/>
          </w:rPr>
          <w:tab/>
        </w:r>
        <w:r>
          <w:rPr>
            <w:webHidden/>
          </w:rPr>
          <w:fldChar w:fldCharType="begin"/>
        </w:r>
        <w:r>
          <w:rPr>
            <w:webHidden/>
          </w:rPr>
          <w:instrText xml:space="preserve"> PAGEREF _Toc115339923 \h </w:instrText>
        </w:r>
        <w:r>
          <w:rPr>
            <w:webHidden/>
          </w:rPr>
        </w:r>
        <w:r>
          <w:rPr>
            <w:webHidden/>
          </w:rPr>
          <w:fldChar w:fldCharType="separate"/>
        </w:r>
        <w:r w:rsidR="00797AB9">
          <w:rPr>
            <w:webHidden/>
          </w:rPr>
          <w:t>1102</w:t>
        </w:r>
        <w:r>
          <w:rPr>
            <w:webHidden/>
          </w:rPr>
          <w:fldChar w:fldCharType="end"/>
        </w:r>
      </w:hyperlink>
    </w:p>
    <w:p w14:paraId="67C5DA9A" w14:textId="5C862BC9" w:rsidR="00AF6B78" w:rsidRDefault="00AF6B78">
      <w:pPr>
        <w:pStyle w:val="Spistreci4"/>
        <w:rPr>
          <w:sz w:val="22"/>
          <w:szCs w:val="22"/>
          <w:lang w:eastAsia="pl-PL"/>
        </w:rPr>
      </w:pPr>
      <w:hyperlink w:anchor="_Toc115339924" w:history="1">
        <w:r w:rsidRPr="0012671C">
          <w:rPr>
            <w:rStyle w:val="Hipercze"/>
          </w:rPr>
          <w:t>Działanie 8.1(8i) Aktywizacja zawodowa osób bezrobotnych przez PUP na lata 2019- 2020</w:t>
        </w:r>
        <w:r>
          <w:rPr>
            <w:webHidden/>
          </w:rPr>
          <w:tab/>
        </w:r>
        <w:r>
          <w:rPr>
            <w:webHidden/>
          </w:rPr>
          <w:fldChar w:fldCharType="begin"/>
        </w:r>
        <w:r>
          <w:rPr>
            <w:webHidden/>
          </w:rPr>
          <w:instrText xml:space="preserve"> PAGEREF _Toc115339924 \h </w:instrText>
        </w:r>
        <w:r>
          <w:rPr>
            <w:webHidden/>
          </w:rPr>
        </w:r>
        <w:r>
          <w:rPr>
            <w:webHidden/>
          </w:rPr>
          <w:fldChar w:fldCharType="separate"/>
        </w:r>
        <w:r w:rsidR="00797AB9">
          <w:rPr>
            <w:webHidden/>
          </w:rPr>
          <w:t>1111</w:t>
        </w:r>
        <w:r>
          <w:rPr>
            <w:webHidden/>
          </w:rPr>
          <w:fldChar w:fldCharType="end"/>
        </w:r>
      </w:hyperlink>
    </w:p>
    <w:p w14:paraId="2C6038E3" w14:textId="26739945" w:rsidR="00AF6B78" w:rsidRDefault="00AF6B78">
      <w:pPr>
        <w:pStyle w:val="Spistreci4"/>
        <w:rPr>
          <w:sz w:val="22"/>
          <w:szCs w:val="22"/>
          <w:lang w:eastAsia="pl-PL"/>
        </w:rPr>
      </w:pPr>
      <w:hyperlink w:anchor="_Toc115339925" w:history="1">
        <w:r w:rsidRPr="0012671C">
          <w:rPr>
            <w:rStyle w:val="Hipercze"/>
          </w:rPr>
          <w:t>Działanie 8.1 (8i) Aktywizacja zawodowa osób bezrobotnych przez PUP na lata 2021-2022</w:t>
        </w:r>
        <w:r>
          <w:rPr>
            <w:webHidden/>
          </w:rPr>
          <w:tab/>
        </w:r>
        <w:r>
          <w:rPr>
            <w:webHidden/>
          </w:rPr>
          <w:fldChar w:fldCharType="begin"/>
        </w:r>
        <w:r>
          <w:rPr>
            <w:webHidden/>
          </w:rPr>
          <w:instrText xml:space="preserve"> PAGEREF _Toc115339925 \h </w:instrText>
        </w:r>
        <w:r>
          <w:rPr>
            <w:webHidden/>
          </w:rPr>
        </w:r>
        <w:r>
          <w:rPr>
            <w:webHidden/>
          </w:rPr>
          <w:fldChar w:fldCharType="separate"/>
        </w:r>
        <w:r w:rsidR="00797AB9">
          <w:rPr>
            <w:webHidden/>
          </w:rPr>
          <w:t>1118</w:t>
        </w:r>
        <w:r>
          <w:rPr>
            <w:webHidden/>
          </w:rPr>
          <w:fldChar w:fldCharType="end"/>
        </w:r>
      </w:hyperlink>
    </w:p>
    <w:p w14:paraId="0273285F" w14:textId="137706D4" w:rsidR="00AF6B78" w:rsidRDefault="00AF6B78">
      <w:pPr>
        <w:pStyle w:val="Spistreci1"/>
        <w:tabs>
          <w:tab w:val="right" w:leader="dot" w:pos="14023"/>
        </w:tabs>
        <w:rPr>
          <w:b w:val="0"/>
          <w:bCs w:val="0"/>
          <w:noProof/>
          <w:sz w:val="22"/>
          <w:szCs w:val="22"/>
          <w:lang w:eastAsia="pl-PL"/>
        </w:rPr>
      </w:pPr>
      <w:hyperlink w:anchor="_Toc115339926" w:history="1">
        <w:r w:rsidRPr="0012671C">
          <w:rPr>
            <w:rStyle w:val="Hipercze"/>
            <w:rFonts w:eastAsia="Calibri" w:cs="Arial"/>
            <w:noProof/>
          </w:rPr>
          <w:t>Oś priorytetowa XI pomoc techniczna – kryteria wyboru</w:t>
        </w:r>
        <w:r>
          <w:rPr>
            <w:noProof/>
            <w:webHidden/>
          </w:rPr>
          <w:tab/>
        </w:r>
        <w:r>
          <w:rPr>
            <w:noProof/>
            <w:webHidden/>
          </w:rPr>
          <w:fldChar w:fldCharType="begin"/>
        </w:r>
        <w:r>
          <w:rPr>
            <w:noProof/>
            <w:webHidden/>
          </w:rPr>
          <w:instrText xml:space="preserve"> PAGEREF _Toc115339926 \h </w:instrText>
        </w:r>
        <w:r>
          <w:rPr>
            <w:noProof/>
            <w:webHidden/>
          </w:rPr>
        </w:r>
        <w:r>
          <w:rPr>
            <w:noProof/>
            <w:webHidden/>
          </w:rPr>
          <w:fldChar w:fldCharType="separate"/>
        </w:r>
        <w:r w:rsidR="00797AB9">
          <w:rPr>
            <w:noProof/>
            <w:webHidden/>
          </w:rPr>
          <w:t>1124</w:t>
        </w:r>
        <w:r>
          <w:rPr>
            <w:noProof/>
            <w:webHidden/>
          </w:rPr>
          <w:fldChar w:fldCharType="end"/>
        </w:r>
      </w:hyperlink>
    </w:p>
    <w:p w14:paraId="16E07811" w14:textId="3549A956" w:rsidR="00AF6B78" w:rsidRDefault="00AF6B78">
      <w:pPr>
        <w:pStyle w:val="Spistreci2"/>
        <w:tabs>
          <w:tab w:val="right" w:leader="dot" w:pos="14023"/>
        </w:tabs>
        <w:rPr>
          <w:i w:val="0"/>
          <w:iCs w:val="0"/>
          <w:noProof/>
          <w:sz w:val="22"/>
          <w:szCs w:val="22"/>
          <w:lang w:eastAsia="pl-PL"/>
        </w:rPr>
      </w:pPr>
      <w:hyperlink w:anchor="_Toc115339927" w:history="1">
        <w:r w:rsidRPr="0012671C">
          <w:rPr>
            <w:rStyle w:val="Hipercze"/>
            <w:rFonts w:cs="Arial"/>
            <w:noProof/>
            <w:lang w:eastAsia="pl-PL"/>
          </w:rPr>
          <w:t>Kryteria formalne</w:t>
        </w:r>
        <w:r>
          <w:rPr>
            <w:noProof/>
            <w:webHidden/>
          </w:rPr>
          <w:tab/>
        </w:r>
        <w:r>
          <w:rPr>
            <w:noProof/>
            <w:webHidden/>
          </w:rPr>
          <w:fldChar w:fldCharType="begin"/>
        </w:r>
        <w:r>
          <w:rPr>
            <w:noProof/>
            <w:webHidden/>
          </w:rPr>
          <w:instrText xml:space="preserve"> PAGEREF _Toc115339927 \h </w:instrText>
        </w:r>
        <w:r>
          <w:rPr>
            <w:noProof/>
            <w:webHidden/>
          </w:rPr>
        </w:r>
        <w:r>
          <w:rPr>
            <w:noProof/>
            <w:webHidden/>
          </w:rPr>
          <w:fldChar w:fldCharType="separate"/>
        </w:r>
        <w:r w:rsidR="00797AB9">
          <w:rPr>
            <w:noProof/>
            <w:webHidden/>
          </w:rPr>
          <w:t>1124</w:t>
        </w:r>
        <w:r>
          <w:rPr>
            <w:noProof/>
            <w:webHidden/>
          </w:rPr>
          <w:fldChar w:fldCharType="end"/>
        </w:r>
      </w:hyperlink>
    </w:p>
    <w:p w14:paraId="3C6AD675" w14:textId="126ECFB2" w:rsidR="00AF6B78" w:rsidRDefault="00AF6B78">
      <w:pPr>
        <w:pStyle w:val="Spistreci2"/>
        <w:tabs>
          <w:tab w:val="right" w:leader="dot" w:pos="14023"/>
        </w:tabs>
        <w:rPr>
          <w:i w:val="0"/>
          <w:iCs w:val="0"/>
          <w:noProof/>
          <w:sz w:val="22"/>
          <w:szCs w:val="22"/>
          <w:lang w:eastAsia="pl-PL"/>
        </w:rPr>
      </w:pPr>
      <w:hyperlink w:anchor="_Toc115339928" w:history="1">
        <w:r w:rsidRPr="0012671C">
          <w:rPr>
            <w:rStyle w:val="Hipercze"/>
            <w:rFonts w:cs="Arial"/>
            <w:noProof/>
            <w:lang w:eastAsia="pl-PL"/>
          </w:rPr>
          <w:t>Kryteria merytoryczne</w:t>
        </w:r>
        <w:r>
          <w:rPr>
            <w:noProof/>
            <w:webHidden/>
          </w:rPr>
          <w:tab/>
        </w:r>
        <w:r>
          <w:rPr>
            <w:noProof/>
            <w:webHidden/>
          </w:rPr>
          <w:fldChar w:fldCharType="begin"/>
        </w:r>
        <w:r>
          <w:rPr>
            <w:noProof/>
            <w:webHidden/>
          </w:rPr>
          <w:instrText xml:space="preserve"> PAGEREF _Toc115339928 \h </w:instrText>
        </w:r>
        <w:r>
          <w:rPr>
            <w:noProof/>
            <w:webHidden/>
          </w:rPr>
        </w:r>
        <w:r>
          <w:rPr>
            <w:noProof/>
            <w:webHidden/>
          </w:rPr>
          <w:fldChar w:fldCharType="separate"/>
        </w:r>
        <w:r w:rsidR="00797AB9">
          <w:rPr>
            <w:noProof/>
            <w:webHidden/>
          </w:rPr>
          <w:t>1125</w:t>
        </w:r>
        <w:r>
          <w:rPr>
            <w:noProof/>
            <w:webHidden/>
          </w:rPr>
          <w:fldChar w:fldCharType="end"/>
        </w:r>
      </w:hyperlink>
    </w:p>
    <w:p w14:paraId="24599355" w14:textId="09536F85" w:rsidR="00D32F21" w:rsidRDefault="000D2D70" w:rsidP="00D32F21">
      <w:pPr>
        <w:pStyle w:val="Nagwek1"/>
        <w:rPr>
          <w:rFonts w:cs="Arial"/>
        </w:rPr>
      </w:pPr>
      <w:r w:rsidRPr="00CA5078">
        <w:rPr>
          <w:rFonts w:cs="Arial"/>
          <w:bCs/>
          <w:i/>
          <w:noProof/>
        </w:rPr>
        <w:fldChar w:fldCharType="end"/>
      </w:r>
      <w:bookmarkStart w:id="6" w:name="_Toc462147020"/>
      <w:r w:rsidR="000F68E1">
        <w:rPr>
          <w:rFonts w:cs="Arial"/>
          <w:i/>
          <w:noProof/>
        </w:rPr>
        <w:br w:type="page"/>
      </w:r>
      <w:r w:rsidR="00D32F21" w:rsidRPr="008648B6">
        <w:rPr>
          <w:lang w:eastAsia="pl-PL"/>
        </w:rPr>
        <w:lastRenderedPageBreak/>
        <w:t xml:space="preserve"> </w:t>
      </w:r>
      <w:bookmarkStart w:id="7" w:name="_Toc514936284"/>
      <w:bookmarkStart w:id="8" w:name="_Toc488053762"/>
      <w:bookmarkStart w:id="9" w:name="_Toc462147134"/>
      <w:bookmarkStart w:id="10" w:name="_Toc457987771"/>
      <w:bookmarkStart w:id="11" w:name="_Toc457381494"/>
      <w:bookmarkStart w:id="12" w:name="_Toc457376922"/>
      <w:bookmarkStart w:id="13" w:name="_Toc457226172"/>
      <w:bookmarkStart w:id="14" w:name="_Toc115339673"/>
      <w:r w:rsidR="00D32F21">
        <w:rPr>
          <w:rStyle w:val="Nagwek1Znak"/>
          <w:b/>
        </w:rPr>
        <w:t>Systematyka kryteriów obowiązujących w ramach RPO WM na lata 2014-2020 (EFS)</w:t>
      </w:r>
      <w:r w:rsidR="00D32F21">
        <w:rPr>
          <w:rFonts w:eastAsia="Calibri" w:cs="Arial"/>
          <w:b w:val="0"/>
          <w:vertAlign w:val="superscript"/>
        </w:rPr>
        <w:footnoteReference w:id="1"/>
      </w:r>
      <w:bookmarkEnd w:id="7"/>
      <w:bookmarkEnd w:id="8"/>
      <w:bookmarkEnd w:id="9"/>
      <w:bookmarkEnd w:id="10"/>
      <w:bookmarkEnd w:id="11"/>
      <w:bookmarkEnd w:id="12"/>
      <w:bookmarkEnd w:id="13"/>
      <w:bookmarkEnd w:id="14"/>
    </w:p>
    <w:p w14:paraId="40493638" w14:textId="77777777" w:rsidR="008A1374" w:rsidRPr="0022407C" w:rsidRDefault="008A1374" w:rsidP="00DD5290">
      <w:pPr>
        <w:numPr>
          <w:ilvl w:val="0"/>
          <w:numId w:val="415"/>
        </w:numPr>
        <w:ind w:left="426" w:hanging="426"/>
        <w:rPr>
          <w:rFonts w:cs="Arial"/>
        </w:rPr>
      </w:pPr>
      <w:r w:rsidRPr="0022407C">
        <w:rPr>
          <w:rFonts w:cs="Arial"/>
          <w:b/>
        </w:rPr>
        <w:t xml:space="preserve">kryteria formalne </w:t>
      </w:r>
      <w:r w:rsidRPr="0022407C">
        <w:rPr>
          <w:rFonts w:cs="Arial"/>
        </w:rPr>
        <w:t>– 0/1, wspólne dla wszystkich działań</w:t>
      </w:r>
      <w:r w:rsidRPr="0022407C">
        <w:rPr>
          <w:rFonts w:cs="Arial"/>
          <w:vertAlign w:val="superscript"/>
        </w:rPr>
        <w:footnoteReference w:id="2"/>
      </w:r>
    </w:p>
    <w:p w14:paraId="53B1D583" w14:textId="378B44D0" w:rsidR="008A1374" w:rsidRDefault="008A1374" w:rsidP="00DD5290">
      <w:pPr>
        <w:pStyle w:val="Akapitzlist0"/>
        <w:numPr>
          <w:ilvl w:val="1"/>
          <w:numId w:val="416"/>
        </w:numPr>
        <w:ind w:left="851" w:hanging="425"/>
        <w:contextualSpacing w:val="0"/>
        <w:rPr>
          <w:rFonts w:cs="Arial"/>
        </w:rPr>
      </w:pPr>
      <w:r w:rsidRPr="0022407C">
        <w:rPr>
          <w:rFonts w:cs="Arial"/>
          <w:b/>
        </w:rPr>
        <w:t xml:space="preserve">Kryteria formalne - </w:t>
      </w:r>
      <w:r w:rsidRPr="0022407C">
        <w:rPr>
          <w:rFonts w:cs="Arial"/>
        </w:rPr>
        <w:t>0/1 wspólne dla wszystkich działań bez możliwości poprawienia</w:t>
      </w:r>
      <w:r w:rsidRPr="0022407C">
        <w:rPr>
          <w:rStyle w:val="Odwoanieprzypisudolnego"/>
          <w:rFonts w:cs="Arial"/>
        </w:rPr>
        <w:footnoteReference w:id="3"/>
      </w:r>
      <w:r w:rsidRPr="0022407C">
        <w:rPr>
          <w:rFonts w:cs="Arial"/>
        </w:rPr>
        <w:t>;</w:t>
      </w:r>
    </w:p>
    <w:p w14:paraId="6858F441" w14:textId="112178F2" w:rsidR="008A1374" w:rsidRDefault="008A1374" w:rsidP="00BF0571">
      <w:pPr>
        <w:pStyle w:val="Akapitzlist0"/>
        <w:numPr>
          <w:ilvl w:val="1"/>
          <w:numId w:val="416"/>
        </w:numPr>
        <w:ind w:left="851" w:hanging="425"/>
        <w:contextualSpacing w:val="0"/>
        <w:rPr>
          <w:rFonts w:cs="Arial"/>
        </w:rPr>
      </w:pPr>
      <w:r w:rsidRPr="00BF0571">
        <w:rPr>
          <w:rFonts w:cs="Arial"/>
        </w:rPr>
        <w:t xml:space="preserve"> </w:t>
      </w:r>
      <w:r w:rsidRPr="00BF0571">
        <w:rPr>
          <w:rFonts w:cs="Arial"/>
          <w:b/>
        </w:rPr>
        <w:t>kryteria formalne</w:t>
      </w:r>
      <w:r w:rsidRPr="00BF0571">
        <w:rPr>
          <w:rFonts w:cs="Arial"/>
        </w:rPr>
        <w:t xml:space="preserve"> – 0/1  – wspólne dla wszystkich działań z możliwością poprawienia;</w:t>
      </w:r>
    </w:p>
    <w:p w14:paraId="06E919B1" w14:textId="4C298965" w:rsidR="00BF0571" w:rsidRDefault="008A1374" w:rsidP="00BF0571">
      <w:pPr>
        <w:pStyle w:val="Akapitzlist0"/>
        <w:numPr>
          <w:ilvl w:val="1"/>
          <w:numId w:val="416"/>
        </w:numPr>
        <w:ind w:left="851" w:hanging="425"/>
        <w:contextualSpacing w:val="0"/>
        <w:rPr>
          <w:rFonts w:cs="Arial"/>
        </w:rPr>
      </w:pPr>
      <w:r w:rsidRPr="00BF0571">
        <w:rPr>
          <w:rFonts w:cs="Arial"/>
          <w:b/>
        </w:rPr>
        <w:t>dodatkowe kryteria formalne dla ZIT WOF</w:t>
      </w:r>
      <w:r w:rsidRPr="00BF0571">
        <w:rPr>
          <w:rFonts w:cs="Arial"/>
        </w:rPr>
        <w:t xml:space="preserve"> – 0/1</w:t>
      </w:r>
      <w:r w:rsidR="00BF0571" w:rsidRPr="00BF0571">
        <w:rPr>
          <w:rFonts w:cs="Arial"/>
        </w:rPr>
        <w:t>;</w:t>
      </w:r>
    </w:p>
    <w:p w14:paraId="739B3CA6" w14:textId="24DC3F86" w:rsidR="00BF0571" w:rsidRDefault="00BF0571" w:rsidP="00BF0571">
      <w:pPr>
        <w:pStyle w:val="Akapitzlist0"/>
        <w:numPr>
          <w:ilvl w:val="1"/>
          <w:numId w:val="416"/>
        </w:numPr>
        <w:ind w:left="851" w:hanging="425"/>
        <w:contextualSpacing w:val="0"/>
        <w:rPr>
          <w:rFonts w:cs="Arial"/>
        </w:rPr>
      </w:pPr>
      <w:r w:rsidRPr="00BF0571">
        <w:rPr>
          <w:rFonts w:cs="Arial"/>
        </w:rPr>
        <w:t xml:space="preserve">Kryteria formalne obowiązujące w ramach RPO WM dla naborów pozakonkursowych w ramach Poddziałania 9.2.2 i 10.1.1 realizowanych w związku z epidemią </w:t>
      </w:r>
      <w:proofErr w:type="spellStart"/>
      <w:r w:rsidRPr="00BF0571">
        <w:rPr>
          <w:rFonts w:cs="Arial"/>
        </w:rPr>
        <w:t>koronawirusa</w:t>
      </w:r>
      <w:proofErr w:type="spellEnd"/>
      <w:r>
        <w:rPr>
          <w:rFonts w:cs="Arial"/>
        </w:rPr>
        <w:t>;</w:t>
      </w:r>
    </w:p>
    <w:p w14:paraId="379F5082" w14:textId="7227144A" w:rsidR="008A1374" w:rsidRPr="00BF0571" w:rsidRDefault="00BF0571" w:rsidP="00BF0571">
      <w:pPr>
        <w:pStyle w:val="Akapitzlist0"/>
        <w:numPr>
          <w:ilvl w:val="1"/>
          <w:numId w:val="416"/>
        </w:numPr>
        <w:ind w:left="851" w:hanging="425"/>
        <w:contextualSpacing w:val="0"/>
        <w:rPr>
          <w:rFonts w:cs="Arial"/>
        </w:rPr>
      </w:pPr>
      <w:r w:rsidRPr="00BF0571">
        <w:rPr>
          <w:rFonts w:cs="Arial"/>
        </w:rPr>
        <w:t>Kryteria formalne obowiązujące w ramach RPO WM 2014 – 2020 dla naboru pozakonkursowego</w:t>
      </w:r>
      <w:r w:rsidR="00FB67C6">
        <w:rPr>
          <w:rFonts w:cs="Arial"/>
        </w:rPr>
        <w:t xml:space="preserve"> w ramach</w:t>
      </w:r>
      <w:r w:rsidR="00FB67C6" w:rsidRPr="00FB67C6">
        <w:t xml:space="preserve"> </w:t>
      </w:r>
      <w:r w:rsidR="00FB67C6" w:rsidRPr="00FB67C6">
        <w:rPr>
          <w:rFonts w:cs="Arial"/>
        </w:rPr>
        <w:t>Działani</w:t>
      </w:r>
      <w:r w:rsidR="00FB67C6">
        <w:rPr>
          <w:rFonts w:cs="Arial"/>
        </w:rPr>
        <w:t>a</w:t>
      </w:r>
      <w:r w:rsidR="00FB67C6" w:rsidRPr="00FB67C6">
        <w:rPr>
          <w:rFonts w:cs="Arial"/>
        </w:rPr>
        <w:t xml:space="preserve"> 9.1 </w:t>
      </w:r>
      <w:r w:rsidR="00FB67C6">
        <w:rPr>
          <w:rFonts w:cs="Arial"/>
        </w:rPr>
        <w:t>„</w:t>
      </w:r>
      <w:r w:rsidR="00FB67C6" w:rsidRPr="00FB67C6">
        <w:rPr>
          <w:rFonts w:cs="Arial"/>
        </w:rPr>
        <w:t>Aktywizacja społeczno-zawodowa osób wykluczonych i przeciwdziałanie wykluczeniu społecznemu</w:t>
      </w:r>
      <w:r w:rsidR="00FB67C6">
        <w:rPr>
          <w:rFonts w:cs="Arial"/>
        </w:rPr>
        <w:t>”</w:t>
      </w:r>
      <w:r w:rsidRPr="00BF0571">
        <w:rPr>
          <w:rFonts w:cs="Arial"/>
        </w:rPr>
        <w:t xml:space="preserve"> na wparcie dla osób przybyłych z Ukrainy, które znajdują się na terenie województwa mazowieckiego, w związku z trwającym konfliktem zbrojnym</w:t>
      </w:r>
    </w:p>
    <w:p w14:paraId="3B951A3B" w14:textId="77777777" w:rsidR="008A1374" w:rsidRPr="0022407C" w:rsidRDefault="008A1374" w:rsidP="00DD5290">
      <w:pPr>
        <w:numPr>
          <w:ilvl w:val="0"/>
          <w:numId w:val="416"/>
        </w:numPr>
        <w:rPr>
          <w:rFonts w:cs="Arial"/>
        </w:rPr>
      </w:pPr>
      <w:r w:rsidRPr="0022407C">
        <w:rPr>
          <w:rFonts w:cs="Arial"/>
          <w:b/>
        </w:rPr>
        <w:t>kryteria dostępu</w:t>
      </w:r>
      <w:r w:rsidRPr="0022407C">
        <w:rPr>
          <w:rFonts w:cs="Arial"/>
        </w:rPr>
        <w:t xml:space="preserve"> – 0/1, nie dotyczy – dla danego typu operacji</w:t>
      </w:r>
      <w:r w:rsidRPr="0022407C">
        <w:rPr>
          <w:rFonts w:cs="Arial"/>
          <w:vertAlign w:val="superscript"/>
        </w:rPr>
        <w:footnoteReference w:id="4"/>
      </w:r>
      <w:r w:rsidRPr="0022407C">
        <w:rPr>
          <w:rFonts w:cs="Arial"/>
        </w:rPr>
        <w:t>;</w:t>
      </w:r>
    </w:p>
    <w:p w14:paraId="6951AAD4" w14:textId="77777777" w:rsidR="008A1374" w:rsidRPr="0022407C" w:rsidRDefault="008A1374" w:rsidP="00DD5290">
      <w:pPr>
        <w:numPr>
          <w:ilvl w:val="0"/>
          <w:numId w:val="416"/>
        </w:numPr>
        <w:rPr>
          <w:rFonts w:cs="Arial"/>
        </w:rPr>
      </w:pPr>
      <w:r w:rsidRPr="0022407C">
        <w:rPr>
          <w:rFonts w:cs="Arial"/>
          <w:b/>
        </w:rPr>
        <w:t>kryteria merytoryczne ogólne</w:t>
      </w:r>
      <w:r w:rsidRPr="0022407C">
        <w:rPr>
          <w:rFonts w:cs="Arial"/>
        </w:rPr>
        <w:t xml:space="preserve"> – punktowe lub 0/1, wspólne dla wszystkich działań;</w:t>
      </w:r>
    </w:p>
    <w:p w14:paraId="7D1373E2" w14:textId="77777777" w:rsidR="008A1374" w:rsidRPr="0022407C" w:rsidRDefault="008A1374" w:rsidP="00DD5290">
      <w:pPr>
        <w:ind w:left="426"/>
        <w:rPr>
          <w:rFonts w:cs="Arial"/>
        </w:rPr>
      </w:pPr>
      <w:r w:rsidRPr="0022407C">
        <w:rPr>
          <w:rFonts w:cs="Arial"/>
        </w:rPr>
        <w:t>W przypadku projektów konkursowych, spełnienie przez wniosek kryteriów w minimalnym zakresie oznacza uzyskanie co najmniej 60 punktów, a także przynajmniej 60 % punktów w poszczególnych punktach (kryteriach) oceny merytorycznej.</w:t>
      </w:r>
    </w:p>
    <w:p w14:paraId="4CCF580D" w14:textId="77777777" w:rsidR="008A1374" w:rsidRPr="0022407C" w:rsidRDefault="008A1374" w:rsidP="00DD5290">
      <w:pPr>
        <w:rPr>
          <w:rFonts w:cs="Arial"/>
        </w:rPr>
      </w:pPr>
      <w:r w:rsidRPr="0022407C">
        <w:rPr>
          <w:rFonts w:cs="Arial"/>
        </w:rPr>
        <w:t xml:space="preserve">W przypadku projektów pozakonkursowych niespełnienie ogólnych kryteriów merytorycznych skutkować będzie skierowaniem wniosku do poprawy lub uzupełnienia. </w:t>
      </w:r>
    </w:p>
    <w:p w14:paraId="2D970E16" w14:textId="77777777" w:rsidR="008A1374" w:rsidRPr="0022407C" w:rsidRDefault="008A1374" w:rsidP="00DD5290">
      <w:pPr>
        <w:rPr>
          <w:rFonts w:cs="Arial"/>
        </w:rPr>
      </w:pPr>
      <w:r w:rsidRPr="0022407C">
        <w:rPr>
          <w:rFonts w:cs="Arial"/>
        </w:rPr>
        <w:t>Oznaczone kryteria merytoryczne ogólne mają charakter rozstrzygający i decydują o miejscu wniosku na liście rankingowej i co się z tym wiąże o możliwości uzyskania dofinansowania. W przypadku dwóch lub więcej projektów o równej ogólnej liczbie punktów, wyższe miejsce na liście ocenionych wniosków otrzymuje ten, który uzyskał kolejno wyższą liczbę punktów w kryteriach merytorycznych ogólnych o numerach:</w:t>
      </w:r>
    </w:p>
    <w:p w14:paraId="17043FE1" w14:textId="77777777" w:rsidR="008A1374" w:rsidRPr="0022407C" w:rsidRDefault="008A1374" w:rsidP="00DD5290">
      <w:pPr>
        <w:ind w:left="567"/>
        <w:rPr>
          <w:rFonts w:cs="Arial"/>
        </w:rPr>
      </w:pPr>
      <w:r w:rsidRPr="0022407C">
        <w:rPr>
          <w:rFonts w:cs="Arial"/>
        </w:rPr>
        <w:t>5) Spójność zadań przewidzianych do realizacji w ramach projektu oraz trafność doboru i opisu zadań,</w:t>
      </w:r>
    </w:p>
    <w:p w14:paraId="19136512" w14:textId="77777777" w:rsidR="008A1374" w:rsidRPr="0022407C" w:rsidRDefault="008A1374" w:rsidP="00DD5290">
      <w:pPr>
        <w:ind w:left="567"/>
        <w:rPr>
          <w:rFonts w:cs="Arial"/>
        </w:rPr>
      </w:pPr>
      <w:r w:rsidRPr="0022407C">
        <w:rPr>
          <w:rFonts w:cs="Arial"/>
        </w:rPr>
        <w:t>3) Adekwatność doboru grupy docelowej objętej wsparciem w projekcie,</w:t>
      </w:r>
    </w:p>
    <w:p w14:paraId="18191E36" w14:textId="77777777" w:rsidR="008A1374" w:rsidRPr="0022407C" w:rsidRDefault="008A1374" w:rsidP="00DD5290">
      <w:pPr>
        <w:ind w:left="567"/>
        <w:rPr>
          <w:rFonts w:cs="Arial"/>
        </w:rPr>
      </w:pPr>
      <w:r w:rsidRPr="0022407C">
        <w:rPr>
          <w:rFonts w:cs="Arial"/>
        </w:rPr>
        <w:t xml:space="preserve">9) Efektywność kosztowa projektu i prawidłowość sporządzenia budżetu, </w:t>
      </w:r>
    </w:p>
    <w:p w14:paraId="16A8B9B6" w14:textId="77777777" w:rsidR="008A1374" w:rsidRPr="0022407C" w:rsidRDefault="008A1374" w:rsidP="00DD5290">
      <w:pPr>
        <w:ind w:left="567"/>
        <w:rPr>
          <w:rFonts w:cs="Arial"/>
        </w:rPr>
      </w:pPr>
      <w:r w:rsidRPr="0022407C">
        <w:rPr>
          <w:rFonts w:cs="Arial"/>
        </w:rPr>
        <w:t>2) Adekwatność doboru i opisu rezultatów realizacji projektu,</w:t>
      </w:r>
    </w:p>
    <w:p w14:paraId="61E94884" w14:textId="77777777" w:rsidR="008A1374" w:rsidRPr="0022407C" w:rsidRDefault="008A1374" w:rsidP="00DD5290">
      <w:pPr>
        <w:ind w:left="567"/>
        <w:rPr>
          <w:rFonts w:cs="Arial"/>
        </w:rPr>
      </w:pPr>
      <w:r w:rsidRPr="0022407C">
        <w:rPr>
          <w:rFonts w:cs="Arial"/>
        </w:rPr>
        <w:t>6) Potencjał finansowy, kadrowy i techniczny Wnioskodawcy oraz partnerów projektu (o ile dotyczy),</w:t>
      </w:r>
    </w:p>
    <w:p w14:paraId="4D8FE225" w14:textId="77777777" w:rsidR="008A1374" w:rsidRPr="0022407C" w:rsidRDefault="008A1374" w:rsidP="00DD5290">
      <w:pPr>
        <w:ind w:left="567"/>
        <w:rPr>
          <w:rFonts w:cs="Arial"/>
        </w:rPr>
      </w:pPr>
      <w:r w:rsidRPr="0022407C">
        <w:rPr>
          <w:rFonts w:cs="Arial"/>
        </w:rPr>
        <w:lastRenderedPageBreak/>
        <w:t>7) Doświadczenie Wnioskodawcy i partnerów (o ile dotyczy),</w:t>
      </w:r>
    </w:p>
    <w:p w14:paraId="23E37864" w14:textId="77777777" w:rsidR="008A1374" w:rsidRPr="0022407C" w:rsidRDefault="008A1374" w:rsidP="00DD5290">
      <w:pPr>
        <w:ind w:left="567"/>
        <w:rPr>
          <w:rFonts w:cs="Arial"/>
        </w:rPr>
      </w:pPr>
      <w:r w:rsidRPr="0022407C">
        <w:rPr>
          <w:rFonts w:cs="Arial"/>
        </w:rPr>
        <w:t>8) Sposób zarządzania projektem.</w:t>
      </w:r>
    </w:p>
    <w:p w14:paraId="35D59677" w14:textId="77777777" w:rsidR="008A1374" w:rsidRPr="0022407C" w:rsidRDefault="008A1374" w:rsidP="00DD5290">
      <w:pPr>
        <w:numPr>
          <w:ilvl w:val="0"/>
          <w:numId w:val="416"/>
        </w:numPr>
        <w:rPr>
          <w:rFonts w:cs="Arial"/>
        </w:rPr>
      </w:pPr>
      <w:r w:rsidRPr="0022407C">
        <w:rPr>
          <w:rFonts w:cs="Arial"/>
          <w:b/>
        </w:rPr>
        <w:t>kryterium podsumowujące ogólne</w:t>
      </w:r>
      <w:r w:rsidRPr="0022407C">
        <w:rPr>
          <w:rFonts w:cs="Arial"/>
        </w:rPr>
        <w:t xml:space="preserve"> - 0/1, wspólne dla wszystkich działań,</w:t>
      </w:r>
      <w:r w:rsidRPr="0022407C">
        <w:rPr>
          <w:rFonts w:eastAsia="Times New Roman" w:cs="Arial"/>
        </w:rPr>
        <w:t xml:space="preserve"> </w:t>
      </w:r>
      <w:r w:rsidRPr="0022407C">
        <w:rPr>
          <w:rFonts w:cs="Arial"/>
        </w:rPr>
        <w:t>dotyczące tylko projektów konkursowych kierowanych do negocjacji.</w:t>
      </w:r>
      <w:r w:rsidRPr="0022407C">
        <w:rPr>
          <w:rFonts w:eastAsia="Times New Roman" w:cs="Arial"/>
        </w:rPr>
        <w:t xml:space="preserve"> Skierowanie projektu do negocjacji jest możliwe tylko w sytuacji, gdy projekt spełnienia kryteria merytoryczne ogólne w minimalnym zakresie tj. uzyskał co najmniej 60 punktów, a także przynajmniej 60 % punktów w poszczególnych punktach (kryteriach) oceny merytorycznej. </w:t>
      </w:r>
      <w:r w:rsidRPr="0022407C">
        <w:rPr>
          <w:rFonts w:cs="Arial"/>
        </w:rPr>
        <w:t>Weryfikacja kryterium dokonywana jest na etapie oceny merytorycznej tylko w przypadku wniosków podlegających procesowi negocjacji. Niespełnienie kryterium skutkuje odrzuceniem wniosku.</w:t>
      </w:r>
    </w:p>
    <w:p w14:paraId="6077CA88" w14:textId="77777777" w:rsidR="008A1374" w:rsidRPr="0022407C" w:rsidRDefault="008A1374" w:rsidP="00DD5290">
      <w:pPr>
        <w:numPr>
          <w:ilvl w:val="0"/>
          <w:numId w:val="416"/>
        </w:numPr>
        <w:rPr>
          <w:rFonts w:cs="Arial"/>
        </w:rPr>
      </w:pPr>
      <w:r w:rsidRPr="0022407C">
        <w:rPr>
          <w:rFonts w:cs="Arial"/>
          <w:b/>
        </w:rPr>
        <w:t xml:space="preserve">kryteria merytoryczne szczegółowe </w:t>
      </w:r>
      <w:r w:rsidRPr="0022407C">
        <w:rPr>
          <w:rFonts w:cs="Arial"/>
        </w:rPr>
        <w:t>– punktowe, dla danego typu operacji, dotyczą tylko projektów konkursowych, mają charakter premiujący. Łącznie za spełnienie kryteriów można uzyskać od 0 do 40. Uzyskanie przez wniosek 0 pkt za którekolwiek kryterium merytoryczne szczegółowe nie skutkuje odrzuceniem wniosku.</w:t>
      </w:r>
    </w:p>
    <w:p w14:paraId="4967E811" w14:textId="77777777" w:rsidR="008A1374" w:rsidRPr="0022407C" w:rsidRDefault="008A1374" w:rsidP="00DD5290">
      <w:pPr>
        <w:numPr>
          <w:ilvl w:val="0"/>
          <w:numId w:val="416"/>
        </w:numPr>
        <w:rPr>
          <w:rFonts w:cs="Arial"/>
        </w:rPr>
      </w:pPr>
      <w:r w:rsidRPr="0022407C">
        <w:rPr>
          <w:rFonts w:cs="Arial"/>
          <w:b/>
        </w:rPr>
        <w:t>kryteria merytoryczne szczegółowe</w:t>
      </w:r>
      <w:r w:rsidRPr="0022407C">
        <w:rPr>
          <w:rFonts w:cs="Arial"/>
        </w:rPr>
        <w:t xml:space="preserve"> </w:t>
      </w:r>
      <w:r w:rsidRPr="0022407C">
        <w:rPr>
          <w:rFonts w:cs="Arial"/>
          <w:b/>
        </w:rPr>
        <w:t>zgodności ze strategią ZIT WOF</w:t>
      </w:r>
      <w:r w:rsidRPr="0022407C">
        <w:rPr>
          <w:rFonts w:cs="Arial"/>
        </w:rPr>
        <w:t xml:space="preserve"> – punktowe, stanowią minimum 30 % ogólnej liczby punktów możliwych do uzyskania na etapie oceny merytorycznej. Projekt spełnia ww. kryteria w sytuacji, gdy uzyska przynajmniej 50% maksymalnej liczby punktów, możliwych do uzyskania w ramach kryteriów merytorycznych szczegółowych – punktowych – zgodności ze strategią ZIT WOF. </w:t>
      </w:r>
    </w:p>
    <w:p w14:paraId="684B0802" w14:textId="77777777" w:rsidR="00D32F21" w:rsidRDefault="00D32F21" w:rsidP="00D32F21">
      <w:pPr>
        <w:spacing w:line="360" w:lineRule="auto"/>
        <w:jc w:val="both"/>
        <w:rPr>
          <w:rFonts w:cs="Arial"/>
        </w:rPr>
      </w:pPr>
      <w:r>
        <w:rPr>
          <w:rFonts w:cs="Arial"/>
        </w:rPr>
        <w:br w:type="page"/>
      </w:r>
    </w:p>
    <w:p w14:paraId="217F195C" w14:textId="77777777" w:rsidR="00D32F21" w:rsidRDefault="00D32F21" w:rsidP="00BB32A4">
      <w:pPr>
        <w:pStyle w:val="Nagwek2"/>
        <w:numPr>
          <w:ilvl w:val="0"/>
          <w:numId w:val="417"/>
        </w:numPr>
        <w:ind w:left="360"/>
        <w:rPr>
          <w:rFonts w:cs="Arial"/>
          <w:lang w:eastAsia="pl-PL"/>
        </w:rPr>
      </w:pPr>
      <w:bookmarkStart w:id="15" w:name="_Toc488053763"/>
      <w:bookmarkStart w:id="16" w:name="_Toc462147135"/>
      <w:bookmarkStart w:id="17" w:name="_Toc457987772"/>
      <w:bookmarkStart w:id="18" w:name="_Toc457381495"/>
      <w:bookmarkStart w:id="19" w:name="_Toc457376923"/>
      <w:bookmarkStart w:id="20" w:name="_Toc457226173"/>
      <w:bookmarkStart w:id="21" w:name="_Toc514936285"/>
      <w:bookmarkStart w:id="22" w:name="_Toc115339674"/>
      <w:r>
        <w:rPr>
          <w:rFonts w:cs="Arial"/>
          <w:lang w:eastAsia="pl-PL"/>
        </w:rPr>
        <w:lastRenderedPageBreak/>
        <w:t>Kryteria formalne</w:t>
      </w:r>
      <w:bookmarkEnd w:id="15"/>
      <w:bookmarkEnd w:id="16"/>
      <w:bookmarkEnd w:id="17"/>
      <w:bookmarkEnd w:id="18"/>
      <w:bookmarkEnd w:id="19"/>
      <w:bookmarkEnd w:id="20"/>
      <w:r>
        <w:rPr>
          <w:rFonts w:asciiTheme="minorHAnsi" w:hAnsiTheme="minorHAnsi" w:cs="Calibri"/>
          <w:b w:val="0"/>
          <w:szCs w:val="24"/>
          <w:lang w:eastAsia="pl-PL"/>
        </w:rPr>
        <w:t xml:space="preserve">, </w:t>
      </w:r>
      <w:r>
        <w:rPr>
          <w:rFonts w:cs="Arial"/>
          <w:lang w:eastAsia="pl-PL"/>
        </w:rPr>
        <w:t>wspólne dla wszystkich działań.</w:t>
      </w:r>
      <w:bookmarkEnd w:id="21"/>
      <w:bookmarkEnd w:id="22"/>
    </w:p>
    <w:p w14:paraId="23FC8FBA" w14:textId="68229733" w:rsidR="00D32F21" w:rsidRDefault="00D32F21" w:rsidP="00B12AFC">
      <w:pPr>
        <w:pStyle w:val="Nagwek2"/>
        <w:numPr>
          <w:ilvl w:val="1"/>
          <w:numId w:val="415"/>
        </w:numPr>
        <w:rPr>
          <w:rFonts w:cs="Arial"/>
          <w:lang w:eastAsia="pl-PL"/>
        </w:rPr>
      </w:pPr>
      <w:bookmarkStart w:id="23" w:name="_Toc514936286"/>
      <w:bookmarkStart w:id="24" w:name="_Toc115339675"/>
      <w:r>
        <w:rPr>
          <w:rFonts w:cs="Arial"/>
          <w:lang w:eastAsia="pl-PL"/>
        </w:rPr>
        <w:t>KRYTERIA FORMALNE 0/1 WSPÓLNE DLA WSZYSTKICH DZIAŁAŃ BEZ MOŻLIWOŚCI POPRAWIENIA</w:t>
      </w:r>
      <w:bookmarkEnd w:id="23"/>
      <w:bookmarkEnd w:id="24"/>
    </w:p>
    <w:p w14:paraId="6C0AC58A" w14:textId="644616C4" w:rsidR="00B93C8F" w:rsidRDefault="00B93C8F" w:rsidP="00DD5290">
      <w:pPr>
        <w:pStyle w:val="Akapitzlist0"/>
        <w:spacing w:after="0" w:line="240" w:lineRule="auto"/>
        <w:ind w:left="1287"/>
        <w:rPr>
          <w:rFonts w:cs="Arial"/>
        </w:rPr>
      </w:pPr>
      <w:r w:rsidRPr="00B93C8F">
        <w:rPr>
          <w:rFonts w:cs="Arial"/>
        </w:rPr>
        <w:t>Kryteria formalne nr 1</w:t>
      </w:r>
      <w:r w:rsidR="00C92095">
        <w:rPr>
          <w:rFonts w:cs="Arial"/>
        </w:rPr>
        <w:t>3</w:t>
      </w:r>
      <w:r w:rsidRPr="00B93C8F">
        <w:rPr>
          <w:rFonts w:cs="Arial"/>
        </w:rPr>
        <w:t xml:space="preserve"> i nr 1</w:t>
      </w:r>
      <w:r w:rsidR="00C92095">
        <w:rPr>
          <w:rFonts w:cs="Arial"/>
        </w:rPr>
        <w:t>4</w:t>
      </w:r>
      <w:r w:rsidRPr="00B93C8F">
        <w:rPr>
          <w:rFonts w:cs="Arial"/>
        </w:rPr>
        <w:t xml:space="preserve"> nie mają zastosowania przy projektach składanych w trybie konkursowym.</w:t>
      </w:r>
    </w:p>
    <w:p w14:paraId="6E7CDEB7" w14:textId="6D11DBA3" w:rsidR="00B93C8F" w:rsidRDefault="00B93C8F" w:rsidP="00DD5290">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ria formalne 0/1 wspólne dla wszystkich działań bez możliwości poprawienia"/>
        <w:tblDescription w:val="Tabela zawiera brzmienie kryterium, opis kryterium, opis znaczenia kryterium, zastosowanie oraz informację czy kryterium wynika bezpośrednio z przepisów prawa powszechnie obowiązującego. "/>
      </w:tblPr>
      <w:tblGrid>
        <w:gridCol w:w="564"/>
        <w:gridCol w:w="2978"/>
        <w:gridCol w:w="3544"/>
        <w:gridCol w:w="2977"/>
        <w:gridCol w:w="1559"/>
        <w:gridCol w:w="1132"/>
        <w:gridCol w:w="1984"/>
      </w:tblGrid>
      <w:tr w:rsidR="009C7362" w:rsidRPr="0022407C" w14:paraId="12604D4D" w14:textId="77777777" w:rsidTr="006A4F52">
        <w:trPr>
          <w:trHeight w:val="659"/>
          <w:tblHeader/>
        </w:trPr>
        <w:tc>
          <w:tcPr>
            <w:tcW w:w="191" w:type="pct"/>
            <w:vMerge w:val="restart"/>
            <w:shd w:val="clear" w:color="auto" w:fill="F2F2F2"/>
            <w:vAlign w:val="center"/>
          </w:tcPr>
          <w:p w14:paraId="7B2F0E58" w14:textId="77777777" w:rsidR="00BD1083" w:rsidRPr="0022407C" w:rsidRDefault="00BD1083" w:rsidP="00C03419">
            <w:pPr>
              <w:spacing w:after="0" w:line="240" w:lineRule="auto"/>
              <w:rPr>
                <w:rFonts w:cs="Arial"/>
                <w:b/>
              </w:rPr>
            </w:pPr>
            <w:r w:rsidRPr="0022407C">
              <w:rPr>
                <w:rFonts w:cs="Arial"/>
                <w:b/>
              </w:rPr>
              <w:t>Lp.</w:t>
            </w:r>
          </w:p>
        </w:tc>
        <w:tc>
          <w:tcPr>
            <w:tcW w:w="1010" w:type="pct"/>
            <w:vMerge w:val="restart"/>
            <w:shd w:val="clear" w:color="auto" w:fill="F2F2F2"/>
            <w:vAlign w:val="center"/>
          </w:tcPr>
          <w:p w14:paraId="57464B31" w14:textId="77777777" w:rsidR="00BD1083" w:rsidRPr="0022407C" w:rsidRDefault="00BD1083" w:rsidP="00C03419">
            <w:pPr>
              <w:spacing w:after="0" w:line="240" w:lineRule="auto"/>
              <w:rPr>
                <w:rFonts w:cs="Arial"/>
                <w:b/>
              </w:rPr>
            </w:pPr>
            <w:r w:rsidRPr="0022407C">
              <w:rPr>
                <w:rFonts w:cs="Arial"/>
                <w:b/>
              </w:rPr>
              <w:t>Brzmienie kryterium</w:t>
            </w:r>
          </w:p>
        </w:tc>
        <w:tc>
          <w:tcPr>
            <w:tcW w:w="1202" w:type="pct"/>
            <w:vMerge w:val="restart"/>
            <w:shd w:val="clear" w:color="auto" w:fill="F2F2F2"/>
            <w:vAlign w:val="center"/>
          </w:tcPr>
          <w:p w14:paraId="3EBF7A88" w14:textId="77777777" w:rsidR="00BD1083" w:rsidRPr="0022407C" w:rsidRDefault="00BD1083" w:rsidP="00C03419">
            <w:pPr>
              <w:spacing w:after="0" w:line="240" w:lineRule="auto"/>
              <w:rPr>
                <w:rFonts w:cs="Arial"/>
                <w:b/>
              </w:rPr>
            </w:pPr>
            <w:r w:rsidRPr="0022407C">
              <w:rPr>
                <w:rFonts w:cs="Arial"/>
                <w:b/>
              </w:rPr>
              <w:t>Opis kryterium</w:t>
            </w:r>
          </w:p>
        </w:tc>
        <w:tc>
          <w:tcPr>
            <w:tcW w:w="1010" w:type="pct"/>
            <w:vMerge w:val="restart"/>
            <w:shd w:val="clear" w:color="auto" w:fill="F2F2F2"/>
            <w:vAlign w:val="center"/>
          </w:tcPr>
          <w:p w14:paraId="52CC842E" w14:textId="77777777" w:rsidR="00BD1083" w:rsidRPr="0022407C" w:rsidRDefault="00BD1083" w:rsidP="00C03419">
            <w:pPr>
              <w:spacing w:after="0" w:line="240" w:lineRule="auto"/>
              <w:rPr>
                <w:rFonts w:cs="Arial"/>
                <w:b/>
              </w:rPr>
            </w:pPr>
            <w:r w:rsidRPr="0022407C">
              <w:rPr>
                <w:rFonts w:cs="Arial"/>
                <w:b/>
              </w:rPr>
              <w:t>Opis znaczenia kryterium</w:t>
            </w:r>
          </w:p>
        </w:tc>
        <w:tc>
          <w:tcPr>
            <w:tcW w:w="913" w:type="pct"/>
            <w:gridSpan w:val="2"/>
            <w:shd w:val="clear" w:color="auto" w:fill="F2F2F2"/>
            <w:vAlign w:val="center"/>
          </w:tcPr>
          <w:p w14:paraId="0AF7AB36" w14:textId="77777777" w:rsidR="00BD1083" w:rsidRPr="0022407C" w:rsidRDefault="00BD1083" w:rsidP="00C03419">
            <w:pPr>
              <w:spacing w:after="0" w:line="240" w:lineRule="auto"/>
              <w:rPr>
                <w:rFonts w:cs="Arial"/>
                <w:b/>
              </w:rPr>
            </w:pPr>
            <w:r w:rsidRPr="0022407C">
              <w:rPr>
                <w:rFonts w:cs="Arial"/>
                <w:b/>
              </w:rPr>
              <w:t>Zastosowanie</w:t>
            </w:r>
          </w:p>
        </w:tc>
        <w:tc>
          <w:tcPr>
            <w:tcW w:w="673" w:type="pct"/>
            <w:vMerge w:val="restart"/>
            <w:shd w:val="clear" w:color="auto" w:fill="F2F2F2"/>
            <w:vAlign w:val="center"/>
          </w:tcPr>
          <w:p w14:paraId="5A6FE991" w14:textId="77777777" w:rsidR="00BD1083" w:rsidRPr="0022407C" w:rsidRDefault="00BD1083" w:rsidP="00C03419">
            <w:pPr>
              <w:spacing w:after="0" w:line="240" w:lineRule="auto"/>
              <w:rPr>
                <w:rFonts w:cs="Arial"/>
                <w:b/>
              </w:rPr>
            </w:pPr>
            <w:r w:rsidRPr="0022407C">
              <w:rPr>
                <w:rFonts w:cs="Arial"/>
                <w:b/>
              </w:rPr>
              <w:t>Kryterium wynika bezpośrednio z przepisów prawa powszechnie obowiązującego - TAK/NIE</w:t>
            </w:r>
          </w:p>
        </w:tc>
      </w:tr>
      <w:tr w:rsidR="006A4F52" w:rsidRPr="0022407C" w14:paraId="49EF323C" w14:textId="77777777" w:rsidTr="006A4F52">
        <w:trPr>
          <w:trHeight w:val="659"/>
        </w:trPr>
        <w:tc>
          <w:tcPr>
            <w:tcW w:w="191" w:type="pct"/>
            <w:vMerge/>
            <w:tcBorders>
              <w:bottom w:val="single" w:sz="4" w:space="0" w:color="auto"/>
            </w:tcBorders>
            <w:shd w:val="clear" w:color="auto" w:fill="D9D9D9"/>
            <w:vAlign w:val="center"/>
          </w:tcPr>
          <w:p w14:paraId="13822C7C" w14:textId="77777777" w:rsidR="00BD1083" w:rsidRPr="0022407C" w:rsidRDefault="00BD1083" w:rsidP="00C03419">
            <w:pPr>
              <w:spacing w:after="0" w:line="240" w:lineRule="auto"/>
              <w:rPr>
                <w:rFonts w:cs="Arial"/>
              </w:rPr>
            </w:pPr>
          </w:p>
        </w:tc>
        <w:tc>
          <w:tcPr>
            <w:tcW w:w="1010" w:type="pct"/>
            <w:vMerge/>
            <w:tcBorders>
              <w:bottom w:val="single" w:sz="4" w:space="0" w:color="auto"/>
            </w:tcBorders>
            <w:shd w:val="clear" w:color="auto" w:fill="D9D9D9"/>
            <w:vAlign w:val="center"/>
          </w:tcPr>
          <w:p w14:paraId="03F15CA7" w14:textId="77777777" w:rsidR="00BD1083" w:rsidRPr="0022407C" w:rsidRDefault="00BD1083" w:rsidP="00C03419">
            <w:pPr>
              <w:spacing w:after="0" w:line="240" w:lineRule="auto"/>
              <w:rPr>
                <w:rFonts w:cs="Arial"/>
              </w:rPr>
            </w:pPr>
          </w:p>
        </w:tc>
        <w:tc>
          <w:tcPr>
            <w:tcW w:w="1202" w:type="pct"/>
            <w:vMerge/>
            <w:tcBorders>
              <w:bottom w:val="single" w:sz="4" w:space="0" w:color="auto"/>
            </w:tcBorders>
            <w:shd w:val="clear" w:color="auto" w:fill="D9D9D9"/>
            <w:vAlign w:val="center"/>
          </w:tcPr>
          <w:p w14:paraId="5D7C30B5" w14:textId="77777777" w:rsidR="00BD1083" w:rsidRPr="0022407C" w:rsidRDefault="00BD1083" w:rsidP="00C03419">
            <w:pPr>
              <w:spacing w:after="0" w:line="240" w:lineRule="auto"/>
              <w:rPr>
                <w:rFonts w:cs="Arial"/>
              </w:rPr>
            </w:pPr>
          </w:p>
        </w:tc>
        <w:tc>
          <w:tcPr>
            <w:tcW w:w="1010" w:type="pct"/>
            <w:vMerge/>
            <w:tcBorders>
              <w:bottom w:val="single" w:sz="4" w:space="0" w:color="auto"/>
            </w:tcBorders>
            <w:shd w:val="clear" w:color="auto" w:fill="D9D9D9"/>
            <w:vAlign w:val="center"/>
          </w:tcPr>
          <w:p w14:paraId="006578E2" w14:textId="77777777" w:rsidR="00BD1083" w:rsidRPr="0022407C" w:rsidRDefault="00BD1083" w:rsidP="00C03419">
            <w:pPr>
              <w:spacing w:after="0" w:line="240" w:lineRule="auto"/>
              <w:rPr>
                <w:rFonts w:cs="Arial"/>
                <w:b/>
              </w:rPr>
            </w:pPr>
          </w:p>
        </w:tc>
        <w:tc>
          <w:tcPr>
            <w:tcW w:w="529" w:type="pct"/>
            <w:tcBorders>
              <w:bottom w:val="single" w:sz="4" w:space="0" w:color="auto"/>
            </w:tcBorders>
            <w:shd w:val="clear" w:color="auto" w:fill="F2F2F2"/>
            <w:vAlign w:val="center"/>
          </w:tcPr>
          <w:p w14:paraId="4FDB2382" w14:textId="77777777" w:rsidR="00BD1083" w:rsidRPr="0022407C" w:rsidRDefault="00BD1083" w:rsidP="00C03419">
            <w:pPr>
              <w:spacing w:after="0" w:line="240" w:lineRule="auto"/>
              <w:rPr>
                <w:rFonts w:cs="Arial"/>
                <w:b/>
              </w:rPr>
            </w:pPr>
            <w:r w:rsidRPr="0022407C">
              <w:rPr>
                <w:rFonts w:cs="Arial"/>
                <w:b/>
              </w:rPr>
              <w:t>Projekty konkursowe</w:t>
            </w:r>
          </w:p>
        </w:tc>
        <w:tc>
          <w:tcPr>
            <w:tcW w:w="384" w:type="pct"/>
            <w:tcBorders>
              <w:bottom w:val="single" w:sz="4" w:space="0" w:color="auto"/>
            </w:tcBorders>
            <w:shd w:val="clear" w:color="auto" w:fill="F2F2F2"/>
            <w:vAlign w:val="center"/>
          </w:tcPr>
          <w:p w14:paraId="24EE0EEB" w14:textId="77777777" w:rsidR="00BD1083" w:rsidRPr="0022407C" w:rsidRDefault="00BD1083" w:rsidP="00C03419">
            <w:pPr>
              <w:spacing w:after="0" w:line="240" w:lineRule="auto"/>
              <w:rPr>
                <w:rFonts w:cs="Arial"/>
                <w:b/>
              </w:rPr>
            </w:pPr>
            <w:r w:rsidRPr="0022407C">
              <w:rPr>
                <w:rFonts w:cs="Arial"/>
                <w:b/>
              </w:rPr>
              <w:t>Projekty pozakonkursowe</w:t>
            </w:r>
          </w:p>
        </w:tc>
        <w:tc>
          <w:tcPr>
            <w:tcW w:w="673" w:type="pct"/>
            <w:vMerge/>
            <w:tcBorders>
              <w:bottom w:val="single" w:sz="4" w:space="0" w:color="auto"/>
            </w:tcBorders>
            <w:shd w:val="clear" w:color="auto" w:fill="F2F2F2"/>
            <w:vAlign w:val="center"/>
          </w:tcPr>
          <w:p w14:paraId="5BBF0351" w14:textId="77777777" w:rsidR="00BD1083" w:rsidRPr="0022407C" w:rsidRDefault="00BD1083" w:rsidP="00C03419">
            <w:pPr>
              <w:spacing w:after="0" w:line="240" w:lineRule="auto"/>
              <w:rPr>
                <w:rFonts w:cs="Arial"/>
              </w:rPr>
            </w:pPr>
          </w:p>
        </w:tc>
      </w:tr>
      <w:tr w:rsidR="006A4F52" w:rsidRPr="0022407C" w14:paraId="6B5F309F" w14:textId="77777777" w:rsidTr="006A4F52">
        <w:trPr>
          <w:trHeight w:val="4047"/>
        </w:trPr>
        <w:tc>
          <w:tcPr>
            <w:tcW w:w="191" w:type="pct"/>
            <w:shd w:val="clear" w:color="auto" w:fill="FFFFFF"/>
            <w:vAlign w:val="center"/>
          </w:tcPr>
          <w:p w14:paraId="786712A4" w14:textId="77777777" w:rsidR="00BD1083" w:rsidRPr="0022407C" w:rsidRDefault="00BD1083" w:rsidP="00C03419">
            <w:pPr>
              <w:spacing w:after="0" w:line="240" w:lineRule="auto"/>
              <w:contextualSpacing/>
              <w:rPr>
                <w:rFonts w:cs="Arial"/>
              </w:rPr>
            </w:pPr>
            <w:r w:rsidRPr="0022407C">
              <w:rPr>
                <w:rFonts w:cs="Arial"/>
              </w:rPr>
              <w:t>1.</w:t>
            </w:r>
          </w:p>
        </w:tc>
        <w:tc>
          <w:tcPr>
            <w:tcW w:w="1010" w:type="pct"/>
            <w:shd w:val="clear" w:color="auto" w:fill="FFFFFF"/>
            <w:vAlign w:val="center"/>
          </w:tcPr>
          <w:p w14:paraId="25431E88" w14:textId="77777777" w:rsidR="00BD1083" w:rsidRPr="0022407C" w:rsidRDefault="00BD1083" w:rsidP="00C03419">
            <w:pPr>
              <w:spacing w:after="0" w:line="240" w:lineRule="auto"/>
              <w:rPr>
                <w:rFonts w:cs="Arial"/>
              </w:rPr>
            </w:pPr>
            <w:r w:rsidRPr="0022407C">
              <w:rPr>
                <w:rFonts w:cs="Arial"/>
              </w:rPr>
              <w:t>Wnioskodawca wpisuje się w typ Beneficjenta określony w Regionalnym Programie Operacyjnym Województwa Mazowieckiego 2014-2020 oraz w Szczegółowym Opisie Osi Priorytetowych RPO 2014-2020 i Regulaminie Konkursu.</w:t>
            </w:r>
          </w:p>
        </w:tc>
        <w:tc>
          <w:tcPr>
            <w:tcW w:w="1202" w:type="pct"/>
            <w:shd w:val="clear" w:color="auto" w:fill="FFFFFF"/>
            <w:vAlign w:val="center"/>
          </w:tcPr>
          <w:p w14:paraId="1AF7121D" w14:textId="77777777" w:rsidR="00BD1083" w:rsidRPr="0022407C" w:rsidRDefault="00BD1083" w:rsidP="00C03419">
            <w:pPr>
              <w:spacing w:after="0" w:line="240" w:lineRule="auto"/>
              <w:rPr>
                <w:rFonts w:cs="Arial"/>
              </w:rPr>
            </w:pPr>
            <w:r w:rsidRPr="0022407C">
              <w:rPr>
                <w:rFonts w:cs="Arial"/>
              </w:rPr>
              <w:t>Kategoria Wnioskodawcy jest zgodna z listą beneficjentów dla danego Działania/Poddziałania, określoną w Regionalnym Programie Operacyjnym Województwa Mazowieckiego 2014-2020 oraz w SZOOP RPO WM i/lub Regulaminie Konkursu.</w:t>
            </w:r>
          </w:p>
        </w:tc>
        <w:tc>
          <w:tcPr>
            <w:tcW w:w="1010" w:type="pct"/>
            <w:vMerge w:val="restart"/>
            <w:shd w:val="clear" w:color="auto" w:fill="FFFFFF"/>
            <w:vAlign w:val="center"/>
          </w:tcPr>
          <w:p w14:paraId="137E99AF" w14:textId="77777777" w:rsidR="00BD1083" w:rsidRPr="0022407C" w:rsidRDefault="00BD1083" w:rsidP="00C03419">
            <w:pPr>
              <w:spacing w:after="0" w:line="240" w:lineRule="auto"/>
              <w:rPr>
                <w:rFonts w:cs="Arial"/>
              </w:rPr>
            </w:pPr>
            <w:r w:rsidRPr="0022407C">
              <w:rPr>
                <w:rFonts w:cs="Arial"/>
              </w:rPr>
              <w:t>Spełnienie kryterium jest konieczne do przyznania dofinansowania.</w:t>
            </w:r>
          </w:p>
          <w:p w14:paraId="7ADA9C6C" w14:textId="77777777" w:rsidR="00BD1083" w:rsidRPr="0022407C" w:rsidRDefault="00BD1083" w:rsidP="00C03419">
            <w:pPr>
              <w:spacing w:after="0" w:line="240" w:lineRule="auto"/>
              <w:rPr>
                <w:rFonts w:cs="Arial"/>
              </w:rPr>
            </w:pPr>
            <w:r w:rsidRPr="0022407C">
              <w:rPr>
                <w:rFonts w:cs="Arial"/>
              </w:rPr>
              <w:t>Projekty konkursowe niespełniające kryteriów formalnych są odrzucane na etapie oceny formalnej.</w:t>
            </w:r>
          </w:p>
          <w:p w14:paraId="2FAFD0E0" w14:textId="77777777" w:rsidR="00BD1083" w:rsidRPr="0022407C" w:rsidRDefault="00BD1083" w:rsidP="00C03419">
            <w:pPr>
              <w:spacing w:after="0" w:line="240" w:lineRule="auto"/>
              <w:rPr>
                <w:rFonts w:cs="Arial"/>
              </w:rPr>
            </w:pPr>
            <w:r w:rsidRPr="0022407C">
              <w:rPr>
                <w:rFonts w:cs="Arial"/>
              </w:rPr>
              <w:t xml:space="preserve">Projekty pozakonkursowe niespełniające kryteriów formalnych kierowane są do jednokrotnej poprawy lub uzupełnienia, z wyjątkiem sytuacji, kiedy projekt pozakonkursowy został usunięty z </w:t>
            </w:r>
            <w:r w:rsidRPr="0022407C">
              <w:rPr>
                <w:rFonts w:cs="Arial"/>
                <w:i/>
              </w:rPr>
              <w:t xml:space="preserve">Wykazu zidentyfikowanych projektów pozakonkursowych </w:t>
            </w:r>
            <w:r w:rsidRPr="0022407C">
              <w:rPr>
                <w:rFonts w:cs="Arial"/>
                <w:i/>
              </w:rPr>
              <w:lastRenderedPageBreak/>
              <w:t>współfinansowanych ze środków EFS w RPO WM 2014-2020</w:t>
            </w:r>
            <w:r w:rsidRPr="0022407C">
              <w:rPr>
                <w:rFonts w:cs="Arial"/>
              </w:rPr>
              <w:t xml:space="preserve"> .</w:t>
            </w:r>
          </w:p>
          <w:p w14:paraId="06ECDBBF" w14:textId="77777777" w:rsidR="00BD1083" w:rsidRPr="0022407C" w:rsidRDefault="00BD1083" w:rsidP="00C03419">
            <w:pPr>
              <w:spacing w:after="0" w:line="240" w:lineRule="auto"/>
              <w:rPr>
                <w:rFonts w:cs="Arial"/>
              </w:rPr>
            </w:pPr>
            <w:r w:rsidRPr="0022407C">
              <w:rPr>
                <w:rFonts w:eastAsia="Times New Roman" w:cs="Arial"/>
              </w:rPr>
              <w:t>W przypadku braku poprawy lub uzupełnienia projektu pozakonkursowego w wyznaczonym terminie wniosek jest odrzucany na etapie oceny formalnej.</w:t>
            </w:r>
          </w:p>
        </w:tc>
        <w:tc>
          <w:tcPr>
            <w:tcW w:w="529" w:type="pct"/>
            <w:shd w:val="clear" w:color="auto" w:fill="FFFFFF"/>
            <w:vAlign w:val="center"/>
          </w:tcPr>
          <w:p w14:paraId="47B6F4F8" w14:textId="77777777" w:rsidR="00BD1083" w:rsidRPr="0022407C" w:rsidRDefault="00BD1083" w:rsidP="00C03419">
            <w:pPr>
              <w:spacing w:after="0" w:line="240" w:lineRule="auto"/>
              <w:rPr>
                <w:rFonts w:cs="Arial"/>
              </w:rPr>
            </w:pPr>
            <w:r w:rsidRPr="0022407C">
              <w:rPr>
                <w:rFonts w:cs="Arial"/>
              </w:rPr>
              <w:lastRenderedPageBreak/>
              <w:t>X</w:t>
            </w:r>
          </w:p>
        </w:tc>
        <w:tc>
          <w:tcPr>
            <w:tcW w:w="384" w:type="pct"/>
            <w:shd w:val="clear" w:color="auto" w:fill="FFFFFF"/>
            <w:vAlign w:val="center"/>
          </w:tcPr>
          <w:p w14:paraId="50E0ABFA"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56328683" w14:textId="77777777" w:rsidR="00BD1083" w:rsidRPr="0022407C" w:rsidRDefault="00BD1083" w:rsidP="006A4F52">
            <w:pPr>
              <w:spacing w:after="0" w:line="240" w:lineRule="auto"/>
              <w:ind w:right="742"/>
              <w:rPr>
                <w:rFonts w:cs="Arial"/>
              </w:rPr>
            </w:pPr>
            <w:r w:rsidRPr="0022407C">
              <w:rPr>
                <w:rFonts w:cs="Arial"/>
              </w:rPr>
              <w:t>NIE</w:t>
            </w:r>
          </w:p>
        </w:tc>
      </w:tr>
      <w:tr w:rsidR="006A4F52" w:rsidRPr="0022407C" w14:paraId="723AC1F9" w14:textId="77777777" w:rsidTr="006A4F52">
        <w:trPr>
          <w:trHeight w:val="659"/>
        </w:trPr>
        <w:tc>
          <w:tcPr>
            <w:tcW w:w="191" w:type="pct"/>
            <w:shd w:val="clear" w:color="auto" w:fill="FFFFFF"/>
            <w:vAlign w:val="center"/>
          </w:tcPr>
          <w:p w14:paraId="3DD92638" w14:textId="77777777" w:rsidR="00BD1083" w:rsidRPr="0022407C" w:rsidRDefault="00BD1083" w:rsidP="00C03419">
            <w:pPr>
              <w:spacing w:after="0" w:line="240" w:lineRule="auto"/>
              <w:contextualSpacing/>
              <w:rPr>
                <w:rFonts w:cs="Arial"/>
              </w:rPr>
            </w:pPr>
            <w:r w:rsidRPr="0022407C">
              <w:rPr>
                <w:rFonts w:cs="Arial"/>
              </w:rPr>
              <w:lastRenderedPageBreak/>
              <w:t>2.</w:t>
            </w:r>
          </w:p>
        </w:tc>
        <w:tc>
          <w:tcPr>
            <w:tcW w:w="1010" w:type="pct"/>
            <w:shd w:val="clear" w:color="auto" w:fill="FFFFFF"/>
            <w:vAlign w:val="center"/>
          </w:tcPr>
          <w:p w14:paraId="4E9BFFE5" w14:textId="77777777" w:rsidR="00BD1083" w:rsidRPr="0022407C" w:rsidRDefault="00BD1083" w:rsidP="00C03419">
            <w:pPr>
              <w:spacing w:after="0" w:line="240" w:lineRule="auto"/>
              <w:rPr>
                <w:rFonts w:cs="Arial"/>
              </w:rPr>
            </w:pPr>
            <w:r w:rsidRPr="0022407C">
              <w:rPr>
                <w:rFonts w:cs="Arial"/>
              </w:rPr>
              <w:t>Wnioskodawca nie podlega zakazowi udzielania dofinansowania podmiotom wykluczonym lub nie orzeczono wobec niego zakazu dostępu do środków funduszy europejskich na podstawie obowiązujących przepisów.</w:t>
            </w:r>
          </w:p>
        </w:tc>
        <w:tc>
          <w:tcPr>
            <w:tcW w:w="1202" w:type="pct"/>
            <w:shd w:val="clear" w:color="auto" w:fill="FFFFFF"/>
            <w:vAlign w:val="center"/>
          </w:tcPr>
          <w:p w14:paraId="51B4CDF4" w14:textId="77777777" w:rsidR="00BD1083" w:rsidRPr="0022407C" w:rsidRDefault="00BD1083" w:rsidP="00C03419">
            <w:pPr>
              <w:spacing w:after="0" w:line="240" w:lineRule="auto"/>
              <w:rPr>
                <w:rFonts w:cs="Arial"/>
              </w:rPr>
            </w:pPr>
            <w:r w:rsidRPr="0022407C">
              <w:rPr>
                <w:rFonts w:cs="Arial"/>
              </w:rPr>
              <w:t>Wnioskodawca nie podlega wykluczeniu z możliwości ubiegania się o dofinansowanie ze środków funduszy europejskich na podstawie obowiązujących przepisów, w szczególności:</w:t>
            </w:r>
          </w:p>
          <w:p w14:paraId="204DFAB6" w14:textId="77777777" w:rsidR="00BD1083" w:rsidRPr="0022407C" w:rsidRDefault="00BD1083" w:rsidP="00C03419">
            <w:pPr>
              <w:numPr>
                <w:ilvl w:val="2"/>
                <w:numId w:val="489"/>
              </w:numPr>
              <w:spacing w:before="0" w:after="0" w:line="240" w:lineRule="auto"/>
              <w:ind w:left="384" w:hanging="384"/>
              <w:contextualSpacing/>
              <w:rPr>
                <w:rFonts w:cs="Arial"/>
              </w:rPr>
            </w:pPr>
            <w:r w:rsidRPr="0022407C">
              <w:rPr>
                <w:rFonts w:cs="Arial"/>
              </w:rPr>
              <w:t>art. 207 ust. 4 ustawy z dnia 27 sierpnia 2009 r. o finansach publicznych;</w:t>
            </w:r>
          </w:p>
          <w:p w14:paraId="6A97CF43" w14:textId="77777777" w:rsidR="00BD1083" w:rsidRPr="0022407C" w:rsidRDefault="00BD1083" w:rsidP="00C03419">
            <w:pPr>
              <w:numPr>
                <w:ilvl w:val="2"/>
                <w:numId w:val="489"/>
              </w:numPr>
              <w:spacing w:before="0" w:after="0" w:line="240" w:lineRule="auto"/>
              <w:ind w:left="384" w:hanging="384"/>
              <w:contextualSpacing/>
              <w:rPr>
                <w:rFonts w:cs="Arial"/>
              </w:rPr>
            </w:pPr>
            <w:r w:rsidRPr="0022407C">
              <w:rPr>
                <w:rFonts w:cs="Arial"/>
              </w:rPr>
              <w:t>art. 12 ust. 1 pkt 1 ustawy z dnia 15 czerwca 2012 r. o skutkach powierzania wykonywania pracy cudzoziemcom przebywającym wbrew przepisom na terytorium Rzeczypospolitej Polskiej;</w:t>
            </w:r>
          </w:p>
          <w:p w14:paraId="5CF7318D" w14:textId="77777777" w:rsidR="00BD1083" w:rsidRPr="0022407C" w:rsidRDefault="00BD1083" w:rsidP="00C03419">
            <w:pPr>
              <w:numPr>
                <w:ilvl w:val="2"/>
                <w:numId w:val="489"/>
              </w:numPr>
              <w:spacing w:before="0" w:after="0" w:line="240" w:lineRule="auto"/>
              <w:ind w:left="384" w:hanging="384"/>
              <w:contextualSpacing/>
              <w:rPr>
                <w:rFonts w:cs="Arial"/>
              </w:rPr>
            </w:pPr>
            <w:r w:rsidRPr="0022407C">
              <w:rPr>
                <w:rFonts w:cs="Arial"/>
              </w:rPr>
              <w:t>art. 9 ust. 1 pkt 2a ustawy z dnia 28 października 2002 r. o odpowiedzialności podmiotów zbiorowych za czyny zabronione pod groźbą kary.</w:t>
            </w:r>
          </w:p>
          <w:p w14:paraId="1234E3DD"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12164F82" w14:textId="77777777" w:rsidR="00BD1083" w:rsidRPr="0022407C" w:rsidRDefault="00BD1083" w:rsidP="00C03419">
            <w:pPr>
              <w:spacing w:after="0" w:line="240" w:lineRule="auto"/>
              <w:rPr>
                <w:rFonts w:cs="Arial"/>
              </w:rPr>
            </w:pPr>
          </w:p>
        </w:tc>
        <w:tc>
          <w:tcPr>
            <w:tcW w:w="529" w:type="pct"/>
            <w:shd w:val="clear" w:color="auto" w:fill="FFFFFF"/>
            <w:vAlign w:val="center"/>
          </w:tcPr>
          <w:p w14:paraId="7CF4E6DE"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5A49DF23"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5F0231BB" w14:textId="77777777" w:rsidR="00BD1083" w:rsidRPr="0022407C" w:rsidRDefault="00BD1083" w:rsidP="00C03419">
            <w:pPr>
              <w:spacing w:after="0" w:line="240" w:lineRule="auto"/>
              <w:rPr>
                <w:rFonts w:cs="Arial"/>
              </w:rPr>
            </w:pPr>
            <w:r w:rsidRPr="0022407C">
              <w:rPr>
                <w:rFonts w:cs="Arial"/>
              </w:rPr>
              <w:t>TAK</w:t>
            </w:r>
          </w:p>
        </w:tc>
      </w:tr>
      <w:tr w:rsidR="006A4F52" w:rsidRPr="0022407C" w14:paraId="3FAD62B6" w14:textId="77777777" w:rsidTr="006A4F52">
        <w:trPr>
          <w:trHeight w:val="659"/>
        </w:trPr>
        <w:tc>
          <w:tcPr>
            <w:tcW w:w="191" w:type="pct"/>
            <w:shd w:val="clear" w:color="auto" w:fill="FFFFFF"/>
            <w:vAlign w:val="center"/>
          </w:tcPr>
          <w:p w14:paraId="53307500" w14:textId="77777777" w:rsidR="00BD1083" w:rsidRPr="0022407C" w:rsidRDefault="00BD1083" w:rsidP="009C7362">
            <w:pPr>
              <w:numPr>
                <w:ilvl w:val="0"/>
                <w:numId w:val="491"/>
              </w:numPr>
              <w:spacing w:before="0" w:after="0" w:line="240" w:lineRule="auto"/>
              <w:ind w:left="447" w:hanging="425"/>
              <w:contextualSpacing/>
              <w:rPr>
                <w:rFonts w:cs="Arial"/>
              </w:rPr>
            </w:pPr>
          </w:p>
        </w:tc>
        <w:tc>
          <w:tcPr>
            <w:tcW w:w="1010" w:type="pct"/>
            <w:shd w:val="clear" w:color="auto" w:fill="FFFFFF"/>
            <w:vAlign w:val="center"/>
          </w:tcPr>
          <w:p w14:paraId="05057179" w14:textId="77777777" w:rsidR="00BD1083" w:rsidRPr="0022407C" w:rsidRDefault="00BD1083" w:rsidP="00C03419">
            <w:pPr>
              <w:spacing w:after="0" w:line="240" w:lineRule="auto"/>
              <w:rPr>
                <w:rFonts w:cs="Arial"/>
              </w:rPr>
            </w:pPr>
            <w:r w:rsidRPr="0022407C">
              <w:rPr>
                <w:rFonts w:cs="Arial"/>
              </w:rPr>
              <w:t>Projekt opisany we wniosku o dofinansowanie nie jest zakończony.</w:t>
            </w:r>
          </w:p>
        </w:tc>
        <w:tc>
          <w:tcPr>
            <w:tcW w:w="1202" w:type="pct"/>
            <w:shd w:val="clear" w:color="auto" w:fill="FFFFFF"/>
            <w:vAlign w:val="center"/>
          </w:tcPr>
          <w:p w14:paraId="3CDED4B9" w14:textId="041CD41B" w:rsidR="00BD1083" w:rsidRPr="0022407C" w:rsidRDefault="00BD1083" w:rsidP="00C03419">
            <w:pPr>
              <w:spacing w:after="0" w:line="240" w:lineRule="auto"/>
              <w:rPr>
                <w:rFonts w:cs="Arial"/>
              </w:rPr>
            </w:pPr>
            <w:r w:rsidRPr="0022407C">
              <w:rPr>
                <w:rFonts w:cs="Arial"/>
              </w:rPr>
              <w:t>Projekt nie jest zakończony w rozumieniu z art. 65 ust. 6  Rozporządzenia Parlamentu Europejskiego i Rady (UE) nr 1303/2013  z dnia 17 grudnia 2013 r.</w:t>
            </w:r>
          </w:p>
          <w:p w14:paraId="4B9385AA"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Oświadczenia Wnioskodawcy.</w:t>
            </w:r>
          </w:p>
        </w:tc>
        <w:tc>
          <w:tcPr>
            <w:tcW w:w="1010" w:type="pct"/>
            <w:vMerge/>
            <w:shd w:val="clear" w:color="auto" w:fill="FFFFFF"/>
            <w:vAlign w:val="center"/>
          </w:tcPr>
          <w:p w14:paraId="757B9708" w14:textId="77777777" w:rsidR="00BD1083" w:rsidRPr="0022407C" w:rsidRDefault="00BD1083" w:rsidP="00C03419">
            <w:pPr>
              <w:spacing w:after="0" w:line="240" w:lineRule="auto"/>
              <w:rPr>
                <w:rFonts w:cs="Arial"/>
              </w:rPr>
            </w:pPr>
          </w:p>
        </w:tc>
        <w:tc>
          <w:tcPr>
            <w:tcW w:w="529" w:type="pct"/>
            <w:shd w:val="clear" w:color="auto" w:fill="FFFFFF"/>
            <w:vAlign w:val="center"/>
          </w:tcPr>
          <w:p w14:paraId="215E0AAA"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2FCBDFDE"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3B5825C2" w14:textId="77777777" w:rsidR="00BD1083" w:rsidRPr="0022407C" w:rsidRDefault="00BD1083" w:rsidP="00C03419">
            <w:pPr>
              <w:spacing w:after="0" w:line="240" w:lineRule="auto"/>
              <w:rPr>
                <w:rFonts w:cs="Arial"/>
              </w:rPr>
            </w:pPr>
            <w:r w:rsidRPr="0022407C">
              <w:rPr>
                <w:rFonts w:cs="Arial"/>
              </w:rPr>
              <w:t>TAK</w:t>
            </w:r>
          </w:p>
        </w:tc>
      </w:tr>
      <w:tr w:rsidR="006A4F52" w:rsidRPr="0022407C" w14:paraId="5F31F766" w14:textId="77777777" w:rsidTr="006A4F52">
        <w:trPr>
          <w:trHeight w:val="659"/>
        </w:trPr>
        <w:tc>
          <w:tcPr>
            <w:tcW w:w="191" w:type="pct"/>
            <w:shd w:val="clear" w:color="auto" w:fill="FFFFFF"/>
            <w:vAlign w:val="center"/>
          </w:tcPr>
          <w:p w14:paraId="79B0B4C8" w14:textId="77777777" w:rsidR="00BD1083" w:rsidRPr="0022407C" w:rsidRDefault="00BD1083" w:rsidP="009C7362">
            <w:pPr>
              <w:numPr>
                <w:ilvl w:val="0"/>
                <w:numId w:val="491"/>
              </w:numPr>
              <w:spacing w:before="0" w:after="0" w:line="240" w:lineRule="auto"/>
              <w:ind w:left="447" w:hanging="425"/>
              <w:contextualSpacing/>
              <w:rPr>
                <w:rFonts w:cs="Arial"/>
              </w:rPr>
            </w:pPr>
          </w:p>
        </w:tc>
        <w:tc>
          <w:tcPr>
            <w:tcW w:w="1010" w:type="pct"/>
            <w:shd w:val="clear" w:color="auto" w:fill="FFFFFF"/>
            <w:vAlign w:val="center"/>
          </w:tcPr>
          <w:p w14:paraId="0B14669A" w14:textId="77777777" w:rsidR="00BD1083" w:rsidRPr="0022407C" w:rsidRDefault="00BD1083" w:rsidP="00C03419">
            <w:pPr>
              <w:spacing w:after="0" w:line="240" w:lineRule="auto"/>
              <w:rPr>
                <w:rFonts w:cs="Arial"/>
              </w:rPr>
            </w:pPr>
            <w:r w:rsidRPr="0022407C">
              <w:rPr>
                <w:rFonts w:cs="Arial"/>
              </w:rPr>
              <w:t>Zgodność projektu opisanego we wniosku o dofinansowanie z Regionalnym Programem Operacyjnym Województwa Mazowieckiego 2014-2020, Działaniem/ Poddziałaniem opisanym w SZOOP RPO WM oraz Regulaminem konkursu.</w:t>
            </w:r>
          </w:p>
        </w:tc>
        <w:tc>
          <w:tcPr>
            <w:tcW w:w="1202" w:type="pct"/>
            <w:shd w:val="clear" w:color="auto" w:fill="FFFFFF"/>
            <w:vAlign w:val="center"/>
          </w:tcPr>
          <w:p w14:paraId="28B0E4DC" w14:textId="77777777" w:rsidR="00BD1083" w:rsidRPr="0022407C" w:rsidRDefault="00BD1083" w:rsidP="00C03419">
            <w:pPr>
              <w:spacing w:after="0" w:line="240" w:lineRule="auto"/>
              <w:rPr>
                <w:rFonts w:cs="Arial"/>
              </w:rPr>
            </w:pPr>
            <w:r w:rsidRPr="0022407C">
              <w:rPr>
                <w:rFonts w:cs="Arial"/>
              </w:rPr>
              <w:t>W ramach kryterium oceniane będzie, czy łącznie zostały spełnione następujące elementy:</w:t>
            </w:r>
          </w:p>
          <w:p w14:paraId="25488744" w14:textId="77777777" w:rsidR="00BD1083" w:rsidRPr="0022407C" w:rsidRDefault="00BD1083" w:rsidP="00C03419">
            <w:pPr>
              <w:numPr>
                <w:ilvl w:val="0"/>
                <w:numId w:val="490"/>
              </w:numPr>
              <w:spacing w:before="0" w:after="0" w:line="240" w:lineRule="auto"/>
              <w:rPr>
                <w:rFonts w:cs="Arial"/>
              </w:rPr>
            </w:pPr>
            <w:r w:rsidRPr="0022407C">
              <w:rPr>
                <w:rFonts w:cs="Arial"/>
              </w:rPr>
              <w:t>zgodność grupy docelowej;</w:t>
            </w:r>
          </w:p>
          <w:p w14:paraId="6A7A1025" w14:textId="77777777" w:rsidR="00BD1083" w:rsidRPr="0022407C" w:rsidRDefault="00BD1083" w:rsidP="00C03419">
            <w:pPr>
              <w:numPr>
                <w:ilvl w:val="0"/>
                <w:numId w:val="490"/>
              </w:numPr>
              <w:spacing w:before="0" w:after="0" w:line="240" w:lineRule="auto"/>
              <w:rPr>
                <w:rFonts w:cs="Arial"/>
              </w:rPr>
            </w:pPr>
            <w:r w:rsidRPr="0022407C">
              <w:rPr>
                <w:rFonts w:cs="Arial"/>
              </w:rPr>
              <w:t>zgodność typu projektu;</w:t>
            </w:r>
          </w:p>
          <w:p w14:paraId="67CA507A" w14:textId="77777777" w:rsidR="00BD1083" w:rsidRPr="0022407C" w:rsidRDefault="00BD1083" w:rsidP="00C03419">
            <w:pPr>
              <w:numPr>
                <w:ilvl w:val="0"/>
                <w:numId w:val="490"/>
              </w:numPr>
              <w:spacing w:before="0" w:after="0" w:line="240" w:lineRule="auto"/>
              <w:rPr>
                <w:rFonts w:cs="Arial"/>
              </w:rPr>
            </w:pPr>
            <w:r w:rsidRPr="0022407C">
              <w:rPr>
                <w:rFonts w:cs="Arial"/>
              </w:rPr>
              <w:t>okres realizacji projektu;</w:t>
            </w:r>
          </w:p>
          <w:p w14:paraId="577E4DE2" w14:textId="77777777" w:rsidR="00BD1083" w:rsidRPr="0022407C" w:rsidRDefault="00BD1083" w:rsidP="00C03419">
            <w:pPr>
              <w:numPr>
                <w:ilvl w:val="0"/>
                <w:numId w:val="490"/>
              </w:numPr>
              <w:spacing w:before="0" w:after="0" w:line="240" w:lineRule="auto"/>
              <w:rPr>
                <w:rFonts w:cs="Arial"/>
              </w:rPr>
            </w:pPr>
            <w:r w:rsidRPr="0022407C">
              <w:rPr>
                <w:rFonts w:cs="Arial"/>
              </w:rPr>
              <w:t>poziom kosztów pośrednich;</w:t>
            </w:r>
          </w:p>
          <w:p w14:paraId="237EB0B8" w14:textId="77777777" w:rsidR="00BD1083" w:rsidRPr="0022407C" w:rsidRDefault="00BD1083" w:rsidP="00C03419">
            <w:pPr>
              <w:numPr>
                <w:ilvl w:val="0"/>
                <w:numId w:val="490"/>
              </w:numPr>
              <w:spacing w:before="0" w:after="0" w:line="240" w:lineRule="auto"/>
              <w:rPr>
                <w:rFonts w:cs="Arial"/>
              </w:rPr>
            </w:pPr>
            <w:r w:rsidRPr="0022407C">
              <w:rPr>
                <w:rFonts w:cs="Arial"/>
              </w:rPr>
              <w:t>wymóg dotyczący maksymalnej liczby wniosków składanych przez jednego Wnioskodawcę w danym konkursie.</w:t>
            </w:r>
          </w:p>
        </w:tc>
        <w:tc>
          <w:tcPr>
            <w:tcW w:w="1010" w:type="pct"/>
            <w:vMerge/>
            <w:shd w:val="clear" w:color="auto" w:fill="FFFFFF"/>
            <w:vAlign w:val="center"/>
          </w:tcPr>
          <w:p w14:paraId="4E4E3F9C" w14:textId="77777777" w:rsidR="00BD1083" w:rsidRPr="0022407C" w:rsidRDefault="00BD1083" w:rsidP="00C03419">
            <w:pPr>
              <w:spacing w:after="0" w:line="240" w:lineRule="auto"/>
              <w:rPr>
                <w:rFonts w:cs="Arial"/>
              </w:rPr>
            </w:pPr>
          </w:p>
        </w:tc>
        <w:tc>
          <w:tcPr>
            <w:tcW w:w="529" w:type="pct"/>
            <w:shd w:val="clear" w:color="auto" w:fill="FFFFFF"/>
            <w:vAlign w:val="center"/>
          </w:tcPr>
          <w:p w14:paraId="2AEB296D"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1AA107B4"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2EB13459" w14:textId="77777777" w:rsidR="00BD1083" w:rsidRPr="0022407C" w:rsidRDefault="00BD1083" w:rsidP="00C03419">
            <w:pPr>
              <w:spacing w:after="0" w:line="240" w:lineRule="auto"/>
              <w:rPr>
                <w:rFonts w:cs="Arial"/>
              </w:rPr>
            </w:pPr>
            <w:r w:rsidRPr="0022407C">
              <w:rPr>
                <w:rFonts w:cs="Arial"/>
              </w:rPr>
              <w:t>NIE</w:t>
            </w:r>
          </w:p>
        </w:tc>
      </w:tr>
      <w:tr w:rsidR="006A4F52" w:rsidRPr="0022407C" w14:paraId="5981E1BB" w14:textId="77777777" w:rsidTr="006A4F52">
        <w:trPr>
          <w:trHeight w:val="659"/>
        </w:trPr>
        <w:tc>
          <w:tcPr>
            <w:tcW w:w="191" w:type="pct"/>
            <w:shd w:val="clear" w:color="auto" w:fill="FFFFFF"/>
            <w:vAlign w:val="center"/>
          </w:tcPr>
          <w:p w14:paraId="1AECDF52" w14:textId="77777777" w:rsidR="00BD1083" w:rsidRPr="0022407C" w:rsidRDefault="00BD1083" w:rsidP="009C7362">
            <w:pPr>
              <w:numPr>
                <w:ilvl w:val="0"/>
                <w:numId w:val="491"/>
              </w:numPr>
              <w:spacing w:before="0" w:after="0" w:line="240" w:lineRule="auto"/>
              <w:ind w:left="306" w:hanging="284"/>
              <w:contextualSpacing/>
              <w:rPr>
                <w:rFonts w:cs="Arial"/>
              </w:rPr>
            </w:pPr>
          </w:p>
        </w:tc>
        <w:tc>
          <w:tcPr>
            <w:tcW w:w="1010" w:type="pct"/>
            <w:shd w:val="clear" w:color="auto" w:fill="FFFFFF"/>
            <w:vAlign w:val="center"/>
          </w:tcPr>
          <w:p w14:paraId="0C400969" w14:textId="77777777" w:rsidR="00BD1083" w:rsidRPr="0022407C" w:rsidRDefault="00BD1083" w:rsidP="00C03419">
            <w:pPr>
              <w:spacing w:after="0" w:line="240" w:lineRule="auto"/>
              <w:rPr>
                <w:rFonts w:cs="Arial"/>
              </w:rPr>
            </w:pPr>
            <w:r w:rsidRPr="0022407C">
              <w:rPr>
                <w:rFonts w:cs="Arial"/>
              </w:rPr>
              <w:t>Wnioskodawca w okresie realizacji projektu prowadzi biuro projektu na terenie województwa mazowieckiego.</w:t>
            </w:r>
          </w:p>
        </w:tc>
        <w:tc>
          <w:tcPr>
            <w:tcW w:w="1202" w:type="pct"/>
            <w:shd w:val="clear" w:color="auto" w:fill="FFFFFF"/>
            <w:vAlign w:val="center"/>
          </w:tcPr>
          <w:p w14:paraId="0FB5B29A"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48916CED" w14:textId="77777777" w:rsidR="00BD1083" w:rsidRPr="0022407C" w:rsidRDefault="00BD1083" w:rsidP="00C03419">
            <w:pPr>
              <w:spacing w:after="0" w:line="240" w:lineRule="auto"/>
              <w:rPr>
                <w:rFonts w:cs="Arial"/>
              </w:rPr>
            </w:pPr>
          </w:p>
        </w:tc>
        <w:tc>
          <w:tcPr>
            <w:tcW w:w="529" w:type="pct"/>
            <w:shd w:val="clear" w:color="auto" w:fill="FFFFFF"/>
            <w:vAlign w:val="center"/>
          </w:tcPr>
          <w:p w14:paraId="0E0C95AB"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13D6853C"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27C2068C" w14:textId="77777777" w:rsidR="00BD1083" w:rsidRPr="0022407C" w:rsidRDefault="00BD1083" w:rsidP="00C03419">
            <w:pPr>
              <w:spacing w:after="0" w:line="240" w:lineRule="auto"/>
              <w:rPr>
                <w:rFonts w:cs="Arial"/>
              </w:rPr>
            </w:pPr>
            <w:r w:rsidRPr="0022407C">
              <w:rPr>
                <w:rFonts w:cs="Arial"/>
              </w:rPr>
              <w:t>NIE</w:t>
            </w:r>
          </w:p>
        </w:tc>
      </w:tr>
      <w:tr w:rsidR="006A4F52" w:rsidRPr="0022407C" w14:paraId="28A587F5" w14:textId="77777777" w:rsidTr="006A4F52">
        <w:trPr>
          <w:trHeight w:val="659"/>
        </w:trPr>
        <w:tc>
          <w:tcPr>
            <w:tcW w:w="191" w:type="pct"/>
            <w:shd w:val="clear" w:color="auto" w:fill="FFFFFF"/>
            <w:vAlign w:val="center"/>
          </w:tcPr>
          <w:p w14:paraId="66BD979A" w14:textId="77777777" w:rsidR="00BD1083" w:rsidRPr="0022407C" w:rsidRDefault="00BD1083" w:rsidP="00B12AFC">
            <w:pPr>
              <w:numPr>
                <w:ilvl w:val="0"/>
                <w:numId w:val="491"/>
              </w:numPr>
              <w:spacing w:before="0" w:after="0" w:line="240" w:lineRule="auto"/>
              <w:ind w:left="306" w:hanging="284"/>
              <w:contextualSpacing/>
              <w:rPr>
                <w:rFonts w:cs="Arial"/>
              </w:rPr>
            </w:pPr>
          </w:p>
        </w:tc>
        <w:tc>
          <w:tcPr>
            <w:tcW w:w="1010" w:type="pct"/>
            <w:shd w:val="clear" w:color="auto" w:fill="FFFFFF"/>
            <w:vAlign w:val="center"/>
          </w:tcPr>
          <w:p w14:paraId="126DD287" w14:textId="77777777" w:rsidR="00BD1083" w:rsidRPr="0022407C" w:rsidRDefault="00BD1083" w:rsidP="00C03419">
            <w:pPr>
              <w:spacing w:after="0" w:line="240" w:lineRule="auto"/>
              <w:rPr>
                <w:rFonts w:cs="Arial"/>
              </w:rPr>
            </w:pPr>
            <w:r w:rsidRPr="0022407C">
              <w:rPr>
                <w:rFonts w:cs="Arial"/>
              </w:rPr>
              <w:t>Zgodność projektu opisanego we wniosku o dofinansowanie z prawodawstwem krajowym, w tym z ustawą Prawo zamówień publicznych.</w:t>
            </w:r>
          </w:p>
        </w:tc>
        <w:tc>
          <w:tcPr>
            <w:tcW w:w="1202" w:type="pct"/>
            <w:shd w:val="clear" w:color="auto" w:fill="FFFFFF"/>
            <w:vAlign w:val="center"/>
          </w:tcPr>
          <w:p w14:paraId="1A3247E2"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15FC5D7B" w14:textId="77777777" w:rsidR="00BD1083" w:rsidRPr="0022407C" w:rsidRDefault="00BD1083" w:rsidP="00C03419">
            <w:pPr>
              <w:spacing w:after="0" w:line="240" w:lineRule="auto"/>
              <w:rPr>
                <w:rFonts w:cs="Arial"/>
              </w:rPr>
            </w:pPr>
          </w:p>
        </w:tc>
        <w:tc>
          <w:tcPr>
            <w:tcW w:w="529" w:type="pct"/>
            <w:shd w:val="clear" w:color="auto" w:fill="FFFFFF"/>
            <w:vAlign w:val="center"/>
          </w:tcPr>
          <w:p w14:paraId="0D9AE9E4"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0B0B77C5"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51FE6CEC" w14:textId="77777777" w:rsidR="00BD1083" w:rsidRPr="0022407C" w:rsidRDefault="00BD1083" w:rsidP="00C03419">
            <w:pPr>
              <w:spacing w:after="0" w:line="240" w:lineRule="auto"/>
              <w:rPr>
                <w:rFonts w:cs="Arial"/>
              </w:rPr>
            </w:pPr>
            <w:r w:rsidRPr="0022407C">
              <w:rPr>
                <w:rFonts w:cs="Arial"/>
              </w:rPr>
              <w:t>TAK</w:t>
            </w:r>
          </w:p>
        </w:tc>
      </w:tr>
      <w:tr w:rsidR="006A4F52" w:rsidRPr="0022407C" w14:paraId="205D8C71" w14:textId="77777777" w:rsidTr="006A4F52">
        <w:trPr>
          <w:trHeight w:val="510"/>
        </w:trPr>
        <w:tc>
          <w:tcPr>
            <w:tcW w:w="191" w:type="pct"/>
            <w:shd w:val="clear" w:color="auto" w:fill="FFFFFF"/>
            <w:vAlign w:val="center"/>
          </w:tcPr>
          <w:p w14:paraId="715D7CE5" w14:textId="77777777" w:rsidR="00BD1083" w:rsidRPr="0022407C" w:rsidRDefault="00BD1083" w:rsidP="00B12AFC">
            <w:pPr>
              <w:numPr>
                <w:ilvl w:val="0"/>
                <w:numId w:val="491"/>
              </w:numPr>
              <w:spacing w:before="0" w:after="0" w:line="240" w:lineRule="auto"/>
              <w:ind w:left="306" w:hanging="284"/>
              <w:contextualSpacing/>
              <w:rPr>
                <w:rFonts w:cs="Arial"/>
              </w:rPr>
            </w:pPr>
          </w:p>
        </w:tc>
        <w:tc>
          <w:tcPr>
            <w:tcW w:w="1010" w:type="pct"/>
            <w:shd w:val="clear" w:color="auto" w:fill="FFFFFF"/>
            <w:vAlign w:val="center"/>
          </w:tcPr>
          <w:p w14:paraId="2A8D548E" w14:textId="77777777" w:rsidR="00BD1083" w:rsidRPr="0022407C" w:rsidRDefault="00BD1083" w:rsidP="00C03419">
            <w:pPr>
              <w:spacing w:after="0" w:line="240" w:lineRule="auto"/>
              <w:rPr>
                <w:rFonts w:cs="Arial"/>
              </w:rPr>
            </w:pPr>
            <w:r w:rsidRPr="0022407C">
              <w:rPr>
                <w:rFonts w:cs="Arial"/>
              </w:rPr>
              <w:t xml:space="preserve">Zgodność projektu opisanego we wniosku o dofinansowanie z zasadami dotyczącymi pomocy publicznej / pomocy de </w:t>
            </w:r>
            <w:proofErr w:type="spellStart"/>
            <w:r w:rsidRPr="0022407C">
              <w:rPr>
                <w:rFonts w:cs="Arial"/>
              </w:rPr>
              <w:t>minimis</w:t>
            </w:r>
            <w:proofErr w:type="spellEnd"/>
            <w:r w:rsidRPr="0022407C">
              <w:rPr>
                <w:rFonts w:cs="Arial"/>
              </w:rPr>
              <w:t>.</w:t>
            </w:r>
          </w:p>
        </w:tc>
        <w:tc>
          <w:tcPr>
            <w:tcW w:w="1202" w:type="pct"/>
            <w:shd w:val="clear" w:color="auto" w:fill="FFFFFF"/>
            <w:vAlign w:val="center"/>
          </w:tcPr>
          <w:p w14:paraId="0AF18CB4" w14:textId="77777777" w:rsidR="00BD1083" w:rsidRPr="0022407C" w:rsidRDefault="00BD1083" w:rsidP="00C03419">
            <w:pPr>
              <w:spacing w:after="0" w:line="240" w:lineRule="auto"/>
              <w:rPr>
                <w:rFonts w:cs="Arial"/>
              </w:rPr>
            </w:pPr>
            <w:r w:rsidRPr="0022407C">
              <w:rPr>
                <w:rFonts w:cs="Arial"/>
              </w:rPr>
              <w:t xml:space="preserve">W ramach kryterium będzie weryfikowana zgodność z warunkami wsparcia dotyczącymi pomocy publicznej lub pomocy de </w:t>
            </w:r>
            <w:proofErr w:type="spellStart"/>
            <w:r w:rsidRPr="0022407C">
              <w:rPr>
                <w:rFonts w:cs="Arial"/>
              </w:rPr>
              <w:t>minimis</w:t>
            </w:r>
            <w:proofErr w:type="spellEnd"/>
            <w:r w:rsidRPr="0022407C">
              <w:rPr>
                <w:rFonts w:cs="Arial"/>
              </w:rPr>
              <w:t>, wynikającymi z aktów prawnych wskazanych w Regulaminie konkursu, w tym w szczególności:</w:t>
            </w:r>
          </w:p>
          <w:p w14:paraId="6FAF82F2" w14:textId="77777777" w:rsidR="00BD1083" w:rsidRPr="0022407C" w:rsidRDefault="00BD1083" w:rsidP="00C03419">
            <w:pPr>
              <w:numPr>
                <w:ilvl w:val="0"/>
                <w:numId w:val="421"/>
              </w:numPr>
              <w:spacing w:before="0" w:after="0" w:line="240" w:lineRule="auto"/>
              <w:ind w:left="247" w:hanging="247"/>
              <w:contextualSpacing/>
              <w:rPr>
                <w:rFonts w:cs="Arial"/>
              </w:rPr>
            </w:pPr>
            <w:r w:rsidRPr="0022407C">
              <w:rPr>
                <w:rFonts w:cs="Arial"/>
              </w:rPr>
              <w:t xml:space="preserve">możliwość udzielenia wsparcia Wnioskodawcy wynikająca z właściwych przepisów o pomocy publicznej lub pomocy de </w:t>
            </w:r>
            <w:proofErr w:type="spellStart"/>
            <w:r w:rsidRPr="0022407C">
              <w:rPr>
                <w:rFonts w:cs="Arial"/>
              </w:rPr>
              <w:t>minimis</w:t>
            </w:r>
            <w:proofErr w:type="spellEnd"/>
            <w:r w:rsidRPr="0022407C">
              <w:rPr>
                <w:rFonts w:cs="Arial"/>
              </w:rPr>
              <w:t xml:space="preserve"> </w:t>
            </w:r>
            <w:r w:rsidRPr="0022407C">
              <w:rPr>
                <w:rFonts w:cs="Arial"/>
              </w:rPr>
              <w:lastRenderedPageBreak/>
              <w:t>będących podstawą prawną udzielenia wsparcia w ramach działania;</w:t>
            </w:r>
          </w:p>
          <w:p w14:paraId="3B3F688A" w14:textId="77777777" w:rsidR="00BD1083" w:rsidRPr="0022407C" w:rsidRDefault="00BD1083" w:rsidP="00C03419">
            <w:pPr>
              <w:numPr>
                <w:ilvl w:val="0"/>
                <w:numId w:val="422"/>
              </w:numPr>
              <w:spacing w:before="0" w:after="0" w:line="240" w:lineRule="auto"/>
              <w:ind w:left="232" w:hanging="232"/>
              <w:rPr>
                <w:rFonts w:cs="Arial"/>
              </w:rPr>
            </w:pPr>
            <w:r w:rsidRPr="0022407C">
              <w:rPr>
                <w:rFonts w:cs="Arial"/>
              </w:rPr>
              <w:t xml:space="preserve">prawidłowość określenia statusu przedsiębiorstwa: </w:t>
            </w:r>
            <w:r w:rsidRPr="0022407C">
              <w:rPr>
                <w:rFonts w:cs="Arial"/>
              </w:rPr>
              <w:br/>
              <w:t xml:space="preserve">a) w przypadku Wnioskodawców ubiegających się o pomoc publiczną na podstawie rozporządzenia Komisji (UE) nr 651/2014 z dnia 17 czerwca 2014 r. uznającego niektóre rodzaje pomocy za zgodne z rynkiem wewnętrznym w zastosowaniu art. 107 i 108 Traktatu  - zgodnie z Załącznikiem I do tego rozporządzenia, </w:t>
            </w:r>
            <w:r w:rsidRPr="0022407C">
              <w:rPr>
                <w:rFonts w:cs="Arial"/>
              </w:rPr>
              <w:br/>
              <w:t xml:space="preserve">b) w przypadku Wnioskodawców ubiegających się o pomoc de </w:t>
            </w:r>
            <w:proofErr w:type="spellStart"/>
            <w:r w:rsidRPr="0022407C">
              <w:rPr>
                <w:rFonts w:cs="Arial"/>
              </w:rPr>
              <w:t>minimis</w:t>
            </w:r>
            <w:proofErr w:type="spellEnd"/>
            <w:r w:rsidRPr="0022407C">
              <w:rPr>
                <w:rFonts w:cs="Arial"/>
              </w:rPr>
              <w:t xml:space="preserve"> na podstawie rozporządzenia Komisji (UE) nr 1407/2013 z dnia 18 grudnia 2013 r. w sprawie stosowania art. 107 i 108 Traktatu o funkcjonowaniu Unii Europejskiej do pomocy de </w:t>
            </w:r>
            <w:proofErr w:type="spellStart"/>
            <w:r w:rsidRPr="0022407C">
              <w:rPr>
                <w:rFonts w:cs="Arial"/>
              </w:rPr>
              <w:t>minimis</w:t>
            </w:r>
            <w:proofErr w:type="spellEnd"/>
            <w:r w:rsidRPr="0022407C">
              <w:rPr>
                <w:rFonts w:cs="Arial"/>
              </w:rPr>
              <w:t xml:space="preserve"> - zgodnie z art. 2 ust. 2 tego rozporządzenia, z uwzględnieniem dokumentu: Zalecenia Komisji 2003/361/WE z dnia 6 maja 2003 r., dotyczące definicji przedsiębiorstw mikro, małych i średnich; </w:t>
            </w:r>
          </w:p>
          <w:p w14:paraId="0A9A3BE5" w14:textId="77777777" w:rsidR="00BD1083" w:rsidRPr="0022407C" w:rsidRDefault="00BD1083" w:rsidP="00C03419">
            <w:pPr>
              <w:numPr>
                <w:ilvl w:val="0"/>
                <w:numId w:val="422"/>
              </w:numPr>
              <w:spacing w:before="0" w:after="0" w:line="240" w:lineRule="auto"/>
              <w:ind w:left="232" w:hanging="232"/>
              <w:rPr>
                <w:rFonts w:cs="Arial"/>
              </w:rPr>
            </w:pPr>
            <w:r w:rsidRPr="0022407C">
              <w:rPr>
                <w:rFonts w:cs="Arial"/>
              </w:rPr>
              <w:lastRenderedPageBreak/>
              <w:t xml:space="preserve">czy realizacja przedsięwzięcia mieści się w ramach czasowych dopuszczalnych we właściwych przepisach o pomocy publicznej lub pomocy de </w:t>
            </w:r>
            <w:proofErr w:type="spellStart"/>
            <w:r w:rsidRPr="0022407C">
              <w:rPr>
                <w:rFonts w:cs="Arial"/>
              </w:rPr>
              <w:t>minimis</w:t>
            </w:r>
            <w:proofErr w:type="spellEnd"/>
            <w:r w:rsidRPr="0022407C">
              <w:rPr>
                <w:rFonts w:cs="Arial"/>
              </w:rPr>
              <w:t xml:space="preserve"> będących podstawą prawną udzielenia wsparcia w ramach danego działania;</w:t>
            </w:r>
          </w:p>
          <w:p w14:paraId="59F877C9" w14:textId="77777777" w:rsidR="00BD1083" w:rsidRPr="0022407C" w:rsidRDefault="00BD1083" w:rsidP="00C03419">
            <w:pPr>
              <w:numPr>
                <w:ilvl w:val="0"/>
                <w:numId w:val="422"/>
              </w:numPr>
              <w:spacing w:before="0" w:after="0" w:line="240" w:lineRule="auto"/>
              <w:ind w:left="232" w:hanging="232"/>
              <w:rPr>
                <w:rFonts w:cs="Arial"/>
              </w:rPr>
            </w:pPr>
            <w:r w:rsidRPr="0022407C">
              <w:rPr>
                <w:rFonts w:cs="Arial"/>
              </w:rPr>
              <w:t xml:space="preserve">czy wnioskowana kwota i zakres projektu, w tym wydatki kwalifikowalne są zgodne z przepisami o pomocy publicznej lub pomocy de </w:t>
            </w:r>
            <w:proofErr w:type="spellStart"/>
            <w:r w:rsidRPr="0022407C">
              <w:rPr>
                <w:rFonts w:cs="Arial"/>
              </w:rPr>
              <w:t>minimis</w:t>
            </w:r>
            <w:proofErr w:type="spellEnd"/>
            <w:r w:rsidRPr="0022407C">
              <w:rPr>
                <w:rFonts w:cs="Arial"/>
              </w:rPr>
              <w:t xml:space="preserve"> będących podstawą prawną udzielenia wsparcia w ramach działania.</w:t>
            </w:r>
          </w:p>
          <w:p w14:paraId="2C1851AE" w14:textId="77777777" w:rsidR="00BD1083" w:rsidRPr="0022407C" w:rsidRDefault="00BD1083" w:rsidP="00C03419">
            <w:pPr>
              <w:spacing w:after="0" w:line="240" w:lineRule="auto"/>
              <w:rPr>
                <w:rFonts w:cs="Arial"/>
              </w:rPr>
            </w:pPr>
            <w:r w:rsidRPr="0022407C">
              <w:rPr>
                <w:rFonts w:cs="Arial"/>
              </w:rPr>
              <w:t>Możliwe warianty odpowiedzi: tak, nie, nie dotyczy.</w:t>
            </w:r>
          </w:p>
        </w:tc>
        <w:tc>
          <w:tcPr>
            <w:tcW w:w="1010" w:type="pct"/>
            <w:vMerge/>
            <w:shd w:val="clear" w:color="auto" w:fill="FFFFFF"/>
            <w:vAlign w:val="center"/>
          </w:tcPr>
          <w:p w14:paraId="3C025D1F" w14:textId="77777777" w:rsidR="00BD1083" w:rsidRPr="0022407C" w:rsidRDefault="00BD1083" w:rsidP="00C03419">
            <w:pPr>
              <w:spacing w:after="0" w:line="240" w:lineRule="auto"/>
              <w:rPr>
                <w:rFonts w:cs="Arial"/>
              </w:rPr>
            </w:pPr>
          </w:p>
        </w:tc>
        <w:tc>
          <w:tcPr>
            <w:tcW w:w="529" w:type="pct"/>
            <w:shd w:val="clear" w:color="auto" w:fill="FFFFFF"/>
            <w:vAlign w:val="center"/>
          </w:tcPr>
          <w:p w14:paraId="41BB5118"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4A22CF99"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3482FE2B" w14:textId="77777777" w:rsidR="00BD1083" w:rsidRPr="0022407C" w:rsidRDefault="00BD1083" w:rsidP="00C03419">
            <w:pPr>
              <w:spacing w:after="0" w:line="240" w:lineRule="auto"/>
              <w:rPr>
                <w:rFonts w:cs="Arial"/>
              </w:rPr>
            </w:pPr>
            <w:r w:rsidRPr="0022407C">
              <w:rPr>
                <w:rFonts w:cs="Arial"/>
              </w:rPr>
              <w:t xml:space="preserve">TAK </w:t>
            </w:r>
          </w:p>
        </w:tc>
      </w:tr>
      <w:tr w:rsidR="006A4F52" w:rsidRPr="0022407C" w14:paraId="37CAA189" w14:textId="77777777" w:rsidTr="006A4F52">
        <w:trPr>
          <w:trHeight w:val="721"/>
        </w:trPr>
        <w:tc>
          <w:tcPr>
            <w:tcW w:w="191" w:type="pct"/>
            <w:shd w:val="clear" w:color="auto" w:fill="FFFFFF"/>
            <w:vAlign w:val="center"/>
          </w:tcPr>
          <w:p w14:paraId="3FE19634" w14:textId="77777777" w:rsidR="00BD1083" w:rsidRPr="0022407C" w:rsidRDefault="00BD1083" w:rsidP="009C7362">
            <w:pPr>
              <w:numPr>
                <w:ilvl w:val="0"/>
                <w:numId w:val="491"/>
              </w:numPr>
              <w:spacing w:before="0" w:after="0" w:line="240" w:lineRule="auto"/>
              <w:ind w:left="447" w:hanging="425"/>
              <w:contextualSpacing/>
              <w:rPr>
                <w:rFonts w:cs="Arial"/>
              </w:rPr>
            </w:pPr>
          </w:p>
        </w:tc>
        <w:tc>
          <w:tcPr>
            <w:tcW w:w="1010" w:type="pct"/>
            <w:shd w:val="clear" w:color="auto" w:fill="FFFFFF"/>
            <w:vAlign w:val="center"/>
          </w:tcPr>
          <w:p w14:paraId="4C4C29D9" w14:textId="77777777" w:rsidR="00BD1083" w:rsidRPr="0022407C" w:rsidRDefault="00BD1083" w:rsidP="00C03419">
            <w:pPr>
              <w:spacing w:after="0" w:line="240" w:lineRule="auto"/>
              <w:rPr>
                <w:rFonts w:cs="Arial"/>
              </w:rPr>
            </w:pPr>
            <w:r w:rsidRPr="0022407C">
              <w:rPr>
                <w:rFonts w:cs="Arial"/>
              </w:rPr>
              <w:t>W przypadku projektu partnerskiego spełnione zostały wymogi dotyczące utworzenia partnerstwa, o których mowa w art. 33 ustawy z dnia 11 lipca 2014 r. o zasadach realizacji programów w zakresie polityki spójności finansowanych w perspektywie 2014-2020.</w:t>
            </w:r>
          </w:p>
        </w:tc>
        <w:tc>
          <w:tcPr>
            <w:tcW w:w="1202" w:type="pct"/>
            <w:shd w:val="clear" w:color="auto" w:fill="FFFFFF"/>
            <w:vAlign w:val="center"/>
          </w:tcPr>
          <w:p w14:paraId="20EE4552" w14:textId="77777777" w:rsidR="00BD1083" w:rsidRPr="0022407C" w:rsidRDefault="00BD1083" w:rsidP="00C03419">
            <w:pPr>
              <w:spacing w:after="0" w:line="240" w:lineRule="auto"/>
              <w:rPr>
                <w:rFonts w:cs="Arial"/>
              </w:rPr>
            </w:pPr>
            <w:r w:rsidRPr="0022407C">
              <w:rPr>
                <w:rFonts w:cs="Arial"/>
              </w:rPr>
              <w:t>W sytuacji kiedy projekt realizowany jest w partnerstwie Wnioskodawca zobligowany jest spełniać wymogi utworzenia partnerstwa wskazane w art. 33 ustawy o zasadach realizacji programów w zakresie polityki spójności finansowanych w perspektywie 2014-2020 na etapie złożenia wniosku o dofinansowanie.</w:t>
            </w:r>
          </w:p>
          <w:p w14:paraId="6FE62C4F" w14:textId="77777777" w:rsidR="00BD1083" w:rsidRPr="0022407C" w:rsidRDefault="00BD1083" w:rsidP="00C03419">
            <w:pPr>
              <w:spacing w:after="0" w:line="240" w:lineRule="auto"/>
              <w:rPr>
                <w:rFonts w:cs="Arial"/>
              </w:rPr>
            </w:pPr>
            <w:r w:rsidRPr="0022407C">
              <w:rPr>
                <w:rFonts w:cs="Arial"/>
              </w:rPr>
              <w:t>Kryterium będzie weryfikowane w oparciu o zawarte we wniosku o dofinansowanie oświadczenie wnioskodawcy.</w:t>
            </w:r>
          </w:p>
        </w:tc>
        <w:tc>
          <w:tcPr>
            <w:tcW w:w="1010" w:type="pct"/>
            <w:vMerge/>
            <w:shd w:val="clear" w:color="auto" w:fill="FFFFFF"/>
            <w:vAlign w:val="center"/>
          </w:tcPr>
          <w:p w14:paraId="6C3EC483" w14:textId="77777777" w:rsidR="00BD1083" w:rsidRPr="0022407C" w:rsidRDefault="00BD1083" w:rsidP="00C03419">
            <w:pPr>
              <w:spacing w:after="0" w:line="240" w:lineRule="auto"/>
              <w:rPr>
                <w:rFonts w:cs="Arial"/>
              </w:rPr>
            </w:pPr>
          </w:p>
        </w:tc>
        <w:tc>
          <w:tcPr>
            <w:tcW w:w="529" w:type="pct"/>
            <w:shd w:val="clear" w:color="auto" w:fill="FFFFFF"/>
            <w:vAlign w:val="center"/>
          </w:tcPr>
          <w:p w14:paraId="3F05D27F"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5D69242F"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259DF4F2" w14:textId="77777777" w:rsidR="00BD1083" w:rsidRPr="0022407C" w:rsidRDefault="00BD1083" w:rsidP="00C03419">
            <w:pPr>
              <w:spacing w:after="0" w:line="240" w:lineRule="auto"/>
              <w:rPr>
                <w:rFonts w:cs="Arial"/>
              </w:rPr>
            </w:pPr>
            <w:r w:rsidRPr="0022407C">
              <w:rPr>
                <w:rFonts w:cs="Arial"/>
              </w:rPr>
              <w:t>TAK</w:t>
            </w:r>
          </w:p>
        </w:tc>
      </w:tr>
      <w:tr w:rsidR="006A4F52" w:rsidRPr="0022407C" w14:paraId="62C48070" w14:textId="77777777" w:rsidTr="006A4F52">
        <w:trPr>
          <w:trHeight w:val="721"/>
        </w:trPr>
        <w:tc>
          <w:tcPr>
            <w:tcW w:w="191" w:type="pct"/>
            <w:tcBorders>
              <w:bottom w:val="single" w:sz="4" w:space="0" w:color="auto"/>
            </w:tcBorders>
            <w:shd w:val="clear" w:color="auto" w:fill="FFFFFF"/>
            <w:vAlign w:val="center"/>
          </w:tcPr>
          <w:p w14:paraId="73A3D264" w14:textId="77777777" w:rsidR="00BD1083" w:rsidRPr="0022407C" w:rsidRDefault="00BD1083" w:rsidP="009C7362">
            <w:pPr>
              <w:numPr>
                <w:ilvl w:val="0"/>
                <w:numId w:val="491"/>
              </w:numPr>
              <w:spacing w:before="0" w:after="0" w:line="240" w:lineRule="auto"/>
              <w:ind w:left="447" w:hanging="425"/>
              <w:contextualSpacing/>
              <w:rPr>
                <w:rFonts w:cs="Arial"/>
              </w:rPr>
            </w:pPr>
          </w:p>
        </w:tc>
        <w:tc>
          <w:tcPr>
            <w:tcW w:w="1010" w:type="pct"/>
            <w:tcBorders>
              <w:bottom w:val="single" w:sz="4" w:space="0" w:color="auto"/>
            </w:tcBorders>
            <w:shd w:val="clear" w:color="auto" w:fill="FFFFFF"/>
            <w:vAlign w:val="center"/>
          </w:tcPr>
          <w:p w14:paraId="6ECB4D6C" w14:textId="77777777" w:rsidR="00BD1083" w:rsidRPr="0022407C" w:rsidRDefault="00BD1083" w:rsidP="00C03419">
            <w:pPr>
              <w:spacing w:after="0" w:line="240" w:lineRule="auto"/>
              <w:rPr>
                <w:rFonts w:cs="Arial"/>
              </w:rPr>
            </w:pPr>
            <w:r w:rsidRPr="0022407C">
              <w:rPr>
                <w:rFonts w:cs="Arial"/>
              </w:rPr>
              <w:t>Zgodność projektu opisanego we wniosku o dofinansowanie z zasadą równości szans kobiet i mężczyzn, w oparciu o standard minimum.</w:t>
            </w:r>
          </w:p>
        </w:tc>
        <w:tc>
          <w:tcPr>
            <w:tcW w:w="1202" w:type="pct"/>
            <w:tcBorders>
              <w:bottom w:val="single" w:sz="4" w:space="0" w:color="auto"/>
            </w:tcBorders>
            <w:shd w:val="clear" w:color="auto" w:fill="FFFFFF"/>
            <w:vAlign w:val="center"/>
          </w:tcPr>
          <w:p w14:paraId="08661542" w14:textId="77777777" w:rsidR="00BD1083" w:rsidRPr="0022407C" w:rsidRDefault="00BD1083" w:rsidP="00C03419">
            <w:pPr>
              <w:spacing w:after="0" w:line="240" w:lineRule="auto"/>
              <w:rPr>
                <w:rFonts w:cs="Arial"/>
              </w:rPr>
            </w:pPr>
            <w:r w:rsidRPr="0022407C">
              <w:rPr>
                <w:rFonts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4F4A438B" w14:textId="77777777" w:rsidR="00BD1083" w:rsidRPr="0022407C" w:rsidRDefault="00BD1083" w:rsidP="00C03419">
            <w:pPr>
              <w:spacing w:after="0" w:line="240" w:lineRule="auto"/>
              <w:rPr>
                <w:rFonts w:cs="Arial"/>
              </w:rPr>
            </w:pPr>
            <w:r w:rsidRPr="0022407C">
              <w:rPr>
                <w:rFonts w:cs="Arial"/>
              </w:rPr>
              <w:t>Spełnienie zasady równości szans kobiet i mężczyzn weryfikowane będzie poprzez zbadanie zgodności projektu ze standardem minimum realizacji zasady równości szans kobiet i mężczyzn w ramach projektów współfinansowanych z EFS.</w:t>
            </w:r>
          </w:p>
        </w:tc>
        <w:tc>
          <w:tcPr>
            <w:tcW w:w="1010" w:type="pct"/>
            <w:vMerge/>
            <w:shd w:val="clear" w:color="auto" w:fill="FFFFFF"/>
            <w:vAlign w:val="center"/>
          </w:tcPr>
          <w:p w14:paraId="6F0DF8AB" w14:textId="77777777" w:rsidR="00BD1083" w:rsidRPr="0022407C" w:rsidRDefault="00BD1083" w:rsidP="00C03419">
            <w:pPr>
              <w:spacing w:after="0" w:line="240" w:lineRule="auto"/>
              <w:rPr>
                <w:rFonts w:cs="Arial"/>
              </w:rPr>
            </w:pPr>
          </w:p>
        </w:tc>
        <w:tc>
          <w:tcPr>
            <w:tcW w:w="529" w:type="pct"/>
            <w:tcBorders>
              <w:bottom w:val="single" w:sz="4" w:space="0" w:color="auto"/>
            </w:tcBorders>
            <w:shd w:val="clear" w:color="auto" w:fill="FFFFFF"/>
            <w:vAlign w:val="center"/>
          </w:tcPr>
          <w:p w14:paraId="0609BBC6" w14:textId="77777777" w:rsidR="00BD1083" w:rsidRPr="0022407C" w:rsidRDefault="00BD1083" w:rsidP="00C03419">
            <w:pPr>
              <w:spacing w:after="0" w:line="240" w:lineRule="auto"/>
              <w:rPr>
                <w:rFonts w:cs="Arial"/>
              </w:rPr>
            </w:pPr>
            <w:r w:rsidRPr="0022407C">
              <w:rPr>
                <w:rFonts w:cs="Arial"/>
              </w:rPr>
              <w:t>X</w:t>
            </w:r>
          </w:p>
        </w:tc>
        <w:tc>
          <w:tcPr>
            <w:tcW w:w="384" w:type="pct"/>
            <w:tcBorders>
              <w:bottom w:val="single" w:sz="4" w:space="0" w:color="auto"/>
            </w:tcBorders>
            <w:shd w:val="clear" w:color="auto" w:fill="FFFFFF"/>
            <w:vAlign w:val="center"/>
          </w:tcPr>
          <w:p w14:paraId="3E7553F3" w14:textId="77777777" w:rsidR="00BD1083" w:rsidRPr="0022407C" w:rsidRDefault="00BD1083" w:rsidP="00C03419">
            <w:pPr>
              <w:spacing w:after="0" w:line="240" w:lineRule="auto"/>
              <w:rPr>
                <w:rFonts w:cs="Arial"/>
              </w:rPr>
            </w:pPr>
            <w:r w:rsidRPr="0022407C">
              <w:rPr>
                <w:rFonts w:cs="Arial"/>
              </w:rPr>
              <w:t>X</w:t>
            </w:r>
          </w:p>
        </w:tc>
        <w:tc>
          <w:tcPr>
            <w:tcW w:w="673" w:type="pct"/>
            <w:tcBorders>
              <w:bottom w:val="single" w:sz="4" w:space="0" w:color="auto"/>
            </w:tcBorders>
            <w:shd w:val="clear" w:color="auto" w:fill="FFFFFF"/>
            <w:vAlign w:val="center"/>
          </w:tcPr>
          <w:p w14:paraId="362273E2" w14:textId="77777777" w:rsidR="00BD1083" w:rsidRPr="0022407C" w:rsidRDefault="00BD1083" w:rsidP="00C03419">
            <w:pPr>
              <w:spacing w:after="0" w:line="240" w:lineRule="auto"/>
              <w:rPr>
                <w:rFonts w:cs="Arial"/>
              </w:rPr>
            </w:pPr>
            <w:r w:rsidRPr="0022407C">
              <w:rPr>
                <w:rFonts w:cs="Arial"/>
              </w:rPr>
              <w:t>TAK</w:t>
            </w:r>
          </w:p>
        </w:tc>
      </w:tr>
      <w:tr w:rsidR="006A4F52" w:rsidRPr="0022407C" w14:paraId="623B55B6" w14:textId="77777777" w:rsidTr="006A4F52">
        <w:trPr>
          <w:trHeight w:val="659"/>
        </w:trPr>
        <w:tc>
          <w:tcPr>
            <w:tcW w:w="191" w:type="pct"/>
            <w:shd w:val="clear" w:color="auto" w:fill="FFFFFF"/>
            <w:vAlign w:val="center"/>
          </w:tcPr>
          <w:p w14:paraId="278032A3" w14:textId="77777777" w:rsidR="00BD1083" w:rsidRPr="0022407C" w:rsidRDefault="00BD1083" w:rsidP="00B12AFC">
            <w:pPr>
              <w:numPr>
                <w:ilvl w:val="0"/>
                <w:numId w:val="491"/>
              </w:numPr>
              <w:spacing w:before="0" w:after="0" w:line="240" w:lineRule="auto"/>
              <w:ind w:left="447" w:hanging="447"/>
              <w:contextualSpacing/>
              <w:rPr>
                <w:rFonts w:cs="Arial"/>
              </w:rPr>
            </w:pPr>
          </w:p>
        </w:tc>
        <w:tc>
          <w:tcPr>
            <w:tcW w:w="1010" w:type="pct"/>
            <w:shd w:val="clear" w:color="auto" w:fill="FFFFFF"/>
            <w:vAlign w:val="center"/>
          </w:tcPr>
          <w:p w14:paraId="7C236AE8" w14:textId="77777777" w:rsidR="00BD1083" w:rsidRPr="0022407C" w:rsidRDefault="00BD1083" w:rsidP="00C03419">
            <w:pPr>
              <w:autoSpaceDE w:val="0"/>
              <w:autoSpaceDN w:val="0"/>
              <w:adjustRightInd w:val="0"/>
              <w:spacing w:after="0" w:line="240" w:lineRule="auto"/>
              <w:rPr>
                <w:rFonts w:cs="Arial"/>
              </w:rPr>
            </w:pPr>
            <w:r w:rsidRPr="0022407C">
              <w:rPr>
                <w:rFonts w:cs="Arial"/>
              </w:rPr>
              <w:t>Projekt ma pozytywny wpływ na zasadę niedyskryminacji, w tym dostępności dla osób z niepełnoprawnościami.</w:t>
            </w:r>
          </w:p>
        </w:tc>
        <w:tc>
          <w:tcPr>
            <w:tcW w:w="1202" w:type="pct"/>
            <w:shd w:val="clear" w:color="auto" w:fill="FFFFFF"/>
            <w:vAlign w:val="center"/>
          </w:tcPr>
          <w:p w14:paraId="75C9425C" w14:textId="77777777" w:rsidR="00BD1083" w:rsidRPr="0022407C" w:rsidRDefault="00BD1083" w:rsidP="00C03419">
            <w:pPr>
              <w:autoSpaceDE w:val="0"/>
              <w:autoSpaceDN w:val="0"/>
              <w:adjustRightInd w:val="0"/>
              <w:spacing w:after="0" w:line="240" w:lineRule="auto"/>
              <w:rPr>
                <w:rFonts w:cs="Arial"/>
              </w:rPr>
            </w:pPr>
            <w:r w:rsidRPr="0022407C">
              <w:rPr>
                <w:rFonts w:cs="Arial"/>
              </w:rPr>
              <w:t xml:space="preserve">Przez pozytywny wpływ należy rozumieć zapewnienie dostępności do oferowanego w projekcie wsparcia dla wszystkich jego uczestników oraz zapewnienie dostępności wszystkich produktów projektu dla wszystkich ich użytkowników, zgodnie ze standardami dostępności, stanowiącymi załącznik do Wytycznych w zakresie realizacji </w:t>
            </w:r>
            <w:r w:rsidRPr="0022407C">
              <w:rPr>
                <w:rFonts w:cs="Arial"/>
              </w:rPr>
              <w:lastRenderedPageBreak/>
              <w:t xml:space="preserve">zasady równości szans i niedyskryminacji, w tym dostępności dla osób z niepełnosprawnościami oraz zasady równości szans kobiet i mężczyzn w ramach funduszy unijnych na lata 2014-2020. </w:t>
            </w:r>
          </w:p>
          <w:p w14:paraId="4503BBD5" w14:textId="77777777" w:rsidR="00BD1083" w:rsidRPr="0022407C" w:rsidRDefault="00BD1083" w:rsidP="00C03419">
            <w:pPr>
              <w:autoSpaceDE w:val="0"/>
              <w:autoSpaceDN w:val="0"/>
              <w:adjustRightInd w:val="0"/>
              <w:spacing w:after="0" w:line="240" w:lineRule="auto"/>
              <w:rPr>
                <w:rFonts w:cs="Arial"/>
              </w:rPr>
            </w:pPr>
            <w:r w:rsidRPr="0022407C">
              <w:rPr>
                <w:rFonts w:cs="Arial"/>
              </w:rPr>
              <w:t xml:space="preserve">W wyjątkowych sytuacjach, dopuszczalne jest uznanie neutralności produktu projektu. </w:t>
            </w:r>
            <w:r w:rsidRPr="0022407C">
              <w:rPr>
                <w:rFonts w:cs="Arial"/>
              </w:rPr>
              <w:br/>
              <w:t>O neutralności produktu można mówić w sytuacji, kiedy wnioskodawca wykaże we wniosku o dofinansowanie projektu, że dostępność nie dotyczy danego produktu na przykład z uwagi na brak jego bezpośrednich użytkowników.</w:t>
            </w:r>
          </w:p>
          <w:p w14:paraId="3B49B053" w14:textId="77777777" w:rsidR="00BD1083" w:rsidRPr="0022407C" w:rsidRDefault="00BD1083" w:rsidP="00C03419">
            <w:pPr>
              <w:autoSpaceDE w:val="0"/>
              <w:autoSpaceDN w:val="0"/>
              <w:adjustRightInd w:val="0"/>
              <w:spacing w:after="0" w:line="240" w:lineRule="auto"/>
              <w:rPr>
                <w:rFonts w:cs="Arial"/>
              </w:rPr>
            </w:pPr>
            <w:r w:rsidRPr="0022407C">
              <w:rPr>
                <w:rFonts w:cs="Arial"/>
              </w:rPr>
              <w:t xml:space="preserve">Kryterium weryfikowane będzie na podstawie informacji zawartych we wniosku o dofinansowanie. </w:t>
            </w:r>
          </w:p>
        </w:tc>
        <w:tc>
          <w:tcPr>
            <w:tcW w:w="1010" w:type="pct"/>
            <w:vMerge/>
            <w:shd w:val="clear" w:color="auto" w:fill="FFFFFF"/>
            <w:vAlign w:val="center"/>
          </w:tcPr>
          <w:p w14:paraId="14FE20BE" w14:textId="77777777" w:rsidR="00BD1083" w:rsidRPr="0022407C" w:rsidRDefault="00BD1083" w:rsidP="00C03419">
            <w:pPr>
              <w:spacing w:after="0" w:line="240" w:lineRule="auto"/>
              <w:rPr>
                <w:rFonts w:cs="Arial"/>
              </w:rPr>
            </w:pPr>
          </w:p>
        </w:tc>
        <w:tc>
          <w:tcPr>
            <w:tcW w:w="529" w:type="pct"/>
            <w:shd w:val="clear" w:color="auto" w:fill="FFFFFF"/>
            <w:vAlign w:val="center"/>
          </w:tcPr>
          <w:p w14:paraId="743AE286"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12113627"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3957393B" w14:textId="77777777" w:rsidR="00BD1083" w:rsidRPr="0022407C" w:rsidRDefault="00BD1083" w:rsidP="00C03419">
            <w:pPr>
              <w:autoSpaceDE w:val="0"/>
              <w:autoSpaceDN w:val="0"/>
              <w:adjustRightInd w:val="0"/>
              <w:spacing w:after="0" w:line="240" w:lineRule="auto"/>
              <w:rPr>
                <w:rFonts w:cs="Arial"/>
              </w:rPr>
            </w:pPr>
            <w:r w:rsidRPr="0022407C">
              <w:rPr>
                <w:rFonts w:cs="Arial"/>
              </w:rPr>
              <w:t>TAK</w:t>
            </w:r>
          </w:p>
        </w:tc>
      </w:tr>
      <w:tr w:rsidR="006A4F52" w:rsidRPr="0022407C" w14:paraId="421B2F05" w14:textId="77777777" w:rsidTr="006A4F52">
        <w:trPr>
          <w:trHeight w:val="659"/>
        </w:trPr>
        <w:tc>
          <w:tcPr>
            <w:tcW w:w="191" w:type="pct"/>
            <w:shd w:val="clear" w:color="auto" w:fill="FFFFFF"/>
            <w:vAlign w:val="center"/>
          </w:tcPr>
          <w:p w14:paraId="195419AF" w14:textId="77777777" w:rsidR="00BD1083" w:rsidRPr="0022407C" w:rsidRDefault="00BD1083" w:rsidP="00B12AFC">
            <w:pPr>
              <w:numPr>
                <w:ilvl w:val="0"/>
                <w:numId w:val="491"/>
              </w:numPr>
              <w:spacing w:before="0" w:after="0" w:line="240" w:lineRule="auto"/>
              <w:ind w:left="447" w:hanging="425"/>
              <w:contextualSpacing/>
              <w:rPr>
                <w:rFonts w:cs="Arial"/>
              </w:rPr>
            </w:pPr>
          </w:p>
        </w:tc>
        <w:tc>
          <w:tcPr>
            <w:tcW w:w="1010" w:type="pct"/>
            <w:shd w:val="clear" w:color="auto" w:fill="FFFFFF"/>
            <w:vAlign w:val="center"/>
          </w:tcPr>
          <w:p w14:paraId="4A6A1DFF" w14:textId="77777777" w:rsidR="00BD1083" w:rsidRPr="0022407C" w:rsidRDefault="00BD1083" w:rsidP="00C03419">
            <w:pPr>
              <w:spacing w:after="0" w:line="240" w:lineRule="auto"/>
              <w:rPr>
                <w:rFonts w:cs="Arial"/>
              </w:rPr>
            </w:pPr>
            <w:r w:rsidRPr="0022407C">
              <w:rPr>
                <w:rFonts w:cs="Arial"/>
              </w:rPr>
              <w:t>Zgodność projektu opisanego we wniosku o dofinansowanie z zasadą zrównoważonego rozwoju.</w:t>
            </w:r>
          </w:p>
        </w:tc>
        <w:tc>
          <w:tcPr>
            <w:tcW w:w="1202" w:type="pct"/>
            <w:shd w:val="clear" w:color="auto" w:fill="FFFFFF"/>
            <w:vAlign w:val="center"/>
          </w:tcPr>
          <w:p w14:paraId="640DAE27"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7BDF0B4B" w14:textId="77777777" w:rsidR="00BD1083" w:rsidRPr="0022407C" w:rsidRDefault="00BD1083" w:rsidP="00C03419">
            <w:pPr>
              <w:spacing w:after="0" w:line="240" w:lineRule="auto"/>
              <w:rPr>
                <w:rFonts w:cs="Arial"/>
              </w:rPr>
            </w:pPr>
          </w:p>
        </w:tc>
        <w:tc>
          <w:tcPr>
            <w:tcW w:w="529" w:type="pct"/>
            <w:shd w:val="clear" w:color="auto" w:fill="FFFFFF"/>
            <w:vAlign w:val="center"/>
          </w:tcPr>
          <w:p w14:paraId="36C1497D"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302D0306"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49D9C303" w14:textId="77777777" w:rsidR="00BD1083" w:rsidRPr="0022407C" w:rsidRDefault="00BD1083" w:rsidP="00C03419">
            <w:pPr>
              <w:spacing w:after="0" w:line="240" w:lineRule="auto"/>
              <w:rPr>
                <w:rFonts w:cs="Arial"/>
              </w:rPr>
            </w:pPr>
            <w:r w:rsidRPr="0022407C">
              <w:rPr>
                <w:rFonts w:cs="Arial"/>
              </w:rPr>
              <w:t>TAK</w:t>
            </w:r>
          </w:p>
        </w:tc>
      </w:tr>
      <w:tr w:rsidR="006A4F52" w:rsidRPr="0022407C" w14:paraId="22B02B7C" w14:textId="77777777" w:rsidTr="006A4F52">
        <w:trPr>
          <w:trHeight w:val="659"/>
        </w:trPr>
        <w:tc>
          <w:tcPr>
            <w:tcW w:w="191" w:type="pct"/>
            <w:shd w:val="clear" w:color="auto" w:fill="FFFFFF"/>
            <w:vAlign w:val="center"/>
          </w:tcPr>
          <w:p w14:paraId="3E04947F" w14:textId="77777777" w:rsidR="00BD1083" w:rsidRPr="0022407C" w:rsidRDefault="00BD1083" w:rsidP="00B12AFC">
            <w:pPr>
              <w:numPr>
                <w:ilvl w:val="0"/>
                <w:numId w:val="491"/>
              </w:numPr>
              <w:spacing w:before="0" w:after="0" w:line="240" w:lineRule="auto"/>
              <w:ind w:left="447" w:hanging="567"/>
              <w:contextualSpacing/>
              <w:rPr>
                <w:rFonts w:cs="Arial"/>
              </w:rPr>
            </w:pPr>
          </w:p>
        </w:tc>
        <w:tc>
          <w:tcPr>
            <w:tcW w:w="1010" w:type="pct"/>
            <w:shd w:val="clear" w:color="auto" w:fill="FFFFFF"/>
            <w:vAlign w:val="center"/>
          </w:tcPr>
          <w:p w14:paraId="50C1ACA5" w14:textId="77777777" w:rsidR="00BD1083" w:rsidRPr="0022407C" w:rsidRDefault="00BD1083" w:rsidP="00C03419">
            <w:pPr>
              <w:spacing w:after="0" w:line="240" w:lineRule="auto"/>
              <w:rPr>
                <w:rFonts w:cs="Arial"/>
              </w:rPr>
            </w:pPr>
            <w:r w:rsidRPr="0022407C">
              <w:rPr>
                <w:rFonts w:cs="Arial"/>
              </w:rPr>
              <w:t>Projekt skierowany jest do grup docelowych z terenu województwa mazowieckiego.</w:t>
            </w:r>
          </w:p>
        </w:tc>
        <w:tc>
          <w:tcPr>
            <w:tcW w:w="1202" w:type="pct"/>
            <w:shd w:val="clear" w:color="auto" w:fill="FFFFFF"/>
            <w:vAlign w:val="center"/>
          </w:tcPr>
          <w:p w14:paraId="31090DFC" w14:textId="33EF8104" w:rsidR="00BD1083" w:rsidRPr="0022407C" w:rsidRDefault="00BD1083" w:rsidP="00C03419">
            <w:pPr>
              <w:spacing w:after="0" w:line="240" w:lineRule="auto"/>
              <w:rPr>
                <w:rFonts w:cs="Arial"/>
              </w:rPr>
            </w:pPr>
            <w:r w:rsidRPr="0022407C">
              <w:rPr>
                <w:rFonts w:cs="Arial"/>
              </w:rPr>
              <w:t xml:space="preserve">W ramach kryterium weryfikowana będzie, czy projekt został skierowany do grup docelowych z obszaru województwa mazowieckiego (w przypadku osób fizycznych są to osoby, które uczą się, pracują lub zamieszkują na obszarze województwa mazowieckiego </w:t>
            </w:r>
            <w:r w:rsidRPr="0022407C">
              <w:rPr>
                <w:rFonts w:cs="Arial"/>
              </w:rPr>
              <w:lastRenderedPageBreak/>
              <w:t>w rozumieniu przepisów Kodeksu Cywilnego, w pozostałych przypadkach są to podmioty posiadające jednostkę organizacyjną na obszarze województwa mazowieckiego).</w:t>
            </w:r>
          </w:p>
        </w:tc>
        <w:tc>
          <w:tcPr>
            <w:tcW w:w="1010" w:type="pct"/>
            <w:vMerge/>
            <w:shd w:val="clear" w:color="auto" w:fill="FFFFFF"/>
            <w:vAlign w:val="center"/>
          </w:tcPr>
          <w:p w14:paraId="436A406F" w14:textId="77777777" w:rsidR="00BD1083" w:rsidRPr="0022407C" w:rsidRDefault="00BD1083" w:rsidP="00C03419">
            <w:pPr>
              <w:spacing w:after="0" w:line="240" w:lineRule="auto"/>
              <w:rPr>
                <w:rFonts w:cs="Arial"/>
              </w:rPr>
            </w:pPr>
          </w:p>
        </w:tc>
        <w:tc>
          <w:tcPr>
            <w:tcW w:w="529" w:type="pct"/>
            <w:shd w:val="clear" w:color="auto" w:fill="FFFFFF"/>
            <w:vAlign w:val="center"/>
          </w:tcPr>
          <w:p w14:paraId="5E36AB87"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725F45A3"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4BFF781F" w14:textId="77777777" w:rsidR="00BD1083" w:rsidRPr="0022407C" w:rsidRDefault="00BD1083" w:rsidP="00C03419">
            <w:pPr>
              <w:spacing w:after="0" w:line="240" w:lineRule="auto"/>
              <w:rPr>
                <w:rFonts w:cs="Arial"/>
              </w:rPr>
            </w:pPr>
            <w:r w:rsidRPr="0022407C">
              <w:rPr>
                <w:rFonts w:cs="Arial"/>
              </w:rPr>
              <w:t>NIE</w:t>
            </w:r>
          </w:p>
        </w:tc>
      </w:tr>
      <w:tr w:rsidR="006A4F52" w:rsidRPr="0022407C" w14:paraId="60F84DAF" w14:textId="77777777" w:rsidTr="006A4F52">
        <w:trPr>
          <w:trHeight w:val="659"/>
        </w:trPr>
        <w:tc>
          <w:tcPr>
            <w:tcW w:w="191" w:type="pct"/>
            <w:shd w:val="clear" w:color="auto" w:fill="FFFFFF"/>
            <w:vAlign w:val="center"/>
          </w:tcPr>
          <w:p w14:paraId="5B80EEF0" w14:textId="77777777" w:rsidR="00BD1083" w:rsidRPr="0022407C" w:rsidRDefault="00BD1083" w:rsidP="00B12AFC">
            <w:pPr>
              <w:numPr>
                <w:ilvl w:val="0"/>
                <w:numId w:val="491"/>
              </w:numPr>
              <w:spacing w:before="0" w:after="0" w:line="240" w:lineRule="auto"/>
              <w:ind w:left="306" w:hanging="306"/>
              <w:contextualSpacing/>
              <w:rPr>
                <w:rFonts w:cs="Arial"/>
              </w:rPr>
            </w:pPr>
          </w:p>
        </w:tc>
        <w:tc>
          <w:tcPr>
            <w:tcW w:w="1010" w:type="pct"/>
            <w:shd w:val="clear" w:color="auto" w:fill="FFFFFF"/>
            <w:vAlign w:val="center"/>
          </w:tcPr>
          <w:p w14:paraId="7C5B648B" w14:textId="77777777" w:rsidR="00BD1083" w:rsidRPr="0022407C" w:rsidRDefault="00BD1083" w:rsidP="00C03419">
            <w:pPr>
              <w:spacing w:after="0" w:line="240" w:lineRule="auto"/>
              <w:rPr>
                <w:rFonts w:cs="Arial"/>
              </w:rPr>
            </w:pPr>
            <w:r w:rsidRPr="0022407C">
              <w:rPr>
                <w:rFonts w:cs="Arial"/>
              </w:rPr>
              <w:t xml:space="preserve">Wniosek pozakonkursowy jest zgodny z treścią zgłoszenia do </w:t>
            </w:r>
            <w:r w:rsidRPr="0022407C">
              <w:rPr>
                <w:rFonts w:cs="Arial"/>
                <w:i/>
              </w:rPr>
              <w:t>Wykazu zidentyfikowanych projektów pozakonkursowych współfinansowanych ze środków EFS w RPO WM 2014-2020</w:t>
            </w:r>
            <w:r w:rsidRPr="0022407C">
              <w:rPr>
                <w:rFonts w:cs="Arial"/>
              </w:rPr>
              <w:t>.</w:t>
            </w:r>
          </w:p>
        </w:tc>
        <w:tc>
          <w:tcPr>
            <w:tcW w:w="1202" w:type="pct"/>
            <w:shd w:val="clear" w:color="auto" w:fill="FFFFFF"/>
            <w:vAlign w:val="center"/>
          </w:tcPr>
          <w:p w14:paraId="592D3642" w14:textId="77777777" w:rsidR="00BD1083" w:rsidRPr="0022407C" w:rsidRDefault="00BD1083" w:rsidP="00C03419">
            <w:pPr>
              <w:spacing w:after="0" w:line="240" w:lineRule="auto"/>
              <w:rPr>
                <w:rFonts w:cs="Arial"/>
              </w:rPr>
            </w:pPr>
            <w:r w:rsidRPr="0022407C">
              <w:rPr>
                <w:rFonts w:cs="Arial"/>
              </w:rPr>
              <w:t xml:space="preserve">Treść wniosku pozakonkursowego jest zgodna z założeniami dla projektu wskazanymi w zgłoszeniu do </w:t>
            </w:r>
            <w:r w:rsidRPr="0022407C">
              <w:rPr>
                <w:rFonts w:cs="Arial"/>
                <w:i/>
              </w:rPr>
              <w:t>Wykazu zidentyfikowanych projektów pozakonkursowych współfinansowanych ze środków EFS w RPO WM 2014-2020</w:t>
            </w:r>
            <w:r w:rsidRPr="0022407C">
              <w:rPr>
                <w:rFonts w:cs="Arial"/>
              </w:rPr>
              <w:t xml:space="preserve"> (WPP EFS), który podlegał akceptacji IZ RPO WM i jednocześnie stanowił podstawę do wprowadzenia projektu do WPP EFS.</w:t>
            </w:r>
          </w:p>
          <w:p w14:paraId="3687754B" w14:textId="77777777" w:rsidR="00BD1083" w:rsidRPr="0022407C" w:rsidRDefault="00BD1083" w:rsidP="00C03419">
            <w:pPr>
              <w:spacing w:after="0" w:line="240" w:lineRule="auto"/>
              <w:rPr>
                <w:rFonts w:cs="Arial"/>
              </w:rPr>
            </w:pPr>
            <w:r w:rsidRPr="0022407C">
              <w:rPr>
                <w:rFonts w:cs="Arial"/>
              </w:rPr>
              <w:t>W ramach kryterium weryfikowana będzie zgodność z typem Beneficjenta określonym w zgłoszeniu do WPP EFS, zgodność zakładanych efektów projektu (celów i rezultatów).</w:t>
            </w:r>
          </w:p>
        </w:tc>
        <w:tc>
          <w:tcPr>
            <w:tcW w:w="1010" w:type="pct"/>
            <w:vMerge/>
            <w:shd w:val="clear" w:color="auto" w:fill="FFFFFF"/>
            <w:vAlign w:val="center"/>
          </w:tcPr>
          <w:p w14:paraId="05AB86A1" w14:textId="77777777" w:rsidR="00BD1083" w:rsidRPr="0022407C" w:rsidRDefault="00BD1083" w:rsidP="00C03419">
            <w:pPr>
              <w:spacing w:after="0" w:line="240" w:lineRule="auto"/>
              <w:rPr>
                <w:rFonts w:cs="Arial"/>
              </w:rPr>
            </w:pPr>
          </w:p>
        </w:tc>
        <w:tc>
          <w:tcPr>
            <w:tcW w:w="529" w:type="pct"/>
            <w:shd w:val="clear" w:color="auto" w:fill="FFFFFF"/>
            <w:vAlign w:val="center"/>
          </w:tcPr>
          <w:p w14:paraId="205893CD" w14:textId="77777777" w:rsidR="00BD1083" w:rsidRPr="0022407C" w:rsidRDefault="00BD1083" w:rsidP="00C03419">
            <w:pPr>
              <w:spacing w:after="0" w:line="240" w:lineRule="auto"/>
              <w:rPr>
                <w:rFonts w:cs="Arial"/>
              </w:rPr>
            </w:pPr>
            <w:r w:rsidRPr="0022407C">
              <w:rPr>
                <w:rFonts w:cs="Arial"/>
              </w:rPr>
              <w:t>NIE</w:t>
            </w:r>
          </w:p>
        </w:tc>
        <w:tc>
          <w:tcPr>
            <w:tcW w:w="384" w:type="pct"/>
            <w:shd w:val="clear" w:color="auto" w:fill="FFFFFF"/>
            <w:vAlign w:val="center"/>
          </w:tcPr>
          <w:p w14:paraId="012AD3A0"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630564C9" w14:textId="77777777" w:rsidR="00BD1083" w:rsidRPr="0022407C" w:rsidRDefault="00BD1083" w:rsidP="00C03419">
            <w:pPr>
              <w:spacing w:after="0" w:line="240" w:lineRule="auto"/>
              <w:rPr>
                <w:rFonts w:cs="Arial"/>
              </w:rPr>
            </w:pPr>
            <w:r w:rsidRPr="0022407C">
              <w:rPr>
                <w:rFonts w:cs="Arial"/>
              </w:rPr>
              <w:t>NIE</w:t>
            </w:r>
          </w:p>
        </w:tc>
      </w:tr>
      <w:tr w:rsidR="006A4F52" w:rsidRPr="0022407C" w14:paraId="33314400" w14:textId="77777777" w:rsidTr="006A4F52">
        <w:trPr>
          <w:trHeight w:val="659"/>
        </w:trPr>
        <w:tc>
          <w:tcPr>
            <w:tcW w:w="191" w:type="pct"/>
            <w:shd w:val="clear" w:color="auto" w:fill="FFFFFF"/>
            <w:vAlign w:val="center"/>
          </w:tcPr>
          <w:p w14:paraId="30C90FA3" w14:textId="77777777" w:rsidR="00BD1083" w:rsidRPr="0022407C" w:rsidRDefault="00BD1083" w:rsidP="00B12AFC">
            <w:pPr>
              <w:numPr>
                <w:ilvl w:val="0"/>
                <w:numId w:val="491"/>
              </w:numPr>
              <w:spacing w:before="0" w:after="0" w:line="240" w:lineRule="auto"/>
              <w:ind w:left="306" w:hanging="284"/>
              <w:contextualSpacing/>
              <w:rPr>
                <w:rFonts w:cs="Arial"/>
              </w:rPr>
            </w:pPr>
          </w:p>
        </w:tc>
        <w:tc>
          <w:tcPr>
            <w:tcW w:w="1010" w:type="pct"/>
            <w:shd w:val="clear" w:color="auto" w:fill="FFFFFF"/>
            <w:vAlign w:val="center"/>
          </w:tcPr>
          <w:p w14:paraId="2C69AA9F" w14:textId="77777777" w:rsidR="00BD1083" w:rsidRPr="0022407C" w:rsidRDefault="00BD1083" w:rsidP="00C03419">
            <w:pPr>
              <w:spacing w:after="0" w:line="240" w:lineRule="auto"/>
              <w:rPr>
                <w:rFonts w:cs="Arial"/>
              </w:rPr>
            </w:pPr>
            <w:r w:rsidRPr="0022407C">
              <w:rPr>
                <w:rFonts w:cs="Arial"/>
              </w:rPr>
              <w:t xml:space="preserve">Wniosek pozakonkursowy znajduje się w </w:t>
            </w:r>
            <w:r w:rsidRPr="0022407C">
              <w:rPr>
                <w:rFonts w:cs="Arial"/>
                <w:i/>
              </w:rPr>
              <w:t>Wykazie zidentyfikowanych projektów pozakonkursowych współfinansowanych ze środków EFS w RPO WM 2014-2020</w:t>
            </w:r>
            <w:r w:rsidRPr="0022407C">
              <w:rPr>
                <w:rFonts w:cs="Arial"/>
              </w:rPr>
              <w:t>.</w:t>
            </w:r>
          </w:p>
        </w:tc>
        <w:tc>
          <w:tcPr>
            <w:tcW w:w="1202" w:type="pct"/>
            <w:shd w:val="clear" w:color="auto" w:fill="FFFFFF"/>
            <w:vAlign w:val="center"/>
          </w:tcPr>
          <w:p w14:paraId="6CC35766" w14:textId="77777777" w:rsidR="00BD1083" w:rsidRPr="0022407C" w:rsidRDefault="00BD1083" w:rsidP="00C03419">
            <w:pPr>
              <w:spacing w:after="0" w:line="240" w:lineRule="auto"/>
              <w:rPr>
                <w:rFonts w:cs="Arial"/>
              </w:rPr>
            </w:pPr>
            <w:r w:rsidRPr="0022407C">
              <w:rPr>
                <w:rFonts w:cs="Arial"/>
              </w:rPr>
              <w:t xml:space="preserve">W ramach kryterium weryfikowane będzie, czy projekt pozakonkursowy znajduje się w </w:t>
            </w:r>
            <w:r w:rsidRPr="0022407C">
              <w:rPr>
                <w:rFonts w:cs="Arial"/>
                <w:i/>
              </w:rPr>
              <w:t>Wykazie zidentyfikowanych projektów pozakonkursowych współfinansowanych ze środków EFS w RPO WM 2014-2020</w:t>
            </w:r>
            <w:r w:rsidRPr="0022407C">
              <w:rPr>
                <w:rFonts w:cs="Arial"/>
              </w:rPr>
              <w:t xml:space="preserve"> (WPP EFS). W przypadku gdy projekt </w:t>
            </w:r>
            <w:r w:rsidRPr="0022407C">
              <w:rPr>
                <w:rFonts w:cs="Arial"/>
              </w:rPr>
              <w:lastRenderedPageBreak/>
              <w:t>pozakonkursowy, został usunięty z WPP EFS, wniosek zostaje odrzucony.</w:t>
            </w:r>
          </w:p>
        </w:tc>
        <w:tc>
          <w:tcPr>
            <w:tcW w:w="1010" w:type="pct"/>
            <w:vMerge/>
            <w:shd w:val="clear" w:color="auto" w:fill="FFFFFF"/>
            <w:vAlign w:val="center"/>
          </w:tcPr>
          <w:p w14:paraId="1CFCC264" w14:textId="77777777" w:rsidR="00BD1083" w:rsidRPr="0022407C" w:rsidRDefault="00BD1083" w:rsidP="00C03419">
            <w:pPr>
              <w:spacing w:after="0" w:line="240" w:lineRule="auto"/>
              <w:rPr>
                <w:rFonts w:cs="Arial"/>
              </w:rPr>
            </w:pPr>
          </w:p>
        </w:tc>
        <w:tc>
          <w:tcPr>
            <w:tcW w:w="529" w:type="pct"/>
            <w:shd w:val="clear" w:color="auto" w:fill="FFFFFF"/>
            <w:vAlign w:val="center"/>
          </w:tcPr>
          <w:p w14:paraId="27BA442E" w14:textId="77777777" w:rsidR="00BD1083" w:rsidRPr="0022407C" w:rsidRDefault="00BD1083" w:rsidP="00C03419">
            <w:pPr>
              <w:spacing w:after="0" w:line="240" w:lineRule="auto"/>
              <w:rPr>
                <w:rFonts w:cs="Arial"/>
              </w:rPr>
            </w:pPr>
            <w:r w:rsidRPr="0022407C">
              <w:rPr>
                <w:rFonts w:cs="Arial"/>
              </w:rPr>
              <w:t>NIE</w:t>
            </w:r>
          </w:p>
        </w:tc>
        <w:tc>
          <w:tcPr>
            <w:tcW w:w="384" w:type="pct"/>
            <w:shd w:val="clear" w:color="auto" w:fill="FFFFFF"/>
            <w:vAlign w:val="center"/>
          </w:tcPr>
          <w:p w14:paraId="2FD667FD"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4F600F21" w14:textId="77777777" w:rsidR="00BD1083" w:rsidRPr="0022407C" w:rsidRDefault="00BD1083" w:rsidP="00C03419">
            <w:pPr>
              <w:spacing w:after="0" w:line="240" w:lineRule="auto"/>
              <w:rPr>
                <w:rFonts w:cs="Arial"/>
              </w:rPr>
            </w:pPr>
            <w:r w:rsidRPr="0022407C">
              <w:rPr>
                <w:rFonts w:cs="Arial"/>
              </w:rPr>
              <w:t>NIE</w:t>
            </w:r>
          </w:p>
        </w:tc>
      </w:tr>
    </w:tbl>
    <w:p w14:paraId="00201039" w14:textId="4FE01672" w:rsidR="00D32F21" w:rsidRDefault="00D32F21" w:rsidP="0065517D">
      <w:pPr>
        <w:spacing w:line="276" w:lineRule="auto"/>
        <w:rPr>
          <w:rFonts w:cs="Arial"/>
          <w:b/>
        </w:rPr>
      </w:pPr>
      <w:r>
        <w:rPr>
          <w:rFonts w:cs="Arial"/>
          <w:b/>
        </w:rPr>
        <w:br w:type="page"/>
      </w:r>
    </w:p>
    <w:p w14:paraId="691B148D" w14:textId="0BFC0501" w:rsidR="00D32F21" w:rsidRDefault="00D32F21" w:rsidP="00D32F21">
      <w:pPr>
        <w:pStyle w:val="Nagwek2"/>
      </w:pPr>
      <w:bookmarkStart w:id="25" w:name="_Toc514936287"/>
      <w:bookmarkStart w:id="26" w:name="_Toc488053764"/>
      <w:bookmarkStart w:id="27" w:name="_Toc462147136"/>
      <w:bookmarkStart w:id="28" w:name="_Toc115339676"/>
      <w:r>
        <w:lastRenderedPageBreak/>
        <w:t>1.2 KRYTERIA FORMALNE – 0/1 , – WSPÓLNE DLA WSZYSTKICH DZIAŁAŃ, Z MOŻLIWOŚCIĄ POPRAWIENIA</w:t>
      </w:r>
      <w:bookmarkEnd w:id="25"/>
      <w:bookmarkEnd w:id="28"/>
    </w:p>
    <w:p w14:paraId="23281FB3" w14:textId="56305533" w:rsidR="00F12FFF" w:rsidRDefault="00F12FFF" w:rsidP="00F12FFF">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2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
        <w:gridCol w:w="2180"/>
        <w:gridCol w:w="3816"/>
        <w:gridCol w:w="3403"/>
        <w:gridCol w:w="1419"/>
        <w:gridCol w:w="1419"/>
        <w:gridCol w:w="1876"/>
      </w:tblGrid>
      <w:tr w:rsidR="009C7362" w:rsidRPr="0022407C" w14:paraId="631A9F0B" w14:textId="77777777" w:rsidTr="00B12AFC">
        <w:trPr>
          <w:trHeight w:val="659"/>
          <w:tblHeader/>
        </w:trPr>
        <w:tc>
          <w:tcPr>
            <w:tcW w:w="177" w:type="pct"/>
            <w:vMerge w:val="restart"/>
            <w:shd w:val="clear" w:color="auto" w:fill="D9D9D9"/>
            <w:vAlign w:val="center"/>
          </w:tcPr>
          <w:p w14:paraId="68714339" w14:textId="77777777" w:rsidR="009C7362" w:rsidRPr="0022407C" w:rsidRDefault="009C7362" w:rsidP="00005000">
            <w:pPr>
              <w:spacing w:after="0" w:line="240" w:lineRule="auto"/>
              <w:rPr>
                <w:rFonts w:eastAsia="Times New Roman" w:cs="Arial"/>
                <w:b/>
              </w:rPr>
            </w:pPr>
            <w:r w:rsidRPr="0022407C">
              <w:rPr>
                <w:rFonts w:eastAsia="Times New Roman" w:cs="Arial"/>
                <w:b/>
              </w:rPr>
              <w:t>Lp.</w:t>
            </w:r>
          </w:p>
        </w:tc>
        <w:tc>
          <w:tcPr>
            <w:tcW w:w="745" w:type="pct"/>
            <w:vMerge w:val="restart"/>
            <w:shd w:val="clear" w:color="auto" w:fill="D9D9D9"/>
            <w:vAlign w:val="center"/>
          </w:tcPr>
          <w:p w14:paraId="5C2CD0D3" w14:textId="77777777" w:rsidR="009C7362" w:rsidRPr="0022407C" w:rsidRDefault="009C7362" w:rsidP="00005000">
            <w:pPr>
              <w:spacing w:after="0" w:line="240" w:lineRule="auto"/>
              <w:rPr>
                <w:rFonts w:eastAsia="Times New Roman" w:cs="Arial"/>
                <w:b/>
              </w:rPr>
            </w:pPr>
            <w:r w:rsidRPr="0022407C">
              <w:rPr>
                <w:rFonts w:eastAsia="Times New Roman" w:cs="Arial"/>
                <w:b/>
              </w:rPr>
              <w:t>Brzmienie kryterium</w:t>
            </w:r>
          </w:p>
        </w:tc>
        <w:tc>
          <w:tcPr>
            <w:tcW w:w="1304" w:type="pct"/>
            <w:vMerge w:val="restart"/>
            <w:shd w:val="clear" w:color="auto" w:fill="D9D9D9"/>
            <w:vAlign w:val="center"/>
          </w:tcPr>
          <w:p w14:paraId="3E5416CE" w14:textId="77777777" w:rsidR="009C7362" w:rsidRPr="0022407C" w:rsidRDefault="009C7362" w:rsidP="00005000">
            <w:pPr>
              <w:spacing w:after="0" w:line="240" w:lineRule="auto"/>
              <w:rPr>
                <w:rFonts w:eastAsia="Times New Roman" w:cs="Arial"/>
                <w:b/>
              </w:rPr>
            </w:pPr>
            <w:r w:rsidRPr="0022407C">
              <w:rPr>
                <w:rFonts w:eastAsia="Times New Roman" w:cs="Arial"/>
                <w:b/>
              </w:rPr>
              <w:t>Opis kryterium</w:t>
            </w:r>
          </w:p>
        </w:tc>
        <w:tc>
          <w:tcPr>
            <w:tcW w:w="1163" w:type="pct"/>
            <w:vMerge w:val="restart"/>
            <w:shd w:val="clear" w:color="auto" w:fill="D9D9D9"/>
            <w:vAlign w:val="center"/>
          </w:tcPr>
          <w:p w14:paraId="3AFBA2BF" w14:textId="77777777" w:rsidR="009C7362" w:rsidRPr="0022407C" w:rsidRDefault="009C7362" w:rsidP="00005000">
            <w:pPr>
              <w:spacing w:after="0" w:line="240" w:lineRule="auto"/>
              <w:rPr>
                <w:rFonts w:eastAsia="Times New Roman" w:cs="Arial"/>
                <w:b/>
              </w:rPr>
            </w:pPr>
            <w:r w:rsidRPr="0022407C">
              <w:rPr>
                <w:rFonts w:eastAsia="Times New Roman" w:cs="Arial"/>
                <w:b/>
              </w:rPr>
              <w:t>Opis znaczenia kryterium</w:t>
            </w:r>
          </w:p>
        </w:tc>
        <w:tc>
          <w:tcPr>
            <w:tcW w:w="970" w:type="pct"/>
            <w:gridSpan w:val="2"/>
            <w:shd w:val="clear" w:color="auto" w:fill="D9D9D9"/>
            <w:vAlign w:val="center"/>
          </w:tcPr>
          <w:p w14:paraId="629F3EEB" w14:textId="77777777" w:rsidR="009C7362" w:rsidRPr="0022407C" w:rsidRDefault="009C7362" w:rsidP="00005000">
            <w:pPr>
              <w:spacing w:after="0" w:line="240" w:lineRule="auto"/>
              <w:rPr>
                <w:rFonts w:eastAsia="Times New Roman" w:cs="Arial"/>
                <w:b/>
              </w:rPr>
            </w:pPr>
            <w:r w:rsidRPr="0022407C">
              <w:rPr>
                <w:rFonts w:eastAsia="Times New Roman" w:cs="Arial"/>
                <w:b/>
              </w:rPr>
              <w:t>Zastosowanie</w:t>
            </w:r>
          </w:p>
        </w:tc>
        <w:tc>
          <w:tcPr>
            <w:tcW w:w="641" w:type="pct"/>
            <w:vMerge w:val="restart"/>
            <w:shd w:val="clear" w:color="auto" w:fill="D9D9D9"/>
          </w:tcPr>
          <w:p w14:paraId="123DACCB" w14:textId="77777777" w:rsidR="009C7362" w:rsidRPr="0022407C" w:rsidRDefault="009C7362" w:rsidP="00005000">
            <w:pPr>
              <w:spacing w:after="0" w:line="240" w:lineRule="auto"/>
              <w:rPr>
                <w:rFonts w:eastAsia="Times New Roman" w:cs="Arial"/>
                <w:b/>
              </w:rPr>
            </w:pPr>
            <w:r w:rsidRPr="0022407C">
              <w:rPr>
                <w:rFonts w:eastAsia="Times New Roman" w:cs="Arial"/>
                <w:b/>
              </w:rPr>
              <w:t xml:space="preserve">Kryterium wynika bezpośrednio </w:t>
            </w:r>
            <w:r w:rsidRPr="0022407C">
              <w:rPr>
                <w:rFonts w:eastAsia="Times New Roman" w:cs="Arial"/>
                <w:b/>
              </w:rPr>
              <w:br/>
              <w:t>z przepisów prawa powszechnie obowiązującego - TAK/NIE</w:t>
            </w:r>
          </w:p>
        </w:tc>
      </w:tr>
      <w:tr w:rsidR="009C7362" w:rsidRPr="0022407C" w14:paraId="5B57ACDA" w14:textId="77777777" w:rsidTr="00B12AFC">
        <w:trPr>
          <w:trHeight w:val="659"/>
        </w:trPr>
        <w:tc>
          <w:tcPr>
            <w:tcW w:w="177" w:type="pct"/>
            <w:vMerge/>
            <w:tcBorders>
              <w:bottom w:val="single" w:sz="4" w:space="0" w:color="auto"/>
            </w:tcBorders>
            <w:shd w:val="clear" w:color="auto" w:fill="D9D9D9"/>
          </w:tcPr>
          <w:p w14:paraId="0F5444C9" w14:textId="77777777" w:rsidR="009C7362" w:rsidRPr="0022407C" w:rsidRDefault="009C7362" w:rsidP="00005000">
            <w:pPr>
              <w:spacing w:after="0" w:line="240" w:lineRule="auto"/>
              <w:rPr>
                <w:rFonts w:eastAsia="Times New Roman" w:cs="Arial"/>
              </w:rPr>
            </w:pPr>
          </w:p>
        </w:tc>
        <w:tc>
          <w:tcPr>
            <w:tcW w:w="745" w:type="pct"/>
            <w:vMerge/>
            <w:tcBorders>
              <w:bottom w:val="single" w:sz="4" w:space="0" w:color="auto"/>
            </w:tcBorders>
            <w:shd w:val="clear" w:color="auto" w:fill="D9D9D9"/>
          </w:tcPr>
          <w:p w14:paraId="2EDF9A0E" w14:textId="77777777" w:rsidR="009C7362" w:rsidRPr="0022407C" w:rsidRDefault="009C7362" w:rsidP="00005000">
            <w:pPr>
              <w:spacing w:after="0" w:line="240" w:lineRule="auto"/>
              <w:rPr>
                <w:rFonts w:eastAsia="Times New Roman" w:cs="Arial"/>
              </w:rPr>
            </w:pPr>
          </w:p>
        </w:tc>
        <w:tc>
          <w:tcPr>
            <w:tcW w:w="1304" w:type="pct"/>
            <w:vMerge/>
            <w:tcBorders>
              <w:bottom w:val="single" w:sz="4" w:space="0" w:color="auto"/>
            </w:tcBorders>
            <w:shd w:val="clear" w:color="auto" w:fill="D9D9D9"/>
          </w:tcPr>
          <w:p w14:paraId="5325C60E" w14:textId="77777777" w:rsidR="009C7362" w:rsidRPr="0022407C" w:rsidRDefault="009C7362" w:rsidP="00005000">
            <w:pPr>
              <w:spacing w:after="0" w:line="240" w:lineRule="auto"/>
              <w:rPr>
                <w:rFonts w:eastAsia="Times New Roman" w:cs="Arial"/>
              </w:rPr>
            </w:pPr>
          </w:p>
        </w:tc>
        <w:tc>
          <w:tcPr>
            <w:tcW w:w="1163" w:type="pct"/>
            <w:vMerge/>
            <w:tcBorders>
              <w:bottom w:val="single" w:sz="4" w:space="0" w:color="auto"/>
            </w:tcBorders>
            <w:shd w:val="clear" w:color="auto" w:fill="D9D9D9"/>
          </w:tcPr>
          <w:p w14:paraId="6B2BDF0D" w14:textId="77777777" w:rsidR="009C7362" w:rsidRPr="0022407C" w:rsidRDefault="009C7362" w:rsidP="00005000">
            <w:pPr>
              <w:spacing w:after="0" w:line="240" w:lineRule="auto"/>
              <w:rPr>
                <w:rFonts w:eastAsia="Times New Roman" w:cs="Arial"/>
              </w:rPr>
            </w:pPr>
          </w:p>
        </w:tc>
        <w:tc>
          <w:tcPr>
            <w:tcW w:w="485" w:type="pct"/>
            <w:tcBorders>
              <w:bottom w:val="single" w:sz="4" w:space="0" w:color="auto"/>
            </w:tcBorders>
            <w:shd w:val="clear" w:color="auto" w:fill="D9D9D9"/>
            <w:vAlign w:val="center"/>
          </w:tcPr>
          <w:p w14:paraId="0D18D902" w14:textId="77777777" w:rsidR="009C7362" w:rsidRPr="0022407C" w:rsidRDefault="009C7362" w:rsidP="00005000">
            <w:pPr>
              <w:spacing w:after="0" w:line="240" w:lineRule="auto"/>
              <w:rPr>
                <w:rFonts w:eastAsia="Times New Roman" w:cs="Arial"/>
                <w:b/>
              </w:rPr>
            </w:pPr>
            <w:r w:rsidRPr="0022407C">
              <w:rPr>
                <w:rFonts w:eastAsia="Times New Roman" w:cs="Arial"/>
                <w:b/>
              </w:rPr>
              <w:t>Projekty konkursowe</w:t>
            </w:r>
          </w:p>
        </w:tc>
        <w:tc>
          <w:tcPr>
            <w:tcW w:w="485" w:type="pct"/>
            <w:tcBorders>
              <w:bottom w:val="single" w:sz="4" w:space="0" w:color="auto"/>
            </w:tcBorders>
            <w:shd w:val="clear" w:color="auto" w:fill="D9D9D9"/>
            <w:vAlign w:val="center"/>
          </w:tcPr>
          <w:p w14:paraId="0D49C8C5" w14:textId="77777777" w:rsidR="009C7362" w:rsidRPr="0022407C" w:rsidRDefault="009C7362" w:rsidP="00005000">
            <w:pPr>
              <w:spacing w:after="0" w:line="240" w:lineRule="auto"/>
              <w:rPr>
                <w:rFonts w:eastAsia="Times New Roman" w:cs="Arial"/>
                <w:b/>
              </w:rPr>
            </w:pPr>
            <w:r w:rsidRPr="0022407C">
              <w:rPr>
                <w:rFonts w:eastAsia="Times New Roman" w:cs="Arial"/>
                <w:b/>
              </w:rPr>
              <w:t xml:space="preserve">Projekty pozakonkursowe </w:t>
            </w:r>
          </w:p>
        </w:tc>
        <w:tc>
          <w:tcPr>
            <w:tcW w:w="641" w:type="pct"/>
            <w:vMerge/>
            <w:tcBorders>
              <w:bottom w:val="single" w:sz="4" w:space="0" w:color="auto"/>
            </w:tcBorders>
            <w:shd w:val="clear" w:color="auto" w:fill="D9D9D9"/>
          </w:tcPr>
          <w:p w14:paraId="62A7D307" w14:textId="77777777" w:rsidR="009C7362" w:rsidRPr="0022407C" w:rsidRDefault="009C7362" w:rsidP="00005000">
            <w:pPr>
              <w:spacing w:after="0" w:line="240" w:lineRule="auto"/>
              <w:rPr>
                <w:rFonts w:eastAsia="Times New Roman" w:cs="Arial"/>
                <w:b/>
              </w:rPr>
            </w:pPr>
          </w:p>
        </w:tc>
      </w:tr>
      <w:tr w:rsidR="00F12FFF" w:rsidRPr="0022407C" w14:paraId="30D5BA90" w14:textId="77777777" w:rsidTr="00B12AFC">
        <w:trPr>
          <w:trHeight w:val="3459"/>
        </w:trPr>
        <w:tc>
          <w:tcPr>
            <w:tcW w:w="177" w:type="pct"/>
            <w:shd w:val="clear" w:color="auto" w:fill="FFFFFF"/>
          </w:tcPr>
          <w:p w14:paraId="0297A2E7" w14:textId="2F1FBFE0" w:rsidR="00F12FFF" w:rsidRPr="0022407C" w:rsidRDefault="00F12FFF" w:rsidP="00005000">
            <w:pPr>
              <w:spacing w:after="0" w:line="240" w:lineRule="auto"/>
              <w:rPr>
                <w:rFonts w:eastAsia="Times New Roman" w:cs="Arial"/>
              </w:rPr>
            </w:pPr>
            <w:r w:rsidRPr="0022407C">
              <w:rPr>
                <w:rFonts w:eastAsia="Times New Roman" w:cs="Arial"/>
              </w:rPr>
              <w:t xml:space="preserve">1. </w:t>
            </w:r>
          </w:p>
        </w:tc>
        <w:tc>
          <w:tcPr>
            <w:tcW w:w="745" w:type="pct"/>
            <w:shd w:val="clear" w:color="auto" w:fill="FFFFFF"/>
          </w:tcPr>
          <w:p w14:paraId="0E5123AE" w14:textId="77777777" w:rsidR="00F12FFF" w:rsidRPr="0022407C" w:rsidRDefault="00F12FFF" w:rsidP="00005000">
            <w:pPr>
              <w:tabs>
                <w:tab w:val="left" w:pos="0"/>
                <w:tab w:val="left" w:pos="409"/>
                <w:tab w:val="left" w:pos="619"/>
              </w:tabs>
              <w:spacing w:after="0" w:line="240" w:lineRule="auto"/>
              <w:rPr>
                <w:rFonts w:eastAsia="Times New Roman" w:cs="Arial"/>
              </w:rPr>
            </w:pPr>
            <w:r w:rsidRPr="0022407C">
              <w:rPr>
                <w:rFonts w:eastAsia="Times New Roman" w:cs="Arial"/>
              </w:rPr>
              <w:t>Zgodność projektu opisanego we wniosku o dofinansowanie z poziomem wymaganego wkładu własnego.</w:t>
            </w:r>
          </w:p>
        </w:tc>
        <w:tc>
          <w:tcPr>
            <w:tcW w:w="1304" w:type="pct"/>
            <w:shd w:val="clear" w:color="auto" w:fill="FFFFFF"/>
          </w:tcPr>
          <w:p w14:paraId="59D280AF" w14:textId="77777777" w:rsidR="00F12FFF" w:rsidRPr="0022407C" w:rsidRDefault="00F12FFF" w:rsidP="00005000">
            <w:pPr>
              <w:spacing w:after="0" w:line="240" w:lineRule="auto"/>
              <w:rPr>
                <w:rFonts w:eastAsia="Times New Roman" w:cs="Arial"/>
              </w:rPr>
            </w:pPr>
            <w:r w:rsidRPr="0022407C">
              <w:rPr>
                <w:rFonts w:eastAsia="Times New Roman" w:cs="Arial"/>
              </w:rPr>
              <w:t xml:space="preserve">W ramach kryterium oceniane będzie, czy projekt jest zgodny z wymogami w zakresie wymaganego wkładu własnego określonymi w Regionalnym Programie Operacyjnym Województwa Mazowieckiego 2014-2020, SZOOP RPO WM oraz Regulaminie konkursu. </w:t>
            </w:r>
          </w:p>
        </w:tc>
        <w:tc>
          <w:tcPr>
            <w:tcW w:w="1163" w:type="pct"/>
            <w:vMerge w:val="restart"/>
            <w:shd w:val="clear" w:color="auto" w:fill="FFFFFF"/>
          </w:tcPr>
          <w:p w14:paraId="7B9FAC70" w14:textId="33D70EAB" w:rsidR="00F12FFF" w:rsidRPr="00AF6B78" w:rsidRDefault="00F12FFF" w:rsidP="00005000">
            <w:pPr>
              <w:spacing w:after="0" w:line="240" w:lineRule="auto"/>
              <w:rPr>
                <w:rFonts w:eastAsia="Times New Roman" w:cs="Arial"/>
                <w:iCs/>
              </w:rPr>
            </w:pPr>
            <w:r w:rsidRPr="0022407C">
              <w:rPr>
                <w:rFonts w:eastAsia="Times New Roman" w:cs="Arial"/>
              </w:rPr>
              <w:t xml:space="preserve">Projekty niespełniające kryteriów formalnych </w:t>
            </w:r>
            <w:r w:rsidRPr="0022407C">
              <w:rPr>
                <w:rFonts w:cs="Arial"/>
              </w:rPr>
              <w:t>kierowane są do</w:t>
            </w:r>
            <w:r w:rsidR="00AF6B78">
              <w:rPr>
                <w:rFonts w:cs="Arial"/>
              </w:rPr>
              <w:t> </w:t>
            </w:r>
            <w:r w:rsidRPr="0022407C">
              <w:rPr>
                <w:rFonts w:cs="Arial"/>
              </w:rPr>
              <w:t xml:space="preserve">jednokrotnej poprawy lub uzupełnienia przez Wnioskodawcę, </w:t>
            </w:r>
            <w:r w:rsidRPr="0022407C">
              <w:rPr>
                <w:rFonts w:eastAsia="Times New Roman" w:cs="Arial"/>
              </w:rPr>
              <w:t>w terminie wskazanym przez Instytucję Organizującą Konkurs/</w:t>
            </w:r>
            <w:r w:rsidRPr="0022407C">
              <w:rPr>
                <w:rFonts w:eastAsia="Times New Roman" w:cs="Arial"/>
                <w:i/>
                <w:iCs/>
              </w:rPr>
              <w:t xml:space="preserve"> Instytucję wzywającą do złożenia wniosku pozakonkursowego</w:t>
            </w:r>
            <w:r w:rsidRPr="0022407C">
              <w:rPr>
                <w:rFonts w:eastAsia="Times New Roman" w:cs="Arial"/>
              </w:rPr>
              <w:t>, z</w:t>
            </w:r>
            <w:r w:rsidR="00AF6B78">
              <w:rPr>
                <w:rFonts w:eastAsia="Times New Roman" w:cs="Arial"/>
              </w:rPr>
              <w:t> </w:t>
            </w:r>
            <w:r w:rsidRPr="0022407C">
              <w:rPr>
                <w:rFonts w:eastAsia="Times New Roman" w:cs="Arial"/>
              </w:rPr>
              <w:t xml:space="preserve">wyjątkiem sytuacji, kiedy projekt pozakonkursowy został </w:t>
            </w:r>
            <w:r w:rsidRPr="0022407C">
              <w:rPr>
                <w:rFonts w:eastAsia="Times New Roman" w:cs="Arial"/>
                <w:lang w:eastAsia="pl-PL"/>
              </w:rPr>
              <w:t>usunięty z</w:t>
            </w:r>
            <w:r w:rsidR="00AF6B78">
              <w:rPr>
                <w:rFonts w:eastAsia="Times New Roman" w:cs="Arial"/>
                <w:lang w:eastAsia="pl-PL"/>
              </w:rPr>
              <w:t> „</w:t>
            </w:r>
            <w:r w:rsidRPr="00AF6B78">
              <w:rPr>
                <w:rFonts w:eastAsia="Times New Roman" w:cs="Arial"/>
                <w:iCs/>
                <w:lang w:eastAsia="pl-PL"/>
              </w:rPr>
              <w:t>Wykazu zidentyfikowanych projektów pozakonkursowych współfinansowanych ze środków EFS w RPO WM 2014-2020</w:t>
            </w:r>
            <w:r w:rsidR="00AF6B78">
              <w:rPr>
                <w:rFonts w:eastAsia="Times New Roman" w:cs="Arial"/>
                <w:iCs/>
                <w:lang w:eastAsia="pl-PL"/>
              </w:rPr>
              <w:t>”</w:t>
            </w:r>
            <w:r w:rsidRPr="00AF6B78">
              <w:rPr>
                <w:rFonts w:eastAsia="Times New Roman" w:cs="Arial"/>
                <w:iCs/>
                <w:lang w:eastAsia="pl-PL"/>
              </w:rPr>
              <w:t>.</w:t>
            </w:r>
          </w:p>
          <w:p w14:paraId="7A044B7A" w14:textId="16522492" w:rsidR="00F12FFF" w:rsidRPr="0022407C" w:rsidRDefault="00F12FFF">
            <w:pPr>
              <w:spacing w:after="0" w:line="240" w:lineRule="auto"/>
              <w:rPr>
                <w:rFonts w:eastAsia="Times New Roman" w:cs="Arial"/>
              </w:rPr>
            </w:pPr>
            <w:r w:rsidRPr="0022407C">
              <w:rPr>
                <w:rFonts w:eastAsia="Times New Roman" w:cs="Arial"/>
              </w:rPr>
              <w:t>W przypadku braku poprawy lub uzupełnienia w wyznaczonym terminie wniosek jest odrzucany na</w:t>
            </w:r>
            <w:r w:rsidR="00AF6B78">
              <w:rPr>
                <w:rFonts w:eastAsia="Times New Roman" w:cs="Arial"/>
              </w:rPr>
              <w:t> </w:t>
            </w:r>
            <w:r w:rsidRPr="0022407C">
              <w:rPr>
                <w:rFonts w:eastAsia="Times New Roman" w:cs="Arial"/>
              </w:rPr>
              <w:t xml:space="preserve">etapie oceny formalnej. </w:t>
            </w:r>
          </w:p>
        </w:tc>
        <w:tc>
          <w:tcPr>
            <w:tcW w:w="485" w:type="pct"/>
            <w:shd w:val="clear" w:color="auto" w:fill="FFFFFF"/>
          </w:tcPr>
          <w:p w14:paraId="11D090E4"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485" w:type="pct"/>
            <w:shd w:val="clear" w:color="auto" w:fill="FFFFFF"/>
          </w:tcPr>
          <w:p w14:paraId="09534131"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641" w:type="pct"/>
            <w:shd w:val="clear" w:color="auto" w:fill="FFFFFF"/>
          </w:tcPr>
          <w:p w14:paraId="59F8976B" w14:textId="77777777" w:rsidR="00F12FFF" w:rsidRPr="0022407C" w:rsidRDefault="00F12FFF" w:rsidP="00005000">
            <w:pPr>
              <w:spacing w:after="0" w:line="240" w:lineRule="auto"/>
              <w:rPr>
                <w:rFonts w:eastAsia="Times New Roman" w:cs="Arial"/>
              </w:rPr>
            </w:pPr>
            <w:r w:rsidRPr="0022407C">
              <w:rPr>
                <w:rFonts w:eastAsia="Times New Roman" w:cs="Arial"/>
              </w:rPr>
              <w:t>Tak</w:t>
            </w:r>
          </w:p>
        </w:tc>
      </w:tr>
      <w:tr w:rsidR="00F12FFF" w:rsidRPr="0022407C" w14:paraId="08D29F1E" w14:textId="77777777" w:rsidTr="00B12AFC">
        <w:trPr>
          <w:trHeight w:val="510"/>
        </w:trPr>
        <w:tc>
          <w:tcPr>
            <w:tcW w:w="177" w:type="pct"/>
            <w:shd w:val="clear" w:color="auto" w:fill="FFFFFF"/>
          </w:tcPr>
          <w:p w14:paraId="12630639" w14:textId="77777777" w:rsidR="00F12FFF" w:rsidRPr="0022407C" w:rsidRDefault="00F12FFF" w:rsidP="00005000">
            <w:pPr>
              <w:spacing w:after="0" w:line="240" w:lineRule="auto"/>
              <w:rPr>
                <w:rFonts w:eastAsia="Times New Roman" w:cs="Arial"/>
              </w:rPr>
            </w:pPr>
            <w:r w:rsidRPr="0022407C">
              <w:rPr>
                <w:rFonts w:eastAsia="Times New Roman" w:cs="Arial"/>
              </w:rPr>
              <w:t>2.</w:t>
            </w:r>
          </w:p>
        </w:tc>
        <w:tc>
          <w:tcPr>
            <w:tcW w:w="745" w:type="pct"/>
            <w:shd w:val="clear" w:color="auto" w:fill="FFFFFF"/>
          </w:tcPr>
          <w:p w14:paraId="7BF27F5C" w14:textId="77777777" w:rsidR="00F12FFF" w:rsidRPr="0022407C" w:rsidRDefault="00F12FFF" w:rsidP="00005000">
            <w:pPr>
              <w:spacing w:after="0" w:line="240" w:lineRule="auto"/>
              <w:rPr>
                <w:rFonts w:eastAsia="Times New Roman" w:cs="Arial"/>
              </w:rPr>
            </w:pPr>
            <w:r w:rsidRPr="0022407C">
              <w:rPr>
                <w:rFonts w:eastAsia="Times New Roman" w:cs="Arial"/>
              </w:rPr>
              <w:t>Zgodność projektu opisanego we wniosku o dofinansowanie z dopuszczalnym procentowym poziomem wydatków w ramach</w:t>
            </w:r>
            <w:r w:rsidRPr="0022407C">
              <w:rPr>
                <w:rFonts w:eastAsia="Times New Roman" w:cs="Arial"/>
                <w:i/>
              </w:rPr>
              <w:t xml:space="preserve"> </w:t>
            </w:r>
            <w:r w:rsidRPr="0022407C">
              <w:rPr>
                <w:rFonts w:eastAsia="Times New Roman" w:cs="Arial"/>
              </w:rPr>
              <w:t xml:space="preserve"> cross-</w:t>
            </w:r>
            <w:proofErr w:type="spellStart"/>
            <w:r w:rsidRPr="0022407C">
              <w:rPr>
                <w:rFonts w:eastAsia="Times New Roman" w:cs="Arial"/>
              </w:rPr>
              <w:lastRenderedPageBreak/>
              <w:t>financingu</w:t>
            </w:r>
            <w:proofErr w:type="spellEnd"/>
            <w:r w:rsidRPr="0022407C">
              <w:rPr>
                <w:rFonts w:eastAsia="Times New Roman" w:cs="Arial"/>
              </w:rPr>
              <w:t xml:space="preserve"> i środków trwałych. </w:t>
            </w:r>
          </w:p>
        </w:tc>
        <w:tc>
          <w:tcPr>
            <w:tcW w:w="1304" w:type="pct"/>
            <w:shd w:val="clear" w:color="auto" w:fill="FFFFFF"/>
          </w:tcPr>
          <w:p w14:paraId="210CF7A4" w14:textId="77777777" w:rsidR="00F12FFF" w:rsidRPr="0022407C" w:rsidRDefault="00F12FFF" w:rsidP="00005000">
            <w:pPr>
              <w:spacing w:after="0" w:line="240" w:lineRule="auto"/>
              <w:rPr>
                <w:rFonts w:eastAsia="Times New Roman" w:cs="Arial"/>
              </w:rPr>
            </w:pPr>
            <w:r w:rsidRPr="0022407C">
              <w:rPr>
                <w:rFonts w:eastAsia="Times New Roman" w:cs="Arial"/>
              </w:rPr>
              <w:lastRenderedPageBreak/>
              <w:t>W ramach kryterium oceniane będzie, czy projekt jest zgodny z wymogami w zakresie dopuszczalnego poziomu wydatków w ramach</w:t>
            </w:r>
            <w:r w:rsidRPr="0022407C">
              <w:rPr>
                <w:rFonts w:eastAsia="Times New Roman" w:cs="Arial"/>
                <w:i/>
              </w:rPr>
              <w:t xml:space="preserve"> </w:t>
            </w:r>
            <w:r w:rsidRPr="0022407C">
              <w:rPr>
                <w:rFonts w:eastAsia="Times New Roman" w:cs="Arial"/>
              </w:rPr>
              <w:t>cross-</w:t>
            </w:r>
            <w:proofErr w:type="spellStart"/>
            <w:r w:rsidRPr="0022407C">
              <w:rPr>
                <w:rFonts w:eastAsia="Times New Roman" w:cs="Arial"/>
              </w:rPr>
              <w:t>financingu</w:t>
            </w:r>
            <w:proofErr w:type="spellEnd"/>
            <w:r w:rsidRPr="0022407C">
              <w:rPr>
                <w:rFonts w:eastAsia="Times New Roman" w:cs="Arial"/>
              </w:rPr>
              <w:t xml:space="preserve"> i środków trwałych określonymi w Regionalnym Programie Operacyjnym Województwa Mazowieckiego 2014-</w:t>
            </w:r>
            <w:r w:rsidRPr="0022407C">
              <w:rPr>
                <w:rFonts w:eastAsia="Times New Roman" w:cs="Arial"/>
              </w:rPr>
              <w:lastRenderedPageBreak/>
              <w:t>2020, SZOOP RPO WM oraz Regulaminie konkursu.</w:t>
            </w:r>
          </w:p>
        </w:tc>
        <w:tc>
          <w:tcPr>
            <w:tcW w:w="1163" w:type="pct"/>
            <w:vMerge/>
            <w:shd w:val="clear" w:color="auto" w:fill="FFFFFF"/>
          </w:tcPr>
          <w:p w14:paraId="098514F0" w14:textId="77777777" w:rsidR="00F12FFF" w:rsidRPr="0022407C" w:rsidRDefault="00F12FFF" w:rsidP="00005000">
            <w:pPr>
              <w:spacing w:after="0" w:line="240" w:lineRule="auto"/>
              <w:rPr>
                <w:rFonts w:eastAsia="Times New Roman" w:cs="Arial"/>
              </w:rPr>
            </w:pPr>
          </w:p>
        </w:tc>
        <w:tc>
          <w:tcPr>
            <w:tcW w:w="485" w:type="pct"/>
            <w:shd w:val="clear" w:color="auto" w:fill="FFFFFF"/>
          </w:tcPr>
          <w:p w14:paraId="5181042B"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485" w:type="pct"/>
            <w:shd w:val="clear" w:color="auto" w:fill="FFFFFF"/>
          </w:tcPr>
          <w:p w14:paraId="5D89BC50"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641" w:type="pct"/>
            <w:shd w:val="clear" w:color="auto" w:fill="FFFFFF"/>
          </w:tcPr>
          <w:p w14:paraId="080A28F9" w14:textId="77777777" w:rsidR="00F12FFF" w:rsidRPr="0022407C" w:rsidRDefault="00F12FFF" w:rsidP="00005000">
            <w:pPr>
              <w:spacing w:after="0" w:line="240" w:lineRule="auto"/>
              <w:rPr>
                <w:rFonts w:eastAsia="Times New Roman" w:cs="Arial"/>
              </w:rPr>
            </w:pPr>
            <w:r w:rsidRPr="0022407C">
              <w:rPr>
                <w:rFonts w:eastAsia="Times New Roman" w:cs="Arial"/>
              </w:rPr>
              <w:t>Tak</w:t>
            </w:r>
          </w:p>
        </w:tc>
      </w:tr>
      <w:tr w:rsidR="00F12FFF" w:rsidRPr="0022407C" w14:paraId="214C2B1E" w14:textId="77777777" w:rsidTr="00B12AFC">
        <w:trPr>
          <w:trHeight w:val="659"/>
        </w:trPr>
        <w:tc>
          <w:tcPr>
            <w:tcW w:w="177" w:type="pct"/>
            <w:shd w:val="clear" w:color="auto" w:fill="FFFFFF"/>
          </w:tcPr>
          <w:p w14:paraId="132F0064" w14:textId="77777777" w:rsidR="00F12FFF" w:rsidRPr="0022407C" w:rsidRDefault="00F12FFF" w:rsidP="00005000">
            <w:pPr>
              <w:spacing w:after="0" w:line="240" w:lineRule="auto"/>
              <w:rPr>
                <w:rFonts w:eastAsia="Times New Roman" w:cs="Arial"/>
              </w:rPr>
            </w:pPr>
            <w:r w:rsidRPr="0022407C">
              <w:rPr>
                <w:rFonts w:eastAsia="Times New Roman" w:cs="Arial"/>
              </w:rPr>
              <w:t>3.</w:t>
            </w:r>
          </w:p>
        </w:tc>
        <w:tc>
          <w:tcPr>
            <w:tcW w:w="745" w:type="pct"/>
            <w:shd w:val="clear" w:color="auto" w:fill="FFFFFF"/>
          </w:tcPr>
          <w:p w14:paraId="0D2EC28A" w14:textId="77777777" w:rsidR="00F12FFF" w:rsidRPr="0022407C" w:rsidRDefault="00F12FFF" w:rsidP="00005000">
            <w:pPr>
              <w:spacing w:after="0" w:line="240" w:lineRule="auto"/>
              <w:rPr>
                <w:rFonts w:eastAsia="Times New Roman" w:cs="Arial"/>
              </w:rPr>
            </w:pPr>
            <w:r w:rsidRPr="0022407C">
              <w:rPr>
                <w:rFonts w:eastAsia="Times New Roman" w:cs="Arial"/>
              </w:rPr>
              <w:t>Roczny łączny obrót Wnioskodawcy i partnerów (o ile budżet projektu uwzględnia wydatki partnera) jest równy lub wyższy od rocznych wydatków w projekcie.</w:t>
            </w:r>
          </w:p>
        </w:tc>
        <w:tc>
          <w:tcPr>
            <w:tcW w:w="1304" w:type="pct"/>
            <w:shd w:val="clear" w:color="auto" w:fill="FFFFFF"/>
          </w:tcPr>
          <w:p w14:paraId="55E9E32D" w14:textId="77777777" w:rsidR="00F12FFF" w:rsidRPr="0022407C" w:rsidRDefault="00F12FFF" w:rsidP="00005000">
            <w:pPr>
              <w:autoSpaceDE w:val="0"/>
              <w:autoSpaceDN w:val="0"/>
              <w:adjustRightInd w:val="0"/>
              <w:spacing w:after="0" w:line="240" w:lineRule="auto"/>
              <w:rPr>
                <w:rFonts w:eastAsia="Times New Roman" w:cs="Arial"/>
              </w:rPr>
            </w:pPr>
            <w:r w:rsidRPr="0022407C">
              <w:rPr>
                <w:rFonts w:eastAsia="Times New Roman" w:cs="Arial"/>
              </w:rPr>
              <w:t xml:space="preserve">W ramach kryterium weryfikowane będzie, czy wnioskodawca oraz partnerzy (o ile dotyczy), ponoszący wydatki w danym projekcie posiadają łączny obrót za ostatni zatwierdzony rok obrotowy lub za ostatni zamknięty i zatwierdzony rok kalendarzowy, równy lub wyższy od łącznych rocznych wydatków w ocenianym projekcie. </w:t>
            </w:r>
          </w:p>
          <w:p w14:paraId="08BD1449" w14:textId="77777777" w:rsidR="00F12FFF" w:rsidRPr="0022407C" w:rsidRDefault="00F12FFF" w:rsidP="00005000">
            <w:pPr>
              <w:autoSpaceDE w:val="0"/>
              <w:autoSpaceDN w:val="0"/>
              <w:adjustRightInd w:val="0"/>
              <w:spacing w:after="0" w:line="240" w:lineRule="auto"/>
              <w:rPr>
                <w:rFonts w:eastAsia="Times New Roman" w:cs="Arial"/>
              </w:rPr>
            </w:pPr>
            <w:r w:rsidRPr="0022407C">
              <w:rPr>
                <w:rFonts w:eastAsia="Times New Roman" w:cs="Arial"/>
              </w:rPr>
              <w:t>W przypadku, gdy roczny obrót Wnioskodawcy i Partnera jest niższy niż roczne wydatki w projekcie stwierdza się niespełnienie kryterium. W przypadku, gdy projekt trwa dłużej niż jeden rok kalendarzowy należy wartość obrotów odnieść do roku realizacji projektu, w którym wartość planowanych wydatków jest najwyższa.</w:t>
            </w:r>
          </w:p>
          <w:p w14:paraId="58BFED50" w14:textId="77777777" w:rsidR="00F12FFF" w:rsidRPr="0022407C" w:rsidRDefault="00F12FFF" w:rsidP="00005000">
            <w:pPr>
              <w:autoSpaceDE w:val="0"/>
              <w:autoSpaceDN w:val="0"/>
              <w:adjustRightInd w:val="0"/>
              <w:spacing w:after="0" w:line="240" w:lineRule="auto"/>
              <w:rPr>
                <w:rFonts w:eastAsia="Times New Roman" w:cs="Arial"/>
              </w:rPr>
            </w:pPr>
            <w:r w:rsidRPr="0022407C">
              <w:rPr>
                <w:rFonts w:eastAsia="Times New Roman" w:cs="Arial"/>
              </w:rPr>
              <w:t xml:space="preserve">Spełnienie kryterium jest weryfikowane na podstawie przedstawionych przez wnioskodawcę informacji potwierdzających jego potencjał finansowy oraz potencjał finansowy partnerów (o ile dotyczy) w zakresie wydatków ponoszonych w projekcie. </w:t>
            </w:r>
          </w:p>
          <w:p w14:paraId="56000A20" w14:textId="77777777" w:rsidR="00F12FFF" w:rsidRPr="0022407C" w:rsidRDefault="00F12FFF" w:rsidP="00005000">
            <w:pPr>
              <w:spacing w:after="0" w:line="240" w:lineRule="auto"/>
              <w:rPr>
                <w:rFonts w:eastAsia="Times New Roman" w:cs="Arial"/>
              </w:rPr>
            </w:pPr>
            <w:r w:rsidRPr="0022407C">
              <w:rPr>
                <w:rFonts w:eastAsia="Times New Roman" w:cs="Arial"/>
              </w:rPr>
              <w:t xml:space="preserve">Wymóg spełniania powyższego kryterium dotyczy wszystkich </w:t>
            </w:r>
            <w:r w:rsidRPr="0022407C">
              <w:rPr>
                <w:rFonts w:eastAsia="Times New Roman" w:cs="Arial"/>
              </w:rPr>
              <w:lastRenderedPageBreak/>
              <w:t>wnioskodawców (również realizujących projekt w trybie pozakonkursowym).</w:t>
            </w:r>
          </w:p>
        </w:tc>
        <w:tc>
          <w:tcPr>
            <w:tcW w:w="1163" w:type="pct"/>
            <w:vMerge/>
            <w:shd w:val="clear" w:color="auto" w:fill="FFFFFF"/>
          </w:tcPr>
          <w:p w14:paraId="5A915553" w14:textId="77777777" w:rsidR="00F12FFF" w:rsidRPr="0022407C" w:rsidRDefault="00F12FFF" w:rsidP="00005000">
            <w:pPr>
              <w:spacing w:after="0" w:line="240" w:lineRule="auto"/>
              <w:rPr>
                <w:rFonts w:eastAsia="Times New Roman" w:cs="Arial"/>
              </w:rPr>
            </w:pPr>
          </w:p>
        </w:tc>
        <w:tc>
          <w:tcPr>
            <w:tcW w:w="485" w:type="pct"/>
            <w:shd w:val="clear" w:color="auto" w:fill="FFFFFF"/>
          </w:tcPr>
          <w:p w14:paraId="148339FB"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485" w:type="pct"/>
            <w:shd w:val="clear" w:color="auto" w:fill="FFFFFF"/>
          </w:tcPr>
          <w:p w14:paraId="09540A15"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641" w:type="pct"/>
            <w:shd w:val="clear" w:color="auto" w:fill="FFFFFF"/>
          </w:tcPr>
          <w:p w14:paraId="78138E6F" w14:textId="77777777" w:rsidR="00F12FFF" w:rsidRPr="0022407C" w:rsidRDefault="00F12FFF" w:rsidP="00005000">
            <w:pPr>
              <w:spacing w:after="0" w:line="240" w:lineRule="auto"/>
              <w:rPr>
                <w:rFonts w:eastAsia="Times New Roman" w:cs="Arial"/>
              </w:rPr>
            </w:pPr>
            <w:r w:rsidRPr="0022407C">
              <w:rPr>
                <w:rFonts w:eastAsia="Times New Roman" w:cs="Arial"/>
              </w:rPr>
              <w:t>Nie</w:t>
            </w:r>
          </w:p>
        </w:tc>
      </w:tr>
    </w:tbl>
    <w:p w14:paraId="70AA3B73" w14:textId="77777777" w:rsidR="004F14A0" w:rsidRDefault="004F14A0">
      <w:pPr>
        <w:spacing w:before="120" w:after="120" w:line="276" w:lineRule="auto"/>
        <w:jc w:val="both"/>
        <w:rPr>
          <w:rFonts w:cs="Arial"/>
          <w:b/>
          <w:spacing w:val="5"/>
          <w:sz w:val="28"/>
          <w:szCs w:val="28"/>
          <w:lang w:eastAsia="pl-PL"/>
        </w:rPr>
      </w:pPr>
      <w:bookmarkStart w:id="29" w:name="_Toc514936381"/>
      <w:bookmarkEnd w:id="26"/>
      <w:bookmarkEnd w:id="27"/>
      <w:r>
        <w:rPr>
          <w:rFonts w:cs="Arial"/>
          <w:lang w:eastAsia="pl-PL"/>
        </w:rPr>
        <w:br w:type="page"/>
      </w:r>
    </w:p>
    <w:p w14:paraId="358F443A" w14:textId="77777777" w:rsidR="00310C26" w:rsidRDefault="00310C26" w:rsidP="00310C26">
      <w:pPr>
        <w:pStyle w:val="Nagwek2"/>
      </w:pPr>
      <w:bookmarkStart w:id="30" w:name="_Toc115339677"/>
      <w:r>
        <w:lastRenderedPageBreak/>
        <w:t>1.3.</w:t>
      </w:r>
      <w:r>
        <w:tab/>
        <w:t>Dodatkowe kryteria formalne dla ZIT WOF</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odatkowe kryteria formalne dla ZIT WOF"/>
        <w:tblDescription w:val="Tabela zawiera brzmienie kryterium, opis kryterium, opis znaczenia kryterium, zastosowanie oraz czy kryterium wynika bezpośredni z przepisów powszechnie obowiązującego prawa dla dodatkowych kryteriów formalnych dla ZIT WOF"/>
      </w:tblPr>
      <w:tblGrid>
        <w:gridCol w:w="583"/>
        <w:gridCol w:w="2420"/>
        <w:gridCol w:w="3371"/>
        <w:gridCol w:w="2502"/>
        <w:gridCol w:w="1383"/>
        <w:gridCol w:w="1840"/>
        <w:gridCol w:w="1924"/>
      </w:tblGrid>
      <w:tr w:rsidR="00310C26" w:rsidRPr="00834C04" w14:paraId="26ABB099" w14:textId="77777777" w:rsidTr="00535CB6">
        <w:trPr>
          <w:trHeight w:val="659"/>
          <w:tblHeader/>
        </w:trPr>
        <w:tc>
          <w:tcPr>
            <w:tcW w:w="20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3C1DBB9" w14:textId="77777777" w:rsidR="00310C26" w:rsidRPr="00535CB6" w:rsidRDefault="00310C26" w:rsidP="00145F0C">
            <w:pPr>
              <w:rPr>
                <w:rFonts w:cs="Arial"/>
                <w:b/>
              </w:rPr>
            </w:pPr>
            <w:r w:rsidRPr="00535CB6">
              <w:rPr>
                <w:rFonts w:cs="Arial"/>
                <w:b/>
              </w:rPr>
              <w:t>Lp.</w:t>
            </w:r>
          </w:p>
        </w:tc>
        <w:tc>
          <w:tcPr>
            <w:tcW w:w="86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F170F3E" w14:textId="77777777" w:rsidR="00310C26" w:rsidRPr="00535CB6" w:rsidRDefault="00310C26" w:rsidP="00145F0C">
            <w:pPr>
              <w:rPr>
                <w:rFonts w:cs="Arial"/>
                <w:b/>
              </w:rPr>
            </w:pPr>
            <w:r w:rsidRPr="00535CB6">
              <w:rPr>
                <w:rFonts w:cs="Arial"/>
                <w:b/>
              </w:rPr>
              <w:t>Brzmienie kryterium</w:t>
            </w:r>
          </w:p>
        </w:tc>
        <w:tc>
          <w:tcPr>
            <w:tcW w:w="120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2B0787E" w14:textId="77777777" w:rsidR="00310C26" w:rsidRPr="00535CB6" w:rsidRDefault="00310C26" w:rsidP="00145F0C">
            <w:pPr>
              <w:rPr>
                <w:rFonts w:cs="Arial"/>
                <w:b/>
              </w:rPr>
            </w:pPr>
            <w:r w:rsidRPr="00535CB6">
              <w:rPr>
                <w:rFonts w:cs="Arial"/>
                <w:b/>
              </w:rPr>
              <w:t>Opis kryterium</w:t>
            </w:r>
          </w:p>
        </w:tc>
        <w:tc>
          <w:tcPr>
            <w:tcW w:w="89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70B51BD" w14:textId="77777777" w:rsidR="00310C26" w:rsidRPr="00535CB6" w:rsidRDefault="00310C26" w:rsidP="00145F0C">
            <w:pPr>
              <w:rPr>
                <w:rFonts w:cs="Arial"/>
                <w:b/>
              </w:rPr>
            </w:pPr>
            <w:r w:rsidRPr="00535CB6">
              <w:rPr>
                <w:rFonts w:cs="Arial"/>
                <w:b/>
              </w:rPr>
              <w:t xml:space="preserve">Opis znaczenia kryterium </w:t>
            </w:r>
          </w:p>
        </w:tc>
        <w:tc>
          <w:tcPr>
            <w:tcW w:w="1149"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4BA2F1" w14:textId="77777777" w:rsidR="00310C26" w:rsidRPr="00535CB6" w:rsidRDefault="00310C26" w:rsidP="00145F0C">
            <w:pPr>
              <w:rPr>
                <w:rFonts w:cs="Arial"/>
                <w:b/>
              </w:rPr>
            </w:pPr>
            <w:r w:rsidRPr="00535CB6">
              <w:rPr>
                <w:rFonts w:cs="Arial"/>
                <w:b/>
              </w:rPr>
              <w:t>Zastosowanie</w:t>
            </w:r>
          </w:p>
        </w:tc>
        <w:tc>
          <w:tcPr>
            <w:tcW w:w="686"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B6C4E0" w14:textId="77777777" w:rsidR="00310C26" w:rsidRPr="00535CB6" w:rsidRDefault="00310C26" w:rsidP="00145F0C">
            <w:pPr>
              <w:rPr>
                <w:rFonts w:cs="Arial"/>
                <w:b/>
              </w:rPr>
            </w:pPr>
            <w:r w:rsidRPr="00535CB6">
              <w:rPr>
                <w:rFonts w:cs="Arial"/>
                <w:b/>
              </w:rPr>
              <w:t>Kryterium wynika bezpośrednio z przepisów prawa powszechnie obowiązującego - TAK/NIE</w:t>
            </w:r>
          </w:p>
        </w:tc>
      </w:tr>
      <w:tr w:rsidR="00310C26" w:rsidRPr="00834C04" w14:paraId="17352927" w14:textId="77777777" w:rsidTr="00535CB6">
        <w:trPr>
          <w:trHeight w:val="13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A2B4A7" w14:textId="77777777" w:rsidR="00310C26" w:rsidRPr="00535CB6" w:rsidRDefault="00310C26" w:rsidP="00145F0C">
            <w:pPr>
              <w:rPr>
                <w:rFonts w:cs="Arial"/>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F920B1" w14:textId="77777777" w:rsidR="00310C26" w:rsidRPr="00535CB6" w:rsidRDefault="00310C26" w:rsidP="00145F0C">
            <w:pPr>
              <w:rPr>
                <w:rFonts w:cs="Arial"/>
                <w:b/>
              </w:rPr>
            </w:pPr>
          </w:p>
        </w:tc>
        <w:tc>
          <w:tcPr>
            <w:tcW w:w="1202" w:type="pct"/>
            <w:vMerge/>
            <w:tcBorders>
              <w:top w:val="single" w:sz="4" w:space="0" w:color="auto"/>
              <w:left w:val="single" w:sz="4" w:space="0" w:color="auto"/>
              <w:bottom w:val="single" w:sz="4" w:space="0" w:color="auto"/>
              <w:right w:val="single" w:sz="4" w:space="0" w:color="auto"/>
            </w:tcBorders>
            <w:vAlign w:val="center"/>
            <w:hideMark/>
          </w:tcPr>
          <w:p w14:paraId="7767FEB7" w14:textId="77777777" w:rsidR="00310C26" w:rsidRPr="00535CB6" w:rsidRDefault="00310C26" w:rsidP="00145F0C">
            <w:pPr>
              <w:rPr>
                <w:rFonts w:cs="Arial"/>
                <w:b/>
              </w:rPr>
            </w:pPr>
          </w:p>
        </w:tc>
        <w:tc>
          <w:tcPr>
            <w:tcW w:w="892" w:type="pct"/>
            <w:vMerge/>
            <w:tcBorders>
              <w:top w:val="single" w:sz="4" w:space="0" w:color="auto"/>
              <w:left w:val="single" w:sz="4" w:space="0" w:color="auto"/>
              <w:bottom w:val="single" w:sz="4" w:space="0" w:color="auto"/>
              <w:right w:val="single" w:sz="4" w:space="0" w:color="auto"/>
            </w:tcBorders>
            <w:vAlign w:val="center"/>
            <w:hideMark/>
          </w:tcPr>
          <w:p w14:paraId="6BA39934" w14:textId="77777777" w:rsidR="00310C26" w:rsidRPr="00535CB6" w:rsidRDefault="00310C26" w:rsidP="00145F0C">
            <w:pPr>
              <w:rPr>
                <w:rFonts w:cs="Arial"/>
                <w:b/>
              </w:rPr>
            </w:pPr>
          </w:p>
        </w:tc>
        <w:tc>
          <w:tcPr>
            <w:tcW w:w="4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39614A" w14:textId="77777777" w:rsidR="00310C26" w:rsidRPr="00535CB6" w:rsidRDefault="00310C26" w:rsidP="00145F0C">
            <w:pPr>
              <w:rPr>
                <w:rFonts w:cs="Arial"/>
                <w:b/>
              </w:rPr>
            </w:pPr>
            <w:r w:rsidRPr="00535CB6">
              <w:rPr>
                <w:rFonts w:cs="Arial"/>
                <w:b/>
              </w:rPr>
              <w:t>Projekty konkursowe</w:t>
            </w:r>
          </w:p>
        </w:tc>
        <w:tc>
          <w:tcPr>
            <w:tcW w:w="65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564865" w14:textId="77777777" w:rsidR="00310C26" w:rsidRPr="00535CB6" w:rsidRDefault="00310C26" w:rsidP="00145F0C">
            <w:pPr>
              <w:rPr>
                <w:rFonts w:cs="Arial"/>
                <w:b/>
              </w:rPr>
            </w:pPr>
            <w:r w:rsidRPr="00535CB6">
              <w:rPr>
                <w:rFonts w:cs="Arial"/>
                <w:b/>
              </w:rPr>
              <w:t>Projekty pozakonkursowe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2435EA" w14:textId="77777777" w:rsidR="00310C26" w:rsidRPr="00535CB6" w:rsidRDefault="00310C26" w:rsidP="00145F0C">
            <w:pPr>
              <w:rPr>
                <w:rFonts w:cs="Arial"/>
                <w:b/>
              </w:rPr>
            </w:pPr>
          </w:p>
        </w:tc>
      </w:tr>
      <w:tr w:rsidR="00310C26" w:rsidRPr="00834C04" w14:paraId="49C06A8B" w14:textId="77777777" w:rsidTr="00535CB6">
        <w:trPr>
          <w:trHeight w:val="659"/>
        </w:trPr>
        <w:tc>
          <w:tcPr>
            <w:tcW w:w="2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787A28" w14:textId="77777777" w:rsidR="00310C26" w:rsidRPr="00535CB6" w:rsidRDefault="00310C26" w:rsidP="00145F0C">
            <w:pPr>
              <w:rPr>
                <w:rFonts w:cs="Arial"/>
              </w:rPr>
            </w:pPr>
            <w:r w:rsidRPr="00535CB6">
              <w:rPr>
                <w:rFonts w:cs="Arial"/>
              </w:rPr>
              <w:t>1.</w:t>
            </w:r>
          </w:p>
        </w:tc>
        <w:tc>
          <w:tcPr>
            <w:tcW w:w="86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1F34B30" w14:textId="77777777" w:rsidR="00310C26" w:rsidRPr="00535CB6" w:rsidRDefault="00310C26" w:rsidP="00145F0C">
            <w:pPr>
              <w:rPr>
                <w:rFonts w:cs="Arial"/>
              </w:rPr>
            </w:pPr>
            <w:r w:rsidRPr="00535CB6">
              <w:rPr>
                <w:rFonts w:cs="Arial"/>
              </w:rPr>
              <w:t>Obszar realizacji projektu</w:t>
            </w:r>
          </w:p>
        </w:tc>
        <w:tc>
          <w:tcPr>
            <w:tcW w:w="120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98579D" w14:textId="77777777" w:rsidR="00310C26" w:rsidRPr="00535CB6" w:rsidRDefault="00310C26" w:rsidP="00145F0C">
            <w:pPr>
              <w:rPr>
                <w:rFonts w:cs="Arial"/>
              </w:rPr>
            </w:pPr>
            <w:r w:rsidRPr="00535CB6">
              <w:rPr>
                <w:rFonts w:cs="Arial"/>
              </w:rPr>
              <w:t>Weryfikacji podlegać będzie, czy projekt jest realizowany na obszarze ZIT WOF.</w:t>
            </w:r>
          </w:p>
        </w:tc>
        <w:tc>
          <w:tcPr>
            <w:tcW w:w="89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8660072" w14:textId="77777777" w:rsidR="00310C26" w:rsidRPr="00535CB6" w:rsidRDefault="00310C26" w:rsidP="00145F0C">
            <w:pPr>
              <w:rPr>
                <w:rFonts w:cs="Arial"/>
              </w:rPr>
            </w:pPr>
            <w:r w:rsidRPr="00535CB6">
              <w:rPr>
                <w:rFonts w:cs="Arial"/>
              </w:rPr>
              <w:t>W przypadku projektów konkursowych spełnienie kryterium jest konieczne do przyznania dofinansowania.</w:t>
            </w:r>
          </w:p>
          <w:p w14:paraId="0C2BEA29" w14:textId="77777777" w:rsidR="00310C26" w:rsidRPr="00535CB6" w:rsidRDefault="00310C26" w:rsidP="00145F0C">
            <w:pPr>
              <w:rPr>
                <w:rFonts w:cs="Arial"/>
              </w:rPr>
            </w:pPr>
            <w:r w:rsidRPr="00535CB6">
              <w:rPr>
                <w:rFonts w:cs="Arial"/>
              </w:rPr>
              <w:t xml:space="preserve">Projekty niespełniające któregokolwiek </w:t>
            </w:r>
            <w:r w:rsidRPr="00535CB6">
              <w:rPr>
                <w:rFonts w:cs="Arial"/>
              </w:rPr>
              <w:br/>
              <w:t>z kryteriów formalnych są odrzucane na etapie oceny formalnej.</w:t>
            </w:r>
          </w:p>
          <w:p w14:paraId="0BC2EB15" w14:textId="77777777" w:rsidR="00310C26" w:rsidRPr="00535CB6" w:rsidRDefault="00310C26" w:rsidP="00145F0C">
            <w:pPr>
              <w:rPr>
                <w:rFonts w:cs="Arial"/>
              </w:rPr>
            </w:pPr>
            <w:r w:rsidRPr="00535CB6">
              <w:rPr>
                <w:rFonts w:cs="Arial"/>
              </w:rPr>
              <w:t xml:space="preserve">W przypadku projektów pozakonkursowych projekty niespełniające któregokolwiek </w:t>
            </w:r>
            <w:r w:rsidRPr="00535CB6">
              <w:rPr>
                <w:rFonts w:cs="Arial"/>
              </w:rPr>
              <w:br/>
              <w:t>z kryteriów formalnych kierowane są do poprawy lub uzupełnienia.</w:t>
            </w: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C14358" w14:textId="77777777" w:rsidR="00310C26" w:rsidRPr="00535CB6" w:rsidRDefault="00310C26" w:rsidP="00145F0C">
            <w:pPr>
              <w:rPr>
                <w:rFonts w:cs="Arial"/>
              </w:rPr>
            </w:pPr>
            <w:r w:rsidRPr="00535CB6">
              <w:rPr>
                <w:rFonts w:cs="Arial"/>
              </w:rPr>
              <w:t>X</w:t>
            </w:r>
          </w:p>
        </w:tc>
        <w:tc>
          <w:tcPr>
            <w:tcW w:w="6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416215" w14:textId="77777777" w:rsidR="00310C26" w:rsidRPr="00535CB6" w:rsidRDefault="00310C26" w:rsidP="00145F0C">
            <w:pPr>
              <w:rPr>
                <w:rFonts w:cs="Arial"/>
              </w:rPr>
            </w:pPr>
            <w:proofErr w:type="spellStart"/>
            <w:r w:rsidRPr="00535CB6">
              <w:rPr>
                <w:rFonts w:cs="Arial"/>
              </w:rPr>
              <w:t>nd</w:t>
            </w:r>
            <w:proofErr w:type="spellEnd"/>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B5C94AD" w14:textId="77777777" w:rsidR="00310C26" w:rsidRPr="00535CB6" w:rsidRDefault="00310C26" w:rsidP="00145F0C">
            <w:pPr>
              <w:rPr>
                <w:rFonts w:cs="Arial"/>
              </w:rPr>
            </w:pPr>
            <w:r w:rsidRPr="00535CB6">
              <w:rPr>
                <w:rFonts w:cs="Arial"/>
              </w:rPr>
              <w:t>NIE</w:t>
            </w:r>
          </w:p>
        </w:tc>
      </w:tr>
      <w:tr w:rsidR="00310C26" w:rsidRPr="00834C04" w14:paraId="6D2D9417" w14:textId="77777777" w:rsidTr="00535CB6">
        <w:trPr>
          <w:trHeight w:val="659"/>
        </w:trPr>
        <w:tc>
          <w:tcPr>
            <w:tcW w:w="2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C42B16" w14:textId="77777777" w:rsidR="00310C26" w:rsidRPr="00535CB6" w:rsidRDefault="00310C26" w:rsidP="00145F0C">
            <w:pPr>
              <w:rPr>
                <w:rFonts w:cs="Arial"/>
              </w:rPr>
            </w:pPr>
            <w:r w:rsidRPr="00535CB6">
              <w:rPr>
                <w:rFonts w:cs="Arial"/>
              </w:rPr>
              <w:t>2</w:t>
            </w:r>
          </w:p>
        </w:tc>
        <w:tc>
          <w:tcPr>
            <w:tcW w:w="86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B5EDF9" w14:textId="77777777" w:rsidR="00310C26" w:rsidRPr="00535CB6" w:rsidRDefault="00310C26" w:rsidP="00145F0C">
            <w:pPr>
              <w:rPr>
                <w:rFonts w:cs="Arial"/>
              </w:rPr>
            </w:pPr>
            <w:r w:rsidRPr="00535CB6">
              <w:rPr>
                <w:rFonts w:cs="Arial"/>
              </w:rPr>
              <w:t xml:space="preserve">Projekt jest skierowany do grup docelowych </w:t>
            </w:r>
            <w:r w:rsidRPr="00535CB6">
              <w:rPr>
                <w:rFonts w:cs="Arial"/>
              </w:rPr>
              <w:br/>
              <w:t xml:space="preserve">z obszaru ZIT WOF </w:t>
            </w:r>
          </w:p>
        </w:tc>
        <w:tc>
          <w:tcPr>
            <w:tcW w:w="120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B770A0D" w14:textId="77777777" w:rsidR="00310C26" w:rsidRPr="00535CB6" w:rsidRDefault="00310C26" w:rsidP="00145F0C">
            <w:pPr>
              <w:rPr>
                <w:rFonts w:cs="Arial"/>
              </w:rPr>
            </w:pPr>
            <w:r w:rsidRPr="00535CB6">
              <w:rPr>
                <w:rFonts w:cs="Arial"/>
              </w:rPr>
              <w:t>Weryfikacji podlegać będzie, czy projekt jest skierowany do grup docelowych z obszaru ZIT WOF  (w przypadku osób fizycznych – uczą się, pracują lub zamieszkują one na obszarze ZIT WOF w rozumieniu przepisów Kodeksu Cywilnego, a w przypadku innych podmiotów posiadają one siedzibę lub jednostkę organizacyjną na obszarze ZIT WOF).</w:t>
            </w:r>
          </w:p>
        </w:tc>
        <w:tc>
          <w:tcPr>
            <w:tcW w:w="892" w:type="pct"/>
            <w:vMerge/>
            <w:tcBorders>
              <w:top w:val="single" w:sz="4" w:space="0" w:color="auto"/>
              <w:left w:val="single" w:sz="4" w:space="0" w:color="auto"/>
              <w:bottom w:val="single" w:sz="4" w:space="0" w:color="auto"/>
              <w:right w:val="single" w:sz="4" w:space="0" w:color="auto"/>
            </w:tcBorders>
            <w:vAlign w:val="center"/>
            <w:hideMark/>
          </w:tcPr>
          <w:p w14:paraId="60C96F16" w14:textId="77777777" w:rsidR="00310C26" w:rsidRPr="00535CB6" w:rsidRDefault="00310C26" w:rsidP="00145F0C">
            <w:pPr>
              <w:rPr>
                <w:rFonts w:cs="Arial"/>
              </w:rPr>
            </w:pP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B79215" w14:textId="77777777" w:rsidR="00310C26" w:rsidRPr="00535CB6" w:rsidRDefault="00310C26" w:rsidP="00145F0C">
            <w:pPr>
              <w:rPr>
                <w:rFonts w:cs="Arial"/>
              </w:rPr>
            </w:pPr>
            <w:r w:rsidRPr="00535CB6">
              <w:rPr>
                <w:rFonts w:cs="Arial"/>
              </w:rPr>
              <w:t>X</w:t>
            </w:r>
          </w:p>
        </w:tc>
        <w:tc>
          <w:tcPr>
            <w:tcW w:w="6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6C0977" w14:textId="77777777" w:rsidR="00310C26" w:rsidRPr="00535CB6" w:rsidRDefault="00310C26" w:rsidP="00145F0C">
            <w:pPr>
              <w:rPr>
                <w:rFonts w:cs="Arial"/>
              </w:rPr>
            </w:pPr>
            <w:proofErr w:type="spellStart"/>
            <w:r w:rsidRPr="00535CB6">
              <w:rPr>
                <w:rFonts w:cs="Arial"/>
              </w:rPr>
              <w:t>nd</w:t>
            </w:r>
            <w:proofErr w:type="spellEnd"/>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B41244" w14:textId="77777777" w:rsidR="00310C26" w:rsidRPr="00535CB6" w:rsidRDefault="00310C26" w:rsidP="00145F0C">
            <w:pPr>
              <w:rPr>
                <w:rFonts w:cs="Arial"/>
              </w:rPr>
            </w:pPr>
            <w:r w:rsidRPr="00535CB6">
              <w:rPr>
                <w:rFonts w:cs="Arial"/>
              </w:rPr>
              <w:t>NIE</w:t>
            </w:r>
          </w:p>
        </w:tc>
      </w:tr>
    </w:tbl>
    <w:p w14:paraId="26215E4C" w14:textId="77777777" w:rsidR="00413A26" w:rsidRDefault="00413A26">
      <w:pPr>
        <w:spacing w:before="120" w:after="120" w:line="276" w:lineRule="auto"/>
        <w:jc w:val="both"/>
        <w:rPr>
          <w:rFonts w:cs="Arial"/>
          <w:lang w:eastAsia="pl-PL"/>
        </w:rPr>
      </w:pPr>
      <w:r>
        <w:rPr>
          <w:rFonts w:cs="Arial"/>
          <w:lang w:eastAsia="pl-PL"/>
        </w:rPr>
        <w:br w:type="page"/>
      </w:r>
    </w:p>
    <w:p w14:paraId="411272BF" w14:textId="77777777" w:rsidR="00005DB5" w:rsidRDefault="00413A26" w:rsidP="00A579A2">
      <w:pPr>
        <w:pStyle w:val="Nagwek2"/>
      </w:pPr>
      <w:bookmarkStart w:id="31" w:name="_Toc115339678"/>
      <w:r>
        <w:lastRenderedPageBreak/>
        <w:t xml:space="preserve">1.4 </w:t>
      </w:r>
      <w:bookmarkStart w:id="32" w:name="_Hlk97627963"/>
      <w:r w:rsidRPr="00A579A2">
        <w:t xml:space="preserve">Kryteria formalne obowiązujące w ramach RPO WM dla naborów pozakonkursowych w ramach Poddziałania 9.2.2 i 10.1.1 realizowanych w związku z epidemią </w:t>
      </w:r>
      <w:proofErr w:type="spellStart"/>
      <w:r w:rsidRPr="00A579A2">
        <w:t>koronawirusa</w:t>
      </w:r>
      <w:bookmarkEnd w:id="32"/>
      <w:bookmarkEnd w:id="31"/>
      <w:proofErr w:type="spellEnd"/>
    </w:p>
    <w:p w14:paraId="7FE5CA17" w14:textId="28C2AC93" w:rsidR="00005DB5" w:rsidRPr="00A579A2" w:rsidRDefault="00005DB5" w:rsidP="00A579A2">
      <w:pPr>
        <w:pStyle w:val="Bezodstpw"/>
      </w:pPr>
      <w:bookmarkStart w:id="33" w:name="_Hlk97627944"/>
      <w:r w:rsidRPr="00CE0119">
        <w:t>Kryteria wyboru projektów przyjęte przez Ko</w:t>
      </w:r>
      <w:r>
        <w:t xml:space="preserve">mitet Monitorujący RPO WM na </w:t>
      </w:r>
      <w:r>
        <w:rPr>
          <w:rFonts w:cs="Arial"/>
        </w:rPr>
        <w:t>LIX</w:t>
      </w:r>
      <w:r>
        <w:t xml:space="preserve"> p</w:t>
      </w:r>
      <w:r w:rsidRPr="00CE0119">
        <w:t>osiedzeniu w dniu</w:t>
      </w:r>
      <w:r>
        <w:t xml:space="preserve"> 09 kwietnia 2020 r.</w:t>
      </w:r>
    </w:p>
    <w:tbl>
      <w:tblPr>
        <w:tblW w:w="53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ia formalne dla projektów wz. z koronawirusem"/>
        <w:tblDescription w:val="Tabela zawiera kryteria formalne dla naborów pozakonkursowych w ramach poddziałania 9.2.2 i 10.1.1 realizowanych w związku z epidemią koronawirusa"/>
      </w:tblPr>
      <w:tblGrid>
        <w:gridCol w:w="561"/>
        <w:gridCol w:w="4253"/>
        <w:gridCol w:w="7229"/>
        <w:gridCol w:w="2973"/>
      </w:tblGrid>
      <w:tr w:rsidR="00413A26" w:rsidRPr="00FD2370" w14:paraId="3E3B8C54" w14:textId="77777777" w:rsidTr="00B12AFC">
        <w:trPr>
          <w:trHeight w:val="659"/>
          <w:tblHeader/>
        </w:trPr>
        <w:tc>
          <w:tcPr>
            <w:tcW w:w="187" w:type="pct"/>
            <w:vMerge w:val="restart"/>
            <w:shd w:val="clear" w:color="auto" w:fill="F2F2F2"/>
          </w:tcPr>
          <w:bookmarkEnd w:id="33"/>
          <w:p w14:paraId="6EF14CAB" w14:textId="77777777" w:rsidR="00413A26" w:rsidRPr="00FD2370" w:rsidRDefault="00413A26" w:rsidP="00005DB5">
            <w:pPr>
              <w:spacing w:after="0" w:line="240" w:lineRule="auto"/>
              <w:jc w:val="center"/>
              <w:rPr>
                <w:rFonts w:cs="Arial"/>
                <w:b/>
              </w:rPr>
            </w:pPr>
            <w:r w:rsidRPr="00FD2370">
              <w:rPr>
                <w:rFonts w:cs="Arial"/>
                <w:b/>
              </w:rPr>
              <w:t>Lp.</w:t>
            </w:r>
          </w:p>
        </w:tc>
        <w:tc>
          <w:tcPr>
            <w:tcW w:w="1416" w:type="pct"/>
            <w:vMerge w:val="restart"/>
            <w:shd w:val="clear" w:color="auto" w:fill="F2F2F2"/>
          </w:tcPr>
          <w:p w14:paraId="3A173CC6" w14:textId="77777777" w:rsidR="00413A26" w:rsidRPr="00FD2370" w:rsidRDefault="00413A26" w:rsidP="00005DB5">
            <w:pPr>
              <w:spacing w:after="0" w:line="240" w:lineRule="auto"/>
              <w:jc w:val="center"/>
              <w:rPr>
                <w:rFonts w:cs="Arial"/>
                <w:b/>
              </w:rPr>
            </w:pPr>
            <w:r w:rsidRPr="00FD2370">
              <w:rPr>
                <w:rFonts w:cs="Arial"/>
                <w:b/>
              </w:rPr>
              <w:t>Brzmienie kryterium</w:t>
            </w:r>
          </w:p>
        </w:tc>
        <w:tc>
          <w:tcPr>
            <w:tcW w:w="2407" w:type="pct"/>
            <w:vMerge w:val="restart"/>
            <w:shd w:val="clear" w:color="auto" w:fill="F2F2F2"/>
          </w:tcPr>
          <w:p w14:paraId="28834D20" w14:textId="77777777" w:rsidR="00413A26" w:rsidRPr="00FD2370" w:rsidRDefault="00413A26" w:rsidP="00005DB5">
            <w:pPr>
              <w:spacing w:after="0" w:line="240" w:lineRule="auto"/>
              <w:jc w:val="center"/>
              <w:rPr>
                <w:rFonts w:cs="Arial"/>
                <w:b/>
              </w:rPr>
            </w:pPr>
            <w:r w:rsidRPr="00FD2370">
              <w:rPr>
                <w:rFonts w:cs="Arial"/>
                <w:b/>
              </w:rPr>
              <w:t>Opis kryterium</w:t>
            </w:r>
          </w:p>
        </w:tc>
        <w:tc>
          <w:tcPr>
            <w:tcW w:w="990" w:type="pct"/>
            <w:vMerge w:val="restart"/>
            <w:shd w:val="clear" w:color="auto" w:fill="F2F2F2"/>
          </w:tcPr>
          <w:p w14:paraId="50328C41" w14:textId="77777777" w:rsidR="00413A26" w:rsidRPr="00FD2370" w:rsidRDefault="00413A26" w:rsidP="00005DB5">
            <w:pPr>
              <w:spacing w:after="0" w:line="240" w:lineRule="auto"/>
              <w:jc w:val="center"/>
              <w:rPr>
                <w:rFonts w:cs="Arial"/>
                <w:b/>
              </w:rPr>
            </w:pPr>
            <w:r>
              <w:rPr>
                <w:rFonts w:cs="Arial"/>
                <w:b/>
              </w:rPr>
              <w:t>Opis znaczenia kryterium</w:t>
            </w:r>
          </w:p>
        </w:tc>
      </w:tr>
      <w:tr w:rsidR="00413A26" w:rsidRPr="00FD2370" w14:paraId="74A5D7CB" w14:textId="77777777" w:rsidTr="00B12AFC">
        <w:trPr>
          <w:trHeight w:val="310"/>
        </w:trPr>
        <w:tc>
          <w:tcPr>
            <w:tcW w:w="187" w:type="pct"/>
            <w:vMerge/>
            <w:tcBorders>
              <w:bottom w:val="single" w:sz="4" w:space="0" w:color="auto"/>
            </w:tcBorders>
            <w:shd w:val="clear" w:color="auto" w:fill="D9D9D9"/>
          </w:tcPr>
          <w:p w14:paraId="0D834FE1" w14:textId="77777777" w:rsidR="00413A26" w:rsidRPr="00FD2370" w:rsidRDefault="00413A26" w:rsidP="00005DB5">
            <w:pPr>
              <w:spacing w:after="0" w:line="240" w:lineRule="auto"/>
              <w:rPr>
                <w:rFonts w:cs="Arial"/>
              </w:rPr>
            </w:pPr>
          </w:p>
        </w:tc>
        <w:tc>
          <w:tcPr>
            <w:tcW w:w="1416" w:type="pct"/>
            <w:vMerge/>
            <w:tcBorders>
              <w:bottom w:val="single" w:sz="4" w:space="0" w:color="auto"/>
            </w:tcBorders>
            <w:shd w:val="clear" w:color="auto" w:fill="D9D9D9"/>
          </w:tcPr>
          <w:p w14:paraId="019C2AA8" w14:textId="77777777" w:rsidR="00413A26" w:rsidRPr="00FD2370" w:rsidRDefault="00413A26" w:rsidP="00005DB5">
            <w:pPr>
              <w:spacing w:after="0" w:line="240" w:lineRule="auto"/>
              <w:rPr>
                <w:rFonts w:cs="Arial"/>
              </w:rPr>
            </w:pPr>
          </w:p>
        </w:tc>
        <w:tc>
          <w:tcPr>
            <w:tcW w:w="2407" w:type="pct"/>
            <w:vMerge/>
            <w:tcBorders>
              <w:bottom w:val="single" w:sz="4" w:space="0" w:color="auto"/>
            </w:tcBorders>
            <w:shd w:val="clear" w:color="auto" w:fill="D9D9D9"/>
          </w:tcPr>
          <w:p w14:paraId="5F1D202F" w14:textId="77777777" w:rsidR="00413A26" w:rsidRPr="00FD2370" w:rsidRDefault="00413A26" w:rsidP="00005DB5">
            <w:pPr>
              <w:spacing w:after="0" w:line="240" w:lineRule="auto"/>
              <w:rPr>
                <w:rFonts w:cs="Arial"/>
              </w:rPr>
            </w:pPr>
          </w:p>
        </w:tc>
        <w:tc>
          <w:tcPr>
            <w:tcW w:w="990" w:type="pct"/>
            <w:vMerge/>
            <w:tcBorders>
              <w:bottom w:val="single" w:sz="4" w:space="0" w:color="auto"/>
            </w:tcBorders>
            <w:shd w:val="clear" w:color="auto" w:fill="F2F2F2"/>
          </w:tcPr>
          <w:p w14:paraId="7B688AE8" w14:textId="77777777" w:rsidR="00413A26" w:rsidRPr="00FD2370" w:rsidRDefault="00413A26" w:rsidP="00005DB5">
            <w:pPr>
              <w:spacing w:after="0" w:line="240" w:lineRule="auto"/>
              <w:rPr>
                <w:rFonts w:cs="Arial"/>
              </w:rPr>
            </w:pPr>
          </w:p>
        </w:tc>
      </w:tr>
      <w:tr w:rsidR="00413A26" w:rsidRPr="00FD2370" w14:paraId="362BBE6D" w14:textId="77777777" w:rsidTr="00B12AFC">
        <w:trPr>
          <w:trHeight w:val="659"/>
        </w:trPr>
        <w:tc>
          <w:tcPr>
            <w:tcW w:w="187" w:type="pct"/>
            <w:shd w:val="clear" w:color="auto" w:fill="FFFFFF"/>
          </w:tcPr>
          <w:p w14:paraId="19548E25" w14:textId="77777777" w:rsidR="00413A26" w:rsidRPr="00FD2370" w:rsidRDefault="00413A26" w:rsidP="00B12AFC">
            <w:pPr>
              <w:spacing w:after="0" w:line="240" w:lineRule="auto"/>
              <w:ind w:left="360" w:hanging="338"/>
              <w:rPr>
                <w:rFonts w:cs="Arial"/>
              </w:rPr>
            </w:pPr>
            <w:r w:rsidRPr="00FD2370">
              <w:rPr>
                <w:rFonts w:cs="Arial"/>
              </w:rPr>
              <w:t>1</w:t>
            </w:r>
          </w:p>
        </w:tc>
        <w:tc>
          <w:tcPr>
            <w:tcW w:w="1416" w:type="pct"/>
            <w:shd w:val="clear" w:color="auto" w:fill="FFFFFF"/>
          </w:tcPr>
          <w:p w14:paraId="5BDDDD9C" w14:textId="77777777" w:rsidR="00413A26" w:rsidRPr="00FD2370" w:rsidRDefault="00413A26" w:rsidP="00005DB5">
            <w:pPr>
              <w:spacing w:after="0" w:line="240" w:lineRule="auto"/>
              <w:rPr>
                <w:rFonts w:cs="Arial"/>
              </w:rPr>
            </w:pPr>
            <w:r w:rsidRPr="00FD2370">
              <w:rPr>
                <w:rFonts w:cs="Arial"/>
              </w:rPr>
              <w:t>Wnioskodawca nie podlega zakazowi udzielania dofinansowania podmiotom wykluczonym lub nie orzeczono wobec niego zakazu dostępu do środków funduszy europejskich na podstawie obowiązujących przepisów.</w:t>
            </w:r>
          </w:p>
        </w:tc>
        <w:tc>
          <w:tcPr>
            <w:tcW w:w="2407" w:type="pct"/>
            <w:shd w:val="clear" w:color="auto" w:fill="FFFFFF"/>
          </w:tcPr>
          <w:p w14:paraId="698B7E0A" w14:textId="77777777" w:rsidR="00413A26" w:rsidRPr="00FD2370" w:rsidRDefault="00413A26" w:rsidP="00005DB5">
            <w:pPr>
              <w:spacing w:after="0" w:line="240" w:lineRule="auto"/>
              <w:rPr>
                <w:rFonts w:cs="Arial"/>
              </w:rPr>
            </w:pPr>
            <w:r w:rsidRPr="00FD2370">
              <w:rPr>
                <w:rFonts w:cs="Arial"/>
              </w:rPr>
              <w:t>Wnioskodawca nie podlega wykluczeniu z możliwości ubiegania się o dofinansowanie ze środków funduszy europejskich na podstawie obowiązujących przepisów, w szczególności:</w:t>
            </w:r>
          </w:p>
          <w:p w14:paraId="276F33B4" w14:textId="77777777" w:rsidR="00413A26" w:rsidRPr="00FD2370" w:rsidRDefault="00413A26" w:rsidP="00A579A2">
            <w:pPr>
              <w:numPr>
                <w:ilvl w:val="0"/>
                <w:numId w:val="550"/>
              </w:numPr>
              <w:spacing w:before="0" w:after="0" w:line="240" w:lineRule="auto"/>
              <w:ind w:left="601" w:hanging="567"/>
              <w:contextualSpacing/>
              <w:rPr>
                <w:rFonts w:cs="Arial"/>
              </w:rPr>
            </w:pPr>
            <w:r w:rsidRPr="00FD2370">
              <w:rPr>
                <w:rFonts w:cs="Arial"/>
              </w:rPr>
              <w:t>art. 207 ust. 4 ustawy z dnia 27 sierpnia 2009 r. o finansach publicznych;</w:t>
            </w:r>
          </w:p>
          <w:p w14:paraId="701F53B5" w14:textId="77777777" w:rsidR="00413A26" w:rsidRPr="00FD2370" w:rsidRDefault="00413A26" w:rsidP="00A579A2">
            <w:pPr>
              <w:numPr>
                <w:ilvl w:val="0"/>
                <w:numId w:val="550"/>
              </w:numPr>
              <w:spacing w:before="0" w:after="0" w:line="240" w:lineRule="auto"/>
              <w:ind w:left="601" w:hanging="567"/>
              <w:contextualSpacing/>
              <w:rPr>
                <w:rFonts w:cs="Arial"/>
              </w:rPr>
            </w:pPr>
            <w:r w:rsidRPr="00FD2370">
              <w:rPr>
                <w:rFonts w:cs="Arial"/>
              </w:rPr>
              <w:t>art. 12 ust. 1 pkt 1 ustawy z dnia 15 czerwca 2012 r. o skutkach powierzania wykonywania pracy cudzoziemcom przebywającym wbrew przepisom na terytorium Rzeczypospolitej Polskiej;</w:t>
            </w:r>
          </w:p>
          <w:p w14:paraId="7CDB465A" w14:textId="77777777" w:rsidR="00413A26" w:rsidRPr="00FD2370" w:rsidRDefault="00413A26" w:rsidP="00A579A2">
            <w:pPr>
              <w:numPr>
                <w:ilvl w:val="0"/>
                <w:numId w:val="550"/>
              </w:numPr>
              <w:spacing w:before="0" w:after="0" w:line="240" w:lineRule="auto"/>
              <w:ind w:left="601" w:hanging="567"/>
              <w:contextualSpacing/>
              <w:rPr>
                <w:rFonts w:cs="Arial"/>
              </w:rPr>
            </w:pPr>
            <w:r w:rsidRPr="00FD2370">
              <w:rPr>
                <w:rFonts w:cs="Arial"/>
              </w:rPr>
              <w:t>art. 9 ust. 1 pkt 2a ustawy z dnia 28 października 2002 r. o odpowiedzialności podmiotów zbiorowych za czyny zabronione pod groźbą kary.</w:t>
            </w:r>
          </w:p>
          <w:p w14:paraId="0326F7CA"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Oświadczenie Wnioskodawcy</w:t>
            </w:r>
          </w:p>
        </w:tc>
        <w:tc>
          <w:tcPr>
            <w:tcW w:w="990" w:type="pct"/>
            <w:vMerge w:val="restart"/>
            <w:shd w:val="clear" w:color="auto" w:fill="FFFFFF"/>
          </w:tcPr>
          <w:p w14:paraId="08FCB510" w14:textId="77777777" w:rsidR="00413A26" w:rsidRPr="00FD2370" w:rsidRDefault="00413A26" w:rsidP="00005DB5">
            <w:pPr>
              <w:spacing w:after="0" w:line="240" w:lineRule="auto"/>
              <w:rPr>
                <w:rFonts w:cs="Arial"/>
              </w:rPr>
            </w:pPr>
            <w:r w:rsidRPr="00FD2370">
              <w:rPr>
                <w:rFonts w:cs="Arial"/>
              </w:rPr>
              <w:t>Spełnienie kryteriów jest konieczne do przyznania dofinansowania.</w:t>
            </w:r>
          </w:p>
          <w:p w14:paraId="61BACE86" w14:textId="2A36F432" w:rsidR="00413A26" w:rsidRPr="00AF6B78" w:rsidRDefault="00413A26" w:rsidP="00005DB5">
            <w:pPr>
              <w:spacing w:after="0" w:line="240" w:lineRule="auto"/>
              <w:rPr>
                <w:rFonts w:cs="Arial"/>
                <w:iCs/>
              </w:rPr>
            </w:pPr>
            <w:r w:rsidRPr="00FD2370">
              <w:rPr>
                <w:rFonts w:cs="Arial"/>
              </w:rPr>
              <w:t>Projekty niespełniające kryteriów formalnych kierowane są do jednokrotnej poprawy lub uzupełnienia, z</w:t>
            </w:r>
            <w:r w:rsidR="00AF6B78">
              <w:rPr>
                <w:rFonts w:cs="Arial"/>
              </w:rPr>
              <w:t> </w:t>
            </w:r>
            <w:r w:rsidRPr="00FD2370">
              <w:rPr>
                <w:rFonts w:cs="Arial"/>
              </w:rPr>
              <w:t xml:space="preserve">wyjątkiem sytuacji, kiedy projekt pozakonkursowy został usunięty z </w:t>
            </w:r>
            <w:r w:rsidR="00AF6B78">
              <w:rPr>
                <w:rFonts w:cs="Arial"/>
              </w:rPr>
              <w:t>„</w:t>
            </w:r>
            <w:r w:rsidRPr="00AF6B78">
              <w:rPr>
                <w:rFonts w:cs="Arial"/>
                <w:iCs/>
              </w:rPr>
              <w:t>Wykazu zidentyfikowanych projektów pozakonkursowych współfinansowanych ze</w:t>
            </w:r>
            <w:r w:rsidR="00AF6B78">
              <w:rPr>
                <w:rFonts w:cs="Arial"/>
                <w:iCs/>
              </w:rPr>
              <w:t> </w:t>
            </w:r>
            <w:r w:rsidRPr="00AF6B78">
              <w:rPr>
                <w:rFonts w:cs="Arial"/>
                <w:iCs/>
              </w:rPr>
              <w:t>środków EFS w RPO WM 2014-2020</w:t>
            </w:r>
            <w:r w:rsidR="00AF6B78">
              <w:rPr>
                <w:rFonts w:cs="Arial"/>
                <w:iCs/>
              </w:rPr>
              <w:t>”</w:t>
            </w:r>
            <w:r w:rsidRPr="00AF6B78">
              <w:rPr>
                <w:rFonts w:cs="Arial"/>
                <w:iCs/>
              </w:rPr>
              <w:t>.</w:t>
            </w:r>
          </w:p>
          <w:p w14:paraId="5691E5DA" w14:textId="38E76E41" w:rsidR="00413A26" w:rsidRPr="00105D53" w:rsidRDefault="00413A26" w:rsidP="00005DB5">
            <w:pPr>
              <w:spacing w:after="0" w:line="240" w:lineRule="auto"/>
            </w:pPr>
            <w:r w:rsidRPr="00FD2370">
              <w:rPr>
                <w:rFonts w:eastAsia="Times New Roman" w:cs="Arial"/>
              </w:rPr>
              <w:t>W przypadku braku poprawy lub uzupełnienia projektu pozakonkursowego w wyznaczonym terminie wniosek jest odrzucany na</w:t>
            </w:r>
            <w:r w:rsidR="00AF6B78">
              <w:rPr>
                <w:rFonts w:eastAsia="Times New Roman" w:cs="Arial"/>
              </w:rPr>
              <w:t> </w:t>
            </w:r>
            <w:r w:rsidRPr="00FD2370">
              <w:rPr>
                <w:rFonts w:eastAsia="Times New Roman" w:cs="Arial"/>
              </w:rPr>
              <w:t>etapie oceny formalnej.</w:t>
            </w:r>
          </w:p>
        </w:tc>
      </w:tr>
      <w:tr w:rsidR="00413A26" w:rsidRPr="00FD2370" w14:paraId="11C3105F" w14:textId="77777777" w:rsidTr="00B12AFC">
        <w:trPr>
          <w:trHeight w:val="659"/>
        </w:trPr>
        <w:tc>
          <w:tcPr>
            <w:tcW w:w="187" w:type="pct"/>
            <w:shd w:val="clear" w:color="auto" w:fill="FFFFFF"/>
          </w:tcPr>
          <w:p w14:paraId="47353A75" w14:textId="77777777" w:rsidR="00413A26" w:rsidRPr="00FD2370" w:rsidRDefault="00413A26" w:rsidP="00B12AFC">
            <w:pPr>
              <w:spacing w:after="0" w:line="240" w:lineRule="auto"/>
              <w:ind w:left="360" w:hanging="338"/>
              <w:contextualSpacing/>
              <w:rPr>
                <w:rFonts w:cs="Arial"/>
              </w:rPr>
            </w:pPr>
            <w:r w:rsidRPr="00FD2370">
              <w:rPr>
                <w:rFonts w:cs="Arial"/>
              </w:rPr>
              <w:t>2</w:t>
            </w:r>
          </w:p>
        </w:tc>
        <w:tc>
          <w:tcPr>
            <w:tcW w:w="1416" w:type="pct"/>
            <w:shd w:val="clear" w:color="auto" w:fill="FFFFFF"/>
          </w:tcPr>
          <w:p w14:paraId="601072B1" w14:textId="77777777" w:rsidR="00413A26" w:rsidRPr="00FD2370" w:rsidRDefault="00413A26" w:rsidP="00005DB5">
            <w:pPr>
              <w:spacing w:after="0" w:line="240" w:lineRule="auto"/>
              <w:rPr>
                <w:rFonts w:cs="Arial"/>
              </w:rPr>
            </w:pPr>
            <w:r w:rsidRPr="00FD2370">
              <w:rPr>
                <w:rFonts w:cs="Arial"/>
              </w:rPr>
              <w:t>Projekt opisany we wniosku o dofinansowanie nie jest zakończony.</w:t>
            </w:r>
          </w:p>
        </w:tc>
        <w:tc>
          <w:tcPr>
            <w:tcW w:w="2407" w:type="pct"/>
            <w:shd w:val="clear" w:color="auto" w:fill="FFFFFF"/>
          </w:tcPr>
          <w:p w14:paraId="720CE87C" w14:textId="77777777" w:rsidR="00413A26" w:rsidRPr="00FD2370" w:rsidRDefault="00413A26" w:rsidP="00005DB5">
            <w:pPr>
              <w:spacing w:after="0" w:line="240" w:lineRule="auto"/>
              <w:rPr>
                <w:rFonts w:cs="Arial"/>
              </w:rPr>
            </w:pPr>
            <w:r w:rsidRPr="00FD2370">
              <w:rPr>
                <w:rFonts w:cs="Arial"/>
              </w:rPr>
              <w:t xml:space="preserve">Projekt nie jest zakończony w rozumieniu z art. 65 ust. 6  Rozporządzenia Parlamentu Europejskiego i Rady (UE) nr 1303/2013  z dnia 17 grudnia </w:t>
            </w:r>
            <w:r>
              <w:rPr>
                <w:rFonts w:cs="Arial"/>
              </w:rPr>
              <w:t>2013 r.</w:t>
            </w:r>
          </w:p>
          <w:p w14:paraId="743FC45F"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Oświadczenia Wnioskodawcy.</w:t>
            </w:r>
          </w:p>
        </w:tc>
        <w:tc>
          <w:tcPr>
            <w:tcW w:w="990" w:type="pct"/>
            <w:vMerge/>
            <w:shd w:val="clear" w:color="auto" w:fill="FFFFFF"/>
          </w:tcPr>
          <w:p w14:paraId="4D5D5CEF" w14:textId="77777777" w:rsidR="00413A26" w:rsidRPr="00FD2370" w:rsidRDefault="00413A26" w:rsidP="00005DB5">
            <w:pPr>
              <w:spacing w:after="0" w:line="240" w:lineRule="auto"/>
              <w:rPr>
                <w:rFonts w:cs="Arial"/>
              </w:rPr>
            </w:pPr>
          </w:p>
        </w:tc>
      </w:tr>
      <w:tr w:rsidR="00005DB5" w:rsidRPr="00FD2370" w14:paraId="72449FEA" w14:textId="77777777" w:rsidTr="00B12AFC">
        <w:trPr>
          <w:trHeight w:val="659"/>
        </w:trPr>
        <w:tc>
          <w:tcPr>
            <w:tcW w:w="187" w:type="pct"/>
            <w:shd w:val="clear" w:color="auto" w:fill="FFFFFF"/>
          </w:tcPr>
          <w:p w14:paraId="0357D44C" w14:textId="77777777" w:rsidR="00413A26" w:rsidRPr="00FD2370" w:rsidRDefault="00413A26" w:rsidP="00B12AFC">
            <w:pPr>
              <w:numPr>
                <w:ilvl w:val="0"/>
                <w:numId w:val="549"/>
              </w:numPr>
              <w:spacing w:before="0" w:after="0" w:line="240" w:lineRule="auto"/>
              <w:ind w:hanging="720"/>
              <w:contextualSpacing/>
              <w:rPr>
                <w:rFonts w:cs="Arial"/>
              </w:rPr>
            </w:pPr>
          </w:p>
        </w:tc>
        <w:tc>
          <w:tcPr>
            <w:tcW w:w="1416" w:type="pct"/>
            <w:shd w:val="clear" w:color="auto" w:fill="auto"/>
          </w:tcPr>
          <w:p w14:paraId="5B781B89" w14:textId="77777777" w:rsidR="00413A26" w:rsidRPr="00FD2370" w:rsidRDefault="00413A26" w:rsidP="00005DB5">
            <w:pPr>
              <w:spacing w:after="0" w:line="240" w:lineRule="auto"/>
              <w:rPr>
                <w:rFonts w:cs="Arial"/>
              </w:rPr>
            </w:pPr>
            <w:r w:rsidRPr="00FD2370">
              <w:rPr>
                <w:rFonts w:cs="Arial"/>
              </w:rPr>
              <w:t>Zgodność projektu opisanego we wniosku o dofinansowanie z wezwaniem do złożenia wniosku</w:t>
            </w:r>
          </w:p>
        </w:tc>
        <w:tc>
          <w:tcPr>
            <w:tcW w:w="2407" w:type="pct"/>
            <w:shd w:val="clear" w:color="auto" w:fill="auto"/>
          </w:tcPr>
          <w:p w14:paraId="29C52BE4" w14:textId="77777777" w:rsidR="00413A26" w:rsidRPr="00FD2370" w:rsidRDefault="00413A26" w:rsidP="00005DB5">
            <w:pPr>
              <w:spacing w:after="0" w:line="240" w:lineRule="auto"/>
              <w:rPr>
                <w:rFonts w:cs="Arial"/>
              </w:rPr>
            </w:pPr>
            <w:r w:rsidRPr="00FD2370">
              <w:rPr>
                <w:rFonts w:cs="Arial"/>
              </w:rPr>
              <w:t>W ramach kryterium ocenia</w:t>
            </w:r>
            <w:r>
              <w:rPr>
                <w:rFonts w:cs="Arial"/>
              </w:rPr>
              <w:t>na</w:t>
            </w:r>
            <w:r w:rsidRPr="00FD2370">
              <w:rPr>
                <w:rFonts w:cs="Arial"/>
              </w:rPr>
              <w:t xml:space="preserve"> będzie</w:t>
            </w:r>
            <w:r>
              <w:rPr>
                <w:rFonts w:cs="Arial"/>
              </w:rPr>
              <w:t xml:space="preserve"> zgodność projektu z wezwaniem do złożenia wniosku w zakresie</w:t>
            </w:r>
            <w:r w:rsidRPr="00FD2370">
              <w:rPr>
                <w:rFonts w:cs="Arial"/>
              </w:rPr>
              <w:t>:</w:t>
            </w:r>
          </w:p>
          <w:p w14:paraId="0C318A7F" w14:textId="77777777" w:rsidR="00413A26" w:rsidRPr="00FD2370" w:rsidRDefault="00413A26" w:rsidP="00A579A2">
            <w:pPr>
              <w:numPr>
                <w:ilvl w:val="0"/>
                <w:numId w:val="551"/>
              </w:numPr>
              <w:spacing w:before="0" w:after="0" w:line="240" w:lineRule="auto"/>
              <w:rPr>
                <w:rFonts w:cs="Arial"/>
              </w:rPr>
            </w:pPr>
            <w:r w:rsidRPr="00FD2370">
              <w:rPr>
                <w:rFonts w:cs="Arial"/>
              </w:rPr>
              <w:t>grupy docelowej;</w:t>
            </w:r>
          </w:p>
          <w:p w14:paraId="639AD43F" w14:textId="77777777" w:rsidR="00413A26" w:rsidRPr="00FD2370" w:rsidRDefault="00413A26" w:rsidP="00A579A2">
            <w:pPr>
              <w:numPr>
                <w:ilvl w:val="0"/>
                <w:numId w:val="551"/>
              </w:numPr>
              <w:spacing w:before="0" w:after="0" w:line="240" w:lineRule="auto"/>
              <w:rPr>
                <w:rFonts w:cs="Arial"/>
              </w:rPr>
            </w:pPr>
            <w:r w:rsidRPr="00FD2370">
              <w:rPr>
                <w:rFonts w:cs="Arial"/>
              </w:rPr>
              <w:t>typu projektu;</w:t>
            </w:r>
          </w:p>
          <w:p w14:paraId="45CD51DF" w14:textId="77777777" w:rsidR="00413A26" w:rsidRPr="00FD2370" w:rsidRDefault="00413A26" w:rsidP="00A579A2">
            <w:pPr>
              <w:numPr>
                <w:ilvl w:val="0"/>
                <w:numId w:val="551"/>
              </w:numPr>
              <w:spacing w:before="0" w:after="0" w:line="240" w:lineRule="auto"/>
              <w:rPr>
                <w:rFonts w:cs="Arial"/>
              </w:rPr>
            </w:pPr>
            <w:r w:rsidRPr="00FD2370">
              <w:rPr>
                <w:rFonts w:cs="Arial"/>
              </w:rPr>
              <w:t>okres</w:t>
            </w:r>
            <w:r>
              <w:rPr>
                <w:rFonts w:cs="Arial"/>
              </w:rPr>
              <w:t>u</w:t>
            </w:r>
            <w:r w:rsidRPr="00FD2370">
              <w:rPr>
                <w:rFonts w:cs="Arial"/>
              </w:rPr>
              <w:t xml:space="preserve"> realizacji projektu;</w:t>
            </w:r>
          </w:p>
          <w:p w14:paraId="70CAC1CF" w14:textId="77777777" w:rsidR="00413A26" w:rsidRDefault="00413A26" w:rsidP="00A579A2">
            <w:pPr>
              <w:numPr>
                <w:ilvl w:val="0"/>
                <w:numId w:val="551"/>
              </w:numPr>
              <w:spacing w:before="0" w:after="0" w:line="240" w:lineRule="auto"/>
              <w:rPr>
                <w:rFonts w:cs="Arial"/>
              </w:rPr>
            </w:pPr>
            <w:r w:rsidRPr="00FD2370">
              <w:rPr>
                <w:rFonts w:cs="Arial"/>
              </w:rPr>
              <w:t>poziom</w:t>
            </w:r>
            <w:r>
              <w:rPr>
                <w:rFonts w:cs="Arial"/>
              </w:rPr>
              <w:t>u</w:t>
            </w:r>
            <w:r w:rsidRPr="00FD2370">
              <w:rPr>
                <w:rFonts w:cs="Arial"/>
              </w:rPr>
              <w:t xml:space="preserve"> kosztów pośrednich</w:t>
            </w:r>
            <w:r>
              <w:rPr>
                <w:rFonts w:cs="Arial"/>
              </w:rPr>
              <w:t>;</w:t>
            </w:r>
          </w:p>
          <w:p w14:paraId="2D7A0E52" w14:textId="77777777" w:rsidR="00413A26" w:rsidRPr="00FD2370" w:rsidRDefault="00413A26" w:rsidP="00A579A2">
            <w:pPr>
              <w:numPr>
                <w:ilvl w:val="0"/>
                <w:numId w:val="551"/>
              </w:numPr>
              <w:spacing w:before="0" w:after="0" w:line="240" w:lineRule="auto"/>
              <w:rPr>
                <w:rFonts w:cs="Arial"/>
              </w:rPr>
            </w:pPr>
            <w:r>
              <w:rPr>
                <w:rFonts w:cs="Arial"/>
              </w:rPr>
              <w:t>poziomu wymaganego wkładu własnego</w:t>
            </w:r>
            <w:r w:rsidRPr="00FD2370">
              <w:rPr>
                <w:rFonts w:cs="Arial"/>
              </w:rPr>
              <w:t>.</w:t>
            </w:r>
          </w:p>
        </w:tc>
        <w:tc>
          <w:tcPr>
            <w:tcW w:w="990" w:type="pct"/>
            <w:vMerge/>
            <w:shd w:val="clear" w:color="auto" w:fill="FFFFFF"/>
          </w:tcPr>
          <w:p w14:paraId="3E843DD3" w14:textId="77777777" w:rsidR="00413A26" w:rsidRPr="00FD2370" w:rsidRDefault="00413A26" w:rsidP="00005DB5">
            <w:pPr>
              <w:spacing w:after="0" w:line="240" w:lineRule="auto"/>
              <w:rPr>
                <w:rFonts w:cs="Arial"/>
              </w:rPr>
            </w:pPr>
          </w:p>
        </w:tc>
      </w:tr>
      <w:tr w:rsidR="00413A26" w:rsidRPr="00FD2370" w14:paraId="620AD1E5" w14:textId="77777777" w:rsidTr="00B12AFC">
        <w:trPr>
          <w:trHeight w:val="659"/>
        </w:trPr>
        <w:tc>
          <w:tcPr>
            <w:tcW w:w="187" w:type="pct"/>
            <w:shd w:val="clear" w:color="auto" w:fill="FFFFFF"/>
          </w:tcPr>
          <w:p w14:paraId="4DB7D329" w14:textId="77777777" w:rsidR="00413A26" w:rsidRPr="00FD2370" w:rsidRDefault="00413A26" w:rsidP="00CE5C93">
            <w:pPr>
              <w:numPr>
                <w:ilvl w:val="0"/>
                <w:numId w:val="549"/>
              </w:numPr>
              <w:spacing w:before="0" w:after="0" w:line="240" w:lineRule="auto"/>
              <w:ind w:hanging="698"/>
              <w:contextualSpacing/>
              <w:rPr>
                <w:rFonts w:cs="Arial"/>
              </w:rPr>
            </w:pPr>
          </w:p>
        </w:tc>
        <w:tc>
          <w:tcPr>
            <w:tcW w:w="1416" w:type="pct"/>
            <w:shd w:val="clear" w:color="auto" w:fill="FFFFFF"/>
          </w:tcPr>
          <w:p w14:paraId="202CAF2D" w14:textId="77777777" w:rsidR="00413A26" w:rsidRPr="00FD2370" w:rsidRDefault="00413A26" w:rsidP="00005DB5">
            <w:pPr>
              <w:spacing w:after="0" w:line="240" w:lineRule="auto"/>
              <w:rPr>
                <w:rFonts w:cs="Arial"/>
              </w:rPr>
            </w:pPr>
            <w:r w:rsidRPr="00FD2370">
              <w:rPr>
                <w:rFonts w:cs="Arial"/>
              </w:rPr>
              <w:t>Wnioskodawca w okresie realizacji projektu prowadzi biuro projektu na terenie województwa mazowieckiego.</w:t>
            </w:r>
          </w:p>
        </w:tc>
        <w:tc>
          <w:tcPr>
            <w:tcW w:w="2407" w:type="pct"/>
            <w:shd w:val="clear" w:color="auto" w:fill="FFFFFF"/>
          </w:tcPr>
          <w:p w14:paraId="6D491EAC"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Oświadczenie Wnioskodawcy.</w:t>
            </w:r>
          </w:p>
        </w:tc>
        <w:tc>
          <w:tcPr>
            <w:tcW w:w="990" w:type="pct"/>
            <w:vMerge/>
            <w:shd w:val="clear" w:color="auto" w:fill="FFFFFF"/>
          </w:tcPr>
          <w:p w14:paraId="292A97B5" w14:textId="77777777" w:rsidR="00413A26" w:rsidRPr="00FD2370" w:rsidRDefault="00413A26" w:rsidP="00005DB5">
            <w:pPr>
              <w:spacing w:after="0" w:line="240" w:lineRule="auto"/>
              <w:rPr>
                <w:rFonts w:cs="Arial"/>
              </w:rPr>
            </w:pPr>
          </w:p>
        </w:tc>
      </w:tr>
      <w:tr w:rsidR="00413A26" w:rsidRPr="00FD2370" w14:paraId="7E70FD17" w14:textId="77777777" w:rsidTr="00B12AFC">
        <w:trPr>
          <w:trHeight w:val="659"/>
        </w:trPr>
        <w:tc>
          <w:tcPr>
            <w:tcW w:w="187" w:type="pct"/>
            <w:shd w:val="clear" w:color="auto" w:fill="FFFFFF"/>
          </w:tcPr>
          <w:p w14:paraId="5423218C" w14:textId="77777777" w:rsidR="00413A26" w:rsidRPr="00FD2370" w:rsidRDefault="00413A26" w:rsidP="00B442C5">
            <w:pPr>
              <w:numPr>
                <w:ilvl w:val="0"/>
                <w:numId w:val="549"/>
              </w:numPr>
              <w:spacing w:before="0" w:after="0" w:line="240" w:lineRule="auto"/>
              <w:ind w:hanging="720"/>
              <w:contextualSpacing/>
              <w:rPr>
                <w:rFonts w:cs="Arial"/>
              </w:rPr>
            </w:pPr>
          </w:p>
        </w:tc>
        <w:tc>
          <w:tcPr>
            <w:tcW w:w="1416" w:type="pct"/>
            <w:shd w:val="clear" w:color="auto" w:fill="FFFFFF"/>
          </w:tcPr>
          <w:p w14:paraId="62CACC27" w14:textId="77777777" w:rsidR="00413A26" w:rsidRPr="00FD2370" w:rsidRDefault="00413A26" w:rsidP="00005DB5">
            <w:pPr>
              <w:spacing w:after="0" w:line="240" w:lineRule="auto"/>
              <w:rPr>
                <w:rFonts w:cs="Arial"/>
              </w:rPr>
            </w:pPr>
            <w:r w:rsidRPr="00FD2370">
              <w:rPr>
                <w:rFonts w:cs="Arial"/>
              </w:rPr>
              <w:t>Zgodność projektu opisanego we wniosku o dofinansowanie z prawodawstwem krajowym, w tym z ustawą Prawo zamówień publicznych.</w:t>
            </w:r>
          </w:p>
        </w:tc>
        <w:tc>
          <w:tcPr>
            <w:tcW w:w="2407" w:type="pct"/>
            <w:shd w:val="clear" w:color="auto" w:fill="FFFFFF"/>
          </w:tcPr>
          <w:p w14:paraId="1906DB46"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Oświadczenie Wnioskodawcy.</w:t>
            </w:r>
          </w:p>
        </w:tc>
        <w:tc>
          <w:tcPr>
            <w:tcW w:w="990" w:type="pct"/>
            <w:vMerge/>
            <w:shd w:val="clear" w:color="auto" w:fill="FFFFFF"/>
          </w:tcPr>
          <w:p w14:paraId="3716BD82" w14:textId="77777777" w:rsidR="00413A26" w:rsidRPr="00FD2370" w:rsidRDefault="00413A26" w:rsidP="00005DB5">
            <w:pPr>
              <w:spacing w:after="0" w:line="240" w:lineRule="auto"/>
              <w:rPr>
                <w:rFonts w:cs="Arial"/>
              </w:rPr>
            </w:pPr>
          </w:p>
        </w:tc>
      </w:tr>
      <w:tr w:rsidR="00B442C5" w:rsidRPr="00FD2370" w14:paraId="15FF0388" w14:textId="77777777" w:rsidTr="00B12AFC">
        <w:trPr>
          <w:trHeight w:val="340"/>
        </w:trPr>
        <w:tc>
          <w:tcPr>
            <w:tcW w:w="187" w:type="pct"/>
            <w:shd w:val="clear" w:color="auto" w:fill="FFFFFF"/>
          </w:tcPr>
          <w:p w14:paraId="4FAA4587" w14:textId="77777777" w:rsidR="00413A26" w:rsidRPr="00FD2370" w:rsidRDefault="00413A26" w:rsidP="00B442C5">
            <w:pPr>
              <w:numPr>
                <w:ilvl w:val="0"/>
                <w:numId w:val="549"/>
              </w:numPr>
              <w:spacing w:before="0" w:after="0" w:line="240" w:lineRule="auto"/>
              <w:ind w:hanging="698"/>
              <w:contextualSpacing/>
              <w:rPr>
                <w:rFonts w:cs="Arial"/>
              </w:rPr>
            </w:pPr>
          </w:p>
        </w:tc>
        <w:tc>
          <w:tcPr>
            <w:tcW w:w="1416" w:type="pct"/>
            <w:shd w:val="clear" w:color="auto" w:fill="FFFFFF"/>
          </w:tcPr>
          <w:p w14:paraId="523A34B8" w14:textId="77777777" w:rsidR="00413A26" w:rsidRPr="00FD2370" w:rsidRDefault="00413A26" w:rsidP="00005DB5">
            <w:pPr>
              <w:spacing w:after="0" w:line="240" w:lineRule="auto"/>
              <w:rPr>
                <w:rFonts w:cs="Arial"/>
              </w:rPr>
            </w:pPr>
            <w:r w:rsidRPr="00FD2370">
              <w:rPr>
                <w:rFonts w:cs="Arial"/>
              </w:rPr>
              <w:t xml:space="preserve">Zgodność projektu opisanego we wniosku o dofinansowanie z zasadami dotyczącymi pomocy publicznej / pomocy de </w:t>
            </w:r>
            <w:proofErr w:type="spellStart"/>
            <w:r w:rsidRPr="00FD2370">
              <w:rPr>
                <w:rFonts w:cs="Arial"/>
              </w:rPr>
              <w:t>minimis</w:t>
            </w:r>
            <w:proofErr w:type="spellEnd"/>
            <w:r w:rsidRPr="00FD2370">
              <w:rPr>
                <w:rFonts w:cs="Arial"/>
              </w:rPr>
              <w:t>.</w:t>
            </w:r>
          </w:p>
        </w:tc>
        <w:tc>
          <w:tcPr>
            <w:tcW w:w="2407" w:type="pct"/>
            <w:shd w:val="clear" w:color="auto" w:fill="FFFFFF"/>
          </w:tcPr>
          <w:p w14:paraId="1E05472B" w14:textId="77777777" w:rsidR="00413A26" w:rsidRPr="00FD2370" w:rsidRDefault="00413A26" w:rsidP="00005DB5">
            <w:pPr>
              <w:spacing w:after="0" w:line="240" w:lineRule="auto"/>
              <w:rPr>
                <w:rFonts w:cs="Arial"/>
              </w:rPr>
            </w:pPr>
            <w:r w:rsidRPr="00FD2370">
              <w:rPr>
                <w:rFonts w:cs="Arial"/>
              </w:rPr>
              <w:t xml:space="preserve">W ramach kryterium będzie weryfikowana zgodność z warunkami wsparcia dotyczącymi pomocy publicznej lub pomocy de </w:t>
            </w:r>
            <w:proofErr w:type="spellStart"/>
            <w:r w:rsidRPr="00FD2370">
              <w:rPr>
                <w:rFonts w:cs="Arial"/>
              </w:rPr>
              <w:t>minimis</w:t>
            </w:r>
            <w:proofErr w:type="spellEnd"/>
            <w:r w:rsidRPr="00FD2370">
              <w:rPr>
                <w:rFonts w:cs="Arial"/>
              </w:rPr>
              <w:t>, wynikającymi z aktów prawnych wskazanych w Regulaminie konkursu, w tym w szczególności:</w:t>
            </w:r>
          </w:p>
          <w:p w14:paraId="4B880BAC" w14:textId="77777777" w:rsidR="00413A26" w:rsidRPr="00FD2370" w:rsidRDefault="00413A26" w:rsidP="00005DB5">
            <w:pPr>
              <w:numPr>
                <w:ilvl w:val="0"/>
                <w:numId w:val="421"/>
              </w:numPr>
              <w:spacing w:before="0" w:after="0" w:line="240" w:lineRule="auto"/>
              <w:ind w:left="247" w:hanging="247"/>
              <w:contextualSpacing/>
              <w:rPr>
                <w:rFonts w:cs="Arial"/>
              </w:rPr>
            </w:pPr>
            <w:r w:rsidRPr="00FD2370">
              <w:rPr>
                <w:rFonts w:cs="Arial"/>
              </w:rPr>
              <w:t xml:space="preserve">możliwość udzielenia wsparcia Wnioskodawcy wynikająca z właściwych przepisów o pomocy publicznej lub pomocy de </w:t>
            </w:r>
            <w:proofErr w:type="spellStart"/>
            <w:r w:rsidRPr="00FD2370">
              <w:rPr>
                <w:rFonts w:cs="Arial"/>
              </w:rPr>
              <w:t>minimis</w:t>
            </w:r>
            <w:proofErr w:type="spellEnd"/>
            <w:r w:rsidRPr="00FD2370">
              <w:rPr>
                <w:rFonts w:cs="Arial"/>
              </w:rPr>
              <w:t xml:space="preserve"> będących podstawą prawną udzielenia wsparcia w ramach działania;</w:t>
            </w:r>
          </w:p>
          <w:p w14:paraId="3D34912A" w14:textId="77777777" w:rsidR="00413A26" w:rsidRPr="00FD2370" w:rsidRDefault="00413A26" w:rsidP="00005DB5">
            <w:pPr>
              <w:numPr>
                <w:ilvl w:val="0"/>
                <w:numId w:val="422"/>
              </w:numPr>
              <w:spacing w:before="0" w:after="0" w:line="240" w:lineRule="auto"/>
              <w:ind w:left="232" w:hanging="232"/>
              <w:rPr>
                <w:rFonts w:cs="Arial"/>
              </w:rPr>
            </w:pPr>
            <w:r w:rsidRPr="00FD2370">
              <w:rPr>
                <w:rFonts w:cs="Arial"/>
              </w:rPr>
              <w:t xml:space="preserve">prawidłowość określenia statusu przedsiębiorstwa: </w:t>
            </w:r>
            <w:r w:rsidRPr="00FD2370">
              <w:rPr>
                <w:rFonts w:cs="Arial"/>
              </w:rPr>
              <w:br/>
              <w:t xml:space="preserve">a) w przypadku Wnioskodawców ubiegających się o pomoc publiczną na podstawie rozporządzenia Komisji (UE) nr 651/2014 z dnia 17 czerwca 2014 r. uznającego niektóre rodzaje pomocy za zgodne z rynkiem wewnętrznym w zastosowaniu art. 107 i 108 Traktatu  - zgodnie z Załącznikiem I do tego rozporządzenia, </w:t>
            </w:r>
            <w:r w:rsidRPr="00FD2370">
              <w:rPr>
                <w:rFonts w:cs="Arial"/>
              </w:rPr>
              <w:br/>
              <w:t xml:space="preserve">b) w przypadku Wnioskodawców ubiegających się o pomoc de </w:t>
            </w:r>
            <w:proofErr w:type="spellStart"/>
            <w:r w:rsidRPr="00FD2370">
              <w:rPr>
                <w:rFonts w:cs="Arial"/>
              </w:rPr>
              <w:t>minimis</w:t>
            </w:r>
            <w:proofErr w:type="spellEnd"/>
            <w:r w:rsidRPr="00FD2370">
              <w:rPr>
                <w:rFonts w:cs="Arial"/>
              </w:rPr>
              <w:t xml:space="preserve"> na podstawie rozporządzenia Komisji (UE) nr 1407/2013 z dnia 18 grudnia 2013 r. w sprawie stosowania art. 107 i 108 Traktatu o funkcjonowaniu Unii Europejskiej do pomocy de </w:t>
            </w:r>
            <w:proofErr w:type="spellStart"/>
            <w:r w:rsidRPr="00FD2370">
              <w:rPr>
                <w:rFonts w:cs="Arial"/>
              </w:rPr>
              <w:t>minimis</w:t>
            </w:r>
            <w:proofErr w:type="spellEnd"/>
            <w:r w:rsidRPr="00FD2370">
              <w:rPr>
                <w:rFonts w:cs="Arial"/>
              </w:rPr>
              <w:t xml:space="preserve"> - zgodnie z art. 2 ust. 2 tego rozporządzenia, z uwzględnieniem dokumentu: Zalecenia Komisji 2003/361/WE z dnia 6 maja 2003 r., dotyczące definicji przedsiębiorstw mikro, małych i średnich; </w:t>
            </w:r>
          </w:p>
          <w:p w14:paraId="24B1BD45" w14:textId="77777777" w:rsidR="00413A26" w:rsidRPr="00FD2370" w:rsidRDefault="00413A26" w:rsidP="00005DB5">
            <w:pPr>
              <w:numPr>
                <w:ilvl w:val="0"/>
                <w:numId w:val="422"/>
              </w:numPr>
              <w:spacing w:before="0" w:after="0" w:line="240" w:lineRule="auto"/>
              <w:ind w:left="232" w:hanging="232"/>
              <w:rPr>
                <w:rFonts w:cs="Arial"/>
              </w:rPr>
            </w:pPr>
            <w:r w:rsidRPr="00FD2370">
              <w:rPr>
                <w:rFonts w:cs="Arial"/>
              </w:rPr>
              <w:t xml:space="preserve">czy realizacja przedsięwzięcia mieści się w ramach czasowych dopuszczalnych we właściwych przepisach o pomocy publicznej lub pomocy de </w:t>
            </w:r>
            <w:proofErr w:type="spellStart"/>
            <w:r w:rsidRPr="00FD2370">
              <w:rPr>
                <w:rFonts w:cs="Arial"/>
              </w:rPr>
              <w:t>minimis</w:t>
            </w:r>
            <w:proofErr w:type="spellEnd"/>
            <w:r w:rsidRPr="00FD2370">
              <w:rPr>
                <w:rFonts w:cs="Arial"/>
              </w:rPr>
              <w:t xml:space="preserve"> będących podstawą prawną udzielenia wsparcia w ramach danego działania;</w:t>
            </w:r>
          </w:p>
          <w:p w14:paraId="51B6BEB5" w14:textId="77777777" w:rsidR="00413A26" w:rsidRPr="00FD2370" w:rsidRDefault="00413A26" w:rsidP="00005DB5">
            <w:pPr>
              <w:numPr>
                <w:ilvl w:val="0"/>
                <w:numId w:val="422"/>
              </w:numPr>
              <w:spacing w:before="0" w:after="0" w:line="240" w:lineRule="auto"/>
              <w:ind w:left="232" w:hanging="232"/>
              <w:rPr>
                <w:rFonts w:cs="Arial"/>
              </w:rPr>
            </w:pPr>
            <w:r w:rsidRPr="00FD2370">
              <w:rPr>
                <w:rFonts w:cs="Arial"/>
              </w:rPr>
              <w:t xml:space="preserve">czy wnioskowana kwota i zakres projektu, w tym wydatki kwalifikowalne są zgodne z przepisami o pomocy publicznej lub pomocy de </w:t>
            </w:r>
            <w:proofErr w:type="spellStart"/>
            <w:r w:rsidRPr="00FD2370">
              <w:rPr>
                <w:rFonts w:cs="Arial"/>
              </w:rPr>
              <w:t>minimis</w:t>
            </w:r>
            <w:proofErr w:type="spellEnd"/>
            <w:r w:rsidRPr="00FD2370">
              <w:rPr>
                <w:rFonts w:cs="Arial"/>
              </w:rPr>
              <w:t xml:space="preserve"> będących podstawą prawną udzielenia wsparcia w ramach działania.</w:t>
            </w:r>
          </w:p>
          <w:p w14:paraId="6ABEF9E5" w14:textId="77777777" w:rsidR="00413A26" w:rsidRPr="00FD2370" w:rsidRDefault="00413A26" w:rsidP="00005DB5">
            <w:pPr>
              <w:spacing w:after="0" w:line="240" w:lineRule="auto"/>
              <w:rPr>
                <w:rFonts w:cs="Arial"/>
              </w:rPr>
            </w:pPr>
            <w:r w:rsidRPr="00FD2370">
              <w:rPr>
                <w:rFonts w:cs="Arial"/>
              </w:rPr>
              <w:lastRenderedPageBreak/>
              <w:t>Możliwe warianty odpowiedzi: tak, nie, nie dotyczy.</w:t>
            </w:r>
          </w:p>
        </w:tc>
        <w:tc>
          <w:tcPr>
            <w:tcW w:w="990" w:type="pct"/>
            <w:vMerge/>
            <w:shd w:val="clear" w:color="auto" w:fill="FFFFFF"/>
          </w:tcPr>
          <w:p w14:paraId="3B85C5B8" w14:textId="77777777" w:rsidR="00413A26" w:rsidRPr="00FD2370" w:rsidRDefault="00413A26" w:rsidP="00005DB5">
            <w:pPr>
              <w:spacing w:after="0" w:line="240" w:lineRule="auto"/>
              <w:rPr>
                <w:rFonts w:cs="Arial"/>
              </w:rPr>
            </w:pPr>
          </w:p>
        </w:tc>
      </w:tr>
      <w:tr w:rsidR="00413A26" w:rsidRPr="00FD2370" w14:paraId="1C0B8523" w14:textId="77777777" w:rsidTr="00B12AFC">
        <w:trPr>
          <w:trHeight w:val="721"/>
        </w:trPr>
        <w:tc>
          <w:tcPr>
            <w:tcW w:w="187" w:type="pct"/>
            <w:tcBorders>
              <w:bottom w:val="single" w:sz="4" w:space="0" w:color="auto"/>
            </w:tcBorders>
            <w:shd w:val="clear" w:color="auto" w:fill="FFFFFF"/>
          </w:tcPr>
          <w:p w14:paraId="73372A28" w14:textId="77777777" w:rsidR="00413A26" w:rsidRPr="00FD2370" w:rsidRDefault="00413A26" w:rsidP="00CE5C93">
            <w:pPr>
              <w:numPr>
                <w:ilvl w:val="0"/>
                <w:numId w:val="549"/>
              </w:numPr>
              <w:spacing w:before="0" w:after="0" w:line="240" w:lineRule="auto"/>
              <w:ind w:hanging="698"/>
              <w:contextualSpacing/>
              <w:rPr>
                <w:rFonts w:cs="Arial"/>
              </w:rPr>
            </w:pPr>
          </w:p>
        </w:tc>
        <w:tc>
          <w:tcPr>
            <w:tcW w:w="1416" w:type="pct"/>
            <w:tcBorders>
              <w:bottom w:val="single" w:sz="4" w:space="0" w:color="auto"/>
            </w:tcBorders>
            <w:shd w:val="clear" w:color="auto" w:fill="FFFFFF"/>
          </w:tcPr>
          <w:p w14:paraId="265931C0" w14:textId="77777777" w:rsidR="00413A26" w:rsidRPr="00FD2370" w:rsidRDefault="00413A26" w:rsidP="00005DB5">
            <w:pPr>
              <w:spacing w:after="0" w:line="240" w:lineRule="auto"/>
              <w:rPr>
                <w:rFonts w:cs="Arial"/>
              </w:rPr>
            </w:pPr>
            <w:r w:rsidRPr="00FD2370">
              <w:rPr>
                <w:rFonts w:cs="Arial"/>
              </w:rPr>
              <w:t>Zgodność projektu opisanego we wniosku o dofinansowanie z zasadą równości szans kobiet i mężczyzn, w oparciu o standard minimum.</w:t>
            </w:r>
          </w:p>
        </w:tc>
        <w:tc>
          <w:tcPr>
            <w:tcW w:w="2407" w:type="pct"/>
            <w:tcBorders>
              <w:bottom w:val="single" w:sz="4" w:space="0" w:color="auto"/>
            </w:tcBorders>
            <w:shd w:val="clear" w:color="auto" w:fill="FFFFFF"/>
          </w:tcPr>
          <w:p w14:paraId="46D657E9" w14:textId="77777777" w:rsidR="00413A26" w:rsidRPr="00FD2370" w:rsidRDefault="00413A26" w:rsidP="00005DB5">
            <w:pPr>
              <w:spacing w:after="0" w:line="240" w:lineRule="auto"/>
              <w:rPr>
                <w:rFonts w:cs="Arial"/>
              </w:rPr>
            </w:pPr>
            <w:r w:rsidRPr="00FD2370">
              <w:rPr>
                <w:rFonts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27F75239" w14:textId="77777777" w:rsidR="00413A26" w:rsidRDefault="00413A26" w:rsidP="00005DB5">
            <w:pPr>
              <w:spacing w:after="0" w:line="240" w:lineRule="auto"/>
              <w:rPr>
                <w:rFonts w:cs="Arial"/>
              </w:rPr>
            </w:pPr>
            <w:r w:rsidRPr="00FD2370">
              <w:rPr>
                <w:rFonts w:cs="Arial"/>
              </w:rPr>
              <w:t>Spełnienie zasady równości szans kobiet i mężczyzn weryfikowane będzie poprzez zbadanie zgodności projektu ze standardem minimum realizacji zasady równości szans kobiet i mężczyzn w ramach projektów współfinansowanych z EFS.</w:t>
            </w:r>
          </w:p>
          <w:p w14:paraId="561A209C" w14:textId="77777777" w:rsidR="00413A26" w:rsidRPr="00FD2370" w:rsidRDefault="00413A26" w:rsidP="00005DB5">
            <w:pPr>
              <w:spacing w:after="0" w:line="240" w:lineRule="auto"/>
              <w:rPr>
                <w:rFonts w:cs="Arial"/>
              </w:rPr>
            </w:pPr>
            <w:r w:rsidRPr="00FD2370">
              <w:rPr>
                <w:rFonts w:cs="Arial"/>
              </w:rPr>
              <w:t>Kryterium będzie weryfikowane w oparciu o zawarte we wniosku o dofinansowanie oświadczenie wnioskodawcy.</w:t>
            </w:r>
          </w:p>
        </w:tc>
        <w:tc>
          <w:tcPr>
            <w:tcW w:w="990" w:type="pct"/>
            <w:vMerge/>
            <w:shd w:val="clear" w:color="auto" w:fill="FFFFFF"/>
          </w:tcPr>
          <w:p w14:paraId="4361DA96" w14:textId="77777777" w:rsidR="00413A26" w:rsidRPr="00FD2370" w:rsidRDefault="00413A26" w:rsidP="00005DB5">
            <w:pPr>
              <w:spacing w:after="0" w:line="240" w:lineRule="auto"/>
              <w:rPr>
                <w:rFonts w:cs="Arial"/>
              </w:rPr>
            </w:pPr>
          </w:p>
        </w:tc>
      </w:tr>
      <w:tr w:rsidR="00413A26" w:rsidRPr="00FD2370" w14:paraId="39815293" w14:textId="77777777" w:rsidTr="00B12AFC">
        <w:trPr>
          <w:trHeight w:val="659"/>
        </w:trPr>
        <w:tc>
          <w:tcPr>
            <w:tcW w:w="187" w:type="pct"/>
            <w:shd w:val="clear" w:color="auto" w:fill="FFFFFF"/>
          </w:tcPr>
          <w:p w14:paraId="00FF3EA0" w14:textId="77777777" w:rsidR="00413A26" w:rsidRPr="00FD2370" w:rsidRDefault="00413A26" w:rsidP="00B442C5">
            <w:pPr>
              <w:numPr>
                <w:ilvl w:val="0"/>
                <w:numId w:val="549"/>
              </w:numPr>
              <w:spacing w:before="0" w:after="0" w:line="240" w:lineRule="auto"/>
              <w:ind w:hanging="698"/>
              <w:contextualSpacing/>
              <w:rPr>
                <w:rFonts w:cs="Arial"/>
              </w:rPr>
            </w:pPr>
          </w:p>
        </w:tc>
        <w:tc>
          <w:tcPr>
            <w:tcW w:w="1416" w:type="pct"/>
            <w:shd w:val="clear" w:color="auto" w:fill="FFFFFF"/>
          </w:tcPr>
          <w:p w14:paraId="5B12285C" w14:textId="77777777" w:rsidR="00413A26" w:rsidRPr="00FD2370" w:rsidRDefault="00413A26" w:rsidP="00005DB5">
            <w:pPr>
              <w:autoSpaceDE w:val="0"/>
              <w:autoSpaceDN w:val="0"/>
              <w:adjustRightInd w:val="0"/>
              <w:spacing w:after="0" w:line="240" w:lineRule="auto"/>
              <w:rPr>
                <w:rFonts w:cs="Arial"/>
              </w:rPr>
            </w:pPr>
            <w:r w:rsidRPr="00FD2370">
              <w:rPr>
                <w:rFonts w:cs="Arial"/>
              </w:rPr>
              <w:t>Projekt ma pozytywny wpływ na zasadę niedyskryminacji, w tym dostępności dla osób z niepełnoprawnościami.</w:t>
            </w:r>
          </w:p>
        </w:tc>
        <w:tc>
          <w:tcPr>
            <w:tcW w:w="2407" w:type="pct"/>
            <w:shd w:val="clear" w:color="auto" w:fill="FFFFFF"/>
          </w:tcPr>
          <w:p w14:paraId="62A34004" w14:textId="77777777" w:rsidR="00413A26" w:rsidRPr="00FD2370" w:rsidRDefault="00413A26" w:rsidP="00005DB5">
            <w:pPr>
              <w:autoSpaceDE w:val="0"/>
              <w:autoSpaceDN w:val="0"/>
              <w:adjustRightInd w:val="0"/>
              <w:spacing w:after="0" w:line="240" w:lineRule="auto"/>
              <w:rPr>
                <w:rFonts w:cs="Arial"/>
              </w:rPr>
            </w:pPr>
            <w:r w:rsidRPr="00FD2370">
              <w:rPr>
                <w:rFonts w:cs="Arial"/>
              </w:rPr>
              <w:t xml:space="preserve">Przez pozytywny wpływ należy rozumieć zapewnienie dostępności do oferowanego w projekcie wsparcia dla wszystkich jego uczestników oraz zapewnienie dostępności wszystkich produktów projektu dla wszystkich ich użytkowników, zgodnie ze standardami dostępności, stanowiącymi załącznik do Wytycznych w zakresie realizacji zasady równości szans i niedyskryminacji, w tym dostępności dla osób z niepełnosprawnościami oraz zasady równości szans kobiet i mężczyzn w ramach funduszy unijnych na lata 2014-2020. </w:t>
            </w:r>
          </w:p>
          <w:p w14:paraId="2BDBC2A7" w14:textId="77777777" w:rsidR="00413A26" w:rsidRPr="00FD2370" w:rsidRDefault="00413A26" w:rsidP="00005DB5">
            <w:pPr>
              <w:autoSpaceDE w:val="0"/>
              <w:autoSpaceDN w:val="0"/>
              <w:adjustRightInd w:val="0"/>
              <w:spacing w:after="0" w:line="240" w:lineRule="auto"/>
              <w:rPr>
                <w:rFonts w:cs="Arial"/>
              </w:rPr>
            </w:pPr>
            <w:r w:rsidRPr="00FD2370">
              <w:rPr>
                <w:rFonts w:cs="Arial"/>
              </w:rPr>
              <w:t xml:space="preserve">W wyjątkowych sytuacjach, dopuszczalne jest uznanie neutralności produktu projektu. </w:t>
            </w:r>
            <w:r w:rsidRPr="00FD2370">
              <w:rPr>
                <w:rFonts w:cs="Arial"/>
              </w:rPr>
              <w:br/>
              <w:t>O neutralności produktu można mówić w sytuacji, kiedy wnioskodawca wykaże we wniosku o dofinansowanie projektu, że dostępność nie dotyczy danego produktu na przykład z uwagi na brak jego bezpośrednich użytkowników.</w:t>
            </w:r>
          </w:p>
          <w:p w14:paraId="28C75B68" w14:textId="77777777" w:rsidR="00413A26" w:rsidRDefault="00413A26" w:rsidP="00005DB5">
            <w:pPr>
              <w:autoSpaceDE w:val="0"/>
              <w:autoSpaceDN w:val="0"/>
              <w:adjustRightInd w:val="0"/>
              <w:spacing w:after="0" w:line="240" w:lineRule="auto"/>
              <w:rPr>
                <w:rFonts w:cs="Arial"/>
              </w:rPr>
            </w:pPr>
            <w:r w:rsidRPr="00FD2370">
              <w:rPr>
                <w:rFonts w:cs="Arial"/>
              </w:rPr>
              <w:t xml:space="preserve">Kryterium weryfikowane będzie na podstawie informacji zawartych we wniosku o dofinansowanie. </w:t>
            </w:r>
          </w:p>
          <w:p w14:paraId="030A7D5A" w14:textId="77777777" w:rsidR="00413A26" w:rsidRPr="00FD2370" w:rsidRDefault="00413A26" w:rsidP="00005DB5">
            <w:pPr>
              <w:autoSpaceDE w:val="0"/>
              <w:autoSpaceDN w:val="0"/>
              <w:adjustRightInd w:val="0"/>
              <w:spacing w:after="0" w:line="240" w:lineRule="auto"/>
              <w:rPr>
                <w:rFonts w:cs="Arial"/>
              </w:rPr>
            </w:pPr>
            <w:r w:rsidRPr="00FD2370">
              <w:rPr>
                <w:rFonts w:cs="Arial"/>
              </w:rPr>
              <w:t>Kryterium będzie weryfikowane w oparciu o zawarte we wniosku o dofinansowanie oświadczenie wnioskodawcy.</w:t>
            </w:r>
          </w:p>
        </w:tc>
        <w:tc>
          <w:tcPr>
            <w:tcW w:w="990" w:type="pct"/>
            <w:vMerge/>
            <w:shd w:val="clear" w:color="auto" w:fill="FFFFFF"/>
          </w:tcPr>
          <w:p w14:paraId="44778DA2" w14:textId="77777777" w:rsidR="00413A26" w:rsidRPr="00FD2370" w:rsidRDefault="00413A26" w:rsidP="00005DB5">
            <w:pPr>
              <w:autoSpaceDE w:val="0"/>
              <w:autoSpaceDN w:val="0"/>
              <w:adjustRightInd w:val="0"/>
              <w:spacing w:after="0" w:line="240" w:lineRule="auto"/>
              <w:rPr>
                <w:rFonts w:cs="Arial"/>
              </w:rPr>
            </w:pPr>
          </w:p>
        </w:tc>
      </w:tr>
      <w:tr w:rsidR="00413A26" w:rsidRPr="00FD2370" w14:paraId="14376C0A" w14:textId="77777777" w:rsidTr="00B12AFC">
        <w:trPr>
          <w:trHeight w:val="659"/>
        </w:trPr>
        <w:tc>
          <w:tcPr>
            <w:tcW w:w="187" w:type="pct"/>
            <w:shd w:val="clear" w:color="auto" w:fill="FFFFFF"/>
          </w:tcPr>
          <w:p w14:paraId="3149B043" w14:textId="77777777" w:rsidR="00413A26" w:rsidRPr="00FD2370" w:rsidRDefault="00413A26" w:rsidP="00CE5C93">
            <w:pPr>
              <w:numPr>
                <w:ilvl w:val="0"/>
                <w:numId w:val="549"/>
              </w:numPr>
              <w:spacing w:before="0" w:after="0" w:line="240" w:lineRule="auto"/>
              <w:ind w:hanging="720"/>
              <w:contextualSpacing/>
              <w:rPr>
                <w:rFonts w:cs="Arial"/>
              </w:rPr>
            </w:pPr>
          </w:p>
        </w:tc>
        <w:tc>
          <w:tcPr>
            <w:tcW w:w="1416" w:type="pct"/>
            <w:shd w:val="clear" w:color="auto" w:fill="FFFFFF"/>
          </w:tcPr>
          <w:p w14:paraId="72FBD287" w14:textId="77777777" w:rsidR="00413A26" w:rsidRPr="00FD2370" w:rsidRDefault="00413A26" w:rsidP="00005DB5">
            <w:pPr>
              <w:spacing w:after="0" w:line="240" w:lineRule="auto"/>
              <w:rPr>
                <w:rFonts w:cs="Arial"/>
              </w:rPr>
            </w:pPr>
            <w:r w:rsidRPr="00FD2370">
              <w:rPr>
                <w:rFonts w:cs="Arial"/>
              </w:rPr>
              <w:t>Zgodność projektu opisanego we wniosku o dofinansowanie z zasadą zrównoważonego rozwoju.</w:t>
            </w:r>
          </w:p>
        </w:tc>
        <w:tc>
          <w:tcPr>
            <w:tcW w:w="2407" w:type="pct"/>
            <w:shd w:val="clear" w:color="auto" w:fill="FFFFFF"/>
          </w:tcPr>
          <w:p w14:paraId="41C87D3A"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Oświadczenie Wnioskodawcy.</w:t>
            </w:r>
          </w:p>
        </w:tc>
        <w:tc>
          <w:tcPr>
            <w:tcW w:w="990" w:type="pct"/>
            <w:vMerge/>
            <w:shd w:val="clear" w:color="auto" w:fill="FFFFFF"/>
          </w:tcPr>
          <w:p w14:paraId="43790166" w14:textId="77777777" w:rsidR="00413A26" w:rsidRPr="00FD2370" w:rsidRDefault="00413A26" w:rsidP="00005DB5">
            <w:pPr>
              <w:spacing w:after="0" w:line="240" w:lineRule="auto"/>
              <w:rPr>
                <w:rFonts w:cs="Arial"/>
              </w:rPr>
            </w:pPr>
          </w:p>
        </w:tc>
      </w:tr>
      <w:tr w:rsidR="00413A26" w:rsidRPr="00FD2370" w14:paraId="777725AB" w14:textId="77777777" w:rsidTr="00B12AFC">
        <w:trPr>
          <w:trHeight w:val="659"/>
        </w:trPr>
        <w:tc>
          <w:tcPr>
            <w:tcW w:w="187" w:type="pct"/>
            <w:shd w:val="clear" w:color="auto" w:fill="FFFFFF"/>
          </w:tcPr>
          <w:p w14:paraId="2D388823" w14:textId="77777777" w:rsidR="00413A26" w:rsidRPr="00FD2370" w:rsidRDefault="00413A26" w:rsidP="00DE6B14">
            <w:pPr>
              <w:numPr>
                <w:ilvl w:val="0"/>
                <w:numId w:val="549"/>
              </w:numPr>
              <w:spacing w:before="0" w:after="0" w:line="240" w:lineRule="auto"/>
              <w:ind w:hanging="720"/>
              <w:contextualSpacing/>
              <w:rPr>
                <w:rFonts w:cs="Arial"/>
              </w:rPr>
            </w:pPr>
          </w:p>
        </w:tc>
        <w:tc>
          <w:tcPr>
            <w:tcW w:w="1416" w:type="pct"/>
            <w:shd w:val="clear" w:color="auto" w:fill="FFFFFF"/>
          </w:tcPr>
          <w:p w14:paraId="6CCB6BA5" w14:textId="77777777" w:rsidR="00413A26" w:rsidRPr="00FD2370" w:rsidRDefault="00413A26" w:rsidP="00005DB5">
            <w:pPr>
              <w:spacing w:after="0" w:line="240" w:lineRule="auto"/>
              <w:rPr>
                <w:rFonts w:cs="Arial"/>
              </w:rPr>
            </w:pPr>
            <w:r w:rsidRPr="00FD2370">
              <w:rPr>
                <w:rFonts w:cs="Arial"/>
              </w:rPr>
              <w:t>Projekt skierowany jest do grup docelowych z terenu województwa mazowieckiego.</w:t>
            </w:r>
          </w:p>
        </w:tc>
        <w:tc>
          <w:tcPr>
            <w:tcW w:w="2407" w:type="pct"/>
            <w:shd w:val="clear" w:color="auto" w:fill="FFFFFF"/>
          </w:tcPr>
          <w:p w14:paraId="52ED9D57" w14:textId="77777777" w:rsidR="00413A26" w:rsidRPr="00FD2370" w:rsidRDefault="00413A26" w:rsidP="00005DB5">
            <w:pPr>
              <w:spacing w:after="0" w:line="240" w:lineRule="auto"/>
              <w:rPr>
                <w:rFonts w:cs="Arial"/>
              </w:rPr>
            </w:pPr>
            <w:r w:rsidRPr="00FD2370">
              <w:rPr>
                <w:rFonts w:cs="Arial"/>
              </w:rPr>
              <w:t>W ramach kryterium weryfikowana będzie, czy projekt został skierowany do grup docelowych z obszaru województwa mazowieckiego (w przypadku osób fizycznych są to osoby, które uczą się, pracują lub zamieszkują na obszarze województwa mazowieckiego w rozumieniu przepisów Kodeksu Cywilnego, w pozostałych przypadkach są to podmioty posiadające jednostkę organizacyjną na obszarze województwa mazowieckiego).</w:t>
            </w:r>
          </w:p>
        </w:tc>
        <w:tc>
          <w:tcPr>
            <w:tcW w:w="990" w:type="pct"/>
            <w:vMerge/>
            <w:shd w:val="clear" w:color="auto" w:fill="FFFFFF"/>
          </w:tcPr>
          <w:p w14:paraId="00B9EAF3" w14:textId="77777777" w:rsidR="00413A26" w:rsidRPr="00FD2370" w:rsidRDefault="00413A26" w:rsidP="00005DB5">
            <w:pPr>
              <w:spacing w:after="0" w:line="240" w:lineRule="auto"/>
              <w:rPr>
                <w:rFonts w:cs="Arial"/>
              </w:rPr>
            </w:pPr>
          </w:p>
        </w:tc>
      </w:tr>
      <w:tr w:rsidR="00413A26" w:rsidRPr="00FD2370" w14:paraId="6A53845C" w14:textId="77777777" w:rsidTr="00B12AFC">
        <w:trPr>
          <w:trHeight w:val="659"/>
        </w:trPr>
        <w:tc>
          <w:tcPr>
            <w:tcW w:w="187" w:type="pct"/>
            <w:shd w:val="clear" w:color="auto" w:fill="FFFFFF"/>
          </w:tcPr>
          <w:p w14:paraId="30ED1692" w14:textId="77777777" w:rsidR="00413A26" w:rsidRPr="00FD2370" w:rsidRDefault="00413A26" w:rsidP="00B442C5">
            <w:pPr>
              <w:numPr>
                <w:ilvl w:val="0"/>
                <w:numId w:val="549"/>
              </w:numPr>
              <w:spacing w:before="0" w:after="0" w:line="240" w:lineRule="auto"/>
              <w:ind w:hanging="720"/>
              <w:contextualSpacing/>
              <w:rPr>
                <w:rFonts w:cs="Arial"/>
              </w:rPr>
            </w:pPr>
          </w:p>
        </w:tc>
        <w:tc>
          <w:tcPr>
            <w:tcW w:w="1416" w:type="pct"/>
            <w:shd w:val="clear" w:color="auto" w:fill="FFFFFF"/>
          </w:tcPr>
          <w:p w14:paraId="1287B163" w14:textId="77777777" w:rsidR="00413A26" w:rsidRPr="00FD2370" w:rsidRDefault="00413A26" w:rsidP="00005DB5">
            <w:pPr>
              <w:spacing w:after="0" w:line="240" w:lineRule="auto"/>
              <w:rPr>
                <w:rFonts w:cs="Arial"/>
              </w:rPr>
            </w:pPr>
            <w:r>
              <w:rPr>
                <w:rFonts w:cs="Arial"/>
              </w:rPr>
              <w:t>Projekt</w:t>
            </w:r>
            <w:r w:rsidRPr="00FD2370">
              <w:rPr>
                <w:rFonts w:cs="Arial"/>
              </w:rPr>
              <w:t xml:space="preserve"> pozakonkursowy jest zgodny z treścią zgłoszenia do </w:t>
            </w:r>
            <w:r w:rsidRPr="00FD2370">
              <w:rPr>
                <w:rFonts w:cs="Arial"/>
                <w:i/>
              </w:rPr>
              <w:t>Wykazu zidentyfikowanych projektów pozakonkursowych współfinansowanych ze środków EFS w RPO WM 2014-2020</w:t>
            </w:r>
            <w:r w:rsidRPr="00FD2370">
              <w:rPr>
                <w:rFonts w:cs="Arial"/>
              </w:rPr>
              <w:t>.</w:t>
            </w:r>
          </w:p>
        </w:tc>
        <w:tc>
          <w:tcPr>
            <w:tcW w:w="2407" w:type="pct"/>
            <w:shd w:val="clear" w:color="auto" w:fill="FFFFFF"/>
          </w:tcPr>
          <w:p w14:paraId="7AACEE57" w14:textId="77777777" w:rsidR="00413A26" w:rsidRPr="00FD2370" w:rsidRDefault="00413A26" w:rsidP="00005DB5">
            <w:pPr>
              <w:spacing w:after="0" w:line="240" w:lineRule="auto"/>
              <w:rPr>
                <w:rFonts w:cs="Arial"/>
              </w:rPr>
            </w:pPr>
            <w:r w:rsidRPr="00FD2370">
              <w:rPr>
                <w:rFonts w:cs="Arial"/>
              </w:rPr>
              <w:t xml:space="preserve">Treść wniosku pozakonkursowego jest zgodna z założeniami dla projektu wskazanymi w zgłoszeniu do </w:t>
            </w:r>
            <w:r w:rsidRPr="00FD2370">
              <w:rPr>
                <w:rFonts w:cs="Arial"/>
                <w:i/>
              </w:rPr>
              <w:t>Wykazu zidentyfikowanych projektów pozakonkursowych współfinansowanych ze środków EFS w RPO WM 2014-2020</w:t>
            </w:r>
            <w:r w:rsidRPr="00FD2370">
              <w:rPr>
                <w:rFonts w:cs="Arial"/>
              </w:rPr>
              <w:t xml:space="preserve"> (WPP EFS), który podlegał akceptacji IZ RPO WM i jednocześnie stanowił podstawę do wprowadzenia projektu do WPP EFS.</w:t>
            </w:r>
          </w:p>
          <w:p w14:paraId="57407577" w14:textId="77777777" w:rsidR="00413A26" w:rsidRPr="00FD2370" w:rsidRDefault="00413A26" w:rsidP="00005DB5">
            <w:pPr>
              <w:spacing w:after="0" w:line="240" w:lineRule="auto"/>
              <w:rPr>
                <w:rFonts w:cs="Arial"/>
              </w:rPr>
            </w:pPr>
            <w:r w:rsidRPr="00FD2370">
              <w:rPr>
                <w:rFonts w:cs="Arial"/>
              </w:rPr>
              <w:t>W ramach kryterium weryfikowana będzie zgodność z typem Beneficjenta określonym w zgłoszeniu do WPP EFS, zgodność zakładanych efektów projektu (celów i rezultatów).</w:t>
            </w:r>
          </w:p>
        </w:tc>
        <w:tc>
          <w:tcPr>
            <w:tcW w:w="990" w:type="pct"/>
            <w:vMerge/>
            <w:shd w:val="clear" w:color="auto" w:fill="FFFFFF"/>
          </w:tcPr>
          <w:p w14:paraId="5EE74BCB" w14:textId="77777777" w:rsidR="00413A26" w:rsidRPr="00FD2370" w:rsidRDefault="00413A26" w:rsidP="00005DB5">
            <w:pPr>
              <w:spacing w:after="0" w:line="240" w:lineRule="auto"/>
              <w:rPr>
                <w:rFonts w:cs="Arial"/>
              </w:rPr>
            </w:pPr>
          </w:p>
        </w:tc>
      </w:tr>
      <w:tr w:rsidR="00413A26" w:rsidRPr="00FD2370" w14:paraId="7CCD1326" w14:textId="77777777" w:rsidTr="00B12AFC">
        <w:trPr>
          <w:trHeight w:val="659"/>
        </w:trPr>
        <w:tc>
          <w:tcPr>
            <w:tcW w:w="187" w:type="pct"/>
            <w:shd w:val="clear" w:color="auto" w:fill="FFFFFF"/>
          </w:tcPr>
          <w:p w14:paraId="2109A08E" w14:textId="77777777" w:rsidR="00413A26" w:rsidRPr="00FD2370" w:rsidRDefault="00413A26" w:rsidP="00CE5C93">
            <w:pPr>
              <w:numPr>
                <w:ilvl w:val="0"/>
                <w:numId w:val="549"/>
              </w:numPr>
              <w:spacing w:before="0" w:after="0" w:line="240" w:lineRule="auto"/>
              <w:ind w:hanging="698"/>
              <w:contextualSpacing/>
              <w:rPr>
                <w:rFonts w:cs="Arial"/>
              </w:rPr>
            </w:pPr>
          </w:p>
        </w:tc>
        <w:tc>
          <w:tcPr>
            <w:tcW w:w="1416" w:type="pct"/>
            <w:shd w:val="clear" w:color="auto" w:fill="FFFFFF"/>
          </w:tcPr>
          <w:p w14:paraId="096126FB" w14:textId="77777777" w:rsidR="00413A26" w:rsidRPr="00FD2370" w:rsidRDefault="00413A26" w:rsidP="00005DB5">
            <w:pPr>
              <w:spacing w:after="0" w:line="240" w:lineRule="auto"/>
              <w:rPr>
                <w:rFonts w:cs="Arial"/>
              </w:rPr>
            </w:pPr>
            <w:r>
              <w:rPr>
                <w:rFonts w:cs="Arial"/>
              </w:rPr>
              <w:t>Projekt</w:t>
            </w:r>
            <w:r w:rsidRPr="00FD2370">
              <w:rPr>
                <w:rFonts w:cs="Arial"/>
              </w:rPr>
              <w:t xml:space="preserve"> pozakonkursowy znajduje się w </w:t>
            </w:r>
            <w:r w:rsidRPr="00FD2370">
              <w:rPr>
                <w:rFonts w:cs="Arial"/>
                <w:i/>
              </w:rPr>
              <w:t>Wykazie zidentyfikowanych projektów pozakonkursowych współfinansowanych ze środków EFS w RPO WM 2014-2020</w:t>
            </w:r>
            <w:r w:rsidRPr="00FD2370">
              <w:rPr>
                <w:rFonts w:cs="Arial"/>
              </w:rPr>
              <w:t>.</w:t>
            </w:r>
          </w:p>
        </w:tc>
        <w:tc>
          <w:tcPr>
            <w:tcW w:w="2407" w:type="pct"/>
            <w:shd w:val="clear" w:color="auto" w:fill="FFFFFF"/>
          </w:tcPr>
          <w:p w14:paraId="6F2111EB" w14:textId="77777777" w:rsidR="00413A26" w:rsidRPr="00FD2370" w:rsidRDefault="00413A26" w:rsidP="00005DB5">
            <w:pPr>
              <w:spacing w:after="0" w:line="240" w:lineRule="auto"/>
              <w:rPr>
                <w:rFonts w:cs="Arial"/>
              </w:rPr>
            </w:pPr>
            <w:r w:rsidRPr="00FD2370">
              <w:rPr>
                <w:rFonts w:cs="Arial"/>
              </w:rPr>
              <w:t xml:space="preserve">W ramach kryterium weryfikowane będzie, czy projekt pozakonkursowy znajduje się w </w:t>
            </w:r>
            <w:r w:rsidRPr="00FD2370">
              <w:rPr>
                <w:rFonts w:cs="Arial"/>
                <w:i/>
              </w:rPr>
              <w:t>Wykazie zidentyfikowanych projektów pozakonkursowych współfinansowanych ze środków EFS w RPO WM 2014-2020</w:t>
            </w:r>
            <w:r w:rsidRPr="00FD2370">
              <w:rPr>
                <w:rFonts w:cs="Arial"/>
              </w:rPr>
              <w:t xml:space="preserve"> (WPP EFS). W przypadku gdy projekt pozakonkursowy, został usunięty z WPP EFS, wniosek zostaje odrzucony.</w:t>
            </w:r>
          </w:p>
        </w:tc>
        <w:tc>
          <w:tcPr>
            <w:tcW w:w="990" w:type="pct"/>
            <w:vMerge/>
            <w:shd w:val="clear" w:color="auto" w:fill="FFFFFF"/>
          </w:tcPr>
          <w:p w14:paraId="62B9610D" w14:textId="77777777" w:rsidR="00413A26" w:rsidRPr="00FD2370" w:rsidRDefault="00413A26" w:rsidP="00005DB5">
            <w:pPr>
              <w:spacing w:after="0" w:line="240" w:lineRule="auto"/>
              <w:rPr>
                <w:rFonts w:cs="Arial"/>
              </w:rPr>
            </w:pPr>
          </w:p>
        </w:tc>
      </w:tr>
      <w:tr w:rsidR="00413A26" w:rsidRPr="00FD2370" w14:paraId="52BBAE6B" w14:textId="77777777" w:rsidTr="00B12AFC">
        <w:trPr>
          <w:trHeight w:val="659"/>
        </w:trPr>
        <w:tc>
          <w:tcPr>
            <w:tcW w:w="187" w:type="pct"/>
            <w:shd w:val="clear" w:color="auto" w:fill="FFFFFF"/>
          </w:tcPr>
          <w:p w14:paraId="62649A6E" w14:textId="77777777" w:rsidR="00413A26" w:rsidRPr="00FD2370" w:rsidRDefault="00413A26" w:rsidP="00B442C5">
            <w:pPr>
              <w:numPr>
                <w:ilvl w:val="0"/>
                <w:numId w:val="549"/>
              </w:numPr>
              <w:spacing w:before="0" w:after="0" w:line="240" w:lineRule="auto"/>
              <w:ind w:hanging="698"/>
              <w:contextualSpacing/>
              <w:rPr>
                <w:rFonts w:cs="Arial"/>
              </w:rPr>
            </w:pPr>
          </w:p>
        </w:tc>
        <w:tc>
          <w:tcPr>
            <w:tcW w:w="1416" w:type="pct"/>
            <w:shd w:val="clear" w:color="auto" w:fill="FFFFFF"/>
          </w:tcPr>
          <w:p w14:paraId="48855117" w14:textId="77777777" w:rsidR="00413A26" w:rsidRPr="00FD2370" w:rsidRDefault="00413A26" w:rsidP="00005DB5">
            <w:pPr>
              <w:spacing w:after="0" w:line="240" w:lineRule="auto"/>
              <w:rPr>
                <w:rFonts w:eastAsia="Times New Roman" w:cs="Arial"/>
              </w:rPr>
            </w:pPr>
            <w:r w:rsidRPr="00FD2370">
              <w:rPr>
                <w:rFonts w:eastAsia="Times New Roman" w:cs="Arial"/>
              </w:rPr>
              <w:t>Roczny łączny obrót Wnioskodawcy i partnerów (o ile budżet projektu uwzględnia wydatki partnera) jest równy lub wyższy od rocznych wydatków w projekcie.</w:t>
            </w:r>
          </w:p>
        </w:tc>
        <w:tc>
          <w:tcPr>
            <w:tcW w:w="2407" w:type="pct"/>
            <w:shd w:val="clear" w:color="auto" w:fill="FFFFFF"/>
          </w:tcPr>
          <w:p w14:paraId="3D84C51C" w14:textId="77777777" w:rsidR="00413A26" w:rsidRPr="00FD2370" w:rsidRDefault="00413A26" w:rsidP="00005DB5">
            <w:pPr>
              <w:autoSpaceDE w:val="0"/>
              <w:autoSpaceDN w:val="0"/>
              <w:adjustRightInd w:val="0"/>
              <w:spacing w:after="0" w:line="240" w:lineRule="auto"/>
              <w:rPr>
                <w:rFonts w:eastAsia="Times New Roman" w:cs="Arial"/>
              </w:rPr>
            </w:pPr>
            <w:r w:rsidRPr="00FD2370">
              <w:rPr>
                <w:rFonts w:eastAsia="Times New Roman" w:cs="Arial"/>
              </w:rPr>
              <w:t xml:space="preserve">W ramach kryterium weryfikowane będzie, czy wnioskodawca oraz partnerzy (o ile dotyczy), ponoszący wydatki w danym projekcie posiadają łączny obrót za ostatni zatwierdzony rok obrotowy lub za ostatni zamknięty i zatwierdzony rok kalendarzowy, równy lub wyższy od łącznych rocznych wydatków w ocenianym projekcie. </w:t>
            </w:r>
          </w:p>
          <w:p w14:paraId="298A9046" w14:textId="77777777" w:rsidR="00413A26" w:rsidRPr="00FD2370" w:rsidRDefault="00413A26" w:rsidP="00005DB5">
            <w:pPr>
              <w:autoSpaceDE w:val="0"/>
              <w:autoSpaceDN w:val="0"/>
              <w:adjustRightInd w:val="0"/>
              <w:spacing w:after="0" w:line="240" w:lineRule="auto"/>
              <w:rPr>
                <w:rFonts w:eastAsia="Times New Roman" w:cs="Arial"/>
              </w:rPr>
            </w:pPr>
            <w:r w:rsidRPr="00FD2370">
              <w:rPr>
                <w:rFonts w:eastAsia="Times New Roman" w:cs="Arial"/>
              </w:rPr>
              <w:t>W przypadku, gdy roczny obrót Wnioskodawcy i Partnera jest niższy niż roczne wydatki w projekcie stwierdza się niespełnienie kryterium. W przypadku, gdy projekt trwa dłużej niż jeden rok kalendarzowy należy wartość obrotów odnieść do roku realizacji projektu, w którym wartość planowanych wydatków jest najwyższa.</w:t>
            </w:r>
          </w:p>
          <w:p w14:paraId="43CDA3BF" w14:textId="77777777" w:rsidR="00413A26" w:rsidRPr="00FD2370" w:rsidRDefault="00413A26" w:rsidP="00005DB5">
            <w:pPr>
              <w:autoSpaceDE w:val="0"/>
              <w:autoSpaceDN w:val="0"/>
              <w:adjustRightInd w:val="0"/>
              <w:spacing w:after="0" w:line="240" w:lineRule="auto"/>
              <w:rPr>
                <w:rFonts w:eastAsia="Times New Roman" w:cs="Arial"/>
              </w:rPr>
            </w:pPr>
            <w:r w:rsidRPr="00FD2370">
              <w:rPr>
                <w:rFonts w:eastAsia="Times New Roman" w:cs="Arial"/>
              </w:rPr>
              <w:t xml:space="preserve">Spełnienie kryterium jest weryfikowane na podstawie przedstawionych przez wnioskodawcę informacji potwierdzających jego potencjał finansowy oraz potencjał finansowy partnerów (o ile dotyczy) w zakresie wydatków ponoszonych w projekcie. </w:t>
            </w:r>
          </w:p>
          <w:p w14:paraId="430FB9D1" w14:textId="77777777" w:rsidR="00413A26" w:rsidRPr="00FD2370" w:rsidRDefault="00413A26" w:rsidP="00005DB5">
            <w:pPr>
              <w:spacing w:after="0" w:line="240" w:lineRule="auto"/>
              <w:rPr>
                <w:rFonts w:eastAsia="Times New Roman" w:cs="Arial"/>
              </w:rPr>
            </w:pPr>
            <w:r w:rsidRPr="00FD2370">
              <w:rPr>
                <w:rFonts w:eastAsia="Times New Roman" w:cs="Arial"/>
              </w:rPr>
              <w:lastRenderedPageBreak/>
              <w:t>Wymóg spełniania powyższego kryterium dotyczy wszystkich wnioskodawców (również realizujących projekt w trybie pozakonkursowym).</w:t>
            </w:r>
          </w:p>
        </w:tc>
        <w:tc>
          <w:tcPr>
            <w:tcW w:w="990" w:type="pct"/>
            <w:vMerge/>
            <w:shd w:val="clear" w:color="auto" w:fill="FFFFFF"/>
          </w:tcPr>
          <w:p w14:paraId="4D586230" w14:textId="77777777" w:rsidR="00413A26" w:rsidRPr="00FD2370" w:rsidRDefault="00413A26" w:rsidP="00005DB5">
            <w:pPr>
              <w:spacing w:after="0" w:line="240" w:lineRule="auto"/>
              <w:rPr>
                <w:rFonts w:cs="Arial"/>
              </w:rPr>
            </w:pPr>
          </w:p>
        </w:tc>
      </w:tr>
      <w:tr w:rsidR="00413A26" w:rsidRPr="00FD2370" w14:paraId="534E0DD9" w14:textId="77777777" w:rsidTr="00B12AFC">
        <w:trPr>
          <w:trHeight w:val="659"/>
        </w:trPr>
        <w:tc>
          <w:tcPr>
            <w:tcW w:w="187" w:type="pct"/>
            <w:shd w:val="clear" w:color="auto" w:fill="FFFFFF"/>
          </w:tcPr>
          <w:p w14:paraId="051F16B1" w14:textId="77777777" w:rsidR="00413A26" w:rsidRPr="00FD2370" w:rsidRDefault="00413A26" w:rsidP="00CE5C93">
            <w:pPr>
              <w:numPr>
                <w:ilvl w:val="0"/>
                <w:numId w:val="549"/>
              </w:numPr>
              <w:spacing w:before="0" w:after="0" w:line="240" w:lineRule="auto"/>
              <w:ind w:left="306" w:hanging="306"/>
              <w:contextualSpacing/>
              <w:rPr>
                <w:rFonts w:cs="Arial"/>
              </w:rPr>
            </w:pPr>
          </w:p>
        </w:tc>
        <w:tc>
          <w:tcPr>
            <w:tcW w:w="1416" w:type="pct"/>
            <w:shd w:val="clear" w:color="auto" w:fill="FFFFFF"/>
          </w:tcPr>
          <w:p w14:paraId="14B63349" w14:textId="77777777" w:rsidR="00413A26" w:rsidRPr="00F5238A" w:rsidRDefault="00413A26" w:rsidP="00005DB5">
            <w:pPr>
              <w:spacing w:after="0" w:line="240" w:lineRule="auto"/>
              <w:rPr>
                <w:rFonts w:eastAsia="Times New Roman" w:cs="Arial"/>
              </w:rPr>
            </w:pPr>
            <w:r w:rsidRPr="00F5238A">
              <w:rPr>
                <w:rFonts w:cs="Arial"/>
              </w:rPr>
              <w:t>Działania dotyczące zakupu towarów lub usług zaplanowane w projekcie zostały uzgodnione z właściwym wojewodą (jeśli dotyczy).</w:t>
            </w:r>
          </w:p>
        </w:tc>
        <w:tc>
          <w:tcPr>
            <w:tcW w:w="2407" w:type="pct"/>
            <w:shd w:val="clear" w:color="auto" w:fill="FFFFFF"/>
          </w:tcPr>
          <w:p w14:paraId="2CDA26BA" w14:textId="77777777" w:rsidR="00413A26" w:rsidRDefault="00413A26" w:rsidP="00005DB5">
            <w:pPr>
              <w:tabs>
                <w:tab w:val="left" w:pos="502"/>
              </w:tabs>
              <w:spacing w:after="0" w:line="240" w:lineRule="auto"/>
              <w:rPr>
                <w:rFonts w:eastAsia="Times New Roman" w:cs="Arial"/>
              </w:rPr>
            </w:pPr>
            <w:r w:rsidRPr="00FD2370">
              <w:rPr>
                <w:rFonts w:eastAsia="Times New Roman" w:cs="Arial"/>
              </w:rPr>
              <w:t xml:space="preserve">W ramach kryterium weryfikowane będzie, czy wnioskodawca </w:t>
            </w:r>
            <w:r>
              <w:rPr>
                <w:rFonts w:eastAsia="Times New Roman" w:cs="Arial"/>
              </w:rPr>
              <w:t xml:space="preserve">uzgodnił </w:t>
            </w:r>
            <w:r w:rsidRPr="00F5238A">
              <w:rPr>
                <w:rFonts w:cs="Arial"/>
              </w:rPr>
              <w:t>z właściwym wojewodą</w:t>
            </w:r>
            <w:r>
              <w:rPr>
                <w:rFonts w:eastAsia="Times New Roman" w:cs="Arial"/>
              </w:rPr>
              <w:t xml:space="preserve"> d</w:t>
            </w:r>
            <w:r w:rsidRPr="00F5238A">
              <w:rPr>
                <w:rFonts w:cs="Arial"/>
              </w:rPr>
              <w:t>ziałania dotyczące zakupu towarów lu</w:t>
            </w:r>
            <w:r>
              <w:rPr>
                <w:rFonts w:cs="Arial"/>
              </w:rPr>
              <w:t>b usług zaplanowane w projekcie.</w:t>
            </w:r>
          </w:p>
          <w:p w14:paraId="480C71AE" w14:textId="77777777" w:rsidR="00413A26" w:rsidRDefault="00413A26" w:rsidP="00005DB5">
            <w:pPr>
              <w:tabs>
                <w:tab w:val="left" w:pos="502"/>
              </w:tabs>
              <w:spacing w:after="0" w:line="240" w:lineRule="auto"/>
              <w:rPr>
                <w:rFonts w:cs="Arial"/>
              </w:rPr>
            </w:pPr>
            <w:r w:rsidRPr="00F5238A">
              <w:rPr>
                <w:rFonts w:cs="Arial"/>
              </w:rPr>
              <w:t xml:space="preserve">Kryterium </w:t>
            </w:r>
            <w:r>
              <w:rPr>
                <w:rFonts w:cs="Arial"/>
              </w:rPr>
              <w:t xml:space="preserve">będzie </w:t>
            </w:r>
            <w:r w:rsidRPr="00F5238A">
              <w:rPr>
                <w:rFonts w:cs="Arial"/>
              </w:rPr>
              <w:t>weryfikowane na podstawie zapisów wniosku dofinansowanie, wypeł</w:t>
            </w:r>
            <w:r>
              <w:rPr>
                <w:rFonts w:cs="Arial"/>
              </w:rPr>
              <w:t xml:space="preserve">nionego na podstawie instrukcji. </w:t>
            </w:r>
          </w:p>
          <w:p w14:paraId="2071FE53" w14:textId="77777777" w:rsidR="00413A26" w:rsidRPr="00430C1D" w:rsidRDefault="00413A26" w:rsidP="00005DB5">
            <w:pPr>
              <w:tabs>
                <w:tab w:val="left" w:pos="502"/>
              </w:tabs>
              <w:spacing w:after="0" w:line="240" w:lineRule="auto"/>
              <w:rPr>
                <w:rFonts w:cs="Arial"/>
              </w:rPr>
            </w:pPr>
            <w:r w:rsidRPr="00FD2370">
              <w:rPr>
                <w:rFonts w:cs="Arial"/>
              </w:rPr>
              <w:t>Możliwe warianty odpowiedzi: tak, nie, nie dotyczy.</w:t>
            </w:r>
          </w:p>
        </w:tc>
        <w:tc>
          <w:tcPr>
            <w:tcW w:w="990" w:type="pct"/>
            <w:vMerge/>
            <w:shd w:val="clear" w:color="auto" w:fill="FFFFFF"/>
          </w:tcPr>
          <w:p w14:paraId="50366F06" w14:textId="77777777" w:rsidR="00413A26" w:rsidRPr="00FD2370" w:rsidRDefault="00413A26" w:rsidP="00005DB5">
            <w:pPr>
              <w:spacing w:after="0" w:line="240" w:lineRule="auto"/>
              <w:rPr>
                <w:rFonts w:cs="Arial"/>
              </w:rPr>
            </w:pPr>
          </w:p>
        </w:tc>
      </w:tr>
    </w:tbl>
    <w:p w14:paraId="073022CD" w14:textId="77777777" w:rsidR="002F7F5F" w:rsidRDefault="002F7F5F" w:rsidP="00310C26">
      <w:pPr>
        <w:spacing w:before="120" w:after="120" w:line="276" w:lineRule="auto"/>
        <w:jc w:val="both"/>
        <w:rPr>
          <w:rFonts w:cs="Arial"/>
          <w:lang w:eastAsia="pl-PL"/>
        </w:rPr>
      </w:pPr>
    </w:p>
    <w:p w14:paraId="77171472" w14:textId="77777777" w:rsidR="002F7F5F" w:rsidRDefault="002F7F5F">
      <w:pPr>
        <w:spacing w:before="120" w:after="120" w:line="276" w:lineRule="auto"/>
        <w:jc w:val="both"/>
        <w:rPr>
          <w:rFonts w:cs="Arial"/>
          <w:lang w:eastAsia="pl-PL"/>
        </w:rPr>
      </w:pPr>
      <w:r>
        <w:rPr>
          <w:rFonts w:cs="Arial"/>
          <w:lang w:eastAsia="pl-PL"/>
        </w:rPr>
        <w:br w:type="page"/>
      </w:r>
    </w:p>
    <w:p w14:paraId="09F330D1" w14:textId="77777777" w:rsidR="002F7A6C" w:rsidRPr="002F7A6C" w:rsidRDefault="002F7A6C" w:rsidP="002F7A6C">
      <w:pPr>
        <w:pStyle w:val="Akapitzlist0"/>
        <w:numPr>
          <w:ilvl w:val="0"/>
          <w:numId w:val="581"/>
        </w:numPr>
        <w:spacing w:before="360" w:after="360"/>
        <w:contextualSpacing w:val="0"/>
        <w:outlineLvl w:val="1"/>
        <w:rPr>
          <w:b/>
          <w:vanish/>
          <w:spacing w:val="5"/>
          <w:sz w:val="28"/>
          <w:szCs w:val="28"/>
          <w:lang w:eastAsia="pl-PL"/>
        </w:rPr>
      </w:pPr>
      <w:bookmarkStart w:id="34" w:name="_Toc97628436"/>
      <w:bookmarkStart w:id="35" w:name="_Toc97802072"/>
      <w:bookmarkStart w:id="36" w:name="_Toc115339679"/>
      <w:bookmarkEnd w:id="34"/>
      <w:bookmarkEnd w:id="35"/>
      <w:bookmarkEnd w:id="36"/>
    </w:p>
    <w:p w14:paraId="2B27D9E3" w14:textId="77777777" w:rsidR="002F7A6C" w:rsidRPr="002F7A6C" w:rsidRDefault="002F7A6C" w:rsidP="002F7A6C">
      <w:pPr>
        <w:pStyle w:val="Akapitzlist0"/>
        <w:numPr>
          <w:ilvl w:val="0"/>
          <w:numId w:val="581"/>
        </w:numPr>
        <w:spacing w:before="360" w:after="360"/>
        <w:contextualSpacing w:val="0"/>
        <w:outlineLvl w:val="1"/>
        <w:rPr>
          <w:b/>
          <w:vanish/>
          <w:spacing w:val="5"/>
          <w:sz w:val="28"/>
          <w:szCs w:val="28"/>
          <w:lang w:eastAsia="pl-PL"/>
        </w:rPr>
      </w:pPr>
      <w:bookmarkStart w:id="37" w:name="_Toc97628437"/>
      <w:bookmarkStart w:id="38" w:name="_Toc97802073"/>
      <w:bookmarkStart w:id="39" w:name="_Toc115339680"/>
      <w:bookmarkEnd w:id="37"/>
      <w:bookmarkEnd w:id="38"/>
      <w:bookmarkEnd w:id="39"/>
    </w:p>
    <w:p w14:paraId="2327594E" w14:textId="77777777" w:rsidR="002F7A6C" w:rsidRPr="002F7A6C" w:rsidRDefault="002F7A6C" w:rsidP="002F7A6C">
      <w:pPr>
        <w:pStyle w:val="Akapitzlist0"/>
        <w:numPr>
          <w:ilvl w:val="0"/>
          <w:numId w:val="581"/>
        </w:numPr>
        <w:spacing w:before="360" w:after="360"/>
        <w:contextualSpacing w:val="0"/>
        <w:outlineLvl w:val="1"/>
        <w:rPr>
          <w:b/>
          <w:vanish/>
          <w:spacing w:val="5"/>
          <w:sz w:val="28"/>
          <w:szCs w:val="28"/>
          <w:lang w:eastAsia="pl-PL"/>
        </w:rPr>
      </w:pPr>
      <w:bookmarkStart w:id="40" w:name="_Toc97628438"/>
      <w:bookmarkStart w:id="41" w:name="_Toc97802074"/>
      <w:bookmarkStart w:id="42" w:name="_Toc115339681"/>
      <w:bookmarkEnd w:id="40"/>
      <w:bookmarkEnd w:id="41"/>
      <w:bookmarkEnd w:id="42"/>
    </w:p>
    <w:p w14:paraId="22563294" w14:textId="77777777" w:rsidR="002F7A6C" w:rsidRPr="002F7A6C" w:rsidRDefault="002F7A6C" w:rsidP="002F7A6C">
      <w:pPr>
        <w:pStyle w:val="Akapitzlist0"/>
        <w:numPr>
          <w:ilvl w:val="0"/>
          <w:numId w:val="581"/>
        </w:numPr>
        <w:spacing w:before="360" w:after="360"/>
        <w:contextualSpacing w:val="0"/>
        <w:outlineLvl w:val="1"/>
        <w:rPr>
          <w:b/>
          <w:vanish/>
          <w:spacing w:val="5"/>
          <w:sz w:val="28"/>
          <w:szCs w:val="28"/>
          <w:lang w:eastAsia="pl-PL"/>
        </w:rPr>
      </w:pPr>
      <w:bookmarkStart w:id="43" w:name="_Toc97628439"/>
      <w:bookmarkStart w:id="44" w:name="_Toc97802075"/>
      <w:bookmarkStart w:id="45" w:name="_Toc115339682"/>
      <w:bookmarkEnd w:id="43"/>
      <w:bookmarkEnd w:id="44"/>
      <w:bookmarkEnd w:id="45"/>
    </w:p>
    <w:p w14:paraId="50915767" w14:textId="2AF392FF" w:rsidR="002F7A6C" w:rsidRDefault="002F7A6C" w:rsidP="002F7A6C">
      <w:pPr>
        <w:pStyle w:val="Nagwek2"/>
        <w:numPr>
          <w:ilvl w:val="0"/>
          <w:numId w:val="581"/>
        </w:numPr>
        <w:rPr>
          <w:lang w:eastAsia="pl-PL"/>
        </w:rPr>
      </w:pPr>
      <w:r>
        <w:rPr>
          <w:lang w:eastAsia="pl-PL"/>
        </w:rPr>
        <w:t xml:space="preserve"> </w:t>
      </w:r>
      <w:bookmarkStart w:id="46" w:name="_Hlk97627985"/>
      <w:bookmarkStart w:id="47" w:name="_Toc115339683"/>
      <w:r w:rsidRPr="002F7A6C">
        <w:rPr>
          <w:lang w:eastAsia="pl-PL"/>
        </w:rPr>
        <w:t>Kryteria formalne obowiązujące w ramach RPO WM 2014 – 2020 dla naboru pozakonkursowego</w:t>
      </w:r>
      <w:r w:rsidR="00FB67C6">
        <w:rPr>
          <w:lang w:eastAsia="pl-PL"/>
        </w:rPr>
        <w:t xml:space="preserve"> w ramach </w:t>
      </w:r>
      <w:r w:rsidR="00FB67C6" w:rsidRPr="00FB67C6">
        <w:rPr>
          <w:lang w:eastAsia="pl-PL"/>
        </w:rPr>
        <w:t>Działani</w:t>
      </w:r>
      <w:r w:rsidR="00FB67C6">
        <w:rPr>
          <w:lang w:eastAsia="pl-PL"/>
        </w:rPr>
        <w:t>a</w:t>
      </w:r>
      <w:r w:rsidR="00FB67C6" w:rsidRPr="00FB67C6">
        <w:rPr>
          <w:lang w:eastAsia="pl-PL"/>
        </w:rPr>
        <w:t xml:space="preserve"> 9.1 </w:t>
      </w:r>
      <w:r w:rsidR="00FB67C6">
        <w:rPr>
          <w:lang w:eastAsia="pl-PL"/>
        </w:rPr>
        <w:t>„</w:t>
      </w:r>
      <w:r w:rsidR="00FB67C6" w:rsidRPr="00FB67C6">
        <w:rPr>
          <w:lang w:eastAsia="pl-PL"/>
        </w:rPr>
        <w:t>Aktywizacja społeczno-zawodowa osób wykluczonych i przeciwdziałanie wykluczeniu społecznemu</w:t>
      </w:r>
      <w:r w:rsidR="00FB67C6">
        <w:rPr>
          <w:lang w:eastAsia="pl-PL"/>
        </w:rPr>
        <w:t xml:space="preserve">” </w:t>
      </w:r>
      <w:r w:rsidRPr="002F7A6C">
        <w:rPr>
          <w:lang w:eastAsia="pl-PL"/>
        </w:rPr>
        <w:t>na wparcie dla osób przybyłych z</w:t>
      </w:r>
      <w:r w:rsidR="00FB67C6">
        <w:rPr>
          <w:lang w:eastAsia="pl-PL"/>
        </w:rPr>
        <w:t> </w:t>
      </w:r>
      <w:r w:rsidRPr="002F7A6C">
        <w:rPr>
          <w:lang w:eastAsia="pl-PL"/>
        </w:rPr>
        <w:t>Ukrainy, które znajdują się na terenie województwa mazowieckiego, w związku z trwającym konfliktem zbrojnym</w:t>
      </w:r>
      <w:bookmarkEnd w:id="46"/>
      <w:bookmarkEnd w:id="47"/>
    </w:p>
    <w:p w14:paraId="1005B2C2" w14:textId="2BA12576" w:rsidR="007C6546" w:rsidRPr="00A579A2" w:rsidRDefault="007C6546" w:rsidP="00D100F5">
      <w:pPr>
        <w:pStyle w:val="Bezodstpw"/>
      </w:pPr>
      <w:r w:rsidRPr="00CE0119">
        <w:t>Kryteria wyboru projektów przyjęte przez Ko</w:t>
      </w:r>
      <w:r>
        <w:t>mitet Monitorujący RPO WM na</w:t>
      </w:r>
      <w:r w:rsidR="007A462F">
        <w:t xml:space="preserve"> LXXXVI</w:t>
      </w:r>
      <w:r>
        <w:t xml:space="preserve"> p</w:t>
      </w:r>
      <w:r w:rsidRPr="00CE0119">
        <w:t>osiedzeniu w dniu</w:t>
      </w:r>
      <w:r>
        <w:t xml:space="preserve"> 09 marca 2022 r.</w:t>
      </w:r>
    </w:p>
    <w:p w14:paraId="08B07979" w14:textId="77777777" w:rsidR="002F7A6C" w:rsidRPr="002F7A6C" w:rsidRDefault="002F7A6C" w:rsidP="00D100F5">
      <w:pPr>
        <w:rPr>
          <w:lang w:eastAsia="pl-PL"/>
        </w:rPr>
      </w:pPr>
    </w:p>
    <w:tbl>
      <w:tblPr>
        <w:tblW w:w="48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864"/>
        <w:gridCol w:w="6902"/>
        <w:gridCol w:w="2155"/>
      </w:tblGrid>
      <w:tr w:rsidR="007C6546" w:rsidRPr="00FD2370" w14:paraId="702F762E" w14:textId="77777777" w:rsidTr="00D100F5">
        <w:trPr>
          <w:trHeight w:val="328"/>
          <w:tblHeader/>
        </w:trPr>
        <w:tc>
          <w:tcPr>
            <w:tcW w:w="258" w:type="pct"/>
            <w:vMerge w:val="restart"/>
            <w:tcBorders>
              <w:top w:val="single" w:sz="4" w:space="0" w:color="auto"/>
              <w:left w:val="single" w:sz="4" w:space="0" w:color="auto"/>
              <w:bottom w:val="single" w:sz="4" w:space="0" w:color="auto"/>
              <w:right w:val="single" w:sz="4" w:space="0" w:color="auto"/>
            </w:tcBorders>
            <w:shd w:val="clear" w:color="auto" w:fill="F2F2F2"/>
          </w:tcPr>
          <w:p w14:paraId="431569F5" w14:textId="77777777" w:rsidR="002F7A6C" w:rsidRPr="00FD2370" w:rsidRDefault="002F7A6C" w:rsidP="00D100F5">
            <w:pPr>
              <w:spacing w:before="80" w:after="80"/>
              <w:jc w:val="center"/>
              <w:rPr>
                <w:rFonts w:cs="Arial"/>
                <w:b/>
              </w:rPr>
            </w:pPr>
            <w:r w:rsidRPr="00FD2370">
              <w:rPr>
                <w:rFonts w:cs="Arial"/>
                <w:b/>
              </w:rPr>
              <w:t>Lp.</w:t>
            </w:r>
          </w:p>
        </w:tc>
        <w:tc>
          <w:tcPr>
            <w:tcW w:w="1418" w:type="pct"/>
            <w:vMerge w:val="restart"/>
            <w:tcBorders>
              <w:top w:val="single" w:sz="4" w:space="0" w:color="auto"/>
              <w:left w:val="single" w:sz="4" w:space="0" w:color="auto"/>
              <w:bottom w:val="single" w:sz="4" w:space="0" w:color="auto"/>
              <w:right w:val="single" w:sz="4" w:space="0" w:color="auto"/>
            </w:tcBorders>
            <w:shd w:val="clear" w:color="auto" w:fill="F2F2F2"/>
          </w:tcPr>
          <w:p w14:paraId="278EB4DF" w14:textId="77777777" w:rsidR="002F7A6C" w:rsidRPr="00FD2370" w:rsidRDefault="002F7A6C" w:rsidP="00D100F5">
            <w:pPr>
              <w:spacing w:before="80" w:after="80"/>
              <w:jc w:val="center"/>
              <w:rPr>
                <w:rFonts w:cs="Arial"/>
                <w:b/>
              </w:rPr>
            </w:pPr>
            <w:r w:rsidRPr="00FD2370">
              <w:rPr>
                <w:rFonts w:cs="Arial"/>
                <w:b/>
              </w:rPr>
              <w:t>Brzmienie kryterium</w:t>
            </w:r>
          </w:p>
        </w:tc>
        <w:tc>
          <w:tcPr>
            <w:tcW w:w="2533" w:type="pct"/>
            <w:vMerge w:val="restart"/>
            <w:tcBorders>
              <w:top w:val="single" w:sz="4" w:space="0" w:color="auto"/>
              <w:left w:val="single" w:sz="4" w:space="0" w:color="auto"/>
              <w:bottom w:val="single" w:sz="4" w:space="0" w:color="auto"/>
              <w:right w:val="single" w:sz="4" w:space="0" w:color="auto"/>
            </w:tcBorders>
            <w:shd w:val="clear" w:color="auto" w:fill="F2F2F2"/>
          </w:tcPr>
          <w:p w14:paraId="28BD92D3" w14:textId="77777777" w:rsidR="002F7A6C" w:rsidRPr="00FD2370" w:rsidRDefault="002F7A6C" w:rsidP="00D100F5">
            <w:pPr>
              <w:spacing w:before="80" w:after="80"/>
              <w:jc w:val="center"/>
              <w:rPr>
                <w:rFonts w:cs="Arial"/>
                <w:b/>
              </w:rPr>
            </w:pPr>
            <w:r w:rsidRPr="00FD2370">
              <w:rPr>
                <w:rFonts w:cs="Arial"/>
                <w:b/>
              </w:rPr>
              <w:t>Opis kryterium</w:t>
            </w:r>
          </w:p>
        </w:tc>
        <w:tc>
          <w:tcPr>
            <w:tcW w:w="791" w:type="pct"/>
            <w:vMerge w:val="restart"/>
            <w:tcBorders>
              <w:top w:val="single" w:sz="4" w:space="0" w:color="auto"/>
              <w:left w:val="single" w:sz="4" w:space="0" w:color="auto"/>
              <w:bottom w:val="single" w:sz="4" w:space="0" w:color="auto"/>
              <w:right w:val="single" w:sz="4" w:space="0" w:color="auto"/>
            </w:tcBorders>
            <w:shd w:val="clear" w:color="auto" w:fill="F2F2F2"/>
          </w:tcPr>
          <w:p w14:paraId="0BB66AE4" w14:textId="77777777" w:rsidR="002F7A6C" w:rsidRPr="00FD2370" w:rsidRDefault="002F7A6C" w:rsidP="00D100F5">
            <w:pPr>
              <w:spacing w:before="80" w:after="80"/>
              <w:jc w:val="center"/>
              <w:rPr>
                <w:rFonts w:cs="Arial"/>
                <w:b/>
              </w:rPr>
            </w:pPr>
            <w:r>
              <w:rPr>
                <w:rFonts w:cs="Arial"/>
                <w:b/>
              </w:rPr>
              <w:t>Opis znaczenia kryterium</w:t>
            </w:r>
          </w:p>
        </w:tc>
      </w:tr>
      <w:tr w:rsidR="002F7A6C" w:rsidRPr="00FD2370" w14:paraId="6232564D" w14:textId="77777777" w:rsidTr="00D100F5">
        <w:trPr>
          <w:trHeight w:val="408"/>
        </w:trPr>
        <w:tc>
          <w:tcPr>
            <w:tcW w:w="258" w:type="pct"/>
            <w:vMerge/>
            <w:tcBorders>
              <w:top w:val="single" w:sz="4" w:space="0" w:color="auto"/>
              <w:left w:val="single" w:sz="4" w:space="0" w:color="auto"/>
              <w:bottom w:val="single" w:sz="4" w:space="0" w:color="auto"/>
              <w:right w:val="single" w:sz="4" w:space="0" w:color="auto"/>
            </w:tcBorders>
            <w:shd w:val="clear" w:color="auto" w:fill="D9D9D9"/>
          </w:tcPr>
          <w:p w14:paraId="67D5BC3E" w14:textId="77777777" w:rsidR="002F7A6C" w:rsidRPr="00FD2370" w:rsidRDefault="002F7A6C" w:rsidP="00D100F5">
            <w:pPr>
              <w:spacing w:before="80" w:after="80"/>
              <w:rPr>
                <w:rFonts w:cs="Arial"/>
              </w:rPr>
            </w:pPr>
          </w:p>
        </w:tc>
        <w:tc>
          <w:tcPr>
            <w:tcW w:w="1418" w:type="pct"/>
            <w:vMerge/>
            <w:tcBorders>
              <w:top w:val="single" w:sz="4" w:space="0" w:color="auto"/>
              <w:left w:val="single" w:sz="4" w:space="0" w:color="auto"/>
              <w:bottom w:val="single" w:sz="4" w:space="0" w:color="auto"/>
              <w:right w:val="single" w:sz="4" w:space="0" w:color="auto"/>
            </w:tcBorders>
            <w:shd w:val="clear" w:color="auto" w:fill="D9D9D9"/>
          </w:tcPr>
          <w:p w14:paraId="0DA38858" w14:textId="77777777" w:rsidR="002F7A6C" w:rsidRPr="00FD2370" w:rsidRDefault="002F7A6C" w:rsidP="00D100F5">
            <w:pPr>
              <w:spacing w:before="80" w:after="80"/>
              <w:rPr>
                <w:rFonts w:cs="Arial"/>
              </w:rPr>
            </w:pPr>
          </w:p>
        </w:tc>
        <w:tc>
          <w:tcPr>
            <w:tcW w:w="2533" w:type="pct"/>
            <w:vMerge/>
            <w:tcBorders>
              <w:top w:val="single" w:sz="4" w:space="0" w:color="auto"/>
              <w:left w:val="single" w:sz="4" w:space="0" w:color="auto"/>
              <w:bottom w:val="single" w:sz="4" w:space="0" w:color="auto"/>
              <w:right w:val="single" w:sz="4" w:space="0" w:color="auto"/>
            </w:tcBorders>
            <w:shd w:val="clear" w:color="auto" w:fill="D9D9D9"/>
          </w:tcPr>
          <w:p w14:paraId="55B24812" w14:textId="77777777" w:rsidR="002F7A6C" w:rsidRPr="00FD2370" w:rsidRDefault="002F7A6C" w:rsidP="00D100F5">
            <w:pPr>
              <w:spacing w:before="80" w:after="80"/>
              <w:rPr>
                <w:rFonts w:cs="Arial"/>
              </w:rPr>
            </w:pPr>
          </w:p>
        </w:tc>
        <w:tc>
          <w:tcPr>
            <w:tcW w:w="791" w:type="pct"/>
            <w:vMerge/>
            <w:tcBorders>
              <w:top w:val="single" w:sz="4" w:space="0" w:color="auto"/>
              <w:left w:val="single" w:sz="4" w:space="0" w:color="auto"/>
              <w:bottom w:val="single" w:sz="4" w:space="0" w:color="auto"/>
              <w:right w:val="single" w:sz="4" w:space="0" w:color="auto"/>
            </w:tcBorders>
            <w:shd w:val="clear" w:color="auto" w:fill="F2F2F2"/>
          </w:tcPr>
          <w:p w14:paraId="3383CBE8" w14:textId="77777777" w:rsidR="002F7A6C" w:rsidRPr="00FD2370" w:rsidRDefault="002F7A6C" w:rsidP="00D100F5">
            <w:pPr>
              <w:spacing w:before="80" w:after="80"/>
              <w:rPr>
                <w:rFonts w:cs="Arial"/>
              </w:rPr>
            </w:pPr>
          </w:p>
        </w:tc>
      </w:tr>
      <w:tr w:rsidR="002F7A6C" w:rsidRPr="00FD2370" w14:paraId="2E351B9E" w14:textId="77777777" w:rsidTr="00D100F5">
        <w:trPr>
          <w:trHeight w:val="659"/>
        </w:trPr>
        <w:tc>
          <w:tcPr>
            <w:tcW w:w="258" w:type="pct"/>
            <w:tcBorders>
              <w:top w:val="single" w:sz="4" w:space="0" w:color="auto"/>
            </w:tcBorders>
            <w:shd w:val="clear" w:color="auto" w:fill="FFFFFF"/>
          </w:tcPr>
          <w:p w14:paraId="4025ABB4" w14:textId="77777777" w:rsidR="002F7A6C" w:rsidRPr="00FD2370" w:rsidRDefault="002F7A6C" w:rsidP="00D100F5">
            <w:pPr>
              <w:spacing w:before="80" w:after="80"/>
              <w:ind w:left="164" w:hanging="142"/>
              <w:rPr>
                <w:rFonts w:cs="Arial"/>
              </w:rPr>
            </w:pPr>
            <w:r w:rsidRPr="00FD2370">
              <w:rPr>
                <w:rFonts w:cs="Arial"/>
              </w:rPr>
              <w:t>1</w:t>
            </w:r>
          </w:p>
        </w:tc>
        <w:tc>
          <w:tcPr>
            <w:tcW w:w="1418" w:type="pct"/>
            <w:tcBorders>
              <w:top w:val="single" w:sz="4" w:space="0" w:color="auto"/>
            </w:tcBorders>
            <w:shd w:val="clear" w:color="auto" w:fill="FFFFFF"/>
          </w:tcPr>
          <w:p w14:paraId="0038E92B" w14:textId="77777777" w:rsidR="002F7A6C" w:rsidRPr="00FD2370" w:rsidRDefault="002F7A6C" w:rsidP="00D100F5">
            <w:pPr>
              <w:spacing w:before="80" w:after="80"/>
              <w:rPr>
                <w:rFonts w:cs="Arial"/>
              </w:rPr>
            </w:pPr>
            <w:r w:rsidRPr="00FD2370">
              <w:rPr>
                <w:rFonts w:cs="Arial"/>
              </w:rPr>
              <w:t>Wnioskodawca nie podlega zakazowi udzielania dofinansowania podmiotom wykluczonym lub nie orzeczono wobec niego zakazu dostępu do środków funduszy europejskich na podstawie obowiązujących przepisów.</w:t>
            </w:r>
          </w:p>
        </w:tc>
        <w:tc>
          <w:tcPr>
            <w:tcW w:w="2533" w:type="pct"/>
            <w:tcBorders>
              <w:top w:val="single" w:sz="4" w:space="0" w:color="auto"/>
            </w:tcBorders>
            <w:shd w:val="clear" w:color="auto" w:fill="FFFFFF"/>
          </w:tcPr>
          <w:p w14:paraId="2255C2C2" w14:textId="77777777" w:rsidR="002F7A6C" w:rsidRPr="00FD2370" w:rsidRDefault="002F7A6C" w:rsidP="00D100F5">
            <w:pPr>
              <w:spacing w:before="80" w:after="80"/>
              <w:rPr>
                <w:rFonts w:cs="Arial"/>
              </w:rPr>
            </w:pPr>
            <w:r w:rsidRPr="00FD2370">
              <w:rPr>
                <w:rFonts w:cs="Arial"/>
              </w:rPr>
              <w:t>Wnioskodawca nie podlega wykluczeniu z możliwości ubiegania się o dofinansowanie ze środków funduszy europejskich na podstawie obowiązujących przepisów, w szczególności:</w:t>
            </w:r>
          </w:p>
          <w:p w14:paraId="4F1D3F6E" w14:textId="77777777" w:rsidR="002F7A6C" w:rsidRPr="00FD2370" w:rsidRDefault="002F7A6C" w:rsidP="00D100F5">
            <w:pPr>
              <w:numPr>
                <w:ilvl w:val="0"/>
                <w:numId w:val="582"/>
              </w:numPr>
              <w:spacing w:before="80" w:after="80"/>
              <w:ind w:left="424" w:hanging="283"/>
              <w:contextualSpacing/>
              <w:rPr>
                <w:rFonts w:cs="Arial"/>
              </w:rPr>
            </w:pPr>
            <w:r w:rsidRPr="00FD2370">
              <w:rPr>
                <w:rFonts w:cs="Arial"/>
              </w:rPr>
              <w:t>art. 207 ust. 4 ustawy z dnia 27 sierpnia 2009 r. o finansach publicznych;</w:t>
            </w:r>
          </w:p>
          <w:p w14:paraId="3017349B" w14:textId="77777777" w:rsidR="002F7A6C" w:rsidRPr="00FD2370" w:rsidRDefault="002F7A6C" w:rsidP="00D100F5">
            <w:pPr>
              <w:numPr>
                <w:ilvl w:val="0"/>
                <w:numId w:val="582"/>
              </w:numPr>
              <w:spacing w:before="80" w:after="80"/>
              <w:ind w:left="424" w:hanging="283"/>
              <w:contextualSpacing/>
              <w:rPr>
                <w:rFonts w:cs="Arial"/>
              </w:rPr>
            </w:pPr>
            <w:r w:rsidRPr="00FD2370">
              <w:rPr>
                <w:rFonts w:cs="Arial"/>
              </w:rPr>
              <w:t>art. 12 ust. 1 pkt 1 ustawy z dnia 15 czerwca 2012 r. o skutkach powierzania wykonywania pracy cudzoziemcom przebywającym wbrew przepisom na terytorium Rzeczypospolitej Polskiej;</w:t>
            </w:r>
          </w:p>
          <w:p w14:paraId="0549E964" w14:textId="77777777" w:rsidR="002F7A6C" w:rsidRPr="00FD2370" w:rsidRDefault="002F7A6C" w:rsidP="00D100F5">
            <w:pPr>
              <w:numPr>
                <w:ilvl w:val="0"/>
                <w:numId w:val="582"/>
              </w:numPr>
              <w:spacing w:before="80" w:after="80"/>
              <w:ind w:left="424" w:hanging="283"/>
              <w:contextualSpacing/>
              <w:rPr>
                <w:rFonts w:cs="Arial"/>
              </w:rPr>
            </w:pPr>
            <w:r w:rsidRPr="00FD2370">
              <w:rPr>
                <w:rFonts w:cs="Arial"/>
              </w:rPr>
              <w:lastRenderedPageBreak/>
              <w:t>art. 9 ust. 1 pkt 2a ustawy z dnia 28 października 2002 r. o odpowiedzialności podmiotów zbiorowych za czyny zabronione pod groźbą kary.</w:t>
            </w:r>
          </w:p>
          <w:p w14:paraId="7F8B54F3" w14:textId="77777777" w:rsidR="002F7A6C" w:rsidRPr="00FD2370" w:rsidRDefault="002F7A6C" w:rsidP="00D100F5">
            <w:pPr>
              <w:spacing w:before="80" w:after="80"/>
              <w:rPr>
                <w:rFonts w:cs="Arial"/>
              </w:rPr>
            </w:pPr>
            <w:r w:rsidRPr="00FD2370">
              <w:rPr>
                <w:rFonts w:cs="Arial"/>
              </w:rPr>
              <w:t>Kryterium będzie weryfikowane w oparciu o zawarte we wniosku Oświadczenie Wnioskodawcy</w:t>
            </w:r>
          </w:p>
        </w:tc>
        <w:tc>
          <w:tcPr>
            <w:tcW w:w="791" w:type="pct"/>
            <w:vMerge w:val="restart"/>
            <w:tcBorders>
              <w:top w:val="single" w:sz="4" w:space="0" w:color="auto"/>
            </w:tcBorders>
            <w:shd w:val="clear" w:color="auto" w:fill="FFFFFF"/>
          </w:tcPr>
          <w:p w14:paraId="1F46F440" w14:textId="77777777" w:rsidR="002F7A6C" w:rsidRPr="00AF6B78" w:rsidRDefault="002F7A6C" w:rsidP="00D100F5">
            <w:pPr>
              <w:spacing w:before="80" w:after="80"/>
              <w:rPr>
                <w:rFonts w:cs="Arial"/>
              </w:rPr>
            </w:pPr>
            <w:r w:rsidRPr="00AF6B78">
              <w:rPr>
                <w:rFonts w:cs="Arial"/>
              </w:rPr>
              <w:lastRenderedPageBreak/>
              <w:t>Spełnienie kryteriów jest konieczne do przyznania dofinansowania.</w:t>
            </w:r>
          </w:p>
          <w:p w14:paraId="00150C67" w14:textId="466ADF9B" w:rsidR="002F7A6C" w:rsidRPr="00AF6B78" w:rsidRDefault="002F7A6C" w:rsidP="00D100F5">
            <w:pPr>
              <w:spacing w:before="80" w:after="80"/>
              <w:rPr>
                <w:rFonts w:cs="Arial"/>
              </w:rPr>
            </w:pPr>
            <w:r w:rsidRPr="00AF6B78">
              <w:rPr>
                <w:rFonts w:cs="Arial"/>
              </w:rPr>
              <w:t xml:space="preserve">Projekty niespełniające kryteriów formalnych kierowane są do </w:t>
            </w:r>
            <w:r w:rsidRPr="00AF6B78">
              <w:rPr>
                <w:rFonts w:cs="Arial"/>
              </w:rPr>
              <w:lastRenderedPageBreak/>
              <w:t xml:space="preserve">jednokrotnej poprawy lub uzupełnienia, z wyjątkiem sytuacji, kiedy projekt pozakonkursowy został usunięty z </w:t>
            </w:r>
            <w:r w:rsidR="00AF6B78">
              <w:rPr>
                <w:rFonts w:cs="Arial"/>
              </w:rPr>
              <w:t>„</w:t>
            </w:r>
            <w:r w:rsidRPr="00AF6B78">
              <w:rPr>
                <w:rFonts w:cs="Arial"/>
              </w:rPr>
              <w:t>Wykazu zidentyfikowanych projektów pozakonkursowych współfinansowanych ze środków EFS w</w:t>
            </w:r>
            <w:r w:rsidR="00AF6B78">
              <w:rPr>
                <w:rFonts w:cs="Arial"/>
              </w:rPr>
              <w:t> </w:t>
            </w:r>
            <w:r w:rsidRPr="00AF6B78">
              <w:rPr>
                <w:rFonts w:cs="Arial"/>
              </w:rPr>
              <w:t>RPO WM 2014-2020</w:t>
            </w:r>
            <w:r w:rsidR="00AF6B78">
              <w:rPr>
                <w:rFonts w:cs="Arial"/>
              </w:rPr>
              <w:t>”</w:t>
            </w:r>
            <w:r w:rsidRPr="00AF6B78">
              <w:rPr>
                <w:rFonts w:cs="Arial"/>
              </w:rPr>
              <w:t>.</w:t>
            </w:r>
          </w:p>
          <w:p w14:paraId="42897407" w14:textId="656F6A6E" w:rsidR="002F7A6C" w:rsidRPr="00AF6B78" w:rsidRDefault="002F7A6C" w:rsidP="00D100F5">
            <w:pPr>
              <w:spacing w:before="80" w:after="80"/>
            </w:pPr>
            <w:r w:rsidRPr="00AF6B78">
              <w:rPr>
                <w:rFonts w:eastAsia="Times New Roman" w:cs="Arial"/>
              </w:rPr>
              <w:t>W przypadku braku poprawy lub uzupełnienia projektu pozakonkursowego w</w:t>
            </w:r>
            <w:r w:rsidR="00AF6B78">
              <w:rPr>
                <w:rFonts w:eastAsia="Times New Roman" w:cs="Arial"/>
              </w:rPr>
              <w:t> </w:t>
            </w:r>
            <w:r w:rsidRPr="00AF6B78">
              <w:rPr>
                <w:rFonts w:eastAsia="Times New Roman" w:cs="Arial"/>
              </w:rPr>
              <w:t>wyznaczonym terminie wniosek jest odrzucany na etapie oceny formalnej.</w:t>
            </w:r>
          </w:p>
        </w:tc>
      </w:tr>
      <w:tr w:rsidR="002F7A6C" w:rsidRPr="00FD2370" w14:paraId="51B2E050" w14:textId="77777777" w:rsidTr="00D100F5">
        <w:trPr>
          <w:trHeight w:val="659"/>
        </w:trPr>
        <w:tc>
          <w:tcPr>
            <w:tcW w:w="258" w:type="pct"/>
            <w:shd w:val="clear" w:color="auto" w:fill="FFFFFF"/>
          </w:tcPr>
          <w:p w14:paraId="4671532A" w14:textId="77777777" w:rsidR="002F7A6C" w:rsidRPr="00FD2370" w:rsidRDefault="002F7A6C" w:rsidP="00D100F5">
            <w:pPr>
              <w:spacing w:before="80" w:after="80"/>
              <w:ind w:left="164" w:hanging="142"/>
              <w:contextualSpacing/>
              <w:rPr>
                <w:rFonts w:cs="Arial"/>
              </w:rPr>
            </w:pPr>
            <w:r w:rsidRPr="00FD2370">
              <w:rPr>
                <w:rFonts w:cs="Arial"/>
              </w:rPr>
              <w:lastRenderedPageBreak/>
              <w:t>2</w:t>
            </w:r>
          </w:p>
        </w:tc>
        <w:tc>
          <w:tcPr>
            <w:tcW w:w="1418" w:type="pct"/>
            <w:shd w:val="clear" w:color="auto" w:fill="FFFFFF"/>
          </w:tcPr>
          <w:p w14:paraId="04905923" w14:textId="77777777" w:rsidR="002F7A6C" w:rsidRPr="00FD2370" w:rsidRDefault="002F7A6C" w:rsidP="00D100F5">
            <w:pPr>
              <w:spacing w:before="80" w:after="80"/>
              <w:rPr>
                <w:rFonts w:cs="Arial"/>
              </w:rPr>
            </w:pPr>
            <w:r w:rsidRPr="00FD2370">
              <w:rPr>
                <w:rFonts w:cs="Arial"/>
              </w:rPr>
              <w:t>Projekt opisany we wniosku o dofinansowanie nie jest zakończony.</w:t>
            </w:r>
          </w:p>
        </w:tc>
        <w:tc>
          <w:tcPr>
            <w:tcW w:w="2533" w:type="pct"/>
            <w:shd w:val="clear" w:color="auto" w:fill="FFFFFF"/>
          </w:tcPr>
          <w:p w14:paraId="30B85641" w14:textId="77777777" w:rsidR="002F7A6C" w:rsidRPr="00FD2370" w:rsidRDefault="002F7A6C" w:rsidP="00D100F5">
            <w:pPr>
              <w:spacing w:before="80" w:after="80"/>
              <w:rPr>
                <w:rFonts w:cs="Arial"/>
              </w:rPr>
            </w:pPr>
            <w:r w:rsidRPr="00FD2370">
              <w:rPr>
                <w:rFonts w:cs="Arial"/>
              </w:rPr>
              <w:t xml:space="preserve">Projekt nie jest zakończony w rozumieniu z art. 65 ust. 6  Rozporządzenia Parlamentu Europejskiego i Rady (UE) nr 1303/2013  z dnia 17 grudnia </w:t>
            </w:r>
            <w:r>
              <w:rPr>
                <w:rFonts w:cs="Arial"/>
              </w:rPr>
              <w:t>2013 r.</w:t>
            </w:r>
          </w:p>
          <w:p w14:paraId="2AD1BA7B" w14:textId="77777777" w:rsidR="002F7A6C" w:rsidRPr="00FD2370" w:rsidRDefault="002F7A6C" w:rsidP="00D100F5">
            <w:pPr>
              <w:spacing w:before="80" w:after="80"/>
              <w:rPr>
                <w:rFonts w:cs="Arial"/>
              </w:rPr>
            </w:pPr>
            <w:r w:rsidRPr="00FD2370">
              <w:rPr>
                <w:rFonts w:cs="Arial"/>
              </w:rPr>
              <w:t>Kryterium będzie weryfikowane w oparciu o zawarte we wniosku Oświadczenia Wnioskodawcy.</w:t>
            </w:r>
          </w:p>
        </w:tc>
        <w:tc>
          <w:tcPr>
            <w:tcW w:w="791" w:type="pct"/>
            <w:vMerge/>
            <w:shd w:val="clear" w:color="auto" w:fill="FFFFFF"/>
          </w:tcPr>
          <w:p w14:paraId="4AEBC35F" w14:textId="77777777" w:rsidR="002F7A6C" w:rsidRPr="00FD2370" w:rsidRDefault="002F7A6C" w:rsidP="00D100F5">
            <w:pPr>
              <w:spacing w:before="80" w:after="80"/>
              <w:rPr>
                <w:rFonts w:cs="Arial"/>
              </w:rPr>
            </w:pPr>
          </w:p>
        </w:tc>
      </w:tr>
      <w:tr w:rsidR="002F7A6C" w:rsidRPr="00FD2370" w14:paraId="5E000F58" w14:textId="77777777" w:rsidTr="00D100F5">
        <w:trPr>
          <w:trHeight w:val="659"/>
        </w:trPr>
        <w:tc>
          <w:tcPr>
            <w:tcW w:w="258" w:type="pct"/>
            <w:shd w:val="clear" w:color="auto" w:fill="FFFFFF"/>
          </w:tcPr>
          <w:p w14:paraId="56543DDE" w14:textId="77777777" w:rsidR="002F7A6C" w:rsidRPr="00FD2370" w:rsidRDefault="002F7A6C" w:rsidP="00D100F5">
            <w:pPr>
              <w:numPr>
                <w:ilvl w:val="0"/>
                <w:numId w:val="491"/>
              </w:numPr>
              <w:spacing w:before="80" w:after="80"/>
              <w:ind w:left="164" w:hanging="142"/>
              <w:contextualSpacing/>
              <w:rPr>
                <w:rFonts w:cs="Arial"/>
              </w:rPr>
            </w:pPr>
          </w:p>
        </w:tc>
        <w:tc>
          <w:tcPr>
            <w:tcW w:w="1418" w:type="pct"/>
            <w:shd w:val="clear" w:color="auto" w:fill="auto"/>
          </w:tcPr>
          <w:p w14:paraId="78D6618F" w14:textId="77777777" w:rsidR="002F7A6C" w:rsidRPr="00FD2370" w:rsidRDefault="002F7A6C" w:rsidP="00D100F5">
            <w:pPr>
              <w:spacing w:before="80" w:after="80"/>
              <w:rPr>
                <w:rFonts w:cs="Arial"/>
              </w:rPr>
            </w:pPr>
            <w:r w:rsidRPr="00FD2370">
              <w:rPr>
                <w:rFonts w:cs="Arial"/>
              </w:rPr>
              <w:t>Zgodność projektu opisanego we wniosku o dofinansowanie z wezwaniem do złożenia wniosku</w:t>
            </w:r>
          </w:p>
        </w:tc>
        <w:tc>
          <w:tcPr>
            <w:tcW w:w="2533" w:type="pct"/>
            <w:shd w:val="clear" w:color="auto" w:fill="auto"/>
          </w:tcPr>
          <w:p w14:paraId="5369AB13" w14:textId="77777777" w:rsidR="002F7A6C" w:rsidRPr="00FD2370" w:rsidRDefault="002F7A6C" w:rsidP="00D100F5">
            <w:pPr>
              <w:spacing w:before="80" w:after="80"/>
              <w:rPr>
                <w:rFonts w:cs="Arial"/>
              </w:rPr>
            </w:pPr>
            <w:r w:rsidRPr="00FD2370">
              <w:rPr>
                <w:rFonts w:cs="Arial"/>
              </w:rPr>
              <w:t>W ramach kryterium ocenia</w:t>
            </w:r>
            <w:r>
              <w:rPr>
                <w:rFonts w:cs="Arial"/>
              </w:rPr>
              <w:t>na</w:t>
            </w:r>
            <w:r w:rsidRPr="00FD2370">
              <w:rPr>
                <w:rFonts w:cs="Arial"/>
              </w:rPr>
              <w:t xml:space="preserve"> będzie</w:t>
            </w:r>
            <w:r>
              <w:rPr>
                <w:rFonts w:cs="Arial"/>
              </w:rPr>
              <w:t xml:space="preserve"> zgodność projektu z wezwaniem do złożenia wniosku w zakresie </w:t>
            </w:r>
            <w:r w:rsidRPr="00FD2370">
              <w:rPr>
                <w:rFonts w:cs="Arial"/>
              </w:rPr>
              <w:t>grupy docelowej</w:t>
            </w:r>
            <w:r>
              <w:rPr>
                <w:rFonts w:cs="Arial"/>
              </w:rPr>
              <w:t xml:space="preserve"> i </w:t>
            </w:r>
            <w:r w:rsidRPr="00FD2370">
              <w:rPr>
                <w:rFonts w:cs="Arial"/>
              </w:rPr>
              <w:t>typu projektu</w:t>
            </w:r>
            <w:r>
              <w:rPr>
                <w:rFonts w:cs="Arial"/>
              </w:rPr>
              <w:t>.</w:t>
            </w:r>
          </w:p>
        </w:tc>
        <w:tc>
          <w:tcPr>
            <w:tcW w:w="791" w:type="pct"/>
            <w:vMerge/>
            <w:shd w:val="clear" w:color="auto" w:fill="FFFFFF"/>
          </w:tcPr>
          <w:p w14:paraId="17D4E91F" w14:textId="77777777" w:rsidR="002F7A6C" w:rsidRPr="00FD2370" w:rsidRDefault="002F7A6C" w:rsidP="00D100F5">
            <w:pPr>
              <w:spacing w:before="80" w:after="80"/>
              <w:rPr>
                <w:rFonts w:cs="Arial"/>
              </w:rPr>
            </w:pPr>
          </w:p>
        </w:tc>
      </w:tr>
      <w:tr w:rsidR="002F7A6C" w:rsidRPr="00FD2370" w14:paraId="4B0613FE" w14:textId="77777777" w:rsidTr="00D100F5">
        <w:trPr>
          <w:trHeight w:val="659"/>
        </w:trPr>
        <w:tc>
          <w:tcPr>
            <w:tcW w:w="258" w:type="pct"/>
            <w:shd w:val="clear" w:color="auto" w:fill="FFFFFF"/>
          </w:tcPr>
          <w:p w14:paraId="43598EF1" w14:textId="77777777" w:rsidR="002F7A6C" w:rsidRPr="00FD2370" w:rsidRDefault="002F7A6C" w:rsidP="00D100F5">
            <w:pPr>
              <w:numPr>
                <w:ilvl w:val="0"/>
                <w:numId w:val="491"/>
              </w:numPr>
              <w:spacing w:before="80" w:after="80"/>
              <w:ind w:left="164" w:hanging="142"/>
              <w:contextualSpacing/>
              <w:rPr>
                <w:rFonts w:cs="Arial"/>
              </w:rPr>
            </w:pPr>
          </w:p>
        </w:tc>
        <w:tc>
          <w:tcPr>
            <w:tcW w:w="1418" w:type="pct"/>
            <w:shd w:val="clear" w:color="auto" w:fill="FFFFFF"/>
          </w:tcPr>
          <w:p w14:paraId="5DCD8393" w14:textId="77777777" w:rsidR="002F7A6C" w:rsidRPr="00FD2370" w:rsidRDefault="002F7A6C" w:rsidP="00D100F5">
            <w:pPr>
              <w:spacing w:before="80" w:after="80"/>
              <w:rPr>
                <w:rFonts w:cs="Arial"/>
              </w:rPr>
            </w:pPr>
            <w:r w:rsidRPr="00FD2370">
              <w:rPr>
                <w:rFonts w:cs="Arial"/>
              </w:rPr>
              <w:t>Wnioskodawca w okresie realizacji projektu prowadzi biuro projektu na terenie województwa mazowieckiego.</w:t>
            </w:r>
          </w:p>
        </w:tc>
        <w:tc>
          <w:tcPr>
            <w:tcW w:w="2533" w:type="pct"/>
            <w:shd w:val="clear" w:color="auto" w:fill="FFFFFF"/>
          </w:tcPr>
          <w:p w14:paraId="303D77F1" w14:textId="77777777" w:rsidR="002F7A6C" w:rsidRPr="00FD2370" w:rsidRDefault="002F7A6C" w:rsidP="00D100F5">
            <w:pPr>
              <w:spacing w:before="80" w:after="80"/>
              <w:rPr>
                <w:rFonts w:cs="Arial"/>
              </w:rPr>
            </w:pPr>
            <w:r w:rsidRPr="00FD2370">
              <w:rPr>
                <w:rFonts w:cs="Arial"/>
              </w:rPr>
              <w:t>Kryterium będzie weryfikowane w oparciu o zawarte we wniosku Oświadczenie Wnioskodawcy.</w:t>
            </w:r>
          </w:p>
        </w:tc>
        <w:tc>
          <w:tcPr>
            <w:tcW w:w="791" w:type="pct"/>
            <w:vMerge/>
            <w:shd w:val="clear" w:color="auto" w:fill="FFFFFF"/>
          </w:tcPr>
          <w:p w14:paraId="412F34B6" w14:textId="77777777" w:rsidR="002F7A6C" w:rsidRPr="00FD2370" w:rsidRDefault="002F7A6C" w:rsidP="00D100F5">
            <w:pPr>
              <w:spacing w:before="80" w:after="80"/>
              <w:rPr>
                <w:rFonts w:cs="Arial"/>
              </w:rPr>
            </w:pPr>
          </w:p>
        </w:tc>
      </w:tr>
      <w:tr w:rsidR="002F7A6C" w:rsidRPr="00FD2370" w14:paraId="27D778CD" w14:textId="77777777" w:rsidTr="00D100F5">
        <w:trPr>
          <w:trHeight w:val="659"/>
        </w:trPr>
        <w:tc>
          <w:tcPr>
            <w:tcW w:w="258" w:type="pct"/>
            <w:shd w:val="clear" w:color="auto" w:fill="FFFFFF"/>
          </w:tcPr>
          <w:p w14:paraId="4339C400" w14:textId="77777777" w:rsidR="002F7A6C" w:rsidRPr="00FD2370" w:rsidRDefault="002F7A6C" w:rsidP="00D100F5">
            <w:pPr>
              <w:numPr>
                <w:ilvl w:val="0"/>
                <w:numId w:val="491"/>
              </w:numPr>
              <w:spacing w:before="80" w:after="80"/>
              <w:ind w:left="164" w:hanging="142"/>
              <w:contextualSpacing/>
              <w:rPr>
                <w:rFonts w:cs="Arial"/>
              </w:rPr>
            </w:pPr>
          </w:p>
        </w:tc>
        <w:tc>
          <w:tcPr>
            <w:tcW w:w="1418" w:type="pct"/>
            <w:shd w:val="clear" w:color="auto" w:fill="FFFFFF"/>
          </w:tcPr>
          <w:p w14:paraId="1A210DD7" w14:textId="77777777" w:rsidR="002F7A6C" w:rsidRPr="00FD2370" w:rsidRDefault="002F7A6C" w:rsidP="00D100F5">
            <w:pPr>
              <w:spacing w:before="80" w:after="80"/>
              <w:rPr>
                <w:rFonts w:cs="Arial"/>
              </w:rPr>
            </w:pPr>
            <w:r w:rsidRPr="00FD2370">
              <w:rPr>
                <w:rFonts w:cs="Arial"/>
              </w:rPr>
              <w:t>Zgodność projektu opisanego we wniosku o dofinansowanie z prawodawstwem krajowym, w tym z ustawą Prawo zamówień publicznych.</w:t>
            </w:r>
          </w:p>
        </w:tc>
        <w:tc>
          <w:tcPr>
            <w:tcW w:w="2533" w:type="pct"/>
            <w:shd w:val="clear" w:color="auto" w:fill="FFFFFF"/>
          </w:tcPr>
          <w:p w14:paraId="011CC2C8" w14:textId="77777777" w:rsidR="002F7A6C" w:rsidRPr="00FD2370" w:rsidRDefault="002F7A6C" w:rsidP="00D100F5">
            <w:pPr>
              <w:spacing w:before="80" w:after="80"/>
              <w:rPr>
                <w:rFonts w:cs="Arial"/>
              </w:rPr>
            </w:pPr>
            <w:r w:rsidRPr="00FD2370">
              <w:rPr>
                <w:rFonts w:cs="Arial"/>
              </w:rPr>
              <w:t>Kryterium będzie weryfikowane w oparciu o zawarte we wniosku Oświadczenie Wnioskodawcy.</w:t>
            </w:r>
          </w:p>
        </w:tc>
        <w:tc>
          <w:tcPr>
            <w:tcW w:w="791" w:type="pct"/>
            <w:vMerge/>
            <w:shd w:val="clear" w:color="auto" w:fill="FFFFFF"/>
          </w:tcPr>
          <w:p w14:paraId="476925AF" w14:textId="77777777" w:rsidR="002F7A6C" w:rsidRPr="00FD2370" w:rsidRDefault="002F7A6C" w:rsidP="00D100F5">
            <w:pPr>
              <w:spacing w:before="80" w:after="80"/>
              <w:rPr>
                <w:rFonts w:cs="Arial"/>
              </w:rPr>
            </w:pPr>
          </w:p>
        </w:tc>
      </w:tr>
      <w:tr w:rsidR="002F7A6C" w:rsidRPr="00FD2370" w14:paraId="2ABCFE44" w14:textId="77777777" w:rsidTr="00D100F5">
        <w:trPr>
          <w:trHeight w:val="659"/>
        </w:trPr>
        <w:tc>
          <w:tcPr>
            <w:tcW w:w="258" w:type="pct"/>
            <w:shd w:val="clear" w:color="auto" w:fill="FFFFFF"/>
          </w:tcPr>
          <w:p w14:paraId="104227B1" w14:textId="77777777" w:rsidR="002F7A6C" w:rsidRPr="00FD2370" w:rsidRDefault="002F7A6C" w:rsidP="00D100F5">
            <w:pPr>
              <w:numPr>
                <w:ilvl w:val="0"/>
                <w:numId w:val="491"/>
              </w:numPr>
              <w:spacing w:before="80" w:after="80"/>
              <w:ind w:left="164" w:hanging="142"/>
              <w:contextualSpacing/>
              <w:rPr>
                <w:rFonts w:cs="Arial"/>
              </w:rPr>
            </w:pPr>
          </w:p>
        </w:tc>
        <w:tc>
          <w:tcPr>
            <w:tcW w:w="1418" w:type="pct"/>
            <w:shd w:val="clear" w:color="auto" w:fill="FFFFFF"/>
          </w:tcPr>
          <w:p w14:paraId="54F97543" w14:textId="77777777" w:rsidR="002F7A6C" w:rsidRPr="00FD2370" w:rsidRDefault="002F7A6C" w:rsidP="00D100F5">
            <w:pPr>
              <w:spacing w:before="80" w:after="80"/>
              <w:rPr>
                <w:rFonts w:cs="Arial"/>
              </w:rPr>
            </w:pPr>
            <w:r w:rsidRPr="00FD2370">
              <w:rPr>
                <w:rFonts w:cs="Arial"/>
              </w:rPr>
              <w:t xml:space="preserve">Zgodność projektu opisanego we wniosku o dofinansowanie z zasadami dotyczącymi pomocy publicznej / pomocy de </w:t>
            </w:r>
            <w:proofErr w:type="spellStart"/>
            <w:r w:rsidRPr="00FD2370">
              <w:rPr>
                <w:rFonts w:cs="Arial"/>
              </w:rPr>
              <w:t>minimis</w:t>
            </w:r>
            <w:proofErr w:type="spellEnd"/>
            <w:r w:rsidRPr="00FD2370">
              <w:rPr>
                <w:rFonts w:cs="Arial"/>
              </w:rPr>
              <w:t>.</w:t>
            </w:r>
          </w:p>
        </w:tc>
        <w:tc>
          <w:tcPr>
            <w:tcW w:w="2533" w:type="pct"/>
            <w:shd w:val="clear" w:color="auto" w:fill="FFFFFF"/>
          </w:tcPr>
          <w:p w14:paraId="01145B84" w14:textId="77777777" w:rsidR="002F7A6C" w:rsidRPr="00FD2370" w:rsidRDefault="002F7A6C" w:rsidP="00D100F5">
            <w:pPr>
              <w:spacing w:before="80" w:after="80"/>
              <w:rPr>
                <w:rFonts w:cs="Arial"/>
              </w:rPr>
            </w:pPr>
            <w:r w:rsidRPr="00FD2370">
              <w:rPr>
                <w:rFonts w:cs="Arial"/>
              </w:rPr>
              <w:t xml:space="preserve">W ramach kryterium będzie weryfikowana zgodność z warunkami wsparcia dotyczącymi pomocy publicznej lub pomocy de </w:t>
            </w:r>
            <w:proofErr w:type="spellStart"/>
            <w:r w:rsidRPr="00FD2370">
              <w:rPr>
                <w:rFonts w:cs="Arial"/>
              </w:rPr>
              <w:t>minimis</w:t>
            </w:r>
            <w:proofErr w:type="spellEnd"/>
            <w:r w:rsidRPr="00FD2370">
              <w:rPr>
                <w:rFonts w:cs="Arial"/>
              </w:rPr>
              <w:t>, wynikającymi z aktów prawnych wskazanych w Regulaminie konkursu, w tym w szczególności:</w:t>
            </w:r>
          </w:p>
          <w:p w14:paraId="05079812" w14:textId="77777777" w:rsidR="002F7A6C" w:rsidRPr="00FD2370" w:rsidRDefault="002F7A6C" w:rsidP="00D100F5">
            <w:pPr>
              <w:numPr>
                <w:ilvl w:val="0"/>
                <w:numId w:val="421"/>
              </w:numPr>
              <w:spacing w:before="80" w:after="80"/>
              <w:ind w:left="247" w:hanging="247"/>
              <w:contextualSpacing/>
              <w:rPr>
                <w:rFonts w:cs="Arial"/>
              </w:rPr>
            </w:pPr>
            <w:r w:rsidRPr="00FD2370">
              <w:rPr>
                <w:rFonts w:cs="Arial"/>
              </w:rPr>
              <w:t xml:space="preserve">możliwość udzielenia wsparcia Wnioskodawcy wynikająca z właściwych przepisów o pomocy publicznej lub pomocy de </w:t>
            </w:r>
            <w:proofErr w:type="spellStart"/>
            <w:r w:rsidRPr="00FD2370">
              <w:rPr>
                <w:rFonts w:cs="Arial"/>
              </w:rPr>
              <w:t>minimis</w:t>
            </w:r>
            <w:proofErr w:type="spellEnd"/>
            <w:r w:rsidRPr="00FD2370">
              <w:rPr>
                <w:rFonts w:cs="Arial"/>
              </w:rPr>
              <w:t xml:space="preserve"> będących podstawą prawną udzielenia wsparcia w ramach działania;</w:t>
            </w:r>
          </w:p>
          <w:p w14:paraId="0F61981A" w14:textId="77777777" w:rsidR="002F7A6C" w:rsidRPr="00FD2370" w:rsidRDefault="002F7A6C" w:rsidP="00D100F5">
            <w:pPr>
              <w:numPr>
                <w:ilvl w:val="0"/>
                <w:numId w:val="422"/>
              </w:numPr>
              <w:spacing w:before="80" w:after="80"/>
              <w:ind w:left="232" w:hanging="232"/>
              <w:rPr>
                <w:rFonts w:cs="Arial"/>
              </w:rPr>
            </w:pPr>
            <w:r w:rsidRPr="00FD2370">
              <w:rPr>
                <w:rFonts w:cs="Arial"/>
              </w:rPr>
              <w:lastRenderedPageBreak/>
              <w:t xml:space="preserve">prawidłowość określenia statusu przedsiębiorstwa: </w:t>
            </w:r>
            <w:r w:rsidRPr="00FD2370">
              <w:rPr>
                <w:rFonts w:cs="Arial"/>
              </w:rPr>
              <w:br/>
              <w:t xml:space="preserve">a) w przypadku Wnioskodawców ubiegających się o pomoc publiczną na podstawie rozporządzenia Komisji (UE) nr 651/2014 z dnia 17 czerwca 2014 r. uznającego niektóre rodzaje pomocy za zgodne z rynkiem wewnętrznym w zastosowaniu art. 107 i 108 Traktatu  - zgodnie z Załącznikiem I do tego rozporządzenia, </w:t>
            </w:r>
            <w:r w:rsidRPr="00FD2370">
              <w:rPr>
                <w:rFonts w:cs="Arial"/>
              </w:rPr>
              <w:br/>
              <w:t xml:space="preserve">b) w przypadku Wnioskodawców ubiegających się o pomoc de </w:t>
            </w:r>
            <w:proofErr w:type="spellStart"/>
            <w:r w:rsidRPr="00FD2370">
              <w:rPr>
                <w:rFonts w:cs="Arial"/>
              </w:rPr>
              <w:t>minimis</w:t>
            </w:r>
            <w:proofErr w:type="spellEnd"/>
            <w:r w:rsidRPr="00FD2370">
              <w:rPr>
                <w:rFonts w:cs="Arial"/>
              </w:rPr>
              <w:t xml:space="preserve"> na podstawie rozporządzenia Komisji (UE) nr 1407/2013 z dnia 18 grudnia 2013 r. w sprawie stosowania art. 107 i 108 Traktatu o funkcjonowaniu Unii Europejskiej do pomocy de </w:t>
            </w:r>
            <w:proofErr w:type="spellStart"/>
            <w:r w:rsidRPr="00FD2370">
              <w:rPr>
                <w:rFonts w:cs="Arial"/>
              </w:rPr>
              <w:t>minimis</w:t>
            </w:r>
            <w:proofErr w:type="spellEnd"/>
            <w:r w:rsidRPr="00FD2370">
              <w:rPr>
                <w:rFonts w:cs="Arial"/>
              </w:rPr>
              <w:t xml:space="preserve"> - zgodnie z art. 2 ust. 2 tego rozporządzenia, z uwzględnieniem dokumentu: Zalecenia Komisji 2003/361/WE z dnia 6 maja 2003 r., dotyczące definicji przedsiębiorstw mikro, małych i średnich; </w:t>
            </w:r>
          </w:p>
          <w:p w14:paraId="2E14C6D7" w14:textId="4D1EEEC5" w:rsidR="002F7A6C" w:rsidRPr="00FD2370" w:rsidRDefault="002F7A6C" w:rsidP="00D100F5">
            <w:pPr>
              <w:numPr>
                <w:ilvl w:val="0"/>
                <w:numId w:val="422"/>
              </w:numPr>
              <w:spacing w:before="80" w:after="80"/>
              <w:ind w:left="232" w:hanging="232"/>
              <w:rPr>
                <w:rFonts w:cs="Arial"/>
              </w:rPr>
            </w:pPr>
            <w:r w:rsidRPr="00FD2370">
              <w:rPr>
                <w:rFonts w:cs="Arial"/>
              </w:rPr>
              <w:t xml:space="preserve">czy realizacja przedsięwzięcia mieści się w ramach czasowych dopuszczalnych we właściwych przepisach o pomocy publicznej lub pomocy de </w:t>
            </w:r>
            <w:proofErr w:type="spellStart"/>
            <w:r w:rsidRPr="00FD2370">
              <w:rPr>
                <w:rFonts w:cs="Arial"/>
              </w:rPr>
              <w:t>minimis</w:t>
            </w:r>
            <w:proofErr w:type="spellEnd"/>
            <w:r w:rsidRPr="00FD2370">
              <w:rPr>
                <w:rFonts w:cs="Arial"/>
              </w:rPr>
              <w:t xml:space="preserve"> będących podstawą prawną udzielenia wsparcia w</w:t>
            </w:r>
            <w:r w:rsidR="00AF6B78">
              <w:rPr>
                <w:rFonts w:cs="Arial"/>
              </w:rPr>
              <w:t> </w:t>
            </w:r>
            <w:r w:rsidRPr="00FD2370">
              <w:rPr>
                <w:rFonts w:cs="Arial"/>
              </w:rPr>
              <w:t>ramach danego działania;</w:t>
            </w:r>
          </w:p>
          <w:p w14:paraId="6E1CF2D0" w14:textId="77777777" w:rsidR="002F7A6C" w:rsidRPr="00FD2370" w:rsidRDefault="002F7A6C" w:rsidP="00D100F5">
            <w:pPr>
              <w:numPr>
                <w:ilvl w:val="0"/>
                <w:numId w:val="422"/>
              </w:numPr>
              <w:spacing w:before="80" w:after="80"/>
              <w:ind w:left="232" w:hanging="232"/>
              <w:rPr>
                <w:rFonts w:cs="Arial"/>
              </w:rPr>
            </w:pPr>
            <w:r w:rsidRPr="00FD2370">
              <w:rPr>
                <w:rFonts w:cs="Arial"/>
              </w:rPr>
              <w:t xml:space="preserve">czy wnioskowana kwota i zakres projektu, w tym wydatki kwalifikowalne są zgodne z przepisami o pomocy publicznej lub pomocy de </w:t>
            </w:r>
            <w:proofErr w:type="spellStart"/>
            <w:r w:rsidRPr="00FD2370">
              <w:rPr>
                <w:rFonts w:cs="Arial"/>
              </w:rPr>
              <w:t>minimis</w:t>
            </w:r>
            <w:proofErr w:type="spellEnd"/>
            <w:r w:rsidRPr="00FD2370">
              <w:rPr>
                <w:rFonts w:cs="Arial"/>
              </w:rPr>
              <w:t xml:space="preserve"> będących podstawą prawną udzielenia wsparcia w ramach działania.</w:t>
            </w:r>
          </w:p>
          <w:p w14:paraId="679BF744" w14:textId="77777777" w:rsidR="002F7A6C" w:rsidRPr="00FD2370" w:rsidRDefault="002F7A6C" w:rsidP="00D100F5">
            <w:pPr>
              <w:spacing w:before="80" w:after="80"/>
              <w:rPr>
                <w:rFonts w:cs="Arial"/>
              </w:rPr>
            </w:pPr>
            <w:r w:rsidRPr="00FD2370">
              <w:rPr>
                <w:rFonts w:cs="Arial"/>
              </w:rPr>
              <w:t>Możliwe warianty odpowiedzi: tak, nie, nie dotyczy.</w:t>
            </w:r>
          </w:p>
        </w:tc>
        <w:tc>
          <w:tcPr>
            <w:tcW w:w="791" w:type="pct"/>
            <w:vMerge/>
            <w:shd w:val="clear" w:color="auto" w:fill="FFFFFF"/>
          </w:tcPr>
          <w:p w14:paraId="6569E682" w14:textId="77777777" w:rsidR="002F7A6C" w:rsidRPr="00FD2370" w:rsidRDefault="002F7A6C" w:rsidP="00D100F5">
            <w:pPr>
              <w:spacing w:before="80" w:after="80"/>
              <w:rPr>
                <w:rFonts w:cs="Arial"/>
              </w:rPr>
            </w:pPr>
          </w:p>
        </w:tc>
      </w:tr>
      <w:tr w:rsidR="002F7A6C" w:rsidRPr="00FD2370" w14:paraId="598D4FE8" w14:textId="77777777" w:rsidTr="00D100F5">
        <w:trPr>
          <w:trHeight w:val="721"/>
        </w:trPr>
        <w:tc>
          <w:tcPr>
            <w:tcW w:w="258" w:type="pct"/>
            <w:tcBorders>
              <w:bottom w:val="single" w:sz="4" w:space="0" w:color="auto"/>
            </w:tcBorders>
            <w:shd w:val="clear" w:color="auto" w:fill="FFFFFF"/>
          </w:tcPr>
          <w:p w14:paraId="2F7345E7" w14:textId="77777777" w:rsidR="002F7A6C" w:rsidRPr="00FD2370" w:rsidRDefault="002F7A6C" w:rsidP="00D100F5">
            <w:pPr>
              <w:numPr>
                <w:ilvl w:val="0"/>
                <w:numId w:val="491"/>
              </w:numPr>
              <w:spacing w:before="80" w:after="80"/>
              <w:ind w:left="164" w:hanging="142"/>
              <w:contextualSpacing/>
              <w:rPr>
                <w:rFonts w:cs="Arial"/>
              </w:rPr>
            </w:pPr>
          </w:p>
        </w:tc>
        <w:tc>
          <w:tcPr>
            <w:tcW w:w="1418" w:type="pct"/>
            <w:tcBorders>
              <w:bottom w:val="single" w:sz="4" w:space="0" w:color="auto"/>
            </w:tcBorders>
            <w:shd w:val="clear" w:color="auto" w:fill="FFFFFF"/>
          </w:tcPr>
          <w:p w14:paraId="744D8888" w14:textId="77777777" w:rsidR="002F7A6C" w:rsidRPr="00FD2370" w:rsidRDefault="002F7A6C" w:rsidP="00D100F5">
            <w:pPr>
              <w:spacing w:before="80" w:after="80"/>
              <w:rPr>
                <w:rFonts w:cs="Arial"/>
              </w:rPr>
            </w:pPr>
            <w:r w:rsidRPr="00FD2370">
              <w:rPr>
                <w:rFonts w:cs="Arial"/>
              </w:rPr>
              <w:t>Zgodność projektu opisanego we wniosku o dofinansowanie z zasadą równości szans kobiet i mężczyzn, w oparciu o standard minimum.</w:t>
            </w:r>
          </w:p>
        </w:tc>
        <w:tc>
          <w:tcPr>
            <w:tcW w:w="2533" w:type="pct"/>
            <w:tcBorders>
              <w:bottom w:val="single" w:sz="4" w:space="0" w:color="auto"/>
            </w:tcBorders>
            <w:shd w:val="clear" w:color="auto" w:fill="FFFFFF"/>
          </w:tcPr>
          <w:p w14:paraId="5D7BAC89" w14:textId="77777777" w:rsidR="002F7A6C" w:rsidRPr="00FD2370" w:rsidRDefault="002F7A6C" w:rsidP="00D100F5">
            <w:pPr>
              <w:spacing w:before="80" w:after="80"/>
              <w:rPr>
                <w:rFonts w:cs="Arial"/>
              </w:rPr>
            </w:pPr>
            <w:r w:rsidRPr="00FD2370">
              <w:rPr>
                <w:rFonts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6C96E998" w14:textId="77777777" w:rsidR="002F7A6C" w:rsidRDefault="002F7A6C" w:rsidP="00D100F5">
            <w:pPr>
              <w:spacing w:before="80" w:after="80"/>
              <w:rPr>
                <w:rFonts w:cs="Arial"/>
              </w:rPr>
            </w:pPr>
            <w:r w:rsidRPr="00FD2370">
              <w:rPr>
                <w:rFonts w:cs="Arial"/>
              </w:rPr>
              <w:t xml:space="preserve">Spełnienie zasady równości szans kobiet i mężczyzn weryfikowane będzie poprzez zbadanie zgodności projektu ze standardem minimum realizacji </w:t>
            </w:r>
            <w:r w:rsidRPr="00FD2370">
              <w:rPr>
                <w:rFonts w:cs="Arial"/>
              </w:rPr>
              <w:lastRenderedPageBreak/>
              <w:t>zasady równości szans kobiet i mężczyzn w ramach projektów współfinansowanych z EFS.</w:t>
            </w:r>
          </w:p>
          <w:p w14:paraId="748C66A6" w14:textId="3AEFAD8E" w:rsidR="002F7A6C" w:rsidRPr="00FD2370" w:rsidRDefault="002F7A6C" w:rsidP="00D100F5">
            <w:pPr>
              <w:spacing w:before="80" w:after="80"/>
              <w:rPr>
                <w:rFonts w:cs="Arial"/>
              </w:rPr>
            </w:pPr>
            <w:r w:rsidRPr="00FD2370">
              <w:rPr>
                <w:rFonts w:cs="Arial"/>
              </w:rPr>
              <w:t>Kryterium będzie weryfikowane w oparciu o zawarte we wniosku o</w:t>
            </w:r>
            <w:r w:rsidR="00AF6B78">
              <w:rPr>
                <w:rFonts w:cs="Arial"/>
              </w:rPr>
              <w:t> </w:t>
            </w:r>
            <w:r w:rsidRPr="00FD2370">
              <w:rPr>
                <w:rFonts w:cs="Arial"/>
              </w:rPr>
              <w:t>dofinansowanie oświadczenie wnioskodawcy.</w:t>
            </w:r>
          </w:p>
        </w:tc>
        <w:tc>
          <w:tcPr>
            <w:tcW w:w="791" w:type="pct"/>
            <w:vMerge/>
            <w:shd w:val="clear" w:color="auto" w:fill="FFFFFF"/>
          </w:tcPr>
          <w:p w14:paraId="494AE704" w14:textId="77777777" w:rsidR="002F7A6C" w:rsidRPr="00FD2370" w:rsidRDefault="002F7A6C" w:rsidP="00D100F5">
            <w:pPr>
              <w:spacing w:before="80" w:after="80"/>
              <w:rPr>
                <w:rFonts w:cs="Arial"/>
              </w:rPr>
            </w:pPr>
          </w:p>
        </w:tc>
      </w:tr>
      <w:tr w:rsidR="002F7A6C" w:rsidRPr="00FD2370" w14:paraId="1EEBE048" w14:textId="77777777" w:rsidTr="00D100F5">
        <w:trPr>
          <w:trHeight w:val="659"/>
        </w:trPr>
        <w:tc>
          <w:tcPr>
            <w:tcW w:w="258" w:type="pct"/>
            <w:shd w:val="clear" w:color="auto" w:fill="FFFFFF"/>
          </w:tcPr>
          <w:p w14:paraId="1D3F4DC0" w14:textId="77777777" w:rsidR="002F7A6C" w:rsidRPr="00FD2370" w:rsidRDefault="002F7A6C" w:rsidP="00D100F5">
            <w:pPr>
              <w:numPr>
                <w:ilvl w:val="0"/>
                <w:numId w:val="491"/>
              </w:numPr>
              <w:spacing w:before="80" w:after="80"/>
              <w:ind w:left="164" w:hanging="142"/>
              <w:contextualSpacing/>
              <w:rPr>
                <w:rFonts w:cs="Arial"/>
              </w:rPr>
            </w:pPr>
          </w:p>
        </w:tc>
        <w:tc>
          <w:tcPr>
            <w:tcW w:w="1418" w:type="pct"/>
            <w:shd w:val="clear" w:color="auto" w:fill="FFFFFF"/>
          </w:tcPr>
          <w:p w14:paraId="209689C1" w14:textId="77777777" w:rsidR="002F7A6C" w:rsidRPr="000900CE" w:rsidRDefault="002F7A6C" w:rsidP="00D100F5">
            <w:pPr>
              <w:autoSpaceDE w:val="0"/>
              <w:autoSpaceDN w:val="0"/>
              <w:adjustRightInd w:val="0"/>
              <w:spacing w:before="80" w:after="80"/>
              <w:rPr>
                <w:rFonts w:cs="Arial"/>
              </w:rPr>
            </w:pPr>
            <w:r w:rsidRPr="000900CE">
              <w:rPr>
                <w:rFonts w:cs="Arial"/>
              </w:rPr>
              <w:t>Projekt ma pozytywny wpływ na zasadę niedyskryminacji, w tym dostępności dla osób z niepełnoprawnościami.</w:t>
            </w:r>
          </w:p>
        </w:tc>
        <w:tc>
          <w:tcPr>
            <w:tcW w:w="2533" w:type="pct"/>
            <w:shd w:val="clear" w:color="auto" w:fill="FFFFFF"/>
          </w:tcPr>
          <w:p w14:paraId="4A2F8422" w14:textId="58D35BE0" w:rsidR="002F7A6C" w:rsidRPr="000900CE" w:rsidRDefault="002F7A6C" w:rsidP="00D100F5">
            <w:pPr>
              <w:autoSpaceDE w:val="0"/>
              <w:autoSpaceDN w:val="0"/>
              <w:adjustRightInd w:val="0"/>
              <w:spacing w:before="80" w:after="80"/>
              <w:rPr>
                <w:rFonts w:cs="Arial"/>
              </w:rPr>
            </w:pPr>
            <w:r w:rsidRPr="000900CE">
              <w:rPr>
                <w:rFonts w:cs="Arial"/>
              </w:rPr>
              <w:t>Przez pozytywny wpływ należy rozumieć zapewnienie dostępności do</w:t>
            </w:r>
            <w:r w:rsidR="00AF6B78">
              <w:rPr>
                <w:rFonts w:cs="Arial"/>
              </w:rPr>
              <w:t> </w:t>
            </w:r>
            <w:r w:rsidRPr="000900CE">
              <w:rPr>
                <w:rFonts w:cs="Arial"/>
              </w:rPr>
              <w:t>oferowanego w projekcie wsparcia dla wszystkich jego uczestników oraz zapewnienie dostępności wszystkich produktów projektu dla wszystkich ich użytkowników, zgodnie ze standardami dostępności, stanowiącymi załącznik do Wytycznych w zakresie realizacji zasady równości szans i niedyskryminacji, w tym dostępności dla osób z</w:t>
            </w:r>
            <w:r w:rsidR="00AF6B78">
              <w:rPr>
                <w:rFonts w:cs="Arial"/>
              </w:rPr>
              <w:t> </w:t>
            </w:r>
            <w:r w:rsidRPr="000900CE">
              <w:rPr>
                <w:rFonts w:cs="Arial"/>
              </w:rPr>
              <w:t>niepełnosprawnościami oraz zasady równości szans kobiet i mężczyzn w</w:t>
            </w:r>
            <w:r w:rsidR="00AF6B78">
              <w:rPr>
                <w:rFonts w:cs="Arial"/>
              </w:rPr>
              <w:t> </w:t>
            </w:r>
            <w:r w:rsidRPr="000900CE">
              <w:rPr>
                <w:rFonts w:cs="Arial"/>
              </w:rPr>
              <w:t xml:space="preserve">ramach funduszy unijnych na lata 2014-2020. </w:t>
            </w:r>
          </w:p>
          <w:p w14:paraId="1BECF015" w14:textId="77777777" w:rsidR="002F7A6C" w:rsidRPr="000900CE" w:rsidRDefault="002F7A6C" w:rsidP="00D100F5">
            <w:pPr>
              <w:autoSpaceDE w:val="0"/>
              <w:autoSpaceDN w:val="0"/>
              <w:adjustRightInd w:val="0"/>
              <w:spacing w:before="80" w:after="80"/>
              <w:rPr>
                <w:rFonts w:cs="Arial"/>
              </w:rPr>
            </w:pPr>
            <w:r w:rsidRPr="000900CE">
              <w:rPr>
                <w:rFonts w:cs="Arial"/>
              </w:rPr>
              <w:t xml:space="preserve">W wyjątkowych sytuacjach, dopuszczalne jest uznanie neutralności produktu projektu. </w:t>
            </w:r>
            <w:r w:rsidRPr="000900CE">
              <w:rPr>
                <w:rFonts w:cs="Arial"/>
              </w:rPr>
              <w:br/>
              <w:t>O neutralności produktu można mówić w sytuacji, kiedy wnioskodawca wykaże we wniosku o dofinansowanie projektu, że dostępność nie dotyczy danego produktu na przykład z uwagi na brak jego bezpośrednich użytkowników.</w:t>
            </w:r>
          </w:p>
          <w:p w14:paraId="6BC32666" w14:textId="0BB9045F" w:rsidR="002F7A6C" w:rsidRPr="000900CE" w:rsidRDefault="002F7A6C" w:rsidP="00D100F5">
            <w:pPr>
              <w:autoSpaceDE w:val="0"/>
              <w:autoSpaceDN w:val="0"/>
              <w:adjustRightInd w:val="0"/>
              <w:spacing w:before="80" w:after="80"/>
              <w:rPr>
                <w:rFonts w:cs="Arial"/>
              </w:rPr>
            </w:pPr>
            <w:r w:rsidRPr="000900CE">
              <w:rPr>
                <w:rFonts w:cs="Arial"/>
              </w:rPr>
              <w:t>Kryterium weryfikowane będzie na podstawie informacji zawartych we</w:t>
            </w:r>
            <w:r w:rsidR="00AF6B78">
              <w:rPr>
                <w:rFonts w:cs="Arial"/>
              </w:rPr>
              <w:t> </w:t>
            </w:r>
            <w:r w:rsidRPr="000900CE">
              <w:rPr>
                <w:rFonts w:cs="Arial"/>
              </w:rPr>
              <w:t xml:space="preserve">wniosku o dofinansowanie. </w:t>
            </w:r>
          </w:p>
          <w:p w14:paraId="38A50FEA" w14:textId="3D15026B" w:rsidR="002F7A6C" w:rsidRPr="000900CE" w:rsidRDefault="002F7A6C" w:rsidP="00D100F5">
            <w:pPr>
              <w:autoSpaceDE w:val="0"/>
              <w:autoSpaceDN w:val="0"/>
              <w:adjustRightInd w:val="0"/>
              <w:spacing w:before="80" w:after="80"/>
              <w:rPr>
                <w:rFonts w:cs="Arial"/>
              </w:rPr>
            </w:pPr>
            <w:r w:rsidRPr="000900CE">
              <w:rPr>
                <w:rFonts w:cs="Arial"/>
              </w:rPr>
              <w:t>Kryterium będzie weryfikowane w oparciu o zawarte we wniosku o</w:t>
            </w:r>
            <w:r w:rsidR="00AF6B78">
              <w:rPr>
                <w:rFonts w:cs="Arial"/>
              </w:rPr>
              <w:t> </w:t>
            </w:r>
            <w:r w:rsidRPr="000900CE">
              <w:rPr>
                <w:rFonts w:cs="Arial"/>
              </w:rPr>
              <w:t>dofinansowanie oświadczenie wnioskodawcy.</w:t>
            </w:r>
          </w:p>
        </w:tc>
        <w:tc>
          <w:tcPr>
            <w:tcW w:w="791" w:type="pct"/>
            <w:vMerge/>
            <w:shd w:val="clear" w:color="auto" w:fill="FFFFFF"/>
          </w:tcPr>
          <w:p w14:paraId="2F605D66" w14:textId="77777777" w:rsidR="002F7A6C" w:rsidRPr="00FD2370" w:rsidRDefault="002F7A6C" w:rsidP="00D100F5">
            <w:pPr>
              <w:autoSpaceDE w:val="0"/>
              <w:autoSpaceDN w:val="0"/>
              <w:adjustRightInd w:val="0"/>
              <w:spacing w:before="80" w:after="80"/>
              <w:rPr>
                <w:rFonts w:cs="Arial"/>
              </w:rPr>
            </w:pPr>
          </w:p>
        </w:tc>
      </w:tr>
      <w:tr w:rsidR="002F7A6C" w:rsidRPr="00FD2370" w14:paraId="63BFE174" w14:textId="77777777" w:rsidTr="00D100F5">
        <w:trPr>
          <w:trHeight w:val="659"/>
        </w:trPr>
        <w:tc>
          <w:tcPr>
            <w:tcW w:w="258" w:type="pct"/>
            <w:shd w:val="clear" w:color="auto" w:fill="FFFFFF"/>
          </w:tcPr>
          <w:p w14:paraId="5A07F5E8" w14:textId="77777777" w:rsidR="002F7A6C" w:rsidRPr="00FD2370" w:rsidRDefault="002F7A6C" w:rsidP="00D100F5">
            <w:pPr>
              <w:numPr>
                <w:ilvl w:val="0"/>
                <w:numId w:val="491"/>
              </w:numPr>
              <w:spacing w:before="80" w:after="80"/>
              <w:ind w:left="164" w:hanging="142"/>
              <w:contextualSpacing/>
              <w:rPr>
                <w:rFonts w:cs="Arial"/>
              </w:rPr>
            </w:pPr>
          </w:p>
        </w:tc>
        <w:tc>
          <w:tcPr>
            <w:tcW w:w="1418" w:type="pct"/>
            <w:shd w:val="clear" w:color="auto" w:fill="FFFFFF"/>
          </w:tcPr>
          <w:p w14:paraId="7E71B79E" w14:textId="77777777" w:rsidR="002F7A6C" w:rsidRPr="000900CE" w:rsidRDefault="002F7A6C" w:rsidP="00D100F5">
            <w:pPr>
              <w:spacing w:before="80" w:after="80"/>
              <w:rPr>
                <w:rFonts w:cs="Arial"/>
              </w:rPr>
            </w:pPr>
            <w:r w:rsidRPr="000900CE">
              <w:rPr>
                <w:rFonts w:cs="Arial"/>
              </w:rPr>
              <w:t>Zgodność projektu opisanego we wniosku o dofinansowanie z zasadą zrównoważonego rozwoju.</w:t>
            </w:r>
          </w:p>
        </w:tc>
        <w:tc>
          <w:tcPr>
            <w:tcW w:w="2533" w:type="pct"/>
            <w:shd w:val="clear" w:color="auto" w:fill="FFFFFF"/>
          </w:tcPr>
          <w:p w14:paraId="6B9E2FA4" w14:textId="77777777" w:rsidR="002F7A6C" w:rsidRPr="000900CE" w:rsidRDefault="002F7A6C" w:rsidP="00D100F5">
            <w:pPr>
              <w:spacing w:before="80" w:after="80"/>
              <w:rPr>
                <w:rFonts w:cs="Arial"/>
              </w:rPr>
            </w:pPr>
            <w:r w:rsidRPr="000900CE">
              <w:rPr>
                <w:rFonts w:cs="Arial"/>
              </w:rPr>
              <w:t>Kryterium będzie weryfikowane w oparciu o zawarte we wniosku Oświadczenie Wnioskodawcy.</w:t>
            </w:r>
          </w:p>
        </w:tc>
        <w:tc>
          <w:tcPr>
            <w:tcW w:w="791" w:type="pct"/>
            <w:vMerge/>
            <w:shd w:val="clear" w:color="auto" w:fill="FFFFFF"/>
          </w:tcPr>
          <w:p w14:paraId="2E96A189" w14:textId="77777777" w:rsidR="002F7A6C" w:rsidRPr="00FD2370" w:rsidRDefault="002F7A6C" w:rsidP="00D100F5">
            <w:pPr>
              <w:spacing w:before="80" w:after="80"/>
              <w:rPr>
                <w:rFonts w:cs="Arial"/>
              </w:rPr>
            </w:pPr>
          </w:p>
        </w:tc>
      </w:tr>
      <w:tr w:rsidR="002F7A6C" w:rsidRPr="00FD2370" w14:paraId="1AFC890B" w14:textId="77777777" w:rsidTr="00D100F5">
        <w:trPr>
          <w:trHeight w:val="659"/>
        </w:trPr>
        <w:tc>
          <w:tcPr>
            <w:tcW w:w="258" w:type="pct"/>
            <w:shd w:val="clear" w:color="auto" w:fill="FFFFFF"/>
          </w:tcPr>
          <w:p w14:paraId="5339136E" w14:textId="77777777" w:rsidR="002F7A6C" w:rsidRPr="00FD2370" w:rsidRDefault="002F7A6C" w:rsidP="00D100F5">
            <w:pPr>
              <w:numPr>
                <w:ilvl w:val="0"/>
                <w:numId w:val="491"/>
              </w:numPr>
              <w:spacing w:before="80" w:after="80"/>
              <w:ind w:left="164" w:hanging="142"/>
              <w:contextualSpacing/>
              <w:rPr>
                <w:rFonts w:cs="Arial"/>
              </w:rPr>
            </w:pPr>
          </w:p>
        </w:tc>
        <w:tc>
          <w:tcPr>
            <w:tcW w:w="1418" w:type="pct"/>
            <w:shd w:val="clear" w:color="auto" w:fill="FFFFFF"/>
          </w:tcPr>
          <w:p w14:paraId="4FAB3934" w14:textId="77777777" w:rsidR="002F7A6C" w:rsidRPr="000900CE" w:rsidRDefault="002F7A6C" w:rsidP="00D100F5">
            <w:pPr>
              <w:pStyle w:val="Tekstkomentarza"/>
              <w:spacing w:before="80" w:after="80" w:line="259" w:lineRule="auto"/>
              <w:rPr>
                <w:rFonts w:cs="Arial"/>
              </w:rPr>
            </w:pPr>
            <w:r w:rsidRPr="000900CE">
              <w:rPr>
                <w:rFonts w:cs="Arial"/>
              </w:rPr>
              <w:t xml:space="preserve">Projekt opisany we wniosku o dofinansowanie skierowany jest do grupy docelowej, która przybyła z Ukrainy i znajduje się na terenie województwa </w:t>
            </w:r>
            <w:r w:rsidRPr="000900CE">
              <w:rPr>
                <w:rFonts w:cs="Arial"/>
              </w:rPr>
              <w:lastRenderedPageBreak/>
              <w:t>mazowieckiego, w związku z trwającym konfliktem zbrojnym.</w:t>
            </w:r>
          </w:p>
          <w:p w14:paraId="76BE5C59" w14:textId="77777777" w:rsidR="002F7A6C" w:rsidRPr="000900CE" w:rsidRDefault="002F7A6C" w:rsidP="00D100F5">
            <w:pPr>
              <w:spacing w:before="80" w:after="80"/>
              <w:rPr>
                <w:rFonts w:cs="Arial"/>
              </w:rPr>
            </w:pPr>
          </w:p>
        </w:tc>
        <w:tc>
          <w:tcPr>
            <w:tcW w:w="2533" w:type="pct"/>
            <w:shd w:val="clear" w:color="auto" w:fill="FFFFFF"/>
          </w:tcPr>
          <w:p w14:paraId="7FE9C813" w14:textId="31A400E3" w:rsidR="002F7A6C" w:rsidRPr="000900CE" w:rsidRDefault="002F7A6C" w:rsidP="00D100F5">
            <w:pPr>
              <w:spacing w:before="80" w:after="80"/>
              <w:rPr>
                <w:rFonts w:cs="Arial"/>
                <w:color w:val="5B9BD5"/>
              </w:rPr>
            </w:pPr>
            <w:r w:rsidRPr="000900CE">
              <w:rPr>
                <w:rFonts w:eastAsia="Times New Roman" w:cs="Arial"/>
                <w:lang w:eastAsia="pl-PL"/>
              </w:rPr>
              <w:lastRenderedPageBreak/>
              <w:t>W ramach kryterium weryfikowane będzie, czy projekt został skierowany do</w:t>
            </w:r>
            <w:r w:rsidR="00AF6B78">
              <w:rPr>
                <w:rFonts w:eastAsia="Times New Roman" w:cs="Arial"/>
                <w:lang w:eastAsia="pl-PL"/>
              </w:rPr>
              <w:t> </w:t>
            </w:r>
            <w:r w:rsidRPr="000900CE">
              <w:rPr>
                <w:rFonts w:eastAsia="Times New Roman" w:cs="Arial"/>
                <w:lang w:eastAsia="pl-PL"/>
              </w:rPr>
              <w:t xml:space="preserve">osób przybyłych z Ukrainy, które znajdują się na terenie województwa mazowieckiego, w związku z trwającym konfliktem zbrojnym. </w:t>
            </w:r>
            <w:r w:rsidRPr="000900CE">
              <w:rPr>
                <w:rFonts w:cs="Arial"/>
              </w:rPr>
              <w:t xml:space="preserve"> Szczegółowe warunki udzielania wsparcia zostaną doprecyzowane na etapie rekrutacji </w:t>
            </w:r>
            <w:r w:rsidRPr="000900CE">
              <w:rPr>
                <w:rFonts w:cs="Arial"/>
              </w:rPr>
              <w:lastRenderedPageBreak/>
              <w:t xml:space="preserve">uczestników do projektu i będą uwzględniały m.in. warunki prawne </w:t>
            </w:r>
            <w:r w:rsidRPr="000900CE">
              <w:rPr>
                <w:rStyle w:val="cf01"/>
                <w:rFonts w:cs="Arial"/>
              </w:rPr>
              <w:t>dotyczące legalizacji pobytu osób ewakuowanych z Ukrainy.</w:t>
            </w:r>
          </w:p>
          <w:p w14:paraId="46AD89F2" w14:textId="7EBFFD87" w:rsidR="002F7A6C" w:rsidRPr="000900CE" w:rsidRDefault="002F7A6C" w:rsidP="00D100F5">
            <w:pPr>
              <w:spacing w:before="80" w:after="80"/>
              <w:rPr>
                <w:rFonts w:cs="Arial"/>
              </w:rPr>
            </w:pPr>
            <w:r w:rsidRPr="000900CE">
              <w:rPr>
                <w:rFonts w:cs="Arial"/>
              </w:rPr>
              <w:t>Kryterium będzie weryfikowane w oparciu o zawarte we wniosku o</w:t>
            </w:r>
            <w:r w:rsidR="00AF6B78">
              <w:rPr>
                <w:rFonts w:cs="Arial"/>
              </w:rPr>
              <w:t> </w:t>
            </w:r>
            <w:r w:rsidRPr="000900CE">
              <w:rPr>
                <w:rFonts w:cs="Arial"/>
              </w:rPr>
              <w:t>dofinansowanie oświadczenie wnioskodawcy.</w:t>
            </w:r>
          </w:p>
        </w:tc>
        <w:tc>
          <w:tcPr>
            <w:tcW w:w="791" w:type="pct"/>
            <w:vMerge/>
            <w:shd w:val="clear" w:color="auto" w:fill="FFFFFF"/>
          </w:tcPr>
          <w:p w14:paraId="0A91EB4C" w14:textId="77777777" w:rsidR="002F7A6C" w:rsidRPr="00FD2370" w:rsidRDefault="002F7A6C" w:rsidP="00D100F5">
            <w:pPr>
              <w:spacing w:before="80" w:after="80"/>
              <w:rPr>
                <w:rFonts w:cs="Arial"/>
              </w:rPr>
            </w:pPr>
          </w:p>
        </w:tc>
      </w:tr>
      <w:tr w:rsidR="002F7A6C" w:rsidRPr="00FD2370" w14:paraId="61A2C15C" w14:textId="77777777" w:rsidTr="00D100F5">
        <w:trPr>
          <w:trHeight w:val="659"/>
        </w:trPr>
        <w:tc>
          <w:tcPr>
            <w:tcW w:w="258" w:type="pct"/>
            <w:shd w:val="clear" w:color="auto" w:fill="FFFFFF"/>
          </w:tcPr>
          <w:p w14:paraId="65223AF1" w14:textId="77777777" w:rsidR="002F7A6C" w:rsidRPr="00FD2370" w:rsidRDefault="002F7A6C" w:rsidP="00D100F5">
            <w:pPr>
              <w:numPr>
                <w:ilvl w:val="0"/>
                <w:numId w:val="491"/>
              </w:numPr>
              <w:spacing w:before="80" w:after="80"/>
              <w:ind w:left="164" w:hanging="142"/>
              <w:contextualSpacing/>
              <w:rPr>
                <w:rFonts w:cs="Arial"/>
              </w:rPr>
            </w:pPr>
          </w:p>
        </w:tc>
        <w:tc>
          <w:tcPr>
            <w:tcW w:w="1418" w:type="pct"/>
            <w:shd w:val="clear" w:color="auto" w:fill="FFFFFF"/>
          </w:tcPr>
          <w:p w14:paraId="6D3C287C" w14:textId="77777777" w:rsidR="002F7A6C" w:rsidRPr="00FD2370" w:rsidRDefault="002F7A6C" w:rsidP="00D100F5">
            <w:pPr>
              <w:spacing w:before="80" w:after="80"/>
              <w:rPr>
                <w:rFonts w:cs="Arial"/>
              </w:rPr>
            </w:pPr>
            <w:r>
              <w:rPr>
                <w:rFonts w:cs="Arial"/>
              </w:rPr>
              <w:t>Projekt</w:t>
            </w:r>
            <w:r w:rsidRPr="00FD2370">
              <w:rPr>
                <w:rFonts w:cs="Arial"/>
              </w:rPr>
              <w:t xml:space="preserve"> pozakonkursowy jest zgodny z treścią zgłoszenia do </w:t>
            </w:r>
            <w:r w:rsidRPr="00FD2370">
              <w:rPr>
                <w:rFonts w:cs="Arial"/>
                <w:i/>
              </w:rPr>
              <w:t>Wykazu zidentyfikowanych projektów pozakonkursowych współfinansowanych ze środków EFS w RPO WM 2014-2020</w:t>
            </w:r>
            <w:r w:rsidRPr="00FD2370">
              <w:rPr>
                <w:rFonts w:cs="Arial"/>
              </w:rPr>
              <w:t>.</w:t>
            </w:r>
          </w:p>
        </w:tc>
        <w:tc>
          <w:tcPr>
            <w:tcW w:w="2533" w:type="pct"/>
            <w:shd w:val="clear" w:color="auto" w:fill="FFFFFF"/>
          </w:tcPr>
          <w:p w14:paraId="37E9FD55" w14:textId="6C1AC37E" w:rsidR="002F7A6C" w:rsidRPr="00FD2370" w:rsidRDefault="002F7A6C" w:rsidP="00D100F5">
            <w:pPr>
              <w:spacing w:before="80" w:after="80"/>
              <w:rPr>
                <w:rFonts w:cs="Arial"/>
              </w:rPr>
            </w:pPr>
            <w:r w:rsidRPr="00FD2370">
              <w:rPr>
                <w:rFonts w:cs="Arial"/>
              </w:rPr>
              <w:t xml:space="preserve">Treść wniosku pozakonkursowego jest zgodna z założeniami dla projektu wskazanymi w zgłoszeniu do </w:t>
            </w:r>
            <w:r w:rsidR="0099432D" w:rsidRPr="0099432D">
              <w:rPr>
                <w:rFonts w:cs="Arial"/>
              </w:rPr>
              <w:t>„</w:t>
            </w:r>
            <w:r w:rsidRPr="00D100F5">
              <w:rPr>
                <w:rFonts w:cs="Arial"/>
              </w:rPr>
              <w:t>Wykazu zidentyfikowanych projektów pozakonkursowych współfinansowanych ze środków EFS w RPO WM 2014-2020</w:t>
            </w:r>
            <w:r w:rsidR="0099432D" w:rsidRPr="00D100F5">
              <w:rPr>
                <w:rFonts w:cs="Arial"/>
              </w:rPr>
              <w:t>”</w:t>
            </w:r>
            <w:r w:rsidRPr="0099432D">
              <w:rPr>
                <w:rFonts w:cs="Arial"/>
              </w:rPr>
              <w:t xml:space="preserve"> (WPP EFS),</w:t>
            </w:r>
            <w:r w:rsidRPr="00FD2370">
              <w:rPr>
                <w:rFonts w:cs="Arial"/>
              </w:rPr>
              <w:t xml:space="preserve"> który podlegał akceptacji IZ RPO WM i</w:t>
            </w:r>
            <w:r w:rsidR="00AF6B78">
              <w:rPr>
                <w:rFonts w:cs="Arial"/>
              </w:rPr>
              <w:t> </w:t>
            </w:r>
            <w:r w:rsidRPr="00FD2370">
              <w:rPr>
                <w:rFonts w:cs="Arial"/>
              </w:rPr>
              <w:t>jednocześnie stanowił podstawę do wprowadzenia projektu do WPP EFS.</w:t>
            </w:r>
          </w:p>
          <w:p w14:paraId="26A86917" w14:textId="77777777" w:rsidR="002F7A6C" w:rsidRPr="00FD2370" w:rsidRDefault="002F7A6C" w:rsidP="00D100F5">
            <w:pPr>
              <w:spacing w:before="80" w:after="80"/>
              <w:rPr>
                <w:rFonts w:cs="Arial"/>
              </w:rPr>
            </w:pPr>
            <w:r w:rsidRPr="00FD2370">
              <w:rPr>
                <w:rFonts w:cs="Arial"/>
              </w:rPr>
              <w:t>W ramach kryterium weryfikowana będzie zgodność z typem Beneficjenta określonym w zgłoszeniu do WPP EFS</w:t>
            </w:r>
            <w:r>
              <w:rPr>
                <w:rFonts w:cs="Arial"/>
              </w:rPr>
              <w:t xml:space="preserve"> i</w:t>
            </w:r>
            <w:r w:rsidRPr="00FD2370">
              <w:rPr>
                <w:rFonts w:cs="Arial"/>
              </w:rPr>
              <w:t xml:space="preserve"> zgodność zakładanych </w:t>
            </w:r>
            <w:r>
              <w:rPr>
                <w:rFonts w:cs="Arial"/>
              </w:rPr>
              <w:t>celów</w:t>
            </w:r>
            <w:r w:rsidRPr="00FD2370">
              <w:rPr>
                <w:rFonts w:cs="Arial"/>
              </w:rPr>
              <w:t xml:space="preserve"> projektu</w:t>
            </w:r>
            <w:r>
              <w:rPr>
                <w:rFonts w:cs="Arial"/>
              </w:rPr>
              <w:t>.</w:t>
            </w:r>
          </w:p>
        </w:tc>
        <w:tc>
          <w:tcPr>
            <w:tcW w:w="791" w:type="pct"/>
            <w:vMerge/>
            <w:shd w:val="clear" w:color="auto" w:fill="FFFFFF"/>
          </w:tcPr>
          <w:p w14:paraId="25D46E93" w14:textId="77777777" w:rsidR="002F7A6C" w:rsidRPr="00FD2370" w:rsidRDefault="002F7A6C" w:rsidP="00D100F5">
            <w:pPr>
              <w:spacing w:before="80" w:after="80"/>
              <w:rPr>
                <w:rFonts w:cs="Arial"/>
              </w:rPr>
            </w:pPr>
          </w:p>
        </w:tc>
      </w:tr>
      <w:tr w:rsidR="002F7A6C" w:rsidRPr="00FD2370" w14:paraId="4CAE70B9" w14:textId="77777777" w:rsidTr="00D100F5">
        <w:trPr>
          <w:trHeight w:val="659"/>
        </w:trPr>
        <w:tc>
          <w:tcPr>
            <w:tcW w:w="258" w:type="pct"/>
            <w:shd w:val="clear" w:color="auto" w:fill="FFFFFF"/>
          </w:tcPr>
          <w:p w14:paraId="3BE0DCF6" w14:textId="77777777" w:rsidR="002F7A6C" w:rsidRPr="00FD2370" w:rsidRDefault="002F7A6C" w:rsidP="00D100F5">
            <w:pPr>
              <w:numPr>
                <w:ilvl w:val="0"/>
                <w:numId w:val="491"/>
              </w:numPr>
              <w:spacing w:before="80" w:after="80"/>
              <w:ind w:left="164" w:hanging="142"/>
              <w:contextualSpacing/>
              <w:rPr>
                <w:rFonts w:cs="Arial"/>
              </w:rPr>
            </w:pPr>
          </w:p>
        </w:tc>
        <w:tc>
          <w:tcPr>
            <w:tcW w:w="1418" w:type="pct"/>
            <w:shd w:val="clear" w:color="auto" w:fill="FFFFFF"/>
          </w:tcPr>
          <w:p w14:paraId="3C898A7B" w14:textId="77777777" w:rsidR="002F7A6C" w:rsidRPr="00FD2370" w:rsidRDefault="002F7A6C" w:rsidP="00D100F5">
            <w:pPr>
              <w:spacing w:before="80" w:after="80"/>
              <w:rPr>
                <w:rFonts w:cs="Arial"/>
              </w:rPr>
            </w:pPr>
            <w:r>
              <w:rPr>
                <w:rFonts w:cs="Arial"/>
              </w:rPr>
              <w:t>Projekt</w:t>
            </w:r>
            <w:r w:rsidRPr="00FD2370">
              <w:rPr>
                <w:rFonts w:cs="Arial"/>
              </w:rPr>
              <w:t xml:space="preserve"> pozakonkursowy znajduje się w </w:t>
            </w:r>
            <w:r w:rsidRPr="00FD2370">
              <w:rPr>
                <w:rFonts w:cs="Arial"/>
                <w:i/>
              </w:rPr>
              <w:t>Wykazie zidentyfikowanych projektów pozakonkursowych współfinansowanych ze środków EFS w RPO WM 2014-2020</w:t>
            </w:r>
            <w:r w:rsidRPr="00FD2370">
              <w:rPr>
                <w:rFonts w:cs="Arial"/>
              </w:rPr>
              <w:t>.</w:t>
            </w:r>
          </w:p>
        </w:tc>
        <w:tc>
          <w:tcPr>
            <w:tcW w:w="2533" w:type="pct"/>
            <w:shd w:val="clear" w:color="auto" w:fill="FFFFFF"/>
          </w:tcPr>
          <w:p w14:paraId="0392649B" w14:textId="35413C9B" w:rsidR="002F7A6C" w:rsidRPr="00FD2370" w:rsidRDefault="002F7A6C" w:rsidP="00D100F5">
            <w:pPr>
              <w:spacing w:before="80" w:after="80"/>
              <w:rPr>
                <w:rFonts w:cs="Arial"/>
              </w:rPr>
            </w:pPr>
            <w:r w:rsidRPr="00FD2370">
              <w:rPr>
                <w:rFonts w:cs="Arial"/>
              </w:rPr>
              <w:t xml:space="preserve">W ramach kryterium weryfikowane będzie, czy projekt pozakonkursowy znajduje się w </w:t>
            </w:r>
            <w:r w:rsidR="0099432D">
              <w:rPr>
                <w:rFonts w:cs="Arial"/>
              </w:rPr>
              <w:t>„</w:t>
            </w:r>
            <w:r w:rsidRPr="00D100F5">
              <w:rPr>
                <w:rFonts w:cs="Arial"/>
                <w:iCs/>
              </w:rPr>
              <w:t>Wykazie zidentyfikowanych projektów pozakonkursowych współfinansowanych ze środków EFS w RPO WM 2014-2020</w:t>
            </w:r>
            <w:r w:rsidR="0099432D" w:rsidRPr="00D100F5">
              <w:rPr>
                <w:rFonts w:cs="Arial"/>
                <w:iCs/>
              </w:rPr>
              <w:t>”</w:t>
            </w:r>
            <w:r w:rsidRPr="00FD2370">
              <w:rPr>
                <w:rFonts w:cs="Arial"/>
              </w:rPr>
              <w:t xml:space="preserve"> (WPP EFS). W przypadku gdy projekt pozakonkursowy, został usunięty z WPP EFS, wniosek zostaje odrzucony.</w:t>
            </w:r>
          </w:p>
        </w:tc>
        <w:tc>
          <w:tcPr>
            <w:tcW w:w="791" w:type="pct"/>
            <w:vMerge/>
            <w:shd w:val="clear" w:color="auto" w:fill="FFFFFF"/>
          </w:tcPr>
          <w:p w14:paraId="222A5292" w14:textId="77777777" w:rsidR="002F7A6C" w:rsidRPr="00FD2370" w:rsidRDefault="002F7A6C" w:rsidP="00D100F5">
            <w:pPr>
              <w:spacing w:before="80" w:after="80"/>
              <w:rPr>
                <w:rFonts w:cs="Arial"/>
              </w:rPr>
            </w:pPr>
          </w:p>
        </w:tc>
      </w:tr>
      <w:tr w:rsidR="002F7A6C" w:rsidRPr="00FD2370" w14:paraId="3F85B663" w14:textId="77777777" w:rsidTr="00D100F5">
        <w:trPr>
          <w:trHeight w:val="659"/>
        </w:trPr>
        <w:tc>
          <w:tcPr>
            <w:tcW w:w="258" w:type="pct"/>
            <w:shd w:val="clear" w:color="auto" w:fill="FFFFFF"/>
          </w:tcPr>
          <w:p w14:paraId="5B274033" w14:textId="77777777" w:rsidR="002F7A6C" w:rsidRPr="00FD2370" w:rsidRDefault="002F7A6C" w:rsidP="00D100F5">
            <w:pPr>
              <w:numPr>
                <w:ilvl w:val="0"/>
                <w:numId w:val="491"/>
              </w:numPr>
              <w:spacing w:before="80" w:after="80"/>
              <w:ind w:left="164" w:hanging="142"/>
              <w:contextualSpacing/>
              <w:rPr>
                <w:rFonts w:cs="Arial"/>
              </w:rPr>
            </w:pPr>
          </w:p>
        </w:tc>
        <w:tc>
          <w:tcPr>
            <w:tcW w:w="1418" w:type="pct"/>
            <w:shd w:val="clear" w:color="auto" w:fill="FFFFFF"/>
          </w:tcPr>
          <w:p w14:paraId="0BD6B9F3" w14:textId="77777777" w:rsidR="002F7A6C" w:rsidRPr="00FD2370" w:rsidRDefault="002F7A6C" w:rsidP="00D100F5">
            <w:pPr>
              <w:spacing w:before="80" w:after="80"/>
              <w:rPr>
                <w:rFonts w:eastAsia="Times New Roman" w:cs="Arial"/>
              </w:rPr>
            </w:pPr>
            <w:r w:rsidRPr="00FD2370">
              <w:rPr>
                <w:rFonts w:eastAsia="Times New Roman" w:cs="Arial"/>
              </w:rPr>
              <w:t>Roczny łączny obrót Wnioskodawcy i partnerów (o ile budżet projektu uwzględnia wydatki partnera) jest równy lub wyższy od rocznych wydatków w projekcie.</w:t>
            </w:r>
          </w:p>
        </w:tc>
        <w:tc>
          <w:tcPr>
            <w:tcW w:w="2533" w:type="pct"/>
            <w:shd w:val="clear" w:color="auto" w:fill="FFFFFF"/>
          </w:tcPr>
          <w:p w14:paraId="47A85573" w14:textId="77777777" w:rsidR="002F7A6C" w:rsidRPr="00FD2370" w:rsidRDefault="002F7A6C" w:rsidP="00D100F5">
            <w:pPr>
              <w:autoSpaceDE w:val="0"/>
              <w:autoSpaceDN w:val="0"/>
              <w:adjustRightInd w:val="0"/>
              <w:spacing w:before="80" w:after="80"/>
              <w:rPr>
                <w:rFonts w:eastAsia="Times New Roman" w:cs="Arial"/>
              </w:rPr>
            </w:pPr>
            <w:r w:rsidRPr="00FD2370">
              <w:rPr>
                <w:rFonts w:eastAsia="Times New Roman" w:cs="Arial"/>
              </w:rPr>
              <w:t xml:space="preserve">W ramach kryterium weryfikowane będzie, czy wnioskodawca oraz partnerzy (o ile dotyczy), ponoszący wydatki w danym projekcie posiadają łączny obrót za ostatni zatwierdzony rok obrotowy lub za ostatni zamknięty i zatwierdzony rok kalendarzowy, równy lub wyższy od łącznych rocznych wydatków w ocenianym projekcie. </w:t>
            </w:r>
          </w:p>
          <w:p w14:paraId="1FE30322" w14:textId="4CF6F0E1" w:rsidR="002F7A6C" w:rsidRPr="00FD2370" w:rsidRDefault="002F7A6C" w:rsidP="00D100F5">
            <w:pPr>
              <w:autoSpaceDE w:val="0"/>
              <w:autoSpaceDN w:val="0"/>
              <w:adjustRightInd w:val="0"/>
              <w:spacing w:before="80" w:after="80"/>
              <w:rPr>
                <w:rFonts w:eastAsia="Times New Roman" w:cs="Arial"/>
              </w:rPr>
            </w:pPr>
            <w:r w:rsidRPr="00FD2370">
              <w:rPr>
                <w:rFonts w:eastAsia="Times New Roman" w:cs="Arial"/>
              </w:rPr>
              <w:t>W przypadku, gdy roczny obrót Wnioskodawcy i Partnera jest niższy niż roczne wydatki w projekcie stwierdza się niespełnienie kryterium. W</w:t>
            </w:r>
            <w:r w:rsidR="00AF6B78">
              <w:rPr>
                <w:rFonts w:eastAsia="Times New Roman" w:cs="Arial"/>
              </w:rPr>
              <w:t> </w:t>
            </w:r>
            <w:r w:rsidRPr="00FD2370">
              <w:rPr>
                <w:rFonts w:eastAsia="Times New Roman" w:cs="Arial"/>
              </w:rPr>
              <w:t>przypadku, gdy projekt trwa dłużej niż jeden rok kalendarzowy należy wartość obrotów odnieść do roku realizacji projektu, w którym wartość planowanych wydatków jest najwyższa.</w:t>
            </w:r>
          </w:p>
          <w:p w14:paraId="62FBE779" w14:textId="77777777" w:rsidR="002F7A6C" w:rsidRPr="00FD2370" w:rsidRDefault="002F7A6C" w:rsidP="00D100F5">
            <w:pPr>
              <w:autoSpaceDE w:val="0"/>
              <w:autoSpaceDN w:val="0"/>
              <w:adjustRightInd w:val="0"/>
              <w:spacing w:before="80" w:after="80"/>
              <w:rPr>
                <w:rFonts w:eastAsia="Times New Roman" w:cs="Arial"/>
              </w:rPr>
            </w:pPr>
            <w:r w:rsidRPr="00FD2370">
              <w:rPr>
                <w:rFonts w:eastAsia="Times New Roman" w:cs="Arial"/>
              </w:rPr>
              <w:t xml:space="preserve">Spełnienie kryterium jest weryfikowane na podstawie przedstawionych przez wnioskodawcę informacji potwierdzających jego potencjał finansowy </w:t>
            </w:r>
            <w:r w:rsidRPr="00FD2370">
              <w:rPr>
                <w:rFonts w:eastAsia="Times New Roman" w:cs="Arial"/>
              </w:rPr>
              <w:lastRenderedPageBreak/>
              <w:t xml:space="preserve">oraz potencjał finansowy partnerów (o ile dotyczy) w zakresie wydatków ponoszonych w projekcie. </w:t>
            </w:r>
          </w:p>
          <w:p w14:paraId="74EBE8AB" w14:textId="77777777" w:rsidR="002F7A6C" w:rsidRPr="00FD2370" w:rsidRDefault="002F7A6C" w:rsidP="00D100F5">
            <w:pPr>
              <w:spacing w:before="80" w:after="80"/>
              <w:rPr>
                <w:rFonts w:eastAsia="Times New Roman" w:cs="Arial"/>
              </w:rPr>
            </w:pPr>
            <w:r w:rsidRPr="00FD2370">
              <w:rPr>
                <w:rFonts w:eastAsia="Times New Roman" w:cs="Arial"/>
              </w:rPr>
              <w:t>Wymóg spełniania powyższego kryterium dotyczy wszystkich wnioskodawców (również realizujących projekt w trybie pozakonkursowym).</w:t>
            </w:r>
          </w:p>
        </w:tc>
        <w:tc>
          <w:tcPr>
            <w:tcW w:w="791" w:type="pct"/>
            <w:vMerge/>
            <w:shd w:val="clear" w:color="auto" w:fill="FFFFFF"/>
          </w:tcPr>
          <w:p w14:paraId="1949CE8D" w14:textId="77777777" w:rsidR="002F7A6C" w:rsidRPr="00FD2370" w:rsidRDefault="002F7A6C" w:rsidP="00D100F5">
            <w:pPr>
              <w:spacing w:before="80" w:after="80"/>
              <w:rPr>
                <w:rFonts w:cs="Arial"/>
              </w:rPr>
            </w:pPr>
          </w:p>
        </w:tc>
      </w:tr>
    </w:tbl>
    <w:p w14:paraId="2A5751AB" w14:textId="0BE44E02" w:rsidR="00310C26" w:rsidRDefault="00310C26" w:rsidP="00D100F5">
      <w:pPr>
        <w:rPr>
          <w:lang w:eastAsia="pl-PL"/>
        </w:rPr>
      </w:pPr>
      <w:r>
        <w:rPr>
          <w:lang w:eastAsia="pl-PL"/>
        </w:rPr>
        <w:br w:type="page"/>
      </w:r>
    </w:p>
    <w:p w14:paraId="15CF475A" w14:textId="74858ABC" w:rsidR="00F80545" w:rsidRDefault="00227464" w:rsidP="00F80545">
      <w:pPr>
        <w:pStyle w:val="Nagwek2"/>
        <w:rPr>
          <w:rFonts w:cs="Arial"/>
          <w:lang w:eastAsia="pl-PL"/>
        </w:rPr>
      </w:pPr>
      <w:bookmarkStart w:id="48" w:name="_Toc493854495"/>
      <w:bookmarkStart w:id="49" w:name="_Toc457226176"/>
      <w:bookmarkStart w:id="50" w:name="_Toc457376926"/>
      <w:bookmarkStart w:id="51" w:name="_Toc457381498"/>
      <w:bookmarkStart w:id="52" w:name="_Toc457987775"/>
      <w:bookmarkStart w:id="53" w:name="_Toc462147138"/>
      <w:bookmarkStart w:id="54" w:name="_Toc115339684"/>
      <w:bookmarkEnd w:id="2"/>
      <w:bookmarkEnd w:id="3"/>
      <w:bookmarkEnd w:id="4"/>
      <w:bookmarkEnd w:id="5"/>
      <w:bookmarkEnd w:id="6"/>
      <w:bookmarkEnd w:id="29"/>
      <w:r>
        <w:rPr>
          <w:rFonts w:cs="Arial"/>
          <w:lang w:eastAsia="pl-PL"/>
        </w:rPr>
        <w:lastRenderedPageBreak/>
        <w:t>2</w:t>
      </w:r>
      <w:r w:rsidR="00F80545" w:rsidRPr="00CE0119">
        <w:rPr>
          <w:rFonts w:cs="Arial"/>
          <w:lang w:eastAsia="pl-PL"/>
        </w:rPr>
        <w:t>. Kryteria dostęp</w:t>
      </w:r>
      <w:bookmarkEnd w:id="48"/>
      <w:r w:rsidR="00E43F10">
        <w:rPr>
          <w:rFonts w:cs="Arial"/>
          <w:lang w:eastAsia="pl-PL"/>
        </w:rPr>
        <w:t>u</w:t>
      </w:r>
      <w:bookmarkEnd w:id="54"/>
    </w:p>
    <w:p w14:paraId="0C1BCDC0" w14:textId="394054F0" w:rsidR="00920F1F" w:rsidRPr="00CE0119" w:rsidRDefault="00920F1F" w:rsidP="00920F1F">
      <w:pPr>
        <w:pStyle w:val="Nagwek3"/>
        <w:rPr>
          <w:rFonts w:cs="Arial"/>
        </w:rPr>
      </w:pPr>
      <w:bookmarkStart w:id="55" w:name="_Toc115339685"/>
      <w:r w:rsidRPr="00CE0119">
        <w:rPr>
          <w:rFonts w:cs="Arial"/>
        </w:rPr>
        <w:t>Oś priorytetowa VIII – Rozwój rynku pracy</w:t>
      </w:r>
      <w:bookmarkEnd w:id="49"/>
      <w:bookmarkEnd w:id="50"/>
      <w:bookmarkEnd w:id="51"/>
      <w:bookmarkEnd w:id="52"/>
      <w:bookmarkEnd w:id="53"/>
      <w:bookmarkEnd w:id="55"/>
    </w:p>
    <w:p w14:paraId="2F729FA0" w14:textId="2C3804F7" w:rsidR="00920F1F" w:rsidRPr="00CE0119" w:rsidRDefault="00920F1F" w:rsidP="00920F1F">
      <w:pPr>
        <w:pStyle w:val="Nagwek4"/>
        <w:rPr>
          <w:rFonts w:cs="Arial"/>
        </w:rPr>
      </w:pPr>
      <w:bookmarkStart w:id="56" w:name="_Toc457226177"/>
      <w:bookmarkStart w:id="57" w:name="_Toc457376927"/>
      <w:bookmarkStart w:id="58" w:name="_Toc457381499"/>
      <w:bookmarkStart w:id="59" w:name="_Toc457987776"/>
      <w:bookmarkStart w:id="60" w:name="_Toc462147139"/>
      <w:bookmarkStart w:id="61" w:name="_Toc115339686"/>
      <w:r w:rsidRPr="00CE0119">
        <w:rPr>
          <w:rFonts w:cs="Arial"/>
        </w:rPr>
        <w:t>Działanie 8.1 – Aktywizacja zawodowa osób bezrobotnych przez PUP</w:t>
      </w:r>
      <w:r w:rsidR="00C66655">
        <w:rPr>
          <w:rFonts w:cs="Arial"/>
        </w:rPr>
        <w:t xml:space="preserve"> </w:t>
      </w:r>
      <w:r w:rsidR="00C66655" w:rsidRPr="00C66655">
        <w:rPr>
          <w:rFonts w:cs="Arial"/>
        </w:rPr>
        <w:t>i przeciwdziałani</w:t>
      </w:r>
      <w:r w:rsidR="006E5767">
        <w:rPr>
          <w:rFonts w:cs="Arial"/>
        </w:rPr>
        <w:t>e</w:t>
      </w:r>
      <w:r w:rsidR="00C66655" w:rsidRPr="00C66655">
        <w:rPr>
          <w:rFonts w:cs="Arial"/>
        </w:rPr>
        <w:t xml:space="preserve"> skutkom epidemii COVID-19</w:t>
      </w:r>
      <w:r w:rsidRPr="00CE0119">
        <w:rPr>
          <w:rFonts w:cs="Arial"/>
        </w:rPr>
        <w:t>.</w:t>
      </w:r>
      <w:bookmarkEnd w:id="56"/>
      <w:bookmarkEnd w:id="57"/>
      <w:bookmarkEnd w:id="58"/>
      <w:bookmarkEnd w:id="59"/>
      <w:bookmarkEnd w:id="60"/>
      <w:bookmarkEnd w:id="61"/>
    </w:p>
    <w:p w14:paraId="3563AD54" w14:textId="10E6A741" w:rsidR="00312960" w:rsidRPr="00CE0119" w:rsidRDefault="00312960">
      <w:pPr>
        <w:rPr>
          <w:rFonts w:cs="Arial"/>
        </w:rPr>
      </w:pPr>
      <w:r w:rsidRPr="00CE0119">
        <w:rPr>
          <w:rFonts w:cs="Arial"/>
        </w:rPr>
        <w:t>Kryteria znajdują się w oddzielnym rozdziale „Działanie 8.1 (8i) - projekty realizowane przez Powiatowe Urzędy Pracy” – ze względu na specyfikę.</w:t>
      </w:r>
    </w:p>
    <w:p w14:paraId="7846D8D5" w14:textId="4BFD472E" w:rsidR="00920F1F" w:rsidRPr="00CE0119" w:rsidRDefault="00920F1F">
      <w:pPr>
        <w:rPr>
          <w:rFonts w:cs="Arial"/>
          <w:b/>
          <w:iCs/>
          <w:spacing w:val="10"/>
          <w:sz w:val="28"/>
          <w:szCs w:val="22"/>
        </w:rPr>
      </w:pPr>
      <w:r w:rsidRPr="00CE0119">
        <w:rPr>
          <w:rFonts w:cs="Arial"/>
        </w:rPr>
        <w:br w:type="page"/>
      </w:r>
    </w:p>
    <w:p w14:paraId="66419459" w14:textId="3517A22F" w:rsidR="00920F1F" w:rsidRPr="00CE0119" w:rsidRDefault="00920F1F" w:rsidP="00920F1F">
      <w:pPr>
        <w:pStyle w:val="Nagwek4"/>
        <w:rPr>
          <w:rFonts w:cs="Arial"/>
        </w:rPr>
      </w:pPr>
      <w:bookmarkStart w:id="62" w:name="_Toc457226178"/>
      <w:bookmarkStart w:id="63" w:name="_Toc457376928"/>
      <w:bookmarkStart w:id="64" w:name="_Toc457381500"/>
      <w:bookmarkStart w:id="65" w:name="_Toc457987777"/>
      <w:bookmarkStart w:id="66" w:name="_Toc462147140"/>
      <w:bookmarkStart w:id="67" w:name="_Toc115339687"/>
      <w:r w:rsidRPr="00CE0119">
        <w:rPr>
          <w:rFonts w:cs="Arial"/>
        </w:rPr>
        <w:lastRenderedPageBreak/>
        <w:t>Działanie 8.2 – Aktywizacja zawodowa osób nieaktywnych zawodowo</w:t>
      </w:r>
      <w:bookmarkEnd w:id="62"/>
      <w:bookmarkEnd w:id="63"/>
      <w:bookmarkEnd w:id="64"/>
      <w:bookmarkEnd w:id="65"/>
      <w:bookmarkEnd w:id="66"/>
      <w:bookmarkEnd w:id="67"/>
    </w:p>
    <w:p w14:paraId="374E4C2F" w14:textId="3784A4E8" w:rsidR="0011564B" w:rsidRPr="00CE0119" w:rsidRDefault="0011564B">
      <w:pPr>
        <w:pStyle w:val="Nagwek5"/>
        <w:rPr>
          <w:rFonts w:cs="Arial"/>
        </w:rPr>
      </w:pPr>
      <w:bookmarkStart w:id="68" w:name="_Toc457226179"/>
      <w:bookmarkStart w:id="69" w:name="_Toc457376929"/>
      <w:bookmarkStart w:id="70" w:name="_Toc457381501"/>
      <w:bookmarkStart w:id="71" w:name="_Toc457987778"/>
      <w:bookmarkStart w:id="72" w:name="_Toc462147141"/>
      <w:bookmarkStart w:id="73" w:name="_Toc115339688"/>
      <w:r w:rsidRPr="00CE0119">
        <w:rPr>
          <w:rFonts w:cs="Arial"/>
        </w:rPr>
        <w:t xml:space="preserve">Działanie 8.2 (8i) - </w:t>
      </w:r>
      <w:bookmarkEnd w:id="68"/>
      <w:r w:rsidR="00BC5CE3" w:rsidRPr="00CE0119">
        <w:rPr>
          <w:rFonts w:cs="Arial"/>
        </w:rPr>
        <w:t>t</w:t>
      </w:r>
      <w:r w:rsidRPr="00CE0119">
        <w:rPr>
          <w:rFonts w:cs="Arial"/>
        </w:rPr>
        <w:t>yp projektu (formy wsparcia):</w:t>
      </w:r>
      <w:r w:rsidR="00BC5CE3" w:rsidRPr="00CE0119">
        <w:rPr>
          <w:rFonts w:cs="Arial"/>
        </w:rPr>
        <w:t xml:space="preserve"> 1. </w:t>
      </w:r>
      <w:r w:rsidRPr="00CE0119">
        <w:rPr>
          <w:rFonts w:cs="Arial"/>
        </w:rPr>
        <w:t>Diagnozowanie indywidualnej sytuacji uczestników projektów i pomoc w aktywnym poszukiwaniu pracy (IPD/analogiczny dokument i pośrednictwo pracy i/lub poradnictwo zawodowe);</w:t>
      </w:r>
      <w:r w:rsidR="00BC5CE3" w:rsidRPr="00CE0119">
        <w:rPr>
          <w:rFonts w:cs="Arial"/>
        </w:rPr>
        <w:t xml:space="preserve"> 2.</w:t>
      </w:r>
      <w:r w:rsidRPr="00CE0119">
        <w:rPr>
          <w:rFonts w:cs="Arial"/>
        </w:rPr>
        <w:t>Podnoszenie lub zmiana kwalifikacji zawodowych oraz ich lepsze dopasowanie do</w:t>
      </w:r>
      <w:r w:rsidR="00AB5A64">
        <w:rPr>
          <w:rFonts w:cs="Arial"/>
        </w:rPr>
        <w:t> </w:t>
      </w:r>
      <w:r w:rsidRPr="00CE0119">
        <w:rPr>
          <w:rFonts w:cs="Arial"/>
        </w:rPr>
        <w:t>potrzeb rynku pracy (szkolenia);</w:t>
      </w:r>
      <w:r w:rsidR="00BC5CE3" w:rsidRPr="00CE0119">
        <w:rPr>
          <w:rFonts w:cs="Arial"/>
        </w:rPr>
        <w:t xml:space="preserve"> 3.</w:t>
      </w:r>
      <w:r w:rsidRPr="00CE0119">
        <w:rPr>
          <w:rFonts w:cs="Arial"/>
        </w:rPr>
        <w:t>Pomoc w zdobyciu doświadczenia zawodowego (staże/praktyki zawodowe);</w:t>
      </w:r>
      <w:bookmarkEnd w:id="69"/>
      <w:bookmarkEnd w:id="70"/>
      <w:bookmarkEnd w:id="71"/>
      <w:bookmarkEnd w:id="72"/>
      <w:bookmarkEnd w:id="73"/>
    </w:p>
    <w:p w14:paraId="0F966BDB" w14:textId="7824E430" w:rsidR="00A5336B" w:rsidRPr="00CE0119" w:rsidRDefault="00A5336B" w:rsidP="00DD0841">
      <w:pPr>
        <w:pStyle w:val="Bezodstpw"/>
        <w:rPr>
          <w:rFonts w:cs="Arial"/>
        </w:rPr>
      </w:pPr>
      <w:r w:rsidRPr="00CE0119">
        <w:rPr>
          <w:rFonts w:cs="Arial"/>
        </w:rPr>
        <w:t>Kryteria wyboru projektów przyjęte przez Ko</w:t>
      </w:r>
      <w:r w:rsidR="006A6D2F">
        <w:rPr>
          <w:rFonts w:cs="Arial"/>
        </w:rPr>
        <w:t>mitet Monitorujący RPO WM na V p</w:t>
      </w:r>
      <w:r w:rsidRPr="00CE0119">
        <w:rPr>
          <w:rFonts w:cs="Arial"/>
        </w:rPr>
        <w:t>osiedzeniu w dniu 20 listopada 2015 r.</w:t>
      </w: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dostępu dla Działania 8.2"/>
        <w:tblDescription w:val="Tabela zawiera nazwę i opis kryterium oraz punktację dla Działania 8.2 (8i) - typ projektu (formy wsparcia): 1. Diagnozowanie indywidualnej sytuacji uczestników projektów i pomoc w aktywnym poszukiwaniu pracy (IPD/analogiczny dokument i pośrednictwo pracy i/lub poradnictwo zawodowe); 2.Podnoszenie lub zmiana kwalifikacji zawodowych oraz ich lepsze dopasowanie do potrzeb rynku pracy (szkolenia); 3.Pomoc w zdobyciu doświadczenia zawodowego (staże/praktyki zawodowe);"/>
      </w:tblPr>
      <w:tblGrid>
        <w:gridCol w:w="560"/>
        <w:gridCol w:w="4105"/>
        <w:gridCol w:w="8370"/>
        <w:gridCol w:w="1277"/>
      </w:tblGrid>
      <w:tr w:rsidR="0011564B" w:rsidRPr="00C96BF9" w14:paraId="20DD1216" w14:textId="77777777" w:rsidTr="00CE5C93">
        <w:trPr>
          <w:trHeight w:val="429"/>
          <w:tblHeader/>
        </w:trPr>
        <w:tc>
          <w:tcPr>
            <w:tcW w:w="196" w:type="pct"/>
            <w:vAlign w:val="center"/>
          </w:tcPr>
          <w:p w14:paraId="510BA2E2" w14:textId="32A744AC" w:rsidR="0011564B" w:rsidRPr="00535CB6" w:rsidRDefault="0011564B">
            <w:pPr>
              <w:rPr>
                <w:rFonts w:cs="Arial"/>
                <w:b/>
              </w:rPr>
            </w:pPr>
            <w:r w:rsidRPr="00535CB6">
              <w:rPr>
                <w:rFonts w:cs="Arial"/>
                <w:b/>
              </w:rPr>
              <w:t>Lp.</w:t>
            </w:r>
          </w:p>
        </w:tc>
        <w:tc>
          <w:tcPr>
            <w:tcW w:w="1434" w:type="pct"/>
            <w:vAlign w:val="center"/>
          </w:tcPr>
          <w:p w14:paraId="467487D3" w14:textId="77777777" w:rsidR="0011564B" w:rsidRPr="00535CB6" w:rsidRDefault="0011564B">
            <w:pPr>
              <w:rPr>
                <w:rFonts w:cs="Arial"/>
                <w:b/>
              </w:rPr>
            </w:pPr>
            <w:r w:rsidRPr="00535CB6">
              <w:rPr>
                <w:rFonts w:cs="Arial"/>
                <w:b/>
              </w:rPr>
              <w:t>Kryterium</w:t>
            </w:r>
          </w:p>
        </w:tc>
        <w:tc>
          <w:tcPr>
            <w:tcW w:w="2923" w:type="pct"/>
            <w:vAlign w:val="center"/>
          </w:tcPr>
          <w:p w14:paraId="7F8B8DAE" w14:textId="77777777" w:rsidR="0011564B" w:rsidRPr="00535CB6" w:rsidRDefault="0011564B">
            <w:pPr>
              <w:rPr>
                <w:rFonts w:cs="Arial"/>
                <w:b/>
              </w:rPr>
            </w:pPr>
            <w:r w:rsidRPr="00535CB6">
              <w:rPr>
                <w:rFonts w:cs="Arial"/>
                <w:b/>
              </w:rPr>
              <w:t>Opis kryterium</w:t>
            </w:r>
          </w:p>
        </w:tc>
        <w:tc>
          <w:tcPr>
            <w:tcW w:w="446" w:type="pct"/>
            <w:vAlign w:val="center"/>
          </w:tcPr>
          <w:p w14:paraId="27C738DC" w14:textId="77777777" w:rsidR="0011564B" w:rsidRPr="00535CB6" w:rsidRDefault="0011564B">
            <w:pPr>
              <w:rPr>
                <w:rFonts w:cs="Arial"/>
                <w:b/>
              </w:rPr>
            </w:pPr>
            <w:r w:rsidRPr="00535CB6">
              <w:rPr>
                <w:rFonts w:cs="Arial"/>
                <w:b/>
              </w:rPr>
              <w:t>Punktacja</w:t>
            </w:r>
          </w:p>
        </w:tc>
      </w:tr>
      <w:tr w:rsidR="0011564B" w:rsidRPr="00C96BF9" w14:paraId="3C0C5B7B" w14:textId="77777777" w:rsidTr="00CE5C93">
        <w:trPr>
          <w:trHeight w:val="1304"/>
        </w:trPr>
        <w:tc>
          <w:tcPr>
            <w:tcW w:w="196" w:type="pct"/>
            <w:shd w:val="clear" w:color="auto" w:fill="auto"/>
            <w:vAlign w:val="center"/>
          </w:tcPr>
          <w:p w14:paraId="5C0B9861" w14:textId="77777777" w:rsidR="0011564B" w:rsidRPr="00535CB6" w:rsidRDefault="0011564B">
            <w:pPr>
              <w:numPr>
                <w:ilvl w:val="0"/>
                <w:numId w:val="114"/>
              </w:numPr>
              <w:tabs>
                <w:tab w:val="left" w:pos="313"/>
              </w:tabs>
              <w:ind w:left="313" w:hanging="142"/>
              <w:rPr>
                <w:rFonts w:cs="Arial"/>
              </w:rPr>
            </w:pPr>
          </w:p>
        </w:tc>
        <w:tc>
          <w:tcPr>
            <w:tcW w:w="1434" w:type="pct"/>
            <w:shd w:val="clear" w:color="auto" w:fill="auto"/>
            <w:vAlign w:val="center"/>
          </w:tcPr>
          <w:p w14:paraId="43E19888" w14:textId="3094C860" w:rsidR="0011564B" w:rsidRPr="00535CB6" w:rsidRDefault="0011564B">
            <w:pPr>
              <w:rPr>
                <w:rFonts w:cs="Arial"/>
              </w:rPr>
            </w:pPr>
            <w:r w:rsidRPr="00535CB6">
              <w:rPr>
                <w:rFonts w:cs="Arial"/>
              </w:rPr>
              <w:t>Wsparcie kierowane jest wyłącznie do osób biernych zawodowo, w wieku 30 lat i więcej należących co najmniej do jednej z poniższych grup: osoby powyżej 50 roku życia, osoby z niepełnosprawnościami, osoby o niskich kwalifikacjach, kobiety.</w:t>
            </w:r>
          </w:p>
        </w:tc>
        <w:tc>
          <w:tcPr>
            <w:tcW w:w="2923" w:type="pct"/>
            <w:shd w:val="clear" w:color="auto" w:fill="auto"/>
            <w:vAlign w:val="center"/>
          </w:tcPr>
          <w:p w14:paraId="40A56456" w14:textId="77777777" w:rsidR="0011564B" w:rsidRPr="00535CB6" w:rsidRDefault="0011564B">
            <w:pPr>
              <w:rPr>
                <w:rFonts w:cs="Arial"/>
              </w:rPr>
            </w:pPr>
            <w:r w:rsidRPr="00535CB6">
              <w:rPr>
                <w:rFonts w:cs="Arial"/>
              </w:rPr>
              <w:t>Grupa docelowa jest zgodna z zestawieniem głównych grup docelowych dla danego Działania, określoną w Regionalnym Programie Operacyjnym Województwa Mazowieckiego 2014-2020 oraz w SZOOP RPO WM i Regulaminie Konkursu.</w:t>
            </w:r>
          </w:p>
          <w:p w14:paraId="2407034C"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3C163C19" w14:textId="77777777" w:rsidR="0011564B" w:rsidRPr="00535CB6" w:rsidRDefault="0011564B" w:rsidP="00535CB6">
            <w:pPr>
              <w:rPr>
                <w:rFonts w:cs="Arial"/>
              </w:rPr>
            </w:pPr>
            <w:r w:rsidRPr="00535CB6">
              <w:rPr>
                <w:rFonts w:cs="Arial"/>
              </w:rPr>
              <w:t>0/1</w:t>
            </w:r>
          </w:p>
        </w:tc>
      </w:tr>
      <w:tr w:rsidR="0011564B" w:rsidRPr="00C96BF9" w14:paraId="581F7EDA" w14:textId="77777777" w:rsidTr="00CE5C93">
        <w:tc>
          <w:tcPr>
            <w:tcW w:w="196" w:type="pct"/>
            <w:shd w:val="clear" w:color="auto" w:fill="auto"/>
            <w:vAlign w:val="center"/>
          </w:tcPr>
          <w:p w14:paraId="411E53B4" w14:textId="77777777" w:rsidR="0011564B" w:rsidRPr="00535CB6" w:rsidRDefault="0011564B">
            <w:pPr>
              <w:numPr>
                <w:ilvl w:val="0"/>
                <w:numId w:val="114"/>
              </w:numPr>
              <w:ind w:left="738" w:hanging="567"/>
              <w:rPr>
                <w:rFonts w:cs="Arial"/>
              </w:rPr>
            </w:pPr>
          </w:p>
        </w:tc>
        <w:tc>
          <w:tcPr>
            <w:tcW w:w="1434" w:type="pct"/>
            <w:shd w:val="clear" w:color="auto" w:fill="auto"/>
            <w:vAlign w:val="center"/>
          </w:tcPr>
          <w:p w14:paraId="437DE7F2" w14:textId="77777777" w:rsidR="0011564B" w:rsidRPr="00535CB6" w:rsidRDefault="0011564B">
            <w:pPr>
              <w:rPr>
                <w:rFonts w:cs="Arial"/>
              </w:rPr>
            </w:pPr>
            <w:r w:rsidRPr="00535CB6">
              <w:rPr>
                <w:rFonts w:cs="Arial"/>
              </w:rPr>
              <w:t>Projekt zapewni kompleksowe wsparcie poprzez zastosowanie w odniesieniu do każdego uczestnika co najmniej dwóch form wsparcia z niżej wymienionych:</w:t>
            </w:r>
          </w:p>
          <w:p w14:paraId="50381AA9" w14:textId="5DE2ACEA" w:rsidR="0011564B" w:rsidRPr="00535CB6" w:rsidRDefault="0011564B" w:rsidP="00C96BF9">
            <w:pPr>
              <w:pStyle w:val="Akapitzlist0"/>
              <w:numPr>
                <w:ilvl w:val="0"/>
                <w:numId w:val="115"/>
              </w:numPr>
              <w:ind w:left="460" w:hanging="283"/>
              <w:rPr>
                <w:rFonts w:cs="Arial"/>
              </w:rPr>
            </w:pPr>
            <w:r w:rsidRPr="00535CB6">
              <w:rPr>
                <w:rFonts w:cs="Arial"/>
              </w:rPr>
              <w:t>diagnozowanie indywidualnej sytuacji uczestnika projektu i pośrednictwo pracy i/lub poradnictwo zawodowe (obligatoryjne);</w:t>
            </w:r>
          </w:p>
          <w:p w14:paraId="1363A6E1" w14:textId="5C1070A9" w:rsidR="0011564B" w:rsidRPr="00535CB6" w:rsidRDefault="0011564B">
            <w:pPr>
              <w:pStyle w:val="Akapitzlist0"/>
              <w:numPr>
                <w:ilvl w:val="0"/>
                <w:numId w:val="115"/>
              </w:numPr>
              <w:ind w:left="460" w:hanging="283"/>
              <w:rPr>
                <w:rFonts w:cs="Arial"/>
              </w:rPr>
            </w:pPr>
            <w:r w:rsidRPr="00535CB6">
              <w:rPr>
                <w:rFonts w:cs="Arial"/>
              </w:rPr>
              <w:t>staży/praktyk zawodowych;</w:t>
            </w:r>
          </w:p>
          <w:p w14:paraId="056E0FD6" w14:textId="2192B1EF" w:rsidR="0011564B" w:rsidRPr="00535CB6" w:rsidRDefault="0011564B">
            <w:pPr>
              <w:pStyle w:val="Akapitzlist0"/>
              <w:numPr>
                <w:ilvl w:val="0"/>
                <w:numId w:val="115"/>
              </w:numPr>
              <w:ind w:left="460" w:hanging="283"/>
              <w:rPr>
                <w:rFonts w:cs="Arial"/>
              </w:rPr>
            </w:pPr>
            <w:r w:rsidRPr="00535CB6">
              <w:rPr>
                <w:rFonts w:cs="Arial"/>
              </w:rPr>
              <w:t>szkoleń.</w:t>
            </w:r>
          </w:p>
        </w:tc>
        <w:tc>
          <w:tcPr>
            <w:tcW w:w="2923" w:type="pct"/>
            <w:shd w:val="clear" w:color="auto" w:fill="auto"/>
            <w:vAlign w:val="center"/>
          </w:tcPr>
          <w:p w14:paraId="6A622C87" w14:textId="77777777" w:rsidR="0011564B" w:rsidRPr="00535CB6" w:rsidRDefault="0011564B">
            <w:pPr>
              <w:rPr>
                <w:rFonts w:cs="Arial"/>
              </w:rPr>
            </w:pPr>
            <w:r w:rsidRPr="00535CB6">
              <w:rPr>
                <w:rFonts w:cs="Arial"/>
              </w:rPr>
              <w:t>Działania przewidziane do realizacji w projekcie, które obejmą wszystkich uczestników odpowiadają indywidualnej diagnozie sytuacji uczestników projektu RPO WM przeprowadzonej przez Wnioskodawcę dla potrzeb projektu oraz zapewniają pomoc w poszukiwaniu pracy.</w:t>
            </w:r>
          </w:p>
          <w:p w14:paraId="53532231" w14:textId="77777777" w:rsidR="0011564B" w:rsidRPr="00535CB6" w:rsidRDefault="0011564B">
            <w:pPr>
              <w:rPr>
                <w:rFonts w:cs="Arial"/>
              </w:rPr>
            </w:pPr>
            <w:r w:rsidRPr="00535CB6">
              <w:rPr>
                <w:rFonts w:cs="Arial"/>
              </w:rPr>
              <w:t>Zastosowanie szerszego wachlarza instrumentów wobec każdego uczestnika projektu zwiększy skuteczność realizowanego wsparcia. Obowiązkowe zapewnienie w ramach projektu realizacji staży/praktyk zawodowych i/lub szkoleń bezpośrednio przyczyni się do podniesienia atrakcyjności zawodowej uczestnika projektu.</w:t>
            </w:r>
          </w:p>
          <w:p w14:paraId="375381E6"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19AB3511" w14:textId="77777777" w:rsidR="0011564B" w:rsidRPr="00535CB6" w:rsidRDefault="0011564B" w:rsidP="00535CB6">
            <w:pPr>
              <w:rPr>
                <w:rFonts w:cs="Arial"/>
              </w:rPr>
            </w:pPr>
            <w:r w:rsidRPr="00535CB6">
              <w:rPr>
                <w:rFonts w:cs="Arial"/>
              </w:rPr>
              <w:t>0/1</w:t>
            </w:r>
          </w:p>
        </w:tc>
      </w:tr>
      <w:tr w:rsidR="0011564B" w:rsidRPr="00C96BF9" w14:paraId="56410DF3" w14:textId="77777777" w:rsidTr="00CE5C93">
        <w:tc>
          <w:tcPr>
            <w:tcW w:w="196" w:type="pct"/>
            <w:shd w:val="clear" w:color="auto" w:fill="auto"/>
            <w:vAlign w:val="center"/>
          </w:tcPr>
          <w:p w14:paraId="4B525B71" w14:textId="77777777" w:rsidR="0011564B" w:rsidRPr="00535CB6" w:rsidRDefault="0011564B">
            <w:pPr>
              <w:numPr>
                <w:ilvl w:val="0"/>
                <w:numId w:val="114"/>
              </w:numPr>
              <w:ind w:left="738" w:hanging="567"/>
              <w:rPr>
                <w:rFonts w:cs="Arial"/>
              </w:rPr>
            </w:pPr>
          </w:p>
        </w:tc>
        <w:tc>
          <w:tcPr>
            <w:tcW w:w="1434" w:type="pct"/>
            <w:shd w:val="clear" w:color="auto" w:fill="auto"/>
            <w:vAlign w:val="center"/>
          </w:tcPr>
          <w:p w14:paraId="318AED9F" w14:textId="77777777" w:rsidR="0011564B" w:rsidRPr="00535CB6" w:rsidRDefault="0011564B">
            <w:pPr>
              <w:rPr>
                <w:rFonts w:cs="Arial"/>
              </w:rPr>
            </w:pPr>
            <w:r w:rsidRPr="00535CB6">
              <w:rPr>
                <w:rFonts w:cs="Arial"/>
              </w:rPr>
              <w:t xml:space="preserve">W przypadku gdy projekt obejmuje wsparcie w postaci podnoszenia lub zmiany kwalifikacji oferowane usługi szkoleniowe są realizowane przez instytucje posiadające wpis do Rejestru Instytucji Szkoleniowych prowadzonego przez </w:t>
            </w:r>
            <w:r w:rsidRPr="00535CB6">
              <w:rPr>
                <w:rFonts w:cs="Arial"/>
              </w:rPr>
              <w:lastRenderedPageBreak/>
              <w:t>Wojewódzkie Urzędy Pracy właściwy ze względu na siedzibę instytucji szkoleniowej.</w:t>
            </w:r>
          </w:p>
        </w:tc>
        <w:tc>
          <w:tcPr>
            <w:tcW w:w="2923" w:type="pct"/>
            <w:shd w:val="clear" w:color="auto" w:fill="auto"/>
            <w:vAlign w:val="center"/>
          </w:tcPr>
          <w:p w14:paraId="39CAB1FF" w14:textId="77777777" w:rsidR="0011564B" w:rsidRPr="00535CB6" w:rsidRDefault="0011564B">
            <w:pPr>
              <w:rPr>
                <w:rFonts w:cs="Arial"/>
              </w:rPr>
            </w:pPr>
            <w:r w:rsidRPr="00535CB6">
              <w:rPr>
                <w:rFonts w:cs="Arial"/>
              </w:rPr>
              <w:lastRenderedPageBreak/>
              <w:t>Usługi szkoleniowe będą realizowane przez jednostki posiadające wpis do Rejestru Instytucji Szkoleniowych Wprowadzenie kryterium wynika z konieczności zapewnienia minimalnych wymagań jakościowych wynikających z Wytycznych w zakresie realizacji przedsięwzięć z udziałem środków Europejskiego Funduszu Społecznego w obszarze rynku pracy na lata 2014-2020.</w:t>
            </w:r>
          </w:p>
          <w:p w14:paraId="301B572F" w14:textId="77777777" w:rsidR="0011564B" w:rsidRPr="00535CB6" w:rsidRDefault="0011564B">
            <w:pPr>
              <w:rPr>
                <w:rFonts w:cs="Arial"/>
              </w:rPr>
            </w:pPr>
            <w:r w:rsidRPr="00535CB6">
              <w:rPr>
                <w:rFonts w:cs="Arial"/>
              </w:rPr>
              <w:lastRenderedPageBreak/>
              <w:t>Spełnienie kryterium jest warunkiem koniecznym do otrzymania dofinansowania. Ocena kryterium jest 0/1. Uzyskanie oceny „0” jest jednoznaczne z odrzuceniem projektu.</w:t>
            </w:r>
          </w:p>
          <w:p w14:paraId="23EC6DDC" w14:textId="77777777" w:rsidR="0011564B" w:rsidRPr="00535CB6" w:rsidRDefault="0011564B">
            <w:pPr>
              <w:rPr>
                <w:rFonts w:cs="Arial"/>
              </w:rPr>
            </w:pPr>
            <w:r w:rsidRPr="00535CB6">
              <w:rPr>
                <w:rFonts w:cs="Arial"/>
              </w:rPr>
              <w:t>Możliwe warianty odpowiedzi: tak, nie, nie dotyczy</w:t>
            </w:r>
          </w:p>
        </w:tc>
        <w:tc>
          <w:tcPr>
            <w:tcW w:w="446" w:type="pct"/>
            <w:vAlign w:val="center"/>
          </w:tcPr>
          <w:p w14:paraId="403F44D9" w14:textId="77777777" w:rsidR="0011564B" w:rsidRPr="00535CB6" w:rsidRDefault="0011564B" w:rsidP="00535CB6">
            <w:pPr>
              <w:rPr>
                <w:rFonts w:cs="Arial"/>
              </w:rPr>
            </w:pPr>
            <w:r w:rsidRPr="00535CB6">
              <w:rPr>
                <w:rFonts w:cs="Arial"/>
              </w:rPr>
              <w:lastRenderedPageBreak/>
              <w:t>0/1</w:t>
            </w:r>
          </w:p>
        </w:tc>
      </w:tr>
      <w:tr w:rsidR="0011564B" w:rsidRPr="00C96BF9" w14:paraId="6D42036F" w14:textId="77777777" w:rsidTr="00CE5C93">
        <w:tc>
          <w:tcPr>
            <w:tcW w:w="196" w:type="pct"/>
            <w:shd w:val="clear" w:color="auto" w:fill="auto"/>
            <w:vAlign w:val="center"/>
          </w:tcPr>
          <w:p w14:paraId="18C10A4E" w14:textId="77777777" w:rsidR="0011564B" w:rsidRPr="00535CB6" w:rsidRDefault="0011564B">
            <w:pPr>
              <w:numPr>
                <w:ilvl w:val="0"/>
                <w:numId w:val="114"/>
              </w:numPr>
              <w:ind w:left="454" w:hanging="283"/>
              <w:rPr>
                <w:rFonts w:cs="Arial"/>
              </w:rPr>
            </w:pPr>
          </w:p>
        </w:tc>
        <w:tc>
          <w:tcPr>
            <w:tcW w:w="1434" w:type="pct"/>
            <w:shd w:val="clear" w:color="auto" w:fill="auto"/>
            <w:vAlign w:val="center"/>
          </w:tcPr>
          <w:p w14:paraId="00053C31" w14:textId="264780AC" w:rsidR="0011564B" w:rsidRPr="00535CB6" w:rsidRDefault="0011564B">
            <w:pPr>
              <w:rPr>
                <w:rFonts w:cs="Arial"/>
              </w:rPr>
            </w:pPr>
            <w:r w:rsidRPr="00535CB6">
              <w:rPr>
                <w:rFonts w:cs="Arial"/>
              </w:rPr>
              <w:t xml:space="preserve">Zastosowane w projekcie instrumenty wsparcia dla osób z grup </w:t>
            </w:r>
            <w:proofErr w:type="spellStart"/>
            <w:r w:rsidRPr="00535CB6">
              <w:rPr>
                <w:rFonts w:cs="Arial"/>
              </w:rPr>
              <w:t>defaworyzowanych</w:t>
            </w:r>
            <w:proofErr w:type="spellEnd"/>
            <w:r w:rsidRPr="00535CB6">
              <w:rPr>
                <w:rFonts w:cs="Arial"/>
              </w:rPr>
              <w:t>, wiążą się z koniecznością zachowania standardów oraz poziomów kosztów dla poszczególnych form określonych w Wytycznych w zakresie realizacji przedsięwzięć z udziałem środków Europejskiego Funduszu Społecznego w obszarze rynku pracy na lata 2014-2020.</w:t>
            </w:r>
          </w:p>
        </w:tc>
        <w:tc>
          <w:tcPr>
            <w:tcW w:w="2923" w:type="pct"/>
            <w:shd w:val="clear" w:color="auto" w:fill="auto"/>
            <w:vAlign w:val="center"/>
          </w:tcPr>
          <w:p w14:paraId="63E2C0DF" w14:textId="77777777" w:rsidR="0011564B" w:rsidRPr="00535CB6" w:rsidRDefault="0011564B">
            <w:pPr>
              <w:rPr>
                <w:rFonts w:cs="Arial"/>
              </w:rPr>
            </w:pPr>
            <w:r w:rsidRPr="00535CB6">
              <w:rPr>
                <w:rFonts w:cs="Arial"/>
              </w:rPr>
              <w:t xml:space="preserve">W przypadku zastosowania w projekcie instrumentów wsparcia osób z grup </w:t>
            </w:r>
            <w:proofErr w:type="spellStart"/>
            <w:r w:rsidRPr="00535CB6">
              <w:rPr>
                <w:rFonts w:cs="Arial"/>
              </w:rPr>
              <w:t>defaworyzowanych</w:t>
            </w:r>
            <w:proofErr w:type="spellEnd"/>
            <w:r w:rsidRPr="00535CB6">
              <w:rPr>
                <w:rFonts w:cs="Arial"/>
              </w:rPr>
              <w:t>, konieczne będzie zachowanie standardów oraz poziomu kosztów dla poszczególnych form określonych w Wytycznych w zakresie realizacji przedsięwzięć z udziałem środków Europejskiego Funduszu Społecznego w obszarze rynku pracy na lata 2014-2020.</w:t>
            </w:r>
          </w:p>
          <w:p w14:paraId="0D0E1723"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709A5F2C" w14:textId="77777777" w:rsidR="0011564B" w:rsidRPr="00535CB6" w:rsidRDefault="0011564B" w:rsidP="00535CB6">
            <w:pPr>
              <w:rPr>
                <w:rFonts w:cs="Arial"/>
              </w:rPr>
            </w:pPr>
            <w:r w:rsidRPr="00535CB6">
              <w:rPr>
                <w:rFonts w:cs="Arial"/>
              </w:rPr>
              <w:t>0/1</w:t>
            </w:r>
          </w:p>
        </w:tc>
      </w:tr>
      <w:tr w:rsidR="0011564B" w:rsidRPr="00C96BF9" w14:paraId="5A5F45F8" w14:textId="77777777" w:rsidTr="00CE5C93">
        <w:tc>
          <w:tcPr>
            <w:tcW w:w="196" w:type="pct"/>
            <w:shd w:val="clear" w:color="auto" w:fill="auto"/>
            <w:vAlign w:val="center"/>
          </w:tcPr>
          <w:p w14:paraId="188A9B42" w14:textId="77777777" w:rsidR="0011564B" w:rsidRPr="00535CB6" w:rsidRDefault="0011564B">
            <w:pPr>
              <w:numPr>
                <w:ilvl w:val="0"/>
                <w:numId w:val="114"/>
              </w:numPr>
              <w:ind w:left="454" w:hanging="283"/>
              <w:rPr>
                <w:rFonts w:cs="Arial"/>
              </w:rPr>
            </w:pPr>
          </w:p>
        </w:tc>
        <w:tc>
          <w:tcPr>
            <w:tcW w:w="1434" w:type="pct"/>
            <w:vAlign w:val="center"/>
          </w:tcPr>
          <w:p w14:paraId="4AE6DAEF" w14:textId="20201D67" w:rsidR="0011564B" w:rsidRPr="00535CB6" w:rsidRDefault="0011564B">
            <w:pPr>
              <w:rPr>
                <w:rFonts w:cs="Arial"/>
              </w:rPr>
            </w:pPr>
            <w:r w:rsidRPr="00535CB6">
              <w:rPr>
                <w:rFonts w:cs="Arial"/>
              </w:rPr>
              <w:t>W przypadku, gdy projekt obejmuje wsparcie w postaci szkoleń prowadzących do uzyskania kwalifikacji lub nabycia kompetencji muszą zostać one zweryfikowane poprzez przeprowadzenie odpowiedniego sprawdzenia przyswojonej wiedzy i uzyskanych kwalifikacji lub kompetencji (np. w formie egzaminu) oraz być potwierdzone odpowiednim dokumentem (np. certyfikatem).</w:t>
            </w:r>
          </w:p>
        </w:tc>
        <w:tc>
          <w:tcPr>
            <w:tcW w:w="2923" w:type="pct"/>
            <w:vAlign w:val="center"/>
          </w:tcPr>
          <w:p w14:paraId="1569E9B4" w14:textId="77777777" w:rsidR="0011564B" w:rsidRPr="00535CB6" w:rsidRDefault="0011564B">
            <w:pPr>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 W ramach przedmiotowego kryterium konieczne jest określenie efektów uczenia się, czyli wskazanie co dana osoba powinna wiedzieć, potrafić i jakie kompetencje społeczne powinna posiadać po zakończeniu danej formy wsparcia tj. szkolenia prowadzącego do nabycia kwalifikacji lub kompetencji.</w:t>
            </w:r>
          </w:p>
          <w:p w14:paraId="1B3760EE" w14:textId="77777777" w:rsidR="0011564B" w:rsidRPr="00535CB6" w:rsidRDefault="0011564B">
            <w:pPr>
              <w:rPr>
                <w:rFonts w:cs="Arial"/>
              </w:rPr>
            </w:pPr>
            <w:r w:rsidRPr="00535CB6">
              <w:rPr>
                <w:rFonts w:cs="Arial"/>
              </w:rPr>
              <w:t>W przypadku szkoleń prowadzących do uzyskania kwalifikacji konieczne jest spełnienie warunków dotyczących walidacji i certyfikacji. W ramach szkoleń prowadzących do uzyskania kompetencji, muszą zostać zrealizowane 4 etapy nabycia kompetencji zgodnie z „Wytycznymi w zakresie monitorowania postępu rzeczowego realizacji programów operacyjnych na lata 2014-2020” (załącznik nr 2 Wspólna Lista Wskaźników Kluczowych), zaś po zakończeniu szkolenia rezultaty muszą zostać zweryfikowane np. poprzez egzamin wewnętrzny, test, rozmowę oceniającą i porównane ze standardem wymagań.</w:t>
            </w:r>
          </w:p>
          <w:p w14:paraId="368E4954" w14:textId="77777777" w:rsidR="0011564B" w:rsidRPr="00535CB6" w:rsidRDefault="0011564B">
            <w:pPr>
              <w:rPr>
                <w:rFonts w:cs="Arial"/>
              </w:rPr>
            </w:pPr>
            <w:r w:rsidRPr="00535CB6">
              <w:rPr>
                <w:rFonts w:cs="Arial"/>
              </w:rPr>
              <w:t>Kryterium zostanie zweryfikowane na podstawie zapisów we wniosku o dofinansowanie projektu.</w:t>
            </w:r>
          </w:p>
          <w:p w14:paraId="0B9FDE35"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p w14:paraId="4977901C" w14:textId="77777777" w:rsidR="0011564B" w:rsidRPr="00535CB6" w:rsidRDefault="0011564B">
            <w:pPr>
              <w:rPr>
                <w:rFonts w:cs="Arial"/>
              </w:rPr>
            </w:pPr>
            <w:r w:rsidRPr="00535CB6">
              <w:rPr>
                <w:rFonts w:cs="Arial"/>
              </w:rPr>
              <w:t>Możliwe warianty odpowiedzi: tak, nie, nie dotyczy</w:t>
            </w:r>
          </w:p>
        </w:tc>
        <w:tc>
          <w:tcPr>
            <w:tcW w:w="446" w:type="pct"/>
            <w:vAlign w:val="center"/>
          </w:tcPr>
          <w:p w14:paraId="0AE04FBA" w14:textId="77777777" w:rsidR="0011564B" w:rsidRPr="00535CB6" w:rsidRDefault="0011564B" w:rsidP="00535CB6">
            <w:pPr>
              <w:rPr>
                <w:rFonts w:cs="Arial"/>
              </w:rPr>
            </w:pPr>
            <w:r w:rsidRPr="00535CB6">
              <w:rPr>
                <w:rFonts w:cs="Arial"/>
              </w:rPr>
              <w:t>0/1</w:t>
            </w:r>
          </w:p>
        </w:tc>
      </w:tr>
      <w:tr w:rsidR="0011564B" w:rsidRPr="00C96BF9" w14:paraId="5CDF0C2C" w14:textId="77777777" w:rsidTr="00CE5C93">
        <w:tc>
          <w:tcPr>
            <w:tcW w:w="196" w:type="pct"/>
            <w:shd w:val="clear" w:color="auto" w:fill="auto"/>
            <w:vAlign w:val="center"/>
          </w:tcPr>
          <w:p w14:paraId="140C2C2A" w14:textId="77777777" w:rsidR="0011564B" w:rsidRPr="00535CB6" w:rsidRDefault="0011564B">
            <w:pPr>
              <w:numPr>
                <w:ilvl w:val="0"/>
                <w:numId w:val="114"/>
              </w:numPr>
              <w:ind w:left="596" w:hanging="425"/>
              <w:rPr>
                <w:rFonts w:cs="Arial"/>
              </w:rPr>
            </w:pPr>
          </w:p>
        </w:tc>
        <w:tc>
          <w:tcPr>
            <w:tcW w:w="1434" w:type="pct"/>
            <w:shd w:val="clear" w:color="auto" w:fill="auto"/>
            <w:vAlign w:val="center"/>
          </w:tcPr>
          <w:p w14:paraId="3206FE68" w14:textId="2DA5F504" w:rsidR="0011564B" w:rsidRPr="00535CB6" w:rsidRDefault="0011564B">
            <w:pPr>
              <w:rPr>
                <w:rFonts w:cs="Arial"/>
              </w:rPr>
            </w:pPr>
            <w:r w:rsidRPr="00535CB6">
              <w:rPr>
                <w:rFonts w:cs="Arial"/>
              </w:rPr>
              <w:t>W przypadku, gdy projekt obejmuje wsparcie doświadczenia zawodowego w</w:t>
            </w:r>
            <w:r w:rsidR="00AF6B78">
              <w:rPr>
                <w:rFonts w:cs="Arial"/>
              </w:rPr>
              <w:t> </w:t>
            </w:r>
            <w:r w:rsidRPr="00535CB6">
              <w:rPr>
                <w:rFonts w:cs="Arial"/>
              </w:rPr>
              <w:t>postaci organizacji staży zawodowych, jest ono realizowane zgodnie z zaleceniem Rady z dnia 10 marca 2014 r. w sprawie ram jakości staży oraz z Polskimi Ramami Jakości Praktyk i Staży (z wyłączeniem okresu trwania stażu, który zgodnie z</w:t>
            </w:r>
            <w:r w:rsidR="00AF6B78">
              <w:rPr>
                <w:rFonts w:cs="Arial"/>
              </w:rPr>
              <w:t> </w:t>
            </w:r>
            <w:r w:rsidRPr="00535CB6">
              <w:rPr>
                <w:rFonts w:cs="Arial"/>
              </w:rPr>
              <w:t>Wytycznymi MIR w zakresie realizacji przedsięwzięć z udziałem środków Europejskiego Funduszu Społecznego w</w:t>
            </w:r>
            <w:r w:rsidR="00AF6B78">
              <w:rPr>
                <w:rFonts w:cs="Arial"/>
              </w:rPr>
              <w:t> </w:t>
            </w:r>
            <w:r w:rsidRPr="00535CB6">
              <w:rPr>
                <w:rFonts w:cs="Arial"/>
              </w:rPr>
              <w:t>obszarze rynku pracy na lata 2014-2020 nie może trwać krócej niż 3 i dłużej niż 12</w:t>
            </w:r>
            <w:r w:rsidR="00AF6B78">
              <w:rPr>
                <w:rFonts w:cs="Arial"/>
              </w:rPr>
              <w:t> </w:t>
            </w:r>
            <w:r w:rsidRPr="00535CB6">
              <w:rPr>
                <w:rFonts w:cs="Arial"/>
              </w:rPr>
              <w:t>miesięcy) oraz spełnia podstawowe wymogi zapewniające wysoki standard stażu.</w:t>
            </w:r>
          </w:p>
        </w:tc>
        <w:tc>
          <w:tcPr>
            <w:tcW w:w="2923" w:type="pct"/>
            <w:shd w:val="clear" w:color="auto" w:fill="auto"/>
            <w:vAlign w:val="center"/>
          </w:tcPr>
          <w:p w14:paraId="515AA9A2" w14:textId="77777777" w:rsidR="0011564B" w:rsidRPr="00535CB6" w:rsidRDefault="0011564B">
            <w:pPr>
              <w:rPr>
                <w:rFonts w:cs="Arial"/>
              </w:rPr>
            </w:pPr>
            <w:r w:rsidRPr="00535CB6">
              <w:rPr>
                <w:rFonts w:cs="Arial"/>
              </w:rPr>
              <w:t>Działania przewidziane do realizacji w projekcie w postaci staży, powinny spełniać określone wymogi zapewniające ich wysoki standard.</w:t>
            </w:r>
          </w:p>
          <w:p w14:paraId="1E2A7B21" w14:textId="13587428" w:rsidR="0011564B" w:rsidRPr="00535CB6" w:rsidRDefault="0011564B">
            <w:pPr>
              <w:rPr>
                <w:rFonts w:cs="Arial"/>
              </w:rPr>
            </w:pPr>
            <w:r w:rsidRPr="00535CB6">
              <w:rPr>
                <w:rFonts w:cs="Arial"/>
              </w:rPr>
              <w:t>Weryfikacja spełnienia kryterium będzie odbywać się na podstawie treści wniosku o</w:t>
            </w:r>
            <w:r w:rsidR="00AF6B78">
              <w:rPr>
                <w:rFonts w:cs="Arial"/>
              </w:rPr>
              <w:t> </w:t>
            </w:r>
            <w:r w:rsidRPr="00535CB6">
              <w:rPr>
                <w:rFonts w:cs="Arial"/>
              </w:rPr>
              <w:t>dofinansowanie projektu.</w:t>
            </w:r>
          </w:p>
          <w:p w14:paraId="5EC25B35"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p w14:paraId="6131DF43" w14:textId="77777777" w:rsidR="0011564B" w:rsidRPr="00535CB6" w:rsidRDefault="0011564B">
            <w:pPr>
              <w:rPr>
                <w:rFonts w:cs="Arial"/>
              </w:rPr>
            </w:pPr>
            <w:r w:rsidRPr="00535CB6">
              <w:rPr>
                <w:rFonts w:cs="Arial"/>
              </w:rPr>
              <w:t>Możliwe warianty odpowiedzi: tak, nie, nie dotyczy</w:t>
            </w:r>
          </w:p>
        </w:tc>
        <w:tc>
          <w:tcPr>
            <w:tcW w:w="446" w:type="pct"/>
            <w:vAlign w:val="center"/>
          </w:tcPr>
          <w:p w14:paraId="514EF377" w14:textId="77777777" w:rsidR="0011564B" w:rsidRPr="00535CB6" w:rsidRDefault="0011564B" w:rsidP="00535CB6">
            <w:pPr>
              <w:rPr>
                <w:rFonts w:cs="Arial"/>
              </w:rPr>
            </w:pPr>
            <w:r w:rsidRPr="00535CB6">
              <w:rPr>
                <w:rFonts w:cs="Arial"/>
              </w:rPr>
              <w:t>0/1</w:t>
            </w:r>
          </w:p>
        </w:tc>
      </w:tr>
      <w:tr w:rsidR="008F4914" w:rsidRPr="00C96BF9" w14:paraId="69CB1D91" w14:textId="77777777" w:rsidTr="00CE5C93">
        <w:trPr>
          <w:trHeight w:hRule="exact" w:val="1304"/>
        </w:trPr>
        <w:tc>
          <w:tcPr>
            <w:tcW w:w="196" w:type="pct"/>
            <w:shd w:val="clear" w:color="auto" w:fill="auto"/>
            <w:vAlign w:val="center"/>
          </w:tcPr>
          <w:p w14:paraId="73E2DC0F" w14:textId="77777777" w:rsidR="0011564B" w:rsidRPr="00535CB6" w:rsidRDefault="0011564B">
            <w:pPr>
              <w:numPr>
                <w:ilvl w:val="0"/>
                <w:numId w:val="114"/>
              </w:numPr>
              <w:ind w:left="596" w:hanging="425"/>
              <w:rPr>
                <w:rFonts w:cs="Arial"/>
              </w:rPr>
            </w:pPr>
          </w:p>
        </w:tc>
        <w:tc>
          <w:tcPr>
            <w:tcW w:w="1434" w:type="pct"/>
            <w:shd w:val="clear" w:color="auto" w:fill="auto"/>
            <w:vAlign w:val="center"/>
          </w:tcPr>
          <w:p w14:paraId="612110C0" w14:textId="77777777" w:rsidR="0011564B" w:rsidRPr="00535CB6" w:rsidRDefault="0011564B">
            <w:pPr>
              <w:rPr>
                <w:rFonts w:cs="Arial"/>
              </w:rPr>
            </w:pPr>
            <w:r w:rsidRPr="00535CB6">
              <w:rPr>
                <w:rFonts w:cs="Arial"/>
              </w:rPr>
              <w:t>Wartość projektu wynosi minimum 100 000 PLN.</w:t>
            </w:r>
          </w:p>
        </w:tc>
        <w:tc>
          <w:tcPr>
            <w:tcW w:w="2923" w:type="pct"/>
            <w:shd w:val="clear" w:color="auto" w:fill="auto"/>
            <w:vAlign w:val="center"/>
          </w:tcPr>
          <w:p w14:paraId="4C8C85C4" w14:textId="77777777" w:rsidR="0011564B" w:rsidRPr="00535CB6" w:rsidRDefault="0011564B">
            <w:pPr>
              <w:rPr>
                <w:rFonts w:cs="Arial"/>
              </w:rPr>
            </w:pPr>
            <w:r w:rsidRPr="00535CB6">
              <w:rPr>
                <w:rFonts w:cs="Arial"/>
              </w:rPr>
              <w:t>W ramach kryterium weryfikowana jest minimalna wartość projektu, która nie powinna wynosić mniej niż 100 000 PLN.</w:t>
            </w:r>
          </w:p>
          <w:p w14:paraId="45F49F3F"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548E1511" w14:textId="77777777" w:rsidR="0011564B" w:rsidRPr="00535CB6" w:rsidRDefault="0011564B" w:rsidP="00535CB6">
            <w:pPr>
              <w:rPr>
                <w:rFonts w:cs="Arial"/>
              </w:rPr>
            </w:pPr>
            <w:r w:rsidRPr="00535CB6">
              <w:rPr>
                <w:rFonts w:cs="Arial"/>
              </w:rPr>
              <w:t>0/1</w:t>
            </w:r>
          </w:p>
        </w:tc>
      </w:tr>
      <w:tr w:rsidR="008F4914" w:rsidRPr="00C96BF9" w14:paraId="5EFAC28F" w14:textId="77777777" w:rsidTr="00CE5C93">
        <w:trPr>
          <w:trHeight w:hRule="exact" w:val="1814"/>
        </w:trPr>
        <w:tc>
          <w:tcPr>
            <w:tcW w:w="196" w:type="pct"/>
            <w:shd w:val="clear" w:color="auto" w:fill="auto"/>
            <w:vAlign w:val="center"/>
          </w:tcPr>
          <w:p w14:paraId="303A2F33" w14:textId="77777777" w:rsidR="0011564B" w:rsidRPr="00535CB6" w:rsidRDefault="0011564B">
            <w:pPr>
              <w:numPr>
                <w:ilvl w:val="0"/>
                <w:numId w:val="114"/>
              </w:numPr>
              <w:ind w:left="880" w:hanging="709"/>
              <w:rPr>
                <w:rFonts w:cs="Arial"/>
              </w:rPr>
            </w:pPr>
          </w:p>
        </w:tc>
        <w:tc>
          <w:tcPr>
            <w:tcW w:w="1434" w:type="pct"/>
            <w:shd w:val="clear" w:color="auto" w:fill="auto"/>
            <w:vAlign w:val="center"/>
          </w:tcPr>
          <w:p w14:paraId="26E7D974" w14:textId="15F4C6A5" w:rsidR="0011564B" w:rsidRPr="00535CB6" w:rsidRDefault="0011564B">
            <w:pPr>
              <w:rPr>
                <w:rFonts w:cs="Arial"/>
              </w:rPr>
            </w:pPr>
            <w:r w:rsidRPr="00535CB6">
              <w:rPr>
                <w:rFonts w:cs="Arial"/>
              </w:rPr>
              <w:t>W przypadku, gdy projekt obejmuje szkolenia otwarte ich realizacja jest możliwa tylko w uzasadnionych przypadkach, w odniesieniu do osób, u których zidentyfikowano konieczność nabycia w taki sposób niezbędnych umiejętności czy kwalifikacji zawodowych.</w:t>
            </w:r>
          </w:p>
        </w:tc>
        <w:tc>
          <w:tcPr>
            <w:tcW w:w="2923" w:type="pct"/>
            <w:shd w:val="clear" w:color="auto" w:fill="auto"/>
            <w:vAlign w:val="center"/>
          </w:tcPr>
          <w:p w14:paraId="278DF1A9" w14:textId="77777777" w:rsidR="0011564B" w:rsidRPr="00535CB6" w:rsidRDefault="0011564B">
            <w:pPr>
              <w:rPr>
                <w:rFonts w:cs="Arial"/>
              </w:rPr>
            </w:pPr>
            <w:r w:rsidRPr="00535CB6">
              <w:rPr>
                <w:rFonts w:cs="Arial"/>
              </w:rPr>
              <w:t>W ramach kryterium wprowadzono ograniczenie w organizacji szkoleń otwartych.</w:t>
            </w:r>
          </w:p>
          <w:p w14:paraId="0B7CB4EB" w14:textId="77777777" w:rsidR="0011564B" w:rsidRPr="00535CB6" w:rsidRDefault="0011564B">
            <w:pPr>
              <w:rPr>
                <w:rFonts w:cs="Arial"/>
              </w:rPr>
            </w:pPr>
            <w:r w:rsidRPr="00535CB6">
              <w:rPr>
                <w:rFonts w:cs="Arial"/>
              </w:rPr>
              <w:t>Kryterium będzie weryfikowane na podstawie treści wniosku o dofinansowanie.</w:t>
            </w:r>
          </w:p>
          <w:p w14:paraId="4A354AA7"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p w14:paraId="797DB3BE" w14:textId="77777777" w:rsidR="0011564B" w:rsidRPr="00535CB6" w:rsidRDefault="0011564B">
            <w:pPr>
              <w:rPr>
                <w:rFonts w:cs="Arial"/>
              </w:rPr>
            </w:pPr>
            <w:r w:rsidRPr="00535CB6">
              <w:rPr>
                <w:rFonts w:cs="Arial"/>
              </w:rPr>
              <w:t>Możliwe warianty odpowiedzi: tak, nie, nie dotyczy</w:t>
            </w:r>
          </w:p>
        </w:tc>
        <w:tc>
          <w:tcPr>
            <w:tcW w:w="446" w:type="pct"/>
            <w:vAlign w:val="center"/>
          </w:tcPr>
          <w:p w14:paraId="66658060" w14:textId="77777777" w:rsidR="0011564B" w:rsidRPr="00535CB6" w:rsidRDefault="0011564B" w:rsidP="00535CB6">
            <w:pPr>
              <w:rPr>
                <w:rFonts w:cs="Arial"/>
              </w:rPr>
            </w:pPr>
            <w:r w:rsidRPr="00535CB6">
              <w:rPr>
                <w:rFonts w:cs="Arial"/>
              </w:rPr>
              <w:t>0/1</w:t>
            </w:r>
          </w:p>
        </w:tc>
      </w:tr>
      <w:tr w:rsidR="0011564B" w:rsidRPr="00C96BF9" w14:paraId="584D45D6" w14:textId="77777777" w:rsidTr="00CE5C93">
        <w:tc>
          <w:tcPr>
            <w:tcW w:w="196" w:type="pct"/>
            <w:shd w:val="clear" w:color="auto" w:fill="auto"/>
            <w:vAlign w:val="center"/>
          </w:tcPr>
          <w:p w14:paraId="5506C010" w14:textId="77777777" w:rsidR="0011564B" w:rsidRPr="00535CB6" w:rsidRDefault="0011564B">
            <w:pPr>
              <w:numPr>
                <w:ilvl w:val="0"/>
                <w:numId w:val="114"/>
              </w:numPr>
              <w:ind w:left="880" w:hanging="709"/>
              <w:rPr>
                <w:rFonts w:cs="Arial"/>
              </w:rPr>
            </w:pPr>
            <w:r w:rsidRPr="00535CB6">
              <w:rPr>
                <w:rFonts w:cs="Arial"/>
              </w:rPr>
              <w:br w:type="page"/>
            </w:r>
          </w:p>
        </w:tc>
        <w:tc>
          <w:tcPr>
            <w:tcW w:w="1434" w:type="pct"/>
            <w:shd w:val="clear" w:color="auto" w:fill="auto"/>
            <w:vAlign w:val="center"/>
          </w:tcPr>
          <w:p w14:paraId="38A330DE" w14:textId="32C3A452" w:rsidR="0011564B" w:rsidRPr="00535CB6" w:rsidRDefault="0011564B">
            <w:pPr>
              <w:rPr>
                <w:rFonts w:cs="Arial"/>
              </w:rPr>
            </w:pPr>
            <w:r w:rsidRPr="00535CB6">
              <w:rPr>
                <w:rFonts w:cs="Arial"/>
              </w:rPr>
              <w:t xml:space="preserve">Maksymalny koszt na jednego uczestnika projektu nie może przekroczyć kwoty 18 000 zł. W ww. kwocie nie są uwzględnione ewentualne koszty racjonalnych usprawnień, mogące wynieść łącznie maksymalnie do 12 tys. zł na jednego </w:t>
            </w:r>
            <w:r w:rsidRPr="00535CB6">
              <w:rPr>
                <w:rFonts w:cs="Arial"/>
              </w:rPr>
              <w:lastRenderedPageBreak/>
              <w:t>uczestnika z niepełnosprawnościami w projekcie (w przypadku zaistnienia potrzeby ich zastosowania w celu umożliwienia udziału w projekcie osoby z niepełnosprawnościami).</w:t>
            </w:r>
          </w:p>
        </w:tc>
        <w:tc>
          <w:tcPr>
            <w:tcW w:w="2923" w:type="pct"/>
            <w:shd w:val="clear" w:color="auto" w:fill="auto"/>
            <w:vAlign w:val="center"/>
          </w:tcPr>
          <w:p w14:paraId="679685F2" w14:textId="6F794351" w:rsidR="0011564B" w:rsidRPr="00535CB6" w:rsidRDefault="0011564B">
            <w:pPr>
              <w:rPr>
                <w:rFonts w:cs="Arial"/>
              </w:rPr>
            </w:pPr>
            <w:r w:rsidRPr="00535CB6">
              <w:rPr>
                <w:rFonts w:cs="Arial"/>
              </w:rPr>
              <w:lastRenderedPageBreak/>
              <w:t>W ramach kryterium weryfikowany jest maksymalny koszt przypadający na jednego uczestnika projektu. W ww. kwocie nie są brane pod uwagę ewentualne koszty racjonalnych usprawnień, mogące wynieść łącznie maksymalnie do 12 tys. zł na jednego uczestnika z</w:t>
            </w:r>
            <w:r w:rsidR="00AF6B78">
              <w:rPr>
                <w:rFonts w:cs="Arial"/>
              </w:rPr>
              <w:t> </w:t>
            </w:r>
            <w:r w:rsidRPr="00535CB6">
              <w:rPr>
                <w:rFonts w:cs="Arial"/>
              </w:rPr>
              <w:t>niepełnosprawnościami w projekcie (w przypadku zaistnienia potrzeby ich zastosowania w</w:t>
            </w:r>
            <w:r w:rsidR="00AF6B78">
              <w:rPr>
                <w:rFonts w:cs="Arial"/>
              </w:rPr>
              <w:t> </w:t>
            </w:r>
            <w:r w:rsidRPr="00535CB6">
              <w:rPr>
                <w:rFonts w:cs="Arial"/>
              </w:rPr>
              <w:t xml:space="preserve">celu umożliwienia udziału w projekcie osoby z niepełnosprawnościami). Powyższe wynika z Wytycznych MIR w zakresie realizacji zasady równości szans i niedyskryminacji, w tym </w:t>
            </w:r>
            <w:r w:rsidRPr="00535CB6">
              <w:rPr>
                <w:rFonts w:cs="Arial"/>
              </w:rPr>
              <w:lastRenderedPageBreak/>
              <w:t>dostępności dla osób z niepełnosprawnościami oraz zasady równości szans kobiet i</w:t>
            </w:r>
            <w:r w:rsidR="00AF6B78">
              <w:rPr>
                <w:rFonts w:cs="Arial"/>
              </w:rPr>
              <w:t> </w:t>
            </w:r>
            <w:r w:rsidRPr="00535CB6">
              <w:rPr>
                <w:rFonts w:cs="Arial"/>
              </w:rPr>
              <w:t>mężczyzn w ramach funduszy unijnych na lata 2014-2020.</w:t>
            </w:r>
          </w:p>
          <w:p w14:paraId="149D71D4" w14:textId="77777777" w:rsidR="0011564B" w:rsidRPr="00535CB6" w:rsidRDefault="0011564B">
            <w:pPr>
              <w:rPr>
                <w:rFonts w:cs="Arial"/>
              </w:rPr>
            </w:pPr>
            <w:r w:rsidRPr="00535CB6">
              <w:rPr>
                <w:rFonts w:cs="Arial"/>
              </w:rPr>
              <w:t>Kryterium będzie liczone zgodnie z poniższym wzorem:</w:t>
            </w:r>
          </w:p>
          <w:p w14:paraId="2CD39F23" w14:textId="02091FBD" w:rsidR="0011564B" w:rsidRPr="00535CB6" w:rsidRDefault="0011564B">
            <w:pPr>
              <w:contextualSpacing/>
              <w:rPr>
                <w:rFonts w:cs="Arial"/>
              </w:rPr>
            </w:pPr>
            <w:r w:rsidRPr="00535CB6">
              <w:rPr>
                <w:rFonts w:cs="Arial"/>
              </w:rPr>
              <w:t>Wartość projektu (zł)</w:t>
            </w:r>
            <w:r w:rsidR="00844A72" w:rsidRPr="00535CB6">
              <w:rPr>
                <w:rFonts w:cs="Arial"/>
              </w:rPr>
              <w:t xml:space="preserve"> </w:t>
            </w:r>
            <w:r w:rsidRPr="00535CB6">
              <w:rPr>
                <w:rFonts w:cs="Arial"/>
              </w:rPr>
              <w:t>pomniejszona o koszt racjonalnych usprawnień</w:t>
            </w:r>
            <w:r w:rsidR="00844A72" w:rsidRPr="00535CB6">
              <w:rPr>
                <w:rFonts w:cs="Arial"/>
              </w:rPr>
              <w:t xml:space="preserve"> </w:t>
            </w:r>
            <w:r w:rsidRPr="00535CB6">
              <w:rPr>
                <w:rFonts w:cs="Arial"/>
              </w:rPr>
              <w:t>niezbędnych dla umożliwienia udziału</w:t>
            </w:r>
            <w:r w:rsidR="00844A72" w:rsidRPr="00535CB6">
              <w:rPr>
                <w:rFonts w:cs="Arial"/>
              </w:rPr>
              <w:t xml:space="preserve"> </w:t>
            </w:r>
            <w:r w:rsidRPr="00535CB6">
              <w:rPr>
                <w:rFonts w:cs="Arial"/>
              </w:rPr>
              <w:t>w projekcie osoby z niepełnosprawnościami</w:t>
            </w:r>
          </w:p>
          <w:p w14:paraId="4D8CC4A0" w14:textId="1BDCDF69" w:rsidR="0011564B" w:rsidRPr="00535CB6" w:rsidRDefault="0011564B">
            <w:pPr>
              <w:contextualSpacing/>
              <w:rPr>
                <w:rFonts w:cs="Arial"/>
              </w:rPr>
            </w:pPr>
            <w:r w:rsidRPr="00535CB6">
              <w:rPr>
                <w:rFonts w:cs="Arial"/>
                <w:noProof/>
                <w:lang w:eastAsia="pl-PL"/>
              </w:rPr>
              <mc:AlternateContent>
                <mc:Choice Requires="wps">
                  <w:drawing>
                    <wp:inline distT="0" distB="0" distL="0" distR="0" wp14:anchorId="76390B4F" wp14:editId="10194995">
                      <wp:extent cx="2101850" cy="0"/>
                      <wp:effectExtent l="0" t="0" r="31750" b="19050"/>
                      <wp:docPr id="17" name="Łącznik prosty 17" descr="kreska ułamkowa, nad kreską: &quot;Wartość projektu (zł) pomniejszona o koszt racjonalnych usprawnień niezbędnych dla umożliwienia udziału w projekcie osoby z niepełnosprawnościami&quot;, pod kreską: &quot;Wartości docelowa wskaźnika w projekcie:&#10;Liczba osób biernych zawodowo objętych wsparciem w programie”, wartość mniejsza równa 18000 zł&#10;&#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0185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7C8B742E" id="Łącznik prosty 17" o:spid="_x0000_s1026" alt="Tytuł: wzór — opis: kreska ułamkowa, nad kreską: &quot;Wartość projektu (zł) pomniejszona o koszt racjonalnych usprawnień niezbędnych dla umożliwienia udziału w projekcie osoby z niepełnosprawnościami&quot;, pod kreską: &quot;Wartości docelowa wskaźnika w projekcie:&#10;Liczba osób biernych zawodowo objętych wsparciem w programie”, wartość mniejsza równa 18000 zł&#10;&#10;" style="visibility:visible;mso-wrap-style:square;mso-left-percent:-10001;mso-top-percent:-10001;mso-position-horizontal:absolute;mso-position-horizontal-relative:char;mso-position-vertical:absolute;mso-position-vertical-relative:line;mso-left-percent:-10001;mso-top-percent:-10001" from="0,0" to="16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" strokecolor="windowText" strokeweight=".5pt">
                      <v:stroke joinstyle="miter"/>
                      <o:lock v:ext="edit" shapetype="f"/>
                      <w10:anchorlock/>
                    </v:line>
                  </w:pict>
                </mc:Fallback>
              </mc:AlternateContent>
            </w:r>
            <w:r w:rsidRPr="00535CB6">
              <w:rPr>
                <w:rFonts w:cs="Arial"/>
              </w:rPr>
              <w:t>&lt; = 18 000 zł</w:t>
            </w:r>
          </w:p>
          <w:p w14:paraId="2C600FD5" w14:textId="77777777" w:rsidR="0011564B" w:rsidRPr="00535CB6" w:rsidRDefault="0011564B">
            <w:pPr>
              <w:contextualSpacing/>
              <w:rPr>
                <w:rFonts w:cs="Arial"/>
              </w:rPr>
            </w:pPr>
            <w:r w:rsidRPr="00535CB6">
              <w:rPr>
                <w:rFonts w:cs="Arial"/>
              </w:rPr>
              <w:t>Wartości docelowa wskaźnika w projekcie:</w:t>
            </w:r>
          </w:p>
          <w:p w14:paraId="7C4C32D2" w14:textId="77777777" w:rsidR="0011564B" w:rsidRPr="00535CB6" w:rsidRDefault="0011564B">
            <w:pPr>
              <w:contextualSpacing/>
              <w:rPr>
                <w:rFonts w:cs="Arial"/>
              </w:rPr>
            </w:pPr>
            <w:r w:rsidRPr="00535CB6">
              <w:rPr>
                <w:rFonts w:cs="Arial"/>
              </w:rPr>
              <w:t>„Liczba osób biernych zawodowo objętych wsparciem w programie”</w:t>
            </w:r>
          </w:p>
          <w:p w14:paraId="12469755"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392840DE" w14:textId="77777777" w:rsidR="0011564B" w:rsidRPr="00535CB6" w:rsidRDefault="0011564B" w:rsidP="00535CB6">
            <w:pPr>
              <w:rPr>
                <w:rFonts w:cs="Arial"/>
              </w:rPr>
            </w:pPr>
            <w:r w:rsidRPr="00535CB6">
              <w:rPr>
                <w:rFonts w:cs="Arial"/>
              </w:rPr>
              <w:lastRenderedPageBreak/>
              <w:t>0/1</w:t>
            </w:r>
          </w:p>
        </w:tc>
      </w:tr>
      <w:tr w:rsidR="008F4914" w:rsidRPr="00C96BF9" w14:paraId="508E9827" w14:textId="77777777" w:rsidTr="00CE5C93">
        <w:trPr>
          <w:trHeight w:hRule="exact" w:val="2721"/>
        </w:trPr>
        <w:tc>
          <w:tcPr>
            <w:tcW w:w="196" w:type="pct"/>
            <w:shd w:val="clear" w:color="auto" w:fill="auto"/>
            <w:vAlign w:val="center"/>
          </w:tcPr>
          <w:p w14:paraId="277CFDA2" w14:textId="77777777" w:rsidR="0011564B" w:rsidRPr="00535CB6" w:rsidRDefault="0011564B">
            <w:pPr>
              <w:numPr>
                <w:ilvl w:val="0"/>
                <w:numId w:val="114"/>
              </w:numPr>
              <w:ind w:left="738" w:hanging="567"/>
              <w:rPr>
                <w:rFonts w:cs="Arial"/>
              </w:rPr>
            </w:pPr>
          </w:p>
        </w:tc>
        <w:tc>
          <w:tcPr>
            <w:tcW w:w="1434" w:type="pct"/>
            <w:shd w:val="clear" w:color="auto" w:fill="auto"/>
            <w:vAlign w:val="center"/>
          </w:tcPr>
          <w:p w14:paraId="011AEFFF" w14:textId="77777777" w:rsidR="0011564B" w:rsidRPr="00535CB6" w:rsidRDefault="0011564B">
            <w:pPr>
              <w:rPr>
                <w:rFonts w:cs="Arial"/>
              </w:rPr>
            </w:pPr>
            <w:r w:rsidRPr="00535CB6">
              <w:rPr>
                <w:rFonts w:cs="Arial"/>
              </w:rPr>
              <w:t>Projekt zapewnia minimalny poziom efektywności zatrudnieniowej, który wynosi:</w:t>
            </w:r>
          </w:p>
          <w:p w14:paraId="0175A956" w14:textId="770BBD0C" w:rsidR="0011564B" w:rsidRPr="00535CB6" w:rsidRDefault="0011564B" w:rsidP="00C96BF9">
            <w:pPr>
              <w:pStyle w:val="Akapitzlist0"/>
              <w:numPr>
                <w:ilvl w:val="0"/>
                <w:numId w:val="116"/>
              </w:numPr>
              <w:ind w:left="460" w:hanging="425"/>
              <w:rPr>
                <w:rFonts w:cs="Arial"/>
              </w:rPr>
            </w:pPr>
            <w:r w:rsidRPr="00535CB6">
              <w:rPr>
                <w:rFonts w:cs="Arial"/>
              </w:rPr>
              <w:t>dla osób w wieku 50 lat i więcej – 33%;</w:t>
            </w:r>
          </w:p>
          <w:p w14:paraId="19EDF55A" w14:textId="1860617C" w:rsidR="0011564B" w:rsidRPr="00535CB6" w:rsidRDefault="0011564B" w:rsidP="00C96BF9">
            <w:pPr>
              <w:pStyle w:val="Akapitzlist0"/>
              <w:numPr>
                <w:ilvl w:val="0"/>
                <w:numId w:val="116"/>
              </w:numPr>
              <w:ind w:left="460" w:hanging="425"/>
              <w:rPr>
                <w:rFonts w:cs="Arial"/>
              </w:rPr>
            </w:pPr>
            <w:r w:rsidRPr="00535CB6">
              <w:rPr>
                <w:rFonts w:cs="Arial"/>
              </w:rPr>
              <w:t>dla kobiet 39%;</w:t>
            </w:r>
          </w:p>
          <w:p w14:paraId="58EA4A02" w14:textId="4BFA7AF6" w:rsidR="0011564B" w:rsidRPr="00535CB6" w:rsidRDefault="0011564B" w:rsidP="00F82DD8">
            <w:pPr>
              <w:pStyle w:val="Akapitzlist0"/>
              <w:numPr>
                <w:ilvl w:val="0"/>
                <w:numId w:val="116"/>
              </w:numPr>
              <w:ind w:left="460" w:hanging="425"/>
              <w:rPr>
                <w:rFonts w:cs="Arial"/>
              </w:rPr>
            </w:pPr>
            <w:r w:rsidRPr="00535CB6">
              <w:rPr>
                <w:rFonts w:cs="Arial"/>
              </w:rPr>
              <w:t>dla osób z niepełnosprawnościami – 33%;</w:t>
            </w:r>
          </w:p>
          <w:p w14:paraId="2F2604C8" w14:textId="4518301C" w:rsidR="0011564B" w:rsidRPr="00535CB6" w:rsidRDefault="0011564B">
            <w:pPr>
              <w:pStyle w:val="Akapitzlist0"/>
              <w:numPr>
                <w:ilvl w:val="0"/>
                <w:numId w:val="116"/>
              </w:numPr>
              <w:ind w:left="460" w:hanging="425"/>
              <w:rPr>
                <w:rFonts w:cs="Arial"/>
              </w:rPr>
            </w:pPr>
            <w:r w:rsidRPr="00535CB6">
              <w:rPr>
                <w:rFonts w:cs="Arial"/>
              </w:rPr>
              <w:t>dla osób o niskich kwalifikacjach – 29%.</w:t>
            </w:r>
          </w:p>
        </w:tc>
        <w:tc>
          <w:tcPr>
            <w:tcW w:w="2923" w:type="pct"/>
            <w:shd w:val="clear" w:color="auto" w:fill="auto"/>
            <w:vAlign w:val="center"/>
          </w:tcPr>
          <w:p w14:paraId="60924AEA" w14:textId="77777777" w:rsidR="0011564B" w:rsidRPr="00535CB6" w:rsidRDefault="0011564B">
            <w:pPr>
              <w:rPr>
                <w:rFonts w:cs="Arial"/>
              </w:rPr>
            </w:pPr>
            <w:r w:rsidRPr="00535CB6">
              <w:rPr>
                <w:rFonts w:cs="Arial"/>
              </w:rPr>
              <w:t>Zgodnie z wytycznymi horyzontalnymi w zakresie realizacji przedsięwzięć w obszarze rynku pracy beneficjent ma obowiązek pomiaru efektów realizacji projektu w wymiarze zatrudnieniowym. Minimalny poziom kryterium efektywności zatrudnieniowej jest publikowany zgodnie z Wytycznymi Ministra Infrastruktury i Rozwoju w zakresie realizacji przedsięwzięć z udziałem środków Europejskiego Funduszu Społecznego w obszarze rynku pracy na lata 2014-2020.</w:t>
            </w:r>
          </w:p>
          <w:p w14:paraId="6750E02D" w14:textId="77777777" w:rsidR="0011564B" w:rsidRPr="00535CB6" w:rsidRDefault="0011564B">
            <w:pPr>
              <w:rPr>
                <w:rFonts w:cs="Arial"/>
              </w:rPr>
            </w:pPr>
            <w:r w:rsidRPr="00535CB6">
              <w:rPr>
                <w:rFonts w:cs="Arial"/>
              </w:rPr>
              <w:t>Kryterium będzie weryfikowane na podstawie treści wniosku o dofinansowanie.</w:t>
            </w:r>
          </w:p>
          <w:p w14:paraId="24B51124"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515F500B" w14:textId="77777777" w:rsidR="0011564B" w:rsidRPr="00535CB6" w:rsidRDefault="0011564B" w:rsidP="00535CB6">
            <w:pPr>
              <w:rPr>
                <w:rFonts w:cs="Arial"/>
              </w:rPr>
            </w:pPr>
            <w:r w:rsidRPr="00535CB6">
              <w:rPr>
                <w:rFonts w:cs="Arial"/>
              </w:rPr>
              <w:t>0/1</w:t>
            </w:r>
          </w:p>
        </w:tc>
      </w:tr>
      <w:tr w:rsidR="008F4914" w:rsidRPr="00C96BF9" w14:paraId="30D0FE6D" w14:textId="77777777" w:rsidTr="00CE5C93">
        <w:trPr>
          <w:trHeight w:hRule="exact" w:val="1814"/>
        </w:trPr>
        <w:tc>
          <w:tcPr>
            <w:tcW w:w="196" w:type="pct"/>
            <w:shd w:val="clear" w:color="auto" w:fill="auto"/>
            <w:vAlign w:val="center"/>
          </w:tcPr>
          <w:p w14:paraId="096FE810" w14:textId="77777777" w:rsidR="0011564B" w:rsidRPr="00535CB6" w:rsidRDefault="0011564B">
            <w:pPr>
              <w:numPr>
                <w:ilvl w:val="0"/>
                <w:numId w:val="114"/>
              </w:numPr>
              <w:ind w:left="880" w:hanging="709"/>
              <w:rPr>
                <w:rFonts w:cs="Arial"/>
              </w:rPr>
            </w:pPr>
          </w:p>
        </w:tc>
        <w:tc>
          <w:tcPr>
            <w:tcW w:w="1434" w:type="pct"/>
            <w:vAlign w:val="center"/>
          </w:tcPr>
          <w:p w14:paraId="252663C3" w14:textId="77777777" w:rsidR="0011564B" w:rsidRPr="00535CB6" w:rsidRDefault="0011564B">
            <w:pPr>
              <w:rPr>
                <w:rFonts w:cs="Arial"/>
              </w:rPr>
            </w:pPr>
            <w:r w:rsidRPr="00535CB6">
              <w:rPr>
                <w:rFonts w:cs="Arial"/>
              </w:rPr>
              <w:t>Okres realizacji projektu nie przekracza 18 miesięcy.</w:t>
            </w:r>
          </w:p>
        </w:tc>
        <w:tc>
          <w:tcPr>
            <w:tcW w:w="2923" w:type="pct"/>
            <w:vAlign w:val="center"/>
          </w:tcPr>
          <w:p w14:paraId="4CCE0149" w14:textId="77777777" w:rsidR="0011564B" w:rsidRPr="00535CB6" w:rsidRDefault="0011564B">
            <w:pPr>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1614385F" w14:textId="77777777" w:rsidR="0011564B" w:rsidRPr="00535CB6" w:rsidRDefault="0011564B">
            <w:pPr>
              <w:rPr>
                <w:rFonts w:cs="Arial"/>
              </w:rPr>
            </w:pPr>
            <w:r w:rsidRPr="00535CB6">
              <w:rPr>
                <w:rFonts w:cs="Arial"/>
              </w:rPr>
              <w:t>Kryterium zostanie zweryfikowane na podstawie treści wniosku o dofinansowanie.</w:t>
            </w:r>
          </w:p>
          <w:p w14:paraId="20C348BD"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7ECA4549" w14:textId="77777777" w:rsidR="0011564B" w:rsidRPr="00535CB6" w:rsidRDefault="0011564B" w:rsidP="00535CB6">
            <w:pPr>
              <w:rPr>
                <w:rFonts w:cs="Arial"/>
              </w:rPr>
            </w:pPr>
            <w:r w:rsidRPr="00535CB6">
              <w:rPr>
                <w:rFonts w:cs="Arial"/>
              </w:rPr>
              <w:t>0/1</w:t>
            </w:r>
          </w:p>
        </w:tc>
      </w:tr>
      <w:tr w:rsidR="008F4914" w:rsidRPr="00C96BF9" w14:paraId="6C80701E" w14:textId="77777777" w:rsidTr="00CE5C93">
        <w:trPr>
          <w:trHeight w:hRule="exact" w:val="2324"/>
        </w:trPr>
        <w:tc>
          <w:tcPr>
            <w:tcW w:w="196" w:type="pct"/>
            <w:shd w:val="clear" w:color="auto" w:fill="auto"/>
            <w:vAlign w:val="center"/>
          </w:tcPr>
          <w:p w14:paraId="5CBD6DA5" w14:textId="77777777" w:rsidR="0011564B" w:rsidRPr="00535CB6" w:rsidRDefault="0011564B">
            <w:pPr>
              <w:numPr>
                <w:ilvl w:val="0"/>
                <w:numId w:val="114"/>
              </w:numPr>
              <w:ind w:hanging="899"/>
              <w:rPr>
                <w:rFonts w:cs="Arial"/>
              </w:rPr>
            </w:pPr>
          </w:p>
        </w:tc>
        <w:tc>
          <w:tcPr>
            <w:tcW w:w="1434" w:type="pct"/>
            <w:vAlign w:val="center"/>
          </w:tcPr>
          <w:p w14:paraId="6A2428CF" w14:textId="77777777" w:rsidR="0011564B" w:rsidRPr="00535CB6" w:rsidRDefault="0011564B">
            <w:pPr>
              <w:rPr>
                <w:rFonts w:cs="Arial"/>
                <w:lang w:val="x-none"/>
              </w:rPr>
            </w:pPr>
            <w:r w:rsidRPr="00535CB6">
              <w:rPr>
                <w:rFonts w:cs="Arial"/>
              </w:rPr>
              <w:t>Jeden podmiot działający jako Wnioskodawca lub Partner w projekcie składa nie więcej niż 1 wniosek o dofinansowanie projektu w ramach danego konkursu.</w:t>
            </w:r>
          </w:p>
        </w:tc>
        <w:tc>
          <w:tcPr>
            <w:tcW w:w="2923" w:type="pct"/>
            <w:vAlign w:val="center"/>
          </w:tcPr>
          <w:p w14:paraId="083E6D30" w14:textId="77777777" w:rsidR="0011564B" w:rsidRPr="00535CB6" w:rsidRDefault="0011564B">
            <w:pPr>
              <w:rPr>
                <w:rFonts w:cs="Arial"/>
              </w:rPr>
            </w:pPr>
            <w:r w:rsidRPr="00535CB6">
              <w:rPr>
                <w:rFonts w:cs="Arial"/>
              </w:rPr>
              <w:t xml:space="preserve">Wprowadzone kryterium wynika z faktu, iż projektodawcy składają dużą liczbę wniosków o dofinansowanie projektów. W przypadku rekomendowania wszystkich do dofinansowania występują problemy z zapewnieniem odpowiedniego zaplecza </w:t>
            </w:r>
            <w:proofErr w:type="spellStart"/>
            <w:r w:rsidRPr="00535CB6">
              <w:rPr>
                <w:rFonts w:cs="Arial"/>
              </w:rPr>
              <w:t>organizacyjno</w:t>
            </w:r>
            <w:proofErr w:type="spellEnd"/>
            <w:r w:rsidRPr="00535CB6">
              <w:rPr>
                <w:rFonts w:cs="Arial"/>
              </w:rPr>
              <w:t xml:space="preserve"> – finansowego niezbędnego do właściwej realizacji projektu.</w:t>
            </w:r>
          </w:p>
          <w:p w14:paraId="5DEF71B3" w14:textId="77777777" w:rsidR="0011564B" w:rsidRPr="00535CB6" w:rsidRDefault="0011564B">
            <w:pPr>
              <w:rPr>
                <w:rFonts w:cs="Arial"/>
              </w:rPr>
            </w:pPr>
            <w:r w:rsidRPr="00535CB6">
              <w:rPr>
                <w:rFonts w:cs="Arial"/>
              </w:rPr>
              <w:t>Weryfikacja spełnienia kryterium będzie odbywać się na podstawie treści wniosku o dofinansowanie projektu.</w:t>
            </w:r>
          </w:p>
          <w:p w14:paraId="45E9C0C2"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3394BF6C" w14:textId="77777777" w:rsidR="0011564B" w:rsidRPr="00535CB6" w:rsidRDefault="0011564B" w:rsidP="00535CB6">
            <w:pPr>
              <w:rPr>
                <w:rFonts w:cs="Arial"/>
              </w:rPr>
            </w:pPr>
            <w:r w:rsidRPr="00535CB6">
              <w:rPr>
                <w:rFonts w:cs="Arial"/>
              </w:rPr>
              <w:t>0/1</w:t>
            </w:r>
          </w:p>
        </w:tc>
      </w:tr>
      <w:tr w:rsidR="008F4914" w:rsidRPr="00C96BF9" w14:paraId="1168B0DF" w14:textId="77777777" w:rsidTr="00CE5C93">
        <w:trPr>
          <w:trHeight w:hRule="exact" w:val="1814"/>
        </w:trPr>
        <w:tc>
          <w:tcPr>
            <w:tcW w:w="196" w:type="pct"/>
            <w:shd w:val="clear" w:color="auto" w:fill="auto"/>
            <w:vAlign w:val="center"/>
          </w:tcPr>
          <w:p w14:paraId="165A1F98" w14:textId="77777777" w:rsidR="0011564B" w:rsidRPr="00535CB6" w:rsidRDefault="0011564B">
            <w:pPr>
              <w:numPr>
                <w:ilvl w:val="0"/>
                <w:numId w:val="114"/>
              </w:numPr>
              <w:ind w:hanging="899"/>
              <w:rPr>
                <w:rFonts w:cs="Arial"/>
              </w:rPr>
            </w:pPr>
          </w:p>
        </w:tc>
        <w:tc>
          <w:tcPr>
            <w:tcW w:w="1434" w:type="pct"/>
            <w:shd w:val="clear" w:color="auto" w:fill="auto"/>
            <w:vAlign w:val="center"/>
          </w:tcPr>
          <w:p w14:paraId="1A7AC4E4" w14:textId="77777777" w:rsidR="0011564B" w:rsidRPr="00535CB6" w:rsidRDefault="0011564B">
            <w:pPr>
              <w:rPr>
                <w:rFonts w:cs="Arial"/>
              </w:rPr>
            </w:pPr>
            <w:r w:rsidRPr="00535CB6">
              <w:rPr>
                <w:rFonts w:cs="Arial"/>
              </w:rPr>
              <w:t>Wnioskodawca zapewnia co najmniej 5 % wkładu własnego, wkład własny może wnieść Partner w projekcie.</w:t>
            </w:r>
          </w:p>
        </w:tc>
        <w:tc>
          <w:tcPr>
            <w:tcW w:w="2923" w:type="pct"/>
            <w:shd w:val="clear" w:color="auto" w:fill="auto"/>
            <w:vAlign w:val="center"/>
          </w:tcPr>
          <w:p w14:paraId="1A759D23" w14:textId="77777777" w:rsidR="0011564B" w:rsidRPr="00535CB6" w:rsidRDefault="0011564B">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2D1A139E" w14:textId="77777777" w:rsidR="0011564B" w:rsidRPr="00535CB6" w:rsidRDefault="0011564B">
            <w:pPr>
              <w:rPr>
                <w:rFonts w:cs="Arial"/>
              </w:rPr>
            </w:pPr>
            <w:r w:rsidRPr="00535CB6">
              <w:rPr>
                <w:rFonts w:cs="Arial"/>
              </w:rPr>
              <w:t>Kryterium zostanie zweryfikowane na podstawie treści wniosku o dofinansowanie.</w:t>
            </w:r>
          </w:p>
          <w:p w14:paraId="0C7E8DAA" w14:textId="74F9581A"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6E0D5AFE" w14:textId="77777777" w:rsidR="0011564B" w:rsidRPr="00535CB6" w:rsidRDefault="0011564B" w:rsidP="00535CB6">
            <w:pPr>
              <w:rPr>
                <w:rFonts w:cs="Arial"/>
              </w:rPr>
            </w:pPr>
            <w:r w:rsidRPr="00535CB6">
              <w:rPr>
                <w:rFonts w:cs="Arial"/>
              </w:rPr>
              <w:t>0/1</w:t>
            </w:r>
          </w:p>
        </w:tc>
      </w:tr>
    </w:tbl>
    <w:p w14:paraId="6127E265" w14:textId="77777777" w:rsidR="0028469D" w:rsidRPr="00CE0119" w:rsidRDefault="0028469D">
      <w:pPr>
        <w:rPr>
          <w:rFonts w:cs="Arial"/>
          <w:b/>
        </w:rPr>
      </w:pPr>
      <w:r w:rsidRPr="00CE0119">
        <w:rPr>
          <w:rFonts w:cs="Arial"/>
          <w:b/>
        </w:rPr>
        <w:br w:type="page"/>
      </w:r>
    </w:p>
    <w:p w14:paraId="4168A0FB" w14:textId="51599578" w:rsidR="00920F1F" w:rsidRPr="00CE0119" w:rsidRDefault="00920F1F" w:rsidP="00920F1F">
      <w:pPr>
        <w:pStyle w:val="Nagwek4"/>
        <w:rPr>
          <w:rFonts w:cs="Arial"/>
        </w:rPr>
      </w:pPr>
      <w:bookmarkStart w:id="74" w:name="_Toc457226180"/>
      <w:bookmarkStart w:id="75" w:name="_Toc457376930"/>
      <w:bookmarkStart w:id="76" w:name="_Toc457381502"/>
      <w:bookmarkStart w:id="77" w:name="_Toc457987779"/>
      <w:bookmarkStart w:id="78" w:name="_Toc462147142"/>
      <w:bookmarkStart w:id="79" w:name="_Toc115339689"/>
      <w:r w:rsidRPr="00CE0119">
        <w:rPr>
          <w:rFonts w:cs="Arial"/>
        </w:rPr>
        <w:lastRenderedPageBreak/>
        <w:t>Działanie 8.3 – Ułatwienie powrotu do aktywności zawodowej osób sprawujących opiekę nad dziećmi do lat 3</w:t>
      </w:r>
      <w:bookmarkEnd w:id="74"/>
      <w:bookmarkEnd w:id="75"/>
      <w:bookmarkEnd w:id="76"/>
      <w:bookmarkEnd w:id="77"/>
      <w:bookmarkEnd w:id="78"/>
      <w:bookmarkEnd w:id="79"/>
    </w:p>
    <w:p w14:paraId="7AA51B6C" w14:textId="6A7CBDFF" w:rsidR="00A30BE4" w:rsidRPr="00CE0119" w:rsidRDefault="00A30BE4" w:rsidP="00D82D81">
      <w:pPr>
        <w:pStyle w:val="Nagwek5"/>
      </w:pPr>
      <w:bookmarkStart w:id="80" w:name="_Toc457226181"/>
      <w:bookmarkStart w:id="81" w:name="_Toc457376931"/>
      <w:bookmarkStart w:id="82" w:name="_Toc457381503"/>
      <w:bookmarkStart w:id="83" w:name="_Toc457987780"/>
      <w:bookmarkStart w:id="84" w:name="_Toc462147143"/>
      <w:bookmarkStart w:id="85" w:name="_Toc115339690"/>
      <w:r w:rsidRPr="00CE0119">
        <w:t xml:space="preserve">Poddziałanie 8.3.1 (8iv) </w:t>
      </w:r>
      <w:r w:rsidR="00BC5CE3" w:rsidRPr="00CE0119">
        <w:t>„</w:t>
      </w:r>
      <w:r w:rsidRPr="00CE0119">
        <w:t>Ułatwianie powrotu do aktywności zawodowej</w:t>
      </w:r>
      <w:bookmarkEnd w:id="80"/>
      <w:r w:rsidR="00BC5CE3" w:rsidRPr="00CE0119">
        <w:t>”</w:t>
      </w:r>
      <w:bookmarkEnd w:id="81"/>
      <w:bookmarkEnd w:id="82"/>
      <w:bookmarkEnd w:id="83"/>
      <w:bookmarkEnd w:id="84"/>
      <w:bookmarkEnd w:id="85"/>
    </w:p>
    <w:p w14:paraId="0F858720" w14:textId="77777777" w:rsidR="00085733" w:rsidRPr="00CE5C93" w:rsidRDefault="00A30BE4" w:rsidP="00145F0C">
      <w:pPr>
        <w:contextualSpacing/>
        <w:rPr>
          <w:rFonts w:cs="Arial"/>
        </w:rPr>
      </w:pPr>
      <w:r w:rsidRPr="00CE5C93">
        <w:rPr>
          <w:rFonts w:cs="Arial"/>
        </w:rPr>
        <w:t>Typ projektu (formy wsparcia):</w:t>
      </w:r>
    </w:p>
    <w:p w14:paraId="00B2CE1B" w14:textId="38955F44" w:rsidR="00085733" w:rsidRPr="00CE5C93" w:rsidRDefault="00A30BE4" w:rsidP="00145F0C">
      <w:pPr>
        <w:pStyle w:val="Akapitzlist0"/>
        <w:numPr>
          <w:ilvl w:val="1"/>
          <w:numId w:val="81"/>
        </w:numPr>
        <w:ind w:left="709" w:hanging="709"/>
        <w:rPr>
          <w:rFonts w:cs="Arial"/>
        </w:rPr>
      </w:pPr>
      <w:r w:rsidRPr="00CE5C93">
        <w:rPr>
          <w:rFonts w:cs="Arial"/>
        </w:rPr>
        <w:t>Tworzenie i funkcjonowanie podmiotów opieki nad dzieckiem do lat 3, w tym żłobków (m.in. przyzakładowych) i klubów dziecięcych wymienionych w</w:t>
      </w:r>
      <w:r w:rsidR="00AF6B78">
        <w:rPr>
          <w:rFonts w:cs="Arial"/>
        </w:rPr>
        <w:t> </w:t>
      </w:r>
      <w:r w:rsidRPr="00CE5C93">
        <w:rPr>
          <w:rFonts w:cs="Arial"/>
        </w:rPr>
        <w:t>ustawie o opiece nad dziećmi do lat 3;</w:t>
      </w:r>
    </w:p>
    <w:p w14:paraId="0E7D2367" w14:textId="5EA2D4D4" w:rsidR="00085733" w:rsidRPr="00CE5C93" w:rsidRDefault="00A30BE4" w:rsidP="00145F0C">
      <w:pPr>
        <w:pStyle w:val="Akapitzlist0"/>
        <w:numPr>
          <w:ilvl w:val="1"/>
          <w:numId w:val="81"/>
        </w:numPr>
        <w:ind w:left="709" w:hanging="709"/>
        <w:rPr>
          <w:rFonts w:cs="Arial"/>
        </w:rPr>
      </w:pPr>
      <w:r w:rsidRPr="00CE5C93">
        <w:rPr>
          <w:rFonts w:cs="Arial"/>
        </w:rPr>
        <w:t>Tworzenie i funkcjonowanie nowych miejsc opieki nad dzieckiem do lat 3 wymienionych w ustawie o opiece nad dziećmi do lat 3 w podmiotach już istniejących;</w:t>
      </w:r>
    </w:p>
    <w:p w14:paraId="49726FFB" w14:textId="27154A9D" w:rsidR="00085733" w:rsidRPr="00CE5C93" w:rsidRDefault="00A30BE4" w:rsidP="00145F0C">
      <w:pPr>
        <w:pStyle w:val="Akapitzlist0"/>
        <w:numPr>
          <w:ilvl w:val="1"/>
          <w:numId w:val="81"/>
        </w:numPr>
        <w:ind w:left="709" w:hanging="709"/>
        <w:rPr>
          <w:rFonts w:cs="Arial"/>
        </w:rPr>
      </w:pPr>
      <w:r w:rsidRPr="00CE5C93">
        <w:rPr>
          <w:rFonts w:cs="Arial"/>
        </w:rPr>
        <w:t>Tworzenie i funkcjonowanie miejsc opieki nad dziećmi w innych formach opieki wymienionych w ustawie o opiece nad dziećmi do lat 3 obejmujące:</w:t>
      </w:r>
    </w:p>
    <w:p w14:paraId="63955A4E" w14:textId="4669D753" w:rsidR="00085733" w:rsidRPr="00CE5C93" w:rsidRDefault="00085733" w:rsidP="00145F0C">
      <w:pPr>
        <w:pStyle w:val="Akapitzlist0"/>
        <w:numPr>
          <w:ilvl w:val="1"/>
          <w:numId w:val="82"/>
        </w:numPr>
        <w:ind w:left="1134" w:hanging="425"/>
        <w:rPr>
          <w:rFonts w:cs="Arial"/>
        </w:rPr>
      </w:pPr>
      <w:r w:rsidRPr="00CE5C93">
        <w:rPr>
          <w:rFonts w:cs="Arial"/>
        </w:rPr>
        <w:t>s</w:t>
      </w:r>
      <w:r w:rsidR="00A30BE4" w:rsidRPr="00CE5C93">
        <w:rPr>
          <w:rFonts w:cs="Arial"/>
        </w:rPr>
        <w:t>prawowanie opieki przez nianię,</w:t>
      </w:r>
    </w:p>
    <w:p w14:paraId="440F7662" w14:textId="3889AAFD" w:rsidR="00213C51" w:rsidRPr="00CE5C93" w:rsidRDefault="00A30BE4" w:rsidP="00145F0C">
      <w:pPr>
        <w:pStyle w:val="Akapitzlist0"/>
        <w:numPr>
          <w:ilvl w:val="1"/>
          <w:numId w:val="82"/>
        </w:numPr>
        <w:ind w:left="1134" w:hanging="425"/>
        <w:contextualSpacing w:val="0"/>
        <w:rPr>
          <w:rFonts w:cs="Arial"/>
        </w:rPr>
      </w:pPr>
      <w:r w:rsidRPr="00CE5C93">
        <w:rPr>
          <w:rFonts w:cs="Arial"/>
        </w:rPr>
        <w:t>sprawowanie opieki przez opiekuna dziennego.</w:t>
      </w:r>
    </w:p>
    <w:p w14:paraId="291F6093" w14:textId="208E9455" w:rsidR="00992DFE" w:rsidRPr="00CE0119" w:rsidRDefault="00992DFE" w:rsidP="00DD0841">
      <w:pPr>
        <w:pStyle w:val="Bezodstpw"/>
        <w:rPr>
          <w:rFonts w:cs="Arial"/>
        </w:rPr>
      </w:pPr>
      <w:r w:rsidRPr="00CE0119">
        <w:rPr>
          <w:rFonts w:cs="Arial"/>
        </w:rPr>
        <w:t xml:space="preserve">Kryteria wyboru projektów przyjęte przez Komitet Monitorujący RPO WM na XIV </w:t>
      </w:r>
      <w:r w:rsidR="006A6D2F">
        <w:rPr>
          <w:rFonts w:cs="Arial"/>
        </w:rPr>
        <w:t>p</w:t>
      </w:r>
      <w:r w:rsidRPr="00CE0119">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8.3.1"/>
        <w:tblDescription w:val="Tabela zawiera nazwę, opis i ocenę kryterium dla Poddziałania 8.3.1 (8iv) „Ułatwianie powrotu do aktywności zawodowej”"/>
      </w:tblPr>
      <w:tblGrid>
        <w:gridCol w:w="573"/>
        <w:gridCol w:w="4100"/>
        <w:gridCol w:w="8080"/>
        <w:gridCol w:w="1270"/>
      </w:tblGrid>
      <w:tr w:rsidR="00A30BE4" w:rsidRPr="00C96BF9" w14:paraId="61D8F159" w14:textId="77777777" w:rsidTr="00CE5C93">
        <w:trPr>
          <w:trHeight w:val="412"/>
          <w:tblHeader/>
        </w:trPr>
        <w:tc>
          <w:tcPr>
            <w:tcW w:w="204" w:type="pct"/>
            <w:vAlign w:val="center"/>
          </w:tcPr>
          <w:p w14:paraId="6E0C1323" w14:textId="423F2DC1" w:rsidR="00A30BE4" w:rsidRPr="00535CB6" w:rsidRDefault="00A30BE4">
            <w:pPr>
              <w:rPr>
                <w:rFonts w:cs="Arial"/>
                <w:b/>
              </w:rPr>
            </w:pPr>
            <w:r w:rsidRPr="00535CB6">
              <w:rPr>
                <w:rFonts w:cs="Arial"/>
                <w:b/>
              </w:rPr>
              <w:t>Lp.</w:t>
            </w:r>
          </w:p>
        </w:tc>
        <w:tc>
          <w:tcPr>
            <w:tcW w:w="1462" w:type="pct"/>
            <w:vAlign w:val="center"/>
          </w:tcPr>
          <w:p w14:paraId="60472252" w14:textId="77777777" w:rsidR="00A30BE4" w:rsidRPr="00535CB6" w:rsidRDefault="00A30BE4">
            <w:pPr>
              <w:rPr>
                <w:rFonts w:cs="Arial"/>
                <w:b/>
              </w:rPr>
            </w:pPr>
            <w:r w:rsidRPr="00535CB6">
              <w:rPr>
                <w:rFonts w:cs="Arial"/>
                <w:b/>
              </w:rPr>
              <w:t>Kryterium</w:t>
            </w:r>
          </w:p>
        </w:tc>
        <w:tc>
          <w:tcPr>
            <w:tcW w:w="2881" w:type="pct"/>
            <w:vAlign w:val="center"/>
          </w:tcPr>
          <w:p w14:paraId="23FC8054" w14:textId="77777777" w:rsidR="00A30BE4" w:rsidRPr="00535CB6" w:rsidRDefault="00A30BE4">
            <w:pPr>
              <w:rPr>
                <w:rFonts w:cs="Arial"/>
                <w:b/>
              </w:rPr>
            </w:pPr>
            <w:r w:rsidRPr="00535CB6">
              <w:rPr>
                <w:rFonts w:cs="Arial"/>
                <w:b/>
              </w:rPr>
              <w:t>Opis kryterium</w:t>
            </w:r>
          </w:p>
        </w:tc>
        <w:tc>
          <w:tcPr>
            <w:tcW w:w="453" w:type="pct"/>
            <w:vAlign w:val="center"/>
          </w:tcPr>
          <w:p w14:paraId="28D3D682" w14:textId="77777777" w:rsidR="00A30BE4" w:rsidRPr="00535CB6" w:rsidRDefault="00A30BE4">
            <w:pPr>
              <w:rPr>
                <w:rFonts w:cs="Arial"/>
                <w:b/>
              </w:rPr>
            </w:pPr>
            <w:r w:rsidRPr="00535CB6">
              <w:rPr>
                <w:rFonts w:cs="Arial"/>
                <w:b/>
              </w:rPr>
              <w:t>Ocena kryterium</w:t>
            </w:r>
          </w:p>
        </w:tc>
      </w:tr>
      <w:tr w:rsidR="00A30BE4" w:rsidRPr="00C96BF9" w14:paraId="2340EF6D" w14:textId="77777777" w:rsidTr="00535CB6">
        <w:trPr>
          <w:trHeight w:val="276"/>
        </w:trPr>
        <w:tc>
          <w:tcPr>
            <w:tcW w:w="5000" w:type="pct"/>
            <w:gridSpan w:val="4"/>
            <w:vAlign w:val="center"/>
          </w:tcPr>
          <w:p w14:paraId="5AAFBF0B" w14:textId="77777777" w:rsidR="00A30BE4" w:rsidRPr="00535CB6" w:rsidRDefault="00A30BE4">
            <w:pPr>
              <w:rPr>
                <w:rFonts w:eastAsia="Times New Roman" w:cs="Arial"/>
                <w:b/>
              </w:rPr>
            </w:pPr>
            <w:r w:rsidRPr="00535CB6">
              <w:rPr>
                <w:rFonts w:cs="Arial"/>
                <w:b/>
              </w:rPr>
              <w:t>Kryteria dostępu do oceny na etapie oceny formalnej.</w:t>
            </w:r>
          </w:p>
        </w:tc>
      </w:tr>
      <w:tr w:rsidR="00A30BE4" w:rsidRPr="00C96BF9" w14:paraId="7970548D" w14:textId="77777777" w:rsidTr="00CE5C93">
        <w:trPr>
          <w:trHeight w:val="416"/>
        </w:trPr>
        <w:tc>
          <w:tcPr>
            <w:tcW w:w="204" w:type="pct"/>
            <w:vAlign w:val="center"/>
          </w:tcPr>
          <w:p w14:paraId="0D2DE7B1" w14:textId="77777777" w:rsidR="00A30BE4" w:rsidRPr="00535CB6" w:rsidRDefault="00A30BE4">
            <w:pPr>
              <w:rPr>
                <w:rFonts w:cs="Arial"/>
                <w:b/>
              </w:rPr>
            </w:pPr>
            <w:r w:rsidRPr="00535CB6">
              <w:rPr>
                <w:rFonts w:cs="Arial"/>
              </w:rPr>
              <w:t>1.</w:t>
            </w:r>
          </w:p>
        </w:tc>
        <w:tc>
          <w:tcPr>
            <w:tcW w:w="1462" w:type="pct"/>
            <w:vAlign w:val="center"/>
          </w:tcPr>
          <w:p w14:paraId="351E2288" w14:textId="77777777" w:rsidR="00A30BE4" w:rsidRPr="00535CB6" w:rsidRDefault="00A30BE4">
            <w:pPr>
              <w:autoSpaceDE w:val="0"/>
              <w:autoSpaceDN w:val="0"/>
              <w:adjustRightInd w:val="0"/>
              <w:rPr>
                <w:rFonts w:cs="Arial"/>
              </w:rPr>
            </w:pPr>
            <w:r w:rsidRPr="00535CB6">
              <w:rPr>
                <w:rFonts w:cs="Arial"/>
              </w:rPr>
              <w:t>Okres realizacji projektu nie przekracza 30 miesięcy, przy czym współfinansowanie ze środków EFS:</w:t>
            </w:r>
          </w:p>
          <w:p w14:paraId="601F7BD8" w14:textId="77777777" w:rsidR="00A30BE4" w:rsidRPr="00535CB6" w:rsidRDefault="00A30BE4">
            <w:pPr>
              <w:numPr>
                <w:ilvl w:val="0"/>
                <w:numId w:val="80"/>
              </w:numPr>
              <w:autoSpaceDE w:val="0"/>
              <w:autoSpaceDN w:val="0"/>
              <w:adjustRightInd w:val="0"/>
              <w:ind w:left="372" w:hanging="295"/>
              <w:rPr>
                <w:rFonts w:cs="Arial"/>
                <w:b/>
              </w:rPr>
            </w:pPr>
            <w:r w:rsidRPr="00535CB6">
              <w:rPr>
                <w:rFonts w:cs="Arial"/>
              </w:rPr>
              <w:t>bieżących kosztów nowo utworzonych miejsc opieki nad dziećmi do 3 lat w formie żłobków lub klubów dziecięcych oraz dziennego opiekuna nie przekracza 24 miesięcy;</w:t>
            </w:r>
          </w:p>
          <w:p w14:paraId="32DEEF67" w14:textId="77777777" w:rsidR="00A30BE4" w:rsidRPr="00535CB6" w:rsidRDefault="00A30BE4">
            <w:pPr>
              <w:numPr>
                <w:ilvl w:val="0"/>
                <w:numId w:val="80"/>
              </w:numPr>
              <w:autoSpaceDE w:val="0"/>
              <w:autoSpaceDN w:val="0"/>
              <w:adjustRightInd w:val="0"/>
              <w:ind w:left="372" w:hanging="295"/>
              <w:rPr>
                <w:rFonts w:cs="Arial"/>
                <w:b/>
              </w:rPr>
            </w:pPr>
            <w:r w:rsidRPr="00535CB6">
              <w:rPr>
                <w:rFonts w:cs="Arial"/>
              </w:rPr>
              <w:t xml:space="preserve"> bieżących kosztów nowo utworzonych miejsc opieki nad dziećmi do 3 lat w formie niani względem konkretnego dziecka i opiekuna nie przekracza 12 miesięcy, a w formie niani względem konkretnego dziecka z </w:t>
            </w:r>
            <w:r w:rsidRPr="00535CB6">
              <w:rPr>
                <w:rFonts w:cs="Arial"/>
              </w:rPr>
              <w:lastRenderedPageBreak/>
              <w:t>niepełnosprawnością i opiekuna nie przekracza 24 miesięcy.</w:t>
            </w:r>
          </w:p>
        </w:tc>
        <w:tc>
          <w:tcPr>
            <w:tcW w:w="2881" w:type="pct"/>
            <w:vAlign w:val="center"/>
          </w:tcPr>
          <w:p w14:paraId="2D930568" w14:textId="77777777" w:rsidR="00A30BE4" w:rsidRPr="00535CB6" w:rsidRDefault="00A30BE4">
            <w:pPr>
              <w:autoSpaceDE w:val="0"/>
              <w:autoSpaceDN w:val="0"/>
              <w:adjustRightInd w:val="0"/>
              <w:rPr>
                <w:rFonts w:cs="Arial"/>
              </w:rPr>
            </w:pPr>
            <w:r w:rsidRPr="00535CB6">
              <w:rPr>
                <w:rFonts w:cs="Arial"/>
              </w:rPr>
              <w:lastRenderedPageBreak/>
              <w:t xml:space="preserve">Kryterium wynika z </w:t>
            </w:r>
            <w:r w:rsidRPr="00535CB6">
              <w:rPr>
                <w:rFonts w:cs="Arial"/>
                <w:b/>
              </w:rPr>
              <w:t>Wytycznych w zakresie realizacji przedsięwzięć z udziałem środków Europejskiego Funduszu Społecznego w obszarze rynku pracy na lata 2014-2020.</w:t>
            </w:r>
          </w:p>
          <w:p w14:paraId="7C432917" w14:textId="77777777" w:rsidR="00A30BE4" w:rsidRPr="00535CB6" w:rsidRDefault="00A30BE4">
            <w:pPr>
              <w:autoSpaceDE w:val="0"/>
              <w:autoSpaceDN w:val="0"/>
              <w:adjustRightInd w:val="0"/>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378C4E0B" w14:textId="77777777" w:rsidR="00A30BE4" w:rsidRPr="00535CB6" w:rsidRDefault="00A30BE4">
            <w:pPr>
              <w:autoSpaceDE w:val="0"/>
              <w:autoSpaceDN w:val="0"/>
              <w:adjustRightInd w:val="0"/>
              <w:rPr>
                <w:rFonts w:cs="Arial"/>
              </w:rPr>
            </w:pPr>
            <w:r w:rsidRPr="00535CB6">
              <w:rPr>
                <w:rFonts w:cs="Arial"/>
              </w:rPr>
              <w:t>Okres realizacji projektu rozumiany jest jako całkowity czas trwania projektu, w którym mieszczą się wszystkie działania. Obejmuje również współfinansowanie fazy przygotowawczej trwającej nie dłużej niż 6 miesięcy służącej przygotowaniu bazy lokalowej niezbędnej do uruchomienia przedmiotowych miejsc.</w:t>
            </w:r>
          </w:p>
          <w:p w14:paraId="1C9ACB0C" w14:textId="5F685E45" w:rsidR="00A30BE4" w:rsidRPr="00535CB6" w:rsidRDefault="00A30BE4">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 </w:t>
            </w:r>
            <w:r w:rsidR="00844A72" w:rsidRPr="00535CB6">
              <w:rPr>
                <w:rFonts w:cs="Arial"/>
              </w:rPr>
              <w:t>„</w:t>
            </w:r>
            <w:r w:rsidRPr="00535CB6">
              <w:rPr>
                <w:rFonts w:cs="Arial"/>
              </w:rPr>
              <w:t>Wytycznych w zakresie realizacji przedsięwzięć z udziałem środków Europejskiego Funduszu Społecznego w obszarze rynku pracy na lata 2014-2020</w:t>
            </w:r>
            <w:r w:rsidR="00844A72" w:rsidRPr="00535CB6">
              <w:rPr>
                <w:rFonts w:cs="Arial"/>
              </w:rPr>
              <w:t>”</w:t>
            </w:r>
            <w:r w:rsidRPr="00535CB6">
              <w:rPr>
                <w:rFonts w:cs="Arial"/>
              </w:rPr>
              <w:t>, Podrozdział 5.2, pkt 4.</w:t>
            </w:r>
          </w:p>
          <w:p w14:paraId="796C5709" w14:textId="77777777" w:rsidR="00A30BE4" w:rsidRPr="00535CB6" w:rsidRDefault="00A30BE4">
            <w:pPr>
              <w:autoSpaceDE w:val="0"/>
              <w:autoSpaceDN w:val="0"/>
              <w:adjustRightInd w:val="0"/>
              <w:rPr>
                <w:rFonts w:cs="Arial"/>
              </w:rPr>
            </w:pPr>
            <w:r w:rsidRPr="00535CB6">
              <w:rPr>
                <w:rFonts w:cs="Arial"/>
              </w:rPr>
              <w:lastRenderedPageBreak/>
              <w:t>Bieżące koszty nowo utworzonych miejsc opieki nad dziećmi do lat 3 to koszty związane z pobytem dziecka na uruchomionym już miejscu.</w:t>
            </w:r>
          </w:p>
          <w:p w14:paraId="4C53DFA4" w14:textId="77777777" w:rsidR="00A30BE4" w:rsidRPr="00535CB6" w:rsidRDefault="00A30BE4">
            <w:pPr>
              <w:autoSpaceDE w:val="0"/>
              <w:autoSpaceDN w:val="0"/>
              <w:adjustRightInd w:val="0"/>
              <w:rPr>
                <w:rFonts w:cs="Arial"/>
              </w:rPr>
            </w:pPr>
            <w:r w:rsidRPr="00535CB6">
              <w:rPr>
                <w:rFonts w:cs="Arial"/>
              </w:rPr>
              <w:t xml:space="preserve">Katalog bieżących kosztów został określony w </w:t>
            </w:r>
            <w:r w:rsidRPr="00535CB6">
              <w:rPr>
                <w:rFonts w:cs="Arial"/>
                <w:i/>
              </w:rPr>
              <w:t xml:space="preserve">Wytycznych w zakresie realizacji przedsięwzięć z udziałem środków Europejskiego Funduszu </w:t>
            </w:r>
            <w:r w:rsidRPr="00535CB6">
              <w:rPr>
                <w:rFonts w:cs="Arial"/>
              </w:rPr>
              <w:t>Społecznego w obszarze rynku pracy na lata 2014-2020, Podrozdział 5.2, pkt 9.</w:t>
            </w:r>
          </w:p>
          <w:p w14:paraId="48B77BA8" w14:textId="77777777" w:rsidR="00A30BE4" w:rsidRPr="00535CB6" w:rsidRDefault="00A30BE4">
            <w:pPr>
              <w:autoSpaceDE w:val="0"/>
              <w:autoSpaceDN w:val="0"/>
              <w:adjustRightInd w:val="0"/>
              <w:rPr>
                <w:rFonts w:cs="Arial"/>
              </w:rPr>
            </w:pPr>
            <w:r w:rsidRPr="00535CB6">
              <w:rPr>
                <w:rFonts w:cs="Arial"/>
              </w:rPr>
              <w:t>Kryterium zostanie zweryfikowane na podstawie treści wniosku o dofinansowanie, w tym o budżet projektu.</w:t>
            </w:r>
          </w:p>
          <w:p w14:paraId="420FB725" w14:textId="77777777" w:rsidR="00A30BE4" w:rsidRPr="00535CB6" w:rsidRDefault="00A30BE4">
            <w:pPr>
              <w:autoSpaceDE w:val="0"/>
              <w:autoSpaceDN w:val="0"/>
              <w:adjustRightInd w:val="0"/>
              <w:rPr>
                <w:rFonts w:cs="Arial"/>
              </w:rPr>
            </w:pPr>
            <w:r w:rsidRPr="00535CB6">
              <w:rPr>
                <w:rFonts w:cs="Arial"/>
              </w:rPr>
              <w:t>Spełnienie kryterium jest warunkiem koniecznym do otrzymania dofinansowania.</w:t>
            </w:r>
          </w:p>
          <w:p w14:paraId="6FF1DB7B" w14:textId="77777777" w:rsidR="00A30BE4" w:rsidRPr="00535CB6" w:rsidRDefault="00A30BE4">
            <w:pPr>
              <w:autoSpaceDE w:val="0"/>
              <w:autoSpaceDN w:val="0"/>
              <w:adjustRightInd w:val="0"/>
              <w:rPr>
                <w:rFonts w:cs="Arial"/>
              </w:rPr>
            </w:pPr>
            <w:r w:rsidRPr="00535CB6">
              <w:rPr>
                <w:rFonts w:cs="Arial"/>
              </w:rPr>
              <w:t>Ocena kryterium jest 0/1. Uzyskanie oceny „0” jest jednoznaczne z odrzuceniem projektu.</w:t>
            </w:r>
          </w:p>
        </w:tc>
        <w:tc>
          <w:tcPr>
            <w:tcW w:w="453" w:type="pct"/>
            <w:vAlign w:val="center"/>
          </w:tcPr>
          <w:p w14:paraId="2C7E041B" w14:textId="77777777" w:rsidR="00A30BE4" w:rsidRPr="00535CB6" w:rsidRDefault="00A30BE4">
            <w:pPr>
              <w:rPr>
                <w:rFonts w:cs="Arial"/>
                <w:b/>
              </w:rPr>
            </w:pPr>
            <w:r w:rsidRPr="00535CB6">
              <w:rPr>
                <w:rFonts w:cs="Arial"/>
              </w:rPr>
              <w:lastRenderedPageBreak/>
              <w:t>0/1</w:t>
            </w:r>
          </w:p>
        </w:tc>
      </w:tr>
      <w:tr w:rsidR="00A30BE4" w:rsidRPr="00C96BF9" w14:paraId="68CB5A9D" w14:textId="77777777" w:rsidTr="00CE5C93">
        <w:trPr>
          <w:trHeight w:val="1350"/>
        </w:trPr>
        <w:tc>
          <w:tcPr>
            <w:tcW w:w="204" w:type="pct"/>
            <w:shd w:val="clear" w:color="auto" w:fill="auto"/>
            <w:vAlign w:val="center"/>
          </w:tcPr>
          <w:p w14:paraId="65688FC5" w14:textId="77777777" w:rsidR="00A30BE4" w:rsidRPr="00535CB6" w:rsidRDefault="00A30BE4">
            <w:pPr>
              <w:rPr>
                <w:rFonts w:cs="Arial"/>
              </w:rPr>
            </w:pPr>
            <w:r w:rsidRPr="00535CB6">
              <w:rPr>
                <w:rFonts w:cs="Arial"/>
              </w:rPr>
              <w:t>2.</w:t>
            </w:r>
          </w:p>
        </w:tc>
        <w:tc>
          <w:tcPr>
            <w:tcW w:w="1462" w:type="pct"/>
            <w:shd w:val="clear" w:color="auto" w:fill="auto"/>
            <w:vAlign w:val="center"/>
          </w:tcPr>
          <w:p w14:paraId="77605DCB" w14:textId="77777777" w:rsidR="00A30BE4" w:rsidRPr="00535CB6" w:rsidRDefault="00A30BE4">
            <w:pPr>
              <w:rPr>
                <w:rFonts w:cs="Arial"/>
              </w:rPr>
            </w:pPr>
            <w:r w:rsidRPr="00535CB6">
              <w:rPr>
                <w:rFonts w:cs="Arial"/>
              </w:rPr>
              <w:t>Projekt zakłada tworzenie nowych miejsc opieki nad dziećmi do lat 3 na obszarach nienależących do ZIT WOF.</w:t>
            </w:r>
            <w:r w:rsidRPr="00535CB6">
              <w:rPr>
                <w:rStyle w:val="Odwoanieprzypisudolnego"/>
                <w:rFonts w:cs="Arial"/>
                <w:sz w:val="20"/>
              </w:rPr>
              <w:footnoteReference w:id="5"/>
            </w:r>
          </w:p>
        </w:tc>
        <w:tc>
          <w:tcPr>
            <w:tcW w:w="2881" w:type="pct"/>
            <w:shd w:val="clear" w:color="auto" w:fill="auto"/>
            <w:vAlign w:val="center"/>
          </w:tcPr>
          <w:p w14:paraId="46FB1DCC" w14:textId="77777777" w:rsidR="00A30BE4" w:rsidRPr="00535CB6" w:rsidRDefault="00A30BE4" w:rsidP="00C96BF9">
            <w:pPr>
              <w:pStyle w:val="Default"/>
              <w:spacing w:before="80" w:after="80" w:line="259" w:lineRule="auto"/>
              <w:jc w:val="left"/>
              <w:rPr>
                <w:rFonts w:ascii="Arial" w:hAnsi="Arial" w:cs="Arial"/>
                <w:sz w:val="20"/>
                <w:szCs w:val="20"/>
              </w:rPr>
            </w:pPr>
            <w:r w:rsidRPr="00535CB6">
              <w:rPr>
                <w:rFonts w:ascii="Arial" w:hAnsi="Arial" w:cs="Arial"/>
                <w:sz w:val="20"/>
                <w:szCs w:val="20"/>
              </w:rPr>
              <w:t>Kryterium wynika z zapisów RPO WM 20124 – 2020. Wykaz gmin uprawnionych do wzięcia udziału w konkursie stanowi załącznik do Regulaminu konkursu.</w:t>
            </w:r>
          </w:p>
          <w:p w14:paraId="2AB2E810" w14:textId="77777777" w:rsidR="00A30BE4" w:rsidRPr="00535CB6" w:rsidRDefault="00A30BE4">
            <w:pPr>
              <w:rPr>
                <w:rFonts w:cs="Arial"/>
              </w:rPr>
            </w:pPr>
            <w:r w:rsidRPr="00535CB6">
              <w:rPr>
                <w:rFonts w:cs="Arial"/>
              </w:rPr>
              <w:t>Kryterium zostanie zweryfikowane na podstawie deklaracji Wnioskodawcy zawartej w treści wniosku o dofinansowanie.</w:t>
            </w:r>
          </w:p>
          <w:p w14:paraId="2C7D7632" w14:textId="77777777" w:rsidR="00A30BE4" w:rsidRPr="00535CB6" w:rsidRDefault="00A30BE4">
            <w:pPr>
              <w:rPr>
                <w:rFonts w:cs="Arial"/>
              </w:rPr>
            </w:pPr>
            <w:r w:rsidRPr="00535CB6">
              <w:rPr>
                <w:rFonts w:cs="Arial"/>
              </w:rPr>
              <w:t xml:space="preserve">Spełnienie kryterium jest warunkiem koniecznym do otrzymania dofinansowania. </w:t>
            </w:r>
          </w:p>
          <w:p w14:paraId="642C2179" w14:textId="77777777" w:rsidR="00A30BE4" w:rsidRPr="00535CB6" w:rsidRDefault="00A30BE4">
            <w:pPr>
              <w:rPr>
                <w:rFonts w:cs="Arial"/>
              </w:rPr>
            </w:pPr>
            <w:r w:rsidRPr="00535CB6">
              <w:rPr>
                <w:rFonts w:cs="Arial"/>
              </w:rPr>
              <w:t>Ocena kryterium jest 0/1. Uzyskanie oceny „0” jest jednoznaczne z odrzuceniem projektu.</w:t>
            </w:r>
          </w:p>
        </w:tc>
        <w:tc>
          <w:tcPr>
            <w:tcW w:w="453" w:type="pct"/>
            <w:vAlign w:val="center"/>
          </w:tcPr>
          <w:p w14:paraId="0C0CF979" w14:textId="77777777" w:rsidR="00A30BE4" w:rsidRPr="00535CB6" w:rsidRDefault="00A30BE4">
            <w:pPr>
              <w:rPr>
                <w:rFonts w:cs="Arial"/>
              </w:rPr>
            </w:pPr>
            <w:r w:rsidRPr="00535CB6">
              <w:rPr>
                <w:rFonts w:cs="Arial"/>
              </w:rPr>
              <w:t>0/1</w:t>
            </w:r>
          </w:p>
        </w:tc>
      </w:tr>
      <w:tr w:rsidR="00A30BE4" w:rsidRPr="00C96BF9" w14:paraId="06AB3EB7" w14:textId="77777777" w:rsidTr="00CE5C93">
        <w:tc>
          <w:tcPr>
            <w:tcW w:w="204" w:type="pct"/>
            <w:shd w:val="clear" w:color="auto" w:fill="auto"/>
            <w:vAlign w:val="center"/>
          </w:tcPr>
          <w:p w14:paraId="5C603A0F" w14:textId="77777777" w:rsidR="00A30BE4" w:rsidRPr="00535CB6" w:rsidRDefault="00A30BE4">
            <w:pPr>
              <w:rPr>
                <w:rFonts w:cs="Arial"/>
              </w:rPr>
            </w:pPr>
            <w:r w:rsidRPr="00535CB6">
              <w:rPr>
                <w:rFonts w:cs="Arial"/>
              </w:rPr>
              <w:t>3.</w:t>
            </w:r>
          </w:p>
        </w:tc>
        <w:tc>
          <w:tcPr>
            <w:tcW w:w="1462" w:type="pct"/>
            <w:vAlign w:val="center"/>
          </w:tcPr>
          <w:p w14:paraId="72A04968" w14:textId="77777777" w:rsidR="00A30BE4" w:rsidRPr="00535CB6" w:rsidRDefault="00A30BE4" w:rsidP="00C96BF9">
            <w:pPr>
              <w:pStyle w:val="Akapitzlist0"/>
              <w:autoSpaceDE w:val="0"/>
              <w:autoSpaceDN w:val="0"/>
              <w:adjustRightInd w:val="0"/>
              <w:ind w:left="0"/>
              <w:rPr>
                <w:rFonts w:cs="Arial"/>
              </w:rPr>
            </w:pPr>
            <w:r w:rsidRPr="00535CB6">
              <w:rPr>
                <w:rFonts w:cs="Arial"/>
              </w:rPr>
              <w:t>Projekt prowadzi do zwiększenia liczby miejsc opieki nad dziećmi do lat 3 prowadzonych przez daną instytucję publiczną lub niepubliczną.</w:t>
            </w:r>
          </w:p>
        </w:tc>
        <w:tc>
          <w:tcPr>
            <w:tcW w:w="2881" w:type="pct"/>
            <w:vAlign w:val="center"/>
          </w:tcPr>
          <w:p w14:paraId="0A2D1392" w14:textId="3A363BFF" w:rsidR="00A30BE4" w:rsidRPr="00535CB6" w:rsidRDefault="00A30BE4">
            <w:pPr>
              <w:autoSpaceDE w:val="0"/>
              <w:autoSpaceDN w:val="0"/>
              <w:adjustRightInd w:val="0"/>
              <w:rPr>
                <w:rFonts w:cs="Arial"/>
                <w:i/>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7E547405" w14:textId="77777777" w:rsidR="00A30BE4" w:rsidRPr="00535CB6" w:rsidRDefault="00A30BE4">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dzień złożenia wniosku.</w:t>
            </w:r>
          </w:p>
          <w:p w14:paraId="08F3D590" w14:textId="77777777" w:rsidR="00A30BE4" w:rsidRPr="00535CB6" w:rsidRDefault="00A30BE4">
            <w:pPr>
              <w:rPr>
                <w:rFonts w:cs="Arial"/>
              </w:rPr>
            </w:pPr>
            <w:r w:rsidRPr="00535CB6">
              <w:rPr>
                <w:rFonts w:cs="Arial"/>
              </w:rPr>
              <w:t xml:space="preserve">Kryterium zapewnia, że Wnioskodawcy nie zlikwidują miejsc opieki nad dziećmi do lat 3, które prowadzili przed rozpoczęciem projektu zarówno w trakcie realizacji projektu, jak i w okresie trwałości. </w:t>
            </w:r>
          </w:p>
          <w:p w14:paraId="0D549E9A" w14:textId="7455746E" w:rsidR="00A30BE4" w:rsidRPr="00535CB6" w:rsidRDefault="00A30BE4">
            <w:pPr>
              <w:autoSpaceDE w:val="0"/>
              <w:autoSpaceDN w:val="0"/>
              <w:adjustRightInd w:val="0"/>
              <w:rPr>
                <w:rFonts w:cs="Arial"/>
              </w:rPr>
            </w:pPr>
            <w:r w:rsidRPr="00535CB6">
              <w:rPr>
                <w:rFonts w:cs="Arial"/>
              </w:rPr>
              <w:lastRenderedPageBreak/>
              <w:t>Wnioskodawca wskazuje we wniosku o dofinansowanie liczbę miejsc opieki nad dziećmi do lat 3, które zamierza utworzyć oraz liczbę miejsc, które prowadził w roku poprzedzającym złożenie wniosku o dofinansowanie( 2015) zgodnie ze zgłoszeniem do właściwej instytucji. W przypadku podmiotów, które funkcjonują w okresie krótszym niż 1</w:t>
            </w:r>
            <w:r w:rsidR="00AF6B78">
              <w:rPr>
                <w:rFonts w:cs="Arial"/>
              </w:rPr>
              <w:t> </w:t>
            </w:r>
            <w:r w:rsidRPr="00535CB6">
              <w:rPr>
                <w:rFonts w:cs="Arial"/>
              </w:rPr>
              <w:t>rok należy podać dane za cały okres funkcjonowania. W tym przypadku pod uwagę brana będzie najwyższa wartość wskazana przez Wnioskodawcę (np. w okresie 2 m-</w:t>
            </w:r>
            <w:proofErr w:type="spellStart"/>
            <w:r w:rsidRPr="00535CB6">
              <w:rPr>
                <w:rFonts w:cs="Arial"/>
              </w:rPr>
              <w:t>cy</w:t>
            </w:r>
            <w:proofErr w:type="spellEnd"/>
            <w:r w:rsidRPr="00535CB6">
              <w:rPr>
                <w:rFonts w:cs="Arial"/>
              </w:rPr>
              <w:t xml:space="preserve"> 2015 roku liczba miejsc prowadzona przez Wnioskodawcę wyniosła 20. W 2016 roku liczba miejsc prowadzona przez Wnioskodawcę wynosi.26. Pod uwagę brana będzie liczba największa, a więc 26 miejsc).</w:t>
            </w:r>
          </w:p>
          <w:p w14:paraId="025530A6" w14:textId="77777777" w:rsidR="00A30BE4" w:rsidRPr="00535CB6" w:rsidRDefault="00A30BE4">
            <w:pPr>
              <w:autoSpaceDE w:val="0"/>
              <w:autoSpaceDN w:val="0"/>
              <w:adjustRightInd w:val="0"/>
              <w:rPr>
                <w:rFonts w:cs="Arial"/>
              </w:rPr>
            </w:pPr>
            <w:r w:rsidRPr="00535CB6">
              <w:rPr>
                <w:rFonts w:cs="Arial"/>
              </w:rPr>
              <w:t>W przypadku podmiotów nowych utworzone w projekcie miejsca stanowią przyrost netto.</w:t>
            </w:r>
          </w:p>
          <w:p w14:paraId="1937F459" w14:textId="77777777" w:rsidR="00A30BE4" w:rsidRPr="00535CB6" w:rsidRDefault="00A30BE4">
            <w:pPr>
              <w:autoSpaceDE w:val="0"/>
              <w:autoSpaceDN w:val="0"/>
              <w:adjustRightInd w:val="0"/>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12A5BBFA" w14:textId="77777777" w:rsidR="00A30BE4" w:rsidRPr="00535CB6" w:rsidRDefault="00A30BE4">
            <w:pPr>
              <w:autoSpaceDE w:val="0"/>
              <w:autoSpaceDN w:val="0"/>
              <w:adjustRightInd w:val="0"/>
              <w:rPr>
                <w:rFonts w:cs="Arial"/>
              </w:rPr>
            </w:pPr>
            <w:proofErr w:type="spellStart"/>
            <w:r w:rsidRPr="00535CB6">
              <w:rPr>
                <w:rFonts w:cs="Arial"/>
              </w:rPr>
              <w:t>Wp</w:t>
            </w:r>
            <w:proofErr w:type="spellEnd"/>
            <w:r w:rsidRPr="00535CB6">
              <w:rPr>
                <w:rFonts w:cs="Arial"/>
              </w:rPr>
              <w:t xml:space="preserve">= </w:t>
            </w:r>
            <w:proofErr w:type="spellStart"/>
            <w:r w:rsidRPr="00535CB6">
              <w:rPr>
                <w:rFonts w:cs="Arial"/>
              </w:rPr>
              <w:t>Wd</w:t>
            </w:r>
            <w:proofErr w:type="spellEnd"/>
            <w:r w:rsidRPr="00535CB6">
              <w:rPr>
                <w:rFonts w:cs="Arial"/>
              </w:rPr>
              <w:t xml:space="preserve"> - </w:t>
            </w:r>
            <w:proofErr w:type="spellStart"/>
            <w:r w:rsidRPr="00535CB6">
              <w:rPr>
                <w:rFonts w:cs="Arial"/>
              </w:rPr>
              <w:t>Wb</w:t>
            </w:r>
            <w:proofErr w:type="spellEnd"/>
          </w:p>
          <w:p w14:paraId="7B290E6E" w14:textId="77777777" w:rsidR="00A30BE4" w:rsidRPr="00535CB6" w:rsidRDefault="00A30BE4">
            <w:pPr>
              <w:autoSpaceDE w:val="0"/>
              <w:autoSpaceDN w:val="0"/>
              <w:adjustRightInd w:val="0"/>
              <w:rPr>
                <w:rFonts w:cs="Arial"/>
              </w:rPr>
            </w:pPr>
            <w:proofErr w:type="spellStart"/>
            <w:r w:rsidRPr="00535CB6">
              <w:rPr>
                <w:rFonts w:cs="Arial"/>
              </w:rPr>
              <w:t>Wd</w:t>
            </w:r>
            <w:proofErr w:type="spellEnd"/>
            <w:r w:rsidRPr="00535CB6">
              <w:rPr>
                <w:rFonts w:cs="Arial"/>
              </w:rPr>
              <w:t xml:space="preserve"> = Wartość docelowa = dotychczas prowadzone miejsca opieki nad dziećmi do lat 3 + miejsca planowane do utworzenia w projekcie.</w:t>
            </w:r>
          </w:p>
          <w:p w14:paraId="711B7D08" w14:textId="77777777" w:rsidR="00A30BE4" w:rsidRPr="00535CB6" w:rsidRDefault="00A30BE4" w:rsidP="00C96BF9">
            <w:pPr>
              <w:pStyle w:val="Tekstkomentarza"/>
              <w:spacing w:line="259" w:lineRule="auto"/>
              <w:rPr>
                <w:rFonts w:cs="Arial"/>
              </w:rPr>
            </w:pPr>
            <w:proofErr w:type="spellStart"/>
            <w:r w:rsidRPr="00535CB6">
              <w:rPr>
                <w:rFonts w:cs="Arial"/>
              </w:rPr>
              <w:t>Wb</w:t>
            </w:r>
            <w:proofErr w:type="spellEnd"/>
            <w:r w:rsidRPr="00535CB6">
              <w:rPr>
                <w:rFonts w:cs="Arial"/>
              </w:rPr>
              <w:t xml:space="preserve"> = Wartość bazowa = liczba dotychczas prowadzonych miejsc (liczba miejsc w roku poprzedzającym złożenie Wniosku o dofinansowanie). </w:t>
            </w:r>
          </w:p>
          <w:p w14:paraId="46988B79" w14:textId="77777777" w:rsidR="00A30BE4" w:rsidRPr="00535CB6" w:rsidRDefault="00A30BE4">
            <w:pPr>
              <w:pStyle w:val="Tekstkomentarza"/>
              <w:spacing w:line="259" w:lineRule="auto"/>
              <w:rPr>
                <w:rFonts w:cs="Arial"/>
              </w:rPr>
            </w:pPr>
            <w:proofErr w:type="spellStart"/>
            <w:r w:rsidRPr="00535CB6">
              <w:rPr>
                <w:rFonts w:cs="Arial"/>
              </w:rPr>
              <w:t>Wp</w:t>
            </w:r>
            <w:proofErr w:type="spellEnd"/>
            <w:r w:rsidRPr="00535CB6">
              <w:rPr>
                <w:rFonts w:cs="Arial"/>
              </w:rPr>
              <w:t xml:space="preserve"> = liczba miejsc utworzona w wyniku projektu. </w:t>
            </w:r>
          </w:p>
          <w:p w14:paraId="652B8CA1" w14:textId="77777777" w:rsidR="00A30BE4" w:rsidRPr="00535CB6" w:rsidRDefault="00A30BE4">
            <w:pPr>
              <w:autoSpaceDE w:val="0"/>
              <w:autoSpaceDN w:val="0"/>
              <w:adjustRightInd w:val="0"/>
              <w:rPr>
                <w:rFonts w:cs="Arial"/>
              </w:rPr>
            </w:pPr>
            <w:r w:rsidRPr="00535CB6">
              <w:rPr>
                <w:rFonts w:cs="Arial"/>
                <w:lang w:val="x-none"/>
              </w:rPr>
              <w:t>Powyższy warunek nie ma zastosowania w przypadku dostosowania istniejących miejsc do potrzeb dzieci z niepełnosprawnościami.</w:t>
            </w:r>
          </w:p>
          <w:p w14:paraId="52BED700" w14:textId="77777777" w:rsidR="00A30BE4" w:rsidRPr="00535CB6" w:rsidRDefault="00A30BE4">
            <w:pPr>
              <w:autoSpaceDE w:val="0"/>
              <w:autoSpaceDN w:val="0"/>
              <w:adjustRightInd w:val="0"/>
              <w:rPr>
                <w:rFonts w:cs="Arial"/>
              </w:rPr>
            </w:pPr>
            <w:r w:rsidRPr="00535CB6">
              <w:rPr>
                <w:rFonts w:cs="Arial"/>
              </w:rPr>
              <w:t xml:space="preserve">Spełnienie kryterium jest warunkiem koniecznym do otrzymania dofinansowania. </w:t>
            </w:r>
          </w:p>
          <w:p w14:paraId="7E4B0505" w14:textId="77777777" w:rsidR="00A30BE4" w:rsidRPr="00535CB6" w:rsidRDefault="00A30BE4">
            <w:pPr>
              <w:autoSpaceDE w:val="0"/>
              <w:autoSpaceDN w:val="0"/>
              <w:adjustRightInd w:val="0"/>
              <w:rPr>
                <w:rFonts w:cs="Arial"/>
              </w:rPr>
            </w:pPr>
            <w:r w:rsidRPr="00535CB6">
              <w:rPr>
                <w:rFonts w:cs="Arial"/>
              </w:rPr>
              <w:t>Ocena kryterium jest 0/1. Uzyskanie oceny „0” jest jednoznaczne z odrzuceniem projektu.</w:t>
            </w:r>
          </w:p>
          <w:p w14:paraId="1F0C91D8" w14:textId="77777777" w:rsidR="00A30BE4" w:rsidRPr="00535CB6" w:rsidRDefault="00A30BE4">
            <w:pPr>
              <w:autoSpaceDE w:val="0"/>
              <w:autoSpaceDN w:val="0"/>
              <w:adjustRightInd w:val="0"/>
              <w:rPr>
                <w:rFonts w:cs="Arial"/>
              </w:rPr>
            </w:pPr>
            <w:r w:rsidRPr="00535CB6">
              <w:rPr>
                <w:rFonts w:cs="Arial"/>
              </w:rPr>
              <w:t>W sytuacji dostosowania miejsc do potrzeb dzieci z niepełnosprawnościami możliwe jest zastosowanie opcji „Nie dotyczy”.</w:t>
            </w:r>
          </w:p>
        </w:tc>
        <w:tc>
          <w:tcPr>
            <w:tcW w:w="453" w:type="pct"/>
            <w:vAlign w:val="center"/>
          </w:tcPr>
          <w:p w14:paraId="4043DD37" w14:textId="77777777" w:rsidR="00A30BE4" w:rsidRPr="00535CB6" w:rsidRDefault="00A30BE4">
            <w:pPr>
              <w:autoSpaceDE w:val="0"/>
              <w:autoSpaceDN w:val="0"/>
              <w:adjustRightInd w:val="0"/>
              <w:rPr>
                <w:rFonts w:cs="Arial"/>
              </w:rPr>
            </w:pPr>
            <w:r w:rsidRPr="00535CB6">
              <w:rPr>
                <w:rFonts w:cs="Arial"/>
              </w:rPr>
              <w:lastRenderedPageBreak/>
              <w:t>0/1;</w:t>
            </w:r>
          </w:p>
          <w:p w14:paraId="068A6758" w14:textId="77777777" w:rsidR="00A30BE4" w:rsidRPr="00535CB6" w:rsidRDefault="00A30BE4">
            <w:pPr>
              <w:autoSpaceDE w:val="0"/>
              <w:autoSpaceDN w:val="0"/>
              <w:adjustRightInd w:val="0"/>
              <w:rPr>
                <w:rFonts w:cs="Arial"/>
              </w:rPr>
            </w:pPr>
            <w:r w:rsidRPr="00535CB6">
              <w:rPr>
                <w:rFonts w:cs="Arial"/>
              </w:rPr>
              <w:t>Nie dotyczy</w:t>
            </w:r>
          </w:p>
        </w:tc>
      </w:tr>
      <w:tr w:rsidR="00A30BE4" w:rsidRPr="00C96BF9" w14:paraId="20C38DA3" w14:textId="77777777" w:rsidTr="00CE5C93">
        <w:trPr>
          <w:trHeight w:val="567"/>
        </w:trPr>
        <w:tc>
          <w:tcPr>
            <w:tcW w:w="204" w:type="pct"/>
            <w:shd w:val="clear" w:color="auto" w:fill="auto"/>
            <w:vAlign w:val="center"/>
          </w:tcPr>
          <w:p w14:paraId="7291983E" w14:textId="77777777" w:rsidR="00A30BE4" w:rsidRPr="00535CB6" w:rsidRDefault="00A30BE4">
            <w:pPr>
              <w:rPr>
                <w:rFonts w:cs="Arial"/>
              </w:rPr>
            </w:pPr>
            <w:r w:rsidRPr="00535CB6">
              <w:rPr>
                <w:rFonts w:cs="Arial"/>
              </w:rPr>
              <w:t>4.</w:t>
            </w:r>
          </w:p>
        </w:tc>
        <w:tc>
          <w:tcPr>
            <w:tcW w:w="1462" w:type="pct"/>
            <w:vAlign w:val="center"/>
          </w:tcPr>
          <w:p w14:paraId="568A7157" w14:textId="77777777" w:rsidR="00A30BE4" w:rsidRPr="00535CB6" w:rsidRDefault="00A30BE4">
            <w:pPr>
              <w:autoSpaceDE w:val="0"/>
              <w:autoSpaceDN w:val="0"/>
              <w:adjustRightInd w:val="0"/>
              <w:rPr>
                <w:rFonts w:cs="Arial"/>
              </w:rPr>
            </w:pPr>
            <w:r w:rsidRPr="00535CB6">
              <w:rPr>
                <w:rFonts w:cs="Arial"/>
              </w:rPr>
              <w:t xml:space="preserve">W przypadku pobierania opłat od opiekuna prawnego, opłata nie stanowi więcej niż 20% bieżących kosztów związanych ze świadczeniem usług opieki nad dziećmi do </w:t>
            </w:r>
            <w:r w:rsidRPr="00535CB6">
              <w:rPr>
                <w:rFonts w:cs="Arial"/>
              </w:rPr>
              <w:lastRenderedPageBreak/>
              <w:t>lat 3 w formie żłobka, w klubie dziecięcym, u dziennego opiekuna i niani.</w:t>
            </w:r>
          </w:p>
        </w:tc>
        <w:tc>
          <w:tcPr>
            <w:tcW w:w="2881" w:type="pct"/>
            <w:vAlign w:val="center"/>
          </w:tcPr>
          <w:p w14:paraId="182B0953" w14:textId="64B84DBD" w:rsidR="00A30BE4" w:rsidRPr="00535CB6" w:rsidRDefault="00A30BE4">
            <w:pPr>
              <w:rPr>
                <w:rFonts w:cs="Arial"/>
              </w:rPr>
            </w:pPr>
            <w:r w:rsidRPr="00535CB6">
              <w:rPr>
                <w:rFonts w:cs="Arial"/>
              </w:rPr>
              <w:lastRenderedPageBreak/>
              <w:t>Kryterium wynika z zapisów RPO WM 2014 – 2020.</w:t>
            </w:r>
          </w:p>
          <w:p w14:paraId="46116C26" w14:textId="1765180D" w:rsidR="00A30BE4" w:rsidRPr="00535CB6" w:rsidRDefault="00A30BE4">
            <w:pPr>
              <w:rPr>
                <w:rFonts w:cs="Arial"/>
              </w:rPr>
            </w:pPr>
            <w:r w:rsidRPr="00535CB6">
              <w:rPr>
                <w:rFonts w:cs="Arial"/>
              </w:rPr>
              <w:t xml:space="preserve">Kryterium zapewnia maksymalizację atrakcyjności wsparcia dla opiekunów. Korzyści finansowe uzyskiwane z powrotu do zatrudnienia muszą być znacząco wyższe niż koszty związane z powierzeniem opieki nad dzieckiem. Jednocześnie projekt ma zapewnić komplementarność z Resortowym Programem „Maluch” Ministerstwa Rodziny, </w:t>
            </w:r>
            <w:r w:rsidRPr="00535CB6">
              <w:rPr>
                <w:rFonts w:cs="Arial"/>
              </w:rPr>
              <w:lastRenderedPageBreak/>
              <w:t xml:space="preserve">Pracy i Polityki Społecznej. W związku z powyższym maksymalny poziom partycypacji opiekuna prawnego w przedmiotowym koszcie określono na podstawie </w:t>
            </w:r>
            <w:r w:rsidR="00E45358" w:rsidRPr="00535CB6">
              <w:rPr>
                <w:rFonts w:cs="Arial"/>
              </w:rPr>
              <w:t>„</w:t>
            </w:r>
            <w:r w:rsidRPr="00535CB6">
              <w:rPr>
                <w:rFonts w:cs="Arial"/>
              </w:rPr>
              <w:t>Sprawozdania Rady Ministrów z realizacji ustawy z dnia 4 lutego 2015 r. o opi</w:t>
            </w:r>
            <w:r w:rsidR="00E45358" w:rsidRPr="00535CB6">
              <w:rPr>
                <w:rFonts w:cs="Arial"/>
              </w:rPr>
              <w:t>ece nad dziećmi w wieku do lat „</w:t>
            </w:r>
            <w:r w:rsidRPr="00535CB6">
              <w:rPr>
                <w:rFonts w:cs="Arial"/>
              </w:rPr>
              <w:t xml:space="preserve"> (Dz. U. z 2013 r. poz. 1457, z </w:t>
            </w:r>
            <w:proofErr w:type="spellStart"/>
            <w:r w:rsidRPr="00535CB6">
              <w:rPr>
                <w:rFonts w:cs="Arial"/>
              </w:rPr>
              <w:t>późn</w:t>
            </w:r>
            <w:proofErr w:type="spellEnd"/>
            <w:r w:rsidRPr="00535CB6">
              <w:rPr>
                <w:rFonts w:cs="Arial"/>
              </w:rPr>
              <w:t>. zm.) w 2014 r., tab. 5 str. 26. W niniejszym sprawozdaniu średni miesięczny udział opiekunów w bieżącym miesięcznym koszcie związanym ze świadczeniem usług opieki został określony na poziomie 41%.</w:t>
            </w:r>
          </w:p>
          <w:p w14:paraId="256ED415" w14:textId="77777777" w:rsidR="00A30BE4" w:rsidRPr="00535CB6" w:rsidRDefault="00A30BE4">
            <w:pPr>
              <w:rPr>
                <w:rFonts w:cs="Arial"/>
              </w:rPr>
            </w:pPr>
            <w:r w:rsidRPr="00535CB6">
              <w:rPr>
                <w:rFonts w:cs="Arial"/>
              </w:rPr>
              <w:t>Sprawozdanie opublikowano na stronie internetowej Ministerstwa Rodziny, Pracy i Polityki Społeczn</w:t>
            </w:r>
            <w:r w:rsidRPr="00535CB6">
              <w:rPr>
                <w:rFonts w:cs="Arial"/>
                <w:i/>
              </w:rPr>
              <w:t>ej</w:t>
            </w:r>
            <w:r w:rsidRPr="00535CB6">
              <w:rPr>
                <w:rFonts w:cs="Arial"/>
              </w:rPr>
              <w:t xml:space="preserve"> link:</w:t>
            </w:r>
          </w:p>
          <w:p w14:paraId="27CB0126" w14:textId="35B5309B" w:rsidR="00A30BE4" w:rsidRPr="00535CB6" w:rsidRDefault="00831B5D">
            <w:pPr>
              <w:rPr>
                <w:rFonts w:cs="Arial"/>
              </w:rPr>
            </w:pPr>
            <w:hyperlink r:id="rId9" w:tooltip="http://www.mpips.gov.pl/wsparcie-dla-rodzin-z-dziecmi/opieka-nad-dzieckiem-w-wieku-do-lat-trzech/sprawozdanie-rady-ministrow-z-realizacji-ustawy-z-dnia-4-lutego-2011-r-o-opiece-nad-dziecmi-w-wieku-do-lat-3-w-latach-2011-2012/" w:history="1">
              <w:r w:rsidR="00A30BE4" w:rsidRPr="00535CB6">
                <w:rPr>
                  <w:rStyle w:val="Hipercze"/>
                  <w:rFonts w:cs="Arial"/>
                </w:rPr>
                <w:t>http://www.mpips.gov.pl/wsparcie-dla-rodzin-z-dziecmi/opieka-nad-dzieckiem-w-wieku-do-lat-trzech/sprawozdanie-rady-ministrow-z-realizacji-ustawy-z-dnia-4-lutego-2011-r-o-opiece-nad-dziecmi-w-wieku-do-lat-3-w-latach-2011-2012/</w:t>
              </w:r>
            </w:hyperlink>
          </w:p>
          <w:p w14:paraId="31F7C847" w14:textId="77777777" w:rsidR="00A30BE4" w:rsidRPr="00535CB6" w:rsidRDefault="00A30BE4">
            <w:pPr>
              <w:rPr>
                <w:rFonts w:cs="Arial"/>
              </w:rPr>
            </w:pPr>
            <w:r w:rsidRPr="00535CB6">
              <w:rPr>
                <w:rFonts w:cs="Arial"/>
              </w:rPr>
              <w:t xml:space="preserve">Opłaty wnoszone przez opiekunów prawnych stanowią wkład własny. </w:t>
            </w:r>
          </w:p>
          <w:p w14:paraId="09CB0B7C" w14:textId="0D8B49FE" w:rsidR="00A30BE4" w:rsidRPr="00535CB6" w:rsidRDefault="00A30BE4">
            <w:pPr>
              <w:autoSpaceDE w:val="0"/>
              <w:autoSpaceDN w:val="0"/>
              <w:adjustRightInd w:val="0"/>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przez we Wniosku o dofinansowanie.</w:t>
            </w:r>
          </w:p>
          <w:p w14:paraId="4D8456A8" w14:textId="77777777" w:rsidR="00A30BE4" w:rsidRPr="00535CB6" w:rsidRDefault="00A30BE4">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68FD573A" w14:textId="77777777" w:rsidR="00A30BE4" w:rsidRPr="00535CB6" w:rsidRDefault="00A30BE4">
            <w:pPr>
              <w:autoSpaceDE w:val="0"/>
              <w:autoSpaceDN w:val="0"/>
              <w:adjustRightInd w:val="0"/>
              <w:rPr>
                <w:rFonts w:cs="Arial"/>
              </w:rPr>
            </w:pPr>
            <w:r w:rsidRPr="00535CB6">
              <w:rPr>
                <w:rFonts w:cs="Arial"/>
              </w:rPr>
              <w:t>Możliwe jest zastosowanie opcji „Nie dotyczy”, w przypadku gdy projekt nie zakłada pobierania opłat od opiekuna prawnego dziecka.</w:t>
            </w:r>
          </w:p>
        </w:tc>
        <w:tc>
          <w:tcPr>
            <w:tcW w:w="453" w:type="pct"/>
            <w:vAlign w:val="center"/>
          </w:tcPr>
          <w:p w14:paraId="5A0830FF" w14:textId="77777777" w:rsidR="00A30BE4" w:rsidRPr="00535CB6" w:rsidRDefault="00A30BE4">
            <w:pPr>
              <w:autoSpaceDE w:val="0"/>
              <w:autoSpaceDN w:val="0"/>
              <w:adjustRightInd w:val="0"/>
              <w:rPr>
                <w:rFonts w:cs="Arial"/>
              </w:rPr>
            </w:pPr>
            <w:r w:rsidRPr="00535CB6">
              <w:rPr>
                <w:rFonts w:cs="Arial"/>
              </w:rPr>
              <w:lastRenderedPageBreak/>
              <w:t>0/1;</w:t>
            </w:r>
          </w:p>
          <w:p w14:paraId="074C9A2E" w14:textId="77777777" w:rsidR="00A30BE4" w:rsidRPr="00535CB6" w:rsidRDefault="00A30BE4">
            <w:pPr>
              <w:autoSpaceDE w:val="0"/>
              <w:autoSpaceDN w:val="0"/>
              <w:adjustRightInd w:val="0"/>
              <w:rPr>
                <w:rFonts w:cs="Arial"/>
              </w:rPr>
            </w:pPr>
            <w:r w:rsidRPr="00535CB6">
              <w:rPr>
                <w:rFonts w:cs="Arial"/>
              </w:rPr>
              <w:t>Nie dotyczy</w:t>
            </w:r>
          </w:p>
        </w:tc>
      </w:tr>
      <w:tr w:rsidR="00A30BE4" w:rsidRPr="00C96BF9" w14:paraId="4143849C" w14:textId="77777777" w:rsidTr="00CE5C93">
        <w:trPr>
          <w:trHeight w:val="1059"/>
        </w:trPr>
        <w:tc>
          <w:tcPr>
            <w:tcW w:w="204" w:type="pct"/>
            <w:shd w:val="clear" w:color="auto" w:fill="auto"/>
            <w:vAlign w:val="center"/>
          </w:tcPr>
          <w:p w14:paraId="091D5F2A" w14:textId="77777777" w:rsidR="00A30BE4" w:rsidRPr="00535CB6" w:rsidRDefault="00A30BE4">
            <w:pPr>
              <w:rPr>
                <w:rFonts w:cs="Arial"/>
              </w:rPr>
            </w:pPr>
            <w:r w:rsidRPr="00535CB6">
              <w:rPr>
                <w:rFonts w:cs="Arial"/>
              </w:rPr>
              <w:t>5.</w:t>
            </w:r>
          </w:p>
        </w:tc>
        <w:tc>
          <w:tcPr>
            <w:tcW w:w="1462" w:type="pct"/>
            <w:vAlign w:val="center"/>
          </w:tcPr>
          <w:p w14:paraId="46D88388" w14:textId="77777777" w:rsidR="00A30BE4" w:rsidRPr="00535CB6" w:rsidRDefault="00A30BE4">
            <w:pPr>
              <w:rPr>
                <w:rFonts w:cs="Arial"/>
                <w:strike/>
              </w:rPr>
            </w:pPr>
            <w:r w:rsidRPr="00535CB6">
              <w:rPr>
                <w:rFonts w:cs="Arial"/>
              </w:rPr>
              <w:t>Projekt zapewnia osiągnięcie Wskaźnika rezultatu bezpośredniego na minimalnym poziomie odpowiednio do grup docelowych:</w:t>
            </w:r>
          </w:p>
          <w:p w14:paraId="7B3AD7DD" w14:textId="77777777" w:rsidR="00A30BE4" w:rsidRPr="00535CB6" w:rsidRDefault="00A30BE4" w:rsidP="00C96BF9">
            <w:pPr>
              <w:pStyle w:val="Default"/>
              <w:numPr>
                <w:ilvl w:val="0"/>
                <w:numId w:val="74"/>
              </w:numPr>
              <w:spacing w:before="80" w:after="80" w:line="259" w:lineRule="auto"/>
              <w:ind w:left="228" w:hanging="228"/>
              <w:jc w:val="left"/>
              <w:rPr>
                <w:rFonts w:ascii="Arial" w:hAnsi="Arial" w:cs="Arial"/>
                <w:color w:val="auto"/>
                <w:sz w:val="20"/>
                <w:szCs w:val="20"/>
              </w:rPr>
            </w:pPr>
            <w:r w:rsidRPr="00535CB6">
              <w:rPr>
                <w:rFonts w:ascii="Arial" w:hAnsi="Arial" w:cs="Arial"/>
                <w:color w:val="auto"/>
                <w:sz w:val="20"/>
                <w:szCs w:val="20"/>
              </w:rPr>
              <w:t>liczbą osób, które powróciły na rynek pracy po przerwie związanej z urodzeniem/ wychowaniem dziecka, po zakończeniu programu - 80 %</w:t>
            </w:r>
          </w:p>
          <w:p w14:paraId="1B7822DD" w14:textId="77777777" w:rsidR="00A30BE4" w:rsidRPr="00535CB6" w:rsidRDefault="00A30BE4">
            <w:pPr>
              <w:pStyle w:val="Default"/>
              <w:numPr>
                <w:ilvl w:val="0"/>
                <w:numId w:val="74"/>
              </w:numPr>
              <w:spacing w:before="80" w:after="80" w:line="259" w:lineRule="auto"/>
              <w:ind w:left="228" w:hanging="198"/>
              <w:jc w:val="left"/>
              <w:rPr>
                <w:rFonts w:ascii="Arial" w:hAnsi="Arial" w:cs="Arial"/>
                <w:color w:val="auto"/>
                <w:sz w:val="20"/>
                <w:szCs w:val="20"/>
              </w:rPr>
            </w:pPr>
            <w:r w:rsidRPr="00535CB6">
              <w:rPr>
                <w:rFonts w:ascii="Arial" w:hAnsi="Arial" w:cs="Arial"/>
                <w:color w:val="auto"/>
                <w:sz w:val="20"/>
                <w:szCs w:val="20"/>
              </w:rPr>
              <w:t>liczbą osób pozostających bez pracy, które znalazły pracę lub poszukują pracy po zakończeniu programu – 70 %</w:t>
            </w:r>
          </w:p>
        </w:tc>
        <w:tc>
          <w:tcPr>
            <w:tcW w:w="2881" w:type="pct"/>
            <w:vAlign w:val="center"/>
          </w:tcPr>
          <w:p w14:paraId="6ADE2936" w14:textId="77777777" w:rsidR="00A30BE4" w:rsidRPr="00535CB6" w:rsidRDefault="00A30BE4">
            <w:pPr>
              <w:rPr>
                <w:rFonts w:cs="Arial"/>
              </w:rPr>
            </w:pPr>
            <w:r w:rsidRPr="00535CB6">
              <w:rPr>
                <w:rFonts w:cs="Arial"/>
              </w:rPr>
              <w:t>Minimalny poziom efektów realizacji projektu dla Działania 8.3 określono w RPO WM 2014-2020 jako wskaźnik rezultatu bezpośredniego dla przedmiotowego konkursu, które zdefiniowano w Wspólnej Liście Wskaźników Kluczowych.</w:t>
            </w:r>
          </w:p>
          <w:p w14:paraId="67DFEDE8" w14:textId="77777777" w:rsidR="00A30BE4" w:rsidRPr="00535CB6" w:rsidRDefault="00A30BE4">
            <w:pPr>
              <w:rPr>
                <w:rFonts w:cs="Arial"/>
              </w:rPr>
            </w:pPr>
            <w:r w:rsidRPr="00535CB6">
              <w:rPr>
                <w:rFonts w:cs="Arial"/>
              </w:rPr>
              <w:t>Wskaźnik rezultatu bezpośredniego dla osób z grupy docelowej spełniającej warunki określone w lit. a) wynosi 80%.</w:t>
            </w:r>
          </w:p>
          <w:p w14:paraId="14B6CFB3" w14:textId="77777777" w:rsidR="00A30BE4" w:rsidRPr="00535CB6" w:rsidRDefault="00A30BE4">
            <w:pPr>
              <w:rPr>
                <w:rFonts w:cs="Arial"/>
              </w:rPr>
            </w:pPr>
            <w:r w:rsidRPr="00535CB6">
              <w:rPr>
                <w:rFonts w:cs="Arial"/>
              </w:rPr>
              <w:t>Wskaźnik rezultatu bezpośredniego dla osób z grupy docelowej spełniającej warunki określone w lit. b) wynosi 70%.</w:t>
            </w:r>
          </w:p>
          <w:p w14:paraId="444AC784" w14:textId="4F579825" w:rsidR="00A30BE4" w:rsidRPr="00535CB6" w:rsidRDefault="00A30BE4">
            <w:pPr>
              <w:rPr>
                <w:rFonts w:cs="Arial"/>
              </w:rPr>
            </w:pPr>
            <w:r w:rsidRPr="00535CB6">
              <w:rPr>
                <w:rFonts w:cs="Arial"/>
              </w:rPr>
              <w:t>Definicja wskaźników i szczegółowy opis pomiaru wskaźników zostały zamieszczone w</w:t>
            </w:r>
            <w:r w:rsidR="00AF6B78">
              <w:rPr>
                <w:rFonts w:cs="Arial"/>
              </w:rPr>
              <w:t> </w:t>
            </w:r>
            <w:r w:rsidRPr="00535CB6">
              <w:rPr>
                <w:rFonts w:cs="Arial"/>
              </w:rPr>
              <w:t>Regulaminie konkursu.</w:t>
            </w:r>
          </w:p>
          <w:p w14:paraId="03D4E35B" w14:textId="77777777" w:rsidR="00A30BE4" w:rsidRPr="00535CB6" w:rsidRDefault="00A30BE4">
            <w:pPr>
              <w:autoSpaceDE w:val="0"/>
              <w:autoSpaceDN w:val="0"/>
              <w:adjustRightInd w:val="0"/>
              <w:rPr>
                <w:rFonts w:cs="Arial"/>
              </w:rPr>
            </w:pPr>
            <w:r w:rsidRPr="00535CB6">
              <w:rPr>
                <w:rFonts w:cs="Arial"/>
              </w:rPr>
              <w:t>Wskaźnik wyrażony jest:</w:t>
            </w:r>
          </w:p>
          <w:p w14:paraId="1922C9B7" w14:textId="77777777" w:rsidR="00A30BE4" w:rsidRPr="00535CB6" w:rsidRDefault="00A30BE4">
            <w:pPr>
              <w:numPr>
                <w:ilvl w:val="0"/>
                <w:numId w:val="79"/>
              </w:numPr>
              <w:autoSpaceDE w:val="0"/>
              <w:autoSpaceDN w:val="0"/>
              <w:adjustRightInd w:val="0"/>
              <w:ind w:left="223" w:hanging="223"/>
              <w:rPr>
                <w:rFonts w:cs="Arial"/>
              </w:rPr>
            </w:pPr>
            <w:r w:rsidRPr="00535CB6">
              <w:rPr>
                <w:rFonts w:cs="Arial"/>
              </w:rPr>
              <w:t>odsetkiem osób, które powróciły do zatrudnienia w ogólnej liczbie osób objętych wsparciem w projekcie, spełniających warunki określone w lit. a).</w:t>
            </w:r>
          </w:p>
          <w:p w14:paraId="66A13909" w14:textId="77777777" w:rsidR="00A30BE4" w:rsidRPr="00535CB6" w:rsidRDefault="00A30BE4">
            <w:pPr>
              <w:numPr>
                <w:ilvl w:val="0"/>
                <w:numId w:val="78"/>
              </w:numPr>
              <w:autoSpaceDE w:val="0"/>
              <w:autoSpaceDN w:val="0"/>
              <w:adjustRightInd w:val="0"/>
              <w:ind w:left="223" w:hanging="223"/>
              <w:rPr>
                <w:rFonts w:cs="Arial"/>
              </w:rPr>
            </w:pPr>
            <w:r w:rsidRPr="00535CB6">
              <w:rPr>
                <w:rFonts w:cs="Arial"/>
              </w:rPr>
              <w:lastRenderedPageBreak/>
              <w:t>odsetkiem osób, które podjęły pracę lub jej poszukują w ogólnej liczbie osób objętych wsparciem w projekcie, spełniających warunki określone w lit. b).</w:t>
            </w:r>
          </w:p>
          <w:p w14:paraId="5215FA04" w14:textId="77777777" w:rsidR="00A30BE4" w:rsidRPr="00535CB6" w:rsidRDefault="00A30BE4">
            <w:pPr>
              <w:rPr>
                <w:rFonts w:cs="Arial"/>
              </w:rPr>
            </w:pPr>
            <w:r w:rsidRPr="00535CB6">
              <w:rPr>
                <w:rFonts w:cs="Arial"/>
              </w:rPr>
              <w:t>Kryterium będzie weryfikowane na podstawie deklaracji Wnioskodawcy zawartej w treści wniosku o dofinansowanie.</w:t>
            </w:r>
          </w:p>
          <w:p w14:paraId="30254CF0" w14:textId="77777777" w:rsidR="00A30BE4" w:rsidRPr="00535CB6" w:rsidRDefault="00A30BE4">
            <w:pPr>
              <w:rPr>
                <w:rFonts w:cs="Arial"/>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220552BB" w14:textId="77777777" w:rsidR="00A30BE4" w:rsidRPr="00535CB6" w:rsidRDefault="00A30BE4">
            <w:pPr>
              <w:autoSpaceDE w:val="0"/>
              <w:autoSpaceDN w:val="0"/>
              <w:adjustRightInd w:val="0"/>
              <w:rPr>
                <w:rFonts w:cs="Arial"/>
              </w:rPr>
            </w:pPr>
            <w:r w:rsidRPr="00535CB6">
              <w:rPr>
                <w:rFonts w:cs="Arial"/>
              </w:rPr>
              <w:lastRenderedPageBreak/>
              <w:t>0/1</w:t>
            </w:r>
          </w:p>
        </w:tc>
      </w:tr>
      <w:tr w:rsidR="00A30BE4" w:rsidRPr="00C96BF9" w14:paraId="6898DD90" w14:textId="77777777" w:rsidTr="00CE5C93">
        <w:trPr>
          <w:gridAfter w:val="1"/>
          <w:wAfter w:w="453" w:type="pct"/>
          <w:trHeight w:val="329"/>
        </w:trPr>
        <w:tc>
          <w:tcPr>
            <w:tcW w:w="4547" w:type="pct"/>
            <w:gridSpan w:val="3"/>
            <w:shd w:val="clear" w:color="auto" w:fill="auto"/>
            <w:vAlign w:val="center"/>
          </w:tcPr>
          <w:p w14:paraId="564322BF" w14:textId="77777777" w:rsidR="00A30BE4" w:rsidRPr="00535CB6" w:rsidRDefault="00A30BE4">
            <w:pPr>
              <w:autoSpaceDE w:val="0"/>
              <w:autoSpaceDN w:val="0"/>
              <w:adjustRightInd w:val="0"/>
              <w:rPr>
                <w:rFonts w:cs="Arial"/>
              </w:rPr>
            </w:pPr>
            <w:r w:rsidRPr="00535CB6">
              <w:rPr>
                <w:rFonts w:cs="Arial"/>
                <w:b/>
              </w:rPr>
              <w:t>Kryteria dostępu do oceny na etapie oceny merytorycznej</w:t>
            </w:r>
          </w:p>
        </w:tc>
      </w:tr>
      <w:tr w:rsidR="00A30BE4" w:rsidRPr="00C96BF9" w14:paraId="5EB07ADD" w14:textId="77777777" w:rsidTr="00CE5C93">
        <w:trPr>
          <w:trHeight w:val="274"/>
        </w:trPr>
        <w:tc>
          <w:tcPr>
            <w:tcW w:w="204" w:type="pct"/>
            <w:shd w:val="clear" w:color="auto" w:fill="auto"/>
            <w:vAlign w:val="center"/>
          </w:tcPr>
          <w:p w14:paraId="4B78D7E5" w14:textId="77777777" w:rsidR="00A30BE4" w:rsidRPr="00535CB6" w:rsidRDefault="00A30BE4">
            <w:pPr>
              <w:rPr>
                <w:rFonts w:cs="Arial"/>
              </w:rPr>
            </w:pPr>
            <w:r w:rsidRPr="00535CB6">
              <w:rPr>
                <w:rFonts w:cs="Arial"/>
              </w:rPr>
              <w:t>6.</w:t>
            </w:r>
          </w:p>
        </w:tc>
        <w:tc>
          <w:tcPr>
            <w:tcW w:w="1462" w:type="pct"/>
            <w:vAlign w:val="center"/>
          </w:tcPr>
          <w:p w14:paraId="75FF4C52" w14:textId="77777777" w:rsidR="00A30BE4" w:rsidRPr="00535CB6" w:rsidRDefault="00A30BE4">
            <w:pPr>
              <w:autoSpaceDE w:val="0"/>
              <w:autoSpaceDN w:val="0"/>
              <w:adjustRightInd w:val="0"/>
              <w:rPr>
                <w:rFonts w:cs="Arial"/>
                <w:lang w:eastAsia="x-none"/>
              </w:rPr>
            </w:pPr>
            <w:r w:rsidRPr="00535CB6">
              <w:rPr>
                <w:rFonts w:cs="Arial"/>
                <w:lang w:eastAsia="x-none"/>
              </w:rPr>
              <w:t>Wnioskodawca przedstawia we Wniosku o dofinansowanie o następujące informacje zawierające:</w:t>
            </w:r>
          </w:p>
          <w:p w14:paraId="5E1FE7B7" w14:textId="33A25231" w:rsidR="00A30BE4" w:rsidRPr="00535CB6" w:rsidRDefault="00A30BE4">
            <w:pPr>
              <w:numPr>
                <w:ilvl w:val="0"/>
                <w:numId w:val="75"/>
              </w:numPr>
              <w:autoSpaceDE w:val="0"/>
              <w:autoSpaceDN w:val="0"/>
              <w:adjustRightInd w:val="0"/>
              <w:ind w:left="308" w:hanging="228"/>
              <w:rPr>
                <w:rFonts w:cs="Arial"/>
                <w:lang w:eastAsia="x-none"/>
              </w:rPr>
            </w:pPr>
            <w:r w:rsidRPr="00535CB6">
              <w:rPr>
                <w:rFonts w:cs="Arial"/>
                <w:lang w:eastAsia="x-none"/>
              </w:rPr>
              <w:t>uzasadnienie zapotrzebowania na miejsca opieki nad dziećmi do lat 3,</w:t>
            </w:r>
          </w:p>
          <w:p w14:paraId="09093020" w14:textId="77777777" w:rsidR="00A30BE4" w:rsidRPr="00535CB6" w:rsidRDefault="00A30BE4">
            <w:pPr>
              <w:numPr>
                <w:ilvl w:val="0"/>
                <w:numId w:val="75"/>
              </w:numPr>
              <w:autoSpaceDE w:val="0"/>
              <w:autoSpaceDN w:val="0"/>
              <w:adjustRightInd w:val="0"/>
              <w:ind w:left="308" w:hanging="228"/>
              <w:rPr>
                <w:rFonts w:cs="Arial"/>
                <w:lang w:eastAsia="x-none"/>
              </w:rPr>
            </w:pPr>
            <w:r w:rsidRPr="00535CB6">
              <w:rPr>
                <w:rFonts w:cs="Arial"/>
                <w:lang w:eastAsia="x-none"/>
              </w:rPr>
              <w:t>opis warunków lokalowych;</w:t>
            </w:r>
          </w:p>
          <w:p w14:paraId="4087EA88" w14:textId="77777777" w:rsidR="00A30BE4" w:rsidRPr="00535CB6" w:rsidRDefault="00A30BE4">
            <w:pPr>
              <w:numPr>
                <w:ilvl w:val="0"/>
                <w:numId w:val="75"/>
              </w:numPr>
              <w:autoSpaceDE w:val="0"/>
              <w:autoSpaceDN w:val="0"/>
              <w:adjustRightInd w:val="0"/>
              <w:ind w:left="308" w:hanging="228"/>
              <w:rPr>
                <w:rFonts w:cs="Arial"/>
                <w:lang w:eastAsia="x-none"/>
              </w:rPr>
            </w:pPr>
            <w:r w:rsidRPr="00535CB6">
              <w:rPr>
                <w:rFonts w:cs="Arial"/>
                <w:lang w:eastAsia="x-none"/>
              </w:rPr>
              <w:t>zasady rekrutacji uczestników do projektu;</w:t>
            </w:r>
          </w:p>
          <w:p w14:paraId="393D3202" w14:textId="77777777" w:rsidR="00A30BE4" w:rsidRPr="00535CB6" w:rsidRDefault="00A30BE4" w:rsidP="00C96BF9">
            <w:pPr>
              <w:pStyle w:val="Akapitzlist0"/>
              <w:numPr>
                <w:ilvl w:val="0"/>
                <w:numId w:val="75"/>
              </w:numPr>
              <w:autoSpaceDE w:val="0"/>
              <w:autoSpaceDN w:val="0"/>
              <w:adjustRightInd w:val="0"/>
              <w:ind w:left="308" w:hanging="228"/>
              <w:rPr>
                <w:rFonts w:cs="Arial"/>
              </w:rPr>
            </w:pPr>
            <w:r w:rsidRPr="00535CB6">
              <w:rPr>
                <w:rFonts w:cs="Arial"/>
              </w:rPr>
              <w:t>zapewnienie utrzymania funkcjonowania miejsc opieki nad dziećmi do lat 3 po ustaniu finansowania z EFS.</w:t>
            </w:r>
          </w:p>
        </w:tc>
        <w:tc>
          <w:tcPr>
            <w:tcW w:w="2881" w:type="pct"/>
            <w:vAlign w:val="center"/>
          </w:tcPr>
          <w:p w14:paraId="7BB43EF4" w14:textId="0F9C8003" w:rsidR="00A30BE4" w:rsidRPr="00535CB6" w:rsidRDefault="00A30BE4">
            <w:pPr>
              <w:autoSpaceDE w:val="0"/>
              <w:autoSpaceDN w:val="0"/>
              <w:adjustRightInd w:val="0"/>
              <w:rPr>
                <w:rFonts w:cs="Arial"/>
                <w:i/>
              </w:rPr>
            </w:pPr>
            <w:r w:rsidRPr="00535CB6">
              <w:rPr>
                <w:rFonts w:cs="Arial"/>
              </w:rPr>
              <w:t xml:space="preserve">Kryterium wynika </w:t>
            </w:r>
            <w:r w:rsidRPr="00535CB6">
              <w:rPr>
                <w:rFonts w:cs="Arial"/>
                <w:i/>
              </w:rPr>
              <w:t xml:space="preserve">z </w:t>
            </w:r>
            <w:r w:rsidR="0009553F" w:rsidRPr="00535CB6">
              <w:rPr>
                <w:rFonts w:cs="Arial"/>
                <w:i/>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4CE01ABD" w14:textId="77777777" w:rsidR="00A30BE4" w:rsidRPr="00535CB6" w:rsidRDefault="00A30BE4">
            <w:pPr>
              <w:autoSpaceDE w:val="0"/>
              <w:autoSpaceDN w:val="0"/>
              <w:adjustRightInd w:val="0"/>
              <w:rPr>
                <w:rFonts w:cs="Arial"/>
              </w:rPr>
            </w:pPr>
            <w:r w:rsidRPr="00535CB6">
              <w:rPr>
                <w:rFonts w:cs="Arial"/>
              </w:rPr>
              <w:t>Zgodnie z kryterium projekt ma zapewnić adekwatne i efektywne wsparcie.</w:t>
            </w:r>
          </w:p>
          <w:p w14:paraId="4C6EA77D" w14:textId="77777777" w:rsidR="00A30BE4" w:rsidRPr="00535CB6" w:rsidRDefault="00A30BE4">
            <w:pPr>
              <w:autoSpaceDE w:val="0"/>
              <w:autoSpaceDN w:val="0"/>
              <w:adjustRightInd w:val="0"/>
              <w:rPr>
                <w:rFonts w:cs="Arial"/>
              </w:rPr>
            </w:pPr>
            <w:r w:rsidRPr="00535CB6">
              <w:rPr>
                <w:rFonts w:cs="Arial"/>
              </w:rPr>
              <w:t>W związku z tym Wnioskodawca zawiera we wniosku o dofinansowanie informacje na temat:</w:t>
            </w:r>
          </w:p>
          <w:p w14:paraId="4C1C56A7" w14:textId="77777777" w:rsidR="00A30BE4" w:rsidRPr="00535CB6" w:rsidRDefault="00A30BE4">
            <w:pPr>
              <w:numPr>
                <w:ilvl w:val="0"/>
                <w:numId w:val="77"/>
              </w:numPr>
              <w:autoSpaceDE w:val="0"/>
              <w:autoSpaceDN w:val="0"/>
              <w:adjustRightInd w:val="0"/>
              <w:ind w:left="364" w:hanging="283"/>
              <w:rPr>
                <w:rFonts w:cs="Arial"/>
              </w:rPr>
            </w:pPr>
            <w:r w:rsidRPr="00535CB6">
              <w:rPr>
                <w:rFonts w:cs="Arial"/>
              </w:rPr>
              <w:t xml:space="preserve">zapotrzebowania na miejsc opieki dla dzieci do lat 3 wraz z analizą zróżnicowań przestrzennych i prognoz demograficznych sporządzonych dla obszaru, na którym realizowany jest projekt za okres </w:t>
            </w:r>
            <w:r w:rsidRPr="00535CB6">
              <w:rPr>
                <w:rFonts w:cs="Arial"/>
                <w:u w:val="single"/>
              </w:rPr>
              <w:t>trzech lat kalendarzowych poprzedzających dzień złożenia wniosku</w:t>
            </w:r>
            <w:r w:rsidRPr="00535CB6">
              <w:rPr>
                <w:rFonts w:cs="Arial"/>
              </w:rPr>
              <w:t>. Wnioskodawca powinien wskazać źródła danych wykorzystywanych w analizie np. dane lokalne pochodzące z gmin objętych działaniami projektu, dane GUS, dane sporządzone na podstawie badań własnych. Wnioski bez wskazania źródła danych będą odrzucane;</w:t>
            </w:r>
          </w:p>
          <w:p w14:paraId="76352240" w14:textId="77777777" w:rsidR="00A30BE4" w:rsidRPr="00535CB6" w:rsidRDefault="00A30BE4">
            <w:pPr>
              <w:numPr>
                <w:ilvl w:val="0"/>
                <w:numId w:val="77"/>
              </w:numPr>
              <w:autoSpaceDE w:val="0"/>
              <w:autoSpaceDN w:val="0"/>
              <w:adjustRightInd w:val="0"/>
              <w:ind w:left="364" w:hanging="283"/>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6F6FEC6E" w14:textId="77777777" w:rsidR="00A30BE4" w:rsidRPr="00535CB6" w:rsidRDefault="00A30BE4">
            <w:pPr>
              <w:numPr>
                <w:ilvl w:val="0"/>
                <w:numId w:val="77"/>
              </w:numPr>
              <w:autoSpaceDE w:val="0"/>
              <w:autoSpaceDN w:val="0"/>
              <w:adjustRightInd w:val="0"/>
              <w:ind w:left="364" w:hanging="283"/>
              <w:rPr>
                <w:rFonts w:cs="Arial"/>
              </w:rPr>
            </w:pPr>
            <w:r w:rsidRPr="00535CB6">
              <w:rPr>
                <w:rFonts w:cs="Arial"/>
              </w:rPr>
              <w:t>zasad rekrutacji do projektu i zapewnienia ich realizacji;</w:t>
            </w:r>
          </w:p>
          <w:p w14:paraId="33CE297A" w14:textId="77777777" w:rsidR="00A30BE4" w:rsidRPr="00535CB6" w:rsidRDefault="00A30BE4">
            <w:pPr>
              <w:numPr>
                <w:ilvl w:val="0"/>
                <w:numId w:val="77"/>
              </w:numPr>
              <w:autoSpaceDE w:val="0"/>
              <w:autoSpaceDN w:val="0"/>
              <w:adjustRightInd w:val="0"/>
              <w:ind w:left="364" w:hanging="283"/>
              <w:rPr>
                <w:rFonts w:cs="Arial"/>
              </w:rPr>
            </w:pPr>
            <w:r w:rsidRPr="00535CB6">
              <w:rPr>
                <w:rFonts w:cs="Arial"/>
                <w:lang w:eastAsia="x-none"/>
              </w:rPr>
              <w:t>planowanych działań zmierzających do zapewnienia funkcjonowania utworzonych miejsc opieki po ustaniu finansowania EFS przez wymagany okres 2 lat. Wnioskodawca określa także źródła finansowania, inne niż wsparcie EFS, z którego miejsca te będą utrzymane w okresie trwałości.</w:t>
            </w:r>
          </w:p>
          <w:p w14:paraId="071A0E5B" w14:textId="77777777" w:rsidR="00A30BE4" w:rsidRPr="00535CB6" w:rsidRDefault="00A30BE4">
            <w:pPr>
              <w:autoSpaceDE w:val="0"/>
              <w:autoSpaceDN w:val="0"/>
              <w:adjustRightInd w:val="0"/>
              <w:rPr>
                <w:rFonts w:cs="Arial"/>
              </w:rPr>
            </w:pPr>
            <w:r w:rsidRPr="00535CB6">
              <w:rPr>
                <w:rFonts w:cs="Arial"/>
              </w:rPr>
              <w:t>Spełnienie kryterium będzie oceniane na postawie ww. informacji, które Wnioskodawca zawiera w treści wniosku o dofinansowanie.</w:t>
            </w:r>
          </w:p>
          <w:p w14:paraId="0DA57528" w14:textId="77777777" w:rsidR="00A30BE4" w:rsidRPr="00535CB6" w:rsidRDefault="00A30BE4">
            <w:pPr>
              <w:autoSpaceDE w:val="0"/>
              <w:autoSpaceDN w:val="0"/>
              <w:adjustRightInd w:val="0"/>
              <w:rPr>
                <w:rFonts w:cs="Arial"/>
                <w:lang w:eastAsia="x-none"/>
              </w:rPr>
            </w:pPr>
            <w:r w:rsidRPr="00535CB6">
              <w:rPr>
                <w:rFonts w:cs="Arial"/>
              </w:rPr>
              <w:lastRenderedPageBreak/>
              <w:t>Spełnienie kryterium jest warunkiem koniecznym do otrzymania dofinansowania. Ocena kryterium jest 0/1. Uzyskanie oceny „0” jest jednoznaczne z odrzuceniem projektu.</w:t>
            </w:r>
          </w:p>
        </w:tc>
        <w:tc>
          <w:tcPr>
            <w:tcW w:w="453" w:type="pct"/>
            <w:vAlign w:val="center"/>
          </w:tcPr>
          <w:p w14:paraId="1F8C2692" w14:textId="77777777" w:rsidR="00A30BE4" w:rsidRPr="00535CB6" w:rsidRDefault="00A30BE4">
            <w:pPr>
              <w:autoSpaceDE w:val="0"/>
              <w:autoSpaceDN w:val="0"/>
              <w:adjustRightInd w:val="0"/>
              <w:rPr>
                <w:rFonts w:cs="Arial"/>
              </w:rPr>
            </w:pPr>
            <w:r w:rsidRPr="00535CB6">
              <w:rPr>
                <w:rFonts w:cs="Arial"/>
              </w:rPr>
              <w:lastRenderedPageBreak/>
              <w:t>0/1</w:t>
            </w:r>
          </w:p>
        </w:tc>
      </w:tr>
      <w:tr w:rsidR="00A30BE4" w:rsidRPr="00C96BF9" w14:paraId="14EDE5D4" w14:textId="77777777" w:rsidTr="00CE5C93">
        <w:trPr>
          <w:trHeight w:val="269"/>
        </w:trPr>
        <w:tc>
          <w:tcPr>
            <w:tcW w:w="204" w:type="pct"/>
            <w:shd w:val="clear" w:color="auto" w:fill="auto"/>
            <w:vAlign w:val="center"/>
          </w:tcPr>
          <w:p w14:paraId="33666998" w14:textId="77777777" w:rsidR="00A30BE4" w:rsidRPr="00535CB6" w:rsidRDefault="00A30BE4">
            <w:pPr>
              <w:rPr>
                <w:rFonts w:cs="Arial"/>
              </w:rPr>
            </w:pPr>
            <w:r w:rsidRPr="00535CB6">
              <w:rPr>
                <w:rFonts w:cs="Arial"/>
              </w:rPr>
              <w:t>7.</w:t>
            </w:r>
          </w:p>
        </w:tc>
        <w:tc>
          <w:tcPr>
            <w:tcW w:w="1462" w:type="pct"/>
            <w:vAlign w:val="center"/>
          </w:tcPr>
          <w:p w14:paraId="7AEDC8FA" w14:textId="77777777" w:rsidR="00A30BE4" w:rsidRPr="00535CB6" w:rsidRDefault="00A30BE4" w:rsidP="00C96BF9">
            <w:pPr>
              <w:pStyle w:val="Akapitzlist0"/>
              <w:tabs>
                <w:tab w:val="left" w:pos="89"/>
              </w:tabs>
              <w:autoSpaceDE w:val="0"/>
              <w:autoSpaceDN w:val="0"/>
              <w:adjustRightInd w:val="0"/>
              <w:ind w:left="-53"/>
              <w:rPr>
                <w:rFonts w:cs="Arial"/>
                <w:strike/>
                <w:u w:val="single"/>
                <w:lang w:eastAsia="pl-PL"/>
              </w:rPr>
            </w:pPr>
            <w:r w:rsidRPr="00535CB6">
              <w:rPr>
                <w:rFonts w:cs="Arial"/>
                <w:lang w:eastAsia="pl-PL"/>
              </w:rPr>
              <w:t>Celowość tworzenia miejsc opieki nad dziećmi do lat 3 w formie dziennego opiekuna lub niani.</w:t>
            </w:r>
          </w:p>
        </w:tc>
        <w:tc>
          <w:tcPr>
            <w:tcW w:w="2881" w:type="pct"/>
            <w:vAlign w:val="center"/>
          </w:tcPr>
          <w:p w14:paraId="0F441A15" w14:textId="5CCA4EC1" w:rsidR="00A30BE4" w:rsidRPr="00535CB6" w:rsidRDefault="00A30BE4">
            <w:pPr>
              <w:autoSpaceDE w:val="0"/>
              <w:autoSpaceDN w:val="0"/>
              <w:adjustRightInd w:val="0"/>
              <w:rPr>
                <w:rFonts w:cs="Arial"/>
                <w:i/>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p>
          <w:p w14:paraId="42A94376" w14:textId="77777777" w:rsidR="00A30BE4" w:rsidRPr="00535CB6" w:rsidRDefault="00A30BE4">
            <w:pPr>
              <w:autoSpaceDE w:val="0"/>
              <w:autoSpaceDN w:val="0"/>
              <w:adjustRightInd w:val="0"/>
              <w:rPr>
                <w:rFonts w:cs="Arial"/>
              </w:rPr>
            </w:pPr>
            <w:r w:rsidRPr="00535CB6">
              <w:rPr>
                <w:rFonts w:cs="Arial"/>
              </w:rPr>
              <w:t>Zgodnie z kryterium finansowanie tworzenia miejsc opieki nad dziećmi do lat 3 w formie dziennego opiekuna lub niani ma być adekwatne i efektywne. W przypadku, gdy projekt zakłada organizację opieki nad dziećmi do lat 3 w przedmiotowych formach, koszty związane z bieżącym świadczeniem opieki na tych miejscach mogą być ponoszone pod warunkiem, że Wnioskodawca we wniosku o dofinansowanie wykaże, co następuje:</w:t>
            </w:r>
          </w:p>
          <w:p w14:paraId="728DE9AB" w14:textId="77777777" w:rsidR="00A30BE4" w:rsidRPr="00535CB6" w:rsidRDefault="00A30BE4" w:rsidP="00C96BF9">
            <w:pPr>
              <w:pStyle w:val="Akapitzlist0"/>
              <w:numPr>
                <w:ilvl w:val="0"/>
                <w:numId w:val="76"/>
              </w:numPr>
              <w:autoSpaceDE w:val="0"/>
              <w:autoSpaceDN w:val="0"/>
              <w:adjustRightInd w:val="0"/>
              <w:ind w:left="230" w:hanging="230"/>
              <w:contextualSpacing w:val="0"/>
              <w:rPr>
                <w:rFonts w:cs="Arial"/>
                <w:lang w:eastAsia="pl-PL"/>
              </w:rPr>
            </w:pPr>
            <w:r w:rsidRPr="00535CB6">
              <w:rPr>
                <w:rFonts w:cs="Arial"/>
                <w:lang w:eastAsia="pl-PL"/>
              </w:rPr>
              <w:t xml:space="preserve">zapewnienie odpowiedniej infrastruktury na potrzeby opieki nad dziećmi do lat 3 nie jest możliwe w inny sposób np. </w:t>
            </w:r>
            <w:r w:rsidRPr="00535CB6">
              <w:rPr>
                <w:rFonts w:cs="Arial"/>
              </w:rPr>
              <w:t>tworzenie żłobka będzie nieuzasadnione ekonomicznie</w:t>
            </w:r>
            <w:r w:rsidRPr="00535CB6">
              <w:rPr>
                <w:rFonts w:cs="Arial"/>
                <w:lang w:eastAsia="pl-PL"/>
              </w:rPr>
              <w:t>;</w:t>
            </w:r>
          </w:p>
          <w:p w14:paraId="494A433A" w14:textId="77777777" w:rsidR="00A30BE4" w:rsidRPr="00535CB6" w:rsidRDefault="00A30BE4">
            <w:pPr>
              <w:pStyle w:val="Akapitzlist0"/>
              <w:numPr>
                <w:ilvl w:val="0"/>
                <w:numId w:val="76"/>
              </w:numPr>
              <w:autoSpaceDE w:val="0"/>
              <w:autoSpaceDN w:val="0"/>
              <w:adjustRightInd w:val="0"/>
              <w:ind w:left="226" w:hanging="226"/>
              <w:contextualSpacing w:val="0"/>
              <w:rPr>
                <w:rFonts w:cs="Arial"/>
                <w:lang w:eastAsia="pl-PL"/>
              </w:rPr>
            </w:pPr>
            <w:r w:rsidRPr="00535CB6">
              <w:rPr>
                <w:rFonts w:cs="Arial"/>
              </w:rPr>
              <w:t xml:space="preserve">uzasadnienie konieczności ich tworzenia wynikające z analizy potrzeb i trendów demograficznych na obszarze objętym projektem </w:t>
            </w:r>
            <w:r w:rsidRPr="00535CB6">
              <w:rPr>
                <w:rFonts w:cs="Arial"/>
                <w:u w:val="single"/>
              </w:rPr>
              <w:t>w perspektywie trzech kolejnych lat począwszy od roku, w którym składany jest wniosek o dofinansowanie.</w:t>
            </w:r>
            <w:r w:rsidRPr="00535CB6">
              <w:rPr>
                <w:rFonts w:cs="Arial"/>
              </w:rPr>
              <w:t xml:space="preserve"> Wnioskodawca powinien wskazać źródła danych wykorzystywanych w analizie np. dane lokalne pochodzące z gmin objętych działaniami projektu, dane GUS, dane sporządzone na podstawie badań własnych. Wnioski bez wskazania źródła danych będą odrzucane</w:t>
            </w:r>
            <w:r w:rsidRPr="00535CB6">
              <w:rPr>
                <w:rFonts w:cs="Arial"/>
                <w:lang w:eastAsia="pl-PL"/>
              </w:rPr>
              <w:t>.</w:t>
            </w:r>
          </w:p>
          <w:p w14:paraId="4101D685" w14:textId="77777777" w:rsidR="00A30BE4" w:rsidRPr="00535CB6" w:rsidRDefault="00A30BE4">
            <w:pPr>
              <w:autoSpaceDE w:val="0"/>
              <w:autoSpaceDN w:val="0"/>
              <w:adjustRightInd w:val="0"/>
              <w:rPr>
                <w:rFonts w:cs="Arial"/>
              </w:rPr>
            </w:pPr>
            <w:r w:rsidRPr="00535CB6">
              <w:rPr>
                <w:rFonts w:cs="Arial"/>
              </w:rPr>
              <w:t>Spełnienie kryterium zostanie zweryfikowane na postawie informacji, które Wnioskodawca zawiera w treści wniosku o dofinansowanie.</w:t>
            </w:r>
          </w:p>
          <w:p w14:paraId="7E8F8CF8" w14:textId="77777777" w:rsidR="00A30BE4" w:rsidRPr="00535CB6" w:rsidRDefault="00A30BE4">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6420126F" w14:textId="01FFCAA8" w:rsidR="00A30BE4" w:rsidRPr="00535CB6" w:rsidRDefault="00A30BE4">
            <w:pPr>
              <w:autoSpaceDE w:val="0"/>
              <w:autoSpaceDN w:val="0"/>
              <w:adjustRightInd w:val="0"/>
              <w:rPr>
                <w:rFonts w:cs="Arial"/>
              </w:rPr>
            </w:pPr>
            <w:r w:rsidRPr="00535CB6">
              <w:rPr>
                <w:rFonts w:cs="Arial"/>
              </w:rPr>
              <w:t>Możliwe jest zastosowanie opcji „Nie dotyczy”, w przypadku kiedy projekt nie zakłada tworzenia nowych miejsc opieki nad dziećmi do lat 3 w formie dziennego opiekuna lub niani.</w:t>
            </w:r>
          </w:p>
        </w:tc>
        <w:tc>
          <w:tcPr>
            <w:tcW w:w="453" w:type="pct"/>
            <w:vAlign w:val="center"/>
          </w:tcPr>
          <w:p w14:paraId="3D700E68" w14:textId="77777777" w:rsidR="00A30BE4" w:rsidRPr="00535CB6" w:rsidRDefault="00A30BE4">
            <w:pPr>
              <w:autoSpaceDE w:val="0"/>
              <w:autoSpaceDN w:val="0"/>
              <w:adjustRightInd w:val="0"/>
              <w:rPr>
                <w:rFonts w:cs="Arial"/>
              </w:rPr>
            </w:pPr>
            <w:r w:rsidRPr="00535CB6">
              <w:rPr>
                <w:rFonts w:cs="Arial"/>
              </w:rPr>
              <w:t>0/1;</w:t>
            </w:r>
          </w:p>
          <w:p w14:paraId="0EE57CB5" w14:textId="77777777" w:rsidR="00A30BE4" w:rsidRPr="00535CB6" w:rsidRDefault="00A30BE4">
            <w:pPr>
              <w:autoSpaceDE w:val="0"/>
              <w:autoSpaceDN w:val="0"/>
              <w:adjustRightInd w:val="0"/>
              <w:rPr>
                <w:rFonts w:cs="Arial"/>
              </w:rPr>
            </w:pPr>
            <w:r w:rsidRPr="00535CB6">
              <w:rPr>
                <w:rFonts w:cs="Arial"/>
              </w:rPr>
              <w:t>Nie dotyczy</w:t>
            </w:r>
          </w:p>
        </w:tc>
      </w:tr>
    </w:tbl>
    <w:p w14:paraId="287EEEBE" w14:textId="77777777" w:rsidR="00F734DE" w:rsidRDefault="00F734DE">
      <w:pPr>
        <w:spacing w:before="120" w:after="120" w:line="276" w:lineRule="auto"/>
        <w:jc w:val="both"/>
        <w:rPr>
          <w:rFonts w:cs="Arial"/>
          <w:b/>
        </w:rPr>
      </w:pPr>
      <w:r>
        <w:rPr>
          <w:rFonts w:cs="Arial"/>
          <w:b/>
        </w:rPr>
        <w:br w:type="page"/>
      </w:r>
    </w:p>
    <w:p w14:paraId="2C18165A" w14:textId="77777777" w:rsidR="00F734DE" w:rsidRPr="00AB39B8" w:rsidRDefault="00F734DE" w:rsidP="00D82D81">
      <w:pPr>
        <w:pStyle w:val="Nagwek5"/>
      </w:pPr>
      <w:bookmarkStart w:id="86" w:name="_Toc115339691"/>
      <w:r w:rsidRPr="00AB39B8">
        <w:lastRenderedPageBreak/>
        <w:t>Poddziałanie 8.3.1 (8iv) Ułatwianie powrotu do aktywności zawodowej</w:t>
      </w:r>
      <w:bookmarkEnd w:id="86"/>
    </w:p>
    <w:p w14:paraId="331E3717" w14:textId="77777777" w:rsidR="00F734DE" w:rsidRPr="00CE5C93" w:rsidRDefault="00F734DE" w:rsidP="00145F0C">
      <w:pPr>
        <w:pStyle w:val="Default"/>
        <w:spacing w:before="40" w:after="40" w:line="259" w:lineRule="auto"/>
        <w:rPr>
          <w:rFonts w:ascii="Arial" w:hAnsi="Arial" w:cs="Arial"/>
          <w:sz w:val="20"/>
          <w:szCs w:val="20"/>
        </w:rPr>
      </w:pPr>
      <w:r w:rsidRPr="00CE5C93">
        <w:rPr>
          <w:rFonts w:ascii="Arial" w:hAnsi="Arial" w:cs="Arial"/>
          <w:sz w:val="20"/>
          <w:szCs w:val="20"/>
        </w:rPr>
        <w:t>Typ projektu (formy wsparcia):</w:t>
      </w:r>
    </w:p>
    <w:p w14:paraId="29343045" w14:textId="77777777" w:rsidR="00F734DE" w:rsidRPr="00CE5C93" w:rsidRDefault="00F734DE" w:rsidP="00145F0C">
      <w:pPr>
        <w:pStyle w:val="Default"/>
        <w:spacing w:before="40" w:after="40" w:line="259" w:lineRule="auto"/>
        <w:jc w:val="left"/>
        <w:rPr>
          <w:rFonts w:ascii="Arial" w:hAnsi="Arial" w:cs="Arial"/>
          <w:sz w:val="20"/>
          <w:szCs w:val="20"/>
        </w:rPr>
      </w:pPr>
      <w:r w:rsidRPr="00CE5C93">
        <w:rPr>
          <w:rFonts w:ascii="Arial" w:hAnsi="Arial" w:cs="Arial"/>
          <w:sz w:val="20"/>
          <w:szCs w:val="20"/>
        </w:rPr>
        <w:t>Przewiduje się następujące typy operacji:</w:t>
      </w:r>
    </w:p>
    <w:p w14:paraId="522C8269" w14:textId="0F92B4C3" w:rsidR="00F734DE" w:rsidRPr="00CE5C93" w:rsidRDefault="00F734DE" w:rsidP="00145F0C">
      <w:pPr>
        <w:pStyle w:val="Default"/>
        <w:numPr>
          <w:ilvl w:val="0"/>
          <w:numId w:val="499"/>
        </w:numPr>
        <w:spacing w:before="40" w:after="40" w:line="259" w:lineRule="auto"/>
        <w:ind w:left="567" w:hanging="425"/>
        <w:jc w:val="left"/>
        <w:rPr>
          <w:rFonts w:ascii="Arial" w:hAnsi="Arial" w:cs="Arial"/>
          <w:sz w:val="20"/>
          <w:szCs w:val="20"/>
        </w:rPr>
      </w:pPr>
      <w:r w:rsidRPr="00CE5C93">
        <w:rPr>
          <w:rFonts w:ascii="Arial" w:hAnsi="Arial" w:cs="Arial"/>
          <w:sz w:val="20"/>
          <w:szCs w:val="20"/>
        </w:rPr>
        <w:t>Tworzenie i funkcjonowanie nowych miejsc opieki nad dzieckiem do lat 3, w formie żłobków (m.in. przyzakładowych),lub klubów dziecięcych i opiekuna dziennego oraz dostosowanie już istniejących miejsc do potrzeb dzieci z niepełnosprawnościami;</w:t>
      </w:r>
    </w:p>
    <w:p w14:paraId="1093CA98" w14:textId="0A2D550A" w:rsidR="00F734DE" w:rsidRPr="00CE5C93" w:rsidRDefault="00F734DE" w:rsidP="00145F0C">
      <w:pPr>
        <w:pStyle w:val="Default"/>
        <w:numPr>
          <w:ilvl w:val="0"/>
          <w:numId w:val="499"/>
        </w:numPr>
        <w:spacing w:before="40" w:after="40" w:line="259" w:lineRule="auto"/>
        <w:ind w:left="567" w:hanging="425"/>
        <w:jc w:val="left"/>
        <w:rPr>
          <w:rFonts w:ascii="Arial" w:hAnsi="Arial" w:cs="Arial"/>
          <w:sz w:val="20"/>
          <w:szCs w:val="20"/>
        </w:rPr>
      </w:pPr>
      <w:r w:rsidRPr="00CE5C93">
        <w:rPr>
          <w:rFonts w:ascii="Arial" w:hAnsi="Arial" w:cs="Arial"/>
          <w:sz w:val="20"/>
          <w:szCs w:val="20"/>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w:t>
      </w:r>
    </w:p>
    <w:p w14:paraId="10CFD189" w14:textId="4E4A71C6" w:rsidR="00F734DE" w:rsidRPr="00AB39B8" w:rsidRDefault="0024316C" w:rsidP="00145F0C">
      <w:pPr>
        <w:pStyle w:val="Bezodstpw"/>
        <w:spacing w:line="360" w:lineRule="auto"/>
        <w:rPr>
          <w:rFonts w:cs="Arial"/>
          <w:u w:val="single"/>
        </w:rPr>
      </w:pPr>
      <w:r w:rsidRPr="00CE0119">
        <w:rPr>
          <w:rFonts w:cs="Arial"/>
        </w:rPr>
        <w:t>Kryteria wyboru projektów przyjęte przez Komi</w:t>
      </w:r>
      <w:r w:rsidR="006A6D2F">
        <w:rPr>
          <w:rFonts w:cs="Arial"/>
        </w:rPr>
        <w:t>tet Monitorujący RPO WM na XIV p</w:t>
      </w:r>
      <w:r w:rsidRPr="00CE0119">
        <w:rPr>
          <w:rFonts w:cs="Arial"/>
        </w:rPr>
        <w:t xml:space="preserve">osiedzeniu w dniu </w:t>
      </w:r>
      <w:r>
        <w:rPr>
          <w:rFonts w:cs="Arial"/>
        </w:rPr>
        <w:t xml:space="preserve">14 lipca 2017 </w:t>
      </w:r>
      <w:r w:rsidRPr="00CE0119">
        <w:rPr>
          <w:rFonts w:cs="Arial"/>
        </w:rPr>
        <w:t>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1 (8iv) Ułatwianie powrotu do aktywności zawodowej kryrteria formalne"/>
      </w:tblPr>
      <w:tblGrid>
        <w:gridCol w:w="422"/>
        <w:gridCol w:w="4183"/>
        <w:gridCol w:w="8292"/>
        <w:gridCol w:w="1272"/>
      </w:tblGrid>
      <w:tr w:rsidR="00963D9F" w:rsidRPr="00C96BF9" w14:paraId="2357EC9B" w14:textId="77777777" w:rsidTr="00CE5C93">
        <w:trPr>
          <w:trHeight w:val="340"/>
          <w:tblHeader/>
        </w:trPr>
        <w:tc>
          <w:tcPr>
            <w:tcW w:w="149" w:type="pct"/>
          </w:tcPr>
          <w:p w14:paraId="0FA61D9C" w14:textId="77777777" w:rsidR="00F734DE" w:rsidRPr="00535CB6" w:rsidRDefault="00F734DE" w:rsidP="00145F0C">
            <w:pPr>
              <w:rPr>
                <w:rFonts w:cs="Arial"/>
                <w:b/>
              </w:rPr>
            </w:pPr>
            <w:r w:rsidRPr="00535CB6">
              <w:rPr>
                <w:rFonts w:cs="Arial"/>
                <w:b/>
              </w:rPr>
              <w:t>Lp.</w:t>
            </w:r>
          </w:p>
        </w:tc>
        <w:tc>
          <w:tcPr>
            <w:tcW w:w="1476" w:type="pct"/>
          </w:tcPr>
          <w:p w14:paraId="72CA9CEC" w14:textId="77777777" w:rsidR="00F734DE" w:rsidRPr="00535CB6" w:rsidRDefault="00F734DE" w:rsidP="00145F0C">
            <w:pPr>
              <w:rPr>
                <w:rFonts w:cs="Arial"/>
                <w:b/>
              </w:rPr>
            </w:pPr>
            <w:r w:rsidRPr="00535CB6">
              <w:rPr>
                <w:rFonts w:cs="Arial"/>
                <w:b/>
              </w:rPr>
              <w:t>Kryterium</w:t>
            </w:r>
          </w:p>
        </w:tc>
        <w:tc>
          <w:tcPr>
            <w:tcW w:w="2926" w:type="pct"/>
          </w:tcPr>
          <w:p w14:paraId="61F2ECDD" w14:textId="77777777" w:rsidR="00F734DE" w:rsidRPr="00535CB6" w:rsidRDefault="00F734DE" w:rsidP="00145F0C">
            <w:pPr>
              <w:rPr>
                <w:rFonts w:cs="Arial"/>
                <w:b/>
              </w:rPr>
            </w:pPr>
            <w:r w:rsidRPr="00535CB6">
              <w:rPr>
                <w:rFonts w:cs="Arial"/>
                <w:b/>
              </w:rPr>
              <w:t>Opis kryterium</w:t>
            </w:r>
          </w:p>
        </w:tc>
        <w:tc>
          <w:tcPr>
            <w:tcW w:w="450" w:type="pct"/>
          </w:tcPr>
          <w:p w14:paraId="3F75C01D" w14:textId="77777777" w:rsidR="00F734DE" w:rsidRPr="00535CB6" w:rsidRDefault="00F734DE" w:rsidP="00145F0C">
            <w:pPr>
              <w:rPr>
                <w:rFonts w:cs="Arial"/>
                <w:b/>
              </w:rPr>
            </w:pPr>
            <w:r w:rsidRPr="00535CB6">
              <w:rPr>
                <w:rFonts w:cs="Arial"/>
                <w:b/>
              </w:rPr>
              <w:t>Ocena kryterium</w:t>
            </w:r>
          </w:p>
        </w:tc>
      </w:tr>
      <w:tr w:rsidR="00963D9F" w:rsidRPr="00C96BF9" w14:paraId="0E44E0AC" w14:textId="77777777" w:rsidTr="00145F0C">
        <w:trPr>
          <w:trHeight w:val="276"/>
        </w:trPr>
        <w:tc>
          <w:tcPr>
            <w:tcW w:w="5000" w:type="pct"/>
            <w:gridSpan w:val="4"/>
          </w:tcPr>
          <w:p w14:paraId="7F1CC880" w14:textId="77777777" w:rsidR="00F734DE" w:rsidRPr="00535CB6" w:rsidRDefault="00F734DE" w:rsidP="00145F0C">
            <w:pPr>
              <w:rPr>
                <w:rFonts w:eastAsia="Times New Roman" w:cs="Arial"/>
                <w:b/>
              </w:rPr>
            </w:pPr>
            <w:r w:rsidRPr="00535CB6">
              <w:rPr>
                <w:rFonts w:cs="Arial"/>
                <w:b/>
              </w:rPr>
              <w:t>Kryteria dostępu do oceny na etapie oceny formalnej.</w:t>
            </w:r>
          </w:p>
        </w:tc>
      </w:tr>
      <w:tr w:rsidR="00963D9F" w:rsidRPr="00C96BF9" w14:paraId="6FA7741E" w14:textId="77777777" w:rsidTr="00CE5C93">
        <w:trPr>
          <w:trHeight w:val="416"/>
        </w:trPr>
        <w:tc>
          <w:tcPr>
            <w:tcW w:w="149" w:type="pct"/>
          </w:tcPr>
          <w:p w14:paraId="036BD7DE" w14:textId="77777777" w:rsidR="00F734DE" w:rsidRPr="00535CB6" w:rsidRDefault="00F734DE" w:rsidP="00145F0C">
            <w:pPr>
              <w:rPr>
                <w:rFonts w:cs="Arial"/>
              </w:rPr>
            </w:pPr>
            <w:r w:rsidRPr="00535CB6">
              <w:rPr>
                <w:rFonts w:cs="Arial"/>
              </w:rPr>
              <w:t>1.</w:t>
            </w:r>
          </w:p>
        </w:tc>
        <w:tc>
          <w:tcPr>
            <w:tcW w:w="1476" w:type="pct"/>
          </w:tcPr>
          <w:p w14:paraId="5B4507A9" w14:textId="0AD6C3ED" w:rsidR="00F734DE" w:rsidRPr="00535CB6" w:rsidRDefault="00F734DE" w:rsidP="00145F0C">
            <w:pPr>
              <w:autoSpaceDE w:val="0"/>
              <w:autoSpaceDN w:val="0"/>
              <w:adjustRightInd w:val="0"/>
              <w:rPr>
                <w:rFonts w:cs="Arial"/>
              </w:rPr>
            </w:pPr>
            <w:r w:rsidRPr="00535CB6">
              <w:rPr>
                <w:rFonts w:cs="Arial"/>
              </w:rPr>
              <w:t>Projekt musi realizować tworzenie i funkcjonowanie nowych miejsc opieki nad dzieckiem do lat 3, w formie żłobków (m.in. przyzakładowych), lub klubów dziecięcych i opiekuna dziennego zgodnie ze standardami wynikającymi z ustawy z dnia 4</w:t>
            </w:r>
            <w:r w:rsidR="00AF6B78">
              <w:rPr>
                <w:rFonts w:cs="Arial"/>
              </w:rPr>
              <w:t> </w:t>
            </w:r>
            <w:r w:rsidRPr="00535CB6">
              <w:rPr>
                <w:rFonts w:cs="Arial"/>
              </w:rPr>
              <w:t>lutego 2011 r. o opiece nad dziećmi w wieku do lat 3 Dz. U. z 2011 r. ze zm.</w:t>
            </w:r>
          </w:p>
        </w:tc>
        <w:tc>
          <w:tcPr>
            <w:tcW w:w="2926" w:type="pct"/>
          </w:tcPr>
          <w:p w14:paraId="0243B816" w14:textId="77777777" w:rsidR="00F734DE" w:rsidRPr="00535CB6" w:rsidRDefault="00F734DE" w:rsidP="00145F0C">
            <w:pPr>
              <w:autoSpaceDE w:val="0"/>
              <w:autoSpaceDN w:val="0"/>
              <w:adjustRightInd w:val="0"/>
              <w:rPr>
                <w:rFonts w:cs="Arial"/>
              </w:rPr>
            </w:pPr>
            <w:r w:rsidRPr="00535CB6">
              <w:rPr>
                <w:rFonts w:cs="Arial"/>
              </w:rPr>
              <w:t>Kryterium wynika z zapisów RPO WM 20124 – 2020.</w:t>
            </w:r>
          </w:p>
          <w:p w14:paraId="7AF9E7B9" w14:textId="77777777" w:rsidR="00F734DE" w:rsidRPr="00535CB6" w:rsidRDefault="00F734DE" w:rsidP="00145F0C">
            <w:pPr>
              <w:autoSpaceDE w:val="0"/>
              <w:autoSpaceDN w:val="0"/>
              <w:adjustRightInd w:val="0"/>
              <w:rPr>
                <w:rFonts w:cs="Arial"/>
              </w:rPr>
            </w:pPr>
            <w:r w:rsidRPr="00535CB6">
              <w:rPr>
                <w:rFonts w:cs="Arial"/>
              </w:rPr>
              <w:t>Kryterium zostanie zweryfikowane na podstawie treści wniosku o dofinansowanie.</w:t>
            </w:r>
          </w:p>
          <w:p w14:paraId="603BAC34" w14:textId="77777777" w:rsidR="00F734DE" w:rsidRPr="00535CB6" w:rsidRDefault="00F734DE" w:rsidP="00145F0C">
            <w:pPr>
              <w:rPr>
                <w:rFonts w:cs="Arial"/>
              </w:rPr>
            </w:pPr>
            <w:r w:rsidRPr="00535CB6">
              <w:rPr>
                <w:rFonts w:cs="Arial"/>
              </w:rPr>
              <w:t>Spełnienie kryterium jest warunkiem koniecznym do otrzymania dofinansowania.</w:t>
            </w:r>
          </w:p>
          <w:p w14:paraId="6C4A2B5E" w14:textId="7FB0C96F" w:rsidR="00F734DE" w:rsidRPr="00535CB6" w:rsidRDefault="00F734DE" w:rsidP="00145F0C">
            <w:pPr>
              <w:rPr>
                <w:rFonts w:cs="Arial"/>
              </w:rPr>
            </w:pPr>
            <w:r w:rsidRPr="00535CB6">
              <w:rPr>
                <w:rFonts w:cs="Arial"/>
              </w:rPr>
              <w:t>Projekt może przewidywać dodatkowo dostosowanie już istniejących miejsc do potrzeb dzieci z niepełnosprawnościami.</w:t>
            </w:r>
            <w:r w:rsidR="00F827F3" w:rsidRPr="00535CB6">
              <w:rPr>
                <w:rFonts w:cs="Arial"/>
              </w:rPr>
              <w:t xml:space="preserve"> </w:t>
            </w:r>
            <w:r w:rsidRPr="00535CB6">
              <w:rPr>
                <w:rFonts w:cs="Arial"/>
              </w:rPr>
              <w:t>o ile wynika to z przeprowadzonej diagnozy potrzeb.</w:t>
            </w:r>
          </w:p>
          <w:p w14:paraId="746EA53D" w14:textId="77777777" w:rsidR="00F734DE" w:rsidRPr="00535CB6" w:rsidRDefault="00F734DE" w:rsidP="00145F0C">
            <w:pPr>
              <w:autoSpaceDE w:val="0"/>
              <w:autoSpaceDN w:val="0"/>
              <w:adjustRightInd w:val="0"/>
              <w:rPr>
                <w:rFonts w:cs="Arial"/>
              </w:rPr>
            </w:pPr>
            <w:r w:rsidRPr="00535CB6">
              <w:rPr>
                <w:rFonts w:cs="Arial"/>
              </w:rPr>
              <w:t>Ocena kryterium jest 0/1. Uzyskanie oceny „0” jest jednoznaczne z odrzuceniem projektu.</w:t>
            </w:r>
          </w:p>
        </w:tc>
        <w:tc>
          <w:tcPr>
            <w:tcW w:w="450" w:type="pct"/>
          </w:tcPr>
          <w:p w14:paraId="53C60B2C" w14:textId="77777777" w:rsidR="00F734DE" w:rsidRPr="00535CB6" w:rsidRDefault="00F734DE" w:rsidP="00145F0C">
            <w:pPr>
              <w:rPr>
                <w:rFonts w:cs="Arial"/>
              </w:rPr>
            </w:pPr>
            <w:r w:rsidRPr="00535CB6">
              <w:rPr>
                <w:rFonts w:cs="Arial"/>
              </w:rPr>
              <w:t>0/1</w:t>
            </w:r>
          </w:p>
        </w:tc>
      </w:tr>
      <w:tr w:rsidR="00963D9F" w:rsidRPr="00C96BF9" w14:paraId="3E5B9C5C" w14:textId="77777777" w:rsidTr="00CE5C93">
        <w:trPr>
          <w:trHeight w:val="416"/>
        </w:trPr>
        <w:tc>
          <w:tcPr>
            <w:tcW w:w="149" w:type="pct"/>
          </w:tcPr>
          <w:p w14:paraId="061E9AA3" w14:textId="77777777" w:rsidR="00F734DE" w:rsidRPr="00535CB6" w:rsidRDefault="00F734DE" w:rsidP="00145F0C">
            <w:pPr>
              <w:rPr>
                <w:rFonts w:cs="Arial"/>
              </w:rPr>
            </w:pPr>
            <w:r w:rsidRPr="00535CB6">
              <w:rPr>
                <w:rFonts w:cs="Arial"/>
              </w:rPr>
              <w:t>2.</w:t>
            </w:r>
          </w:p>
        </w:tc>
        <w:tc>
          <w:tcPr>
            <w:tcW w:w="1476" w:type="pct"/>
          </w:tcPr>
          <w:p w14:paraId="5F1F1CE1" w14:textId="77777777" w:rsidR="00F734DE" w:rsidRPr="00535CB6" w:rsidRDefault="00F734DE" w:rsidP="00145F0C">
            <w:pPr>
              <w:autoSpaceDE w:val="0"/>
              <w:autoSpaceDN w:val="0"/>
              <w:adjustRightInd w:val="0"/>
              <w:rPr>
                <w:rFonts w:cs="Arial"/>
              </w:rPr>
            </w:pPr>
            <w:r w:rsidRPr="00535CB6">
              <w:rPr>
                <w:rFonts w:cs="Arial"/>
              </w:rPr>
              <w:t>Udział typu operacji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 nie może stanowić więcej niż 10% wartości projektu.</w:t>
            </w:r>
          </w:p>
        </w:tc>
        <w:tc>
          <w:tcPr>
            <w:tcW w:w="2926" w:type="pct"/>
          </w:tcPr>
          <w:p w14:paraId="47A3D062" w14:textId="77777777" w:rsidR="00F734DE" w:rsidRPr="00535CB6" w:rsidRDefault="00F734DE" w:rsidP="00145F0C">
            <w:pPr>
              <w:autoSpaceDE w:val="0"/>
              <w:autoSpaceDN w:val="0"/>
              <w:adjustRightInd w:val="0"/>
              <w:rPr>
                <w:rFonts w:cs="Arial"/>
              </w:rPr>
            </w:pPr>
            <w:r w:rsidRPr="00535CB6">
              <w:rPr>
                <w:rFonts w:cs="Arial"/>
              </w:rPr>
              <w:t>Kryterium wynika z zapisów RPO WM 20124 – 2020.</w:t>
            </w:r>
          </w:p>
          <w:p w14:paraId="727E27F9" w14:textId="77777777" w:rsidR="00F734DE" w:rsidRPr="00535CB6" w:rsidRDefault="00F734DE" w:rsidP="00145F0C">
            <w:pPr>
              <w:rPr>
                <w:rFonts w:cs="Arial"/>
              </w:rPr>
            </w:pPr>
            <w:r w:rsidRPr="00535CB6">
              <w:rPr>
                <w:rFonts w:cs="Arial"/>
              </w:rPr>
              <w:t>Kryterium zostanie zweryfikowane na podstawie treści wniosku o dofinansowanie.</w:t>
            </w:r>
          </w:p>
          <w:p w14:paraId="6CD07CA2" w14:textId="77777777" w:rsidR="00F734DE" w:rsidRPr="00535CB6" w:rsidRDefault="00F734DE" w:rsidP="00145F0C">
            <w:pPr>
              <w:rPr>
                <w:rFonts w:cs="Arial"/>
              </w:rPr>
            </w:pPr>
            <w:r w:rsidRPr="00535CB6">
              <w:rPr>
                <w:rFonts w:cs="Arial"/>
              </w:rPr>
              <w:t>Spełnienie kryterium jest warunkiem koniecznym do otrzymania dofinansowania.</w:t>
            </w:r>
          </w:p>
          <w:p w14:paraId="154A3263" w14:textId="77777777" w:rsidR="00F734DE" w:rsidRPr="00535CB6" w:rsidRDefault="00F734DE" w:rsidP="00145F0C">
            <w:pPr>
              <w:autoSpaceDE w:val="0"/>
              <w:autoSpaceDN w:val="0"/>
              <w:adjustRightInd w:val="0"/>
              <w:rPr>
                <w:rFonts w:cs="Arial"/>
              </w:rPr>
            </w:pPr>
            <w:r w:rsidRPr="00535CB6">
              <w:rPr>
                <w:rFonts w:cs="Arial"/>
              </w:rPr>
              <w:t>Ocena kryterium jest 0/1/nie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5A7BCA38" w14:textId="77777777" w:rsidR="00F734DE" w:rsidRPr="00535CB6" w:rsidRDefault="00F734DE" w:rsidP="00145F0C">
            <w:pPr>
              <w:autoSpaceDE w:val="0"/>
              <w:autoSpaceDN w:val="0"/>
              <w:adjustRightInd w:val="0"/>
              <w:rPr>
                <w:rFonts w:cs="Arial"/>
              </w:rPr>
            </w:pPr>
            <w:r w:rsidRPr="00535CB6">
              <w:rPr>
                <w:rFonts w:cs="Arial"/>
              </w:rPr>
              <w:t>Uzyskanie oceny „0” jest jednoznaczne z odrzuceniem projektu.</w:t>
            </w:r>
          </w:p>
        </w:tc>
        <w:tc>
          <w:tcPr>
            <w:tcW w:w="450" w:type="pct"/>
          </w:tcPr>
          <w:p w14:paraId="5A09A068" w14:textId="77777777" w:rsidR="00F734DE" w:rsidRPr="00535CB6" w:rsidRDefault="00F734DE" w:rsidP="00145F0C">
            <w:pPr>
              <w:rPr>
                <w:rFonts w:cs="Arial"/>
              </w:rPr>
            </w:pPr>
            <w:r w:rsidRPr="00535CB6">
              <w:rPr>
                <w:rFonts w:cs="Arial"/>
              </w:rPr>
              <w:t>0/1, Nie dotyczy</w:t>
            </w:r>
          </w:p>
        </w:tc>
      </w:tr>
      <w:tr w:rsidR="00963D9F" w:rsidRPr="00C96BF9" w14:paraId="3CB4029F" w14:textId="77777777" w:rsidTr="00CE5C93">
        <w:trPr>
          <w:trHeight w:val="416"/>
        </w:trPr>
        <w:tc>
          <w:tcPr>
            <w:tcW w:w="149" w:type="pct"/>
          </w:tcPr>
          <w:p w14:paraId="5B8A4272" w14:textId="77777777" w:rsidR="00F734DE" w:rsidRPr="00535CB6" w:rsidRDefault="00F734DE" w:rsidP="00145F0C">
            <w:pPr>
              <w:rPr>
                <w:rFonts w:cs="Arial"/>
                <w:b/>
              </w:rPr>
            </w:pPr>
            <w:r w:rsidRPr="00535CB6">
              <w:rPr>
                <w:rFonts w:cs="Arial"/>
              </w:rPr>
              <w:lastRenderedPageBreak/>
              <w:t>3.</w:t>
            </w:r>
          </w:p>
        </w:tc>
        <w:tc>
          <w:tcPr>
            <w:tcW w:w="1476" w:type="pct"/>
          </w:tcPr>
          <w:p w14:paraId="62240520" w14:textId="77777777" w:rsidR="00F734DE" w:rsidRPr="00535CB6" w:rsidRDefault="00F734DE" w:rsidP="00145F0C">
            <w:pPr>
              <w:autoSpaceDE w:val="0"/>
              <w:autoSpaceDN w:val="0"/>
              <w:adjustRightInd w:val="0"/>
              <w:rPr>
                <w:rFonts w:cs="Arial"/>
              </w:rPr>
            </w:pPr>
            <w:r w:rsidRPr="00535CB6">
              <w:rPr>
                <w:rFonts w:cs="Arial"/>
              </w:rPr>
              <w:t>Okres realizacji projektu nie przekracza 30 miesięcy, przy czym przez okres maksymalnie:</w:t>
            </w:r>
          </w:p>
          <w:p w14:paraId="1AE5842E" w14:textId="77777777" w:rsidR="00F734DE" w:rsidRPr="00535CB6" w:rsidRDefault="00F734DE" w:rsidP="00145F0C">
            <w:pPr>
              <w:numPr>
                <w:ilvl w:val="0"/>
                <w:numId w:val="80"/>
              </w:numPr>
              <w:autoSpaceDE w:val="0"/>
              <w:autoSpaceDN w:val="0"/>
              <w:adjustRightInd w:val="0"/>
              <w:ind w:left="372" w:hanging="295"/>
              <w:rPr>
                <w:rFonts w:cs="Arial"/>
                <w:b/>
              </w:rPr>
            </w:pPr>
            <w:r w:rsidRPr="00535CB6">
              <w:rPr>
                <w:rFonts w:cs="Arial"/>
              </w:rPr>
              <w:t>24 miesięcy może być współfinansowana ze środków EFS bieżąca działalność nowo utworzonych miejsc opieki nad  dziećmi do 3 lat w formie żłobków, klubów dziecięcych oraz dziennego opiekuna.</w:t>
            </w:r>
          </w:p>
          <w:p w14:paraId="720C8D3C" w14:textId="77777777" w:rsidR="00F734DE" w:rsidRPr="00535CB6" w:rsidRDefault="00F734DE" w:rsidP="00145F0C">
            <w:pPr>
              <w:numPr>
                <w:ilvl w:val="0"/>
                <w:numId w:val="80"/>
              </w:numPr>
              <w:autoSpaceDE w:val="0"/>
              <w:autoSpaceDN w:val="0"/>
              <w:adjustRightInd w:val="0"/>
              <w:ind w:left="372" w:hanging="295"/>
              <w:rPr>
                <w:rFonts w:cs="Arial"/>
                <w:b/>
              </w:rPr>
            </w:pPr>
            <w:r w:rsidRPr="00535CB6">
              <w:rPr>
                <w:rFonts w:cs="Arial"/>
              </w:rPr>
              <w:t xml:space="preserve"> 12 miesięcy</w:t>
            </w:r>
            <w:r w:rsidRPr="00535CB6" w:rsidDel="00D20CF0">
              <w:rPr>
                <w:rFonts w:cs="Arial"/>
              </w:rPr>
              <w:t xml:space="preserve"> </w:t>
            </w:r>
            <w:r w:rsidRPr="00535CB6">
              <w:rPr>
                <w:rFonts w:cs="Arial"/>
              </w:rPr>
              <w:t>względem konkretnego dziecka i opiekuna może być finansowana bieżąca usługa opieki nad dziećmi do 3 lat w żłobku, klubie dziecięcym u dziennego opiekuna lub w formie niani.</w:t>
            </w:r>
          </w:p>
        </w:tc>
        <w:tc>
          <w:tcPr>
            <w:tcW w:w="2926" w:type="pct"/>
          </w:tcPr>
          <w:p w14:paraId="66931D4C" w14:textId="67DE49C1" w:rsidR="00F734DE" w:rsidRPr="00535CB6" w:rsidRDefault="00F734DE" w:rsidP="00145F0C">
            <w:pPr>
              <w:autoSpaceDE w:val="0"/>
              <w:autoSpaceDN w:val="0"/>
              <w:adjustRightInd w:val="0"/>
              <w:rPr>
                <w:rFonts w:cs="Arial"/>
              </w:rPr>
            </w:pPr>
            <w:r w:rsidRPr="00535CB6">
              <w:rPr>
                <w:rFonts w:cs="Arial"/>
              </w:rPr>
              <w:t xml:space="preserve">Kryterium wynika z </w:t>
            </w:r>
            <w:r w:rsidR="00AF6B78">
              <w:rPr>
                <w:rFonts w:cs="Arial"/>
              </w:rPr>
              <w:t>„</w:t>
            </w:r>
            <w:r w:rsidRPr="00AF6B78">
              <w:rPr>
                <w:rFonts w:cs="Arial"/>
                <w:iCs/>
              </w:rPr>
              <w:t>Wytycznych w zakresie realizacji przedsięwzięć z udziałem środków Europejskiego Funduszu Społecznego w obszarze rynku pracy na lata 2014-2020</w:t>
            </w:r>
            <w:r w:rsidR="00AF6B78">
              <w:rPr>
                <w:rFonts w:cs="Arial"/>
                <w:iCs/>
              </w:rPr>
              <w:t>”</w:t>
            </w:r>
            <w:r w:rsidRPr="00AF6B78">
              <w:rPr>
                <w:rFonts w:cs="Arial"/>
                <w:iCs/>
              </w:rPr>
              <w:t>.</w:t>
            </w:r>
          </w:p>
          <w:p w14:paraId="34D7D908" w14:textId="77777777" w:rsidR="00F734DE" w:rsidRPr="00535CB6" w:rsidRDefault="00F734DE" w:rsidP="00145F0C">
            <w:pPr>
              <w:autoSpaceDE w:val="0"/>
              <w:autoSpaceDN w:val="0"/>
              <w:adjustRightInd w:val="0"/>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57ADDB60" w14:textId="77777777" w:rsidR="00F734DE" w:rsidRPr="00535CB6" w:rsidRDefault="00F734DE" w:rsidP="00145F0C">
            <w:pPr>
              <w:autoSpaceDE w:val="0"/>
              <w:autoSpaceDN w:val="0"/>
              <w:adjustRightInd w:val="0"/>
              <w:rPr>
                <w:rFonts w:cs="Arial"/>
              </w:rPr>
            </w:pPr>
            <w:r w:rsidRPr="00535CB6">
              <w:rPr>
                <w:rFonts w:cs="Arial"/>
              </w:rPr>
              <w:t>Okres realizacji projektu rozumiany jest jako całkowity czas trwania projektu, w którym mieszczą się wszystkie działania. Obejmuje również współfinansowanie fazy przygotowawczej trwającej nie dłużej niż 6 miesięcy służącej przygotowaniu bazy lokalowej niezbędnej do uruchomienia przedmiotowych miejsc.</w:t>
            </w:r>
          </w:p>
          <w:p w14:paraId="43C5D90D" w14:textId="77777777" w:rsidR="00F734DE" w:rsidRPr="00535CB6" w:rsidRDefault="00F734DE" w:rsidP="00145F0C">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 </w:t>
            </w:r>
            <w:r w:rsidRPr="00535CB6">
              <w:rPr>
                <w:rFonts w:cs="Arial"/>
                <w:i/>
              </w:rPr>
              <w:t>Wytycznych w zakresie realizacji przedsięwzięć z udziałem środków Europejskiego Funduszu Społecznego w obszarze rynku pracy na lata 2014-2020</w:t>
            </w:r>
            <w:r w:rsidRPr="00535CB6">
              <w:rPr>
                <w:rFonts w:cs="Arial"/>
              </w:rPr>
              <w:t>.Bieżące koszty nowo utworzonych miejsc opieki nad dziećmi do lat 3 to koszty związane z pobytem dziecka na uruchomionym już miejscu.</w:t>
            </w:r>
          </w:p>
          <w:p w14:paraId="1824A623" w14:textId="072DA876" w:rsidR="00F734DE" w:rsidRPr="00535CB6" w:rsidRDefault="00F734DE" w:rsidP="00145F0C">
            <w:pPr>
              <w:autoSpaceDE w:val="0"/>
              <w:autoSpaceDN w:val="0"/>
              <w:adjustRightInd w:val="0"/>
              <w:rPr>
                <w:rFonts w:cs="Arial"/>
              </w:rPr>
            </w:pPr>
            <w:r w:rsidRPr="00535CB6">
              <w:rPr>
                <w:rFonts w:cs="Arial"/>
              </w:rPr>
              <w:t xml:space="preserve">Katalog kosztów w projektach ukierunkowanych na tworzenie nowych miejsc opieki nad dziećmi do lat 3 został określony w </w:t>
            </w:r>
            <w:r w:rsidR="00AF6B78">
              <w:rPr>
                <w:rFonts w:cs="Arial"/>
              </w:rPr>
              <w:t>„</w:t>
            </w:r>
            <w:r w:rsidRPr="00AF6B78">
              <w:rPr>
                <w:rFonts w:cs="Arial"/>
                <w:iCs/>
              </w:rPr>
              <w:t>Wytycznych w zakresie realizacji przedsięwzięć z udziałem środków Europejskiego Funduszu</w:t>
            </w:r>
            <w:r w:rsidRPr="00535CB6">
              <w:rPr>
                <w:rFonts w:cs="Arial"/>
                <w:i/>
              </w:rPr>
              <w:t xml:space="preserve"> </w:t>
            </w:r>
            <w:r w:rsidRPr="00535CB6">
              <w:rPr>
                <w:rFonts w:cs="Arial"/>
              </w:rPr>
              <w:t>Społecznego w obszarze rynku pracy na lata 2014-202</w:t>
            </w:r>
            <w:r w:rsidR="00AF6B78">
              <w:rPr>
                <w:rFonts w:cs="Arial"/>
              </w:rPr>
              <w:t>”</w:t>
            </w:r>
            <w:r w:rsidRPr="00535CB6">
              <w:rPr>
                <w:rFonts w:cs="Arial"/>
              </w:rPr>
              <w:t>0.</w:t>
            </w:r>
          </w:p>
          <w:p w14:paraId="51063B18" w14:textId="06E8E672" w:rsidR="00F734DE" w:rsidRPr="00AF6B78" w:rsidRDefault="00F734DE" w:rsidP="00145F0C">
            <w:pPr>
              <w:autoSpaceDE w:val="0"/>
              <w:autoSpaceDN w:val="0"/>
              <w:adjustRightInd w:val="0"/>
              <w:rPr>
                <w:rFonts w:cs="Arial"/>
                <w:iCs/>
              </w:rPr>
            </w:pPr>
            <w:r w:rsidRPr="00535CB6">
              <w:rPr>
                <w:rFonts w:cs="Arial"/>
              </w:rPr>
              <w:t>Katalog kosztów związanych z bieżącym świadczeniem usług opieki nad dziećmi do lat 3</w:t>
            </w:r>
            <w:r w:rsidR="00AF6B78">
              <w:rPr>
                <w:rFonts w:cs="Arial"/>
              </w:rPr>
              <w:t> </w:t>
            </w:r>
            <w:r w:rsidRPr="00535CB6">
              <w:rPr>
                <w:rFonts w:cs="Arial"/>
              </w:rPr>
              <w:t xml:space="preserve">został określony w </w:t>
            </w:r>
            <w:r w:rsidR="00AF6B78">
              <w:rPr>
                <w:rFonts w:cs="Arial"/>
              </w:rPr>
              <w:t>„</w:t>
            </w:r>
            <w:r w:rsidRPr="00AF6B78">
              <w:rPr>
                <w:rFonts w:cs="Arial"/>
                <w:iCs/>
              </w:rPr>
              <w:t>Wytycznych w zakresie realizacji przedsięwzięć z udziałem środków Europejskiego Funduszu Społecznego w obszarze rynku pracy na lata 2014-2020</w:t>
            </w:r>
            <w:r w:rsidR="00AF6B78">
              <w:rPr>
                <w:rFonts w:cs="Arial"/>
                <w:iCs/>
              </w:rPr>
              <w:t>”</w:t>
            </w:r>
            <w:r w:rsidRPr="00AF6B78">
              <w:rPr>
                <w:rFonts w:cs="Arial"/>
                <w:iCs/>
              </w:rPr>
              <w:t>.</w:t>
            </w:r>
          </w:p>
          <w:p w14:paraId="7715F244" w14:textId="77777777" w:rsidR="00F734DE" w:rsidRPr="00535CB6" w:rsidRDefault="00F734DE" w:rsidP="00145F0C">
            <w:pPr>
              <w:autoSpaceDE w:val="0"/>
              <w:autoSpaceDN w:val="0"/>
              <w:adjustRightInd w:val="0"/>
              <w:rPr>
                <w:rFonts w:cs="Arial"/>
              </w:rPr>
            </w:pPr>
            <w:r w:rsidRPr="00535CB6">
              <w:rPr>
                <w:rFonts w:cs="Arial"/>
              </w:rPr>
              <w:t>Kryterium zostanie zweryfikowane na podstawie treści wniosku o dofinansowanie, w tym budżetu projektu.</w:t>
            </w:r>
          </w:p>
          <w:p w14:paraId="1FFBFFC9" w14:textId="77777777" w:rsidR="00F734DE" w:rsidRPr="00535CB6" w:rsidRDefault="00F734DE" w:rsidP="00145F0C">
            <w:pPr>
              <w:autoSpaceDE w:val="0"/>
              <w:autoSpaceDN w:val="0"/>
              <w:adjustRightInd w:val="0"/>
              <w:rPr>
                <w:rFonts w:cs="Arial"/>
              </w:rPr>
            </w:pPr>
            <w:r w:rsidRPr="00535CB6">
              <w:rPr>
                <w:rFonts w:cs="Arial"/>
              </w:rPr>
              <w:t>Spełnienie kryterium jest warunkiem koniecznym do otrzymania dofinansowania.</w:t>
            </w:r>
          </w:p>
          <w:p w14:paraId="219076D9" w14:textId="77777777" w:rsidR="00F734DE" w:rsidRPr="00535CB6" w:rsidRDefault="00F734DE" w:rsidP="00145F0C">
            <w:pPr>
              <w:autoSpaceDE w:val="0"/>
              <w:autoSpaceDN w:val="0"/>
              <w:adjustRightInd w:val="0"/>
              <w:rPr>
                <w:rFonts w:cs="Arial"/>
              </w:rPr>
            </w:pPr>
            <w:r w:rsidRPr="00535CB6">
              <w:rPr>
                <w:rFonts w:cs="Arial"/>
              </w:rPr>
              <w:t>Ocena kryterium jest 0/1. Uzyskanie oceny „0” jest jednoznaczne z odrzuceniem projektu.</w:t>
            </w:r>
          </w:p>
        </w:tc>
        <w:tc>
          <w:tcPr>
            <w:tcW w:w="450" w:type="pct"/>
          </w:tcPr>
          <w:p w14:paraId="3E2C187B" w14:textId="77777777" w:rsidR="00F734DE" w:rsidRPr="00535CB6" w:rsidRDefault="00F734DE" w:rsidP="00145F0C">
            <w:pPr>
              <w:rPr>
                <w:rFonts w:cs="Arial"/>
                <w:b/>
              </w:rPr>
            </w:pPr>
            <w:r w:rsidRPr="00535CB6">
              <w:rPr>
                <w:rFonts w:cs="Arial"/>
              </w:rPr>
              <w:t>0/1</w:t>
            </w:r>
          </w:p>
        </w:tc>
      </w:tr>
      <w:tr w:rsidR="00963D9F" w:rsidRPr="00C96BF9" w14:paraId="0E6F4B0A" w14:textId="77777777" w:rsidTr="00AF6B78">
        <w:trPr>
          <w:trHeight w:val="340"/>
        </w:trPr>
        <w:tc>
          <w:tcPr>
            <w:tcW w:w="149" w:type="pct"/>
            <w:shd w:val="clear" w:color="auto" w:fill="auto"/>
          </w:tcPr>
          <w:p w14:paraId="60D562BB" w14:textId="77777777" w:rsidR="00F734DE" w:rsidRPr="00535CB6" w:rsidRDefault="00F734DE" w:rsidP="00145F0C">
            <w:pPr>
              <w:rPr>
                <w:rFonts w:cs="Arial"/>
              </w:rPr>
            </w:pPr>
            <w:r w:rsidRPr="00535CB6">
              <w:rPr>
                <w:rFonts w:cs="Arial"/>
              </w:rPr>
              <w:t>4.</w:t>
            </w:r>
          </w:p>
        </w:tc>
        <w:tc>
          <w:tcPr>
            <w:tcW w:w="1476" w:type="pct"/>
            <w:shd w:val="clear" w:color="auto" w:fill="auto"/>
          </w:tcPr>
          <w:p w14:paraId="75397905" w14:textId="77777777" w:rsidR="00F734DE" w:rsidRPr="00535CB6" w:rsidRDefault="00F734DE" w:rsidP="00145F0C">
            <w:pPr>
              <w:rPr>
                <w:rFonts w:cs="Arial"/>
              </w:rPr>
            </w:pPr>
            <w:r w:rsidRPr="00535CB6">
              <w:rPr>
                <w:rFonts w:cs="Arial"/>
              </w:rPr>
              <w:t>Projekt obejmuje swoim zasięgiem obszar województwa mazowieckiego z wyłączeniem gmin wchodzących w skład ZIT WOF.</w:t>
            </w:r>
          </w:p>
        </w:tc>
        <w:tc>
          <w:tcPr>
            <w:tcW w:w="2926" w:type="pct"/>
            <w:shd w:val="clear" w:color="auto" w:fill="auto"/>
          </w:tcPr>
          <w:p w14:paraId="38E4B3E5" w14:textId="59B7365C" w:rsidR="00F734DE" w:rsidRPr="00535CB6" w:rsidRDefault="00F734DE"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wynika z zapisów RPO WM 20124 – 2020. Wykaz gmin uprawnionych do</w:t>
            </w:r>
            <w:r w:rsidR="00AF6B78">
              <w:rPr>
                <w:rFonts w:ascii="Arial" w:hAnsi="Arial" w:cs="Arial"/>
                <w:sz w:val="20"/>
                <w:szCs w:val="20"/>
              </w:rPr>
              <w:t> </w:t>
            </w:r>
            <w:r w:rsidRPr="00535CB6">
              <w:rPr>
                <w:rFonts w:ascii="Arial" w:hAnsi="Arial" w:cs="Arial"/>
                <w:sz w:val="20"/>
                <w:szCs w:val="20"/>
              </w:rPr>
              <w:t>wzięcia udziału w konkursie stanowi załącznik do Regulaminu konkursu.</w:t>
            </w:r>
          </w:p>
          <w:p w14:paraId="38D6346E" w14:textId="68D8148A" w:rsidR="00F734DE" w:rsidRPr="00535CB6" w:rsidRDefault="00F734DE" w:rsidP="00145F0C">
            <w:pPr>
              <w:rPr>
                <w:rFonts w:cs="Arial"/>
              </w:rPr>
            </w:pPr>
            <w:r w:rsidRPr="00535CB6">
              <w:rPr>
                <w:rFonts w:cs="Arial"/>
              </w:rPr>
              <w:t>Kryterium zostanie zweryfikowane na podstawie deklaracji Wnioskodawcy zawartej w</w:t>
            </w:r>
            <w:r w:rsidR="00AF6B78">
              <w:rPr>
                <w:rFonts w:cs="Arial"/>
              </w:rPr>
              <w:t> </w:t>
            </w:r>
            <w:r w:rsidRPr="00535CB6">
              <w:rPr>
                <w:rFonts w:cs="Arial"/>
              </w:rPr>
              <w:t>treści wniosku o dofinansowanie.</w:t>
            </w:r>
          </w:p>
          <w:p w14:paraId="0CA62A71" w14:textId="77777777" w:rsidR="00F734DE" w:rsidRPr="00535CB6" w:rsidRDefault="00F734DE" w:rsidP="00145F0C">
            <w:pPr>
              <w:rPr>
                <w:rFonts w:cs="Arial"/>
              </w:rPr>
            </w:pPr>
            <w:r w:rsidRPr="00535CB6">
              <w:rPr>
                <w:rFonts w:cs="Arial"/>
              </w:rPr>
              <w:t>Spełnienie kryterium jest warunkiem koniecznym do otrzymania dofinansowania.</w:t>
            </w:r>
          </w:p>
          <w:p w14:paraId="5DB6F9A8" w14:textId="77777777" w:rsidR="00F734DE" w:rsidRPr="00535CB6" w:rsidRDefault="00F734DE" w:rsidP="00145F0C">
            <w:pPr>
              <w:rPr>
                <w:rFonts w:cs="Arial"/>
              </w:rPr>
            </w:pPr>
            <w:r w:rsidRPr="00535CB6">
              <w:rPr>
                <w:rFonts w:cs="Arial"/>
              </w:rPr>
              <w:lastRenderedPageBreak/>
              <w:t>Ocena kryterium jest 0/1. Uzyskanie oceny „0” jest jednoznaczne z odrzuceniem projektu.</w:t>
            </w:r>
          </w:p>
        </w:tc>
        <w:tc>
          <w:tcPr>
            <w:tcW w:w="450" w:type="pct"/>
          </w:tcPr>
          <w:p w14:paraId="4F947C3F" w14:textId="77777777" w:rsidR="00F734DE" w:rsidRPr="00535CB6" w:rsidRDefault="00F734DE" w:rsidP="00145F0C">
            <w:pPr>
              <w:rPr>
                <w:rFonts w:cs="Arial"/>
              </w:rPr>
            </w:pPr>
            <w:r w:rsidRPr="00535CB6">
              <w:rPr>
                <w:rFonts w:cs="Arial"/>
              </w:rPr>
              <w:lastRenderedPageBreak/>
              <w:t>0/1</w:t>
            </w:r>
          </w:p>
        </w:tc>
      </w:tr>
      <w:tr w:rsidR="00963D9F" w:rsidRPr="00C96BF9" w14:paraId="43ACF415" w14:textId="77777777" w:rsidTr="00CE5C93">
        <w:tc>
          <w:tcPr>
            <w:tcW w:w="149" w:type="pct"/>
            <w:shd w:val="clear" w:color="auto" w:fill="auto"/>
          </w:tcPr>
          <w:p w14:paraId="5E9E836A" w14:textId="77777777" w:rsidR="00F734DE" w:rsidRPr="00535CB6" w:rsidRDefault="00F734DE" w:rsidP="00145F0C">
            <w:pPr>
              <w:rPr>
                <w:rFonts w:cs="Arial"/>
              </w:rPr>
            </w:pPr>
            <w:r w:rsidRPr="00535CB6">
              <w:rPr>
                <w:rFonts w:cs="Arial"/>
              </w:rPr>
              <w:t>5.</w:t>
            </w:r>
          </w:p>
        </w:tc>
        <w:tc>
          <w:tcPr>
            <w:tcW w:w="1476" w:type="pct"/>
          </w:tcPr>
          <w:p w14:paraId="02246FF9" w14:textId="77777777" w:rsidR="00F734DE" w:rsidRPr="00535CB6" w:rsidRDefault="00F734DE" w:rsidP="00145F0C">
            <w:pPr>
              <w:pStyle w:val="Akapitzlist0"/>
              <w:autoSpaceDE w:val="0"/>
              <w:autoSpaceDN w:val="0"/>
              <w:adjustRightInd w:val="0"/>
              <w:ind w:left="0"/>
              <w:contextualSpacing w:val="0"/>
              <w:rPr>
                <w:rFonts w:cs="Arial"/>
              </w:rPr>
            </w:pPr>
            <w:r w:rsidRPr="00535CB6">
              <w:rPr>
                <w:rFonts w:cs="Arial"/>
              </w:rPr>
              <w:t>Projekt prowadzi do zwiększenia liczby miejsc prowadzonych przez daną instytucję publiczną lub niepubliczną.</w:t>
            </w:r>
          </w:p>
        </w:tc>
        <w:tc>
          <w:tcPr>
            <w:tcW w:w="2926" w:type="pct"/>
          </w:tcPr>
          <w:p w14:paraId="4AE85D9A" w14:textId="1F0EB14B" w:rsidR="00F734DE" w:rsidRPr="00AF6B78" w:rsidRDefault="00F734DE" w:rsidP="00145F0C">
            <w:pPr>
              <w:autoSpaceDE w:val="0"/>
              <w:autoSpaceDN w:val="0"/>
              <w:adjustRightInd w:val="0"/>
              <w:rPr>
                <w:rFonts w:cs="Arial"/>
                <w:iCs/>
              </w:rPr>
            </w:pPr>
            <w:r w:rsidRPr="00535CB6">
              <w:rPr>
                <w:rFonts w:cs="Arial"/>
              </w:rPr>
              <w:t xml:space="preserve">Kryterium wynika z </w:t>
            </w:r>
            <w:r w:rsidR="00AF6B78">
              <w:rPr>
                <w:rFonts w:cs="Arial"/>
              </w:rPr>
              <w:t>„</w:t>
            </w:r>
            <w:r w:rsidRPr="00AF6B78">
              <w:rPr>
                <w:rFonts w:cs="Arial"/>
                <w:iCs/>
              </w:rPr>
              <w:t>Wytycznych w zakresie realizacji przedsięwzięć z udziałem środków Europejskiego Funduszu Społecznego w obszarze rynku pracy na lata 2014-2020</w:t>
            </w:r>
            <w:r w:rsidR="00AF6B78">
              <w:rPr>
                <w:rFonts w:cs="Arial"/>
                <w:iCs/>
              </w:rPr>
              <w:t>”</w:t>
            </w:r>
            <w:r w:rsidRPr="00AF6B78">
              <w:rPr>
                <w:rFonts w:cs="Arial"/>
                <w:iCs/>
              </w:rPr>
              <w:t>.</w:t>
            </w:r>
          </w:p>
          <w:p w14:paraId="4F5BB4FD" w14:textId="77777777" w:rsidR="00F734DE" w:rsidRPr="00535CB6" w:rsidRDefault="00F734DE" w:rsidP="00145F0C">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0C3B28CD" w14:textId="7991F5DF" w:rsidR="00F734DE" w:rsidRPr="00535CB6" w:rsidRDefault="00F734DE" w:rsidP="00145F0C">
            <w:pPr>
              <w:rPr>
                <w:rFonts w:cs="Arial"/>
              </w:rPr>
            </w:pPr>
            <w:r w:rsidRPr="00535CB6">
              <w:rPr>
                <w:rFonts w:cs="Arial"/>
              </w:rPr>
              <w:t>Kryterium zapewnia, że Wnioskodawcy nie zlikwidują miejsc opieki nad dziećmi do lat 3, które prowadzili przed rozpoczęciem projektu zarówno w trakcie realizacji projektu, jak i</w:t>
            </w:r>
            <w:r w:rsidR="00AF6B78">
              <w:rPr>
                <w:rFonts w:cs="Arial"/>
              </w:rPr>
              <w:t> </w:t>
            </w:r>
            <w:r w:rsidRPr="00535CB6">
              <w:rPr>
                <w:rFonts w:cs="Arial"/>
              </w:rPr>
              <w:t>w</w:t>
            </w:r>
            <w:r w:rsidR="00AF6B78">
              <w:rPr>
                <w:rFonts w:cs="Arial"/>
              </w:rPr>
              <w:t> </w:t>
            </w:r>
            <w:r w:rsidRPr="00535CB6">
              <w:rPr>
                <w:rFonts w:cs="Arial"/>
              </w:rPr>
              <w:t>okresie trwałości.</w:t>
            </w:r>
          </w:p>
          <w:p w14:paraId="5499009C" w14:textId="5C4BEE63" w:rsidR="00F734DE" w:rsidRPr="00535CB6" w:rsidRDefault="00F734DE" w:rsidP="00145F0C">
            <w:pPr>
              <w:autoSpaceDE w:val="0"/>
              <w:autoSpaceDN w:val="0"/>
              <w:adjustRightInd w:val="0"/>
              <w:rPr>
                <w:rFonts w:cs="Arial"/>
              </w:rPr>
            </w:pPr>
            <w:r w:rsidRPr="00535CB6">
              <w:rPr>
                <w:rFonts w:cs="Arial"/>
              </w:rPr>
              <w:t>Wnioskodawca wskazuje we wniosku o dofinansowanie liczbę miejsc opieki nad dziećmi do lat 3, które zamierza utworzyć oraz liczbę miejsc, które prowadził w roku poprzedzającym złożenie wniosku o dofinansowanie( 2016) zgodnie ze zgłoszeniem do</w:t>
            </w:r>
            <w:r w:rsidR="00AF6B78">
              <w:rPr>
                <w:rFonts w:cs="Arial"/>
              </w:rPr>
              <w:t> </w:t>
            </w:r>
            <w:r w:rsidRPr="00535CB6">
              <w:rPr>
                <w:rFonts w:cs="Arial"/>
              </w:rPr>
              <w:t>właściwej instytucji. W przypadku podmiotów, które funkcjonują w okresie krótszym niż 1 rok należy podać dane za cały okres funkcjonowania. W tym przypadku pod uwagę brana będzie najwyższa wartość wskazana przez Wnioskodawcę (np. w okresie 2 m-</w:t>
            </w:r>
            <w:proofErr w:type="spellStart"/>
            <w:r w:rsidRPr="00535CB6">
              <w:rPr>
                <w:rFonts w:cs="Arial"/>
              </w:rPr>
              <w:t>cy</w:t>
            </w:r>
            <w:proofErr w:type="spellEnd"/>
            <w:r w:rsidRPr="00535CB6">
              <w:rPr>
                <w:rFonts w:cs="Arial"/>
              </w:rPr>
              <w:t xml:space="preserve"> 2016 roku liczba miejsc prowadzona przez Wnioskodawcę wyniosła 20. W 2016 roku liczba miejsc prowadzona przez Wnioskodawcę wynosi.26. Pod uwagę brana będzie liczba największa, a więc 26 miejsc).</w:t>
            </w:r>
          </w:p>
          <w:p w14:paraId="0CB94D19" w14:textId="77777777" w:rsidR="00F734DE" w:rsidRPr="00535CB6" w:rsidRDefault="00F734DE" w:rsidP="00145F0C">
            <w:pPr>
              <w:autoSpaceDE w:val="0"/>
              <w:autoSpaceDN w:val="0"/>
              <w:adjustRightInd w:val="0"/>
              <w:rPr>
                <w:rFonts w:cs="Arial"/>
              </w:rPr>
            </w:pPr>
            <w:r w:rsidRPr="00535CB6">
              <w:rPr>
                <w:rFonts w:cs="Arial"/>
              </w:rPr>
              <w:t>W przypadku podmiotów nowych utworzone w projekcie miejsca stanowią przyrost netto.</w:t>
            </w:r>
          </w:p>
          <w:p w14:paraId="3BCF6530" w14:textId="77777777" w:rsidR="00F734DE" w:rsidRPr="00535CB6" w:rsidRDefault="00F734DE" w:rsidP="00145F0C">
            <w:pPr>
              <w:autoSpaceDE w:val="0"/>
              <w:autoSpaceDN w:val="0"/>
              <w:adjustRightInd w:val="0"/>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1E69C99E" w14:textId="77777777" w:rsidR="00F734DE" w:rsidRPr="00535CB6" w:rsidRDefault="00F734DE" w:rsidP="00145F0C">
            <w:pPr>
              <w:autoSpaceDE w:val="0"/>
              <w:autoSpaceDN w:val="0"/>
              <w:adjustRightInd w:val="0"/>
              <w:rPr>
                <w:rFonts w:cs="Arial"/>
              </w:rPr>
            </w:pPr>
            <w:proofErr w:type="spellStart"/>
            <w:r w:rsidRPr="00535CB6">
              <w:rPr>
                <w:rFonts w:cs="Arial"/>
              </w:rPr>
              <w:t>Wp</w:t>
            </w:r>
            <w:proofErr w:type="spellEnd"/>
            <w:r w:rsidRPr="00535CB6">
              <w:rPr>
                <w:rFonts w:cs="Arial"/>
              </w:rPr>
              <w:t xml:space="preserve">= </w:t>
            </w:r>
            <w:proofErr w:type="spellStart"/>
            <w:r w:rsidRPr="00535CB6">
              <w:rPr>
                <w:rFonts w:cs="Arial"/>
              </w:rPr>
              <w:t>Wd</w:t>
            </w:r>
            <w:proofErr w:type="spellEnd"/>
            <w:r w:rsidRPr="00535CB6">
              <w:rPr>
                <w:rFonts w:cs="Arial"/>
              </w:rPr>
              <w:t xml:space="preserve"> - </w:t>
            </w:r>
            <w:proofErr w:type="spellStart"/>
            <w:r w:rsidRPr="00535CB6">
              <w:rPr>
                <w:rFonts w:cs="Arial"/>
              </w:rPr>
              <w:t>Wb</w:t>
            </w:r>
            <w:proofErr w:type="spellEnd"/>
          </w:p>
          <w:p w14:paraId="5B686A72" w14:textId="77777777" w:rsidR="00F734DE" w:rsidRPr="00535CB6" w:rsidRDefault="00F734DE" w:rsidP="00145F0C">
            <w:pPr>
              <w:autoSpaceDE w:val="0"/>
              <w:autoSpaceDN w:val="0"/>
              <w:adjustRightInd w:val="0"/>
              <w:rPr>
                <w:rFonts w:cs="Arial"/>
              </w:rPr>
            </w:pPr>
            <w:proofErr w:type="spellStart"/>
            <w:r w:rsidRPr="00535CB6">
              <w:rPr>
                <w:rFonts w:cs="Arial"/>
              </w:rPr>
              <w:t>Wp</w:t>
            </w:r>
            <w:proofErr w:type="spellEnd"/>
            <w:r w:rsidRPr="00535CB6">
              <w:rPr>
                <w:rFonts w:cs="Arial"/>
              </w:rPr>
              <w:t xml:space="preserve"> = liczba miejsc utworzona w wyniku projektu</w:t>
            </w:r>
          </w:p>
          <w:p w14:paraId="4FC86C28" w14:textId="77777777" w:rsidR="00F734DE" w:rsidRPr="00535CB6" w:rsidRDefault="00F734DE" w:rsidP="00145F0C">
            <w:pPr>
              <w:autoSpaceDE w:val="0"/>
              <w:autoSpaceDN w:val="0"/>
              <w:adjustRightInd w:val="0"/>
              <w:rPr>
                <w:rFonts w:cs="Arial"/>
              </w:rPr>
            </w:pPr>
            <w:proofErr w:type="spellStart"/>
            <w:r w:rsidRPr="00535CB6">
              <w:rPr>
                <w:rFonts w:cs="Arial"/>
              </w:rPr>
              <w:t>Wd</w:t>
            </w:r>
            <w:proofErr w:type="spellEnd"/>
            <w:r w:rsidRPr="00535CB6">
              <w:rPr>
                <w:rFonts w:cs="Arial"/>
              </w:rPr>
              <w:t xml:space="preserve"> = Wartość docelowa = dotychczas prowadzone miejsca opieki nad dziećmi do lat 3 + miejsca planowane do utworzenia w projekcie</w:t>
            </w:r>
          </w:p>
          <w:p w14:paraId="56EA2514" w14:textId="77777777" w:rsidR="00F734DE" w:rsidRPr="00535CB6" w:rsidRDefault="00F734DE" w:rsidP="00145F0C">
            <w:pPr>
              <w:pStyle w:val="Tekstkomentarza"/>
              <w:spacing w:line="259" w:lineRule="auto"/>
              <w:rPr>
                <w:rFonts w:cs="Arial"/>
              </w:rPr>
            </w:pPr>
            <w:proofErr w:type="spellStart"/>
            <w:r w:rsidRPr="00535CB6">
              <w:rPr>
                <w:rFonts w:cs="Arial"/>
              </w:rPr>
              <w:lastRenderedPageBreak/>
              <w:t>Wb</w:t>
            </w:r>
            <w:proofErr w:type="spellEnd"/>
            <w:r w:rsidRPr="00535CB6">
              <w:rPr>
                <w:rFonts w:cs="Arial"/>
              </w:rPr>
              <w:t xml:space="preserve"> = Wartość bazowa = liczba dotychczas prowadzonych miejsc (liczba miejsc w roku poprzedzającym złożenie wniosku o dofinansowanie).</w:t>
            </w:r>
          </w:p>
          <w:p w14:paraId="6F9D5557" w14:textId="77777777" w:rsidR="00F734DE" w:rsidRPr="00535CB6" w:rsidRDefault="00F734DE" w:rsidP="00145F0C">
            <w:pPr>
              <w:autoSpaceDE w:val="0"/>
              <w:autoSpaceDN w:val="0"/>
              <w:adjustRightInd w:val="0"/>
              <w:rPr>
                <w:rFonts w:cs="Arial"/>
              </w:rPr>
            </w:pPr>
            <w:r w:rsidRPr="00535CB6">
              <w:rPr>
                <w:rFonts w:cs="Arial"/>
              </w:rPr>
              <w:t>Spełnienie kryterium jest warunkiem koniecznym do otrzymania dofinansowania.</w:t>
            </w:r>
          </w:p>
          <w:p w14:paraId="01DFEC16" w14:textId="77777777" w:rsidR="00F734DE" w:rsidRPr="00535CB6" w:rsidRDefault="00F734DE" w:rsidP="00145F0C">
            <w:pPr>
              <w:autoSpaceDE w:val="0"/>
              <w:autoSpaceDN w:val="0"/>
              <w:adjustRightInd w:val="0"/>
              <w:rPr>
                <w:rFonts w:cs="Arial"/>
              </w:rPr>
            </w:pPr>
            <w:r w:rsidRPr="00535CB6">
              <w:rPr>
                <w:rFonts w:cs="Arial"/>
              </w:rPr>
              <w:t>Ocena kryterium jest 0/1. Uzyskanie oceny „0” jest jednoznaczne z odrzuceniem projektu.</w:t>
            </w:r>
          </w:p>
        </w:tc>
        <w:tc>
          <w:tcPr>
            <w:tcW w:w="450" w:type="pct"/>
          </w:tcPr>
          <w:p w14:paraId="2D1CC48C" w14:textId="6BCE8F6D" w:rsidR="00F734DE" w:rsidRPr="00535CB6" w:rsidRDefault="00F734DE" w:rsidP="00145F0C">
            <w:pPr>
              <w:autoSpaceDE w:val="0"/>
              <w:autoSpaceDN w:val="0"/>
              <w:adjustRightInd w:val="0"/>
              <w:rPr>
                <w:rFonts w:cs="Arial"/>
              </w:rPr>
            </w:pPr>
            <w:r w:rsidRPr="00535CB6">
              <w:rPr>
                <w:rFonts w:cs="Arial"/>
              </w:rPr>
              <w:lastRenderedPageBreak/>
              <w:t>0/1</w:t>
            </w:r>
          </w:p>
        </w:tc>
      </w:tr>
      <w:tr w:rsidR="00963D9F" w:rsidRPr="00C96BF9" w14:paraId="32D6E34E" w14:textId="77777777" w:rsidTr="00CE5C93">
        <w:trPr>
          <w:trHeight w:val="705"/>
        </w:trPr>
        <w:tc>
          <w:tcPr>
            <w:tcW w:w="149" w:type="pct"/>
            <w:tcBorders>
              <w:bottom w:val="single" w:sz="4" w:space="0" w:color="auto"/>
            </w:tcBorders>
            <w:shd w:val="clear" w:color="auto" w:fill="auto"/>
          </w:tcPr>
          <w:p w14:paraId="5D1CB44A" w14:textId="77777777" w:rsidR="00F734DE" w:rsidRPr="00535CB6" w:rsidRDefault="00F734DE" w:rsidP="00145F0C">
            <w:pPr>
              <w:rPr>
                <w:rFonts w:cs="Arial"/>
              </w:rPr>
            </w:pPr>
            <w:r w:rsidRPr="00535CB6">
              <w:rPr>
                <w:rFonts w:cs="Arial"/>
              </w:rPr>
              <w:t>6.</w:t>
            </w:r>
          </w:p>
        </w:tc>
        <w:tc>
          <w:tcPr>
            <w:tcW w:w="1476" w:type="pct"/>
            <w:tcBorders>
              <w:bottom w:val="single" w:sz="4" w:space="0" w:color="auto"/>
            </w:tcBorders>
          </w:tcPr>
          <w:p w14:paraId="313D5732" w14:textId="77777777" w:rsidR="00F734DE" w:rsidRPr="00535CB6" w:rsidRDefault="00F734DE" w:rsidP="00145F0C">
            <w:pPr>
              <w:rPr>
                <w:rFonts w:cs="Arial"/>
                <w:strike/>
              </w:rPr>
            </w:pPr>
            <w:r w:rsidRPr="00535CB6">
              <w:rPr>
                <w:rFonts w:cs="Arial"/>
              </w:rPr>
              <w:t>Projekt zapewnia osiągnięcie Wskaźnika rezultatu bezpośredniego na minimalnym poziomie odpowiednio do grup docelowych:</w:t>
            </w:r>
          </w:p>
          <w:p w14:paraId="1946EA9D" w14:textId="77777777" w:rsidR="00F734DE" w:rsidRPr="00535CB6" w:rsidRDefault="00F734DE" w:rsidP="0000677E">
            <w:pPr>
              <w:pStyle w:val="Default"/>
              <w:numPr>
                <w:ilvl w:val="0"/>
                <w:numId w:val="548"/>
              </w:numPr>
              <w:spacing w:before="80" w:after="80" w:line="259" w:lineRule="auto"/>
              <w:ind w:left="314" w:hanging="314"/>
              <w:jc w:val="left"/>
              <w:rPr>
                <w:rFonts w:ascii="Arial" w:hAnsi="Arial" w:cs="Arial"/>
                <w:color w:val="auto"/>
                <w:sz w:val="20"/>
                <w:szCs w:val="20"/>
              </w:rPr>
            </w:pPr>
            <w:r w:rsidRPr="00535CB6">
              <w:rPr>
                <w:rFonts w:ascii="Arial" w:hAnsi="Arial" w:cs="Arial"/>
                <w:color w:val="auto"/>
                <w:sz w:val="20"/>
                <w:szCs w:val="20"/>
              </w:rPr>
              <w:t>liczbą osób, które powróciły na rynek pracy po przerwie związanej z urodzeniem/ wychowaniem dziecka, po zakończeniu programu - 80 %</w:t>
            </w:r>
          </w:p>
          <w:p w14:paraId="50A34D85" w14:textId="77777777" w:rsidR="00F734DE" w:rsidRPr="00535CB6" w:rsidRDefault="00F734DE" w:rsidP="00145F0C">
            <w:pPr>
              <w:pStyle w:val="Default"/>
              <w:spacing w:before="80" w:after="80" w:line="259" w:lineRule="auto"/>
              <w:ind w:left="228"/>
              <w:jc w:val="left"/>
              <w:rPr>
                <w:rFonts w:ascii="Arial" w:hAnsi="Arial" w:cs="Arial"/>
                <w:color w:val="auto"/>
                <w:sz w:val="20"/>
                <w:szCs w:val="20"/>
              </w:rPr>
            </w:pPr>
            <w:r w:rsidRPr="00535CB6">
              <w:rPr>
                <w:rFonts w:ascii="Arial" w:hAnsi="Arial" w:cs="Arial"/>
                <w:color w:val="auto"/>
                <w:sz w:val="20"/>
                <w:szCs w:val="20"/>
              </w:rPr>
              <w:t>oraz</w:t>
            </w:r>
          </w:p>
          <w:p w14:paraId="23E1C1E8" w14:textId="77777777" w:rsidR="00F734DE" w:rsidRPr="00535CB6" w:rsidRDefault="00F734DE" w:rsidP="0000677E">
            <w:pPr>
              <w:pStyle w:val="Default"/>
              <w:numPr>
                <w:ilvl w:val="0"/>
                <w:numId w:val="548"/>
              </w:numPr>
              <w:spacing w:before="80" w:after="80" w:line="259" w:lineRule="auto"/>
              <w:ind w:left="228" w:hanging="283"/>
              <w:jc w:val="left"/>
              <w:rPr>
                <w:rFonts w:ascii="Arial" w:hAnsi="Arial" w:cs="Arial"/>
                <w:color w:val="auto"/>
                <w:sz w:val="20"/>
                <w:szCs w:val="20"/>
              </w:rPr>
            </w:pPr>
            <w:r w:rsidRPr="00535CB6">
              <w:rPr>
                <w:rFonts w:ascii="Arial" w:hAnsi="Arial" w:cs="Arial"/>
                <w:color w:val="auto"/>
                <w:sz w:val="20"/>
                <w:szCs w:val="20"/>
              </w:rPr>
              <w:t>liczbą osób pozostających bez pracy, które znalazły pracę lub poszukują pracy po zakończeniu programu – 70 %</w:t>
            </w:r>
          </w:p>
        </w:tc>
        <w:tc>
          <w:tcPr>
            <w:tcW w:w="2926" w:type="pct"/>
            <w:tcBorders>
              <w:bottom w:val="single" w:sz="4" w:space="0" w:color="auto"/>
            </w:tcBorders>
          </w:tcPr>
          <w:p w14:paraId="26D8ABE9" w14:textId="77777777" w:rsidR="00F734DE" w:rsidRPr="00535CB6" w:rsidRDefault="00F734DE" w:rsidP="00145F0C">
            <w:pPr>
              <w:rPr>
                <w:rFonts w:cs="Arial"/>
              </w:rPr>
            </w:pPr>
            <w:r w:rsidRPr="00535CB6">
              <w:rPr>
                <w:rFonts w:cs="Arial"/>
              </w:rPr>
              <w:t>Minimalny poziom efektów realizacji projektu dla Działania 8.3 określono w RPO WM 2014-2020 jako wskaźnik rezultatu bezpośredniego dla przedmiotowego konkursu, które zdefiniowano w Wspólnej Liście Wskaźników Kluczowych.</w:t>
            </w:r>
          </w:p>
          <w:p w14:paraId="6147E02F" w14:textId="77777777" w:rsidR="00F734DE" w:rsidRPr="00535CB6" w:rsidRDefault="00F734DE" w:rsidP="00145F0C">
            <w:pPr>
              <w:rPr>
                <w:rFonts w:cs="Arial"/>
              </w:rPr>
            </w:pPr>
            <w:r w:rsidRPr="00535CB6">
              <w:rPr>
                <w:rFonts w:cs="Arial"/>
              </w:rPr>
              <w:t>Wskaźnik rezultatu bezpośredniego dla osób z grupy docelowej spełniającej warunki określone w lit. a) wynosi 80%.</w:t>
            </w:r>
          </w:p>
          <w:p w14:paraId="1D706369" w14:textId="77777777" w:rsidR="00F734DE" w:rsidRPr="00535CB6" w:rsidRDefault="00F734DE" w:rsidP="00145F0C">
            <w:pPr>
              <w:rPr>
                <w:rFonts w:cs="Arial"/>
              </w:rPr>
            </w:pPr>
            <w:r w:rsidRPr="00535CB6">
              <w:rPr>
                <w:rFonts w:cs="Arial"/>
              </w:rPr>
              <w:t>Wskaźnik rezultatu bezpośredniego dla osób z grupy docelowej spełniającej warunki określone w lit. b) wynosi 70%.</w:t>
            </w:r>
          </w:p>
          <w:p w14:paraId="7BA2820A" w14:textId="284EA419" w:rsidR="00F734DE" w:rsidRPr="00535CB6" w:rsidRDefault="00F734DE" w:rsidP="00145F0C">
            <w:pPr>
              <w:rPr>
                <w:rFonts w:cs="Arial"/>
              </w:rPr>
            </w:pPr>
            <w:r w:rsidRPr="00535CB6">
              <w:rPr>
                <w:rFonts w:cs="Arial"/>
              </w:rPr>
              <w:t>Definicja wskaźników i szczegółowy opis pomiaru wskaźników zostały zamieszczone w</w:t>
            </w:r>
            <w:r w:rsidR="00AF6B78">
              <w:rPr>
                <w:rFonts w:cs="Arial"/>
              </w:rPr>
              <w:t> </w:t>
            </w:r>
            <w:r w:rsidRPr="00535CB6">
              <w:rPr>
                <w:rFonts w:cs="Arial"/>
              </w:rPr>
              <w:t>Regulaminie konkursu.</w:t>
            </w:r>
          </w:p>
          <w:p w14:paraId="2463C41A" w14:textId="77777777" w:rsidR="00F734DE" w:rsidRPr="00535CB6" w:rsidRDefault="00F734DE" w:rsidP="00145F0C">
            <w:pPr>
              <w:autoSpaceDE w:val="0"/>
              <w:autoSpaceDN w:val="0"/>
              <w:adjustRightInd w:val="0"/>
              <w:rPr>
                <w:rFonts w:cs="Arial"/>
              </w:rPr>
            </w:pPr>
            <w:r w:rsidRPr="00535CB6">
              <w:rPr>
                <w:rFonts w:cs="Arial"/>
              </w:rPr>
              <w:t>Wskaźnik wyrażony jest:</w:t>
            </w:r>
          </w:p>
          <w:p w14:paraId="2266E6B3" w14:textId="77777777" w:rsidR="00F734DE" w:rsidRPr="00535CB6" w:rsidRDefault="00F734DE" w:rsidP="00145F0C">
            <w:pPr>
              <w:numPr>
                <w:ilvl w:val="0"/>
                <w:numId w:val="79"/>
              </w:numPr>
              <w:autoSpaceDE w:val="0"/>
              <w:autoSpaceDN w:val="0"/>
              <w:adjustRightInd w:val="0"/>
              <w:ind w:left="223" w:hanging="223"/>
              <w:rPr>
                <w:rFonts w:cs="Arial"/>
              </w:rPr>
            </w:pPr>
            <w:r w:rsidRPr="00535CB6">
              <w:rPr>
                <w:rFonts w:cs="Arial"/>
              </w:rPr>
              <w:t>odsetkiem osób, które powróciły do zatrudnienia w ogólnej liczbie osób objętych wsparciem w projekcie, spełniających warunki określone w lit. a).</w:t>
            </w:r>
          </w:p>
          <w:p w14:paraId="60AD1EEB" w14:textId="77777777" w:rsidR="00F734DE" w:rsidRPr="00535CB6" w:rsidRDefault="00F734DE" w:rsidP="00145F0C">
            <w:pPr>
              <w:numPr>
                <w:ilvl w:val="0"/>
                <w:numId w:val="78"/>
              </w:numPr>
              <w:autoSpaceDE w:val="0"/>
              <w:autoSpaceDN w:val="0"/>
              <w:adjustRightInd w:val="0"/>
              <w:ind w:left="223" w:hanging="223"/>
              <w:rPr>
                <w:rFonts w:cs="Arial"/>
              </w:rPr>
            </w:pPr>
            <w:r w:rsidRPr="00535CB6">
              <w:rPr>
                <w:rFonts w:cs="Arial"/>
              </w:rPr>
              <w:t>odsetkiem osób, które podjęły pracę lub jej poszukują w ogólnej liczbie osób objętych wsparciem w projekcie, spełniających warunki określone w lit. b).</w:t>
            </w:r>
          </w:p>
          <w:p w14:paraId="6C87F88E" w14:textId="77777777" w:rsidR="00F734DE" w:rsidRPr="00535CB6" w:rsidRDefault="00F734DE" w:rsidP="00145F0C">
            <w:pPr>
              <w:rPr>
                <w:rFonts w:cs="Arial"/>
              </w:rPr>
            </w:pPr>
            <w:r w:rsidRPr="00535CB6">
              <w:rPr>
                <w:rFonts w:cs="Arial"/>
              </w:rPr>
              <w:t>Kryterium będzie weryfikowane na podstawie deklaracji Wnioskodawcy zawartej w treści wniosku o dofinansowanie.</w:t>
            </w:r>
          </w:p>
          <w:p w14:paraId="375761F6" w14:textId="77777777" w:rsidR="00F734DE" w:rsidRPr="00535CB6" w:rsidRDefault="00F734DE"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50" w:type="pct"/>
          </w:tcPr>
          <w:p w14:paraId="2E55F64E" w14:textId="77777777" w:rsidR="00F734DE" w:rsidRPr="00535CB6" w:rsidRDefault="00F734DE" w:rsidP="00145F0C">
            <w:pPr>
              <w:autoSpaceDE w:val="0"/>
              <w:autoSpaceDN w:val="0"/>
              <w:adjustRightInd w:val="0"/>
              <w:rPr>
                <w:rFonts w:cs="Arial"/>
              </w:rPr>
            </w:pPr>
            <w:r w:rsidRPr="00535CB6">
              <w:rPr>
                <w:rFonts w:cs="Arial"/>
              </w:rPr>
              <w:t>0/1</w:t>
            </w:r>
          </w:p>
        </w:tc>
      </w:tr>
      <w:tr w:rsidR="00963D9F" w:rsidRPr="00C96BF9" w14:paraId="04AC2E51" w14:textId="77777777" w:rsidTr="00CE5C93">
        <w:trPr>
          <w:gridAfter w:val="1"/>
          <w:wAfter w:w="450" w:type="pct"/>
          <w:trHeight w:val="329"/>
        </w:trPr>
        <w:tc>
          <w:tcPr>
            <w:tcW w:w="4550" w:type="pct"/>
            <w:gridSpan w:val="3"/>
            <w:shd w:val="clear" w:color="auto" w:fill="auto"/>
          </w:tcPr>
          <w:p w14:paraId="78DB006C" w14:textId="77777777" w:rsidR="00F734DE" w:rsidRPr="00535CB6" w:rsidRDefault="00F734DE" w:rsidP="00145F0C">
            <w:pPr>
              <w:autoSpaceDE w:val="0"/>
              <w:autoSpaceDN w:val="0"/>
              <w:adjustRightInd w:val="0"/>
              <w:rPr>
                <w:rFonts w:cs="Arial"/>
              </w:rPr>
            </w:pPr>
            <w:r w:rsidRPr="00535CB6">
              <w:rPr>
                <w:rFonts w:cs="Arial"/>
                <w:b/>
              </w:rPr>
              <w:t>Kryteria dostępu do oceny na etapie oceny merytorycznej</w:t>
            </w:r>
          </w:p>
        </w:tc>
      </w:tr>
      <w:tr w:rsidR="00963D9F" w:rsidRPr="00C96BF9" w14:paraId="1B67B4B4" w14:textId="77777777" w:rsidTr="00CE5C93">
        <w:trPr>
          <w:trHeight w:val="6538"/>
        </w:trPr>
        <w:tc>
          <w:tcPr>
            <w:tcW w:w="149" w:type="pct"/>
            <w:shd w:val="clear" w:color="auto" w:fill="auto"/>
          </w:tcPr>
          <w:p w14:paraId="5C798F4C" w14:textId="77777777" w:rsidR="00F734DE" w:rsidRPr="00535CB6" w:rsidRDefault="00F734DE" w:rsidP="00145F0C">
            <w:pPr>
              <w:rPr>
                <w:rFonts w:cs="Arial"/>
              </w:rPr>
            </w:pPr>
            <w:r w:rsidRPr="00535CB6">
              <w:rPr>
                <w:rFonts w:cs="Arial"/>
              </w:rPr>
              <w:lastRenderedPageBreak/>
              <w:t>7.</w:t>
            </w:r>
          </w:p>
        </w:tc>
        <w:tc>
          <w:tcPr>
            <w:tcW w:w="1476" w:type="pct"/>
          </w:tcPr>
          <w:p w14:paraId="3E7B4774" w14:textId="77777777" w:rsidR="00F734DE" w:rsidRPr="00535CB6" w:rsidRDefault="00F734DE" w:rsidP="00145F0C">
            <w:pPr>
              <w:autoSpaceDE w:val="0"/>
              <w:autoSpaceDN w:val="0"/>
              <w:adjustRightInd w:val="0"/>
              <w:rPr>
                <w:rFonts w:cs="Arial"/>
                <w:lang w:eastAsia="x-none"/>
              </w:rPr>
            </w:pPr>
            <w:r w:rsidRPr="00535CB6">
              <w:rPr>
                <w:rFonts w:cs="Arial"/>
                <w:lang w:eastAsia="x-none"/>
              </w:rPr>
              <w:t>Wnioskodawca przedstawia we Wniosku o dofinansowanie następujące informacje zawierające dla typów operacji, których dotyczy projekt:</w:t>
            </w:r>
          </w:p>
          <w:p w14:paraId="1A70F5C0" w14:textId="77777777" w:rsidR="00F734DE" w:rsidRPr="00535CB6" w:rsidRDefault="00F734DE" w:rsidP="00145F0C">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7A907A99" w14:textId="77777777" w:rsidR="00F734DE" w:rsidRPr="00535CB6" w:rsidRDefault="00F734DE" w:rsidP="00145F0C">
            <w:pPr>
              <w:numPr>
                <w:ilvl w:val="0"/>
                <w:numId w:val="75"/>
              </w:numPr>
              <w:autoSpaceDE w:val="0"/>
              <w:autoSpaceDN w:val="0"/>
              <w:adjustRightInd w:val="0"/>
              <w:ind w:left="291" w:hanging="284"/>
              <w:rPr>
                <w:rFonts w:cs="Arial"/>
                <w:lang w:eastAsia="x-none"/>
              </w:rPr>
            </w:pPr>
            <w:r w:rsidRPr="00535CB6">
              <w:rPr>
                <w:rFonts w:cs="Arial"/>
                <w:lang w:eastAsia="x-none"/>
              </w:rPr>
              <w:t>opis warunków lokalowych;</w:t>
            </w:r>
          </w:p>
          <w:p w14:paraId="13BC3419" w14:textId="77777777" w:rsidR="00F734DE" w:rsidRPr="00535CB6" w:rsidRDefault="00F734DE" w:rsidP="00145F0C">
            <w:pPr>
              <w:numPr>
                <w:ilvl w:val="0"/>
                <w:numId w:val="75"/>
              </w:numPr>
              <w:autoSpaceDE w:val="0"/>
              <w:autoSpaceDN w:val="0"/>
              <w:adjustRightInd w:val="0"/>
              <w:ind w:left="291" w:hanging="284"/>
              <w:rPr>
                <w:rFonts w:cs="Arial"/>
                <w:lang w:eastAsia="x-none"/>
              </w:rPr>
            </w:pPr>
            <w:r w:rsidRPr="00535CB6">
              <w:rPr>
                <w:rFonts w:cs="Arial"/>
                <w:lang w:eastAsia="x-none"/>
              </w:rPr>
              <w:t>zasady rekrutacji uczestników do projektu;</w:t>
            </w:r>
          </w:p>
          <w:p w14:paraId="362767F1" w14:textId="77777777" w:rsidR="00F734DE" w:rsidRPr="00535CB6" w:rsidRDefault="00F734DE" w:rsidP="00145F0C">
            <w:pPr>
              <w:pStyle w:val="Akapitzlist0"/>
              <w:numPr>
                <w:ilvl w:val="0"/>
                <w:numId w:val="75"/>
              </w:numPr>
              <w:autoSpaceDE w:val="0"/>
              <w:autoSpaceDN w:val="0"/>
              <w:adjustRightInd w:val="0"/>
              <w:ind w:left="332" w:hanging="332"/>
              <w:contextualSpacing w:val="0"/>
              <w:rPr>
                <w:rFonts w:cs="Arial"/>
              </w:rPr>
            </w:pPr>
            <w:r w:rsidRPr="00535CB6">
              <w:rPr>
                <w:rFonts w:cs="Arial"/>
              </w:rPr>
              <w:t>zapewnienie utrzymania funkcjonowania miejsc opieki nad dziećmi do lat 3 po ustaniu finansowania z EFS z wyjątkiem typu operacji polegającym na świadczeniu usługi „pokrywanie części/całości bieżących kosztów świadczenia opieki nad dziećmi do lat 3 w formie żłobka, klubu dziecięcego, opiekuna dziennego i niani”.</w:t>
            </w:r>
          </w:p>
        </w:tc>
        <w:tc>
          <w:tcPr>
            <w:tcW w:w="2926" w:type="pct"/>
          </w:tcPr>
          <w:p w14:paraId="20CB5F9F" w14:textId="77777777" w:rsidR="00F734DE" w:rsidRPr="00535CB6" w:rsidRDefault="00F734DE" w:rsidP="00145F0C">
            <w:pPr>
              <w:autoSpaceDE w:val="0"/>
              <w:autoSpaceDN w:val="0"/>
              <w:adjustRightInd w:val="0"/>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5200CC9" w14:textId="77777777" w:rsidR="00F734DE" w:rsidRPr="00535CB6" w:rsidRDefault="00F734DE" w:rsidP="00145F0C">
            <w:pPr>
              <w:autoSpaceDE w:val="0"/>
              <w:autoSpaceDN w:val="0"/>
              <w:adjustRightInd w:val="0"/>
              <w:rPr>
                <w:rFonts w:cs="Arial"/>
              </w:rPr>
            </w:pPr>
            <w:r w:rsidRPr="00535CB6">
              <w:rPr>
                <w:rFonts w:cs="Arial"/>
              </w:rPr>
              <w:t>Zgodnie z kryterium projekt ma zapewnić adekwatne i efektywne wsparcie.</w:t>
            </w:r>
          </w:p>
          <w:p w14:paraId="29975370" w14:textId="77777777" w:rsidR="00F734DE" w:rsidRPr="00535CB6" w:rsidRDefault="00F734DE" w:rsidP="00145F0C">
            <w:pPr>
              <w:autoSpaceDE w:val="0"/>
              <w:autoSpaceDN w:val="0"/>
              <w:adjustRightInd w:val="0"/>
              <w:rPr>
                <w:rFonts w:cs="Arial"/>
              </w:rPr>
            </w:pPr>
            <w:r w:rsidRPr="00535CB6">
              <w:rPr>
                <w:rFonts w:cs="Arial"/>
              </w:rPr>
              <w:t>W związku z tym Wnioskodawca zawiera we wniosku o dofinansowanie informacje na temat:</w:t>
            </w:r>
          </w:p>
          <w:p w14:paraId="2D68B00D" w14:textId="77777777" w:rsidR="00F734DE" w:rsidRPr="00535CB6" w:rsidRDefault="00F734DE" w:rsidP="00145F0C">
            <w:pPr>
              <w:numPr>
                <w:ilvl w:val="0"/>
                <w:numId w:val="77"/>
              </w:numPr>
              <w:autoSpaceDE w:val="0"/>
              <w:autoSpaceDN w:val="0"/>
              <w:adjustRightInd w:val="0"/>
              <w:ind w:left="364" w:hanging="283"/>
              <w:rPr>
                <w:rFonts w:cs="Arial"/>
              </w:rPr>
            </w:pPr>
            <w:r w:rsidRPr="00535CB6">
              <w:rPr>
                <w:rFonts w:cs="Arial"/>
              </w:rPr>
              <w:t xml:space="preserve">zapotrzebowania na miejsc opieki dla dzieci do lat 3 wraz z analizą zróżnicowań przestrzennych do form opieki nad dziećmi do lat 3 i prognoz demograficznych sporządzonych dla obszaru, na którym realizowany jest projekt za okres </w:t>
            </w:r>
            <w:r w:rsidRPr="00535CB6">
              <w:rPr>
                <w:rFonts w:cs="Arial"/>
                <w:u w:val="single"/>
              </w:rPr>
              <w:t xml:space="preserve">trzech lat kalendarzowych poprzedzających złożenie wniosku. W przypadku prognoz demograficznych analiza ma obejmować 3 kolejne lata począwszy od roku, w którym składany jest wniosek o dofinansowanie. </w:t>
            </w:r>
            <w:r w:rsidRPr="00535CB6">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w:t>
            </w:r>
          </w:p>
          <w:p w14:paraId="2436BDB0" w14:textId="77777777" w:rsidR="00F734DE" w:rsidRPr="00535CB6" w:rsidRDefault="00F734DE" w:rsidP="00145F0C">
            <w:pPr>
              <w:numPr>
                <w:ilvl w:val="0"/>
                <w:numId w:val="77"/>
              </w:numPr>
              <w:autoSpaceDE w:val="0"/>
              <w:autoSpaceDN w:val="0"/>
              <w:adjustRightInd w:val="0"/>
              <w:ind w:left="364" w:hanging="283"/>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6317D00B" w14:textId="77777777" w:rsidR="00F734DE" w:rsidRPr="00535CB6" w:rsidRDefault="00F734DE" w:rsidP="00145F0C">
            <w:pPr>
              <w:pageBreakBefore/>
              <w:numPr>
                <w:ilvl w:val="0"/>
                <w:numId w:val="77"/>
              </w:numPr>
              <w:autoSpaceDE w:val="0"/>
              <w:autoSpaceDN w:val="0"/>
              <w:adjustRightInd w:val="0"/>
              <w:ind w:left="364" w:hanging="283"/>
              <w:rPr>
                <w:rFonts w:cs="Arial"/>
              </w:rPr>
            </w:pPr>
            <w:r w:rsidRPr="00535CB6">
              <w:rPr>
                <w:rFonts w:cs="Arial"/>
              </w:rPr>
              <w:t>zasad rekrutacji do projektu,</w:t>
            </w:r>
          </w:p>
          <w:p w14:paraId="23951E4C" w14:textId="77777777" w:rsidR="00F734DE" w:rsidRPr="00535CB6" w:rsidRDefault="00F734DE" w:rsidP="00145F0C">
            <w:pPr>
              <w:pageBreakBefore/>
              <w:numPr>
                <w:ilvl w:val="0"/>
                <w:numId w:val="77"/>
              </w:numPr>
              <w:autoSpaceDE w:val="0"/>
              <w:autoSpaceDN w:val="0"/>
              <w:adjustRightInd w:val="0"/>
              <w:ind w:left="364" w:hanging="283"/>
              <w:rPr>
                <w:rFonts w:cs="Arial"/>
              </w:rPr>
            </w:pPr>
            <w:r w:rsidRPr="00535CB6">
              <w:rPr>
                <w:rFonts w:cs="Arial"/>
              </w:rPr>
              <w:t xml:space="preserve"> informacje dotyczące sposobu utrzymania funkcjonowania miejsc opieki nad dziećmi do lat 3 po ustaniu finansowania z EFS, tj. informacje, z jakiego źródła, innego niż środki europejskie, miejsca te będą utrzymane przez okres minimum 2 lat od daty zakończenia realizacji projektu, a także planowane działania zmierzające do utrzymania funkcjonowania tych miejsc opieki po ustaniu finansowania EFS.</w:t>
            </w:r>
          </w:p>
          <w:p w14:paraId="2AB81D75" w14:textId="77777777" w:rsidR="00F734DE" w:rsidRPr="00535CB6" w:rsidRDefault="00F734DE" w:rsidP="00145F0C">
            <w:pPr>
              <w:autoSpaceDE w:val="0"/>
              <w:autoSpaceDN w:val="0"/>
              <w:adjustRightInd w:val="0"/>
              <w:rPr>
                <w:rFonts w:cs="Arial"/>
              </w:rPr>
            </w:pPr>
            <w:r w:rsidRPr="00535CB6">
              <w:rPr>
                <w:rFonts w:cs="Arial"/>
              </w:rPr>
              <w:t>Spełnienie kryterium będzie oceniane na postawie ww. informacji, które Wnioskodawca zawiera w treści wniosku o dofinansowanie.</w:t>
            </w:r>
          </w:p>
          <w:p w14:paraId="744ECECB" w14:textId="77777777" w:rsidR="00F734DE" w:rsidRPr="00535CB6" w:rsidRDefault="00F734DE" w:rsidP="00145F0C">
            <w:pPr>
              <w:autoSpaceDE w:val="0"/>
              <w:autoSpaceDN w:val="0"/>
              <w:adjustRightInd w:val="0"/>
              <w:rPr>
                <w:rFonts w:cs="Arial"/>
                <w:lang w:eastAsia="x-none"/>
              </w:rPr>
            </w:pPr>
            <w:r w:rsidRPr="00535CB6">
              <w:rPr>
                <w:rFonts w:cs="Arial"/>
              </w:rPr>
              <w:t>Spełnienie kryterium jest warunkiem koniecznym do otrzymania dofinansowania. Ocena kryterium jest 0/1. Uzyskanie oceny „0” jest jednoznaczne z odrzuceniem projektu.</w:t>
            </w:r>
          </w:p>
        </w:tc>
        <w:tc>
          <w:tcPr>
            <w:tcW w:w="450" w:type="pct"/>
          </w:tcPr>
          <w:p w14:paraId="0E6031EB" w14:textId="77777777" w:rsidR="00F734DE" w:rsidRPr="00535CB6" w:rsidRDefault="00F734DE" w:rsidP="00145F0C">
            <w:pPr>
              <w:autoSpaceDE w:val="0"/>
              <w:autoSpaceDN w:val="0"/>
              <w:adjustRightInd w:val="0"/>
              <w:rPr>
                <w:rFonts w:cs="Arial"/>
              </w:rPr>
            </w:pPr>
            <w:r w:rsidRPr="00535CB6">
              <w:rPr>
                <w:rFonts w:cs="Arial"/>
              </w:rPr>
              <w:t>0/1</w:t>
            </w:r>
          </w:p>
        </w:tc>
      </w:tr>
    </w:tbl>
    <w:p w14:paraId="5B9BF28E" w14:textId="77777777" w:rsidR="009D7C05" w:rsidRDefault="009D7C05">
      <w:pPr>
        <w:spacing w:before="120" w:after="120" w:line="276" w:lineRule="auto"/>
        <w:jc w:val="both"/>
        <w:rPr>
          <w:rFonts w:cs="Arial"/>
          <w:b/>
        </w:rPr>
      </w:pPr>
      <w:bookmarkStart w:id="87" w:name="_Toc457226182"/>
      <w:bookmarkStart w:id="88" w:name="_Toc457376932"/>
      <w:bookmarkStart w:id="89" w:name="_Toc457381504"/>
      <w:bookmarkStart w:id="90" w:name="_Toc457987781"/>
      <w:bookmarkStart w:id="91" w:name="_Toc462147144"/>
      <w:r>
        <w:rPr>
          <w:rFonts w:cs="Arial"/>
          <w:b/>
        </w:rPr>
        <w:br w:type="page"/>
      </w:r>
    </w:p>
    <w:p w14:paraId="12DEFDC3" w14:textId="35961A0C" w:rsidR="009D7C05" w:rsidRDefault="009D7C05" w:rsidP="009D7C05">
      <w:pPr>
        <w:pStyle w:val="Nagwek5"/>
      </w:pPr>
      <w:bookmarkStart w:id="92" w:name="_Toc115339692"/>
      <w:r w:rsidRPr="0061068A">
        <w:lastRenderedPageBreak/>
        <w:t>Poddziałanie 8.3.</w:t>
      </w:r>
      <w:r>
        <w:t>1</w:t>
      </w:r>
      <w:r w:rsidRPr="0061068A">
        <w:t xml:space="preserve"> (8iv) Ułatwianie powrotu do aktywności </w:t>
      </w:r>
      <w:r>
        <w:t>zawodowej.</w:t>
      </w:r>
      <w:bookmarkEnd w:id="92"/>
      <w:r>
        <w:t xml:space="preserve"> </w:t>
      </w:r>
    </w:p>
    <w:p w14:paraId="6C019331" w14:textId="77777777" w:rsidR="00271D7C" w:rsidRPr="00CE5C93" w:rsidRDefault="00FF639C" w:rsidP="00145F0C">
      <w:pPr>
        <w:autoSpaceDE w:val="0"/>
        <w:autoSpaceDN w:val="0"/>
        <w:adjustRightInd w:val="0"/>
        <w:rPr>
          <w:rFonts w:eastAsia="Times New Roman" w:cs="Arial"/>
          <w:color w:val="000000"/>
          <w:lang w:eastAsia="pl-PL"/>
        </w:rPr>
      </w:pPr>
      <w:r w:rsidRPr="00CE5C93">
        <w:rPr>
          <w:rFonts w:eastAsia="Times New Roman" w:cs="Arial"/>
          <w:color w:val="000000"/>
          <w:lang w:eastAsia="pl-PL"/>
        </w:rPr>
        <w:t>Typ projektu (formy wsparcia):</w:t>
      </w:r>
    </w:p>
    <w:p w14:paraId="2EBA01B4" w14:textId="1C0922D1" w:rsidR="00271D7C" w:rsidRPr="00CE5C93" w:rsidRDefault="00FF639C" w:rsidP="00AB5A64">
      <w:pPr>
        <w:pStyle w:val="Akapitzlist0"/>
        <w:numPr>
          <w:ilvl w:val="0"/>
          <w:numId w:val="501"/>
        </w:numPr>
        <w:autoSpaceDE w:val="0"/>
        <w:autoSpaceDN w:val="0"/>
        <w:adjustRightInd w:val="0"/>
        <w:ind w:left="567" w:hanging="425"/>
        <w:rPr>
          <w:rFonts w:eastAsia="Times New Roman" w:cs="Arial"/>
          <w:color w:val="000000"/>
          <w:lang w:eastAsia="pl-PL"/>
        </w:rPr>
      </w:pPr>
      <w:r w:rsidRPr="00CE5C93">
        <w:rPr>
          <w:rFonts w:eastAsia="Times New Roman" w:cs="Arial"/>
          <w:color w:val="000000"/>
          <w:lang w:eastAsia="pl-PL"/>
        </w:rPr>
        <w:t>Tworzenie i funkcjonowanie nowych miejsc opieki nad dzieckiem do lat 3, w formie żłobków (m.in. przyzakładowych) lub klubów dziecięcych i opiekuna dziennego, oraz dostosowanie już istniejących miejsc do potrzeb dzieci z niepełnosprawnościami;</w:t>
      </w:r>
    </w:p>
    <w:p w14:paraId="2CDEEB79" w14:textId="25897894" w:rsidR="00FF639C" w:rsidRPr="00CE5C93" w:rsidRDefault="00FF639C" w:rsidP="00145F0C">
      <w:pPr>
        <w:pStyle w:val="Akapitzlist0"/>
        <w:numPr>
          <w:ilvl w:val="0"/>
          <w:numId w:val="501"/>
        </w:numPr>
        <w:autoSpaceDE w:val="0"/>
        <w:autoSpaceDN w:val="0"/>
        <w:adjustRightInd w:val="0"/>
        <w:ind w:left="567" w:hanging="425"/>
        <w:rPr>
          <w:rFonts w:eastAsia="Times New Roman" w:cs="Arial"/>
          <w:color w:val="000000"/>
          <w:lang w:eastAsia="pl-PL"/>
        </w:rPr>
      </w:pPr>
      <w:r w:rsidRPr="00CE5C93">
        <w:rPr>
          <w:rFonts w:eastAsia="Times New Roman" w:cs="Arial"/>
          <w:color w:val="000000"/>
          <w:lang w:eastAsia="pl-PL"/>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 Typ operacji nr 2 może jedynie stanowić wsparcie uzupełniające do typu operacji nr 1.</w:t>
      </w:r>
    </w:p>
    <w:p w14:paraId="732BC2E7" w14:textId="11BBF898" w:rsidR="009D7C05" w:rsidRDefault="009D7C05" w:rsidP="009D7C05">
      <w:pPr>
        <w:pStyle w:val="Bezodstpw"/>
        <w:rPr>
          <w:spacing w:val="10"/>
          <w:szCs w:val="22"/>
        </w:rPr>
      </w:pPr>
      <w:r w:rsidRPr="00CE0119">
        <w:t>Kryteria wyboru projektów przyjęte przez Ko</w:t>
      </w:r>
      <w:r>
        <w:t xml:space="preserve">mitet Monitorujący RPO WM na </w:t>
      </w:r>
      <w:r>
        <w:rPr>
          <w:rFonts w:cs="Arial"/>
        </w:rPr>
        <w:t>XLVIII</w:t>
      </w:r>
      <w:r w:rsidRPr="00CE0119">
        <w:t xml:space="preserve"> </w:t>
      </w:r>
      <w:r w:rsidR="006A6D2F">
        <w:t>p</w:t>
      </w:r>
      <w:r w:rsidRPr="00CE0119">
        <w:t>osiedzeniu w dniu</w:t>
      </w:r>
      <w:r>
        <w:t xml:space="preserve"> 13 czerwca 2019 r. </w:t>
      </w:r>
    </w:p>
    <w:tbl>
      <w:tblPr>
        <w:tblW w:w="14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8.3.1 "/>
        <w:tblDescription w:val="przyjete 13 czerwca 2019 "/>
      </w:tblPr>
      <w:tblGrid>
        <w:gridCol w:w="561"/>
        <w:gridCol w:w="4254"/>
        <w:gridCol w:w="8300"/>
        <w:gridCol w:w="1219"/>
      </w:tblGrid>
      <w:tr w:rsidR="0053437D" w:rsidRPr="00C96BF9" w14:paraId="4C0440A0" w14:textId="77777777" w:rsidTr="00145F0C">
        <w:trPr>
          <w:trHeight w:val="412"/>
          <w:tblHeader/>
        </w:trPr>
        <w:tc>
          <w:tcPr>
            <w:tcW w:w="561" w:type="dxa"/>
            <w:tcBorders>
              <w:bottom w:val="single" w:sz="4" w:space="0" w:color="auto"/>
            </w:tcBorders>
            <w:vAlign w:val="center"/>
          </w:tcPr>
          <w:p w14:paraId="2C7DC312" w14:textId="77777777" w:rsidR="0053437D" w:rsidRPr="00535CB6" w:rsidRDefault="0053437D" w:rsidP="00145F0C">
            <w:pPr>
              <w:rPr>
                <w:rFonts w:cs="Arial"/>
                <w:b/>
              </w:rPr>
            </w:pPr>
            <w:r w:rsidRPr="00535CB6">
              <w:rPr>
                <w:rFonts w:cs="Arial"/>
                <w:b/>
              </w:rPr>
              <w:t>Lp.</w:t>
            </w:r>
          </w:p>
        </w:tc>
        <w:tc>
          <w:tcPr>
            <w:tcW w:w="4254" w:type="dxa"/>
            <w:tcBorders>
              <w:bottom w:val="single" w:sz="4" w:space="0" w:color="auto"/>
            </w:tcBorders>
            <w:vAlign w:val="center"/>
          </w:tcPr>
          <w:p w14:paraId="6FB15C08" w14:textId="77777777" w:rsidR="0053437D" w:rsidRPr="00535CB6" w:rsidRDefault="0053437D" w:rsidP="00145F0C">
            <w:pPr>
              <w:rPr>
                <w:rFonts w:cs="Arial"/>
                <w:b/>
              </w:rPr>
            </w:pPr>
            <w:r w:rsidRPr="00535CB6">
              <w:rPr>
                <w:rFonts w:cs="Arial"/>
                <w:b/>
              </w:rPr>
              <w:t>Kryterium</w:t>
            </w:r>
          </w:p>
        </w:tc>
        <w:tc>
          <w:tcPr>
            <w:tcW w:w="8300" w:type="dxa"/>
            <w:tcBorders>
              <w:bottom w:val="single" w:sz="4" w:space="0" w:color="auto"/>
            </w:tcBorders>
            <w:vAlign w:val="center"/>
          </w:tcPr>
          <w:p w14:paraId="02249E97" w14:textId="77777777" w:rsidR="0053437D" w:rsidRPr="00535CB6" w:rsidRDefault="0053437D" w:rsidP="00145F0C">
            <w:pPr>
              <w:rPr>
                <w:rFonts w:cs="Arial"/>
                <w:b/>
              </w:rPr>
            </w:pPr>
            <w:r w:rsidRPr="00535CB6">
              <w:rPr>
                <w:rFonts w:cs="Arial"/>
                <w:b/>
              </w:rPr>
              <w:t>Opis kryterium</w:t>
            </w:r>
          </w:p>
        </w:tc>
        <w:tc>
          <w:tcPr>
            <w:tcW w:w="1219" w:type="dxa"/>
            <w:vAlign w:val="center"/>
          </w:tcPr>
          <w:p w14:paraId="51E4A7C0" w14:textId="77777777" w:rsidR="0053437D" w:rsidRPr="00535CB6" w:rsidRDefault="0053437D" w:rsidP="00145F0C">
            <w:pPr>
              <w:rPr>
                <w:rFonts w:cs="Arial"/>
                <w:b/>
              </w:rPr>
            </w:pPr>
            <w:r w:rsidRPr="00535CB6">
              <w:rPr>
                <w:rFonts w:cs="Arial"/>
                <w:b/>
              </w:rPr>
              <w:t>Ocena kryterium</w:t>
            </w:r>
          </w:p>
        </w:tc>
      </w:tr>
      <w:tr w:rsidR="00271D7C" w:rsidRPr="00C96BF9" w14:paraId="42C8FA04" w14:textId="77777777" w:rsidTr="00145F0C">
        <w:trPr>
          <w:trHeight w:val="302"/>
        </w:trPr>
        <w:tc>
          <w:tcPr>
            <w:tcW w:w="14334" w:type="dxa"/>
            <w:gridSpan w:val="4"/>
            <w:vAlign w:val="center"/>
          </w:tcPr>
          <w:p w14:paraId="02CB0D46" w14:textId="646530F1" w:rsidR="00271D7C" w:rsidRPr="00535CB6" w:rsidRDefault="00271D7C" w:rsidP="00145F0C">
            <w:pPr>
              <w:rPr>
                <w:rFonts w:cs="Arial"/>
              </w:rPr>
            </w:pPr>
            <w:r w:rsidRPr="00535CB6">
              <w:rPr>
                <w:rFonts w:cs="Arial"/>
                <w:b/>
              </w:rPr>
              <w:t>Kryteria dostępu do oceny na etapie oceny formalnej</w:t>
            </w:r>
          </w:p>
        </w:tc>
      </w:tr>
      <w:tr w:rsidR="0053437D" w:rsidRPr="00C96BF9" w14:paraId="63393FEB" w14:textId="77777777" w:rsidTr="00145F0C">
        <w:trPr>
          <w:trHeight w:val="416"/>
        </w:trPr>
        <w:tc>
          <w:tcPr>
            <w:tcW w:w="561" w:type="dxa"/>
            <w:vAlign w:val="center"/>
          </w:tcPr>
          <w:p w14:paraId="332C3F27" w14:textId="77777777" w:rsidR="0053437D" w:rsidRPr="00535CB6" w:rsidRDefault="0053437D" w:rsidP="00145F0C">
            <w:pPr>
              <w:rPr>
                <w:rFonts w:cs="Arial"/>
              </w:rPr>
            </w:pPr>
            <w:r w:rsidRPr="00535CB6">
              <w:rPr>
                <w:rFonts w:cs="Arial"/>
              </w:rPr>
              <w:t>1</w:t>
            </w:r>
          </w:p>
        </w:tc>
        <w:tc>
          <w:tcPr>
            <w:tcW w:w="4254" w:type="dxa"/>
            <w:vAlign w:val="center"/>
          </w:tcPr>
          <w:p w14:paraId="437F8187" w14:textId="77777777" w:rsidR="0053437D" w:rsidRPr="00535CB6" w:rsidRDefault="0053437D" w:rsidP="00145F0C">
            <w:pPr>
              <w:autoSpaceDE w:val="0"/>
              <w:autoSpaceDN w:val="0"/>
              <w:adjustRightInd w:val="0"/>
              <w:rPr>
                <w:rFonts w:cs="Arial"/>
              </w:rPr>
            </w:pPr>
            <w:r w:rsidRPr="00535CB6">
              <w:rPr>
                <w:rFonts w:cs="Arial"/>
              </w:rPr>
              <w:t>Projekt zakłada tworzenie nowych miejsc opieki nad dziećmi do lat 3 na obszarach nienależących do ZIT WOF.</w:t>
            </w:r>
            <w:r w:rsidRPr="00535CB6">
              <w:rPr>
                <w:rStyle w:val="Odwoanieprzypisudolnego"/>
                <w:rFonts w:cs="Arial"/>
                <w:sz w:val="20"/>
              </w:rPr>
              <w:footnoteReference w:id="6"/>
            </w:r>
          </w:p>
        </w:tc>
        <w:tc>
          <w:tcPr>
            <w:tcW w:w="8300" w:type="dxa"/>
            <w:vAlign w:val="center"/>
          </w:tcPr>
          <w:p w14:paraId="40781579" w14:textId="77777777" w:rsidR="00271D7C" w:rsidRPr="00535CB6" w:rsidRDefault="0053437D" w:rsidP="00CE5C93">
            <w:r w:rsidRPr="00535CB6">
              <w:t>Kryterium wynika z zapisów RPO WM 2014 – 2020. Wykaz gmin uprawnionych do wzięcia udziału w konkursie stanowi załącznik do Regulaminu konkursu.</w:t>
            </w:r>
          </w:p>
          <w:p w14:paraId="6CBB5242" w14:textId="27637B02" w:rsidR="00271D7C" w:rsidRPr="00535CB6" w:rsidRDefault="0053437D" w:rsidP="00CE5C93">
            <w:r w:rsidRPr="00535CB6">
              <w:t>Kryterium zostanie zweryfikowane na podstawie deklaracji Wnioskodawcy zawartej w treści wniosku o dofinansowanie</w:t>
            </w:r>
            <w:r w:rsidR="00271D7C" w:rsidRPr="00535CB6">
              <w:t>.</w:t>
            </w:r>
          </w:p>
          <w:p w14:paraId="2A2C7041" w14:textId="2E72D4BE" w:rsidR="00271D7C" w:rsidRPr="00535CB6" w:rsidRDefault="0053437D" w:rsidP="00CE5C93">
            <w:r w:rsidRPr="00535CB6">
              <w:t>Spełnienie kryterium jest warunkiem koniecznym do otrzymania dofinansowania.</w:t>
            </w:r>
          </w:p>
          <w:p w14:paraId="0D98E107" w14:textId="5395856C" w:rsidR="0053437D" w:rsidRPr="00535CB6" w:rsidRDefault="0053437D" w:rsidP="00CE5C93">
            <w:r w:rsidRPr="00535CB6">
              <w:t>Ocena kryterium jest 0/1. Uzyskanie oceny „0” jest jednoznaczne z odrzuceniem projektu.</w:t>
            </w:r>
          </w:p>
        </w:tc>
        <w:tc>
          <w:tcPr>
            <w:tcW w:w="1219" w:type="dxa"/>
            <w:vAlign w:val="center"/>
          </w:tcPr>
          <w:p w14:paraId="3CFD79DF" w14:textId="77777777" w:rsidR="0053437D" w:rsidRPr="00535CB6" w:rsidRDefault="0053437D" w:rsidP="00145F0C">
            <w:pPr>
              <w:rPr>
                <w:rFonts w:cs="Arial"/>
              </w:rPr>
            </w:pPr>
            <w:r w:rsidRPr="00535CB6">
              <w:rPr>
                <w:rFonts w:cs="Arial"/>
              </w:rPr>
              <w:t>0/1</w:t>
            </w:r>
          </w:p>
        </w:tc>
      </w:tr>
      <w:tr w:rsidR="0053437D" w:rsidRPr="00C96BF9" w14:paraId="5459C73F" w14:textId="77777777" w:rsidTr="00145F0C">
        <w:trPr>
          <w:trHeight w:val="416"/>
        </w:trPr>
        <w:tc>
          <w:tcPr>
            <w:tcW w:w="561" w:type="dxa"/>
            <w:vAlign w:val="center"/>
          </w:tcPr>
          <w:p w14:paraId="26560765" w14:textId="77777777" w:rsidR="0053437D" w:rsidRPr="00535CB6" w:rsidRDefault="0053437D" w:rsidP="00145F0C">
            <w:pPr>
              <w:rPr>
                <w:rFonts w:cs="Arial"/>
              </w:rPr>
            </w:pPr>
            <w:r w:rsidRPr="00535CB6">
              <w:rPr>
                <w:rFonts w:cs="Arial"/>
              </w:rPr>
              <w:t>2.</w:t>
            </w:r>
          </w:p>
        </w:tc>
        <w:tc>
          <w:tcPr>
            <w:tcW w:w="4254" w:type="dxa"/>
            <w:vAlign w:val="center"/>
          </w:tcPr>
          <w:p w14:paraId="4D666C2E" w14:textId="77777777" w:rsidR="0053437D" w:rsidRPr="00535CB6" w:rsidRDefault="0053437D" w:rsidP="00145F0C">
            <w:pPr>
              <w:autoSpaceDE w:val="0"/>
              <w:autoSpaceDN w:val="0"/>
              <w:adjustRightInd w:val="0"/>
              <w:rPr>
                <w:rFonts w:cs="Arial"/>
              </w:rPr>
            </w:pPr>
            <w:r w:rsidRPr="00535CB6">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 Dz. U. z 2019 r. poz.409 i 730</w:t>
            </w:r>
          </w:p>
        </w:tc>
        <w:tc>
          <w:tcPr>
            <w:tcW w:w="8300" w:type="dxa"/>
            <w:vAlign w:val="center"/>
          </w:tcPr>
          <w:p w14:paraId="6B0053A4" w14:textId="77777777" w:rsidR="00271D7C" w:rsidRPr="00535CB6" w:rsidRDefault="0053437D" w:rsidP="00145F0C">
            <w:pPr>
              <w:autoSpaceDE w:val="0"/>
              <w:autoSpaceDN w:val="0"/>
              <w:adjustRightInd w:val="0"/>
              <w:contextualSpacing/>
              <w:rPr>
                <w:rFonts w:cs="Arial"/>
              </w:rPr>
            </w:pPr>
            <w:r w:rsidRPr="00535CB6">
              <w:rPr>
                <w:rFonts w:cs="Arial"/>
              </w:rPr>
              <w:t>Kryterium wynika z zapisów RPO WM 2014 – 2020.</w:t>
            </w:r>
          </w:p>
          <w:p w14:paraId="472C78CF" w14:textId="06584EC6" w:rsidR="00271D7C" w:rsidRPr="00535CB6" w:rsidRDefault="0053437D" w:rsidP="00145F0C">
            <w:pPr>
              <w:autoSpaceDE w:val="0"/>
              <w:autoSpaceDN w:val="0"/>
              <w:adjustRightInd w:val="0"/>
              <w:contextualSpacing/>
              <w:rPr>
                <w:rFonts w:cs="Arial"/>
              </w:rPr>
            </w:pPr>
            <w:r w:rsidRPr="00535CB6">
              <w:rPr>
                <w:rFonts w:cs="Arial"/>
              </w:rPr>
              <w:t>Kryterium będzie weryfikowane na podstawie deklaracji Wnioskodawcy zawartej we wniosku o dofinansowanie, że projekt będzie realizowany zgodnie ustawą z dnia 4 lutego 2011 r. o opiece nad dziećmi w wieku do lat 3.</w:t>
            </w:r>
          </w:p>
          <w:p w14:paraId="13E10E00" w14:textId="04D2BBEE" w:rsidR="00271D7C" w:rsidRPr="00535CB6" w:rsidRDefault="0053437D" w:rsidP="00145F0C">
            <w:pPr>
              <w:autoSpaceDE w:val="0"/>
              <w:autoSpaceDN w:val="0"/>
              <w:adjustRightInd w:val="0"/>
              <w:contextualSpacing/>
              <w:rPr>
                <w:rFonts w:cs="Arial"/>
              </w:rPr>
            </w:pPr>
            <w:r w:rsidRPr="00535CB6">
              <w:rPr>
                <w:rFonts w:cs="Arial"/>
              </w:rPr>
              <w:t>Spełnienie kryterium jest warunkiem koniecznym do otrzymania dofinansowania.</w:t>
            </w:r>
          </w:p>
          <w:p w14:paraId="6D510D48" w14:textId="23803D34" w:rsidR="0053437D" w:rsidRPr="00535CB6" w:rsidRDefault="0053437D" w:rsidP="00145F0C">
            <w:pPr>
              <w:autoSpaceDE w:val="0"/>
              <w:autoSpaceDN w:val="0"/>
              <w:adjustRightInd w:val="0"/>
              <w:contextualSpacing/>
              <w:rPr>
                <w:rFonts w:cs="Arial"/>
              </w:rPr>
            </w:pPr>
            <w:r w:rsidRPr="00535CB6">
              <w:rPr>
                <w:rFonts w:cs="Arial"/>
              </w:rPr>
              <w:t>Ocena kryterium jest 0/1. Uzyskanie oceny „0” jest jednoznaczne z odrzuceniem projektu.</w:t>
            </w:r>
          </w:p>
        </w:tc>
        <w:tc>
          <w:tcPr>
            <w:tcW w:w="1219" w:type="dxa"/>
            <w:vAlign w:val="center"/>
          </w:tcPr>
          <w:p w14:paraId="59776490" w14:textId="77777777" w:rsidR="0053437D" w:rsidRPr="00535CB6" w:rsidRDefault="0053437D" w:rsidP="00145F0C">
            <w:pPr>
              <w:rPr>
                <w:rFonts w:cs="Arial"/>
              </w:rPr>
            </w:pPr>
            <w:r w:rsidRPr="00535CB6">
              <w:rPr>
                <w:rFonts w:cs="Arial"/>
              </w:rPr>
              <w:t>0/1</w:t>
            </w:r>
          </w:p>
        </w:tc>
      </w:tr>
      <w:tr w:rsidR="0053437D" w:rsidRPr="00C96BF9" w14:paraId="3AE11274" w14:textId="77777777" w:rsidTr="00145F0C">
        <w:trPr>
          <w:trHeight w:val="416"/>
        </w:trPr>
        <w:tc>
          <w:tcPr>
            <w:tcW w:w="561" w:type="dxa"/>
            <w:vAlign w:val="center"/>
          </w:tcPr>
          <w:p w14:paraId="133D9B0C" w14:textId="77777777" w:rsidR="0053437D" w:rsidRPr="00535CB6" w:rsidRDefault="0053437D" w:rsidP="00145F0C">
            <w:pPr>
              <w:rPr>
                <w:rFonts w:cs="Arial"/>
                <w:b/>
              </w:rPr>
            </w:pPr>
            <w:r w:rsidRPr="00535CB6">
              <w:rPr>
                <w:rFonts w:cs="Arial"/>
              </w:rPr>
              <w:lastRenderedPageBreak/>
              <w:t>3.</w:t>
            </w:r>
          </w:p>
        </w:tc>
        <w:tc>
          <w:tcPr>
            <w:tcW w:w="4254" w:type="dxa"/>
            <w:vAlign w:val="center"/>
          </w:tcPr>
          <w:p w14:paraId="3D71E90F" w14:textId="77777777" w:rsidR="0053437D" w:rsidRPr="00535CB6" w:rsidRDefault="0053437D" w:rsidP="00145F0C">
            <w:pPr>
              <w:autoSpaceDE w:val="0"/>
              <w:autoSpaceDN w:val="0"/>
              <w:adjustRightInd w:val="0"/>
              <w:rPr>
                <w:rFonts w:cs="Arial"/>
              </w:rPr>
            </w:pPr>
            <w:r w:rsidRPr="00535CB6">
              <w:rPr>
                <w:rFonts w:cs="Arial"/>
              </w:rPr>
              <w:t>Okres realizacji projektu nie przekracza 30 miesięcy, przy czym maksymalnie:</w:t>
            </w:r>
          </w:p>
          <w:p w14:paraId="5606CC26" w14:textId="77777777" w:rsidR="0053437D" w:rsidRPr="00535CB6" w:rsidRDefault="0053437D" w:rsidP="00145F0C">
            <w:pPr>
              <w:pStyle w:val="Akapitzlist0"/>
              <w:numPr>
                <w:ilvl w:val="0"/>
                <w:numId w:val="80"/>
              </w:numPr>
              <w:autoSpaceDE w:val="0"/>
              <w:autoSpaceDN w:val="0"/>
              <w:adjustRightInd w:val="0"/>
              <w:ind w:left="313" w:hanging="284"/>
              <w:rPr>
                <w:rFonts w:cs="Arial"/>
                <w:b/>
              </w:rPr>
            </w:pPr>
            <w:r w:rsidRPr="00535CB6">
              <w:rPr>
                <w:rFonts w:cs="Arial"/>
              </w:rPr>
              <w:t>przez 24 miesiące ze środków EFS może być współfinansowana bieżąca działalność nowo utworzonych miejsc opieki nad dziećmi do 3 lat w formie żłobków, klubów dziecięcych oraz dziennego opiekuna. Dotyczy to typu operacji 1.</w:t>
            </w:r>
          </w:p>
          <w:p w14:paraId="5DD2B6A1" w14:textId="77777777" w:rsidR="0053437D" w:rsidRPr="00535CB6" w:rsidRDefault="0053437D" w:rsidP="00145F0C">
            <w:pPr>
              <w:numPr>
                <w:ilvl w:val="0"/>
                <w:numId w:val="80"/>
              </w:numPr>
              <w:autoSpaceDE w:val="0"/>
              <w:autoSpaceDN w:val="0"/>
              <w:adjustRightInd w:val="0"/>
              <w:ind w:left="372" w:hanging="295"/>
              <w:rPr>
                <w:rFonts w:cs="Arial"/>
                <w:b/>
              </w:rPr>
            </w:pPr>
            <w:r w:rsidRPr="00535CB6">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lub zatrudnienia niani.</w:t>
            </w:r>
            <w:r w:rsidRPr="00535CB6">
              <w:rPr>
                <w:rFonts w:cs="Arial"/>
                <w:color w:val="FF0000"/>
              </w:rPr>
              <w:t xml:space="preserve"> </w:t>
            </w:r>
            <w:r w:rsidRPr="00535CB6">
              <w:rPr>
                <w:rFonts w:cs="Arial"/>
              </w:rPr>
              <w:t>Dotyczy to typu operacji 2.</w:t>
            </w:r>
          </w:p>
        </w:tc>
        <w:tc>
          <w:tcPr>
            <w:tcW w:w="8300" w:type="dxa"/>
            <w:shd w:val="clear" w:color="auto" w:fill="auto"/>
            <w:vAlign w:val="center"/>
          </w:tcPr>
          <w:p w14:paraId="5A1F09C3" w14:textId="77777777" w:rsidR="00271D7C" w:rsidRPr="00535CB6" w:rsidRDefault="0053437D" w:rsidP="00145F0C">
            <w:pPr>
              <w:autoSpaceDE w:val="0"/>
              <w:autoSpaceDN w:val="0"/>
              <w:adjustRightInd w:val="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7D7CE513" w14:textId="09B8C005" w:rsidR="00271D7C" w:rsidRPr="00535CB6" w:rsidRDefault="0053437D" w:rsidP="00145F0C">
            <w:pPr>
              <w:autoSpaceDE w:val="0"/>
              <w:autoSpaceDN w:val="0"/>
              <w:adjustRightInd w:val="0"/>
              <w:contextualSpacing/>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1FAD25C9" w14:textId="390071B5" w:rsidR="00271D7C" w:rsidRPr="00535CB6" w:rsidRDefault="0053437D" w:rsidP="00145F0C">
            <w:pPr>
              <w:autoSpaceDE w:val="0"/>
              <w:autoSpaceDN w:val="0"/>
              <w:adjustRightInd w:val="0"/>
              <w:contextualSpacing/>
              <w:rPr>
                <w:rFonts w:cs="Arial"/>
              </w:rPr>
            </w:pPr>
            <w:r w:rsidRPr="00535CB6">
              <w:rPr>
                <w:rFonts w:cs="Arial"/>
              </w:rPr>
              <w:t xml:space="preserve">Okres realizacji projektu rozumiany jest jako całkowity czas trwania projektu, w którym mieszczą się wszystkie działania. Obejmuje również współfinansowanie fazy przygotowawczej (tylko w typie operacji </w:t>
            </w:r>
            <w:r w:rsidRPr="00535CB6">
              <w:rPr>
                <w:rFonts w:cs="Arial"/>
                <w:i/>
              </w:rPr>
              <w:t>„tworzenie i funkcjonowanie nowych miejsc opieki nad dzieckiem do lat 3, w formie żłobków (m.in. przyzakładowych), lub klubów dziecięcych i opiekuna dziennego oraz dostosowanie już istniejących miejsc do potrzeb dzieci z niepełnosprawnościami”)</w:t>
            </w:r>
            <w:r w:rsidRPr="00535CB6">
              <w:rPr>
                <w:rFonts w:cs="Arial"/>
              </w:rPr>
              <w:t xml:space="preserve"> służącej przygotowaniu bazy lokalowej niezbędnej do uruchomienia przedmiotowych miejsc.</w:t>
            </w:r>
          </w:p>
          <w:p w14:paraId="44A849F1" w14:textId="61170325" w:rsidR="00271D7C" w:rsidRPr="00535CB6" w:rsidRDefault="0053437D" w:rsidP="00145F0C">
            <w:pPr>
              <w:autoSpaceDE w:val="0"/>
              <w:autoSpaceDN w:val="0"/>
              <w:adjustRightInd w:val="0"/>
              <w:contextualSpacing/>
              <w:rPr>
                <w:rFonts w:cs="Arial"/>
              </w:rPr>
            </w:pPr>
            <w:r w:rsidRPr="00535CB6">
              <w:rPr>
                <w:rFonts w:cs="Arial"/>
              </w:rPr>
              <w:t>Faza przygotowawcza trwa do 6 miesięcy. Na etapie realizacji projektu Instytucja Organizująca Konkurs może przedłużyć fazę przygotowawczą na uzasadniony wniosek, nie dłużej jednak niż o dodatkowe 3 miesiące, wówczas okres współfinansowania ze środków EFS bieżącej działalność utworzonych w projekcie miejsc opieki nad dziećmi do 3 lat ulega skróceniu adekwatnie do okresu wydłużenia fazy przygotowawczej.</w:t>
            </w:r>
          </w:p>
          <w:p w14:paraId="75306B83" w14:textId="4AE08CD7" w:rsidR="00271D7C" w:rsidRPr="00535CB6" w:rsidRDefault="0053437D" w:rsidP="00145F0C">
            <w:pPr>
              <w:autoSpaceDE w:val="0"/>
              <w:autoSpaceDN w:val="0"/>
              <w:adjustRightInd w:val="0"/>
              <w:contextualSpacing/>
              <w:rPr>
                <w:rFonts w:cs="Arial"/>
              </w:rPr>
            </w:pPr>
            <w:r w:rsidRPr="00535CB6">
              <w:rPr>
                <w:rFonts w:cs="Arial"/>
              </w:rPr>
              <w:t xml:space="preserve">Katalog możliwych działań do objęcia projektem na utworzenie miejsc opieki nad dziećmi do lat 3 został określony w </w:t>
            </w:r>
            <w:r w:rsidRPr="00535CB6">
              <w:rPr>
                <w:rFonts w:cs="Arial"/>
                <w:i/>
              </w:rPr>
              <w:t>Wytycznych w zakresie realizacji przedsięwzięć z udziałem środków Europejskiego Funduszu Społecznego w obszarze rynku pracy na lata 2014-2020</w:t>
            </w:r>
            <w:r w:rsidRPr="00535CB6">
              <w:rPr>
                <w:rFonts w:cs="Arial"/>
              </w:rPr>
              <w:t>. Bieżące koszty nowo utworzonych miejsc opieki nad dziećmi do lat 3 to koszty związane z funkcjonowaniem uruchomionego miejsca i pobytem dziecka na uruchomionym już miejscu.</w:t>
            </w:r>
          </w:p>
          <w:p w14:paraId="7784DC5F" w14:textId="2387EB40" w:rsidR="00271D7C" w:rsidRPr="00535CB6" w:rsidRDefault="0053437D" w:rsidP="00145F0C">
            <w:pPr>
              <w:autoSpaceDE w:val="0"/>
              <w:autoSpaceDN w:val="0"/>
              <w:adjustRightInd w:val="0"/>
              <w:contextualSpacing/>
              <w:rPr>
                <w:rFonts w:cs="Arial"/>
              </w:rPr>
            </w:pPr>
            <w:r w:rsidRPr="00535CB6">
              <w:rPr>
                <w:rFonts w:cs="Arial"/>
              </w:rPr>
              <w:t xml:space="preserve">Katalog kosztów w projektach ukierunkowanych na tworzenie nowych miejsc oraz katalog kosztów związanych z bieżącym świadczeniem usług opieki nad dziećmi do lat 3 został określony w </w:t>
            </w:r>
            <w:r w:rsidRPr="00535CB6">
              <w:rPr>
                <w:rFonts w:cs="Arial"/>
                <w:i/>
              </w:rPr>
              <w:t xml:space="preserve">Wytycznych w zakresie realizacji przedsięwzięć z udziałem środków Europejskiego Funduszu </w:t>
            </w:r>
            <w:r w:rsidRPr="00535CB6">
              <w:rPr>
                <w:rFonts w:cs="Arial"/>
              </w:rPr>
              <w:t>Społecznego w obszarze rynku pracy na lata 2014-2020.</w:t>
            </w:r>
          </w:p>
          <w:p w14:paraId="537BF221" w14:textId="55E125D1" w:rsidR="00271D7C" w:rsidRPr="00535CB6" w:rsidRDefault="0053437D" w:rsidP="00145F0C">
            <w:pPr>
              <w:autoSpaceDE w:val="0"/>
              <w:autoSpaceDN w:val="0"/>
              <w:adjustRightInd w:val="0"/>
              <w:contextualSpacing/>
              <w:rPr>
                <w:rFonts w:cs="Arial"/>
              </w:rPr>
            </w:pPr>
            <w:r w:rsidRPr="00535CB6">
              <w:rPr>
                <w:rFonts w:cs="Arial"/>
              </w:rPr>
              <w:t>Kryterium zostanie zweryfikowane na podstawie treści wniosku o dofinansowanie, w tym budżetu projektu oraz harmonogramu realizacji projektu.</w:t>
            </w:r>
          </w:p>
          <w:p w14:paraId="68FCF676" w14:textId="77777777" w:rsidR="00271D7C" w:rsidRPr="00535CB6" w:rsidRDefault="0053437D" w:rsidP="00145F0C">
            <w:pPr>
              <w:autoSpaceDE w:val="0"/>
              <w:autoSpaceDN w:val="0"/>
              <w:adjustRightInd w:val="0"/>
              <w:contextualSpacing/>
              <w:rPr>
                <w:rFonts w:cs="Arial"/>
              </w:rPr>
            </w:pPr>
            <w:r w:rsidRPr="00535CB6">
              <w:rPr>
                <w:rFonts w:cs="Arial"/>
              </w:rPr>
              <w:t>Spełnienie kryterium jest warunkiem koniecznym do otrzymania dofinansowania.</w:t>
            </w:r>
          </w:p>
          <w:p w14:paraId="77B51CBF" w14:textId="3974AA07" w:rsidR="0053437D" w:rsidRPr="00535CB6" w:rsidRDefault="0053437D" w:rsidP="00145F0C">
            <w:pPr>
              <w:autoSpaceDE w:val="0"/>
              <w:autoSpaceDN w:val="0"/>
              <w:adjustRightInd w:val="0"/>
              <w:contextualSpacing/>
              <w:rPr>
                <w:rFonts w:cs="Arial"/>
              </w:rPr>
            </w:pPr>
            <w:r w:rsidRPr="00535CB6">
              <w:rPr>
                <w:rFonts w:cs="Arial"/>
              </w:rPr>
              <w:t>Ocena kryterium jest 0/1. Uzyskanie oceny „0” jest jednoznaczne z odrzuceniem projektu.</w:t>
            </w:r>
          </w:p>
        </w:tc>
        <w:tc>
          <w:tcPr>
            <w:tcW w:w="1219" w:type="dxa"/>
            <w:vAlign w:val="center"/>
          </w:tcPr>
          <w:p w14:paraId="7A1CB88E" w14:textId="77777777" w:rsidR="0053437D" w:rsidRPr="00535CB6" w:rsidRDefault="0053437D" w:rsidP="00145F0C">
            <w:pPr>
              <w:rPr>
                <w:rFonts w:cs="Arial"/>
                <w:b/>
              </w:rPr>
            </w:pPr>
            <w:r w:rsidRPr="00535CB6">
              <w:rPr>
                <w:rFonts w:cs="Arial"/>
              </w:rPr>
              <w:t>0/1</w:t>
            </w:r>
          </w:p>
        </w:tc>
      </w:tr>
      <w:tr w:rsidR="0053437D" w:rsidRPr="00C96BF9" w14:paraId="47F10D09" w14:textId="77777777" w:rsidTr="00145F0C">
        <w:tc>
          <w:tcPr>
            <w:tcW w:w="561" w:type="dxa"/>
            <w:shd w:val="clear" w:color="auto" w:fill="auto"/>
            <w:vAlign w:val="center"/>
          </w:tcPr>
          <w:p w14:paraId="678DB126" w14:textId="77777777" w:rsidR="0053437D" w:rsidRPr="00535CB6" w:rsidRDefault="0053437D" w:rsidP="00145F0C">
            <w:pPr>
              <w:rPr>
                <w:rFonts w:cs="Arial"/>
              </w:rPr>
            </w:pPr>
            <w:r w:rsidRPr="00535CB6">
              <w:rPr>
                <w:rFonts w:cs="Arial"/>
              </w:rPr>
              <w:t>4</w:t>
            </w:r>
          </w:p>
        </w:tc>
        <w:tc>
          <w:tcPr>
            <w:tcW w:w="4254" w:type="dxa"/>
            <w:vAlign w:val="center"/>
          </w:tcPr>
          <w:p w14:paraId="41D1E3CF" w14:textId="77777777" w:rsidR="0053437D" w:rsidRPr="00535CB6" w:rsidRDefault="0053437D" w:rsidP="00145F0C">
            <w:pPr>
              <w:pStyle w:val="Akapitzlist0"/>
              <w:autoSpaceDE w:val="0"/>
              <w:autoSpaceDN w:val="0"/>
              <w:adjustRightInd w:val="0"/>
              <w:ind w:left="0"/>
              <w:rPr>
                <w:rFonts w:cs="Arial"/>
                <w:b/>
              </w:rPr>
            </w:pPr>
            <w:r w:rsidRPr="00535CB6">
              <w:rPr>
                <w:rFonts w:cs="Arial"/>
              </w:rPr>
              <w:t xml:space="preserve">Projekt może przewidywać pobieranie opłat od opiekunów prawnych za pobyt dziecka w </w:t>
            </w:r>
            <w:r w:rsidRPr="00535CB6">
              <w:rPr>
                <w:rFonts w:cs="Arial"/>
              </w:rPr>
              <w:lastRenderedPageBreak/>
              <w:t>żłobku, klubie dziecięcym lub u dziennego opiekuna.</w:t>
            </w:r>
          </w:p>
        </w:tc>
        <w:tc>
          <w:tcPr>
            <w:tcW w:w="8300" w:type="dxa"/>
            <w:vAlign w:val="center"/>
          </w:tcPr>
          <w:p w14:paraId="42F936EC" w14:textId="77777777" w:rsidR="00271D7C" w:rsidRPr="00535CB6" w:rsidRDefault="0053437D" w:rsidP="00145F0C">
            <w:pPr>
              <w:rPr>
                <w:rFonts w:cs="Arial"/>
              </w:rPr>
            </w:pPr>
            <w:r w:rsidRPr="00535CB6">
              <w:rPr>
                <w:rFonts w:cs="Arial"/>
              </w:rPr>
              <w:lastRenderedPageBreak/>
              <w:t>Kryterium wynika z zapisów RPO WM 2014 – 2020.</w:t>
            </w:r>
          </w:p>
          <w:p w14:paraId="7B67E116" w14:textId="4BABA5FC" w:rsidR="00271D7C" w:rsidRPr="00535CB6" w:rsidRDefault="0053437D" w:rsidP="00145F0C">
            <w:pPr>
              <w:rPr>
                <w:rFonts w:cs="Arial"/>
              </w:rPr>
            </w:pPr>
            <w:r w:rsidRPr="00535CB6">
              <w:rPr>
                <w:rFonts w:cs="Arial"/>
              </w:rPr>
              <w:lastRenderedPageBreak/>
              <w:t>Kryterium zapewnia jednolite podejście do wnoszenia opłat na obszarach realizacji projektów.</w:t>
            </w:r>
          </w:p>
          <w:p w14:paraId="25B89E62" w14:textId="3D3CDF52" w:rsidR="00271D7C" w:rsidRPr="00535CB6" w:rsidRDefault="0053437D" w:rsidP="00145F0C">
            <w:pPr>
              <w:pStyle w:val="Akapitzlist0"/>
              <w:numPr>
                <w:ilvl w:val="0"/>
                <w:numId w:val="503"/>
              </w:numPr>
              <w:ind w:left="453" w:hanging="284"/>
              <w:rPr>
                <w:rFonts w:cs="Arial"/>
                <w:b/>
              </w:rPr>
            </w:pPr>
            <w:r w:rsidRPr="00535CB6">
              <w:rPr>
                <w:rFonts w:cs="Arial"/>
              </w:rPr>
              <w:t>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3D5B8961" w14:textId="43AD91A9" w:rsidR="00271D7C" w:rsidRPr="00535CB6" w:rsidRDefault="0053437D" w:rsidP="00145F0C">
            <w:pPr>
              <w:pStyle w:val="Akapitzlist0"/>
              <w:numPr>
                <w:ilvl w:val="0"/>
                <w:numId w:val="503"/>
              </w:numPr>
              <w:ind w:left="454" w:hanging="284"/>
              <w:contextualSpacing w:val="0"/>
              <w:rPr>
                <w:rFonts w:cs="Arial"/>
                <w:b/>
              </w:rPr>
            </w:pPr>
            <w:r w:rsidRPr="00535CB6">
              <w:rPr>
                <w:rFonts w:cs="Arial"/>
              </w:rPr>
              <w:t xml:space="preserve">W sytuacji, gdy na obszarze, na którym realizowany będzie projekt nie została podjęta przedmiotowa uchwała, pobierana miesięczna opłata nie może być wyższa niż wynika ze </w:t>
            </w:r>
            <w:r w:rsidR="00090163">
              <w:rPr>
                <w:rFonts w:cs="Arial"/>
              </w:rPr>
              <w:t>„</w:t>
            </w:r>
            <w:r w:rsidRPr="00090163">
              <w:rPr>
                <w:rFonts w:cs="Arial"/>
                <w:iCs/>
              </w:rPr>
              <w:t>Sprawozdania Rady Ministrów z realizacji ustawy z dnia 4 lutego 2011 r. o opiece nad dziećmi w wieku do lat 3 (Dz. U. z 2019 r. poz.409 i 730.) w 2017 r., tab. 7 str. 28 dla województwa mazowieckiego i tab. 8 str. 29.</w:t>
            </w:r>
            <w:r w:rsidR="00090163">
              <w:rPr>
                <w:rFonts w:cs="Arial"/>
                <w:iCs/>
              </w:rPr>
              <w:t>”</w:t>
            </w:r>
            <w:r w:rsidRPr="00535CB6">
              <w:rPr>
                <w:rFonts w:cs="Arial"/>
                <w:i/>
              </w:rPr>
              <w:t xml:space="preserve"> </w:t>
            </w:r>
            <w:r w:rsidRPr="00535CB6">
              <w:rPr>
                <w:rFonts w:cs="Arial"/>
              </w:rPr>
              <w:t>tj.</w:t>
            </w:r>
            <w:r w:rsidR="00271D7C" w:rsidRPr="00535CB6">
              <w:rPr>
                <w:rFonts w:cs="Arial"/>
              </w:rPr>
              <w:t xml:space="preserve"> </w:t>
            </w:r>
            <w:r w:rsidRPr="00535CB6">
              <w:rPr>
                <w:rFonts w:cs="Arial"/>
                <w:b/>
                <w:u w:val="single"/>
              </w:rPr>
              <w:t>nie więcej niż 488 PLN dla żłobków i nie więcej niż 500 PLN dla klubów dziecięcych.</w:t>
            </w:r>
            <w:r w:rsidRPr="00535CB6">
              <w:rPr>
                <w:rFonts w:cs="Arial"/>
              </w:rPr>
              <w:t xml:space="preserve"> W sytuacji opisanej w pkt b. opłaty wnoszone przez opiekunów prawnych dzieci, w przypadku korzystania z formy opieki prowadzonej przez </w:t>
            </w:r>
            <w:r w:rsidRPr="00535CB6">
              <w:rPr>
                <w:rFonts w:cs="Arial"/>
                <w:b/>
                <w:u w:val="single"/>
              </w:rPr>
              <w:t>dziennego opiekuna nie mogą wynosić więcej niż 186 PLN miesięcznie</w:t>
            </w:r>
            <w:r w:rsidRPr="00535CB6">
              <w:rPr>
                <w:rFonts w:cs="Arial"/>
              </w:rPr>
              <w:t>.</w:t>
            </w:r>
          </w:p>
          <w:p w14:paraId="65439D24" w14:textId="17667373" w:rsidR="00271D7C" w:rsidRPr="00535CB6" w:rsidRDefault="0053437D" w:rsidP="00145F0C">
            <w:pPr>
              <w:pStyle w:val="Akapitzlist0"/>
              <w:ind w:left="454"/>
              <w:contextualSpacing w:val="0"/>
              <w:rPr>
                <w:rFonts w:cs="Arial"/>
              </w:rPr>
            </w:pPr>
            <w:r w:rsidRPr="00535CB6">
              <w:rPr>
                <w:rFonts w:cs="Arial"/>
              </w:rPr>
              <w:t>W przypadku niani refundowane będzie wynagrodzenie ponoszone na zatrudnienie niani w  wysokości nie przekraczającej kwoty minimalnego  wynagrodzenia za pracę, o którym mowa w ustawie z dnia 10 października 2002 r. o minimalnym wynagrodzeniu za pracę (Dz. U. z 2018 r., poz. 2177)  . Kwota refundacji zawiera refundację części składek na ubezpieczenie emerytalne, rentowe i wypadkowe oraz na ubezpieczenie zdrowotne, które zgodnie z ustawą z dnia 4 lutego 2011 r. o opiece nad dziećmi w wieku do lat 3 Dz. U. z 2019 r. poz.409 i 730 ponoszone są przez opiekuna prawnego.</w:t>
            </w:r>
            <w:r w:rsidRPr="00535CB6">
              <w:rPr>
                <w:rFonts w:cs="Arial"/>
              </w:rPr>
              <w:br/>
              <w:t xml:space="preserve">Sprawozdanie opublikowano na stronie internetowej Ministerstwa </w:t>
            </w:r>
            <w:r w:rsidRPr="00090163">
              <w:rPr>
                <w:rFonts w:cs="Arial"/>
                <w:iCs/>
              </w:rPr>
              <w:t>Rodziny i Pracy i</w:t>
            </w:r>
            <w:r w:rsidR="00090163">
              <w:rPr>
                <w:rFonts w:cs="Arial"/>
                <w:iCs/>
              </w:rPr>
              <w:t> </w:t>
            </w:r>
            <w:r w:rsidRPr="00090163">
              <w:rPr>
                <w:rFonts w:cs="Arial"/>
                <w:iCs/>
              </w:rPr>
              <w:t>Polityki Społecznej</w:t>
            </w:r>
            <w:r w:rsidRPr="00535CB6">
              <w:rPr>
                <w:rFonts w:cs="Arial"/>
              </w:rPr>
              <w:t xml:space="preserve"> link:</w:t>
            </w:r>
            <w:r w:rsidRPr="00535CB6">
              <w:rPr>
                <w:rFonts w:cs="Arial"/>
              </w:rPr>
              <w:br/>
            </w:r>
            <w:hyperlink r:id="rId10" w:tooltip="Strona dotycząca informacji statystycznych - opieka nad dzieckiem" w:history="1">
              <w:r w:rsidRPr="00535CB6">
                <w:rPr>
                  <w:rStyle w:val="Hipercze"/>
                  <w:rFonts w:cs="Arial"/>
                </w:rPr>
                <w:t>https://www.gov.pl/web/rodzina/informacje-statystyczne-opieka-nad-dzieckiem</w:t>
              </w:r>
            </w:hyperlink>
            <w:r w:rsidRPr="00535CB6">
              <w:rPr>
                <w:rStyle w:val="Hipercze"/>
                <w:rFonts w:cs="Arial"/>
              </w:rPr>
              <w:br/>
            </w:r>
            <w:r w:rsidRPr="00535CB6">
              <w:rPr>
                <w:rFonts w:cs="Arial"/>
              </w:rPr>
              <w:t>Opłaty wnoszone przez opiekunów prawnych są zaliczane do wkładu własnego wnioskodawcy.</w:t>
            </w:r>
          </w:p>
          <w:p w14:paraId="45D954CB" w14:textId="77777777" w:rsidR="00271D7C" w:rsidRPr="00535CB6" w:rsidRDefault="0053437D" w:rsidP="00145F0C">
            <w:pPr>
              <w:pStyle w:val="Akapitzlist0"/>
              <w:ind w:left="454"/>
              <w:contextualSpacing w:val="0"/>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we wniosku o dofinansowanie, dotyczącej kwoty opłat, jaka będzie pobierana od opiekunów prawnych dzieci korzystających z miejsc opieki nad dziećmi w wieku do lat 3.</w:t>
            </w:r>
          </w:p>
          <w:p w14:paraId="2CEE9192" w14:textId="3787A087" w:rsidR="00271D7C" w:rsidRPr="00535CB6" w:rsidRDefault="0053437D" w:rsidP="00145F0C">
            <w:pPr>
              <w:pStyle w:val="Akapitzlist0"/>
              <w:ind w:left="454"/>
              <w:contextualSpacing w:val="0"/>
              <w:rPr>
                <w:rFonts w:cs="Arial"/>
              </w:rPr>
            </w:pPr>
            <w:r w:rsidRPr="00535CB6">
              <w:rPr>
                <w:rFonts w:cs="Arial"/>
              </w:rPr>
              <w:lastRenderedPageBreak/>
              <w:t>Spełnienie kryterium jest warunkiem koniecznym do otrzymania dofinansowania. Ocena kryterium jest 0/1, nie dotyczy - kiedy projekt nie przewiduje pobierania opłat.</w:t>
            </w:r>
          </w:p>
          <w:p w14:paraId="2C1D5058" w14:textId="69262D50" w:rsidR="0053437D" w:rsidRPr="00535CB6" w:rsidRDefault="0053437D" w:rsidP="00145F0C">
            <w:pPr>
              <w:pStyle w:val="Akapitzlist0"/>
              <w:ind w:left="454"/>
              <w:contextualSpacing w:val="0"/>
              <w:rPr>
                <w:rFonts w:cs="Arial"/>
                <w:b/>
              </w:rPr>
            </w:pPr>
            <w:r w:rsidRPr="00535CB6">
              <w:rPr>
                <w:rFonts w:cs="Arial"/>
              </w:rPr>
              <w:t>Uzyskanie oceny „0” jest jednoznaczne z odrzuceniem projektu.</w:t>
            </w:r>
          </w:p>
        </w:tc>
        <w:tc>
          <w:tcPr>
            <w:tcW w:w="1219" w:type="dxa"/>
            <w:vAlign w:val="center"/>
          </w:tcPr>
          <w:p w14:paraId="7BA01921" w14:textId="77777777" w:rsidR="0053437D" w:rsidRPr="00535CB6" w:rsidRDefault="0053437D" w:rsidP="00145F0C">
            <w:pPr>
              <w:autoSpaceDE w:val="0"/>
              <w:autoSpaceDN w:val="0"/>
              <w:adjustRightInd w:val="0"/>
              <w:rPr>
                <w:rFonts w:cs="Arial"/>
                <w:b/>
              </w:rPr>
            </w:pPr>
            <w:r w:rsidRPr="00535CB6">
              <w:rPr>
                <w:rFonts w:cs="Arial"/>
              </w:rPr>
              <w:lastRenderedPageBreak/>
              <w:t>0/1, nie dotyczy</w:t>
            </w:r>
          </w:p>
        </w:tc>
      </w:tr>
      <w:tr w:rsidR="0053437D" w:rsidRPr="00C96BF9" w14:paraId="108F6322" w14:textId="77777777" w:rsidTr="00145F0C">
        <w:tc>
          <w:tcPr>
            <w:tcW w:w="561" w:type="dxa"/>
            <w:shd w:val="clear" w:color="auto" w:fill="auto"/>
            <w:vAlign w:val="center"/>
          </w:tcPr>
          <w:p w14:paraId="058DEA77" w14:textId="77777777" w:rsidR="0053437D" w:rsidRPr="00535CB6" w:rsidRDefault="0053437D" w:rsidP="00145F0C">
            <w:pPr>
              <w:rPr>
                <w:rFonts w:cs="Arial"/>
              </w:rPr>
            </w:pPr>
            <w:r w:rsidRPr="00535CB6">
              <w:rPr>
                <w:rFonts w:cs="Arial"/>
              </w:rPr>
              <w:lastRenderedPageBreak/>
              <w:t>5</w:t>
            </w:r>
          </w:p>
        </w:tc>
        <w:tc>
          <w:tcPr>
            <w:tcW w:w="4254" w:type="dxa"/>
            <w:vAlign w:val="center"/>
          </w:tcPr>
          <w:p w14:paraId="306882B1" w14:textId="77777777" w:rsidR="0053437D" w:rsidRPr="00535CB6" w:rsidRDefault="0053437D" w:rsidP="00145F0C">
            <w:pPr>
              <w:pStyle w:val="Akapitzlist0"/>
              <w:autoSpaceDE w:val="0"/>
              <w:autoSpaceDN w:val="0"/>
              <w:adjustRightInd w:val="0"/>
              <w:ind w:left="0"/>
              <w:rPr>
                <w:rFonts w:cs="Arial"/>
              </w:rPr>
            </w:pPr>
            <w:r w:rsidRPr="00535CB6">
              <w:rPr>
                <w:rFonts w:cs="Arial"/>
              </w:rPr>
              <w:t>Projekt prowadzi do zwiększenia liczby miejsc opieki na dziećmi do lat 3, prowadzonych przez daną  instytucję  publiczną lub niepubliczną.</w:t>
            </w:r>
          </w:p>
        </w:tc>
        <w:tc>
          <w:tcPr>
            <w:tcW w:w="8300" w:type="dxa"/>
            <w:vAlign w:val="center"/>
          </w:tcPr>
          <w:p w14:paraId="797159CC" w14:textId="77777777" w:rsidR="00271D7C" w:rsidRPr="00535CB6" w:rsidRDefault="0053437D" w:rsidP="00145F0C">
            <w:pPr>
              <w:autoSpaceDE w:val="0"/>
              <w:autoSpaceDN w:val="0"/>
              <w:adjustRightInd w:val="0"/>
              <w:contextualSpacing/>
              <w:rPr>
                <w:rFonts w:cs="Arial"/>
              </w:rPr>
            </w:pPr>
            <w:r w:rsidRPr="00535CB6">
              <w:rPr>
                <w:rFonts w:cs="Arial"/>
              </w:rPr>
              <w:t>Kryterium wynika z Wytycznych w zakresie realizacji przedsięwzięć z udziałem środków Europejskiego Funduszu Społecznego w obszarze rynku pracy na lata 2014-2020.</w:t>
            </w:r>
          </w:p>
          <w:p w14:paraId="24308E8F" w14:textId="78A540D5" w:rsidR="00271D7C" w:rsidRPr="00535CB6" w:rsidRDefault="0053437D" w:rsidP="00145F0C">
            <w:pPr>
              <w:autoSpaceDE w:val="0"/>
              <w:autoSpaceDN w:val="0"/>
              <w:adjustRightInd w:val="0"/>
              <w:contextualSpacing/>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79AB372A" w14:textId="3554B276" w:rsidR="00271D7C" w:rsidRPr="00535CB6" w:rsidRDefault="0053437D" w:rsidP="00145F0C">
            <w:pPr>
              <w:autoSpaceDE w:val="0"/>
              <w:autoSpaceDN w:val="0"/>
              <w:adjustRightInd w:val="0"/>
              <w:contextualSpacing/>
              <w:rPr>
                <w:rFonts w:cs="Arial"/>
              </w:rPr>
            </w:pPr>
            <w:r w:rsidRPr="00535CB6">
              <w:rPr>
                <w:rFonts w:cs="Arial"/>
              </w:rPr>
              <w:t>Kryterium zapewnia, że Wnioskodawcy nie zlikwidują miejsc opieki nad dziećmi do lat 3, które prowadzili przed rozpoczęciem projektu zarówno w trakcie realizacji projektu, jak i w</w:t>
            </w:r>
            <w:r w:rsidR="00090163">
              <w:rPr>
                <w:rFonts w:cs="Arial"/>
              </w:rPr>
              <w:t> </w:t>
            </w:r>
            <w:r w:rsidRPr="00535CB6">
              <w:rPr>
                <w:rFonts w:cs="Arial"/>
              </w:rPr>
              <w:t>okresie trwałości.</w:t>
            </w:r>
          </w:p>
          <w:p w14:paraId="40976025" w14:textId="77977102" w:rsidR="00271D7C" w:rsidRPr="00535CB6" w:rsidRDefault="0053437D" w:rsidP="00145F0C">
            <w:pPr>
              <w:autoSpaceDE w:val="0"/>
              <w:autoSpaceDN w:val="0"/>
              <w:adjustRightInd w:val="0"/>
              <w:contextualSpacing/>
              <w:rPr>
                <w:rFonts w:cs="Arial"/>
              </w:rPr>
            </w:pPr>
            <w:r w:rsidRPr="00535CB6">
              <w:rPr>
                <w:rFonts w:cs="Arial"/>
              </w:rPr>
              <w:t>Wnioskodawca wskazuje we wniosku o dofinansowanie, w części D.1 Lista zadań, Szczegółowy opis zadania , liczbę miejsc opieki nad dziećmi do lat 3, które zamierza utworzyć oraz liczbę miejsc, które prowadził w roku poprzedzającym złożenie wniosku o dofinansowanie (2018) zgodnie ze zgłoszeniem do właściwej instytucji. W przypadku podmiotów, które funkcjonują w okresie krótszym niż 1 rok należy podać dane za cały okres funkcjonowania. W tym przypadku pod uwagę brana będzie najwyższa wartość wskazana przez Wnioskodawcę. Na przykład: w okresie 2 m-</w:t>
            </w:r>
            <w:proofErr w:type="spellStart"/>
            <w:r w:rsidRPr="00535CB6">
              <w:rPr>
                <w:rFonts w:cs="Arial"/>
              </w:rPr>
              <w:t>cy</w:t>
            </w:r>
            <w:proofErr w:type="spellEnd"/>
            <w:r w:rsidRPr="00535CB6">
              <w:rPr>
                <w:rFonts w:cs="Arial"/>
              </w:rPr>
              <w:t xml:space="preserve"> 2018 r. liczba miejsc prowadzonych przez Wnioskodawcę wyniosła 20. W </w:t>
            </w:r>
            <w:r w:rsidRPr="00535CB6">
              <w:rPr>
                <w:rFonts w:cs="Arial"/>
                <w:strike/>
              </w:rPr>
              <w:t>roku</w:t>
            </w:r>
            <w:r w:rsidRPr="00535CB6">
              <w:rPr>
                <w:rFonts w:cs="Arial"/>
              </w:rPr>
              <w:t>, 2019 r. do dnia złożenia wniosku o dofinansowanie, liczba miejsc prowadzonych przez Wnioskodawcę wynosi 26. Pod uwagę brana będzie większa liczba miejsc, tj. 26).</w:t>
            </w:r>
          </w:p>
          <w:p w14:paraId="2DEE301C" w14:textId="6C066CC1" w:rsidR="00271D7C" w:rsidRPr="00535CB6" w:rsidRDefault="0053437D" w:rsidP="00145F0C">
            <w:pPr>
              <w:autoSpaceDE w:val="0"/>
              <w:autoSpaceDN w:val="0"/>
              <w:adjustRightInd w:val="0"/>
              <w:contextualSpacing/>
              <w:rPr>
                <w:rFonts w:cs="Arial"/>
              </w:rPr>
            </w:pPr>
            <w:r w:rsidRPr="00535CB6">
              <w:rPr>
                <w:rFonts w:cs="Arial"/>
              </w:rPr>
              <w:t>W przypadku podmiotów nowych utworzone w projekcie miejsca stanowią przyrost netto.</w:t>
            </w:r>
          </w:p>
          <w:p w14:paraId="346A8144" w14:textId="44FCB666" w:rsidR="0053437D" w:rsidRPr="00535CB6" w:rsidRDefault="0053437D" w:rsidP="00145F0C">
            <w:pPr>
              <w:autoSpaceDE w:val="0"/>
              <w:autoSpaceDN w:val="0"/>
              <w:adjustRightInd w:val="0"/>
              <w:contextualSpacing/>
              <w:rPr>
                <w:rFonts w:cs="Arial"/>
              </w:rPr>
            </w:pPr>
            <w:r w:rsidRPr="00535CB6">
              <w:rPr>
                <w:rFonts w:cs="Arial"/>
              </w:rPr>
              <w:t>Kryterium będzie weryfikowane na podstawie wskaźnika „Liczba utworzonych miejsc opieki nad dziećmi w wieku do lat 3”, który należy przedstawić uwzględniając poniższe informacje:</w:t>
            </w:r>
          </w:p>
          <w:p w14:paraId="74EDD3AF" w14:textId="77777777" w:rsidR="0053437D" w:rsidRPr="00535CB6" w:rsidRDefault="0053437D" w:rsidP="00145F0C">
            <w:pPr>
              <w:autoSpaceDE w:val="0"/>
              <w:autoSpaceDN w:val="0"/>
              <w:adjustRightInd w:val="0"/>
              <w:contextualSpacing/>
              <w:rPr>
                <w:rFonts w:cs="Arial"/>
              </w:rPr>
            </w:pPr>
            <w:proofErr w:type="spellStart"/>
            <w:r w:rsidRPr="00535CB6">
              <w:rPr>
                <w:rFonts w:cs="Arial"/>
              </w:rPr>
              <w:t>Wp</w:t>
            </w:r>
            <w:proofErr w:type="spellEnd"/>
            <w:r w:rsidRPr="00535CB6">
              <w:rPr>
                <w:rFonts w:cs="Arial"/>
              </w:rPr>
              <w:t xml:space="preserve">= </w:t>
            </w:r>
            <w:proofErr w:type="spellStart"/>
            <w:r w:rsidRPr="00535CB6">
              <w:rPr>
                <w:rFonts w:cs="Arial"/>
              </w:rPr>
              <w:t>Wd</w:t>
            </w:r>
            <w:proofErr w:type="spellEnd"/>
            <w:r w:rsidRPr="00535CB6">
              <w:rPr>
                <w:rFonts w:cs="Arial"/>
              </w:rPr>
              <w:t xml:space="preserve"> - </w:t>
            </w:r>
            <w:proofErr w:type="spellStart"/>
            <w:r w:rsidRPr="00535CB6">
              <w:rPr>
                <w:rFonts w:cs="Arial"/>
              </w:rPr>
              <w:t>Wb</w:t>
            </w:r>
            <w:proofErr w:type="spellEnd"/>
          </w:p>
          <w:p w14:paraId="62DED370" w14:textId="77777777" w:rsidR="0053437D" w:rsidRPr="00535CB6" w:rsidRDefault="0053437D" w:rsidP="00145F0C">
            <w:pPr>
              <w:autoSpaceDE w:val="0"/>
              <w:autoSpaceDN w:val="0"/>
              <w:adjustRightInd w:val="0"/>
              <w:contextualSpacing/>
              <w:rPr>
                <w:rFonts w:cs="Arial"/>
              </w:rPr>
            </w:pPr>
            <w:proofErr w:type="spellStart"/>
            <w:r w:rsidRPr="00535CB6">
              <w:rPr>
                <w:rFonts w:cs="Arial"/>
              </w:rPr>
              <w:t>Wp</w:t>
            </w:r>
            <w:proofErr w:type="spellEnd"/>
            <w:r w:rsidRPr="00535CB6">
              <w:rPr>
                <w:rFonts w:cs="Arial"/>
              </w:rPr>
              <w:t xml:space="preserve"> = liczba miejsc utworzona w wyniku projektu </w:t>
            </w:r>
          </w:p>
          <w:p w14:paraId="19625B10" w14:textId="77777777" w:rsidR="0053437D" w:rsidRPr="00535CB6" w:rsidRDefault="0053437D" w:rsidP="00145F0C">
            <w:pPr>
              <w:autoSpaceDE w:val="0"/>
              <w:autoSpaceDN w:val="0"/>
              <w:adjustRightInd w:val="0"/>
              <w:contextualSpacing/>
              <w:rPr>
                <w:rFonts w:cs="Arial"/>
              </w:rPr>
            </w:pPr>
            <w:proofErr w:type="spellStart"/>
            <w:r w:rsidRPr="00535CB6">
              <w:rPr>
                <w:rFonts w:cs="Arial"/>
              </w:rPr>
              <w:t>Wd</w:t>
            </w:r>
            <w:proofErr w:type="spellEnd"/>
            <w:r w:rsidRPr="00535CB6">
              <w:rPr>
                <w:rFonts w:cs="Arial"/>
              </w:rPr>
              <w:t xml:space="preserve"> = Wartość docelowa = dotychczas prowadzone miejsca opieki nad dziećmi do lat 3 + miejsca planowane do utworzenia w projekcie.</w:t>
            </w:r>
          </w:p>
          <w:p w14:paraId="6D4C3373" w14:textId="77777777" w:rsidR="0053437D" w:rsidRPr="00535CB6" w:rsidRDefault="0053437D" w:rsidP="00145F0C">
            <w:pPr>
              <w:pStyle w:val="Tekstkomentarza"/>
              <w:spacing w:line="259" w:lineRule="auto"/>
              <w:rPr>
                <w:rFonts w:cs="Arial"/>
              </w:rPr>
            </w:pPr>
            <w:proofErr w:type="spellStart"/>
            <w:r w:rsidRPr="00535CB6">
              <w:rPr>
                <w:rFonts w:cs="Arial"/>
              </w:rPr>
              <w:t>Wb</w:t>
            </w:r>
            <w:proofErr w:type="spellEnd"/>
            <w:r w:rsidRPr="00535CB6">
              <w:rPr>
                <w:rFonts w:cs="Arial"/>
              </w:rPr>
              <w:t xml:space="preserve"> = Wartość bazowa - liczba dotychczas prowadzonych miejsc (liczba miejsc w roku poprzedzającym złożenie wniosku o dofinansowanie).  </w:t>
            </w:r>
          </w:p>
          <w:p w14:paraId="071285BF" w14:textId="77777777" w:rsidR="00271D7C" w:rsidRPr="00535CB6" w:rsidRDefault="0053437D" w:rsidP="00145F0C">
            <w:pPr>
              <w:autoSpaceDE w:val="0"/>
              <w:autoSpaceDN w:val="0"/>
              <w:adjustRightInd w:val="0"/>
              <w:rPr>
                <w:rFonts w:cs="Arial"/>
              </w:rPr>
            </w:pPr>
            <w:r w:rsidRPr="00535CB6">
              <w:rPr>
                <w:rFonts w:cs="Arial"/>
              </w:rPr>
              <w:lastRenderedPageBreak/>
              <w:t>Spełnienie kryterium jest warunkiem koniecznym do otrzymania dofinansowania.</w:t>
            </w:r>
            <w:r w:rsidRPr="00535CB6">
              <w:rPr>
                <w:rFonts w:cs="Arial"/>
              </w:rPr>
              <w:br/>
              <w:t>Kryterium nie ma zastosowania w przypadku dostosowania istniejących miejsc do potrzeb dzieci z niepełnosprawnościami.</w:t>
            </w:r>
          </w:p>
          <w:p w14:paraId="1F5EBD4A" w14:textId="4D8718A8" w:rsidR="0053437D" w:rsidRPr="00535CB6" w:rsidRDefault="0053437D" w:rsidP="00145F0C">
            <w:pPr>
              <w:autoSpaceDE w:val="0"/>
              <w:autoSpaceDN w:val="0"/>
              <w:adjustRightInd w:val="0"/>
              <w:rPr>
                <w:rFonts w:cs="Arial"/>
              </w:rPr>
            </w:pPr>
            <w:r w:rsidRPr="00535CB6">
              <w:rPr>
                <w:rFonts w:cs="Arial"/>
              </w:rPr>
              <w:t>Ocena kryterium jest 0/1, nie dotyczy. Uzyskanie oceny „0” jest jednoznaczne z odrzuceniem projektu.</w:t>
            </w:r>
          </w:p>
        </w:tc>
        <w:tc>
          <w:tcPr>
            <w:tcW w:w="1219" w:type="dxa"/>
            <w:vAlign w:val="center"/>
          </w:tcPr>
          <w:p w14:paraId="109072C3" w14:textId="77777777" w:rsidR="0053437D" w:rsidRPr="00535CB6" w:rsidRDefault="0053437D" w:rsidP="00145F0C">
            <w:pPr>
              <w:autoSpaceDE w:val="0"/>
              <w:autoSpaceDN w:val="0"/>
              <w:adjustRightInd w:val="0"/>
              <w:rPr>
                <w:rFonts w:cs="Arial"/>
              </w:rPr>
            </w:pPr>
            <w:r w:rsidRPr="00535CB6">
              <w:rPr>
                <w:rFonts w:cs="Arial"/>
              </w:rPr>
              <w:lastRenderedPageBreak/>
              <w:t>0/1, nie dotyczy</w:t>
            </w:r>
          </w:p>
        </w:tc>
      </w:tr>
      <w:tr w:rsidR="0053437D" w:rsidRPr="00C96BF9" w14:paraId="603AE4CB" w14:textId="77777777" w:rsidTr="00145F0C">
        <w:trPr>
          <w:trHeight w:val="562"/>
        </w:trPr>
        <w:tc>
          <w:tcPr>
            <w:tcW w:w="561" w:type="dxa"/>
            <w:shd w:val="clear" w:color="auto" w:fill="auto"/>
            <w:vAlign w:val="center"/>
          </w:tcPr>
          <w:p w14:paraId="4D90DAC6" w14:textId="52C9B847" w:rsidR="0053437D" w:rsidRPr="00535CB6" w:rsidRDefault="0053437D" w:rsidP="00145F0C">
            <w:pPr>
              <w:rPr>
                <w:rFonts w:cs="Arial"/>
              </w:rPr>
            </w:pPr>
            <w:r w:rsidRPr="00535CB6">
              <w:rPr>
                <w:rFonts w:cs="Arial"/>
              </w:rPr>
              <w:t>6</w:t>
            </w:r>
          </w:p>
        </w:tc>
        <w:tc>
          <w:tcPr>
            <w:tcW w:w="4254" w:type="dxa"/>
            <w:vAlign w:val="center"/>
          </w:tcPr>
          <w:p w14:paraId="4925C5DB" w14:textId="77777777" w:rsidR="0053437D" w:rsidRPr="00535CB6" w:rsidRDefault="0053437D" w:rsidP="00145F0C">
            <w:pPr>
              <w:rPr>
                <w:rFonts w:cs="Arial"/>
                <w:strike/>
              </w:rPr>
            </w:pPr>
            <w:r w:rsidRPr="00535CB6">
              <w:rPr>
                <w:rFonts w:cs="Arial"/>
              </w:rPr>
              <w:t>Projekt zapewnia obowiązkowo osiągnięcie wskaźników rezultatu bezpośredniego:</w:t>
            </w:r>
          </w:p>
          <w:p w14:paraId="492439ED" w14:textId="77777777" w:rsidR="0053437D" w:rsidRPr="00535CB6" w:rsidRDefault="0053437D" w:rsidP="00145F0C">
            <w:pPr>
              <w:pStyle w:val="Default"/>
              <w:numPr>
                <w:ilvl w:val="0"/>
                <w:numId w:val="461"/>
              </w:numPr>
              <w:spacing w:before="80" w:after="80" w:line="259" w:lineRule="auto"/>
              <w:ind w:left="319"/>
              <w:jc w:val="left"/>
              <w:rPr>
                <w:rFonts w:ascii="Arial" w:hAnsi="Arial" w:cs="Arial"/>
                <w:color w:val="auto"/>
                <w:sz w:val="20"/>
                <w:szCs w:val="20"/>
              </w:rPr>
            </w:pPr>
            <w:r w:rsidRPr="00535CB6">
              <w:rPr>
                <w:rFonts w:ascii="Arial" w:hAnsi="Arial" w:cs="Arial"/>
                <w:sz w:val="20"/>
                <w:szCs w:val="20"/>
              </w:rPr>
              <w:t>Liczba osób, które powróciły na rynek pracy po przerwie związanej z urodzeniem/ wychowaniem dziecka lub utrzymały zatrudnienie, po opuszczeniu programu - 80 %</w:t>
            </w:r>
          </w:p>
          <w:p w14:paraId="0DCF0AFF" w14:textId="77777777" w:rsidR="0053437D" w:rsidRPr="00535CB6" w:rsidRDefault="0053437D" w:rsidP="00145F0C">
            <w:pPr>
              <w:pStyle w:val="Default"/>
              <w:numPr>
                <w:ilvl w:val="0"/>
                <w:numId w:val="461"/>
              </w:numPr>
              <w:spacing w:before="80" w:after="80" w:line="259" w:lineRule="auto"/>
              <w:ind w:left="319"/>
              <w:jc w:val="left"/>
              <w:rPr>
                <w:rFonts w:ascii="Arial" w:hAnsi="Arial" w:cs="Arial"/>
                <w:color w:val="auto"/>
                <w:sz w:val="20"/>
                <w:szCs w:val="20"/>
              </w:rPr>
            </w:pPr>
            <w:r w:rsidRPr="00535CB6">
              <w:rPr>
                <w:rFonts w:ascii="Arial" w:eastAsia="Calibri" w:hAnsi="Arial" w:cs="Arial"/>
                <w:sz w:val="20"/>
                <w:szCs w:val="20"/>
              </w:rPr>
              <w:t>Liczba osób pozostających bez pracy, które znalazły pracę lub poszukują pracy po opuszczeniu programu – 70%</w:t>
            </w:r>
          </w:p>
        </w:tc>
        <w:tc>
          <w:tcPr>
            <w:tcW w:w="8300" w:type="dxa"/>
            <w:vAlign w:val="center"/>
          </w:tcPr>
          <w:p w14:paraId="2F4C40BD" w14:textId="77777777" w:rsidR="00271D7C" w:rsidRPr="00535CB6" w:rsidRDefault="0053437D" w:rsidP="00145F0C">
            <w:pPr>
              <w:rPr>
                <w:rFonts w:cs="Arial"/>
              </w:rPr>
            </w:pPr>
            <w:r w:rsidRPr="00535CB6">
              <w:rPr>
                <w:rFonts w:cs="Arial"/>
              </w:rPr>
              <w:t>Minimalny poziom efektów realizacji projektu dla Działania 8.3 określono w RPO WM 2014-2020 jako wskaźnik rezultatu bezpośredniego dla przedmiotowego konkursu, który zdefiniowano w Wspólnej Liście Wskaźników Kluczowych.</w:t>
            </w:r>
          </w:p>
          <w:p w14:paraId="0647A3B2" w14:textId="2352A696" w:rsidR="00271D7C" w:rsidRPr="00535CB6" w:rsidRDefault="0053437D" w:rsidP="00145F0C">
            <w:pPr>
              <w:rPr>
                <w:rFonts w:cs="Arial"/>
              </w:rPr>
            </w:pPr>
            <w:r w:rsidRPr="00535CB6">
              <w:rPr>
                <w:rFonts w:cs="Arial"/>
              </w:rPr>
              <w:t>Wskaźnik rezultatu bezpośredniego: Liczba osób, które powróciły na rynek pracy po przerwie związanej z urodzeniem/ wychowaniem dziecka lub utrzymały zatrudnienie, po opuszczeniu programu  musi osiągnąć przynajmniej 80%.</w:t>
            </w:r>
          </w:p>
          <w:p w14:paraId="228486D6" w14:textId="34CD9C1D" w:rsidR="00271D7C" w:rsidRPr="00535CB6" w:rsidRDefault="0053437D" w:rsidP="00145F0C">
            <w:pPr>
              <w:rPr>
                <w:rFonts w:cs="Arial"/>
              </w:rPr>
            </w:pPr>
            <w:r w:rsidRPr="00535CB6">
              <w:rPr>
                <w:rFonts w:cs="Arial"/>
              </w:rPr>
              <w:t>We wskaźniku należy wykazać osoby, które wróciły na rynek pracy po urlopie macierzyńskim lub rodzicielskim oraz osoby, które utrzymały zatrudnienie.</w:t>
            </w:r>
          </w:p>
          <w:p w14:paraId="0D8D5297" w14:textId="4EEAD349" w:rsidR="00271D7C" w:rsidRPr="00535CB6" w:rsidRDefault="0053437D" w:rsidP="00145F0C">
            <w:pPr>
              <w:rPr>
                <w:rFonts w:cs="Arial"/>
              </w:rPr>
            </w:pPr>
            <w:r w:rsidRPr="00535CB6">
              <w:rPr>
                <w:rFonts w:cs="Arial"/>
              </w:rPr>
              <w:t xml:space="preserve">Wskaźnik rezultatu bezpośredniego: </w:t>
            </w:r>
            <w:r w:rsidRPr="00535CB6">
              <w:rPr>
                <w:rFonts w:cs="Arial"/>
                <w:i/>
              </w:rPr>
              <w:t>Liczba osób pozostających bez pracy, które znalazły pracę lub poszukują pracy po opuszczeniu programu musi osiągnąć przynajmniej 70%.</w:t>
            </w:r>
          </w:p>
          <w:p w14:paraId="0214A9BE" w14:textId="21B86DB0" w:rsidR="00271D7C" w:rsidRPr="00535CB6" w:rsidRDefault="0053437D" w:rsidP="00145F0C">
            <w:pPr>
              <w:rPr>
                <w:rFonts w:cs="Arial"/>
              </w:rPr>
            </w:pPr>
            <w:r w:rsidRPr="00535CB6">
              <w:rPr>
                <w:rFonts w:cs="Arial"/>
              </w:rPr>
              <w:t xml:space="preserve">We wskaźniku należy uwzględnić osoby bezrobotne i bierne zawodowo, które znalazły pracę lub poszukują pracy po opuszczeniu programu. </w:t>
            </w:r>
          </w:p>
          <w:p w14:paraId="5F112A97" w14:textId="3B54CE6E" w:rsidR="00271D7C" w:rsidRPr="00535CB6" w:rsidRDefault="0053437D" w:rsidP="00145F0C">
            <w:pPr>
              <w:rPr>
                <w:rFonts w:cs="Arial"/>
              </w:rPr>
            </w:pPr>
            <w:r w:rsidRPr="00535CB6">
              <w:rPr>
                <w:rFonts w:cs="Arial"/>
              </w:rPr>
              <w:t>Definicja osób bezrobotnych oraz biernych zawodowo jest zgodna z definicjami wskaźników pn.: liczba osób bezrobotnych, w tym długotrwale bezrobotnych, objętych wsparciem w programie oraz liczba osób biernych zawodowo objętych wsparciem w programie, zawartymi w części dot. wskaźników wspólnych EFS monitorowanych we wszystkich priorytetach inwestycyjnych w Wytyczne w zakresie monitorowania postępu rzeczowego realizacji programów operacyjnych na lata 2014-2020</w:t>
            </w:r>
            <w:r w:rsidR="00271D7C" w:rsidRPr="00535CB6">
              <w:rPr>
                <w:rFonts w:cs="Arial"/>
              </w:rPr>
              <w:t>.</w:t>
            </w:r>
          </w:p>
          <w:p w14:paraId="411B23C0" w14:textId="77777777" w:rsidR="00271D7C" w:rsidRPr="00535CB6" w:rsidRDefault="0053437D" w:rsidP="00145F0C">
            <w:pPr>
              <w:rPr>
                <w:rFonts w:cs="Arial"/>
              </w:rPr>
            </w:pPr>
            <w:r w:rsidRPr="00535CB6">
              <w:rPr>
                <w:rFonts w:cs="Arial"/>
              </w:rPr>
              <w:t>Osoby poszukujące pracy są rozumiane jako osoby pozostające bez pracy, gotowe do podjęcia pracy i aktywnie poszukujące zatrudnienia. Osoby nowo zarejestrowane w publicznych służbach zatrudnienia jako poszukujące pracy należy wliczać do wskaźnika, nawet jeśli nie mogą one od razu podjąć zatrudnienia</w:t>
            </w:r>
            <w:r w:rsidRPr="00535CB6">
              <w:rPr>
                <w:rFonts w:cs="Arial"/>
              </w:rPr>
              <w:br/>
              <w:t>Kryterium będzie weryfikowane na podstawie deklaracji Wnioskodawcy zawartej w treści wniosku o dofinansowanie.</w:t>
            </w:r>
          </w:p>
          <w:p w14:paraId="5AE5A091" w14:textId="3F803577" w:rsidR="0053437D" w:rsidRPr="00535CB6" w:rsidRDefault="0053437D"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219" w:type="dxa"/>
            <w:vAlign w:val="center"/>
          </w:tcPr>
          <w:p w14:paraId="364DC2E7" w14:textId="77777777" w:rsidR="0053437D" w:rsidRPr="00535CB6" w:rsidRDefault="0053437D" w:rsidP="00145F0C">
            <w:pPr>
              <w:autoSpaceDE w:val="0"/>
              <w:autoSpaceDN w:val="0"/>
              <w:adjustRightInd w:val="0"/>
              <w:rPr>
                <w:rFonts w:cs="Arial"/>
              </w:rPr>
            </w:pPr>
            <w:r w:rsidRPr="00535CB6">
              <w:rPr>
                <w:rFonts w:cs="Arial"/>
              </w:rPr>
              <w:t>0/1</w:t>
            </w:r>
          </w:p>
        </w:tc>
      </w:tr>
      <w:tr w:rsidR="0053437D" w:rsidRPr="00C96BF9" w14:paraId="0CC1091D" w14:textId="77777777" w:rsidTr="00145F0C">
        <w:trPr>
          <w:trHeight w:val="357"/>
        </w:trPr>
        <w:tc>
          <w:tcPr>
            <w:tcW w:w="14334" w:type="dxa"/>
            <w:gridSpan w:val="4"/>
            <w:shd w:val="clear" w:color="auto" w:fill="auto"/>
            <w:vAlign w:val="center"/>
          </w:tcPr>
          <w:p w14:paraId="4E682785" w14:textId="77777777" w:rsidR="0053437D" w:rsidRPr="00535CB6" w:rsidRDefault="0053437D" w:rsidP="00145F0C">
            <w:pPr>
              <w:rPr>
                <w:rFonts w:cs="Arial"/>
              </w:rPr>
            </w:pPr>
            <w:r w:rsidRPr="00535CB6">
              <w:rPr>
                <w:rFonts w:cs="Arial"/>
                <w:b/>
              </w:rPr>
              <w:lastRenderedPageBreak/>
              <w:t>Kryteria dostępu do oceny na etapie oceny merytorycznej</w:t>
            </w:r>
          </w:p>
        </w:tc>
      </w:tr>
      <w:tr w:rsidR="00C96BF9" w:rsidRPr="00C96BF9" w14:paraId="5F190B54" w14:textId="77777777" w:rsidTr="00535CB6">
        <w:trPr>
          <w:trHeight w:val="1077"/>
        </w:trPr>
        <w:tc>
          <w:tcPr>
            <w:tcW w:w="561" w:type="dxa"/>
            <w:shd w:val="clear" w:color="auto" w:fill="auto"/>
            <w:vAlign w:val="center"/>
          </w:tcPr>
          <w:p w14:paraId="6487514F" w14:textId="77777777" w:rsidR="0053437D" w:rsidRPr="00535CB6" w:rsidRDefault="0053437D" w:rsidP="00145F0C">
            <w:pPr>
              <w:rPr>
                <w:rFonts w:cs="Arial"/>
              </w:rPr>
            </w:pPr>
            <w:r w:rsidRPr="00535CB6">
              <w:rPr>
                <w:rFonts w:cs="Arial"/>
              </w:rPr>
              <w:t>7</w:t>
            </w:r>
          </w:p>
        </w:tc>
        <w:tc>
          <w:tcPr>
            <w:tcW w:w="4254" w:type="dxa"/>
            <w:vAlign w:val="center"/>
          </w:tcPr>
          <w:p w14:paraId="3647313F" w14:textId="77777777" w:rsidR="0053437D" w:rsidRPr="00535CB6" w:rsidRDefault="0053437D" w:rsidP="00145F0C">
            <w:pPr>
              <w:autoSpaceDE w:val="0"/>
              <w:autoSpaceDN w:val="0"/>
              <w:adjustRightInd w:val="0"/>
              <w:rPr>
                <w:rFonts w:cs="Arial"/>
                <w:lang w:eastAsia="x-none"/>
              </w:rPr>
            </w:pPr>
            <w:r w:rsidRPr="00535CB6">
              <w:rPr>
                <w:rFonts w:cs="Arial"/>
                <w:lang w:eastAsia="x-none"/>
              </w:rPr>
              <w:t>Wnioskodawca przedstawia we Wniosku o dofinansowanie następujące informacje:</w:t>
            </w:r>
          </w:p>
          <w:p w14:paraId="643906CA" w14:textId="77777777" w:rsidR="0053437D" w:rsidRPr="00535CB6" w:rsidRDefault="0053437D" w:rsidP="00145F0C">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7AC66977" w14:textId="77777777" w:rsidR="0053437D" w:rsidRPr="00535CB6" w:rsidRDefault="0053437D" w:rsidP="00145F0C">
            <w:pPr>
              <w:numPr>
                <w:ilvl w:val="0"/>
                <w:numId w:val="75"/>
              </w:numPr>
              <w:autoSpaceDE w:val="0"/>
              <w:autoSpaceDN w:val="0"/>
              <w:adjustRightInd w:val="0"/>
              <w:ind w:left="291" w:hanging="284"/>
              <w:rPr>
                <w:rFonts w:cs="Arial"/>
                <w:lang w:eastAsia="x-none"/>
              </w:rPr>
            </w:pPr>
            <w:r w:rsidRPr="00535CB6">
              <w:rPr>
                <w:rFonts w:cs="Arial"/>
                <w:lang w:eastAsia="x-none"/>
              </w:rPr>
              <w:t>opis warunków lokalowych;</w:t>
            </w:r>
          </w:p>
          <w:p w14:paraId="28C904A0" w14:textId="77777777" w:rsidR="0053437D" w:rsidRPr="00535CB6" w:rsidRDefault="0053437D" w:rsidP="00145F0C">
            <w:pPr>
              <w:pStyle w:val="Akapitzlist0"/>
              <w:numPr>
                <w:ilvl w:val="0"/>
                <w:numId w:val="462"/>
              </w:numPr>
              <w:autoSpaceDE w:val="0"/>
              <w:autoSpaceDN w:val="0"/>
              <w:adjustRightInd w:val="0"/>
              <w:ind w:left="319"/>
              <w:rPr>
                <w:rFonts w:cs="Arial"/>
              </w:rPr>
            </w:pPr>
            <w:r w:rsidRPr="00535CB6">
              <w:rPr>
                <w:rFonts w:cs="Arial"/>
              </w:rPr>
              <w:t>zasady rekrutacji uczestników do projektu;</w:t>
            </w:r>
          </w:p>
          <w:p w14:paraId="42C3347C" w14:textId="77777777" w:rsidR="0053437D" w:rsidRPr="00535CB6" w:rsidRDefault="0053437D" w:rsidP="00145F0C">
            <w:pPr>
              <w:pStyle w:val="Akapitzlist0"/>
              <w:numPr>
                <w:ilvl w:val="0"/>
                <w:numId w:val="462"/>
              </w:numPr>
              <w:autoSpaceDE w:val="0"/>
              <w:autoSpaceDN w:val="0"/>
              <w:adjustRightInd w:val="0"/>
              <w:ind w:left="319"/>
              <w:rPr>
                <w:rFonts w:cs="Arial"/>
              </w:rPr>
            </w:pPr>
            <w:r w:rsidRPr="00535CB6">
              <w:rPr>
                <w:rFonts w:cs="Arial"/>
              </w:rPr>
              <w:t>zapewnienie utrzymania funkcjonowania miejsc opieki nad dziećmi do lat 3 po ustaniu finansowania z EFS,  z wyjątkiem typu operacji polegającym na świadczeniu usługi „pokrywanie części/całości bieżących kosztów świadczenia opieki nad dziećmi do lat 3 w formie żłobka, klubu dziecięcego, opiekuna dziennego” lub niani.</w:t>
            </w:r>
          </w:p>
        </w:tc>
        <w:tc>
          <w:tcPr>
            <w:tcW w:w="8300" w:type="dxa"/>
            <w:vAlign w:val="center"/>
          </w:tcPr>
          <w:p w14:paraId="370260BC" w14:textId="77777777" w:rsidR="00271D7C" w:rsidRPr="00535CB6" w:rsidRDefault="0053437D" w:rsidP="00145F0C">
            <w:pPr>
              <w:autoSpaceDE w:val="0"/>
              <w:autoSpaceDN w:val="0"/>
              <w:adjustRightInd w:val="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24F06C37" w14:textId="348FF876" w:rsidR="00271D7C" w:rsidRPr="00535CB6" w:rsidRDefault="0053437D" w:rsidP="00145F0C">
            <w:pPr>
              <w:autoSpaceDE w:val="0"/>
              <w:autoSpaceDN w:val="0"/>
              <w:adjustRightInd w:val="0"/>
              <w:contextualSpacing/>
              <w:rPr>
                <w:rFonts w:cs="Arial"/>
              </w:rPr>
            </w:pPr>
            <w:r w:rsidRPr="00535CB6">
              <w:rPr>
                <w:rFonts w:cs="Arial"/>
              </w:rPr>
              <w:t>Zgodnie z kryterium projekt ma zapewnić adekwatne i efektywne wsparcie.</w:t>
            </w:r>
          </w:p>
          <w:p w14:paraId="55C14207" w14:textId="123BA5BB" w:rsidR="0053437D" w:rsidRPr="00535CB6" w:rsidRDefault="0053437D" w:rsidP="00145F0C">
            <w:pPr>
              <w:autoSpaceDE w:val="0"/>
              <w:autoSpaceDN w:val="0"/>
              <w:adjustRightInd w:val="0"/>
              <w:contextualSpacing/>
              <w:rPr>
                <w:rFonts w:cs="Arial"/>
              </w:rPr>
            </w:pPr>
            <w:r w:rsidRPr="00535CB6">
              <w:rPr>
                <w:rFonts w:cs="Arial"/>
              </w:rPr>
              <w:t>W związku z tym Wnioskodawca zawiera we wniosku o dofinansowanie informacje na temat:</w:t>
            </w:r>
          </w:p>
          <w:p w14:paraId="720EDD3B" w14:textId="77777777" w:rsidR="0053437D" w:rsidRPr="00535CB6" w:rsidRDefault="0053437D" w:rsidP="00145F0C">
            <w:pPr>
              <w:numPr>
                <w:ilvl w:val="0"/>
                <w:numId w:val="77"/>
              </w:numPr>
              <w:autoSpaceDE w:val="0"/>
              <w:autoSpaceDN w:val="0"/>
              <w:adjustRightInd w:val="0"/>
              <w:ind w:left="364" w:hanging="283"/>
              <w:contextualSpacing/>
              <w:rPr>
                <w:rFonts w:cs="Arial"/>
              </w:rPr>
            </w:pPr>
            <w:r w:rsidRPr="00535CB6">
              <w:rPr>
                <w:rFonts w:cs="Arial"/>
              </w:rPr>
              <w:t>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o 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3F4A26B5" w14:textId="77777777" w:rsidR="0053437D" w:rsidRPr="00535CB6" w:rsidRDefault="0053437D" w:rsidP="00145F0C">
            <w:pPr>
              <w:numPr>
                <w:ilvl w:val="0"/>
                <w:numId w:val="77"/>
              </w:numPr>
              <w:autoSpaceDE w:val="0"/>
              <w:autoSpaceDN w:val="0"/>
              <w:adjustRightInd w:val="0"/>
              <w:ind w:left="364" w:hanging="283"/>
              <w:contextualSpacing/>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1ABBB46A" w14:textId="77777777" w:rsidR="0053437D" w:rsidRPr="00535CB6" w:rsidRDefault="0053437D" w:rsidP="00145F0C">
            <w:pPr>
              <w:pageBreakBefore/>
              <w:numPr>
                <w:ilvl w:val="0"/>
                <w:numId w:val="77"/>
              </w:numPr>
              <w:autoSpaceDE w:val="0"/>
              <w:autoSpaceDN w:val="0"/>
              <w:adjustRightInd w:val="0"/>
              <w:ind w:left="364" w:hanging="283"/>
              <w:contextualSpacing/>
              <w:rPr>
                <w:rFonts w:cs="Arial"/>
              </w:rPr>
            </w:pPr>
            <w:r w:rsidRPr="00535CB6">
              <w:rPr>
                <w:rFonts w:cs="Arial"/>
              </w:rPr>
              <w:t>zasad rekrutacji do projektu,</w:t>
            </w:r>
          </w:p>
          <w:p w14:paraId="2E050500" w14:textId="77777777" w:rsidR="0053437D" w:rsidRPr="00535CB6" w:rsidRDefault="0053437D" w:rsidP="00145F0C">
            <w:pPr>
              <w:pageBreakBefore/>
              <w:numPr>
                <w:ilvl w:val="0"/>
                <w:numId w:val="77"/>
              </w:numPr>
              <w:autoSpaceDE w:val="0"/>
              <w:autoSpaceDN w:val="0"/>
              <w:adjustRightInd w:val="0"/>
              <w:ind w:left="351" w:hanging="296"/>
              <w:contextualSpacing/>
              <w:rPr>
                <w:rFonts w:cs="Arial"/>
              </w:rPr>
            </w:pPr>
            <w:r w:rsidRPr="00535CB6">
              <w:rPr>
                <w:rFonts w:cs="Arial"/>
              </w:rPr>
              <w:t xml:space="preserve"> informacje dotyczące sposobu utrzymania funkcjonowania miejsc opieki nad dziećmi do lat 3 po ustaniu finansowania z EFS, tj. informacje, z jakiego źródła, innego niż środki europejskie, miejsca te będą utrzymane przez okres minimum 2 lat od daty zakończenia realizacji projektu, a także planowane działania zmierzające do utrzymania funkcjonowania tych miejsc opieki po ustaniu finansowania EFS.</w:t>
            </w:r>
          </w:p>
          <w:p w14:paraId="290B952A" w14:textId="77777777" w:rsidR="00271D7C" w:rsidRPr="00535CB6" w:rsidRDefault="0053437D" w:rsidP="00145F0C">
            <w:pPr>
              <w:pageBreakBefore/>
              <w:autoSpaceDE w:val="0"/>
              <w:autoSpaceDN w:val="0"/>
              <w:adjustRightInd w:val="0"/>
              <w:ind w:left="55"/>
              <w:contextualSpacing/>
              <w:rPr>
                <w:rFonts w:cs="Arial"/>
              </w:rPr>
            </w:pPr>
            <w:r w:rsidRPr="00535CB6">
              <w:rPr>
                <w:rFonts w:cs="Arial"/>
              </w:rPr>
              <w:t>Spełnienie kryterium będzie oceniane na postawie ww. informacji, które Wnioskodawca zawiera w treści wniosku o dofinansowanie.</w:t>
            </w:r>
          </w:p>
          <w:p w14:paraId="119D9736" w14:textId="1551A8C4" w:rsidR="0053437D" w:rsidRPr="00535CB6" w:rsidRDefault="0053437D" w:rsidP="00145F0C">
            <w:pPr>
              <w:pageBreakBefore/>
              <w:autoSpaceDE w:val="0"/>
              <w:autoSpaceDN w:val="0"/>
              <w:adjustRightInd w:val="0"/>
              <w:ind w:left="55"/>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1219" w:type="dxa"/>
            <w:vAlign w:val="center"/>
          </w:tcPr>
          <w:p w14:paraId="65BEADA9" w14:textId="77777777" w:rsidR="0053437D" w:rsidRPr="00535CB6" w:rsidRDefault="0053437D" w:rsidP="00145F0C">
            <w:pPr>
              <w:autoSpaceDE w:val="0"/>
              <w:autoSpaceDN w:val="0"/>
              <w:adjustRightInd w:val="0"/>
              <w:rPr>
                <w:rFonts w:cs="Arial"/>
              </w:rPr>
            </w:pPr>
            <w:r w:rsidRPr="00535CB6">
              <w:rPr>
                <w:rFonts w:cs="Arial"/>
              </w:rPr>
              <w:t xml:space="preserve">0/1 </w:t>
            </w:r>
          </w:p>
        </w:tc>
      </w:tr>
      <w:tr w:rsidR="00B51D48" w:rsidRPr="00C96BF9" w14:paraId="7C0C9030" w14:textId="77777777" w:rsidTr="00145F0C">
        <w:trPr>
          <w:trHeight w:val="2778"/>
        </w:trPr>
        <w:tc>
          <w:tcPr>
            <w:tcW w:w="561" w:type="dxa"/>
            <w:shd w:val="clear" w:color="auto" w:fill="auto"/>
            <w:vAlign w:val="center"/>
          </w:tcPr>
          <w:p w14:paraId="5ED474AC" w14:textId="77777777" w:rsidR="0053437D" w:rsidRPr="00535CB6" w:rsidRDefault="0053437D" w:rsidP="00145F0C">
            <w:pPr>
              <w:rPr>
                <w:rFonts w:cs="Arial"/>
              </w:rPr>
            </w:pPr>
            <w:r w:rsidRPr="00535CB6">
              <w:rPr>
                <w:rFonts w:cs="Arial"/>
              </w:rPr>
              <w:lastRenderedPageBreak/>
              <w:t>8</w:t>
            </w:r>
          </w:p>
        </w:tc>
        <w:tc>
          <w:tcPr>
            <w:tcW w:w="4254" w:type="dxa"/>
            <w:vAlign w:val="center"/>
          </w:tcPr>
          <w:p w14:paraId="178CDE8D" w14:textId="77777777" w:rsidR="0053437D" w:rsidRPr="00535CB6" w:rsidRDefault="0053437D" w:rsidP="00145F0C">
            <w:pPr>
              <w:autoSpaceDE w:val="0"/>
              <w:autoSpaceDN w:val="0"/>
              <w:adjustRightInd w:val="0"/>
              <w:rPr>
                <w:rFonts w:cs="Arial"/>
              </w:rPr>
            </w:pPr>
            <w:r w:rsidRPr="00535CB6">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8300" w:type="dxa"/>
            <w:vAlign w:val="center"/>
          </w:tcPr>
          <w:p w14:paraId="5060667F" w14:textId="77777777" w:rsidR="00271D7C" w:rsidRPr="00535CB6" w:rsidRDefault="0053437D" w:rsidP="00145F0C">
            <w:pPr>
              <w:autoSpaceDE w:val="0"/>
              <w:autoSpaceDN w:val="0"/>
              <w:adjustRightInd w:val="0"/>
              <w:rPr>
                <w:rFonts w:cs="Arial"/>
              </w:rPr>
            </w:pPr>
            <w:r w:rsidRPr="00535CB6">
              <w:rPr>
                <w:rFonts w:cs="Arial"/>
              </w:rPr>
              <w:t>Kryterium wynika z zapisów RPO WM 2014 – 2020.</w:t>
            </w:r>
          </w:p>
          <w:p w14:paraId="78B170DC" w14:textId="78C412A9" w:rsidR="00271D7C" w:rsidRPr="00535CB6" w:rsidRDefault="0053437D" w:rsidP="00145F0C">
            <w:pPr>
              <w:autoSpaceDE w:val="0"/>
              <w:autoSpaceDN w:val="0"/>
              <w:adjustRightInd w:val="0"/>
              <w:rPr>
                <w:rFonts w:cs="Arial"/>
                <w:i/>
              </w:rPr>
            </w:pPr>
            <w:r w:rsidRPr="00535CB6">
              <w:rPr>
                <w:rFonts w:cs="Arial"/>
              </w:rPr>
              <w:t>Kryterium wynika</w:t>
            </w:r>
            <w:r w:rsidRPr="00535CB6">
              <w:rPr>
                <w:rFonts w:cs="Arial"/>
                <w:i/>
              </w:rPr>
              <w:t xml:space="preserve"> </w:t>
            </w:r>
            <w:r w:rsidRPr="00535CB6">
              <w:rPr>
                <w:rFonts w:cs="Arial"/>
              </w:rPr>
              <w:t>z</w:t>
            </w:r>
            <w:r w:rsidRPr="00535CB6">
              <w:rPr>
                <w:rFonts w:cs="Arial"/>
                <w:i/>
              </w:rPr>
              <w:t xml:space="preserve"> Wytycznych w zakresie realizacji przedsięwzięć z udziałem środków Europejskiego Funduszu Społecznego w obszarze rynku pracy na lata 2014-2020.</w:t>
            </w:r>
          </w:p>
          <w:p w14:paraId="35879A13" w14:textId="150CC4B9" w:rsidR="00271D7C" w:rsidRPr="00535CB6" w:rsidRDefault="0053437D" w:rsidP="00145F0C">
            <w:pPr>
              <w:autoSpaceDE w:val="0"/>
              <w:autoSpaceDN w:val="0"/>
              <w:adjustRightInd w:val="0"/>
              <w:rPr>
                <w:rFonts w:cs="Arial"/>
              </w:rPr>
            </w:pPr>
            <w:r w:rsidRPr="00535CB6">
              <w:rPr>
                <w:rFonts w:cs="Arial"/>
              </w:rPr>
              <w:t>Celem kryterium jest zapewnienie, że przy deficycie miejsc opieki nad dziećmi w wieku do lat 3 interwencja zapewni przede wszystkim powstawanie nowych miejsc opieki.</w:t>
            </w:r>
          </w:p>
          <w:p w14:paraId="7E6AAC64" w14:textId="25E3B344" w:rsidR="00271D7C" w:rsidRPr="00535CB6" w:rsidRDefault="0053437D" w:rsidP="00145F0C">
            <w:pPr>
              <w:autoSpaceDE w:val="0"/>
              <w:autoSpaceDN w:val="0"/>
              <w:adjustRightInd w:val="0"/>
              <w:rPr>
                <w:rFonts w:cs="Arial"/>
              </w:rPr>
            </w:pPr>
            <w:r w:rsidRPr="00535CB6">
              <w:rPr>
                <w:rFonts w:cs="Arial"/>
              </w:rPr>
              <w:t>Na etapie oceny projektu weryfikowane będzie, czy wartość zadania związanego ze świadczeniem usługi w postaci pokrycia części lub całości kosztów bieżących usług opieki nad dziećmi do lat 3 nie stanowi więcej niż 10% wartości projektu.</w:t>
            </w:r>
          </w:p>
          <w:p w14:paraId="7AFDAF38" w14:textId="44F67E29" w:rsidR="00271D7C" w:rsidRPr="00535CB6" w:rsidRDefault="0053437D" w:rsidP="00145F0C">
            <w:pPr>
              <w:autoSpaceDE w:val="0"/>
              <w:autoSpaceDN w:val="0"/>
              <w:adjustRightInd w:val="0"/>
              <w:rPr>
                <w:rFonts w:cs="Arial"/>
              </w:rPr>
            </w:pPr>
            <w:r w:rsidRPr="00535CB6">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67E39CB3" w14:textId="3F52C94E" w:rsidR="00271D7C" w:rsidRPr="00535CB6" w:rsidRDefault="0053437D" w:rsidP="00145F0C">
            <w:pPr>
              <w:autoSpaceDE w:val="0"/>
              <w:autoSpaceDN w:val="0"/>
              <w:adjustRightInd w:val="0"/>
              <w:rPr>
                <w:rFonts w:cs="Arial"/>
              </w:rPr>
            </w:pPr>
            <w:r w:rsidRPr="00535CB6">
              <w:rPr>
                <w:rFonts w:cs="Arial"/>
              </w:rPr>
              <w:t>Kryterium będzie weryfikowane na podstawie treści wniosku o dofinansowanie, w tym budżetu projektu.</w:t>
            </w:r>
          </w:p>
          <w:p w14:paraId="79DE1E57" w14:textId="66018A14" w:rsidR="00271D7C" w:rsidRPr="00535CB6" w:rsidRDefault="0053437D" w:rsidP="00145F0C">
            <w:pPr>
              <w:autoSpaceDE w:val="0"/>
              <w:autoSpaceDN w:val="0"/>
              <w:adjustRightInd w:val="0"/>
              <w:rPr>
                <w:rFonts w:cs="Arial"/>
              </w:rPr>
            </w:pPr>
            <w:r w:rsidRPr="00535CB6">
              <w:rPr>
                <w:rFonts w:cs="Arial"/>
              </w:rPr>
              <w:t>Spełnienie kryterium jest warunkiem koniecznym do otrzymania dofinansowania.</w:t>
            </w:r>
          </w:p>
          <w:p w14:paraId="1010BFBE" w14:textId="641B0BD0" w:rsidR="00271D7C" w:rsidRPr="00535CB6" w:rsidRDefault="0053437D" w:rsidP="00145F0C">
            <w:pPr>
              <w:autoSpaceDE w:val="0"/>
              <w:autoSpaceDN w:val="0"/>
              <w:adjustRightInd w:val="0"/>
              <w:rPr>
                <w:rFonts w:cs="Arial"/>
              </w:rPr>
            </w:pPr>
            <w:r w:rsidRPr="00535CB6">
              <w:rPr>
                <w:rFonts w:cs="Arial"/>
              </w:rPr>
              <w:t>Ocena kryterium jest 0/1/nie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 (Dz. U. z 2019, poz. 409 i 730).</w:t>
            </w:r>
          </w:p>
          <w:p w14:paraId="12428890" w14:textId="2DB190E7" w:rsidR="0053437D" w:rsidRPr="00535CB6" w:rsidRDefault="0053437D" w:rsidP="00145F0C">
            <w:pPr>
              <w:autoSpaceDE w:val="0"/>
              <w:autoSpaceDN w:val="0"/>
              <w:adjustRightInd w:val="0"/>
              <w:rPr>
                <w:rFonts w:cs="Arial"/>
              </w:rPr>
            </w:pPr>
            <w:r w:rsidRPr="00535CB6">
              <w:rPr>
                <w:rFonts w:cs="Arial"/>
              </w:rPr>
              <w:t>Uzyskanie oceny „0” jest jednoznaczne z odrzuceniem projektu.</w:t>
            </w:r>
          </w:p>
        </w:tc>
        <w:tc>
          <w:tcPr>
            <w:tcW w:w="1219" w:type="dxa"/>
            <w:vAlign w:val="center"/>
          </w:tcPr>
          <w:p w14:paraId="1D7DBEC7" w14:textId="77777777" w:rsidR="0053437D" w:rsidRPr="00535CB6" w:rsidRDefault="0053437D" w:rsidP="00145F0C">
            <w:pPr>
              <w:autoSpaceDE w:val="0"/>
              <w:autoSpaceDN w:val="0"/>
              <w:adjustRightInd w:val="0"/>
              <w:rPr>
                <w:rFonts w:cs="Arial"/>
              </w:rPr>
            </w:pPr>
            <w:r w:rsidRPr="00535CB6">
              <w:rPr>
                <w:rFonts w:cs="Arial"/>
              </w:rPr>
              <w:t>0/1, nie dotyczy</w:t>
            </w:r>
          </w:p>
        </w:tc>
      </w:tr>
      <w:tr w:rsidR="0053437D" w:rsidRPr="00C96BF9" w14:paraId="742A58D6" w14:textId="77777777" w:rsidTr="00145F0C">
        <w:trPr>
          <w:trHeight w:val="3963"/>
        </w:trPr>
        <w:tc>
          <w:tcPr>
            <w:tcW w:w="561" w:type="dxa"/>
            <w:shd w:val="clear" w:color="auto" w:fill="auto"/>
            <w:vAlign w:val="center"/>
          </w:tcPr>
          <w:p w14:paraId="09046E9D" w14:textId="77777777" w:rsidR="0053437D" w:rsidRPr="00535CB6" w:rsidRDefault="0053437D" w:rsidP="00145F0C">
            <w:pPr>
              <w:rPr>
                <w:rFonts w:cs="Arial"/>
              </w:rPr>
            </w:pPr>
            <w:r w:rsidRPr="00535CB6">
              <w:rPr>
                <w:rFonts w:cs="Arial"/>
              </w:rPr>
              <w:lastRenderedPageBreak/>
              <w:t>9</w:t>
            </w:r>
          </w:p>
        </w:tc>
        <w:tc>
          <w:tcPr>
            <w:tcW w:w="4254" w:type="dxa"/>
            <w:vAlign w:val="center"/>
          </w:tcPr>
          <w:p w14:paraId="0A14232D" w14:textId="77777777" w:rsidR="0053437D" w:rsidRPr="00535CB6" w:rsidRDefault="0053437D" w:rsidP="00145F0C">
            <w:pPr>
              <w:autoSpaceDE w:val="0"/>
              <w:autoSpaceDN w:val="0"/>
              <w:adjustRightInd w:val="0"/>
              <w:rPr>
                <w:rFonts w:cs="Arial"/>
              </w:rPr>
            </w:pPr>
            <w:r w:rsidRPr="00535CB6">
              <w:rPr>
                <w:rFonts w:cs="Arial"/>
              </w:rPr>
              <w:t>Uzasadnienie celowości wydatków na infrastrukturę.</w:t>
            </w:r>
          </w:p>
        </w:tc>
        <w:tc>
          <w:tcPr>
            <w:tcW w:w="8300" w:type="dxa"/>
            <w:vAlign w:val="center"/>
          </w:tcPr>
          <w:p w14:paraId="7DBC4CCC" w14:textId="77777777" w:rsidR="00B51D48" w:rsidRPr="00535CB6" w:rsidRDefault="0053437D" w:rsidP="00145F0C">
            <w:pPr>
              <w:autoSpaceDE w:val="0"/>
              <w:autoSpaceDN w:val="0"/>
              <w:adjustRightInd w:val="0"/>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BFF8F6A" w14:textId="7CA10FA3" w:rsidR="00B51D48" w:rsidRPr="00535CB6" w:rsidRDefault="0053437D" w:rsidP="00145F0C">
            <w:pPr>
              <w:autoSpaceDE w:val="0"/>
              <w:autoSpaceDN w:val="0"/>
              <w:adjustRightInd w:val="0"/>
              <w:rPr>
                <w:rFonts w:cs="Arial"/>
              </w:rPr>
            </w:pPr>
            <w:r w:rsidRPr="00535CB6">
              <w:rPr>
                <w:rFonts w:cs="Arial"/>
              </w:rPr>
              <w:t>W przypadku inwestycji w infrastrukturę rozumianą jako dostosowanie lub adaptacja pomieszczeń na potrzeby świadczenia usług opieki nad dziećmi w wieku do lat 3, lub dostosowanie tych miejsc do potrzeb osób z niepełnosprawnościami, każdy wniosek musi zawierać analizę uzasadniająca celowość poniesienia tych kosztów. Analiza powinna zawierać m.in. informacje,:</w:t>
            </w:r>
          </w:p>
          <w:p w14:paraId="41963A48" w14:textId="49E1E1B1" w:rsidR="0053437D" w:rsidRPr="00535CB6" w:rsidRDefault="0053437D" w:rsidP="00145F0C">
            <w:pPr>
              <w:autoSpaceDE w:val="0"/>
              <w:autoSpaceDN w:val="0"/>
              <w:adjustRightInd w:val="0"/>
              <w:rPr>
                <w:rFonts w:cs="Arial"/>
              </w:rPr>
            </w:pPr>
            <w:r w:rsidRPr="00535CB6">
              <w:rPr>
                <w:rFonts w:cs="Arial"/>
              </w:rPr>
              <w:t>zapewnienie odpowiedniej infrastruktury na potrzeby opieki nad dziećmi do lat 3 nie jest możliwe w inny sposób;</w:t>
            </w:r>
          </w:p>
          <w:p w14:paraId="3B46BA31" w14:textId="77777777" w:rsidR="0053437D" w:rsidRPr="00535CB6" w:rsidRDefault="0053437D" w:rsidP="00090163">
            <w:pPr>
              <w:pStyle w:val="Akapitzlist0"/>
              <w:numPr>
                <w:ilvl w:val="0"/>
                <w:numId w:val="463"/>
              </w:numPr>
              <w:autoSpaceDE w:val="0"/>
              <w:autoSpaceDN w:val="0"/>
              <w:adjustRightInd w:val="0"/>
              <w:ind w:left="311" w:hanging="283"/>
              <w:contextualSpacing w:val="0"/>
              <w:rPr>
                <w:rFonts w:cs="Arial"/>
              </w:rPr>
            </w:pPr>
            <w:r w:rsidRPr="00535CB6">
              <w:rPr>
                <w:rFonts w:cs="Arial"/>
                <w:lang w:eastAsia="pl-PL"/>
              </w:rPr>
              <w:t>potrzeba wydatkowania środków została potwierdzona analizą potrzeb i trendów demograficznych w ujęciu terytorialnym (w perspektywie kolejnych 3 lat);</w:t>
            </w:r>
          </w:p>
          <w:p w14:paraId="2361C212" w14:textId="77777777" w:rsidR="0053437D" w:rsidRPr="00535CB6" w:rsidRDefault="0053437D" w:rsidP="00090163">
            <w:pPr>
              <w:pStyle w:val="Akapitzlist0"/>
              <w:numPr>
                <w:ilvl w:val="0"/>
                <w:numId w:val="463"/>
              </w:numPr>
              <w:autoSpaceDE w:val="0"/>
              <w:autoSpaceDN w:val="0"/>
              <w:adjustRightInd w:val="0"/>
              <w:ind w:left="311" w:hanging="283"/>
              <w:contextualSpacing w:val="0"/>
              <w:rPr>
                <w:rFonts w:cs="Arial"/>
              </w:rPr>
            </w:pPr>
            <w:r w:rsidRPr="00535CB6">
              <w:rPr>
                <w:rFonts w:cs="Arial"/>
                <w:lang w:eastAsia="pl-PL"/>
              </w:rPr>
              <w:t>infrastruktura została zaprojektowana zgodnie z koncepcją uniwersalnego projektowania, której mowa w Wytycznych w zakresie realizacji zasady równości szans i niedyskryminacji, w tym dostępności dla osób z niepełnosprawnościami oraz zasady równości szans kobiet i mężczyzn w ramach funduszy unijnych na lata 2014-2020</w:t>
            </w:r>
          </w:p>
          <w:p w14:paraId="785EDEF6" w14:textId="77777777" w:rsidR="0053437D" w:rsidRPr="00535CB6" w:rsidRDefault="0053437D" w:rsidP="00090163">
            <w:pPr>
              <w:pStyle w:val="Akapitzlist0"/>
              <w:numPr>
                <w:ilvl w:val="0"/>
                <w:numId w:val="463"/>
              </w:numPr>
              <w:autoSpaceDE w:val="0"/>
              <w:autoSpaceDN w:val="0"/>
              <w:adjustRightInd w:val="0"/>
              <w:ind w:left="311" w:hanging="283"/>
              <w:contextualSpacing w:val="0"/>
              <w:rPr>
                <w:rFonts w:cs="Arial"/>
              </w:rPr>
            </w:pPr>
            <w:r w:rsidRPr="00535CB6">
              <w:rPr>
                <w:rFonts w:cs="Arial"/>
                <w:lang w:eastAsia="pl-PL"/>
              </w:rPr>
              <w:t>ewentualna adaptacja infrastruktury opiekuńczej dla dzieci do lat 3 prowadzi do zwiększenia liczby miejsc opieki prowadzonych przez daną instytucję publiczną lub niepubliczną.</w:t>
            </w:r>
          </w:p>
          <w:p w14:paraId="4D3649AB" w14:textId="77777777" w:rsidR="00B51D48" w:rsidRPr="00535CB6" w:rsidRDefault="0053437D" w:rsidP="00145F0C">
            <w:pPr>
              <w:autoSpaceDE w:val="0"/>
              <w:autoSpaceDN w:val="0"/>
              <w:adjustRightInd w:val="0"/>
              <w:rPr>
                <w:rFonts w:cs="Arial"/>
              </w:rPr>
            </w:pPr>
            <w:r w:rsidRPr="00535CB6">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6A9C8CEF" w14:textId="799C1857" w:rsidR="0053437D" w:rsidRPr="00535CB6" w:rsidRDefault="0053437D" w:rsidP="00145F0C">
            <w:pPr>
              <w:autoSpaceDE w:val="0"/>
              <w:autoSpaceDN w:val="0"/>
              <w:adjustRightInd w:val="0"/>
              <w:rPr>
                <w:rFonts w:cs="Arial"/>
              </w:rPr>
            </w:pPr>
            <w:r w:rsidRPr="00535CB6">
              <w:rPr>
                <w:rFonts w:cs="Arial"/>
              </w:rPr>
              <w:t>Ocena kryterium jest 0/1/nie dotyczy. Zaznaczenie opcji „nie dotyczy” odnosi się do sytuacji, w której w projekcie nie przewidziano wydatków na infrastrukturę. Uzyskanie oceny „0” jest jednoznaczne z odrzuceniem projektu.</w:t>
            </w:r>
          </w:p>
        </w:tc>
        <w:tc>
          <w:tcPr>
            <w:tcW w:w="1219" w:type="dxa"/>
            <w:vAlign w:val="center"/>
          </w:tcPr>
          <w:p w14:paraId="74827C63" w14:textId="77777777" w:rsidR="00EC5370" w:rsidRPr="00535CB6" w:rsidRDefault="0053437D" w:rsidP="00145F0C">
            <w:pPr>
              <w:autoSpaceDE w:val="0"/>
              <w:autoSpaceDN w:val="0"/>
              <w:adjustRightInd w:val="0"/>
              <w:rPr>
                <w:rFonts w:cs="Arial"/>
              </w:rPr>
            </w:pPr>
            <w:r w:rsidRPr="00535CB6">
              <w:rPr>
                <w:rFonts w:cs="Arial"/>
              </w:rPr>
              <w:t>0/1,</w:t>
            </w:r>
          </w:p>
          <w:p w14:paraId="12D7998C" w14:textId="745EC806" w:rsidR="0053437D" w:rsidRPr="00535CB6" w:rsidRDefault="0053437D" w:rsidP="00145F0C">
            <w:pPr>
              <w:autoSpaceDE w:val="0"/>
              <w:autoSpaceDN w:val="0"/>
              <w:adjustRightInd w:val="0"/>
              <w:rPr>
                <w:rFonts w:cs="Arial"/>
              </w:rPr>
            </w:pPr>
            <w:r w:rsidRPr="00535CB6">
              <w:rPr>
                <w:rFonts w:cs="Arial"/>
              </w:rPr>
              <w:t>nie dotyczy</w:t>
            </w:r>
          </w:p>
        </w:tc>
      </w:tr>
    </w:tbl>
    <w:p w14:paraId="607C10ED" w14:textId="77777777" w:rsidR="0094463B" w:rsidRDefault="0094463B">
      <w:pPr>
        <w:spacing w:before="120" w:after="120" w:line="276" w:lineRule="auto"/>
        <w:jc w:val="both"/>
        <w:rPr>
          <w:rFonts w:cs="Arial"/>
          <w:b/>
        </w:rPr>
      </w:pPr>
      <w:r>
        <w:rPr>
          <w:rFonts w:cs="Arial"/>
          <w:b/>
        </w:rPr>
        <w:br w:type="page"/>
      </w:r>
    </w:p>
    <w:p w14:paraId="01A4352B" w14:textId="77777777" w:rsidR="0094463B" w:rsidRPr="001506BF" w:rsidRDefault="0094463B" w:rsidP="00A579A2">
      <w:pPr>
        <w:pStyle w:val="Nagwek5"/>
      </w:pPr>
      <w:bookmarkStart w:id="93" w:name="_Toc115339693"/>
      <w:r w:rsidRPr="001506BF">
        <w:lastRenderedPageBreak/>
        <w:t>Poddziałanie 8.3.1 (8iv) Ułatwianie powrotu do aktywności zawodowej</w:t>
      </w:r>
      <w:bookmarkEnd w:id="93"/>
    </w:p>
    <w:p w14:paraId="58F35A5B"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Typ projektu (formy wsparcia):</w:t>
      </w:r>
    </w:p>
    <w:p w14:paraId="0ADE474A"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Przewiduje się następujące typy operacji:</w:t>
      </w:r>
    </w:p>
    <w:p w14:paraId="0C61A52C"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190A40CF"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271E7F46" w14:textId="15C318B2" w:rsidR="0094463B" w:rsidRDefault="0094463B" w:rsidP="00A579A2">
      <w:pPr>
        <w:pStyle w:val="Bezodstpw"/>
      </w:pPr>
      <w:r w:rsidRPr="00CE0119">
        <w:t>Kryteria wyboru projektów przyjęte przez Ko</w:t>
      </w:r>
      <w:r>
        <w:t xml:space="preserve">mitet Monitorujący RPO WM na </w:t>
      </w:r>
      <w:r>
        <w:rPr>
          <w:rFonts w:cs="Arial"/>
        </w:rPr>
        <w:t>LVI</w:t>
      </w:r>
      <w:r w:rsidRPr="00CE0119">
        <w:t xml:space="preserve"> </w:t>
      </w:r>
      <w:r>
        <w:t>p</w:t>
      </w:r>
      <w:r w:rsidRPr="00CE0119">
        <w:t>osiedzeniu w dniu</w:t>
      </w:r>
      <w:r>
        <w:t xml:space="preserve"> 10 kwietnia 2020 r.</w:t>
      </w:r>
    </w:p>
    <w:p w14:paraId="6D63FF59" w14:textId="7EC70776" w:rsidR="00344D7F" w:rsidRDefault="00344D7F" w:rsidP="00A579A2">
      <w:pPr>
        <w:rPr>
          <w:rFonts w:cs="Arial"/>
        </w:rPr>
      </w:pPr>
      <w:r>
        <w:t>Kryteria dostępu</w:t>
      </w:r>
    </w:p>
    <w:tbl>
      <w:tblPr>
        <w:tblStyle w:val="Tabela-Siatka"/>
        <w:tblW w:w="0" w:type="auto"/>
        <w:tblLook w:val="04A0" w:firstRow="1" w:lastRow="0" w:firstColumn="1" w:lastColumn="0" w:noHBand="0" w:noVBand="1"/>
        <w:tblCaption w:val="Kryteria dostępu"/>
        <w:tblDescription w:val="Kryteria dostępu do oceny na etapie oceny formalnej i merytorycznej dla podzdziałania 8.3.1"/>
      </w:tblPr>
      <w:tblGrid>
        <w:gridCol w:w="495"/>
        <w:gridCol w:w="4348"/>
        <w:gridCol w:w="8081"/>
        <w:gridCol w:w="1098"/>
      </w:tblGrid>
      <w:tr w:rsidR="0094463B" w:rsidRPr="0094463B" w14:paraId="25358FA1" w14:textId="77777777" w:rsidTr="009E6201">
        <w:trPr>
          <w:tblHeader/>
        </w:trPr>
        <w:tc>
          <w:tcPr>
            <w:tcW w:w="467" w:type="dxa"/>
            <w:shd w:val="clear" w:color="auto" w:fill="auto"/>
            <w:vAlign w:val="center"/>
          </w:tcPr>
          <w:p w14:paraId="78FF6FC8" w14:textId="77777777" w:rsidR="0094463B" w:rsidRPr="00A579A2" w:rsidRDefault="0094463B" w:rsidP="009E6201">
            <w:pPr>
              <w:rPr>
                <w:rFonts w:cs="Arial"/>
              </w:rPr>
            </w:pPr>
            <w:r w:rsidRPr="00A579A2">
              <w:rPr>
                <w:rFonts w:cs="Arial"/>
              </w:rPr>
              <w:t>Lp.</w:t>
            </w:r>
          </w:p>
        </w:tc>
        <w:tc>
          <w:tcPr>
            <w:tcW w:w="4348" w:type="dxa"/>
            <w:shd w:val="clear" w:color="auto" w:fill="auto"/>
            <w:vAlign w:val="center"/>
          </w:tcPr>
          <w:p w14:paraId="7A704590" w14:textId="77777777" w:rsidR="0094463B" w:rsidRPr="00A579A2" w:rsidRDefault="0094463B" w:rsidP="009E6201">
            <w:pPr>
              <w:rPr>
                <w:rFonts w:cs="Arial"/>
              </w:rPr>
            </w:pPr>
            <w:r w:rsidRPr="00A579A2">
              <w:rPr>
                <w:rFonts w:cs="Arial"/>
              </w:rPr>
              <w:t>Kryterium</w:t>
            </w:r>
          </w:p>
        </w:tc>
        <w:tc>
          <w:tcPr>
            <w:tcW w:w="8081" w:type="dxa"/>
            <w:shd w:val="clear" w:color="auto" w:fill="auto"/>
            <w:vAlign w:val="center"/>
          </w:tcPr>
          <w:p w14:paraId="40299388" w14:textId="77777777" w:rsidR="0094463B" w:rsidRPr="00A579A2" w:rsidRDefault="0094463B" w:rsidP="009E6201">
            <w:pPr>
              <w:rPr>
                <w:rFonts w:cs="Arial"/>
              </w:rPr>
            </w:pPr>
            <w:r w:rsidRPr="00A579A2">
              <w:rPr>
                <w:rFonts w:cs="Arial"/>
              </w:rPr>
              <w:t>Opis kryterium</w:t>
            </w:r>
          </w:p>
        </w:tc>
        <w:tc>
          <w:tcPr>
            <w:tcW w:w="1098" w:type="dxa"/>
            <w:shd w:val="clear" w:color="auto" w:fill="auto"/>
            <w:vAlign w:val="center"/>
          </w:tcPr>
          <w:p w14:paraId="160DA9BE" w14:textId="77777777" w:rsidR="0094463B" w:rsidRPr="00A579A2" w:rsidRDefault="0094463B" w:rsidP="009E6201">
            <w:pPr>
              <w:rPr>
                <w:rFonts w:cs="Arial"/>
              </w:rPr>
            </w:pPr>
            <w:r w:rsidRPr="00A579A2">
              <w:rPr>
                <w:rFonts w:cs="Arial"/>
              </w:rPr>
              <w:t>Ocena kryterium</w:t>
            </w:r>
          </w:p>
        </w:tc>
      </w:tr>
      <w:tr w:rsidR="0094463B" w:rsidRPr="0094463B" w14:paraId="62EEF31B" w14:textId="77777777" w:rsidTr="009E6201">
        <w:tc>
          <w:tcPr>
            <w:tcW w:w="13994" w:type="dxa"/>
            <w:gridSpan w:val="4"/>
          </w:tcPr>
          <w:p w14:paraId="12D3D068" w14:textId="77777777" w:rsidR="0094463B" w:rsidRPr="00A579A2" w:rsidRDefault="0094463B" w:rsidP="009E6201">
            <w:pPr>
              <w:rPr>
                <w:rFonts w:cs="Arial"/>
              </w:rPr>
            </w:pPr>
            <w:r w:rsidRPr="00A579A2">
              <w:rPr>
                <w:rFonts w:cs="Arial"/>
              </w:rPr>
              <w:t>Kryteria dostępu do oceny na etapie oceny formalnej</w:t>
            </w:r>
          </w:p>
        </w:tc>
      </w:tr>
      <w:tr w:rsidR="0094463B" w:rsidRPr="0094463B" w14:paraId="1B08D65A" w14:textId="77777777" w:rsidTr="009E6201">
        <w:tc>
          <w:tcPr>
            <w:tcW w:w="467" w:type="dxa"/>
          </w:tcPr>
          <w:p w14:paraId="03F13E09" w14:textId="77777777" w:rsidR="0094463B" w:rsidRPr="00A579A2" w:rsidRDefault="0094463B" w:rsidP="009E6201">
            <w:pPr>
              <w:rPr>
                <w:rFonts w:cs="Arial"/>
              </w:rPr>
            </w:pPr>
            <w:r w:rsidRPr="00A579A2">
              <w:rPr>
                <w:rFonts w:cs="Arial"/>
              </w:rPr>
              <w:t>1.</w:t>
            </w:r>
          </w:p>
        </w:tc>
        <w:tc>
          <w:tcPr>
            <w:tcW w:w="4348" w:type="dxa"/>
          </w:tcPr>
          <w:p w14:paraId="58E58FF9" w14:textId="77777777" w:rsidR="0094463B" w:rsidRPr="00A579A2" w:rsidRDefault="0094463B" w:rsidP="009E6201">
            <w:pPr>
              <w:rPr>
                <w:rFonts w:cs="Arial"/>
              </w:rPr>
            </w:pPr>
            <w:r w:rsidRPr="00A579A2">
              <w:rPr>
                <w:rFonts w:eastAsia="Times New Roman" w:cs="Arial"/>
              </w:rPr>
              <w:t>Wnioskowana kwota dofinansowania w projekcie przekracza wyrażoną w PLN równowartość 100 tys. EUR, a koszty bezpośrednie projektu będą rozliczane na podstawie rzeczywiście poniesionych wydatków.</w:t>
            </w:r>
          </w:p>
        </w:tc>
        <w:tc>
          <w:tcPr>
            <w:tcW w:w="8081" w:type="dxa"/>
          </w:tcPr>
          <w:p w14:paraId="79D11FD7" w14:textId="77777777" w:rsidR="0094463B" w:rsidRPr="00A579A2" w:rsidRDefault="0094463B" w:rsidP="009E6201">
            <w:pPr>
              <w:rPr>
                <w:rFonts w:cs="Arial"/>
              </w:rPr>
            </w:pPr>
            <w:r w:rsidRPr="00A579A2">
              <w:rPr>
                <w:rFonts w:cs="Arial"/>
              </w:rPr>
              <w:t>Kryterium wynika z Wytycznych w zakresie kwalifikowalności wydatków w ramach  EFRR, EFS i FS na lata 2014-2020.</w:t>
            </w:r>
          </w:p>
          <w:p w14:paraId="66BF79E2" w14:textId="77777777" w:rsidR="0094463B" w:rsidRPr="00A579A2" w:rsidRDefault="0094463B" w:rsidP="009E6201">
            <w:pPr>
              <w:rPr>
                <w:rFonts w:eastAsia="Times New Roman" w:cs="Arial"/>
              </w:rPr>
            </w:pPr>
            <w:r w:rsidRPr="00A579A2">
              <w:rPr>
                <w:rFonts w:cs="Arial"/>
              </w:rPr>
              <w:t>Kryterium zostanie zweryfikowane na podstawie treści wniosku o dofinansowanie</w:t>
            </w:r>
            <w:r w:rsidRPr="00A579A2">
              <w:rPr>
                <w:rFonts w:eastAsia="Times New Roman" w:cs="Arial"/>
              </w:rPr>
              <w:t>.</w:t>
            </w:r>
          </w:p>
          <w:p w14:paraId="5AB3B9D4" w14:textId="77777777" w:rsidR="0094463B" w:rsidRPr="00A579A2" w:rsidRDefault="0094463B" w:rsidP="009E6201">
            <w:pPr>
              <w:rPr>
                <w:rFonts w:eastAsia="Times New Roman" w:cs="Arial"/>
              </w:rPr>
            </w:pPr>
            <w:r w:rsidRPr="00A579A2">
              <w:rPr>
                <w:rFonts w:eastAsia="Times New Roman" w:cs="Arial"/>
              </w:rPr>
              <w:t>Wnioskowana kwota dofinansowania w projekcie, tj. łącznie środki z Europejskiego Funduszu Społecznego oraz z środki budżetu państwa (jeśli dotyczy), przekracza wyrażoną w PLN równowartość 100 tys. EUR. Kwotę należy przeliczyć wg. kursu euro podanego w regulaminie konkursu.</w:t>
            </w:r>
          </w:p>
          <w:p w14:paraId="3BECD4FB" w14:textId="77777777" w:rsidR="0094463B" w:rsidRPr="00A579A2" w:rsidRDefault="0094463B" w:rsidP="009E6201">
            <w:pPr>
              <w:rPr>
                <w:rFonts w:eastAsia="Times New Roman" w:cs="Arial"/>
              </w:rPr>
            </w:pPr>
            <w:r w:rsidRPr="00A579A2">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w:t>
            </w:r>
            <w:r w:rsidRPr="00A579A2">
              <w:rPr>
                <w:rFonts w:cs="Arial"/>
              </w:rPr>
              <w:t xml:space="preserve"> EFRR</w:t>
            </w:r>
            <w:r w:rsidRPr="00A579A2">
              <w:rPr>
                <w:rFonts w:eastAsia="Times New Roman" w:cs="Arial"/>
              </w:rPr>
              <w:t>, EFS i FS na lata 2014-2020 i wskazanych w regulaminie konkursu.</w:t>
            </w:r>
          </w:p>
          <w:p w14:paraId="07B3684B" w14:textId="77777777" w:rsidR="0094463B" w:rsidRPr="00A579A2" w:rsidRDefault="0094463B" w:rsidP="009E6201">
            <w:pPr>
              <w:rPr>
                <w:rFonts w:eastAsia="Times New Roman" w:cs="Arial"/>
              </w:rPr>
            </w:pPr>
            <w:r w:rsidRPr="00A579A2">
              <w:rPr>
                <w:rFonts w:eastAsia="Times New Roman" w:cs="Arial"/>
              </w:rPr>
              <w:t>W sytuacji gdy na którymkolwiek etapie oceny wniosku (ocena formalna, merytoryczna, negocjacje) kwota dofinansowania wyrażona w PLN zmniejszy się do wartości równej lub niższej niż 100 tys. EUR wniosek zostanie odrzucony.</w:t>
            </w:r>
          </w:p>
          <w:p w14:paraId="08B4C730" w14:textId="77777777" w:rsidR="0094463B" w:rsidRPr="00A579A2" w:rsidRDefault="0094463B" w:rsidP="009E6201">
            <w:pPr>
              <w:rPr>
                <w:rFonts w:cs="Arial"/>
              </w:rPr>
            </w:pPr>
            <w:r w:rsidRPr="00A579A2">
              <w:rPr>
                <w:rFonts w:cs="Arial"/>
              </w:rPr>
              <w:lastRenderedPageBreak/>
              <w:t>Spełnienie kryterium jest warunkiem koniecznym do otrzymania dofinansowania.</w:t>
            </w:r>
          </w:p>
          <w:p w14:paraId="1A4A29EC" w14:textId="77777777" w:rsidR="0094463B" w:rsidRPr="00A579A2" w:rsidRDefault="0094463B" w:rsidP="009E6201">
            <w:pPr>
              <w:rPr>
                <w:rFonts w:cs="Arial"/>
              </w:rPr>
            </w:pPr>
            <w:r w:rsidRPr="00A579A2">
              <w:rPr>
                <w:rFonts w:cs="Arial"/>
              </w:rPr>
              <w:t>Ocena kryterium jest 0/1. Uzyskanie oceny „0” jest jednoznaczne z odrzuceniem projektu.</w:t>
            </w:r>
          </w:p>
        </w:tc>
        <w:tc>
          <w:tcPr>
            <w:tcW w:w="1098" w:type="dxa"/>
          </w:tcPr>
          <w:p w14:paraId="2A370007" w14:textId="77777777" w:rsidR="0094463B" w:rsidRPr="00A579A2" w:rsidRDefault="0094463B" w:rsidP="009E6201">
            <w:pPr>
              <w:rPr>
                <w:rFonts w:cs="Arial"/>
              </w:rPr>
            </w:pPr>
            <w:r w:rsidRPr="00A579A2">
              <w:rPr>
                <w:rFonts w:eastAsia="Times New Roman" w:cs="Arial"/>
              </w:rPr>
              <w:lastRenderedPageBreak/>
              <w:t>0/1</w:t>
            </w:r>
          </w:p>
        </w:tc>
      </w:tr>
      <w:tr w:rsidR="0094463B" w:rsidRPr="0094463B" w14:paraId="09703F7A" w14:textId="77777777" w:rsidTr="009E6201">
        <w:tc>
          <w:tcPr>
            <w:tcW w:w="467" w:type="dxa"/>
          </w:tcPr>
          <w:p w14:paraId="3D13EAF3" w14:textId="77777777" w:rsidR="0094463B" w:rsidRPr="00A579A2" w:rsidRDefault="0094463B" w:rsidP="009E6201">
            <w:pPr>
              <w:rPr>
                <w:rFonts w:cs="Arial"/>
              </w:rPr>
            </w:pPr>
            <w:r w:rsidRPr="00A579A2">
              <w:rPr>
                <w:rFonts w:cs="Arial"/>
              </w:rPr>
              <w:t>2.</w:t>
            </w:r>
          </w:p>
        </w:tc>
        <w:tc>
          <w:tcPr>
            <w:tcW w:w="4348" w:type="dxa"/>
          </w:tcPr>
          <w:p w14:paraId="40294538" w14:textId="77777777" w:rsidR="0094463B" w:rsidRPr="00A579A2" w:rsidRDefault="0094463B" w:rsidP="009E6201">
            <w:pPr>
              <w:rPr>
                <w:rFonts w:cs="Arial"/>
              </w:rPr>
            </w:pPr>
            <w:r w:rsidRPr="00A579A2">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w:t>
            </w:r>
          </w:p>
        </w:tc>
        <w:tc>
          <w:tcPr>
            <w:tcW w:w="8081" w:type="dxa"/>
          </w:tcPr>
          <w:p w14:paraId="0A514020" w14:textId="77777777" w:rsidR="0094463B" w:rsidRPr="00A579A2" w:rsidRDefault="0094463B" w:rsidP="009E6201">
            <w:pPr>
              <w:autoSpaceDE w:val="0"/>
              <w:autoSpaceDN w:val="0"/>
              <w:adjustRightInd w:val="0"/>
              <w:spacing w:after="120"/>
              <w:contextualSpacing/>
              <w:rPr>
                <w:rFonts w:cs="Arial"/>
              </w:rPr>
            </w:pPr>
            <w:r w:rsidRPr="00A579A2">
              <w:rPr>
                <w:rFonts w:cs="Arial"/>
              </w:rPr>
              <w:t>Kryterium wynika z zapisów RPO WM 2014-2020.</w:t>
            </w:r>
          </w:p>
          <w:p w14:paraId="6A15C9BD" w14:textId="77777777" w:rsidR="0094463B" w:rsidRPr="00A579A2" w:rsidRDefault="0094463B" w:rsidP="009E6201">
            <w:pPr>
              <w:rPr>
                <w:rFonts w:cs="Arial"/>
              </w:rPr>
            </w:pPr>
            <w:r w:rsidRPr="00A579A2">
              <w:rPr>
                <w:rFonts w:cs="Arial"/>
              </w:rPr>
              <w:t>Kryterium będzie weryfikowane na podstawie deklaracji Wnioskodawcy zawartej we wniosku o dofinansowanie, że projekt będzie realizowany zgodnie ustawą z dnia 4 lutego 2011 r. o opiece nad dziećmi w wieku do lat 3.</w:t>
            </w:r>
          </w:p>
          <w:p w14:paraId="60E947C0" w14:textId="77777777" w:rsidR="0094463B" w:rsidRPr="00A579A2" w:rsidRDefault="0094463B" w:rsidP="009E6201">
            <w:pPr>
              <w:rPr>
                <w:rFonts w:cs="Arial"/>
              </w:rPr>
            </w:pPr>
            <w:r w:rsidRPr="00A579A2">
              <w:rPr>
                <w:rFonts w:cs="Arial"/>
              </w:rPr>
              <w:t>Spełnienie kryterium jest warunkiem koniecznym do otrzymania dofinansowania.</w:t>
            </w:r>
          </w:p>
          <w:p w14:paraId="707286C2" w14:textId="77777777" w:rsidR="0094463B" w:rsidRPr="00A579A2" w:rsidRDefault="0094463B" w:rsidP="009E6201">
            <w:pPr>
              <w:rPr>
                <w:rFonts w:cs="Arial"/>
              </w:rPr>
            </w:pPr>
            <w:r w:rsidRPr="00A579A2">
              <w:rPr>
                <w:rFonts w:cs="Arial"/>
              </w:rPr>
              <w:t>Ocena kryterium jest 0/1. Uzyskanie oceny „0” jest jednoznaczne z odrzuceniem projektu.</w:t>
            </w:r>
          </w:p>
        </w:tc>
        <w:tc>
          <w:tcPr>
            <w:tcW w:w="1098" w:type="dxa"/>
          </w:tcPr>
          <w:p w14:paraId="74A8C3E6" w14:textId="77777777" w:rsidR="0094463B" w:rsidRPr="00A579A2" w:rsidRDefault="0094463B" w:rsidP="009E6201">
            <w:pPr>
              <w:rPr>
                <w:rFonts w:cs="Arial"/>
              </w:rPr>
            </w:pPr>
            <w:r w:rsidRPr="00A579A2">
              <w:rPr>
                <w:rFonts w:cs="Arial"/>
              </w:rPr>
              <w:t>0/1</w:t>
            </w:r>
          </w:p>
        </w:tc>
      </w:tr>
      <w:tr w:rsidR="0094463B" w:rsidRPr="0094463B" w14:paraId="71E89DAD" w14:textId="77777777" w:rsidTr="009E6201">
        <w:tc>
          <w:tcPr>
            <w:tcW w:w="467" w:type="dxa"/>
          </w:tcPr>
          <w:p w14:paraId="323FD49B" w14:textId="77777777" w:rsidR="0094463B" w:rsidRPr="00A579A2" w:rsidRDefault="0094463B" w:rsidP="009E6201">
            <w:pPr>
              <w:rPr>
                <w:rFonts w:cs="Arial"/>
              </w:rPr>
            </w:pPr>
            <w:r w:rsidRPr="00A579A2">
              <w:rPr>
                <w:rFonts w:cs="Arial"/>
              </w:rPr>
              <w:t>3.</w:t>
            </w:r>
          </w:p>
        </w:tc>
        <w:tc>
          <w:tcPr>
            <w:tcW w:w="4348" w:type="dxa"/>
          </w:tcPr>
          <w:p w14:paraId="55CC1B5E" w14:textId="77777777" w:rsidR="0094463B" w:rsidRPr="00A579A2" w:rsidRDefault="0094463B" w:rsidP="009E6201">
            <w:pPr>
              <w:autoSpaceDE w:val="0"/>
              <w:autoSpaceDN w:val="0"/>
              <w:adjustRightInd w:val="0"/>
              <w:rPr>
                <w:rFonts w:cs="Arial"/>
              </w:rPr>
            </w:pPr>
            <w:r w:rsidRPr="00A579A2">
              <w:rPr>
                <w:rFonts w:cs="Arial"/>
              </w:rPr>
              <w:t>Okres realizacji projektu nie przekracza 30 miesięcy, przy czym maksymalnie:</w:t>
            </w:r>
          </w:p>
          <w:p w14:paraId="1242D5EB" w14:textId="77777777" w:rsidR="0094463B" w:rsidRPr="00A579A2" w:rsidRDefault="0094463B" w:rsidP="0094463B">
            <w:pPr>
              <w:numPr>
                <w:ilvl w:val="0"/>
                <w:numId w:val="80"/>
              </w:numPr>
              <w:autoSpaceDE w:val="0"/>
              <w:autoSpaceDN w:val="0"/>
              <w:adjustRightInd w:val="0"/>
              <w:spacing w:before="0" w:after="0" w:line="240" w:lineRule="auto"/>
              <w:ind w:left="372" w:hanging="295"/>
              <w:rPr>
                <w:rFonts w:cs="Arial"/>
              </w:rPr>
            </w:pPr>
            <w:r w:rsidRPr="00A579A2">
              <w:rPr>
                <w:rFonts w:cs="Arial"/>
              </w:rPr>
              <w:t>przez 24 miesiące ze środków EFS może być współfinansowana bieżąca działalność nowo utworzonych miejsc opieki nad dziećmi do lat 3 w formie żłobków, klubów dziecięcych oraz dziennego opiekuna. Dotyczy to typu operacji 1.</w:t>
            </w:r>
          </w:p>
          <w:p w14:paraId="29155A03" w14:textId="77777777" w:rsidR="0094463B" w:rsidRPr="00A579A2" w:rsidRDefault="0094463B" w:rsidP="0094463B">
            <w:pPr>
              <w:numPr>
                <w:ilvl w:val="0"/>
                <w:numId w:val="80"/>
              </w:numPr>
              <w:autoSpaceDE w:val="0"/>
              <w:autoSpaceDN w:val="0"/>
              <w:adjustRightInd w:val="0"/>
              <w:spacing w:before="0" w:after="0" w:line="240" w:lineRule="auto"/>
              <w:ind w:left="372" w:hanging="295"/>
              <w:rPr>
                <w:rFonts w:cs="Arial"/>
              </w:rPr>
            </w:pPr>
            <w:r w:rsidRPr="00A579A2">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8081" w:type="dxa"/>
          </w:tcPr>
          <w:p w14:paraId="332ADD10" w14:textId="77777777" w:rsidR="0094463B" w:rsidRPr="00A579A2" w:rsidRDefault="0094463B" w:rsidP="009E6201">
            <w:pPr>
              <w:autoSpaceDE w:val="0"/>
              <w:autoSpaceDN w:val="0"/>
              <w:adjustRightInd w:val="0"/>
              <w:spacing w:after="120"/>
              <w:contextualSpacing/>
              <w:rPr>
                <w:rFonts w:cs="Arial"/>
              </w:rPr>
            </w:pPr>
            <w:r w:rsidRPr="00A579A2">
              <w:rPr>
                <w:rFonts w:cs="Arial"/>
              </w:rPr>
              <w:t>Kryterium wynika z Wytycznych w zakresie realizacji przedsięwzięć z udziałem środków Europejskiego Funduszu Społecznego w obszarze rynku pracy na lata 2014-2020.</w:t>
            </w:r>
          </w:p>
          <w:p w14:paraId="0E6F7C97" w14:textId="77777777" w:rsidR="0094463B" w:rsidRPr="00A579A2" w:rsidRDefault="0094463B" w:rsidP="009E6201">
            <w:pPr>
              <w:autoSpaceDE w:val="0"/>
              <w:autoSpaceDN w:val="0"/>
              <w:adjustRightInd w:val="0"/>
              <w:spacing w:after="120"/>
              <w:contextualSpacing/>
              <w:rPr>
                <w:rFonts w:cs="Arial"/>
              </w:rPr>
            </w:pPr>
            <w:r w:rsidRPr="00A579A2">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660B7529" w14:textId="77777777" w:rsidR="0094463B" w:rsidRPr="00A579A2" w:rsidRDefault="0094463B" w:rsidP="009E6201">
            <w:pPr>
              <w:autoSpaceDE w:val="0"/>
              <w:autoSpaceDN w:val="0"/>
              <w:adjustRightInd w:val="0"/>
              <w:spacing w:after="120"/>
              <w:contextualSpacing/>
              <w:rPr>
                <w:rFonts w:cs="Arial"/>
              </w:rPr>
            </w:pPr>
            <w:r w:rsidRPr="00A579A2">
              <w:rPr>
                <w:rFonts w:cs="Arial"/>
              </w:rPr>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r w:rsidRPr="00A579A2">
              <w:rPr>
                <w:rFonts w:cs="Arial"/>
              </w:rPr>
              <w:br/>
              <w:t>Faza przygotowawcza trwa do 6 miesięcy. Na etapie realizacji projektu Instytucja Organizująca Konkurs może przedłużyć fazę przygotowawczą na uzasadniony wniosek, nie dłużej jednak niż o dodatkowe 3 miesiące, wówczas maksymalny okres współfinansowania ze środków EFS bieżącej działalności nowo utworzonych w projekcie miejsc opieki nad dziećmi do 3 lat ulega skróceniu adekwatnie do okresu wydłużenia fazy przygotowawczej.</w:t>
            </w:r>
          </w:p>
          <w:p w14:paraId="609A8A99" w14:textId="77777777" w:rsidR="0094463B" w:rsidRPr="00A579A2" w:rsidRDefault="0094463B" w:rsidP="009E6201">
            <w:pPr>
              <w:autoSpaceDE w:val="0"/>
              <w:autoSpaceDN w:val="0"/>
              <w:adjustRightInd w:val="0"/>
              <w:rPr>
                <w:rFonts w:cs="Arial"/>
              </w:rPr>
            </w:pPr>
            <w:r w:rsidRPr="00A579A2">
              <w:rPr>
                <w:rFonts w:cs="Arial"/>
              </w:rPr>
              <w:t xml:space="preserve">Katalog możliwych działań do objęcia projektem na utworzenie miejsc opieki nad dziećmi do lat 3 został określony w Wytycznych w zakresie realizacji przedsięwzięć z udziałem środków Europejskiego Funduszu Społecznego w obszarze rynku pracy na </w:t>
            </w:r>
            <w:r w:rsidRPr="00A579A2">
              <w:rPr>
                <w:rFonts w:cs="Arial"/>
              </w:rPr>
              <w:lastRenderedPageBreak/>
              <w:t>lata 2014-2020. Bieżące koszty nowo utworzonych miejsc opieki nad dziećmi do lat 3 to koszty związane z funkcjonowaniem uruchomionego miejsca i pobytem dziecka na uruchomionym już miejscu.</w:t>
            </w:r>
          </w:p>
          <w:p w14:paraId="23C3EE38" w14:textId="77777777" w:rsidR="0094463B" w:rsidRPr="00A579A2" w:rsidRDefault="0094463B" w:rsidP="009E6201">
            <w:pPr>
              <w:autoSpaceDE w:val="0"/>
              <w:autoSpaceDN w:val="0"/>
              <w:adjustRightInd w:val="0"/>
              <w:rPr>
                <w:rFonts w:cs="Arial"/>
              </w:rPr>
            </w:pPr>
            <w:r w:rsidRPr="00A579A2">
              <w:rPr>
                <w:rFonts w:cs="Arial"/>
              </w:rPr>
              <w:t>Katalog kosztów w projektach ukierunkowanych na tworzenie nowych miejsc oraz katalog kosztów związanych z bieżącym świadczeniem usług opieki nad dziećmi do lat 3 został określony w Wytycznych w zakresie realizacji przedsięwzięć z udziałem środków Europejskiego Funduszu Społecznego w obszarze rynku pracy na lata 2014-2020.</w:t>
            </w:r>
          </w:p>
          <w:p w14:paraId="2E969DA1" w14:textId="77777777" w:rsidR="0094463B" w:rsidRPr="00A579A2" w:rsidRDefault="0094463B" w:rsidP="009E6201">
            <w:pPr>
              <w:autoSpaceDE w:val="0"/>
              <w:autoSpaceDN w:val="0"/>
              <w:adjustRightInd w:val="0"/>
              <w:rPr>
                <w:rFonts w:cs="Arial"/>
              </w:rPr>
            </w:pPr>
            <w:r w:rsidRPr="00A579A2">
              <w:rPr>
                <w:rFonts w:cs="Arial"/>
              </w:rPr>
              <w:t>Kryterium zostanie zweryfikowane na podstawie treści wniosku o dofinansowanie, w tym budżetu projektu.</w:t>
            </w:r>
          </w:p>
          <w:p w14:paraId="632A07AC" w14:textId="77777777" w:rsidR="0094463B" w:rsidRPr="00A579A2" w:rsidRDefault="0094463B" w:rsidP="009E6201">
            <w:pPr>
              <w:autoSpaceDE w:val="0"/>
              <w:autoSpaceDN w:val="0"/>
              <w:adjustRightInd w:val="0"/>
              <w:spacing w:after="120"/>
              <w:contextualSpacing/>
              <w:rPr>
                <w:rFonts w:cs="Arial"/>
              </w:rPr>
            </w:pPr>
            <w:r w:rsidRPr="00A579A2">
              <w:rPr>
                <w:rFonts w:cs="Arial"/>
              </w:rPr>
              <w:t>Spełnienie kryterium jest warunkiem koniecznym do otrzymania dofinansowania.</w:t>
            </w:r>
          </w:p>
          <w:p w14:paraId="5E7537AF" w14:textId="77777777" w:rsidR="0094463B" w:rsidRPr="00A579A2" w:rsidRDefault="0094463B" w:rsidP="009E6201">
            <w:pPr>
              <w:rPr>
                <w:rFonts w:cs="Arial"/>
              </w:rPr>
            </w:pPr>
            <w:r w:rsidRPr="00A579A2">
              <w:rPr>
                <w:rFonts w:cs="Arial"/>
              </w:rPr>
              <w:t>Ocena kryterium jest 0/1. Uzyskanie oceny „0” jest jednoznaczne z odrzuceniem projektu.</w:t>
            </w:r>
          </w:p>
          <w:p w14:paraId="51E62B7C" w14:textId="77777777" w:rsidR="0094463B" w:rsidRPr="00A579A2" w:rsidRDefault="0094463B" w:rsidP="009E6201">
            <w:pPr>
              <w:autoSpaceDE w:val="0"/>
              <w:autoSpaceDN w:val="0"/>
              <w:adjustRightInd w:val="0"/>
              <w:rPr>
                <w:rFonts w:cs="Arial"/>
              </w:rPr>
            </w:pPr>
            <w:r w:rsidRPr="00A579A2">
              <w:rPr>
                <w:rFonts w:cs="Arial"/>
              </w:rPr>
              <w:t xml:space="preserve">UWAGA: Wyrażenie zgody na odstępstwo od spełnienia przez Beneficjentów przedmiotowego kryterium na etapie realizacji projektów, jest możliwe wyłącznie w sytuacjach nadzwyczajnych spowodowanych pandemią </w:t>
            </w:r>
            <w:proofErr w:type="spellStart"/>
            <w:r w:rsidRPr="00A579A2">
              <w:rPr>
                <w:rFonts w:cs="Arial"/>
              </w:rPr>
              <w:t>koronawirusa</w:t>
            </w:r>
            <w:proofErr w:type="spellEnd"/>
            <w:r w:rsidRPr="00A579A2">
              <w:rPr>
                <w:rFonts w:cs="Arial"/>
              </w:rPr>
              <w:t xml:space="preserve"> SARS-COV-2, na wniosek Beneficjenta, za zgodą Instytucji Pośredniczącej RPO WM 2014-2020.</w:t>
            </w:r>
          </w:p>
        </w:tc>
        <w:tc>
          <w:tcPr>
            <w:tcW w:w="1098" w:type="dxa"/>
          </w:tcPr>
          <w:p w14:paraId="061F1801" w14:textId="77777777" w:rsidR="0094463B" w:rsidRPr="00A579A2" w:rsidRDefault="0094463B" w:rsidP="009E6201">
            <w:pPr>
              <w:rPr>
                <w:rFonts w:cs="Arial"/>
              </w:rPr>
            </w:pPr>
            <w:r w:rsidRPr="00A579A2">
              <w:rPr>
                <w:rFonts w:cs="Arial"/>
              </w:rPr>
              <w:lastRenderedPageBreak/>
              <w:t>0/1</w:t>
            </w:r>
          </w:p>
        </w:tc>
      </w:tr>
      <w:tr w:rsidR="0094463B" w:rsidRPr="0094463B" w14:paraId="4F4F53E5" w14:textId="77777777" w:rsidTr="009E6201">
        <w:tc>
          <w:tcPr>
            <w:tcW w:w="467" w:type="dxa"/>
          </w:tcPr>
          <w:p w14:paraId="03F5E259" w14:textId="77777777" w:rsidR="0094463B" w:rsidRPr="00A579A2" w:rsidRDefault="0094463B" w:rsidP="009E6201">
            <w:pPr>
              <w:rPr>
                <w:rFonts w:cs="Arial"/>
              </w:rPr>
            </w:pPr>
            <w:r w:rsidRPr="00A579A2">
              <w:rPr>
                <w:rFonts w:cs="Arial"/>
              </w:rPr>
              <w:t>4.</w:t>
            </w:r>
          </w:p>
        </w:tc>
        <w:tc>
          <w:tcPr>
            <w:tcW w:w="4348" w:type="dxa"/>
          </w:tcPr>
          <w:p w14:paraId="0AF92469" w14:textId="77777777" w:rsidR="0094463B" w:rsidRPr="00A579A2" w:rsidRDefault="0094463B" w:rsidP="009E6201">
            <w:pPr>
              <w:rPr>
                <w:rFonts w:cs="Arial"/>
              </w:rPr>
            </w:pPr>
            <w:r w:rsidRPr="00A579A2">
              <w:rPr>
                <w:rFonts w:cs="Arial"/>
              </w:rPr>
              <w:t>Projekt może przewidywać pobieranie opłat od opiekunów prawnych za pobyt dziecka w żłobku, klubie dziecięcym lub u dziennego opiekuna.</w:t>
            </w:r>
          </w:p>
        </w:tc>
        <w:tc>
          <w:tcPr>
            <w:tcW w:w="8081" w:type="dxa"/>
          </w:tcPr>
          <w:p w14:paraId="12F68CD7" w14:textId="77777777" w:rsidR="0094463B" w:rsidRPr="00A579A2" w:rsidRDefault="0094463B" w:rsidP="009E6201">
            <w:pPr>
              <w:rPr>
                <w:rFonts w:cs="Arial"/>
              </w:rPr>
            </w:pPr>
            <w:r w:rsidRPr="00A579A2">
              <w:rPr>
                <w:rFonts w:cs="Arial"/>
              </w:rPr>
              <w:t>Kryterium wynika z zapisów RPO WM 2014-2020.</w:t>
            </w:r>
          </w:p>
          <w:p w14:paraId="1785CC87" w14:textId="77777777" w:rsidR="0094463B" w:rsidRPr="00A579A2" w:rsidRDefault="0094463B" w:rsidP="009E6201">
            <w:pPr>
              <w:rPr>
                <w:rFonts w:cs="Arial"/>
              </w:rPr>
            </w:pPr>
            <w:r w:rsidRPr="00A579A2">
              <w:rPr>
                <w:rFonts w:cs="Arial"/>
              </w:rPr>
              <w:t>Kryterium zapewnia jednolite podejście do wnoszenia opłat na obszarach realizacji projektów.</w:t>
            </w:r>
          </w:p>
          <w:p w14:paraId="03042845" w14:textId="77777777" w:rsidR="0094463B" w:rsidRPr="00A579A2" w:rsidRDefault="0094463B" w:rsidP="009E6201">
            <w:pPr>
              <w:rPr>
                <w:rFonts w:cs="Arial"/>
              </w:rPr>
            </w:pPr>
            <w:r w:rsidRPr="00A579A2">
              <w:rPr>
                <w:rFonts w:cs="Arial"/>
              </w:rPr>
              <w:t>a. 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51898EA5" w14:textId="77777777" w:rsidR="0094463B" w:rsidRPr="00A579A2" w:rsidRDefault="0094463B" w:rsidP="009E6201">
            <w:pPr>
              <w:rPr>
                <w:rFonts w:cs="Arial"/>
              </w:rPr>
            </w:pPr>
            <w:r w:rsidRPr="00A579A2">
              <w:rPr>
                <w:rFonts w:cs="Arial"/>
              </w:rPr>
              <w:t>b. W sytuacji, gdy na obszarze, na którym realizowany będzie projekt nie została podjęta przedmiotowa uchwała, pobierana miesięczna opłata nie może być wyższa niż:</w:t>
            </w:r>
          </w:p>
          <w:p w14:paraId="253236E6" w14:textId="77777777" w:rsidR="0094463B" w:rsidRPr="00A579A2" w:rsidRDefault="0094463B" w:rsidP="0094463B">
            <w:pPr>
              <w:pStyle w:val="Akapitzlist0"/>
              <w:numPr>
                <w:ilvl w:val="0"/>
                <w:numId w:val="552"/>
              </w:numPr>
              <w:spacing w:before="0" w:after="0" w:line="240" w:lineRule="auto"/>
              <w:ind w:left="171" w:hanging="141"/>
              <w:jc w:val="both"/>
              <w:rPr>
                <w:rFonts w:cs="Arial"/>
                <w:lang w:eastAsia="en-US"/>
              </w:rPr>
            </w:pPr>
            <w:r w:rsidRPr="00A579A2">
              <w:rPr>
                <w:rFonts w:cs="Arial"/>
              </w:rPr>
              <w:t>507 PLN w przypadku żłobków,</w:t>
            </w:r>
          </w:p>
          <w:p w14:paraId="1270CFB4" w14:textId="77777777" w:rsidR="0094463B" w:rsidRPr="00A579A2" w:rsidRDefault="0094463B" w:rsidP="0094463B">
            <w:pPr>
              <w:pStyle w:val="Akapitzlist0"/>
              <w:numPr>
                <w:ilvl w:val="0"/>
                <w:numId w:val="552"/>
              </w:numPr>
              <w:spacing w:before="0" w:after="0" w:line="240" w:lineRule="auto"/>
              <w:ind w:left="171" w:hanging="141"/>
              <w:jc w:val="both"/>
              <w:rPr>
                <w:rFonts w:cs="Arial"/>
                <w:lang w:eastAsia="en-US"/>
              </w:rPr>
            </w:pPr>
            <w:r w:rsidRPr="00A579A2">
              <w:rPr>
                <w:rFonts w:cs="Arial"/>
              </w:rPr>
              <w:t>520 PLN w przypadku klubów dziecięcych,</w:t>
            </w:r>
          </w:p>
          <w:p w14:paraId="0CDCDE12" w14:textId="77777777" w:rsidR="0094463B" w:rsidRPr="00A579A2" w:rsidRDefault="0094463B" w:rsidP="0094463B">
            <w:pPr>
              <w:pStyle w:val="Akapitzlist0"/>
              <w:numPr>
                <w:ilvl w:val="0"/>
                <w:numId w:val="552"/>
              </w:numPr>
              <w:spacing w:before="0" w:after="0" w:line="240" w:lineRule="auto"/>
              <w:ind w:left="171" w:hanging="141"/>
              <w:jc w:val="both"/>
              <w:rPr>
                <w:rFonts w:cs="Arial"/>
              </w:rPr>
            </w:pPr>
            <w:r w:rsidRPr="00A579A2">
              <w:rPr>
                <w:rFonts w:cs="Arial"/>
              </w:rPr>
              <w:t>193 PLN w przypadku opieki prowadzonej przez dziennego opiekuna.</w:t>
            </w:r>
          </w:p>
          <w:p w14:paraId="10401C6D" w14:textId="77777777" w:rsidR="0094463B" w:rsidRPr="00A579A2" w:rsidRDefault="0094463B" w:rsidP="009E6201">
            <w:pPr>
              <w:rPr>
                <w:rFonts w:cs="Arial"/>
                <w:lang w:eastAsia="en-US"/>
              </w:rPr>
            </w:pPr>
            <w:r w:rsidRPr="00A579A2">
              <w:rPr>
                <w:rFonts w:cs="Arial"/>
              </w:rPr>
              <w:t xml:space="preserve">Wysokość opłat wynika z dostępnych szczegółowych danych ze Sprawozdania Rady Ministrów z realizacji ustawy z dnia 4 lutego 2011 r. o opiece nad dziećmi w wieku do lat 3 w 2017 r. (tab.7 str.28 dla województwa mazowieckiego i tab.8 str.29), powiększonych </w:t>
            </w:r>
            <w:r w:rsidRPr="00A579A2">
              <w:rPr>
                <w:rFonts w:cs="Arial"/>
              </w:rPr>
              <w:lastRenderedPageBreak/>
              <w:t>o średnioroczne wskaźniki cen towarów i usług konsumpcyjnych ogółem w 2018 r. (1,6%) i 2019 r. (2,3%).</w:t>
            </w:r>
          </w:p>
          <w:p w14:paraId="068F4ACE" w14:textId="77777777" w:rsidR="0094463B" w:rsidRPr="00A579A2" w:rsidRDefault="0094463B" w:rsidP="009E6201">
            <w:pPr>
              <w:rPr>
                <w:rFonts w:cs="Arial"/>
                <w:lang w:eastAsia="en-US"/>
              </w:rPr>
            </w:pPr>
            <w:r w:rsidRPr="00A579A2">
              <w:rPr>
                <w:rFonts w:cs="Arial"/>
              </w:rPr>
              <w:t xml:space="preserve">Sprawozdanie Rady Ministrów opublikowano na stronie internetowej Ministerstwa Rodziny i Pracy i Polityki Społecznej - link: </w:t>
            </w:r>
            <w:hyperlink r:id="rId11" w:history="1">
              <w:r w:rsidRPr="00A579A2">
                <w:rPr>
                  <w:rStyle w:val="Hipercze"/>
                  <w:rFonts w:cs="Arial"/>
                </w:rPr>
                <w:t>Informacje statystyczne z realizacji ustawy o opiece nad dziećmi w wieku do lat 3</w:t>
              </w:r>
            </w:hyperlink>
            <w:r w:rsidRPr="00A579A2">
              <w:rPr>
                <w:rFonts w:cs="Arial"/>
              </w:rPr>
              <w:t xml:space="preserve">. Komunikaty w sprawie średniorocznego wskaźnika cen towarów i usług konsumpcyjnych opublikowano na stronie GUS - link: </w:t>
            </w:r>
            <w:hyperlink r:id="rId12" w:history="1">
              <w:r w:rsidRPr="00A579A2">
                <w:rPr>
                  <w:rStyle w:val="Hipercze"/>
                  <w:rFonts w:cs="Arial"/>
                </w:rPr>
                <w:t>Komunikaty prezesa GUS w sprawie średniorocznego wskaźnika cen towarów i usług konsumpcyjnych</w:t>
              </w:r>
            </w:hyperlink>
            <w:r w:rsidRPr="00A579A2">
              <w:rPr>
                <w:rFonts w:cs="Arial"/>
              </w:rPr>
              <w:t xml:space="preserve">. </w:t>
            </w:r>
          </w:p>
          <w:p w14:paraId="42358612" w14:textId="77777777" w:rsidR="0094463B" w:rsidRPr="00A579A2" w:rsidRDefault="0094463B" w:rsidP="009E6201">
            <w:pPr>
              <w:rPr>
                <w:rFonts w:cs="Arial"/>
              </w:rPr>
            </w:pPr>
            <w:r w:rsidRPr="00A579A2">
              <w:rPr>
                <w:rFonts w:cs="Arial"/>
              </w:rPr>
              <w:t>Opłaty wnoszone przez opiekunów prawnych są zaliczane do wkładu własnego wnioskodawcy.</w:t>
            </w:r>
          </w:p>
          <w:p w14:paraId="1A653416" w14:textId="77777777" w:rsidR="0094463B" w:rsidRPr="00A579A2" w:rsidRDefault="0094463B" w:rsidP="009E6201">
            <w:pPr>
              <w:autoSpaceDE w:val="0"/>
              <w:autoSpaceDN w:val="0"/>
              <w:adjustRightInd w:val="0"/>
              <w:contextualSpacing/>
              <w:rPr>
                <w:rFonts w:cs="Arial"/>
              </w:rPr>
            </w:pPr>
            <w:r w:rsidRPr="00A579A2">
              <w:rPr>
                <w:rFonts w:cs="Arial"/>
              </w:rPr>
              <w:t>Kryterium zostanie zweryfikowane na podstawie deklaracji Wnioskodawcy</w:t>
            </w:r>
            <w:r w:rsidRPr="00A579A2" w:rsidDel="004541B2">
              <w:rPr>
                <w:rFonts w:cs="Arial"/>
              </w:rPr>
              <w:t xml:space="preserve"> </w:t>
            </w:r>
            <w:r w:rsidRPr="00A579A2">
              <w:rPr>
                <w:rFonts w:cs="Arial"/>
              </w:rPr>
              <w:t>zawartej we wniosku o dofinansowanie, dotyczącej kwoty opłat, jaka będzie pobierana od opiekunów prawnych dzieci korzystających z miejsc opieki nad dziećmi w wieku do lat 3.</w:t>
            </w:r>
          </w:p>
          <w:p w14:paraId="378BF7C6" w14:textId="77777777" w:rsidR="0094463B" w:rsidRPr="00A579A2" w:rsidRDefault="0094463B" w:rsidP="009E6201">
            <w:pPr>
              <w:autoSpaceDE w:val="0"/>
              <w:autoSpaceDN w:val="0"/>
              <w:adjustRightInd w:val="0"/>
              <w:contextualSpacing/>
              <w:rPr>
                <w:rFonts w:cs="Arial"/>
              </w:rPr>
            </w:pPr>
            <w:r w:rsidRPr="00A579A2">
              <w:rPr>
                <w:rFonts w:cs="Arial"/>
              </w:rPr>
              <w:t>Spełnienie kryterium jest warunkiem koniecznym do otrzymania dofinansowania. Ocena kryterium jest 0/1, nie dotyczy - kiedy projekt nie przewiduje pobierania opłat.</w:t>
            </w:r>
          </w:p>
          <w:p w14:paraId="0FAD4139" w14:textId="77777777" w:rsidR="0094463B" w:rsidRPr="00A579A2" w:rsidRDefault="0094463B" w:rsidP="009E6201">
            <w:pPr>
              <w:rPr>
                <w:rFonts w:cs="Arial"/>
              </w:rPr>
            </w:pPr>
            <w:r w:rsidRPr="00A579A2">
              <w:rPr>
                <w:rFonts w:cs="Arial"/>
              </w:rPr>
              <w:t>Uzyskanie oceny „0” jest jednoznaczne z odrzuceniem projektu.</w:t>
            </w:r>
          </w:p>
        </w:tc>
        <w:tc>
          <w:tcPr>
            <w:tcW w:w="1098" w:type="dxa"/>
          </w:tcPr>
          <w:p w14:paraId="04ABD677" w14:textId="77777777" w:rsidR="0094463B" w:rsidRPr="00A579A2" w:rsidRDefault="0094463B" w:rsidP="009E6201">
            <w:pPr>
              <w:rPr>
                <w:rFonts w:cs="Arial"/>
              </w:rPr>
            </w:pPr>
            <w:r w:rsidRPr="00A579A2">
              <w:rPr>
                <w:rFonts w:cs="Arial"/>
              </w:rPr>
              <w:lastRenderedPageBreak/>
              <w:t>0/1, nie dotyczy</w:t>
            </w:r>
          </w:p>
        </w:tc>
      </w:tr>
      <w:tr w:rsidR="0094463B" w:rsidRPr="0094463B" w14:paraId="3CCAECC8" w14:textId="77777777" w:rsidTr="009E6201">
        <w:tc>
          <w:tcPr>
            <w:tcW w:w="467" w:type="dxa"/>
          </w:tcPr>
          <w:p w14:paraId="315248AA" w14:textId="77777777" w:rsidR="0094463B" w:rsidRPr="00A579A2" w:rsidRDefault="0094463B" w:rsidP="009E6201">
            <w:pPr>
              <w:rPr>
                <w:rFonts w:cs="Arial"/>
              </w:rPr>
            </w:pPr>
            <w:r w:rsidRPr="00A579A2">
              <w:rPr>
                <w:rFonts w:cs="Arial"/>
              </w:rPr>
              <w:t>5.</w:t>
            </w:r>
          </w:p>
        </w:tc>
        <w:tc>
          <w:tcPr>
            <w:tcW w:w="4348" w:type="dxa"/>
          </w:tcPr>
          <w:p w14:paraId="3CBA7EBF" w14:textId="77777777" w:rsidR="0094463B" w:rsidRPr="00A579A2" w:rsidRDefault="0094463B" w:rsidP="009E6201">
            <w:pPr>
              <w:rPr>
                <w:rFonts w:cs="Arial"/>
              </w:rPr>
            </w:pPr>
            <w:r w:rsidRPr="00A579A2">
              <w:rPr>
                <w:rFonts w:cs="Arial"/>
              </w:rPr>
              <w:t>Projekt prowadzi do zwiększenia liczby miejsc opieki na dziećmi do lat 3, prowadzonych przez daną instytucję publiczną lub niepubliczną.</w:t>
            </w:r>
          </w:p>
        </w:tc>
        <w:tc>
          <w:tcPr>
            <w:tcW w:w="8081" w:type="dxa"/>
          </w:tcPr>
          <w:p w14:paraId="599D28D2" w14:textId="77777777" w:rsidR="0094463B" w:rsidRPr="00A579A2" w:rsidRDefault="0094463B" w:rsidP="009E6201">
            <w:pPr>
              <w:autoSpaceDE w:val="0"/>
              <w:autoSpaceDN w:val="0"/>
              <w:adjustRightInd w:val="0"/>
              <w:contextualSpacing/>
              <w:rPr>
                <w:rFonts w:cs="Arial"/>
              </w:rPr>
            </w:pPr>
            <w:r w:rsidRPr="00A579A2">
              <w:rPr>
                <w:rFonts w:cs="Arial"/>
              </w:rPr>
              <w:t>Kryterium wynika z Wytycznych w zakresie realizacji przedsięwzięć z udziałem środków Europejskiego Funduszu Społecznego w obszarze rynku pracy na lata 2014-2020.</w:t>
            </w:r>
          </w:p>
          <w:p w14:paraId="7D33EC68" w14:textId="77777777" w:rsidR="0094463B" w:rsidRPr="00A579A2" w:rsidRDefault="0094463B" w:rsidP="009E6201">
            <w:pPr>
              <w:rPr>
                <w:rFonts w:cs="Arial"/>
              </w:rPr>
            </w:pPr>
            <w:r w:rsidRPr="00A579A2">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4C01561B" w14:textId="77777777" w:rsidR="0094463B" w:rsidRPr="00A579A2" w:rsidRDefault="0094463B" w:rsidP="009E6201">
            <w:pPr>
              <w:rPr>
                <w:rFonts w:cs="Arial"/>
              </w:rPr>
            </w:pPr>
            <w:r w:rsidRPr="00A579A2">
              <w:rPr>
                <w:rFonts w:cs="Arial"/>
              </w:rPr>
              <w:t>Kryterium zapewnia, że Wnioskodawcy nie zlikwidują miejsc opieki nad dziećmi do lat 3, które prowadzili przed rozpoczęciem projektu, zarówno w trakcie realizacji projektu, jak i w okresie trwałości.</w:t>
            </w:r>
          </w:p>
          <w:p w14:paraId="6A511B41" w14:textId="77777777" w:rsidR="0094463B" w:rsidRPr="00A579A2" w:rsidRDefault="0094463B" w:rsidP="009E6201">
            <w:pPr>
              <w:autoSpaceDE w:val="0"/>
              <w:autoSpaceDN w:val="0"/>
              <w:adjustRightInd w:val="0"/>
              <w:rPr>
                <w:rFonts w:cs="Arial"/>
              </w:rPr>
            </w:pPr>
            <w:r w:rsidRPr="00A579A2">
              <w:rPr>
                <w:rFonts w:cs="Arial"/>
              </w:rPr>
              <w:t xml:space="preserve">Wnioskodawca wskazuje we wniosku o dofinansowanie (w części D.1 Lista zadań, Szczegółowy opis Zadania) liczbę miejsc opieki nad dziećmi do lat 3, które zamierza utworzyć oraz liczbę miejsc, które prowadził w roku poprzedzającym złożenie wniosku o dofinansowanie (2019)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miesięcy 2019 roku liczba miejsc </w:t>
            </w:r>
            <w:r w:rsidRPr="00A579A2">
              <w:rPr>
                <w:rFonts w:cs="Arial"/>
              </w:rPr>
              <w:lastRenderedPageBreak/>
              <w:t>prowadzona przez Wnioskodawcę wyniosła 20. W roku 2020 do dnia złożenia wniosku o dofinansowanie, liczba miejsc prowadzona przez Wnioskodawcę wynosi 26. Pod uwagę brana będzie większa liczba miejsc, tj. 26).</w:t>
            </w:r>
          </w:p>
          <w:p w14:paraId="448F7776" w14:textId="77777777" w:rsidR="0094463B" w:rsidRPr="00A579A2" w:rsidRDefault="0094463B" w:rsidP="009E6201">
            <w:pPr>
              <w:autoSpaceDE w:val="0"/>
              <w:autoSpaceDN w:val="0"/>
              <w:adjustRightInd w:val="0"/>
              <w:contextualSpacing/>
              <w:rPr>
                <w:rFonts w:cs="Arial"/>
              </w:rPr>
            </w:pPr>
            <w:r w:rsidRPr="00A579A2">
              <w:rPr>
                <w:rFonts w:cs="Arial"/>
              </w:rPr>
              <w:t>W przypadku podmiotów nowych utworzone w projekcie miejsca stanowią przyrost netto.</w:t>
            </w:r>
          </w:p>
          <w:p w14:paraId="4EE6C474" w14:textId="77777777" w:rsidR="0094463B" w:rsidRPr="00A579A2" w:rsidRDefault="0094463B" w:rsidP="009E6201">
            <w:pPr>
              <w:autoSpaceDE w:val="0"/>
              <w:autoSpaceDN w:val="0"/>
              <w:adjustRightInd w:val="0"/>
              <w:contextualSpacing/>
              <w:rPr>
                <w:rFonts w:cs="Arial"/>
              </w:rPr>
            </w:pPr>
            <w:r w:rsidRPr="00A579A2">
              <w:rPr>
                <w:rFonts w:cs="Arial"/>
              </w:rPr>
              <w:t>Kryterium będzie weryfikowane na podstawie wskaźnika „Liczba utworzonych miejsc opieki nad dziećmi w wieku do lat 3”, który należy przedstawić uwzględniając poniższe informacje:</w:t>
            </w:r>
          </w:p>
          <w:p w14:paraId="060B8723" w14:textId="77777777" w:rsidR="0094463B" w:rsidRPr="00A579A2" w:rsidRDefault="0094463B" w:rsidP="009E6201">
            <w:pPr>
              <w:autoSpaceDE w:val="0"/>
              <w:autoSpaceDN w:val="0"/>
              <w:adjustRightInd w:val="0"/>
              <w:contextualSpacing/>
              <w:rPr>
                <w:rFonts w:cs="Arial"/>
              </w:rPr>
            </w:pPr>
            <w:proofErr w:type="spellStart"/>
            <w:r w:rsidRPr="00A579A2">
              <w:rPr>
                <w:rFonts w:cs="Arial"/>
              </w:rPr>
              <w:t>Wp</w:t>
            </w:r>
            <w:proofErr w:type="spellEnd"/>
            <w:r w:rsidRPr="00A579A2">
              <w:rPr>
                <w:rFonts w:cs="Arial"/>
              </w:rPr>
              <w:t xml:space="preserve"> = </w:t>
            </w:r>
            <w:proofErr w:type="spellStart"/>
            <w:r w:rsidRPr="00A579A2">
              <w:rPr>
                <w:rFonts w:cs="Arial"/>
              </w:rPr>
              <w:t>Wd</w:t>
            </w:r>
            <w:proofErr w:type="spellEnd"/>
            <w:r w:rsidRPr="00A579A2">
              <w:rPr>
                <w:rFonts w:cs="Arial"/>
              </w:rPr>
              <w:t xml:space="preserve"> - </w:t>
            </w:r>
            <w:proofErr w:type="spellStart"/>
            <w:r w:rsidRPr="00A579A2">
              <w:rPr>
                <w:rFonts w:cs="Arial"/>
              </w:rPr>
              <w:t>Wb</w:t>
            </w:r>
            <w:proofErr w:type="spellEnd"/>
          </w:p>
          <w:p w14:paraId="034BF9E6" w14:textId="77777777" w:rsidR="0094463B" w:rsidRPr="00A579A2" w:rsidRDefault="0094463B" w:rsidP="009E6201">
            <w:pPr>
              <w:autoSpaceDE w:val="0"/>
              <w:autoSpaceDN w:val="0"/>
              <w:adjustRightInd w:val="0"/>
              <w:contextualSpacing/>
              <w:rPr>
                <w:rFonts w:cs="Arial"/>
              </w:rPr>
            </w:pPr>
            <w:proofErr w:type="spellStart"/>
            <w:r w:rsidRPr="00A579A2">
              <w:rPr>
                <w:rFonts w:cs="Arial"/>
              </w:rPr>
              <w:t>Wp</w:t>
            </w:r>
            <w:proofErr w:type="spellEnd"/>
            <w:r w:rsidRPr="00A579A2">
              <w:rPr>
                <w:rFonts w:cs="Arial"/>
              </w:rPr>
              <w:t xml:space="preserve"> = liczba miejsc utworzona w wyniku projektu</w:t>
            </w:r>
          </w:p>
          <w:p w14:paraId="14BE982A" w14:textId="77777777" w:rsidR="0094463B" w:rsidRPr="00A579A2" w:rsidRDefault="0094463B" w:rsidP="009E6201">
            <w:pPr>
              <w:autoSpaceDE w:val="0"/>
              <w:autoSpaceDN w:val="0"/>
              <w:adjustRightInd w:val="0"/>
              <w:contextualSpacing/>
              <w:rPr>
                <w:rFonts w:cs="Arial"/>
              </w:rPr>
            </w:pPr>
            <w:proofErr w:type="spellStart"/>
            <w:r w:rsidRPr="00A579A2">
              <w:rPr>
                <w:rFonts w:cs="Arial"/>
              </w:rPr>
              <w:t>Wd</w:t>
            </w:r>
            <w:proofErr w:type="spellEnd"/>
            <w:r w:rsidRPr="00A579A2">
              <w:rPr>
                <w:rFonts w:cs="Arial"/>
              </w:rPr>
              <w:t xml:space="preserve"> = Wartość docelowa = dotychczas prowadzone miejsca opieki nad dziećmi do lat 3 + miejsca planowane do utworzenia w projekcie</w:t>
            </w:r>
          </w:p>
          <w:p w14:paraId="6EE05228" w14:textId="77777777" w:rsidR="0094463B" w:rsidRPr="00A579A2" w:rsidRDefault="0094463B" w:rsidP="009E6201">
            <w:pPr>
              <w:pStyle w:val="Tekstkomentarza"/>
              <w:rPr>
                <w:rFonts w:cs="Arial"/>
              </w:rPr>
            </w:pPr>
            <w:proofErr w:type="spellStart"/>
            <w:r w:rsidRPr="00A579A2">
              <w:rPr>
                <w:rFonts w:cs="Arial"/>
              </w:rPr>
              <w:t>Wb</w:t>
            </w:r>
            <w:proofErr w:type="spellEnd"/>
            <w:r w:rsidRPr="00A579A2">
              <w:rPr>
                <w:rFonts w:cs="Arial"/>
              </w:rPr>
              <w:t xml:space="preserve"> = Wartość bazowa = liczba dotychczas prowadzonych miejsc (liczba miejsc w roku poprzedzającym złożenie wniosku o dofinansowanie).</w:t>
            </w:r>
          </w:p>
          <w:p w14:paraId="2EBCC3A4" w14:textId="77777777" w:rsidR="0094463B" w:rsidRPr="00A579A2" w:rsidRDefault="0094463B" w:rsidP="009E6201">
            <w:pPr>
              <w:autoSpaceDE w:val="0"/>
              <w:autoSpaceDN w:val="0"/>
              <w:adjustRightInd w:val="0"/>
              <w:contextualSpacing/>
              <w:rPr>
                <w:rFonts w:cs="Arial"/>
              </w:rPr>
            </w:pPr>
            <w:r w:rsidRPr="00A579A2">
              <w:rPr>
                <w:rFonts w:cs="Arial"/>
              </w:rPr>
              <w:t>Spełnienie kryterium jest warunkiem koniecznym do otrzymania dofinansowania.</w:t>
            </w:r>
          </w:p>
          <w:p w14:paraId="1AAA2ED7" w14:textId="57458997" w:rsidR="0094463B" w:rsidRPr="00A579A2" w:rsidRDefault="0094463B" w:rsidP="009E6201">
            <w:pPr>
              <w:autoSpaceDE w:val="0"/>
              <w:autoSpaceDN w:val="0"/>
              <w:adjustRightInd w:val="0"/>
              <w:contextualSpacing/>
              <w:rPr>
                <w:rFonts w:cs="Arial"/>
              </w:rPr>
            </w:pPr>
            <w:r w:rsidRPr="00A579A2">
              <w:rPr>
                <w:rFonts w:cs="Arial"/>
              </w:rPr>
              <w:t>Kryterium nie ma zastosowania w przypadku dostosowania istniejących miejsc do</w:t>
            </w:r>
            <w:r w:rsidR="00831B5D">
              <w:rPr>
                <w:rFonts w:cs="Arial"/>
              </w:rPr>
              <w:t> </w:t>
            </w:r>
            <w:r w:rsidRPr="00A579A2">
              <w:rPr>
                <w:rFonts w:cs="Arial"/>
              </w:rPr>
              <w:t>potrzeb dzieci z niepełnosprawnościami.</w:t>
            </w:r>
          </w:p>
          <w:p w14:paraId="0DD3B3CB" w14:textId="39038834" w:rsidR="0094463B" w:rsidRPr="00A579A2" w:rsidRDefault="0094463B" w:rsidP="009E6201">
            <w:pPr>
              <w:rPr>
                <w:rFonts w:cs="Arial"/>
              </w:rPr>
            </w:pPr>
            <w:r w:rsidRPr="00A579A2">
              <w:rPr>
                <w:rFonts w:cs="Arial"/>
              </w:rPr>
              <w:t>Ocena kryterium jest 0/1, nie dotyczy. Uzyskanie oceny „0” jest jednoznaczne z</w:t>
            </w:r>
            <w:r w:rsidR="00831B5D">
              <w:rPr>
                <w:rFonts w:cs="Arial"/>
              </w:rPr>
              <w:t> </w:t>
            </w:r>
            <w:r w:rsidRPr="00A579A2">
              <w:rPr>
                <w:rFonts w:cs="Arial"/>
              </w:rPr>
              <w:t>odrzuceniem projektu.</w:t>
            </w:r>
          </w:p>
        </w:tc>
        <w:tc>
          <w:tcPr>
            <w:tcW w:w="1098" w:type="dxa"/>
          </w:tcPr>
          <w:p w14:paraId="0DA52361" w14:textId="77777777" w:rsidR="0094463B" w:rsidRPr="00A579A2" w:rsidRDefault="0094463B" w:rsidP="009E6201">
            <w:pPr>
              <w:autoSpaceDE w:val="0"/>
              <w:autoSpaceDN w:val="0"/>
              <w:adjustRightInd w:val="0"/>
              <w:rPr>
                <w:rFonts w:cs="Arial"/>
              </w:rPr>
            </w:pPr>
            <w:r w:rsidRPr="00A579A2">
              <w:rPr>
                <w:rFonts w:cs="Arial"/>
              </w:rPr>
              <w:lastRenderedPageBreak/>
              <w:t>0/1, nie dotyczy</w:t>
            </w:r>
          </w:p>
          <w:p w14:paraId="134AEF4C" w14:textId="77777777" w:rsidR="0094463B" w:rsidRPr="00A579A2" w:rsidRDefault="0094463B" w:rsidP="009E6201">
            <w:pPr>
              <w:rPr>
                <w:rFonts w:cs="Arial"/>
              </w:rPr>
            </w:pPr>
          </w:p>
        </w:tc>
      </w:tr>
      <w:tr w:rsidR="0094463B" w:rsidRPr="0094463B" w14:paraId="6C6F6653" w14:textId="77777777" w:rsidTr="009E6201">
        <w:tc>
          <w:tcPr>
            <w:tcW w:w="467" w:type="dxa"/>
          </w:tcPr>
          <w:p w14:paraId="4FEA9B02" w14:textId="77777777" w:rsidR="0094463B" w:rsidRPr="00A579A2" w:rsidRDefault="0094463B" w:rsidP="009E6201">
            <w:pPr>
              <w:rPr>
                <w:rFonts w:cs="Arial"/>
              </w:rPr>
            </w:pPr>
            <w:r w:rsidRPr="00A579A2">
              <w:rPr>
                <w:rFonts w:cs="Arial"/>
              </w:rPr>
              <w:t>6.</w:t>
            </w:r>
          </w:p>
        </w:tc>
        <w:tc>
          <w:tcPr>
            <w:tcW w:w="4348" w:type="dxa"/>
          </w:tcPr>
          <w:p w14:paraId="76497A35" w14:textId="77777777" w:rsidR="0094463B" w:rsidRPr="00A579A2" w:rsidRDefault="0094463B" w:rsidP="009E6201">
            <w:pPr>
              <w:rPr>
                <w:rFonts w:cs="Arial"/>
                <w:strike/>
              </w:rPr>
            </w:pPr>
            <w:r w:rsidRPr="00A579A2">
              <w:rPr>
                <w:rFonts w:cs="Arial"/>
              </w:rPr>
              <w:t>Projekt zapewnia obowiązkowo osiągnięcie wskaźnika rezultatu bezpośredniego:</w:t>
            </w:r>
          </w:p>
          <w:p w14:paraId="7BE24553" w14:textId="77777777" w:rsidR="0094463B" w:rsidRPr="00A579A2" w:rsidRDefault="0094463B" w:rsidP="0094463B">
            <w:pPr>
              <w:pStyle w:val="Default"/>
              <w:numPr>
                <w:ilvl w:val="0"/>
                <w:numId w:val="493"/>
              </w:numPr>
              <w:spacing w:before="0"/>
              <w:ind w:left="171" w:hanging="218"/>
              <w:jc w:val="left"/>
              <w:rPr>
                <w:rFonts w:ascii="Arial" w:hAnsi="Arial" w:cs="Arial"/>
                <w:color w:val="auto"/>
                <w:sz w:val="20"/>
                <w:szCs w:val="20"/>
              </w:rPr>
            </w:pPr>
            <w:r w:rsidRPr="00A579A2">
              <w:rPr>
                <w:rFonts w:ascii="Arial" w:eastAsia="Calibri" w:hAnsi="Arial" w:cs="Arial"/>
                <w:color w:val="auto"/>
                <w:sz w:val="20"/>
                <w:szCs w:val="20"/>
              </w:rPr>
              <w:t>Liczba osób, które powróciły na rynek pracy po przerwie związanej z urodzeniem/wychowaniem dziecka lub utrzymały zatrudnienie po opuszczeniu programu</w:t>
            </w:r>
            <w:r w:rsidRPr="00A579A2">
              <w:rPr>
                <w:rFonts w:ascii="Arial" w:hAnsi="Arial" w:cs="Arial"/>
                <w:color w:val="auto"/>
                <w:sz w:val="20"/>
                <w:szCs w:val="20"/>
              </w:rPr>
              <w:t xml:space="preserve"> - 70 %;</w:t>
            </w:r>
          </w:p>
          <w:p w14:paraId="328A8DF2" w14:textId="77777777" w:rsidR="0094463B" w:rsidRPr="00A579A2" w:rsidRDefault="0094463B" w:rsidP="0094463B">
            <w:pPr>
              <w:pStyle w:val="Default"/>
              <w:numPr>
                <w:ilvl w:val="0"/>
                <w:numId w:val="493"/>
              </w:numPr>
              <w:spacing w:before="0"/>
              <w:ind w:left="171" w:hanging="218"/>
              <w:jc w:val="left"/>
              <w:rPr>
                <w:rFonts w:ascii="Arial" w:hAnsi="Arial" w:cs="Arial"/>
                <w:color w:val="auto"/>
                <w:sz w:val="20"/>
                <w:szCs w:val="20"/>
              </w:rPr>
            </w:pPr>
            <w:r w:rsidRPr="00A579A2">
              <w:rPr>
                <w:rFonts w:ascii="Arial" w:eastAsia="Calibri" w:hAnsi="Arial" w:cs="Arial"/>
                <w:color w:val="auto"/>
                <w:sz w:val="20"/>
                <w:szCs w:val="20"/>
              </w:rPr>
              <w:t>Liczba osób pozostających bez pracy, które znalazły pracę lub poszukują pracy po opuszczeniu programu - 60%.</w:t>
            </w:r>
          </w:p>
        </w:tc>
        <w:tc>
          <w:tcPr>
            <w:tcW w:w="8081" w:type="dxa"/>
          </w:tcPr>
          <w:p w14:paraId="08743C15" w14:textId="77777777" w:rsidR="0094463B" w:rsidRPr="00A579A2" w:rsidRDefault="0094463B" w:rsidP="009E6201">
            <w:pPr>
              <w:rPr>
                <w:rFonts w:cs="Arial"/>
              </w:rPr>
            </w:pPr>
            <w:r w:rsidRPr="00A579A2">
              <w:rPr>
                <w:rFonts w:cs="Arial"/>
              </w:rPr>
              <w:t>Minimalny poziom efektów realizacji projektu dla Działania 8.3 określono w RPO WM 2014-2020 jako wskaźnik rezultatu bezpośredniego dla przedmiotowego konkursu, który zdefiniowano we Wspólnej Liście Wskaźników Kluczowych.</w:t>
            </w:r>
          </w:p>
          <w:p w14:paraId="6E31A9D3" w14:textId="4F5450C8" w:rsidR="0094463B" w:rsidRPr="00A579A2" w:rsidRDefault="0094463B" w:rsidP="009E6201">
            <w:pPr>
              <w:rPr>
                <w:rFonts w:cs="Arial"/>
              </w:rPr>
            </w:pPr>
            <w:r w:rsidRPr="00A579A2">
              <w:rPr>
                <w:rFonts w:cs="Arial"/>
              </w:rPr>
              <w:t>Wskaźnik rezultatu bezpośredniego: Liczba osób, które powróciły na rynek pracy po</w:t>
            </w:r>
            <w:r w:rsidR="00831B5D">
              <w:rPr>
                <w:rFonts w:cs="Arial"/>
              </w:rPr>
              <w:t> </w:t>
            </w:r>
            <w:r w:rsidRPr="00A579A2">
              <w:rPr>
                <w:rFonts w:cs="Arial"/>
              </w:rPr>
              <w:t>przerwie związanej z urodzeniem/wychowaniem dziecka lub utrzymały zatrudnienie, po opuszczeniu programu musi osiągnąć przynajmniej 70%.</w:t>
            </w:r>
          </w:p>
          <w:p w14:paraId="024CE656" w14:textId="5C81E97E" w:rsidR="0094463B" w:rsidRPr="00A579A2" w:rsidRDefault="0094463B" w:rsidP="009E6201">
            <w:pPr>
              <w:rPr>
                <w:rFonts w:cs="Arial"/>
              </w:rPr>
            </w:pPr>
            <w:r w:rsidRPr="00A579A2">
              <w:rPr>
                <w:rFonts w:eastAsia="Times New Roman" w:cs="Arial"/>
              </w:rPr>
              <w:t xml:space="preserve">We wskaźniku należy wykazać osoby, które wróciły na rynek pracy po urlopie macierzyńskim lub rodzicielskim oraz osoby, które utrzymały zatrudnienie. </w:t>
            </w:r>
            <w:r w:rsidRPr="00A579A2">
              <w:rPr>
                <w:rFonts w:cs="Arial"/>
              </w:rPr>
              <w:t>We</w:t>
            </w:r>
            <w:r w:rsidR="00831B5D">
              <w:rPr>
                <w:rFonts w:cs="Arial"/>
              </w:rPr>
              <w:t> </w:t>
            </w:r>
            <w:r w:rsidRPr="00A579A2">
              <w:rPr>
                <w:rFonts w:cs="Arial"/>
              </w:rPr>
              <w:t>wskaźniku uwzględniane są osoby, które w dniu przystąpienia do projektu były pracujące.</w:t>
            </w:r>
          </w:p>
          <w:p w14:paraId="5B2D2D42" w14:textId="77777777" w:rsidR="0094463B" w:rsidRPr="00A579A2" w:rsidRDefault="0094463B" w:rsidP="009E6201">
            <w:pPr>
              <w:rPr>
                <w:rFonts w:cs="Arial"/>
              </w:rPr>
            </w:pPr>
            <w:r w:rsidRPr="00A579A2">
              <w:rPr>
                <w:rFonts w:cs="Arial"/>
              </w:rPr>
              <w:t>Wskaźnik rezultatu bezpośredniego: Liczba osób pozostających bez pracy, które znalazły pracę lub poszukują pracy po opuszczeniu programu musi osiągnąć przynajmniej 60%.</w:t>
            </w:r>
          </w:p>
          <w:p w14:paraId="6F2E29C6" w14:textId="77777777" w:rsidR="0094463B" w:rsidRPr="00A579A2" w:rsidRDefault="0094463B" w:rsidP="009E6201">
            <w:pPr>
              <w:autoSpaceDE w:val="0"/>
              <w:autoSpaceDN w:val="0"/>
              <w:adjustRightInd w:val="0"/>
              <w:rPr>
                <w:rFonts w:eastAsia="Times New Roman" w:cs="Arial"/>
              </w:rPr>
            </w:pPr>
            <w:r w:rsidRPr="00A579A2">
              <w:rPr>
                <w:rFonts w:eastAsia="Times New Roman" w:cs="Arial"/>
              </w:rPr>
              <w:lastRenderedPageBreak/>
              <w:t>We wskaźniku należy uwzględnić osoby bezrobotne i bierne zawodowo, które znalazły pracę lub poszukują pracy po opuszczeniu programu.</w:t>
            </w:r>
          </w:p>
          <w:p w14:paraId="590577E1" w14:textId="2E05088C" w:rsidR="0094463B" w:rsidRPr="00A579A2" w:rsidRDefault="0094463B" w:rsidP="009E6201">
            <w:pPr>
              <w:autoSpaceDE w:val="0"/>
              <w:autoSpaceDN w:val="0"/>
              <w:adjustRightInd w:val="0"/>
              <w:rPr>
                <w:rFonts w:eastAsia="Times New Roman" w:cs="Arial"/>
              </w:rPr>
            </w:pPr>
            <w:r w:rsidRPr="00A579A2">
              <w:rPr>
                <w:rFonts w:eastAsia="Times New Roman" w:cs="Arial"/>
              </w:rPr>
              <w:t>Definicja osób bezrobotnych oraz biernych zawodowo jest zgodna z definicjami wskaźników pn.: liczba osób bezrobotnych, w tym długotrwale bezrobotnych, objętych wsparciem w programie oraz liczba osób biernych zawodowo objętych wsparciem w</w:t>
            </w:r>
            <w:r w:rsidR="00831B5D">
              <w:rPr>
                <w:rFonts w:eastAsia="Times New Roman" w:cs="Arial"/>
              </w:rPr>
              <w:t> </w:t>
            </w:r>
            <w:r w:rsidRPr="00A579A2">
              <w:rPr>
                <w:rFonts w:eastAsia="Times New Roman" w:cs="Arial"/>
              </w:rPr>
              <w:t>programie, zawartymi w części dot. wskaźników wspólnych EFS monitorowanych we</w:t>
            </w:r>
            <w:r w:rsidR="00831B5D">
              <w:rPr>
                <w:rFonts w:eastAsia="Times New Roman" w:cs="Arial"/>
              </w:rPr>
              <w:t> </w:t>
            </w:r>
            <w:r w:rsidRPr="00A579A2">
              <w:rPr>
                <w:rFonts w:eastAsia="Times New Roman" w:cs="Arial"/>
              </w:rPr>
              <w:t>wszystkich priorytetach inwestycyjnych w Wytycznych w zakresie monitorowania postępu rzeczowego realizacji programów operacyjnych na lata 2014-2020.</w:t>
            </w:r>
          </w:p>
          <w:p w14:paraId="41D4E2C2" w14:textId="77777777" w:rsidR="0094463B" w:rsidRPr="00A579A2" w:rsidRDefault="0094463B" w:rsidP="009E6201">
            <w:pPr>
              <w:autoSpaceDE w:val="0"/>
              <w:autoSpaceDN w:val="0"/>
              <w:adjustRightInd w:val="0"/>
              <w:rPr>
                <w:rFonts w:eastAsia="Times New Roman" w:cs="Arial"/>
              </w:rPr>
            </w:pPr>
            <w:r w:rsidRPr="00A579A2">
              <w:rPr>
                <w:rFonts w:eastAsia="Times New Roman" w:cs="Arial"/>
              </w:rPr>
              <w:t>Osoby poszukujące pracy są rozumiane jako osoby pozostające bez pracy, gotowe do podjęcia pracy i aktywnie poszukujące zatrudnienia. Osoby nowo zarejestrowane w publicznych służbach zatrudnienia jako poszukujące pracy należy wliczać do wskaźnika, nawet jeśli nie mogą one od razu podjąć zatrudnienia.</w:t>
            </w:r>
          </w:p>
          <w:p w14:paraId="1F0BF529" w14:textId="77777777" w:rsidR="0094463B" w:rsidRPr="00A579A2" w:rsidRDefault="0094463B" w:rsidP="009E6201">
            <w:pPr>
              <w:autoSpaceDE w:val="0"/>
              <w:autoSpaceDN w:val="0"/>
              <w:adjustRightInd w:val="0"/>
              <w:rPr>
                <w:rFonts w:cs="Arial"/>
              </w:rPr>
            </w:pPr>
            <w:r w:rsidRPr="00A579A2">
              <w:rPr>
                <w:rFonts w:cs="Arial"/>
              </w:rPr>
              <w:t>Kryterium będzie weryfikowane na podstawie deklaracji Wnioskodawcy zawartej w treści wniosku o dofinansowanie.</w:t>
            </w:r>
          </w:p>
          <w:p w14:paraId="28C8E0B7" w14:textId="77777777" w:rsidR="0094463B" w:rsidRPr="00A579A2" w:rsidRDefault="0094463B" w:rsidP="009E6201">
            <w:pPr>
              <w:rPr>
                <w:rFonts w:cs="Arial"/>
              </w:rPr>
            </w:pPr>
            <w:r w:rsidRPr="00A579A2">
              <w:rPr>
                <w:rFonts w:cs="Arial"/>
              </w:rPr>
              <w:t>Spełnienie kryterium jest warunkiem koniecznym do otrzymania dofinansowania. Ocena kryterium jest 0/1. Uzyskanie oceny „0” jest jednoznaczne z odrzuceniem projektu.</w:t>
            </w:r>
          </w:p>
          <w:p w14:paraId="3D619683" w14:textId="4BF5FA03" w:rsidR="0094463B" w:rsidRPr="00A579A2" w:rsidRDefault="0094463B" w:rsidP="009E6201">
            <w:pPr>
              <w:rPr>
                <w:rFonts w:cs="Arial"/>
              </w:rPr>
            </w:pPr>
            <w:r w:rsidRPr="00A579A2">
              <w:rPr>
                <w:rFonts w:cs="Arial"/>
              </w:rPr>
              <w:t>UWAGA: Wyrażenie zgody na odstępstwo od spełnienia przez Beneficjentów przedmiotowego kryterium na etapie realizacji projektów, jest możliwe wyłącznie w</w:t>
            </w:r>
            <w:r w:rsidR="00831B5D">
              <w:rPr>
                <w:rFonts w:cs="Arial"/>
              </w:rPr>
              <w:t> </w:t>
            </w:r>
            <w:r w:rsidRPr="00A579A2">
              <w:rPr>
                <w:rFonts w:cs="Arial"/>
              </w:rPr>
              <w:t xml:space="preserve">sytuacjach nadzwyczajnych spowodowanych pandemią </w:t>
            </w:r>
            <w:proofErr w:type="spellStart"/>
            <w:r w:rsidRPr="00A579A2">
              <w:rPr>
                <w:rFonts w:cs="Arial"/>
              </w:rPr>
              <w:t>koronawirusa</w:t>
            </w:r>
            <w:proofErr w:type="spellEnd"/>
            <w:r w:rsidRPr="00A579A2">
              <w:rPr>
                <w:rFonts w:cs="Arial"/>
              </w:rPr>
              <w:t xml:space="preserve"> SARS-COV-2, na wniosek Beneficjenta, za zgodą Instytucji Pośredniczącej RPO WM 2014-2020.</w:t>
            </w:r>
          </w:p>
        </w:tc>
        <w:tc>
          <w:tcPr>
            <w:tcW w:w="1098" w:type="dxa"/>
          </w:tcPr>
          <w:p w14:paraId="63D7E4BF" w14:textId="77777777" w:rsidR="0094463B" w:rsidRPr="00A579A2" w:rsidRDefault="0094463B" w:rsidP="009E6201">
            <w:pPr>
              <w:rPr>
                <w:rFonts w:cs="Arial"/>
              </w:rPr>
            </w:pPr>
            <w:r w:rsidRPr="00A579A2">
              <w:rPr>
                <w:rFonts w:cs="Arial"/>
              </w:rPr>
              <w:lastRenderedPageBreak/>
              <w:t>0/1</w:t>
            </w:r>
          </w:p>
        </w:tc>
      </w:tr>
      <w:tr w:rsidR="0094463B" w:rsidRPr="0094463B" w14:paraId="33A692DC" w14:textId="77777777" w:rsidTr="009E6201">
        <w:tc>
          <w:tcPr>
            <w:tcW w:w="13994" w:type="dxa"/>
            <w:gridSpan w:val="4"/>
          </w:tcPr>
          <w:p w14:paraId="08B5706C" w14:textId="77777777" w:rsidR="0094463B" w:rsidRPr="00A579A2" w:rsidRDefault="0094463B" w:rsidP="009E6201">
            <w:pPr>
              <w:rPr>
                <w:rFonts w:cs="Arial"/>
              </w:rPr>
            </w:pPr>
            <w:r w:rsidRPr="00A579A2">
              <w:rPr>
                <w:rFonts w:cs="Arial"/>
              </w:rPr>
              <w:t>Kryteria dostępu do oceny na etapie oceny merytorycznej</w:t>
            </w:r>
          </w:p>
        </w:tc>
      </w:tr>
      <w:tr w:rsidR="0094463B" w:rsidRPr="0094463B" w14:paraId="3DC24528" w14:textId="77777777" w:rsidTr="009E6201">
        <w:tc>
          <w:tcPr>
            <w:tcW w:w="467" w:type="dxa"/>
          </w:tcPr>
          <w:p w14:paraId="185CE188" w14:textId="77777777" w:rsidR="0094463B" w:rsidRPr="00A579A2" w:rsidRDefault="0094463B" w:rsidP="009E6201">
            <w:pPr>
              <w:rPr>
                <w:rFonts w:cs="Arial"/>
              </w:rPr>
            </w:pPr>
            <w:r w:rsidRPr="00A579A2">
              <w:rPr>
                <w:rFonts w:cs="Arial"/>
              </w:rPr>
              <w:t>7.</w:t>
            </w:r>
          </w:p>
        </w:tc>
        <w:tc>
          <w:tcPr>
            <w:tcW w:w="4348" w:type="dxa"/>
          </w:tcPr>
          <w:p w14:paraId="3E44EF8E" w14:textId="77777777" w:rsidR="0094463B" w:rsidRPr="00A579A2" w:rsidRDefault="0094463B" w:rsidP="009E6201">
            <w:pPr>
              <w:autoSpaceDE w:val="0"/>
              <w:autoSpaceDN w:val="0"/>
              <w:adjustRightInd w:val="0"/>
              <w:rPr>
                <w:rFonts w:cs="Arial"/>
                <w:lang w:eastAsia="x-none"/>
              </w:rPr>
            </w:pPr>
            <w:r w:rsidRPr="00A579A2">
              <w:rPr>
                <w:rFonts w:cs="Arial"/>
                <w:lang w:eastAsia="x-none"/>
              </w:rPr>
              <w:t>Wnioskodawca przedstawia we Wniosku o dofinansowanie następujące informacje:</w:t>
            </w:r>
          </w:p>
          <w:p w14:paraId="75A6E98F" w14:textId="77777777" w:rsidR="0094463B" w:rsidRPr="00A579A2" w:rsidRDefault="0094463B" w:rsidP="0094463B">
            <w:pPr>
              <w:numPr>
                <w:ilvl w:val="0"/>
                <w:numId w:val="75"/>
              </w:numPr>
              <w:autoSpaceDE w:val="0"/>
              <w:autoSpaceDN w:val="0"/>
              <w:adjustRightInd w:val="0"/>
              <w:spacing w:before="0" w:after="0" w:line="240" w:lineRule="auto"/>
              <w:ind w:left="228" w:hanging="228"/>
              <w:rPr>
                <w:rFonts w:cs="Arial"/>
                <w:lang w:eastAsia="x-none"/>
              </w:rPr>
            </w:pPr>
            <w:r w:rsidRPr="00A579A2">
              <w:rPr>
                <w:rFonts w:cs="Arial"/>
                <w:lang w:eastAsia="x-none"/>
              </w:rPr>
              <w:t>uzasadnienie zapotrzebowania na miejsca opieki nad dziećmi do lat 3;</w:t>
            </w:r>
          </w:p>
          <w:p w14:paraId="1F5AFE06" w14:textId="77777777" w:rsidR="0094463B" w:rsidRPr="00A579A2" w:rsidRDefault="0094463B" w:rsidP="0094463B">
            <w:pPr>
              <w:numPr>
                <w:ilvl w:val="0"/>
                <w:numId w:val="75"/>
              </w:numPr>
              <w:autoSpaceDE w:val="0"/>
              <w:autoSpaceDN w:val="0"/>
              <w:adjustRightInd w:val="0"/>
              <w:spacing w:before="0" w:after="0" w:line="240" w:lineRule="auto"/>
              <w:ind w:left="228" w:hanging="228"/>
              <w:rPr>
                <w:rFonts w:cs="Arial"/>
                <w:lang w:eastAsia="x-none"/>
              </w:rPr>
            </w:pPr>
            <w:r w:rsidRPr="00A579A2">
              <w:rPr>
                <w:rFonts w:cs="Arial"/>
                <w:lang w:eastAsia="x-none"/>
              </w:rPr>
              <w:t>opis warunków lokalowych;</w:t>
            </w:r>
          </w:p>
          <w:p w14:paraId="00CFF564" w14:textId="77777777" w:rsidR="0094463B" w:rsidRPr="00A579A2" w:rsidRDefault="0094463B" w:rsidP="0094463B">
            <w:pPr>
              <w:numPr>
                <w:ilvl w:val="0"/>
                <w:numId w:val="75"/>
              </w:numPr>
              <w:autoSpaceDE w:val="0"/>
              <w:autoSpaceDN w:val="0"/>
              <w:adjustRightInd w:val="0"/>
              <w:spacing w:before="0" w:after="0" w:line="240" w:lineRule="auto"/>
              <w:ind w:left="228" w:hanging="228"/>
              <w:rPr>
                <w:rFonts w:cs="Arial"/>
                <w:lang w:eastAsia="x-none"/>
              </w:rPr>
            </w:pPr>
            <w:r w:rsidRPr="00A579A2">
              <w:rPr>
                <w:rFonts w:cs="Arial"/>
                <w:lang w:eastAsia="x-none"/>
              </w:rPr>
              <w:t>zasady rekrutacji uczestników do projektu;</w:t>
            </w:r>
          </w:p>
          <w:p w14:paraId="45059C33" w14:textId="77777777" w:rsidR="0094463B" w:rsidRPr="00A579A2" w:rsidRDefault="0094463B" w:rsidP="0094463B">
            <w:pPr>
              <w:numPr>
                <w:ilvl w:val="0"/>
                <w:numId w:val="75"/>
              </w:numPr>
              <w:autoSpaceDE w:val="0"/>
              <w:autoSpaceDN w:val="0"/>
              <w:adjustRightInd w:val="0"/>
              <w:spacing w:before="0" w:after="0" w:line="240" w:lineRule="auto"/>
              <w:ind w:left="228" w:hanging="228"/>
              <w:rPr>
                <w:rFonts w:cs="Arial"/>
              </w:rPr>
            </w:pPr>
            <w:r w:rsidRPr="00A579A2">
              <w:rPr>
                <w:rFonts w:cs="Arial"/>
                <w:lang w:eastAsia="x-none"/>
              </w:rPr>
              <w:t xml:space="preserve">zapewnienie utrzymania funkcjonowania miejsc opieki nad dziećmi do lat 3 po ustaniu finansowania z EFS, z wyjątkiem typu operacji polegającym na świadczeniu usługi w postaci pokrywania części/całości </w:t>
            </w:r>
            <w:r w:rsidRPr="00A579A2">
              <w:rPr>
                <w:rFonts w:cs="Arial"/>
                <w:lang w:eastAsia="x-none"/>
              </w:rPr>
              <w:lastRenderedPageBreak/>
              <w:t>bieżących kosztów świadczenia opieki nad dziećmi do lat 3 w formie żłobka, klubu dziecięcego, opiekuna dziennego.</w:t>
            </w:r>
          </w:p>
        </w:tc>
        <w:tc>
          <w:tcPr>
            <w:tcW w:w="8081" w:type="dxa"/>
          </w:tcPr>
          <w:p w14:paraId="03462414" w14:textId="77777777" w:rsidR="0094463B" w:rsidRPr="00A579A2" w:rsidRDefault="0094463B" w:rsidP="009E6201">
            <w:pPr>
              <w:autoSpaceDE w:val="0"/>
              <w:autoSpaceDN w:val="0"/>
              <w:adjustRightInd w:val="0"/>
              <w:contextualSpacing/>
              <w:rPr>
                <w:rFonts w:cs="Arial"/>
              </w:rPr>
            </w:pPr>
            <w:r w:rsidRPr="00A579A2">
              <w:rPr>
                <w:rFonts w:cs="Arial"/>
              </w:rPr>
              <w:lastRenderedPageBreak/>
              <w:t>Kryterium wynika z Wytycznych w zakresie realizacji przedsięwzięć z udziałem środków Europejskiego Funduszu Społecznego w obszarze rynku pracy na lata 2014-2020.</w:t>
            </w:r>
          </w:p>
          <w:p w14:paraId="34E2C026" w14:textId="77777777" w:rsidR="0094463B" w:rsidRPr="00A579A2" w:rsidRDefault="0094463B" w:rsidP="009E6201">
            <w:pPr>
              <w:autoSpaceDE w:val="0"/>
              <w:autoSpaceDN w:val="0"/>
              <w:adjustRightInd w:val="0"/>
              <w:contextualSpacing/>
              <w:rPr>
                <w:rFonts w:cs="Arial"/>
              </w:rPr>
            </w:pPr>
            <w:r w:rsidRPr="00A579A2">
              <w:rPr>
                <w:rFonts w:cs="Arial"/>
              </w:rPr>
              <w:t>Zgodnie z kryterium projekt ma zapewnić adekwatne i efektywne wsparcie.</w:t>
            </w:r>
          </w:p>
          <w:p w14:paraId="79F24413" w14:textId="77777777" w:rsidR="0094463B" w:rsidRPr="00A579A2" w:rsidRDefault="0094463B" w:rsidP="009E6201">
            <w:pPr>
              <w:autoSpaceDE w:val="0"/>
              <w:autoSpaceDN w:val="0"/>
              <w:adjustRightInd w:val="0"/>
              <w:contextualSpacing/>
              <w:rPr>
                <w:rFonts w:cs="Arial"/>
              </w:rPr>
            </w:pPr>
            <w:r w:rsidRPr="00A579A2">
              <w:rPr>
                <w:rFonts w:cs="Arial"/>
              </w:rPr>
              <w:t>W związku z tym Wnioskodawca zawiera we wniosku o dofinansowanie informacje na temat:</w:t>
            </w:r>
          </w:p>
          <w:p w14:paraId="5E2A8EAD" w14:textId="2A683480" w:rsidR="0094463B" w:rsidRPr="00A579A2" w:rsidRDefault="0094463B" w:rsidP="0094463B">
            <w:pPr>
              <w:numPr>
                <w:ilvl w:val="0"/>
                <w:numId w:val="77"/>
              </w:numPr>
              <w:autoSpaceDE w:val="0"/>
              <w:autoSpaceDN w:val="0"/>
              <w:adjustRightInd w:val="0"/>
              <w:spacing w:before="0" w:after="0" w:line="240" w:lineRule="auto"/>
              <w:ind w:left="364" w:hanging="283"/>
              <w:contextualSpacing/>
              <w:rPr>
                <w:rFonts w:cs="Arial"/>
              </w:rPr>
            </w:pPr>
            <w:r w:rsidRPr="00A579A2">
              <w:rPr>
                <w:rFonts w:cs="Arial"/>
              </w:rPr>
              <w:t>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o</w:t>
            </w:r>
            <w:r w:rsidR="00831B5D">
              <w:rPr>
                <w:rFonts w:cs="Arial"/>
              </w:rPr>
              <w:t> </w:t>
            </w:r>
            <w:r w:rsidRPr="00A579A2">
              <w:rPr>
                <w:rFonts w:cs="Arial"/>
              </w:rPr>
              <w:t>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21B073C4" w14:textId="77777777" w:rsidR="0094463B" w:rsidRPr="00A579A2" w:rsidRDefault="0094463B" w:rsidP="0094463B">
            <w:pPr>
              <w:numPr>
                <w:ilvl w:val="0"/>
                <w:numId w:val="77"/>
              </w:numPr>
              <w:autoSpaceDE w:val="0"/>
              <w:autoSpaceDN w:val="0"/>
              <w:adjustRightInd w:val="0"/>
              <w:spacing w:before="0" w:after="0" w:line="240" w:lineRule="auto"/>
              <w:ind w:left="364" w:hanging="283"/>
              <w:contextualSpacing/>
              <w:rPr>
                <w:rFonts w:cs="Arial"/>
              </w:rPr>
            </w:pPr>
            <w:r w:rsidRPr="00A579A2">
              <w:rPr>
                <w:rFonts w:cs="Arial"/>
              </w:rPr>
              <w:t xml:space="preserve">warunków lokalowych, w których utworzone będą miejsca opieki nad dziećmi do lat 3, w tym </w:t>
            </w:r>
            <w:r w:rsidRPr="00A579A2">
              <w:rPr>
                <w:rFonts w:cs="Arial"/>
                <w:lang w:eastAsia="x-none"/>
              </w:rPr>
              <w:t>wykorzystanie bazy lokalowej, jej adekwatność do przepisów określających wymagania dla infrastruktury w poszczególnych formach opieki nad dziećmi do lat 3</w:t>
            </w:r>
            <w:r w:rsidRPr="00A579A2">
              <w:rPr>
                <w:rFonts w:cs="Arial"/>
              </w:rPr>
              <w:t>;</w:t>
            </w:r>
          </w:p>
          <w:p w14:paraId="0955F5C8" w14:textId="77777777" w:rsidR="0094463B" w:rsidRPr="00A579A2" w:rsidRDefault="0094463B" w:rsidP="0094463B">
            <w:pPr>
              <w:pageBreakBefore/>
              <w:numPr>
                <w:ilvl w:val="0"/>
                <w:numId w:val="77"/>
              </w:numPr>
              <w:autoSpaceDE w:val="0"/>
              <w:autoSpaceDN w:val="0"/>
              <w:adjustRightInd w:val="0"/>
              <w:spacing w:before="0" w:after="0" w:line="240" w:lineRule="auto"/>
              <w:ind w:left="364" w:hanging="283"/>
              <w:contextualSpacing/>
              <w:rPr>
                <w:rFonts w:cs="Arial"/>
              </w:rPr>
            </w:pPr>
            <w:r w:rsidRPr="00A579A2">
              <w:rPr>
                <w:rFonts w:cs="Arial"/>
              </w:rPr>
              <w:t>zasad rekrutacji do projektu;</w:t>
            </w:r>
          </w:p>
          <w:p w14:paraId="41C2A963" w14:textId="77777777" w:rsidR="0094463B" w:rsidRPr="00A579A2" w:rsidRDefault="0094463B" w:rsidP="0094463B">
            <w:pPr>
              <w:pageBreakBefore/>
              <w:numPr>
                <w:ilvl w:val="0"/>
                <w:numId w:val="77"/>
              </w:numPr>
              <w:autoSpaceDE w:val="0"/>
              <w:autoSpaceDN w:val="0"/>
              <w:adjustRightInd w:val="0"/>
              <w:spacing w:before="0" w:after="0" w:line="240" w:lineRule="auto"/>
              <w:ind w:left="364" w:hanging="283"/>
              <w:contextualSpacing/>
              <w:rPr>
                <w:rFonts w:cs="Arial"/>
              </w:rPr>
            </w:pPr>
            <w:r w:rsidRPr="00A579A2">
              <w:rPr>
                <w:rFonts w:cs="Arial"/>
              </w:rPr>
              <w:t>informacje dotyczące sposobu utrzymania funkcjonowania miejsc opieki nad dziećmi do lat 3 po ustaniu finansowania z EFS, tj. informacje, z jakiego źródła miejsca te będą utrzymane przez okres minimum 2 lat od daty zakończenia realizacji projektu, a także planowane działania zmierzające do utrzymania funkcjonowania tych miejsc opieki po ustaniu finansowania EFS.</w:t>
            </w:r>
          </w:p>
          <w:p w14:paraId="63E9097D" w14:textId="77777777" w:rsidR="0094463B" w:rsidRPr="00A579A2" w:rsidRDefault="0094463B" w:rsidP="009E6201">
            <w:pPr>
              <w:autoSpaceDE w:val="0"/>
              <w:autoSpaceDN w:val="0"/>
              <w:adjustRightInd w:val="0"/>
              <w:contextualSpacing/>
              <w:rPr>
                <w:rFonts w:cs="Arial"/>
              </w:rPr>
            </w:pPr>
            <w:r w:rsidRPr="00A579A2">
              <w:rPr>
                <w:rFonts w:cs="Arial"/>
              </w:rPr>
              <w:t>Spełnienie kryterium będzie oceniane na postawie ww. informacji, które Wnioskodawca zawiera w treści wniosku o dofinansowanie.</w:t>
            </w:r>
          </w:p>
          <w:p w14:paraId="7E1DE808" w14:textId="77777777" w:rsidR="0094463B" w:rsidRPr="00A579A2" w:rsidRDefault="0094463B" w:rsidP="009E6201">
            <w:pPr>
              <w:rPr>
                <w:rFonts w:cs="Arial"/>
              </w:rPr>
            </w:pPr>
            <w:r w:rsidRPr="00A579A2">
              <w:rPr>
                <w:rFonts w:cs="Arial"/>
              </w:rPr>
              <w:t>Spełnienie kryterium jest warunkiem koniecznym do otrzymania dofinansowania. Ocena kryterium jest 0/1. Uzyskanie oceny „0” jest jednoznaczne z odrzuceniem projektu.</w:t>
            </w:r>
          </w:p>
        </w:tc>
        <w:tc>
          <w:tcPr>
            <w:tcW w:w="1098" w:type="dxa"/>
          </w:tcPr>
          <w:p w14:paraId="5C5B8320" w14:textId="77777777" w:rsidR="0094463B" w:rsidRPr="00A579A2" w:rsidRDefault="0094463B" w:rsidP="009E6201">
            <w:pPr>
              <w:rPr>
                <w:rFonts w:cs="Arial"/>
              </w:rPr>
            </w:pPr>
            <w:r w:rsidRPr="00A579A2">
              <w:rPr>
                <w:rFonts w:cs="Arial"/>
              </w:rPr>
              <w:t>0/1</w:t>
            </w:r>
          </w:p>
        </w:tc>
      </w:tr>
      <w:tr w:rsidR="0094463B" w:rsidRPr="0094463B" w14:paraId="4F073AEC" w14:textId="77777777" w:rsidTr="009E6201">
        <w:tc>
          <w:tcPr>
            <w:tcW w:w="467" w:type="dxa"/>
          </w:tcPr>
          <w:p w14:paraId="60E3E3E6" w14:textId="77777777" w:rsidR="0094463B" w:rsidRPr="00A579A2" w:rsidRDefault="0094463B" w:rsidP="009E6201">
            <w:pPr>
              <w:rPr>
                <w:rFonts w:cs="Arial"/>
              </w:rPr>
            </w:pPr>
            <w:r w:rsidRPr="00A579A2">
              <w:rPr>
                <w:rFonts w:cs="Arial"/>
              </w:rPr>
              <w:t>8.</w:t>
            </w:r>
          </w:p>
        </w:tc>
        <w:tc>
          <w:tcPr>
            <w:tcW w:w="4348" w:type="dxa"/>
          </w:tcPr>
          <w:p w14:paraId="21AADCA0" w14:textId="77777777" w:rsidR="0094463B" w:rsidRPr="00A579A2" w:rsidRDefault="0094463B" w:rsidP="009E6201">
            <w:pPr>
              <w:rPr>
                <w:rFonts w:cs="Arial"/>
              </w:rPr>
            </w:pPr>
            <w:r w:rsidRPr="00A579A2">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8081" w:type="dxa"/>
          </w:tcPr>
          <w:p w14:paraId="32DEB972" w14:textId="77777777" w:rsidR="0094463B" w:rsidRPr="00A579A2" w:rsidRDefault="0094463B" w:rsidP="009E6201">
            <w:pPr>
              <w:autoSpaceDE w:val="0"/>
              <w:autoSpaceDN w:val="0"/>
              <w:adjustRightInd w:val="0"/>
              <w:contextualSpacing/>
              <w:rPr>
                <w:rFonts w:cs="Arial"/>
              </w:rPr>
            </w:pPr>
            <w:r w:rsidRPr="00A579A2">
              <w:rPr>
                <w:rFonts w:cs="Arial"/>
              </w:rPr>
              <w:t>Kryterium wynika z zapisów RPO WM 2014-2020.</w:t>
            </w:r>
          </w:p>
          <w:p w14:paraId="257D23A8" w14:textId="77777777" w:rsidR="0094463B" w:rsidRPr="00A579A2" w:rsidRDefault="0094463B" w:rsidP="009E6201">
            <w:pPr>
              <w:autoSpaceDE w:val="0"/>
              <w:autoSpaceDN w:val="0"/>
              <w:adjustRightInd w:val="0"/>
              <w:contextualSpacing/>
              <w:rPr>
                <w:rFonts w:cs="Arial"/>
              </w:rPr>
            </w:pPr>
            <w:r w:rsidRPr="00A579A2">
              <w:rPr>
                <w:rFonts w:cs="Arial"/>
              </w:rPr>
              <w:t>Celem kryterium jest zapewnienie, że przy deficycie miejsc opieki nad dziećmi w wieku do lat 3 interwencja zapewni przede wszystkim powstawanie nowych miejsc opieki.</w:t>
            </w:r>
          </w:p>
          <w:p w14:paraId="4CCDA452" w14:textId="77777777" w:rsidR="0094463B" w:rsidRPr="00A579A2" w:rsidRDefault="0094463B" w:rsidP="009E6201">
            <w:pPr>
              <w:autoSpaceDE w:val="0"/>
              <w:autoSpaceDN w:val="0"/>
              <w:adjustRightInd w:val="0"/>
              <w:contextualSpacing/>
              <w:rPr>
                <w:rFonts w:cs="Arial"/>
              </w:rPr>
            </w:pPr>
            <w:r w:rsidRPr="00A579A2">
              <w:rPr>
                <w:rFonts w:cs="Arial"/>
              </w:rPr>
              <w:t>Na etapie oceny projektu weryfikowane będzie czy wartość zadania związanego ze świadczeniem usługi w postaci pokrycia części lub całości kosztów bieżących usług opieki nad dziećmi do lat 3 nie stanowi więcej niż 10% wartości projektu.</w:t>
            </w:r>
          </w:p>
          <w:p w14:paraId="0825B1CA" w14:textId="38C64975" w:rsidR="0094463B" w:rsidRPr="00A579A2" w:rsidRDefault="0094463B" w:rsidP="009E6201">
            <w:pPr>
              <w:autoSpaceDE w:val="0"/>
              <w:autoSpaceDN w:val="0"/>
              <w:adjustRightInd w:val="0"/>
              <w:contextualSpacing/>
              <w:rPr>
                <w:rFonts w:cs="Arial"/>
              </w:rPr>
            </w:pPr>
            <w:r w:rsidRPr="00A579A2">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w:t>
            </w:r>
            <w:r w:rsidR="00831B5D">
              <w:rPr>
                <w:rFonts w:cs="Arial"/>
              </w:rPr>
              <w:t> </w:t>
            </w:r>
            <w:r w:rsidRPr="00A579A2">
              <w:rPr>
                <w:rFonts w:cs="Arial"/>
              </w:rPr>
              <w:t>lat 3” jest wsparciem uzupełniającym w projekcie.</w:t>
            </w:r>
          </w:p>
          <w:p w14:paraId="29223740" w14:textId="77777777" w:rsidR="0094463B" w:rsidRPr="00A579A2" w:rsidRDefault="0094463B" w:rsidP="009E6201">
            <w:pPr>
              <w:autoSpaceDE w:val="0"/>
              <w:autoSpaceDN w:val="0"/>
              <w:adjustRightInd w:val="0"/>
              <w:contextualSpacing/>
              <w:rPr>
                <w:rFonts w:cs="Arial"/>
              </w:rPr>
            </w:pPr>
            <w:r w:rsidRPr="00A579A2">
              <w:rPr>
                <w:rFonts w:cs="Arial"/>
              </w:rPr>
              <w:t>Kryterium będzie weryfikowane na podstawie treści wniosku o dofinansowanie, w tym budżetu projektu.</w:t>
            </w:r>
          </w:p>
          <w:p w14:paraId="20AE53D1" w14:textId="77777777" w:rsidR="0094463B" w:rsidRPr="00A579A2" w:rsidRDefault="0094463B" w:rsidP="009E6201">
            <w:pPr>
              <w:rPr>
                <w:rFonts w:cs="Arial"/>
              </w:rPr>
            </w:pPr>
            <w:r w:rsidRPr="00A579A2">
              <w:rPr>
                <w:rFonts w:cs="Arial"/>
              </w:rPr>
              <w:t>Spełnienie kryterium jest warunkiem koniecznym do otrzymania dofinansowania.</w:t>
            </w:r>
          </w:p>
          <w:p w14:paraId="5AD229ED" w14:textId="604DDE41" w:rsidR="0094463B" w:rsidRPr="00A579A2" w:rsidRDefault="0094463B" w:rsidP="009E6201">
            <w:pPr>
              <w:autoSpaceDE w:val="0"/>
              <w:autoSpaceDN w:val="0"/>
              <w:adjustRightInd w:val="0"/>
              <w:contextualSpacing/>
              <w:rPr>
                <w:rFonts w:cs="Arial"/>
              </w:rPr>
            </w:pPr>
            <w:r w:rsidRPr="00A579A2">
              <w:rPr>
                <w:rFonts w:cs="Arial"/>
              </w:rPr>
              <w:t>Ocena kryterium jest 0/1, nie dotyczy. Zaznaczenie opcji: „nie dotyczy” odnosi się do</w:t>
            </w:r>
            <w:r w:rsidR="00831B5D">
              <w:rPr>
                <w:rFonts w:cs="Arial"/>
              </w:rPr>
              <w:t> </w:t>
            </w:r>
            <w:r w:rsidRPr="00A579A2">
              <w:rPr>
                <w:rFonts w:cs="Arial"/>
              </w:rPr>
              <w:t>sytuacji, w której projekt nie przewiduje udziału typu operacji „świadczenie usługi w</w:t>
            </w:r>
            <w:r w:rsidR="00831B5D">
              <w:rPr>
                <w:rFonts w:cs="Arial"/>
              </w:rPr>
              <w:t> </w:t>
            </w:r>
            <w:r w:rsidRPr="00A579A2">
              <w:rPr>
                <w:rFonts w:cs="Arial"/>
              </w:rPr>
              <w:t>postaci pokrycia części lub całości kosztów związanych ze świadczeniem bieżących usług opieki nad dziećmi do lat 3” w formach wskazanych w ustawie z dnia 4 lutego 2011 r. o opiece nad dziećmi w wieku do lat 3.</w:t>
            </w:r>
          </w:p>
          <w:p w14:paraId="4B9F615B" w14:textId="77777777" w:rsidR="0094463B" w:rsidRPr="00A579A2" w:rsidRDefault="0094463B" w:rsidP="009E6201">
            <w:pPr>
              <w:rPr>
                <w:rFonts w:cs="Arial"/>
              </w:rPr>
            </w:pPr>
            <w:r w:rsidRPr="00A579A2">
              <w:rPr>
                <w:rFonts w:cs="Arial"/>
              </w:rPr>
              <w:t>Uzyskanie oceny „0” jest jednoznaczne z odrzuceniem projektu.</w:t>
            </w:r>
          </w:p>
        </w:tc>
        <w:tc>
          <w:tcPr>
            <w:tcW w:w="1098" w:type="dxa"/>
          </w:tcPr>
          <w:p w14:paraId="3C66CE5B" w14:textId="77777777" w:rsidR="0094463B" w:rsidRPr="00A579A2" w:rsidRDefault="0094463B" w:rsidP="009E6201">
            <w:pPr>
              <w:rPr>
                <w:rFonts w:cs="Arial"/>
              </w:rPr>
            </w:pPr>
            <w:r w:rsidRPr="00A579A2">
              <w:rPr>
                <w:rFonts w:cs="Arial"/>
              </w:rPr>
              <w:t>0/1, nie dotyczy</w:t>
            </w:r>
          </w:p>
        </w:tc>
      </w:tr>
      <w:tr w:rsidR="0094463B" w:rsidRPr="0094463B" w14:paraId="0B36E24D" w14:textId="77777777" w:rsidTr="009E6201">
        <w:tc>
          <w:tcPr>
            <w:tcW w:w="467" w:type="dxa"/>
          </w:tcPr>
          <w:p w14:paraId="636C3C9C" w14:textId="77777777" w:rsidR="0094463B" w:rsidRPr="00A579A2" w:rsidRDefault="0094463B" w:rsidP="009E6201">
            <w:pPr>
              <w:rPr>
                <w:rFonts w:cs="Arial"/>
              </w:rPr>
            </w:pPr>
            <w:r w:rsidRPr="00A579A2">
              <w:rPr>
                <w:rFonts w:cs="Arial"/>
              </w:rPr>
              <w:t>9.</w:t>
            </w:r>
          </w:p>
        </w:tc>
        <w:tc>
          <w:tcPr>
            <w:tcW w:w="4348" w:type="dxa"/>
          </w:tcPr>
          <w:p w14:paraId="4A5E1472" w14:textId="77777777" w:rsidR="0094463B" w:rsidRPr="00A579A2" w:rsidRDefault="0094463B" w:rsidP="009E6201">
            <w:pPr>
              <w:rPr>
                <w:rFonts w:cs="Arial"/>
              </w:rPr>
            </w:pPr>
            <w:r w:rsidRPr="00A579A2">
              <w:rPr>
                <w:rFonts w:cs="Arial"/>
              </w:rPr>
              <w:t>Uzasadnienie celowości wydatków na infrastrukturę.</w:t>
            </w:r>
          </w:p>
        </w:tc>
        <w:tc>
          <w:tcPr>
            <w:tcW w:w="8081" w:type="dxa"/>
          </w:tcPr>
          <w:p w14:paraId="16434936" w14:textId="77777777" w:rsidR="0094463B" w:rsidRPr="00A579A2" w:rsidRDefault="0094463B" w:rsidP="009E6201">
            <w:pPr>
              <w:autoSpaceDE w:val="0"/>
              <w:autoSpaceDN w:val="0"/>
              <w:adjustRightInd w:val="0"/>
              <w:contextualSpacing/>
              <w:rPr>
                <w:rFonts w:cs="Arial"/>
              </w:rPr>
            </w:pPr>
            <w:r w:rsidRPr="00A579A2">
              <w:rPr>
                <w:rFonts w:cs="Arial"/>
              </w:rPr>
              <w:t>Kryterium wynika z Wytycznych w zakresie realizacji przedsięwzięć z udziałem środków Europejskiego Funduszu Społecznego w obszarze rynku pracy na lata 2014-2020.</w:t>
            </w:r>
          </w:p>
          <w:p w14:paraId="2E5C5065" w14:textId="77777777" w:rsidR="0094463B" w:rsidRPr="00A579A2" w:rsidRDefault="0094463B" w:rsidP="009E6201">
            <w:pPr>
              <w:rPr>
                <w:rFonts w:cs="Arial"/>
              </w:rPr>
            </w:pPr>
            <w:r w:rsidRPr="00A579A2">
              <w:rPr>
                <w:rFonts w:cs="Arial"/>
              </w:rPr>
              <w:t>W przypadku inwestycji w infrastrukturę rozumianą jako dostosowanie lub adaptacja pomieszczeń oraz montaż i wyposażenie placu zabaw na potrzeby świadczenia usług opieki nad dziećmi w wieku do lat 3, lub dostosowanie tych miejsc do potrzeb osób z niepełnosprawnościami, każdy wniosek musi zawierać analizę uzasadniającą celowość poniesienia tych kosztów. Analiza powinna zawierać m.in. informacje:</w:t>
            </w:r>
          </w:p>
          <w:p w14:paraId="2684F9E0" w14:textId="77777777" w:rsidR="0094463B" w:rsidRPr="00A579A2" w:rsidRDefault="0094463B" w:rsidP="009E6201">
            <w:pPr>
              <w:autoSpaceDE w:val="0"/>
              <w:autoSpaceDN w:val="0"/>
              <w:adjustRightInd w:val="0"/>
              <w:rPr>
                <w:rFonts w:cs="Arial"/>
              </w:rPr>
            </w:pPr>
            <w:r w:rsidRPr="00A579A2">
              <w:rPr>
                <w:rFonts w:cs="Arial"/>
              </w:rPr>
              <w:t>a) zapewnienie odpowiedniej infrastruktury na potrzeby opieki nad dziećmi do lat 3 nie jest możliwe w inny sposób;</w:t>
            </w:r>
          </w:p>
          <w:p w14:paraId="5672CF47" w14:textId="77777777" w:rsidR="0094463B" w:rsidRPr="00A579A2" w:rsidRDefault="0094463B" w:rsidP="009E6201">
            <w:pPr>
              <w:autoSpaceDE w:val="0"/>
              <w:autoSpaceDN w:val="0"/>
              <w:adjustRightInd w:val="0"/>
              <w:rPr>
                <w:rFonts w:cs="Arial"/>
              </w:rPr>
            </w:pPr>
            <w:r w:rsidRPr="00A579A2">
              <w:rPr>
                <w:rFonts w:cs="Arial"/>
              </w:rPr>
              <w:t>b) potrzeba wydatkowania środków została potwierdzona analizą potrzeb i trendów demograficznych w ujęciu terytorialnym (w perspektywie kolejnych 3 lat);</w:t>
            </w:r>
          </w:p>
          <w:p w14:paraId="0D86CCE2" w14:textId="77777777" w:rsidR="0094463B" w:rsidRPr="00A579A2" w:rsidRDefault="0094463B" w:rsidP="009E6201">
            <w:pPr>
              <w:autoSpaceDE w:val="0"/>
              <w:autoSpaceDN w:val="0"/>
              <w:adjustRightInd w:val="0"/>
              <w:rPr>
                <w:rFonts w:cs="Arial"/>
              </w:rPr>
            </w:pPr>
            <w:r w:rsidRPr="00A579A2">
              <w:rPr>
                <w:rFonts w:cs="Arial"/>
              </w:rPr>
              <w:t>c) infrastruktura została zaprojektowana zgodnie z koncepcją uniwersalnego projektowania, o której mowa w Wytycznych w zakresie realizacji zasady równości szans i niedyskryminacji, w tym dostępności dla osób z niepełnosprawnościami oraz zasady równości szans kobiet i mężczyzn w ramach funduszy unijnych na lata 2014-2020;</w:t>
            </w:r>
          </w:p>
          <w:p w14:paraId="076EB7C5" w14:textId="77777777" w:rsidR="0094463B" w:rsidRPr="00A579A2" w:rsidRDefault="0094463B" w:rsidP="009E6201">
            <w:pPr>
              <w:autoSpaceDE w:val="0"/>
              <w:autoSpaceDN w:val="0"/>
              <w:adjustRightInd w:val="0"/>
              <w:rPr>
                <w:rFonts w:cs="Arial"/>
              </w:rPr>
            </w:pPr>
            <w:r w:rsidRPr="00A579A2">
              <w:rPr>
                <w:rFonts w:cs="Arial"/>
              </w:rPr>
              <w:t>d) ewentualna adaptacja infrastruktury opiekuńczej dla dzieci do lat 3 prowadzi do zwiększenia</w:t>
            </w:r>
          </w:p>
          <w:p w14:paraId="3D8CC6DA" w14:textId="77777777" w:rsidR="0094463B" w:rsidRPr="00A579A2" w:rsidRDefault="0094463B" w:rsidP="009E6201">
            <w:pPr>
              <w:autoSpaceDE w:val="0"/>
              <w:autoSpaceDN w:val="0"/>
              <w:adjustRightInd w:val="0"/>
              <w:contextualSpacing/>
              <w:rPr>
                <w:rFonts w:cs="Arial"/>
              </w:rPr>
            </w:pPr>
            <w:r w:rsidRPr="00A579A2">
              <w:rPr>
                <w:rFonts w:cs="Arial"/>
              </w:rPr>
              <w:t>liczby miejsc opieki prowadzonych przez daną instytucję publiczną lub niepubliczną.</w:t>
            </w:r>
          </w:p>
          <w:p w14:paraId="5CB55B35" w14:textId="77777777" w:rsidR="0094463B" w:rsidRPr="00A579A2" w:rsidRDefault="0094463B" w:rsidP="009E6201">
            <w:pPr>
              <w:autoSpaceDE w:val="0"/>
              <w:autoSpaceDN w:val="0"/>
              <w:adjustRightInd w:val="0"/>
              <w:rPr>
                <w:rFonts w:cs="Arial"/>
              </w:rPr>
            </w:pPr>
            <w:r w:rsidRPr="00A579A2">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3478DB11" w14:textId="77777777" w:rsidR="0094463B" w:rsidRPr="00A579A2" w:rsidRDefault="0094463B" w:rsidP="009E6201">
            <w:pPr>
              <w:autoSpaceDE w:val="0"/>
              <w:autoSpaceDN w:val="0"/>
              <w:adjustRightInd w:val="0"/>
              <w:rPr>
                <w:rFonts w:cs="Arial"/>
              </w:rPr>
            </w:pPr>
            <w:r w:rsidRPr="00A579A2">
              <w:rPr>
                <w:rFonts w:cs="Arial"/>
              </w:rPr>
              <w:t>Ocena kryterium jest 0/1/nie dotyczy. Zaznaczenie opcji „nie dotyczy” odnosi się do sytuacji, w której w projekcie nie przewidziano wydatków na infrastrukturę. Uzyskanie oceny „0” jest jednoznaczne z odrzuceniem projektu.</w:t>
            </w:r>
          </w:p>
        </w:tc>
        <w:tc>
          <w:tcPr>
            <w:tcW w:w="1098" w:type="dxa"/>
          </w:tcPr>
          <w:p w14:paraId="1B78FAB6" w14:textId="77777777" w:rsidR="0094463B" w:rsidRPr="00A579A2" w:rsidRDefault="0094463B" w:rsidP="009E6201">
            <w:pPr>
              <w:rPr>
                <w:rFonts w:cs="Arial"/>
              </w:rPr>
            </w:pPr>
            <w:r w:rsidRPr="00A579A2">
              <w:rPr>
                <w:rFonts w:cs="Arial"/>
              </w:rPr>
              <w:t>0/1, nie dotyczy</w:t>
            </w:r>
          </w:p>
        </w:tc>
      </w:tr>
    </w:tbl>
    <w:p w14:paraId="55C95D53" w14:textId="389C34A2" w:rsidR="009D7C05" w:rsidRDefault="009D7C05">
      <w:pPr>
        <w:spacing w:before="120" w:after="120" w:line="276" w:lineRule="auto"/>
        <w:jc w:val="both"/>
        <w:rPr>
          <w:rFonts w:cs="Arial"/>
          <w:b/>
        </w:rPr>
      </w:pPr>
      <w:r>
        <w:rPr>
          <w:rFonts w:cs="Arial"/>
          <w:b/>
        </w:rPr>
        <w:br w:type="page"/>
      </w:r>
    </w:p>
    <w:p w14:paraId="7DCD11D9" w14:textId="70D74CC8" w:rsidR="00384BC4" w:rsidRPr="00CE0119" w:rsidRDefault="00384BC4" w:rsidP="00920F1F">
      <w:pPr>
        <w:pStyle w:val="Nagwek5"/>
        <w:rPr>
          <w:rFonts w:cs="Arial"/>
        </w:rPr>
      </w:pPr>
      <w:bookmarkStart w:id="94" w:name="_Toc115339694"/>
      <w:r w:rsidRPr="00CE0119">
        <w:rPr>
          <w:rFonts w:cs="Arial"/>
        </w:rPr>
        <w:lastRenderedPageBreak/>
        <w:t xml:space="preserve">Poddziałanie 8.3.2 (8iv) </w:t>
      </w:r>
      <w:r w:rsidR="00BC5CE3" w:rsidRPr="00CE0119">
        <w:rPr>
          <w:rFonts w:cs="Arial"/>
        </w:rPr>
        <w:t>„</w:t>
      </w:r>
      <w:r w:rsidRPr="00CE0119">
        <w:rPr>
          <w:rFonts w:cs="Arial"/>
        </w:rPr>
        <w:t>Ułatwianie powrotu do aktywności zawodowej w ramach ZIT</w:t>
      </w:r>
      <w:bookmarkEnd w:id="87"/>
      <w:r w:rsidR="00BC5CE3" w:rsidRPr="00CE0119">
        <w:rPr>
          <w:rFonts w:cs="Arial"/>
        </w:rPr>
        <w:t>”</w:t>
      </w:r>
      <w:bookmarkEnd w:id="88"/>
      <w:bookmarkEnd w:id="89"/>
      <w:bookmarkEnd w:id="90"/>
      <w:bookmarkEnd w:id="91"/>
      <w:bookmarkEnd w:id="94"/>
    </w:p>
    <w:p w14:paraId="3F32BC3A" w14:textId="77777777" w:rsidR="00384BC4" w:rsidRPr="00CE5C93" w:rsidRDefault="00384BC4" w:rsidP="0000677E">
      <w:pPr>
        <w:pStyle w:val="Default"/>
        <w:spacing w:before="80" w:after="80" w:line="259" w:lineRule="auto"/>
        <w:ind w:left="284"/>
        <w:contextualSpacing/>
        <w:jc w:val="left"/>
        <w:rPr>
          <w:rFonts w:ascii="Arial" w:hAnsi="Arial" w:cs="Arial"/>
          <w:sz w:val="20"/>
          <w:szCs w:val="20"/>
        </w:rPr>
      </w:pPr>
      <w:r w:rsidRPr="00CE5C93">
        <w:rPr>
          <w:rFonts w:ascii="Arial" w:hAnsi="Arial" w:cs="Arial"/>
          <w:sz w:val="20"/>
          <w:szCs w:val="20"/>
        </w:rPr>
        <w:t>Typ projektu (formy wsparcia):</w:t>
      </w:r>
    </w:p>
    <w:p w14:paraId="186BC36E" w14:textId="77777777" w:rsidR="00384BC4" w:rsidRPr="00CE5C93" w:rsidRDefault="00384BC4" w:rsidP="0000677E">
      <w:pPr>
        <w:pStyle w:val="Default"/>
        <w:numPr>
          <w:ilvl w:val="0"/>
          <w:numId w:val="90"/>
        </w:numPr>
        <w:spacing w:before="80" w:after="80" w:line="259" w:lineRule="auto"/>
        <w:contextualSpacing/>
        <w:jc w:val="left"/>
        <w:rPr>
          <w:rFonts w:ascii="Arial" w:hAnsi="Arial" w:cs="Arial"/>
          <w:color w:val="auto"/>
          <w:sz w:val="20"/>
          <w:szCs w:val="20"/>
        </w:rPr>
      </w:pPr>
      <w:r w:rsidRPr="00CE5C93">
        <w:rPr>
          <w:rFonts w:ascii="Arial" w:hAnsi="Arial" w:cs="Arial"/>
          <w:color w:val="auto"/>
          <w:sz w:val="20"/>
          <w:szCs w:val="20"/>
        </w:rPr>
        <w:t xml:space="preserve">Tworzenie i funkcjonowanie podmiotów opieki nad dzieckiem do lat 3, w tym żłobków (m.in. przyzakładowych) i klubów dziecięcych </w:t>
      </w:r>
      <w:r w:rsidRPr="00CE5C93">
        <w:rPr>
          <w:rFonts w:ascii="Arial" w:hAnsi="Arial" w:cs="Arial"/>
          <w:sz w:val="20"/>
          <w:szCs w:val="20"/>
        </w:rPr>
        <w:t>wymienionych w ustawie o opiece nad dziećmi do lat 3</w:t>
      </w:r>
      <w:r w:rsidRPr="00CE5C93">
        <w:rPr>
          <w:rFonts w:ascii="Arial" w:hAnsi="Arial" w:cs="Arial"/>
          <w:color w:val="auto"/>
          <w:sz w:val="20"/>
          <w:szCs w:val="20"/>
        </w:rPr>
        <w:t>;</w:t>
      </w:r>
    </w:p>
    <w:p w14:paraId="79351BF0" w14:textId="77777777" w:rsidR="00384BC4" w:rsidRPr="00CE5C93" w:rsidRDefault="00384BC4" w:rsidP="0000677E">
      <w:pPr>
        <w:pStyle w:val="Default"/>
        <w:numPr>
          <w:ilvl w:val="0"/>
          <w:numId w:val="90"/>
        </w:numPr>
        <w:spacing w:before="80" w:after="80" w:line="259" w:lineRule="auto"/>
        <w:contextualSpacing/>
        <w:jc w:val="left"/>
        <w:rPr>
          <w:rFonts w:ascii="Arial" w:hAnsi="Arial" w:cs="Arial"/>
          <w:color w:val="auto"/>
          <w:sz w:val="20"/>
          <w:szCs w:val="20"/>
        </w:rPr>
      </w:pPr>
      <w:r w:rsidRPr="00CE5C93">
        <w:rPr>
          <w:rFonts w:ascii="Arial" w:hAnsi="Arial" w:cs="Arial"/>
          <w:color w:val="auto"/>
          <w:sz w:val="20"/>
          <w:szCs w:val="20"/>
        </w:rPr>
        <w:t xml:space="preserve">Tworzenie i funkcjonowanie nowych miejsc opieki nad dzieckiem do lat 3 </w:t>
      </w:r>
      <w:r w:rsidRPr="00CE5C93">
        <w:rPr>
          <w:rFonts w:ascii="Arial" w:hAnsi="Arial" w:cs="Arial"/>
          <w:sz w:val="20"/>
          <w:szCs w:val="20"/>
        </w:rPr>
        <w:t xml:space="preserve">wymienionych w ustawie o opiece nad dziećmi do lat 3 </w:t>
      </w:r>
      <w:r w:rsidRPr="00CE5C93">
        <w:rPr>
          <w:rFonts w:ascii="Arial" w:hAnsi="Arial" w:cs="Arial"/>
          <w:color w:val="auto"/>
          <w:sz w:val="20"/>
          <w:szCs w:val="20"/>
        </w:rPr>
        <w:t>w podmiotach już istniejących;</w:t>
      </w:r>
    </w:p>
    <w:p w14:paraId="057DC33F" w14:textId="77777777" w:rsidR="00384BC4" w:rsidRPr="00CE5C93" w:rsidRDefault="00384BC4" w:rsidP="0000677E">
      <w:pPr>
        <w:pStyle w:val="Default"/>
        <w:numPr>
          <w:ilvl w:val="0"/>
          <w:numId w:val="90"/>
        </w:numPr>
        <w:spacing w:before="80" w:after="80" w:line="259" w:lineRule="auto"/>
        <w:contextualSpacing/>
        <w:jc w:val="left"/>
        <w:rPr>
          <w:rFonts w:ascii="Arial" w:hAnsi="Arial" w:cs="Arial"/>
          <w:color w:val="auto"/>
          <w:sz w:val="20"/>
          <w:szCs w:val="20"/>
        </w:rPr>
      </w:pPr>
      <w:r w:rsidRPr="00CE5C93">
        <w:rPr>
          <w:rFonts w:ascii="Arial" w:hAnsi="Arial" w:cs="Arial"/>
          <w:color w:val="auto"/>
          <w:sz w:val="20"/>
          <w:szCs w:val="20"/>
        </w:rPr>
        <w:t>Tworzenie i funkcjonowanie miejsc opieki nad dziećmi w innych formach opieki wymienionych w ustawie o opiece nad dziećmi do lat 3 obejmujące:</w:t>
      </w:r>
    </w:p>
    <w:p w14:paraId="62A92FC9" w14:textId="2814DA50" w:rsidR="00384BC4" w:rsidRPr="00CE5C93" w:rsidRDefault="00384BC4" w:rsidP="0000677E">
      <w:pPr>
        <w:ind w:firstLine="709"/>
        <w:contextualSpacing/>
        <w:rPr>
          <w:rFonts w:cs="Arial"/>
        </w:rPr>
      </w:pPr>
      <w:r w:rsidRPr="00CE5C93">
        <w:rPr>
          <w:rFonts w:cs="Arial"/>
        </w:rPr>
        <w:t>a.</w:t>
      </w:r>
      <w:r w:rsidRPr="00CE5C93">
        <w:rPr>
          <w:rFonts w:cs="Arial"/>
        </w:rPr>
        <w:tab/>
        <w:t>sprawowanie opieki przez opiekuna dziennego.</w:t>
      </w:r>
    </w:p>
    <w:p w14:paraId="7DE54004" w14:textId="731A3498" w:rsidR="00DA03E9" w:rsidRPr="00CE0119" w:rsidRDefault="00DA03E9" w:rsidP="00992DFE">
      <w:pPr>
        <w:pStyle w:val="Bezodstpw"/>
        <w:rPr>
          <w:rFonts w:cs="Arial"/>
        </w:rPr>
      </w:pPr>
      <w:r w:rsidRPr="00CE0119">
        <w:rPr>
          <w:rFonts w:cs="Arial"/>
        </w:rPr>
        <w:t>Kryteria wyboru projektów przyjęte przez Komi</w:t>
      </w:r>
      <w:r w:rsidR="006A6D2F">
        <w:rPr>
          <w:rFonts w:cs="Arial"/>
        </w:rPr>
        <w:t>tet Monitorujący RPO WM na XIV p</w:t>
      </w:r>
      <w:r w:rsidRPr="00CE0119">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8.3.2"/>
        <w:tblDescription w:val="Tabela zawiera nazwę, opis i ocenę kryterium dla Poddziałania 8.3.2 (8iv) „Ułatwianie powrotu do aktywności zawodowej w ramach ZIT”"/>
      </w:tblPr>
      <w:tblGrid>
        <w:gridCol w:w="703"/>
        <w:gridCol w:w="3969"/>
        <w:gridCol w:w="8212"/>
        <w:gridCol w:w="1139"/>
      </w:tblGrid>
      <w:tr w:rsidR="00384BC4" w:rsidRPr="00C96BF9" w14:paraId="3C3FFEA2" w14:textId="77777777" w:rsidTr="00CE5C93">
        <w:trPr>
          <w:trHeight w:val="397"/>
          <w:tblHeader/>
        </w:trPr>
        <w:tc>
          <w:tcPr>
            <w:tcW w:w="251" w:type="pct"/>
            <w:vAlign w:val="center"/>
          </w:tcPr>
          <w:p w14:paraId="3642864C" w14:textId="77777777" w:rsidR="00384BC4" w:rsidRPr="00535CB6" w:rsidRDefault="00384BC4">
            <w:pPr>
              <w:ind w:right="35"/>
              <w:rPr>
                <w:rFonts w:cs="Arial"/>
                <w:b/>
              </w:rPr>
            </w:pPr>
            <w:r w:rsidRPr="00535CB6">
              <w:rPr>
                <w:rFonts w:cs="Arial"/>
                <w:b/>
              </w:rPr>
              <w:t>Lp.</w:t>
            </w:r>
          </w:p>
        </w:tc>
        <w:tc>
          <w:tcPr>
            <w:tcW w:w="1415" w:type="pct"/>
            <w:vAlign w:val="center"/>
          </w:tcPr>
          <w:p w14:paraId="3126E049" w14:textId="77777777" w:rsidR="00384BC4" w:rsidRPr="00535CB6" w:rsidRDefault="00384BC4">
            <w:pPr>
              <w:rPr>
                <w:rFonts w:cs="Arial"/>
                <w:b/>
              </w:rPr>
            </w:pPr>
            <w:r w:rsidRPr="00535CB6">
              <w:rPr>
                <w:rFonts w:cs="Arial"/>
                <w:b/>
              </w:rPr>
              <w:t>Kryterium</w:t>
            </w:r>
          </w:p>
        </w:tc>
        <w:tc>
          <w:tcPr>
            <w:tcW w:w="2928" w:type="pct"/>
            <w:vAlign w:val="center"/>
          </w:tcPr>
          <w:p w14:paraId="3B771FB8" w14:textId="77777777" w:rsidR="00384BC4" w:rsidRPr="00535CB6" w:rsidRDefault="00384BC4">
            <w:pPr>
              <w:rPr>
                <w:rFonts w:cs="Arial"/>
                <w:b/>
              </w:rPr>
            </w:pPr>
            <w:r w:rsidRPr="00535CB6">
              <w:rPr>
                <w:rFonts w:cs="Arial"/>
                <w:b/>
              </w:rPr>
              <w:t>Opis kryterium</w:t>
            </w:r>
          </w:p>
        </w:tc>
        <w:tc>
          <w:tcPr>
            <w:tcW w:w="406" w:type="pct"/>
            <w:vAlign w:val="center"/>
          </w:tcPr>
          <w:p w14:paraId="6408AF75" w14:textId="77777777" w:rsidR="00384BC4" w:rsidRPr="00535CB6" w:rsidRDefault="00384BC4">
            <w:pPr>
              <w:rPr>
                <w:rFonts w:cs="Arial"/>
                <w:b/>
              </w:rPr>
            </w:pPr>
            <w:r w:rsidRPr="00535CB6">
              <w:rPr>
                <w:rFonts w:cs="Arial"/>
                <w:b/>
              </w:rPr>
              <w:t>Ocena kryterium</w:t>
            </w:r>
          </w:p>
        </w:tc>
      </w:tr>
      <w:tr w:rsidR="00384BC4" w:rsidRPr="00C96BF9" w14:paraId="0AF1716A" w14:textId="77777777" w:rsidTr="00535CB6">
        <w:trPr>
          <w:trHeight w:val="227"/>
        </w:trPr>
        <w:tc>
          <w:tcPr>
            <w:tcW w:w="5000" w:type="pct"/>
            <w:gridSpan w:val="4"/>
            <w:vAlign w:val="center"/>
          </w:tcPr>
          <w:p w14:paraId="7E18729A" w14:textId="77777777" w:rsidR="00384BC4" w:rsidRPr="00535CB6" w:rsidRDefault="00384BC4">
            <w:pPr>
              <w:ind w:right="35"/>
              <w:rPr>
                <w:rFonts w:eastAsia="Times New Roman" w:cs="Arial"/>
                <w:b/>
              </w:rPr>
            </w:pPr>
            <w:r w:rsidRPr="00535CB6">
              <w:rPr>
                <w:rFonts w:eastAsia="Times New Roman" w:cs="Arial"/>
                <w:b/>
              </w:rPr>
              <w:t>Kryteria dostępu do oceny na etapie oceny formalnej</w:t>
            </w:r>
          </w:p>
        </w:tc>
      </w:tr>
      <w:tr w:rsidR="00384BC4" w:rsidRPr="00C96BF9" w14:paraId="322D6504" w14:textId="77777777" w:rsidTr="00CE5C93">
        <w:trPr>
          <w:trHeight w:val="841"/>
        </w:trPr>
        <w:tc>
          <w:tcPr>
            <w:tcW w:w="251" w:type="pct"/>
            <w:vAlign w:val="center"/>
          </w:tcPr>
          <w:p w14:paraId="6B989F89" w14:textId="77777777" w:rsidR="00384BC4" w:rsidRPr="00535CB6" w:rsidRDefault="00384BC4">
            <w:pPr>
              <w:ind w:left="710" w:right="35" w:hanging="710"/>
              <w:jc w:val="center"/>
              <w:rPr>
                <w:rFonts w:cs="Arial"/>
                <w:b/>
              </w:rPr>
            </w:pPr>
            <w:r w:rsidRPr="00535CB6">
              <w:rPr>
                <w:rFonts w:cs="Arial"/>
              </w:rPr>
              <w:t>1.</w:t>
            </w:r>
          </w:p>
        </w:tc>
        <w:tc>
          <w:tcPr>
            <w:tcW w:w="1415" w:type="pct"/>
            <w:vAlign w:val="center"/>
          </w:tcPr>
          <w:p w14:paraId="592D352B" w14:textId="77777777" w:rsidR="00384BC4" w:rsidRPr="00535CB6" w:rsidRDefault="00384BC4">
            <w:pPr>
              <w:autoSpaceDE w:val="0"/>
              <w:autoSpaceDN w:val="0"/>
              <w:adjustRightInd w:val="0"/>
              <w:rPr>
                <w:rFonts w:cs="Arial"/>
                <w:lang w:eastAsia="x-none"/>
              </w:rPr>
            </w:pPr>
            <w:r w:rsidRPr="00535CB6">
              <w:rPr>
                <w:rFonts w:cs="Arial"/>
                <w:lang w:eastAsia="x-none"/>
              </w:rPr>
              <w:t>Okres realizacji projektu nie przekracza 30 miesięcy, przy czym współfinansowanie ze środków EFS:</w:t>
            </w:r>
          </w:p>
          <w:p w14:paraId="365D89C3" w14:textId="57DF46CC" w:rsidR="00384BC4" w:rsidRPr="00535CB6" w:rsidRDefault="00384BC4" w:rsidP="00C96BF9">
            <w:pPr>
              <w:pStyle w:val="Akapitzlist0"/>
              <w:numPr>
                <w:ilvl w:val="0"/>
                <w:numId w:val="139"/>
              </w:numPr>
              <w:autoSpaceDE w:val="0"/>
              <w:autoSpaceDN w:val="0"/>
              <w:adjustRightInd w:val="0"/>
              <w:ind w:left="317" w:hanging="317"/>
              <w:contextualSpacing w:val="0"/>
              <w:rPr>
                <w:rFonts w:cs="Arial"/>
                <w:b/>
              </w:rPr>
            </w:pPr>
            <w:r w:rsidRPr="00535CB6">
              <w:rPr>
                <w:rFonts w:cs="Arial"/>
                <w:lang w:eastAsia="x-none"/>
              </w:rPr>
              <w:t>bieżących kosztów nowo utworzonych miejsc opieki nad dziećmi do 3 lat w formie żłobków lub klubów dziecięcych oraz dziennego opiekuna nie przekracza 24 miesięcy.</w:t>
            </w:r>
          </w:p>
        </w:tc>
        <w:tc>
          <w:tcPr>
            <w:tcW w:w="2928" w:type="pct"/>
          </w:tcPr>
          <w:p w14:paraId="3D7AE132" w14:textId="3BD0501F" w:rsidR="00384BC4" w:rsidRPr="00535CB6" w:rsidRDefault="00384BC4">
            <w:pPr>
              <w:autoSpaceDE w:val="0"/>
              <w:autoSpaceDN w:val="0"/>
              <w:adjustRightInd w:val="0"/>
              <w:rPr>
                <w:rFonts w:cs="Arial"/>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2E1E0F76" w14:textId="77777777" w:rsidR="00384BC4" w:rsidRPr="00535CB6" w:rsidRDefault="00384BC4">
            <w:pPr>
              <w:autoSpaceDE w:val="0"/>
              <w:autoSpaceDN w:val="0"/>
              <w:adjustRightInd w:val="0"/>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5243E29B" w14:textId="77777777" w:rsidR="00384BC4" w:rsidRPr="00535CB6" w:rsidRDefault="00384BC4">
            <w:pPr>
              <w:autoSpaceDE w:val="0"/>
              <w:autoSpaceDN w:val="0"/>
              <w:adjustRightInd w:val="0"/>
              <w:rPr>
                <w:rFonts w:cs="Arial"/>
              </w:rPr>
            </w:pPr>
            <w:r w:rsidRPr="00535CB6">
              <w:rPr>
                <w:rFonts w:cs="Arial"/>
              </w:rPr>
              <w:t>Okres realizacji projektu rozumiany jest jako całkowity czas trwania projektu, w którym mieszczą się wszystkie działania. Obejmuje również współfinansowanie fazy przygotowawczej trwającej nie dłużej niż 6 miesięcy służącej przygotowaniu bazy lokalowej niezbędnej do uruchomienia przedmiotowych miejsc.</w:t>
            </w:r>
          </w:p>
          <w:p w14:paraId="11592BC1" w14:textId="16B5C3D2" w:rsidR="00384BC4" w:rsidRPr="00535CB6" w:rsidRDefault="00384BC4">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t>
            </w:r>
            <w:r w:rsidRPr="00535CB6">
              <w:rPr>
                <w:rFonts w:cs="Arial"/>
                <w:i/>
              </w:rPr>
              <w:t xml:space="preserve">w </w:t>
            </w:r>
            <w:r w:rsidR="00116E5C" w:rsidRPr="00535CB6">
              <w:rPr>
                <w:rFonts w:cs="Arial"/>
              </w:rPr>
              <w:t>„</w:t>
            </w:r>
            <w:r w:rsidRPr="00535CB6">
              <w:rPr>
                <w:rFonts w:cs="Arial"/>
              </w:rPr>
              <w:t>Wytycznych w zakresie realizacji przedsięwzięć z udziałem środków Europejskiego Funduszu Społecznego w obszarze rynku pracy na lata 2014-2020</w:t>
            </w:r>
            <w:r w:rsidR="00116E5C" w:rsidRPr="00535CB6">
              <w:rPr>
                <w:rFonts w:cs="Arial"/>
              </w:rPr>
              <w:t>”</w:t>
            </w:r>
            <w:r w:rsidRPr="00535CB6">
              <w:rPr>
                <w:rFonts w:cs="Arial"/>
              </w:rPr>
              <w:t>, Podrozdział 5.2, pkt 4.</w:t>
            </w:r>
          </w:p>
          <w:p w14:paraId="24F03D9E" w14:textId="0916D932" w:rsidR="00384BC4" w:rsidRPr="00535CB6" w:rsidRDefault="00384BC4">
            <w:pPr>
              <w:autoSpaceDE w:val="0"/>
              <w:autoSpaceDN w:val="0"/>
              <w:adjustRightInd w:val="0"/>
              <w:rPr>
                <w:rFonts w:cs="Arial"/>
              </w:rPr>
            </w:pPr>
            <w:r w:rsidRPr="00535CB6">
              <w:rPr>
                <w:rFonts w:cs="Arial"/>
              </w:rPr>
              <w:t>Bieżące koszty nowo utworzonych miejsc opieki nad dziećmi do lat 3 to koszty związane z</w:t>
            </w:r>
            <w:r w:rsidR="00831B5D">
              <w:rPr>
                <w:rFonts w:cs="Arial"/>
              </w:rPr>
              <w:t> </w:t>
            </w:r>
            <w:r w:rsidRPr="00535CB6">
              <w:rPr>
                <w:rFonts w:cs="Arial"/>
              </w:rPr>
              <w:t>pobytem dziecka na uruchomionym już miejscu.</w:t>
            </w:r>
          </w:p>
          <w:p w14:paraId="2F789A36" w14:textId="0EB2968E" w:rsidR="00384BC4" w:rsidRPr="00535CB6" w:rsidRDefault="00384BC4">
            <w:pPr>
              <w:autoSpaceDE w:val="0"/>
              <w:autoSpaceDN w:val="0"/>
              <w:adjustRightInd w:val="0"/>
              <w:rPr>
                <w:rFonts w:cs="Arial"/>
              </w:rPr>
            </w:pPr>
            <w:r w:rsidRPr="00535CB6">
              <w:rPr>
                <w:rFonts w:cs="Arial"/>
              </w:rPr>
              <w:t xml:space="preserve">Katalog bieżących kosztów został określony w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 Podrozdział 5.2, pkt 9.</w:t>
            </w:r>
          </w:p>
          <w:p w14:paraId="40C0CBDB" w14:textId="77777777" w:rsidR="00384BC4" w:rsidRPr="00535CB6" w:rsidRDefault="00384BC4">
            <w:pPr>
              <w:autoSpaceDE w:val="0"/>
              <w:autoSpaceDN w:val="0"/>
              <w:adjustRightInd w:val="0"/>
              <w:rPr>
                <w:rFonts w:cs="Arial"/>
              </w:rPr>
            </w:pPr>
            <w:r w:rsidRPr="00535CB6">
              <w:rPr>
                <w:rFonts w:cs="Arial"/>
              </w:rPr>
              <w:lastRenderedPageBreak/>
              <w:t>Kryterium zostanie zweryfikowane na podstawie treści wniosku o dofinansowanie, w tym o budżet projektu.</w:t>
            </w:r>
          </w:p>
          <w:p w14:paraId="3F5959EA" w14:textId="77777777" w:rsidR="00384BC4" w:rsidRPr="00535CB6" w:rsidRDefault="00384BC4">
            <w:pPr>
              <w:rPr>
                <w:rFonts w:cs="Arial"/>
                <w:b/>
              </w:rPr>
            </w:pPr>
            <w:r w:rsidRPr="00535CB6">
              <w:rPr>
                <w:rFonts w:cs="Arial"/>
              </w:rPr>
              <w:t>Spełnienie kryterium jest warunkiem koniecznym do otrzymania dofinansowania.</w:t>
            </w:r>
          </w:p>
        </w:tc>
        <w:tc>
          <w:tcPr>
            <w:tcW w:w="406" w:type="pct"/>
            <w:vAlign w:val="center"/>
          </w:tcPr>
          <w:p w14:paraId="61DB392D" w14:textId="77777777" w:rsidR="00384BC4" w:rsidRPr="00535CB6" w:rsidRDefault="00384BC4">
            <w:pPr>
              <w:jc w:val="center"/>
              <w:rPr>
                <w:rFonts w:cs="Arial"/>
                <w:b/>
              </w:rPr>
            </w:pPr>
            <w:r w:rsidRPr="00535CB6">
              <w:rPr>
                <w:rFonts w:cs="Arial"/>
              </w:rPr>
              <w:lastRenderedPageBreak/>
              <w:t>0/1</w:t>
            </w:r>
          </w:p>
        </w:tc>
      </w:tr>
      <w:tr w:rsidR="00384BC4" w:rsidRPr="00C96BF9" w14:paraId="3FB89CAC" w14:textId="77777777" w:rsidTr="00CE5C93">
        <w:tc>
          <w:tcPr>
            <w:tcW w:w="251" w:type="pct"/>
            <w:shd w:val="clear" w:color="auto" w:fill="auto"/>
            <w:vAlign w:val="center"/>
          </w:tcPr>
          <w:p w14:paraId="128912FD" w14:textId="77777777" w:rsidR="00384BC4" w:rsidRPr="00535CB6" w:rsidRDefault="00384BC4">
            <w:pPr>
              <w:ind w:left="710" w:right="35" w:hanging="539"/>
              <w:jc w:val="center"/>
              <w:rPr>
                <w:rFonts w:cs="Arial"/>
              </w:rPr>
            </w:pPr>
            <w:r w:rsidRPr="00535CB6">
              <w:rPr>
                <w:rFonts w:cs="Arial"/>
              </w:rPr>
              <w:t>2.</w:t>
            </w:r>
          </w:p>
        </w:tc>
        <w:tc>
          <w:tcPr>
            <w:tcW w:w="1415" w:type="pct"/>
            <w:vAlign w:val="center"/>
          </w:tcPr>
          <w:p w14:paraId="2FAA20CB" w14:textId="77777777" w:rsidR="00384BC4" w:rsidRPr="00535CB6" w:rsidRDefault="00384BC4" w:rsidP="00C96BF9">
            <w:pPr>
              <w:pStyle w:val="Akapitzlist0"/>
              <w:autoSpaceDE w:val="0"/>
              <w:autoSpaceDN w:val="0"/>
              <w:adjustRightInd w:val="0"/>
              <w:ind w:left="0"/>
              <w:contextualSpacing w:val="0"/>
              <w:rPr>
                <w:rFonts w:cs="Arial"/>
              </w:rPr>
            </w:pPr>
            <w:r w:rsidRPr="00535CB6">
              <w:rPr>
                <w:rFonts w:cs="Arial"/>
              </w:rPr>
              <w:t>Projekt prowadzi do zwiększenia liczby miejsc opieki nad dziećmi do lat 3 w danej instytucji publicznej lub niepublicznej.</w:t>
            </w:r>
          </w:p>
        </w:tc>
        <w:tc>
          <w:tcPr>
            <w:tcW w:w="2928" w:type="pct"/>
          </w:tcPr>
          <w:p w14:paraId="2CB8DE05" w14:textId="2CC8BA1E" w:rsidR="00384BC4" w:rsidRPr="00535CB6" w:rsidRDefault="00384BC4">
            <w:pPr>
              <w:autoSpaceDE w:val="0"/>
              <w:autoSpaceDN w:val="0"/>
              <w:adjustRightInd w:val="0"/>
              <w:rPr>
                <w:rFonts w:cs="Arial"/>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4B2A2A3A" w14:textId="77777777" w:rsidR="00384BC4" w:rsidRPr="00535CB6" w:rsidRDefault="00384BC4">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dzień złożenia wniosku.</w:t>
            </w:r>
          </w:p>
          <w:p w14:paraId="2BA2C6B1" w14:textId="77777777" w:rsidR="00384BC4" w:rsidRPr="00535CB6" w:rsidRDefault="00384BC4">
            <w:pPr>
              <w:rPr>
                <w:rFonts w:cs="Arial"/>
              </w:rPr>
            </w:pPr>
            <w:r w:rsidRPr="00535CB6">
              <w:rPr>
                <w:rFonts w:cs="Arial"/>
              </w:rPr>
              <w:t>Kryterium zapewnia, że Wnioskodawcy nie zlikwidują miejsc opieki nad dziećmi do lat 3, które prowadzili przed rozpoczęciem projektu zarówno w trakcie realizacji projektu, jak i w okresie trwałości.</w:t>
            </w:r>
          </w:p>
          <w:p w14:paraId="1EAD430E" w14:textId="58C9D48B" w:rsidR="00384BC4" w:rsidRPr="00535CB6" w:rsidRDefault="00384BC4">
            <w:pPr>
              <w:autoSpaceDE w:val="0"/>
              <w:autoSpaceDN w:val="0"/>
              <w:adjustRightInd w:val="0"/>
              <w:rPr>
                <w:rFonts w:cs="Arial"/>
              </w:rPr>
            </w:pPr>
            <w:r w:rsidRPr="00535CB6">
              <w:rPr>
                <w:rFonts w:cs="Arial"/>
              </w:rPr>
              <w:t>Wnioskodawca wskazuje we wniosku o dofinansowanie liczbę miejsc opieki nad dziećmi do lat 3, które zamierza utworzyć oraz liczbę miejsc, które prowadził w roku poprzedzającym złożenie wniosku o dofinansowanie( 2015) zgodnie ze zgłoszeniem do właściwej instytucji. W przypadku podmiotów, które funkcjonują w okresie krótszym niż 1</w:t>
            </w:r>
            <w:r w:rsidR="00831B5D">
              <w:rPr>
                <w:rFonts w:cs="Arial"/>
              </w:rPr>
              <w:t> </w:t>
            </w:r>
            <w:r w:rsidRPr="00535CB6">
              <w:rPr>
                <w:rFonts w:cs="Arial"/>
              </w:rPr>
              <w:t>rok należy podać dane za cały okres funkcjonowania. W tym przypadku pod uwagę brana będzie najwyższa wartość wskazana przez Wnioskodawcę (np. w okresie 2 m-</w:t>
            </w:r>
            <w:proofErr w:type="spellStart"/>
            <w:r w:rsidRPr="00535CB6">
              <w:rPr>
                <w:rFonts w:cs="Arial"/>
              </w:rPr>
              <w:t>cy</w:t>
            </w:r>
            <w:proofErr w:type="spellEnd"/>
            <w:r w:rsidRPr="00535CB6">
              <w:rPr>
                <w:rFonts w:cs="Arial"/>
              </w:rPr>
              <w:t xml:space="preserve"> 2015 roku liczba miejsc prowadzona przez Wnioskodawcę wyniosła 20. W 2016 roku liczba miejsc prowadzona przez Wnioskodawcę wynnosi.26. Pod uwagę brana będzie liczba największa, a więc 26 miejsc).</w:t>
            </w:r>
          </w:p>
          <w:p w14:paraId="77F21FE3" w14:textId="77777777" w:rsidR="00384BC4" w:rsidRPr="00535CB6" w:rsidRDefault="00384BC4">
            <w:pPr>
              <w:autoSpaceDE w:val="0"/>
              <w:autoSpaceDN w:val="0"/>
              <w:adjustRightInd w:val="0"/>
              <w:rPr>
                <w:rFonts w:cs="Arial"/>
              </w:rPr>
            </w:pPr>
            <w:r w:rsidRPr="00535CB6">
              <w:rPr>
                <w:rFonts w:cs="Arial"/>
              </w:rPr>
              <w:t>W przypadku podmiotów nowych utworzone w projekcie miejsca stanowią przyrost netto.</w:t>
            </w:r>
          </w:p>
          <w:p w14:paraId="1EBE4353" w14:textId="77777777" w:rsidR="00384BC4" w:rsidRPr="00535CB6" w:rsidRDefault="00384BC4">
            <w:pPr>
              <w:autoSpaceDE w:val="0"/>
              <w:autoSpaceDN w:val="0"/>
              <w:adjustRightInd w:val="0"/>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0429845F" w14:textId="77777777" w:rsidR="00384BC4" w:rsidRPr="00535CB6" w:rsidRDefault="00384BC4">
            <w:pPr>
              <w:autoSpaceDE w:val="0"/>
              <w:autoSpaceDN w:val="0"/>
              <w:adjustRightInd w:val="0"/>
              <w:rPr>
                <w:rFonts w:cs="Arial"/>
              </w:rPr>
            </w:pPr>
            <w:proofErr w:type="spellStart"/>
            <w:r w:rsidRPr="00535CB6">
              <w:rPr>
                <w:rFonts w:cs="Arial"/>
              </w:rPr>
              <w:t>Wp</w:t>
            </w:r>
            <w:proofErr w:type="spellEnd"/>
            <w:r w:rsidRPr="00535CB6">
              <w:rPr>
                <w:rFonts w:cs="Arial"/>
              </w:rPr>
              <w:t xml:space="preserve">= </w:t>
            </w:r>
            <w:proofErr w:type="spellStart"/>
            <w:r w:rsidRPr="00535CB6">
              <w:rPr>
                <w:rFonts w:cs="Arial"/>
              </w:rPr>
              <w:t>Wd</w:t>
            </w:r>
            <w:proofErr w:type="spellEnd"/>
            <w:r w:rsidRPr="00535CB6">
              <w:rPr>
                <w:rFonts w:cs="Arial"/>
              </w:rPr>
              <w:t xml:space="preserve"> - </w:t>
            </w:r>
            <w:proofErr w:type="spellStart"/>
            <w:r w:rsidRPr="00535CB6">
              <w:rPr>
                <w:rFonts w:cs="Arial"/>
              </w:rPr>
              <w:t>Wb</w:t>
            </w:r>
            <w:proofErr w:type="spellEnd"/>
          </w:p>
          <w:p w14:paraId="47C7F359" w14:textId="77777777" w:rsidR="00384BC4" w:rsidRPr="00535CB6" w:rsidRDefault="00384BC4">
            <w:pPr>
              <w:autoSpaceDE w:val="0"/>
              <w:autoSpaceDN w:val="0"/>
              <w:adjustRightInd w:val="0"/>
              <w:rPr>
                <w:rFonts w:cs="Arial"/>
              </w:rPr>
            </w:pPr>
            <w:proofErr w:type="spellStart"/>
            <w:r w:rsidRPr="00535CB6">
              <w:rPr>
                <w:rFonts w:cs="Arial"/>
              </w:rPr>
              <w:t>Wd</w:t>
            </w:r>
            <w:proofErr w:type="spellEnd"/>
            <w:r w:rsidRPr="00535CB6">
              <w:rPr>
                <w:rFonts w:cs="Arial"/>
              </w:rPr>
              <w:t xml:space="preserve"> = Wartość docelowa = dotychczas prowadzone miejsca opieki nad dziećmi do lat 3 + miejsca planowane do utworzenia w projekcie.</w:t>
            </w:r>
          </w:p>
          <w:p w14:paraId="5CCF7812" w14:textId="77777777" w:rsidR="00384BC4" w:rsidRPr="00535CB6" w:rsidRDefault="00384BC4" w:rsidP="00C96BF9">
            <w:pPr>
              <w:pStyle w:val="Tekstkomentarza"/>
              <w:spacing w:line="259" w:lineRule="auto"/>
              <w:rPr>
                <w:rFonts w:cs="Arial"/>
              </w:rPr>
            </w:pPr>
            <w:proofErr w:type="spellStart"/>
            <w:r w:rsidRPr="00535CB6">
              <w:rPr>
                <w:rFonts w:cs="Arial"/>
              </w:rPr>
              <w:t>Wb</w:t>
            </w:r>
            <w:proofErr w:type="spellEnd"/>
            <w:r w:rsidRPr="00535CB6">
              <w:rPr>
                <w:rFonts w:cs="Arial"/>
              </w:rPr>
              <w:t xml:space="preserve"> = Wartość bazowa = liczba dotychczas prowadzonych miejsc (liczba miejsc w roku poprzedzającym złożenie Wniosku o dofinansowanie). </w:t>
            </w:r>
          </w:p>
          <w:p w14:paraId="1E3E231B" w14:textId="77777777" w:rsidR="00384BC4" w:rsidRPr="00535CB6" w:rsidRDefault="00384BC4">
            <w:pPr>
              <w:pStyle w:val="Tekstkomentarza"/>
              <w:spacing w:line="259" w:lineRule="auto"/>
              <w:rPr>
                <w:rFonts w:cs="Arial"/>
              </w:rPr>
            </w:pPr>
            <w:proofErr w:type="spellStart"/>
            <w:r w:rsidRPr="00535CB6">
              <w:rPr>
                <w:rFonts w:cs="Arial"/>
              </w:rPr>
              <w:t>Wp</w:t>
            </w:r>
            <w:proofErr w:type="spellEnd"/>
            <w:r w:rsidRPr="00535CB6">
              <w:rPr>
                <w:rFonts w:cs="Arial"/>
              </w:rPr>
              <w:t xml:space="preserve"> = liczba miejsc utworzona w wyniku projektu. </w:t>
            </w:r>
          </w:p>
          <w:p w14:paraId="50D5911C" w14:textId="77777777" w:rsidR="00384BC4" w:rsidRPr="00535CB6" w:rsidRDefault="00384BC4">
            <w:pPr>
              <w:autoSpaceDE w:val="0"/>
              <w:autoSpaceDN w:val="0"/>
              <w:adjustRightInd w:val="0"/>
              <w:rPr>
                <w:rFonts w:cs="Arial"/>
              </w:rPr>
            </w:pPr>
            <w:r w:rsidRPr="00535CB6">
              <w:rPr>
                <w:rFonts w:cs="Arial"/>
                <w:lang w:val="x-none"/>
              </w:rPr>
              <w:lastRenderedPageBreak/>
              <w:t>Powyższy warunek nie ma zastosowania w przypadku dostosowania istniejących miejsc do potrzeb dzieci z niepełnosprawnościami.</w:t>
            </w:r>
          </w:p>
          <w:p w14:paraId="2C2CB1E5" w14:textId="77777777" w:rsidR="00384BC4" w:rsidRPr="00535CB6" w:rsidRDefault="00384BC4">
            <w:pPr>
              <w:autoSpaceDE w:val="0"/>
              <w:autoSpaceDN w:val="0"/>
              <w:adjustRightInd w:val="0"/>
              <w:rPr>
                <w:rFonts w:cs="Arial"/>
              </w:rPr>
            </w:pPr>
            <w:r w:rsidRPr="00535CB6">
              <w:rPr>
                <w:rFonts w:cs="Arial"/>
              </w:rPr>
              <w:t>Spełnienie kryterium jest warunkiem koniecznym do otrzymania dofinansowania.</w:t>
            </w:r>
          </w:p>
          <w:p w14:paraId="49B1660C" w14:textId="77777777" w:rsidR="00384BC4" w:rsidRPr="00535CB6" w:rsidRDefault="00384BC4">
            <w:pPr>
              <w:autoSpaceDE w:val="0"/>
              <w:autoSpaceDN w:val="0"/>
              <w:adjustRightInd w:val="0"/>
              <w:rPr>
                <w:rFonts w:cs="Arial"/>
              </w:rPr>
            </w:pPr>
            <w:r w:rsidRPr="00535CB6">
              <w:rPr>
                <w:rFonts w:cs="Arial"/>
              </w:rPr>
              <w:t>Ocena kryterium jest 0/1. Uzyskanie oceny „0” jest jednoznaczne z odrzuceniem projektu.</w:t>
            </w:r>
          </w:p>
          <w:p w14:paraId="35A4BB9E" w14:textId="77777777" w:rsidR="00384BC4" w:rsidRPr="00535CB6" w:rsidRDefault="00384BC4">
            <w:pPr>
              <w:rPr>
                <w:rFonts w:cs="Arial"/>
              </w:rPr>
            </w:pPr>
            <w:r w:rsidRPr="00535CB6">
              <w:rPr>
                <w:rFonts w:cs="Arial"/>
              </w:rPr>
              <w:t>W sytuacji dostosowania miejsc do potrzeb dzieci z niepełnosprawnościami możliwe jest zastosowanie opcji „Nie dotyczy”.</w:t>
            </w:r>
          </w:p>
        </w:tc>
        <w:tc>
          <w:tcPr>
            <w:tcW w:w="406" w:type="pct"/>
            <w:vAlign w:val="center"/>
          </w:tcPr>
          <w:p w14:paraId="0BBE6D66" w14:textId="77777777" w:rsidR="00384BC4" w:rsidRPr="00535CB6" w:rsidRDefault="00384BC4">
            <w:pPr>
              <w:autoSpaceDE w:val="0"/>
              <w:autoSpaceDN w:val="0"/>
              <w:adjustRightInd w:val="0"/>
              <w:jc w:val="center"/>
              <w:rPr>
                <w:rFonts w:cs="Arial"/>
              </w:rPr>
            </w:pPr>
            <w:r w:rsidRPr="00535CB6">
              <w:rPr>
                <w:rFonts w:cs="Arial"/>
              </w:rPr>
              <w:lastRenderedPageBreak/>
              <w:t>0/1;</w:t>
            </w:r>
          </w:p>
          <w:p w14:paraId="2377A318" w14:textId="77777777" w:rsidR="00384BC4" w:rsidRPr="00535CB6" w:rsidRDefault="00384BC4">
            <w:pPr>
              <w:autoSpaceDE w:val="0"/>
              <w:autoSpaceDN w:val="0"/>
              <w:adjustRightInd w:val="0"/>
              <w:jc w:val="center"/>
              <w:rPr>
                <w:rFonts w:cs="Arial"/>
              </w:rPr>
            </w:pPr>
            <w:r w:rsidRPr="00535CB6">
              <w:rPr>
                <w:rFonts w:cs="Arial"/>
              </w:rPr>
              <w:t>Nie dotyczy</w:t>
            </w:r>
          </w:p>
        </w:tc>
      </w:tr>
      <w:tr w:rsidR="00384BC4" w:rsidRPr="00C96BF9" w14:paraId="5C01C37C" w14:textId="77777777" w:rsidTr="00CE5C93">
        <w:trPr>
          <w:trHeight w:val="1484"/>
        </w:trPr>
        <w:tc>
          <w:tcPr>
            <w:tcW w:w="251" w:type="pct"/>
            <w:shd w:val="clear" w:color="auto" w:fill="auto"/>
            <w:vAlign w:val="center"/>
          </w:tcPr>
          <w:p w14:paraId="285F3ADE" w14:textId="77777777" w:rsidR="00384BC4" w:rsidRPr="00535CB6" w:rsidRDefault="00384BC4">
            <w:pPr>
              <w:ind w:left="710" w:right="35" w:hanging="539"/>
              <w:rPr>
                <w:rFonts w:cs="Arial"/>
              </w:rPr>
            </w:pPr>
            <w:r w:rsidRPr="00535CB6">
              <w:rPr>
                <w:rFonts w:cs="Arial"/>
              </w:rPr>
              <w:t>3.</w:t>
            </w:r>
          </w:p>
        </w:tc>
        <w:tc>
          <w:tcPr>
            <w:tcW w:w="1415" w:type="pct"/>
            <w:vAlign w:val="center"/>
          </w:tcPr>
          <w:p w14:paraId="68621BF4" w14:textId="77777777" w:rsidR="00384BC4" w:rsidRPr="00535CB6" w:rsidRDefault="00384BC4">
            <w:pPr>
              <w:autoSpaceDE w:val="0"/>
              <w:autoSpaceDN w:val="0"/>
              <w:adjustRightInd w:val="0"/>
              <w:rPr>
                <w:rFonts w:cs="Arial"/>
              </w:rPr>
            </w:pPr>
            <w:r w:rsidRPr="00535CB6">
              <w:rPr>
                <w:rFonts w:cs="Arial"/>
              </w:rPr>
              <w:t>W przypadku pobierania opłat od opiekuna prawnego, opłata nie stanowi więcej niż 20% bieżących kosztów związanych ze świadczeniem usług opieki nad dziećmi do lat 3 w formie żłobka, dziennego opiekuna lub w klubie dziecięcym.</w:t>
            </w:r>
          </w:p>
        </w:tc>
        <w:tc>
          <w:tcPr>
            <w:tcW w:w="2928" w:type="pct"/>
          </w:tcPr>
          <w:p w14:paraId="16D76085" w14:textId="77777777" w:rsidR="00384BC4" w:rsidRPr="00535CB6" w:rsidRDefault="00384BC4">
            <w:pPr>
              <w:rPr>
                <w:rFonts w:cs="Arial"/>
              </w:rPr>
            </w:pPr>
            <w:r w:rsidRPr="00535CB6">
              <w:rPr>
                <w:rFonts w:cs="Arial"/>
              </w:rPr>
              <w:t>Kryterium wynika z zapisów RPO WM 20124 – 2020.</w:t>
            </w:r>
          </w:p>
          <w:p w14:paraId="5F9E91FA" w14:textId="5A815AC6" w:rsidR="00384BC4" w:rsidRPr="00535CB6" w:rsidRDefault="00384BC4">
            <w:pPr>
              <w:rPr>
                <w:rFonts w:cs="Arial"/>
              </w:rPr>
            </w:pPr>
            <w:r w:rsidRPr="00535CB6">
              <w:rPr>
                <w:rFonts w:cs="Arial"/>
              </w:rPr>
              <w:t>Kryterium zapewnia maksymalizację atrakcyjności wsparcia dla opiekunów. Korzyści finansowe uzyskiwane z powrotu do zatrudnienia muszą być znacząco wyższe niż koszty związane z powierzeniem opieki nad dzieckiem. Jednocześnie projekt ma zapewnić komplementarność z Resortowym Programem „Maluch” Ministerstwa Rodziny, Pracy i</w:t>
            </w:r>
            <w:r w:rsidR="00831B5D">
              <w:rPr>
                <w:rFonts w:cs="Arial"/>
              </w:rPr>
              <w:t> </w:t>
            </w:r>
            <w:r w:rsidRPr="00535CB6">
              <w:rPr>
                <w:rFonts w:cs="Arial"/>
              </w:rPr>
              <w:t xml:space="preserve">Polityki Społecznej. W związku z powyższym maksymalny poziom partycypacji opiekuna prawnego w przedmiotowym koszcie określono na podstawie </w:t>
            </w:r>
            <w:r w:rsidR="0003621A" w:rsidRPr="00535CB6">
              <w:rPr>
                <w:rFonts w:cs="Arial"/>
              </w:rPr>
              <w:t>„</w:t>
            </w:r>
            <w:r w:rsidRPr="00535CB6">
              <w:rPr>
                <w:rFonts w:cs="Arial"/>
              </w:rPr>
              <w:t>Sprawozdania Rady Ministrów z realizacji ustawy z dnia 4 lutego 2015 r. o opiece nad dziećmi w wieku do lat 3</w:t>
            </w:r>
            <w:r w:rsidR="0003621A" w:rsidRPr="00535CB6">
              <w:rPr>
                <w:rFonts w:cs="Arial"/>
              </w:rPr>
              <w:t>”</w:t>
            </w:r>
            <w:r w:rsidRPr="00535CB6">
              <w:rPr>
                <w:rFonts w:cs="Arial"/>
              </w:rPr>
              <w:t xml:space="preserve"> (Dz. U. z 2013 r. poz. 1457, z </w:t>
            </w:r>
            <w:proofErr w:type="spellStart"/>
            <w:r w:rsidRPr="00535CB6">
              <w:rPr>
                <w:rFonts w:cs="Arial"/>
              </w:rPr>
              <w:t>późn</w:t>
            </w:r>
            <w:proofErr w:type="spellEnd"/>
            <w:r w:rsidRPr="00535CB6">
              <w:rPr>
                <w:rFonts w:cs="Arial"/>
              </w:rPr>
              <w:t>. zm.) w 2014 r., tab. 5 str. 26. W niniejszym sprawozdaniu średni miesięczny udział opiekunów w bieżącym miesięcznym koszcie związanym ze świadczeniem usług opieki z</w:t>
            </w:r>
            <w:r w:rsidR="0003621A" w:rsidRPr="00535CB6">
              <w:rPr>
                <w:rFonts w:cs="Arial"/>
              </w:rPr>
              <w:t>ostał określony na poziomie 41%</w:t>
            </w:r>
            <w:r w:rsidRPr="00535CB6">
              <w:rPr>
                <w:rFonts w:cs="Arial"/>
              </w:rPr>
              <w:t>.</w:t>
            </w:r>
          </w:p>
          <w:p w14:paraId="6152FE7B" w14:textId="77777777" w:rsidR="00384BC4" w:rsidRPr="00535CB6" w:rsidRDefault="00384BC4">
            <w:pPr>
              <w:rPr>
                <w:rFonts w:cs="Arial"/>
              </w:rPr>
            </w:pPr>
            <w:r w:rsidRPr="00535CB6">
              <w:rPr>
                <w:rFonts w:cs="Arial"/>
              </w:rPr>
              <w:t>Sprawozdanie opublikowano na stronie internetowej Ministerstwa Rodziny, Pracy i Polityki Społecznej link:</w:t>
            </w:r>
          </w:p>
          <w:p w14:paraId="47F9ACA5" w14:textId="6AAE8F1C" w:rsidR="00384BC4" w:rsidRPr="00535CB6" w:rsidRDefault="00384BC4">
            <w:pPr>
              <w:rPr>
                <w:rStyle w:val="Hipercze"/>
                <w:rFonts w:cs="Arial"/>
              </w:rPr>
            </w:pPr>
            <w:r w:rsidRPr="00535CB6">
              <w:rPr>
                <w:rFonts w:cs="Arial"/>
              </w:rPr>
              <w:fldChar w:fldCharType="begin"/>
            </w:r>
            <w:r w:rsidR="001F1842" w:rsidRPr="00535CB6">
              <w:rPr>
                <w:rFonts w:cs="Arial"/>
              </w:rPr>
              <w:instrText>HYPERLINK "http://www.mpips.gov.pl/wsparcie-dla-rodzin-z-dziecmi/opieka-nad-dzieckiem-w-wieku-do-lat-trzech/sprawozdanie-rady-ministrow-z-realizacji-ustawy-z-dnia-4-lutego-2011-r-o-opiece-nad-dziecmi-w-wieku-do-lat-3-w-latach-2011-2012/" \o "Link do Sprawozdania Rady Ministrów o opiece nad dziećmi do lat 3"</w:instrText>
            </w:r>
            <w:r w:rsidRPr="00535CB6">
              <w:rPr>
                <w:rFonts w:cs="Arial"/>
              </w:rPr>
              <w:fldChar w:fldCharType="separate"/>
            </w:r>
            <w:r w:rsidRPr="00535CB6">
              <w:rPr>
                <w:rStyle w:val="Hipercze"/>
                <w:rFonts w:cs="Arial"/>
              </w:rPr>
              <w:t>http://www.mpips.gov.pl/wsparcie-dla-rodzin-z-dziecmi/opieka-nad-dzieckiem-w-wieku-do-lat-trzech/sprawozdanie-rady-ministrow-z-realizacji-ustawy-z-dnia-4-lutego-2011-r-o-opiece-nad-dziecmi-w-wieku-do-lat-3-w-latach-2011-2012/</w:t>
            </w:r>
          </w:p>
          <w:p w14:paraId="5061085D" w14:textId="1CC7A5BB" w:rsidR="00384BC4" w:rsidRPr="00535CB6" w:rsidRDefault="00384BC4">
            <w:pPr>
              <w:rPr>
                <w:rFonts w:cs="Arial"/>
              </w:rPr>
            </w:pPr>
            <w:r w:rsidRPr="00535CB6">
              <w:rPr>
                <w:rFonts w:cs="Arial"/>
              </w:rPr>
              <w:fldChar w:fldCharType="end"/>
            </w:r>
            <w:r w:rsidRPr="00535CB6">
              <w:rPr>
                <w:rFonts w:cs="Arial"/>
              </w:rPr>
              <w:t xml:space="preserve">Opłaty wnoszone przez opiekunów prawnych stanowią wkład własny. </w:t>
            </w:r>
          </w:p>
          <w:p w14:paraId="358AAA22" w14:textId="77777777" w:rsidR="00384BC4" w:rsidRPr="00535CB6" w:rsidRDefault="00384BC4">
            <w:pPr>
              <w:autoSpaceDE w:val="0"/>
              <w:autoSpaceDN w:val="0"/>
              <w:adjustRightInd w:val="0"/>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przez we wniosku o dofinansowanie.</w:t>
            </w:r>
          </w:p>
          <w:p w14:paraId="23ADA5BB" w14:textId="77777777" w:rsidR="00384BC4" w:rsidRPr="00535CB6" w:rsidRDefault="00384BC4">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57BBC66E" w14:textId="77777777" w:rsidR="00384BC4" w:rsidRPr="00535CB6" w:rsidRDefault="00384BC4">
            <w:pPr>
              <w:autoSpaceDE w:val="0"/>
              <w:autoSpaceDN w:val="0"/>
              <w:adjustRightInd w:val="0"/>
              <w:rPr>
                <w:rFonts w:cs="Arial"/>
              </w:rPr>
            </w:pPr>
            <w:r w:rsidRPr="00535CB6">
              <w:rPr>
                <w:rFonts w:cs="Arial"/>
              </w:rPr>
              <w:t>Możliwe jest zastosowanie opcji „Nie dotyczy” w przypadku, gdy projekt nie zakłada pobierania opłat od opiekuna prawnego dziecka.</w:t>
            </w:r>
          </w:p>
        </w:tc>
        <w:tc>
          <w:tcPr>
            <w:tcW w:w="406" w:type="pct"/>
            <w:vAlign w:val="center"/>
          </w:tcPr>
          <w:p w14:paraId="59B85F72" w14:textId="3ADA3A72" w:rsidR="00384BC4" w:rsidRPr="00535CB6" w:rsidRDefault="00384BC4">
            <w:pPr>
              <w:autoSpaceDE w:val="0"/>
              <w:autoSpaceDN w:val="0"/>
              <w:adjustRightInd w:val="0"/>
              <w:jc w:val="center"/>
              <w:rPr>
                <w:rFonts w:cs="Arial"/>
              </w:rPr>
            </w:pPr>
            <w:r w:rsidRPr="00535CB6">
              <w:rPr>
                <w:rFonts w:cs="Arial"/>
              </w:rPr>
              <w:t>0/1;</w:t>
            </w:r>
          </w:p>
          <w:p w14:paraId="1132916D" w14:textId="77777777" w:rsidR="00384BC4" w:rsidRPr="00535CB6" w:rsidRDefault="00384BC4">
            <w:pPr>
              <w:autoSpaceDE w:val="0"/>
              <w:autoSpaceDN w:val="0"/>
              <w:adjustRightInd w:val="0"/>
              <w:jc w:val="center"/>
              <w:rPr>
                <w:rFonts w:cs="Arial"/>
              </w:rPr>
            </w:pPr>
            <w:r w:rsidRPr="00535CB6">
              <w:rPr>
                <w:rFonts w:cs="Arial"/>
              </w:rPr>
              <w:t>Nie dotyczy</w:t>
            </w:r>
          </w:p>
        </w:tc>
      </w:tr>
      <w:tr w:rsidR="00384BC4" w:rsidRPr="00C96BF9" w14:paraId="08F81E2E" w14:textId="77777777" w:rsidTr="00CE5C93">
        <w:trPr>
          <w:trHeight w:val="794"/>
        </w:trPr>
        <w:tc>
          <w:tcPr>
            <w:tcW w:w="251" w:type="pct"/>
            <w:shd w:val="clear" w:color="auto" w:fill="auto"/>
            <w:vAlign w:val="center"/>
          </w:tcPr>
          <w:p w14:paraId="4AB5516D" w14:textId="77777777" w:rsidR="00384BC4" w:rsidRPr="00535CB6" w:rsidRDefault="00384BC4">
            <w:pPr>
              <w:ind w:left="710" w:right="35" w:hanging="539"/>
              <w:rPr>
                <w:rFonts w:cs="Arial"/>
              </w:rPr>
            </w:pPr>
            <w:r w:rsidRPr="00535CB6">
              <w:rPr>
                <w:rFonts w:cs="Arial"/>
              </w:rPr>
              <w:lastRenderedPageBreak/>
              <w:t>4.</w:t>
            </w:r>
          </w:p>
        </w:tc>
        <w:tc>
          <w:tcPr>
            <w:tcW w:w="1415" w:type="pct"/>
            <w:vAlign w:val="center"/>
          </w:tcPr>
          <w:p w14:paraId="29019339" w14:textId="77777777" w:rsidR="00384BC4" w:rsidRPr="00535CB6" w:rsidRDefault="00384BC4">
            <w:pPr>
              <w:tabs>
                <w:tab w:val="left" w:pos="0"/>
              </w:tabs>
              <w:rPr>
                <w:rFonts w:cs="Arial"/>
              </w:rPr>
            </w:pPr>
            <w:r w:rsidRPr="00535CB6">
              <w:rPr>
                <w:rFonts w:cs="Arial"/>
              </w:rPr>
              <w:t>Projekt zapewnia osiągnięcie Wskaźnika rezultatu bezpośredniego na minimalnym poziomie, a mianowicie:</w:t>
            </w:r>
          </w:p>
          <w:p w14:paraId="3C79B644" w14:textId="77777777" w:rsidR="00384BC4" w:rsidRPr="00535CB6" w:rsidRDefault="00384BC4">
            <w:pPr>
              <w:autoSpaceDE w:val="0"/>
              <w:autoSpaceDN w:val="0"/>
              <w:adjustRightInd w:val="0"/>
              <w:ind w:firstLine="33"/>
              <w:rPr>
                <w:rFonts w:cs="Arial"/>
              </w:rPr>
            </w:pPr>
            <w:r w:rsidRPr="00535CB6">
              <w:rPr>
                <w:rFonts w:cs="Arial"/>
              </w:rPr>
              <w:t>Liczba osób, które powróciły na rynek pracy po przerwie związanej z urodzeniem/ wychowaniem dziecka, po zakończeniu programu - 80 %.</w:t>
            </w:r>
          </w:p>
        </w:tc>
        <w:tc>
          <w:tcPr>
            <w:tcW w:w="2928" w:type="pct"/>
          </w:tcPr>
          <w:p w14:paraId="24523043" w14:textId="77777777" w:rsidR="00384BC4" w:rsidRPr="00535CB6" w:rsidRDefault="00384BC4">
            <w:pPr>
              <w:rPr>
                <w:rFonts w:cs="Arial"/>
              </w:rPr>
            </w:pPr>
            <w:r w:rsidRPr="00535CB6">
              <w:rPr>
                <w:rFonts w:cs="Arial"/>
              </w:rPr>
              <w:t>Minimalny poziom efektów realizacji projektu dla Działania 8.3 określono w RPO WM 2014-2020 jako wskaźników rezultatu bezpośredniego dla przedmiotowego konkursu, które zdefiniowano w Wspólnej Liście Wskaźników Kluczowych.</w:t>
            </w:r>
          </w:p>
          <w:p w14:paraId="001240DA" w14:textId="77777777" w:rsidR="00384BC4" w:rsidRPr="00535CB6" w:rsidRDefault="00384BC4">
            <w:pPr>
              <w:rPr>
                <w:rFonts w:cs="Arial"/>
              </w:rPr>
            </w:pPr>
            <w:r w:rsidRPr="00535CB6">
              <w:rPr>
                <w:rFonts w:cs="Arial"/>
              </w:rPr>
              <w:t>Wskaźnik rezultatu bezpośredniego dla osób z grupy docelowej wynosi 80%.</w:t>
            </w:r>
          </w:p>
          <w:p w14:paraId="574E9BBF" w14:textId="77777777" w:rsidR="00384BC4" w:rsidRPr="00535CB6" w:rsidRDefault="00384BC4">
            <w:pPr>
              <w:rPr>
                <w:rFonts w:cs="Arial"/>
              </w:rPr>
            </w:pPr>
            <w:r w:rsidRPr="00535CB6">
              <w:rPr>
                <w:rFonts w:cs="Arial"/>
              </w:rPr>
              <w:t>Definicja wskaźnika i szczegółowy opis pomiaru wskaźników zostały zamieszczone w Regulaminie konkursu.</w:t>
            </w:r>
          </w:p>
          <w:p w14:paraId="7DB9E333" w14:textId="77777777" w:rsidR="00384BC4" w:rsidRPr="00535CB6" w:rsidRDefault="00384BC4">
            <w:pPr>
              <w:autoSpaceDE w:val="0"/>
              <w:autoSpaceDN w:val="0"/>
              <w:adjustRightInd w:val="0"/>
              <w:rPr>
                <w:rFonts w:cs="Arial"/>
              </w:rPr>
            </w:pPr>
            <w:r w:rsidRPr="00535CB6">
              <w:rPr>
                <w:rFonts w:cs="Arial"/>
              </w:rPr>
              <w:t>Wskaźnik wyrażony jest:</w:t>
            </w:r>
          </w:p>
          <w:p w14:paraId="5F4E09D2" w14:textId="77777777" w:rsidR="00384BC4" w:rsidRPr="00535CB6" w:rsidRDefault="00384BC4">
            <w:pPr>
              <w:numPr>
                <w:ilvl w:val="0"/>
                <w:numId w:val="79"/>
              </w:numPr>
              <w:autoSpaceDE w:val="0"/>
              <w:autoSpaceDN w:val="0"/>
              <w:adjustRightInd w:val="0"/>
              <w:ind w:left="223" w:hanging="223"/>
              <w:rPr>
                <w:rFonts w:cs="Arial"/>
              </w:rPr>
            </w:pPr>
            <w:r w:rsidRPr="00535CB6">
              <w:rPr>
                <w:rFonts w:cs="Arial"/>
              </w:rPr>
              <w:t>odsetkiem osób, które powróciły do zatrudnienia w ogólnej liczbie osób objętych wsparciem w projekcie.</w:t>
            </w:r>
          </w:p>
          <w:p w14:paraId="4FDBA584" w14:textId="77777777" w:rsidR="00384BC4" w:rsidRPr="00535CB6" w:rsidRDefault="00384BC4">
            <w:pPr>
              <w:rPr>
                <w:rFonts w:cs="Arial"/>
              </w:rPr>
            </w:pPr>
            <w:r w:rsidRPr="00535CB6">
              <w:rPr>
                <w:rFonts w:cs="Arial"/>
              </w:rPr>
              <w:t>Kryterium będzie weryfikowane na podstawie deklaracji Wnioskodawcy zawartej w treści wniosku o dofinansowanie.</w:t>
            </w:r>
          </w:p>
          <w:p w14:paraId="386985D5" w14:textId="77777777" w:rsidR="00384BC4" w:rsidRPr="00535CB6" w:rsidRDefault="00384BC4">
            <w:pPr>
              <w:rPr>
                <w:rFonts w:cs="Arial"/>
              </w:rPr>
            </w:pPr>
            <w:r w:rsidRPr="00535CB6">
              <w:rPr>
                <w:rFonts w:cs="Arial"/>
              </w:rPr>
              <w:t>Spełnienie kryterium jest warunkiem koniecznym do otrzymania dofinansowania. Ocena kryterium jest 0/1. Uzyskanie oceny „0” jest jednoznaczne z odrzuceniem projektu.</w:t>
            </w:r>
          </w:p>
        </w:tc>
        <w:tc>
          <w:tcPr>
            <w:tcW w:w="406" w:type="pct"/>
            <w:vAlign w:val="center"/>
          </w:tcPr>
          <w:p w14:paraId="433FFDCB" w14:textId="77777777" w:rsidR="00384BC4" w:rsidRPr="00535CB6" w:rsidRDefault="00384BC4">
            <w:pPr>
              <w:autoSpaceDE w:val="0"/>
              <w:autoSpaceDN w:val="0"/>
              <w:adjustRightInd w:val="0"/>
              <w:jc w:val="center"/>
              <w:rPr>
                <w:rFonts w:cs="Arial"/>
              </w:rPr>
            </w:pPr>
            <w:r w:rsidRPr="00535CB6">
              <w:rPr>
                <w:rFonts w:cs="Arial"/>
              </w:rPr>
              <w:t>0/1</w:t>
            </w:r>
          </w:p>
        </w:tc>
      </w:tr>
      <w:tr w:rsidR="00384BC4" w:rsidRPr="00C96BF9" w14:paraId="74C34897" w14:textId="77777777" w:rsidTr="00535CB6">
        <w:trPr>
          <w:trHeight w:val="227"/>
        </w:trPr>
        <w:tc>
          <w:tcPr>
            <w:tcW w:w="5000" w:type="pct"/>
            <w:gridSpan w:val="4"/>
            <w:shd w:val="clear" w:color="auto" w:fill="auto"/>
            <w:vAlign w:val="center"/>
          </w:tcPr>
          <w:p w14:paraId="31AA7E7D" w14:textId="77777777" w:rsidR="00384BC4" w:rsidRPr="00535CB6" w:rsidRDefault="00384BC4">
            <w:pPr>
              <w:autoSpaceDE w:val="0"/>
              <w:autoSpaceDN w:val="0"/>
              <w:adjustRightInd w:val="0"/>
              <w:ind w:right="35"/>
              <w:rPr>
                <w:rFonts w:cs="Arial"/>
              </w:rPr>
            </w:pPr>
            <w:r w:rsidRPr="00535CB6">
              <w:rPr>
                <w:rFonts w:cs="Arial"/>
                <w:b/>
              </w:rPr>
              <w:t>Kryteria dostępu do oceny na etapie oceny merytorycznej</w:t>
            </w:r>
          </w:p>
        </w:tc>
      </w:tr>
      <w:tr w:rsidR="00384BC4" w:rsidRPr="00C96BF9" w14:paraId="7837989A" w14:textId="77777777" w:rsidTr="00CE5C93">
        <w:trPr>
          <w:trHeight w:val="737"/>
        </w:trPr>
        <w:tc>
          <w:tcPr>
            <w:tcW w:w="251" w:type="pct"/>
            <w:shd w:val="clear" w:color="auto" w:fill="auto"/>
            <w:vAlign w:val="center"/>
          </w:tcPr>
          <w:p w14:paraId="02C4B821" w14:textId="77777777" w:rsidR="00384BC4" w:rsidRPr="00535CB6" w:rsidRDefault="00384BC4">
            <w:pPr>
              <w:ind w:left="710" w:right="35" w:hanging="539"/>
              <w:rPr>
                <w:rFonts w:cs="Arial"/>
              </w:rPr>
            </w:pPr>
            <w:r w:rsidRPr="00535CB6">
              <w:rPr>
                <w:rFonts w:cs="Arial"/>
              </w:rPr>
              <w:t>5.</w:t>
            </w:r>
          </w:p>
        </w:tc>
        <w:tc>
          <w:tcPr>
            <w:tcW w:w="1415" w:type="pct"/>
            <w:vAlign w:val="center"/>
          </w:tcPr>
          <w:p w14:paraId="4FD8736C" w14:textId="77777777" w:rsidR="00384BC4" w:rsidRPr="00535CB6" w:rsidRDefault="00384BC4">
            <w:pPr>
              <w:autoSpaceDE w:val="0"/>
              <w:autoSpaceDN w:val="0"/>
              <w:adjustRightInd w:val="0"/>
              <w:rPr>
                <w:rFonts w:cs="Arial"/>
                <w:lang w:eastAsia="x-none"/>
              </w:rPr>
            </w:pPr>
            <w:r w:rsidRPr="00535CB6">
              <w:rPr>
                <w:rFonts w:cs="Arial"/>
                <w:lang w:eastAsia="x-none"/>
              </w:rPr>
              <w:t>Wnioskodawca przedstawia we Wniosku o dofinansowanie następujące informacje zawierające:</w:t>
            </w:r>
          </w:p>
          <w:p w14:paraId="3DD0E13C" w14:textId="77777777" w:rsidR="00384BC4" w:rsidRPr="00535CB6" w:rsidRDefault="00384BC4">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115D93F7" w14:textId="77777777" w:rsidR="00384BC4" w:rsidRPr="00535CB6" w:rsidRDefault="00384BC4">
            <w:pPr>
              <w:numPr>
                <w:ilvl w:val="0"/>
                <w:numId w:val="75"/>
              </w:numPr>
              <w:autoSpaceDE w:val="0"/>
              <w:autoSpaceDN w:val="0"/>
              <w:adjustRightInd w:val="0"/>
              <w:ind w:left="291" w:hanging="284"/>
              <w:rPr>
                <w:rFonts w:cs="Arial"/>
                <w:lang w:eastAsia="x-none"/>
              </w:rPr>
            </w:pPr>
            <w:r w:rsidRPr="00535CB6">
              <w:rPr>
                <w:rFonts w:cs="Arial"/>
                <w:lang w:eastAsia="x-none"/>
              </w:rPr>
              <w:t>opis warunków lokalowych;</w:t>
            </w:r>
          </w:p>
          <w:p w14:paraId="4E02240D" w14:textId="77777777" w:rsidR="00384BC4" w:rsidRPr="00535CB6" w:rsidRDefault="00384BC4">
            <w:pPr>
              <w:numPr>
                <w:ilvl w:val="0"/>
                <w:numId w:val="75"/>
              </w:numPr>
              <w:autoSpaceDE w:val="0"/>
              <w:autoSpaceDN w:val="0"/>
              <w:adjustRightInd w:val="0"/>
              <w:ind w:left="291" w:hanging="284"/>
              <w:rPr>
                <w:rFonts w:cs="Arial"/>
              </w:rPr>
            </w:pPr>
            <w:r w:rsidRPr="00535CB6">
              <w:rPr>
                <w:rFonts w:cs="Arial"/>
                <w:lang w:eastAsia="x-none"/>
              </w:rPr>
              <w:t>zasady rekrutacji; uczestników do projektu;</w:t>
            </w:r>
          </w:p>
          <w:p w14:paraId="432DDED7" w14:textId="77777777" w:rsidR="00384BC4" w:rsidRPr="00535CB6" w:rsidRDefault="00384BC4">
            <w:pPr>
              <w:numPr>
                <w:ilvl w:val="0"/>
                <w:numId w:val="75"/>
              </w:numPr>
              <w:autoSpaceDE w:val="0"/>
              <w:autoSpaceDN w:val="0"/>
              <w:adjustRightInd w:val="0"/>
              <w:ind w:left="291" w:hanging="284"/>
              <w:rPr>
                <w:rFonts w:cs="Arial"/>
              </w:rPr>
            </w:pPr>
            <w:r w:rsidRPr="00535CB6">
              <w:rPr>
                <w:rFonts w:cs="Arial"/>
              </w:rPr>
              <w:t>zapewnienie utrzymania funkcjonowania miejsc opieki nad dziećmi do lat 3 po ustaniu finansowania z EFS.</w:t>
            </w:r>
          </w:p>
        </w:tc>
        <w:tc>
          <w:tcPr>
            <w:tcW w:w="2928" w:type="pct"/>
            <w:vAlign w:val="center"/>
          </w:tcPr>
          <w:p w14:paraId="51CAA8F5" w14:textId="27637130" w:rsidR="00384BC4" w:rsidRPr="00535CB6" w:rsidRDefault="00384BC4">
            <w:pPr>
              <w:autoSpaceDE w:val="0"/>
              <w:autoSpaceDN w:val="0"/>
              <w:adjustRightInd w:val="0"/>
              <w:rPr>
                <w:rFonts w:cs="Arial"/>
              </w:rPr>
            </w:pPr>
            <w:r w:rsidRPr="00535CB6">
              <w:rPr>
                <w:rFonts w:cs="Arial"/>
              </w:rPr>
              <w:t xml:space="preserve">Kryterium wynika z </w:t>
            </w:r>
            <w:r w:rsidR="001F1842" w:rsidRPr="00535CB6">
              <w:rPr>
                <w:rFonts w:cs="Arial"/>
              </w:rPr>
              <w:t>„</w:t>
            </w:r>
            <w:r w:rsidRPr="00535CB6">
              <w:rPr>
                <w:rFonts w:cs="Arial"/>
              </w:rPr>
              <w:t>Wytycznych w zakresie realizacji przedsięwzięć z udziałem środków Europejskiego Funduszu Społecznego w obszarze rynku pracy na lata 2014-2020</w:t>
            </w:r>
            <w:r w:rsidR="001F1842" w:rsidRPr="00535CB6">
              <w:rPr>
                <w:rFonts w:cs="Arial"/>
              </w:rPr>
              <w:t>”</w:t>
            </w:r>
            <w:r w:rsidRPr="00535CB6">
              <w:rPr>
                <w:rFonts w:cs="Arial"/>
              </w:rPr>
              <w:t>.</w:t>
            </w:r>
          </w:p>
          <w:p w14:paraId="66C0AA73" w14:textId="77777777" w:rsidR="00384BC4" w:rsidRPr="00535CB6" w:rsidRDefault="00384BC4">
            <w:pPr>
              <w:autoSpaceDE w:val="0"/>
              <w:autoSpaceDN w:val="0"/>
              <w:adjustRightInd w:val="0"/>
              <w:rPr>
                <w:rFonts w:cs="Arial"/>
              </w:rPr>
            </w:pPr>
            <w:r w:rsidRPr="00535CB6">
              <w:rPr>
                <w:rFonts w:cs="Arial"/>
              </w:rPr>
              <w:t>Zgodnie z kryterium projekt ma zapewnić adekwatne i efektywne wsparcie.</w:t>
            </w:r>
          </w:p>
          <w:p w14:paraId="0857E9C1" w14:textId="77777777" w:rsidR="00384BC4" w:rsidRPr="00535CB6" w:rsidRDefault="00384BC4">
            <w:pPr>
              <w:autoSpaceDE w:val="0"/>
              <w:autoSpaceDN w:val="0"/>
              <w:adjustRightInd w:val="0"/>
              <w:rPr>
                <w:rFonts w:cs="Arial"/>
              </w:rPr>
            </w:pPr>
            <w:r w:rsidRPr="00535CB6">
              <w:rPr>
                <w:rFonts w:cs="Arial"/>
              </w:rPr>
              <w:t>W związku z tym Wnioskodawca zawiera we wniosku o dofinansowanie informacje na temat:</w:t>
            </w:r>
          </w:p>
          <w:p w14:paraId="2FAF3AC6" w14:textId="77777777" w:rsidR="00384BC4" w:rsidRPr="00535CB6" w:rsidRDefault="00384BC4">
            <w:pPr>
              <w:numPr>
                <w:ilvl w:val="0"/>
                <w:numId w:val="77"/>
              </w:numPr>
              <w:autoSpaceDE w:val="0"/>
              <w:autoSpaceDN w:val="0"/>
              <w:adjustRightInd w:val="0"/>
              <w:ind w:left="364" w:hanging="283"/>
              <w:rPr>
                <w:rFonts w:cs="Arial"/>
              </w:rPr>
            </w:pPr>
            <w:r w:rsidRPr="00535CB6">
              <w:rPr>
                <w:rFonts w:cs="Arial"/>
              </w:rPr>
              <w:t xml:space="preserve">zapotrzebowania na miejsc opieki dla dzieci do lat 3 wraz z analizą zróżnicowań przestrzennych i prognoz demograficznych sporządzonych dla obszaru, na którym realizowany jest projekt za okres </w:t>
            </w:r>
            <w:r w:rsidRPr="00535CB6">
              <w:rPr>
                <w:rFonts w:cs="Arial"/>
                <w:u w:val="single"/>
              </w:rPr>
              <w:t>trzech lat kalendarzowych poprzedzających dzień złożenia wniosku</w:t>
            </w:r>
            <w:r w:rsidRPr="00535CB6">
              <w:rPr>
                <w:rFonts w:cs="Arial"/>
              </w:rPr>
              <w:t>. Wnioskodawca powinien wskazać źródła danych wykorzystywanych w analizie np. dane lokalne pochodzące z gmin objętych działaniami projektu, dane GUS, dane sporządzone na podstawie badań własnych. Wnioski bez wskazania źródła danych będą odrzucane;</w:t>
            </w:r>
          </w:p>
          <w:p w14:paraId="706E9777" w14:textId="77777777" w:rsidR="00384BC4" w:rsidRPr="00535CB6" w:rsidRDefault="00384BC4">
            <w:pPr>
              <w:numPr>
                <w:ilvl w:val="0"/>
                <w:numId w:val="77"/>
              </w:numPr>
              <w:autoSpaceDE w:val="0"/>
              <w:autoSpaceDN w:val="0"/>
              <w:adjustRightInd w:val="0"/>
              <w:ind w:left="364" w:hanging="283"/>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5DB5B2C1" w14:textId="77777777" w:rsidR="00384BC4" w:rsidRPr="00535CB6" w:rsidRDefault="00384BC4">
            <w:pPr>
              <w:numPr>
                <w:ilvl w:val="0"/>
                <w:numId w:val="77"/>
              </w:numPr>
              <w:autoSpaceDE w:val="0"/>
              <w:autoSpaceDN w:val="0"/>
              <w:adjustRightInd w:val="0"/>
              <w:ind w:left="364" w:hanging="283"/>
              <w:rPr>
                <w:rFonts w:cs="Arial"/>
              </w:rPr>
            </w:pPr>
            <w:r w:rsidRPr="00535CB6">
              <w:rPr>
                <w:rFonts w:cs="Arial"/>
              </w:rPr>
              <w:t>zasad rekrutacji do projektu i zapewnienia ich realizacji;</w:t>
            </w:r>
          </w:p>
          <w:p w14:paraId="1E978024" w14:textId="77777777" w:rsidR="00384BC4" w:rsidRPr="00535CB6" w:rsidRDefault="00384BC4">
            <w:pPr>
              <w:numPr>
                <w:ilvl w:val="0"/>
                <w:numId w:val="77"/>
              </w:numPr>
              <w:autoSpaceDE w:val="0"/>
              <w:autoSpaceDN w:val="0"/>
              <w:adjustRightInd w:val="0"/>
              <w:ind w:left="364" w:hanging="283"/>
              <w:rPr>
                <w:rFonts w:cs="Arial"/>
              </w:rPr>
            </w:pPr>
            <w:r w:rsidRPr="00535CB6">
              <w:rPr>
                <w:rFonts w:cs="Arial"/>
                <w:lang w:eastAsia="x-none"/>
              </w:rPr>
              <w:lastRenderedPageBreak/>
              <w:t>planowanych działań zmierzających do zapewnienia funkcjonowania utworzonych miejsc opieki po ustaniu finansowania EFS przez wymagany okres 2 lat. Wnioskodawca określa także źródła finansowania, inne niż wsparcie EFS, z którego miejsca te będą utrzymane w okresie trwałości.</w:t>
            </w:r>
          </w:p>
          <w:p w14:paraId="351B9961" w14:textId="77777777" w:rsidR="00384BC4" w:rsidRPr="00535CB6" w:rsidRDefault="00384BC4">
            <w:pPr>
              <w:autoSpaceDE w:val="0"/>
              <w:autoSpaceDN w:val="0"/>
              <w:adjustRightInd w:val="0"/>
              <w:rPr>
                <w:rFonts w:cs="Arial"/>
              </w:rPr>
            </w:pPr>
            <w:r w:rsidRPr="00535CB6">
              <w:rPr>
                <w:rFonts w:cs="Arial"/>
              </w:rPr>
              <w:t>Spełnienie kryterium będzie oceniane na postawie ww. informacji, które Wnioskodawca zawiera w treści wniosku o dofinansowanie.</w:t>
            </w:r>
          </w:p>
          <w:p w14:paraId="7ED7EFD5" w14:textId="77777777" w:rsidR="00384BC4" w:rsidRPr="00535CB6" w:rsidRDefault="00384BC4">
            <w:pPr>
              <w:autoSpaceDE w:val="0"/>
              <w:autoSpaceDN w:val="0"/>
              <w:adjustRightInd w:val="0"/>
              <w:rPr>
                <w:rFonts w:cs="Arial"/>
                <w:lang w:eastAsia="x-none"/>
              </w:rPr>
            </w:pPr>
            <w:r w:rsidRPr="00535CB6">
              <w:rPr>
                <w:rFonts w:cs="Arial"/>
              </w:rPr>
              <w:t>Spełnienie kryterium jest warunkiem koniecznym do otrzymania dofinansowania. Ocena kryterium jest 0/1. Uzyskanie oceny „0” jest jednoznaczne z odrzuceniem projektu.</w:t>
            </w:r>
          </w:p>
        </w:tc>
        <w:tc>
          <w:tcPr>
            <w:tcW w:w="406" w:type="pct"/>
            <w:vAlign w:val="center"/>
          </w:tcPr>
          <w:p w14:paraId="3D18B72A" w14:textId="77777777" w:rsidR="00384BC4" w:rsidRPr="00535CB6" w:rsidRDefault="00384BC4">
            <w:pPr>
              <w:autoSpaceDE w:val="0"/>
              <w:autoSpaceDN w:val="0"/>
              <w:adjustRightInd w:val="0"/>
              <w:jc w:val="center"/>
              <w:rPr>
                <w:rFonts w:cs="Arial"/>
              </w:rPr>
            </w:pPr>
            <w:r w:rsidRPr="00535CB6">
              <w:rPr>
                <w:rFonts w:cs="Arial"/>
              </w:rPr>
              <w:lastRenderedPageBreak/>
              <w:t>0/1</w:t>
            </w:r>
          </w:p>
        </w:tc>
      </w:tr>
      <w:tr w:rsidR="00384BC4" w:rsidRPr="00C96BF9" w14:paraId="0380178D" w14:textId="77777777" w:rsidTr="00CE5C93">
        <w:trPr>
          <w:trHeight w:val="269"/>
        </w:trPr>
        <w:tc>
          <w:tcPr>
            <w:tcW w:w="251" w:type="pct"/>
            <w:shd w:val="clear" w:color="auto" w:fill="auto"/>
            <w:vAlign w:val="center"/>
          </w:tcPr>
          <w:p w14:paraId="07E63DB1" w14:textId="77777777" w:rsidR="00384BC4" w:rsidRPr="00535CB6" w:rsidRDefault="00384BC4">
            <w:pPr>
              <w:ind w:left="710" w:right="35" w:hanging="710"/>
              <w:rPr>
                <w:rFonts w:cs="Arial"/>
              </w:rPr>
            </w:pPr>
            <w:r w:rsidRPr="00535CB6">
              <w:rPr>
                <w:rFonts w:cs="Arial"/>
              </w:rPr>
              <w:t>6.</w:t>
            </w:r>
          </w:p>
        </w:tc>
        <w:tc>
          <w:tcPr>
            <w:tcW w:w="1415" w:type="pct"/>
            <w:vAlign w:val="center"/>
          </w:tcPr>
          <w:p w14:paraId="26D95897" w14:textId="77777777" w:rsidR="00384BC4" w:rsidRPr="00535CB6" w:rsidRDefault="00384BC4" w:rsidP="00C96BF9">
            <w:pPr>
              <w:pStyle w:val="Akapitzlist0"/>
              <w:autoSpaceDE w:val="0"/>
              <w:autoSpaceDN w:val="0"/>
              <w:adjustRightInd w:val="0"/>
              <w:ind w:left="-53"/>
              <w:contextualSpacing w:val="0"/>
              <w:rPr>
                <w:rFonts w:cs="Arial"/>
                <w:strike/>
                <w:u w:val="single"/>
                <w:lang w:eastAsia="pl-PL"/>
              </w:rPr>
            </w:pPr>
            <w:r w:rsidRPr="00535CB6">
              <w:rPr>
                <w:rFonts w:cs="Arial"/>
                <w:lang w:eastAsia="pl-PL"/>
              </w:rPr>
              <w:t xml:space="preserve">Celowość tworzenia miejsc opieki nad dziećmi do lat 3 w formie dziennego opiekuna. </w:t>
            </w:r>
          </w:p>
        </w:tc>
        <w:tc>
          <w:tcPr>
            <w:tcW w:w="2928" w:type="pct"/>
          </w:tcPr>
          <w:p w14:paraId="7B284F8D" w14:textId="2D66E548" w:rsidR="00384BC4" w:rsidRPr="00535CB6" w:rsidRDefault="00384BC4">
            <w:pPr>
              <w:autoSpaceDE w:val="0"/>
              <w:autoSpaceDN w:val="0"/>
              <w:adjustRightInd w:val="0"/>
              <w:rPr>
                <w:rFonts w:cs="Arial"/>
              </w:rPr>
            </w:pPr>
            <w:r w:rsidRPr="00535CB6">
              <w:rPr>
                <w:rFonts w:cs="Arial"/>
              </w:rPr>
              <w:t xml:space="preserve">Kryterium wynika z </w:t>
            </w:r>
            <w:r w:rsidR="001F1842" w:rsidRPr="00535CB6">
              <w:rPr>
                <w:rFonts w:cs="Arial"/>
              </w:rPr>
              <w:t>„</w:t>
            </w:r>
            <w:r w:rsidRPr="00535CB6">
              <w:rPr>
                <w:rFonts w:cs="Arial"/>
              </w:rPr>
              <w:t>Wytycznych w zakresie realizacji przedsięwzięć z udziałem środków Europejskiego Funduszu Społecznego w obszarze rynku pracy na lata 2014-2020</w:t>
            </w:r>
            <w:r w:rsidR="001F1842" w:rsidRPr="00535CB6">
              <w:rPr>
                <w:rFonts w:cs="Arial"/>
              </w:rPr>
              <w:t>”</w:t>
            </w:r>
            <w:r w:rsidRPr="00535CB6">
              <w:rPr>
                <w:rFonts w:cs="Arial"/>
              </w:rPr>
              <w:t>.</w:t>
            </w:r>
          </w:p>
          <w:p w14:paraId="5480C4FD" w14:textId="77777777" w:rsidR="00384BC4" w:rsidRPr="00535CB6" w:rsidRDefault="00384BC4">
            <w:pPr>
              <w:autoSpaceDE w:val="0"/>
              <w:autoSpaceDN w:val="0"/>
              <w:adjustRightInd w:val="0"/>
              <w:rPr>
                <w:rFonts w:cs="Arial"/>
              </w:rPr>
            </w:pPr>
            <w:r w:rsidRPr="00535CB6">
              <w:rPr>
                <w:rFonts w:cs="Arial"/>
              </w:rPr>
              <w:t>Zgodnie z kryterium finansowanie tworzenia miejsc opieki nad dziećmi do lat 3 w formie dziennego opiekuna ma być adekwatne i efektywne. W przypadku, gdy projekt zakłada organizację opieki nad dziećmi do lat 3 w przedmiotowej formie koszty związane z bieżącym świadczeniem opieki na tych miejscach mogą być ponoszone pod warunkiem, że Wnioskodawca we wniosku o dofinansowanie wykaże, że:</w:t>
            </w:r>
          </w:p>
          <w:p w14:paraId="6B1205FC" w14:textId="77777777" w:rsidR="00384BC4" w:rsidRPr="00535CB6" w:rsidRDefault="00384BC4" w:rsidP="00C96BF9">
            <w:pPr>
              <w:pStyle w:val="Akapitzlist0"/>
              <w:numPr>
                <w:ilvl w:val="0"/>
                <w:numId w:val="76"/>
              </w:numPr>
              <w:autoSpaceDE w:val="0"/>
              <w:autoSpaceDN w:val="0"/>
              <w:adjustRightInd w:val="0"/>
              <w:ind w:left="230" w:hanging="230"/>
              <w:contextualSpacing w:val="0"/>
              <w:rPr>
                <w:rFonts w:cs="Arial"/>
                <w:lang w:eastAsia="pl-PL"/>
              </w:rPr>
            </w:pPr>
            <w:r w:rsidRPr="00535CB6">
              <w:rPr>
                <w:rFonts w:cs="Arial"/>
                <w:lang w:eastAsia="pl-PL"/>
              </w:rPr>
              <w:t xml:space="preserve">zapewnienie odpowiedniej infrastruktury na potrzeby opieki nad dziećmi do lat 3 nie jest możliwe w inny sposób np. </w:t>
            </w:r>
            <w:r w:rsidRPr="00535CB6">
              <w:rPr>
                <w:rFonts w:cs="Arial"/>
              </w:rPr>
              <w:t>tworzenie żłobka będzie nieuzasadnione ekonomicznie</w:t>
            </w:r>
            <w:r w:rsidRPr="00535CB6">
              <w:rPr>
                <w:rFonts w:cs="Arial"/>
                <w:lang w:eastAsia="pl-PL"/>
              </w:rPr>
              <w:t>;</w:t>
            </w:r>
          </w:p>
          <w:p w14:paraId="2D7C79DA" w14:textId="77777777" w:rsidR="00384BC4" w:rsidRPr="00535CB6" w:rsidRDefault="00384BC4">
            <w:pPr>
              <w:pStyle w:val="Akapitzlist0"/>
              <w:numPr>
                <w:ilvl w:val="0"/>
                <w:numId w:val="76"/>
              </w:numPr>
              <w:autoSpaceDE w:val="0"/>
              <w:autoSpaceDN w:val="0"/>
              <w:adjustRightInd w:val="0"/>
              <w:ind w:left="226" w:hanging="226"/>
              <w:contextualSpacing w:val="0"/>
              <w:rPr>
                <w:rFonts w:cs="Arial"/>
                <w:lang w:eastAsia="pl-PL"/>
              </w:rPr>
            </w:pPr>
            <w:r w:rsidRPr="00535CB6">
              <w:rPr>
                <w:rFonts w:cs="Arial"/>
              </w:rPr>
              <w:t xml:space="preserve">uzasadnienie konieczności ich tworzenia wynikające z analizy potrzeb i trendów demograficznych na obszarze objętym projektem </w:t>
            </w:r>
            <w:r w:rsidRPr="00535CB6">
              <w:rPr>
                <w:rFonts w:cs="Arial"/>
                <w:u w:val="single"/>
              </w:rPr>
              <w:t>w perspektywie trzech kolejnych lat począwszy od roku, w którym składany jest wniosek o dofinansowanie.</w:t>
            </w:r>
            <w:r w:rsidRPr="00535CB6">
              <w:rPr>
                <w:rFonts w:cs="Arial"/>
              </w:rPr>
              <w:t xml:space="preserve"> Wnioskodawca powinien</w:t>
            </w:r>
            <w:r w:rsidRPr="00535CB6">
              <w:rPr>
                <w:rFonts w:cs="Arial"/>
                <w:u w:val="single"/>
              </w:rPr>
              <w:t>.</w:t>
            </w:r>
            <w:r w:rsidRPr="00535CB6">
              <w:rPr>
                <w:rFonts w:cs="Arial"/>
              </w:rPr>
              <w:t xml:space="preserve"> Wnioskodawca powinien wskazać źródła danych wykorzystywanych w analizie np. dane lokalne pochodzące z gmin objętych działaniami projektu, dane GUS, dane sporządzone na podstawie badań własnych. Wnioski bez wskazania źródła danych będą odrzucane</w:t>
            </w:r>
            <w:r w:rsidRPr="00535CB6">
              <w:rPr>
                <w:rFonts w:cs="Arial"/>
                <w:lang w:eastAsia="pl-PL"/>
              </w:rPr>
              <w:t>.</w:t>
            </w:r>
          </w:p>
          <w:p w14:paraId="1B5B69DA" w14:textId="77777777" w:rsidR="00384BC4" w:rsidRPr="00535CB6" w:rsidRDefault="00384BC4">
            <w:pPr>
              <w:autoSpaceDE w:val="0"/>
              <w:autoSpaceDN w:val="0"/>
              <w:adjustRightInd w:val="0"/>
              <w:rPr>
                <w:rFonts w:cs="Arial"/>
              </w:rPr>
            </w:pPr>
            <w:r w:rsidRPr="00535CB6">
              <w:rPr>
                <w:rFonts w:cs="Arial"/>
              </w:rPr>
              <w:t>Spełnienie kryterium zostanie zweryfikowane na postawie informacji, które Wnioskodawca zawiera w treści wniosku o dofinansowanie.</w:t>
            </w:r>
          </w:p>
          <w:p w14:paraId="1CF898E1" w14:textId="77777777" w:rsidR="00384BC4" w:rsidRPr="00535CB6" w:rsidRDefault="00384BC4">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080DAA90" w14:textId="77777777" w:rsidR="00384BC4" w:rsidRPr="00535CB6" w:rsidRDefault="00384BC4">
            <w:pPr>
              <w:autoSpaceDE w:val="0"/>
              <w:autoSpaceDN w:val="0"/>
              <w:adjustRightInd w:val="0"/>
              <w:rPr>
                <w:rFonts w:cs="Arial"/>
              </w:rPr>
            </w:pPr>
            <w:r w:rsidRPr="00535CB6">
              <w:rPr>
                <w:rFonts w:cs="Arial"/>
              </w:rPr>
              <w:t xml:space="preserve">Możliwe jest zastosowanie opcji „ Nie dotyczy” w przypadku, kiedy projekt nie zakłada tworzenia nowych miejsc opieki nad dziećmi do lat 3 w formie dziennego opiekuna </w:t>
            </w:r>
          </w:p>
        </w:tc>
        <w:tc>
          <w:tcPr>
            <w:tcW w:w="406" w:type="pct"/>
            <w:vAlign w:val="center"/>
          </w:tcPr>
          <w:p w14:paraId="0F54F9FB" w14:textId="77777777" w:rsidR="00384BC4" w:rsidRPr="00535CB6" w:rsidRDefault="00384BC4">
            <w:pPr>
              <w:autoSpaceDE w:val="0"/>
              <w:autoSpaceDN w:val="0"/>
              <w:adjustRightInd w:val="0"/>
              <w:jc w:val="center"/>
              <w:rPr>
                <w:rFonts w:cs="Arial"/>
              </w:rPr>
            </w:pPr>
            <w:r w:rsidRPr="00535CB6">
              <w:rPr>
                <w:rFonts w:cs="Arial"/>
              </w:rPr>
              <w:t>0/1;</w:t>
            </w:r>
          </w:p>
          <w:p w14:paraId="4A06D758" w14:textId="77777777" w:rsidR="00384BC4" w:rsidRPr="00535CB6" w:rsidRDefault="00384BC4">
            <w:pPr>
              <w:autoSpaceDE w:val="0"/>
              <w:autoSpaceDN w:val="0"/>
              <w:adjustRightInd w:val="0"/>
              <w:jc w:val="center"/>
              <w:rPr>
                <w:rFonts w:cs="Arial"/>
              </w:rPr>
            </w:pPr>
            <w:r w:rsidRPr="00535CB6">
              <w:rPr>
                <w:rFonts w:cs="Arial"/>
              </w:rPr>
              <w:t>Nie dotyczy</w:t>
            </w:r>
          </w:p>
        </w:tc>
      </w:tr>
    </w:tbl>
    <w:p w14:paraId="6119CD30" w14:textId="77777777" w:rsidR="001030AE" w:rsidRDefault="001030AE">
      <w:pPr>
        <w:spacing w:before="120" w:after="120" w:line="276" w:lineRule="auto"/>
        <w:jc w:val="both"/>
        <w:rPr>
          <w:rFonts w:cs="Arial"/>
          <w:b/>
          <w:sz w:val="24"/>
          <w:szCs w:val="24"/>
        </w:rPr>
      </w:pPr>
      <w:r>
        <w:rPr>
          <w:rFonts w:cs="Arial"/>
          <w:b/>
          <w:sz w:val="24"/>
          <w:szCs w:val="24"/>
        </w:rPr>
        <w:br w:type="page"/>
      </w:r>
    </w:p>
    <w:p w14:paraId="02058867" w14:textId="77777777" w:rsidR="001030AE" w:rsidRPr="00EF6AAF" w:rsidRDefault="001030AE" w:rsidP="003779F3">
      <w:pPr>
        <w:pStyle w:val="Nagwek5"/>
      </w:pPr>
      <w:bookmarkStart w:id="95" w:name="_Toc115339695"/>
      <w:r w:rsidRPr="00EF6AAF">
        <w:lastRenderedPageBreak/>
        <w:t>Poddziałanie 8.3.2 (8iv) Ułatwianie powrotu do aktywności zawodowej w ramach ZIT</w:t>
      </w:r>
      <w:bookmarkEnd w:id="95"/>
    </w:p>
    <w:p w14:paraId="294E813B" w14:textId="77777777" w:rsidR="001030AE" w:rsidRPr="00CE5C93" w:rsidRDefault="001030AE" w:rsidP="00145F0C">
      <w:pPr>
        <w:pStyle w:val="Default"/>
        <w:spacing w:before="80" w:after="80" w:line="259" w:lineRule="auto"/>
        <w:rPr>
          <w:rFonts w:ascii="Arial" w:hAnsi="Arial" w:cs="Arial"/>
          <w:sz w:val="20"/>
          <w:szCs w:val="20"/>
        </w:rPr>
      </w:pPr>
      <w:r w:rsidRPr="00CE5C93">
        <w:rPr>
          <w:rFonts w:ascii="Arial" w:hAnsi="Arial" w:cs="Arial"/>
          <w:sz w:val="20"/>
          <w:szCs w:val="20"/>
        </w:rPr>
        <w:t>Typ projektu (formy wsparcia):</w:t>
      </w:r>
    </w:p>
    <w:p w14:paraId="43C0758C" w14:textId="77777777" w:rsidR="001030AE" w:rsidRPr="00CE5C93" w:rsidRDefault="001030AE" w:rsidP="00145F0C">
      <w:pPr>
        <w:pStyle w:val="Default"/>
        <w:spacing w:before="80" w:after="80" w:line="259" w:lineRule="auto"/>
        <w:jc w:val="left"/>
        <w:rPr>
          <w:rFonts w:ascii="Arial" w:hAnsi="Arial" w:cs="Arial"/>
          <w:sz w:val="20"/>
          <w:szCs w:val="20"/>
        </w:rPr>
      </w:pPr>
      <w:r w:rsidRPr="00CE5C93">
        <w:rPr>
          <w:rFonts w:ascii="Arial" w:hAnsi="Arial" w:cs="Arial"/>
          <w:sz w:val="20"/>
          <w:szCs w:val="20"/>
        </w:rPr>
        <w:t>Przewiduje się następujące typy operacji:</w:t>
      </w:r>
    </w:p>
    <w:p w14:paraId="496A66C8" w14:textId="56DFE534" w:rsidR="001030AE" w:rsidRPr="00CE5C93" w:rsidRDefault="001030AE" w:rsidP="00145F0C">
      <w:pPr>
        <w:pStyle w:val="Default"/>
        <w:numPr>
          <w:ilvl w:val="0"/>
          <w:numId w:val="504"/>
        </w:numPr>
        <w:spacing w:before="80" w:after="80" w:line="259" w:lineRule="auto"/>
        <w:ind w:left="567" w:hanging="425"/>
        <w:jc w:val="left"/>
        <w:rPr>
          <w:rFonts w:ascii="Arial" w:hAnsi="Arial" w:cs="Arial"/>
          <w:sz w:val="20"/>
          <w:szCs w:val="20"/>
        </w:rPr>
      </w:pPr>
      <w:r w:rsidRPr="00CE5C93">
        <w:rPr>
          <w:rFonts w:ascii="Arial" w:hAnsi="Arial" w:cs="Arial"/>
          <w:sz w:val="20"/>
          <w:szCs w:val="20"/>
        </w:rPr>
        <w:t xml:space="preserve">Tworzenie i funkcjonowanie nowych miejsc opieki nad dzieckiem do lat 3, w formie żłobków (m.in. przyzakładowych) lub klubów dziecięcych i opiekuna dziennego oraz dostosowanie już istniejących miejsc do potrzeb dzieci z niepełnosprawnościami; </w:t>
      </w:r>
    </w:p>
    <w:p w14:paraId="11F5E837" w14:textId="6668D0EF" w:rsidR="001030AE" w:rsidRPr="00CE5C93" w:rsidRDefault="001030AE" w:rsidP="00145F0C">
      <w:pPr>
        <w:pStyle w:val="Default"/>
        <w:numPr>
          <w:ilvl w:val="0"/>
          <w:numId w:val="504"/>
        </w:numPr>
        <w:spacing w:before="80" w:after="80" w:line="259" w:lineRule="auto"/>
        <w:ind w:left="567" w:hanging="425"/>
        <w:jc w:val="left"/>
        <w:rPr>
          <w:rFonts w:ascii="Arial" w:hAnsi="Arial" w:cs="Arial"/>
          <w:sz w:val="20"/>
          <w:szCs w:val="20"/>
        </w:rPr>
      </w:pPr>
      <w:r w:rsidRPr="00CE5C93">
        <w:rPr>
          <w:rFonts w:ascii="Arial" w:hAnsi="Arial" w:cs="Arial"/>
          <w:sz w:val="20"/>
          <w:szCs w:val="20"/>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32D426F3" w14:textId="3FBDF154" w:rsidR="00CD624C" w:rsidRDefault="001030AE" w:rsidP="003779F3">
      <w:pPr>
        <w:pStyle w:val="Bezodstpw"/>
      </w:pPr>
      <w:r w:rsidRPr="00CE0119">
        <w:t>Kryteria wyboru projektów przyjęte przez Komitet M</w:t>
      </w:r>
      <w:r>
        <w:t>onitorujący RPO WM na XXXVII</w:t>
      </w:r>
      <w:r w:rsidRPr="00CE0119">
        <w:t xml:space="preserve"> posiedzeniu w dn</w:t>
      </w:r>
      <w:r>
        <w:t xml:space="preserve">iu 15 czerwca 2018 r. </w:t>
      </w:r>
    </w:p>
    <w:p w14:paraId="08B5A75A" w14:textId="77777777" w:rsidR="00CD624C" w:rsidRPr="00EF6AAF" w:rsidRDefault="00CD624C" w:rsidP="00CD624C">
      <w:pPr>
        <w:spacing w:after="120"/>
        <w:ind w:hanging="142"/>
        <w:rPr>
          <w:rFonts w:cs="Arial"/>
        </w:rPr>
      </w:pPr>
      <w:r w:rsidRPr="00EF6AAF">
        <w:rPr>
          <w:rFonts w:cs="Arial"/>
          <w:b/>
          <w:u w:val="single"/>
        </w:rPr>
        <w:t>PROJEKT KRYTERIÓW DOSTĘPU</w:t>
      </w:r>
    </w:p>
    <w:tbl>
      <w:tblPr>
        <w:tblW w:w="14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8.3.2 (8iv) Ułatwianie powrotu do aktywności zawodowej w ramach ZIT"/>
        <w:tblDescription w:val="Poddziałanie 8.3.2 (8iv) Ułatwianie powrotu do aktywności zawodowej w ramach ZIT&#10;Typ projektu (formy wsparcia):&#10;Przewiduje się następujące typy operacji:&#10;1. Tworzenie i funkcjonowanie nowych miejsc opieki nad dzieckiem do lat 3, w formie żłobków (m.in. przyzakładowych) lub klubów dziecięcych i opiekuna dziennego oraz dostosowanie już istniejących miejsc do potrzeb dzieci z niepełnosprawnościami; &#10;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10;Kryteria wyboru projektów przyjęte przez Komitet Monitorujący RPO WM na XXXVII  posiedzeniu w dniu 15 czerwca 2018 r. &#10;"/>
      </w:tblPr>
      <w:tblGrid>
        <w:gridCol w:w="561"/>
        <w:gridCol w:w="3489"/>
        <w:gridCol w:w="9156"/>
        <w:gridCol w:w="1116"/>
        <w:gridCol w:w="12"/>
      </w:tblGrid>
      <w:tr w:rsidR="00CD624C" w:rsidRPr="00F82DD8" w14:paraId="58411DFE" w14:textId="77777777" w:rsidTr="00535CB6">
        <w:trPr>
          <w:trHeight w:val="412"/>
          <w:tblHeader/>
        </w:trPr>
        <w:tc>
          <w:tcPr>
            <w:tcW w:w="561" w:type="dxa"/>
            <w:tcBorders>
              <w:bottom w:val="single" w:sz="4" w:space="0" w:color="auto"/>
            </w:tcBorders>
            <w:vAlign w:val="center"/>
          </w:tcPr>
          <w:p w14:paraId="3BE1D4F4" w14:textId="77777777" w:rsidR="00CD624C" w:rsidRPr="00535CB6" w:rsidRDefault="00CD624C" w:rsidP="00145F0C">
            <w:pPr>
              <w:rPr>
                <w:rFonts w:cs="Arial"/>
                <w:b/>
              </w:rPr>
            </w:pPr>
            <w:r w:rsidRPr="00535CB6">
              <w:rPr>
                <w:rFonts w:cs="Arial"/>
                <w:b/>
              </w:rPr>
              <w:t>Lp.</w:t>
            </w:r>
          </w:p>
        </w:tc>
        <w:tc>
          <w:tcPr>
            <w:tcW w:w="3489" w:type="dxa"/>
            <w:tcBorders>
              <w:bottom w:val="single" w:sz="4" w:space="0" w:color="auto"/>
            </w:tcBorders>
            <w:vAlign w:val="center"/>
          </w:tcPr>
          <w:p w14:paraId="61B36363" w14:textId="77777777" w:rsidR="00CD624C" w:rsidRPr="00535CB6" w:rsidRDefault="00CD624C" w:rsidP="00145F0C">
            <w:pPr>
              <w:rPr>
                <w:rFonts w:cs="Arial"/>
                <w:b/>
              </w:rPr>
            </w:pPr>
            <w:r w:rsidRPr="00535CB6">
              <w:rPr>
                <w:rFonts w:cs="Arial"/>
                <w:b/>
              </w:rPr>
              <w:t>Kryterium</w:t>
            </w:r>
          </w:p>
        </w:tc>
        <w:tc>
          <w:tcPr>
            <w:tcW w:w="9156" w:type="dxa"/>
            <w:tcBorders>
              <w:bottom w:val="single" w:sz="4" w:space="0" w:color="auto"/>
            </w:tcBorders>
            <w:vAlign w:val="center"/>
          </w:tcPr>
          <w:p w14:paraId="39F8C97F" w14:textId="77777777" w:rsidR="00CD624C" w:rsidRPr="00535CB6" w:rsidRDefault="00CD624C" w:rsidP="00145F0C">
            <w:pPr>
              <w:rPr>
                <w:rFonts w:cs="Arial"/>
                <w:b/>
              </w:rPr>
            </w:pPr>
            <w:r w:rsidRPr="00535CB6">
              <w:rPr>
                <w:rFonts w:cs="Arial"/>
                <w:b/>
              </w:rPr>
              <w:t>Opis kryterium</w:t>
            </w:r>
          </w:p>
        </w:tc>
        <w:tc>
          <w:tcPr>
            <w:tcW w:w="1128" w:type="dxa"/>
            <w:gridSpan w:val="2"/>
            <w:vAlign w:val="center"/>
          </w:tcPr>
          <w:p w14:paraId="1856E2A2" w14:textId="77777777" w:rsidR="00CD624C" w:rsidRPr="00535CB6" w:rsidRDefault="00CD624C" w:rsidP="00145F0C">
            <w:pPr>
              <w:rPr>
                <w:rFonts w:cs="Arial"/>
                <w:b/>
              </w:rPr>
            </w:pPr>
            <w:r w:rsidRPr="00535CB6">
              <w:rPr>
                <w:rFonts w:cs="Arial"/>
                <w:b/>
              </w:rPr>
              <w:t>Ocena kryterium</w:t>
            </w:r>
          </w:p>
        </w:tc>
      </w:tr>
      <w:tr w:rsidR="00EC5370" w:rsidRPr="00F82DD8" w14:paraId="4204AB66" w14:textId="77777777" w:rsidTr="00145F0C">
        <w:trPr>
          <w:gridAfter w:val="1"/>
          <w:wAfter w:w="12" w:type="dxa"/>
          <w:trHeight w:val="302"/>
        </w:trPr>
        <w:tc>
          <w:tcPr>
            <w:tcW w:w="14322" w:type="dxa"/>
            <w:gridSpan w:val="4"/>
            <w:vAlign w:val="center"/>
          </w:tcPr>
          <w:p w14:paraId="0D16E2BA" w14:textId="35640759" w:rsidR="00EC5370" w:rsidRPr="00535CB6" w:rsidRDefault="00EC5370" w:rsidP="00145F0C">
            <w:pPr>
              <w:rPr>
                <w:rFonts w:cs="Arial"/>
              </w:rPr>
            </w:pPr>
            <w:r w:rsidRPr="00535CB6">
              <w:rPr>
                <w:rFonts w:cs="Arial"/>
                <w:b/>
              </w:rPr>
              <w:t>Kryteria dostępu do oceny na etapie oceny formalnej</w:t>
            </w:r>
          </w:p>
        </w:tc>
      </w:tr>
      <w:tr w:rsidR="00CD624C" w:rsidRPr="00F82DD8" w14:paraId="776FA827" w14:textId="77777777" w:rsidTr="00535CB6">
        <w:trPr>
          <w:trHeight w:val="416"/>
        </w:trPr>
        <w:tc>
          <w:tcPr>
            <w:tcW w:w="561" w:type="dxa"/>
            <w:vAlign w:val="center"/>
          </w:tcPr>
          <w:p w14:paraId="483039E0" w14:textId="77777777" w:rsidR="00CD624C" w:rsidRPr="00535CB6" w:rsidRDefault="00CD624C" w:rsidP="00145F0C">
            <w:pPr>
              <w:rPr>
                <w:rFonts w:cs="Arial"/>
              </w:rPr>
            </w:pPr>
            <w:r w:rsidRPr="00535CB6">
              <w:rPr>
                <w:rFonts w:cs="Arial"/>
              </w:rPr>
              <w:t>1.</w:t>
            </w:r>
          </w:p>
        </w:tc>
        <w:tc>
          <w:tcPr>
            <w:tcW w:w="3489" w:type="dxa"/>
            <w:vAlign w:val="center"/>
          </w:tcPr>
          <w:p w14:paraId="7D292DB3" w14:textId="77777777" w:rsidR="00CD624C" w:rsidRPr="00535CB6" w:rsidRDefault="00CD624C" w:rsidP="00145F0C">
            <w:pPr>
              <w:autoSpaceDE w:val="0"/>
              <w:autoSpaceDN w:val="0"/>
              <w:adjustRightInd w:val="0"/>
              <w:rPr>
                <w:rFonts w:cs="Arial"/>
              </w:rPr>
            </w:pPr>
            <w:r w:rsidRPr="00535CB6">
              <w:rPr>
                <w:rFonts w:cs="Arial"/>
              </w:rPr>
              <w:t>Wnioskodawca zobowiązuje się, że tworzenie i funkcjonowanie nowych miejsc opieki nad dzieckiem do lat 3, w formie żłobków (m.in. przyzakładowych) lub klubów dziecięcych i dziennego opiekuna odbywać się będzie zgodnie ze standardami wynikającymi z ustawy z dnia 4 lutego 2011 r. o opiece nad dziećmi w wieku do lat 3 Dz. U. z 2018 r. poz.603 i 650</w:t>
            </w:r>
          </w:p>
        </w:tc>
        <w:tc>
          <w:tcPr>
            <w:tcW w:w="9156" w:type="dxa"/>
            <w:vAlign w:val="center"/>
          </w:tcPr>
          <w:p w14:paraId="2FCB1860" w14:textId="77777777" w:rsidR="00CD624C" w:rsidRPr="00535CB6" w:rsidRDefault="00CD624C" w:rsidP="00145F0C">
            <w:pPr>
              <w:autoSpaceDE w:val="0"/>
              <w:autoSpaceDN w:val="0"/>
              <w:adjustRightInd w:val="0"/>
              <w:contextualSpacing/>
              <w:rPr>
                <w:rFonts w:cs="Arial"/>
              </w:rPr>
            </w:pPr>
            <w:r w:rsidRPr="00535CB6">
              <w:rPr>
                <w:rFonts w:cs="Arial"/>
              </w:rPr>
              <w:t xml:space="preserve">Kryterium wynika z zapisów RPO WM 20124 – 2020. </w:t>
            </w:r>
          </w:p>
          <w:p w14:paraId="1D72E787" w14:textId="77777777" w:rsidR="00CD624C" w:rsidRPr="00535CB6" w:rsidRDefault="00CD624C" w:rsidP="00145F0C">
            <w:pPr>
              <w:rPr>
                <w:rFonts w:cs="Arial"/>
              </w:rPr>
            </w:pPr>
            <w:r w:rsidRPr="00535CB6">
              <w:rPr>
                <w:rFonts w:cs="Arial"/>
              </w:rPr>
              <w:t>Kryterium będzie weryfikowane na podstawie deklaracji Wnioskodawcy zawartej we wniosku o dofinansowanie, że projekt będzie realizowany zgodnie ustawą z dnia 4 lutego 2011 r. o opiece nad dziećmi w wieku do lat 3.</w:t>
            </w:r>
          </w:p>
          <w:p w14:paraId="5C28F8EA" w14:textId="77777777" w:rsidR="00CD624C" w:rsidRPr="00535CB6" w:rsidRDefault="00CD624C" w:rsidP="00145F0C">
            <w:pPr>
              <w:rPr>
                <w:rFonts w:cs="Arial"/>
              </w:rPr>
            </w:pPr>
            <w:r w:rsidRPr="00535CB6">
              <w:rPr>
                <w:rFonts w:cs="Arial"/>
              </w:rPr>
              <w:t xml:space="preserve">Spełnienie kryterium jest warunkiem koniecznym do otrzymania dofinansowania. </w:t>
            </w:r>
          </w:p>
          <w:p w14:paraId="2AE1FECD" w14:textId="77777777" w:rsidR="00CD624C" w:rsidRPr="00535CB6" w:rsidRDefault="00CD624C" w:rsidP="00145F0C">
            <w:pPr>
              <w:autoSpaceDE w:val="0"/>
              <w:autoSpaceDN w:val="0"/>
              <w:adjustRightInd w:val="0"/>
              <w:contextualSpacing/>
              <w:rPr>
                <w:rFonts w:cs="Arial"/>
              </w:rPr>
            </w:pPr>
            <w:r w:rsidRPr="00535CB6">
              <w:rPr>
                <w:rFonts w:cs="Arial"/>
              </w:rPr>
              <w:t>Ocena kryterium jest 0/1. Uzyskanie oceny „0” jest jednoznaczne z odrzuceniem projektu.</w:t>
            </w:r>
          </w:p>
        </w:tc>
        <w:tc>
          <w:tcPr>
            <w:tcW w:w="1128" w:type="dxa"/>
            <w:gridSpan w:val="2"/>
            <w:vAlign w:val="center"/>
          </w:tcPr>
          <w:p w14:paraId="3AF8D77D" w14:textId="77777777" w:rsidR="00CD624C" w:rsidRPr="00535CB6" w:rsidRDefault="00CD624C" w:rsidP="00145F0C">
            <w:pPr>
              <w:rPr>
                <w:rFonts w:cs="Arial"/>
              </w:rPr>
            </w:pPr>
            <w:r w:rsidRPr="00535CB6">
              <w:rPr>
                <w:rFonts w:cs="Arial"/>
              </w:rPr>
              <w:t>0/1</w:t>
            </w:r>
          </w:p>
        </w:tc>
      </w:tr>
      <w:tr w:rsidR="00CD624C" w:rsidRPr="00F82DD8" w14:paraId="10790332" w14:textId="77777777" w:rsidTr="00535CB6">
        <w:trPr>
          <w:trHeight w:val="416"/>
        </w:trPr>
        <w:tc>
          <w:tcPr>
            <w:tcW w:w="561" w:type="dxa"/>
            <w:vAlign w:val="center"/>
          </w:tcPr>
          <w:p w14:paraId="1192E6E4" w14:textId="77777777" w:rsidR="00CD624C" w:rsidRPr="00535CB6" w:rsidRDefault="00CD624C" w:rsidP="00145F0C">
            <w:pPr>
              <w:rPr>
                <w:rFonts w:cs="Arial"/>
                <w:b/>
              </w:rPr>
            </w:pPr>
            <w:r w:rsidRPr="00535CB6">
              <w:rPr>
                <w:rFonts w:cs="Arial"/>
              </w:rPr>
              <w:t>2.</w:t>
            </w:r>
          </w:p>
        </w:tc>
        <w:tc>
          <w:tcPr>
            <w:tcW w:w="3489" w:type="dxa"/>
            <w:vAlign w:val="center"/>
          </w:tcPr>
          <w:p w14:paraId="4BB08315" w14:textId="77777777" w:rsidR="00CD624C" w:rsidRPr="00535CB6" w:rsidRDefault="00CD624C" w:rsidP="00145F0C">
            <w:pPr>
              <w:autoSpaceDE w:val="0"/>
              <w:autoSpaceDN w:val="0"/>
              <w:adjustRightInd w:val="0"/>
              <w:rPr>
                <w:rFonts w:cs="Arial"/>
              </w:rPr>
            </w:pPr>
            <w:r w:rsidRPr="00535CB6">
              <w:rPr>
                <w:rFonts w:cs="Arial"/>
              </w:rPr>
              <w:t>Okres realizacji projektu nie przekracza 30 miesięcy, przy czym maksymalnie:</w:t>
            </w:r>
          </w:p>
          <w:p w14:paraId="4DA196B1" w14:textId="77777777" w:rsidR="00CD624C" w:rsidRPr="00535CB6" w:rsidRDefault="00CD624C" w:rsidP="00145F0C">
            <w:pPr>
              <w:numPr>
                <w:ilvl w:val="0"/>
                <w:numId w:val="80"/>
              </w:numPr>
              <w:autoSpaceDE w:val="0"/>
              <w:autoSpaceDN w:val="0"/>
              <w:adjustRightInd w:val="0"/>
              <w:ind w:left="372" w:hanging="295"/>
              <w:rPr>
                <w:rFonts w:cs="Arial"/>
                <w:b/>
              </w:rPr>
            </w:pPr>
            <w:r w:rsidRPr="00535CB6">
              <w:rPr>
                <w:rFonts w:cs="Arial"/>
              </w:rPr>
              <w:t xml:space="preserve">przez 24 miesiące ze środków EFS może być </w:t>
            </w:r>
            <w:r w:rsidRPr="00535CB6">
              <w:rPr>
                <w:rFonts w:cs="Arial"/>
              </w:rPr>
              <w:lastRenderedPageBreak/>
              <w:t xml:space="preserve">współfinansowana bieżąca działalność nowo utworzonych miejsc opieki nad dziećmi do 3 lat w formie żłobków, klubów dziecięcych oraz dziennego opiekuna. Dotyczy to typu operacji 1. </w:t>
            </w:r>
          </w:p>
          <w:p w14:paraId="4B1EEAE1" w14:textId="77777777" w:rsidR="00CD624C" w:rsidRPr="00535CB6" w:rsidRDefault="00CD624C" w:rsidP="00145F0C">
            <w:pPr>
              <w:numPr>
                <w:ilvl w:val="0"/>
                <w:numId w:val="80"/>
              </w:numPr>
              <w:autoSpaceDE w:val="0"/>
              <w:autoSpaceDN w:val="0"/>
              <w:adjustRightInd w:val="0"/>
              <w:ind w:left="372" w:hanging="295"/>
              <w:rPr>
                <w:rFonts w:cs="Arial"/>
                <w:b/>
              </w:rPr>
            </w:pPr>
            <w:r w:rsidRPr="00535CB6">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9156" w:type="dxa"/>
            <w:shd w:val="clear" w:color="auto" w:fill="auto"/>
            <w:vAlign w:val="center"/>
          </w:tcPr>
          <w:p w14:paraId="7C2586C3" w14:textId="77777777" w:rsidR="00CD624C" w:rsidRPr="00535CB6" w:rsidRDefault="00CD624C" w:rsidP="00145F0C">
            <w:pPr>
              <w:autoSpaceDE w:val="0"/>
              <w:autoSpaceDN w:val="0"/>
              <w:adjustRightInd w:val="0"/>
              <w:contextualSpacing/>
              <w:rPr>
                <w:rFonts w:cs="Arial"/>
              </w:rPr>
            </w:pPr>
            <w:r w:rsidRPr="00535CB6">
              <w:rPr>
                <w:rFonts w:cs="Arial"/>
              </w:rPr>
              <w:lastRenderedPageBreak/>
              <w:t xml:space="preserve">Kryterium wynika z </w:t>
            </w:r>
            <w:r w:rsidRPr="00535CB6">
              <w:rPr>
                <w:rFonts w:cs="Arial"/>
                <w:i/>
              </w:rPr>
              <w:t>Wytycznych w zakresie realizacji przedsięwzięć z udziałem środków Europejskiego Funduszu Społecznego w obszarze rynku pracy na lata 2014-2020.</w:t>
            </w:r>
          </w:p>
          <w:p w14:paraId="46AFDC8D" w14:textId="77777777" w:rsidR="00CD624C" w:rsidRPr="00535CB6" w:rsidRDefault="00CD624C" w:rsidP="00145F0C">
            <w:pPr>
              <w:autoSpaceDE w:val="0"/>
              <w:autoSpaceDN w:val="0"/>
              <w:adjustRightInd w:val="0"/>
              <w:contextualSpacing/>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63ACF4D9" w14:textId="77777777" w:rsidR="00CD624C" w:rsidRPr="00535CB6" w:rsidRDefault="00CD624C" w:rsidP="00145F0C">
            <w:pPr>
              <w:autoSpaceDE w:val="0"/>
              <w:autoSpaceDN w:val="0"/>
              <w:adjustRightInd w:val="0"/>
              <w:rPr>
                <w:rFonts w:cs="Arial"/>
              </w:rPr>
            </w:pPr>
            <w:r w:rsidRPr="00535CB6">
              <w:rPr>
                <w:rFonts w:cs="Arial"/>
              </w:rPr>
              <w:lastRenderedPageBreak/>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p>
          <w:p w14:paraId="7D3A0AAF" w14:textId="0186EDC6" w:rsidR="00CD624C" w:rsidRPr="00535CB6" w:rsidRDefault="00CD624C" w:rsidP="00145F0C">
            <w:pPr>
              <w:autoSpaceDE w:val="0"/>
              <w:autoSpaceDN w:val="0"/>
              <w:adjustRightInd w:val="0"/>
              <w:rPr>
                <w:rFonts w:cs="Arial"/>
              </w:rPr>
            </w:pPr>
            <w:r w:rsidRPr="00535CB6">
              <w:rPr>
                <w:rFonts w:cs="Arial"/>
              </w:rPr>
              <w:t>Faza przygotowawcza trwa do 6 miesięcy. Na etapie realizacji projektu Instytucja Organizująca Konkurs może przedłużyć fazę przygotowawczą na uzasadniony wniosek, nie dłużej jednak niż o</w:t>
            </w:r>
            <w:r w:rsidR="00831B5D">
              <w:rPr>
                <w:rFonts w:cs="Arial"/>
              </w:rPr>
              <w:t> </w:t>
            </w:r>
            <w:r w:rsidRPr="00535CB6">
              <w:rPr>
                <w:rFonts w:cs="Arial"/>
              </w:rPr>
              <w:t>dodatkowe 3 miesiące, wówczas okres współfinansowania ze środków EFS bieżącej działalność utworzonych w projekcie miejsc opieki nad dziećmi do 3 lat ulega skróceniu adekwatnie do okresu wydłużenia fazy przygotowawczej.</w:t>
            </w:r>
          </w:p>
          <w:p w14:paraId="36B8E452" w14:textId="77777777" w:rsidR="00CD624C" w:rsidRPr="00535CB6" w:rsidRDefault="00CD624C" w:rsidP="00145F0C">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 </w:t>
            </w:r>
            <w:r w:rsidRPr="00535CB6">
              <w:rPr>
                <w:rFonts w:cs="Arial"/>
                <w:i/>
              </w:rPr>
              <w:t>Wytycznych w zakresie realizacji przedsięwzięć z udziałem środków Europejskiego Funduszu Społecznego w obszarze rynku pracy na lata 2014-2020</w:t>
            </w:r>
            <w:r w:rsidRPr="00535CB6">
              <w:rPr>
                <w:rFonts w:cs="Arial"/>
              </w:rPr>
              <w:t>. Bieżące koszty nowo utworzonych miejsc opieki nad dziećmi do lat 3 to koszty związane z funkcjonowaniem uruchomionego miejsca i pobytem dziecka na uruchomionym już miejscu.</w:t>
            </w:r>
          </w:p>
          <w:p w14:paraId="6E1BE44B" w14:textId="77777777" w:rsidR="00CD624C" w:rsidRPr="00535CB6" w:rsidRDefault="00CD624C" w:rsidP="00145F0C">
            <w:pPr>
              <w:autoSpaceDE w:val="0"/>
              <w:autoSpaceDN w:val="0"/>
              <w:adjustRightInd w:val="0"/>
              <w:rPr>
                <w:rFonts w:cs="Arial"/>
              </w:rPr>
            </w:pPr>
            <w:r w:rsidRPr="00535CB6">
              <w:rPr>
                <w:rFonts w:cs="Arial"/>
              </w:rPr>
              <w:t xml:space="preserve">Katalog kosztów w projektach ukierunkowanych na tworzenie nowych miejsc oraz katalog kosztów związanych z bieżącym świadczeniem usług opieki nad dziećmi do lat 3 został określony w </w:t>
            </w:r>
            <w:r w:rsidRPr="00535CB6">
              <w:rPr>
                <w:rFonts w:cs="Arial"/>
                <w:i/>
              </w:rPr>
              <w:t xml:space="preserve">Wytycznych w zakresie realizacji przedsięwzięć z udziałem środków Europejskiego Funduszu </w:t>
            </w:r>
            <w:r w:rsidRPr="00535CB6">
              <w:rPr>
                <w:rFonts w:cs="Arial"/>
              </w:rPr>
              <w:t xml:space="preserve">Społecznego w obszarze rynku pracy na lata 2014-2020. </w:t>
            </w:r>
          </w:p>
          <w:p w14:paraId="3F120E87" w14:textId="77777777" w:rsidR="00CD624C" w:rsidRPr="00535CB6" w:rsidRDefault="00CD624C" w:rsidP="00145F0C">
            <w:pPr>
              <w:autoSpaceDE w:val="0"/>
              <w:autoSpaceDN w:val="0"/>
              <w:adjustRightInd w:val="0"/>
              <w:rPr>
                <w:rFonts w:cs="Arial"/>
              </w:rPr>
            </w:pPr>
            <w:r w:rsidRPr="00535CB6">
              <w:rPr>
                <w:rFonts w:cs="Arial"/>
              </w:rPr>
              <w:t>Kryterium zostanie zweryfikowane na podstawie treści wniosku o dofinansowanie, w tym budżetu projektu.</w:t>
            </w:r>
          </w:p>
          <w:p w14:paraId="32C41F7E" w14:textId="77777777" w:rsidR="00CD624C" w:rsidRPr="00535CB6" w:rsidRDefault="00CD624C" w:rsidP="00145F0C">
            <w:pPr>
              <w:autoSpaceDE w:val="0"/>
              <w:autoSpaceDN w:val="0"/>
              <w:adjustRightInd w:val="0"/>
              <w:contextualSpacing/>
              <w:rPr>
                <w:rFonts w:cs="Arial"/>
              </w:rPr>
            </w:pPr>
            <w:r w:rsidRPr="00535CB6">
              <w:rPr>
                <w:rFonts w:cs="Arial"/>
              </w:rPr>
              <w:t>Spełnienie kryterium jest warunkiem koniecznym do otrzymania dofinansowania.</w:t>
            </w:r>
          </w:p>
          <w:p w14:paraId="28F9056F" w14:textId="77777777" w:rsidR="00CD624C" w:rsidRPr="00535CB6" w:rsidRDefault="00CD624C" w:rsidP="00145F0C">
            <w:pPr>
              <w:autoSpaceDE w:val="0"/>
              <w:autoSpaceDN w:val="0"/>
              <w:adjustRightInd w:val="0"/>
              <w:contextualSpacing/>
              <w:rPr>
                <w:rFonts w:cs="Arial"/>
              </w:rPr>
            </w:pPr>
            <w:r w:rsidRPr="00535CB6">
              <w:rPr>
                <w:rFonts w:cs="Arial"/>
              </w:rPr>
              <w:t>Ocena kryterium jest 0/1. Uzyskanie oceny „0” jest jednoznaczne z odrzuceniem projektu.</w:t>
            </w:r>
          </w:p>
        </w:tc>
        <w:tc>
          <w:tcPr>
            <w:tcW w:w="1128" w:type="dxa"/>
            <w:gridSpan w:val="2"/>
            <w:vAlign w:val="center"/>
          </w:tcPr>
          <w:p w14:paraId="745232EF" w14:textId="77777777" w:rsidR="00CD624C" w:rsidRPr="00535CB6" w:rsidRDefault="00CD624C" w:rsidP="00145F0C">
            <w:pPr>
              <w:rPr>
                <w:rFonts w:cs="Arial"/>
                <w:b/>
              </w:rPr>
            </w:pPr>
            <w:r w:rsidRPr="00535CB6">
              <w:rPr>
                <w:rFonts w:cs="Arial"/>
              </w:rPr>
              <w:lastRenderedPageBreak/>
              <w:t>0/1</w:t>
            </w:r>
          </w:p>
        </w:tc>
      </w:tr>
      <w:tr w:rsidR="00CD624C" w:rsidRPr="00F82DD8" w14:paraId="3F6B90F0" w14:textId="77777777" w:rsidTr="00535CB6">
        <w:tc>
          <w:tcPr>
            <w:tcW w:w="561" w:type="dxa"/>
            <w:shd w:val="clear" w:color="auto" w:fill="auto"/>
            <w:vAlign w:val="center"/>
          </w:tcPr>
          <w:p w14:paraId="0D7C5F1F" w14:textId="77777777" w:rsidR="00CD624C" w:rsidRPr="00535CB6" w:rsidRDefault="00CD624C" w:rsidP="00145F0C">
            <w:pPr>
              <w:rPr>
                <w:rFonts w:cs="Arial"/>
              </w:rPr>
            </w:pPr>
            <w:r w:rsidRPr="00535CB6">
              <w:rPr>
                <w:rFonts w:cs="Arial"/>
              </w:rPr>
              <w:t>3</w:t>
            </w:r>
          </w:p>
        </w:tc>
        <w:tc>
          <w:tcPr>
            <w:tcW w:w="3489" w:type="dxa"/>
            <w:vAlign w:val="center"/>
          </w:tcPr>
          <w:p w14:paraId="7759E673" w14:textId="77777777" w:rsidR="00CD624C" w:rsidRPr="00535CB6" w:rsidRDefault="00CD624C" w:rsidP="00145F0C">
            <w:pPr>
              <w:pStyle w:val="Akapitzlist0"/>
              <w:autoSpaceDE w:val="0"/>
              <w:autoSpaceDN w:val="0"/>
              <w:adjustRightInd w:val="0"/>
              <w:ind w:left="0"/>
              <w:rPr>
                <w:rFonts w:cs="Arial"/>
                <w:b/>
              </w:rPr>
            </w:pPr>
            <w:r w:rsidRPr="00535CB6">
              <w:rPr>
                <w:rFonts w:cs="Arial"/>
              </w:rPr>
              <w:t>Projekt może przewidywać pobieranie opłat od opiekunów prawnych za pobyt dziecka w żłobku, klubie dziecięcym lub u dziennego opiekuna.</w:t>
            </w:r>
          </w:p>
        </w:tc>
        <w:tc>
          <w:tcPr>
            <w:tcW w:w="9156" w:type="dxa"/>
            <w:vAlign w:val="center"/>
          </w:tcPr>
          <w:p w14:paraId="4EEAC0D6" w14:textId="77777777" w:rsidR="00CD624C" w:rsidRPr="00535CB6" w:rsidRDefault="00CD624C" w:rsidP="00145F0C">
            <w:pPr>
              <w:rPr>
                <w:rFonts w:cs="Arial"/>
              </w:rPr>
            </w:pPr>
            <w:r w:rsidRPr="00535CB6">
              <w:rPr>
                <w:rFonts w:cs="Arial"/>
              </w:rPr>
              <w:t xml:space="preserve">Kryterium wynika z zapisów RPO WM 20124 – 2020. </w:t>
            </w:r>
          </w:p>
          <w:p w14:paraId="1EF4C3B6" w14:textId="77777777" w:rsidR="00CD624C" w:rsidRPr="00535CB6" w:rsidRDefault="00CD624C" w:rsidP="00145F0C">
            <w:pPr>
              <w:rPr>
                <w:rFonts w:cs="Arial"/>
              </w:rPr>
            </w:pPr>
            <w:r w:rsidRPr="00535CB6">
              <w:rPr>
                <w:rFonts w:cs="Arial"/>
              </w:rPr>
              <w:t>Kryterium zapewnia jednolite podejście do wnoszenia opłat na obszarach realizacji projektów.</w:t>
            </w:r>
          </w:p>
          <w:p w14:paraId="2F04DB29" w14:textId="77777777" w:rsidR="00CD624C" w:rsidRPr="00535CB6" w:rsidRDefault="00CD624C" w:rsidP="00145F0C">
            <w:pPr>
              <w:rPr>
                <w:rFonts w:cs="Arial"/>
              </w:rPr>
            </w:pPr>
            <w:r w:rsidRPr="00535CB6">
              <w:rPr>
                <w:rFonts w:cs="Arial"/>
              </w:rPr>
              <w:t xml:space="preserve">a. W przypadku form opieki w postaci żłobków, klubów dziecięcych i dziennego opiekuna pobierane opłaty nie mogą być wyższe niż wartości określone w stosownych uchwałach rad gmin/miast w sprawie ustalenia wysokości opłat za pobyt dziecka w żłobku i u dziennego opiekuna. </w:t>
            </w:r>
          </w:p>
          <w:p w14:paraId="685876A7" w14:textId="22FD3230" w:rsidR="00CD624C" w:rsidRPr="00535CB6" w:rsidRDefault="00CD624C" w:rsidP="00145F0C">
            <w:pPr>
              <w:rPr>
                <w:rFonts w:cs="Arial"/>
              </w:rPr>
            </w:pPr>
            <w:r w:rsidRPr="00535CB6">
              <w:rPr>
                <w:rFonts w:cs="Arial"/>
              </w:rPr>
              <w:t xml:space="preserve">b. W sytuacji, gdy na obszarze, na którym realizowany będzie projekt nie została podjęta przedmiotowa uchwała, pobierana miesięczna opłata nie może być wyższa niż wynika ze </w:t>
            </w:r>
            <w:r w:rsidRPr="00831B5D">
              <w:rPr>
                <w:rFonts w:cs="Arial"/>
                <w:iCs/>
              </w:rPr>
              <w:t xml:space="preserve">Sprawozdania Rady Ministrów z realizacji ustawy z dnia 4 lutego 2011 r. o opiece nad dziećmi w </w:t>
            </w:r>
            <w:r w:rsidRPr="00831B5D">
              <w:rPr>
                <w:rFonts w:cs="Arial"/>
                <w:iCs/>
              </w:rPr>
              <w:lastRenderedPageBreak/>
              <w:t>wieku do lat 3 (Dz. U. z 2018 r. poz.603 i 650.) w 2016 r., tab. 7 str. 24.</w:t>
            </w:r>
            <w:r w:rsidRPr="00535CB6">
              <w:rPr>
                <w:rFonts w:cs="Arial"/>
                <w:i/>
              </w:rPr>
              <w:t xml:space="preserve"> </w:t>
            </w:r>
            <w:r w:rsidRPr="00535CB6">
              <w:rPr>
                <w:rFonts w:cs="Arial"/>
              </w:rPr>
              <w:t>dla województwa mazowieckiego</w:t>
            </w:r>
            <w:r w:rsidRPr="00535CB6">
              <w:rPr>
                <w:rFonts w:cs="Arial"/>
                <w:i/>
              </w:rPr>
              <w:t xml:space="preserve"> </w:t>
            </w:r>
            <w:r w:rsidRPr="00535CB6">
              <w:rPr>
                <w:rFonts w:cs="Arial"/>
              </w:rPr>
              <w:t>tj.</w:t>
            </w:r>
            <w:r w:rsidRPr="00535CB6">
              <w:rPr>
                <w:rFonts w:cs="Arial"/>
                <w:i/>
              </w:rPr>
              <w:t xml:space="preserve"> </w:t>
            </w:r>
          </w:p>
          <w:p w14:paraId="24CCDECE" w14:textId="77777777" w:rsidR="00CD624C" w:rsidRPr="00535CB6" w:rsidRDefault="00CD624C" w:rsidP="00145F0C">
            <w:pPr>
              <w:rPr>
                <w:rFonts w:cs="Arial"/>
              </w:rPr>
            </w:pPr>
            <w:r w:rsidRPr="00535CB6">
              <w:rPr>
                <w:rFonts w:cs="Arial"/>
                <w:b/>
                <w:u w:val="single"/>
              </w:rPr>
              <w:t>nie więcej niż 430 PLN dla żłobków i nie więcej niż 396 PLN dla klubów dziecięcych.</w:t>
            </w:r>
            <w:r w:rsidRPr="00535CB6">
              <w:rPr>
                <w:rFonts w:cs="Arial"/>
              </w:rPr>
              <w:t xml:space="preserve">  W sytuacji opisanej w pkt b. opłaty wnoszone przez opiekunów prawnych dzieci, w przypadku korzystania z formy opieki prowadzonej przez </w:t>
            </w:r>
            <w:r w:rsidRPr="00535CB6">
              <w:rPr>
                <w:rFonts w:cs="Arial"/>
                <w:b/>
                <w:u w:val="single"/>
              </w:rPr>
              <w:t>dziennego opiekuna nie mogą wynosić więcej niż 396 PLN miesięcznie</w:t>
            </w:r>
            <w:r w:rsidRPr="00535CB6">
              <w:rPr>
                <w:rFonts w:cs="Arial"/>
              </w:rPr>
              <w:t>.</w:t>
            </w:r>
          </w:p>
          <w:p w14:paraId="628C3B28" w14:textId="77777777" w:rsidR="00CD624C" w:rsidRPr="00535CB6" w:rsidRDefault="00CD624C" w:rsidP="00145F0C">
            <w:pPr>
              <w:rPr>
                <w:rFonts w:cs="Arial"/>
              </w:rPr>
            </w:pPr>
            <w:r w:rsidRPr="00535CB6">
              <w:rPr>
                <w:rFonts w:cs="Arial"/>
              </w:rPr>
              <w:t xml:space="preserve">Sprawozdanie opublikowano na stronie internetowej Ministerstwa </w:t>
            </w:r>
            <w:r w:rsidRPr="00535CB6">
              <w:rPr>
                <w:rFonts w:cs="Arial"/>
                <w:i/>
              </w:rPr>
              <w:t>Rodziny i Pracy i Polityki Społecznej</w:t>
            </w:r>
            <w:r w:rsidRPr="00535CB6">
              <w:rPr>
                <w:rFonts w:cs="Arial"/>
              </w:rPr>
              <w:t xml:space="preserve"> link:  </w:t>
            </w:r>
          </w:p>
          <w:p w14:paraId="38C661D2" w14:textId="4B1D493E" w:rsidR="00CD624C" w:rsidRPr="00535CB6" w:rsidRDefault="00831B5D" w:rsidP="00145F0C">
            <w:pPr>
              <w:rPr>
                <w:rFonts w:cs="Arial"/>
              </w:rPr>
            </w:pPr>
            <w:hyperlink r:id="rId13" w:tooltip="Sprawozdanie Rady Ministrów z realizacji ustawy dot. opieki nad dzieckiem do lat 3" w:history="1">
              <w:r w:rsidR="00CD624C" w:rsidRPr="00535CB6">
                <w:rPr>
                  <w:rStyle w:val="Hipercze"/>
                  <w:rFonts w:cs="Arial"/>
                </w:rPr>
                <w:t>https://www.mpips.gov.pl/wsparcie-dla-rodzin-z-dziecmi/opieka-nad-dzieckiem-w-wieku-do-lat-trzech/informacje-statystyczne/sprawozdanie-rady-ministrow-z-realizacji-ustawy-z-dnia-4-lutego-2011-r-o-opiece-nad-dziecmi-w-wieku-do-lat-3/</w:t>
              </w:r>
            </w:hyperlink>
          </w:p>
          <w:p w14:paraId="2DA38B88" w14:textId="77777777" w:rsidR="00CD624C" w:rsidRPr="00535CB6" w:rsidRDefault="00CD624C" w:rsidP="00145F0C">
            <w:pPr>
              <w:rPr>
                <w:rFonts w:cs="Arial"/>
              </w:rPr>
            </w:pPr>
            <w:r w:rsidRPr="00535CB6">
              <w:rPr>
                <w:rFonts w:cs="Arial"/>
              </w:rPr>
              <w:t xml:space="preserve">Opłaty wnoszone przez opiekunów prawnych są zaliczane do wkładu własnego wnioskodawcy. </w:t>
            </w:r>
          </w:p>
          <w:p w14:paraId="762CBCDD" w14:textId="1D2853F4" w:rsidR="00CD624C" w:rsidRPr="00535CB6" w:rsidRDefault="00CD624C" w:rsidP="00145F0C">
            <w:pPr>
              <w:autoSpaceDE w:val="0"/>
              <w:autoSpaceDN w:val="0"/>
              <w:adjustRightInd w:val="0"/>
              <w:contextualSpacing/>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we wniosku o</w:t>
            </w:r>
            <w:r w:rsidR="00831B5D">
              <w:rPr>
                <w:rFonts w:cs="Arial"/>
              </w:rPr>
              <w:t> </w:t>
            </w:r>
            <w:r w:rsidRPr="00535CB6">
              <w:rPr>
                <w:rFonts w:cs="Arial"/>
              </w:rPr>
              <w:t xml:space="preserve">dofinansowanie, dotyczącej kwoty opłat, jaka będzie pobierana od opiekunów prawnych dzieci korzystających z miejsc opieki nad dziećmi w wieku do lat 3. </w:t>
            </w:r>
          </w:p>
          <w:p w14:paraId="2D567009" w14:textId="77777777" w:rsidR="00CD624C" w:rsidRPr="00535CB6" w:rsidRDefault="00CD624C" w:rsidP="00145F0C">
            <w:pPr>
              <w:autoSpaceDE w:val="0"/>
              <w:autoSpaceDN w:val="0"/>
              <w:adjustRightInd w:val="0"/>
              <w:contextualSpacing/>
              <w:rPr>
                <w:rFonts w:cs="Arial"/>
              </w:rPr>
            </w:pPr>
            <w:r w:rsidRPr="00535CB6">
              <w:rPr>
                <w:rFonts w:cs="Arial"/>
              </w:rPr>
              <w:t>Spełnienie kryterium jest warunkiem koniecznym do otrzymania dofinansowania. Ocena kryterium jest 0/1, nie dotyczy - kiedy projekt nie przewiduje pobierania opłat.</w:t>
            </w:r>
          </w:p>
          <w:p w14:paraId="6814C596" w14:textId="77777777" w:rsidR="00CD624C" w:rsidRPr="00535CB6" w:rsidRDefault="00CD624C" w:rsidP="00145F0C">
            <w:pPr>
              <w:autoSpaceDE w:val="0"/>
              <w:autoSpaceDN w:val="0"/>
              <w:adjustRightInd w:val="0"/>
              <w:contextualSpacing/>
              <w:rPr>
                <w:rFonts w:cs="Arial"/>
                <w:b/>
              </w:rPr>
            </w:pPr>
            <w:r w:rsidRPr="00535CB6">
              <w:rPr>
                <w:rFonts w:cs="Arial"/>
              </w:rPr>
              <w:t>Uzyskanie oceny „0” jest jednoznaczne z odrzuceniem projektu.</w:t>
            </w:r>
          </w:p>
        </w:tc>
        <w:tc>
          <w:tcPr>
            <w:tcW w:w="1128" w:type="dxa"/>
            <w:gridSpan w:val="2"/>
            <w:vAlign w:val="center"/>
          </w:tcPr>
          <w:p w14:paraId="7FECEDCB" w14:textId="77777777" w:rsidR="00CD624C" w:rsidRPr="00535CB6" w:rsidRDefault="00CD624C" w:rsidP="00145F0C">
            <w:pPr>
              <w:autoSpaceDE w:val="0"/>
              <w:autoSpaceDN w:val="0"/>
              <w:adjustRightInd w:val="0"/>
              <w:rPr>
                <w:rFonts w:cs="Arial"/>
                <w:b/>
              </w:rPr>
            </w:pPr>
            <w:r w:rsidRPr="00535CB6">
              <w:rPr>
                <w:rFonts w:cs="Arial"/>
              </w:rPr>
              <w:lastRenderedPageBreak/>
              <w:t>0/1, nie dotyczy</w:t>
            </w:r>
          </w:p>
        </w:tc>
      </w:tr>
      <w:tr w:rsidR="00CD624C" w:rsidRPr="00F82DD8" w14:paraId="71E4055F" w14:textId="77777777" w:rsidTr="00535CB6">
        <w:tc>
          <w:tcPr>
            <w:tcW w:w="561" w:type="dxa"/>
            <w:shd w:val="clear" w:color="auto" w:fill="auto"/>
            <w:vAlign w:val="center"/>
          </w:tcPr>
          <w:p w14:paraId="1CA41B56" w14:textId="77777777" w:rsidR="00CD624C" w:rsidRPr="00535CB6" w:rsidRDefault="00CD624C" w:rsidP="00145F0C">
            <w:pPr>
              <w:rPr>
                <w:rFonts w:cs="Arial"/>
              </w:rPr>
            </w:pPr>
            <w:r w:rsidRPr="00535CB6">
              <w:rPr>
                <w:rFonts w:cs="Arial"/>
              </w:rPr>
              <w:t>4.</w:t>
            </w:r>
          </w:p>
        </w:tc>
        <w:tc>
          <w:tcPr>
            <w:tcW w:w="3489" w:type="dxa"/>
            <w:vAlign w:val="center"/>
          </w:tcPr>
          <w:p w14:paraId="5EB9650B" w14:textId="77777777" w:rsidR="00CD624C" w:rsidRPr="00535CB6" w:rsidRDefault="00CD624C" w:rsidP="00145F0C">
            <w:pPr>
              <w:pStyle w:val="Akapitzlist0"/>
              <w:autoSpaceDE w:val="0"/>
              <w:autoSpaceDN w:val="0"/>
              <w:adjustRightInd w:val="0"/>
              <w:ind w:left="0"/>
              <w:rPr>
                <w:rFonts w:cs="Arial"/>
              </w:rPr>
            </w:pPr>
            <w:r w:rsidRPr="00535CB6">
              <w:rPr>
                <w:rFonts w:cs="Arial"/>
              </w:rPr>
              <w:t>Projekt prowadzi do zwiększenia liczby miejsc opieki na dziećmi do lat 3, prowadzonych przez daną instytucję publiczną lub niepubliczną.</w:t>
            </w:r>
          </w:p>
        </w:tc>
        <w:tc>
          <w:tcPr>
            <w:tcW w:w="9156" w:type="dxa"/>
            <w:vAlign w:val="center"/>
          </w:tcPr>
          <w:p w14:paraId="096636AF" w14:textId="77777777" w:rsidR="00CD624C" w:rsidRPr="00535CB6" w:rsidRDefault="00CD624C" w:rsidP="00145F0C">
            <w:pPr>
              <w:autoSpaceDE w:val="0"/>
              <w:autoSpaceDN w:val="0"/>
              <w:adjustRightInd w:val="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14C8954" w14:textId="77777777" w:rsidR="00CD624C" w:rsidRPr="00535CB6" w:rsidRDefault="00CD624C" w:rsidP="00145F0C">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603D265E" w14:textId="77777777" w:rsidR="00CD624C" w:rsidRPr="00535CB6" w:rsidRDefault="00CD624C" w:rsidP="00145F0C">
            <w:pPr>
              <w:rPr>
                <w:rFonts w:cs="Arial"/>
              </w:rPr>
            </w:pPr>
            <w:r w:rsidRPr="00535CB6">
              <w:rPr>
                <w:rFonts w:cs="Arial"/>
              </w:rPr>
              <w:t xml:space="preserve">Kryterium zapewnia, że Wnioskodawcy nie zlikwidują miejsc opieki nad dziećmi do lat 3, które prowadzili przed rozpoczęciem projektu zarówno w trakcie realizacji projektu, jak i w okresie trwałości. </w:t>
            </w:r>
          </w:p>
          <w:p w14:paraId="24F5CF99" w14:textId="77777777" w:rsidR="00CD624C" w:rsidRPr="00535CB6" w:rsidRDefault="00CD624C" w:rsidP="00145F0C">
            <w:pPr>
              <w:autoSpaceDE w:val="0"/>
              <w:autoSpaceDN w:val="0"/>
              <w:adjustRightInd w:val="0"/>
              <w:contextualSpacing/>
              <w:rPr>
                <w:rFonts w:cs="Arial"/>
              </w:rPr>
            </w:pPr>
            <w:r w:rsidRPr="00535CB6">
              <w:rPr>
                <w:rFonts w:cs="Arial"/>
              </w:rPr>
              <w:t>Wnioskodawca wskazuje we wniosku o dofinansowanie liczbę miejsc opieki nad dziećmi do lat 3, które zamierza utworzyć oraz liczbę miejsc, które prowadził w roku poprzedzającym złożenie wniosku o dofinansowanie( 2017)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w:t>
            </w:r>
            <w:proofErr w:type="spellStart"/>
            <w:r w:rsidRPr="00535CB6">
              <w:rPr>
                <w:rFonts w:cs="Arial"/>
              </w:rPr>
              <w:t>cy</w:t>
            </w:r>
            <w:proofErr w:type="spellEnd"/>
            <w:r w:rsidRPr="00535CB6">
              <w:rPr>
                <w:rFonts w:cs="Arial"/>
              </w:rPr>
              <w:t xml:space="preserve"> 2017 roku liczba miejsc prowadzona przez Wnioskodawcę </w:t>
            </w:r>
            <w:r w:rsidRPr="00535CB6">
              <w:rPr>
                <w:rFonts w:cs="Arial"/>
              </w:rPr>
              <w:lastRenderedPageBreak/>
              <w:t>wyniosła 20. W roku, 2018 roku do dnia złożenia wniosku o dofinansowanie, liczba miejsc prowadzona przez Wnioskodawcę wynosi 26. Pod uwagę brana będzie liczba największa, a więc 26 miejsc).</w:t>
            </w:r>
          </w:p>
          <w:p w14:paraId="0529E632" w14:textId="77777777" w:rsidR="00CD624C" w:rsidRPr="00535CB6" w:rsidRDefault="00CD624C" w:rsidP="00145F0C">
            <w:pPr>
              <w:autoSpaceDE w:val="0"/>
              <w:autoSpaceDN w:val="0"/>
              <w:adjustRightInd w:val="0"/>
              <w:contextualSpacing/>
              <w:rPr>
                <w:rFonts w:cs="Arial"/>
              </w:rPr>
            </w:pPr>
            <w:r w:rsidRPr="00535CB6">
              <w:rPr>
                <w:rFonts w:cs="Arial"/>
              </w:rPr>
              <w:t xml:space="preserve">W przypadku podmiotów nowych utworzone w projekcie miejsca stanowią przyrost netto. </w:t>
            </w:r>
          </w:p>
          <w:p w14:paraId="3370B5D3" w14:textId="77777777" w:rsidR="00CD624C" w:rsidRPr="00535CB6" w:rsidRDefault="00CD624C" w:rsidP="00145F0C">
            <w:pPr>
              <w:autoSpaceDE w:val="0"/>
              <w:autoSpaceDN w:val="0"/>
              <w:adjustRightInd w:val="0"/>
              <w:contextualSpacing/>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05FC3932" w14:textId="77777777" w:rsidR="00CD624C" w:rsidRPr="00535CB6" w:rsidRDefault="00CD624C" w:rsidP="00145F0C">
            <w:pPr>
              <w:autoSpaceDE w:val="0"/>
              <w:autoSpaceDN w:val="0"/>
              <w:adjustRightInd w:val="0"/>
              <w:contextualSpacing/>
              <w:rPr>
                <w:rFonts w:cs="Arial"/>
              </w:rPr>
            </w:pPr>
            <w:proofErr w:type="spellStart"/>
            <w:r w:rsidRPr="00535CB6">
              <w:rPr>
                <w:rFonts w:cs="Arial"/>
              </w:rPr>
              <w:t>Wp</w:t>
            </w:r>
            <w:proofErr w:type="spellEnd"/>
            <w:r w:rsidRPr="00535CB6">
              <w:rPr>
                <w:rFonts w:cs="Arial"/>
              </w:rPr>
              <w:t xml:space="preserve">= </w:t>
            </w:r>
            <w:proofErr w:type="spellStart"/>
            <w:r w:rsidRPr="00535CB6">
              <w:rPr>
                <w:rFonts w:cs="Arial"/>
              </w:rPr>
              <w:t>Wd</w:t>
            </w:r>
            <w:proofErr w:type="spellEnd"/>
            <w:r w:rsidRPr="00535CB6">
              <w:rPr>
                <w:rFonts w:cs="Arial"/>
              </w:rPr>
              <w:t xml:space="preserve"> - </w:t>
            </w:r>
            <w:proofErr w:type="spellStart"/>
            <w:r w:rsidRPr="00535CB6">
              <w:rPr>
                <w:rFonts w:cs="Arial"/>
              </w:rPr>
              <w:t>Wb</w:t>
            </w:r>
            <w:proofErr w:type="spellEnd"/>
          </w:p>
          <w:p w14:paraId="382AE8F7" w14:textId="77777777" w:rsidR="00CD624C" w:rsidRPr="00535CB6" w:rsidRDefault="00CD624C" w:rsidP="00145F0C">
            <w:pPr>
              <w:autoSpaceDE w:val="0"/>
              <w:autoSpaceDN w:val="0"/>
              <w:adjustRightInd w:val="0"/>
              <w:contextualSpacing/>
              <w:rPr>
                <w:rFonts w:cs="Arial"/>
              </w:rPr>
            </w:pPr>
            <w:proofErr w:type="spellStart"/>
            <w:r w:rsidRPr="00535CB6">
              <w:rPr>
                <w:rFonts w:cs="Arial"/>
              </w:rPr>
              <w:t>Wp</w:t>
            </w:r>
            <w:proofErr w:type="spellEnd"/>
            <w:r w:rsidRPr="00535CB6">
              <w:rPr>
                <w:rFonts w:cs="Arial"/>
              </w:rPr>
              <w:t xml:space="preserve"> = liczba miejsc utworzona w wyniku projektu </w:t>
            </w:r>
          </w:p>
          <w:p w14:paraId="61380F3D" w14:textId="77777777" w:rsidR="00CD624C" w:rsidRPr="00535CB6" w:rsidRDefault="00CD624C" w:rsidP="00145F0C">
            <w:pPr>
              <w:autoSpaceDE w:val="0"/>
              <w:autoSpaceDN w:val="0"/>
              <w:adjustRightInd w:val="0"/>
              <w:contextualSpacing/>
              <w:rPr>
                <w:rFonts w:cs="Arial"/>
              </w:rPr>
            </w:pPr>
            <w:proofErr w:type="spellStart"/>
            <w:r w:rsidRPr="00535CB6">
              <w:rPr>
                <w:rFonts w:cs="Arial"/>
              </w:rPr>
              <w:t>Wd</w:t>
            </w:r>
            <w:proofErr w:type="spellEnd"/>
            <w:r w:rsidRPr="00535CB6">
              <w:rPr>
                <w:rFonts w:cs="Arial"/>
              </w:rPr>
              <w:t xml:space="preserve"> = Wartość docelowa = dotychczas prowadzone miejsca opieki nad dziećmi do lat 3 + miejsca planowane do utworzenia w projekcie.</w:t>
            </w:r>
          </w:p>
          <w:p w14:paraId="3EAD8A40" w14:textId="77777777" w:rsidR="00CD624C" w:rsidRPr="00535CB6" w:rsidRDefault="00CD624C" w:rsidP="00145F0C">
            <w:pPr>
              <w:pStyle w:val="Tekstkomentarza"/>
              <w:spacing w:line="259" w:lineRule="auto"/>
              <w:rPr>
                <w:rFonts w:cs="Arial"/>
              </w:rPr>
            </w:pPr>
            <w:proofErr w:type="spellStart"/>
            <w:r w:rsidRPr="00535CB6">
              <w:rPr>
                <w:rFonts w:cs="Arial"/>
              </w:rPr>
              <w:t>Wb</w:t>
            </w:r>
            <w:proofErr w:type="spellEnd"/>
            <w:r w:rsidRPr="00535CB6">
              <w:rPr>
                <w:rFonts w:cs="Arial"/>
              </w:rPr>
              <w:t xml:space="preserve"> = Wartość bazowa - liczba dotychczas prowadzonych miejsc (liczba miejsc w roku poprzedzającym złożenie wniosku o dofinansowanie).  </w:t>
            </w:r>
          </w:p>
          <w:p w14:paraId="229D9317" w14:textId="77777777" w:rsidR="00CD624C" w:rsidRPr="00535CB6" w:rsidRDefault="00CD624C" w:rsidP="00145F0C">
            <w:pPr>
              <w:autoSpaceDE w:val="0"/>
              <w:autoSpaceDN w:val="0"/>
              <w:adjustRightInd w:val="0"/>
              <w:contextualSpacing/>
              <w:rPr>
                <w:rFonts w:cs="Arial"/>
              </w:rPr>
            </w:pPr>
            <w:r w:rsidRPr="00535CB6">
              <w:rPr>
                <w:rFonts w:cs="Arial"/>
              </w:rPr>
              <w:t xml:space="preserve">Spełnienie kryterium jest warunkiem koniecznym do otrzymania dofinansowania. </w:t>
            </w:r>
          </w:p>
          <w:p w14:paraId="1220AB08" w14:textId="77777777" w:rsidR="00CD624C" w:rsidRPr="00535CB6" w:rsidRDefault="00CD624C" w:rsidP="00145F0C">
            <w:pPr>
              <w:autoSpaceDE w:val="0"/>
              <w:autoSpaceDN w:val="0"/>
              <w:adjustRightInd w:val="0"/>
              <w:contextualSpacing/>
              <w:rPr>
                <w:rFonts w:cs="Arial"/>
              </w:rPr>
            </w:pPr>
            <w:r w:rsidRPr="00535CB6">
              <w:rPr>
                <w:rFonts w:cs="Arial"/>
              </w:rPr>
              <w:t>Kryterium nie ma zastosowania w przypadku dostosowania istniejących miejsc do potrzeb dzieci z niepełnosprawnościami.</w:t>
            </w:r>
          </w:p>
          <w:p w14:paraId="0A4E04F0" w14:textId="77777777" w:rsidR="00CD624C" w:rsidRPr="00535CB6" w:rsidRDefault="00CD624C" w:rsidP="00145F0C">
            <w:pPr>
              <w:autoSpaceDE w:val="0"/>
              <w:autoSpaceDN w:val="0"/>
              <w:adjustRightInd w:val="0"/>
              <w:contextualSpacing/>
              <w:rPr>
                <w:rFonts w:cs="Arial"/>
              </w:rPr>
            </w:pPr>
            <w:r w:rsidRPr="00535CB6">
              <w:rPr>
                <w:rFonts w:cs="Arial"/>
              </w:rPr>
              <w:t>Ocena kryterium jest 0/1, nie dotyczy. Uzyskanie oceny „0” jest jednoznaczne z odrzuceniem projektu.</w:t>
            </w:r>
          </w:p>
        </w:tc>
        <w:tc>
          <w:tcPr>
            <w:tcW w:w="1128" w:type="dxa"/>
            <w:gridSpan w:val="2"/>
            <w:vAlign w:val="center"/>
          </w:tcPr>
          <w:p w14:paraId="5F87A579" w14:textId="0CFE3D9A" w:rsidR="00CD624C" w:rsidRPr="00535CB6" w:rsidRDefault="00CD624C" w:rsidP="00145F0C">
            <w:pPr>
              <w:autoSpaceDE w:val="0"/>
              <w:autoSpaceDN w:val="0"/>
              <w:adjustRightInd w:val="0"/>
              <w:rPr>
                <w:rFonts w:cs="Arial"/>
              </w:rPr>
            </w:pPr>
            <w:r w:rsidRPr="00535CB6">
              <w:rPr>
                <w:rFonts w:cs="Arial"/>
              </w:rPr>
              <w:lastRenderedPageBreak/>
              <w:t>0/1, nie dotyczy</w:t>
            </w:r>
          </w:p>
        </w:tc>
      </w:tr>
      <w:tr w:rsidR="00CD624C" w:rsidRPr="00F82DD8" w14:paraId="68C393B2" w14:textId="77777777" w:rsidTr="00535CB6">
        <w:trPr>
          <w:trHeight w:val="562"/>
        </w:trPr>
        <w:tc>
          <w:tcPr>
            <w:tcW w:w="561" w:type="dxa"/>
            <w:shd w:val="clear" w:color="auto" w:fill="auto"/>
            <w:vAlign w:val="center"/>
          </w:tcPr>
          <w:p w14:paraId="53AEF55D" w14:textId="77777777" w:rsidR="00CD624C" w:rsidRPr="00535CB6" w:rsidRDefault="00CD624C" w:rsidP="00145F0C">
            <w:pPr>
              <w:rPr>
                <w:rFonts w:cs="Arial"/>
              </w:rPr>
            </w:pPr>
            <w:r w:rsidRPr="00535CB6">
              <w:rPr>
                <w:rFonts w:cs="Arial"/>
              </w:rPr>
              <w:t>5.</w:t>
            </w:r>
          </w:p>
        </w:tc>
        <w:tc>
          <w:tcPr>
            <w:tcW w:w="3489" w:type="dxa"/>
            <w:vAlign w:val="center"/>
          </w:tcPr>
          <w:p w14:paraId="7A07C154" w14:textId="77777777" w:rsidR="00CD624C" w:rsidRPr="00535CB6" w:rsidRDefault="00CD624C" w:rsidP="00145F0C">
            <w:pPr>
              <w:rPr>
                <w:rFonts w:cs="Arial"/>
                <w:strike/>
              </w:rPr>
            </w:pPr>
            <w:r w:rsidRPr="00535CB6">
              <w:rPr>
                <w:rFonts w:cs="Arial"/>
              </w:rPr>
              <w:t>Projekt zapewnia obowiązkowo osiągnięcie wskaźnika rezultatu bezpośredniego:</w:t>
            </w:r>
          </w:p>
          <w:p w14:paraId="49CF7A35" w14:textId="21B87516" w:rsidR="00CD624C" w:rsidRPr="00535CB6" w:rsidRDefault="00CD624C" w:rsidP="00145F0C">
            <w:pPr>
              <w:pStyle w:val="Default"/>
              <w:spacing w:before="80" w:after="80" w:line="259" w:lineRule="auto"/>
              <w:ind w:left="228"/>
              <w:jc w:val="left"/>
              <w:rPr>
                <w:rFonts w:ascii="Arial" w:hAnsi="Arial" w:cs="Arial"/>
                <w:color w:val="auto"/>
                <w:sz w:val="20"/>
                <w:szCs w:val="20"/>
              </w:rPr>
            </w:pPr>
            <w:r w:rsidRPr="00535CB6">
              <w:rPr>
                <w:rFonts w:ascii="Arial" w:eastAsia="Calibri" w:hAnsi="Arial" w:cs="Arial"/>
                <w:sz w:val="20"/>
                <w:szCs w:val="20"/>
              </w:rPr>
              <w:t>Liczba osób, które powróciły na rynek pracy po przerwie związanej z urodzeniem/ wychowaniem dziecka lub utrzymały zatrudnienie, po opuszczeniu programu</w:t>
            </w:r>
            <w:r w:rsidRPr="00535CB6">
              <w:rPr>
                <w:rFonts w:ascii="Arial" w:hAnsi="Arial" w:cs="Arial"/>
                <w:sz w:val="20"/>
                <w:szCs w:val="20"/>
              </w:rPr>
              <w:t xml:space="preserve"> - 80 %</w:t>
            </w:r>
          </w:p>
        </w:tc>
        <w:tc>
          <w:tcPr>
            <w:tcW w:w="9156" w:type="dxa"/>
            <w:vAlign w:val="center"/>
          </w:tcPr>
          <w:p w14:paraId="37901753" w14:textId="77777777" w:rsidR="00CD624C" w:rsidRPr="00535CB6" w:rsidRDefault="00CD624C" w:rsidP="00145F0C">
            <w:pPr>
              <w:rPr>
                <w:rFonts w:cs="Arial"/>
              </w:rPr>
            </w:pPr>
            <w:r w:rsidRPr="00535CB6">
              <w:rPr>
                <w:rFonts w:cs="Arial"/>
              </w:rPr>
              <w:t>Minimalny poziom efektów realizacji projektu dla Działania 8.3 określono w RPO WM 2014-2020 jako wskaźnik rezultatu bezpośredniego dla przedmiotowego konkursu, który zdefiniowano w Wspólnej Liście Wskaźników Kluczowych.</w:t>
            </w:r>
          </w:p>
          <w:p w14:paraId="2DDB9D5A" w14:textId="77777777" w:rsidR="00CD624C" w:rsidRPr="00535CB6" w:rsidRDefault="00CD624C" w:rsidP="00145F0C">
            <w:pPr>
              <w:rPr>
                <w:rFonts w:cs="Arial"/>
              </w:rPr>
            </w:pPr>
            <w:r w:rsidRPr="00535CB6">
              <w:rPr>
                <w:rFonts w:cs="Arial"/>
              </w:rPr>
              <w:t xml:space="preserve">Wskaźnik rezultatu bezpośredniego:  </w:t>
            </w:r>
            <w:r w:rsidRPr="00535CB6">
              <w:rPr>
                <w:rFonts w:cs="Arial"/>
                <w:i/>
              </w:rPr>
              <w:t>Liczba osób, które powróciły na rynek pracy po przerwie związanej z urodzeniem/ wychowaniem dziecka lub utrzymały zatrudnienie, po opuszczeniu programu</w:t>
            </w:r>
            <w:r w:rsidRPr="00535CB6">
              <w:rPr>
                <w:rFonts w:cs="Arial"/>
              </w:rPr>
              <w:t xml:space="preserve">  musi osiągnąć przynajmniej 80%.</w:t>
            </w:r>
          </w:p>
          <w:p w14:paraId="5D304323" w14:textId="77777777" w:rsidR="00CD624C" w:rsidRPr="00535CB6" w:rsidRDefault="00CD624C" w:rsidP="00145F0C">
            <w:pPr>
              <w:autoSpaceDE w:val="0"/>
              <w:autoSpaceDN w:val="0"/>
              <w:adjustRightInd w:val="0"/>
              <w:rPr>
                <w:rFonts w:eastAsia="Times New Roman" w:cs="Arial"/>
              </w:rPr>
            </w:pPr>
            <w:r w:rsidRPr="00535CB6">
              <w:rPr>
                <w:rFonts w:eastAsia="Times New Roman" w:cs="Arial"/>
              </w:rPr>
              <w:t>We wskaźniku należy wykazać osoby, które wróciły na rynek pracy po urlopie macierzyńskim lub rodzicielskim oraz osoby, które utrzymały zatrudnienie.</w:t>
            </w:r>
          </w:p>
          <w:p w14:paraId="1F8C6D75" w14:textId="77777777" w:rsidR="00CD624C" w:rsidRPr="00535CB6" w:rsidRDefault="00CD624C" w:rsidP="00145F0C">
            <w:pPr>
              <w:autoSpaceDE w:val="0"/>
              <w:autoSpaceDN w:val="0"/>
              <w:adjustRightInd w:val="0"/>
              <w:rPr>
                <w:rFonts w:cs="Arial"/>
              </w:rPr>
            </w:pPr>
            <w:r w:rsidRPr="00535CB6">
              <w:rPr>
                <w:rFonts w:cs="Arial"/>
              </w:rPr>
              <w:t>Kryterium będzie weryfikowane na podstawie deklaracji Wnioskodawcy zawartej w treści wniosku o dofinansowanie.</w:t>
            </w:r>
          </w:p>
          <w:p w14:paraId="694FEFE0" w14:textId="77777777" w:rsidR="00CD624C" w:rsidRPr="00535CB6" w:rsidRDefault="00CD624C" w:rsidP="00145F0C">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tc>
        <w:tc>
          <w:tcPr>
            <w:tcW w:w="1128" w:type="dxa"/>
            <w:gridSpan w:val="2"/>
            <w:vAlign w:val="center"/>
          </w:tcPr>
          <w:p w14:paraId="3AB2646E" w14:textId="77777777" w:rsidR="00CD624C" w:rsidRPr="00535CB6" w:rsidRDefault="00CD624C" w:rsidP="00145F0C">
            <w:pPr>
              <w:autoSpaceDE w:val="0"/>
              <w:autoSpaceDN w:val="0"/>
              <w:adjustRightInd w:val="0"/>
              <w:rPr>
                <w:rFonts w:cs="Arial"/>
              </w:rPr>
            </w:pPr>
            <w:r w:rsidRPr="00535CB6">
              <w:rPr>
                <w:rFonts w:cs="Arial"/>
              </w:rPr>
              <w:t>0/1</w:t>
            </w:r>
          </w:p>
        </w:tc>
      </w:tr>
      <w:tr w:rsidR="00CD624C" w:rsidRPr="00F82DD8" w14:paraId="29A03216" w14:textId="77777777" w:rsidTr="00145F0C">
        <w:trPr>
          <w:trHeight w:val="357"/>
        </w:trPr>
        <w:tc>
          <w:tcPr>
            <w:tcW w:w="14334" w:type="dxa"/>
            <w:gridSpan w:val="5"/>
            <w:shd w:val="clear" w:color="auto" w:fill="auto"/>
            <w:vAlign w:val="center"/>
          </w:tcPr>
          <w:p w14:paraId="3205F54C" w14:textId="77777777" w:rsidR="00CD624C" w:rsidRPr="00535CB6" w:rsidRDefault="00CD624C" w:rsidP="00145F0C">
            <w:pPr>
              <w:rPr>
                <w:rFonts w:cs="Arial"/>
              </w:rPr>
            </w:pPr>
            <w:r w:rsidRPr="00535CB6">
              <w:rPr>
                <w:rFonts w:cs="Arial"/>
                <w:b/>
              </w:rPr>
              <w:t>Kryteria dostępu do oceny na etapie oceny merytorycznej</w:t>
            </w:r>
          </w:p>
        </w:tc>
      </w:tr>
      <w:tr w:rsidR="00F82DD8" w:rsidRPr="00F82DD8" w14:paraId="0789688D" w14:textId="77777777" w:rsidTr="00535CB6">
        <w:trPr>
          <w:trHeight w:val="1644"/>
        </w:trPr>
        <w:tc>
          <w:tcPr>
            <w:tcW w:w="561" w:type="dxa"/>
            <w:shd w:val="clear" w:color="auto" w:fill="auto"/>
            <w:vAlign w:val="center"/>
          </w:tcPr>
          <w:p w14:paraId="01AE48CB" w14:textId="77777777" w:rsidR="00CD624C" w:rsidRPr="00535CB6" w:rsidRDefault="00CD624C" w:rsidP="00145F0C">
            <w:pPr>
              <w:rPr>
                <w:rFonts w:cs="Arial"/>
              </w:rPr>
            </w:pPr>
            <w:r w:rsidRPr="00535CB6">
              <w:rPr>
                <w:rFonts w:cs="Arial"/>
              </w:rPr>
              <w:lastRenderedPageBreak/>
              <w:t>6</w:t>
            </w:r>
          </w:p>
        </w:tc>
        <w:tc>
          <w:tcPr>
            <w:tcW w:w="3489" w:type="dxa"/>
            <w:vAlign w:val="center"/>
          </w:tcPr>
          <w:p w14:paraId="162B3C36" w14:textId="77777777" w:rsidR="00CD624C" w:rsidRPr="00535CB6" w:rsidRDefault="00CD624C" w:rsidP="00145F0C">
            <w:pPr>
              <w:autoSpaceDE w:val="0"/>
              <w:autoSpaceDN w:val="0"/>
              <w:adjustRightInd w:val="0"/>
              <w:rPr>
                <w:rFonts w:cs="Arial"/>
                <w:lang w:eastAsia="x-none"/>
              </w:rPr>
            </w:pPr>
            <w:r w:rsidRPr="00535CB6">
              <w:rPr>
                <w:rFonts w:cs="Arial"/>
                <w:lang w:eastAsia="x-none"/>
              </w:rPr>
              <w:t>Wnioskodawca przedstawia we Wniosku o dofinansowanie następujące informacje:</w:t>
            </w:r>
          </w:p>
          <w:p w14:paraId="13B19A65" w14:textId="77777777" w:rsidR="00CD624C" w:rsidRPr="00535CB6" w:rsidRDefault="00CD624C" w:rsidP="00145F0C">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1F7CD6B5" w14:textId="77777777" w:rsidR="00CD624C" w:rsidRPr="00535CB6" w:rsidRDefault="00CD624C" w:rsidP="00145F0C">
            <w:pPr>
              <w:numPr>
                <w:ilvl w:val="0"/>
                <w:numId w:val="75"/>
              </w:numPr>
              <w:autoSpaceDE w:val="0"/>
              <w:autoSpaceDN w:val="0"/>
              <w:adjustRightInd w:val="0"/>
              <w:ind w:left="291" w:hanging="284"/>
              <w:rPr>
                <w:rFonts w:cs="Arial"/>
                <w:lang w:eastAsia="x-none"/>
              </w:rPr>
            </w:pPr>
            <w:r w:rsidRPr="00535CB6">
              <w:rPr>
                <w:rFonts w:cs="Arial"/>
                <w:lang w:eastAsia="x-none"/>
              </w:rPr>
              <w:t>opis warunków lokalowych;</w:t>
            </w:r>
          </w:p>
          <w:p w14:paraId="13459235" w14:textId="77777777" w:rsidR="00CD624C" w:rsidRPr="00535CB6" w:rsidRDefault="00CD624C" w:rsidP="00145F0C">
            <w:pPr>
              <w:numPr>
                <w:ilvl w:val="0"/>
                <w:numId w:val="75"/>
              </w:numPr>
              <w:autoSpaceDE w:val="0"/>
              <w:autoSpaceDN w:val="0"/>
              <w:adjustRightInd w:val="0"/>
              <w:ind w:left="291" w:hanging="284"/>
              <w:rPr>
                <w:rFonts w:cs="Arial"/>
                <w:lang w:eastAsia="x-none"/>
              </w:rPr>
            </w:pPr>
            <w:r w:rsidRPr="00535CB6">
              <w:rPr>
                <w:rFonts w:cs="Arial"/>
                <w:lang w:eastAsia="x-none"/>
              </w:rPr>
              <w:t>zasady rekrutacji uczestników do projektu;</w:t>
            </w:r>
          </w:p>
          <w:p w14:paraId="6F06B46C" w14:textId="77777777" w:rsidR="00CD624C" w:rsidRPr="00535CB6" w:rsidRDefault="00CD624C" w:rsidP="00145F0C">
            <w:pPr>
              <w:autoSpaceDE w:val="0"/>
              <w:autoSpaceDN w:val="0"/>
              <w:adjustRightInd w:val="0"/>
              <w:rPr>
                <w:rFonts w:cs="Arial"/>
              </w:rPr>
            </w:pPr>
            <w:r w:rsidRPr="00535CB6">
              <w:rPr>
                <w:rFonts w:cs="Arial"/>
              </w:rPr>
              <w:t>zapewnienie utrzymania funkcjonowania miejsc opieki nad dziećmi do lat 3 po ustaniu finansowania z EFS, z wyjątkiem typu operacji polegającym na świadczeniu usługi „pokrywanie części/całości bieżących kosztów świadczenia opieki nad dziećmi do lat 3 w formie żłobka, klubu dziecięcego, opiekuna dziennego”.</w:t>
            </w:r>
          </w:p>
        </w:tc>
        <w:tc>
          <w:tcPr>
            <w:tcW w:w="9156" w:type="dxa"/>
            <w:vAlign w:val="center"/>
          </w:tcPr>
          <w:p w14:paraId="6F4483C6" w14:textId="77777777" w:rsidR="00CD624C" w:rsidRPr="00535CB6" w:rsidRDefault="00CD624C" w:rsidP="00145F0C">
            <w:pPr>
              <w:autoSpaceDE w:val="0"/>
              <w:autoSpaceDN w:val="0"/>
              <w:adjustRightInd w:val="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2803C8A" w14:textId="77777777" w:rsidR="00CD624C" w:rsidRPr="00535CB6" w:rsidRDefault="00CD624C" w:rsidP="00145F0C">
            <w:pPr>
              <w:autoSpaceDE w:val="0"/>
              <w:autoSpaceDN w:val="0"/>
              <w:adjustRightInd w:val="0"/>
              <w:contextualSpacing/>
              <w:rPr>
                <w:rFonts w:cs="Arial"/>
              </w:rPr>
            </w:pPr>
            <w:r w:rsidRPr="00535CB6">
              <w:rPr>
                <w:rFonts w:cs="Arial"/>
              </w:rPr>
              <w:t>Zgodnie z kryterium projekt ma zapewnić adekwatne i efektywne wsparcie.</w:t>
            </w:r>
          </w:p>
          <w:p w14:paraId="7C9F4C7A" w14:textId="77777777" w:rsidR="00CD624C" w:rsidRPr="00535CB6" w:rsidRDefault="00CD624C" w:rsidP="00145F0C">
            <w:pPr>
              <w:autoSpaceDE w:val="0"/>
              <w:autoSpaceDN w:val="0"/>
              <w:adjustRightInd w:val="0"/>
              <w:contextualSpacing/>
              <w:rPr>
                <w:rFonts w:cs="Arial"/>
              </w:rPr>
            </w:pPr>
            <w:r w:rsidRPr="00535CB6">
              <w:rPr>
                <w:rFonts w:cs="Arial"/>
              </w:rPr>
              <w:t>W związku z tym Wnioskodawca zawiera we wniosku o dofinansowanie informacje na temat:</w:t>
            </w:r>
          </w:p>
          <w:p w14:paraId="0645D611" w14:textId="77777777" w:rsidR="00CD624C" w:rsidRPr="00535CB6" w:rsidRDefault="00CD624C" w:rsidP="00145F0C">
            <w:pPr>
              <w:numPr>
                <w:ilvl w:val="0"/>
                <w:numId w:val="77"/>
              </w:numPr>
              <w:autoSpaceDE w:val="0"/>
              <w:autoSpaceDN w:val="0"/>
              <w:adjustRightInd w:val="0"/>
              <w:ind w:left="364" w:hanging="283"/>
              <w:contextualSpacing/>
              <w:rPr>
                <w:rFonts w:cs="Arial"/>
              </w:rPr>
            </w:pPr>
            <w:r w:rsidRPr="00535CB6">
              <w:rPr>
                <w:rFonts w:cs="Arial"/>
              </w:rPr>
              <w:t>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o 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4031F376" w14:textId="77777777" w:rsidR="00CD624C" w:rsidRPr="00535CB6" w:rsidRDefault="00CD624C" w:rsidP="00145F0C">
            <w:pPr>
              <w:numPr>
                <w:ilvl w:val="0"/>
                <w:numId w:val="77"/>
              </w:numPr>
              <w:autoSpaceDE w:val="0"/>
              <w:autoSpaceDN w:val="0"/>
              <w:adjustRightInd w:val="0"/>
              <w:ind w:left="364" w:hanging="283"/>
              <w:contextualSpacing/>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5755D2ED" w14:textId="77777777" w:rsidR="00CD624C" w:rsidRPr="00535CB6" w:rsidRDefault="00CD624C" w:rsidP="00145F0C">
            <w:pPr>
              <w:pageBreakBefore/>
              <w:numPr>
                <w:ilvl w:val="0"/>
                <w:numId w:val="77"/>
              </w:numPr>
              <w:autoSpaceDE w:val="0"/>
              <w:autoSpaceDN w:val="0"/>
              <w:adjustRightInd w:val="0"/>
              <w:ind w:left="364" w:hanging="283"/>
              <w:contextualSpacing/>
              <w:rPr>
                <w:rFonts w:cs="Arial"/>
              </w:rPr>
            </w:pPr>
            <w:r w:rsidRPr="00535CB6">
              <w:rPr>
                <w:rFonts w:cs="Arial"/>
              </w:rPr>
              <w:t>zasad rekrutacji do projektu,</w:t>
            </w:r>
          </w:p>
          <w:p w14:paraId="1289BEDE" w14:textId="77777777" w:rsidR="00CD624C" w:rsidRPr="00535CB6" w:rsidRDefault="00CD624C" w:rsidP="00145F0C">
            <w:pPr>
              <w:pageBreakBefore/>
              <w:numPr>
                <w:ilvl w:val="0"/>
                <w:numId w:val="77"/>
              </w:numPr>
              <w:autoSpaceDE w:val="0"/>
              <w:autoSpaceDN w:val="0"/>
              <w:adjustRightInd w:val="0"/>
              <w:ind w:left="364" w:hanging="283"/>
              <w:contextualSpacing/>
              <w:rPr>
                <w:rFonts w:cs="Arial"/>
              </w:rPr>
            </w:pPr>
            <w:r w:rsidRPr="00535CB6">
              <w:rPr>
                <w:rFonts w:cs="Arial"/>
              </w:rPr>
              <w:t xml:space="preserve"> informacje dotyczące sposobu utrzymania funkcjonowania miejsc opieki nad dziećmi do lat 3 po ustaniu finansowania z EFS, tj. informacje, z jakiego źródła, innego niż środki europejskie, miejsca te będą utrzymane przez okres minimum 2 lat od daty zakończenia realizacji projektu, a także planowane działania zmierzające do utrzymania funkcjonowania tych miejsc opieki po ustaniu finansowania EFS. </w:t>
            </w:r>
          </w:p>
          <w:p w14:paraId="496C0C49" w14:textId="77777777" w:rsidR="00CD624C" w:rsidRPr="00535CB6" w:rsidRDefault="00CD624C" w:rsidP="00145F0C">
            <w:pPr>
              <w:autoSpaceDE w:val="0"/>
              <w:autoSpaceDN w:val="0"/>
              <w:adjustRightInd w:val="0"/>
              <w:contextualSpacing/>
              <w:rPr>
                <w:rFonts w:cs="Arial"/>
              </w:rPr>
            </w:pPr>
            <w:r w:rsidRPr="00535CB6">
              <w:rPr>
                <w:rFonts w:cs="Arial"/>
              </w:rPr>
              <w:t>Spełnienie kryterium będzie oceniane na postawie ww. informacji, które Wnioskodawca zawiera w treści wniosku o dofinansowanie.</w:t>
            </w:r>
          </w:p>
          <w:p w14:paraId="51202ADB" w14:textId="77777777" w:rsidR="00CD624C" w:rsidRPr="00535CB6" w:rsidRDefault="00CD624C" w:rsidP="00145F0C">
            <w:pPr>
              <w:autoSpaceDE w:val="0"/>
              <w:autoSpaceDN w:val="0"/>
              <w:adjustRightInd w:val="0"/>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1128" w:type="dxa"/>
            <w:gridSpan w:val="2"/>
            <w:vAlign w:val="center"/>
          </w:tcPr>
          <w:p w14:paraId="5A18E155" w14:textId="77777777" w:rsidR="00CD624C" w:rsidRPr="00535CB6" w:rsidRDefault="00CD624C" w:rsidP="00145F0C">
            <w:pPr>
              <w:autoSpaceDE w:val="0"/>
              <w:autoSpaceDN w:val="0"/>
              <w:adjustRightInd w:val="0"/>
              <w:rPr>
                <w:rFonts w:cs="Arial"/>
              </w:rPr>
            </w:pPr>
            <w:r w:rsidRPr="00535CB6">
              <w:rPr>
                <w:rFonts w:cs="Arial"/>
              </w:rPr>
              <w:t xml:space="preserve">0/1 </w:t>
            </w:r>
          </w:p>
        </w:tc>
      </w:tr>
      <w:tr w:rsidR="00CD624C" w:rsidRPr="00F82DD8" w14:paraId="387F8E8E" w14:textId="77777777" w:rsidTr="00535CB6">
        <w:trPr>
          <w:trHeight w:val="3963"/>
        </w:trPr>
        <w:tc>
          <w:tcPr>
            <w:tcW w:w="561" w:type="dxa"/>
            <w:shd w:val="clear" w:color="auto" w:fill="auto"/>
            <w:vAlign w:val="center"/>
          </w:tcPr>
          <w:p w14:paraId="3D7CA790" w14:textId="77777777" w:rsidR="00CD624C" w:rsidRPr="00535CB6" w:rsidRDefault="00CD624C" w:rsidP="00145F0C">
            <w:pPr>
              <w:rPr>
                <w:rFonts w:cs="Arial"/>
              </w:rPr>
            </w:pPr>
            <w:r w:rsidRPr="00535CB6">
              <w:rPr>
                <w:rFonts w:cs="Arial"/>
              </w:rPr>
              <w:lastRenderedPageBreak/>
              <w:t>7</w:t>
            </w:r>
          </w:p>
        </w:tc>
        <w:tc>
          <w:tcPr>
            <w:tcW w:w="3489" w:type="dxa"/>
            <w:vAlign w:val="center"/>
          </w:tcPr>
          <w:p w14:paraId="72351DF2" w14:textId="77777777" w:rsidR="00CD624C" w:rsidRPr="00535CB6" w:rsidRDefault="00CD624C" w:rsidP="00145F0C">
            <w:pPr>
              <w:autoSpaceDE w:val="0"/>
              <w:autoSpaceDN w:val="0"/>
              <w:adjustRightInd w:val="0"/>
              <w:rPr>
                <w:rFonts w:cs="Arial"/>
              </w:rPr>
            </w:pPr>
            <w:r w:rsidRPr="00535CB6">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9156" w:type="dxa"/>
            <w:vAlign w:val="center"/>
          </w:tcPr>
          <w:p w14:paraId="7ACAB68F" w14:textId="77777777" w:rsidR="00CD624C" w:rsidRPr="00535CB6" w:rsidRDefault="00CD624C" w:rsidP="00145F0C">
            <w:pPr>
              <w:autoSpaceDE w:val="0"/>
              <w:autoSpaceDN w:val="0"/>
              <w:adjustRightInd w:val="0"/>
              <w:contextualSpacing/>
              <w:rPr>
                <w:rFonts w:cs="Arial"/>
              </w:rPr>
            </w:pPr>
            <w:r w:rsidRPr="00535CB6">
              <w:rPr>
                <w:rFonts w:cs="Arial"/>
              </w:rPr>
              <w:t>Kryterium wynika z zapisów RPO WM 20124 – 2020.</w:t>
            </w:r>
          </w:p>
          <w:p w14:paraId="4DCA90A6" w14:textId="77777777" w:rsidR="00CD624C" w:rsidRPr="00535CB6" w:rsidRDefault="00CD624C" w:rsidP="00145F0C">
            <w:pPr>
              <w:autoSpaceDE w:val="0"/>
              <w:autoSpaceDN w:val="0"/>
              <w:adjustRightInd w:val="0"/>
              <w:contextualSpacing/>
              <w:rPr>
                <w:rFonts w:cs="Arial"/>
                <w:i/>
              </w:rPr>
            </w:pPr>
            <w:r w:rsidRPr="00535CB6">
              <w:rPr>
                <w:rFonts w:cs="Arial"/>
              </w:rPr>
              <w:t>Kryterium wynika</w:t>
            </w:r>
            <w:r w:rsidRPr="00535CB6">
              <w:rPr>
                <w:rFonts w:cs="Arial"/>
                <w:i/>
              </w:rPr>
              <w:t xml:space="preserve"> </w:t>
            </w:r>
            <w:r w:rsidRPr="00535CB6">
              <w:rPr>
                <w:rFonts w:cs="Arial"/>
              </w:rPr>
              <w:t>z</w:t>
            </w:r>
            <w:r w:rsidRPr="00535CB6">
              <w:rPr>
                <w:rFonts w:cs="Arial"/>
                <w:i/>
              </w:rPr>
              <w:t xml:space="preserve"> Wytycznych w zakresie realizacji przedsięwzięć z udziałem środków Europejskiego Funduszu Społecznego w obszarze rynku pracy na lata 2014-2020.</w:t>
            </w:r>
          </w:p>
          <w:p w14:paraId="6F1BFE27" w14:textId="77777777" w:rsidR="00CD624C" w:rsidRPr="00535CB6" w:rsidRDefault="00CD624C" w:rsidP="00145F0C">
            <w:pPr>
              <w:autoSpaceDE w:val="0"/>
              <w:autoSpaceDN w:val="0"/>
              <w:adjustRightInd w:val="0"/>
              <w:contextualSpacing/>
              <w:rPr>
                <w:rFonts w:cs="Arial"/>
              </w:rPr>
            </w:pPr>
            <w:r w:rsidRPr="00535CB6">
              <w:rPr>
                <w:rFonts w:cs="Arial"/>
              </w:rPr>
              <w:t xml:space="preserve">Celem kryterium jest zapewnienie, że przy deficycie miejsc opieki nad dziećmi w wieku do lat 3 interwencja zapewni przede wszystkim powstawanie nowych miejsc opieki. </w:t>
            </w:r>
          </w:p>
          <w:p w14:paraId="1FF213CF" w14:textId="77777777" w:rsidR="00CD624C" w:rsidRPr="00535CB6" w:rsidRDefault="00CD624C" w:rsidP="00145F0C">
            <w:pPr>
              <w:autoSpaceDE w:val="0"/>
              <w:autoSpaceDN w:val="0"/>
              <w:adjustRightInd w:val="0"/>
              <w:contextualSpacing/>
              <w:rPr>
                <w:rFonts w:cs="Arial"/>
              </w:rPr>
            </w:pPr>
            <w:r w:rsidRPr="00535CB6">
              <w:rPr>
                <w:rFonts w:cs="Arial"/>
              </w:rPr>
              <w:t xml:space="preserve">Na etapie oceny projektu weryfikowane będzie czy wartość zadania związanego ze świadczeniem usługi w postaci pokrycia części lub całości kosztów bieżących usług opieki nad dziećmi do lat 3 nie stanowi więcej niż 10% wartości projektu. </w:t>
            </w:r>
          </w:p>
          <w:p w14:paraId="24EEA692" w14:textId="77777777" w:rsidR="00CD624C" w:rsidRPr="00535CB6" w:rsidRDefault="00CD624C" w:rsidP="00145F0C">
            <w:pPr>
              <w:autoSpaceDE w:val="0"/>
              <w:autoSpaceDN w:val="0"/>
              <w:adjustRightInd w:val="0"/>
              <w:contextualSpacing/>
              <w:rPr>
                <w:rFonts w:cs="Arial"/>
              </w:rPr>
            </w:pPr>
            <w:r w:rsidRPr="00535CB6">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7278F59E" w14:textId="77777777" w:rsidR="00CD624C" w:rsidRPr="00535CB6" w:rsidRDefault="00CD624C" w:rsidP="00145F0C">
            <w:pPr>
              <w:autoSpaceDE w:val="0"/>
              <w:autoSpaceDN w:val="0"/>
              <w:adjustRightInd w:val="0"/>
              <w:contextualSpacing/>
              <w:rPr>
                <w:rFonts w:cs="Arial"/>
              </w:rPr>
            </w:pPr>
            <w:r w:rsidRPr="00535CB6">
              <w:rPr>
                <w:rFonts w:cs="Arial"/>
              </w:rPr>
              <w:t xml:space="preserve">Kryterium będzie weryfikowane na podstawie treści wniosku o dofinansowanie. </w:t>
            </w:r>
          </w:p>
          <w:p w14:paraId="2573B2A6" w14:textId="77777777" w:rsidR="00CD624C" w:rsidRPr="00535CB6" w:rsidRDefault="00CD624C" w:rsidP="00145F0C">
            <w:pPr>
              <w:rPr>
                <w:rFonts w:cs="Arial"/>
              </w:rPr>
            </w:pPr>
            <w:r w:rsidRPr="00535CB6">
              <w:rPr>
                <w:rFonts w:cs="Arial"/>
              </w:rPr>
              <w:t xml:space="preserve">Spełnienie kryterium jest warunkiem koniecznym do otrzymania dofinansowania. </w:t>
            </w:r>
          </w:p>
          <w:p w14:paraId="629954B5" w14:textId="77777777" w:rsidR="00CD624C" w:rsidRPr="00535CB6" w:rsidRDefault="00CD624C" w:rsidP="00145F0C">
            <w:pPr>
              <w:autoSpaceDE w:val="0"/>
              <w:autoSpaceDN w:val="0"/>
              <w:adjustRightInd w:val="0"/>
              <w:contextualSpacing/>
              <w:rPr>
                <w:rFonts w:cs="Arial"/>
              </w:rPr>
            </w:pPr>
            <w:r w:rsidRPr="00535CB6">
              <w:rPr>
                <w:rFonts w:cs="Arial"/>
              </w:rPr>
              <w:t>Ocena kryterium jest 0/1/nie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2F538BC1" w14:textId="77777777" w:rsidR="00CD624C" w:rsidRPr="00535CB6" w:rsidRDefault="00CD624C" w:rsidP="00145F0C">
            <w:pPr>
              <w:autoSpaceDE w:val="0"/>
              <w:autoSpaceDN w:val="0"/>
              <w:adjustRightInd w:val="0"/>
              <w:contextualSpacing/>
              <w:rPr>
                <w:rFonts w:cs="Arial"/>
              </w:rPr>
            </w:pPr>
            <w:r w:rsidRPr="00535CB6">
              <w:rPr>
                <w:rFonts w:cs="Arial"/>
              </w:rPr>
              <w:t>Uzyskanie oceny „0” jest jednoznaczne z odrzuceniem projektu.</w:t>
            </w:r>
          </w:p>
        </w:tc>
        <w:tc>
          <w:tcPr>
            <w:tcW w:w="1128" w:type="dxa"/>
            <w:gridSpan w:val="2"/>
            <w:vAlign w:val="center"/>
          </w:tcPr>
          <w:p w14:paraId="33254973" w14:textId="77777777" w:rsidR="00CD624C" w:rsidRPr="00535CB6" w:rsidRDefault="00CD624C" w:rsidP="00145F0C">
            <w:pPr>
              <w:autoSpaceDE w:val="0"/>
              <w:autoSpaceDN w:val="0"/>
              <w:adjustRightInd w:val="0"/>
              <w:rPr>
                <w:rFonts w:cs="Arial"/>
              </w:rPr>
            </w:pPr>
            <w:r w:rsidRPr="00535CB6">
              <w:rPr>
                <w:rFonts w:cs="Arial"/>
              </w:rPr>
              <w:t>0/1, nie dotyczy</w:t>
            </w:r>
          </w:p>
        </w:tc>
      </w:tr>
    </w:tbl>
    <w:p w14:paraId="59D655CE" w14:textId="1213B562" w:rsidR="00384BC4" w:rsidRDefault="00384BC4" w:rsidP="003779F3">
      <w:pPr>
        <w:pStyle w:val="Bezodstpw"/>
        <w:rPr>
          <w:szCs w:val="24"/>
        </w:rPr>
      </w:pPr>
      <w:r w:rsidRPr="00CE0119">
        <w:rPr>
          <w:szCs w:val="24"/>
        </w:rPr>
        <w:br w:type="page"/>
      </w:r>
    </w:p>
    <w:p w14:paraId="5E852723" w14:textId="77777777" w:rsidR="00B752CD" w:rsidRPr="00E85DAC" w:rsidRDefault="00B752CD" w:rsidP="00B752CD">
      <w:pPr>
        <w:rPr>
          <w:rFonts w:cs="Arial"/>
          <w:b/>
          <w:sz w:val="18"/>
          <w:szCs w:val="18"/>
          <w:lang w:eastAsia="x-none"/>
        </w:rPr>
      </w:pPr>
      <w:r w:rsidRPr="00E85DAC">
        <w:rPr>
          <w:rFonts w:cs="Arial"/>
          <w:b/>
          <w:sz w:val="18"/>
          <w:szCs w:val="18"/>
          <w:lang w:eastAsia="x-none"/>
        </w:rPr>
        <w:lastRenderedPageBreak/>
        <w:t>Działanie 8.3 Ułatwianie powrotu do aktywności zawodowej osób sprawujących opiekę nad dziećmi do lat 3</w:t>
      </w:r>
    </w:p>
    <w:p w14:paraId="353B4FB1" w14:textId="77777777" w:rsidR="00B752CD" w:rsidRPr="00E85DAC" w:rsidRDefault="00B752CD" w:rsidP="00DD5290">
      <w:pPr>
        <w:pStyle w:val="Nagwek5"/>
      </w:pPr>
      <w:bookmarkStart w:id="96" w:name="_Toc115339696"/>
      <w:r w:rsidRPr="00E85DAC">
        <w:t>Poddziałanie 8.3.2 (8iv) Ułatwianie powrotu do aktywności zawodowej w ramach ZIT</w:t>
      </w:r>
      <w:bookmarkEnd w:id="96"/>
    </w:p>
    <w:p w14:paraId="57BD6FA7" w14:textId="77777777" w:rsidR="00B752CD" w:rsidRPr="00CE5C93" w:rsidRDefault="00B752CD" w:rsidP="00145F0C">
      <w:pPr>
        <w:pStyle w:val="Default"/>
        <w:spacing w:before="80" w:after="80" w:line="259" w:lineRule="auto"/>
        <w:jc w:val="left"/>
        <w:rPr>
          <w:rFonts w:ascii="Arial" w:hAnsi="Arial" w:cs="Arial"/>
          <w:sz w:val="20"/>
          <w:szCs w:val="20"/>
        </w:rPr>
      </w:pPr>
      <w:r w:rsidRPr="00CE5C93">
        <w:rPr>
          <w:rFonts w:ascii="Arial" w:hAnsi="Arial" w:cs="Arial"/>
          <w:sz w:val="20"/>
          <w:szCs w:val="20"/>
        </w:rPr>
        <w:t>Typ projektu (formy wsparcia):</w:t>
      </w:r>
    </w:p>
    <w:p w14:paraId="19713E39" w14:textId="77777777" w:rsidR="00B752CD" w:rsidRPr="00CE5C93" w:rsidRDefault="00B752CD" w:rsidP="00145F0C">
      <w:pPr>
        <w:pStyle w:val="Default"/>
        <w:spacing w:before="80" w:after="80" w:line="259" w:lineRule="auto"/>
        <w:jc w:val="left"/>
        <w:rPr>
          <w:rFonts w:ascii="Arial" w:hAnsi="Arial" w:cs="Arial"/>
          <w:sz w:val="20"/>
          <w:szCs w:val="20"/>
        </w:rPr>
      </w:pPr>
      <w:r w:rsidRPr="00CE5C93">
        <w:rPr>
          <w:rFonts w:ascii="Arial" w:hAnsi="Arial" w:cs="Arial"/>
          <w:sz w:val="20"/>
          <w:szCs w:val="20"/>
        </w:rPr>
        <w:t>Przewiduje się następujące typy operacji:</w:t>
      </w:r>
    </w:p>
    <w:p w14:paraId="286CE168" w14:textId="07D41ABF" w:rsidR="00B752CD" w:rsidRPr="00CE5C93" w:rsidRDefault="00B752CD" w:rsidP="00145F0C">
      <w:pPr>
        <w:pStyle w:val="Default"/>
        <w:numPr>
          <w:ilvl w:val="0"/>
          <w:numId w:val="506"/>
        </w:numPr>
        <w:spacing w:before="80" w:after="80" w:line="259" w:lineRule="auto"/>
        <w:ind w:left="567" w:hanging="425"/>
        <w:jc w:val="left"/>
        <w:rPr>
          <w:rFonts w:ascii="Arial" w:hAnsi="Arial" w:cs="Arial"/>
          <w:sz w:val="20"/>
          <w:szCs w:val="20"/>
        </w:rPr>
      </w:pPr>
      <w:r w:rsidRPr="00CE5C93">
        <w:rPr>
          <w:rFonts w:ascii="Arial" w:hAnsi="Arial" w:cs="Arial"/>
          <w:sz w:val="20"/>
          <w:szCs w:val="20"/>
        </w:rPr>
        <w:t>Tworzenie i funkcjonowanie nowych miejsc opieki nad dzieckiem do lat 3, w formie żłobków (m.in. przyzakładowych) lub klubów dziecięcych i opiekuna dziennego oraz dostosowanie już istniejących miejsc do potrzeb dzieci z niepełnosprawnościami;</w:t>
      </w:r>
    </w:p>
    <w:p w14:paraId="74101E4E" w14:textId="6F12B55A" w:rsidR="00B752CD" w:rsidRPr="00CE5C93" w:rsidRDefault="00B752CD" w:rsidP="00145F0C">
      <w:pPr>
        <w:pStyle w:val="Default"/>
        <w:numPr>
          <w:ilvl w:val="0"/>
          <w:numId w:val="506"/>
        </w:numPr>
        <w:spacing w:before="80" w:after="80" w:line="259" w:lineRule="auto"/>
        <w:ind w:left="567" w:hanging="425"/>
        <w:jc w:val="left"/>
        <w:rPr>
          <w:rFonts w:ascii="Arial" w:hAnsi="Arial" w:cs="Arial"/>
          <w:sz w:val="20"/>
          <w:szCs w:val="20"/>
        </w:rPr>
      </w:pPr>
      <w:r w:rsidRPr="00CE5C93">
        <w:rPr>
          <w:rFonts w:ascii="Arial" w:hAnsi="Arial" w:cs="Arial"/>
          <w:sz w:val="20"/>
          <w:szCs w:val="20"/>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07B5C90F" w14:textId="759FEB53" w:rsidR="0094499E" w:rsidRDefault="0094499E" w:rsidP="0094499E">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Style w:val="Tabela-Siatka"/>
        <w:tblW w:w="14029" w:type="dxa"/>
        <w:tblLook w:val="04A0" w:firstRow="1" w:lastRow="0" w:firstColumn="1" w:lastColumn="0" w:noHBand="0" w:noVBand="1"/>
        <w:tblCaption w:val="Kryteria dostępu"/>
        <w:tblDescription w:val="Kryteria dostępu do oceny na etapie oceny formalnej i merytorycznej"/>
      </w:tblPr>
      <w:tblGrid>
        <w:gridCol w:w="546"/>
        <w:gridCol w:w="4151"/>
        <w:gridCol w:w="8198"/>
        <w:gridCol w:w="1134"/>
      </w:tblGrid>
      <w:tr w:rsidR="00B752CD" w:rsidRPr="00F82DD8" w14:paraId="4CF22C80" w14:textId="77777777" w:rsidTr="00CE5C93">
        <w:trPr>
          <w:tblHeader/>
        </w:trPr>
        <w:tc>
          <w:tcPr>
            <w:tcW w:w="546" w:type="dxa"/>
            <w:shd w:val="clear" w:color="auto" w:fill="auto"/>
            <w:vAlign w:val="center"/>
          </w:tcPr>
          <w:p w14:paraId="0CEAD860" w14:textId="77777777" w:rsidR="00B752CD" w:rsidRPr="00535CB6" w:rsidRDefault="00B752CD" w:rsidP="00145F0C">
            <w:pPr>
              <w:rPr>
                <w:rFonts w:cs="Arial"/>
                <w:b/>
              </w:rPr>
            </w:pPr>
            <w:r w:rsidRPr="00535CB6">
              <w:rPr>
                <w:rFonts w:cs="Arial"/>
                <w:b/>
              </w:rPr>
              <w:t>Lp.</w:t>
            </w:r>
          </w:p>
        </w:tc>
        <w:tc>
          <w:tcPr>
            <w:tcW w:w="4151" w:type="dxa"/>
            <w:shd w:val="clear" w:color="auto" w:fill="auto"/>
            <w:vAlign w:val="center"/>
          </w:tcPr>
          <w:p w14:paraId="287B97A5" w14:textId="77777777" w:rsidR="00B752CD" w:rsidRPr="00535CB6" w:rsidRDefault="00B752CD" w:rsidP="00145F0C">
            <w:pPr>
              <w:rPr>
                <w:rFonts w:cs="Arial"/>
                <w:b/>
              </w:rPr>
            </w:pPr>
            <w:r w:rsidRPr="00535CB6">
              <w:rPr>
                <w:rFonts w:cs="Arial"/>
                <w:b/>
              </w:rPr>
              <w:t>Kryterium</w:t>
            </w:r>
          </w:p>
        </w:tc>
        <w:tc>
          <w:tcPr>
            <w:tcW w:w="8198" w:type="dxa"/>
            <w:shd w:val="clear" w:color="auto" w:fill="auto"/>
            <w:vAlign w:val="center"/>
          </w:tcPr>
          <w:p w14:paraId="28755455" w14:textId="77777777" w:rsidR="00B752CD" w:rsidRPr="00535CB6" w:rsidRDefault="00B752CD" w:rsidP="00145F0C">
            <w:pPr>
              <w:rPr>
                <w:rFonts w:cs="Arial"/>
                <w:b/>
              </w:rPr>
            </w:pPr>
            <w:r w:rsidRPr="00535CB6">
              <w:rPr>
                <w:rFonts w:cs="Arial"/>
                <w:b/>
              </w:rPr>
              <w:t>Opis kryterium</w:t>
            </w:r>
          </w:p>
        </w:tc>
        <w:tc>
          <w:tcPr>
            <w:tcW w:w="1134" w:type="dxa"/>
            <w:shd w:val="clear" w:color="auto" w:fill="auto"/>
            <w:vAlign w:val="center"/>
          </w:tcPr>
          <w:p w14:paraId="38310DFB" w14:textId="77777777" w:rsidR="00B752CD" w:rsidRPr="00535CB6" w:rsidRDefault="00B752CD" w:rsidP="00145F0C">
            <w:pPr>
              <w:rPr>
                <w:rFonts w:cs="Arial"/>
                <w:b/>
              </w:rPr>
            </w:pPr>
            <w:r w:rsidRPr="00535CB6">
              <w:rPr>
                <w:rFonts w:cs="Arial"/>
                <w:b/>
              </w:rPr>
              <w:t>Ocena kryterium</w:t>
            </w:r>
          </w:p>
        </w:tc>
      </w:tr>
      <w:tr w:rsidR="00B752CD" w:rsidRPr="00F82DD8" w14:paraId="40FD3EB9" w14:textId="77777777" w:rsidTr="00145F0C">
        <w:tc>
          <w:tcPr>
            <w:tcW w:w="14029" w:type="dxa"/>
            <w:gridSpan w:val="4"/>
            <w:vAlign w:val="center"/>
          </w:tcPr>
          <w:p w14:paraId="01A20DEF" w14:textId="77777777" w:rsidR="00B752CD" w:rsidRPr="00535CB6" w:rsidRDefault="00B752CD" w:rsidP="00145F0C">
            <w:pPr>
              <w:rPr>
                <w:rFonts w:cs="Arial"/>
              </w:rPr>
            </w:pPr>
            <w:r w:rsidRPr="00535CB6">
              <w:rPr>
                <w:rFonts w:cs="Arial"/>
              </w:rPr>
              <w:t>Kryteria dostępu do oceny na etapie oceny formalnej</w:t>
            </w:r>
          </w:p>
        </w:tc>
      </w:tr>
      <w:tr w:rsidR="00B752CD" w:rsidRPr="00F82DD8" w14:paraId="75982752" w14:textId="77777777" w:rsidTr="00CE5C93">
        <w:tc>
          <w:tcPr>
            <w:tcW w:w="546" w:type="dxa"/>
            <w:vAlign w:val="center"/>
          </w:tcPr>
          <w:p w14:paraId="4E5C2230" w14:textId="77777777" w:rsidR="00B752CD" w:rsidRPr="00535CB6" w:rsidRDefault="00B752CD" w:rsidP="00145F0C">
            <w:pPr>
              <w:rPr>
                <w:rFonts w:cs="Arial"/>
              </w:rPr>
            </w:pPr>
            <w:r w:rsidRPr="00535CB6">
              <w:rPr>
                <w:rFonts w:cs="Arial"/>
              </w:rPr>
              <w:t>1.</w:t>
            </w:r>
          </w:p>
        </w:tc>
        <w:tc>
          <w:tcPr>
            <w:tcW w:w="4151" w:type="dxa"/>
            <w:vAlign w:val="center"/>
          </w:tcPr>
          <w:p w14:paraId="3F986EB8" w14:textId="77777777" w:rsidR="00B752CD" w:rsidRPr="00535CB6" w:rsidRDefault="00B752CD" w:rsidP="00145F0C">
            <w:pPr>
              <w:rPr>
                <w:rFonts w:cs="Arial"/>
              </w:rPr>
            </w:pPr>
            <w:r w:rsidRPr="00535CB6">
              <w:rPr>
                <w:rFonts w:eastAsia="Times New Roman" w:cs="Arial"/>
              </w:rPr>
              <w:t>Wnioskowana kwota dofinansowania w projekcie przekracza wyrażoną w PLN równowartość 100 tys. EUR, a koszty bezpośrednie projektu będą rozliczane na podstawie rzeczywiście poniesionych wydatków.</w:t>
            </w:r>
          </w:p>
        </w:tc>
        <w:tc>
          <w:tcPr>
            <w:tcW w:w="8198" w:type="dxa"/>
            <w:vAlign w:val="center"/>
          </w:tcPr>
          <w:p w14:paraId="55DC562B" w14:textId="77777777" w:rsidR="00B752CD" w:rsidRPr="00535CB6" w:rsidRDefault="00B752CD" w:rsidP="00145F0C">
            <w:pPr>
              <w:rPr>
                <w:rFonts w:cs="Arial"/>
              </w:rPr>
            </w:pPr>
            <w:r w:rsidRPr="00535CB6">
              <w:rPr>
                <w:rFonts w:cs="Arial"/>
              </w:rPr>
              <w:t>Kryterium wynika z Wytycznych w zakresie kwalifikowalności wydatków w ramach  EFRR, EFS i FS na lata 2014-2020.</w:t>
            </w:r>
          </w:p>
          <w:p w14:paraId="00E29AD9" w14:textId="77777777" w:rsidR="00B752CD" w:rsidRPr="00535CB6" w:rsidRDefault="00B752CD" w:rsidP="00145F0C">
            <w:pPr>
              <w:rPr>
                <w:rFonts w:eastAsia="Times New Roman" w:cs="Arial"/>
              </w:rPr>
            </w:pPr>
            <w:r w:rsidRPr="00535CB6">
              <w:rPr>
                <w:rFonts w:cs="Arial"/>
              </w:rPr>
              <w:t>Kryterium zostanie zweryfikowane na podstawie treści wniosku o dofinansowanie</w:t>
            </w:r>
            <w:r w:rsidRPr="00535CB6">
              <w:rPr>
                <w:rFonts w:eastAsia="Times New Roman" w:cs="Arial"/>
              </w:rPr>
              <w:t>.</w:t>
            </w:r>
          </w:p>
          <w:p w14:paraId="105B278A" w14:textId="77777777" w:rsidR="00B752CD" w:rsidRPr="00535CB6" w:rsidRDefault="00B752CD" w:rsidP="00145F0C">
            <w:pPr>
              <w:rPr>
                <w:rFonts w:eastAsia="Times New Roman" w:cs="Arial"/>
              </w:rPr>
            </w:pPr>
            <w:r w:rsidRPr="00535CB6">
              <w:rPr>
                <w:rFonts w:eastAsia="Times New Roman" w:cs="Arial"/>
              </w:rPr>
              <w:t>Wnioskowana kwota dofinansowania w projekcie, tj. łącznie środki z Europejskiego Funduszu Społecznego oraz z środki budżetu państwa (jeśli dotyczy), przekracza wyrażoną w PLN równowartość 100 tys. EUR. Kwotę należy przeliczyć wg. kursu euro podanego w regulaminie konkursu.</w:t>
            </w:r>
          </w:p>
          <w:p w14:paraId="14088F29" w14:textId="77777777" w:rsidR="00B752CD" w:rsidRPr="00535CB6" w:rsidRDefault="00B752CD" w:rsidP="00145F0C">
            <w:pPr>
              <w:rPr>
                <w:rFonts w:eastAsia="Times New Roman" w:cs="Arial"/>
              </w:rPr>
            </w:pPr>
            <w:r w:rsidRPr="00535CB6">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w:t>
            </w:r>
            <w:r w:rsidRPr="00535CB6">
              <w:rPr>
                <w:rFonts w:cs="Arial"/>
              </w:rPr>
              <w:t xml:space="preserve"> EFRR</w:t>
            </w:r>
            <w:r w:rsidRPr="00535CB6">
              <w:rPr>
                <w:rFonts w:eastAsia="Times New Roman" w:cs="Arial"/>
              </w:rPr>
              <w:t>, EFS i FS na lata 2014-2020 i wskazanych w regulaminie konkursu.</w:t>
            </w:r>
          </w:p>
          <w:p w14:paraId="2768D573" w14:textId="77777777" w:rsidR="00B752CD" w:rsidRPr="00535CB6" w:rsidRDefault="00B752CD" w:rsidP="00145F0C">
            <w:pPr>
              <w:rPr>
                <w:rFonts w:eastAsia="Times New Roman" w:cs="Arial"/>
              </w:rPr>
            </w:pPr>
            <w:r w:rsidRPr="00535CB6">
              <w:rPr>
                <w:rFonts w:eastAsia="Times New Roman" w:cs="Arial"/>
              </w:rPr>
              <w:t>W sytuacji gdy na którymkolwiek etapie oceny wniosku (ocena formalna, merytoryczna, negocjacje) kwota dofinansowania wyrażona w PLN zmniejszy się do wartości równej lub niższej niż 100 tys. EUR wniosek zostanie odrzucony.</w:t>
            </w:r>
          </w:p>
          <w:p w14:paraId="7BD16BC9" w14:textId="77777777" w:rsidR="00B752CD" w:rsidRPr="00535CB6" w:rsidRDefault="00B752CD" w:rsidP="00145F0C">
            <w:pPr>
              <w:rPr>
                <w:rFonts w:cs="Arial"/>
              </w:rPr>
            </w:pPr>
            <w:r w:rsidRPr="00535CB6">
              <w:rPr>
                <w:rFonts w:cs="Arial"/>
              </w:rPr>
              <w:lastRenderedPageBreak/>
              <w:t>Spełnienie kryterium jest warunkiem koniecznym do otrzymania dofinansowania.</w:t>
            </w:r>
          </w:p>
          <w:p w14:paraId="2C20FFC2" w14:textId="77777777" w:rsidR="00B752CD" w:rsidRPr="00535CB6" w:rsidRDefault="00B752CD" w:rsidP="00145F0C">
            <w:pPr>
              <w:rPr>
                <w:rFonts w:cs="Arial"/>
              </w:rPr>
            </w:pPr>
            <w:r w:rsidRPr="00535CB6">
              <w:rPr>
                <w:rFonts w:cs="Arial"/>
              </w:rPr>
              <w:t>Ocena kryterium jest 0/1. Uzyskanie oceny „0” jest jednoznaczne z odrzuceniem projektu.</w:t>
            </w:r>
          </w:p>
        </w:tc>
        <w:tc>
          <w:tcPr>
            <w:tcW w:w="1134" w:type="dxa"/>
            <w:vAlign w:val="center"/>
          </w:tcPr>
          <w:p w14:paraId="09008FC5" w14:textId="77777777" w:rsidR="00B752CD" w:rsidRPr="00535CB6" w:rsidRDefault="00B752CD" w:rsidP="00145F0C">
            <w:pPr>
              <w:rPr>
                <w:rFonts w:cs="Arial"/>
              </w:rPr>
            </w:pPr>
            <w:r w:rsidRPr="00535CB6">
              <w:rPr>
                <w:rFonts w:eastAsia="Times New Roman" w:cs="Arial"/>
              </w:rPr>
              <w:lastRenderedPageBreak/>
              <w:t>0/1</w:t>
            </w:r>
          </w:p>
        </w:tc>
      </w:tr>
      <w:tr w:rsidR="00B752CD" w:rsidRPr="00F82DD8" w14:paraId="7634A0F8" w14:textId="77777777" w:rsidTr="00CE5C93">
        <w:tc>
          <w:tcPr>
            <w:tcW w:w="546" w:type="dxa"/>
            <w:vAlign w:val="center"/>
          </w:tcPr>
          <w:p w14:paraId="69295BD0" w14:textId="77777777" w:rsidR="00B752CD" w:rsidRPr="00535CB6" w:rsidRDefault="00B752CD" w:rsidP="00145F0C">
            <w:pPr>
              <w:rPr>
                <w:rFonts w:cs="Arial"/>
              </w:rPr>
            </w:pPr>
            <w:r w:rsidRPr="00535CB6">
              <w:rPr>
                <w:rFonts w:cs="Arial"/>
              </w:rPr>
              <w:t>2.</w:t>
            </w:r>
          </w:p>
        </w:tc>
        <w:tc>
          <w:tcPr>
            <w:tcW w:w="4151" w:type="dxa"/>
            <w:vAlign w:val="center"/>
          </w:tcPr>
          <w:p w14:paraId="72B43179" w14:textId="77777777" w:rsidR="00B752CD" w:rsidRPr="00535CB6" w:rsidRDefault="00B752CD" w:rsidP="00145F0C">
            <w:pPr>
              <w:rPr>
                <w:rFonts w:cs="Arial"/>
              </w:rPr>
            </w:pPr>
            <w:r w:rsidRPr="00535CB6">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w:t>
            </w:r>
          </w:p>
        </w:tc>
        <w:tc>
          <w:tcPr>
            <w:tcW w:w="8198" w:type="dxa"/>
            <w:vAlign w:val="center"/>
          </w:tcPr>
          <w:p w14:paraId="05DAD2EA" w14:textId="77777777" w:rsidR="00B752CD" w:rsidRPr="00535CB6" w:rsidRDefault="00B752CD" w:rsidP="00145F0C">
            <w:pPr>
              <w:autoSpaceDE w:val="0"/>
              <w:autoSpaceDN w:val="0"/>
              <w:adjustRightInd w:val="0"/>
              <w:rPr>
                <w:rFonts w:cs="Arial"/>
              </w:rPr>
            </w:pPr>
            <w:r w:rsidRPr="00535CB6">
              <w:rPr>
                <w:rFonts w:cs="Arial"/>
              </w:rPr>
              <w:t>Kryterium wynika z zapisów RPO WM 2014-2020.</w:t>
            </w:r>
          </w:p>
          <w:p w14:paraId="36DA1A79" w14:textId="77777777" w:rsidR="00B752CD" w:rsidRPr="00535CB6" w:rsidRDefault="00B752CD" w:rsidP="00145F0C">
            <w:pPr>
              <w:rPr>
                <w:rFonts w:cs="Arial"/>
              </w:rPr>
            </w:pPr>
            <w:r w:rsidRPr="00535CB6">
              <w:rPr>
                <w:rFonts w:cs="Arial"/>
              </w:rPr>
              <w:t>Kryterium będzie weryfikowane na podstawie deklaracji Wnioskodawcy zawartej we wniosku o dofinansowanie, że projekt będzie realizowany zgodnie ustawą z dnia 4 lutego 2011 r. o opiece nad dziećmi w wieku do lat 3.</w:t>
            </w:r>
          </w:p>
          <w:p w14:paraId="68366806" w14:textId="77777777" w:rsidR="00B752CD" w:rsidRPr="00535CB6" w:rsidRDefault="00B752CD" w:rsidP="00145F0C">
            <w:pPr>
              <w:rPr>
                <w:rFonts w:cs="Arial"/>
              </w:rPr>
            </w:pPr>
            <w:r w:rsidRPr="00535CB6">
              <w:rPr>
                <w:rFonts w:cs="Arial"/>
              </w:rPr>
              <w:t>Spełnienie kryterium jest warunkiem koniecznym do otrzymania dofinansowania.</w:t>
            </w:r>
          </w:p>
          <w:p w14:paraId="0A41A6BE" w14:textId="77777777" w:rsidR="00B752CD" w:rsidRPr="00535CB6" w:rsidRDefault="00B752CD" w:rsidP="00145F0C">
            <w:pPr>
              <w:rPr>
                <w:rFonts w:cs="Arial"/>
              </w:rPr>
            </w:pPr>
            <w:r w:rsidRPr="00535CB6">
              <w:rPr>
                <w:rFonts w:cs="Arial"/>
              </w:rPr>
              <w:t>Ocena kryterium jest 0/1. Uzyskanie oceny „0” jest jednoznaczne z odrzuceniem projektu.</w:t>
            </w:r>
          </w:p>
        </w:tc>
        <w:tc>
          <w:tcPr>
            <w:tcW w:w="1134" w:type="dxa"/>
            <w:vAlign w:val="center"/>
          </w:tcPr>
          <w:p w14:paraId="13A68478" w14:textId="77777777" w:rsidR="00B752CD" w:rsidRPr="00535CB6" w:rsidRDefault="00B752CD" w:rsidP="00145F0C">
            <w:pPr>
              <w:rPr>
                <w:rFonts w:cs="Arial"/>
              </w:rPr>
            </w:pPr>
            <w:r w:rsidRPr="00535CB6">
              <w:rPr>
                <w:rFonts w:cs="Arial"/>
              </w:rPr>
              <w:t>0/1</w:t>
            </w:r>
          </w:p>
        </w:tc>
      </w:tr>
      <w:tr w:rsidR="00B752CD" w:rsidRPr="00F82DD8" w14:paraId="7317C31D" w14:textId="77777777" w:rsidTr="00CE5C93">
        <w:tc>
          <w:tcPr>
            <w:tcW w:w="546" w:type="dxa"/>
            <w:vAlign w:val="center"/>
          </w:tcPr>
          <w:p w14:paraId="5C103ED5" w14:textId="77777777" w:rsidR="00B752CD" w:rsidRPr="00535CB6" w:rsidRDefault="00B752CD" w:rsidP="00145F0C">
            <w:pPr>
              <w:rPr>
                <w:rFonts w:cs="Arial"/>
              </w:rPr>
            </w:pPr>
            <w:r w:rsidRPr="00535CB6">
              <w:rPr>
                <w:rFonts w:cs="Arial"/>
              </w:rPr>
              <w:t>3.</w:t>
            </w:r>
          </w:p>
        </w:tc>
        <w:tc>
          <w:tcPr>
            <w:tcW w:w="4151" w:type="dxa"/>
            <w:vAlign w:val="center"/>
          </w:tcPr>
          <w:p w14:paraId="76474B37" w14:textId="77777777" w:rsidR="00B752CD" w:rsidRPr="00535CB6" w:rsidRDefault="00B752CD" w:rsidP="00145F0C">
            <w:pPr>
              <w:autoSpaceDE w:val="0"/>
              <w:autoSpaceDN w:val="0"/>
              <w:adjustRightInd w:val="0"/>
              <w:rPr>
                <w:rFonts w:cs="Arial"/>
              </w:rPr>
            </w:pPr>
            <w:r w:rsidRPr="00535CB6">
              <w:rPr>
                <w:rFonts w:cs="Arial"/>
              </w:rPr>
              <w:t>Okres realizacji projektu nie przekracza 30 miesięcy, przy czym maksymalnie:</w:t>
            </w:r>
          </w:p>
          <w:p w14:paraId="281D7504" w14:textId="77777777" w:rsidR="00B752CD" w:rsidRPr="00535CB6" w:rsidRDefault="00B752CD" w:rsidP="00145F0C">
            <w:pPr>
              <w:numPr>
                <w:ilvl w:val="0"/>
                <w:numId w:val="80"/>
              </w:numPr>
              <w:autoSpaceDE w:val="0"/>
              <w:autoSpaceDN w:val="0"/>
              <w:adjustRightInd w:val="0"/>
              <w:ind w:left="372" w:hanging="295"/>
              <w:rPr>
                <w:rFonts w:cs="Arial"/>
              </w:rPr>
            </w:pPr>
            <w:r w:rsidRPr="00535CB6">
              <w:rPr>
                <w:rFonts w:cs="Arial"/>
              </w:rPr>
              <w:t>przez 24 miesiące ze środków EFS może być współfinansowana bieżąca działalność nowo utworzonych miejsc opieki nad dziećmi do 3 lat w formie żłobków, klubów dziecięcych oraz dziennego opiekuna. Dotyczy to typu operacji 1.</w:t>
            </w:r>
          </w:p>
          <w:p w14:paraId="0D1EF3FF" w14:textId="77777777" w:rsidR="00B752CD" w:rsidRPr="00535CB6" w:rsidRDefault="00B752CD" w:rsidP="00145F0C">
            <w:pPr>
              <w:numPr>
                <w:ilvl w:val="0"/>
                <w:numId w:val="80"/>
              </w:numPr>
              <w:autoSpaceDE w:val="0"/>
              <w:autoSpaceDN w:val="0"/>
              <w:adjustRightInd w:val="0"/>
              <w:ind w:left="372" w:hanging="295"/>
              <w:rPr>
                <w:rFonts w:cs="Arial"/>
              </w:rPr>
            </w:pPr>
            <w:r w:rsidRPr="00535CB6">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8198" w:type="dxa"/>
            <w:vAlign w:val="center"/>
          </w:tcPr>
          <w:p w14:paraId="7783336F" w14:textId="77777777" w:rsidR="00B752CD" w:rsidRPr="00535CB6" w:rsidRDefault="00B752CD"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w:t>
            </w:r>
          </w:p>
          <w:p w14:paraId="7F591332" w14:textId="77777777" w:rsidR="00B752CD" w:rsidRPr="00535CB6" w:rsidRDefault="00B752CD" w:rsidP="00145F0C">
            <w:pPr>
              <w:autoSpaceDE w:val="0"/>
              <w:autoSpaceDN w:val="0"/>
              <w:adjustRightInd w:val="0"/>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17425855" w14:textId="77777777" w:rsidR="00B752CD" w:rsidRPr="00535CB6" w:rsidRDefault="00B752CD" w:rsidP="00145F0C">
            <w:pPr>
              <w:autoSpaceDE w:val="0"/>
              <w:autoSpaceDN w:val="0"/>
              <w:adjustRightInd w:val="0"/>
              <w:rPr>
                <w:rFonts w:cs="Arial"/>
              </w:rPr>
            </w:pPr>
            <w:r w:rsidRPr="00535CB6">
              <w:rPr>
                <w:rFonts w:cs="Arial"/>
              </w:rPr>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r w:rsidRPr="00535CB6">
              <w:rPr>
                <w:rFonts w:cs="Arial"/>
              </w:rPr>
              <w:br/>
              <w:t>Faza przygotowawcza trwa do 6 miesięcy. Na etapie realizacji projektu Instytucja Organizująca Konkurs może przedłużyć fazę przygotowawczą na uzasadniony wniosek, nie dłużej jednak niż o dodatkowe 3 miesiące, wówczas okres współfinansowania ze środków EFS bieżącej działalność utworzonych w projekcie miejsc opieki nad dziećmi do 3 lat ulega skróceniu adekwatnie do okresu wydłużenia fazy przygotowawczej.</w:t>
            </w:r>
          </w:p>
          <w:p w14:paraId="67436F65" w14:textId="77777777" w:rsidR="00B752CD" w:rsidRPr="00535CB6" w:rsidRDefault="00B752CD" w:rsidP="00145F0C">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 Wytycznych w zakresie realizacji przedsięwzięć z udziałem środków Europejskiego Funduszu Społecznego w obszarze rynku pracy na lata 2014-2020. Bieżące koszty nowo utworzonych miejsc opieki nad dziećmi do lat 3 to koszty </w:t>
            </w:r>
            <w:r w:rsidRPr="00535CB6">
              <w:rPr>
                <w:rFonts w:cs="Arial"/>
              </w:rPr>
              <w:lastRenderedPageBreak/>
              <w:t>związane z funkcjonowaniem uruchomionego miejsca i pobytem dziecka na uruchomionym już miejscu.</w:t>
            </w:r>
          </w:p>
          <w:p w14:paraId="21157093" w14:textId="77777777" w:rsidR="00B752CD" w:rsidRPr="00535CB6" w:rsidRDefault="00B752CD" w:rsidP="00145F0C">
            <w:pPr>
              <w:autoSpaceDE w:val="0"/>
              <w:autoSpaceDN w:val="0"/>
              <w:adjustRightInd w:val="0"/>
              <w:rPr>
                <w:rFonts w:cs="Arial"/>
              </w:rPr>
            </w:pPr>
            <w:r w:rsidRPr="00535CB6">
              <w:rPr>
                <w:rFonts w:cs="Arial"/>
              </w:rPr>
              <w:t>Katalog kosztów w projektach ukierunkowanych na tworzenie nowych miejsc oraz katalog kosztów związanych z bieżącym świadczeniem usług opieki nad dziećmi do lat 3 został określony w Wytycznych w zakresie realizacji przedsięwzięć z udziałem środków Europejskiego Funduszu Społecznego w obszarze rynku pracy na lata 2014-2020.</w:t>
            </w:r>
          </w:p>
          <w:p w14:paraId="4E8C8D0B" w14:textId="77777777" w:rsidR="00B752CD" w:rsidRPr="00535CB6" w:rsidRDefault="00B752CD" w:rsidP="00145F0C">
            <w:pPr>
              <w:autoSpaceDE w:val="0"/>
              <w:autoSpaceDN w:val="0"/>
              <w:adjustRightInd w:val="0"/>
              <w:rPr>
                <w:rFonts w:cs="Arial"/>
              </w:rPr>
            </w:pPr>
            <w:r w:rsidRPr="00535CB6">
              <w:rPr>
                <w:rFonts w:cs="Arial"/>
              </w:rPr>
              <w:t>Kryterium zostanie zweryfikowane na podstawie treści wniosku o dofinansowanie, w tym budżetu projektu.</w:t>
            </w:r>
          </w:p>
          <w:p w14:paraId="010BD071" w14:textId="77777777" w:rsidR="00B752CD" w:rsidRPr="00535CB6" w:rsidRDefault="00B752CD" w:rsidP="00145F0C">
            <w:pPr>
              <w:autoSpaceDE w:val="0"/>
              <w:autoSpaceDN w:val="0"/>
              <w:adjustRightInd w:val="0"/>
              <w:rPr>
                <w:rFonts w:cs="Arial"/>
              </w:rPr>
            </w:pPr>
            <w:r w:rsidRPr="00535CB6">
              <w:rPr>
                <w:rFonts w:cs="Arial"/>
              </w:rPr>
              <w:t>Spełnienie kryterium jest warunkiem koniecznym do otrzymania dofinansowania.</w:t>
            </w:r>
          </w:p>
          <w:p w14:paraId="3D4832AD" w14:textId="77777777" w:rsidR="00B752CD" w:rsidRPr="00535CB6" w:rsidRDefault="00B752CD" w:rsidP="00145F0C">
            <w:pPr>
              <w:rPr>
                <w:rFonts w:cs="Arial"/>
              </w:rPr>
            </w:pPr>
            <w:r w:rsidRPr="00535CB6">
              <w:rPr>
                <w:rFonts w:cs="Arial"/>
              </w:rPr>
              <w:t>Ocena kryterium jest 0/1. Uzyskanie oceny „0” jest jednoznaczne z odrzuceniem projektu.</w:t>
            </w:r>
          </w:p>
        </w:tc>
        <w:tc>
          <w:tcPr>
            <w:tcW w:w="1134" w:type="dxa"/>
            <w:vAlign w:val="center"/>
          </w:tcPr>
          <w:p w14:paraId="15CCF676" w14:textId="77777777" w:rsidR="00B752CD" w:rsidRPr="00535CB6" w:rsidRDefault="00B752CD" w:rsidP="00145F0C">
            <w:pPr>
              <w:rPr>
                <w:rFonts w:cs="Arial"/>
              </w:rPr>
            </w:pPr>
            <w:r w:rsidRPr="00535CB6">
              <w:rPr>
                <w:rFonts w:cs="Arial"/>
              </w:rPr>
              <w:lastRenderedPageBreak/>
              <w:t>0/1</w:t>
            </w:r>
          </w:p>
        </w:tc>
      </w:tr>
      <w:tr w:rsidR="00B752CD" w:rsidRPr="00F82DD8" w14:paraId="7DCBB78F" w14:textId="77777777" w:rsidTr="00CE5C93">
        <w:tc>
          <w:tcPr>
            <w:tcW w:w="546" w:type="dxa"/>
            <w:vAlign w:val="center"/>
          </w:tcPr>
          <w:p w14:paraId="71A51CDA" w14:textId="77777777" w:rsidR="00B752CD" w:rsidRPr="00535CB6" w:rsidRDefault="00B752CD" w:rsidP="00145F0C">
            <w:pPr>
              <w:rPr>
                <w:rFonts w:cs="Arial"/>
              </w:rPr>
            </w:pPr>
            <w:r w:rsidRPr="00535CB6">
              <w:rPr>
                <w:rFonts w:cs="Arial"/>
              </w:rPr>
              <w:t>4.</w:t>
            </w:r>
          </w:p>
        </w:tc>
        <w:tc>
          <w:tcPr>
            <w:tcW w:w="4151" w:type="dxa"/>
            <w:vAlign w:val="center"/>
          </w:tcPr>
          <w:p w14:paraId="6650D7FF" w14:textId="77777777" w:rsidR="00B752CD" w:rsidRPr="00535CB6" w:rsidRDefault="00B752CD" w:rsidP="00145F0C">
            <w:pPr>
              <w:rPr>
                <w:rFonts w:cs="Arial"/>
              </w:rPr>
            </w:pPr>
            <w:r w:rsidRPr="00535CB6">
              <w:rPr>
                <w:rFonts w:cs="Arial"/>
              </w:rPr>
              <w:t>Projekt może przewidywać pobieranie opłat od opiekunów prawnych za pobyt dziecka w żłobku, klubie dziecięcym lub u dziennego opiekuna.</w:t>
            </w:r>
          </w:p>
        </w:tc>
        <w:tc>
          <w:tcPr>
            <w:tcW w:w="8198" w:type="dxa"/>
            <w:vAlign w:val="center"/>
          </w:tcPr>
          <w:p w14:paraId="467B34C4" w14:textId="77777777" w:rsidR="00B752CD" w:rsidRPr="00535CB6" w:rsidRDefault="00B752CD" w:rsidP="00145F0C">
            <w:pPr>
              <w:rPr>
                <w:rFonts w:cs="Arial"/>
              </w:rPr>
            </w:pPr>
            <w:r w:rsidRPr="00535CB6">
              <w:rPr>
                <w:rFonts w:cs="Arial"/>
              </w:rPr>
              <w:t>Kryterium wynika z zapisów RPO WM 2014-2020.</w:t>
            </w:r>
          </w:p>
          <w:p w14:paraId="7FA428F4" w14:textId="77777777" w:rsidR="00B752CD" w:rsidRPr="00535CB6" w:rsidRDefault="00B752CD" w:rsidP="00145F0C">
            <w:pPr>
              <w:rPr>
                <w:rFonts w:cs="Arial"/>
              </w:rPr>
            </w:pPr>
            <w:r w:rsidRPr="00535CB6">
              <w:rPr>
                <w:rFonts w:cs="Arial"/>
              </w:rPr>
              <w:t>Kryterium zapewnia jednolite podejście do wnoszenia opłat na obszarach realizacji projektów.</w:t>
            </w:r>
          </w:p>
          <w:p w14:paraId="57C40C1B" w14:textId="36A7D371" w:rsidR="00B752CD" w:rsidRPr="00535CB6" w:rsidRDefault="00B752CD" w:rsidP="00145F0C">
            <w:pPr>
              <w:pStyle w:val="Akapitzlist0"/>
              <w:numPr>
                <w:ilvl w:val="3"/>
                <w:numId w:val="509"/>
              </w:numPr>
              <w:ind w:left="431" w:hanging="425"/>
              <w:rPr>
                <w:rFonts w:cs="Arial"/>
              </w:rPr>
            </w:pPr>
            <w:r w:rsidRPr="00535CB6">
              <w:rPr>
                <w:rFonts w:cs="Arial"/>
              </w:rPr>
              <w:t>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17113E34" w14:textId="1BC3EBF4" w:rsidR="00B752CD" w:rsidRPr="00535CB6" w:rsidRDefault="00B752CD" w:rsidP="00145F0C">
            <w:pPr>
              <w:pStyle w:val="Akapitzlist0"/>
              <w:numPr>
                <w:ilvl w:val="3"/>
                <w:numId w:val="509"/>
              </w:numPr>
              <w:ind w:left="431" w:hanging="425"/>
              <w:rPr>
                <w:rFonts w:cs="Arial"/>
              </w:rPr>
            </w:pPr>
            <w:r w:rsidRPr="00535CB6">
              <w:rPr>
                <w:rFonts w:cs="Arial"/>
              </w:rPr>
              <w:t xml:space="preserve">W sytuacji, gdy na obszarze, na którym realizowany będzie projekt nie została podjęta przedmiotowa uchwała, pobierana miesięczna opłata nie może być wyższa niż wynika ze Sprawozdania Rady Ministrów z realizacji ustawy z dnia 4 lutego 2011 r. o opiece nad dziećmi w wieku do lat 3 w 2017 r. (tab.7 str.28 dla województwa mazowieckiego i tab.8 str.29), tj.: </w:t>
            </w:r>
            <w:r w:rsidRPr="00535CB6">
              <w:rPr>
                <w:rFonts w:cs="Arial"/>
                <w:b/>
              </w:rPr>
              <w:t>nie więcej niż 488 PLN dla żłobków i nie więcej niż 500 PLN dla klubów dziecięcych.</w:t>
            </w:r>
            <w:r w:rsidRPr="00535CB6">
              <w:rPr>
                <w:rFonts w:cs="Arial"/>
              </w:rPr>
              <w:t xml:space="preserve"> W sytuacji opisanej w pkt b. opłaty wnoszone przez opiekunów prawnych dzieci, w przypadku korzystania z formy opieki prowadzonej przez </w:t>
            </w:r>
            <w:r w:rsidRPr="00535CB6">
              <w:rPr>
                <w:rFonts w:cs="Arial"/>
                <w:b/>
              </w:rPr>
              <w:t>dziennego opiekuna nie mogą wynosić więcej niż 186 PLN miesięcznie</w:t>
            </w:r>
            <w:r w:rsidRPr="00535CB6">
              <w:rPr>
                <w:rFonts w:cs="Arial"/>
              </w:rPr>
              <w:t>.</w:t>
            </w:r>
          </w:p>
          <w:p w14:paraId="0B8C14EE" w14:textId="77777777" w:rsidR="00B752CD" w:rsidRPr="00A579A2" w:rsidRDefault="00B752CD" w:rsidP="00145F0C">
            <w:pPr>
              <w:rPr>
                <w:rFonts w:cs="Arial"/>
              </w:rPr>
            </w:pPr>
            <w:r w:rsidRPr="00535CB6">
              <w:rPr>
                <w:rFonts w:cs="Arial"/>
              </w:rPr>
              <w:t xml:space="preserve">Sprawozdanie opublikowano na stronie internetowej Ministerstwa Rodziny i Pracy i Polityki Społecznej - </w:t>
            </w:r>
            <w:r w:rsidRPr="00A579A2">
              <w:rPr>
                <w:rFonts w:cs="Arial"/>
              </w:rPr>
              <w:t xml:space="preserve">link: </w:t>
            </w:r>
            <w:hyperlink r:id="rId14" w:history="1">
              <w:r w:rsidRPr="00A579A2">
                <w:rPr>
                  <w:rStyle w:val="Hipercze"/>
                  <w:rFonts w:cs="Arial"/>
                </w:rPr>
                <w:t>Informacje statystyczne z realizacji ustawy o opiece nad dziećmi w wieku do lat 3</w:t>
              </w:r>
            </w:hyperlink>
            <w:r w:rsidRPr="00A579A2">
              <w:rPr>
                <w:rFonts w:cs="Arial"/>
              </w:rPr>
              <w:t>.</w:t>
            </w:r>
          </w:p>
          <w:p w14:paraId="180B9F3E" w14:textId="77777777" w:rsidR="00B752CD" w:rsidRPr="00535CB6" w:rsidRDefault="00B752CD" w:rsidP="00145F0C">
            <w:pPr>
              <w:rPr>
                <w:rFonts w:cs="Arial"/>
              </w:rPr>
            </w:pPr>
            <w:r w:rsidRPr="00535CB6">
              <w:rPr>
                <w:rFonts w:cs="Arial"/>
              </w:rPr>
              <w:t>Opłaty wnoszone przez opiekunów prawnych są zaliczane do wkładu własnego wnioskodawcy.</w:t>
            </w:r>
          </w:p>
          <w:p w14:paraId="10E8CA85" w14:textId="77777777" w:rsidR="00B752CD" w:rsidRPr="00535CB6" w:rsidRDefault="00B752CD" w:rsidP="00145F0C">
            <w:pPr>
              <w:autoSpaceDE w:val="0"/>
              <w:autoSpaceDN w:val="0"/>
              <w:adjustRightInd w:val="0"/>
              <w:rPr>
                <w:rFonts w:cs="Arial"/>
              </w:rPr>
            </w:pPr>
            <w:r w:rsidRPr="00535CB6">
              <w:rPr>
                <w:rFonts w:cs="Arial"/>
              </w:rPr>
              <w:lastRenderedPageBreak/>
              <w:t>Kryterium zostanie zweryfikowane na podstawie deklaracji Wnioskodawcy</w:t>
            </w:r>
            <w:r w:rsidRPr="00535CB6" w:rsidDel="004541B2">
              <w:rPr>
                <w:rFonts w:cs="Arial"/>
              </w:rPr>
              <w:t xml:space="preserve"> </w:t>
            </w:r>
            <w:r w:rsidRPr="00535CB6">
              <w:rPr>
                <w:rFonts w:cs="Arial"/>
              </w:rPr>
              <w:t>zawartej we wniosku o dofinansowanie, dotyczącej kwoty opłat, jaka będzie pobierana od opiekunów prawnych dzieci korzystających z miejsc opieki nad dziećmi w wieku do lat 3.</w:t>
            </w:r>
          </w:p>
          <w:p w14:paraId="4DADFE3F" w14:textId="77777777" w:rsidR="00B752CD" w:rsidRPr="00535CB6" w:rsidRDefault="00B752CD" w:rsidP="00145F0C">
            <w:pPr>
              <w:autoSpaceDE w:val="0"/>
              <w:autoSpaceDN w:val="0"/>
              <w:adjustRightInd w:val="0"/>
              <w:rPr>
                <w:rFonts w:cs="Arial"/>
              </w:rPr>
            </w:pPr>
            <w:r w:rsidRPr="00535CB6">
              <w:rPr>
                <w:rFonts w:cs="Arial"/>
              </w:rPr>
              <w:t>Spełnienie kryterium jest warunkiem koniecznym do otrzymania dofinansowania. Ocena kryterium jest 0/1, nie dotyczy - kiedy projekt nie przewiduje pobierania opłat.</w:t>
            </w:r>
          </w:p>
          <w:p w14:paraId="26FF9DFD" w14:textId="77777777" w:rsidR="00B752CD" w:rsidRPr="00535CB6" w:rsidRDefault="00B752CD" w:rsidP="00145F0C">
            <w:pPr>
              <w:rPr>
                <w:rFonts w:cs="Arial"/>
              </w:rPr>
            </w:pPr>
            <w:r w:rsidRPr="00535CB6">
              <w:rPr>
                <w:rFonts w:cs="Arial"/>
              </w:rPr>
              <w:t>Uzyskanie oceny „0” jest jednoznaczne z odrzuceniem projektu.</w:t>
            </w:r>
          </w:p>
        </w:tc>
        <w:tc>
          <w:tcPr>
            <w:tcW w:w="1134" w:type="dxa"/>
            <w:vAlign w:val="center"/>
          </w:tcPr>
          <w:p w14:paraId="375CCA5A" w14:textId="77777777" w:rsidR="00B752CD" w:rsidRPr="00535CB6" w:rsidRDefault="00B752CD" w:rsidP="00145F0C">
            <w:pPr>
              <w:rPr>
                <w:rFonts w:cs="Arial"/>
              </w:rPr>
            </w:pPr>
            <w:r w:rsidRPr="00535CB6">
              <w:rPr>
                <w:rFonts w:cs="Arial"/>
              </w:rPr>
              <w:lastRenderedPageBreak/>
              <w:t>0/1, nie dotyczy</w:t>
            </w:r>
          </w:p>
        </w:tc>
      </w:tr>
      <w:tr w:rsidR="00B752CD" w:rsidRPr="00F82DD8" w14:paraId="35ECE98F" w14:textId="77777777" w:rsidTr="00CE5C93">
        <w:tc>
          <w:tcPr>
            <w:tcW w:w="546" w:type="dxa"/>
            <w:vAlign w:val="center"/>
          </w:tcPr>
          <w:p w14:paraId="0B4DD320" w14:textId="77777777" w:rsidR="00B752CD" w:rsidRPr="00535CB6" w:rsidRDefault="00B752CD" w:rsidP="00145F0C">
            <w:pPr>
              <w:rPr>
                <w:rFonts w:cs="Arial"/>
              </w:rPr>
            </w:pPr>
            <w:r w:rsidRPr="00535CB6">
              <w:rPr>
                <w:rFonts w:cs="Arial"/>
              </w:rPr>
              <w:t>5.</w:t>
            </w:r>
          </w:p>
        </w:tc>
        <w:tc>
          <w:tcPr>
            <w:tcW w:w="4151" w:type="dxa"/>
            <w:vAlign w:val="center"/>
          </w:tcPr>
          <w:p w14:paraId="43A934F0" w14:textId="77777777" w:rsidR="00B752CD" w:rsidRPr="00535CB6" w:rsidRDefault="00B752CD" w:rsidP="00145F0C">
            <w:pPr>
              <w:rPr>
                <w:rFonts w:cs="Arial"/>
              </w:rPr>
            </w:pPr>
            <w:r w:rsidRPr="00535CB6">
              <w:rPr>
                <w:rFonts w:cs="Arial"/>
              </w:rPr>
              <w:t>Projekt prowadzi do zwiększenia liczby miejsc opieki na dziećmi do lat 3, prowadzonych przez daną instytucję publiczną lub niepubliczną.</w:t>
            </w:r>
          </w:p>
        </w:tc>
        <w:tc>
          <w:tcPr>
            <w:tcW w:w="8198" w:type="dxa"/>
            <w:vAlign w:val="center"/>
          </w:tcPr>
          <w:p w14:paraId="4D60AB83" w14:textId="77777777" w:rsidR="00B752CD" w:rsidRPr="00535CB6" w:rsidRDefault="00B752CD"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w:t>
            </w:r>
          </w:p>
          <w:p w14:paraId="10A08FA4" w14:textId="77777777" w:rsidR="00B752CD" w:rsidRPr="00535CB6" w:rsidRDefault="00B752CD" w:rsidP="00145F0C">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7AB35241" w14:textId="77777777" w:rsidR="00B752CD" w:rsidRPr="00535CB6" w:rsidRDefault="00B752CD" w:rsidP="00145F0C">
            <w:pPr>
              <w:rPr>
                <w:rFonts w:cs="Arial"/>
              </w:rPr>
            </w:pPr>
            <w:r w:rsidRPr="00535CB6">
              <w:rPr>
                <w:rFonts w:cs="Arial"/>
              </w:rPr>
              <w:t>Kryterium zapewnia, że Wnioskodawcy nie zlikwidują miejsc opieki nad dziećmi do lat 3, które prowadzili przed rozpoczęciem projektu, zarówno w trakcie realizacji projektu, jak i w okresie trwałości.</w:t>
            </w:r>
          </w:p>
          <w:p w14:paraId="4C6772FC" w14:textId="77777777" w:rsidR="00B752CD" w:rsidRPr="00535CB6" w:rsidRDefault="00B752CD" w:rsidP="00145F0C">
            <w:pPr>
              <w:autoSpaceDE w:val="0"/>
              <w:autoSpaceDN w:val="0"/>
              <w:adjustRightInd w:val="0"/>
              <w:rPr>
                <w:rFonts w:cs="Arial"/>
              </w:rPr>
            </w:pPr>
            <w:r w:rsidRPr="00535CB6">
              <w:rPr>
                <w:rFonts w:cs="Arial"/>
              </w:rPr>
              <w:t>Wnioskodawca wskazuje we wniosku o dofinansowanie (w części D.1 Lista zadań, Szczegółowy opis Zadania) liczbę miejsc opieki nad dziećmi do lat 3, które zamierza utworzyć oraz liczbę miejsc, które prowadził w roku poprzedzającym złożenie wniosku o dofinansowanie (2019)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miesięcy 2019 roku liczba miejsc prowadzona przez Wnioskodawcę wyniosła 20. W roku 2020 do dnia złożenia wniosku o dofinansowanie, liczba miejsc prowadzona przez Wnioskodawcę wynosi 26. Pod uwagę brana będzie większa liczba miejsc, tj. 26).</w:t>
            </w:r>
          </w:p>
          <w:p w14:paraId="37B312A0" w14:textId="77777777" w:rsidR="00B752CD" w:rsidRPr="00535CB6" w:rsidRDefault="00B752CD" w:rsidP="00145F0C">
            <w:pPr>
              <w:autoSpaceDE w:val="0"/>
              <w:autoSpaceDN w:val="0"/>
              <w:adjustRightInd w:val="0"/>
              <w:rPr>
                <w:rFonts w:cs="Arial"/>
              </w:rPr>
            </w:pPr>
            <w:r w:rsidRPr="00535CB6">
              <w:rPr>
                <w:rFonts w:cs="Arial"/>
              </w:rPr>
              <w:t>W przypadku podmiotów nowych utworzone w projekcie miejsca stanowią przyrost netto.</w:t>
            </w:r>
          </w:p>
          <w:p w14:paraId="6BDE5F3C" w14:textId="77777777" w:rsidR="00B752CD" w:rsidRPr="00535CB6" w:rsidRDefault="00B752CD" w:rsidP="00145F0C">
            <w:pPr>
              <w:autoSpaceDE w:val="0"/>
              <w:autoSpaceDN w:val="0"/>
              <w:adjustRightInd w:val="0"/>
              <w:rPr>
                <w:rFonts w:cs="Arial"/>
              </w:rPr>
            </w:pPr>
            <w:r w:rsidRPr="00535CB6">
              <w:rPr>
                <w:rFonts w:cs="Arial"/>
              </w:rPr>
              <w:t>Kryterium będzie weryfikowane na podstawie wskaźnika „Liczba utworzonych miejsc opieki nad dziećmi w wieku do lat 3”, który należy przedstawić uwzględniając poniższe informacje:</w:t>
            </w:r>
          </w:p>
          <w:p w14:paraId="4CF87C34" w14:textId="77777777" w:rsidR="00B752CD" w:rsidRPr="00535CB6" w:rsidRDefault="00B752CD" w:rsidP="00145F0C">
            <w:pPr>
              <w:autoSpaceDE w:val="0"/>
              <w:autoSpaceDN w:val="0"/>
              <w:adjustRightInd w:val="0"/>
              <w:rPr>
                <w:rFonts w:cs="Arial"/>
              </w:rPr>
            </w:pPr>
            <w:proofErr w:type="spellStart"/>
            <w:r w:rsidRPr="00535CB6">
              <w:rPr>
                <w:rFonts w:cs="Arial"/>
              </w:rPr>
              <w:t>Wp</w:t>
            </w:r>
            <w:proofErr w:type="spellEnd"/>
            <w:r w:rsidRPr="00535CB6">
              <w:rPr>
                <w:rFonts w:cs="Arial"/>
              </w:rPr>
              <w:t xml:space="preserve"> = </w:t>
            </w:r>
            <w:proofErr w:type="spellStart"/>
            <w:r w:rsidRPr="00535CB6">
              <w:rPr>
                <w:rFonts w:cs="Arial"/>
              </w:rPr>
              <w:t>Wd</w:t>
            </w:r>
            <w:proofErr w:type="spellEnd"/>
            <w:r w:rsidRPr="00535CB6">
              <w:rPr>
                <w:rFonts w:cs="Arial"/>
              </w:rPr>
              <w:t xml:space="preserve"> - </w:t>
            </w:r>
            <w:proofErr w:type="spellStart"/>
            <w:r w:rsidRPr="00535CB6">
              <w:rPr>
                <w:rFonts w:cs="Arial"/>
              </w:rPr>
              <w:t>Wb</w:t>
            </w:r>
            <w:proofErr w:type="spellEnd"/>
          </w:p>
          <w:p w14:paraId="73C1B705" w14:textId="77777777" w:rsidR="00B752CD" w:rsidRPr="00535CB6" w:rsidRDefault="00B752CD" w:rsidP="00145F0C">
            <w:pPr>
              <w:autoSpaceDE w:val="0"/>
              <w:autoSpaceDN w:val="0"/>
              <w:adjustRightInd w:val="0"/>
              <w:rPr>
                <w:rFonts w:cs="Arial"/>
              </w:rPr>
            </w:pPr>
            <w:proofErr w:type="spellStart"/>
            <w:r w:rsidRPr="00535CB6">
              <w:rPr>
                <w:rFonts w:cs="Arial"/>
              </w:rPr>
              <w:t>Wp</w:t>
            </w:r>
            <w:proofErr w:type="spellEnd"/>
            <w:r w:rsidRPr="00535CB6">
              <w:rPr>
                <w:rFonts w:cs="Arial"/>
              </w:rPr>
              <w:t xml:space="preserve"> = liczba miejsc utworzona w wyniku projektu</w:t>
            </w:r>
          </w:p>
          <w:p w14:paraId="69973CBD" w14:textId="77777777" w:rsidR="00B752CD" w:rsidRPr="00535CB6" w:rsidRDefault="00B752CD" w:rsidP="00145F0C">
            <w:pPr>
              <w:autoSpaceDE w:val="0"/>
              <w:autoSpaceDN w:val="0"/>
              <w:adjustRightInd w:val="0"/>
              <w:rPr>
                <w:rFonts w:cs="Arial"/>
              </w:rPr>
            </w:pPr>
            <w:proofErr w:type="spellStart"/>
            <w:r w:rsidRPr="00535CB6">
              <w:rPr>
                <w:rFonts w:cs="Arial"/>
              </w:rPr>
              <w:lastRenderedPageBreak/>
              <w:t>Wd</w:t>
            </w:r>
            <w:proofErr w:type="spellEnd"/>
            <w:r w:rsidRPr="00535CB6">
              <w:rPr>
                <w:rFonts w:cs="Arial"/>
              </w:rPr>
              <w:t xml:space="preserve"> = Wartość docelowa = dotychczas prowadzone miejsca opieki nad dziećmi do lat 3 + miejsca planowane do utworzenia w projekcie</w:t>
            </w:r>
          </w:p>
          <w:p w14:paraId="6A021DA9" w14:textId="77777777" w:rsidR="00B752CD" w:rsidRPr="00535CB6" w:rsidRDefault="00B752CD" w:rsidP="00145F0C">
            <w:pPr>
              <w:pStyle w:val="Tekstkomentarza"/>
              <w:spacing w:line="259" w:lineRule="auto"/>
              <w:rPr>
                <w:rFonts w:cs="Arial"/>
              </w:rPr>
            </w:pPr>
            <w:proofErr w:type="spellStart"/>
            <w:r w:rsidRPr="00535CB6">
              <w:rPr>
                <w:rFonts w:cs="Arial"/>
              </w:rPr>
              <w:t>Wb</w:t>
            </w:r>
            <w:proofErr w:type="spellEnd"/>
            <w:r w:rsidRPr="00535CB6">
              <w:rPr>
                <w:rFonts w:cs="Arial"/>
              </w:rPr>
              <w:t xml:space="preserve"> = Wartość bazowa = liczba dotychczas prowadzonych miejsc (liczba miejsc w roku poprzedzającym złożenie wniosku o dofinansowanie).</w:t>
            </w:r>
          </w:p>
          <w:p w14:paraId="6E38D806" w14:textId="77777777" w:rsidR="00B752CD" w:rsidRPr="00535CB6" w:rsidRDefault="00B752CD" w:rsidP="00145F0C">
            <w:pPr>
              <w:autoSpaceDE w:val="0"/>
              <w:autoSpaceDN w:val="0"/>
              <w:adjustRightInd w:val="0"/>
              <w:rPr>
                <w:rFonts w:cs="Arial"/>
              </w:rPr>
            </w:pPr>
            <w:r w:rsidRPr="00535CB6">
              <w:rPr>
                <w:rFonts w:cs="Arial"/>
              </w:rPr>
              <w:t>Spełnienie kryterium jest warunkiem koniecznym do otrzymania dofinansowania.</w:t>
            </w:r>
          </w:p>
          <w:p w14:paraId="15C45325" w14:textId="77777777" w:rsidR="00B752CD" w:rsidRPr="00535CB6" w:rsidRDefault="00B752CD" w:rsidP="00145F0C">
            <w:pPr>
              <w:autoSpaceDE w:val="0"/>
              <w:autoSpaceDN w:val="0"/>
              <w:adjustRightInd w:val="0"/>
              <w:rPr>
                <w:rFonts w:cs="Arial"/>
              </w:rPr>
            </w:pPr>
            <w:r w:rsidRPr="00535CB6">
              <w:rPr>
                <w:rFonts w:cs="Arial"/>
              </w:rPr>
              <w:t>Kryterium nie ma zastosowania w przypadku dostosowania istniejących miejsc do potrzeb dzieci z niepełnosprawnościami.</w:t>
            </w:r>
          </w:p>
          <w:p w14:paraId="27B67AC0" w14:textId="77777777" w:rsidR="00B752CD" w:rsidRPr="00535CB6" w:rsidRDefault="00B752CD" w:rsidP="00145F0C">
            <w:pPr>
              <w:rPr>
                <w:rFonts w:cs="Arial"/>
              </w:rPr>
            </w:pPr>
            <w:r w:rsidRPr="00535CB6">
              <w:rPr>
                <w:rFonts w:cs="Arial"/>
              </w:rPr>
              <w:t>Ocena kryterium jest 0/1, nie dotyczy. Uzyskanie oceny „0” jest jednoznaczne z odrzuceniem projektu.</w:t>
            </w:r>
          </w:p>
        </w:tc>
        <w:tc>
          <w:tcPr>
            <w:tcW w:w="1134" w:type="dxa"/>
            <w:vAlign w:val="center"/>
          </w:tcPr>
          <w:p w14:paraId="0F150EFE" w14:textId="71364342" w:rsidR="00B752CD" w:rsidRPr="00535CB6" w:rsidRDefault="00B752CD" w:rsidP="00145F0C">
            <w:pPr>
              <w:autoSpaceDE w:val="0"/>
              <w:autoSpaceDN w:val="0"/>
              <w:adjustRightInd w:val="0"/>
              <w:rPr>
                <w:rFonts w:cs="Arial"/>
              </w:rPr>
            </w:pPr>
            <w:r w:rsidRPr="00535CB6">
              <w:rPr>
                <w:rFonts w:cs="Arial"/>
              </w:rPr>
              <w:lastRenderedPageBreak/>
              <w:t>0/1, nie dotyczy</w:t>
            </w:r>
          </w:p>
        </w:tc>
      </w:tr>
      <w:tr w:rsidR="00B752CD" w:rsidRPr="00F82DD8" w14:paraId="366FFD9E" w14:textId="77777777" w:rsidTr="00CE5C93">
        <w:tc>
          <w:tcPr>
            <w:tcW w:w="546" w:type="dxa"/>
            <w:vAlign w:val="center"/>
          </w:tcPr>
          <w:p w14:paraId="5CC8F122" w14:textId="77777777" w:rsidR="00B752CD" w:rsidRPr="00535CB6" w:rsidRDefault="00B752CD" w:rsidP="00145F0C">
            <w:pPr>
              <w:rPr>
                <w:rFonts w:cs="Arial"/>
              </w:rPr>
            </w:pPr>
            <w:r w:rsidRPr="00535CB6">
              <w:rPr>
                <w:rFonts w:cs="Arial"/>
              </w:rPr>
              <w:t>6.</w:t>
            </w:r>
          </w:p>
        </w:tc>
        <w:tc>
          <w:tcPr>
            <w:tcW w:w="4151" w:type="dxa"/>
            <w:vAlign w:val="center"/>
          </w:tcPr>
          <w:p w14:paraId="23D78B8E" w14:textId="77777777" w:rsidR="00B752CD" w:rsidRPr="00535CB6" w:rsidRDefault="00B752CD" w:rsidP="00145F0C">
            <w:pPr>
              <w:rPr>
                <w:rFonts w:cs="Arial"/>
                <w:strike/>
              </w:rPr>
            </w:pPr>
            <w:r w:rsidRPr="00535CB6">
              <w:rPr>
                <w:rFonts w:cs="Arial"/>
              </w:rPr>
              <w:t>Projekt zapewnia obowiązkowo osiągnięcie wskaźnika rezultatu bezpośredniego:</w:t>
            </w:r>
          </w:p>
          <w:p w14:paraId="1F119723" w14:textId="77777777" w:rsidR="00B752CD" w:rsidRPr="00535CB6" w:rsidRDefault="00B752CD" w:rsidP="00145F0C">
            <w:pPr>
              <w:pStyle w:val="Default"/>
              <w:numPr>
                <w:ilvl w:val="0"/>
                <w:numId w:val="493"/>
              </w:numPr>
              <w:spacing w:before="80" w:after="80" w:line="259" w:lineRule="auto"/>
              <w:ind w:left="171" w:hanging="218"/>
              <w:jc w:val="left"/>
              <w:rPr>
                <w:rFonts w:ascii="Arial" w:hAnsi="Arial" w:cs="Arial"/>
                <w:sz w:val="20"/>
                <w:szCs w:val="20"/>
              </w:rPr>
            </w:pPr>
            <w:r w:rsidRPr="00535CB6">
              <w:rPr>
                <w:rFonts w:ascii="Arial" w:eastAsia="Calibri" w:hAnsi="Arial" w:cs="Arial"/>
                <w:color w:val="auto"/>
                <w:sz w:val="20"/>
                <w:szCs w:val="20"/>
              </w:rPr>
              <w:t>Liczba osób, które powróciły na rynek pracy po przerwie związanej z urodzeniem/wychowaniem dziecka lub utrzymały zatrudnienie po opuszczeniu programu</w:t>
            </w:r>
            <w:r w:rsidRPr="00535CB6">
              <w:rPr>
                <w:rFonts w:ascii="Arial" w:hAnsi="Arial" w:cs="Arial"/>
                <w:color w:val="auto"/>
                <w:sz w:val="20"/>
                <w:szCs w:val="20"/>
              </w:rPr>
              <w:t xml:space="preserve"> - 70 %;</w:t>
            </w:r>
          </w:p>
          <w:p w14:paraId="00DFD74F" w14:textId="77777777" w:rsidR="00B752CD" w:rsidRPr="00535CB6" w:rsidRDefault="00B752CD" w:rsidP="00145F0C">
            <w:pPr>
              <w:pStyle w:val="Default"/>
              <w:numPr>
                <w:ilvl w:val="0"/>
                <w:numId w:val="493"/>
              </w:numPr>
              <w:spacing w:before="80" w:after="80" w:line="259" w:lineRule="auto"/>
              <w:ind w:left="171" w:hanging="218"/>
              <w:jc w:val="left"/>
              <w:rPr>
                <w:rFonts w:ascii="Arial" w:hAnsi="Arial" w:cs="Arial"/>
                <w:sz w:val="20"/>
                <w:szCs w:val="20"/>
              </w:rPr>
            </w:pPr>
            <w:r w:rsidRPr="00535CB6">
              <w:rPr>
                <w:rFonts w:ascii="Arial" w:eastAsia="Calibri" w:hAnsi="Arial" w:cs="Arial"/>
                <w:color w:val="auto"/>
                <w:sz w:val="20"/>
                <w:szCs w:val="20"/>
              </w:rPr>
              <w:t>Liczba osób pozostających bez pracy, które znalazły pracę lub poszukują pracy po opuszczeniu programu - 60%.</w:t>
            </w:r>
          </w:p>
        </w:tc>
        <w:tc>
          <w:tcPr>
            <w:tcW w:w="8198" w:type="dxa"/>
            <w:vAlign w:val="center"/>
          </w:tcPr>
          <w:p w14:paraId="2653B104" w14:textId="77777777" w:rsidR="00B752CD" w:rsidRPr="00535CB6" w:rsidRDefault="00B752CD" w:rsidP="00145F0C">
            <w:pPr>
              <w:rPr>
                <w:rFonts w:cs="Arial"/>
              </w:rPr>
            </w:pPr>
            <w:r w:rsidRPr="00535CB6">
              <w:rPr>
                <w:rFonts w:cs="Arial"/>
              </w:rPr>
              <w:t>Minimalny poziom efektów realizacji projektu dla Działania 8.3 określono w RPO WM 2014-2020 jako wskaźnik rezultatu bezpośredniego dla przedmiotowego konkursu, który zdefiniowano we Wspólnej Liście Wskaźników Kluczowych.</w:t>
            </w:r>
          </w:p>
          <w:p w14:paraId="73BAAC96" w14:textId="77777777" w:rsidR="00B752CD" w:rsidRPr="00535CB6" w:rsidRDefault="00B752CD" w:rsidP="00145F0C">
            <w:pPr>
              <w:rPr>
                <w:rFonts w:cs="Arial"/>
              </w:rPr>
            </w:pPr>
            <w:r w:rsidRPr="00535CB6">
              <w:rPr>
                <w:rFonts w:cs="Arial"/>
              </w:rPr>
              <w:t>Wskaźnik rezultatu bezpośredniego: Liczba osób, które powróciły na rynek pracy po przerwie związanej z urodzeniem/wychowaniem dziecka lub utrzymały zatrudnienie, po opuszczeniu programu musi osiągnąć przynajmniej 70%.</w:t>
            </w:r>
          </w:p>
          <w:p w14:paraId="5B7BDC6E" w14:textId="77777777" w:rsidR="00B752CD" w:rsidRPr="00535CB6" w:rsidRDefault="00B752CD" w:rsidP="00145F0C">
            <w:pPr>
              <w:rPr>
                <w:rFonts w:cs="Arial"/>
              </w:rPr>
            </w:pPr>
            <w:r w:rsidRPr="00535CB6">
              <w:rPr>
                <w:rFonts w:eastAsia="Times New Roman" w:cs="Arial"/>
              </w:rPr>
              <w:t xml:space="preserve">We wskaźniku należy wykazać osoby, które wróciły na rynek pracy po urlopie macierzyńskim lub rodzicielskim oraz osoby, które utrzymały zatrudnienie. </w:t>
            </w:r>
            <w:r w:rsidRPr="00535CB6">
              <w:rPr>
                <w:rFonts w:cs="Arial"/>
              </w:rPr>
              <w:t>We wskaźniku uwzględniane są osoby, które w dniu przystąpienia do projektu były pracujące.</w:t>
            </w:r>
          </w:p>
          <w:p w14:paraId="39C459C7" w14:textId="77777777" w:rsidR="00B752CD" w:rsidRPr="00535CB6" w:rsidRDefault="00B752CD" w:rsidP="00145F0C">
            <w:pPr>
              <w:rPr>
                <w:rFonts w:cs="Arial"/>
              </w:rPr>
            </w:pPr>
            <w:r w:rsidRPr="00535CB6">
              <w:rPr>
                <w:rFonts w:cs="Arial"/>
              </w:rPr>
              <w:t>Wskaźnik rezultatu bezpośredniego: Liczba osób pozostających bez pracy, które znalazły pracę lub poszukują pracy po opuszczeniu programu musi osiągnąć przynajmniej 60%.</w:t>
            </w:r>
          </w:p>
          <w:p w14:paraId="3CB4FDC3" w14:textId="77777777" w:rsidR="00B752CD" w:rsidRPr="00535CB6" w:rsidRDefault="00B752CD" w:rsidP="00145F0C">
            <w:pPr>
              <w:autoSpaceDE w:val="0"/>
              <w:autoSpaceDN w:val="0"/>
              <w:adjustRightInd w:val="0"/>
              <w:rPr>
                <w:rFonts w:eastAsia="Times New Roman" w:cs="Arial"/>
              </w:rPr>
            </w:pPr>
            <w:r w:rsidRPr="00535CB6">
              <w:rPr>
                <w:rFonts w:eastAsia="Times New Roman" w:cs="Arial"/>
              </w:rPr>
              <w:t>We wskaźniku należy uwzględnić osoby bezrobotne i bierne zawodowo, które znalazły pracę lub poszukują pracy po opuszczeniu programu.</w:t>
            </w:r>
          </w:p>
          <w:p w14:paraId="0677ECD9" w14:textId="77777777" w:rsidR="00B752CD" w:rsidRPr="00535CB6" w:rsidRDefault="00B752CD" w:rsidP="00145F0C">
            <w:pPr>
              <w:autoSpaceDE w:val="0"/>
              <w:autoSpaceDN w:val="0"/>
              <w:adjustRightInd w:val="0"/>
              <w:rPr>
                <w:rFonts w:eastAsia="Times New Roman" w:cs="Arial"/>
              </w:rPr>
            </w:pPr>
            <w:r w:rsidRPr="00535CB6">
              <w:rPr>
                <w:rFonts w:eastAsia="Times New Roman" w:cs="Arial"/>
              </w:rPr>
              <w:t>Definicja osób bezrobotnych oraz biernych zawodowo jest zgodna z definicjami wskaźników pn.: liczba osób bezrobotnych, w tym długotrwale bezrobotnych, objętych wsparciem w programie oraz liczba osób biernych zawodowo objętych wsparciem w programie, zawartymi w części dot. wskaźników wspólnych EFS monitorowanych we wszystkich priorytetach inwestycyjnych w Wytycznych w zakresie monitorowania postępu rzeczowego realizacji programów operacyjnych na lata 2014-2020.</w:t>
            </w:r>
          </w:p>
          <w:p w14:paraId="41C5ED7D" w14:textId="77777777" w:rsidR="00B752CD" w:rsidRPr="00535CB6" w:rsidRDefault="00B752CD" w:rsidP="00145F0C">
            <w:pPr>
              <w:autoSpaceDE w:val="0"/>
              <w:autoSpaceDN w:val="0"/>
              <w:adjustRightInd w:val="0"/>
              <w:rPr>
                <w:rFonts w:eastAsia="Times New Roman" w:cs="Arial"/>
              </w:rPr>
            </w:pPr>
            <w:r w:rsidRPr="00535CB6">
              <w:rPr>
                <w:rFonts w:eastAsia="Times New Roman" w:cs="Arial"/>
              </w:rPr>
              <w:t xml:space="preserve">Osoby poszukujące pracy są rozumiane jako osoby pozostające bez pracy, gotowe do podjęcia pracy i aktywnie poszukujące zatrudnienia. Osoby nowo zarejestrowane w </w:t>
            </w:r>
            <w:r w:rsidRPr="00535CB6">
              <w:rPr>
                <w:rFonts w:eastAsia="Times New Roman" w:cs="Arial"/>
              </w:rPr>
              <w:lastRenderedPageBreak/>
              <w:t>publicznych służbach zatrudnienia jako poszukujące pracy należy wliczać do wskaźnika, nawet jeśli nie mogą one od razu podjąć zatrudnienia.</w:t>
            </w:r>
          </w:p>
          <w:p w14:paraId="6134B823" w14:textId="77777777" w:rsidR="00B752CD" w:rsidRPr="00535CB6" w:rsidRDefault="00B752CD" w:rsidP="00145F0C">
            <w:pPr>
              <w:autoSpaceDE w:val="0"/>
              <w:autoSpaceDN w:val="0"/>
              <w:adjustRightInd w:val="0"/>
              <w:rPr>
                <w:rFonts w:cs="Arial"/>
              </w:rPr>
            </w:pPr>
            <w:r w:rsidRPr="00535CB6">
              <w:rPr>
                <w:rFonts w:cs="Arial"/>
              </w:rPr>
              <w:t>Kryterium będzie weryfikowane na podstawie deklaracji Wnioskodawcy zawartej w treści wniosku o dofinansowanie.</w:t>
            </w:r>
          </w:p>
          <w:p w14:paraId="3E890DDA" w14:textId="77777777" w:rsidR="00B752CD" w:rsidRPr="00535CB6" w:rsidRDefault="00B752CD"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134" w:type="dxa"/>
            <w:vAlign w:val="center"/>
          </w:tcPr>
          <w:p w14:paraId="2AE536B1" w14:textId="77777777" w:rsidR="00B752CD" w:rsidRPr="00535CB6" w:rsidRDefault="00B752CD" w:rsidP="00145F0C">
            <w:pPr>
              <w:rPr>
                <w:rFonts w:cs="Arial"/>
              </w:rPr>
            </w:pPr>
            <w:r w:rsidRPr="00535CB6">
              <w:rPr>
                <w:rFonts w:cs="Arial"/>
              </w:rPr>
              <w:lastRenderedPageBreak/>
              <w:t>0/1</w:t>
            </w:r>
          </w:p>
        </w:tc>
      </w:tr>
      <w:tr w:rsidR="00B752CD" w:rsidRPr="00F82DD8" w14:paraId="0F52C5E8" w14:textId="77777777" w:rsidTr="00145F0C">
        <w:tc>
          <w:tcPr>
            <w:tcW w:w="14029" w:type="dxa"/>
            <w:gridSpan w:val="4"/>
            <w:vAlign w:val="center"/>
          </w:tcPr>
          <w:p w14:paraId="01615DA9" w14:textId="77777777" w:rsidR="00B752CD" w:rsidRPr="00535CB6" w:rsidRDefault="00B752CD" w:rsidP="00145F0C">
            <w:pPr>
              <w:rPr>
                <w:rFonts w:cs="Arial"/>
                <w:b/>
              </w:rPr>
            </w:pPr>
            <w:r w:rsidRPr="00535CB6">
              <w:rPr>
                <w:rFonts w:cs="Arial"/>
                <w:b/>
              </w:rPr>
              <w:t>Kryteria dostępu do oceny na etapie oceny merytorycznej</w:t>
            </w:r>
          </w:p>
        </w:tc>
      </w:tr>
      <w:tr w:rsidR="00B752CD" w:rsidRPr="00F82DD8" w14:paraId="2B594E8B" w14:textId="77777777" w:rsidTr="00CE5C93">
        <w:tc>
          <w:tcPr>
            <w:tcW w:w="546" w:type="dxa"/>
            <w:vAlign w:val="center"/>
          </w:tcPr>
          <w:p w14:paraId="757F20E2" w14:textId="77777777" w:rsidR="00B752CD" w:rsidRPr="00535CB6" w:rsidRDefault="00B752CD" w:rsidP="00145F0C">
            <w:pPr>
              <w:rPr>
                <w:rFonts w:cs="Arial"/>
              </w:rPr>
            </w:pPr>
            <w:r w:rsidRPr="00535CB6">
              <w:rPr>
                <w:rFonts w:cs="Arial"/>
              </w:rPr>
              <w:t>7.</w:t>
            </w:r>
          </w:p>
        </w:tc>
        <w:tc>
          <w:tcPr>
            <w:tcW w:w="4151" w:type="dxa"/>
            <w:vAlign w:val="center"/>
          </w:tcPr>
          <w:p w14:paraId="291D6E02" w14:textId="77777777" w:rsidR="00B752CD" w:rsidRPr="00535CB6" w:rsidRDefault="00B752CD" w:rsidP="00145F0C">
            <w:pPr>
              <w:autoSpaceDE w:val="0"/>
              <w:autoSpaceDN w:val="0"/>
              <w:adjustRightInd w:val="0"/>
              <w:rPr>
                <w:rFonts w:cs="Arial"/>
                <w:lang w:eastAsia="x-none"/>
              </w:rPr>
            </w:pPr>
            <w:r w:rsidRPr="00535CB6">
              <w:rPr>
                <w:rFonts w:cs="Arial"/>
                <w:lang w:eastAsia="x-none"/>
              </w:rPr>
              <w:t>Wnioskodawca przedstawia we Wniosku o dofinansowanie następujące informacje:</w:t>
            </w:r>
          </w:p>
          <w:p w14:paraId="6912142C" w14:textId="77777777" w:rsidR="00B752CD" w:rsidRPr="00535CB6" w:rsidRDefault="00B752CD" w:rsidP="00145F0C">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759CC6D4" w14:textId="77777777" w:rsidR="00B752CD" w:rsidRPr="00535CB6" w:rsidRDefault="00B752CD" w:rsidP="00145F0C">
            <w:pPr>
              <w:numPr>
                <w:ilvl w:val="0"/>
                <w:numId w:val="75"/>
              </w:numPr>
              <w:autoSpaceDE w:val="0"/>
              <w:autoSpaceDN w:val="0"/>
              <w:adjustRightInd w:val="0"/>
              <w:ind w:left="228" w:hanging="228"/>
              <w:rPr>
                <w:rFonts w:cs="Arial"/>
                <w:lang w:eastAsia="x-none"/>
              </w:rPr>
            </w:pPr>
            <w:r w:rsidRPr="00535CB6">
              <w:rPr>
                <w:rFonts w:cs="Arial"/>
                <w:lang w:eastAsia="x-none"/>
              </w:rPr>
              <w:t>opis warunków lokalowych;</w:t>
            </w:r>
          </w:p>
          <w:p w14:paraId="1A84B3F8" w14:textId="77777777" w:rsidR="00B752CD" w:rsidRPr="00535CB6" w:rsidRDefault="00B752CD" w:rsidP="00145F0C">
            <w:pPr>
              <w:numPr>
                <w:ilvl w:val="0"/>
                <w:numId w:val="75"/>
              </w:numPr>
              <w:autoSpaceDE w:val="0"/>
              <w:autoSpaceDN w:val="0"/>
              <w:adjustRightInd w:val="0"/>
              <w:ind w:left="228" w:hanging="228"/>
              <w:rPr>
                <w:rFonts w:cs="Arial"/>
                <w:lang w:eastAsia="x-none"/>
              </w:rPr>
            </w:pPr>
            <w:r w:rsidRPr="00535CB6">
              <w:rPr>
                <w:rFonts w:cs="Arial"/>
                <w:lang w:eastAsia="x-none"/>
              </w:rPr>
              <w:t>zasady rekrutacji uczestników do projektu;</w:t>
            </w:r>
          </w:p>
          <w:p w14:paraId="6FF8FBCB" w14:textId="77777777" w:rsidR="00B752CD" w:rsidRPr="00535CB6" w:rsidRDefault="00B752CD" w:rsidP="00145F0C">
            <w:pPr>
              <w:numPr>
                <w:ilvl w:val="0"/>
                <w:numId w:val="75"/>
              </w:numPr>
              <w:autoSpaceDE w:val="0"/>
              <w:autoSpaceDN w:val="0"/>
              <w:adjustRightInd w:val="0"/>
              <w:ind w:left="228" w:hanging="228"/>
              <w:rPr>
                <w:rFonts w:cs="Arial"/>
              </w:rPr>
            </w:pPr>
            <w:r w:rsidRPr="00535CB6">
              <w:rPr>
                <w:rFonts w:cs="Arial"/>
                <w:lang w:eastAsia="x-none"/>
              </w:rPr>
              <w:t>zapewnienie utrzymania funkcjonowania miejsc opieki nad dziećmi do lat 3 po ustaniu finansowania z EFS, z wyjątkiem typu operacji polegającym na świadczeniu usługi w postaci pokrywania części/całości bieżących kosztów świadczenia opieki nad dziećmi do lat 3 w formie żłobka, klubu dziecięcego, opiekuna dziennego.</w:t>
            </w:r>
          </w:p>
        </w:tc>
        <w:tc>
          <w:tcPr>
            <w:tcW w:w="8198" w:type="dxa"/>
            <w:vAlign w:val="center"/>
          </w:tcPr>
          <w:p w14:paraId="3DE09E9F" w14:textId="77777777" w:rsidR="00B752CD" w:rsidRPr="00535CB6" w:rsidRDefault="00B752CD"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w:t>
            </w:r>
          </w:p>
          <w:p w14:paraId="6D32079C" w14:textId="77777777" w:rsidR="00B752CD" w:rsidRPr="00535CB6" w:rsidRDefault="00B752CD" w:rsidP="00145F0C">
            <w:pPr>
              <w:autoSpaceDE w:val="0"/>
              <w:autoSpaceDN w:val="0"/>
              <w:adjustRightInd w:val="0"/>
              <w:rPr>
                <w:rFonts w:cs="Arial"/>
              </w:rPr>
            </w:pPr>
            <w:r w:rsidRPr="00535CB6">
              <w:rPr>
                <w:rFonts w:cs="Arial"/>
              </w:rPr>
              <w:t>Zgodnie z kryterium projekt ma zapewnić adekwatne i efektywne wsparcie.</w:t>
            </w:r>
          </w:p>
          <w:p w14:paraId="335AE14F" w14:textId="77777777" w:rsidR="00B752CD" w:rsidRPr="00535CB6" w:rsidRDefault="00B752CD" w:rsidP="00145F0C">
            <w:pPr>
              <w:autoSpaceDE w:val="0"/>
              <w:autoSpaceDN w:val="0"/>
              <w:adjustRightInd w:val="0"/>
              <w:rPr>
                <w:rFonts w:cs="Arial"/>
              </w:rPr>
            </w:pPr>
            <w:r w:rsidRPr="00535CB6">
              <w:rPr>
                <w:rFonts w:cs="Arial"/>
              </w:rPr>
              <w:t>W związku z tym Wnioskodawca zawiera we wniosku o dofinansowanie informacje na temat:</w:t>
            </w:r>
          </w:p>
          <w:p w14:paraId="4082746F" w14:textId="77777777" w:rsidR="00B752CD" w:rsidRPr="00535CB6" w:rsidRDefault="00B752CD" w:rsidP="00145F0C">
            <w:pPr>
              <w:numPr>
                <w:ilvl w:val="0"/>
                <w:numId w:val="77"/>
              </w:numPr>
              <w:autoSpaceDE w:val="0"/>
              <w:autoSpaceDN w:val="0"/>
              <w:adjustRightInd w:val="0"/>
              <w:ind w:left="289" w:hanging="210"/>
              <w:rPr>
                <w:rFonts w:cs="Arial"/>
              </w:rPr>
            </w:pPr>
            <w:r w:rsidRPr="00535CB6">
              <w:rPr>
                <w:rFonts w:cs="Arial"/>
              </w:rPr>
              <w:t>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o 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67B98CE8" w14:textId="77777777" w:rsidR="00B752CD" w:rsidRPr="00535CB6" w:rsidRDefault="00B752CD" w:rsidP="00145F0C">
            <w:pPr>
              <w:numPr>
                <w:ilvl w:val="0"/>
                <w:numId w:val="77"/>
              </w:numPr>
              <w:autoSpaceDE w:val="0"/>
              <w:autoSpaceDN w:val="0"/>
              <w:adjustRightInd w:val="0"/>
              <w:ind w:left="289" w:hanging="210"/>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545F7E2A" w14:textId="77777777" w:rsidR="00B752CD" w:rsidRPr="00535CB6" w:rsidRDefault="00B752CD" w:rsidP="00145F0C">
            <w:pPr>
              <w:pageBreakBefore/>
              <w:numPr>
                <w:ilvl w:val="0"/>
                <w:numId w:val="77"/>
              </w:numPr>
              <w:autoSpaceDE w:val="0"/>
              <w:autoSpaceDN w:val="0"/>
              <w:adjustRightInd w:val="0"/>
              <w:ind w:left="289" w:hanging="210"/>
              <w:rPr>
                <w:rFonts w:cs="Arial"/>
              </w:rPr>
            </w:pPr>
            <w:r w:rsidRPr="00535CB6">
              <w:rPr>
                <w:rFonts w:cs="Arial"/>
              </w:rPr>
              <w:t>zasad rekrutacji do projektu;</w:t>
            </w:r>
          </w:p>
          <w:p w14:paraId="6E7801F3" w14:textId="77777777" w:rsidR="00B752CD" w:rsidRPr="00535CB6" w:rsidRDefault="00B752CD" w:rsidP="00145F0C">
            <w:pPr>
              <w:pageBreakBefore/>
              <w:numPr>
                <w:ilvl w:val="0"/>
                <w:numId w:val="77"/>
              </w:numPr>
              <w:autoSpaceDE w:val="0"/>
              <w:autoSpaceDN w:val="0"/>
              <w:adjustRightInd w:val="0"/>
              <w:ind w:left="289" w:hanging="210"/>
              <w:rPr>
                <w:rFonts w:cs="Arial"/>
              </w:rPr>
            </w:pPr>
            <w:r w:rsidRPr="00535CB6">
              <w:rPr>
                <w:rFonts w:cs="Arial"/>
              </w:rPr>
              <w:t>informacje dotyczące sposobu utrzymania funkcjonowania miejsc opieki nad dziećmi do lat 3 po ustaniu finansowania z EFS, tj. informacje, z jakiego źródła miejsca te będą utrzymane przez okres minimum 2 lat od daty zakończenia realizacji projektu, a także planowane działania zmierzające do utrzymania funkcjonowania tych miejsc opieki po ustaniu finansowania EFS.</w:t>
            </w:r>
          </w:p>
          <w:p w14:paraId="0CEFA850" w14:textId="77777777" w:rsidR="00B752CD" w:rsidRPr="00535CB6" w:rsidRDefault="00B752CD" w:rsidP="00145F0C">
            <w:pPr>
              <w:autoSpaceDE w:val="0"/>
              <w:autoSpaceDN w:val="0"/>
              <w:adjustRightInd w:val="0"/>
              <w:rPr>
                <w:rFonts w:cs="Arial"/>
              </w:rPr>
            </w:pPr>
            <w:r w:rsidRPr="00535CB6">
              <w:rPr>
                <w:rFonts w:cs="Arial"/>
              </w:rPr>
              <w:lastRenderedPageBreak/>
              <w:t>Spełnienie kryterium będzie oceniane na postawie ww. informacji, które Wnioskodawca zawiera w treści wniosku o dofinansowanie.</w:t>
            </w:r>
          </w:p>
          <w:p w14:paraId="6118C13A" w14:textId="77777777" w:rsidR="00B752CD" w:rsidRPr="00535CB6" w:rsidRDefault="00B752CD"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134" w:type="dxa"/>
            <w:vAlign w:val="center"/>
          </w:tcPr>
          <w:p w14:paraId="0DB9C8CE" w14:textId="77777777" w:rsidR="00B752CD" w:rsidRPr="00535CB6" w:rsidRDefault="00B752CD" w:rsidP="00145F0C">
            <w:pPr>
              <w:rPr>
                <w:rFonts w:cs="Arial"/>
              </w:rPr>
            </w:pPr>
            <w:r w:rsidRPr="00535CB6">
              <w:rPr>
                <w:rFonts w:cs="Arial"/>
              </w:rPr>
              <w:lastRenderedPageBreak/>
              <w:t>0/1</w:t>
            </w:r>
          </w:p>
        </w:tc>
      </w:tr>
      <w:tr w:rsidR="00B752CD" w:rsidRPr="00F82DD8" w14:paraId="3EAB1354" w14:textId="77777777" w:rsidTr="00CE5C93">
        <w:tc>
          <w:tcPr>
            <w:tcW w:w="546" w:type="dxa"/>
            <w:vAlign w:val="center"/>
          </w:tcPr>
          <w:p w14:paraId="1C26FDD2" w14:textId="77777777" w:rsidR="00B752CD" w:rsidRPr="00535CB6" w:rsidRDefault="00B752CD" w:rsidP="00145F0C">
            <w:pPr>
              <w:rPr>
                <w:rFonts w:cs="Arial"/>
              </w:rPr>
            </w:pPr>
            <w:r w:rsidRPr="00535CB6">
              <w:rPr>
                <w:rFonts w:cs="Arial"/>
              </w:rPr>
              <w:t>8.</w:t>
            </w:r>
          </w:p>
        </w:tc>
        <w:tc>
          <w:tcPr>
            <w:tcW w:w="4151" w:type="dxa"/>
            <w:vAlign w:val="center"/>
          </w:tcPr>
          <w:p w14:paraId="1EE4142B" w14:textId="77777777" w:rsidR="00B752CD" w:rsidRPr="00535CB6" w:rsidRDefault="00B752CD" w:rsidP="00145F0C">
            <w:pPr>
              <w:rPr>
                <w:rFonts w:cs="Arial"/>
              </w:rPr>
            </w:pPr>
            <w:r w:rsidRPr="00535CB6">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8198" w:type="dxa"/>
            <w:vAlign w:val="center"/>
          </w:tcPr>
          <w:p w14:paraId="2EE675E9" w14:textId="77777777" w:rsidR="00B752CD" w:rsidRPr="00535CB6" w:rsidRDefault="00B752CD" w:rsidP="00145F0C">
            <w:pPr>
              <w:autoSpaceDE w:val="0"/>
              <w:autoSpaceDN w:val="0"/>
              <w:adjustRightInd w:val="0"/>
              <w:rPr>
                <w:rFonts w:cs="Arial"/>
              </w:rPr>
            </w:pPr>
            <w:r w:rsidRPr="00535CB6">
              <w:rPr>
                <w:rFonts w:cs="Arial"/>
              </w:rPr>
              <w:t>Kryterium wynika z zapisów RPO WM 2014-2020.</w:t>
            </w:r>
          </w:p>
          <w:p w14:paraId="5A463FA3" w14:textId="77777777" w:rsidR="00B752CD" w:rsidRPr="00535CB6" w:rsidRDefault="00B752CD" w:rsidP="00145F0C">
            <w:pPr>
              <w:autoSpaceDE w:val="0"/>
              <w:autoSpaceDN w:val="0"/>
              <w:adjustRightInd w:val="0"/>
              <w:rPr>
                <w:rFonts w:cs="Arial"/>
              </w:rPr>
            </w:pPr>
            <w:r w:rsidRPr="00535CB6">
              <w:rPr>
                <w:rFonts w:cs="Arial"/>
              </w:rPr>
              <w:t>Celem kryterium jest zapewnienie, że przy deficycie miejsc opieki nad dziećmi w wieku do lat 3 interwencja zapewni przede wszystkim powstawanie nowych miejsc opieki.</w:t>
            </w:r>
          </w:p>
          <w:p w14:paraId="540441CE" w14:textId="77777777" w:rsidR="00B752CD" w:rsidRPr="00535CB6" w:rsidRDefault="00B752CD" w:rsidP="00145F0C">
            <w:pPr>
              <w:autoSpaceDE w:val="0"/>
              <w:autoSpaceDN w:val="0"/>
              <w:adjustRightInd w:val="0"/>
              <w:rPr>
                <w:rFonts w:cs="Arial"/>
              </w:rPr>
            </w:pPr>
            <w:r w:rsidRPr="00535CB6">
              <w:rPr>
                <w:rFonts w:cs="Arial"/>
              </w:rPr>
              <w:t>Na etapie oceny projektu weryfikowane będzie czy wartość zadania związanego ze świadczeniem usługi w postaci pokrycia części lub całości kosztów bieżących usług opieki nad dziećmi do lat 3 nie stanowi więcej niż 10% wartości projektu.</w:t>
            </w:r>
          </w:p>
          <w:p w14:paraId="425D63C3" w14:textId="77777777" w:rsidR="00B752CD" w:rsidRPr="00535CB6" w:rsidRDefault="00B752CD" w:rsidP="00145F0C">
            <w:pPr>
              <w:autoSpaceDE w:val="0"/>
              <w:autoSpaceDN w:val="0"/>
              <w:adjustRightInd w:val="0"/>
              <w:rPr>
                <w:rFonts w:cs="Arial"/>
              </w:rPr>
            </w:pPr>
            <w:r w:rsidRPr="00535CB6">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13C90736" w14:textId="77777777" w:rsidR="00B752CD" w:rsidRPr="00535CB6" w:rsidRDefault="00B752CD" w:rsidP="00145F0C">
            <w:pPr>
              <w:autoSpaceDE w:val="0"/>
              <w:autoSpaceDN w:val="0"/>
              <w:adjustRightInd w:val="0"/>
              <w:rPr>
                <w:rFonts w:cs="Arial"/>
              </w:rPr>
            </w:pPr>
            <w:r w:rsidRPr="00535CB6">
              <w:rPr>
                <w:rFonts w:cs="Arial"/>
              </w:rPr>
              <w:t>Kryterium będzie weryfikowane na podstawie treści wniosku o dofinansowanie, w tym budżetu projektu.</w:t>
            </w:r>
          </w:p>
          <w:p w14:paraId="22264E27" w14:textId="77777777" w:rsidR="00B752CD" w:rsidRPr="00535CB6" w:rsidRDefault="00B752CD" w:rsidP="00145F0C">
            <w:pPr>
              <w:rPr>
                <w:rFonts w:cs="Arial"/>
              </w:rPr>
            </w:pPr>
            <w:r w:rsidRPr="00535CB6">
              <w:rPr>
                <w:rFonts w:cs="Arial"/>
              </w:rPr>
              <w:t>Spełnienie kryterium jest warunkiem koniecznym do otrzymania dofinansowania.</w:t>
            </w:r>
          </w:p>
          <w:p w14:paraId="3290F61A" w14:textId="77777777" w:rsidR="00B752CD" w:rsidRPr="00535CB6" w:rsidRDefault="00B752CD" w:rsidP="00145F0C">
            <w:pPr>
              <w:autoSpaceDE w:val="0"/>
              <w:autoSpaceDN w:val="0"/>
              <w:adjustRightInd w:val="0"/>
              <w:rPr>
                <w:rFonts w:cs="Arial"/>
              </w:rPr>
            </w:pPr>
            <w:r w:rsidRPr="00535CB6">
              <w:rPr>
                <w:rFonts w:cs="Arial"/>
              </w:rPr>
              <w:t>Ocena kryterium jest 0/1, 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7E3E054E" w14:textId="77777777" w:rsidR="00B752CD" w:rsidRPr="00535CB6" w:rsidRDefault="00B752CD" w:rsidP="00145F0C">
            <w:pPr>
              <w:rPr>
                <w:rFonts w:cs="Arial"/>
              </w:rPr>
            </w:pPr>
            <w:r w:rsidRPr="00535CB6">
              <w:rPr>
                <w:rFonts w:cs="Arial"/>
              </w:rPr>
              <w:t>Uzyskanie oceny „0” jest jednoznaczne z odrzuceniem projektu.</w:t>
            </w:r>
          </w:p>
        </w:tc>
        <w:tc>
          <w:tcPr>
            <w:tcW w:w="1134" w:type="dxa"/>
            <w:vAlign w:val="center"/>
          </w:tcPr>
          <w:p w14:paraId="2C5E7494" w14:textId="77777777" w:rsidR="00B752CD" w:rsidRPr="00535CB6" w:rsidRDefault="00B752CD" w:rsidP="00145F0C">
            <w:pPr>
              <w:rPr>
                <w:rFonts w:cs="Arial"/>
              </w:rPr>
            </w:pPr>
            <w:r w:rsidRPr="00535CB6">
              <w:rPr>
                <w:rFonts w:cs="Arial"/>
              </w:rPr>
              <w:t>0/1, nie dotyczy</w:t>
            </w:r>
          </w:p>
        </w:tc>
      </w:tr>
      <w:tr w:rsidR="00B752CD" w:rsidRPr="00F82DD8" w14:paraId="1719E4B6" w14:textId="77777777" w:rsidTr="00CE5C93">
        <w:tc>
          <w:tcPr>
            <w:tcW w:w="546" w:type="dxa"/>
            <w:vAlign w:val="center"/>
          </w:tcPr>
          <w:p w14:paraId="441154E2" w14:textId="77777777" w:rsidR="00B752CD" w:rsidRPr="00535CB6" w:rsidRDefault="00B752CD" w:rsidP="00145F0C">
            <w:pPr>
              <w:rPr>
                <w:rFonts w:cs="Arial"/>
              </w:rPr>
            </w:pPr>
            <w:r w:rsidRPr="00535CB6">
              <w:rPr>
                <w:rFonts w:cs="Arial"/>
              </w:rPr>
              <w:t>9.</w:t>
            </w:r>
          </w:p>
        </w:tc>
        <w:tc>
          <w:tcPr>
            <w:tcW w:w="4151" w:type="dxa"/>
            <w:vAlign w:val="center"/>
          </w:tcPr>
          <w:p w14:paraId="67F233FF" w14:textId="77777777" w:rsidR="00B752CD" w:rsidRPr="00535CB6" w:rsidRDefault="00B752CD" w:rsidP="00145F0C">
            <w:pPr>
              <w:rPr>
                <w:rFonts w:cs="Arial"/>
              </w:rPr>
            </w:pPr>
            <w:r w:rsidRPr="00535CB6">
              <w:rPr>
                <w:rFonts w:cs="Arial"/>
              </w:rPr>
              <w:t>Uzasadnienie celowości wydatków na infrastrukturę.</w:t>
            </w:r>
          </w:p>
        </w:tc>
        <w:tc>
          <w:tcPr>
            <w:tcW w:w="8198" w:type="dxa"/>
            <w:vAlign w:val="center"/>
          </w:tcPr>
          <w:p w14:paraId="51C1ABEE" w14:textId="77777777" w:rsidR="00B752CD" w:rsidRPr="00535CB6" w:rsidRDefault="00B752CD"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w:t>
            </w:r>
          </w:p>
          <w:p w14:paraId="0DEDB1B1" w14:textId="77777777" w:rsidR="00B752CD" w:rsidRPr="00535CB6" w:rsidRDefault="00B752CD" w:rsidP="00145F0C">
            <w:pPr>
              <w:rPr>
                <w:rFonts w:cs="Arial"/>
              </w:rPr>
            </w:pPr>
            <w:r w:rsidRPr="00535CB6">
              <w:rPr>
                <w:rFonts w:cs="Arial"/>
              </w:rPr>
              <w:t>W przypadku inwestycji w infrastrukturę rozumianą jako dostosowanie lub adaptacja pomieszczeń na potrzeby świadczenia usług opieki nad dziećmi w wieku do lat 3, lub dostosowanie tych miejsc do potrzeb osób z niepełnosprawnościami, każdy wniosek musi zawierać analizę uzasadniającą celowość poniesienia tych kosztów. Analiza powinna zawierać m.in. informacje:</w:t>
            </w:r>
          </w:p>
          <w:p w14:paraId="72C679D0" w14:textId="0DCAA6A5" w:rsidR="00B752CD" w:rsidRPr="00535CB6" w:rsidRDefault="00B752CD" w:rsidP="00145F0C">
            <w:pPr>
              <w:pStyle w:val="Akapitzlist0"/>
              <w:numPr>
                <w:ilvl w:val="2"/>
                <w:numId w:val="508"/>
              </w:numPr>
              <w:autoSpaceDE w:val="0"/>
              <w:autoSpaceDN w:val="0"/>
              <w:adjustRightInd w:val="0"/>
              <w:ind w:left="431" w:hanging="283"/>
              <w:rPr>
                <w:rFonts w:cs="Arial"/>
              </w:rPr>
            </w:pPr>
            <w:r w:rsidRPr="00535CB6">
              <w:rPr>
                <w:rFonts w:cs="Arial"/>
              </w:rPr>
              <w:lastRenderedPageBreak/>
              <w:t>zapewnienie odpowiedniej infrastruktury na potrzeby opieki nad dziećmi do lat 3 nie jest możliwe w inny sposób;</w:t>
            </w:r>
          </w:p>
          <w:p w14:paraId="433C0857" w14:textId="3267C0E3" w:rsidR="00B752CD" w:rsidRPr="00535CB6" w:rsidRDefault="00B752CD" w:rsidP="00145F0C">
            <w:pPr>
              <w:pStyle w:val="Akapitzlist0"/>
              <w:numPr>
                <w:ilvl w:val="2"/>
                <w:numId w:val="508"/>
              </w:numPr>
              <w:autoSpaceDE w:val="0"/>
              <w:autoSpaceDN w:val="0"/>
              <w:adjustRightInd w:val="0"/>
              <w:ind w:left="431" w:hanging="283"/>
              <w:rPr>
                <w:rFonts w:cs="Arial"/>
              </w:rPr>
            </w:pPr>
            <w:r w:rsidRPr="00535CB6">
              <w:rPr>
                <w:rFonts w:cs="Arial"/>
              </w:rPr>
              <w:t>potrzeba wydatkowania środków została potwierdzona analizą potrzeb i trendów demograficznych w ujęciu terytorialnym (w perspektywie kolejnych 3 lat);</w:t>
            </w:r>
          </w:p>
          <w:p w14:paraId="7118BB1C" w14:textId="515FA01A" w:rsidR="00B752CD" w:rsidRPr="00535CB6" w:rsidRDefault="00B752CD" w:rsidP="00145F0C">
            <w:pPr>
              <w:pStyle w:val="Akapitzlist0"/>
              <w:numPr>
                <w:ilvl w:val="2"/>
                <w:numId w:val="508"/>
              </w:numPr>
              <w:autoSpaceDE w:val="0"/>
              <w:autoSpaceDN w:val="0"/>
              <w:adjustRightInd w:val="0"/>
              <w:ind w:left="431" w:hanging="283"/>
              <w:rPr>
                <w:rFonts w:cs="Arial"/>
              </w:rPr>
            </w:pPr>
            <w:r w:rsidRPr="00535CB6">
              <w:rPr>
                <w:rFonts w:cs="Arial"/>
              </w:rPr>
              <w:t>infrastruktura została zaprojektowana zgodnie z koncepcją uniwersalnego projektowania, o której mowa w Wytycznych w zakresie realizacji zasady równości szans i niedyskryminacji, w tym dostępności dla osób z niepełnosprawnościami oraz zasady równości szans kobiet i mężczyzn w ramach funduszy unijnych na lata 2014-2020;</w:t>
            </w:r>
          </w:p>
          <w:p w14:paraId="0C974738" w14:textId="4A935B7E" w:rsidR="00B752CD" w:rsidRPr="00535CB6" w:rsidRDefault="00B752CD" w:rsidP="00145F0C">
            <w:pPr>
              <w:pStyle w:val="Akapitzlist0"/>
              <w:numPr>
                <w:ilvl w:val="2"/>
                <w:numId w:val="508"/>
              </w:numPr>
              <w:autoSpaceDE w:val="0"/>
              <w:autoSpaceDN w:val="0"/>
              <w:adjustRightInd w:val="0"/>
              <w:ind w:left="431" w:hanging="283"/>
              <w:rPr>
                <w:rFonts w:cs="Arial"/>
              </w:rPr>
            </w:pPr>
            <w:r w:rsidRPr="00535CB6">
              <w:rPr>
                <w:rFonts w:cs="Arial"/>
              </w:rPr>
              <w:t>ewentualna adaptacja infrastruktury opiekuńczej dla dzieci do lat 3 prowadzi do zwiększenia</w:t>
            </w:r>
            <w:r w:rsidR="00E2004D" w:rsidRPr="00535CB6">
              <w:rPr>
                <w:rFonts w:cs="Arial"/>
              </w:rPr>
              <w:t xml:space="preserve"> </w:t>
            </w:r>
            <w:r w:rsidRPr="00535CB6">
              <w:rPr>
                <w:rFonts w:cs="Arial"/>
              </w:rPr>
              <w:t>liczby miejsc opieki prowadzonych przez daną instytucję publiczną lub niepubliczną.</w:t>
            </w:r>
          </w:p>
          <w:p w14:paraId="2293F8A0" w14:textId="77777777" w:rsidR="00B752CD" w:rsidRPr="00535CB6" w:rsidRDefault="00B752CD" w:rsidP="00145F0C">
            <w:pPr>
              <w:autoSpaceDE w:val="0"/>
              <w:autoSpaceDN w:val="0"/>
              <w:adjustRightInd w:val="0"/>
              <w:rPr>
                <w:rFonts w:cs="Arial"/>
              </w:rPr>
            </w:pPr>
            <w:r w:rsidRPr="00535CB6">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21B5DE54" w14:textId="77777777" w:rsidR="00B752CD" w:rsidRPr="00535CB6" w:rsidRDefault="00B752CD" w:rsidP="00145F0C">
            <w:pPr>
              <w:autoSpaceDE w:val="0"/>
              <w:autoSpaceDN w:val="0"/>
              <w:adjustRightInd w:val="0"/>
              <w:rPr>
                <w:rFonts w:cs="Arial"/>
              </w:rPr>
            </w:pPr>
            <w:r w:rsidRPr="00535CB6">
              <w:rPr>
                <w:rFonts w:cs="Arial"/>
              </w:rPr>
              <w:t>Ocena kryterium jest 0/1/nie dotyczy. Zaznaczenie opcji „nie dotyczy” odnosi się do sytuacji, w której w projekcie nie przewidziano wydatków na infrastrukturę. Uzyskanie oceny „0” jest jednoznaczne z odrzuceniem projektu.</w:t>
            </w:r>
          </w:p>
        </w:tc>
        <w:tc>
          <w:tcPr>
            <w:tcW w:w="1134" w:type="dxa"/>
            <w:vAlign w:val="center"/>
          </w:tcPr>
          <w:p w14:paraId="591F0BF0" w14:textId="77777777" w:rsidR="00B752CD" w:rsidRPr="00535CB6" w:rsidRDefault="00B752CD" w:rsidP="00145F0C">
            <w:pPr>
              <w:rPr>
                <w:rFonts w:cs="Arial"/>
              </w:rPr>
            </w:pPr>
            <w:r w:rsidRPr="00535CB6">
              <w:rPr>
                <w:rFonts w:cs="Arial"/>
              </w:rPr>
              <w:lastRenderedPageBreak/>
              <w:t>0/1, nie dotyczy</w:t>
            </w:r>
          </w:p>
        </w:tc>
      </w:tr>
    </w:tbl>
    <w:p w14:paraId="5728F06F" w14:textId="0046BADF" w:rsidR="00B752CD" w:rsidRDefault="00B752CD">
      <w:pPr>
        <w:spacing w:before="120" w:after="120" w:line="276" w:lineRule="auto"/>
        <w:jc w:val="both"/>
        <w:rPr>
          <w:szCs w:val="24"/>
        </w:rPr>
      </w:pPr>
      <w:r>
        <w:rPr>
          <w:szCs w:val="24"/>
        </w:rPr>
        <w:br w:type="page"/>
      </w:r>
    </w:p>
    <w:p w14:paraId="6862C61E" w14:textId="77777777" w:rsidR="005219A1" w:rsidRPr="00637C1E" w:rsidRDefault="005219A1" w:rsidP="008D08D7">
      <w:pPr>
        <w:pStyle w:val="Nagwek5"/>
      </w:pPr>
      <w:bookmarkStart w:id="97" w:name="_Toc115339697"/>
      <w:r w:rsidRPr="00637C1E">
        <w:lastRenderedPageBreak/>
        <w:t>Poddziałanie 8.3.2 (8iv) Ułatwianie powrotu do aktywności zawodowej w ramach ZIT</w:t>
      </w:r>
      <w:bookmarkEnd w:id="97"/>
    </w:p>
    <w:p w14:paraId="2432596E" w14:textId="77777777" w:rsidR="005219A1" w:rsidRPr="008D08D7" w:rsidRDefault="005219A1" w:rsidP="008D08D7">
      <w:pPr>
        <w:pStyle w:val="Default"/>
        <w:spacing w:line="259" w:lineRule="auto"/>
        <w:jc w:val="left"/>
        <w:rPr>
          <w:rFonts w:ascii="Arial" w:hAnsi="Arial" w:cs="Arial"/>
          <w:sz w:val="20"/>
          <w:szCs w:val="20"/>
        </w:rPr>
      </w:pPr>
      <w:r w:rsidRPr="008D08D7">
        <w:rPr>
          <w:rFonts w:ascii="Arial" w:hAnsi="Arial" w:cs="Arial"/>
          <w:sz w:val="20"/>
          <w:szCs w:val="20"/>
        </w:rPr>
        <w:t>Typ projektu (formy wsparcia):</w:t>
      </w:r>
    </w:p>
    <w:p w14:paraId="3A9DA029" w14:textId="77777777" w:rsidR="005219A1" w:rsidRPr="008D08D7" w:rsidRDefault="005219A1" w:rsidP="008D08D7">
      <w:pPr>
        <w:pStyle w:val="Default"/>
        <w:spacing w:line="259" w:lineRule="auto"/>
        <w:jc w:val="left"/>
        <w:rPr>
          <w:rFonts w:ascii="Arial" w:hAnsi="Arial" w:cs="Arial"/>
          <w:sz w:val="20"/>
          <w:szCs w:val="20"/>
        </w:rPr>
      </w:pPr>
      <w:r w:rsidRPr="008D08D7">
        <w:rPr>
          <w:rFonts w:ascii="Arial" w:hAnsi="Arial" w:cs="Arial"/>
          <w:sz w:val="20"/>
          <w:szCs w:val="20"/>
        </w:rPr>
        <w:t>Przewiduje się następujące typy operacji:</w:t>
      </w:r>
    </w:p>
    <w:p w14:paraId="4C161E82" w14:textId="77777777" w:rsidR="005219A1" w:rsidRPr="008D08D7" w:rsidRDefault="005219A1" w:rsidP="008D08D7">
      <w:pPr>
        <w:pStyle w:val="Default"/>
        <w:spacing w:line="259" w:lineRule="auto"/>
        <w:jc w:val="left"/>
        <w:rPr>
          <w:rFonts w:ascii="Arial" w:hAnsi="Arial" w:cs="Arial"/>
          <w:sz w:val="20"/>
          <w:szCs w:val="20"/>
        </w:rPr>
      </w:pPr>
      <w:r w:rsidRPr="008D08D7">
        <w:rPr>
          <w:rFonts w:ascii="Arial" w:hAnsi="Arial" w:cs="Arial"/>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079D445C" w14:textId="53C2ED81" w:rsidR="005219A1" w:rsidRDefault="005219A1" w:rsidP="005219A1">
      <w:pPr>
        <w:pStyle w:val="Default"/>
        <w:spacing w:after="360" w:line="259" w:lineRule="auto"/>
        <w:jc w:val="left"/>
        <w:rPr>
          <w:rFonts w:ascii="Arial" w:hAnsi="Arial" w:cs="Arial"/>
          <w:sz w:val="20"/>
          <w:szCs w:val="20"/>
        </w:rPr>
      </w:pPr>
      <w:r w:rsidRPr="008D08D7">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781E406F" w14:textId="781E7BCF" w:rsidR="005219A1" w:rsidRPr="008D08D7" w:rsidRDefault="005219A1" w:rsidP="008D08D7">
      <w:pPr>
        <w:pStyle w:val="Bezodstpw"/>
        <w:rPr>
          <w:rFonts w:cs="Arial"/>
          <w:sz w:val="20"/>
        </w:rPr>
      </w:pPr>
      <w:r w:rsidRPr="00CE0119">
        <w:t>Kryteria wyboru projektów przyjęte przez Ko</w:t>
      </w:r>
      <w:r>
        <w:t>mitet Monitorujący RPO WM na LXXI p</w:t>
      </w:r>
      <w:r w:rsidRPr="00CE0119">
        <w:t>osiedzeniu w dniu</w:t>
      </w:r>
      <w:r>
        <w:t xml:space="preserve"> 20 listopada 2020 r.</w:t>
      </w:r>
    </w:p>
    <w:tbl>
      <w:tblPr>
        <w:tblStyle w:val="Tabela-Siatka"/>
        <w:tblW w:w="0" w:type="auto"/>
        <w:tblLook w:val="04A0" w:firstRow="1" w:lastRow="0" w:firstColumn="1" w:lastColumn="0" w:noHBand="0" w:noVBand="1"/>
        <w:tblCaption w:val="Poddziałanie 8.3.2 Ułatwienie powrotu do aktywności zawodowej w ramach ZIT"/>
        <w:tblDescription w:val="Tabela zawiera kryteria dostępu dla Poddziałania 8.3.2 Ułatwienie powrotu do aktywności zawodowej w ramach ZIT."/>
      </w:tblPr>
      <w:tblGrid>
        <w:gridCol w:w="495"/>
        <w:gridCol w:w="4348"/>
        <w:gridCol w:w="8081"/>
        <w:gridCol w:w="1098"/>
      </w:tblGrid>
      <w:tr w:rsidR="005219A1" w:rsidRPr="005219A1" w14:paraId="714D855A" w14:textId="77777777" w:rsidTr="00DD27B1">
        <w:trPr>
          <w:tblHeader/>
        </w:trPr>
        <w:tc>
          <w:tcPr>
            <w:tcW w:w="467" w:type="dxa"/>
            <w:shd w:val="clear" w:color="auto" w:fill="auto"/>
            <w:vAlign w:val="center"/>
          </w:tcPr>
          <w:p w14:paraId="6A5FFED5" w14:textId="77777777" w:rsidR="005219A1" w:rsidRPr="008D08D7" w:rsidRDefault="005219A1" w:rsidP="005219A1">
            <w:pPr>
              <w:rPr>
                <w:rFonts w:cs="Arial"/>
              </w:rPr>
            </w:pPr>
            <w:r w:rsidRPr="008D08D7">
              <w:rPr>
                <w:rFonts w:cs="Arial"/>
              </w:rPr>
              <w:t>Lp.</w:t>
            </w:r>
          </w:p>
        </w:tc>
        <w:tc>
          <w:tcPr>
            <w:tcW w:w="4348" w:type="dxa"/>
            <w:shd w:val="clear" w:color="auto" w:fill="auto"/>
            <w:vAlign w:val="center"/>
          </w:tcPr>
          <w:p w14:paraId="7FC0297C" w14:textId="77777777" w:rsidR="005219A1" w:rsidRPr="008D08D7" w:rsidRDefault="005219A1" w:rsidP="005219A1">
            <w:pPr>
              <w:rPr>
                <w:rFonts w:cs="Arial"/>
              </w:rPr>
            </w:pPr>
            <w:r w:rsidRPr="008D08D7">
              <w:rPr>
                <w:rFonts w:cs="Arial"/>
              </w:rPr>
              <w:t>Kryterium</w:t>
            </w:r>
          </w:p>
        </w:tc>
        <w:tc>
          <w:tcPr>
            <w:tcW w:w="8081" w:type="dxa"/>
            <w:shd w:val="clear" w:color="auto" w:fill="auto"/>
            <w:vAlign w:val="center"/>
          </w:tcPr>
          <w:p w14:paraId="0A0480C6" w14:textId="77777777" w:rsidR="005219A1" w:rsidRPr="008D08D7" w:rsidRDefault="005219A1" w:rsidP="005219A1">
            <w:pPr>
              <w:rPr>
                <w:rFonts w:cs="Arial"/>
              </w:rPr>
            </w:pPr>
            <w:r w:rsidRPr="008D08D7">
              <w:rPr>
                <w:rFonts w:cs="Arial"/>
              </w:rPr>
              <w:t>Opis kryterium</w:t>
            </w:r>
          </w:p>
        </w:tc>
        <w:tc>
          <w:tcPr>
            <w:tcW w:w="1098" w:type="dxa"/>
            <w:shd w:val="clear" w:color="auto" w:fill="auto"/>
            <w:vAlign w:val="center"/>
          </w:tcPr>
          <w:p w14:paraId="69CCCFD1" w14:textId="77777777" w:rsidR="005219A1" w:rsidRPr="008D08D7" w:rsidRDefault="005219A1" w:rsidP="0060745C">
            <w:pPr>
              <w:rPr>
                <w:rFonts w:cs="Arial"/>
              </w:rPr>
            </w:pPr>
            <w:r w:rsidRPr="008D08D7">
              <w:rPr>
                <w:rFonts w:cs="Arial"/>
              </w:rPr>
              <w:t>Ocena kryterium</w:t>
            </w:r>
          </w:p>
        </w:tc>
      </w:tr>
      <w:tr w:rsidR="005219A1" w:rsidRPr="005219A1" w14:paraId="4A6DAE88" w14:textId="77777777" w:rsidTr="00DD27B1">
        <w:tc>
          <w:tcPr>
            <w:tcW w:w="13994" w:type="dxa"/>
            <w:gridSpan w:val="4"/>
          </w:tcPr>
          <w:p w14:paraId="4601B446" w14:textId="77777777" w:rsidR="005219A1" w:rsidRPr="008D08D7" w:rsidRDefault="005219A1" w:rsidP="005219A1">
            <w:pPr>
              <w:rPr>
                <w:rFonts w:cs="Arial"/>
              </w:rPr>
            </w:pPr>
            <w:r w:rsidRPr="008D08D7">
              <w:rPr>
                <w:rFonts w:cs="Arial"/>
              </w:rPr>
              <w:t>Kryteria dostępu do oceny na etapie oceny formalnej bez możliwości poprawienia</w:t>
            </w:r>
          </w:p>
        </w:tc>
      </w:tr>
      <w:tr w:rsidR="005219A1" w:rsidRPr="005219A1" w14:paraId="20414770" w14:textId="77777777" w:rsidTr="00DD27B1">
        <w:tc>
          <w:tcPr>
            <w:tcW w:w="467" w:type="dxa"/>
            <w:shd w:val="clear" w:color="auto" w:fill="auto"/>
          </w:tcPr>
          <w:p w14:paraId="6CCD6DB9" w14:textId="77777777" w:rsidR="005219A1" w:rsidRPr="008D08D7" w:rsidRDefault="005219A1" w:rsidP="005219A1">
            <w:pPr>
              <w:rPr>
                <w:rFonts w:cs="Arial"/>
              </w:rPr>
            </w:pPr>
            <w:r w:rsidRPr="008D08D7">
              <w:rPr>
                <w:rFonts w:cs="Arial"/>
              </w:rPr>
              <w:t>1.</w:t>
            </w:r>
          </w:p>
        </w:tc>
        <w:tc>
          <w:tcPr>
            <w:tcW w:w="4348" w:type="dxa"/>
            <w:shd w:val="clear" w:color="auto" w:fill="auto"/>
          </w:tcPr>
          <w:p w14:paraId="1FF735A4" w14:textId="77777777" w:rsidR="005219A1" w:rsidRPr="008D08D7" w:rsidRDefault="005219A1" w:rsidP="005219A1">
            <w:pPr>
              <w:rPr>
                <w:rFonts w:eastAsia="Times New Roman" w:cs="Arial"/>
              </w:rPr>
            </w:pPr>
            <w:r w:rsidRPr="008D08D7">
              <w:rPr>
                <w:rFonts w:eastAsia="Times New Roman" w:cs="Arial"/>
              </w:rPr>
              <w:t>Wnioskowana kwota dofinansowania w projekcie przekracza wyrażoną w PLN równowartość 100 tys. EUR, a koszty bezpośrednie projektu będą rozliczane na podstawie rzeczywiście poniesionych wydatków.</w:t>
            </w:r>
          </w:p>
        </w:tc>
        <w:tc>
          <w:tcPr>
            <w:tcW w:w="8081" w:type="dxa"/>
            <w:shd w:val="clear" w:color="auto" w:fill="auto"/>
          </w:tcPr>
          <w:p w14:paraId="69D1898D" w14:textId="4480BA05" w:rsidR="005219A1" w:rsidRPr="008D08D7" w:rsidRDefault="005219A1" w:rsidP="005219A1">
            <w:pPr>
              <w:rPr>
                <w:rFonts w:cs="Arial"/>
              </w:rPr>
            </w:pPr>
            <w:r w:rsidRPr="008D08D7">
              <w:rPr>
                <w:rFonts w:cs="Arial"/>
              </w:rPr>
              <w:t>Kryterium wynika z Wytycznych w zakresie kwalifikowalności wydatków w ramach EFRR, EFS i FS na lata 2014-2020.</w:t>
            </w:r>
          </w:p>
          <w:p w14:paraId="2696D02C" w14:textId="77777777" w:rsidR="005219A1" w:rsidRPr="008D08D7" w:rsidRDefault="005219A1" w:rsidP="0060745C">
            <w:pPr>
              <w:rPr>
                <w:rFonts w:eastAsia="Times New Roman" w:cs="Arial"/>
              </w:rPr>
            </w:pPr>
            <w:r w:rsidRPr="008D08D7">
              <w:rPr>
                <w:rFonts w:cs="Arial"/>
              </w:rPr>
              <w:t>Kryterium zostanie zweryfikowane na podstawie treści wniosku o dofinansowanie</w:t>
            </w:r>
            <w:r w:rsidRPr="008D08D7">
              <w:rPr>
                <w:rFonts w:eastAsia="Times New Roman" w:cs="Arial"/>
              </w:rPr>
              <w:t>.</w:t>
            </w:r>
          </w:p>
          <w:p w14:paraId="02BCFBAF" w14:textId="77777777" w:rsidR="005219A1" w:rsidRPr="008D08D7" w:rsidRDefault="005219A1" w:rsidP="00027FE3">
            <w:pPr>
              <w:rPr>
                <w:rFonts w:eastAsia="Times New Roman" w:cs="Arial"/>
              </w:rPr>
            </w:pPr>
            <w:r w:rsidRPr="008D08D7">
              <w:rPr>
                <w:rFonts w:eastAsia="Times New Roman" w:cs="Arial"/>
              </w:rPr>
              <w:t>Wnioskowana kwota dofinansowania w projekcie, tj. łącznie środki z Europejskiego Funduszu Społecznego oraz z środki budżetu państwa (jeśli dotyczy), przekracza wyrażoną w PLN równowartość 100 tys. EUR. Kwotę należy przeliczyć wg. kursu euro podanego w regulaminie konkursu.</w:t>
            </w:r>
          </w:p>
          <w:p w14:paraId="271017EE" w14:textId="77777777" w:rsidR="005219A1" w:rsidRPr="008D08D7" w:rsidRDefault="005219A1" w:rsidP="00243257">
            <w:pPr>
              <w:rPr>
                <w:rFonts w:eastAsia="Times New Roman" w:cs="Arial"/>
              </w:rPr>
            </w:pPr>
            <w:r w:rsidRPr="008D08D7">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w:t>
            </w:r>
            <w:r w:rsidRPr="008D08D7">
              <w:rPr>
                <w:rFonts w:cs="Arial"/>
              </w:rPr>
              <w:t xml:space="preserve"> EFRR</w:t>
            </w:r>
            <w:r w:rsidRPr="008D08D7">
              <w:rPr>
                <w:rFonts w:eastAsia="Times New Roman" w:cs="Arial"/>
              </w:rPr>
              <w:t>, EFS i FS na lata 2014-2020 i wskazanych w regulaminie konkursu.</w:t>
            </w:r>
          </w:p>
          <w:p w14:paraId="2F72D783" w14:textId="77777777" w:rsidR="005219A1" w:rsidRPr="008D08D7" w:rsidRDefault="005219A1">
            <w:pPr>
              <w:rPr>
                <w:rFonts w:eastAsia="Times New Roman" w:cs="Arial"/>
              </w:rPr>
            </w:pPr>
            <w:r w:rsidRPr="008D08D7">
              <w:rPr>
                <w:rFonts w:eastAsia="Times New Roman" w:cs="Arial"/>
              </w:rPr>
              <w:t>W sytuacji gdy na którymkolwiek etapie oceny wniosku (ocena formalna, merytoryczna, negocjacje) kwota dofinansowania wyrażona w PLN zmniejszy się do wartości równej lub niższej niż 100 tys. EUR wniosek zostanie odrzucony.</w:t>
            </w:r>
          </w:p>
          <w:p w14:paraId="63C28318" w14:textId="77777777" w:rsidR="005219A1" w:rsidRPr="008D08D7" w:rsidRDefault="005219A1">
            <w:pPr>
              <w:rPr>
                <w:rFonts w:cs="Arial"/>
              </w:rPr>
            </w:pPr>
            <w:r w:rsidRPr="008D08D7">
              <w:rPr>
                <w:rFonts w:cs="Arial"/>
              </w:rPr>
              <w:lastRenderedPageBreak/>
              <w:t>Spełnienie kryterium jest warunkiem koniecznym do otrzymania dofinansowania.</w:t>
            </w:r>
          </w:p>
          <w:p w14:paraId="382C2D00" w14:textId="77777777" w:rsidR="005219A1" w:rsidRPr="008D08D7" w:rsidRDefault="005219A1">
            <w:pPr>
              <w:rPr>
                <w:rFonts w:cs="Arial"/>
              </w:rPr>
            </w:pPr>
            <w:r w:rsidRPr="008D08D7">
              <w:rPr>
                <w:rFonts w:cs="Arial"/>
              </w:rPr>
              <w:t>Ocena kryterium jest 0/1. Uzyskanie oceny „0” jest jednoznaczne z odrzuceniem projektu.</w:t>
            </w:r>
          </w:p>
        </w:tc>
        <w:tc>
          <w:tcPr>
            <w:tcW w:w="1098" w:type="dxa"/>
            <w:shd w:val="clear" w:color="auto" w:fill="auto"/>
          </w:tcPr>
          <w:p w14:paraId="11C72774" w14:textId="77777777" w:rsidR="005219A1" w:rsidRPr="008D08D7" w:rsidRDefault="005219A1">
            <w:pPr>
              <w:rPr>
                <w:rFonts w:cs="Arial"/>
              </w:rPr>
            </w:pPr>
            <w:r w:rsidRPr="008D08D7">
              <w:rPr>
                <w:rFonts w:eastAsia="Times New Roman" w:cs="Arial"/>
              </w:rPr>
              <w:lastRenderedPageBreak/>
              <w:t>0/1</w:t>
            </w:r>
          </w:p>
        </w:tc>
      </w:tr>
      <w:tr w:rsidR="005219A1" w:rsidRPr="005219A1" w14:paraId="7FF8978D" w14:textId="77777777" w:rsidTr="00DD27B1">
        <w:tc>
          <w:tcPr>
            <w:tcW w:w="467" w:type="dxa"/>
            <w:shd w:val="clear" w:color="auto" w:fill="auto"/>
          </w:tcPr>
          <w:p w14:paraId="035E534E" w14:textId="77777777" w:rsidR="005219A1" w:rsidRPr="008D08D7" w:rsidRDefault="005219A1" w:rsidP="005219A1">
            <w:pPr>
              <w:rPr>
                <w:rFonts w:cs="Arial"/>
              </w:rPr>
            </w:pPr>
            <w:r w:rsidRPr="008D08D7">
              <w:rPr>
                <w:rFonts w:cs="Arial"/>
              </w:rPr>
              <w:t>2.</w:t>
            </w:r>
          </w:p>
        </w:tc>
        <w:tc>
          <w:tcPr>
            <w:tcW w:w="4348" w:type="dxa"/>
            <w:shd w:val="clear" w:color="auto" w:fill="auto"/>
          </w:tcPr>
          <w:p w14:paraId="54AE92FA" w14:textId="77777777" w:rsidR="005219A1" w:rsidRPr="008D08D7" w:rsidRDefault="005219A1" w:rsidP="005219A1">
            <w:pPr>
              <w:autoSpaceDE w:val="0"/>
              <w:autoSpaceDN w:val="0"/>
              <w:adjustRightInd w:val="0"/>
              <w:rPr>
                <w:rFonts w:cs="Arial"/>
              </w:rPr>
            </w:pPr>
            <w:r w:rsidRPr="008D08D7">
              <w:rPr>
                <w:rFonts w:cs="Arial"/>
              </w:rPr>
              <w:t>Okres realizacji projektu nie przekracza 30 miesięcy, przy czym maksymalnie:</w:t>
            </w:r>
          </w:p>
          <w:p w14:paraId="48497123" w14:textId="77777777" w:rsidR="005219A1" w:rsidRPr="008D08D7" w:rsidRDefault="005219A1" w:rsidP="008D08D7">
            <w:pPr>
              <w:numPr>
                <w:ilvl w:val="0"/>
                <w:numId w:val="80"/>
              </w:numPr>
              <w:autoSpaceDE w:val="0"/>
              <w:autoSpaceDN w:val="0"/>
              <w:adjustRightInd w:val="0"/>
              <w:ind w:left="372" w:hanging="295"/>
              <w:rPr>
                <w:rFonts w:cs="Arial"/>
              </w:rPr>
            </w:pPr>
            <w:r w:rsidRPr="008D08D7">
              <w:rPr>
                <w:rFonts w:cs="Arial"/>
              </w:rPr>
              <w:t>przez 24 miesiące ze środków EFS może być współfinansowana bieżąca działalność nowo utworzonych miejsc opieki nad dziećmi do 3 lat w formie żłobków, klubów dziecięcych oraz dziennego opiekuna. Dotyczy to typu operacji 1.</w:t>
            </w:r>
          </w:p>
          <w:p w14:paraId="44863045" w14:textId="77777777" w:rsidR="005219A1" w:rsidRPr="008D08D7" w:rsidRDefault="005219A1" w:rsidP="008D08D7">
            <w:pPr>
              <w:numPr>
                <w:ilvl w:val="0"/>
                <w:numId w:val="80"/>
              </w:numPr>
              <w:autoSpaceDE w:val="0"/>
              <w:autoSpaceDN w:val="0"/>
              <w:adjustRightInd w:val="0"/>
              <w:ind w:left="372" w:hanging="295"/>
              <w:rPr>
                <w:rFonts w:cs="Arial"/>
              </w:rPr>
            </w:pPr>
            <w:r w:rsidRPr="008D08D7">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8081" w:type="dxa"/>
            <w:shd w:val="clear" w:color="auto" w:fill="auto"/>
          </w:tcPr>
          <w:p w14:paraId="6AF697C3" w14:textId="77777777" w:rsidR="005219A1" w:rsidRPr="008D08D7" w:rsidRDefault="005219A1" w:rsidP="008D08D7">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112905BC" w14:textId="77777777" w:rsidR="005219A1" w:rsidRPr="008D08D7" w:rsidRDefault="005219A1" w:rsidP="008D08D7">
            <w:pPr>
              <w:autoSpaceDE w:val="0"/>
              <w:autoSpaceDN w:val="0"/>
              <w:adjustRightInd w:val="0"/>
              <w:contextualSpacing/>
              <w:rPr>
                <w:rFonts w:cs="Arial"/>
              </w:rPr>
            </w:pPr>
            <w:r w:rsidRPr="008D08D7">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6DCDB45E" w14:textId="77777777" w:rsidR="005219A1" w:rsidRPr="008D08D7" w:rsidRDefault="005219A1" w:rsidP="008D08D7">
            <w:pPr>
              <w:autoSpaceDE w:val="0"/>
              <w:autoSpaceDN w:val="0"/>
              <w:adjustRightInd w:val="0"/>
              <w:contextualSpacing/>
              <w:rPr>
                <w:rFonts w:cs="Arial"/>
              </w:rPr>
            </w:pPr>
            <w:r w:rsidRPr="008D08D7">
              <w:rPr>
                <w:rFonts w:cs="Arial"/>
              </w:rPr>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r w:rsidRPr="008D08D7">
              <w:rPr>
                <w:rFonts w:cs="Arial"/>
              </w:rPr>
              <w:br/>
              <w:t>Faza przygotowawcza trwa do 6 miesięcy. Na etapie realizacji projektu Instytucja Organizująca Konkurs może przedłużyć fazę przygotowawczą na uzasadniony wniosek, nie dłużej jednak niż o dodatkowe 3 miesiące, wówczas maksymalny okres współfinansowania ze środków EFS bieżącej działalności nowo utworzonych w projekcie miejsc opieki nad dziećmi do 3 lat ulega skróceniu adekwatnie do okresu wydłużenia fazy przygotowawczej.</w:t>
            </w:r>
          </w:p>
          <w:p w14:paraId="078D6766" w14:textId="77777777" w:rsidR="005219A1" w:rsidRPr="008D08D7" w:rsidRDefault="005219A1" w:rsidP="005219A1">
            <w:pPr>
              <w:autoSpaceDE w:val="0"/>
              <w:autoSpaceDN w:val="0"/>
              <w:adjustRightInd w:val="0"/>
              <w:rPr>
                <w:rFonts w:cs="Arial"/>
              </w:rPr>
            </w:pPr>
            <w:r w:rsidRPr="008D08D7">
              <w:rPr>
                <w:rFonts w:cs="Arial"/>
              </w:rPr>
              <w:t>Katalog możliwych działań do objęcia projektem na utworzenie miejsc opieki nad dziećmi do lat 3 został określony w Wytycznych w zakresie realizacji przedsięwzięć z udziałem środków Europejskiego Funduszu Społecznego w obszarze rynku pracy na lata 2014-2020. Bieżące koszty nowo utworzonych miejsc opieki nad dziećmi do lat 3 to koszty związane z funkcjonowaniem uruchomionego miejsca i pobytem dziecka na uruchomionym już miejscu.</w:t>
            </w:r>
          </w:p>
          <w:p w14:paraId="56C4613C" w14:textId="77777777" w:rsidR="005219A1" w:rsidRPr="008D08D7" w:rsidRDefault="005219A1" w:rsidP="005219A1">
            <w:pPr>
              <w:autoSpaceDE w:val="0"/>
              <w:autoSpaceDN w:val="0"/>
              <w:adjustRightInd w:val="0"/>
              <w:rPr>
                <w:rFonts w:cs="Arial"/>
              </w:rPr>
            </w:pPr>
            <w:r w:rsidRPr="008D08D7">
              <w:rPr>
                <w:rFonts w:cs="Arial"/>
              </w:rPr>
              <w:t>Katalog kosztów w projektach ukierunkowanych na tworzenie nowych miejsc oraz katalog kosztów związanych z bieżącym świadczeniem usług opieki nad dziećmi do lat 3 został określony w Wytycznych w zakresie realizacji przedsięwzięć z udziałem środków Europejskiego Funduszu Społecznego w obszarze rynku pracy na lata 2014-2020.</w:t>
            </w:r>
          </w:p>
          <w:p w14:paraId="46D328F1" w14:textId="77777777" w:rsidR="005219A1" w:rsidRPr="008D08D7" w:rsidRDefault="005219A1" w:rsidP="00DD27B1">
            <w:pPr>
              <w:autoSpaceDE w:val="0"/>
              <w:autoSpaceDN w:val="0"/>
              <w:adjustRightInd w:val="0"/>
              <w:rPr>
                <w:rFonts w:cs="Arial"/>
              </w:rPr>
            </w:pPr>
            <w:r w:rsidRPr="008D08D7">
              <w:rPr>
                <w:rFonts w:cs="Arial"/>
              </w:rPr>
              <w:lastRenderedPageBreak/>
              <w:t>Kryterium zostanie zweryfikowane na podstawie treści wniosku o dofinansowanie, w tym budżetu projektu.</w:t>
            </w:r>
          </w:p>
          <w:p w14:paraId="2DD67FD7" w14:textId="77777777" w:rsidR="005219A1" w:rsidRPr="008D08D7" w:rsidRDefault="005219A1" w:rsidP="008D08D7">
            <w:pPr>
              <w:autoSpaceDE w:val="0"/>
              <w:autoSpaceDN w:val="0"/>
              <w:adjustRightInd w:val="0"/>
              <w:contextualSpacing/>
              <w:rPr>
                <w:rFonts w:cs="Arial"/>
              </w:rPr>
            </w:pPr>
            <w:r w:rsidRPr="008D08D7">
              <w:rPr>
                <w:rFonts w:cs="Arial"/>
              </w:rPr>
              <w:t>Spełnienie kryterium jest warunkiem koniecznym do otrzymania dofinansowania.</w:t>
            </w:r>
          </w:p>
          <w:p w14:paraId="18F3303A" w14:textId="77777777" w:rsidR="005219A1" w:rsidRPr="008D08D7" w:rsidRDefault="005219A1" w:rsidP="005219A1">
            <w:pPr>
              <w:rPr>
                <w:rFonts w:cs="Arial"/>
              </w:rPr>
            </w:pPr>
            <w:r w:rsidRPr="008D08D7">
              <w:rPr>
                <w:rFonts w:cs="Arial"/>
              </w:rPr>
              <w:t>Ocena kryterium jest 0/1. Uzyskanie oceny „0” jest jednoznaczne z odrzuceniem projektu.</w:t>
            </w:r>
          </w:p>
          <w:p w14:paraId="448DE1BC" w14:textId="77777777" w:rsidR="005219A1" w:rsidRPr="008D08D7" w:rsidRDefault="005219A1" w:rsidP="008D08D7">
            <w:pPr>
              <w:pStyle w:val="Tekstkomentarza"/>
              <w:spacing w:line="259" w:lineRule="auto"/>
              <w:rPr>
                <w:rFonts w:cs="Arial"/>
              </w:rPr>
            </w:pPr>
            <w:r w:rsidRPr="008D08D7">
              <w:rPr>
                <w:rFonts w:cs="Arial"/>
              </w:rPr>
              <w:t>UWAGA: Zgodnie z Wytycznymi w zakresie kwalifikowalności wydatków w ramach Europejskiego Funduszu Rozwoju Regionalnego, Europejskiego Funduszu Społecznego oraz Funduszu Spójności na lata 2014-2020, wydatkami kwalifikowalnymi są wydatki poniesione do 31 grudnia 2023 r., o ile spełniają pozostałe warunki kwalifikowalności, określone w ww. Wytycznych.</w:t>
            </w:r>
          </w:p>
        </w:tc>
        <w:tc>
          <w:tcPr>
            <w:tcW w:w="1098" w:type="dxa"/>
            <w:shd w:val="clear" w:color="auto" w:fill="auto"/>
          </w:tcPr>
          <w:p w14:paraId="1219B9C6" w14:textId="77777777" w:rsidR="005219A1" w:rsidRPr="008D08D7" w:rsidRDefault="005219A1" w:rsidP="005219A1">
            <w:pPr>
              <w:rPr>
                <w:rFonts w:cs="Arial"/>
              </w:rPr>
            </w:pPr>
            <w:r w:rsidRPr="008D08D7">
              <w:rPr>
                <w:rFonts w:cs="Arial"/>
              </w:rPr>
              <w:lastRenderedPageBreak/>
              <w:t>0/1</w:t>
            </w:r>
          </w:p>
        </w:tc>
      </w:tr>
      <w:tr w:rsidR="005219A1" w:rsidRPr="005219A1" w14:paraId="1A2BE9CE" w14:textId="77777777" w:rsidTr="00DD27B1">
        <w:tc>
          <w:tcPr>
            <w:tcW w:w="467" w:type="dxa"/>
            <w:shd w:val="clear" w:color="auto" w:fill="auto"/>
          </w:tcPr>
          <w:p w14:paraId="7EDAE605" w14:textId="77777777" w:rsidR="005219A1" w:rsidRPr="008D08D7" w:rsidRDefault="005219A1" w:rsidP="005219A1">
            <w:pPr>
              <w:rPr>
                <w:rFonts w:cs="Arial"/>
              </w:rPr>
            </w:pPr>
            <w:r w:rsidRPr="008D08D7">
              <w:rPr>
                <w:rFonts w:cs="Arial"/>
              </w:rPr>
              <w:t>3.</w:t>
            </w:r>
          </w:p>
        </w:tc>
        <w:tc>
          <w:tcPr>
            <w:tcW w:w="4348" w:type="dxa"/>
            <w:shd w:val="clear" w:color="auto" w:fill="auto"/>
          </w:tcPr>
          <w:p w14:paraId="2EB739F0" w14:textId="77777777" w:rsidR="005219A1" w:rsidRPr="008D08D7" w:rsidRDefault="005219A1" w:rsidP="005219A1">
            <w:pPr>
              <w:rPr>
                <w:rFonts w:cs="Arial"/>
              </w:rPr>
            </w:pPr>
            <w:r w:rsidRPr="008D08D7">
              <w:rPr>
                <w:rFonts w:cs="Arial"/>
              </w:rPr>
              <w:t>Projekt może przewidywać pobieranie opłat od opiekunów prawnych za pobyt dziecka w żłobku, klubie dziecięcym lub u dziennego opiekuna.</w:t>
            </w:r>
          </w:p>
        </w:tc>
        <w:tc>
          <w:tcPr>
            <w:tcW w:w="8081" w:type="dxa"/>
            <w:shd w:val="clear" w:color="auto" w:fill="auto"/>
          </w:tcPr>
          <w:p w14:paraId="46368A39" w14:textId="77777777" w:rsidR="005219A1" w:rsidRPr="008D08D7" w:rsidRDefault="005219A1" w:rsidP="00DD27B1">
            <w:pPr>
              <w:rPr>
                <w:rFonts w:cs="Arial"/>
              </w:rPr>
            </w:pPr>
            <w:r w:rsidRPr="008D08D7">
              <w:rPr>
                <w:rFonts w:cs="Arial"/>
              </w:rPr>
              <w:t>Kryterium wynika z zapisów RPO WM 2014-2020.</w:t>
            </w:r>
          </w:p>
          <w:p w14:paraId="356184F9" w14:textId="77777777" w:rsidR="005219A1" w:rsidRPr="008D08D7" w:rsidRDefault="005219A1" w:rsidP="00DD27B1">
            <w:pPr>
              <w:rPr>
                <w:rFonts w:cs="Arial"/>
              </w:rPr>
            </w:pPr>
            <w:r w:rsidRPr="008D08D7">
              <w:rPr>
                <w:rFonts w:cs="Arial"/>
              </w:rPr>
              <w:t>Kryterium zapewnia jednolite podejście do wnoszenia opłat na obszarach realizacji projektów.</w:t>
            </w:r>
          </w:p>
          <w:p w14:paraId="79371D3E" w14:textId="77777777" w:rsidR="005219A1" w:rsidRPr="008D08D7" w:rsidRDefault="005219A1" w:rsidP="008D08D7">
            <w:pPr>
              <w:ind w:left="292" w:hanging="292"/>
              <w:rPr>
                <w:rFonts w:cs="Arial"/>
              </w:rPr>
            </w:pPr>
            <w:r w:rsidRPr="008D08D7">
              <w:rPr>
                <w:rFonts w:cs="Arial"/>
              </w:rPr>
              <w:t>a. 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5269DD17" w14:textId="77777777" w:rsidR="005219A1" w:rsidRPr="008D08D7" w:rsidRDefault="005219A1" w:rsidP="008D08D7">
            <w:pPr>
              <w:ind w:left="292" w:hanging="292"/>
              <w:rPr>
                <w:rFonts w:cs="Arial"/>
              </w:rPr>
            </w:pPr>
            <w:r w:rsidRPr="008D08D7">
              <w:rPr>
                <w:rFonts w:cs="Arial"/>
              </w:rPr>
              <w:t>b. W sytuacji, gdy na obszarze, na którym realizowany będzie projekt nie została podjęta przedmiotowa uchwała, pobierana miesięczna opłata nie może być wyższa niż:</w:t>
            </w:r>
          </w:p>
          <w:p w14:paraId="4253A814" w14:textId="77777777" w:rsidR="005219A1" w:rsidRPr="008D08D7" w:rsidRDefault="005219A1" w:rsidP="008D08D7">
            <w:pPr>
              <w:pStyle w:val="Akapitzlist0"/>
              <w:numPr>
                <w:ilvl w:val="0"/>
                <w:numId w:val="552"/>
              </w:numPr>
              <w:ind w:left="171" w:hanging="141"/>
              <w:jc w:val="both"/>
              <w:rPr>
                <w:rFonts w:cs="Arial"/>
                <w:lang w:eastAsia="en-US"/>
              </w:rPr>
            </w:pPr>
            <w:r w:rsidRPr="008D08D7">
              <w:rPr>
                <w:rFonts w:cs="Arial"/>
              </w:rPr>
              <w:t>507 PLN w przypadku żłobków,</w:t>
            </w:r>
          </w:p>
          <w:p w14:paraId="1E63D040" w14:textId="77777777" w:rsidR="005219A1" w:rsidRPr="008D08D7" w:rsidRDefault="005219A1" w:rsidP="008D08D7">
            <w:pPr>
              <w:pStyle w:val="Akapitzlist0"/>
              <w:numPr>
                <w:ilvl w:val="0"/>
                <w:numId w:val="552"/>
              </w:numPr>
              <w:ind w:left="171" w:hanging="141"/>
              <w:jc w:val="both"/>
              <w:rPr>
                <w:rFonts w:cs="Arial"/>
                <w:lang w:eastAsia="en-US"/>
              </w:rPr>
            </w:pPr>
            <w:r w:rsidRPr="008D08D7">
              <w:rPr>
                <w:rFonts w:cs="Arial"/>
              </w:rPr>
              <w:t>520 PLN w przypadku klubów dziecięcych,</w:t>
            </w:r>
          </w:p>
          <w:p w14:paraId="7638D793" w14:textId="77777777" w:rsidR="005219A1" w:rsidRPr="008D08D7" w:rsidRDefault="005219A1" w:rsidP="008D08D7">
            <w:pPr>
              <w:pStyle w:val="Akapitzlist0"/>
              <w:numPr>
                <w:ilvl w:val="0"/>
                <w:numId w:val="552"/>
              </w:numPr>
              <w:ind w:left="171" w:hanging="141"/>
              <w:jc w:val="both"/>
              <w:rPr>
                <w:rFonts w:cs="Arial"/>
              </w:rPr>
            </w:pPr>
            <w:r w:rsidRPr="008D08D7">
              <w:rPr>
                <w:rFonts w:cs="Arial"/>
              </w:rPr>
              <w:t>193 PLN w przypadku opieki prowadzonej przez dziennego opiekuna.</w:t>
            </w:r>
          </w:p>
          <w:p w14:paraId="7DB328AC" w14:textId="77777777" w:rsidR="005219A1" w:rsidRPr="008D08D7" w:rsidRDefault="005219A1" w:rsidP="005219A1">
            <w:pPr>
              <w:rPr>
                <w:rFonts w:cs="Arial"/>
                <w:lang w:eastAsia="en-US"/>
              </w:rPr>
            </w:pPr>
            <w:r w:rsidRPr="008D08D7">
              <w:rPr>
                <w:rFonts w:cs="Arial"/>
              </w:rPr>
              <w:t>Wysokość opłat wynika z dostępnych szczegółowych danych ze Sprawozdania Rady Ministrów z realizacji ustawy z dnia 4 lutego 2011 r. o opiece nad dziećmi w wieku do lat 3 w 2017 r. (tab.7 str.28 dla województwa mazowieckiego i tab.8 str.29), powiększonych o średnioroczne wskaźniki cen towarów i usług konsumpcyjnych ogółem w 2018 r. (1,6%) i 2019 r. (2,3%).</w:t>
            </w:r>
          </w:p>
          <w:p w14:paraId="5D2C3B81" w14:textId="79DFAEEB" w:rsidR="005219A1" w:rsidRPr="008D08D7" w:rsidRDefault="005219A1" w:rsidP="005219A1">
            <w:pPr>
              <w:rPr>
                <w:rFonts w:cs="Arial"/>
                <w:lang w:eastAsia="en-US"/>
              </w:rPr>
            </w:pPr>
            <w:r w:rsidRPr="008D08D7">
              <w:rPr>
                <w:rFonts w:cs="Arial"/>
              </w:rPr>
              <w:t xml:space="preserve">Sprawozdanie Rady Ministrów opublikowano na stronie internetowej Ministerstwa Rodziny i Pracy i Polityki Społecznej - link: </w:t>
            </w:r>
            <w:hyperlink r:id="rId15" w:tooltip="Informacje statystyczne z realizacji ustawy o opiece nad dziećmi w wieku do lat 3" w:history="1">
              <w:r w:rsidRPr="008D08D7">
                <w:rPr>
                  <w:rStyle w:val="Hipercze"/>
                  <w:rFonts w:cs="Arial"/>
                </w:rPr>
                <w:t>Informacje statystyczne z realizacji ustawy o</w:t>
              </w:r>
              <w:r w:rsidR="00DD27B1">
                <w:rPr>
                  <w:rStyle w:val="Hipercze"/>
                  <w:rFonts w:cs="Arial"/>
                  <w:lang w:eastAsia="en-US"/>
                </w:rPr>
                <w:t> </w:t>
              </w:r>
              <w:r w:rsidRPr="008D08D7">
                <w:rPr>
                  <w:rStyle w:val="Hipercze"/>
                  <w:rFonts w:cs="Arial"/>
                </w:rPr>
                <w:t>opiece nad dziećmi w wieku do lat 3</w:t>
              </w:r>
            </w:hyperlink>
            <w:r w:rsidRPr="008D08D7">
              <w:rPr>
                <w:rFonts w:cs="Arial"/>
              </w:rPr>
              <w:t xml:space="preserve">. Komunikaty w sprawie średniorocznego wskaźnika cen towarów i usług konsumpcyjnych opublikowano na stronie GUS - link: </w:t>
            </w:r>
            <w:hyperlink r:id="rId16" w:tooltip="Komunikaty prezesa GUS w sprawie średniorocznego wskaźnika cen towarów i usług konsumpcyjnych" w:history="1">
              <w:r w:rsidRPr="008D08D7">
                <w:rPr>
                  <w:rStyle w:val="Hipercze"/>
                  <w:rFonts w:cs="Arial"/>
                </w:rPr>
                <w:t>Komunikaty prezesa GUS w sprawie średniorocznego wskaźnika cen towarów i usług konsumpcyjnych</w:t>
              </w:r>
            </w:hyperlink>
            <w:r w:rsidRPr="008D08D7">
              <w:rPr>
                <w:rFonts w:cs="Arial"/>
              </w:rPr>
              <w:t xml:space="preserve">. </w:t>
            </w:r>
          </w:p>
          <w:p w14:paraId="04F3A8CC" w14:textId="77777777" w:rsidR="005219A1" w:rsidRPr="008D08D7" w:rsidRDefault="005219A1" w:rsidP="005219A1">
            <w:pPr>
              <w:rPr>
                <w:rFonts w:cs="Arial"/>
              </w:rPr>
            </w:pPr>
            <w:r w:rsidRPr="008D08D7">
              <w:rPr>
                <w:rFonts w:cs="Arial"/>
              </w:rPr>
              <w:t>Opłaty wnoszone przez opiekunów prawnych są zaliczane do wkładu własnego wnioskodawcy.</w:t>
            </w:r>
          </w:p>
          <w:p w14:paraId="129F40ED" w14:textId="77777777" w:rsidR="005219A1" w:rsidRPr="008D08D7" w:rsidRDefault="005219A1" w:rsidP="00DD27B1">
            <w:pPr>
              <w:autoSpaceDE w:val="0"/>
              <w:autoSpaceDN w:val="0"/>
              <w:adjustRightInd w:val="0"/>
              <w:contextualSpacing/>
              <w:rPr>
                <w:rFonts w:cs="Arial"/>
              </w:rPr>
            </w:pPr>
            <w:r w:rsidRPr="008D08D7">
              <w:rPr>
                <w:rFonts w:cs="Arial"/>
              </w:rPr>
              <w:t>Kryterium zostanie zweryfikowane na podstawie deklaracji Wnioskodawcy</w:t>
            </w:r>
            <w:r w:rsidRPr="008D08D7" w:rsidDel="004541B2">
              <w:rPr>
                <w:rFonts w:cs="Arial"/>
              </w:rPr>
              <w:t xml:space="preserve"> </w:t>
            </w:r>
            <w:r w:rsidRPr="008D08D7">
              <w:rPr>
                <w:rFonts w:cs="Arial"/>
              </w:rPr>
              <w:t>zawartej we wniosku o dofinansowanie, dotyczącej kwoty opłat, jaka będzie pobierana od opiekunów prawnych dzieci korzystających z miejsc opieki nad dziećmi w wieku do lat 3.</w:t>
            </w:r>
          </w:p>
          <w:p w14:paraId="028A7B06" w14:textId="77777777" w:rsidR="005219A1" w:rsidRPr="008D08D7" w:rsidRDefault="005219A1" w:rsidP="00DD27B1">
            <w:pPr>
              <w:autoSpaceDE w:val="0"/>
              <w:autoSpaceDN w:val="0"/>
              <w:adjustRightInd w:val="0"/>
              <w:contextualSpacing/>
              <w:rPr>
                <w:rFonts w:cs="Arial"/>
              </w:rPr>
            </w:pPr>
            <w:r w:rsidRPr="008D08D7">
              <w:rPr>
                <w:rFonts w:cs="Arial"/>
              </w:rPr>
              <w:t>Spełnienie kryterium jest warunkiem koniecznym do otrzymania dofinansowania. Ocena kryterium jest 0/1, nie dotyczy - kiedy projekt nie przewiduje pobierania opłat.</w:t>
            </w:r>
          </w:p>
          <w:p w14:paraId="159E4E21" w14:textId="77777777" w:rsidR="005219A1" w:rsidRPr="008D08D7" w:rsidRDefault="005219A1" w:rsidP="0060745C">
            <w:pPr>
              <w:rPr>
                <w:rFonts w:cs="Arial"/>
              </w:rPr>
            </w:pPr>
            <w:r w:rsidRPr="008D08D7">
              <w:rPr>
                <w:rFonts w:cs="Arial"/>
              </w:rPr>
              <w:t>Uzyskanie oceny „0” jest jednoznaczne z odrzuceniem projektu.</w:t>
            </w:r>
          </w:p>
        </w:tc>
        <w:tc>
          <w:tcPr>
            <w:tcW w:w="1098" w:type="dxa"/>
            <w:shd w:val="clear" w:color="auto" w:fill="auto"/>
          </w:tcPr>
          <w:p w14:paraId="7527FD43" w14:textId="77777777" w:rsidR="005219A1" w:rsidRPr="008D08D7" w:rsidRDefault="005219A1" w:rsidP="00027FE3">
            <w:pPr>
              <w:rPr>
                <w:rFonts w:cs="Arial"/>
              </w:rPr>
            </w:pPr>
            <w:r w:rsidRPr="008D08D7">
              <w:rPr>
                <w:rFonts w:cs="Arial"/>
              </w:rPr>
              <w:lastRenderedPageBreak/>
              <w:t>0/1, nie dotyczy</w:t>
            </w:r>
          </w:p>
        </w:tc>
      </w:tr>
      <w:tr w:rsidR="005219A1" w:rsidRPr="005219A1" w14:paraId="37164D34" w14:textId="77777777" w:rsidTr="00DD27B1">
        <w:tc>
          <w:tcPr>
            <w:tcW w:w="467" w:type="dxa"/>
            <w:shd w:val="clear" w:color="auto" w:fill="auto"/>
          </w:tcPr>
          <w:p w14:paraId="21B53E0F" w14:textId="77777777" w:rsidR="005219A1" w:rsidRPr="008D08D7" w:rsidRDefault="005219A1" w:rsidP="005219A1">
            <w:pPr>
              <w:rPr>
                <w:rFonts w:cs="Arial"/>
              </w:rPr>
            </w:pPr>
            <w:r w:rsidRPr="008D08D7">
              <w:rPr>
                <w:rFonts w:cs="Arial"/>
              </w:rPr>
              <w:t>4.</w:t>
            </w:r>
          </w:p>
        </w:tc>
        <w:tc>
          <w:tcPr>
            <w:tcW w:w="4348" w:type="dxa"/>
            <w:shd w:val="clear" w:color="auto" w:fill="auto"/>
          </w:tcPr>
          <w:p w14:paraId="411A7E18" w14:textId="77777777" w:rsidR="005219A1" w:rsidRPr="008D08D7" w:rsidRDefault="005219A1" w:rsidP="005219A1">
            <w:pPr>
              <w:rPr>
                <w:rFonts w:cs="Arial"/>
                <w:strike/>
              </w:rPr>
            </w:pPr>
            <w:r w:rsidRPr="008D08D7">
              <w:rPr>
                <w:rFonts w:cs="Arial"/>
              </w:rPr>
              <w:t>Projekt zapewnia obowiązkowo osiągnięcie wskaźnika rezultatu bezpośredniego:</w:t>
            </w:r>
          </w:p>
          <w:p w14:paraId="306444D9" w14:textId="77777777" w:rsidR="005219A1" w:rsidRPr="008D08D7" w:rsidRDefault="005219A1" w:rsidP="008D08D7">
            <w:pPr>
              <w:pStyle w:val="Default"/>
              <w:numPr>
                <w:ilvl w:val="0"/>
                <w:numId w:val="493"/>
              </w:numPr>
              <w:spacing w:before="80" w:after="80" w:line="259" w:lineRule="auto"/>
              <w:ind w:left="171" w:hanging="218"/>
              <w:jc w:val="left"/>
              <w:rPr>
                <w:rFonts w:ascii="Arial" w:hAnsi="Arial" w:cs="Arial"/>
                <w:sz w:val="20"/>
                <w:szCs w:val="20"/>
              </w:rPr>
            </w:pPr>
            <w:r w:rsidRPr="008D08D7">
              <w:rPr>
                <w:rFonts w:ascii="Arial" w:eastAsia="Calibri" w:hAnsi="Arial" w:cs="Arial"/>
                <w:color w:val="auto"/>
                <w:sz w:val="20"/>
                <w:szCs w:val="20"/>
              </w:rPr>
              <w:t>Liczba osób, które powróciły na rynek pracy po przerwie związanej z urodzeniem/wychowaniem dziecka lub utrzymały zatrudnienie po opuszczeniu programu</w:t>
            </w:r>
            <w:r w:rsidRPr="008D08D7">
              <w:rPr>
                <w:rFonts w:ascii="Arial" w:hAnsi="Arial" w:cs="Arial"/>
                <w:color w:val="auto"/>
                <w:sz w:val="20"/>
                <w:szCs w:val="20"/>
              </w:rPr>
              <w:t xml:space="preserve"> - 70 %;</w:t>
            </w:r>
          </w:p>
          <w:p w14:paraId="11B2026A" w14:textId="77777777" w:rsidR="005219A1" w:rsidRPr="008D08D7" w:rsidRDefault="005219A1" w:rsidP="008D08D7">
            <w:pPr>
              <w:pStyle w:val="Default"/>
              <w:numPr>
                <w:ilvl w:val="0"/>
                <w:numId w:val="493"/>
              </w:numPr>
              <w:spacing w:before="80" w:after="80" w:line="259" w:lineRule="auto"/>
              <w:ind w:left="171" w:hanging="218"/>
              <w:jc w:val="left"/>
              <w:rPr>
                <w:rFonts w:ascii="Arial" w:hAnsi="Arial" w:cs="Arial"/>
                <w:sz w:val="20"/>
                <w:szCs w:val="20"/>
              </w:rPr>
            </w:pPr>
            <w:r w:rsidRPr="008D08D7">
              <w:rPr>
                <w:rFonts w:ascii="Arial" w:eastAsia="Calibri" w:hAnsi="Arial" w:cs="Arial"/>
                <w:color w:val="auto"/>
                <w:sz w:val="20"/>
                <w:szCs w:val="20"/>
              </w:rPr>
              <w:t>Liczba osób pozostających bez pracy, które znalazły pracę lub poszukują pracy po opuszczeniu programu - 60%.</w:t>
            </w:r>
          </w:p>
        </w:tc>
        <w:tc>
          <w:tcPr>
            <w:tcW w:w="8081" w:type="dxa"/>
            <w:shd w:val="clear" w:color="auto" w:fill="auto"/>
          </w:tcPr>
          <w:p w14:paraId="75135E38" w14:textId="77777777" w:rsidR="005219A1" w:rsidRPr="008D08D7" w:rsidRDefault="005219A1" w:rsidP="005219A1">
            <w:pPr>
              <w:rPr>
                <w:rFonts w:cs="Arial"/>
              </w:rPr>
            </w:pPr>
            <w:r w:rsidRPr="008D08D7">
              <w:rPr>
                <w:rFonts w:cs="Arial"/>
              </w:rPr>
              <w:t>Minimalny poziom efektów realizacji projektu dla Działania 8.3 określono w RPO WM 2014-2020 jako wskaźnik rezultatu bezpośredniego dla przedmiotowego konkursu, który zdefiniowano we Wspólnej Liście Wskaźników Kluczowych.</w:t>
            </w:r>
          </w:p>
          <w:p w14:paraId="03126FA7" w14:textId="77777777" w:rsidR="005219A1" w:rsidRPr="008D08D7" w:rsidRDefault="005219A1" w:rsidP="005219A1">
            <w:pPr>
              <w:rPr>
                <w:rFonts w:cs="Arial"/>
              </w:rPr>
            </w:pPr>
            <w:r w:rsidRPr="008D08D7">
              <w:rPr>
                <w:rFonts w:cs="Arial"/>
              </w:rPr>
              <w:t>Wskaźnik rezultatu bezpośredniego: Liczba osób, które powróciły na rynek pracy po przerwie związanej z urodzeniem/wychowaniem dziecka lub utrzymały zatrudnienie, po opuszczeniu programu musi osiągnąć przynajmniej 70%.</w:t>
            </w:r>
          </w:p>
          <w:p w14:paraId="7551FCF5" w14:textId="77777777" w:rsidR="005219A1" w:rsidRPr="008D08D7" w:rsidRDefault="005219A1" w:rsidP="00DD27B1">
            <w:pPr>
              <w:rPr>
                <w:rFonts w:cs="Arial"/>
              </w:rPr>
            </w:pPr>
            <w:r w:rsidRPr="008D08D7">
              <w:rPr>
                <w:rFonts w:eastAsia="Times New Roman" w:cs="Arial"/>
              </w:rPr>
              <w:t xml:space="preserve">We wskaźniku należy wykazać osoby, które wróciły na rynek pracy po urlopie macierzyńskim lub rodzicielskim oraz osoby, które utrzymały zatrudnienie. </w:t>
            </w:r>
            <w:r w:rsidRPr="008D08D7">
              <w:rPr>
                <w:rFonts w:cs="Arial"/>
              </w:rPr>
              <w:t>We wskaźniku uwzględniane są osoby, które w dniu przystąpienia do projektu były pracujące.</w:t>
            </w:r>
          </w:p>
          <w:p w14:paraId="6562320C" w14:textId="77777777" w:rsidR="005219A1" w:rsidRPr="008D08D7" w:rsidRDefault="005219A1" w:rsidP="0060745C">
            <w:pPr>
              <w:rPr>
                <w:rFonts w:cs="Arial"/>
              </w:rPr>
            </w:pPr>
            <w:r w:rsidRPr="008D08D7">
              <w:rPr>
                <w:rFonts w:cs="Arial"/>
              </w:rPr>
              <w:t>Wskaźnik rezultatu bezpośredniego: Liczba osób pozostających bez pracy, które znalazły pracę lub poszukują pracy po opuszczeniu programu musi osiągnąć przynajmniej 60%.</w:t>
            </w:r>
          </w:p>
          <w:p w14:paraId="0326EEA0" w14:textId="77777777" w:rsidR="005219A1" w:rsidRPr="008D08D7" w:rsidRDefault="005219A1" w:rsidP="00027FE3">
            <w:pPr>
              <w:autoSpaceDE w:val="0"/>
              <w:autoSpaceDN w:val="0"/>
              <w:adjustRightInd w:val="0"/>
              <w:rPr>
                <w:rFonts w:eastAsia="Times New Roman" w:cs="Arial"/>
              </w:rPr>
            </w:pPr>
            <w:r w:rsidRPr="008D08D7">
              <w:rPr>
                <w:rFonts w:eastAsia="Times New Roman" w:cs="Arial"/>
              </w:rPr>
              <w:t>We wskaźniku należy uwzględnić osoby bezrobotne i bierne zawodowo, które znalazły pracę lub poszukują pracy po opuszczeniu programu.</w:t>
            </w:r>
          </w:p>
          <w:p w14:paraId="079D11B2" w14:textId="77777777" w:rsidR="005219A1" w:rsidRPr="008D08D7" w:rsidRDefault="005219A1" w:rsidP="00243257">
            <w:pPr>
              <w:autoSpaceDE w:val="0"/>
              <w:autoSpaceDN w:val="0"/>
              <w:adjustRightInd w:val="0"/>
              <w:rPr>
                <w:rFonts w:eastAsia="Times New Roman" w:cs="Arial"/>
              </w:rPr>
            </w:pPr>
            <w:r w:rsidRPr="008D08D7">
              <w:rPr>
                <w:rFonts w:eastAsia="Times New Roman" w:cs="Arial"/>
              </w:rPr>
              <w:t>Definicja osób bezrobotnych oraz biernych zawodowo jest zgodna z definicjami wskaźników pn.: liczba osób bezrobotnych, w tym długotrwale bezrobotnych, objętych wsparciem w programie oraz liczba osób biernych zawodowo objętych wsparciem w programie, zawartymi w części dot. wskaźników wspólnych EFS monitorowanych we wszystkich priorytetach inwestycyjnych w Wytycznych w zakresie monitorowania postępu rzeczowego realizacji programów operacyjnych na lata 2014-2020.</w:t>
            </w:r>
          </w:p>
          <w:p w14:paraId="2FBC9B88" w14:textId="77777777" w:rsidR="005219A1" w:rsidRPr="008D08D7" w:rsidRDefault="005219A1">
            <w:pPr>
              <w:autoSpaceDE w:val="0"/>
              <w:autoSpaceDN w:val="0"/>
              <w:adjustRightInd w:val="0"/>
              <w:rPr>
                <w:rFonts w:eastAsia="Times New Roman" w:cs="Arial"/>
              </w:rPr>
            </w:pPr>
            <w:r w:rsidRPr="008D08D7">
              <w:rPr>
                <w:rFonts w:eastAsia="Times New Roman" w:cs="Arial"/>
              </w:rPr>
              <w:lastRenderedPageBreak/>
              <w:t>Osoby poszukujące pracy są rozumiane jako osoby pozostające bez pracy, gotowe do podjęcia pracy i aktywnie poszukujące zatrudnienia. Osoby nowo zarejestrowane w publicznych służbach zatrudnienia jako poszukujące pracy należy wliczać do wskaźnika, nawet jeśli nie mogą one od razu podjąć zatrudnienia.</w:t>
            </w:r>
          </w:p>
          <w:p w14:paraId="71A76DE9" w14:textId="77777777" w:rsidR="005219A1" w:rsidRPr="008D08D7" w:rsidRDefault="005219A1">
            <w:pPr>
              <w:autoSpaceDE w:val="0"/>
              <w:autoSpaceDN w:val="0"/>
              <w:adjustRightInd w:val="0"/>
              <w:rPr>
                <w:rFonts w:cs="Arial"/>
              </w:rPr>
            </w:pPr>
            <w:r w:rsidRPr="008D08D7">
              <w:rPr>
                <w:rFonts w:cs="Arial"/>
              </w:rPr>
              <w:t>Kryterium będzie weryfikowane na podstawie deklaracji Wnioskodawcy zawartej w treści wniosku o dofinansowanie.</w:t>
            </w:r>
          </w:p>
          <w:p w14:paraId="3F307978" w14:textId="77777777" w:rsidR="005219A1" w:rsidRPr="008D08D7" w:rsidRDefault="005219A1">
            <w:pPr>
              <w:rPr>
                <w:rFonts w:cs="Arial"/>
              </w:rPr>
            </w:pPr>
            <w:r w:rsidRPr="008D08D7">
              <w:rPr>
                <w:rFonts w:cs="Arial"/>
              </w:rPr>
              <w:t>Spełnienie kryterium jest warunkiem koniecznym do otrzymania dofinansowania. Ocena kryterium jest 0/1. Uzyskanie oceny „0” jest jednoznaczne z odrzuceniem projektu.</w:t>
            </w:r>
          </w:p>
        </w:tc>
        <w:tc>
          <w:tcPr>
            <w:tcW w:w="1098" w:type="dxa"/>
            <w:shd w:val="clear" w:color="auto" w:fill="auto"/>
          </w:tcPr>
          <w:p w14:paraId="41B0CF87" w14:textId="77777777" w:rsidR="005219A1" w:rsidRPr="008D08D7" w:rsidRDefault="005219A1">
            <w:pPr>
              <w:rPr>
                <w:rFonts w:cs="Arial"/>
              </w:rPr>
            </w:pPr>
            <w:r w:rsidRPr="008D08D7">
              <w:rPr>
                <w:rFonts w:cs="Arial"/>
              </w:rPr>
              <w:lastRenderedPageBreak/>
              <w:t>0/1</w:t>
            </w:r>
          </w:p>
        </w:tc>
      </w:tr>
      <w:tr w:rsidR="005219A1" w:rsidRPr="005219A1" w14:paraId="2A8A358F" w14:textId="77777777" w:rsidTr="00DD27B1">
        <w:tc>
          <w:tcPr>
            <w:tcW w:w="13994" w:type="dxa"/>
            <w:gridSpan w:val="4"/>
          </w:tcPr>
          <w:p w14:paraId="6D9C9197" w14:textId="77777777" w:rsidR="005219A1" w:rsidRPr="008D08D7" w:rsidRDefault="005219A1" w:rsidP="005219A1">
            <w:pPr>
              <w:rPr>
                <w:rFonts w:cs="Arial"/>
              </w:rPr>
            </w:pPr>
            <w:r w:rsidRPr="008D08D7">
              <w:rPr>
                <w:rFonts w:cs="Arial"/>
              </w:rPr>
              <w:t>Kryteria dostępu do oceny na etapie oceny formalnej z możliwością poprawienia</w:t>
            </w:r>
          </w:p>
        </w:tc>
      </w:tr>
      <w:tr w:rsidR="005219A1" w:rsidRPr="005219A1" w14:paraId="01250A6A" w14:textId="77777777" w:rsidTr="00DD27B1">
        <w:tc>
          <w:tcPr>
            <w:tcW w:w="467" w:type="dxa"/>
          </w:tcPr>
          <w:p w14:paraId="1335716A" w14:textId="77777777" w:rsidR="005219A1" w:rsidRPr="008D08D7" w:rsidRDefault="005219A1" w:rsidP="005219A1">
            <w:pPr>
              <w:rPr>
                <w:rFonts w:cs="Arial"/>
              </w:rPr>
            </w:pPr>
            <w:r w:rsidRPr="008D08D7">
              <w:rPr>
                <w:rFonts w:cs="Arial"/>
              </w:rPr>
              <w:t>5.</w:t>
            </w:r>
          </w:p>
        </w:tc>
        <w:tc>
          <w:tcPr>
            <w:tcW w:w="4348" w:type="dxa"/>
          </w:tcPr>
          <w:p w14:paraId="044CA769" w14:textId="77777777" w:rsidR="005219A1" w:rsidRPr="008D08D7" w:rsidRDefault="005219A1" w:rsidP="005219A1">
            <w:pPr>
              <w:rPr>
                <w:rFonts w:cs="Arial"/>
              </w:rPr>
            </w:pPr>
            <w:r w:rsidRPr="008D08D7">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w:t>
            </w:r>
          </w:p>
        </w:tc>
        <w:tc>
          <w:tcPr>
            <w:tcW w:w="8081" w:type="dxa"/>
          </w:tcPr>
          <w:p w14:paraId="0BBF0798" w14:textId="77777777" w:rsidR="005219A1" w:rsidRPr="008D08D7" w:rsidRDefault="005219A1" w:rsidP="008D08D7">
            <w:pPr>
              <w:autoSpaceDE w:val="0"/>
              <w:autoSpaceDN w:val="0"/>
              <w:adjustRightInd w:val="0"/>
              <w:contextualSpacing/>
              <w:rPr>
                <w:rFonts w:cs="Arial"/>
              </w:rPr>
            </w:pPr>
            <w:r w:rsidRPr="008D08D7">
              <w:rPr>
                <w:rFonts w:cs="Arial"/>
              </w:rPr>
              <w:t>Kryterium wynika z zapisów RPO WM 2014-2020.</w:t>
            </w:r>
          </w:p>
          <w:p w14:paraId="3A92F848" w14:textId="77777777" w:rsidR="005219A1" w:rsidRPr="008D08D7" w:rsidRDefault="005219A1" w:rsidP="005219A1">
            <w:pPr>
              <w:rPr>
                <w:rFonts w:cs="Arial"/>
              </w:rPr>
            </w:pPr>
            <w:r w:rsidRPr="008D08D7">
              <w:rPr>
                <w:rFonts w:cs="Arial"/>
              </w:rPr>
              <w:t>Kryterium będzie weryfikowane na podstawie deklaracji Wnioskodawcy zawartej we wniosku o dofinansowanie, że projekt będzie realizowany zgodnie ustawą z dnia 4 lutego 2011 r. o opiece nad dziećmi w wieku do lat 3.</w:t>
            </w:r>
          </w:p>
          <w:p w14:paraId="334BC67D" w14:textId="77777777" w:rsidR="005219A1" w:rsidRPr="008D08D7" w:rsidRDefault="005219A1" w:rsidP="005219A1">
            <w:pPr>
              <w:rPr>
                <w:rFonts w:cs="Arial"/>
              </w:rPr>
            </w:pPr>
            <w:r w:rsidRPr="008D08D7">
              <w:rPr>
                <w:rFonts w:cs="Arial"/>
              </w:rPr>
              <w:t>Spełnienie kryterium jest warunkiem koniecznym do otrzymania dofinansowania.</w:t>
            </w:r>
          </w:p>
          <w:p w14:paraId="7D0A6533" w14:textId="77777777" w:rsidR="005219A1" w:rsidRPr="008D08D7" w:rsidRDefault="005219A1" w:rsidP="00DD27B1">
            <w:pPr>
              <w:rPr>
                <w:rFonts w:cs="Arial"/>
              </w:rPr>
            </w:pPr>
            <w:r w:rsidRPr="008D08D7">
              <w:rPr>
                <w:rFonts w:cs="Arial"/>
              </w:rPr>
              <w:t>Ocena kryterium jest 0/1. Uzyskanie oceny „0” jest jednoznaczne z odrzuceniem projektu.</w:t>
            </w:r>
          </w:p>
          <w:p w14:paraId="12D953C9" w14:textId="77777777" w:rsidR="005219A1" w:rsidRPr="008D08D7" w:rsidRDefault="005219A1" w:rsidP="0060745C">
            <w:pPr>
              <w:rPr>
                <w:rFonts w:cs="Arial"/>
              </w:rPr>
            </w:pPr>
            <w:r w:rsidRPr="008D08D7">
              <w:rPr>
                <w:rFonts w:cs="Arial"/>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098" w:type="dxa"/>
          </w:tcPr>
          <w:p w14:paraId="366FFC0B" w14:textId="77777777" w:rsidR="005219A1" w:rsidRPr="008D08D7" w:rsidRDefault="005219A1" w:rsidP="00027FE3">
            <w:pPr>
              <w:rPr>
                <w:rFonts w:cs="Arial"/>
              </w:rPr>
            </w:pPr>
            <w:r w:rsidRPr="008D08D7">
              <w:rPr>
                <w:rFonts w:cs="Arial"/>
              </w:rPr>
              <w:t>0/1</w:t>
            </w:r>
          </w:p>
        </w:tc>
      </w:tr>
      <w:tr w:rsidR="005219A1" w:rsidRPr="005219A1" w14:paraId="4712A5C5" w14:textId="77777777" w:rsidTr="00DD27B1">
        <w:tc>
          <w:tcPr>
            <w:tcW w:w="467" w:type="dxa"/>
          </w:tcPr>
          <w:p w14:paraId="050D44E0" w14:textId="77777777" w:rsidR="005219A1" w:rsidRPr="008D08D7" w:rsidRDefault="005219A1" w:rsidP="005219A1">
            <w:pPr>
              <w:rPr>
                <w:rFonts w:cs="Arial"/>
              </w:rPr>
            </w:pPr>
            <w:r w:rsidRPr="008D08D7">
              <w:rPr>
                <w:rFonts w:cs="Arial"/>
              </w:rPr>
              <w:t>6.</w:t>
            </w:r>
          </w:p>
        </w:tc>
        <w:tc>
          <w:tcPr>
            <w:tcW w:w="4348" w:type="dxa"/>
          </w:tcPr>
          <w:p w14:paraId="6917F9F9" w14:textId="77777777" w:rsidR="005219A1" w:rsidRPr="008D08D7" w:rsidRDefault="005219A1" w:rsidP="005219A1">
            <w:pPr>
              <w:rPr>
                <w:rFonts w:cs="Arial"/>
              </w:rPr>
            </w:pPr>
            <w:r w:rsidRPr="008D08D7">
              <w:rPr>
                <w:rFonts w:cs="Arial"/>
              </w:rPr>
              <w:t>Projekt prowadzi do zwiększenia liczby miejsc opieki na dziećmi do lat 3, prowadzonych przez daną instytucję publiczną lub niepubliczną.</w:t>
            </w:r>
          </w:p>
        </w:tc>
        <w:tc>
          <w:tcPr>
            <w:tcW w:w="8081" w:type="dxa"/>
          </w:tcPr>
          <w:p w14:paraId="57DDBE6C" w14:textId="77777777" w:rsidR="005219A1" w:rsidRPr="008D08D7" w:rsidRDefault="005219A1" w:rsidP="00DD27B1">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70DF2493" w14:textId="77777777" w:rsidR="005219A1" w:rsidRPr="008D08D7" w:rsidRDefault="005219A1" w:rsidP="0060745C">
            <w:pPr>
              <w:rPr>
                <w:rFonts w:cs="Arial"/>
              </w:rPr>
            </w:pPr>
            <w:r w:rsidRPr="008D08D7">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3B8B1875" w14:textId="77777777" w:rsidR="005219A1" w:rsidRPr="008D08D7" w:rsidRDefault="005219A1" w:rsidP="00027FE3">
            <w:pPr>
              <w:autoSpaceDE w:val="0"/>
              <w:autoSpaceDN w:val="0"/>
              <w:adjustRightInd w:val="0"/>
              <w:rPr>
                <w:rFonts w:cs="Arial"/>
              </w:rPr>
            </w:pPr>
            <w:r w:rsidRPr="008D08D7">
              <w:rPr>
                <w:rFonts w:cs="Arial"/>
              </w:rPr>
              <w:t>Jeżeli Wnioskodawca w ramach swojej działalności prowadzi kilka miejsc opieki, zarówno w formie żłobków, jak i klubów dziecięcych, powinien w wyliczeniu liczby posiadanych miejsc opieki uwzględnić wszystkie posiadane miejsca ze wszystkich prowadzonych placówek opieki.</w:t>
            </w:r>
          </w:p>
          <w:p w14:paraId="6236207C" w14:textId="76CF5978" w:rsidR="005219A1" w:rsidRPr="008D08D7" w:rsidRDefault="005219A1" w:rsidP="00243257">
            <w:pPr>
              <w:rPr>
                <w:rFonts w:cs="Arial"/>
              </w:rPr>
            </w:pPr>
            <w:r w:rsidRPr="008D08D7">
              <w:rPr>
                <w:rFonts w:cs="Arial"/>
              </w:rPr>
              <w:lastRenderedPageBreak/>
              <w:t>Kryterium zapewnia, że Wnioskodawcy nie zlikwidują miejsc opieki nad dziećmi do lat 3, które prowadzili przed rozpoczęciem projektu, zarówno w trakcie realizacji projektu, jak i</w:t>
            </w:r>
            <w:r w:rsidR="0060745C">
              <w:rPr>
                <w:rFonts w:cs="Arial"/>
              </w:rPr>
              <w:t> </w:t>
            </w:r>
            <w:r w:rsidRPr="008D08D7">
              <w:rPr>
                <w:rFonts w:cs="Arial"/>
              </w:rPr>
              <w:t>w okresie trwałości.</w:t>
            </w:r>
          </w:p>
          <w:p w14:paraId="51892909" w14:textId="0F8F0AB0" w:rsidR="005219A1" w:rsidRPr="008D08D7" w:rsidRDefault="005219A1">
            <w:pPr>
              <w:autoSpaceDE w:val="0"/>
              <w:autoSpaceDN w:val="0"/>
              <w:adjustRightInd w:val="0"/>
              <w:rPr>
                <w:rFonts w:cs="Arial"/>
              </w:rPr>
            </w:pPr>
            <w:r w:rsidRPr="008D08D7">
              <w:rPr>
                <w:rFonts w:cs="Arial"/>
              </w:rPr>
              <w:t>Wnioskodawca wskazuje we wniosku o dofinansowanie (w części D.1 Lista zadań, Szczegółowy opis Zadania) liczbę miejsc opieki nad dziećmi do lat 3, które zamierza utworzyć oraz liczbę miejsc, które prowadził w roku poprzedzającym złożenie wniosku o</w:t>
            </w:r>
            <w:r w:rsidR="0060745C">
              <w:rPr>
                <w:rFonts w:cs="Arial"/>
              </w:rPr>
              <w:t> </w:t>
            </w:r>
            <w:r w:rsidRPr="008D08D7">
              <w:rPr>
                <w:rFonts w:cs="Arial"/>
              </w:rPr>
              <w:t>dofinansowanie (2020)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miesięcy 2020 roku liczba miejsc prowadzona przez Wnioskodawcę wyniosła 20. W roku 2021 do dnia złożenia wniosku o</w:t>
            </w:r>
            <w:r w:rsidR="0060745C">
              <w:rPr>
                <w:rFonts w:cs="Arial"/>
              </w:rPr>
              <w:t> </w:t>
            </w:r>
            <w:r w:rsidRPr="008D08D7">
              <w:rPr>
                <w:rFonts w:cs="Arial"/>
              </w:rPr>
              <w:t>dofinansowanie, liczba miejsc prowadzona przez Wnioskodawcę wynosi 26. Pod uwagę brana będzie większa liczba miejsc, tj. 26).</w:t>
            </w:r>
          </w:p>
          <w:p w14:paraId="15F81F01" w14:textId="77777777" w:rsidR="005219A1" w:rsidRPr="008D08D7" w:rsidRDefault="005219A1">
            <w:pPr>
              <w:autoSpaceDE w:val="0"/>
              <w:autoSpaceDN w:val="0"/>
              <w:adjustRightInd w:val="0"/>
              <w:contextualSpacing/>
              <w:rPr>
                <w:rFonts w:cs="Arial"/>
              </w:rPr>
            </w:pPr>
            <w:r w:rsidRPr="008D08D7">
              <w:rPr>
                <w:rFonts w:cs="Arial"/>
              </w:rPr>
              <w:t>W przypadku podmiotów nowych utworzone w projekcie miejsca stanowią przyrost netto.</w:t>
            </w:r>
          </w:p>
          <w:p w14:paraId="6ACA2FF2" w14:textId="77777777" w:rsidR="005219A1" w:rsidRPr="008D08D7" w:rsidRDefault="005219A1">
            <w:pPr>
              <w:autoSpaceDE w:val="0"/>
              <w:autoSpaceDN w:val="0"/>
              <w:adjustRightInd w:val="0"/>
              <w:contextualSpacing/>
              <w:rPr>
                <w:rFonts w:cs="Arial"/>
              </w:rPr>
            </w:pPr>
            <w:r w:rsidRPr="008D08D7">
              <w:rPr>
                <w:rFonts w:cs="Arial"/>
              </w:rPr>
              <w:t>Kryterium będzie weryfikowane na podstawie wskaźnika „Liczba utworzonych miejsc opieki nad dziećmi w wieku do lat 3”, który należy przedstawić uwzględniając poniższe informacje:</w:t>
            </w:r>
          </w:p>
          <w:p w14:paraId="699E34CC" w14:textId="77777777" w:rsidR="005219A1" w:rsidRPr="008D08D7" w:rsidRDefault="005219A1">
            <w:pPr>
              <w:autoSpaceDE w:val="0"/>
              <w:autoSpaceDN w:val="0"/>
              <w:adjustRightInd w:val="0"/>
              <w:contextualSpacing/>
              <w:rPr>
                <w:rFonts w:cs="Arial"/>
              </w:rPr>
            </w:pPr>
            <w:proofErr w:type="spellStart"/>
            <w:r w:rsidRPr="008D08D7">
              <w:rPr>
                <w:rFonts w:cs="Arial"/>
              </w:rPr>
              <w:t>Wp</w:t>
            </w:r>
            <w:proofErr w:type="spellEnd"/>
            <w:r w:rsidRPr="008D08D7">
              <w:rPr>
                <w:rFonts w:cs="Arial"/>
              </w:rPr>
              <w:t xml:space="preserve"> = </w:t>
            </w:r>
            <w:proofErr w:type="spellStart"/>
            <w:r w:rsidRPr="008D08D7">
              <w:rPr>
                <w:rFonts w:cs="Arial"/>
              </w:rPr>
              <w:t>Wd</w:t>
            </w:r>
            <w:proofErr w:type="spellEnd"/>
            <w:r w:rsidRPr="008D08D7">
              <w:rPr>
                <w:rFonts w:cs="Arial"/>
              </w:rPr>
              <w:t xml:space="preserve"> - </w:t>
            </w:r>
            <w:proofErr w:type="spellStart"/>
            <w:r w:rsidRPr="008D08D7">
              <w:rPr>
                <w:rFonts w:cs="Arial"/>
              </w:rPr>
              <w:t>Wb</w:t>
            </w:r>
            <w:proofErr w:type="spellEnd"/>
          </w:p>
          <w:p w14:paraId="755C66E0" w14:textId="77777777" w:rsidR="005219A1" w:rsidRPr="008D08D7" w:rsidRDefault="005219A1">
            <w:pPr>
              <w:autoSpaceDE w:val="0"/>
              <w:autoSpaceDN w:val="0"/>
              <w:adjustRightInd w:val="0"/>
              <w:contextualSpacing/>
              <w:rPr>
                <w:rFonts w:cs="Arial"/>
              </w:rPr>
            </w:pPr>
            <w:proofErr w:type="spellStart"/>
            <w:r w:rsidRPr="008D08D7">
              <w:rPr>
                <w:rFonts w:cs="Arial"/>
              </w:rPr>
              <w:t>Wp</w:t>
            </w:r>
            <w:proofErr w:type="spellEnd"/>
            <w:r w:rsidRPr="008D08D7">
              <w:rPr>
                <w:rFonts w:cs="Arial"/>
              </w:rPr>
              <w:t xml:space="preserve"> = liczba miejsc utworzona w wyniku projektu</w:t>
            </w:r>
          </w:p>
          <w:p w14:paraId="74E3875F" w14:textId="77777777" w:rsidR="005219A1" w:rsidRPr="008D08D7" w:rsidRDefault="005219A1">
            <w:pPr>
              <w:autoSpaceDE w:val="0"/>
              <w:autoSpaceDN w:val="0"/>
              <w:adjustRightInd w:val="0"/>
              <w:contextualSpacing/>
              <w:rPr>
                <w:rFonts w:cs="Arial"/>
              </w:rPr>
            </w:pPr>
            <w:proofErr w:type="spellStart"/>
            <w:r w:rsidRPr="008D08D7">
              <w:rPr>
                <w:rFonts w:cs="Arial"/>
              </w:rPr>
              <w:t>Wd</w:t>
            </w:r>
            <w:proofErr w:type="spellEnd"/>
            <w:r w:rsidRPr="008D08D7">
              <w:rPr>
                <w:rFonts w:cs="Arial"/>
              </w:rPr>
              <w:t xml:space="preserve"> = Wartość docelowa = dotychczas prowadzone miejsca opieki nad dziećmi do lat 3 + miejsca planowane do utworzenia w projekcie</w:t>
            </w:r>
          </w:p>
          <w:p w14:paraId="57CD4C35" w14:textId="77777777" w:rsidR="005219A1" w:rsidRPr="008D08D7" w:rsidRDefault="005219A1" w:rsidP="008D08D7">
            <w:pPr>
              <w:pStyle w:val="Tekstkomentarza"/>
              <w:spacing w:line="259" w:lineRule="auto"/>
              <w:rPr>
                <w:rFonts w:cs="Arial"/>
              </w:rPr>
            </w:pPr>
            <w:proofErr w:type="spellStart"/>
            <w:r w:rsidRPr="008D08D7">
              <w:rPr>
                <w:rFonts w:cs="Arial"/>
              </w:rPr>
              <w:t>Wb</w:t>
            </w:r>
            <w:proofErr w:type="spellEnd"/>
            <w:r w:rsidRPr="008D08D7">
              <w:rPr>
                <w:rFonts w:cs="Arial"/>
              </w:rPr>
              <w:t xml:space="preserve"> = Wartość bazowa = liczba dotychczas prowadzonych miejsc (liczba miejsc w roku poprzedzającym złożenie wniosku o dofinansowanie).</w:t>
            </w:r>
          </w:p>
          <w:p w14:paraId="79F18177" w14:textId="77777777" w:rsidR="005219A1" w:rsidRPr="008D08D7" w:rsidRDefault="005219A1" w:rsidP="005219A1">
            <w:pPr>
              <w:autoSpaceDE w:val="0"/>
              <w:autoSpaceDN w:val="0"/>
              <w:adjustRightInd w:val="0"/>
              <w:contextualSpacing/>
              <w:rPr>
                <w:rFonts w:cs="Arial"/>
              </w:rPr>
            </w:pPr>
            <w:r w:rsidRPr="008D08D7">
              <w:rPr>
                <w:rFonts w:cs="Arial"/>
              </w:rPr>
              <w:t>Spełnienie kryterium jest warunkiem koniecznym do otrzymania dofinansowania.</w:t>
            </w:r>
          </w:p>
          <w:p w14:paraId="4100A7DE" w14:textId="77777777" w:rsidR="005219A1" w:rsidRPr="008D08D7" w:rsidRDefault="005219A1" w:rsidP="005219A1">
            <w:pPr>
              <w:autoSpaceDE w:val="0"/>
              <w:autoSpaceDN w:val="0"/>
              <w:adjustRightInd w:val="0"/>
              <w:contextualSpacing/>
              <w:rPr>
                <w:rFonts w:cs="Arial"/>
              </w:rPr>
            </w:pPr>
            <w:r w:rsidRPr="008D08D7">
              <w:rPr>
                <w:rFonts w:cs="Arial"/>
              </w:rPr>
              <w:t>Kryterium nie ma zastosowania w przypadku dostosowania istniejących miejsc do potrzeb dzieci z niepełnosprawnościami.</w:t>
            </w:r>
          </w:p>
          <w:p w14:paraId="5134D061" w14:textId="77777777" w:rsidR="005219A1" w:rsidRPr="008D08D7" w:rsidRDefault="005219A1" w:rsidP="00DD27B1">
            <w:pPr>
              <w:rPr>
                <w:rFonts w:cs="Arial"/>
              </w:rPr>
            </w:pPr>
            <w:r w:rsidRPr="008D08D7">
              <w:rPr>
                <w:rFonts w:cs="Arial"/>
              </w:rPr>
              <w:t>Ocena kryterium jest 0/1, nie dotyczy. Uzyskanie oceny „0” jest jednoznaczne z odrzuceniem projektu.</w:t>
            </w:r>
          </w:p>
          <w:p w14:paraId="722B062E" w14:textId="77777777" w:rsidR="005219A1" w:rsidRPr="008D08D7" w:rsidRDefault="005219A1" w:rsidP="0060745C">
            <w:pPr>
              <w:rPr>
                <w:rFonts w:cs="Arial"/>
              </w:rPr>
            </w:pPr>
            <w:r w:rsidRPr="008D08D7">
              <w:rPr>
                <w:rFonts w:cs="Arial"/>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098" w:type="dxa"/>
          </w:tcPr>
          <w:p w14:paraId="779916F5" w14:textId="77777777" w:rsidR="005219A1" w:rsidRPr="008D08D7" w:rsidRDefault="005219A1" w:rsidP="00027FE3">
            <w:pPr>
              <w:autoSpaceDE w:val="0"/>
              <w:autoSpaceDN w:val="0"/>
              <w:adjustRightInd w:val="0"/>
              <w:rPr>
                <w:rFonts w:cs="Arial"/>
              </w:rPr>
            </w:pPr>
            <w:r w:rsidRPr="008D08D7">
              <w:rPr>
                <w:rFonts w:cs="Arial"/>
              </w:rPr>
              <w:lastRenderedPageBreak/>
              <w:t>0/1, nie dotyczy</w:t>
            </w:r>
          </w:p>
        </w:tc>
      </w:tr>
      <w:tr w:rsidR="005219A1" w:rsidRPr="005219A1" w14:paraId="72319EE1" w14:textId="77777777" w:rsidTr="00DD27B1">
        <w:tc>
          <w:tcPr>
            <w:tcW w:w="13994" w:type="dxa"/>
            <w:gridSpan w:val="4"/>
          </w:tcPr>
          <w:p w14:paraId="316E5EA5" w14:textId="77777777" w:rsidR="005219A1" w:rsidRPr="008D08D7" w:rsidRDefault="005219A1" w:rsidP="005219A1">
            <w:pPr>
              <w:rPr>
                <w:rFonts w:cs="Arial"/>
              </w:rPr>
            </w:pPr>
            <w:r w:rsidRPr="008D08D7">
              <w:rPr>
                <w:rFonts w:cs="Arial"/>
              </w:rPr>
              <w:lastRenderedPageBreak/>
              <w:t>Kryteria dostępu do oceny na etapie oceny merytorycznej</w:t>
            </w:r>
          </w:p>
        </w:tc>
      </w:tr>
      <w:tr w:rsidR="005219A1" w:rsidRPr="005219A1" w14:paraId="56BF2D07" w14:textId="77777777" w:rsidTr="00DD27B1">
        <w:tc>
          <w:tcPr>
            <w:tcW w:w="467" w:type="dxa"/>
            <w:shd w:val="clear" w:color="auto" w:fill="auto"/>
          </w:tcPr>
          <w:p w14:paraId="74A90DC1" w14:textId="77777777" w:rsidR="005219A1" w:rsidRPr="008D08D7" w:rsidRDefault="005219A1" w:rsidP="005219A1">
            <w:pPr>
              <w:rPr>
                <w:rFonts w:cs="Arial"/>
              </w:rPr>
            </w:pPr>
            <w:r w:rsidRPr="008D08D7">
              <w:rPr>
                <w:rFonts w:cs="Arial"/>
              </w:rPr>
              <w:t>7.</w:t>
            </w:r>
          </w:p>
        </w:tc>
        <w:tc>
          <w:tcPr>
            <w:tcW w:w="4348" w:type="dxa"/>
            <w:shd w:val="clear" w:color="auto" w:fill="auto"/>
          </w:tcPr>
          <w:p w14:paraId="1481943C" w14:textId="77777777" w:rsidR="005219A1" w:rsidRPr="008D08D7" w:rsidRDefault="005219A1" w:rsidP="005219A1">
            <w:pPr>
              <w:autoSpaceDE w:val="0"/>
              <w:autoSpaceDN w:val="0"/>
              <w:adjustRightInd w:val="0"/>
              <w:rPr>
                <w:rFonts w:cs="Arial"/>
                <w:lang w:eastAsia="x-none"/>
              </w:rPr>
            </w:pPr>
            <w:r w:rsidRPr="008D08D7">
              <w:rPr>
                <w:rFonts w:cs="Arial"/>
                <w:lang w:eastAsia="x-none"/>
              </w:rPr>
              <w:t>Wnioskodawca przedstawia we Wniosku o dofinansowanie następujące informacje:</w:t>
            </w:r>
          </w:p>
          <w:p w14:paraId="4A2083A9" w14:textId="77777777" w:rsidR="005219A1" w:rsidRPr="008D08D7" w:rsidRDefault="005219A1" w:rsidP="008D08D7">
            <w:pPr>
              <w:numPr>
                <w:ilvl w:val="0"/>
                <w:numId w:val="75"/>
              </w:numPr>
              <w:autoSpaceDE w:val="0"/>
              <w:autoSpaceDN w:val="0"/>
              <w:adjustRightInd w:val="0"/>
              <w:ind w:left="228" w:hanging="228"/>
              <w:rPr>
                <w:rFonts w:cs="Arial"/>
                <w:lang w:eastAsia="x-none"/>
              </w:rPr>
            </w:pPr>
            <w:r w:rsidRPr="008D08D7">
              <w:rPr>
                <w:rFonts w:cs="Arial"/>
                <w:lang w:eastAsia="x-none"/>
              </w:rPr>
              <w:t>uzasadnienie zapotrzebowania na miejsca opieki nad dziećmi do lat 3;</w:t>
            </w:r>
          </w:p>
          <w:p w14:paraId="5C67B745" w14:textId="77777777" w:rsidR="005219A1" w:rsidRPr="008D08D7" w:rsidRDefault="005219A1" w:rsidP="008D08D7">
            <w:pPr>
              <w:numPr>
                <w:ilvl w:val="0"/>
                <w:numId w:val="75"/>
              </w:numPr>
              <w:autoSpaceDE w:val="0"/>
              <w:autoSpaceDN w:val="0"/>
              <w:adjustRightInd w:val="0"/>
              <w:ind w:left="228" w:hanging="228"/>
              <w:rPr>
                <w:rFonts w:cs="Arial"/>
                <w:lang w:eastAsia="x-none"/>
              </w:rPr>
            </w:pPr>
            <w:r w:rsidRPr="008D08D7">
              <w:rPr>
                <w:rFonts w:cs="Arial"/>
                <w:lang w:eastAsia="x-none"/>
              </w:rPr>
              <w:t>opis warunków lokalowych;</w:t>
            </w:r>
          </w:p>
          <w:p w14:paraId="11EEB9D8" w14:textId="77777777" w:rsidR="005219A1" w:rsidRPr="008D08D7" w:rsidRDefault="005219A1" w:rsidP="008D08D7">
            <w:pPr>
              <w:numPr>
                <w:ilvl w:val="0"/>
                <w:numId w:val="75"/>
              </w:numPr>
              <w:autoSpaceDE w:val="0"/>
              <w:autoSpaceDN w:val="0"/>
              <w:adjustRightInd w:val="0"/>
              <w:ind w:left="228" w:hanging="228"/>
              <w:rPr>
                <w:rFonts w:cs="Arial"/>
                <w:lang w:eastAsia="x-none"/>
              </w:rPr>
            </w:pPr>
            <w:r w:rsidRPr="008D08D7">
              <w:rPr>
                <w:rFonts w:cs="Arial"/>
                <w:lang w:eastAsia="x-none"/>
              </w:rPr>
              <w:t>zasady rekrutacji uczestników do projektu;</w:t>
            </w:r>
          </w:p>
          <w:p w14:paraId="0E5C5CE7" w14:textId="77777777" w:rsidR="005219A1" w:rsidRPr="008D08D7" w:rsidRDefault="005219A1" w:rsidP="008D08D7">
            <w:pPr>
              <w:numPr>
                <w:ilvl w:val="0"/>
                <w:numId w:val="75"/>
              </w:numPr>
              <w:autoSpaceDE w:val="0"/>
              <w:autoSpaceDN w:val="0"/>
              <w:adjustRightInd w:val="0"/>
              <w:ind w:left="228" w:hanging="228"/>
              <w:rPr>
                <w:rFonts w:cs="Arial"/>
              </w:rPr>
            </w:pPr>
            <w:r w:rsidRPr="008D08D7">
              <w:rPr>
                <w:rFonts w:cs="Arial"/>
                <w:lang w:eastAsia="x-none"/>
              </w:rPr>
              <w:t>zapewnienie utrzymania funkcjonowania miejsc opieki nad dziećmi do lat 3 po ustaniu finansowania z EFS, z wyjątkiem typu operacji polegającym na świadczeniu usługi w postaci pokrywania części/całości bieżących kosztów świadczenia opieki nad dziećmi do lat 3 w formie żłobka, klubu dziecięcego, opiekuna dziennego.</w:t>
            </w:r>
          </w:p>
        </w:tc>
        <w:tc>
          <w:tcPr>
            <w:tcW w:w="8081" w:type="dxa"/>
            <w:shd w:val="clear" w:color="auto" w:fill="auto"/>
          </w:tcPr>
          <w:p w14:paraId="0864BDB2" w14:textId="77777777" w:rsidR="005219A1" w:rsidRPr="008D08D7" w:rsidRDefault="005219A1" w:rsidP="005219A1">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1BCE1CD9" w14:textId="77777777" w:rsidR="005219A1" w:rsidRPr="008D08D7" w:rsidRDefault="005219A1" w:rsidP="005219A1">
            <w:pPr>
              <w:autoSpaceDE w:val="0"/>
              <w:autoSpaceDN w:val="0"/>
              <w:adjustRightInd w:val="0"/>
              <w:contextualSpacing/>
              <w:rPr>
                <w:rFonts w:cs="Arial"/>
              </w:rPr>
            </w:pPr>
            <w:r w:rsidRPr="008D08D7">
              <w:rPr>
                <w:rFonts w:cs="Arial"/>
              </w:rPr>
              <w:t>Zgodnie z kryterium projekt ma zapewnić adekwatne i efektywne wsparcie.</w:t>
            </w:r>
          </w:p>
          <w:p w14:paraId="4D3579BD" w14:textId="77777777" w:rsidR="005219A1" w:rsidRPr="008D08D7" w:rsidRDefault="005219A1" w:rsidP="00DD27B1">
            <w:pPr>
              <w:autoSpaceDE w:val="0"/>
              <w:autoSpaceDN w:val="0"/>
              <w:adjustRightInd w:val="0"/>
              <w:contextualSpacing/>
              <w:rPr>
                <w:rFonts w:cs="Arial"/>
              </w:rPr>
            </w:pPr>
            <w:r w:rsidRPr="008D08D7">
              <w:rPr>
                <w:rFonts w:cs="Arial"/>
              </w:rPr>
              <w:t>W związku z tym Wnioskodawca zawiera we wniosku o dofinansowanie informacje na temat:</w:t>
            </w:r>
          </w:p>
          <w:p w14:paraId="178C1763" w14:textId="77777777" w:rsidR="005219A1" w:rsidRPr="008D08D7" w:rsidRDefault="005219A1" w:rsidP="008D08D7">
            <w:pPr>
              <w:numPr>
                <w:ilvl w:val="0"/>
                <w:numId w:val="77"/>
              </w:numPr>
              <w:autoSpaceDE w:val="0"/>
              <w:autoSpaceDN w:val="0"/>
              <w:adjustRightInd w:val="0"/>
              <w:ind w:left="364" w:hanging="283"/>
              <w:contextualSpacing/>
              <w:rPr>
                <w:rFonts w:cs="Arial"/>
              </w:rPr>
            </w:pPr>
            <w:r w:rsidRPr="008D08D7">
              <w:rPr>
                <w:rFonts w:cs="Arial"/>
              </w:rPr>
              <w:t>zapotrzebowania na miejsca opieki dla dzieci do lat 3 wraz z analizą zróżnicowań przestrzennych w dostępie do form opieki nad dziećmi do lat 3 (za okres jednego roku kalendarzowego poprzedzającego rok ogłoszenia konkursu) oraz prognozami demograficznymi (za okres 3 kolejnych lat kalendarzowych następujących po roku, w którym został ogłoszony konkurs) sporządzonych dla obszaru, na którym realizowany jest projekt.</w:t>
            </w:r>
          </w:p>
          <w:p w14:paraId="7469EEA1" w14:textId="77777777" w:rsidR="005219A1" w:rsidRPr="008D08D7" w:rsidRDefault="005219A1" w:rsidP="005219A1">
            <w:pPr>
              <w:autoSpaceDE w:val="0"/>
              <w:autoSpaceDN w:val="0"/>
              <w:adjustRightInd w:val="0"/>
              <w:ind w:left="364"/>
              <w:contextualSpacing/>
              <w:rPr>
                <w:rFonts w:cs="Arial"/>
                <w:color w:val="FF0000"/>
                <w:u w:val="single"/>
              </w:rPr>
            </w:pPr>
            <w:r w:rsidRPr="008D08D7">
              <w:rPr>
                <w:rFonts w:cs="Arial"/>
              </w:rPr>
              <w:t>Wnioskodawca powinien wskazać źródła danych wykorzystywanych w analizie np. dane lokalne pochodzące z gmin objętych działaniami projektu, dane GUS, dane sporządzone na podstawie badań własnych.</w:t>
            </w:r>
            <w:r w:rsidRPr="008D08D7">
              <w:rPr>
                <w:rFonts w:cs="Arial"/>
                <w:u w:val="single"/>
              </w:rPr>
              <w:t xml:space="preserve"> </w:t>
            </w:r>
            <w:r w:rsidRPr="008D08D7">
              <w:rPr>
                <w:rFonts w:cs="Arial"/>
              </w:rPr>
              <w:t>Wnioski bez wskazania źródła danych będą odrzucane jako niespełniające kryterium;</w:t>
            </w:r>
          </w:p>
          <w:p w14:paraId="1EF48323" w14:textId="77777777" w:rsidR="005219A1" w:rsidRPr="008D08D7" w:rsidRDefault="005219A1" w:rsidP="008D08D7">
            <w:pPr>
              <w:numPr>
                <w:ilvl w:val="0"/>
                <w:numId w:val="77"/>
              </w:numPr>
              <w:autoSpaceDE w:val="0"/>
              <w:autoSpaceDN w:val="0"/>
              <w:adjustRightInd w:val="0"/>
              <w:ind w:left="364" w:hanging="283"/>
              <w:contextualSpacing/>
              <w:rPr>
                <w:rFonts w:cs="Arial"/>
              </w:rPr>
            </w:pPr>
            <w:r w:rsidRPr="008D08D7">
              <w:rPr>
                <w:rFonts w:cs="Arial"/>
              </w:rPr>
              <w:t xml:space="preserve">warunków lokalowych, w których utworzone będą miejsca opieki nad dziećmi do lat 3, w tym </w:t>
            </w:r>
            <w:r w:rsidRPr="008D08D7">
              <w:rPr>
                <w:rFonts w:cs="Arial"/>
                <w:lang w:eastAsia="x-none"/>
              </w:rPr>
              <w:t>wykorzystanie bazy lokalowej, jej adekwatność do przepisów określających wymagania dla infrastruktury w poszczególnych formach opieki nad dziećmi do lat 3</w:t>
            </w:r>
            <w:r w:rsidRPr="008D08D7">
              <w:rPr>
                <w:rFonts w:cs="Arial"/>
              </w:rPr>
              <w:t>;</w:t>
            </w:r>
          </w:p>
          <w:p w14:paraId="255797E1" w14:textId="77777777" w:rsidR="005219A1" w:rsidRPr="008D08D7" w:rsidRDefault="005219A1" w:rsidP="008D08D7">
            <w:pPr>
              <w:pageBreakBefore/>
              <w:numPr>
                <w:ilvl w:val="0"/>
                <w:numId w:val="77"/>
              </w:numPr>
              <w:autoSpaceDE w:val="0"/>
              <w:autoSpaceDN w:val="0"/>
              <w:adjustRightInd w:val="0"/>
              <w:ind w:left="364" w:hanging="283"/>
              <w:contextualSpacing/>
              <w:rPr>
                <w:rFonts w:cs="Arial"/>
              </w:rPr>
            </w:pPr>
            <w:r w:rsidRPr="008D08D7">
              <w:rPr>
                <w:rFonts w:cs="Arial"/>
              </w:rPr>
              <w:t>zasad rekrutacji do projektu;</w:t>
            </w:r>
          </w:p>
          <w:p w14:paraId="2C6A5520" w14:textId="77777777" w:rsidR="005219A1" w:rsidRPr="008D08D7" w:rsidRDefault="005219A1" w:rsidP="008D08D7">
            <w:pPr>
              <w:pageBreakBefore/>
              <w:numPr>
                <w:ilvl w:val="0"/>
                <w:numId w:val="77"/>
              </w:numPr>
              <w:autoSpaceDE w:val="0"/>
              <w:autoSpaceDN w:val="0"/>
              <w:adjustRightInd w:val="0"/>
              <w:ind w:left="364" w:hanging="283"/>
              <w:contextualSpacing/>
              <w:rPr>
                <w:rFonts w:cs="Arial"/>
              </w:rPr>
            </w:pPr>
            <w:r w:rsidRPr="008D08D7">
              <w:rPr>
                <w:rFonts w:cs="Arial"/>
              </w:rPr>
              <w:t>informacje dotyczące sposobu utrzymania funkcjonowania miejsc opieki nad dziećmi do lat 3 po ustaniu finansowania z EFS, tj. informacje, z jakiego źródła miejsca te będą utrzymane przez okres minimum 2 lat od daty zakończenia realizacji projektu, a także planowane działania zmierzające do utrzymania funkcjonowania tych miejsc opieki po ustaniu finansowania EFS.</w:t>
            </w:r>
          </w:p>
          <w:p w14:paraId="065083EC" w14:textId="77777777" w:rsidR="005219A1" w:rsidRPr="008D08D7" w:rsidRDefault="005219A1" w:rsidP="005219A1">
            <w:pPr>
              <w:autoSpaceDE w:val="0"/>
              <w:autoSpaceDN w:val="0"/>
              <w:adjustRightInd w:val="0"/>
              <w:contextualSpacing/>
              <w:rPr>
                <w:rFonts w:cs="Arial"/>
              </w:rPr>
            </w:pPr>
            <w:r w:rsidRPr="008D08D7">
              <w:rPr>
                <w:rFonts w:cs="Arial"/>
              </w:rPr>
              <w:t>Spełnienie kryterium będzie oceniane na postawie ww. informacji, które Wnioskodawca zawiera w treści wniosku o dofinansowanie.</w:t>
            </w:r>
          </w:p>
          <w:p w14:paraId="59E1994C" w14:textId="77777777" w:rsidR="005219A1" w:rsidRPr="008D08D7" w:rsidRDefault="005219A1" w:rsidP="005219A1">
            <w:pPr>
              <w:rPr>
                <w:rFonts w:cs="Arial"/>
              </w:rPr>
            </w:pPr>
            <w:r w:rsidRPr="008D08D7">
              <w:rPr>
                <w:rFonts w:cs="Arial"/>
              </w:rPr>
              <w:t>Spełnienie kryterium jest warunkiem koniecznym do otrzymania dofinansowania. Ocena kryterium jest 0/1. Uzyskanie oceny „0” jest jednoznaczne z odrzuceniem projektu.</w:t>
            </w:r>
          </w:p>
        </w:tc>
        <w:tc>
          <w:tcPr>
            <w:tcW w:w="1098" w:type="dxa"/>
            <w:shd w:val="clear" w:color="auto" w:fill="auto"/>
          </w:tcPr>
          <w:p w14:paraId="3EC2EB06" w14:textId="77777777" w:rsidR="005219A1" w:rsidRPr="008D08D7" w:rsidRDefault="005219A1" w:rsidP="00DD27B1">
            <w:pPr>
              <w:rPr>
                <w:rFonts w:cs="Arial"/>
              </w:rPr>
            </w:pPr>
            <w:r w:rsidRPr="008D08D7">
              <w:rPr>
                <w:rFonts w:cs="Arial"/>
              </w:rPr>
              <w:t>0/1</w:t>
            </w:r>
          </w:p>
        </w:tc>
      </w:tr>
      <w:tr w:rsidR="005219A1" w:rsidRPr="005219A1" w14:paraId="7676CA00" w14:textId="77777777" w:rsidTr="00DD27B1">
        <w:tc>
          <w:tcPr>
            <w:tcW w:w="467" w:type="dxa"/>
            <w:shd w:val="clear" w:color="auto" w:fill="auto"/>
          </w:tcPr>
          <w:p w14:paraId="7F2F5C4D" w14:textId="77777777" w:rsidR="005219A1" w:rsidRPr="008D08D7" w:rsidRDefault="005219A1" w:rsidP="005219A1">
            <w:pPr>
              <w:rPr>
                <w:rFonts w:cs="Arial"/>
              </w:rPr>
            </w:pPr>
            <w:r w:rsidRPr="008D08D7">
              <w:rPr>
                <w:rFonts w:cs="Arial"/>
              </w:rPr>
              <w:t>8.</w:t>
            </w:r>
          </w:p>
        </w:tc>
        <w:tc>
          <w:tcPr>
            <w:tcW w:w="4348" w:type="dxa"/>
            <w:shd w:val="clear" w:color="auto" w:fill="auto"/>
          </w:tcPr>
          <w:p w14:paraId="56F4F25A" w14:textId="77777777" w:rsidR="005219A1" w:rsidRPr="008D08D7" w:rsidRDefault="005219A1" w:rsidP="005219A1">
            <w:pPr>
              <w:rPr>
                <w:rFonts w:cs="Arial"/>
              </w:rPr>
            </w:pPr>
            <w:r w:rsidRPr="008D08D7">
              <w:rPr>
                <w:rFonts w:cs="Arial"/>
              </w:rPr>
              <w:t xml:space="preserve">Udział typu operacji „świadczenie usługi w postaci pokrycia części lub całości kosztów związanych ze świadczeniem bieżących usług </w:t>
            </w:r>
            <w:r w:rsidRPr="008D08D7">
              <w:rPr>
                <w:rFonts w:cs="Arial"/>
              </w:rPr>
              <w:lastRenderedPageBreak/>
              <w:t>opieki nad dziećmi do lat 3” nie może stanowić więcej niż 10% wartości projektu.</w:t>
            </w:r>
          </w:p>
        </w:tc>
        <w:tc>
          <w:tcPr>
            <w:tcW w:w="8081" w:type="dxa"/>
            <w:shd w:val="clear" w:color="auto" w:fill="auto"/>
          </w:tcPr>
          <w:p w14:paraId="0E02549E" w14:textId="77777777" w:rsidR="005219A1" w:rsidRPr="008D08D7" w:rsidRDefault="005219A1" w:rsidP="00DD27B1">
            <w:pPr>
              <w:autoSpaceDE w:val="0"/>
              <w:autoSpaceDN w:val="0"/>
              <w:adjustRightInd w:val="0"/>
              <w:contextualSpacing/>
              <w:rPr>
                <w:rFonts w:cs="Arial"/>
              </w:rPr>
            </w:pPr>
            <w:r w:rsidRPr="008D08D7">
              <w:rPr>
                <w:rFonts w:cs="Arial"/>
              </w:rPr>
              <w:lastRenderedPageBreak/>
              <w:t>Kryterium wynika z zapisów RPO WM 2014-2020.</w:t>
            </w:r>
          </w:p>
          <w:p w14:paraId="0A74F6C9" w14:textId="77777777" w:rsidR="005219A1" w:rsidRPr="008D08D7" w:rsidRDefault="005219A1" w:rsidP="0060745C">
            <w:pPr>
              <w:autoSpaceDE w:val="0"/>
              <w:autoSpaceDN w:val="0"/>
              <w:adjustRightInd w:val="0"/>
              <w:contextualSpacing/>
              <w:rPr>
                <w:rFonts w:cs="Arial"/>
              </w:rPr>
            </w:pPr>
            <w:r w:rsidRPr="008D08D7">
              <w:rPr>
                <w:rFonts w:cs="Arial"/>
              </w:rPr>
              <w:t>Celem kryterium jest zapewnienie, że przy deficycie miejsc opieki nad dziećmi w wieku do lat 3 interwencja zapewni przede wszystkim powstawanie nowych miejsc opieki.</w:t>
            </w:r>
          </w:p>
          <w:p w14:paraId="442C3823" w14:textId="77777777" w:rsidR="005219A1" w:rsidRPr="008D08D7" w:rsidRDefault="005219A1" w:rsidP="00027FE3">
            <w:pPr>
              <w:autoSpaceDE w:val="0"/>
              <w:autoSpaceDN w:val="0"/>
              <w:adjustRightInd w:val="0"/>
              <w:contextualSpacing/>
              <w:rPr>
                <w:rFonts w:cs="Arial"/>
              </w:rPr>
            </w:pPr>
            <w:r w:rsidRPr="008D08D7">
              <w:rPr>
                <w:rFonts w:cs="Arial"/>
              </w:rPr>
              <w:lastRenderedPageBreak/>
              <w:t>Na etapie oceny projektu weryfikowane będzie czy wartość zadania związanego ze świadczeniem usługi w postaci pokrycia części lub całości kosztów bieżących usług opieki nad dziećmi do lat 3 nie stanowi więcej niż 10% wartości projektu.</w:t>
            </w:r>
          </w:p>
          <w:p w14:paraId="6F727C9D" w14:textId="77777777" w:rsidR="005219A1" w:rsidRPr="008D08D7" w:rsidRDefault="005219A1" w:rsidP="00243257">
            <w:pPr>
              <w:autoSpaceDE w:val="0"/>
              <w:autoSpaceDN w:val="0"/>
              <w:adjustRightInd w:val="0"/>
              <w:contextualSpacing/>
              <w:rPr>
                <w:rFonts w:cs="Arial"/>
              </w:rPr>
            </w:pPr>
            <w:r w:rsidRPr="008D08D7">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16239470" w14:textId="77777777" w:rsidR="005219A1" w:rsidRPr="008D08D7" w:rsidRDefault="005219A1">
            <w:pPr>
              <w:autoSpaceDE w:val="0"/>
              <w:autoSpaceDN w:val="0"/>
              <w:adjustRightInd w:val="0"/>
              <w:contextualSpacing/>
              <w:rPr>
                <w:rFonts w:cs="Arial"/>
              </w:rPr>
            </w:pPr>
            <w:r w:rsidRPr="008D08D7">
              <w:rPr>
                <w:rFonts w:cs="Arial"/>
              </w:rPr>
              <w:t>Kryterium będzie weryfikowane na podstawie treści wniosku o dofinansowanie, w tym budżetu projektu.</w:t>
            </w:r>
          </w:p>
          <w:p w14:paraId="6E025AD6" w14:textId="77777777" w:rsidR="005219A1" w:rsidRPr="008D08D7" w:rsidRDefault="005219A1">
            <w:pPr>
              <w:rPr>
                <w:rFonts w:cs="Arial"/>
              </w:rPr>
            </w:pPr>
            <w:r w:rsidRPr="008D08D7">
              <w:rPr>
                <w:rFonts w:cs="Arial"/>
              </w:rPr>
              <w:t>Spełnienie kryterium jest warunkiem koniecznym do otrzymania dofinansowania.</w:t>
            </w:r>
          </w:p>
          <w:p w14:paraId="6B63AEE3" w14:textId="77777777" w:rsidR="005219A1" w:rsidRPr="008D08D7" w:rsidRDefault="005219A1">
            <w:pPr>
              <w:autoSpaceDE w:val="0"/>
              <w:autoSpaceDN w:val="0"/>
              <w:adjustRightInd w:val="0"/>
              <w:contextualSpacing/>
              <w:rPr>
                <w:rFonts w:cs="Arial"/>
              </w:rPr>
            </w:pPr>
            <w:r w:rsidRPr="008D08D7">
              <w:rPr>
                <w:rFonts w:cs="Arial"/>
              </w:rPr>
              <w:t>Ocena kryterium jest 0/1, 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6A393113" w14:textId="77777777" w:rsidR="005219A1" w:rsidRPr="008D08D7" w:rsidRDefault="005219A1">
            <w:pPr>
              <w:rPr>
                <w:rFonts w:cs="Arial"/>
              </w:rPr>
            </w:pPr>
            <w:r w:rsidRPr="008D08D7">
              <w:rPr>
                <w:rFonts w:cs="Arial"/>
              </w:rPr>
              <w:t>Uzyskanie oceny „0” jest jednoznaczne z odrzuceniem projektu.</w:t>
            </w:r>
          </w:p>
        </w:tc>
        <w:tc>
          <w:tcPr>
            <w:tcW w:w="1098" w:type="dxa"/>
            <w:shd w:val="clear" w:color="auto" w:fill="auto"/>
          </w:tcPr>
          <w:p w14:paraId="2F1C946C" w14:textId="77777777" w:rsidR="005219A1" w:rsidRPr="008D08D7" w:rsidRDefault="005219A1">
            <w:pPr>
              <w:rPr>
                <w:rFonts w:cs="Arial"/>
              </w:rPr>
            </w:pPr>
            <w:r w:rsidRPr="008D08D7">
              <w:rPr>
                <w:rFonts w:cs="Arial"/>
              </w:rPr>
              <w:lastRenderedPageBreak/>
              <w:t>0/1, nie dotyczy</w:t>
            </w:r>
          </w:p>
        </w:tc>
      </w:tr>
      <w:tr w:rsidR="005219A1" w:rsidRPr="005219A1" w14:paraId="52CD0CFF" w14:textId="77777777" w:rsidTr="00DD27B1">
        <w:tc>
          <w:tcPr>
            <w:tcW w:w="467" w:type="dxa"/>
            <w:shd w:val="clear" w:color="auto" w:fill="auto"/>
          </w:tcPr>
          <w:p w14:paraId="463048E0" w14:textId="77777777" w:rsidR="005219A1" w:rsidRPr="008D08D7" w:rsidRDefault="005219A1" w:rsidP="005219A1">
            <w:pPr>
              <w:rPr>
                <w:rFonts w:cs="Arial"/>
              </w:rPr>
            </w:pPr>
            <w:r w:rsidRPr="008D08D7">
              <w:rPr>
                <w:rFonts w:cs="Arial"/>
              </w:rPr>
              <w:t>9.</w:t>
            </w:r>
          </w:p>
        </w:tc>
        <w:tc>
          <w:tcPr>
            <w:tcW w:w="4348" w:type="dxa"/>
            <w:shd w:val="clear" w:color="auto" w:fill="auto"/>
          </w:tcPr>
          <w:p w14:paraId="4568A259" w14:textId="77777777" w:rsidR="005219A1" w:rsidRPr="008D08D7" w:rsidRDefault="005219A1" w:rsidP="005219A1">
            <w:pPr>
              <w:rPr>
                <w:rFonts w:cs="Arial"/>
              </w:rPr>
            </w:pPr>
            <w:r w:rsidRPr="008D08D7">
              <w:rPr>
                <w:rFonts w:cs="Arial"/>
              </w:rPr>
              <w:t>Uzasadnienie celowości wydatków na infrastrukturę.</w:t>
            </w:r>
          </w:p>
        </w:tc>
        <w:tc>
          <w:tcPr>
            <w:tcW w:w="8081" w:type="dxa"/>
            <w:shd w:val="clear" w:color="auto" w:fill="auto"/>
          </w:tcPr>
          <w:p w14:paraId="5A291C87" w14:textId="77777777" w:rsidR="005219A1" w:rsidRPr="008D08D7" w:rsidRDefault="005219A1" w:rsidP="00DD27B1">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76384BF8" w14:textId="77777777" w:rsidR="005219A1" w:rsidRPr="008D08D7" w:rsidRDefault="005219A1" w:rsidP="0060745C">
            <w:pPr>
              <w:rPr>
                <w:rFonts w:cs="Arial"/>
              </w:rPr>
            </w:pPr>
            <w:r w:rsidRPr="008D08D7">
              <w:rPr>
                <w:rFonts w:cs="Arial"/>
              </w:rPr>
              <w:t>W przypadku inwestycji w infrastrukturę rozumianą jako dostosowanie lub adaptacja pomieszczeń oraz montaż i wyposażenie placu zabaw na potrzeby świadczenia usług opieki nad dziećmi w wieku do lat 3, lub dostosowanie tych miejsc do potrzeb osób z niepełnosprawnościami, każdy wniosek musi zawierać analizę uzasadniającą celowość poniesienia tych kosztów. Analiza powinna zawierać m.in. informacje:</w:t>
            </w:r>
          </w:p>
          <w:p w14:paraId="68C75CA2" w14:textId="77777777" w:rsidR="005219A1" w:rsidRPr="008D08D7" w:rsidRDefault="005219A1" w:rsidP="00027FE3">
            <w:pPr>
              <w:autoSpaceDE w:val="0"/>
              <w:autoSpaceDN w:val="0"/>
              <w:adjustRightInd w:val="0"/>
              <w:rPr>
                <w:rFonts w:cs="Arial"/>
              </w:rPr>
            </w:pPr>
            <w:r w:rsidRPr="008D08D7">
              <w:rPr>
                <w:rFonts w:cs="Arial"/>
              </w:rPr>
              <w:t>a) zapewnienie odpowiedniej infrastruktury na potrzeby opieki nad dziećmi do lat 3 nie jest możliwe w inny sposób;</w:t>
            </w:r>
          </w:p>
          <w:p w14:paraId="4339904A" w14:textId="77777777" w:rsidR="005219A1" w:rsidRPr="008D08D7" w:rsidRDefault="005219A1" w:rsidP="00243257">
            <w:pPr>
              <w:autoSpaceDE w:val="0"/>
              <w:autoSpaceDN w:val="0"/>
              <w:adjustRightInd w:val="0"/>
              <w:rPr>
                <w:rFonts w:cs="Arial"/>
              </w:rPr>
            </w:pPr>
            <w:r w:rsidRPr="008D08D7">
              <w:rPr>
                <w:rFonts w:cs="Arial"/>
              </w:rPr>
              <w:t>b) potrzeba wydatkowania środków została potwierdzona analizą potrzeb i trendów demograficznych w ujęciu terytorialnym (w perspektywie kolejnych 3 lat następujących po roku, w którym został ogłoszony konkurs);</w:t>
            </w:r>
          </w:p>
          <w:p w14:paraId="12612DC5" w14:textId="77777777" w:rsidR="005219A1" w:rsidRPr="008D08D7" w:rsidRDefault="005219A1">
            <w:pPr>
              <w:autoSpaceDE w:val="0"/>
              <w:autoSpaceDN w:val="0"/>
              <w:adjustRightInd w:val="0"/>
              <w:rPr>
                <w:rFonts w:cs="Arial"/>
              </w:rPr>
            </w:pPr>
            <w:r w:rsidRPr="008D08D7">
              <w:rPr>
                <w:rFonts w:cs="Arial"/>
              </w:rPr>
              <w:t xml:space="preserve">c) infrastruktura została zaprojektowana zgodnie z koncepcją uniwersalnego projektowania, o której mowa w Wytycznych w zakresie realizacji zasady równości szans </w:t>
            </w:r>
            <w:r w:rsidRPr="008D08D7">
              <w:rPr>
                <w:rFonts w:cs="Arial"/>
              </w:rPr>
              <w:lastRenderedPageBreak/>
              <w:t>i niedyskryminacji, w tym dostępności dla osób z niepełnosprawnościami oraz zasady równości szans kobiet i mężczyzn w ramach funduszy unijnych na lata 2014-2020;</w:t>
            </w:r>
          </w:p>
          <w:p w14:paraId="35258B99" w14:textId="77777777" w:rsidR="005219A1" w:rsidRPr="008D08D7" w:rsidRDefault="005219A1">
            <w:pPr>
              <w:autoSpaceDE w:val="0"/>
              <w:autoSpaceDN w:val="0"/>
              <w:adjustRightInd w:val="0"/>
              <w:rPr>
                <w:rFonts w:cs="Arial"/>
              </w:rPr>
            </w:pPr>
            <w:r w:rsidRPr="008D08D7">
              <w:rPr>
                <w:rFonts w:cs="Arial"/>
              </w:rPr>
              <w:t>d) ewentualna adaptacja infrastruktury opiekuńczej dla dzieci do lat 3 prowadzi do zwiększenia</w:t>
            </w:r>
          </w:p>
          <w:p w14:paraId="7C694CC9" w14:textId="77777777" w:rsidR="005219A1" w:rsidRPr="008D08D7" w:rsidRDefault="005219A1">
            <w:pPr>
              <w:autoSpaceDE w:val="0"/>
              <w:autoSpaceDN w:val="0"/>
              <w:adjustRightInd w:val="0"/>
              <w:contextualSpacing/>
              <w:rPr>
                <w:rFonts w:cs="Arial"/>
              </w:rPr>
            </w:pPr>
            <w:r w:rsidRPr="008D08D7">
              <w:rPr>
                <w:rFonts w:cs="Arial"/>
              </w:rPr>
              <w:t>liczby miejsc opieki prowadzonych przez daną instytucję publiczną lub niepubliczną.</w:t>
            </w:r>
          </w:p>
          <w:p w14:paraId="6EB3C3E9" w14:textId="77777777" w:rsidR="005219A1" w:rsidRPr="008D08D7" w:rsidRDefault="005219A1">
            <w:pPr>
              <w:autoSpaceDE w:val="0"/>
              <w:autoSpaceDN w:val="0"/>
              <w:adjustRightInd w:val="0"/>
              <w:rPr>
                <w:rFonts w:cs="Arial"/>
              </w:rPr>
            </w:pPr>
            <w:r w:rsidRPr="008D08D7">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016FBC75" w14:textId="77777777" w:rsidR="005219A1" w:rsidRPr="008D08D7" w:rsidRDefault="005219A1">
            <w:pPr>
              <w:autoSpaceDE w:val="0"/>
              <w:autoSpaceDN w:val="0"/>
              <w:adjustRightInd w:val="0"/>
              <w:rPr>
                <w:rFonts w:cs="Arial"/>
              </w:rPr>
            </w:pPr>
            <w:r w:rsidRPr="008D08D7">
              <w:rPr>
                <w:rFonts w:cs="Arial"/>
              </w:rPr>
              <w:t>Ocena kryterium jest 0/1/nie dotyczy. Zaznaczenie opcji „nie dotyczy” odnosi się do sytuacji, w której w projekcie nie przewidziano wydatków na infrastrukturę. Uzyskanie oceny „0” jest jednoznaczne z odrzuceniem projektu.</w:t>
            </w:r>
          </w:p>
        </w:tc>
        <w:tc>
          <w:tcPr>
            <w:tcW w:w="1098" w:type="dxa"/>
            <w:shd w:val="clear" w:color="auto" w:fill="auto"/>
          </w:tcPr>
          <w:p w14:paraId="369D7CE4" w14:textId="77777777" w:rsidR="005219A1" w:rsidRPr="008D08D7" w:rsidRDefault="005219A1">
            <w:pPr>
              <w:rPr>
                <w:rFonts w:cs="Arial"/>
              </w:rPr>
            </w:pPr>
            <w:r w:rsidRPr="008D08D7">
              <w:rPr>
                <w:rFonts w:cs="Arial"/>
              </w:rPr>
              <w:lastRenderedPageBreak/>
              <w:t>0/1, nie dotyczy</w:t>
            </w:r>
          </w:p>
        </w:tc>
      </w:tr>
    </w:tbl>
    <w:p w14:paraId="02D7B54E" w14:textId="23893CBF" w:rsidR="005219A1" w:rsidRDefault="005219A1">
      <w:pPr>
        <w:spacing w:before="120" w:after="120" w:line="276" w:lineRule="auto"/>
        <w:jc w:val="both"/>
        <w:rPr>
          <w:szCs w:val="24"/>
        </w:rPr>
      </w:pPr>
      <w:r>
        <w:rPr>
          <w:szCs w:val="24"/>
        </w:rPr>
        <w:br w:type="page"/>
      </w:r>
    </w:p>
    <w:p w14:paraId="62EC2D2C" w14:textId="77777777" w:rsidR="005219A1" w:rsidRDefault="005219A1">
      <w:pPr>
        <w:spacing w:before="120" w:after="120" w:line="276" w:lineRule="auto"/>
        <w:jc w:val="both"/>
        <w:rPr>
          <w:b/>
          <w:color w:val="385623" w:themeColor="accent6" w:themeShade="80"/>
          <w:sz w:val="24"/>
          <w:szCs w:val="24"/>
        </w:rPr>
      </w:pPr>
    </w:p>
    <w:p w14:paraId="1EC38B5C" w14:textId="52A36EF9" w:rsidR="00920F1F" w:rsidRPr="00CE0119" w:rsidRDefault="00920F1F" w:rsidP="00920F1F">
      <w:pPr>
        <w:pStyle w:val="Nagwek3"/>
        <w:rPr>
          <w:rFonts w:cs="Arial"/>
        </w:rPr>
      </w:pPr>
      <w:bookmarkStart w:id="98" w:name="_Toc457226183"/>
      <w:bookmarkStart w:id="99" w:name="_Toc457376933"/>
      <w:bookmarkStart w:id="100" w:name="_Toc457381505"/>
      <w:bookmarkStart w:id="101" w:name="_Toc457987782"/>
      <w:bookmarkStart w:id="102" w:name="_Toc462147145"/>
      <w:bookmarkStart w:id="103" w:name="_Toc115339698"/>
      <w:r w:rsidRPr="00CE0119">
        <w:rPr>
          <w:rFonts w:cs="Arial"/>
        </w:rPr>
        <w:t>Oś priorytetowa IX – Wspieranie włączenia społecznego i walka z ubóstwem</w:t>
      </w:r>
      <w:bookmarkEnd w:id="98"/>
      <w:bookmarkEnd w:id="99"/>
      <w:bookmarkEnd w:id="100"/>
      <w:bookmarkEnd w:id="101"/>
      <w:bookmarkEnd w:id="102"/>
      <w:bookmarkEnd w:id="103"/>
    </w:p>
    <w:p w14:paraId="0DE0F096" w14:textId="0012DA80" w:rsidR="00920F1F" w:rsidRPr="00CE0119" w:rsidRDefault="00920F1F" w:rsidP="00844A72">
      <w:pPr>
        <w:pStyle w:val="Nagwek4"/>
        <w:rPr>
          <w:rFonts w:cs="Arial"/>
        </w:rPr>
      </w:pPr>
      <w:bookmarkStart w:id="104" w:name="_Toc457226184"/>
      <w:bookmarkStart w:id="105" w:name="_Toc457376934"/>
      <w:bookmarkStart w:id="106" w:name="_Toc457381506"/>
      <w:bookmarkStart w:id="107" w:name="_Toc457987783"/>
      <w:bookmarkStart w:id="108" w:name="_Toc462147146"/>
      <w:bookmarkStart w:id="109" w:name="_Toc115339699"/>
      <w:r w:rsidRPr="00CE0119">
        <w:rPr>
          <w:rFonts w:cs="Arial"/>
        </w:rPr>
        <w:t xml:space="preserve">Działanie 9.1 – Aktywizacja </w:t>
      </w:r>
      <w:proofErr w:type="spellStart"/>
      <w:r w:rsidRPr="00CE0119">
        <w:rPr>
          <w:rFonts w:cs="Arial"/>
        </w:rPr>
        <w:t>społeczno</w:t>
      </w:r>
      <w:proofErr w:type="spellEnd"/>
      <w:r w:rsidRPr="00CE0119">
        <w:rPr>
          <w:rFonts w:cs="Arial"/>
        </w:rPr>
        <w:t xml:space="preserve"> – zawodowa osób wykluczonych i przeciwdziałanie wykluczeniu społecznemu</w:t>
      </w:r>
      <w:bookmarkEnd w:id="104"/>
      <w:bookmarkEnd w:id="105"/>
      <w:bookmarkEnd w:id="106"/>
      <w:bookmarkEnd w:id="107"/>
      <w:bookmarkEnd w:id="108"/>
      <w:bookmarkEnd w:id="109"/>
    </w:p>
    <w:p w14:paraId="4FCE9713" w14:textId="3D7B1204" w:rsidR="0011564B" w:rsidRPr="00CE0119" w:rsidRDefault="0011564B" w:rsidP="00920F1F">
      <w:pPr>
        <w:pStyle w:val="Nagwek5"/>
        <w:rPr>
          <w:rFonts w:cs="Arial"/>
        </w:rPr>
      </w:pPr>
      <w:bookmarkStart w:id="110" w:name="_Toc457226185"/>
      <w:bookmarkStart w:id="111" w:name="_Toc457376935"/>
      <w:bookmarkStart w:id="112" w:name="_Toc457381507"/>
      <w:bookmarkStart w:id="113" w:name="_Toc457987784"/>
      <w:bookmarkStart w:id="114" w:name="_Toc462147147"/>
      <w:bookmarkStart w:id="115" w:name="_Toc115339700"/>
      <w:r w:rsidRPr="00CE0119">
        <w:rPr>
          <w:rFonts w:cs="Arial"/>
        </w:rPr>
        <w:t>Działanie 9.1 (9i)</w:t>
      </w:r>
      <w:r w:rsidR="004B3C0D" w:rsidRPr="00CE0119">
        <w:rPr>
          <w:rFonts w:cs="Arial"/>
        </w:rPr>
        <w:t xml:space="preserve"> - t</w:t>
      </w:r>
      <w:r w:rsidRPr="00CE0119">
        <w:rPr>
          <w:rFonts w:cs="Arial"/>
        </w:rPr>
        <w:t>yp projektu</w:t>
      </w:r>
      <w:r w:rsidR="004B3C0D" w:rsidRPr="00CE0119">
        <w:rPr>
          <w:rFonts w:cs="Arial"/>
        </w:rPr>
        <w:t>:</w:t>
      </w:r>
      <w:r w:rsidRPr="00CE0119">
        <w:rPr>
          <w:rFonts w:cs="Arial"/>
        </w:rPr>
        <w:t xml:space="preserve"> </w:t>
      </w:r>
      <w:r w:rsidR="004B3C0D" w:rsidRPr="00CE0119">
        <w:rPr>
          <w:rFonts w:cs="Arial"/>
        </w:rPr>
        <w:t>„W</w:t>
      </w:r>
      <w:r w:rsidRPr="00CE0119">
        <w:rPr>
          <w:rFonts w:cs="Arial"/>
        </w:rPr>
        <w:t>sparcie rodzin wielodzietnych, ubogich rodzin z dziećmi, rodzin z osobami starszymi, rodzin z</w:t>
      </w:r>
      <w:r w:rsidR="00C944D1" w:rsidRPr="00CE0119">
        <w:rPr>
          <w:rFonts w:cs="Arial"/>
        </w:rPr>
        <w:t xml:space="preserve"> </w:t>
      </w:r>
      <w:r w:rsidRPr="00CE0119">
        <w:rPr>
          <w:rFonts w:cs="Arial"/>
        </w:rPr>
        <w:t>osobami z niepełnosprawnościami oraz rodzin z innymi osobami zależnymi i rodziców samotnie wychowujących dzieci.</w:t>
      </w:r>
      <w:bookmarkEnd w:id="110"/>
      <w:bookmarkEnd w:id="111"/>
      <w:bookmarkEnd w:id="112"/>
      <w:bookmarkEnd w:id="113"/>
      <w:bookmarkEnd w:id="114"/>
      <w:bookmarkEnd w:id="115"/>
    </w:p>
    <w:p w14:paraId="0F0F0163" w14:textId="46681209" w:rsidR="00704662" w:rsidRPr="00DD0841" w:rsidRDefault="00704662" w:rsidP="00DD0841">
      <w:pPr>
        <w:pStyle w:val="Bezodstpw"/>
        <w:rPr>
          <w:rFonts w:cs="Arial"/>
        </w:rPr>
      </w:pPr>
      <w:r w:rsidRPr="00CE0119">
        <w:rPr>
          <w:rFonts w:cs="Arial"/>
        </w:rPr>
        <w:t>Kryteria wyboru projektów</w:t>
      </w:r>
      <w:r w:rsidR="00D83AF6" w:rsidRPr="00CE0119">
        <w:rPr>
          <w:rFonts w:cs="Arial"/>
        </w:rPr>
        <w:t xml:space="preserve"> przyjęte przez K</w:t>
      </w:r>
      <w:r w:rsidRPr="00CE0119">
        <w:rPr>
          <w:rFonts w:cs="Arial"/>
        </w:rPr>
        <w:t xml:space="preserve">omitet </w:t>
      </w:r>
      <w:r w:rsidR="00D83AF6" w:rsidRPr="00CE0119">
        <w:rPr>
          <w:rFonts w:cs="Arial"/>
        </w:rPr>
        <w:t>M</w:t>
      </w:r>
      <w:r w:rsidRPr="00CE0119">
        <w:rPr>
          <w:rFonts w:cs="Arial"/>
        </w:rPr>
        <w:t>onitorujący RPO WM na II posiedzeniu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opis i punktacje za kryterium dla Działania 9.1 (9i) - typ projektu: „Wsparcie rodzin wielodzietnych, ubogich rodzin z dziećmi, rodzin z osobami starszymi, rodzin z osobami z niepełnosprawnościami oraz rodzin z innymi osobami zależnymi i rodziców samotnie wychowujących dzieci."/>
      </w:tblPr>
      <w:tblGrid>
        <w:gridCol w:w="517"/>
        <w:gridCol w:w="4299"/>
        <w:gridCol w:w="8046"/>
        <w:gridCol w:w="1161"/>
      </w:tblGrid>
      <w:tr w:rsidR="0011564B" w:rsidRPr="00F82DD8" w14:paraId="2B23A640" w14:textId="77777777" w:rsidTr="00CE5C93">
        <w:trPr>
          <w:trHeight w:val="606"/>
          <w:tblHeader/>
        </w:trPr>
        <w:tc>
          <w:tcPr>
            <w:tcW w:w="184" w:type="pct"/>
            <w:vAlign w:val="center"/>
          </w:tcPr>
          <w:p w14:paraId="43869A68" w14:textId="19F47B7B" w:rsidR="0011564B" w:rsidRPr="00535CB6" w:rsidRDefault="0011564B" w:rsidP="00145F0C">
            <w:pPr>
              <w:rPr>
                <w:rFonts w:cs="Arial"/>
              </w:rPr>
            </w:pPr>
            <w:r w:rsidRPr="00535CB6">
              <w:rPr>
                <w:rFonts w:cs="Arial"/>
                <w:b/>
                <w:bCs/>
              </w:rPr>
              <w:t>Lp.</w:t>
            </w:r>
          </w:p>
        </w:tc>
        <w:tc>
          <w:tcPr>
            <w:tcW w:w="1533" w:type="pct"/>
            <w:vAlign w:val="center"/>
          </w:tcPr>
          <w:p w14:paraId="1DDE4DD7" w14:textId="77777777" w:rsidR="0011564B" w:rsidRPr="00535CB6" w:rsidRDefault="0011564B" w:rsidP="00145F0C">
            <w:pPr>
              <w:rPr>
                <w:rFonts w:cs="Arial"/>
              </w:rPr>
            </w:pPr>
            <w:r w:rsidRPr="00535CB6">
              <w:rPr>
                <w:rFonts w:cs="Arial"/>
                <w:b/>
                <w:bCs/>
              </w:rPr>
              <w:t>Kryterium</w:t>
            </w:r>
          </w:p>
        </w:tc>
        <w:tc>
          <w:tcPr>
            <w:tcW w:w="2869" w:type="pct"/>
            <w:vAlign w:val="center"/>
          </w:tcPr>
          <w:p w14:paraId="745D0493" w14:textId="77777777" w:rsidR="0011564B" w:rsidRPr="00535CB6" w:rsidRDefault="0011564B" w:rsidP="00145F0C">
            <w:pPr>
              <w:rPr>
                <w:rFonts w:cs="Arial"/>
              </w:rPr>
            </w:pPr>
            <w:r w:rsidRPr="00535CB6">
              <w:rPr>
                <w:rFonts w:cs="Arial"/>
                <w:b/>
                <w:bCs/>
              </w:rPr>
              <w:t>Opis kryterium</w:t>
            </w:r>
          </w:p>
        </w:tc>
        <w:tc>
          <w:tcPr>
            <w:tcW w:w="414" w:type="pct"/>
            <w:vAlign w:val="center"/>
          </w:tcPr>
          <w:p w14:paraId="2F856294" w14:textId="77777777" w:rsidR="0011564B" w:rsidRPr="00535CB6" w:rsidRDefault="0011564B" w:rsidP="00145F0C">
            <w:pPr>
              <w:rPr>
                <w:rFonts w:cs="Arial"/>
              </w:rPr>
            </w:pPr>
            <w:r w:rsidRPr="00535CB6">
              <w:rPr>
                <w:rFonts w:cs="Arial"/>
                <w:b/>
                <w:bCs/>
              </w:rPr>
              <w:t>Punktacja</w:t>
            </w:r>
          </w:p>
        </w:tc>
      </w:tr>
      <w:tr w:rsidR="0011564B" w:rsidRPr="00F82DD8" w14:paraId="1E2949F6" w14:textId="77777777" w:rsidTr="00CE5C93">
        <w:tc>
          <w:tcPr>
            <w:tcW w:w="184" w:type="pct"/>
            <w:vAlign w:val="center"/>
          </w:tcPr>
          <w:p w14:paraId="11ADC0F7" w14:textId="77777777" w:rsidR="0011564B" w:rsidRPr="00535CB6" w:rsidRDefault="0011564B" w:rsidP="00145F0C">
            <w:pPr>
              <w:rPr>
                <w:rFonts w:cs="Arial"/>
              </w:rPr>
            </w:pPr>
            <w:r w:rsidRPr="00535CB6">
              <w:rPr>
                <w:rFonts w:cs="Arial"/>
                <w:bCs/>
              </w:rPr>
              <w:t xml:space="preserve">1. </w:t>
            </w:r>
          </w:p>
        </w:tc>
        <w:tc>
          <w:tcPr>
            <w:tcW w:w="1533" w:type="pct"/>
            <w:shd w:val="clear" w:color="auto" w:fill="auto"/>
            <w:vAlign w:val="center"/>
          </w:tcPr>
          <w:p w14:paraId="51D083CB" w14:textId="4E8AB3A5" w:rsidR="0011564B" w:rsidRPr="00535CB6" w:rsidRDefault="0011564B" w:rsidP="00145F0C">
            <w:pPr>
              <w:rPr>
                <w:rFonts w:cs="Arial"/>
              </w:rPr>
            </w:pPr>
            <w:r w:rsidRPr="00535CB6">
              <w:rPr>
                <w:rFonts w:cs="Arial"/>
                <w:bCs/>
              </w:rPr>
              <w:t>Wnioskodawca zapewnia, że wsparcie rodzin odbywa się na podstawie</w:t>
            </w:r>
            <w:r w:rsidRPr="00535CB6">
              <w:rPr>
                <w:rFonts w:cs="Arial"/>
              </w:rPr>
              <w:t xml:space="preserve"> </w:t>
            </w:r>
            <w:r w:rsidRPr="00535CB6">
              <w:rPr>
                <w:rFonts w:cs="Arial"/>
                <w:bCs/>
              </w:rPr>
              <w:t>ścieżki stworzonej indywidualnie dla każdej rodziny, z uwzględnieniem diagnozy sytuacji problemowej lub zagrożenia sytuacją problemową, zasobów, potencjału, predyspozycji, potrzeb.</w:t>
            </w:r>
          </w:p>
        </w:tc>
        <w:tc>
          <w:tcPr>
            <w:tcW w:w="2869" w:type="pct"/>
            <w:shd w:val="clear" w:color="auto" w:fill="auto"/>
            <w:vAlign w:val="center"/>
          </w:tcPr>
          <w:p w14:paraId="475CE833" w14:textId="77777777" w:rsidR="0011564B" w:rsidRPr="00535CB6" w:rsidRDefault="0011564B" w:rsidP="00145F0C">
            <w:pPr>
              <w:rPr>
                <w:rFonts w:cs="Arial"/>
              </w:rPr>
            </w:pPr>
            <w:r w:rsidRPr="00535CB6">
              <w:rPr>
                <w:rFonts w:cs="Arial"/>
                <w:bCs/>
              </w:rPr>
              <w:t xml:space="preserve">Spełnienie kryterium będzie oceniane na podstawie deklaracji Wnioskodawcy. Kryterium wynika z </w:t>
            </w:r>
            <w:r w:rsidRPr="00535CB6">
              <w:rPr>
                <w:rFonts w:cs="Arial"/>
                <w:bCs/>
                <w:iCs/>
              </w:rPr>
              <w:t>Wytycznych w zakresie realizacji przedsięwzięć w obszarze włączenia społecznego i zwalczania ubóstwa</w:t>
            </w:r>
            <w:r w:rsidRPr="00535CB6">
              <w:rPr>
                <w:rFonts w:cs="Arial"/>
                <w:bCs/>
              </w:rPr>
              <w:t>.</w:t>
            </w:r>
          </w:p>
          <w:p w14:paraId="5244C41E" w14:textId="7E19235D" w:rsidR="0011564B" w:rsidRPr="00535CB6" w:rsidRDefault="0011564B" w:rsidP="00145F0C">
            <w:pPr>
              <w:rPr>
                <w:rFonts w:cs="Arial"/>
              </w:rPr>
            </w:pPr>
            <w:r w:rsidRPr="00535CB6">
              <w:rPr>
                <w:rFonts w:cs="Arial"/>
                <w:bCs/>
              </w:rPr>
              <w:t>Spełnienie kryterium jest warunkiem koniecznym do otrzymania dofinansowania. Ocena kryterium jest 0/1. Uzyskanie oceny „0” jest jedno</w:t>
            </w:r>
            <w:r w:rsidR="009821DE" w:rsidRPr="00535CB6">
              <w:rPr>
                <w:rFonts w:cs="Arial"/>
                <w:bCs/>
              </w:rPr>
              <w:t>znaczne z odrzuceniem projektu.</w:t>
            </w:r>
          </w:p>
        </w:tc>
        <w:tc>
          <w:tcPr>
            <w:tcW w:w="414" w:type="pct"/>
            <w:vAlign w:val="center"/>
          </w:tcPr>
          <w:p w14:paraId="332499B3" w14:textId="77777777" w:rsidR="0011564B" w:rsidRPr="00535CB6" w:rsidRDefault="0011564B" w:rsidP="00145F0C">
            <w:pPr>
              <w:rPr>
                <w:rFonts w:cs="Arial"/>
              </w:rPr>
            </w:pPr>
            <w:r w:rsidRPr="00535CB6">
              <w:rPr>
                <w:rFonts w:cs="Arial"/>
                <w:bCs/>
              </w:rPr>
              <w:t>0/1</w:t>
            </w:r>
          </w:p>
        </w:tc>
      </w:tr>
      <w:tr w:rsidR="0011564B" w:rsidRPr="00F82DD8" w14:paraId="36430A50" w14:textId="77777777" w:rsidTr="00CE5C93">
        <w:tc>
          <w:tcPr>
            <w:tcW w:w="184" w:type="pct"/>
            <w:vAlign w:val="center"/>
          </w:tcPr>
          <w:p w14:paraId="7A30D65E" w14:textId="31F98941" w:rsidR="0011564B" w:rsidRPr="00535CB6" w:rsidRDefault="0011564B" w:rsidP="00145F0C">
            <w:pPr>
              <w:rPr>
                <w:rFonts w:cs="Arial"/>
              </w:rPr>
            </w:pPr>
            <w:r w:rsidRPr="00535CB6">
              <w:rPr>
                <w:rFonts w:cs="Arial"/>
              </w:rPr>
              <w:t>2</w:t>
            </w:r>
            <w:r w:rsidR="004930AA" w:rsidRPr="00535CB6">
              <w:rPr>
                <w:rFonts w:cs="Arial"/>
              </w:rPr>
              <w:t>.</w:t>
            </w:r>
          </w:p>
        </w:tc>
        <w:tc>
          <w:tcPr>
            <w:tcW w:w="1533" w:type="pct"/>
            <w:shd w:val="clear" w:color="auto" w:fill="auto"/>
            <w:vAlign w:val="center"/>
          </w:tcPr>
          <w:p w14:paraId="3E9CCAD6" w14:textId="4E8E922D" w:rsidR="0011564B" w:rsidRPr="00535CB6" w:rsidRDefault="0011564B" w:rsidP="00145F0C">
            <w:pPr>
              <w:rPr>
                <w:rFonts w:cs="Arial"/>
              </w:rPr>
            </w:pPr>
            <w:r w:rsidRPr="00535CB6">
              <w:rPr>
                <w:rFonts w:cs="Arial"/>
                <w:bCs/>
              </w:rPr>
              <w:t>Okres realizacji projektu nie przekracza 24 miesięcy.</w:t>
            </w:r>
          </w:p>
        </w:tc>
        <w:tc>
          <w:tcPr>
            <w:tcW w:w="2869" w:type="pct"/>
            <w:shd w:val="clear" w:color="auto" w:fill="auto"/>
            <w:vAlign w:val="center"/>
          </w:tcPr>
          <w:p w14:paraId="201E42CB" w14:textId="77777777" w:rsidR="0011564B" w:rsidRPr="00535CB6" w:rsidRDefault="0011564B" w:rsidP="00145F0C">
            <w:pPr>
              <w:rPr>
                <w:rFonts w:cs="Arial"/>
              </w:rPr>
            </w:pPr>
            <w:r w:rsidRPr="00535CB6">
              <w:rPr>
                <w:rFonts w:cs="Arial"/>
                <w:bCs/>
              </w:rPr>
              <w:t>Spełnienie kryterium będzie oceniane na podstawie harmonogramu realizacji projektu i budżetu projektu.</w:t>
            </w:r>
          </w:p>
          <w:p w14:paraId="43F5316C" w14:textId="4CC0685F" w:rsidR="0011564B" w:rsidRPr="00535CB6" w:rsidRDefault="0011564B" w:rsidP="00145F0C">
            <w:pPr>
              <w:rPr>
                <w:rFonts w:cs="Arial"/>
              </w:rPr>
            </w:pPr>
            <w:r w:rsidRPr="00535CB6">
              <w:rPr>
                <w:rFonts w:cs="Arial"/>
                <w:bCs/>
              </w:rPr>
              <w:t>Spełnienie kryterium jest warunkiem koniecznym do otrzymania dofinansowania. Ocena kryterium jest 0/1. Uzyskanie oceny „0” jest jedno</w:t>
            </w:r>
            <w:r w:rsidR="009676DE" w:rsidRPr="00535CB6">
              <w:rPr>
                <w:rFonts w:cs="Arial"/>
                <w:bCs/>
              </w:rPr>
              <w:t>znaczne z odrzuceniem projektu.</w:t>
            </w:r>
          </w:p>
        </w:tc>
        <w:tc>
          <w:tcPr>
            <w:tcW w:w="414" w:type="pct"/>
            <w:vAlign w:val="center"/>
          </w:tcPr>
          <w:p w14:paraId="3075E79C" w14:textId="77777777" w:rsidR="0011564B" w:rsidRPr="00535CB6" w:rsidRDefault="0011564B" w:rsidP="00145F0C">
            <w:pPr>
              <w:rPr>
                <w:rFonts w:cs="Arial"/>
              </w:rPr>
            </w:pPr>
            <w:r w:rsidRPr="00535CB6">
              <w:rPr>
                <w:rFonts w:cs="Arial"/>
                <w:bCs/>
              </w:rPr>
              <w:t>0/1</w:t>
            </w:r>
          </w:p>
        </w:tc>
      </w:tr>
      <w:tr w:rsidR="0011564B" w:rsidRPr="00F82DD8" w14:paraId="534B7B11" w14:textId="77777777" w:rsidTr="00CE5C93">
        <w:tc>
          <w:tcPr>
            <w:tcW w:w="184" w:type="pct"/>
            <w:vAlign w:val="center"/>
          </w:tcPr>
          <w:p w14:paraId="44EF7335" w14:textId="77777777" w:rsidR="0011564B" w:rsidRPr="00535CB6" w:rsidRDefault="0011564B" w:rsidP="00145F0C">
            <w:pPr>
              <w:rPr>
                <w:rFonts w:cs="Arial"/>
              </w:rPr>
            </w:pPr>
            <w:r w:rsidRPr="00535CB6">
              <w:rPr>
                <w:rFonts w:cs="Arial"/>
              </w:rPr>
              <w:t xml:space="preserve">3. </w:t>
            </w:r>
          </w:p>
        </w:tc>
        <w:tc>
          <w:tcPr>
            <w:tcW w:w="1533" w:type="pct"/>
            <w:shd w:val="clear" w:color="auto" w:fill="auto"/>
            <w:vAlign w:val="center"/>
          </w:tcPr>
          <w:p w14:paraId="3123916B" w14:textId="3A1A9EFA" w:rsidR="0011564B" w:rsidRPr="00535CB6" w:rsidRDefault="0011564B" w:rsidP="00145F0C">
            <w:pPr>
              <w:rPr>
                <w:rFonts w:cs="Arial"/>
              </w:rPr>
            </w:pPr>
            <w:r w:rsidRPr="00535CB6">
              <w:rPr>
                <w:rFonts w:cs="Arial"/>
              </w:rPr>
              <w:t>Wnioskodawca zapewnia, że w przypadku objęcia wsparciem rodzin/osób w rodzinie będących klientami OPS po zakończeniu ich udziału w projekcie zostanie przekazana do właściwego terenowo OPS informacja o uzyskanych efektach wraz z rekomendacjami do dalszej pracy z rodziną.</w:t>
            </w:r>
          </w:p>
        </w:tc>
        <w:tc>
          <w:tcPr>
            <w:tcW w:w="2869" w:type="pct"/>
            <w:shd w:val="clear" w:color="auto" w:fill="auto"/>
            <w:vAlign w:val="center"/>
          </w:tcPr>
          <w:p w14:paraId="3C8E958E" w14:textId="256EB587" w:rsidR="0011564B" w:rsidRPr="00535CB6" w:rsidRDefault="0011564B" w:rsidP="00145F0C">
            <w:pPr>
              <w:rPr>
                <w:rFonts w:cs="Arial"/>
              </w:rPr>
            </w:pPr>
            <w:r w:rsidRPr="00535CB6">
              <w:rPr>
                <w:rFonts w:cs="Arial"/>
              </w:rPr>
              <w:t xml:space="preserve">Spełnienie kryterium będzie oceniane na podstawie deklaracji Wnioskodawcy. Kryterium ma zapewnić skoordynowanie i komplementarność realizacji projektów na danym terytorium i wynika z </w:t>
            </w:r>
            <w:r w:rsidRPr="00535CB6">
              <w:rPr>
                <w:rFonts w:cs="Arial"/>
                <w:iCs/>
              </w:rPr>
              <w:t>Wytycznych w zakresie realizacji przedsięwzięć w obszarze włączenia społecznego</w:t>
            </w:r>
            <w:r w:rsidRPr="00535CB6">
              <w:rPr>
                <w:rFonts w:cs="Arial"/>
              </w:rPr>
              <w:t xml:space="preserve"> i zwalczania ubóstwa.</w:t>
            </w:r>
          </w:p>
          <w:p w14:paraId="450C40B4"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021B0440" w14:textId="6419F151" w:rsidR="0011564B" w:rsidRPr="00535CB6" w:rsidRDefault="0011564B" w:rsidP="00145F0C">
            <w:pPr>
              <w:rPr>
                <w:rFonts w:cs="Arial"/>
              </w:rPr>
            </w:pPr>
            <w:r w:rsidRPr="00535CB6">
              <w:rPr>
                <w:rFonts w:cs="Arial"/>
              </w:rPr>
              <w:lastRenderedPageBreak/>
              <w:t>W przypadku gdy w projekcie nie przewidziano działań, o których mowa w treści kryterium, w karcie oceny wniosku powinna zostać zazn</w:t>
            </w:r>
            <w:r w:rsidR="009676DE" w:rsidRPr="00535CB6">
              <w:rPr>
                <w:rFonts w:cs="Arial"/>
              </w:rPr>
              <w:t>aczona odpowiedź „Nie dotyczy”.</w:t>
            </w:r>
          </w:p>
        </w:tc>
        <w:tc>
          <w:tcPr>
            <w:tcW w:w="414" w:type="pct"/>
            <w:vAlign w:val="center"/>
          </w:tcPr>
          <w:p w14:paraId="617EA9F8" w14:textId="77777777" w:rsidR="0011564B" w:rsidRPr="00535CB6" w:rsidRDefault="0011564B" w:rsidP="00145F0C">
            <w:pPr>
              <w:rPr>
                <w:rFonts w:cs="Arial"/>
              </w:rPr>
            </w:pPr>
            <w:r w:rsidRPr="00535CB6">
              <w:rPr>
                <w:rFonts w:cs="Arial"/>
              </w:rPr>
              <w:lastRenderedPageBreak/>
              <w:t>0/1</w:t>
            </w:r>
          </w:p>
        </w:tc>
      </w:tr>
      <w:tr w:rsidR="0011564B" w:rsidRPr="00F82DD8" w14:paraId="7DA7C0E3" w14:textId="77777777" w:rsidTr="00CE5C93">
        <w:tc>
          <w:tcPr>
            <w:tcW w:w="184" w:type="pct"/>
            <w:vAlign w:val="center"/>
          </w:tcPr>
          <w:p w14:paraId="11BD2235" w14:textId="77777777" w:rsidR="0011564B" w:rsidRPr="00535CB6" w:rsidRDefault="0011564B" w:rsidP="00145F0C">
            <w:pPr>
              <w:rPr>
                <w:rFonts w:cs="Arial"/>
              </w:rPr>
            </w:pPr>
            <w:r w:rsidRPr="00535CB6">
              <w:rPr>
                <w:rFonts w:cs="Arial"/>
              </w:rPr>
              <w:t xml:space="preserve">4. </w:t>
            </w:r>
          </w:p>
        </w:tc>
        <w:tc>
          <w:tcPr>
            <w:tcW w:w="1533" w:type="pct"/>
            <w:shd w:val="clear" w:color="auto" w:fill="auto"/>
            <w:vAlign w:val="center"/>
          </w:tcPr>
          <w:p w14:paraId="1FD5F55E" w14:textId="77777777" w:rsidR="0011564B" w:rsidRPr="00535CB6" w:rsidRDefault="0011564B" w:rsidP="00145F0C">
            <w:pPr>
              <w:rPr>
                <w:rFonts w:cs="Arial"/>
              </w:rPr>
            </w:pPr>
            <w:r w:rsidRPr="00535CB6">
              <w:rPr>
                <w:rFonts w:cs="Arial"/>
                <w:bCs/>
              </w:rPr>
              <w:t>W przypadku gdy projekt obejmuje realizację działań w placówkach wsparcia dziennego w formie opiekuńczej lub placówkach prowadzonych w formie pracy podwórkowej, Wnioskodawca zapewnia, że realizowane są zajęcia rozwijające co najmniej dwie z ośmiu kompetencji kluczowych:</w:t>
            </w:r>
          </w:p>
          <w:p w14:paraId="6E32CDC5"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porozumiewanie się w języku ojczystym,</w:t>
            </w:r>
          </w:p>
          <w:p w14:paraId="2E0CE85E"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porozumiewanie się w językach obcych;</w:t>
            </w:r>
          </w:p>
          <w:p w14:paraId="403B23E8"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kompetencje matematyczne i podstawowe kompetencje naukowo-techniczne;</w:t>
            </w:r>
          </w:p>
          <w:p w14:paraId="37DD593E"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kompetencje informatyczne;</w:t>
            </w:r>
          </w:p>
          <w:p w14:paraId="41B570D2"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umiejętność uczenia się;</w:t>
            </w:r>
          </w:p>
          <w:p w14:paraId="68B60533"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kompetencje społeczne i obywatelskie;</w:t>
            </w:r>
          </w:p>
          <w:p w14:paraId="29F2585C"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inicjatywność i przedsiębiorczość;</w:t>
            </w:r>
          </w:p>
          <w:p w14:paraId="51348B4D" w14:textId="3C0ECA4F"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świadomość i ekspresja kulturalna.</w:t>
            </w:r>
          </w:p>
        </w:tc>
        <w:tc>
          <w:tcPr>
            <w:tcW w:w="2869" w:type="pct"/>
            <w:shd w:val="clear" w:color="auto" w:fill="auto"/>
            <w:vAlign w:val="center"/>
          </w:tcPr>
          <w:p w14:paraId="67D0E68E" w14:textId="524BABE8" w:rsidR="0011564B" w:rsidRPr="00535CB6" w:rsidRDefault="0011564B" w:rsidP="00145F0C">
            <w:pPr>
              <w:rPr>
                <w:rFonts w:cs="Arial"/>
              </w:rPr>
            </w:pPr>
            <w:r w:rsidRPr="00535CB6">
              <w:rPr>
                <w:rFonts w:cs="Arial"/>
                <w:bCs/>
              </w:rPr>
              <w:t>Spełnienie kryterium będzie oceniane na podstawie deklaracji Wnioskodawcy, a także na podstawie opisu zadań we wniosku o dofinansowanie projektu.</w:t>
            </w:r>
          </w:p>
          <w:p w14:paraId="5429D0C4" w14:textId="348240A5" w:rsidR="0011564B" w:rsidRPr="00535CB6" w:rsidRDefault="0011564B" w:rsidP="00145F0C">
            <w:pPr>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w:t>
            </w:r>
            <w:r w:rsidRPr="00535CB6">
              <w:rPr>
                <w:rFonts w:cs="Arial"/>
                <w:bCs/>
              </w:rPr>
              <w:t>na podstawie Zaleceń Parlamentu Europejskiego i Rady z dnia 18</w:t>
            </w:r>
            <w:r w:rsidR="009821DE" w:rsidRPr="00535CB6">
              <w:rPr>
                <w:rFonts w:cs="Arial"/>
                <w:bCs/>
              </w:rPr>
              <w:t xml:space="preserve"> </w:t>
            </w:r>
            <w:r w:rsidRPr="00535CB6">
              <w:rPr>
                <w:rFonts w:cs="Arial"/>
                <w:bCs/>
              </w:rPr>
              <w:t>grudnia</w:t>
            </w:r>
            <w:r w:rsidR="009821DE" w:rsidRPr="00535CB6">
              <w:rPr>
                <w:rFonts w:cs="Arial"/>
                <w:bCs/>
              </w:rPr>
              <w:t xml:space="preserve"> </w:t>
            </w:r>
            <w:r w:rsidRPr="00535CB6">
              <w:rPr>
                <w:rFonts w:cs="Arial"/>
                <w:bCs/>
              </w:rPr>
              <w:t>2006 r. w sprawie kompetencji kluczowych w procesie uczenia się przez całe życie (2006/962/WE) (Dz. Urz. UE L 394 z 30.12.2006, str. 10)</w:t>
            </w:r>
          </w:p>
          <w:p w14:paraId="633AE0B8" w14:textId="77777777" w:rsidR="0011564B" w:rsidRPr="00535CB6" w:rsidRDefault="0011564B" w:rsidP="00145F0C">
            <w:pPr>
              <w:rPr>
                <w:rFonts w:cs="Arial"/>
              </w:rPr>
            </w:pPr>
            <w:r w:rsidRPr="00535CB6">
              <w:rPr>
                <w:rFonts w:cs="Arial"/>
                <w:bCs/>
              </w:rPr>
              <w:t>Spełnienie kryterium jest warunkiem koniecznym do otrzymania dofinansowania. Ocena kryterium jest 0/1. Uzyskanie oceny „0” jest jednoznaczne z odrzuceniem projektu.</w:t>
            </w:r>
          </w:p>
          <w:p w14:paraId="64CBD3CD" w14:textId="1E74092D" w:rsidR="0011564B" w:rsidRPr="00535CB6" w:rsidRDefault="0011564B" w:rsidP="00145F0C">
            <w:pPr>
              <w:rPr>
                <w:rFonts w:cs="Arial"/>
              </w:rPr>
            </w:pPr>
            <w:r w:rsidRPr="00535CB6">
              <w:rPr>
                <w:rFonts w:cs="Arial"/>
                <w:bCs/>
              </w:rPr>
              <w:t>W przypadku gdy w projekcie nie przewidziano działań, o których mowa w treści kryterium, w karcie oceny wniosku powinna zostać zaznaczona odpowiedź „Nie dotyczy”.</w:t>
            </w:r>
          </w:p>
        </w:tc>
        <w:tc>
          <w:tcPr>
            <w:tcW w:w="414" w:type="pct"/>
            <w:vAlign w:val="center"/>
          </w:tcPr>
          <w:p w14:paraId="7A893AF5" w14:textId="77777777" w:rsidR="0011564B" w:rsidRPr="00535CB6" w:rsidRDefault="0011564B" w:rsidP="00145F0C">
            <w:pPr>
              <w:rPr>
                <w:rFonts w:cs="Arial"/>
              </w:rPr>
            </w:pPr>
            <w:r w:rsidRPr="00535CB6">
              <w:rPr>
                <w:rFonts w:cs="Arial"/>
              </w:rPr>
              <w:t>0/1</w:t>
            </w:r>
          </w:p>
        </w:tc>
      </w:tr>
      <w:tr w:rsidR="0011564B" w:rsidRPr="00F82DD8" w14:paraId="43E55232" w14:textId="77777777" w:rsidTr="00CE5C93">
        <w:tc>
          <w:tcPr>
            <w:tcW w:w="184" w:type="pct"/>
            <w:vAlign w:val="center"/>
          </w:tcPr>
          <w:p w14:paraId="279FB648" w14:textId="77777777" w:rsidR="0011564B" w:rsidRPr="00535CB6" w:rsidRDefault="0011564B" w:rsidP="00145F0C">
            <w:pPr>
              <w:rPr>
                <w:rFonts w:cs="Arial"/>
              </w:rPr>
            </w:pPr>
            <w:r w:rsidRPr="00535CB6">
              <w:rPr>
                <w:rFonts w:cs="Arial"/>
              </w:rPr>
              <w:t xml:space="preserve">5. </w:t>
            </w:r>
          </w:p>
        </w:tc>
        <w:tc>
          <w:tcPr>
            <w:tcW w:w="1533" w:type="pct"/>
            <w:shd w:val="clear" w:color="auto" w:fill="auto"/>
            <w:vAlign w:val="center"/>
          </w:tcPr>
          <w:p w14:paraId="3520BEB3" w14:textId="6490B9F8" w:rsidR="0011564B" w:rsidRPr="00535CB6" w:rsidRDefault="0011564B" w:rsidP="00145F0C">
            <w:pPr>
              <w:rPr>
                <w:rFonts w:cs="Arial"/>
              </w:rPr>
            </w:pPr>
            <w:r w:rsidRPr="00535CB6">
              <w:rPr>
                <w:rFonts w:cs="Arial"/>
              </w:rPr>
              <w:t>Wnioskodawca zapewnia co najmniej 5 % wkładu własnego. Wkład własny może wnieść Partner w projekcie.</w:t>
            </w:r>
          </w:p>
        </w:tc>
        <w:tc>
          <w:tcPr>
            <w:tcW w:w="2869" w:type="pct"/>
            <w:shd w:val="clear" w:color="auto" w:fill="auto"/>
            <w:vAlign w:val="center"/>
          </w:tcPr>
          <w:p w14:paraId="4440AB00" w14:textId="77777777" w:rsidR="0011564B" w:rsidRPr="00535CB6" w:rsidRDefault="0011564B" w:rsidP="00145F0C">
            <w:pPr>
              <w:rPr>
                <w:rFonts w:cs="Arial"/>
              </w:rPr>
            </w:pPr>
            <w:r w:rsidRPr="00535CB6">
              <w:rPr>
                <w:rFonts w:cs="Arial"/>
              </w:rPr>
              <w:t>Spełnienie kryterium będzie oceniane na podstawie deklaracji Wnioskodawcy.</w:t>
            </w:r>
          </w:p>
          <w:p w14:paraId="7FECEDE5" w14:textId="77777777" w:rsidR="0011564B" w:rsidRPr="00535CB6" w:rsidRDefault="0011564B" w:rsidP="00145F0C">
            <w:pPr>
              <w:rPr>
                <w:rFonts w:cs="Arial"/>
              </w:rPr>
            </w:pPr>
            <w:r w:rsidRPr="00535CB6">
              <w:rPr>
                <w:rFonts w:cs="Arial"/>
              </w:rPr>
              <w:t>Kryterium wynika z SZOOP.</w:t>
            </w:r>
          </w:p>
          <w:p w14:paraId="3F6F74A9" w14:textId="40683EF3"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w:t>
            </w:r>
            <w:r w:rsidR="009676DE" w:rsidRPr="00535CB6">
              <w:rPr>
                <w:rFonts w:cs="Arial"/>
              </w:rPr>
              <w:t>znaczne z odrzuceniem projektu.</w:t>
            </w:r>
          </w:p>
        </w:tc>
        <w:tc>
          <w:tcPr>
            <w:tcW w:w="414" w:type="pct"/>
            <w:vAlign w:val="center"/>
          </w:tcPr>
          <w:p w14:paraId="31DB44A6" w14:textId="77777777" w:rsidR="0011564B" w:rsidRPr="00535CB6" w:rsidRDefault="0011564B" w:rsidP="00145F0C">
            <w:pPr>
              <w:rPr>
                <w:rFonts w:cs="Arial"/>
              </w:rPr>
            </w:pPr>
            <w:r w:rsidRPr="00535CB6">
              <w:rPr>
                <w:rFonts w:cs="Arial"/>
              </w:rPr>
              <w:t>0/1</w:t>
            </w:r>
          </w:p>
        </w:tc>
      </w:tr>
      <w:tr w:rsidR="0011564B" w:rsidRPr="00F82DD8" w14:paraId="5A68AD1F" w14:textId="77777777" w:rsidTr="00CE5C93">
        <w:trPr>
          <w:trHeight w:val="1559"/>
        </w:trPr>
        <w:tc>
          <w:tcPr>
            <w:tcW w:w="184" w:type="pct"/>
            <w:vAlign w:val="center"/>
          </w:tcPr>
          <w:p w14:paraId="4F8F235A" w14:textId="77777777" w:rsidR="0011564B" w:rsidRPr="00535CB6" w:rsidRDefault="0011564B" w:rsidP="00145F0C">
            <w:pPr>
              <w:rPr>
                <w:rFonts w:cs="Arial"/>
              </w:rPr>
            </w:pPr>
            <w:r w:rsidRPr="00535CB6">
              <w:rPr>
                <w:rFonts w:cs="Arial"/>
              </w:rPr>
              <w:t xml:space="preserve">6. </w:t>
            </w:r>
          </w:p>
        </w:tc>
        <w:tc>
          <w:tcPr>
            <w:tcW w:w="1533" w:type="pct"/>
            <w:shd w:val="clear" w:color="auto" w:fill="auto"/>
            <w:vAlign w:val="center"/>
          </w:tcPr>
          <w:p w14:paraId="414C0FB5" w14:textId="7A43CE3C" w:rsidR="0011564B" w:rsidRPr="00535CB6" w:rsidRDefault="0011564B" w:rsidP="00145F0C">
            <w:pPr>
              <w:rPr>
                <w:rFonts w:cs="Arial"/>
              </w:rPr>
            </w:pPr>
            <w:r w:rsidRPr="00535CB6">
              <w:rPr>
                <w:rFonts w:cs="Arial"/>
              </w:rPr>
              <w:t>Wnioskodawca zapewnia, że wsparcie w ramach realizacji projektu na jedna osobę nie przekroczy kwoty 11927 PLN</w:t>
            </w:r>
          </w:p>
        </w:tc>
        <w:tc>
          <w:tcPr>
            <w:tcW w:w="2869" w:type="pct"/>
            <w:shd w:val="clear" w:color="auto" w:fill="auto"/>
            <w:vAlign w:val="center"/>
          </w:tcPr>
          <w:p w14:paraId="1E036EB1" w14:textId="77777777" w:rsidR="0011564B" w:rsidRPr="00535CB6" w:rsidRDefault="0011564B" w:rsidP="00145F0C">
            <w:pPr>
              <w:rPr>
                <w:rFonts w:cs="Arial"/>
              </w:rPr>
            </w:pPr>
            <w:r w:rsidRPr="00535CB6">
              <w:rPr>
                <w:rFonts w:cs="Arial"/>
                <w:bCs/>
              </w:rPr>
              <w:t>Spełnienie kryterium będzie oceniane na podstawie deklaracji Wnioskodawcy.</w:t>
            </w:r>
          </w:p>
          <w:p w14:paraId="04BA5146" w14:textId="77777777" w:rsidR="0011564B" w:rsidRPr="00535CB6" w:rsidRDefault="0011564B" w:rsidP="00145F0C">
            <w:pPr>
              <w:rPr>
                <w:rFonts w:cs="Arial"/>
              </w:rPr>
            </w:pPr>
            <w:r w:rsidRPr="00535CB6">
              <w:rPr>
                <w:rFonts w:cs="Arial"/>
                <w:bCs/>
              </w:rPr>
              <w:t>Kryterium wynika z RPO WM 2014-2020.</w:t>
            </w:r>
          </w:p>
          <w:p w14:paraId="7ACC9D27" w14:textId="77777777" w:rsidR="0011564B" w:rsidRPr="00535CB6" w:rsidRDefault="0011564B"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16B5E040" w14:textId="2FD6E4BD" w:rsidR="0011564B" w:rsidRPr="00535CB6" w:rsidRDefault="009676DE" w:rsidP="00145F0C">
            <w:pPr>
              <w:rPr>
                <w:rFonts w:cs="Arial"/>
              </w:rPr>
            </w:pPr>
            <w:r w:rsidRPr="00535CB6">
              <w:rPr>
                <w:rFonts w:cs="Arial"/>
              </w:rPr>
              <w:t>0/1</w:t>
            </w:r>
          </w:p>
        </w:tc>
      </w:tr>
      <w:tr w:rsidR="0011564B" w:rsidRPr="00F82DD8" w14:paraId="4FFEBE2F" w14:textId="77777777" w:rsidTr="00CE5C93">
        <w:tc>
          <w:tcPr>
            <w:tcW w:w="184" w:type="pct"/>
            <w:vAlign w:val="center"/>
          </w:tcPr>
          <w:p w14:paraId="3871E7CC" w14:textId="74C9247D" w:rsidR="0011564B" w:rsidRPr="00535CB6" w:rsidRDefault="0011564B" w:rsidP="00145F0C">
            <w:pPr>
              <w:rPr>
                <w:rFonts w:cs="Arial"/>
              </w:rPr>
            </w:pPr>
            <w:r w:rsidRPr="00535CB6">
              <w:rPr>
                <w:rFonts w:cs="Arial"/>
              </w:rPr>
              <w:lastRenderedPageBreak/>
              <w:t xml:space="preserve">7. </w:t>
            </w:r>
          </w:p>
        </w:tc>
        <w:tc>
          <w:tcPr>
            <w:tcW w:w="1533" w:type="pct"/>
            <w:shd w:val="clear" w:color="auto" w:fill="auto"/>
            <w:vAlign w:val="center"/>
          </w:tcPr>
          <w:p w14:paraId="04D6523B" w14:textId="6389B935" w:rsidR="0011564B" w:rsidRPr="00535CB6" w:rsidRDefault="0011564B" w:rsidP="00145F0C">
            <w:pPr>
              <w:rPr>
                <w:rFonts w:cs="Arial"/>
              </w:rPr>
            </w:pPr>
            <w:r w:rsidRPr="00535CB6">
              <w:rPr>
                <w:rFonts w:cs="Arial"/>
              </w:rPr>
              <w:t>Wskaźnik efektywności społeczno-zatrudnieniowej dla uczestników projektu mierzony na zakończenie udziału w projekcie:</w:t>
            </w:r>
          </w:p>
          <w:p w14:paraId="2D1D6219" w14:textId="2CBF38E8" w:rsidR="0011564B" w:rsidRPr="00535CB6" w:rsidRDefault="0011564B" w:rsidP="00145F0C">
            <w:pPr>
              <w:pStyle w:val="Akapitzlist0"/>
              <w:numPr>
                <w:ilvl w:val="0"/>
                <w:numId w:val="122"/>
              </w:numPr>
              <w:ind w:left="449" w:hanging="425"/>
              <w:contextualSpacing w:val="0"/>
              <w:rPr>
                <w:rFonts w:cs="Arial"/>
              </w:rPr>
            </w:pPr>
            <w:r w:rsidRPr="00535CB6">
              <w:rPr>
                <w:rFonts w:cs="Arial"/>
              </w:rPr>
              <w:t>w odniesieniu do osób lub środowisk zagrożonych ubóstwem lub wykluczeniem społecznym minimalny poziom efektywności społeczno-zatrudnieniowej wynosi 56%, w tym minimalny poziom efektywności zatrudnieniowej - 22%.</w:t>
            </w:r>
          </w:p>
          <w:p w14:paraId="5B49298E" w14:textId="12DBC6CD" w:rsidR="0011564B" w:rsidRPr="00535CB6" w:rsidRDefault="009676DE" w:rsidP="00145F0C">
            <w:pPr>
              <w:pStyle w:val="Akapitzlist0"/>
              <w:numPr>
                <w:ilvl w:val="0"/>
                <w:numId w:val="122"/>
              </w:numPr>
              <w:ind w:left="449" w:hanging="425"/>
              <w:contextualSpacing w:val="0"/>
              <w:rPr>
                <w:rFonts w:cs="Arial"/>
              </w:rPr>
            </w:pPr>
            <w:r w:rsidRPr="00535CB6">
              <w:rPr>
                <w:rFonts w:cs="Arial"/>
              </w:rPr>
              <w:t>w</w:t>
            </w:r>
            <w:r w:rsidR="0011564B" w:rsidRPr="00535CB6">
              <w:rPr>
                <w:rFonts w:cs="Arial"/>
              </w:rPr>
              <w:t xml:space="preserve">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869" w:type="pct"/>
            <w:shd w:val="clear" w:color="auto" w:fill="auto"/>
            <w:vAlign w:val="center"/>
          </w:tcPr>
          <w:p w14:paraId="20CC0993" w14:textId="288A8369" w:rsidR="0011564B" w:rsidRPr="00535CB6" w:rsidRDefault="0011564B" w:rsidP="00145F0C">
            <w:pPr>
              <w:rPr>
                <w:rFonts w:cs="Arial"/>
              </w:rPr>
            </w:pPr>
            <w:r w:rsidRPr="00535CB6">
              <w:rPr>
                <w:rFonts w:cs="Arial"/>
              </w:rPr>
              <w:t xml:space="preserve">Zastosowanie kryterium wynika z </w:t>
            </w:r>
            <w:r w:rsidR="001F1842" w:rsidRPr="00535CB6">
              <w:rPr>
                <w:rFonts w:cs="Arial"/>
              </w:rPr>
              <w:t>„</w:t>
            </w:r>
            <w:r w:rsidRPr="00535CB6">
              <w:rPr>
                <w:rFonts w:cs="Arial"/>
              </w:rPr>
              <w:t>Wytycznych w zakresie realizacji przedsięwzięć w obszarze włączenia społecznego i zwalczania ubóstwa</w:t>
            </w:r>
            <w:r w:rsidR="001F1842" w:rsidRPr="00535CB6">
              <w:rPr>
                <w:rFonts w:cs="Arial"/>
              </w:rPr>
              <w:t>”</w:t>
            </w:r>
            <w:r w:rsidRPr="00535CB6">
              <w:rPr>
                <w:rFonts w:cs="Arial"/>
              </w:rPr>
              <w:t>. Minimalne poziomy efektywności społeczno-zatrudnieniowej zostały określone przez Ministerstwo Infrastruktury i Rozwoju i przekazane pismem o numerze DZF.I.8510.21.2015.Abu.1 z dnia 16 czerwca 2015 r.</w:t>
            </w:r>
          </w:p>
          <w:p w14:paraId="4E980FD6" w14:textId="77777777" w:rsidR="0011564B" w:rsidRPr="00535CB6" w:rsidRDefault="0011564B" w:rsidP="00145F0C">
            <w:pPr>
              <w:rPr>
                <w:rFonts w:cs="Arial"/>
              </w:rPr>
            </w:pPr>
            <w:r w:rsidRPr="00535CB6">
              <w:rPr>
                <w:rFonts w:cs="Arial"/>
              </w:rPr>
              <w:t>Spełnienie kryterium będzie oceniane na podstawie deklaracji Wnioskodawcy.</w:t>
            </w:r>
          </w:p>
          <w:p w14:paraId="3AA470DD" w14:textId="77777777" w:rsidR="0011564B" w:rsidRPr="00535CB6" w:rsidRDefault="0011564B" w:rsidP="00145F0C">
            <w:pPr>
              <w:rPr>
                <w:rFonts w:cs="Arial"/>
              </w:rPr>
            </w:pPr>
            <w:r w:rsidRPr="00535CB6">
              <w:rPr>
                <w:rFonts w:cs="Arial"/>
              </w:rPr>
              <w:t xml:space="preserve">Spełnienie kryterium jest warunkiem koniecznym do otrzymania dofinansowania. Ocena kryterium jest 0/1. Uzyskanie oceny „0” jest jednoznaczne z odrzuceniem projektu. </w:t>
            </w:r>
          </w:p>
        </w:tc>
        <w:tc>
          <w:tcPr>
            <w:tcW w:w="414" w:type="pct"/>
            <w:vAlign w:val="center"/>
          </w:tcPr>
          <w:p w14:paraId="518AAC3F" w14:textId="358CF157" w:rsidR="0011564B" w:rsidRPr="00535CB6" w:rsidRDefault="009676DE" w:rsidP="00145F0C">
            <w:pPr>
              <w:rPr>
                <w:rFonts w:cs="Arial"/>
              </w:rPr>
            </w:pPr>
            <w:r w:rsidRPr="00535CB6">
              <w:rPr>
                <w:rFonts w:cs="Arial"/>
              </w:rPr>
              <w:t>0/1</w:t>
            </w:r>
          </w:p>
        </w:tc>
      </w:tr>
    </w:tbl>
    <w:p w14:paraId="22B4D4C6" w14:textId="77777777" w:rsidR="009676DE" w:rsidRPr="00CE0119" w:rsidRDefault="009676DE">
      <w:pPr>
        <w:rPr>
          <w:rFonts w:cs="Arial"/>
        </w:rPr>
      </w:pPr>
      <w:r w:rsidRPr="00CE0119">
        <w:rPr>
          <w:rFonts w:cs="Arial"/>
        </w:rPr>
        <w:br w:type="page"/>
      </w:r>
    </w:p>
    <w:p w14:paraId="21EC5A5B" w14:textId="04993463" w:rsidR="00F87200" w:rsidRPr="00CE0119" w:rsidRDefault="00F87200" w:rsidP="00920F1F">
      <w:pPr>
        <w:pStyle w:val="Nagwek5"/>
        <w:rPr>
          <w:rFonts w:cs="Arial"/>
        </w:rPr>
      </w:pPr>
      <w:bookmarkStart w:id="116" w:name="_Toc457226186"/>
      <w:bookmarkStart w:id="117" w:name="_Toc457376936"/>
      <w:bookmarkStart w:id="118" w:name="_Toc457381508"/>
      <w:bookmarkStart w:id="119" w:name="_Toc457987785"/>
      <w:bookmarkStart w:id="120" w:name="_Toc462147148"/>
      <w:bookmarkStart w:id="121" w:name="_Toc115339701"/>
      <w:r w:rsidRPr="00CE0119">
        <w:rPr>
          <w:rFonts w:cs="Arial"/>
        </w:rPr>
        <w:lastRenderedPageBreak/>
        <w:t xml:space="preserve">Działanie 9.1 - </w:t>
      </w:r>
      <w:r w:rsidR="004B3C0D" w:rsidRPr="00CE0119">
        <w:rPr>
          <w:rFonts w:cs="Arial"/>
        </w:rPr>
        <w:t>t</w:t>
      </w:r>
      <w:r w:rsidRPr="00CE0119">
        <w:rPr>
          <w:rFonts w:cs="Arial"/>
        </w:rPr>
        <w:t xml:space="preserve">yp projektów: </w:t>
      </w:r>
      <w:r w:rsidR="004B3C0D" w:rsidRPr="00CE0119">
        <w:rPr>
          <w:rFonts w:cs="Arial"/>
        </w:rPr>
        <w:t>„</w:t>
      </w:r>
      <w:r w:rsidRPr="00CE0119">
        <w:rPr>
          <w:rFonts w:cs="Arial"/>
        </w:rPr>
        <w:t>Aktywna integracja dla włączenia społecznego realizowana przez jednostki organizacyjne pomocy społecznej (PCPR)</w:t>
      </w:r>
      <w:r w:rsidR="004B3C0D" w:rsidRPr="00CE0119">
        <w:rPr>
          <w:rFonts w:cs="Arial"/>
        </w:rPr>
        <w:t>”</w:t>
      </w:r>
      <w:r w:rsidRPr="00CE0119">
        <w:rPr>
          <w:rFonts w:cs="Arial"/>
        </w:rPr>
        <w:t xml:space="preserve"> - projekt pozakonkursowy</w:t>
      </w:r>
      <w:bookmarkEnd w:id="116"/>
      <w:bookmarkEnd w:id="117"/>
      <w:bookmarkEnd w:id="118"/>
      <w:bookmarkEnd w:id="119"/>
      <w:bookmarkEnd w:id="120"/>
      <w:bookmarkEnd w:id="121"/>
    </w:p>
    <w:p w14:paraId="796CF55B" w14:textId="1B35244D" w:rsidR="00A91DF3" w:rsidRPr="00DD0841" w:rsidRDefault="00A91DF3" w:rsidP="00DD0841">
      <w:pPr>
        <w:pStyle w:val="Bezodstpw"/>
        <w:rPr>
          <w:rFonts w:cs="Arial"/>
        </w:rPr>
      </w:pPr>
      <w:r w:rsidRPr="00CE0119">
        <w:rPr>
          <w:rFonts w:cs="Arial"/>
        </w:rPr>
        <w:t xml:space="preserve">Kryteria wyboru projektów przyjęte przez </w:t>
      </w:r>
      <w:r w:rsidR="00D83AF6" w:rsidRPr="00CE0119">
        <w:rPr>
          <w:rFonts w:cs="Arial"/>
        </w:rPr>
        <w:t>K</w:t>
      </w:r>
      <w:r w:rsidRPr="00CE0119">
        <w:rPr>
          <w:rFonts w:cs="Arial"/>
        </w:rPr>
        <w:t xml:space="preserve">omitet </w:t>
      </w:r>
      <w:r w:rsidR="00D83AF6" w:rsidRPr="00CE0119">
        <w:rPr>
          <w:rFonts w:cs="Arial"/>
        </w:rPr>
        <w:t>M</w:t>
      </w:r>
      <w:r w:rsidRPr="00CE0119">
        <w:rPr>
          <w:rFonts w:cs="Arial"/>
        </w:rPr>
        <w:t>onitorujący RPO WM na X posiedzeniu w dniu 21 marca 201</w:t>
      </w:r>
      <w:r w:rsidR="0017729E">
        <w:rPr>
          <w:rFonts w:cs="Arial"/>
        </w:rPr>
        <w:t>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opis i punktację za kryterium dla Działania 9.1 - typ projektów: „Aktywna integracja dla włączenia społecznego realizowana przez jednostki organizacyjne pomocy społecznej (PCPR)” - projekt pozakonkursowy"/>
      </w:tblPr>
      <w:tblGrid>
        <w:gridCol w:w="573"/>
        <w:gridCol w:w="4243"/>
        <w:gridCol w:w="8035"/>
        <w:gridCol w:w="1172"/>
      </w:tblGrid>
      <w:tr w:rsidR="00F87200" w:rsidRPr="00F82DD8" w14:paraId="16E9A67E" w14:textId="77777777" w:rsidTr="00CE5C93">
        <w:trPr>
          <w:trHeight w:val="586"/>
          <w:tblHeader/>
        </w:trPr>
        <w:tc>
          <w:tcPr>
            <w:tcW w:w="204" w:type="pct"/>
            <w:vAlign w:val="center"/>
          </w:tcPr>
          <w:p w14:paraId="035325E9" w14:textId="72F4D8F9" w:rsidR="00F87200" w:rsidRPr="00535CB6" w:rsidRDefault="00F87200" w:rsidP="00145F0C">
            <w:pPr>
              <w:rPr>
                <w:rFonts w:eastAsia="Times New Roman" w:cs="Arial"/>
                <w:lang w:eastAsia="pl-PL"/>
              </w:rPr>
            </w:pPr>
            <w:r w:rsidRPr="00535CB6">
              <w:rPr>
                <w:rFonts w:eastAsia="Times New Roman" w:cs="Arial"/>
                <w:b/>
                <w:bCs/>
                <w:kern w:val="24"/>
                <w:lang w:eastAsia="pl-PL"/>
              </w:rPr>
              <w:t>Lp.</w:t>
            </w:r>
          </w:p>
        </w:tc>
        <w:tc>
          <w:tcPr>
            <w:tcW w:w="1513" w:type="pct"/>
            <w:vAlign w:val="center"/>
          </w:tcPr>
          <w:p w14:paraId="27E20EBF" w14:textId="77777777" w:rsidR="00F87200" w:rsidRPr="00535CB6" w:rsidRDefault="00F87200" w:rsidP="00145F0C">
            <w:pPr>
              <w:rPr>
                <w:rFonts w:eastAsia="Times New Roman" w:cs="Arial"/>
                <w:b/>
                <w:lang w:eastAsia="pl-PL"/>
              </w:rPr>
            </w:pPr>
            <w:r w:rsidRPr="00535CB6">
              <w:rPr>
                <w:rFonts w:eastAsia="Times New Roman" w:cs="Arial"/>
                <w:b/>
                <w:bCs/>
                <w:kern w:val="24"/>
                <w:lang w:eastAsia="pl-PL"/>
              </w:rPr>
              <w:t>Kryterium</w:t>
            </w:r>
          </w:p>
        </w:tc>
        <w:tc>
          <w:tcPr>
            <w:tcW w:w="2865" w:type="pct"/>
            <w:vAlign w:val="center"/>
          </w:tcPr>
          <w:p w14:paraId="265C8A96" w14:textId="77777777" w:rsidR="00F87200" w:rsidRPr="00535CB6" w:rsidRDefault="00F87200" w:rsidP="00145F0C">
            <w:pPr>
              <w:rPr>
                <w:rFonts w:eastAsia="Times New Roman" w:cs="Arial"/>
                <w:b/>
                <w:lang w:eastAsia="pl-PL"/>
              </w:rPr>
            </w:pPr>
            <w:r w:rsidRPr="00535CB6">
              <w:rPr>
                <w:rFonts w:eastAsia="Times New Roman" w:cs="Arial"/>
                <w:b/>
                <w:lang w:eastAsia="pl-PL"/>
              </w:rPr>
              <w:t>Opis kryterium</w:t>
            </w:r>
          </w:p>
        </w:tc>
        <w:tc>
          <w:tcPr>
            <w:tcW w:w="418" w:type="pct"/>
            <w:vAlign w:val="center"/>
          </w:tcPr>
          <w:p w14:paraId="473D54C3" w14:textId="77777777" w:rsidR="00F87200" w:rsidRPr="00535CB6" w:rsidRDefault="00F87200" w:rsidP="00145F0C">
            <w:pPr>
              <w:rPr>
                <w:rFonts w:eastAsia="Times New Roman" w:cs="Arial"/>
                <w:lang w:eastAsia="pl-PL"/>
              </w:rPr>
            </w:pPr>
            <w:r w:rsidRPr="00535CB6">
              <w:rPr>
                <w:rFonts w:eastAsia="Times New Roman" w:cs="Arial"/>
                <w:b/>
                <w:bCs/>
                <w:kern w:val="24"/>
                <w:lang w:eastAsia="pl-PL"/>
              </w:rPr>
              <w:t>Punktacja</w:t>
            </w:r>
          </w:p>
        </w:tc>
      </w:tr>
      <w:tr w:rsidR="00F87200" w:rsidRPr="00F82DD8" w14:paraId="202E02DB" w14:textId="77777777" w:rsidTr="00CE5C93">
        <w:tc>
          <w:tcPr>
            <w:tcW w:w="204" w:type="pct"/>
            <w:vAlign w:val="center"/>
          </w:tcPr>
          <w:p w14:paraId="1CA4E799" w14:textId="77777777" w:rsidR="00F87200" w:rsidRPr="00535CB6" w:rsidRDefault="00F87200" w:rsidP="00145F0C">
            <w:pPr>
              <w:numPr>
                <w:ilvl w:val="0"/>
                <w:numId w:val="34"/>
              </w:numPr>
              <w:contextualSpacing/>
              <w:rPr>
                <w:rFonts w:eastAsia="Times New Roman" w:cs="Arial"/>
                <w:bCs/>
                <w:kern w:val="24"/>
                <w:lang w:eastAsia="pl-PL"/>
              </w:rPr>
            </w:pPr>
          </w:p>
        </w:tc>
        <w:tc>
          <w:tcPr>
            <w:tcW w:w="1513" w:type="pct"/>
            <w:vAlign w:val="center"/>
          </w:tcPr>
          <w:p w14:paraId="57C537C8" w14:textId="0A30F29D" w:rsidR="00F87200" w:rsidRPr="00535CB6" w:rsidRDefault="00F87200" w:rsidP="00145F0C">
            <w:pPr>
              <w:rPr>
                <w:rFonts w:eastAsia="Times New Roman" w:cs="Arial"/>
                <w:b/>
                <w:bCs/>
                <w:kern w:val="24"/>
                <w:lang w:eastAsia="pl-PL"/>
              </w:rPr>
            </w:pPr>
            <w:r w:rsidRPr="00535CB6">
              <w:rPr>
                <w:rFonts w:eastAsia="Times New Roman" w:cs="Arial"/>
                <w:bCs/>
                <w:kern w:val="24"/>
                <w:lang w:eastAsia="pl-PL"/>
              </w:rPr>
              <w:t>Okres realizacji projektu wynosi maksymalnie  24 miesiące i kończy się nie później niż 30 września 2018 r.</w:t>
            </w:r>
          </w:p>
        </w:tc>
        <w:tc>
          <w:tcPr>
            <w:tcW w:w="2865" w:type="pct"/>
            <w:vAlign w:val="center"/>
          </w:tcPr>
          <w:p w14:paraId="43F9D7B0" w14:textId="77777777" w:rsidR="00F87200" w:rsidRPr="00535CB6" w:rsidRDefault="00F87200" w:rsidP="00145F0C">
            <w:pPr>
              <w:rPr>
                <w:rFonts w:eastAsia="Times New Roman" w:cs="Arial"/>
                <w:lang w:eastAsia="pl-PL"/>
              </w:rPr>
            </w:pPr>
            <w:r w:rsidRPr="00535CB6">
              <w:rPr>
                <w:rFonts w:eastAsia="Times New Roman" w:cs="Arial"/>
                <w:lang w:eastAsia="pl-PL"/>
              </w:rPr>
              <w:t>Spełnienie kryterium będzie oceniane na podstawie harmonogramu realizacji projektu i budżetu projektu.</w:t>
            </w:r>
          </w:p>
          <w:p w14:paraId="62D44138" w14:textId="77777777" w:rsidR="00F87200" w:rsidRPr="00535CB6" w:rsidRDefault="00F87200"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03D6E9B9" w14:textId="3F9C130E" w:rsidR="00F87200" w:rsidRPr="00535CB6" w:rsidRDefault="00F87200"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66D112A8"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7DC59690" w14:textId="77777777" w:rsidR="00F87200" w:rsidRPr="00535CB6" w:rsidRDefault="00F87200" w:rsidP="00145F0C">
            <w:pPr>
              <w:rPr>
                <w:rFonts w:eastAsia="Times New Roman" w:cs="Arial"/>
                <w:bCs/>
                <w:kern w:val="24"/>
                <w:lang w:eastAsia="pl-PL"/>
              </w:rPr>
            </w:pPr>
            <w:r w:rsidRPr="00535CB6">
              <w:rPr>
                <w:rFonts w:cs="Arial"/>
                <w:lang w:eastAsia="pl-PL"/>
              </w:rPr>
              <w:t>0/1</w:t>
            </w:r>
          </w:p>
        </w:tc>
      </w:tr>
      <w:tr w:rsidR="00F87200" w:rsidRPr="00F82DD8" w14:paraId="2F705EE9" w14:textId="77777777" w:rsidTr="00CE5C93">
        <w:tc>
          <w:tcPr>
            <w:tcW w:w="204" w:type="pct"/>
            <w:vAlign w:val="center"/>
          </w:tcPr>
          <w:p w14:paraId="20305ECE" w14:textId="77777777" w:rsidR="00F87200" w:rsidRPr="00535CB6" w:rsidRDefault="00F87200" w:rsidP="00145F0C">
            <w:pPr>
              <w:numPr>
                <w:ilvl w:val="0"/>
                <w:numId w:val="34"/>
              </w:numPr>
              <w:contextualSpacing/>
              <w:rPr>
                <w:rFonts w:eastAsia="Times New Roman" w:cs="Arial"/>
                <w:lang w:eastAsia="pl-PL"/>
              </w:rPr>
            </w:pPr>
          </w:p>
        </w:tc>
        <w:tc>
          <w:tcPr>
            <w:tcW w:w="1513" w:type="pct"/>
            <w:vAlign w:val="center"/>
          </w:tcPr>
          <w:p w14:paraId="7AB1D71B" w14:textId="13A0E67E" w:rsidR="00F87200" w:rsidRPr="00535CB6" w:rsidRDefault="00F87200" w:rsidP="00145F0C">
            <w:pPr>
              <w:rPr>
                <w:rFonts w:eastAsia="Times New Roman" w:cs="Arial"/>
                <w:highlight w:val="yellow"/>
                <w:lang w:eastAsia="pl-PL"/>
              </w:rPr>
            </w:pPr>
            <w:r w:rsidRPr="00535CB6">
              <w:rPr>
                <w:rFonts w:cs="Arial"/>
              </w:rPr>
              <w:t>Średni koszt wsparcia na uczestnika nie przekracza kwoty 14</w:t>
            </w:r>
            <w:r w:rsidR="009D33AF" w:rsidRPr="00535CB6">
              <w:rPr>
                <w:rFonts w:cs="Arial"/>
              </w:rPr>
              <w:t> </w:t>
            </w:r>
            <w:r w:rsidRPr="00535CB6">
              <w:rPr>
                <w:rFonts w:cs="Arial"/>
              </w:rPr>
              <w:t>000 PLN.</w:t>
            </w:r>
          </w:p>
        </w:tc>
        <w:tc>
          <w:tcPr>
            <w:tcW w:w="2865" w:type="pct"/>
            <w:vAlign w:val="center"/>
          </w:tcPr>
          <w:p w14:paraId="13961196" w14:textId="44244C9E" w:rsidR="00F87200" w:rsidRPr="00535CB6" w:rsidRDefault="00F87200" w:rsidP="00145F0C">
            <w:pPr>
              <w:rPr>
                <w:rFonts w:eastAsia="Times New Roman" w:cs="Arial"/>
                <w:lang w:eastAsia="pl-PL"/>
              </w:rPr>
            </w:pPr>
            <w:r w:rsidRPr="00535CB6">
              <w:rPr>
                <w:rFonts w:eastAsia="Times New Roman" w:cs="Arial"/>
                <w:lang w:eastAsia="pl-PL"/>
              </w:rPr>
              <w:t>Spełnienie kryterium będzie oceniane na podstawie budżetu projektu.</w:t>
            </w:r>
          </w:p>
          <w:p w14:paraId="7F2D54D2" w14:textId="77777777" w:rsidR="00F87200" w:rsidRPr="00535CB6" w:rsidRDefault="00F87200" w:rsidP="00145F0C">
            <w:pPr>
              <w:rPr>
                <w:rFonts w:eastAsia="Times New Roman" w:cs="Arial"/>
                <w:lang w:eastAsia="pl-PL"/>
              </w:rPr>
            </w:pPr>
            <w:r w:rsidRPr="00535CB6">
              <w:rPr>
                <w:rFonts w:cs="Arial"/>
              </w:rPr>
              <w:t xml:space="preserve">W ramach kryterium weryfikowany jest średni koszt przypadający na jednego uczestnika projektu. </w:t>
            </w:r>
            <w:r w:rsidRPr="00535CB6">
              <w:rPr>
                <w:rFonts w:eastAsia="Times New Roman" w:cs="Arial"/>
                <w:lang w:eastAsia="pl-PL"/>
              </w:rPr>
              <w:t xml:space="preserve">Średni koszt wsparcia  obejmuje wszystkie wydatki związane z udziałem 1 osoby w projekcie </w:t>
            </w:r>
            <w:r w:rsidRPr="00535CB6">
              <w:rPr>
                <w:rFonts w:eastAsia="Times New Roman" w:cs="Arial"/>
                <w:lang w:eastAsia="pl-PL"/>
              </w:rPr>
              <w:br/>
              <w:t>(z uwzględnieniem wkładu własnego i kosztów pośrednich).</w:t>
            </w:r>
          </w:p>
          <w:p w14:paraId="091BF860" w14:textId="77777777" w:rsidR="00F87200" w:rsidRPr="00535CB6" w:rsidRDefault="00F87200" w:rsidP="00145F0C">
            <w:pPr>
              <w:rPr>
                <w:rFonts w:cs="Arial"/>
              </w:rPr>
            </w:pPr>
            <w:r w:rsidRPr="00535CB6">
              <w:rPr>
                <w:rFonts w:cs="Arial"/>
              </w:rPr>
              <w:t>Zastosowanie kryterium wynika z zapisów Regionalnego Programu Operacyjnego Województwa Mazowieckiego 2014-2020.</w:t>
            </w:r>
          </w:p>
          <w:p w14:paraId="11142690" w14:textId="77777777" w:rsidR="00F87200" w:rsidRPr="00535CB6" w:rsidRDefault="00F87200" w:rsidP="00145F0C">
            <w:pPr>
              <w:rPr>
                <w:rFonts w:eastAsia="Times New Roman" w:cs="Arial"/>
                <w:highlight w:val="yellow"/>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4D1811D1" w14:textId="77777777" w:rsidR="00F87200" w:rsidRPr="00535CB6" w:rsidRDefault="00F87200" w:rsidP="00145F0C">
            <w:pPr>
              <w:rPr>
                <w:rFonts w:cs="Arial"/>
              </w:rPr>
            </w:pPr>
            <w:r w:rsidRPr="00535CB6">
              <w:rPr>
                <w:rFonts w:cs="Arial"/>
                <w:lang w:eastAsia="pl-PL"/>
              </w:rPr>
              <w:t>0/1</w:t>
            </w:r>
          </w:p>
        </w:tc>
      </w:tr>
      <w:tr w:rsidR="00F87200" w:rsidRPr="00F82DD8" w14:paraId="1D3284B7" w14:textId="77777777" w:rsidTr="00CE5C93">
        <w:tc>
          <w:tcPr>
            <w:tcW w:w="204" w:type="pct"/>
            <w:vAlign w:val="center"/>
          </w:tcPr>
          <w:p w14:paraId="04F5DE46"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shd w:val="clear" w:color="auto" w:fill="auto"/>
            <w:vAlign w:val="center"/>
          </w:tcPr>
          <w:p w14:paraId="675CDDCC" w14:textId="77777777" w:rsidR="00F87200" w:rsidRPr="00535CB6" w:rsidRDefault="00F87200" w:rsidP="00145F0C">
            <w:pPr>
              <w:autoSpaceDE w:val="0"/>
              <w:autoSpaceDN w:val="0"/>
              <w:adjustRightInd w:val="0"/>
              <w:rPr>
                <w:rFonts w:cs="Arial"/>
              </w:rPr>
            </w:pPr>
            <w:r w:rsidRPr="00535CB6">
              <w:rPr>
                <w:rFonts w:cs="Arial"/>
              </w:rPr>
              <w:t>Wskaźnik efektywności społeczno-zatrudnieniowej dla uczestników projektu mierzony na zakończenie udziału w projekcie:</w:t>
            </w:r>
          </w:p>
          <w:p w14:paraId="70B5C80D" w14:textId="6EB65805" w:rsidR="00F87200" w:rsidRPr="00535CB6" w:rsidRDefault="00F87200" w:rsidP="00145F0C">
            <w:pPr>
              <w:pStyle w:val="Akapitzlist0"/>
              <w:numPr>
                <w:ilvl w:val="0"/>
                <w:numId w:val="68"/>
              </w:numPr>
              <w:autoSpaceDE w:val="0"/>
              <w:autoSpaceDN w:val="0"/>
              <w:adjustRightInd w:val="0"/>
              <w:ind w:left="318" w:hanging="284"/>
              <w:rPr>
                <w:rFonts w:cs="Arial"/>
              </w:rPr>
            </w:pPr>
            <w:r w:rsidRPr="00535CB6">
              <w:rPr>
                <w:rFonts w:cs="Arial"/>
              </w:rPr>
              <w:lastRenderedPageBreak/>
              <w:t>w odniesieniu do osób zagrożonych ubóstwem lub wykluczeniem społecznym minimalny poziom efektywności społeczno-zatrudnieniowej wynosi 56%, w tym minimalny poziom efektywności zatrudnieniowej - 22%.</w:t>
            </w:r>
          </w:p>
          <w:p w14:paraId="08C89EFA" w14:textId="752E9D92" w:rsidR="00F87200" w:rsidRPr="00535CB6" w:rsidRDefault="00F87200" w:rsidP="00145F0C">
            <w:pPr>
              <w:pStyle w:val="Akapitzlist0"/>
              <w:numPr>
                <w:ilvl w:val="0"/>
                <w:numId w:val="68"/>
              </w:numPr>
              <w:ind w:left="318" w:hanging="284"/>
              <w:rPr>
                <w:rFonts w:eastAsia="Times New Roman" w:cs="Arial"/>
                <w:lang w:eastAsia="pl-PL"/>
              </w:rPr>
            </w:pPr>
            <w:r w:rsidRPr="00535CB6">
              <w:rPr>
                <w:rFonts w:cs="Arial"/>
              </w:rPr>
              <w:t>w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865" w:type="pct"/>
            <w:vAlign w:val="center"/>
          </w:tcPr>
          <w:p w14:paraId="138780DD" w14:textId="77777777" w:rsidR="00F87200" w:rsidRPr="00535CB6" w:rsidRDefault="00F87200" w:rsidP="00145F0C">
            <w:pPr>
              <w:rPr>
                <w:rFonts w:cs="Arial"/>
              </w:rPr>
            </w:pPr>
            <w:r w:rsidRPr="00535CB6">
              <w:rPr>
                <w:rFonts w:cs="Arial"/>
              </w:rPr>
              <w:lastRenderedPageBreak/>
              <w:t>Spełnienie kryterium będzie oceniane na podstawie deklaracji Wnioskodawcy dotyczącej osiągnięcia wskazanych w kryterium poziomów efektywności społeczno-zatrudnieniowej.</w:t>
            </w:r>
          </w:p>
          <w:p w14:paraId="50675FEC" w14:textId="73BADC97" w:rsidR="00F87200" w:rsidRPr="00535CB6" w:rsidRDefault="00F87200"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w:t>
            </w:r>
            <w:r w:rsidRPr="00535CB6">
              <w:rPr>
                <w:rFonts w:eastAsia="Times New Roman" w:cs="Arial"/>
                <w:iCs/>
                <w:lang w:eastAsia="pl-PL"/>
              </w:rPr>
              <w:lastRenderedPageBreak/>
              <w:t>Funduszu Społecznego i Europejskiego Funduszu Rozwoju Regionalnego na lata 2014-2020.</w:t>
            </w:r>
          </w:p>
          <w:p w14:paraId="28D7BF12" w14:textId="77777777" w:rsidR="00F87200" w:rsidRPr="00535CB6" w:rsidRDefault="00F87200" w:rsidP="00145F0C">
            <w:pPr>
              <w:rPr>
                <w:rFonts w:cs="Arial"/>
              </w:rPr>
            </w:pPr>
            <w:r w:rsidRPr="00535CB6">
              <w:rPr>
                <w:rFonts w:cs="Arial"/>
              </w:rPr>
              <w:t>Minimalne poziomy efektywności społeczno-zatrudnieniowej zostały określone przez Ministerstwo Rozwoju.</w:t>
            </w:r>
          </w:p>
          <w:p w14:paraId="77C9E350" w14:textId="77777777" w:rsidR="00F87200" w:rsidRPr="00535CB6" w:rsidRDefault="00F87200" w:rsidP="00145F0C">
            <w:pPr>
              <w:rPr>
                <w:rFonts w:eastAsia="Times New Roman" w:cs="Arial"/>
                <w:highlight w:val="yellow"/>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172262BC" w14:textId="77777777" w:rsidR="00F87200" w:rsidRPr="00535CB6" w:rsidRDefault="00F87200" w:rsidP="00145F0C">
            <w:pPr>
              <w:rPr>
                <w:rFonts w:eastAsia="Times New Roman" w:cs="Arial"/>
                <w:lang w:eastAsia="pl-PL"/>
              </w:rPr>
            </w:pPr>
            <w:r w:rsidRPr="00535CB6">
              <w:rPr>
                <w:rFonts w:eastAsia="Times New Roman" w:cs="Arial"/>
                <w:bCs/>
                <w:kern w:val="24"/>
                <w:lang w:eastAsia="pl-PL"/>
              </w:rPr>
              <w:lastRenderedPageBreak/>
              <w:t>0/1</w:t>
            </w:r>
          </w:p>
        </w:tc>
      </w:tr>
      <w:tr w:rsidR="00F87200" w:rsidRPr="00F82DD8" w14:paraId="016DF7C5" w14:textId="77777777" w:rsidTr="00CE5C93">
        <w:tc>
          <w:tcPr>
            <w:tcW w:w="204" w:type="pct"/>
            <w:vAlign w:val="center"/>
          </w:tcPr>
          <w:p w14:paraId="361A1FB9"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5F040A12" w14:textId="77777777" w:rsidR="00F87200" w:rsidRPr="00535CB6" w:rsidRDefault="00F87200" w:rsidP="00145F0C">
            <w:pPr>
              <w:rPr>
                <w:rFonts w:eastAsia="Times New Roman" w:cs="Arial"/>
                <w:highlight w:val="yellow"/>
                <w:lang w:eastAsia="pl-PL"/>
              </w:rPr>
            </w:pPr>
            <w:r w:rsidRPr="00535CB6">
              <w:rPr>
                <w:rFonts w:eastAsia="Times New Roman" w:cs="Arial"/>
                <w:bCs/>
                <w:kern w:val="24"/>
                <w:lang w:eastAsia="pl-PL"/>
              </w:rPr>
              <w:t>Osoby z niepełnosprawnością stanowią, co najmniej 20% uczestników projektu.</w:t>
            </w:r>
          </w:p>
        </w:tc>
        <w:tc>
          <w:tcPr>
            <w:tcW w:w="2865" w:type="pct"/>
            <w:vAlign w:val="center"/>
          </w:tcPr>
          <w:p w14:paraId="39033738" w14:textId="645BBAF0" w:rsidR="00F87200" w:rsidRPr="00535CB6" w:rsidRDefault="00F87200" w:rsidP="00145F0C">
            <w:pPr>
              <w:rPr>
                <w:rFonts w:cs="Arial"/>
              </w:rPr>
            </w:pPr>
            <w:r w:rsidRPr="00535CB6">
              <w:rPr>
                <w:rFonts w:cs="Arial"/>
              </w:rPr>
              <w:t>Spełnienie kryterium będzie oceniane na podstawie deklaracji Wnioskodawcy.</w:t>
            </w:r>
          </w:p>
          <w:p w14:paraId="4B6A41A6" w14:textId="77777777" w:rsidR="00F87200" w:rsidRPr="00535CB6" w:rsidRDefault="00F87200" w:rsidP="00145F0C">
            <w:pPr>
              <w:rPr>
                <w:rFonts w:cs="Arial"/>
              </w:rPr>
            </w:pPr>
            <w:r w:rsidRPr="00535CB6">
              <w:rPr>
                <w:rFonts w:cs="Arial"/>
              </w:rPr>
              <w:t>Osoby z niepełnosprawnością zostały zidentyfikowane jako jedna</w:t>
            </w:r>
            <w:r w:rsidRPr="00535CB6">
              <w:rPr>
                <w:rFonts w:cs="Arial"/>
              </w:rPr>
              <w:br/>
              <w:t xml:space="preserve">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46656322" w14:textId="2E1F8499" w:rsidR="00F87200" w:rsidRPr="00535CB6" w:rsidRDefault="00F87200" w:rsidP="00145F0C">
            <w:pPr>
              <w:rPr>
                <w:rFonts w:cs="Arial"/>
                <w:spacing w:val="-4"/>
              </w:rPr>
            </w:pPr>
            <w:r w:rsidRPr="00535CB6">
              <w:rPr>
                <w:rFonts w:cs="Arial"/>
              </w:rPr>
              <w:t>W związku z powyższym uzasadnione jest preferowanie projektów kierujących wsparcie do tej grupy osób. Jednocześnie należy pamiętać, że potrzeby osób z niepełnosprawnością wymagają dostosowania zarówno instrumentów wsparcia jak i sposobu ich realizacji.</w:t>
            </w:r>
          </w:p>
          <w:p w14:paraId="3A98E36C" w14:textId="77777777" w:rsidR="00F87200" w:rsidRPr="00535CB6" w:rsidRDefault="00F87200" w:rsidP="00145F0C">
            <w:pPr>
              <w:rPr>
                <w:rFonts w:eastAsia="Times New Roman" w:cs="Arial"/>
                <w:highlight w:val="yellow"/>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1659786F" w14:textId="77777777" w:rsidR="00F87200" w:rsidRPr="00535CB6" w:rsidRDefault="00F87200" w:rsidP="00145F0C">
            <w:pPr>
              <w:rPr>
                <w:rFonts w:eastAsia="Times New Roman" w:cs="Arial"/>
                <w:lang w:eastAsia="pl-PL"/>
              </w:rPr>
            </w:pPr>
            <w:r w:rsidRPr="00535CB6">
              <w:rPr>
                <w:rFonts w:eastAsia="Times New Roman" w:cs="Arial"/>
                <w:bCs/>
                <w:kern w:val="24"/>
                <w:lang w:eastAsia="pl-PL"/>
              </w:rPr>
              <w:t>0/1</w:t>
            </w:r>
          </w:p>
        </w:tc>
      </w:tr>
      <w:tr w:rsidR="00F87200" w:rsidRPr="00F82DD8" w:rsidDel="00192299" w14:paraId="083BDCAA" w14:textId="77777777" w:rsidTr="00CE5C93">
        <w:tc>
          <w:tcPr>
            <w:tcW w:w="204" w:type="pct"/>
            <w:vAlign w:val="center"/>
          </w:tcPr>
          <w:p w14:paraId="72C6F1F1" w14:textId="77777777" w:rsidR="00F87200" w:rsidRPr="00535CB6" w:rsidDel="00192299" w:rsidRDefault="00F87200" w:rsidP="00145F0C">
            <w:pPr>
              <w:numPr>
                <w:ilvl w:val="0"/>
                <w:numId w:val="34"/>
              </w:numPr>
              <w:contextualSpacing/>
              <w:rPr>
                <w:rFonts w:eastAsia="Times New Roman" w:cs="Arial"/>
                <w:kern w:val="24"/>
                <w:lang w:eastAsia="pl-PL"/>
              </w:rPr>
            </w:pPr>
          </w:p>
        </w:tc>
        <w:tc>
          <w:tcPr>
            <w:tcW w:w="1513" w:type="pct"/>
            <w:vAlign w:val="center"/>
          </w:tcPr>
          <w:p w14:paraId="11B7BF1D" w14:textId="709B0DE1" w:rsidR="00F87200" w:rsidRPr="00535CB6" w:rsidDel="00192299" w:rsidRDefault="00F87200" w:rsidP="00145F0C">
            <w:pPr>
              <w:rPr>
                <w:rFonts w:eastAsia="Times New Roman" w:cs="Arial"/>
                <w:kern w:val="24"/>
                <w:u w:val="single"/>
                <w:lang w:eastAsia="pl-PL"/>
              </w:rPr>
            </w:pPr>
            <w:r w:rsidRPr="00535CB6">
              <w:rPr>
                <w:rFonts w:cs="Arial"/>
              </w:rPr>
              <w:t>Powiatowe Centrum Pomocy Rodzinie zobowiązuje się, że usługi aktywnej integracji o charakterze zawodowym będą realizowane przez podmioty wyspecjalizowane w tym zakresie.</w:t>
            </w:r>
          </w:p>
        </w:tc>
        <w:tc>
          <w:tcPr>
            <w:tcW w:w="2865" w:type="pct"/>
            <w:vAlign w:val="center"/>
          </w:tcPr>
          <w:p w14:paraId="512B7E38" w14:textId="063F8D9B" w:rsidR="00F87200" w:rsidRPr="00535CB6" w:rsidRDefault="00F87200" w:rsidP="00145F0C">
            <w:pPr>
              <w:rPr>
                <w:rFonts w:cs="Arial"/>
              </w:rPr>
            </w:pPr>
            <w:r w:rsidRPr="00535CB6">
              <w:rPr>
                <w:rFonts w:cs="Arial"/>
              </w:rPr>
              <w:t>Spełnienie kryterium będzie oceniane na podstawie deklaracji Wnioskodawcy dotyczącej realizacji usług aktywnej integracji o charakterze zawodowym przez podmioty wyspecjalizowane w tym zakresie. Realizacja usług może odbywać się na podstawie porozumienia, zlecenia usługi lub partnerstwa projektowego.</w:t>
            </w:r>
          </w:p>
          <w:p w14:paraId="0C961D83" w14:textId="78569B1E" w:rsidR="00F87200" w:rsidRPr="00535CB6" w:rsidRDefault="00F87200" w:rsidP="00145F0C">
            <w:pPr>
              <w:rPr>
                <w:rFonts w:cs="Arial"/>
              </w:rPr>
            </w:pPr>
            <w:r w:rsidRPr="00535CB6">
              <w:rPr>
                <w:rFonts w:eastAsia="Times New Roman" w:cs="Arial"/>
                <w:lang w:eastAsia="pl-PL"/>
              </w:rPr>
              <w:lastRenderedPageBreak/>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5F6E508" w14:textId="77777777" w:rsidR="00F87200" w:rsidRPr="00535CB6" w:rsidRDefault="00F87200" w:rsidP="00145F0C">
            <w:pPr>
              <w:rPr>
                <w:rFonts w:cs="Arial"/>
              </w:rPr>
            </w:pPr>
            <w:r w:rsidRPr="00535CB6">
              <w:rPr>
                <w:rFonts w:cs="Arial"/>
              </w:rPr>
              <w:t>Zgodnie z Wytycznymi PCPR nie wdrażają samodzielnie usług aktywnej integracji o charakterze zawodowym. Wdrożenie tych usług w ramach projektów ww. jednostek jest możliwe wyłącznie przez podmioty wyspecjalizowane w zakresie aktywizacji zawodowej.</w:t>
            </w:r>
          </w:p>
          <w:p w14:paraId="1BBD57D3" w14:textId="77777777" w:rsidR="00F87200" w:rsidRPr="00535CB6" w:rsidDel="00192299"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49DEED21" w14:textId="77777777" w:rsidR="00F87200" w:rsidRPr="00535CB6" w:rsidDel="00192299" w:rsidRDefault="00F87200" w:rsidP="00145F0C">
            <w:pPr>
              <w:rPr>
                <w:rFonts w:eastAsia="Times New Roman" w:cs="Arial"/>
                <w:kern w:val="24"/>
                <w:lang w:eastAsia="pl-PL"/>
              </w:rPr>
            </w:pPr>
            <w:r w:rsidRPr="00535CB6">
              <w:rPr>
                <w:rFonts w:eastAsia="Times New Roman" w:cs="Arial"/>
                <w:kern w:val="24"/>
                <w:lang w:eastAsia="pl-PL"/>
              </w:rPr>
              <w:lastRenderedPageBreak/>
              <w:t>0/1</w:t>
            </w:r>
          </w:p>
        </w:tc>
      </w:tr>
      <w:tr w:rsidR="00F87200" w:rsidRPr="00F82DD8" w:rsidDel="00192299" w14:paraId="5C5D7845" w14:textId="77777777" w:rsidTr="00CE5C93">
        <w:tc>
          <w:tcPr>
            <w:tcW w:w="204" w:type="pct"/>
            <w:vAlign w:val="center"/>
          </w:tcPr>
          <w:p w14:paraId="7B8D18C8"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6EFCA53E" w14:textId="7A78FD93" w:rsidR="00F87200" w:rsidRPr="00535CB6" w:rsidRDefault="00F87200" w:rsidP="00145F0C">
            <w:pPr>
              <w:rPr>
                <w:rFonts w:eastAsia="Times New Roman" w:cs="Arial"/>
                <w:kern w:val="24"/>
                <w:lang w:eastAsia="pl-PL"/>
              </w:rPr>
            </w:pPr>
            <w:r w:rsidRPr="00535CB6">
              <w:rPr>
                <w:rFonts w:eastAsia="Times New Roman" w:cs="Arial"/>
                <w:lang w:eastAsia="pl-PL"/>
              </w:rPr>
              <w:t xml:space="preserve">Powiatowe </w:t>
            </w:r>
            <w:r w:rsidRPr="00535CB6">
              <w:rPr>
                <w:rFonts w:cs="Arial"/>
              </w:rPr>
              <w:t>Centrum Pomocy Rodzinie zapewnia, że z każdym uczestnikiem projektu podpisywany jest kontrakt socjalny lub indywidualny program, o których mowa w ustawie z dnia 12 marca 2004 r. o pomocy społecznej.</w:t>
            </w:r>
          </w:p>
        </w:tc>
        <w:tc>
          <w:tcPr>
            <w:tcW w:w="2865" w:type="pct"/>
            <w:vAlign w:val="center"/>
          </w:tcPr>
          <w:p w14:paraId="6D5C2DA3" w14:textId="0EA4DDBA" w:rsidR="00F87200" w:rsidRPr="00535CB6" w:rsidRDefault="00F87200" w:rsidP="00145F0C">
            <w:pPr>
              <w:rPr>
                <w:rFonts w:cs="Arial"/>
              </w:rPr>
            </w:pPr>
            <w:r w:rsidRPr="00535CB6">
              <w:rPr>
                <w:rFonts w:cs="Arial"/>
              </w:rPr>
              <w:t>Spełnienie kryterium będzie oceniane na podstawie zapisów we wniosku o dofinansowanie ( m.in. informacji zawartych w opisie zadań)</w:t>
            </w:r>
          </w:p>
          <w:p w14:paraId="044FB8A2" w14:textId="6B3F27ED" w:rsidR="00F87200" w:rsidRPr="00535CB6" w:rsidRDefault="00F87200"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16AE06B"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7C3019DF" w14:textId="77777777"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662652B5" w14:textId="77777777" w:rsidTr="00CE5C93">
        <w:tc>
          <w:tcPr>
            <w:tcW w:w="204" w:type="pct"/>
            <w:vAlign w:val="center"/>
          </w:tcPr>
          <w:p w14:paraId="08DBE8FA"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58899C3C" w14:textId="07707690" w:rsidR="00F87200" w:rsidRPr="00535CB6" w:rsidRDefault="00F87200" w:rsidP="00145F0C">
            <w:pPr>
              <w:autoSpaceDE w:val="0"/>
              <w:autoSpaceDN w:val="0"/>
              <w:adjustRightInd w:val="0"/>
              <w:rPr>
                <w:rFonts w:eastAsia="Times New Roman" w:cs="Arial"/>
                <w:lang w:eastAsia="pl-PL"/>
              </w:rPr>
            </w:pPr>
            <w:r w:rsidRPr="00535CB6">
              <w:rPr>
                <w:rFonts w:cs="Arial"/>
              </w:rPr>
              <w:t>Powiatowe Centrum Pomocy Rodzinie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865" w:type="pct"/>
            <w:vAlign w:val="center"/>
          </w:tcPr>
          <w:p w14:paraId="323B7EFE" w14:textId="33118373" w:rsidR="00F87200" w:rsidRPr="00535CB6" w:rsidRDefault="00F87200"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2F839DE8" w14:textId="10779AC6" w:rsidR="00F87200" w:rsidRPr="00535CB6" w:rsidRDefault="00F87200"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674D99A2" w14:textId="77777777" w:rsidR="00F87200" w:rsidRPr="00535CB6" w:rsidRDefault="00F87200" w:rsidP="00145F0C">
            <w:pPr>
              <w:rPr>
                <w:rFonts w:eastAsia="Times New Roman" w:cs="Arial"/>
                <w:lang w:eastAsia="pl-PL"/>
              </w:rPr>
            </w:pPr>
            <w:r w:rsidRPr="00535CB6">
              <w:rPr>
                <w:rFonts w:eastAsia="Times New Roman" w:cs="Arial"/>
                <w:lang w:eastAsia="pl-PL"/>
              </w:rPr>
              <w:t>Celem zastosowania kryterium jest zapewnienie zindywidualizowanego i kompleksowego wsparcia dla każdego uczestnika projektu.</w:t>
            </w:r>
          </w:p>
          <w:p w14:paraId="270BB937"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07CD32E6" w14:textId="77777777"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08E165D2" w14:textId="77777777" w:rsidTr="00CE5C93">
        <w:tc>
          <w:tcPr>
            <w:tcW w:w="204" w:type="pct"/>
            <w:vAlign w:val="center"/>
          </w:tcPr>
          <w:p w14:paraId="673FC996"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56B56E78" w14:textId="1FAFA9F3" w:rsidR="00F87200" w:rsidRPr="00535CB6" w:rsidRDefault="00F87200" w:rsidP="00145F0C">
            <w:pPr>
              <w:autoSpaceDE w:val="0"/>
              <w:autoSpaceDN w:val="0"/>
              <w:adjustRightInd w:val="0"/>
              <w:rPr>
                <w:rFonts w:eastAsia="Times New Roman" w:cs="Arial"/>
                <w:lang w:eastAsia="pl-PL"/>
              </w:rPr>
            </w:pPr>
            <w:r w:rsidRPr="00535CB6">
              <w:rPr>
                <w:rFonts w:cs="Arial"/>
              </w:rPr>
              <w:t>W przypadku, gdy projekt obejmuje wsparcie w postaci szkoleń prowadzących do uzyskania kwalifikacji zawodowych muszą zostać one zweryfikowane poprzez przeprowadzenie odpowiedniego sprawdzenia przyswojonej wiedzy i uzyskanych kwalifikacji (np. w formie egzaminu) oraz być potwierdzone odpowiednim dokumentem (np. certyfikatem).</w:t>
            </w:r>
          </w:p>
        </w:tc>
        <w:tc>
          <w:tcPr>
            <w:tcW w:w="2865" w:type="pct"/>
            <w:vAlign w:val="center"/>
          </w:tcPr>
          <w:p w14:paraId="095BDDCB" w14:textId="094955C7" w:rsidR="00F87200" w:rsidRPr="00535CB6" w:rsidRDefault="00F87200" w:rsidP="00145F0C">
            <w:pPr>
              <w:rPr>
                <w:rFonts w:cs="Arial"/>
              </w:rPr>
            </w:pPr>
            <w:r w:rsidRPr="00535CB6">
              <w:rPr>
                <w:rFonts w:cs="Arial"/>
              </w:rPr>
              <w:t>Spełnienie kryterium będzie oceniane na podstawie zapisów we wniosku o dofinansowanie ( m.in. informacji zawartych w opisie zadań).</w:t>
            </w:r>
          </w:p>
          <w:p w14:paraId="24587350" w14:textId="77777777" w:rsidR="00F87200" w:rsidRPr="00535CB6" w:rsidRDefault="00F87200" w:rsidP="00145F0C">
            <w:pPr>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p>
          <w:p w14:paraId="704C913C" w14:textId="77777777" w:rsidR="00F87200" w:rsidRPr="00535CB6" w:rsidRDefault="00F87200" w:rsidP="00145F0C">
            <w:pPr>
              <w:rPr>
                <w:rFonts w:cs="Arial"/>
              </w:rPr>
            </w:pPr>
            <w:r w:rsidRPr="00535CB6">
              <w:rPr>
                <w:rFonts w:cs="Arial"/>
              </w:rPr>
              <w:t>W ramach kryterium ocenie podlegać będzie, czy każde szkolenie planowane w ramach projektu zakończy się oceną uzyskanej wiedzy, umiejętności, a jej wyniki będą potwierdzane certyfikatem lub innym odpowiednim dokumentem, potwierdzającym nabycie kwalifikacji zawodowych.</w:t>
            </w:r>
          </w:p>
          <w:p w14:paraId="446CAE72" w14:textId="77777777" w:rsidR="00F87200" w:rsidRPr="00535CB6" w:rsidRDefault="00F87200" w:rsidP="00145F0C">
            <w:pPr>
              <w:rPr>
                <w:rFonts w:cs="Aria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p w14:paraId="186D2ACD" w14:textId="1C7D8A67" w:rsidR="00F87200" w:rsidRPr="00535CB6" w:rsidRDefault="00F87200" w:rsidP="00145F0C">
            <w:pPr>
              <w:rPr>
                <w:rFonts w:eastAsia="Times New Roman" w:cs="Arial"/>
                <w:lang w:eastAsia="pl-PL"/>
              </w:rPr>
            </w:pPr>
            <w:r w:rsidRPr="00535CB6">
              <w:rPr>
                <w:rFonts w:eastAsia="Times New Roman" w:cs="Arial"/>
                <w:lang w:eastAsia="pl-PL"/>
              </w:rPr>
              <w:t>W przypadku, gdy w projekcie nie przewidziano realizacji szkoleń w karcie oceny wniosku powinna zostać zaznaczona odpowiedź „Nie dotyczy”.</w:t>
            </w:r>
          </w:p>
        </w:tc>
        <w:tc>
          <w:tcPr>
            <w:tcW w:w="418" w:type="pct"/>
            <w:vAlign w:val="center"/>
          </w:tcPr>
          <w:p w14:paraId="2F0FB6B7" w14:textId="77777777"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7A879AA0" w14:textId="77777777" w:rsidTr="00CE5C93">
        <w:tc>
          <w:tcPr>
            <w:tcW w:w="204" w:type="pct"/>
            <w:vAlign w:val="center"/>
          </w:tcPr>
          <w:p w14:paraId="4A0BECE0"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468B2112"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Powiatowe </w:t>
            </w:r>
            <w:r w:rsidRPr="00535CB6">
              <w:rPr>
                <w:rFonts w:cs="Arial"/>
              </w:rPr>
              <w:t>Centrum Pomocy Rodzinie</w:t>
            </w:r>
            <w:r w:rsidRPr="00535CB6">
              <w:rPr>
                <w:rFonts w:eastAsia="Times New Roman" w:cs="Arial"/>
                <w:lang w:eastAsia="pl-PL"/>
              </w:rPr>
              <w:t xml:space="preserve">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865" w:type="pct"/>
            <w:vAlign w:val="center"/>
          </w:tcPr>
          <w:p w14:paraId="62808541" w14:textId="5AC0A5EC" w:rsidR="00F87200" w:rsidRPr="00535CB6" w:rsidRDefault="00F87200"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7850705" w14:textId="45AEC696" w:rsidR="00F87200" w:rsidRPr="00535CB6" w:rsidRDefault="00F87200"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lang w:eastAsia="pl-PL"/>
              </w:rPr>
              <w:t>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456B470C" w14:textId="1CA5420D" w:rsidR="00F87200" w:rsidRPr="00535CB6" w:rsidRDefault="00F87200" w:rsidP="00145F0C">
            <w:pPr>
              <w:rPr>
                <w:rFonts w:cs="Arial"/>
              </w:rPr>
            </w:pPr>
            <w:r w:rsidRPr="00535CB6">
              <w:rPr>
                <w:rFonts w:eastAsia="Times New Roman" w:cs="Arial"/>
                <w:lang w:eastAsia="pl-PL"/>
              </w:rPr>
              <w:t>Kryterium wynika z</w:t>
            </w:r>
            <w:r w:rsidRPr="00535CB6">
              <w:rPr>
                <w:rFonts w:eastAsia="Times New Roman" w:cs="Arial"/>
                <w:iCs/>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F91777E" w14:textId="282C2200" w:rsidR="00F87200" w:rsidRPr="00535CB6" w:rsidRDefault="00F87200" w:rsidP="00145F0C">
            <w:pPr>
              <w:rPr>
                <w:rFonts w:eastAsia="Times New Roman" w:cs="Arial"/>
                <w:lang w:eastAsia="pl-PL"/>
              </w:rPr>
            </w:pPr>
            <w:r w:rsidRPr="00535CB6">
              <w:rPr>
                <w:rFonts w:eastAsia="Times New Roman" w:cs="Arial"/>
                <w:lang w:eastAsia="pl-PL"/>
              </w:rPr>
              <w:t>Katalog usług realizowanych w ramach PO PŻ oraz podmioty uczestniczące w jego realizacji zostaną wymienione w Regulaminie konkursu.</w:t>
            </w:r>
          </w:p>
          <w:p w14:paraId="4AA1F856"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42C0D3BC" w14:textId="77777777"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58EECA01" w14:textId="77777777" w:rsidTr="00CE5C93">
        <w:tc>
          <w:tcPr>
            <w:tcW w:w="204" w:type="pct"/>
            <w:vAlign w:val="center"/>
          </w:tcPr>
          <w:p w14:paraId="3F43E955"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2B5B2970" w14:textId="520E5076" w:rsidR="00F87200" w:rsidRPr="00535CB6" w:rsidRDefault="00F87200" w:rsidP="00145F0C">
            <w:pPr>
              <w:rPr>
                <w:rFonts w:eastAsia="Times New Roman" w:cs="Arial"/>
                <w:lang w:eastAsia="pl-PL"/>
              </w:rPr>
            </w:pPr>
            <w:r w:rsidRPr="00535CB6">
              <w:rPr>
                <w:rFonts w:eastAsia="Times New Roman" w:cs="Arial"/>
                <w:kern w:val="24"/>
                <w:lang w:eastAsia="pl-PL"/>
              </w:rPr>
              <w:t>Wnioskodawca oświadcza, że inwestycje w infrastrukturę, w ramach cross-</w:t>
            </w:r>
            <w:proofErr w:type="spellStart"/>
            <w:r w:rsidRPr="00535CB6">
              <w:rPr>
                <w:rFonts w:eastAsia="Times New Roman" w:cs="Arial"/>
                <w:kern w:val="24"/>
                <w:lang w:eastAsia="pl-PL"/>
              </w:rPr>
              <w:t>financingu</w:t>
            </w:r>
            <w:proofErr w:type="spellEnd"/>
            <w:r w:rsidRPr="00535CB6">
              <w:rPr>
                <w:rFonts w:eastAsia="Times New Roman" w:cs="Arial"/>
                <w:kern w:val="24"/>
                <w:lang w:eastAsia="pl-PL"/>
              </w:rPr>
              <w:t>, będą finansowane wyłącznie, jeżeli zostanie zagwarantowana trwałość inwestycji z EFS.</w:t>
            </w:r>
          </w:p>
        </w:tc>
        <w:tc>
          <w:tcPr>
            <w:tcW w:w="2865" w:type="pct"/>
            <w:vAlign w:val="center"/>
          </w:tcPr>
          <w:p w14:paraId="63517312" w14:textId="4021217B" w:rsidR="00F87200" w:rsidRPr="00535CB6" w:rsidRDefault="00F87200"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46B85B05" w14:textId="478D040F" w:rsidR="00F87200" w:rsidRPr="00535CB6" w:rsidRDefault="00F87200" w:rsidP="00145F0C">
            <w:pPr>
              <w:rPr>
                <w:rFonts w:eastAsia="Times New Roman" w:cs="Arial"/>
                <w:lang w:eastAsia="pl-PL"/>
              </w:rPr>
            </w:pPr>
            <w:r w:rsidRPr="00535CB6">
              <w:rPr>
                <w:rFonts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2988B4B8" w14:textId="07E1880C" w:rsidR="00F87200" w:rsidRPr="00535CB6" w:rsidRDefault="00F87200" w:rsidP="00145F0C">
            <w:pPr>
              <w:rPr>
                <w:rFonts w:eastAsia="Times New Roman" w:cs="Arial"/>
                <w:lang w:eastAsia="pl-PL"/>
              </w:rPr>
            </w:pPr>
            <w:r w:rsidRPr="00535CB6">
              <w:rPr>
                <w:rFonts w:eastAsia="Times New Roman" w:cs="Arial"/>
                <w:lang w:eastAsia="pl-PL"/>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C89D1E1" w14:textId="77777777" w:rsidR="00F87200" w:rsidRPr="00535CB6" w:rsidRDefault="00F87200" w:rsidP="00145F0C">
            <w:pPr>
              <w:rPr>
                <w:rFonts w:cs="Aria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p w14:paraId="4E45992D" w14:textId="77777777" w:rsidR="00F87200" w:rsidRPr="00535CB6" w:rsidRDefault="00F87200" w:rsidP="00145F0C">
            <w:pPr>
              <w:rPr>
                <w:rFonts w:eastAsia="Times New Roman" w:cs="Arial"/>
                <w:lang w:eastAsia="pl-PL"/>
              </w:rPr>
            </w:pPr>
            <w:r w:rsidRPr="00535CB6">
              <w:rPr>
                <w:rFonts w:eastAsia="Times New Roman" w:cs="Arial"/>
                <w:lang w:eastAsia="pl-PL"/>
              </w:rPr>
              <w:t>W przypadku, gdy w projekcie nie przewidziano wydatków w ramach cross-</w:t>
            </w:r>
            <w:proofErr w:type="spellStart"/>
            <w:r w:rsidRPr="00535CB6">
              <w:rPr>
                <w:rFonts w:eastAsia="Times New Roman" w:cs="Arial"/>
                <w:lang w:eastAsia="pl-PL"/>
              </w:rPr>
              <w:t>financingu</w:t>
            </w:r>
            <w:proofErr w:type="spellEnd"/>
            <w:r w:rsidRPr="00535CB6">
              <w:rPr>
                <w:rFonts w:eastAsia="Times New Roman" w:cs="Arial"/>
                <w:lang w:eastAsia="pl-PL"/>
              </w:rPr>
              <w:t>, w karcie oceny wniosku powinna zostać zaznaczona odpowiedź „Nie dotyczy”.</w:t>
            </w:r>
          </w:p>
        </w:tc>
        <w:tc>
          <w:tcPr>
            <w:tcW w:w="418" w:type="pct"/>
            <w:vAlign w:val="center"/>
          </w:tcPr>
          <w:p w14:paraId="5F1237AD" w14:textId="712C4F74"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bl>
    <w:p w14:paraId="16E93F26" w14:textId="77777777" w:rsidR="006538D5" w:rsidRPr="00CE0119" w:rsidRDefault="006538D5">
      <w:pPr>
        <w:rPr>
          <w:rFonts w:cs="Arial"/>
        </w:rPr>
      </w:pPr>
      <w:r w:rsidRPr="00CE0119">
        <w:rPr>
          <w:rFonts w:cs="Arial"/>
        </w:rPr>
        <w:br w:type="page"/>
      </w:r>
    </w:p>
    <w:p w14:paraId="3C6040C0" w14:textId="16ACE306" w:rsidR="00CD39D2" w:rsidRPr="00CE0119" w:rsidRDefault="00CD39D2" w:rsidP="00920F1F">
      <w:pPr>
        <w:pStyle w:val="Nagwek5"/>
        <w:rPr>
          <w:rFonts w:cs="Arial"/>
        </w:rPr>
      </w:pPr>
      <w:bookmarkStart w:id="122" w:name="_Toc457226187"/>
      <w:bookmarkStart w:id="123" w:name="_Toc457376937"/>
      <w:bookmarkStart w:id="124" w:name="_Toc457381509"/>
      <w:bookmarkStart w:id="125" w:name="_Toc457987786"/>
      <w:bookmarkStart w:id="126" w:name="_Toc462147149"/>
      <w:bookmarkStart w:id="127" w:name="_Toc115339702"/>
      <w:r w:rsidRPr="00CE0119">
        <w:rPr>
          <w:rFonts w:cs="Arial"/>
        </w:rPr>
        <w:lastRenderedPageBreak/>
        <w:t>Działanie 9.1</w:t>
      </w:r>
      <w:r w:rsidR="00894EF1" w:rsidRPr="00CE0119">
        <w:rPr>
          <w:rFonts w:cs="Arial"/>
        </w:rPr>
        <w:t xml:space="preserve"> - t</w:t>
      </w:r>
      <w:r w:rsidRPr="00CE0119">
        <w:rPr>
          <w:rFonts w:cs="Arial"/>
        </w:rPr>
        <w:t xml:space="preserve">yp projektów: </w:t>
      </w:r>
      <w:r w:rsidR="00894EF1" w:rsidRPr="00CE0119">
        <w:rPr>
          <w:rFonts w:cs="Arial"/>
        </w:rPr>
        <w:t>„</w:t>
      </w:r>
      <w:r w:rsidRPr="00CE0119">
        <w:rPr>
          <w:rFonts w:cs="Arial"/>
        </w:rPr>
        <w:t>Aktywna integracja dla włączenia społecznego realizowana przez Ośrodki Pomocy Społecznej</w:t>
      </w:r>
      <w:bookmarkEnd w:id="122"/>
      <w:r w:rsidR="00894EF1" w:rsidRPr="00CE0119">
        <w:rPr>
          <w:rFonts w:cs="Arial"/>
        </w:rPr>
        <w:t>”</w:t>
      </w:r>
      <w:bookmarkEnd w:id="123"/>
      <w:bookmarkEnd w:id="124"/>
      <w:bookmarkEnd w:id="125"/>
      <w:bookmarkEnd w:id="126"/>
      <w:bookmarkEnd w:id="127"/>
    </w:p>
    <w:p w14:paraId="4EC354B5" w14:textId="60BE69A6" w:rsidR="00A91DF3" w:rsidRPr="00DD0841" w:rsidRDefault="00A91DF3" w:rsidP="00DD0841">
      <w:pPr>
        <w:pStyle w:val="Bezodstpw"/>
        <w:rPr>
          <w:rFonts w:cs="Arial"/>
        </w:rPr>
      </w:pPr>
      <w:r w:rsidRPr="00CE0119">
        <w:rPr>
          <w:rFonts w:cs="Arial"/>
        </w:rPr>
        <w:t>Kryteria w</w:t>
      </w:r>
      <w:r w:rsidR="00D83AF6" w:rsidRPr="00CE0119">
        <w:rPr>
          <w:rFonts w:cs="Arial"/>
        </w:rPr>
        <w:t>yboru projektów przyjęte przez K</w:t>
      </w:r>
      <w:r w:rsidRPr="00CE0119">
        <w:rPr>
          <w:rFonts w:cs="Arial"/>
        </w:rPr>
        <w:t xml:space="preserve">omitet </w:t>
      </w:r>
      <w:r w:rsidR="00D83AF6" w:rsidRPr="00CE0119">
        <w:rPr>
          <w:rFonts w:cs="Arial"/>
        </w:rPr>
        <w:t>M</w:t>
      </w:r>
      <w:r w:rsidRPr="00CE0119">
        <w:rPr>
          <w:rFonts w:cs="Arial"/>
        </w:rPr>
        <w:t>onitorujący RPO WM na XI posiedzeniu w dniu 22 kwietnia 201</w:t>
      </w:r>
      <w:r w:rsidR="0017729E">
        <w:rPr>
          <w:rFonts w:cs="Arial"/>
        </w:rPr>
        <w:t>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opis i punktację za kryterium dla Działania 9.1 - typ projektów: „Aktywna integracja dla włączenia społecznego realizowana przez Ośrodki Pomocy Społecznej”"/>
      </w:tblPr>
      <w:tblGrid>
        <w:gridCol w:w="573"/>
        <w:gridCol w:w="3859"/>
        <w:gridCol w:w="8321"/>
        <w:gridCol w:w="1270"/>
      </w:tblGrid>
      <w:tr w:rsidR="00C77A8A" w:rsidRPr="00F82DD8" w14:paraId="137E47A6" w14:textId="77777777" w:rsidTr="00CE5C93">
        <w:trPr>
          <w:trHeight w:val="397"/>
          <w:tblHeader/>
        </w:trPr>
        <w:tc>
          <w:tcPr>
            <w:tcW w:w="204" w:type="pct"/>
            <w:vAlign w:val="center"/>
          </w:tcPr>
          <w:p w14:paraId="4AD529CC" w14:textId="7AC1058B" w:rsidR="00CD39D2" w:rsidRPr="00535CB6" w:rsidRDefault="00CD39D2" w:rsidP="00145F0C">
            <w:pPr>
              <w:rPr>
                <w:rFonts w:cs="Arial"/>
                <w:b/>
              </w:rPr>
            </w:pPr>
            <w:r w:rsidRPr="00535CB6">
              <w:rPr>
                <w:rFonts w:cs="Arial"/>
                <w:b/>
                <w:bCs/>
              </w:rPr>
              <w:t>Lp.</w:t>
            </w:r>
          </w:p>
        </w:tc>
        <w:tc>
          <w:tcPr>
            <w:tcW w:w="1376" w:type="pct"/>
            <w:vAlign w:val="center"/>
          </w:tcPr>
          <w:p w14:paraId="6EB144F5" w14:textId="77777777" w:rsidR="00CD39D2" w:rsidRPr="00535CB6" w:rsidRDefault="00CD39D2" w:rsidP="00145F0C">
            <w:pPr>
              <w:rPr>
                <w:rFonts w:cs="Arial"/>
                <w:b/>
              </w:rPr>
            </w:pPr>
            <w:r w:rsidRPr="00535CB6">
              <w:rPr>
                <w:rFonts w:cs="Arial"/>
                <w:b/>
                <w:bCs/>
              </w:rPr>
              <w:t>Kryterium</w:t>
            </w:r>
          </w:p>
        </w:tc>
        <w:tc>
          <w:tcPr>
            <w:tcW w:w="2967" w:type="pct"/>
            <w:vAlign w:val="center"/>
          </w:tcPr>
          <w:p w14:paraId="21AF60A5" w14:textId="77777777" w:rsidR="00CD39D2" w:rsidRPr="00535CB6" w:rsidRDefault="00CD39D2" w:rsidP="00145F0C">
            <w:pPr>
              <w:rPr>
                <w:rFonts w:cs="Arial"/>
                <w:b/>
              </w:rPr>
            </w:pPr>
            <w:r w:rsidRPr="00535CB6">
              <w:rPr>
                <w:rFonts w:cs="Arial"/>
                <w:b/>
                <w:bCs/>
              </w:rPr>
              <w:t>Opis kryterium</w:t>
            </w:r>
          </w:p>
        </w:tc>
        <w:tc>
          <w:tcPr>
            <w:tcW w:w="453" w:type="pct"/>
            <w:vAlign w:val="center"/>
          </w:tcPr>
          <w:p w14:paraId="601B544F" w14:textId="77777777" w:rsidR="00CD39D2" w:rsidRPr="00535CB6" w:rsidRDefault="00CD39D2" w:rsidP="00145F0C">
            <w:pPr>
              <w:rPr>
                <w:rFonts w:cs="Arial"/>
                <w:b/>
              </w:rPr>
            </w:pPr>
            <w:r w:rsidRPr="00535CB6">
              <w:rPr>
                <w:rFonts w:cs="Arial"/>
                <w:b/>
                <w:bCs/>
              </w:rPr>
              <w:t>Punktacja</w:t>
            </w:r>
          </w:p>
        </w:tc>
      </w:tr>
      <w:tr w:rsidR="00C77A8A" w:rsidRPr="00F82DD8" w14:paraId="3D517929" w14:textId="77777777" w:rsidTr="00CE5C93">
        <w:tc>
          <w:tcPr>
            <w:tcW w:w="204" w:type="pct"/>
            <w:vAlign w:val="center"/>
          </w:tcPr>
          <w:p w14:paraId="6E8F62D3" w14:textId="5BDFD744" w:rsidR="00CD39D2" w:rsidRPr="00535CB6" w:rsidRDefault="00C77A8A" w:rsidP="00145F0C">
            <w:pPr>
              <w:ind w:left="142"/>
              <w:rPr>
                <w:rFonts w:cs="Arial"/>
                <w:bCs/>
              </w:rPr>
            </w:pPr>
            <w:r w:rsidRPr="00535CB6">
              <w:rPr>
                <w:rFonts w:cs="Arial"/>
                <w:bCs/>
              </w:rPr>
              <w:t>1.</w:t>
            </w:r>
          </w:p>
        </w:tc>
        <w:tc>
          <w:tcPr>
            <w:tcW w:w="1376" w:type="pct"/>
            <w:vAlign w:val="center"/>
          </w:tcPr>
          <w:p w14:paraId="5F71F600" w14:textId="3BE024B6" w:rsidR="00CD39D2" w:rsidRPr="00535CB6" w:rsidRDefault="00CD39D2" w:rsidP="00145F0C">
            <w:pPr>
              <w:rPr>
                <w:rFonts w:cs="Arial"/>
                <w:bCs/>
              </w:rPr>
            </w:pPr>
            <w:r w:rsidRPr="00535CB6">
              <w:rPr>
                <w:rFonts w:cs="Arial"/>
                <w:bCs/>
              </w:rPr>
              <w:t>Okres realizacji projektu wynosi maksymalnie 24 miesiące i kończy się nie później niż 31 grudnia 2018 r.</w:t>
            </w:r>
          </w:p>
        </w:tc>
        <w:tc>
          <w:tcPr>
            <w:tcW w:w="2967" w:type="pct"/>
            <w:vAlign w:val="center"/>
          </w:tcPr>
          <w:p w14:paraId="31F74075" w14:textId="77777777" w:rsidR="00CD39D2" w:rsidRPr="00535CB6" w:rsidRDefault="00CD39D2" w:rsidP="00145F0C">
            <w:pPr>
              <w:rPr>
                <w:rFonts w:cs="Arial"/>
                <w:bCs/>
              </w:rPr>
            </w:pPr>
            <w:r w:rsidRPr="00535CB6">
              <w:rPr>
                <w:rFonts w:cs="Arial"/>
                <w:bCs/>
              </w:rPr>
              <w:t>Spełnienie kryterium będzie oceniane na podstawie harmonogramu realizacji projektu i budżetu projektu.</w:t>
            </w:r>
          </w:p>
          <w:p w14:paraId="757095E7" w14:textId="77777777" w:rsidR="00CD39D2" w:rsidRPr="00535CB6" w:rsidRDefault="00CD39D2"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7B33B11B" w14:textId="3159AAA1" w:rsidR="00CD39D2" w:rsidRPr="00535CB6" w:rsidRDefault="00CD39D2"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091E521F" w14:textId="77777777" w:rsidR="00CD39D2" w:rsidRPr="00535CB6" w:rsidRDefault="00CD39D2"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6B4125BB" w14:textId="77777777" w:rsidR="00CD39D2" w:rsidRPr="00535CB6" w:rsidRDefault="00CD39D2" w:rsidP="00145F0C">
            <w:pPr>
              <w:rPr>
                <w:rFonts w:cs="Arial"/>
                <w:bCs/>
              </w:rPr>
            </w:pPr>
            <w:r w:rsidRPr="00535CB6">
              <w:rPr>
                <w:rFonts w:cs="Arial"/>
              </w:rPr>
              <w:t>0/1</w:t>
            </w:r>
          </w:p>
        </w:tc>
      </w:tr>
      <w:tr w:rsidR="00C77A8A" w:rsidRPr="00F82DD8" w14:paraId="09F5BF88" w14:textId="77777777" w:rsidTr="00CE5C93">
        <w:tc>
          <w:tcPr>
            <w:tcW w:w="204" w:type="pct"/>
            <w:vAlign w:val="center"/>
          </w:tcPr>
          <w:p w14:paraId="79A1E80B" w14:textId="2E9D813F" w:rsidR="00CD39D2" w:rsidRPr="00535CB6" w:rsidRDefault="00C77A8A" w:rsidP="00145F0C">
            <w:pPr>
              <w:ind w:left="142"/>
              <w:rPr>
                <w:rFonts w:cs="Arial"/>
              </w:rPr>
            </w:pPr>
            <w:r w:rsidRPr="00535CB6">
              <w:rPr>
                <w:rFonts w:cs="Arial"/>
              </w:rPr>
              <w:t>2.</w:t>
            </w:r>
          </w:p>
        </w:tc>
        <w:tc>
          <w:tcPr>
            <w:tcW w:w="1376" w:type="pct"/>
            <w:vAlign w:val="center"/>
          </w:tcPr>
          <w:p w14:paraId="534FD925" w14:textId="4645774E" w:rsidR="00CD39D2" w:rsidRPr="00535CB6" w:rsidRDefault="00CD39D2" w:rsidP="00145F0C">
            <w:pPr>
              <w:rPr>
                <w:rFonts w:cs="Arial"/>
              </w:rPr>
            </w:pPr>
            <w:r w:rsidRPr="00535CB6">
              <w:rPr>
                <w:rFonts w:cs="Arial"/>
              </w:rPr>
              <w:t>Średni koszt wsparcia na uczestnika nie przekracza kwoty 10800 PLN.</w:t>
            </w:r>
          </w:p>
        </w:tc>
        <w:tc>
          <w:tcPr>
            <w:tcW w:w="2967" w:type="pct"/>
            <w:vAlign w:val="center"/>
          </w:tcPr>
          <w:p w14:paraId="394A30B1" w14:textId="77777777" w:rsidR="00CD39D2" w:rsidRPr="00535CB6" w:rsidRDefault="00CD39D2" w:rsidP="00145F0C">
            <w:pPr>
              <w:rPr>
                <w:rFonts w:cs="Arial"/>
                <w:bCs/>
              </w:rPr>
            </w:pPr>
            <w:r w:rsidRPr="00535CB6">
              <w:rPr>
                <w:rFonts w:cs="Arial"/>
                <w:bCs/>
              </w:rPr>
              <w:t>Spełnienie kryterium będzie oceniane na podstawie budżetu projektu.</w:t>
            </w:r>
          </w:p>
          <w:p w14:paraId="6E3ABE61" w14:textId="77777777" w:rsidR="00CD39D2" w:rsidRPr="00535CB6" w:rsidRDefault="00CD39D2"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5EA68566" w14:textId="77777777" w:rsidR="00CD39D2" w:rsidRPr="00535CB6" w:rsidRDefault="00CD39D2" w:rsidP="00145F0C">
            <w:pPr>
              <w:rPr>
                <w:rFonts w:cs="Arial"/>
              </w:rPr>
            </w:pPr>
            <w:r w:rsidRPr="00535CB6">
              <w:rPr>
                <w:rFonts w:cs="Arial"/>
              </w:rPr>
              <w:t>Zastosowanie kryterium wynika z zapisów Regionalnego Programu Operacyjnego Województwa Mazowieckiego 2014-2020.</w:t>
            </w:r>
          </w:p>
          <w:p w14:paraId="35588521" w14:textId="77777777" w:rsidR="00CD39D2" w:rsidRPr="00535CB6" w:rsidRDefault="00CD39D2"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1FF80C1F" w14:textId="77777777" w:rsidR="00CD39D2" w:rsidRPr="00535CB6" w:rsidRDefault="00CD39D2" w:rsidP="00145F0C">
            <w:pPr>
              <w:rPr>
                <w:rFonts w:cs="Arial"/>
              </w:rPr>
            </w:pPr>
            <w:r w:rsidRPr="00535CB6">
              <w:rPr>
                <w:rFonts w:cs="Arial"/>
              </w:rPr>
              <w:t>0/1</w:t>
            </w:r>
          </w:p>
        </w:tc>
      </w:tr>
      <w:tr w:rsidR="00C77A8A" w:rsidRPr="00F82DD8" w14:paraId="2513E464" w14:textId="77777777" w:rsidTr="00CE5C93">
        <w:tc>
          <w:tcPr>
            <w:tcW w:w="204" w:type="pct"/>
            <w:vAlign w:val="center"/>
          </w:tcPr>
          <w:p w14:paraId="33C175B6" w14:textId="61146F36" w:rsidR="00CD39D2" w:rsidRPr="00535CB6" w:rsidRDefault="00C77A8A" w:rsidP="00145F0C">
            <w:pPr>
              <w:rPr>
                <w:rFonts w:cs="Arial"/>
              </w:rPr>
            </w:pPr>
            <w:r w:rsidRPr="00535CB6">
              <w:rPr>
                <w:rFonts w:cs="Arial"/>
              </w:rPr>
              <w:t>3.</w:t>
            </w:r>
          </w:p>
        </w:tc>
        <w:tc>
          <w:tcPr>
            <w:tcW w:w="1376" w:type="pct"/>
            <w:vAlign w:val="center"/>
          </w:tcPr>
          <w:p w14:paraId="1FCD8E87" w14:textId="268985AA" w:rsidR="00CD39D2" w:rsidRPr="00535CB6" w:rsidRDefault="00CD39D2" w:rsidP="00145F0C">
            <w:pPr>
              <w:rPr>
                <w:rFonts w:cs="Arial"/>
              </w:rPr>
            </w:pPr>
            <w:r w:rsidRPr="00535CB6">
              <w:rPr>
                <w:rFonts w:cs="Arial"/>
              </w:rPr>
              <w:t>Wskaźnik efektywności społeczno-zatrudnieniowej dla uczestników projektu mierzony na zakończenie udziału w projekcie:</w:t>
            </w:r>
          </w:p>
          <w:p w14:paraId="2BE1887E" w14:textId="77777777" w:rsidR="00CD39D2" w:rsidRPr="00535CB6" w:rsidRDefault="00CD39D2" w:rsidP="00145F0C">
            <w:pPr>
              <w:numPr>
                <w:ilvl w:val="0"/>
                <w:numId w:val="37"/>
              </w:numPr>
              <w:contextualSpacing/>
              <w:rPr>
                <w:rFonts w:cs="Arial"/>
              </w:rPr>
            </w:pPr>
            <w:r w:rsidRPr="00535CB6">
              <w:rPr>
                <w:rFonts w:cs="Arial"/>
              </w:rPr>
              <w:t>w odniesieniu do osób zagrożonych ubóstwem lub wykluczeniem społecznym minimalny poziom efektywności społeczno-</w:t>
            </w:r>
            <w:r w:rsidRPr="00535CB6">
              <w:rPr>
                <w:rFonts w:cs="Arial"/>
              </w:rPr>
              <w:lastRenderedPageBreak/>
              <w:t>zatrudnieniowej wynosi 56%, w tym minimalny poziom efektywności zatrudnieniowej - 22%.</w:t>
            </w:r>
          </w:p>
          <w:p w14:paraId="063E0D23" w14:textId="77777777" w:rsidR="00CD39D2" w:rsidRPr="00535CB6" w:rsidRDefault="00CD39D2" w:rsidP="00145F0C">
            <w:pPr>
              <w:numPr>
                <w:ilvl w:val="0"/>
                <w:numId w:val="37"/>
              </w:numPr>
              <w:contextualSpacing/>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967" w:type="pct"/>
            <w:vAlign w:val="center"/>
          </w:tcPr>
          <w:p w14:paraId="158AB682" w14:textId="77777777" w:rsidR="00CD39D2" w:rsidRPr="00535CB6" w:rsidRDefault="00CD39D2" w:rsidP="00145F0C">
            <w:pPr>
              <w:rPr>
                <w:rFonts w:cs="Arial"/>
              </w:rPr>
            </w:pPr>
            <w:r w:rsidRPr="00535CB6">
              <w:rPr>
                <w:rFonts w:cs="Arial"/>
              </w:rPr>
              <w:lastRenderedPageBreak/>
              <w:t>Spełnienie kryterium będzie oceniane na podstawie deklaracji Wnioskodawcy dotyczącej osiągnięcia wskazanych w kryterium poziomów efektywności społeczno-zatrudnieniowej.</w:t>
            </w:r>
          </w:p>
          <w:p w14:paraId="058854F3" w14:textId="5BF1AA05" w:rsidR="00CD39D2" w:rsidRPr="00535CB6" w:rsidRDefault="00CD39D2"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A2F98D6" w14:textId="77777777" w:rsidR="00CD39D2" w:rsidRPr="00535CB6" w:rsidRDefault="00CD39D2" w:rsidP="00145F0C">
            <w:pPr>
              <w:rPr>
                <w:rFonts w:cs="Arial"/>
              </w:rPr>
            </w:pPr>
            <w:r w:rsidRPr="00535CB6">
              <w:rPr>
                <w:rFonts w:cs="Arial"/>
              </w:rPr>
              <w:t>Minimalne poziomy efektywności społeczno-zatrudnieniowej zostały określone przez Ministerstwo Rozwoju.</w:t>
            </w:r>
          </w:p>
          <w:p w14:paraId="6F072A2C" w14:textId="77777777" w:rsidR="00CD39D2" w:rsidRPr="00535CB6" w:rsidRDefault="00CD39D2" w:rsidP="00145F0C">
            <w:pPr>
              <w:rPr>
                <w:rFonts w:cs="Arial"/>
              </w:rPr>
            </w:pPr>
            <w:r w:rsidRPr="00535CB6">
              <w:rPr>
                <w:rFonts w:cs="Arial"/>
                <w:bCs/>
              </w:rPr>
              <w:lastRenderedPageBreak/>
              <w:t>Spełnienie kryterium jest warunkiem koniecznym do otrzymania dofinansowania. Ocena kryterium jest 0/1. Uzyskanie oceny „0” jest jednoznaczne z odrzuceniem projektu.</w:t>
            </w:r>
          </w:p>
        </w:tc>
        <w:tc>
          <w:tcPr>
            <w:tcW w:w="453" w:type="pct"/>
            <w:vAlign w:val="center"/>
          </w:tcPr>
          <w:p w14:paraId="00E9D16D" w14:textId="77777777" w:rsidR="00CD39D2" w:rsidRPr="00535CB6" w:rsidRDefault="00CD39D2" w:rsidP="00145F0C">
            <w:pPr>
              <w:rPr>
                <w:rFonts w:cs="Arial"/>
              </w:rPr>
            </w:pPr>
            <w:r w:rsidRPr="00535CB6">
              <w:rPr>
                <w:rFonts w:cs="Arial"/>
                <w:bCs/>
              </w:rPr>
              <w:lastRenderedPageBreak/>
              <w:t>0/1</w:t>
            </w:r>
          </w:p>
        </w:tc>
      </w:tr>
      <w:tr w:rsidR="00C77A8A" w:rsidRPr="00F82DD8" w14:paraId="568294E8" w14:textId="77777777" w:rsidTr="00CE5C93">
        <w:tc>
          <w:tcPr>
            <w:tcW w:w="204" w:type="pct"/>
            <w:vAlign w:val="center"/>
          </w:tcPr>
          <w:p w14:paraId="072DA71A" w14:textId="67FB4BF2" w:rsidR="00CD39D2" w:rsidRPr="00535CB6" w:rsidRDefault="00C77A8A" w:rsidP="00145F0C">
            <w:pPr>
              <w:rPr>
                <w:rFonts w:cs="Arial"/>
              </w:rPr>
            </w:pPr>
            <w:r w:rsidRPr="00535CB6">
              <w:rPr>
                <w:rFonts w:cs="Arial"/>
              </w:rPr>
              <w:t>4.</w:t>
            </w:r>
          </w:p>
        </w:tc>
        <w:tc>
          <w:tcPr>
            <w:tcW w:w="1376" w:type="pct"/>
            <w:vAlign w:val="center"/>
          </w:tcPr>
          <w:p w14:paraId="54D82E44" w14:textId="77777777" w:rsidR="00CD39D2" w:rsidRPr="00535CB6" w:rsidRDefault="00CD39D2" w:rsidP="00145F0C">
            <w:pPr>
              <w:rPr>
                <w:rFonts w:cs="Arial"/>
              </w:rPr>
            </w:pPr>
            <w:r w:rsidRPr="00535CB6">
              <w:rPr>
                <w:rFonts w:cs="Arial"/>
                <w:bCs/>
              </w:rPr>
              <w:t>Osoby z niepełnosprawnością stanowią, co najmniej 10% uczestników projektu.</w:t>
            </w:r>
          </w:p>
        </w:tc>
        <w:tc>
          <w:tcPr>
            <w:tcW w:w="2967" w:type="pct"/>
            <w:vAlign w:val="center"/>
          </w:tcPr>
          <w:p w14:paraId="0473CC63" w14:textId="57F3BBE0" w:rsidR="00CD39D2" w:rsidRPr="00535CB6" w:rsidRDefault="00CD39D2" w:rsidP="00145F0C">
            <w:pPr>
              <w:rPr>
                <w:rFonts w:cs="Arial"/>
              </w:rPr>
            </w:pPr>
            <w:r w:rsidRPr="00535CB6">
              <w:rPr>
                <w:rFonts w:cs="Arial"/>
              </w:rPr>
              <w:t>Spełnienie kryterium będzie oceniane na podstawie deklaracji Wnioskodawcy we wniosku o dofinansowanie projektu.</w:t>
            </w:r>
          </w:p>
          <w:p w14:paraId="697491BB" w14:textId="77777777" w:rsidR="00CD39D2" w:rsidRPr="00535CB6" w:rsidRDefault="00CD39D2" w:rsidP="00145F0C">
            <w:pPr>
              <w:rPr>
                <w:rFonts w:cs="Arial"/>
              </w:rPr>
            </w:pPr>
            <w:r w:rsidRPr="00535CB6">
              <w:rPr>
                <w:rFonts w:cs="Arial"/>
              </w:rPr>
              <w:t>Osoby z niepełnosprawnością zostały zidentyfikowane jako jedna</w:t>
            </w:r>
            <w:r w:rsidRPr="00535CB6">
              <w:rPr>
                <w:rFonts w:cs="Arial"/>
              </w:rPr>
              <w:br/>
              <w:t xml:space="preserve">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3807B3BC" w14:textId="3552320E" w:rsidR="00CD39D2" w:rsidRPr="00535CB6" w:rsidRDefault="00CD39D2" w:rsidP="00145F0C">
            <w:pPr>
              <w:rPr>
                <w:rFonts w:cs="Arial"/>
              </w:rPr>
            </w:pPr>
            <w:r w:rsidRPr="00535CB6">
              <w:rPr>
                <w:rFonts w:cs="Arial"/>
              </w:rPr>
              <w:t>W związku z powyższym uzasadniona jest realizacja projektów kierujących wsparcie do tej grupy osób. Jednocześnie należy pamiętać, że potrzeby osób z niepełnosprawnością wymagają dostosowania zarówno instrumentów wsparcia jak i sposobu ich realizacji.</w:t>
            </w:r>
          </w:p>
          <w:p w14:paraId="1A87165B" w14:textId="77777777" w:rsidR="00CD39D2" w:rsidRPr="00535CB6" w:rsidRDefault="00CD39D2"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4B71597B" w14:textId="77777777" w:rsidR="00CD39D2" w:rsidRPr="00535CB6" w:rsidRDefault="00CD39D2" w:rsidP="00145F0C">
            <w:pPr>
              <w:rPr>
                <w:rFonts w:cs="Arial"/>
              </w:rPr>
            </w:pPr>
            <w:r w:rsidRPr="00535CB6">
              <w:rPr>
                <w:rFonts w:cs="Arial"/>
                <w:bCs/>
              </w:rPr>
              <w:t>0/1</w:t>
            </w:r>
          </w:p>
        </w:tc>
      </w:tr>
      <w:tr w:rsidR="00C77A8A" w:rsidRPr="00F82DD8" w:rsidDel="00192299" w14:paraId="16F96AB1" w14:textId="77777777" w:rsidTr="00CE5C93">
        <w:tc>
          <w:tcPr>
            <w:tcW w:w="204" w:type="pct"/>
            <w:vAlign w:val="center"/>
          </w:tcPr>
          <w:p w14:paraId="6A975E39" w14:textId="02AFB9C1" w:rsidR="00CD39D2" w:rsidRPr="00535CB6" w:rsidDel="00192299" w:rsidRDefault="00C77A8A" w:rsidP="00145F0C">
            <w:pPr>
              <w:rPr>
                <w:rFonts w:cs="Arial"/>
              </w:rPr>
            </w:pPr>
            <w:r w:rsidRPr="00535CB6">
              <w:rPr>
                <w:rFonts w:cs="Arial"/>
              </w:rPr>
              <w:t>5.</w:t>
            </w:r>
          </w:p>
        </w:tc>
        <w:tc>
          <w:tcPr>
            <w:tcW w:w="1376" w:type="pct"/>
            <w:vAlign w:val="center"/>
          </w:tcPr>
          <w:p w14:paraId="33F4F7E6" w14:textId="2D572192" w:rsidR="00CD39D2" w:rsidRPr="00535CB6" w:rsidDel="00192299" w:rsidRDefault="00CD39D2" w:rsidP="00145F0C">
            <w:pPr>
              <w:rPr>
                <w:rFonts w:cs="Arial"/>
                <w:u w:val="single"/>
              </w:rPr>
            </w:pPr>
            <w:r w:rsidRPr="00535CB6">
              <w:rPr>
                <w:rFonts w:cs="Arial"/>
              </w:rPr>
              <w:t>Ośrodek Pomocy Społecznej zobowiązuje się, że usługi aktywnej integracji o charakterze zawodowym będą realizowane przez podmioty wyspecjalizowane w tym zakresie.</w:t>
            </w:r>
          </w:p>
        </w:tc>
        <w:tc>
          <w:tcPr>
            <w:tcW w:w="2967" w:type="pct"/>
            <w:vAlign w:val="center"/>
          </w:tcPr>
          <w:p w14:paraId="57D713A9" w14:textId="296B77C6" w:rsidR="00CD39D2" w:rsidRPr="00535CB6" w:rsidRDefault="00CD39D2" w:rsidP="00145F0C">
            <w:pPr>
              <w:rPr>
                <w:rFonts w:cs="Arial"/>
              </w:rPr>
            </w:pPr>
            <w:r w:rsidRPr="00535CB6">
              <w:rPr>
                <w:rFonts w:cs="Arial"/>
              </w:rPr>
              <w:t>Spełnienie kryterium będzie oceniane na podstawie deklaracji Wnioskodawcy dotyczącej realizacji usług aktywnej integracji o charakterze zawodowym przez podmioty wyspecjalizowane w tym zakresie. Realizacja usług może odbywać się na podstawie porozumienia, zlecenia usługi lub partnerstwa projektowego.</w:t>
            </w:r>
          </w:p>
          <w:p w14:paraId="711A23D1" w14:textId="30CC2B86" w:rsidR="00CD39D2" w:rsidRPr="00535CB6" w:rsidRDefault="00CD39D2" w:rsidP="00145F0C">
            <w:pPr>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535CB6">
              <w:rPr>
                <w:rFonts w:cs="Arial"/>
              </w:rPr>
              <w:t xml:space="preserve">Zgodnie z Wytycznymi OPS nie wdrażają samodzielnie usług aktywnej integracji  o charakterze </w:t>
            </w:r>
            <w:r w:rsidRPr="00535CB6">
              <w:rPr>
                <w:rFonts w:cs="Arial"/>
              </w:rPr>
              <w:lastRenderedPageBreak/>
              <w:t>zawodowym. Wdrożenie tych usług w ramach projektów ww. jednostek jest możliwe wyłącznie przez podmioty wyspecjalizowane w zakresie aktywizacji zawodowej.</w:t>
            </w:r>
          </w:p>
          <w:p w14:paraId="12DCF892" w14:textId="77777777" w:rsidR="00CD39D2" w:rsidRPr="00535CB6" w:rsidDel="00192299"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4238C564" w14:textId="77777777" w:rsidR="00CD39D2" w:rsidRPr="00535CB6" w:rsidDel="00192299" w:rsidRDefault="00CD39D2" w:rsidP="00145F0C">
            <w:pPr>
              <w:rPr>
                <w:rFonts w:cs="Arial"/>
              </w:rPr>
            </w:pPr>
            <w:r w:rsidRPr="00535CB6">
              <w:rPr>
                <w:rFonts w:cs="Arial"/>
              </w:rPr>
              <w:lastRenderedPageBreak/>
              <w:t>0/1</w:t>
            </w:r>
          </w:p>
        </w:tc>
      </w:tr>
      <w:tr w:rsidR="00C77A8A" w:rsidRPr="00F82DD8" w:rsidDel="00192299" w14:paraId="739F8830" w14:textId="77777777" w:rsidTr="00CE5C93">
        <w:tc>
          <w:tcPr>
            <w:tcW w:w="204" w:type="pct"/>
            <w:vAlign w:val="center"/>
          </w:tcPr>
          <w:p w14:paraId="797EC836" w14:textId="2A75E12E" w:rsidR="00CD39D2" w:rsidRPr="00535CB6" w:rsidRDefault="00C77A8A" w:rsidP="00145F0C">
            <w:pPr>
              <w:rPr>
                <w:rFonts w:cs="Arial"/>
              </w:rPr>
            </w:pPr>
            <w:r w:rsidRPr="00535CB6">
              <w:rPr>
                <w:rFonts w:cs="Arial"/>
              </w:rPr>
              <w:t>6.</w:t>
            </w:r>
          </w:p>
        </w:tc>
        <w:tc>
          <w:tcPr>
            <w:tcW w:w="1376" w:type="pct"/>
            <w:vAlign w:val="center"/>
          </w:tcPr>
          <w:p w14:paraId="0FD3BD80" w14:textId="55DD33D6" w:rsidR="00CD39D2" w:rsidRPr="00535CB6" w:rsidRDefault="00CD39D2" w:rsidP="00145F0C">
            <w:pPr>
              <w:rPr>
                <w:rFonts w:cs="Arial"/>
              </w:rPr>
            </w:pPr>
            <w:r w:rsidRPr="00535CB6">
              <w:rPr>
                <w:rFonts w:cs="Arial"/>
              </w:rPr>
              <w:t>Ośrodek Pomocy Społecznej zapewnia,</w:t>
            </w:r>
            <w:r w:rsidR="00D11891" w:rsidRPr="00535CB6">
              <w:rPr>
                <w:rFonts w:cs="Arial"/>
              </w:rPr>
              <w:t xml:space="preserve"> </w:t>
            </w:r>
            <w:r w:rsidRPr="00535CB6">
              <w:rPr>
                <w:rFonts w:cs="Arial"/>
              </w:rPr>
              <w:t xml:space="preserve">że z każdym uczestnikiem projektu podpisywany jest kontrakt socjalny lub indywidualny program, o których mowa  w ustawie z dnia 12 marca 2004 r. </w:t>
            </w:r>
            <w:r w:rsidR="00D11891" w:rsidRPr="00535CB6">
              <w:rPr>
                <w:rFonts w:cs="Arial"/>
              </w:rPr>
              <w:br/>
            </w:r>
            <w:r w:rsidRPr="00535CB6">
              <w:rPr>
                <w:rFonts w:cs="Arial"/>
              </w:rPr>
              <w:t>o pomocy społecznej.</w:t>
            </w:r>
          </w:p>
        </w:tc>
        <w:tc>
          <w:tcPr>
            <w:tcW w:w="2967" w:type="pct"/>
            <w:vAlign w:val="center"/>
          </w:tcPr>
          <w:p w14:paraId="491990F8" w14:textId="77777777" w:rsidR="00CD39D2" w:rsidRPr="00535CB6" w:rsidRDefault="00CD39D2" w:rsidP="00145F0C">
            <w:pPr>
              <w:rPr>
                <w:rFonts w:cs="Arial"/>
              </w:rPr>
            </w:pPr>
            <w:r w:rsidRPr="00535CB6">
              <w:rPr>
                <w:rFonts w:cs="Arial"/>
              </w:rPr>
              <w:t>Spełnienie kryterium będzie oceniane na podstawie deklaracji dotyczącej zapewnienia , że z każdym uczestnikiem zostanie podpisany kontrakt socjalny lub indywidualny program, o których mowa w ustawie z dnia 12 marca 2004 r. o pomocy społecznej.</w:t>
            </w:r>
          </w:p>
          <w:p w14:paraId="74DB6025" w14:textId="38991BCF" w:rsidR="00CD39D2" w:rsidRPr="00535CB6" w:rsidRDefault="00CD39D2"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F04546B" w14:textId="77777777" w:rsidR="00CD39D2" w:rsidRPr="00535CB6"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042752C8" w14:textId="77777777" w:rsidR="00CD39D2" w:rsidRPr="00535CB6" w:rsidRDefault="00CD39D2" w:rsidP="00145F0C">
            <w:pPr>
              <w:rPr>
                <w:rFonts w:cs="Arial"/>
              </w:rPr>
            </w:pPr>
            <w:r w:rsidRPr="00535CB6">
              <w:rPr>
                <w:rFonts w:cs="Arial"/>
              </w:rPr>
              <w:t>0/1</w:t>
            </w:r>
          </w:p>
        </w:tc>
      </w:tr>
      <w:tr w:rsidR="00C77A8A" w:rsidRPr="00F82DD8" w:rsidDel="00192299" w14:paraId="589D83FA" w14:textId="77777777" w:rsidTr="00CE5C93">
        <w:tc>
          <w:tcPr>
            <w:tcW w:w="204" w:type="pct"/>
            <w:vAlign w:val="center"/>
          </w:tcPr>
          <w:p w14:paraId="4A3888DB" w14:textId="60F4E5E7" w:rsidR="00CD39D2" w:rsidRPr="00535CB6" w:rsidRDefault="00C77A8A" w:rsidP="00145F0C">
            <w:pPr>
              <w:rPr>
                <w:rFonts w:cs="Arial"/>
              </w:rPr>
            </w:pPr>
            <w:r w:rsidRPr="00535CB6">
              <w:rPr>
                <w:rFonts w:cs="Arial"/>
              </w:rPr>
              <w:t xml:space="preserve">7. </w:t>
            </w:r>
          </w:p>
        </w:tc>
        <w:tc>
          <w:tcPr>
            <w:tcW w:w="1376" w:type="pct"/>
            <w:vAlign w:val="center"/>
          </w:tcPr>
          <w:p w14:paraId="75E7174A" w14:textId="2B6EF9C9" w:rsidR="00CD39D2" w:rsidRPr="00535CB6" w:rsidRDefault="00CD39D2" w:rsidP="00145F0C">
            <w:pPr>
              <w:rPr>
                <w:rFonts w:cs="Arial"/>
              </w:rPr>
            </w:pPr>
            <w:r w:rsidRPr="00535CB6">
              <w:rPr>
                <w:rFonts w:cs="Arial"/>
              </w:rPr>
              <w:t>W przypadku objęcia wsparciem w ramach projektu osób bezrobotnych, preferowane będą osoby zakwalifikowane do III profilu pomocy zgodnie z ustawą z dnia 20 kwietnia 2004 r. o promocji zatrudnienia i instytucjach rynku pracy.</w:t>
            </w:r>
          </w:p>
        </w:tc>
        <w:tc>
          <w:tcPr>
            <w:tcW w:w="2967" w:type="pct"/>
            <w:vAlign w:val="center"/>
          </w:tcPr>
          <w:p w14:paraId="3D757B01" w14:textId="5B7168C3" w:rsidR="00CD39D2" w:rsidRPr="00535CB6" w:rsidRDefault="00CD39D2" w:rsidP="00145F0C">
            <w:pPr>
              <w:rPr>
                <w:rFonts w:cs="Arial"/>
              </w:rPr>
            </w:pPr>
            <w:r w:rsidRPr="00535CB6">
              <w:rPr>
                <w:rFonts w:cs="Arial"/>
              </w:rPr>
              <w:t>Spełnienie kryterium będzie oceniane na podstawie deklaracji Wnioskodawcy dotyczącej stosowania preferencji dla osób zakwalifikowanych do III profilu pomocy, w przypadku objęcia wsparciem w projekcie osób bezrobotnych.</w:t>
            </w:r>
          </w:p>
          <w:p w14:paraId="5EFC986C" w14:textId="77777777" w:rsidR="00CD39D2" w:rsidRPr="00535CB6" w:rsidRDefault="00CD39D2" w:rsidP="00145F0C">
            <w:pPr>
              <w:rPr>
                <w:rFonts w:cs="Arial"/>
                <w:bCs/>
              </w:rPr>
            </w:pPr>
            <w:r w:rsidRPr="00535CB6">
              <w:rPr>
                <w:rFonts w:cs="Arial"/>
                <w:bCs/>
              </w:rPr>
              <w:t xml:space="preserve">Osoby należące do III profilu pomocy wymagają szczególnego wsparcia w aktywizacji zawodowej. </w:t>
            </w:r>
          </w:p>
          <w:p w14:paraId="1B7056E1" w14:textId="72C63423" w:rsidR="00CD39D2" w:rsidRPr="00535CB6" w:rsidRDefault="00CD39D2" w:rsidP="00145F0C">
            <w:pPr>
              <w:rPr>
                <w:rFonts w:cs="Arial"/>
                <w:b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FC1C1F1" w14:textId="77777777" w:rsidR="00CD39D2" w:rsidRPr="00535CB6" w:rsidRDefault="00CD39D2"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073A09FB" w14:textId="77777777" w:rsidR="00CD39D2" w:rsidRPr="00535CB6" w:rsidRDefault="00CD39D2" w:rsidP="00145F0C">
            <w:pPr>
              <w:rPr>
                <w:rFonts w:cs="Arial"/>
              </w:rPr>
            </w:pPr>
            <w:r w:rsidRPr="00535CB6">
              <w:rPr>
                <w:rFonts w:cs="Arial"/>
              </w:rPr>
              <w:t>0/1</w:t>
            </w:r>
          </w:p>
        </w:tc>
      </w:tr>
      <w:tr w:rsidR="00C77A8A" w:rsidRPr="00F82DD8" w:rsidDel="00192299" w14:paraId="434F4013" w14:textId="77777777" w:rsidTr="00CE5C93">
        <w:tc>
          <w:tcPr>
            <w:tcW w:w="204" w:type="pct"/>
            <w:vAlign w:val="center"/>
          </w:tcPr>
          <w:p w14:paraId="2DDCE497" w14:textId="54B1EF5D" w:rsidR="00CD39D2" w:rsidRPr="00535CB6" w:rsidRDefault="00C77A8A" w:rsidP="00145F0C">
            <w:pPr>
              <w:rPr>
                <w:rFonts w:cs="Arial"/>
              </w:rPr>
            </w:pPr>
            <w:r w:rsidRPr="00535CB6">
              <w:rPr>
                <w:rFonts w:cs="Arial"/>
              </w:rPr>
              <w:t xml:space="preserve">8. </w:t>
            </w:r>
          </w:p>
        </w:tc>
        <w:tc>
          <w:tcPr>
            <w:tcW w:w="1376" w:type="pct"/>
            <w:vAlign w:val="center"/>
          </w:tcPr>
          <w:p w14:paraId="6A1E400C" w14:textId="28CCEB64" w:rsidR="00CD39D2" w:rsidRPr="00535CB6" w:rsidRDefault="00CD39D2" w:rsidP="00145F0C">
            <w:pPr>
              <w:rPr>
                <w:rFonts w:cs="Arial"/>
              </w:rPr>
            </w:pPr>
            <w:r w:rsidRPr="00535CB6">
              <w:rPr>
                <w:rFonts w:cs="Arial"/>
              </w:rPr>
              <w:t>Ośrodek Pomocy Społecznej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967" w:type="pct"/>
            <w:vAlign w:val="center"/>
          </w:tcPr>
          <w:p w14:paraId="258BF197" w14:textId="586F1A0B" w:rsidR="00CD39D2" w:rsidRPr="00535CB6" w:rsidRDefault="00CD39D2" w:rsidP="00145F0C">
            <w:pPr>
              <w:rPr>
                <w:rFonts w:cs="Arial"/>
              </w:rPr>
            </w:pPr>
            <w:r w:rsidRPr="00535CB6">
              <w:rPr>
                <w:rFonts w:cs="Arial"/>
              </w:rPr>
              <w:t>Spełnienie kryterium będzie oceniane na podstawie deklaracji Wnioskodawcy we wniosku o dofinansowanie projektu.</w:t>
            </w:r>
          </w:p>
          <w:p w14:paraId="04BFF08C" w14:textId="71E94E36" w:rsidR="00CD39D2" w:rsidRPr="00535CB6" w:rsidRDefault="00CD39D2"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27BD14C" w14:textId="7003F74F" w:rsidR="00CD39D2" w:rsidRPr="00535CB6" w:rsidRDefault="00CD39D2" w:rsidP="00145F0C">
            <w:pPr>
              <w:rPr>
                <w:rFonts w:cs="Arial"/>
                <w:bCs/>
              </w:rPr>
            </w:pPr>
            <w:r w:rsidRPr="00535CB6">
              <w:rPr>
                <w:rFonts w:cs="Arial"/>
                <w:bCs/>
              </w:rPr>
              <w:t>Celem zastosowania kryterium jest zapewnienie zindywidualizowanego i kompleksowego wsparcia dla każdego uczestnika projektu.</w:t>
            </w:r>
          </w:p>
          <w:p w14:paraId="7319316A" w14:textId="77777777" w:rsidR="00CD39D2" w:rsidRPr="00535CB6"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2889A36C" w14:textId="77777777" w:rsidR="00CD39D2" w:rsidRPr="00535CB6" w:rsidRDefault="00CD39D2" w:rsidP="00145F0C">
            <w:pPr>
              <w:rPr>
                <w:rFonts w:cs="Arial"/>
              </w:rPr>
            </w:pPr>
            <w:r w:rsidRPr="00535CB6">
              <w:rPr>
                <w:rFonts w:cs="Arial"/>
              </w:rPr>
              <w:t>0/1</w:t>
            </w:r>
          </w:p>
        </w:tc>
      </w:tr>
      <w:tr w:rsidR="00C77A8A" w:rsidRPr="00F82DD8" w:rsidDel="00192299" w14:paraId="523E9BA1" w14:textId="77777777" w:rsidTr="00CE5C93">
        <w:tc>
          <w:tcPr>
            <w:tcW w:w="204" w:type="pct"/>
            <w:vAlign w:val="center"/>
          </w:tcPr>
          <w:p w14:paraId="5259EA93" w14:textId="1EBD56B1" w:rsidR="00CD39D2" w:rsidRPr="00535CB6" w:rsidRDefault="00C77A8A" w:rsidP="00145F0C">
            <w:pPr>
              <w:rPr>
                <w:rFonts w:cs="Arial"/>
              </w:rPr>
            </w:pPr>
            <w:r w:rsidRPr="00535CB6">
              <w:rPr>
                <w:rFonts w:cs="Arial"/>
              </w:rPr>
              <w:lastRenderedPageBreak/>
              <w:t xml:space="preserve">9. </w:t>
            </w:r>
          </w:p>
        </w:tc>
        <w:tc>
          <w:tcPr>
            <w:tcW w:w="1376" w:type="pct"/>
            <w:vAlign w:val="center"/>
          </w:tcPr>
          <w:p w14:paraId="447153F9" w14:textId="476BA8EB" w:rsidR="00CD39D2" w:rsidRPr="00535CB6" w:rsidRDefault="00CD39D2" w:rsidP="00145F0C">
            <w:pPr>
              <w:rPr>
                <w:rFonts w:cs="Arial"/>
              </w:rPr>
            </w:pPr>
            <w:r w:rsidRPr="00535CB6">
              <w:rPr>
                <w:rFonts w:cs="Arial"/>
              </w:rPr>
              <w:t>W przypadku, gdy projekt obejmuje wsparcie w postaci szkoleń prowadzących do uzyskania kwalifikacji zawodowych muszą zostać one zweryfikowane poprzez przeprowadzenie odpowiedniego sprawdzenia przyswojonej wiedzy i uzyskanych kwalifikacji (np. w formie egzaminu) oraz być potwierdzone odpowiednim dokumentem</w:t>
            </w:r>
            <w:r w:rsidR="00D11891" w:rsidRPr="00535CB6">
              <w:rPr>
                <w:rFonts w:cs="Arial"/>
              </w:rPr>
              <w:t xml:space="preserve"> </w:t>
            </w:r>
            <w:r w:rsidRPr="00535CB6">
              <w:rPr>
                <w:rFonts w:cs="Arial"/>
              </w:rPr>
              <w:t>(np. certyfikatem).</w:t>
            </w:r>
          </w:p>
        </w:tc>
        <w:tc>
          <w:tcPr>
            <w:tcW w:w="2967" w:type="pct"/>
            <w:vAlign w:val="center"/>
          </w:tcPr>
          <w:p w14:paraId="4AAF4336" w14:textId="23AE7ED6" w:rsidR="00CD39D2" w:rsidRPr="00535CB6" w:rsidRDefault="00CD39D2" w:rsidP="00145F0C">
            <w:pPr>
              <w:rPr>
                <w:rFonts w:cs="Arial"/>
              </w:rPr>
            </w:pPr>
            <w:r w:rsidRPr="00535CB6">
              <w:rPr>
                <w:rFonts w:cs="Arial"/>
              </w:rPr>
              <w:t>Spełnienie kryterium będzie oceniane na podstawie zapisów we wniosku o dofinansowanie ( m.in. informacji zawartych  opisie zadań).</w:t>
            </w:r>
          </w:p>
          <w:p w14:paraId="40B23A98" w14:textId="083C0C2D" w:rsidR="00CD39D2" w:rsidRPr="00535CB6" w:rsidRDefault="00CD39D2" w:rsidP="00145F0C">
            <w:pPr>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p>
          <w:p w14:paraId="107EBA1B" w14:textId="77777777" w:rsidR="00CD39D2" w:rsidRPr="00535CB6" w:rsidRDefault="00CD39D2" w:rsidP="00145F0C">
            <w:pPr>
              <w:rPr>
                <w:rFonts w:cs="Arial"/>
              </w:rPr>
            </w:pPr>
            <w:r w:rsidRPr="00535CB6">
              <w:rPr>
                <w:rFonts w:cs="Arial"/>
              </w:rPr>
              <w:t>W ramach kryterium ocenie podlegać będzie, czy każde szkolenie planowane w ramach projektu zakończy się oceną uzyskanej wiedzy, umiejętności, a jej wyniki będą potwierdzane certyfikatem lub innym odpowiednim dokumentem, potwierdzającym nabycie kwalifikacji zawodowych.</w:t>
            </w:r>
          </w:p>
          <w:p w14:paraId="68B64BF6" w14:textId="77777777" w:rsidR="00CD39D2" w:rsidRPr="00535CB6"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p w14:paraId="348D1860" w14:textId="5D4BAEE6" w:rsidR="00CD39D2" w:rsidRPr="00535CB6" w:rsidRDefault="00CD39D2" w:rsidP="00145F0C">
            <w:pPr>
              <w:rPr>
                <w:rFonts w:cs="Arial"/>
                <w:bCs/>
              </w:rPr>
            </w:pPr>
            <w:r w:rsidRPr="00535CB6">
              <w:rPr>
                <w:rFonts w:cs="Arial"/>
                <w:bCs/>
              </w:rPr>
              <w:t>W przypadku, gdy w projekcie nie przewidziano realizacji szkoleń w karcie oceny wniosku powinna zostać zaznaczona odpowiedź „Nie dotyczy”.</w:t>
            </w:r>
          </w:p>
        </w:tc>
        <w:tc>
          <w:tcPr>
            <w:tcW w:w="453" w:type="pct"/>
            <w:vAlign w:val="center"/>
          </w:tcPr>
          <w:p w14:paraId="23ECE5F5" w14:textId="77777777" w:rsidR="00CD39D2" w:rsidRPr="00535CB6" w:rsidRDefault="00CD39D2" w:rsidP="00145F0C">
            <w:pPr>
              <w:rPr>
                <w:rFonts w:cs="Arial"/>
              </w:rPr>
            </w:pPr>
            <w:r w:rsidRPr="00535CB6">
              <w:rPr>
                <w:rFonts w:cs="Arial"/>
              </w:rPr>
              <w:t>0/1</w:t>
            </w:r>
          </w:p>
        </w:tc>
      </w:tr>
      <w:tr w:rsidR="00C77A8A" w:rsidRPr="00F82DD8" w:rsidDel="00192299" w14:paraId="66884AB9" w14:textId="77777777" w:rsidTr="00CE5C93">
        <w:tc>
          <w:tcPr>
            <w:tcW w:w="204" w:type="pct"/>
            <w:vAlign w:val="center"/>
          </w:tcPr>
          <w:p w14:paraId="46E54F19" w14:textId="62D57EA2" w:rsidR="00CD39D2" w:rsidRPr="00535CB6" w:rsidRDefault="00C77A8A" w:rsidP="00145F0C">
            <w:pPr>
              <w:rPr>
                <w:rFonts w:cs="Arial"/>
              </w:rPr>
            </w:pPr>
            <w:r w:rsidRPr="00535CB6">
              <w:rPr>
                <w:rFonts w:cs="Arial"/>
              </w:rPr>
              <w:t>10.</w:t>
            </w:r>
          </w:p>
        </w:tc>
        <w:tc>
          <w:tcPr>
            <w:tcW w:w="1376" w:type="pct"/>
            <w:vAlign w:val="center"/>
          </w:tcPr>
          <w:p w14:paraId="6618433A" w14:textId="63338BE8" w:rsidR="00CD39D2" w:rsidRPr="00535CB6" w:rsidRDefault="00CD39D2" w:rsidP="00145F0C">
            <w:pPr>
              <w:rPr>
                <w:rFonts w:cs="Arial"/>
              </w:rPr>
            </w:pPr>
            <w:r w:rsidRPr="00535CB6">
              <w:rPr>
                <w:rFonts w:cs="Arial"/>
              </w:rPr>
              <w:t>Ośrodek Pomocy Społecznej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967" w:type="pct"/>
            <w:vAlign w:val="center"/>
          </w:tcPr>
          <w:p w14:paraId="4BD7FD68" w14:textId="02ABD4CC" w:rsidR="00CD39D2" w:rsidRPr="00535CB6" w:rsidRDefault="00CD39D2" w:rsidP="00145F0C">
            <w:pPr>
              <w:rPr>
                <w:rFonts w:cs="Arial"/>
              </w:rPr>
            </w:pPr>
            <w:r w:rsidRPr="00535CB6">
              <w:rPr>
                <w:rFonts w:cs="Arial"/>
              </w:rPr>
              <w:t>Spełnienie kryterium będzie oceniane na podstawie deklaracji Wnioskodawcy we wniosku o dofinansowanie projektu.</w:t>
            </w:r>
          </w:p>
          <w:p w14:paraId="382169DB" w14:textId="441F47D3" w:rsidR="00CD39D2" w:rsidRPr="00535CB6" w:rsidRDefault="00CD39D2" w:rsidP="00145F0C">
            <w:pPr>
              <w:rPr>
                <w:rFonts w:cs="Arial"/>
              </w:rPr>
            </w:pPr>
            <w:r w:rsidRPr="00535CB6">
              <w:rPr>
                <w:rFonts w:cs="Arial"/>
              </w:rPr>
              <w:t>Wnioskodawca jest zobowiązany do zawarcia we wniosku o dofinansowanie deklaracji dotyczącej 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74E6BFB0" w14:textId="57F75295" w:rsidR="00CD39D2" w:rsidRPr="00535CB6" w:rsidRDefault="00CD39D2" w:rsidP="00145F0C">
            <w:pPr>
              <w:rPr>
                <w:rFonts w:cs="Arial"/>
              </w:rPr>
            </w:pPr>
            <w:r w:rsidRPr="00535CB6">
              <w:rPr>
                <w:rFonts w:cs="Arial"/>
                <w:bCs/>
              </w:rPr>
              <w:t>Kryterium wynika z</w:t>
            </w:r>
            <w:r w:rsidRPr="00535CB6">
              <w:rPr>
                <w:rFonts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354A791" w14:textId="4627F293" w:rsidR="00CD39D2" w:rsidRPr="00535CB6" w:rsidRDefault="00CD39D2" w:rsidP="00145F0C">
            <w:pPr>
              <w:rPr>
                <w:rFonts w:cs="Arial"/>
                <w:bCs/>
              </w:rPr>
            </w:pPr>
            <w:r w:rsidRPr="00535CB6">
              <w:rPr>
                <w:rFonts w:cs="Arial"/>
              </w:rPr>
              <w:t>Katalog usług realizowanych w ramach PO PŻ oraz podmioty uczestniczące w jego realizacji zostaną wymienione w Regulaminie konkursu.</w:t>
            </w:r>
          </w:p>
          <w:p w14:paraId="71AD3D6A" w14:textId="77777777" w:rsidR="00CD39D2" w:rsidRPr="00535CB6"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1E1A0040" w14:textId="77777777" w:rsidR="00CD39D2" w:rsidRPr="00535CB6" w:rsidRDefault="00CD39D2" w:rsidP="00145F0C">
            <w:pPr>
              <w:rPr>
                <w:rFonts w:cs="Arial"/>
              </w:rPr>
            </w:pPr>
            <w:r w:rsidRPr="00535CB6">
              <w:rPr>
                <w:rFonts w:cs="Arial"/>
              </w:rPr>
              <w:t>0/1</w:t>
            </w:r>
          </w:p>
        </w:tc>
      </w:tr>
      <w:tr w:rsidR="00C77A8A" w:rsidRPr="00F82DD8" w:rsidDel="00192299" w14:paraId="56874192" w14:textId="77777777" w:rsidTr="00CE5C93">
        <w:tc>
          <w:tcPr>
            <w:tcW w:w="204" w:type="pct"/>
            <w:vAlign w:val="center"/>
          </w:tcPr>
          <w:p w14:paraId="15A7933F" w14:textId="77777777" w:rsidR="00CD39D2" w:rsidRPr="00535CB6" w:rsidRDefault="00CD39D2" w:rsidP="00145F0C">
            <w:pPr>
              <w:numPr>
                <w:ilvl w:val="0"/>
                <w:numId w:val="34"/>
              </w:numPr>
              <w:rPr>
                <w:rFonts w:cs="Arial"/>
              </w:rPr>
            </w:pPr>
          </w:p>
        </w:tc>
        <w:tc>
          <w:tcPr>
            <w:tcW w:w="1376" w:type="pct"/>
            <w:vAlign w:val="center"/>
          </w:tcPr>
          <w:p w14:paraId="58C88AE9" w14:textId="286E272D" w:rsidR="00CD39D2" w:rsidRPr="00535CB6" w:rsidRDefault="00E3776E" w:rsidP="00145F0C">
            <w:pPr>
              <w:ind w:left="24" w:hanging="24"/>
              <w:rPr>
                <w:rFonts w:cs="Arial"/>
              </w:rPr>
            </w:pPr>
            <w:r w:rsidRPr="00535CB6">
              <w:rPr>
                <w:rFonts w:cs="Arial"/>
              </w:rPr>
              <w:t>Wnioskodawca oświadcza, że I</w:t>
            </w:r>
            <w:r w:rsidR="00CD39D2" w:rsidRPr="00535CB6">
              <w:rPr>
                <w:rFonts w:cs="Arial"/>
              </w:rPr>
              <w:t>nwestycje w infrastrukturę, w ramach cross-</w:t>
            </w:r>
            <w:proofErr w:type="spellStart"/>
            <w:r w:rsidR="00CD39D2" w:rsidRPr="00535CB6">
              <w:rPr>
                <w:rFonts w:cs="Arial"/>
              </w:rPr>
              <w:t>financingu</w:t>
            </w:r>
            <w:proofErr w:type="spellEnd"/>
            <w:r w:rsidR="00CD39D2" w:rsidRPr="00535CB6">
              <w:rPr>
                <w:rFonts w:cs="Arial"/>
              </w:rPr>
              <w:t xml:space="preserve">, będą finansowane </w:t>
            </w:r>
            <w:r w:rsidR="00CD39D2" w:rsidRPr="00535CB6">
              <w:rPr>
                <w:rFonts w:cs="Arial"/>
              </w:rPr>
              <w:lastRenderedPageBreak/>
              <w:t>wyłącznie, jeżeli zostanie zagwarantowana trwałość inwestycji z EFS.</w:t>
            </w:r>
          </w:p>
        </w:tc>
        <w:tc>
          <w:tcPr>
            <w:tcW w:w="2967" w:type="pct"/>
            <w:vAlign w:val="center"/>
          </w:tcPr>
          <w:p w14:paraId="2086013C" w14:textId="77777777" w:rsidR="00CD39D2" w:rsidRPr="00535CB6" w:rsidRDefault="00CD39D2" w:rsidP="00145F0C">
            <w:pPr>
              <w:rPr>
                <w:rFonts w:cs="Arial"/>
                <w:bCs/>
              </w:rPr>
            </w:pPr>
            <w:r w:rsidRPr="00535CB6">
              <w:rPr>
                <w:rFonts w:cs="Arial"/>
                <w:bCs/>
              </w:rPr>
              <w:lastRenderedPageBreak/>
              <w:t xml:space="preserve">Wnioskodawca oświadcza, że trwałość inwestycji z EFS zostanie zapewniona zgodnie z zapisami art. 71 rozporządzenia Parlamentu Europejskiego i Rady (UE) nr 1303/2013 z dnia 17 grudnia 2013 r. ustanawiającego wspólne przepisy dotyczące Europejskiego </w:t>
            </w:r>
            <w:r w:rsidRPr="00535CB6">
              <w:rPr>
                <w:rFonts w:cs="Arial"/>
                <w:bCs/>
              </w:rPr>
              <w:lastRenderedPageBreak/>
              <w:t>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4FEA268C" w14:textId="1E4E1DBB" w:rsidR="00CD39D2" w:rsidRPr="00535CB6" w:rsidRDefault="00CD39D2" w:rsidP="00145F0C">
            <w:pPr>
              <w:rPr>
                <w:rFonts w:cs="Arial"/>
                <w:bCs/>
              </w:rPr>
            </w:pPr>
            <w:r w:rsidRPr="00535CB6">
              <w:rPr>
                <w:rFonts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64D5BB33" w14:textId="4B8B2703" w:rsidR="00CD39D2" w:rsidRPr="00535CB6" w:rsidRDefault="00CD39D2" w:rsidP="00145F0C">
            <w:pPr>
              <w:rPr>
                <w:rFonts w:cs="Arial"/>
                <w:bCs/>
              </w:rPr>
            </w:pPr>
            <w:r w:rsidRPr="00535CB6">
              <w:rPr>
                <w:rFonts w:cs="Arial"/>
                <w:bCs/>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67B7468" w14:textId="77777777" w:rsidR="00CD39D2" w:rsidRPr="00535CB6" w:rsidRDefault="00CD39D2" w:rsidP="00145F0C">
            <w:pPr>
              <w:rPr>
                <w:rFonts w:cs="Arial"/>
              </w:rPr>
            </w:pPr>
            <w:r w:rsidRPr="00535CB6">
              <w:rPr>
                <w:rFonts w:cs="Arial"/>
                <w:bCs/>
              </w:rPr>
              <w:t>Spełnienie kryterium jest warunkiem koniecznym do otrzymania dofinansowania. Ocena kryterium jest 0/1. Uzyskanie oceny „0” jest jednoznaczne z odrzuceniem projektu.</w:t>
            </w:r>
          </w:p>
          <w:p w14:paraId="792DB4A9" w14:textId="77777777" w:rsidR="00CD39D2" w:rsidRPr="00535CB6" w:rsidRDefault="00CD39D2" w:rsidP="00145F0C">
            <w:pPr>
              <w:rPr>
                <w:rFonts w:cs="Arial"/>
                <w:bCs/>
              </w:rPr>
            </w:pPr>
            <w:r w:rsidRPr="00535CB6">
              <w:rPr>
                <w:rFonts w:cs="Arial"/>
                <w:bCs/>
              </w:rPr>
              <w:t>W przypadku, gdy w projekcie nie przewidziano wydatków w ramach cross-</w:t>
            </w:r>
            <w:proofErr w:type="spellStart"/>
            <w:r w:rsidRPr="00535CB6">
              <w:rPr>
                <w:rFonts w:cs="Arial"/>
                <w:bCs/>
              </w:rPr>
              <w:t>financingu</w:t>
            </w:r>
            <w:proofErr w:type="spellEnd"/>
            <w:r w:rsidRPr="00535CB6">
              <w:rPr>
                <w:rFonts w:cs="Arial"/>
                <w:bCs/>
              </w:rPr>
              <w:t>, w karcie oceny wniosku powinna zostać zaznaczona odpowiedź „Nie dotyczy”.</w:t>
            </w:r>
          </w:p>
        </w:tc>
        <w:tc>
          <w:tcPr>
            <w:tcW w:w="453" w:type="pct"/>
            <w:vAlign w:val="center"/>
          </w:tcPr>
          <w:p w14:paraId="6978B366" w14:textId="722CEA9B" w:rsidR="00CD39D2" w:rsidRPr="00535CB6" w:rsidRDefault="00CD39D2" w:rsidP="00145F0C">
            <w:pPr>
              <w:rPr>
                <w:rFonts w:cs="Arial"/>
              </w:rPr>
            </w:pPr>
            <w:r w:rsidRPr="00535CB6">
              <w:rPr>
                <w:rFonts w:cs="Arial"/>
              </w:rPr>
              <w:lastRenderedPageBreak/>
              <w:t>0/1</w:t>
            </w:r>
          </w:p>
        </w:tc>
      </w:tr>
    </w:tbl>
    <w:p w14:paraId="597DF599" w14:textId="77777777" w:rsidR="00D11891" w:rsidRPr="00CE0119" w:rsidRDefault="00D11891">
      <w:pPr>
        <w:rPr>
          <w:rFonts w:cs="Arial"/>
          <w:b/>
        </w:rPr>
      </w:pPr>
      <w:r w:rsidRPr="00CE0119">
        <w:rPr>
          <w:rFonts w:cs="Arial"/>
          <w:b/>
        </w:rPr>
        <w:br w:type="page"/>
      </w:r>
    </w:p>
    <w:p w14:paraId="4D3EBAB7" w14:textId="1ED5D6EA" w:rsidR="00272C8B" w:rsidRPr="00CE0119" w:rsidRDefault="00E921F7" w:rsidP="00920F1F">
      <w:pPr>
        <w:pStyle w:val="Nagwek5"/>
        <w:rPr>
          <w:rFonts w:cs="Arial"/>
        </w:rPr>
      </w:pPr>
      <w:bookmarkStart w:id="128" w:name="_Toc457226188"/>
      <w:bookmarkStart w:id="129" w:name="_Toc457376938"/>
      <w:bookmarkStart w:id="130" w:name="_Toc457381510"/>
      <w:bookmarkStart w:id="131" w:name="_Toc457987787"/>
      <w:bookmarkStart w:id="132" w:name="_Toc462147150"/>
      <w:bookmarkStart w:id="133" w:name="_Toc115339703"/>
      <w:r w:rsidRPr="00CE0119">
        <w:rPr>
          <w:rFonts w:cs="Arial"/>
        </w:rPr>
        <w:lastRenderedPageBreak/>
        <w:t xml:space="preserve">Działanie 9.1 – </w:t>
      </w:r>
      <w:r w:rsidR="00894EF1" w:rsidRPr="00CE0119">
        <w:rPr>
          <w:rFonts w:cs="Arial"/>
        </w:rPr>
        <w:t>t</w:t>
      </w:r>
      <w:r w:rsidRPr="00CE0119">
        <w:rPr>
          <w:rFonts w:cs="Arial"/>
        </w:rPr>
        <w:t>yp projektów: 1. integracja społeczna i aktywizacja zawodowa osób odda</w:t>
      </w:r>
      <w:r w:rsidR="00272C8B" w:rsidRPr="00CE0119">
        <w:rPr>
          <w:rFonts w:cs="Arial"/>
        </w:rPr>
        <w:t xml:space="preserve">lonych od rynku pracy </w:t>
      </w:r>
      <w:r w:rsidR="00993179">
        <w:rPr>
          <w:rFonts w:cs="Arial"/>
        </w:rPr>
        <w:br/>
      </w:r>
      <w:r w:rsidR="00272C8B" w:rsidRPr="00CE0119">
        <w:rPr>
          <w:rFonts w:cs="Arial"/>
        </w:rPr>
        <w:t xml:space="preserve">w ramach </w:t>
      </w:r>
      <w:r w:rsidRPr="00CE0119">
        <w:rPr>
          <w:rFonts w:cs="Arial"/>
        </w:rPr>
        <w:t>współpracy międzysektorowej</w:t>
      </w:r>
      <w:r w:rsidR="00216EB7" w:rsidRPr="00CE0119">
        <w:rPr>
          <w:rFonts w:cs="Arial"/>
        </w:rPr>
        <w:t xml:space="preserve">; </w:t>
      </w:r>
      <w:r w:rsidRPr="00CE0119">
        <w:rPr>
          <w:rFonts w:cs="Arial"/>
        </w:rPr>
        <w:t>2. integracja społeczna i aktywizacja zawodowa osób zagrożonych wykluczeniem społecznym ze szczególnym uwzględnieniem osób z niepełnosprawnościami</w:t>
      </w:r>
      <w:bookmarkEnd w:id="128"/>
      <w:bookmarkEnd w:id="129"/>
      <w:bookmarkEnd w:id="130"/>
      <w:bookmarkEnd w:id="131"/>
      <w:bookmarkEnd w:id="132"/>
      <w:bookmarkEnd w:id="133"/>
    </w:p>
    <w:p w14:paraId="4AD13106" w14:textId="03E7F0AE" w:rsidR="00A91DF3" w:rsidRPr="00CE0119" w:rsidRDefault="00A91DF3" w:rsidP="00DD0841">
      <w:pPr>
        <w:pStyle w:val="Bezodstpw"/>
        <w:rPr>
          <w:rFonts w:cs="Arial"/>
        </w:rPr>
      </w:pPr>
      <w:r w:rsidRPr="00CE0119">
        <w:rPr>
          <w:rFonts w:cs="Arial"/>
        </w:rPr>
        <w:t>Kryteria wyboru projektów</w:t>
      </w:r>
      <w:r w:rsidR="00D83AF6" w:rsidRPr="00CE0119">
        <w:rPr>
          <w:rFonts w:cs="Arial"/>
        </w:rPr>
        <w:t xml:space="preserve"> przyjęte przez K</w:t>
      </w:r>
      <w:r w:rsidRPr="00CE0119">
        <w:rPr>
          <w:rFonts w:cs="Arial"/>
        </w:rPr>
        <w:t xml:space="preserve">omitet </w:t>
      </w:r>
      <w:r w:rsidR="00D83AF6" w:rsidRPr="00CE0119">
        <w:rPr>
          <w:rFonts w:cs="Arial"/>
        </w:rPr>
        <w:t>M</w:t>
      </w:r>
      <w:r w:rsidRPr="00CE0119">
        <w:rPr>
          <w:rFonts w:cs="Arial"/>
        </w:rPr>
        <w:t>onitorujący RPO WM na XII posiedzeniu w dniu 20 maja 201</w:t>
      </w:r>
      <w:r w:rsidR="0017729E">
        <w:rPr>
          <w:rFonts w:cs="Arial"/>
        </w:rPr>
        <w:t>6</w:t>
      </w:r>
      <w:r w:rsidRPr="00CE0119">
        <w:rPr>
          <w:rFonts w:cs="Arial"/>
        </w:rPr>
        <w:t xml:space="preserve"> r.</w:t>
      </w:r>
    </w:p>
    <w:tbl>
      <w:tblPr>
        <w:tblStyle w:val="Tabela-Siatka1"/>
        <w:tblW w:w="5000" w:type="pct"/>
        <w:tblLook w:val="00E0" w:firstRow="1" w:lastRow="1" w:firstColumn="1" w:lastColumn="0" w:noHBand="0" w:noVBand="0"/>
        <w:tblCaption w:val="kryteria dostępu dla Działania 9.1"/>
        <w:tblDescription w:val="tabela zawiera nazwę, opis i punktację dla kryterium dla Działania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
      </w:tblPr>
      <w:tblGrid>
        <w:gridCol w:w="599"/>
        <w:gridCol w:w="4645"/>
        <w:gridCol w:w="7618"/>
        <w:gridCol w:w="1161"/>
      </w:tblGrid>
      <w:tr w:rsidR="00E921F7" w:rsidRPr="00F82DD8" w14:paraId="70AEB7DF" w14:textId="77777777" w:rsidTr="00CE5C93">
        <w:trPr>
          <w:trHeight w:val="425"/>
          <w:tblHeader/>
        </w:trPr>
        <w:tc>
          <w:tcPr>
            <w:tcW w:w="218" w:type="pct"/>
            <w:vAlign w:val="center"/>
          </w:tcPr>
          <w:p w14:paraId="6AEBEDC6" w14:textId="1118D7BF" w:rsidR="00E921F7" w:rsidRPr="00535CB6" w:rsidRDefault="00272C8B" w:rsidP="00145F0C">
            <w:pPr>
              <w:rPr>
                <w:rFonts w:eastAsia="Times New Roman" w:cs="Arial"/>
                <w:b/>
              </w:rPr>
            </w:pPr>
            <w:r w:rsidRPr="00535CB6">
              <w:rPr>
                <w:rFonts w:eastAsia="Times New Roman" w:cs="Arial"/>
                <w:b/>
                <w:bCs/>
                <w:kern w:val="24"/>
              </w:rPr>
              <w:t>L</w:t>
            </w:r>
            <w:r w:rsidR="00E921F7" w:rsidRPr="00535CB6">
              <w:rPr>
                <w:rFonts w:eastAsia="Times New Roman" w:cs="Arial"/>
                <w:b/>
                <w:bCs/>
                <w:kern w:val="24"/>
              </w:rPr>
              <w:t>p.</w:t>
            </w:r>
          </w:p>
        </w:tc>
        <w:tc>
          <w:tcPr>
            <w:tcW w:w="1660" w:type="pct"/>
            <w:vAlign w:val="center"/>
          </w:tcPr>
          <w:p w14:paraId="780DB0C0" w14:textId="77777777" w:rsidR="00E921F7" w:rsidRPr="00535CB6" w:rsidRDefault="00E921F7" w:rsidP="00145F0C">
            <w:pPr>
              <w:rPr>
                <w:rFonts w:eastAsia="Times New Roman" w:cs="Arial"/>
                <w:b/>
              </w:rPr>
            </w:pPr>
            <w:r w:rsidRPr="00535CB6">
              <w:rPr>
                <w:rFonts w:eastAsia="Times New Roman" w:cs="Arial"/>
                <w:b/>
                <w:bCs/>
                <w:kern w:val="24"/>
              </w:rPr>
              <w:t>Kryterium</w:t>
            </w:r>
          </w:p>
        </w:tc>
        <w:tc>
          <w:tcPr>
            <w:tcW w:w="2720" w:type="pct"/>
            <w:vAlign w:val="center"/>
          </w:tcPr>
          <w:p w14:paraId="40429E46" w14:textId="77777777" w:rsidR="00E921F7" w:rsidRPr="00535CB6" w:rsidRDefault="00E921F7" w:rsidP="00145F0C">
            <w:pPr>
              <w:rPr>
                <w:rFonts w:eastAsia="Times New Roman" w:cs="Arial"/>
                <w:b/>
              </w:rPr>
            </w:pPr>
            <w:r w:rsidRPr="00535CB6">
              <w:rPr>
                <w:rFonts w:eastAsia="Times New Roman" w:cs="Arial"/>
                <w:b/>
                <w:bCs/>
                <w:kern w:val="24"/>
              </w:rPr>
              <w:t>Opis kryterium</w:t>
            </w:r>
          </w:p>
        </w:tc>
        <w:tc>
          <w:tcPr>
            <w:tcW w:w="402" w:type="pct"/>
            <w:vAlign w:val="center"/>
          </w:tcPr>
          <w:p w14:paraId="56BECC41" w14:textId="77777777" w:rsidR="00E921F7" w:rsidRPr="00535CB6" w:rsidRDefault="00E921F7" w:rsidP="00145F0C">
            <w:pPr>
              <w:rPr>
                <w:rFonts w:eastAsia="Times New Roman" w:cs="Arial"/>
                <w:b/>
              </w:rPr>
            </w:pPr>
            <w:r w:rsidRPr="00535CB6">
              <w:rPr>
                <w:rFonts w:eastAsia="Times New Roman" w:cs="Arial"/>
                <w:b/>
                <w:bCs/>
                <w:kern w:val="24"/>
              </w:rPr>
              <w:t>Punktacja</w:t>
            </w:r>
          </w:p>
        </w:tc>
      </w:tr>
      <w:tr w:rsidR="00E921F7" w:rsidRPr="00F82DD8" w14:paraId="038B7984" w14:textId="77777777" w:rsidTr="00CE5C93">
        <w:tc>
          <w:tcPr>
            <w:tcW w:w="218" w:type="pct"/>
            <w:vAlign w:val="center"/>
          </w:tcPr>
          <w:p w14:paraId="79D0D32E" w14:textId="77777777" w:rsidR="00E921F7" w:rsidRPr="00535CB6" w:rsidRDefault="00E921F7" w:rsidP="00145F0C">
            <w:pPr>
              <w:pStyle w:val="Akapitzlist0"/>
              <w:numPr>
                <w:ilvl w:val="0"/>
                <w:numId w:val="63"/>
              </w:numPr>
              <w:rPr>
                <w:rFonts w:eastAsia="Times New Roman" w:cs="Arial"/>
                <w:bCs/>
                <w:kern w:val="24"/>
              </w:rPr>
            </w:pPr>
          </w:p>
        </w:tc>
        <w:tc>
          <w:tcPr>
            <w:tcW w:w="1660" w:type="pct"/>
            <w:vAlign w:val="center"/>
          </w:tcPr>
          <w:p w14:paraId="5B427E93" w14:textId="5D01FD36" w:rsidR="00E921F7" w:rsidRPr="00535CB6" w:rsidRDefault="00E921F7" w:rsidP="00145F0C">
            <w:pPr>
              <w:rPr>
                <w:rFonts w:eastAsia="Times New Roman" w:cs="Arial"/>
                <w:bCs/>
                <w:kern w:val="24"/>
              </w:rPr>
            </w:pPr>
            <w:r w:rsidRPr="00535CB6">
              <w:rPr>
                <w:rFonts w:eastAsia="Times New Roman" w:cs="Arial"/>
                <w:bCs/>
                <w:kern w:val="24"/>
              </w:rPr>
              <w:t>Okres realizacji projektu wynosi maksymalnie 24 miesiące i kończy się nie później niż 31.12.2018 r.</w:t>
            </w:r>
          </w:p>
        </w:tc>
        <w:tc>
          <w:tcPr>
            <w:tcW w:w="2720" w:type="pct"/>
            <w:vAlign w:val="center"/>
          </w:tcPr>
          <w:p w14:paraId="20FEB8C7"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będzie oceniane na podstawie harmonogramu realizacji projektu i budżetu projektu.</w:t>
            </w:r>
          </w:p>
          <w:p w14:paraId="670368EE"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08DD6CF9"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31AA3F42" w14:textId="77777777" w:rsidR="00E921F7" w:rsidRPr="00535CB6" w:rsidRDefault="00E921F7" w:rsidP="00145F0C">
            <w:pPr>
              <w:autoSpaceDE w:val="0"/>
              <w:autoSpaceDN w:val="0"/>
              <w:adjustRightInd w:val="0"/>
              <w:rPr>
                <w:rFonts w:eastAsia="Times New Roman" w:cs="Arial"/>
                <w:bCs/>
                <w:kern w:val="24"/>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6B49A6A8" w14:textId="77777777" w:rsidR="00E921F7" w:rsidRPr="00535CB6" w:rsidRDefault="00E921F7" w:rsidP="00145F0C">
            <w:pPr>
              <w:rPr>
                <w:rFonts w:eastAsia="Times New Roman" w:cs="Arial"/>
                <w:bCs/>
                <w:kern w:val="24"/>
              </w:rPr>
            </w:pPr>
            <w:r w:rsidRPr="00535CB6">
              <w:rPr>
                <w:rFonts w:cs="Arial"/>
              </w:rPr>
              <w:t>0/1</w:t>
            </w:r>
          </w:p>
        </w:tc>
      </w:tr>
      <w:tr w:rsidR="00E921F7" w:rsidRPr="00F82DD8" w14:paraId="44413FCF" w14:textId="77777777" w:rsidTr="00CE5C93">
        <w:tc>
          <w:tcPr>
            <w:tcW w:w="218" w:type="pct"/>
            <w:vAlign w:val="center"/>
          </w:tcPr>
          <w:p w14:paraId="18C16172" w14:textId="77777777" w:rsidR="00E921F7" w:rsidRPr="00535CB6" w:rsidRDefault="00E921F7" w:rsidP="00145F0C">
            <w:pPr>
              <w:pStyle w:val="Akapitzlist0"/>
              <w:numPr>
                <w:ilvl w:val="0"/>
                <w:numId w:val="63"/>
              </w:numPr>
              <w:rPr>
                <w:rFonts w:eastAsia="Times New Roman" w:cs="Arial"/>
              </w:rPr>
            </w:pPr>
          </w:p>
        </w:tc>
        <w:tc>
          <w:tcPr>
            <w:tcW w:w="1660" w:type="pct"/>
            <w:vAlign w:val="center"/>
          </w:tcPr>
          <w:p w14:paraId="4DC4177F" w14:textId="751F0A0A" w:rsidR="00E921F7" w:rsidRPr="00535CB6" w:rsidRDefault="00E921F7" w:rsidP="00145F0C">
            <w:pPr>
              <w:rPr>
                <w:rFonts w:eastAsia="Times New Roman" w:cs="Arial"/>
              </w:rPr>
            </w:pPr>
            <w:r w:rsidRPr="00535CB6">
              <w:rPr>
                <w:rFonts w:cs="Arial"/>
              </w:rPr>
              <w:t>Średni koszt wsparcia na uczestnika nie przekracza kwoty 11600,00 PLN</w:t>
            </w:r>
            <w:r w:rsidRPr="00535CB6">
              <w:rPr>
                <w:rStyle w:val="Odwoanieprzypisudolnego"/>
                <w:rFonts w:cs="Arial"/>
                <w:sz w:val="20"/>
              </w:rPr>
              <w:footnoteReference w:id="7"/>
            </w:r>
            <w:r w:rsidRPr="00535CB6">
              <w:rPr>
                <w:rFonts w:cs="Arial"/>
              </w:rPr>
              <w:t>.</w:t>
            </w:r>
          </w:p>
        </w:tc>
        <w:tc>
          <w:tcPr>
            <w:tcW w:w="2720" w:type="pct"/>
            <w:vAlign w:val="center"/>
          </w:tcPr>
          <w:p w14:paraId="76C64F1B"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będzie oceniane na podstawie budżetu projektu.</w:t>
            </w:r>
          </w:p>
          <w:p w14:paraId="30D5B532" w14:textId="51CC03D7" w:rsidR="00E921F7" w:rsidRPr="00535CB6" w:rsidRDefault="00E921F7"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Średni koszt wsparcia  stanowi iloraz wartości projektu ogółem i liczby uczestników projektu. (w tym również wkład własny i koszty pośrednie).</w:t>
            </w:r>
          </w:p>
          <w:p w14:paraId="119518B5" w14:textId="77777777" w:rsidR="00E921F7" w:rsidRPr="00535CB6" w:rsidRDefault="00E921F7" w:rsidP="00145F0C">
            <w:pPr>
              <w:rPr>
                <w:rFonts w:cs="Arial"/>
              </w:rPr>
            </w:pPr>
            <w:r w:rsidRPr="00535CB6">
              <w:rPr>
                <w:rFonts w:cs="Arial"/>
              </w:rPr>
              <w:t>Zastosowanie kryterium wynika z zapisów Regionalnego Programu Operacyjnego Województwa Mazowieckiego 2014-2020.</w:t>
            </w:r>
          </w:p>
          <w:p w14:paraId="1FE18D8E" w14:textId="77777777" w:rsidR="00E921F7" w:rsidRPr="00535CB6" w:rsidRDefault="00E921F7"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2B004419" w14:textId="77777777" w:rsidR="00E921F7" w:rsidRPr="00535CB6" w:rsidRDefault="00E921F7" w:rsidP="00145F0C">
            <w:pPr>
              <w:rPr>
                <w:rFonts w:cs="Arial"/>
              </w:rPr>
            </w:pPr>
            <w:r w:rsidRPr="00535CB6">
              <w:rPr>
                <w:rFonts w:cs="Arial"/>
              </w:rPr>
              <w:t>0/1</w:t>
            </w:r>
          </w:p>
        </w:tc>
      </w:tr>
      <w:tr w:rsidR="00E921F7" w:rsidRPr="00F82DD8" w14:paraId="6B76038E" w14:textId="77777777" w:rsidTr="00CE5C93">
        <w:tc>
          <w:tcPr>
            <w:tcW w:w="218" w:type="pct"/>
            <w:vAlign w:val="center"/>
          </w:tcPr>
          <w:p w14:paraId="1639C20B"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40D5CB4E" w14:textId="77777777" w:rsidR="00E921F7" w:rsidRPr="00535CB6" w:rsidRDefault="00E921F7" w:rsidP="00145F0C">
            <w:pPr>
              <w:rPr>
                <w:rFonts w:cs="Arial"/>
              </w:rPr>
            </w:pPr>
            <w:r w:rsidRPr="00535CB6">
              <w:rPr>
                <w:rFonts w:cs="Arial"/>
              </w:rPr>
              <w:t>Wskaźnik efektywności społeczno-zatrudnieniowej dla uczestników projektu mierzony na zakończenie udziału</w:t>
            </w:r>
            <w:r w:rsidRPr="00535CB6">
              <w:rPr>
                <w:rFonts w:cs="Arial"/>
              </w:rPr>
              <w:br/>
              <w:t xml:space="preserve"> w projekcie:</w:t>
            </w:r>
          </w:p>
          <w:p w14:paraId="64E548B9" w14:textId="75552E5A" w:rsidR="00E921F7" w:rsidRPr="00535CB6" w:rsidRDefault="00E921F7" w:rsidP="00145F0C">
            <w:pPr>
              <w:pStyle w:val="Akapitzlist0"/>
              <w:numPr>
                <w:ilvl w:val="0"/>
                <w:numId w:val="62"/>
              </w:numPr>
              <w:ind w:left="412"/>
              <w:rPr>
                <w:rFonts w:cs="Arial"/>
              </w:rPr>
            </w:pPr>
            <w:r w:rsidRPr="00535CB6">
              <w:rPr>
                <w:rFonts w:cs="Arial"/>
              </w:rPr>
              <w:t>w odniesieniu do osób zagrożonych ubóstwem lub wykluczeniem społecznym minimalny poziom efektywności społeczno-zatrudnieniowej wynosi 56%, w tym minimalny poziom efektywności zatrudnieniowej - 22%.</w:t>
            </w:r>
          </w:p>
          <w:p w14:paraId="4B23D5CC" w14:textId="77777777" w:rsidR="00E921F7" w:rsidRPr="00535CB6" w:rsidRDefault="00E921F7" w:rsidP="00145F0C">
            <w:pPr>
              <w:pStyle w:val="Akapitzlist0"/>
              <w:numPr>
                <w:ilvl w:val="0"/>
                <w:numId w:val="62"/>
              </w:numPr>
              <w:ind w:left="412"/>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720" w:type="pct"/>
            <w:vAlign w:val="center"/>
          </w:tcPr>
          <w:p w14:paraId="38CDBEDD"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Spełnienie kryterium będzie oceniane na podstawie deklaracji Wnioskodawcy, dotyczącej osiągnięcia wskazanych w kryterium poziomów efektywności społeczno-zatrudnieniowej.</w:t>
            </w:r>
          </w:p>
          <w:p w14:paraId="481FF043" w14:textId="77777777" w:rsidR="00E921F7" w:rsidRPr="00535CB6" w:rsidRDefault="00E921F7" w:rsidP="00145F0C">
            <w:pPr>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C511B3A"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Minimalne poziomy efektywności społeczno-zatrudnieniowej zostały określone przez Ministerstwo Rozwoju.</w:t>
            </w:r>
          </w:p>
          <w:p w14:paraId="1E8E2E3A" w14:textId="77777777" w:rsidR="00E921F7" w:rsidRPr="00535CB6" w:rsidRDefault="00E921F7" w:rsidP="00145F0C">
            <w:pPr>
              <w:rPr>
                <w:rFonts w:eastAsia="Times New Roman" w:cs="Arial"/>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4F903CB6" w14:textId="77777777" w:rsidR="00E921F7" w:rsidRPr="00535CB6" w:rsidRDefault="00E921F7" w:rsidP="00145F0C">
            <w:pPr>
              <w:rPr>
                <w:rFonts w:eastAsia="Times New Roman" w:cs="Arial"/>
              </w:rPr>
            </w:pPr>
            <w:r w:rsidRPr="00535CB6">
              <w:rPr>
                <w:rFonts w:eastAsia="Times New Roman" w:cs="Arial"/>
                <w:bCs/>
                <w:kern w:val="24"/>
              </w:rPr>
              <w:t>0/1</w:t>
            </w:r>
          </w:p>
        </w:tc>
      </w:tr>
      <w:tr w:rsidR="00E921F7" w:rsidRPr="00F82DD8" w14:paraId="3D9749FC" w14:textId="77777777" w:rsidTr="00CE5C93">
        <w:tc>
          <w:tcPr>
            <w:tcW w:w="218" w:type="pct"/>
            <w:vAlign w:val="center"/>
          </w:tcPr>
          <w:p w14:paraId="29735EF1"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15AACF21" w14:textId="032BAC4A" w:rsidR="00E921F7" w:rsidRPr="00535CB6" w:rsidRDefault="00E921F7"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Wnioskodawca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720" w:type="pct"/>
            <w:vAlign w:val="center"/>
          </w:tcPr>
          <w:p w14:paraId="54D8EFD7"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2175F68E" w14:textId="77777777" w:rsidR="00E921F7" w:rsidRPr="00535CB6" w:rsidRDefault="00E921F7" w:rsidP="00145F0C">
            <w:pPr>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5806B32" w14:textId="588F6509" w:rsidR="00E921F7" w:rsidRPr="00535CB6" w:rsidRDefault="00E921F7" w:rsidP="00145F0C">
            <w:pPr>
              <w:rPr>
                <w:rFonts w:eastAsia="Times New Roman" w:cs="Arial"/>
                <w:bCs/>
                <w:kern w:val="24"/>
              </w:rPr>
            </w:pPr>
            <w:r w:rsidRPr="00535CB6">
              <w:rPr>
                <w:rFonts w:eastAsia="Times New Roman" w:cs="Arial"/>
                <w:bCs/>
                <w:kern w:val="24"/>
              </w:rPr>
              <w:t>Celem zastosowania kryterium jest zapewnienie zindywidualizowanego</w:t>
            </w:r>
            <w:r w:rsidR="00A810EF" w:rsidRPr="00535CB6">
              <w:rPr>
                <w:rFonts w:eastAsia="Times New Roman" w:cs="Arial"/>
                <w:bCs/>
                <w:kern w:val="24"/>
              </w:rPr>
              <w:t xml:space="preserve"> </w:t>
            </w:r>
            <w:r w:rsidRPr="00535CB6">
              <w:rPr>
                <w:rFonts w:eastAsia="Times New Roman" w:cs="Arial"/>
                <w:bCs/>
                <w:kern w:val="24"/>
              </w:rPr>
              <w:t>i kompleksowego wsparcia dla każdego uczestnika projektu.</w:t>
            </w:r>
          </w:p>
          <w:p w14:paraId="6A9D2D2F"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2ADB63FA"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47AB90E4" w14:textId="77777777" w:rsidTr="00CE5C93">
        <w:tc>
          <w:tcPr>
            <w:tcW w:w="218" w:type="pct"/>
            <w:vAlign w:val="center"/>
          </w:tcPr>
          <w:p w14:paraId="6FFE0C0E"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0021682E" w14:textId="77777777" w:rsidR="00E921F7" w:rsidRPr="00535CB6" w:rsidRDefault="00E921F7" w:rsidP="00145F0C">
            <w:pPr>
              <w:rPr>
                <w:rFonts w:cs="Arial"/>
              </w:rPr>
            </w:pPr>
            <w:r w:rsidRPr="00535CB6">
              <w:rPr>
                <w:rFonts w:cs="Arial"/>
              </w:rPr>
              <w:t>Każdy uczestnik projektu podpisuje kontrakt socjalny lub dokument zawierający elementy analogiczne do kontraktu socjalnego.</w:t>
            </w:r>
          </w:p>
        </w:tc>
        <w:tc>
          <w:tcPr>
            <w:tcW w:w="2720" w:type="pct"/>
            <w:vAlign w:val="center"/>
          </w:tcPr>
          <w:p w14:paraId="1CA66030" w14:textId="11C5DE72"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Kontrakt socjalny obowiązkowo zawierają podmioty zobowiązane do tego przepisami prawa krajowego. W pozostałych przypadkach zawierany jest dokument zawierający elementy analogiczne do kontraktu socjalnego, określający </w:t>
            </w:r>
            <w:r w:rsidRPr="00535CB6">
              <w:rPr>
                <w:rFonts w:ascii="Arial" w:hAnsi="Arial" w:cs="Arial"/>
                <w:color w:val="auto"/>
                <w:sz w:val="20"/>
                <w:szCs w:val="20"/>
              </w:rPr>
              <w:lastRenderedPageBreak/>
              <w:t>uprawnienia i zobowiązania stron umowy w ramach wspólnie podejmowanych działań zmierzających do przezwyciężenia trudnej sytuacji życiowej uczestnika.</w:t>
            </w:r>
          </w:p>
          <w:p w14:paraId="35C4E31D"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Weryfikacja spełnienia kryterium będzie odbywać się na podstawie treści wniosku o dofinansowanie projektu, z której będzie wynikać ze podpisanie ww. dokumentów będzie się odnosić do każdego uczestnika projektu</w:t>
            </w:r>
          </w:p>
          <w:p w14:paraId="5D4990F2"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6A4A83B4" w14:textId="77777777" w:rsidR="00E921F7" w:rsidRPr="00535CB6" w:rsidRDefault="00E921F7" w:rsidP="00145F0C">
            <w:pPr>
              <w:rPr>
                <w:rFonts w:cs="Arial"/>
              </w:rPr>
            </w:pPr>
            <w:r w:rsidRPr="00535CB6">
              <w:rPr>
                <w:rFonts w:cs="Arial"/>
              </w:rPr>
              <w:lastRenderedPageBreak/>
              <w:t>0/1</w:t>
            </w:r>
          </w:p>
        </w:tc>
      </w:tr>
      <w:tr w:rsidR="00E921F7" w:rsidRPr="00F82DD8" w:rsidDel="00192299" w14:paraId="1A01ABB6" w14:textId="77777777" w:rsidTr="00CE5C93">
        <w:tc>
          <w:tcPr>
            <w:tcW w:w="218" w:type="pct"/>
            <w:vAlign w:val="center"/>
          </w:tcPr>
          <w:p w14:paraId="1BE26860"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57CAF3C7"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 przypadku, gdy projekt obejmuje wsparcie w postaci szkoleń prowadzących do uzyskania kwalifikacji zawodowych muszą zostać one zweryfikowane poprzez przeprowadzenie odpowiedniego sprawdzenia przyswojonej wiedzy i uzyskanych kwalifikacji oraz być potwierdzone rozpoznawalnym i uznawanym w danym środowisku, sektorze lub branży dokumentem. </w:t>
            </w:r>
          </w:p>
        </w:tc>
        <w:tc>
          <w:tcPr>
            <w:tcW w:w="2720" w:type="pct"/>
            <w:vAlign w:val="center"/>
          </w:tcPr>
          <w:p w14:paraId="1FF70F62" w14:textId="6EF3800C" w:rsidR="00E921F7" w:rsidRPr="00535CB6" w:rsidRDefault="00E921F7" w:rsidP="00145F0C">
            <w:pPr>
              <w:autoSpaceDE w:val="0"/>
              <w:autoSpaceDN w:val="0"/>
              <w:adjustRightInd w:val="0"/>
              <w:rPr>
                <w:rFonts w:cs="Arial"/>
              </w:rPr>
            </w:pPr>
            <w:r w:rsidRPr="00535CB6">
              <w:rPr>
                <w:rFonts w:cs="Arial"/>
              </w:rPr>
              <w:t>Spełnienie kryterium będzie oceniane na podstawie zapisów we wniosku</w:t>
            </w:r>
            <w:r w:rsidRPr="00535CB6">
              <w:rPr>
                <w:rFonts w:cs="Arial"/>
              </w:rPr>
              <w:br/>
              <w:t xml:space="preserve"> o dofinansowanie (m.in. informacji zawartych w opisie zadań).</w:t>
            </w:r>
          </w:p>
          <w:p w14:paraId="6415E044"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Kryterium przyczyni się do zwiększenia efektywności szkoleń oferowanych w ramach projektu oraz zapewni uzyskanie przez uczestników szkoleń konkretnych kwalifikacji zgodnych z powszechnie obowiązującymi standardami.</w:t>
            </w:r>
          </w:p>
          <w:p w14:paraId="36497D5A" w14:textId="0E8434E3" w:rsidR="00E921F7" w:rsidRPr="00535CB6" w:rsidRDefault="00E921F7" w:rsidP="00145F0C">
            <w:pPr>
              <w:autoSpaceDE w:val="0"/>
              <w:autoSpaceDN w:val="0"/>
              <w:adjustRightInd w:val="0"/>
              <w:rPr>
                <w:rFonts w:cs="Arial"/>
              </w:rPr>
            </w:pPr>
            <w:r w:rsidRPr="00535CB6">
              <w:rPr>
                <w:rFonts w:cs="Arial"/>
              </w:rPr>
              <w:t>W ramach kryterium ocenie podlegać będzie, czy każde szkolenie prowadzące do uzyskania kwalifikacji zawodowych planowane w ramach projektu, zakończy się uzyskaniem kwalifikacji, zgodnie z definicją wskaźnika Liczba osób zagrożonych ubóstwem lub wykluczeniem społecznym, które uzyskały kwalifikacje po opuszczeniu programu znajdującego się na Wspólnej Liście Wskaźników Kluczowych, stanowiącej załącznik do Wytycznych w zakresie monitorowania postępu rzeczowego realizacji programów operacyjnych na lata 2014-2020.</w:t>
            </w:r>
          </w:p>
          <w:p w14:paraId="3C5AA7B5" w14:textId="77777777" w:rsidR="00E921F7" w:rsidRPr="00535CB6" w:rsidRDefault="00E921F7" w:rsidP="00145F0C">
            <w:pPr>
              <w:autoSpaceDE w:val="0"/>
              <w:autoSpaceDN w:val="0"/>
              <w:adjustRightInd w:val="0"/>
              <w:rPr>
                <w:rFonts w:cs="Arial"/>
              </w:rPr>
            </w:pPr>
            <w:r w:rsidRPr="00535CB6">
              <w:rPr>
                <w:rFonts w:cs="Arial"/>
              </w:rPr>
              <w:t xml:space="preserve">Wymagane jest zawarcie we wniosku informacji dotyczących procesu uzyskiwania kwalifikacji przez uczestników w oparciu o przesłanki: zapewnienie procesu walidacji, certyfikacji oraz rozpoznawalności certyfikatu w danej branży. </w:t>
            </w:r>
          </w:p>
          <w:p w14:paraId="7CE0A590" w14:textId="4F8C9115" w:rsidR="00E921F7" w:rsidRPr="00535CB6" w:rsidRDefault="00E921F7" w:rsidP="00145F0C">
            <w:pPr>
              <w:autoSpaceDE w:val="0"/>
              <w:autoSpaceDN w:val="0"/>
              <w:adjustRightInd w:val="0"/>
              <w:rPr>
                <w:rFonts w:cs="Arial"/>
              </w:rPr>
            </w:pPr>
            <w:r w:rsidRPr="00535CB6">
              <w:rPr>
                <w:rFonts w:cs="Arial"/>
              </w:rPr>
              <w:t>Załącznikiem do Regulaminu będzie dokument przygotowany przez Ministerstwo Rozwoju pn. Podstawowe informacje dotyczące uzyskiwania kwalifikacji w ramach pro</w:t>
            </w:r>
            <w:r w:rsidR="00216EB7" w:rsidRPr="00535CB6">
              <w:rPr>
                <w:rFonts w:cs="Arial"/>
              </w:rPr>
              <w:t>jektów współfinansowanych z EFS</w:t>
            </w:r>
            <w:r w:rsidRPr="00535CB6">
              <w:rPr>
                <w:rFonts w:cs="Arial"/>
              </w:rPr>
              <w:t xml:space="preserve"> </w:t>
            </w:r>
          </w:p>
          <w:p w14:paraId="513C8B35" w14:textId="752D4F86" w:rsidR="00E921F7" w:rsidRPr="00535CB6" w:rsidRDefault="00E921F7" w:rsidP="00145F0C">
            <w:pPr>
              <w:rPr>
                <w:rFonts w:eastAsia="Times New Roman" w:cs="Arial"/>
                <w:bCs/>
              </w:rPr>
            </w:pPr>
            <w:r w:rsidRPr="00535CB6">
              <w:rPr>
                <w:rFonts w:eastAsia="Times New Roman" w:cs="Arial"/>
                <w:bCs/>
              </w:rPr>
              <w:t>Kryterium oceniane będzie na etapie oceny merytorycznej.</w:t>
            </w:r>
          </w:p>
          <w:p w14:paraId="1AB560E0"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3B522513" w14:textId="77777777" w:rsidR="00E921F7" w:rsidRPr="00535CB6" w:rsidRDefault="00E921F7" w:rsidP="00145F0C">
            <w:pPr>
              <w:rPr>
                <w:rFonts w:eastAsia="Times New Roman" w:cs="Arial"/>
                <w:bCs/>
              </w:rPr>
            </w:pPr>
            <w:r w:rsidRPr="00535CB6">
              <w:rPr>
                <w:rFonts w:eastAsia="Times New Roman" w:cs="Arial"/>
                <w:bCs/>
              </w:rPr>
              <w:lastRenderedPageBreak/>
              <w:t>W przypadku, gdy w projekcie nie przewidziano realizacji szkoleń prowadzących do uzyskania kwalifikacji zawodowych w karcie oceny wniosku powinna zostać zaznaczona odpowiedź „Nie dotyczy”.</w:t>
            </w:r>
          </w:p>
        </w:tc>
        <w:tc>
          <w:tcPr>
            <w:tcW w:w="402" w:type="pct"/>
            <w:vAlign w:val="center"/>
          </w:tcPr>
          <w:p w14:paraId="5965307A" w14:textId="77777777" w:rsidR="00E921F7" w:rsidRPr="00535CB6" w:rsidRDefault="00E921F7" w:rsidP="00145F0C">
            <w:pPr>
              <w:rPr>
                <w:rFonts w:eastAsia="Times New Roman" w:cs="Arial"/>
                <w:kern w:val="24"/>
              </w:rPr>
            </w:pPr>
            <w:r w:rsidRPr="00535CB6">
              <w:rPr>
                <w:rFonts w:eastAsia="Times New Roman" w:cs="Arial"/>
                <w:kern w:val="24"/>
              </w:rPr>
              <w:lastRenderedPageBreak/>
              <w:t>0/1</w:t>
            </w:r>
          </w:p>
        </w:tc>
      </w:tr>
      <w:tr w:rsidR="00E921F7" w:rsidRPr="00F82DD8" w:rsidDel="00192299" w14:paraId="5966653E" w14:textId="77777777" w:rsidTr="00CE5C93">
        <w:tc>
          <w:tcPr>
            <w:tcW w:w="218" w:type="pct"/>
            <w:vAlign w:val="center"/>
          </w:tcPr>
          <w:p w14:paraId="4D253477"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275AA0C8" w14:textId="77777777" w:rsidR="00E921F7" w:rsidRPr="00535CB6" w:rsidRDefault="00E921F7" w:rsidP="00145F0C">
            <w:pPr>
              <w:rPr>
                <w:rFonts w:eastAsia="Times New Roman" w:cs="Arial"/>
              </w:rPr>
            </w:pPr>
            <w:r w:rsidRPr="00535CB6">
              <w:rPr>
                <w:rFonts w:eastAsia="Times New Roman" w:cs="Arial"/>
              </w:rPr>
              <w:t>Wnioskodawca zapewnia, że preferowane do objęcia wsparciem w ramach projektu są osoby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720" w:type="pct"/>
            <w:vAlign w:val="center"/>
          </w:tcPr>
          <w:p w14:paraId="5AD6F38B" w14:textId="3A048456"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034A0201" w14:textId="77777777" w:rsidR="00E921F7" w:rsidRPr="00535CB6" w:rsidRDefault="00E921F7"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 a zakres wsparcia dla tych osób nie będzie powielał działań, które dana osoba otrzymała lub otrzymuje z PO PŻ w ramach działań towarzyszących, o których mowa w PO PŻ.</w:t>
            </w:r>
          </w:p>
          <w:p w14:paraId="493B800F" w14:textId="77777777"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0AAC92ED" w14:textId="77777777" w:rsidR="00E921F7" w:rsidRPr="00535CB6" w:rsidRDefault="00E921F7"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198D3F8E" w14:textId="77777777" w:rsidR="00E921F7" w:rsidRPr="00535CB6" w:rsidRDefault="00E921F7"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5ACBD991"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4EAF55F7" w14:textId="77777777" w:rsidTr="00CE5C93">
        <w:tc>
          <w:tcPr>
            <w:tcW w:w="218" w:type="pct"/>
            <w:vAlign w:val="center"/>
          </w:tcPr>
          <w:p w14:paraId="4846E5FF"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62F245BF" w14:textId="77777777" w:rsidR="00E921F7" w:rsidRPr="00535CB6" w:rsidRDefault="00E921F7" w:rsidP="00145F0C">
            <w:pPr>
              <w:rPr>
                <w:rFonts w:eastAsia="Times New Roman" w:cs="Arial"/>
              </w:rPr>
            </w:pPr>
            <w:r w:rsidRPr="00535CB6">
              <w:rPr>
                <w:rFonts w:eastAsia="Times New Roman" w:cs="Arial"/>
              </w:rPr>
              <w:t>Wnioskodawca zapewnia, że</w:t>
            </w:r>
            <w:r w:rsidRPr="00535CB6">
              <w:rPr>
                <w:rFonts w:cs="Arial"/>
              </w:rPr>
              <w:t xml:space="preserve"> usługi aktywnej integracji o charakterze społecznym i zawodowym, a także usługi asystenckie, będą </w:t>
            </w:r>
            <w:r w:rsidRPr="00535CB6">
              <w:rPr>
                <w:rFonts w:eastAsia="Times New Roman" w:cs="Arial"/>
              </w:rPr>
              <w:t>realizowane wyłącznie przez osoby przygotowane/podmioty wyspecjalizowane w tym zakresie.</w:t>
            </w:r>
          </w:p>
        </w:tc>
        <w:tc>
          <w:tcPr>
            <w:tcW w:w="2720" w:type="pct"/>
            <w:vAlign w:val="center"/>
          </w:tcPr>
          <w:p w14:paraId="036A8FA0" w14:textId="77777777" w:rsidR="00E921F7" w:rsidRPr="00535CB6" w:rsidRDefault="00E921F7" w:rsidP="00145F0C">
            <w:pPr>
              <w:autoSpaceDE w:val="0"/>
              <w:autoSpaceDN w:val="0"/>
              <w:adjustRightInd w:val="0"/>
              <w:rPr>
                <w:rFonts w:cs="Arial"/>
              </w:rPr>
            </w:pPr>
            <w:r w:rsidRPr="00535CB6">
              <w:rPr>
                <w:rFonts w:cs="Arial"/>
              </w:rPr>
              <w:t>Spełnienie kryterium będzie oceniane na podstawie deklaracji Wnioskodawcy dotyczącej realizacji usług aktywnej integracji o charakterze społecznym i zawodowym przez podmioty wyspecjalizowane w tym zakresie, w szczególności CIS, KIS, ZAZ,WTZ oraz podmioty ekonomii społecznej. Usługi asystenckie mogą być świadczone przez asystentów osób z niepełnosprawnościami, którzy spełniają wymagania określone w Regulaminie konkursu.</w:t>
            </w:r>
          </w:p>
          <w:p w14:paraId="2A149B6F" w14:textId="77777777" w:rsidR="00E921F7" w:rsidRPr="00535CB6" w:rsidRDefault="00E921F7" w:rsidP="00145F0C">
            <w:pPr>
              <w:autoSpaceDE w:val="0"/>
              <w:autoSpaceDN w:val="0"/>
              <w:adjustRightInd w:val="0"/>
              <w:rPr>
                <w:rFonts w:cs="Arial"/>
              </w:rPr>
            </w:pPr>
            <w:r w:rsidRPr="00535CB6">
              <w:rPr>
                <w:rFonts w:cs="Arial"/>
              </w:rPr>
              <w:t>Realizacja usług może odbywać się na podstawie porozumienia, zlecenia usługi lub partnerstwa projektowego.</w:t>
            </w:r>
          </w:p>
          <w:p w14:paraId="739BAE8A" w14:textId="77777777" w:rsidR="00E921F7" w:rsidRPr="00535CB6" w:rsidRDefault="00E921F7" w:rsidP="00145F0C">
            <w:pPr>
              <w:pStyle w:val="Default"/>
              <w:spacing w:before="80" w:after="80" w:line="259" w:lineRule="auto"/>
              <w:jc w:val="left"/>
              <w:rPr>
                <w:rFonts w:ascii="Arial" w:hAnsi="Arial" w:cs="Arial"/>
                <w:bCs/>
                <w:iCs/>
                <w:color w:val="auto"/>
                <w:kern w:val="24"/>
                <w:sz w:val="20"/>
                <w:szCs w:val="20"/>
              </w:rPr>
            </w:pPr>
            <w:r w:rsidRPr="00535CB6">
              <w:rPr>
                <w:rFonts w:ascii="Arial" w:hAnsi="Arial" w:cs="Arial"/>
                <w:bCs/>
                <w:color w:val="auto"/>
                <w:kern w:val="24"/>
                <w:sz w:val="20"/>
                <w:szCs w:val="20"/>
              </w:rPr>
              <w:t>Kryterium przyczyni się do zapewnienia wysokiej jakości usług, dzięki którym możliwa będzie skuteczna realizacja aktywizacji społecznej i zawodowej.</w:t>
            </w:r>
          </w:p>
          <w:p w14:paraId="3683CD55"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bCs/>
                <w:color w:val="auto"/>
                <w:kern w:val="24"/>
                <w:sz w:val="20"/>
                <w:szCs w:val="20"/>
              </w:rPr>
              <w:lastRenderedPageBreak/>
              <w:t>Spełnienie kryterium jest warunkiem koniecznym do otrzymania dofinansowania. Ocena kryterium jest 0/1. Uzyskanie oceny „0” jest jednoznaczne z odrzuceniem projektu.</w:t>
            </w:r>
          </w:p>
        </w:tc>
        <w:tc>
          <w:tcPr>
            <w:tcW w:w="402" w:type="pct"/>
            <w:vAlign w:val="center"/>
          </w:tcPr>
          <w:p w14:paraId="7969109D" w14:textId="77777777" w:rsidR="00E921F7" w:rsidRPr="00535CB6" w:rsidRDefault="00E921F7" w:rsidP="00145F0C">
            <w:pPr>
              <w:ind w:left="142"/>
              <w:rPr>
                <w:rFonts w:eastAsia="Times New Roman" w:cs="Arial"/>
              </w:rPr>
            </w:pPr>
            <w:r w:rsidRPr="00535CB6">
              <w:rPr>
                <w:rFonts w:eastAsia="Times New Roman" w:cs="Arial"/>
              </w:rPr>
              <w:lastRenderedPageBreak/>
              <w:t>0/1</w:t>
            </w:r>
          </w:p>
        </w:tc>
      </w:tr>
      <w:tr w:rsidR="00E921F7" w:rsidRPr="00F82DD8" w:rsidDel="00192299" w14:paraId="0B153C93" w14:textId="77777777" w:rsidTr="00CE5C93">
        <w:tc>
          <w:tcPr>
            <w:tcW w:w="218" w:type="pct"/>
            <w:vAlign w:val="center"/>
          </w:tcPr>
          <w:p w14:paraId="3781B32E"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05C3CC5F" w14:textId="77777777" w:rsidR="00E921F7" w:rsidRPr="00535CB6" w:rsidRDefault="00E921F7" w:rsidP="00145F0C">
            <w:pPr>
              <w:ind w:hanging="13"/>
              <w:rPr>
                <w:rFonts w:eastAsia="Times New Roman" w:cs="Arial"/>
              </w:rPr>
            </w:pPr>
            <w:r w:rsidRPr="00535CB6">
              <w:rPr>
                <w:rFonts w:eastAsia="Times New Roman" w:cs="Arial"/>
              </w:rPr>
              <w:t>Wnioskodawca zapewnia, że w przypadku realizacji usług aktywnej integracji w ramach projektu przez CIS, KIS i WTZ, wsparcie prowadzi do zwiększenia liczby uczestników w istniejących podmiotach.</w:t>
            </w:r>
          </w:p>
        </w:tc>
        <w:tc>
          <w:tcPr>
            <w:tcW w:w="2720" w:type="pct"/>
            <w:vAlign w:val="center"/>
          </w:tcPr>
          <w:p w14:paraId="43841820"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3D9E65A2" w14:textId="77777777"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00ADC1CF"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24F0E064" w14:textId="77777777" w:rsidR="00E921F7" w:rsidRPr="00535CB6" w:rsidRDefault="00E921F7" w:rsidP="00145F0C">
            <w:pPr>
              <w:rPr>
                <w:rFonts w:cs="Arial"/>
              </w:rPr>
            </w:pPr>
            <w:r w:rsidRPr="00535CB6">
              <w:rPr>
                <w:rFonts w:eastAsia="Times New Roman" w:cs="Arial"/>
                <w:bCs/>
              </w:rPr>
              <w:t xml:space="preserve">W przypadku, gdy w projekcie nie przewidziano realizacji tego typu działań </w:t>
            </w:r>
            <w:r w:rsidRPr="00535CB6">
              <w:rPr>
                <w:rFonts w:eastAsia="Times New Roman" w:cs="Arial"/>
                <w:bCs/>
              </w:rPr>
              <w:br/>
              <w:t>w karcie oceny wniosku powinna zostać zaznaczona odpowiedź „Nie dotyczy”.</w:t>
            </w:r>
          </w:p>
        </w:tc>
        <w:tc>
          <w:tcPr>
            <w:tcW w:w="402" w:type="pct"/>
            <w:vAlign w:val="center"/>
          </w:tcPr>
          <w:p w14:paraId="47DD2D07" w14:textId="77777777" w:rsidR="00E921F7" w:rsidRPr="00535CB6" w:rsidRDefault="00E921F7" w:rsidP="00145F0C">
            <w:pPr>
              <w:ind w:left="142"/>
              <w:rPr>
                <w:rFonts w:eastAsia="Times New Roman" w:cs="Arial"/>
              </w:rPr>
            </w:pPr>
            <w:r w:rsidRPr="00535CB6">
              <w:rPr>
                <w:rFonts w:eastAsia="Times New Roman" w:cs="Arial"/>
              </w:rPr>
              <w:t>0/1</w:t>
            </w:r>
          </w:p>
        </w:tc>
      </w:tr>
      <w:tr w:rsidR="00E921F7" w:rsidRPr="00F82DD8" w:rsidDel="00192299" w14:paraId="43D0D12D" w14:textId="77777777" w:rsidTr="00CE5C93">
        <w:tc>
          <w:tcPr>
            <w:tcW w:w="218" w:type="pct"/>
            <w:vAlign w:val="center"/>
          </w:tcPr>
          <w:p w14:paraId="48C19916"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461AB7FC" w14:textId="77777777" w:rsidR="00E921F7" w:rsidRPr="00535CB6" w:rsidRDefault="00E921F7" w:rsidP="00145F0C">
            <w:pPr>
              <w:rPr>
                <w:rFonts w:eastAsia="Times New Roman" w:cs="Arial"/>
              </w:rPr>
            </w:pPr>
            <w:r w:rsidRPr="00535CB6">
              <w:rPr>
                <w:rFonts w:eastAsia="Times New Roman" w:cs="Arial"/>
              </w:rPr>
              <w:t>Wnioskodawca zapewnia, że w przypadku realizacji usług aktywnej integracji dla dotychczasowych uczestników WTZ, wsparcie polega na objęciu ich nową ofertą w postaci usług aktywnej integracji obowiązkowo ukierunkowaną na przygotowanie ich do podjęcia zatrudnienia i ich zatrudnienie w ZAZ, na otwartym lub chronionym rynku pracy albo w przedsiębiorczości społecznej.</w:t>
            </w:r>
          </w:p>
        </w:tc>
        <w:tc>
          <w:tcPr>
            <w:tcW w:w="2720" w:type="pct"/>
            <w:vAlign w:val="center"/>
          </w:tcPr>
          <w:p w14:paraId="0A1113F8"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4C37C744" w14:textId="77777777"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12E4620F"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5E929192" w14:textId="77777777" w:rsidR="00E921F7" w:rsidRPr="00535CB6" w:rsidRDefault="00E921F7" w:rsidP="00145F0C">
            <w:pPr>
              <w:rPr>
                <w:rFonts w:cs="Arial"/>
              </w:rPr>
            </w:pPr>
            <w:r w:rsidRPr="00535CB6">
              <w:rPr>
                <w:rFonts w:eastAsia="Times New Roman" w:cs="Arial"/>
                <w:bCs/>
              </w:rPr>
              <w:t xml:space="preserve">W przypadku, gdy w projekcie nie przewidziano realizacji tego typu działań </w:t>
            </w:r>
            <w:r w:rsidRPr="00535CB6">
              <w:rPr>
                <w:rFonts w:eastAsia="Times New Roman" w:cs="Arial"/>
                <w:bCs/>
              </w:rPr>
              <w:br/>
              <w:t>w karcie oceny wniosku powinna zostać zaznaczona odpowiedź „Nie dotyczy”.</w:t>
            </w:r>
          </w:p>
        </w:tc>
        <w:tc>
          <w:tcPr>
            <w:tcW w:w="402" w:type="pct"/>
            <w:vAlign w:val="center"/>
          </w:tcPr>
          <w:p w14:paraId="37E769C1" w14:textId="77777777" w:rsidR="00E921F7" w:rsidRPr="00535CB6" w:rsidRDefault="00E921F7" w:rsidP="00145F0C">
            <w:pPr>
              <w:ind w:left="142"/>
              <w:rPr>
                <w:rFonts w:eastAsia="Times New Roman" w:cs="Arial"/>
              </w:rPr>
            </w:pPr>
            <w:r w:rsidRPr="00535CB6">
              <w:rPr>
                <w:rFonts w:eastAsia="Times New Roman" w:cs="Arial"/>
              </w:rPr>
              <w:t>0/1</w:t>
            </w:r>
          </w:p>
        </w:tc>
      </w:tr>
      <w:tr w:rsidR="00E921F7" w:rsidRPr="00F82DD8" w:rsidDel="00192299" w14:paraId="58AE7D4B" w14:textId="77777777" w:rsidTr="00CE5C93">
        <w:tc>
          <w:tcPr>
            <w:tcW w:w="218" w:type="pct"/>
            <w:vAlign w:val="center"/>
          </w:tcPr>
          <w:p w14:paraId="3CF590CD"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33C0E011" w14:textId="77777777" w:rsidR="00E921F7" w:rsidRPr="00535CB6" w:rsidRDefault="00E921F7" w:rsidP="00145F0C">
            <w:pPr>
              <w:rPr>
                <w:rFonts w:eastAsia="Times New Roman" w:cs="Arial"/>
              </w:rPr>
            </w:pPr>
            <w:r w:rsidRPr="00535CB6">
              <w:rPr>
                <w:rFonts w:eastAsia="Times New Roman" w:cs="Arial"/>
              </w:rPr>
              <w:t xml:space="preserve">Wnioskodawca zapewnia, że w przypadku realizacji usług aktywnej integracji w ramach ZAZ wsparcie prowadzi do zwiększenia liczby osób z niepełnosprawnością zatrudnionych w istniejących ZAZ, przy czym okres zatrudnienia tych osób po zakończeniu realizacji projektu musi </w:t>
            </w:r>
            <w:r w:rsidRPr="00535CB6">
              <w:rPr>
                <w:rFonts w:eastAsia="Times New Roman" w:cs="Arial"/>
              </w:rPr>
              <w:lastRenderedPageBreak/>
              <w:t>być co najmniej równy okresowi zatrudnienia w ramach projektu, chyba że osoba ta znajdzie wcześniej zatrudnienie poza ZAZ.</w:t>
            </w:r>
          </w:p>
        </w:tc>
        <w:tc>
          <w:tcPr>
            <w:tcW w:w="2720" w:type="pct"/>
            <w:vAlign w:val="center"/>
          </w:tcPr>
          <w:p w14:paraId="0960AC9E" w14:textId="77777777" w:rsidR="00E921F7" w:rsidRPr="00535CB6" w:rsidRDefault="00E921F7" w:rsidP="00145F0C">
            <w:pPr>
              <w:rPr>
                <w:rFonts w:cs="Arial"/>
              </w:rPr>
            </w:pPr>
            <w:r w:rsidRPr="00535CB6">
              <w:rPr>
                <w:rFonts w:cs="Arial"/>
              </w:rPr>
              <w:lastRenderedPageBreak/>
              <w:t>Spełnienie kryterium będzie oceniane na podstawie deklaracji Wnioskodawcy we wniosku o dofinansowanie projektu.</w:t>
            </w:r>
          </w:p>
          <w:p w14:paraId="5CCAE4F7" w14:textId="393A59C5"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6EBEC114" w14:textId="77777777" w:rsidR="00E921F7" w:rsidRPr="00535CB6" w:rsidRDefault="00E921F7" w:rsidP="00145F0C">
            <w:pPr>
              <w:rPr>
                <w:rFonts w:eastAsia="Times New Roman" w:cs="Arial"/>
                <w:bCs/>
                <w:kern w:val="24"/>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p w14:paraId="270204F1" w14:textId="5636DC0C" w:rsidR="00E921F7" w:rsidRPr="00535CB6" w:rsidRDefault="00E921F7" w:rsidP="00145F0C">
            <w:pPr>
              <w:rPr>
                <w:rFonts w:cs="Arial"/>
              </w:rPr>
            </w:pPr>
            <w:r w:rsidRPr="00535CB6">
              <w:rPr>
                <w:rFonts w:eastAsia="Times New Roman" w:cs="Arial"/>
                <w:bCs/>
              </w:rPr>
              <w:t>W przypadku, gdy w projekcie nie przewidziano realizacji tego typu działań w karcie oceny wniosku powinna zostać zaznaczona odpowiedź „Nie dotyczy”.</w:t>
            </w:r>
          </w:p>
        </w:tc>
        <w:tc>
          <w:tcPr>
            <w:tcW w:w="402" w:type="pct"/>
            <w:vAlign w:val="center"/>
          </w:tcPr>
          <w:p w14:paraId="138461F4" w14:textId="77777777" w:rsidR="00E921F7" w:rsidRPr="00535CB6" w:rsidRDefault="00E921F7" w:rsidP="00145F0C">
            <w:pPr>
              <w:ind w:left="142"/>
              <w:rPr>
                <w:rFonts w:eastAsia="Times New Roman" w:cs="Arial"/>
              </w:rPr>
            </w:pPr>
            <w:r w:rsidRPr="00535CB6">
              <w:rPr>
                <w:rFonts w:eastAsia="Times New Roman" w:cs="Arial"/>
                <w:kern w:val="24"/>
              </w:rPr>
              <w:lastRenderedPageBreak/>
              <w:t>0/1</w:t>
            </w:r>
          </w:p>
        </w:tc>
      </w:tr>
      <w:tr w:rsidR="00E921F7" w:rsidRPr="00F82DD8" w:rsidDel="00192299" w14:paraId="62FC73A8" w14:textId="77777777" w:rsidTr="00CE5C93">
        <w:tc>
          <w:tcPr>
            <w:tcW w:w="218" w:type="pct"/>
            <w:vAlign w:val="center"/>
          </w:tcPr>
          <w:p w14:paraId="3909942B"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3F85FB01" w14:textId="78ED2496" w:rsidR="00E921F7" w:rsidRPr="00535CB6" w:rsidRDefault="00E921F7" w:rsidP="00145F0C">
            <w:pPr>
              <w:rPr>
                <w:rFonts w:eastAsia="Times New Roman" w:cs="Arial"/>
              </w:rPr>
            </w:pPr>
            <w:r w:rsidRPr="00535CB6">
              <w:rPr>
                <w:rFonts w:eastAsia="Times New Roman" w:cs="Arial"/>
              </w:rPr>
              <w:t>Wnioskodawca zobowiązuje się do współpracy z akredytowanym Ośrodkiem Wsparcia Ekonomii Społecz</w:t>
            </w:r>
            <w:r w:rsidR="00216EB7" w:rsidRPr="00535CB6">
              <w:rPr>
                <w:rFonts w:eastAsia="Times New Roman" w:cs="Arial"/>
              </w:rPr>
              <w:t xml:space="preserve">nej działającym w subregionie w </w:t>
            </w:r>
            <w:r w:rsidRPr="00535CB6">
              <w:rPr>
                <w:rFonts w:eastAsia="Times New Roman" w:cs="Arial"/>
              </w:rPr>
              <w:t>którym realizowany jest projekt.</w:t>
            </w:r>
          </w:p>
        </w:tc>
        <w:tc>
          <w:tcPr>
            <w:tcW w:w="2720" w:type="pct"/>
            <w:vAlign w:val="center"/>
          </w:tcPr>
          <w:p w14:paraId="11FB36D9"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będzie oceniane na podstawie deklaracji Wnioskodawcy we wniosku o dofinansowanie projektu.</w:t>
            </w:r>
          </w:p>
          <w:p w14:paraId="6D73E25E" w14:textId="77777777" w:rsidR="00E921F7" w:rsidRPr="00535CB6" w:rsidRDefault="00E921F7" w:rsidP="00145F0C">
            <w:pPr>
              <w:rPr>
                <w:rFonts w:eastAsia="Times New Roman" w:cs="Arial"/>
                <w:bCs/>
                <w:kern w:val="24"/>
              </w:rPr>
            </w:pPr>
            <w:r w:rsidRPr="00535CB6">
              <w:rPr>
                <w:rFonts w:eastAsia="Times New Roman" w:cs="Arial"/>
                <w:bCs/>
                <w:kern w:val="24"/>
              </w:rPr>
              <w:t>Mając na względzie kompleksowość działań oraz wsparcie w aktywizacji zawodowej uczestników projektu, wnioskodawca prowadzi współpracę z akredytowanym Ośrodkiem Wsparcia Ekonomii Społecznej (OWES), np. kierując uczestnika, który pozostaje bez zatrudnienia, do OWES, a jego ścieżka wsparcia wskazuje na potrzebę reintegracji w przedsiębiorstwie społecznym.</w:t>
            </w:r>
          </w:p>
          <w:p w14:paraId="11C0318E" w14:textId="77777777" w:rsidR="00E921F7" w:rsidRPr="00535CB6" w:rsidRDefault="00E921F7"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1539BC60" w14:textId="77777777" w:rsidR="00E921F7" w:rsidRPr="00535CB6" w:rsidRDefault="00E921F7" w:rsidP="00145F0C">
            <w:pPr>
              <w:ind w:left="142"/>
              <w:rPr>
                <w:rFonts w:eastAsia="Times New Roman" w:cs="Arial"/>
                <w:kern w:val="24"/>
              </w:rPr>
            </w:pPr>
            <w:r w:rsidRPr="00535CB6">
              <w:rPr>
                <w:rFonts w:eastAsia="Times New Roman" w:cs="Arial"/>
                <w:kern w:val="24"/>
              </w:rPr>
              <w:t>0/1</w:t>
            </w:r>
          </w:p>
        </w:tc>
      </w:tr>
      <w:tr w:rsidR="00E921F7" w:rsidRPr="00F82DD8" w:rsidDel="00192299" w14:paraId="40734C71" w14:textId="77777777" w:rsidTr="00CE5C93">
        <w:tc>
          <w:tcPr>
            <w:tcW w:w="218" w:type="pct"/>
            <w:vAlign w:val="center"/>
          </w:tcPr>
          <w:p w14:paraId="09EDEA7F"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0749C449" w14:textId="22162955" w:rsidR="00E921F7" w:rsidRPr="00535CB6" w:rsidRDefault="00E921F7" w:rsidP="00145F0C">
            <w:pPr>
              <w:rPr>
                <w:rFonts w:eastAsia="Times New Roman" w:cs="Arial"/>
              </w:rPr>
            </w:pPr>
            <w:r w:rsidRPr="00535CB6">
              <w:rPr>
                <w:rFonts w:eastAsia="Times New Roman" w:cs="Arial"/>
                <w:kern w:val="24"/>
              </w:rPr>
              <w:t>Wnioskodawca oświadcza, że inwestycje w infrastrukturę, w ramach cross-</w:t>
            </w:r>
            <w:proofErr w:type="spellStart"/>
            <w:r w:rsidRPr="00535CB6">
              <w:rPr>
                <w:rFonts w:eastAsia="Times New Roman" w:cs="Arial"/>
                <w:kern w:val="24"/>
              </w:rPr>
              <w:t>financingu</w:t>
            </w:r>
            <w:proofErr w:type="spellEnd"/>
            <w:r w:rsidRPr="00535CB6">
              <w:rPr>
                <w:rFonts w:eastAsia="Times New Roman" w:cs="Arial"/>
                <w:kern w:val="24"/>
              </w:rPr>
              <w:t>, będą finansowane wyłącznie, jeżeli zostanie zagwarantowana trwałość inwestycji z EFS.</w:t>
            </w:r>
          </w:p>
        </w:tc>
        <w:tc>
          <w:tcPr>
            <w:tcW w:w="2720" w:type="pct"/>
            <w:vAlign w:val="center"/>
          </w:tcPr>
          <w:p w14:paraId="33FBD633" w14:textId="1D8234FA" w:rsidR="00E921F7" w:rsidRPr="00535CB6" w:rsidRDefault="00E921F7" w:rsidP="00145F0C">
            <w:pPr>
              <w:rPr>
                <w:rFonts w:eastAsia="Times New Roman" w:cs="Arial"/>
              </w:rPr>
            </w:pPr>
            <w:r w:rsidRPr="00535CB6">
              <w:rPr>
                <w:rFonts w:eastAsia="Times New Roman" w:cs="Aria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5F552669" w14:textId="5294447C" w:rsidR="00E921F7" w:rsidRPr="00535CB6" w:rsidRDefault="00E921F7" w:rsidP="00145F0C">
            <w:pPr>
              <w:rPr>
                <w:rFonts w:eastAsia="Times New Roman" w:cs="Arial"/>
              </w:rPr>
            </w:pPr>
            <w:r w:rsidRPr="00535CB6">
              <w:rPr>
                <w:rFonts w:cs="Arial"/>
              </w:rPr>
              <w:t>Trwałość projektu musi być zachowana przez okres 5 lat (3 lat w przypadku MŚP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60AF79B6" w14:textId="4B2E9D7C" w:rsidR="00E921F7" w:rsidRPr="00535CB6" w:rsidRDefault="00E921F7" w:rsidP="00145F0C">
            <w:pPr>
              <w:rPr>
                <w:rFonts w:eastAsia="Times New Roman" w:cs="Arial"/>
              </w:rPr>
            </w:pPr>
            <w:r w:rsidRPr="00535CB6">
              <w:rPr>
                <w:rFonts w:eastAsia="Times New Roman" w:cs="Arial"/>
              </w:rPr>
              <w:lastRenderedPageBreak/>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46DD26B7" w14:textId="77777777" w:rsidR="00E921F7" w:rsidRPr="00535CB6" w:rsidRDefault="00E921F7" w:rsidP="00145F0C">
            <w:pPr>
              <w:rPr>
                <w:rFonts w:eastAsia="Times New Roman" w:cs="Arial"/>
              </w:rPr>
            </w:pPr>
            <w:r w:rsidRPr="00535CB6">
              <w:rPr>
                <w:rFonts w:eastAsia="Times New Roman" w:cs="Arial"/>
                <w:kern w:val="24"/>
              </w:rPr>
              <w:t>Spełnienie kryterium jest warunkiem koniecznym do otrzymania dofinansowania. Ocena kryterium jest 0/1/. Uzyskanie oceny „0” jest jednoznaczne z odrzuceniem projektu.</w:t>
            </w:r>
          </w:p>
          <w:p w14:paraId="2D230E07" w14:textId="77777777" w:rsidR="00E921F7" w:rsidRPr="00535CB6" w:rsidRDefault="00E921F7" w:rsidP="00145F0C">
            <w:pPr>
              <w:rPr>
                <w:rFonts w:eastAsia="Times New Roman" w:cs="Arial"/>
                <w:kern w:val="24"/>
              </w:rPr>
            </w:pPr>
            <w:r w:rsidRPr="00535CB6">
              <w:rPr>
                <w:rFonts w:eastAsia="Times New Roman" w:cs="Arial"/>
              </w:rPr>
              <w:t>W przypadku, gdy w projekcie nie przewidziano wydatków w ramach cross-</w:t>
            </w:r>
            <w:proofErr w:type="spellStart"/>
            <w:r w:rsidRPr="00535CB6">
              <w:rPr>
                <w:rFonts w:eastAsia="Times New Roman" w:cs="Arial"/>
              </w:rPr>
              <w:t>financingu</w:t>
            </w:r>
            <w:proofErr w:type="spellEnd"/>
            <w:r w:rsidRPr="00535CB6">
              <w:rPr>
                <w:rFonts w:eastAsia="Times New Roman" w:cs="Arial"/>
              </w:rPr>
              <w:t>, w karcie oceny wniosku powinna zostać zaznaczona odpowiedź „Nie dotyczy”.</w:t>
            </w:r>
          </w:p>
        </w:tc>
        <w:tc>
          <w:tcPr>
            <w:tcW w:w="402" w:type="pct"/>
            <w:vAlign w:val="center"/>
          </w:tcPr>
          <w:p w14:paraId="34DDEA53" w14:textId="77777777" w:rsidR="00E921F7" w:rsidRPr="00535CB6" w:rsidRDefault="00E921F7" w:rsidP="00145F0C">
            <w:pPr>
              <w:ind w:left="142"/>
              <w:rPr>
                <w:rFonts w:eastAsia="Times New Roman" w:cs="Arial"/>
                <w:kern w:val="24"/>
              </w:rPr>
            </w:pPr>
            <w:r w:rsidRPr="00535CB6">
              <w:rPr>
                <w:rFonts w:eastAsia="Times New Roman" w:cs="Arial"/>
                <w:kern w:val="24"/>
              </w:rPr>
              <w:lastRenderedPageBreak/>
              <w:t>0/1</w:t>
            </w:r>
          </w:p>
        </w:tc>
      </w:tr>
      <w:tr w:rsidR="00E921F7" w:rsidRPr="00F82DD8" w:rsidDel="00192299" w14:paraId="4D9E38A6" w14:textId="77777777" w:rsidTr="00535CB6">
        <w:trPr>
          <w:trHeight w:val="397"/>
        </w:trPr>
        <w:tc>
          <w:tcPr>
            <w:tcW w:w="5000" w:type="pct"/>
            <w:gridSpan w:val="4"/>
            <w:vAlign w:val="center"/>
          </w:tcPr>
          <w:p w14:paraId="2248602C" w14:textId="71A84D19" w:rsidR="00E921F7" w:rsidRPr="00535CB6" w:rsidRDefault="00E921F7" w:rsidP="00145F0C">
            <w:pPr>
              <w:rPr>
                <w:rFonts w:eastAsia="Times New Roman" w:cs="Arial"/>
                <w:kern w:val="24"/>
              </w:rPr>
            </w:pPr>
            <w:r w:rsidRPr="00535CB6">
              <w:rPr>
                <w:rFonts w:cs="Arial"/>
              </w:rPr>
              <w:t>Integracja społeczna i aktywizacja zawodowa osób oddalonych od rynku pracy w ramach współpracy międzysektorowej – 1 typ projektu</w:t>
            </w:r>
          </w:p>
        </w:tc>
      </w:tr>
      <w:tr w:rsidR="00E921F7" w:rsidRPr="00F82DD8" w:rsidDel="00192299" w14:paraId="5913A60D" w14:textId="77777777" w:rsidTr="00CE5C93">
        <w:tc>
          <w:tcPr>
            <w:tcW w:w="218" w:type="pct"/>
            <w:vAlign w:val="center"/>
          </w:tcPr>
          <w:p w14:paraId="49F008C7"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188D9748" w14:textId="77777777" w:rsidR="00E921F7" w:rsidRPr="00535CB6" w:rsidRDefault="00E921F7" w:rsidP="00145F0C">
            <w:pPr>
              <w:rPr>
                <w:rFonts w:eastAsia="Times New Roman" w:cs="Arial"/>
              </w:rPr>
            </w:pPr>
            <w:r w:rsidRPr="00535CB6">
              <w:rPr>
                <w:rFonts w:cs="Arial"/>
              </w:rPr>
              <w:t xml:space="preserve">W przypadku realizacji 1 typu projektu </w:t>
            </w:r>
            <w:r w:rsidRPr="00535CB6">
              <w:rPr>
                <w:rFonts w:eastAsia="Times New Roman" w:cs="Arial"/>
              </w:rPr>
              <w:t>Wnioskodawca</w:t>
            </w:r>
            <w:r w:rsidRPr="00535CB6">
              <w:rPr>
                <w:rFonts w:cs="Arial"/>
              </w:rPr>
              <w:t xml:space="preserve"> zapewnia, że co najmniej 50% uczestników przystępujących do udziału w projekcie projektu ma przypisany III profil pomocy i ich aktywizacja zawodowa odbywa się przy współpracy z Powiatowymi Urzędami Pracy z zastosowaniem Indywidualnego Planu Działania, a uczestnicy projektu, którzy nie są zarejestrowani w powiatowym urzędzie pracy, po zakończeniu projektu obligatoryjnie dokonają rejestracji (o ile mogą jej podlegać).</w:t>
            </w:r>
          </w:p>
        </w:tc>
        <w:tc>
          <w:tcPr>
            <w:tcW w:w="2720" w:type="pct"/>
            <w:vAlign w:val="center"/>
          </w:tcPr>
          <w:p w14:paraId="0AF16898"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6A4654FA" w14:textId="77777777" w:rsidR="00E921F7" w:rsidRPr="00535CB6" w:rsidRDefault="00E921F7" w:rsidP="00145F0C">
            <w:pPr>
              <w:autoSpaceDE w:val="0"/>
              <w:autoSpaceDN w:val="0"/>
              <w:adjustRightInd w:val="0"/>
              <w:rPr>
                <w:rFonts w:cs="Arial"/>
              </w:rPr>
            </w:pPr>
            <w:r w:rsidRPr="00535CB6">
              <w:rPr>
                <w:rFonts w:cs="Arial"/>
              </w:rPr>
              <w:t>Osoby zakwalifikowane do III profilu pomocy charakteryzuje bardzo niski poziom aktywności społecznej i zawodowej, co powoduje konieczność zwiększenia intensywności wsparcia tych osób.</w:t>
            </w:r>
          </w:p>
          <w:p w14:paraId="2736D8C8" w14:textId="77777777" w:rsidR="00E921F7" w:rsidRPr="00535CB6" w:rsidRDefault="00E921F7"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7E2741F3" w14:textId="77777777" w:rsidR="00E921F7" w:rsidRPr="00535CB6" w:rsidRDefault="00E921F7" w:rsidP="00145F0C">
            <w:pPr>
              <w:rPr>
                <w:rFonts w:cs="Arial"/>
              </w:rPr>
            </w:pPr>
            <w:r w:rsidRPr="00535CB6">
              <w:rPr>
                <w:rFonts w:eastAsia="Times New Roman" w:cs="Arial"/>
                <w:bCs/>
              </w:rPr>
              <w:t>W przypadku, gdy we wniosku o dofinansowanie przewidziano realizację 2 typu projektu w karcie oceny wniosku powinna zostać zaznaczona odpowiedź „Nie dotyczy”.</w:t>
            </w:r>
          </w:p>
        </w:tc>
        <w:tc>
          <w:tcPr>
            <w:tcW w:w="402" w:type="pct"/>
            <w:vAlign w:val="center"/>
          </w:tcPr>
          <w:p w14:paraId="431A0A8D"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79743B85" w14:textId="77777777" w:rsidTr="00CE5C93">
        <w:tc>
          <w:tcPr>
            <w:tcW w:w="218" w:type="pct"/>
            <w:vAlign w:val="center"/>
          </w:tcPr>
          <w:p w14:paraId="61D630F7"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71215150" w14:textId="77777777" w:rsidR="00E921F7" w:rsidRPr="00535CB6" w:rsidRDefault="00E921F7" w:rsidP="00145F0C">
            <w:pPr>
              <w:rPr>
                <w:rFonts w:eastAsia="Times New Roman" w:cs="Arial"/>
              </w:rPr>
            </w:pPr>
            <w:r w:rsidRPr="00535CB6">
              <w:rPr>
                <w:rFonts w:eastAsia="Times New Roman" w:cs="Arial"/>
                <w:bCs/>
                <w:kern w:val="24"/>
              </w:rPr>
              <w:t>W przypadku realizacji 1 typu projektu osoby z niepełnosprawnością stanowią co najmniej 10% uczestników.</w:t>
            </w:r>
          </w:p>
        </w:tc>
        <w:tc>
          <w:tcPr>
            <w:tcW w:w="2720" w:type="pct"/>
            <w:vAlign w:val="center"/>
          </w:tcPr>
          <w:p w14:paraId="2639653F"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02EDED0B" w14:textId="77777777" w:rsidR="00E921F7" w:rsidRPr="00535CB6" w:rsidRDefault="00E921F7" w:rsidP="00145F0C">
            <w:pPr>
              <w:autoSpaceDE w:val="0"/>
              <w:autoSpaceDN w:val="0"/>
              <w:adjustRightInd w:val="0"/>
              <w:rPr>
                <w:rFonts w:cs="Arial"/>
              </w:rPr>
            </w:pPr>
            <w:r w:rsidRPr="00535CB6">
              <w:rPr>
                <w:rFonts w:cs="Arial"/>
              </w:rPr>
              <w:t xml:space="preserve">Osoby z niepełnosprawnością zostały zidentyfikowane jako jedna  z grup docelowych znajdujących się w szczególnie trudnej sytuacji na rynku pracy i w związku z tym narażonej na ryzyko wykluczenia społecznego. Grupę tę </w:t>
            </w:r>
            <w:r w:rsidRPr="00535CB6">
              <w:rPr>
                <w:rFonts w:cs="Arial"/>
              </w:rPr>
              <w:lastRenderedPageBreak/>
              <w:t>charakteryzuje bardzo niski poziom aktywności społecznej i zawodowej, przy stosunkowo wysokim poziomie bezrobocia.</w:t>
            </w:r>
          </w:p>
          <w:p w14:paraId="7CAB7996" w14:textId="77777777" w:rsidR="00E921F7" w:rsidRPr="00535CB6" w:rsidRDefault="00E921F7"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59647158" w14:textId="77777777" w:rsidR="00E921F7" w:rsidRPr="00535CB6" w:rsidRDefault="00E921F7" w:rsidP="00145F0C">
            <w:pPr>
              <w:rPr>
                <w:rFonts w:eastAsia="Times New Roman" w:cs="Arial"/>
              </w:rPr>
            </w:pPr>
            <w:r w:rsidRPr="00535CB6">
              <w:rPr>
                <w:rFonts w:eastAsia="Times New Roman" w:cs="Arial"/>
                <w:bCs/>
              </w:rPr>
              <w:t>W przypadku, gdy we wniosku o dofinansowanie przewidziano realizację 2 typu projektu w karcie oceny wniosku powinna zostać zaznaczona odpowiedź „Nie dotyczy”.</w:t>
            </w:r>
          </w:p>
        </w:tc>
        <w:tc>
          <w:tcPr>
            <w:tcW w:w="402" w:type="pct"/>
            <w:vAlign w:val="center"/>
          </w:tcPr>
          <w:p w14:paraId="7D5D257E" w14:textId="77777777" w:rsidR="00E921F7" w:rsidRPr="00535CB6" w:rsidRDefault="00E921F7" w:rsidP="00145F0C">
            <w:pPr>
              <w:rPr>
                <w:rFonts w:eastAsia="Times New Roman" w:cs="Arial"/>
                <w:kern w:val="24"/>
              </w:rPr>
            </w:pPr>
            <w:r w:rsidRPr="00535CB6">
              <w:rPr>
                <w:rFonts w:eastAsia="Times New Roman" w:cs="Arial"/>
                <w:kern w:val="24"/>
              </w:rPr>
              <w:lastRenderedPageBreak/>
              <w:t>0/1</w:t>
            </w:r>
          </w:p>
        </w:tc>
      </w:tr>
      <w:tr w:rsidR="00E921F7" w:rsidRPr="00F82DD8" w:rsidDel="00192299" w14:paraId="3B1CC7AB" w14:textId="77777777" w:rsidTr="00CE5C93">
        <w:tc>
          <w:tcPr>
            <w:tcW w:w="218" w:type="pct"/>
            <w:vAlign w:val="center"/>
          </w:tcPr>
          <w:p w14:paraId="7B1C5B1E"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09E08D35" w14:textId="5CCCA28B" w:rsidR="00E921F7" w:rsidRPr="00535CB6" w:rsidRDefault="00E921F7" w:rsidP="00145F0C">
            <w:pPr>
              <w:rPr>
                <w:rFonts w:eastAsia="Times New Roman" w:cs="Arial"/>
                <w:bCs/>
                <w:kern w:val="24"/>
              </w:rPr>
            </w:pPr>
            <w:r w:rsidRPr="00535CB6">
              <w:rPr>
                <w:rFonts w:eastAsia="Times New Roman" w:cs="Arial"/>
                <w:bCs/>
                <w:kern w:val="24"/>
              </w:rPr>
              <w:t xml:space="preserve">W przypadku realizacji 1 typu projektu </w:t>
            </w:r>
            <w:r w:rsidRPr="00535CB6">
              <w:rPr>
                <w:rFonts w:eastAsia="Times New Roman" w:cs="Arial"/>
              </w:rPr>
              <w:t>Wnioskodawca</w:t>
            </w:r>
            <w:r w:rsidRPr="00535CB6">
              <w:rPr>
                <w:rFonts w:eastAsia="Times New Roman" w:cs="Arial"/>
                <w:bCs/>
                <w:kern w:val="24"/>
              </w:rPr>
              <w:t xml:space="preserve"> zapewnia że jest on realizowany w partnerstwie, obejmującym co najmniej po jednym podmiocie z poniższych grup:</w:t>
            </w:r>
          </w:p>
          <w:p w14:paraId="0695CEBF" w14:textId="5B380EE0" w:rsidR="00E921F7" w:rsidRPr="00535CB6" w:rsidRDefault="00E921F7" w:rsidP="00145F0C">
            <w:pPr>
              <w:pStyle w:val="Akapitzlist0"/>
              <w:numPr>
                <w:ilvl w:val="1"/>
                <w:numId w:val="69"/>
              </w:numPr>
              <w:ind w:left="691" w:hanging="567"/>
              <w:rPr>
                <w:rFonts w:eastAsia="Times New Roman" w:cs="Arial"/>
                <w:bCs/>
                <w:kern w:val="24"/>
              </w:rPr>
            </w:pPr>
            <w:r w:rsidRPr="00535CB6">
              <w:rPr>
                <w:rFonts w:eastAsia="Times New Roman" w:cs="Arial"/>
                <w:bCs/>
                <w:kern w:val="24"/>
              </w:rPr>
              <w:t>podmioty publiczne pomocy i integracji społecznej lub rynku pracy,</w:t>
            </w:r>
          </w:p>
          <w:p w14:paraId="3C293A79" w14:textId="4E41E170" w:rsidR="00E921F7" w:rsidRPr="00535CB6" w:rsidRDefault="00E921F7" w:rsidP="00145F0C">
            <w:pPr>
              <w:pStyle w:val="Akapitzlist0"/>
              <w:numPr>
                <w:ilvl w:val="1"/>
                <w:numId w:val="69"/>
              </w:numPr>
              <w:ind w:left="691" w:hanging="567"/>
              <w:rPr>
                <w:rFonts w:eastAsia="Times New Roman" w:cs="Arial"/>
                <w:bCs/>
                <w:kern w:val="24"/>
              </w:rPr>
            </w:pPr>
            <w:r w:rsidRPr="00535CB6">
              <w:rPr>
                <w:rFonts w:eastAsia="Times New Roman" w:cs="Arial"/>
                <w:bCs/>
                <w:kern w:val="24"/>
              </w:rPr>
              <w:t>podmioty niepubliczne pomocy i integracji społecznej lub rynku pracy,</w:t>
            </w:r>
          </w:p>
          <w:p w14:paraId="7DD6FFB2" w14:textId="23127CB7" w:rsidR="00E921F7" w:rsidRPr="00535CB6" w:rsidRDefault="00E921F7" w:rsidP="00145F0C">
            <w:pPr>
              <w:pStyle w:val="Akapitzlist0"/>
              <w:numPr>
                <w:ilvl w:val="1"/>
                <w:numId w:val="69"/>
              </w:numPr>
              <w:ind w:left="691" w:hanging="567"/>
              <w:rPr>
                <w:rFonts w:eastAsia="Times New Roman" w:cs="Arial"/>
                <w:bCs/>
                <w:kern w:val="24"/>
              </w:rPr>
            </w:pPr>
            <w:r w:rsidRPr="00535CB6">
              <w:rPr>
                <w:rFonts w:eastAsia="Times New Roman" w:cs="Arial"/>
                <w:bCs/>
                <w:kern w:val="24"/>
              </w:rPr>
              <w:t>przedsiębiorstwa prywatne lub przedsiębiorstwa społeczne,</w:t>
            </w:r>
            <w:r w:rsidR="00186CD2" w:rsidRPr="00535CB6">
              <w:rPr>
                <w:rFonts w:eastAsia="Times New Roman" w:cs="Arial"/>
                <w:bCs/>
                <w:kern w:val="24"/>
              </w:rPr>
              <w:t xml:space="preserve"> </w:t>
            </w:r>
            <w:r w:rsidRPr="00535CB6">
              <w:rPr>
                <w:rFonts w:eastAsia="Times New Roman" w:cs="Arial"/>
                <w:bCs/>
                <w:kern w:val="24"/>
              </w:rPr>
              <w:t>zapewniającym kompleksowe wsparcie uczestników.</w:t>
            </w:r>
          </w:p>
        </w:tc>
        <w:tc>
          <w:tcPr>
            <w:tcW w:w="2720" w:type="pct"/>
            <w:vAlign w:val="center"/>
          </w:tcPr>
          <w:p w14:paraId="3C1C4F91" w14:textId="318098B3" w:rsidR="00E921F7" w:rsidRPr="00535CB6" w:rsidRDefault="00E921F7" w:rsidP="00145F0C">
            <w:pPr>
              <w:rPr>
                <w:rFonts w:eastAsia="Times New Roman" w:cs="Arial"/>
                <w:bCs/>
                <w:kern w:val="24"/>
              </w:rPr>
            </w:pPr>
            <w:r w:rsidRPr="00535CB6">
              <w:rPr>
                <w:rFonts w:eastAsia="Times New Roman" w:cs="Arial"/>
                <w:bCs/>
                <w:kern w:val="24"/>
              </w:rPr>
              <w:t>Współdziałanie instytucji działających w obszarze pomocy i integracji społecznej,  rynku pracy oraz przedsiębiorców stanowi jeden z najistotniejszych elementów aktywnej polityki społecznej, umożliwiając angażowanie jak największej liczby podmiotów działających na rzecz osób wykluczonych społecznie – na zasadach pełnego partnerstwa w zakresie realizacji projektów. Partnerstwo z podmiotami sektora prywatnego umożliwi odpowiednie przygotowanie uczestników projektu do wejścia na rynek pracy.</w:t>
            </w:r>
          </w:p>
          <w:p w14:paraId="252549EA"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2291607D" w14:textId="77777777" w:rsidR="00E921F7" w:rsidRPr="00535CB6" w:rsidRDefault="00E921F7" w:rsidP="00145F0C">
            <w:pPr>
              <w:rPr>
                <w:rFonts w:eastAsia="Times New Roman" w:cs="Arial"/>
                <w:bCs/>
                <w:kern w:val="24"/>
              </w:rPr>
            </w:pPr>
            <w:r w:rsidRPr="00535CB6">
              <w:rPr>
                <w:rFonts w:eastAsia="Times New Roman" w:cs="Arial"/>
                <w:bCs/>
              </w:rPr>
              <w:t>W przypadku, gdy we wniosku o dofinansowanie przewidziano realizację 2 typu projektu w karcie oceny wniosku powinna zostać zaznaczona odpowiedź „Nie dotyczy”.</w:t>
            </w:r>
          </w:p>
        </w:tc>
        <w:tc>
          <w:tcPr>
            <w:tcW w:w="402" w:type="pct"/>
            <w:vAlign w:val="center"/>
          </w:tcPr>
          <w:p w14:paraId="3E2F6404"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4DE47737" w14:textId="77777777" w:rsidTr="00A555B5">
        <w:trPr>
          <w:trHeight w:val="340"/>
        </w:trPr>
        <w:tc>
          <w:tcPr>
            <w:tcW w:w="5000" w:type="pct"/>
            <w:gridSpan w:val="4"/>
            <w:vAlign w:val="center"/>
          </w:tcPr>
          <w:p w14:paraId="5A24B945" w14:textId="77777777" w:rsidR="00E921F7" w:rsidRPr="00535CB6" w:rsidRDefault="00E921F7" w:rsidP="00145F0C">
            <w:pPr>
              <w:contextualSpacing/>
              <w:rPr>
                <w:rFonts w:eastAsia="Times New Roman" w:cs="Arial"/>
                <w:kern w:val="24"/>
              </w:rPr>
            </w:pPr>
            <w:r w:rsidRPr="00535CB6">
              <w:rPr>
                <w:rFonts w:cs="Arial"/>
              </w:rPr>
              <w:t>Integracja społeczna i aktywizacja zawodowa osób zagrożonych wykluczeniem społecznym ze szczególnym uwzględnieniem osób z niepełnosprawnościami – 2 typ projektu</w:t>
            </w:r>
          </w:p>
        </w:tc>
      </w:tr>
      <w:tr w:rsidR="00E921F7" w:rsidRPr="00F82DD8" w:rsidDel="00192299" w14:paraId="2225F6A2" w14:textId="77777777" w:rsidTr="00CE5C93">
        <w:tc>
          <w:tcPr>
            <w:tcW w:w="218" w:type="pct"/>
            <w:vAlign w:val="center"/>
          </w:tcPr>
          <w:p w14:paraId="50BE4914"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2F0664C6" w14:textId="77777777" w:rsidR="00E921F7" w:rsidRPr="00535CB6" w:rsidRDefault="00E921F7" w:rsidP="00145F0C">
            <w:pPr>
              <w:rPr>
                <w:rFonts w:eastAsia="Times New Roman" w:cs="Arial"/>
              </w:rPr>
            </w:pPr>
            <w:r w:rsidRPr="00535CB6">
              <w:rPr>
                <w:rFonts w:eastAsia="Times New Roman" w:cs="Arial"/>
                <w:bCs/>
                <w:kern w:val="24"/>
              </w:rPr>
              <w:t>W przypadku realizacji 2 typu projektu osoby z niepełnosprawnością stanowią, co najmniej 50% uczestników.</w:t>
            </w:r>
          </w:p>
        </w:tc>
        <w:tc>
          <w:tcPr>
            <w:tcW w:w="2720" w:type="pct"/>
            <w:vAlign w:val="center"/>
          </w:tcPr>
          <w:p w14:paraId="2354D7F9"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08EE2F59" w14:textId="77777777" w:rsidR="00E921F7" w:rsidRPr="00535CB6" w:rsidRDefault="00E921F7" w:rsidP="00145F0C">
            <w:pPr>
              <w:autoSpaceDE w:val="0"/>
              <w:autoSpaceDN w:val="0"/>
              <w:adjustRightInd w:val="0"/>
              <w:rPr>
                <w:rFonts w:cs="Arial"/>
              </w:rPr>
            </w:pPr>
            <w:r w:rsidRPr="00535CB6">
              <w:rPr>
                <w:rFonts w:cs="Arial"/>
              </w:rPr>
              <w:t>Osoby z niepełnosprawnością zostały zidentyfikowane jako jedna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349B0C2D" w14:textId="77777777" w:rsidR="00E921F7" w:rsidRPr="00535CB6" w:rsidRDefault="00E921F7"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p w14:paraId="3B2EDF95" w14:textId="77777777" w:rsidR="00E921F7" w:rsidRPr="00535CB6" w:rsidRDefault="00E921F7" w:rsidP="00145F0C">
            <w:pPr>
              <w:rPr>
                <w:rFonts w:eastAsia="Times New Roman" w:cs="Arial"/>
              </w:rPr>
            </w:pPr>
            <w:r w:rsidRPr="00535CB6">
              <w:rPr>
                <w:rFonts w:eastAsia="Times New Roman" w:cs="Arial"/>
                <w:bCs/>
              </w:rPr>
              <w:t>W przypadku, gdy we wniosku o dofinansowanie przewidziano realizację 1 typu projektu w karcie oceny wniosku powinna zostać zaznaczona odpowiedź „Nie dotyczy”.</w:t>
            </w:r>
          </w:p>
        </w:tc>
        <w:tc>
          <w:tcPr>
            <w:tcW w:w="402" w:type="pct"/>
            <w:vAlign w:val="center"/>
          </w:tcPr>
          <w:p w14:paraId="10442AAD" w14:textId="77777777" w:rsidR="00E921F7" w:rsidRPr="00535CB6" w:rsidRDefault="00E921F7" w:rsidP="00145F0C">
            <w:pPr>
              <w:rPr>
                <w:rFonts w:eastAsia="Times New Roman" w:cs="Arial"/>
                <w:kern w:val="24"/>
              </w:rPr>
            </w:pPr>
            <w:r w:rsidRPr="00535CB6">
              <w:rPr>
                <w:rFonts w:eastAsia="Times New Roman" w:cs="Arial"/>
                <w:kern w:val="24"/>
              </w:rPr>
              <w:lastRenderedPageBreak/>
              <w:t>0/1</w:t>
            </w:r>
          </w:p>
        </w:tc>
      </w:tr>
      <w:tr w:rsidR="00E921F7" w:rsidRPr="00F82DD8" w:rsidDel="00192299" w14:paraId="534CCFBA" w14:textId="77777777" w:rsidTr="00CE5C93">
        <w:tc>
          <w:tcPr>
            <w:tcW w:w="218" w:type="pct"/>
            <w:vAlign w:val="center"/>
          </w:tcPr>
          <w:p w14:paraId="257358C7"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55219F69" w14:textId="5E6F4A67" w:rsidR="00E921F7" w:rsidRPr="00535CB6" w:rsidRDefault="00E921F7" w:rsidP="00145F0C">
            <w:pPr>
              <w:rPr>
                <w:rFonts w:eastAsia="Times New Roman" w:cs="Arial"/>
              </w:rPr>
            </w:pPr>
            <w:r w:rsidRPr="00535CB6">
              <w:rPr>
                <w:rFonts w:eastAsia="Times New Roman" w:cs="Arial"/>
                <w:bCs/>
                <w:kern w:val="24"/>
              </w:rPr>
              <w:t xml:space="preserve">W przypadku realizacji 2 typu projektu </w:t>
            </w:r>
            <w:r w:rsidRPr="00535CB6">
              <w:rPr>
                <w:rFonts w:eastAsia="Times New Roman" w:cs="Arial"/>
              </w:rPr>
              <w:t>Wnioskodawca</w:t>
            </w:r>
            <w:r w:rsidRPr="00535CB6">
              <w:rPr>
                <w:rFonts w:eastAsia="Times New Roman" w:cs="Arial"/>
                <w:bCs/>
                <w:kern w:val="24"/>
              </w:rPr>
              <w:t xml:space="preserve"> zapewnia współpracę w zakresie rekrutacji uczestników z właściwym terytorialnie ośrodkiem pomocy społecznej, powiatowym centrum pomocy rodzinie lub powiatowym urzędem pracy oraz zobowiązuje się do informowania tych podmiotów o udzielonych uczestnikowi formach wsparcia.</w:t>
            </w:r>
          </w:p>
        </w:tc>
        <w:tc>
          <w:tcPr>
            <w:tcW w:w="2720" w:type="pct"/>
            <w:vAlign w:val="center"/>
          </w:tcPr>
          <w:p w14:paraId="05ED662D"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będzie weryfikowane na podstawie treści wniosku.</w:t>
            </w:r>
          </w:p>
          <w:p w14:paraId="7F757674" w14:textId="2D6EC639" w:rsidR="00E921F7" w:rsidRPr="00535CB6" w:rsidRDefault="00E921F7" w:rsidP="00145F0C">
            <w:pPr>
              <w:rPr>
                <w:rFonts w:eastAsia="Times New Roman" w:cs="Arial"/>
                <w:bCs/>
                <w:kern w:val="24"/>
              </w:rPr>
            </w:pPr>
            <w:r w:rsidRPr="00535CB6">
              <w:rPr>
                <w:rFonts w:eastAsia="Times New Roman" w:cs="Arial"/>
                <w:bCs/>
                <w:kern w:val="24"/>
              </w:rPr>
              <w:t>Nawiązanie współpracy z właściwym terytorialnie podmiotem zagwarantować ma odpowiedni dobór uczestników do projektu. Jednostki organizacyjne pomocy społecznej mają kompleksową i aktualną wiedzę na temat osób zagrożonych i/lub wykluczonych społecznie zamieszkujących obszar realizacji projektu. Ponadto nawiązanie współpracy z ośrodkiem pomocy społecznej, powiatowym centrum pomocy rodzinie oraz powiatowym urzędem pracy pozwoli na właściwą koordynację różnych form pomocy.</w:t>
            </w:r>
          </w:p>
          <w:p w14:paraId="584E437D"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4D7FFC49" w14:textId="77777777" w:rsidR="00E921F7" w:rsidRPr="00535CB6" w:rsidRDefault="00E921F7" w:rsidP="00145F0C">
            <w:pPr>
              <w:pStyle w:val="Default"/>
              <w:spacing w:before="80" w:after="80" w:line="259" w:lineRule="auto"/>
              <w:jc w:val="left"/>
              <w:rPr>
                <w:rFonts w:ascii="Arial" w:hAnsi="Arial" w:cs="Arial"/>
                <w:bCs/>
                <w:color w:val="auto"/>
                <w:kern w:val="24"/>
                <w:sz w:val="20"/>
                <w:szCs w:val="20"/>
              </w:rPr>
            </w:pPr>
            <w:r w:rsidRPr="00535CB6">
              <w:rPr>
                <w:rFonts w:ascii="Arial" w:hAnsi="Arial" w:cs="Arial"/>
                <w:bCs/>
                <w:color w:val="auto"/>
                <w:sz w:val="20"/>
                <w:szCs w:val="20"/>
              </w:rPr>
              <w:t>W przypadku, gdy we wniosku o dofinansowanie przewidziano realizację 1 typu projektu w karcie oceny wniosku powinna zostać zaznaczona odpowiedź „Nie dotyczy”.</w:t>
            </w:r>
          </w:p>
        </w:tc>
        <w:tc>
          <w:tcPr>
            <w:tcW w:w="402" w:type="pct"/>
            <w:vAlign w:val="center"/>
          </w:tcPr>
          <w:p w14:paraId="41FE493F"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5E485866" w14:textId="77777777" w:rsidTr="00CE5C93">
        <w:tc>
          <w:tcPr>
            <w:tcW w:w="218" w:type="pct"/>
            <w:vAlign w:val="center"/>
          </w:tcPr>
          <w:p w14:paraId="44C9E43E"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1045F7EB" w14:textId="77777777" w:rsidR="00E921F7" w:rsidRPr="00535CB6" w:rsidRDefault="00E921F7" w:rsidP="00145F0C">
            <w:pPr>
              <w:rPr>
                <w:rFonts w:cs="Arial"/>
              </w:rPr>
            </w:pPr>
            <w:r w:rsidRPr="00535CB6">
              <w:rPr>
                <w:rFonts w:eastAsia="Times New Roman" w:cs="Arial"/>
                <w:bCs/>
                <w:kern w:val="24"/>
              </w:rPr>
              <w:t xml:space="preserve">W przypadku realizacji 2 typu projektu </w:t>
            </w:r>
            <w:r w:rsidRPr="00535CB6">
              <w:rPr>
                <w:rFonts w:eastAsia="Times New Roman" w:cs="Arial"/>
              </w:rPr>
              <w:t>Wnioskodawca zapewnia, że w przypadku realizacji usług aktywnej integracji dla osób z niepełnosprawnościami dotychczas zatrudnionych w ZAZ, wsparcie polega na objęciu ich nową ofertą w postaci usług aktywnej integracji ukierunkowaną na przygotowanie do podjęcia zatrudnienia poza ZAZ, na otwartym rynku pracy lub w przedsiębiorczości społecznej.</w:t>
            </w:r>
          </w:p>
        </w:tc>
        <w:tc>
          <w:tcPr>
            <w:tcW w:w="2720" w:type="pct"/>
            <w:vAlign w:val="center"/>
          </w:tcPr>
          <w:p w14:paraId="67449A3B"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4DDDBB8D" w14:textId="2BC352B3"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4E70DC33"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5ABC7169" w14:textId="77777777" w:rsidR="00E921F7" w:rsidRPr="00535CB6" w:rsidRDefault="00E921F7" w:rsidP="00145F0C">
            <w:pPr>
              <w:rPr>
                <w:rFonts w:cs="Arial"/>
              </w:rPr>
            </w:pPr>
            <w:r w:rsidRPr="00535CB6">
              <w:rPr>
                <w:rFonts w:eastAsia="Times New Roman" w:cs="Arial"/>
                <w:bCs/>
              </w:rPr>
              <w:lastRenderedPageBreak/>
              <w:t>W przypadku, gdy we wniosku o dofinansowanie przewidziano realizację 1 typu projektu lub nie przewidziano realizacji tego typu działań w karcie oceny wniosku powinna zostać zaznaczona odpowiedź „Nie dotyczy”.</w:t>
            </w:r>
          </w:p>
        </w:tc>
        <w:tc>
          <w:tcPr>
            <w:tcW w:w="402" w:type="pct"/>
            <w:vAlign w:val="center"/>
          </w:tcPr>
          <w:p w14:paraId="0A579DAB" w14:textId="77777777" w:rsidR="00E921F7" w:rsidRPr="00535CB6" w:rsidRDefault="00E921F7" w:rsidP="00145F0C">
            <w:pPr>
              <w:rPr>
                <w:rFonts w:eastAsia="Times New Roman" w:cs="Arial"/>
                <w:kern w:val="24"/>
              </w:rPr>
            </w:pPr>
            <w:r w:rsidRPr="00535CB6">
              <w:rPr>
                <w:rFonts w:eastAsia="Times New Roman" w:cs="Arial"/>
                <w:kern w:val="24"/>
              </w:rPr>
              <w:lastRenderedPageBreak/>
              <w:t>0/1</w:t>
            </w:r>
          </w:p>
        </w:tc>
      </w:tr>
      <w:tr w:rsidR="00E921F7" w:rsidRPr="00F82DD8" w:rsidDel="00192299" w14:paraId="4DDA2285" w14:textId="77777777" w:rsidTr="00CE5C93">
        <w:trPr>
          <w:trHeight w:val="4103"/>
        </w:trPr>
        <w:tc>
          <w:tcPr>
            <w:tcW w:w="218" w:type="pct"/>
            <w:vAlign w:val="center"/>
          </w:tcPr>
          <w:p w14:paraId="18743280"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7B58073B" w14:textId="77777777" w:rsidR="00E921F7" w:rsidRPr="00535CB6" w:rsidRDefault="00E921F7" w:rsidP="00145F0C">
            <w:pPr>
              <w:rPr>
                <w:rFonts w:eastAsia="Times New Roman" w:cs="Arial"/>
              </w:rPr>
            </w:pPr>
            <w:r w:rsidRPr="00535CB6">
              <w:rPr>
                <w:rFonts w:eastAsia="Times New Roman" w:cs="Arial"/>
              </w:rPr>
              <w:t>W przypadku realizacji 2 typu projektu w sytuacji objęcia wsparciem w ramach projektu osób bezrobotnych, preferowane będą osoby zakwalifikowane do III profilu pomocy zgodnie z ustawą z dnia 20 kwietnia 2004 r. o promocji zatrudnienia i instytucjach rynku pracy.</w:t>
            </w:r>
          </w:p>
        </w:tc>
        <w:tc>
          <w:tcPr>
            <w:tcW w:w="2720" w:type="pct"/>
            <w:vAlign w:val="center"/>
          </w:tcPr>
          <w:p w14:paraId="7B1A59F1" w14:textId="77777777" w:rsidR="00E921F7" w:rsidRPr="00535CB6" w:rsidRDefault="00E921F7" w:rsidP="00145F0C">
            <w:pPr>
              <w:rPr>
                <w:rFonts w:cs="Arial"/>
              </w:rPr>
            </w:pPr>
            <w:r w:rsidRPr="00535CB6">
              <w:rPr>
                <w:rFonts w:cs="Arial"/>
              </w:rPr>
              <w:t>Spełnienie kryterium będzie oceniane na podstawie deklaracji Wnioskodawcy dotyczącej stosowania preferencji dla osób zakwalifikowanych do III profilu pomocy,  w przypadku objęcia wsparciem w projekcie osób bezrobotnych.</w:t>
            </w:r>
          </w:p>
          <w:p w14:paraId="3CF967F7" w14:textId="6E863286" w:rsidR="00E921F7" w:rsidRPr="00535CB6" w:rsidRDefault="00E921F7" w:rsidP="00145F0C">
            <w:pPr>
              <w:autoSpaceDE w:val="0"/>
              <w:autoSpaceDN w:val="0"/>
              <w:adjustRightInd w:val="0"/>
              <w:rPr>
                <w:rFonts w:eastAsia="Times New Roman" w:cs="Arial"/>
                <w:bCs/>
                <w:kern w:val="24"/>
              </w:rPr>
            </w:pPr>
            <w:r w:rsidRPr="00535CB6">
              <w:rPr>
                <w:rFonts w:eastAsia="Times New Roman" w:cs="Arial"/>
                <w:bCs/>
                <w:kern w:val="24"/>
              </w:rPr>
              <w:t>Osoby należące do III profilu pomocy wymagają szczególnego wsparcia w aktywizacji zawodowej.</w:t>
            </w:r>
          </w:p>
          <w:p w14:paraId="47163A7C" w14:textId="77777777" w:rsidR="00E921F7" w:rsidRPr="00535CB6" w:rsidRDefault="00E921F7" w:rsidP="00145F0C">
            <w:pPr>
              <w:autoSpaceDE w:val="0"/>
              <w:autoSpaceDN w:val="0"/>
              <w:adjustRightInd w:val="0"/>
              <w:rPr>
                <w:rFonts w:eastAsia="Times New Roman" w:cs="Arial"/>
                <w:bCs/>
                <w:kern w:val="24"/>
              </w:rPr>
            </w:pPr>
            <w:r w:rsidRPr="00535CB6">
              <w:rPr>
                <w:rFonts w:eastAsia="Times New Roman" w:cs="Arial"/>
                <w:bCs/>
                <w:kern w:val="24"/>
              </w:rPr>
              <w:t>Kryterium wynika z</w:t>
            </w:r>
            <w:r w:rsidRPr="00535CB6">
              <w:rPr>
                <w:rFonts w:eastAsia="Times New Roman" w:cs="Arial"/>
                <w:bCs/>
                <w:iCs/>
                <w:kern w:val="24"/>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ACE7306" w14:textId="77777777" w:rsidR="00E921F7" w:rsidRPr="00535CB6" w:rsidRDefault="00E921F7"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1D1F8E10" w14:textId="77777777" w:rsidR="00E921F7" w:rsidRPr="00535CB6" w:rsidRDefault="00E921F7" w:rsidP="00145F0C">
            <w:pPr>
              <w:autoSpaceDE w:val="0"/>
              <w:autoSpaceDN w:val="0"/>
              <w:adjustRightInd w:val="0"/>
              <w:rPr>
                <w:rFonts w:cs="Arial"/>
              </w:rPr>
            </w:pPr>
            <w:r w:rsidRPr="00535CB6">
              <w:rPr>
                <w:rFonts w:eastAsia="Times New Roman" w:cs="Arial"/>
                <w:bCs/>
              </w:rPr>
              <w:t>W przypadku, gdy we wniosku o dofinansowanie przewidziano realizację 1 typu projektu lub nie przewidziano objęcia wsparciem osób bezrobotnych w karcie oceny wniosku powinna zostać zaznaczona odpowiedź „Nie dotyczy”.</w:t>
            </w:r>
          </w:p>
        </w:tc>
        <w:tc>
          <w:tcPr>
            <w:tcW w:w="402" w:type="pct"/>
            <w:vAlign w:val="center"/>
          </w:tcPr>
          <w:p w14:paraId="5E99D054"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130C6261" w14:textId="77777777" w:rsidTr="00CE5C93">
        <w:trPr>
          <w:trHeight w:val="4025"/>
        </w:trPr>
        <w:tc>
          <w:tcPr>
            <w:tcW w:w="218" w:type="pct"/>
            <w:vAlign w:val="center"/>
          </w:tcPr>
          <w:p w14:paraId="446B39C2"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6093A177" w14:textId="77777777" w:rsidR="00E921F7" w:rsidRPr="00535CB6" w:rsidRDefault="00E921F7" w:rsidP="00145F0C">
            <w:pPr>
              <w:rPr>
                <w:rFonts w:eastAsia="Times New Roman" w:cs="Arial"/>
              </w:rPr>
            </w:pPr>
            <w:r w:rsidRPr="00535CB6">
              <w:rPr>
                <w:rFonts w:eastAsia="Times New Roman" w:cs="Arial"/>
              </w:rPr>
              <w:t>W przypadku realizacji 2 typu projektu w sytuacji tworzenia nowych CIS lub KIS uzasadnione jest to analizą lokalnych potrzeb, z uwzględnieniem istniejącej oferty wsparcia w zakresie usług reintegracji, a wnioskodawca zobowiązuje się do zapewnienia trwałości utworzonego podmiotu po zakończeniu finansowania jego funkcjonowania przez okres równy co najmniej okresowi finansowania funkcjonowania podmiotu w ramach projektu.</w:t>
            </w:r>
            <w:r w:rsidRPr="00535CB6">
              <w:rPr>
                <w:rFonts w:cs="Arial"/>
              </w:rPr>
              <w:t xml:space="preserve"> </w:t>
            </w:r>
          </w:p>
        </w:tc>
        <w:tc>
          <w:tcPr>
            <w:tcW w:w="2720" w:type="pct"/>
            <w:vAlign w:val="center"/>
          </w:tcPr>
          <w:p w14:paraId="1AA631D7" w14:textId="77777777" w:rsidR="00E921F7" w:rsidRPr="00535CB6" w:rsidRDefault="00E921F7" w:rsidP="00145F0C">
            <w:pPr>
              <w:rPr>
                <w:rFonts w:eastAsia="Times New Roman" w:cs="Arial"/>
              </w:rPr>
            </w:pPr>
            <w:r w:rsidRPr="00535CB6">
              <w:rPr>
                <w:rFonts w:eastAsia="Times New Roman" w:cs="Arial"/>
              </w:rPr>
              <w:t>Spełnienie kryterium będzie oceniane na podstawie dokonanej analizy potrzeb lokalnych w zakresie usług reintegracji oraz deklaracji Wnioskodawcy dotyczącej utrzymania trwałości utworzonego podmiotu przedstawionych we wniosku o dofinansowanie projektu.</w:t>
            </w:r>
          </w:p>
          <w:p w14:paraId="74D2D640" w14:textId="45528AB6" w:rsidR="00E921F7" w:rsidRPr="00535CB6" w:rsidRDefault="00E921F7" w:rsidP="00145F0C">
            <w:pPr>
              <w:rPr>
                <w:rFonts w:eastAsia="Times New Roman" w:cs="Arial"/>
              </w:rPr>
            </w:pPr>
            <w:r w:rsidRPr="00535CB6">
              <w:rPr>
                <w:rFonts w:eastAsia="Times New Roman" w:cs="Arial"/>
              </w:rPr>
              <w:t>Kryterium ma na celu zapewnienie, iż nowe podmioty KIS oraz CIS będą tworzone wyłącznie w miejscach gdzie zidentyfikowano niezaspokojone potrzeby w zakresie realizowanych przez nie działań.</w:t>
            </w:r>
          </w:p>
          <w:p w14:paraId="57724A96" w14:textId="0AA0373F" w:rsidR="00E921F7" w:rsidRPr="00535CB6" w:rsidRDefault="00E921F7" w:rsidP="00145F0C">
            <w:pPr>
              <w:rPr>
                <w:rFonts w:eastAsia="Times New Roman" w:cs="Arial"/>
              </w:rPr>
            </w:pPr>
            <w:r w:rsidRPr="00535CB6">
              <w:rPr>
                <w:rFonts w:eastAsia="Times New Roman" w:cs="Arial"/>
              </w:rPr>
              <w:t>Kryterium ocenianie będzie na etapie oceny merytorycznej.</w:t>
            </w:r>
          </w:p>
          <w:p w14:paraId="56A447B7" w14:textId="77777777" w:rsidR="00E921F7" w:rsidRPr="00535CB6" w:rsidRDefault="00E921F7" w:rsidP="00145F0C">
            <w:pPr>
              <w:rPr>
                <w:rFonts w:eastAsia="Times New Roman" w:cs="Arial"/>
              </w:rPr>
            </w:pPr>
            <w:r w:rsidRPr="00535CB6">
              <w:rPr>
                <w:rFonts w:eastAsia="Times New Roman" w:cs="Arial"/>
              </w:rPr>
              <w:t>Spełnienie kryterium jest warunkiem koniecznym do otrzymania dofinansowania. Ocena kryterium jest 0/1. Uzyskanie oceny „0” jest jednoznaczne z odrzuceniem projektu.</w:t>
            </w:r>
          </w:p>
          <w:p w14:paraId="77600E8B" w14:textId="77777777" w:rsidR="00E921F7" w:rsidRPr="00535CB6" w:rsidRDefault="00E921F7" w:rsidP="00145F0C">
            <w:pPr>
              <w:rPr>
                <w:rFonts w:eastAsia="Times New Roman" w:cs="Arial"/>
              </w:rPr>
            </w:pPr>
            <w:r w:rsidRPr="00535CB6">
              <w:rPr>
                <w:rFonts w:eastAsia="Times New Roman" w:cs="Arial"/>
              </w:rPr>
              <w:t>W przypadku, gdy we wniosku o dofinansowanie przewidziano realizację 1 typu projektu lub nie przewidziano tego typu działań, w karcie oceny wniosku powinna zostać zaznaczona odpowiedź „Nie dotyczy”.</w:t>
            </w:r>
          </w:p>
        </w:tc>
        <w:tc>
          <w:tcPr>
            <w:tcW w:w="402" w:type="pct"/>
            <w:vAlign w:val="center"/>
          </w:tcPr>
          <w:p w14:paraId="3B1AED3F" w14:textId="2D4D281B" w:rsidR="00E921F7" w:rsidRPr="00535CB6" w:rsidRDefault="00216EB7" w:rsidP="00145F0C">
            <w:pPr>
              <w:rPr>
                <w:rFonts w:eastAsia="Times New Roman" w:cs="Arial"/>
                <w:kern w:val="24"/>
              </w:rPr>
            </w:pPr>
            <w:r w:rsidRPr="00535CB6">
              <w:rPr>
                <w:rFonts w:eastAsia="Times New Roman" w:cs="Arial"/>
                <w:kern w:val="24"/>
              </w:rPr>
              <w:t>0/1</w:t>
            </w:r>
          </w:p>
        </w:tc>
      </w:tr>
    </w:tbl>
    <w:p w14:paraId="523E233C" w14:textId="77777777" w:rsidR="00216EB7" w:rsidRPr="00CE0119" w:rsidRDefault="00216EB7">
      <w:pPr>
        <w:rPr>
          <w:rFonts w:eastAsia="Times New Roman" w:cs="Arial"/>
          <w:b/>
          <w:color w:val="000000"/>
          <w:szCs w:val="24"/>
          <w:lang w:eastAsia="pl-PL"/>
        </w:rPr>
      </w:pPr>
      <w:r w:rsidRPr="00CE0119">
        <w:rPr>
          <w:rFonts w:eastAsia="Times New Roman" w:cs="Arial"/>
          <w:b/>
          <w:color w:val="000000"/>
          <w:szCs w:val="24"/>
          <w:lang w:eastAsia="pl-PL"/>
        </w:rPr>
        <w:br w:type="page"/>
      </w:r>
    </w:p>
    <w:p w14:paraId="65C0811D" w14:textId="77777777" w:rsidR="00E67BE3" w:rsidRDefault="00E67BE3" w:rsidP="00E67BE3">
      <w:pPr>
        <w:pStyle w:val="Nagwek5"/>
        <w:rPr>
          <w:rFonts w:eastAsia="Calibri"/>
        </w:rPr>
      </w:pPr>
      <w:bookmarkStart w:id="134" w:name="_Toc457226189"/>
      <w:bookmarkStart w:id="135" w:name="_Toc457376939"/>
      <w:bookmarkStart w:id="136" w:name="_Toc457381511"/>
      <w:bookmarkStart w:id="137" w:name="_Toc457987788"/>
      <w:bookmarkStart w:id="138" w:name="_Toc462147151"/>
      <w:bookmarkStart w:id="139" w:name="_Toc115339704"/>
      <w:r w:rsidRPr="00BA360C">
        <w:rPr>
          <w:rFonts w:eastAsia="Calibri"/>
        </w:rPr>
        <w:lastRenderedPageBreak/>
        <w:t xml:space="preserve">Działanie 9.1 </w:t>
      </w:r>
      <w:r>
        <w:rPr>
          <w:rFonts w:eastAsia="Calibri"/>
        </w:rPr>
        <w:t>- t</w:t>
      </w:r>
      <w:r w:rsidRPr="00BA360C">
        <w:rPr>
          <w:rFonts w:eastAsia="Calibri"/>
        </w:rPr>
        <w:t xml:space="preserve">yp projektów: </w:t>
      </w:r>
      <w:r>
        <w:rPr>
          <w:rFonts w:eastAsia="Calibri"/>
        </w:rPr>
        <w:t>„W</w:t>
      </w:r>
      <w:r w:rsidRPr="00BA360C">
        <w:rPr>
          <w:rFonts w:eastAsia="Calibri"/>
        </w:rPr>
        <w:t>sparcie rodzin wielodzietnych, ubogich rodzin z dziećmi, rodzin z osobami starszymi, rodzin z osobami z niepełnosprawnościami oraz rodzin z innymi osobami zależnymi i rodziców samotnie wychowujących dzieci.</w:t>
      </w:r>
      <w:bookmarkEnd w:id="139"/>
    </w:p>
    <w:p w14:paraId="2526112D" w14:textId="77777777" w:rsidR="00E67BE3" w:rsidRDefault="00E67BE3" w:rsidP="00E67BE3">
      <w:pPr>
        <w:pStyle w:val="Bezodstpw"/>
        <w:rPr>
          <w:rFonts w:eastAsia="Calibri"/>
        </w:rPr>
      </w:pPr>
      <w:r w:rsidRPr="00E67BE3">
        <w:rPr>
          <w:rFonts w:eastAsia="Calibri"/>
        </w:rPr>
        <w:t xml:space="preserve">Kryteria wyboru projektów przyjęte przez Komitet Monitorujący RPO WM na </w:t>
      </w:r>
      <w:r>
        <w:rPr>
          <w:rFonts w:eastAsia="Calibri"/>
        </w:rPr>
        <w:t>X</w:t>
      </w:r>
      <w:r w:rsidRPr="00E67BE3">
        <w:rPr>
          <w:rFonts w:eastAsia="Calibri"/>
        </w:rPr>
        <w:t>V</w:t>
      </w:r>
      <w:r>
        <w:rPr>
          <w:rFonts w:eastAsia="Calibri"/>
        </w:rPr>
        <w:t>III</w:t>
      </w:r>
      <w:r w:rsidRPr="00E67BE3">
        <w:rPr>
          <w:rFonts w:eastAsia="Calibri"/>
        </w:rPr>
        <w:t xml:space="preserve"> posiedzeniu w dniu </w:t>
      </w:r>
      <w:r>
        <w:rPr>
          <w:rFonts w:eastAsia="Calibri"/>
        </w:rPr>
        <w:t>18 listopada 2016</w:t>
      </w:r>
      <w:r w:rsidRPr="00E67BE3">
        <w:rPr>
          <w:rFonts w:eastAsia="Calibri"/>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ę dla Działania 9.1 typ projektu&quot; &quot;Wsparcie rodzin wielodzietnych, ubogich rodzin z dziećmi, rodzin z osobami starszymi, rodzin z osobami z niepełnosprawnościami oraz rodzin z innymi osobami zależnymi i rodziców samotnie wychowujących dzieci&quot;."/>
      </w:tblPr>
      <w:tblGrid>
        <w:gridCol w:w="561"/>
        <w:gridCol w:w="4089"/>
        <w:gridCol w:w="8212"/>
        <w:gridCol w:w="1161"/>
      </w:tblGrid>
      <w:tr w:rsidR="00E67BE3" w:rsidRPr="00F82DD8" w14:paraId="1156753A" w14:textId="77777777" w:rsidTr="00CE5C93">
        <w:trPr>
          <w:trHeight w:val="340"/>
          <w:tblHeader/>
        </w:trPr>
        <w:tc>
          <w:tcPr>
            <w:tcW w:w="200" w:type="pct"/>
            <w:vAlign w:val="center"/>
          </w:tcPr>
          <w:p w14:paraId="005617C8" w14:textId="6AC6545B" w:rsidR="00E67BE3" w:rsidRPr="00535CB6" w:rsidRDefault="00E67BE3">
            <w:pPr>
              <w:rPr>
                <w:rFonts w:eastAsia="Calibri" w:cs="Arial"/>
                <w:b/>
              </w:rPr>
            </w:pPr>
            <w:r w:rsidRPr="00535CB6">
              <w:rPr>
                <w:rFonts w:eastAsia="Calibri" w:cs="Arial"/>
                <w:b/>
                <w:bCs/>
              </w:rPr>
              <w:t>Lp.</w:t>
            </w:r>
          </w:p>
        </w:tc>
        <w:tc>
          <w:tcPr>
            <w:tcW w:w="1458" w:type="pct"/>
            <w:vAlign w:val="center"/>
          </w:tcPr>
          <w:p w14:paraId="01DB01E4" w14:textId="77777777" w:rsidR="00E67BE3" w:rsidRPr="00535CB6" w:rsidRDefault="00E67BE3" w:rsidP="00145F0C">
            <w:pPr>
              <w:rPr>
                <w:rFonts w:eastAsia="Calibri" w:cs="Arial"/>
                <w:b/>
              </w:rPr>
            </w:pPr>
            <w:r w:rsidRPr="00535CB6">
              <w:rPr>
                <w:rFonts w:eastAsia="Calibri" w:cs="Arial"/>
                <w:b/>
                <w:bCs/>
              </w:rPr>
              <w:t>Kryterium</w:t>
            </w:r>
          </w:p>
        </w:tc>
        <w:tc>
          <w:tcPr>
            <w:tcW w:w="2928" w:type="pct"/>
            <w:vAlign w:val="center"/>
          </w:tcPr>
          <w:p w14:paraId="49E43E14" w14:textId="77777777" w:rsidR="00E67BE3" w:rsidRPr="00535CB6" w:rsidRDefault="00E67BE3" w:rsidP="00145F0C">
            <w:pPr>
              <w:rPr>
                <w:rFonts w:eastAsia="Calibri" w:cs="Arial"/>
                <w:b/>
              </w:rPr>
            </w:pPr>
            <w:r w:rsidRPr="00535CB6">
              <w:rPr>
                <w:rFonts w:eastAsia="Calibri" w:cs="Arial"/>
                <w:b/>
                <w:bCs/>
              </w:rPr>
              <w:t>Opis kryterium</w:t>
            </w:r>
          </w:p>
        </w:tc>
        <w:tc>
          <w:tcPr>
            <w:tcW w:w="414" w:type="pct"/>
            <w:vAlign w:val="center"/>
          </w:tcPr>
          <w:p w14:paraId="542E5A99" w14:textId="77777777" w:rsidR="00E67BE3" w:rsidRPr="00535CB6" w:rsidRDefault="00E67BE3" w:rsidP="00145F0C">
            <w:pPr>
              <w:rPr>
                <w:rFonts w:eastAsia="Calibri" w:cs="Arial"/>
                <w:b/>
              </w:rPr>
            </w:pPr>
            <w:r w:rsidRPr="00535CB6">
              <w:rPr>
                <w:rFonts w:eastAsia="Calibri" w:cs="Arial"/>
                <w:b/>
                <w:bCs/>
              </w:rPr>
              <w:t>Punktacja</w:t>
            </w:r>
          </w:p>
        </w:tc>
      </w:tr>
      <w:tr w:rsidR="00E67BE3" w:rsidRPr="00F82DD8" w14:paraId="5E8B74CB" w14:textId="77777777" w:rsidTr="00535CB6">
        <w:trPr>
          <w:trHeight w:val="340"/>
        </w:trPr>
        <w:tc>
          <w:tcPr>
            <w:tcW w:w="5000" w:type="pct"/>
            <w:gridSpan w:val="4"/>
            <w:vAlign w:val="center"/>
          </w:tcPr>
          <w:p w14:paraId="3CDBFD26" w14:textId="77777777" w:rsidR="00E67BE3" w:rsidRPr="00535CB6" w:rsidRDefault="00E67BE3" w:rsidP="00145F0C">
            <w:pPr>
              <w:rPr>
                <w:rFonts w:eastAsia="Calibri" w:cs="Arial"/>
                <w:b/>
                <w:bCs/>
              </w:rPr>
            </w:pPr>
            <w:r w:rsidRPr="00535CB6">
              <w:rPr>
                <w:rFonts w:eastAsia="Times New Roman" w:cs="Arial"/>
                <w:b/>
                <w:bCs/>
                <w:kern w:val="24"/>
                <w:lang w:eastAsia="pl-PL"/>
              </w:rPr>
              <w:t>Kryteria oceniane na etapie oceny formalnej</w:t>
            </w:r>
          </w:p>
        </w:tc>
      </w:tr>
      <w:tr w:rsidR="00E67BE3" w:rsidRPr="00F82DD8" w14:paraId="474123CA" w14:textId="77777777" w:rsidTr="00CE5C93">
        <w:tc>
          <w:tcPr>
            <w:tcW w:w="200" w:type="pct"/>
            <w:vAlign w:val="center"/>
          </w:tcPr>
          <w:p w14:paraId="270C6F5B" w14:textId="77777777" w:rsidR="00E67BE3" w:rsidRPr="00535CB6" w:rsidRDefault="00E67BE3" w:rsidP="00145F0C">
            <w:pPr>
              <w:numPr>
                <w:ilvl w:val="0"/>
                <w:numId w:val="179"/>
              </w:numPr>
              <w:rPr>
                <w:rFonts w:eastAsia="Calibri" w:cs="Arial"/>
                <w:bCs/>
              </w:rPr>
            </w:pPr>
          </w:p>
        </w:tc>
        <w:tc>
          <w:tcPr>
            <w:tcW w:w="1458" w:type="pct"/>
            <w:vAlign w:val="center"/>
          </w:tcPr>
          <w:p w14:paraId="2318C735" w14:textId="77777777" w:rsidR="00E67BE3" w:rsidRPr="00535CB6" w:rsidRDefault="00E67BE3" w:rsidP="00145F0C">
            <w:pPr>
              <w:rPr>
                <w:rFonts w:eastAsia="Calibri" w:cs="Arial"/>
                <w:bCs/>
              </w:rPr>
            </w:pPr>
            <w:r w:rsidRPr="00535CB6">
              <w:rPr>
                <w:rFonts w:eastAsia="Calibri" w:cs="Arial"/>
                <w:bCs/>
              </w:rPr>
              <w:t>Okres realizacji projektu wynosi maksymalnie 24 miesiące.</w:t>
            </w:r>
          </w:p>
        </w:tc>
        <w:tc>
          <w:tcPr>
            <w:tcW w:w="2928" w:type="pct"/>
            <w:vAlign w:val="center"/>
          </w:tcPr>
          <w:p w14:paraId="089F0B3B" w14:textId="77777777" w:rsidR="00E67BE3" w:rsidRPr="00535CB6" w:rsidRDefault="00E67BE3"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eastAsia="Calibri" w:cs="Arial"/>
              </w:rPr>
              <w:t>Planowany okres realizacji projektu</w:t>
            </w:r>
            <w:r w:rsidRPr="00535CB6">
              <w:rPr>
                <w:rFonts w:eastAsia="Times New Roman" w:cs="Arial"/>
                <w:bCs/>
                <w:kern w:val="24"/>
                <w:lang w:eastAsia="pl-PL"/>
              </w:rPr>
              <w:t>).</w:t>
            </w:r>
          </w:p>
          <w:p w14:paraId="587E9B24" w14:textId="77777777" w:rsidR="00E67BE3" w:rsidRPr="00535CB6" w:rsidRDefault="00E67BE3" w:rsidP="00145F0C">
            <w:pPr>
              <w:autoSpaceDE w:val="0"/>
              <w:autoSpaceDN w:val="0"/>
              <w:adjustRightInd w:val="0"/>
              <w:rPr>
                <w:rFonts w:eastAsia="Calibri" w:cs="Arial"/>
              </w:rPr>
            </w:pPr>
            <w:r w:rsidRPr="00535CB6">
              <w:rPr>
                <w:rFonts w:eastAsia="Calibri"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0C12A393" w14:textId="77777777" w:rsidR="00E67BE3" w:rsidRPr="00535CB6" w:rsidRDefault="00E67BE3" w:rsidP="00145F0C">
            <w:pPr>
              <w:autoSpaceDE w:val="0"/>
              <w:autoSpaceDN w:val="0"/>
              <w:adjustRightInd w:val="0"/>
              <w:rPr>
                <w:rFonts w:eastAsia="Calibri" w:cs="Arial"/>
              </w:rPr>
            </w:pPr>
            <w:r w:rsidRPr="00535CB6">
              <w:rPr>
                <w:rFonts w:eastAsia="Calibri"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4219FCAB" w14:textId="77777777" w:rsidR="00E67BE3" w:rsidRPr="00535CB6" w:rsidRDefault="00E67BE3" w:rsidP="00145F0C">
            <w:pPr>
              <w:rPr>
                <w:rFonts w:eastAsia="Calibri" w:cs="Arial"/>
                <w:bCs/>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4" w:type="pct"/>
            <w:vAlign w:val="center"/>
          </w:tcPr>
          <w:p w14:paraId="79FF03C9" w14:textId="77777777" w:rsidR="00E67BE3" w:rsidRPr="00535CB6" w:rsidRDefault="00E67BE3" w:rsidP="00145F0C">
            <w:pPr>
              <w:rPr>
                <w:rFonts w:eastAsia="Calibri" w:cs="Arial"/>
                <w:bCs/>
              </w:rPr>
            </w:pPr>
            <w:r w:rsidRPr="00535CB6">
              <w:rPr>
                <w:rFonts w:eastAsia="Calibri" w:cs="Arial"/>
              </w:rPr>
              <w:t>0/1</w:t>
            </w:r>
          </w:p>
        </w:tc>
      </w:tr>
      <w:tr w:rsidR="00E67BE3" w:rsidRPr="00F82DD8" w14:paraId="6669DC64" w14:textId="77777777" w:rsidTr="00CE5C93">
        <w:tc>
          <w:tcPr>
            <w:tcW w:w="200" w:type="pct"/>
            <w:vAlign w:val="center"/>
          </w:tcPr>
          <w:p w14:paraId="2906DA45" w14:textId="77777777" w:rsidR="00E67BE3" w:rsidRPr="00535CB6" w:rsidRDefault="00E67BE3" w:rsidP="00145F0C">
            <w:pPr>
              <w:numPr>
                <w:ilvl w:val="0"/>
                <w:numId w:val="179"/>
              </w:numPr>
              <w:rPr>
                <w:rFonts w:eastAsia="Calibri" w:cs="Arial"/>
              </w:rPr>
            </w:pPr>
          </w:p>
        </w:tc>
        <w:tc>
          <w:tcPr>
            <w:tcW w:w="1458" w:type="pct"/>
            <w:vAlign w:val="center"/>
          </w:tcPr>
          <w:p w14:paraId="06F05366" w14:textId="78F45C79" w:rsidR="00E67BE3" w:rsidRPr="00535CB6" w:rsidRDefault="00E67BE3" w:rsidP="00145F0C">
            <w:pPr>
              <w:rPr>
                <w:rFonts w:eastAsia="Calibri" w:cs="Arial"/>
              </w:rPr>
            </w:pPr>
            <w:r w:rsidRPr="00535CB6">
              <w:rPr>
                <w:rFonts w:eastAsia="Calibri" w:cs="Arial"/>
              </w:rPr>
              <w:t>Średni koszt wsparcia na uczestnika nie przekracza kwoty 11 000 PLN</w:t>
            </w:r>
            <w:r w:rsidRPr="00535CB6">
              <w:rPr>
                <w:rFonts w:eastAsia="Calibri" w:cs="Arial"/>
                <w:vertAlign w:val="superscript"/>
              </w:rPr>
              <w:footnoteReference w:id="8"/>
            </w:r>
            <w:r w:rsidRPr="00535CB6">
              <w:rPr>
                <w:rFonts w:eastAsia="Calibri" w:cs="Arial"/>
              </w:rPr>
              <w:t>.</w:t>
            </w:r>
          </w:p>
        </w:tc>
        <w:tc>
          <w:tcPr>
            <w:tcW w:w="2928" w:type="pct"/>
            <w:vAlign w:val="center"/>
          </w:tcPr>
          <w:p w14:paraId="4CBC2AB9" w14:textId="77777777" w:rsidR="00E67BE3" w:rsidRPr="00535CB6" w:rsidRDefault="00E67BE3" w:rsidP="00145F0C">
            <w:pPr>
              <w:rPr>
                <w:rFonts w:eastAsia="Calibri" w:cs="Arial"/>
                <w:bCs/>
              </w:rPr>
            </w:pPr>
            <w:r w:rsidRPr="00535CB6">
              <w:rPr>
                <w:rFonts w:eastAsia="Calibri" w:cs="Arial"/>
                <w:bCs/>
              </w:rPr>
              <w:t>Spełnienie kryterium będzie oceniane na podstawie budżetu projektu.</w:t>
            </w:r>
          </w:p>
          <w:p w14:paraId="69BFDDA9" w14:textId="77777777" w:rsidR="00E67BE3" w:rsidRPr="00535CB6" w:rsidRDefault="00E67BE3" w:rsidP="00145F0C">
            <w:pPr>
              <w:rPr>
                <w:rFonts w:eastAsia="Calibri" w:cs="Arial"/>
              </w:rPr>
            </w:pPr>
            <w:r w:rsidRPr="00535CB6">
              <w:rPr>
                <w:rFonts w:eastAsia="Calibri" w:cs="Arial"/>
              </w:rPr>
              <w:t>W ramach kryterium weryfikowany jest średni koszt przypadający na jednego uczestnika projektu. Średni koszt wsparcia obejmuje wszystkie wydatki związane z udziałem 1 osoby w projekcie (w tym również wkład własny, koszty  pośrednie oraz koszty przeznaczone na wsparcie otoczenia).</w:t>
            </w:r>
          </w:p>
          <w:p w14:paraId="00A7902A" w14:textId="77777777" w:rsidR="00E67BE3" w:rsidRPr="00535CB6" w:rsidRDefault="00E67BE3" w:rsidP="00145F0C">
            <w:pPr>
              <w:rPr>
                <w:rFonts w:eastAsia="Calibri" w:cs="Arial"/>
              </w:rPr>
            </w:pPr>
            <w:r w:rsidRPr="00535CB6">
              <w:rPr>
                <w:rFonts w:eastAsia="Calibri" w:cs="Arial"/>
              </w:rPr>
              <w:t>Zastosowanie kryterium wynika z zapisów Regionalnego Programu Operacyjnego Województwa Mazowieckiego 2014-2020.</w:t>
            </w:r>
          </w:p>
          <w:p w14:paraId="375240B9" w14:textId="77777777" w:rsidR="00E67BE3" w:rsidRPr="00535CB6" w:rsidRDefault="00E67BE3" w:rsidP="00145F0C">
            <w:pPr>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tc>
        <w:tc>
          <w:tcPr>
            <w:tcW w:w="414" w:type="pct"/>
            <w:vAlign w:val="center"/>
          </w:tcPr>
          <w:p w14:paraId="6989CC27"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05F262CF" w14:textId="77777777" w:rsidTr="00CE5C93">
        <w:tc>
          <w:tcPr>
            <w:tcW w:w="200" w:type="pct"/>
            <w:vAlign w:val="center"/>
          </w:tcPr>
          <w:p w14:paraId="0638DB92" w14:textId="77777777" w:rsidR="00E67BE3" w:rsidRPr="00535CB6" w:rsidRDefault="00E67BE3" w:rsidP="00145F0C">
            <w:pPr>
              <w:numPr>
                <w:ilvl w:val="0"/>
                <w:numId w:val="179"/>
              </w:numPr>
              <w:rPr>
                <w:rFonts w:eastAsia="Calibri" w:cs="Arial"/>
              </w:rPr>
            </w:pPr>
          </w:p>
        </w:tc>
        <w:tc>
          <w:tcPr>
            <w:tcW w:w="1458" w:type="pct"/>
            <w:vAlign w:val="center"/>
          </w:tcPr>
          <w:p w14:paraId="4E4C3173" w14:textId="77777777" w:rsidR="00E67BE3" w:rsidRPr="00535CB6" w:rsidRDefault="00E67BE3" w:rsidP="00145F0C">
            <w:pPr>
              <w:rPr>
                <w:rFonts w:eastAsia="Calibri" w:cs="Arial"/>
                <w:highlight w:val="green"/>
              </w:rPr>
            </w:pPr>
            <w:r w:rsidRPr="00535CB6">
              <w:rPr>
                <w:rFonts w:eastAsia="Calibri" w:cs="Arial"/>
              </w:rPr>
              <w:t xml:space="preserve">Każdy uczestnik projektu podpisuje kontrakt socjalny lub dokument zawierający </w:t>
            </w:r>
            <w:r w:rsidRPr="00535CB6">
              <w:rPr>
                <w:rFonts w:eastAsia="Calibri" w:cs="Arial"/>
              </w:rPr>
              <w:lastRenderedPageBreak/>
              <w:t>elementy analogiczne do kontraktu socjalnego.</w:t>
            </w:r>
          </w:p>
        </w:tc>
        <w:tc>
          <w:tcPr>
            <w:tcW w:w="2928" w:type="pct"/>
            <w:vAlign w:val="center"/>
          </w:tcPr>
          <w:p w14:paraId="5C11F892" w14:textId="77777777" w:rsidR="00E67BE3" w:rsidRPr="00535CB6" w:rsidRDefault="00E67BE3" w:rsidP="00145F0C">
            <w:pPr>
              <w:autoSpaceDE w:val="0"/>
              <w:autoSpaceDN w:val="0"/>
              <w:adjustRightInd w:val="0"/>
              <w:rPr>
                <w:rFonts w:eastAsia="Calibri" w:cs="Arial"/>
              </w:rPr>
            </w:pPr>
            <w:r w:rsidRPr="00535CB6">
              <w:rPr>
                <w:rFonts w:eastAsia="Times New Roman" w:cs="Arial"/>
                <w:bCs/>
                <w:color w:val="000000"/>
                <w:kern w:val="24"/>
                <w:lang w:eastAsia="pl-PL"/>
              </w:rPr>
              <w:lastRenderedPageBreak/>
              <w:t>Spełnienie kryterium będzie oceniane na podstawie deklaracji Wnioskodawcy</w:t>
            </w:r>
          </w:p>
          <w:p w14:paraId="3879D32E" w14:textId="77777777" w:rsidR="00E67BE3" w:rsidRPr="00535CB6" w:rsidRDefault="00E67BE3" w:rsidP="00145F0C">
            <w:pPr>
              <w:autoSpaceDE w:val="0"/>
              <w:autoSpaceDN w:val="0"/>
              <w:adjustRightInd w:val="0"/>
              <w:rPr>
                <w:rFonts w:eastAsia="Calibri" w:cs="Arial"/>
              </w:rPr>
            </w:pPr>
            <w:r w:rsidRPr="00535CB6">
              <w:rPr>
                <w:rFonts w:eastAsia="Calibri" w:cs="Arial"/>
              </w:rPr>
              <w:t xml:space="preserve">Kontrakt socjalny obowiązkowo zawierają podmioty zobowiązane do tego przepisami prawa krajowego. W pozostałych przypadkach podpisywany jest dokument zawierający </w:t>
            </w:r>
            <w:r w:rsidRPr="00535CB6">
              <w:rPr>
                <w:rFonts w:eastAsia="Calibri" w:cs="Arial"/>
              </w:rPr>
              <w:lastRenderedPageBreak/>
              <w:t>elementy analogiczne do kontraktu socjalnego, określający uprawnienia i zobowiązania stron umowy w ramach wspólnie podejmowanych działań zmierzających do przezwyciężenia trudnej sytuacji życiowej uczestnika.</w:t>
            </w:r>
          </w:p>
          <w:p w14:paraId="34A752E5" w14:textId="77777777" w:rsidR="00E67BE3" w:rsidRPr="00535CB6" w:rsidRDefault="00E67BE3" w:rsidP="00145F0C">
            <w:pPr>
              <w:rPr>
                <w:rFonts w:eastAsia="Calibri" w:cs="Arial"/>
                <w:bCs/>
                <w:highlight w:val="green"/>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1223E41A" w14:textId="77777777" w:rsidR="00E67BE3" w:rsidRPr="00535CB6" w:rsidRDefault="00E67BE3" w:rsidP="00145F0C">
            <w:pPr>
              <w:rPr>
                <w:rFonts w:eastAsia="Calibri" w:cs="Arial"/>
              </w:rPr>
            </w:pPr>
            <w:r w:rsidRPr="00535CB6">
              <w:rPr>
                <w:rFonts w:eastAsia="Calibri" w:cs="Arial"/>
              </w:rPr>
              <w:lastRenderedPageBreak/>
              <w:t>0/1</w:t>
            </w:r>
          </w:p>
        </w:tc>
      </w:tr>
      <w:tr w:rsidR="00E67BE3" w:rsidRPr="00F82DD8" w:rsidDel="00192299" w14:paraId="015803D6" w14:textId="77777777" w:rsidTr="00CE5C93">
        <w:tc>
          <w:tcPr>
            <w:tcW w:w="200" w:type="pct"/>
            <w:vAlign w:val="center"/>
          </w:tcPr>
          <w:p w14:paraId="3EC55CDE" w14:textId="77777777" w:rsidR="00E67BE3" w:rsidRPr="00535CB6" w:rsidRDefault="00E67BE3" w:rsidP="00145F0C">
            <w:pPr>
              <w:numPr>
                <w:ilvl w:val="0"/>
                <w:numId w:val="179"/>
              </w:numPr>
              <w:rPr>
                <w:rFonts w:eastAsia="Calibri" w:cs="Arial"/>
              </w:rPr>
            </w:pPr>
          </w:p>
        </w:tc>
        <w:tc>
          <w:tcPr>
            <w:tcW w:w="1458" w:type="pct"/>
            <w:vAlign w:val="center"/>
          </w:tcPr>
          <w:p w14:paraId="2D42D31F" w14:textId="49CEF5A6" w:rsidR="00E67BE3" w:rsidRPr="00535CB6" w:rsidRDefault="00E67BE3" w:rsidP="00145F0C">
            <w:pPr>
              <w:rPr>
                <w:rFonts w:eastAsia="Calibri" w:cs="Arial"/>
              </w:rPr>
            </w:pPr>
            <w:r w:rsidRPr="00535CB6">
              <w:rPr>
                <w:rFonts w:eastAsia="Calibri" w:cs="Arial"/>
                <w:bCs/>
                <w:kern w:val="24"/>
              </w:rPr>
              <w:t xml:space="preserve">Wnioskodawca zapewnia, że wsparcie </w:t>
            </w:r>
            <w:r w:rsidRPr="00535CB6">
              <w:rPr>
                <w:rFonts w:eastAsia="Calibri" w:cs="Arial"/>
              </w:rPr>
              <w:t xml:space="preserve">każdego uczestnika projektu </w:t>
            </w:r>
            <w:r w:rsidRPr="00535CB6">
              <w:rPr>
                <w:rFonts w:eastAsia="Calibri" w:cs="Arial"/>
                <w:bCs/>
                <w:kern w:val="24"/>
              </w:rPr>
              <w:t>odbywa się na podstawie</w:t>
            </w:r>
            <w:r w:rsidRPr="00535CB6">
              <w:rPr>
                <w:rFonts w:eastAsia="Calibri" w:cs="Arial"/>
              </w:rPr>
              <w:t xml:space="preserve"> </w:t>
            </w:r>
            <w:r w:rsidRPr="00535CB6">
              <w:rPr>
                <w:rFonts w:eastAsia="Calibri" w:cs="Arial"/>
                <w:bCs/>
                <w:kern w:val="24"/>
              </w:rPr>
              <w:t>ścieżki reintegracji.</w:t>
            </w:r>
          </w:p>
        </w:tc>
        <w:tc>
          <w:tcPr>
            <w:tcW w:w="2928" w:type="pct"/>
            <w:vAlign w:val="center"/>
          </w:tcPr>
          <w:p w14:paraId="77AA1670" w14:textId="77777777" w:rsidR="00E67BE3" w:rsidRPr="00535CB6" w:rsidRDefault="00E67BE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532BC025" w14:textId="77777777" w:rsidR="00E67BE3" w:rsidRPr="00535CB6" w:rsidRDefault="00E67BE3" w:rsidP="00145F0C">
            <w:pPr>
              <w:rPr>
                <w:rFonts w:eastAsia="Calibri" w:cs="Arial"/>
              </w:rPr>
            </w:pPr>
            <w:r w:rsidRPr="00535CB6">
              <w:rPr>
                <w:rFonts w:eastAsia="Calibri" w:cs="Arial"/>
                <w:bCs/>
                <w:kern w:val="24"/>
              </w:rPr>
              <w:t xml:space="preserve">Ścieżka reintegracji powinna zostać </w:t>
            </w:r>
            <w:r w:rsidRPr="00535CB6">
              <w:rPr>
                <w:rFonts w:eastAsia="Calibri" w:cs="Arial"/>
              </w:rPr>
              <w:t xml:space="preserve">stworzona indywidualnie dla każdej osoby </w:t>
            </w:r>
            <w:r w:rsidRPr="00535CB6">
              <w:rPr>
                <w:rFonts w:eastAsia="Calibri" w:cs="Arial"/>
              </w:rPr>
              <w:br/>
              <w:t>i uwzględniać diagnozę sytuacji problemowej, zasobów, potencjału, predyspozycji, potrzeb uczestnika.</w:t>
            </w:r>
          </w:p>
          <w:p w14:paraId="50773637" w14:textId="77777777" w:rsidR="00E67BE3" w:rsidRPr="00535CB6" w:rsidRDefault="00E67BE3"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w:t>
            </w:r>
            <w:r w:rsidRPr="00535CB6">
              <w:rPr>
                <w:rFonts w:eastAsia="Times New Roman" w:cs="Arial"/>
                <w:bCs/>
                <w:kern w:val="24"/>
                <w:lang w:eastAsia="pl-PL"/>
              </w:rPr>
              <w:br/>
              <w:t xml:space="preserve"> i kompleksowego wsparcia dla konkretnej osoby.</w:t>
            </w:r>
          </w:p>
          <w:p w14:paraId="0867AF9B" w14:textId="77777777" w:rsidR="00E67BE3" w:rsidRPr="00535CB6" w:rsidRDefault="00E67BE3" w:rsidP="00145F0C">
            <w:pPr>
              <w:rPr>
                <w:rFonts w:eastAsia="Calibri" w:cs="Arial"/>
                <w:bCs/>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4" w:type="pct"/>
            <w:vAlign w:val="center"/>
          </w:tcPr>
          <w:p w14:paraId="0CC875B3"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5AEBCC88" w14:textId="77777777" w:rsidTr="00CE5C93">
        <w:tc>
          <w:tcPr>
            <w:tcW w:w="200" w:type="pct"/>
            <w:vAlign w:val="center"/>
          </w:tcPr>
          <w:p w14:paraId="2897D7E0" w14:textId="77777777" w:rsidR="00E67BE3" w:rsidRPr="00535CB6" w:rsidRDefault="00E67BE3" w:rsidP="00145F0C">
            <w:pPr>
              <w:numPr>
                <w:ilvl w:val="0"/>
                <w:numId w:val="179"/>
              </w:numPr>
              <w:rPr>
                <w:rFonts w:eastAsia="Calibri" w:cs="Arial"/>
              </w:rPr>
            </w:pPr>
          </w:p>
        </w:tc>
        <w:tc>
          <w:tcPr>
            <w:tcW w:w="1458" w:type="pct"/>
            <w:vAlign w:val="center"/>
          </w:tcPr>
          <w:p w14:paraId="64416984" w14:textId="77777777" w:rsidR="00E67BE3" w:rsidRPr="00535CB6" w:rsidRDefault="00E67BE3" w:rsidP="00145F0C">
            <w:pPr>
              <w:rPr>
                <w:rFonts w:eastAsia="Calibri" w:cs="Arial"/>
              </w:rPr>
            </w:pPr>
            <w:r w:rsidRPr="00535CB6">
              <w:rPr>
                <w:rFonts w:eastAsia="Calibri" w:cs="Arial"/>
              </w:rPr>
              <w:t>Wnioskodawca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928" w:type="pct"/>
            <w:vAlign w:val="center"/>
          </w:tcPr>
          <w:p w14:paraId="3C79DAB0" w14:textId="77777777" w:rsidR="00E67BE3" w:rsidRPr="00535CB6" w:rsidRDefault="00E67BE3" w:rsidP="00145F0C">
            <w:pPr>
              <w:rPr>
                <w:rFonts w:eastAsia="Calibri" w:cs="Arial"/>
              </w:rPr>
            </w:pPr>
            <w:r w:rsidRPr="00535CB6">
              <w:rPr>
                <w:rFonts w:eastAsia="Calibri" w:cs="Arial"/>
              </w:rPr>
              <w:t>Spełnienie kryterium będzie oceniane na podstawie deklaracji Wnioskodawcy we wniosku o dofinansowanie projektu.</w:t>
            </w:r>
          </w:p>
          <w:p w14:paraId="29C7591F" w14:textId="77777777" w:rsidR="00E67BE3" w:rsidRPr="00535CB6" w:rsidRDefault="00E67BE3" w:rsidP="00145F0C">
            <w:pPr>
              <w:rPr>
                <w:rFonts w:eastAsia="Calibri" w:cs="Arial"/>
              </w:rPr>
            </w:pPr>
            <w:r w:rsidRPr="00535CB6">
              <w:rPr>
                <w:rFonts w:eastAsia="Calibri" w:cs="Arial"/>
              </w:rPr>
              <w:t>Wnioskodawca jest zobowiązany do zawarcia we wniosku o dofinansowanie deklaracji dotyczącej 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5FB2C32A" w14:textId="3C6FEFFF" w:rsidR="00E67BE3" w:rsidRPr="00535CB6" w:rsidRDefault="00E67BE3" w:rsidP="00145F0C">
            <w:pPr>
              <w:rPr>
                <w:rFonts w:eastAsia="Calibri" w:cs="Arial"/>
              </w:rPr>
            </w:pPr>
            <w:r w:rsidRPr="00535CB6">
              <w:rPr>
                <w:rFonts w:eastAsia="Calibri" w:cs="Arial"/>
                <w:bCs/>
              </w:rPr>
              <w:t>Kryterium wynika z</w:t>
            </w:r>
            <w:r w:rsidRPr="00535CB6">
              <w:rPr>
                <w:rFonts w:eastAsia="Calibri"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67F61858" w14:textId="2851BA10" w:rsidR="00E67BE3" w:rsidRPr="00535CB6" w:rsidRDefault="00E67BE3" w:rsidP="00145F0C">
            <w:pPr>
              <w:rPr>
                <w:rFonts w:eastAsia="Calibri" w:cs="Arial"/>
                <w:bCs/>
              </w:rPr>
            </w:pPr>
            <w:r w:rsidRPr="00535CB6">
              <w:rPr>
                <w:rFonts w:eastAsia="Calibri" w:cs="Arial"/>
              </w:rPr>
              <w:t>Katalog usług realizowanych w ramach PO PŻ oraz podmioty uczestniczące w jego realizacji zostaną wymienione w Regulaminie konkursu.</w:t>
            </w:r>
          </w:p>
          <w:p w14:paraId="6710CBFF" w14:textId="77777777" w:rsidR="00E67BE3" w:rsidRPr="00535CB6" w:rsidRDefault="00E67BE3" w:rsidP="00145F0C">
            <w:pPr>
              <w:rPr>
                <w:rFonts w:eastAsia="Calibri" w:cs="Arial"/>
                <w:bCs/>
              </w:rPr>
            </w:pPr>
            <w:r w:rsidRPr="00535CB6">
              <w:rPr>
                <w:rFonts w:eastAsia="Calibri" w:cs="Arial"/>
                <w:bCs/>
              </w:rPr>
              <w:t>Spełnienie kryterium jest warunkiem koniecznym do otrzymania dofinansowania. Ocena kryterium jest 0/1. Uzyskanie oceny „0” jest jednoznaczne z odrzuceniem projektu.</w:t>
            </w:r>
          </w:p>
        </w:tc>
        <w:tc>
          <w:tcPr>
            <w:tcW w:w="414" w:type="pct"/>
            <w:vAlign w:val="center"/>
          </w:tcPr>
          <w:p w14:paraId="0A6EE249"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28CF766B" w14:textId="77777777" w:rsidTr="00CE5C93">
        <w:tc>
          <w:tcPr>
            <w:tcW w:w="200" w:type="pct"/>
            <w:vAlign w:val="center"/>
          </w:tcPr>
          <w:p w14:paraId="23125839" w14:textId="77777777" w:rsidR="00E67BE3" w:rsidRPr="00535CB6" w:rsidRDefault="00E67BE3" w:rsidP="00145F0C">
            <w:pPr>
              <w:numPr>
                <w:ilvl w:val="0"/>
                <w:numId w:val="179"/>
              </w:numPr>
              <w:rPr>
                <w:rFonts w:eastAsia="Calibri" w:cs="Arial"/>
              </w:rPr>
            </w:pPr>
          </w:p>
        </w:tc>
        <w:tc>
          <w:tcPr>
            <w:tcW w:w="1458" w:type="pct"/>
            <w:vAlign w:val="center"/>
          </w:tcPr>
          <w:p w14:paraId="11CF3BE1" w14:textId="77777777" w:rsidR="00E67BE3" w:rsidRPr="00535CB6" w:rsidRDefault="00E67BE3" w:rsidP="00145F0C">
            <w:pPr>
              <w:rPr>
                <w:rFonts w:eastAsia="Calibri" w:cs="Arial"/>
              </w:rPr>
            </w:pPr>
            <w:r w:rsidRPr="00535CB6">
              <w:rPr>
                <w:rFonts w:eastAsia="Calibri" w:cs="Arial"/>
              </w:rPr>
              <w:t xml:space="preserve">Wnioskodawca oświadcza, że inwestycje </w:t>
            </w:r>
            <w:r w:rsidRPr="00535CB6">
              <w:rPr>
                <w:rFonts w:eastAsia="Calibri" w:cs="Arial"/>
              </w:rPr>
              <w:br/>
              <w:t>w infrastrukturę, w ramach cross-</w:t>
            </w:r>
            <w:proofErr w:type="spellStart"/>
            <w:r w:rsidRPr="00535CB6">
              <w:rPr>
                <w:rFonts w:eastAsia="Calibri" w:cs="Arial"/>
              </w:rPr>
              <w:t>financingu</w:t>
            </w:r>
            <w:proofErr w:type="spellEnd"/>
            <w:r w:rsidRPr="00535CB6">
              <w:rPr>
                <w:rFonts w:eastAsia="Calibri" w:cs="Arial"/>
              </w:rPr>
              <w:t xml:space="preserve">, będą finansowane wyłącznie, </w:t>
            </w:r>
            <w:r w:rsidRPr="00535CB6">
              <w:rPr>
                <w:rFonts w:eastAsia="Calibri" w:cs="Arial"/>
              </w:rPr>
              <w:lastRenderedPageBreak/>
              <w:t>jeżeli zostanie zagwarantowana trwałość inwestycji z EFS.</w:t>
            </w:r>
          </w:p>
        </w:tc>
        <w:tc>
          <w:tcPr>
            <w:tcW w:w="2928" w:type="pct"/>
            <w:vAlign w:val="center"/>
          </w:tcPr>
          <w:p w14:paraId="5638F0EB" w14:textId="77777777" w:rsidR="00E67BE3" w:rsidRPr="00535CB6" w:rsidRDefault="00E67BE3" w:rsidP="00145F0C">
            <w:pPr>
              <w:rPr>
                <w:rFonts w:eastAsia="Calibri" w:cs="Arial"/>
                <w:bCs/>
              </w:rPr>
            </w:pPr>
            <w:r w:rsidRPr="00535CB6">
              <w:rPr>
                <w:rFonts w:eastAsia="Calibri" w:cs="Arial"/>
                <w:bCs/>
              </w:rPr>
              <w:lastRenderedPageBreak/>
              <w:t xml:space="preserve">Wnioskodawca oświadcza, że trwałość inwestycji z EFS zostanie zapewniona zgodnie z zapisami art. 71 rozporządzenia Parlamentu Europejskiego i Rady (UE) nr 1303/2013 z dnia 17 grudnia 2013 r. ustanawiającego wspólne przepisy dotyczące Europejskiego </w:t>
            </w:r>
            <w:r w:rsidRPr="00535CB6">
              <w:rPr>
                <w:rFonts w:eastAsia="Calibri" w:cs="Arial"/>
                <w:bCs/>
              </w:rPr>
              <w:lastRenderedPageBreak/>
              <w:t>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617F3A77" w14:textId="77777777" w:rsidR="00E67BE3" w:rsidRPr="00535CB6" w:rsidRDefault="00E67BE3" w:rsidP="00145F0C">
            <w:pPr>
              <w:rPr>
                <w:rFonts w:eastAsia="Calibri" w:cs="Arial"/>
                <w:bCs/>
              </w:rPr>
            </w:pPr>
            <w:r w:rsidRPr="00535CB6">
              <w:rPr>
                <w:rFonts w:eastAsia="Calibri"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68F2D1ED" w14:textId="77777777" w:rsidR="00E67BE3" w:rsidRPr="00535CB6" w:rsidRDefault="00E67BE3" w:rsidP="00145F0C">
            <w:pPr>
              <w:rPr>
                <w:rFonts w:eastAsia="Calibri" w:cs="Arial"/>
                <w:bCs/>
              </w:rPr>
            </w:pPr>
            <w:r w:rsidRPr="00535CB6">
              <w:rPr>
                <w:rFonts w:eastAsia="Calibri" w:cs="Arial"/>
                <w:bCs/>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466C641D" w14:textId="77777777" w:rsidR="00E67BE3" w:rsidRPr="00535CB6" w:rsidRDefault="00E67BE3" w:rsidP="00145F0C">
            <w:pPr>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p w14:paraId="47497F68" w14:textId="77777777" w:rsidR="00E67BE3" w:rsidRPr="00535CB6" w:rsidRDefault="00E67BE3" w:rsidP="00145F0C">
            <w:pPr>
              <w:rPr>
                <w:rFonts w:eastAsia="Calibri" w:cs="Arial"/>
                <w:bCs/>
              </w:rPr>
            </w:pPr>
            <w:r w:rsidRPr="00535CB6">
              <w:rPr>
                <w:rFonts w:eastAsia="Calibri" w:cs="Arial"/>
                <w:bCs/>
              </w:rPr>
              <w:t>W przypadku, gdy w projekcie nie przewidziano wydatków w ramach cross-</w:t>
            </w:r>
            <w:proofErr w:type="spellStart"/>
            <w:r w:rsidRPr="00535CB6">
              <w:rPr>
                <w:rFonts w:eastAsia="Calibri" w:cs="Arial"/>
                <w:bCs/>
              </w:rPr>
              <w:t>financingu</w:t>
            </w:r>
            <w:proofErr w:type="spellEnd"/>
            <w:r w:rsidRPr="00535CB6">
              <w:rPr>
                <w:rFonts w:eastAsia="Calibri" w:cs="Arial"/>
                <w:bCs/>
              </w:rPr>
              <w:t>, w karcie oceny wniosku powinna zostać zaznaczona odpowiedź „Nie dotyczy”.</w:t>
            </w:r>
          </w:p>
        </w:tc>
        <w:tc>
          <w:tcPr>
            <w:tcW w:w="414" w:type="pct"/>
            <w:vAlign w:val="center"/>
          </w:tcPr>
          <w:p w14:paraId="69A98E92" w14:textId="77777777" w:rsidR="00E67BE3" w:rsidRPr="00535CB6" w:rsidRDefault="00E67BE3" w:rsidP="00145F0C">
            <w:pPr>
              <w:rPr>
                <w:rFonts w:eastAsia="Calibri" w:cs="Arial"/>
              </w:rPr>
            </w:pPr>
            <w:r w:rsidRPr="00535CB6">
              <w:rPr>
                <w:rFonts w:eastAsia="Calibri" w:cs="Arial"/>
              </w:rPr>
              <w:lastRenderedPageBreak/>
              <w:t>0/1</w:t>
            </w:r>
          </w:p>
        </w:tc>
      </w:tr>
      <w:tr w:rsidR="00E67BE3" w:rsidRPr="00F82DD8" w:rsidDel="00192299" w14:paraId="16520A03" w14:textId="77777777" w:rsidTr="00CE5C93">
        <w:tc>
          <w:tcPr>
            <w:tcW w:w="200" w:type="pct"/>
            <w:vAlign w:val="center"/>
          </w:tcPr>
          <w:p w14:paraId="39FEB89E" w14:textId="77777777" w:rsidR="00E67BE3" w:rsidRPr="00535CB6" w:rsidRDefault="00E67BE3" w:rsidP="00145F0C">
            <w:pPr>
              <w:numPr>
                <w:ilvl w:val="0"/>
                <w:numId w:val="179"/>
              </w:numPr>
              <w:rPr>
                <w:rFonts w:eastAsia="Calibri" w:cs="Arial"/>
              </w:rPr>
            </w:pPr>
          </w:p>
        </w:tc>
        <w:tc>
          <w:tcPr>
            <w:tcW w:w="1458" w:type="pct"/>
            <w:vAlign w:val="center"/>
          </w:tcPr>
          <w:p w14:paraId="7BFD65C1" w14:textId="77777777" w:rsidR="00E67BE3" w:rsidRPr="00535CB6" w:rsidRDefault="00E67BE3" w:rsidP="00145F0C">
            <w:pPr>
              <w:rPr>
                <w:rFonts w:eastAsia="Calibri" w:cs="Arial"/>
              </w:rPr>
            </w:pPr>
            <w:r w:rsidRPr="00535CB6">
              <w:rPr>
                <w:rFonts w:eastAsia="Calibri" w:cs="Arial"/>
              </w:rPr>
              <w:t>Wnioskodawca zapewnia, że w przypadku objęcia wsparciem rodzin/osób w rodzinie będących klientami OPS po zakończeniu ich udziału w projekcie zostanie przekazana do właściwego terenowo OPS informacja o uzyskanych efektach wraz z rekomendacjami do dalszej pracy z rodziną.</w:t>
            </w:r>
          </w:p>
        </w:tc>
        <w:tc>
          <w:tcPr>
            <w:tcW w:w="2928" w:type="pct"/>
            <w:vAlign w:val="center"/>
          </w:tcPr>
          <w:p w14:paraId="43358D95" w14:textId="77777777" w:rsidR="00E67BE3" w:rsidRPr="00535CB6" w:rsidRDefault="00E67BE3" w:rsidP="00145F0C">
            <w:pPr>
              <w:rPr>
                <w:rFonts w:eastAsia="Calibri" w:cs="Arial"/>
              </w:rPr>
            </w:pPr>
            <w:r w:rsidRPr="00535CB6">
              <w:rPr>
                <w:rFonts w:eastAsia="Calibri" w:cs="Arial"/>
              </w:rPr>
              <w:t>Spełnienie kryterium będzie oceniane na podstawie deklaracji Wnioskodawcy we wniosku o dofinansowanie projektu zawierającej pełne brzmienie kryterium.</w:t>
            </w:r>
          </w:p>
          <w:p w14:paraId="78855954" w14:textId="77777777" w:rsidR="00E67BE3" w:rsidRPr="00535CB6" w:rsidRDefault="00E67BE3" w:rsidP="00145F0C">
            <w:pPr>
              <w:rPr>
                <w:rFonts w:eastAsia="Calibri" w:cs="Arial"/>
              </w:rPr>
            </w:pPr>
            <w:r w:rsidRPr="00535CB6">
              <w:rPr>
                <w:rFonts w:eastAsia="Calibri" w:cs="Arial"/>
              </w:rPr>
              <w:t>Kryterium ma zapewnić skoordynowanie i komplementarność realizacji projektów na danym terytorium.</w:t>
            </w:r>
          </w:p>
          <w:p w14:paraId="2EC0E14E" w14:textId="1DAF182E" w:rsidR="00E67BE3" w:rsidRPr="00535CB6" w:rsidRDefault="00E67BE3" w:rsidP="00145F0C">
            <w:pPr>
              <w:rPr>
                <w:rFonts w:eastAsia="Calibri" w:cs="Arial"/>
              </w:rPr>
            </w:pPr>
            <w:r w:rsidRPr="00535CB6">
              <w:rPr>
                <w:rFonts w:eastAsia="Calibri" w:cs="Arial"/>
              </w:rPr>
              <w:t xml:space="preserve">Kryterium wynika z </w:t>
            </w:r>
            <w:r w:rsidRPr="00535CB6">
              <w:rPr>
                <w:rFonts w:eastAsia="Calibri" w:cs="Arial"/>
                <w:bCs/>
                <w:iCs/>
              </w:rPr>
              <w:t>Wytycznych w zakresie realizacji przedsięwzięć w obszarze włączenia społecznego i zwalczania ubóstwa z wykorzystaniem środków Europejskiego Funduszu Społecznego i Europejskiego Funduszu Rozwoju Regionalnego na lata 2014-2020.</w:t>
            </w:r>
          </w:p>
          <w:p w14:paraId="3890357E" w14:textId="77777777" w:rsidR="00E67BE3" w:rsidRPr="00535CB6" w:rsidRDefault="00E67BE3" w:rsidP="00145F0C">
            <w:pPr>
              <w:rPr>
                <w:rFonts w:eastAsia="Calibri" w:cs="Arial"/>
                <w:bCs/>
              </w:rPr>
            </w:pPr>
            <w:r w:rsidRPr="00535CB6">
              <w:rPr>
                <w:rFonts w:eastAsia="Calibri" w:cs="Arial"/>
              </w:rPr>
              <w:t>Spełnienie kryterium jest warunkiem koniecznym do otrzymania dofinansowania. Ocena kryterium jest 0/1. Uzyskanie oceny „0” jest jednoznaczne z odrzuceniem projektu.</w:t>
            </w:r>
          </w:p>
        </w:tc>
        <w:tc>
          <w:tcPr>
            <w:tcW w:w="414" w:type="pct"/>
            <w:vAlign w:val="center"/>
          </w:tcPr>
          <w:p w14:paraId="0F60F98B"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729AFA5A" w14:textId="77777777" w:rsidTr="00145F0C">
        <w:tc>
          <w:tcPr>
            <w:tcW w:w="5000" w:type="pct"/>
            <w:gridSpan w:val="4"/>
            <w:vAlign w:val="center"/>
          </w:tcPr>
          <w:p w14:paraId="6456D7A0" w14:textId="77777777" w:rsidR="00E67BE3" w:rsidRPr="00535CB6" w:rsidRDefault="00E67BE3" w:rsidP="00145F0C">
            <w:pPr>
              <w:rPr>
                <w:rFonts w:eastAsia="Calibri" w:cs="Arial"/>
              </w:rPr>
            </w:pPr>
            <w:r w:rsidRPr="00535CB6">
              <w:rPr>
                <w:rFonts w:eastAsia="Times New Roman" w:cs="Arial"/>
                <w:b/>
                <w:bCs/>
                <w:kern w:val="24"/>
                <w:lang w:eastAsia="pl-PL"/>
              </w:rPr>
              <w:lastRenderedPageBreak/>
              <w:t>Kryteria oceniane na etapie oceny merytorycznej</w:t>
            </w:r>
          </w:p>
        </w:tc>
      </w:tr>
      <w:tr w:rsidR="00E67BE3" w:rsidRPr="00F82DD8" w:rsidDel="00192299" w14:paraId="26E506E8" w14:textId="77777777" w:rsidTr="00CE5C93">
        <w:tc>
          <w:tcPr>
            <w:tcW w:w="200" w:type="pct"/>
            <w:vAlign w:val="center"/>
          </w:tcPr>
          <w:p w14:paraId="3E8337BF" w14:textId="77777777" w:rsidR="00E67BE3" w:rsidRPr="00535CB6" w:rsidRDefault="00E67BE3" w:rsidP="00145F0C">
            <w:pPr>
              <w:numPr>
                <w:ilvl w:val="0"/>
                <w:numId w:val="179"/>
              </w:numPr>
              <w:rPr>
                <w:rFonts w:eastAsia="Calibri" w:cs="Arial"/>
              </w:rPr>
            </w:pPr>
          </w:p>
        </w:tc>
        <w:tc>
          <w:tcPr>
            <w:tcW w:w="1458" w:type="pct"/>
            <w:vAlign w:val="center"/>
          </w:tcPr>
          <w:p w14:paraId="4AFE6756" w14:textId="77777777" w:rsidR="00E67BE3" w:rsidRPr="00535CB6" w:rsidRDefault="00E67BE3" w:rsidP="00145F0C">
            <w:pPr>
              <w:rPr>
                <w:rFonts w:eastAsia="Calibri" w:cs="Arial"/>
              </w:rPr>
            </w:pPr>
            <w:r w:rsidRPr="00535CB6">
              <w:rPr>
                <w:rFonts w:eastAsia="Calibri" w:cs="Arial"/>
                <w:bCs/>
              </w:rPr>
              <w:t>Wnioskodawca zapewnia, że w placówkach wsparcia dziennego w formie opiekuńczej lub placówkach prowadzonych w formie pracy podwórkowej, realizowane są zajęcia rozwijające co najmniej dwie z ośmiu kompetencji kluczowych:</w:t>
            </w:r>
          </w:p>
          <w:p w14:paraId="1CCF3CFD"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porozumiewanie się w języku ojczystym,</w:t>
            </w:r>
          </w:p>
          <w:p w14:paraId="55637B38"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porozumiewanie się w językach obcych;</w:t>
            </w:r>
          </w:p>
          <w:p w14:paraId="647AEDDB"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kompetencje matematyczne i podstawowe kompetencje naukowo-techniczne;</w:t>
            </w:r>
          </w:p>
          <w:p w14:paraId="5B03D495"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kompetencje informatyczne;</w:t>
            </w:r>
          </w:p>
          <w:p w14:paraId="3CFF32CB"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umiejętność uczenia się;</w:t>
            </w:r>
          </w:p>
          <w:p w14:paraId="254C6758"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kompetencje społeczne i obywatelskie;</w:t>
            </w:r>
          </w:p>
          <w:p w14:paraId="7F256D63"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inicjatywność i przedsiębiorczość;</w:t>
            </w:r>
          </w:p>
          <w:p w14:paraId="59E267AC" w14:textId="77777777" w:rsidR="00E67BE3" w:rsidRPr="00535CB6" w:rsidRDefault="00E67BE3" w:rsidP="00145F0C">
            <w:pPr>
              <w:numPr>
                <w:ilvl w:val="0"/>
                <w:numId w:val="180"/>
              </w:numPr>
              <w:tabs>
                <w:tab w:val="clear" w:pos="720"/>
                <w:tab w:val="num" w:pos="468"/>
              </w:tabs>
              <w:ind w:left="326" w:hanging="283"/>
              <w:contextualSpacing/>
              <w:rPr>
                <w:rFonts w:eastAsia="Calibri" w:cs="Arial"/>
              </w:rPr>
            </w:pPr>
            <w:r w:rsidRPr="00535CB6">
              <w:rPr>
                <w:rFonts w:eastAsia="Calibri" w:cs="Arial"/>
                <w:bCs/>
              </w:rPr>
              <w:t>świadomość i ekspresja kulturalna.</w:t>
            </w:r>
          </w:p>
        </w:tc>
        <w:tc>
          <w:tcPr>
            <w:tcW w:w="2928" w:type="pct"/>
            <w:vAlign w:val="center"/>
          </w:tcPr>
          <w:p w14:paraId="5DB0234D" w14:textId="77777777" w:rsidR="00E67BE3" w:rsidRPr="00535CB6" w:rsidRDefault="00E67BE3" w:rsidP="00145F0C">
            <w:pPr>
              <w:rPr>
                <w:rFonts w:eastAsia="Calibri" w:cs="Arial"/>
              </w:rPr>
            </w:pPr>
            <w:r w:rsidRPr="00535CB6">
              <w:rPr>
                <w:rFonts w:eastAsia="Calibri" w:cs="Arial"/>
                <w:bCs/>
              </w:rPr>
              <w:t>Spełnienie kryterium będzie oceniane na podstawie zapisów we wniosku o dofinansowanie projektu (opis zadań).</w:t>
            </w:r>
          </w:p>
          <w:p w14:paraId="49471771" w14:textId="33F4E569" w:rsidR="00E67BE3" w:rsidRPr="00535CB6" w:rsidRDefault="00E67BE3" w:rsidP="00145F0C">
            <w:pPr>
              <w:rPr>
                <w:rFonts w:eastAsia="Calibri" w:cs="Arial"/>
                <w:bCs/>
              </w:rPr>
            </w:pPr>
            <w:r w:rsidRPr="00535CB6">
              <w:rPr>
                <w:rFonts w:eastAsia="Calibri" w:cs="Arial"/>
                <w:bCs/>
              </w:rPr>
              <w:t>Kryterium wynika z</w:t>
            </w:r>
            <w:r w:rsidRPr="00535CB6">
              <w:rPr>
                <w:rFonts w:eastAsia="Calibri"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535CB6">
              <w:rPr>
                <w:rFonts w:eastAsia="Calibri" w:cs="Arial"/>
                <w:bCs/>
              </w:rPr>
              <w:t>na podstawie Zaleceń Parlamentu Europejskiego i Rady z dnia 18 grudnia 2006 r. w sprawie kompetencji kluczowych w procesie uczenia się przez całe życie (2006/962/WE) (Dz. Urz. UE L 394 z 30.12.2006, str. 10).</w:t>
            </w:r>
          </w:p>
          <w:p w14:paraId="475B150E" w14:textId="77777777" w:rsidR="00E67BE3" w:rsidRPr="00535CB6" w:rsidRDefault="00E67BE3" w:rsidP="00145F0C">
            <w:pPr>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p w14:paraId="0C438D1C" w14:textId="77777777" w:rsidR="00E67BE3" w:rsidRPr="00535CB6" w:rsidRDefault="00E67BE3" w:rsidP="00145F0C">
            <w:pPr>
              <w:rPr>
                <w:rFonts w:eastAsia="Calibri" w:cs="Arial"/>
                <w:highlight w:val="yellow"/>
              </w:rPr>
            </w:pPr>
            <w:r w:rsidRPr="00535CB6">
              <w:rPr>
                <w:rFonts w:eastAsia="Calibri" w:cs="Arial"/>
                <w:bCs/>
              </w:rPr>
              <w:t>W przypadku gdy w projekcie nie przewidziano działań w placówkach wsparcia dziennego w formie opiekuńczej lub placówkach prowadzonych w formie pracy podwórkowej, w karcie oceny wniosku powinna zostać zaznaczona odpowiedź „Nie dotyczy”.</w:t>
            </w:r>
          </w:p>
        </w:tc>
        <w:tc>
          <w:tcPr>
            <w:tcW w:w="414" w:type="pct"/>
            <w:vAlign w:val="center"/>
          </w:tcPr>
          <w:p w14:paraId="1689288A"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0FEA881C" w14:textId="77777777" w:rsidTr="00CE5C93">
        <w:tc>
          <w:tcPr>
            <w:tcW w:w="200" w:type="pct"/>
            <w:vAlign w:val="center"/>
          </w:tcPr>
          <w:p w14:paraId="3B46C4C7" w14:textId="77777777" w:rsidR="00E67BE3" w:rsidRPr="00535CB6" w:rsidRDefault="00E67BE3" w:rsidP="00145F0C">
            <w:pPr>
              <w:numPr>
                <w:ilvl w:val="0"/>
                <w:numId w:val="179"/>
              </w:numPr>
              <w:rPr>
                <w:rFonts w:eastAsia="Calibri" w:cs="Arial"/>
              </w:rPr>
            </w:pPr>
          </w:p>
        </w:tc>
        <w:tc>
          <w:tcPr>
            <w:tcW w:w="1458" w:type="pct"/>
            <w:vAlign w:val="center"/>
          </w:tcPr>
          <w:p w14:paraId="24F7DF9C" w14:textId="77777777" w:rsidR="00E67BE3" w:rsidRPr="00535CB6" w:rsidRDefault="00E67BE3" w:rsidP="00145F0C">
            <w:pPr>
              <w:rPr>
                <w:rFonts w:eastAsia="Calibri" w:cs="Arial"/>
              </w:rPr>
            </w:pPr>
            <w:r w:rsidRPr="00535CB6">
              <w:rPr>
                <w:rFonts w:eastAsia="Calibri" w:cs="Arial"/>
              </w:rPr>
              <w:t>Projekt zakłada osiągnięcie wśród uczestników projektu wskaźników efektywności społecznej  i efektywności zatrudnieniowej:</w:t>
            </w:r>
          </w:p>
          <w:p w14:paraId="544A2AEE" w14:textId="77777777" w:rsidR="00E67BE3" w:rsidRPr="00535CB6" w:rsidRDefault="00E67BE3" w:rsidP="00145F0C">
            <w:pPr>
              <w:numPr>
                <w:ilvl w:val="0"/>
                <w:numId w:val="178"/>
              </w:numPr>
              <w:ind w:left="326" w:hanging="326"/>
              <w:contextualSpacing/>
              <w:rPr>
                <w:rFonts w:eastAsia="Calibri" w:cs="Arial"/>
              </w:rPr>
            </w:pPr>
            <w:r w:rsidRPr="00535CB6">
              <w:rPr>
                <w:rFonts w:eastAsia="Calibri" w:cs="Arial"/>
              </w:rPr>
              <w:t>w odniesieniu do osób zagrożonych ubóstwem lub wykluczeniem społecznym minimalny poziom efektywności społecznej wynosi 34%, a minimalny poziom efektywności zatrudnieniowej wynosi 22%.</w:t>
            </w:r>
          </w:p>
          <w:p w14:paraId="730EFAD8" w14:textId="38092B29" w:rsidR="00E67BE3" w:rsidRPr="00535CB6" w:rsidRDefault="00E67BE3" w:rsidP="00145F0C">
            <w:pPr>
              <w:numPr>
                <w:ilvl w:val="0"/>
                <w:numId w:val="178"/>
              </w:numPr>
              <w:ind w:left="326" w:hanging="326"/>
              <w:contextualSpacing/>
              <w:rPr>
                <w:rFonts w:eastAsia="Calibri" w:cs="Arial"/>
              </w:rPr>
            </w:pPr>
            <w:r w:rsidRPr="00535CB6">
              <w:rPr>
                <w:rFonts w:eastAsia="Calibri" w:cs="Arial"/>
              </w:rPr>
              <w:t xml:space="preserve">w odniesieniu do osób o znacznym stopniu niepełnosprawności, osób z niepełnosprawnością intelektualną oraz osób z niepełnosprawnościami </w:t>
            </w:r>
            <w:r w:rsidRPr="00535CB6">
              <w:rPr>
                <w:rFonts w:eastAsia="Calibri" w:cs="Arial"/>
              </w:rPr>
              <w:lastRenderedPageBreak/>
              <w:t>sprzężonymi minimalny poziom efektywności społecznej wynosi 34%, a minimalny poziom efektywności zatrudnieniowej wynosi 12%.</w:t>
            </w:r>
          </w:p>
        </w:tc>
        <w:tc>
          <w:tcPr>
            <w:tcW w:w="2928" w:type="pct"/>
            <w:vAlign w:val="center"/>
          </w:tcPr>
          <w:p w14:paraId="20BA14E0" w14:textId="77777777" w:rsidR="00E67BE3" w:rsidRPr="00535CB6" w:rsidRDefault="00E67BE3" w:rsidP="00145F0C">
            <w:pPr>
              <w:rPr>
                <w:rFonts w:eastAsia="Calibri" w:cs="Arial"/>
              </w:rPr>
            </w:pPr>
            <w:r w:rsidRPr="00535CB6">
              <w:rPr>
                <w:rFonts w:eastAsia="Calibri" w:cs="Arial"/>
              </w:rPr>
              <w:lastRenderedPageBreak/>
              <w:t>Spełnienie kryterium będzie oceniane na podstawie wartości następujących wskaźników:</w:t>
            </w:r>
          </w:p>
          <w:p w14:paraId="1DBF9823" w14:textId="77777777" w:rsidR="00E67BE3" w:rsidRPr="00535CB6" w:rsidRDefault="00E67BE3" w:rsidP="00145F0C">
            <w:pPr>
              <w:numPr>
                <w:ilvl w:val="0"/>
                <w:numId w:val="177"/>
              </w:numPr>
              <w:ind w:left="460" w:hanging="284"/>
              <w:rPr>
                <w:rFonts w:eastAsia="Calibri" w:cs="Arial"/>
              </w:rPr>
            </w:pPr>
            <w:r w:rsidRPr="00535CB6">
              <w:rPr>
                <w:rFonts w:eastAsia="Calibri" w:cs="Arial"/>
              </w:rPr>
              <w:t>Odsetek osób zagrożonych ubóstwem lub wykluczeniem społecznym, które dokonały postępu w aktywizacji społecznej (efektywność społeczna).</w:t>
            </w:r>
          </w:p>
          <w:p w14:paraId="5A3C4A7C" w14:textId="77777777" w:rsidR="00E67BE3" w:rsidRPr="00535CB6" w:rsidRDefault="00E67BE3" w:rsidP="00145F0C">
            <w:pPr>
              <w:numPr>
                <w:ilvl w:val="0"/>
                <w:numId w:val="177"/>
              </w:numPr>
              <w:ind w:left="460" w:hanging="284"/>
              <w:rPr>
                <w:rFonts w:eastAsia="Calibri" w:cs="Arial"/>
              </w:rPr>
            </w:pPr>
            <w:r w:rsidRPr="00535CB6">
              <w:rPr>
                <w:rFonts w:eastAsia="Calibri" w:cs="Arial"/>
              </w:rPr>
              <w:t>Odsetek osób zagrożonych ubóstwem lub wykluczeniem społecznym, które podjęły zatrudnienie (efektywność zatrudnieniowa).</w:t>
            </w:r>
          </w:p>
          <w:p w14:paraId="560253BB" w14:textId="77777777" w:rsidR="00E67BE3" w:rsidRPr="00535CB6" w:rsidRDefault="00E67BE3" w:rsidP="00145F0C">
            <w:pPr>
              <w:numPr>
                <w:ilvl w:val="0"/>
                <w:numId w:val="177"/>
              </w:numPr>
              <w:ind w:left="460" w:hanging="284"/>
              <w:contextualSpacing/>
              <w:rPr>
                <w:rFonts w:eastAsia="Calibri" w:cs="Arial"/>
              </w:rPr>
            </w:pPr>
            <w:r w:rsidRPr="00535CB6">
              <w:rPr>
                <w:rFonts w:eastAsia="Calibri" w:cs="Arial"/>
              </w:rPr>
              <w:t xml:space="preserve">Odsetek osób o znacznym stopniu niepełnosprawności, osób </w:t>
            </w:r>
            <w:r w:rsidRPr="00535CB6">
              <w:rPr>
                <w:rFonts w:eastAsia="Calibri" w:cs="Arial"/>
              </w:rPr>
              <w:br/>
              <w:t>z niepełnosprawnością intelektualną oraz osób z niepełnosprawnościami sprzężonymi, które dokonały postępu w aktywizacji społecznej (efektywność społeczna).</w:t>
            </w:r>
          </w:p>
          <w:p w14:paraId="32532139" w14:textId="3E6F08C4" w:rsidR="00E67BE3" w:rsidRPr="00535CB6" w:rsidRDefault="00E67BE3" w:rsidP="00145F0C">
            <w:pPr>
              <w:numPr>
                <w:ilvl w:val="0"/>
                <w:numId w:val="177"/>
              </w:numPr>
              <w:ind w:left="460" w:hanging="284"/>
              <w:contextualSpacing/>
              <w:rPr>
                <w:rFonts w:eastAsia="Calibri" w:cs="Arial"/>
              </w:rPr>
            </w:pPr>
            <w:r w:rsidRPr="00535CB6">
              <w:rPr>
                <w:rFonts w:eastAsia="Calibri" w:cs="Arial"/>
              </w:rPr>
              <w:t xml:space="preserve">Odsetek osób o znacznym stopniu niepełnosprawności, osób </w:t>
            </w:r>
            <w:r w:rsidR="006D1F87" w:rsidRPr="00535CB6">
              <w:rPr>
                <w:rFonts w:eastAsia="Calibri" w:cs="Arial"/>
              </w:rPr>
              <w:br/>
            </w:r>
            <w:r w:rsidRPr="00535CB6">
              <w:rPr>
                <w:rFonts w:eastAsia="Calibri" w:cs="Arial"/>
              </w:rPr>
              <w:t>z niepełnosprawnością intelektualną oraz osób z niepełnosprawnościami sprzężonymi, które podjęły zatrudnienie (efektywność zatrudnieniowa).</w:t>
            </w:r>
          </w:p>
          <w:p w14:paraId="3A2E5DF3" w14:textId="77777777" w:rsidR="00E67BE3" w:rsidRPr="00535CB6" w:rsidRDefault="00E67BE3" w:rsidP="00145F0C">
            <w:pPr>
              <w:rPr>
                <w:rFonts w:eastAsia="Calibri" w:cs="Arial"/>
              </w:rPr>
            </w:pPr>
            <w:r w:rsidRPr="00535CB6">
              <w:rPr>
                <w:rFonts w:eastAsia="Calibri" w:cs="Arial"/>
              </w:rPr>
              <w:lastRenderedPageBreak/>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1FD70FBE" w14:textId="77777777" w:rsidR="00E67BE3" w:rsidRPr="00535CB6" w:rsidRDefault="00E67BE3" w:rsidP="00145F0C">
            <w:pPr>
              <w:rPr>
                <w:rFonts w:eastAsia="Calibri" w:cs="Arial"/>
                <w:bCs/>
                <w:iCs/>
              </w:rPr>
            </w:pPr>
            <w:r w:rsidRPr="00535CB6">
              <w:rPr>
                <w:rFonts w:eastAsia="Calibri" w:cs="Arial"/>
                <w:bCs/>
              </w:rPr>
              <w:t>Kryterium wynika z</w:t>
            </w:r>
            <w:r w:rsidRPr="00535CB6">
              <w:rPr>
                <w:rFonts w:eastAsia="Calibri" w:cs="Arial"/>
                <w:bCs/>
                <w:iCs/>
              </w:rPr>
              <w:t xml:space="preserve"> Wytycznych w zakresie realizacji przedsięwzięć</w:t>
            </w:r>
            <w:r w:rsidRPr="00535CB6">
              <w:rPr>
                <w:rFonts w:eastAsia="Calibri" w:cs="Arial"/>
                <w:bCs/>
                <w:iCs/>
              </w:rPr>
              <w:br/>
              <w:t xml:space="preserve"> w obszarze włączenia społecznego i zwalczania ubóstwa z wykorzystaniem środków Europejskiego Funduszu Społecznego i Europejskiego Funduszu Rozwoju Regionalnego na lata 2014-2020.</w:t>
            </w:r>
          </w:p>
          <w:p w14:paraId="1883A50C" w14:textId="77777777" w:rsidR="00E67BE3" w:rsidRPr="00535CB6" w:rsidRDefault="00E67BE3" w:rsidP="00145F0C">
            <w:pPr>
              <w:rPr>
                <w:rFonts w:eastAsia="Calibri" w:cs="Arial"/>
              </w:rPr>
            </w:pPr>
            <w:r w:rsidRPr="00535CB6">
              <w:rPr>
                <w:rFonts w:eastAsia="Calibri" w:cs="Arial"/>
              </w:rPr>
              <w:t>Minimalne poziomy efektywności społecznej i efektywności zatrudnieniowej zostały określone przez Ministerstwo Rozwoju.</w:t>
            </w:r>
          </w:p>
          <w:p w14:paraId="0D5F799B" w14:textId="77777777" w:rsidR="00E67BE3" w:rsidRPr="00535CB6" w:rsidRDefault="00E67BE3" w:rsidP="00145F0C">
            <w:pPr>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tc>
        <w:tc>
          <w:tcPr>
            <w:tcW w:w="414" w:type="pct"/>
            <w:vAlign w:val="center"/>
          </w:tcPr>
          <w:p w14:paraId="22C8E449" w14:textId="77777777" w:rsidR="00E67BE3" w:rsidRPr="00535CB6" w:rsidRDefault="00E67BE3" w:rsidP="00145F0C">
            <w:pPr>
              <w:rPr>
                <w:rFonts w:eastAsia="Calibri" w:cs="Arial"/>
              </w:rPr>
            </w:pPr>
            <w:r w:rsidRPr="00535CB6">
              <w:rPr>
                <w:rFonts w:eastAsia="Calibri" w:cs="Arial"/>
              </w:rPr>
              <w:lastRenderedPageBreak/>
              <w:t>0/1</w:t>
            </w:r>
          </w:p>
        </w:tc>
      </w:tr>
    </w:tbl>
    <w:p w14:paraId="1101D012" w14:textId="77777777" w:rsidR="00E67BE3" w:rsidRDefault="00E67BE3">
      <w:pPr>
        <w:spacing w:before="120" w:after="120" w:line="276" w:lineRule="auto"/>
        <w:jc w:val="both"/>
        <w:rPr>
          <w:rFonts w:cs="Arial"/>
          <w:b/>
          <w:iCs/>
          <w:spacing w:val="10"/>
          <w:sz w:val="24"/>
          <w:szCs w:val="22"/>
        </w:rPr>
      </w:pPr>
      <w:r>
        <w:rPr>
          <w:rFonts w:cs="Arial"/>
        </w:rPr>
        <w:br w:type="page"/>
      </w:r>
    </w:p>
    <w:p w14:paraId="5D6297EB" w14:textId="48EE4599" w:rsidR="006D1F87" w:rsidRPr="00396C64" w:rsidRDefault="006D1F87" w:rsidP="002165DB">
      <w:pPr>
        <w:pStyle w:val="Nagwek5"/>
      </w:pPr>
      <w:bookmarkStart w:id="140" w:name="_Toc115339705"/>
      <w:r w:rsidRPr="00396C64">
        <w:lastRenderedPageBreak/>
        <w:t xml:space="preserve">Działanie 9.1 </w:t>
      </w:r>
      <w:r>
        <w:t>- t</w:t>
      </w:r>
      <w:r w:rsidRPr="00396C64">
        <w:t xml:space="preserve">yp projektów: </w:t>
      </w:r>
      <w:r>
        <w:t>„</w:t>
      </w:r>
      <w:r w:rsidRPr="00396C64">
        <w:t>Aktywna integracja dla włączenia społecznego realizowana przez Ośrodki Pomocy Społecznej</w:t>
      </w:r>
      <w:r>
        <w:t>”</w:t>
      </w:r>
      <w:bookmarkEnd w:id="140"/>
    </w:p>
    <w:p w14:paraId="1A3EB848" w14:textId="549DDBF6" w:rsidR="006D1F87" w:rsidRPr="00DD0841" w:rsidRDefault="006D1F87" w:rsidP="006D1F87">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ę dla Działania 9.1 typ projektu &quot;Aktywna integracja dla włączenia społecznego realizowana przez Ośrodki Pomocy Społecznej&quot;."/>
      </w:tblPr>
      <w:tblGrid>
        <w:gridCol w:w="561"/>
        <w:gridCol w:w="4089"/>
        <w:gridCol w:w="8212"/>
        <w:gridCol w:w="1161"/>
      </w:tblGrid>
      <w:tr w:rsidR="006D1F87" w:rsidRPr="00F82DD8" w14:paraId="00B713AB" w14:textId="77777777" w:rsidTr="00CE5C93">
        <w:trPr>
          <w:trHeight w:val="586"/>
          <w:tblHeader/>
        </w:trPr>
        <w:tc>
          <w:tcPr>
            <w:tcW w:w="200" w:type="pct"/>
            <w:vAlign w:val="center"/>
          </w:tcPr>
          <w:p w14:paraId="02AD03BB" w14:textId="559F113B" w:rsidR="006D1F87" w:rsidRPr="00535CB6" w:rsidRDefault="006D1F87" w:rsidP="00145F0C">
            <w:pPr>
              <w:rPr>
                <w:rFonts w:cs="Arial"/>
                <w:b/>
              </w:rPr>
            </w:pPr>
            <w:r w:rsidRPr="00535CB6">
              <w:rPr>
                <w:rFonts w:cs="Arial"/>
                <w:b/>
                <w:bCs/>
              </w:rPr>
              <w:t>Lp.</w:t>
            </w:r>
          </w:p>
        </w:tc>
        <w:tc>
          <w:tcPr>
            <w:tcW w:w="1458" w:type="pct"/>
            <w:vAlign w:val="center"/>
          </w:tcPr>
          <w:p w14:paraId="4274DE59" w14:textId="77777777" w:rsidR="006D1F87" w:rsidRPr="00535CB6" w:rsidRDefault="006D1F87" w:rsidP="00145F0C">
            <w:pPr>
              <w:rPr>
                <w:rFonts w:cs="Arial"/>
                <w:b/>
              </w:rPr>
            </w:pPr>
            <w:r w:rsidRPr="00535CB6">
              <w:rPr>
                <w:rFonts w:cs="Arial"/>
                <w:b/>
                <w:bCs/>
              </w:rPr>
              <w:t>Kryterium</w:t>
            </w:r>
          </w:p>
        </w:tc>
        <w:tc>
          <w:tcPr>
            <w:tcW w:w="2928" w:type="pct"/>
            <w:vAlign w:val="center"/>
          </w:tcPr>
          <w:p w14:paraId="1882C5C4" w14:textId="77777777" w:rsidR="006D1F87" w:rsidRPr="00535CB6" w:rsidRDefault="006D1F87" w:rsidP="00145F0C">
            <w:pPr>
              <w:rPr>
                <w:rFonts w:cs="Arial"/>
                <w:b/>
              </w:rPr>
            </w:pPr>
            <w:r w:rsidRPr="00535CB6">
              <w:rPr>
                <w:rFonts w:cs="Arial"/>
                <w:b/>
                <w:bCs/>
              </w:rPr>
              <w:t>Opis kryterium</w:t>
            </w:r>
          </w:p>
        </w:tc>
        <w:tc>
          <w:tcPr>
            <w:tcW w:w="414" w:type="pct"/>
            <w:vAlign w:val="center"/>
          </w:tcPr>
          <w:p w14:paraId="6BE9BAFB" w14:textId="77777777" w:rsidR="006D1F87" w:rsidRPr="00535CB6" w:rsidRDefault="006D1F87" w:rsidP="00145F0C">
            <w:pPr>
              <w:rPr>
                <w:rFonts w:cs="Arial"/>
                <w:b/>
              </w:rPr>
            </w:pPr>
            <w:r w:rsidRPr="00535CB6">
              <w:rPr>
                <w:rFonts w:cs="Arial"/>
                <w:b/>
                <w:bCs/>
              </w:rPr>
              <w:t>Punktacja</w:t>
            </w:r>
          </w:p>
        </w:tc>
      </w:tr>
      <w:tr w:rsidR="006D1F87" w:rsidRPr="00F82DD8" w14:paraId="788469EF" w14:textId="77777777" w:rsidTr="00CE5C93">
        <w:tc>
          <w:tcPr>
            <w:tcW w:w="200" w:type="pct"/>
            <w:vAlign w:val="center"/>
          </w:tcPr>
          <w:p w14:paraId="0A7A2A91" w14:textId="77777777" w:rsidR="006D1F87" w:rsidRPr="00535CB6" w:rsidRDefault="006D1F87" w:rsidP="00145F0C">
            <w:pPr>
              <w:numPr>
                <w:ilvl w:val="0"/>
                <w:numId w:val="185"/>
              </w:numPr>
              <w:rPr>
                <w:rFonts w:cs="Arial"/>
                <w:bCs/>
              </w:rPr>
            </w:pPr>
          </w:p>
        </w:tc>
        <w:tc>
          <w:tcPr>
            <w:tcW w:w="1458" w:type="pct"/>
            <w:vAlign w:val="center"/>
          </w:tcPr>
          <w:p w14:paraId="535A0AE7" w14:textId="65F8628E" w:rsidR="006D1F87" w:rsidRPr="00535CB6" w:rsidRDefault="006D1F87" w:rsidP="00145F0C">
            <w:pPr>
              <w:rPr>
                <w:rFonts w:cs="Arial"/>
                <w:bCs/>
              </w:rPr>
            </w:pPr>
            <w:r w:rsidRPr="00535CB6">
              <w:rPr>
                <w:rFonts w:cs="Arial"/>
                <w:bCs/>
              </w:rPr>
              <w:t>Okres realizacji projektu wynosi maksymalnie 24 miesiące.</w:t>
            </w:r>
          </w:p>
        </w:tc>
        <w:tc>
          <w:tcPr>
            <w:tcW w:w="2928" w:type="pct"/>
            <w:vAlign w:val="center"/>
          </w:tcPr>
          <w:p w14:paraId="40611958" w14:textId="77777777" w:rsidR="006D1F87" w:rsidRPr="00535CB6" w:rsidRDefault="006D1F87" w:rsidP="00145F0C">
            <w:pPr>
              <w:rPr>
                <w:rFonts w:eastAsia="Times New Roman" w:cs="Arial"/>
                <w:bCs/>
                <w:kern w:val="24"/>
                <w:lang w:eastAsia="pl-PL"/>
              </w:rPr>
            </w:pPr>
            <w:r w:rsidRPr="00535CB6">
              <w:rPr>
                <w:rFonts w:cs="Arial"/>
                <w:bCs/>
              </w:rPr>
              <w:t xml:space="preserve">Spełnienie kryterium będzie oceniane na podstawie zapisów we wniosku </w:t>
            </w:r>
            <w:r w:rsidRPr="00535CB6">
              <w:rPr>
                <w:rFonts w:cs="Arial"/>
                <w:bCs/>
              </w:rPr>
              <w:br/>
              <w:t xml:space="preserve">o dofinansowanie projektu </w:t>
            </w:r>
            <w:r w:rsidRPr="00535CB6">
              <w:rPr>
                <w:rFonts w:eastAsia="Times New Roman" w:cs="Arial"/>
                <w:bCs/>
                <w:kern w:val="24"/>
                <w:lang w:eastAsia="pl-PL"/>
              </w:rPr>
              <w:t xml:space="preserve">(punkt A6. </w:t>
            </w:r>
            <w:r w:rsidRPr="00535CB6">
              <w:rPr>
                <w:rFonts w:cs="Arial"/>
              </w:rPr>
              <w:t>Planowany okres realizacji projektu</w:t>
            </w:r>
            <w:r w:rsidRPr="00535CB6">
              <w:rPr>
                <w:rFonts w:eastAsia="Times New Roman" w:cs="Arial"/>
                <w:bCs/>
                <w:kern w:val="24"/>
                <w:lang w:eastAsia="pl-PL"/>
              </w:rPr>
              <w:t>).</w:t>
            </w:r>
          </w:p>
          <w:p w14:paraId="681629D2" w14:textId="77777777" w:rsidR="006D1F87" w:rsidRPr="00535CB6" w:rsidRDefault="006D1F87"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354F49DC" w14:textId="77777777" w:rsidR="006D1F87" w:rsidRPr="00535CB6" w:rsidRDefault="006D1F87"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3DD15E54" w14:textId="77777777" w:rsidR="006D1F87" w:rsidRPr="00535CB6" w:rsidRDefault="006D1F87"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241C9B74" w14:textId="77777777" w:rsidR="006D1F87" w:rsidRPr="00535CB6" w:rsidRDefault="006D1F87" w:rsidP="00145F0C">
            <w:pPr>
              <w:rPr>
                <w:rFonts w:cs="Arial"/>
                <w:bCs/>
              </w:rPr>
            </w:pPr>
            <w:r w:rsidRPr="00535CB6">
              <w:rPr>
                <w:rFonts w:cs="Arial"/>
              </w:rPr>
              <w:t>0/1</w:t>
            </w:r>
          </w:p>
        </w:tc>
      </w:tr>
      <w:tr w:rsidR="006D1F87" w:rsidRPr="00F82DD8" w14:paraId="47F9D797" w14:textId="77777777" w:rsidTr="00CE5C93">
        <w:tc>
          <w:tcPr>
            <w:tcW w:w="200" w:type="pct"/>
            <w:vAlign w:val="center"/>
          </w:tcPr>
          <w:p w14:paraId="0AE0E9E4" w14:textId="77777777" w:rsidR="006D1F87" w:rsidRPr="00535CB6" w:rsidRDefault="006D1F87" w:rsidP="00145F0C">
            <w:pPr>
              <w:numPr>
                <w:ilvl w:val="0"/>
                <w:numId w:val="185"/>
              </w:numPr>
              <w:rPr>
                <w:rFonts w:cs="Arial"/>
              </w:rPr>
            </w:pPr>
          </w:p>
        </w:tc>
        <w:tc>
          <w:tcPr>
            <w:tcW w:w="1458" w:type="pct"/>
            <w:vAlign w:val="center"/>
          </w:tcPr>
          <w:p w14:paraId="7179913D" w14:textId="1EF3F142" w:rsidR="006D1F87" w:rsidRPr="00535CB6" w:rsidRDefault="006D1F87" w:rsidP="00145F0C">
            <w:pPr>
              <w:rPr>
                <w:rFonts w:cs="Arial"/>
              </w:rPr>
            </w:pPr>
            <w:r w:rsidRPr="00535CB6">
              <w:rPr>
                <w:rFonts w:cs="Arial"/>
              </w:rPr>
              <w:t>Średni koszt wsparcia na uczestnika nie przekracza kwoty 10 800 PLN.</w:t>
            </w:r>
          </w:p>
        </w:tc>
        <w:tc>
          <w:tcPr>
            <w:tcW w:w="2928" w:type="pct"/>
            <w:vAlign w:val="center"/>
          </w:tcPr>
          <w:p w14:paraId="5FC5C0F4" w14:textId="77777777" w:rsidR="006D1F87" w:rsidRPr="00535CB6" w:rsidRDefault="006D1F87" w:rsidP="00145F0C">
            <w:pPr>
              <w:rPr>
                <w:rFonts w:cs="Arial"/>
                <w:bCs/>
              </w:rPr>
            </w:pPr>
            <w:r w:rsidRPr="00535CB6">
              <w:rPr>
                <w:rFonts w:cs="Arial"/>
                <w:bCs/>
              </w:rPr>
              <w:t>Spełnienie kryterium będzie oceniane na podstawie budżetu projektu.</w:t>
            </w:r>
          </w:p>
          <w:p w14:paraId="40882AC8" w14:textId="77777777" w:rsidR="006D1F87" w:rsidRPr="00535CB6" w:rsidRDefault="006D1F87"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42DE01D7" w14:textId="77777777" w:rsidR="006D1F87" w:rsidRPr="00535CB6" w:rsidRDefault="006D1F87" w:rsidP="00145F0C">
            <w:pPr>
              <w:rPr>
                <w:rFonts w:cs="Arial"/>
              </w:rPr>
            </w:pPr>
            <w:r w:rsidRPr="00535CB6">
              <w:rPr>
                <w:rFonts w:cs="Arial"/>
              </w:rPr>
              <w:t>Zastosowanie kryterium wynika z zapisów Regionalnego Programu Operacyjnego Województwa Mazowieckiego 2014-2020.</w:t>
            </w:r>
          </w:p>
          <w:p w14:paraId="59F95E02" w14:textId="77777777" w:rsidR="006D1F87" w:rsidRPr="00535CB6" w:rsidRDefault="006D1F87"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4E9868D0" w14:textId="77777777" w:rsidR="006D1F87" w:rsidRPr="00535CB6" w:rsidRDefault="006D1F87" w:rsidP="00145F0C">
            <w:pPr>
              <w:rPr>
                <w:rFonts w:cs="Arial"/>
              </w:rPr>
            </w:pPr>
            <w:r w:rsidRPr="00535CB6">
              <w:rPr>
                <w:rFonts w:cs="Arial"/>
              </w:rPr>
              <w:t>0/1</w:t>
            </w:r>
          </w:p>
        </w:tc>
      </w:tr>
      <w:tr w:rsidR="006D1F87" w:rsidRPr="00F82DD8" w14:paraId="3C284413" w14:textId="77777777" w:rsidTr="00CE5C93">
        <w:trPr>
          <w:trHeight w:val="6123"/>
        </w:trPr>
        <w:tc>
          <w:tcPr>
            <w:tcW w:w="200" w:type="pct"/>
            <w:vAlign w:val="center"/>
          </w:tcPr>
          <w:p w14:paraId="56D0A880" w14:textId="77777777" w:rsidR="006D1F87" w:rsidRPr="00535CB6" w:rsidRDefault="006D1F87" w:rsidP="00145F0C">
            <w:pPr>
              <w:numPr>
                <w:ilvl w:val="0"/>
                <w:numId w:val="185"/>
              </w:numPr>
              <w:rPr>
                <w:rFonts w:cs="Arial"/>
              </w:rPr>
            </w:pPr>
          </w:p>
        </w:tc>
        <w:tc>
          <w:tcPr>
            <w:tcW w:w="1458" w:type="pct"/>
            <w:vAlign w:val="center"/>
          </w:tcPr>
          <w:p w14:paraId="1DDD1EE1" w14:textId="77777777" w:rsidR="006D1F87" w:rsidRPr="00535CB6" w:rsidRDefault="006D1F87" w:rsidP="00145F0C">
            <w:pPr>
              <w:rPr>
                <w:rFonts w:cs="Arial"/>
              </w:rPr>
            </w:pPr>
            <w:r w:rsidRPr="00535CB6">
              <w:rPr>
                <w:rFonts w:cs="Arial"/>
              </w:rPr>
              <w:t xml:space="preserve">Projekt zakłada osiągnięcie wśród uczestników projektu wskaźników efektywności społecznej  i efektywności zatrudnieniowej: </w:t>
            </w:r>
          </w:p>
          <w:p w14:paraId="46F65230" w14:textId="77777777" w:rsidR="006D1F87" w:rsidRPr="00535CB6" w:rsidRDefault="006D1F87" w:rsidP="00145F0C">
            <w:pPr>
              <w:pStyle w:val="Akapitzlist0"/>
              <w:numPr>
                <w:ilvl w:val="0"/>
                <w:numId w:val="37"/>
              </w:numPr>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2BCC4CA3" w14:textId="5D653EBD" w:rsidR="006D1F87" w:rsidRPr="00535CB6" w:rsidRDefault="006D1F87" w:rsidP="00145F0C">
            <w:pPr>
              <w:pStyle w:val="Akapitzlist0"/>
              <w:numPr>
                <w:ilvl w:val="0"/>
                <w:numId w:val="37"/>
              </w:numPr>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2928" w:type="pct"/>
            <w:vAlign w:val="center"/>
          </w:tcPr>
          <w:p w14:paraId="57A4DC76" w14:textId="77777777" w:rsidR="006D1F87" w:rsidRPr="00535CB6" w:rsidRDefault="006D1F87" w:rsidP="00145F0C">
            <w:pPr>
              <w:rPr>
                <w:rFonts w:cs="Arial"/>
              </w:rPr>
            </w:pPr>
            <w:r w:rsidRPr="00535CB6">
              <w:rPr>
                <w:rFonts w:cs="Arial"/>
              </w:rPr>
              <w:t>Spełnienie kryterium będzie oceniane na podstawie wartości następujących wskaźników:</w:t>
            </w:r>
          </w:p>
          <w:p w14:paraId="6AAA6D23" w14:textId="77777777" w:rsidR="006D1F87" w:rsidRPr="00535CB6" w:rsidRDefault="006D1F87" w:rsidP="00145F0C">
            <w:pPr>
              <w:pStyle w:val="TekstprzypisuZnakZnakZnakZnakZnak1"/>
              <w:numPr>
                <w:ilvl w:val="0"/>
                <w:numId w:val="186"/>
              </w:numPr>
              <w:spacing w:before="80" w:after="80" w:line="259" w:lineRule="auto"/>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2729C27D" w14:textId="77777777" w:rsidR="006D1F87" w:rsidRPr="00535CB6" w:rsidRDefault="006D1F87" w:rsidP="00145F0C">
            <w:pPr>
              <w:pStyle w:val="TekstprzypisuZnakZnakZnakZnakZnak1"/>
              <w:numPr>
                <w:ilvl w:val="0"/>
                <w:numId w:val="186"/>
              </w:numPr>
              <w:spacing w:before="80" w:after="80" w:line="259" w:lineRule="auto"/>
              <w:rPr>
                <w:rFonts w:ascii="Arial" w:hAnsi="Arial" w:cs="Arial"/>
              </w:rPr>
            </w:pPr>
            <w:r w:rsidRPr="00535CB6">
              <w:rPr>
                <w:rFonts w:ascii="Arial" w:hAnsi="Arial" w:cs="Arial"/>
              </w:rPr>
              <w:t>Odsetek osób zagrożonych ubóstwem lub wykluczeniem społecznym, które podjęły zatrudnienie (efektywność zatrudnieniowa).</w:t>
            </w:r>
          </w:p>
          <w:p w14:paraId="08170909" w14:textId="407D8FDD" w:rsidR="006D1F87" w:rsidRPr="00535CB6" w:rsidRDefault="006D1F87" w:rsidP="00145F0C">
            <w:pPr>
              <w:pStyle w:val="Akapitzlist0"/>
              <w:numPr>
                <w:ilvl w:val="0"/>
                <w:numId w:val="186"/>
              </w:numPr>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76C246A7" w14:textId="2C04D7F2" w:rsidR="006D1F87" w:rsidRPr="00535CB6" w:rsidRDefault="006D1F87" w:rsidP="00145F0C">
            <w:pPr>
              <w:pStyle w:val="Akapitzlist0"/>
              <w:numPr>
                <w:ilvl w:val="0"/>
                <w:numId w:val="186"/>
              </w:numPr>
              <w:rPr>
                <w:rFonts w:cs="Arial"/>
              </w:rPr>
            </w:pPr>
            <w:r w:rsidRPr="00535CB6">
              <w:rPr>
                <w:rFonts w:cs="Arial"/>
              </w:rPr>
              <w:t>Odsetek osób o znacznym stopniu niepełnosprawności, osób z niepełnosprawnością intelektualną oraz osób z niepełnosprawnościami sprzężonymi, które podjęły zatrudnienie (efektywność zatrudnieniowa).</w:t>
            </w:r>
          </w:p>
          <w:p w14:paraId="161D7134" w14:textId="1024B3A0" w:rsidR="006D1F87" w:rsidRPr="00535CB6" w:rsidRDefault="006D1F87" w:rsidP="00145F0C">
            <w:pPr>
              <w:rPr>
                <w:rFonts w:cs="Arial"/>
              </w:rPr>
            </w:pPr>
            <w:r w:rsidRPr="00535CB6">
              <w:rPr>
                <w:rFonts w:cs="Arial"/>
              </w:rPr>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028C872D" w14:textId="0CDCE058" w:rsidR="006D1F87" w:rsidRPr="00535CB6" w:rsidRDefault="006D1F87" w:rsidP="00145F0C">
            <w:pPr>
              <w:rPr>
                <w:rFonts w:cs="Arial"/>
                <w:bCs/>
                <w:iCs/>
              </w:rPr>
            </w:pPr>
            <w:r w:rsidRPr="00535CB6">
              <w:rPr>
                <w:rFonts w:cs="Arial"/>
                <w:bCs/>
              </w:rPr>
              <w:t>Kryterium wynika z</w:t>
            </w:r>
            <w:r w:rsidRPr="00535CB6">
              <w:rPr>
                <w:rFonts w:cs="Arial"/>
                <w:bCs/>
                <w:iCs/>
              </w:rPr>
              <w:t xml:space="preserve"> Wytycznych w zakresie realizacji przedsięwzięć</w:t>
            </w:r>
            <w:r w:rsidRPr="00535CB6">
              <w:rPr>
                <w:rFonts w:cs="Arial"/>
                <w:bCs/>
                <w:iCs/>
              </w:rPr>
              <w:br/>
              <w:t xml:space="preserve"> w obszarze włączenia społecznego i zwalczania ubóstwa z wykorzystaniem środków Europejskiego Funduszu Społecznego i Europejskiego Funduszu Rozwoju Regionalnego na lata 2014-2020.</w:t>
            </w:r>
          </w:p>
          <w:p w14:paraId="642A6E10" w14:textId="77777777" w:rsidR="006D1F87" w:rsidRPr="00535CB6" w:rsidRDefault="006D1F87" w:rsidP="00145F0C">
            <w:pPr>
              <w:rPr>
                <w:rFonts w:cs="Arial"/>
              </w:rPr>
            </w:pPr>
            <w:r w:rsidRPr="00535CB6">
              <w:rPr>
                <w:rFonts w:cs="Arial"/>
              </w:rPr>
              <w:t xml:space="preserve">Minimalne poziomy efektywności społecznej i efektywności zatrudnieniowej zostały określone przez Ministerstwo Rozwoju. </w:t>
            </w:r>
          </w:p>
          <w:p w14:paraId="4ACD35CE" w14:textId="77777777" w:rsidR="006D1F87" w:rsidRPr="00535CB6" w:rsidRDefault="006D1F87"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3D95F016" w14:textId="77777777" w:rsidR="006D1F87" w:rsidRPr="00535CB6" w:rsidRDefault="006D1F87" w:rsidP="00145F0C">
            <w:pPr>
              <w:rPr>
                <w:rFonts w:cs="Arial"/>
              </w:rPr>
            </w:pPr>
            <w:r w:rsidRPr="00535CB6">
              <w:rPr>
                <w:rFonts w:cs="Arial"/>
                <w:bCs/>
              </w:rPr>
              <w:t>0/1</w:t>
            </w:r>
          </w:p>
        </w:tc>
      </w:tr>
      <w:tr w:rsidR="006D1F87" w:rsidRPr="00F82DD8" w14:paraId="1A304C52" w14:textId="77777777" w:rsidTr="00CE5C93">
        <w:tc>
          <w:tcPr>
            <w:tcW w:w="200" w:type="pct"/>
            <w:vAlign w:val="center"/>
          </w:tcPr>
          <w:p w14:paraId="6FC85CB3" w14:textId="77777777" w:rsidR="006D1F87" w:rsidRPr="00535CB6" w:rsidRDefault="006D1F87" w:rsidP="00145F0C">
            <w:pPr>
              <w:numPr>
                <w:ilvl w:val="0"/>
                <w:numId w:val="185"/>
              </w:numPr>
              <w:rPr>
                <w:rFonts w:cs="Arial"/>
              </w:rPr>
            </w:pPr>
          </w:p>
        </w:tc>
        <w:tc>
          <w:tcPr>
            <w:tcW w:w="1458" w:type="pct"/>
            <w:vAlign w:val="center"/>
          </w:tcPr>
          <w:p w14:paraId="32EE10B5" w14:textId="77777777" w:rsidR="006D1F87" w:rsidRPr="00535CB6" w:rsidRDefault="006D1F87" w:rsidP="00145F0C">
            <w:pPr>
              <w:rPr>
                <w:rFonts w:cs="Arial"/>
              </w:rPr>
            </w:pPr>
            <w:r w:rsidRPr="00535CB6">
              <w:rPr>
                <w:rFonts w:cs="Arial"/>
                <w:bCs/>
              </w:rPr>
              <w:t>Osoby z niepełnosprawnością stanowią, co najmniej 10% uczestników projektu.</w:t>
            </w:r>
          </w:p>
        </w:tc>
        <w:tc>
          <w:tcPr>
            <w:tcW w:w="2928" w:type="pct"/>
            <w:vAlign w:val="center"/>
          </w:tcPr>
          <w:p w14:paraId="7203B236" w14:textId="3E0D67BC" w:rsidR="006D1F87" w:rsidRPr="00535CB6" w:rsidRDefault="006D1F87" w:rsidP="00145F0C">
            <w:pPr>
              <w:rPr>
                <w:rFonts w:cs="Arial"/>
              </w:rPr>
            </w:pPr>
            <w:r w:rsidRPr="00535CB6">
              <w:rPr>
                <w:rFonts w:cs="Arial"/>
              </w:rPr>
              <w:t>Spełnienie kryterium będzie oceniane na podstawie deklaracji Wnioskodawcy we wniosku o dofinansowanie projektu.</w:t>
            </w:r>
          </w:p>
          <w:p w14:paraId="12D8C63E" w14:textId="014B79BC" w:rsidR="006D1F87" w:rsidRPr="00535CB6" w:rsidRDefault="006D1F87" w:rsidP="00145F0C">
            <w:pPr>
              <w:rPr>
                <w:rFonts w:cs="Arial"/>
              </w:rPr>
            </w:pPr>
            <w:r w:rsidRPr="00535CB6">
              <w:rPr>
                <w:rFonts w:cs="Arial"/>
              </w:rPr>
              <w:t>Osoby z niepełnosprawnością zostały zidentyfikowane jako jedna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2139FF7C" w14:textId="23516B25" w:rsidR="006D1F87" w:rsidRPr="00535CB6" w:rsidRDefault="006D1F87" w:rsidP="00145F0C">
            <w:pPr>
              <w:rPr>
                <w:rFonts w:cs="Arial"/>
              </w:rPr>
            </w:pPr>
            <w:r w:rsidRPr="00535CB6">
              <w:rPr>
                <w:rFonts w:cs="Arial"/>
              </w:rPr>
              <w:lastRenderedPageBreak/>
              <w:t>W związku z powyższym uzasadniona jest realizacja projektów kierujących wsparcie do tej grupy osób. Jednocześnie należy pamiętać, że potrzeby osób z niepełnosprawnością wymagają dostosowania zarówno instrumentów wsparcia jak i sposobu ich realizacji.</w:t>
            </w:r>
          </w:p>
          <w:p w14:paraId="490AEC0C" w14:textId="77777777" w:rsidR="006D1F87" w:rsidRPr="00535CB6" w:rsidRDefault="006D1F87"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430E6472" w14:textId="77777777" w:rsidR="006D1F87" w:rsidRPr="00535CB6" w:rsidRDefault="006D1F87" w:rsidP="00145F0C">
            <w:pPr>
              <w:rPr>
                <w:rFonts w:cs="Arial"/>
              </w:rPr>
            </w:pPr>
            <w:r w:rsidRPr="00535CB6">
              <w:rPr>
                <w:rFonts w:cs="Arial"/>
                <w:bCs/>
              </w:rPr>
              <w:lastRenderedPageBreak/>
              <w:t>0/1</w:t>
            </w:r>
          </w:p>
        </w:tc>
      </w:tr>
      <w:tr w:rsidR="006D1F87" w:rsidRPr="00F82DD8" w:rsidDel="00192299" w14:paraId="63AB4594" w14:textId="77777777" w:rsidTr="00CE5C93">
        <w:tc>
          <w:tcPr>
            <w:tcW w:w="200" w:type="pct"/>
            <w:vAlign w:val="center"/>
          </w:tcPr>
          <w:p w14:paraId="49ECB6A3" w14:textId="77777777" w:rsidR="006D1F87" w:rsidRPr="00535CB6" w:rsidDel="00192299" w:rsidRDefault="006D1F87" w:rsidP="00145F0C">
            <w:pPr>
              <w:numPr>
                <w:ilvl w:val="0"/>
                <w:numId w:val="185"/>
              </w:numPr>
              <w:rPr>
                <w:rFonts w:cs="Arial"/>
              </w:rPr>
            </w:pPr>
          </w:p>
        </w:tc>
        <w:tc>
          <w:tcPr>
            <w:tcW w:w="1458" w:type="pct"/>
            <w:vAlign w:val="center"/>
          </w:tcPr>
          <w:p w14:paraId="174E3C68" w14:textId="058827BD" w:rsidR="006D1F87" w:rsidRPr="00535CB6" w:rsidDel="00192299" w:rsidRDefault="006D1F87" w:rsidP="00145F0C">
            <w:pPr>
              <w:rPr>
                <w:rFonts w:cs="Arial"/>
                <w:u w:val="single"/>
              </w:rPr>
            </w:pPr>
            <w:r w:rsidRPr="00535CB6">
              <w:rPr>
                <w:rFonts w:cs="Arial"/>
              </w:rPr>
              <w:t>Ośrodek Pomocy Społecznej zobowiązuje się, że usługi aktywnej integracji o charakterze zawodowym będą realizowane przez podmioty wyspecjalizowane w tym zakresie.</w:t>
            </w:r>
          </w:p>
        </w:tc>
        <w:tc>
          <w:tcPr>
            <w:tcW w:w="2928" w:type="pct"/>
            <w:vAlign w:val="center"/>
          </w:tcPr>
          <w:p w14:paraId="2F70296A" w14:textId="77777777" w:rsidR="006D1F87" w:rsidRPr="00535CB6" w:rsidRDefault="006D1F87" w:rsidP="00145F0C">
            <w:pPr>
              <w:rPr>
                <w:rFonts w:cs="Arial"/>
              </w:rPr>
            </w:pPr>
            <w:r w:rsidRPr="00535CB6">
              <w:rPr>
                <w:rFonts w:cs="Arial"/>
              </w:rPr>
              <w:t>Spełnienie kryterium będzie oceniane na podstawie deklaracji Wnioskodawcy dotyczącej realizacji usług aktywnej integracji o charakterze zawodowym przez podmioty wyspecjalizowane w tym zakresie. Realizacja usług może odbywać się na podstawie porozumienia, zlecenia usługi lub partnerstwa projektowego.</w:t>
            </w:r>
          </w:p>
          <w:p w14:paraId="7CF193DB" w14:textId="77777777" w:rsidR="006D1F87" w:rsidRPr="00535CB6" w:rsidRDefault="006D1F87" w:rsidP="00145F0C">
            <w:pPr>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535CB6">
              <w:rPr>
                <w:rFonts w:cs="Arial"/>
              </w:rPr>
              <w:t>Zgodnie z Wytycznymi OPS nie wdrażają samodzielnie usług aktywnej integracji  o charakterze zawodowym. Wdrożenie tych usług w ramach projektów ww. jednostek jest możliwe wyłącznie przez podmioty wyspecjalizowane  w zakresie aktywizacji zawodowej.</w:t>
            </w:r>
          </w:p>
          <w:p w14:paraId="5AC23C48" w14:textId="77777777" w:rsidR="006D1F87" w:rsidRPr="00535CB6" w:rsidDel="00192299"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688F7C95" w14:textId="77777777" w:rsidR="006D1F87" w:rsidRPr="00535CB6" w:rsidDel="00192299" w:rsidRDefault="006D1F87" w:rsidP="00145F0C">
            <w:pPr>
              <w:rPr>
                <w:rFonts w:cs="Arial"/>
              </w:rPr>
            </w:pPr>
            <w:r w:rsidRPr="00535CB6">
              <w:rPr>
                <w:rFonts w:cs="Arial"/>
              </w:rPr>
              <w:t>0/1</w:t>
            </w:r>
          </w:p>
        </w:tc>
      </w:tr>
      <w:tr w:rsidR="006D1F87" w:rsidRPr="00F82DD8" w:rsidDel="00192299" w14:paraId="60E9FD9C" w14:textId="77777777" w:rsidTr="00CE5C93">
        <w:tc>
          <w:tcPr>
            <w:tcW w:w="200" w:type="pct"/>
            <w:vAlign w:val="center"/>
          </w:tcPr>
          <w:p w14:paraId="3C993CB8" w14:textId="77777777" w:rsidR="006D1F87" w:rsidRPr="00535CB6" w:rsidRDefault="006D1F87" w:rsidP="00145F0C">
            <w:pPr>
              <w:numPr>
                <w:ilvl w:val="0"/>
                <w:numId w:val="185"/>
              </w:numPr>
              <w:rPr>
                <w:rFonts w:cs="Arial"/>
              </w:rPr>
            </w:pPr>
          </w:p>
        </w:tc>
        <w:tc>
          <w:tcPr>
            <w:tcW w:w="1458" w:type="pct"/>
            <w:vAlign w:val="center"/>
          </w:tcPr>
          <w:p w14:paraId="5DBB45A5" w14:textId="0327B911" w:rsidR="006D1F87" w:rsidRPr="00535CB6" w:rsidRDefault="006D1F87" w:rsidP="00145F0C">
            <w:pPr>
              <w:rPr>
                <w:rFonts w:cs="Arial"/>
              </w:rPr>
            </w:pPr>
            <w:r w:rsidRPr="00535CB6">
              <w:rPr>
                <w:rFonts w:cs="Arial"/>
              </w:rPr>
              <w:t>Ośrodek Pomocy Społecznej zapewnia, że z każdym uczestnikiem projektu podpisywany jest kontrakt socjalny lub indywidualny program, o których mowa  w ustawie z dnia 12 marca 2004 r. o pomocy społecznej.</w:t>
            </w:r>
          </w:p>
        </w:tc>
        <w:tc>
          <w:tcPr>
            <w:tcW w:w="2928" w:type="pct"/>
            <w:vAlign w:val="center"/>
          </w:tcPr>
          <w:p w14:paraId="746BACDF" w14:textId="77777777" w:rsidR="006D1F87" w:rsidRPr="00535CB6" w:rsidRDefault="006D1F87" w:rsidP="00145F0C">
            <w:pPr>
              <w:rPr>
                <w:rFonts w:cs="Arial"/>
              </w:rPr>
            </w:pPr>
            <w:r w:rsidRPr="00535CB6">
              <w:rPr>
                <w:rFonts w:cs="Arial"/>
              </w:rPr>
              <w:t>Spełnienie kryterium będzie oceniane na podstawie deklaracji dotyczącej zapewnienia , że z każdym uczestnikiem zostanie podpisany kontrakt socjalny lub indywidualny program, o których mowa w ustawie z dnia 12 marca 2004 r. o pomocy społecznej.</w:t>
            </w:r>
          </w:p>
          <w:p w14:paraId="61D3D05C" w14:textId="4DBB0637" w:rsidR="006D1F87" w:rsidRPr="00535CB6" w:rsidRDefault="006D1F87"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5ED4240" w14:textId="77777777" w:rsidR="006D1F87" w:rsidRPr="00535CB6"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4A134925" w14:textId="77777777" w:rsidR="006D1F87" w:rsidRPr="00535CB6" w:rsidRDefault="006D1F87" w:rsidP="00145F0C">
            <w:pPr>
              <w:rPr>
                <w:rFonts w:cs="Arial"/>
              </w:rPr>
            </w:pPr>
            <w:r w:rsidRPr="00535CB6">
              <w:rPr>
                <w:rFonts w:cs="Arial"/>
              </w:rPr>
              <w:t>0/1</w:t>
            </w:r>
          </w:p>
        </w:tc>
      </w:tr>
      <w:tr w:rsidR="006D1F87" w:rsidRPr="00F82DD8" w:rsidDel="00192299" w14:paraId="04BD224A" w14:textId="77777777" w:rsidTr="00CE5C93">
        <w:tc>
          <w:tcPr>
            <w:tcW w:w="200" w:type="pct"/>
            <w:vAlign w:val="center"/>
          </w:tcPr>
          <w:p w14:paraId="0BB33C77" w14:textId="77777777" w:rsidR="006D1F87" w:rsidRPr="00535CB6" w:rsidRDefault="006D1F87" w:rsidP="00145F0C">
            <w:pPr>
              <w:numPr>
                <w:ilvl w:val="0"/>
                <w:numId w:val="185"/>
              </w:numPr>
              <w:rPr>
                <w:rFonts w:cs="Arial"/>
              </w:rPr>
            </w:pPr>
          </w:p>
        </w:tc>
        <w:tc>
          <w:tcPr>
            <w:tcW w:w="1458" w:type="pct"/>
            <w:vAlign w:val="center"/>
          </w:tcPr>
          <w:p w14:paraId="76235F31" w14:textId="25F373C1" w:rsidR="006D1F87" w:rsidRPr="00535CB6" w:rsidRDefault="006D1F87" w:rsidP="00145F0C">
            <w:pPr>
              <w:rPr>
                <w:rFonts w:cs="Arial"/>
              </w:rPr>
            </w:pPr>
            <w:r w:rsidRPr="00535CB6">
              <w:rPr>
                <w:rFonts w:cs="Arial"/>
              </w:rPr>
              <w:t>W przypadku objęcia wsparciem w ramach projektu osób bezrobotnych, preferowane będą osoby zakwalifikowane do III profilu pomocy zgodnie z ustawą z dnia 20 kwietnia 2004 r. o promocji zatrudnienia i instytucjach rynku pracy.</w:t>
            </w:r>
          </w:p>
        </w:tc>
        <w:tc>
          <w:tcPr>
            <w:tcW w:w="2928" w:type="pct"/>
            <w:vAlign w:val="center"/>
          </w:tcPr>
          <w:p w14:paraId="4607E352" w14:textId="77777777" w:rsidR="006D1F87" w:rsidRPr="00535CB6" w:rsidRDefault="006D1F87" w:rsidP="00145F0C">
            <w:pPr>
              <w:rPr>
                <w:rFonts w:cs="Arial"/>
              </w:rPr>
            </w:pPr>
            <w:r w:rsidRPr="00535CB6">
              <w:rPr>
                <w:rFonts w:cs="Arial"/>
              </w:rPr>
              <w:t>Spełnienie kryterium będzie oceniane na podstawie  deklaracji Wnioskodawcy dotyczącej stosowania preferencji dla osób zakwalifikowanych do III profilu pomocy, w przypadku objęcia wsparciem w projekcie osób bezrobotnych.</w:t>
            </w:r>
          </w:p>
          <w:p w14:paraId="37A898D5" w14:textId="1D996018" w:rsidR="006D1F87" w:rsidRPr="00535CB6" w:rsidRDefault="006D1F87" w:rsidP="00145F0C">
            <w:pPr>
              <w:rPr>
                <w:rFonts w:cs="Arial"/>
                <w:bCs/>
              </w:rPr>
            </w:pPr>
            <w:r w:rsidRPr="00535CB6">
              <w:rPr>
                <w:rFonts w:cs="Arial"/>
                <w:bCs/>
              </w:rPr>
              <w:t xml:space="preserve">Osoby należące do III profilu pomocy wymagają szczególnego wsparcia w aktywizacji zawodowej. </w:t>
            </w:r>
          </w:p>
          <w:p w14:paraId="59FBE743" w14:textId="77777777" w:rsidR="006D1F87" w:rsidRPr="00535CB6" w:rsidRDefault="006D1F87" w:rsidP="00145F0C">
            <w:pPr>
              <w:rPr>
                <w:rFonts w:cs="Arial"/>
                <w:bCs/>
              </w:rPr>
            </w:pPr>
            <w:r w:rsidRPr="00535CB6">
              <w:rPr>
                <w:rFonts w:cs="Arial"/>
                <w:bCs/>
              </w:rPr>
              <w:lastRenderedPageBreak/>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FE3E4E9" w14:textId="77777777" w:rsidR="006D1F87" w:rsidRPr="00535CB6" w:rsidRDefault="006D1F87"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54D183E1" w14:textId="77777777" w:rsidR="006D1F87" w:rsidRPr="00535CB6" w:rsidRDefault="006D1F87" w:rsidP="00145F0C">
            <w:pPr>
              <w:rPr>
                <w:rFonts w:cs="Arial"/>
              </w:rPr>
            </w:pPr>
            <w:r w:rsidRPr="00535CB6">
              <w:rPr>
                <w:rFonts w:cs="Arial"/>
              </w:rPr>
              <w:lastRenderedPageBreak/>
              <w:t>0/1</w:t>
            </w:r>
          </w:p>
        </w:tc>
      </w:tr>
      <w:tr w:rsidR="006D1F87" w:rsidRPr="00F82DD8" w:rsidDel="00192299" w14:paraId="2056FB34" w14:textId="77777777" w:rsidTr="00CE5C93">
        <w:tc>
          <w:tcPr>
            <w:tcW w:w="200" w:type="pct"/>
            <w:vAlign w:val="center"/>
          </w:tcPr>
          <w:p w14:paraId="66D9124C" w14:textId="77777777" w:rsidR="006D1F87" w:rsidRPr="00535CB6" w:rsidRDefault="006D1F87" w:rsidP="00145F0C">
            <w:pPr>
              <w:numPr>
                <w:ilvl w:val="0"/>
                <w:numId w:val="185"/>
              </w:numPr>
              <w:rPr>
                <w:rFonts w:cs="Arial"/>
              </w:rPr>
            </w:pPr>
          </w:p>
        </w:tc>
        <w:tc>
          <w:tcPr>
            <w:tcW w:w="1458" w:type="pct"/>
            <w:vAlign w:val="center"/>
          </w:tcPr>
          <w:p w14:paraId="02845576" w14:textId="07AC7DE6" w:rsidR="006D1F87" w:rsidRPr="00535CB6" w:rsidRDefault="006D1F87" w:rsidP="00145F0C">
            <w:pPr>
              <w:rPr>
                <w:rFonts w:cs="Arial"/>
              </w:rPr>
            </w:pPr>
            <w:r w:rsidRPr="00535CB6">
              <w:rPr>
                <w:rFonts w:cs="Arial"/>
              </w:rPr>
              <w:t>Ośrodek Pomocy Społecznej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928" w:type="pct"/>
            <w:vAlign w:val="center"/>
          </w:tcPr>
          <w:p w14:paraId="29CF5088" w14:textId="77777777" w:rsidR="006D1F87" w:rsidRPr="00535CB6" w:rsidRDefault="006D1F87" w:rsidP="00145F0C">
            <w:pPr>
              <w:rPr>
                <w:rFonts w:cs="Arial"/>
              </w:rPr>
            </w:pPr>
            <w:r w:rsidRPr="00535CB6">
              <w:rPr>
                <w:rFonts w:cs="Arial"/>
              </w:rPr>
              <w:t>Spełnienie kryterium będzie oceniane na podstawie deklaracji Wnioskodawcy we wniosku o dofinansowanie projektu.</w:t>
            </w:r>
          </w:p>
          <w:p w14:paraId="115141E2" w14:textId="77777777" w:rsidR="006D1F87" w:rsidRPr="00535CB6" w:rsidRDefault="006D1F87"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55948B9" w14:textId="77777777" w:rsidR="006D1F87" w:rsidRPr="00535CB6" w:rsidRDefault="006D1F87" w:rsidP="00145F0C">
            <w:pPr>
              <w:rPr>
                <w:rFonts w:cs="Arial"/>
                <w:bCs/>
              </w:rPr>
            </w:pPr>
            <w:r w:rsidRPr="00535CB6">
              <w:rPr>
                <w:rFonts w:cs="Arial"/>
                <w:bCs/>
              </w:rPr>
              <w:t>Celem zastosowania kryterium jest zapewnienie zindywidualizowanego i kompleksowego wsparcia dla każdego uczestnika projektu.</w:t>
            </w:r>
          </w:p>
          <w:p w14:paraId="7D47E84D" w14:textId="77777777" w:rsidR="006D1F87" w:rsidRPr="00535CB6"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4AA7BEFE" w14:textId="77777777" w:rsidR="006D1F87" w:rsidRPr="00535CB6" w:rsidRDefault="006D1F87" w:rsidP="00145F0C">
            <w:pPr>
              <w:rPr>
                <w:rFonts w:cs="Arial"/>
              </w:rPr>
            </w:pPr>
            <w:r w:rsidRPr="00535CB6">
              <w:rPr>
                <w:rFonts w:cs="Arial"/>
              </w:rPr>
              <w:t>0/1</w:t>
            </w:r>
          </w:p>
        </w:tc>
      </w:tr>
      <w:tr w:rsidR="006D1F87" w:rsidRPr="00F82DD8" w:rsidDel="00192299" w14:paraId="1C21A283" w14:textId="77777777" w:rsidTr="00CE5C93">
        <w:tc>
          <w:tcPr>
            <w:tcW w:w="200" w:type="pct"/>
            <w:vAlign w:val="center"/>
          </w:tcPr>
          <w:p w14:paraId="43EFC711" w14:textId="77777777" w:rsidR="006D1F87" w:rsidRPr="00535CB6" w:rsidRDefault="006D1F87" w:rsidP="00145F0C">
            <w:pPr>
              <w:numPr>
                <w:ilvl w:val="0"/>
                <w:numId w:val="185"/>
              </w:numPr>
              <w:rPr>
                <w:rFonts w:cs="Arial"/>
              </w:rPr>
            </w:pPr>
          </w:p>
        </w:tc>
        <w:tc>
          <w:tcPr>
            <w:tcW w:w="1458" w:type="pct"/>
            <w:vAlign w:val="center"/>
          </w:tcPr>
          <w:p w14:paraId="0F7BF22E" w14:textId="2110B092" w:rsidR="006D1F87" w:rsidRPr="00535CB6" w:rsidRDefault="006D1F87" w:rsidP="00145F0C">
            <w:pPr>
              <w:rPr>
                <w:rFonts w:cs="Arial"/>
              </w:rPr>
            </w:pPr>
            <w:r w:rsidRPr="00535CB6">
              <w:rPr>
                <w:rFonts w:cs="Arial"/>
              </w:rPr>
              <w:t>W przypadku, gdy projekt obejmuje wsparcie w postaci szkoleń prowadzących do uzyskania kwalifikacji zawodowych muszą zostać one zweryfikowane poprzez przeprowadzenie odpowiedniego sprawdzenia przyswojonej wiedzy i uzyskanych kwalifikacji (np. w formie egzaminu) oraz być potwierdzone odpowiednim dokumentem (np. certyfikatem).</w:t>
            </w:r>
          </w:p>
        </w:tc>
        <w:tc>
          <w:tcPr>
            <w:tcW w:w="2928" w:type="pct"/>
            <w:vAlign w:val="center"/>
          </w:tcPr>
          <w:p w14:paraId="210683FD" w14:textId="77777777" w:rsidR="006D1F87" w:rsidRPr="00535CB6" w:rsidRDefault="006D1F87" w:rsidP="00145F0C">
            <w:pPr>
              <w:rPr>
                <w:rFonts w:cs="Arial"/>
              </w:rPr>
            </w:pPr>
            <w:r w:rsidRPr="00535CB6">
              <w:rPr>
                <w:rFonts w:cs="Arial"/>
              </w:rPr>
              <w:t>Spełnienie kryterium będzie oceniane na podstawie zapisów we wniosku o dofinansowanie ( m.in. informacji zawartych  opisie zadań).</w:t>
            </w:r>
          </w:p>
          <w:p w14:paraId="12023A02" w14:textId="77777777" w:rsidR="006D1F87" w:rsidRPr="00535CB6" w:rsidRDefault="006D1F87" w:rsidP="00145F0C">
            <w:pPr>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p>
          <w:p w14:paraId="7A7821EF" w14:textId="77777777" w:rsidR="006D1F87" w:rsidRPr="00535CB6" w:rsidRDefault="006D1F87" w:rsidP="00145F0C">
            <w:pPr>
              <w:rPr>
                <w:rFonts w:cs="Arial"/>
              </w:rPr>
            </w:pPr>
            <w:r w:rsidRPr="00535CB6">
              <w:rPr>
                <w:rFonts w:cs="Arial"/>
              </w:rPr>
              <w:t>W ramach kryterium ocenie podlegać będzie, czy każde szkolenie planowane w ramach projektu zakończy się oceną uzyskanej wiedzy, umiejętności, a jej wyniki będą potwierdzane certyfikatem lub innym odpowiednim dokumentem, potwierdzającym nabycie kwalifikacji zawodowych.</w:t>
            </w:r>
          </w:p>
          <w:p w14:paraId="6DBACB67" w14:textId="77777777" w:rsidR="006D1F87" w:rsidRPr="00535CB6"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p w14:paraId="321A18BE" w14:textId="258F31C3" w:rsidR="006D1F87" w:rsidRPr="00535CB6" w:rsidRDefault="006D1F87" w:rsidP="00145F0C">
            <w:pPr>
              <w:rPr>
                <w:rFonts w:cs="Arial"/>
                <w:bCs/>
              </w:rPr>
            </w:pPr>
            <w:r w:rsidRPr="00535CB6">
              <w:rPr>
                <w:rFonts w:cs="Arial"/>
                <w:bCs/>
              </w:rPr>
              <w:t>W przypadku, gdy w projekcie nie przewidziano realizacji szkoleń w karcie oceny wniosku powinna zostać zaznaczona odpowiedź „Nie dotyczy”.</w:t>
            </w:r>
          </w:p>
        </w:tc>
        <w:tc>
          <w:tcPr>
            <w:tcW w:w="414" w:type="pct"/>
            <w:vAlign w:val="center"/>
          </w:tcPr>
          <w:p w14:paraId="2E340146" w14:textId="77777777" w:rsidR="006D1F87" w:rsidRPr="00535CB6" w:rsidRDefault="006D1F87" w:rsidP="00145F0C">
            <w:pPr>
              <w:rPr>
                <w:rFonts w:cs="Arial"/>
              </w:rPr>
            </w:pPr>
            <w:r w:rsidRPr="00535CB6">
              <w:rPr>
                <w:rFonts w:cs="Arial"/>
              </w:rPr>
              <w:t>0/1</w:t>
            </w:r>
          </w:p>
        </w:tc>
      </w:tr>
      <w:tr w:rsidR="006D1F87" w:rsidRPr="00F82DD8" w:rsidDel="00192299" w14:paraId="181B944E" w14:textId="77777777" w:rsidTr="00CE5C93">
        <w:tc>
          <w:tcPr>
            <w:tcW w:w="200" w:type="pct"/>
            <w:vAlign w:val="center"/>
          </w:tcPr>
          <w:p w14:paraId="51644B63" w14:textId="77777777" w:rsidR="006D1F87" w:rsidRPr="00535CB6" w:rsidRDefault="006D1F87" w:rsidP="00145F0C">
            <w:pPr>
              <w:numPr>
                <w:ilvl w:val="0"/>
                <w:numId w:val="185"/>
              </w:numPr>
              <w:rPr>
                <w:rFonts w:cs="Arial"/>
              </w:rPr>
            </w:pPr>
          </w:p>
        </w:tc>
        <w:tc>
          <w:tcPr>
            <w:tcW w:w="1458" w:type="pct"/>
            <w:vAlign w:val="center"/>
          </w:tcPr>
          <w:p w14:paraId="0FACFFF7" w14:textId="6D456042" w:rsidR="006D1F87" w:rsidRPr="00535CB6" w:rsidRDefault="006D1F87" w:rsidP="00145F0C">
            <w:pPr>
              <w:rPr>
                <w:rFonts w:cs="Arial"/>
              </w:rPr>
            </w:pPr>
            <w:r w:rsidRPr="00535CB6">
              <w:rPr>
                <w:rFonts w:cs="Arial"/>
              </w:rPr>
              <w:t xml:space="preserve">Ośrodek Pomocy Społecznej zapewnia, że preferowane do objęcia wsparciem w ramach projektu są osoby lub rodziny korzystające z Programu Operacyjnego </w:t>
            </w:r>
            <w:r w:rsidRPr="00535CB6">
              <w:rPr>
                <w:rFonts w:cs="Arial"/>
              </w:rPr>
              <w:lastRenderedPageBreak/>
              <w:t>Pomoc Żywnościowa 2014-2020 (PO PŻ), a zakres wsparcia dla tych osób lub rodzin nie będzie powielał działań, które dana osoba lub rodzina otrzymała lub otrzymuje z PO PŻ w ramach działań towarzyszących, o których mowa w PO PŻ.</w:t>
            </w:r>
          </w:p>
        </w:tc>
        <w:tc>
          <w:tcPr>
            <w:tcW w:w="2928" w:type="pct"/>
            <w:vAlign w:val="center"/>
          </w:tcPr>
          <w:p w14:paraId="7AE468E4" w14:textId="77777777" w:rsidR="006D1F87" w:rsidRPr="00535CB6" w:rsidRDefault="006D1F87" w:rsidP="00145F0C">
            <w:pPr>
              <w:pStyle w:val="TekstprzypisuZnakZnakZnakZnakZnak1"/>
              <w:spacing w:before="80" w:after="80" w:line="259" w:lineRule="auto"/>
              <w:rPr>
                <w:rFonts w:ascii="Arial" w:hAnsi="Arial" w:cs="Arial"/>
              </w:rPr>
            </w:pPr>
            <w:r w:rsidRPr="00535CB6">
              <w:rPr>
                <w:rFonts w:ascii="Arial" w:hAnsi="Arial" w:cs="Arial"/>
              </w:rPr>
              <w:lastRenderedPageBreak/>
              <w:t>Spełnienie kryterium będzie oceniane na podstawie deklaracji Wnioskodawcy we wniosku o dofinansowanie projektu.</w:t>
            </w:r>
          </w:p>
          <w:p w14:paraId="2798DB94" w14:textId="77777777" w:rsidR="006D1F87" w:rsidRPr="00535CB6" w:rsidRDefault="006D1F87" w:rsidP="00145F0C">
            <w:pPr>
              <w:pStyle w:val="TekstprzypisuZnakZnakZnakZnakZnak1"/>
              <w:spacing w:before="80" w:after="80" w:line="259" w:lineRule="auto"/>
              <w:rPr>
                <w:rFonts w:ascii="Arial" w:hAnsi="Arial" w:cs="Arial"/>
              </w:rPr>
            </w:pPr>
            <w:r w:rsidRPr="00535CB6">
              <w:rPr>
                <w:rFonts w:ascii="Arial" w:hAnsi="Arial" w:cs="Arial"/>
              </w:rPr>
              <w:lastRenderedPageBreak/>
              <w:t>Wnioskodawca jest zobowiązany do zawarcia we wniosku o dofinansowanie deklaracji dotyczącej 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2E2C9435" w14:textId="77777777" w:rsidR="006D1F87" w:rsidRPr="00535CB6" w:rsidRDefault="006D1F87" w:rsidP="00145F0C">
            <w:pPr>
              <w:pStyle w:val="TekstprzypisuZnakZnakZnakZnakZnak1"/>
              <w:spacing w:before="80" w:after="80" w:line="259" w:lineRule="auto"/>
              <w:rPr>
                <w:rFonts w:ascii="Arial" w:hAnsi="Arial" w:cs="Arial"/>
              </w:rPr>
            </w:pPr>
            <w:r w:rsidRPr="00535CB6">
              <w:rPr>
                <w:rFonts w:ascii="Arial" w:hAnsi="Arial" w:cs="Arial"/>
                <w:bCs/>
              </w:rPr>
              <w:t>Kryterium wynika z</w:t>
            </w:r>
            <w:r w:rsidRPr="00535CB6">
              <w:rPr>
                <w:rFonts w:ascii="Arial" w:hAnsi="Arial"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7F3E8E1E" w14:textId="77777777" w:rsidR="006D1F87" w:rsidRPr="00535CB6" w:rsidRDefault="006D1F87" w:rsidP="00145F0C">
            <w:pPr>
              <w:pStyle w:val="TekstprzypisuZnakZnakZnakZnakZnak1"/>
              <w:spacing w:before="80" w:after="80" w:line="259" w:lineRule="auto"/>
              <w:rPr>
                <w:rFonts w:ascii="Arial" w:hAnsi="Arial" w:cs="Arial"/>
                <w:bCs/>
              </w:rPr>
            </w:pPr>
            <w:r w:rsidRPr="00535CB6">
              <w:rPr>
                <w:rFonts w:ascii="Arial" w:hAnsi="Arial" w:cs="Arial"/>
              </w:rPr>
              <w:t>Katalog usług realizowanych w ramach PO PŻ oraz podmioty uczestniczące w jego realizacji zostaną wymienione w Regulaminie konkursu.</w:t>
            </w:r>
          </w:p>
          <w:p w14:paraId="1DDEFF13" w14:textId="77777777" w:rsidR="006D1F87" w:rsidRPr="00535CB6"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0EEC3E38" w14:textId="77777777" w:rsidR="006D1F87" w:rsidRPr="00535CB6" w:rsidRDefault="006D1F87" w:rsidP="00145F0C">
            <w:pPr>
              <w:rPr>
                <w:rFonts w:cs="Arial"/>
              </w:rPr>
            </w:pPr>
            <w:r w:rsidRPr="00535CB6">
              <w:rPr>
                <w:rFonts w:cs="Arial"/>
              </w:rPr>
              <w:lastRenderedPageBreak/>
              <w:t>0/1</w:t>
            </w:r>
          </w:p>
        </w:tc>
      </w:tr>
      <w:tr w:rsidR="006D1F87" w:rsidRPr="00F82DD8" w:rsidDel="00192299" w14:paraId="5E86DE3D" w14:textId="77777777" w:rsidTr="00CE5C93">
        <w:tc>
          <w:tcPr>
            <w:tcW w:w="200" w:type="pct"/>
            <w:vAlign w:val="center"/>
          </w:tcPr>
          <w:p w14:paraId="75154362" w14:textId="77777777" w:rsidR="006D1F87" w:rsidRPr="00535CB6" w:rsidRDefault="006D1F87" w:rsidP="00145F0C">
            <w:pPr>
              <w:numPr>
                <w:ilvl w:val="0"/>
                <w:numId w:val="185"/>
              </w:numPr>
              <w:rPr>
                <w:rFonts w:cs="Arial"/>
              </w:rPr>
            </w:pPr>
          </w:p>
        </w:tc>
        <w:tc>
          <w:tcPr>
            <w:tcW w:w="1458" w:type="pct"/>
            <w:vAlign w:val="center"/>
          </w:tcPr>
          <w:p w14:paraId="4BC6F8A4" w14:textId="7B9AB981" w:rsidR="006D1F87" w:rsidRPr="00535CB6" w:rsidRDefault="006D1F87" w:rsidP="00145F0C">
            <w:pPr>
              <w:rPr>
                <w:rFonts w:cs="Arial"/>
              </w:rPr>
            </w:pPr>
            <w:r w:rsidRPr="00535CB6">
              <w:rPr>
                <w:rFonts w:cs="Arial"/>
              </w:rPr>
              <w:t>Wnioskodawca oświadcza, że inwestycje w infrastrukturę, w ramach cross-</w:t>
            </w:r>
            <w:proofErr w:type="spellStart"/>
            <w:r w:rsidRPr="00535CB6">
              <w:rPr>
                <w:rFonts w:cs="Arial"/>
              </w:rPr>
              <w:t>financingu</w:t>
            </w:r>
            <w:proofErr w:type="spellEnd"/>
            <w:r w:rsidRPr="00535CB6">
              <w:rPr>
                <w:rFonts w:cs="Arial"/>
              </w:rPr>
              <w:t>, będą finansowane wyłącznie, jeżeli zostanie zagwarantowana trwałość inwestycji z EFS.</w:t>
            </w:r>
          </w:p>
        </w:tc>
        <w:tc>
          <w:tcPr>
            <w:tcW w:w="2928" w:type="pct"/>
            <w:vAlign w:val="center"/>
          </w:tcPr>
          <w:p w14:paraId="2B3D971A" w14:textId="77777777" w:rsidR="006D1F87" w:rsidRPr="00535CB6" w:rsidRDefault="006D1F87" w:rsidP="00145F0C">
            <w:pPr>
              <w:rPr>
                <w:rFonts w:cs="Arial"/>
                <w:bCs/>
              </w:rPr>
            </w:pPr>
            <w:r w:rsidRPr="00535CB6">
              <w:rPr>
                <w:rFonts w:cs="Arial"/>
                <w:bCs/>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74DA8D05" w14:textId="4827459D" w:rsidR="006D1F87" w:rsidRPr="00535CB6" w:rsidRDefault="006D1F87" w:rsidP="00145F0C">
            <w:pPr>
              <w:rPr>
                <w:rFonts w:cs="Arial"/>
                <w:bCs/>
              </w:rPr>
            </w:pPr>
            <w:r w:rsidRPr="00535CB6">
              <w:rPr>
                <w:rFonts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7F60EB14" w14:textId="77777777" w:rsidR="006D1F87" w:rsidRPr="00535CB6" w:rsidRDefault="006D1F87" w:rsidP="00145F0C">
            <w:pPr>
              <w:rPr>
                <w:rFonts w:cs="Arial"/>
                <w:bCs/>
              </w:rPr>
            </w:pPr>
            <w:r w:rsidRPr="00535CB6">
              <w:rPr>
                <w:rFonts w:cs="Arial"/>
                <w:bCs/>
              </w:rPr>
              <w:t xml:space="preserve">W zakresie kwalifikowalności wydatków infrastrukturalnych: zaproponowane w ramach projektu zakupy sprzętu/infrastruktury są zaprojektowane zgodnie z koncepcją uniwersalnego projektowania. Oznacza to, że projektowanie produktów, środowiska, </w:t>
            </w:r>
            <w:r w:rsidRPr="00535CB6">
              <w:rPr>
                <w:rFonts w:cs="Arial"/>
                <w:bCs/>
              </w:rPr>
              <w:lastRenderedPageBreak/>
              <w:t>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44275E9E" w14:textId="77777777" w:rsidR="006D1F87" w:rsidRPr="00535CB6" w:rsidRDefault="006D1F87" w:rsidP="00145F0C">
            <w:pPr>
              <w:rPr>
                <w:rFonts w:cs="Arial"/>
              </w:rPr>
            </w:pPr>
            <w:r w:rsidRPr="00535CB6">
              <w:rPr>
                <w:rFonts w:cs="Arial"/>
                <w:bCs/>
              </w:rPr>
              <w:t>Spełnienie kryterium jest warunkiem koniecznym do otrzymania dofinansowania. Ocena kryterium jest 0/1. Uzyskanie oceny „0” jest jednoznaczne z odrzuceniem projektu.</w:t>
            </w:r>
          </w:p>
          <w:p w14:paraId="3565B315" w14:textId="77777777" w:rsidR="006D1F87" w:rsidRPr="00535CB6" w:rsidRDefault="006D1F87" w:rsidP="00145F0C">
            <w:pPr>
              <w:rPr>
                <w:rFonts w:cs="Arial"/>
                <w:bCs/>
              </w:rPr>
            </w:pPr>
            <w:r w:rsidRPr="00535CB6">
              <w:rPr>
                <w:rFonts w:cs="Arial"/>
                <w:bCs/>
              </w:rPr>
              <w:t>W przypadku, gdy w projekcie nie przewidziano wydatków w ramach cross-</w:t>
            </w:r>
            <w:proofErr w:type="spellStart"/>
            <w:r w:rsidRPr="00535CB6">
              <w:rPr>
                <w:rFonts w:cs="Arial"/>
                <w:bCs/>
              </w:rPr>
              <w:t>financingu</w:t>
            </w:r>
            <w:proofErr w:type="spellEnd"/>
            <w:r w:rsidRPr="00535CB6">
              <w:rPr>
                <w:rFonts w:cs="Arial"/>
                <w:bCs/>
              </w:rPr>
              <w:t>, w karcie oceny wniosku powinna zostać zaznaczona odpowiedź „Nie dotyczy”.</w:t>
            </w:r>
          </w:p>
        </w:tc>
        <w:tc>
          <w:tcPr>
            <w:tcW w:w="414" w:type="pct"/>
            <w:vAlign w:val="center"/>
          </w:tcPr>
          <w:p w14:paraId="199404BF" w14:textId="2AB467A1" w:rsidR="006D1F87" w:rsidRPr="00535CB6" w:rsidRDefault="006D1F87" w:rsidP="00145F0C">
            <w:pPr>
              <w:rPr>
                <w:rFonts w:cs="Arial"/>
              </w:rPr>
            </w:pPr>
            <w:r w:rsidRPr="00535CB6">
              <w:rPr>
                <w:rFonts w:cs="Arial"/>
              </w:rPr>
              <w:lastRenderedPageBreak/>
              <w:t>0/1</w:t>
            </w:r>
          </w:p>
        </w:tc>
      </w:tr>
    </w:tbl>
    <w:p w14:paraId="0980CD1F" w14:textId="2A6AFE6B" w:rsidR="006D1F87" w:rsidRDefault="006D1F87">
      <w:pPr>
        <w:spacing w:before="120" w:after="120" w:line="276" w:lineRule="auto"/>
        <w:jc w:val="both"/>
        <w:rPr>
          <w:rFonts w:cs="Arial"/>
          <w:b/>
          <w:iCs/>
          <w:spacing w:val="10"/>
          <w:sz w:val="24"/>
          <w:szCs w:val="22"/>
        </w:rPr>
      </w:pPr>
      <w:r>
        <w:rPr>
          <w:rFonts w:cs="Arial"/>
        </w:rPr>
        <w:br w:type="page"/>
      </w:r>
    </w:p>
    <w:p w14:paraId="59B0CBE5" w14:textId="5480931E" w:rsidR="003F791E" w:rsidRPr="00DB53B7" w:rsidRDefault="003F791E" w:rsidP="003F791E">
      <w:pPr>
        <w:pStyle w:val="Nagwek5"/>
      </w:pPr>
      <w:bookmarkStart w:id="141" w:name="_Toc115339706"/>
      <w:r>
        <w:lastRenderedPageBreak/>
        <w:t>Działanie 9.1 - t</w:t>
      </w:r>
      <w:r w:rsidRPr="00DB53B7">
        <w:t xml:space="preserve">yp projektów: </w:t>
      </w:r>
      <w:r>
        <w:t>„I</w:t>
      </w:r>
      <w:r w:rsidRPr="00DB53B7">
        <w:t>ntegracja społeczna i aktywizacja zawodowa osób zagrożonych wykluczeniem społecznym ze szczególnym uwzględnieniem osób z niepełnosprawnościami</w:t>
      </w:r>
      <w:bookmarkEnd w:id="141"/>
    </w:p>
    <w:p w14:paraId="784DCCD1" w14:textId="6912FA96" w:rsidR="003F791E" w:rsidRPr="00DD0841" w:rsidRDefault="003F791E" w:rsidP="003F791E">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a dla Działania 9.1 - typ projektów: „Integracja społeczna i aktywizacja zawodowa osób zagrożonych wykluczeniem społecznym ze szczególnym uwzględnieniem osób z niepełnosprawnościami."/>
      </w:tblPr>
      <w:tblGrid>
        <w:gridCol w:w="516"/>
        <w:gridCol w:w="3940"/>
        <w:gridCol w:w="8406"/>
        <w:gridCol w:w="1161"/>
      </w:tblGrid>
      <w:tr w:rsidR="003F791E" w:rsidRPr="00F82DD8" w14:paraId="2E96F66D" w14:textId="77777777" w:rsidTr="00CE5C93">
        <w:trPr>
          <w:trHeight w:val="454"/>
          <w:tblHeader/>
        </w:trPr>
        <w:tc>
          <w:tcPr>
            <w:tcW w:w="150" w:type="pct"/>
            <w:vAlign w:val="center"/>
          </w:tcPr>
          <w:p w14:paraId="70D0EC72" w14:textId="5264ED1C" w:rsidR="003F791E" w:rsidRPr="00535CB6" w:rsidRDefault="003F791E">
            <w:pPr>
              <w:rPr>
                <w:rFonts w:eastAsia="Times New Roman" w:cs="Arial"/>
              </w:rPr>
            </w:pPr>
            <w:r w:rsidRPr="00535CB6">
              <w:rPr>
                <w:rFonts w:eastAsia="Times New Roman" w:cs="Arial"/>
                <w:b/>
                <w:bCs/>
                <w:kern w:val="24"/>
              </w:rPr>
              <w:t>Lp.</w:t>
            </w:r>
          </w:p>
        </w:tc>
        <w:tc>
          <w:tcPr>
            <w:tcW w:w="1422" w:type="pct"/>
            <w:vAlign w:val="center"/>
          </w:tcPr>
          <w:p w14:paraId="1A0BBD3D" w14:textId="77777777" w:rsidR="003F791E" w:rsidRPr="00535CB6" w:rsidRDefault="003F791E" w:rsidP="00145F0C">
            <w:pPr>
              <w:rPr>
                <w:rFonts w:eastAsia="Times New Roman" w:cs="Arial"/>
              </w:rPr>
            </w:pPr>
            <w:r w:rsidRPr="00535CB6">
              <w:rPr>
                <w:rFonts w:eastAsia="Times New Roman" w:cs="Arial"/>
                <w:b/>
                <w:bCs/>
                <w:kern w:val="24"/>
              </w:rPr>
              <w:t>Kryterium</w:t>
            </w:r>
          </w:p>
        </w:tc>
        <w:tc>
          <w:tcPr>
            <w:tcW w:w="3014" w:type="pct"/>
            <w:vAlign w:val="center"/>
          </w:tcPr>
          <w:p w14:paraId="4F678F52" w14:textId="77777777" w:rsidR="003F791E" w:rsidRPr="00535CB6" w:rsidRDefault="003F791E" w:rsidP="00145F0C">
            <w:pPr>
              <w:rPr>
                <w:rFonts w:eastAsia="Times New Roman" w:cs="Arial"/>
              </w:rPr>
            </w:pPr>
            <w:r w:rsidRPr="00535CB6">
              <w:rPr>
                <w:rFonts w:eastAsia="Times New Roman" w:cs="Arial"/>
                <w:b/>
                <w:bCs/>
                <w:kern w:val="24"/>
              </w:rPr>
              <w:t>Opis kryterium</w:t>
            </w:r>
          </w:p>
        </w:tc>
        <w:tc>
          <w:tcPr>
            <w:tcW w:w="414" w:type="pct"/>
            <w:vAlign w:val="center"/>
          </w:tcPr>
          <w:p w14:paraId="52F2258A" w14:textId="77777777" w:rsidR="003F791E" w:rsidRPr="00535CB6" w:rsidRDefault="003F791E" w:rsidP="00145F0C">
            <w:pPr>
              <w:rPr>
                <w:rFonts w:eastAsia="Times New Roman" w:cs="Arial"/>
              </w:rPr>
            </w:pPr>
            <w:r w:rsidRPr="00535CB6">
              <w:rPr>
                <w:rFonts w:eastAsia="Times New Roman" w:cs="Arial"/>
                <w:b/>
                <w:bCs/>
                <w:kern w:val="24"/>
              </w:rPr>
              <w:t>Punktacja</w:t>
            </w:r>
          </w:p>
        </w:tc>
      </w:tr>
      <w:tr w:rsidR="003F791E" w:rsidRPr="00F82DD8" w14:paraId="599ACD18" w14:textId="77777777" w:rsidTr="00535CB6">
        <w:trPr>
          <w:trHeight w:val="454"/>
        </w:trPr>
        <w:tc>
          <w:tcPr>
            <w:tcW w:w="5000" w:type="pct"/>
            <w:gridSpan w:val="4"/>
            <w:vAlign w:val="center"/>
          </w:tcPr>
          <w:p w14:paraId="70787E86" w14:textId="77777777" w:rsidR="003F791E" w:rsidRPr="00535CB6" w:rsidRDefault="003F791E" w:rsidP="00145F0C">
            <w:pPr>
              <w:rPr>
                <w:rFonts w:eastAsia="Times New Roman" w:cs="Arial"/>
                <w:b/>
                <w:bCs/>
                <w:kern w:val="24"/>
              </w:rPr>
            </w:pPr>
            <w:r w:rsidRPr="00535CB6">
              <w:rPr>
                <w:rFonts w:eastAsia="Times New Roman" w:cs="Arial"/>
                <w:b/>
                <w:bCs/>
                <w:kern w:val="24"/>
              </w:rPr>
              <w:t>Kryteria oceniane na etapie oceny formalnej</w:t>
            </w:r>
          </w:p>
        </w:tc>
      </w:tr>
      <w:tr w:rsidR="003F791E" w:rsidRPr="00F82DD8" w14:paraId="369A760D" w14:textId="77777777" w:rsidTr="00CE5C93">
        <w:tc>
          <w:tcPr>
            <w:tcW w:w="150" w:type="pct"/>
            <w:vAlign w:val="center"/>
          </w:tcPr>
          <w:p w14:paraId="22BAF9A5" w14:textId="77777777" w:rsidR="003F791E" w:rsidRPr="00535CB6" w:rsidRDefault="003F791E" w:rsidP="00145F0C">
            <w:pPr>
              <w:pStyle w:val="Akapitzlist0"/>
              <w:numPr>
                <w:ilvl w:val="0"/>
                <w:numId w:val="225"/>
              </w:numPr>
              <w:contextualSpacing w:val="0"/>
              <w:rPr>
                <w:rFonts w:eastAsia="Times New Roman" w:cs="Arial"/>
                <w:bCs/>
                <w:kern w:val="24"/>
              </w:rPr>
            </w:pPr>
          </w:p>
        </w:tc>
        <w:tc>
          <w:tcPr>
            <w:tcW w:w="1422" w:type="pct"/>
            <w:vAlign w:val="center"/>
          </w:tcPr>
          <w:p w14:paraId="7A08064E" w14:textId="38A92A4C" w:rsidR="003F791E" w:rsidRPr="00535CB6" w:rsidRDefault="003F791E" w:rsidP="00145F0C">
            <w:pPr>
              <w:rPr>
                <w:rFonts w:eastAsia="Times New Roman" w:cs="Arial"/>
                <w:b/>
                <w:bCs/>
                <w:kern w:val="24"/>
              </w:rPr>
            </w:pPr>
            <w:r w:rsidRPr="00535CB6">
              <w:rPr>
                <w:rFonts w:eastAsia="Times New Roman" w:cs="Arial"/>
                <w:bCs/>
                <w:kern w:val="24"/>
              </w:rPr>
              <w:t>Okres realizacji projektu wynosi maksymalnie 24 miesiące.</w:t>
            </w:r>
          </w:p>
        </w:tc>
        <w:tc>
          <w:tcPr>
            <w:tcW w:w="3014" w:type="pct"/>
            <w:vAlign w:val="center"/>
          </w:tcPr>
          <w:p w14:paraId="20E6D699" w14:textId="4CC878A1" w:rsidR="003F791E" w:rsidRPr="00535CB6" w:rsidRDefault="003F791E" w:rsidP="00145F0C">
            <w:pPr>
              <w:rPr>
                <w:rFonts w:eastAsia="Times New Roman" w:cs="Arial"/>
                <w:bCs/>
                <w:kern w:val="24"/>
              </w:rPr>
            </w:pPr>
            <w:r w:rsidRPr="00535CB6">
              <w:rPr>
                <w:rFonts w:eastAsia="Times New Roman" w:cs="Arial"/>
                <w:bCs/>
                <w:kern w:val="24"/>
              </w:rPr>
              <w:t xml:space="preserve">Spełnienie kryterium będzie oceniane na podstawie zapisów we wniosku </w:t>
            </w:r>
            <w:r w:rsidRPr="00535CB6">
              <w:rPr>
                <w:rFonts w:eastAsia="Times New Roman" w:cs="Arial"/>
                <w:bCs/>
                <w:kern w:val="24"/>
              </w:rPr>
              <w:br/>
              <w:t>o dofinansowanie (punkt A6. Planowany okres realizacji projektu).</w:t>
            </w:r>
          </w:p>
          <w:p w14:paraId="52C37396" w14:textId="77777777" w:rsidR="003F791E" w:rsidRPr="00535CB6" w:rsidRDefault="003F791E" w:rsidP="00145F0C">
            <w:pPr>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2F3630B0" w14:textId="77777777" w:rsidR="003F791E" w:rsidRPr="00535CB6" w:rsidRDefault="003F791E" w:rsidP="00145F0C">
            <w:pPr>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4CF698B1" w14:textId="77777777" w:rsidR="003F791E" w:rsidRPr="00535CB6" w:rsidRDefault="003F791E" w:rsidP="00145F0C">
            <w:pPr>
              <w:autoSpaceDE w:val="0"/>
              <w:autoSpaceDN w:val="0"/>
              <w:adjustRightInd w:val="0"/>
              <w:rPr>
                <w:rFonts w:eastAsia="Times New Roman" w:cs="Arial"/>
                <w:b/>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2B4CA674" w14:textId="77777777" w:rsidR="003F791E" w:rsidRPr="00535CB6" w:rsidRDefault="003F791E" w:rsidP="00145F0C">
            <w:pPr>
              <w:rPr>
                <w:rFonts w:eastAsia="Times New Roman" w:cs="Arial"/>
                <w:bCs/>
                <w:kern w:val="24"/>
              </w:rPr>
            </w:pPr>
            <w:r w:rsidRPr="00535CB6">
              <w:rPr>
                <w:rFonts w:cs="Arial"/>
              </w:rPr>
              <w:t>0/1</w:t>
            </w:r>
          </w:p>
        </w:tc>
      </w:tr>
      <w:tr w:rsidR="003F791E" w:rsidRPr="00F82DD8" w14:paraId="36638D0F" w14:textId="77777777" w:rsidTr="00CE5C93">
        <w:tc>
          <w:tcPr>
            <w:tcW w:w="150" w:type="pct"/>
            <w:vAlign w:val="center"/>
          </w:tcPr>
          <w:p w14:paraId="5EAF9641" w14:textId="77777777" w:rsidR="003F791E" w:rsidRPr="00535CB6" w:rsidRDefault="003F791E" w:rsidP="00145F0C">
            <w:pPr>
              <w:pStyle w:val="Akapitzlist0"/>
              <w:numPr>
                <w:ilvl w:val="0"/>
                <w:numId w:val="225"/>
              </w:numPr>
              <w:contextualSpacing w:val="0"/>
              <w:rPr>
                <w:rFonts w:eastAsia="Times New Roman" w:cs="Arial"/>
              </w:rPr>
            </w:pPr>
          </w:p>
        </w:tc>
        <w:tc>
          <w:tcPr>
            <w:tcW w:w="1422" w:type="pct"/>
            <w:vAlign w:val="center"/>
          </w:tcPr>
          <w:p w14:paraId="11242B09" w14:textId="41C89C38" w:rsidR="003F791E" w:rsidRPr="00535CB6" w:rsidRDefault="003F791E" w:rsidP="00145F0C">
            <w:pPr>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9"/>
            </w:r>
            <w:r w:rsidRPr="00535CB6">
              <w:rPr>
                <w:rFonts w:cs="Arial"/>
              </w:rPr>
              <w:t>.</w:t>
            </w:r>
          </w:p>
        </w:tc>
        <w:tc>
          <w:tcPr>
            <w:tcW w:w="3014" w:type="pct"/>
            <w:vAlign w:val="center"/>
          </w:tcPr>
          <w:p w14:paraId="3393AF91" w14:textId="77777777" w:rsidR="003F791E" w:rsidRPr="00535CB6" w:rsidRDefault="003F791E" w:rsidP="00145F0C">
            <w:pPr>
              <w:rPr>
                <w:rFonts w:eastAsia="Times New Roman" w:cs="Arial"/>
                <w:bCs/>
                <w:kern w:val="24"/>
              </w:rPr>
            </w:pPr>
            <w:r w:rsidRPr="00535CB6">
              <w:rPr>
                <w:rFonts w:eastAsia="Times New Roman" w:cs="Arial"/>
                <w:bCs/>
                <w:kern w:val="24"/>
              </w:rPr>
              <w:t>Spełnienie kryterium będzie oceniane na podstawie budżetu projektu.</w:t>
            </w:r>
          </w:p>
          <w:p w14:paraId="43C32977" w14:textId="77777777" w:rsidR="003F791E" w:rsidRPr="00535CB6" w:rsidRDefault="003F791E"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(w tym również wkład własny  i koszty  pośrednie) i liczby uczestników projektu. </w:t>
            </w:r>
          </w:p>
          <w:p w14:paraId="311A8144" w14:textId="77777777" w:rsidR="003F791E" w:rsidRPr="00535CB6" w:rsidRDefault="003F791E" w:rsidP="00145F0C">
            <w:pPr>
              <w:rPr>
                <w:rFonts w:cs="Arial"/>
              </w:rPr>
            </w:pPr>
            <w:r w:rsidRPr="00535CB6">
              <w:rPr>
                <w:rFonts w:cs="Arial"/>
              </w:rPr>
              <w:t>Zastosowanie kryterium wynika z zapisów Regionalnego Programu Operacyjnego Województwa Mazowieckiego 2014-2020.</w:t>
            </w:r>
          </w:p>
          <w:p w14:paraId="60DDC8AC" w14:textId="77777777" w:rsidR="003F791E" w:rsidRPr="00535CB6" w:rsidRDefault="003F791E"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37684673" w14:textId="77777777" w:rsidR="003F791E" w:rsidRPr="00535CB6" w:rsidRDefault="003F791E" w:rsidP="00145F0C">
            <w:pPr>
              <w:rPr>
                <w:rFonts w:cs="Arial"/>
              </w:rPr>
            </w:pPr>
            <w:r w:rsidRPr="00535CB6">
              <w:rPr>
                <w:rFonts w:cs="Arial"/>
              </w:rPr>
              <w:t>0/1</w:t>
            </w:r>
          </w:p>
        </w:tc>
      </w:tr>
      <w:tr w:rsidR="003F791E" w:rsidRPr="00F82DD8" w14:paraId="42EA0BEC" w14:textId="77777777" w:rsidTr="00CE5C93">
        <w:tc>
          <w:tcPr>
            <w:tcW w:w="150" w:type="pct"/>
            <w:vAlign w:val="center"/>
          </w:tcPr>
          <w:p w14:paraId="242745C7" w14:textId="77777777" w:rsidR="003F791E" w:rsidRPr="00535CB6" w:rsidRDefault="003F791E" w:rsidP="00145F0C">
            <w:pPr>
              <w:pStyle w:val="Akapitzlist0"/>
              <w:numPr>
                <w:ilvl w:val="0"/>
                <w:numId w:val="225"/>
              </w:numPr>
              <w:contextualSpacing w:val="0"/>
              <w:rPr>
                <w:rFonts w:eastAsia="Times New Roman" w:cs="Arial"/>
                <w:kern w:val="24"/>
              </w:rPr>
            </w:pPr>
          </w:p>
        </w:tc>
        <w:tc>
          <w:tcPr>
            <w:tcW w:w="1422" w:type="pct"/>
            <w:vAlign w:val="center"/>
          </w:tcPr>
          <w:p w14:paraId="6771552E" w14:textId="481DE11E" w:rsidR="003F791E" w:rsidRPr="00535CB6" w:rsidRDefault="003F791E" w:rsidP="00145F0C">
            <w:pPr>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 xml:space="preserve"> </w:t>
            </w:r>
            <w:r w:rsidRPr="00535CB6">
              <w:rPr>
                <w:rFonts w:cs="Arial"/>
                <w:bCs/>
                <w:kern w:val="24"/>
              </w:rPr>
              <w:t xml:space="preserve">ścieżki reintegracji z wykorzystaniem kontraktu </w:t>
            </w:r>
            <w:r w:rsidRPr="00535CB6">
              <w:rPr>
                <w:rFonts w:cs="Arial"/>
                <w:bCs/>
                <w:kern w:val="24"/>
              </w:rPr>
              <w:lastRenderedPageBreak/>
              <w:t xml:space="preserve">socjalnego lub umowy </w:t>
            </w:r>
            <w:r w:rsidRPr="00535CB6">
              <w:rPr>
                <w:rFonts w:cs="Arial"/>
              </w:rPr>
              <w:t>na wzór kontraktu socjalnego</w:t>
            </w:r>
            <w:r w:rsidRPr="00535CB6">
              <w:rPr>
                <w:rFonts w:cs="Arial"/>
                <w:bCs/>
                <w:kern w:val="24"/>
              </w:rPr>
              <w:t>.</w:t>
            </w:r>
          </w:p>
        </w:tc>
        <w:tc>
          <w:tcPr>
            <w:tcW w:w="3014" w:type="pct"/>
            <w:vAlign w:val="center"/>
          </w:tcPr>
          <w:p w14:paraId="01DDC47E" w14:textId="77777777" w:rsidR="003F791E" w:rsidRPr="00535CB6" w:rsidRDefault="003F791E" w:rsidP="00145F0C">
            <w:pPr>
              <w:rPr>
                <w:rFonts w:eastAsia="Times New Roman" w:cs="Arial"/>
                <w:bCs/>
                <w:kern w:val="24"/>
              </w:rPr>
            </w:pPr>
            <w:r w:rsidRPr="00535CB6">
              <w:rPr>
                <w:rFonts w:eastAsia="Times New Roman" w:cs="Arial"/>
                <w:bCs/>
                <w:kern w:val="24"/>
              </w:rPr>
              <w:lastRenderedPageBreak/>
              <w:t>Spełnienie kryterium będzie oceniane na podstawie deklaracji Wnioskodawcy.</w:t>
            </w:r>
          </w:p>
          <w:p w14:paraId="33C7D623" w14:textId="3D520E65" w:rsidR="003F791E" w:rsidRPr="00535CB6" w:rsidRDefault="003F791E" w:rsidP="00145F0C">
            <w:pPr>
              <w:rPr>
                <w:rFonts w:cs="Arial"/>
              </w:rPr>
            </w:pPr>
            <w:r w:rsidRPr="00535CB6">
              <w:rPr>
                <w:rFonts w:cs="Arial"/>
                <w:bCs/>
                <w:kern w:val="24"/>
              </w:rPr>
              <w:t xml:space="preserve">Ścieżka reintegracji powinna zostać </w:t>
            </w:r>
            <w:r w:rsidRPr="00535CB6">
              <w:rPr>
                <w:rFonts w:cs="Arial"/>
              </w:rPr>
              <w:t xml:space="preserve">stworzona indywidualnie dla każdej osoby </w:t>
            </w:r>
            <w:r w:rsidRPr="00535CB6">
              <w:rPr>
                <w:rFonts w:cs="Arial"/>
              </w:rPr>
              <w:br/>
              <w:t>i uwzględniać diagnozę sytuacji problemowej, zasobów, potencjału, predyspozycji, potrzeb uczestnika.</w:t>
            </w:r>
          </w:p>
          <w:p w14:paraId="146ED7AF" w14:textId="7B036310" w:rsidR="003F791E" w:rsidRPr="00535CB6" w:rsidRDefault="003F791E" w:rsidP="00145F0C">
            <w:pPr>
              <w:rPr>
                <w:rFonts w:eastAsia="Times New Roman" w:cs="Arial"/>
                <w:bCs/>
                <w:kern w:val="24"/>
              </w:rPr>
            </w:pPr>
            <w:r w:rsidRPr="00535CB6">
              <w:rPr>
                <w:rFonts w:cs="Arial"/>
              </w:rPr>
              <w:lastRenderedPageBreak/>
              <w:t xml:space="preserve">Kontrakt socjalny obowiązkowo zawierają podmioty zobowiązane do tego przepisami prawa krajowego. W pozostałych przypadkach zawierana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kompleksowego wsparcia dla konkretnej osoby.</w:t>
            </w:r>
          </w:p>
          <w:p w14:paraId="7B550C51" w14:textId="77777777" w:rsidR="003F791E" w:rsidRPr="00535CB6" w:rsidRDefault="003F791E"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08C68507" w14:textId="77777777" w:rsidR="003F791E" w:rsidRPr="00535CB6" w:rsidRDefault="003F791E" w:rsidP="00145F0C">
            <w:pPr>
              <w:rPr>
                <w:rFonts w:eastAsia="Times New Roman" w:cs="Arial"/>
                <w:kern w:val="24"/>
              </w:rPr>
            </w:pPr>
            <w:r w:rsidRPr="00535CB6">
              <w:rPr>
                <w:rFonts w:eastAsia="Times New Roman" w:cs="Arial"/>
                <w:kern w:val="24"/>
              </w:rPr>
              <w:lastRenderedPageBreak/>
              <w:t>0/1</w:t>
            </w:r>
          </w:p>
        </w:tc>
      </w:tr>
      <w:tr w:rsidR="003F791E" w:rsidRPr="00F82DD8" w:rsidDel="00192299" w14:paraId="6A184BDD" w14:textId="77777777" w:rsidTr="00CE5C93">
        <w:tc>
          <w:tcPr>
            <w:tcW w:w="150" w:type="pct"/>
            <w:vAlign w:val="center"/>
          </w:tcPr>
          <w:p w14:paraId="27D84749" w14:textId="77777777" w:rsidR="003F791E" w:rsidRPr="00535CB6" w:rsidDel="00192299" w:rsidRDefault="003F791E" w:rsidP="00145F0C">
            <w:pPr>
              <w:pStyle w:val="Akapitzlist0"/>
              <w:numPr>
                <w:ilvl w:val="0"/>
                <w:numId w:val="225"/>
              </w:numPr>
              <w:contextualSpacing w:val="0"/>
              <w:rPr>
                <w:rFonts w:eastAsia="Times New Roman" w:cs="Arial"/>
                <w:kern w:val="24"/>
              </w:rPr>
            </w:pPr>
          </w:p>
        </w:tc>
        <w:tc>
          <w:tcPr>
            <w:tcW w:w="1422" w:type="pct"/>
            <w:vAlign w:val="center"/>
          </w:tcPr>
          <w:p w14:paraId="2F337A3C" w14:textId="7BA4A6D5" w:rsidR="003F791E" w:rsidRPr="00535CB6" w:rsidRDefault="003F791E" w:rsidP="00145F0C">
            <w:pPr>
              <w:rPr>
                <w:rFonts w:eastAsia="Times New Roman" w:cs="Arial"/>
              </w:rPr>
            </w:pPr>
            <w:r w:rsidRPr="00535CB6">
              <w:rPr>
                <w:rFonts w:eastAsia="Times New Roman" w:cs="Arial"/>
              </w:rPr>
              <w:t xml:space="preserve">Preferowane do objęcia wsparciem </w:t>
            </w:r>
            <w:r w:rsidRPr="00535CB6">
              <w:rPr>
                <w:rFonts w:eastAsia="Times New Roman" w:cs="Arial"/>
              </w:rPr>
              <w:br/>
              <w:t>w ramach projektu są osoby korzystające z Programu Operacyjnego Pomoc Żywnościowa 2014-2020 (PO PŻ).</w:t>
            </w:r>
          </w:p>
        </w:tc>
        <w:tc>
          <w:tcPr>
            <w:tcW w:w="3014" w:type="pct"/>
            <w:vAlign w:val="center"/>
          </w:tcPr>
          <w:p w14:paraId="64E52AE8" w14:textId="2D539C6C" w:rsidR="003F791E" w:rsidRPr="00535CB6" w:rsidRDefault="003F791E" w:rsidP="00145F0C">
            <w:pPr>
              <w:rPr>
                <w:rFonts w:cs="Arial"/>
              </w:rPr>
            </w:pPr>
            <w:r w:rsidRPr="00535CB6">
              <w:rPr>
                <w:rFonts w:cs="Arial"/>
              </w:rPr>
              <w:t>Spełnienie kryterium będzie oceniane na podstawie deklaracji Wnioskodawcy.</w:t>
            </w:r>
          </w:p>
          <w:p w14:paraId="46AC01B0" w14:textId="77777777" w:rsidR="003F791E" w:rsidRPr="00535CB6" w:rsidRDefault="003F791E" w:rsidP="00145F0C">
            <w:pPr>
              <w:rPr>
                <w:rFonts w:eastAsia="Times New Roman" w:cs="Arial"/>
                <w:bCs/>
                <w:iCs/>
                <w:kern w:val="24"/>
              </w:rPr>
            </w:pPr>
            <w:r w:rsidRPr="00535CB6">
              <w:rPr>
                <w:rFonts w:cs="Arial"/>
              </w:rPr>
              <w:t xml:space="preserve">Wnioskodawca jest zobowiązany do zawarcia we wniosku o dofinansowanie deklaracji dotyczącej </w:t>
            </w:r>
            <w:r w:rsidRPr="00535CB6">
              <w:rPr>
                <w:rFonts w:eastAsia="Times New Roman" w:cs="Arial"/>
              </w:rPr>
              <w:t xml:space="preserve">zapewnienia, że preferowane do objęcia wsparciem w ramach projektu są osoby korzystające z Programu Operacyjnego Pomoc Żywnościowa 2014-2020 (PO PŻ). </w:t>
            </w: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4FC99CFF" w14:textId="77777777" w:rsidR="003F791E" w:rsidRPr="00535CB6" w:rsidRDefault="003F791E"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0498B73C" w14:textId="77777777" w:rsidR="003F791E" w:rsidRPr="00535CB6" w:rsidRDefault="003F791E"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71BA2F0B" w14:textId="77777777" w:rsidR="003F791E" w:rsidRPr="00535CB6" w:rsidRDefault="003F791E"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0EABA652" w14:textId="77777777" w:rsidR="003F791E" w:rsidRPr="00535CB6" w:rsidRDefault="003F791E" w:rsidP="00145F0C">
            <w:pPr>
              <w:rPr>
                <w:rFonts w:eastAsia="Times New Roman" w:cs="Arial"/>
                <w:kern w:val="24"/>
              </w:rPr>
            </w:pPr>
            <w:r w:rsidRPr="00535CB6">
              <w:rPr>
                <w:rFonts w:eastAsia="Times New Roman" w:cs="Arial"/>
                <w:kern w:val="24"/>
              </w:rPr>
              <w:t>0/1</w:t>
            </w:r>
          </w:p>
        </w:tc>
      </w:tr>
      <w:tr w:rsidR="003F791E" w:rsidRPr="00F82DD8" w:rsidDel="00192299" w14:paraId="499ACF81" w14:textId="77777777" w:rsidTr="00CE5C93">
        <w:tc>
          <w:tcPr>
            <w:tcW w:w="150" w:type="pct"/>
            <w:vAlign w:val="center"/>
          </w:tcPr>
          <w:p w14:paraId="41234057" w14:textId="77777777" w:rsidR="003F791E" w:rsidRPr="00535CB6" w:rsidDel="00192299" w:rsidRDefault="003F791E" w:rsidP="00145F0C">
            <w:pPr>
              <w:pStyle w:val="Akapitzlist0"/>
              <w:numPr>
                <w:ilvl w:val="0"/>
                <w:numId w:val="225"/>
              </w:numPr>
              <w:contextualSpacing w:val="0"/>
              <w:rPr>
                <w:rFonts w:eastAsia="Times New Roman" w:cs="Arial"/>
                <w:kern w:val="24"/>
              </w:rPr>
            </w:pPr>
          </w:p>
        </w:tc>
        <w:tc>
          <w:tcPr>
            <w:tcW w:w="1422" w:type="pct"/>
            <w:vAlign w:val="center"/>
          </w:tcPr>
          <w:p w14:paraId="00682865" w14:textId="76A14425" w:rsidR="003F791E" w:rsidRPr="00535CB6" w:rsidRDefault="003F791E" w:rsidP="00145F0C">
            <w:pPr>
              <w:rPr>
                <w:rFonts w:eastAsia="Times New Roman" w:cs="Arial"/>
              </w:rPr>
            </w:pPr>
            <w:r w:rsidRPr="00535CB6">
              <w:rPr>
                <w:rFonts w:eastAsia="Times New Roman" w:cs="Arial"/>
                <w:bCs/>
                <w:kern w:val="24"/>
              </w:rPr>
              <w:t>Osoby z niepełnosprawnością stanowią, co najmniej 30% uczestników projektu.</w:t>
            </w:r>
          </w:p>
        </w:tc>
        <w:tc>
          <w:tcPr>
            <w:tcW w:w="3014" w:type="pct"/>
            <w:vAlign w:val="center"/>
          </w:tcPr>
          <w:p w14:paraId="36E2558D" w14:textId="77777777" w:rsidR="003F791E" w:rsidRPr="00535CB6" w:rsidRDefault="003F791E" w:rsidP="00145F0C">
            <w:pPr>
              <w:rPr>
                <w:rFonts w:cs="Arial"/>
              </w:rPr>
            </w:pPr>
            <w:r w:rsidRPr="00535CB6">
              <w:rPr>
                <w:rFonts w:cs="Arial"/>
              </w:rPr>
              <w:t xml:space="preserve">Spełnienie kryterium będzie oceniane na podstawie deklaracji Wnioskodawcy </w:t>
            </w:r>
          </w:p>
          <w:p w14:paraId="23F8D82B" w14:textId="77777777" w:rsidR="003F791E" w:rsidRPr="00535CB6" w:rsidRDefault="003F791E" w:rsidP="00145F0C">
            <w:pPr>
              <w:autoSpaceDE w:val="0"/>
              <w:autoSpaceDN w:val="0"/>
              <w:adjustRightInd w:val="0"/>
              <w:rPr>
                <w:rFonts w:cs="Arial"/>
              </w:rPr>
            </w:pPr>
            <w:r w:rsidRPr="00535CB6">
              <w:rPr>
                <w:rFonts w:cs="Arial"/>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6A7B8A4A" w14:textId="23C02891" w:rsidR="003F791E" w:rsidRPr="00535CB6" w:rsidRDefault="003F791E" w:rsidP="00145F0C">
            <w:pPr>
              <w:rPr>
                <w:rFonts w:eastAsia="Times New Roman" w:cs="Arial"/>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20752861" w14:textId="77777777" w:rsidR="003F791E" w:rsidRPr="00535CB6" w:rsidRDefault="003F791E" w:rsidP="00145F0C">
            <w:pPr>
              <w:rPr>
                <w:rFonts w:eastAsia="Times New Roman" w:cs="Arial"/>
                <w:kern w:val="24"/>
              </w:rPr>
            </w:pPr>
            <w:r w:rsidRPr="00535CB6">
              <w:rPr>
                <w:rFonts w:eastAsia="Times New Roman" w:cs="Arial"/>
                <w:kern w:val="24"/>
              </w:rPr>
              <w:t>0/1</w:t>
            </w:r>
          </w:p>
        </w:tc>
      </w:tr>
      <w:tr w:rsidR="003F791E" w:rsidRPr="00F82DD8" w:rsidDel="00192299" w14:paraId="42B8ABD0" w14:textId="77777777" w:rsidTr="00145F0C">
        <w:tc>
          <w:tcPr>
            <w:tcW w:w="5000" w:type="pct"/>
            <w:gridSpan w:val="4"/>
            <w:vAlign w:val="center"/>
          </w:tcPr>
          <w:p w14:paraId="53175F87" w14:textId="77777777" w:rsidR="003F791E" w:rsidRPr="00535CB6" w:rsidRDefault="003F791E" w:rsidP="00145F0C">
            <w:pPr>
              <w:rPr>
                <w:rFonts w:eastAsia="Times New Roman" w:cs="Arial"/>
                <w:kern w:val="24"/>
              </w:rPr>
            </w:pPr>
            <w:r w:rsidRPr="00535CB6">
              <w:rPr>
                <w:rFonts w:eastAsia="Times New Roman" w:cs="Arial"/>
                <w:b/>
                <w:bCs/>
                <w:kern w:val="24"/>
              </w:rPr>
              <w:lastRenderedPageBreak/>
              <w:t>Kryteria oceniane na etapie oceny merytorycznej</w:t>
            </w:r>
          </w:p>
        </w:tc>
      </w:tr>
      <w:tr w:rsidR="003F791E" w:rsidRPr="00F82DD8" w14:paraId="49F98318" w14:textId="77777777" w:rsidTr="00CE5C93">
        <w:tc>
          <w:tcPr>
            <w:tcW w:w="150" w:type="pct"/>
            <w:vAlign w:val="center"/>
          </w:tcPr>
          <w:p w14:paraId="41A4285F" w14:textId="77777777" w:rsidR="003F791E" w:rsidRPr="00535CB6" w:rsidDel="00192299" w:rsidRDefault="003F791E" w:rsidP="00145F0C">
            <w:pPr>
              <w:pStyle w:val="Akapitzlist0"/>
              <w:numPr>
                <w:ilvl w:val="0"/>
                <w:numId w:val="225"/>
              </w:numPr>
              <w:contextualSpacing w:val="0"/>
              <w:rPr>
                <w:rFonts w:eastAsia="Times New Roman" w:cs="Arial"/>
                <w:kern w:val="24"/>
              </w:rPr>
            </w:pPr>
          </w:p>
        </w:tc>
        <w:tc>
          <w:tcPr>
            <w:tcW w:w="1422" w:type="pct"/>
            <w:vAlign w:val="center"/>
          </w:tcPr>
          <w:p w14:paraId="51ADAE3C" w14:textId="77777777" w:rsidR="003F791E" w:rsidRPr="00535CB6" w:rsidRDefault="003F791E" w:rsidP="00145F0C">
            <w:pPr>
              <w:rPr>
                <w:rFonts w:cs="Arial"/>
              </w:rPr>
            </w:pPr>
            <w:r w:rsidRPr="00535CB6">
              <w:rPr>
                <w:rFonts w:cs="Arial"/>
              </w:rPr>
              <w:t>Projekt zakłada osiągnięcie wśród uczestników projektu wskaźników efektywności społecznej i efektywności zatrudnieniowej:</w:t>
            </w:r>
          </w:p>
          <w:p w14:paraId="0F0218F4" w14:textId="72CCD9F4" w:rsidR="003F791E" w:rsidRPr="00535CB6" w:rsidRDefault="003F791E" w:rsidP="00145F0C">
            <w:pPr>
              <w:pStyle w:val="Akapitzlist0"/>
              <w:numPr>
                <w:ilvl w:val="0"/>
                <w:numId w:val="178"/>
              </w:numPr>
              <w:contextualSpacing w:val="0"/>
              <w:rPr>
                <w:rFonts w:cs="Arial"/>
              </w:rPr>
            </w:pPr>
            <w:r w:rsidRPr="00535CB6">
              <w:rPr>
                <w:rFonts w:cs="Arial"/>
              </w:rPr>
              <w:t xml:space="preserve">w odniesieniu do osób zagrożonych ubóstwem lub wykluczeniem społecznym minimalny poziom efektywności społecznej wynosi 34%, </w:t>
            </w:r>
            <w:r w:rsidRPr="00535CB6">
              <w:rPr>
                <w:rFonts w:cs="Arial"/>
              </w:rPr>
              <w:br/>
              <w:t>a minimalny poziom efektywności zatrudnieniowej wynosi 22%</w:t>
            </w:r>
          </w:p>
          <w:p w14:paraId="09A80E59" w14:textId="621C4D42" w:rsidR="003F791E" w:rsidRPr="00535CB6" w:rsidRDefault="003F791E" w:rsidP="00145F0C">
            <w:pPr>
              <w:pStyle w:val="Akapitzlist0"/>
              <w:numPr>
                <w:ilvl w:val="0"/>
                <w:numId w:val="178"/>
              </w:numPr>
              <w:contextualSpacing w:val="0"/>
              <w:rPr>
                <w:rFonts w:eastAsia="Times New Roman"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3014" w:type="pct"/>
            <w:vAlign w:val="center"/>
          </w:tcPr>
          <w:p w14:paraId="0F3B2668" w14:textId="77777777" w:rsidR="003F791E" w:rsidRPr="00535CB6" w:rsidRDefault="003F791E" w:rsidP="00145F0C">
            <w:pPr>
              <w:rPr>
                <w:rFonts w:cs="Arial"/>
              </w:rPr>
            </w:pPr>
            <w:r w:rsidRPr="00535CB6">
              <w:rPr>
                <w:rFonts w:cs="Arial"/>
              </w:rPr>
              <w:t>Spełnienie kryterium będzie oceniane na podstawie wartości następujących wskaźników:</w:t>
            </w:r>
          </w:p>
          <w:p w14:paraId="6B3D0E7D" w14:textId="77777777" w:rsidR="003F791E" w:rsidRPr="00535CB6" w:rsidRDefault="003F791E" w:rsidP="00145F0C">
            <w:pPr>
              <w:pStyle w:val="TekstprzypisuZnakZnakZnakZnakZnak1"/>
              <w:numPr>
                <w:ilvl w:val="0"/>
                <w:numId w:val="226"/>
              </w:numPr>
              <w:spacing w:before="80" w:after="80" w:line="259" w:lineRule="auto"/>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2061BFC8" w14:textId="77777777" w:rsidR="003F791E" w:rsidRPr="00535CB6" w:rsidRDefault="003F791E" w:rsidP="00145F0C">
            <w:pPr>
              <w:pStyle w:val="TekstprzypisuZnakZnakZnakZnakZnak1"/>
              <w:numPr>
                <w:ilvl w:val="0"/>
                <w:numId w:val="226"/>
              </w:numPr>
              <w:spacing w:before="80" w:after="80" w:line="259" w:lineRule="auto"/>
              <w:rPr>
                <w:rFonts w:ascii="Arial" w:hAnsi="Arial" w:cs="Arial"/>
              </w:rPr>
            </w:pPr>
            <w:r w:rsidRPr="00535CB6">
              <w:rPr>
                <w:rFonts w:ascii="Arial" w:hAnsi="Arial" w:cs="Arial"/>
              </w:rPr>
              <w:t>Odsetek osób zagrożonych ubóstwem lub wykluczeniem społecznym, które podjęły zatrudnienie (efektywność zatrudnieniowa).</w:t>
            </w:r>
          </w:p>
          <w:p w14:paraId="6107248F" w14:textId="77777777" w:rsidR="003F791E" w:rsidRPr="00535CB6" w:rsidRDefault="003F791E" w:rsidP="00145F0C">
            <w:pPr>
              <w:pStyle w:val="Akapitzlist0"/>
              <w:numPr>
                <w:ilvl w:val="0"/>
                <w:numId w:val="226"/>
              </w:numPr>
              <w:contextualSpacing w:val="0"/>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6A127809" w14:textId="77777777" w:rsidR="003F791E" w:rsidRPr="00535CB6" w:rsidRDefault="003F791E" w:rsidP="00145F0C">
            <w:pPr>
              <w:pStyle w:val="Akapitzlist0"/>
              <w:numPr>
                <w:ilvl w:val="0"/>
                <w:numId w:val="226"/>
              </w:numPr>
              <w:contextualSpacing w:val="0"/>
              <w:rPr>
                <w:rFonts w:cs="Arial"/>
              </w:rPr>
            </w:pPr>
            <w:r w:rsidRPr="00535CB6">
              <w:rPr>
                <w:rFonts w:cs="Arial"/>
              </w:rPr>
              <w:t>Odsetek osób o znacznym stopniu niepełnosprawności, osób z niepełnosprawnością intelektualną oraz osób z niepełnosprawnościami sprzężonymi, które podjęły zatrudnienie (efektywność zatrudnieniowa).</w:t>
            </w:r>
          </w:p>
          <w:p w14:paraId="6193D54C" w14:textId="4BFC5838" w:rsidR="003F791E" w:rsidRPr="00535CB6" w:rsidRDefault="003F791E" w:rsidP="00145F0C">
            <w:pPr>
              <w:rPr>
                <w:rFonts w:cs="Arial"/>
              </w:rPr>
            </w:pPr>
            <w:r w:rsidRPr="00535CB6">
              <w:rPr>
                <w:rFonts w:cs="Arial"/>
              </w:rPr>
              <w:t xml:space="preserve">Efektywność społeczna i efektywność zatrudnieniowa są mierzone rozłącznie </w:t>
            </w:r>
            <w:r w:rsidR="00291698" w:rsidRPr="00535CB6">
              <w:rPr>
                <w:rFonts w:cs="Arial"/>
              </w:rPr>
              <w:br/>
            </w:r>
            <w:r w:rsidRPr="00535CB6">
              <w:rPr>
                <w:rFonts w:cs="Arial"/>
              </w:rPr>
              <w:t>w odniesieniu do osób zagrożonych ubóstwem lub wykluczeniem społecznym oraz w odniesieniu do osób o znacznym stopniu niepełnosprawności, osób z niepełnosprawnością intelektualną i osób z niepełnosprawnościami sprzężonymi.</w:t>
            </w:r>
          </w:p>
          <w:p w14:paraId="7F6AB140" w14:textId="0898D34E" w:rsidR="003F791E" w:rsidRPr="00535CB6" w:rsidRDefault="003F791E"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B1EF2FD" w14:textId="77777777" w:rsidR="003F791E" w:rsidRPr="00535CB6" w:rsidRDefault="003F791E" w:rsidP="00145F0C">
            <w:pPr>
              <w:rPr>
                <w:rFonts w:cs="Arial"/>
              </w:rPr>
            </w:pPr>
            <w:r w:rsidRPr="00535CB6">
              <w:rPr>
                <w:rFonts w:cs="Arial"/>
              </w:rPr>
              <w:t>Minimalne poziomy efektywności społecznej i efektywności zatrudnieniowej zostały określone przez Ministerstwo Rozwoju.</w:t>
            </w:r>
          </w:p>
          <w:p w14:paraId="2D5CAECD" w14:textId="77777777" w:rsidR="003F791E" w:rsidRPr="00535CB6" w:rsidRDefault="003F791E" w:rsidP="00145F0C">
            <w:pPr>
              <w:rPr>
                <w:rFonts w:eastAsia="Times New Roman"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57AAAE9C" w14:textId="77777777" w:rsidR="003F791E" w:rsidRPr="00535CB6" w:rsidRDefault="003F791E" w:rsidP="00145F0C">
            <w:pPr>
              <w:rPr>
                <w:rFonts w:eastAsia="Times New Roman" w:cs="Arial"/>
                <w:kern w:val="24"/>
              </w:rPr>
            </w:pPr>
            <w:r w:rsidRPr="00535CB6">
              <w:rPr>
                <w:rFonts w:eastAsia="Times New Roman" w:cs="Arial"/>
                <w:kern w:val="24"/>
              </w:rPr>
              <w:t>0/1</w:t>
            </w:r>
          </w:p>
        </w:tc>
      </w:tr>
    </w:tbl>
    <w:p w14:paraId="48CB9C5B" w14:textId="77777777" w:rsidR="003F791E" w:rsidRDefault="003F791E">
      <w:pPr>
        <w:spacing w:before="120" w:after="120" w:line="276" w:lineRule="auto"/>
        <w:jc w:val="both"/>
        <w:rPr>
          <w:rFonts w:cs="Arial"/>
          <w:b/>
          <w:iCs/>
          <w:spacing w:val="10"/>
          <w:sz w:val="24"/>
          <w:szCs w:val="22"/>
        </w:rPr>
      </w:pPr>
      <w:r>
        <w:rPr>
          <w:rFonts w:cs="Arial"/>
        </w:rPr>
        <w:br w:type="page"/>
      </w:r>
    </w:p>
    <w:p w14:paraId="5D6E778A" w14:textId="02BCB576" w:rsidR="00144BA2" w:rsidRDefault="00144BA2" w:rsidP="00144BA2">
      <w:pPr>
        <w:pStyle w:val="Nagwek5"/>
      </w:pPr>
      <w:bookmarkStart w:id="142" w:name="_Toc115339707"/>
      <w:r w:rsidRPr="00F87930">
        <w:lastRenderedPageBreak/>
        <w:t xml:space="preserve">Działanie 9.1 </w:t>
      </w:r>
      <w:r>
        <w:t>- T</w:t>
      </w:r>
      <w:r w:rsidRPr="00F87930">
        <w:t xml:space="preserve">yp </w:t>
      </w:r>
      <w:r w:rsidRPr="00144BA2">
        <w:t>projektów</w:t>
      </w:r>
      <w:r w:rsidRPr="00F87930">
        <w:t xml:space="preserve">: </w:t>
      </w:r>
      <w:r>
        <w:t>„</w:t>
      </w:r>
      <w:r w:rsidRPr="00F87930">
        <w:t xml:space="preserve">Integracja społeczna i aktywizacja zawodowa osób oddalonych od rynku pracy </w:t>
      </w:r>
      <w:r>
        <w:br/>
      </w:r>
      <w:r w:rsidRPr="00F87930">
        <w:t>w ramach współpracy międzysektorowej</w:t>
      </w:r>
      <w:bookmarkEnd w:id="142"/>
    </w:p>
    <w:p w14:paraId="169AEEFC" w14:textId="77777777" w:rsidR="00144BA2" w:rsidRPr="00DD0841" w:rsidRDefault="00144BA2" w:rsidP="00144BA2">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e dla Działania 9.1 - Typ projektów: „Integracja społeczna i aktywizacja zawodowa osób oddalonych od rynku pracy w ramach współpracy międzysektorowej&#10;"/>
      </w:tblPr>
      <w:tblGrid>
        <w:gridCol w:w="561"/>
        <w:gridCol w:w="4089"/>
        <w:gridCol w:w="8212"/>
        <w:gridCol w:w="1161"/>
      </w:tblGrid>
      <w:tr w:rsidR="00144BA2" w:rsidRPr="007144D6" w14:paraId="265EBE01" w14:textId="77777777" w:rsidTr="00DE6B14">
        <w:trPr>
          <w:trHeight w:val="340"/>
          <w:tblHeader/>
        </w:trPr>
        <w:tc>
          <w:tcPr>
            <w:tcW w:w="200" w:type="pct"/>
            <w:vAlign w:val="center"/>
          </w:tcPr>
          <w:p w14:paraId="5620D84F" w14:textId="04E91B80" w:rsidR="00144BA2" w:rsidRPr="00CE5C93" w:rsidRDefault="00144BA2" w:rsidP="004F4E08">
            <w:pPr>
              <w:rPr>
                <w:rFonts w:eastAsia="Times New Roman" w:cs="Arial"/>
              </w:rPr>
            </w:pPr>
            <w:r w:rsidRPr="00CE5C93">
              <w:rPr>
                <w:rFonts w:eastAsia="Times New Roman" w:cs="Arial"/>
                <w:b/>
                <w:bCs/>
                <w:kern w:val="24"/>
              </w:rPr>
              <w:t>Lp.</w:t>
            </w:r>
          </w:p>
        </w:tc>
        <w:tc>
          <w:tcPr>
            <w:tcW w:w="1458" w:type="pct"/>
            <w:vAlign w:val="center"/>
          </w:tcPr>
          <w:p w14:paraId="45172B63" w14:textId="77777777" w:rsidR="00144BA2" w:rsidRPr="00CE5C93" w:rsidRDefault="00144BA2">
            <w:pPr>
              <w:rPr>
                <w:rFonts w:eastAsia="Times New Roman" w:cs="Arial"/>
              </w:rPr>
            </w:pPr>
            <w:r w:rsidRPr="00CE5C93">
              <w:rPr>
                <w:rFonts w:eastAsia="Times New Roman" w:cs="Arial"/>
                <w:b/>
                <w:bCs/>
                <w:kern w:val="24"/>
              </w:rPr>
              <w:t>Kryterium</w:t>
            </w:r>
          </w:p>
        </w:tc>
        <w:tc>
          <w:tcPr>
            <w:tcW w:w="2928" w:type="pct"/>
            <w:vAlign w:val="center"/>
          </w:tcPr>
          <w:p w14:paraId="24E842E4" w14:textId="77777777" w:rsidR="00144BA2" w:rsidRPr="00CE5C93" w:rsidRDefault="00144BA2">
            <w:pPr>
              <w:rPr>
                <w:rFonts w:eastAsia="Times New Roman" w:cs="Arial"/>
              </w:rPr>
            </w:pPr>
            <w:r w:rsidRPr="00CE5C93">
              <w:rPr>
                <w:rFonts w:eastAsia="Times New Roman" w:cs="Arial"/>
                <w:b/>
                <w:bCs/>
                <w:kern w:val="24"/>
              </w:rPr>
              <w:t>Opis kryterium</w:t>
            </w:r>
          </w:p>
        </w:tc>
        <w:tc>
          <w:tcPr>
            <w:tcW w:w="414" w:type="pct"/>
            <w:vAlign w:val="center"/>
          </w:tcPr>
          <w:p w14:paraId="7D5AFB11" w14:textId="77777777" w:rsidR="00144BA2" w:rsidRPr="00CE5C93" w:rsidRDefault="00144BA2">
            <w:pPr>
              <w:rPr>
                <w:rFonts w:eastAsia="Times New Roman" w:cs="Arial"/>
              </w:rPr>
            </w:pPr>
            <w:r w:rsidRPr="00CE5C93">
              <w:rPr>
                <w:rFonts w:eastAsia="Times New Roman" w:cs="Arial"/>
                <w:b/>
                <w:bCs/>
                <w:kern w:val="24"/>
              </w:rPr>
              <w:t>Punktacja</w:t>
            </w:r>
          </w:p>
        </w:tc>
      </w:tr>
      <w:tr w:rsidR="00144BA2" w:rsidRPr="007144D6" w:rsidDel="00192299" w14:paraId="2C9182F3" w14:textId="77777777" w:rsidTr="00145F0C">
        <w:trPr>
          <w:trHeight w:val="454"/>
        </w:trPr>
        <w:tc>
          <w:tcPr>
            <w:tcW w:w="5000" w:type="pct"/>
            <w:gridSpan w:val="4"/>
            <w:vAlign w:val="center"/>
          </w:tcPr>
          <w:p w14:paraId="1BABE589" w14:textId="77777777" w:rsidR="00144BA2" w:rsidRPr="00CE5C93" w:rsidRDefault="00144BA2" w:rsidP="004F4E08">
            <w:pPr>
              <w:rPr>
                <w:rFonts w:eastAsia="Times New Roman" w:cs="Arial"/>
                <w:kern w:val="24"/>
              </w:rPr>
            </w:pPr>
            <w:r w:rsidRPr="00CE5C93">
              <w:rPr>
                <w:rFonts w:eastAsia="Times New Roman" w:cs="Arial"/>
                <w:b/>
                <w:bCs/>
                <w:kern w:val="24"/>
              </w:rPr>
              <w:t>Kryteria oceniane na etapie oceny formalnej</w:t>
            </w:r>
          </w:p>
        </w:tc>
      </w:tr>
      <w:tr w:rsidR="00144BA2" w:rsidRPr="007144D6" w:rsidDel="00192299" w14:paraId="4C443946" w14:textId="77777777" w:rsidTr="00CE5C93">
        <w:tc>
          <w:tcPr>
            <w:tcW w:w="200" w:type="pct"/>
            <w:vAlign w:val="center"/>
          </w:tcPr>
          <w:p w14:paraId="6559775F" w14:textId="77777777" w:rsidR="00144BA2" w:rsidRPr="00CE5C93" w:rsidDel="00192299" w:rsidRDefault="00144BA2" w:rsidP="004F4E08">
            <w:pPr>
              <w:pStyle w:val="Akapitzlist0"/>
              <w:numPr>
                <w:ilvl w:val="0"/>
                <w:numId w:val="229"/>
              </w:numPr>
              <w:rPr>
                <w:rFonts w:eastAsia="Times New Roman" w:cs="Arial"/>
                <w:kern w:val="24"/>
              </w:rPr>
            </w:pPr>
          </w:p>
        </w:tc>
        <w:tc>
          <w:tcPr>
            <w:tcW w:w="1458" w:type="pct"/>
            <w:vAlign w:val="center"/>
          </w:tcPr>
          <w:p w14:paraId="34456236" w14:textId="2AD13C7A" w:rsidR="00144BA2" w:rsidRPr="00CE5C93" w:rsidRDefault="00144BA2">
            <w:pPr>
              <w:rPr>
                <w:rFonts w:eastAsia="Times New Roman" w:cs="Arial"/>
                <w:bCs/>
                <w:kern w:val="24"/>
              </w:rPr>
            </w:pPr>
            <w:r w:rsidRPr="00CE5C93">
              <w:rPr>
                <w:rFonts w:eastAsia="Times New Roman" w:cs="Arial"/>
                <w:bCs/>
                <w:kern w:val="24"/>
              </w:rPr>
              <w:t>Projekt realizowany jest w partnerstwie z podmiotem z innego sektora.</w:t>
            </w:r>
          </w:p>
        </w:tc>
        <w:tc>
          <w:tcPr>
            <w:tcW w:w="2928" w:type="pct"/>
            <w:vAlign w:val="center"/>
          </w:tcPr>
          <w:p w14:paraId="64D57E44" w14:textId="77777777" w:rsidR="00144BA2" w:rsidRPr="00CE5C93" w:rsidRDefault="00144BA2">
            <w:pPr>
              <w:rPr>
                <w:rFonts w:eastAsia="Times New Roman" w:cs="Arial"/>
                <w:bCs/>
                <w:kern w:val="24"/>
              </w:rPr>
            </w:pPr>
            <w:r w:rsidRPr="00CE5C93">
              <w:rPr>
                <w:rFonts w:cs="Arial"/>
                <w:kern w:val="24"/>
              </w:rPr>
              <w:t xml:space="preserve">Spełnienie kryterium będzie oceniane na podstawie deklaracji Wnioskodawcy, że zawarte partnerstwo obejmuje </w:t>
            </w:r>
            <w:r w:rsidRPr="00CE5C93">
              <w:rPr>
                <w:rFonts w:eastAsia="Times New Roman" w:cs="Arial"/>
                <w:bCs/>
                <w:kern w:val="24"/>
              </w:rPr>
              <w:t>co najmniej dwa sektory spośród sektora społecznego, prywatnego lub publicznego.</w:t>
            </w:r>
          </w:p>
          <w:p w14:paraId="6D59EFEF" w14:textId="77777777" w:rsidR="00144BA2" w:rsidRPr="00CE5C93" w:rsidRDefault="00144BA2">
            <w:pPr>
              <w:rPr>
                <w:rFonts w:eastAsia="Times New Roman" w:cs="Arial"/>
                <w:bCs/>
                <w:kern w:val="24"/>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2E569FFB" w14:textId="77777777" w:rsidR="00144BA2" w:rsidRPr="00CE5C93" w:rsidRDefault="00144BA2">
            <w:pPr>
              <w:rPr>
                <w:rFonts w:eastAsia="Times New Roman" w:cs="Arial"/>
                <w:kern w:val="24"/>
              </w:rPr>
            </w:pPr>
            <w:r w:rsidRPr="00CE5C93">
              <w:rPr>
                <w:rFonts w:eastAsia="Times New Roman" w:cs="Arial"/>
                <w:kern w:val="24"/>
              </w:rPr>
              <w:t>0/1</w:t>
            </w:r>
          </w:p>
        </w:tc>
      </w:tr>
      <w:tr w:rsidR="00144BA2" w:rsidRPr="007144D6" w14:paraId="30C39B21" w14:textId="77777777" w:rsidTr="00CE5C93">
        <w:tc>
          <w:tcPr>
            <w:tcW w:w="200" w:type="pct"/>
            <w:vAlign w:val="center"/>
          </w:tcPr>
          <w:p w14:paraId="70560B24" w14:textId="77777777" w:rsidR="00144BA2" w:rsidRPr="00CE5C93" w:rsidRDefault="00144BA2" w:rsidP="004F4E08">
            <w:pPr>
              <w:pStyle w:val="Akapitzlist0"/>
              <w:numPr>
                <w:ilvl w:val="0"/>
                <w:numId w:val="229"/>
              </w:numPr>
              <w:rPr>
                <w:rFonts w:eastAsia="Times New Roman" w:cs="Arial"/>
                <w:bCs/>
                <w:kern w:val="24"/>
              </w:rPr>
            </w:pPr>
          </w:p>
        </w:tc>
        <w:tc>
          <w:tcPr>
            <w:tcW w:w="1458" w:type="pct"/>
            <w:vAlign w:val="center"/>
          </w:tcPr>
          <w:p w14:paraId="2FF666AE" w14:textId="3C1497ED" w:rsidR="00144BA2" w:rsidRPr="00CE5C93" w:rsidRDefault="00144BA2">
            <w:pPr>
              <w:rPr>
                <w:rFonts w:eastAsia="Times New Roman" w:cs="Arial"/>
              </w:rPr>
            </w:pPr>
            <w:r w:rsidRPr="00CE5C93">
              <w:rPr>
                <w:rFonts w:cs="Arial"/>
              </w:rPr>
              <w:t>Średni koszt wsparcia na uczestnika nie przekracza kwoty  14 000 PLN</w:t>
            </w:r>
            <w:r w:rsidRPr="00CE5C93">
              <w:rPr>
                <w:rStyle w:val="Odwoanieprzypisudolnego"/>
                <w:rFonts w:cs="Arial"/>
                <w:sz w:val="20"/>
              </w:rPr>
              <w:footnoteReference w:id="10"/>
            </w:r>
            <w:r w:rsidRPr="00CE5C93">
              <w:rPr>
                <w:rFonts w:cs="Arial"/>
              </w:rPr>
              <w:t>.</w:t>
            </w:r>
          </w:p>
        </w:tc>
        <w:tc>
          <w:tcPr>
            <w:tcW w:w="2928" w:type="pct"/>
            <w:vAlign w:val="center"/>
          </w:tcPr>
          <w:p w14:paraId="1ACDEBC4" w14:textId="77777777" w:rsidR="00144BA2" w:rsidRPr="00CE5C93" w:rsidRDefault="00144BA2">
            <w:pPr>
              <w:rPr>
                <w:rFonts w:eastAsia="Times New Roman" w:cs="Arial"/>
                <w:bCs/>
                <w:kern w:val="24"/>
              </w:rPr>
            </w:pPr>
            <w:r w:rsidRPr="00CE5C93">
              <w:rPr>
                <w:rFonts w:eastAsia="Times New Roman" w:cs="Arial"/>
                <w:bCs/>
                <w:kern w:val="24"/>
              </w:rPr>
              <w:t>Spełnienie kryterium będzie oceniane na podstawie budżetu projektu.</w:t>
            </w:r>
          </w:p>
          <w:p w14:paraId="68DA8DC6" w14:textId="7D152514" w:rsidR="00144BA2" w:rsidRPr="00CE5C93" w:rsidRDefault="00144BA2">
            <w:pPr>
              <w:rPr>
                <w:rFonts w:eastAsia="Times New Roman" w:cs="Arial"/>
                <w:kern w:val="24"/>
              </w:rPr>
            </w:pPr>
            <w:r w:rsidRPr="00CE5C93">
              <w:rPr>
                <w:rFonts w:cs="Arial"/>
              </w:rPr>
              <w:t xml:space="preserve">W ramach kryterium weryfikowany jest średni koszt przypadający na jednego uczestnika projektu. </w:t>
            </w:r>
            <w:r w:rsidRPr="00CE5C93">
              <w:rPr>
                <w:rFonts w:eastAsia="Times New Roman" w:cs="Arial"/>
                <w:kern w:val="24"/>
              </w:rPr>
              <w:t xml:space="preserve">Średni koszt wsparcia stanowi iloraz wartości projektu </w:t>
            </w:r>
            <w:r w:rsidRPr="00CE5C93">
              <w:rPr>
                <w:rFonts w:eastAsia="Times New Roman" w:cs="Arial"/>
                <w:kern w:val="24"/>
              </w:rPr>
              <w:br/>
              <w:t xml:space="preserve">(z uwzględnieniem wkładu własnego i kosztów pośrednich) i liczby uczestników projektu. </w:t>
            </w:r>
          </w:p>
          <w:p w14:paraId="237DE163" w14:textId="77777777" w:rsidR="00144BA2" w:rsidRPr="00CE5C93" w:rsidRDefault="00144BA2">
            <w:pPr>
              <w:rPr>
                <w:rFonts w:cs="Arial"/>
              </w:rPr>
            </w:pPr>
            <w:r w:rsidRPr="00CE5C93">
              <w:rPr>
                <w:rFonts w:cs="Arial"/>
              </w:rPr>
              <w:t>Zastosowanie kryterium wynika z zapisów Regionalnego Programu Operacyjnego Województwa Mazowieckiego 2014-2020.</w:t>
            </w:r>
          </w:p>
          <w:p w14:paraId="2F3C617E" w14:textId="77777777" w:rsidR="00144BA2" w:rsidRPr="00CE5C93" w:rsidRDefault="00144BA2">
            <w:pPr>
              <w:rPr>
                <w:rFonts w:eastAsia="Times New Roman" w:cs="Arial"/>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3A74E009" w14:textId="77777777" w:rsidR="00144BA2" w:rsidRPr="00CE5C93" w:rsidRDefault="00144BA2">
            <w:pPr>
              <w:rPr>
                <w:rFonts w:cs="Arial"/>
              </w:rPr>
            </w:pPr>
            <w:r w:rsidRPr="00CE5C93">
              <w:rPr>
                <w:rFonts w:cs="Arial"/>
              </w:rPr>
              <w:t>0/1</w:t>
            </w:r>
          </w:p>
        </w:tc>
      </w:tr>
      <w:tr w:rsidR="00144BA2" w:rsidRPr="007144D6" w14:paraId="43033F2A" w14:textId="77777777" w:rsidTr="00CE5C93">
        <w:tc>
          <w:tcPr>
            <w:tcW w:w="200" w:type="pct"/>
            <w:vAlign w:val="center"/>
          </w:tcPr>
          <w:p w14:paraId="5B22FD01" w14:textId="77777777" w:rsidR="00144BA2" w:rsidRPr="00CE5C93" w:rsidRDefault="00144BA2" w:rsidP="004F4E08">
            <w:pPr>
              <w:pStyle w:val="Akapitzlist0"/>
              <w:numPr>
                <w:ilvl w:val="0"/>
                <w:numId w:val="229"/>
              </w:numPr>
              <w:rPr>
                <w:rFonts w:eastAsia="Times New Roman" w:cs="Arial"/>
                <w:bCs/>
                <w:kern w:val="24"/>
              </w:rPr>
            </w:pPr>
          </w:p>
        </w:tc>
        <w:tc>
          <w:tcPr>
            <w:tcW w:w="1458" w:type="pct"/>
            <w:vAlign w:val="center"/>
          </w:tcPr>
          <w:p w14:paraId="6850FC28" w14:textId="77777777" w:rsidR="00144BA2" w:rsidRPr="00CE5C93" w:rsidRDefault="00144BA2">
            <w:pPr>
              <w:rPr>
                <w:rFonts w:eastAsia="Times New Roman" w:cs="Arial"/>
                <w:b/>
                <w:bCs/>
                <w:kern w:val="24"/>
              </w:rPr>
            </w:pPr>
            <w:r w:rsidRPr="00CE5C93">
              <w:rPr>
                <w:rFonts w:eastAsia="Times New Roman" w:cs="Arial"/>
                <w:bCs/>
                <w:kern w:val="24"/>
              </w:rPr>
              <w:t xml:space="preserve">Okres realizacji projektu wynosi maksymalnie 24 miesiące. </w:t>
            </w:r>
          </w:p>
        </w:tc>
        <w:tc>
          <w:tcPr>
            <w:tcW w:w="2928" w:type="pct"/>
            <w:vAlign w:val="center"/>
          </w:tcPr>
          <w:p w14:paraId="05E680D9" w14:textId="2F3C6322" w:rsidR="00144BA2" w:rsidRPr="00CE5C93" w:rsidRDefault="00144BA2">
            <w:pPr>
              <w:rPr>
                <w:rFonts w:eastAsia="Times New Roman" w:cs="Arial"/>
                <w:bCs/>
                <w:kern w:val="24"/>
              </w:rPr>
            </w:pPr>
            <w:r w:rsidRPr="00CE5C93">
              <w:rPr>
                <w:rFonts w:eastAsia="Times New Roman" w:cs="Arial"/>
                <w:bCs/>
                <w:kern w:val="24"/>
              </w:rPr>
              <w:t xml:space="preserve">Spełnienie kryterium będzie oceniane na podstawie zapisów we wniosku </w:t>
            </w:r>
            <w:r w:rsidRPr="00CE5C93">
              <w:rPr>
                <w:rFonts w:eastAsia="Times New Roman" w:cs="Arial"/>
                <w:bCs/>
                <w:kern w:val="24"/>
              </w:rPr>
              <w:br/>
              <w:t>o dofinansowanie (punkt A6. Planowany okres realizacji projektu).</w:t>
            </w:r>
          </w:p>
          <w:p w14:paraId="76E9B109" w14:textId="77777777" w:rsidR="00144BA2" w:rsidRPr="00CE5C93" w:rsidRDefault="00144BA2">
            <w:pPr>
              <w:rPr>
                <w:rFonts w:eastAsia="Times New Roman" w:cs="Arial"/>
                <w:bCs/>
                <w:kern w:val="24"/>
              </w:rPr>
            </w:pPr>
            <w:r w:rsidRPr="00CE5C93">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7E39ACEA" w14:textId="77777777" w:rsidR="00144BA2" w:rsidRPr="00CE5C93" w:rsidRDefault="00144BA2">
            <w:pPr>
              <w:rPr>
                <w:rFonts w:eastAsia="Times New Roman" w:cs="Arial"/>
                <w:bCs/>
                <w:kern w:val="24"/>
              </w:rPr>
            </w:pPr>
            <w:r w:rsidRPr="00CE5C93">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05AB7696" w14:textId="77777777" w:rsidR="00144BA2" w:rsidRPr="00CE5C93" w:rsidRDefault="00144BA2">
            <w:pPr>
              <w:autoSpaceDE w:val="0"/>
              <w:autoSpaceDN w:val="0"/>
              <w:adjustRightInd w:val="0"/>
              <w:rPr>
                <w:rFonts w:eastAsia="Times New Roman" w:cs="Arial"/>
                <w:b/>
                <w:bCs/>
                <w:kern w:val="24"/>
              </w:rPr>
            </w:pPr>
            <w:r w:rsidRPr="00CE5C93">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414" w:type="pct"/>
            <w:vAlign w:val="center"/>
          </w:tcPr>
          <w:p w14:paraId="1DF1096C" w14:textId="77777777" w:rsidR="00144BA2" w:rsidRPr="00CE5C93" w:rsidRDefault="00144BA2">
            <w:pPr>
              <w:rPr>
                <w:rFonts w:eastAsia="Times New Roman" w:cs="Arial"/>
                <w:bCs/>
                <w:kern w:val="24"/>
              </w:rPr>
            </w:pPr>
            <w:r w:rsidRPr="00CE5C93">
              <w:rPr>
                <w:rFonts w:cs="Arial"/>
              </w:rPr>
              <w:lastRenderedPageBreak/>
              <w:t>0/1</w:t>
            </w:r>
          </w:p>
        </w:tc>
      </w:tr>
      <w:tr w:rsidR="00144BA2" w:rsidRPr="007144D6" w14:paraId="17782987" w14:textId="77777777" w:rsidTr="00CE5C93">
        <w:tc>
          <w:tcPr>
            <w:tcW w:w="200" w:type="pct"/>
            <w:vAlign w:val="center"/>
          </w:tcPr>
          <w:p w14:paraId="6E9AFA4F" w14:textId="77777777" w:rsidR="00144BA2" w:rsidRPr="00CE5C93" w:rsidRDefault="00144BA2" w:rsidP="004F4E08">
            <w:pPr>
              <w:pStyle w:val="Akapitzlist0"/>
              <w:numPr>
                <w:ilvl w:val="0"/>
                <w:numId w:val="229"/>
              </w:numPr>
              <w:rPr>
                <w:rFonts w:eastAsia="Times New Roman" w:cs="Arial"/>
                <w:kern w:val="24"/>
              </w:rPr>
            </w:pPr>
          </w:p>
        </w:tc>
        <w:tc>
          <w:tcPr>
            <w:tcW w:w="1458" w:type="pct"/>
            <w:vAlign w:val="center"/>
          </w:tcPr>
          <w:p w14:paraId="4A81908D" w14:textId="77777777" w:rsidR="00144BA2" w:rsidRPr="00CE5C93" w:rsidRDefault="00144BA2">
            <w:pPr>
              <w:rPr>
                <w:rFonts w:cs="Arial"/>
              </w:rPr>
            </w:pPr>
            <w:r w:rsidRPr="00CE5C93">
              <w:rPr>
                <w:rFonts w:cs="Arial"/>
                <w:bCs/>
                <w:kern w:val="24"/>
              </w:rPr>
              <w:t xml:space="preserve">Wsparcie </w:t>
            </w:r>
            <w:r w:rsidRPr="00CE5C93">
              <w:rPr>
                <w:rFonts w:cs="Arial"/>
              </w:rPr>
              <w:t xml:space="preserve">każdego uczestnika projektu </w:t>
            </w:r>
            <w:r w:rsidRPr="00CE5C93">
              <w:rPr>
                <w:rFonts w:cs="Arial"/>
                <w:bCs/>
                <w:kern w:val="24"/>
              </w:rPr>
              <w:t>odbywa się na podstawie</w:t>
            </w:r>
            <w:r w:rsidRPr="00CE5C93">
              <w:rPr>
                <w:rFonts w:cs="Arial"/>
              </w:rPr>
              <w:t xml:space="preserve"> </w:t>
            </w:r>
            <w:r w:rsidRPr="00CE5C93">
              <w:rPr>
                <w:rFonts w:cs="Arial"/>
                <w:bCs/>
                <w:kern w:val="24"/>
              </w:rPr>
              <w:t>ścieżki reintegracji z wykorzystaniem kontraktu socjalnego lub umowy na wzór kontraktu.</w:t>
            </w:r>
          </w:p>
        </w:tc>
        <w:tc>
          <w:tcPr>
            <w:tcW w:w="2928" w:type="pct"/>
            <w:vAlign w:val="center"/>
          </w:tcPr>
          <w:p w14:paraId="679341C5" w14:textId="77777777" w:rsidR="00144BA2" w:rsidRPr="00CE5C93" w:rsidRDefault="00144BA2">
            <w:pPr>
              <w:rPr>
                <w:rFonts w:eastAsia="Times New Roman" w:cs="Arial"/>
                <w:bCs/>
                <w:kern w:val="24"/>
              </w:rPr>
            </w:pPr>
            <w:r w:rsidRPr="00CE5C93">
              <w:rPr>
                <w:rFonts w:eastAsia="Times New Roman" w:cs="Arial"/>
                <w:bCs/>
                <w:kern w:val="24"/>
              </w:rPr>
              <w:t>Spełnienie kryterium będzie oceniane na podstawie deklaracji Wnioskodawcy.</w:t>
            </w:r>
          </w:p>
          <w:p w14:paraId="174F0686" w14:textId="3AB3D45C" w:rsidR="00144BA2" w:rsidRPr="00CE5C93" w:rsidRDefault="00144BA2">
            <w:pPr>
              <w:rPr>
                <w:rFonts w:cs="Arial"/>
              </w:rPr>
            </w:pPr>
            <w:r w:rsidRPr="00CE5C93">
              <w:rPr>
                <w:rFonts w:cs="Arial"/>
                <w:bCs/>
                <w:kern w:val="24"/>
              </w:rPr>
              <w:t xml:space="preserve">Ścieżka reintegracji powinna zostać </w:t>
            </w:r>
            <w:r w:rsidRPr="00CE5C93">
              <w:rPr>
                <w:rFonts w:cs="Arial"/>
              </w:rPr>
              <w:t xml:space="preserve">stworzona indywidualnie dla każdej osoby </w:t>
            </w:r>
            <w:r w:rsidRPr="00CE5C93">
              <w:rPr>
                <w:rFonts w:cs="Arial"/>
              </w:rPr>
              <w:br/>
              <w:t xml:space="preserve">i uwzględniać diagnozę sytuacji problemowej, zasobów, potencjału, predyspozycji, potrzeb uczestnika. </w:t>
            </w:r>
          </w:p>
          <w:p w14:paraId="4DBA01FE" w14:textId="77777777" w:rsidR="00144BA2" w:rsidRPr="00CE5C93" w:rsidRDefault="00144BA2" w:rsidP="00CE5C93">
            <w:pPr>
              <w:pStyle w:val="Default"/>
              <w:spacing w:before="40" w:after="40" w:line="259" w:lineRule="auto"/>
              <w:jc w:val="left"/>
              <w:rPr>
                <w:rFonts w:ascii="Arial" w:hAnsi="Arial" w:cs="Arial"/>
                <w:color w:val="auto"/>
                <w:sz w:val="20"/>
                <w:szCs w:val="20"/>
              </w:rPr>
            </w:pPr>
            <w:r w:rsidRPr="00CE5C93">
              <w:rPr>
                <w:rFonts w:ascii="Arial" w:hAnsi="Arial" w:cs="Arial"/>
                <w:color w:val="auto"/>
                <w:sz w:val="20"/>
                <w:szCs w:val="20"/>
              </w:rPr>
              <w:t xml:space="preserve">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 </w:t>
            </w:r>
          </w:p>
          <w:p w14:paraId="73EB59C4" w14:textId="77777777" w:rsidR="00144BA2" w:rsidRPr="00CE5C93" w:rsidRDefault="00144BA2" w:rsidP="004F4E08">
            <w:pPr>
              <w:rPr>
                <w:rFonts w:eastAsia="Times New Roman" w:cs="Arial"/>
                <w:bCs/>
                <w:kern w:val="24"/>
              </w:rPr>
            </w:pPr>
            <w:r w:rsidRPr="00CE5C93">
              <w:rPr>
                <w:rFonts w:eastAsia="Times New Roman" w:cs="Arial"/>
                <w:bCs/>
                <w:kern w:val="24"/>
              </w:rPr>
              <w:t>Celem zastosowania kryterium jest zapewnienie zindywidualizowanego</w:t>
            </w:r>
            <w:r w:rsidRPr="00CE5C93">
              <w:rPr>
                <w:rFonts w:eastAsia="Times New Roman" w:cs="Arial"/>
                <w:bCs/>
                <w:kern w:val="24"/>
              </w:rPr>
              <w:br/>
              <w:t xml:space="preserve"> i kompleksowego wsparcia dla konkretnej osoby.</w:t>
            </w:r>
          </w:p>
          <w:p w14:paraId="26DFB502" w14:textId="77777777" w:rsidR="00144BA2" w:rsidRPr="00CE5C93" w:rsidRDefault="00144BA2">
            <w:pPr>
              <w:rPr>
                <w:rFonts w:cs="Arial"/>
                <w:bCs/>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6F2FCA7E" w14:textId="77777777" w:rsidR="00144BA2" w:rsidRPr="00CE5C93" w:rsidRDefault="00144BA2">
            <w:pPr>
              <w:rPr>
                <w:rFonts w:eastAsia="Times New Roman" w:cs="Arial"/>
                <w:kern w:val="24"/>
              </w:rPr>
            </w:pPr>
            <w:r w:rsidRPr="00CE5C93">
              <w:rPr>
                <w:rFonts w:eastAsia="Times New Roman" w:cs="Arial"/>
                <w:kern w:val="24"/>
              </w:rPr>
              <w:t>0/1</w:t>
            </w:r>
          </w:p>
        </w:tc>
      </w:tr>
      <w:tr w:rsidR="00144BA2" w:rsidRPr="007144D6" w:rsidDel="00192299" w14:paraId="558C9E1C" w14:textId="77777777" w:rsidTr="00CE5C93">
        <w:tc>
          <w:tcPr>
            <w:tcW w:w="200" w:type="pct"/>
            <w:vAlign w:val="center"/>
          </w:tcPr>
          <w:p w14:paraId="77DDED4A" w14:textId="77777777" w:rsidR="00144BA2" w:rsidRPr="00CE5C93" w:rsidDel="00192299" w:rsidRDefault="00144BA2" w:rsidP="004F4E08">
            <w:pPr>
              <w:pStyle w:val="Akapitzlist0"/>
              <w:numPr>
                <w:ilvl w:val="0"/>
                <w:numId w:val="229"/>
              </w:numPr>
              <w:rPr>
                <w:rFonts w:eastAsia="Times New Roman" w:cs="Arial"/>
                <w:kern w:val="24"/>
              </w:rPr>
            </w:pPr>
          </w:p>
        </w:tc>
        <w:tc>
          <w:tcPr>
            <w:tcW w:w="1458" w:type="pct"/>
            <w:vAlign w:val="center"/>
          </w:tcPr>
          <w:p w14:paraId="17E53A81" w14:textId="1FE6B26D" w:rsidR="00144BA2" w:rsidRPr="00CE5C93" w:rsidRDefault="00144BA2">
            <w:pPr>
              <w:rPr>
                <w:rFonts w:eastAsia="Times New Roman" w:cs="Arial"/>
              </w:rPr>
            </w:pPr>
            <w:r w:rsidRPr="00CE5C93">
              <w:rPr>
                <w:rFonts w:eastAsia="Times New Roman" w:cs="Arial"/>
              </w:rPr>
              <w:t xml:space="preserve">Preferowane do objęcia wsparciem </w:t>
            </w:r>
            <w:r w:rsidRPr="00CE5C93">
              <w:rPr>
                <w:rFonts w:eastAsia="Times New Roman" w:cs="Arial"/>
              </w:rPr>
              <w:br/>
              <w:t>w ramach projektu są osoby korzystające z Programu Operacyjnego Pomoc Żywnościowa 2014-2020 (PO PŻ).</w:t>
            </w:r>
          </w:p>
        </w:tc>
        <w:tc>
          <w:tcPr>
            <w:tcW w:w="2928" w:type="pct"/>
            <w:vAlign w:val="center"/>
          </w:tcPr>
          <w:p w14:paraId="50021BD6" w14:textId="77777777" w:rsidR="00144BA2" w:rsidRPr="00CE5C93" w:rsidRDefault="00144BA2">
            <w:pPr>
              <w:rPr>
                <w:rFonts w:eastAsia="Times New Roman" w:cs="Arial"/>
              </w:rPr>
            </w:pPr>
            <w:r w:rsidRPr="00CE5C93">
              <w:rPr>
                <w:rFonts w:cs="Arial"/>
              </w:rPr>
              <w:t xml:space="preserve">Spełnienie kryterium będzie oceniane na podstawie deklaracji Wnioskodawcy. Wnioskodawca jest zobowiązany do zawarcia we wniosku o dofinansowanie deklaracji dotyczącej </w:t>
            </w:r>
            <w:r w:rsidRPr="00CE5C93">
              <w:rPr>
                <w:rFonts w:eastAsia="Times New Roman" w:cs="Arial"/>
              </w:rPr>
              <w:t>zapewnienia, że preferowane do objęcia wsparciem w ramach projektu są osoby korzystające z Programu Operacyjnego Pomoc Żywnościowa 2014-2020 (PO PŻ).</w:t>
            </w:r>
          </w:p>
          <w:p w14:paraId="7BF2CAB0" w14:textId="77777777" w:rsidR="00144BA2" w:rsidRPr="00CE5C93" w:rsidRDefault="00144BA2">
            <w:pPr>
              <w:rPr>
                <w:rFonts w:eastAsia="Times New Roman" w:cs="Arial"/>
                <w:bCs/>
                <w:iCs/>
                <w:kern w:val="24"/>
              </w:rPr>
            </w:pPr>
            <w:r w:rsidRPr="00CE5C93">
              <w:rPr>
                <w:rFonts w:eastAsia="Times New Roman" w:cs="Arial"/>
                <w:bCs/>
                <w:kern w:val="24"/>
              </w:rPr>
              <w:t>Kryterium wynika z</w:t>
            </w:r>
            <w:r w:rsidRPr="00CE5C93">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2C56BBFF" w14:textId="77777777" w:rsidR="00144BA2" w:rsidRPr="00CE5C93" w:rsidRDefault="00144BA2">
            <w:pPr>
              <w:rPr>
                <w:rFonts w:cs="Arial"/>
              </w:rPr>
            </w:pPr>
            <w:r w:rsidRPr="00CE5C93">
              <w:rPr>
                <w:rFonts w:eastAsia="Times New Roman" w:cs="Arial"/>
                <w:bCs/>
                <w:iCs/>
                <w:kern w:val="24"/>
              </w:rPr>
              <w:t xml:space="preserve">Należy pamiętać, że </w:t>
            </w:r>
            <w:r w:rsidRPr="00CE5C93">
              <w:rPr>
                <w:rFonts w:eastAsia="Times New Roman" w:cs="Arial"/>
              </w:rPr>
              <w:t>zakres wsparcia dla osób korzystających z PO PŻ nie może powielać działań, które dana osoba otrzymała lub otrzymuje z PO PŻ w ramach działań towarzyszących, o których mowa w PO PŻ.</w:t>
            </w:r>
          </w:p>
          <w:p w14:paraId="1676FB6F" w14:textId="77777777" w:rsidR="00144BA2" w:rsidRPr="00CE5C93" w:rsidRDefault="00144BA2">
            <w:pPr>
              <w:rPr>
                <w:rFonts w:eastAsia="Times New Roman" w:cs="Arial"/>
                <w:bCs/>
                <w:kern w:val="24"/>
              </w:rPr>
            </w:pPr>
            <w:r w:rsidRPr="00CE5C93">
              <w:rPr>
                <w:rFonts w:eastAsia="Times New Roman" w:cs="Arial"/>
              </w:rPr>
              <w:t>Katalog usług realizowanych w ramach PO PŻ oraz podmioty uczestniczące w jego realizacji zostaną wymienione w Regulaminie konkursu.</w:t>
            </w:r>
          </w:p>
          <w:p w14:paraId="6D9883F9" w14:textId="77777777" w:rsidR="00144BA2" w:rsidRPr="00CE5C93" w:rsidRDefault="00144BA2">
            <w:pPr>
              <w:autoSpaceDE w:val="0"/>
              <w:autoSpaceDN w:val="0"/>
              <w:adjustRightInd w:val="0"/>
              <w:rPr>
                <w:rFonts w:eastAsia="Times New Roman" w:cs="Arial"/>
                <w:bCs/>
                <w:kern w:val="24"/>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0F0BDF92" w14:textId="77777777" w:rsidR="00144BA2" w:rsidRPr="00CE5C93" w:rsidRDefault="00144BA2">
            <w:pPr>
              <w:rPr>
                <w:rFonts w:eastAsia="Times New Roman" w:cs="Arial"/>
                <w:kern w:val="24"/>
              </w:rPr>
            </w:pPr>
            <w:r w:rsidRPr="00CE5C93">
              <w:rPr>
                <w:rFonts w:eastAsia="Times New Roman" w:cs="Arial"/>
                <w:kern w:val="24"/>
              </w:rPr>
              <w:t>0/1</w:t>
            </w:r>
          </w:p>
        </w:tc>
      </w:tr>
      <w:tr w:rsidR="00144BA2" w:rsidRPr="007144D6" w:rsidDel="00192299" w14:paraId="749DC877" w14:textId="77777777" w:rsidTr="00CE5C93">
        <w:tc>
          <w:tcPr>
            <w:tcW w:w="200" w:type="pct"/>
            <w:vAlign w:val="center"/>
          </w:tcPr>
          <w:p w14:paraId="0E9A693F" w14:textId="77777777" w:rsidR="00144BA2" w:rsidRPr="00CE5C93" w:rsidDel="00192299" w:rsidRDefault="00144BA2" w:rsidP="004F4E08">
            <w:pPr>
              <w:pStyle w:val="Akapitzlist0"/>
              <w:numPr>
                <w:ilvl w:val="0"/>
                <w:numId w:val="229"/>
              </w:numPr>
              <w:rPr>
                <w:rFonts w:eastAsia="Times New Roman" w:cs="Arial"/>
                <w:kern w:val="24"/>
              </w:rPr>
            </w:pPr>
          </w:p>
        </w:tc>
        <w:tc>
          <w:tcPr>
            <w:tcW w:w="1458" w:type="pct"/>
            <w:vAlign w:val="center"/>
          </w:tcPr>
          <w:p w14:paraId="54C45DE4" w14:textId="7057D3BD" w:rsidR="00144BA2" w:rsidRPr="00CE5C93" w:rsidRDefault="00144BA2">
            <w:pPr>
              <w:rPr>
                <w:rFonts w:eastAsia="Times New Roman" w:cs="Arial"/>
              </w:rPr>
            </w:pPr>
            <w:r w:rsidRPr="00CE5C93">
              <w:rPr>
                <w:rFonts w:cs="Arial"/>
              </w:rPr>
              <w:t xml:space="preserve">Preferowane do objęcia wsparciem </w:t>
            </w:r>
            <w:r w:rsidRPr="00CE5C93">
              <w:rPr>
                <w:rFonts w:cs="Arial"/>
              </w:rPr>
              <w:br/>
              <w:t>w ramach projektu są osoby zakwalifikowane do III profilu pomocy.</w:t>
            </w:r>
          </w:p>
        </w:tc>
        <w:tc>
          <w:tcPr>
            <w:tcW w:w="2928" w:type="pct"/>
            <w:vAlign w:val="center"/>
          </w:tcPr>
          <w:p w14:paraId="0C52E306" w14:textId="77777777" w:rsidR="00144BA2" w:rsidRPr="00CE5C93" w:rsidRDefault="00144BA2">
            <w:pPr>
              <w:rPr>
                <w:rFonts w:cs="Arial"/>
              </w:rPr>
            </w:pPr>
            <w:r w:rsidRPr="00CE5C93">
              <w:rPr>
                <w:rFonts w:cs="Arial"/>
              </w:rPr>
              <w:t>Spełnienie kryterium będzie oceniane na podstawie deklaracji Wnioskodawcy.</w:t>
            </w:r>
          </w:p>
          <w:p w14:paraId="62DC25EF" w14:textId="3809EFE2" w:rsidR="00144BA2" w:rsidRPr="00CE5C93" w:rsidRDefault="00144BA2">
            <w:pPr>
              <w:autoSpaceDE w:val="0"/>
              <w:autoSpaceDN w:val="0"/>
              <w:adjustRightInd w:val="0"/>
              <w:rPr>
                <w:rFonts w:cs="Arial"/>
              </w:rPr>
            </w:pPr>
            <w:r w:rsidRPr="00CE5C93">
              <w:rPr>
                <w:rFonts w:cs="Arial"/>
              </w:rPr>
              <w:t xml:space="preserve">Osoby najbardziej oddalone od rynku pracy, w tym zakwalifikowane do III profilu pomocy, charakteryzuje bardzo niski poziom aktywności społecznej i zawodowej, co powoduje konieczność zwiększenia intensywności wsparcia tych osób. </w:t>
            </w:r>
          </w:p>
          <w:p w14:paraId="32A829FA" w14:textId="77777777" w:rsidR="00144BA2" w:rsidRPr="00CE5C93" w:rsidRDefault="00144BA2">
            <w:pPr>
              <w:rPr>
                <w:rFonts w:cs="Arial"/>
              </w:rPr>
            </w:pPr>
            <w:r w:rsidRPr="00CE5C93">
              <w:rPr>
                <w:rFonts w:cs="Arial"/>
              </w:rPr>
              <w:t>Spełnienie kryterium jest warunkiem koniecznym do otrzymania dofinansowania. Ocena kryterium jest 0/1. Uzyskanie oceny „0” jest jednoznaczne z odrzuceniem projektu.</w:t>
            </w:r>
          </w:p>
        </w:tc>
        <w:tc>
          <w:tcPr>
            <w:tcW w:w="414" w:type="pct"/>
            <w:vAlign w:val="center"/>
          </w:tcPr>
          <w:p w14:paraId="785F21BA" w14:textId="77777777" w:rsidR="00144BA2" w:rsidRPr="00CE5C93" w:rsidRDefault="00144BA2">
            <w:pPr>
              <w:rPr>
                <w:rFonts w:eastAsia="Times New Roman" w:cs="Arial"/>
                <w:kern w:val="24"/>
              </w:rPr>
            </w:pPr>
            <w:r w:rsidRPr="00CE5C93">
              <w:rPr>
                <w:rFonts w:eastAsia="Times New Roman" w:cs="Arial"/>
                <w:kern w:val="24"/>
              </w:rPr>
              <w:t>0/1</w:t>
            </w:r>
          </w:p>
        </w:tc>
      </w:tr>
      <w:tr w:rsidR="00144BA2" w:rsidRPr="007144D6" w:rsidDel="00192299" w14:paraId="4AF4FA0A" w14:textId="77777777" w:rsidTr="00CE5C93">
        <w:trPr>
          <w:trHeight w:val="340"/>
        </w:trPr>
        <w:tc>
          <w:tcPr>
            <w:tcW w:w="5000" w:type="pct"/>
            <w:gridSpan w:val="4"/>
            <w:vAlign w:val="center"/>
          </w:tcPr>
          <w:p w14:paraId="64206CA6" w14:textId="77777777" w:rsidR="00144BA2" w:rsidRPr="00CE5C93" w:rsidRDefault="00144BA2" w:rsidP="004F4E08">
            <w:pPr>
              <w:rPr>
                <w:rFonts w:eastAsia="Times New Roman" w:cs="Arial"/>
                <w:b/>
                <w:kern w:val="24"/>
              </w:rPr>
            </w:pPr>
            <w:r w:rsidRPr="00CE5C93">
              <w:rPr>
                <w:rFonts w:eastAsia="Times New Roman" w:cs="Arial"/>
                <w:b/>
                <w:kern w:val="24"/>
              </w:rPr>
              <w:t xml:space="preserve">Kryteria oceniane na etapie oceny merytorycznej </w:t>
            </w:r>
          </w:p>
        </w:tc>
      </w:tr>
      <w:tr w:rsidR="00144BA2" w:rsidRPr="007144D6" w14:paraId="14E6CE73" w14:textId="77777777" w:rsidTr="00CE5C93">
        <w:tc>
          <w:tcPr>
            <w:tcW w:w="200" w:type="pct"/>
            <w:vAlign w:val="center"/>
          </w:tcPr>
          <w:p w14:paraId="33293464" w14:textId="77777777" w:rsidR="00144BA2" w:rsidRPr="00CE5C93" w:rsidRDefault="00144BA2" w:rsidP="004F4E08">
            <w:pPr>
              <w:pStyle w:val="Akapitzlist0"/>
              <w:numPr>
                <w:ilvl w:val="0"/>
                <w:numId w:val="229"/>
              </w:numPr>
              <w:rPr>
                <w:rFonts w:eastAsia="Times New Roman" w:cs="Arial"/>
                <w:kern w:val="24"/>
              </w:rPr>
            </w:pPr>
          </w:p>
        </w:tc>
        <w:tc>
          <w:tcPr>
            <w:tcW w:w="1458" w:type="pct"/>
            <w:vAlign w:val="center"/>
          </w:tcPr>
          <w:p w14:paraId="4ECBA33D" w14:textId="77777777" w:rsidR="00144BA2" w:rsidRPr="00CE5C93" w:rsidRDefault="00144BA2">
            <w:pPr>
              <w:rPr>
                <w:rFonts w:cs="Arial"/>
              </w:rPr>
            </w:pPr>
            <w:r w:rsidRPr="00CE5C93">
              <w:rPr>
                <w:rFonts w:cs="Arial"/>
              </w:rPr>
              <w:t>Projekt zakłada osiągnięcie wśród uczestników projektu wskaźników efektywności społecznej  i efektywności zatrudnieniowej:</w:t>
            </w:r>
          </w:p>
          <w:p w14:paraId="75423CDD" w14:textId="24077A7E" w:rsidR="00144BA2" w:rsidRPr="00CE5C93" w:rsidRDefault="00144BA2">
            <w:pPr>
              <w:pStyle w:val="Akapitzlist0"/>
              <w:numPr>
                <w:ilvl w:val="0"/>
                <w:numId w:val="178"/>
              </w:numPr>
              <w:rPr>
                <w:rFonts w:cs="Arial"/>
              </w:rPr>
            </w:pPr>
            <w:r w:rsidRPr="00CE5C93">
              <w:rPr>
                <w:rFonts w:cs="Arial"/>
              </w:rPr>
              <w:t xml:space="preserve">w odniesieniu do osób zagrożonych ubóstwem lub wykluczeniem społecznym minimalny poziom efektywności społecznej wynosi 34%, </w:t>
            </w:r>
            <w:r w:rsidRPr="00CE5C93">
              <w:rPr>
                <w:rFonts w:cs="Arial"/>
              </w:rPr>
              <w:br/>
              <w:t>a minimalny poziom efektywności zatrudnieniowej wynosi 22%.</w:t>
            </w:r>
          </w:p>
          <w:p w14:paraId="0DD29879" w14:textId="42A73776" w:rsidR="00144BA2" w:rsidRPr="00CE5C93" w:rsidRDefault="00144BA2">
            <w:pPr>
              <w:pStyle w:val="Akapitzlist0"/>
              <w:numPr>
                <w:ilvl w:val="0"/>
                <w:numId w:val="178"/>
              </w:numPr>
              <w:rPr>
                <w:rFonts w:cs="Arial"/>
              </w:rPr>
            </w:pPr>
            <w:r w:rsidRPr="00CE5C93">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2928" w:type="pct"/>
            <w:vAlign w:val="center"/>
          </w:tcPr>
          <w:p w14:paraId="633009C2" w14:textId="77777777" w:rsidR="00144BA2" w:rsidRPr="00CE5C93" w:rsidRDefault="00144BA2">
            <w:pPr>
              <w:rPr>
                <w:rFonts w:cs="Arial"/>
              </w:rPr>
            </w:pPr>
            <w:r w:rsidRPr="00CE5C93">
              <w:rPr>
                <w:rFonts w:cs="Arial"/>
              </w:rPr>
              <w:t>Spełnienie kryterium będzie oceniane na podstawie wartości następujących wskaźników:</w:t>
            </w:r>
          </w:p>
          <w:p w14:paraId="44F35355" w14:textId="77777777" w:rsidR="00144BA2" w:rsidRPr="00CE5C93" w:rsidRDefault="00144BA2">
            <w:pPr>
              <w:pStyle w:val="TekstprzypisuZnakZnakZnakZnakZnak1"/>
              <w:numPr>
                <w:ilvl w:val="0"/>
                <w:numId w:val="230"/>
              </w:numPr>
              <w:spacing w:before="40" w:after="40" w:line="259" w:lineRule="auto"/>
              <w:ind w:left="178" w:hanging="178"/>
              <w:rPr>
                <w:rFonts w:ascii="Arial" w:hAnsi="Arial" w:cs="Arial"/>
              </w:rPr>
            </w:pPr>
            <w:r w:rsidRPr="00CE5C93">
              <w:rPr>
                <w:rFonts w:ascii="Arial" w:hAnsi="Arial" w:cs="Arial"/>
              </w:rPr>
              <w:t>Odsetek osób zagrożonych ubóstwem lub wykluczeniem społecznym, które dokonały postępu w aktywizacji społecznej (efektywność społeczna).</w:t>
            </w:r>
          </w:p>
          <w:p w14:paraId="45D0C762" w14:textId="77777777" w:rsidR="00144BA2" w:rsidRPr="00CE5C93" w:rsidRDefault="00144BA2">
            <w:pPr>
              <w:pStyle w:val="TekstprzypisuZnakZnakZnakZnakZnak1"/>
              <w:numPr>
                <w:ilvl w:val="0"/>
                <w:numId w:val="230"/>
              </w:numPr>
              <w:spacing w:before="40" w:after="40" w:line="259" w:lineRule="auto"/>
              <w:ind w:left="178" w:hanging="178"/>
              <w:rPr>
                <w:rFonts w:ascii="Arial" w:hAnsi="Arial" w:cs="Arial"/>
              </w:rPr>
            </w:pPr>
            <w:r w:rsidRPr="00CE5C93">
              <w:rPr>
                <w:rFonts w:ascii="Arial" w:hAnsi="Arial" w:cs="Arial"/>
              </w:rPr>
              <w:t>Odsetek osób zagrożonych ubóstwem lub wykluczeniem społecznym, które podjęły zatrudnienie (efektywność zatrudnieniowa).</w:t>
            </w:r>
          </w:p>
          <w:p w14:paraId="757DDCD4" w14:textId="77777777" w:rsidR="00144BA2" w:rsidRPr="00CE5C93" w:rsidRDefault="00144BA2">
            <w:pPr>
              <w:pStyle w:val="Akapitzlist0"/>
              <w:numPr>
                <w:ilvl w:val="0"/>
                <w:numId w:val="230"/>
              </w:numPr>
              <w:ind w:left="178" w:hanging="178"/>
              <w:rPr>
                <w:rFonts w:cs="Arial"/>
              </w:rPr>
            </w:pPr>
            <w:r w:rsidRPr="00CE5C93">
              <w:rPr>
                <w:rFonts w:cs="Arial"/>
              </w:rPr>
              <w:t>Odsetek osób o znacznym stopniu niepełnosprawności, osób z niepełnosprawnością intelektualną oraz osób z niepełnosprawnościami sprzężonymi, które dokonały postępu w aktywizacji społecznej (efektywność społeczna).</w:t>
            </w:r>
          </w:p>
          <w:p w14:paraId="788DB63C" w14:textId="4DF2F855" w:rsidR="00144BA2" w:rsidRPr="00CE5C93" w:rsidRDefault="00144BA2">
            <w:pPr>
              <w:pStyle w:val="Akapitzlist0"/>
              <w:numPr>
                <w:ilvl w:val="0"/>
                <w:numId w:val="230"/>
              </w:numPr>
              <w:ind w:left="178" w:hanging="178"/>
              <w:rPr>
                <w:rFonts w:cs="Arial"/>
              </w:rPr>
            </w:pPr>
            <w:r w:rsidRPr="00CE5C93">
              <w:rPr>
                <w:rFonts w:cs="Arial"/>
              </w:rPr>
              <w:t xml:space="preserve">Odsetek osób o znacznym stopniu niepełnosprawności, osób </w:t>
            </w:r>
            <w:r w:rsidRPr="00CE5C93">
              <w:rPr>
                <w:rFonts w:cs="Arial"/>
              </w:rPr>
              <w:br/>
              <w:t>z niepełnosprawnością intelektualną oraz osób z niepełnosprawnościami sprzężonymi, które podjęły zatrudnienie (efektywność zatrudnieniowa).</w:t>
            </w:r>
          </w:p>
          <w:p w14:paraId="6F951A7F" w14:textId="70448997" w:rsidR="00144BA2" w:rsidRPr="00CE5C93" w:rsidRDefault="00144BA2">
            <w:pPr>
              <w:rPr>
                <w:rFonts w:cs="Arial"/>
              </w:rPr>
            </w:pPr>
            <w:r w:rsidRPr="00CE5C93">
              <w:rPr>
                <w:rFonts w:cs="Arial"/>
              </w:rPr>
              <w:t xml:space="preserve">Efektywność społeczna i efektywność zatrudnieniowa są mierzone rozłącznie </w:t>
            </w:r>
            <w:r w:rsidRPr="00CE5C93">
              <w:rPr>
                <w:rFonts w:cs="Arial"/>
              </w:rPr>
              <w:br/>
              <w:t>w odniesieniu do osób zagrożonych ubóstwem lub wykluczeniem społecznym oraz w odniesieniu do osób o znacznym stopniu niepełnosprawności, osób z niepełnosprawnością intelektualną i osób z niepełnosprawnościami sprzężonymi.</w:t>
            </w:r>
          </w:p>
          <w:p w14:paraId="46268055" w14:textId="77777777" w:rsidR="00144BA2" w:rsidRPr="00CE5C93" w:rsidRDefault="00144BA2">
            <w:pPr>
              <w:rPr>
                <w:rFonts w:cs="Arial"/>
                <w:bCs/>
                <w:iCs/>
              </w:rPr>
            </w:pPr>
            <w:r w:rsidRPr="00CE5C93">
              <w:rPr>
                <w:rFonts w:cs="Arial"/>
                <w:bCs/>
              </w:rPr>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E162301" w14:textId="77777777" w:rsidR="00144BA2" w:rsidRPr="00CE5C93" w:rsidRDefault="00144BA2">
            <w:pPr>
              <w:rPr>
                <w:rFonts w:cs="Arial"/>
              </w:rPr>
            </w:pPr>
            <w:r w:rsidRPr="00CE5C93">
              <w:rPr>
                <w:rFonts w:cs="Arial"/>
              </w:rPr>
              <w:t>Minimalne poziomy efektywności społecznej i efektywności zatrudnieniowej zostały określone przez Ministerstwo Rozwoju.</w:t>
            </w:r>
          </w:p>
          <w:p w14:paraId="4249CD4E" w14:textId="77777777" w:rsidR="00144BA2" w:rsidRPr="00CE5C93" w:rsidRDefault="00144BA2">
            <w:pPr>
              <w:rPr>
                <w:rFonts w:cs="Arial"/>
              </w:rPr>
            </w:pPr>
            <w:r w:rsidRPr="00CE5C93">
              <w:rPr>
                <w:rFonts w:cs="Arial"/>
                <w:bCs/>
              </w:rPr>
              <w:t>Spełnienie kryterium jest warunkiem koniecznym do otrzymania dofinansowania. Ocena kryterium jest 0/1. Uzyskanie oceny „0” jest jednoznaczne z odrzuceniem projektu.</w:t>
            </w:r>
          </w:p>
        </w:tc>
        <w:tc>
          <w:tcPr>
            <w:tcW w:w="414" w:type="pct"/>
            <w:vAlign w:val="center"/>
          </w:tcPr>
          <w:p w14:paraId="2456116A" w14:textId="77777777" w:rsidR="00144BA2" w:rsidRPr="00CE5C93" w:rsidRDefault="00144BA2">
            <w:pPr>
              <w:rPr>
                <w:rFonts w:eastAsia="Times New Roman" w:cs="Arial"/>
              </w:rPr>
            </w:pPr>
            <w:r w:rsidRPr="00CE5C93">
              <w:rPr>
                <w:rFonts w:eastAsia="Times New Roman" w:cs="Arial"/>
                <w:bCs/>
                <w:kern w:val="24"/>
              </w:rPr>
              <w:t>0/1</w:t>
            </w:r>
          </w:p>
        </w:tc>
      </w:tr>
    </w:tbl>
    <w:p w14:paraId="11ACDC79" w14:textId="77777777" w:rsidR="00144BA2" w:rsidRDefault="00144BA2">
      <w:pPr>
        <w:spacing w:before="120" w:after="120" w:line="276" w:lineRule="auto"/>
        <w:jc w:val="both"/>
        <w:rPr>
          <w:rFonts w:cs="Arial"/>
          <w:b/>
          <w:iCs/>
          <w:spacing w:val="10"/>
          <w:sz w:val="24"/>
          <w:szCs w:val="22"/>
        </w:rPr>
      </w:pPr>
      <w:r>
        <w:rPr>
          <w:rFonts w:cs="Arial"/>
        </w:rPr>
        <w:br w:type="page"/>
      </w:r>
    </w:p>
    <w:p w14:paraId="07B391B3" w14:textId="1EC6EFAA" w:rsidR="00593CB2" w:rsidRDefault="00593CB2" w:rsidP="004C3DD9">
      <w:pPr>
        <w:pStyle w:val="Nagwek5"/>
      </w:pPr>
      <w:bookmarkStart w:id="143" w:name="_Toc115339708"/>
      <w:r w:rsidRPr="00202837">
        <w:lastRenderedPageBreak/>
        <w:t xml:space="preserve">Działanie 9.1 </w:t>
      </w:r>
      <w:r>
        <w:t>- t</w:t>
      </w:r>
      <w:r w:rsidRPr="00202837">
        <w:t xml:space="preserve">yp projektów: </w:t>
      </w:r>
      <w:r>
        <w:t>„</w:t>
      </w:r>
      <w:r w:rsidRPr="00202837">
        <w:t>Aktywna integracja dla włączenia społecznego realizowana przez Ośrodki Pomocy Społecznej</w:t>
      </w:r>
      <w:r>
        <w:t>”</w:t>
      </w:r>
      <w:bookmarkEnd w:id="143"/>
    </w:p>
    <w:p w14:paraId="43751A6F" w14:textId="7FBAAB5F" w:rsidR="00E27642" w:rsidRPr="00DD0841" w:rsidRDefault="00E27642" w:rsidP="00E27642">
      <w:pPr>
        <w:pStyle w:val="Bezodstpw"/>
      </w:pPr>
      <w:r w:rsidRPr="00CE0119">
        <w:t xml:space="preserve">Kryteria </w:t>
      </w:r>
      <w:r w:rsidRPr="00E27642">
        <w:t>wyboru</w:t>
      </w:r>
      <w:r w:rsidRPr="00CE0119">
        <w:t xml:space="preserve"> projektów przyjęte przez Komitet Monitorujący RPO WM na </w:t>
      </w:r>
      <w:r>
        <w:t>XXII</w:t>
      </w:r>
      <w:r w:rsidRPr="00CE0119">
        <w:t xml:space="preserve"> posiedzeniu w dniu </w:t>
      </w:r>
      <w:r>
        <w:t>17 marca 2017 r</w:t>
      </w:r>
      <w:r w:rsidRPr="00CE0119">
        <w:t>.</w:t>
      </w: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dostępu dla Działania 9.1"/>
        <w:tblDescription w:val="Tabelza zawiera: nazwę i opis kryterium oraz punktacje dla Działania 9.1 typ projektów: &quot;Aktywna integracja włączenia społecznego realizowana przez Ośrodki Pomocy Społecznej&quot;. Kryteria przyjęta przez Komitet Monitorujący w dniu 17 marca 2017 r. "/>
      </w:tblPr>
      <w:tblGrid>
        <w:gridCol w:w="704"/>
        <w:gridCol w:w="3969"/>
        <w:gridCol w:w="8222"/>
        <w:gridCol w:w="1275"/>
      </w:tblGrid>
      <w:tr w:rsidR="00593CB2" w:rsidRPr="007144D6" w14:paraId="6BD69687" w14:textId="77777777" w:rsidTr="00CE5C93">
        <w:trPr>
          <w:trHeight w:val="283"/>
          <w:tblHeader/>
          <w:jc w:val="center"/>
        </w:trPr>
        <w:tc>
          <w:tcPr>
            <w:tcW w:w="704" w:type="dxa"/>
            <w:vAlign w:val="center"/>
          </w:tcPr>
          <w:p w14:paraId="1BA26B97" w14:textId="77777777" w:rsidR="00593CB2" w:rsidRPr="00CE5C93" w:rsidRDefault="00593CB2" w:rsidP="004F4E08">
            <w:pPr>
              <w:rPr>
                <w:rFonts w:cs="Arial"/>
                <w:b/>
              </w:rPr>
            </w:pPr>
            <w:r w:rsidRPr="00CE5C93">
              <w:rPr>
                <w:rFonts w:cs="Arial"/>
                <w:b/>
                <w:bCs/>
              </w:rPr>
              <w:t>Lp.</w:t>
            </w:r>
          </w:p>
        </w:tc>
        <w:tc>
          <w:tcPr>
            <w:tcW w:w="3969" w:type="dxa"/>
            <w:vAlign w:val="center"/>
          </w:tcPr>
          <w:p w14:paraId="41063FFF" w14:textId="77777777" w:rsidR="00593CB2" w:rsidRPr="00CE5C93" w:rsidRDefault="00593CB2">
            <w:pPr>
              <w:rPr>
                <w:rFonts w:cs="Arial"/>
                <w:b/>
              </w:rPr>
            </w:pPr>
            <w:r w:rsidRPr="00CE5C93">
              <w:rPr>
                <w:rFonts w:cs="Arial"/>
                <w:b/>
                <w:bCs/>
              </w:rPr>
              <w:t>Kryterium</w:t>
            </w:r>
          </w:p>
        </w:tc>
        <w:tc>
          <w:tcPr>
            <w:tcW w:w="8222" w:type="dxa"/>
            <w:vAlign w:val="center"/>
          </w:tcPr>
          <w:p w14:paraId="27D1DFB2" w14:textId="77777777" w:rsidR="00593CB2" w:rsidRPr="00CE5C93" w:rsidRDefault="00593CB2">
            <w:pPr>
              <w:rPr>
                <w:rFonts w:cs="Arial"/>
                <w:b/>
              </w:rPr>
            </w:pPr>
            <w:r w:rsidRPr="00CE5C93">
              <w:rPr>
                <w:rFonts w:cs="Arial"/>
                <w:b/>
                <w:bCs/>
              </w:rPr>
              <w:t>Opis kryterium</w:t>
            </w:r>
          </w:p>
        </w:tc>
        <w:tc>
          <w:tcPr>
            <w:tcW w:w="1275" w:type="dxa"/>
            <w:vAlign w:val="center"/>
          </w:tcPr>
          <w:p w14:paraId="397F8323" w14:textId="77777777" w:rsidR="00593CB2" w:rsidRPr="00CE5C93" w:rsidRDefault="00593CB2">
            <w:pPr>
              <w:rPr>
                <w:rFonts w:cs="Arial"/>
                <w:b/>
              </w:rPr>
            </w:pPr>
            <w:r w:rsidRPr="00CE5C93">
              <w:rPr>
                <w:rFonts w:cs="Arial"/>
                <w:b/>
                <w:bCs/>
              </w:rPr>
              <w:t>Punktacja</w:t>
            </w:r>
          </w:p>
        </w:tc>
      </w:tr>
      <w:tr w:rsidR="00593CB2" w:rsidRPr="007144D6" w14:paraId="59039639" w14:textId="77777777" w:rsidTr="00CE5C93">
        <w:trPr>
          <w:jc w:val="center"/>
        </w:trPr>
        <w:tc>
          <w:tcPr>
            <w:tcW w:w="704" w:type="dxa"/>
            <w:vAlign w:val="center"/>
          </w:tcPr>
          <w:p w14:paraId="22599774" w14:textId="77777777" w:rsidR="00593CB2" w:rsidRPr="00CE5C93" w:rsidRDefault="00593CB2" w:rsidP="004F4E08">
            <w:pPr>
              <w:numPr>
                <w:ilvl w:val="0"/>
                <w:numId w:val="246"/>
              </w:numPr>
              <w:rPr>
                <w:rFonts w:cs="Arial"/>
                <w:bCs/>
              </w:rPr>
            </w:pPr>
          </w:p>
        </w:tc>
        <w:tc>
          <w:tcPr>
            <w:tcW w:w="3969" w:type="dxa"/>
            <w:vAlign w:val="center"/>
          </w:tcPr>
          <w:p w14:paraId="36FEF5A7" w14:textId="561C3042" w:rsidR="00593CB2" w:rsidRPr="00CE5C93" w:rsidRDefault="00593CB2">
            <w:pPr>
              <w:rPr>
                <w:rFonts w:cs="Arial"/>
                <w:bCs/>
              </w:rPr>
            </w:pPr>
            <w:r w:rsidRPr="00CE5C93">
              <w:rPr>
                <w:rFonts w:cs="Arial"/>
                <w:bCs/>
              </w:rPr>
              <w:t>Okres realizacji projektu wynosi maksymalnie 24 miesiące.</w:t>
            </w:r>
          </w:p>
        </w:tc>
        <w:tc>
          <w:tcPr>
            <w:tcW w:w="8222" w:type="dxa"/>
            <w:vAlign w:val="center"/>
          </w:tcPr>
          <w:p w14:paraId="6E22C661" w14:textId="67700EC3" w:rsidR="00593CB2" w:rsidRPr="00CE5C93" w:rsidRDefault="00593CB2">
            <w:pPr>
              <w:rPr>
                <w:rFonts w:eastAsia="Times New Roman" w:cs="Arial"/>
                <w:bCs/>
                <w:kern w:val="24"/>
                <w:lang w:eastAsia="pl-PL"/>
              </w:rPr>
            </w:pPr>
            <w:r w:rsidRPr="00CE5C93">
              <w:rPr>
                <w:rFonts w:cs="Arial"/>
                <w:bCs/>
              </w:rPr>
              <w:t>Spełnienie kryterium będzie oceniane na podstawie zapisów we wniosku</w:t>
            </w:r>
            <w:r w:rsidR="007C1518" w:rsidRPr="00CE5C93">
              <w:rPr>
                <w:rFonts w:cs="Arial"/>
                <w:bCs/>
              </w:rPr>
              <w:t xml:space="preserve"> </w:t>
            </w:r>
            <w:r w:rsidRPr="00CE5C93">
              <w:rPr>
                <w:rFonts w:cs="Arial"/>
                <w:bCs/>
              </w:rPr>
              <w:br/>
              <w:t xml:space="preserve">o dofinansowanie projektu </w:t>
            </w:r>
            <w:r w:rsidRPr="00CE5C93">
              <w:rPr>
                <w:rFonts w:eastAsia="Times New Roman" w:cs="Arial"/>
                <w:bCs/>
                <w:kern w:val="24"/>
                <w:lang w:eastAsia="pl-PL"/>
              </w:rPr>
              <w:t xml:space="preserve">(punkt A6. </w:t>
            </w:r>
            <w:r w:rsidRPr="00CE5C93">
              <w:rPr>
                <w:rFonts w:cs="Arial"/>
              </w:rPr>
              <w:t>Planowany okres realizacji projektu</w:t>
            </w:r>
            <w:r w:rsidRPr="00CE5C93">
              <w:rPr>
                <w:rFonts w:eastAsia="Times New Roman" w:cs="Arial"/>
                <w:bCs/>
                <w:kern w:val="24"/>
                <w:lang w:eastAsia="pl-PL"/>
              </w:rPr>
              <w:t>).</w:t>
            </w:r>
          </w:p>
          <w:p w14:paraId="472178B7" w14:textId="77777777" w:rsidR="00593CB2" w:rsidRPr="00CE5C93" w:rsidRDefault="00593CB2">
            <w:pPr>
              <w:rPr>
                <w:rFonts w:cs="Arial"/>
              </w:rPr>
            </w:pPr>
            <w:r w:rsidRPr="00CE5C93">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6A20D986" w14:textId="77777777" w:rsidR="00593CB2" w:rsidRPr="00CE5C93" w:rsidRDefault="00593CB2">
            <w:pPr>
              <w:rPr>
                <w:rFonts w:cs="Arial"/>
              </w:rPr>
            </w:pPr>
            <w:r w:rsidRPr="00CE5C93">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0945C9BE" w14:textId="77777777" w:rsidR="00593CB2" w:rsidRPr="00CE5C93" w:rsidRDefault="00593CB2">
            <w:pPr>
              <w:rPr>
                <w:rFonts w:cs="Arial"/>
                <w:bCs/>
              </w:rPr>
            </w:pPr>
            <w:r w:rsidRPr="00CE5C93">
              <w:rPr>
                <w:rFonts w:cs="Arial"/>
              </w:rPr>
              <w:t>Spełnienie kryterium jest warunkiem koniecznym do otrzymania dofinansowania. Ocena kryterium jest 0/1. Uzyskanie oceny „0” jest jednoznaczne z odrzuceniem projektu.</w:t>
            </w:r>
          </w:p>
        </w:tc>
        <w:tc>
          <w:tcPr>
            <w:tcW w:w="1275" w:type="dxa"/>
            <w:vAlign w:val="center"/>
          </w:tcPr>
          <w:p w14:paraId="55592C41" w14:textId="77777777" w:rsidR="00593CB2" w:rsidRPr="00CE5C93" w:rsidRDefault="00593CB2">
            <w:pPr>
              <w:rPr>
                <w:rFonts w:cs="Arial"/>
                <w:bCs/>
              </w:rPr>
            </w:pPr>
            <w:r w:rsidRPr="00CE5C93">
              <w:rPr>
                <w:rFonts w:cs="Arial"/>
              </w:rPr>
              <w:t>0/1</w:t>
            </w:r>
          </w:p>
        </w:tc>
      </w:tr>
      <w:tr w:rsidR="00593CB2" w:rsidRPr="007144D6" w14:paraId="53421CB6" w14:textId="77777777" w:rsidTr="00CE5C93">
        <w:trPr>
          <w:jc w:val="center"/>
        </w:trPr>
        <w:tc>
          <w:tcPr>
            <w:tcW w:w="704" w:type="dxa"/>
            <w:vAlign w:val="center"/>
          </w:tcPr>
          <w:p w14:paraId="79A6F606" w14:textId="77777777" w:rsidR="00593CB2" w:rsidRPr="00CE5C93" w:rsidRDefault="00593CB2" w:rsidP="004F4E08">
            <w:pPr>
              <w:numPr>
                <w:ilvl w:val="0"/>
                <w:numId w:val="246"/>
              </w:numPr>
              <w:ind w:left="360"/>
              <w:rPr>
                <w:rFonts w:cs="Arial"/>
              </w:rPr>
            </w:pPr>
          </w:p>
        </w:tc>
        <w:tc>
          <w:tcPr>
            <w:tcW w:w="3969" w:type="dxa"/>
            <w:vAlign w:val="center"/>
          </w:tcPr>
          <w:p w14:paraId="153944E9" w14:textId="77777777" w:rsidR="00593CB2" w:rsidRPr="00CE5C93" w:rsidRDefault="00593CB2">
            <w:pPr>
              <w:rPr>
                <w:rFonts w:cs="Arial"/>
              </w:rPr>
            </w:pPr>
            <w:r w:rsidRPr="00CE5C93">
              <w:rPr>
                <w:rFonts w:cs="Arial"/>
              </w:rPr>
              <w:t xml:space="preserve">Średni koszt wsparcia na uczestnika projektu nie przekracza </w:t>
            </w:r>
            <w:r w:rsidRPr="00CE5C93">
              <w:rPr>
                <w:rFonts w:cs="Arial"/>
              </w:rPr>
              <w:br/>
              <w:t>kwoty 14 000 PLN.</w:t>
            </w:r>
          </w:p>
        </w:tc>
        <w:tc>
          <w:tcPr>
            <w:tcW w:w="8222" w:type="dxa"/>
            <w:vAlign w:val="center"/>
          </w:tcPr>
          <w:p w14:paraId="51155484" w14:textId="77777777" w:rsidR="00593CB2" w:rsidRPr="00CE5C93" w:rsidRDefault="00593CB2">
            <w:pPr>
              <w:rPr>
                <w:rFonts w:cs="Arial"/>
                <w:bCs/>
              </w:rPr>
            </w:pPr>
            <w:r w:rsidRPr="00CE5C93">
              <w:rPr>
                <w:rFonts w:cs="Arial"/>
                <w:bCs/>
              </w:rPr>
              <w:t>Spełnienie kryterium będzie oceniane na podstawie budżetu projektu.</w:t>
            </w:r>
          </w:p>
          <w:p w14:paraId="3A583CCC" w14:textId="105F538E" w:rsidR="00593CB2" w:rsidRPr="00CE5C93" w:rsidRDefault="00593CB2">
            <w:pPr>
              <w:rPr>
                <w:rFonts w:cs="Arial"/>
              </w:rPr>
            </w:pPr>
            <w:r w:rsidRPr="00CE5C93">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662126B6" w14:textId="77777777" w:rsidR="00593CB2" w:rsidRPr="00CE5C93" w:rsidRDefault="00593CB2">
            <w:pPr>
              <w:rPr>
                <w:rFonts w:cs="Arial"/>
              </w:rPr>
            </w:pPr>
            <w:r w:rsidRPr="00CE5C93">
              <w:rPr>
                <w:rFonts w:cs="Arial"/>
              </w:rPr>
              <w:t>Zastosowanie kryterium wynika z zapisów Regionalnego Programu Operacyjnego Województwa Mazowieckiego 2014-2020.</w:t>
            </w:r>
          </w:p>
          <w:p w14:paraId="20D714B2" w14:textId="77777777" w:rsidR="00593CB2" w:rsidRPr="00CE5C93" w:rsidRDefault="00593CB2">
            <w:pPr>
              <w:rPr>
                <w:rFonts w:cs="Arial"/>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7641BED0" w14:textId="77777777" w:rsidR="00593CB2" w:rsidRPr="00CE5C93" w:rsidRDefault="00593CB2">
            <w:pPr>
              <w:rPr>
                <w:rFonts w:cs="Arial"/>
              </w:rPr>
            </w:pPr>
            <w:r w:rsidRPr="00CE5C93">
              <w:rPr>
                <w:rFonts w:cs="Arial"/>
              </w:rPr>
              <w:t>0/1</w:t>
            </w:r>
          </w:p>
        </w:tc>
      </w:tr>
      <w:tr w:rsidR="00593CB2" w:rsidRPr="007144D6" w14:paraId="3BD9467A" w14:textId="77777777" w:rsidTr="00CE5C93">
        <w:trPr>
          <w:trHeight w:val="4195"/>
          <w:jc w:val="center"/>
        </w:trPr>
        <w:tc>
          <w:tcPr>
            <w:tcW w:w="704" w:type="dxa"/>
            <w:vAlign w:val="center"/>
          </w:tcPr>
          <w:p w14:paraId="2A54425E" w14:textId="77777777" w:rsidR="00593CB2" w:rsidRPr="00CE5C93" w:rsidRDefault="00593CB2" w:rsidP="004F4E08">
            <w:pPr>
              <w:numPr>
                <w:ilvl w:val="0"/>
                <w:numId w:val="246"/>
              </w:numPr>
              <w:ind w:left="360"/>
              <w:rPr>
                <w:rFonts w:cs="Arial"/>
              </w:rPr>
            </w:pPr>
          </w:p>
        </w:tc>
        <w:tc>
          <w:tcPr>
            <w:tcW w:w="3969" w:type="dxa"/>
            <w:vAlign w:val="center"/>
          </w:tcPr>
          <w:p w14:paraId="1FAE1F3C" w14:textId="77777777" w:rsidR="00593CB2" w:rsidRPr="00CE5C93" w:rsidRDefault="00593CB2">
            <w:pPr>
              <w:rPr>
                <w:rFonts w:cs="Arial"/>
              </w:rPr>
            </w:pPr>
            <w:r w:rsidRPr="00CE5C93">
              <w:rPr>
                <w:rFonts w:cs="Arial"/>
                <w:bCs/>
              </w:rPr>
              <w:t>Osoby z niepełnosprawnością stanowią, co najmniej 10% uczestników projektu.</w:t>
            </w:r>
          </w:p>
        </w:tc>
        <w:tc>
          <w:tcPr>
            <w:tcW w:w="8222" w:type="dxa"/>
            <w:vAlign w:val="center"/>
          </w:tcPr>
          <w:p w14:paraId="75F10581" w14:textId="77777777" w:rsidR="00593CB2" w:rsidRPr="00CE5C93" w:rsidRDefault="00593CB2">
            <w:pPr>
              <w:rPr>
                <w:rFonts w:cs="Arial"/>
              </w:rPr>
            </w:pPr>
            <w:r w:rsidRPr="00CE5C93">
              <w:rPr>
                <w:rFonts w:cs="Arial"/>
              </w:rPr>
              <w:t>Spełnienie kryterium będzie oceniane na podstawie deklaracji Wnioskodawcy .</w:t>
            </w:r>
          </w:p>
          <w:p w14:paraId="3A6D155B" w14:textId="34151F11" w:rsidR="00593CB2" w:rsidRPr="00CE5C93" w:rsidRDefault="00593CB2">
            <w:pPr>
              <w:rPr>
                <w:rFonts w:cs="Arial"/>
              </w:rPr>
            </w:pPr>
            <w:r w:rsidRPr="00CE5C93">
              <w:rPr>
                <w:rFonts w:cs="Arial"/>
              </w:rPr>
              <w:t>Osoby z niepełnosprawnością zostały zidentyfikowane jako jedna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05D928B1" w14:textId="77777777" w:rsidR="00593CB2" w:rsidRPr="00CE5C93" w:rsidRDefault="00593CB2">
            <w:pPr>
              <w:rPr>
                <w:rFonts w:cs="Arial"/>
              </w:rPr>
            </w:pPr>
            <w:r w:rsidRPr="00CE5C93">
              <w:rPr>
                <w:rFonts w:cs="Arial"/>
              </w:rPr>
              <w:t>W związku z powyższym uzasadniona jest realizacja projektów kierujących wsparcie do tej grupy osób. Jednocześnie należy pamiętać, że potrzeby osób z niepełnosprawnością wymagają dostosowania zarówno instrumentów wsparcia jak i sposobu ich realizacji.</w:t>
            </w:r>
          </w:p>
          <w:p w14:paraId="76FABF9A" w14:textId="77777777" w:rsidR="00593CB2" w:rsidRPr="00CE5C93" w:rsidRDefault="00593CB2">
            <w:pPr>
              <w:rPr>
                <w:rFonts w:cs="Arial"/>
              </w:rPr>
            </w:pPr>
            <w:r w:rsidRPr="00CE5C93">
              <w:rPr>
                <w:rFonts w:cs="Arial"/>
              </w:rPr>
              <w:t xml:space="preserve">Osoby z niepełnosprawnością to osoby niepełnosprawne w rozumieniu ustawy </w:t>
            </w:r>
            <w:r w:rsidRPr="00CE5C93">
              <w:rPr>
                <w:rFonts w:cs="Arial"/>
              </w:rPr>
              <w:br/>
              <w:t>z dnia 27 sierpnia 1997 r. o rehabilitacji zawodowej i społecznej oraz zatrudnianiu osób niepełnosprawnych (Dz. U. z 2016 r. poz. 2046), a także osoby z zaburzeniami psychicznymi, w rozumieniu ustawy z dnia 19 sierpnia 1994 r. o ochronie zdrowia psychicznego (Dz. U. z 2016 r.,  poz. 546 z późn.zm.).</w:t>
            </w:r>
          </w:p>
          <w:p w14:paraId="0C9564B8" w14:textId="77777777" w:rsidR="00593CB2" w:rsidRPr="00CE5C93" w:rsidRDefault="00593CB2">
            <w:pPr>
              <w:rPr>
                <w:rFonts w:cs="Arial"/>
              </w:rPr>
            </w:pPr>
            <w:r w:rsidRPr="00CE5C93">
              <w:rPr>
                <w:rFonts w:cs="Arial"/>
              </w:rPr>
              <w:t>Spełnienie kryterium jest warunkiem koniecznym do otrzymania dofinansowania. Ocena kryterium jest 0/1. Uzyskanie oceny „0” jest jednoznaczne z odrzuceniem projektu.</w:t>
            </w:r>
          </w:p>
        </w:tc>
        <w:tc>
          <w:tcPr>
            <w:tcW w:w="1275" w:type="dxa"/>
            <w:vAlign w:val="center"/>
          </w:tcPr>
          <w:p w14:paraId="5A459E5D" w14:textId="77777777" w:rsidR="00593CB2" w:rsidRPr="00CE5C93" w:rsidRDefault="00593CB2">
            <w:pPr>
              <w:rPr>
                <w:rFonts w:cs="Arial"/>
              </w:rPr>
            </w:pPr>
            <w:r w:rsidRPr="00CE5C93">
              <w:rPr>
                <w:rFonts w:cs="Arial"/>
                <w:bCs/>
              </w:rPr>
              <w:t>0/1</w:t>
            </w:r>
          </w:p>
        </w:tc>
      </w:tr>
      <w:tr w:rsidR="00593CB2" w:rsidRPr="007144D6" w:rsidDel="00192299" w14:paraId="4A60501B" w14:textId="77777777" w:rsidTr="00CE5C93">
        <w:trPr>
          <w:jc w:val="center"/>
        </w:trPr>
        <w:tc>
          <w:tcPr>
            <w:tcW w:w="704" w:type="dxa"/>
            <w:vAlign w:val="center"/>
          </w:tcPr>
          <w:p w14:paraId="1971975B" w14:textId="77777777" w:rsidR="00593CB2" w:rsidRPr="00CE5C93" w:rsidDel="00192299" w:rsidRDefault="00593CB2" w:rsidP="004F4E08">
            <w:pPr>
              <w:numPr>
                <w:ilvl w:val="0"/>
                <w:numId w:val="246"/>
              </w:numPr>
              <w:ind w:left="360"/>
              <w:rPr>
                <w:rFonts w:cs="Arial"/>
              </w:rPr>
            </w:pPr>
          </w:p>
        </w:tc>
        <w:tc>
          <w:tcPr>
            <w:tcW w:w="3969" w:type="dxa"/>
            <w:vAlign w:val="center"/>
          </w:tcPr>
          <w:p w14:paraId="5D6BB791" w14:textId="52FD78A5" w:rsidR="00593CB2" w:rsidRPr="00CE5C93" w:rsidDel="00192299" w:rsidRDefault="00593CB2">
            <w:pPr>
              <w:rPr>
                <w:rFonts w:cs="Arial"/>
              </w:rPr>
            </w:pPr>
            <w:r w:rsidRPr="00CE5C93">
              <w:rPr>
                <w:rFonts w:cs="Arial"/>
              </w:rPr>
              <w:t>Usługi aktywnej integracji o charakterze zawodowym będą realizowane przez podmioty wyspecjalizowane w tym zakresie.</w:t>
            </w:r>
          </w:p>
        </w:tc>
        <w:tc>
          <w:tcPr>
            <w:tcW w:w="8222" w:type="dxa"/>
            <w:vAlign w:val="center"/>
          </w:tcPr>
          <w:p w14:paraId="086E27DF" w14:textId="77777777" w:rsidR="00593CB2" w:rsidRPr="00CE5C93" w:rsidRDefault="00593CB2">
            <w:pPr>
              <w:rPr>
                <w:rFonts w:cs="Arial"/>
              </w:rPr>
            </w:pPr>
            <w:r w:rsidRPr="00CE5C93">
              <w:rPr>
                <w:rFonts w:cs="Arial"/>
              </w:rPr>
              <w:t xml:space="preserve">Spełnienie kryterium będzie oceniane na podstawie deklaracji Wnioskodawcy dotyczącej realizacji usług aktywnej integracji o charakterze zawodowym przez podmioty wyspecjalizowane w tym zakresie. </w:t>
            </w:r>
          </w:p>
          <w:p w14:paraId="04FC4299" w14:textId="50F34DD8" w:rsidR="00593CB2" w:rsidRPr="00CE5C93" w:rsidRDefault="00593CB2">
            <w:pPr>
              <w:rPr>
                <w:rFonts w:cs="Arial"/>
              </w:rPr>
            </w:pPr>
            <w:r w:rsidRPr="00CE5C93">
              <w:rPr>
                <w:rFonts w:cs="Arial"/>
                <w:bCs/>
              </w:rPr>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CE5C93">
              <w:rPr>
                <w:rFonts w:cs="Arial"/>
              </w:rPr>
              <w:t>Zgodnie z Wytycznymi OPS nie wdrażają samodzielnie usług aktywnej integracji  o charakterze zawodowym. Wdrożenie tych usług w ramach projektów ww. jednostek jest możliwe wyłącznie przez podmioty wyspecjalizowane  w zakresie aktywizacji zawodowej, tj. w szczególności przez:</w:t>
            </w:r>
          </w:p>
          <w:p w14:paraId="5C939DFB" w14:textId="77777777" w:rsidR="00593CB2" w:rsidRPr="00CE5C93" w:rsidRDefault="00593CB2">
            <w:pPr>
              <w:numPr>
                <w:ilvl w:val="0"/>
                <w:numId w:val="244"/>
              </w:numPr>
              <w:rPr>
                <w:rFonts w:cs="Arial"/>
              </w:rPr>
            </w:pPr>
            <w:r w:rsidRPr="00CE5C93">
              <w:rPr>
                <w:rFonts w:cs="Arial"/>
              </w:rPr>
              <w:t>PUP i inne instytucje rynku pracy, o których mowa w ustawie z dnia 20 kwietnia 2004 r. o promocji zatrudnienia i instytucjach rynku pracy,</w:t>
            </w:r>
          </w:p>
          <w:p w14:paraId="26207B14" w14:textId="77777777" w:rsidR="00593CB2" w:rsidRPr="00CE5C93" w:rsidRDefault="00593CB2">
            <w:pPr>
              <w:numPr>
                <w:ilvl w:val="0"/>
                <w:numId w:val="244"/>
              </w:numPr>
              <w:rPr>
                <w:rFonts w:cs="Arial"/>
              </w:rPr>
            </w:pPr>
            <w:r w:rsidRPr="00CE5C93">
              <w:rPr>
                <w:rFonts w:cs="Arial"/>
              </w:rPr>
              <w:t>CIS i KIS w zakresie reintegracji społecznej i zawodowej zgodnie z ustawą z dnia 13 czerwca  2003 r. o zatrudnieniu socjalnym,</w:t>
            </w:r>
          </w:p>
          <w:p w14:paraId="471E8063" w14:textId="77777777" w:rsidR="00593CB2" w:rsidRPr="00CE5C93" w:rsidRDefault="00593CB2">
            <w:pPr>
              <w:numPr>
                <w:ilvl w:val="0"/>
                <w:numId w:val="244"/>
              </w:numPr>
              <w:rPr>
                <w:rFonts w:cs="Arial"/>
              </w:rPr>
            </w:pPr>
            <w:r w:rsidRPr="00CE5C93">
              <w:rPr>
                <w:rFonts w:cs="Arial"/>
              </w:rPr>
              <w:t>przedsiębiorstwa społeczne,</w:t>
            </w:r>
          </w:p>
          <w:p w14:paraId="783032CC" w14:textId="77777777" w:rsidR="00593CB2" w:rsidRPr="00CE5C93" w:rsidRDefault="00593CB2">
            <w:pPr>
              <w:numPr>
                <w:ilvl w:val="0"/>
                <w:numId w:val="244"/>
              </w:numPr>
              <w:rPr>
                <w:rFonts w:cs="Arial"/>
              </w:rPr>
            </w:pPr>
            <w:r w:rsidRPr="00CE5C93">
              <w:rPr>
                <w:rFonts w:cs="Arial"/>
              </w:rPr>
              <w:lastRenderedPageBreak/>
              <w:t>organizacje pozarządowe, o których mowa w ustawie z dnia 24 kwietnia 2003 r. o działalności pożytku publicznego i o wolontariacie.</w:t>
            </w:r>
          </w:p>
          <w:p w14:paraId="6C19BE55" w14:textId="77777777" w:rsidR="00593CB2" w:rsidRPr="00CE5C93" w:rsidRDefault="00593CB2">
            <w:pPr>
              <w:rPr>
                <w:rFonts w:cs="Arial"/>
              </w:rPr>
            </w:pPr>
            <w:r w:rsidRPr="00CE5C93">
              <w:rPr>
                <w:rFonts w:cs="Arial"/>
              </w:rPr>
              <w:t>Usługi aktywnej integracji o charakterze zawodowym w ramach projektów mogą być realizowane:</w:t>
            </w:r>
          </w:p>
          <w:p w14:paraId="32A7B765" w14:textId="77777777" w:rsidR="00593CB2" w:rsidRPr="00CE5C93" w:rsidRDefault="00593CB2">
            <w:pPr>
              <w:pStyle w:val="Akapitzlist0"/>
              <w:numPr>
                <w:ilvl w:val="0"/>
                <w:numId w:val="245"/>
              </w:numPr>
              <w:contextualSpacing w:val="0"/>
              <w:rPr>
                <w:rFonts w:cs="Arial"/>
              </w:rPr>
            </w:pPr>
            <w:r w:rsidRPr="00CE5C93">
              <w:rPr>
                <w:rFonts w:cs="Arial"/>
              </w:rPr>
              <w:t xml:space="preserve">w ramach projektów partnerskich, </w:t>
            </w:r>
          </w:p>
          <w:p w14:paraId="6733628C" w14:textId="77777777" w:rsidR="00593CB2" w:rsidRPr="00CE5C93" w:rsidRDefault="00593CB2">
            <w:pPr>
              <w:pStyle w:val="Akapitzlist0"/>
              <w:numPr>
                <w:ilvl w:val="0"/>
                <w:numId w:val="245"/>
              </w:numPr>
              <w:contextualSpacing w:val="0"/>
              <w:rPr>
                <w:rFonts w:cs="Arial"/>
              </w:rPr>
            </w:pPr>
            <w:r w:rsidRPr="00CE5C93">
              <w:rPr>
                <w:rFonts w:cs="Arial"/>
              </w:rPr>
              <w:t xml:space="preserve">na podstawie porozumienia z PUP, </w:t>
            </w:r>
          </w:p>
          <w:p w14:paraId="3958924A" w14:textId="77777777" w:rsidR="00593CB2" w:rsidRPr="00CE5C93" w:rsidRDefault="00593CB2">
            <w:pPr>
              <w:pStyle w:val="Akapitzlist0"/>
              <w:numPr>
                <w:ilvl w:val="0"/>
                <w:numId w:val="245"/>
              </w:numPr>
              <w:contextualSpacing w:val="0"/>
              <w:rPr>
                <w:rFonts w:cs="Arial"/>
              </w:rPr>
            </w:pPr>
            <w:r w:rsidRPr="00CE5C93">
              <w:rPr>
                <w:rFonts w:cs="Arial"/>
              </w:rPr>
              <w:t xml:space="preserve">przez podmioty p wybrane w ramach zlecenia zadania publicznego na zasadach określonych w ustawie z dnia 24 kwietnia 2003 r. o działalności pożytku publicznego i o wolontariacie lub zgodnie z art. 15a ustawy </w:t>
            </w:r>
            <w:r w:rsidRPr="00CE5C93">
              <w:rPr>
                <w:rStyle w:val="h2"/>
                <w:rFonts w:cs="Arial"/>
              </w:rPr>
              <w:t xml:space="preserve">z dnia 27 kwietnia 2006 r. </w:t>
            </w:r>
            <w:r w:rsidRPr="00CE5C93">
              <w:rPr>
                <w:rFonts w:cs="Arial"/>
              </w:rPr>
              <w:t>o spółdzielniach socjalnych,</w:t>
            </w:r>
          </w:p>
          <w:p w14:paraId="15F0FD46" w14:textId="77777777" w:rsidR="00593CB2" w:rsidRPr="00CE5C93" w:rsidRDefault="00593CB2">
            <w:pPr>
              <w:pStyle w:val="Akapitzlist0"/>
              <w:numPr>
                <w:ilvl w:val="0"/>
                <w:numId w:val="245"/>
              </w:numPr>
              <w:contextualSpacing w:val="0"/>
              <w:rPr>
                <w:rFonts w:cs="Arial"/>
              </w:rPr>
            </w:pPr>
            <w:r w:rsidRPr="00CE5C93">
              <w:rPr>
                <w:rFonts w:cs="Arial"/>
              </w:rPr>
              <w:t>podmioty danej jednostki samorządu terytorialnego wyspecjalizowane w zakresie reintegracji zawodowej.</w:t>
            </w:r>
          </w:p>
          <w:p w14:paraId="5931187B" w14:textId="77777777" w:rsidR="00593CB2" w:rsidRPr="00CE5C93" w:rsidDel="00192299" w:rsidRDefault="00593CB2">
            <w:pPr>
              <w:rPr>
                <w:rFonts w:cs="Arial"/>
                <w:bCs/>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4B850D69" w14:textId="77777777" w:rsidR="00593CB2" w:rsidRPr="00CE5C93" w:rsidDel="00192299" w:rsidRDefault="00593CB2">
            <w:pPr>
              <w:rPr>
                <w:rFonts w:cs="Arial"/>
              </w:rPr>
            </w:pPr>
            <w:r w:rsidRPr="00CE5C93">
              <w:rPr>
                <w:rFonts w:cs="Arial"/>
              </w:rPr>
              <w:lastRenderedPageBreak/>
              <w:t>0/1</w:t>
            </w:r>
          </w:p>
        </w:tc>
      </w:tr>
      <w:tr w:rsidR="00593CB2" w:rsidRPr="007144D6" w:rsidDel="00192299" w14:paraId="2562D288" w14:textId="77777777" w:rsidTr="00CE5C93">
        <w:trPr>
          <w:jc w:val="center"/>
        </w:trPr>
        <w:tc>
          <w:tcPr>
            <w:tcW w:w="704" w:type="dxa"/>
            <w:vAlign w:val="center"/>
          </w:tcPr>
          <w:p w14:paraId="6BEE0947" w14:textId="77777777" w:rsidR="00593CB2" w:rsidRPr="00CE5C93" w:rsidRDefault="00593CB2" w:rsidP="004F4E08">
            <w:pPr>
              <w:numPr>
                <w:ilvl w:val="0"/>
                <w:numId w:val="246"/>
              </w:numPr>
              <w:ind w:left="360"/>
              <w:rPr>
                <w:rFonts w:cs="Arial"/>
              </w:rPr>
            </w:pPr>
          </w:p>
        </w:tc>
        <w:tc>
          <w:tcPr>
            <w:tcW w:w="3969" w:type="dxa"/>
            <w:vAlign w:val="center"/>
          </w:tcPr>
          <w:p w14:paraId="22F05991" w14:textId="3A3B905E" w:rsidR="00593CB2" w:rsidRPr="00CE5C93" w:rsidRDefault="00593CB2">
            <w:pPr>
              <w:rPr>
                <w:rFonts w:cs="Arial"/>
              </w:rPr>
            </w:pPr>
            <w:r w:rsidRPr="00CE5C93">
              <w:rPr>
                <w:rFonts w:cs="Arial"/>
                <w:bCs/>
                <w:kern w:val="24"/>
              </w:rPr>
              <w:t xml:space="preserve">Wsparcie </w:t>
            </w:r>
            <w:r w:rsidRPr="00CE5C93">
              <w:rPr>
                <w:rFonts w:cs="Arial"/>
              </w:rPr>
              <w:t xml:space="preserve">każdego uczestnika projektu </w:t>
            </w:r>
            <w:r w:rsidRPr="00CE5C93">
              <w:rPr>
                <w:rFonts w:cs="Arial"/>
                <w:bCs/>
                <w:kern w:val="24"/>
              </w:rPr>
              <w:t>odbywa się na podstawie</w:t>
            </w:r>
            <w:r w:rsidRPr="00CE5C93">
              <w:rPr>
                <w:rFonts w:cs="Arial"/>
              </w:rPr>
              <w:t xml:space="preserve"> </w:t>
            </w:r>
            <w:r w:rsidRPr="00CE5C93">
              <w:rPr>
                <w:rFonts w:cs="Arial"/>
                <w:bCs/>
                <w:kern w:val="24"/>
              </w:rPr>
              <w:t xml:space="preserve">ścieżki reintegracji z wykorzystaniem kontraktu socjalnego lub </w:t>
            </w:r>
            <w:r w:rsidRPr="00CE5C93">
              <w:rPr>
                <w:rFonts w:cs="Arial"/>
              </w:rPr>
              <w:t>indywidualnego programu, o którym mowa  w ustawie z dnia 12 marca 2004 r. o pomocy społecznej.</w:t>
            </w:r>
          </w:p>
        </w:tc>
        <w:tc>
          <w:tcPr>
            <w:tcW w:w="8222" w:type="dxa"/>
            <w:vAlign w:val="center"/>
          </w:tcPr>
          <w:p w14:paraId="79A8CCF7" w14:textId="77777777" w:rsidR="00593CB2" w:rsidRPr="00CE5C93" w:rsidRDefault="00593CB2">
            <w:pPr>
              <w:rPr>
                <w:rFonts w:eastAsia="Times New Roman" w:cs="Arial"/>
                <w:bCs/>
                <w:kern w:val="24"/>
              </w:rPr>
            </w:pPr>
            <w:r w:rsidRPr="00CE5C93">
              <w:rPr>
                <w:rFonts w:eastAsia="Times New Roman" w:cs="Arial"/>
                <w:bCs/>
                <w:kern w:val="24"/>
              </w:rPr>
              <w:t>Spełnienie kryterium będzie oceniane na podstawie deklaracji Wnioskodawcy.</w:t>
            </w:r>
          </w:p>
          <w:p w14:paraId="5BCC0FE6" w14:textId="77777777" w:rsidR="00593CB2" w:rsidRPr="00CE5C93" w:rsidRDefault="00593CB2">
            <w:pPr>
              <w:rPr>
                <w:rFonts w:cs="Arial"/>
              </w:rPr>
            </w:pPr>
            <w:r w:rsidRPr="00CE5C93">
              <w:rPr>
                <w:rFonts w:cs="Arial"/>
                <w:bCs/>
                <w:kern w:val="24"/>
              </w:rPr>
              <w:t xml:space="preserve">Ścieżka reintegracji powinna zostać </w:t>
            </w:r>
            <w:r w:rsidRPr="00CE5C93">
              <w:rPr>
                <w:rFonts w:cs="Arial"/>
              </w:rPr>
              <w:t xml:space="preserve">stworzona indywidualnie dla każdej osoby </w:t>
            </w:r>
            <w:r w:rsidRPr="00CE5C93">
              <w:rPr>
                <w:rFonts w:cs="Arial"/>
              </w:rPr>
              <w:br/>
              <w:t>i uwzględniać diagnozę sytuacji problemowej, zasobów, potencjału, predyspozycji, potrzeb uczestnika.</w:t>
            </w:r>
          </w:p>
          <w:p w14:paraId="3E8AC13F" w14:textId="75FA5B91" w:rsidR="00593CB2" w:rsidRPr="00CE5C93" w:rsidRDefault="00593CB2">
            <w:pPr>
              <w:rPr>
                <w:rFonts w:eastAsia="Times New Roman" w:cs="Arial"/>
                <w:bCs/>
                <w:kern w:val="24"/>
              </w:rPr>
            </w:pPr>
            <w:r w:rsidRPr="00CE5C93">
              <w:rPr>
                <w:rFonts w:eastAsia="Times New Roman" w:cs="Arial"/>
                <w:bCs/>
                <w:kern w:val="24"/>
              </w:rPr>
              <w:t xml:space="preserve">Celem zastosowania kryterium jest zapewnienie zindywidualizowanego </w:t>
            </w:r>
            <w:r w:rsidR="007C1518" w:rsidRPr="00CE5C93">
              <w:rPr>
                <w:rFonts w:eastAsia="Times New Roman" w:cs="Arial"/>
                <w:bCs/>
                <w:kern w:val="24"/>
              </w:rPr>
              <w:br/>
            </w:r>
            <w:r w:rsidRPr="00CE5C93">
              <w:rPr>
                <w:rFonts w:eastAsia="Times New Roman" w:cs="Arial"/>
                <w:bCs/>
                <w:kern w:val="24"/>
              </w:rPr>
              <w:t>i kompleksowego wsparcia dla konkretnej osoby.</w:t>
            </w:r>
          </w:p>
          <w:p w14:paraId="6C246DCB" w14:textId="77777777" w:rsidR="00593CB2" w:rsidRPr="00CE5C93" w:rsidRDefault="00593CB2">
            <w:pPr>
              <w:rPr>
                <w:rFonts w:cs="Arial"/>
                <w:bCs/>
                <w:iCs/>
              </w:rPr>
            </w:pPr>
            <w:r w:rsidRPr="00CE5C93">
              <w:rPr>
                <w:rFonts w:cs="Arial"/>
                <w:bCs/>
              </w:rPr>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C94F1C4" w14:textId="77777777" w:rsidR="00593CB2" w:rsidRPr="00CE5C93" w:rsidRDefault="00593CB2">
            <w:pPr>
              <w:rPr>
                <w:rFonts w:cs="Arial"/>
                <w:bCs/>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090BD123" w14:textId="77777777" w:rsidR="00593CB2" w:rsidRPr="00CE5C93" w:rsidRDefault="00593CB2">
            <w:pPr>
              <w:rPr>
                <w:rFonts w:cs="Arial"/>
              </w:rPr>
            </w:pPr>
            <w:r w:rsidRPr="00CE5C93">
              <w:rPr>
                <w:rFonts w:cs="Arial"/>
              </w:rPr>
              <w:t>0/1</w:t>
            </w:r>
          </w:p>
        </w:tc>
      </w:tr>
      <w:tr w:rsidR="00593CB2" w:rsidRPr="007144D6" w:rsidDel="00192299" w14:paraId="4F3FC668" w14:textId="77777777" w:rsidTr="00CE5C93">
        <w:trPr>
          <w:jc w:val="center"/>
        </w:trPr>
        <w:tc>
          <w:tcPr>
            <w:tcW w:w="704" w:type="dxa"/>
            <w:vAlign w:val="center"/>
          </w:tcPr>
          <w:p w14:paraId="5B336254" w14:textId="77777777" w:rsidR="00593CB2" w:rsidRPr="00CE5C93" w:rsidRDefault="00593CB2" w:rsidP="004F4E08">
            <w:pPr>
              <w:numPr>
                <w:ilvl w:val="0"/>
                <w:numId w:val="246"/>
              </w:numPr>
              <w:ind w:left="360"/>
              <w:rPr>
                <w:rFonts w:cs="Arial"/>
              </w:rPr>
            </w:pPr>
          </w:p>
        </w:tc>
        <w:tc>
          <w:tcPr>
            <w:tcW w:w="3969" w:type="dxa"/>
            <w:vAlign w:val="center"/>
          </w:tcPr>
          <w:p w14:paraId="5D500FD3" w14:textId="76EB66C6" w:rsidR="00593CB2" w:rsidRPr="00CE5C93" w:rsidRDefault="00593CB2">
            <w:pPr>
              <w:rPr>
                <w:rFonts w:cs="Arial"/>
              </w:rPr>
            </w:pPr>
            <w:r w:rsidRPr="00CE5C93">
              <w:rPr>
                <w:rFonts w:cs="Arial"/>
              </w:rPr>
              <w:t xml:space="preserve">W przypadku objęcia wsparciem w ramach projektu osób bezrobotnych, preferowane będą osoby zakwalifikowane do III profilu pomocy zgodnie z ustawą </w:t>
            </w:r>
            <w:r w:rsidR="0023228B" w:rsidRPr="00CE5C93">
              <w:rPr>
                <w:rFonts w:cs="Arial"/>
              </w:rPr>
              <w:br/>
            </w:r>
            <w:r w:rsidRPr="00CE5C93">
              <w:rPr>
                <w:rFonts w:cs="Arial"/>
              </w:rPr>
              <w:t>z dnia 20 kwietnia 2004 r. o promocji zatrudnienia i instytucjach rynku pracy.</w:t>
            </w:r>
          </w:p>
        </w:tc>
        <w:tc>
          <w:tcPr>
            <w:tcW w:w="8222" w:type="dxa"/>
            <w:vAlign w:val="center"/>
          </w:tcPr>
          <w:p w14:paraId="637BED4A" w14:textId="295596A9" w:rsidR="00593CB2" w:rsidRPr="00CE5C93" w:rsidRDefault="00593CB2">
            <w:pPr>
              <w:rPr>
                <w:rFonts w:cs="Arial"/>
              </w:rPr>
            </w:pPr>
            <w:r w:rsidRPr="00CE5C93">
              <w:rPr>
                <w:rFonts w:cs="Arial"/>
              </w:rPr>
              <w:t>Spełnienie kryterium będzie oceniane na podstawie  deklaracji Wnioskodawcy dotyczącej stosowania preferencji dla osób zakwalifikowanych do III profilu pomocy, w przypadku objęcia wsparciem w projekcie osób bezrobotnych.</w:t>
            </w:r>
          </w:p>
          <w:p w14:paraId="244B0F58" w14:textId="2687EE4D" w:rsidR="00593CB2" w:rsidRPr="00CE5C93" w:rsidRDefault="00593CB2">
            <w:pPr>
              <w:rPr>
                <w:rFonts w:cs="Arial"/>
                <w:bCs/>
              </w:rPr>
            </w:pPr>
            <w:r w:rsidRPr="00CE5C93">
              <w:rPr>
                <w:rFonts w:cs="Arial"/>
                <w:bCs/>
              </w:rPr>
              <w:t xml:space="preserve">Osoby należące do III profilu pomocy wymagają szczególnego wsparcia w aktywizacji zawodowej. </w:t>
            </w:r>
          </w:p>
          <w:p w14:paraId="6E98662D" w14:textId="77777777" w:rsidR="00593CB2" w:rsidRPr="00CE5C93" w:rsidRDefault="00593CB2">
            <w:pPr>
              <w:rPr>
                <w:rFonts w:cs="Arial"/>
                <w:bCs/>
              </w:rPr>
            </w:pPr>
            <w:r w:rsidRPr="00CE5C93">
              <w:rPr>
                <w:rFonts w:cs="Arial"/>
                <w:bCs/>
              </w:rPr>
              <w:lastRenderedPageBreak/>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6794C9ED" w14:textId="77777777" w:rsidR="00593CB2" w:rsidRPr="00CE5C93" w:rsidRDefault="00593CB2">
            <w:pPr>
              <w:rPr>
                <w:rFonts w:cs="Arial"/>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5213736C" w14:textId="77777777" w:rsidR="00593CB2" w:rsidRPr="00CE5C93" w:rsidRDefault="00593CB2">
            <w:pPr>
              <w:rPr>
                <w:rFonts w:cs="Arial"/>
              </w:rPr>
            </w:pPr>
            <w:r w:rsidRPr="00CE5C93">
              <w:rPr>
                <w:rFonts w:cs="Arial"/>
              </w:rPr>
              <w:lastRenderedPageBreak/>
              <w:t>0/1</w:t>
            </w:r>
          </w:p>
        </w:tc>
      </w:tr>
      <w:tr w:rsidR="00593CB2" w:rsidRPr="007144D6" w:rsidDel="00192299" w14:paraId="7CB4EB4E" w14:textId="77777777" w:rsidTr="00CE5C93">
        <w:trPr>
          <w:jc w:val="center"/>
        </w:trPr>
        <w:tc>
          <w:tcPr>
            <w:tcW w:w="704" w:type="dxa"/>
            <w:vAlign w:val="center"/>
          </w:tcPr>
          <w:p w14:paraId="5CAB6B41" w14:textId="77777777" w:rsidR="00593CB2" w:rsidRPr="00CE5C93" w:rsidRDefault="00593CB2" w:rsidP="004F4E08">
            <w:pPr>
              <w:numPr>
                <w:ilvl w:val="0"/>
                <w:numId w:val="246"/>
              </w:numPr>
              <w:ind w:left="360"/>
              <w:rPr>
                <w:rFonts w:cs="Arial"/>
              </w:rPr>
            </w:pPr>
          </w:p>
        </w:tc>
        <w:tc>
          <w:tcPr>
            <w:tcW w:w="3969" w:type="dxa"/>
            <w:vAlign w:val="center"/>
          </w:tcPr>
          <w:p w14:paraId="373E96E6" w14:textId="39F12E5F" w:rsidR="00593CB2" w:rsidRPr="00CE5C93" w:rsidRDefault="00593CB2">
            <w:pPr>
              <w:rPr>
                <w:rFonts w:cs="Arial"/>
              </w:rPr>
            </w:pPr>
            <w:r w:rsidRPr="00CE5C93">
              <w:rPr>
                <w:rFonts w:cs="Arial"/>
              </w:rPr>
              <w:t xml:space="preserve">Preferowane do objęcia wsparciem </w:t>
            </w:r>
            <w:r w:rsidR="00E27642" w:rsidRPr="00CE5C93">
              <w:rPr>
                <w:rFonts w:cs="Arial"/>
              </w:rPr>
              <w:br/>
            </w:r>
            <w:r w:rsidRPr="00CE5C93">
              <w:rPr>
                <w:rFonts w:cs="Arial"/>
              </w:rPr>
              <w:t>w ramach projektu są osoby lub rodziny korzystające  z Programu Operacyjnego Pomoc Żywnościowa 2014-2020 (PO PŻ).</w:t>
            </w:r>
          </w:p>
        </w:tc>
        <w:tc>
          <w:tcPr>
            <w:tcW w:w="8222" w:type="dxa"/>
            <w:vAlign w:val="center"/>
          </w:tcPr>
          <w:p w14:paraId="772FB9D0" w14:textId="1EB89AB4" w:rsidR="00593CB2" w:rsidRPr="00CE5C93" w:rsidRDefault="00593CB2">
            <w:pPr>
              <w:rPr>
                <w:rFonts w:cs="Arial"/>
              </w:rPr>
            </w:pPr>
            <w:r w:rsidRPr="00CE5C93">
              <w:rPr>
                <w:rFonts w:cs="Arial"/>
              </w:rPr>
              <w:t>Spełnienie kryterium będzie oceniane na pod</w:t>
            </w:r>
            <w:r w:rsidR="007C1518" w:rsidRPr="00CE5C93">
              <w:rPr>
                <w:rFonts w:cs="Arial"/>
              </w:rPr>
              <w:t>stawie deklaracji Wnioskodawcy.</w:t>
            </w:r>
          </w:p>
          <w:p w14:paraId="7CF84C9B" w14:textId="77777777" w:rsidR="00593CB2" w:rsidRPr="00CE5C93" w:rsidRDefault="00593CB2">
            <w:pPr>
              <w:rPr>
                <w:rFonts w:eastAsia="Times New Roman" w:cs="Arial"/>
                <w:bCs/>
                <w:iCs/>
                <w:kern w:val="24"/>
              </w:rPr>
            </w:pPr>
            <w:r w:rsidRPr="00CE5C93">
              <w:rPr>
                <w:rFonts w:cs="Arial"/>
              </w:rPr>
              <w:t xml:space="preserve">Wnioskodawca jest zobowiązany do zawarcia we wniosku o dofinansowanie deklaracji dotyczącej </w:t>
            </w:r>
            <w:r w:rsidRPr="00CE5C93">
              <w:rPr>
                <w:rFonts w:eastAsia="Times New Roman" w:cs="Arial"/>
              </w:rPr>
              <w:t xml:space="preserve">zapewnienia, że preferowane do objęcia wsparciem w ramach projektu są osoby korzystające z Programu Operacyjnego Pomoc Żywnościowa 2014-2020 (PO PŻ). </w:t>
            </w:r>
            <w:r w:rsidRPr="00CE5C93">
              <w:rPr>
                <w:rFonts w:eastAsia="Times New Roman" w:cs="Arial"/>
                <w:bCs/>
                <w:kern w:val="24"/>
              </w:rPr>
              <w:t>Kryterium wynika z</w:t>
            </w:r>
            <w:r w:rsidRPr="00CE5C93">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C9FD3D0" w14:textId="77777777" w:rsidR="00593CB2" w:rsidRPr="00CE5C93" w:rsidRDefault="00593CB2">
            <w:pPr>
              <w:rPr>
                <w:rFonts w:cs="Arial"/>
              </w:rPr>
            </w:pPr>
            <w:r w:rsidRPr="00CE5C93">
              <w:rPr>
                <w:rFonts w:eastAsia="Times New Roman" w:cs="Arial"/>
                <w:bCs/>
                <w:iCs/>
                <w:kern w:val="24"/>
              </w:rPr>
              <w:t xml:space="preserve">Należy pamiętać, że </w:t>
            </w:r>
            <w:r w:rsidRPr="00CE5C93">
              <w:rPr>
                <w:rFonts w:eastAsia="Times New Roman" w:cs="Arial"/>
              </w:rPr>
              <w:t>zakres wsparcia dla osób korzystających z PO PŻ nie może powielać działań, które dana osoba otrzymała lub otrzymuje z PO PŻ w ramach działań towarzyszących, o których mowa w PO PŻ.</w:t>
            </w:r>
          </w:p>
          <w:p w14:paraId="7A8DB5FD" w14:textId="77777777" w:rsidR="00593CB2" w:rsidRPr="00CE5C93" w:rsidRDefault="00593CB2">
            <w:pPr>
              <w:rPr>
                <w:rFonts w:eastAsia="Times New Roman" w:cs="Arial"/>
                <w:bCs/>
                <w:kern w:val="24"/>
              </w:rPr>
            </w:pPr>
            <w:r w:rsidRPr="00CE5C93">
              <w:rPr>
                <w:rFonts w:eastAsia="Times New Roman" w:cs="Arial"/>
              </w:rPr>
              <w:t>Katalog usług realizowanych w ramach PO PŻ oraz podmioty uczestniczące w jego realizacji zostaną wymienione w Regulaminie konkursu.</w:t>
            </w:r>
          </w:p>
          <w:p w14:paraId="298BAC8A" w14:textId="77777777" w:rsidR="00593CB2" w:rsidRPr="00CE5C93" w:rsidRDefault="00593CB2">
            <w:pPr>
              <w:rPr>
                <w:rFonts w:cs="Arial"/>
                <w:bCs/>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1275" w:type="dxa"/>
            <w:vAlign w:val="center"/>
          </w:tcPr>
          <w:p w14:paraId="6E66E6E6" w14:textId="77777777" w:rsidR="00593CB2" w:rsidRPr="00CE5C93" w:rsidRDefault="00593CB2">
            <w:pPr>
              <w:rPr>
                <w:rFonts w:cs="Arial"/>
              </w:rPr>
            </w:pPr>
            <w:r w:rsidRPr="00CE5C93">
              <w:rPr>
                <w:rFonts w:cs="Arial"/>
              </w:rPr>
              <w:t>0/1</w:t>
            </w:r>
          </w:p>
        </w:tc>
      </w:tr>
      <w:tr w:rsidR="00593CB2" w:rsidRPr="007144D6" w:rsidDel="00192299" w14:paraId="6BE2089B" w14:textId="77777777" w:rsidTr="00145F0C">
        <w:trPr>
          <w:jc w:val="center"/>
        </w:trPr>
        <w:tc>
          <w:tcPr>
            <w:tcW w:w="14170" w:type="dxa"/>
            <w:gridSpan w:val="4"/>
            <w:vAlign w:val="center"/>
          </w:tcPr>
          <w:p w14:paraId="43B402F3" w14:textId="13692401" w:rsidR="00593CB2" w:rsidRPr="00CE5C93" w:rsidRDefault="00593CB2" w:rsidP="004F4E08">
            <w:pPr>
              <w:rPr>
                <w:rFonts w:cs="Arial"/>
                <w:b/>
              </w:rPr>
            </w:pPr>
            <w:r w:rsidRPr="00CE5C93">
              <w:rPr>
                <w:rFonts w:cs="Arial"/>
                <w:b/>
              </w:rPr>
              <w:t>Kryteria oceniane na etapie oceny merytorycznej</w:t>
            </w:r>
          </w:p>
        </w:tc>
      </w:tr>
      <w:tr w:rsidR="00593CB2" w:rsidRPr="007144D6" w:rsidDel="00192299" w14:paraId="4134849B" w14:textId="77777777" w:rsidTr="00DE6B14">
        <w:trPr>
          <w:jc w:val="center"/>
        </w:trPr>
        <w:tc>
          <w:tcPr>
            <w:tcW w:w="704" w:type="dxa"/>
            <w:vAlign w:val="center"/>
          </w:tcPr>
          <w:p w14:paraId="59710477" w14:textId="77777777" w:rsidR="00593CB2" w:rsidRPr="00CE5C93" w:rsidRDefault="00593CB2" w:rsidP="004F4E08">
            <w:pPr>
              <w:numPr>
                <w:ilvl w:val="0"/>
                <w:numId w:val="246"/>
              </w:numPr>
              <w:ind w:left="360"/>
              <w:rPr>
                <w:rFonts w:cs="Arial"/>
              </w:rPr>
            </w:pPr>
          </w:p>
        </w:tc>
        <w:tc>
          <w:tcPr>
            <w:tcW w:w="3969" w:type="dxa"/>
            <w:vAlign w:val="center"/>
          </w:tcPr>
          <w:p w14:paraId="5FC52145" w14:textId="77777777" w:rsidR="00593CB2" w:rsidRPr="00CE5C93" w:rsidRDefault="00593CB2">
            <w:pPr>
              <w:rPr>
                <w:rFonts w:cs="Arial"/>
              </w:rPr>
            </w:pPr>
            <w:r w:rsidRPr="00CE5C93">
              <w:rPr>
                <w:rFonts w:cs="Arial"/>
              </w:rPr>
              <w:t xml:space="preserve">Projekt zakłada osiągnięcie wśród uczestników projektu wskaźników efektywności społecznej  i efektywności zatrudnieniowej: </w:t>
            </w:r>
          </w:p>
          <w:p w14:paraId="289A3E51" w14:textId="77777777" w:rsidR="00593CB2" w:rsidRPr="00CE5C93" w:rsidRDefault="00593CB2">
            <w:pPr>
              <w:pStyle w:val="Akapitzlist0"/>
              <w:numPr>
                <w:ilvl w:val="0"/>
                <w:numId w:val="37"/>
              </w:numPr>
              <w:contextualSpacing w:val="0"/>
              <w:rPr>
                <w:rFonts w:cs="Arial"/>
              </w:rPr>
            </w:pPr>
            <w:r w:rsidRPr="00CE5C93">
              <w:rPr>
                <w:rFonts w:cs="Arial"/>
              </w:rPr>
              <w:t>w odniesieniu do osób zagrożonych ubóstwem lub wykluczeniem społecznym minimalny poziom efektywności społecznej wynosi 34%, a minimalny poziom efektywności zatrudnieniowej wynosi 22%.</w:t>
            </w:r>
          </w:p>
          <w:p w14:paraId="291B7616" w14:textId="29DE9F01" w:rsidR="00593CB2" w:rsidRPr="00CE5C93" w:rsidDel="009C1D53" w:rsidRDefault="00593CB2">
            <w:pPr>
              <w:pStyle w:val="Akapitzlist0"/>
              <w:numPr>
                <w:ilvl w:val="0"/>
                <w:numId w:val="37"/>
              </w:numPr>
              <w:contextualSpacing w:val="0"/>
              <w:rPr>
                <w:rFonts w:cs="Arial"/>
              </w:rPr>
            </w:pPr>
            <w:r w:rsidRPr="00CE5C93">
              <w:rPr>
                <w:rFonts w:cs="Arial"/>
              </w:rPr>
              <w:lastRenderedPageBreak/>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8222" w:type="dxa"/>
            <w:vAlign w:val="center"/>
          </w:tcPr>
          <w:p w14:paraId="1D8DFD8A" w14:textId="77777777" w:rsidR="00593CB2" w:rsidRPr="00CE5C93" w:rsidRDefault="00593CB2">
            <w:pPr>
              <w:rPr>
                <w:rFonts w:cs="Arial"/>
              </w:rPr>
            </w:pPr>
            <w:r w:rsidRPr="00CE5C93">
              <w:rPr>
                <w:rFonts w:cs="Arial"/>
              </w:rPr>
              <w:lastRenderedPageBreak/>
              <w:t>Spełnienie kryterium będzie oceniane na podstawie wartości następujących wskaźników:</w:t>
            </w:r>
          </w:p>
          <w:p w14:paraId="6B445EE9" w14:textId="77777777" w:rsidR="00593CB2" w:rsidRPr="00CE5C93" w:rsidRDefault="00593CB2" w:rsidP="00CE5C93">
            <w:pPr>
              <w:pStyle w:val="TekstprzypisuZnakZnakZnakZnakZnak1"/>
              <w:numPr>
                <w:ilvl w:val="0"/>
                <w:numId w:val="247"/>
              </w:numPr>
              <w:spacing w:before="40" w:after="40" w:line="259" w:lineRule="auto"/>
              <w:rPr>
                <w:rFonts w:ascii="Arial" w:hAnsi="Arial" w:cs="Arial"/>
              </w:rPr>
            </w:pPr>
            <w:r w:rsidRPr="00CE5C93">
              <w:rPr>
                <w:rFonts w:ascii="Arial" w:hAnsi="Arial" w:cs="Arial"/>
              </w:rPr>
              <w:t>Odsetek osób zagrożonych ubóstwem lub wykluczeniem społecznym, które dokonały postępu w aktywizacji społecznej  (efektywność społeczna).</w:t>
            </w:r>
          </w:p>
          <w:p w14:paraId="38FA114C" w14:textId="77777777" w:rsidR="00593CB2" w:rsidRPr="00CE5C93" w:rsidRDefault="00593CB2" w:rsidP="00CE5C93">
            <w:pPr>
              <w:pStyle w:val="TekstprzypisuZnakZnakZnakZnakZnak1"/>
              <w:numPr>
                <w:ilvl w:val="0"/>
                <w:numId w:val="247"/>
              </w:numPr>
              <w:spacing w:before="40" w:after="40" w:line="259" w:lineRule="auto"/>
              <w:rPr>
                <w:rFonts w:ascii="Arial" w:hAnsi="Arial" w:cs="Arial"/>
              </w:rPr>
            </w:pPr>
            <w:r w:rsidRPr="00CE5C93">
              <w:rPr>
                <w:rFonts w:ascii="Arial" w:hAnsi="Arial" w:cs="Arial"/>
              </w:rPr>
              <w:t>Odsetek osób zagrożonych ubóstwem lub wykluczeniem społecznym, które podjęły zatrudnienie (efektywność zatrudnieniowa).</w:t>
            </w:r>
          </w:p>
          <w:p w14:paraId="6C7665CD" w14:textId="77777777" w:rsidR="00593CB2" w:rsidRPr="00CE5C93" w:rsidRDefault="00593CB2" w:rsidP="004F4E08">
            <w:pPr>
              <w:pStyle w:val="Akapitzlist0"/>
              <w:numPr>
                <w:ilvl w:val="0"/>
                <w:numId w:val="247"/>
              </w:numPr>
              <w:contextualSpacing w:val="0"/>
              <w:rPr>
                <w:rFonts w:cs="Arial"/>
              </w:rPr>
            </w:pPr>
            <w:r w:rsidRPr="00CE5C93">
              <w:rPr>
                <w:rFonts w:cs="Arial"/>
              </w:rPr>
              <w:t xml:space="preserve">Odsetek osób o znacznym stopniu niepełnosprawności, osób </w:t>
            </w:r>
            <w:r w:rsidRPr="00CE5C93">
              <w:rPr>
                <w:rFonts w:cs="Arial"/>
              </w:rPr>
              <w:br/>
              <w:t>z niepełnosprawnością intelektualną oraz osób z niepełnosprawnościami sprzężonymi, które dokonały postępu w aktywizacji społecznej (efektywność społeczna).</w:t>
            </w:r>
          </w:p>
          <w:p w14:paraId="152C5778" w14:textId="77777777" w:rsidR="00593CB2" w:rsidRPr="00CE5C93" w:rsidRDefault="00593CB2">
            <w:pPr>
              <w:pStyle w:val="Akapitzlist0"/>
              <w:numPr>
                <w:ilvl w:val="0"/>
                <w:numId w:val="247"/>
              </w:numPr>
              <w:contextualSpacing w:val="0"/>
              <w:rPr>
                <w:rFonts w:cs="Arial"/>
              </w:rPr>
            </w:pPr>
            <w:r w:rsidRPr="00CE5C93">
              <w:rPr>
                <w:rFonts w:cs="Arial"/>
              </w:rPr>
              <w:lastRenderedPageBreak/>
              <w:t xml:space="preserve">Odsetek osób o znacznym stopniu niepełnosprawności, osób </w:t>
            </w:r>
            <w:r w:rsidRPr="00CE5C93">
              <w:rPr>
                <w:rFonts w:cs="Arial"/>
              </w:rPr>
              <w:br/>
              <w:t>z niepełnosprawnością intelektualną oraz osób z niepełnosprawnościami sprzężonymi, które podjęły zatrudnienie (efektywność zatrudnieniowa).</w:t>
            </w:r>
          </w:p>
          <w:p w14:paraId="612462F2" w14:textId="53818FCF" w:rsidR="00593CB2" w:rsidRPr="00CE5C93" w:rsidRDefault="00593CB2">
            <w:pPr>
              <w:rPr>
                <w:rFonts w:cs="Arial"/>
              </w:rPr>
            </w:pPr>
            <w:r w:rsidRPr="00CE5C93">
              <w:rPr>
                <w:rFonts w:cs="Arial"/>
              </w:rPr>
              <w:t xml:space="preserve">Efektywność społeczna i efektywność zatrudnieniowa są mierzone rozłącznie </w:t>
            </w:r>
            <w:r w:rsidR="007C1518" w:rsidRPr="00CE5C93">
              <w:rPr>
                <w:rFonts w:cs="Arial"/>
              </w:rPr>
              <w:br/>
            </w:r>
            <w:r w:rsidRPr="00CE5C93">
              <w:rPr>
                <w:rFonts w:cs="Arial"/>
              </w:rPr>
              <w:t>w odniesieniu do osób zagrożonych ubóstwem lub wykluczeniem społecznym oraz w odniesieniu do osób o znacznym stopniu niepełnosprawności, osób</w:t>
            </w:r>
            <w:r w:rsidRPr="00CE5C93">
              <w:rPr>
                <w:rFonts w:cs="Arial"/>
              </w:rPr>
              <w:br/>
              <w:t xml:space="preserve"> z niepełnosprawnością intelektualną i osób z niepełnosprawnościami sprzężonymi.</w:t>
            </w:r>
          </w:p>
          <w:p w14:paraId="4BF4BB46" w14:textId="77777777" w:rsidR="00593CB2" w:rsidRPr="00CE5C93" w:rsidRDefault="00593CB2">
            <w:pPr>
              <w:rPr>
                <w:rFonts w:cs="Arial"/>
                <w:bCs/>
                <w:iCs/>
              </w:rPr>
            </w:pPr>
            <w:r w:rsidRPr="00CE5C93">
              <w:rPr>
                <w:rFonts w:cs="Arial"/>
                <w:bCs/>
              </w:rPr>
              <w:t>Kryterium wynika z</w:t>
            </w:r>
            <w:r w:rsidRPr="00CE5C93">
              <w:rPr>
                <w:rFonts w:cs="Arial"/>
                <w:bCs/>
                <w:iCs/>
              </w:rPr>
              <w:t xml:space="preserve"> Wytycznych w zakresie realizacji przedsięwzięć</w:t>
            </w:r>
            <w:r w:rsidRPr="00CE5C93">
              <w:rPr>
                <w:rFonts w:cs="Arial"/>
                <w:bCs/>
                <w:iCs/>
              </w:rPr>
              <w:br/>
              <w:t xml:space="preserve"> w obszarze włączenia społecznego i zwalczania ubóstwa z wykorzystaniem środków Europejskiego Funduszu Społecznego i Europejskiego Funduszu Rozwoju Regionalnego na lata 2014-2020.</w:t>
            </w:r>
          </w:p>
          <w:p w14:paraId="06C152B6" w14:textId="77777777" w:rsidR="00593CB2" w:rsidRPr="00CE5C93" w:rsidRDefault="00593CB2">
            <w:pPr>
              <w:rPr>
                <w:rFonts w:cs="Arial"/>
              </w:rPr>
            </w:pPr>
            <w:r w:rsidRPr="00CE5C93">
              <w:rPr>
                <w:rFonts w:cs="Arial"/>
              </w:rPr>
              <w:t xml:space="preserve">Minimalne poziomy efektywności społecznej i efektywności zatrudnieniowej zostały określone przez Ministerstwo Rozwoju. </w:t>
            </w:r>
          </w:p>
          <w:p w14:paraId="418EC145" w14:textId="77777777" w:rsidR="00593CB2" w:rsidRPr="00CE5C93" w:rsidDel="009C1D53" w:rsidRDefault="00593CB2">
            <w:pPr>
              <w:rPr>
                <w:rFonts w:cs="Arial"/>
                <w:bCs/>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1C9953E7" w14:textId="77777777" w:rsidR="00593CB2" w:rsidRPr="00CE5C93" w:rsidRDefault="00593CB2">
            <w:pPr>
              <w:rPr>
                <w:rFonts w:cs="Arial"/>
              </w:rPr>
            </w:pPr>
            <w:r w:rsidRPr="00CE5C93">
              <w:rPr>
                <w:rFonts w:cs="Arial"/>
              </w:rPr>
              <w:lastRenderedPageBreak/>
              <w:t>0/1</w:t>
            </w:r>
          </w:p>
        </w:tc>
      </w:tr>
    </w:tbl>
    <w:p w14:paraId="10EEDAC8" w14:textId="2E962091" w:rsidR="0077585B" w:rsidRPr="00CD2AF2" w:rsidRDefault="0077585B" w:rsidP="00CD2AF2">
      <w:pPr>
        <w:pStyle w:val="Nagwek5"/>
      </w:pPr>
      <w:r>
        <w:br w:type="page"/>
      </w:r>
      <w:bookmarkStart w:id="144" w:name="_Toc115339709"/>
      <w:r w:rsidRPr="00CD2AF2">
        <w:lastRenderedPageBreak/>
        <w:t>Działanie 9.1 Aktywizacja społeczno-zawodowa osób wykluczonych i przeciwdziałanie wykluczeniu społecznemu</w:t>
      </w:r>
      <w:r w:rsidR="00CD2AF2" w:rsidRPr="00CD2AF2">
        <w:t xml:space="preserve"> </w:t>
      </w:r>
      <w:r w:rsidRPr="00CD2AF2">
        <w:t>Typ projektów: Integracja społeczna i aktywizacja zawodowa osób zagrożonych wykluczeniem społecznym ze szczególnym uwzględnieniem osób z niepełnosprawnościami</w:t>
      </w:r>
      <w:bookmarkEnd w:id="144"/>
    </w:p>
    <w:p w14:paraId="18F44040" w14:textId="67FBF5AD" w:rsidR="0077585B" w:rsidRPr="0077585B" w:rsidRDefault="00B65E17" w:rsidP="00DD5290">
      <w:pPr>
        <w:pStyle w:val="Bezodstpw"/>
      </w:pPr>
      <w:r w:rsidRPr="00CE0119">
        <w:t xml:space="preserve">Kryteria </w:t>
      </w:r>
      <w:r w:rsidRPr="00E27642">
        <w:t>wyboru</w:t>
      </w:r>
      <w:r w:rsidRPr="00CE0119">
        <w:t xml:space="preserve"> projektów przyjęte przez Komitet Monitorujący RPO WM na </w:t>
      </w:r>
      <w:r>
        <w:t>XXVII</w:t>
      </w:r>
      <w:r w:rsidRPr="00CE0119">
        <w:t xml:space="preserve"> posiedzeniu w dniu</w:t>
      </w:r>
      <w:r>
        <w:t xml:space="preserve"> 14 lipca 2017 r. </w:t>
      </w:r>
    </w:p>
    <w:tbl>
      <w:tblPr>
        <w:tblW w:w="14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
        <w:gridCol w:w="3951"/>
        <w:gridCol w:w="7796"/>
        <w:gridCol w:w="1559"/>
        <w:gridCol w:w="11"/>
      </w:tblGrid>
      <w:tr w:rsidR="0077585B" w:rsidRPr="00F82DD8" w14:paraId="21D4A010" w14:textId="77777777" w:rsidTr="00CE5C93">
        <w:trPr>
          <w:gridAfter w:val="1"/>
          <w:wAfter w:w="11" w:type="dxa"/>
          <w:trHeight w:val="283"/>
          <w:tblHeader/>
          <w:jc w:val="center"/>
        </w:trPr>
        <w:tc>
          <w:tcPr>
            <w:tcW w:w="722" w:type="dxa"/>
            <w:vAlign w:val="center"/>
          </w:tcPr>
          <w:p w14:paraId="6D51863A" w14:textId="7DD0A62F" w:rsidR="0077585B" w:rsidRPr="00535CB6" w:rsidRDefault="0077585B">
            <w:pPr>
              <w:rPr>
                <w:rFonts w:eastAsia="Times New Roman" w:cs="Arial"/>
                <w:b/>
              </w:rPr>
            </w:pPr>
            <w:r w:rsidRPr="00535CB6">
              <w:rPr>
                <w:rFonts w:eastAsia="Times New Roman" w:cs="Arial"/>
                <w:b/>
                <w:bCs/>
                <w:kern w:val="24"/>
              </w:rPr>
              <w:t>Lp.</w:t>
            </w:r>
          </w:p>
        </w:tc>
        <w:tc>
          <w:tcPr>
            <w:tcW w:w="3951" w:type="dxa"/>
            <w:vAlign w:val="center"/>
          </w:tcPr>
          <w:p w14:paraId="6B975B00" w14:textId="77777777" w:rsidR="0077585B" w:rsidRPr="00535CB6" w:rsidRDefault="0077585B" w:rsidP="00145F0C">
            <w:pPr>
              <w:rPr>
                <w:rFonts w:eastAsia="Times New Roman" w:cs="Arial"/>
                <w:b/>
              </w:rPr>
            </w:pPr>
            <w:r w:rsidRPr="00535CB6">
              <w:rPr>
                <w:rFonts w:eastAsia="Times New Roman" w:cs="Arial"/>
                <w:b/>
                <w:bCs/>
                <w:kern w:val="24"/>
              </w:rPr>
              <w:t>Kryterium</w:t>
            </w:r>
          </w:p>
        </w:tc>
        <w:tc>
          <w:tcPr>
            <w:tcW w:w="7796" w:type="dxa"/>
            <w:vAlign w:val="center"/>
          </w:tcPr>
          <w:p w14:paraId="288AF9A0" w14:textId="77777777" w:rsidR="0077585B" w:rsidRPr="00535CB6" w:rsidRDefault="0077585B" w:rsidP="00145F0C">
            <w:pPr>
              <w:rPr>
                <w:rFonts w:eastAsia="Times New Roman" w:cs="Arial"/>
                <w:b/>
              </w:rPr>
            </w:pPr>
            <w:r w:rsidRPr="00535CB6">
              <w:rPr>
                <w:rFonts w:eastAsia="Times New Roman" w:cs="Arial"/>
                <w:b/>
                <w:bCs/>
                <w:kern w:val="24"/>
              </w:rPr>
              <w:t>Opis kryterium</w:t>
            </w:r>
          </w:p>
        </w:tc>
        <w:tc>
          <w:tcPr>
            <w:tcW w:w="1559" w:type="dxa"/>
            <w:vAlign w:val="center"/>
          </w:tcPr>
          <w:p w14:paraId="769734E1" w14:textId="77777777" w:rsidR="0077585B" w:rsidRPr="00535CB6" w:rsidRDefault="0077585B" w:rsidP="00145F0C">
            <w:pPr>
              <w:rPr>
                <w:rFonts w:eastAsia="Times New Roman" w:cs="Arial"/>
                <w:b/>
              </w:rPr>
            </w:pPr>
            <w:r w:rsidRPr="00535CB6">
              <w:rPr>
                <w:rFonts w:eastAsia="Times New Roman" w:cs="Arial"/>
                <w:b/>
                <w:bCs/>
                <w:kern w:val="24"/>
              </w:rPr>
              <w:t>Punktacja</w:t>
            </w:r>
          </w:p>
        </w:tc>
      </w:tr>
      <w:tr w:rsidR="0077585B" w:rsidRPr="00F82DD8" w14:paraId="1BD969D4" w14:textId="77777777" w:rsidTr="00CE5C93">
        <w:trPr>
          <w:trHeight w:val="340"/>
          <w:jc w:val="center"/>
        </w:trPr>
        <w:tc>
          <w:tcPr>
            <w:tcW w:w="14039" w:type="dxa"/>
            <w:gridSpan w:val="5"/>
            <w:vAlign w:val="center"/>
          </w:tcPr>
          <w:p w14:paraId="750D5742" w14:textId="77777777" w:rsidR="0077585B" w:rsidRPr="00535CB6" w:rsidRDefault="0077585B" w:rsidP="00145F0C">
            <w:pPr>
              <w:rPr>
                <w:rFonts w:eastAsia="Times New Roman" w:cs="Arial"/>
                <w:b/>
                <w:bCs/>
                <w:kern w:val="24"/>
              </w:rPr>
            </w:pPr>
            <w:r w:rsidRPr="00535CB6">
              <w:rPr>
                <w:rFonts w:eastAsia="Times New Roman" w:cs="Arial"/>
                <w:b/>
                <w:bCs/>
                <w:kern w:val="24"/>
              </w:rPr>
              <w:t>Kryteria oceniane na etapie oceny formalnej</w:t>
            </w:r>
          </w:p>
        </w:tc>
      </w:tr>
      <w:tr w:rsidR="0077585B" w:rsidRPr="00F82DD8" w14:paraId="4C393C09" w14:textId="77777777" w:rsidTr="00145F0C">
        <w:trPr>
          <w:gridAfter w:val="1"/>
          <w:wAfter w:w="11" w:type="dxa"/>
          <w:jc w:val="center"/>
        </w:trPr>
        <w:tc>
          <w:tcPr>
            <w:tcW w:w="722" w:type="dxa"/>
            <w:vAlign w:val="center"/>
          </w:tcPr>
          <w:p w14:paraId="7EBD9E63" w14:textId="77777777" w:rsidR="0077585B" w:rsidRPr="00535CB6" w:rsidRDefault="0077585B" w:rsidP="00145F0C">
            <w:pPr>
              <w:pStyle w:val="Akapitzlist0"/>
              <w:numPr>
                <w:ilvl w:val="0"/>
                <w:numId w:val="488"/>
              </w:numPr>
              <w:rPr>
                <w:rFonts w:eastAsia="Times New Roman" w:cs="Arial"/>
                <w:bCs/>
                <w:kern w:val="24"/>
              </w:rPr>
            </w:pPr>
          </w:p>
        </w:tc>
        <w:tc>
          <w:tcPr>
            <w:tcW w:w="3951" w:type="dxa"/>
            <w:vAlign w:val="center"/>
          </w:tcPr>
          <w:p w14:paraId="4B723AE5" w14:textId="480CCA16" w:rsidR="0077585B" w:rsidRPr="00535CB6" w:rsidRDefault="0077585B" w:rsidP="00145F0C">
            <w:pPr>
              <w:rPr>
                <w:rFonts w:eastAsia="Times New Roman" w:cs="Arial"/>
                <w:bCs/>
                <w:kern w:val="24"/>
              </w:rPr>
            </w:pPr>
            <w:r w:rsidRPr="00535CB6">
              <w:rPr>
                <w:rFonts w:eastAsia="Times New Roman" w:cs="Arial"/>
                <w:bCs/>
                <w:kern w:val="24"/>
              </w:rPr>
              <w:t>Okres realizacji projektu wynosi maksymalnie 24 miesiące.</w:t>
            </w:r>
          </w:p>
        </w:tc>
        <w:tc>
          <w:tcPr>
            <w:tcW w:w="7796" w:type="dxa"/>
            <w:vAlign w:val="center"/>
          </w:tcPr>
          <w:p w14:paraId="784A31A3" w14:textId="77777777" w:rsidR="0077585B" w:rsidRPr="00535CB6" w:rsidRDefault="0077585B" w:rsidP="00145F0C">
            <w:pPr>
              <w:rPr>
                <w:rFonts w:eastAsia="Times New Roman" w:cs="Arial"/>
                <w:bCs/>
                <w:kern w:val="24"/>
              </w:rPr>
            </w:pPr>
            <w:r w:rsidRPr="00535CB6">
              <w:rPr>
                <w:rFonts w:eastAsia="Times New Roman" w:cs="Arial"/>
                <w:bCs/>
                <w:kern w:val="24"/>
              </w:rPr>
              <w:t>Spełnienie kryterium będzie oceniane na podstawie zapisów we wniosku o dofinansowanie (punkt A6. Planowany okres realizacji projektu).</w:t>
            </w:r>
          </w:p>
          <w:p w14:paraId="515F413C" w14:textId="77777777" w:rsidR="0077585B" w:rsidRPr="00535CB6" w:rsidRDefault="0077585B" w:rsidP="00145F0C">
            <w:pPr>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4E5680EC" w14:textId="77777777" w:rsidR="0077585B" w:rsidRPr="00535CB6" w:rsidRDefault="0077585B" w:rsidP="00145F0C">
            <w:pPr>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679CCDAD" w14:textId="77777777" w:rsidR="0077585B" w:rsidRPr="00535CB6" w:rsidRDefault="0077585B"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9" w:type="dxa"/>
            <w:vAlign w:val="center"/>
          </w:tcPr>
          <w:p w14:paraId="058B4DED" w14:textId="77777777" w:rsidR="0077585B" w:rsidRPr="00535CB6" w:rsidRDefault="0077585B" w:rsidP="00145F0C">
            <w:pPr>
              <w:rPr>
                <w:rFonts w:eastAsia="Times New Roman" w:cs="Arial"/>
                <w:bCs/>
                <w:kern w:val="24"/>
              </w:rPr>
            </w:pPr>
            <w:r w:rsidRPr="00535CB6">
              <w:rPr>
                <w:rFonts w:cs="Arial"/>
              </w:rPr>
              <w:t>0/1</w:t>
            </w:r>
          </w:p>
        </w:tc>
      </w:tr>
      <w:tr w:rsidR="0077585B" w:rsidRPr="00F82DD8" w14:paraId="653F8775" w14:textId="77777777" w:rsidTr="00145F0C">
        <w:trPr>
          <w:gridAfter w:val="1"/>
          <w:wAfter w:w="11" w:type="dxa"/>
          <w:jc w:val="center"/>
        </w:trPr>
        <w:tc>
          <w:tcPr>
            <w:tcW w:w="722" w:type="dxa"/>
            <w:vAlign w:val="center"/>
          </w:tcPr>
          <w:p w14:paraId="4AC11549" w14:textId="77777777" w:rsidR="0077585B" w:rsidRPr="00535CB6" w:rsidRDefault="0077585B" w:rsidP="00145F0C">
            <w:pPr>
              <w:pStyle w:val="Akapitzlist0"/>
              <w:numPr>
                <w:ilvl w:val="0"/>
                <w:numId w:val="488"/>
              </w:numPr>
              <w:rPr>
                <w:rFonts w:eastAsia="Times New Roman" w:cs="Arial"/>
              </w:rPr>
            </w:pPr>
          </w:p>
        </w:tc>
        <w:tc>
          <w:tcPr>
            <w:tcW w:w="3951" w:type="dxa"/>
            <w:vAlign w:val="center"/>
          </w:tcPr>
          <w:p w14:paraId="6C5A8090" w14:textId="2C76DDCE" w:rsidR="0077585B" w:rsidRPr="00535CB6" w:rsidRDefault="0077585B" w:rsidP="00145F0C">
            <w:pPr>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11"/>
            </w:r>
            <w:r w:rsidRPr="00535CB6">
              <w:rPr>
                <w:rFonts w:cs="Arial"/>
              </w:rPr>
              <w:t>.</w:t>
            </w:r>
          </w:p>
        </w:tc>
        <w:tc>
          <w:tcPr>
            <w:tcW w:w="7796" w:type="dxa"/>
            <w:vAlign w:val="center"/>
          </w:tcPr>
          <w:p w14:paraId="6702F57E" w14:textId="77777777" w:rsidR="0077585B" w:rsidRPr="00535CB6" w:rsidRDefault="0077585B" w:rsidP="00145F0C">
            <w:pPr>
              <w:rPr>
                <w:rFonts w:eastAsia="Times New Roman" w:cs="Arial"/>
                <w:bCs/>
                <w:kern w:val="24"/>
              </w:rPr>
            </w:pPr>
            <w:r w:rsidRPr="00535CB6">
              <w:rPr>
                <w:rFonts w:eastAsia="Times New Roman" w:cs="Arial"/>
                <w:bCs/>
                <w:kern w:val="24"/>
              </w:rPr>
              <w:t>Spełnienie kryterium będzie oceniane na podstawie budżetu projektu.</w:t>
            </w:r>
          </w:p>
          <w:p w14:paraId="7790D33D" w14:textId="77777777" w:rsidR="0077585B" w:rsidRPr="00535CB6" w:rsidRDefault="0077585B"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(w tym również wkład własny  i koszty  pośrednie) i liczby uczestników projektu. </w:t>
            </w:r>
          </w:p>
          <w:p w14:paraId="0A04BDA7" w14:textId="77777777" w:rsidR="0077585B" w:rsidRPr="00535CB6" w:rsidRDefault="0077585B" w:rsidP="00145F0C">
            <w:pPr>
              <w:rPr>
                <w:rFonts w:cs="Arial"/>
              </w:rPr>
            </w:pPr>
            <w:r w:rsidRPr="00535CB6">
              <w:rPr>
                <w:rFonts w:cs="Arial"/>
              </w:rPr>
              <w:t>Zastosowanie kryterium wynika z zapisów Regionalnego Programu Operacyjnego Województwa Mazowieckiego 2014-2020.</w:t>
            </w:r>
          </w:p>
          <w:p w14:paraId="72EC781F" w14:textId="77777777" w:rsidR="0077585B" w:rsidRPr="00535CB6" w:rsidRDefault="0077585B"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9" w:type="dxa"/>
            <w:vAlign w:val="center"/>
          </w:tcPr>
          <w:p w14:paraId="74C92FE6" w14:textId="77777777" w:rsidR="0077585B" w:rsidRPr="00535CB6" w:rsidRDefault="0077585B" w:rsidP="00145F0C">
            <w:pPr>
              <w:rPr>
                <w:rFonts w:cs="Arial"/>
              </w:rPr>
            </w:pPr>
            <w:r w:rsidRPr="00535CB6">
              <w:rPr>
                <w:rFonts w:cs="Arial"/>
              </w:rPr>
              <w:t>0/1</w:t>
            </w:r>
          </w:p>
        </w:tc>
      </w:tr>
      <w:tr w:rsidR="0077585B" w:rsidRPr="00F82DD8" w14:paraId="67DDC69F" w14:textId="77777777" w:rsidTr="00145F0C">
        <w:trPr>
          <w:gridAfter w:val="1"/>
          <w:wAfter w:w="11" w:type="dxa"/>
          <w:jc w:val="center"/>
        </w:trPr>
        <w:tc>
          <w:tcPr>
            <w:tcW w:w="722" w:type="dxa"/>
            <w:vAlign w:val="center"/>
          </w:tcPr>
          <w:p w14:paraId="513C8BEA" w14:textId="77777777" w:rsidR="0077585B" w:rsidRPr="00535CB6" w:rsidRDefault="0077585B" w:rsidP="00145F0C">
            <w:pPr>
              <w:pStyle w:val="Akapitzlist0"/>
              <w:numPr>
                <w:ilvl w:val="0"/>
                <w:numId w:val="488"/>
              </w:numPr>
              <w:rPr>
                <w:rFonts w:eastAsia="Times New Roman" w:cs="Arial"/>
                <w:kern w:val="24"/>
              </w:rPr>
            </w:pPr>
          </w:p>
        </w:tc>
        <w:tc>
          <w:tcPr>
            <w:tcW w:w="3951" w:type="dxa"/>
            <w:vAlign w:val="center"/>
          </w:tcPr>
          <w:p w14:paraId="47E1225C" w14:textId="77777777" w:rsidR="0077585B" w:rsidRPr="00535CB6" w:rsidRDefault="0077585B" w:rsidP="00145F0C">
            <w:pPr>
              <w:ind w:left="142"/>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w:t>
            </w:r>
          </w:p>
          <w:p w14:paraId="22EFF10D" w14:textId="77777777" w:rsidR="0077585B" w:rsidRPr="00535CB6" w:rsidRDefault="0077585B" w:rsidP="00145F0C">
            <w:pPr>
              <w:pStyle w:val="Akapitzlist0"/>
              <w:numPr>
                <w:ilvl w:val="0"/>
                <w:numId w:val="284"/>
              </w:numPr>
              <w:rPr>
                <w:rFonts w:cs="Arial"/>
                <w:bCs/>
                <w:kern w:val="24"/>
              </w:rPr>
            </w:pPr>
            <w:r w:rsidRPr="00535CB6">
              <w:rPr>
                <w:rFonts w:cs="Arial"/>
                <w:bCs/>
                <w:kern w:val="24"/>
              </w:rPr>
              <w:t xml:space="preserve">ścieżki reintegracji i  kontraktu socjalnego </w:t>
            </w:r>
          </w:p>
          <w:p w14:paraId="69FF3A17" w14:textId="77777777" w:rsidR="0077585B" w:rsidRPr="00535CB6" w:rsidRDefault="0077585B" w:rsidP="00145F0C">
            <w:pPr>
              <w:pStyle w:val="Akapitzlist0"/>
              <w:ind w:left="502"/>
              <w:rPr>
                <w:rFonts w:cs="Arial"/>
                <w:bCs/>
                <w:kern w:val="24"/>
              </w:rPr>
            </w:pPr>
            <w:r w:rsidRPr="00535CB6">
              <w:rPr>
                <w:rFonts w:cs="Arial"/>
                <w:bCs/>
                <w:kern w:val="24"/>
              </w:rPr>
              <w:t>lub</w:t>
            </w:r>
          </w:p>
          <w:p w14:paraId="4B5B74DC" w14:textId="2DB17879" w:rsidR="0077585B" w:rsidRPr="00535CB6" w:rsidRDefault="0077585B" w:rsidP="00145F0C">
            <w:pPr>
              <w:pStyle w:val="Akapitzlist0"/>
              <w:numPr>
                <w:ilvl w:val="0"/>
                <w:numId w:val="284"/>
              </w:numPr>
              <w:rPr>
                <w:rFonts w:cs="Arial"/>
              </w:rPr>
            </w:pP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tc>
        <w:tc>
          <w:tcPr>
            <w:tcW w:w="7796" w:type="dxa"/>
            <w:vAlign w:val="center"/>
          </w:tcPr>
          <w:p w14:paraId="0E9EE654" w14:textId="77777777" w:rsidR="0077585B" w:rsidRPr="00535CB6" w:rsidRDefault="0077585B" w:rsidP="00145F0C">
            <w:pPr>
              <w:rPr>
                <w:rFonts w:eastAsia="Times New Roman" w:cs="Arial"/>
                <w:bCs/>
                <w:kern w:val="24"/>
              </w:rPr>
            </w:pPr>
            <w:r w:rsidRPr="00535CB6">
              <w:rPr>
                <w:rFonts w:eastAsia="Times New Roman" w:cs="Arial"/>
                <w:bCs/>
                <w:kern w:val="24"/>
              </w:rPr>
              <w:t xml:space="preserve">Spełnienie kryterium będzie oceniane na podstawie deklaracji Wnioskodawcy. </w:t>
            </w:r>
          </w:p>
          <w:p w14:paraId="00F6E628" w14:textId="6727E700" w:rsidR="0077585B" w:rsidRPr="00535CB6" w:rsidRDefault="0077585B" w:rsidP="00145F0C">
            <w:pPr>
              <w:rPr>
                <w:rFonts w:eastAsia="Times New Roman" w:cs="Arial"/>
                <w:bCs/>
                <w:kern w:val="24"/>
              </w:rPr>
            </w:pPr>
            <w:r w:rsidRPr="00535CB6">
              <w:rPr>
                <w:rFonts w:eastAsia="Times New Roman" w:cs="Arial"/>
                <w:bCs/>
                <w:kern w:val="24"/>
              </w:rPr>
              <w:t xml:space="preserve">Wnioskodawca jest zobowiązany do zawarcia we wniosku o dofinansowanie deklaracji, iż wsparcie każdego uczestnika projektu będzie się odbywało na podstawie ścieżki reintegracji i kontraktu socjalnego lub </w:t>
            </w:r>
            <w:r w:rsidRPr="00535CB6">
              <w:rPr>
                <w:rFonts w:cs="Arial"/>
                <w:bCs/>
                <w:kern w:val="24"/>
              </w:rPr>
              <w:t xml:space="preserve">ścieżki reintegracji ii umowy </w:t>
            </w:r>
            <w:r w:rsidRPr="00535CB6">
              <w:rPr>
                <w:rFonts w:cs="Arial"/>
              </w:rPr>
              <w:t>na wzór kontraktu socjalnego</w:t>
            </w:r>
            <w:r w:rsidRPr="00535CB6">
              <w:rPr>
                <w:rFonts w:cs="Arial"/>
                <w:bCs/>
                <w:kern w:val="24"/>
              </w:rPr>
              <w:t>.</w:t>
            </w:r>
          </w:p>
          <w:p w14:paraId="1AE84481" w14:textId="77777777" w:rsidR="0077585B" w:rsidRPr="00535CB6" w:rsidRDefault="0077585B" w:rsidP="00145F0C">
            <w:pPr>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5B98D6A3" w14:textId="77777777" w:rsidR="0077585B" w:rsidRPr="00535CB6" w:rsidRDefault="0077585B" w:rsidP="00145F0C">
            <w:pPr>
              <w:rPr>
                <w:rFonts w:eastAsia="Times New Roman" w:cs="Arial"/>
                <w:bCs/>
                <w:kern w:val="24"/>
              </w:rPr>
            </w:pPr>
            <w:r w:rsidRPr="00535CB6">
              <w:rPr>
                <w:rFonts w:cs="Arial"/>
              </w:rPr>
              <w:t xml:space="preserve">Kontrakt socjalny obowiązkowo zawierają podmioty zobowiązane do tego przepisami prawa krajowego. W pozostałych przypadkach zawierana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i kompleksowego wsparcia dla konkretnej osoby.</w:t>
            </w:r>
          </w:p>
          <w:p w14:paraId="116F2563" w14:textId="77777777" w:rsidR="0077585B" w:rsidRPr="00535CB6" w:rsidRDefault="0077585B"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9" w:type="dxa"/>
            <w:vAlign w:val="center"/>
          </w:tcPr>
          <w:p w14:paraId="6FFA13FD" w14:textId="77777777" w:rsidR="0077585B" w:rsidRPr="00535CB6" w:rsidRDefault="0077585B" w:rsidP="00145F0C">
            <w:pPr>
              <w:rPr>
                <w:rFonts w:eastAsia="Times New Roman" w:cs="Arial"/>
                <w:kern w:val="24"/>
              </w:rPr>
            </w:pPr>
            <w:r w:rsidRPr="00535CB6">
              <w:rPr>
                <w:rFonts w:eastAsia="Times New Roman" w:cs="Arial"/>
                <w:kern w:val="24"/>
              </w:rPr>
              <w:t>0/1</w:t>
            </w:r>
          </w:p>
        </w:tc>
      </w:tr>
      <w:tr w:rsidR="0077585B" w:rsidRPr="00F82DD8" w:rsidDel="00192299" w14:paraId="1E6124FE" w14:textId="77777777" w:rsidTr="00145F0C">
        <w:trPr>
          <w:gridAfter w:val="1"/>
          <w:wAfter w:w="11" w:type="dxa"/>
          <w:jc w:val="center"/>
        </w:trPr>
        <w:tc>
          <w:tcPr>
            <w:tcW w:w="722" w:type="dxa"/>
            <w:vAlign w:val="center"/>
          </w:tcPr>
          <w:p w14:paraId="4219A963" w14:textId="77777777" w:rsidR="0077585B" w:rsidRPr="00535CB6" w:rsidDel="00192299" w:rsidRDefault="0077585B" w:rsidP="00145F0C">
            <w:pPr>
              <w:pStyle w:val="Akapitzlist0"/>
              <w:numPr>
                <w:ilvl w:val="0"/>
                <w:numId w:val="285"/>
              </w:numPr>
              <w:rPr>
                <w:rFonts w:eastAsia="Times New Roman" w:cs="Arial"/>
                <w:kern w:val="24"/>
              </w:rPr>
            </w:pPr>
          </w:p>
        </w:tc>
        <w:tc>
          <w:tcPr>
            <w:tcW w:w="3951" w:type="dxa"/>
            <w:vAlign w:val="center"/>
          </w:tcPr>
          <w:p w14:paraId="6D841CD2" w14:textId="77777777" w:rsidR="0077585B" w:rsidRPr="00535CB6" w:rsidRDefault="0077585B" w:rsidP="00145F0C">
            <w:pPr>
              <w:rPr>
                <w:rFonts w:eastAsia="Times New Roman" w:cs="Arial"/>
              </w:rPr>
            </w:pPr>
            <w:r w:rsidRPr="00535CB6">
              <w:rPr>
                <w:rFonts w:eastAsia="Times New Roman" w:cs="Arial"/>
              </w:rPr>
              <w:t>Preferowane do objęcia wsparciem w ramach projektu są osoby korzystające z Programu Operacyjnego Pomoc Żywnościowa 2014-2020 (PO PŻ).</w:t>
            </w:r>
          </w:p>
        </w:tc>
        <w:tc>
          <w:tcPr>
            <w:tcW w:w="7796" w:type="dxa"/>
            <w:vAlign w:val="center"/>
          </w:tcPr>
          <w:p w14:paraId="005286AD" w14:textId="77777777" w:rsidR="0077585B" w:rsidRPr="00535CB6" w:rsidRDefault="0077585B" w:rsidP="00145F0C">
            <w:pPr>
              <w:rPr>
                <w:rFonts w:cs="Arial"/>
              </w:rPr>
            </w:pPr>
            <w:r w:rsidRPr="00535CB6">
              <w:rPr>
                <w:rFonts w:cs="Arial"/>
              </w:rPr>
              <w:t xml:space="preserve">Spełnienie kryterium będzie oceniane na podstawie deklaracji Wnioskodawcy. </w:t>
            </w:r>
          </w:p>
          <w:p w14:paraId="79053AFD" w14:textId="77777777" w:rsidR="0077585B" w:rsidRPr="00535CB6" w:rsidRDefault="0077585B" w:rsidP="00145F0C">
            <w:pPr>
              <w:rPr>
                <w:rFonts w:eastAsia="Times New Roman" w:cs="Arial"/>
                <w:bCs/>
                <w:iCs/>
                <w:kern w:val="24"/>
              </w:rPr>
            </w:pPr>
            <w:r w:rsidRPr="00535CB6">
              <w:rPr>
                <w:rFonts w:cs="Arial"/>
              </w:rPr>
              <w:t xml:space="preserve">Wnioskodawca jest zobowiązany do zawarcia we wniosku o dofinansowanie deklaracji dotyczącej </w:t>
            </w:r>
            <w:r w:rsidRPr="00535CB6">
              <w:rPr>
                <w:rFonts w:eastAsia="Times New Roman" w:cs="Arial"/>
              </w:rPr>
              <w:t xml:space="preserve">zapewnienia, że preferowane do objęcia wsparciem w ramach projektu są osoby korzystające z Programu Operacyjnego Pomoc Żywnościowa 2014-2020 (PO PŻ). </w:t>
            </w: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8B4F931" w14:textId="77777777" w:rsidR="0077585B" w:rsidRPr="00535CB6" w:rsidRDefault="0077585B"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31C8A9A3" w14:textId="77777777" w:rsidR="0077585B" w:rsidRPr="00535CB6" w:rsidRDefault="0077585B"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7A20AE13" w14:textId="77777777" w:rsidR="0077585B" w:rsidRPr="00535CB6" w:rsidRDefault="0077585B" w:rsidP="00145F0C">
            <w:pPr>
              <w:autoSpaceDE w:val="0"/>
              <w:autoSpaceDN w:val="0"/>
              <w:adjustRightInd w:val="0"/>
              <w:rPr>
                <w:rFonts w:eastAsia="Times New Roman" w:cs="Arial"/>
                <w:bCs/>
                <w:kern w:val="24"/>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1559" w:type="dxa"/>
            <w:vAlign w:val="center"/>
          </w:tcPr>
          <w:p w14:paraId="52C30344" w14:textId="77777777" w:rsidR="0077585B" w:rsidRPr="00535CB6" w:rsidRDefault="0077585B" w:rsidP="00145F0C">
            <w:pPr>
              <w:rPr>
                <w:rFonts w:eastAsia="Times New Roman" w:cs="Arial"/>
                <w:kern w:val="24"/>
              </w:rPr>
            </w:pPr>
            <w:r w:rsidRPr="00535CB6">
              <w:rPr>
                <w:rFonts w:eastAsia="Times New Roman" w:cs="Arial"/>
                <w:kern w:val="24"/>
              </w:rPr>
              <w:lastRenderedPageBreak/>
              <w:t>0/1</w:t>
            </w:r>
          </w:p>
        </w:tc>
      </w:tr>
      <w:tr w:rsidR="0077585B" w:rsidRPr="00F82DD8" w:rsidDel="00192299" w14:paraId="743788FA" w14:textId="77777777" w:rsidTr="00145F0C">
        <w:trPr>
          <w:jc w:val="center"/>
        </w:trPr>
        <w:tc>
          <w:tcPr>
            <w:tcW w:w="14039" w:type="dxa"/>
            <w:gridSpan w:val="5"/>
            <w:vAlign w:val="center"/>
          </w:tcPr>
          <w:p w14:paraId="0FD4DD39" w14:textId="77777777" w:rsidR="0077585B" w:rsidRPr="00535CB6" w:rsidRDefault="0077585B" w:rsidP="00145F0C">
            <w:pPr>
              <w:rPr>
                <w:rFonts w:eastAsia="Times New Roman" w:cs="Arial"/>
                <w:b/>
                <w:kern w:val="24"/>
              </w:rPr>
            </w:pPr>
            <w:r w:rsidRPr="00535CB6">
              <w:rPr>
                <w:rFonts w:eastAsia="Times New Roman" w:cs="Arial"/>
                <w:b/>
                <w:bCs/>
                <w:kern w:val="24"/>
              </w:rPr>
              <w:t>Kryteria oceniane na etapie oceny merytorycznej</w:t>
            </w:r>
          </w:p>
        </w:tc>
      </w:tr>
      <w:tr w:rsidR="0077585B" w:rsidRPr="00F82DD8" w14:paraId="4F47A5C6" w14:textId="77777777" w:rsidTr="00145F0C">
        <w:trPr>
          <w:gridAfter w:val="1"/>
          <w:wAfter w:w="11" w:type="dxa"/>
          <w:jc w:val="center"/>
        </w:trPr>
        <w:tc>
          <w:tcPr>
            <w:tcW w:w="722" w:type="dxa"/>
            <w:vAlign w:val="center"/>
          </w:tcPr>
          <w:p w14:paraId="118EE4A5" w14:textId="77777777" w:rsidR="0077585B" w:rsidRPr="00535CB6" w:rsidDel="00192299" w:rsidRDefault="0077585B" w:rsidP="00145F0C">
            <w:pPr>
              <w:pStyle w:val="Akapitzlist0"/>
              <w:numPr>
                <w:ilvl w:val="0"/>
                <w:numId w:val="285"/>
              </w:numPr>
              <w:rPr>
                <w:rFonts w:eastAsia="Times New Roman" w:cs="Arial"/>
                <w:kern w:val="24"/>
              </w:rPr>
            </w:pPr>
          </w:p>
        </w:tc>
        <w:tc>
          <w:tcPr>
            <w:tcW w:w="3951" w:type="dxa"/>
            <w:vAlign w:val="center"/>
          </w:tcPr>
          <w:p w14:paraId="31E6514E" w14:textId="77777777" w:rsidR="0077585B" w:rsidRPr="00535CB6" w:rsidRDefault="0077585B" w:rsidP="00145F0C">
            <w:pPr>
              <w:rPr>
                <w:rFonts w:cs="Arial"/>
              </w:rPr>
            </w:pPr>
            <w:r w:rsidRPr="00535CB6">
              <w:rPr>
                <w:rFonts w:cs="Arial"/>
              </w:rPr>
              <w:t>Projekt zakłada osiągnięcie wśród uczestników projektu wskaźników efektywności społecznej i efektywności zatrudnieniowej:</w:t>
            </w:r>
          </w:p>
          <w:p w14:paraId="6BC9DC20" w14:textId="77777777" w:rsidR="0077585B" w:rsidRPr="00535CB6" w:rsidRDefault="0077585B" w:rsidP="00145F0C">
            <w:pPr>
              <w:pStyle w:val="Akapitzlist0"/>
              <w:numPr>
                <w:ilvl w:val="0"/>
                <w:numId w:val="178"/>
              </w:numPr>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5D2B85C0" w14:textId="0C678291" w:rsidR="0077585B" w:rsidRPr="00535CB6" w:rsidRDefault="0077585B" w:rsidP="00145F0C">
            <w:pPr>
              <w:pStyle w:val="Akapitzlist0"/>
              <w:numPr>
                <w:ilvl w:val="0"/>
                <w:numId w:val="178"/>
              </w:numPr>
              <w:rPr>
                <w:rFonts w:eastAsia="Times New Roman"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7796" w:type="dxa"/>
            <w:vAlign w:val="center"/>
          </w:tcPr>
          <w:p w14:paraId="69B6FE26" w14:textId="77777777" w:rsidR="0077585B" w:rsidRPr="00535CB6" w:rsidRDefault="0077585B" w:rsidP="00145F0C">
            <w:pPr>
              <w:rPr>
                <w:rFonts w:cs="Arial"/>
              </w:rPr>
            </w:pPr>
            <w:r w:rsidRPr="00535CB6">
              <w:rPr>
                <w:rFonts w:cs="Arial"/>
              </w:rPr>
              <w:t>Spełnienie kryterium będzie oceniane na podstawie wartości następujących wskaźników:</w:t>
            </w:r>
          </w:p>
          <w:p w14:paraId="2C40EB1F" w14:textId="77777777" w:rsidR="0077585B" w:rsidRPr="00535CB6" w:rsidRDefault="0077585B" w:rsidP="00145F0C">
            <w:pPr>
              <w:pStyle w:val="TekstprzypisuZnakZnakZnakZnakZnak1"/>
              <w:numPr>
                <w:ilvl w:val="0"/>
                <w:numId w:val="510"/>
              </w:numPr>
              <w:spacing w:before="80" w:after="80" w:line="259" w:lineRule="auto"/>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5188CCA4" w14:textId="77777777" w:rsidR="0077585B" w:rsidRPr="00535CB6" w:rsidRDefault="0077585B" w:rsidP="00145F0C">
            <w:pPr>
              <w:pStyle w:val="TekstprzypisuZnakZnakZnakZnakZnak1"/>
              <w:numPr>
                <w:ilvl w:val="0"/>
                <w:numId w:val="510"/>
              </w:numPr>
              <w:spacing w:before="80" w:after="80" w:line="259" w:lineRule="auto"/>
              <w:rPr>
                <w:rFonts w:ascii="Arial" w:hAnsi="Arial" w:cs="Arial"/>
              </w:rPr>
            </w:pPr>
            <w:r w:rsidRPr="00535CB6">
              <w:rPr>
                <w:rFonts w:ascii="Arial" w:hAnsi="Arial" w:cs="Arial"/>
              </w:rPr>
              <w:t>Odsetek osób zagrożonych ubóstwem lub wykluczeniem społecznym, które podjęły zatrudnienie (efektywność zatrudnieniowa).</w:t>
            </w:r>
          </w:p>
          <w:p w14:paraId="081F9B41" w14:textId="77777777" w:rsidR="0077585B" w:rsidRPr="00535CB6" w:rsidRDefault="0077585B" w:rsidP="00145F0C">
            <w:pPr>
              <w:pStyle w:val="Akapitzlist0"/>
              <w:numPr>
                <w:ilvl w:val="0"/>
                <w:numId w:val="510"/>
              </w:numPr>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3F93C0C4" w14:textId="77777777" w:rsidR="0077585B" w:rsidRPr="00535CB6" w:rsidRDefault="0077585B" w:rsidP="00145F0C">
            <w:pPr>
              <w:pStyle w:val="Akapitzlist0"/>
              <w:numPr>
                <w:ilvl w:val="0"/>
                <w:numId w:val="510"/>
              </w:numPr>
              <w:rPr>
                <w:rFonts w:cs="Arial"/>
              </w:rPr>
            </w:pPr>
            <w:r w:rsidRPr="00535CB6">
              <w:rPr>
                <w:rFonts w:cs="Arial"/>
              </w:rPr>
              <w:t>Odsetek osób o znacznym stopniu niepełnosprawności, osób z niepełnosprawnością intelektualną oraz osób z niepełnosprawnościami sprzężonymi, które podjęły zatrudnienie (efektywność zatrudnieniowa).</w:t>
            </w:r>
          </w:p>
          <w:p w14:paraId="2256E2DE" w14:textId="77777777" w:rsidR="0077585B" w:rsidRPr="00535CB6" w:rsidRDefault="0077585B" w:rsidP="00145F0C">
            <w:pPr>
              <w:rPr>
                <w:rFonts w:cs="Arial"/>
              </w:rPr>
            </w:pPr>
            <w:r w:rsidRPr="00535CB6">
              <w:rPr>
                <w:rFonts w:cs="Arial"/>
              </w:rPr>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7A4A12F2" w14:textId="00D5C990" w:rsidR="0077585B" w:rsidRPr="00535CB6" w:rsidRDefault="0077585B"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6C5C5E1" w14:textId="77777777" w:rsidR="0077585B" w:rsidRPr="00535CB6" w:rsidRDefault="0077585B" w:rsidP="00145F0C">
            <w:pPr>
              <w:rPr>
                <w:rFonts w:cs="Arial"/>
              </w:rPr>
            </w:pPr>
            <w:r w:rsidRPr="00535CB6">
              <w:rPr>
                <w:rFonts w:cs="Arial"/>
              </w:rPr>
              <w:t>Minimalne poziomy efektywności społecznej i efektywności zatrudnieniowej zostały określone przez Ministerstwo Rozwoju.</w:t>
            </w:r>
          </w:p>
          <w:p w14:paraId="6C44F4DE" w14:textId="77777777" w:rsidR="0077585B" w:rsidRPr="00535CB6" w:rsidRDefault="0077585B" w:rsidP="00145F0C">
            <w:pPr>
              <w:rPr>
                <w:rFonts w:eastAsia="Times New Roman" w:cs="Arial"/>
              </w:rPr>
            </w:pPr>
            <w:r w:rsidRPr="00535CB6">
              <w:rPr>
                <w:rFonts w:cs="Arial"/>
                <w:bCs/>
              </w:rPr>
              <w:t>Spełnienie kryterium jest warunkiem koniecznym do otrzymania dofinansowania. Ocena kryterium jest 0/1. Uzyskanie oceny „0” jest jednoznaczne z odrzuceniem projektu.</w:t>
            </w:r>
          </w:p>
        </w:tc>
        <w:tc>
          <w:tcPr>
            <w:tcW w:w="1559" w:type="dxa"/>
            <w:vAlign w:val="center"/>
          </w:tcPr>
          <w:p w14:paraId="2C72E854" w14:textId="77777777" w:rsidR="0077585B" w:rsidRPr="00535CB6" w:rsidRDefault="0077585B" w:rsidP="00145F0C">
            <w:pPr>
              <w:rPr>
                <w:rFonts w:eastAsia="Times New Roman" w:cs="Arial"/>
                <w:kern w:val="24"/>
              </w:rPr>
            </w:pPr>
            <w:r w:rsidRPr="00535CB6">
              <w:rPr>
                <w:rFonts w:eastAsia="Times New Roman" w:cs="Arial"/>
                <w:kern w:val="24"/>
              </w:rPr>
              <w:t>0/1</w:t>
            </w:r>
          </w:p>
        </w:tc>
      </w:tr>
    </w:tbl>
    <w:p w14:paraId="0B087148" w14:textId="77777777" w:rsidR="009D5556" w:rsidRDefault="009D5556">
      <w:pPr>
        <w:spacing w:before="120" w:after="120" w:line="276" w:lineRule="auto"/>
        <w:jc w:val="both"/>
        <w:rPr>
          <w:b/>
          <w:spacing w:val="10"/>
          <w:sz w:val="24"/>
          <w:szCs w:val="22"/>
        </w:rPr>
      </w:pPr>
      <w:r>
        <w:br w:type="page"/>
      </w:r>
    </w:p>
    <w:p w14:paraId="39C9D4E1" w14:textId="535550C5" w:rsidR="00522E05" w:rsidRPr="00630A60" w:rsidRDefault="00522E05" w:rsidP="00630A60">
      <w:pPr>
        <w:pStyle w:val="Nagwek5"/>
      </w:pPr>
      <w:bookmarkStart w:id="145" w:name="_Toc115339710"/>
      <w:r w:rsidRPr="00630A60">
        <w:lastRenderedPageBreak/>
        <w:t>Działanie 9.1 Aktywizacja społeczno-zawodowa osób wykluczonych i przeciwdziałanie wykluczeniu społecznemu</w:t>
      </w:r>
      <w:r w:rsidR="00630A60" w:rsidRPr="00630A60">
        <w:t xml:space="preserve"> </w:t>
      </w:r>
      <w:r w:rsidRPr="00630A60">
        <w:t>Typ projektów: Integracja społeczna i aktywizacja zawodowa osób oddalonych od rynku pracy w ramach  współpracy międzysektorowej</w:t>
      </w:r>
      <w:bookmarkEnd w:id="145"/>
    </w:p>
    <w:p w14:paraId="1C318604" w14:textId="48844B1D" w:rsidR="00A06A4E" w:rsidRPr="007A149E" w:rsidRDefault="00A06A4E" w:rsidP="007A149E">
      <w:pPr>
        <w:pStyle w:val="Bezodstpw"/>
      </w:pPr>
      <w:r w:rsidRPr="007A149E">
        <w:t>Kryteria wyboru projektów przyjęte przez Komitet Monitorujący RPO WM na XXVII posiedzeniu w dniu 14 lipca 2017 r.</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Integracja społeczna i aktywizacja zawodowa osób oddalonych od rynku pracy w ramach  współpracy międzysektorowej&#10;Kryteria wyboru projektów przyjęte przez Komitet Monitorujący RPO WM na XXVII posiedzeniu w dniu 14 lipca 2017 r. &#10;"/>
      </w:tblPr>
      <w:tblGrid>
        <w:gridCol w:w="562"/>
        <w:gridCol w:w="4111"/>
        <w:gridCol w:w="8080"/>
        <w:gridCol w:w="1276"/>
      </w:tblGrid>
      <w:tr w:rsidR="00522E05" w:rsidRPr="00A00121" w14:paraId="4DCC9377" w14:textId="77777777" w:rsidTr="00CE5C93">
        <w:trPr>
          <w:trHeight w:val="283"/>
          <w:tblHeader/>
          <w:jc w:val="center"/>
        </w:trPr>
        <w:tc>
          <w:tcPr>
            <w:tcW w:w="562" w:type="dxa"/>
            <w:vAlign w:val="center"/>
          </w:tcPr>
          <w:p w14:paraId="2519650A" w14:textId="1642830F" w:rsidR="00522E05" w:rsidRPr="00535CB6" w:rsidRDefault="00522E05">
            <w:pPr>
              <w:rPr>
                <w:rFonts w:eastAsia="Times New Roman" w:cs="Arial"/>
              </w:rPr>
            </w:pPr>
            <w:r w:rsidRPr="00535CB6">
              <w:rPr>
                <w:rFonts w:eastAsia="Times New Roman" w:cs="Arial"/>
                <w:b/>
                <w:bCs/>
                <w:kern w:val="24"/>
              </w:rPr>
              <w:t>Lp.</w:t>
            </w:r>
          </w:p>
        </w:tc>
        <w:tc>
          <w:tcPr>
            <w:tcW w:w="4111" w:type="dxa"/>
            <w:vAlign w:val="center"/>
          </w:tcPr>
          <w:p w14:paraId="5A45FCFC" w14:textId="77777777" w:rsidR="00522E05" w:rsidRPr="00535CB6" w:rsidRDefault="00522E05" w:rsidP="00145F0C">
            <w:pPr>
              <w:rPr>
                <w:rFonts w:eastAsia="Times New Roman" w:cs="Arial"/>
              </w:rPr>
            </w:pPr>
            <w:r w:rsidRPr="00535CB6">
              <w:rPr>
                <w:rFonts w:eastAsia="Times New Roman" w:cs="Arial"/>
                <w:b/>
                <w:bCs/>
                <w:kern w:val="24"/>
              </w:rPr>
              <w:t>Kryterium</w:t>
            </w:r>
          </w:p>
        </w:tc>
        <w:tc>
          <w:tcPr>
            <w:tcW w:w="8080" w:type="dxa"/>
            <w:vAlign w:val="center"/>
          </w:tcPr>
          <w:p w14:paraId="4A072CE8" w14:textId="77777777" w:rsidR="00522E05" w:rsidRPr="00535CB6" w:rsidRDefault="00522E05" w:rsidP="00145F0C">
            <w:pPr>
              <w:rPr>
                <w:rFonts w:eastAsia="Times New Roman" w:cs="Arial"/>
              </w:rPr>
            </w:pPr>
            <w:r w:rsidRPr="00535CB6">
              <w:rPr>
                <w:rFonts w:eastAsia="Times New Roman" w:cs="Arial"/>
                <w:b/>
                <w:bCs/>
                <w:kern w:val="24"/>
              </w:rPr>
              <w:t>Opis kryterium</w:t>
            </w:r>
          </w:p>
        </w:tc>
        <w:tc>
          <w:tcPr>
            <w:tcW w:w="1276" w:type="dxa"/>
            <w:vAlign w:val="center"/>
          </w:tcPr>
          <w:p w14:paraId="1052A690" w14:textId="77777777" w:rsidR="00522E05" w:rsidRPr="00535CB6" w:rsidRDefault="00522E05" w:rsidP="00145F0C">
            <w:pPr>
              <w:rPr>
                <w:rFonts w:eastAsia="Times New Roman" w:cs="Arial"/>
              </w:rPr>
            </w:pPr>
            <w:r w:rsidRPr="00535CB6">
              <w:rPr>
                <w:rFonts w:eastAsia="Times New Roman" w:cs="Arial"/>
                <w:b/>
                <w:bCs/>
                <w:kern w:val="24"/>
              </w:rPr>
              <w:t>Punktacja</w:t>
            </w:r>
          </w:p>
        </w:tc>
      </w:tr>
      <w:tr w:rsidR="00522E05" w:rsidRPr="00A00121" w:rsidDel="00192299" w14:paraId="4F3B77DD" w14:textId="77777777" w:rsidTr="00535CB6">
        <w:trPr>
          <w:trHeight w:val="340"/>
          <w:jc w:val="center"/>
        </w:trPr>
        <w:tc>
          <w:tcPr>
            <w:tcW w:w="14029" w:type="dxa"/>
            <w:gridSpan w:val="4"/>
            <w:vAlign w:val="center"/>
          </w:tcPr>
          <w:p w14:paraId="3C421C10" w14:textId="77777777" w:rsidR="00522E05" w:rsidRPr="00535CB6" w:rsidRDefault="00522E05" w:rsidP="00145F0C">
            <w:pPr>
              <w:rPr>
                <w:rFonts w:eastAsia="Times New Roman" w:cs="Arial"/>
                <w:kern w:val="24"/>
              </w:rPr>
            </w:pPr>
            <w:r w:rsidRPr="00535CB6">
              <w:rPr>
                <w:rFonts w:eastAsia="Times New Roman" w:cs="Arial"/>
                <w:b/>
                <w:bCs/>
                <w:kern w:val="24"/>
              </w:rPr>
              <w:t>Kryteria oceniane na etapie oceny formalnej</w:t>
            </w:r>
          </w:p>
        </w:tc>
      </w:tr>
      <w:tr w:rsidR="00522E05" w:rsidRPr="00A00121" w:rsidDel="00192299" w14:paraId="1017547A" w14:textId="77777777" w:rsidTr="00CE5C93">
        <w:trPr>
          <w:jc w:val="center"/>
        </w:trPr>
        <w:tc>
          <w:tcPr>
            <w:tcW w:w="562" w:type="dxa"/>
            <w:vAlign w:val="center"/>
          </w:tcPr>
          <w:p w14:paraId="37724243" w14:textId="77777777" w:rsidR="00522E05" w:rsidRPr="00535CB6" w:rsidDel="00192299" w:rsidRDefault="00522E05" w:rsidP="00145F0C">
            <w:pPr>
              <w:pStyle w:val="Akapitzlist0"/>
              <w:numPr>
                <w:ilvl w:val="0"/>
                <w:numId w:val="301"/>
              </w:numPr>
              <w:rPr>
                <w:rFonts w:eastAsia="Times New Roman" w:cs="Arial"/>
                <w:kern w:val="24"/>
              </w:rPr>
            </w:pPr>
          </w:p>
        </w:tc>
        <w:tc>
          <w:tcPr>
            <w:tcW w:w="4111" w:type="dxa"/>
            <w:vAlign w:val="center"/>
          </w:tcPr>
          <w:p w14:paraId="3564CA2D" w14:textId="77777777" w:rsidR="00522E05" w:rsidRPr="00535CB6" w:rsidRDefault="00522E05" w:rsidP="00145F0C">
            <w:pPr>
              <w:rPr>
                <w:rFonts w:eastAsia="Times New Roman" w:cs="Arial"/>
                <w:bCs/>
                <w:kern w:val="24"/>
              </w:rPr>
            </w:pPr>
            <w:r w:rsidRPr="00535CB6">
              <w:rPr>
                <w:rFonts w:eastAsia="Times New Roman" w:cs="Arial"/>
                <w:bCs/>
                <w:kern w:val="24"/>
              </w:rPr>
              <w:t>Projekt realizowany jest w partnerstwie z podmiotem z innego sektora.</w:t>
            </w:r>
          </w:p>
        </w:tc>
        <w:tc>
          <w:tcPr>
            <w:tcW w:w="8080" w:type="dxa"/>
            <w:vAlign w:val="center"/>
          </w:tcPr>
          <w:p w14:paraId="76ACDEE9" w14:textId="77777777" w:rsidR="00522E05" w:rsidRPr="00535CB6" w:rsidRDefault="00522E05" w:rsidP="00145F0C">
            <w:pPr>
              <w:rPr>
                <w:rFonts w:eastAsia="Times New Roman" w:cs="Arial"/>
                <w:bCs/>
                <w:kern w:val="24"/>
              </w:rPr>
            </w:pPr>
            <w:r w:rsidRPr="00535CB6">
              <w:rPr>
                <w:rFonts w:cs="Arial"/>
                <w:kern w:val="24"/>
              </w:rPr>
              <w:t xml:space="preserve">Spełnienie kryterium będzie oceniane na podstawie deklaracji Wnioskodawcy, że zawarte partnerstwo obejmuje </w:t>
            </w:r>
            <w:r w:rsidRPr="00535CB6">
              <w:rPr>
                <w:rFonts w:eastAsia="Times New Roman" w:cs="Arial"/>
                <w:bCs/>
                <w:kern w:val="24"/>
              </w:rPr>
              <w:t>co najmniej dwa sektory spośród sektora społecznego, prywatnego lub publicznego.</w:t>
            </w:r>
          </w:p>
          <w:p w14:paraId="60F0842F" w14:textId="77777777" w:rsidR="00522E05" w:rsidRPr="00535CB6" w:rsidRDefault="00522E05"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060BDC83" w14:textId="77777777" w:rsidR="00522E05" w:rsidRPr="00535CB6" w:rsidRDefault="00522E05" w:rsidP="00145F0C">
            <w:pPr>
              <w:rPr>
                <w:rFonts w:eastAsia="Times New Roman" w:cs="Arial"/>
                <w:kern w:val="24"/>
              </w:rPr>
            </w:pPr>
            <w:r w:rsidRPr="00535CB6">
              <w:rPr>
                <w:rFonts w:eastAsia="Times New Roman" w:cs="Arial"/>
                <w:kern w:val="24"/>
              </w:rPr>
              <w:t>0/1</w:t>
            </w:r>
          </w:p>
        </w:tc>
      </w:tr>
      <w:tr w:rsidR="00522E05" w:rsidRPr="00A00121" w14:paraId="7F7685C1" w14:textId="77777777" w:rsidTr="00CE5C93">
        <w:trPr>
          <w:jc w:val="center"/>
        </w:trPr>
        <w:tc>
          <w:tcPr>
            <w:tcW w:w="562" w:type="dxa"/>
            <w:vAlign w:val="center"/>
          </w:tcPr>
          <w:p w14:paraId="6A10795A" w14:textId="77777777" w:rsidR="00522E05" w:rsidRPr="00535CB6" w:rsidRDefault="00522E05" w:rsidP="00145F0C">
            <w:pPr>
              <w:pStyle w:val="Akapitzlist0"/>
              <w:numPr>
                <w:ilvl w:val="0"/>
                <w:numId w:val="301"/>
              </w:numPr>
              <w:rPr>
                <w:rFonts w:eastAsia="Times New Roman" w:cs="Arial"/>
                <w:bCs/>
                <w:kern w:val="24"/>
              </w:rPr>
            </w:pPr>
          </w:p>
        </w:tc>
        <w:tc>
          <w:tcPr>
            <w:tcW w:w="4111" w:type="dxa"/>
            <w:vAlign w:val="center"/>
          </w:tcPr>
          <w:p w14:paraId="150C51E8" w14:textId="10AAA307" w:rsidR="00522E05" w:rsidRPr="00535CB6" w:rsidRDefault="00522E05">
            <w:pPr>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12"/>
            </w:r>
            <w:r w:rsidRPr="00535CB6">
              <w:rPr>
                <w:rFonts w:cs="Arial"/>
              </w:rPr>
              <w:t>.</w:t>
            </w:r>
          </w:p>
        </w:tc>
        <w:tc>
          <w:tcPr>
            <w:tcW w:w="8080" w:type="dxa"/>
            <w:vAlign w:val="center"/>
          </w:tcPr>
          <w:p w14:paraId="14AEED74" w14:textId="77777777" w:rsidR="00522E05" w:rsidRPr="00535CB6" w:rsidRDefault="00522E05" w:rsidP="00145F0C">
            <w:pPr>
              <w:rPr>
                <w:rFonts w:eastAsia="Times New Roman" w:cs="Arial"/>
                <w:bCs/>
                <w:kern w:val="24"/>
              </w:rPr>
            </w:pPr>
            <w:r w:rsidRPr="00535CB6">
              <w:rPr>
                <w:rFonts w:eastAsia="Times New Roman" w:cs="Arial"/>
                <w:bCs/>
                <w:kern w:val="24"/>
              </w:rPr>
              <w:t>Spełnienie kryterium będzie oceniane na podstawie budżetu projektu.</w:t>
            </w:r>
          </w:p>
          <w:p w14:paraId="15D82926" w14:textId="77777777" w:rsidR="00522E05" w:rsidRPr="00535CB6" w:rsidRDefault="00522E05"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(z uwzględnieniem wkładu własnego i kosztów pośrednich) i liczby uczestników projektu. </w:t>
            </w:r>
          </w:p>
          <w:p w14:paraId="20AF5E83" w14:textId="77777777" w:rsidR="00522E05" w:rsidRPr="00535CB6" w:rsidRDefault="00522E05" w:rsidP="00145F0C">
            <w:pPr>
              <w:rPr>
                <w:rFonts w:cs="Arial"/>
              </w:rPr>
            </w:pPr>
            <w:r w:rsidRPr="00535CB6">
              <w:rPr>
                <w:rFonts w:cs="Arial"/>
              </w:rPr>
              <w:t>Zastosowanie kryterium wynika z zapisów Regionalnego Programu Operacyjnego Województwa Mazowieckiego 2014-2020.</w:t>
            </w:r>
          </w:p>
          <w:p w14:paraId="02C99AEA" w14:textId="77777777" w:rsidR="00522E05" w:rsidRPr="00535CB6" w:rsidRDefault="00522E05"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0B48B5E3" w14:textId="77777777" w:rsidR="00522E05" w:rsidRPr="00535CB6" w:rsidRDefault="00522E05" w:rsidP="00145F0C">
            <w:pPr>
              <w:rPr>
                <w:rFonts w:cs="Arial"/>
              </w:rPr>
            </w:pPr>
            <w:r w:rsidRPr="00535CB6">
              <w:rPr>
                <w:rFonts w:cs="Arial"/>
              </w:rPr>
              <w:t>0/1</w:t>
            </w:r>
          </w:p>
        </w:tc>
      </w:tr>
      <w:tr w:rsidR="00522E05" w:rsidRPr="00A00121" w14:paraId="1D9C5C47" w14:textId="77777777" w:rsidTr="00CE5C93">
        <w:trPr>
          <w:jc w:val="center"/>
        </w:trPr>
        <w:tc>
          <w:tcPr>
            <w:tcW w:w="562" w:type="dxa"/>
            <w:vAlign w:val="center"/>
          </w:tcPr>
          <w:p w14:paraId="00F6281B" w14:textId="77777777" w:rsidR="00522E05" w:rsidRPr="00535CB6" w:rsidRDefault="00522E05" w:rsidP="00145F0C">
            <w:pPr>
              <w:pStyle w:val="Akapitzlist0"/>
              <w:numPr>
                <w:ilvl w:val="0"/>
                <w:numId w:val="301"/>
              </w:numPr>
              <w:rPr>
                <w:rFonts w:eastAsia="Times New Roman" w:cs="Arial"/>
                <w:bCs/>
                <w:kern w:val="24"/>
              </w:rPr>
            </w:pPr>
          </w:p>
        </w:tc>
        <w:tc>
          <w:tcPr>
            <w:tcW w:w="4111" w:type="dxa"/>
            <w:vAlign w:val="center"/>
          </w:tcPr>
          <w:p w14:paraId="7E6D46D5" w14:textId="77777777" w:rsidR="00522E05" w:rsidRPr="00535CB6" w:rsidRDefault="00522E05" w:rsidP="00145F0C">
            <w:pPr>
              <w:rPr>
                <w:rFonts w:eastAsia="Times New Roman" w:cs="Arial"/>
                <w:b/>
                <w:bCs/>
                <w:kern w:val="24"/>
              </w:rPr>
            </w:pPr>
            <w:r w:rsidRPr="00535CB6">
              <w:rPr>
                <w:rFonts w:eastAsia="Times New Roman" w:cs="Arial"/>
                <w:bCs/>
                <w:kern w:val="24"/>
              </w:rPr>
              <w:t xml:space="preserve">Okres realizacji projektu wynosi maksymalnie 24 miesiące. </w:t>
            </w:r>
          </w:p>
        </w:tc>
        <w:tc>
          <w:tcPr>
            <w:tcW w:w="8080" w:type="dxa"/>
            <w:vAlign w:val="center"/>
          </w:tcPr>
          <w:p w14:paraId="41434DF8" w14:textId="77777777" w:rsidR="00522E05" w:rsidRPr="00535CB6" w:rsidRDefault="00522E05" w:rsidP="00145F0C">
            <w:pPr>
              <w:rPr>
                <w:rFonts w:eastAsia="Times New Roman" w:cs="Arial"/>
                <w:bCs/>
                <w:kern w:val="24"/>
              </w:rPr>
            </w:pPr>
            <w:r w:rsidRPr="00535CB6">
              <w:rPr>
                <w:rFonts w:eastAsia="Times New Roman" w:cs="Arial"/>
                <w:bCs/>
                <w:kern w:val="24"/>
              </w:rPr>
              <w:t>Spełnienie kryterium będzie oceniane na podstawie zapisów we wniosku o dofinansowanie (punkt A6. Planowany okres realizacji projektu).</w:t>
            </w:r>
          </w:p>
          <w:p w14:paraId="4E12FA62" w14:textId="77777777" w:rsidR="00522E05" w:rsidRPr="00535CB6" w:rsidRDefault="00522E05" w:rsidP="00145F0C">
            <w:pPr>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491C72E5" w14:textId="77777777" w:rsidR="00522E05" w:rsidRPr="00535CB6" w:rsidRDefault="00522E05" w:rsidP="00145F0C">
            <w:pPr>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6370873E" w14:textId="77777777" w:rsidR="00522E05" w:rsidRPr="00535CB6" w:rsidRDefault="00522E05" w:rsidP="00145F0C">
            <w:pPr>
              <w:autoSpaceDE w:val="0"/>
              <w:autoSpaceDN w:val="0"/>
              <w:adjustRightInd w:val="0"/>
              <w:rPr>
                <w:rFonts w:eastAsia="Times New Roman" w:cs="Arial"/>
                <w:b/>
                <w:bCs/>
                <w:kern w:val="24"/>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1276" w:type="dxa"/>
            <w:vAlign w:val="center"/>
          </w:tcPr>
          <w:p w14:paraId="6F013D5F" w14:textId="77777777" w:rsidR="00522E05" w:rsidRPr="00535CB6" w:rsidRDefault="00522E05" w:rsidP="00145F0C">
            <w:pPr>
              <w:rPr>
                <w:rFonts w:eastAsia="Times New Roman" w:cs="Arial"/>
                <w:bCs/>
                <w:kern w:val="24"/>
              </w:rPr>
            </w:pPr>
            <w:r w:rsidRPr="00535CB6">
              <w:rPr>
                <w:rFonts w:cs="Arial"/>
              </w:rPr>
              <w:lastRenderedPageBreak/>
              <w:t>0/1</w:t>
            </w:r>
          </w:p>
        </w:tc>
      </w:tr>
      <w:tr w:rsidR="00522E05" w:rsidRPr="00A00121" w14:paraId="369747E7" w14:textId="77777777" w:rsidTr="00CE5C93">
        <w:trPr>
          <w:jc w:val="center"/>
        </w:trPr>
        <w:tc>
          <w:tcPr>
            <w:tcW w:w="562" w:type="dxa"/>
            <w:vAlign w:val="center"/>
          </w:tcPr>
          <w:p w14:paraId="128CBF87" w14:textId="77777777" w:rsidR="00522E05" w:rsidRPr="00535CB6" w:rsidRDefault="00522E05" w:rsidP="00145F0C">
            <w:pPr>
              <w:pStyle w:val="Akapitzlist0"/>
              <w:numPr>
                <w:ilvl w:val="0"/>
                <w:numId w:val="301"/>
              </w:numPr>
              <w:rPr>
                <w:rFonts w:eastAsia="Times New Roman" w:cs="Arial"/>
                <w:kern w:val="24"/>
              </w:rPr>
            </w:pPr>
          </w:p>
        </w:tc>
        <w:tc>
          <w:tcPr>
            <w:tcW w:w="4111" w:type="dxa"/>
            <w:vAlign w:val="center"/>
          </w:tcPr>
          <w:p w14:paraId="523E2084" w14:textId="77777777" w:rsidR="00522E05" w:rsidRPr="00535CB6" w:rsidRDefault="00522E0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 xml:space="preserve">Wsparcie każdego uczestnika projektu odbywa się na podstawie: </w:t>
            </w:r>
          </w:p>
          <w:p w14:paraId="347249CF" w14:textId="77777777" w:rsidR="00522E05" w:rsidRPr="00535CB6" w:rsidRDefault="00522E05" w:rsidP="00145F0C">
            <w:pPr>
              <w:pStyle w:val="Default"/>
              <w:numPr>
                <w:ilvl w:val="0"/>
                <w:numId w:val="292"/>
              </w:numPr>
              <w:spacing w:before="80" w:after="80" w:line="259" w:lineRule="auto"/>
              <w:ind w:left="360"/>
              <w:jc w:val="left"/>
              <w:rPr>
                <w:rFonts w:ascii="Arial" w:hAnsi="Arial" w:cs="Arial"/>
                <w:sz w:val="20"/>
                <w:szCs w:val="20"/>
              </w:rPr>
            </w:pPr>
            <w:r w:rsidRPr="00535CB6">
              <w:rPr>
                <w:rFonts w:ascii="Arial" w:hAnsi="Arial" w:cs="Arial"/>
                <w:color w:val="auto"/>
                <w:sz w:val="20"/>
                <w:szCs w:val="20"/>
              </w:rPr>
              <w:t xml:space="preserve">ścieżki reintegracji i  kontraktu socjalnego </w:t>
            </w:r>
          </w:p>
          <w:p w14:paraId="1F866C95" w14:textId="77777777" w:rsidR="00522E05" w:rsidRPr="00535CB6" w:rsidRDefault="00522E05" w:rsidP="00145F0C">
            <w:pPr>
              <w:pStyle w:val="Default"/>
              <w:spacing w:before="80" w:after="80" w:line="259" w:lineRule="auto"/>
              <w:ind w:left="360"/>
              <w:jc w:val="left"/>
              <w:rPr>
                <w:rFonts w:ascii="Arial" w:hAnsi="Arial" w:cs="Arial"/>
                <w:sz w:val="20"/>
                <w:szCs w:val="20"/>
              </w:rPr>
            </w:pPr>
            <w:r w:rsidRPr="00535CB6">
              <w:rPr>
                <w:rFonts w:ascii="Arial" w:hAnsi="Arial" w:cs="Arial"/>
                <w:color w:val="auto"/>
                <w:sz w:val="20"/>
                <w:szCs w:val="20"/>
              </w:rPr>
              <w:t>lub</w:t>
            </w:r>
          </w:p>
          <w:p w14:paraId="03005691" w14:textId="77777777" w:rsidR="00522E05" w:rsidRPr="00535CB6" w:rsidRDefault="00522E05" w:rsidP="00145F0C">
            <w:pPr>
              <w:pStyle w:val="Default"/>
              <w:numPr>
                <w:ilvl w:val="0"/>
                <w:numId w:val="292"/>
              </w:numPr>
              <w:spacing w:before="80" w:after="80" w:line="259" w:lineRule="auto"/>
              <w:ind w:left="360"/>
              <w:jc w:val="left"/>
              <w:rPr>
                <w:rFonts w:ascii="Arial" w:hAnsi="Arial" w:cs="Arial"/>
                <w:sz w:val="20"/>
                <w:szCs w:val="20"/>
              </w:rPr>
            </w:pPr>
            <w:r w:rsidRPr="00535CB6">
              <w:rPr>
                <w:rFonts w:ascii="Arial" w:hAnsi="Arial" w:cs="Arial"/>
                <w:color w:val="auto"/>
                <w:sz w:val="20"/>
                <w:szCs w:val="20"/>
              </w:rPr>
              <w:t>ścieżki reintegracji i umowy na wzór kontraktu socjalnego.</w:t>
            </w:r>
          </w:p>
        </w:tc>
        <w:tc>
          <w:tcPr>
            <w:tcW w:w="8080" w:type="dxa"/>
            <w:vAlign w:val="center"/>
          </w:tcPr>
          <w:p w14:paraId="3F05A243" w14:textId="77777777" w:rsidR="00522E05" w:rsidRPr="00535CB6" w:rsidRDefault="00522E05"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562EB6EA" w14:textId="77777777" w:rsidR="00522E05" w:rsidRPr="00535CB6" w:rsidRDefault="00522E05" w:rsidP="00145F0C">
            <w:pPr>
              <w:rPr>
                <w:rFonts w:cs="Arial"/>
                <w:bCs/>
                <w:kern w:val="24"/>
              </w:rPr>
            </w:pPr>
            <w:r w:rsidRPr="00535CB6">
              <w:rPr>
                <w:rFonts w:cs="Arial"/>
                <w:bCs/>
                <w:kern w:val="24"/>
              </w:rPr>
              <w:t>Wnioskodawca jest zobowiązany do zawarcia we wniosku o dofinansowanie deklaracji, iż wsparcie każdego uczestnika projektu będzie się odbywało na podstawie ścieżki reintegracji i  kontraktu socjalnego lub ścieżki reintegracji i umowy na wzór kontraktu socjalnego.</w:t>
            </w:r>
          </w:p>
          <w:p w14:paraId="592BFFEE" w14:textId="77777777" w:rsidR="00522E05" w:rsidRPr="00535CB6" w:rsidRDefault="00522E05" w:rsidP="00145F0C">
            <w:pPr>
              <w:rPr>
                <w:rFonts w:cs="Arial"/>
              </w:rPr>
            </w:pPr>
            <w:r w:rsidRPr="00535CB6">
              <w:rPr>
                <w:rFonts w:cs="Arial"/>
                <w:bCs/>
                <w:kern w:val="24"/>
              </w:rPr>
              <w:t xml:space="preserve">Ścieżka reintegracji powinna zostać </w:t>
            </w:r>
            <w:r w:rsidRPr="00535CB6">
              <w:rPr>
                <w:rFonts w:cs="Arial"/>
              </w:rPr>
              <w:t xml:space="preserve">stworzona indywidualnie dla każdej osoby i uwzględniać diagnozę sytuacji problemowej, zasobów, potencjału, predyspozycji, potrzeb uczestnika. </w:t>
            </w:r>
          </w:p>
          <w:p w14:paraId="08062DE6" w14:textId="77777777" w:rsidR="00522E05" w:rsidRPr="00535CB6" w:rsidRDefault="00522E05"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 </w:t>
            </w:r>
          </w:p>
          <w:p w14:paraId="701B7B43" w14:textId="77777777" w:rsidR="00522E05" w:rsidRPr="00535CB6" w:rsidRDefault="00522E05" w:rsidP="00145F0C">
            <w:pPr>
              <w:rPr>
                <w:rFonts w:eastAsia="Times New Roman" w:cs="Arial"/>
                <w:bCs/>
                <w:kern w:val="24"/>
              </w:rPr>
            </w:pPr>
            <w:r w:rsidRPr="00535CB6">
              <w:rPr>
                <w:rFonts w:eastAsia="Times New Roman" w:cs="Arial"/>
                <w:bCs/>
                <w:kern w:val="24"/>
              </w:rPr>
              <w:t>Celem zastosowania kryterium jest zapewnienie zindywidualizowanego</w:t>
            </w:r>
            <w:r w:rsidRPr="00535CB6">
              <w:rPr>
                <w:rFonts w:eastAsia="Times New Roman" w:cs="Arial"/>
                <w:bCs/>
                <w:kern w:val="24"/>
              </w:rPr>
              <w:br/>
              <w:t xml:space="preserve"> i kompleksowego wsparcia dla konkretnej osoby.</w:t>
            </w:r>
          </w:p>
          <w:p w14:paraId="6954A7B5" w14:textId="77777777" w:rsidR="00522E05" w:rsidRPr="00535CB6" w:rsidRDefault="00522E05"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6FB2BA05" w14:textId="77777777" w:rsidR="00522E05" w:rsidRPr="00535CB6" w:rsidRDefault="00522E05" w:rsidP="00145F0C">
            <w:pPr>
              <w:rPr>
                <w:rFonts w:eastAsia="Times New Roman" w:cs="Arial"/>
                <w:kern w:val="24"/>
              </w:rPr>
            </w:pPr>
            <w:r w:rsidRPr="00535CB6">
              <w:rPr>
                <w:rFonts w:eastAsia="Times New Roman" w:cs="Arial"/>
                <w:kern w:val="24"/>
              </w:rPr>
              <w:t>0/1</w:t>
            </w:r>
          </w:p>
        </w:tc>
      </w:tr>
      <w:tr w:rsidR="00522E05" w:rsidRPr="00A00121" w:rsidDel="00192299" w14:paraId="6CC284EF" w14:textId="77777777" w:rsidTr="00CE5C93">
        <w:trPr>
          <w:jc w:val="center"/>
        </w:trPr>
        <w:tc>
          <w:tcPr>
            <w:tcW w:w="562" w:type="dxa"/>
            <w:vAlign w:val="center"/>
          </w:tcPr>
          <w:p w14:paraId="64AE4CF2" w14:textId="77777777" w:rsidR="00522E05" w:rsidRPr="00535CB6" w:rsidDel="00192299" w:rsidRDefault="00522E05" w:rsidP="00145F0C">
            <w:pPr>
              <w:pStyle w:val="Akapitzlist0"/>
              <w:numPr>
                <w:ilvl w:val="0"/>
                <w:numId w:val="301"/>
              </w:numPr>
              <w:rPr>
                <w:rFonts w:eastAsia="Times New Roman" w:cs="Arial"/>
                <w:kern w:val="24"/>
              </w:rPr>
            </w:pPr>
          </w:p>
        </w:tc>
        <w:tc>
          <w:tcPr>
            <w:tcW w:w="4111" w:type="dxa"/>
            <w:vAlign w:val="center"/>
          </w:tcPr>
          <w:p w14:paraId="0DCACC90" w14:textId="77777777" w:rsidR="00522E05" w:rsidRPr="00535CB6" w:rsidRDefault="00522E05" w:rsidP="00145F0C">
            <w:pPr>
              <w:rPr>
                <w:rFonts w:eastAsia="Times New Roman" w:cs="Arial"/>
              </w:rPr>
            </w:pPr>
            <w:r w:rsidRPr="00535CB6">
              <w:rPr>
                <w:rFonts w:eastAsia="Times New Roman" w:cs="Arial"/>
              </w:rPr>
              <w:t>Preferowane do objęcia wsparciem w ramach projektu są osoby korzystające z Programu Operacyjnego Pomoc Żywnościowa 2014-2020 (PO PŻ).</w:t>
            </w:r>
          </w:p>
        </w:tc>
        <w:tc>
          <w:tcPr>
            <w:tcW w:w="8080" w:type="dxa"/>
            <w:vAlign w:val="center"/>
          </w:tcPr>
          <w:p w14:paraId="38167253" w14:textId="7A08A886" w:rsidR="00522E05" w:rsidRPr="00535CB6" w:rsidRDefault="00522E05" w:rsidP="00145F0C">
            <w:pPr>
              <w:rPr>
                <w:rFonts w:eastAsia="Times New Roman" w:cs="Arial"/>
              </w:rPr>
            </w:pPr>
            <w:r w:rsidRPr="00535CB6">
              <w:rPr>
                <w:rFonts w:cs="Arial"/>
              </w:rPr>
              <w:t xml:space="preserve">Spełnienie kryterium będzie oceniane na podstawie deklaracji Wnioskodawcy. 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w:t>
            </w:r>
          </w:p>
          <w:p w14:paraId="502CB4F7" w14:textId="77777777" w:rsidR="00522E05" w:rsidRPr="00535CB6" w:rsidRDefault="00522E05" w:rsidP="00145F0C">
            <w:pPr>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E274743" w14:textId="77777777" w:rsidR="00522E05" w:rsidRPr="00535CB6" w:rsidRDefault="00522E05"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23E5C5E2" w14:textId="77777777" w:rsidR="00522E05" w:rsidRPr="00535CB6" w:rsidRDefault="00522E05" w:rsidP="00145F0C">
            <w:pPr>
              <w:rPr>
                <w:rFonts w:eastAsia="Times New Roman" w:cs="Arial"/>
                <w:bCs/>
                <w:kern w:val="24"/>
              </w:rPr>
            </w:pPr>
            <w:r w:rsidRPr="00535CB6">
              <w:rPr>
                <w:rFonts w:eastAsia="Times New Roman" w:cs="Arial"/>
              </w:rPr>
              <w:lastRenderedPageBreak/>
              <w:t>Katalog usług realizowanych w ramach PO PŻ oraz podmioty uczestniczące w jego realizacji zostaną wymienione w Regulaminie konkursu.</w:t>
            </w:r>
          </w:p>
          <w:p w14:paraId="40E54233" w14:textId="77777777" w:rsidR="00522E05" w:rsidRPr="00535CB6" w:rsidRDefault="00522E05"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362962DD" w14:textId="77777777" w:rsidR="00522E05" w:rsidRPr="00535CB6" w:rsidRDefault="00522E05" w:rsidP="00145F0C">
            <w:pPr>
              <w:rPr>
                <w:rFonts w:eastAsia="Times New Roman" w:cs="Arial"/>
                <w:kern w:val="24"/>
              </w:rPr>
            </w:pPr>
            <w:r w:rsidRPr="00535CB6">
              <w:rPr>
                <w:rFonts w:eastAsia="Times New Roman" w:cs="Arial"/>
                <w:kern w:val="24"/>
              </w:rPr>
              <w:lastRenderedPageBreak/>
              <w:t>0/1</w:t>
            </w:r>
          </w:p>
        </w:tc>
      </w:tr>
      <w:tr w:rsidR="00522E05" w:rsidRPr="00A00121" w:rsidDel="00192299" w14:paraId="7DA484BE" w14:textId="77777777" w:rsidTr="00CE5C93">
        <w:trPr>
          <w:jc w:val="center"/>
        </w:trPr>
        <w:tc>
          <w:tcPr>
            <w:tcW w:w="562" w:type="dxa"/>
            <w:vAlign w:val="center"/>
          </w:tcPr>
          <w:p w14:paraId="7D72BE0E" w14:textId="77777777" w:rsidR="00522E05" w:rsidRPr="00535CB6" w:rsidDel="00192299" w:rsidRDefault="00522E05" w:rsidP="00145F0C">
            <w:pPr>
              <w:pStyle w:val="Akapitzlist0"/>
              <w:numPr>
                <w:ilvl w:val="0"/>
                <w:numId w:val="301"/>
              </w:numPr>
              <w:rPr>
                <w:rFonts w:eastAsia="Times New Roman" w:cs="Arial"/>
                <w:kern w:val="24"/>
              </w:rPr>
            </w:pPr>
          </w:p>
        </w:tc>
        <w:tc>
          <w:tcPr>
            <w:tcW w:w="4111" w:type="dxa"/>
            <w:vAlign w:val="center"/>
          </w:tcPr>
          <w:p w14:paraId="35F21B65" w14:textId="77777777" w:rsidR="00522E05" w:rsidRPr="00535CB6" w:rsidRDefault="00522E05" w:rsidP="00145F0C">
            <w:pPr>
              <w:rPr>
                <w:rFonts w:eastAsia="Times New Roman" w:cs="Arial"/>
              </w:rPr>
            </w:pPr>
            <w:r w:rsidRPr="00535CB6">
              <w:rPr>
                <w:rFonts w:cs="Arial"/>
              </w:rPr>
              <w:t>Preferowane do objęcia wsparciem w ramach projektu są osoby zakwalifikowane do III profilu pomocy.</w:t>
            </w:r>
          </w:p>
        </w:tc>
        <w:tc>
          <w:tcPr>
            <w:tcW w:w="8080" w:type="dxa"/>
            <w:vAlign w:val="center"/>
          </w:tcPr>
          <w:p w14:paraId="2411B25B" w14:textId="77777777" w:rsidR="00522E05" w:rsidRPr="00535CB6" w:rsidRDefault="00522E05" w:rsidP="00145F0C">
            <w:pPr>
              <w:rPr>
                <w:rFonts w:cs="Arial"/>
              </w:rPr>
            </w:pPr>
            <w:r w:rsidRPr="00535CB6">
              <w:rPr>
                <w:rFonts w:cs="Arial"/>
              </w:rPr>
              <w:t>Spełnienie kryterium będzie oceniane na podstawie deklaracji Wnioskodawcy.</w:t>
            </w:r>
          </w:p>
          <w:p w14:paraId="55F41D88" w14:textId="77777777" w:rsidR="00522E05" w:rsidRPr="00535CB6" w:rsidRDefault="00522E05" w:rsidP="00145F0C">
            <w:pPr>
              <w:autoSpaceDE w:val="0"/>
              <w:autoSpaceDN w:val="0"/>
              <w:adjustRightInd w:val="0"/>
              <w:rPr>
                <w:rFonts w:cs="Arial"/>
              </w:rPr>
            </w:pPr>
            <w:r w:rsidRPr="00535CB6">
              <w:rPr>
                <w:rFonts w:cs="Arial"/>
              </w:rPr>
              <w:t xml:space="preserve">Osoby najbardziej oddalone od rynku pracy, w tym zakwalifikowane do III profilu pomocy, charakteryzuje bardzo niski poziom aktywności społecznej i zawodowej, co powoduje konieczność zwiększenia intensywności wsparcia tych osób. </w:t>
            </w:r>
          </w:p>
          <w:p w14:paraId="111DC765" w14:textId="77777777" w:rsidR="00522E05" w:rsidRPr="00535CB6" w:rsidRDefault="00522E05"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3E773121" w14:textId="77777777" w:rsidR="00522E05" w:rsidRPr="00535CB6" w:rsidRDefault="00522E05" w:rsidP="00145F0C">
            <w:pPr>
              <w:rPr>
                <w:rFonts w:eastAsia="Times New Roman" w:cs="Arial"/>
                <w:kern w:val="24"/>
              </w:rPr>
            </w:pPr>
            <w:r w:rsidRPr="00535CB6">
              <w:rPr>
                <w:rFonts w:eastAsia="Times New Roman" w:cs="Arial"/>
                <w:kern w:val="24"/>
              </w:rPr>
              <w:t>0/1</w:t>
            </w:r>
          </w:p>
        </w:tc>
      </w:tr>
      <w:tr w:rsidR="00522E05" w:rsidRPr="00A00121" w:rsidDel="00192299" w14:paraId="1621901E" w14:textId="77777777" w:rsidTr="00CE5C93">
        <w:trPr>
          <w:jc w:val="center"/>
        </w:trPr>
        <w:tc>
          <w:tcPr>
            <w:tcW w:w="562" w:type="dxa"/>
            <w:vAlign w:val="center"/>
          </w:tcPr>
          <w:p w14:paraId="2B857159" w14:textId="77777777" w:rsidR="00522E05" w:rsidRPr="00535CB6" w:rsidDel="00192299" w:rsidRDefault="00522E05" w:rsidP="00145F0C">
            <w:pPr>
              <w:pStyle w:val="Akapitzlist0"/>
              <w:numPr>
                <w:ilvl w:val="0"/>
                <w:numId w:val="301"/>
              </w:numPr>
              <w:rPr>
                <w:rFonts w:eastAsia="Times New Roman" w:cs="Arial"/>
                <w:kern w:val="24"/>
              </w:rPr>
            </w:pPr>
          </w:p>
        </w:tc>
        <w:tc>
          <w:tcPr>
            <w:tcW w:w="4111" w:type="dxa"/>
            <w:vAlign w:val="center"/>
          </w:tcPr>
          <w:p w14:paraId="395A34C8" w14:textId="7D3D0F71" w:rsidR="00522E05" w:rsidRPr="00535CB6" w:rsidRDefault="00522E05">
            <w:pPr>
              <w:rPr>
                <w:rFonts w:cs="Arial"/>
              </w:rPr>
            </w:pPr>
            <w:r w:rsidRPr="00535CB6">
              <w:rPr>
                <w:rFonts w:cs="Arial"/>
              </w:rPr>
              <w:t xml:space="preserve">W przypadku wsparcia osób bezrobotnych zarejestrowanych </w:t>
            </w:r>
            <w:r w:rsidRPr="00535CB6">
              <w:rPr>
                <w:rFonts w:cs="Arial"/>
              </w:rPr>
              <w:br/>
              <w:t>w powiatowym urzędzie pracy projekt przewiduje współpracę z PUP.</w:t>
            </w:r>
          </w:p>
        </w:tc>
        <w:tc>
          <w:tcPr>
            <w:tcW w:w="8080" w:type="dxa"/>
            <w:vAlign w:val="center"/>
          </w:tcPr>
          <w:p w14:paraId="54A7A124" w14:textId="77777777" w:rsidR="00522E05" w:rsidRPr="00535CB6" w:rsidRDefault="00522E05" w:rsidP="00145F0C">
            <w:pPr>
              <w:rPr>
                <w:rFonts w:cs="Arial"/>
              </w:rPr>
            </w:pPr>
            <w:r w:rsidRPr="00535CB6">
              <w:rPr>
                <w:rFonts w:cs="Arial"/>
              </w:rPr>
              <w:t>Spełnienie kryterium będzie oceniane na podstawie deklaracji Wnioskodawcy we wniosku o dofinansowanie projektu.</w:t>
            </w:r>
          </w:p>
          <w:p w14:paraId="3DDDBCAB" w14:textId="22BABFA0" w:rsidR="00522E05" w:rsidRPr="00535CB6" w:rsidRDefault="00522E05" w:rsidP="00145F0C">
            <w:pPr>
              <w:rPr>
                <w:rFonts w:cs="Arial"/>
              </w:rPr>
            </w:pPr>
            <w:r w:rsidRPr="00535CB6">
              <w:rPr>
                <w:rFonts w:cs="Arial"/>
                <w:bCs/>
              </w:rPr>
              <w:t>Celem zastosowania kryterium jest zapewnienie lepszej koordynacji</w:t>
            </w:r>
            <w:r w:rsidR="00A00121" w:rsidRPr="00535CB6">
              <w:rPr>
                <w:rFonts w:cs="Arial"/>
                <w:bCs/>
              </w:rPr>
              <w:t xml:space="preserve"> </w:t>
            </w:r>
            <w:r w:rsidRPr="00535CB6">
              <w:rPr>
                <w:rFonts w:cs="Arial"/>
                <w:bCs/>
              </w:rPr>
              <w:t>i</w:t>
            </w:r>
            <w:r w:rsidR="00A00121" w:rsidRPr="00535CB6">
              <w:rPr>
                <w:rFonts w:cs="Arial"/>
                <w:bCs/>
              </w:rPr>
              <w:t> </w:t>
            </w:r>
            <w:r w:rsidRPr="00535CB6">
              <w:rPr>
                <w:rFonts w:cs="Arial"/>
                <w:bCs/>
              </w:rPr>
              <w:t xml:space="preserve">komplementarności działań na danym terytorium prowadzonych przez różne podmioty w odniesieniu do tej samej grupy docelowej. </w:t>
            </w:r>
          </w:p>
          <w:p w14:paraId="7E9BB6BF" w14:textId="77777777" w:rsidR="00522E05" w:rsidRPr="00535CB6" w:rsidRDefault="00522E05"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36BEBA4B" w14:textId="77777777" w:rsidR="00522E05" w:rsidRPr="00535CB6" w:rsidRDefault="00522E05" w:rsidP="00145F0C">
            <w:pPr>
              <w:rPr>
                <w:rFonts w:cs="Arial"/>
              </w:rPr>
            </w:pPr>
            <w:r w:rsidRPr="00535CB6">
              <w:rPr>
                <w:rFonts w:cs="Arial"/>
                <w:bCs/>
              </w:rPr>
              <w:t>W przypadku, gdy we wniosku o dofinansowanie nie przewidziano  w karcie oceny wniosku powinna zostać zaznaczona odpowiedź „Nie dotyczy”.</w:t>
            </w:r>
          </w:p>
        </w:tc>
        <w:tc>
          <w:tcPr>
            <w:tcW w:w="1276" w:type="dxa"/>
            <w:vAlign w:val="center"/>
          </w:tcPr>
          <w:p w14:paraId="4DFDA14B" w14:textId="77777777" w:rsidR="00522E05" w:rsidRPr="00535CB6" w:rsidRDefault="00522E05" w:rsidP="00145F0C">
            <w:pPr>
              <w:ind w:left="39" w:firstLine="322"/>
              <w:rPr>
                <w:rFonts w:eastAsia="Times New Roman" w:cs="Arial"/>
                <w:kern w:val="24"/>
              </w:rPr>
            </w:pPr>
          </w:p>
        </w:tc>
      </w:tr>
      <w:tr w:rsidR="00522E05" w:rsidRPr="00A00121" w:rsidDel="00192299" w14:paraId="165C23F2" w14:textId="77777777" w:rsidTr="00535CB6">
        <w:trPr>
          <w:trHeight w:val="454"/>
          <w:jc w:val="center"/>
        </w:trPr>
        <w:tc>
          <w:tcPr>
            <w:tcW w:w="14029" w:type="dxa"/>
            <w:gridSpan w:val="4"/>
            <w:vAlign w:val="center"/>
          </w:tcPr>
          <w:p w14:paraId="20A28885" w14:textId="77777777" w:rsidR="00522E05" w:rsidRPr="00535CB6" w:rsidRDefault="00522E05" w:rsidP="00145F0C">
            <w:pPr>
              <w:rPr>
                <w:rFonts w:eastAsia="Times New Roman" w:cs="Arial"/>
                <w:b/>
                <w:kern w:val="24"/>
              </w:rPr>
            </w:pPr>
            <w:r w:rsidRPr="00535CB6">
              <w:rPr>
                <w:rFonts w:eastAsia="Times New Roman" w:cs="Arial"/>
                <w:b/>
                <w:kern w:val="24"/>
              </w:rPr>
              <w:t xml:space="preserve">Kryteria oceniane na etapie oceny merytorycznej </w:t>
            </w:r>
          </w:p>
        </w:tc>
      </w:tr>
      <w:tr w:rsidR="00522E05" w:rsidRPr="00A00121" w14:paraId="3FD6751E" w14:textId="77777777" w:rsidTr="00CE5C93">
        <w:trPr>
          <w:jc w:val="center"/>
        </w:trPr>
        <w:tc>
          <w:tcPr>
            <w:tcW w:w="562" w:type="dxa"/>
            <w:vAlign w:val="center"/>
          </w:tcPr>
          <w:p w14:paraId="67DBB548" w14:textId="77777777" w:rsidR="00522E05" w:rsidRPr="00535CB6" w:rsidRDefault="00522E05" w:rsidP="00145F0C">
            <w:pPr>
              <w:pStyle w:val="Akapitzlist0"/>
              <w:numPr>
                <w:ilvl w:val="0"/>
                <w:numId w:val="301"/>
              </w:numPr>
              <w:rPr>
                <w:rFonts w:eastAsia="Times New Roman" w:cs="Arial"/>
                <w:kern w:val="24"/>
              </w:rPr>
            </w:pPr>
          </w:p>
        </w:tc>
        <w:tc>
          <w:tcPr>
            <w:tcW w:w="4111" w:type="dxa"/>
            <w:vAlign w:val="center"/>
          </w:tcPr>
          <w:p w14:paraId="72C67819" w14:textId="77777777" w:rsidR="00522E05" w:rsidRPr="00535CB6" w:rsidRDefault="00522E05" w:rsidP="00145F0C">
            <w:pPr>
              <w:rPr>
                <w:rFonts w:cs="Arial"/>
              </w:rPr>
            </w:pPr>
            <w:r w:rsidRPr="00535CB6">
              <w:rPr>
                <w:rFonts w:cs="Arial"/>
              </w:rPr>
              <w:t>Projekt zakłada osiągnięcie wśród uczestników projektu wskaźników efektywności społecznej  i efektywności zatrudnieniowej:</w:t>
            </w:r>
          </w:p>
          <w:p w14:paraId="42FA5B55" w14:textId="77777777" w:rsidR="00522E05" w:rsidRPr="00535CB6" w:rsidRDefault="00522E05" w:rsidP="00145F0C">
            <w:pPr>
              <w:pStyle w:val="Akapitzlist0"/>
              <w:numPr>
                <w:ilvl w:val="0"/>
                <w:numId w:val="178"/>
              </w:numPr>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0E283029" w14:textId="39361132" w:rsidR="00522E05" w:rsidRPr="00535CB6" w:rsidRDefault="00522E05" w:rsidP="00145F0C">
            <w:pPr>
              <w:pStyle w:val="Akapitzlist0"/>
              <w:numPr>
                <w:ilvl w:val="0"/>
                <w:numId w:val="178"/>
              </w:numPr>
              <w:rPr>
                <w:rFonts w:cs="Arial"/>
              </w:rPr>
            </w:pPr>
            <w:r w:rsidRPr="00535CB6">
              <w:rPr>
                <w:rFonts w:cs="Arial"/>
              </w:rPr>
              <w:lastRenderedPageBreak/>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8080" w:type="dxa"/>
            <w:vAlign w:val="center"/>
          </w:tcPr>
          <w:p w14:paraId="36CC4CDE" w14:textId="77777777" w:rsidR="00522E05" w:rsidRPr="00535CB6" w:rsidRDefault="00522E05" w:rsidP="00145F0C">
            <w:pPr>
              <w:rPr>
                <w:rFonts w:cs="Arial"/>
              </w:rPr>
            </w:pPr>
            <w:r w:rsidRPr="00535CB6">
              <w:rPr>
                <w:rFonts w:cs="Arial"/>
              </w:rPr>
              <w:lastRenderedPageBreak/>
              <w:t>Spełnienie kryterium będzie oceniane na podstawie wartości następujących wskaźników:</w:t>
            </w:r>
          </w:p>
          <w:p w14:paraId="56ADAE6C" w14:textId="77777777" w:rsidR="00522E05" w:rsidRPr="00535CB6" w:rsidRDefault="00522E05" w:rsidP="00145F0C">
            <w:pPr>
              <w:pStyle w:val="TekstprzypisuZnakZnakZnakZnakZnak1"/>
              <w:numPr>
                <w:ilvl w:val="0"/>
                <w:numId w:val="487"/>
              </w:numPr>
              <w:spacing w:before="80" w:after="80" w:line="259" w:lineRule="auto"/>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600953E7" w14:textId="77777777" w:rsidR="00522E05" w:rsidRPr="00535CB6" w:rsidRDefault="00522E05" w:rsidP="00145F0C">
            <w:pPr>
              <w:pStyle w:val="TekstprzypisuZnakZnakZnakZnakZnak1"/>
              <w:numPr>
                <w:ilvl w:val="0"/>
                <w:numId w:val="487"/>
              </w:numPr>
              <w:spacing w:before="80" w:after="80" w:line="259" w:lineRule="auto"/>
              <w:rPr>
                <w:rFonts w:ascii="Arial" w:hAnsi="Arial" w:cs="Arial"/>
              </w:rPr>
            </w:pPr>
            <w:r w:rsidRPr="00535CB6">
              <w:rPr>
                <w:rFonts w:ascii="Arial" w:hAnsi="Arial" w:cs="Arial"/>
              </w:rPr>
              <w:t>Odsetek osób zagrożonych ubóstwem lub wykluczeniem społecznym, które podjęły zatrudnienie (efektywność zatrudnieniowa).</w:t>
            </w:r>
          </w:p>
          <w:p w14:paraId="60E4A99F" w14:textId="77777777" w:rsidR="00522E05" w:rsidRPr="00535CB6" w:rsidRDefault="00522E05" w:rsidP="00145F0C">
            <w:pPr>
              <w:pStyle w:val="Akapitzlist0"/>
              <w:numPr>
                <w:ilvl w:val="0"/>
                <w:numId w:val="487"/>
              </w:numPr>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3F4C1766" w14:textId="77777777" w:rsidR="00522E05" w:rsidRPr="00535CB6" w:rsidRDefault="00522E05" w:rsidP="00145F0C">
            <w:pPr>
              <w:pStyle w:val="Akapitzlist0"/>
              <w:numPr>
                <w:ilvl w:val="0"/>
                <w:numId w:val="487"/>
              </w:numPr>
              <w:rPr>
                <w:rFonts w:cs="Arial"/>
              </w:rPr>
            </w:pPr>
            <w:r w:rsidRPr="00535CB6">
              <w:rPr>
                <w:rFonts w:cs="Arial"/>
              </w:rPr>
              <w:lastRenderedPageBreak/>
              <w:t>Odsetek osób o znacznym stopniu niepełnosprawności, osób z niepełnosprawnością intelektualną oraz osób z niepełnosprawnościami sprzężonymi, które podjęły zatrudnienie (efektywność zatrudnieniowa).</w:t>
            </w:r>
          </w:p>
          <w:p w14:paraId="26CB52CB" w14:textId="77777777" w:rsidR="00522E05" w:rsidRPr="00535CB6" w:rsidRDefault="00522E05" w:rsidP="00145F0C">
            <w:pPr>
              <w:rPr>
                <w:rFonts w:cs="Arial"/>
              </w:rPr>
            </w:pPr>
            <w:r w:rsidRPr="00535CB6">
              <w:rPr>
                <w:rFonts w:cs="Arial"/>
              </w:rPr>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6133F595" w14:textId="77777777" w:rsidR="00522E05" w:rsidRPr="00535CB6" w:rsidRDefault="00522E05"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1614C0B" w14:textId="77777777" w:rsidR="00522E05" w:rsidRPr="00535CB6" w:rsidRDefault="00522E05" w:rsidP="00145F0C">
            <w:pPr>
              <w:rPr>
                <w:rFonts w:cs="Arial"/>
              </w:rPr>
            </w:pPr>
            <w:r w:rsidRPr="00535CB6">
              <w:rPr>
                <w:rFonts w:cs="Arial"/>
              </w:rPr>
              <w:t>Minimalne poziomy efektywności społecznej i efektywności zatrudnieniowej zostały określone przez Ministerstwo Rozwoju.</w:t>
            </w:r>
          </w:p>
          <w:p w14:paraId="2CAEFF97" w14:textId="77777777" w:rsidR="00522E05" w:rsidRPr="00535CB6" w:rsidRDefault="00522E05"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276" w:type="dxa"/>
            <w:vAlign w:val="center"/>
          </w:tcPr>
          <w:p w14:paraId="5090032B" w14:textId="77777777" w:rsidR="00522E05" w:rsidRPr="00535CB6" w:rsidRDefault="00522E05" w:rsidP="00145F0C">
            <w:pPr>
              <w:rPr>
                <w:rFonts w:eastAsia="Times New Roman" w:cs="Arial"/>
              </w:rPr>
            </w:pPr>
            <w:r w:rsidRPr="00535CB6">
              <w:rPr>
                <w:rFonts w:eastAsia="Times New Roman" w:cs="Arial"/>
                <w:bCs/>
                <w:kern w:val="24"/>
              </w:rPr>
              <w:lastRenderedPageBreak/>
              <w:t>0/1</w:t>
            </w:r>
          </w:p>
        </w:tc>
      </w:tr>
    </w:tbl>
    <w:p w14:paraId="759142E6" w14:textId="77777777" w:rsidR="005C2C93" w:rsidRDefault="005C2C93">
      <w:pPr>
        <w:spacing w:before="120" w:after="120" w:line="276" w:lineRule="auto"/>
        <w:jc w:val="both"/>
        <w:rPr>
          <w:rFonts w:cs="Arial"/>
          <w:iCs/>
          <w:spacing w:val="10"/>
          <w:szCs w:val="22"/>
        </w:rPr>
      </w:pPr>
      <w:r>
        <w:rPr>
          <w:rFonts w:cs="Arial"/>
          <w:iCs/>
          <w:spacing w:val="10"/>
          <w:szCs w:val="22"/>
        </w:rPr>
        <w:br w:type="page"/>
      </w:r>
    </w:p>
    <w:p w14:paraId="30634EEB" w14:textId="3E3604C3" w:rsidR="005C2C93" w:rsidRPr="00C732C0" w:rsidRDefault="005C2C93" w:rsidP="003A0D53">
      <w:pPr>
        <w:pStyle w:val="Nagwek5"/>
      </w:pPr>
      <w:bookmarkStart w:id="146" w:name="_Toc115339711"/>
      <w:r w:rsidRPr="00C732C0">
        <w:lastRenderedPageBreak/>
        <w:t>Działanie 9.1 Aktywizacja społeczno-zawodowa osób wykluczonych i przeciwdziałanie wykluczeniu społecznemu</w:t>
      </w:r>
      <w:r w:rsidR="003A0D53">
        <w:t xml:space="preserve"> </w:t>
      </w:r>
      <w:r w:rsidRPr="00C732C0">
        <w:t>Typ projektów: Aktywna integracja dla włączenia społecznego realizowana przez ośrodki pomocy społecznej i powiatowe centra pomocy rodzinie</w:t>
      </w:r>
      <w:bookmarkEnd w:id="146"/>
    </w:p>
    <w:p w14:paraId="1BC81503" w14:textId="1C0A8D0D" w:rsidR="005C2C93" w:rsidRPr="00C732C0" w:rsidRDefault="005C2C93" w:rsidP="00C732C0">
      <w:pPr>
        <w:pStyle w:val="Bezodstpw"/>
      </w:pPr>
      <w:r w:rsidRPr="00C732C0">
        <w:t xml:space="preserve">Kryteria wyboru projektów przyjęte przez Komitet Monitorujący RPO WM na XXVIII </w:t>
      </w:r>
      <w:r w:rsidR="00F32CEC">
        <w:t xml:space="preserve">posiedzeniu w dniu 15 września </w:t>
      </w:r>
      <w:r w:rsidRPr="00C732C0">
        <w:t>2017 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Aktywna integracja dla włączenia społecznego realizowana przez ośrodki pomocy społecznej i powiatowe centra pomocy rodzinie&#10;Kryteria wyboru projektów przyjęte przez Komitet Monitorujący RPO WM na XXVIII posiedzeniu w dniu 15 września 2017 r.&#10;"/>
      </w:tblPr>
      <w:tblGrid>
        <w:gridCol w:w="562"/>
        <w:gridCol w:w="4111"/>
        <w:gridCol w:w="7796"/>
        <w:gridCol w:w="1560"/>
      </w:tblGrid>
      <w:tr w:rsidR="00E17ECC" w:rsidRPr="00A97B84" w14:paraId="6BAF52A3" w14:textId="77777777" w:rsidTr="00535CB6">
        <w:trPr>
          <w:trHeight w:val="397"/>
          <w:tblHeader/>
          <w:jc w:val="center"/>
        </w:trPr>
        <w:tc>
          <w:tcPr>
            <w:tcW w:w="562" w:type="dxa"/>
            <w:vAlign w:val="center"/>
          </w:tcPr>
          <w:p w14:paraId="758ADB6C" w14:textId="77777777" w:rsidR="00E17ECC" w:rsidRPr="00535CB6" w:rsidRDefault="00E17ECC" w:rsidP="00145F0C">
            <w:pPr>
              <w:rPr>
                <w:rFonts w:cs="Arial"/>
                <w:b/>
              </w:rPr>
            </w:pPr>
            <w:r w:rsidRPr="00535CB6">
              <w:rPr>
                <w:rFonts w:cs="Arial"/>
                <w:b/>
                <w:bCs/>
              </w:rPr>
              <w:t>Lp.</w:t>
            </w:r>
          </w:p>
        </w:tc>
        <w:tc>
          <w:tcPr>
            <w:tcW w:w="4111" w:type="dxa"/>
            <w:vAlign w:val="center"/>
          </w:tcPr>
          <w:p w14:paraId="6B10AE8D" w14:textId="77777777" w:rsidR="00E17ECC" w:rsidRPr="00535CB6" w:rsidRDefault="00E17ECC" w:rsidP="00145F0C">
            <w:pPr>
              <w:rPr>
                <w:rFonts w:cs="Arial"/>
                <w:b/>
              </w:rPr>
            </w:pPr>
            <w:r w:rsidRPr="00535CB6">
              <w:rPr>
                <w:rFonts w:cs="Arial"/>
                <w:b/>
                <w:bCs/>
              </w:rPr>
              <w:t>Kryterium</w:t>
            </w:r>
          </w:p>
        </w:tc>
        <w:tc>
          <w:tcPr>
            <w:tcW w:w="7796" w:type="dxa"/>
            <w:vAlign w:val="center"/>
          </w:tcPr>
          <w:p w14:paraId="7A053BD9" w14:textId="77777777" w:rsidR="00E17ECC" w:rsidRPr="00535CB6" w:rsidRDefault="00E17ECC" w:rsidP="00145F0C">
            <w:pPr>
              <w:rPr>
                <w:rFonts w:cs="Arial"/>
                <w:b/>
              </w:rPr>
            </w:pPr>
            <w:r w:rsidRPr="00535CB6">
              <w:rPr>
                <w:rFonts w:cs="Arial"/>
                <w:b/>
                <w:bCs/>
              </w:rPr>
              <w:t>Opis kryterium</w:t>
            </w:r>
          </w:p>
        </w:tc>
        <w:tc>
          <w:tcPr>
            <w:tcW w:w="1560" w:type="dxa"/>
            <w:vAlign w:val="center"/>
          </w:tcPr>
          <w:p w14:paraId="35D5F1F0" w14:textId="77777777" w:rsidR="00E17ECC" w:rsidRPr="00535CB6" w:rsidRDefault="00E17ECC" w:rsidP="00145F0C">
            <w:pPr>
              <w:rPr>
                <w:rFonts w:cs="Arial"/>
                <w:b/>
              </w:rPr>
            </w:pPr>
            <w:r w:rsidRPr="00535CB6">
              <w:rPr>
                <w:rFonts w:cs="Arial"/>
                <w:b/>
                <w:bCs/>
              </w:rPr>
              <w:t>Punktacja</w:t>
            </w:r>
          </w:p>
        </w:tc>
      </w:tr>
      <w:tr w:rsidR="00E17ECC" w:rsidRPr="00A97B84" w14:paraId="4CBE57C1" w14:textId="77777777" w:rsidTr="00535CB6">
        <w:trPr>
          <w:jc w:val="center"/>
        </w:trPr>
        <w:tc>
          <w:tcPr>
            <w:tcW w:w="562" w:type="dxa"/>
            <w:vAlign w:val="center"/>
          </w:tcPr>
          <w:p w14:paraId="400217DF" w14:textId="77777777" w:rsidR="00E17ECC" w:rsidRPr="00535CB6" w:rsidRDefault="00E17ECC" w:rsidP="00145F0C">
            <w:pPr>
              <w:numPr>
                <w:ilvl w:val="0"/>
                <w:numId w:val="293"/>
              </w:numPr>
              <w:rPr>
                <w:rFonts w:cs="Arial"/>
                <w:bCs/>
              </w:rPr>
            </w:pPr>
          </w:p>
        </w:tc>
        <w:tc>
          <w:tcPr>
            <w:tcW w:w="4111" w:type="dxa"/>
            <w:vAlign w:val="center"/>
          </w:tcPr>
          <w:p w14:paraId="508AAAA8" w14:textId="7156207C" w:rsidR="00E17ECC" w:rsidRPr="00535CB6" w:rsidRDefault="00E17ECC" w:rsidP="00145F0C">
            <w:pPr>
              <w:rPr>
                <w:rFonts w:cs="Arial"/>
                <w:bCs/>
              </w:rPr>
            </w:pPr>
            <w:r w:rsidRPr="00535CB6">
              <w:rPr>
                <w:rFonts w:cs="Arial"/>
                <w:bCs/>
              </w:rPr>
              <w:t>Okres realizacji projektu wynosi maksymalnie 24 miesiące.</w:t>
            </w:r>
          </w:p>
        </w:tc>
        <w:tc>
          <w:tcPr>
            <w:tcW w:w="7796" w:type="dxa"/>
            <w:vAlign w:val="center"/>
          </w:tcPr>
          <w:p w14:paraId="72C1D71B" w14:textId="10291A34" w:rsidR="00E17ECC" w:rsidRPr="00535CB6" w:rsidRDefault="00E17ECC" w:rsidP="00145F0C">
            <w:pPr>
              <w:rPr>
                <w:rFonts w:eastAsia="Times New Roman" w:cs="Arial"/>
                <w:bCs/>
                <w:kern w:val="24"/>
                <w:lang w:eastAsia="pl-PL"/>
              </w:rPr>
            </w:pPr>
            <w:r w:rsidRPr="00535CB6">
              <w:rPr>
                <w:rFonts w:cs="Arial"/>
                <w:bCs/>
              </w:rPr>
              <w:t xml:space="preserve">Spełnienie kryterium będzie oceniane na podstawie zapisów we wniosku o dofinansowanie projektu </w:t>
            </w:r>
            <w:r w:rsidRPr="00535CB6">
              <w:rPr>
                <w:rFonts w:eastAsia="Times New Roman" w:cs="Arial"/>
                <w:bCs/>
                <w:kern w:val="24"/>
                <w:lang w:eastAsia="pl-PL"/>
              </w:rPr>
              <w:t xml:space="preserve">(punkt A6. </w:t>
            </w:r>
            <w:r w:rsidRPr="00535CB6">
              <w:rPr>
                <w:rFonts w:cs="Arial"/>
              </w:rPr>
              <w:t>Planowany okres realizacji projektu</w:t>
            </w:r>
            <w:r w:rsidRPr="00535CB6">
              <w:rPr>
                <w:rFonts w:eastAsia="Times New Roman" w:cs="Arial"/>
                <w:bCs/>
                <w:kern w:val="24"/>
                <w:lang w:eastAsia="pl-PL"/>
              </w:rPr>
              <w:t>).</w:t>
            </w:r>
          </w:p>
          <w:p w14:paraId="11660C1D" w14:textId="77777777" w:rsidR="00E17ECC" w:rsidRPr="00535CB6" w:rsidRDefault="00E17ECC"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12EB7E31" w14:textId="77777777" w:rsidR="00E17ECC" w:rsidRPr="00535CB6" w:rsidRDefault="00E17ECC"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6F54E67B" w14:textId="77777777" w:rsidR="00E17ECC" w:rsidRPr="00535CB6" w:rsidRDefault="00E17ECC"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560" w:type="dxa"/>
            <w:vAlign w:val="center"/>
          </w:tcPr>
          <w:p w14:paraId="271ADDDE" w14:textId="77777777" w:rsidR="00E17ECC" w:rsidRPr="00535CB6" w:rsidRDefault="00E17ECC" w:rsidP="00145F0C">
            <w:pPr>
              <w:rPr>
                <w:rFonts w:cs="Arial"/>
                <w:bCs/>
              </w:rPr>
            </w:pPr>
            <w:r w:rsidRPr="00535CB6">
              <w:rPr>
                <w:rFonts w:cs="Arial"/>
              </w:rPr>
              <w:t>0/1</w:t>
            </w:r>
          </w:p>
        </w:tc>
      </w:tr>
      <w:tr w:rsidR="00E17ECC" w:rsidRPr="00A97B84" w14:paraId="7A5EB05C" w14:textId="77777777" w:rsidTr="00535CB6">
        <w:trPr>
          <w:jc w:val="center"/>
        </w:trPr>
        <w:tc>
          <w:tcPr>
            <w:tcW w:w="562" w:type="dxa"/>
            <w:vAlign w:val="center"/>
          </w:tcPr>
          <w:p w14:paraId="3D39533E" w14:textId="77777777" w:rsidR="00E17ECC" w:rsidRPr="00535CB6" w:rsidRDefault="00E17ECC" w:rsidP="00145F0C">
            <w:pPr>
              <w:numPr>
                <w:ilvl w:val="0"/>
                <w:numId w:val="293"/>
              </w:numPr>
              <w:ind w:left="360"/>
              <w:rPr>
                <w:rFonts w:cs="Arial"/>
              </w:rPr>
            </w:pPr>
          </w:p>
        </w:tc>
        <w:tc>
          <w:tcPr>
            <w:tcW w:w="4111" w:type="dxa"/>
            <w:vAlign w:val="center"/>
          </w:tcPr>
          <w:p w14:paraId="5B3B39FA" w14:textId="77777777" w:rsidR="00E17ECC" w:rsidRPr="00535CB6" w:rsidRDefault="00E17ECC" w:rsidP="00145F0C">
            <w:pPr>
              <w:rPr>
                <w:rFonts w:cs="Arial"/>
              </w:rPr>
            </w:pPr>
            <w:r w:rsidRPr="00535CB6">
              <w:rPr>
                <w:rFonts w:cs="Arial"/>
              </w:rPr>
              <w:t xml:space="preserve">Średni koszt wsparcia na uczestnika projektu nie przekracza </w:t>
            </w:r>
            <w:r w:rsidRPr="00535CB6">
              <w:rPr>
                <w:rFonts w:cs="Arial"/>
              </w:rPr>
              <w:br/>
              <w:t>kwoty 14 000 PLN.</w:t>
            </w:r>
          </w:p>
        </w:tc>
        <w:tc>
          <w:tcPr>
            <w:tcW w:w="7796" w:type="dxa"/>
            <w:vAlign w:val="center"/>
          </w:tcPr>
          <w:p w14:paraId="0A2C1E77" w14:textId="77777777" w:rsidR="00E17ECC" w:rsidRPr="00535CB6" w:rsidRDefault="00E17ECC" w:rsidP="00145F0C">
            <w:pPr>
              <w:rPr>
                <w:rFonts w:cs="Arial"/>
                <w:bCs/>
              </w:rPr>
            </w:pPr>
            <w:r w:rsidRPr="00535CB6">
              <w:rPr>
                <w:rFonts w:cs="Arial"/>
                <w:bCs/>
              </w:rPr>
              <w:t>Spełnienie kryterium będzie oceniane na podstawie budżetu projektu.</w:t>
            </w:r>
          </w:p>
          <w:p w14:paraId="59996B42" w14:textId="77777777" w:rsidR="00E17ECC" w:rsidRPr="00535CB6" w:rsidRDefault="00E17ECC"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6DB4AD5F" w14:textId="77777777" w:rsidR="00E17ECC" w:rsidRPr="00535CB6" w:rsidRDefault="00E17ECC" w:rsidP="00145F0C">
            <w:pPr>
              <w:rPr>
                <w:rFonts w:cs="Arial"/>
              </w:rPr>
            </w:pPr>
            <w:r w:rsidRPr="00535CB6">
              <w:rPr>
                <w:rFonts w:cs="Arial"/>
              </w:rPr>
              <w:t>Zastosowanie kryterium wynika z zapisów Regionalnego Programu Operacyjnego Województwa Mazowieckiego 2014-2020.</w:t>
            </w:r>
          </w:p>
          <w:p w14:paraId="476C1304" w14:textId="77777777" w:rsidR="00E17ECC" w:rsidRPr="00535CB6" w:rsidRDefault="00E17ECC"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560" w:type="dxa"/>
            <w:vAlign w:val="center"/>
          </w:tcPr>
          <w:p w14:paraId="182263E3" w14:textId="77777777" w:rsidR="00E17ECC" w:rsidRPr="00535CB6" w:rsidRDefault="00E17ECC" w:rsidP="00145F0C">
            <w:pPr>
              <w:rPr>
                <w:rFonts w:cs="Arial"/>
              </w:rPr>
            </w:pPr>
            <w:r w:rsidRPr="00535CB6">
              <w:rPr>
                <w:rFonts w:cs="Arial"/>
              </w:rPr>
              <w:t>0/1</w:t>
            </w:r>
          </w:p>
        </w:tc>
      </w:tr>
      <w:tr w:rsidR="00E17ECC" w:rsidRPr="00A97B84" w:rsidDel="00192299" w14:paraId="43FDE1F6" w14:textId="77777777" w:rsidTr="00535CB6">
        <w:trPr>
          <w:jc w:val="center"/>
        </w:trPr>
        <w:tc>
          <w:tcPr>
            <w:tcW w:w="562" w:type="dxa"/>
            <w:vAlign w:val="center"/>
          </w:tcPr>
          <w:p w14:paraId="1DA0C2C5" w14:textId="77777777" w:rsidR="00E17ECC" w:rsidRPr="00535CB6" w:rsidDel="00192299" w:rsidRDefault="00E17ECC" w:rsidP="00145F0C">
            <w:pPr>
              <w:numPr>
                <w:ilvl w:val="0"/>
                <w:numId w:val="293"/>
              </w:numPr>
              <w:ind w:left="360"/>
              <w:rPr>
                <w:rFonts w:cs="Arial"/>
              </w:rPr>
            </w:pPr>
          </w:p>
        </w:tc>
        <w:tc>
          <w:tcPr>
            <w:tcW w:w="4111" w:type="dxa"/>
            <w:vAlign w:val="center"/>
          </w:tcPr>
          <w:p w14:paraId="6E02C207" w14:textId="13DEF8C3" w:rsidR="00E17ECC" w:rsidRPr="00535CB6" w:rsidDel="00192299" w:rsidRDefault="00E17ECC" w:rsidP="00145F0C">
            <w:pPr>
              <w:rPr>
                <w:rFonts w:cs="Arial"/>
                <w:u w:val="single"/>
              </w:rPr>
            </w:pPr>
            <w:r w:rsidRPr="00535CB6">
              <w:rPr>
                <w:rFonts w:cs="Arial"/>
              </w:rPr>
              <w:t>Usługi aktywnej integracji o charakterze zawodowym będą realizowane przez podmioty wyspecjalizowane w tym zakresie.</w:t>
            </w:r>
          </w:p>
        </w:tc>
        <w:tc>
          <w:tcPr>
            <w:tcW w:w="7796" w:type="dxa"/>
            <w:vAlign w:val="center"/>
          </w:tcPr>
          <w:p w14:paraId="7ADA7E5A" w14:textId="77777777" w:rsidR="00E17ECC" w:rsidRPr="00535CB6" w:rsidRDefault="00E17ECC" w:rsidP="00145F0C">
            <w:pPr>
              <w:rPr>
                <w:rFonts w:cs="Arial"/>
              </w:rPr>
            </w:pPr>
            <w:r w:rsidRPr="00535CB6">
              <w:rPr>
                <w:rFonts w:cs="Arial"/>
              </w:rPr>
              <w:t xml:space="preserve">Spełnienie kryterium będzie oceniane na podstawie deklaracji Wnioskodawcy dotyczącej realizacji usług aktywnej integracji o charakterze zawodowym przez podmioty wyspecjalizowane w tym zakresie. </w:t>
            </w:r>
          </w:p>
          <w:p w14:paraId="2B2E2D9F" w14:textId="6BFA0955" w:rsidR="00E17ECC" w:rsidRPr="00535CB6" w:rsidRDefault="00E17ECC" w:rsidP="00145F0C">
            <w:pPr>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w:t>
            </w:r>
            <w:r w:rsidRPr="00535CB6">
              <w:rPr>
                <w:rFonts w:cs="Arial"/>
                <w:bCs/>
                <w:iCs/>
              </w:rPr>
              <w:lastRenderedPageBreak/>
              <w:t xml:space="preserve">Europejskiego Funduszu Społecznego i Europejskiego Funduszu Rozwoju Regionalnego na lata 2014-2020 </w:t>
            </w:r>
            <w:r w:rsidRPr="00535CB6">
              <w:rPr>
                <w:rFonts w:cs="Arial"/>
              </w:rPr>
              <w:t>Zgodnie z Wytycznymi OPS nie wdrażają samodzielnie usług aktywnej integracji  o charakterze zawodowym. Wdrożenie tych usług w ramach projektów ww. jednostek jest możliwe wyłącznie przez podmioty wyspecjalizowane  w zakresie aktywizacji zawodowej, tj. w szczególności przez:</w:t>
            </w:r>
          </w:p>
          <w:p w14:paraId="2598E808" w14:textId="77777777" w:rsidR="00E17ECC" w:rsidRPr="00535CB6" w:rsidRDefault="00E17ECC" w:rsidP="00145F0C">
            <w:pPr>
              <w:numPr>
                <w:ilvl w:val="0"/>
                <w:numId w:val="512"/>
              </w:numPr>
              <w:tabs>
                <w:tab w:val="clear" w:pos="502"/>
                <w:tab w:val="num" w:pos="36"/>
              </w:tabs>
              <w:ind w:left="318" w:hanging="284"/>
              <w:rPr>
                <w:rFonts w:cs="Arial"/>
              </w:rPr>
            </w:pPr>
            <w:r w:rsidRPr="00535CB6">
              <w:rPr>
                <w:rFonts w:cs="Arial"/>
              </w:rPr>
              <w:t xml:space="preserve">PUP i inne instytucje rynku pracy, o których mowa w ustawie z dnia </w:t>
            </w:r>
            <w:r w:rsidRPr="00535CB6">
              <w:rPr>
                <w:rFonts w:cs="Arial"/>
              </w:rPr>
              <w:br/>
              <w:t>20 kwietnia 2004 r. o promocji zatrudnienia i instytucjach rynku pracy,</w:t>
            </w:r>
          </w:p>
          <w:p w14:paraId="760A4861" w14:textId="7245006E" w:rsidR="00E17ECC" w:rsidRPr="00535CB6" w:rsidRDefault="00E17ECC" w:rsidP="00145F0C">
            <w:pPr>
              <w:numPr>
                <w:ilvl w:val="0"/>
                <w:numId w:val="512"/>
              </w:numPr>
              <w:tabs>
                <w:tab w:val="clear" w:pos="502"/>
                <w:tab w:val="num" w:pos="36"/>
              </w:tabs>
              <w:ind w:left="318" w:hanging="284"/>
              <w:rPr>
                <w:rFonts w:cs="Arial"/>
              </w:rPr>
            </w:pPr>
            <w:r w:rsidRPr="00535CB6">
              <w:rPr>
                <w:rFonts w:cs="Arial"/>
              </w:rPr>
              <w:t>CIS i KIS w zakresie reintegracji społecznej i zawodowej zgodnie z ustawą z dnia 13 czerwca  2003 r. o zatrudnieniu socjalnym,</w:t>
            </w:r>
          </w:p>
          <w:p w14:paraId="0387AA67" w14:textId="77777777" w:rsidR="00E17ECC" w:rsidRPr="00535CB6" w:rsidRDefault="00E17ECC" w:rsidP="00145F0C">
            <w:pPr>
              <w:numPr>
                <w:ilvl w:val="0"/>
                <w:numId w:val="512"/>
              </w:numPr>
              <w:tabs>
                <w:tab w:val="clear" w:pos="502"/>
                <w:tab w:val="num" w:pos="36"/>
              </w:tabs>
              <w:ind w:left="318" w:hanging="284"/>
              <w:rPr>
                <w:rFonts w:cs="Arial"/>
              </w:rPr>
            </w:pPr>
            <w:r w:rsidRPr="00535CB6">
              <w:rPr>
                <w:rFonts w:cs="Arial"/>
              </w:rPr>
              <w:t>przedsiębiorstwa społeczne,</w:t>
            </w:r>
          </w:p>
          <w:p w14:paraId="06A0D9F5" w14:textId="77777777" w:rsidR="00E17ECC" w:rsidRPr="00535CB6" w:rsidRDefault="00E17ECC" w:rsidP="00145F0C">
            <w:pPr>
              <w:numPr>
                <w:ilvl w:val="0"/>
                <w:numId w:val="512"/>
              </w:numPr>
              <w:tabs>
                <w:tab w:val="clear" w:pos="502"/>
                <w:tab w:val="num" w:pos="36"/>
              </w:tabs>
              <w:ind w:left="318" w:hanging="284"/>
              <w:rPr>
                <w:rFonts w:cs="Arial"/>
              </w:rPr>
            </w:pPr>
            <w:r w:rsidRPr="00535CB6">
              <w:rPr>
                <w:rFonts w:cs="Arial"/>
              </w:rPr>
              <w:t>organizacje pozarządowe, o których mowa w ustawie z dnia 24 kwietnia 2003 r. o działalności pożytku publicznego i o wolontariacie.</w:t>
            </w:r>
          </w:p>
          <w:p w14:paraId="63D649BE" w14:textId="77777777" w:rsidR="00E17ECC" w:rsidRPr="00535CB6" w:rsidRDefault="00E17ECC" w:rsidP="00145F0C">
            <w:pPr>
              <w:rPr>
                <w:rFonts w:cs="Arial"/>
              </w:rPr>
            </w:pPr>
            <w:r w:rsidRPr="00535CB6">
              <w:rPr>
                <w:rFonts w:cs="Arial"/>
              </w:rPr>
              <w:t>Usługi aktywnej integracji o charakterze zawodowym w ramach projektów mogą być realizowane:</w:t>
            </w:r>
          </w:p>
          <w:p w14:paraId="2ED7F1A4" w14:textId="77777777" w:rsidR="00E17ECC" w:rsidRPr="00535CB6" w:rsidRDefault="00E17ECC" w:rsidP="00145F0C">
            <w:pPr>
              <w:pStyle w:val="Akapitzlist0"/>
              <w:numPr>
                <w:ilvl w:val="0"/>
                <w:numId w:val="245"/>
              </w:numPr>
              <w:ind w:left="357" w:hanging="357"/>
              <w:contextualSpacing w:val="0"/>
              <w:rPr>
                <w:rFonts w:cs="Arial"/>
              </w:rPr>
            </w:pPr>
            <w:r w:rsidRPr="00535CB6">
              <w:rPr>
                <w:rFonts w:cs="Arial"/>
              </w:rPr>
              <w:t xml:space="preserve">w ramach projektów partnerskich, </w:t>
            </w:r>
          </w:p>
          <w:p w14:paraId="2D5DDE78" w14:textId="77777777" w:rsidR="00E17ECC" w:rsidRPr="00535CB6" w:rsidRDefault="00E17ECC" w:rsidP="00145F0C">
            <w:pPr>
              <w:pStyle w:val="Akapitzlist0"/>
              <w:numPr>
                <w:ilvl w:val="0"/>
                <w:numId w:val="245"/>
              </w:numPr>
              <w:ind w:left="357" w:hanging="357"/>
              <w:contextualSpacing w:val="0"/>
              <w:rPr>
                <w:rFonts w:cs="Arial"/>
              </w:rPr>
            </w:pPr>
            <w:r w:rsidRPr="00535CB6">
              <w:rPr>
                <w:rFonts w:cs="Arial"/>
              </w:rPr>
              <w:t xml:space="preserve">na podstawie porozumienia z PUP, </w:t>
            </w:r>
          </w:p>
          <w:p w14:paraId="052C7CC9" w14:textId="77777777" w:rsidR="00E17ECC" w:rsidRPr="00535CB6" w:rsidRDefault="00E17ECC" w:rsidP="00145F0C">
            <w:pPr>
              <w:pStyle w:val="Akapitzlist0"/>
              <w:numPr>
                <w:ilvl w:val="0"/>
                <w:numId w:val="245"/>
              </w:numPr>
              <w:ind w:left="357" w:hanging="357"/>
              <w:contextualSpacing w:val="0"/>
              <w:rPr>
                <w:rFonts w:cs="Arial"/>
              </w:rPr>
            </w:pPr>
            <w:r w:rsidRPr="00535CB6">
              <w:rPr>
                <w:rFonts w:cs="Arial"/>
              </w:rPr>
              <w:t xml:space="preserve">przez podmioty p wybrane w ramach zlecenia zadania publicznego na zasadach określonych w ustawie z dnia 24 kwietnia 2003 r. o działalności pożytku publicznego i o wolontariacie lub zgodnie z art. 15a ustawy </w:t>
            </w:r>
            <w:r w:rsidRPr="00535CB6">
              <w:rPr>
                <w:rStyle w:val="h2"/>
                <w:rFonts w:cs="Arial"/>
              </w:rPr>
              <w:t xml:space="preserve">z dnia 27 kwietnia 2006 r. </w:t>
            </w:r>
            <w:r w:rsidRPr="00535CB6">
              <w:rPr>
                <w:rFonts w:cs="Arial"/>
              </w:rPr>
              <w:t>o spółdzielniach socjalnych,</w:t>
            </w:r>
          </w:p>
          <w:p w14:paraId="16BBE0AC" w14:textId="77777777" w:rsidR="00E17ECC" w:rsidRPr="00535CB6" w:rsidRDefault="00E17ECC" w:rsidP="00145F0C">
            <w:pPr>
              <w:pStyle w:val="Akapitzlist0"/>
              <w:numPr>
                <w:ilvl w:val="0"/>
                <w:numId w:val="245"/>
              </w:numPr>
              <w:ind w:left="357" w:hanging="357"/>
              <w:contextualSpacing w:val="0"/>
              <w:rPr>
                <w:rFonts w:cs="Arial"/>
              </w:rPr>
            </w:pPr>
            <w:r w:rsidRPr="00535CB6">
              <w:rPr>
                <w:rFonts w:cs="Arial"/>
              </w:rPr>
              <w:t>podmioty danej jednostki samorządu terytorialnego wyspecjalizowane w zakresie reintegracji zawodowej.</w:t>
            </w:r>
          </w:p>
          <w:p w14:paraId="40A6DC0F" w14:textId="77777777" w:rsidR="00E17ECC" w:rsidRPr="00535CB6" w:rsidDel="00192299" w:rsidRDefault="00E17ECC"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1560" w:type="dxa"/>
            <w:vAlign w:val="center"/>
          </w:tcPr>
          <w:p w14:paraId="5C55006B" w14:textId="77777777" w:rsidR="00E17ECC" w:rsidRPr="00535CB6" w:rsidDel="00192299" w:rsidRDefault="00E17ECC" w:rsidP="00145F0C">
            <w:pPr>
              <w:rPr>
                <w:rFonts w:cs="Arial"/>
              </w:rPr>
            </w:pPr>
            <w:r w:rsidRPr="00535CB6">
              <w:rPr>
                <w:rFonts w:cs="Arial"/>
              </w:rPr>
              <w:lastRenderedPageBreak/>
              <w:t>0/1</w:t>
            </w:r>
          </w:p>
        </w:tc>
      </w:tr>
      <w:tr w:rsidR="00E17ECC" w:rsidRPr="00A97B84" w:rsidDel="00192299" w14:paraId="37163C59" w14:textId="77777777" w:rsidTr="00535CB6">
        <w:trPr>
          <w:jc w:val="center"/>
        </w:trPr>
        <w:tc>
          <w:tcPr>
            <w:tcW w:w="562" w:type="dxa"/>
            <w:vAlign w:val="center"/>
          </w:tcPr>
          <w:p w14:paraId="7DD27314" w14:textId="77777777" w:rsidR="00E17ECC" w:rsidRPr="00535CB6" w:rsidRDefault="00E17ECC" w:rsidP="00145F0C">
            <w:pPr>
              <w:numPr>
                <w:ilvl w:val="0"/>
                <w:numId w:val="293"/>
              </w:numPr>
              <w:ind w:left="360"/>
              <w:rPr>
                <w:rFonts w:cs="Arial"/>
              </w:rPr>
            </w:pPr>
          </w:p>
        </w:tc>
        <w:tc>
          <w:tcPr>
            <w:tcW w:w="4111" w:type="dxa"/>
            <w:vAlign w:val="center"/>
          </w:tcPr>
          <w:p w14:paraId="4647B734" w14:textId="5C2E7438" w:rsidR="00E17ECC" w:rsidRPr="00535CB6" w:rsidRDefault="00E17ECC" w:rsidP="00145F0C">
            <w:pPr>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 xml:space="preserve"> </w:t>
            </w:r>
            <w:r w:rsidRPr="00535CB6">
              <w:rPr>
                <w:rFonts w:cs="Arial"/>
                <w:bCs/>
                <w:kern w:val="24"/>
              </w:rPr>
              <w:t xml:space="preserve">ścieżki reintegracji z wykorzystaniem kontraktu socjalnego lub </w:t>
            </w:r>
            <w:r w:rsidRPr="00535CB6">
              <w:rPr>
                <w:rFonts w:cs="Arial"/>
              </w:rPr>
              <w:t>indywidualnego programu, o którym mowa w ustawie o pomocy społecznej.</w:t>
            </w:r>
          </w:p>
        </w:tc>
        <w:tc>
          <w:tcPr>
            <w:tcW w:w="7796" w:type="dxa"/>
            <w:vAlign w:val="center"/>
          </w:tcPr>
          <w:p w14:paraId="484C1577" w14:textId="77777777" w:rsidR="00E17ECC" w:rsidRPr="00535CB6" w:rsidRDefault="00E17ECC"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29E04C53" w14:textId="7D2D76B6" w:rsidR="00E17ECC" w:rsidRPr="00535CB6" w:rsidRDefault="00E17ECC" w:rsidP="00145F0C">
            <w:pPr>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1CDCDAAE" w14:textId="2986C4FE" w:rsidR="00E17ECC" w:rsidRPr="00535CB6" w:rsidRDefault="00E17ECC" w:rsidP="00145F0C">
            <w:pPr>
              <w:rPr>
                <w:rFonts w:eastAsia="Times New Roman" w:cs="Arial"/>
                <w:bCs/>
                <w:kern w:val="24"/>
              </w:rPr>
            </w:pPr>
            <w:r w:rsidRPr="00535CB6">
              <w:rPr>
                <w:rFonts w:eastAsia="Times New Roman" w:cs="Arial"/>
                <w:bCs/>
                <w:kern w:val="24"/>
              </w:rPr>
              <w:t>Celem zastosowania kryterium jest zapewnienie zindywidualizowanego</w:t>
            </w:r>
            <w:r w:rsidRPr="00535CB6">
              <w:rPr>
                <w:rFonts w:eastAsia="Times New Roman" w:cs="Arial"/>
                <w:bCs/>
                <w:kern w:val="24"/>
              </w:rPr>
              <w:br/>
              <w:t>i kompleksowego wsparcia dla konkretnej osoby.</w:t>
            </w:r>
          </w:p>
          <w:p w14:paraId="5FBE0679" w14:textId="2A866254" w:rsidR="00E17ECC" w:rsidRPr="00535CB6" w:rsidRDefault="00E17ECC" w:rsidP="00145F0C">
            <w:pPr>
              <w:rPr>
                <w:rFonts w:cs="Arial"/>
                <w:bCs/>
                <w:iCs/>
              </w:rPr>
            </w:pPr>
            <w:r w:rsidRPr="00535CB6">
              <w:rPr>
                <w:rFonts w:cs="Arial"/>
                <w:bCs/>
              </w:rPr>
              <w:lastRenderedPageBreak/>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80B31D1" w14:textId="77777777" w:rsidR="00E17ECC" w:rsidRPr="00535CB6" w:rsidRDefault="00E17ECC"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1560" w:type="dxa"/>
            <w:vAlign w:val="center"/>
          </w:tcPr>
          <w:p w14:paraId="0082DAF3" w14:textId="77777777" w:rsidR="00E17ECC" w:rsidRPr="00535CB6" w:rsidRDefault="00E17ECC" w:rsidP="00145F0C">
            <w:pPr>
              <w:rPr>
                <w:rFonts w:cs="Arial"/>
              </w:rPr>
            </w:pPr>
            <w:r w:rsidRPr="00535CB6">
              <w:rPr>
                <w:rFonts w:cs="Arial"/>
              </w:rPr>
              <w:lastRenderedPageBreak/>
              <w:t>0/1</w:t>
            </w:r>
          </w:p>
        </w:tc>
      </w:tr>
      <w:tr w:rsidR="00E17ECC" w:rsidRPr="00A97B84" w:rsidDel="00192299" w14:paraId="25B82B66" w14:textId="77777777" w:rsidTr="00535CB6">
        <w:trPr>
          <w:trHeight w:val="5102"/>
          <w:jc w:val="center"/>
        </w:trPr>
        <w:tc>
          <w:tcPr>
            <w:tcW w:w="562" w:type="dxa"/>
            <w:vAlign w:val="center"/>
          </w:tcPr>
          <w:p w14:paraId="6B15F248" w14:textId="77777777" w:rsidR="00E17ECC" w:rsidRPr="00535CB6" w:rsidRDefault="00E17ECC" w:rsidP="00145F0C">
            <w:pPr>
              <w:numPr>
                <w:ilvl w:val="0"/>
                <w:numId w:val="293"/>
              </w:numPr>
              <w:ind w:left="360"/>
              <w:rPr>
                <w:rFonts w:cs="Arial"/>
              </w:rPr>
            </w:pPr>
          </w:p>
        </w:tc>
        <w:tc>
          <w:tcPr>
            <w:tcW w:w="4111" w:type="dxa"/>
            <w:vAlign w:val="center"/>
          </w:tcPr>
          <w:p w14:paraId="43FC9231" w14:textId="77777777" w:rsidR="00E17ECC" w:rsidRPr="00535CB6" w:rsidRDefault="00E17ECC" w:rsidP="00145F0C">
            <w:pPr>
              <w:rPr>
                <w:rFonts w:cs="Arial"/>
              </w:rPr>
            </w:pPr>
            <w:r w:rsidRPr="00535CB6">
              <w:rPr>
                <w:rFonts w:cs="Arial"/>
              </w:rPr>
              <w:t>Preferowane do objęcia wsparciem w ramach projektu są osoby lub rodziny korzystające z Programu Operacyjnego Pomoc Żywnościowa 2014-2020 (PO PŻ).</w:t>
            </w:r>
          </w:p>
        </w:tc>
        <w:tc>
          <w:tcPr>
            <w:tcW w:w="7796" w:type="dxa"/>
            <w:vAlign w:val="center"/>
          </w:tcPr>
          <w:p w14:paraId="4B813A24" w14:textId="77777777" w:rsidR="00E17ECC" w:rsidRPr="00535CB6" w:rsidRDefault="00E17ECC" w:rsidP="00145F0C">
            <w:pPr>
              <w:rPr>
                <w:rFonts w:cs="Arial"/>
              </w:rPr>
            </w:pPr>
            <w:r w:rsidRPr="00535CB6">
              <w:rPr>
                <w:rFonts w:cs="Arial"/>
              </w:rPr>
              <w:t xml:space="preserve">Spełnienie kryterium będzie oceniane na podstawie deklaracji Wnioskodawcy. </w:t>
            </w:r>
          </w:p>
          <w:p w14:paraId="37A056D6" w14:textId="77777777" w:rsidR="00E17ECC" w:rsidRPr="00535CB6" w:rsidRDefault="00E17ECC" w:rsidP="00145F0C">
            <w:pPr>
              <w:rPr>
                <w:rFonts w:eastAsia="Times New Roman" w:cs="Arial"/>
              </w:rPr>
            </w:pPr>
            <w:r w:rsidRPr="00535CB6">
              <w:rPr>
                <w:rFonts w:cs="Arial"/>
              </w:rPr>
              <w:t xml:space="preserve">Wnioskodawca jest zobowiązany do zawarcia we wniosku o dofinansowanie deklaracji dotyczącej </w:t>
            </w:r>
            <w:r w:rsidRPr="00535CB6">
              <w:rPr>
                <w:rFonts w:eastAsia="Times New Roman" w:cs="Arial"/>
              </w:rPr>
              <w:t xml:space="preserve">zapewnienia, że preferowane do objęcia wsparciem </w:t>
            </w:r>
            <w:r w:rsidRPr="00535CB6">
              <w:rPr>
                <w:rFonts w:eastAsia="Times New Roman" w:cs="Arial"/>
              </w:rPr>
              <w:br/>
              <w:t>w ramach projektu są osoby korzystające z Programu Operacyjnego Pomoc Żywnościowa 2014-2020 (PO PŻ).</w:t>
            </w:r>
          </w:p>
          <w:p w14:paraId="1D302ED4" w14:textId="77777777" w:rsidR="00E17ECC" w:rsidRPr="00535CB6" w:rsidRDefault="00E17ECC" w:rsidP="00145F0C">
            <w:pPr>
              <w:rPr>
                <w:rFonts w:eastAsia="Times New Roman" w:cs="Arial"/>
                <w:bCs/>
                <w:i/>
                <w:iCs/>
                <w:kern w:val="24"/>
              </w:rPr>
            </w:pPr>
            <w:r w:rsidRPr="00535CB6">
              <w:rPr>
                <w:rFonts w:eastAsia="Times New Roman" w:cs="Arial"/>
              </w:rPr>
              <w:t xml:space="preserve"> </w:t>
            </w:r>
            <w:r w:rsidRPr="00535CB6">
              <w:rPr>
                <w:rFonts w:eastAsia="Times New Roman" w:cs="Arial"/>
                <w:bCs/>
                <w:kern w:val="24"/>
              </w:rPr>
              <w:t>Kryterium wynika z</w:t>
            </w:r>
            <w:r w:rsidRPr="00535CB6">
              <w:rPr>
                <w:rFonts w:eastAsia="Times New Roman" w:cs="Arial"/>
                <w:bCs/>
                <w:i/>
                <w:iCs/>
                <w:kern w:val="24"/>
              </w:rPr>
              <w:t xml:space="preserve"> RPO WM 2014-2020 </w:t>
            </w:r>
            <w:r w:rsidRPr="00535CB6">
              <w:rPr>
                <w:rFonts w:eastAsia="Times New Roman" w:cs="Arial"/>
                <w:bCs/>
                <w:iCs/>
                <w:kern w:val="24"/>
              </w:rPr>
              <w:t xml:space="preserve">oraz z </w:t>
            </w:r>
            <w:r w:rsidRPr="00535CB6">
              <w:rPr>
                <w:rFonts w:eastAsia="Times New Roman" w:cs="Arial"/>
                <w:bCs/>
                <w:i/>
                <w:iCs/>
                <w:kern w:val="24"/>
              </w:rPr>
              <w:t>Wytycznych w zakresie realizacji przedsięwzięć w obszarze włączenia społecznego i zwalczania ubóstwa z wykorzystaniem środków Europejskiego Funduszu Społecznego i Europejskiego Funduszu Rozwoju Regionalnego na lata 2014-2020.</w:t>
            </w:r>
          </w:p>
          <w:p w14:paraId="5C8141BF" w14:textId="77777777" w:rsidR="00E17ECC" w:rsidRPr="00535CB6" w:rsidRDefault="00E17ECC"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65C42835" w14:textId="77777777" w:rsidR="00E17ECC" w:rsidRPr="00535CB6" w:rsidRDefault="00E17ECC" w:rsidP="00145F0C">
            <w:pPr>
              <w:rPr>
                <w:rFonts w:eastAsia="Times New Roman" w:cs="Arial"/>
                <w:bCs/>
                <w:kern w:val="24"/>
              </w:rPr>
            </w:pPr>
            <w:r w:rsidRPr="00535CB6">
              <w:rPr>
                <w:rFonts w:eastAsia="Times New Roman" w:cs="Arial"/>
              </w:rPr>
              <w:t xml:space="preserve">Katalog usług realizowanych w ramach PO PŻ oraz podmioty uczestniczące </w:t>
            </w:r>
            <w:r w:rsidRPr="00535CB6">
              <w:rPr>
                <w:rFonts w:eastAsia="Times New Roman" w:cs="Arial"/>
              </w:rPr>
              <w:br/>
              <w:t>w jego realizacji zostaną wymienione w Regulaminie konkursu.</w:t>
            </w:r>
          </w:p>
          <w:p w14:paraId="314761B5" w14:textId="77777777" w:rsidR="00E17ECC" w:rsidRPr="00535CB6" w:rsidRDefault="00E17ECC"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60" w:type="dxa"/>
            <w:vAlign w:val="center"/>
          </w:tcPr>
          <w:p w14:paraId="1A7C182D" w14:textId="77777777" w:rsidR="00E17ECC" w:rsidRPr="00535CB6" w:rsidRDefault="00E17ECC" w:rsidP="00145F0C">
            <w:pPr>
              <w:rPr>
                <w:rFonts w:cs="Arial"/>
              </w:rPr>
            </w:pPr>
            <w:r w:rsidRPr="00535CB6">
              <w:rPr>
                <w:rFonts w:cs="Arial"/>
              </w:rPr>
              <w:t>0/1</w:t>
            </w:r>
          </w:p>
        </w:tc>
      </w:tr>
      <w:tr w:rsidR="00E17ECC" w:rsidRPr="00A97B84" w:rsidDel="00192299" w14:paraId="0F6A3DB8" w14:textId="77777777" w:rsidTr="00535CB6">
        <w:trPr>
          <w:jc w:val="center"/>
        </w:trPr>
        <w:tc>
          <w:tcPr>
            <w:tcW w:w="562" w:type="dxa"/>
            <w:vAlign w:val="center"/>
          </w:tcPr>
          <w:p w14:paraId="2565B29C" w14:textId="77777777" w:rsidR="00E17ECC" w:rsidRPr="00535CB6" w:rsidRDefault="00E17ECC" w:rsidP="00145F0C">
            <w:pPr>
              <w:numPr>
                <w:ilvl w:val="0"/>
                <w:numId w:val="293"/>
              </w:numPr>
              <w:ind w:left="360"/>
              <w:rPr>
                <w:rFonts w:cs="Arial"/>
              </w:rPr>
            </w:pPr>
          </w:p>
        </w:tc>
        <w:tc>
          <w:tcPr>
            <w:tcW w:w="4111" w:type="dxa"/>
            <w:vAlign w:val="center"/>
          </w:tcPr>
          <w:p w14:paraId="4981DA3F" w14:textId="77777777" w:rsidR="00E17ECC" w:rsidRPr="00535CB6" w:rsidRDefault="00E17ECC" w:rsidP="00145F0C">
            <w:pPr>
              <w:rPr>
                <w:rFonts w:cs="Arial"/>
              </w:rPr>
            </w:pPr>
            <w:r w:rsidRPr="00535CB6">
              <w:rPr>
                <w:rFonts w:cs="Arial"/>
              </w:rPr>
              <w:t xml:space="preserve">Wsparcie osób bezrobotnych zarejestrowanych </w:t>
            </w:r>
            <w:r w:rsidRPr="00535CB6">
              <w:rPr>
                <w:rFonts w:cs="Arial"/>
              </w:rPr>
              <w:br/>
              <w:t>w powiatowym urzędzie pracy obywa się we współpracy z PUP.</w:t>
            </w:r>
          </w:p>
        </w:tc>
        <w:tc>
          <w:tcPr>
            <w:tcW w:w="7796" w:type="dxa"/>
            <w:vAlign w:val="center"/>
          </w:tcPr>
          <w:p w14:paraId="159E78FB" w14:textId="77777777" w:rsidR="00E17ECC" w:rsidRPr="00535CB6" w:rsidRDefault="00E17ECC" w:rsidP="00145F0C">
            <w:pPr>
              <w:rPr>
                <w:rFonts w:cs="Arial"/>
              </w:rPr>
            </w:pPr>
            <w:r w:rsidRPr="00535CB6">
              <w:rPr>
                <w:rFonts w:cs="Arial"/>
              </w:rPr>
              <w:t>Spełnienie kryterium będzie oceniane na podstawie deklaracji Wnioskodawcy.</w:t>
            </w:r>
          </w:p>
          <w:p w14:paraId="7B9403B5" w14:textId="5430134F" w:rsidR="00E17ECC" w:rsidRPr="00535CB6" w:rsidRDefault="00E17ECC" w:rsidP="00145F0C">
            <w:pPr>
              <w:rPr>
                <w:rFonts w:cs="Arial"/>
              </w:rPr>
            </w:pPr>
            <w:r w:rsidRPr="00535CB6">
              <w:rPr>
                <w:rFonts w:cs="Arial"/>
              </w:rPr>
              <w:t>Wnioskodawca jest zobowiązany do zawarcia we wniosku o dofinansowanie deklaracji, że wsparcie osób bezrobotnych zarejestrowanych w powiatowym urzędzie pracy obywać się będzie we współpracy z PUP.</w:t>
            </w:r>
          </w:p>
          <w:p w14:paraId="785F1E60" w14:textId="652FB613" w:rsidR="00E17ECC" w:rsidRPr="00535CB6" w:rsidRDefault="00E17ECC" w:rsidP="00145F0C">
            <w:pPr>
              <w:rPr>
                <w:rFonts w:cs="Arial"/>
              </w:rPr>
            </w:pPr>
            <w:r w:rsidRPr="00535CB6">
              <w:rPr>
                <w:rFonts w:cs="Arial"/>
                <w:bCs/>
              </w:rPr>
              <w:lastRenderedPageBreak/>
              <w:t>Celem zastosowania kryterium jest zapewnienie lepszej koordynacji i</w:t>
            </w:r>
            <w:r w:rsidR="00F9766D" w:rsidRPr="00535CB6">
              <w:rPr>
                <w:rFonts w:cs="Arial"/>
                <w:bCs/>
              </w:rPr>
              <w:t> </w:t>
            </w:r>
            <w:r w:rsidRPr="00535CB6">
              <w:rPr>
                <w:rFonts w:cs="Arial"/>
                <w:bCs/>
              </w:rPr>
              <w:t xml:space="preserve">komplementarności działań na danym terytorium prowadzonych przez różne podmioty w odniesieniu do tej samej grupy docelowej. </w:t>
            </w:r>
          </w:p>
          <w:p w14:paraId="741D512B" w14:textId="77777777" w:rsidR="00E17ECC" w:rsidRPr="00535CB6" w:rsidRDefault="00E17ECC"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560" w:type="dxa"/>
            <w:vAlign w:val="center"/>
          </w:tcPr>
          <w:p w14:paraId="23BFC80C" w14:textId="77777777" w:rsidR="00E17ECC" w:rsidRPr="00535CB6" w:rsidRDefault="00E17ECC" w:rsidP="00145F0C">
            <w:pPr>
              <w:rPr>
                <w:rFonts w:cs="Arial"/>
              </w:rPr>
            </w:pPr>
            <w:r w:rsidRPr="00535CB6">
              <w:rPr>
                <w:rFonts w:cs="Arial"/>
              </w:rPr>
              <w:lastRenderedPageBreak/>
              <w:t>0/1</w:t>
            </w:r>
          </w:p>
        </w:tc>
      </w:tr>
      <w:tr w:rsidR="00E17ECC" w:rsidRPr="00A97B84" w:rsidDel="00192299" w14:paraId="7E9199F8" w14:textId="77777777" w:rsidTr="00535CB6">
        <w:trPr>
          <w:jc w:val="center"/>
        </w:trPr>
        <w:tc>
          <w:tcPr>
            <w:tcW w:w="14029" w:type="dxa"/>
            <w:gridSpan w:val="4"/>
            <w:vAlign w:val="center"/>
          </w:tcPr>
          <w:p w14:paraId="79CE68A6" w14:textId="77777777" w:rsidR="00E17ECC" w:rsidRPr="00535CB6" w:rsidRDefault="00E17ECC" w:rsidP="00145F0C">
            <w:pPr>
              <w:rPr>
                <w:rFonts w:cs="Arial"/>
                <w:b/>
              </w:rPr>
            </w:pPr>
            <w:r w:rsidRPr="00535CB6">
              <w:rPr>
                <w:rFonts w:cs="Arial"/>
                <w:b/>
              </w:rPr>
              <w:t xml:space="preserve">Kryteria oceniane na etapie oceny merytorycznej </w:t>
            </w:r>
          </w:p>
        </w:tc>
      </w:tr>
      <w:tr w:rsidR="00E17ECC" w:rsidRPr="00A97B84" w:rsidDel="00192299" w14:paraId="58991962" w14:textId="77777777" w:rsidTr="00535CB6">
        <w:trPr>
          <w:jc w:val="center"/>
        </w:trPr>
        <w:tc>
          <w:tcPr>
            <w:tcW w:w="562" w:type="dxa"/>
            <w:vAlign w:val="center"/>
          </w:tcPr>
          <w:p w14:paraId="32CCAE10" w14:textId="77777777" w:rsidR="00E17ECC" w:rsidRPr="00535CB6" w:rsidRDefault="00E17ECC" w:rsidP="00145F0C">
            <w:pPr>
              <w:numPr>
                <w:ilvl w:val="0"/>
                <w:numId w:val="293"/>
              </w:numPr>
              <w:ind w:left="360"/>
              <w:rPr>
                <w:rFonts w:cs="Arial"/>
              </w:rPr>
            </w:pPr>
          </w:p>
        </w:tc>
        <w:tc>
          <w:tcPr>
            <w:tcW w:w="4111" w:type="dxa"/>
            <w:vAlign w:val="center"/>
          </w:tcPr>
          <w:p w14:paraId="713E7619" w14:textId="77777777" w:rsidR="00E17ECC" w:rsidRPr="00535CB6" w:rsidRDefault="00E17ECC" w:rsidP="00145F0C">
            <w:pPr>
              <w:rPr>
                <w:rFonts w:cs="Arial"/>
              </w:rPr>
            </w:pPr>
            <w:r w:rsidRPr="00535CB6">
              <w:rPr>
                <w:rFonts w:cs="Arial"/>
              </w:rPr>
              <w:t xml:space="preserve">Projekt zakłada osiągnięcie wśród uczestników projektu wskaźników efektywności społecznej i efektywności zatrudnieniowej: </w:t>
            </w:r>
          </w:p>
          <w:p w14:paraId="04459891" w14:textId="77777777" w:rsidR="00E17ECC" w:rsidRPr="00535CB6" w:rsidRDefault="00E17ECC" w:rsidP="00145F0C">
            <w:pPr>
              <w:pStyle w:val="Akapitzlist0"/>
              <w:numPr>
                <w:ilvl w:val="0"/>
                <w:numId w:val="37"/>
              </w:numPr>
              <w:contextualSpacing w:val="0"/>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38BEE114" w14:textId="03C74C2E" w:rsidR="00E17ECC" w:rsidRPr="00535CB6" w:rsidDel="009C1D53" w:rsidRDefault="00E17ECC" w:rsidP="00145F0C">
            <w:pPr>
              <w:pStyle w:val="Akapitzlist0"/>
              <w:numPr>
                <w:ilvl w:val="0"/>
                <w:numId w:val="37"/>
              </w:numPr>
              <w:contextualSpacing w:val="0"/>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7796" w:type="dxa"/>
            <w:vAlign w:val="center"/>
          </w:tcPr>
          <w:p w14:paraId="0DCD9968" w14:textId="77777777" w:rsidR="00E17ECC" w:rsidRPr="00535CB6" w:rsidRDefault="00E17ECC" w:rsidP="00145F0C">
            <w:pPr>
              <w:rPr>
                <w:rFonts w:cs="Arial"/>
              </w:rPr>
            </w:pPr>
            <w:r w:rsidRPr="00535CB6">
              <w:rPr>
                <w:rFonts w:cs="Arial"/>
              </w:rPr>
              <w:t>Spełnienie kryterium będzie oceniane na podstawie wartości następujących wskaźników:</w:t>
            </w:r>
          </w:p>
          <w:p w14:paraId="2382D5CB" w14:textId="77777777" w:rsidR="00E17ECC" w:rsidRPr="00535CB6" w:rsidRDefault="00E17ECC" w:rsidP="00145F0C">
            <w:pPr>
              <w:pStyle w:val="TekstprzypisuZnakZnakZnakZnakZnak1"/>
              <w:numPr>
                <w:ilvl w:val="0"/>
                <w:numId w:val="511"/>
              </w:numPr>
              <w:spacing w:before="40" w:after="40" w:line="259" w:lineRule="auto"/>
              <w:ind w:left="357" w:hanging="357"/>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6D508A43" w14:textId="77777777" w:rsidR="00E17ECC" w:rsidRPr="00535CB6" w:rsidRDefault="00E17ECC" w:rsidP="00145F0C">
            <w:pPr>
              <w:pStyle w:val="TekstprzypisuZnakZnakZnakZnakZnak1"/>
              <w:numPr>
                <w:ilvl w:val="0"/>
                <w:numId w:val="511"/>
              </w:numPr>
              <w:spacing w:before="40" w:after="40" w:line="259" w:lineRule="auto"/>
              <w:ind w:left="357" w:hanging="357"/>
              <w:rPr>
                <w:rFonts w:ascii="Arial" w:hAnsi="Arial" w:cs="Arial"/>
              </w:rPr>
            </w:pPr>
            <w:r w:rsidRPr="00535CB6">
              <w:rPr>
                <w:rFonts w:ascii="Arial" w:hAnsi="Arial" w:cs="Arial"/>
              </w:rPr>
              <w:t>Odsetek osób zagrożonych ubóstwem lub wykluczeniem społecznym, które podjęły zatrudnienie (efektywność zatrudnieniowa).</w:t>
            </w:r>
          </w:p>
          <w:p w14:paraId="45D50B0D" w14:textId="3CDFFAE2" w:rsidR="00E17ECC" w:rsidRPr="00535CB6" w:rsidRDefault="00E17ECC" w:rsidP="00145F0C">
            <w:pPr>
              <w:pStyle w:val="Akapitzlist0"/>
              <w:numPr>
                <w:ilvl w:val="0"/>
                <w:numId w:val="511"/>
              </w:numPr>
              <w:ind w:left="357" w:hanging="357"/>
              <w:contextualSpacing w:val="0"/>
              <w:rPr>
                <w:rFonts w:cs="Arial"/>
              </w:rPr>
            </w:pPr>
            <w:r w:rsidRPr="00535CB6">
              <w:rPr>
                <w:rFonts w:cs="Arial"/>
              </w:rPr>
              <w:t>Odsetek osób o znacznym stopniu niepełnosprawności, osób z</w:t>
            </w:r>
            <w:r w:rsidR="00F9766D" w:rsidRPr="00535CB6">
              <w:rPr>
                <w:rFonts w:cs="Arial"/>
              </w:rPr>
              <w:t> </w:t>
            </w:r>
            <w:r w:rsidRPr="00535CB6">
              <w:rPr>
                <w:rFonts w:cs="Arial"/>
              </w:rPr>
              <w:t>niepełnosprawnością intelektualną oraz osób z niepełnosprawnościami sprzężonymi, które dokonały postępu w aktywizacji społecznej (efektywność społeczna).</w:t>
            </w:r>
          </w:p>
          <w:p w14:paraId="1915BBFB" w14:textId="153CD132" w:rsidR="00E17ECC" w:rsidRPr="00535CB6" w:rsidRDefault="00E17ECC" w:rsidP="00145F0C">
            <w:pPr>
              <w:pStyle w:val="Akapitzlist0"/>
              <w:numPr>
                <w:ilvl w:val="0"/>
                <w:numId w:val="511"/>
              </w:numPr>
              <w:ind w:left="357" w:hanging="357"/>
              <w:contextualSpacing w:val="0"/>
              <w:rPr>
                <w:rFonts w:cs="Arial"/>
              </w:rPr>
            </w:pPr>
            <w:r w:rsidRPr="00535CB6">
              <w:rPr>
                <w:rFonts w:cs="Arial"/>
              </w:rPr>
              <w:t>Odsetek osób o znacznym stopniu niepełnosprawności, osób z</w:t>
            </w:r>
            <w:r w:rsidR="00F9766D" w:rsidRPr="00535CB6">
              <w:rPr>
                <w:rFonts w:cs="Arial"/>
              </w:rPr>
              <w:t> </w:t>
            </w:r>
            <w:r w:rsidRPr="00535CB6">
              <w:rPr>
                <w:rFonts w:cs="Arial"/>
              </w:rPr>
              <w:t>niepełnosprawnością intelektualną oraz osób z niepełnosprawnościami sprzężonymi, które podjęły zatrudnienie (efektywność zatrudnieniowa).</w:t>
            </w:r>
          </w:p>
          <w:p w14:paraId="71D93FE2" w14:textId="77777777" w:rsidR="00E17ECC" w:rsidRPr="00535CB6" w:rsidRDefault="00E17ECC" w:rsidP="00145F0C">
            <w:pPr>
              <w:rPr>
                <w:rFonts w:cs="Arial"/>
              </w:rPr>
            </w:pPr>
            <w:r w:rsidRPr="00535CB6">
              <w:rPr>
                <w:rFonts w:cs="Arial"/>
              </w:rPr>
              <w:t xml:space="preserve">Efektywność społeczna i efektywność zatrudnieniowa są mierzone rozłącznie </w:t>
            </w:r>
            <w:r w:rsidRPr="00535CB6">
              <w:rPr>
                <w:rFonts w:cs="Arial"/>
              </w:rPr>
              <w:br/>
              <w:t>w odniesieniu do osób zagrożonych ubóstwem lub wykluczeniem społecznym oraz w odniesieniu do osób o znacznym stopniu niepełnosprawności, osób</w:t>
            </w:r>
            <w:r w:rsidRPr="00535CB6">
              <w:rPr>
                <w:rFonts w:cs="Arial"/>
              </w:rPr>
              <w:br/>
              <w:t xml:space="preserve"> z niepełnosprawnością intelektualną i osób z niepełnosprawnościami sprzężonymi.</w:t>
            </w:r>
          </w:p>
          <w:p w14:paraId="3674A7AE" w14:textId="77777777" w:rsidR="00E17ECC" w:rsidRPr="00535CB6" w:rsidRDefault="00E17ECC" w:rsidP="00145F0C">
            <w:pPr>
              <w:rPr>
                <w:rFonts w:cs="Arial"/>
                <w:bCs/>
                <w:iCs/>
              </w:rPr>
            </w:pPr>
            <w:r w:rsidRPr="00535CB6">
              <w:rPr>
                <w:rFonts w:cs="Arial"/>
                <w:bCs/>
              </w:rPr>
              <w:t>Kryterium wynika z</w:t>
            </w:r>
            <w:r w:rsidRPr="00535CB6">
              <w:rPr>
                <w:rFonts w:cs="Arial"/>
                <w:bCs/>
                <w:iCs/>
              </w:rPr>
              <w:t xml:space="preserve"> Wytycznych w zakresie realizacji przedsięwzięć</w:t>
            </w:r>
            <w:r w:rsidRPr="00535CB6">
              <w:rPr>
                <w:rFonts w:cs="Arial"/>
                <w:bCs/>
                <w:iCs/>
              </w:rPr>
              <w:br/>
              <w:t xml:space="preserve"> w obszarze włączenia społecznego i zwalczania ubóstwa z wykorzystaniem środków Europejskiego Funduszu Społecznego i Europejskiego Funduszu Rozwoju Regionalnego na lata 2014-2020.</w:t>
            </w:r>
          </w:p>
          <w:p w14:paraId="34518B50" w14:textId="77777777" w:rsidR="00E17ECC" w:rsidRPr="00535CB6" w:rsidRDefault="00E17ECC" w:rsidP="00145F0C">
            <w:pPr>
              <w:rPr>
                <w:rFonts w:cs="Arial"/>
              </w:rPr>
            </w:pPr>
            <w:r w:rsidRPr="00535CB6">
              <w:rPr>
                <w:rFonts w:cs="Arial"/>
              </w:rPr>
              <w:t xml:space="preserve">Minimalne poziomy efektywności społecznej i efektywności zatrudnieniowej zostały określone przez Ministerstwo Rozwoju. </w:t>
            </w:r>
          </w:p>
          <w:p w14:paraId="375A5261" w14:textId="77777777" w:rsidR="00E17ECC" w:rsidRPr="00535CB6" w:rsidDel="009C1D53" w:rsidRDefault="00E17ECC" w:rsidP="00145F0C">
            <w:pPr>
              <w:rPr>
                <w:rFonts w:cs="Arial"/>
                <w:bCs/>
              </w:rPr>
            </w:pPr>
            <w:r w:rsidRPr="00535CB6">
              <w:rPr>
                <w:rFonts w:cs="Arial"/>
                <w:bCs/>
              </w:rPr>
              <w:lastRenderedPageBreak/>
              <w:t>Spełnienie kryterium jest warunkiem koniecznym do otrzymania dofinansowania. Ocena kryterium jest 0/1. Uzyskanie oceny „0” jest jednoznaczne z odrzuceniem projektu.</w:t>
            </w:r>
          </w:p>
        </w:tc>
        <w:tc>
          <w:tcPr>
            <w:tcW w:w="1560" w:type="dxa"/>
            <w:vAlign w:val="center"/>
          </w:tcPr>
          <w:p w14:paraId="1F1736AC" w14:textId="77777777" w:rsidR="00E17ECC" w:rsidRPr="00535CB6" w:rsidRDefault="00E17ECC" w:rsidP="00145F0C">
            <w:pPr>
              <w:rPr>
                <w:rFonts w:cs="Arial"/>
              </w:rPr>
            </w:pPr>
            <w:r w:rsidRPr="00535CB6">
              <w:rPr>
                <w:rFonts w:cs="Arial"/>
              </w:rPr>
              <w:lastRenderedPageBreak/>
              <w:t>0/1</w:t>
            </w:r>
          </w:p>
        </w:tc>
      </w:tr>
    </w:tbl>
    <w:p w14:paraId="3CD65701" w14:textId="77777777" w:rsidR="00161DAE" w:rsidRDefault="00161DAE">
      <w:pPr>
        <w:spacing w:before="120" w:after="120" w:line="276" w:lineRule="auto"/>
        <w:jc w:val="both"/>
        <w:rPr>
          <w:rFonts w:cs="Arial"/>
          <w:iCs/>
          <w:spacing w:val="10"/>
          <w:szCs w:val="22"/>
        </w:rPr>
      </w:pPr>
      <w:r>
        <w:rPr>
          <w:rFonts w:cs="Arial"/>
          <w:iCs/>
          <w:spacing w:val="10"/>
          <w:szCs w:val="22"/>
        </w:rPr>
        <w:br w:type="page"/>
      </w:r>
    </w:p>
    <w:p w14:paraId="646282C9" w14:textId="69E35237" w:rsidR="00161DAE" w:rsidRPr="003D630C" w:rsidRDefault="00161DAE" w:rsidP="00161DAE">
      <w:pPr>
        <w:pStyle w:val="Nagwek5"/>
      </w:pPr>
      <w:bookmarkStart w:id="147" w:name="_Toc115339712"/>
      <w:r w:rsidRPr="003D630C">
        <w:lastRenderedPageBreak/>
        <w:t>Działanie 9.1 Aktywizacja społeczno-zawodowa osób wykluczonych i przeciwdziałanie wykluczeniu społecznemu</w:t>
      </w:r>
      <w:r>
        <w:t xml:space="preserve"> t</w:t>
      </w:r>
      <w:r w:rsidRPr="003D630C">
        <w:t xml:space="preserve">yp projektów: wsparcie rodzin wielodzietnych, ubogich rodzin z dziećmi, rodzin z osobami starszymi, rodzin z osobami z niepełnosprawnościami oraz </w:t>
      </w:r>
      <w:r w:rsidR="00A6151D">
        <w:t>rodzin z innymi osobami niesamodzielnymi</w:t>
      </w:r>
      <w:r w:rsidRPr="003D630C">
        <w:t xml:space="preserve"> i rodziców samotnie wychowujących dzieci.</w:t>
      </w:r>
      <w:bookmarkEnd w:id="147"/>
    </w:p>
    <w:p w14:paraId="009297D7" w14:textId="481BBAC9" w:rsidR="00300074" w:rsidRDefault="00161DAE" w:rsidP="004B2938">
      <w:pPr>
        <w:pStyle w:val="Bezodstpw"/>
        <w:rPr>
          <w:rFonts w:cs="Arial"/>
        </w:rPr>
      </w:pPr>
      <w:r w:rsidRPr="00C732C0">
        <w:t>Kryteria wyboru projektów przyjęte przez Komit</w:t>
      </w:r>
      <w:r w:rsidR="004B2938">
        <w:t>et Monitorujący RPO WM na XXX</w:t>
      </w:r>
      <w:r w:rsidRPr="00C732C0">
        <w:t xml:space="preserve"> </w:t>
      </w:r>
      <w:r>
        <w:t>posiedzeniu</w:t>
      </w:r>
      <w:r>
        <w:rPr>
          <w:rFonts w:cs="Arial"/>
        </w:rPr>
        <w:t xml:space="preserve"> </w:t>
      </w:r>
      <w:r w:rsidR="004B2938">
        <w:rPr>
          <w:rFonts w:cs="Arial"/>
        </w:rPr>
        <w:t xml:space="preserve">w dniu 17 listopada 2017 r. </w:t>
      </w:r>
    </w:p>
    <w:tbl>
      <w:tblPr>
        <w:tblW w:w="14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
        <w:tblDescription w:val="&#10;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10;Kryteria wyboru projektów przyjęte przez Komitet Monitorujący RPO WM na XXX  posiedzeniu w dniu 17 listopada 2017 r. &#10;"/>
      </w:tblPr>
      <w:tblGrid>
        <w:gridCol w:w="704"/>
        <w:gridCol w:w="3969"/>
        <w:gridCol w:w="7938"/>
        <w:gridCol w:w="1557"/>
        <w:gridCol w:w="35"/>
      </w:tblGrid>
      <w:tr w:rsidR="00300074" w:rsidRPr="00A97B84" w14:paraId="05C5ACAB" w14:textId="77777777" w:rsidTr="0036745D">
        <w:trPr>
          <w:gridAfter w:val="1"/>
          <w:wAfter w:w="35" w:type="dxa"/>
          <w:trHeight w:val="340"/>
          <w:tblHeader/>
          <w:jc w:val="center"/>
        </w:trPr>
        <w:tc>
          <w:tcPr>
            <w:tcW w:w="704" w:type="dxa"/>
            <w:vAlign w:val="center"/>
          </w:tcPr>
          <w:p w14:paraId="7377CC26" w14:textId="00770929" w:rsidR="00300074" w:rsidRPr="00535CB6" w:rsidRDefault="00300074">
            <w:pPr>
              <w:rPr>
                <w:rFonts w:cs="Arial"/>
                <w:b/>
              </w:rPr>
            </w:pPr>
            <w:r w:rsidRPr="00535CB6">
              <w:rPr>
                <w:rFonts w:cs="Arial"/>
                <w:b/>
                <w:bCs/>
              </w:rPr>
              <w:t>Lp.</w:t>
            </w:r>
          </w:p>
        </w:tc>
        <w:tc>
          <w:tcPr>
            <w:tcW w:w="3969" w:type="dxa"/>
            <w:vAlign w:val="center"/>
          </w:tcPr>
          <w:p w14:paraId="55DFBEF2" w14:textId="77777777" w:rsidR="00300074" w:rsidRPr="00535CB6" w:rsidRDefault="00300074" w:rsidP="00145F0C">
            <w:pPr>
              <w:rPr>
                <w:rFonts w:cs="Arial"/>
                <w:b/>
              </w:rPr>
            </w:pPr>
            <w:r w:rsidRPr="00535CB6">
              <w:rPr>
                <w:rFonts w:cs="Arial"/>
                <w:b/>
                <w:bCs/>
              </w:rPr>
              <w:t>Kryterium</w:t>
            </w:r>
          </w:p>
        </w:tc>
        <w:tc>
          <w:tcPr>
            <w:tcW w:w="7938" w:type="dxa"/>
            <w:vAlign w:val="center"/>
          </w:tcPr>
          <w:p w14:paraId="03AD2E8C" w14:textId="77777777" w:rsidR="00300074" w:rsidRPr="00535CB6" w:rsidRDefault="00300074" w:rsidP="00145F0C">
            <w:pPr>
              <w:rPr>
                <w:rFonts w:cs="Arial"/>
                <w:b/>
              </w:rPr>
            </w:pPr>
            <w:r w:rsidRPr="00535CB6">
              <w:rPr>
                <w:rFonts w:cs="Arial"/>
                <w:b/>
                <w:bCs/>
              </w:rPr>
              <w:t>Opis kryterium</w:t>
            </w:r>
          </w:p>
        </w:tc>
        <w:tc>
          <w:tcPr>
            <w:tcW w:w="1557" w:type="dxa"/>
            <w:vAlign w:val="center"/>
          </w:tcPr>
          <w:p w14:paraId="25DF622A" w14:textId="77777777" w:rsidR="00300074" w:rsidRPr="00535CB6" w:rsidRDefault="00300074" w:rsidP="00145F0C">
            <w:pPr>
              <w:rPr>
                <w:rFonts w:cs="Arial"/>
                <w:b/>
              </w:rPr>
            </w:pPr>
            <w:r w:rsidRPr="00535CB6">
              <w:rPr>
                <w:rFonts w:cs="Arial"/>
                <w:b/>
                <w:bCs/>
              </w:rPr>
              <w:t>Punktacja</w:t>
            </w:r>
          </w:p>
        </w:tc>
      </w:tr>
      <w:tr w:rsidR="00300074" w:rsidRPr="00A97B84" w14:paraId="752A4B66" w14:textId="77777777" w:rsidTr="00CE5C93">
        <w:trPr>
          <w:trHeight w:val="340"/>
          <w:jc w:val="center"/>
        </w:trPr>
        <w:tc>
          <w:tcPr>
            <w:tcW w:w="14203" w:type="dxa"/>
            <w:gridSpan w:val="5"/>
            <w:vAlign w:val="center"/>
          </w:tcPr>
          <w:p w14:paraId="0B7DD392" w14:textId="77777777" w:rsidR="00300074" w:rsidRPr="00535CB6" w:rsidRDefault="00300074" w:rsidP="00145F0C">
            <w:pPr>
              <w:rPr>
                <w:rFonts w:cs="Arial"/>
                <w:b/>
                <w:bCs/>
              </w:rPr>
            </w:pPr>
            <w:r w:rsidRPr="00535CB6">
              <w:rPr>
                <w:rFonts w:eastAsia="Times New Roman" w:cs="Arial"/>
                <w:b/>
                <w:bCs/>
                <w:kern w:val="24"/>
                <w:lang w:eastAsia="pl-PL"/>
              </w:rPr>
              <w:t>Kryteria oceniane na etapie oceny formalnej</w:t>
            </w:r>
          </w:p>
        </w:tc>
      </w:tr>
      <w:tr w:rsidR="00300074" w:rsidRPr="00A97B84" w14:paraId="5833A2CB" w14:textId="77777777" w:rsidTr="00145F0C">
        <w:trPr>
          <w:gridAfter w:val="1"/>
          <w:wAfter w:w="35" w:type="dxa"/>
          <w:jc w:val="center"/>
        </w:trPr>
        <w:tc>
          <w:tcPr>
            <w:tcW w:w="704" w:type="dxa"/>
            <w:vAlign w:val="center"/>
          </w:tcPr>
          <w:p w14:paraId="729B6D35" w14:textId="77777777" w:rsidR="00300074" w:rsidRPr="00535CB6" w:rsidRDefault="00300074" w:rsidP="00145F0C">
            <w:pPr>
              <w:numPr>
                <w:ilvl w:val="0"/>
                <w:numId w:val="330"/>
              </w:numPr>
              <w:rPr>
                <w:rFonts w:cs="Arial"/>
                <w:bCs/>
              </w:rPr>
            </w:pPr>
          </w:p>
        </w:tc>
        <w:tc>
          <w:tcPr>
            <w:tcW w:w="3969" w:type="dxa"/>
            <w:vAlign w:val="center"/>
          </w:tcPr>
          <w:p w14:paraId="4FB96C7C" w14:textId="593220BD" w:rsidR="00300074" w:rsidRPr="00535CB6" w:rsidRDefault="00300074" w:rsidP="00145F0C">
            <w:pPr>
              <w:rPr>
                <w:rFonts w:cs="Arial"/>
                <w:bCs/>
              </w:rPr>
            </w:pPr>
            <w:r w:rsidRPr="00535CB6">
              <w:rPr>
                <w:rFonts w:cs="Arial"/>
                <w:bCs/>
              </w:rPr>
              <w:t>Okres realizacji projektu wynosi maksymalnie 24 miesiące.</w:t>
            </w:r>
          </w:p>
        </w:tc>
        <w:tc>
          <w:tcPr>
            <w:tcW w:w="7938" w:type="dxa"/>
            <w:vAlign w:val="center"/>
          </w:tcPr>
          <w:p w14:paraId="1783AFFC" w14:textId="77777777" w:rsidR="00300074" w:rsidRPr="00535CB6" w:rsidRDefault="00300074"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32030F58" w14:textId="77777777" w:rsidR="00300074" w:rsidRPr="00535CB6" w:rsidRDefault="0030007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3A7070AC" w14:textId="77777777" w:rsidR="00300074" w:rsidRPr="00535CB6" w:rsidRDefault="0030007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069F37D3" w14:textId="77777777" w:rsidR="00300074" w:rsidRPr="00535CB6" w:rsidRDefault="00300074" w:rsidP="00145F0C">
            <w:pPr>
              <w:rPr>
                <w:rFonts w:cs="Arial"/>
                <w:bCs/>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557" w:type="dxa"/>
            <w:vAlign w:val="center"/>
          </w:tcPr>
          <w:p w14:paraId="252D5C1E" w14:textId="77777777" w:rsidR="00300074" w:rsidRPr="00535CB6" w:rsidRDefault="00300074" w:rsidP="00145F0C">
            <w:pPr>
              <w:rPr>
                <w:rFonts w:cs="Arial"/>
                <w:bCs/>
              </w:rPr>
            </w:pPr>
            <w:r w:rsidRPr="00535CB6">
              <w:rPr>
                <w:rFonts w:cs="Arial"/>
              </w:rPr>
              <w:t>0/1</w:t>
            </w:r>
          </w:p>
        </w:tc>
      </w:tr>
      <w:tr w:rsidR="00300074" w:rsidRPr="00A97B84" w14:paraId="40EB54DF" w14:textId="77777777" w:rsidTr="00145F0C">
        <w:trPr>
          <w:gridAfter w:val="1"/>
          <w:wAfter w:w="35" w:type="dxa"/>
          <w:jc w:val="center"/>
        </w:trPr>
        <w:tc>
          <w:tcPr>
            <w:tcW w:w="704" w:type="dxa"/>
            <w:vAlign w:val="center"/>
          </w:tcPr>
          <w:p w14:paraId="4FF932EA" w14:textId="77777777" w:rsidR="00300074" w:rsidRPr="00535CB6" w:rsidRDefault="00300074" w:rsidP="00145F0C">
            <w:pPr>
              <w:numPr>
                <w:ilvl w:val="0"/>
                <w:numId w:val="330"/>
              </w:numPr>
              <w:rPr>
                <w:rFonts w:cs="Arial"/>
              </w:rPr>
            </w:pPr>
          </w:p>
        </w:tc>
        <w:tc>
          <w:tcPr>
            <w:tcW w:w="3969" w:type="dxa"/>
            <w:vAlign w:val="center"/>
          </w:tcPr>
          <w:p w14:paraId="26232DCD" w14:textId="71A718CC" w:rsidR="00300074" w:rsidRPr="00535CB6" w:rsidRDefault="00300074">
            <w:pPr>
              <w:rPr>
                <w:rFonts w:cs="Arial"/>
              </w:rPr>
            </w:pPr>
            <w:r w:rsidRPr="00535CB6">
              <w:rPr>
                <w:rFonts w:cs="Arial"/>
              </w:rPr>
              <w:t>Średni koszt wsparcia na uczestnika nie przekracza kwoty 12 000 PLN</w:t>
            </w:r>
            <w:r w:rsidRPr="00535CB6">
              <w:rPr>
                <w:rStyle w:val="Odwoanieprzypisudolnego"/>
                <w:rFonts w:cs="Arial"/>
                <w:sz w:val="20"/>
              </w:rPr>
              <w:footnoteReference w:id="13"/>
            </w:r>
            <w:r w:rsidRPr="00535CB6">
              <w:rPr>
                <w:rFonts w:cs="Arial"/>
              </w:rPr>
              <w:t>.</w:t>
            </w:r>
          </w:p>
        </w:tc>
        <w:tc>
          <w:tcPr>
            <w:tcW w:w="7938" w:type="dxa"/>
            <w:vAlign w:val="center"/>
          </w:tcPr>
          <w:p w14:paraId="2EA0CF71" w14:textId="77777777" w:rsidR="00300074" w:rsidRPr="00535CB6" w:rsidRDefault="00300074" w:rsidP="00145F0C">
            <w:pPr>
              <w:rPr>
                <w:rFonts w:cs="Arial"/>
                <w:bCs/>
              </w:rPr>
            </w:pPr>
            <w:r w:rsidRPr="00535CB6">
              <w:rPr>
                <w:rFonts w:cs="Arial"/>
                <w:bCs/>
              </w:rPr>
              <w:t>Spełnienie kryterium będzie oceniane na podstawie budżetu projektu.</w:t>
            </w:r>
          </w:p>
          <w:p w14:paraId="6A42DDD7" w14:textId="77777777" w:rsidR="00300074" w:rsidRPr="00535CB6" w:rsidRDefault="00300074"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koszty  pośrednie oraz koszty przeznaczone na wsparcie otoczenia).</w:t>
            </w:r>
          </w:p>
          <w:p w14:paraId="22457F5D" w14:textId="77777777" w:rsidR="00300074" w:rsidRPr="00535CB6" w:rsidRDefault="00300074" w:rsidP="00145F0C">
            <w:pPr>
              <w:rPr>
                <w:rFonts w:cs="Arial"/>
              </w:rPr>
            </w:pPr>
            <w:r w:rsidRPr="00535CB6">
              <w:rPr>
                <w:rFonts w:cs="Arial"/>
              </w:rPr>
              <w:t>Zastosowanie kryterium wynika z zapisów Regionalnego Programu Operacyjnego Województwa Mazowieckiego 2014-2020.</w:t>
            </w:r>
          </w:p>
          <w:p w14:paraId="5F33C8BB" w14:textId="77777777" w:rsidR="00300074" w:rsidRPr="00535CB6" w:rsidRDefault="00300074"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557" w:type="dxa"/>
            <w:vAlign w:val="center"/>
          </w:tcPr>
          <w:p w14:paraId="60A8A5BE" w14:textId="77777777" w:rsidR="00300074" w:rsidRPr="00535CB6" w:rsidRDefault="00300074" w:rsidP="00145F0C">
            <w:pPr>
              <w:rPr>
                <w:rFonts w:cs="Arial"/>
              </w:rPr>
            </w:pPr>
            <w:r w:rsidRPr="00535CB6">
              <w:rPr>
                <w:rFonts w:cs="Arial"/>
              </w:rPr>
              <w:t>0/1</w:t>
            </w:r>
          </w:p>
        </w:tc>
      </w:tr>
      <w:tr w:rsidR="00300074" w:rsidRPr="00A97B84" w:rsidDel="00192299" w14:paraId="7F235459" w14:textId="77777777" w:rsidTr="00535CB6">
        <w:trPr>
          <w:gridAfter w:val="1"/>
          <w:wAfter w:w="35" w:type="dxa"/>
          <w:jc w:val="center"/>
        </w:trPr>
        <w:tc>
          <w:tcPr>
            <w:tcW w:w="704" w:type="dxa"/>
            <w:vAlign w:val="center"/>
          </w:tcPr>
          <w:p w14:paraId="1F23C99A" w14:textId="77777777" w:rsidR="00300074" w:rsidRPr="00535CB6" w:rsidRDefault="00300074" w:rsidP="00145F0C">
            <w:pPr>
              <w:numPr>
                <w:ilvl w:val="0"/>
                <w:numId w:val="330"/>
              </w:numPr>
              <w:rPr>
                <w:rFonts w:cs="Arial"/>
              </w:rPr>
            </w:pPr>
          </w:p>
        </w:tc>
        <w:tc>
          <w:tcPr>
            <w:tcW w:w="3969" w:type="dxa"/>
            <w:shd w:val="clear" w:color="auto" w:fill="auto"/>
            <w:vAlign w:val="center"/>
          </w:tcPr>
          <w:p w14:paraId="1F9C54F2" w14:textId="77777777" w:rsidR="00300074" w:rsidRPr="00535CB6" w:rsidRDefault="00300074" w:rsidP="00145F0C">
            <w:pPr>
              <w:ind w:left="142"/>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w:t>
            </w:r>
          </w:p>
          <w:p w14:paraId="4B7399E3" w14:textId="77777777" w:rsidR="00300074" w:rsidRPr="00535CB6" w:rsidRDefault="00300074" w:rsidP="00145F0C">
            <w:pPr>
              <w:pStyle w:val="Akapitzlist0"/>
              <w:numPr>
                <w:ilvl w:val="0"/>
                <w:numId w:val="331"/>
              </w:numPr>
              <w:contextualSpacing w:val="0"/>
              <w:rPr>
                <w:rFonts w:cs="Arial"/>
                <w:bCs/>
                <w:kern w:val="24"/>
              </w:rPr>
            </w:pPr>
            <w:r w:rsidRPr="00535CB6">
              <w:rPr>
                <w:rFonts w:cs="Arial"/>
                <w:bCs/>
                <w:kern w:val="24"/>
              </w:rPr>
              <w:t xml:space="preserve">ścieżki reintegracji i  kontraktu socjalnego </w:t>
            </w:r>
          </w:p>
          <w:p w14:paraId="2CE3685E" w14:textId="77777777" w:rsidR="00300074" w:rsidRPr="00535CB6" w:rsidRDefault="00300074" w:rsidP="00145F0C">
            <w:pPr>
              <w:pStyle w:val="Akapitzlist0"/>
              <w:ind w:left="502"/>
              <w:contextualSpacing w:val="0"/>
              <w:rPr>
                <w:rFonts w:cs="Arial"/>
                <w:bCs/>
                <w:kern w:val="24"/>
              </w:rPr>
            </w:pPr>
            <w:r w:rsidRPr="00535CB6">
              <w:rPr>
                <w:rFonts w:cs="Arial"/>
                <w:bCs/>
                <w:kern w:val="24"/>
              </w:rPr>
              <w:t>lub</w:t>
            </w:r>
          </w:p>
          <w:p w14:paraId="29944715" w14:textId="731EC7A0" w:rsidR="00300074" w:rsidRPr="00535CB6" w:rsidRDefault="00300074" w:rsidP="00145F0C">
            <w:pPr>
              <w:pStyle w:val="Akapitzlist0"/>
              <w:numPr>
                <w:ilvl w:val="0"/>
                <w:numId w:val="331"/>
              </w:numPr>
              <w:contextualSpacing w:val="0"/>
              <w:rPr>
                <w:rFonts w:cs="Arial"/>
              </w:rPr>
            </w:pP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tc>
        <w:tc>
          <w:tcPr>
            <w:tcW w:w="7938" w:type="dxa"/>
            <w:vAlign w:val="center"/>
          </w:tcPr>
          <w:p w14:paraId="3877AE85" w14:textId="77777777" w:rsidR="00300074" w:rsidRPr="00535CB6" w:rsidRDefault="00300074" w:rsidP="00145F0C">
            <w:pPr>
              <w:rPr>
                <w:rFonts w:eastAsia="Times New Roman" w:cs="Arial"/>
                <w:bCs/>
                <w:kern w:val="24"/>
              </w:rPr>
            </w:pPr>
            <w:r w:rsidRPr="00535CB6">
              <w:rPr>
                <w:rFonts w:eastAsia="Times New Roman" w:cs="Arial"/>
                <w:bCs/>
                <w:kern w:val="24"/>
              </w:rPr>
              <w:t xml:space="preserve">Spełnienie kryterium będzie oceniane na podstawie deklaracji Wnioskodawcy. </w:t>
            </w:r>
          </w:p>
          <w:p w14:paraId="626EFF81" w14:textId="77777777" w:rsidR="00300074" w:rsidRPr="00535CB6" w:rsidRDefault="00300074" w:rsidP="00145F0C">
            <w:pPr>
              <w:rPr>
                <w:rFonts w:eastAsia="Times New Roman" w:cs="Arial"/>
                <w:bCs/>
                <w:kern w:val="24"/>
              </w:rPr>
            </w:pPr>
            <w:r w:rsidRPr="00535CB6">
              <w:rPr>
                <w:rFonts w:eastAsia="Times New Roman" w:cs="Arial"/>
                <w:bCs/>
                <w:kern w:val="24"/>
              </w:rPr>
              <w:t xml:space="preserve">Wnioskodawca jest zobowiązany do zawarcia we wniosku o dofinansowanie deklaracji, iż wsparcie każdego uczestnika projektu będzie się odbywało na podstawie ścieżki reintegracji i  kontraktu socjalnego lub </w:t>
            </w: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p w14:paraId="574CD3E0" w14:textId="77777777" w:rsidR="00300074" w:rsidRPr="00535CB6" w:rsidRDefault="00300074" w:rsidP="00145F0C">
            <w:pPr>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39691450" w14:textId="77777777" w:rsidR="00300074" w:rsidRPr="00535CB6" w:rsidRDefault="00300074" w:rsidP="00145F0C">
            <w:pPr>
              <w:rPr>
                <w:rFonts w:eastAsia="Times New Roman" w:cs="Arial"/>
                <w:bCs/>
                <w:kern w:val="24"/>
              </w:rPr>
            </w:pPr>
            <w:r w:rsidRPr="00535CB6">
              <w:rPr>
                <w:rFonts w:cs="Arial"/>
              </w:rPr>
              <w:t xml:space="preserve">Kontrakt socjalny obowiązkowo zawierają podmioty zobowiązane do tego przepisami prawa krajowego. W pozostałych przypadkach zawierana jest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i kompleksowego wsparcia dla konkretnej osoby.</w:t>
            </w:r>
          </w:p>
          <w:p w14:paraId="0F3D1609" w14:textId="77777777" w:rsidR="00300074" w:rsidRPr="00535CB6" w:rsidRDefault="00300074" w:rsidP="00145F0C">
            <w:pPr>
              <w:rPr>
                <w:rFonts w:cs="Arial"/>
                <w:bCs/>
                <w:highlight w:val="green"/>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7" w:type="dxa"/>
            <w:vAlign w:val="center"/>
          </w:tcPr>
          <w:p w14:paraId="358309FF" w14:textId="77777777" w:rsidR="00300074" w:rsidRPr="00535CB6" w:rsidRDefault="00300074" w:rsidP="00145F0C">
            <w:pPr>
              <w:rPr>
                <w:rFonts w:cs="Arial"/>
              </w:rPr>
            </w:pPr>
            <w:r w:rsidRPr="00535CB6">
              <w:rPr>
                <w:rFonts w:cs="Arial"/>
              </w:rPr>
              <w:t>0/1</w:t>
            </w:r>
          </w:p>
        </w:tc>
      </w:tr>
      <w:tr w:rsidR="00300074" w:rsidRPr="00A97B84" w:rsidDel="00192299" w14:paraId="453856E4" w14:textId="77777777" w:rsidTr="00145F0C">
        <w:trPr>
          <w:gridAfter w:val="1"/>
          <w:wAfter w:w="35" w:type="dxa"/>
          <w:jc w:val="center"/>
        </w:trPr>
        <w:tc>
          <w:tcPr>
            <w:tcW w:w="704" w:type="dxa"/>
            <w:vAlign w:val="center"/>
          </w:tcPr>
          <w:p w14:paraId="0967DCF0" w14:textId="77777777" w:rsidR="00300074" w:rsidRPr="00535CB6" w:rsidRDefault="00300074" w:rsidP="00145F0C">
            <w:pPr>
              <w:numPr>
                <w:ilvl w:val="0"/>
                <w:numId w:val="330"/>
              </w:numPr>
              <w:rPr>
                <w:rFonts w:cs="Arial"/>
              </w:rPr>
            </w:pPr>
          </w:p>
        </w:tc>
        <w:tc>
          <w:tcPr>
            <w:tcW w:w="3969" w:type="dxa"/>
            <w:vAlign w:val="center"/>
          </w:tcPr>
          <w:p w14:paraId="70938760" w14:textId="77777777" w:rsidR="00300074" w:rsidRPr="00535CB6" w:rsidRDefault="00300074" w:rsidP="00145F0C">
            <w:pPr>
              <w:rPr>
                <w:rFonts w:cs="Arial"/>
              </w:rPr>
            </w:pPr>
            <w:r w:rsidRPr="00535CB6">
              <w:rPr>
                <w:rFonts w:cs="Arial"/>
              </w:rPr>
              <w:t>Preferowane do objęcia wsparciem w ramach projektu są osoby lub rodziny korzystające z Programu Operacyjnego Pomoc Żywnościowa 2014-2020 (PO PŻ).</w:t>
            </w:r>
          </w:p>
        </w:tc>
        <w:tc>
          <w:tcPr>
            <w:tcW w:w="7938" w:type="dxa"/>
            <w:vAlign w:val="center"/>
          </w:tcPr>
          <w:p w14:paraId="66BD63CF" w14:textId="77777777" w:rsidR="00300074" w:rsidRPr="00535CB6" w:rsidRDefault="00300074" w:rsidP="00145F0C">
            <w:pPr>
              <w:rPr>
                <w:rFonts w:cs="Arial"/>
              </w:rPr>
            </w:pPr>
            <w:r w:rsidRPr="00535CB6">
              <w:rPr>
                <w:rFonts w:cs="Arial"/>
              </w:rPr>
              <w:t xml:space="preserve">Spełnienie kryterium będzie oceniane na podstawie deklaracji Wnioskodawcy. </w:t>
            </w:r>
          </w:p>
          <w:p w14:paraId="0AAAF8CF" w14:textId="326F3F13" w:rsidR="00300074" w:rsidRPr="00535CB6" w:rsidRDefault="00300074" w:rsidP="00145F0C">
            <w:pPr>
              <w:rPr>
                <w:rFonts w:eastAsia="Times New Roman" w:cs="Arial"/>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w:t>
            </w:r>
          </w:p>
          <w:p w14:paraId="5C17D34C" w14:textId="7EDD4493" w:rsidR="00300074" w:rsidRPr="00535CB6" w:rsidRDefault="00300074" w:rsidP="00145F0C">
            <w:pPr>
              <w:rPr>
                <w:rFonts w:eastAsia="Times New Roman" w:cs="Arial"/>
                <w:bCs/>
                <w:i/>
                <w:iCs/>
                <w:kern w:val="24"/>
              </w:rPr>
            </w:pPr>
            <w:r w:rsidRPr="00535CB6">
              <w:rPr>
                <w:rFonts w:eastAsia="Times New Roman" w:cs="Arial"/>
                <w:bCs/>
                <w:kern w:val="24"/>
              </w:rPr>
              <w:t>Kryterium wynika z</w:t>
            </w:r>
            <w:r w:rsidRPr="00535CB6">
              <w:rPr>
                <w:rFonts w:eastAsia="Times New Roman" w:cs="Arial"/>
                <w:bCs/>
                <w:i/>
                <w:iCs/>
                <w:kern w:val="24"/>
              </w:rPr>
              <w:t xml:space="preserve"> RPO WM 2014-2020 </w:t>
            </w:r>
            <w:r w:rsidRPr="00535CB6">
              <w:rPr>
                <w:rFonts w:eastAsia="Times New Roman" w:cs="Arial"/>
                <w:bCs/>
                <w:iCs/>
                <w:kern w:val="24"/>
              </w:rPr>
              <w:t xml:space="preserve">oraz z </w:t>
            </w:r>
            <w:r w:rsidRPr="00535CB6">
              <w:rPr>
                <w:rFonts w:eastAsia="Times New Roman" w:cs="Arial"/>
                <w:bCs/>
                <w:i/>
                <w:iCs/>
                <w:kern w:val="24"/>
              </w:rPr>
              <w:t>Wytycznych w zakresie realizacji przedsięwzięć w obszarze włączenia społecznego i zwalczania ubóstwa z wykorzystaniem środków Europejskiego Funduszu Społecznego i Europejskiego Funduszu Rozwoju Regionalnego na lata 2014-2020.</w:t>
            </w:r>
          </w:p>
          <w:p w14:paraId="1911E9FF" w14:textId="77777777" w:rsidR="00300074" w:rsidRPr="00535CB6" w:rsidRDefault="00300074"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5F4A97E1" w14:textId="77777777" w:rsidR="00300074" w:rsidRPr="00535CB6" w:rsidRDefault="00300074" w:rsidP="00145F0C">
            <w:pPr>
              <w:rPr>
                <w:rFonts w:eastAsia="Times New Roman" w:cs="Arial"/>
                <w:bCs/>
                <w:kern w:val="24"/>
              </w:rPr>
            </w:pPr>
            <w:r w:rsidRPr="00535CB6">
              <w:rPr>
                <w:rFonts w:eastAsia="Times New Roman" w:cs="Arial"/>
              </w:rPr>
              <w:t xml:space="preserve">Katalog usług realizowanych w ramach PO PŻ oraz podmioty uczestniczące </w:t>
            </w:r>
            <w:r w:rsidRPr="00535CB6">
              <w:rPr>
                <w:rFonts w:eastAsia="Times New Roman" w:cs="Arial"/>
              </w:rPr>
              <w:br/>
              <w:t>w jego realizacji zostaną wymienione w Regulaminie konkursu.</w:t>
            </w:r>
          </w:p>
          <w:p w14:paraId="4BB16E13" w14:textId="77777777" w:rsidR="00300074" w:rsidRPr="00535CB6" w:rsidRDefault="00300074" w:rsidP="00145F0C">
            <w:pPr>
              <w:rPr>
                <w:rFonts w:cs="Arial"/>
                <w:bCs/>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1557" w:type="dxa"/>
            <w:vAlign w:val="center"/>
          </w:tcPr>
          <w:p w14:paraId="70D8B8D9" w14:textId="77777777" w:rsidR="00300074" w:rsidRPr="00535CB6" w:rsidRDefault="00300074" w:rsidP="00145F0C">
            <w:pPr>
              <w:rPr>
                <w:rFonts w:cs="Arial"/>
              </w:rPr>
            </w:pPr>
            <w:r w:rsidRPr="00535CB6">
              <w:rPr>
                <w:rFonts w:cs="Arial"/>
              </w:rPr>
              <w:lastRenderedPageBreak/>
              <w:t>0/1</w:t>
            </w:r>
          </w:p>
        </w:tc>
      </w:tr>
      <w:tr w:rsidR="00300074" w:rsidRPr="00A97B84" w:rsidDel="00192299" w14:paraId="716BF095" w14:textId="77777777" w:rsidTr="00145F0C">
        <w:trPr>
          <w:gridAfter w:val="1"/>
          <w:wAfter w:w="35" w:type="dxa"/>
          <w:jc w:val="center"/>
        </w:trPr>
        <w:tc>
          <w:tcPr>
            <w:tcW w:w="704" w:type="dxa"/>
            <w:vAlign w:val="center"/>
          </w:tcPr>
          <w:p w14:paraId="1D6A3EA0" w14:textId="77777777" w:rsidR="00300074" w:rsidRPr="00535CB6" w:rsidRDefault="00300074" w:rsidP="00145F0C">
            <w:pPr>
              <w:numPr>
                <w:ilvl w:val="0"/>
                <w:numId w:val="330"/>
              </w:numPr>
              <w:rPr>
                <w:rFonts w:cs="Arial"/>
              </w:rPr>
            </w:pPr>
          </w:p>
        </w:tc>
        <w:tc>
          <w:tcPr>
            <w:tcW w:w="3969" w:type="dxa"/>
            <w:vAlign w:val="center"/>
          </w:tcPr>
          <w:p w14:paraId="0FF132C8" w14:textId="77777777" w:rsidR="00300074" w:rsidRPr="00535CB6" w:rsidRDefault="00300074" w:rsidP="00145F0C">
            <w:pPr>
              <w:rPr>
                <w:rFonts w:cs="Arial"/>
              </w:rPr>
            </w:pPr>
            <w:r w:rsidRPr="00535CB6">
              <w:rPr>
                <w:rFonts w:cs="Arial"/>
              </w:rPr>
              <w:t>Wnioskodawca zapewnia, że w przypadku objęcia wsparciem rodzin/osób w rodzinie będących klientami OPS po zakończeniu ich udziału w projekcie zostanie przekazana do właściwego terenowo OPS informacja o uzyskanych efektach wraz z rekomendacjami do dalszej pracy z rodziną.</w:t>
            </w:r>
          </w:p>
        </w:tc>
        <w:tc>
          <w:tcPr>
            <w:tcW w:w="7938" w:type="dxa"/>
            <w:vAlign w:val="center"/>
          </w:tcPr>
          <w:p w14:paraId="3335CE0A" w14:textId="77777777" w:rsidR="00300074" w:rsidRPr="00535CB6" w:rsidRDefault="00300074" w:rsidP="00145F0C">
            <w:pPr>
              <w:pStyle w:val="TekstprzypisuZnakZnakZnakZnakZnak1"/>
              <w:spacing w:before="80" w:after="80" w:line="259" w:lineRule="auto"/>
              <w:rPr>
                <w:rFonts w:ascii="Arial" w:hAnsi="Arial" w:cs="Arial"/>
              </w:rPr>
            </w:pPr>
            <w:r w:rsidRPr="00535CB6">
              <w:rPr>
                <w:rFonts w:ascii="Arial" w:hAnsi="Arial" w:cs="Arial"/>
              </w:rPr>
              <w:t>Spełnienie kryterium będzie oceniane na podstawie deklaracji Wnioskodawcy we wniosku o dofinansowanie projektu zawierającej zapewnienie wynikające z treści kryterium.</w:t>
            </w:r>
          </w:p>
          <w:p w14:paraId="322E35FE" w14:textId="77777777" w:rsidR="00300074" w:rsidRPr="00535CB6" w:rsidRDefault="00300074" w:rsidP="00145F0C">
            <w:pPr>
              <w:rPr>
                <w:rFonts w:cs="Arial"/>
              </w:rPr>
            </w:pPr>
            <w:r w:rsidRPr="00535CB6">
              <w:rPr>
                <w:rFonts w:cs="Arial"/>
              </w:rPr>
              <w:t>Kryterium ma zapewnić skoordynowanie i komplementarność realizacji projektów na danym terytorium.</w:t>
            </w:r>
          </w:p>
          <w:p w14:paraId="31DA1B61" w14:textId="77777777" w:rsidR="00300074" w:rsidRPr="00535CB6" w:rsidRDefault="00300074" w:rsidP="00145F0C">
            <w:pPr>
              <w:pStyle w:val="TekstprzypisuZnakZnakZnakZnakZnak1"/>
              <w:spacing w:before="80" w:after="80" w:line="259" w:lineRule="auto"/>
              <w:rPr>
                <w:rFonts w:ascii="Arial" w:hAnsi="Arial" w:cs="Arial"/>
              </w:rPr>
            </w:pPr>
            <w:r w:rsidRPr="00535CB6">
              <w:rPr>
                <w:rFonts w:ascii="Arial" w:hAnsi="Arial" w:cs="Arial"/>
              </w:rPr>
              <w:t xml:space="preserve">Kryterium wynika z </w:t>
            </w:r>
            <w:r w:rsidRPr="00535CB6">
              <w:rPr>
                <w:rFonts w:ascii="Arial" w:hAnsi="Arial" w:cs="Arial"/>
                <w:bCs/>
                <w:iCs/>
              </w:rPr>
              <w:t xml:space="preserve">Wytycznych w zakresie realizacji przedsięwzięć </w:t>
            </w:r>
            <w:r w:rsidRPr="00535CB6">
              <w:rPr>
                <w:rFonts w:ascii="Arial" w:hAnsi="Arial" w:cs="Arial"/>
                <w:bCs/>
                <w:iCs/>
              </w:rPr>
              <w:br/>
              <w:t>w obszarze włączenia społecznego i zwalczania ubóstwa z wykorzystaniem środków Europejskiego Funduszu Społecznego i Europejskiego Funduszu Rozwoju Regionalnego na lata 2014-2020.</w:t>
            </w:r>
          </w:p>
          <w:p w14:paraId="1759245E" w14:textId="77777777" w:rsidR="00300074" w:rsidRPr="00535CB6" w:rsidRDefault="00300074"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557" w:type="dxa"/>
            <w:vAlign w:val="center"/>
          </w:tcPr>
          <w:p w14:paraId="51D4F29A" w14:textId="77777777" w:rsidR="00300074" w:rsidRPr="00535CB6" w:rsidRDefault="00300074" w:rsidP="00145F0C">
            <w:pPr>
              <w:rPr>
                <w:rFonts w:cs="Arial"/>
              </w:rPr>
            </w:pPr>
            <w:r w:rsidRPr="00535CB6">
              <w:rPr>
                <w:rFonts w:cs="Arial"/>
              </w:rPr>
              <w:t>0/1</w:t>
            </w:r>
          </w:p>
        </w:tc>
      </w:tr>
      <w:tr w:rsidR="00300074" w:rsidRPr="00A97B84" w:rsidDel="00192299" w14:paraId="02D24894" w14:textId="77777777" w:rsidTr="00145F0C">
        <w:trPr>
          <w:trHeight w:val="397"/>
          <w:jc w:val="center"/>
        </w:trPr>
        <w:tc>
          <w:tcPr>
            <w:tcW w:w="14203" w:type="dxa"/>
            <w:gridSpan w:val="5"/>
            <w:vAlign w:val="center"/>
          </w:tcPr>
          <w:p w14:paraId="54F980E2" w14:textId="77777777" w:rsidR="00300074" w:rsidRPr="00535CB6" w:rsidRDefault="00300074" w:rsidP="00145F0C">
            <w:pPr>
              <w:rPr>
                <w:rFonts w:cs="Arial"/>
              </w:rPr>
            </w:pPr>
            <w:r w:rsidRPr="00535CB6">
              <w:rPr>
                <w:rFonts w:eastAsia="Times New Roman" w:cs="Arial"/>
                <w:b/>
                <w:bCs/>
                <w:kern w:val="24"/>
                <w:lang w:eastAsia="pl-PL"/>
              </w:rPr>
              <w:t>Kryteria oceniane na etapie oceny merytorycznej</w:t>
            </w:r>
          </w:p>
        </w:tc>
      </w:tr>
      <w:tr w:rsidR="00300074" w:rsidRPr="00A97B84" w:rsidDel="00192299" w14:paraId="62352D11" w14:textId="77777777" w:rsidTr="00145F0C">
        <w:trPr>
          <w:gridAfter w:val="1"/>
          <w:wAfter w:w="35" w:type="dxa"/>
          <w:jc w:val="center"/>
        </w:trPr>
        <w:tc>
          <w:tcPr>
            <w:tcW w:w="704" w:type="dxa"/>
            <w:vAlign w:val="center"/>
          </w:tcPr>
          <w:p w14:paraId="58370D83" w14:textId="77777777" w:rsidR="00300074" w:rsidRPr="00535CB6" w:rsidRDefault="00300074" w:rsidP="00145F0C">
            <w:pPr>
              <w:numPr>
                <w:ilvl w:val="0"/>
                <w:numId w:val="330"/>
              </w:numPr>
              <w:rPr>
                <w:rFonts w:cs="Arial"/>
              </w:rPr>
            </w:pPr>
          </w:p>
        </w:tc>
        <w:tc>
          <w:tcPr>
            <w:tcW w:w="3969" w:type="dxa"/>
            <w:vAlign w:val="center"/>
          </w:tcPr>
          <w:p w14:paraId="530E39D3" w14:textId="77777777" w:rsidR="00300074" w:rsidRPr="00535CB6" w:rsidRDefault="00300074" w:rsidP="00145F0C">
            <w:pPr>
              <w:rPr>
                <w:rFonts w:cs="Arial"/>
              </w:rPr>
            </w:pPr>
            <w:r w:rsidRPr="00535CB6">
              <w:rPr>
                <w:rFonts w:cs="Arial"/>
              </w:rPr>
              <w:t>Projekt zakłada osiągnięcie wśród uczestników projektu wskaźników efektywności społecznej  i efektywności zatrudnieniowej:</w:t>
            </w:r>
          </w:p>
          <w:p w14:paraId="63CD3F53" w14:textId="77777777" w:rsidR="00300074" w:rsidRPr="00535CB6" w:rsidRDefault="00300074" w:rsidP="00145F0C">
            <w:pPr>
              <w:pStyle w:val="Akapitzlist0"/>
              <w:numPr>
                <w:ilvl w:val="0"/>
                <w:numId w:val="178"/>
              </w:numPr>
              <w:contextualSpacing w:val="0"/>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18FBBCC9" w14:textId="099CBA8F" w:rsidR="00300074" w:rsidRPr="00535CB6" w:rsidRDefault="00300074" w:rsidP="00145F0C">
            <w:pPr>
              <w:pStyle w:val="Akapitzlist0"/>
              <w:numPr>
                <w:ilvl w:val="0"/>
                <w:numId w:val="178"/>
              </w:numPr>
              <w:contextualSpacing w:val="0"/>
              <w:rPr>
                <w:rFonts w:cs="Arial"/>
              </w:rPr>
            </w:pPr>
            <w:r w:rsidRPr="00535CB6">
              <w:rPr>
                <w:rFonts w:cs="Arial"/>
              </w:rPr>
              <w:t xml:space="preserve">w odniesieniu do osób o znacznym stopniu niepełnosprawności, osób z niepełnosprawnością </w:t>
            </w:r>
            <w:r w:rsidRPr="00535CB6">
              <w:rPr>
                <w:rFonts w:cs="Arial"/>
              </w:rPr>
              <w:lastRenderedPageBreak/>
              <w:t>intelektualną oraz osób z niepełnosprawnościami sprzężonymi minimalny poziom efektywności społecznej wynosi 34%, a minimalny poziom efektywności zatrudnieniowej wynosi 12%.</w:t>
            </w:r>
          </w:p>
        </w:tc>
        <w:tc>
          <w:tcPr>
            <w:tcW w:w="7938" w:type="dxa"/>
            <w:vAlign w:val="center"/>
          </w:tcPr>
          <w:p w14:paraId="0C861F53" w14:textId="77777777" w:rsidR="00300074" w:rsidRPr="00535CB6" w:rsidRDefault="00300074" w:rsidP="00145F0C">
            <w:pPr>
              <w:rPr>
                <w:rFonts w:cs="Arial"/>
              </w:rPr>
            </w:pPr>
            <w:r w:rsidRPr="00535CB6">
              <w:rPr>
                <w:rFonts w:cs="Arial"/>
              </w:rPr>
              <w:lastRenderedPageBreak/>
              <w:t>Spełnienie kryterium będzie oceniane na podstawie wartości następujących wskaźników:</w:t>
            </w:r>
          </w:p>
          <w:p w14:paraId="106C5E64" w14:textId="77777777" w:rsidR="00300074" w:rsidRPr="00535CB6" w:rsidRDefault="00300074" w:rsidP="00145F0C">
            <w:pPr>
              <w:pStyle w:val="TekstprzypisuZnakZnakZnakZnakZnak1"/>
              <w:numPr>
                <w:ilvl w:val="0"/>
                <w:numId w:val="332"/>
              </w:numPr>
              <w:spacing w:before="40" w:after="40" w:line="259" w:lineRule="auto"/>
              <w:ind w:left="357" w:hanging="357"/>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286DCE63" w14:textId="77777777" w:rsidR="00300074" w:rsidRPr="00535CB6" w:rsidRDefault="00300074" w:rsidP="00145F0C">
            <w:pPr>
              <w:pStyle w:val="TekstprzypisuZnakZnakZnakZnakZnak1"/>
              <w:numPr>
                <w:ilvl w:val="0"/>
                <w:numId w:val="332"/>
              </w:numPr>
              <w:spacing w:before="40" w:after="40" w:line="259" w:lineRule="auto"/>
              <w:ind w:left="357" w:hanging="357"/>
              <w:rPr>
                <w:rFonts w:ascii="Arial" w:hAnsi="Arial" w:cs="Arial"/>
              </w:rPr>
            </w:pPr>
            <w:r w:rsidRPr="00535CB6">
              <w:rPr>
                <w:rFonts w:ascii="Arial" w:hAnsi="Arial" w:cs="Arial"/>
              </w:rPr>
              <w:t>Odsetek osób zagrożonych ubóstwem lub wykluczeniem społecznym, które podjęły zatrudnienie (efektywność zatrudnieniowa).</w:t>
            </w:r>
          </w:p>
          <w:p w14:paraId="17937E50" w14:textId="0F54200C" w:rsidR="00300074" w:rsidRPr="00535CB6" w:rsidRDefault="00300074" w:rsidP="00145F0C">
            <w:pPr>
              <w:pStyle w:val="Akapitzlist0"/>
              <w:numPr>
                <w:ilvl w:val="0"/>
                <w:numId w:val="332"/>
              </w:numPr>
              <w:ind w:left="357" w:hanging="357"/>
              <w:contextualSpacing w:val="0"/>
              <w:rPr>
                <w:rFonts w:cs="Arial"/>
              </w:rPr>
            </w:pPr>
            <w:r w:rsidRPr="00535CB6">
              <w:rPr>
                <w:rFonts w:cs="Arial"/>
              </w:rPr>
              <w:t xml:space="preserve">Odsetek osób o znacznym stopniu niepełnosprawności, osób </w:t>
            </w:r>
            <w:r w:rsidRPr="00535CB6">
              <w:rPr>
                <w:rFonts w:cs="Arial"/>
              </w:rPr>
              <w:br/>
              <w:t>z niepełnosprawnością intelektualną oraz osób z niepełnosprawnościami sprzężonymi, które dokonały postępu w aktywizacji społecznej (efektywność społeczna).</w:t>
            </w:r>
          </w:p>
          <w:p w14:paraId="10618E72" w14:textId="77777777" w:rsidR="00300074" w:rsidRPr="00535CB6" w:rsidRDefault="00300074" w:rsidP="00145F0C">
            <w:pPr>
              <w:pStyle w:val="Akapitzlist0"/>
              <w:numPr>
                <w:ilvl w:val="0"/>
                <w:numId w:val="332"/>
              </w:numPr>
              <w:ind w:left="357" w:hanging="357"/>
              <w:contextualSpacing w:val="0"/>
              <w:rPr>
                <w:rFonts w:cs="Arial"/>
              </w:rPr>
            </w:pPr>
            <w:r w:rsidRPr="00535CB6">
              <w:rPr>
                <w:rFonts w:cs="Arial"/>
              </w:rPr>
              <w:t xml:space="preserve">Odsetek osób o znacznym stopniu niepełnosprawności, osób </w:t>
            </w:r>
            <w:r w:rsidRPr="00535CB6">
              <w:rPr>
                <w:rFonts w:cs="Arial"/>
              </w:rPr>
              <w:br/>
              <w:t>z niepełnosprawnością intelektualną oraz osób z niepełnosprawnościami sprzężonymi, które podjęły zatrudnienie (efektywność zatrudnieniowa).</w:t>
            </w:r>
          </w:p>
          <w:p w14:paraId="09A2548E" w14:textId="77777777" w:rsidR="00300074" w:rsidRPr="00535CB6" w:rsidRDefault="00300074" w:rsidP="00145F0C">
            <w:pPr>
              <w:rPr>
                <w:rFonts w:cs="Arial"/>
              </w:rPr>
            </w:pPr>
            <w:r w:rsidRPr="00535CB6">
              <w:rPr>
                <w:rFonts w:cs="Arial"/>
              </w:rPr>
              <w:t xml:space="preserve">Efektywność społeczna i efektywność zatrudnieniowa są mierzone rozłącznie w odniesieniu do osób zagrożonych ubóstwem lub wykluczeniem społecznym oraz w </w:t>
            </w:r>
            <w:r w:rsidRPr="00535CB6">
              <w:rPr>
                <w:rFonts w:cs="Arial"/>
              </w:rPr>
              <w:lastRenderedPageBreak/>
              <w:t>odniesieniu do osób o znacznym stopniu niepełnosprawności, osób z niepełnosprawnością intelektualną i osób z niepełnosprawnościami sprzężonymi.</w:t>
            </w:r>
          </w:p>
          <w:p w14:paraId="33927459" w14:textId="77777777" w:rsidR="00300074" w:rsidRPr="00535CB6" w:rsidRDefault="00300074" w:rsidP="00145F0C">
            <w:pPr>
              <w:rPr>
                <w:rFonts w:cs="Arial"/>
                <w:bCs/>
                <w:iCs/>
              </w:rPr>
            </w:pPr>
            <w:r w:rsidRPr="00535CB6">
              <w:rPr>
                <w:rFonts w:cs="Arial"/>
                <w:bCs/>
              </w:rPr>
              <w:t>Kryterium wynika z</w:t>
            </w:r>
            <w:r w:rsidRPr="00535CB6">
              <w:rPr>
                <w:rFonts w:cs="Arial"/>
                <w:bCs/>
                <w:iCs/>
              </w:rPr>
              <w:t xml:space="preserve"> Wytycznych w zakresie realizacji przedsięwzięć</w:t>
            </w:r>
            <w:r w:rsidRPr="00535CB6">
              <w:rPr>
                <w:rFonts w:cs="Arial"/>
                <w:bCs/>
                <w:iCs/>
              </w:rPr>
              <w:br/>
              <w:t xml:space="preserve"> w obszarze włączenia społecznego i zwalczania ubóstwa z wykorzystaniem środków Europejskiego Funduszu Społecznego i Europejskiego Funduszu Rozwoju Regionalnego na lata 2014-2020.</w:t>
            </w:r>
          </w:p>
          <w:p w14:paraId="14864CFB" w14:textId="77777777" w:rsidR="00300074" w:rsidRPr="00535CB6" w:rsidRDefault="00300074" w:rsidP="00145F0C">
            <w:pPr>
              <w:rPr>
                <w:rFonts w:cs="Arial"/>
              </w:rPr>
            </w:pPr>
            <w:r w:rsidRPr="00535CB6">
              <w:rPr>
                <w:rFonts w:cs="Arial"/>
              </w:rPr>
              <w:t>Minimalne poziomy efektywności społecznej i efektywności zatrudnieniowej zostały określone przez Ministerstwo Rozwoju.</w:t>
            </w:r>
          </w:p>
          <w:p w14:paraId="7F43FA11" w14:textId="77777777" w:rsidR="00300074" w:rsidRPr="00535CB6" w:rsidRDefault="00300074"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557" w:type="dxa"/>
            <w:vAlign w:val="center"/>
          </w:tcPr>
          <w:p w14:paraId="6DDD69EA" w14:textId="77777777" w:rsidR="00300074" w:rsidRPr="00535CB6" w:rsidRDefault="00300074" w:rsidP="00145F0C">
            <w:pPr>
              <w:rPr>
                <w:rFonts w:cs="Arial"/>
              </w:rPr>
            </w:pPr>
            <w:r w:rsidRPr="00535CB6">
              <w:rPr>
                <w:rFonts w:cs="Arial"/>
              </w:rPr>
              <w:lastRenderedPageBreak/>
              <w:t>0/1</w:t>
            </w:r>
          </w:p>
        </w:tc>
      </w:tr>
    </w:tbl>
    <w:p w14:paraId="78EAA5D8" w14:textId="77777777" w:rsidR="00A04BDF" w:rsidRPr="00DB53B7" w:rsidRDefault="00161DAE" w:rsidP="00A04BDF">
      <w:pPr>
        <w:spacing w:after="120"/>
        <w:jc w:val="both"/>
        <w:rPr>
          <w:rFonts w:cs="Arial"/>
          <w:b/>
        </w:rPr>
      </w:pPr>
      <w:r>
        <w:rPr>
          <w:rFonts w:cs="Arial"/>
        </w:rPr>
        <w:br w:type="page"/>
      </w:r>
    </w:p>
    <w:p w14:paraId="11777352" w14:textId="1EF19C09" w:rsidR="00A04BDF" w:rsidRDefault="00A04BDF" w:rsidP="00A04BDF">
      <w:pPr>
        <w:pStyle w:val="Nagwek5"/>
      </w:pPr>
      <w:bookmarkStart w:id="148" w:name="_Toc115339713"/>
      <w:r w:rsidRPr="00A04BDF">
        <w:lastRenderedPageBreak/>
        <w:t>Działanie 9.1 Aktywizacja społeczno-zawodowa osób wykluczonych i przeciwdziałanie wykluczeniu społecznemu</w:t>
      </w:r>
      <w:r>
        <w:t xml:space="preserve"> </w:t>
      </w:r>
      <w:r w:rsidRPr="00A04BDF">
        <w:t>Typ projektów: Integracja społeczna i aktywizacja zawodowa osób zagrożonych wykluczeniem społecznym ze szczególnym uwzględnieniem osób z niepełnosprawnościami</w:t>
      </w:r>
      <w:bookmarkEnd w:id="148"/>
    </w:p>
    <w:p w14:paraId="69F041A2" w14:textId="2262D115" w:rsidR="00A04BDF" w:rsidRPr="00A04BDF" w:rsidRDefault="00A04BDF" w:rsidP="0083166E">
      <w:pPr>
        <w:pStyle w:val="Bezodstpw"/>
        <w:tabs>
          <w:tab w:val="right" w:pos="14034"/>
        </w:tabs>
      </w:pPr>
      <w:r w:rsidRPr="00C732C0">
        <w:t>Kryteria wyboru projektów przyjęte przez Komit</w:t>
      </w:r>
      <w:r>
        <w:t>et Monitorujący RPO WM na XXXII posiedzeniu</w:t>
      </w:r>
      <w:r>
        <w:rPr>
          <w:rFonts w:cs="Arial"/>
        </w:rPr>
        <w:t xml:space="preserve"> w dniu 31</w:t>
      </w:r>
      <w:r w:rsidR="006A6D2F">
        <w:rPr>
          <w:rFonts w:cs="Arial"/>
        </w:rPr>
        <w:t xml:space="preserve"> stycznia </w:t>
      </w:r>
      <w:r>
        <w:rPr>
          <w:rFonts w:cs="Arial"/>
        </w:rPr>
        <w:t>2018 r.</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Integracja społeczna i aktywizacja zawodowa osób zagrożonych wykluczeniem społecznym ze szczególnym uwzględnieniem osób z niepełnosprawnościami"/>
        <w:tblDescription w:val="Działanie 9.1 Aktywizacja społeczno-zawodowa osób wykluczonych i przeciwdziałanie wykluczeniu społecznemu Typ projektów: Integracja społeczna i aktywizacja zawodowa osób zagrożonych wykluczeniem społecznym ze szczególnym uwzględnieniem osób z niepełnosprawnościami&#10;Kryteria wyboru projektów przyjęte przez Komitet Monitorujący RPO WM na XXXII posiedzeniu w dniu 31.01.2018 r. &#10;"/>
      </w:tblPr>
      <w:tblGrid>
        <w:gridCol w:w="562"/>
        <w:gridCol w:w="4111"/>
        <w:gridCol w:w="8080"/>
        <w:gridCol w:w="1276"/>
      </w:tblGrid>
      <w:tr w:rsidR="00A04BDF" w:rsidRPr="00D761B0" w14:paraId="40FC160E" w14:textId="77777777" w:rsidTr="00CE5C93">
        <w:trPr>
          <w:trHeight w:val="20"/>
          <w:tblHeader/>
          <w:jc w:val="center"/>
        </w:trPr>
        <w:tc>
          <w:tcPr>
            <w:tcW w:w="562" w:type="dxa"/>
            <w:vAlign w:val="center"/>
          </w:tcPr>
          <w:p w14:paraId="6CB05CFC" w14:textId="70D38FBF" w:rsidR="00A04BDF" w:rsidRPr="00535CB6" w:rsidRDefault="00A04BDF">
            <w:pPr>
              <w:rPr>
                <w:rFonts w:eastAsia="Times New Roman" w:cs="Arial"/>
              </w:rPr>
            </w:pPr>
            <w:r w:rsidRPr="00535CB6">
              <w:rPr>
                <w:rFonts w:eastAsia="Times New Roman" w:cs="Arial"/>
                <w:b/>
                <w:bCs/>
                <w:kern w:val="24"/>
              </w:rPr>
              <w:t>Lp.</w:t>
            </w:r>
          </w:p>
        </w:tc>
        <w:tc>
          <w:tcPr>
            <w:tcW w:w="4111" w:type="dxa"/>
            <w:vAlign w:val="center"/>
          </w:tcPr>
          <w:p w14:paraId="44EC2256" w14:textId="77777777" w:rsidR="00A04BDF" w:rsidRPr="00535CB6" w:rsidRDefault="00A04BDF" w:rsidP="00145F0C">
            <w:pPr>
              <w:rPr>
                <w:rFonts w:eastAsia="Times New Roman" w:cs="Arial"/>
              </w:rPr>
            </w:pPr>
            <w:r w:rsidRPr="00535CB6">
              <w:rPr>
                <w:rFonts w:eastAsia="Times New Roman" w:cs="Arial"/>
                <w:b/>
                <w:bCs/>
                <w:kern w:val="24"/>
              </w:rPr>
              <w:t>Kryterium</w:t>
            </w:r>
          </w:p>
        </w:tc>
        <w:tc>
          <w:tcPr>
            <w:tcW w:w="8080" w:type="dxa"/>
            <w:vAlign w:val="center"/>
          </w:tcPr>
          <w:p w14:paraId="31EE2193" w14:textId="77777777" w:rsidR="00A04BDF" w:rsidRPr="00535CB6" w:rsidRDefault="00A04BDF" w:rsidP="00145F0C">
            <w:pPr>
              <w:rPr>
                <w:rFonts w:eastAsia="Times New Roman" w:cs="Arial"/>
              </w:rPr>
            </w:pPr>
            <w:r w:rsidRPr="00535CB6">
              <w:rPr>
                <w:rFonts w:eastAsia="Times New Roman" w:cs="Arial"/>
                <w:b/>
                <w:bCs/>
                <w:kern w:val="24"/>
              </w:rPr>
              <w:t>Opis kryterium</w:t>
            </w:r>
          </w:p>
        </w:tc>
        <w:tc>
          <w:tcPr>
            <w:tcW w:w="1276" w:type="dxa"/>
            <w:vAlign w:val="center"/>
          </w:tcPr>
          <w:p w14:paraId="178AC033" w14:textId="77777777" w:rsidR="00A04BDF" w:rsidRPr="00535CB6" w:rsidRDefault="00A04BDF" w:rsidP="00145F0C">
            <w:pPr>
              <w:rPr>
                <w:rFonts w:eastAsia="Times New Roman" w:cs="Arial"/>
              </w:rPr>
            </w:pPr>
            <w:r w:rsidRPr="00535CB6">
              <w:rPr>
                <w:rFonts w:eastAsia="Times New Roman" w:cs="Arial"/>
                <w:b/>
                <w:bCs/>
                <w:kern w:val="24"/>
              </w:rPr>
              <w:t>Punktacja</w:t>
            </w:r>
          </w:p>
        </w:tc>
      </w:tr>
      <w:tr w:rsidR="00A04BDF" w:rsidRPr="00D761B0" w14:paraId="34146181" w14:textId="77777777" w:rsidTr="00145F0C">
        <w:trPr>
          <w:trHeight w:val="454"/>
          <w:jc w:val="center"/>
        </w:trPr>
        <w:tc>
          <w:tcPr>
            <w:tcW w:w="14029" w:type="dxa"/>
            <w:gridSpan w:val="4"/>
            <w:vAlign w:val="center"/>
          </w:tcPr>
          <w:p w14:paraId="21E6F366" w14:textId="77777777" w:rsidR="00A04BDF" w:rsidRPr="00535CB6" w:rsidRDefault="00A04BDF" w:rsidP="00145F0C">
            <w:pPr>
              <w:rPr>
                <w:rFonts w:eastAsia="Times New Roman" w:cs="Arial"/>
                <w:b/>
                <w:bCs/>
                <w:kern w:val="24"/>
              </w:rPr>
            </w:pPr>
            <w:r w:rsidRPr="00535CB6">
              <w:rPr>
                <w:rFonts w:eastAsia="Times New Roman" w:cs="Arial"/>
                <w:b/>
                <w:bCs/>
                <w:kern w:val="24"/>
              </w:rPr>
              <w:t>Kryteria oceniane na etapie oceny formalnej</w:t>
            </w:r>
          </w:p>
        </w:tc>
      </w:tr>
      <w:tr w:rsidR="00A04BDF" w:rsidRPr="00D761B0" w14:paraId="4B330C16" w14:textId="77777777" w:rsidTr="00CE5C93">
        <w:trPr>
          <w:jc w:val="center"/>
        </w:trPr>
        <w:tc>
          <w:tcPr>
            <w:tcW w:w="562" w:type="dxa"/>
            <w:vAlign w:val="center"/>
          </w:tcPr>
          <w:p w14:paraId="0CED565A" w14:textId="77777777" w:rsidR="00A04BDF" w:rsidRPr="00535CB6" w:rsidRDefault="00A04BDF" w:rsidP="00145F0C">
            <w:pPr>
              <w:pStyle w:val="Akapitzlist0"/>
              <w:numPr>
                <w:ilvl w:val="0"/>
                <w:numId w:val="361"/>
              </w:numPr>
              <w:rPr>
                <w:rFonts w:eastAsia="Times New Roman" w:cs="Arial"/>
                <w:bCs/>
                <w:kern w:val="24"/>
              </w:rPr>
            </w:pPr>
          </w:p>
        </w:tc>
        <w:tc>
          <w:tcPr>
            <w:tcW w:w="4111" w:type="dxa"/>
            <w:vAlign w:val="center"/>
          </w:tcPr>
          <w:p w14:paraId="08166EED" w14:textId="10335DFA" w:rsidR="00A04BDF" w:rsidRPr="00535CB6" w:rsidRDefault="00A04BDF" w:rsidP="00145F0C">
            <w:pPr>
              <w:rPr>
                <w:rFonts w:eastAsia="Times New Roman" w:cs="Arial"/>
                <w:b/>
                <w:bCs/>
                <w:kern w:val="24"/>
              </w:rPr>
            </w:pPr>
            <w:r w:rsidRPr="00535CB6">
              <w:rPr>
                <w:rFonts w:eastAsia="Times New Roman" w:cs="Arial"/>
                <w:bCs/>
                <w:kern w:val="24"/>
              </w:rPr>
              <w:t>Okres realizacji projektu wynosi maksymalnie 24 miesiące.</w:t>
            </w:r>
          </w:p>
        </w:tc>
        <w:tc>
          <w:tcPr>
            <w:tcW w:w="8080" w:type="dxa"/>
            <w:vAlign w:val="center"/>
          </w:tcPr>
          <w:p w14:paraId="5FAA1E5D" w14:textId="77777777" w:rsidR="00A04BDF" w:rsidRPr="00535CB6" w:rsidRDefault="00A04BDF" w:rsidP="00145F0C">
            <w:pPr>
              <w:rPr>
                <w:rFonts w:eastAsia="Times New Roman" w:cs="Arial"/>
                <w:bCs/>
                <w:kern w:val="24"/>
              </w:rPr>
            </w:pPr>
            <w:r w:rsidRPr="00535CB6">
              <w:rPr>
                <w:rFonts w:eastAsia="Times New Roman" w:cs="Arial"/>
                <w:bCs/>
                <w:kern w:val="24"/>
              </w:rPr>
              <w:t>Spełnienie kryterium będzie oceniane na podstawie zapisów we wniosku o dofinansowanie (punkt A6. Planowany okres realizacji projektu).</w:t>
            </w:r>
          </w:p>
          <w:p w14:paraId="1C5BAC54" w14:textId="77777777" w:rsidR="00A04BDF" w:rsidRPr="00535CB6" w:rsidRDefault="00A04BDF" w:rsidP="00145F0C">
            <w:pPr>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03EEE47E" w14:textId="77777777" w:rsidR="00A04BDF" w:rsidRPr="00535CB6" w:rsidRDefault="00A04BDF" w:rsidP="00145F0C">
            <w:pPr>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7EC05E4E" w14:textId="77777777" w:rsidR="00A04BDF" w:rsidRPr="00535CB6" w:rsidRDefault="00A04BDF" w:rsidP="00145F0C">
            <w:pPr>
              <w:autoSpaceDE w:val="0"/>
              <w:autoSpaceDN w:val="0"/>
              <w:adjustRightInd w:val="0"/>
              <w:rPr>
                <w:rFonts w:eastAsia="Times New Roman" w:cs="Arial"/>
                <w:b/>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34EEE0CE" w14:textId="77777777" w:rsidR="00A04BDF" w:rsidRPr="00535CB6" w:rsidRDefault="00A04BDF" w:rsidP="00145F0C">
            <w:pPr>
              <w:rPr>
                <w:rFonts w:eastAsia="Times New Roman" w:cs="Arial"/>
                <w:bCs/>
                <w:kern w:val="24"/>
              </w:rPr>
            </w:pPr>
            <w:r w:rsidRPr="00535CB6">
              <w:rPr>
                <w:rFonts w:cs="Arial"/>
              </w:rPr>
              <w:t>0/1</w:t>
            </w:r>
          </w:p>
        </w:tc>
      </w:tr>
      <w:tr w:rsidR="00A04BDF" w:rsidRPr="00D761B0" w14:paraId="638BCCFF" w14:textId="77777777" w:rsidTr="00CE5C93">
        <w:trPr>
          <w:jc w:val="center"/>
        </w:trPr>
        <w:tc>
          <w:tcPr>
            <w:tcW w:w="562" w:type="dxa"/>
            <w:vAlign w:val="center"/>
          </w:tcPr>
          <w:p w14:paraId="00638C40" w14:textId="77777777" w:rsidR="00A04BDF" w:rsidRPr="00535CB6" w:rsidRDefault="00A04BDF" w:rsidP="00145F0C">
            <w:pPr>
              <w:pStyle w:val="Akapitzlist0"/>
              <w:numPr>
                <w:ilvl w:val="0"/>
                <w:numId w:val="361"/>
              </w:numPr>
              <w:rPr>
                <w:rFonts w:eastAsia="Times New Roman" w:cs="Arial"/>
              </w:rPr>
            </w:pPr>
          </w:p>
        </w:tc>
        <w:tc>
          <w:tcPr>
            <w:tcW w:w="4111" w:type="dxa"/>
            <w:vAlign w:val="center"/>
          </w:tcPr>
          <w:p w14:paraId="06082814" w14:textId="7F3E760A" w:rsidR="00A04BDF" w:rsidRPr="00535CB6" w:rsidRDefault="00A04BDF">
            <w:pPr>
              <w:rPr>
                <w:rFonts w:eastAsia="Times New Roman" w:cs="Arial"/>
              </w:rPr>
            </w:pPr>
            <w:r w:rsidRPr="00535CB6">
              <w:rPr>
                <w:rFonts w:cs="Arial"/>
              </w:rPr>
              <w:t>Średni koszt wsparcia na uczestnika nie przekracza kwoty  14 000 PLN</w:t>
            </w:r>
            <w:r w:rsidRPr="00535CB6">
              <w:rPr>
                <w:rStyle w:val="Odwoanieprzypisudolnego"/>
                <w:rFonts w:cs="Arial"/>
                <w:color w:val="FFFFFF" w:themeColor="background1"/>
                <w:sz w:val="20"/>
              </w:rPr>
              <w:footnoteReference w:id="14"/>
            </w:r>
            <w:r w:rsidR="00FF1E86" w:rsidRPr="00535CB6">
              <w:rPr>
                <w:rFonts w:cs="Arial"/>
              </w:rPr>
              <w:t>*</w:t>
            </w:r>
            <w:r w:rsidRPr="00535CB6">
              <w:rPr>
                <w:rFonts w:cs="Arial"/>
              </w:rPr>
              <w:t>.</w:t>
            </w:r>
          </w:p>
        </w:tc>
        <w:tc>
          <w:tcPr>
            <w:tcW w:w="8080" w:type="dxa"/>
            <w:vAlign w:val="center"/>
          </w:tcPr>
          <w:p w14:paraId="01F63CEB" w14:textId="0135B33F" w:rsidR="00A04BDF" w:rsidRPr="00535CB6" w:rsidRDefault="00A04BDF" w:rsidP="00145F0C">
            <w:pPr>
              <w:rPr>
                <w:rFonts w:eastAsia="Times New Roman" w:cs="Arial"/>
                <w:bCs/>
                <w:kern w:val="24"/>
              </w:rPr>
            </w:pPr>
            <w:r w:rsidRPr="00535CB6">
              <w:rPr>
                <w:rFonts w:eastAsia="Times New Roman" w:cs="Arial"/>
                <w:bCs/>
                <w:kern w:val="24"/>
              </w:rPr>
              <w:t>Spełnienie kryterium będzie oceniane na podstawie budżetu projektu.</w:t>
            </w:r>
          </w:p>
          <w:p w14:paraId="5E8BC751" w14:textId="77777777" w:rsidR="00A04BDF" w:rsidRPr="00535CB6" w:rsidRDefault="00A04BDF"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(w tym również wkład własny  i koszty  pośrednie) i liczby uczestników projektu. </w:t>
            </w:r>
          </w:p>
          <w:p w14:paraId="336A4E14" w14:textId="77777777" w:rsidR="00A04BDF" w:rsidRPr="00535CB6" w:rsidRDefault="00A04BDF" w:rsidP="00145F0C">
            <w:pPr>
              <w:rPr>
                <w:rFonts w:cs="Arial"/>
              </w:rPr>
            </w:pPr>
            <w:r w:rsidRPr="00535CB6">
              <w:rPr>
                <w:rFonts w:cs="Arial"/>
              </w:rPr>
              <w:t>Zastosowanie kryterium wynika z zapisów Regionalnego Programu Operacyjnego Województwa Mazowieckiego 2014-2020.</w:t>
            </w:r>
          </w:p>
          <w:p w14:paraId="10423554" w14:textId="77777777" w:rsidR="00A04BDF" w:rsidRPr="00535CB6" w:rsidRDefault="00A04BDF"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570485BF" w14:textId="77777777" w:rsidR="00A04BDF" w:rsidRPr="00535CB6" w:rsidRDefault="00A04BDF" w:rsidP="00145F0C">
            <w:pPr>
              <w:rPr>
                <w:rFonts w:cs="Arial"/>
              </w:rPr>
            </w:pPr>
            <w:r w:rsidRPr="00535CB6">
              <w:rPr>
                <w:rFonts w:cs="Arial"/>
              </w:rPr>
              <w:t>0/1</w:t>
            </w:r>
          </w:p>
        </w:tc>
      </w:tr>
      <w:tr w:rsidR="00A04BDF" w:rsidRPr="00D761B0" w14:paraId="6B017B1A" w14:textId="77777777" w:rsidTr="00CE5C93">
        <w:trPr>
          <w:jc w:val="center"/>
        </w:trPr>
        <w:tc>
          <w:tcPr>
            <w:tcW w:w="562" w:type="dxa"/>
            <w:vAlign w:val="center"/>
          </w:tcPr>
          <w:p w14:paraId="05443FF6" w14:textId="77777777" w:rsidR="00A04BDF" w:rsidRPr="00535CB6" w:rsidRDefault="00A04BDF" w:rsidP="00145F0C">
            <w:pPr>
              <w:pStyle w:val="Akapitzlist0"/>
              <w:numPr>
                <w:ilvl w:val="0"/>
                <w:numId w:val="361"/>
              </w:numPr>
              <w:rPr>
                <w:rFonts w:eastAsia="Times New Roman" w:cs="Arial"/>
                <w:kern w:val="24"/>
              </w:rPr>
            </w:pPr>
          </w:p>
        </w:tc>
        <w:tc>
          <w:tcPr>
            <w:tcW w:w="4111" w:type="dxa"/>
            <w:vAlign w:val="center"/>
          </w:tcPr>
          <w:p w14:paraId="5DBB163C" w14:textId="77777777" w:rsidR="00A04BDF" w:rsidRPr="00535CB6" w:rsidRDefault="00A04BDF" w:rsidP="00145F0C">
            <w:pPr>
              <w:ind w:left="142"/>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w:t>
            </w:r>
          </w:p>
          <w:p w14:paraId="6D50DEB3" w14:textId="77777777" w:rsidR="00A04BDF" w:rsidRPr="00535CB6" w:rsidRDefault="00A04BDF" w:rsidP="00145F0C">
            <w:pPr>
              <w:pStyle w:val="Akapitzlist0"/>
              <w:numPr>
                <w:ilvl w:val="0"/>
                <w:numId w:val="367"/>
              </w:numPr>
              <w:rPr>
                <w:rFonts w:cs="Arial"/>
                <w:bCs/>
                <w:kern w:val="24"/>
              </w:rPr>
            </w:pPr>
            <w:r w:rsidRPr="00535CB6">
              <w:rPr>
                <w:rFonts w:cs="Arial"/>
                <w:bCs/>
                <w:kern w:val="24"/>
              </w:rPr>
              <w:lastRenderedPageBreak/>
              <w:t xml:space="preserve">ścieżki reintegracji i  kontraktu socjalnego </w:t>
            </w:r>
          </w:p>
          <w:p w14:paraId="527C703D" w14:textId="77777777" w:rsidR="00A04BDF" w:rsidRPr="00535CB6" w:rsidRDefault="00A04BDF" w:rsidP="00145F0C">
            <w:pPr>
              <w:pStyle w:val="Akapitzlist0"/>
              <w:ind w:left="502"/>
              <w:rPr>
                <w:rFonts w:cs="Arial"/>
                <w:bCs/>
                <w:kern w:val="24"/>
              </w:rPr>
            </w:pPr>
            <w:r w:rsidRPr="00535CB6">
              <w:rPr>
                <w:rFonts w:cs="Arial"/>
                <w:bCs/>
                <w:kern w:val="24"/>
              </w:rPr>
              <w:t>lub</w:t>
            </w:r>
          </w:p>
          <w:p w14:paraId="68168830" w14:textId="1DA904AF" w:rsidR="00A04BDF" w:rsidRPr="00535CB6" w:rsidRDefault="00A04BDF" w:rsidP="00145F0C">
            <w:pPr>
              <w:pStyle w:val="Akapitzlist0"/>
              <w:numPr>
                <w:ilvl w:val="0"/>
                <w:numId w:val="367"/>
              </w:numPr>
              <w:rPr>
                <w:rFonts w:cs="Arial"/>
              </w:rPr>
            </w:pP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tc>
        <w:tc>
          <w:tcPr>
            <w:tcW w:w="8080" w:type="dxa"/>
            <w:vAlign w:val="center"/>
          </w:tcPr>
          <w:p w14:paraId="43738350" w14:textId="77777777" w:rsidR="00A04BDF" w:rsidRPr="00535CB6" w:rsidRDefault="00A04BDF" w:rsidP="00145F0C">
            <w:pPr>
              <w:rPr>
                <w:rFonts w:eastAsia="Times New Roman" w:cs="Arial"/>
                <w:bCs/>
                <w:kern w:val="24"/>
              </w:rPr>
            </w:pPr>
            <w:r w:rsidRPr="00535CB6">
              <w:rPr>
                <w:rFonts w:eastAsia="Times New Roman" w:cs="Arial"/>
                <w:bCs/>
                <w:kern w:val="24"/>
              </w:rPr>
              <w:lastRenderedPageBreak/>
              <w:t xml:space="preserve">Spełnienie kryterium będzie oceniane na podstawie deklaracji Wnioskodawcy. </w:t>
            </w:r>
          </w:p>
          <w:p w14:paraId="418160CA" w14:textId="77777777" w:rsidR="00A04BDF" w:rsidRPr="00535CB6" w:rsidRDefault="00A04BDF" w:rsidP="00145F0C">
            <w:pPr>
              <w:rPr>
                <w:rFonts w:eastAsia="Times New Roman" w:cs="Arial"/>
                <w:bCs/>
                <w:kern w:val="24"/>
              </w:rPr>
            </w:pPr>
            <w:r w:rsidRPr="00535CB6">
              <w:rPr>
                <w:rFonts w:eastAsia="Times New Roman" w:cs="Arial"/>
                <w:bCs/>
                <w:kern w:val="24"/>
              </w:rPr>
              <w:lastRenderedPageBreak/>
              <w:t xml:space="preserve">Wnioskodawca jest zobowiązany do zawarcia we wniosku o dofinansowanie deklaracji, iż wsparcie każdego uczestnika projektu będzie się odbywało na podstawie ścieżki reintegracji i  kontraktu socjalnego lub </w:t>
            </w:r>
            <w:r w:rsidRPr="00535CB6">
              <w:rPr>
                <w:rFonts w:cs="Arial"/>
                <w:bCs/>
                <w:kern w:val="24"/>
              </w:rPr>
              <w:t xml:space="preserve">ścieżki reintegracji ii umowy </w:t>
            </w:r>
            <w:r w:rsidRPr="00535CB6">
              <w:rPr>
                <w:rFonts w:cs="Arial"/>
              </w:rPr>
              <w:t>na wzór kontraktu socjalnego</w:t>
            </w:r>
            <w:r w:rsidRPr="00535CB6">
              <w:rPr>
                <w:rFonts w:cs="Arial"/>
                <w:bCs/>
                <w:kern w:val="24"/>
              </w:rPr>
              <w:t>.</w:t>
            </w:r>
          </w:p>
          <w:p w14:paraId="1B6AFF39" w14:textId="77777777" w:rsidR="00A04BDF" w:rsidRPr="00535CB6" w:rsidRDefault="00A04BDF" w:rsidP="00145F0C">
            <w:pPr>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72CDFF60" w14:textId="77777777" w:rsidR="00A04BDF" w:rsidRPr="00535CB6" w:rsidRDefault="00A04BDF" w:rsidP="00145F0C">
            <w:pPr>
              <w:rPr>
                <w:rFonts w:eastAsia="Times New Roman" w:cs="Arial"/>
                <w:bCs/>
                <w:kern w:val="24"/>
              </w:rPr>
            </w:pPr>
            <w:r w:rsidRPr="00535CB6">
              <w:rPr>
                <w:rFonts w:cs="Arial"/>
              </w:rPr>
              <w:t xml:space="preserve">Kontrakt socjalny obowiązkowo zawierają podmioty zobowiązane do tego przepisami prawa krajowego. W pozostałych przypadkach zawierana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i kompleksowego wsparcia dla konkretnej osoby.</w:t>
            </w:r>
          </w:p>
          <w:p w14:paraId="63CB05A0" w14:textId="77777777" w:rsidR="00A04BDF" w:rsidRPr="00535CB6" w:rsidRDefault="00A04BDF"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7EA3BFC9" w14:textId="77777777" w:rsidR="00A04BDF" w:rsidRPr="00535CB6" w:rsidRDefault="00A04BDF" w:rsidP="00145F0C">
            <w:pPr>
              <w:rPr>
                <w:rFonts w:eastAsia="Times New Roman" w:cs="Arial"/>
                <w:kern w:val="24"/>
              </w:rPr>
            </w:pPr>
            <w:r w:rsidRPr="00535CB6">
              <w:rPr>
                <w:rFonts w:eastAsia="Times New Roman" w:cs="Arial"/>
                <w:kern w:val="24"/>
              </w:rPr>
              <w:lastRenderedPageBreak/>
              <w:t>0/1</w:t>
            </w:r>
          </w:p>
        </w:tc>
      </w:tr>
      <w:tr w:rsidR="00A04BDF" w:rsidRPr="00D761B0" w14:paraId="2A7ADBDE" w14:textId="77777777" w:rsidTr="00145F0C">
        <w:trPr>
          <w:jc w:val="center"/>
        </w:trPr>
        <w:tc>
          <w:tcPr>
            <w:tcW w:w="14029" w:type="dxa"/>
            <w:gridSpan w:val="4"/>
            <w:vAlign w:val="center"/>
          </w:tcPr>
          <w:p w14:paraId="4C2B0C12" w14:textId="77777777" w:rsidR="00A04BDF" w:rsidRPr="00535CB6" w:rsidRDefault="00A04BDF" w:rsidP="00145F0C">
            <w:pPr>
              <w:rPr>
                <w:rFonts w:eastAsia="Times New Roman" w:cs="Arial"/>
                <w:kern w:val="24"/>
              </w:rPr>
            </w:pPr>
            <w:r w:rsidRPr="00535CB6">
              <w:rPr>
                <w:rFonts w:eastAsia="Times New Roman" w:cs="Arial"/>
                <w:b/>
                <w:bCs/>
                <w:kern w:val="24"/>
              </w:rPr>
              <w:t>Kryteria oceniane na etapie oceny merytorycznej</w:t>
            </w:r>
          </w:p>
        </w:tc>
      </w:tr>
      <w:tr w:rsidR="00A04BDF" w:rsidRPr="00D761B0" w14:paraId="4D6CC673" w14:textId="77777777" w:rsidTr="00CE5C93">
        <w:trPr>
          <w:jc w:val="center"/>
        </w:trPr>
        <w:tc>
          <w:tcPr>
            <w:tcW w:w="562" w:type="dxa"/>
            <w:vAlign w:val="center"/>
          </w:tcPr>
          <w:p w14:paraId="46519882" w14:textId="77777777" w:rsidR="00A04BDF" w:rsidRPr="00535CB6" w:rsidDel="00192299" w:rsidRDefault="00A04BDF" w:rsidP="00145F0C">
            <w:pPr>
              <w:pStyle w:val="Akapitzlist0"/>
              <w:numPr>
                <w:ilvl w:val="0"/>
                <w:numId w:val="368"/>
              </w:numPr>
              <w:rPr>
                <w:rFonts w:eastAsia="Times New Roman" w:cs="Arial"/>
                <w:kern w:val="24"/>
              </w:rPr>
            </w:pPr>
          </w:p>
        </w:tc>
        <w:tc>
          <w:tcPr>
            <w:tcW w:w="4111" w:type="dxa"/>
            <w:vAlign w:val="center"/>
          </w:tcPr>
          <w:p w14:paraId="43548A4B" w14:textId="77777777" w:rsidR="00A04BDF" w:rsidRPr="00535CB6" w:rsidRDefault="00A04BDF" w:rsidP="00145F0C">
            <w:pPr>
              <w:rPr>
                <w:rFonts w:eastAsia="Times New Roman" w:cs="Arial"/>
                <w:lang w:eastAsia="ar-SA"/>
              </w:rPr>
            </w:pPr>
            <w:r w:rsidRPr="00535CB6">
              <w:rPr>
                <w:rFonts w:cs="Arial"/>
              </w:rPr>
              <w:t xml:space="preserve">Projekt zakłada osiągnięcie wśród uczestników projektu wskaźników efektywności społecznej i efektywności zatrudnieniowej </w:t>
            </w:r>
            <w:r w:rsidRPr="00535CB6">
              <w:rPr>
                <w:rFonts w:eastAsia="Times New Roman" w:cs="Arial"/>
                <w:lang w:eastAsia="ar-SA"/>
              </w:rPr>
              <w:t>w odniesieniu do dwóch poniższych grup:</w:t>
            </w:r>
          </w:p>
          <w:p w14:paraId="1D4A3BA3" w14:textId="77777777" w:rsidR="00A04BDF" w:rsidRPr="00535CB6" w:rsidRDefault="00A04BDF" w:rsidP="00145F0C">
            <w:pPr>
              <w:numPr>
                <w:ilvl w:val="0"/>
                <w:numId w:val="359"/>
              </w:numPr>
              <w:suppressAutoHyphens/>
              <w:rPr>
                <w:rFonts w:eastAsia="Times New Roman" w:cs="Arial"/>
                <w:lang w:eastAsia="ar-SA"/>
              </w:rPr>
            </w:pPr>
            <w:r w:rsidRPr="00535CB6">
              <w:rPr>
                <w:rFonts w:eastAsia="Times New Roman" w:cs="Arial"/>
                <w:lang w:eastAsia="ar-SA"/>
              </w:rPr>
              <w:t>osób z niepełnosprawnościami, minimalny poziom efektywności społecznej wynosi 34%, a minimalny poziom efektywności zatrudnieniowej wynosi 12%;</w:t>
            </w:r>
          </w:p>
          <w:p w14:paraId="4C04AD6E" w14:textId="6A3E7005" w:rsidR="00A04BDF" w:rsidRPr="00535CB6" w:rsidRDefault="00A04BDF" w:rsidP="00145F0C">
            <w:pPr>
              <w:pStyle w:val="Akapitzlist0"/>
              <w:numPr>
                <w:ilvl w:val="0"/>
                <w:numId w:val="359"/>
              </w:numPr>
              <w:rPr>
                <w:rFonts w:eastAsia="Times New Roman" w:cs="Arial"/>
              </w:rPr>
            </w:pPr>
            <w:r w:rsidRPr="00535CB6">
              <w:rPr>
                <w:rFonts w:eastAsia="Times New Roman" w:cs="Arial"/>
                <w:lang w:eastAsia="ar-SA"/>
              </w:rPr>
              <w:t xml:space="preserve"> pozostałych osób zagrożonych ubóstwem lub wykluczeniem społecznym,</w:t>
            </w:r>
            <w:r w:rsidR="00E07B0B" w:rsidRPr="00535CB6">
              <w:rPr>
                <w:rFonts w:eastAsia="Times New Roman" w:cs="Arial"/>
                <w:lang w:eastAsia="ar-SA"/>
              </w:rPr>
              <w:t xml:space="preserve"> </w:t>
            </w:r>
            <w:r w:rsidRPr="00535CB6">
              <w:rPr>
                <w:rFonts w:cs="Arial"/>
              </w:rPr>
              <w:t xml:space="preserve">minimalny poziom efektywności społecznej wynosi 34%, a minimalny poziom </w:t>
            </w:r>
            <w:r w:rsidRPr="00535CB6">
              <w:rPr>
                <w:rFonts w:cs="Arial"/>
              </w:rPr>
              <w:lastRenderedPageBreak/>
              <w:t>efektywności zatrudnieniowej wynosi 25%.</w:t>
            </w:r>
          </w:p>
        </w:tc>
        <w:tc>
          <w:tcPr>
            <w:tcW w:w="8080" w:type="dxa"/>
            <w:vAlign w:val="center"/>
          </w:tcPr>
          <w:p w14:paraId="6A7E2FEC" w14:textId="77777777" w:rsidR="00A04BDF" w:rsidRPr="00535CB6" w:rsidRDefault="00A04BDF" w:rsidP="00145F0C">
            <w:pPr>
              <w:rPr>
                <w:rFonts w:cs="Arial"/>
              </w:rPr>
            </w:pPr>
            <w:r w:rsidRPr="00535CB6">
              <w:rPr>
                <w:rFonts w:cs="Arial"/>
              </w:rPr>
              <w:lastRenderedPageBreak/>
              <w:t>Spełnienie kryterium będzie oceniane na podstawie wartości następujących wskaźników:</w:t>
            </w:r>
          </w:p>
          <w:p w14:paraId="06015E35" w14:textId="77777777" w:rsidR="00A04BDF" w:rsidRPr="00535CB6" w:rsidRDefault="00A04BDF" w:rsidP="00145F0C">
            <w:pPr>
              <w:rPr>
                <w:rFonts w:cs="Arial"/>
              </w:rPr>
            </w:pPr>
            <w:r w:rsidRPr="00535CB6">
              <w:rPr>
                <w:rFonts w:cs="Arial"/>
              </w:rPr>
              <w:t>1.Odsetek osób z niepełnosprawnością, które dokonały postępu w aktywizacji społecznej (efektywność społeczna).</w:t>
            </w:r>
          </w:p>
          <w:p w14:paraId="7D87D930" w14:textId="77777777" w:rsidR="00A04BDF" w:rsidRPr="00535CB6" w:rsidRDefault="00A04BDF" w:rsidP="00145F0C">
            <w:pPr>
              <w:rPr>
                <w:rFonts w:cs="Arial"/>
              </w:rPr>
            </w:pPr>
            <w:r w:rsidRPr="00535CB6">
              <w:rPr>
                <w:rFonts w:cs="Arial"/>
              </w:rPr>
              <w:t>2.Odsetek osób z niepełnosprawnością, które spełniły kryterium efektywności zatrudnieniowej.</w:t>
            </w:r>
          </w:p>
          <w:p w14:paraId="5FA400A5" w14:textId="77777777" w:rsidR="00A04BDF" w:rsidRPr="00535CB6" w:rsidRDefault="00A04BDF" w:rsidP="00145F0C">
            <w:pPr>
              <w:pStyle w:val="TekstprzypisuZnakZnakZnakZnakZnak1"/>
              <w:spacing w:before="40" w:after="40" w:line="259" w:lineRule="auto"/>
              <w:rPr>
                <w:rFonts w:ascii="Arial" w:hAnsi="Arial" w:cs="Arial"/>
              </w:rPr>
            </w:pPr>
            <w:r w:rsidRPr="00535CB6">
              <w:rPr>
                <w:rFonts w:ascii="Arial" w:hAnsi="Arial" w:cs="Arial"/>
              </w:rPr>
              <w:t>3. Odsetek pozostałych osób zagrożonych ubóstwem lub wykluczeniem społecznym, które dokonały postępu w aktywizacji społecznej (efektywność społeczna).</w:t>
            </w:r>
          </w:p>
          <w:p w14:paraId="31B99DAC" w14:textId="77777777" w:rsidR="00A04BDF" w:rsidRPr="00535CB6" w:rsidRDefault="00A04BDF" w:rsidP="00145F0C">
            <w:pPr>
              <w:pStyle w:val="TekstprzypisuZnakZnakZnakZnakZnak1"/>
              <w:spacing w:before="40" w:after="40" w:line="259" w:lineRule="auto"/>
              <w:rPr>
                <w:rFonts w:ascii="Arial" w:hAnsi="Arial" w:cs="Arial"/>
              </w:rPr>
            </w:pPr>
            <w:r w:rsidRPr="00535CB6">
              <w:rPr>
                <w:rFonts w:ascii="Arial" w:hAnsi="Arial" w:cs="Arial"/>
              </w:rPr>
              <w:t>4. Odsetek pozostałych osób zagrożonych ubóstwem lub wykluczeniem społecznym, które spełniły kryterium efektywności zatrudnieniowej.</w:t>
            </w:r>
          </w:p>
          <w:p w14:paraId="38E2A042" w14:textId="77777777" w:rsidR="00A04BDF" w:rsidRPr="00535CB6" w:rsidRDefault="00A04BDF" w:rsidP="00145F0C">
            <w:pPr>
              <w:suppressAutoHyphens/>
              <w:rPr>
                <w:rFonts w:eastAsia="Times New Roman" w:cs="Arial"/>
                <w:lang w:eastAsia="ar-SA"/>
              </w:rPr>
            </w:pPr>
            <w:r w:rsidRPr="00535CB6">
              <w:rPr>
                <w:rFonts w:eastAsia="Times New Roman" w:cs="Arial"/>
                <w:lang w:eastAsia="ar-SA"/>
              </w:rPr>
              <w:t>Efektywność społeczna i efektywność zatrudnieniowa są mierzone rozłącznie w odniesieniu do dwóch poniższych grup:</w:t>
            </w:r>
          </w:p>
          <w:p w14:paraId="692AD678" w14:textId="75B4E8AD" w:rsidR="00A04BDF" w:rsidRPr="00535CB6" w:rsidRDefault="00A04BDF" w:rsidP="00145F0C">
            <w:pPr>
              <w:pStyle w:val="Akapitzlist0"/>
              <w:numPr>
                <w:ilvl w:val="0"/>
                <w:numId w:val="360"/>
              </w:numPr>
              <w:suppressAutoHyphens/>
              <w:rPr>
                <w:rFonts w:eastAsia="Times New Roman" w:cs="Arial"/>
                <w:lang w:eastAsia="ar-SA"/>
              </w:rPr>
            </w:pPr>
            <w:r w:rsidRPr="00535CB6">
              <w:rPr>
                <w:rFonts w:eastAsia="Times New Roman" w:cs="Arial"/>
                <w:lang w:eastAsia="ar-SA"/>
              </w:rPr>
              <w:t xml:space="preserve">osób z </w:t>
            </w:r>
            <w:r w:rsidR="00C5295C" w:rsidRPr="00535CB6">
              <w:rPr>
                <w:rFonts w:eastAsia="Times New Roman" w:cs="Arial"/>
                <w:lang w:eastAsia="ar-SA"/>
              </w:rPr>
              <w:t>niepełnosprawnością</w:t>
            </w:r>
            <w:r w:rsidRPr="00535CB6">
              <w:rPr>
                <w:rFonts w:eastAsia="Times New Roman" w:cs="Arial"/>
                <w:lang w:eastAsia="ar-SA"/>
              </w:rPr>
              <w:t>;</w:t>
            </w:r>
          </w:p>
          <w:p w14:paraId="2B72B946" w14:textId="785C6D3E" w:rsidR="00A04BDF" w:rsidRPr="00535CB6" w:rsidRDefault="00A04BDF" w:rsidP="00145F0C">
            <w:pPr>
              <w:pStyle w:val="Akapitzlist0"/>
              <w:numPr>
                <w:ilvl w:val="0"/>
                <w:numId w:val="360"/>
              </w:numPr>
              <w:suppressAutoHyphens/>
              <w:rPr>
                <w:rFonts w:eastAsia="Times New Roman" w:cs="Arial"/>
                <w:lang w:eastAsia="ar-SA"/>
              </w:rPr>
            </w:pPr>
            <w:r w:rsidRPr="00535CB6">
              <w:rPr>
                <w:rFonts w:eastAsia="Times New Roman" w:cs="Arial"/>
                <w:lang w:eastAsia="ar-SA"/>
              </w:rPr>
              <w:t>pozostałych osób zagrożonych ubóstwem lub wykluczeniem społecznym.</w:t>
            </w:r>
          </w:p>
          <w:p w14:paraId="6B3A79AF" w14:textId="78255E46" w:rsidR="00A04BDF" w:rsidRPr="00535CB6" w:rsidRDefault="00A04BDF" w:rsidP="00145F0C">
            <w:pPr>
              <w:rPr>
                <w:rFonts w:cs="Arial"/>
                <w:bCs/>
                <w:iCs/>
              </w:rPr>
            </w:pPr>
            <w:r w:rsidRPr="00535CB6">
              <w:rPr>
                <w:rFonts w:cs="Arial"/>
                <w:bCs/>
              </w:rPr>
              <w:t>Kryterium wynika z</w:t>
            </w:r>
            <w:r w:rsidRPr="00535CB6">
              <w:rPr>
                <w:rFonts w:cs="Arial"/>
                <w:bCs/>
                <w:iCs/>
              </w:rPr>
              <w:t xml:space="preserve"> </w:t>
            </w:r>
            <w:r w:rsidRPr="00535CB6">
              <w:rPr>
                <w:rFonts w:cs="Arial"/>
                <w:bCs/>
                <w:i/>
                <w:iCs/>
              </w:rPr>
              <w:t xml:space="preserve">Wytycznych w zakresie realizacji przedsięwzięć w obszarze włączenia społecznego i zwalczania ubóstwa z wykorzystaniem środków Europejskiego </w:t>
            </w:r>
            <w:r w:rsidRPr="00535CB6">
              <w:rPr>
                <w:rFonts w:cs="Arial"/>
                <w:bCs/>
                <w:i/>
                <w:iCs/>
              </w:rPr>
              <w:lastRenderedPageBreak/>
              <w:t>Funduszu Społecznego i Europejskiego Funduszu Rozwoju Regionalnego na lata 2014-2020.</w:t>
            </w:r>
          </w:p>
          <w:p w14:paraId="3D5B24D0" w14:textId="77777777" w:rsidR="00A04BDF" w:rsidRPr="00535CB6" w:rsidRDefault="00A04BDF" w:rsidP="00145F0C">
            <w:pPr>
              <w:rPr>
                <w:rFonts w:cs="Arial"/>
              </w:rPr>
            </w:pPr>
            <w:r w:rsidRPr="00535CB6">
              <w:rPr>
                <w:rFonts w:cs="Arial"/>
              </w:rPr>
              <w:t>Minimalne poziomy efektywności społecznej i efektywności zatrudnieniowej zostały określone przez Ministerstwo Rozwoju.</w:t>
            </w:r>
          </w:p>
          <w:p w14:paraId="6CA00B50" w14:textId="77777777" w:rsidR="00A04BDF" w:rsidRPr="00535CB6" w:rsidRDefault="00A04BDF" w:rsidP="00145F0C">
            <w:pPr>
              <w:rPr>
                <w:rFonts w:eastAsia="Times New Roman" w:cs="Arial"/>
              </w:rPr>
            </w:pPr>
            <w:r w:rsidRPr="00535CB6">
              <w:rPr>
                <w:rFonts w:cs="Arial"/>
                <w:bCs/>
              </w:rPr>
              <w:t>Spełnienie kryterium jest warunkiem koniecznym do otrzymania dofinansowania. Ocena kryterium jest 0/1. Uzyskanie oceny „0” jest jednoznaczne z odrzuceniem projektu.</w:t>
            </w:r>
          </w:p>
        </w:tc>
        <w:tc>
          <w:tcPr>
            <w:tcW w:w="1276" w:type="dxa"/>
            <w:vAlign w:val="center"/>
          </w:tcPr>
          <w:p w14:paraId="52DEEE67" w14:textId="77777777" w:rsidR="00A04BDF" w:rsidRPr="00535CB6" w:rsidRDefault="00A04BDF" w:rsidP="00145F0C">
            <w:pPr>
              <w:rPr>
                <w:rFonts w:eastAsia="Times New Roman" w:cs="Arial"/>
                <w:kern w:val="24"/>
              </w:rPr>
            </w:pPr>
            <w:r w:rsidRPr="00535CB6">
              <w:rPr>
                <w:rFonts w:eastAsia="Times New Roman" w:cs="Arial"/>
                <w:kern w:val="24"/>
              </w:rPr>
              <w:lastRenderedPageBreak/>
              <w:t>0/1</w:t>
            </w:r>
          </w:p>
        </w:tc>
      </w:tr>
    </w:tbl>
    <w:p w14:paraId="4EB38A2F" w14:textId="77777777" w:rsidR="00DE03EE" w:rsidRDefault="00DE03EE">
      <w:pPr>
        <w:spacing w:before="120" w:after="120" w:line="276" w:lineRule="auto"/>
        <w:jc w:val="both"/>
        <w:rPr>
          <w:rFonts w:cs="Arial"/>
        </w:rPr>
      </w:pPr>
      <w:r>
        <w:rPr>
          <w:rFonts w:cs="Arial"/>
        </w:rPr>
        <w:br w:type="page"/>
      </w:r>
    </w:p>
    <w:p w14:paraId="604FB5E3" w14:textId="710F920E" w:rsidR="00DE03EE" w:rsidRPr="00A6516A" w:rsidRDefault="00DE03EE" w:rsidP="00DE03EE">
      <w:pPr>
        <w:pStyle w:val="Nagwek5"/>
      </w:pPr>
      <w:bookmarkStart w:id="149" w:name="_Toc115339714"/>
      <w:r w:rsidRPr="00A6516A">
        <w:lastRenderedPageBreak/>
        <w:t>Działanie 9.1 Aktywizacja społeczno-zawodowa osób wykluczonych i przeciwdziałanie wykluczeniu społecznemu</w:t>
      </w:r>
      <w:r w:rsidR="00705560">
        <w:t xml:space="preserve">. </w:t>
      </w:r>
      <w:r w:rsidRPr="00A6516A">
        <w:t>Typ projektów: Aktywna integracja dla włączenia społecznego realizowana przez</w:t>
      </w:r>
      <w:r w:rsidRPr="000770F2">
        <w:t xml:space="preserve"> </w:t>
      </w:r>
      <w:r>
        <w:t xml:space="preserve"> jednostki organizacyjne</w:t>
      </w:r>
      <w:r w:rsidRPr="000770F2">
        <w:t xml:space="preserve"> pomocy społecznej </w:t>
      </w:r>
      <w:r>
        <w:t xml:space="preserve">tj. </w:t>
      </w:r>
      <w:r w:rsidRPr="00A6516A">
        <w:t>ośrodki pomocy społecznej</w:t>
      </w:r>
      <w:r>
        <w:t xml:space="preserve"> oraz powiatowe centra pomocy rodzinie</w:t>
      </w:r>
      <w:r w:rsidRPr="00A6516A">
        <w:t xml:space="preserve"> </w:t>
      </w:r>
      <w:r>
        <w:t>– projekty pozakonkursowe</w:t>
      </w:r>
      <w:bookmarkEnd w:id="149"/>
    </w:p>
    <w:p w14:paraId="58C911ED" w14:textId="342A3969" w:rsidR="00DE03EE" w:rsidRDefault="00DE03EE" w:rsidP="00D761B0">
      <w:pPr>
        <w:pStyle w:val="Bezodstpw"/>
        <w:ind w:hanging="142"/>
      </w:pPr>
      <w:r w:rsidRPr="00F877B4">
        <w:t>Kryteria wyboru projektów przyjęte przez Komitet Monitorujący RPO WM na X</w:t>
      </w:r>
      <w:r>
        <w:t xml:space="preserve">XXVIII </w:t>
      </w:r>
      <w:r w:rsidR="006A6D2F">
        <w:t>p</w:t>
      </w:r>
      <w:r w:rsidRPr="00F877B4">
        <w:t xml:space="preserve">osiedzeniu w dniu </w:t>
      </w:r>
      <w:r>
        <w:t xml:space="preserve">21 września 2018 </w:t>
      </w:r>
      <w:r w:rsidRPr="00F877B4">
        <w:t>r.</w:t>
      </w: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1 pozkonkusowe 22.09.2018 "/>
        <w:tblDescription w:val="kryteria 9.1 "/>
      </w:tblPr>
      <w:tblGrid>
        <w:gridCol w:w="562"/>
        <w:gridCol w:w="4111"/>
        <w:gridCol w:w="8222"/>
        <w:gridCol w:w="1275"/>
      </w:tblGrid>
      <w:tr w:rsidR="005160F1" w:rsidRPr="00BB6C6D" w14:paraId="31C3774C" w14:textId="77777777" w:rsidTr="00CE5C93">
        <w:trPr>
          <w:trHeight w:val="454"/>
          <w:tblHeader/>
          <w:jc w:val="center"/>
        </w:trPr>
        <w:tc>
          <w:tcPr>
            <w:tcW w:w="562" w:type="dxa"/>
            <w:vAlign w:val="center"/>
          </w:tcPr>
          <w:p w14:paraId="375DA871" w14:textId="77777777" w:rsidR="005160F1" w:rsidRPr="00535CB6" w:rsidRDefault="005160F1" w:rsidP="00145F0C">
            <w:pPr>
              <w:rPr>
                <w:rFonts w:cs="Arial"/>
                <w:b/>
              </w:rPr>
            </w:pPr>
            <w:r w:rsidRPr="00535CB6">
              <w:rPr>
                <w:rFonts w:cs="Arial"/>
                <w:b/>
                <w:bCs/>
              </w:rPr>
              <w:t>Lp.</w:t>
            </w:r>
          </w:p>
        </w:tc>
        <w:tc>
          <w:tcPr>
            <w:tcW w:w="4111" w:type="dxa"/>
            <w:vAlign w:val="center"/>
          </w:tcPr>
          <w:p w14:paraId="1F13C1D5" w14:textId="77777777" w:rsidR="005160F1" w:rsidRPr="00535CB6" w:rsidRDefault="005160F1" w:rsidP="00145F0C">
            <w:pPr>
              <w:rPr>
                <w:rFonts w:cs="Arial"/>
                <w:b/>
              </w:rPr>
            </w:pPr>
            <w:r w:rsidRPr="00535CB6">
              <w:rPr>
                <w:rFonts w:cs="Arial"/>
                <w:b/>
                <w:bCs/>
              </w:rPr>
              <w:t>Kryterium</w:t>
            </w:r>
          </w:p>
        </w:tc>
        <w:tc>
          <w:tcPr>
            <w:tcW w:w="8222" w:type="dxa"/>
            <w:vAlign w:val="center"/>
          </w:tcPr>
          <w:p w14:paraId="53FFC67E" w14:textId="77777777" w:rsidR="005160F1" w:rsidRPr="00535CB6" w:rsidRDefault="005160F1" w:rsidP="00145F0C">
            <w:pPr>
              <w:rPr>
                <w:rFonts w:cs="Arial"/>
                <w:b/>
              </w:rPr>
            </w:pPr>
            <w:r w:rsidRPr="00535CB6">
              <w:rPr>
                <w:rFonts w:cs="Arial"/>
                <w:b/>
                <w:bCs/>
              </w:rPr>
              <w:t>Opis kryterium</w:t>
            </w:r>
          </w:p>
        </w:tc>
        <w:tc>
          <w:tcPr>
            <w:tcW w:w="1275" w:type="dxa"/>
            <w:vAlign w:val="center"/>
          </w:tcPr>
          <w:p w14:paraId="166EBFDE" w14:textId="77777777" w:rsidR="005160F1" w:rsidRPr="00535CB6" w:rsidRDefault="005160F1" w:rsidP="00145F0C">
            <w:pPr>
              <w:rPr>
                <w:rFonts w:cs="Arial"/>
                <w:b/>
              </w:rPr>
            </w:pPr>
            <w:r w:rsidRPr="00535CB6">
              <w:rPr>
                <w:rFonts w:cs="Arial"/>
                <w:b/>
                <w:bCs/>
              </w:rPr>
              <w:t>Punktacja</w:t>
            </w:r>
          </w:p>
        </w:tc>
      </w:tr>
      <w:tr w:rsidR="005160F1" w:rsidRPr="00BB6C6D" w14:paraId="05D1260F" w14:textId="77777777" w:rsidTr="00CE5C93">
        <w:trPr>
          <w:jc w:val="center"/>
        </w:trPr>
        <w:tc>
          <w:tcPr>
            <w:tcW w:w="562" w:type="dxa"/>
            <w:vAlign w:val="center"/>
          </w:tcPr>
          <w:p w14:paraId="32C47BAC" w14:textId="77777777" w:rsidR="005160F1" w:rsidRPr="00535CB6" w:rsidRDefault="005160F1" w:rsidP="00145F0C">
            <w:pPr>
              <w:numPr>
                <w:ilvl w:val="0"/>
                <w:numId w:val="434"/>
              </w:numPr>
              <w:rPr>
                <w:rFonts w:cs="Arial"/>
                <w:bCs/>
              </w:rPr>
            </w:pPr>
          </w:p>
        </w:tc>
        <w:tc>
          <w:tcPr>
            <w:tcW w:w="4111" w:type="dxa"/>
            <w:vAlign w:val="center"/>
          </w:tcPr>
          <w:p w14:paraId="61A4CF77" w14:textId="4C9EA62E" w:rsidR="005160F1" w:rsidRPr="00535CB6" w:rsidRDefault="005160F1" w:rsidP="00145F0C">
            <w:pPr>
              <w:rPr>
                <w:rFonts w:cs="Arial"/>
                <w:bCs/>
              </w:rPr>
            </w:pPr>
            <w:r w:rsidRPr="00535CB6">
              <w:rPr>
                <w:rFonts w:cs="Arial"/>
                <w:bCs/>
              </w:rPr>
              <w:t>Okres realizacji projektu wynosi maksymalnie 36 miesięcy.</w:t>
            </w:r>
          </w:p>
        </w:tc>
        <w:tc>
          <w:tcPr>
            <w:tcW w:w="8222" w:type="dxa"/>
            <w:vAlign w:val="center"/>
          </w:tcPr>
          <w:p w14:paraId="0AB7E692" w14:textId="301C933B" w:rsidR="005160F1" w:rsidRPr="00535CB6" w:rsidRDefault="005160F1" w:rsidP="00145F0C">
            <w:pPr>
              <w:rPr>
                <w:rFonts w:eastAsia="Times New Roman" w:cs="Arial"/>
                <w:bCs/>
                <w:kern w:val="24"/>
                <w:lang w:eastAsia="pl-PL"/>
              </w:rPr>
            </w:pPr>
            <w:r w:rsidRPr="00535CB6">
              <w:rPr>
                <w:rFonts w:cs="Arial"/>
                <w:bCs/>
              </w:rPr>
              <w:t>Spełnienie kryterium będzie oceniane na podstawie zapisów we wniosku o</w:t>
            </w:r>
            <w:r w:rsidR="00124DFC" w:rsidRPr="00535CB6">
              <w:rPr>
                <w:rFonts w:cs="Arial"/>
                <w:bCs/>
              </w:rPr>
              <w:t> </w:t>
            </w:r>
            <w:r w:rsidRPr="00535CB6">
              <w:rPr>
                <w:rFonts w:cs="Arial"/>
                <w:bCs/>
              </w:rPr>
              <w:t>dofinansowanie projektu.</w:t>
            </w:r>
          </w:p>
          <w:p w14:paraId="4C151673" w14:textId="77777777" w:rsidR="005160F1" w:rsidRPr="00535CB6" w:rsidRDefault="005160F1"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600B2872" w14:textId="77777777" w:rsidR="005160F1" w:rsidRPr="00535CB6" w:rsidRDefault="005160F1"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271B821F" w14:textId="1A0C0E8D" w:rsidR="005160F1" w:rsidRPr="00535CB6" w:rsidRDefault="005160F1" w:rsidP="00145F0C">
            <w:pPr>
              <w:rPr>
                <w:rFonts w:cs="Arial"/>
                <w:bCs/>
              </w:rPr>
            </w:pPr>
            <w:r w:rsidRPr="00535CB6">
              <w:rPr>
                <w:rFonts w:cs="Arial"/>
              </w:rPr>
              <w:t>Spełnienie kryterium jest warunkiem koniecznym do otrzymania dofinansowania. Ocena kryterium jest 0/1. Projekty niespełniające kryterium kierowane są do poprawy lub uzupełnienia.</w:t>
            </w:r>
          </w:p>
        </w:tc>
        <w:tc>
          <w:tcPr>
            <w:tcW w:w="1275" w:type="dxa"/>
            <w:vAlign w:val="center"/>
          </w:tcPr>
          <w:p w14:paraId="655B9788" w14:textId="77777777" w:rsidR="005160F1" w:rsidRPr="00535CB6" w:rsidRDefault="005160F1" w:rsidP="00145F0C">
            <w:pPr>
              <w:rPr>
                <w:rFonts w:cs="Arial"/>
                <w:bCs/>
              </w:rPr>
            </w:pPr>
            <w:r w:rsidRPr="00535CB6">
              <w:rPr>
                <w:rFonts w:cs="Arial"/>
              </w:rPr>
              <w:t>0/1</w:t>
            </w:r>
          </w:p>
        </w:tc>
      </w:tr>
      <w:tr w:rsidR="005160F1" w:rsidRPr="00BB6C6D" w14:paraId="796828C1" w14:textId="77777777" w:rsidTr="00CE5C93">
        <w:trPr>
          <w:jc w:val="center"/>
        </w:trPr>
        <w:tc>
          <w:tcPr>
            <w:tcW w:w="562" w:type="dxa"/>
            <w:vAlign w:val="center"/>
          </w:tcPr>
          <w:p w14:paraId="43ADC545" w14:textId="77777777" w:rsidR="005160F1" w:rsidRPr="00535CB6" w:rsidRDefault="005160F1" w:rsidP="00145F0C">
            <w:pPr>
              <w:numPr>
                <w:ilvl w:val="0"/>
                <w:numId w:val="434"/>
              </w:numPr>
              <w:ind w:left="360"/>
              <w:rPr>
                <w:rFonts w:cs="Arial"/>
              </w:rPr>
            </w:pPr>
          </w:p>
        </w:tc>
        <w:tc>
          <w:tcPr>
            <w:tcW w:w="4111" w:type="dxa"/>
            <w:vAlign w:val="center"/>
          </w:tcPr>
          <w:p w14:paraId="7C75CE44" w14:textId="231247E8" w:rsidR="005160F1" w:rsidRPr="00535CB6" w:rsidRDefault="005160F1">
            <w:pPr>
              <w:rPr>
                <w:rFonts w:cs="Arial"/>
              </w:rPr>
            </w:pPr>
            <w:r w:rsidRPr="00535CB6">
              <w:rPr>
                <w:rFonts w:cs="Arial"/>
                <w:lang w:eastAsia="pl-PL"/>
              </w:rPr>
              <w:t xml:space="preserve"> </w:t>
            </w:r>
            <w:r w:rsidRPr="00535CB6">
              <w:rPr>
                <w:rFonts w:cs="Arial"/>
              </w:rPr>
              <w:t>Średni koszt wsparcia na uczestnika nie przekracza kwoty  14 000 PLN</w:t>
            </w:r>
            <w:r w:rsidRPr="00535CB6">
              <w:rPr>
                <w:rFonts w:cs="Arial"/>
                <w:vertAlign w:val="superscript"/>
              </w:rPr>
              <w:footnoteReference w:id="15"/>
            </w:r>
            <w:r w:rsidRPr="00535CB6">
              <w:rPr>
                <w:rFonts w:cs="Arial"/>
              </w:rPr>
              <w:t>.</w:t>
            </w:r>
          </w:p>
        </w:tc>
        <w:tc>
          <w:tcPr>
            <w:tcW w:w="8222" w:type="dxa"/>
            <w:vAlign w:val="center"/>
          </w:tcPr>
          <w:p w14:paraId="4E76FD9D" w14:textId="77777777" w:rsidR="005160F1" w:rsidRPr="00535CB6" w:rsidRDefault="005160F1" w:rsidP="00145F0C">
            <w:pPr>
              <w:rPr>
                <w:rFonts w:cs="Arial"/>
                <w:bCs/>
              </w:rPr>
            </w:pPr>
            <w:r w:rsidRPr="00535CB6">
              <w:rPr>
                <w:rFonts w:cs="Arial"/>
                <w:bCs/>
              </w:rPr>
              <w:t>Spełnienie kryterium będzie oceniane na podstawie budżetu projektu.</w:t>
            </w:r>
          </w:p>
          <w:p w14:paraId="45EC5410" w14:textId="77777777" w:rsidR="005160F1" w:rsidRPr="00535CB6" w:rsidRDefault="005160F1"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1661D676" w14:textId="77777777" w:rsidR="005160F1" w:rsidRPr="00535CB6" w:rsidRDefault="005160F1" w:rsidP="00145F0C">
            <w:pPr>
              <w:rPr>
                <w:rFonts w:cs="Arial"/>
              </w:rPr>
            </w:pPr>
            <w:r w:rsidRPr="00535CB6">
              <w:rPr>
                <w:rFonts w:cs="Arial"/>
              </w:rPr>
              <w:t>Zastosowanie kryterium wynika z zapisów Regionalnego Programu Operacyjnego Województwa Mazowieckiego 2014-2020.</w:t>
            </w:r>
          </w:p>
          <w:p w14:paraId="426D2EE1" w14:textId="77777777" w:rsidR="005160F1" w:rsidRPr="00535CB6" w:rsidRDefault="005160F1" w:rsidP="00145F0C">
            <w:pPr>
              <w:rPr>
                <w:rFonts w:cs="Arial"/>
              </w:rPr>
            </w:pPr>
            <w:r w:rsidRPr="00535CB6">
              <w:rPr>
                <w:rFonts w:cs="Arial"/>
                <w:bCs/>
              </w:rPr>
              <w:t xml:space="preserve">Spełnienie kryterium jest warunkiem koniecznym do otrzymania dofinansowania. Ocena kryterium jest 0/1. </w:t>
            </w:r>
            <w:r w:rsidRPr="00535CB6">
              <w:rPr>
                <w:rFonts w:cs="Arial"/>
              </w:rPr>
              <w:t xml:space="preserve"> Projekty niespełniające kryterium kierowane są do poprawy lub uzupełnienia.</w:t>
            </w:r>
          </w:p>
        </w:tc>
        <w:tc>
          <w:tcPr>
            <w:tcW w:w="1275" w:type="dxa"/>
            <w:vAlign w:val="center"/>
          </w:tcPr>
          <w:p w14:paraId="71AC488C" w14:textId="77777777" w:rsidR="005160F1" w:rsidRPr="00535CB6" w:rsidRDefault="005160F1" w:rsidP="00145F0C">
            <w:pPr>
              <w:rPr>
                <w:rFonts w:cs="Arial"/>
              </w:rPr>
            </w:pPr>
            <w:r w:rsidRPr="00535CB6">
              <w:rPr>
                <w:rFonts w:cs="Arial"/>
              </w:rPr>
              <w:t>0/1</w:t>
            </w:r>
          </w:p>
        </w:tc>
      </w:tr>
      <w:tr w:rsidR="005160F1" w:rsidRPr="00BB6C6D" w:rsidDel="00192299" w14:paraId="46F173EC" w14:textId="77777777" w:rsidTr="00CE5C93">
        <w:trPr>
          <w:jc w:val="center"/>
        </w:trPr>
        <w:tc>
          <w:tcPr>
            <w:tcW w:w="562" w:type="dxa"/>
            <w:vAlign w:val="center"/>
          </w:tcPr>
          <w:p w14:paraId="2BF064BB" w14:textId="77777777" w:rsidR="005160F1" w:rsidRPr="00535CB6" w:rsidDel="00192299" w:rsidRDefault="005160F1" w:rsidP="00145F0C">
            <w:pPr>
              <w:numPr>
                <w:ilvl w:val="0"/>
                <w:numId w:val="434"/>
              </w:numPr>
              <w:ind w:left="360"/>
              <w:rPr>
                <w:rFonts w:cs="Arial"/>
              </w:rPr>
            </w:pPr>
          </w:p>
        </w:tc>
        <w:tc>
          <w:tcPr>
            <w:tcW w:w="4111" w:type="dxa"/>
            <w:vAlign w:val="center"/>
          </w:tcPr>
          <w:p w14:paraId="1FBB8416" w14:textId="5B96FEB5" w:rsidR="005160F1" w:rsidRPr="00535CB6" w:rsidDel="00192299" w:rsidRDefault="005160F1" w:rsidP="00145F0C">
            <w:pPr>
              <w:rPr>
                <w:rFonts w:cs="Arial"/>
                <w:u w:val="single"/>
              </w:rPr>
            </w:pPr>
            <w:r w:rsidRPr="00535CB6">
              <w:rPr>
                <w:rFonts w:cs="Arial"/>
              </w:rPr>
              <w:t>Usługi aktywnej integracji o charakterze zawodowym będą realizowane przez podmioty wyspecjalizowane w tym zakresie.</w:t>
            </w:r>
          </w:p>
        </w:tc>
        <w:tc>
          <w:tcPr>
            <w:tcW w:w="8222" w:type="dxa"/>
            <w:vAlign w:val="center"/>
          </w:tcPr>
          <w:p w14:paraId="77C708E5" w14:textId="77777777" w:rsidR="005160F1" w:rsidRPr="00535CB6" w:rsidRDefault="005160F1" w:rsidP="00145F0C">
            <w:pPr>
              <w:rPr>
                <w:rFonts w:cs="Arial"/>
              </w:rPr>
            </w:pPr>
            <w:r w:rsidRPr="00535CB6">
              <w:rPr>
                <w:rFonts w:cs="Arial"/>
              </w:rPr>
              <w:t xml:space="preserve">Spełnienie kryterium będzie oceniane na podstawie deklaracji Wnioskodawcy dotyczącej realizacji usług aktywnej integracji o charakterze zawodowym przez podmioty wyspecjalizowane w tym zakresie. </w:t>
            </w:r>
          </w:p>
          <w:p w14:paraId="29AD2F48" w14:textId="77777777" w:rsidR="005160F1" w:rsidRPr="00535CB6" w:rsidRDefault="005160F1"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3FB9AD2" w14:textId="77777777" w:rsidR="005160F1" w:rsidRPr="00535CB6" w:rsidRDefault="005160F1" w:rsidP="00145F0C">
            <w:pPr>
              <w:rPr>
                <w:rFonts w:cs="Arial"/>
              </w:rPr>
            </w:pPr>
            <w:r w:rsidRPr="00535CB6">
              <w:rPr>
                <w:rFonts w:cs="Arial"/>
              </w:rPr>
              <w:t xml:space="preserve">Zgodnie z Wytycznymi OPS/PCPR nie wdrażają samodzielnie usług aktywnej integracji  o charakterze zawodowym. Wdrożenie tych usług w ramach projektów ww. jednostek jest możliwe wyłącznie przez podmioty wyspecjalizowane  w zakresie aktywizacji zawodowej, tj. w szczególności przez: </w:t>
            </w:r>
          </w:p>
          <w:p w14:paraId="166F56F0" w14:textId="77777777" w:rsidR="005160F1" w:rsidRPr="00535CB6" w:rsidRDefault="005160F1" w:rsidP="00145F0C">
            <w:pPr>
              <w:numPr>
                <w:ilvl w:val="0"/>
                <w:numId w:val="513"/>
              </w:numPr>
              <w:tabs>
                <w:tab w:val="clear" w:pos="502"/>
                <w:tab w:val="num" w:pos="461"/>
              </w:tabs>
              <w:ind w:left="319" w:hanging="283"/>
              <w:rPr>
                <w:rFonts w:cs="Arial"/>
              </w:rPr>
            </w:pPr>
            <w:r w:rsidRPr="00535CB6">
              <w:rPr>
                <w:rFonts w:cs="Arial"/>
              </w:rPr>
              <w:t xml:space="preserve">PUP i inne instytucje rynku pracy, o których mowa w ustawie z dnia </w:t>
            </w:r>
            <w:r w:rsidRPr="00535CB6">
              <w:rPr>
                <w:rFonts w:cs="Arial"/>
              </w:rPr>
              <w:br/>
              <w:t>20 kwietnia 2004 r. o promocji zatrudnienia i instytucjach rynku pracy,</w:t>
            </w:r>
          </w:p>
          <w:p w14:paraId="4866F759" w14:textId="77777777" w:rsidR="005160F1" w:rsidRPr="00535CB6" w:rsidRDefault="005160F1" w:rsidP="00145F0C">
            <w:pPr>
              <w:numPr>
                <w:ilvl w:val="0"/>
                <w:numId w:val="513"/>
              </w:numPr>
              <w:tabs>
                <w:tab w:val="clear" w:pos="502"/>
                <w:tab w:val="num" w:pos="461"/>
              </w:tabs>
              <w:ind w:left="319" w:hanging="283"/>
              <w:rPr>
                <w:rFonts w:cs="Arial"/>
              </w:rPr>
            </w:pPr>
            <w:r w:rsidRPr="00535CB6">
              <w:rPr>
                <w:rFonts w:cs="Arial"/>
              </w:rPr>
              <w:t>CIS i KIS w zakresie reintegracji społecznej i zawodowej zgodnie z ustawą</w:t>
            </w:r>
            <w:r w:rsidRPr="00535CB6">
              <w:rPr>
                <w:rFonts w:cs="Arial"/>
              </w:rPr>
              <w:br/>
              <w:t xml:space="preserve"> z dnia 13 czerwca  2003 r. o zatrudnieniu socjalnym,</w:t>
            </w:r>
          </w:p>
          <w:p w14:paraId="312BFA15" w14:textId="77777777" w:rsidR="005160F1" w:rsidRPr="00535CB6" w:rsidRDefault="005160F1" w:rsidP="00145F0C">
            <w:pPr>
              <w:numPr>
                <w:ilvl w:val="0"/>
                <w:numId w:val="513"/>
              </w:numPr>
              <w:tabs>
                <w:tab w:val="clear" w:pos="502"/>
                <w:tab w:val="num" w:pos="461"/>
              </w:tabs>
              <w:ind w:left="319" w:hanging="283"/>
              <w:rPr>
                <w:rFonts w:cs="Arial"/>
              </w:rPr>
            </w:pPr>
            <w:r w:rsidRPr="00535CB6">
              <w:rPr>
                <w:rFonts w:cs="Arial"/>
              </w:rPr>
              <w:t>przedsiębiorstwa społeczne,</w:t>
            </w:r>
          </w:p>
          <w:p w14:paraId="7F25CEEB" w14:textId="77777777" w:rsidR="005160F1" w:rsidRPr="00535CB6" w:rsidRDefault="005160F1" w:rsidP="00145F0C">
            <w:pPr>
              <w:numPr>
                <w:ilvl w:val="0"/>
                <w:numId w:val="513"/>
              </w:numPr>
              <w:tabs>
                <w:tab w:val="clear" w:pos="502"/>
                <w:tab w:val="num" w:pos="461"/>
              </w:tabs>
              <w:ind w:left="319" w:hanging="283"/>
              <w:rPr>
                <w:rFonts w:cs="Arial"/>
              </w:rPr>
            </w:pPr>
            <w:r w:rsidRPr="00535CB6">
              <w:rPr>
                <w:rFonts w:cs="Arial"/>
              </w:rPr>
              <w:t>organizacje pozarządowe, o których mowa w ustawie z dnia 24 kwietnia 2003 r. o działalności pożytku publicznego i o wolontariacie.</w:t>
            </w:r>
          </w:p>
          <w:p w14:paraId="687FFEA9" w14:textId="77777777" w:rsidR="005160F1" w:rsidRPr="00535CB6" w:rsidRDefault="005160F1" w:rsidP="00145F0C">
            <w:pPr>
              <w:rPr>
                <w:rFonts w:cs="Arial"/>
              </w:rPr>
            </w:pPr>
            <w:r w:rsidRPr="00535CB6">
              <w:rPr>
                <w:rFonts w:cs="Arial"/>
              </w:rPr>
              <w:t>Usługi aktywnej integracji o charakterze zawodowym w ramach projektów mogą być realizowane:</w:t>
            </w:r>
          </w:p>
          <w:p w14:paraId="11598BD0" w14:textId="77777777" w:rsidR="005160F1" w:rsidRPr="00535CB6" w:rsidRDefault="005160F1" w:rsidP="00145F0C">
            <w:pPr>
              <w:pStyle w:val="Akapitzlist0"/>
              <w:numPr>
                <w:ilvl w:val="0"/>
                <w:numId w:val="245"/>
              </w:numPr>
              <w:rPr>
                <w:rFonts w:cs="Arial"/>
              </w:rPr>
            </w:pPr>
            <w:r w:rsidRPr="00535CB6">
              <w:rPr>
                <w:rFonts w:cs="Arial"/>
              </w:rPr>
              <w:t xml:space="preserve">przez partnerów OPS/PCPR w ramach projektów partnerskich, </w:t>
            </w:r>
          </w:p>
          <w:p w14:paraId="33556C0D" w14:textId="77777777" w:rsidR="005160F1" w:rsidRPr="00535CB6" w:rsidRDefault="005160F1" w:rsidP="00145F0C">
            <w:pPr>
              <w:pStyle w:val="Akapitzlist0"/>
              <w:numPr>
                <w:ilvl w:val="0"/>
                <w:numId w:val="245"/>
              </w:numPr>
              <w:rPr>
                <w:rFonts w:cs="Arial"/>
              </w:rPr>
            </w:pPr>
            <w:r w:rsidRPr="00535CB6">
              <w:rPr>
                <w:rFonts w:cs="Arial"/>
              </w:rPr>
              <w:t xml:space="preserve">na podstawie porozumienia z PUP, </w:t>
            </w:r>
          </w:p>
          <w:p w14:paraId="6F1EFF1E" w14:textId="77777777" w:rsidR="005160F1" w:rsidRPr="00535CB6" w:rsidRDefault="005160F1" w:rsidP="00145F0C">
            <w:pPr>
              <w:pStyle w:val="Akapitzlist0"/>
              <w:numPr>
                <w:ilvl w:val="0"/>
                <w:numId w:val="245"/>
              </w:numPr>
              <w:rPr>
                <w:rFonts w:cs="Arial"/>
              </w:rPr>
            </w:pPr>
            <w:r w:rsidRPr="00535CB6">
              <w:rPr>
                <w:rFonts w:cs="Arial"/>
              </w:rPr>
              <w:t xml:space="preserve">przez podmioty  wybrane w ramach zlecenia zadania publicznego na zasadach określonych w ustawie z dnia 24 kwietnia 2003 r. o działalności pożytku publicznego i o wolontariacie lub zgodnie z art. 15a ustawy </w:t>
            </w:r>
            <w:r w:rsidRPr="00535CB6">
              <w:rPr>
                <w:rStyle w:val="h2"/>
                <w:rFonts w:cs="Arial"/>
              </w:rPr>
              <w:t xml:space="preserve">z dnia 27 kwietnia 2006 r. </w:t>
            </w:r>
            <w:r w:rsidRPr="00535CB6">
              <w:rPr>
                <w:rFonts w:cs="Arial"/>
              </w:rPr>
              <w:t>o spółdzielniach socjalnych,</w:t>
            </w:r>
          </w:p>
          <w:p w14:paraId="132E1E48" w14:textId="77777777" w:rsidR="005160F1" w:rsidRPr="00535CB6" w:rsidRDefault="005160F1" w:rsidP="00145F0C">
            <w:pPr>
              <w:pStyle w:val="Akapitzlist0"/>
              <w:numPr>
                <w:ilvl w:val="0"/>
                <w:numId w:val="245"/>
              </w:numPr>
              <w:rPr>
                <w:rFonts w:cs="Arial"/>
              </w:rPr>
            </w:pPr>
            <w:r w:rsidRPr="00535CB6">
              <w:rPr>
                <w:rFonts w:cs="Arial"/>
              </w:rPr>
              <w:t>przez podmioty danej jednostki samorządu terytorialnego wyspecjalizowane w zakresie reintegracji zawodowej,</w:t>
            </w:r>
          </w:p>
          <w:p w14:paraId="6B4C77B6" w14:textId="77777777" w:rsidR="005160F1" w:rsidRPr="00535CB6" w:rsidRDefault="005160F1" w:rsidP="00145F0C">
            <w:pPr>
              <w:pStyle w:val="Akapitzlist0"/>
              <w:numPr>
                <w:ilvl w:val="0"/>
                <w:numId w:val="245"/>
              </w:numPr>
              <w:rPr>
                <w:rFonts w:cs="Arial"/>
              </w:rPr>
            </w:pPr>
            <w:r w:rsidRPr="00535CB6">
              <w:rPr>
                <w:rFonts w:cs="Arial"/>
              </w:rPr>
              <w:t>przez podmioty wybrane na zasadach dotyczących udzielania zamówień określonych w Wytycznych w zakresie kwalifikowalności wydatków w ramach Europejskiego Funduszu Rozwoju Regionalnego, Europejskiego Funduszu Społecznego oraz Funduszu Spójności na lata 2014-2020.</w:t>
            </w:r>
          </w:p>
          <w:p w14:paraId="6F996CDD" w14:textId="77777777" w:rsidR="005160F1" w:rsidRPr="00535CB6" w:rsidDel="00192299" w:rsidRDefault="005160F1" w:rsidP="00145F0C">
            <w:pPr>
              <w:rPr>
                <w:rFonts w:cs="Arial"/>
                <w:bCs/>
              </w:rPr>
            </w:pPr>
            <w:r w:rsidRPr="00535CB6">
              <w:rPr>
                <w:rFonts w:cs="Arial"/>
                <w:bCs/>
              </w:rPr>
              <w:lastRenderedPageBreak/>
              <w:t xml:space="preserve">Spełnienie kryterium jest warunkiem koniecznym do otrzymania dofinansowania. Ocena kryterium jest 0/1. </w:t>
            </w:r>
            <w:r w:rsidRPr="00535CB6">
              <w:rPr>
                <w:rFonts w:cs="Arial"/>
              </w:rPr>
              <w:t xml:space="preserve"> Projekty niespełniające kryterium kierowane są do poprawy lub uzupełnienia.</w:t>
            </w:r>
          </w:p>
        </w:tc>
        <w:tc>
          <w:tcPr>
            <w:tcW w:w="1275" w:type="dxa"/>
            <w:vAlign w:val="center"/>
          </w:tcPr>
          <w:p w14:paraId="6BF23BEA" w14:textId="77777777" w:rsidR="005160F1" w:rsidRPr="00535CB6" w:rsidDel="00192299" w:rsidRDefault="005160F1" w:rsidP="00145F0C">
            <w:pPr>
              <w:rPr>
                <w:rFonts w:cs="Arial"/>
              </w:rPr>
            </w:pPr>
            <w:r w:rsidRPr="00535CB6">
              <w:rPr>
                <w:rFonts w:cs="Arial"/>
              </w:rPr>
              <w:lastRenderedPageBreak/>
              <w:t>0/1</w:t>
            </w:r>
          </w:p>
        </w:tc>
      </w:tr>
      <w:tr w:rsidR="005160F1" w:rsidRPr="00BB6C6D" w:rsidDel="00192299" w14:paraId="67B13E21" w14:textId="77777777" w:rsidTr="00CE5C93">
        <w:trPr>
          <w:jc w:val="center"/>
        </w:trPr>
        <w:tc>
          <w:tcPr>
            <w:tcW w:w="562" w:type="dxa"/>
            <w:vAlign w:val="center"/>
          </w:tcPr>
          <w:p w14:paraId="37F8FE93" w14:textId="77777777" w:rsidR="005160F1" w:rsidRPr="00535CB6" w:rsidRDefault="005160F1" w:rsidP="00145F0C">
            <w:pPr>
              <w:numPr>
                <w:ilvl w:val="0"/>
                <w:numId w:val="434"/>
              </w:numPr>
              <w:ind w:left="360"/>
              <w:rPr>
                <w:rFonts w:cs="Arial"/>
              </w:rPr>
            </w:pPr>
          </w:p>
        </w:tc>
        <w:tc>
          <w:tcPr>
            <w:tcW w:w="4111" w:type="dxa"/>
            <w:vAlign w:val="center"/>
          </w:tcPr>
          <w:p w14:paraId="6AF3F54A" w14:textId="4AB63B2C" w:rsidR="005160F1" w:rsidRPr="00535CB6" w:rsidRDefault="005160F1" w:rsidP="00145F0C">
            <w:pPr>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 xml:space="preserve"> </w:t>
            </w:r>
            <w:r w:rsidRPr="00535CB6">
              <w:rPr>
                <w:rFonts w:cs="Arial"/>
                <w:bCs/>
                <w:kern w:val="24"/>
              </w:rPr>
              <w:t xml:space="preserve">ścieżki reintegracji z wykorzystaniem kontraktu socjalnego lub </w:t>
            </w:r>
            <w:r w:rsidRPr="00535CB6">
              <w:rPr>
                <w:rFonts w:cs="Arial"/>
              </w:rPr>
              <w:t>indywidualnego programu, o którym mowa w ustawie o pomocy społecznej, a w przypadku PCPR także na podstawie ustawy o wspieraniu rodziny i systemie pieczy zastępczej.</w:t>
            </w:r>
          </w:p>
        </w:tc>
        <w:tc>
          <w:tcPr>
            <w:tcW w:w="8222" w:type="dxa"/>
            <w:vAlign w:val="center"/>
          </w:tcPr>
          <w:p w14:paraId="2C160C79" w14:textId="77777777" w:rsidR="005160F1" w:rsidRPr="00535CB6" w:rsidRDefault="005160F1"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64E949B5" w14:textId="77777777" w:rsidR="005160F1" w:rsidRPr="00535CB6" w:rsidRDefault="005160F1" w:rsidP="00145F0C">
            <w:pPr>
              <w:rPr>
                <w:rFonts w:cs="Arial"/>
              </w:rPr>
            </w:pPr>
            <w:r w:rsidRPr="00535CB6">
              <w:rPr>
                <w:rFonts w:cs="Arial"/>
                <w:bCs/>
                <w:kern w:val="24"/>
              </w:rPr>
              <w:t xml:space="preserve">Ścieżka reintegracji powinna zostać </w:t>
            </w:r>
            <w:r w:rsidRPr="00535CB6">
              <w:rPr>
                <w:rFonts w:cs="Arial"/>
              </w:rPr>
              <w:t xml:space="preserve">stworzona indywidualnie dla każdej osoby </w:t>
            </w:r>
            <w:r w:rsidRPr="00535CB6">
              <w:rPr>
                <w:rFonts w:cs="Arial"/>
              </w:rPr>
              <w:br/>
              <w:t>i uwzględniać diagnozę sytuacji problemowej, zasobów, potencjału, predyspozycji, potrzeb uczestnika.</w:t>
            </w:r>
          </w:p>
          <w:p w14:paraId="64BD9718" w14:textId="0C0D4BAC" w:rsidR="005160F1" w:rsidRPr="00535CB6" w:rsidRDefault="005160F1" w:rsidP="00145F0C">
            <w:pPr>
              <w:rPr>
                <w:rFonts w:eastAsia="Times New Roman" w:cs="Arial"/>
                <w:bCs/>
                <w:kern w:val="24"/>
              </w:rPr>
            </w:pPr>
            <w:r w:rsidRPr="00535CB6">
              <w:rPr>
                <w:rFonts w:eastAsia="Times New Roman" w:cs="Arial"/>
                <w:bCs/>
                <w:kern w:val="24"/>
              </w:rPr>
              <w:t>Celem zastosowania kryterium jest zapewnienie zindywidualizowanego</w:t>
            </w:r>
            <w:r w:rsidR="00124DFC" w:rsidRPr="00535CB6">
              <w:rPr>
                <w:rFonts w:eastAsia="Times New Roman" w:cs="Arial"/>
                <w:bCs/>
                <w:kern w:val="24"/>
              </w:rPr>
              <w:t xml:space="preserve"> </w:t>
            </w:r>
            <w:r w:rsidRPr="00535CB6">
              <w:rPr>
                <w:rFonts w:eastAsia="Times New Roman" w:cs="Arial"/>
                <w:bCs/>
                <w:kern w:val="24"/>
              </w:rPr>
              <w:t>i</w:t>
            </w:r>
            <w:r w:rsidR="00124DFC" w:rsidRPr="00535CB6">
              <w:rPr>
                <w:rFonts w:eastAsia="Times New Roman" w:cs="Arial"/>
                <w:bCs/>
                <w:kern w:val="24"/>
              </w:rPr>
              <w:t> </w:t>
            </w:r>
            <w:r w:rsidRPr="00535CB6">
              <w:rPr>
                <w:rFonts w:eastAsia="Times New Roman" w:cs="Arial"/>
                <w:bCs/>
                <w:kern w:val="24"/>
              </w:rPr>
              <w:t>kompleksowego wsparcia dla konkretnej osoby.</w:t>
            </w:r>
          </w:p>
          <w:p w14:paraId="585A549A" w14:textId="77777777" w:rsidR="005160F1" w:rsidRPr="00535CB6" w:rsidRDefault="005160F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Praca socjalna jest traktowana jako usługa aktywnej integracji o charakterze społecznym, jednakże projekty przewidujące wyłącznie prace socjalną nie mogą uzyskać dofinansowania. </w:t>
            </w:r>
          </w:p>
          <w:p w14:paraId="1C6C6C78" w14:textId="751CBD9A" w:rsidR="005160F1" w:rsidRPr="00535CB6" w:rsidRDefault="005160F1" w:rsidP="00145F0C">
            <w:pPr>
              <w:rPr>
                <w:rFonts w:cs="Arial"/>
                <w:bCs/>
                <w:iCs/>
              </w:rPr>
            </w:pPr>
            <w:r w:rsidRPr="00535CB6">
              <w:rPr>
                <w:rFonts w:cs="Arial"/>
              </w:rPr>
              <w:t xml:space="preserve">W ramach przygotowanej ścieżki reintegracji usługi aktywnej integracji o charakterze zawodowym dla osób, rodzin i środowisk zagrożonych ubóstwem lub wykluczeniem społecznym nie mogą stanowić pierwszego elementu  wsparcia. </w:t>
            </w: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689E6E1" w14:textId="77777777" w:rsidR="005160F1" w:rsidRPr="00535CB6" w:rsidRDefault="005160F1" w:rsidP="00145F0C">
            <w:pPr>
              <w:rPr>
                <w:rFonts w:cs="Arial"/>
                <w:bCs/>
              </w:rPr>
            </w:pPr>
            <w:r w:rsidRPr="00535CB6">
              <w:rPr>
                <w:rFonts w:cs="Arial"/>
                <w:bCs/>
              </w:rPr>
              <w:t xml:space="preserve">Spełnienie kryterium jest warunkiem koniecznym do otrzymania dofinansowania. Ocena kryterium jest 0/1. </w:t>
            </w:r>
            <w:r w:rsidRPr="00535CB6">
              <w:rPr>
                <w:rFonts w:cs="Arial"/>
              </w:rPr>
              <w:t xml:space="preserve"> Projekty niespełniające kryterium kierowane są do poprawy lub uzupełnienia.</w:t>
            </w:r>
          </w:p>
        </w:tc>
        <w:tc>
          <w:tcPr>
            <w:tcW w:w="1275" w:type="dxa"/>
            <w:vAlign w:val="center"/>
          </w:tcPr>
          <w:p w14:paraId="736AEA73" w14:textId="77777777" w:rsidR="005160F1" w:rsidRPr="00535CB6" w:rsidRDefault="005160F1" w:rsidP="00145F0C">
            <w:pPr>
              <w:rPr>
                <w:rFonts w:cs="Arial"/>
              </w:rPr>
            </w:pPr>
            <w:r w:rsidRPr="00535CB6">
              <w:rPr>
                <w:rFonts w:cs="Arial"/>
              </w:rPr>
              <w:t>0/1</w:t>
            </w:r>
          </w:p>
        </w:tc>
      </w:tr>
      <w:tr w:rsidR="005160F1" w:rsidRPr="00BB6C6D" w:rsidDel="00192299" w14:paraId="58629DD8" w14:textId="77777777" w:rsidTr="00CE5C93">
        <w:trPr>
          <w:jc w:val="center"/>
        </w:trPr>
        <w:tc>
          <w:tcPr>
            <w:tcW w:w="562" w:type="dxa"/>
            <w:vAlign w:val="center"/>
          </w:tcPr>
          <w:p w14:paraId="15A957AD" w14:textId="77777777" w:rsidR="005160F1" w:rsidRPr="00535CB6" w:rsidRDefault="005160F1" w:rsidP="00145F0C">
            <w:pPr>
              <w:numPr>
                <w:ilvl w:val="0"/>
                <w:numId w:val="434"/>
              </w:numPr>
              <w:ind w:left="360"/>
              <w:rPr>
                <w:rFonts w:cs="Arial"/>
              </w:rPr>
            </w:pPr>
          </w:p>
        </w:tc>
        <w:tc>
          <w:tcPr>
            <w:tcW w:w="4111" w:type="dxa"/>
            <w:vAlign w:val="center"/>
          </w:tcPr>
          <w:p w14:paraId="1C95399A" w14:textId="77777777" w:rsidR="005160F1" w:rsidRPr="00535CB6" w:rsidRDefault="005160F1" w:rsidP="00145F0C">
            <w:pPr>
              <w:rPr>
                <w:rFonts w:cs="Arial"/>
              </w:rPr>
            </w:pPr>
            <w:r w:rsidRPr="00535CB6">
              <w:rPr>
                <w:rFonts w:cs="Arial"/>
              </w:rPr>
              <w:t>Preferowane do objęcia wsparciem w ramach projektu są osoby lub rodziny korzystające z Programu Operacyjnego Pomoc Żywnościowa 2014-2020 (PO PŻ).</w:t>
            </w:r>
          </w:p>
        </w:tc>
        <w:tc>
          <w:tcPr>
            <w:tcW w:w="8222" w:type="dxa"/>
            <w:vAlign w:val="center"/>
          </w:tcPr>
          <w:p w14:paraId="23CF93CD" w14:textId="77777777" w:rsidR="005160F1" w:rsidRPr="00535CB6" w:rsidRDefault="005160F1" w:rsidP="00145F0C">
            <w:pPr>
              <w:rPr>
                <w:rFonts w:cs="Arial"/>
              </w:rPr>
            </w:pPr>
            <w:r w:rsidRPr="00535CB6">
              <w:rPr>
                <w:rFonts w:cs="Arial"/>
              </w:rPr>
              <w:t xml:space="preserve">Spełnienie kryterium będzie oceniane na podstawie deklaracji Wnioskodawcy. </w:t>
            </w:r>
          </w:p>
          <w:p w14:paraId="6D65E48E" w14:textId="0F5D66F3" w:rsidR="005160F1" w:rsidRPr="00535CB6" w:rsidRDefault="005160F1" w:rsidP="00145F0C">
            <w:pPr>
              <w:rPr>
                <w:rFonts w:eastAsia="Times New Roman" w:cs="Arial"/>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w:t>
            </w:r>
          </w:p>
          <w:p w14:paraId="78FE078E" w14:textId="77777777" w:rsidR="005160F1" w:rsidRPr="00535CB6" w:rsidRDefault="005160F1" w:rsidP="00145F0C">
            <w:pPr>
              <w:rPr>
                <w:rFonts w:eastAsia="Times New Roman" w:cs="Arial"/>
                <w:bCs/>
                <w:i/>
                <w:iCs/>
                <w:kern w:val="24"/>
              </w:rPr>
            </w:pPr>
            <w:r w:rsidRPr="00535CB6">
              <w:rPr>
                <w:rFonts w:eastAsia="Times New Roman" w:cs="Arial"/>
                <w:bCs/>
                <w:kern w:val="24"/>
              </w:rPr>
              <w:t>Kryterium wynika z</w:t>
            </w:r>
            <w:r w:rsidRPr="00535CB6">
              <w:rPr>
                <w:rFonts w:eastAsia="Times New Roman" w:cs="Arial"/>
                <w:bCs/>
                <w:i/>
                <w:iCs/>
                <w:kern w:val="24"/>
              </w:rPr>
              <w:t xml:space="preserve"> RPO WM 2014-2020 </w:t>
            </w:r>
            <w:r w:rsidRPr="00535CB6">
              <w:rPr>
                <w:rFonts w:eastAsia="Times New Roman" w:cs="Arial"/>
                <w:bCs/>
                <w:iCs/>
                <w:kern w:val="24"/>
              </w:rPr>
              <w:t xml:space="preserve">oraz z </w:t>
            </w:r>
            <w:r w:rsidRPr="00535CB6">
              <w:rPr>
                <w:rFonts w:eastAsia="Times New Roman" w:cs="Arial"/>
                <w:bCs/>
                <w:i/>
                <w:iCs/>
                <w:kern w:val="24"/>
              </w:rPr>
              <w:t>Wytycznych w zakresie realizacji przedsięwzięć w obszarze włączenia społecznego i zwalczania ubóstwa z wykorzystaniem środków Europejskiego Funduszu Społecznego i Europejskiego Funduszu Rozwoju Regionalnego na lata 2014-2020.</w:t>
            </w:r>
          </w:p>
          <w:p w14:paraId="4474C90C" w14:textId="77777777" w:rsidR="005160F1" w:rsidRPr="00535CB6" w:rsidRDefault="005160F1" w:rsidP="00145F0C">
            <w:pPr>
              <w:rPr>
                <w:rFonts w:cs="Arial"/>
              </w:rPr>
            </w:pPr>
            <w:r w:rsidRPr="00535CB6">
              <w:rPr>
                <w:rFonts w:eastAsia="Times New Roman" w:cs="Arial"/>
                <w:bCs/>
                <w:iCs/>
                <w:kern w:val="24"/>
              </w:rPr>
              <w:lastRenderedPageBreak/>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4F51B1F1" w14:textId="77777777" w:rsidR="005160F1" w:rsidRPr="00535CB6" w:rsidRDefault="005160F1" w:rsidP="00145F0C">
            <w:pPr>
              <w:rPr>
                <w:rFonts w:eastAsia="Times New Roman" w:cs="Arial"/>
                <w:bCs/>
                <w:i/>
                <w:kern w:val="24"/>
              </w:rPr>
            </w:pPr>
            <w:r w:rsidRPr="00535CB6">
              <w:rPr>
                <w:rFonts w:eastAsia="Times New Roman" w:cs="Arial"/>
              </w:rPr>
              <w:t xml:space="preserve">Katalog usług realizowanych w ramach PO PŻ oraz podmioty uczestniczące </w:t>
            </w:r>
            <w:r w:rsidRPr="00535CB6">
              <w:rPr>
                <w:rFonts w:eastAsia="Times New Roman" w:cs="Arial"/>
              </w:rPr>
              <w:br/>
              <w:t xml:space="preserve">w jego realizacji zostaną wymienione w </w:t>
            </w:r>
            <w:r w:rsidRPr="00535CB6">
              <w:rPr>
                <w:rFonts w:eastAsia="Times New Roman" w:cs="Arial"/>
                <w:i/>
              </w:rPr>
              <w:t>Informacji o naborze pozakonkursowym.</w:t>
            </w:r>
          </w:p>
          <w:p w14:paraId="0C244990" w14:textId="77777777" w:rsidR="005160F1" w:rsidRPr="00535CB6" w:rsidRDefault="005160F1" w:rsidP="00145F0C">
            <w:pPr>
              <w:rPr>
                <w:rFonts w:cs="Arial"/>
                <w:bCs/>
              </w:rPr>
            </w:pPr>
            <w:r w:rsidRPr="00535CB6">
              <w:rPr>
                <w:rFonts w:eastAsia="Times New Roman" w:cs="Arial"/>
                <w:bCs/>
                <w:kern w:val="24"/>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1275" w:type="dxa"/>
            <w:vAlign w:val="center"/>
          </w:tcPr>
          <w:p w14:paraId="6726D913" w14:textId="77777777" w:rsidR="005160F1" w:rsidRPr="00535CB6" w:rsidRDefault="005160F1" w:rsidP="00145F0C">
            <w:pPr>
              <w:rPr>
                <w:rFonts w:cs="Arial"/>
              </w:rPr>
            </w:pPr>
            <w:r w:rsidRPr="00535CB6">
              <w:rPr>
                <w:rFonts w:cs="Arial"/>
              </w:rPr>
              <w:lastRenderedPageBreak/>
              <w:t>0/1</w:t>
            </w:r>
          </w:p>
        </w:tc>
      </w:tr>
      <w:tr w:rsidR="005160F1" w:rsidRPr="00BB6C6D" w:rsidDel="00192299" w14:paraId="4AC1CFC0" w14:textId="77777777" w:rsidTr="00CE5C93">
        <w:trPr>
          <w:jc w:val="center"/>
        </w:trPr>
        <w:tc>
          <w:tcPr>
            <w:tcW w:w="562" w:type="dxa"/>
            <w:vAlign w:val="center"/>
          </w:tcPr>
          <w:p w14:paraId="5A4E4F8B" w14:textId="77777777" w:rsidR="005160F1" w:rsidRPr="00535CB6" w:rsidRDefault="005160F1" w:rsidP="00145F0C">
            <w:pPr>
              <w:numPr>
                <w:ilvl w:val="0"/>
                <w:numId w:val="434"/>
              </w:numPr>
              <w:ind w:left="360"/>
              <w:rPr>
                <w:rFonts w:cs="Arial"/>
              </w:rPr>
            </w:pPr>
          </w:p>
        </w:tc>
        <w:tc>
          <w:tcPr>
            <w:tcW w:w="4111" w:type="dxa"/>
            <w:vAlign w:val="center"/>
          </w:tcPr>
          <w:p w14:paraId="094E6CCE" w14:textId="77777777" w:rsidR="005160F1" w:rsidRPr="00535CB6" w:rsidRDefault="005160F1" w:rsidP="00145F0C">
            <w:pPr>
              <w:rPr>
                <w:rFonts w:cs="Arial"/>
                <w:bCs/>
              </w:rPr>
            </w:pPr>
            <w:r w:rsidRPr="00535CB6">
              <w:rPr>
                <w:rFonts w:cs="Arial"/>
                <w:bCs/>
              </w:rPr>
              <w:t>Preferowane do objęcia wsparciem w ramach projektu są osoby z jednej lub kilku z niżej wymienionych grup:</w:t>
            </w:r>
          </w:p>
          <w:p w14:paraId="20B0BE21" w14:textId="77777777" w:rsidR="005160F1" w:rsidRPr="00535CB6" w:rsidRDefault="005160F1" w:rsidP="00145F0C">
            <w:pPr>
              <w:pStyle w:val="Akapitzlist0"/>
              <w:numPr>
                <w:ilvl w:val="0"/>
                <w:numId w:val="65"/>
              </w:numPr>
              <w:ind w:left="319" w:hanging="284"/>
              <w:rPr>
                <w:rFonts w:cs="Arial"/>
                <w:bCs/>
              </w:rPr>
            </w:pPr>
            <w:r w:rsidRPr="00535CB6">
              <w:rPr>
                <w:rFonts w:cs="Arial"/>
                <w:bCs/>
              </w:rPr>
              <w:t>osoby doświadczające wielokrotnego wykluczenia,</w:t>
            </w:r>
          </w:p>
          <w:p w14:paraId="377AC0AB" w14:textId="77777777" w:rsidR="005160F1" w:rsidRPr="00535CB6" w:rsidRDefault="005160F1" w:rsidP="00145F0C">
            <w:pPr>
              <w:pStyle w:val="Akapitzlist0"/>
              <w:numPr>
                <w:ilvl w:val="0"/>
                <w:numId w:val="65"/>
              </w:numPr>
              <w:ind w:left="319" w:hanging="284"/>
              <w:rPr>
                <w:rFonts w:cs="Arial"/>
                <w:bCs/>
              </w:rPr>
            </w:pPr>
            <w:r w:rsidRPr="00535CB6">
              <w:rPr>
                <w:rFonts w:cs="Arial"/>
                <w:bCs/>
              </w:rPr>
              <w:t>osoby o znacznym lub umiarkowanym stopniu niepełnosprawności,</w:t>
            </w:r>
          </w:p>
          <w:p w14:paraId="1E5C175E" w14:textId="6AA2BF05" w:rsidR="005160F1" w:rsidRPr="00535CB6" w:rsidRDefault="005160F1" w:rsidP="00145F0C">
            <w:pPr>
              <w:pStyle w:val="Akapitzlist0"/>
              <w:numPr>
                <w:ilvl w:val="0"/>
                <w:numId w:val="65"/>
              </w:numPr>
              <w:autoSpaceDE w:val="0"/>
              <w:autoSpaceDN w:val="0"/>
              <w:adjustRightInd w:val="0"/>
              <w:ind w:left="319" w:hanging="284"/>
              <w:rPr>
                <w:rFonts w:cs="Arial"/>
              </w:rPr>
            </w:pPr>
            <w:r w:rsidRPr="00535CB6">
              <w:rPr>
                <w:rFonts w:cs="Arial"/>
                <w:bCs/>
              </w:rPr>
              <w:t>osoby z niepełnosprawnością sprzężoną oraz osoby z zaburzeniami psychicznymi, w tym osoby z niepełnosprawnością intelektualną i osoby z całościowymi zaburzeniami rozwojowymi.</w:t>
            </w:r>
          </w:p>
        </w:tc>
        <w:tc>
          <w:tcPr>
            <w:tcW w:w="8222" w:type="dxa"/>
            <w:vAlign w:val="center"/>
          </w:tcPr>
          <w:p w14:paraId="4DF9364F" w14:textId="77777777" w:rsidR="005160F1" w:rsidRPr="00535CB6" w:rsidRDefault="005160F1" w:rsidP="00145F0C">
            <w:pPr>
              <w:rPr>
                <w:rFonts w:cs="Arial"/>
              </w:rPr>
            </w:pPr>
            <w:r w:rsidRPr="00535CB6">
              <w:rPr>
                <w:rFonts w:cs="Arial"/>
              </w:rPr>
              <w:t xml:space="preserve">Spełnienie kryterium będzie oceniane na podstawie deklaracji Wnioskodawcy. </w:t>
            </w:r>
          </w:p>
          <w:p w14:paraId="6CA54146" w14:textId="0D433FB0" w:rsidR="005160F1" w:rsidRPr="00535CB6" w:rsidRDefault="005160F1" w:rsidP="00145F0C">
            <w:pPr>
              <w:rPr>
                <w:rFonts w:cs="Arial"/>
                <w:bCs/>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doświadczające wielokrotnego wykluczenia, osoby o znacznym lub umiarkowanym stopniu niepełnosprawności, osoby z niepełnosprawnością sprzężoną lub  osoby z zaburzeniami psychicznymi, w tym osoby z niepełnosprawnością intelektualną i osoby z całościowymi zaburzeniami rozwojowymi. Preferencje dla ww. grup będzie zawierał regulamin rekrutacji uczestników do projektu.</w:t>
            </w:r>
          </w:p>
          <w:p w14:paraId="1AC60CB3" w14:textId="77777777" w:rsidR="005160F1" w:rsidRPr="00535CB6" w:rsidRDefault="005160F1" w:rsidP="00145F0C">
            <w:pPr>
              <w:rPr>
                <w:rFonts w:cs="Arial"/>
                <w:bCs/>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3AE1E2A7" w14:textId="77777777" w:rsidR="005160F1" w:rsidRPr="00535CB6" w:rsidRDefault="005160F1" w:rsidP="00145F0C">
            <w:pPr>
              <w:rPr>
                <w:rFonts w:cs="Arial"/>
              </w:rPr>
            </w:pPr>
            <w:r w:rsidRPr="00535CB6">
              <w:rPr>
                <w:rFonts w:cs="Arial"/>
              </w:rPr>
              <w:t>Kryterium zostanie zweryfikowane na podstawie informacji zawartych w treści Wniosku o dofinansowanie.</w:t>
            </w:r>
          </w:p>
          <w:p w14:paraId="06C10048" w14:textId="77777777" w:rsidR="005160F1" w:rsidRPr="00535CB6" w:rsidRDefault="005160F1" w:rsidP="00145F0C">
            <w:pPr>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353474F1" w14:textId="77777777" w:rsidR="005160F1" w:rsidRPr="00535CB6" w:rsidRDefault="005160F1" w:rsidP="00145F0C">
            <w:pPr>
              <w:rPr>
                <w:rFonts w:cs="Arial"/>
              </w:rPr>
            </w:pPr>
            <w:r w:rsidRPr="00535CB6">
              <w:rPr>
                <w:rFonts w:cs="Arial"/>
              </w:rPr>
              <w:t>Spełnienie kryterium jest warunkiem koniecznym do otrzymania dofinansowania. Ocena kryterium jest 0/1.  Projekty niespełniające kryterium kierowane są do poprawy lub uzupełnienia.</w:t>
            </w:r>
          </w:p>
        </w:tc>
        <w:tc>
          <w:tcPr>
            <w:tcW w:w="1275" w:type="dxa"/>
            <w:vAlign w:val="center"/>
          </w:tcPr>
          <w:p w14:paraId="38771087" w14:textId="77777777" w:rsidR="005160F1" w:rsidRPr="00535CB6" w:rsidRDefault="005160F1" w:rsidP="00145F0C">
            <w:pPr>
              <w:rPr>
                <w:rFonts w:cs="Arial"/>
              </w:rPr>
            </w:pPr>
            <w:r w:rsidRPr="00535CB6">
              <w:rPr>
                <w:rFonts w:cs="Arial"/>
              </w:rPr>
              <w:t>0/1</w:t>
            </w:r>
          </w:p>
        </w:tc>
      </w:tr>
      <w:tr w:rsidR="005160F1" w:rsidRPr="00BB6C6D" w:rsidDel="00192299" w14:paraId="34997995" w14:textId="77777777" w:rsidTr="00CE5C93">
        <w:trPr>
          <w:jc w:val="center"/>
        </w:trPr>
        <w:tc>
          <w:tcPr>
            <w:tcW w:w="562" w:type="dxa"/>
            <w:vAlign w:val="center"/>
          </w:tcPr>
          <w:p w14:paraId="084BE83F" w14:textId="77777777" w:rsidR="005160F1" w:rsidRPr="00535CB6" w:rsidRDefault="005160F1" w:rsidP="00145F0C">
            <w:pPr>
              <w:numPr>
                <w:ilvl w:val="0"/>
                <w:numId w:val="434"/>
              </w:numPr>
              <w:ind w:left="360"/>
              <w:rPr>
                <w:rFonts w:cs="Arial"/>
              </w:rPr>
            </w:pPr>
          </w:p>
        </w:tc>
        <w:tc>
          <w:tcPr>
            <w:tcW w:w="4111" w:type="dxa"/>
            <w:vAlign w:val="center"/>
          </w:tcPr>
          <w:p w14:paraId="63197726" w14:textId="77777777" w:rsidR="005160F1" w:rsidRPr="00535CB6" w:rsidRDefault="005160F1" w:rsidP="00145F0C">
            <w:pPr>
              <w:rPr>
                <w:rFonts w:cs="Arial"/>
              </w:rPr>
            </w:pPr>
            <w:r w:rsidRPr="00535CB6">
              <w:rPr>
                <w:rFonts w:cs="Arial"/>
              </w:rPr>
              <w:t xml:space="preserve">Ośrodek Pomocy Społecznej zapewnia, że osoby bezrobotne, które korzystają z pomocy społecznej lub kwalifikują się do </w:t>
            </w:r>
            <w:r w:rsidRPr="00535CB6">
              <w:rPr>
                <w:rFonts w:cs="Arial"/>
              </w:rPr>
              <w:lastRenderedPageBreak/>
              <w:t>objęcia wsparciem pomocy społecznej w pierwszej kolejności otrzymują wsparcie w zakresie integracji społecznej.</w:t>
            </w:r>
          </w:p>
        </w:tc>
        <w:tc>
          <w:tcPr>
            <w:tcW w:w="8222" w:type="dxa"/>
            <w:vAlign w:val="center"/>
          </w:tcPr>
          <w:p w14:paraId="62FCEAD5" w14:textId="77777777" w:rsidR="005160F1" w:rsidRPr="00535CB6" w:rsidRDefault="005160F1" w:rsidP="00145F0C">
            <w:pPr>
              <w:rPr>
                <w:rFonts w:cs="Arial"/>
              </w:rPr>
            </w:pPr>
            <w:r w:rsidRPr="00535CB6">
              <w:rPr>
                <w:rFonts w:cs="Arial"/>
              </w:rPr>
              <w:lastRenderedPageBreak/>
              <w:t>Spełnienie kryterium będzie oceniane na podstawie deklaracji Wnioskodawcy.</w:t>
            </w:r>
          </w:p>
          <w:p w14:paraId="1BC9DB27" w14:textId="77777777" w:rsidR="005160F1" w:rsidRPr="00535CB6" w:rsidRDefault="005160F1" w:rsidP="00145F0C">
            <w:pPr>
              <w:rPr>
                <w:rFonts w:cs="Arial"/>
              </w:rPr>
            </w:pPr>
            <w:r w:rsidRPr="00535CB6">
              <w:rPr>
                <w:rFonts w:cs="Arial"/>
              </w:rPr>
              <w:t>Kryterium dotyczy wyłącznie projektów realizowanych przez OPS.</w:t>
            </w:r>
          </w:p>
          <w:p w14:paraId="29E91E9E" w14:textId="577A74FA" w:rsidR="005160F1" w:rsidRPr="00535CB6" w:rsidRDefault="005160F1" w:rsidP="00145F0C">
            <w:pPr>
              <w:rPr>
                <w:rFonts w:eastAsia="Times New Roman" w:cs="Arial"/>
                <w:bCs/>
                <w:kern w:val="24"/>
              </w:rPr>
            </w:pPr>
            <w:r w:rsidRPr="00535CB6">
              <w:rPr>
                <w:rFonts w:eastAsia="Times New Roman" w:cs="Arial"/>
                <w:bCs/>
                <w:kern w:val="24"/>
              </w:rPr>
              <w:lastRenderedPageBreak/>
              <w:t>Celem zastosowania kryterium jest zapewnienie zindywidualizowanego</w:t>
            </w:r>
            <w:r w:rsidR="00124DFC" w:rsidRPr="00535CB6">
              <w:rPr>
                <w:rFonts w:eastAsia="Times New Roman" w:cs="Arial"/>
                <w:bCs/>
                <w:kern w:val="24"/>
              </w:rPr>
              <w:t xml:space="preserve"> </w:t>
            </w:r>
            <w:r w:rsidRPr="00535CB6">
              <w:rPr>
                <w:rFonts w:eastAsia="Times New Roman" w:cs="Arial"/>
                <w:bCs/>
                <w:kern w:val="24"/>
              </w:rPr>
              <w:t>i</w:t>
            </w:r>
            <w:r w:rsidR="00124DFC" w:rsidRPr="00535CB6">
              <w:rPr>
                <w:rFonts w:eastAsia="Times New Roman" w:cs="Arial"/>
                <w:bCs/>
                <w:kern w:val="24"/>
              </w:rPr>
              <w:t> </w:t>
            </w:r>
            <w:r w:rsidRPr="00535CB6">
              <w:rPr>
                <w:rFonts w:eastAsia="Times New Roman" w:cs="Arial"/>
                <w:bCs/>
                <w:kern w:val="24"/>
              </w:rPr>
              <w:t>kompleksowego wsparcia dla konkretnej osoby.</w:t>
            </w:r>
          </w:p>
          <w:p w14:paraId="453535A1" w14:textId="0FE6726A" w:rsidR="005160F1" w:rsidRPr="00535CB6" w:rsidRDefault="005160F1"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55743B9" w14:textId="77777777" w:rsidR="005160F1" w:rsidRPr="00535CB6" w:rsidRDefault="005160F1" w:rsidP="00145F0C">
            <w:pPr>
              <w:rPr>
                <w:rFonts w:cs="Arial"/>
              </w:rPr>
            </w:pPr>
            <w:r w:rsidRPr="00535CB6">
              <w:rPr>
                <w:rFonts w:cs="Arial"/>
              </w:rPr>
              <w:t>Spełnienie kryterium jest warunkiem koniecznym do otrzymania dofinansowania. Ocena kryterium jest 0/1.  Projekty niespełniające kryterium kierowane są do poprawy lub uzupełnienia.</w:t>
            </w:r>
          </w:p>
        </w:tc>
        <w:tc>
          <w:tcPr>
            <w:tcW w:w="1275" w:type="dxa"/>
            <w:vAlign w:val="center"/>
          </w:tcPr>
          <w:p w14:paraId="1FCDC8B5" w14:textId="77777777" w:rsidR="005160F1" w:rsidRPr="00535CB6" w:rsidRDefault="005160F1" w:rsidP="00145F0C">
            <w:pPr>
              <w:rPr>
                <w:rFonts w:cs="Arial"/>
              </w:rPr>
            </w:pPr>
            <w:r w:rsidRPr="00535CB6">
              <w:rPr>
                <w:rFonts w:cs="Arial"/>
              </w:rPr>
              <w:lastRenderedPageBreak/>
              <w:t>0/1</w:t>
            </w:r>
          </w:p>
        </w:tc>
      </w:tr>
      <w:tr w:rsidR="005160F1" w:rsidRPr="00BB6C6D" w:rsidDel="00192299" w14:paraId="528447B7" w14:textId="77777777" w:rsidTr="00CE5C93">
        <w:trPr>
          <w:jc w:val="center"/>
        </w:trPr>
        <w:tc>
          <w:tcPr>
            <w:tcW w:w="562" w:type="dxa"/>
            <w:vAlign w:val="center"/>
          </w:tcPr>
          <w:p w14:paraId="7EDA1AF2" w14:textId="77777777" w:rsidR="005160F1" w:rsidRPr="00535CB6" w:rsidRDefault="005160F1" w:rsidP="00145F0C">
            <w:pPr>
              <w:numPr>
                <w:ilvl w:val="0"/>
                <w:numId w:val="434"/>
              </w:numPr>
              <w:ind w:left="360"/>
              <w:rPr>
                <w:rFonts w:cs="Arial"/>
              </w:rPr>
            </w:pPr>
          </w:p>
        </w:tc>
        <w:tc>
          <w:tcPr>
            <w:tcW w:w="4111" w:type="dxa"/>
            <w:vAlign w:val="center"/>
          </w:tcPr>
          <w:p w14:paraId="1048C39B" w14:textId="16C0186A" w:rsidR="005160F1" w:rsidRPr="00535CB6" w:rsidRDefault="005160F1" w:rsidP="00145F0C">
            <w:pPr>
              <w:rPr>
                <w:rFonts w:cs="Arial"/>
              </w:rPr>
            </w:pPr>
            <w:r w:rsidRPr="00535CB6">
              <w:rPr>
                <w:rFonts w:cs="Arial"/>
              </w:rPr>
              <w:t xml:space="preserve">W przypadku, gdy projekt obejmuje wsparcie w postaci szkoleń uczestnicy projektu uzyskują kwalifikacje zawodowe lub nabywają kompetencje. </w:t>
            </w:r>
          </w:p>
        </w:tc>
        <w:tc>
          <w:tcPr>
            <w:tcW w:w="8222" w:type="dxa"/>
            <w:vAlign w:val="center"/>
          </w:tcPr>
          <w:p w14:paraId="5284D75E" w14:textId="77777777" w:rsidR="005160F1" w:rsidRPr="00535CB6" w:rsidRDefault="005160F1" w:rsidP="00145F0C">
            <w:pPr>
              <w:autoSpaceDE w:val="0"/>
              <w:autoSpaceDN w:val="0"/>
              <w:adjustRightInd w:val="0"/>
              <w:rPr>
                <w:rFonts w:cs="Arial"/>
              </w:rPr>
            </w:pPr>
            <w:r w:rsidRPr="00535CB6">
              <w:rPr>
                <w:rFonts w:cs="Arial"/>
              </w:rPr>
              <w:t>Spełnienie kryterium będzie oceniane na podstawie zapisów we wniosku o dofinansowanie ( m.in. informacji zawartych w opisie zadań).</w:t>
            </w:r>
          </w:p>
          <w:p w14:paraId="4D47049E" w14:textId="77777777" w:rsidR="005160F1" w:rsidRPr="00535CB6" w:rsidRDefault="005160F1" w:rsidP="00145F0C">
            <w:pPr>
              <w:autoSpaceDE w:val="0"/>
              <w:autoSpaceDN w:val="0"/>
              <w:adjustRightInd w:val="0"/>
              <w:rPr>
                <w:rFonts w:cs="Arial"/>
              </w:rPr>
            </w:pPr>
            <w:r w:rsidRPr="00535CB6">
              <w:rPr>
                <w:rFonts w:cs="Arial"/>
              </w:rPr>
              <w:t xml:space="preserve">W ramach kryterium ocenie podlegać będzie, czy każde szkolenie planowane w ramach projektu zakończy się oceną uzyskanej wiedzy, umiejętności, a jej wyniki będą potwierdzane certyfikatem lub innym odpowiednim dokumentem, potwierdzającym nabycie kwalifikacji </w:t>
            </w:r>
            <w:r w:rsidRPr="00535CB6">
              <w:rPr>
                <w:rFonts w:cs="Arial"/>
                <w:color w:val="000000" w:themeColor="text1"/>
              </w:rPr>
              <w:t>zawodowych lub kompetencji.</w:t>
            </w:r>
          </w:p>
          <w:p w14:paraId="38890893" w14:textId="77777777" w:rsidR="005160F1" w:rsidRPr="00535CB6" w:rsidRDefault="005160F1" w:rsidP="00145F0C">
            <w:pPr>
              <w:rPr>
                <w:rFonts w:cs="Arial"/>
              </w:rPr>
            </w:pPr>
            <w:r w:rsidRPr="00535CB6">
              <w:rPr>
                <w:rFonts w:cs="Arial"/>
              </w:rPr>
              <w:t>Kwalifikacje należy rozumieć jako formalny wynik oceny i walidacji, który uzyskuje się w sytuacji, kiedy właściwy organ uznaje, że dana osoba osiągnęła efekty uczenia się spełniające określone standardy.</w:t>
            </w:r>
            <w:r w:rsidRPr="00535CB6">
              <w:rPr>
                <w:rStyle w:val="Hipercze"/>
                <w:rFonts w:cs="Arial"/>
                <w:lang w:eastAsia="pl-PL"/>
              </w:rPr>
              <w:t xml:space="preserve"> Uzyskanie kwalifikacji oznacza pozytywne zakończenie przez uczestnika pełnego cyklu związanego z nabyciem kwalifikacji, obejmującego etap walidacji i certyfikacji.</w:t>
            </w:r>
          </w:p>
          <w:p w14:paraId="7C1ACDCF" w14:textId="77777777" w:rsidR="005160F1" w:rsidRPr="00535CB6" w:rsidRDefault="005160F1" w:rsidP="00145F0C">
            <w:pPr>
              <w:autoSpaceDE w:val="0"/>
              <w:autoSpaceDN w:val="0"/>
              <w:adjustRightInd w:val="0"/>
              <w:rPr>
                <w:rFonts w:cs="Arial"/>
                <w:i/>
              </w:rPr>
            </w:pPr>
            <w:r w:rsidRPr="00535CB6">
              <w:rPr>
                <w:rFonts w:cs="Arial"/>
              </w:rPr>
              <w:t xml:space="preserve">Kompetencja to wyodrębniony zestaw efektów uczenia się/ kształcenia/. Fakt nabycia kompetencji jest weryfikowany w ramach następujących etapów: Etap I – zakres, etap II – wzorzec, etap III – ocena, etap IV – porównanie, zgodnie z definicją wskaźnika rezultatu bezpośredniego EFS </w:t>
            </w:r>
            <w:r w:rsidRPr="00535CB6">
              <w:rPr>
                <w:rFonts w:cs="Arial"/>
                <w:i/>
              </w:rPr>
              <w:t>Liczba osób, które uzyskały kwalifikacje lub nabyły kompetencje po opuszczeniu programu (osoby)</w:t>
            </w:r>
            <w:r w:rsidRPr="00535CB6">
              <w:rPr>
                <w:rFonts w:cs="Arial"/>
              </w:rPr>
              <w:t xml:space="preserve"> określoną w </w:t>
            </w:r>
            <w:r w:rsidRPr="00535CB6">
              <w:rPr>
                <w:rFonts w:cs="Arial"/>
                <w:i/>
              </w:rPr>
              <w:t>Załączniku nr 2 do Wytycznych w zakresie monitorowania postępu rzeczowego realizacji programów operacyjnych na lata 2014-2020.</w:t>
            </w:r>
          </w:p>
          <w:p w14:paraId="2B56794F" w14:textId="77777777" w:rsidR="005160F1" w:rsidRPr="00535CB6" w:rsidRDefault="005160F1" w:rsidP="00145F0C">
            <w:pPr>
              <w:autoSpaceDE w:val="0"/>
              <w:autoSpaceDN w:val="0"/>
              <w:adjustRightInd w:val="0"/>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r w:rsidRPr="00535CB6">
              <w:rPr>
                <w:rFonts w:eastAsia="Times New Roman" w:cs="Arial"/>
                <w:bCs/>
                <w:kern w:val="24"/>
                <w:lang w:eastAsia="pl-PL"/>
              </w:rPr>
              <w:t xml:space="preserve"> Spełnienie kryterium jest warunkiem koniecznym do otrzymania dofinansowania. Ocena kryterium jest 0/1. </w:t>
            </w:r>
            <w:r w:rsidRPr="00535CB6">
              <w:rPr>
                <w:rFonts w:cs="Arial"/>
              </w:rPr>
              <w:t>Projekty niespełniające kryterium kierowane są do poprawy lub uzupełnienia.</w:t>
            </w:r>
          </w:p>
          <w:p w14:paraId="2F788FF6" w14:textId="67EEFA62" w:rsidR="005160F1" w:rsidRPr="00535CB6" w:rsidRDefault="005160F1">
            <w:pPr>
              <w:rPr>
                <w:rFonts w:cs="Arial"/>
              </w:rPr>
            </w:pPr>
            <w:r w:rsidRPr="00535CB6">
              <w:rPr>
                <w:rFonts w:eastAsia="Times New Roman" w:cs="Arial"/>
                <w:bCs/>
                <w:lang w:eastAsia="pl-PL"/>
              </w:rPr>
              <w:lastRenderedPageBreak/>
              <w:t>W przypadku, gdy w projekcie nie przewidziano realizacji szkoleń w karcie oceny wniosku powinna zostać zaznaczona odpowiedź „Nie dotyczy”.</w:t>
            </w:r>
          </w:p>
        </w:tc>
        <w:tc>
          <w:tcPr>
            <w:tcW w:w="1275" w:type="dxa"/>
            <w:vAlign w:val="center"/>
          </w:tcPr>
          <w:p w14:paraId="3F37960D" w14:textId="77777777" w:rsidR="005160F1" w:rsidRPr="00535CB6" w:rsidRDefault="005160F1" w:rsidP="00145F0C">
            <w:pPr>
              <w:rPr>
                <w:rFonts w:cs="Arial"/>
              </w:rPr>
            </w:pPr>
            <w:r w:rsidRPr="00535CB6">
              <w:rPr>
                <w:rFonts w:eastAsia="Times New Roman" w:cs="Arial"/>
                <w:kern w:val="24"/>
                <w:lang w:eastAsia="pl-PL"/>
              </w:rPr>
              <w:lastRenderedPageBreak/>
              <w:t>0/1</w:t>
            </w:r>
          </w:p>
        </w:tc>
      </w:tr>
      <w:tr w:rsidR="005160F1" w:rsidRPr="00BB6C6D" w:rsidDel="00192299" w14:paraId="5DBBB017" w14:textId="77777777" w:rsidTr="00145F0C">
        <w:trPr>
          <w:jc w:val="center"/>
        </w:trPr>
        <w:tc>
          <w:tcPr>
            <w:tcW w:w="14170" w:type="dxa"/>
            <w:gridSpan w:val="4"/>
            <w:vAlign w:val="center"/>
          </w:tcPr>
          <w:p w14:paraId="37C00CE6" w14:textId="77777777" w:rsidR="005160F1" w:rsidRPr="00535CB6" w:rsidRDefault="005160F1" w:rsidP="00145F0C">
            <w:pPr>
              <w:rPr>
                <w:rFonts w:cs="Arial"/>
                <w:b/>
              </w:rPr>
            </w:pPr>
            <w:r w:rsidRPr="00535CB6">
              <w:rPr>
                <w:rFonts w:cs="Arial"/>
                <w:b/>
              </w:rPr>
              <w:t xml:space="preserve">Kryteria oceniane na etapie oceny merytorycznej </w:t>
            </w:r>
          </w:p>
        </w:tc>
      </w:tr>
      <w:tr w:rsidR="005160F1" w:rsidRPr="00BB6C6D" w:rsidDel="00192299" w14:paraId="02CFF8A2" w14:textId="77777777" w:rsidTr="00CE5C93">
        <w:trPr>
          <w:jc w:val="center"/>
        </w:trPr>
        <w:tc>
          <w:tcPr>
            <w:tcW w:w="562" w:type="dxa"/>
            <w:vAlign w:val="center"/>
          </w:tcPr>
          <w:p w14:paraId="045F48B6" w14:textId="77777777" w:rsidR="005160F1" w:rsidRPr="00535CB6" w:rsidRDefault="005160F1" w:rsidP="00145F0C">
            <w:pPr>
              <w:numPr>
                <w:ilvl w:val="0"/>
                <w:numId w:val="434"/>
              </w:numPr>
              <w:ind w:left="360"/>
              <w:rPr>
                <w:rFonts w:cs="Arial"/>
              </w:rPr>
            </w:pPr>
          </w:p>
        </w:tc>
        <w:tc>
          <w:tcPr>
            <w:tcW w:w="4111" w:type="dxa"/>
            <w:vAlign w:val="center"/>
          </w:tcPr>
          <w:p w14:paraId="5675263D" w14:textId="77777777" w:rsidR="005160F1" w:rsidRPr="00535CB6" w:rsidRDefault="005160F1" w:rsidP="00145F0C">
            <w:pPr>
              <w:rPr>
                <w:rFonts w:eastAsia="Times New Roman" w:cs="Arial"/>
                <w:lang w:eastAsia="ar-SA"/>
              </w:rPr>
            </w:pPr>
            <w:r w:rsidRPr="00535CB6">
              <w:rPr>
                <w:rFonts w:cs="Arial"/>
              </w:rPr>
              <w:t xml:space="preserve">Projekt zakłada osiągnięcie wśród uczestników projektu wskaźników efektywności społecznej i efektywności zatrudnieniowej </w:t>
            </w:r>
            <w:r w:rsidRPr="00535CB6">
              <w:rPr>
                <w:rFonts w:eastAsia="Times New Roman" w:cs="Arial"/>
                <w:lang w:eastAsia="ar-SA"/>
              </w:rPr>
              <w:t>w odniesieniu do dwóch poniższych grup:</w:t>
            </w:r>
          </w:p>
          <w:p w14:paraId="6748CDDF" w14:textId="77777777" w:rsidR="005160F1" w:rsidRPr="00535CB6" w:rsidRDefault="005160F1" w:rsidP="00145F0C">
            <w:pPr>
              <w:numPr>
                <w:ilvl w:val="0"/>
                <w:numId w:val="514"/>
              </w:numPr>
              <w:suppressAutoHyphens/>
              <w:rPr>
                <w:rFonts w:eastAsia="Times New Roman" w:cs="Arial"/>
                <w:lang w:eastAsia="ar-SA"/>
              </w:rPr>
            </w:pPr>
            <w:r w:rsidRPr="00535CB6">
              <w:rPr>
                <w:rFonts w:eastAsia="Times New Roman" w:cs="Arial"/>
                <w:lang w:eastAsia="ar-SA"/>
              </w:rPr>
              <w:t>osób z niepełnosprawnościami, minimalny poziom efektywności społecznej wynosi 34%, a minimalny poziom efektywności zatrudnieniowej wynosi 12%;</w:t>
            </w:r>
          </w:p>
          <w:p w14:paraId="25791024" w14:textId="62754E0F" w:rsidR="005160F1" w:rsidRPr="00535CB6" w:rsidDel="009C1D53" w:rsidRDefault="005160F1" w:rsidP="00145F0C">
            <w:pPr>
              <w:pStyle w:val="Akapitzlist0"/>
              <w:numPr>
                <w:ilvl w:val="0"/>
                <w:numId w:val="514"/>
              </w:numPr>
              <w:rPr>
                <w:rFonts w:cs="Arial"/>
              </w:rPr>
            </w:pPr>
            <w:r w:rsidRPr="00535CB6">
              <w:rPr>
                <w:rFonts w:eastAsia="Times New Roman" w:cs="Arial"/>
                <w:lang w:eastAsia="ar-SA"/>
              </w:rPr>
              <w:t xml:space="preserve"> pozostałych osób zagrożonych ubóstwem lub wykluczeniem społecznym, </w:t>
            </w:r>
            <w:r w:rsidRPr="00535CB6">
              <w:rPr>
                <w:rFonts w:cs="Arial"/>
              </w:rPr>
              <w:t>minimalny poziom efektywności społecznej wynosi 34%, a minimalny poziom efektywności zatrudnieniowej wynosi 25%.</w:t>
            </w:r>
          </w:p>
        </w:tc>
        <w:tc>
          <w:tcPr>
            <w:tcW w:w="8222" w:type="dxa"/>
            <w:vAlign w:val="center"/>
          </w:tcPr>
          <w:p w14:paraId="306D0CD2" w14:textId="77777777" w:rsidR="005160F1" w:rsidRPr="00535CB6" w:rsidRDefault="005160F1" w:rsidP="00145F0C">
            <w:pPr>
              <w:rPr>
                <w:rFonts w:cs="Arial"/>
              </w:rPr>
            </w:pPr>
            <w:r w:rsidRPr="00535CB6">
              <w:rPr>
                <w:rFonts w:cs="Arial"/>
              </w:rPr>
              <w:t>Spełnienie kryterium będzie oceniane na podstawie wartości następujących wskaźników:</w:t>
            </w:r>
          </w:p>
          <w:p w14:paraId="6291A2AA" w14:textId="49406E17" w:rsidR="005160F1" w:rsidRPr="00535CB6" w:rsidRDefault="005160F1" w:rsidP="00145F0C">
            <w:pPr>
              <w:pStyle w:val="Akapitzlist0"/>
              <w:numPr>
                <w:ilvl w:val="0"/>
                <w:numId w:val="516"/>
              </w:numPr>
              <w:ind w:left="461" w:hanging="283"/>
              <w:rPr>
                <w:rFonts w:cs="Arial"/>
              </w:rPr>
            </w:pPr>
            <w:r w:rsidRPr="00535CB6">
              <w:rPr>
                <w:rFonts w:cs="Arial"/>
              </w:rPr>
              <w:t>Odsetek osób z niepełnosprawnością, które dokonały postępu w aktywizacji społecznej (efektywność społeczna).</w:t>
            </w:r>
          </w:p>
          <w:p w14:paraId="081A2D73" w14:textId="47CC3DA0" w:rsidR="005160F1" w:rsidRPr="00535CB6" w:rsidRDefault="005160F1" w:rsidP="00145F0C">
            <w:pPr>
              <w:pStyle w:val="Akapitzlist0"/>
              <w:numPr>
                <w:ilvl w:val="0"/>
                <w:numId w:val="516"/>
              </w:numPr>
              <w:ind w:left="461" w:hanging="283"/>
              <w:rPr>
                <w:rFonts w:cs="Arial"/>
              </w:rPr>
            </w:pPr>
            <w:r w:rsidRPr="00535CB6">
              <w:rPr>
                <w:rFonts w:cs="Arial"/>
              </w:rPr>
              <w:t>Odsetek osób z niepełnosprawnością, które spełniły kryterium efektywności zatrudnieniowej.</w:t>
            </w:r>
          </w:p>
          <w:p w14:paraId="6F4E5883" w14:textId="0164F1BB" w:rsidR="005160F1" w:rsidRPr="00535CB6" w:rsidRDefault="005160F1" w:rsidP="00145F0C">
            <w:pPr>
              <w:pStyle w:val="Akapitzlist0"/>
              <w:numPr>
                <w:ilvl w:val="0"/>
                <w:numId w:val="516"/>
              </w:numPr>
              <w:ind w:left="461" w:hanging="283"/>
              <w:rPr>
                <w:rFonts w:cs="Arial"/>
              </w:rPr>
            </w:pPr>
            <w:r w:rsidRPr="00535CB6">
              <w:rPr>
                <w:rFonts w:cs="Arial"/>
              </w:rPr>
              <w:t>Odsetek pozostałych osób zagrożonych ubóstwem lub wykluczeniem społecznym, które dokonały postępu w aktywizacji społecznej (efektywność społeczna).</w:t>
            </w:r>
          </w:p>
          <w:p w14:paraId="2BA67B39" w14:textId="189A34CE" w:rsidR="005160F1" w:rsidRPr="00535CB6" w:rsidRDefault="005160F1" w:rsidP="00145F0C">
            <w:pPr>
              <w:pStyle w:val="Akapitzlist0"/>
              <w:numPr>
                <w:ilvl w:val="0"/>
                <w:numId w:val="516"/>
              </w:numPr>
              <w:ind w:left="461" w:hanging="283"/>
              <w:rPr>
                <w:rFonts w:cs="Arial"/>
              </w:rPr>
            </w:pPr>
            <w:r w:rsidRPr="00535CB6">
              <w:rPr>
                <w:rFonts w:cs="Arial"/>
              </w:rPr>
              <w:t>Odsetek pozostałych osób zagrożonych ubóstwem lub wykluczeniem społecznym, które spełniły kryterium efektywności zatrudnieniowej.</w:t>
            </w:r>
          </w:p>
          <w:p w14:paraId="2CD20742" w14:textId="77777777" w:rsidR="005160F1" w:rsidRPr="00535CB6" w:rsidRDefault="005160F1" w:rsidP="00145F0C">
            <w:pPr>
              <w:rPr>
                <w:rFonts w:cs="Arial"/>
              </w:rPr>
            </w:pPr>
            <w:r w:rsidRPr="00535CB6">
              <w:rPr>
                <w:rFonts w:cs="Arial"/>
              </w:rPr>
              <w:t>Efektywność społeczna i efektywność zatrudnieniowa są mierzone rozłącznie w odniesieniu do dwóch poniższych grup:</w:t>
            </w:r>
          </w:p>
          <w:p w14:paraId="106D48BE" w14:textId="77777777" w:rsidR="005160F1" w:rsidRPr="00535CB6" w:rsidRDefault="005160F1" w:rsidP="00145F0C">
            <w:pPr>
              <w:numPr>
                <w:ilvl w:val="0"/>
                <w:numId w:val="515"/>
              </w:numPr>
              <w:rPr>
                <w:rFonts w:cs="Arial"/>
              </w:rPr>
            </w:pPr>
            <w:r w:rsidRPr="00535CB6">
              <w:rPr>
                <w:rFonts w:cs="Arial"/>
              </w:rPr>
              <w:t>osób z niepełnosprawnością;</w:t>
            </w:r>
          </w:p>
          <w:p w14:paraId="4B8C6BBA" w14:textId="56086B53" w:rsidR="005160F1" w:rsidRPr="00535CB6" w:rsidRDefault="005160F1" w:rsidP="00145F0C">
            <w:pPr>
              <w:pStyle w:val="Akapitzlist0"/>
              <w:numPr>
                <w:ilvl w:val="0"/>
                <w:numId w:val="515"/>
              </w:numPr>
              <w:rPr>
                <w:rFonts w:cs="Arial"/>
              </w:rPr>
            </w:pPr>
            <w:r w:rsidRPr="00535CB6">
              <w:rPr>
                <w:rFonts w:cs="Arial"/>
              </w:rPr>
              <w:t xml:space="preserve">pozostałych osób zagrożonych ubóstwem lub wykluczeniem społecznym. </w:t>
            </w:r>
          </w:p>
          <w:p w14:paraId="650D9C14" w14:textId="77777777" w:rsidR="005160F1" w:rsidRPr="00535CB6" w:rsidRDefault="005160F1" w:rsidP="00145F0C">
            <w:pPr>
              <w:rPr>
                <w:rFonts w:cs="Arial"/>
              </w:rPr>
            </w:pPr>
            <w:r w:rsidRPr="00535CB6">
              <w:rPr>
                <w:rFonts w:cs="Arial"/>
              </w:rPr>
              <w:t>Efektywność społeczna jest mierzona wśród osób zagrożonych ubóstwem lub wykluczeniem społecznym, które skorzystały z usług aktywnej integracji o charakterze społecznym lub edukacyjnym, lub zdrowotnym, a efektywność zatrudnieniowa wśród osób zagrożonych ubóstwem lub wykluczeniem społecznym, które skorzystały z usług aktywnej integracji o charakterze zawodowym.</w:t>
            </w:r>
          </w:p>
          <w:p w14:paraId="56299F7A" w14:textId="77777777" w:rsidR="005160F1" w:rsidRPr="00535CB6" w:rsidRDefault="005160F1" w:rsidP="00145F0C">
            <w:pPr>
              <w:rPr>
                <w:rFonts w:cs="Arial"/>
                <w:bCs/>
                <w:iCs/>
              </w:rPr>
            </w:pPr>
            <w:r w:rsidRPr="00535CB6">
              <w:rPr>
                <w:rFonts w:cs="Arial"/>
                <w:bCs/>
              </w:rPr>
              <w:t>Kryterium wynika z</w:t>
            </w:r>
            <w:r w:rsidRPr="00535CB6">
              <w:rPr>
                <w:rFonts w:cs="Arial"/>
                <w:bCs/>
                <w:iCs/>
              </w:rPr>
              <w:t xml:space="preserve"> </w:t>
            </w:r>
            <w:r w:rsidRPr="00535CB6">
              <w:rPr>
                <w:rFonts w:cs="Arial"/>
                <w:bCs/>
                <w:i/>
                <w:iCs/>
              </w:rPr>
              <w:t>Wytycznych w zakresie realizacji przedsięwzięć  w obszarze włączenia społecznego i zwalczania ubóstwa z wykorzystaniem środków Europejskiego Funduszu Społecznego i Europejskiego Funduszu Rozwoju Regionalnego na lata 2014-2020.</w:t>
            </w:r>
          </w:p>
          <w:p w14:paraId="15D800F6" w14:textId="77777777" w:rsidR="005160F1" w:rsidRPr="00535CB6" w:rsidRDefault="005160F1" w:rsidP="00145F0C">
            <w:pPr>
              <w:rPr>
                <w:rFonts w:cs="Arial"/>
              </w:rPr>
            </w:pPr>
            <w:r w:rsidRPr="00535CB6">
              <w:rPr>
                <w:rFonts w:cs="Arial"/>
              </w:rPr>
              <w:t>Minimalne poziomy efektywności społecznej i efektywności zatrudnieniowej  określa Minister właściwy do spraw rozwoju regionalnego.</w:t>
            </w:r>
          </w:p>
          <w:p w14:paraId="1AA99797" w14:textId="77777777" w:rsidR="005160F1" w:rsidRPr="00535CB6" w:rsidDel="009C1D53" w:rsidRDefault="005160F1" w:rsidP="00145F0C">
            <w:pPr>
              <w:rPr>
                <w:rFonts w:cs="Arial"/>
                <w:bCs/>
              </w:rPr>
            </w:pPr>
            <w:r w:rsidRPr="00535CB6">
              <w:rPr>
                <w:rFonts w:cs="Arial"/>
                <w:bCs/>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1275" w:type="dxa"/>
            <w:vAlign w:val="center"/>
          </w:tcPr>
          <w:p w14:paraId="77293480" w14:textId="77777777" w:rsidR="005160F1" w:rsidRPr="00535CB6" w:rsidRDefault="005160F1" w:rsidP="00145F0C">
            <w:pPr>
              <w:rPr>
                <w:rFonts w:cs="Arial"/>
              </w:rPr>
            </w:pPr>
            <w:r w:rsidRPr="00535CB6">
              <w:rPr>
                <w:rFonts w:cs="Arial"/>
              </w:rPr>
              <w:t>0/1</w:t>
            </w:r>
          </w:p>
        </w:tc>
      </w:tr>
      <w:tr w:rsidR="005160F1" w:rsidRPr="00BB6C6D" w14:paraId="4CA54A46" w14:textId="77777777" w:rsidTr="00CE5C93">
        <w:trPr>
          <w:trHeight w:val="1801"/>
          <w:jc w:val="center"/>
        </w:trPr>
        <w:tc>
          <w:tcPr>
            <w:tcW w:w="562" w:type="dxa"/>
            <w:vAlign w:val="center"/>
          </w:tcPr>
          <w:p w14:paraId="7F820224" w14:textId="77777777" w:rsidR="005160F1" w:rsidRPr="00535CB6" w:rsidRDefault="005160F1" w:rsidP="00145F0C">
            <w:pPr>
              <w:rPr>
                <w:rFonts w:cs="Arial"/>
              </w:rPr>
            </w:pPr>
            <w:r w:rsidRPr="00535CB6">
              <w:rPr>
                <w:rFonts w:cs="Arial"/>
              </w:rPr>
              <w:lastRenderedPageBreak/>
              <w:t>10.</w:t>
            </w:r>
          </w:p>
        </w:tc>
        <w:tc>
          <w:tcPr>
            <w:tcW w:w="4111" w:type="dxa"/>
            <w:vAlign w:val="center"/>
          </w:tcPr>
          <w:p w14:paraId="39990E20" w14:textId="77777777" w:rsidR="005160F1" w:rsidRPr="00535CB6" w:rsidRDefault="005160F1" w:rsidP="00145F0C">
            <w:pPr>
              <w:rPr>
                <w:rFonts w:cs="Arial"/>
              </w:rPr>
            </w:pPr>
            <w:r w:rsidRPr="00535CB6">
              <w:rPr>
                <w:rFonts w:cs="Arial"/>
                <w:bCs/>
              </w:rPr>
              <w:t xml:space="preserve">Projekt realizowany w partnerstwie.  </w:t>
            </w:r>
          </w:p>
        </w:tc>
        <w:tc>
          <w:tcPr>
            <w:tcW w:w="8222" w:type="dxa"/>
            <w:vAlign w:val="center"/>
          </w:tcPr>
          <w:p w14:paraId="3FBFB386" w14:textId="77777777" w:rsidR="005160F1" w:rsidRPr="00535CB6" w:rsidRDefault="005160F1" w:rsidP="00145F0C">
            <w:pPr>
              <w:rPr>
                <w:rFonts w:cs="Arial"/>
              </w:rPr>
            </w:pPr>
            <w:r w:rsidRPr="00535CB6">
              <w:rPr>
                <w:rFonts w:cs="Arial"/>
              </w:rPr>
              <w:t>Spełnienie kryterium oceniane będzie na podstawie informacji zawartych w treści Wniosku o dofinansowanie (zarówno w zakresie danych partnerów, jak i zakresu realizowanych przez nich zadań).</w:t>
            </w:r>
          </w:p>
          <w:p w14:paraId="3856E39D" w14:textId="77777777" w:rsidR="005160F1" w:rsidRPr="00535CB6" w:rsidRDefault="005160F1"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Ponadto projekt realizowany w partnerstwie sprzyja lepszemu wykorzystaniu doświadczenia, potencjału i zasobów podmiotów, wymianę dobrych praktyk oraz budowanie kapitału społecznego w celu osiągnięcia założeń projektu.</w:t>
            </w:r>
          </w:p>
          <w:p w14:paraId="7866BFE5" w14:textId="77777777" w:rsidR="005160F1" w:rsidRPr="00535CB6" w:rsidRDefault="005160F1" w:rsidP="00145F0C">
            <w:pPr>
              <w:rPr>
                <w:rFonts w:cs="Arial"/>
              </w:rPr>
            </w:pPr>
            <w:r w:rsidRPr="00535CB6">
              <w:rPr>
                <w:rFonts w:cs="Arial"/>
              </w:rPr>
              <w:t>Wśród podmiotów z różnych sektorów preferowane jest partnerstwo z podmiotami ekonomii społecznej (PES).</w:t>
            </w:r>
          </w:p>
          <w:p w14:paraId="18DCA76F" w14:textId="77777777" w:rsidR="005160F1" w:rsidRPr="00535CB6" w:rsidRDefault="005160F1"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64100EE2" w14:textId="6EE87A35" w:rsidR="005160F1" w:rsidRPr="00535CB6" w:rsidRDefault="005160F1" w:rsidP="00145F0C">
            <w:pPr>
              <w:rPr>
                <w:rFonts w:cs="Arial"/>
              </w:rPr>
            </w:pPr>
            <w:r w:rsidRPr="00535CB6">
              <w:rPr>
                <w:rFonts w:cs="Arial"/>
                <w:bCs/>
              </w:rPr>
              <w:t>Spełnienie kryterium jest warunkiem koniecznym do otrzymania dofinansowania. Ocena kryterium jest 0/1.</w:t>
            </w:r>
            <w:r w:rsidRPr="00535CB6">
              <w:rPr>
                <w:rFonts w:cs="Arial"/>
              </w:rPr>
              <w:t xml:space="preserve"> Projekty niespełniające kryterium kierowane są do poprawy lub uzupełnienia.</w:t>
            </w:r>
          </w:p>
        </w:tc>
        <w:tc>
          <w:tcPr>
            <w:tcW w:w="1275" w:type="dxa"/>
            <w:vAlign w:val="center"/>
          </w:tcPr>
          <w:p w14:paraId="5717F1D5" w14:textId="77777777" w:rsidR="005160F1" w:rsidRPr="00535CB6" w:rsidRDefault="005160F1" w:rsidP="00145F0C">
            <w:pPr>
              <w:rPr>
                <w:rFonts w:cs="Arial"/>
              </w:rPr>
            </w:pPr>
            <w:r w:rsidRPr="00535CB6">
              <w:rPr>
                <w:rFonts w:cs="Arial"/>
                <w:bCs/>
              </w:rPr>
              <w:t>0/1</w:t>
            </w:r>
          </w:p>
        </w:tc>
      </w:tr>
    </w:tbl>
    <w:p w14:paraId="5EAF86AB" w14:textId="77777777" w:rsidR="00705560" w:rsidRDefault="00705560">
      <w:pPr>
        <w:spacing w:before="120" w:after="120" w:line="276" w:lineRule="auto"/>
        <w:jc w:val="both"/>
        <w:rPr>
          <w:rFonts w:cs="Arial"/>
        </w:rPr>
      </w:pPr>
      <w:r>
        <w:rPr>
          <w:rFonts w:cs="Arial"/>
        </w:rPr>
        <w:br w:type="page"/>
      </w:r>
    </w:p>
    <w:p w14:paraId="78E0976E" w14:textId="256758A9" w:rsidR="00705560" w:rsidRDefault="00705560" w:rsidP="00705560">
      <w:pPr>
        <w:pStyle w:val="Nagwek5"/>
      </w:pPr>
      <w:bookmarkStart w:id="150" w:name="_Toc115339715"/>
      <w:r w:rsidRPr="00F87930">
        <w:lastRenderedPageBreak/>
        <w:t>Działanie 9.1 Aktywizacja społeczno-zawodowa osób wykluczonych i przeciwdziałanie wykluczeniu społecznemu</w:t>
      </w:r>
      <w:r w:rsidR="00A94676">
        <w:t xml:space="preserve">. </w:t>
      </w:r>
      <w:r w:rsidRPr="00F87930">
        <w:t>Typ projektów: Integracja społeczna i aktywizacja zawodowa osób oddalonych od rynku pracy w ramach  współpracy międzysektorowej</w:t>
      </w:r>
      <w:bookmarkEnd w:id="150"/>
    </w:p>
    <w:p w14:paraId="74D9EDA4" w14:textId="56AA65AD" w:rsidR="00705560" w:rsidRDefault="00705560" w:rsidP="00705560">
      <w:pPr>
        <w:pStyle w:val="Bezodstpw"/>
        <w:rPr>
          <w:spacing w:val="10"/>
          <w:szCs w:val="22"/>
        </w:rPr>
      </w:pPr>
      <w:r w:rsidRPr="00CE0119">
        <w:t>Kryteria wyboru projektów przyjęte przez Ko</w:t>
      </w:r>
      <w:r>
        <w:t xml:space="preserve">mitet Monitorujący RPO WM na </w:t>
      </w:r>
      <w:r>
        <w:rPr>
          <w:rFonts w:cs="Arial"/>
        </w:rPr>
        <w:t>XLVII</w:t>
      </w:r>
      <w:r w:rsidR="006A6D2F">
        <w:t xml:space="preserve"> p</w:t>
      </w:r>
      <w:r w:rsidRPr="00CE0119">
        <w:t>osiedzeniu w dniu</w:t>
      </w:r>
      <w:r>
        <w:t xml:space="preserve"> 28 maja 2019 r. </w:t>
      </w:r>
    </w:p>
    <w:p w14:paraId="5CE58B55" w14:textId="77777777" w:rsidR="00705560" w:rsidRPr="00F87930" w:rsidRDefault="00705560" w:rsidP="00705560">
      <w:pPr>
        <w:spacing w:after="120"/>
        <w:rPr>
          <w:rFonts w:cs="Arial"/>
        </w:rPr>
      </w:pPr>
      <w:r w:rsidRPr="00F87930">
        <w:rPr>
          <w:rFonts w:cs="Arial"/>
          <w:b/>
        </w:rPr>
        <w:t>KRYTERIA DOSTĘPU</w:t>
      </w:r>
    </w:p>
    <w:tbl>
      <w:tblPr>
        <w:tblW w:w="14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1 "/>
        <w:tblDescription w:val="przyjęte na KM obiegowym 28 maja 2019 r. "/>
      </w:tblPr>
      <w:tblGrid>
        <w:gridCol w:w="722"/>
        <w:gridCol w:w="3951"/>
        <w:gridCol w:w="8222"/>
        <w:gridCol w:w="1279"/>
      </w:tblGrid>
      <w:tr w:rsidR="00705560" w:rsidRPr="00BB6C6D" w14:paraId="0CC47420" w14:textId="77777777" w:rsidTr="00CE5C93">
        <w:trPr>
          <w:trHeight w:val="397"/>
          <w:tblHeader/>
          <w:jc w:val="center"/>
        </w:trPr>
        <w:tc>
          <w:tcPr>
            <w:tcW w:w="722" w:type="dxa"/>
            <w:vAlign w:val="center"/>
          </w:tcPr>
          <w:p w14:paraId="6D1F22C1" w14:textId="1C0A344F" w:rsidR="00705560" w:rsidRPr="00535CB6" w:rsidRDefault="00705560" w:rsidP="00145F0C">
            <w:pPr>
              <w:rPr>
                <w:rFonts w:eastAsia="Times New Roman" w:cs="Arial"/>
              </w:rPr>
            </w:pPr>
            <w:r w:rsidRPr="00535CB6">
              <w:rPr>
                <w:rFonts w:eastAsia="Times New Roman" w:cs="Arial"/>
                <w:b/>
                <w:bCs/>
                <w:kern w:val="24"/>
              </w:rPr>
              <w:t>Lp.</w:t>
            </w:r>
          </w:p>
        </w:tc>
        <w:tc>
          <w:tcPr>
            <w:tcW w:w="3951" w:type="dxa"/>
            <w:vAlign w:val="center"/>
          </w:tcPr>
          <w:p w14:paraId="5E852F03" w14:textId="77777777" w:rsidR="00705560" w:rsidRPr="00535CB6" w:rsidRDefault="00705560" w:rsidP="00145F0C">
            <w:pPr>
              <w:rPr>
                <w:rFonts w:eastAsia="Times New Roman" w:cs="Arial"/>
              </w:rPr>
            </w:pPr>
            <w:r w:rsidRPr="00535CB6">
              <w:rPr>
                <w:rFonts w:eastAsia="Times New Roman" w:cs="Arial"/>
                <w:b/>
                <w:bCs/>
                <w:kern w:val="24"/>
              </w:rPr>
              <w:t>Kryterium</w:t>
            </w:r>
          </w:p>
        </w:tc>
        <w:tc>
          <w:tcPr>
            <w:tcW w:w="8222" w:type="dxa"/>
            <w:vAlign w:val="center"/>
          </w:tcPr>
          <w:p w14:paraId="36696B52" w14:textId="77777777" w:rsidR="00705560" w:rsidRPr="00535CB6" w:rsidRDefault="00705560" w:rsidP="00145F0C">
            <w:pPr>
              <w:rPr>
                <w:rFonts w:eastAsia="Times New Roman" w:cs="Arial"/>
              </w:rPr>
            </w:pPr>
            <w:r w:rsidRPr="00535CB6">
              <w:rPr>
                <w:rFonts w:eastAsia="Times New Roman" w:cs="Arial"/>
                <w:b/>
                <w:bCs/>
                <w:kern w:val="24"/>
              </w:rPr>
              <w:t>Opis kryterium</w:t>
            </w:r>
          </w:p>
        </w:tc>
        <w:tc>
          <w:tcPr>
            <w:tcW w:w="1279" w:type="dxa"/>
            <w:vAlign w:val="center"/>
          </w:tcPr>
          <w:p w14:paraId="0546EB7B" w14:textId="77777777" w:rsidR="00705560" w:rsidRPr="00535CB6" w:rsidRDefault="00705560" w:rsidP="00145F0C">
            <w:pPr>
              <w:rPr>
                <w:rFonts w:eastAsia="Times New Roman" w:cs="Arial"/>
              </w:rPr>
            </w:pPr>
            <w:r w:rsidRPr="00535CB6">
              <w:rPr>
                <w:rFonts w:eastAsia="Times New Roman" w:cs="Arial"/>
                <w:b/>
                <w:bCs/>
                <w:kern w:val="24"/>
              </w:rPr>
              <w:t>Punktacja</w:t>
            </w:r>
          </w:p>
        </w:tc>
      </w:tr>
      <w:tr w:rsidR="00705560" w:rsidRPr="00BB6C6D" w:rsidDel="00192299" w14:paraId="26344217" w14:textId="77777777" w:rsidTr="00CE5C93">
        <w:trPr>
          <w:trHeight w:val="340"/>
          <w:jc w:val="center"/>
        </w:trPr>
        <w:tc>
          <w:tcPr>
            <w:tcW w:w="14174" w:type="dxa"/>
            <w:gridSpan w:val="4"/>
            <w:vAlign w:val="center"/>
          </w:tcPr>
          <w:p w14:paraId="67A7AA11" w14:textId="77777777" w:rsidR="00705560" w:rsidRPr="00535CB6" w:rsidRDefault="00705560" w:rsidP="00145F0C">
            <w:pPr>
              <w:rPr>
                <w:rFonts w:eastAsia="Times New Roman" w:cs="Arial"/>
                <w:kern w:val="24"/>
              </w:rPr>
            </w:pPr>
            <w:r w:rsidRPr="00535CB6">
              <w:rPr>
                <w:rFonts w:eastAsia="Times New Roman" w:cs="Arial"/>
                <w:b/>
                <w:bCs/>
                <w:kern w:val="24"/>
              </w:rPr>
              <w:t>Kryteria oceniane na etapie oceny formalnej</w:t>
            </w:r>
          </w:p>
        </w:tc>
      </w:tr>
      <w:tr w:rsidR="00705560" w:rsidRPr="00BB6C6D" w:rsidDel="00192299" w14:paraId="32262CDE" w14:textId="77777777" w:rsidTr="00CE5C93">
        <w:trPr>
          <w:jc w:val="center"/>
        </w:trPr>
        <w:tc>
          <w:tcPr>
            <w:tcW w:w="722" w:type="dxa"/>
            <w:vAlign w:val="center"/>
          </w:tcPr>
          <w:p w14:paraId="3DD8461F" w14:textId="77777777" w:rsidR="00705560" w:rsidRPr="00535CB6" w:rsidDel="00192299" w:rsidRDefault="00705560" w:rsidP="00145F0C">
            <w:pPr>
              <w:pStyle w:val="Akapitzlist0"/>
              <w:numPr>
                <w:ilvl w:val="0"/>
                <w:numId w:val="464"/>
              </w:numPr>
              <w:rPr>
                <w:rFonts w:eastAsia="Times New Roman" w:cs="Arial"/>
                <w:kern w:val="24"/>
              </w:rPr>
            </w:pPr>
          </w:p>
        </w:tc>
        <w:tc>
          <w:tcPr>
            <w:tcW w:w="3951" w:type="dxa"/>
            <w:vAlign w:val="center"/>
          </w:tcPr>
          <w:p w14:paraId="2D06DDF7" w14:textId="77777777" w:rsidR="00705560" w:rsidRPr="00535CB6" w:rsidRDefault="00705560" w:rsidP="00145F0C">
            <w:pPr>
              <w:rPr>
                <w:rFonts w:eastAsia="Times New Roman" w:cs="Arial"/>
                <w:bCs/>
                <w:kern w:val="24"/>
              </w:rPr>
            </w:pPr>
            <w:r w:rsidRPr="00535CB6">
              <w:rPr>
                <w:rFonts w:eastAsia="Times New Roman" w:cs="Arial"/>
                <w:bCs/>
                <w:kern w:val="24"/>
              </w:rPr>
              <w:t>Projekt realizowany jest w partnerstwie z podmiotem z innego sektora.</w:t>
            </w:r>
          </w:p>
        </w:tc>
        <w:tc>
          <w:tcPr>
            <w:tcW w:w="8222" w:type="dxa"/>
            <w:vAlign w:val="center"/>
          </w:tcPr>
          <w:p w14:paraId="7B7E2A3D" w14:textId="77777777" w:rsidR="00705560" w:rsidRPr="00535CB6" w:rsidRDefault="00705560" w:rsidP="00145F0C">
            <w:pPr>
              <w:rPr>
                <w:rFonts w:eastAsia="Times New Roman" w:cs="Arial"/>
                <w:bCs/>
                <w:kern w:val="24"/>
              </w:rPr>
            </w:pPr>
            <w:r w:rsidRPr="00535CB6">
              <w:rPr>
                <w:rFonts w:cs="Arial"/>
                <w:kern w:val="24"/>
              </w:rPr>
              <w:t xml:space="preserve">Spełnienie kryterium będzie oceniane na podstawie zapisów we wniosku o dofinansowanie. Zawarte partnerstwo musi obejmować </w:t>
            </w:r>
            <w:r w:rsidRPr="00535CB6">
              <w:rPr>
                <w:rFonts w:eastAsia="Times New Roman" w:cs="Arial"/>
                <w:bCs/>
                <w:kern w:val="24"/>
              </w:rPr>
              <w:t>co najmniej dwa sektory spośród sektora społecznego, prywatnego lub publicznego.</w:t>
            </w:r>
          </w:p>
          <w:p w14:paraId="32275A60" w14:textId="77777777" w:rsidR="00705560" w:rsidRPr="00535CB6" w:rsidRDefault="00705560" w:rsidP="00145F0C">
            <w:pPr>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2AC2E43A" w14:textId="77777777" w:rsidR="00705560" w:rsidRPr="00535CB6" w:rsidRDefault="00705560"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9" w:type="dxa"/>
            <w:vAlign w:val="center"/>
          </w:tcPr>
          <w:p w14:paraId="11BA4643" w14:textId="77777777" w:rsidR="00705560" w:rsidRPr="00535CB6" w:rsidRDefault="00705560" w:rsidP="00145F0C">
            <w:pPr>
              <w:rPr>
                <w:rFonts w:eastAsia="Times New Roman" w:cs="Arial"/>
                <w:kern w:val="24"/>
              </w:rPr>
            </w:pPr>
            <w:r w:rsidRPr="00535CB6">
              <w:rPr>
                <w:rFonts w:eastAsia="Times New Roman" w:cs="Arial"/>
                <w:kern w:val="24"/>
              </w:rPr>
              <w:t>0/1</w:t>
            </w:r>
          </w:p>
        </w:tc>
      </w:tr>
      <w:tr w:rsidR="00705560" w:rsidRPr="00BB6C6D" w14:paraId="0D9AC08A" w14:textId="77777777" w:rsidTr="00CE5C93">
        <w:trPr>
          <w:jc w:val="center"/>
        </w:trPr>
        <w:tc>
          <w:tcPr>
            <w:tcW w:w="722" w:type="dxa"/>
            <w:vAlign w:val="center"/>
          </w:tcPr>
          <w:p w14:paraId="7D9400C9" w14:textId="77777777" w:rsidR="00705560" w:rsidRPr="00535CB6" w:rsidRDefault="00705560" w:rsidP="00145F0C">
            <w:pPr>
              <w:pStyle w:val="Akapitzlist0"/>
              <w:numPr>
                <w:ilvl w:val="0"/>
                <w:numId w:val="464"/>
              </w:numPr>
              <w:rPr>
                <w:rFonts w:eastAsia="Times New Roman" w:cs="Arial"/>
                <w:bCs/>
                <w:kern w:val="24"/>
              </w:rPr>
            </w:pPr>
          </w:p>
        </w:tc>
        <w:tc>
          <w:tcPr>
            <w:tcW w:w="3951" w:type="dxa"/>
            <w:vAlign w:val="center"/>
          </w:tcPr>
          <w:p w14:paraId="31EF0B71" w14:textId="711CB7CA" w:rsidR="00705560" w:rsidRPr="00535CB6" w:rsidRDefault="00705560">
            <w:pPr>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16"/>
            </w:r>
            <w:r w:rsidRPr="00535CB6">
              <w:rPr>
                <w:rFonts w:cs="Arial"/>
              </w:rPr>
              <w:t>.</w:t>
            </w:r>
          </w:p>
        </w:tc>
        <w:tc>
          <w:tcPr>
            <w:tcW w:w="8222" w:type="dxa"/>
            <w:vAlign w:val="center"/>
          </w:tcPr>
          <w:p w14:paraId="3A96C199" w14:textId="77777777" w:rsidR="00705560" w:rsidRPr="00535CB6" w:rsidRDefault="00705560" w:rsidP="00145F0C">
            <w:pPr>
              <w:rPr>
                <w:rFonts w:eastAsia="Times New Roman" w:cs="Arial"/>
                <w:bCs/>
                <w:kern w:val="24"/>
              </w:rPr>
            </w:pPr>
            <w:r w:rsidRPr="00535CB6">
              <w:rPr>
                <w:rFonts w:eastAsia="Times New Roman" w:cs="Arial"/>
                <w:bCs/>
                <w:kern w:val="24"/>
              </w:rPr>
              <w:t>Spełnienie kryterium będzie oceniane na podstawie budżetu projektu.</w:t>
            </w:r>
          </w:p>
          <w:p w14:paraId="448DD25D" w14:textId="77777777" w:rsidR="00705560" w:rsidRPr="00535CB6" w:rsidRDefault="00705560" w:rsidP="00145F0C">
            <w:pPr>
              <w:rPr>
                <w:rFonts w:eastAsia="Times New Roman" w:cs="Arial"/>
                <w:kern w:val="24"/>
              </w:rPr>
            </w:pPr>
            <w:r w:rsidRPr="00535CB6">
              <w:rPr>
                <w:rFonts w:cs="Arial"/>
              </w:rPr>
              <w:t xml:space="preserve">W ramach kryterium weryfikowany jest średni koszt przypadający na jednego uczestnika projektu, będącego osobą zagrożoną ubóstwem lub wykluczeniem społecznym. </w:t>
            </w:r>
            <w:r w:rsidRPr="00535CB6">
              <w:rPr>
                <w:rFonts w:eastAsia="Times New Roman" w:cs="Arial"/>
                <w:kern w:val="24"/>
              </w:rPr>
              <w:t xml:space="preserve">Średni koszt wsparcia stanowi iloraz wartości projektu (z uwzględnieniem wkładu własnego i kosztów pośrednich) i liczby uczestników projektu, którzy są osobami zagrożonymi ubóstwem lub wykluczeniem społecznym. </w:t>
            </w:r>
          </w:p>
          <w:p w14:paraId="0FCC1414" w14:textId="77777777" w:rsidR="00705560" w:rsidRPr="00535CB6" w:rsidRDefault="00705560" w:rsidP="00145F0C">
            <w:pPr>
              <w:rPr>
                <w:rFonts w:eastAsia="Times New Roman" w:cs="Arial"/>
                <w:kern w:val="24"/>
              </w:rPr>
            </w:pPr>
            <w:r w:rsidRPr="00535CB6">
              <w:rPr>
                <w:rFonts w:eastAsia="Times New Roman" w:cs="Arial"/>
                <w:kern w:val="24"/>
              </w:rPr>
              <w:t>Wydatki na wsparcie otoczenia osób zagrożonych ubóstwem lub wykluczeniem społecznym nie mogą przekroczyć 50% limitu wydatków przypadających na osobę zagrożoną ubóstwem lub wykluczeniem społecznym.</w:t>
            </w:r>
          </w:p>
          <w:p w14:paraId="232AF206" w14:textId="77777777" w:rsidR="00705560" w:rsidRPr="00535CB6" w:rsidRDefault="00705560" w:rsidP="00145F0C">
            <w:pPr>
              <w:rPr>
                <w:rFonts w:cs="Arial"/>
              </w:rPr>
            </w:pPr>
            <w:r w:rsidRPr="00535CB6">
              <w:rPr>
                <w:rFonts w:cs="Arial"/>
              </w:rPr>
              <w:t>Zastosowanie kryterium wynika z zapisów Regionalnego Programu Operacyjnego Województwa Mazowieckiego 2014-2020.</w:t>
            </w:r>
          </w:p>
          <w:p w14:paraId="419390D8" w14:textId="77777777" w:rsidR="00705560" w:rsidRPr="00535CB6" w:rsidRDefault="00705560" w:rsidP="00145F0C">
            <w:pPr>
              <w:rPr>
                <w:rFonts w:eastAsia="Times New Roman" w:cs="Arial"/>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1279" w:type="dxa"/>
            <w:vAlign w:val="center"/>
          </w:tcPr>
          <w:p w14:paraId="55287EF1" w14:textId="77777777" w:rsidR="00705560" w:rsidRPr="00535CB6" w:rsidRDefault="00705560" w:rsidP="00145F0C">
            <w:pPr>
              <w:rPr>
                <w:rFonts w:cs="Arial"/>
              </w:rPr>
            </w:pPr>
            <w:r w:rsidRPr="00535CB6">
              <w:rPr>
                <w:rFonts w:cs="Arial"/>
              </w:rPr>
              <w:lastRenderedPageBreak/>
              <w:t>0/1</w:t>
            </w:r>
          </w:p>
        </w:tc>
      </w:tr>
      <w:tr w:rsidR="00705560" w:rsidRPr="00BB6C6D" w14:paraId="024F9269" w14:textId="77777777" w:rsidTr="00CE5C93">
        <w:trPr>
          <w:jc w:val="center"/>
        </w:trPr>
        <w:tc>
          <w:tcPr>
            <w:tcW w:w="722" w:type="dxa"/>
            <w:vAlign w:val="center"/>
          </w:tcPr>
          <w:p w14:paraId="04D93192" w14:textId="77777777" w:rsidR="00705560" w:rsidRPr="00535CB6" w:rsidRDefault="00705560" w:rsidP="00145F0C">
            <w:pPr>
              <w:pStyle w:val="Akapitzlist0"/>
              <w:numPr>
                <w:ilvl w:val="0"/>
                <w:numId w:val="464"/>
              </w:numPr>
              <w:rPr>
                <w:rFonts w:eastAsia="Times New Roman" w:cs="Arial"/>
                <w:kern w:val="24"/>
              </w:rPr>
            </w:pPr>
          </w:p>
        </w:tc>
        <w:tc>
          <w:tcPr>
            <w:tcW w:w="3951" w:type="dxa"/>
            <w:vAlign w:val="center"/>
          </w:tcPr>
          <w:p w14:paraId="1B4F73CD" w14:textId="77777777" w:rsidR="00705560" w:rsidRPr="00535CB6" w:rsidRDefault="00705560" w:rsidP="00145F0C">
            <w:pPr>
              <w:rPr>
                <w:rFonts w:cs="Arial"/>
                <w:bCs/>
                <w:kern w:val="24"/>
              </w:rPr>
            </w:pPr>
            <w:r w:rsidRPr="00535CB6">
              <w:rPr>
                <w:rFonts w:cs="Arial"/>
                <w:bCs/>
                <w:kern w:val="24"/>
              </w:rPr>
              <w:t>Uczestnikiem projektu może być osoba, która nie korzystała i nie korzysta ze wsparcia oferowanego w projektach pozakonkursowych wyłonionych w naborze RPMA.09.01.00-IP.01-14-079/19.</w:t>
            </w:r>
          </w:p>
        </w:tc>
        <w:tc>
          <w:tcPr>
            <w:tcW w:w="8222" w:type="dxa"/>
            <w:vAlign w:val="center"/>
          </w:tcPr>
          <w:p w14:paraId="521A3712" w14:textId="77777777" w:rsidR="00705560" w:rsidRPr="00535CB6" w:rsidRDefault="00705560"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52BF7ED6" w14:textId="77777777" w:rsidR="00705560" w:rsidRPr="00535CB6" w:rsidRDefault="00705560" w:rsidP="00145F0C">
            <w:pPr>
              <w:rPr>
                <w:rFonts w:eastAsia="Times New Roman" w:cs="Arial"/>
                <w:bCs/>
                <w:kern w:val="24"/>
              </w:rPr>
            </w:pPr>
            <w:r w:rsidRPr="00535CB6">
              <w:rPr>
                <w:rFonts w:eastAsia="Times New Roman" w:cs="Arial"/>
                <w:bCs/>
                <w:kern w:val="24"/>
              </w:rPr>
              <w:t>Wnioskodawca jest zobowiązany do zawarcia we wniosku o dofinansowanie deklaracji, że na etapie rekrutacji do projektu zapewni, że osoby uczestniczące w projekcie konkursowym nie korzystały i nie korzystają ze wsparcia  w projekcie pozakonkursowym</w:t>
            </w:r>
            <w:r w:rsidRPr="00535CB6">
              <w:rPr>
                <w:rFonts w:cs="Arial"/>
              </w:rPr>
              <w:t xml:space="preserve"> </w:t>
            </w:r>
            <w:r w:rsidRPr="00535CB6">
              <w:rPr>
                <w:rFonts w:eastAsia="Times New Roman" w:cs="Arial"/>
                <w:bCs/>
                <w:kern w:val="24"/>
              </w:rPr>
              <w:t xml:space="preserve">wyłonionym w naborze RPMA.09.01.00-IP.01-14-079/19.. Powyższe zapewnienie wnioskodawca może realizować np. poprzez uzyskanie od uczestnika oświadczenia, że nie korzystał i nie korzysta ze wsparcia w projekcie pozakonkursowym. </w:t>
            </w:r>
          </w:p>
          <w:p w14:paraId="1771B4A8" w14:textId="77777777" w:rsidR="00705560" w:rsidRPr="00535CB6" w:rsidRDefault="00705560" w:rsidP="00145F0C">
            <w:pPr>
              <w:rPr>
                <w:rFonts w:eastAsia="Times New Roman" w:cs="Arial"/>
                <w:bCs/>
                <w:kern w:val="24"/>
              </w:rPr>
            </w:pPr>
            <w:r w:rsidRPr="00535CB6">
              <w:rPr>
                <w:rFonts w:eastAsia="Times New Roman" w:cs="Arial"/>
                <w:bCs/>
                <w:kern w:val="24"/>
              </w:rPr>
              <w:t xml:space="preserve">Kryterium ma na celu objęcie wsparciem jak największej liczby osób zagrożonych ubóstwem lub wykluczeniem społecznym. </w:t>
            </w:r>
          </w:p>
          <w:p w14:paraId="002C4D81" w14:textId="77777777" w:rsidR="00705560" w:rsidRPr="00535CB6" w:rsidRDefault="00705560" w:rsidP="00145F0C">
            <w:pPr>
              <w:rPr>
                <w:rFonts w:eastAsia="Times New Roman" w:cs="Arial"/>
                <w:bCs/>
                <w:kern w:val="24"/>
              </w:rPr>
            </w:pPr>
            <w:r w:rsidRPr="00535CB6">
              <w:rPr>
                <w:rFonts w:eastAsia="Times New Roman" w:cs="Arial"/>
                <w:bCs/>
                <w:kern w:val="24"/>
              </w:rPr>
              <w:t>Kryterium nie dotyczy projektów realizowanych przez WTZ, ZAZ, CIS i KIS.</w:t>
            </w:r>
          </w:p>
          <w:p w14:paraId="3EA5F161" w14:textId="77777777" w:rsidR="00705560" w:rsidRPr="00535CB6" w:rsidRDefault="00705560" w:rsidP="00145F0C">
            <w:pPr>
              <w:rPr>
                <w:rFonts w:eastAsia="Times New Roman" w:cs="Arial"/>
                <w:bCs/>
                <w:kern w:val="24"/>
              </w:rPr>
            </w:pPr>
            <w:r w:rsidRPr="00535CB6">
              <w:rPr>
                <w:rFonts w:eastAsia="Times New Roman" w:cs="Arial"/>
                <w:bCs/>
                <w:kern w:val="24"/>
              </w:rPr>
              <w:t xml:space="preserve">Pomocniczy materiał dla wnioskodawców w formie listy podmiotów wyłonionych do dofinansowania  w naborze RPMA.09.01.00-IP.01-14-079/19 będzie stanowił załączniki do regulaminu konkursu. </w:t>
            </w:r>
          </w:p>
          <w:p w14:paraId="7F29F3D2" w14:textId="77777777" w:rsidR="00705560" w:rsidRPr="00535CB6" w:rsidRDefault="00705560" w:rsidP="00145F0C">
            <w:pPr>
              <w:rPr>
                <w:rFonts w:cs="Arial"/>
              </w:rPr>
            </w:pPr>
            <w:r w:rsidRPr="00535CB6">
              <w:rPr>
                <w:rFonts w:eastAsia="Times New Roman" w:cs="Arial"/>
                <w:bCs/>
                <w:kern w:val="24"/>
              </w:rPr>
              <w:t>Kryterium wynika z</w:t>
            </w:r>
            <w:r w:rsidRPr="00535CB6">
              <w:rPr>
                <w:rFonts w:cs="Arial"/>
              </w:rPr>
              <w:t xml:space="preserve">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077BC8DC" w14:textId="77777777" w:rsidR="00705560" w:rsidRPr="00535CB6" w:rsidRDefault="00705560" w:rsidP="00145F0C">
            <w:pPr>
              <w:rPr>
                <w:rFonts w:eastAsia="Times New Roman" w:cs="Arial"/>
              </w:rPr>
            </w:pPr>
            <w:r w:rsidRPr="00535CB6">
              <w:rPr>
                <w:rFonts w:eastAsia="Times New Roman" w:cs="Arial"/>
              </w:rPr>
              <w:t>Ocena kryterium jest 0/1/nie dotyczy - spełnienie kryterium (ocena „1” lub „nie dotyczy”) jest warunkiem koniecznym do otrzymania dofinansowania. Uzyskanie oceny „0” skutkuje odrzuceniem wniosku.</w:t>
            </w:r>
          </w:p>
          <w:p w14:paraId="32D56648" w14:textId="77777777" w:rsidR="00705560" w:rsidRPr="00535CB6" w:rsidRDefault="00705560" w:rsidP="00145F0C">
            <w:pPr>
              <w:rPr>
                <w:rFonts w:eastAsia="Times New Roman" w:cs="Arial"/>
                <w:bCs/>
                <w:kern w:val="24"/>
              </w:rPr>
            </w:pPr>
            <w:r w:rsidRPr="00535CB6">
              <w:rPr>
                <w:rFonts w:eastAsia="Times New Roman" w:cs="Arial"/>
                <w:bCs/>
                <w:kern w:val="24"/>
              </w:rPr>
              <w:t>W przypadku projektów realizowanych przez WTZ, ZAZ, CIS i KIS w karcie oceny wniosku powinna być zaznaczona odpowiedź „Nie dotyczy”.</w:t>
            </w:r>
          </w:p>
        </w:tc>
        <w:tc>
          <w:tcPr>
            <w:tcW w:w="1279" w:type="dxa"/>
            <w:vAlign w:val="center"/>
          </w:tcPr>
          <w:p w14:paraId="3FC1A123" w14:textId="77777777" w:rsidR="00705560" w:rsidRPr="00535CB6" w:rsidRDefault="00705560" w:rsidP="00145F0C">
            <w:pPr>
              <w:rPr>
                <w:rFonts w:eastAsia="Times New Roman" w:cs="Arial"/>
                <w:kern w:val="24"/>
              </w:rPr>
            </w:pPr>
            <w:r w:rsidRPr="00535CB6">
              <w:rPr>
                <w:rFonts w:eastAsia="Times New Roman" w:cs="Arial"/>
                <w:kern w:val="24"/>
              </w:rPr>
              <w:t>0/1/nie dotyczy</w:t>
            </w:r>
          </w:p>
        </w:tc>
      </w:tr>
      <w:tr w:rsidR="00705560" w:rsidRPr="00BB6C6D" w:rsidDel="00192299" w14:paraId="7D338E76" w14:textId="77777777" w:rsidTr="00CE5C93">
        <w:trPr>
          <w:jc w:val="center"/>
        </w:trPr>
        <w:tc>
          <w:tcPr>
            <w:tcW w:w="722" w:type="dxa"/>
            <w:vAlign w:val="center"/>
          </w:tcPr>
          <w:p w14:paraId="41B07FB1" w14:textId="77777777" w:rsidR="00705560" w:rsidRPr="00535CB6" w:rsidDel="00192299" w:rsidRDefault="00705560" w:rsidP="00145F0C">
            <w:pPr>
              <w:pStyle w:val="Akapitzlist0"/>
              <w:numPr>
                <w:ilvl w:val="0"/>
                <w:numId w:val="464"/>
              </w:numPr>
              <w:rPr>
                <w:rFonts w:eastAsia="Times New Roman" w:cs="Arial"/>
                <w:kern w:val="24"/>
              </w:rPr>
            </w:pPr>
          </w:p>
        </w:tc>
        <w:tc>
          <w:tcPr>
            <w:tcW w:w="3951" w:type="dxa"/>
            <w:vAlign w:val="center"/>
          </w:tcPr>
          <w:p w14:paraId="2B1F6FF6" w14:textId="77777777" w:rsidR="00705560" w:rsidRPr="00535CB6" w:rsidRDefault="00705560" w:rsidP="00145F0C">
            <w:pPr>
              <w:rPr>
                <w:rFonts w:eastAsia="Times New Roman" w:cs="Arial"/>
              </w:rPr>
            </w:pPr>
            <w:r w:rsidRPr="00535CB6">
              <w:rPr>
                <w:rFonts w:eastAsia="Times New Roman" w:cs="Arial"/>
              </w:rPr>
              <w:t>Preferowane do objęcia wsparciem w ramach projektu są osoby korzystające z Programu Operacyjnego Pomoc Żywnościowa 2014-2020 (PO PŻ).</w:t>
            </w:r>
          </w:p>
        </w:tc>
        <w:tc>
          <w:tcPr>
            <w:tcW w:w="8222" w:type="dxa"/>
            <w:vAlign w:val="center"/>
          </w:tcPr>
          <w:p w14:paraId="701705DC" w14:textId="77777777" w:rsidR="00705560" w:rsidRPr="00535CB6" w:rsidRDefault="00705560" w:rsidP="00145F0C">
            <w:pPr>
              <w:rPr>
                <w:rFonts w:eastAsia="Times New Roman" w:cs="Arial"/>
              </w:rPr>
            </w:pPr>
            <w:r w:rsidRPr="00535CB6">
              <w:rPr>
                <w:rFonts w:cs="Arial"/>
              </w:rPr>
              <w:t xml:space="preserve">Spełnienie kryterium będzie oceniane na podstawie deklaracji Wnioskodawcy. Wnioskodawca jest zobowiązany do zawarcia we wniosku o dofinansowanie deklaracji dotyczącej </w:t>
            </w:r>
            <w:r w:rsidRPr="00535CB6">
              <w:rPr>
                <w:rFonts w:eastAsia="Times New Roman" w:cs="Arial"/>
              </w:rPr>
              <w:t xml:space="preserve">zapewnienia, że preferowane do objęcia wsparciem </w:t>
            </w:r>
            <w:r w:rsidRPr="00535CB6">
              <w:rPr>
                <w:rFonts w:eastAsia="Times New Roman" w:cs="Arial"/>
              </w:rPr>
              <w:br/>
              <w:t>w ramach projektu są osoby korzystające z Programu Operacyjnego Pomoc Żywnościowa 2014-2020 (PO PŻ).</w:t>
            </w:r>
          </w:p>
          <w:p w14:paraId="3E48AC6D" w14:textId="77777777" w:rsidR="00705560" w:rsidRPr="00535CB6" w:rsidRDefault="00705560" w:rsidP="00145F0C">
            <w:pPr>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050BB3D5" w14:textId="77777777" w:rsidR="00705560" w:rsidRPr="00535CB6" w:rsidRDefault="00705560" w:rsidP="00145F0C">
            <w:pPr>
              <w:rPr>
                <w:rFonts w:cs="Arial"/>
              </w:rPr>
            </w:pPr>
            <w:r w:rsidRPr="00535CB6">
              <w:rPr>
                <w:rFonts w:eastAsia="Times New Roman" w:cs="Arial"/>
                <w:bCs/>
                <w:iCs/>
                <w:kern w:val="24"/>
              </w:rPr>
              <w:lastRenderedPageBreak/>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2CFEAAE0" w14:textId="77777777" w:rsidR="00705560" w:rsidRPr="00535CB6" w:rsidRDefault="00705560"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40EE2B91" w14:textId="77777777" w:rsidR="00705560" w:rsidRPr="00535CB6" w:rsidRDefault="00705560"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9" w:type="dxa"/>
            <w:vAlign w:val="center"/>
          </w:tcPr>
          <w:p w14:paraId="0C0A2B80" w14:textId="77777777" w:rsidR="00705560" w:rsidRPr="00535CB6" w:rsidRDefault="00705560" w:rsidP="00145F0C">
            <w:pPr>
              <w:rPr>
                <w:rFonts w:eastAsia="Times New Roman" w:cs="Arial"/>
                <w:kern w:val="24"/>
              </w:rPr>
            </w:pPr>
            <w:r w:rsidRPr="00535CB6">
              <w:rPr>
                <w:rFonts w:eastAsia="Times New Roman" w:cs="Arial"/>
                <w:kern w:val="24"/>
              </w:rPr>
              <w:lastRenderedPageBreak/>
              <w:t>0/1</w:t>
            </w:r>
          </w:p>
        </w:tc>
      </w:tr>
      <w:tr w:rsidR="00705560" w:rsidRPr="00BB6C6D" w:rsidDel="00192299" w14:paraId="028B29F5" w14:textId="77777777" w:rsidTr="00CE5C93">
        <w:trPr>
          <w:jc w:val="center"/>
        </w:trPr>
        <w:tc>
          <w:tcPr>
            <w:tcW w:w="722" w:type="dxa"/>
            <w:vAlign w:val="center"/>
          </w:tcPr>
          <w:p w14:paraId="3DED3137" w14:textId="77777777" w:rsidR="00705560" w:rsidRPr="00535CB6" w:rsidDel="00192299" w:rsidRDefault="00705560" w:rsidP="00145F0C">
            <w:pPr>
              <w:pStyle w:val="Akapitzlist0"/>
              <w:numPr>
                <w:ilvl w:val="0"/>
                <w:numId w:val="464"/>
              </w:numPr>
              <w:rPr>
                <w:rFonts w:eastAsia="Times New Roman" w:cs="Arial"/>
                <w:kern w:val="24"/>
              </w:rPr>
            </w:pPr>
          </w:p>
        </w:tc>
        <w:tc>
          <w:tcPr>
            <w:tcW w:w="3951" w:type="dxa"/>
            <w:vAlign w:val="center"/>
          </w:tcPr>
          <w:p w14:paraId="5CAE34B9" w14:textId="67A53182" w:rsidR="00705560" w:rsidRPr="00535CB6" w:rsidRDefault="00705560" w:rsidP="00145F0C">
            <w:pPr>
              <w:rPr>
                <w:rFonts w:eastAsia="Times New Roman" w:cs="Arial"/>
              </w:rPr>
            </w:pPr>
            <w:r w:rsidRPr="00535CB6">
              <w:rPr>
                <w:rFonts w:cs="Arial"/>
              </w:rPr>
              <w:t>W przypadku gdy Wnioskodawcą/Partnerem będzie Ośrodek Pomocy Społecznej lub Powiatowe Centrum Pomocy Rodzinie usługi aktywnej integracji o charakterze zawodowym będą realizowane przez podmioty wyspecjalizowane w tym zakresie.</w:t>
            </w:r>
          </w:p>
        </w:tc>
        <w:tc>
          <w:tcPr>
            <w:tcW w:w="8222" w:type="dxa"/>
            <w:vAlign w:val="center"/>
          </w:tcPr>
          <w:p w14:paraId="22297301" w14:textId="77777777" w:rsidR="00705560" w:rsidRPr="00535CB6" w:rsidRDefault="00705560" w:rsidP="00145F0C">
            <w:pPr>
              <w:rPr>
                <w:rFonts w:cs="Arial"/>
              </w:rPr>
            </w:pPr>
            <w:r w:rsidRPr="00535CB6">
              <w:rPr>
                <w:rFonts w:cs="Arial"/>
              </w:rPr>
              <w:t>Kryterium dotyczy wyłącznie Ośrodków Pomocy Społecznej oraz Powiatowych Centrów Pomocy Rodzinie.</w:t>
            </w:r>
          </w:p>
          <w:p w14:paraId="2B2DA004" w14:textId="77777777" w:rsidR="00705560" w:rsidRPr="00535CB6" w:rsidRDefault="00705560" w:rsidP="00145F0C">
            <w:pPr>
              <w:rPr>
                <w:rFonts w:cs="Arial"/>
              </w:rPr>
            </w:pPr>
            <w:r w:rsidRPr="00535CB6">
              <w:rPr>
                <w:rFonts w:cs="Arial"/>
              </w:rPr>
              <w:t xml:space="preserve">Spełnienie kryterium będzie oceniane na podstawie deklaracji Wnioskodawcy dotyczącej realizacji usług aktywnej integracji o charakterze zawodowym przez podmioty wyspecjalizowane w tym zakresie. </w:t>
            </w:r>
          </w:p>
          <w:p w14:paraId="10608B34" w14:textId="77777777" w:rsidR="00705560" w:rsidRPr="00535CB6" w:rsidRDefault="00705560"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62C903E2" w14:textId="77777777" w:rsidR="00705560" w:rsidRPr="00535CB6" w:rsidRDefault="00705560" w:rsidP="00145F0C">
            <w:pPr>
              <w:rPr>
                <w:rFonts w:cs="Arial"/>
              </w:rPr>
            </w:pPr>
            <w:r w:rsidRPr="00535CB6">
              <w:rPr>
                <w:rFonts w:cs="Arial"/>
              </w:rPr>
              <w:t xml:space="preserve">Zgodnie z Wytycznymi OPS/PCPR nie wdrażają samodzielnie usług aktywnej integracji  o charakterze zawodowym. Wdrożenie tych usług w ramach projektów ww. jednostek jest możliwe wyłącznie przez podmioty wyspecjalizowane  w zakresie aktywizacji zawodowej, tj. w szczególności przez: </w:t>
            </w:r>
          </w:p>
          <w:p w14:paraId="54A6E591" w14:textId="77777777" w:rsidR="00705560" w:rsidRPr="00535CB6" w:rsidRDefault="00705560" w:rsidP="00145F0C">
            <w:pPr>
              <w:numPr>
                <w:ilvl w:val="0"/>
                <w:numId w:val="465"/>
              </w:numPr>
              <w:rPr>
                <w:rFonts w:cs="Arial"/>
              </w:rPr>
            </w:pPr>
            <w:r w:rsidRPr="00535CB6">
              <w:rPr>
                <w:rFonts w:cs="Arial"/>
              </w:rPr>
              <w:t xml:space="preserve">PUP i inne instytucje rynku pracy, o których mowa w ustawie z dnia </w:t>
            </w:r>
            <w:r w:rsidRPr="00535CB6">
              <w:rPr>
                <w:rFonts w:cs="Arial"/>
              </w:rPr>
              <w:br/>
              <w:t>20 kwietnia 2004 r. o promocji zatrudnienia i instytucjach rynku pracy,</w:t>
            </w:r>
          </w:p>
          <w:p w14:paraId="21C1DE2B" w14:textId="47694030" w:rsidR="00705560" w:rsidRPr="00535CB6" w:rsidRDefault="00705560" w:rsidP="00145F0C">
            <w:pPr>
              <w:numPr>
                <w:ilvl w:val="0"/>
                <w:numId w:val="465"/>
              </w:numPr>
              <w:rPr>
                <w:rFonts w:cs="Arial"/>
              </w:rPr>
            </w:pPr>
            <w:r w:rsidRPr="00535CB6">
              <w:rPr>
                <w:rFonts w:cs="Arial"/>
              </w:rPr>
              <w:t>CIS i KIS w zakresie reintegracji społecznej i zawodowej zgodnie z ustawą z dnia 13 czerwca  2003 r. o zatrudnieniu socjalnym,</w:t>
            </w:r>
          </w:p>
          <w:p w14:paraId="2574E014" w14:textId="77777777" w:rsidR="00705560" w:rsidRPr="00535CB6" w:rsidRDefault="00705560" w:rsidP="00145F0C">
            <w:pPr>
              <w:numPr>
                <w:ilvl w:val="0"/>
                <w:numId w:val="465"/>
              </w:numPr>
              <w:rPr>
                <w:rFonts w:cs="Arial"/>
              </w:rPr>
            </w:pPr>
            <w:r w:rsidRPr="00535CB6">
              <w:rPr>
                <w:rFonts w:cs="Arial"/>
              </w:rPr>
              <w:t>przedsiębiorstwa społeczne,</w:t>
            </w:r>
          </w:p>
          <w:p w14:paraId="0FC52B8C" w14:textId="77777777" w:rsidR="00705560" w:rsidRPr="00535CB6" w:rsidRDefault="00705560" w:rsidP="00145F0C">
            <w:pPr>
              <w:numPr>
                <w:ilvl w:val="0"/>
                <w:numId w:val="465"/>
              </w:numPr>
              <w:rPr>
                <w:rFonts w:cs="Arial"/>
              </w:rPr>
            </w:pPr>
            <w:r w:rsidRPr="00535CB6">
              <w:rPr>
                <w:rFonts w:cs="Arial"/>
              </w:rPr>
              <w:t>organizacje pozarządowe, o których mowa w ustawie z dnia 24 kwietnia 2003 r. o działalności pożytku publicznego i o wolontariacie.</w:t>
            </w:r>
          </w:p>
          <w:p w14:paraId="1A2449E4" w14:textId="77777777" w:rsidR="00705560" w:rsidRPr="00535CB6" w:rsidRDefault="00705560" w:rsidP="00145F0C">
            <w:pPr>
              <w:rPr>
                <w:rFonts w:cs="Arial"/>
              </w:rPr>
            </w:pPr>
            <w:r w:rsidRPr="00535CB6">
              <w:rPr>
                <w:rFonts w:cs="Arial"/>
              </w:rPr>
              <w:t>Usługi aktywnej integracji o charakterze zawodowym w ramach projektów mogą być realizowane:</w:t>
            </w:r>
          </w:p>
          <w:p w14:paraId="7D3373DC" w14:textId="77777777" w:rsidR="00705560" w:rsidRPr="00535CB6" w:rsidRDefault="00705560" w:rsidP="00145F0C">
            <w:pPr>
              <w:pStyle w:val="Akapitzlist0"/>
              <w:numPr>
                <w:ilvl w:val="0"/>
                <w:numId w:val="245"/>
              </w:numPr>
              <w:rPr>
                <w:rFonts w:cs="Arial"/>
              </w:rPr>
            </w:pPr>
            <w:r w:rsidRPr="00535CB6">
              <w:rPr>
                <w:rFonts w:cs="Arial"/>
              </w:rPr>
              <w:t xml:space="preserve">przez partnerów OPS/PCPR w ramach projektów partnerskich, </w:t>
            </w:r>
          </w:p>
          <w:p w14:paraId="39F0BC6D" w14:textId="77777777" w:rsidR="00705560" w:rsidRPr="00535CB6" w:rsidRDefault="00705560" w:rsidP="00145F0C">
            <w:pPr>
              <w:pStyle w:val="Akapitzlist0"/>
              <w:numPr>
                <w:ilvl w:val="0"/>
                <w:numId w:val="245"/>
              </w:numPr>
              <w:rPr>
                <w:rFonts w:cs="Arial"/>
              </w:rPr>
            </w:pPr>
            <w:r w:rsidRPr="00535CB6">
              <w:rPr>
                <w:rFonts w:cs="Arial"/>
              </w:rPr>
              <w:t xml:space="preserve">przez PUP na podstawie porozumienia o realizacji Programu Aktywizacja i Integracja, o którym mowa w ustawie z dnia 20 kwietnia 2004 r. o promocji zatrudnienia i instytucjach rynku pracy i na zasadach określonych w tej ustawie, </w:t>
            </w:r>
          </w:p>
          <w:p w14:paraId="63798507" w14:textId="77777777" w:rsidR="00705560" w:rsidRPr="00535CB6" w:rsidRDefault="00705560" w:rsidP="00145F0C">
            <w:pPr>
              <w:pStyle w:val="Akapitzlist0"/>
              <w:numPr>
                <w:ilvl w:val="0"/>
                <w:numId w:val="245"/>
              </w:numPr>
              <w:rPr>
                <w:rFonts w:cs="Arial"/>
              </w:rPr>
            </w:pPr>
            <w:r w:rsidRPr="00535CB6">
              <w:rPr>
                <w:rFonts w:cs="Arial"/>
              </w:rPr>
              <w:lastRenderedPageBreak/>
              <w:t xml:space="preserve">przez podmioty  wybrane w ramach zlecenia zadania publicznego na zasadach określonych w ustawie z dnia 24 kwietnia 2003 r. o działalności pożytku publicznego i o wolontariacie lub zgodnie z art. 15a ustawy </w:t>
            </w:r>
            <w:r w:rsidRPr="00535CB6">
              <w:rPr>
                <w:rStyle w:val="h2"/>
                <w:rFonts w:cs="Arial"/>
              </w:rPr>
              <w:t xml:space="preserve">z dnia 27 kwietnia 2006 r. </w:t>
            </w:r>
            <w:r w:rsidRPr="00535CB6">
              <w:rPr>
                <w:rFonts w:cs="Arial"/>
              </w:rPr>
              <w:t>o spółdzielniach socjalnych,</w:t>
            </w:r>
          </w:p>
          <w:p w14:paraId="47F138CE" w14:textId="77777777" w:rsidR="00705560" w:rsidRPr="00535CB6" w:rsidRDefault="00705560" w:rsidP="00145F0C">
            <w:pPr>
              <w:pStyle w:val="Akapitzlist0"/>
              <w:numPr>
                <w:ilvl w:val="0"/>
                <w:numId w:val="245"/>
              </w:numPr>
              <w:rPr>
                <w:rFonts w:cs="Arial"/>
              </w:rPr>
            </w:pPr>
            <w:r w:rsidRPr="00535CB6">
              <w:rPr>
                <w:rFonts w:cs="Arial"/>
              </w:rPr>
              <w:t>przez podmioty danej jednostki samorządu terytorialnego wyspecjalizowane w zakresie reintegracji zawodowej,</w:t>
            </w:r>
          </w:p>
          <w:p w14:paraId="0C1D19D2" w14:textId="77777777" w:rsidR="00705560" w:rsidRPr="00535CB6" w:rsidRDefault="00705560" w:rsidP="00145F0C">
            <w:pPr>
              <w:pStyle w:val="Akapitzlist0"/>
              <w:numPr>
                <w:ilvl w:val="0"/>
                <w:numId w:val="245"/>
              </w:numPr>
              <w:rPr>
                <w:rFonts w:cs="Arial"/>
              </w:rPr>
            </w:pPr>
            <w:r w:rsidRPr="00535CB6">
              <w:rPr>
                <w:rFonts w:cs="Arial"/>
              </w:rPr>
              <w:t>przez podmioty wybrane na zasadach dotyczących udzielania zamówień określonych w Wytycznych w zakresie kwalifikowalności wydatków w ramach Europejskiego Funduszu Rozwoju Regionalnego, Europejskiego Funduszu Społecznego oraz Funduszu Spójności na lata 2014-2020.</w:t>
            </w:r>
          </w:p>
          <w:p w14:paraId="53743EBE" w14:textId="77777777" w:rsidR="00705560" w:rsidRPr="00535CB6" w:rsidRDefault="00705560" w:rsidP="00145F0C">
            <w:pPr>
              <w:rPr>
                <w:rFonts w:eastAsia="Times New Roman" w:cs="Arial"/>
              </w:rPr>
            </w:pPr>
            <w:r w:rsidRPr="00535CB6">
              <w:rPr>
                <w:rFonts w:eastAsia="Times New Roman" w:cs="Arial"/>
              </w:rPr>
              <w:t>Ocena kryterium jest 0/1/nie dotyczy - spełnienie kryterium (ocena „1” lub „nie dotyczy”) jest warunkiem koniecznym do otrzymania dofinansowania. Uzyskanie oceny „0” skutkuje odrzuceniem wniosku.</w:t>
            </w:r>
          </w:p>
          <w:p w14:paraId="2D97D45E" w14:textId="77777777" w:rsidR="00705560" w:rsidRPr="00535CB6" w:rsidRDefault="00705560" w:rsidP="00145F0C">
            <w:pPr>
              <w:rPr>
                <w:rFonts w:cs="Arial"/>
              </w:rPr>
            </w:pPr>
            <w:r w:rsidRPr="00535CB6">
              <w:rPr>
                <w:rFonts w:cs="Arial"/>
              </w:rPr>
              <w:t>W przypadku gdy Wnioskodawca/Partner jest podmiotem innym niż OPS/PCPR w karcie oceny wniosku powinna zostać zaznaczona odpowiedź „Nie dotyczy”.</w:t>
            </w:r>
          </w:p>
        </w:tc>
        <w:tc>
          <w:tcPr>
            <w:tcW w:w="1279" w:type="dxa"/>
            <w:vAlign w:val="center"/>
          </w:tcPr>
          <w:p w14:paraId="34BAEFB8" w14:textId="77777777" w:rsidR="00705560" w:rsidRPr="00535CB6" w:rsidRDefault="00705560" w:rsidP="00145F0C">
            <w:pPr>
              <w:rPr>
                <w:rFonts w:eastAsia="Times New Roman" w:cs="Arial"/>
                <w:kern w:val="24"/>
              </w:rPr>
            </w:pPr>
            <w:r w:rsidRPr="00535CB6">
              <w:rPr>
                <w:rFonts w:eastAsia="Times New Roman" w:cs="Arial"/>
                <w:kern w:val="24"/>
              </w:rPr>
              <w:lastRenderedPageBreak/>
              <w:t>0/1/nie dotyczy</w:t>
            </w:r>
          </w:p>
        </w:tc>
      </w:tr>
      <w:tr w:rsidR="00705560" w:rsidRPr="00BB6C6D" w:rsidDel="00192299" w14:paraId="25FACBFD" w14:textId="77777777" w:rsidTr="00CE5C93">
        <w:trPr>
          <w:trHeight w:val="397"/>
          <w:jc w:val="center"/>
        </w:trPr>
        <w:tc>
          <w:tcPr>
            <w:tcW w:w="14174" w:type="dxa"/>
            <w:gridSpan w:val="4"/>
            <w:vAlign w:val="center"/>
          </w:tcPr>
          <w:p w14:paraId="2FD553C0" w14:textId="77777777" w:rsidR="00705560" w:rsidRPr="00535CB6" w:rsidRDefault="00705560" w:rsidP="00145F0C">
            <w:pPr>
              <w:rPr>
                <w:rFonts w:eastAsia="Times New Roman" w:cs="Arial"/>
                <w:kern w:val="24"/>
              </w:rPr>
            </w:pPr>
            <w:r w:rsidRPr="00535CB6">
              <w:rPr>
                <w:rFonts w:eastAsia="Times New Roman" w:cs="Arial"/>
                <w:kern w:val="24"/>
              </w:rPr>
              <w:t xml:space="preserve">Kryteria oceniane na etapie oceny merytorycznej </w:t>
            </w:r>
          </w:p>
        </w:tc>
      </w:tr>
      <w:tr w:rsidR="00705560" w:rsidRPr="00BB6C6D" w14:paraId="4D149B0A" w14:textId="77777777" w:rsidTr="00CE5C93">
        <w:trPr>
          <w:jc w:val="center"/>
        </w:trPr>
        <w:tc>
          <w:tcPr>
            <w:tcW w:w="722" w:type="dxa"/>
            <w:vAlign w:val="center"/>
          </w:tcPr>
          <w:p w14:paraId="21706E39" w14:textId="77777777" w:rsidR="00705560" w:rsidRPr="00535CB6" w:rsidRDefault="00705560" w:rsidP="00145F0C">
            <w:pPr>
              <w:pStyle w:val="Akapitzlist0"/>
              <w:numPr>
                <w:ilvl w:val="0"/>
                <w:numId w:val="464"/>
              </w:numPr>
              <w:rPr>
                <w:rFonts w:eastAsia="Times New Roman" w:cs="Arial"/>
                <w:kern w:val="24"/>
              </w:rPr>
            </w:pPr>
          </w:p>
        </w:tc>
        <w:tc>
          <w:tcPr>
            <w:tcW w:w="3951" w:type="dxa"/>
            <w:vAlign w:val="center"/>
          </w:tcPr>
          <w:p w14:paraId="714134DB" w14:textId="77777777" w:rsidR="00705560" w:rsidRPr="00535CB6" w:rsidRDefault="00705560" w:rsidP="00145F0C">
            <w:pPr>
              <w:rPr>
                <w:rFonts w:eastAsia="Times New Roman" w:cs="Arial"/>
                <w:lang w:eastAsia="ar-SA"/>
              </w:rPr>
            </w:pPr>
            <w:r w:rsidRPr="00535CB6">
              <w:rPr>
                <w:rFonts w:cs="Arial"/>
              </w:rPr>
              <w:t xml:space="preserve">Projekt zakłada osiągnięcie wśród uczestników projektu wskaźników efektywności społecznej i efektywności zatrudnieniowej </w:t>
            </w:r>
            <w:r w:rsidRPr="00535CB6">
              <w:rPr>
                <w:rFonts w:eastAsia="Times New Roman" w:cs="Arial"/>
                <w:lang w:eastAsia="ar-SA"/>
              </w:rPr>
              <w:t>w odniesieniu do dwóch poniższych grup:</w:t>
            </w:r>
          </w:p>
          <w:p w14:paraId="6D959F94" w14:textId="77777777" w:rsidR="00705560" w:rsidRPr="00535CB6" w:rsidRDefault="00705560" w:rsidP="00145F0C">
            <w:pPr>
              <w:numPr>
                <w:ilvl w:val="0"/>
                <w:numId w:val="466"/>
              </w:numPr>
              <w:suppressAutoHyphens/>
              <w:rPr>
                <w:rFonts w:eastAsia="Times New Roman" w:cs="Arial"/>
                <w:lang w:eastAsia="ar-SA"/>
              </w:rPr>
            </w:pPr>
            <w:r w:rsidRPr="00535CB6">
              <w:rPr>
                <w:rFonts w:eastAsia="Times New Roman" w:cs="Arial"/>
                <w:lang w:eastAsia="ar-SA"/>
              </w:rPr>
              <w:t>osób z niepełnosprawnościami, minimalny poziom efektywności społecznej wynosi 34%, a minimalny poziom efektywności zatrudnieniowej wynosi 12%;</w:t>
            </w:r>
          </w:p>
          <w:p w14:paraId="51A6AA4A" w14:textId="2BD043DC" w:rsidR="00705560" w:rsidRPr="00535CB6" w:rsidRDefault="00705560" w:rsidP="00145F0C">
            <w:pPr>
              <w:pStyle w:val="Akapitzlist0"/>
              <w:numPr>
                <w:ilvl w:val="0"/>
                <w:numId w:val="466"/>
              </w:numPr>
              <w:rPr>
                <w:rFonts w:cs="Arial"/>
              </w:rPr>
            </w:pPr>
            <w:r w:rsidRPr="00535CB6">
              <w:rPr>
                <w:rFonts w:eastAsia="Times New Roman" w:cs="Arial"/>
                <w:lang w:eastAsia="ar-SA"/>
              </w:rPr>
              <w:t xml:space="preserve"> pozostałych osób zagrożonych ubóstwem lub wykluczeniem społecznym, </w:t>
            </w:r>
            <w:r w:rsidRPr="00535CB6">
              <w:rPr>
                <w:rFonts w:cs="Arial"/>
              </w:rPr>
              <w:t xml:space="preserve">minimalny poziom efektywności społecznej wynosi 34%, a minimalny poziom </w:t>
            </w:r>
            <w:r w:rsidRPr="00535CB6">
              <w:rPr>
                <w:rFonts w:cs="Arial"/>
              </w:rPr>
              <w:lastRenderedPageBreak/>
              <w:t>efektywności zatrudnieniowej wynosi 25%.</w:t>
            </w:r>
          </w:p>
        </w:tc>
        <w:tc>
          <w:tcPr>
            <w:tcW w:w="8222" w:type="dxa"/>
            <w:vAlign w:val="center"/>
          </w:tcPr>
          <w:p w14:paraId="01DFAE28" w14:textId="77777777" w:rsidR="00705560" w:rsidRPr="00535CB6" w:rsidRDefault="00705560" w:rsidP="00145F0C">
            <w:pPr>
              <w:rPr>
                <w:rFonts w:cs="Arial"/>
              </w:rPr>
            </w:pPr>
            <w:r w:rsidRPr="00535CB6">
              <w:rPr>
                <w:rFonts w:cs="Arial"/>
              </w:rPr>
              <w:lastRenderedPageBreak/>
              <w:t>Spełnienie kryterium będzie oceniane na podstawie wartości następujących wskaźników:</w:t>
            </w:r>
          </w:p>
          <w:p w14:paraId="7D28DCC4" w14:textId="75C3C72D" w:rsidR="00705560" w:rsidRPr="00535CB6" w:rsidRDefault="00705560" w:rsidP="00535CB6">
            <w:pPr>
              <w:pStyle w:val="Akapitzlist0"/>
              <w:numPr>
                <w:ilvl w:val="0"/>
                <w:numId w:val="543"/>
              </w:numPr>
              <w:ind w:left="601" w:hanging="425"/>
              <w:rPr>
                <w:rFonts w:cs="Arial"/>
              </w:rPr>
            </w:pPr>
            <w:r w:rsidRPr="00535CB6">
              <w:rPr>
                <w:rFonts w:cs="Arial"/>
              </w:rPr>
              <w:t>Odsetek osób z niepełnosprawnością, które dokonały postępu w aktywizacji społecznej (efektywność społeczna).</w:t>
            </w:r>
          </w:p>
          <w:p w14:paraId="23AA39CD" w14:textId="72BD00DB" w:rsidR="00705560" w:rsidRPr="00535CB6" w:rsidRDefault="00705560" w:rsidP="00535CB6">
            <w:pPr>
              <w:pStyle w:val="Akapitzlist0"/>
              <w:numPr>
                <w:ilvl w:val="0"/>
                <w:numId w:val="543"/>
              </w:numPr>
              <w:ind w:left="601" w:hanging="425"/>
              <w:rPr>
                <w:rFonts w:cs="Arial"/>
              </w:rPr>
            </w:pPr>
            <w:r w:rsidRPr="00535CB6">
              <w:rPr>
                <w:rFonts w:cs="Arial"/>
              </w:rPr>
              <w:t>Odsetek osób z niepełnosprawnością, które spełniły kryterium efektywności zatrudnieniowej.</w:t>
            </w:r>
          </w:p>
          <w:p w14:paraId="54783BEC" w14:textId="57D6C6F8" w:rsidR="00705560" w:rsidRPr="00535CB6" w:rsidRDefault="00705560" w:rsidP="00535CB6">
            <w:pPr>
              <w:pStyle w:val="TekstprzypisuZnakZnakZnakZnakZnak1"/>
              <w:numPr>
                <w:ilvl w:val="0"/>
                <w:numId w:val="543"/>
              </w:numPr>
              <w:spacing w:before="80" w:after="80" w:line="259" w:lineRule="auto"/>
              <w:ind w:left="601" w:hanging="425"/>
              <w:rPr>
                <w:rFonts w:ascii="Arial" w:hAnsi="Arial" w:cs="Arial"/>
              </w:rPr>
            </w:pPr>
            <w:r w:rsidRPr="00535CB6">
              <w:rPr>
                <w:rFonts w:ascii="Arial" w:hAnsi="Arial" w:cs="Arial"/>
              </w:rPr>
              <w:t>Odsetek pozostałych osób zagrożonych ubóstwem lub wykluczeniem społecznym, które dokonały postępu w aktywizacji społecznej (efektywność społeczna).</w:t>
            </w:r>
          </w:p>
          <w:p w14:paraId="239FAD65" w14:textId="659C0A35" w:rsidR="00705560" w:rsidRPr="00535CB6" w:rsidRDefault="00705560" w:rsidP="00535CB6">
            <w:pPr>
              <w:pStyle w:val="TekstprzypisuZnakZnakZnakZnakZnak1"/>
              <w:numPr>
                <w:ilvl w:val="0"/>
                <w:numId w:val="543"/>
              </w:numPr>
              <w:spacing w:before="80" w:after="80" w:line="259" w:lineRule="auto"/>
              <w:ind w:left="601" w:hanging="425"/>
              <w:rPr>
                <w:rFonts w:ascii="Arial" w:hAnsi="Arial" w:cs="Arial"/>
              </w:rPr>
            </w:pPr>
            <w:r w:rsidRPr="00535CB6">
              <w:rPr>
                <w:rFonts w:ascii="Arial" w:hAnsi="Arial" w:cs="Arial"/>
              </w:rPr>
              <w:t>Odsetek pozostałych osób zagrożonych ubóstwem lub wykluczeniem społecznym, które spełniły kryterium efektywności zatrudnieniowej.</w:t>
            </w:r>
          </w:p>
          <w:p w14:paraId="3FCBBB4E" w14:textId="77777777" w:rsidR="00705560" w:rsidRPr="00535CB6" w:rsidRDefault="00705560" w:rsidP="00145F0C">
            <w:pPr>
              <w:suppressAutoHyphens/>
              <w:rPr>
                <w:rFonts w:eastAsia="Times New Roman" w:cs="Arial"/>
                <w:lang w:eastAsia="ar-SA"/>
              </w:rPr>
            </w:pPr>
            <w:r w:rsidRPr="00535CB6">
              <w:rPr>
                <w:rFonts w:eastAsia="Times New Roman" w:cs="Arial"/>
                <w:lang w:eastAsia="ar-SA"/>
              </w:rPr>
              <w:t>Efektywność społeczna i efektywność zatrudnieniowa są mierzone rozłącznie w odniesieniu do dwóch poniższych grup:</w:t>
            </w:r>
          </w:p>
          <w:p w14:paraId="05DD8159" w14:textId="1FC67DD6" w:rsidR="00705560" w:rsidRPr="00535CB6" w:rsidRDefault="00705560" w:rsidP="00145F0C">
            <w:pPr>
              <w:pStyle w:val="Akapitzlist0"/>
              <w:numPr>
                <w:ilvl w:val="0"/>
                <w:numId w:val="481"/>
              </w:numPr>
              <w:suppressAutoHyphens/>
              <w:rPr>
                <w:rFonts w:eastAsia="Times New Roman" w:cs="Arial"/>
                <w:lang w:eastAsia="ar-SA"/>
              </w:rPr>
            </w:pPr>
            <w:r w:rsidRPr="00535CB6">
              <w:rPr>
                <w:rFonts w:eastAsia="Times New Roman" w:cs="Arial"/>
                <w:lang w:eastAsia="ar-SA"/>
              </w:rPr>
              <w:t xml:space="preserve">osób z </w:t>
            </w:r>
            <w:r w:rsidR="00D321B3" w:rsidRPr="00535CB6">
              <w:rPr>
                <w:rFonts w:eastAsia="Times New Roman" w:cs="Arial"/>
                <w:lang w:eastAsia="ar-SA"/>
              </w:rPr>
              <w:t>niepełnosprawnością</w:t>
            </w:r>
            <w:r w:rsidRPr="00535CB6">
              <w:rPr>
                <w:rFonts w:eastAsia="Times New Roman" w:cs="Arial"/>
                <w:lang w:eastAsia="ar-SA"/>
              </w:rPr>
              <w:t>;</w:t>
            </w:r>
          </w:p>
          <w:p w14:paraId="1DB7D6ED" w14:textId="6F6599EE" w:rsidR="00705560" w:rsidRPr="00535CB6" w:rsidRDefault="00705560" w:rsidP="00145F0C">
            <w:pPr>
              <w:pStyle w:val="Akapitzlist0"/>
              <w:numPr>
                <w:ilvl w:val="0"/>
                <w:numId w:val="481"/>
              </w:numPr>
              <w:rPr>
                <w:rFonts w:eastAsia="Times New Roman" w:cs="Arial"/>
                <w:lang w:eastAsia="ar-SA"/>
              </w:rPr>
            </w:pPr>
            <w:r w:rsidRPr="00535CB6">
              <w:rPr>
                <w:rFonts w:eastAsia="Times New Roman" w:cs="Arial"/>
                <w:lang w:eastAsia="ar-SA"/>
              </w:rPr>
              <w:t>pozostałych osób zagrożonych ubóstwem lub wykluczeniem społecznym.</w:t>
            </w:r>
          </w:p>
          <w:p w14:paraId="30BD004A" w14:textId="77777777" w:rsidR="00705560" w:rsidRPr="00535CB6" w:rsidRDefault="00705560" w:rsidP="00145F0C">
            <w:pPr>
              <w:rPr>
                <w:rFonts w:cs="Arial"/>
                <w:bCs/>
                <w:iCs/>
              </w:rPr>
            </w:pPr>
            <w:r w:rsidRPr="00535CB6">
              <w:rPr>
                <w:rFonts w:cs="Arial"/>
                <w:bCs/>
              </w:rPr>
              <w:lastRenderedPageBreak/>
              <w:t>Kryterium wynika z</w:t>
            </w:r>
            <w:r w:rsidRPr="00535CB6">
              <w:rPr>
                <w:rFonts w:cs="Arial"/>
                <w:bCs/>
                <w:iCs/>
              </w:rPr>
              <w:t xml:space="preserve"> </w:t>
            </w:r>
            <w:r w:rsidRPr="00535CB6">
              <w:rPr>
                <w:rFonts w:cs="Arial"/>
                <w:bCs/>
                <w:i/>
                <w:iCs/>
              </w:rPr>
              <w:t>Wytycznych w zakresie realizacji przedsięwzięć  w obszarze włączenia społecznego i zwalczania ubóstwa z wykorzystaniem środków Europejskiego Funduszu Społecznego i Europejskiego Funduszu Rozwoju Regionalnego na lata 2014-2020.</w:t>
            </w:r>
          </w:p>
          <w:p w14:paraId="5DC0E794" w14:textId="77777777" w:rsidR="00705560" w:rsidRPr="00535CB6" w:rsidRDefault="00705560" w:rsidP="00145F0C">
            <w:pPr>
              <w:rPr>
                <w:rFonts w:cs="Arial"/>
              </w:rPr>
            </w:pPr>
            <w:r w:rsidRPr="00535CB6">
              <w:rPr>
                <w:rFonts w:cs="Arial"/>
              </w:rPr>
              <w:t>Minimalne poziomy efektywności społecznej i efektywności zatrudnieniowej zostały określone przez Ministerstwo Rozwoju.</w:t>
            </w:r>
          </w:p>
          <w:p w14:paraId="4C810AA8" w14:textId="77777777" w:rsidR="00705560" w:rsidRPr="00535CB6" w:rsidRDefault="00705560" w:rsidP="00145F0C">
            <w:pPr>
              <w:rPr>
                <w:rFonts w:cs="Arial"/>
              </w:rPr>
            </w:pPr>
            <w:r w:rsidRPr="00535CB6">
              <w:rPr>
                <w:rFonts w:cs="Arial"/>
              </w:rPr>
              <w:t>Wyłączenie ze stosowania kryterium efektywności zatrudnieniowej (tj. wyłączenie z licznika i mianownika we wskaźniku monitorującym spełnienie kryterium) stosuje się do:</w:t>
            </w:r>
          </w:p>
          <w:p w14:paraId="0D82AC78" w14:textId="77777777" w:rsidR="00705560" w:rsidRPr="00535CB6" w:rsidRDefault="00705560" w:rsidP="00145F0C">
            <w:pPr>
              <w:pStyle w:val="Akapitzlist0"/>
              <w:numPr>
                <w:ilvl w:val="1"/>
                <w:numId w:val="465"/>
              </w:numPr>
              <w:tabs>
                <w:tab w:val="clear" w:pos="720"/>
                <w:tab w:val="num" w:pos="319"/>
              </w:tabs>
              <w:ind w:hanging="542"/>
              <w:rPr>
                <w:rFonts w:cs="Arial"/>
              </w:rPr>
            </w:pPr>
            <w:r w:rsidRPr="00535CB6">
              <w:rPr>
                <w:rFonts w:cs="Arial"/>
              </w:rPr>
              <w:t>osób nieletnich, wobec których zastosowano środki zapobiegania i zwalczania demoralizacji i przestępczości zgodnie z ustawą  z dnia 26 października 1982 r. o postępowaniu w sprawach nieletnich;</w:t>
            </w:r>
          </w:p>
          <w:p w14:paraId="691F3E79" w14:textId="77777777" w:rsidR="00705560" w:rsidRPr="00535CB6" w:rsidRDefault="00705560" w:rsidP="00145F0C">
            <w:pPr>
              <w:pStyle w:val="Akapitzlist0"/>
              <w:numPr>
                <w:ilvl w:val="1"/>
                <w:numId w:val="465"/>
              </w:numPr>
              <w:tabs>
                <w:tab w:val="clear" w:pos="720"/>
                <w:tab w:val="num" w:pos="319"/>
              </w:tabs>
              <w:ind w:hanging="542"/>
              <w:rPr>
                <w:rFonts w:cs="Arial"/>
              </w:rPr>
            </w:pPr>
            <w:r w:rsidRPr="00535CB6">
              <w:rPr>
                <w:rFonts w:cs="Arial"/>
              </w:rPr>
              <w:t>osób do 18. roku życia lub do zakończenia przez nie realizacji obowiązku szkolnego i obowiązku nauki;</w:t>
            </w:r>
          </w:p>
          <w:p w14:paraId="6EACA1B7" w14:textId="77777777" w:rsidR="00705560" w:rsidRPr="00535CB6" w:rsidRDefault="00705560" w:rsidP="00145F0C">
            <w:pPr>
              <w:pStyle w:val="Akapitzlist0"/>
              <w:numPr>
                <w:ilvl w:val="1"/>
                <w:numId w:val="465"/>
              </w:numPr>
              <w:tabs>
                <w:tab w:val="clear" w:pos="720"/>
                <w:tab w:val="num" w:pos="319"/>
              </w:tabs>
              <w:ind w:hanging="542"/>
              <w:rPr>
                <w:rFonts w:cs="Arial"/>
              </w:rPr>
            </w:pPr>
            <w:r w:rsidRPr="00535CB6">
              <w:rPr>
                <w:rFonts w:cs="Arial"/>
              </w:rPr>
              <w:t>osób, które w ramach projektu lub po zakończeniu jego realizacji podjęły naukę w formach szkolnych.</w:t>
            </w:r>
          </w:p>
          <w:p w14:paraId="6FC4C9B0" w14:textId="77777777" w:rsidR="00705560" w:rsidRPr="00535CB6" w:rsidRDefault="00705560"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279" w:type="dxa"/>
            <w:vAlign w:val="center"/>
          </w:tcPr>
          <w:p w14:paraId="6B7A4777" w14:textId="77777777" w:rsidR="00705560" w:rsidRPr="00535CB6" w:rsidRDefault="00705560" w:rsidP="00145F0C">
            <w:pPr>
              <w:rPr>
                <w:rFonts w:eastAsia="Times New Roman" w:cs="Arial"/>
              </w:rPr>
            </w:pPr>
            <w:r w:rsidRPr="00535CB6">
              <w:rPr>
                <w:rFonts w:eastAsia="Times New Roman" w:cs="Arial"/>
                <w:bCs/>
                <w:kern w:val="24"/>
              </w:rPr>
              <w:lastRenderedPageBreak/>
              <w:t>0/1</w:t>
            </w:r>
          </w:p>
        </w:tc>
      </w:tr>
      <w:tr w:rsidR="005665FF" w:rsidRPr="00BB6C6D" w14:paraId="5D371310" w14:textId="77777777" w:rsidTr="00CE5C93">
        <w:trPr>
          <w:jc w:val="center"/>
        </w:trPr>
        <w:tc>
          <w:tcPr>
            <w:tcW w:w="722" w:type="dxa"/>
            <w:vAlign w:val="center"/>
          </w:tcPr>
          <w:p w14:paraId="69D2EFE5" w14:textId="77777777" w:rsidR="005665FF" w:rsidRPr="00535CB6" w:rsidRDefault="005665FF">
            <w:pPr>
              <w:pStyle w:val="Akapitzlist0"/>
              <w:numPr>
                <w:ilvl w:val="0"/>
                <w:numId w:val="464"/>
              </w:numPr>
              <w:rPr>
                <w:rFonts w:eastAsia="Times New Roman" w:cs="Arial"/>
                <w:kern w:val="24"/>
              </w:rPr>
            </w:pPr>
          </w:p>
        </w:tc>
        <w:tc>
          <w:tcPr>
            <w:tcW w:w="3951" w:type="dxa"/>
            <w:vAlign w:val="center"/>
          </w:tcPr>
          <w:p w14:paraId="3CBD4D41" w14:textId="77777777" w:rsidR="005665FF" w:rsidRPr="00535CB6" w:rsidRDefault="005665FF" w:rsidP="00145F0C">
            <w:pPr>
              <w:pStyle w:val="Default"/>
              <w:spacing w:before="80" w:after="80" w:line="259" w:lineRule="auto"/>
              <w:rPr>
                <w:rFonts w:ascii="Arial" w:hAnsi="Arial" w:cs="Arial"/>
                <w:sz w:val="20"/>
                <w:szCs w:val="20"/>
              </w:rPr>
            </w:pPr>
            <w:r w:rsidRPr="00535CB6">
              <w:rPr>
                <w:rFonts w:ascii="Arial" w:hAnsi="Arial" w:cs="Arial"/>
                <w:color w:val="auto"/>
                <w:sz w:val="20"/>
                <w:szCs w:val="20"/>
              </w:rPr>
              <w:t xml:space="preserve">Wsparcie każdego uczestnika projektu odbywa się na podstawie: </w:t>
            </w:r>
          </w:p>
          <w:p w14:paraId="45498BA8" w14:textId="77777777" w:rsidR="005665FF" w:rsidRPr="00535CB6" w:rsidRDefault="005665FF" w:rsidP="00145F0C">
            <w:pPr>
              <w:pStyle w:val="Default"/>
              <w:numPr>
                <w:ilvl w:val="0"/>
                <w:numId w:val="292"/>
              </w:numPr>
              <w:spacing w:before="80" w:after="80" w:line="259" w:lineRule="auto"/>
              <w:ind w:left="360"/>
              <w:jc w:val="left"/>
              <w:rPr>
                <w:rFonts w:ascii="Arial" w:hAnsi="Arial" w:cs="Arial"/>
                <w:sz w:val="20"/>
                <w:szCs w:val="20"/>
              </w:rPr>
            </w:pPr>
            <w:r w:rsidRPr="00535CB6">
              <w:rPr>
                <w:rFonts w:ascii="Arial" w:hAnsi="Arial" w:cs="Arial"/>
                <w:color w:val="auto"/>
                <w:sz w:val="20"/>
                <w:szCs w:val="20"/>
              </w:rPr>
              <w:t xml:space="preserve">ścieżki reintegracji i  kontraktu socjalnego </w:t>
            </w:r>
          </w:p>
          <w:p w14:paraId="317F8C17" w14:textId="77777777" w:rsidR="005665FF" w:rsidRPr="00535CB6" w:rsidRDefault="005665FF" w:rsidP="00145F0C">
            <w:pPr>
              <w:pStyle w:val="Default"/>
              <w:spacing w:before="80" w:after="80" w:line="259" w:lineRule="auto"/>
              <w:ind w:left="360"/>
              <w:rPr>
                <w:rFonts w:ascii="Arial" w:hAnsi="Arial" w:cs="Arial"/>
                <w:sz w:val="20"/>
                <w:szCs w:val="20"/>
              </w:rPr>
            </w:pPr>
            <w:r w:rsidRPr="00535CB6">
              <w:rPr>
                <w:rFonts w:ascii="Arial" w:hAnsi="Arial" w:cs="Arial"/>
                <w:color w:val="auto"/>
                <w:sz w:val="20"/>
                <w:szCs w:val="20"/>
              </w:rPr>
              <w:t>lub</w:t>
            </w:r>
          </w:p>
          <w:p w14:paraId="5C4A1C13" w14:textId="052E22F4" w:rsidR="005665FF" w:rsidRPr="00535CB6" w:rsidRDefault="005665FF" w:rsidP="00145F0C">
            <w:pPr>
              <w:pStyle w:val="Akapitzlist0"/>
              <w:numPr>
                <w:ilvl w:val="0"/>
                <w:numId w:val="517"/>
              </w:numPr>
              <w:ind w:left="295" w:hanging="295"/>
              <w:rPr>
                <w:rFonts w:cs="Arial"/>
              </w:rPr>
            </w:pPr>
            <w:r w:rsidRPr="00535CB6">
              <w:rPr>
                <w:rFonts w:cs="Arial"/>
              </w:rPr>
              <w:t>ścieżki reintegracji i umowy na wzór kontraktu socjalnego</w:t>
            </w:r>
          </w:p>
        </w:tc>
        <w:tc>
          <w:tcPr>
            <w:tcW w:w="8222" w:type="dxa"/>
            <w:vAlign w:val="center"/>
          </w:tcPr>
          <w:p w14:paraId="4766287C" w14:textId="77777777" w:rsidR="005665FF" w:rsidRPr="00535CB6" w:rsidRDefault="005665FF"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352BF098" w14:textId="77777777" w:rsidR="005665FF" w:rsidRPr="00535CB6" w:rsidRDefault="005665FF" w:rsidP="00145F0C">
            <w:pPr>
              <w:rPr>
                <w:rFonts w:cs="Arial"/>
                <w:bCs/>
                <w:kern w:val="24"/>
              </w:rPr>
            </w:pPr>
            <w:r w:rsidRPr="00535CB6">
              <w:rPr>
                <w:rFonts w:cs="Arial"/>
                <w:bCs/>
                <w:kern w:val="24"/>
              </w:rPr>
              <w:t>Wnioskodawca jest zobowiązany do zawarcia we wniosku o dofinansowanie deklaracji, iż wsparcie każdego uczestnika projektu będzie się odbywało na podstawie ścieżki reintegracji i  kontraktu socjalnego lub ścieżki reintegracji i umowy na wzór kontraktu socjalnego.</w:t>
            </w:r>
          </w:p>
          <w:p w14:paraId="71B9BEFF" w14:textId="77777777" w:rsidR="005665FF" w:rsidRPr="00535CB6" w:rsidRDefault="005665FF" w:rsidP="00145F0C">
            <w:pPr>
              <w:jc w:val="both"/>
              <w:rPr>
                <w:rFonts w:cs="Arial"/>
              </w:rPr>
            </w:pPr>
            <w:r w:rsidRPr="00535CB6">
              <w:rPr>
                <w:rFonts w:cs="Arial"/>
                <w:bCs/>
                <w:kern w:val="24"/>
              </w:rPr>
              <w:t xml:space="preserve">Ścieżka reintegracji powinna zostać </w:t>
            </w:r>
            <w:r w:rsidRPr="00535CB6">
              <w:rPr>
                <w:rFonts w:cs="Arial"/>
              </w:rPr>
              <w:t xml:space="preserve">stworzona indywidualnie dla każdej osoby i uwzględniać diagnozę sytuacji problemowej, zasobów, potencjału, predyspozycji, potrzeb uczestnika. </w:t>
            </w:r>
          </w:p>
          <w:p w14:paraId="2223F6B8" w14:textId="523D4F9E" w:rsidR="005665FF" w:rsidRPr="00535CB6" w:rsidRDefault="005665FF" w:rsidP="00145F0C">
            <w:pPr>
              <w:pStyle w:val="Default"/>
              <w:spacing w:before="80" w:after="80" w:line="259" w:lineRule="auto"/>
              <w:rPr>
                <w:rFonts w:ascii="Arial" w:hAnsi="Arial" w:cs="Arial"/>
                <w:sz w:val="20"/>
                <w:szCs w:val="20"/>
              </w:rPr>
            </w:pPr>
            <w:r w:rsidRPr="00535CB6">
              <w:rPr>
                <w:rFonts w:ascii="Arial" w:hAnsi="Arial" w:cs="Arial"/>
                <w:color w:val="auto"/>
                <w:sz w:val="20"/>
                <w:szCs w:val="20"/>
              </w:rPr>
              <w:t>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w:t>
            </w:r>
          </w:p>
        </w:tc>
        <w:tc>
          <w:tcPr>
            <w:tcW w:w="1279" w:type="dxa"/>
            <w:vAlign w:val="center"/>
          </w:tcPr>
          <w:p w14:paraId="58BCC74F" w14:textId="124EB6BC" w:rsidR="005665FF" w:rsidRPr="00535CB6" w:rsidRDefault="005665FF">
            <w:pPr>
              <w:rPr>
                <w:rFonts w:eastAsia="Times New Roman" w:cs="Arial"/>
                <w:bCs/>
                <w:kern w:val="24"/>
              </w:rPr>
            </w:pPr>
            <w:r w:rsidRPr="00535CB6">
              <w:rPr>
                <w:rFonts w:eastAsia="Times New Roman" w:cs="Arial"/>
                <w:bCs/>
                <w:kern w:val="24"/>
              </w:rPr>
              <w:t>0/1</w:t>
            </w:r>
          </w:p>
        </w:tc>
      </w:tr>
    </w:tbl>
    <w:p w14:paraId="5EED6AE9" w14:textId="77777777" w:rsidR="004B1EFD" w:rsidRDefault="004B1EFD">
      <w:pPr>
        <w:spacing w:before="120" w:after="120" w:line="276" w:lineRule="auto"/>
        <w:jc w:val="both"/>
        <w:rPr>
          <w:rFonts w:cs="Arial"/>
        </w:rPr>
      </w:pPr>
      <w:r>
        <w:rPr>
          <w:rFonts w:cs="Arial"/>
        </w:rPr>
        <w:br w:type="page"/>
      </w:r>
    </w:p>
    <w:p w14:paraId="552B4F06" w14:textId="6D3E0430" w:rsidR="004B1EFD" w:rsidRPr="00A579A2" w:rsidRDefault="004B1EFD" w:rsidP="00A579A2">
      <w:pPr>
        <w:pStyle w:val="Nagwek5"/>
        <w:rPr>
          <w:b w:val="0"/>
        </w:rPr>
      </w:pPr>
      <w:bookmarkStart w:id="151" w:name="_Toc115339716"/>
      <w:r w:rsidRPr="004B1EFD">
        <w:lastRenderedPageBreak/>
        <w:t>Działani</w:t>
      </w:r>
      <w:r w:rsidRPr="00B4112C">
        <w:t xml:space="preserve">e </w:t>
      </w:r>
      <w:r w:rsidRPr="00A579A2">
        <w:t>9.1 Aktywizacja społeczno-zawodowa osób wykluczonych i przeciwdziałanie wykluczeniu społecznemu.</w:t>
      </w:r>
      <w:bookmarkEnd w:id="151"/>
    </w:p>
    <w:p w14:paraId="45B797C5" w14:textId="44DA32AA" w:rsidR="004B1EFD" w:rsidRPr="004B1EFD" w:rsidRDefault="004B1EFD" w:rsidP="004B1EFD">
      <w:pPr>
        <w:spacing w:after="0"/>
        <w:rPr>
          <w:rFonts w:cs="Arial"/>
          <w:lang w:eastAsia="pl-PL"/>
        </w:rPr>
      </w:pPr>
      <w:r w:rsidRPr="004B1EFD">
        <w:rPr>
          <w:rFonts w:cs="Arial"/>
          <w:lang w:eastAsia="pl-PL"/>
        </w:rPr>
        <w:t>Typ projektów: Integracja społeczna i aktywizacja zawodowa osób zagrożonych wykluczeniem społecznym ze szczególnym uwzględnieniem osób z</w:t>
      </w:r>
      <w:r w:rsidR="007144D6">
        <w:rPr>
          <w:rFonts w:cs="Arial"/>
          <w:lang w:eastAsia="pl-PL"/>
        </w:rPr>
        <w:t> </w:t>
      </w:r>
      <w:r w:rsidRPr="004B1EFD">
        <w:rPr>
          <w:rFonts w:cs="Arial"/>
          <w:lang w:eastAsia="pl-PL"/>
        </w:rPr>
        <w:t>niepełnosprawnościami.</w:t>
      </w:r>
    </w:p>
    <w:p w14:paraId="65F6E37E" w14:textId="5B8E6822" w:rsidR="004B1EFD" w:rsidRPr="00A579A2" w:rsidRDefault="004B1EFD" w:rsidP="00A579A2">
      <w:pPr>
        <w:pStyle w:val="Bezodstpw"/>
        <w:rPr>
          <w:rFonts w:cs="Arial"/>
        </w:rPr>
      </w:pPr>
      <w:r w:rsidRPr="00A579A2">
        <w:t xml:space="preserve">Kryteria wyboru projektów przyjęte przez Komitet Monitorujący RPO WM na </w:t>
      </w:r>
      <w:r w:rsidRPr="00A579A2">
        <w:rPr>
          <w:rFonts w:cs="Arial"/>
        </w:rPr>
        <w:t>LVI</w:t>
      </w:r>
      <w:r w:rsidRPr="00A579A2">
        <w:t xml:space="preserve"> posiedzeniu w dniu 10 kwietnia 2020 r.</w:t>
      </w:r>
    </w:p>
    <w:p w14:paraId="78411B79" w14:textId="19E6A8BC" w:rsidR="004B1EFD" w:rsidRDefault="004B1EFD" w:rsidP="00705560">
      <w:pPr>
        <w:spacing w:after="120"/>
        <w:rPr>
          <w:rFonts w:cs="Arial"/>
        </w:rPr>
      </w:pPr>
      <w:r w:rsidRPr="004B1EFD">
        <w:rPr>
          <w:rFonts w:cs="Arial"/>
        </w:rPr>
        <w:t>Kryteria dostępu: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dostępu działanie 9.1 "/>
        <w:tblDescription w:val="Tabela przedstawia kryteria dostępu dla działania 9.1"/>
      </w:tblPr>
      <w:tblGrid>
        <w:gridCol w:w="707"/>
        <w:gridCol w:w="5256"/>
        <w:gridCol w:w="6790"/>
        <w:gridCol w:w="1270"/>
      </w:tblGrid>
      <w:tr w:rsidR="004B1EFD" w:rsidRPr="004B1EFD" w14:paraId="39731FE6" w14:textId="77777777" w:rsidTr="00CE5C93">
        <w:trPr>
          <w:trHeight w:val="340"/>
          <w:tblHeader/>
          <w:jc w:val="center"/>
        </w:trPr>
        <w:tc>
          <w:tcPr>
            <w:tcW w:w="252" w:type="pct"/>
            <w:shd w:val="clear" w:color="auto" w:fill="auto"/>
          </w:tcPr>
          <w:p w14:paraId="4791CA3F" w14:textId="26073F0A" w:rsidR="004B1EFD" w:rsidRPr="004B1EFD" w:rsidRDefault="004B1EFD">
            <w:pPr>
              <w:spacing w:before="120" w:after="120"/>
              <w:rPr>
                <w:rFonts w:eastAsia="Times New Roman" w:cs="Arial"/>
                <w:lang w:eastAsia="pl-PL"/>
              </w:rPr>
            </w:pPr>
            <w:r w:rsidRPr="004B1EFD">
              <w:rPr>
                <w:rFonts w:eastAsia="Times New Roman" w:cs="Arial"/>
                <w:b/>
                <w:bCs/>
                <w:kern w:val="24"/>
                <w:lang w:eastAsia="pl-PL"/>
              </w:rPr>
              <w:t>Lp.</w:t>
            </w:r>
          </w:p>
        </w:tc>
        <w:tc>
          <w:tcPr>
            <w:tcW w:w="1874" w:type="pct"/>
            <w:shd w:val="clear" w:color="auto" w:fill="auto"/>
          </w:tcPr>
          <w:p w14:paraId="3F08AE73" w14:textId="77777777" w:rsidR="004B1EFD" w:rsidRPr="00B4112C" w:rsidRDefault="004B1EFD" w:rsidP="009E6201">
            <w:pPr>
              <w:spacing w:before="120" w:after="120"/>
              <w:rPr>
                <w:rFonts w:eastAsia="Times New Roman" w:cs="Arial"/>
                <w:lang w:eastAsia="pl-PL"/>
              </w:rPr>
            </w:pPr>
            <w:r w:rsidRPr="00B4112C">
              <w:rPr>
                <w:rFonts w:eastAsia="Times New Roman" w:cs="Arial"/>
                <w:b/>
                <w:bCs/>
                <w:kern w:val="24"/>
                <w:lang w:eastAsia="pl-PL"/>
              </w:rPr>
              <w:t>Kryterium</w:t>
            </w:r>
          </w:p>
        </w:tc>
        <w:tc>
          <w:tcPr>
            <w:tcW w:w="2421" w:type="pct"/>
            <w:shd w:val="clear" w:color="auto" w:fill="auto"/>
          </w:tcPr>
          <w:p w14:paraId="4B194A44" w14:textId="77777777" w:rsidR="004B1EFD" w:rsidRPr="00B4112C" w:rsidRDefault="004B1EFD" w:rsidP="009E6201">
            <w:pPr>
              <w:spacing w:before="120" w:after="120"/>
              <w:rPr>
                <w:rFonts w:eastAsia="Times New Roman" w:cs="Arial"/>
                <w:lang w:eastAsia="pl-PL"/>
              </w:rPr>
            </w:pPr>
            <w:r w:rsidRPr="00B4112C">
              <w:rPr>
                <w:rFonts w:eastAsia="Times New Roman" w:cs="Arial"/>
                <w:b/>
                <w:bCs/>
                <w:kern w:val="24"/>
                <w:lang w:eastAsia="pl-PL"/>
              </w:rPr>
              <w:t>Opis kryterium</w:t>
            </w:r>
          </w:p>
        </w:tc>
        <w:tc>
          <w:tcPr>
            <w:tcW w:w="453" w:type="pct"/>
            <w:shd w:val="clear" w:color="auto" w:fill="auto"/>
          </w:tcPr>
          <w:p w14:paraId="24430066" w14:textId="77777777" w:rsidR="004B1EFD" w:rsidRPr="004B1EFD" w:rsidRDefault="004B1EFD" w:rsidP="009E6201">
            <w:pPr>
              <w:spacing w:before="120" w:after="120"/>
              <w:rPr>
                <w:rFonts w:eastAsia="Times New Roman" w:cs="Arial"/>
                <w:lang w:eastAsia="pl-PL"/>
              </w:rPr>
            </w:pPr>
            <w:r w:rsidRPr="004B1EFD">
              <w:rPr>
                <w:rFonts w:eastAsia="Times New Roman" w:cs="Arial"/>
                <w:b/>
                <w:bCs/>
                <w:kern w:val="24"/>
                <w:lang w:eastAsia="pl-PL"/>
              </w:rPr>
              <w:t>Punktacja</w:t>
            </w:r>
          </w:p>
        </w:tc>
      </w:tr>
      <w:tr w:rsidR="004B1EFD" w:rsidRPr="004B1EFD" w14:paraId="442118AB" w14:textId="77777777" w:rsidTr="00CE5C93">
        <w:trPr>
          <w:jc w:val="center"/>
        </w:trPr>
        <w:tc>
          <w:tcPr>
            <w:tcW w:w="252" w:type="pct"/>
            <w:vAlign w:val="center"/>
          </w:tcPr>
          <w:p w14:paraId="109B820A" w14:textId="77777777" w:rsidR="004B1EFD" w:rsidRPr="004B1EFD" w:rsidRDefault="004B1EFD" w:rsidP="00A579A2">
            <w:pPr>
              <w:numPr>
                <w:ilvl w:val="0"/>
                <w:numId w:val="560"/>
              </w:numPr>
              <w:spacing w:before="120" w:after="120" w:line="276" w:lineRule="auto"/>
              <w:contextualSpacing/>
              <w:rPr>
                <w:rFonts w:eastAsia="Times New Roman" w:cs="Arial"/>
                <w:kern w:val="24"/>
                <w:lang w:eastAsia="pl-PL"/>
              </w:rPr>
            </w:pPr>
          </w:p>
        </w:tc>
        <w:tc>
          <w:tcPr>
            <w:tcW w:w="1874" w:type="pct"/>
            <w:shd w:val="clear" w:color="auto" w:fill="auto"/>
            <w:vAlign w:val="center"/>
          </w:tcPr>
          <w:p w14:paraId="38D8780D" w14:textId="77777777" w:rsidR="004B1EFD" w:rsidRPr="004B1EFD" w:rsidRDefault="004B1EFD" w:rsidP="009E6201">
            <w:pPr>
              <w:spacing w:before="120" w:after="120"/>
              <w:ind w:left="142"/>
              <w:rPr>
                <w:rFonts w:cs="Arial"/>
              </w:rPr>
            </w:pPr>
            <w:r w:rsidRPr="004B1EFD">
              <w:rPr>
                <w:rFonts w:cs="Arial"/>
                <w:bCs/>
                <w:kern w:val="24"/>
              </w:rPr>
              <w:t xml:space="preserve">Wsparcie </w:t>
            </w:r>
            <w:r w:rsidRPr="004B1EFD">
              <w:rPr>
                <w:rFonts w:cs="Arial"/>
              </w:rPr>
              <w:t xml:space="preserve">każdego uczestnika projektu </w:t>
            </w:r>
            <w:r w:rsidRPr="004B1EFD">
              <w:rPr>
                <w:rFonts w:cs="Arial"/>
                <w:bCs/>
                <w:kern w:val="24"/>
              </w:rPr>
              <w:t>odbywa się na podstawie</w:t>
            </w:r>
            <w:r w:rsidRPr="004B1EFD">
              <w:rPr>
                <w:rFonts w:cs="Arial"/>
              </w:rPr>
              <w:t>:</w:t>
            </w:r>
          </w:p>
          <w:p w14:paraId="638249F6" w14:textId="77777777" w:rsidR="004B1EFD" w:rsidRPr="004B1EFD" w:rsidRDefault="004B1EFD" w:rsidP="00A579A2">
            <w:pPr>
              <w:pStyle w:val="Akapitzlist0"/>
              <w:numPr>
                <w:ilvl w:val="0"/>
                <w:numId w:val="557"/>
              </w:numPr>
              <w:spacing w:before="120" w:after="120" w:line="276" w:lineRule="auto"/>
              <w:rPr>
                <w:rFonts w:cs="Arial"/>
                <w:bCs/>
                <w:kern w:val="24"/>
              </w:rPr>
            </w:pPr>
            <w:r w:rsidRPr="004B1EFD">
              <w:rPr>
                <w:rFonts w:cs="Arial"/>
                <w:bCs/>
                <w:kern w:val="24"/>
              </w:rPr>
              <w:t xml:space="preserve">ścieżki reintegracji i kontraktu socjalnego </w:t>
            </w:r>
          </w:p>
          <w:p w14:paraId="185C47E6" w14:textId="77777777" w:rsidR="004B1EFD" w:rsidRPr="004B1EFD" w:rsidRDefault="004B1EFD" w:rsidP="009E6201">
            <w:pPr>
              <w:pStyle w:val="Akapitzlist0"/>
              <w:spacing w:before="120" w:after="120"/>
              <w:ind w:left="502"/>
              <w:rPr>
                <w:rFonts w:cs="Arial"/>
                <w:bCs/>
                <w:kern w:val="24"/>
              </w:rPr>
            </w:pPr>
            <w:r w:rsidRPr="004B1EFD">
              <w:rPr>
                <w:rFonts w:cs="Arial"/>
                <w:bCs/>
                <w:kern w:val="24"/>
              </w:rPr>
              <w:t>lub</w:t>
            </w:r>
          </w:p>
          <w:p w14:paraId="36267A6E" w14:textId="07B05B84" w:rsidR="004B1EFD" w:rsidRPr="00A579A2" w:rsidRDefault="004B1EFD" w:rsidP="00A579A2">
            <w:pPr>
              <w:pStyle w:val="Akapitzlist0"/>
              <w:numPr>
                <w:ilvl w:val="0"/>
                <w:numId w:val="557"/>
              </w:numPr>
              <w:spacing w:before="120" w:after="120" w:line="276" w:lineRule="auto"/>
              <w:rPr>
                <w:rFonts w:eastAsia="Times New Roman" w:cs="Arial"/>
                <w:lang w:eastAsia="pl-PL"/>
              </w:rPr>
            </w:pPr>
            <w:r w:rsidRPr="004B1EFD">
              <w:rPr>
                <w:rFonts w:cs="Arial"/>
                <w:bCs/>
                <w:kern w:val="24"/>
              </w:rPr>
              <w:t xml:space="preserve">ścieżki reintegracji i umowy </w:t>
            </w:r>
            <w:r w:rsidRPr="004B1EFD">
              <w:rPr>
                <w:rFonts w:cs="Arial"/>
              </w:rPr>
              <w:t>na wzór kontraktu socjalnego</w:t>
            </w:r>
            <w:r w:rsidRPr="004B1EFD">
              <w:rPr>
                <w:rFonts w:cs="Arial"/>
                <w:bCs/>
                <w:kern w:val="24"/>
              </w:rPr>
              <w:t>.</w:t>
            </w:r>
          </w:p>
        </w:tc>
        <w:tc>
          <w:tcPr>
            <w:tcW w:w="2421" w:type="pct"/>
            <w:vAlign w:val="center"/>
          </w:tcPr>
          <w:p w14:paraId="7D33B043" w14:textId="77777777" w:rsidR="004B1EFD" w:rsidRPr="00B4112C" w:rsidRDefault="004B1EFD" w:rsidP="009E6201">
            <w:pPr>
              <w:spacing w:before="120" w:after="120"/>
              <w:rPr>
                <w:rFonts w:eastAsia="Times New Roman" w:cs="Arial"/>
                <w:bCs/>
                <w:kern w:val="24"/>
              </w:rPr>
            </w:pPr>
            <w:r w:rsidRPr="00B4112C">
              <w:rPr>
                <w:rFonts w:eastAsia="Times New Roman" w:cs="Arial"/>
                <w:bCs/>
                <w:kern w:val="24"/>
              </w:rPr>
              <w:t>Spełnienie kryterium będzie oceniane na podstawie deklaracji Wnioskodawcy.</w:t>
            </w:r>
          </w:p>
          <w:p w14:paraId="42FE0688"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Wnioskodawca jest zobowiązany do zawarcia we wniosku o dofinansowanie deklaracji, iż wsparcie każdego uczestnika projektu będzie się odbywało na podstawie ścieżki reintegracji i  kontraktu socjalnego lub ścieżki reintegracji i umowy na wzór kontraktu socjalnego.</w:t>
            </w:r>
          </w:p>
          <w:p w14:paraId="264D638D"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Ścieżka reintegracji powinna zostać stworzona indywidualnie dla każdej osoby i uwzględniać diagnozę sytuacji problemowej, zasobów, potencjału, predyspozycji, potrzeb uczestnika.</w:t>
            </w:r>
          </w:p>
          <w:p w14:paraId="01F0F164"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w:t>
            </w:r>
          </w:p>
          <w:p w14:paraId="136942A7"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Praca socjalna jest traktowana jako usługa aktywnej integracji o charakterze społecznym, jednakże projekty przewidujące wyłącznie prace socjalną nie mogą uzyskać dofinansowania.</w:t>
            </w:r>
          </w:p>
          <w:p w14:paraId="482EB26C"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W ramach przygotowanej ścieżki reintegracji usługi aktywnej integracji o charakterze zawodowym dla osób, rodzin i środowisk zagrożonych ubóstwem lub wykluczeniem społecznym nie mogą stanowić pierwszego elementu wsparcia.</w:t>
            </w:r>
          </w:p>
          <w:p w14:paraId="427FBB17"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lastRenderedPageBreak/>
              <w:t>Celem zastosowania kryterium jest zapewnienie zindywidualizowanego i kompleksowego wsparcia dla konkretnej osoby.</w:t>
            </w:r>
          </w:p>
          <w:p w14:paraId="393943BD" w14:textId="77777777" w:rsidR="004B1EFD" w:rsidRPr="004B1EFD" w:rsidRDefault="004B1EFD" w:rsidP="009E6201">
            <w:pPr>
              <w:spacing w:before="120" w:after="120"/>
              <w:rPr>
                <w:rFonts w:cs="Arial"/>
                <w:bCs/>
              </w:rPr>
            </w:pPr>
            <w:r w:rsidRPr="004B1EFD">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64E87017" w14:textId="77777777" w:rsidR="004B1EFD" w:rsidRPr="004B1EFD" w:rsidRDefault="004B1EFD" w:rsidP="009E6201">
            <w:pPr>
              <w:spacing w:before="120" w:after="120"/>
              <w:rPr>
                <w:rFonts w:eastAsia="Times New Roman" w:cs="Arial"/>
                <w:lang w:eastAsia="pl-PL"/>
              </w:rPr>
            </w:pPr>
            <w:r w:rsidRPr="004B1EFD">
              <w:rPr>
                <w:rFonts w:eastAsia="Times New Roman" w:cs="Arial"/>
                <w:bCs/>
                <w:kern w:val="24"/>
                <w:lang w:eastAsia="pl-PL"/>
              </w:rPr>
              <w:lastRenderedPageBreak/>
              <w:t>0/1</w:t>
            </w:r>
          </w:p>
        </w:tc>
      </w:tr>
      <w:tr w:rsidR="004B1EFD" w:rsidRPr="004B1EFD" w14:paraId="797B9813" w14:textId="77777777" w:rsidTr="00CE5C93">
        <w:trPr>
          <w:jc w:val="center"/>
        </w:trPr>
        <w:tc>
          <w:tcPr>
            <w:tcW w:w="252" w:type="pct"/>
            <w:vAlign w:val="center"/>
          </w:tcPr>
          <w:p w14:paraId="44BC2AB1" w14:textId="77777777" w:rsidR="004B1EFD" w:rsidRPr="004B1EFD" w:rsidRDefault="004B1EFD" w:rsidP="00A579A2">
            <w:pPr>
              <w:numPr>
                <w:ilvl w:val="0"/>
                <w:numId w:val="560"/>
              </w:numPr>
              <w:spacing w:before="120" w:after="120" w:line="276" w:lineRule="auto"/>
              <w:contextualSpacing/>
              <w:rPr>
                <w:rFonts w:eastAsia="Times New Roman" w:cs="Arial"/>
                <w:kern w:val="24"/>
                <w:lang w:eastAsia="pl-PL"/>
              </w:rPr>
            </w:pPr>
          </w:p>
        </w:tc>
        <w:tc>
          <w:tcPr>
            <w:tcW w:w="1874" w:type="pct"/>
            <w:vAlign w:val="center"/>
          </w:tcPr>
          <w:p w14:paraId="01BEA896" w14:textId="77777777" w:rsidR="004B1EFD" w:rsidRPr="004B1EFD" w:rsidRDefault="004B1EFD" w:rsidP="009E6201">
            <w:pPr>
              <w:spacing w:before="120" w:after="120"/>
              <w:ind w:left="142"/>
              <w:rPr>
                <w:rFonts w:cs="Arial"/>
                <w:bCs/>
                <w:kern w:val="24"/>
              </w:rPr>
            </w:pPr>
            <w:r w:rsidRPr="004B1EFD">
              <w:rPr>
                <w:rFonts w:cs="Arial"/>
                <w:bCs/>
                <w:kern w:val="24"/>
              </w:rPr>
              <w:t>Preferowane do objęcia wsparciem w ramach projektu są osoby korzystające z Programu Operacyjnego Pomoc Żywnościowa 2014-2020 (PO PŻ).</w:t>
            </w:r>
          </w:p>
        </w:tc>
        <w:tc>
          <w:tcPr>
            <w:tcW w:w="2421" w:type="pct"/>
            <w:vAlign w:val="center"/>
          </w:tcPr>
          <w:p w14:paraId="0A5645A2"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Spełnienie kryterium będzie oceniane na podstawie deklaracji Wnioskodawcy. Wnioskodawca jest zobowiązany do zawarcia we wniosku o dofinansowanie deklaracji dotyczącej zapewnienia, że preferowane do objęcia wsparciem w ramach projektu są osoby korzystające z Programu Operacyjnego Pomoc Żywnościowa 2014-2020 (PO PŻ).</w:t>
            </w:r>
          </w:p>
          <w:p w14:paraId="2ABA01BE"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Kryterium wynika z RPO WM 2014-2020 oraz z Wytycznych w zakresie realizacji przedsięwzięć w obszarze włączenia społecznego i zwalczania ubóstwa z wykorzystaniem środków Europejskiego Funduszu Społecznego i Europejskiego Funduszu Rozwoju Regionalnego na lata 2014-2020.</w:t>
            </w:r>
          </w:p>
          <w:p w14:paraId="3CE18EBC"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Należy pamiętać, że zakres wsparcia dla osób korzystających z PO PŻ nie może powielać działań, które dana osoba otrzymała lub otrzymuje z PO PŻ w ramach działań towarzyszących, o których mowa w PO PŻ.</w:t>
            </w:r>
          </w:p>
          <w:p w14:paraId="342DA025"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Katalog usług realizowanych w ramach PO PŻ oraz podmioty uczestniczące w jego realizacji zostaną wymienione w Regulaminie konkursu.</w:t>
            </w:r>
          </w:p>
          <w:p w14:paraId="55658581"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32BF8C71" w14:textId="77777777" w:rsidR="004B1EFD" w:rsidRPr="004B1EFD" w:rsidRDefault="004B1EFD" w:rsidP="009E6201">
            <w:pPr>
              <w:spacing w:before="120" w:after="120"/>
              <w:rPr>
                <w:rFonts w:eastAsia="Times New Roman" w:cs="Arial"/>
                <w:bCs/>
                <w:kern w:val="24"/>
                <w:lang w:eastAsia="pl-PL"/>
              </w:rPr>
            </w:pPr>
            <w:r w:rsidRPr="004B1EFD">
              <w:rPr>
                <w:rFonts w:eastAsia="Times New Roman" w:cs="Arial"/>
                <w:bCs/>
                <w:kern w:val="24"/>
                <w:lang w:eastAsia="pl-PL"/>
              </w:rPr>
              <w:t>0/1</w:t>
            </w:r>
          </w:p>
        </w:tc>
      </w:tr>
      <w:tr w:rsidR="004B1EFD" w:rsidRPr="004B1EFD" w14:paraId="4844ADB1" w14:textId="77777777" w:rsidTr="00CE5C93">
        <w:trPr>
          <w:jc w:val="center"/>
        </w:trPr>
        <w:tc>
          <w:tcPr>
            <w:tcW w:w="252" w:type="pct"/>
            <w:vAlign w:val="center"/>
          </w:tcPr>
          <w:p w14:paraId="1586069E" w14:textId="77777777" w:rsidR="004B1EFD" w:rsidRPr="004B1EFD" w:rsidRDefault="004B1EFD" w:rsidP="00A579A2">
            <w:pPr>
              <w:numPr>
                <w:ilvl w:val="0"/>
                <w:numId w:val="560"/>
              </w:numPr>
              <w:spacing w:before="120" w:after="120" w:line="276" w:lineRule="auto"/>
              <w:contextualSpacing/>
              <w:rPr>
                <w:rFonts w:eastAsia="Times New Roman" w:cs="Arial"/>
                <w:kern w:val="24"/>
                <w:lang w:eastAsia="pl-PL"/>
              </w:rPr>
            </w:pPr>
          </w:p>
        </w:tc>
        <w:tc>
          <w:tcPr>
            <w:tcW w:w="1874" w:type="pct"/>
            <w:vAlign w:val="center"/>
          </w:tcPr>
          <w:p w14:paraId="51B89CA9" w14:textId="77777777" w:rsidR="004B1EFD" w:rsidRPr="004B1EFD" w:rsidRDefault="004B1EFD" w:rsidP="009E6201">
            <w:pPr>
              <w:spacing w:before="120" w:after="120"/>
              <w:ind w:left="142"/>
              <w:rPr>
                <w:rFonts w:cs="Arial"/>
                <w:bCs/>
                <w:kern w:val="24"/>
              </w:rPr>
            </w:pPr>
            <w:r w:rsidRPr="004B1EFD">
              <w:rPr>
                <w:rFonts w:cs="Arial"/>
                <w:bCs/>
                <w:kern w:val="24"/>
              </w:rPr>
              <w:t xml:space="preserve">W przypadku gdy Wnioskodawcą/Partnerem będzie Ośrodek Pomocy Społecznej lub Powiatowe Centrum Pomocy Rodzinie usługi aktywnej integracji o </w:t>
            </w:r>
            <w:r w:rsidRPr="004B1EFD">
              <w:rPr>
                <w:rFonts w:cs="Arial"/>
                <w:bCs/>
                <w:kern w:val="24"/>
              </w:rPr>
              <w:lastRenderedPageBreak/>
              <w:t>charakterze zawodowym będą realizowane przez podmioty wyspecjalizowane w tym zakresie.</w:t>
            </w:r>
          </w:p>
        </w:tc>
        <w:tc>
          <w:tcPr>
            <w:tcW w:w="2421" w:type="pct"/>
            <w:vAlign w:val="center"/>
          </w:tcPr>
          <w:p w14:paraId="325EE141"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lastRenderedPageBreak/>
              <w:t>Kryterium dotyczy wyłącznie Ośrodków Pomocy Społecznej oraz Powiatowych Centrów Pomocy Rodzinie.</w:t>
            </w:r>
          </w:p>
          <w:p w14:paraId="7CF436A1"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lastRenderedPageBreak/>
              <w:t xml:space="preserve">Spełnienie kryterium będzie oceniane na podstawie deklaracji Wnioskodawcy dotyczącej realizacji usług aktywnej integracji o charakterze zawodowym przez podmioty wyspecjalizowane w tym zakresie. </w:t>
            </w:r>
          </w:p>
          <w:p w14:paraId="3FE0AB49"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2917DF78"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Zgodnie z Wytycznymi OPS/PCPR nie wdrażają samodzielnie usług aktywnej integracji  o charakterze zawodowym. Wdrożenie tych usług w ramach projektów ww. jednostek jest możliwe wyłącznie przez podmioty wyspecjalizowane  w zakresie aktywizacji zawodowej, tj. w szczególności przez:</w:t>
            </w:r>
          </w:p>
          <w:p w14:paraId="13E4D12B" w14:textId="77777777" w:rsidR="004B1EFD" w:rsidRPr="004B1EFD" w:rsidRDefault="004B1EFD" w:rsidP="004B1EFD">
            <w:pPr>
              <w:numPr>
                <w:ilvl w:val="0"/>
                <w:numId w:val="554"/>
              </w:numPr>
              <w:spacing w:before="120" w:after="120" w:line="276" w:lineRule="auto"/>
              <w:rPr>
                <w:rFonts w:eastAsia="Times New Roman" w:cs="Arial"/>
                <w:bCs/>
                <w:kern w:val="24"/>
              </w:rPr>
            </w:pPr>
            <w:r w:rsidRPr="004B1EFD">
              <w:rPr>
                <w:rFonts w:eastAsia="Times New Roman" w:cs="Arial"/>
                <w:bCs/>
                <w:kern w:val="24"/>
              </w:rPr>
              <w:t>PUP i inne instytucje rynku pracy, o których mowa w ustawie z dnia 20 kwietnia 2004 r. o promocji zatrudnienia i instytucjach rynku pracy,</w:t>
            </w:r>
          </w:p>
          <w:p w14:paraId="4C39188A" w14:textId="77777777" w:rsidR="004B1EFD" w:rsidRPr="004B1EFD" w:rsidRDefault="004B1EFD" w:rsidP="004B1EFD">
            <w:pPr>
              <w:numPr>
                <w:ilvl w:val="0"/>
                <w:numId w:val="554"/>
              </w:numPr>
              <w:spacing w:before="120" w:after="120" w:line="276" w:lineRule="auto"/>
              <w:rPr>
                <w:rFonts w:eastAsia="Times New Roman" w:cs="Arial"/>
                <w:bCs/>
                <w:kern w:val="24"/>
              </w:rPr>
            </w:pPr>
            <w:r w:rsidRPr="004B1EFD">
              <w:rPr>
                <w:rFonts w:eastAsia="Times New Roman" w:cs="Arial"/>
                <w:bCs/>
                <w:kern w:val="24"/>
              </w:rPr>
              <w:t>CIS i KIS w zakresie reintegracji społecznej i zawodowej zgodnie z ustawą z dnia 13 czerwca  2003 r. o zatrudnieniu socjalnym,</w:t>
            </w:r>
          </w:p>
          <w:p w14:paraId="456F4FA2" w14:textId="77777777" w:rsidR="004B1EFD" w:rsidRPr="004B1EFD" w:rsidRDefault="004B1EFD" w:rsidP="004B1EFD">
            <w:pPr>
              <w:numPr>
                <w:ilvl w:val="0"/>
                <w:numId w:val="554"/>
              </w:numPr>
              <w:spacing w:before="120" w:after="120" w:line="276" w:lineRule="auto"/>
              <w:rPr>
                <w:rFonts w:eastAsia="Times New Roman" w:cs="Arial"/>
                <w:bCs/>
                <w:kern w:val="24"/>
              </w:rPr>
            </w:pPr>
            <w:r w:rsidRPr="004B1EFD">
              <w:rPr>
                <w:rFonts w:eastAsia="Times New Roman" w:cs="Arial"/>
                <w:bCs/>
                <w:kern w:val="24"/>
              </w:rPr>
              <w:t>przedsiębiorstwa społeczne,</w:t>
            </w:r>
          </w:p>
          <w:p w14:paraId="5A4ECA19" w14:textId="77777777" w:rsidR="004B1EFD" w:rsidRPr="004B1EFD" w:rsidRDefault="004B1EFD" w:rsidP="004B1EFD">
            <w:pPr>
              <w:numPr>
                <w:ilvl w:val="0"/>
                <w:numId w:val="554"/>
              </w:numPr>
              <w:spacing w:before="120" w:after="120" w:line="276" w:lineRule="auto"/>
              <w:rPr>
                <w:rFonts w:eastAsia="Times New Roman" w:cs="Arial"/>
                <w:bCs/>
                <w:kern w:val="24"/>
              </w:rPr>
            </w:pPr>
            <w:r w:rsidRPr="004B1EFD">
              <w:rPr>
                <w:rFonts w:eastAsia="Times New Roman" w:cs="Arial"/>
                <w:bCs/>
                <w:kern w:val="24"/>
              </w:rPr>
              <w:t>organizacje pozarządowe, o których mowa w ustawie z dnia 24 kwietnia 2003 r. o działalności pożytku publicznego i o wolontariacie.</w:t>
            </w:r>
          </w:p>
          <w:p w14:paraId="1BAC0F87"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Usługi aktywnej integracji o charakterze zawodowym w ramach projektów mogą być realizowane:</w:t>
            </w:r>
          </w:p>
          <w:p w14:paraId="32DC7DD8" w14:textId="77777777" w:rsidR="004B1EFD" w:rsidRPr="004B1EFD" w:rsidRDefault="004B1EFD" w:rsidP="004B1EFD">
            <w:pPr>
              <w:numPr>
                <w:ilvl w:val="0"/>
                <w:numId w:val="555"/>
              </w:numPr>
              <w:spacing w:before="120" w:after="120" w:line="276" w:lineRule="auto"/>
              <w:rPr>
                <w:rFonts w:eastAsia="Times New Roman" w:cs="Arial"/>
                <w:bCs/>
                <w:kern w:val="24"/>
              </w:rPr>
            </w:pPr>
            <w:r w:rsidRPr="004B1EFD">
              <w:rPr>
                <w:rFonts w:eastAsia="Times New Roman" w:cs="Arial"/>
                <w:bCs/>
                <w:kern w:val="24"/>
              </w:rPr>
              <w:t>przez partnerów OPS/PCPR w ramach projektów partnerskich,</w:t>
            </w:r>
          </w:p>
          <w:p w14:paraId="4FD48C1A" w14:textId="77777777" w:rsidR="004B1EFD" w:rsidRPr="004B1EFD" w:rsidRDefault="004B1EFD" w:rsidP="004B1EFD">
            <w:pPr>
              <w:numPr>
                <w:ilvl w:val="0"/>
                <w:numId w:val="555"/>
              </w:numPr>
              <w:spacing w:before="120" w:after="120" w:line="276" w:lineRule="auto"/>
              <w:rPr>
                <w:rFonts w:eastAsia="Times New Roman" w:cs="Arial"/>
                <w:bCs/>
                <w:kern w:val="24"/>
              </w:rPr>
            </w:pPr>
            <w:r w:rsidRPr="004B1EFD">
              <w:rPr>
                <w:rFonts w:eastAsia="Times New Roman" w:cs="Arial"/>
                <w:bCs/>
                <w:kern w:val="24"/>
              </w:rPr>
              <w:t xml:space="preserve">przez PUP na podstawie porozumienia o realizacji Programu Aktywizacja i Integracja, o którym mowa w ustawie z dnia 20 </w:t>
            </w:r>
            <w:r w:rsidRPr="004B1EFD">
              <w:rPr>
                <w:rFonts w:eastAsia="Times New Roman" w:cs="Arial"/>
                <w:bCs/>
                <w:kern w:val="24"/>
              </w:rPr>
              <w:lastRenderedPageBreak/>
              <w:t>kwietnia 2004 r. o promocji zatrudnienia i instytucjach rynku pracy i na zasadach określonych w tej ustawie,</w:t>
            </w:r>
          </w:p>
          <w:p w14:paraId="280FA9F9" w14:textId="77777777" w:rsidR="004B1EFD" w:rsidRPr="004B1EFD" w:rsidRDefault="004B1EFD" w:rsidP="004B1EFD">
            <w:pPr>
              <w:numPr>
                <w:ilvl w:val="0"/>
                <w:numId w:val="555"/>
              </w:numPr>
              <w:spacing w:before="120" w:after="120" w:line="276" w:lineRule="auto"/>
              <w:rPr>
                <w:rFonts w:eastAsia="Times New Roman" w:cs="Arial"/>
                <w:bCs/>
                <w:kern w:val="24"/>
              </w:rPr>
            </w:pPr>
            <w:r w:rsidRPr="004B1EFD">
              <w:rPr>
                <w:rFonts w:eastAsia="Times New Roman" w:cs="Arial"/>
                <w:bCs/>
                <w:kern w:val="24"/>
              </w:rPr>
              <w:t>przez podmioty  wybrane w ramach zlecenia zadania publicznego na zasadach określonych w ustawie z dnia 24 kwietnia 2003 r. o działalności pożytku publicznego i o wolontariacie lub zgodnie z art. 15a ustawy z dnia 27 kwietnia 2006 r. o spółdzielniach socjalnych,</w:t>
            </w:r>
          </w:p>
          <w:p w14:paraId="7BF877D7" w14:textId="77777777" w:rsidR="004B1EFD" w:rsidRPr="004B1EFD" w:rsidRDefault="004B1EFD" w:rsidP="004B1EFD">
            <w:pPr>
              <w:numPr>
                <w:ilvl w:val="0"/>
                <w:numId w:val="555"/>
              </w:numPr>
              <w:spacing w:before="120" w:after="120" w:line="276" w:lineRule="auto"/>
              <w:rPr>
                <w:rFonts w:eastAsia="Times New Roman" w:cs="Arial"/>
                <w:bCs/>
                <w:kern w:val="24"/>
              </w:rPr>
            </w:pPr>
            <w:r w:rsidRPr="004B1EFD">
              <w:rPr>
                <w:rFonts w:eastAsia="Times New Roman" w:cs="Arial"/>
                <w:bCs/>
                <w:kern w:val="24"/>
              </w:rPr>
              <w:t>przez podmioty danej jednostki samorządu terytorialnego wyspecjalizowane w zakresie reintegracji zawodowej (muszą zostać wskazane we wniosku jako realizatorzy projektu),</w:t>
            </w:r>
          </w:p>
          <w:p w14:paraId="061A70C4" w14:textId="77777777" w:rsidR="004B1EFD" w:rsidRPr="004B1EFD" w:rsidRDefault="004B1EFD" w:rsidP="004B1EFD">
            <w:pPr>
              <w:numPr>
                <w:ilvl w:val="0"/>
                <w:numId w:val="555"/>
              </w:numPr>
              <w:spacing w:before="120" w:after="120" w:line="276" w:lineRule="auto"/>
              <w:rPr>
                <w:rFonts w:eastAsia="Times New Roman" w:cs="Arial"/>
                <w:bCs/>
                <w:kern w:val="24"/>
              </w:rPr>
            </w:pPr>
            <w:r w:rsidRPr="004B1EFD">
              <w:rPr>
                <w:rFonts w:eastAsia="Times New Roman" w:cs="Arial"/>
                <w:bCs/>
                <w:kern w:val="24"/>
              </w:rPr>
              <w:t>przez podmioty wybrane na zasadach dotyczących udzielania zamówień określonych w Wytycznych w zakresie kwalifikowalności wydatków w ramach Europejskiego Funduszu Rozwoju Regionalnego, Europejskiego Funduszu Społecznego oraz Funduszu Spójności na lata 2014-2020.</w:t>
            </w:r>
          </w:p>
          <w:p w14:paraId="3F64B3D8"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Ocena kryterium jest 0/1/nie dotyczy - spełnienie kryterium (ocena „1” lub „nie dotyczy”) jest warunkiem koniecznym do otrzymania dofinansowania. Uzyskanie oceny „0” skutkuje odrzuceniem wniosku.</w:t>
            </w:r>
          </w:p>
          <w:p w14:paraId="5B07F723" w14:textId="0BCA7346" w:rsidR="004B1EFD" w:rsidRPr="004B1EFD" w:rsidRDefault="004B1EFD">
            <w:pPr>
              <w:spacing w:before="120" w:after="120"/>
              <w:rPr>
                <w:rFonts w:eastAsia="Times New Roman" w:cs="Arial"/>
                <w:bCs/>
                <w:kern w:val="24"/>
              </w:rPr>
            </w:pPr>
            <w:r w:rsidRPr="004B1EFD">
              <w:rPr>
                <w:rFonts w:eastAsia="Times New Roman" w:cs="Arial"/>
                <w:bCs/>
                <w:kern w:val="24"/>
              </w:rPr>
              <w:t>W przypadku gdy Wnioskodawca/Partner jest podmiotem innym niż OPS/PCPR w karcie oceny wniosku powinna zostać zaznaczona odpowiedź „Nie dotyczy”.</w:t>
            </w:r>
          </w:p>
        </w:tc>
        <w:tc>
          <w:tcPr>
            <w:tcW w:w="453" w:type="pct"/>
            <w:vAlign w:val="center"/>
          </w:tcPr>
          <w:p w14:paraId="5BA0F0D9" w14:textId="77777777" w:rsidR="004B1EFD" w:rsidRPr="004B1EFD" w:rsidRDefault="004B1EFD" w:rsidP="009E6201">
            <w:pPr>
              <w:spacing w:before="120" w:after="120"/>
              <w:rPr>
                <w:rFonts w:eastAsia="Times New Roman" w:cs="Arial"/>
                <w:bCs/>
                <w:kern w:val="24"/>
                <w:lang w:eastAsia="pl-PL"/>
              </w:rPr>
            </w:pPr>
            <w:r w:rsidRPr="004B1EFD">
              <w:rPr>
                <w:rFonts w:eastAsia="Times New Roman" w:cs="Arial"/>
                <w:bCs/>
                <w:kern w:val="24"/>
                <w:lang w:eastAsia="pl-PL"/>
              </w:rPr>
              <w:lastRenderedPageBreak/>
              <w:t>0/1/nie dotyczy</w:t>
            </w:r>
          </w:p>
        </w:tc>
      </w:tr>
      <w:tr w:rsidR="004B1EFD" w:rsidRPr="004B1EFD" w14:paraId="53A1FB62" w14:textId="77777777" w:rsidTr="00CE5C93">
        <w:trPr>
          <w:jc w:val="center"/>
        </w:trPr>
        <w:tc>
          <w:tcPr>
            <w:tcW w:w="252" w:type="pct"/>
            <w:vAlign w:val="center"/>
          </w:tcPr>
          <w:p w14:paraId="0DC8389E" w14:textId="77777777" w:rsidR="004B1EFD" w:rsidRPr="004B1EFD" w:rsidRDefault="004B1EFD" w:rsidP="00A579A2">
            <w:pPr>
              <w:numPr>
                <w:ilvl w:val="0"/>
                <w:numId w:val="560"/>
              </w:numPr>
              <w:spacing w:before="120" w:after="120" w:line="276" w:lineRule="auto"/>
              <w:contextualSpacing/>
              <w:rPr>
                <w:rFonts w:eastAsia="Times New Roman" w:cs="Arial"/>
                <w:kern w:val="24"/>
                <w:lang w:eastAsia="pl-PL"/>
              </w:rPr>
            </w:pPr>
          </w:p>
        </w:tc>
        <w:tc>
          <w:tcPr>
            <w:tcW w:w="1874" w:type="pct"/>
            <w:vAlign w:val="center"/>
          </w:tcPr>
          <w:p w14:paraId="5530CCA7" w14:textId="77777777" w:rsidR="004B1EFD" w:rsidRPr="004B1EFD" w:rsidRDefault="004B1EFD" w:rsidP="009E6201">
            <w:pPr>
              <w:spacing w:before="120" w:after="120"/>
              <w:ind w:left="142"/>
              <w:rPr>
                <w:rFonts w:cs="Arial"/>
                <w:bCs/>
                <w:kern w:val="24"/>
              </w:rPr>
            </w:pPr>
            <w:r w:rsidRPr="004B1EFD">
              <w:rPr>
                <w:rFonts w:cs="Arial"/>
                <w:bCs/>
                <w:kern w:val="24"/>
              </w:rPr>
              <w:t>Wnioskowana kwota dofinansowania w projekcie przekracza wyrażoną w PLN równowartość 100 tys. EUR, a koszty bezpośrednie projektu będą rozliczane na podstawie rzeczywiście poniesionych wydatków.</w:t>
            </w:r>
          </w:p>
        </w:tc>
        <w:tc>
          <w:tcPr>
            <w:tcW w:w="2421" w:type="pct"/>
            <w:vAlign w:val="center"/>
          </w:tcPr>
          <w:p w14:paraId="4C2818E8"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Spełnienie kryterium będzie oceniane na podstawie treści wniosku o dofinansowanie.</w:t>
            </w:r>
          </w:p>
          <w:p w14:paraId="395047E2"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57E28D81"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lastRenderedPageBreak/>
              <w:t>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EFRR, EFS i FS na lata 2014-2020 i wskazanych w regulaminie konkursu.</w:t>
            </w:r>
          </w:p>
          <w:p w14:paraId="295B76FD"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 xml:space="preserve">W sytuacji gdy na którymkolwiek etapie oceny wniosku (ocena formalna, merytoryczna, negocjacje) kwota dofinansowania wyrażona w PLN zmniejszy się do wartości 100 tys. EUR lub niższej wniosek zostanie odrzucony. </w:t>
            </w:r>
          </w:p>
          <w:p w14:paraId="34F09BAE"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Kryterium wynika z Wytycznych w zakresie kwalifikowalności wydatków w ramach EFRR, EFS i FS na lata 2014-2020.</w:t>
            </w:r>
          </w:p>
          <w:p w14:paraId="0D913EE7"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71EE077B" w14:textId="77777777" w:rsidR="004B1EFD" w:rsidRPr="004B1EFD" w:rsidRDefault="004B1EFD" w:rsidP="00681EF4">
            <w:pPr>
              <w:rPr>
                <w:rFonts w:eastAsia="Times New Roman" w:cs="Arial"/>
                <w:lang w:eastAsia="pl-PL"/>
              </w:rPr>
            </w:pPr>
            <w:r w:rsidRPr="004B1EFD">
              <w:rPr>
                <w:rFonts w:eastAsia="Times New Roman" w:cs="Arial"/>
                <w:lang w:eastAsia="pl-PL"/>
              </w:rPr>
              <w:lastRenderedPageBreak/>
              <w:t>0/1</w:t>
            </w:r>
          </w:p>
        </w:tc>
      </w:tr>
      <w:tr w:rsidR="004B1EFD" w:rsidRPr="004B1EFD" w:rsidDel="00192299" w14:paraId="125E7CCB" w14:textId="77777777" w:rsidTr="00A579A2">
        <w:trPr>
          <w:jc w:val="center"/>
        </w:trPr>
        <w:tc>
          <w:tcPr>
            <w:tcW w:w="5000" w:type="pct"/>
            <w:gridSpan w:val="4"/>
            <w:vAlign w:val="center"/>
          </w:tcPr>
          <w:p w14:paraId="0835C8A1" w14:textId="77777777" w:rsidR="004B1EFD" w:rsidRPr="004B1EFD" w:rsidRDefault="004B1EFD" w:rsidP="009E6201">
            <w:pPr>
              <w:spacing w:before="120" w:after="120"/>
              <w:rPr>
                <w:rFonts w:eastAsia="Times New Roman" w:cs="Arial"/>
                <w:b/>
                <w:kern w:val="24"/>
                <w:lang w:eastAsia="pl-PL"/>
              </w:rPr>
            </w:pPr>
            <w:r w:rsidRPr="004B1EFD">
              <w:rPr>
                <w:rFonts w:eastAsia="Times New Roman" w:cs="Arial"/>
                <w:b/>
                <w:kern w:val="24"/>
                <w:lang w:eastAsia="pl-PL"/>
              </w:rPr>
              <w:t>Kryteria oceniane na etapie oceny merytorycznej</w:t>
            </w:r>
          </w:p>
        </w:tc>
      </w:tr>
      <w:tr w:rsidR="004B1EFD" w:rsidRPr="004B1EFD" w:rsidDel="00192299" w14:paraId="66B0047F" w14:textId="77777777" w:rsidTr="00CE5C93">
        <w:trPr>
          <w:jc w:val="center"/>
        </w:trPr>
        <w:tc>
          <w:tcPr>
            <w:tcW w:w="252" w:type="pct"/>
            <w:vAlign w:val="center"/>
          </w:tcPr>
          <w:p w14:paraId="4DE622FB" w14:textId="77777777" w:rsidR="004B1EFD" w:rsidRPr="004B1EFD" w:rsidRDefault="004B1EFD" w:rsidP="00A579A2">
            <w:pPr>
              <w:numPr>
                <w:ilvl w:val="0"/>
                <w:numId w:val="560"/>
              </w:numPr>
              <w:spacing w:before="120" w:after="120" w:line="276" w:lineRule="auto"/>
              <w:contextualSpacing/>
              <w:rPr>
                <w:rFonts w:eastAsia="Times New Roman" w:cs="Arial"/>
                <w:kern w:val="24"/>
                <w:lang w:eastAsia="pl-PL"/>
              </w:rPr>
            </w:pPr>
          </w:p>
        </w:tc>
        <w:tc>
          <w:tcPr>
            <w:tcW w:w="1874" w:type="pct"/>
            <w:vAlign w:val="center"/>
          </w:tcPr>
          <w:p w14:paraId="10D8C99C" w14:textId="77777777" w:rsidR="004B1EFD" w:rsidRPr="004B1EFD" w:rsidRDefault="004B1EFD" w:rsidP="009E6201">
            <w:pPr>
              <w:spacing w:before="120" w:after="120"/>
              <w:rPr>
                <w:rFonts w:eastAsia="Times New Roman" w:cs="Arial"/>
                <w:lang w:eastAsia="ar-SA"/>
              </w:rPr>
            </w:pPr>
            <w:r w:rsidRPr="004B1EFD">
              <w:rPr>
                <w:rFonts w:cs="Arial"/>
              </w:rPr>
              <w:t xml:space="preserve">Projekt zakłada osiągnięcie wśród uczestników projektu wskaźników efektywności społecznej i efektywności zatrudnieniowej </w:t>
            </w:r>
            <w:r w:rsidRPr="004B1EFD">
              <w:rPr>
                <w:rFonts w:eastAsia="Times New Roman" w:cs="Arial"/>
                <w:lang w:eastAsia="ar-SA"/>
              </w:rPr>
              <w:t>w odniesieniu do dwóch poniższych grup:</w:t>
            </w:r>
          </w:p>
          <w:p w14:paraId="67BB11A7" w14:textId="77777777" w:rsidR="004B1EFD" w:rsidRPr="004B1EFD" w:rsidRDefault="004B1EFD" w:rsidP="00A579A2">
            <w:pPr>
              <w:numPr>
                <w:ilvl w:val="0"/>
                <w:numId w:val="558"/>
              </w:numPr>
              <w:suppressAutoHyphens/>
              <w:spacing w:before="120" w:after="120" w:line="276" w:lineRule="auto"/>
              <w:rPr>
                <w:rFonts w:eastAsia="Times New Roman" w:cs="Arial"/>
                <w:lang w:eastAsia="ar-SA"/>
              </w:rPr>
            </w:pPr>
            <w:r w:rsidRPr="004B1EFD">
              <w:rPr>
                <w:rFonts w:eastAsia="Times New Roman" w:cs="Arial"/>
                <w:lang w:eastAsia="ar-SA"/>
              </w:rPr>
              <w:t>osób z niepełnosprawnościami, minimalny poziom efektywności społecznej wynosi 34%, a minimalny poziom efektywności zatrudnieniowej wynosi 12%;</w:t>
            </w:r>
          </w:p>
          <w:p w14:paraId="5724FCA4" w14:textId="09A956BB" w:rsidR="004B1EFD" w:rsidRPr="004B1EFD" w:rsidRDefault="004B1EFD" w:rsidP="00A579A2">
            <w:pPr>
              <w:pStyle w:val="Akapitzlist0"/>
              <w:numPr>
                <w:ilvl w:val="0"/>
                <w:numId w:val="558"/>
              </w:numPr>
              <w:spacing w:before="120" w:after="120" w:line="276" w:lineRule="auto"/>
              <w:rPr>
                <w:rFonts w:eastAsia="Times New Roman" w:cs="Arial"/>
                <w:lang w:eastAsia="pl-PL"/>
              </w:rPr>
            </w:pPr>
            <w:r w:rsidRPr="004B1EFD">
              <w:rPr>
                <w:rFonts w:eastAsia="Times New Roman" w:cs="Arial"/>
                <w:lang w:eastAsia="ar-SA"/>
              </w:rPr>
              <w:t xml:space="preserve"> pozostałych osób zagrożonych ubóstwem lub wykluczeniem społecznym, </w:t>
            </w:r>
            <w:r w:rsidRPr="004B1EFD">
              <w:rPr>
                <w:rFonts w:cs="Arial"/>
              </w:rPr>
              <w:t xml:space="preserve">minimalny poziom efektywności społecznej wynosi 34%, a </w:t>
            </w:r>
            <w:r w:rsidRPr="004B1EFD">
              <w:rPr>
                <w:rFonts w:cs="Arial"/>
              </w:rPr>
              <w:lastRenderedPageBreak/>
              <w:t>minimalny poziom efektywności zatrudnieniowej wynosi 25%.</w:t>
            </w:r>
          </w:p>
        </w:tc>
        <w:tc>
          <w:tcPr>
            <w:tcW w:w="2421" w:type="pct"/>
            <w:vAlign w:val="center"/>
          </w:tcPr>
          <w:p w14:paraId="40FD1511" w14:textId="77777777" w:rsidR="004B1EFD" w:rsidRPr="004B1EFD" w:rsidRDefault="004B1EFD" w:rsidP="009E6201">
            <w:pPr>
              <w:spacing w:before="120" w:after="120"/>
              <w:rPr>
                <w:rFonts w:cs="Arial"/>
              </w:rPr>
            </w:pPr>
            <w:r w:rsidRPr="004B1EFD">
              <w:rPr>
                <w:rFonts w:cs="Arial"/>
              </w:rPr>
              <w:lastRenderedPageBreak/>
              <w:t>Spełnienie kryterium będzie oceniane na podstawie wartości następujących wskaźników:</w:t>
            </w:r>
          </w:p>
          <w:p w14:paraId="481DFFD2" w14:textId="77777777" w:rsidR="004B1EFD" w:rsidRPr="004B1EFD" w:rsidRDefault="004B1EFD" w:rsidP="004B1EFD">
            <w:pPr>
              <w:numPr>
                <w:ilvl w:val="0"/>
                <w:numId w:val="556"/>
              </w:numPr>
              <w:spacing w:before="120" w:after="120" w:line="276" w:lineRule="auto"/>
              <w:rPr>
                <w:rFonts w:cs="Arial"/>
              </w:rPr>
            </w:pPr>
            <w:r w:rsidRPr="004B1EFD">
              <w:rPr>
                <w:rFonts w:cs="Arial"/>
              </w:rPr>
              <w:t xml:space="preserve">Odsetek osób z niepełnosprawnością, które dokonały postępu </w:t>
            </w:r>
            <w:r w:rsidRPr="004B1EFD">
              <w:rPr>
                <w:rFonts w:cs="Arial"/>
              </w:rPr>
              <w:br/>
              <w:t>w aktywizacji społecznej (efektywność społeczna).</w:t>
            </w:r>
          </w:p>
          <w:p w14:paraId="41EC028A" w14:textId="77777777" w:rsidR="004B1EFD" w:rsidRPr="004B1EFD" w:rsidRDefault="004B1EFD" w:rsidP="004B1EFD">
            <w:pPr>
              <w:numPr>
                <w:ilvl w:val="0"/>
                <w:numId w:val="556"/>
              </w:numPr>
              <w:spacing w:before="120" w:after="120" w:line="276" w:lineRule="auto"/>
              <w:rPr>
                <w:rFonts w:cs="Arial"/>
              </w:rPr>
            </w:pPr>
            <w:r w:rsidRPr="004B1EFD">
              <w:rPr>
                <w:rFonts w:cs="Arial"/>
              </w:rPr>
              <w:t>Odsetek osób z niepełnosprawnością, które spełniły kryterium efektywności zatrudnieniowej.</w:t>
            </w:r>
          </w:p>
          <w:p w14:paraId="162A4D83" w14:textId="77777777" w:rsidR="004B1EFD" w:rsidRPr="004B1EFD" w:rsidRDefault="004B1EFD" w:rsidP="004B1EFD">
            <w:pPr>
              <w:pStyle w:val="TekstprzypisuZnakZnakZnakZnakZnak1"/>
              <w:numPr>
                <w:ilvl w:val="0"/>
                <w:numId w:val="556"/>
              </w:numPr>
              <w:spacing w:before="120" w:after="120" w:line="276" w:lineRule="auto"/>
              <w:rPr>
                <w:rFonts w:ascii="Arial" w:hAnsi="Arial" w:cs="Arial"/>
              </w:rPr>
            </w:pPr>
            <w:r w:rsidRPr="004B1EFD">
              <w:rPr>
                <w:rFonts w:ascii="Arial" w:hAnsi="Arial" w:cs="Arial"/>
              </w:rPr>
              <w:t>Odsetek pozostałych osób zagrożonych ubóstwem lub wykluczeniem społecznym, które dokonały postępu w aktywizacji społecznej (efektywność społeczna).</w:t>
            </w:r>
          </w:p>
          <w:p w14:paraId="6FEC6B36" w14:textId="77777777" w:rsidR="004B1EFD" w:rsidRPr="004B1EFD" w:rsidRDefault="004B1EFD" w:rsidP="004B1EFD">
            <w:pPr>
              <w:pStyle w:val="TekstprzypisuZnakZnakZnakZnakZnak1"/>
              <w:numPr>
                <w:ilvl w:val="0"/>
                <w:numId w:val="556"/>
              </w:numPr>
              <w:spacing w:before="120" w:after="120" w:line="276" w:lineRule="auto"/>
              <w:rPr>
                <w:rFonts w:ascii="Arial" w:hAnsi="Arial" w:cs="Arial"/>
              </w:rPr>
            </w:pPr>
            <w:r w:rsidRPr="004B1EFD">
              <w:rPr>
                <w:rFonts w:ascii="Arial" w:hAnsi="Arial" w:cs="Arial"/>
              </w:rPr>
              <w:lastRenderedPageBreak/>
              <w:t>Odsetek pozostałych osób zagrożonych ubóstwem lub wykluczeniem społecznym, które spełniły kryterium efektywności zatrudnieniowej.</w:t>
            </w:r>
          </w:p>
          <w:p w14:paraId="5BD9E18A" w14:textId="77777777" w:rsidR="004B1EFD" w:rsidRPr="004B1EFD" w:rsidRDefault="004B1EFD" w:rsidP="009E6201">
            <w:pPr>
              <w:suppressAutoHyphens/>
              <w:spacing w:before="120" w:after="120"/>
              <w:rPr>
                <w:rFonts w:eastAsia="Times New Roman" w:cs="Arial"/>
                <w:lang w:eastAsia="ar-SA"/>
              </w:rPr>
            </w:pPr>
            <w:r w:rsidRPr="004B1EFD">
              <w:rPr>
                <w:rFonts w:eastAsia="Times New Roman" w:cs="Arial"/>
                <w:lang w:eastAsia="ar-SA"/>
              </w:rPr>
              <w:t>Efektywność społeczna i efektywność zatrudnieniowa są mierzone rozłącznie w odniesieniu do dwóch poniższych grup:</w:t>
            </w:r>
          </w:p>
          <w:p w14:paraId="50AE4CC4" w14:textId="77777777" w:rsidR="004B1EFD" w:rsidRPr="004B1EFD" w:rsidRDefault="004B1EFD" w:rsidP="004B1EFD">
            <w:pPr>
              <w:pStyle w:val="Akapitzlist0"/>
              <w:numPr>
                <w:ilvl w:val="0"/>
                <w:numId w:val="360"/>
              </w:numPr>
              <w:suppressAutoHyphens/>
              <w:spacing w:before="120" w:after="120" w:line="276" w:lineRule="auto"/>
              <w:ind w:left="745" w:hanging="385"/>
              <w:rPr>
                <w:rFonts w:eastAsia="Times New Roman" w:cs="Arial"/>
                <w:lang w:eastAsia="ar-SA"/>
              </w:rPr>
            </w:pPr>
            <w:r w:rsidRPr="004B1EFD">
              <w:rPr>
                <w:rFonts w:eastAsia="Times New Roman" w:cs="Arial"/>
                <w:lang w:eastAsia="ar-SA"/>
              </w:rPr>
              <w:t>osób z niepełnosprawnością;</w:t>
            </w:r>
          </w:p>
          <w:p w14:paraId="49C3C8AE" w14:textId="77777777" w:rsidR="004B1EFD" w:rsidRPr="004B1EFD" w:rsidRDefault="004B1EFD" w:rsidP="004B1EFD">
            <w:pPr>
              <w:pStyle w:val="Akapitzlist0"/>
              <w:numPr>
                <w:ilvl w:val="0"/>
                <w:numId w:val="360"/>
              </w:numPr>
              <w:suppressAutoHyphens/>
              <w:spacing w:before="120" w:after="120" w:line="276" w:lineRule="auto"/>
              <w:ind w:left="745" w:hanging="385"/>
              <w:rPr>
                <w:rFonts w:eastAsia="Times New Roman" w:cs="Arial"/>
                <w:lang w:eastAsia="ar-SA"/>
              </w:rPr>
            </w:pPr>
            <w:r w:rsidRPr="004B1EFD">
              <w:rPr>
                <w:rFonts w:eastAsia="Times New Roman" w:cs="Arial"/>
                <w:lang w:eastAsia="ar-SA"/>
              </w:rPr>
              <w:t>pozostałych osób zagrożonych ubóstwem lub wykluczeniem społecznym.</w:t>
            </w:r>
          </w:p>
          <w:p w14:paraId="76F68E01" w14:textId="77777777" w:rsidR="004B1EFD" w:rsidRPr="004B1EFD" w:rsidRDefault="004B1EFD" w:rsidP="009E6201">
            <w:pPr>
              <w:spacing w:before="120" w:after="120"/>
              <w:rPr>
                <w:rFonts w:cs="Arial"/>
                <w:bCs/>
                <w:iCs/>
              </w:rPr>
            </w:pPr>
            <w:r w:rsidRPr="004B1EFD">
              <w:rPr>
                <w:rFonts w:cs="Arial"/>
                <w:bCs/>
              </w:rPr>
              <w:t>Kryterium wynika z</w:t>
            </w:r>
            <w:r w:rsidRPr="004B1EFD">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r w:rsidRPr="004B1EFD">
              <w:rPr>
                <w:rFonts w:cs="Arial"/>
                <w:bCs/>
                <w:i/>
                <w:iCs/>
              </w:rPr>
              <w:t>.</w:t>
            </w:r>
          </w:p>
          <w:p w14:paraId="6BB2B18C" w14:textId="77777777" w:rsidR="004B1EFD" w:rsidRPr="004B1EFD" w:rsidRDefault="004B1EFD" w:rsidP="009E6201">
            <w:pPr>
              <w:spacing w:before="120" w:after="120"/>
              <w:rPr>
                <w:rFonts w:cs="Arial"/>
              </w:rPr>
            </w:pPr>
            <w:r w:rsidRPr="004B1EFD">
              <w:rPr>
                <w:rFonts w:cs="Arial"/>
              </w:rPr>
              <w:t>Minimalne poziomy efektywności społecznej i efektywności zatrudnieniowej zostały określone przez Ministerstwo Funduszy i Polityki Regionalnej.</w:t>
            </w:r>
          </w:p>
          <w:p w14:paraId="41524B5C" w14:textId="77777777" w:rsidR="004B1EFD" w:rsidRPr="004B1EFD" w:rsidRDefault="004B1EFD" w:rsidP="009E6201">
            <w:pPr>
              <w:spacing w:before="120" w:after="120"/>
              <w:rPr>
                <w:rFonts w:eastAsia="Times New Roman" w:cs="Arial"/>
              </w:rPr>
            </w:pPr>
            <w:r w:rsidRPr="004B1EFD">
              <w:rPr>
                <w:rFonts w:cs="Arial"/>
                <w:bCs/>
              </w:rPr>
              <w:t>Spełnienie kryterium jest warunkiem koniecznym do otrzymania dofinansowania. Ocena kryterium jest 0/1. Uzyskanie oceny „0” jest jednoznaczne z odrzuceniem projektu.</w:t>
            </w:r>
          </w:p>
        </w:tc>
        <w:tc>
          <w:tcPr>
            <w:tcW w:w="453" w:type="pct"/>
            <w:vAlign w:val="center"/>
          </w:tcPr>
          <w:p w14:paraId="0D21D9DF" w14:textId="77777777" w:rsidR="004B1EFD" w:rsidRPr="004B1EFD" w:rsidRDefault="004B1EFD" w:rsidP="009E6201">
            <w:pPr>
              <w:spacing w:before="120" w:after="120"/>
              <w:rPr>
                <w:rFonts w:eastAsia="Times New Roman" w:cs="Arial"/>
                <w:kern w:val="24"/>
                <w:lang w:eastAsia="pl-PL"/>
              </w:rPr>
            </w:pPr>
            <w:r w:rsidRPr="004B1EFD">
              <w:rPr>
                <w:rFonts w:eastAsia="Times New Roman" w:cs="Arial"/>
                <w:kern w:val="24"/>
                <w:lang w:eastAsia="pl-PL"/>
              </w:rPr>
              <w:lastRenderedPageBreak/>
              <w:t>0/1</w:t>
            </w:r>
          </w:p>
        </w:tc>
      </w:tr>
    </w:tbl>
    <w:p w14:paraId="36C5FEE1" w14:textId="77777777" w:rsidR="00715B60" w:rsidRDefault="00715B60" w:rsidP="00705560">
      <w:pPr>
        <w:spacing w:after="120"/>
        <w:rPr>
          <w:rFonts w:cs="Arial"/>
        </w:rPr>
      </w:pPr>
    </w:p>
    <w:p w14:paraId="150F749F" w14:textId="77777777" w:rsidR="00715B60" w:rsidRDefault="00715B60">
      <w:pPr>
        <w:spacing w:before="120" w:after="120" w:line="276" w:lineRule="auto"/>
        <w:jc w:val="both"/>
        <w:rPr>
          <w:rFonts w:cs="Arial"/>
        </w:rPr>
      </w:pPr>
      <w:r>
        <w:rPr>
          <w:rFonts w:cs="Arial"/>
        </w:rPr>
        <w:br w:type="page"/>
      </w:r>
    </w:p>
    <w:p w14:paraId="153F8B07" w14:textId="16176D40" w:rsidR="00715B60" w:rsidRPr="00715B60" w:rsidRDefault="00715B60" w:rsidP="00AF6B78">
      <w:pPr>
        <w:pStyle w:val="Nagwek5"/>
      </w:pPr>
      <w:bookmarkStart w:id="152" w:name="_Toc115339717"/>
      <w:r w:rsidRPr="00715B60">
        <w:lastRenderedPageBreak/>
        <w:t>Działanie 9.1 Aktywizacja społeczno-zawodowa osób wykluczonych i przeciwdziałanie wykluczeniu społecznemu</w:t>
      </w:r>
      <w:bookmarkEnd w:id="152"/>
    </w:p>
    <w:p w14:paraId="4C203617" w14:textId="77777777" w:rsidR="00715B60" w:rsidRDefault="00715B60" w:rsidP="00715B60">
      <w:pPr>
        <w:spacing w:after="120"/>
        <w:rPr>
          <w:rFonts w:cs="Arial"/>
        </w:rPr>
      </w:pPr>
      <w:r w:rsidRPr="00715B60">
        <w:rPr>
          <w:rFonts w:cs="Arial"/>
        </w:rPr>
        <w:t>Typ projektu: Integracja społeczna i aktywizacja zawodowa osób oddalonych od rynku pracy w ramach współpracy międzysektorowej.</w:t>
      </w:r>
    </w:p>
    <w:p w14:paraId="0AC7E6FA" w14:textId="74C97CCB" w:rsidR="00715B60" w:rsidRDefault="00715B60" w:rsidP="00715B60">
      <w:pPr>
        <w:pStyle w:val="Bezodstpw"/>
      </w:pPr>
      <w:r w:rsidRPr="00A579A2">
        <w:t xml:space="preserve">Kryteria wyboru projektów przyjęte przez Komitet Monitorujący RPO WM na </w:t>
      </w:r>
      <w:r w:rsidR="003710B3">
        <w:t>XCIV p</w:t>
      </w:r>
      <w:r w:rsidRPr="00A579A2">
        <w:t xml:space="preserve">osiedzeniu w dniu </w:t>
      </w:r>
      <w:r w:rsidR="003710B3">
        <w:t>30 września</w:t>
      </w:r>
      <w:r>
        <w:t xml:space="preserve"> 2022</w:t>
      </w:r>
      <w:r w:rsidRPr="00A579A2">
        <w:t xml:space="preserve"> r.</w:t>
      </w:r>
    </w:p>
    <w:p w14:paraId="07A7527E" w14:textId="661A38D6" w:rsidR="003D6FCB" w:rsidRPr="00AF6B78" w:rsidRDefault="003D6FCB" w:rsidP="00715B60">
      <w:pPr>
        <w:pStyle w:val="Bezodstpw"/>
        <w:rPr>
          <w:b w:val="0"/>
          <w:bCs/>
          <w:sz w:val="20"/>
        </w:rPr>
      </w:pPr>
      <w:r>
        <w:rPr>
          <w:b w:val="0"/>
          <w:bCs/>
          <w:sz w:val="20"/>
        </w:rPr>
        <w:t>Kryteria dostępu:</w:t>
      </w:r>
    </w:p>
    <w:tbl>
      <w:tblPr>
        <w:tblW w:w="14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1 "/>
        <w:tblDescription w:val="przyjęte na KM obiegowym 28 maja 2019 r. "/>
      </w:tblPr>
      <w:tblGrid>
        <w:gridCol w:w="722"/>
        <w:gridCol w:w="3951"/>
        <w:gridCol w:w="8363"/>
        <w:gridCol w:w="1138"/>
      </w:tblGrid>
      <w:tr w:rsidR="00715B60" w:rsidRPr="003E6C6B" w14:paraId="723B9683" w14:textId="77777777" w:rsidTr="00AF6B78">
        <w:trPr>
          <w:trHeight w:val="397"/>
          <w:tblHeader/>
          <w:jc w:val="center"/>
        </w:trPr>
        <w:tc>
          <w:tcPr>
            <w:tcW w:w="722" w:type="dxa"/>
            <w:vAlign w:val="center"/>
          </w:tcPr>
          <w:p w14:paraId="62A839DA"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b/>
                <w:bCs/>
                <w:kern w:val="24"/>
                <w:sz w:val="18"/>
                <w:szCs w:val="18"/>
              </w:rPr>
              <w:t>Lp.</w:t>
            </w:r>
          </w:p>
        </w:tc>
        <w:tc>
          <w:tcPr>
            <w:tcW w:w="3951" w:type="dxa"/>
            <w:vAlign w:val="center"/>
          </w:tcPr>
          <w:p w14:paraId="6AC04C04"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b/>
                <w:bCs/>
                <w:kern w:val="24"/>
                <w:sz w:val="18"/>
                <w:szCs w:val="18"/>
              </w:rPr>
              <w:t>Kryterium</w:t>
            </w:r>
          </w:p>
        </w:tc>
        <w:tc>
          <w:tcPr>
            <w:tcW w:w="8363" w:type="dxa"/>
            <w:vAlign w:val="center"/>
          </w:tcPr>
          <w:p w14:paraId="6E311DE7"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b/>
                <w:bCs/>
                <w:kern w:val="24"/>
                <w:sz w:val="18"/>
                <w:szCs w:val="18"/>
              </w:rPr>
              <w:t>Opis kryterium</w:t>
            </w:r>
          </w:p>
        </w:tc>
        <w:tc>
          <w:tcPr>
            <w:tcW w:w="1138" w:type="dxa"/>
            <w:vAlign w:val="center"/>
          </w:tcPr>
          <w:p w14:paraId="6D5508B2"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b/>
                <w:bCs/>
                <w:kern w:val="24"/>
                <w:sz w:val="18"/>
                <w:szCs w:val="18"/>
              </w:rPr>
              <w:t>Punktacja</w:t>
            </w:r>
          </w:p>
        </w:tc>
      </w:tr>
      <w:tr w:rsidR="00715B60" w:rsidRPr="003E6C6B" w:rsidDel="00192299" w14:paraId="65364EB7" w14:textId="77777777" w:rsidTr="00715B60">
        <w:trPr>
          <w:trHeight w:val="340"/>
          <w:jc w:val="center"/>
        </w:trPr>
        <w:tc>
          <w:tcPr>
            <w:tcW w:w="14174" w:type="dxa"/>
            <w:gridSpan w:val="4"/>
            <w:vAlign w:val="center"/>
          </w:tcPr>
          <w:p w14:paraId="730A178C"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b/>
                <w:bCs/>
                <w:kern w:val="24"/>
                <w:sz w:val="18"/>
                <w:szCs w:val="18"/>
              </w:rPr>
              <w:t>Kryteria oceniane na etapie oceny formalnej</w:t>
            </w:r>
          </w:p>
        </w:tc>
      </w:tr>
      <w:tr w:rsidR="00715B60" w:rsidRPr="003E6C6B" w:rsidDel="00192299" w14:paraId="4308BA69" w14:textId="77777777" w:rsidTr="00AF6B78">
        <w:trPr>
          <w:jc w:val="center"/>
        </w:trPr>
        <w:tc>
          <w:tcPr>
            <w:tcW w:w="722" w:type="dxa"/>
            <w:vAlign w:val="center"/>
          </w:tcPr>
          <w:p w14:paraId="6F76C23B" w14:textId="77777777" w:rsidR="00715B60" w:rsidRPr="003E6C6B" w:rsidDel="00192299" w:rsidRDefault="00715B60" w:rsidP="00AF6B78">
            <w:pPr>
              <w:pStyle w:val="Akapitzlist0"/>
              <w:numPr>
                <w:ilvl w:val="0"/>
                <w:numId w:val="586"/>
              </w:numPr>
              <w:spacing w:before="120" w:after="120" w:line="276" w:lineRule="auto"/>
              <w:contextualSpacing w:val="0"/>
              <w:rPr>
                <w:rFonts w:eastAsia="Times New Roman" w:cs="Arial"/>
                <w:kern w:val="24"/>
                <w:sz w:val="18"/>
                <w:szCs w:val="18"/>
              </w:rPr>
            </w:pPr>
          </w:p>
        </w:tc>
        <w:tc>
          <w:tcPr>
            <w:tcW w:w="3951" w:type="dxa"/>
            <w:vAlign w:val="center"/>
          </w:tcPr>
          <w:p w14:paraId="3A064606" w14:textId="63FE19F0" w:rsidR="00715B60" w:rsidRPr="003E6C6B" w:rsidRDefault="00715B60" w:rsidP="00715B60">
            <w:pPr>
              <w:spacing w:before="120" w:after="120" w:line="276" w:lineRule="auto"/>
              <w:rPr>
                <w:rFonts w:eastAsia="Times New Roman" w:cs="Arial"/>
                <w:bCs/>
                <w:kern w:val="24"/>
                <w:sz w:val="18"/>
                <w:szCs w:val="18"/>
              </w:rPr>
            </w:pPr>
            <w:r w:rsidRPr="003E6C6B">
              <w:rPr>
                <w:rFonts w:eastAsia="Times New Roman" w:cs="Arial"/>
                <w:bCs/>
                <w:kern w:val="24"/>
                <w:sz w:val="18"/>
                <w:szCs w:val="18"/>
              </w:rPr>
              <w:t>Projekt realizowany jest w partnerstwie z</w:t>
            </w:r>
            <w:r>
              <w:rPr>
                <w:rFonts w:eastAsia="Times New Roman" w:cs="Arial"/>
                <w:bCs/>
                <w:kern w:val="24"/>
                <w:sz w:val="18"/>
                <w:szCs w:val="18"/>
              </w:rPr>
              <w:t> </w:t>
            </w:r>
            <w:r w:rsidRPr="003E6C6B">
              <w:rPr>
                <w:rFonts w:eastAsia="Times New Roman" w:cs="Arial"/>
                <w:bCs/>
                <w:kern w:val="24"/>
                <w:sz w:val="18"/>
                <w:szCs w:val="18"/>
              </w:rPr>
              <w:t>podmiotem z innego sektora.</w:t>
            </w:r>
          </w:p>
        </w:tc>
        <w:tc>
          <w:tcPr>
            <w:tcW w:w="8363" w:type="dxa"/>
            <w:vAlign w:val="center"/>
          </w:tcPr>
          <w:p w14:paraId="1DB91FEF" w14:textId="77777777" w:rsidR="00715B60" w:rsidRPr="003E6C6B" w:rsidRDefault="00715B60" w:rsidP="00715B60">
            <w:pPr>
              <w:spacing w:before="120" w:after="120" w:line="276" w:lineRule="auto"/>
              <w:rPr>
                <w:rFonts w:eastAsia="Times New Roman" w:cs="Arial"/>
                <w:bCs/>
                <w:kern w:val="24"/>
                <w:sz w:val="18"/>
                <w:szCs w:val="18"/>
              </w:rPr>
            </w:pPr>
            <w:r w:rsidRPr="003E6C6B">
              <w:rPr>
                <w:rFonts w:cs="Arial"/>
                <w:kern w:val="24"/>
                <w:sz w:val="18"/>
                <w:szCs w:val="18"/>
              </w:rPr>
              <w:t xml:space="preserve">Spełnienie kryterium będzie oceniane na podstawie zapisów we wniosku o dofinansowanie. Zawarte partnerstwo musi obejmować </w:t>
            </w:r>
            <w:r w:rsidRPr="003E6C6B">
              <w:rPr>
                <w:rFonts w:eastAsia="Times New Roman" w:cs="Arial"/>
                <w:bCs/>
                <w:kern w:val="24"/>
                <w:sz w:val="18"/>
                <w:szCs w:val="18"/>
              </w:rPr>
              <w:t>co najmniej dwa sektory spośród sektora społecznego, prywatnego lub publicznego.</w:t>
            </w:r>
          </w:p>
          <w:p w14:paraId="620ADFCD" w14:textId="26360426" w:rsidR="00715B60" w:rsidRPr="003E6C6B" w:rsidRDefault="00715B60" w:rsidP="00715B60">
            <w:pPr>
              <w:spacing w:before="120" w:after="120" w:line="276" w:lineRule="auto"/>
              <w:rPr>
                <w:rFonts w:cs="Arial"/>
                <w:sz w:val="18"/>
                <w:szCs w:val="18"/>
              </w:rPr>
            </w:pPr>
            <w:r w:rsidRPr="003E6C6B">
              <w:rPr>
                <w:rFonts w:cs="Arial"/>
                <w:sz w:val="18"/>
                <w:szCs w:val="18"/>
              </w:rPr>
              <w:t xml:space="preserve">Kryterium wynika z </w:t>
            </w:r>
            <w:r w:rsidRPr="00715B60">
              <w:rPr>
                <w:rFonts w:cs="Arial"/>
                <w:sz w:val="18"/>
                <w:szCs w:val="18"/>
              </w:rPr>
              <w:t>„</w:t>
            </w:r>
            <w:r w:rsidRPr="00AF6B78">
              <w:rPr>
                <w:rFonts w:cs="Arial"/>
                <w:sz w:val="18"/>
                <w:szCs w:val="18"/>
              </w:rPr>
              <w:t>Wytycznych w zakresie realizacji przedsięwzięć w obszarze włączenia społecznego i zwalczania ubóstwa z wykorzystaniem środków Europejskiego Funduszu Społecznego i Europejskiego Funduszu Rozwoju Regionalnego na lata 2014-2020”</w:t>
            </w:r>
            <w:r w:rsidRPr="00715B60">
              <w:rPr>
                <w:rFonts w:cs="Arial"/>
                <w:sz w:val="18"/>
                <w:szCs w:val="18"/>
              </w:rPr>
              <w:t>.</w:t>
            </w:r>
          </w:p>
          <w:p w14:paraId="56389C5B" w14:textId="77777777" w:rsidR="00715B60" w:rsidRPr="003E6C6B" w:rsidRDefault="00715B60" w:rsidP="00715B60">
            <w:pPr>
              <w:spacing w:before="120" w:after="120" w:line="276" w:lineRule="auto"/>
              <w:rPr>
                <w:rFonts w:eastAsia="Times New Roman" w:cs="Arial"/>
                <w:bCs/>
                <w:kern w:val="24"/>
                <w:sz w:val="18"/>
                <w:szCs w:val="18"/>
              </w:rPr>
            </w:pPr>
            <w:r w:rsidRPr="003E6C6B">
              <w:rPr>
                <w:rFonts w:eastAsia="Times New Roman" w:cs="Arial"/>
                <w:bCs/>
                <w:kern w:val="24"/>
                <w:sz w:val="18"/>
                <w:szCs w:val="18"/>
              </w:rPr>
              <w:t>Spełnienie kryterium jest warunkiem koniecznym do otrzymania dofinansowania. Ocena kryterium jest 0/1. Uzyskanie oceny „0” jest jednoznaczne z odrzuceniem projektu.</w:t>
            </w:r>
          </w:p>
        </w:tc>
        <w:tc>
          <w:tcPr>
            <w:tcW w:w="1138" w:type="dxa"/>
            <w:vAlign w:val="center"/>
          </w:tcPr>
          <w:p w14:paraId="54D32394"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kern w:val="24"/>
                <w:sz w:val="18"/>
                <w:szCs w:val="18"/>
              </w:rPr>
              <w:t>0/1</w:t>
            </w:r>
          </w:p>
        </w:tc>
      </w:tr>
      <w:tr w:rsidR="00715B60" w:rsidRPr="003E6C6B" w:rsidDel="00192299" w14:paraId="6A63B3BC" w14:textId="77777777" w:rsidTr="00AF6B78">
        <w:trPr>
          <w:jc w:val="center"/>
        </w:trPr>
        <w:tc>
          <w:tcPr>
            <w:tcW w:w="722" w:type="dxa"/>
            <w:vAlign w:val="center"/>
          </w:tcPr>
          <w:p w14:paraId="40E41939" w14:textId="77777777" w:rsidR="00715B60" w:rsidRPr="003E6C6B" w:rsidDel="00192299" w:rsidRDefault="00715B60" w:rsidP="00AF6B78">
            <w:pPr>
              <w:pStyle w:val="Akapitzlist0"/>
              <w:numPr>
                <w:ilvl w:val="0"/>
                <w:numId w:val="586"/>
              </w:numPr>
              <w:spacing w:before="120" w:after="120" w:line="276" w:lineRule="auto"/>
              <w:ind w:left="0" w:firstLine="0"/>
              <w:contextualSpacing w:val="0"/>
              <w:rPr>
                <w:rFonts w:eastAsia="Times New Roman" w:cs="Arial"/>
                <w:kern w:val="24"/>
                <w:sz w:val="18"/>
                <w:szCs w:val="18"/>
              </w:rPr>
            </w:pPr>
          </w:p>
        </w:tc>
        <w:tc>
          <w:tcPr>
            <w:tcW w:w="3951" w:type="dxa"/>
            <w:vAlign w:val="center"/>
          </w:tcPr>
          <w:p w14:paraId="09A879B3"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sz w:val="18"/>
                <w:szCs w:val="18"/>
              </w:rPr>
              <w:t>Preferowane do objęcia wsparciem w ramach projektu są osoby korzystające z Programu Operacyjnego Pomoc Żywnościowa 2014-2020 (PO PŻ).</w:t>
            </w:r>
          </w:p>
        </w:tc>
        <w:tc>
          <w:tcPr>
            <w:tcW w:w="8363" w:type="dxa"/>
            <w:vAlign w:val="center"/>
          </w:tcPr>
          <w:p w14:paraId="1F518146" w14:textId="3A847F5D" w:rsidR="00715B60" w:rsidRPr="003E6C6B" w:rsidRDefault="00715B60" w:rsidP="00715B60">
            <w:pPr>
              <w:spacing w:before="120" w:after="120" w:line="276" w:lineRule="auto"/>
              <w:rPr>
                <w:rFonts w:eastAsia="Times New Roman" w:cs="Arial"/>
                <w:sz w:val="18"/>
                <w:szCs w:val="18"/>
              </w:rPr>
            </w:pPr>
            <w:r w:rsidRPr="003E6C6B">
              <w:rPr>
                <w:rFonts w:cs="Arial"/>
                <w:sz w:val="18"/>
                <w:szCs w:val="18"/>
              </w:rPr>
              <w:t xml:space="preserve">Spełnienie kryterium będzie oceniane na podstawie deklaracji Wnioskodawcy. Wnioskodawca jest zobowiązany do zawarcia we wniosku o dofinansowanie deklaracji dotyczącej </w:t>
            </w:r>
            <w:r w:rsidRPr="003E6C6B">
              <w:rPr>
                <w:rFonts w:eastAsia="Times New Roman" w:cs="Arial"/>
                <w:sz w:val="18"/>
                <w:szCs w:val="18"/>
              </w:rPr>
              <w:t>zapewnienia, że</w:t>
            </w:r>
            <w:r w:rsidR="00BD4BE6">
              <w:rPr>
                <w:rFonts w:eastAsia="Times New Roman" w:cs="Arial"/>
                <w:sz w:val="18"/>
                <w:szCs w:val="18"/>
              </w:rPr>
              <w:t> </w:t>
            </w:r>
            <w:r w:rsidRPr="003E6C6B">
              <w:rPr>
                <w:rFonts w:eastAsia="Times New Roman" w:cs="Arial"/>
                <w:sz w:val="18"/>
                <w:szCs w:val="18"/>
              </w:rPr>
              <w:t>preferowane do objęcia wsparciem w ramach projektu są osoby korzystające z Programu Operacyjnego Pomoc Żywnościowa 2014-2020 (PO PŻ).</w:t>
            </w:r>
          </w:p>
          <w:p w14:paraId="14D92B94" w14:textId="47056657" w:rsidR="00715B60" w:rsidRPr="00715B60" w:rsidRDefault="00715B60" w:rsidP="00715B60">
            <w:pPr>
              <w:spacing w:before="120" w:after="120" w:line="276" w:lineRule="auto"/>
              <w:rPr>
                <w:rFonts w:eastAsia="Times New Roman" w:cs="Arial"/>
                <w:bCs/>
                <w:iCs/>
                <w:kern w:val="24"/>
                <w:sz w:val="18"/>
                <w:szCs w:val="18"/>
              </w:rPr>
            </w:pPr>
            <w:r w:rsidRPr="003E6C6B">
              <w:rPr>
                <w:rFonts w:eastAsia="Times New Roman" w:cs="Arial"/>
                <w:bCs/>
                <w:kern w:val="24"/>
                <w:sz w:val="18"/>
                <w:szCs w:val="18"/>
              </w:rPr>
              <w:t>Kryterium wynika z</w:t>
            </w:r>
            <w:r w:rsidRPr="003E6C6B">
              <w:rPr>
                <w:rFonts w:eastAsia="Times New Roman" w:cs="Arial"/>
                <w:bCs/>
                <w:iCs/>
                <w:kern w:val="24"/>
                <w:sz w:val="18"/>
                <w:szCs w:val="18"/>
              </w:rPr>
              <w:t xml:space="preserve"> RPO WM 2014-2020 oraz </w:t>
            </w:r>
            <w:r w:rsidRPr="003E6C6B">
              <w:rPr>
                <w:rFonts w:eastAsia="Times New Roman" w:cs="Arial"/>
                <w:bCs/>
                <w:i/>
                <w:kern w:val="24"/>
                <w:sz w:val="18"/>
                <w:szCs w:val="18"/>
              </w:rPr>
              <w:t xml:space="preserve">z </w:t>
            </w:r>
            <w:r>
              <w:rPr>
                <w:rFonts w:eastAsia="Times New Roman" w:cs="Arial"/>
                <w:bCs/>
                <w:iCs/>
                <w:kern w:val="24"/>
                <w:sz w:val="18"/>
                <w:szCs w:val="18"/>
              </w:rPr>
              <w:t>„</w:t>
            </w:r>
            <w:r w:rsidRPr="00AF6B78">
              <w:rPr>
                <w:rFonts w:eastAsia="Times New Roman" w:cs="Arial"/>
                <w:bCs/>
                <w:iCs/>
                <w:kern w:val="24"/>
                <w:sz w:val="18"/>
                <w:szCs w:val="18"/>
              </w:rPr>
              <w:t>Wytycznych w zakresie realizacji przedsięwzięć w</w:t>
            </w:r>
            <w:r>
              <w:rPr>
                <w:rFonts w:eastAsia="Times New Roman" w:cs="Arial"/>
                <w:bCs/>
                <w:iCs/>
                <w:kern w:val="24"/>
                <w:sz w:val="18"/>
                <w:szCs w:val="18"/>
              </w:rPr>
              <w:t> </w:t>
            </w:r>
            <w:r w:rsidRPr="00AF6B78">
              <w:rPr>
                <w:rFonts w:eastAsia="Times New Roman" w:cs="Arial"/>
                <w:bCs/>
                <w:iCs/>
                <w:kern w:val="24"/>
                <w:sz w:val="18"/>
                <w:szCs w:val="18"/>
              </w:rPr>
              <w:t>obszarze włączenia społecznego i zwalczania ubóstwa z wykorzystaniem środków Europejskiego Funduszu Społecznego i Europejskiego Funduszu Rozwoju Regionalnego na lata 2014-2020</w:t>
            </w:r>
            <w:r>
              <w:rPr>
                <w:rFonts w:eastAsia="Times New Roman" w:cs="Arial"/>
                <w:bCs/>
                <w:iCs/>
                <w:kern w:val="24"/>
                <w:sz w:val="18"/>
                <w:szCs w:val="18"/>
              </w:rPr>
              <w:t>”</w:t>
            </w:r>
            <w:r w:rsidRPr="00715B60">
              <w:rPr>
                <w:rFonts w:eastAsia="Times New Roman" w:cs="Arial"/>
                <w:bCs/>
                <w:iCs/>
                <w:kern w:val="24"/>
                <w:sz w:val="18"/>
                <w:szCs w:val="18"/>
              </w:rPr>
              <w:t>.</w:t>
            </w:r>
          </w:p>
          <w:p w14:paraId="6A699BBD" w14:textId="77777777" w:rsidR="00715B60" w:rsidRPr="003E6C6B" w:rsidRDefault="00715B60" w:rsidP="00715B60">
            <w:pPr>
              <w:spacing w:before="120" w:after="120" w:line="276" w:lineRule="auto"/>
              <w:rPr>
                <w:rFonts w:cs="Arial"/>
                <w:sz w:val="18"/>
                <w:szCs w:val="18"/>
              </w:rPr>
            </w:pPr>
            <w:r w:rsidRPr="003E6C6B">
              <w:rPr>
                <w:rFonts w:eastAsia="Times New Roman" w:cs="Arial"/>
                <w:bCs/>
                <w:iCs/>
                <w:kern w:val="24"/>
                <w:sz w:val="18"/>
                <w:szCs w:val="18"/>
              </w:rPr>
              <w:t xml:space="preserve">Należy pamiętać, że </w:t>
            </w:r>
            <w:r w:rsidRPr="003E6C6B">
              <w:rPr>
                <w:rFonts w:eastAsia="Times New Roman" w:cs="Arial"/>
                <w:sz w:val="18"/>
                <w:szCs w:val="18"/>
              </w:rPr>
              <w:t>zakres wsparcia dla osób korzystających z PO PŻ nie może powielać działań, które dana osoba otrzymała lub otrzymuje z PO PŻ w ramach działań towarzyszących, o których mowa w PO PŻ.</w:t>
            </w:r>
          </w:p>
          <w:p w14:paraId="70888CBB" w14:textId="77777777" w:rsidR="00715B60" w:rsidRPr="003E6C6B" w:rsidRDefault="00715B60" w:rsidP="00715B60">
            <w:pPr>
              <w:spacing w:before="120" w:after="120" w:line="276" w:lineRule="auto"/>
              <w:rPr>
                <w:rFonts w:eastAsia="Times New Roman" w:cs="Arial"/>
                <w:bCs/>
                <w:kern w:val="24"/>
                <w:sz w:val="18"/>
                <w:szCs w:val="18"/>
              </w:rPr>
            </w:pPr>
            <w:r w:rsidRPr="003E6C6B">
              <w:rPr>
                <w:rFonts w:eastAsia="Times New Roman" w:cs="Arial"/>
                <w:sz w:val="18"/>
                <w:szCs w:val="18"/>
              </w:rPr>
              <w:t>Katalog usług realizowanych w ramach PO PŻ oraz podmioty uczestniczące w jego realizacji zostaną wymienione w Regulaminie konkursu.</w:t>
            </w:r>
          </w:p>
          <w:p w14:paraId="418BD16D" w14:textId="77777777" w:rsidR="00715B60" w:rsidRPr="003E6C6B" w:rsidRDefault="00715B60" w:rsidP="00715B60">
            <w:pPr>
              <w:autoSpaceDE w:val="0"/>
              <w:autoSpaceDN w:val="0"/>
              <w:adjustRightInd w:val="0"/>
              <w:spacing w:before="120" w:after="120" w:line="276" w:lineRule="auto"/>
              <w:rPr>
                <w:rFonts w:eastAsia="Times New Roman" w:cs="Arial"/>
                <w:bCs/>
                <w:kern w:val="24"/>
                <w:sz w:val="18"/>
                <w:szCs w:val="18"/>
              </w:rPr>
            </w:pPr>
            <w:r w:rsidRPr="003E6C6B">
              <w:rPr>
                <w:rFonts w:eastAsia="Times New Roman" w:cs="Arial"/>
                <w:bCs/>
                <w:kern w:val="24"/>
                <w:sz w:val="18"/>
                <w:szCs w:val="18"/>
              </w:rPr>
              <w:lastRenderedPageBreak/>
              <w:t>Spełnienie kryterium jest warunkiem koniecznym do otrzymania dofinansowania. Ocena kryterium jest 0/1. Uzyskanie oceny „0” jest jednoznaczne z odrzuceniem projektu.</w:t>
            </w:r>
          </w:p>
        </w:tc>
        <w:tc>
          <w:tcPr>
            <w:tcW w:w="1138" w:type="dxa"/>
            <w:vAlign w:val="center"/>
          </w:tcPr>
          <w:p w14:paraId="2BEE273A"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kern w:val="24"/>
                <w:sz w:val="18"/>
                <w:szCs w:val="18"/>
              </w:rPr>
              <w:lastRenderedPageBreak/>
              <w:t>0/1</w:t>
            </w:r>
          </w:p>
        </w:tc>
      </w:tr>
      <w:tr w:rsidR="00715B60" w:rsidRPr="003E6C6B" w:rsidDel="00192299" w14:paraId="0874E936" w14:textId="77777777" w:rsidTr="00AF6B78">
        <w:trPr>
          <w:jc w:val="center"/>
        </w:trPr>
        <w:tc>
          <w:tcPr>
            <w:tcW w:w="722" w:type="dxa"/>
            <w:vAlign w:val="center"/>
          </w:tcPr>
          <w:p w14:paraId="0DF32112" w14:textId="77777777" w:rsidR="00715B60" w:rsidRPr="003E6C6B" w:rsidDel="00192299" w:rsidRDefault="00715B60" w:rsidP="00AF6B78">
            <w:pPr>
              <w:pStyle w:val="Akapitzlist0"/>
              <w:numPr>
                <w:ilvl w:val="0"/>
                <w:numId w:val="586"/>
              </w:numPr>
              <w:spacing w:before="120" w:after="120" w:line="276" w:lineRule="auto"/>
              <w:ind w:left="0" w:firstLine="0"/>
              <w:contextualSpacing w:val="0"/>
              <w:rPr>
                <w:rFonts w:eastAsia="Times New Roman" w:cs="Arial"/>
                <w:kern w:val="24"/>
                <w:sz w:val="18"/>
                <w:szCs w:val="18"/>
              </w:rPr>
            </w:pPr>
          </w:p>
        </w:tc>
        <w:tc>
          <w:tcPr>
            <w:tcW w:w="3951" w:type="dxa"/>
            <w:vAlign w:val="center"/>
          </w:tcPr>
          <w:p w14:paraId="434866FC" w14:textId="77777777" w:rsidR="00715B60" w:rsidRPr="003E6C6B" w:rsidRDefault="00715B60" w:rsidP="00715B60">
            <w:pPr>
              <w:spacing w:before="120" w:after="120" w:line="276" w:lineRule="auto"/>
              <w:rPr>
                <w:rFonts w:eastAsia="Times New Roman" w:cs="Arial"/>
                <w:sz w:val="18"/>
                <w:szCs w:val="18"/>
              </w:rPr>
            </w:pPr>
            <w:r w:rsidRPr="003E6C6B">
              <w:rPr>
                <w:rFonts w:cs="Arial"/>
                <w:sz w:val="18"/>
                <w:szCs w:val="18"/>
              </w:rPr>
              <w:t>W przypadku gdy Wnioskodawcą/Partnerem będzie Ośrodek Pomocy Społecznej lub Powiatowe Centrum Pomocy Rodzinie usługi aktywnej integracji o charakterze zawodowym będą realizowane przez podmioty wyspecjalizowane w tym zakresie.</w:t>
            </w:r>
          </w:p>
        </w:tc>
        <w:tc>
          <w:tcPr>
            <w:tcW w:w="8363" w:type="dxa"/>
            <w:vAlign w:val="center"/>
          </w:tcPr>
          <w:p w14:paraId="4BA3BB45" w14:textId="77777777" w:rsidR="00715B60" w:rsidRPr="003E6C6B" w:rsidRDefault="00715B60" w:rsidP="00715B60">
            <w:pPr>
              <w:spacing w:before="120" w:after="120" w:line="276" w:lineRule="auto"/>
              <w:rPr>
                <w:rFonts w:cs="Arial"/>
                <w:sz w:val="18"/>
                <w:szCs w:val="18"/>
              </w:rPr>
            </w:pPr>
            <w:r w:rsidRPr="003E6C6B">
              <w:rPr>
                <w:rFonts w:cs="Arial"/>
                <w:sz w:val="18"/>
                <w:szCs w:val="18"/>
              </w:rPr>
              <w:t>Kryterium dotyczy wyłącznie Ośrodków Pomocy Społecznej oraz Powiatowych Centrów Pomocy Rodzinie.</w:t>
            </w:r>
          </w:p>
          <w:p w14:paraId="63542B38" w14:textId="77777777" w:rsidR="00715B60" w:rsidRPr="003E6C6B" w:rsidRDefault="00715B60" w:rsidP="00715B60">
            <w:pPr>
              <w:spacing w:before="120" w:after="120" w:line="276" w:lineRule="auto"/>
              <w:rPr>
                <w:rFonts w:cs="Arial"/>
                <w:sz w:val="18"/>
                <w:szCs w:val="18"/>
              </w:rPr>
            </w:pPr>
            <w:r w:rsidRPr="003E6C6B">
              <w:rPr>
                <w:rFonts w:cs="Arial"/>
                <w:sz w:val="18"/>
                <w:szCs w:val="18"/>
              </w:rPr>
              <w:t xml:space="preserve">Spełnienie kryterium będzie oceniane na podstawie deklaracji Wnioskodawcy dotyczącej realizacji usług aktywnej integracji o charakterze zawodowym przez podmioty wyspecjalizowane w tym zakresie. </w:t>
            </w:r>
          </w:p>
          <w:p w14:paraId="2F0AE56D" w14:textId="26DBAC8C" w:rsidR="00715B60" w:rsidRPr="00B44029" w:rsidRDefault="00715B60" w:rsidP="00715B60">
            <w:pPr>
              <w:spacing w:before="120" w:after="120" w:line="276" w:lineRule="auto"/>
              <w:rPr>
                <w:rFonts w:cs="Arial"/>
                <w:bCs/>
                <w:iCs/>
                <w:sz w:val="18"/>
                <w:szCs w:val="18"/>
              </w:rPr>
            </w:pPr>
            <w:r w:rsidRPr="003E6C6B">
              <w:rPr>
                <w:rFonts w:cs="Arial"/>
                <w:bCs/>
                <w:sz w:val="18"/>
                <w:szCs w:val="18"/>
              </w:rPr>
              <w:t>Kryterium wynika z</w:t>
            </w:r>
            <w:r w:rsidRPr="003E6C6B">
              <w:rPr>
                <w:rFonts w:cs="Arial"/>
                <w:bCs/>
                <w:iCs/>
                <w:sz w:val="18"/>
                <w:szCs w:val="18"/>
              </w:rPr>
              <w:t xml:space="preserve"> </w:t>
            </w:r>
            <w:r w:rsidR="00B44029">
              <w:rPr>
                <w:rFonts w:cs="Arial"/>
                <w:bCs/>
                <w:iCs/>
                <w:sz w:val="18"/>
                <w:szCs w:val="18"/>
              </w:rPr>
              <w:t>„</w:t>
            </w:r>
            <w:r w:rsidRPr="00AF6B78">
              <w:rPr>
                <w:rFonts w:cs="Arial"/>
                <w:bCs/>
                <w:iCs/>
                <w:sz w:val="18"/>
                <w:szCs w:val="18"/>
              </w:rPr>
              <w:t>Wytycznych w zakresie realizacji przedsięwzięć w obszarze włączenia społecznego i zwalczania ubóstwa z wykorzystaniem środków Europejskiego Funduszu Społecznego i Europejskiego Funduszu Rozwoju Regionalnego na lata 2014-2020</w:t>
            </w:r>
            <w:r w:rsidR="00B44029">
              <w:rPr>
                <w:rFonts w:cs="Arial"/>
                <w:bCs/>
                <w:iCs/>
                <w:sz w:val="18"/>
                <w:szCs w:val="18"/>
              </w:rPr>
              <w:t>”</w:t>
            </w:r>
            <w:r w:rsidRPr="00B44029">
              <w:rPr>
                <w:rFonts w:cs="Arial"/>
                <w:bCs/>
                <w:iCs/>
                <w:sz w:val="18"/>
                <w:szCs w:val="18"/>
              </w:rPr>
              <w:t>.</w:t>
            </w:r>
          </w:p>
          <w:p w14:paraId="50105785" w14:textId="77777777" w:rsidR="00715B60" w:rsidRPr="003E6C6B" w:rsidRDefault="00715B60" w:rsidP="00715B60">
            <w:pPr>
              <w:spacing w:before="120" w:after="120" w:line="276" w:lineRule="auto"/>
              <w:rPr>
                <w:rFonts w:cs="Arial"/>
                <w:sz w:val="18"/>
                <w:szCs w:val="18"/>
              </w:rPr>
            </w:pPr>
            <w:r w:rsidRPr="003E6C6B">
              <w:rPr>
                <w:rFonts w:cs="Arial"/>
                <w:sz w:val="18"/>
                <w:szCs w:val="18"/>
              </w:rPr>
              <w:t xml:space="preserve">Zgodnie z </w:t>
            </w:r>
            <w:r w:rsidRPr="003E6C6B">
              <w:rPr>
                <w:rFonts w:cs="Arial"/>
                <w:i/>
                <w:iCs/>
                <w:sz w:val="18"/>
                <w:szCs w:val="18"/>
              </w:rPr>
              <w:t>Wytycznymi</w:t>
            </w:r>
            <w:r w:rsidRPr="003E6C6B">
              <w:rPr>
                <w:rFonts w:cs="Arial"/>
                <w:sz w:val="18"/>
                <w:szCs w:val="18"/>
              </w:rPr>
              <w:t xml:space="preserve"> OPS/PCPR nie wdrażają samodzielnie usług aktywnej integracji o charakterze zawodowym. Wdrożenie tych usług w ramach projektów ww. jednostek jest możliwe wyłącznie przez podmioty wyspecjalizowane w zakresie aktywizacji zawodowej, tj. w szczególności przez: </w:t>
            </w:r>
          </w:p>
          <w:p w14:paraId="1DFA69C0" w14:textId="54774203" w:rsidR="00715B60" w:rsidRPr="003E6C6B" w:rsidRDefault="00715B60" w:rsidP="00B44029">
            <w:pPr>
              <w:pStyle w:val="Akapitzlist0"/>
              <w:numPr>
                <w:ilvl w:val="0"/>
                <w:numId w:val="583"/>
              </w:numPr>
              <w:spacing w:before="120" w:after="120" w:line="276" w:lineRule="auto"/>
              <w:ind w:left="319" w:hanging="319"/>
              <w:contextualSpacing w:val="0"/>
              <w:rPr>
                <w:rFonts w:cs="Arial"/>
                <w:sz w:val="18"/>
                <w:szCs w:val="18"/>
              </w:rPr>
            </w:pPr>
            <w:r w:rsidRPr="003E6C6B">
              <w:rPr>
                <w:rFonts w:cs="Arial"/>
                <w:sz w:val="18"/>
                <w:szCs w:val="18"/>
              </w:rPr>
              <w:t>PUP i inne instytucje rynku pracy, o których mowa w ustawie z dnia 20 kwietnia 2004 r. o promocji zatrudnienia i instytucjach rynku pracy,</w:t>
            </w:r>
          </w:p>
          <w:p w14:paraId="2AB7BBD3" w14:textId="77777777" w:rsidR="00715B60" w:rsidRPr="003E6C6B" w:rsidRDefault="00715B60" w:rsidP="00AF6B78">
            <w:pPr>
              <w:pStyle w:val="Akapitzlist0"/>
              <w:numPr>
                <w:ilvl w:val="0"/>
                <w:numId w:val="583"/>
              </w:numPr>
              <w:spacing w:before="120" w:after="120" w:line="276" w:lineRule="auto"/>
              <w:ind w:left="319" w:hanging="319"/>
              <w:contextualSpacing w:val="0"/>
              <w:rPr>
                <w:rFonts w:cs="Arial"/>
                <w:sz w:val="18"/>
                <w:szCs w:val="18"/>
              </w:rPr>
            </w:pPr>
            <w:r w:rsidRPr="003E6C6B">
              <w:rPr>
                <w:rFonts w:cs="Arial"/>
                <w:sz w:val="18"/>
                <w:szCs w:val="18"/>
              </w:rPr>
              <w:t>CIS i KIS w zakresie reintegracji społecznej i zawodowej zgodnie z ustawą z dnia 13 czerwca 2003 r. o zatrudnieniu socjalnym,</w:t>
            </w:r>
          </w:p>
          <w:p w14:paraId="65AD55A8" w14:textId="77777777" w:rsidR="00715B60" w:rsidRPr="003E6C6B" w:rsidRDefault="00715B60" w:rsidP="00AF6B78">
            <w:pPr>
              <w:pStyle w:val="Akapitzlist0"/>
              <w:numPr>
                <w:ilvl w:val="0"/>
                <w:numId w:val="583"/>
              </w:numPr>
              <w:spacing w:before="120" w:after="120" w:line="276" w:lineRule="auto"/>
              <w:ind w:left="319" w:hanging="319"/>
              <w:contextualSpacing w:val="0"/>
              <w:rPr>
                <w:rFonts w:cs="Arial"/>
                <w:sz w:val="18"/>
                <w:szCs w:val="18"/>
              </w:rPr>
            </w:pPr>
            <w:r w:rsidRPr="003E6C6B">
              <w:rPr>
                <w:rFonts w:cs="Arial"/>
                <w:sz w:val="18"/>
                <w:szCs w:val="18"/>
              </w:rPr>
              <w:t>przedsiębiorstwa społeczne,</w:t>
            </w:r>
          </w:p>
          <w:p w14:paraId="45BBFD3A" w14:textId="77777777" w:rsidR="00715B60" w:rsidRPr="00B44029" w:rsidRDefault="00715B60" w:rsidP="00AF6B78">
            <w:pPr>
              <w:pStyle w:val="Akapitzlist0"/>
              <w:numPr>
                <w:ilvl w:val="0"/>
                <w:numId w:val="583"/>
              </w:numPr>
              <w:spacing w:before="120" w:after="120" w:line="276" w:lineRule="auto"/>
              <w:ind w:left="319" w:hanging="319"/>
              <w:contextualSpacing w:val="0"/>
              <w:rPr>
                <w:rFonts w:cs="Arial"/>
                <w:sz w:val="18"/>
                <w:szCs w:val="18"/>
              </w:rPr>
            </w:pPr>
            <w:r w:rsidRPr="003E6C6B">
              <w:rPr>
                <w:rFonts w:cs="Arial"/>
                <w:sz w:val="18"/>
                <w:szCs w:val="18"/>
              </w:rPr>
              <w:t xml:space="preserve">organizacje pozarządowe, o których mowa w </w:t>
            </w:r>
            <w:r w:rsidRPr="003E6C6B">
              <w:rPr>
                <w:rFonts w:cs="Arial"/>
                <w:i/>
                <w:iCs/>
                <w:sz w:val="18"/>
                <w:szCs w:val="18"/>
              </w:rPr>
              <w:t xml:space="preserve">ustawie </w:t>
            </w:r>
            <w:r w:rsidRPr="00AF6B78">
              <w:rPr>
                <w:rFonts w:cs="Arial"/>
                <w:sz w:val="18"/>
                <w:szCs w:val="18"/>
              </w:rPr>
              <w:t>z dnia 24 kwietnia 2003 r. o działalności pożytku publicznego i o wolontariacie</w:t>
            </w:r>
            <w:r w:rsidRPr="00B44029">
              <w:rPr>
                <w:rFonts w:cs="Arial"/>
                <w:sz w:val="18"/>
                <w:szCs w:val="18"/>
              </w:rPr>
              <w:t>.</w:t>
            </w:r>
          </w:p>
          <w:p w14:paraId="57EE62D3" w14:textId="77777777" w:rsidR="00715B60" w:rsidRPr="003E6C6B" w:rsidRDefault="00715B60" w:rsidP="00715B60">
            <w:pPr>
              <w:spacing w:before="120" w:after="120" w:line="276" w:lineRule="auto"/>
              <w:rPr>
                <w:rFonts w:cs="Arial"/>
                <w:sz w:val="18"/>
                <w:szCs w:val="18"/>
              </w:rPr>
            </w:pPr>
            <w:r w:rsidRPr="003E6C6B">
              <w:rPr>
                <w:rFonts w:cs="Arial"/>
                <w:sz w:val="18"/>
                <w:szCs w:val="18"/>
              </w:rPr>
              <w:t>Usługi aktywnej integracji o charakterze zawodowym w ramach projektów mogą być realizowane:</w:t>
            </w:r>
          </w:p>
          <w:p w14:paraId="6F5220CD" w14:textId="77777777" w:rsidR="00715B60" w:rsidRPr="003E6C6B" w:rsidRDefault="00715B60" w:rsidP="00AF6B78">
            <w:pPr>
              <w:pStyle w:val="Akapitzlist0"/>
              <w:numPr>
                <w:ilvl w:val="0"/>
                <w:numId w:val="584"/>
              </w:numPr>
              <w:spacing w:before="120" w:after="120" w:line="276" w:lineRule="auto"/>
              <w:ind w:left="319" w:hanging="319"/>
              <w:contextualSpacing w:val="0"/>
              <w:rPr>
                <w:rFonts w:cs="Arial"/>
                <w:sz w:val="18"/>
                <w:szCs w:val="18"/>
              </w:rPr>
            </w:pPr>
            <w:r w:rsidRPr="003E6C6B">
              <w:rPr>
                <w:rFonts w:cs="Arial"/>
                <w:sz w:val="18"/>
                <w:szCs w:val="18"/>
              </w:rPr>
              <w:t xml:space="preserve">przez partnerów OPS/PCPR w ramach projektów partnerskich, </w:t>
            </w:r>
          </w:p>
          <w:p w14:paraId="3CC144BF" w14:textId="77777777" w:rsidR="00715B60" w:rsidRPr="003E6C6B" w:rsidRDefault="00715B60" w:rsidP="00AF6B78">
            <w:pPr>
              <w:pStyle w:val="Akapitzlist0"/>
              <w:numPr>
                <w:ilvl w:val="0"/>
                <w:numId w:val="584"/>
              </w:numPr>
              <w:spacing w:before="120" w:after="120" w:line="276" w:lineRule="auto"/>
              <w:ind w:left="319" w:hanging="319"/>
              <w:contextualSpacing w:val="0"/>
              <w:rPr>
                <w:rFonts w:cs="Arial"/>
                <w:sz w:val="18"/>
                <w:szCs w:val="18"/>
              </w:rPr>
            </w:pPr>
            <w:r w:rsidRPr="003E6C6B">
              <w:rPr>
                <w:rFonts w:cs="Arial"/>
                <w:sz w:val="18"/>
                <w:szCs w:val="18"/>
              </w:rPr>
              <w:t xml:space="preserve">przez PUP na podstawie porozumienia o realizacji Programu Aktywizacja i Integracja, o którym mowa w ustawie z dnia 20 kwietnia 2004 r. o promocji zatrudnienia i instytucjach rynku pracy i na zasadach określonych w tej ustawie, </w:t>
            </w:r>
          </w:p>
          <w:p w14:paraId="5D7718FE" w14:textId="77777777" w:rsidR="00715B60" w:rsidRPr="003E6C6B" w:rsidRDefault="00715B60" w:rsidP="00AF6B78">
            <w:pPr>
              <w:pStyle w:val="Akapitzlist0"/>
              <w:numPr>
                <w:ilvl w:val="0"/>
                <w:numId w:val="584"/>
              </w:numPr>
              <w:spacing w:before="120" w:after="120" w:line="276" w:lineRule="auto"/>
              <w:ind w:left="319" w:hanging="319"/>
              <w:contextualSpacing w:val="0"/>
              <w:rPr>
                <w:rFonts w:cs="Arial"/>
                <w:sz w:val="18"/>
                <w:szCs w:val="18"/>
              </w:rPr>
            </w:pPr>
            <w:r w:rsidRPr="003E6C6B">
              <w:rPr>
                <w:rFonts w:cs="Arial"/>
                <w:sz w:val="18"/>
                <w:szCs w:val="18"/>
              </w:rPr>
              <w:t xml:space="preserve">przez podmioty wybrane w ramach zlecenia zadania publicznego na zasadach określonych w ustawie z dnia 24 kwietnia 2003 r. o działalności pożytku publicznego i o wolontariacie lub zgodnie z art. 15a ustawy </w:t>
            </w:r>
            <w:r w:rsidRPr="003E6C6B">
              <w:rPr>
                <w:rStyle w:val="h2"/>
                <w:rFonts w:cs="Arial"/>
                <w:sz w:val="18"/>
                <w:szCs w:val="18"/>
              </w:rPr>
              <w:t xml:space="preserve">z dnia 27 kwietnia 2006 r. </w:t>
            </w:r>
            <w:r w:rsidRPr="003E6C6B">
              <w:rPr>
                <w:rFonts w:cs="Arial"/>
                <w:sz w:val="18"/>
                <w:szCs w:val="18"/>
              </w:rPr>
              <w:t>o spółdzielniach socjalnych,</w:t>
            </w:r>
          </w:p>
          <w:p w14:paraId="3D06BEA9" w14:textId="77777777" w:rsidR="00715B60" w:rsidRPr="003E6C6B" w:rsidRDefault="00715B60" w:rsidP="00AF6B78">
            <w:pPr>
              <w:pStyle w:val="Akapitzlist0"/>
              <w:numPr>
                <w:ilvl w:val="0"/>
                <w:numId w:val="584"/>
              </w:numPr>
              <w:spacing w:before="120" w:after="120" w:line="276" w:lineRule="auto"/>
              <w:ind w:left="319" w:hanging="319"/>
              <w:contextualSpacing w:val="0"/>
              <w:rPr>
                <w:rFonts w:cs="Arial"/>
                <w:sz w:val="18"/>
                <w:szCs w:val="18"/>
              </w:rPr>
            </w:pPr>
            <w:r w:rsidRPr="003E6C6B">
              <w:rPr>
                <w:rFonts w:cs="Arial"/>
                <w:sz w:val="18"/>
                <w:szCs w:val="18"/>
              </w:rPr>
              <w:lastRenderedPageBreak/>
              <w:t>przez podmioty danej jednostki samorządu terytorialnego wyspecjalizowane w zakresie reintegracji zawodowej,</w:t>
            </w:r>
          </w:p>
          <w:p w14:paraId="46CD32EF" w14:textId="416AEA65" w:rsidR="00715B60" w:rsidRPr="003E6C6B" w:rsidRDefault="00715B60" w:rsidP="00AF6B78">
            <w:pPr>
              <w:pStyle w:val="Akapitzlist0"/>
              <w:numPr>
                <w:ilvl w:val="0"/>
                <w:numId w:val="584"/>
              </w:numPr>
              <w:spacing w:before="120" w:after="120" w:line="276" w:lineRule="auto"/>
              <w:ind w:left="319" w:hanging="319"/>
              <w:contextualSpacing w:val="0"/>
              <w:rPr>
                <w:rFonts w:cs="Arial"/>
                <w:sz w:val="18"/>
                <w:szCs w:val="18"/>
              </w:rPr>
            </w:pPr>
            <w:r w:rsidRPr="003E6C6B">
              <w:rPr>
                <w:rFonts w:cs="Arial"/>
                <w:sz w:val="18"/>
                <w:szCs w:val="18"/>
              </w:rPr>
              <w:t>przez podmioty wybrane na zasadach dotyczących udzielania zamówień określonych w</w:t>
            </w:r>
            <w:r w:rsidR="00B44029">
              <w:rPr>
                <w:rFonts w:cs="Arial"/>
                <w:sz w:val="18"/>
                <w:szCs w:val="18"/>
              </w:rPr>
              <w:t> </w:t>
            </w:r>
            <w:r w:rsidR="00B44029" w:rsidRPr="00B44029">
              <w:rPr>
                <w:rFonts w:cs="Arial"/>
                <w:sz w:val="18"/>
                <w:szCs w:val="18"/>
              </w:rPr>
              <w:t>„</w:t>
            </w:r>
            <w:r w:rsidRPr="00AF6B78">
              <w:rPr>
                <w:rFonts w:cs="Arial"/>
                <w:sz w:val="18"/>
                <w:szCs w:val="18"/>
              </w:rPr>
              <w:t>Wytycznych w zakresie kwalifikowalności wydatków w ramach Europejskiego Funduszu Rozwoju Regionalnego, Europejskiego Funduszu Społecznego oraz Funduszu Spójności na lata 2014-2020</w:t>
            </w:r>
            <w:r w:rsidR="00B44029" w:rsidRPr="00AF6B78">
              <w:rPr>
                <w:rFonts w:cs="Arial"/>
                <w:sz w:val="18"/>
                <w:szCs w:val="18"/>
              </w:rPr>
              <w:t>”</w:t>
            </w:r>
            <w:r w:rsidRPr="00B44029">
              <w:rPr>
                <w:rFonts w:cs="Arial"/>
                <w:sz w:val="18"/>
                <w:szCs w:val="18"/>
              </w:rPr>
              <w:t>.</w:t>
            </w:r>
          </w:p>
          <w:p w14:paraId="4927D6FC"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sz w:val="18"/>
                <w:szCs w:val="18"/>
              </w:rPr>
              <w:t>Ocena kryterium jest 0/1/nie dotyczy - spełnienie kryterium (ocena „1” lub „nie dotyczy”) jest warunkiem koniecznym do otrzymania dofinansowania. Uzyskanie oceny „0” skutkuje odrzuceniem wniosku.</w:t>
            </w:r>
          </w:p>
          <w:p w14:paraId="186F6B6C" w14:textId="77777777" w:rsidR="00715B60" w:rsidRPr="003E6C6B" w:rsidRDefault="00715B60" w:rsidP="00715B60">
            <w:pPr>
              <w:spacing w:before="120" w:after="120" w:line="276" w:lineRule="auto"/>
              <w:rPr>
                <w:rFonts w:cs="Arial"/>
                <w:sz w:val="18"/>
                <w:szCs w:val="18"/>
              </w:rPr>
            </w:pPr>
            <w:r w:rsidRPr="003E6C6B">
              <w:rPr>
                <w:rFonts w:cs="Arial"/>
                <w:sz w:val="18"/>
                <w:szCs w:val="18"/>
              </w:rPr>
              <w:t>W przypadku gdy Wnioskodawca/Partner jest podmiotem innym niż OPS/PCPR w karcie oceny wniosku powinna zostać zaznaczona odpowiedź „Nie dotyczy”.</w:t>
            </w:r>
          </w:p>
        </w:tc>
        <w:tc>
          <w:tcPr>
            <w:tcW w:w="1138" w:type="dxa"/>
            <w:vAlign w:val="center"/>
          </w:tcPr>
          <w:p w14:paraId="0578DAF7"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kern w:val="24"/>
                <w:sz w:val="18"/>
                <w:szCs w:val="18"/>
              </w:rPr>
              <w:lastRenderedPageBreak/>
              <w:t>0/1/nie dotyczy</w:t>
            </w:r>
          </w:p>
        </w:tc>
      </w:tr>
      <w:tr w:rsidR="00715B60" w:rsidRPr="003E6C6B" w:rsidDel="00192299" w14:paraId="286C4094" w14:textId="77777777" w:rsidTr="00AF6B78">
        <w:trPr>
          <w:jc w:val="center"/>
        </w:trPr>
        <w:tc>
          <w:tcPr>
            <w:tcW w:w="722" w:type="dxa"/>
            <w:vAlign w:val="center"/>
          </w:tcPr>
          <w:p w14:paraId="082367EE" w14:textId="77777777" w:rsidR="00715B60" w:rsidRPr="003E6C6B" w:rsidDel="00192299" w:rsidRDefault="00715B60" w:rsidP="00AF6B78">
            <w:pPr>
              <w:pStyle w:val="Akapitzlist0"/>
              <w:numPr>
                <w:ilvl w:val="0"/>
                <w:numId w:val="586"/>
              </w:numPr>
              <w:spacing w:before="120" w:after="120" w:line="276" w:lineRule="auto"/>
              <w:ind w:left="0" w:firstLine="0"/>
              <w:contextualSpacing w:val="0"/>
              <w:rPr>
                <w:rFonts w:eastAsia="Times New Roman" w:cs="Arial"/>
                <w:kern w:val="24"/>
                <w:sz w:val="18"/>
                <w:szCs w:val="18"/>
              </w:rPr>
            </w:pPr>
          </w:p>
        </w:tc>
        <w:tc>
          <w:tcPr>
            <w:tcW w:w="3951" w:type="dxa"/>
            <w:vAlign w:val="center"/>
          </w:tcPr>
          <w:p w14:paraId="5156C87D" w14:textId="77777777" w:rsidR="00715B60" w:rsidRPr="003E6C6B" w:rsidRDefault="00715B60" w:rsidP="00715B60">
            <w:pPr>
              <w:spacing w:before="120" w:after="120" w:line="276" w:lineRule="auto"/>
              <w:rPr>
                <w:rFonts w:cs="Arial"/>
                <w:sz w:val="18"/>
                <w:szCs w:val="18"/>
              </w:rPr>
            </w:pPr>
            <w:r w:rsidRPr="003E6C6B">
              <w:rPr>
                <w:rFonts w:cs="Arial"/>
                <w:sz w:val="18"/>
                <w:szCs w:val="18"/>
              </w:rPr>
              <w:t>Wnioskowana kwota dofinansowania w projekcie przekracza wyrażoną w PLN równowartość 100 tys. EUR, a koszty bezpośrednie projektu będą rozliczane na podstawie rzeczywiście poniesionych wydatków.</w:t>
            </w:r>
          </w:p>
        </w:tc>
        <w:tc>
          <w:tcPr>
            <w:tcW w:w="8363" w:type="dxa"/>
            <w:vAlign w:val="center"/>
          </w:tcPr>
          <w:p w14:paraId="095631A4" w14:textId="77777777" w:rsidR="00715B60" w:rsidRPr="003E6C6B" w:rsidRDefault="00715B60" w:rsidP="00715B60">
            <w:pPr>
              <w:spacing w:before="120" w:after="120" w:line="276" w:lineRule="auto"/>
              <w:rPr>
                <w:rFonts w:cs="Arial"/>
                <w:sz w:val="18"/>
                <w:szCs w:val="18"/>
              </w:rPr>
            </w:pPr>
            <w:r w:rsidRPr="003E6C6B">
              <w:rPr>
                <w:rFonts w:cs="Arial"/>
                <w:sz w:val="18"/>
                <w:szCs w:val="18"/>
              </w:rPr>
              <w:t>Spełnienie kryterium będzie oceniane na podstawie treści wniosku o dofinansowanie.</w:t>
            </w:r>
          </w:p>
          <w:p w14:paraId="4ABB05F8" w14:textId="77777777" w:rsidR="00715B60" w:rsidRPr="003E6C6B" w:rsidRDefault="00715B60" w:rsidP="00715B60">
            <w:pPr>
              <w:spacing w:before="120" w:after="120" w:line="276" w:lineRule="auto"/>
              <w:rPr>
                <w:rFonts w:cs="Arial"/>
                <w:sz w:val="18"/>
                <w:szCs w:val="18"/>
              </w:rPr>
            </w:pPr>
            <w:r w:rsidRPr="003E6C6B">
              <w:rPr>
                <w:rFonts w:cs="Arial"/>
                <w:sz w:val="18"/>
                <w:szCs w:val="18"/>
              </w:rPr>
              <w:t>Wnioskowana kwota dofinansowania w projekcie, tj. środki z Europejskiego Funduszu Społecznego przekracza wyrażoną w PLN równowartość 100 tys. EUR. Kwotę należy przeliczyć wg. kursu euro podanego w regulaminie konkursu.</w:t>
            </w:r>
          </w:p>
          <w:p w14:paraId="03E0C713" w14:textId="51F3635B" w:rsidR="00715B60" w:rsidRPr="003E6C6B" w:rsidRDefault="00715B60" w:rsidP="00715B60">
            <w:pPr>
              <w:spacing w:before="120" w:after="120" w:line="276" w:lineRule="auto"/>
              <w:rPr>
                <w:rFonts w:cs="Arial"/>
                <w:sz w:val="18"/>
                <w:szCs w:val="18"/>
              </w:rPr>
            </w:pPr>
            <w:r w:rsidRPr="003E6C6B">
              <w:rPr>
                <w:rFonts w:cs="Arial"/>
                <w:sz w:val="18"/>
                <w:szCs w:val="18"/>
              </w:rPr>
              <w:t>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w:t>
            </w:r>
            <w:r w:rsidR="00B44029">
              <w:rPr>
                <w:rFonts w:cs="Arial"/>
                <w:sz w:val="18"/>
                <w:szCs w:val="18"/>
              </w:rPr>
              <w:t> </w:t>
            </w:r>
            <w:r w:rsidRPr="003E6C6B">
              <w:rPr>
                <w:rFonts w:cs="Arial"/>
                <w:sz w:val="18"/>
                <w:szCs w:val="18"/>
              </w:rPr>
              <w:t>rozdziale 8.4 Wytycznych w zakresie kwalifikowalności wydatków w ramach EFRR, EFS i FS na</w:t>
            </w:r>
            <w:r w:rsidR="00B44029">
              <w:rPr>
                <w:rFonts w:cs="Arial"/>
                <w:sz w:val="18"/>
                <w:szCs w:val="18"/>
              </w:rPr>
              <w:t> </w:t>
            </w:r>
            <w:r w:rsidRPr="003E6C6B">
              <w:rPr>
                <w:rFonts w:cs="Arial"/>
                <w:sz w:val="18"/>
                <w:szCs w:val="18"/>
              </w:rPr>
              <w:t>lata 2014-2020 i wskazanych w regulaminie konkursu.</w:t>
            </w:r>
          </w:p>
          <w:p w14:paraId="6141DE6B" w14:textId="77777777" w:rsidR="00715B60" w:rsidRPr="003E6C6B" w:rsidRDefault="00715B60" w:rsidP="00715B60">
            <w:pPr>
              <w:spacing w:before="120" w:after="120" w:line="276" w:lineRule="auto"/>
              <w:rPr>
                <w:rFonts w:cs="Arial"/>
                <w:sz w:val="18"/>
                <w:szCs w:val="18"/>
              </w:rPr>
            </w:pPr>
            <w:r w:rsidRPr="003E6C6B">
              <w:rPr>
                <w:rFonts w:cs="Arial"/>
                <w:sz w:val="18"/>
                <w:szCs w:val="18"/>
              </w:rPr>
              <w:t xml:space="preserve">W sytuacji, gdy na którymkolwiek etapie oceny wniosku (ocena formalna, merytoryczna, negocjacje) kwota dofinansowania wyrażona w PLN zmniejszy się do wartości 100 tys. EUR lub niższej wniosek zostanie odrzucony. </w:t>
            </w:r>
          </w:p>
          <w:p w14:paraId="36FEA9C1" w14:textId="4729B2F1" w:rsidR="00715B60" w:rsidRPr="003E6C6B" w:rsidRDefault="00715B60" w:rsidP="00715B60">
            <w:pPr>
              <w:spacing w:before="120" w:after="120" w:line="276" w:lineRule="auto"/>
              <w:rPr>
                <w:rFonts w:cs="Arial"/>
                <w:sz w:val="18"/>
                <w:szCs w:val="18"/>
              </w:rPr>
            </w:pPr>
            <w:r w:rsidRPr="003E6C6B">
              <w:rPr>
                <w:rFonts w:cs="Arial"/>
                <w:sz w:val="18"/>
                <w:szCs w:val="18"/>
              </w:rPr>
              <w:t>Kryterium wynika z Wytycznych w zakresie kwalifikowalności wydatków w ramach EFRR, EFS i FS na</w:t>
            </w:r>
            <w:r w:rsidR="00B44029">
              <w:rPr>
                <w:rFonts w:cs="Arial"/>
                <w:sz w:val="18"/>
                <w:szCs w:val="18"/>
              </w:rPr>
              <w:t> </w:t>
            </w:r>
            <w:r w:rsidRPr="003E6C6B">
              <w:rPr>
                <w:rFonts w:cs="Arial"/>
                <w:sz w:val="18"/>
                <w:szCs w:val="18"/>
              </w:rPr>
              <w:t>lata 2014-2020.</w:t>
            </w:r>
          </w:p>
          <w:p w14:paraId="62C326C1" w14:textId="77777777" w:rsidR="00715B60" w:rsidRPr="003E6C6B" w:rsidRDefault="00715B60" w:rsidP="00715B60">
            <w:pPr>
              <w:spacing w:before="120" w:after="120" w:line="276" w:lineRule="auto"/>
              <w:rPr>
                <w:rFonts w:cs="Arial"/>
                <w:sz w:val="18"/>
                <w:szCs w:val="18"/>
              </w:rPr>
            </w:pPr>
            <w:r w:rsidRPr="003E6C6B">
              <w:rPr>
                <w:rFonts w:cs="Arial"/>
                <w:sz w:val="18"/>
                <w:szCs w:val="18"/>
              </w:rPr>
              <w:t>Spełnienie kryterium jest warunkiem koniecznym do otrzymania dofinansowania. Ocena kryterium jest 0/1. Uzyskanie oceny „0” jest jednoznaczne z odrzuceniem projektu.</w:t>
            </w:r>
          </w:p>
        </w:tc>
        <w:tc>
          <w:tcPr>
            <w:tcW w:w="1138" w:type="dxa"/>
            <w:vAlign w:val="center"/>
          </w:tcPr>
          <w:p w14:paraId="73B2AB8D"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kern w:val="24"/>
                <w:sz w:val="18"/>
                <w:szCs w:val="18"/>
              </w:rPr>
              <w:t>0/1</w:t>
            </w:r>
          </w:p>
        </w:tc>
      </w:tr>
      <w:tr w:rsidR="00715B60" w:rsidRPr="003E6C6B" w:rsidDel="00192299" w14:paraId="3699E5BF" w14:textId="77777777" w:rsidTr="00AF6B78">
        <w:trPr>
          <w:jc w:val="center"/>
        </w:trPr>
        <w:tc>
          <w:tcPr>
            <w:tcW w:w="722" w:type="dxa"/>
            <w:vAlign w:val="center"/>
          </w:tcPr>
          <w:p w14:paraId="5BF62716" w14:textId="77777777" w:rsidR="00715B60" w:rsidRPr="003E6C6B" w:rsidDel="00192299" w:rsidRDefault="00715B60" w:rsidP="00AF6B78">
            <w:pPr>
              <w:pStyle w:val="Akapitzlist0"/>
              <w:numPr>
                <w:ilvl w:val="0"/>
                <w:numId w:val="586"/>
              </w:numPr>
              <w:spacing w:before="120" w:after="120" w:line="276" w:lineRule="auto"/>
              <w:ind w:left="0" w:firstLine="0"/>
              <w:contextualSpacing w:val="0"/>
              <w:rPr>
                <w:rFonts w:eastAsia="Times New Roman" w:cs="Arial"/>
                <w:kern w:val="24"/>
                <w:sz w:val="18"/>
                <w:szCs w:val="18"/>
              </w:rPr>
            </w:pPr>
          </w:p>
        </w:tc>
        <w:tc>
          <w:tcPr>
            <w:tcW w:w="3951" w:type="dxa"/>
            <w:vAlign w:val="center"/>
          </w:tcPr>
          <w:p w14:paraId="0D464F1C" w14:textId="77777777" w:rsidR="00715B60" w:rsidRPr="003E6C6B" w:rsidRDefault="00715B60" w:rsidP="00715B60">
            <w:pPr>
              <w:spacing w:before="120" w:after="120" w:line="276" w:lineRule="auto"/>
              <w:rPr>
                <w:rFonts w:cs="Arial"/>
                <w:sz w:val="18"/>
                <w:szCs w:val="18"/>
              </w:rPr>
            </w:pPr>
            <w:r w:rsidRPr="003E6C6B">
              <w:rPr>
                <w:rFonts w:cs="Arial"/>
                <w:sz w:val="18"/>
                <w:szCs w:val="18"/>
              </w:rPr>
              <w:t xml:space="preserve">Wsparcie każdego uczestnika projektu odbywa się na podstawie: </w:t>
            </w:r>
          </w:p>
          <w:p w14:paraId="5D55B006" w14:textId="77777777" w:rsidR="00715B60" w:rsidRPr="003E6C6B" w:rsidRDefault="00715B60" w:rsidP="00B44029">
            <w:pPr>
              <w:pStyle w:val="Akapitzlist0"/>
              <w:numPr>
                <w:ilvl w:val="0"/>
                <w:numId w:val="585"/>
              </w:numPr>
              <w:spacing w:before="120" w:after="120" w:line="276" w:lineRule="auto"/>
              <w:ind w:left="301" w:hanging="366"/>
              <w:rPr>
                <w:rFonts w:cs="Arial"/>
                <w:sz w:val="18"/>
                <w:szCs w:val="18"/>
              </w:rPr>
            </w:pPr>
            <w:r w:rsidRPr="003E6C6B">
              <w:rPr>
                <w:rFonts w:cs="Arial"/>
                <w:sz w:val="18"/>
                <w:szCs w:val="18"/>
              </w:rPr>
              <w:tab/>
              <w:t xml:space="preserve">ścieżki reintegracji i kontraktu socjalnego </w:t>
            </w:r>
          </w:p>
          <w:p w14:paraId="3B4EC1A1" w14:textId="77777777" w:rsidR="00715B60" w:rsidRPr="003E6C6B" w:rsidRDefault="00715B60" w:rsidP="00715B60">
            <w:pPr>
              <w:spacing w:before="120" w:after="120" w:line="276" w:lineRule="auto"/>
              <w:rPr>
                <w:rFonts w:cs="Arial"/>
                <w:sz w:val="18"/>
                <w:szCs w:val="18"/>
              </w:rPr>
            </w:pPr>
            <w:r w:rsidRPr="003E6C6B">
              <w:rPr>
                <w:rFonts w:cs="Arial"/>
                <w:sz w:val="18"/>
                <w:szCs w:val="18"/>
              </w:rPr>
              <w:t>lub</w:t>
            </w:r>
          </w:p>
          <w:p w14:paraId="57670318" w14:textId="77777777" w:rsidR="00715B60" w:rsidRPr="003E6C6B" w:rsidRDefault="00715B60" w:rsidP="00AF6B78">
            <w:pPr>
              <w:pStyle w:val="Akapitzlist0"/>
              <w:numPr>
                <w:ilvl w:val="0"/>
                <w:numId w:val="585"/>
              </w:numPr>
              <w:spacing w:before="120" w:after="120" w:line="276" w:lineRule="auto"/>
              <w:ind w:left="301" w:hanging="366"/>
              <w:rPr>
                <w:rFonts w:cs="Arial"/>
                <w:sz w:val="18"/>
                <w:szCs w:val="18"/>
              </w:rPr>
            </w:pPr>
            <w:r w:rsidRPr="003E6C6B">
              <w:rPr>
                <w:rFonts w:cs="Arial"/>
                <w:sz w:val="18"/>
                <w:szCs w:val="18"/>
              </w:rPr>
              <w:t>ścieżki reintegracji i umowy na wzór kontraktu socjalnego.</w:t>
            </w:r>
          </w:p>
        </w:tc>
        <w:tc>
          <w:tcPr>
            <w:tcW w:w="8363" w:type="dxa"/>
            <w:vAlign w:val="center"/>
          </w:tcPr>
          <w:p w14:paraId="25EEA61B" w14:textId="77777777" w:rsidR="00715B60" w:rsidRPr="003E6C6B" w:rsidRDefault="00715B60" w:rsidP="00715B60">
            <w:pPr>
              <w:spacing w:before="120" w:after="120" w:line="276" w:lineRule="auto"/>
              <w:rPr>
                <w:rFonts w:cs="Arial"/>
                <w:sz w:val="18"/>
                <w:szCs w:val="18"/>
              </w:rPr>
            </w:pPr>
            <w:r w:rsidRPr="003E6C6B">
              <w:rPr>
                <w:rFonts w:cs="Arial"/>
                <w:sz w:val="18"/>
                <w:szCs w:val="18"/>
              </w:rPr>
              <w:t>Spełnienie kryterium będzie oceniane na podstawie deklaracji Wnioskodawcy.</w:t>
            </w:r>
          </w:p>
          <w:p w14:paraId="4F673359" w14:textId="77777777" w:rsidR="00715B60" w:rsidRPr="003E6C6B" w:rsidRDefault="00715B60" w:rsidP="00715B60">
            <w:pPr>
              <w:spacing w:before="120" w:after="120" w:line="276" w:lineRule="auto"/>
              <w:rPr>
                <w:rFonts w:cs="Arial"/>
                <w:sz w:val="18"/>
                <w:szCs w:val="18"/>
              </w:rPr>
            </w:pPr>
            <w:r w:rsidRPr="003E6C6B">
              <w:rPr>
                <w:rFonts w:cs="Arial"/>
                <w:sz w:val="18"/>
                <w:szCs w:val="18"/>
              </w:rPr>
              <w:t>Wnioskodawca jest zobowiązany do zawarcia we wniosku o dofinansowanie deklaracji, iż wsparcie każdego uczestnika projektu będzie się odbywało na podstawie ścieżki reintegracji i kontraktu socjalnego lub ścieżki reintegracji i umowy na wzór kontraktu socjalnego.</w:t>
            </w:r>
          </w:p>
          <w:p w14:paraId="4529B97E" w14:textId="450E8D87" w:rsidR="00715B60" w:rsidRPr="003E6C6B" w:rsidRDefault="00715B60" w:rsidP="00715B60">
            <w:pPr>
              <w:spacing w:before="120" w:after="120" w:line="276" w:lineRule="auto"/>
              <w:rPr>
                <w:rFonts w:cs="Arial"/>
                <w:sz w:val="18"/>
                <w:szCs w:val="18"/>
              </w:rPr>
            </w:pPr>
            <w:r w:rsidRPr="003E6C6B">
              <w:rPr>
                <w:rFonts w:cs="Arial"/>
                <w:sz w:val="18"/>
                <w:szCs w:val="18"/>
              </w:rPr>
              <w:t>Ścieżka reintegracji powinna zostać stworzona indywidualnie dla każdej osoby i uwzględniać diagnozę sytuacji problemowej, zasobów, potencjału, predyspozycji, potrzeb uczestnika.</w:t>
            </w:r>
          </w:p>
          <w:p w14:paraId="6CBE00A5" w14:textId="77777777" w:rsidR="00715B60" w:rsidRPr="003E6C6B" w:rsidRDefault="00715B60" w:rsidP="00715B60">
            <w:pPr>
              <w:spacing w:before="120" w:after="120" w:line="276" w:lineRule="auto"/>
              <w:rPr>
                <w:rFonts w:cs="Arial"/>
                <w:sz w:val="18"/>
                <w:szCs w:val="18"/>
              </w:rPr>
            </w:pPr>
            <w:r w:rsidRPr="003E6C6B">
              <w:rPr>
                <w:rFonts w:cs="Arial"/>
                <w:sz w:val="18"/>
                <w:szCs w:val="18"/>
              </w:rPr>
              <w:t>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w:t>
            </w:r>
          </w:p>
        </w:tc>
        <w:tc>
          <w:tcPr>
            <w:tcW w:w="1138" w:type="dxa"/>
            <w:vAlign w:val="center"/>
          </w:tcPr>
          <w:p w14:paraId="502BAD08"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kern w:val="24"/>
                <w:sz w:val="18"/>
                <w:szCs w:val="18"/>
              </w:rPr>
              <w:t>0/1</w:t>
            </w:r>
          </w:p>
        </w:tc>
      </w:tr>
      <w:tr w:rsidR="00715B60" w:rsidRPr="003E6C6B" w:rsidDel="00192299" w14:paraId="77C8F2D6" w14:textId="77777777" w:rsidTr="00715B60">
        <w:trPr>
          <w:trHeight w:val="397"/>
          <w:jc w:val="center"/>
        </w:trPr>
        <w:tc>
          <w:tcPr>
            <w:tcW w:w="14174" w:type="dxa"/>
            <w:gridSpan w:val="4"/>
            <w:vAlign w:val="center"/>
          </w:tcPr>
          <w:p w14:paraId="490FA20F" w14:textId="77777777" w:rsidR="00715B60" w:rsidRPr="003E6C6B" w:rsidRDefault="00715B60" w:rsidP="00715B60">
            <w:pPr>
              <w:spacing w:before="120" w:after="120" w:line="276" w:lineRule="auto"/>
              <w:rPr>
                <w:rFonts w:eastAsia="Times New Roman" w:cs="Arial"/>
                <w:b/>
                <w:bCs/>
                <w:kern w:val="24"/>
                <w:sz w:val="18"/>
                <w:szCs w:val="18"/>
              </w:rPr>
            </w:pPr>
            <w:r w:rsidRPr="003E6C6B">
              <w:rPr>
                <w:rFonts w:eastAsia="Times New Roman" w:cs="Arial"/>
                <w:b/>
                <w:bCs/>
                <w:kern w:val="24"/>
                <w:sz w:val="18"/>
                <w:szCs w:val="18"/>
              </w:rPr>
              <w:t xml:space="preserve">Kryteria oceniane na etapie oceny merytorycznej </w:t>
            </w:r>
          </w:p>
        </w:tc>
      </w:tr>
      <w:tr w:rsidR="00715B60" w:rsidRPr="003E6C6B" w14:paraId="31A8B020" w14:textId="77777777" w:rsidTr="00AF6B78">
        <w:trPr>
          <w:jc w:val="center"/>
        </w:trPr>
        <w:tc>
          <w:tcPr>
            <w:tcW w:w="722" w:type="dxa"/>
            <w:vAlign w:val="center"/>
          </w:tcPr>
          <w:p w14:paraId="7318F054" w14:textId="77777777" w:rsidR="00715B60" w:rsidRPr="003E6C6B" w:rsidRDefault="00715B60" w:rsidP="00AF6B78">
            <w:pPr>
              <w:pStyle w:val="Akapitzlist0"/>
              <w:numPr>
                <w:ilvl w:val="0"/>
                <w:numId w:val="586"/>
              </w:numPr>
              <w:spacing w:before="120" w:after="120" w:line="276" w:lineRule="auto"/>
              <w:ind w:left="0" w:firstLine="0"/>
              <w:contextualSpacing w:val="0"/>
              <w:rPr>
                <w:rFonts w:eastAsia="Times New Roman" w:cs="Arial"/>
                <w:kern w:val="24"/>
                <w:sz w:val="18"/>
                <w:szCs w:val="18"/>
              </w:rPr>
            </w:pPr>
          </w:p>
        </w:tc>
        <w:tc>
          <w:tcPr>
            <w:tcW w:w="3951" w:type="dxa"/>
            <w:vAlign w:val="center"/>
          </w:tcPr>
          <w:p w14:paraId="1EC8B8A2" w14:textId="77777777" w:rsidR="00715B60" w:rsidRPr="003E6C6B" w:rsidRDefault="00715B60" w:rsidP="00715B60">
            <w:pPr>
              <w:spacing w:before="120" w:after="120" w:line="276" w:lineRule="auto"/>
              <w:rPr>
                <w:rFonts w:eastAsia="Times New Roman" w:cs="Arial"/>
                <w:sz w:val="18"/>
                <w:szCs w:val="18"/>
                <w:lang w:eastAsia="ar-SA"/>
              </w:rPr>
            </w:pPr>
            <w:r w:rsidRPr="003E6C6B">
              <w:rPr>
                <w:rFonts w:cs="Arial"/>
                <w:sz w:val="18"/>
                <w:szCs w:val="18"/>
              </w:rPr>
              <w:t>Projekt zakłada osiągnięcie wśród uczestników projektu wskaźników efektywności społecznej i efektywności zatrudnieniowej</w:t>
            </w:r>
            <w:r w:rsidRPr="003E6C6B">
              <w:rPr>
                <w:rStyle w:val="Odwoanieprzypisudolnego"/>
                <w:rFonts w:cs="Arial"/>
                <w:sz w:val="18"/>
                <w:szCs w:val="18"/>
              </w:rPr>
              <w:footnoteReference w:id="17"/>
            </w:r>
            <w:r w:rsidRPr="003E6C6B">
              <w:rPr>
                <w:rFonts w:cs="Arial"/>
                <w:sz w:val="18"/>
                <w:szCs w:val="18"/>
              </w:rPr>
              <w:t xml:space="preserve"> </w:t>
            </w:r>
            <w:r w:rsidRPr="003E6C6B">
              <w:rPr>
                <w:rFonts w:eastAsia="Times New Roman" w:cs="Arial"/>
                <w:sz w:val="18"/>
                <w:szCs w:val="18"/>
                <w:lang w:eastAsia="ar-SA"/>
              </w:rPr>
              <w:t>w odniesieniu do dwóch poniższych grup:</w:t>
            </w:r>
          </w:p>
          <w:p w14:paraId="155FEAE8" w14:textId="77777777" w:rsidR="00715B60" w:rsidRPr="003E6C6B" w:rsidRDefault="00715B60" w:rsidP="00AF6B78">
            <w:pPr>
              <w:numPr>
                <w:ilvl w:val="0"/>
                <w:numId w:val="588"/>
              </w:numPr>
              <w:suppressAutoHyphens/>
              <w:spacing w:before="120" w:after="120" w:line="276" w:lineRule="auto"/>
              <w:ind w:left="301" w:hanging="301"/>
              <w:rPr>
                <w:rFonts w:eastAsia="Times New Roman" w:cs="Arial"/>
                <w:sz w:val="18"/>
                <w:szCs w:val="18"/>
                <w:lang w:eastAsia="ar-SA"/>
              </w:rPr>
            </w:pPr>
            <w:r w:rsidRPr="003E6C6B">
              <w:rPr>
                <w:rFonts w:eastAsia="Times New Roman" w:cs="Arial"/>
                <w:sz w:val="18"/>
                <w:szCs w:val="18"/>
                <w:lang w:eastAsia="ar-SA"/>
              </w:rPr>
              <w:t>osób z niepełnosprawnościami, minimalny poziom efektywności społecznej wynosi 34%, a minimalny poziom efektywności zatrudnieniowej wynosi 12%;</w:t>
            </w:r>
          </w:p>
          <w:p w14:paraId="1BC387C5" w14:textId="77777777" w:rsidR="00715B60" w:rsidRPr="003E6C6B" w:rsidRDefault="00715B60" w:rsidP="00AF6B78">
            <w:pPr>
              <w:pStyle w:val="Akapitzlist0"/>
              <w:numPr>
                <w:ilvl w:val="0"/>
                <w:numId w:val="588"/>
              </w:numPr>
              <w:spacing w:before="120" w:after="120" w:line="276" w:lineRule="auto"/>
              <w:ind w:left="301" w:hanging="301"/>
              <w:contextualSpacing w:val="0"/>
              <w:rPr>
                <w:rFonts w:cs="Arial"/>
                <w:sz w:val="18"/>
                <w:szCs w:val="18"/>
              </w:rPr>
            </w:pPr>
            <w:r w:rsidRPr="003E6C6B">
              <w:rPr>
                <w:rFonts w:eastAsia="Times New Roman" w:cs="Arial"/>
                <w:sz w:val="18"/>
                <w:szCs w:val="18"/>
                <w:lang w:eastAsia="ar-SA"/>
              </w:rPr>
              <w:t xml:space="preserve"> pozostałych osób zagrożonych ubóstwem lub wykluczeniem społecznym, </w:t>
            </w:r>
            <w:r w:rsidRPr="003E6C6B">
              <w:rPr>
                <w:rFonts w:cs="Arial"/>
                <w:sz w:val="18"/>
                <w:szCs w:val="18"/>
              </w:rPr>
              <w:t xml:space="preserve">minimalny poziom efektywności społecznej wynosi </w:t>
            </w:r>
            <w:r w:rsidRPr="003E6C6B">
              <w:rPr>
                <w:rFonts w:cs="Arial"/>
                <w:sz w:val="18"/>
                <w:szCs w:val="18"/>
              </w:rPr>
              <w:lastRenderedPageBreak/>
              <w:t>34%, a minimalny poziom efektywności zatrudnieniowej wynosi 25%.</w:t>
            </w:r>
          </w:p>
        </w:tc>
        <w:tc>
          <w:tcPr>
            <w:tcW w:w="8363" w:type="dxa"/>
            <w:vAlign w:val="center"/>
          </w:tcPr>
          <w:p w14:paraId="373C60F7" w14:textId="77777777" w:rsidR="00715B60" w:rsidRPr="003E6C6B" w:rsidRDefault="00715B60" w:rsidP="00715B60">
            <w:pPr>
              <w:spacing w:before="120" w:after="120" w:line="276" w:lineRule="auto"/>
              <w:rPr>
                <w:rFonts w:cs="Arial"/>
                <w:sz w:val="18"/>
                <w:szCs w:val="18"/>
              </w:rPr>
            </w:pPr>
            <w:r w:rsidRPr="003E6C6B">
              <w:rPr>
                <w:rFonts w:cs="Arial"/>
                <w:sz w:val="18"/>
                <w:szCs w:val="18"/>
              </w:rPr>
              <w:lastRenderedPageBreak/>
              <w:t>Spełnienie kryterium będzie oceniane na podstawie wartości następujących wskaźników:</w:t>
            </w:r>
          </w:p>
          <w:p w14:paraId="2260B9C0" w14:textId="77777777" w:rsidR="00715B60" w:rsidRPr="003E6C6B" w:rsidRDefault="00715B60" w:rsidP="00AF6B78">
            <w:pPr>
              <w:pStyle w:val="Akapitzlist0"/>
              <w:numPr>
                <w:ilvl w:val="0"/>
                <w:numId w:val="587"/>
              </w:numPr>
              <w:spacing w:before="120" w:after="120" w:line="247" w:lineRule="auto"/>
              <w:ind w:left="312" w:hanging="283"/>
              <w:contextualSpacing w:val="0"/>
              <w:rPr>
                <w:rFonts w:cs="Arial"/>
                <w:sz w:val="18"/>
                <w:szCs w:val="18"/>
              </w:rPr>
            </w:pPr>
            <w:r w:rsidRPr="003E6C6B">
              <w:rPr>
                <w:rFonts w:cs="Arial"/>
                <w:sz w:val="18"/>
                <w:szCs w:val="18"/>
              </w:rPr>
              <w:t>Odsetek osób z niepełnosprawnością, które dokonały postępu w aktywizacji społecznej (efektywność społeczna).</w:t>
            </w:r>
          </w:p>
          <w:p w14:paraId="73C2C24E" w14:textId="77777777" w:rsidR="00715B60" w:rsidRPr="003E6C6B" w:rsidRDefault="00715B60" w:rsidP="00AF6B78">
            <w:pPr>
              <w:pStyle w:val="Akapitzlist0"/>
              <w:numPr>
                <w:ilvl w:val="0"/>
                <w:numId w:val="587"/>
              </w:numPr>
              <w:spacing w:before="120" w:after="120" w:line="247" w:lineRule="auto"/>
              <w:ind w:left="312" w:hanging="312"/>
              <w:contextualSpacing w:val="0"/>
              <w:rPr>
                <w:rFonts w:cs="Arial"/>
                <w:sz w:val="18"/>
                <w:szCs w:val="18"/>
              </w:rPr>
            </w:pPr>
            <w:r w:rsidRPr="003E6C6B">
              <w:rPr>
                <w:rFonts w:cs="Arial"/>
                <w:sz w:val="18"/>
                <w:szCs w:val="18"/>
              </w:rPr>
              <w:t>Odsetek osób z niepełnosprawnością, które spełniły kryterium efektywności zatrudnieniowej.</w:t>
            </w:r>
          </w:p>
          <w:p w14:paraId="11A51616" w14:textId="77777777" w:rsidR="00715B60" w:rsidRPr="003E6C6B" w:rsidRDefault="00715B60" w:rsidP="00AF6B78">
            <w:pPr>
              <w:pStyle w:val="TekstprzypisuZnakZnakZnakZnakZnak1"/>
              <w:numPr>
                <w:ilvl w:val="0"/>
                <w:numId w:val="587"/>
              </w:numPr>
              <w:spacing w:before="120" w:after="120" w:line="247" w:lineRule="auto"/>
              <w:ind w:left="312" w:hanging="312"/>
              <w:rPr>
                <w:rFonts w:ascii="Arial" w:hAnsi="Arial" w:cs="Arial"/>
                <w:sz w:val="18"/>
                <w:szCs w:val="18"/>
              </w:rPr>
            </w:pPr>
            <w:r w:rsidRPr="003E6C6B">
              <w:rPr>
                <w:rFonts w:ascii="Arial" w:hAnsi="Arial" w:cs="Arial"/>
                <w:sz w:val="18"/>
                <w:szCs w:val="18"/>
              </w:rPr>
              <w:t>Odsetek pozostałych osób zagrożonych ubóstwem lub wykluczeniem społecznym, które dokonały postępu w aktywizacji społecznej (efektywność społeczna).</w:t>
            </w:r>
          </w:p>
          <w:p w14:paraId="054D0544" w14:textId="77777777" w:rsidR="00715B60" w:rsidRPr="003E6C6B" w:rsidRDefault="00715B60" w:rsidP="00AF6B78">
            <w:pPr>
              <w:pStyle w:val="TekstprzypisuZnakZnakZnakZnakZnak1"/>
              <w:numPr>
                <w:ilvl w:val="0"/>
                <w:numId w:val="587"/>
              </w:numPr>
              <w:spacing w:before="120" w:after="120" w:line="247" w:lineRule="auto"/>
              <w:ind w:left="312" w:hanging="312"/>
              <w:rPr>
                <w:rFonts w:ascii="Arial" w:hAnsi="Arial" w:cs="Arial"/>
                <w:sz w:val="18"/>
                <w:szCs w:val="18"/>
              </w:rPr>
            </w:pPr>
            <w:r w:rsidRPr="003E6C6B">
              <w:rPr>
                <w:rFonts w:ascii="Arial" w:hAnsi="Arial" w:cs="Arial"/>
                <w:sz w:val="18"/>
                <w:szCs w:val="18"/>
              </w:rPr>
              <w:t>Odsetek pozostałych osób zagrożonych ubóstwem lub wykluczeniem społecznym, które spełniły kryterium efektywności zatrudnieniowej.</w:t>
            </w:r>
          </w:p>
          <w:p w14:paraId="76CFA8D0" w14:textId="77777777" w:rsidR="00715B60" w:rsidRPr="003E6C6B" w:rsidRDefault="00715B60" w:rsidP="00715B60">
            <w:pPr>
              <w:suppressAutoHyphens/>
              <w:spacing w:before="120" w:after="120" w:line="276" w:lineRule="auto"/>
              <w:rPr>
                <w:rFonts w:eastAsia="Times New Roman" w:cs="Arial"/>
                <w:sz w:val="18"/>
                <w:szCs w:val="18"/>
                <w:lang w:eastAsia="ar-SA"/>
              </w:rPr>
            </w:pPr>
            <w:r w:rsidRPr="003E6C6B">
              <w:rPr>
                <w:rFonts w:eastAsia="Times New Roman" w:cs="Arial"/>
                <w:sz w:val="18"/>
                <w:szCs w:val="18"/>
                <w:lang w:eastAsia="ar-SA"/>
              </w:rPr>
              <w:t>Efektywność społeczna i efektywność zatrudnieniowa są mierzone rozłącznie w odniesieniu do dwóch poniższych grup:</w:t>
            </w:r>
          </w:p>
          <w:p w14:paraId="178C2CB9" w14:textId="77777777" w:rsidR="00715B60" w:rsidRPr="003E6C6B" w:rsidRDefault="00715B60" w:rsidP="00AF6B78">
            <w:pPr>
              <w:pStyle w:val="Akapitzlist0"/>
              <w:numPr>
                <w:ilvl w:val="0"/>
                <w:numId w:val="589"/>
              </w:numPr>
              <w:suppressAutoHyphens/>
              <w:spacing w:before="120" w:after="120" w:line="276" w:lineRule="auto"/>
              <w:ind w:left="319" w:hanging="283"/>
              <w:contextualSpacing w:val="0"/>
              <w:rPr>
                <w:rFonts w:eastAsia="Times New Roman" w:cs="Arial"/>
                <w:sz w:val="18"/>
                <w:szCs w:val="18"/>
                <w:lang w:eastAsia="ar-SA"/>
              </w:rPr>
            </w:pPr>
            <w:r w:rsidRPr="003E6C6B">
              <w:rPr>
                <w:rFonts w:eastAsia="Times New Roman" w:cs="Arial"/>
                <w:sz w:val="18"/>
                <w:szCs w:val="18"/>
                <w:lang w:eastAsia="ar-SA"/>
              </w:rPr>
              <w:t>osób z niepełnosprawnością;</w:t>
            </w:r>
          </w:p>
          <w:p w14:paraId="779C841A" w14:textId="3945D97C" w:rsidR="00715B60" w:rsidRPr="003E6C6B" w:rsidRDefault="00715B60" w:rsidP="00AF6B78">
            <w:pPr>
              <w:pStyle w:val="Akapitzlist0"/>
              <w:numPr>
                <w:ilvl w:val="0"/>
                <w:numId w:val="589"/>
              </w:numPr>
              <w:spacing w:before="120" w:after="120" w:line="276" w:lineRule="auto"/>
              <w:ind w:left="0" w:firstLine="0"/>
              <w:contextualSpacing w:val="0"/>
              <w:rPr>
                <w:rFonts w:eastAsia="Times New Roman" w:cs="Arial"/>
                <w:sz w:val="18"/>
                <w:szCs w:val="18"/>
                <w:lang w:eastAsia="ar-SA"/>
              </w:rPr>
            </w:pPr>
            <w:r w:rsidRPr="003E6C6B">
              <w:rPr>
                <w:rFonts w:eastAsia="Times New Roman" w:cs="Arial"/>
                <w:sz w:val="18"/>
                <w:szCs w:val="18"/>
                <w:lang w:eastAsia="ar-SA"/>
              </w:rPr>
              <w:lastRenderedPageBreak/>
              <w:t>pozostałych osób zagrożonych ubóstwem lub wykluczeniem społecznym.</w:t>
            </w:r>
          </w:p>
          <w:p w14:paraId="4A84E3EA" w14:textId="66B414D6" w:rsidR="00715B60" w:rsidRPr="002725B2" w:rsidRDefault="00715B60" w:rsidP="00715B60">
            <w:pPr>
              <w:spacing w:before="120" w:after="120" w:line="276" w:lineRule="auto"/>
              <w:rPr>
                <w:rFonts w:cs="Arial"/>
                <w:bCs/>
                <w:iCs/>
                <w:sz w:val="18"/>
                <w:szCs w:val="18"/>
              </w:rPr>
            </w:pPr>
            <w:r w:rsidRPr="003E6C6B">
              <w:rPr>
                <w:rFonts w:cs="Arial"/>
                <w:bCs/>
                <w:sz w:val="18"/>
                <w:szCs w:val="18"/>
              </w:rPr>
              <w:t>Kryterium wynika z</w:t>
            </w:r>
            <w:r w:rsidRPr="003E6C6B">
              <w:rPr>
                <w:rFonts w:cs="Arial"/>
                <w:bCs/>
                <w:iCs/>
                <w:sz w:val="18"/>
                <w:szCs w:val="18"/>
              </w:rPr>
              <w:t xml:space="preserve"> </w:t>
            </w:r>
            <w:r w:rsidR="002725B2" w:rsidRPr="002725B2">
              <w:rPr>
                <w:rFonts w:cs="Arial"/>
                <w:bCs/>
                <w:iCs/>
                <w:sz w:val="18"/>
                <w:szCs w:val="18"/>
              </w:rPr>
              <w:t>„</w:t>
            </w:r>
            <w:r w:rsidRPr="00AF6B78">
              <w:rPr>
                <w:rFonts w:cs="Arial"/>
                <w:bCs/>
                <w:iCs/>
                <w:sz w:val="18"/>
                <w:szCs w:val="18"/>
              </w:rPr>
              <w:t>Wytycznych w zakresie realizacji przedsięwzięć w obszarze włączenia społecznego i zwalczania ubóstwa z wykorzystaniem środków Europejskiego Funduszu Społecznego i Europejskiego Funduszu Rozwoju Regionalnego na lata 2014-2020</w:t>
            </w:r>
            <w:r w:rsidR="002725B2" w:rsidRPr="00AF6B78">
              <w:rPr>
                <w:rFonts w:cs="Arial"/>
                <w:bCs/>
                <w:iCs/>
                <w:sz w:val="18"/>
                <w:szCs w:val="18"/>
              </w:rPr>
              <w:t>”</w:t>
            </w:r>
            <w:r w:rsidRPr="00AF6B78">
              <w:rPr>
                <w:rFonts w:cs="Arial"/>
                <w:bCs/>
                <w:iCs/>
                <w:sz w:val="18"/>
                <w:szCs w:val="18"/>
              </w:rPr>
              <w:t>.</w:t>
            </w:r>
          </w:p>
          <w:p w14:paraId="67285542" w14:textId="77777777" w:rsidR="00715B60" w:rsidRPr="003E6C6B" w:rsidRDefault="00715B60" w:rsidP="00715B60">
            <w:pPr>
              <w:spacing w:before="120" w:after="120" w:line="276" w:lineRule="auto"/>
              <w:rPr>
                <w:rFonts w:cs="Arial"/>
                <w:sz w:val="18"/>
                <w:szCs w:val="18"/>
              </w:rPr>
            </w:pPr>
            <w:r w:rsidRPr="003E6C6B">
              <w:rPr>
                <w:rFonts w:cs="Arial"/>
                <w:sz w:val="18"/>
                <w:szCs w:val="18"/>
              </w:rPr>
              <w:t>Minimalne poziomy efektywności społecznej i efektywności zatrudnieniowej zostały określone przez Ministerstwo Rozwoju.</w:t>
            </w:r>
          </w:p>
          <w:p w14:paraId="115BA93C" w14:textId="1E096FCE" w:rsidR="00715B60" w:rsidRPr="003E6C6B" w:rsidRDefault="00715B60" w:rsidP="00715B60">
            <w:pPr>
              <w:spacing w:before="120" w:after="120" w:line="276" w:lineRule="auto"/>
              <w:rPr>
                <w:rFonts w:cs="Arial"/>
                <w:sz w:val="18"/>
                <w:szCs w:val="18"/>
              </w:rPr>
            </w:pPr>
            <w:r w:rsidRPr="003E6C6B">
              <w:rPr>
                <w:rFonts w:cs="Arial"/>
                <w:sz w:val="18"/>
                <w:szCs w:val="18"/>
              </w:rPr>
              <w:t>Wyłączenie ze stosowania kryterium efektywności zatrudnieniowej (tj. wyłączenie z licznika i</w:t>
            </w:r>
            <w:r w:rsidR="002725B2">
              <w:rPr>
                <w:rFonts w:cs="Arial"/>
                <w:sz w:val="18"/>
                <w:szCs w:val="18"/>
              </w:rPr>
              <w:t> </w:t>
            </w:r>
            <w:r w:rsidRPr="003E6C6B">
              <w:rPr>
                <w:rFonts w:cs="Arial"/>
                <w:sz w:val="18"/>
                <w:szCs w:val="18"/>
              </w:rPr>
              <w:t>mianownika we wskaźniku monitorującym spełnienie kryterium) stosuje się do:</w:t>
            </w:r>
          </w:p>
          <w:p w14:paraId="047817A0" w14:textId="5107C7CF" w:rsidR="00715B60" w:rsidRPr="003E6C6B" w:rsidRDefault="00715B60" w:rsidP="00AF6B78">
            <w:pPr>
              <w:pStyle w:val="Akapitzlist0"/>
              <w:numPr>
                <w:ilvl w:val="1"/>
                <w:numId w:val="590"/>
              </w:numPr>
              <w:tabs>
                <w:tab w:val="clear" w:pos="720"/>
                <w:tab w:val="num" w:pos="461"/>
              </w:tabs>
              <w:spacing w:before="120" w:after="120" w:line="247" w:lineRule="auto"/>
              <w:ind w:left="459" w:hanging="425"/>
              <w:contextualSpacing w:val="0"/>
              <w:rPr>
                <w:rFonts w:cs="Arial"/>
                <w:sz w:val="18"/>
                <w:szCs w:val="18"/>
              </w:rPr>
            </w:pPr>
            <w:r w:rsidRPr="003E6C6B">
              <w:rPr>
                <w:rFonts w:cs="Arial"/>
                <w:sz w:val="18"/>
                <w:szCs w:val="18"/>
              </w:rPr>
              <w:t>osób nieletnich, wobec których zastosowano środki zapobiegania i zwalczania demoralizacji i</w:t>
            </w:r>
            <w:r w:rsidR="002725B2">
              <w:rPr>
                <w:rFonts w:cs="Arial"/>
                <w:sz w:val="18"/>
                <w:szCs w:val="18"/>
              </w:rPr>
              <w:t> </w:t>
            </w:r>
            <w:r w:rsidRPr="003E6C6B">
              <w:rPr>
                <w:rFonts w:cs="Arial"/>
                <w:sz w:val="18"/>
                <w:szCs w:val="18"/>
              </w:rPr>
              <w:t>przestępczości zgodnie z ustawą z dnia 26 października 1982 r. o postępowaniu w sprawach nieletnich;</w:t>
            </w:r>
          </w:p>
          <w:p w14:paraId="0E2F0AC7" w14:textId="77777777" w:rsidR="00715B60" w:rsidRPr="003E6C6B" w:rsidRDefault="00715B60" w:rsidP="00AF6B78">
            <w:pPr>
              <w:pStyle w:val="Akapitzlist0"/>
              <w:numPr>
                <w:ilvl w:val="1"/>
                <w:numId w:val="590"/>
              </w:numPr>
              <w:spacing w:before="120" w:after="120" w:line="247" w:lineRule="auto"/>
              <w:ind w:left="459" w:hanging="461"/>
              <w:contextualSpacing w:val="0"/>
              <w:rPr>
                <w:rFonts w:cs="Arial"/>
                <w:sz w:val="18"/>
                <w:szCs w:val="18"/>
              </w:rPr>
            </w:pPr>
            <w:r w:rsidRPr="003E6C6B">
              <w:rPr>
                <w:rFonts w:cs="Arial"/>
                <w:sz w:val="18"/>
                <w:szCs w:val="18"/>
              </w:rPr>
              <w:t>osób do 18. roku życia lub do zakończenia przez nie realizacji obowiązku szkolnego i obowiązku nauki;</w:t>
            </w:r>
          </w:p>
          <w:p w14:paraId="3DBD29DE" w14:textId="77777777" w:rsidR="00715B60" w:rsidRPr="003E6C6B" w:rsidRDefault="00715B60" w:rsidP="00AF6B78">
            <w:pPr>
              <w:pStyle w:val="Akapitzlist0"/>
              <w:numPr>
                <w:ilvl w:val="1"/>
                <w:numId w:val="590"/>
              </w:numPr>
              <w:spacing w:before="120" w:after="120" w:line="247" w:lineRule="auto"/>
              <w:ind w:left="459" w:hanging="461"/>
              <w:contextualSpacing w:val="0"/>
              <w:rPr>
                <w:rFonts w:cs="Arial"/>
                <w:sz w:val="18"/>
                <w:szCs w:val="18"/>
              </w:rPr>
            </w:pPr>
            <w:r w:rsidRPr="003E6C6B">
              <w:rPr>
                <w:rFonts w:cs="Arial"/>
                <w:sz w:val="18"/>
                <w:szCs w:val="18"/>
              </w:rPr>
              <w:t>osób, które w ramach projektu lub po zakończeniu jego realizacji podjęły naukę w formach szkolnych.</w:t>
            </w:r>
          </w:p>
          <w:p w14:paraId="1CFBFE9F" w14:textId="77777777" w:rsidR="00715B60" w:rsidRPr="003E6C6B" w:rsidRDefault="00715B60" w:rsidP="00715B60">
            <w:pPr>
              <w:spacing w:before="120" w:after="120" w:line="276" w:lineRule="auto"/>
              <w:rPr>
                <w:rFonts w:cs="Arial"/>
                <w:sz w:val="18"/>
                <w:szCs w:val="18"/>
              </w:rPr>
            </w:pPr>
            <w:r w:rsidRPr="003E6C6B">
              <w:rPr>
                <w:rFonts w:cs="Arial"/>
                <w:bCs/>
                <w:sz w:val="18"/>
                <w:szCs w:val="18"/>
              </w:rPr>
              <w:t>Spełnienie kryterium jest warunkiem koniecznym do otrzymania dofinansowania. Ocena kryterium jest 0/1. Uzyskanie oceny „0” jest jednoznaczne z odrzuceniem projektu.</w:t>
            </w:r>
          </w:p>
        </w:tc>
        <w:tc>
          <w:tcPr>
            <w:tcW w:w="1138" w:type="dxa"/>
            <w:vAlign w:val="center"/>
          </w:tcPr>
          <w:p w14:paraId="0A63CC7E"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bCs/>
                <w:kern w:val="24"/>
                <w:sz w:val="18"/>
                <w:szCs w:val="18"/>
              </w:rPr>
              <w:lastRenderedPageBreak/>
              <w:t>0/1</w:t>
            </w:r>
          </w:p>
        </w:tc>
      </w:tr>
    </w:tbl>
    <w:p w14:paraId="61FE04AF" w14:textId="133AA6DD" w:rsidR="00705560" w:rsidRPr="00F87930" w:rsidRDefault="00A04BDF" w:rsidP="00715B60">
      <w:pPr>
        <w:spacing w:after="120"/>
        <w:rPr>
          <w:rFonts w:cs="Arial"/>
          <w:b/>
        </w:rPr>
      </w:pPr>
      <w:r w:rsidRPr="00C5295C">
        <w:rPr>
          <w:rFonts w:cs="Arial"/>
        </w:rPr>
        <w:br w:type="page"/>
      </w:r>
    </w:p>
    <w:p w14:paraId="0C29610C" w14:textId="1479FF53" w:rsidR="00D5363D" w:rsidRPr="00CE0119" w:rsidRDefault="00D5363D" w:rsidP="00D5363D">
      <w:pPr>
        <w:pStyle w:val="Nagwek4"/>
        <w:rPr>
          <w:rFonts w:cs="Arial"/>
        </w:rPr>
      </w:pPr>
      <w:bookmarkStart w:id="153" w:name="_Toc115339718"/>
      <w:r w:rsidRPr="00CE0119">
        <w:rPr>
          <w:rFonts w:cs="Arial"/>
        </w:rPr>
        <w:lastRenderedPageBreak/>
        <w:t>Działanie 9.2 – Usługi społeczne i usługi opieki zdrowotnej</w:t>
      </w:r>
      <w:bookmarkEnd w:id="134"/>
      <w:bookmarkEnd w:id="135"/>
      <w:bookmarkEnd w:id="136"/>
      <w:bookmarkEnd w:id="137"/>
      <w:bookmarkEnd w:id="138"/>
      <w:bookmarkEnd w:id="153"/>
    </w:p>
    <w:p w14:paraId="0692A575" w14:textId="4B93CAA7" w:rsidR="0011564B" w:rsidRPr="00CE0119" w:rsidRDefault="0011564B" w:rsidP="00920F1F">
      <w:pPr>
        <w:pStyle w:val="Nagwek5"/>
        <w:rPr>
          <w:rFonts w:cs="Arial"/>
        </w:rPr>
      </w:pPr>
      <w:bookmarkStart w:id="154" w:name="_Toc457226190"/>
      <w:bookmarkStart w:id="155" w:name="_Toc457376940"/>
      <w:bookmarkStart w:id="156" w:name="_Toc457381512"/>
      <w:bookmarkStart w:id="157" w:name="_Toc457987789"/>
      <w:bookmarkStart w:id="158" w:name="_Toc462147152"/>
      <w:bookmarkStart w:id="159" w:name="_Toc115339719"/>
      <w:r w:rsidRPr="00CE0119">
        <w:rPr>
          <w:rFonts w:cs="Arial"/>
        </w:rPr>
        <w:t>Działanie 9.2.1 (9iv)</w:t>
      </w:r>
      <w:r w:rsidR="00890FB4" w:rsidRPr="00CE0119">
        <w:rPr>
          <w:rFonts w:cs="Arial"/>
        </w:rPr>
        <w:t xml:space="preserve"> - t</w:t>
      </w:r>
      <w:r w:rsidRPr="00CE0119">
        <w:rPr>
          <w:rFonts w:cs="Arial"/>
        </w:rPr>
        <w:t xml:space="preserve">yp projektu – rozwój usług społecznych w celu integracji dzieci </w:t>
      </w:r>
      <w:r w:rsidR="00D11891" w:rsidRPr="00CE0119">
        <w:rPr>
          <w:rFonts w:cs="Arial"/>
        </w:rPr>
        <w:br/>
      </w:r>
      <w:r w:rsidRPr="00CE0119">
        <w:rPr>
          <w:rFonts w:cs="Arial"/>
        </w:rPr>
        <w:t>i młodzieży z grup szczególnie narażonych na wykluczenie społeczne</w:t>
      </w:r>
      <w:bookmarkEnd w:id="154"/>
      <w:bookmarkEnd w:id="155"/>
      <w:bookmarkEnd w:id="156"/>
      <w:bookmarkEnd w:id="157"/>
      <w:bookmarkEnd w:id="158"/>
      <w:bookmarkEnd w:id="159"/>
    </w:p>
    <w:p w14:paraId="3EF7DD9A" w14:textId="0575BF23" w:rsidR="00A91DF3" w:rsidRPr="00DD0841" w:rsidRDefault="00A91DF3" w:rsidP="00DD0841">
      <w:pPr>
        <w:pStyle w:val="Bezodstpw"/>
        <w:rPr>
          <w:rFonts w:cs="Arial"/>
        </w:rPr>
      </w:pPr>
      <w:r w:rsidRPr="00CE0119">
        <w:rPr>
          <w:rFonts w:cs="Arial"/>
        </w:rPr>
        <w:t>Kryteria wyboru projektów przyjęte przez Komitet Monitorujący RPO WM na V posiedzeniu w dniu 20 listopada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2"/>
        <w:tblDescription w:val="Tabela zawiera nazwę, opis i punktację za kryterium dla Działania 9.2.1 (9iv) - typ projektu – rozwój usług społecznych w celu integracji dzieci &#10;i młodzieży z grup szczególnie narażonych na wykluczenie społeczne&#10;"/>
      </w:tblPr>
      <w:tblGrid>
        <w:gridCol w:w="572"/>
        <w:gridCol w:w="4100"/>
        <w:gridCol w:w="8181"/>
        <w:gridCol w:w="1170"/>
      </w:tblGrid>
      <w:tr w:rsidR="0011564B" w:rsidRPr="00BB6C6D" w14:paraId="7D8710CF" w14:textId="77777777" w:rsidTr="00CE5C93">
        <w:trPr>
          <w:trHeight w:val="422"/>
          <w:tblHeader/>
        </w:trPr>
        <w:tc>
          <w:tcPr>
            <w:tcW w:w="204" w:type="pct"/>
            <w:vAlign w:val="center"/>
          </w:tcPr>
          <w:p w14:paraId="7C964BD0" w14:textId="45078A2E"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Lp.</w:t>
            </w:r>
          </w:p>
        </w:tc>
        <w:tc>
          <w:tcPr>
            <w:tcW w:w="1462" w:type="pct"/>
            <w:vAlign w:val="center"/>
          </w:tcPr>
          <w:p w14:paraId="2CE772B5"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Kryterium</w:t>
            </w:r>
          </w:p>
        </w:tc>
        <w:tc>
          <w:tcPr>
            <w:tcW w:w="2917" w:type="pct"/>
            <w:vAlign w:val="center"/>
          </w:tcPr>
          <w:p w14:paraId="4628653E"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Opis kryterium</w:t>
            </w:r>
          </w:p>
        </w:tc>
        <w:tc>
          <w:tcPr>
            <w:tcW w:w="418" w:type="pct"/>
            <w:vAlign w:val="center"/>
          </w:tcPr>
          <w:p w14:paraId="16C0CD0C"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Punktacja</w:t>
            </w:r>
          </w:p>
        </w:tc>
      </w:tr>
      <w:tr w:rsidR="0011564B" w:rsidRPr="00BB6C6D" w14:paraId="1BDCE2D4" w14:textId="77777777" w:rsidTr="00CE5C93">
        <w:tc>
          <w:tcPr>
            <w:tcW w:w="204" w:type="pct"/>
            <w:vAlign w:val="center"/>
          </w:tcPr>
          <w:p w14:paraId="419CD208"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1.</w:t>
            </w:r>
          </w:p>
        </w:tc>
        <w:tc>
          <w:tcPr>
            <w:tcW w:w="1462" w:type="pct"/>
            <w:vAlign w:val="center"/>
          </w:tcPr>
          <w:p w14:paraId="3832480F" w14:textId="77777777" w:rsidR="0011564B" w:rsidRPr="00535CB6" w:rsidRDefault="0011564B" w:rsidP="00145F0C">
            <w:pPr>
              <w:rPr>
                <w:rFonts w:cs="Arial"/>
                <w:bCs/>
                <w:kern w:val="24"/>
              </w:rPr>
            </w:pPr>
            <w:r w:rsidRPr="00535CB6">
              <w:rPr>
                <w:rFonts w:cs="Arial"/>
              </w:rPr>
              <w:t xml:space="preserve">Wnioskodawca zapewnia, że wsparcie dla dzieci z rodzin przeżywających trudności w wypełnianiu funkcji opiekuńczo-wychowawczych (m.in. grupa docelowe wsparcia, formy wsparcia, zasady tworzenia i funkcjonowania), odbywa się zgodnie z ustawą z dnia 9 czerwca 2011 r. o wspieraniu rodziny i systemie pieczy zastępczej i przepisów wykonawczych do ustawy oraz z </w:t>
            </w:r>
            <w:r w:rsidRPr="00535CB6">
              <w:rPr>
                <w:rFonts w:cs="Arial"/>
                <w:bCs/>
                <w:kern w:val="24"/>
              </w:rPr>
              <w:t>„</w:t>
            </w:r>
            <w:r w:rsidRPr="00535CB6">
              <w:rPr>
                <w:rFonts w:cs="Aria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zestaw- narzędzi”.</w:t>
            </w:r>
          </w:p>
        </w:tc>
        <w:tc>
          <w:tcPr>
            <w:tcW w:w="2917" w:type="pct"/>
            <w:vAlign w:val="center"/>
          </w:tcPr>
          <w:p w14:paraId="7C034867"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deklaracji Wnioskodawcy, a także na podstawie opisu zadań we wniosku o dofinansowanie projektu.</w:t>
            </w:r>
          </w:p>
          <w:p w14:paraId="24FD9945" w14:textId="77777777"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w:t>
            </w:r>
          </w:p>
          <w:p w14:paraId="2FEDBDAA"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 xml:space="preserve">Spełnienie kryterium jest warunkiem koniecznym do otrzymania dofinansowania. Ocena kryterium jest 0/1. Uzyskanie oceny „0” jest jednoznaczne z odrzuceniem projektu. </w:t>
            </w:r>
          </w:p>
          <w:p w14:paraId="4E91F52E" w14:textId="77777777" w:rsidR="0011564B" w:rsidRPr="00535CB6" w:rsidRDefault="0011564B" w:rsidP="00145F0C">
            <w:pPr>
              <w:autoSpaceDE w:val="0"/>
              <w:autoSpaceDN w:val="0"/>
              <w:adjustRightInd w:val="0"/>
              <w:rPr>
                <w:rFonts w:cs="Arial"/>
              </w:rPr>
            </w:pPr>
            <w:r w:rsidRPr="00535CB6">
              <w:rPr>
                <w:rFonts w:cs="Arial"/>
                <w:bCs/>
                <w:kern w:val="24"/>
              </w:rPr>
              <w:t>Współfinansowanie tworzenia i rozwoju placówek wsparcia dziennego jest zgodne z „</w:t>
            </w:r>
            <w:r w:rsidRPr="00535CB6">
              <w:rPr>
                <w:rFonts w:cs="Arial"/>
              </w:rPr>
              <w:t>Ogólnoeuropejskimi wytycznymi dotyczącymi przejścia od opieki instytucjonalnej do opieki świadczonej na poziomie lokalnych społeczności” oraz będzie uwzględniać narzędzia opisane w dokumencie „Wykorzystanie funduszy Unii Europejskiej w celu przejścia od opieki instytucjonalnej do opieki świadczonej na poziomie lokalnych społeczności – zestaw narzędzi”. Podkreśla się w nich potrzebę zapewnienia dzieciom szansy na dorastanie w rodzinie, zapewnienie powszechnej dostępności podstawowych usług m.in. w dziedzinie opieki nad dziećmi, rozwój zindywidualizowanych, wysokiej jakości usług, w tym w zakresie zapobiegania umieszczania dzieci w instytucjonalnej pieczy zastępczej, konieczność wykorzystania funduszy UE do wspierania opieki rodzinnej, a tym samym zmniejszanie zapotrzebowania na opiekę zastępczą.</w:t>
            </w:r>
          </w:p>
        </w:tc>
        <w:tc>
          <w:tcPr>
            <w:tcW w:w="418" w:type="pct"/>
            <w:vAlign w:val="center"/>
          </w:tcPr>
          <w:p w14:paraId="5077B80E"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0/1</w:t>
            </w:r>
          </w:p>
        </w:tc>
      </w:tr>
      <w:tr w:rsidR="0011564B" w:rsidRPr="00BB6C6D" w14:paraId="39B47051" w14:textId="77777777" w:rsidTr="00CE5C93">
        <w:tc>
          <w:tcPr>
            <w:tcW w:w="204" w:type="pct"/>
            <w:vAlign w:val="center"/>
          </w:tcPr>
          <w:p w14:paraId="03F6AE85"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2.</w:t>
            </w:r>
          </w:p>
        </w:tc>
        <w:tc>
          <w:tcPr>
            <w:tcW w:w="1462" w:type="pct"/>
            <w:vAlign w:val="center"/>
          </w:tcPr>
          <w:p w14:paraId="2991CD14" w14:textId="78169E34" w:rsidR="0011564B" w:rsidRPr="00535CB6" w:rsidRDefault="0011564B" w:rsidP="00145F0C">
            <w:pPr>
              <w:rPr>
                <w:rFonts w:cs="Arial"/>
              </w:rPr>
            </w:pPr>
            <w:r w:rsidRPr="00535CB6">
              <w:rPr>
                <w:rFonts w:cs="Arial"/>
                <w:bCs/>
                <w:kern w:val="24"/>
              </w:rPr>
              <w:t xml:space="preserve">Wnioskodawca zapewnia, że wsparcie </w:t>
            </w:r>
            <w:r w:rsidRPr="00535CB6">
              <w:rPr>
                <w:rFonts w:cs="Arial"/>
              </w:rPr>
              <w:t>dla dzieci z rodzin przeżywających trudności w wypełnianiu funkcji opiekuńczo-wychowawczych</w:t>
            </w:r>
            <w:r w:rsidRPr="00535CB6">
              <w:rPr>
                <w:rFonts w:cs="Arial"/>
                <w:bCs/>
                <w:kern w:val="24"/>
              </w:rPr>
              <w:t xml:space="preserve"> odbywa się na podstawie</w:t>
            </w:r>
            <w:r w:rsidRPr="00535CB6">
              <w:rPr>
                <w:rFonts w:cs="Arial"/>
              </w:rPr>
              <w:t xml:space="preserve"> </w:t>
            </w:r>
            <w:r w:rsidRPr="00535CB6">
              <w:rPr>
                <w:rFonts w:cs="Arial"/>
                <w:bCs/>
                <w:kern w:val="24"/>
              </w:rPr>
              <w:t xml:space="preserve">ścieżki reintegracji dla każdego dziecka, z uwzględnieniem diagnozy sytuacji </w:t>
            </w:r>
            <w:r w:rsidRPr="00535CB6">
              <w:rPr>
                <w:rFonts w:cs="Arial"/>
                <w:bCs/>
                <w:kern w:val="24"/>
              </w:rPr>
              <w:lastRenderedPageBreak/>
              <w:t>problemowej, zasobów, potencjału, predyspozycji, potrzeb.</w:t>
            </w:r>
          </w:p>
        </w:tc>
        <w:tc>
          <w:tcPr>
            <w:tcW w:w="2917" w:type="pct"/>
            <w:vAlign w:val="center"/>
          </w:tcPr>
          <w:p w14:paraId="59754AE9" w14:textId="37C412EB"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Spełnienie kryterium będzie oceniane na podstawie deklaracji Wnioskodawcy.</w:t>
            </w:r>
          </w:p>
          <w:p w14:paraId="03C7B3E6"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 xml:space="preserve">Diagnozowanie potrzeb i dostosowanie zakresu i form wsparcia </w:t>
            </w:r>
            <w:r w:rsidRPr="00535CB6">
              <w:rPr>
                <w:rFonts w:ascii="Arial" w:hAnsi="Arial" w:cs="Arial"/>
                <w:bCs/>
                <w:kern w:val="24"/>
                <w:sz w:val="20"/>
                <w:szCs w:val="20"/>
              </w:rPr>
              <w:br/>
              <w:t>do zdiagnozowanych indywidualnych potrzeb zapewni osiągnięcie zakładanych rezultatów i efektywne wykorzystanie środków finansowych, co wynika m.in. z RPO WM 2014-2020 oraz z „</w:t>
            </w:r>
            <w:r w:rsidRPr="00535CB6">
              <w:rPr>
                <w:rFonts w:ascii="Arial" w:hAnsi="Arial" w:cs="Arial"/>
                <w:sz w:val="20"/>
                <w:szCs w:val="20"/>
              </w:rPr>
              <w:t xml:space="preserve">Ogólnoeuropejskich wytycznych dotyczących przejścia od opieki instytucjonalnej do opieki świadczonej na poziomie lokalnych społeczności” i dokumentem „Wykorzystanie funduszy Unii Europejskiej w celu przejścia od opieki </w:t>
            </w:r>
            <w:r w:rsidRPr="00535CB6">
              <w:rPr>
                <w:rFonts w:ascii="Arial" w:hAnsi="Arial" w:cs="Arial"/>
                <w:sz w:val="20"/>
                <w:szCs w:val="20"/>
              </w:rPr>
              <w:lastRenderedPageBreak/>
              <w:t>instytucjonalnej do opieki świadczonej na poziomie lokalnych społeczności – zestaw narzędzi”.</w:t>
            </w:r>
          </w:p>
          <w:p w14:paraId="1F4D3D92" w14:textId="16C0331E"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713FDAA9"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r w:rsidR="0011564B" w:rsidRPr="00BB6C6D" w14:paraId="6FEB105D" w14:textId="77777777" w:rsidTr="00CE5C93">
        <w:tc>
          <w:tcPr>
            <w:tcW w:w="204" w:type="pct"/>
            <w:vAlign w:val="center"/>
          </w:tcPr>
          <w:p w14:paraId="5A45B50E"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3.</w:t>
            </w:r>
          </w:p>
        </w:tc>
        <w:tc>
          <w:tcPr>
            <w:tcW w:w="1462" w:type="pct"/>
            <w:vAlign w:val="center"/>
          </w:tcPr>
          <w:p w14:paraId="0DCBCFE6" w14:textId="77777777" w:rsidR="0011564B" w:rsidRPr="00535CB6" w:rsidRDefault="0011564B" w:rsidP="00145F0C">
            <w:pPr>
              <w:rPr>
                <w:rFonts w:cs="Arial"/>
              </w:rPr>
            </w:pPr>
            <w:r w:rsidRPr="00535CB6">
              <w:rPr>
                <w:rFonts w:cs="Arial"/>
              </w:rPr>
              <w:t>Wnioskodawca zapewnia, że projekt obejmuje wsparcie istniejących lub nowo tworzonych placówek środowiskowych wsparcia dziennego dla dzieci i młodzieży – prowadzonych w formie opiekuńczej, specjalistycznej i w formie pracy podwórkowej prowadzonej przez wychowawcę.</w:t>
            </w:r>
          </w:p>
          <w:p w14:paraId="0CDE7B3B" w14:textId="5154BB82" w:rsidR="0011564B" w:rsidRPr="00535CB6" w:rsidRDefault="0011564B" w:rsidP="00145F0C">
            <w:pPr>
              <w:rPr>
                <w:rFonts w:cs="Arial"/>
              </w:rPr>
            </w:pPr>
            <w:r w:rsidRPr="00535CB6">
              <w:rPr>
                <w:rFonts w:cs="Arial"/>
              </w:rPr>
              <w:t>Wnioskodawca zapewnia, że w wyniku realizacji projektu zwiększy się liczba miejsc w tych placówkach.</w:t>
            </w:r>
          </w:p>
        </w:tc>
        <w:tc>
          <w:tcPr>
            <w:tcW w:w="2917" w:type="pct"/>
            <w:vAlign w:val="center"/>
          </w:tcPr>
          <w:p w14:paraId="4E2A43F3" w14:textId="3AAA3A53"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deklaracji Wnioskodawcy, a także na podstawie opisu zadań we wniosku o dofinansowanie projektu.</w:t>
            </w:r>
          </w:p>
          <w:p w14:paraId="467D9FFD" w14:textId="37B1C570"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w:t>
            </w:r>
            <w:r w:rsidR="00D11891" w:rsidRPr="00535CB6">
              <w:rPr>
                <w:rFonts w:ascii="Arial" w:hAnsi="Arial" w:cs="Arial"/>
                <w:bCs/>
                <w:iCs/>
                <w:kern w:val="24"/>
                <w:sz w:val="20"/>
                <w:szCs w:val="20"/>
              </w:rPr>
              <w:t>ołecznego i zwalczania ubóstwa.</w:t>
            </w:r>
          </w:p>
          <w:p w14:paraId="5C6F772A" w14:textId="77777777"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3B3B6052"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0/1</w:t>
            </w:r>
          </w:p>
        </w:tc>
      </w:tr>
      <w:tr w:rsidR="0011564B" w:rsidRPr="00BB6C6D" w14:paraId="0B945E42" w14:textId="77777777" w:rsidTr="00CE5C93">
        <w:tc>
          <w:tcPr>
            <w:tcW w:w="204" w:type="pct"/>
            <w:vAlign w:val="center"/>
          </w:tcPr>
          <w:p w14:paraId="27DFB32D"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4.</w:t>
            </w:r>
          </w:p>
        </w:tc>
        <w:tc>
          <w:tcPr>
            <w:tcW w:w="1462" w:type="pct"/>
            <w:vAlign w:val="center"/>
          </w:tcPr>
          <w:p w14:paraId="4BE994B2" w14:textId="77777777" w:rsidR="0011564B" w:rsidRPr="00535CB6" w:rsidRDefault="0011564B" w:rsidP="00145F0C">
            <w:pPr>
              <w:rPr>
                <w:rFonts w:cs="Arial"/>
              </w:rPr>
            </w:pPr>
            <w:r w:rsidRPr="00535CB6">
              <w:rPr>
                <w:rFonts w:cs="Arial"/>
              </w:rPr>
              <w:t>Wnioskodawca zapewnia, że w wyniku realizacji projektu nastąpi rozszerzenie oferty wsparcia o ile była dotychczas świadczona przez istniejącą placówkę.</w:t>
            </w:r>
          </w:p>
        </w:tc>
        <w:tc>
          <w:tcPr>
            <w:tcW w:w="2917" w:type="pct"/>
            <w:vAlign w:val="center"/>
          </w:tcPr>
          <w:p w14:paraId="5AFA5837" w14:textId="39F01D93"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deklaracji Wnioskodawcy, a także na podstawie opisu zadań we wniosku o dofinansowanie projektu.</w:t>
            </w:r>
          </w:p>
          <w:p w14:paraId="511710DE" w14:textId="77777777"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w:t>
            </w:r>
          </w:p>
          <w:p w14:paraId="7CEEFB26"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7725CD39" w14:textId="77777777"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W przypadku, gdy w projekcie przewidziano tworzenie nowych placówek wsparcia dziennego, w karcie oceny wniosku powinna zostać zaznaczona odpowiedź „Nie dotyczy”.</w:t>
            </w:r>
          </w:p>
        </w:tc>
        <w:tc>
          <w:tcPr>
            <w:tcW w:w="418" w:type="pct"/>
            <w:vAlign w:val="center"/>
          </w:tcPr>
          <w:p w14:paraId="003EFD9F"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11564B" w:rsidRPr="00BB6C6D" w14:paraId="71082C3F" w14:textId="77777777" w:rsidTr="00CE5C93">
        <w:tc>
          <w:tcPr>
            <w:tcW w:w="204" w:type="pct"/>
            <w:vAlign w:val="center"/>
          </w:tcPr>
          <w:p w14:paraId="55F0C4DF"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5.</w:t>
            </w:r>
          </w:p>
        </w:tc>
        <w:tc>
          <w:tcPr>
            <w:tcW w:w="1462" w:type="pct"/>
            <w:vAlign w:val="center"/>
          </w:tcPr>
          <w:p w14:paraId="10BD7E64" w14:textId="4BAB599B"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 xml:space="preserve">W przypadku, gdy projekt obejmuje realizację działań w placówkach wsparcia dziennego prowadzonych w formie opiekuńczej, podwórkowej lub specjalistycznej. Wnioskodawca zapewnia, że realizowane są zajęcia rozwijające, co </w:t>
            </w:r>
            <w:r w:rsidRPr="00535CB6">
              <w:rPr>
                <w:rFonts w:ascii="Arial" w:hAnsi="Arial" w:cs="Arial"/>
                <w:bCs/>
                <w:kern w:val="24"/>
                <w:sz w:val="20"/>
                <w:szCs w:val="20"/>
              </w:rPr>
              <w:lastRenderedPageBreak/>
              <w:t>najmniej cztery z ośmiu kompetencji kluczowych, zgodnie ze zdiagnozowanymi potrzebami:</w:t>
            </w:r>
          </w:p>
          <w:p w14:paraId="50A66F49" w14:textId="77777777" w:rsidR="0011564B" w:rsidRPr="00535CB6" w:rsidRDefault="0011564B" w:rsidP="00145F0C">
            <w:pPr>
              <w:pStyle w:val="Akapitzlist0"/>
              <w:numPr>
                <w:ilvl w:val="0"/>
                <w:numId w:val="71"/>
              </w:numPr>
              <w:rPr>
                <w:rFonts w:cs="Arial"/>
              </w:rPr>
            </w:pPr>
            <w:r w:rsidRPr="00535CB6">
              <w:rPr>
                <w:rFonts w:cs="Arial"/>
                <w:bCs/>
                <w:kern w:val="24"/>
              </w:rPr>
              <w:t>porozumiewanie się w języku ojczystym,</w:t>
            </w:r>
          </w:p>
          <w:p w14:paraId="1C081CC3" w14:textId="77777777" w:rsidR="0011564B" w:rsidRPr="00535CB6" w:rsidRDefault="0011564B" w:rsidP="00145F0C">
            <w:pPr>
              <w:pStyle w:val="Akapitzlist0"/>
              <w:numPr>
                <w:ilvl w:val="0"/>
                <w:numId w:val="71"/>
              </w:numPr>
              <w:rPr>
                <w:rFonts w:cs="Arial"/>
              </w:rPr>
            </w:pPr>
            <w:r w:rsidRPr="00535CB6">
              <w:rPr>
                <w:rFonts w:cs="Arial"/>
                <w:bCs/>
                <w:kern w:val="24"/>
              </w:rPr>
              <w:t>porozumiewanie się w językach obcych;</w:t>
            </w:r>
          </w:p>
          <w:p w14:paraId="7E442520" w14:textId="77777777" w:rsidR="0011564B" w:rsidRPr="00535CB6" w:rsidRDefault="0011564B" w:rsidP="00145F0C">
            <w:pPr>
              <w:pStyle w:val="Akapitzlist0"/>
              <w:numPr>
                <w:ilvl w:val="0"/>
                <w:numId w:val="71"/>
              </w:numPr>
              <w:rPr>
                <w:rFonts w:cs="Arial"/>
              </w:rPr>
            </w:pPr>
            <w:r w:rsidRPr="00535CB6">
              <w:rPr>
                <w:rFonts w:cs="Arial"/>
                <w:bCs/>
                <w:kern w:val="24"/>
              </w:rPr>
              <w:t>kompetencje matematyczne i podstawowe kompetencje naukowo-techniczne;</w:t>
            </w:r>
          </w:p>
          <w:p w14:paraId="175136FC" w14:textId="77777777" w:rsidR="0011564B" w:rsidRPr="00535CB6" w:rsidRDefault="0011564B" w:rsidP="00145F0C">
            <w:pPr>
              <w:pStyle w:val="Akapitzlist0"/>
              <w:numPr>
                <w:ilvl w:val="0"/>
                <w:numId w:val="71"/>
              </w:numPr>
              <w:rPr>
                <w:rFonts w:cs="Arial"/>
              </w:rPr>
            </w:pPr>
            <w:r w:rsidRPr="00535CB6">
              <w:rPr>
                <w:rFonts w:cs="Arial"/>
                <w:bCs/>
                <w:kern w:val="24"/>
              </w:rPr>
              <w:t>kompetencje informatyczne;</w:t>
            </w:r>
          </w:p>
          <w:p w14:paraId="21B72CDA" w14:textId="77777777" w:rsidR="0011564B" w:rsidRPr="00535CB6" w:rsidRDefault="0011564B" w:rsidP="00145F0C">
            <w:pPr>
              <w:pStyle w:val="Akapitzlist0"/>
              <w:numPr>
                <w:ilvl w:val="0"/>
                <w:numId w:val="71"/>
              </w:numPr>
              <w:rPr>
                <w:rFonts w:cs="Arial"/>
              </w:rPr>
            </w:pPr>
            <w:r w:rsidRPr="00535CB6">
              <w:rPr>
                <w:rFonts w:cs="Arial"/>
                <w:bCs/>
                <w:kern w:val="24"/>
              </w:rPr>
              <w:t>umiejętność uczenia się;</w:t>
            </w:r>
          </w:p>
          <w:p w14:paraId="0B406FBB" w14:textId="77777777" w:rsidR="0011564B" w:rsidRPr="00535CB6" w:rsidRDefault="0011564B" w:rsidP="00145F0C">
            <w:pPr>
              <w:pStyle w:val="Akapitzlist0"/>
              <w:numPr>
                <w:ilvl w:val="0"/>
                <w:numId w:val="71"/>
              </w:numPr>
              <w:rPr>
                <w:rFonts w:cs="Arial"/>
              </w:rPr>
            </w:pPr>
            <w:r w:rsidRPr="00535CB6">
              <w:rPr>
                <w:rFonts w:cs="Arial"/>
                <w:bCs/>
                <w:kern w:val="24"/>
              </w:rPr>
              <w:t>kompetencje społeczne i obywatelskie;</w:t>
            </w:r>
          </w:p>
          <w:p w14:paraId="420B05D1" w14:textId="77777777" w:rsidR="0011564B" w:rsidRPr="00535CB6" w:rsidRDefault="0011564B" w:rsidP="00145F0C">
            <w:pPr>
              <w:pStyle w:val="Akapitzlist0"/>
              <w:numPr>
                <w:ilvl w:val="0"/>
                <w:numId w:val="71"/>
              </w:numPr>
              <w:rPr>
                <w:rFonts w:cs="Arial"/>
              </w:rPr>
            </w:pPr>
            <w:r w:rsidRPr="00535CB6">
              <w:rPr>
                <w:rFonts w:cs="Arial"/>
                <w:bCs/>
                <w:kern w:val="24"/>
              </w:rPr>
              <w:t>inicjatywność i przedsiębiorczość;</w:t>
            </w:r>
          </w:p>
          <w:p w14:paraId="3BEAF533" w14:textId="77777777" w:rsidR="0011564B" w:rsidRPr="00535CB6" w:rsidRDefault="0011564B" w:rsidP="00145F0C">
            <w:pPr>
              <w:pStyle w:val="Akapitzlist0"/>
              <w:numPr>
                <w:ilvl w:val="0"/>
                <w:numId w:val="71"/>
              </w:numPr>
              <w:rPr>
                <w:rFonts w:cs="Arial"/>
              </w:rPr>
            </w:pPr>
            <w:r w:rsidRPr="00535CB6">
              <w:rPr>
                <w:rFonts w:cs="Arial"/>
                <w:bCs/>
                <w:kern w:val="24"/>
              </w:rPr>
              <w:t xml:space="preserve">świadomość i ekspresja kulturalna. </w:t>
            </w:r>
          </w:p>
          <w:p w14:paraId="3FCD69F0" w14:textId="45490FD0" w:rsidR="0011564B" w:rsidRPr="00535CB6" w:rsidRDefault="0011564B" w:rsidP="00145F0C">
            <w:pPr>
              <w:pStyle w:val="Akapitzlist0"/>
              <w:ind w:left="0"/>
              <w:rPr>
                <w:rFonts w:cs="Arial"/>
              </w:rPr>
            </w:pPr>
            <w:r w:rsidRPr="00535CB6">
              <w:rPr>
                <w:rFonts w:cs="Arial"/>
                <w:bCs/>
                <w:kern w:val="24"/>
              </w:rPr>
              <w:t>W przypadku osób w wieku 15+, w ramach obowiązkowych 4 kompetencji obowiązkowo będą rozwijane kompetencje z zakresu inicjatywności i przedsiębiorczości (p. 7) oraz dodatkowo będzie udzielane doradztwo w zakresie wyboru ścieżki zawodowej.</w:t>
            </w:r>
          </w:p>
        </w:tc>
        <w:tc>
          <w:tcPr>
            <w:tcW w:w="2917" w:type="pct"/>
            <w:vAlign w:val="center"/>
          </w:tcPr>
          <w:p w14:paraId="4665EFCF"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Spełnienie kryterium będzie oceniane na podstawie deklaracji Wnioskodawcy, a także na podstawie opisu zadań we wniosku o dofinansowanie projektu.</w:t>
            </w:r>
          </w:p>
          <w:p w14:paraId="4FADA6F3" w14:textId="7DFB6BB8"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Kryterium w postaci obowiązku rozwijania minimalnej liczby kompetencji wynika z</w:t>
            </w:r>
            <w:r w:rsidRPr="00535CB6">
              <w:rPr>
                <w:rFonts w:ascii="Arial" w:hAnsi="Arial" w:cs="Arial"/>
                <w:bCs/>
                <w:iCs/>
                <w:kern w:val="24"/>
                <w:sz w:val="20"/>
                <w:szCs w:val="20"/>
              </w:rPr>
              <w:t xml:space="preserve"> Wytycznych w zakresie realizacji przedsięwzięć w obszarze włączenia społecznego i zwalczania ubóstwa (</w:t>
            </w:r>
            <w:r w:rsidRPr="00535CB6">
              <w:rPr>
                <w:rFonts w:ascii="Arial" w:hAnsi="Arial" w:cs="Arial"/>
                <w:bCs/>
                <w:kern w:val="24"/>
                <w:sz w:val="20"/>
                <w:szCs w:val="20"/>
              </w:rPr>
              <w:t>na podstawie Zaleceń Parlamentu Europej</w:t>
            </w:r>
            <w:r w:rsidR="00250D75" w:rsidRPr="00535CB6">
              <w:rPr>
                <w:rFonts w:ascii="Arial" w:hAnsi="Arial" w:cs="Arial"/>
                <w:bCs/>
                <w:kern w:val="24"/>
                <w:sz w:val="20"/>
                <w:szCs w:val="20"/>
              </w:rPr>
              <w:t xml:space="preserve">skiego i Rady z dnia 18 grudnia </w:t>
            </w:r>
            <w:r w:rsidRPr="00535CB6">
              <w:rPr>
                <w:rFonts w:ascii="Arial" w:hAnsi="Arial" w:cs="Arial"/>
                <w:bCs/>
                <w:kern w:val="24"/>
                <w:sz w:val="20"/>
                <w:szCs w:val="20"/>
              </w:rPr>
              <w:t xml:space="preserve">2006 r. w sprawie kompetencji kluczowych w procesie uczenia się przez całe </w:t>
            </w:r>
            <w:r w:rsidRPr="00535CB6">
              <w:rPr>
                <w:rFonts w:ascii="Arial" w:hAnsi="Arial" w:cs="Arial"/>
                <w:bCs/>
                <w:kern w:val="24"/>
                <w:sz w:val="20"/>
                <w:szCs w:val="20"/>
              </w:rPr>
              <w:lastRenderedPageBreak/>
              <w:t>życie (2006/962/WE) (Dz. Urz. UE L 394</w:t>
            </w:r>
            <w:r w:rsidR="00250D75" w:rsidRPr="00535CB6">
              <w:rPr>
                <w:rFonts w:ascii="Arial" w:hAnsi="Arial" w:cs="Arial"/>
                <w:bCs/>
                <w:kern w:val="24"/>
                <w:sz w:val="20"/>
                <w:szCs w:val="20"/>
              </w:rPr>
              <w:t xml:space="preserve"> </w:t>
            </w:r>
            <w:r w:rsidRPr="00535CB6">
              <w:rPr>
                <w:rFonts w:ascii="Arial" w:hAnsi="Arial" w:cs="Arial"/>
                <w:bCs/>
                <w:kern w:val="24"/>
                <w:sz w:val="20"/>
                <w:szCs w:val="20"/>
              </w:rPr>
              <w:t xml:space="preserve">z 30.12.2006, str. 10) oraz art. 24 pkt. 1 Ustawy z dnia 9 czerwca 2011 r.  o wspieraniu rodziny i systemie pieczy zastępczej . Kryterium polegające na obowiązku rozwijania co najmniej czterech kompetencji (przy co najmniej dwóch określonych w </w:t>
            </w:r>
            <w:r w:rsidRPr="00535CB6">
              <w:rPr>
                <w:rFonts w:ascii="Arial" w:hAnsi="Arial" w:cs="Arial"/>
                <w:bCs/>
                <w:iCs/>
                <w:kern w:val="24"/>
                <w:sz w:val="20"/>
                <w:szCs w:val="20"/>
              </w:rPr>
              <w:t xml:space="preserve">Wytycznych) zapewni efektywniejsze wykorzystanie środków finansowych, zapewniając osiągnięcie wskaźnika efektywności </w:t>
            </w:r>
            <w:proofErr w:type="spellStart"/>
            <w:r w:rsidRPr="00535CB6">
              <w:rPr>
                <w:rFonts w:ascii="Arial" w:hAnsi="Arial" w:cs="Arial"/>
                <w:bCs/>
                <w:iCs/>
                <w:kern w:val="24"/>
                <w:sz w:val="20"/>
                <w:szCs w:val="20"/>
              </w:rPr>
              <w:t>społeczno</w:t>
            </w:r>
            <w:proofErr w:type="spellEnd"/>
            <w:r w:rsidRPr="00535CB6">
              <w:rPr>
                <w:rFonts w:ascii="Arial" w:hAnsi="Arial" w:cs="Arial"/>
                <w:bCs/>
                <w:iCs/>
                <w:kern w:val="24"/>
                <w:sz w:val="20"/>
                <w:szCs w:val="20"/>
              </w:rPr>
              <w:t xml:space="preserve"> – zatrudnieniowej w wymiarze społecznym na wyższym poziomie.</w:t>
            </w:r>
          </w:p>
          <w:p w14:paraId="53EA8E72"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686780E8" w14:textId="714979B2"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bCs/>
                <w:kern w:val="24"/>
                <w:sz w:val="20"/>
                <w:szCs w:val="20"/>
              </w:rPr>
              <w:t>W przypadku, gdy w projekcie nie przewidziano działań, o których mowa w treści kryterium, w karcie oceny wniosku powinna zostać zaznaczona odpowiedź „Nie dotyczy”.</w:t>
            </w:r>
          </w:p>
        </w:tc>
        <w:tc>
          <w:tcPr>
            <w:tcW w:w="418" w:type="pct"/>
            <w:vAlign w:val="center"/>
          </w:tcPr>
          <w:p w14:paraId="65C927C9"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lastRenderedPageBreak/>
              <w:t>0/1</w:t>
            </w:r>
          </w:p>
        </w:tc>
      </w:tr>
      <w:tr w:rsidR="0011564B" w:rsidRPr="00BB6C6D" w14:paraId="2A6308C5" w14:textId="77777777" w:rsidTr="00CE5C93">
        <w:tc>
          <w:tcPr>
            <w:tcW w:w="204" w:type="pct"/>
            <w:vAlign w:val="center"/>
          </w:tcPr>
          <w:p w14:paraId="6196721C"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6.</w:t>
            </w:r>
          </w:p>
        </w:tc>
        <w:tc>
          <w:tcPr>
            <w:tcW w:w="1462" w:type="pct"/>
            <w:vAlign w:val="center"/>
          </w:tcPr>
          <w:p w14:paraId="63A47483" w14:textId="53473D6D"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Wnioskodawca zapewnia, że w ramach dziennych form wsparcia tworzonych/wspieranych w ramach projektu pod opieką jednego wychowawcy w placówce wsparcia dziennego, w tym samym czasie, może przebywać nie więcej niż 15 dzieci.</w:t>
            </w:r>
          </w:p>
        </w:tc>
        <w:tc>
          <w:tcPr>
            <w:tcW w:w="2917" w:type="pct"/>
            <w:vAlign w:val="center"/>
          </w:tcPr>
          <w:p w14:paraId="0895CC9F" w14:textId="77777777" w:rsidR="00590225" w:rsidRPr="00535CB6" w:rsidRDefault="0011564B" w:rsidP="00145F0C">
            <w:pPr>
              <w:autoSpaceDE w:val="0"/>
              <w:autoSpaceDN w:val="0"/>
              <w:adjustRightInd w:val="0"/>
              <w:rPr>
                <w:rFonts w:cs="Arial"/>
                <w:bCs/>
                <w:kern w:val="24"/>
              </w:rPr>
            </w:pPr>
            <w:r w:rsidRPr="00535CB6">
              <w:rPr>
                <w:rFonts w:cs="Arial"/>
                <w:bCs/>
                <w:kern w:val="24"/>
              </w:rPr>
              <w:t xml:space="preserve">Spełnienie kryterium będzie oceniane na podstawie deklaracji Wnioskodawcy. </w:t>
            </w:r>
          </w:p>
          <w:p w14:paraId="3716A559" w14:textId="6DD1BEFE" w:rsidR="0011564B" w:rsidRPr="00535CB6" w:rsidRDefault="0011564B" w:rsidP="00145F0C">
            <w:pPr>
              <w:autoSpaceDE w:val="0"/>
              <w:autoSpaceDN w:val="0"/>
              <w:adjustRightInd w:val="0"/>
              <w:rPr>
                <w:rFonts w:cs="Arial"/>
                <w:bCs/>
                <w:kern w:val="24"/>
              </w:rPr>
            </w:pPr>
            <w:r w:rsidRPr="00535CB6">
              <w:rPr>
                <w:rFonts w:cs="Arial"/>
                <w:bCs/>
              </w:rPr>
              <w:t xml:space="preserve">Kryterium jest zgodne z art. 28 </w:t>
            </w:r>
            <w:r w:rsidRPr="00535CB6">
              <w:rPr>
                <w:rFonts w:cs="Arial"/>
              </w:rPr>
              <w:t xml:space="preserve">ust. 2 ustawy z dnia 9 czerwca 2011 r. </w:t>
            </w:r>
            <w:r w:rsidRPr="00535CB6">
              <w:rPr>
                <w:rFonts w:cs="Arial"/>
                <w:bCs/>
              </w:rPr>
              <w:t xml:space="preserve">o wspieraniu rodziny i systemie pieczy zastępczej. </w:t>
            </w:r>
          </w:p>
          <w:p w14:paraId="7AD2266A"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6B189D9A"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t>0/1</w:t>
            </w:r>
          </w:p>
        </w:tc>
      </w:tr>
      <w:tr w:rsidR="0011564B" w:rsidRPr="00BB6C6D" w14:paraId="28549880" w14:textId="77777777" w:rsidTr="00CE5C93">
        <w:tc>
          <w:tcPr>
            <w:tcW w:w="204" w:type="pct"/>
            <w:vAlign w:val="center"/>
          </w:tcPr>
          <w:p w14:paraId="1CB7DB53"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7.</w:t>
            </w:r>
          </w:p>
        </w:tc>
        <w:tc>
          <w:tcPr>
            <w:tcW w:w="1462" w:type="pct"/>
            <w:vAlign w:val="center"/>
          </w:tcPr>
          <w:p w14:paraId="5465B014" w14:textId="2ACE9C19"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Okres realizacji projektu nie przekracza 36 miesięcy.</w:t>
            </w:r>
          </w:p>
        </w:tc>
        <w:tc>
          <w:tcPr>
            <w:tcW w:w="2917" w:type="pct"/>
            <w:vAlign w:val="center"/>
          </w:tcPr>
          <w:p w14:paraId="5C20E08E"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harmonogramu realizacji projektu i budżetu projektu.</w:t>
            </w:r>
          </w:p>
          <w:p w14:paraId="74539A00"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Maksymalny możliwy okres realizacji projektu wynika ze specyfiki grupy docelowej (</w:t>
            </w:r>
            <w:r w:rsidRPr="00535CB6">
              <w:rPr>
                <w:rFonts w:ascii="Arial" w:hAnsi="Arial" w:cs="Arial"/>
                <w:sz w:val="20"/>
                <w:szCs w:val="20"/>
              </w:rPr>
              <w:t>dzieci z rodzin przeżywających trudności w wypełnianiu funkcji opiekuńczo-wychowawczych), wymagającej kompleksowego wsparcia, którego celem jest zapobieganie wykluczeniu i umieszczaniu dzieci w pieczy zastępczej.</w:t>
            </w:r>
          </w:p>
          <w:p w14:paraId="4647D9DA" w14:textId="77777777" w:rsidR="0011564B" w:rsidRPr="00535CB6" w:rsidRDefault="0011564B" w:rsidP="00145F0C">
            <w:pPr>
              <w:rPr>
                <w:rFonts w:cs="Arial"/>
              </w:rPr>
            </w:pPr>
            <w:r w:rsidRPr="00535CB6">
              <w:rPr>
                <w:rFonts w:cs="Arial"/>
              </w:rPr>
              <w:t xml:space="preserve">Odpowiednio długi okres realizacji projektu wpłynie na wyższą efektywność społeczną wsparcia. </w:t>
            </w:r>
          </w:p>
          <w:p w14:paraId="4D7D50BE" w14:textId="6F0C7056"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(nieprzekroczenie 36 miesięcznego okresu realizacji projektu) jest warunkiem koniecznym do otrzymania dofinansowania. Ocena kryterium jest 0/1. Uzyskanie oceny „0” jest jednoznaczne z odrzuceniem projektu.</w:t>
            </w:r>
          </w:p>
        </w:tc>
        <w:tc>
          <w:tcPr>
            <w:tcW w:w="418" w:type="pct"/>
            <w:vAlign w:val="center"/>
          </w:tcPr>
          <w:p w14:paraId="5B8F6CFA"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0/1</w:t>
            </w:r>
          </w:p>
        </w:tc>
      </w:tr>
      <w:tr w:rsidR="0011564B" w:rsidRPr="00BB6C6D" w14:paraId="28C87E0F" w14:textId="77777777" w:rsidTr="00CE5C93">
        <w:tc>
          <w:tcPr>
            <w:tcW w:w="204" w:type="pct"/>
            <w:vAlign w:val="center"/>
          </w:tcPr>
          <w:p w14:paraId="506B2CA2"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8.</w:t>
            </w:r>
          </w:p>
        </w:tc>
        <w:tc>
          <w:tcPr>
            <w:tcW w:w="1462" w:type="pct"/>
            <w:vAlign w:val="center"/>
          </w:tcPr>
          <w:p w14:paraId="121C82F1" w14:textId="09B16CBF" w:rsidR="0011564B" w:rsidRPr="00535CB6" w:rsidRDefault="0011564B" w:rsidP="00145F0C">
            <w:pPr>
              <w:rPr>
                <w:rFonts w:cs="Arial"/>
              </w:rPr>
            </w:pPr>
            <w:r w:rsidRPr="00535CB6">
              <w:rPr>
                <w:rFonts w:cs="Arial"/>
              </w:rPr>
              <w:t>Wnioskodawca zapewnia trwałość miejsc świadczenia usług społecznych w placówkach wsparcia dziennego utworzonych w ramach projektu po zakończeniu realizacji projektu, co najmniej przez okres odpowiadając</w:t>
            </w:r>
            <w:r w:rsidR="0059179F" w:rsidRPr="00535CB6">
              <w:rPr>
                <w:rFonts w:cs="Arial"/>
              </w:rPr>
              <w:t>y okresowi realizacji projektu.</w:t>
            </w:r>
          </w:p>
        </w:tc>
        <w:tc>
          <w:tcPr>
            <w:tcW w:w="2917" w:type="pct"/>
            <w:vAlign w:val="center"/>
          </w:tcPr>
          <w:p w14:paraId="6AD80FF8" w14:textId="22990325" w:rsidR="0011564B" w:rsidRPr="00535CB6" w:rsidRDefault="0011564B" w:rsidP="00145F0C">
            <w:pPr>
              <w:rPr>
                <w:rFonts w:cs="Arial"/>
              </w:rPr>
            </w:pPr>
            <w:r w:rsidRPr="00535CB6">
              <w:rPr>
                <w:rFonts w:cs="Arial"/>
              </w:rPr>
              <w:t>Trwałość jest rozumiana, jako instytucjonalna gotowość podmiotów do świadczenia usług.</w:t>
            </w:r>
          </w:p>
          <w:p w14:paraId="7DE994AD" w14:textId="77777777" w:rsidR="0011564B" w:rsidRPr="00535CB6" w:rsidRDefault="0011564B" w:rsidP="00145F0C">
            <w:pPr>
              <w:rPr>
                <w:rFonts w:cs="Arial"/>
              </w:rPr>
            </w:pPr>
            <w:r w:rsidRPr="00535CB6">
              <w:rPr>
                <w:rFonts w:cs="Arial"/>
              </w:rPr>
              <w:t>Jeżeli okres realizacji projektu wynosi 36 miesięcy, Wnioskodawca zapewnia trwałość miejsc świadczenia usług społecznych przez okres minimum 36 miesięcy po zakończeniu realizacji projektu. Jeżeli np. jest to okres 24 miesięcy, Wnioskodawca zapewnia trwałość miejsc świadczenia usług przez okres minimum 24 miesięcy po zakończeniu realizacji projektu.</w:t>
            </w:r>
          </w:p>
          <w:p w14:paraId="04F9AD28" w14:textId="77777777" w:rsidR="0011564B" w:rsidRPr="00535CB6" w:rsidRDefault="0011564B" w:rsidP="00145F0C">
            <w:pPr>
              <w:rPr>
                <w:rFonts w:cs="Arial"/>
              </w:rPr>
            </w:pPr>
            <w:r w:rsidRPr="00535CB6">
              <w:rPr>
                <w:rFonts w:cs="Arial"/>
              </w:rPr>
              <w:t>IZ RPO weryfikuje spełnienie powyższego warunku po upływie okresu wskazanego w umowie o dofinansowanie projektu.</w:t>
            </w:r>
          </w:p>
          <w:p w14:paraId="79749831" w14:textId="631A796E"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w:t>
            </w:r>
          </w:p>
          <w:p w14:paraId="08FF86A4" w14:textId="48CE014D"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Na konieczność przestrzegania zasady trwałości w przypadku wspierania dziennych form wsparcia, jako elementu procesu </w:t>
            </w:r>
            <w:proofErr w:type="spellStart"/>
            <w:r w:rsidRPr="00535CB6">
              <w:rPr>
                <w:rFonts w:ascii="Arial" w:hAnsi="Arial" w:cs="Arial"/>
                <w:sz w:val="20"/>
                <w:szCs w:val="20"/>
              </w:rPr>
              <w:t>deinstytucjonalizacji</w:t>
            </w:r>
            <w:proofErr w:type="spellEnd"/>
            <w:r w:rsidRPr="00535CB6">
              <w:rPr>
                <w:rFonts w:ascii="Arial" w:hAnsi="Arial" w:cs="Arial"/>
                <w:sz w:val="20"/>
                <w:szCs w:val="20"/>
              </w:rPr>
              <w:t xml:space="preserve"> zwraca uwagę dokument „Wykorzystanie funduszy Unii Europejskiej w celu przejścia od opieki instytucjonalnej do opieki świadczonej na poziomie lokalnych społeczności – zestaw narzędzi”.</w:t>
            </w:r>
          </w:p>
          <w:p w14:paraId="4DDCF85A"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31306612"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0/1</w:t>
            </w:r>
          </w:p>
        </w:tc>
      </w:tr>
      <w:tr w:rsidR="0011564B" w:rsidRPr="00BB6C6D" w14:paraId="480363D9" w14:textId="77777777" w:rsidTr="00CE5C93">
        <w:tc>
          <w:tcPr>
            <w:tcW w:w="204" w:type="pct"/>
            <w:vAlign w:val="center"/>
          </w:tcPr>
          <w:p w14:paraId="2E98BDCC"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9.</w:t>
            </w:r>
          </w:p>
        </w:tc>
        <w:tc>
          <w:tcPr>
            <w:tcW w:w="1462" w:type="pct"/>
            <w:vAlign w:val="center"/>
          </w:tcPr>
          <w:p w14:paraId="34B6055D" w14:textId="0395C40E"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Wnioskodawca zapewnia, że preferowane do objęcia wsparciem EFS w ramach projektów realizowanych w Poddziałaniu 9.2.1 są osoby lub rodziny korzystające z Programu Operacyjnego Pomoc Żywnościowa 2014-2020 (PO PŻ), a zakres </w:t>
            </w:r>
            <w:r w:rsidRPr="00535CB6">
              <w:rPr>
                <w:rFonts w:ascii="Arial" w:hAnsi="Arial" w:cs="Arial"/>
                <w:sz w:val="20"/>
                <w:szCs w:val="20"/>
              </w:rPr>
              <w:lastRenderedPageBreak/>
              <w:t>wsparcia dla tych osób lub rodzin nie będzie powielał działań, które dana osoba lub rodzina otrzymała lub otrzymuje z PO PŻ w ramach działań towarzyszących, o których mowa w PO PŻ.</w:t>
            </w:r>
          </w:p>
        </w:tc>
        <w:tc>
          <w:tcPr>
            <w:tcW w:w="2917" w:type="pct"/>
            <w:vAlign w:val="center"/>
          </w:tcPr>
          <w:p w14:paraId="45F89AD9" w14:textId="238EF3D3"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Spełnienie kryterium będzie oceniane na podstawie deklaracji Wnioskodawcy.</w:t>
            </w:r>
          </w:p>
          <w:p w14:paraId="6D595D68" w14:textId="3E2CBBF8"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RPO WM 2014-2020 oraz z Wytycznych w zakresie realizacji przedsięwzięć w obszarze włączenia społecznego i zwalczania ubóstwa.</w:t>
            </w:r>
          </w:p>
          <w:p w14:paraId="1861522C" w14:textId="24477C0D"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Katalog usług realizowanych w ramach PO PŻ oraz podmioty uczestniczące w jego realizacji zostaną wymienione w Regulaminie konkursu.</w:t>
            </w:r>
          </w:p>
          <w:p w14:paraId="689A3155"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Spełnienie kryterium jest warunkiem koniecznym do otrzymania dofinansowania. Ocena kryterium jest 0/1. Uzyskanie oceny „0” jest jednoznaczne z odrzuceniem projektu.</w:t>
            </w:r>
          </w:p>
        </w:tc>
        <w:tc>
          <w:tcPr>
            <w:tcW w:w="418" w:type="pct"/>
            <w:vAlign w:val="center"/>
          </w:tcPr>
          <w:p w14:paraId="7E63716D"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0/1</w:t>
            </w:r>
          </w:p>
        </w:tc>
      </w:tr>
      <w:tr w:rsidR="0011564B" w:rsidRPr="00BB6C6D" w14:paraId="1A32127C" w14:textId="77777777" w:rsidTr="00CE5C93">
        <w:tc>
          <w:tcPr>
            <w:tcW w:w="204" w:type="pct"/>
            <w:vAlign w:val="center"/>
          </w:tcPr>
          <w:p w14:paraId="451A6269"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10.</w:t>
            </w:r>
          </w:p>
        </w:tc>
        <w:tc>
          <w:tcPr>
            <w:tcW w:w="1462" w:type="pct"/>
            <w:vAlign w:val="center"/>
          </w:tcPr>
          <w:p w14:paraId="0AD81E56" w14:textId="2581522C"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t>Wnioskodawca zapewnia osiągnięcie wskaźnika efektywności społeczno-zatrudnieniowej wyłącznie w wymiarze społecznym wśród uczestników projektu mierzonego na zakończenie udziału w projekcie na poziomie 60%.</w:t>
            </w:r>
          </w:p>
        </w:tc>
        <w:tc>
          <w:tcPr>
            <w:tcW w:w="2917" w:type="pct"/>
            <w:vAlign w:val="center"/>
          </w:tcPr>
          <w:p w14:paraId="20108A6F" w14:textId="656ED44A"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359B78DA"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 xml:space="preserve">Zastosowanie kryterium w postaci obowiązku osiągnięcia określonego poziomu wskaźnika efektywności społeczno-zatrudnieniowej wynika z Wytycznych w zakresie realizacji przedsięwzięć w obszarze włączenia społecznego i zwalczania ubóstwa. Celem konkursu jest wsparcie </w:t>
            </w:r>
            <w:r w:rsidRPr="00535CB6">
              <w:rPr>
                <w:rFonts w:ascii="Arial" w:hAnsi="Arial" w:cs="Arial"/>
                <w:sz w:val="20"/>
                <w:szCs w:val="20"/>
              </w:rPr>
              <w:t>dzieci z rodzin przeżywających trudności w wypełnianiu funkcji opiekuńczo-wychowawczych - w formie opiekuńczej, specjalistycznej i w formie pracy podwórkowej prowadzonej przez wychowawcę. Zgodnie z ustawą z dnia 9 czerwca 2011 r. o wspieraniu rodziny i systemie pieczy zastępczej placówki te współpracują z rodzicami lub opiekunami dzieci (art. 23 ust. 1 ustawy). Kompleksowe wsparcie w zakresie aktywizacji zawodowej osób dorosłych oraz grupy wiekowej 15+ i osiąganie wskaźnika efektywności społeczno-zatrudnieniowej w wymiarze zatrudnieniowym przewidziane są w Działaniu 9.1.</w:t>
            </w:r>
          </w:p>
          <w:p w14:paraId="28780356" w14:textId="77777777" w:rsidR="0011564B" w:rsidRPr="00535CB6" w:rsidRDefault="0011564B" w:rsidP="00145F0C">
            <w:pPr>
              <w:rPr>
                <w:rFonts w:cs="Arial"/>
                <w:u w:val="single"/>
              </w:rPr>
            </w:pPr>
            <w:r w:rsidRPr="00535CB6">
              <w:rPr>
                <w:rFonts w:cs="Arial"/>
                <w:kern w:val="24"/>
              </w:rPr>
              <w:t xml:space="preserve">Ze względu na grupę docelową wsparcia, wiek uczestników projektów, celem realizacji projektów jest przede wszystkim efektywność społeczno-zatrudnieniowa w wymiarze społecznym, oznaczająca odsetek uczestników projektu, którzy po zakończeniu udziału w projekcie dokonali postępu w procesie aktywizacji społeczno-zatrudnieniowej rozumianego m.in. jako </w:t>
            </w:r>
            <w:r w:rsidRPr="00535CB6">
              <w:rPr>
                <w:rFonts w:cs="Arial"/>
              </w:rPr>
              <w:t>rozpoczęcie nauki, zwiększenie pewności siebie i własnych umiejętności, poprawa umiejętności rozwiązywania pojawiających się problemów, podjęcie wolontariatu. Stosowanie kryterium efektywności społeczno-zatrudnieniowej w wymiarze społecznym, mierzenie jego poziomu, informowanie o wykonaniu wskaźnika w ramach projektu odbywać się będzie z zastosowaniem zasad określonych w materiale Sposób i metodologia mierzenia kryterium efektywności społeczno-zatrudnieniowej w projektach realizowanych w ramach Osi Priorytetowej IX Wspieranie włączenia społecznego i walka z ubóstwem</w:t>
            </w:r>
          </w:p>
          <w:p w14:paraId="1F24C04D" w14:textId="2214C59C"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t xml:space="preserve">Kwestionariusz do oceny osiągnięcia wskaźnika efektywności społeczno-zatrudnieniowej w wymiarze społecznym oraz </w:t>
            </w:r>
            <w:r w:rsidRPr="00535CB6">
              <w:rPr>
                <w:rFonts w:ascii="Arial" w:hAnsi="Arial" w:cs="Arial"/>
                <w:iCs/>
                <w:sz w:val="20"/>
                <w:szCs w:val="20"/>
              </w:rPr>
              <w:t>wzór informacji o wykonaniu wskaźnika będą z</w:t>
            </w:r>
            <w:r w:rsidRPr="00535CB6">
              <w:rPr>
                <w:rFonts w:ascii="Arial" w:hAnsi="Arial" w:cs="Arial"/>
                <w:sz w:val="20"/>
                <w:szCs w:val="20"/>
              </w:rPr>
              <w:t>ałącznikami do Regulaminu konkursu.</w:t>
            </w:r>
          </w:p>
          <w:p w14:paraId="5FF21D71" w14:textId="6D3A1ADA"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lastRenderedPageBreak/>
              <w:t>Spełnienie kryterium jest warunkiem koniecznym do otrzymania dofinansowania. Ocena kryterium jest 0/1. Uzyskanie oceny „0” jest jednoznaczne z odrzuceniem projektu.</w:t>
            </w:r>
          </w:p>
        </w:tc>
        <w:tc>
          <w:tcPr>
            <w:tcW w:w="418" w:type="pct"/>
            <w:vAlign w:val="center"/>
          </w:tcPr>
          <w:p w14:paraId="66605F3A" w14:textId="1747389F"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lastRenderedPageBreak/>
              <w:t>0/1</w:t>
            </w:r>
          </w:p>
        </w:tc>
      </w:tr>
      <w:tr w:rsidR="0011564B" w:rsidRPr="00BB6C6D" w:rsidDel="00192299" w14:paraId="01B11141" w14:textId="77777777" w:rsidTr="00CE5C93">
        <w:tc>
          <w:tcPr>
            <w:tcW w:w="204" w:type="pct"/>
            <w:vAlign w:val="center"/>
          </w:tcPr>
          <w:p w14:paraId="0DFBCD6E" w14:textId="77777777" w:rsidR="0011564B" w:rsidRPr="00535CB6" w:rsidDel="00192299"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11.</w:t>
            </w:r>
          </w:p>
        </w:tc>
        <w:tc>
          <w:tcPr>
            <w:tcW w:w="1462" w:type="pct"/>
            <w:vAlign w:val="center"/>
          </w:tcPr>
          <w:p w14:paraId="203FA586" w14:textId="6925183A" w:rsidR="0011564B" w:rsidRPr="00535CB6" w:rsidDel="00192299" w:rsidRDefault="0011564B" w:rsidP="00145F0C">
            <w:pPr>
              <w:rPr>
                <w:rFonts w:cs="Arial"/>
                <w:kern w:val="24"/>
                <w:u w:val="single"/>
              </w:rPr>
            </w:pPr>
            <w:r w:rsidRPr="00535CB6">
              <w:rPr>
                <w:rFonts w:cs="Arial"/>
                <w:kern w:val="24"/>
              </w:rPr>
              <w:t>Maksymalny koszt wsparcia 1 osoby, dotyczący sytuacji, kiedy realizowane jest wsparcie w zakresie tworzenia i finansowania funkcjonowania dziennych form wsparcia dla dzieci i młodzieży prowadzonych w formie opiekuńczej i specjalistycznej - przez okres 36 miesięcy (maksymalny okres realizacji projektu) wynosi 22400,00 PLN, przez okres 24 miesięcy 17600,00PLN, przez okres 12 miesięcy – 12800,00 PLN.</w:t>
            </w:r>
          </w:p>
        </w:tc>
        <w:tc>
          <w:tcPr>
            <w:tcW w:w="2917" w:type="pct"/>
            <w:vAlign w:val="center"/>
          </w:tcPr>
          <w:p w14:paraId="44BDBA6E" w14:textId="61579A7F"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w:t>
            </w:r>
            <w:r w:rsidR="0059179F" w:rsidRPr="00535CB6">
              <w:rPr>
                <w:rFonts w:ascii="Arial" w:hAnsi="Arial" w:cs="Arial"/>
                <w:bCs/>
                <w:kern w:val="24"/>
                <w:sz w:val="20"/>
                <w:szCs w:val="20"/>
              </w:rPr>
              <w:t xml:space="preserve"> na podstawie budżetu projektu.</w:t>
            </w:r>
          </w:p>
          <w:p w14:paraId="3DA5E301" w14:textId="78CEEC40"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Podana kwota jest kwotą maksymalną i dotyczy wsparcia, którego koszty są najwyższe. Wsparcie to obejmuje koszt utworzenia i funkcjonowania dziennej formy wsparcia dla dzieci i młodzieży prowadzonej w formie opiekuńczej lub specjalistycznej. W okresie maksymalnego okresu realizacji projektu, tzn. 36 miesięcy, maksymalny koszt przypadający na 1 osobę, na który składają się utworzenie i funkcjonowanie 1 miejsca świadczenia usług społecznych w dziennej formie wsparcia w okresie pierwszych 12 miesięcy w wysokości 12800,00 PLN oraz po 4800,00 PLN w okresie dwóch kolejnych 12 miesięcznych okresów (400,00 PLN miesięcznie).</w:t>
            </w:r>
          </w:p>
          <w:p w14:paraId="20027D6C"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W przypadku realizacji projektu w okresie np. 24 miesięcy, koszt wsparcia jednej osoby (utworzenia i finansowania funkcjonowania jednego miejsca świadczenia usług społecznych) wynosi 17600,00 PLN, w okresie 12 miesięcy (najmniej efektywny kosztowo w przypadku tworzenia nowej placówki) – 12800,00 PLN.</w:t>
            </w:r>
          </w:p>
          <w:p w14:paraId="1A926CD5" w14:textId="7D5C92E2" w:rsidR="0011564B" w:rsidRPr="00535CB6" w:rsidRDefault="0011564B" w:rsidP="00145F0C">
            <w:pPr>
              <w:pStyle w:val="NormalnyWeb"/>
              <w:spacing w:before="80" w:beforeAutospacing="0" w:after="80" w:afterAutospacing="0" w:line="259" w:lineRule="auto"/>
              <w:rPr>
                <w:rStyle w:val="Uwydatnienie"/>
                <w:rFonts w:ascii="Arial" w:hAnsi="Arial" w:cs="Arial"/>
                <w:b w:val="0"/>
                <w:i w:val="0"/>
                <w:sz w:val="20"/>
                <w:szCs w:val="20"/>
              </w:rPr>
            </w:pPr>
            <w:r w:rsidRPr="00535CB6">
              <w:rPr>
                <w:rFonts w:ascii="Arial" w:hAnsi="Arial" w:cs="Arial"/>
                <w:kern w:val="24"/>
                <w:sz w:val="20"/>
                <w:szCs w:val="20"/>
              </w:rPr>
              <w:t>Do oszacowania kosztów wykorzystano informacje z „</w:t>
            </w:r>
            <w:r w:rsidRPr="00535CB6">
              <w:rPr>
                <w:rStyle w:val="Uwydatnienie"/>
                <w:rFonts w:ascii="Arial" w:hAnsi="Arial" w:cs="Arial"/>
                <w:b w:val="0"/>
                <w:i w:val="0"/>
                <w:sz w:val="20"/>
                <w:szCs w:val="20"/>
              </w:rPr>
              <w:t>Oceny zasobów pomocy społecznej</w:t>
            </w:r>
            <w:r w:rsidRPr="00535CB6">
              <w:rPr>
                <w:rStyle w:val="st"/>
                <w:rFonts w:ascii="Arial" w:eastAsia="Calibri" w:hAnsi="Arial" w:cs="Arial"/>
                <w:b/>
                <w:sz w:val="20"/>
                <w:szCs w:val="20"/>
              </w:rPr>
              <w:t xml:space="preserve"> </w:t>
            </w:r>
            <w:r w:rsidRPr="00535CB6">
              <w:rPr>
                <w:rStyle w:val="st"/>
                <w:rFonts w:ascii="Arial" w:eastAsia="Calibri" w:hAnsi="Arial" w:cs="Arial"/>
                <w:sz w:val="20"/>
                <w:szCs w:val="20"/>
              </w:rPr>
              <w:t>za 2014 rok w</w:t>
            </w:r>
            <w:r w:rsidRPr="00535CB6">
              <w:rPr>
                <w:rStyle w:val="st"/>
                <w:rFonts w:ascii="Arial" w:eastAsia="Calibri" w:hAnsi="Arial" w:cs="Arial"/>
                <w:b/>
                <w:sz w:val="20"/>
                <w:szCs w:val="20"/>
              </w:rPr>
              <w:t xml:space="preserve"> </w:t>
            </w:r>
            <w:r w:rsidRPr="00535CB6">
              <w:rPr>
                <w:rStyle w:val="Uwydatnienie"/>
                <w:rFonts w:ascii="Arial" w:hAnsi="Arial" w:cs="Arial"/>
                <w:b w:val="0"/>
                <w:i w:val="0"/>
                <w:sz w:val="20"/>
                <w:szCs w:val="20"/>
              </w:rPr>
              <w:t>województwie mazowieckim” przygotowanej przez MCPS.</w:t>
            </w:r>
          </w:p>
          <w:p w14:paraId="7E65DDA0" w14:textId="2E98C055"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Każdorazowo koszty realizacji projektu będą oceniane w kontekście zidentyfikowanych potrzeb i dostosowanych d</w:t>
            </w:r>
            <w:r w:rsidR="0059179F" w:rsidRPr="00535CB6">
              <w:rPr>
                <w:rFonts w:ascii="Arial" w:hAnsi="Arial" w:cs="Arial"/>
                <w:kern w:val="24"/>
                <w:sz w:val="20"/>
                <w:szCs w:val="20"/>
              </w:rPr>
              <w:t>o nich form i zakresu wsparcia.</w:t>
            </w:r>
          </w:p>
          <w:p w14:paraId="24F43073" w14:textId="77777777" w:rsidR="0011564B" w:rsidRPr="00535CB6" w:rsidDel="00192299"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46F35FDA" w14:textId="77777777" w:rsidR="0011564B" w:rsidRPr="00535CB6" w:rsidDel="00192299"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0/1</w:t>
            </w:r>
          </w:p>
        </w:tc>
      </w:tr>
      <w:tr w:rsidR="0011564B" w:rsidRPr="00BB6C6D" w:rsidDel="00192299" w14:paraId="30F533DE" w14:textId="77777777" w:rsidTr="00CE5C93">
        <w:tc>
          <w:tcPr>
            <w:tcW w:w="204" w:type="pct"/>
            <w:vAlign w:val="center"/>
          </w:tcPr>
          <w:p w14:paraId="00EFA30A"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12.</w:t>
            </w:r>
          </w:p>
        </w:tc>
        <w:tc>
          <w:tcPr>
            <w:tcW w:w="1462" w:type="pct"/>
            <w:vAlign w:val="center"/>
          </w:tcPr>
          <w:p w14:paraId="4DFF0BB6" w14:textId="54BF2C45" w:rsidR="0011564B" w:rsidRPr="00535CB6" w:rsidRDefault="0011564B" w:rsidP="00145F0C">
            <w:pPr>
              <w:rPr>
                <w:rFonts w:cs="Arial"/>
                <w:kern w:val="24"/>
              </w:rPr>
            </w:pPr>
            <w:r w:rsidRPr="00535CB6">
              <w:rPr>
                <w:rFonts w:cs="Arial"/>
                <w:kern w:val="24"/>
              </w:rPr>
              <w:t xml:space="preserve">Wnioskodawca zapewnia , że </w:t>
            </w:r>
            <w:r w:rsidRPr="00535CB6">
              <w:rPr>
                <w:rFonts w:cs="Arial"/>
              </w:rPr>
              <w:t>inwestycje w infrastrukturę, w ramach cross-</w:t>
            </w:r>
            <w:proofErr w:type="spellStart"/>
            <w:r w:rsidRPr="00535CB6">
              <w:rPr>
                <w:rFonts w:cs="Arial"/>
              </w:rPr>
              <w:t>financingu</w:t>
            </w:r>
            <w:proofErr w:type="spellEnd"/>
            <w:r w:rsidRPr="00535CB6">
              <w:rPr>
                <w:rFonts w:cs="Arial"/>
              </w:rPr>
              <w:t>, będą finansowane wyłącznie, jeżeli zostanie zagwarantowana trwałość inwestycji z EFS.</w:t>
            </w:r>
          </w:p>
        </w:tc>
        <w:tc>
          <w:tcPr>
            <w:tcW w:w="2917" w:type="pct"/>
            <w:vAlign w:val="center"/>
          </w:tcPr>
          <w:p w14:paraId="4C71363D"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Trwałość zostanie zapewniona zgodnie z zapisami art. 71</w:t>
            </w:r>
            <w:hyperlink r:id="rId17" w:tooltip="Rozporządzenie Parlamentu Europejskiego i Rady (UE) nr 1303/2013 z dnia 17 grudnia 2013 r. ustanawiające wspólne przepisy dotyczące Europejskiego Funduszu Rozwoju Regionalnego, Europejskiego Funduszu Społecznego, Funduszu Spójności, Europejskiego Funduszu Roln" w:history="1">
              <w:r w:rsidRPr="00535CB6">
                <w:rPr>
                  <w:rFonts w:ascii="Arial" w:hAnsi="Arial" w:cs="Arial"/>
                  <w:kern w:val="24"/>
                  <w:sz w:val="20"/>
                  <w:szCs w:val="20"/>
                </w:rPr>
                <w:t xml:space="preserve"> 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w:t>
              </w:r>
              <w:r w:rsidRPr="00535CB6">
                <w:rPr>
                  <w:rFonts w:ascii="Arial" w:hAnsi="Arial" w:cs="Arial"/>
                  <w:kern w:val="24"/>
                  <w:sz w:val="20"/>
                  <w:szCs w:val="20"/>
                </w:rPr>
                <w:lastRenderedPageBreak/>
                <w:t>Europejskiego Funduszu Morskiego i Rybackiego oraz uchylające rozporządzenie Rady (WE) nr 1083/2006</w:t>
              </w:r>
            </w:hyperlink>
            <w:r w:rsidRPr="00535CB6">
              <w:rPr>
                <w:rFonts w:ascii="Arial" w:hAnsi="Arial" w:cs="Arial"/>
                <w:kern w:val="24"/>
                <w:sz w:val="20"/>
                <w:szCs w:val="20"/>
              </w:rPr>
              <w:t>.</w:t>
            </w:r>
          </w:p>
          <w:p w14:paraId="2E3AAE82" w14:textId="77777777" w:rsidR="0011564B" w:rsidRPr="00535CB6" w:rsidRDefault="0011564B" w:rsidP="00145F0C">
            <w:pPr>
              <w:pStyle w:val="NormalnyWeb"/>
              <w:spacing w:before="80" w:beforeAutospacing="0" w:after="80" w:afterAutospacing="0" w:line="259" w:lineRule="auto"/>
              <w:rPr>
                <w:rFonts w:ascii="Arial" w:hAnsi="Arial" w:cs="Arial"/>
                <w:bCs/>
                <w:sz w:val="20"/>
                <w:szCs w:val="20"/>
              </w:rPr>
            </w:pPr>
            <w:r w:rsidRPr="00535CB6">
              <w:rPr>
                <w:rFonts w:ascii="Arial" w:hAnsi="Arial" w:cs="Arial"/>
                <w:kern w:val="24"/>
                <w:sz w:val="20"/>
                <w:szCs w:val="20"/>
              </w:rPr>
              <w:t>Ocena kryterium jest 0/1 - spełnienie kryterium (ocena „1”) jest warunkiem koniecznym do otrzymania dofinansowania. Uzyskanie oceny „0” skutkuje odrzuceniem wniosku.</w:t>
            </w:r>
          </w:p>
        </w:tc>
        <w:tc>
          <w:tcPr>
            <w:tcW w:w="418" w:type="pct"/>
            <w:vAlign w:val="center"/>
          </w:tcPr>
          <w:p w14:paraId="1C457DBB"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lastRenderedPageBreak/>
              <w:t>0/1</w:t>
            </w:r>
          </w:p>
        </w:tc>
      </w:tr>
    </w:tbl>
    <w:p w14:paraId="60ACDCFF" w14:textId="77777777" w:rsidR="0059179F" w:rsidRPr="00CE0119" w:rsidRDefault="0059179F">
      <w:pPr>
        <w:rPr>
          <w:rFonts w:cs="Arial"/>
          <w:b/>
          <w:sz w:val="24"/>
          <w:szCs w:val="24"/>
        </w:rPr>
      </w:pPr>
      <w:r w:rsidRPr="00CE0119">
        <w:rPr>
          <w:rFonts w:cs="Arial"/>
          <w:b/>
          <w:sz w:val="24"/>
          <w:szCs w:val="24"/>
        </w:rPr>
        <w:br w:type="page"/>
      </w:r>
    </w:p>
    <w:p w14:paraId="742BD4E7" w14:textId="465CF188" w:rsidR="00AD1E7A" w:rsidRPr="00CE0119" w:rsidRDefault="00AD1E7A" w:rsidP="00920F1F">
      <w:pPr>
        <w:pStyle w:val="Nagwek5"/>
        <w:rPr>
          <w:rFonts w:cs="Arial"/>
        </w:rPr>
      </w:pPr>
      <w:bookmarkStart w:id="160" w:name="_Toc457226191"/>
      <w:bookmarkStart w:id="161" w:name="_Toc457376941"/>
      <w:bookmarkStart w:id="162" w:name="_Toc457381513"/>
      <w:bookmarkStart w:id="163" w:name="_Toc457987790"/>
      <w:bookmarkStart w:id="164" w:name="_Toc462147153"/>
      <w:bookmarkStart w:id="165" w:name="_Toc115339720"/>
      <w:r w:rsidRPr="00CE0119">
        <w:rPr>
          <w:rFonts w:cs="Arial"/>
        </w:rPr>
        <w:lastRenderedPageBreak/>
        <w:t xml:space="preserve">Poddziałanie 9.2.1 </w:t>
      </w:r>
      <w:r w:rsidR="00890FB4" w:rsidRPr="00CE0119">
        <w:rPr>
          <w:rFonts w:cs="Arial"/>
        </w:rPr>
        <w:t>„</w:t>
      </w:r>
      <w:r w:rsidRPr="00CE0119">
        <w:rPr>
          <w:rFonts w:cs="Arial"/>
        </w:rPr>
        <w:t>Zwiększenie dostępności usług społecznych</w:t>
      </w:r>
      <w:r w:rsidR="00890FB4" w:rsidRPr="00CE0119">
        <w:rPr>
          <w:rFonts w:cs="Arial"/>
        </w:rPr>
        <w:t>”</w:t>
      </w:r>
      <w:r w:rsidRPr="00CE0119">
        <w:rPr>
          <w:rFonts w:cs="Arial"/>
        </w:rPr>
        <w:t xml:space="preserve"> </w:t>
      </w:r>
      <w:r w:rsidR="00890FB4" w:rsidRPr="00CE0119">
        <w:rPr>
          <w:rFonts w:cs="Arial"/>
        </w:rPr>
        <w:t>- t</w:t>
      </w:r>
      <w:r w:rsidRPr="00CE0119">
        <w:rPr>
          <w:rFonts w:cs="Arial"/>
        </w:rPr>
        <w:t>yp projektów</w:t>
      </w:r>
      <w:r w:rsidR="00890FB4" w:rsidRPr="00CE0119">
        <w:rPr>
          <w:rFonts w:cs="Arial"/>
        </w:rPr>
        <w:t>:</w:t>
      </w:r>
      <w:r w:rsidRPr="00CE0119">
        <w:rPr>
          <w:rFonts w:cs="Arial"/>
        </w:rPr>
        <w:t xml:space="preserve"> </w:t>
      </w:r>
      <w:r w:rsidR="00890FB4" w:rsidRPr="00CE0119">
        <w:rPr>
          <w:rFonts w:cs="Arial"/>
        </w:rPr>
        <w:t>„</w:t>
      </w:r>
      <w:r w:rsidRPr="00CE0119">
        <w:rPr>
          <w:rFonts w:cs="Arial"/>
        </w:rPr>
        <w:t>Rozwój dziennych form wsparcia, środowiskowych usług społecznych realizowanych na rzecz osób niesamodzielnych i osób z niepełnosprawnościami</w:t>
      </w:r>
      <w:bookmarkEnd w:id="160"/>
      <w:r w:rsidR="00890FB4" w:rsidRPr="00CE0119">
        <w:rPr>
          <w:rFonts w:cs="Arial"/>
        </w:rPr>
        <w:t>”</w:t>
      </w:r>
      <w:bookmarkEnd w:id="161"/>
      <w:bookmarkEnd w:id="162"/>
      <w:bookmarkEnd w:id="163"/>
      <w:bookmarkEnd w:id="164"/>
      <w:bookmarkEnd w:id="165"/>
    </w:p>
    <w:p w14:paraId="5C8358F1" w14:textId="6F685F4F" w:rsidR="00D83AF6" w:rsidRPr="00DD0841" w:rsidRDefault="00D83AF6" w:rsidP="00DD0841">
      <w:pPr>
        <w:pStyle w:val="Bezodstpw"/>
        <w:rPr>
          <w:rFonts w:cs="Arial"/>
        </w:rPr>
      </w:pPr>
      <w:r w:rsidRPr="00CE0119">
        <w:rPr>
          <w:rFonts w:cs="Arial"/>
        </w:rPr>
        <w:t>Kryteria wyboru projektów przyjęte przez Komitet Monitorujący RPO WM na VIII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opis i punktację za kryterium dla Poddziałania 9.2.1 „Zwiększenie dostępności usług społecznych” - typ projektów: „Rozwój dziennych form wsparcia, środowiskowych usług społecznych realizowanych na rzecz osób niesamodzielnych i osób z niepełnosprawnościami”"/>
      </w:tblPr>
      <w:tblGrid>
        <w:gridCol w:w="609"/>
        <w:gridCol w:w="4207"/>
        <w:gridCol w:w="7937"/>
        <w:gridCol w:w="1270"/>
      </w:tblGrid>
      <w:tr w:rsidR="00AD1E7A" w:rsidRPr="00BB6C6D" w14:paraId="44A0F989" w14:textId="77777777" w:rsidTr="00CE5C93">
        <w:trPr>
          <w:trHeight w:val="397"/>
          <w:tblHeader/>
        </w:trPr>
        <w:tc>
          <w:tcPr>
            <w:tcW w:w="217" w:type="pct"/>
            <w:vAlign w:val="center"/>
          </w:tcPr>
          <w:p w14:paraId="46A6204A" w14:textId="60C6AE21" w:rsidR="00AD1E7A" w:rsidRPr="00535CB6" w:rsidRDefault="00AD1E7A" w:rsidP="00145F0C">
            <w:pPr>
              <w:rPr>
                <w:rFonts w:eastAsia="Times New Roman" w:cs="Arial"/>
                <w:lang w:eastAsia="pl-PL"/>
              </w:rPr>
            </w:pPr>
            <w:r w:rsidRPr="00535CB6">
              <w:rPr>
                <w:rFonts w:eastAsia="Times New Roman" w:cs="Arial"/>
                <w:b/>
                <w:bCs/>
                <w:kern w:val="24"/>
                <w:lang w:eastAsia="pl-PL"/>
              </w:rPr>
              <w:t>Lp.</w:t>
            </w:r>
          </w:p>
        </w:tc>
        <w:tc>
          <w:tcPr>
            <w:tcW w:w="1500" w:type="pct"/>
            <w:vAlign w:val="center"/>
          </w:tcPr>
          <w:p w14:paraId="6E317FDC" w14:textId="77777777" w:rsidR="00AD1E7A" w:rsidRPr="00535CB6" w:rsidRDefault="00AD1E7A" w:rsidP="00145F0C">
            <w:pPr>
              <w:rPr>
                <w:rFonts w:eastAsia="Times New Roman" w:cs="Arial"/>
                <w:lang w:eastAsia="pl-PL"/>
              </w:rPr>
            </w:pPr>
            <w:r w:rsidRPr="00535CB6">
              <w:rPr>
                <w:rFonts w:eastAsia="Times New Roman" w:cs="Arial"/>
                <w:b/>
                <w:bCs/>
                <w:kern w:val="24"/>
                <w:lang w:eastAsia="pl-PL"/>
              </w:rPr>
              <w:t>Kryterium</w:t>
            </w:r>
          </w:p>
        </w:tc>
        <w:tc>
          <w:tcPr>
            <w:tcW w:w="2830" w:type="pct"/>
            <w:vAlign w:val="center"/>
          </w:tcPr>
          <w:p w14:paraId="7C0317F9" w14:textId="77777777" w:rsidR="00AD1E7A" w:rsidRPr="00535CB6" w:rsidRDefault="00AD1E7A" w:rsidP="00145F0C">
            <w:pPr>
              <w:rPr>
                <w:rFonts w:eastAsia="Times New Roman" w:cs="Arial"/>
                <w:b/>
                <w:lang w:eastAsia="pl-PL"/>
              </w:rPr>
            </w:pPr>
            <w:r w:rsidRPr="00535CB6">
              <w:rPr>
                <w:rFonts w:eastAsia="Times New Roman" w:cs="Arial"/>
                <w:b/>
                <w:lang w:eastAsia="pl-PL"/>
              </w:rPr>
              <w:t>Opis kryterium</w:t>
            </w:r>
          </w:p>
        </w:tc>
        <w:tc>
          <w:tcPr>
            <w:tcW w:w="453" w:type="pct"/>
            <w:vAlign w:val="center"/>
          </w:tcPr>
          <w:p w14:paraId="1DBBB1CE" w14:textId="77777777" w:rsidR="00AD1E7A" w:rsidRPr="00535CB6" w:rsidRDefault="00AD1E7A" w:rsidP="00145F0C">
            <w:pPr>
              <w:rPr>
                <w:rFonts w:eastAsia="Times New Roman" w:cs="Arial"/>
                <w:lang w:eastAsia="pl-PL"/>
              </w:rPr>
            </w:pPr>
            <w:r w:rsidRPr="00535CB6">
              <w:rPr>
                <w:rFonts w:eastAsia="Times New Roman" w:cs="Arial"/>
                <w:b/>
                <w:bCs/>
                <w:kern w:val="24"/>
                <w:lang w:eastAsia="pl-PL"/>
              </w:rPr>
              <w:t>Punktacja</w:t>
            </w:r>
          </w:p>
        </w:tc>
      </w:tr>
      <w:tr w:rsidR="00AD1E7A" w:rsidRPr="00BB6C6D" w14:paraId="4D5249AD" w14:textId="77777777" w:rsidTr="00CE5C93">
        <w:tc>
          <w:tcPr>
            <w:tcW w:w="217" w:type="pct"/>
            <w:vAlign w:val="center"/>
          </w:tcPr>
          <w:p w14:paraId="6E91E478" w14:textId="77777777" w:rsidR="00AD1E7A" w:rsidRPr="00535CB6" w:rsidRDefault="00AD1E7A" w:rsidP="00145F0C">
            <w:pPr>
              <w:numPr>
                <w:ilvl w:val="0"/>
                <w:numId w:val="38"/>
              </w:numPr>
              <w:contextualSpacing/>
              <w:rPr>
                <w:rFonts w:eastAsia="Times New Roman" w:cs="Arial"/>
                <w:bCs/>
                <w:kern w:val="24"/>
                <w:lang w:eastAsia="pl-PL"/>
              </w:rPr>
            </w:pPr>
          </w:p>
        </w:tc>
        <w:tc>
          <w:tcPr>
            <w:tcW w:w="1500" w:type="pct"/>
            <w:vAlign w:val="center"/>
          </w:tcPr>
          <w:p w14:paraId="2D0DBF35" w14:textId="41F25948" w:rsidR="00AD1E7A" w:rsidRPr="00535CB6" w:rsidRDefault="00AD1E7A" w:rsidP="00145F0C">
            <w:pPr>
              <w:tabs>
                <w:tab w:val="left" w:pos="284"/>
              </w:tabs>
              <w:autoSpaceDE w:val="0"/>
              <w:autoSpaceDN w:val="0"/>
              <w:rPr>
                <w:rFonts w:eastAsia="Times New Roman" w:cs="Arial"/>
                <w:b/>
                <w:bCs/>
                <w:kern w:val="24"/>
                <w:lang w:eastAsia="pl-PL"/>
              </w:rPr>
            </w:pPr>
            <w:r w:rsidRPr="00535CB6">
              <w:rPr>
                <w:rFonts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p>
        </w:tc>
        <w:tc>
          <w:tcPr>
            <w:tcW w:w="2830" w:type="pct"/>
            <w:vAlign w:val="center"/>
          </w:tcPr>
          <w:p w14:paraId="036D221C" w14:textId="5ACEB879" w:rsidR="00AD1E7A" w:rsidRPr="00535CB6" w:rsidRDefault="00AD1E7A" w:rsidP="00145F0C">
            <w:pPr>
              <w:rPr>
                <w:rFonts w:cs="Arial"/>
              </w:rPr>
            </w:pPr>
            <w:r w:rsidRPr="00535CB6">
              <w:rPr>
                <w:rFonts w:cs="Arial"/>
              </w:rPr>
              <w:t>Celem zastosowanie niniejszego kryterium jest zapewnienie efektywnego, celowego i gospodarnego wykorzystania środków poprzez realizację projektów przez podmioty posiadające wiedzę i doświadczenie w świadczeniu usług społecznych.</w:t>
            </w:r>
          </w:p>
          <w:p w14:paraId="0CC23516" w14:textId="0F5A138F" w:rsidR="00AD1E7A" w:rsidRPr="00535CB6" w:rsidRDefault="00AD1E7A" w:rsidP="00145F0C">
            <w:pPr>
              <w:rPr>
                <w:rFonts w:eastAsia="Times New Roman" w:cs="Arial"/>
                <w:iCs/>
                <w:lang w:eastAsia="pl-PL"/>
              </w:rPr>
            </w:pPr>
            <w:r w:rsidRPr="00535CB6">
              <w:rPr>
                <w:rFonts w:cs="Arial"/>
              </w:rPr>
              <w:t xml:space="preserve">Usługi społeczne rozumiane zgodnie z Wytycznymi </w:t>
            </w:r>
            <w:r w:rsidRPr="00535CB6">
              <w:rPr>
                <w:rFonts w:eastAsia="Times New Roman" w:cs="Arial"/>
                <w:iCs/>
                <w:lang w:eastAsia="pl-PL"/>
              </w:rPr>
              <w:t>w zakresie realizacji przedsięwzięć w obszarze włączenia społecznego i zwalczania ubóstwa z wykorzystaniem środków Europejskiego Funduszu Społecznego i Europejskiego Funduszu Rozwoju Regionalnego na lata 2014-2020.</w:t>
            </w:r>
          </w:p>
          <w:p w14:paraId="117B4737" w14:textId="77777777" w:rsidR="00AD1E7A" w:rsidRPr="00535CB6" w:rsidRDefault="00AD1E7A" w:rsidP="00145F0C">
            <w:pPr>
              <w:rPr>
                <w:rFonts w:cs="Arial"/>
              </w:rPr>
            </w:pPr>
            <w:r w:rsidRPr="00535CB6">
              <w:rPr>
                <w:rFonts w:cs="Arial"/>
              </w:rPr>
              <w:t>Wnioskodawca zobowiązany jest zawrzeć we wniosku zapisy wskazujące:</w:t>
            </w:r>
          </w:p>
          <w:p w14:paraId="4167C1A0" w14:textId="4787D658" w:rsidR="00AD1E7A" w:rsidRPr="00535CB6" w:rsidRDefault="00AD1E7A" w:rsidP="00145F0C">
            <w:pPr>
              <w:rPr>
                <w:rFonts w:cs="Arial"/>
              </w:rPr>
            </w:pPr>
            <w:r w:rsidRPr="00535CB6">
              <w:rPr>
                <w:rFonts w:cs="Arial"/>
              </w:rPr>
              <w:t>ilu letnie doświadczenie posiada projektodawca i/lub partner, wraz z wykazaniem, że doświadczenie projektodawcy i/lub partnera, pochodzi z okresu maksymalnie 5 lat przed dniem złożenia wniosku o dofinansowanie;</w:t>
            </w:r>
          </w:p>
          <w:p w14:paraId="447BFD41" w14:textId="77777777" w:rsidR="00AD1E7A" w:rsidRPr="00535CB6" w:rsidRDefault="00AD1E7A" w:rsidP="00145F0C">
            <w:pPr>
              <w:rPr>
                <w:rFonts w:cs="Arial"/>
              </w:rPr>
            </w:pPr>
            <w:r w:rsidRPr="00535CB6">
              <w:rPr>
                <w:rFonts w:cs="Arial"/>
              </w:rPr>
              <w:t>zakres/obszar merytoryczny prowadzonej działalności w zakresie usług społecznych.</w:t>
            </w:r>
          </w:p>
          <w:p w14:paraId="63AF7031" w14:textId="77777777" w:rsidR="00AD1E7A" w:rsidRPr="00535CB6" w:rsidRDefault="00AD1E7A" w:rsidP="00145F0C">
            <w:pPr>
              <w:rPr>
                <w:rFonts w:eastAsia="Times New Roman" w:cs="Arial"/>
                <w:lang w:eastAsia="pl-PL"/>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5C6FEFE0" w14:textId="77777777" w:rsidR="00AD1E7A" w:rsidRPr="00535CB6" w:rsidRDefault="00AD1E7A" w:rsidP="00145F0C">
            <w:pPr>
              <w:rPr>
                <w:rFonts w:eastAsia="Times New Roman" w:cs="Arial"/>
                <w:bCs/>
                <w:kern w:val="24"/>
                <w:lang w:eastAsia="pl-PL"/>
              </w:rPr>
            </w:pPr>
            <w:r w:rsidRPr="00535CB6">
              <w:rPr>
                <w:rFonts w:cs="Arial"/>
                <w:lang w:eastAsia="pl-PL"/>
              </w:rPr>
              <w:t>0/1</w:t>
            </w:r>
          </w:p>
        </w:tc>
      </w:tr>
      <w:tr w:rsidR="00AD1E7A" w:rsidRPr="00BB6C6D" w14:paraId="47319245" w14:textId="77777777" w:rsidTr="00CE5C93">
        <w:tc>
          <w:tcPr>
            <w:tcW w:w="217" w:type="pct"/>
            <w:vAlign w:val="center"/>
          </w:tcPr>
          <w:p w14:paraId="68E161DD" w14:textId="77777777" w:rsidR="00AD1E7A" w:rsidRPr="00535CB6" w:rsidRDefault="00AD1E7A" w:rsidP="00145F0C">
            <w:pPr>
              <w:numPr>
                <w:ilvl w:val="0"/>
                <w:numId w:val="38"/>
              </w:numPr>
              <w:contextualSpacing/>
              <w:rPr>
                <w:rFonts w:eastAsia="Times New Roman" w:cs="Arial"/>
                <w:lang w:eastAsia="pl-PL"/>
              </w:rPr>
            </w:pPr>
          </w:p>
        </w:tc>
        <w:tc>
          <w:tcPr>
            <w:tcW w:w="1500" w:type="pct"/>
            <w:vAlign w:val="center"/>
          </w:tcPr>
          <w:p w14:paraId="29744A55" w14:textId="77777777" w:rsidR="00AD1E7A" w:rsidRPr="00535CB6" w:rsidRDefault="00AD1E7A" w:rsidP="00145F0C">
            <w:pPr>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Fonts w:eastAsia="Times New Roman" w:cs="Arial"/>
                <w:lang w:eastAsia="pl-PL"/>
              </w:rPr>
              <w:t>e</w:t>
            </w:r>
            <w:r w:rsidRPr="00535CB6">
              <w:rPr>
                <w:rFonts w:eastAsia="Times New Roman" w:cs="Arial"/>
                <w:bCs/>
                <w:kern w:val="24"/>
                <w:lang w:eastAsia="pl-PL"/>
              </w:rPr>
              <w:t>.</w:t>
            </w:r>
          </w:p>
        </w:tc>
        <w:tc>
          <w:tcPr>
            <w:tcW w:w="2830" w:type="pct"/>
            <w:vAlign w:val="center"/>
          </w:tcPr>
          <w:p w14:paraId="6D5459B2"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harmonogramu realizacji projektu i budżetu projektu.</w:t>
            </w:r>
          </w:p>
          <w:p w14:paraId="5801F20E" w14:textId="77777777" w:rsidR="00AD1E7A" w:rsidRPr="00535CB6" w:rsidRDefault="00AD1E7A" w:rsidP="00145F0C">
            <w:pPr>
              <w:rPr>
                <w:rFonts w:cs="Arial"/>
                <w:color w:val="000000"/>
              </w:rPr>
            </w:pPr>
            <w:r w:rsidRPr="00535CB6">
              <w:rPr>
                <w:rFonts w:cs="Arial"/>
                <w:color w:val="000000"/>
              </w:rPr>
              <w:t>Ograniczony czas realizacji projektu będzie skutkował precyzyjnym planowaniem przez Wnioskodawców zamierzonych przedsięwzięć, co wpłynie na zwiększenie efektywności wsparcia oraz przyczyni się do osiągnięcia zakładanych rezultatów.</w:t>
            </w:r>
          </w:p>
          <w:p w14:paraId="5DAFEE9B" w14:textId="77777777" w:rsidR="00AD1E7A" w:rsidRPr="00535CB6" w:rsidRDefault="00AD1E7A" w:rsidP="00145F0C">
            <w:pPr>
              <w:rPr>
                <w:rFonts w:cs="Arial"/>
                <w:color w:val="000000"/>
              </w:rPr>
            </w:pPr>
            <w:r w:rsidRPr="00535CB6">
              <w:rPr>
                <w:rFonts w:cs="Arial"/>
                <w:color w:val="000000"/>
              </w:rPr>
              <w:t>Ponadto organicznie czasu realizacji projektów do 24 miesięcy wpłynie na przyjęcie do dofinasowania większej liczby projektów w ramach dostępnej alokacji na konkurs.</w:t>
            </w:r>
          </w:p>
          <w:p w14:paraId="4161A340" w14:textId="77777777" w:rsidR="00AD1E7A" w:rsidRPr="00535CB6" w:rsidRDefault="00AD1E7A" w:rsidP="00145F0C">
            <w:pPr>
              <w:rPr>
                <w:rFonts w:cs="Arial"/>
                <w:color w:val="000000"/>
              </w:rPr>
            </w:pPr>
            <w:r w:rsidRPr="00535CB6">
              <w:rPr>
                <w:rFonts w:cs="Arial"/>
                <w:color w:val="000000"/>
              </w:rPr>
              <w:t>Jednocześnie określony przedział czasowy powinien pozwolić na objęcie wszystkich uczestników projektu zakładanymi formami wsparcia, dając również możliwość podjęcia działań zaradczych w przypadku trudności w realizacji projektu.</w:t>
            </w:r>
          </w:p>
          <w:p w14:paraId="59C09A27" w14:textId="77777777" w:rsidR="00AD1E7A" w:rsidRPr="00535CB6" w:rsidRDefault="00AD1E7A" w:rsidP="00145F0C">
            <w:pPr>
              <w:rPr>
                <w:rFonts w:eastAsia="Times New Roman" w:cs="Arial"/>
                <w:highlight w:val="yellow"/>
                <w:lang w:eastAsia="pl-PL"/>
              </w:rPr>
            </w:pPr>
            <w:r w:rsidRPr="00535CB6">
              <w:rPr>
                <w:rFonts w:eastAsia="Times New Roman" w:cs="Arial"/>
                <w:lang w:eastAsia="pl-PL"/>
              </w:rPr>
              <w:lastRenderedPageBreak/>
              <w:t>Spełnienie kryterium jest warunkiem koniecznym do otrzymania dofinansowania. Ocena kryterium jest 0/1. Uzyskanie oceny „0” jest jednoznaczne z odrzuceniem projektu.</w:t>
            </w:r>
          </w:p>
        </w:tc>
        <w:tc>
          <w:tcPr>
            <w:tcW w:w="453" w:type="pct"/>
            <w:vAlign w:val="center"/>
          </w:tcPr>
          <w:p w14:paraId="4CE6A415" w14:textId="77777777" w:rsidR="00AD1E7A" w:rsidRPr="00535CB6" w:rsidRDefault="00AD1E7A" w:rsidP="00145F0C">
            <w:pPr>
              <w:rPr>
                <w:rFonts w:cs="Arial"/>
              </w:rPr>
            </w:pPr>
            <w:r w:rsidRPr="00535CB6">
              <w:rPr>
                <w:rFonts w:cs="Arial"/>
                <w:lang w:eastAsia="pl-PL"/>
              </w:rPr>
              <w:lastRenderedPageBreak/>
              <w:t>0/1</w:t>
            </w:r>
          </w:p>
        </w:tc>
      </w:tr>
      <w:tr w:rsidR="00AD1E7A" w:rsidRPr="00BB6C6D" w14:paraId="685786F9" w14:textId="77777777" w:rsidTr="00CE5C93">
        <w:tc>
          <w:tcPr>
            <w:tcW w:w="217" w:type="pct"/>
            <w:vAlign w:val="center"/>
          </w:tcPr>
          <w:p w14:paraId="53C53655"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6C7DD9B2" w14:textId="4136C662" w:rsidR="00AD1E7A" w:rsidRPr="00535CB6" w:rsidRDefault="00AD1E7A" w:rsidP="00145F0C">
            <w:pPr>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24 miesięcy.</w:t>
            </w:r>
          </w:p>
        </w:tc>
        <w:tc>
          <w:tcPr>
            <w:tcW w:w="2830" w:type="pct"/>
            <w:vAlign w:val="center"/>
          </w:tcPr>
          <w:p w14:paraId="331585C4" w14:textId="77777777" w:rsidR="00AD1E7A" w:rsidRPr="00535CB6" w:rsidRDefault="00AD1E7A" w:rsidP="00145F0C">
            <w:pPr>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5BB96CAB"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38ACC5C" w14:textId="77777777" w:rsidR="00AD1E7A" w:rsidRPr="00535CB6" w:rsidRDefault="00AD1E7A" w:rsidP="00145F0C">
            <w:pPr>
              <w:rPr>
                <w:rFonts w:cs="Arial"/>
              </w:rPr>
            </w:pPr>
            <w:r w:rsidRPr="00535CB6">
              <w:rPr>
                <w:rFonts w:cs="Arial"/>
              </w:rPr>
              <w:t xml:space="preserve">Wnioskodawca jest zobowiązany do zawarcia we wniosku o dofinansowanie deklaracji odnoszącej się do brzmienia kryterium, tj. złożenie zapewnienia, że zachowa </w:t>
            </w:r>
            <w:r w:rsidRPr="00535CB6">
              <w:rPr>
                <w:rFonts w:eastAsia="Times New Roman" w:cs="Arial"/>
                <w:lang w:eastAsia="pl-PL"/>
              </w:rPr>
              <w:t>trwałość miejsc świadczenia usług społecznych utworzonych w ramach projektu po zakończeniu realizacji projektu co najmniej przez okres 24 miesięcy.</w:t>
            </w:r>
          </w:p>
          <w:p w14:paraId="2ECEE95F" w14:textId="77777777" w:rsidR="00AD1E7A" w:rsidRPr="00535CB6" w:rsidRDefault="00AD1E7A" w:rsidP="00145F0C">
            <w:pPr>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52DBB668" w14:textId="77777777" w:rsidR="00AD1E7A" w:rsidRPr="00535CB6" w:rsidRDefault="00AD1E7A"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1F185E7" w14:textId="77777777" w:rsidR="00AD1E7A" w:rsidRPr="00535CB6" w:rsidRDefault="00AD1E7A" w:rsidP="00145F0C">
            <w:pPr>
              <w:rPr>
                <w:rFonts w:eastAsia="Times New Roman" w:cs="Arial"/>
                <w:highlight w:val="yellow"/>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39AACBC1" w14:textId="77777777" w:rsidR="00AD1E7A" w:rsidRPr="00535CB6" w:rsidRDefault="00AD1E7A" w:rsidP="00145F0C">
            <w:pPr>
              <w:rPr>
                <w:rFonts w:eastAsia="Times New Roman" w:cs="Arial"/>
                <w:lang w:eastAsia="pl-PL"/>
              </w:rPr>
            </w:pPr>
            <w:r w:rsidRPr="00535CB6">
              <w:rPr>
                <w:rFonts w:eastAsia="Times New Roman" w:cs="Arial"/>
                <w:bCs/>
                <w:kern w:val="24"/>
                <w:lang w:eastAsia="pl-PL"/>
              </w:rPr>
              <w:t>0/1</w:t>
            </w:r>
          </w:p>
        </w:tc>
      </w:tr>
      <w:tr w:rsidR="00AD1E7A" w:rsidRPr="00BB6C6D" w14:paraId="77603326" w14:textId="77777777" w:rsidTr="00CE5C93">
        <w:tc>
          <w:tcPr>
            <w:tcW w:w="217" w:type="pct"/>
            <w:vAlign w:val="center"/>
          </w:tcPr>
          <w:p w14:paraId="00E1F2D3"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772D3F7F" w14:textId="77777777" w:rsidR="00AD1E7A" w:rsidRPr="00535CB6" w:rsidRDefault="00AD1E7A" w:rsidP="00145F0C">
            <w:pPr>
              <w:rPr>
                <w:rFonts w:eastAsia="Times New Roman" w:cs="Arial"/>
                <w:highlight w:val="yellow"/>
                <w:lang w:eastAsia="pl-PL"/>
              </w:rPr>
            </w:pPr>
            <w:r w:rsidRPr="00535CB6">
              <w:rPr>
                <w:rFonts w:eastAsia="Times New Roman" w:cs="Arial"/>
                <w:lang w:eastAsia="pl-PL"/>
              </w:rPr>
              <w:t>Wnioskodawca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830" w:type="pct"/>
            <w:vAlign w:val="center"/>
          </w:tcPr>
          <w:p w14:paraId="1DE9E9D8"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31BCC87B" w14:textId="77777777" w:rsidR="00AD1E7A" w:rsidRPr="00535CB6" w:rsidRDefault="00AD1E7A"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lang w:eastAsia="pl-PL"/>
              </w:rPr>
              <w:t>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3263D553" w14:textId="77777777" w:rsidR="00AD1E7A" w:rsidRPr="00535CB6" w:rsidRDefault="00AD1E7A" w:rsidP="00145F0C">
            <w:pPr>
              <w:rPr>
                <w:rFonts w:cs="Arial"/>
              </w:rPr>
            </w:pPr>
            <w:r w:rsidRPr="00535CB6">
              <w:rPr>
                <w:rFonts w:eastAsia="Times New Roman" w:cs="Arial"/>
                <w:lang w:eastAsia="pl-PL"/>
              </w:rPr>
              <w:t>Kryterium wynika z</w:t>
            </w:r>
            <w:r w:rsidRPr="00535CB6">
              <w:rPr>
                <w:rFonts w:eastAsia="Times New Roman" w:cs="Arial"/>
                <w:iCs/>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AFBA54C" w14:textId="6D658453" w:rsidR="00AD1E7A" w:rsidRPr="00535CB6" w:rsidRDefault="00AD1E7A" w:rsidP="00145F0C">
            <w:pPr>
              <w:rPr>
                <w:rFonts w:eastAsia="Times New Roman" w:cs="Arial"/>
                <w:lang w:eastAsia="pl-PL"/>
              </w:rPr>
            </w:pPr>
            <w:r w:rsidRPr="00535CB6">
              <w:rPr>
                <w:rFonts w:eastAsia="Times New Roman" w:cs="Arial"/>
                <w:lang w:eastAsia="pl-PL"/>
              </w:rPr>
              <w:t>Katalog usług realizowanych w ramach PO PŻ oraz podmioty uczestniczące w jego realizacji zostaną wymienione w Regulaminie konkursu.</w:t>
            </w:r>
          </w:p>
          <w:p w14:paraId="63012DC6" w14:textId="77777777" w:rsidR="00AD1E7A" w:rsidRPr="00535CB6" w:rsidRDefault="00AD1E7A" w:rsidP="00145F0C">
            <w:pPr>
              <w:rPr>
                <w:rFonts w:eastAsia="Times New Roman" w:cs="Arial"/>
                <w:highlight w:val="yellow"/>
                <w:lang w:eastAsia="pl-PL"/>
              </w:rPr>
            </w:pPr>
            <w:r w:rsidRPr="00535CB6">
              <w:rPr>
                <w:rFonts w:eastAsia="Times New Roman" w:cs="Arial"/>
                <w:lang w:eastAsia="pl-PL"/>
              </w:rPr>
              <w:lastRenderedPageBreak/>
              <w:t>Spełnienie kryterium jest warunkiem koniecznym do otrzymania dofinansowania. Ocena kryterium jest 0/1. Uzyskanie oceny „0” jest jednoznaczne z odrzuceniem projektu.</w:t>
            </w:r>
          </w:p>
        </w:tc>
        <w:tc>
          <w:tcPr>
            <w:tcW w:w="453" w:type="pct"/>
            <w:vAlign w:val="center"/>
          </w:tcPr>
          <w:p w14:paraId="3F45E49D" w14:textId="77777777" w:rsidR="00AD1E7A" w:rsidRPr="00535CB6" w:rsidRDefault="00AD1E7A" w:rsidP="00145F0C">
            <w:pPr>
              <w:rPr>
                <w:rFonts w:eastAsia="Times New Roman" w:cs="Arial"/>
                <w:lang w:eastAsia="pl-PL"/>
              </w:rPr>
            </w:pPr>
            <w:r w:rsidRPr="00535CB6">
              <w:rPr>
                <w:rFonts w:eastAsia="Times New Roman" w:cs="Arial"/>
                <w:bCs/>
                <w:kern w:val="24"/>
                <w:lang w:eastAsia="pl-PL"/>
              </w:rPr>
              <w:lastRenderedPageBreak/>
              <w:t>0/1</w:t>
            </w:r>
          </w:p>
        </w:tc>
      </w:tr>
      <w:tr w:rsidR="00AD1E7A" w:rsidRPr="00BB6C6D" w:rsidDel="00192299" w14:paraId="6D9459E3" w14:textId="77777777" w:rsidTr="00CE5C93">
        <w:tc>
          <w:tcPr>
            <w:tcW w:w="217" w:type="pct"/>
            <w:vAlign w:val="center"/>
          </w:tcPr>
          <w:p w14:paraId="40972A06" w14:textId="77777777" w:rsidR="00AD1E7A" w:rsidRPr="00535CB6" w:rsidDel="00192299" w:rsidRDefault="00AD1E7A" w:rsidP="00145F0C">
            <w:pPr>
              <w:numPr>
                <w:ilvl w:val="0"/>
                <w:numId w:val="38"/>
              </w:numPr>
              <w:contextualSpacing/>
              <w:rPr>
                <w:rFonts w:eastAsia="Times New Roman" w:cs="Arial"/>
                <w:kern w:val="24"/>
                <w:lang w:eastAsia="pl-PL"/>
              </w:rPr>
            </w:pPr>
          </w:p>
        </w:tc>
        <w:tc>
          <w:tcPr>
            <w:tcW w:w="1500" w:type="pct"/>
            <w:vAlign w:val="center"/>
          </w:tcPr>
          <w:p w14:paraId="0233ED58" w14:textId="2474ED3C" w:rsidR="00AD1E7A" w:rsidRPr="00535CB6" w:rsidDel="00192299" w:rsidRDefault="00AD1E7A" w:rsidP="00145F0C">
            <w:pPr>
              <w:rPr>
                <w:rFonts w:eastAsia="Times New Roman" w:cs="Arial"/>
                <w:kern w:val="24"/>
                <w:u w:val="single"/>
                <w:lang w:eastAsia="pl-PL"/>
              </w:rPr>
            </w:pPr>
            <w:r w:rsidRPr="00535CB6">
              <w:rPr>
                <w:rFonts w:eastAsia="Times New Roman" w:cs="Arial"/>
                <w:kern w:val="24"/>
                <w:lang w:eastAsia="pl-PL"/>
              </w:rPr>
              <w:t>Średni koszt wsparcia 1 osoby w zakresie tworzenia</w:t>
            </w:r>
            <w:r w:rsidR="00993179" w:rsidRPr="00535CB6">
              <w:rPr>
                <w:rFonts w:eastAsia="Times New Roman" w:cs="Arial"/>
                <w:kern w:val="24"/>
                <w:lang w:eastAsia="pl-PL"/>
              </w:rPr>
              <w:t xml:space="preserve"> </w:t>
            </w:r>
            <w:r w:rsidRPr="00535CB6">
              <w:rPr>
                <w:rFonts w:eastAsia="Times New Roman" w:cs="Arial"/>
                <w:kern w:val="24"/>
                <w:lang w:eastAsia="pl-PL"/>
              </w:rPr>
              <w:t>i funkcjonowania usług społecznych dla osób niesamodzielnych przez okres 24 miesięcy wynosi nie więcej niż 32000,00 PLN</w:t>
            </w:r>
          </w:p>
        </w:tc>
        <w:tc>
          <w:tcPr>
            <w:tcW w:w="2830" w:type="pct"/>
            <w:vAlign w:val="center"/>
          </w:tcPr>
          <w:p w14:paraId="1D24EF2F"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budżetu projektu.</w:t>
            </w:r>
          </w:p>
          <w:p w14:paraId="2CF8A9FB" w14:textId="6A92657A" w:rsidR="00AD1E7A" w:rsidRPr="00535CB6" w:rsidRDefault="00AD1E7A" w:rsidP="00145F0C">
            <w:pPr>
              <w:rPr>
                <w:rFonts w:eastAsia="Times New Roman" w:cs="Arial"/>
                <w:lang w:eastAsia="pl-PL"/>
              </w:rPr>
            </w:pPr>
            <w:r w:rsidRPr="00535CB6">
              <w:rPr>
                <w:rFonts w:eastAsia="Times New Roman" w:cs="Arial"/>
                <w:lang w:eastAsia="pl-PL"/>
              </w:rPr>
              <w:t>Wsparcie to obejmuje koszt utworzenia i funkcjonowania jednego miejsca świadczenia usług społecznych. W okresie realizacji projektu, tzn. 24 miesięcy, średni koszt przypadający na 1 osobę nie przekracza 32000,00 PLN.</w:t>
            </w:r>
          </w:p>
          <w:p w14:paraId="5A9DCCBC" w14:textId="77777777" w:rsidR="00AD1E7A" w:rsidRPr="00535CB6" w:rsidDel="00192299"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72C43E3B" w14:textId="77777777" w:rsidR="00AD1E7A" w:rsidRPr="00535CB6" w:rsidDel="00192299" w:rsidRDefault="00AD1E7A" w:rsidP="00145F0C">
            <w:pPr>
              <w:rPr>
                <w:rFonts w:eastAsia="Times New Roman" w:cs="Arial"/>
                <w:kern w:val="24"/>
                <w:lang w:eastAsia="pl-PL"/>
              </w:rPr>
            </w:pPr>
            <w:r w:rsidRPr="00535CB6">
              <w:rPr>
                <w:rFonts w:eastAsia="Times New Roman" w:cs="Arial"/>
                <w:kern w:val="24"/>
                <w:lang w:eastAsia="pl-PL"/>
              </w:rPr>
              <w:t>0/1</w:t>
            </w:r>
          </w:p>
        </w:tc>
      </w:tr>
      <w:tr w:rsidR="00AD1E7A" w:rsidRPr="00BB6C6D" w:rsidDel="00192299" w14:paraId="2FFD385F" w14:textId="77777777" w:rsidTr="00CE5C93">
        <w:tc>
          <w:tcPr>
            <w:tcW w:w="217" w:type="pct"/>
            <w:vAlign w:val="center"/>
          </w:tcPr>
          <w:p w14:paraId="6F494E6D"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6A529A44" w14:textId="0D5D0554" w:rsidR="00AD1E7A" w:rsidRPr="00535CB6" w:rsidRDefault="00AD1E7A" w:rsidP="00145F0C">
            <w:pPr>
              <w:rPr>
                <w:rFonts w:eastAsia="Times New Roman" w:cs="Arial"/>
                <w:kern w:val="24"/>
                <w:lang w:eastAsia="pl-PL"/>
              </w:rPr>
            </w:pPr>
            <w:r w:rsidRPr="00535CB6">
              <w:rPr>
                <w:rFonts w:eastAsia="Times New Roman" w:cs="Arial"/>
                <w:kern w:val="24"/>
                <w:lang w:eastAsia="pl-PL"/>
              </w:rPr>
              <w:t>Wnioskodawca oświadcza, że inwestycje w infrastrukturę, w ramach cross-</w:t>
            </w:r>
            <w:proofErr w:type="spellStart"/>
            <w:r w:rsidRPr="00535CB6">
              <w:rPr>
                <w:rFonts w:eastAsia="Times New Roman" w:cs="Arial"/>
                <w:kern w:val="24"/>
                <w:lang w:eastAsia="pl-PL"/>
              </w:rPr>
              <w:t>financingu</w:t>
            </w:r>
            <w:proofErr w:type="spellEnd"/>
            <w:r w:rsidRPr="00535CB6">
              <w:rPr>
                <w:rFonts w:eastAsia="Times New Roman" w:cs="Arial"/>
                <w:kern w:val="24"/>
                <w:lang w:eastAsia="pl-PL"/>
              </w:rPr>
              <w:t>, będą finansowane wyłącznie, jeżeli zostanie zagwarantowana trwałość inwestycji z EFS.</w:t>
            </w:r>
          </w:p>
        </w:tc>
        <w:tc>
          <w:tcPr>
            <w:tcW w:w="2830" w:type="pct"/>
            <w:vAlign w:val="center"/>
          </w:tcPr>
          <w:p w14:paraId="7DF5077A" w14:textId="331E18EF" w:rsidR="00AD1E7A" w:rsidRPr="00535CB6" w:rsidRDefault="00AD1E7A"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w:t>
            </w:r>
            <w:r w:rsidR="0059179F" w:rsidRPr="00535CB6">
              <w:rPr>
                <w:rFonts w:eastAsia="Times New Roman" w:cs="Arial"/>
                <w:lang w:eastAsia="pl-PL"/>
              </w:rPr>
              <w:t xml:space="preserve"> </w:t>
            </w:r>
            <w:r w:rsidRPr="00535CB6">
              <w:rPr>
                <w:rFonts w:eastAsia="Times New Roman" w:cs="Arial"/>
                <w:lang w:eastAsia="pl-PL"/>
              </w:rPr>
              <w:t>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3C2CDF49" w14:textId="73F38D42" w:rsidR="00AD1E7A" w:rsidRPr="00535CB6" w:rsidRDefault="00AD1E7A" w:rsidP="00145F0C">
            <w:pPr>
              <w:rPr>
                <w:rFonts w:eastAsia="Times New Roman" w:cs="Arial"/>
                <w:lang w:eastAsia="pl-PL"/>
              </w:rPr>
            </w:pPr>
            <w:r w:rsidRPr="00535CB6">
              <w:rPr>
                <w:rFonts w:cs="Arial"/>
              </w:rPr>
              <w:t>Trwałość projektu musi być zachowana przez okres 5 lat (3 lat w przypadku MŚP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207ED90D" w14:textId="64FC7A8B" w:rsidR="00AD1E7A" w:rsidRPr="00535CB6" w:rsidRDefault="00AD1E7A" w:rsidP="00145F0C">
            <w:pPr>
              <w:rPr>
                <w:rFonts w:eastAsia="Times New Roman" w:cs="Arial"/>
                <w:lang w:eastAsia="pl-PL"/>
              </w:rPr>
            </w:pPr>
            <w:r w:rsidRPr="00535CB6">
              <w:rPr>
                <w:rFonts w:eastAsia="Times New Roman" w:cs="Arial"/>
                <w:lang w:eastAsia="pl-PL"/>
              </w:rPr>
              <w:t xml:space="preserve">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w:t>
            </w:r>
            <w:r w:rsidRPr="00535CB6">
              <w:rPr>
                <w:rFonts w:eastAsia="Times New Roman" w:cs="Arial"/>
                <w:lang w:eastAsia="pl-PL"/>
              </w:rPr>
              <w:lastRenderedPageBreak/>
              <w:t>dodatkowych udogodnień dla szczególnych grup osób z niepełnosprawnościami, jeżeli jest to potrzebne.</w:t>
            </w:r>
          </w:p>
          <w:p w14:paraId="3D597FEB"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p w14:paraId="2D8D3D0E" w14:textId="77777777" w:rsidR="00AD1E7A" w:rsidRPr="00535CB6" w:rsidRDefault="00AD1E7A" w:rsidP="00145F0C">
            <w:pPr>
              <w:rPr>
                <w:rFonts w:eastAsia="Times New Roman" w:cs="Arial"/>
                <w:lang w:eastAsia="pl-PL"/>
              </w:rPr>
            </w:pPr>
            <w:r w:rsidRPr="00535CB6">
              <w:rPr>
                <w:rFonts w:eastAsia="Times New Roman" w:cs="Arial"/>
                <w:lang w:eastAsia="pl-PL"/>
              </w:rPr>
              <w:t>W przypadku, gdy w projekcie nie przewidziano wydatków w ramach cross-</w:t>
            </w:r>
            <w:proofErr w:type="spellStart"/>
            <w:r w:rsidRPr="00535CB6">
              <w:rPr>
                <w:rFonts w:eastAsia="Times New Roman" w:cs="Arial"/>
                <w:lang w:eastAsia="pl-PL"/>
              </w:rPr>
              <w:t>financingu</w:t>
            </w:r>
            <w:proofErr w:type="spellEnd"/>
            <w:r w:rsidRPr="00535CB6">
              <w:rPr>
                <w:rFonts w:eastAsia="Times New Roman" w:cs="Arial"/>
                <w:lang w:eastAsia="pl-PL"/>
              </w:rPr>
              <w:t>, w karcie oceny wniosku powinna zostać zaznaczona odpowiedź „Nie dotyczy”.</w:t>
            </w:r>
          </w:p>
        </w:tc>
        <w:tc>
          <w:tcPr>
            <w:tcW w:w="453" w:type="pct"/>
            <w:vAlign w:val="center"/>
          </w:tcPr>
          <w:p w14:paraId="1E6BFE08" w14:textId="77777777" w:rsidR="00AD1E7A" w:rsidRPr="00535CB6" w:rsidRDefault="00AD1E7A" w:rsidP="00145F0C">
            <w:pPr>
              <w:rPr>
                <w:rFonts w:eastAsia="Times New Roman" w:cs="Arial"/>
                <w:kern w:val="24"/>
                <w:lang w:eastAsia="pl-PL"/>
              </w:rPr>
            </w:pPr>
            <w:r w:rsidRPr="00535CB6">
              <w:rPr>
                <w:rFonts w:eastAsia="Times New Roman" w:cs="Arial"/>
                <w:kern w:val="24"/>
                <w:lang w:eastAsia="pl-PL"/>
              </w:rPr>
              <w:lastRenderedPageBreak/>
              <w:t>0/1</w:t>
            </w:r>
          </w:p>
        </w:tc>
      </w:tr>
      <w:tr w:rsidR="00AD1E7A" w:rsidRPr="00BB6C6D" w:rsidDel="00192299" w14:paraId="44E32604" w14:textId="77777777" w:rsidTr="00CE5C93">
        <w:tc>
          <w:tcPr>
            <w:tcW w:w="217" w:type="pct"/>
            <w:vAlign w:val="center"/>
          </w:tcPr>
          <w:p w14:paraId="20686895"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4D43C9F5" w14:textId="2B8B21E9" w:rsidR="00AD1E7A" w:rsidRPr="00535CB6" w:rsidRDefault="00AD1E7A" w:rsidP="00145F0C">
            <w:pPr>
              <w:rPr>
                <w:rFonts w:eastAsia="Times New Roman" w:cs="Arial"/>
                <w:kern w:val="24"/>
                <w:lang w:eastAsia="pl-PL"/>
              </w:rPr>
            </w:pPr>
            <w:r w:rsidRPr="00535CB6">
              <w:rPr>
                <w:rFonts w:eastAsia="Times New Roman" w:cs="Arial"/>
                <w:kern w:val="24"/>
                <w:lang w:eastAsia="pl-PL"/>
              </w:rPr>
              <w:t>Wnioskodawca zapewnia, że wsparcie dla osób niesamodzielnych realizowane w ramach projektu odbywać się będzie zgodnie z „Ogólnoeuropejskimi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w:t>
            </w:r>
          </w:p>
        </w:tc>
        <w:tc>
          <w:tcPr>
            <w:tcW w:w="2830" w:type="pct"/>
            <w:vAlign w:val="center"/>
          </w:tcPr>
          <w:p w14:paraId="3CA793BF"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03DBD4C4" w14:textId="76D816E0" w:rsidR="00AD1E7A" w:rsidRPr="00535CB6" w:rsidRDefault="00AD1E7A"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lang w:eastAsia="pl-PL"/>
              </w:rPr>
              <w:t>zapewnienia,</w:t>
            </w:r>
            <w:r w:rsidRPr="00535CB6">
              <w:rPr>
                <w:rFonts w:cs="Arial"/>
              </w:rPr>
              <w:t xml:space="preserve"> że wsparcie dla osób niesamodzielnych realizowane w ramach projektu odbywać się  będzie zgodnie z „Ogólnoeuropejskimi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w:t>
            </w:r>
          </w:p>
          <w:p w14:paraId="237E1688" w14:textId="5AF28A55" w:rsidR="00AD1E7A" w:rsidRPr="00535CB6" w:rsidRDefault="00AD1E7A" w:rsidP="00145F0C">
            <w:pPr>
              <w:rPr>
                <w:rFonts w:eastAsia="Times New Roman" w:cs="Arial"/>
                <w:lang w:eastAsia="pl-PL"/>
              </w:rPr>
            </w:pPr>
            <w:r w:rsidRPr="00535CB6">
              <w:rPr>
                <w:rFonts w:eastAsia="Times New Roman" w:cs="Arial"/>
                <w:lang w:eastAsia="pl-PL"/>
              </w:rPr>
              <w:t>W ww. dokumentach podkreśla się znaczenie usług świadczonych na poziomie lokalnych społeczności dla niezależnego życia oraz zapewnienie warunków mieszkaniowych dających użytkownikom możliwość wyboru i większą kontrolę nad swoim życiem. Ponadto istotnym jest zaangażowanie użytkowników i rodzin w rozwój oraz wdrażanie tych usług, co przyczyni się do rozwoju zindywidualizowanych, wysokiej jakości usług, ich trwałości, a także spowoduje zmniejszanie zapotrzebowania na opiekę instytucjonalną.</w:t>
            </w:r>
          </w:p>
          <w:p w14:paraId="37332324" w14:textId="2E75779A" w:rsidR="00AD1E7A" w:rsidRPr="00535CB6" w:rsidRDefault="00AD1E7A" w:rsidP="00145F0C">
            <w:pPr>
              <w:rPr>
                <w:rFonts w:eastAsia="Times New Roman" w:cs="Arial"/>
                <w:lang w:eastAsia="pl-PL"/>
              </w:rPr>
            </w:pPr>
            <w:r w:rsidRPr="00535CB6">
              <w:rPr>
                <w:rFonts w:eastAsia="Times New Roman" w:cs="Arial"/>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FD7FDB6"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5C2CFC97" w14:textId="0BB30289" w:rsidR="00AD1E7A" w:rsidRPr="00535CB6" w:rsidRDefault="00810492" w:rsidP="00145F0C">
            <w:pPr>
              <w:rPr>
                <w:rFonts w:eastAsia="Times New Roman" w:cs="Arial"/>
                <w:kern w:val="24"/>
                <w:lang w:eastAsia="pl-PL"/>
              </w:rPr>
            </w:pPr>
            <w:r w:rsidRPr="00535CB6">
              <w:rPr>
                <w:rFonts w:eastAsia="Times New Roman" w:cs="Arial"/>
                <w:kern w:val="24"/>
                <w:lang w:eastAsia="pl-PL"/>
              </w:rPr>
              <w:t>0/1</w:t>
            </w:r>
          </w:p>
        </w:tc>
      </w:tr>
      <w:tr w:rsidR="00AD1E7A" w:rsidRPr="00BB6C6D" w:rsidDel="00192299" w14:paraId="6D946CA5" w14:textId="77777777" w:rsidTr="00CE5C93">
        <w:tc>
          <w:tcPr>
            <w:tcW w:w="217" w:type="pct"/>
            <w:vAlign w:val="center"/>
          </w:tcPr>
          <w:p w14:paraId="59363647"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0FCD1EEF" w14:textId="16886159" w:rsidR="00AD1E7A" w:rsidRPr="00535CB6" w:rsidRDefault="00AD1E7A" w:rsidP="00145F0C">
            <w:pPr>
              <w:rPr>
                <w:rFonts w:eastAsia="Times New Roman" w:cs="Arial"/>
                <w:lang w:eastAsia="pl-PL"/>
              </w:rPr>
            </w:pPr>
            <w:r w:rsidRPr="00535CB6">
              <w:rPr>
                <w:rFonts w:eastAsia="Times New Roman" w:cs="Arial"/>
                <w:lang w:eastAsia="pl-PL"/>
              </w:rPr>
              <w:t xml:space="preserve">Wnioskodawca zapewnia, że projekt prowadzi każdorazowo do zwiększenia liczby osób objętych wsparciem oraz  </w:t>
            </w:r>
            <w:r w:rsidRPr="00535CB6">
              <w:rPr>
                <w:rFonts w:eastAsia="Times New Roman" w:cs="Arial"/>
                <w:lang w:eastAsia="pl-PL"/>
              </w:rPr>
              <w:lastRenderedPageBreak/>
              <w:t>zwiększenia liczby miejsc świadczenia usług społecznych prowadzonych przez danego Wnioskodawcę w stosunku do danych z roku poprzedzającego rok rozpoczęcia realizacji projektu.</w:t>
            </w:r>
          </w:p>
          <w:p w14:paraId="673E0C42" w14:textId="2B7FBB75" w:rsidR="00AD1E7A" w:rsidRPr="00535CB6" w:rsidRDefault="00AD1E7A" w:rsidP="00145F0C">
            <w:pPr>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lokalnej społeczności.</w:t>
            </w:r>
          </w:p>
        </w:tc>
        <w:tc>
          <w:tcPr>
            <w:tcW w:w="2830" w:type="pct"/>
            <w:vAlign w:val="center"/>
          </w:tcPr>
          <w:p w14:paraId="52691EAF" w14:textId="531638A8" w:rsidR="00AD1E7A" w:rsidRPr="00535CB6" w:rsidRDefault="00AD1E7A" w:rsidP="00145F0C">
            <w:pPr>
              <w:rPr>
                <w:rFonts w:eastAsia="Times New Roman" w:cs="Arial"/>
                <w:lang w:eastAsia="pl-PL"/>
              </w:rPr>
            </w:pPr>
            <w:r w:rsidRPr="00535CB6">
              <w:rPr>
                <w:rFonts w:eastAsia="Times New Roman" w:cs="Arial"/>
                <w:lang w:eastAsia="pl-PL"/>
              </w:rPr>
              <w:lastRenderedPageBreak/>
              <w:t xml:space="preserve">Spełnienie kryterium będzie oceniane na postawie deklaracji Wnioskodawcy i oznacza konieczność zawarcia we wniosku o dofinansowanie deklaracji dotyczącej zwiększenia </w:t>
            </w:r>
            <w:r w:rsidRPr="00535CB6">
              <w:rPr>
                <w:rFonts w:eastAsia="Times New Roman" w:cs="Arial"/>
                <w:lang w:eastAsia="pl-PL"/>
              </w:rPr>
              <w:lastRenderedPageBreak/>
              <w:t>liczby osób objętych wsparciem oraz zwiększenia liczby miejsc świadczenia usług społecznych.</w:t>
            </w:r>
          </w:p>
          <w:p w14:paraId="25CB1032" w14:textId="38A19FE4" w:rsidR="00AD1E7A" w:rsidRPr="00535CB6" w:rsidRDefault="00AD1E7A" w:rsidP="00145F0C">
            <w:pPr>
              <w:rPr>
                <w:rFonts w:eastAsia="Times New Roman" w:cs="Arial"/>
                <w:lang w:eastAsia="pl-PL"/>
              </w:rPr>
            </w:pPr>
            <w:r w:rsidRPr="00535CB6">
              <w:rPr>
                <w:rFonts w:eastAsia="Times New Roman" w:cs="Arial"/>
                <w:lang w:eastAsia="pl-PL"/>
              </w:rPr>
              <w:t>Kryterium pozwoli na uniknięcie sytuacji, w której Wnioskodawca przed projektem lub w okresie trwałości zamyka miejsca, a tym samym nie następuje wzrost liczby miejsc świadczenia usług społecznych.</w:t>
            </w:r>
          </w:p>
          <w:p w14:paraId="7A3901DD" w14:textId="77777777" w:rsidR="00AD1E7A" w:rsidRPr="00535CB6" w:rsidRDefault="00AD1E7A" w:rsidP="00145F0C">
            <w:pPr>
              <w:rPr>
                <w:rFonts w:eastAsia="Times New Roman" w:cs="Arial"/>
                <w:lang w:eastAsia="pl-PL"/>
              </w:rPr>
            </w:pPr>
            <w:r w:rsidRPr="00535CB6">
              <w:rPr>
                <w:rFonts w:eastAsia="Times New Roman" w:cs="Arial"/>
                <w:lang w:eastAsia="pl-PL"/>
              </w:rPr>
              <w:t>Wnioskodawca wskazuje liczbę osób, które obejmował wsparciem oraz liczbę miejsc, które prowadził w roku poprzedzającym złożenie wniosku (średniorocznie). Wnioskodawca wskazuje również liczbę osób, które obejmie wsparciem oraz liczbę miejsc, które będzie prowadził w ramach projektu.</w:t>
            </w:r>
          </w:p>
          <w:p w14:paraId="780961DC" w14:textId="77777777" w:rsidR="00AD1E7A" w:rsidRPr="00535CB6" w:rsidRDefault="00AD1E7A" w:rsidP="00145F0C">
            <w:pPr>
              <w:rPr>
                <w:rFonts w:eastAsia="Times New Roman" w:cs="Arial"/>
                <w:lang w:eastAsia="pl-PL"/>
              </w:rPr>
            </w:pPr>
            <w:r w:rsidRPr="00535CB6">
              <w:rPr>
                <w:rFonts w:eastAsia="Times New Roman" w:cs="Arial"/>
                <w:lang w:eastAsia="pl-PL"/>
              </w:rPr>
              <w:t>W/w liczba miejsc nie dotyczy usług społecznych prowadzonych w ramach projektów zakończonych przed 31.12.2015 r. (chyba, że beneficjent ma obowiązek zachowania trwałości rezultatów projektu, wówczas miejsca te powinny być wliczone do wskaźnika bazowego liczby miejsc świadczenia usług społecznych)</w:t>
            </w:r>
          </w:p>
          <w:p w14:paraId="1AFC2864" w14:textId="0F66535C" w:rsidR="00AD1E7A" w:rsidRPr="00535CB6" w:rsidRDefault="00AD1E7A" w:rsidP="00145F0C">
            <w:pPr>
              <w:rPr>
                <w:rFonts w:eastAsia="Times New Roman" w:cs="Arial"/>
                <w:lang w:eastAsia="pl-PL"/>
              </w:rPr>
            </w:pPr>
            <w:r w:rsidRPr="00535CB6">
              <w:rPr>
                <w:rFonts w:eastAsia="Times New Roman" w:cs="Arial"/>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56A6345B"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41337175" w14:textId="77777777" w:rsidR="00AD1E7A" w:rsidRPr="00535CB6" w:rsidRDefault="00AD1E7A" w:rsidP="00145F0C">
            <w:pPr>
              <w:rPr>
                <w:rFonts w:eastAsia="Times New Roman" w:cs="Arial"/>
                <w:kern w:val="24"/>
                <w:lang w:eastAsia="pl-PL"/>
              </w:rPr>
            </w:pPr>
            <w:r w:rsidRPr="00535CB6">
              <w:rPr>
                <w:rFonts w:eastAsia="Times New Roman" w:cs="Arial"/>
                <w:kern w:val="24"/>
                <w:lang w:eastAsia="pl-PL"/>
              </w:rPr>
              <w:lastRenderedPageBreak/>
              <w:t>0/1</w:t>
            </w:r>
          </w:p>
        </w:tc>
      </w:tr>
      <w:tr w:rsidR="00AD1E7A" w:rsidRPr="00BB6C6D" w:rsidDel="00192299" w14:paraId="72B28392" w14:textId="77777777" w:rsidTr="00CE5C93">
        <w:tc>
          <w:tcPr>
            <w:tcW w:w="217" w:type="pct"/>
            <w:vAlign w:val="center"/>
          </w:tcPr>
          <w:p w14:paraId="7218D94B"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3E550D0E" w14:textId="77777777" w:rsidR="00AD1E7A" w:rsidRPr="00535CB6" w:rsidRDefault="00AD1E7A" w:rsidP="00145F0C">
            <w:pPr>
              <w:rPr>
                <w:rFonts w:eastAsia="Times New Roman" w:cs="Arial"/>
                <w:lang w:eastAsia="pl-PL"/>
              </w:rPr>
            </w:pPr>
            <w:r w:rsidRPr="00535CB6">
              <w:rPr>
                <w:rFonts w:eastAsia="Times New Roman" w:cs="Arial"/>
                <w:lang w:eastAsia="pl-PL"/>
              </w:rPr>
              <w:t>Wnioskodawca zapewnia, że wsparcie osoby niesamodzielnej odbywać się będzie na podstawie indywidualnie stworzonej ścieżki dla tej osoby, z uwzględnieniem diagnozy sytuacji rodzinnej, problemowej lub zagrożenia sytuacją problemową, zasobów, potencjału, predyspozycji, potrzeb.</w:t>
            </w:r>
          </w:p>
        </w:tc>
        <w:tc>
          <w:tcPr>
            <w:tcW w:w="2830" w:type="pct"/>
            <w:vAlign w:val="center"/>
          </w:tcPr>
          <w:p w14:paraId="5FE2A0D5"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144107EA" w14:textId="6B7A252F" w:rsidR="00AD1E7A" w:rsidRPr="00535CB6" w:rsidRDefault="00AD1E7A" w:rsidP="00145F0C">
            <w:pPr>
              <w:rPr>
                <w:rFonts w:eastAsia="Times New Roman" w:cs="Arial"/>
                <w:lang w:eastAsia="pl-PL"/>
              </w:rPr>
            </w:pPr>
            <w:r w:rsidRPr="00535CB6">
              <w:rPr>
                <w:rFonts w:eastAsia="Times New Roman" w:cs="Arial"/>
                <w:lang w:eastAsia="pl-PL"/>
              </w:rPr>
              <w:t>Celem zastosowania kryterium jest zapewnienie zindywidualizowanego i kompleksowego wsparcia dla konkretnej osoby.</w:t>
            </w:r>
          </w:p>
          <w:p w14:paraId="1DD94B24"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34246138" w14:textId="77777777" w:rsidR="00AD1E7A" w:rsidRPr="00535CB6" w:rsidRDefault="00AD1E7A" w:rsidP="00145F0C">
            <w:pPr>
              <w:rPr>
                <w:rFonts w:eastAsia="Times New Roman" w:cs="Arial"/>
                <w:kern w:val="24"/>
                <w:lang w:eastAsia="pl-PL"/>
              </w:rPr>
            </w:pPr>
            <w:r w:rsidRPr="00535CB6">
              <w:rPr>
                <w:rFonts w:eastAsia="Times New Roman" w:cs="Arial"/>
                <w:kern w:val="24"/>
                <w:lang w:eastAsia="pl-PL"/>
              </w:rPr>
              <w:t>0/1</w:t>
            </w:r>
          </w:p>
        </w:tc>
      </w:tr>
    </w:tbl>
    <w:p w14:paraId="6DF20958" w14:textId="77777777" w:rsidR="00C57063" w:rsidRPr="00CE0119" w:rsidRDefault="00C57063">
      <w:pPr>
        <w:rPr>
          <w:rFonts w:cs="Arial"/>
        </w:rPr>
      </w:pPr>
      <w:r w:rsidRPr="00CE0119">
        <w:rPr>
          <w:rFonts w:cs="Arial"/>
        </w:rPr>
        <w:br w:type="page"/>
      </w:r>
    </w:p>
    <w:p w14:paraId="6D5C2DDB" w14:textId="4FB9C46B" w:rsidR="003D6E57" w:rsidRPr="00CE0119" w:rsidRDefault="003D6E57" w:rsidP="00920F1F">
      <w:pPr>
        <w:pStyle w:val="Nagwek5"/>
        <w:rPr>
          <w:rFonts w:cs="Arial"/>
        </w:rPr>
      </w:pPr>
      <w:bookmarkStart w:id="166" w:name="_Toc457226192"/>
      <w:bookmarkStart w:id="167" w:name="_Toc457376942"/>
      <w:bookmarkStart w:id="168" w:name="_Toc457381514"/>
      <w:bookmarkStart w:id="169" w:name="_Toc457987791"/>
      <w:bookmarkStart w:id="170" w:name="_Toc462147154"/>
      <w:bookmarkStart w:id="171" w:name="_Toc115339721"/>
      <w:r w:rsidRPr="00CE0119">
        <w:rPr>
          <w:rFonts w:cs="Arial"/>
        </w:rPr>
        <w:lastRenderedPageBreak/>
        <w:t xml:space="preserve">Poddziałanie 9.2.1 </w:t>
      </w:r>
      <w:r w:rsidR="004B4CC9">
        <w:rPr>
          <w:rFonts w:cs="Arial"/>
        </w:rPr>
        <w:t>„</w:t>
      </w:r>
      <w:r w:rsidRPr="00CE0119">
        <w:rPr>
          <w:rFonts w:cs="Arial"/>
        </w:rPr>
        <w:t>Zwiększenie dostępności usług społecznych</w:t>
      </w:r>
      <w:r w:rsidR="004B4CC9">
        <w:rPr>
          <w:rFonts w:cs="Arial"/>
        </w:rPr>
        <w:t>”</w:t>
      </w:r>
      <w:r w:rsidRPr="00CE0119">
        <w:rPr>
          <w:rFonts w:cs="Arial"/>
        </w:rPr>
        <w:br/>
      </w:r>
      <w:r w:rsidR="0085746F" w:rsidRPr="00CE0119">
        <w:rPr>
          <w:rFonts w:cs="Arial"/>
        </w:rPr>
        <w:t>t</w:t>
      </w:r>
      <w:r w:rsidRPr="00CE0119">
        <w:rPr>
          <w:rFonts w:cs="Arial"/>
        </w:rPr>
        <w:t xml:space="preserve">yp projektów: </w:t>
      </w:r>
      <w:r w:rsidR="0085746F" w:rsidRPr="00CE0119">
        <w:rPr>
          <w:rFonts w:cs="Arial"/>
        </w:rPr>
        <w:t>„</w:t>
      </w:r>
      <w:r w:rsidRPr="00CE0119">
        <w:rPr>
          <w:rFonts w:cs="Arial"/>
        </w:rPr>
        <w:t xml:space="preserve">Programy </w:t>
      </w:r>
      <w:proofErr w:type="spellStart"/>
      <w:r w:rsidRPr="00CE0119">
        <w:rPr>
          <w:rFonts w:cs="Arial"/>
        </w:rPr>
        <w:t>deinstytucjonalizacji</w:t>
      </w:r>
      <w:proofErr w:type="spellEnd"/>
      <w:r w:rsidRPr="00CE0119">
        <w:rPr>
          <w:rFonts w:cs="Arial"/>
        </w:rPr>
        <w:t xml:space="preserve"> usług na rzecz dzieci i młodzieży</w:t>
      </w:r>
      <w:bookmarkEnd w:id="166"/>
      <w:r w:rsidR="0085746F" w:rsidRPr="00CE0119">
        <w:rPr>
          <w:rFonts w:cs="Arial"/>
        </w:rPr>
        <w:t>”</w:t>
      </w:r>
      <w:bookmarkEnd w:id="167"/>
      <w:bookmarkEnd w:id="168"/>
      <w:bookmarkEnd w:id="169"/>
      <w:bookmarkEnd w:id="170"/>
      <w:bookmarkEnd w:id="171"/>
    </w:p>
    <w:p w14:paraId="09D732A9" w14:textId="03B2589A" w:rsidR="00D83AF6" w:rsidRPr="00CE0119" w:rsidRDefault="00D83AF6"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opis i punktację za kryterium dla Poddziałania 9.2.1 Zwiększenie dostępności usług społecznych, typ projektów: „Programy deinstytucjonalizacji usług na rzecz dzieci i młodzieży”&#10;"/>
      </w:tblPr>
      <w:tblGrid>
        <w:gridCol w:w="695"/>
        <w:gridCol w:w="3955"/>
        <w:gridCol w:w="8212"/>
        <w:gridCol w:w="1161"/>
      </w:tblGrid>
      <w:tr w:rsidR="003D6E57" w:rsidRPr="008E6355" w14:paraId="1E900B58" w14:textId="77777777" w:rsidTr="00CE5C93">
        <w:trPr>
          <w:trHeight w:val="397"/>
          <w:tblHeader/>
        </w:trPr>
        <w:tc>
          <w:tcPr>
            <w:tcW w:w="252" w:type="pct"/>
            <w:vAlign w:val="center"/>
          </w:tcPr>
          <w:p w14:paraId="24226F4E" w14:textId="4512B117" w:rsidR="003D6E57" w:rsidRPr="00535CB6" w:rsidRDefault="003D6E57" w:rsidP="00145F0C">
            <w:pPr>
              <w:rPr>
                <w:rFonts w:eastAsia="Calibri" w:cs="Arial"/>
                <w:b/>
                <w:lang w:eastAsia="pl-PL"/>
              </w:rPr>
            </w:pPr>
            <w:r w:rsidRPr="00535CB6">
              <w:rPr>
                <w:rFonts w:eastAsia="Calibri" w:cs="Arial"/>
                <w:b/>
                <w:lang w:eastAsia="pl-PL"/>
              </w:rPr>
              <w:t>Lp.</w:t>
            </w:r>
          </w:p>
        </w:tc>
        <w:tc>
          <w:tcPr>
            <w:tcW w:w="1414" w:type="pct"/>
            <w:vAlign w:val="center"/>
          </w:tcPr>
          <w:p w14:paraId="5814D96D" w14:textId="77777777" w:rsidR="003D6E57" w:rsidRPr="00535CB6" w:rsidRDefault="003D6E57" w:rsidP="00145F0C">
            <w:pPr>
              <w:rPr>
                <w:rFonts w:eastAsia="Calibri" w:cs="Arial"/>
                <w:b/>
                <w:lang w:eastAsia="pl-PL"/>
              </w:rPr>
            </w:pPr>
            <w:r w:rsidRPr="00535CB6">
              <w:rPr>
                <w:rFonts w:eastAsia="Calibri" w:cs="Arial"/>
                <w:b/>
                <w:lang w:eastAsia="pl-PL"/>
              </w:rPr>
              <w:t>Kryterium</w:t>
            </w:r>
          </w:p>
        </w:tc>
        <w:tc>
          <w:tcPr>
            <w:tcW w:w="2932" w:type="pct"/>
            <w:vAlign w:val="center"/>
          </w:tcPr>
          <w:p w14:paraId="32E61F7D" w14:textId="77777777" w:rsidR="003D6E57" w:rsidRPr="00535CB6" w:rsidRDefault="003D6E57" w:rsidP="00145F0C">
            <w:pPr>
              <w:rPr>
                <w:rFonts w:eastAsia="Calibri" w:cs="Arial"/>
                <w:b/>
                <w:lang w:eastAsia="pl-PL"/>
              </w:rPr>
            </w:pPr>
            <w:r w:rsidRPr="00535CB6">
              <w:rPr>
                <w:rFonts w:eastAsia="Calibri" w:cs="Arial"/>
                <w:b/>
                <w:lang w:eastAsia="pl-PL"/>
              </w:rPr>
              <w:t>Opis kryterium</w:t>
            </w:r>
          </w:p>
        </w:tc>
        <w:tc>
          <w:tcPr>
            <w:tcW w:w="402" w:type="pct"/>
            <w:vAlign w:val="center"/>
          </w:tcPr>
          <w:p w14:paraId="4152BFAC" w14:textId="77777777" w:rsidR="003D6E57" w:rsidRPr="00535CB6" w:rsidRDefault="003D6E57" w:rsidP="00145F0C">
            <w:pPr>
              <w:rPr>
                <w:rFonts w:eastAsia="Calibri" w:cs="Arial"/>
                <w:b/>
                <w:lang w:eastAsia="pl-PL"/>
              </w:rPr>
            </w:pPr>
            <w:r w:rsidRPr="00535CB6">
              <w:rPr>
                <w:rFonts w:eastAsia="Calibri" w:cs="Arial"/>
                <w:b/>
                <w:lang w:eastAsia="pl-PL"/>
              </w:rPr>
              <w:t>Punktacja</w:t>
            </w:r>
          </w:p>
        </w:tc>
      </w:tr>
      <w:tr w:rsidR="003D6E57" w:rsidRPr="008E6355" w14:paraId="58B6B257" w14:textId="77777777" w:rsidTr="00535CB6">
        <w:trPr>
          <w:trHeight w:val="340"/>
        </w:trPr>
        <w:tc>
          <w:tcPr>
            <w:tcW w:w="5000" w:type="pct"/>
            <w:gridSpan w:val="4"/>
            <w:vAlign w:val="center"/>
          </w:tcPr>
          <w:p w14:paraId="170FEAFD" w14:textId="77777777"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t>Kryteria oceniane na etapie oceny formalnej</w:t>
            </w:r>
          </w:p>
        </w:tc>
      </w:tr>
      <w:tr w:rsidR="003D6E57" w:rsidRPr="008E6355" w14:paraId="7D612AC4" w14:textId="77777777" w:rsidTr="00CE5C93">
        <w:trPr>
          <w:trHeight w:val="586"/>
        </w:trPr>
        <w:tc>
          <w:tcPr>
            <w:tcW w:w="252" w:type="pct"/>
            <w:vAlign w:val="center"/>
          </w:tcPr>
          <w:p w14:paraId="73E4A9EA" w14:textId="77777777" w:rsidR="003D6E57" w:rsidRPr="00535CB6" w:rsidRDefault="003D6E57" w:rsidP="00145F0C">
            <w:pPr>
              <w:numPr>
                <w:ilvl w:val="0"/>
                <w:numId w:val="110"/>
              </w:numPr>
              <w:rPr>
                <w:rFonts w:eastAsia="Times New Roman" w:cs="Arial"/>
                <w:bCs/>
                <w:kern w:val="24"/>
                <w:lang w:eastAsia="pl-PL"/>
              </w:rPr>
            </w:pPr>
          </w:p>
        </w:tc>
        <w:tc>
          <w:tcPr>
            <w:tcW w:w="1414" w:type="pct"/>
            <w:vAlign w:val="center"/>
          </w:tcPr>
          <w:p w14:paraId="26576EF2" w14:textId="77777777" w:rsidR="003D6E57" w:rsidRPr="00535CB6" w:rsidRDefault="003D6E57" w:rsidP="00145F0C">
            <w:pPr>
              <w:rPr>
                <w:rFonts w:eastAsia="Times New Roman" w:cs="Arial"/>
                <w:lang w:eastAsia="pl-PL"/>
              </w:rPr>
            </w:pPr>
            <w:r w:rsidRPr="00535CB6">
              <w:rPr>
                <w:rFonts w:eastAsia="Times New Roman" w:cs="Arial"/>
                <w:bCs/>
                <w:kern w:val="24"/>
                <w:lang w:val="x-none" w:eastAsia="pl-PL"/>
              </w:rPr>
              <w:t xml:space="preserve">Wsparcie będzie kierowane do rodzinnych form pieczy zastępczej lub placówek opiekuńczo-wychowawczych </w:t>
            </w:r>
            <w:r w:rsidRPr="00535CB6">
              <w:rPr>
                <w:rFonts w:eastAsia="Times New Roman" w:cs="Arial"/>
                <w:bCs/>
                <w:kern w:val="24"/>
                <w:lang w:eastAsia="pl-PL"/>
              </w:rPr>
              <w:t xml:space="preserve">do </w:t>
            </w:r>
            <w:r w:rsidRPr="00535CB6">
              <w:rPr>
                <w:rFonts w:eastAsia="Times New Roman" w:cs="Arial"/>
                <w:bCs/>
                <w:kern w:val="24"/>
                <w:lang w:val="x-none" w:eastAsia="pl-PL"/>
              </w:rPr>
              <w:t>14 dzieci.</w:t>
            </w:r>
          </w:p>
        </w:tc>
        <w:tc>
          <w:tcPr>
            <w:tcW w:w="2932" w:type="pct"/>
            <w:vAlign w:val="center"/>
          </w:tcPr>
          <w:p w14:paraId="07F9F0A1"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13E5ED8F" w14:textId="02D9D630" w:rsidR="00590225" w:rsidRPr="00535CB6" w:rsidRDefault="003D6E57" w:rsidP="00145F0C">
            <w:pPr>
              <w:rPr>
                <w:rFonts w:eastAsia="Times New Roman" w:cs="Arial"/>
                <w:bCs/>
                <w:u w:val="single"/>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r w:rsidR="00186CD2" w:rsidRPr="00535CB6">
              <w:rPr>
                <w:rFonts w:eastAsia="Times New Roman" w:cs="Arial"/>
                <w:bCs/>
                <w:iCs/>
                <w:kern w:val="24"/>
                <w:lang w:eastAsia="pl-PL"/>
              </w:rPr>
              <w:t xml:space="preserve"> </w:t>
            </w:r>
            <w:r w:rsidRPr="00535CB6">
              <w:rPr>
                <w:rFonts w:eastAsia="Times New Roman" w:cs="Arial"/>
                <w:bCs/>
                <w:iCs/>
                <w:kern w:val="24"/>
                <w:lang w:eastAsia="pl-PL"/>
              </w:rPr>
              <w:t xml:space="preserve">Wytyczne wskazują, iż w ramach projektów finansowanych z EFS nie będą tworzone nowe miejsca w ramach opieki instytucjonalnej, a wsparcie może być kierowane jedynie do </w:t>
            </w:r>
            <w:r w:rsidRPr="00535CB6">
              <w:rPr>
                <w:rFonts w:eastAsia="Calibri" w:cs="Arial"/>
              </w:rPr>
              <w:t>placówek  opiekuńczo-wychowawczych do 14 dzieci lub rodzinnych form pieczy zastępczej.</w:t>
            </w:r>
            <w:r w:rsidR="00186CD2" w:rsidRPr="00535CB6">
              <w:rPr>
                <w:rFonts w:eastAsia="Calibri" w:cs="Arial"/>
              </w:rPr>
              <w:t xml:space="preserve"> </w:t>
            </w:r>
            <w:r w:rsidRPr="00535CB6">
              <w:rPr>
                <w:rFonts w:eastAsia="Times New Roman" w:cs="Arial"/>
                <w:bCs/>
                <w:kern w:val="24"/>
                <w:lang w:eastAsia="pl-PL"/>
              </w:rPr>
              <w:t xml:space="preserve">Zgodnie z ustawą z dnia 9 czerwca 2011 r. o wspieraniu rodziny i systemie pieczy zastępczej placówki opiekuńczo wychowawcze </w:t>
            </w:r>
            <w:r w:rsidRPr="00535CB6">
              <w:rPr>
                <w:rFonts w:eastAsia="Calibri" w:cs="Arial"/>
              </w:rPr>
              <w:t xml:space="preserve">mogą być typu: socjalizacyjnego, interwencyjnego, specjalistyczno-terapeutycznego, rodzinnego. Do </w:t>
            </w:r>
            <w:r w:rsidRPr="00535CB6">
              <w:rPr>
                <w:rFonts w:eastAsia="Times New Roman" w:cs="Arial"/>
                <w:bCs/>
                <w:kern w:val="24"/>
                <w:lang w:eastAsia="pl-PL"/>
              </w:rPr>
              <w:t>rodzinnych form pieczy zastępczej zalicza się zaś rodzinne domy dziecka i rodziny zastępcze (</w:t>
            </w:r>
            <w:r w:rsidRPr="00535CB6">
              <w:rPr>
                <w:rFonts w:eastAsia="Times New Roman" w:cs="Arial"/>
                <w:lang w:eastAsia="pl-PL"/>
              </w:rPr>
              <w:t xml:space="preserve">spokrewnione, niezawodowe, zawodowe). Placówki opiekuńczo-wychowawcze </w:t>
            </w:r>
            <w:r w:rsidRPr="00535CB6">
              <w:rPr>
                <w:rFonts w:eastAsia="Times New Roman" w:cs="Arial"/>
                <w:bCs/>
                <w:u w:val="single"/>
                <w:lang w:eastAsia="pl-PL"/>
              </w:rPr>
              <w:t>typu rodzinnego liczą do 8 dzieci</w:t>
            </w:r>
            <w:r w:rsidRPr="00535CB6">
              <w:rPr>
                <w:rFonts w:eastAsia="Times New Roman" w:cs="Arial"/>
                <w:bCs/>
                <w:lang w:eastAsia="pl-PL"/>
              </w:rPr>
              <w:t>, a w szczególnych przypadkach do 10 dzieci</w:t>
            </w:r>
            <w:r w:rsidRPr="00535CB6">
              <w:rPr>
                <w:rFonts w:eastAsia="Times New Roman" w:cs="Arial"/>
                <w:lang w:eastAsia="pl-PL"/>
              </w:rPr>
              <w:t xml:space="preserve">, </w:t>
            </w:r>
            <w:r w:rsidRPr="00535CB6">
              <w:rPr>
                <w:rFonts w:eastAsia="Times New Roman" w:cs="Arial"/>
                <w:bCs/>
                <w:lang w:eastAsia="pl-PL"/>
              </w:rPr>
              <w:t xml:space="preserve">placówki opiekuńczo-wychowawcze </w:t>
            </w:r>
            <w:r w:rsidRPr="00535CB6">
              <w:rPr>
                <w:rFonts w:eastAsia="Times New Roman" w:cs="Arial"/>
                <w:bCs/>
                <w:u w:val="single"/>
                <w:lang w:eastAsia="pl-PL"/>
              </w:rPr>
              <w:t>typu socjalizacyjnego, interwencyjnego lub specjalistyczno-interwencyjnego do 14 dzieci.</w:t>
            </w:r>
          </w:p>
          <w:p w14:paraId="3D731C3C" w14:textId="77777777" w:rsidR="00590225" w:rsidRPr="00535CB6" w:rsidRDefault="003D6E57" w:rsidP="00145F0C">
            <w:pPr>
              <w:rPr>
                <w:rFonts w:eastAsia="Calibri" w:cs="Arial"/>
              </w:rPr>
            </w:pPr>
            <w:r w:rsidRPr="00535CB6">
              <w:rPr>
                <w:rFonts w:eastAsia="Calibri" w:cs="Arial"/>
              </w:rPr>
              <w:t xml:space="preserve">Natomiast wsparcie dla placówek opiekuńczo-wychowawczych, w których obecnie przebywa więcej niż 14 dzieci może dotyczyć wyłącznie procesu ich reorganizacji w celu przejścia od opieki instytucjonalnej do usług świadczonych w społeczności lokalnej, czyli w rodzinnej pieczy zastępczej oraz w placówkach opiekuńczo-wychowawczych do 14 dzieci przy zachowaniu zasad </w:t>
            </w:r>
            <w:proofErr w:type="spellStart"/>
            <w:r w:rsidRPr="00535CB6">
              <w:rPr>
                <w:rFonts w:eastAsia="Calibri" w:cs="Arial"/>
              </w:rPr>
              <w:t>deinstytucjonalizacji</w:t>
            </w:r>
            <w:proofErr w:type="spellEnd"/>
            <w:r w:rsidRPr="00535CB6">
              <w:rPr>
                <w:rFonts w:eastAsia="Calibri" w:cs="Arial"/>
              </w:rPr>
              <w:t>.</w:t>
            </w:r>
          </w:p>
          <w:p w14:paraId="2EBA2B24"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0347F3FD" w14:textId="5CE3D28F" w:rsidR="003D6E57" w:rsidRPr="00535CB6" w:rsidRDefault="003D6E57"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eastAsia="Calibri" w:cs="Arial"/>
              </w:rPr>
              <w:t>gdy w projekcie nie przewidziano wsparcia pieczy zastępczej lub placówek opiekuńczo-wychowawczych</w:t>
            </w:r>
            <w:r w:rsidRPr="00535CB6">
              <w:rPr>
                <w:rFonts w:eastAsia="Times New Roman" w:cs="Arial"/>
                <w:bCs/>
                <w:lang w:eastAsia="pl-PL"/>
              </w:rPr>
              <w:t xml:space="preserve"> w karcie oceny wniosku powinna zostać zaznaczona odpowiedź „Nie dotyczy”.</w:t>
            </w:r>
          </w:p>
        </w:tc>
        <w:tc>
          <w:tcPr>
            <w:tcW w:w="402" w:type="pct"/>
            <w:vAlign w:val="center"/>
          </w:tcPr>
          <w:p w14:paraId="7A67DB9E" w14:textId="77777777"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t>0/1</w:t>
            </w:r>
          </w:p>
        </w:tc>
      </w:tr>
      <w:tr w:rsidR="003D6E57" w:rsidRPr="008E6355" w14:paraId="4AAA8A53" w14:textId="77777777" w:rsidTr="00CE5C93">
        <w:tc>
          <w:tcPr>
            <w:tcW w:w="252" w:type="pct"/>
            <w:vAlign w:val="center"/>
          </w:tcPr>
          <w:p w14:paraId="13B2A767" w14:textId="77777777" w:rsidR="003D6E57" w:rsidRPr="00535CB6" w:rsidRDefault="003D6E57" w:rsidP="00145F0C">
            <w:pPr>
              <w:numPr>
                <w:ilvl w:val="0"/>
                <w:numId w:val="110"/>
              </w:numPr>
              <w:rPr>
                <w:rFonts w:eastAsia="Calibri" w:cs="Arial"/>
                <w:lang w:eastAsia="pl-PL"/>
              </w:rPr>
            </w:pPr>
          </w:p>
        </w:tc>
        <w:tc>
          <w:tcPr>
            <w:tcW w:w="1414" w:type="pct"/>
            <w:vAlign w:val="center"/>
          </w:tcPr>
          <w:p w14:paraId="47CCDA2F" w14:textId="77777777" w:rsidR="003D6E57" w:rsidRPr="00535CB6" w:rsidRDefault="003D6E57" w:rsidP="00145F0C">
            <w:pPr>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Fonts w:eastAsia="Times New Roman" w:cs="Arial"/>
                <w:lang w:eastAsia="pl-PL"/>
              </w:rPr>
              <w:t>e</w:t>
            </w:r>
            <w:r w:rsidRPr="00535CB6">
              <w:rPr>
                <w:rFonts w:eastAsia="Times New Roman" w:cs="Arial"/>
                <w:bCs/>
                <w:kern w:val="24"/>
                <w:lang w:eastAsia="pl-PL"/>
              </w:rPr>
              <w:t>.</w:t>
            </w:r>
          </w:p>
        </w:tc>
        <w:tc>
          <w:tcPr>
            <w:tcW w:w="2932" w:type="pct"/>
            <w:vAlign w:val="center"/>
          </w:tcPr>
          <w:p w14:paraId="65EB398A" w14:textId="77777777" w:rsidR="004E02EC"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harmonogramu realizacji projektu i budżetu projektu.</w:t>
            </w:r>
          </w:p>
          <w:p w14:paraId="40490607" w14:textId="77777777" w:rsidR="00590225" w:rsidRPr="00535CB6" w:rsidRDefault="003D6E57" w:rsidP="00145F0C">
            <w:pPr>
              <w:rPr>
                <w:rFonts w:eastAsia="Calibri" w:cs="Arial"/>
              </w:rPr>
            </w:pPr>
            <w:r w:rsidRPr="00535CB6">
              <w:rPr>
                <w:rFonts w:eastAsia="Calibri" w:cs="Arial"/>
              </w:rPr>
              <w:t>Ograniczony czas realizacji projektu będzie skutkował precyzyjnym planowaniem przez Wnioskodawców zamierzonych przedsięwzięć, co wpłynie</w:t>
            </w:r>
            <w:r w:rsidR="00590225" w:rsidRPr="00535CB6">
              <w:rPr>
                <w:rFonts w:eastAsia="Calibri" w:cs="Arial"/>
              </w:rPr>
              <w:t xml:space="preserve"> </w:t>
            </w:r>
            <w:r w:rsidRPr="00535CB6">
              <w:rPr>
                <w:rFonts w:eastAsia="Calibri" w:cs="Arial"/>
              </w:rPr>
              <w:t>na zwiększenie efektywności wsparcia oraz przyczyni się do osiągnięcia</w:t>
            </w:r>
            <w:r w:rsidR="00590225" w:rsidRPr="00535CB6">
              <w:rPr>
                <w:rFonts w:eastAsia="Calibri" w:cs="Arial"/>
              </w:rPr>
              <w:t xml:space="preserve"> </w:t>
            </w:r>
            <w:r w:rsidRPr="00535CB6">
              <w:rPr>
                <w:rFonts w:eastAsia="Calibri" w:cs="Arial"/>
              </w:rPr>
              <w:t>zakładanych rezultatów.</w:t>
            </w:r>
            <w:r w:rsidR="00590225" w:rsidRPr="00535CB6">
              <w:rPr>
                <w:rFonts w:eastAsia="Calibri" w:cs="Arial"/>
              </w:rPr>
              <w:t xml:space="preserve"> </w:t>
            </w:r>
          </w:p>
          <w:p w14:paraId="59FBFD33" w14:textId="77777777" w:rsidR="00590225" w:rsidRPr="00535CB6" w:rsidRDefault="003D6E57" w:rsidP="00145F0C">
            <w:pPr>
              <w:rPr>
                <w:rFonts w:eastAsia="Calibri" w:cs="Arial"/>
              </w:rPr>
            </w:pPr>
            <w:r w:rsidRPr="00535CB6">
              <w:rPr>
                <w:rFonts w:eastAsia="Calibri"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18DB06A8" w14:textId="6F173C00" w:rsidR="003D6E57" w:rsidRPr="00535CB6" w:rsidRDefault="003D6E57"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259B1CBF" w14:textId="77777777" w:rsidR="003D6E57" w:rsidRPr="00535CB6" w:rsidRDefault="003D6E57" w:rsidP="00145F0C">
            <w:pPr>
              <w:rPr>
                <w:rFonts w:eastAsia="Calibri" w:cs="Arial"/>
              </w:rPr>
            </w:pPr>
            <w:r w:rsidRPr="00535CB6">
              <w:rPr>
                <w:rFonts w:eastAsia="Calibri" w:cs="Arial"/>
                <w:lang w:eastAsia="pl-PL"/>
              </w:rPr>
              <w:t>0/1</w:t>
            </w:r>
          </w:p>
        </w:tc>
      </w:tr>
      <w:tr w:rsidR="003D6E57" w:rsidRPr="008E6355" w14:paraId="4EB1B04A" w14:textId="77777777" w:rsidTr="00CE5C93">
        <w:tc>
          <w:tcPr>
            <w:tcW w:w="252" w:type="pct"/>
            <w:vAlign w:val="center"/>
          </w:tcPr>
          <w:p w14:paraId="0B89822C"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35539AAA" w14:textId="77777777" w:rsidR="003D6E57" w:rsidRPr="00535CB6" w:rsidRDefault="003D6E57" w:rsidP="00145F0C">
            <w:pPr>
              <w:rPr>
                <w:rFonts w:eastAsia="Times New Roman" w:cs="Arial"/>
                <w:highlight w:val="yellow"/>
                <w:lang w:eastAsia="pl-PL"/>
              </w:rPr>
            </w:pPr>
            <w:r w:rsidRPr="00535CB6">
              <w:rPr>
                <w:rFonts w:eastAsia="Calibri" w:cs="Arial"/>
              </w:rPr>
              <w:t xml:space="preserve">Wnioskodawca zobowiązuje się do zachowania trwałości </w:t>
            </w:r>
            <w:r w:rsidRPr="00535CB6">
              <w:rPr>
                <w:rFonts w:eastAsia="Times New Roman" w:cs="Arial"/>
                <w:lang w:eastAsia="pl-PL"/>
              </w:rPr>
              <w:t xml:space="preserve">miejsc w </w:t>
            </w:r>
            <w:r w:rsidRPr="00535CB6">
              <w:rPr>
                <w:rFonts w:eastAsia="Calibri" w:cs="Arial"/>
              </w:rPr>
              <w:t xml:space="preserve">mieszkaniach wspomaganych </w:t>
            </w:r>
            <w:r w:rsidRPr="00535CB6">
              <w:rPr>
                <w:rFonts w:eastAsia="Times New Roman" w:cs="Arial"/>
                <w:lang w:eastAsia="pl-PL"/>
              </w:rPr>
              <w:t>utworzonych w ramach projektu po zakończeniu realizacji projektu, co najmniej przez okres 24 miesięcy.</w:t>
            </w:r>
          </w:p>
        </w:tc>
        <w:tc>
          <w:tcPr>
            <w:tcW w:w="2932" w:type="pct"/>
            <w:vAlign w:val="center"/>
          </w:tcPr>
          <w:p w14:paraId="6965BD70" w14:textId="77777777" w:rsidR="00590225" w:rsidRPr="00535CB6" w:rsidRDefault="003D6E57" w:rsidP="00145F0C">
            <w:pPr>
              <w:rPr>
                <w:rFonts w:eastAsia="Times New Roman" w:cs="Arial"/>
                <w:lang w:eastAsia="pl-PL"/>
              </w:rPr>
            </w:pPr>
            <w:r w:rsidRPr="00535CB6">
              <w:rPr>
                <w:rFonts w:eastAsia="Times New Roman" w:cs="Arial"/>
                <w:lang w:eastAsia="pl-PL"/>
              </w:rPr>
              <w:t xml:space="preserve">Trwałość </w:t>
            </w:r>
            <w:r w:rsidRPr="00535CB6">
              <w:rPr>
                <w:rFonts w:eastAsia="Calibri" w:cs="Arial"/>
              </w:rPr>
              <w:t xml:space="preserve">miejsc w mieszkaniach wspomaganych oznacza </w:t>
            </w:r>
            <w:r w:rsidRPr="00535CB6">
              <w:rPr>
                <w:rFonts w:eastAsia="Calibri" w:cs="Arial"/>
                <w:lang w:eastAsia="ar-SA"/>
              </w:rPr>
              <w:t xml:space="preserve">gotowość podmiotów do świadczenia usług </w:t>
            </w:r>
            <w:r w:rsidRPr="00535CB6">
              <w:rPr>
                <w:rFonts w:eastAsia="Calibri" w:cs="Arial"/>
                <w:u w:val="single"/>
                <w:lang w:eastAsia="ar-SA"/>
              </w:rPr>
              <w:t>ze środków innych niż środki Unii Europejskiej</w:t>
            </w:r>
            <w:r w:rsidRPr="00535CB6">
              <w:rPr>
                <w:rFonts w:eastAsia="Times New Roman" w:cs="Arial"/>
                <w:lang w:eastAsia="pl-PL"/>
              </w:rPr>
              <w:t>. Spełnienie kryterium będzie oceniane na podstawie deklaracji Wnioskodawcy.</w:t>
            </w:r>
          </w:p>
          <w:p w14:paraId="0EF1959C" w14:textId="77777777" w:rsidR="00590225" w:rsidRPr="00535CB6" w:rsidRDefault="003D6E57" w:rsidP="00145F0C">
            <w:pPr>
              <w:rPr>
                <w:rFonts w:eastAsia="Times New Roman" w:cs="Arial"/>
                <w:lang w:eastAsia="pl-PL"/>
              </w:rPr>
            </w:pPr>
            <w:r w:rsidRPr="00535CB6">
              <w:rPr>
                <w:rFonts w:eastAsia="Calibri" w:cs="Arial"/>
              </w:rPr>
              <w:t xml:space="preserve">Wnioskodawca jest zobowiązany do zawarcia we wniosku o dofinansowanie deklaracji odnoszącej się do brzmienia kryterium, tj. złożenie zapewnienia, że zachowa </w:t>
            </w:r>
            <w:r w:rsidRPr="00535CB6">
              <w:rPr>
                <w:rFonts w:eastAsia="Times New Roman" w:cs="Arial"/>
                <w:lang w:eastAsia="pl-PL"/>
              </w:rPr>
              <w:t xml:space="preserve">trwałość </w:t>
            </w:r>
            <w:r w:rsidRPr="00535CB6">
              <w:rPr>
                <w:rFonts w:eastAsia="Calibri" w:cs="Arial"/>
              </w:rPr>
              <w:t xml:space="preserve">miejsc </w:t>
            </w:r>
            <w:r w:rsidRPr="00535CB6">
              <w:rPr>
                <w:rFonts w:eastAsia="Times New Roman" w:cs="Arial"/>
                <w:lang w:eastAsia="pl-PL"/>
              </w:rPr>
              <w:t>utworzonych w ramach projektu po zakończeniu realizacji projektu co najmniej przez okres 24 miesięcy.</w:t>
            </w:r>
          </w:p>
          <w:p w14:paraId="2A418A35" w14:textId="77777777" w:rsidR="00186CD2" w:rsidRPr="00535CB6" w:rsidRDefault="003D6E57" w:rsidP="00145F0C">
            <w:pPr>
              <w:rPr>
                <w:rFonts w:eastAsia="Calibri" w:cs="Arial"/>
                <w:bCs/>
                <w:iCs/>
                <w:kern w:val="24"/>
                <w:lang w:eastAsia="pl-PL"/>
              </w:rPr>
            </w:pPr>
            <w:r w:rsidRPr="00535CB6">
              <w:rPr>
                <w:rFonts w:eastAsia="Calibri" w:cs="Arial"/>
                <w:lang w:eastAsia="pl-PL"/>
              </w:rPr>
              <w:t xml:space="preserve">IZ RPO weryfikuje spełnienie powyższego warunku po upływie okresu realizacji projektu wskazanego w umowie o dofinansowanie projektu. </w:t>
            </w:r>
            <w:r w:rsidRPr="00535CB6">
              <w:rPr>
                <w:rFonts w:eastAsia="Calibri" w:cs="Arial"/>
                <w:bCs/>
                <w:kern w:val="24"/>
                <w:lang w:eastAsia="pl-PL"/>
              </w:rPr>
              <w:t>Kryterium wynika z</w:t>
            </w:r>
            <w:r w:rsidRPr="00535CB6">
              <w:rPr>
                <w:rFonts w:eastAsia="Calibri"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435EAA5" w14:textId="236F191A"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63614CF0" w14:textId="5377BB05" w:rsidR="003D6E57" w:rsidRPr="00535CB6" w:rsidRDefault="003D6E57" w:rsidP="00145F0C">
            <w:pPr>
              <w:rPr>
                <w:rFonts w:eastAsia="Times New Roman" w:cs="Arial"/>
                <w:kern w:val="24"/>
                <w:highlight w:val="yellow"/>
                <w:lang w:eastAsia="pl-PL"/>
              </w:rPr>
            </w:pPr>
            <w:r w:rsidRPr="00535CB6">
              <w:rPr>
                <w:rFonts w:eastAsia="Times New Roman" w:cs="Arial"/>
                <w:bCs/>
                <w:lang w:eastAsia="pl-PL"/>
              </w:rPr>
              <w:t xml:space="preserve">W przypadku, </w:t>
            </w:r>
            <w:r w:rsidRPr="00535CB6">
              <w:rPr>
                <w:rFonts w:eastAsia="Calibri"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402" w:type="pct"/>
            <w:vAlign w:val="center"/>
          </w:tcPr>
          <w:p w14:paraId="26D18395" w14:textId="77777777" w:rsidR="003D6E57" w:rsidRPr="00535CB6" w:rsidRDefault="003D6E57" w:rsidP="00145F0C">
            <w:pPr>
              <w:rPr>
                <w:rFonts w:eastAsia="Times New Roman" w:cs="Arial"/>
                <w:lang w:eastAsia="pl-PL"/>
              </w:rPr>
            </w:pPr>
            <w:r w:rsidRPr="00535CB6">
              <w:rPr>
                <w:rFonts w:eastAsia="Times New Roman" w:cs="Arial"/>
                <w:bCs/>
                <w:kern w:val="24"/>
                <w:lang w:eastAsia="pl-PL"/>
              </w:rPr>
              <w:t>0/1</w:t>
            </w:r>
          </w:p>
        </w:tc>
      </w:tr>
      <w:tr w:rsidR="003D6E57" w:rsidRPr="008E6355" w14:paraId="0DB199D6" w14:textId="77777777" w:rsidTr="00CE5C93">
        <w:tc>
          <w:tcPr>
            <w:tcW w:w="252" w:type="pct"/>
            <w:vAlign w:val="center"/>
          </w:tcPr>
          <w:p w14:paraId="11C4D376"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46F121C5" w14:textId="77777777" w:rsidR="003D6E57" w:rsidRPr="00535CB6" w:rsidRDefault="003D6E57" w:rsidP="00145F0C">
            <w:pPr>
              <w:rPr>
                <w:rFonts w:eastAsia="Times New Roman" w:cs="Arial"/>
                <w:lang w:eastAsia="pl-PL"/>
              </w:rPr>
            </w:pPr>
            <w:r w:rsidRPr="00535CB6">
              <w:rPr>
                <w:rFonts w:eastAsia="Times New Roman" w:cs="Arial"/>
                <w:lang w:eastAsia="pl-PL"/>
              </w:rPr>
              <w:t>Średni koszt wsparcia na uczestnika nie przekracza kwoty 20 000,00 PLN.</w:t>
            </w:r>
          </w:p>
        </w:tc>
        <w:tc>
          <w:tcPr>
            <w:tcW w:w="2932" w:type="pct"/>
            <w:vAlign w:val="center"/>
          </w:tcPr>
          <w:p w14:paraId="2BA95C7B" w14:textId="77777777" w:rsidR="003D6E57" w:rsidRPr="00535CB6" w:rsidRDefault="003D6E57" w:rsidP="00145F0C">
            <w:pPr>
              <w:rPr>
                <w:rFonts w:eastAsia="Calibri" w:cs="Arial"/>
              </w:rPr>
            </w:pPr>
            <w:r w:rsidRPr="00535CB6">
              <w:rPr>
                <w:rFonts w:eastAsia="Calibri" w:cs="Arial"/>
              </w:rPr>
              <w:t>Kryterium będzie weryfikowane zgodnie z następującym wzorem:</w:t>
            </w:r>
            <w:r w:rsidRPr="00535CB6">
              <w:rPr>
                <w:rFonts w:eastAsia="Calibri" w:cs="Arial"/>
              </w:rPr>
              <w:br/>
            </w:r>
            <m:oMathPara>
              <m:oMathParaPr>
                <m:jc m:val="center"/>
              </m:oMathParaPr>
              <m:oMath>
                <m:r>
                  <m:rPr>
                    <m:sty m:val="p"/>
                  </m:rPr>
                  <w:rPr>
                    <w:rFonts w:ascii="Cambria Math" w:eastAsia="Calibri" w:hAnsi="Cambria Math" w:cs="Arial"/>
                  </w:rPr>
                  <w:lastRenderedPageBreak/>
                  <m:t>średni koszt wsparcia =</m:t>
                </m:r>
                <m:f>
                  <m:fPr>
                    <m:ctrlPr>
                      <w:rPr>
                        <w:rFonts w:ascii="Cambria Math" w:eastAsia="Calibri" w:hAnsi="Cambria Math" w:cs="Arial"/>
                      </w:rPr>
                    </m:ctrlPr>
                  </m:fPr>
                  <m:num>
                    <m:r>
                      <m:rPr>
                        <m:sty m:val="p"/>
                      </m:rPr>
                      <w:rPr>
                        <w:rFonts w:ascii="Cambria Math" w:eastAsia="Times New Roman" w:hAnsi="Cambria Math" w:cs="Arial"/>
                        <w:lang w:eastAsia="pl-PL"/>
                      </w:rPr>
                      <m:t xml:space="preserve"> </m:t>
                    </m:r>
                    <m:r>
                      <m:rPr>
                        <m:sty m:val="p"/>
                      </m:rPr>
                      <w:rPr>
                        <w:rFonts w:ascii="Cambria Math" w:eastAsia="Calibri" w:hAnsi="Cambria Math" w:cs="Arial"/>
                      </w:rPr>
                      <m:t xml:space="preserve">Wartość projektu </m:t>
                    </m:r>
                    <m:d>
                      <m:dPr>
                        <m:ctrlPr>
                          <w:rPr>
                            <w:rFonts w:ascii="Cambria Math" w:eastAsia="Calibri"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eastAsia="Calibri" w:hAnsi="Cambria Math" w:cs="Arial"/>
                          </w:rPr>
                        </m:ctrlPr>
                      </m:eqArrPr>
                      <m:e>
                        <m:r>
                          <m:rPr>
                            <m:sty m:val="p"/>
                          </m:rPr>
                          <w:rPr>
                            <w:rFonts w:ascii="Cambria Math" w:eastAsia="Calibri" w:hAnsi="Cambria Math" w:cs="Arial"/>
                          </w:rPr>
                          <m:t xml:space="preserve">Wartość wskaźnika  produktu: </m:t>
                        </m:r>
                      </m:e>
                      <m:e>
                        <m:r>
                          <m:rPr>
                            <m:sty m:val="p"/>
                          </m:rPr>
                          <w:rPr>
                            <w:rFonts w:ascii="Cambria Math" w:eastAsia="Calibri" w:hAnsi="Cambria Math" w:cs="Arial"/>
                          </w:rPr>
                          <m:t xml:space="preserve">Liczba osób zagrożonych ubóstwem  </m:t>
                        </m:r>
                        <m:ctrlPr>
                          <w:rPr>
                            <w:rFonts w:ascii="Cambria Math" w:eastAsia="Cambria Math" w:hAnsi="Cambria Math" w:cs="Arial"/>
                          </w:rPr>
                        </m:ctrlPr>
                      </m:e>
                      <m:e>
                        <m:r>
                          <m:rPr>
                            <m:sty m:val="p"/>
                          </m:rPr>
                          <w:rPr>
                            <w:rFonts w:ascii="Cambria Math" w:eastAsia="Calibri" w:hAnsi="Cambria Math" w:cs="Arial"/>
                          </w:rPr>
                          <m:t xml:space="preserve">lub wykluczeniem społecznym </m:t>
                        </m:r>
                        <m:ctrlPr>
                          <w:rPr>
                            <w:rFonts w:ascii="Cambria Math" w:eastAsia="Cambria Math" w:hAnsi="Cambria Math" w:cs="Arial"/>
                          </w:rPr>
                        </m:ctrlPr>
                      </m:e>
                      <m:e>
                        <m:r>
                          <m:rPr>
                            <m:sty m:val="p"/>
                          </m:rPr>
                          <w:rPr>
                            <w:rFonts w:ascii="Cambria Math" w:eastAsia="Calibri" w:hAnsi="Cambria Math" w:cs="Arial"/>
                          </w:rPr>
                          <m:t>objętych usługami</m:t>
                        </m:r>
                        <m:ctrlPr>
                          <w:rPr>
                            <w:rFonts w:ascii="Cambria Math" w:eastAsia="Cambria Math" w:hAnsi="Cambria Math" w:cs="Arial"/>
                          </w:rPr>
                        </m:ctrlPr>
                      </m:e>
                      <m:e>
                        <m:r>
                          <m:rPr>
                            <m:sty m:val="p"/>
                          </m:rPr>
                          <w:rPr>
                            <w:rFonts w:ascii="Cambria Math" w:eastAsia="Calibri" w:hAnsi="Cambria Math" w:cs="Arial"/>
                          </w:rPr>
                          <m:t xml:space="preserve">  społecznymi świadczonymi w interesie </m:t>
                        </m:r>
                        <m:ctrlPr>
                          <w:rPr>
                            <w:rFonts w:ascii="Cambria Math" w:eastAsia="Cambria Math" w:hAnsi="Cambria Math" w:cs="Arial"/>
                          </w:rPr>
                        </m:ctrlPr>
                      </m:e>
                      <m:e>
                        <m:r>
                          <m:rPr>
                            <m:sty m:val="p"/>
                          </m:rPr>
                          <w:rPr>
                            <w:rFonts w:ascii="Cambria Math" w:eastAsia="Calibri" w:hAnsi="Cambria Math" w:cs="Arial"/>
                          </w:rPr>
                          <m:t>ogólnym w programie</m:t>
                        </m:r>
                        <m:ctrlPr>
                          <w:rPr>
                            <w:rFonts w:ascii="Cambria Math" w:eastAsia="Cambria Math" w:hAnsi="Cambria Math" w:cs="Arial"/>
                          </w:rPr>
                        </m:ctrlPr>
                      </m:e>
                      <m:e>
                        <m:r>
                          <m:rPr>
                            <m:sty m:val="p"/>
                          </m:rPr>
                          <w:rPr>
                            <w:rFonts w:ascii="Cambria Math" w:eastAsia="Calibri" w:hAnsi="Cambria Math" w:cs="Arial"/>
                          </w:rPr>
                          <m:t xml:space="preserve"> </m:t>
                        </m:r>
                      </m:e>
                    </m:eqArr>
                  </m:den>
                </m:f>
              </m:oMath>
            </m:oMathPara>
          </w:p>
          <w:p w14:paraId="1B4DB354" w14:textId="77777777" w:rsidR="003D6E57" w:rsidRPr="00535CB6" w:rsidRDefault="003D6E57" w:rsidP="00145F0C">
            <w:pPr>
              <w:rPr>
                <w:rFonts w:eastAsia="Times New Roman" w:cs="Arial"/>
                <w:bCs/>
                <w:kern w:val="24"/>
                <w:lang w:eastAsia="pl-PL"/>
              </w:rPr>
            </w:pPr>
            <w:r w:rsidRPr="00535CB6">
              <w:rPr>
                <w:rFonts w:eastAsia="Times New Roman" w:cs="Arial"/>
                <w:lang w:eastAsia="pl-PL"/>
              </w:rPr>
              <w:t>Zastosowanie kryterium wynika z zapisów Regionalnego Programu Operacyjnego Województwa Mazowieckiego 2014-2020.</w:t>
            </w:r>
            <w:r w:rsidRPr="00535CB6">
              <w:rPr>
                <w:rFonts w:eastAsia="Times New Roman" w:cs="Arial"/>
                <w:lang w:eastAsia="pl-PL"/>
              </w:rPr>
              <w:br/>
              <w:t>Spełnienie kryterium jest warunkiem koniecznym do otrzymania dofinansowania. Ocena kryterium jest 0/1. Uzyskanie oceny „0” jest jednoznaczne z odrzuceniem projektu.</w:t>
            </w:r>
          </w:p>
        </w:tc>
        <w:tc>
          <w:tcPr>
            <w:tcW w:w="402" w:type="pct"/>
            <w:vAlign w:val="center"/>
          </w:tcPr>
          <w:p w14:paraId="0EE54C6D" w14:textId="77777777"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3D6E57" w:rsidRPr="008E6355" w:rsidDel="00192299" w14:paraId="0850F186" w14:textId="77777777" w:rsidTr="00CE5C93">
        <w:tc>
          <w:tcPr>
            <w:tcW w:w="252" w:type="pct"/>
            <w:vAlign w:val="center"/>
          </w:tcPr>
          <w:p w14:paraId="71676EF8"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28192432" w14:textId="47ECFC8E" w:rsidR="003D6E57" w:rsidRPr="00535CB6" w:rsidRDefault="003D6E57" w:rsidP="00145F0C">
            <w:pPr>
              <w:rPr>
                <w:rFonts w:eastAsia="Times New Roman" w:cs="Arial"/>
                <w:kern w:val="24"/>
                <w:lang w:eastAsia="pl-PL"/>
              </w:rPr>
            </w:pPr>
            <w:r w:rsidRPr="00535CB6">
              <w:rPr>
                <w:rFonts w:eastAsia="Times New Roman" w:cs="Arial"/>
                <w:kern w:val="24"/>
                <w:lang w:eastAsia="pl-PL"/>
              </w:rPr>
              <w:t>Wnioskodawca oświadcza, że inwestycje w infrastrukturę, w ramach cross-</w:t>
            </w:r>
            <w:proofErr w:type="spellStart"/>
            <w:r w:rsidRPr="00535CB6">
              <w:rPr>
                <w:rFonts w:eastAsia="Times New Roman" w:cs="Arial"/>
                <w:kern w:val="24"/>
                <w:lang w:eastAsia="pl-PL"/>
              </w:rPr>
              <w:t>financingu</w:t>
            </w:r>
            <w:proofErr w:type="spellEnd"/>
            <w:r w:rsidRPr="00535CB6">
              <w:rPr>
                <w:rFonts w:eastAsia="Times New Roman" w:cs="Arial"/>
                <w:kern w:val="24"/>
                <w:lang w:eastAsia="pl-PL"/>
              </w:rPr>
              <w:t>, będą finansowane wyłącznie, jeżeli zostanie zagwarantowana trwałość inwestycji z EFS.</w:t>
            </w:r>
          </w:p>
        </w:tc>
        <w:tc>
          <w:tcPr>
            <w:tcW w:w="2932" w:type="pct"/>
            <w:vAlign w:val="center"/>
          </w:tcPr>
          <w:p w14:paraId="334E8B0E" w14:textId="648DD27D" w:rsidR="00590225" w:rsidRPr="00535CB6" w:rsidRDefault="003D6E57"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4290C6A8" w14:textId="1F871D49" w:rsidR="004E02EC" w:rsidRPr="00535CB6" w:rsidRDefault="003D6E57" w:rsidP="00145F0C">
            <w:pPr>
              <w:rPr>
                <w:rFonts w:eastAsia="Calibri" w:cs="Arial"/>
              </w:rPr>
            </w:pPr>
            <w:r w:rsidRPr="00535CB6">
              <w:rPr>
                <w:rFonts w:eastAsia="Calibri" w:cs="Arial"/>
              </w:rPr>
              <w:t>Trwałość projektu musi być zachowana przez okres 5 lat (3 lat w przypadku MŚP w odniesieniu do projektu, z którym związany jest wymóg utrzymania inwestycji lub miejsc pracy) od daty płatności końcowej na rzecz Beneficjenta.</w:t>
            </w:r>
          </w:p>
          <w:p w14:paraId="198863AA" w14:textId="77777777" w:rsidR="00590225" w:rsidRPr="00535CB6" w:rsidRDefault="003D6E57" w:rsidP="00145F0C">
            <w:pPr>
              <w:rPr>
                <w:rFonts w:eastAsia="Calibri" w:cs="Arial"/>
              </w:rPr>
            </w:pPr>
            <w:r w:rsidRPr="00535CB6">
              <w:rPr>
                <w:rFonts w:eastAsia="Calibri" w:cs="Arial"/>
              </w:rPr>
              <w:t>W przypadku, gdy przepisy regulujące udzielanie pomocy publicznej wprowadzają bardziej restrykcyjne wymogi w tym zakresie, wówczas stosuje się okres ustalony zgodnie z tymi przepisami.</w:t>
            </w:r>
          </w:p>
          <w:p w14:paraId="40731602" w14:textId="3F66E598" w:rsidR="004E02EC" w:rsidRPr="00535CB6" w:rsidRDefault="003D6E57" w:rsidP="00145F0C">
            <w:pPr>
              <w:rPr>
                <w:rFonts w:eastAsia="Times New Roman" w:cs="Arial"/>
                <w:lang w:eastAsia="pl-PL"/>
              </w:rPr>
            </w:pPr>
            <w:r w:rsidRPr="00535CB6">
              <w:rPr>
                <w:rFonts w:eastAsia="Times New Roman" w:cs="Arial"/>
                <w:lang w:eastAsia="pl-PL"/>
              </w:rPr>
              <w:t xml:space="preserve">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w:t>
            </w:r>
            <w:r w:rsidRPr="00535CB6">
              <w:rPr>
                <w:rFonts w:eastAsia="Times New Roman" w:cs="Arial"/>
                <w:lang w:eastAsia="pl-PL"/>
              </w:rPr>
              <w:lastRenderedPageBreak/>
              <w:t>projektowania. Uniwersalne projektowanie nie wyklucza możliwości zapewniania dodatkowych udogodnień dla szczególnych grup osób z niepełnosprawnościami, jeżeli jest to potrzebne.</w:t>
            </w:r>
          </w:p>
          <w:p w14:paraId="48EDD3BA" w14:textId="77777777" w:rsidR="004E02EC" w:rsidRPr="00535CB6" w:rsidRDefault="003D6E57" w:rsidP="00145F0C">
            <w:pPr>
              <w:rPr>
                <w:rFonts w:eastAsia="Times New Roman" w:cs="Arial"/>
                <w:kern w:val="24"/>
                <w:lang w:eastAsia="pl-PL"/>
              </w:rPr>
            </w:pPr>
            <w:r w:rsidRPr="00535CB6">
              <w:rPr>
                <w:rFonts w:eastAsia="Times New Roman" w:cs="Arial"/>
                <w:kern w:val="24"/>
                <w:lang w:eastAsia="pl-PL"/>
              </w:rPr>
              <w:t>Spełnienie kryterium jest warunkiem koniecznym do otrzymania dofinansowania. Ocena kryterium jest 0/1/. Uzyskanie oceny „0” jest jednoznaczne z odrzuceniem projektu.</w:t>
            </w:r>
          </w:p>
          <w:p w14:paraId="678E4EA1" w14:textId="4838B551" w:rsidR="003D6E57" w:rsidRPr="00535CB6" w:rsidRDefault="003D6E57" w:rsidP="00145F0C">
            <w:pPr>
              <w:rPr>
                <w:rFonts w:eastAsia="Times New Roman" w:cs="Arial"/>
                <w:lang w:eastAsia="pl-PL"/>
              </w:rPr>
            </w:pPr>
            <w:r w:rsidRPr="00535CB6">
              <w:rPr>
                <w:rFonts w:eastAsia="Times New Roman" w:cs="Arial"/>
                <w:lang w:eastAsia="pl-PL"/>
              </w:rPr>
              <w:t>W przypadku, gdy w projekcie nie przewidziano wydatków w ramach cross-</w:t>
            </w:r>
            <w:proofErr w:type="spellStart"/>
            <w:r w:rsidRPr="00535CB6">
              <w:rPr>
                <w:rFonts w:eastAsia="Times New Roman" w:cs="Arial"/>
                <w:lang w:eastAsia="pl-PL"/>
              </w:rPr>
              <w:t>financingu</w:t>
            </w:r>
            <w:proofErr w:type="spellEnd"/>
            <w:r w:rsidRPr="00535CB6">
              <w:rPr>
                <w:rFonts w:eastAsia="Times New Roman" w:cs="Arial"/>
                <w:lang w:eastAsia="pl-PL"/>
              </w:rPr>
              <w:t>, w karcie oceny wniosku powinna zostać zaznaczona odpowiedź „Nie dotyczy”.</w:t>
            </w:r>
          </w:p>
        </w:tc>
        <w:tc>
          <w:tcPr>
            <w:tcW w:w="402" w:type="pct"/>
            <w:vAlign w:val="center"/>
          </w:tcPr>
          <w:p w14:paraId="596B66BB" w14:textId="77777777" w:rsidR="003D6E57" w:rsidRPr="00535CB6" w:rsidRDefault="003D6E57" w:rsidP="00145F0C">
            <w:pPr>
              <w:rPr>
                <w:rFonts w:eastAsia="Times New Roman" w:cs="Arial"/>
                <w:kern w:val="24"/>
                <w:lang w:eastAsia="pl-PL"/>
              </w:rPr>
            </w:pPr>
            <w:r w:rsidRPr="00535CB6">
              <w:rPr>
                <w:rFonts w:eastAsia="Times New Roman" w:cs="Arial"/>
                <w:kern w:val="24"/>
                <w:lang w:eastAsia="pl-PL"/>
              </w:rPr>
              <w:lastRenderedPageBreak/>
              <w:t>0/1</w:t>
            </w:r>
          </w:p>
        </w:tc>
      </w:tr>
      <w:tr w:rsidR="003D6E57" w:rsidRPr="008E6355" w:rsidDel="00192299" w14:paraId="05784E60" w14:textId="77777777" w:rsidTr="00CE5C93">
        <w:tc>
          <w:tcPr>
            <w:tcW w:w="252" w:type="pct"/>
            <w:vAlign w:val="center"/>
          </w:tcPr>
          <w:p w14:paraId="244E5023"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6B6519DE" w14:textId="77777777" w:rsidR="003D6E57" w:rsidRPr="00535CB6" w:rsidRDefault="003D6E57" w:rsidP="00145F0C">
            <w:pPr>
              <w:rPr>
                <w:rFonts w:eastAsia="Times New Roman" w:cs="Arial"/>
                <w:lang w:eastAsia="pl-PL"/>
              </w:rPr>
            </w:pPr>
            <w:r w:rsidRPr="00535CB6">
              <w:rPr>
                <w:rFonts w:eastAsia="Calibri" w:cs="Arial"/>
                <w:bCs/>
                <w:kern w:val="24"/>
              </w:rPr>
              <w:t xml:space="preserve">Wnioskodawca zapewnia, że wsparcie </w:t>
            </w:r>
            <w:r w:rsidRPr="00535CB6">
              <w:rPr>
                <w:rFonts w:eastAsia="Calibri" w:cs="Arial"/>
              </w:rPr>
              <w:t xml:space="preserve">każdego uczestnika projektu </w:t>
            </w:r>
            <w:r w:rsidRPr="00535CB6">
              <w:rPr>
                <w:rFonts w:eastAsia="Calibri" w:cs="Arial"/>
                <w:bCs/>
                <w:kern w:val="24"/>
              </w:rPr>
              <w:t>odbywa się na podstawie</w:t>
            </w:r>
            <w:r w:rsidRPr="00535CB6">
              <w:rPr>
                <w:rFonts w:eastAsia="Calibri" w:cs="Arial"/>
              </w:rPr>
              <w:t xml:space="preserve"> </w:t>
            </w:r>
            <w:r w:rsidRPr="00535CB6">
              <w:rPr>
                <w:rFonts w:eastAsia="Calibri" w:cs="Arial"/>
                <w:bCs/>
                <w:kern w:val="24"/>
              </w:rPr>
              <w:t>ścieżki reintegracji,</w:t>
            </w:r>
            <w:r w:rsidRPr="00535CB6">
              <w:rPr>
                <w:rFonts w:eastAsia="Calibri" w:cs="Arial"/>
                <w:bCs/>
                <w:kern w:val="24"/>
              </w:rPr>
              <w:br/>
              <w:t>z uwzględnieniem diagnozy sytuacji problemowej, zasobów, potencjału, predyspozycji, potrzeb uczestnika.</w:t>
            </w:r>
          </w:p>
        </w:tc>
        <w:tc>
          <w:tcPr>
            <w:tcW w:w="2932" w:type="pct"/>
            <w:vAlign w:val="center"/>
          </w:tcPr>
          <w:p w14:paraId="6982D8B9"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65F0B5C8"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w:t>
            </w:r>
            <w:r w:rsidRPr="00535CB6">
              <w:rPr>
                <w:rFonts w:eastAsia="Times New Roman" w:cs="Arial"/>
                <w:bCs/>
                <w:kern w:val="24"/>
                <w:lang w:eastAsia="pl-PL"/>
              </w:rPr>
              <w:br/>
              <w:t xml:space="preserve"> i kompleksowego wsparcia dla konkretnej osoby.</w:t>
            </w:r>
          </w:p>
          <w:p w14:paraId="209E3A9C" w14:textId="5E7AB390"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713B27F1" w14:textId="77777777" w:rsidR="003D6E57" w:rsidRPr="00535CB6" w:rsidRDefault="003D6E57" w:rsidP="00145F0C">
            <w:pPr>
              <w:rPr>
                <w:rFonts w:eastAsia="Times New Roman" w:cs="Arial"/>
                <w:kern w:val="24"/>
                <w:lang w:eastAsia="pl-PL"/>
              </w:rPr>
            </w:pPr>
            <w:r w:rsidRPr="00535CB6">
              <w:rPr>
                <w:rFonts w:eastAsia="Times New Roman" w:cs="Arial"/>
                <w:kern w:val="24"/>
                <w:lang w:eastAsia="pl-PL"/>
              </w:rPr>
              <w:t>0/1</w:t>
            </w:r>
          </w:p>
        </w:tc>
      </w:tr>
      <w:tr w:rsidR="003D6E57" w:rsidRPr="008E6355" w:rsidDel="00192299" w14:paraId="4AA1EEF3" w14:textId="77777777" w:rsidTr="00145F0C">
        <w:tc>
          <w:tcPr>
            <w:tcW w:w="5000" w:type="pct"/>
            <w:gridSpan w:val="4"/>
            <w:vAlign w:val="center"/>
          </w:tcPr>
          <w:p w14:paraId="73637C3C" w14:textId="77777777" w:rsidR="003D6E57" w:rsidRPr="00535CB6" w:rsidRDefault="003D6E57" w:rsidP="00145F0C">
            <w:pPr>
              <w:rPr>
                <w:rFonts w:eastAsia="Times New Roman" w:cs="Arial"/>
                <w:kern w:val="24"/>
                <w:lang w:eastAsia="pl-PL"/>
              </w:rPr>
            </w:pPr>
            <w:r w:rsidRPr="00535CB6">
              <w:rPr>
                <w:rFonts w:eastAsia="Times New Roman" w:cs="Arial"/>
                <w:bCs/>
                <w:kern w:val="24"/>
                <w:lang w:eastAsia="pl-PL"/>
              </w:rPr>
              <w:t>Kryteria oceniane na etapie oceny merytorycznej</w:t>
            </w:r>
          </w:p>
        </w:tc>
      </w:tr>
      <w:tr w:rsidR="003D6E57" w:rsidRPr="008E6355" w:rsidDel="00192299" w14:paraId="35C48C85" w14:textId="77777777" w:rsidTr="00CE5C93">
        <w:tc>
          <w:tcPr>
            <w:tcW w:w="252" w:type="pct"/>
            <w:vAlign w:val="center"/>
          </w:tcPr>
          <w:p w14:paraId="4158C282"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052AD417" w14:textId="4E18E3CB" w:rsidR="003D6E57" w:rsidRPr="00535CB6" w:rsidRDefault="003D6E57" w:rsidP="00145F0C">
            <w:pPr>
              <w:rPr>
                <w:rFonts w:eastAsia="Calibri" w:cs="Arial"/>
                <w:bCs/>
                <w:kern w:val="24"/>
              </w:rPr>
            </w:pPr>
            <w:r w:rsidRPr="00535CB6">
              <w:rPr>
                <w:rFonts w:eastAsia="Times New Roman" w:cs="Arial"/>
                <w:lang w:eastAsia="pl-PL"/>
              </w:rPr>
              <w:t>Wnioskodawca zapewnia, że wsparcie rodziny i pieczy zastępczej odbywa się zgodnie z ustawą z dnia 9 czerwca 2011 r. o wspieraniu rodziny i systemie pieczy zastępczej</w:t>
            </w:r>
            <w:r w:rsidR="00186CD2" w:rsidRPr="00535CB6">
              <w:rPr>
                <w:rFonts w:eastAsia="Times New Roman" w:cs="Arial"/>
                <w:lang w:eastAsia="pl-PL"/>
              </w:rPr>
              <w:t xml:space="preserve"> </w:t>
            </w:r>
            <w:r w:rsidRPr="00535CB6">
              <w:rPr>
                <w:rFonts w:eastAsia="Times New Roman" w:cs="Arial"/>
                <w:lang w:eastAsia="pl-PL"/>
              </w:rPr>
              <w:t>i przepisów wykonawczych do ustawy oraz z 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zestaw narzędzi.</w:t>
            </w:r>
          </w:p>
        </w:tc>
        <w:tc>
          <w:tcPr>
            <w:tcW w:w="2932" w:type="pct"/>
            <w:vAlign w:val="center"/>
          </w:tcPr>
          <w:p w14:paraId="24478976"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projektu.</w:t>
            </w:r>
          </w:p>
          <w:p w14:paraId="4006E450" w14:textId="45F8EA9E" w:rsidR="00590225" w:rsidRPr="00535CB6" w:rsidRDefault="003D6E5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 z wykorzystaniem środków Europejskiego Funduszu Społecznego i Europejskiego Funduszu Rozwoju Regionalnego na lata 2014-2020.</w:t>
            </w:r>
          </w:p>
          <w:p w14:paraId="5717282F" w14:textId="1951C1A1" w:rsidR="003D6E57" w:rsidRPr="00535CB6" w:rsidRDefault="003D6E57" w:rsidP="00145F0C">
            <w:pPr>
              <w:rPr>
                <w:rFonts w:eastAsia="Times New Roman" w:cs="Arial"/>
                <w:bCs/>
                <w:kern w:val="24"/>
                <w:lang w:eastAsia="pl-PL"/>
              </w:rPr>
            </w:pPr>
            <w:r w:rsidRPr="00535CB6">
              <w:rPr>
                <w:rFonts w:eastAsia="Calibri" w:cs="Arial"/>
              </w:rPr>
              <w:t>Spełnienie kryterium jest warunkiem koniecznym do otrzymania dofinansowania. Ocena kryterium jest 0/1. Uzyskanie oceny „0” jest jednoznaczne z odrzuceniem projektu.</w:t>
            </w:r>
          </w:p>
        </w:tc>
        <w:tc>
          <w:tcPr>
            <w:tcW w:w="402" w:type="pct"/>
            <w:vAlign w:val="center"/>
          </w:tcPr>
          <w:p w14:paraId="2E6D64E6" w14:textId="77777777" w:rsidR="003D6E57" w:rsidRPr="00535CB6" w:rsidRDefault="003D6E57" w:rsidP="00145F0C">
            <w:pPr>
              <w:rPr>
                <w:rFonts w:eastAsia="Times New Roman" w:cs="Arial"/>
                <w:kern w:val="24"/>
                <w:lang w:eastAsia="pl-PL"/>
              </w:rPr>
            </w:pPr>
            <w:r w:rsidRPr="00535CB6">
              <w:rPr>
                <w:rFonts w:eastAsia="Times New Roman" w:cs="Arial"/>
                <w:bCs/>
                <w:kern w:val="24"/>
                <w:lang w:eastAsia="pl-PL"/>
              </w:rPr>
              <w:t>0/1</w:t>
            </w:r>
          </w:p>
        </w:tc>
      </w:tr>
      <w:tr w:rsidR="003D6E57" w:rsidRPr="008E6355" w:rsidDel="00192299" w14:paraId="38E67A92" w14:textId="77777777" w:rsidTr="00CE5C93">
        <w:tc>
          <w:tcPr>
            <w:tcW w:w="252" w:type="pct"/>
            <w:vAlign w:val="center"/>
          </w:tcPr>
          <w:p w14:paraId="504F904C"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175FA67A" w14:textId="77777777" w:rsidR="003D6E57" w:rsidRPr="00535CB6" w:rsidRDefault="003D6E57" w:rsidP="00145F0C">
            <w:pPr>
              <w:rPr>
                <w:rFonts w:eastAsia="Calibri" w:cs="Arial"/>
              </w:rPr>
            </w:pPr>
            <w:r w:rsidRPr="00535CB6">
              <w:rPr>
                <w:rFonts w:eastAsia="Calibri" w:cs="Arial"/>
              </w:rPr>
              <w:t xml:space="preserve">Wnioskodawca zapewnia, że w ramach działań prowadzących do tworzenia rodzinnych form pieczy zastępczej oraz placówek opiekuńczo-wychowawczych </w:t>
            </w:r>
            <w:r w:rsidRPr="00535CB6">
              <w:rPr>
                <w:rFonts w:eastAsia="Calibri" w:cs="Arial"/>
              </w:rPr>
              <w:lastRenderedPageBreak/>
              <w:t>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2932" w:type="pct"/>
            <w:vAlign w:val="center"/>
          </w:tcPr>
          <w:p w14:paraId="2C5830F8"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lastRenderedPageBreak/>
              <w:t>Spełnienie kryterium będzie oceniane na podstawie zapisów zawartych we wniosku o dofinasowanie projektu (opis zadań, opis grupy docelowej).</w:t>
            </w:r>
          </w:p>
          <w:p w14:paraId="1C78E00F" w14:textId="77777777" w:rsidR="00186CD2" w:rsidRPr="00535CB6" w:rsidRDefault="003D6E57" w:rsidP="00145F0C">
            <w:pPr>
              <w:rPr>
                <w:rFonts w:eastAsia="Times New Roman" w:cs="Arial"/>
                <w:bCs/>
                <w:iCs/>
                <w:kern w:val="24"/>
                <w:lang w:eastAsia="pl-PL"/>
              </w:rPr>
            </w:pPr>
            <w:r w:rsidRPr="00535CB6">
              <w:rPr>
                <w:rFonts w:eastAsia="Times New Roman" w:cs="Arial"/>
                <w:bCs/>
                <w:kern w:val="24"/>
                <w:lang w:eastAsia="pl-PL"/>
              </w:rPr>
              <w:lastRenderedPageBreak/>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5926877" w14:textId="6483A9B6" w:rsidR="00590225" w:rsidRPr="00535CB6" w:rsidRDefault="003D6E57" w:rsidP="00145F0C">
            <w:pPr>
              <w:rPr>
                <w:rFonts w:eastAsia="Times New Roman" w:cs="Arial"/>
                <w:bCs/>
                <w:lang w:eastAsia="pl-PL"/>
              </w:rPr>
            </w:pPr>
            <w:r w:rsidRPr="00535CB6">
              <w:rPr>
                <w:rFonts w:eastAsia="Calibri" w:cs="Arial"/>
              </w:rPr>
              <w:t xml:space="preserve">Zgodnie z Ustawą do </w:t>
            </w:r>
            <w:r w:rsidRPr="00535CB6">
              <w:rPr>
                <w:rFonts w:eastAsia="Times New Roman" w:cs="Arial"/>
                <w:bCs/>
                <w:kern w:val="24"/>
                <w:lang w:eastAsia="pl-PL"/>
              </w:rPr>
              <w:t>rodzinnych form pieczy zastępczej zalicza się rodzinne domy dziecka i rodziny zastępcze (</w:t>
            </w:r>
            <w:r w:rsidRPr="00535CB6">
              <w:rPr>
                <w:rFonts w:eastAsia="Times New Roman" w:cs="Arial"/>
                <w:lang w:eastAsia="pl-PL"/>
              </w:rPr>
              <w:t xml:space="preserve">spokrewnione, niezawodowe, zawodowe). Placówki opiekuńczo-wychowawcze </w:t>
            </w:r>
            <w:r w:rsidRPr="00535CB6">
              <w:rPr>
                <w:rFonts w:eastAsia="Times New Roman" w:cs="Arial"/>
                <w:bCs/>
                <w:lang w:eastAsia="pl-PL"/>
              </w:rPr>
              <w:t>typu rodzinnego liczą do 8 dzieci, a w szczególnych przypadkach do 10 dzieci.</w:t>
            </w:r>
          </w:p>
          <w:p w14:paraId="7709D8C5"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4B825B41" w14:textId="28C48BF9" w:rsidR="003D6E57" w:rsidRPr="00535CB6" w:rsidRDefault="003D6E57"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eastAsia="Calibri" w:cs="Arial"/>
              </w:rPr>
              <w:t xml:space="preserve">gdy w projekcie nie przewidziano działań prowadzących do tworzenia rodzinnych form pieczy zastępczej oraz placówek opiekuńczo-wychowawczych typu rodzinnego </w:t>
            </w:r>
            <w:r w:rsidRPr="00535CB6">
              <w:rPr>
                <w:rFonts w:eastAsia="Times New Roman" w:cs="Arial"/>
                <w:bCs/>
                <w:lang w:eastAsia="pl-PL"/>
              </w:rPr>
              <w:t>w karcie oceny wniosku powinna zostać zaznaczona odpowiedź „Nie dotyczy”.</w:t>
            </w:r>
          </w:p>
        </w:tc>
        <w:tc>
          <w:tcPr>
            <w:tcW w:w="402" w:type="pct"/>
            <w:vAlign w:val="center"/>
          </w:tcPr>
          <w:p w14:paraId="62F3AAA5" w14:textId="77777777"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lastRenderedPageBreak/>
              <w:t>0/1</w:t>
            </w:r>
          </w:p>
        </w:tc>
      </w:tr>
    </w:tbl>
    <w:p w14:paraId="5460E13B" w14:textId="77777777" w:rsidR="003D6E57" w:rsidRPr="00CE0119" w:rsidRDefault="003D6E57">
      <w:pPr>
        <w:rPr>
          <w:rFonts w:cs="Arial"/>
        </w:rPr>
      </w:pPr>
      <w:r w:rsidRPr="00CE0119">
        <w:rPr>
          <w:rFonts w:cs="Arial"/>
        </w:rPr>
        <w:br w:type="page"/>
      </w:r>
    </w:p>
    <w:p w14:paraId="43E77FB8" w14:textId="4E93F526" w:rsidR="005A55D3" w:rsidRPr="005A55D3" w:rsidRDefault="005A55D3" w:rsidP="004D1891">
      <w:pPr>
        <w:pStyle w:val="Nagwek5"/>
        <w:rPr>
          <w:rFonts w:eastAsia="Calibri"/>
        </w:rPr>
      </w:pPr>
      <w:bookmarkStart w:id="172" w:name="_Toc457226193"/>
      <w:bookmarkStart w:id="173" w:name="_Toc457376943"/>
      <w:bookmarkStart w:id="174" w:name="_Toc457381515"/>
      <w:bookmarkStart w:id="175" w:name="_Toc457987792"/>
      <w:bookmarkStart w:id="176" w:name="_Toc462147155"/>
      <w:bookmarkStart w:id="177" w:name="_Toc115339722"/>
      <w:r w:rsidRPr="005A55D3">
        <w:rPr>
          <w:rFonts w:eastAsia="Calibri"/>
        </w:rPr>
        <w:lastRenderedPageBreak/>
        <w:t xml:space="preserve">Poddziałanie 9.2.1 </w:t>
      </w:r>
      <w:r>
        <w:rPr>
          <w:rFonts w:eastAsia="Calibri"/>
        </w:rPr>
        <w:t>„</w:t>
      </w:r>
      <w:r w:rsidRPr="005A55D3">
        <w:rPr>
          <w:rFonts w:eastAsia="Calibri"/>
        </w:rPr>
        <w:t>Zwiększenie dostępności usług społecznych</w:t>
      </w:r>
      <w:r>
        <w:rPr>
          <w:rFonts w:eastAsia="Calibri"/>
        </w:rPr>
        <w:t>”</w:t>
      </w:r>
      <w:r w:rsidR="005E6DA9">
        <w:rPr>
          <w:rFonts w:eastAsia="Calibri"/>
        </w:rPr>
        <w:t xml:space="preserve">, </w:t>
      </w:r>
      <w:r w:rsidRPr="005A55D3">
        <w:rPr>
          <w:rFonts w:eastAsia="Calibri"/>
        </w:rPr>
        <w:t xml:space="preserve">Typ projektów: Programy </w:t>
      </w:r>
      <w:proofErr w:type="spellStart"/>
      <w:r w:rsidRPr="005A55D3">
        <w:rPr>
          <w:rFonts w:eastAsia="Calibri"/>
        </w:rPr>
        <w:t>deinstytucjonalizacji</w:t>
      </w:r>
      <w:proofErr w:type="spellEnd"/>
      <w:r w:rsidRPr="005A55D3">
        <w:rPr>
          <w:rFonts w:eastAsia="Calibri"/>
        </w:rPr>
        <w:t xml:space="preserve"> usług społecznych świadczonych przez instytucje pomocy i aktywnej integracji</w:t>
      </w:r>
      <w:bookmarkEnd w:id="177"/>
    </w:p>
    <w:p w14:paraId="231B82DF" w14:textId="1D309FC1" w:rsidR="005A55D3" w:rsidRPr="006D44A6" w:rsidRDefault="005A55D3" w:rsidP="00145F0C">
      <w:pPr>
        <w:pStyle w:val="Akapitzlist0"/>
        <w:numPr>
          <w:ilvl w:val="0"/>
          <w:numId w:val="164"/>
        </w:numPr>
        <w:ind w:left="714" w:hanging="357"/>
        <w:contextualSpacing w:val="0"/>
        <w:rPr>
          <w:rFonts w:cs="Arial"/>
        </w:rPr>
      </w:pPr>
      <w:r w:rsidRPr="006D44A6">
        <w:rPr>
          <w:rFonts w:cs="Arial"/>
        </w:rPr>
        <w:t>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w:t>
      </w:r>
    </w:p>
    <w:p w14:paraId="7178745C" w14:textId="77777777" w:rsidR="005A55D3" w:rsidRPr="006D44A6" w:rsidRDefault="005A55D3" w:rsidP="00145F0C">
      <w:pPr>
        <w:pStyle w:val="Akapitzlist0"/>
        <w:numPr>
          <w:ilvl w:val="0"/>
          <w:numId w:val="164"/>
        </w:numPr>
        <w:ind w:left="714" w:hanging="357"/>
        <w:contextualSpacing w:val="0"/>
        <w:rPr>
          <w:rFonts w:cs="Arial"/>
        </w:rPr>
      </w:pPr>
      <w:r w:rsidRPr="006D44A6">
        <w:rPr>
          <w:rFonts w:cs="Arial"/>
        </w:rPr>
        <w:t>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w:t>
      </w:r>
    </w:p>
    <w:p w14:paraId="3514D4F9" w14:textId="6D6D66A2" w:rsidR="005A55D3" w:rsidRPr="006D44A6" w:rsidRDefault="005A55D3" w:rsidP="00145F0C">
      <w:pPr>
        <w:pStyle w:val="Akapitzlist0"/>
        <w:numPr>
          <w:ilvl w:val="0"/>
          <w:numId w:val="164"/>
        </w:numPr>
        <w:ind w:left="714" w:hanging="357"/>
        <w:contextualSpacing w:val="0"/>
        <w:rPr>
          <w:rFonts w:cs="Arial"/>
        </w:rPr>
      </w:pPr>
      <w:r w:rsidRPr="006D44A6">
        <w:rPr>
          <w:rFonts w:cs="Arial"/>
        </w:rPr>
        <w:t>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w:t>
      </w:r>
    </w:p>
    <w:p w14:paraId="154063B3" w14:textId="77777777" w:rsidR="005A55D3" w:rsidRPr="00F3704A" w:rsidRDefault="005A55D3" w:rsidP="005A55D3">
      <w:pPr>
        <w:pStyle w:val="Bezodstpw"/>
        <w:rPr>
          <w:rFonts w:eastAsia="Calibri"/>
        </w:rPr>
      </w:pPr>
      <w:r w:rsidRPr="00F3704A">
        <w:rPr>
          <w:rFonts w:eastAsia="Calibri"/>
        </w:rPr>
        <w:t>Kryteria wyboru przyjęte przez Komitet Monitorujący RPO WM na XVII posiedzeniu w dniu 21 października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i opis kryterium oraz punktacje dla Poddziałania 9.2.1 „Zwiększenie dostępności usług społecznych”, Typ projektów: Programy deinstytucjonalizacji usług społecznych świadczonych przez instytucje pomocy i aktywnej integracji&#10;• 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10;• 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10;• 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10;"/>
      </w:tblPr>
      <w:tblGrid>
        <w:gridCol w:w="707"/>
        <w:gridCol w:w="3943"/>
        <w:gridCol w:w="8212"/>
        <w:gridCol w:w="1161"/>
      </w:tblGrid>
      <w:tr w:rsidR="00662B4E" w:rsidRPr="008E6355" w14:paraId="23A439BE" w14:textId="77777777" w:rsidTr="006D44A6">
        <w:trPr>
          <w:trHeight w:val="397"/>
          <w:tblHeader/>
        </w:trPr>
        <w:tc>
          <w:tcPr>
            <w:tcW w:w="256" w:type="pct"/>
            <w:vAlign w:val="center"/>
          </w:tcPr>
          <w:p w14:paraId="03F80A10" w14:textId="5D0A9AFF" w:rsidR="00662B4E" w:rsidRPr="00535CB6" w:rsidRDefault="00662B4E" w:rsidP="00145F0C">
            <w:pPr>
              <w:rPr>
                <w:rFonts w:eastAsia="Times New Roman" w:cs="Arial"/>
                <w:lang w:eastAsia="pl-PL"/>
              </w:rPr>
            </w:pPr>
            <w:r w:rsidRPr="00535CB6">
              <w:rPr>
                <w:rFonts w:eastAsia="Times New Roman" w:cs="Arial"/>
                <w:b/>
                <w:bCs/>
                <w:kern w:val="24"/>
                <w:lang w:eastAsia="pl-PL"/>
              </w:rPr>
              <w:t>Lp.</w:t>
            </w:r>
          </w:p>
        </w:tc>
        <w:tc>
          <w:tcPr>
            <w:tcW w:w="1410" w:type="pct"/>
            <w:vAlign w:val="center"/>
          </w:tcPr>
          <w:p w14:paraId="5DA6C34E" w14:textId="77777777" w:rsidR="00662B4E" w:rsidRPr="00535CB6" w:rsidRDefault="00662B4E" w:rsidP="00145F0C">
            <w:pPr>
              <w:rPr>
                <w:rFonts w:eastAsia="Times New Roman" w:cs="Arial"/>
                <w:lang w:eastAsia="pl-PL"/>
              </w:rPr>
            </w:pPr>
            <w:r w:rsidRPr="00535CB6">
              <w:rPr>
                <w:rFonts w:eastAsia="Times New Roman" w:cs="Arial"/>
                <w:b/>
                <w:bCs/>
                <w:kern w:val="24"/>
                <w:lang w:eastAsia="pl-PL"/>
              </w:rPr>
              <w:t>Kryterium</w:t>
            </w:r>
          </w:p>
        </w:tc>
        <w:tc>
          <w:tcPr>
            <w:tcW w:w="2932" w:type="pct"/>
            <w:vAlign w:val="center"/>
          </w:tcPr>
          <w:p w14:paraId="619F69B7" w14:textId="77777777" w:rsidR="00662B4E" w:rsidRPr="00535CB6" w:rsidRDefault="00662B4E" w:rsidP="00145F0C">
            <w:pPr>
              <w:rPr>
                <w:rFonts w:eastAsia="Times New Roman" w:cs="Arial"/>
                <w:lang w:eastAsia="pl-PL"/>
              </w:rPr>
            </w:pPr>
            <w:r w:rsidRPr="00535CB6">
              <w:rPr>
                <w:rFonts w:eastAsia="Times New Roman" w:cs="Arial"/>
                <w:b/>
                <w:bCs/>
                <w:kern w:val="24"/>
                <w:lang w:eastAsia="pl-PL"/>
              </w:rPr>
              <w:t>Opis kryterium</w:t>
            </w:r>
          </w:p>
        </w:tc>
        <w:tc>
          <w:tcPr>
            <w:tcW w:w="402" w:type="pct"/>
            <w:vAlign w:val="center"/>
          </w:tcPr>
          <w:p w14:paraId="3BA77E47" w14:textId="77777777" w:rsidR="00662B4E" w:rsidRPr="00535CB6" w:rsidRDefault="00662B4E" w:rsidP="00145F0C">
            <w:pPr>
              <w:rPr>
                <w:rFonts w:eastAsia="Times New Roman" w:cs="Arial"/>
                <w:lang w:eastAsia="pl-PL"/>
              </w:rPr>
            </w:pPr>
            <w:r w:rsidRPr="00535CB6">
              <w:rPr>
                <w:rFonts w:eastAsia="Times New Roman" w:cs="Arial"/>
                <w:b/>
                <w:bCs/>
                <w:kern w:val="24"/>
                <w:lang w:eastAsia="pl-PL"/>
              </w:rPr>
              <w:t>Punktacja</w:t>
            </w:r>
          </w:p>
        </w:tc>
      </w:tr>
      <w:tr w:rsidR="00662B4E" w:rsidRPr="008E6355" w14:paraId="5B4BA780" w14:textId="77777777" w:rsidTr="00145F0C">
        <w:trPr>
          <w:trHeight w:val="397"/>
        </w:trPr>
        <w:tc>
          <w:tcPr>
            <w:tcW w:w="5000" w:type="pct"/>
            <w:gridSpan w:val="4"/>
            <w:vAlign w:val="center"/>
          </w:tcPr>
          <w:p w14:paraId="6E480098" w14:textId="77777777" w:rsidR="00662B4E" w:rsidRPr="00535CB6" w:rsidRDefault="00662B4E"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662B4E" w:rsidRPr="008E6355" w14:paraId="6A9D1D3E" w14:textId="77777777" w:rsidTr="006D44A6">
        <w:trPr>
          <w:trHeight w:val="586"/>
        </w:trPr>
        <w:tc>
          <w:tcPr>
            <w:tcW w:w="256" w:type="pct"/>
            <w:vAlign w:val="center"/>
          </w:tcPr>
          <w:p w14:paraId="0065C314" w14:textId="77777777" w:rsidR="00662B4E" w:rsidRPr="00535CB6" w:rsidRDefault="00662B4E" w:rsidP="00145F0C">
            <w:pPr>
              <w:numPr>
                <w:ilvl w:val="0"/>
                <w:numId w:val="165"/>
              </w:numPr>
              <w:rPr>
                <w:rFonts w:eastAsia="Times New Roman" w:cs="Arial"/>
                <w:b/>
                <w:bCs/>
                <w:kern w:val="24"/>
                <w:lang w:eastAsia="pl-PL"/>
              </w:rPr>
            </w:pPr>
          </w:p>
        </w:tc>
        <w:tc>
          <w:tcPr>
            <w:tcW w:w="1410" w:type="pct"/>
            <w:vAlign w:val="center"/>
          </w:tcPr>
          <w:p w14:paraId="5AF9871E" w14:textId="77777777" w:rsidR="00662B4E" w:rsidRPr="00535CB6" w:rsidRDefault="00662B4E" w:rsidP="00145F0C">
            <w:pPr>
              <w:shd w:val="clear" w:color="auto" w:fill="FFFFFF"/>
              <w:ind w:left="34"/>
              <w:rPr>
                <w:rFonts w:eastAsia="Calibri" w:cs="Arial"/>
              </w:rPr>
            </w:pPr>
            <w:r w:rsidRPr="00535CB6">
              <w:rPr>
                <w:rFonts w:eastAsia="Calibri" w:cs="Arial"/>
              </w:rPr>
              <w:t xml:space="preserve">Wnioskodawca lub partner jest </w:t>
            </w:r>
            <w:r w:rsidRPr="00535CB6">
              <w:rPr>
                <w:rFonts w:eastAsia="Calibri" w:cs="Arial"/>
                <w:bCs/>
              </w:rPr>
              <w:t>podmiotem prowadzącym opiekę instytucjonalną w placówce opiekuńczo – pobytowej dla osób niesamodzielnych.</w:t>
            </w:r>
          </w:p>
        </w:tc>
        <w:tc>
          <w:tcPr>
            <w:tcW w:w="2932" w:type="pct"/>
            <w:vAlign w:val="center"/>
          </w:tcPr>
          <w:p w14:paraId="31C17439" w14:textId="77777777" w:rsidR="00662B4E" w:rsidRPr="00535CB6" w:rsidRDefault="00662B4E" w:rsidP="00145F0C">
            <w:pPr>
              <w:autoSpaceDE w:val="0"/>
              <w:autoSpaceDN w:val="0"/>
              <w:adjustRightInd w:val="0"/>
              <w:rPr>
                <w:rFonts w:eastAsia="Times New Roman" w:cs="Arial"/>
                <w:bCs/>
                <w:kern w:val="24"/>
                <w:lang w:eastAsia="pl-PL"/>
              </w:rPr>
            </w:pPr>
            <w:r w:rsidRPr="00535CB6">
              <w:rPr>
                <w:rFonts w:eastAsia="Times New Roman" w:cs="Arial"/>
                <w:lang w:eastAsia="pl-PL"/>
              </w:rPr>
              <w:t>Spełnienie kryterium będzie oceniane na podstawie oświadczenia Wnioskodawcy.</w:t>
            </w:r>
          </w:p>
          <w:p w14:paraId="65948D44" w14:textId="4703C687" w:rsidR="00662B4E" w:rsidRPr="00535CB6" w:rsidRDefault="00662B4E" w:rsidP="00145F0C">
            <w:pPr>
              <w:autoSpaceDE w:val="0"/>
              <w:autoSpaceDN w:val="0"/>
              <w:adjustRightInd w:val="0"/>
              <w:rPr>
                <w:rFonts w:eastAsia="Calibri" w:cs="Arial"/>
              </w:rPr>
            </w:pPr>
            <w:r w:rsidRPr="00535CB6">
              <w:rPr>
                <w:rFonts w:eastAsia="Calibri" w:cs="Arial"/>
              </w:rPr>
              <w:t xml:space="preserve">Wnioskodawca jest zobowiązany do zawarcia we wniosku o dofinansowanie oświadczenia odnoszącego się do brzmienia kryterium, tj. złożenie zapewnienia, że wnioskodawca lub partner jest podmiotem prowadzącym opiekę instytucjonalną </w:t>
            </w:r>
            <w:r w:rsidRPr="00535CB6">
              <w:rPr>
                <w:rFonts w:eastAsia="Calibri" w:cs="Arial"/>
                <w:bCs/>
              </w:rPr>
              <w:t>w placówce opiekuńczo – pobytowej dla osób niesamodzielnych</w:t>
            </w:r>
            <w:r w:rsidRPr="00535CB6">
              <w:rPr>
                <w:rFonts w:eastAsia="Calibri" w:cs="Arial"/>
              </w:rPr>
              <w:t>.</w:t>
            </w:r>
          </w:p>
          <w:p w14:paraId="0EFC4C63" w14:textId="2599FAE7" w:rsidR="00662B4E" w:rsidRPr="00535CB6" w:rsidRDefault="00662B4E" w:rsidP="00145F0C">
            <w:pPr>
              <w:autoSpaceDE w:val="0"/>
              <w:autoSpaceDN w:val="0"/>
              <w:adjustRightInd w:val="0"/>
              <w:rPr>
                <w:rFonts w:eastAsia="Times New Roman" w:cs="Arial"/>
                <w:bCs/>
                <w:iCs/>
                <w:kern w:val="24"/>
                <w:lang w:eastAsia="pl-PL"/>
              </w:rPr>
            </w:pPr>
            <w:r w:rsidRPr="00535CB6">
              <w:rPr>
                <w:rFonts w:eastAsia="Calibri" w:cs="Arial"/>
              </w:rPr>
              <w:t xml:space="preserve">Definicja opieki instytucjonalnej została zawarta  w Wytycznych </w:t>
            </w:r>
            <w:r w:rsidRPr="00535CB6">
              <w:rPr>
                <w:rFonts w:eastAsia="Times New Roman" w:cs="Arial"/>
                <w:bCs/>
                <w:iCs/>
                <w:kern w:val="24"/>
                <w:lang w:eastAsia="pl-PL"/>
              </w:rPr>
              <w:t>w zakresie realizacji przedsięwzięć w obszarze włączenia społecznego i zwalczania ubóstwa z wykorzystaniem środków Europejskiego Funduszu Społecznego i Europejskiego Funduszu Rozwoju Regionalnego na lata 2014-2020 ( Rozdział 3, pkt 9a).</w:t>
            </w:r>
          </w:p>
          <w:p w14:paraId="000B2DE9" w14:textId="77777777" w:rsidR="00662B4E" w:rsidRPr="00535CB6" w:rsidRDefault="00662B4E" w:rsidP="00145F0C">
            <w:pPr>
              <w:autoSpaceDE w:val="0"/>
              <w:autoSpaceDN w:val="0"/>
              <w:adjustRightInd w:val="0"/>
              <w:rPr>
                <w:rFonts w:eastAsia="Calibri"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7ED031C" w14:textId="77777777" w:rsidR="00662B4E" w:rsidRPr="00535CB6" w:rsidRDefault="00662B4E" w:rsidP="00145F0C">
            <w:pPr>
              <w:rPr>
                <w:rFonts w:eastAsia="Calibri" w:cs="Arial"/>
                <w:lang w:eastAsia="pl-PL"/>
              </w:rPr>
            </w:pPr>
            <w:r w:rsidRPr="00535CB6">
              <w:rPr>
                <w:rFonts w:eastAsia="Calibri" w:cs="Arial"/>
                <w:lang w:eastAsia="pl-PL"/>
              </w:rPr>
              <w:t>0/1</w:t>
            </w:r>
          </w:p>
        </w:tc>
      </w:tr>
      <w:tr w:rsidR="00662B4E" w:rsidRPr="008E6355" w14:paraId="5D7EE785" w14:textId="77777777" w:rsidTr="006D44A6">
        <w:tc>
          <w:tcPr>
            <w:tcW w:w="256" w:type="pct"/>
            <w:vAlign w:val="center"/>
          </w:tcPr>
          <w:p w14:paraId="1328901D" w14:textId="77777777" w:rsidR="00662B4E" w:rsidRPr="00535CB6" w:rsidRDefault="00662B4E" w:rsidP="00145F0C">
            <w:pPr>
              <w:numPr>
                <w:ilvl w:val="0"/>
                <w:numId w:val="165"/>
              </w:numPr>
              <w:rPr>
                <w:rFonts w:eastAsia="Calibri" w:cs="Arial"/>
                <w:lang w:eastAsia="pl-PL"/>
              </w:rPr>
            </w:pPr>
          </w:p>
        </w:tc>
        <w:tc>
          <w:tcPr>
            <w:tcW w:w="1410" w:type="pct"/>
            <w:vAlign w:val="center"/>
          </w:tcPr>
          <w:p w14:paraId="162D6B26" w14:textId="77777777" w:rsidR="00662B4E" w:rsidRPr="00535CB6" w:rsidRDefault="00662B4E" w:rsidP="00145F0C">
            <w:pPr>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Fonts w:eastAsia="Times New Roman" w:cs="Arial"/>
                <w:lang w:eastAsia="pl-PL"/>
              </w:rPr>
              <w:t>e</w:t>
            </w:r>
            <w:r w:rsidRPr="00535CB6">
              <w:rPr>
                <w:rFonts w:eastAsia="Times New Roman" w:cs="Arial"/>
                <w:bCs/>
                <w:kern w:val="24"/>
                <w:lang w:eastAsia="pl-PL"/>
              </w:rPr>
              <w:t>.</w:t>
            </w:r>
          </w:p>
        </w:tc>
        <w:tc>
          <w:tcPr>
            <w:tcW w:w="2932" w:type="pct"/>
            <w:vAlign w:val="center"/>
          </w:tcPr>
          <w:p w14:paraId="677456A3"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eastAsia="Calibri" w:cs="Arial"/>
              </w:rPr>
              <w:t>Planowany okres realizacji projektu</w:t>
            </w:r>
            <w:r w:rsidRPr="00535CB6">
              <w:rPr>
                <w:rFonts w:eastAsia="Times New Roman" w:cs="Arial"/>
                <w:bCs/>
                <w:kern w:val="24"/>
                <w:lang w:eastAsia="pl-PL"/>
              </w:rPr>
              <w:t>).</w:t>
            </w:r>
          </w:p>
          <w:p w14:paraId="752C9024" w14:textId="77777777" w:rsidR="00662B4E" w:rsidRPr="00535CB6" w:rsidRDefault="00662B4E" w:rsidP="00145F0C">
            <w:pPr>
              <w:autoSpaceDE w:val="0"/>
              <w:autoSpaceDN w:val="0"/>
              <w:adjustRightInd w:val="0"/>
              <w:rPr>
                <w:rFonts w:eastAsia="Calibri" w:cs="Arial"/>
              </w:rPr>
            </w:pPr>
            <w:r w:rsidRPr="00535CB6">
              <w:rPr>
                <w:rFonts w:eastAsia="Calibri"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49A2A89E" w14:textId="77777777" w:rsidR="00662B4E" w:rsidRPr="00535CB6" w:rsidRDefault="00662B4E" w:rsidP="00145F0C">
            <w:pPr>
              <w:autoSpaceDE w:val="0"/>
              <w:autoSpaceDN w:val="0"/>
              <w:adjustRightInd w:val="0"/>
              <w:rPr>
                <w:rFonts w:eastAsia="Calibri" w:cs="Arial"/>
              </w:rPr>
            </w:pPr>
            <w:r w:rsidRPr="00535CB6">
              <w:rPr>
                <w:rFonts w:eastAsia="Calibri"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002B92D7" w14:textId="77777777" w:rsidR="00662B4E" w:rsidRPr="00535CB6" w:rsidRDefault="00662B4E"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22ACE2A0" w14:textId="77777777" w:rsidR="00662B4E" w:rsidRPr="00535CB6" w:rsidRDefault="00662B4E" w:rsidP="00145F0C">
            <w:pPr>
              <w:rPr>
                <w:rFonts w:eastAsia="Calibri" w:cs="Arial"/>
              </w:rPr>
            </w:pPr>
            <w:r w:rsidRPr="00535CB6">
              <w:rPr>
                <w:rFonts w:eastAsia="Calibri" w:cs="Arial"/>
                <w:lang w:eastAsia="pl-PL"/>
              </w:rPr>
              <w:t>0/1</w:t>
            </w:r>
          </w:p>
        </w:tc>
      </w:tr>
      <w:tr w:rsidR="00662B4E" w:rsidRPr="008E6355" w14:paraId="46D5CEE5" w14:textId="77777777" w:rsidTr="006D44A6">
        <w:tc>
          <w:tcPr>
            <w:tcW w:w="256" w:type="pct"/>
            <w:vAlign w:val="center"/>
          </w:tcPr>
          <w:p w14:paraId="6884C7E9" w14:textId="77777777" w:rsidR="00662B4E" w:rsidRPr="00535CB6" w:rsidRDefault="00662B4E" w:rsidP="00145F0C">
            <w:pPr>
              <w:numPr>
                <w:ilvl w:val="0"/>
                <w:numId w:val="165"/>
              </w:numPr>
              <w:rPr>
                <w:rFonts w:eastAsia="Times New Roman" w:cs="Arial"/>
                <w:lang w:eastAsia="pl-PL"/>
              </w:rPr>
            </w:pPr>
          </w:p>
        </w:tc>
        <w:tc>
          <w:tcPr>
            <w:tcW w:w="1410" w:type="pct"/>
            <w:vAlign w:val="center"/>
          </w:tcPr>
          <w:p w14:paraId="2846C38D" w14:textId="73699C9B"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Wnioskodawca zapewnia trwałość miejsc świadczenia usług społecznych utworzonych w ramach projektu po zakończeniu realizacji projektu co najmniej przez okres 24 miesięcy.</w:t>
            </w:r>
          </w:p>
        </w:tc>
        <w:tc>
          <w:tcPr>
            <w:tcW w:w="2932" w:type="pct"/>
            <w:vAlign w:val="center"/>
          </w:tcPr>
          <w:p w14:paraId="3DC8B391"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516AEBF0"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 xml:space="preserve">Trwałość miejsc świadczenia usług społecznych w formie usług świadczonych </w:t>
            </w:r>
            <w:r w:rsidRPr="00535CB6">
              <w:rPr>
                <w:rFonts w:eastAsia="Times New Roman" w:cs="Arial"/>
                <w:bCs/>
                <w:kern w:val="24"/>
                <w:lang w:eastAsia="pl-PL"/>
              </w:rPr>
              <w:br/>
              <w:t>w lokalnej społeczności oraz na rzecz jej członków  oznacza gotowość podmiotów do świadczenia usług.</w:t>
            </w:r>
          </w:p>
          <w:p w14:paraId="579D961E" w14:textId="15DED4AE"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Wnioskodawca jest zobowiązany do zawarcia we wniosku o dofinansowanie deklaracji odnoszącej się do brzmienia kryterium, tj. złożenie zapewnienia, że zachowa trwałość miejsc świadczenia usług społecznych utworzonych  w ramach projektu po zakończeniu realizacji projektu co najmniej przez okres 24 miesięcy. Jako miejsca świadczenia usług społecznych należy rozumieć miejsca świadczenia usług opiekuńczych oraz w</w:t>
            </w:r>
            <w:r w:rsidR="00DC58A5">
              <w:rPr>
                <w:rFonts w:eastAsia="Times New Roman" w:cs="Arial"/>
                <w:bCs/>
                <w:kern w:val="24"/>
                <w:lang w:eastAsia="pl-PL"/>
              </w:rPr>
              <w:t> </w:t>
            </w:r>
            <w:r w:rsidRPr="00535CB6">
              <w:rPr>
                <w:rFonts w:eastAsia="Times New Roman" w:cs="Arial"/>
                <w:bCs/>
                <w:kern w:val="24"/>
                <w:lang w:eastAsia="pl-PL"/>
              </w:rPr>
              <w:t>mieszkaniach wspomaganych.</w:t>
            </w:r>
          </w:p>
          <w:p w14:paraId="5394F1F0"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IZ RPO weryfikuje spełnienie powyższego warunku po upływie okresu realizacji projektu wskazanego w umowie o dofinansowanie projektu. Kryterium wynika z Wytycznych w zakresie realizacji przedsięwzięć w obszarze włączenia społecznego  i zwalczania ubóstwa z wykorzystaniem środków Europejskiego Funduszu Społecznego  i Europejskiego Funduszu Rozwoju Regionalnego na lata 2014-2020.</w:t>
            </w:r>
          </w:p>
          <w:p w14:paraId="14125364"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1E15D695" w14:textId="77777777" w:rsidR="00662B4E" w:rsidRPr="00535CB6" w:rsidRDefault="00662B4E" w:rsidP="00145F0C">
            <w:pPr>
              <w:rPr>
                <w:rFonts w:eastAsia="Calibri" w:cs="Arial"/>
                <w:lang w:eastAsia="pl-PL"/>
              </w:rPr>
            </w:pPr>
            <w:r w:rsidRPr="00535CB6">
              <w:rPr>
                <w:rFonts w:eastAsia="Calibri" w:cs="Arial"/>
                <w:lang w:eastAsia="pl-PL"/>
              </w:rPr>
              <w:t>0/1</w:t>
            </w:r>
          </w:p>
        </w:tc>
      </w:tr>
      <w:tr w:rsidR="00662B4E" w:rsidRPr="008E6355" w14:paraId="2165720A" w14:textId="77777777" w:rsidTr="006D44A6">
        <w:tc>
          <w:tcPr>
            <w:tcW w:w="256" w:type="pct"/>
            <w:vAlign w:val="center"/>
          </w:tcPr>
          <w:p w14:paraId="136F0CF2"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26506D04" w14:textId="4540093A" w:rsidR="00662B4E" w:rsidRPr="00535CB6" w:rsidRDefault="00662B4E" w:rsidP="00145F0C">
            <w:pPr>
              <w:rPr>
                <w:rFonts w:eastAsia="Times New Roman" w:cs="Arial"/>
                <w:lang w:eastAsia="pl-PL"/>
              </w:rPr>
            </w:pPr>
            <w:r w:rsidRPr="00535CB6">
              <w:rPr>
                <w:rFonts w:eastAsia="Times New Roman" w:cs="Arial"/>
                <w:kern w:val="24"/>
                <w:lang w:eastAsia="pl-PL"/>
              </w:rPr>
              <w:t>Średni koszt wsparcia 1 osoby w zakresie tworzenia i funkcjonowania usług społecznych dla osób niesamodzielnych przez okres 24 miesięcy wynosi nie więcej niż 28 000,00 PLN.</w:t>
            </w:r>
          </w:p>
        </w:tc>
        <w:tc>
          <w:tcPr>
            <w:tcW w:w="2932" w:type="pct"/>
            <w:vAlign w:val="center"/>
          </w:tcPr>
          <w:p w14:paraId="767308C4" w14:textId="77777777" w:rsidR="00662B4E" w:rsidRPr="00535CB6" w:rsidRDefault="00662B4E" w:rsidP="00145F0C">
            <w:pPr>
              <w:rPr>
                <w:rFonts w:eastAsia="Times New Roman" w:cs="Arial"/>
                <w:bCs/>
                <w:kern w:val="24"/>
                <w:lang w:eastAsia="pl-PL"/>
              </w:rPr>
            </w:pPr>
            <w:r w:rsidRPr="00535CB6">
              <w:rPr>
                <w:rFonts w:eastAsia="Calibri" w:cs="Arial"/>
              </w:rPr>
              <w:t>Kryterium będzie weryfikowane zgodnie z następującym wzorem:</w:t>
            </w:r>
          </w:p>
          <w:p w14:paraId="362450FF" w14:textId="77777777" w:rsidR="00662B4E" w:rsidRPr="00535CB6" w:rsidRDefault="00662B4E" w:rsidP="00145F0C">
            <w:pPr>
              <w:rPr>
                <w:rFonts w:eastAsia="Times New Roman" w:cs="Arial"/>
                <w:bCs/>
                <w:kern w:val="24"/>
                <w:lang w:eastAsia="pl-PL"/>
              </w:rPr>
            </w:pPr>
            <m:oMathPara>
              <m:oMath>
                <m:r>
                  <m:rPr>
                    <m:sty m:val="b"/>
                  </m:rPr>
                  <w:rPr>
                    <w:rFonts w:ascii="Cambria Math" w:eastAsia="Calibri" w:hAnsi="Cambria Math" w:cs="Arial" w:hint="eastAsia"/>
                  </w:rPr>
                  <w:lastRenderedPageBreak/>
                  <m:t>ś</m:t>
                </m:r>
                <m:r>
                  <m:rPr>
                    <m:sty m:val="b"/>
                  </m:rPr>
                  <w:rPr>
                    <w:rFonts w:ascii="Cambria Math" w:eastAsia="Calibri" w:hAnsi="Cambria Math" w:cs="Arial"/>
                  </w:rPr>
                  <m:t>redni koszt wsparcia</m:t>
                </m:r>
                <m:r>
                  <m:rPr>
                    <m:sty m:val="p"/>
                  </m:rPr>
                  <w:rPr>
                    <w:rFonts w:ascii="Cambria Math" w:eastAsia="Calibri" w:hAnsi="Cambria Math" w:cs="Arial"/>
                  </w:rPr>
                  <m:t xml:space="preserve"> =</m:t>
                </m:r>
                <m:f>
                  <m:fPr>
                    <m:ctrlPr>
                      <w:rPr>
                        <w:rFonts w:ascii="Cambria Math" w:eastAsia="Calibri" w:hAnsi="Cambria Math" w:cs="Arial"/>
                      </w:rPr>
                    </m:ctrlPr>
                  </m:fPr>
                  <m:num>
                    <m:r>
                      <m:rPr>
                        <m:sty m:val="b"/>
                      </m:rPr>
                      <w:rPr>
                        <w:rFonts w:ascii="Cambria Math" w:eastAsia="Times New Roman" w:hAnsi="Cambria Math" w:cs="Arial"/>
                        <w:lang w:eastAsia="pl-PL"/>
                      </w:rPr>
                      <m:t xml:space="preserve"> </m:t>
                    </m:r>
                    <m:r>
                      <m:rPr>
                        <m:sty m:val="p"/>
                      </m:rPr>
                      <w:rPr>
                        <w:rFonts w:ascii="Cambria Math" w:eastAsia="Calibri" w:hAnsi="Cambria Math" w:cs="Arial"/>
                      </w:rPr>
                      <m:t>Warto</m:t>
                    </m:r>
                    <m:r>
                      <m:rPr>
                        <m:sty m:val="p"/>
                      </m:rPr>
                      <w:rPr>
                        <w:rFonts w:ascii="Cambria Math" w:eastAsia="Calibri" w:hAnsi="Cambria Math" w:cs="Arial" w:hint="eastAsia"/>
                      </w:rPr>
                      <m:t>ść</m:t>
                    </m:r>
                    <m:r>
                      <m:rPr>
                        <m:sty m:val="p"/>
                      </m:rPr>
                      <w:rPr>
                        <w:rFonts w:ascii="Cambria Math" w:eastAsia="Calibri" w:hAnsi="Cambria Math" w:cs="Arial"/>
                      </w:rPr>
                      <m:t xml:space="preserve"> projektu </m:t>
                    </m:r>
                    <m:d>
                      <m:dPr>
                        <m:ctrlPr>
                          <w:rPr>
                            <w:rFonts w:ascii="Cambria Math" w:eastAsia="Calibri"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w tym r</m:t>
                            </m:r>
                            <m:r>
                              <m:rPr>
                                <m:sty m:val="p"/>
                              </m:rPr>
                              <w:rPr>
                                <w:rFonts w:ascii="Cambria Math" w:eastAsia="Times New Roman" w:hAnsi="Cambria Math" w:cs="Arial" w:hint="eastAsia"/>
                                <w:lang w:eastAsia="pl-PL"/>
                              </w:rPr>
                              <m:t>ó</m:t>
                            </m:r>
                            <m:r>
                              <m:rPr>
                                <m:sty m:val="p"/>
                              </m:rPr>
                              <w:rPr>
                                <w:rFonts w:ascii="Cambria Math" w:eastAsia="Times New Roman" w:hAnsi="Cambria Math" w:cs="Arial"/>
                                <w:lang w:eastAsia="pl-PL"/>
                              </w:rPr>
                              <m:t>wnie</m:t>
                            </m:r>
                            <m:r>
                              <m:rPr>
                                <m:sty m:val="p"/>
                              </m:rPr>
                              <w:rPr>
                                <w:rFonts w:ascii="Cambria Math" w:eastAsia="Times New Roman" w:hAnsi="Cambria Math" w:cs="Arial" w:hint="eastAsia"/>
                                <w:lang w:eastAsia="pl-PL"/>
                              </w:rPr>
                              <m:t>ż</m:t>
                            </m:r>
                            <m:r>
                              <m:rPr>
                                <m:sty m:val="p"/>
                              </m:rPr>
                              <w:rPr>
                                <w:rFonts w:ascii="Cambria Math" w:eastAsia="Times New Roman" w:hAnsi="Cambria Math" w:cs="Arial"/>
                                <w:lang w:eastAsia="pl-PL"/>
                              </w:rPr>
                              <m:t xml:space="preserve"> wk</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ad w</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 xml:space="preserve">asny </m:t>
                            </m:r>
                          </m:e>
                          <m:e>
                            <m:r>
                              <m:rPr>
                                <m:sty m:val="p"/>
                              </m:rPr>
                              <w:rPr>
                                <w:rFonts w:ascii="Cambria Math" w:eastAsia="Times New Roman" w:hAnsi="Cambria Math" w:cs="Arial"/>
                                <w:lang w:eastAsia="pl-PL"/>
                              </w:rPr>
                              <m:t>i koszty po</m:t>
                            </m:r>
                            <m:r>
                              <m:rPr>
                                <m:sty m:val="p"/>
                              </m:rPr>
                              <w:rPr>
                                <w:rFonts w:ascii="Cambria Math" w:eastAsia="Times New Roman" w:hAnsi="Cambria Math" w:cs="Arial" w:hint="eastAsia"/>
                                <w:lang w:eastAsia="pl-PL"/>
                              </w:rPr>
                              <m:t>ś</m:t>
                            </m:r>
                            <m:r>
                              <m:rPr>
                                <m:sty m:val="p"/>
                              </m:rPr>
                              <w:rPr>
                                <w:rFonts w:ascii="Cambria Math" w:eastAsia="Times New Roman" w:hAnsi="Cambria Math" w:cs="Arial"/>
                                <w:lang w:eastAsia="pl-PL"/>
                              </w:rPr>
                              <m:t>rednie</m:t>
                            </m:r>
                          </m:e>
                        </m:eqArr>
                        <m:ctrlPr>
                          <w:rPr>
                            <w:rFonts w:ascii="Cambria Math" w:eastAsia="Times New Roman" w:hAnsi="Cambria Math" w:cs="Arial"/>
                            <w:lang w:eastAsia="pl-PL"/>
                          </w:rPr>
                        </m:ctrlPr>
                      </m:e>
                    </m:d>
                  </m:num>
                  <m:den>
                    <m:eqArr>
                      <m:eqArrPr>
                        <m:ctrlPr>
                          <w:rPr>
                            <w:rFonts w:ascii="Cambria Math" w:eastAsia="Calibri" w:hAnsi="Cambria Math" w:cs="Arial"/>
                          </w:rPr>
                        </m:ctrlPr>
                      </m:eqArrPr>
                      <m:e>
                        <m:r>
                          <m:rPr>
                            <m:sty m:val="p"/>
                          </m:rPr>
                          <w:rPr>
                            <w:rFonts w:ascii="Cambria Math" w:eastAsia="Calibri" w:hAnsi="Cambria Math" w:cs="Arial"/>
                          </w:rPr>
                          <m:t>Warto</m:t>
                        </m:r>
                        <m:r>
                          <m:rPr>
                            <m:sty m:val="p"/>
                          </m:rPr>
                          <w:rPr>
                            <w:rFonts w:ascii="Cambria Math" w:eastAsia="Calibri" w:hAnsi="Cambria Math" w:cs="Arial" w:hint="eastAsia"/>
                          </w:rPr>
                          <m:t>ść</m:t>
                        </m:r>
                        <m:r>
                          <m:rPr>
                            <m:sty m:val="p"/>
                          </m:rPr>
                          <w:rPr>
                            <w:rFonts w:ascii="Cambria Math" w:eastAsia="Calibri" w:hAnsi="Cambria Math" w:cs="Arial"/>
                          </w:rPr>
                          <m:t xml:space="preserve"> wska</m:t>
                        </m:r>
                        <m:r>
                          <m:rPr>
                            <m:sty m:val="p"/>
                          </m:rPr>
                          <w:rPr>
                            <w:rFonts w:ascii="Cambria Math" w:eastAsia="Calibri" w:hAnsi="Cambria Math" w:cs="Arial" w:hint="eastAsia"/>
                          </w:rPr>
                          <m:t>ź</m:t>
                        </m:r>
                        <m:r>
                          <m:rPr>
                            <m:sty m:val="p"/>
                          </m:rPr>
                          <w:rPr>
                            <w:rFonts w:ascii="Cambria Math" w:eastAsia="Calibri" w:hAnsi="Cambria Math" w:cs="Arial"/>
                          </w:rPr>
                          <m:t xml:space="preserve">nika  produktu: </m:t>
                        </m:r>
                      </m:e>
                      <m:e>
                        <m:r>
                          <m:rPr>
                            <m:sty m:val="p"/>
                          </m:rPr>
                          <w:rPr>
                            <w:rFonts w:ascii="Cambria Math" w:eastAsia="Calibri" w:hAnsi="Cambria Math" w:cs="Arial"/>
                          </w:rPr>
                          <m:t>Liczba os</m:t>
                        </m:r>
                        <m:r>
                          <m:rPr>
                            <m:sty m:val="p"/>
                          </m:rPr>
                          <w:rPr>
                            <w:rFonts w:ascii="Cambria Math" w:eastAsia="Calibri" w:hAnsi="Cambria Math" w:cs="Arial" w:hint="eastAsia"/>
                          </w:rPr>
                          <m:t>ó</m:t>
                        </m:r>
                        <m:r>
                          <m:rPr>
                            <m:sty m:val="p"/>
                          </m:rPr>
                          <w:rPr>
                            <w:rFonts w:ascii="Cambria Math" w:eastAsia="Calibri" w:hAnsi="Cambria Math" w:cs="Arial"/>
                          </w:rPr>
                          <m:t>b zagro</m:t>
                        </m:r>
                        <m:r>
                          <m:rPr>
                            <m:sty m:val="p"/>
                          </m:rPr>
                          <w:rPr>
                            <w:rFonts w:ascii="Cambria Math" w:eastAsia="Calibri" w:hAnsi="Cambria Math" w:cs="Arial" w:hint="eastAsia"/>
                          </w:rPr>
                          <m:t>ż</m:t>
                        </m:r>
                        <m:r>
                          <m:rPr>
                            <m:sty m:val="p"/>
                          </m:rPr>
                          <w:rPr>
                            <w:rFonts w:ascii="Cambria Math" w:eastAsia="Calibri" w:hAnsi="Cambria Math" w:cs="Arial"/>
                          </w:rPr>
                          <m:t>onych ub</m:t>
                        </m:r>
                        <m:r>
                          <m:rPr>
                            <m:sty m:val="p"/>
                          </m:rPr>
                          <w:rPr>
                            <w:rFonts w:ascii="Cambria Math" w:eastAsia="Calibri" w:hAnsi="Cambria Math" w:cs="Arial" w:hint="eastAsia"/>
                          </w:rPr>
                          <m:t>ó</m:t>
                        </m:r>
                        <m:r>
                          <m:rPr>
                            <m:sty m:val="p"/>
                          </m:rPr>
                          <w:rPr>
                            <w:rFonts w:ascii="Cambria Math" w:eastAsia="Calibri" w:hAnsi="Cambria Math" w:cs="Arial"/>
                          </w:rPr>
                          <m:t xml:space="preserve">stwem  </m:t>
                        </m:r>
                        <m:ctrlPr>
                          <w:rPr>
                            <w:rFonts w:ascii="Cambria Math" w:eastAsia="Cambria Math" w:hAnsi="Cambria Math" w:cs="Arial"/>
                          </w:rPr>
                        </m:ctrlPr>
                      </m:e>
                      <m:e>
                        <m:r>
                          <m:rPr>
                            <m:sty m:val="p"/>
                          </m:rPr>
                          <w:rPr>
                            <w:rFonts w:ascii="Cambria Math" w:eastAsia="Calibri" w:hAnsi="Cambria Math" w:cs="Arial"/>
                          </w:rPr>
                          <m:t>lub wykluczeniem spo</m:t>
                        </m:r>
                        <m:r>
                          <m:rPr>
                            <m:sty m:val="p"/>
                          </m:rPr>
                          <w:rPr>
                            <w:rFonts w:ascii="Cambria Math" w:eastAsia="Calibri" w:hAnsi="Cambria Math" w:cs="Arial" w:hint="eastAsia"/>
                          </w:rPr>
                          <m:t>ł</m:t>
                        </m:r>
                        <m:r>
                          <m:rPr>
                            <m:sty m:val="p"/>
                          </m:rPr>
                          <w:rPr>
                            <w:rFonts w:ascii="Cambria Math" w:eastAsia="Calibri" w:hAnsi="Cambria Math" w:cs="Arial"/>
                          </w:rPr>
                          <m:t xml:space="preserve">ecznym </m:t>
                        </m:r>
                        <m:ctrlPr>
                          <w:rPr>
                            <w:rFonts w:ascii="Cambria Math" w:eastAsia="Cambria Math" w:hAnsi="Cambria Math" w:cs="Arial"/>
                          </w:rPr>
                        </m:ctrlPr>
                      </m:e>
                      <m:e>
                        <m:r>
                          <m:rPr>
                            <m:sty m:val="p"/>
                          </m:rPr>
                          <w:rPr>
                            <w:rFonts w:ascii="Cambria Math" w:eastAsia="Calibri" w:hAnsi="Cambria Math" w:cs="Arial"/>
                          </w:rPr>
                          <m:t>obj</m:t>
                        </m:r>
                        <m:r>
                          <m:rPr>
                            <m:sty m:val="p"/>
                          </m:rPr>
                          <w:rPr>
                            <w:rFonts w:ascii="Cambria Math" w:eastAsia="Calibri" w:hAnsi="Cambria Math" w:cs="Arial" w:hint="eastAsia"/>
                          </w:rPr>
                          <m:t>ę</m:t>
                        </m:r>
                        <m:r>
                          <m:rPr>
                            <m:sty m:val="p"/>
                          </m:rPr>
                          <w:rPr>
                            <w:rFonts w:ascii="Cambria Math" w:eastAsia="Calibri" w:hAnsi="Cambria Math" w:cs="Arial"/>
                          </w:rPr>
                          <m:t>tych us</m:t>
                        </m:r>
                        <m:r>
                          <m:rPr>
                            <m:sty m:val="p"/>
                          </m:rPr>
                          <w:rPr>
                            <w:rFonts w:ascii="Cambria Math" w:eastAsia="Calibri" w:hAnsi="Cambria Math" w:cs="Arial" w:hint="eastAsia"/>
                          </w:rPr>
                          <m:t>ł</m:t>
                        </m:r>
                        <m:r>
                          <m:rPr>
                            <m:sty m:val="p"/>
                          </m:rPr>
                          <w:rPr>
                            <w:rFonts w:ascii="Cambria Math" w:eastAsia="Calibri" w:hAnsi="Cambria Math" w:cs="Arial"/>
                          </w:rPr>
                          <m:t>ugami</m:t>
                        </m:r>
                        <m:ctrlPr>
                          <w:rPr>
                            <w:rFonts w:ascii="Cambria Math" w:eastAsia="Cambria Math" w:hAnsi="Cambria Math" w:cs="Arial"/>
                          </w:rPr>
                        </m:ctrlPr>
                      </m:e>
                      <m:e>
                        <m:r>
                          <m:rPr>
                            <m:sty m:val="p"/>
                          </m:rPr>
                          <w:rPr>
                            <w:rFonts w:ascii="Cambria Math" w:eastAsia="Calibri" w:hAnsi="Cambria Math" w:cs="Arial"/>
                          </w:rPr>
                          <m:t xml:space="preserve">  spo</m:t>
                        </m:r>
                        <m:r>
                          <m:rPr>
                            <m:sty m:val="p"/>
                          </m:rPr>
                          <w:rPr>
                            <w:rFonts w:ascii="Cambria Math" w:eastAsia="Calibri" w:hAnsi="Cambria Math" w:cs="Arial" w:hint="eastAsia"/>
                          </w:rPr>
                          <m:t>ł</m:t>
                        </m:r>
                        <m:r>
                          <m:rPr>
                            <m:sty m:val="p"/>
                          </m:rPr>
                          <w:rPr>
                            <w:rFonts w:ascii="Cambria Math" w:eastAsia="Calibri" w:hAnsi="Cambria Math" w:cs="Arial"/>
                          </w:rPr>
                          <m:t xml:space="preserve">ecznymi </m:t>
                        </m:r>
                        <m:r>
                          <m:rPr>
                            <m:sty m:val="p"/>
                          </m:rPr>
                          <w:rPr>
                            <w:rFonts w:ascii="Cambria Math" w:eastAsia="Calibri" w:hAnsi="Cambria Math" w:cs="Arial" w:hint="eastAsia"/>
                          </w:rPr>
                          <m:t>ś</m:t>
                        </m:r>
                        <m:r>
                          <m:rPr>
                            <m:sty m:val="p"/>
                          </m:rPr>
                          <w:rPr>
                            <w:rFonts w:ascii="Cambria Math" w:eastAsia="Calibri" w:hAnsi="Cambria Math" w:cs="Arial"/>
                          </w:rPr>
                          <m:t xml:space="preserve">wiadczonymi w interesie </m:t>
                        </m:r>
                        <m:ctrlPr>
                          <w:rPr>
                            <w:rFonts w:ascii="Cambria Math" w:eastAsia="Cambria Math" w:hAnsi="Cambria Math" w:cs="Arial"/>
                          </w:rPr>
                        </m:ctrlPr>
                      </m:e>
                      <m:e>
                        <m:r>
                          <m:rPr>
                            <m:sty m:val="p"/>
                          </m:rPr>
                          <w:rPr>
                            <w:rFonts w:ascii="Cambria Math" w:eastAsia="Calibri" w:hAnsi="Cambria Math" w:cs="Arial"/>
                          </w:rPr>
                          <m:t>og</m:t>
                        </m:r>
                        <m:r>
                          <m:rPr>
                            <m:sty m:val="p"/>
                          </m:rPr>
                          <w:rPr>
                            <w:rFonts w:ascii="Cambria Math" w:eastAsia="Calibri" w:hAnsi="Cambria Math" w:cs="Arial" w:hint="eastAsia"/>
                          </w:rPr>
                          <m:t>ó</m:t>
                        </m:r>
                        <m:r>
                          <m:rPr>
                            <m:sty m:val="p"/>
                          </m:rPr>
                          <w:rPr>
                            <w:rFonts w:ascii="Cambria Math" w:eastAsia="Calibri" w:hAnsi="Cambria Math" w:cs="Arial"/>
                          </w:rPr>
                          <m:t>lnym w programie</m:t>
                        </m:r>
                        <m:ctrlPr>
                          <w:rPr>
                            <w:rFonts w:ascii="Cambria Math" w:eastAsia="Cambria Math" w:hAnsi="Cambria Math" w:cs="Arial"/>
                          </w:rPr>
                        </m:ctrlPr>
                      </m:e>
                      <m:e>
                        <m:r>
                          <m:rPr>
                            <m:sty m:val="p"/>
                          </m:rPr>
                          <w:rPr>
                            <w:rFonts w:ascii="Cambria Math" w:eastAsia="Calibri" w:hAnsi="Cambria Math" w:cs="Arial"/>
                          </w:rPr>
                          <m:t xml:space="preserve"> </m:t>
                        </m:r>
                      </m:e>
                    </m:eqArr>
                  </m:den>
                </m:f>
              </m:oMath>
            </m:oMathPara>
          </w:p>
          <w:p w14:paraId="2A4421FA" w14:textId="77777777" w:rsidR="00662B4E" w:rsidRPr="00535CB6" w:rsidRDefault="00662B4E" w:rsidP="00145F0C">
            <w:pPr>
              <w:rPr>
                <w:rFonts w:eastAsia="Times New Roman" w:cs="Arial"/>
                <w:kern w:val="24"/>
                <w:lang w:eastAsia="pl-PL"/>
              </w:rPr>
            </w:pPr>
            <w:r w:rsidRPr="00535CB6">
              <w:rPr>
                <w:rFonts w:eastAsia="Times New Roman" w:cs="Arial"/>
                <w:kern w:val="24"/>
                <w:lang w:eastAsia="pl-PL"/>
              </w:rPr>
              <w:t>Wsparcie to obejmuje koszt utworzenia i funkcjonowania jednego miejsca świadczenia usług społecznych. W okresie realizacji projektu, tzn. 24 miesięcy, średni koszt przypadający na 1 osobę nie przekracza 28 000,00 PLN.</w:t>
            </w:r>
          </w:p>
          <w:p w14:paraId="12D83769"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BD2647B"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662B4E" w:rsidRPr="008E6355" w:rsidDel="00192299" w14:paraId="4BB10A96" w14:textId="77777777" w:rsidTr="006D44A6">
        <w:tc>
          <w:tcPr>
            <w:tcW w:w="256" w:type="pct"/>
            <w:vAlign w:val="center"/>
          </w:tcPr>
          <w:p w14:paraId="4BD4BBAE"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3B30D814" w14:textId="7EF28BC4" w:rsidR="00662B4E" w:rsidRPr="00535CB6" w:rsidRDefault="00662B4E" w:rsidP="00145F0C">
            <w:pPr>
              <w:rPr>
                <w:rFonts w:eastAsia="Times New Roman" w:cs="Arial"/>
                <w:kern w:val="24"/>
                <w:lang w:eastAsia="pl-PL"/>
              </w:rPr>
            </w:pPr>
            <w:r w:rsidRPr="00535CB6">
              <w:rPr>
                <w:rFonts w:eastAsia="Times New Roman" w:cs="Arial"/>
                <w:kern w:val="24"/>
                <w:lang w:eastAsia="pl-PL"/>
              </w:rPr>
              <w:t>Wnioskodawca oświadcza, że inwestycje w infrastrukturę, w ramach cross-</w:t>
            </w:r>
            <w:proofErr w:type="spellStart"/>
            <w:r w:rsidRPr="00535CB6">
              <w:rPr>
                <w:rFonts w:eastAsia="Times New Roman" w:cs="Arial"/>
                <w:kern w:val="24"/>
                <w:lang w:eastAsia="pl-PL"/>
              </w:rPr>
              <w:t>financingu</w:t>
            </w:r>
            <w:proofErr w:type="spellEnd"/>
            <w:r w:rsidRPr="00535CB6">
              <w:rPr>
                <w:rFonts w:eastAsia="Times New Roman" w:cs="Arial"/>
                <w:kern w:val="24"/>
                <w:lang w:eastAsia="pl-PL"/>
              </w:rPr>
              <w:t>, będą finansowane wyłącznie, jeżeli zostanie zagwarantowana trwałość inwestycji z EFS.</w:t>
            </w:r>
          </w:p>
        </w:tc>
        <w:tc>
          <w:tcPr>
            <w:tcW w:w="2932" w:type="pct"/>
            <w:vAlign w:val="center"/>
          </w:tcPr>
          <w:p w14:paraId="5BDE573F" w14:textId="1F3B3BD3" w:rsidR="00662B4E" w:rsidRPr="00535CB6" w:rsidRDefault="00662B4E"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201C959D" w14:textId="77777777" w:rsidR="00662B4E" w:rsidRPr="00535CB6" w:rsidRDefault="00662B4E" w:rsidP="00145F0C">
            <w:pPr>
              <w:rPr>
                <w:rFonts w:eastAsia="Calibri" w:cs="Arial"/>
              </w:rPr>
            </w:pPr>
            <w:r w:rsidRPr="00535CB6">
              <w:rPr>
                <w:rFonts w:eastAsia="Calibri" w:cs="Arial"/>
              </w:rPr>
              <w:t>Trwałość projektu musi być zachowana przez okres 5 lat (3 lat w przypadku MŚP w odniesieniu do projektu, z którym związany jest wymóg utrzymania inwestycji lub miejsc pracy) od daty płatności końcowej na rzecz Beneficjenta.</w:t>
            </w:r>
          </w:p>
          <w:p w14:paraId="7BC5FFDF" w14:textId="3E72C134" w:rsidR="00662B4E" w:rsidRPr="00535CB6" w:rsidRDefault="00662B4E" w:rsidP="00145F0C">
            <w:pPr>
              <w:rPr>
                <w:rFonts w:eastAsia="Times New Roman" w:cs="Arial"/>
                <w:lang w:eastAsia="pl-PL"/>
              </w:rPr>
            </w:pPr>
            <w:r w:rsidRPr="00535CB6">
              <w:rPr>
                <w:rFonts w:eastAsia="Calibri" w:cs="Arial"/>
              </w:rPr>
              <w:t>W przypadku, gdy przepisy regulujące udzielanie pomocy publicznej wprowadzają bardziej restrykcyjne wymogi w tym zakresie, wówczas stosuje się okres ustalony zgodnie z tymi przepisami.</w:t>
            </w:r>
          </w:p>
          <w:p w14:paraId="75F6151B" w14:textId="536AC088" w:rsidR="00662B4E" w:rsidRPr="00535CB6" w:rsidRDefault="00662B4E" w:rsidP="00145F0C">
            <w:pPr>
              <w:rPr>
                <w:rFonts w:eastAsia="Times New Roman" w:cs="Arial"/>
                <w:lang w:eastAsia="pl-PL"/>
              </w:rPr>
            </w:pPr>
            <w:r w:rsidRPr="00535CB6">
              <w:rPr>
                <w:rFonts w:eastAsia="Times New Roman" w:cs="Arial"/>
                <w:lang w:eastAsia="pl-PL"/>
              </w:rPr>
              <w:t xml:space="preserve">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w:t>
            </w:r>
            <w:r w:rsidRPr="00535CB6">
              <w:rPr>
                <w:rFonts w:eastAsia="Times New Roman" w:cs="Arial"/>
                <w:lang w:eastAsia="pl-PL"/>
              </w:rPr>
              <w:lastRenderedPageBreak/>
              <w:t>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C9499D3" w14:textId="77777777" w:rsidR="00662B4E" w:rsidRPr="00535CB6" w:rsidRDefault="00662B4E" w:rsidP="00145F0C">
            <w:pPr>
              <w:rPr>
                <w:rFonts w:eastAsia="Times New Roman" w:cs="Arial"/>
                <w:lang w:eastAsia="pl-PL"/>
              </w:rPr>
            </w:pPr>
            <w:r w:rsidRPr="00535CB6">
              <w:rPr>
                <w:rFonts w:eastAsia="Times New Roman" w:cs="Arial"/>
                <w:kern w:val="24"/>
                <w:lang w:eastAsia="pl-PL"/>
              </w:rPr>
              <w:t>Spełnienie kryterium jest warunkiem koniecznym do otrzymania dofinansowania. Ocena kryterium jest 0/1/. Uzyskanie oceny „0” jest jednoznaczne z odrzuceniem projektu.</w:t>
            </w:r>
          </w:p>
          <w:p w14:paraId="6BDE3EF1" w14:textId="77777777" w:rsidR="00662B4E" w:rsidRPr="00535CB6" w:rsidRDefault="00662B4E" w:rsidP="00145F0C">
            <w:pPr>
              <w:rPr>
                <w:rFonts w:eastAsia="Times New Roman" w:cs="Arial"/>
                <w:lang w:eastAsia="pl-PL"/>
              </w:rPr>
            </w:pPr>
            <w:r w:rsidRPr="00535CB6">
              <w:rPr>
                <w:rFonts w:eastAsia="Times New Roman" w:cs="Arial"/>
                <w:lang w:eastAsia="pl-PL"/>
              </w:rPr>
              <w:t>W przypadku, gdy w projekcie nie przewidziano wydatków w ramach cross-</w:t>
            </w:r>
            <w:proofErr w:type="spellStart"/>
            <w:r w:rsidRPr="00535CB6">
              <w:rPr>
                <w:rFonts w:eastAsia="Times New Roman" w:cs="Arial"/>
                <w:lang w:eastAsia="pl-PL"/>
              </w:rPr>
              <w:t>financingu</w:t>
            </w:r>
            <w:proofErr w:type="spellEnd"/>
            <w:r w:rsidRPr="00535CB6">
              <w:rPr>
                <w:rFonts w:eastAsia="Times New Roman" w:cs="Arial"/>
                <w:lang w:eastAsia="pl-PL"/>
              </w:rPr>
              <w:t>, w karcie oceny wniosku powinna zostać zaznaczona odpowiedź „Nie dotyczy”.</w:t>
            </w:r>
          </w:p>
        </w:tc>
        <w:tc>
          <w:tcPr>
            <w:tcW w:w="402" w:type="pct"/>
            <w:vAlign w:val="center"/>
          </w:tcPr>
          <w:p w14:paraId="4821972A" w14:textId="77777777" w:rsidR="00662B4E" w:rsidRPr="00535CB6" w:rsidRDefault="00662B4E" w:rsidP="00145F0C">
            <w:pPr>
              <w:rPr>
                <w:rFonts w:eastAsia="Times New Roman" w:cs="Arial"/>
                <w:kern w:val="24"/>
                <w:lang w:eastAsia="pl-PL"/>
              </w:rPr>
            </w:pPr>
            <w:r w:rsidRPr="00535CB6">
              <w:rPr>
                <w:rFonts w:eastAsia="Times New Roman" w:cs="Arial"/>
                <w:kern w:val="24"/>
                <w:lang w:eastAsia="pl-PL"/>
              </w:rPr>
              <w:lastRenderedPageBreak/>
              <w:t>0/1</w:t>
            </w:r>
          </w:p>
        </w:tc>
      </w:tr>
      <w:tr w:rsidR="00662B4E" w:rsidRPr="008E6355" w:rsidDel="00192299" w14:paraId="5A3E71E6" w14:textId="77777777" w:rsidTr="006D44A6">
        <w:tc>
          <w:tcPr>
            <w:tcW w:w="256" w:type="pct"/>
            <w:vAlign w:val="center"/>
          </w:tcPr>
          <w:p w14:paraId="61EFFEA6"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6E35FF0C" w14:textId="6BE03902" w:rsidR="00662B4E" w:rsidRPr="00535CB6" w:rsidRDefault="00662B4E" w:rsidP="00145F0C">
            <w:pPr>
              <w:rPr>
                <w:rFonts w:eastAsia="Times New Roman" w:cs="Arial"/>
                <w:lang w:eastAsia="pl-PL"/>
              </w:rPr>
            </w:pPr>
            <w:r w:rsidRPr="00535CB6">
              <w:rPr>
                <w:rFonts w:eastAsia="Calibri" w:cs="Arial"/>
                <w:bCs/>
                <w:kern w:val="24"/>
              </w:rPr>
              <w:t xml:space="preserve">Wnioskodawca zapewnia, że wsparcie </w:t>
            </w:r>
            <w:r w:rsidRPr="00535CB6">
              <w:rPr>
                <w:rFonts w:eastAsia="Calibri" w:cs="Arial"/>
              </w:rPr>
              <w:t xml:space="preserve">każdego uczestnika projektu </w:t>
            </w:r>
            <w:r w:rsidRPr="00535CB6">
              <w:rPr>
                <w:rFonts w:eastAsia="Calibri" w:cs="Arial"/>
                <w:bCs/>
                <w:kern w:val="24"/>
              </w:rPr>
              <w:t>odbywa się na podstawie</w:t>
            </w:r>
            <w:r w:rsidRPr="00535CB6">
              <w:rPr>
                <w:rFonts w:eastAsia="Calibri" w:cs="Arial"/>
              </w:rPr>
              <w:t xml:space="preserve"> </w:t>
            </w:r>
            <w:r w:rsidRPr="00535CB6">
              <w:rPr>
                <w:rFonts w:eastAsia="Calibri" w:cs="Arial"/>
                <w:bCs/>
                <w:kern w:val="24"/>
              </w:rPr>
              <w:t>ścieżki reintegracji.</w:t>
            </w:r>
          </w:p>
        </w:tc>
        <w:tc>
          <w:tcPr>
            <w:tcW w:w="2932" w:type="pct"/>
            <w:vAlign w:val="center"/>
          </w:tcPr>
          <w:p w14:paraId="28867050"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488F77C4" w14:textId="13F7EC0E" w:rsidR="00662B4E" w:rsidRPr="00535CB6" w:rsidRDefault="00662B4E" w:rsidP="00145F0C">
            <w:pPr>
              <w:rPr>
                <w:rFonts w:eastAsia="Calibri" w:cs="Arial"/>
              </w:rPr>
            </w:pPr>
            <w:r w:rsidRPr="00535CB6">
              <w:rPr>
                <w:rFonts w:eastAsia="Calibri" w:cs="Arial"/>
                <w:bCs/>
                <w:kern w:val="24"/>
              </w:rPr>
              <w:t xml:space="preserve">Ścieżka reintegracji powinna zostać </w:t>
            </w:r>
            <w:r w:rsidRPr="00535CB6">
              <w:rPr>
                <w:rFonts w:eastAsia="Calibri" w:cs="Arial"/>
              </w:rPr>
              <w:t xml:space="preserve">stworzona indywidualnie dla każdej osoby </w:t>
            </w:r>
            <w:r w:rsidRPr="00535CB6">
              <w:rPr>
                <w:rFonts w:eastAsia="Calibri" w:cs="Arial"/>
              </w:rPr>
              <w:br/>
              <w:t>i uwzględniać diagnozę sytuacji problemowej, zasobów, potencjału, predyspozycji, potrzeb uczestnika.</w:t>
            </w:r>
          </w:p>
          <w:p w14:paraId="42F277B7" w14:textId="6B3EDE89"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w:t>
            </w:r>
            <w:r w:rsidRPr="00535CB6">
              <w:rPr>
                <w:rFonts w:eastAsia="Times New Roman" w:cs="Arial"/>
                <w:bCs/>
                <w:kern w:val="24"/>
                <w:lang w:eastAsia="pl-PL"/>
              </w:rPr>
              <w:br/>
              <w:t xml:space="preserve"> i kompleksowego wsparcia dla konkretnej osoby.</w:t>
            </w:r>
          </w:p>
          <w:p w14:paraId="6AE77554"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C8D0D27" w14:textId="77777777" w:rsidR="00662B4E" w:rsidRPr="00535CB6" w:rsidRDefault="00662B4E" w:rsidP="00145F0C">
            <w:pPr>
              <w:rPr>
                <w:rFonts w:eastAsia="Times New Roman" w:cs="Arial"/>
                <w:kern w:val="24"/>
                <w:lang w:eastAsia="pl-PL"/>
              </w:rPr>
            </w:pPr>
            <w:r w:rsidRPr="00535CB6">
              <w:rPr>
                <w:rFonts w:eastAsia="Times New Roman" w:cs="Arial"/>
                <w:kern w:val="24"/>
                <w:lang w:eastAsia="pl-PL"/>
              </w:rPr>
              <w:t>0/1</w:t>
            </w:r>
          </w:p>
        </w:tc>
      </w:tr>
      <w:tr w:rsidR="00662B4E" w:rsidRPr="008E6355" w:rsidDel="00192299" w14:paraId="47A31963" w14:textId="77777777" w:rsidTr="00145F0C">
        <w:tc>
          <w:tcPr>
            <w:tcW w:w="5000" w:type="pct"/>
            <w:gridSpan w:val="4"/>
            <w:vAlign w:val="center"/>
          </w:tcPr>
          <w:p w14:paraId="28A47181" w14:textId="77777777" w:rsidR="00662B4E" w:rsidRPr="00535CB6" w:rsidRDefault="00662B4E" w:rsidP="00145F0C">
            <w:pPr>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662B4E" w:rsidRPr="008E6355" w:rsidDel="00192299" w14:paraId="0127B8B1" w14:textId="77777777" w:rsidTr="006D44A6">
        <w:tc>
          <w:tcPr>
            <w:tcW w:w="256" w:type="pct"/>
            <w:vAlign w:val="center"/>
          </w:tcPr>
          <w:p w14:paraId="5711B54B"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5D64DF47" w14:textId="72CC1972" w:rsidR="00662B4E" w:rsidRPr="00535CB6" w:rsidRDefault="00662B4E" w:rsidP="00145F0C">
            <w:pPr>
              <w:rPr>
                <w:rFonts w:eastAsia="Calibri" w:cs="Arial"/>
                <w:bCs/>
                <w:kern w:val="24"/>
              </w:rPr>
            </w:pPr>
            <w:r w:rsidRPr="00535CB6">
              <w:rPr>
                <w:rFonts w:eastAsia="Times New Roman" w:cs="Arial"/>
                <w:lang w:eastAsia="pl-PL"/>
              </w:rPr>
              <w:t xml:space="preserve">Wnioskodawca zapewnia, że wsparcie w projekcie odbywa się zgodnie 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i dokumentem „Wykorzystanie funduszy Unii Europejskiej w celu przejścia </w:t>
            </w:r>
            <w:r w:rsidRPr="00535CB6">
              <w:rPr>
                <w:rFonts w:eastAsia="Times New Roman" w:cs="Arial"/>
                <w:lang w:eastAsia="pl-PL"/>
              </w:rPr>
              <w:br/>
              <w:t>od opieki instytucjonalnej do opieki świadczonej na poziomie lokalnych społeczności - zestaw narzędzi”.</w:t>
            </w:r>
          </w:p>
        </w:tc>
        <w:tc>
          <w:tcPr>
            <w:tcW w:w="2932" w:type="pct"/>
            <w:vAlign w:val="center"/>
          </w:tcPr>
          <w:p w14:paraId="01D68941" w14:textId="77777777" w:rsidR="00662B4E" w:rsidRPr="00535CB6" w:rsidRDefault="00662B4E"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1E5C29A7" w14:textId="441D326E" w:rsidR="00662B4E" w:rsidRPr="00535CB6" w:rsidRDefault="00662B4E"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 z wykorzystaniem środków Europejskiego Funduszu Społecznego i Europejskiego Funduszu Rozwoju Regionalnego na lata 2014-2020.</w:t>
            </w:r>
          </w:p>
          <w:p w14:paraId="50B6B77F" w14:textId="77777777" w:rsidR="00662B4E" w:rsidRPr="00535CB6" w:rsidRDefault="00662B4E" w:rsidP="00145F0C">
            <w:pPr>
              <w:rPr>
                <w:rFonts w:eastAsia="Times New Roman" w:cs="Arial"/>
                <w:bCs/>
                <w:kern w:val="24"/>
                <w:lang w:eastAsia="pl-PL"/>
              </w:rPr>
            </w:pPr>
            <w:r w:rsidRPr="00535CB6">
              <w:rPr>
                <w:rFonts w:eastAsia="Calibri" w:cs="Arial"/>
              </w:rPr>
              <w:t>Spełnienie kryterium jest warunkiem koniecznym do otrzymania dofinansowania. Ocena kryterium jest 0/1. Uzyskanie oceny „0” jest jednoznaczne z odrzuceniem projektu.</w:t>
            </w:r>
          </w:p>
        </w:tc>
        <w:tc>
          <w:tcPr>
            <w:tcW w:w="402" w:type="pct"/>
            <w:vAlign w:val="center"/>
          </w:tcPr>
          <w:p w14:paraId="0CAA6D17" w14:textId="77777777" w:rsidR="00662B4E" w:rsidRPr="00535CB6" w:rsidRDefault="00662B4E" w:rsidP="00145F0C">
            <w:pPr>
              <w:rPr>
                <w:rFonts w:eastAsia="Times New Roman" w:cs="Arial"/>
                <w:kern w:val="24"/>
                <w:lang w:eastAsia="pl-PL"/>
              </w:rPr>
            </w:pPr>
            <w:r w:rsidRPr="00535CB6">
              <w:rPr>
                <w:rFonts w:eastAsia="Times New Roman" w:cs="Arial"/>
                <w:bCs/>
                <w:kern w:val="24"/>
                <w:lang w:eastAsia="pl-PL"/>
              </w:rPr>
              <w:t>0/1</w:t>
            </w:r>
          </w:p>
        </w:tc>
      </w:tr>
      <w:tr w:rsidR="00662B4E" w:rsidRPr="008E6355" w:rsidDel="00192299" w14:paraId="7D71A76A" w14:textId="77777777" w:rsidTr="006D44A6">
        <w:tc>
          <w:tcPr>
            <w:tcW w:w="256" w:type="pct"/>
            <w:vAlign w:val="center"/>
          </w:tcPr>
          <w:p w14:paraId="6BE50DA7"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2027B8C0" w14:textId="26E2E62A" w:rsidR="00662B4E" w:rsidRPr="00535CB6" w:rsidRDefault="00662B4E" w:rsidP="00145F0C">
            <w:pPr>
              <w:rPr>
                <w:rFonts w:eastAsia="Calibri" w:cs="Arial"/>
              </w:rPr>
            </w:pPr>
            <w:r w:rsidRPr="00535CB6">
              <w:rPr>
                <w:rFonts w:eastAsia="Calibri" w:cs="Arial"/>
              </w:rPr>
              <w:t xml:space="preserve">Projekt prowadzi </w:t>
            </w:r>
            <w:r w:rsidRPr="00535CB6">
              <w:rPr>
                <w:rFonts w:eastAsia="Times New Roman" w:cs="Arial"/>
                <w:lang w:eastAsia="pl-PL"/>
              </w:rPr>
              <w:t xml:space="preserve">do zwiększenia liczby </w:t>
            </w:r>
            <w:r w:rsidRPr="00535CB6">
              <w:rPr>
                <w:rFonts w:eastAsia="Calibri" w:cs="Arial"/>
              </w:rPr>
              <w:t xml:space="preserve">miejsc świadczenia usług społecznych prowadzonych przez Wnioskodawcę lub/i </w:t>
            </w:r>
            <w:r w:rsidRPr="00535CB6">
              <w:rPr>
                <w:rFonts w:eastAsia="Calibri" w:cs="Arial"/>
              </w:rPr>
              <w:lastRenderedPageBreak/>
              <w:t>partnera w ramach usług świadczonych w lokalnej społeczności oraz na rzecz jej członków.</w:t>
            </w:r>
          </w:p>
        </w:tc>
        <w:tc>
          <w:tcPr>
            <w:tcW w:w="2932" w:type="pct"/>
            <w:vAlign w:val="center"/>
          </w:tcPr>
          <w:p w14:paraId="2EE75D4A"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lastRenderedPageBreak/>
              <w:t>Spełnienie kryterium będzie oceniane na postawie zapisów we wniosku o dofinasowanie.</w:t>
            </w:r>
          </w:p>
          <w:p w14:paraId="7CF2BAEB" w14:textId="2F2483D9" w:rsidR="00662B4E" w:rsidRPr="00535CB6" w:rsidRDefault="00662B4E" w:rsidP="00145F0C">
            <w:pPr>
              <w:rPr>
                <w:rFonts w:eastAsia="Calibri" w:cs="Arial"/>
              </w:rPr>
            </w:pPr>
            <w:r w:rsidRPr="00535CB6">
              <w:rPr>
                <w:rFonts w:eastAsia="Times New Roman" w:cs="Arial"/>
                <w:bCs/>
                <w:kern w:val="24"/>
                <w:lang w:eastAsia="pl-PL"/>
              </w:rPr>
              <w:t xml:space="preserve">Wnioskodawca jest zobowiązany do wskazania we wniosku o dofinansowanie średniorocznej liczby dotychczas prowadzonych miejsc świadczenia usług społecznych w </w:t>
            </w:r>
            <w:r w:rsidRPr="00535CB6">
              <w:rPr>
                <w:rFonts w:eastAsia="Times New Roman" w:cs="Arial"/>
                <w:bCs/>
                <w:kern w:val="24"/>
                <w:lang w:eastAsia="pl-PL"/>
              </w:rPr>
              <w:lastRenderedPageBreak/>
              <w:t>lokalnej społeczności  oraz liczby miejsc, które będzie prowadził w ramach projektu. Dane dotyczące liczby dotychczas prowadzonych miejsc świadczenia usług społecznych należy podać wg stanu na rok poprzedzający złożenie wniosku o dofinansowanie projektu.</w:t>
            </w:r>
          </w:p>
          <w:p w14:paraId="06F9BDD0" w14:textId="69CBCD8D"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5F39287"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5C492733"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662B4E" w:rsidRPr="008E6355" w:rsidDel="00192299" w14:paraId="02651338" w14:textId="77777777" w:rsidTr="006D44A6">
        <w:tc>
          <w:tcPr>
            <w:tcW w:w="256" w:type="pct"/>
            <w:vAlign w:val="center"/>
          </w:tcPr>
          <w:p w14:paraId="0C309030"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43AE86D9" w14:textId="4A998DFD" w:rsidR="00662B4E" w:rsidRPr="00535CB6" w:rsidRDefault="00662B4E" w:rsidP="00145F0C">
            <w:pPr>
              <w:rPr>
                <w:rFonts w:eastAsia="Calibri" w:cs="Arial"/>
              </w:rPr>
            </w:pPr>
            <w:r w:rsidRPr="00535CB6">
              <w:rPr>
                <w:rFonts w:eastAsia="Times New Roman" w:cs="Arial"/>
                <w:lang w:eastAsia="pl-PL"/>
              </w:rPr>
              <w:t xml:space="preserve">Wsparcie w projekcie będzie realizowane zgodnie z koncepcją </w:t>
            </w:r>
            <w:proofErr w:type="spellStart"/>
            <w:r w:rsidRPr="00535CB6">
              <w:rPr>
                <w:rFonts w:eastAsia="Times New Roman" w:cs="Arial"/>
                <w:lang w:eastAsia="pl-PL"/>
              </w:rPr>
              <w:t>empowerment</w:t>
            </w:r>
            <w:proofErr w:type="spellEnd"/>
            <w:r w:rsidRPr="00535CB6">
              <w:rPr>
                <w:rFonts w:eastAsia="Times New Roman" w:cs="Arial"/>
                <w:lang w:eastAsia="pl-PL"/>
              </w:rPr>
              <w:t>.</w:t>
            </w:r>
          </w:p>
        </w:tc>
        <w:tc>
          <w:tcPr>
            <w:tcW w:w="2932" w:type="pct"/>
            <w:vAlign w:val="center"/>
          </w:tcPr>
          <w:p w14:paraId="1977FD77"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2B436E69" w14:textId="1AF91903" w:rsidR="00662B4E" w:rsidRPr="00535CB6" w:rsidRDefault="00662B4E" w:rsidP="00145F0C">
            <w:pPr>
              <w:rPr>
                <w:rFonts w:eastAsia="Calibri" w:cs="Arial"/>
              </w:rPr>
            </w:pPr>
            <w:r w:rsidRPr="00535CB6">
              <w:rPr>
                <w:rFonts w:eastAsia="Calibri" w:cs="Arial"/>
              </w:rPr>
              <w:t xml:space="preserve">Zasada </w:t>
            </w:r>
            <w:proofErr w:type="spellStart"/>
            <w:r w:rsidRPr="00535CB6">
              <w:rPr>
                <w:rFonts w:eastAsia="Calibri" w:cs="Arial"/>
              </w:rPr>
              <w:t>empowerment</w:t>
            </w:r>
            <w:proofErr w:type="spellEnd"/>
            <w:r w:rsidRPr="00535CB6">
              <w:rPr>
                <w:rFonts w:eastAsia="Calibri" w:cs="Arial"/>
              </w:rPr>
              <w:t xml:space="preserve">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54EF841D"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3AC41CD"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0/1</w:t>
            </w:r>
          </w:p>
        </w:tc>
      </w:tr>
    </w:tbl>
    <w:p w14:paraId="6ABDB30E" w14:textId="2A27C50D" w:rsidR="005A55D3" w:rsidRDefault="005A55D3">
      <w:pPr>
        <w:spacing w:before="120" w:after="120" w:line="276" w:lineRule="auto"/>
        <w:jc w:val="both"/>
        <w:rPr>
          <w:b/>
          <w:spacing w:val="10"/>
          <w:sz w:val="24"/>
          <w:szCs w:val="22"/>
        </w:rPr>
      </w:pPr>
      <w:r>
        <w:br w:type="page"/>
      </w:r>
    </w:p>
    <w:p w14:paraId="3DF35E6B" w14:textId="1F2C74A0" w:rsidR="004B4CC9" w:rsidRPr="0075620F" w:rsidRDefault="004B4CC9" w:rsidP="007845FF">
      <w:pPr>
        <w:pStyle w:val="Nagwek5"/>
      </w:pPr>
      <w:bookmarkStart w:id="178" w:name="_Toc465086090"/>
      <w:bookmarkStart w:id="179" w:name="_Toc115339723"/>
      <w:r w:rsidRPr="0075620F">
        <w:lastRenderedPageBreak/>
        <w:t>Podd</w:t>
      </w:r>
      <w:r>
        <w:t>ziałanie 9.2.1 „</w:t>
      </w:r>
      <w:r w:rsidRPr="00A90FA3">
        <w:t>Zwiększenie dostępności usług społecznych</w:t>
      </w:r>
      <w:r>
        <w:t>”</w:t>
      </w:r>
      <w:r w:rsidR="002A4AF1">
        <w:t xml:space="preserve">, </w:t>
      </w:r>
      <w:r>
        <w:t>t</w:t>
      </w:r>
      <w:r w:rsidRPr="0075620F">
        <w:t>yp</w:t>
      </w:r>
      <w:r>
        <w:t xml:space="preserve"> projektów</w:t>
      </w:r>
      <w:r w:rsidRPr="0075620F">
        <w:t xml:space="preserve">: </w:t>
      </w:r>
      <w:r>
        <w:t>„</w:t>
      </w:r>
      <w:r w:rsidRPr="0075620F">
        <w:t>Rozwój usług społecznych w</w:t>
      </w:r>
      <w:r w:rsidR="002A4AF1">
        <w:t> </w:t>
      </w:r>
      <w:r w:rsidRPr="0075620F">
        <w:t>celu integracji dzieci i młodzieży z grup szczególnie narażonych na wykluczenie społeczne</w:t>
      </w:r>
      <w:bookmarkEnd w:id="178"/>
      <w:r>
        <w:t>”</w:t>
      </w:r>
      <w:bookmarkEnd w:id="179"/>
    </w:p>
    <w:p w14:paraId="3C7A172C" w14:textId="77777777" w:rsidR="004B4CC9" w:rsidRPr="0075620F" w:rsidRDefault="004B4CC9" w:rsidP="007845FF">
      <w:pPr>
        <w:pStyle w:val="Bezodstpw"/>
        <w:rPr>
          <w:rFonts w:eastAsiaTheme="minorHAnsi"/>
        </w:rPr>
      </w:pPr>
      <w:r w:rsidRPr="0075620F">
        <w:t xml:space="preserve">Kryteria wyboru projektów przyjęte przez Komitet </w:t>
      </w:r>
      <w:r w:rsidRPr="007845FF">
        <w:t>Monitorujący</w:t>
      </w:r>
      <w:r w:rsidRPr="0075620F">
        <w:t xml:space="preserve"> RPO WM na XIX Posiedzeniu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2"/>
        <w:tblDescription w:val="Tabela zawiera nazwę, opis i punktację za kryterium dla Działania 9.2.1 (9iv) - typ projektu – rozwój usług społecznych w celu integracji dzieci &#10;i młodzieży z grup szczególnie narażonych na wykluczenie społeczne&#10;"/>
      </w:tblPr>
      <w:tblGrid>
        <w:gridCol w:w="561"/>
        <w:gridCol w:w="4148"/>
        <w:gridCol w:w="8046"/>
        <w:gridCol w:w="1268"/>
      </w:tblGrid>
      <w:tr w:rsidR="004B4CC9" w:rsidRPr="002A4AF1" w14:paraId="10DD30E2" w14:textId="77777777" w:rsidTr="006D44A6">
        <w:trPr>
          <w:trHeight w:val="397"/>
          <w:tblHeader/>
        </w:trPr>
        <w:tc>
          <w:tcPr>
            <w:tcW w:w="200" w:type="pct"/>
            <w:vAlign w:val="center"/>
          </w:tcPr>
          <w:p w14:paraId="288115FB" w14:textId="7AE91761" w:rsidR="004B4CC9" w:rsidRPr="00535CB6" w:rsidRDefault="004B4CC9">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Lp.</w:t>
            </w:r>
          </w:p>
        </w:tc>
        <w:tc>
          <w:tcPr>
            <w:tcW w:w="1479" w:type="pct"/>
            <w:vAlign w:val="center"/>
          </w:tcPr>
          <w:p w14:paraId="7B34FF5E"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Kryterium</w:t>
            </w:r>
          </w:p>
        </w:tc>
        <w:tc>
          <w:tcPr>
            <w:tcW w:w="2869" w:type="pct"/>
            <w:vAlign w:val="center"/>
          </w:tcPr>
          <w:p w14:paraId="3B35BA66"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Opis kryterium</w:t>
            </w:r>
          </w:p>
        </w:tc>
        <w:tc>
          <w:tcPr>
            <w:tcW w:w="452" w:type="pct"/>
            <w:vAlign w:val="center"/>
          </w:tcPr>
          <w:p w14:paraId="173CC1A2"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Punktacja</w:t>
            </w:r>
          </w:p>
        </w:tc>
      </w:tr>
      <w:tr w:rsidR="004B4CC9" w:rsidRPr="002A4AF1" w14:paraId="3D1BEE8B" w14:textId="77777777" w:rsidTr="00145F0C">
        <w:tc>
          <w:tcPr>
            <w:tcW w:w="5000" w:type="pct"/>
            <w:gridSpan w:val="4"/>
            <w:vAlign w:val="center"/>
          </w:tcPr>
          <w:p w14:paraId="10A8F717"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
                <w:bCs/>
                <w:kern w:val="24"/>
                <w:sz w:val="20"/>
                <w:szCs w:val="20"/>
              </w:rPr>
              <w:t>Kryteria oceniane na etapie oceny formalnej</w:t>
            </w:r>
          </w:p>
        </w:tc>
      </w:tr>
      <w:tr w:rsidR="004B4CC9" w:rsidRPr="002A4AF1" w14:paraId="03DFAA76" w14:textId="77777777" w:rsidTr="006D44A6">
        <w:trPr>
          <w:trHeight w:val="1587"/>
        </w:trPr>
        <w:tc>
          <w:tcPr>
            <w:tcW w:w="200" w:type="pct"/>
            <w:vAlign w:val="center"/>
          </w:tcPr>
          <w:p w14:paraId="739B2562"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1.</w:t>
            </w:r>
          </w:p>
        </w:tc>
        <w:tc>
          <w:tcPr>
            <w:tcW w:w="1479" w:type="pct"/>
            <w:vAlign w:val="center"/>
          </w:tcPr>
          <w:p w14:paraId="21F6071B" w14:textId="77777777" w:rsidR="004B4CC9" w:rsidRPr="00535CB6" w:rsidRDefault="004B4CC9" w:rsidP="00145F0C">
            <w:pPr>
              <w:rPr>
                <w:rFonts w:cs="Arial"/>
              </w:rPr>
            </w:pPr>
            <w:r w:rsidRPr="00535CB6">
              <w:rPr>
                <w:rFonts w:cs="Arial"/>
                <w:bCs/>
                <w:kern w:val="24"/>
              </w:rPr>
              <w:t xml:space="preserve">Okres realizacji projektu wynosi 24 miesiące. </w:t>
            </w:r>
          </w:p>
        </w:tc>
        <w:tc>
          <w:tcPr>
            <w:tcW w:w="2869" w:type="pct"/>
            <w:vAlign w:val="center"/>
          </w:tcPr>
          <w:p w14:paraId="767B5CDD"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zapisów we wniosku o  dofinansowanie.</w:t>
            </w:r>
          </w:p>
          <w:p w14:paraId="75A6841E"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10275A3A" w14:textId="77777777" w:rsidR="004B4CC9" w:rsidRPr="00535CB6" w:rsidRDefault="004B4CC9" w:rsidP="00145F0C">
            <w:pPr>
              <w:rPr>
                <w:rFonts w:cs="Arial"/>
              </w:rPr>
            </w:pPr>
            <w:r w:rsidRPr="00535CB6">
              <w:rPr>
                <w:rFonts w:cs="Arial"/>
                <w:bCs/>
                <w:kern w:val="24"/>
              </w:rPr>
              <w:t>Spełnienie kryterium jest warunkiem koniecznym do otrzymania dofinansowania. Ocena kryterium jest 0/1. Uzyskanie oceny „0” jest jednoznaczne z odrzuceniem projektu.</w:t>
            </w:r>
          </w:p>
        </w:tc>
        <w:tc>
          <w:tcPr>
            <w:tcW w:w="452" w:type="pct"/>
            <w:vAlign w:val="center"/>
          </w:tcPr>
          <w:p w14:paraId="50BD2921"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14:paraId="36758B18" w14:textId="77777777" w:rsidTr="006D44A6">
        <w:tc>
          <w:tcPr>
            <w:tcW w:w="200" w:type="pct"/>
            <w:vAlign w:val="center"/>
          </w:tcPr>
          <w:p w14:paraId="369B31AE"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2.</w:t>
            </w:r>
          </w:p>
        </w:tc>
        <w:tc>
          <w:tcPr>
            <w:tcW w:w="1479" w:type="pct"/>
            <w:vAlign w:val="center"/>
          </w:tcPr>
          <w:p w14:paraId="7ACDBE9E" w14:textId="77777777" w:rsidR="004B4CC9" w:rsidRPr="00535CB6" w:rsidRDefault="004B4CC9" w:rsidP="00145F0C">
            <w:pPr>
              <w:shd w:val="clear" w:color="auto" w:fill="FFFFFF"/>
              <w:rPr>
                <w:rFonts w:cs="Arial"/>
              </w:rPr>
            </w:pPr>
            <w:r w:rsidRPr="00535CB6">
              <w:rPr>
                <w:rFonts w:cs="Arial"/>
              </w:rPr>
              <w:t>W przypadku, gdy projekt obejmuje wsparciem istniejące placówki wsparcia dziennego, nastąpi zwiększenie liczby miejsc w tych placówkach lub rozszerzenie oferty wsparcia.</w:t>
            </w:r>
          </w:p>
        </w:tc>
        <w:tc>
          <w:tcPr>
            <w:tcW w:w="2869" w:type="pct"/>
            <w:vAlign w:val="center"/>
          </w:tcPr>
          <w:p w14:paraId="4216AE81" w14:textId="6792762A"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7B31757C" w14:textId="7777777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Rozszerzenie oferty polega na zapewnieniu nowych, dotychczas nie realizowanych usług wsparcia w ramach danej placówki lub rozszerzenie wsparcia dotychczas oferowanego dla większej liczby lub dla wszystkich dzieci uczęszczających do placówki.</w:t>
            </w:r>
          </w:p>
          <w:p w14:paraId="33750218" w14:textId="4B78772F"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ADE29DD"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27F8C047"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iCs/>
                <w:kern w:val="24"/>
                <w:sz w:val="20"/>
                <w:szCs w:val="20"/>
              </w:rPr>
              <w:t>W przypadku, gdy w projekcie przewidziano wyłącznie tworzenie nowych placówek wsparcia dziennego, w karcie oceny wniosku powinna zostać zaznaczona odpowiedź „Nie dotyczy”.</w:t>
            </w:r>
          </w:p>
        </w:tc>
        <w:tc>
          <w:tcPr>
            <w:tcW w:w="452" w:type="pct"/>
            <w:vAlign w:val="center"/>
          </w:tcPr>
          <w:p w14:paraId="0CF53817"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14:paraId="4D3DABCA" w14:textId="77777777" w:rsidTr="006D44A6">
        <w:tc>
          <w:tcPr>
            <w:tcW w:w="200" w:type="pct"/>
            <w:vAlign w:val="center"/>
          </w:tcPr>
          <w:p w14:paraId="5665EF29"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3.</w:t>
            </w:r>
          </w:p>
        </w:tc>
        <w:tc>
          <w:tcPr>
            <w:tcW w:w="1479" w:type="pct"/>
            <w:vAlign w:val="center"/>
          </w:tcPr>
          <w:p w14:paraId="1F94D0C3" w14:textId="77777777" w:rsidR="004B4CC9" w:rsidRPr="00535CB6" w:rsidRDefault="004B4CC9" w:rsidP="00145F0C">
            <w:pPr>
              <w:shd w:val="clear" w:color="auto" w:fill="FFFFFF"/>
              <w:rPr>
                <w:rFonts w:cs="Arial"/>
              </w:rPr>
            </w:pPr>
            <w:r w:rsidRPr="00535CB6">
              <w:rPr>
                <w:rFonts w:cs="Arial"/>
              </w:rPr>
              <w:t xml:space="preserve">Wnioskodawca zapewnia trwałość miejsc świadczenia usług społecznych utworzonych w ramach projektu w </w:t>
            </w:r>
            <w:r w:rsidRPr="00535CB6">
              <w:rPr>
                <w:rFonts w:cs="Arial"/>
              </w:rPr>
              <w:lastRenderedPageBreak/>
              <w:t>placówkach wsparcia dziennego po zakończeniu realizacji projektu, co najmniej przez okres 24 miesięcy.</w:t>
            </w:r>
          </w:p>
        </w:tc>
        <w:tc>
          <w:tcPr>
            <w:tcW w:w="2869" w:type="pct"/>
            <w:vAlign w:val="center"/>
          </w:tcPr>
          <w:p w14:paraId="2B198CA7" w14:textId="77777777" w:rsidR="004B4CC9" w:rsidRPr="00535CB6" w:rsidRDefault="004B4CC9" w:rsidP="00145F0C">
            <w:pPr>
              <w:rPr>
                <w:rFonts w:cs="Arial"/>
              </w:rPr>
            </w:pPr>
            <w:r w:rsidRPr="00535CB6">
              <w:rPr>
                <w:rFonts w:cs="Arial"/>
              </w:rPr>
              <w:lastRenderedPageBreak/>
              <w:t xml:space="preserve">Spełnienie kryterium będzie oceniane na podstawie deklaracji Wnioskodawcy dotyczącej zapewnienia trwałości utworzonych miejsc świadczenia usług społecznych w </w:t>
            </w:r>
            <w:r w:rsidRPr="00535CB6">
              <w:rPr>
                <w:rFonts w:cs="Arial"/>
              </w:rPr>
              <w:lastRenderedPageBreak/>
              <w:t>placówkach wsparcia dziennego po zakończeniu realizacji projektu co najmniej przez okres 24 miesięcy.</w:t>
            </w:r>
          </w:p>
          <w:p w14:paraId="0E35A4E8" w14:textId="77777777" w:rsidR="004B4CC9" w:rsidRPr="00535CB6" w:rsidRDefault="004B4CC9" w:rsidP="00145F0C">
            <w:pPr>
              <w:rPr>
                <w:rFonts w:cs="Arial"/>
              </w:rPr>
            </w:pPr>
            <w:r w:rsidRPr="00535CB6">
              <w:rPr>
                <w:rFonts w:cs="Arial"/>
              </w:rPr>
              <w:t>Trwałość jest rozumiana, jako instytucjonalna gotowość podmiotów do świadczenia  usług pomocy w opiece i wychowaniu dziecka w ramach placówek wsparcia dziennego.</w:t>
            </w:r>
          </w:p>
          <w:p w14:paraId="3B0421A3" w14:textId="77777777" w:rsidR="004B4CC9" w:rsidRPr="00535CB6" w:rsidRDefault="004B4CC9" w:rsidP="00145F0C">
            <w:pPr>
              <w:rPr>
                <w:rFonts w:cs="Arial"/>
              </w:rPr>
            </w:pPr>
            <w:r w:rsidRPr="00535CB6">
              <w:rPr>
                <w:rFonts w:cs="Arial"/>
              </w:rPr>
              <w:t>IZ RPO weryfikuje spełnienie powyższego warunku po upływie okresu wskazanego w umowie o dofinansowanie projektu.</w:t>
            </w:r>
          </w:p>
          <w:p w14:paraId="288B3D63" w14:textId="40DFF6B4" w:rsidR="004B4CC9" w:rsidRPr="00535CB6" w:rsidRDefault="004B4CC9" w:rsidP="00145F0C">
            <w:pPr>
              <w:pStyle w:val="NormalnyWeb"/>
              <w:spacing w:before="80" w:beforeAutospacing="0" w:after="80" w:afterAutospacing="0" w:line="259" w:lineRule="auto"/>
              <w:rPr>
                <w:rFonts w:ascii="Arial" w:hAnsi="Arial" w:cs="Arial"/>
                <w:bCs/>
                <w:i/>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0BECA46"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32628199"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gdy w projekcie nie przewidziano działań, o których mowa w treści kryterium, w karcie oceny wniosku powinna zostać zaznaczona odpowiedź „Nie dotyczy”.</w:t>
            </w:r>
          </w:p>
        </w:tc>
        <w:tc>
          <w:tcPr>
            <w:tcW w:w="452" w:type="pct"/>
            <w:vAlign w:val="center"/>
          </w:tcPr>
          <w:p w14:paraId="08129DD5"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r w:rsidR="004B4CC9" w:rsidRPr="002A4AF1" w14:paraId="0B5EFE5C" w14:textId="77777777" w:rsidTr="006D44A6">
        <w:tc>
          <w:tcPr>
            <w:tcW w:w="200" w:type="pct"/>
            <w:vAlign w:val="center"/>
          </w:tcPr>
          <w:p w14:paraId="51F43771"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4.</w:t>
            </w:r>
          </w:p>
        </w:tc>
        <w:tc>
          <w:tcPr>
            <w:tcW w:w="1479" w:type="pct"/>
            <w:vAlign w:val="center"/>
          </w:tcPr>
          <w:p w14:paraId="20FFBE1F" w14:textId="77777777" w:rsidR="004B4CC9" w:rsidRPr="00535CB6" w:rsidRDefault="004B4CC9" w:rsidP="00145F0C">
            <w:pPr>
              <w:rPr>
                <w:rFonts w:cs="Arial"/>
              </w:rPr>
            </w:pPr>
            <w:r w:rsidRPr="00535CB6">
              <w:rPr>
                <w:rFonts w:cs="Arial"/>
                <w:bCs/>
                <w:kern w:val="24"/>
              </w:rPr>
              <w:t xml:space="preserve">Wsparcie </w:t>
            </w:r>
            <w:r w:rsidRPr="00535CB6">
              <w:rPr>
                <w:rFonts w:cs="Arial"/>
              </w:rPr>
              <w:t>dla rodzin/dzieci z rodzin przeżywających trudności w wypełnianiu funkcji opiekuńczo-wychowawczych</w:t>
            </w:r>
            <w:r w:rsidRPr="00535CB6">
              <w:rPr>
                <w:rFonts w:cs="Arial"/>
                <w:bCs/>
                <w:kern w:val="24"/>
              </w:rPr>
              <w:t xml:space="preserve"> odbywa się na podstawie</w:t>
            </w:r>
            <w:r w:rsidRPr="00535CB6">
              <w:rPr>
                <w:rFonts w:cs="Arial"/>
              </w:rPr>
              <w:t xml:space="preserve"> </w:t>
            </w:r>
            <w:r w:rsidRPr="00535CB6">
              <w:rPr>
                <w:rFonts w:cs="Arial"/>
                <w:bCs/>
                <w:kern w:val="24"/>
              </w:rPr>
              <w:t>ścieżki reintegracji.</w:t>
            </w:r>
          </w:p>
        </w:tc>
        <w:tc>
          <w:tcPr>
            <w:tcW w:w="2869" w:type="pct"/>
            <w:vAlign w:val="center"/>
          </w:tcPr>
          <w:p w14:paraId="0E2D7D76"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0232D550" w14:textId="50645E3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32E0F70" w14:textId="77777777" w:rsidR="004B4CC9" w:rsidRPr="00535CB6" w:rsidRDefault="004B4CC9" w:rsidP="00145F0C">
            <w:pPr>
              <w:rPr>
                <w:rFonts w:cs="Arial"/>
              </w:rPr>
            </w:pPr>
            <w:r w:rsidRPr="00535CB6">
              <w:rPr>
                <w:rFonts w:cs="Arial"/>
                <w:bCs/>
                <w:kern w:val="24"/>
              </w:rPr>
              <w:t xml:space="preserve">Ścieżka reintegracji powinna zostać </w:t>
            </w:r>
            <w:r w:rsidRPr="00535CB6">
              <w:rPr>
                <w:rFonts w:cs="Arial"/>
              </w:rPr>
              <w:t>stworzona indywidualnie dla każdej rodziny/ dziecka i uwzględniać diagnozę sytuacji problemowej, zasobów, potencjału, predyspozycji, potrzeb uczestnika.</w:t>
            </w:r>
          </w:p>
          <w:p w14:paraId="4913306E" w14:textId="77777777" w:rsidR="004B4CC9" w:rsidRPr="00535CB6" w:rsidRDefault="004B4CC9"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 i kompleksowego wsparcia dla rodziny/dziecka.</w:t>
            </w:r>
          </w:p>
          <w:p w14:paraId="0035B65E"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27A1F5CA"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14:paraId="746A6260" w14:textId="77777777" w:rsidTr="006D44A6">
        <w:tc>
          <w:tcPr>
            <w:tcW w:w="200" w:type="pct"/>
            <w:vAlign w:val="center"/>
          </w:tcPr>
          <w:p w14:paraId="5650C538"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5.</w:t>
            </w:r>
          </w:p>
        </w:tc>
        <w:tc>
          <w:tcPr>
            <w:tcW w:w="1479" w:type="pct"/>
            <w:vAlign w:val="center"/>
          </w:tcPr>
          <w:p w14:paraId="73AADF37"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Preferowane do objęcia wsparciem w ramach projektu są osoby lub rodziny korzystające z Programu Operacyjnego </w:t>
            </w:r>
            <w:r w:rsidRPr="00535CB6">
              <w:rPr>
                <w:rFonts w:ascii="Arial" w:hAnsi="Arial" w:cs="Arial"/>
                <w:sz w:val="20"/>
                <w:szCs w:val="20"/>
              </w:rPr>
              <w:lastRenderedPageBreak/>
              <w:t>Pomoc Żywnościowa 2014-2020 (PO PŻ), a zakres wsparcia dla tych osób lub rodzin nie będzie powielał działań, które dana osoba lub rodzina otrzymała lub otrzymuje z PO PŻ w ramach działań towarzyszących, o których mowa w PO PŻ.</w:t>
            </w:r>
          </w:p>
        </w:tc>
        <w:tc>
          <w:tcPr>
            <w:tcW w:w="2869" w:type="pct"/>
            <w:vAlign w:val="center"/>
          </w:tcPr>
          <w:p w14:paraId="7D423411"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lastRenderedPageBreak/>
              <w:t>Spełnienie kryterium będzie oceniane na podstawie deklaracji Wnioskodawcy.</w:t>
            </w:r>
          </w:p>
          <w:p w14:paraId="6FD47060"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Wnioskodawca jest zobowiązany do zawarcia we wniosku o dofinansowanie deklaracji dotyczącej zapewnienia, że preferowane do objęcia wsparciem w ramach projektu są </w:t>
            </w:r>
            <w:r w:rsidRPr="00535CB6">
              <w:rPr>
                <w:rFonts w:ascii="Arial" w:hAnsi="Arial" w:cs="Arial"/>
                <w:sz w:val="20"/>
                <w:szCs w:val="20"/>
              </w:rPr>
              <w:lastRenderedPageBreak/>
              <w:t xml:space="preserve">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 </w:t>
            </w:r>
          </w:p>
          <w:p w14:paraId="43E80AFC"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Kryterium wynika z RPO WM 2014-2020 oraz z </w:t>
            </w:r>
            <w:r w:rsidRPr="00535CB6">
              <w:rPr>
                <w:rFonts w:ascii="Arial" w:hAnsi="Arial" w:cs="Arial"/>
                <w:bCs/>
                <w:i/>
                <w:iCs/>
                <w:kern w:val="24"/>
                <w:sz w:val="20"/>
                <w:szCs w:val="20"/>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ascii="Arial" w:hAnsi="Arial" w:cs="Arial"/>
                <w:sz w:val="20"/>
                <w:szCs w:val="20"/>
              </w:rPr>
              <w:t xml:space="preserve">. </w:t>
            </w:r>
          </w:p>
          <w:p w14:paraId="37FA45FB" w14:textId="5C9AB63C"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Katalog usług realizowanych w ramach PO PŻ oraz podmioty uczestniczące w jego realizacji zostaną wymienione w Regulaminie konkursu.</w:t>
            </w:r>
          </w:p>
          <w:p w14:paraId="175B7F42"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Spełnienie kryterium jest warunkiem koniecznym do otrzymania dofinansowania. Ocena kryterium jest 0/1. Uzyskanie oceny „0” jest jednoznaczne z odrzuceniem projektu. </w:t>
            </w:r>
          </w:p>
        </w:tc>
        <w:tc>
          <w:tcPr>
            <w:tcW w:w="452" w:type="pct"/>
            <w:vAlign w:val="center"/>
          </w:tcPr>
          <w:p w14:paraId="2C2DCEFC"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0/1</w:t>
            </w:r>
          </w:p>
        </w:tc>
      </w:tr>
      <w:tr w:rsidR="004B4CC9" w:rsidRPr="002A4AF1" w:rsidDel="00192299" w14:paraId="457090D8" w14:textId="77777777" w:rsidTr="006D44A6">
        <w:tc>
          <w:tcPr>
            <w:tcW w:w="200" w:type="pct"/>
            <w:vAlign w:val="center"/>
          </w:tcPr>
          <w:p w14:paraId="304CEBFF"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6.</w:t>
            </w:r>
          </w:p>
        </w:tc>
        <w:tc>
          <w:tcPr>
            <w:tcW w:w="1479" w:type="pct"/>
            <w:vAlign w:val="center"/>
          </w:tcPr>
          <w:p w14:paraId="12065780" w14:textId="7777777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Inwestycje w infrastrukturę w ramach cross-</w:t>
            </w:r>
            <w:proofErr w:type="spellStart"/>
            <w:r w:rsidRPr="00535CB6">
              <w:rPr>
                <w:rFonts w:ascii="Arial" w:hAnsi="Arial" w:cs="Arial"/>
                <w:bCs/>
                <w:iCs/>
                <w:kern w:val="24"/>
                <w:sz w:val="20"/>
                <w:szCs w:val="20"/>
              </w:rPr>
              <w:t>financingu</w:t>
            </w:r>
            <w:proofErr w:type="spellEnd"/>
            <w:r w:rsidRPr="00535CB6">
              <w:rPr>
                <w:rFonts w:ascii="Arial" w:hAnsi="Arial" w:cs="Arial"/>
                <w:bCs/>
                <w:iCs/>
                <w:kern w:val="24"/>
                <w:sz w:val="20"/>
                <w:szCs w:val="20"/>
              </w:rPr>
              <w:t>, zaplanowane we wniosku o dofinansowanie lub mogące wystąpić na etapie realizacji projektu będą finansowane wyłącznie, jeżeli zostanie zagwarantowana trwałość inwestycji z EFS.</w:t>
            </w:r>
          </w:p>
        </w:tc>
        <w:tc>
          <w:tcPr>
            <w:tcW w:w="2869" w:type="pct"/>
            <w:vAlign w:val="center"/>
          </w:tcPr>
          <w:p w14:paraId="18579661" w14:textId="7777777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Spełnienie kryterium będzie oceniane na podstawie deklaracji Wnioskodawcy.</w:t>
            </w:r>
          </w:p>
          <w:p w14:paraId="7330C8A6" w14:textId="7777777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Wnioskodawca jest zobowiązany do złożenia we wniosku o dofinansowanie deklaracji, że zapewni trwałość inwestycji realizowanych w ramach cross-</w:t>
            </w:r>
            <w:proofErr w:type="spellStart"/>
            <w:r w:rsidRPr="00535CB6">
              <w:rPr>
                <w:rFonts w:ascii="Arial" w:hAnsi="Arial" w:cs="Arial"/>
                <w:bCs/>
                <w:iCs/>
                <w:kern w:val="24"/>
                <w:sz w:val="20"/>
                <w:szCs w:val="20"/>
              </w:rPr>
              <w:t>financingu</w:t>
            </w:r>
            <w:proofErr w:type="spellEnd"/>
            <w:r w:rsidRPr="00535CB6">
              <w:rPr>
                <w:rFonts w:ascii="Arial" w:hAnsi="Arial" w:cs="Arial"/>
                <w:bCs/>
                <w:iCs/>
                <w:kern w:val="24"/>
                <w:sz w:val="20"/>
                <w:szCs w:val="20"/>
              </w:rPr>
              <w:t xml:space="preserve"> zaplanowanych w projekcie lub mogących wystąpić na etapie realizacji projektu. </w:t>
            </w:r>
          </w:p>
          <w:p w14:paraId="318E7819" w14:textId="2B687332"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 xml:space="preserve">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535CB6">
              <w:rPr>
                <w:rFonts w:ascii="Arial" w:hAnsi="Arial" w:cs="Arial"/>
                <w:bCs/>
                <w:iCs/>
                <w:kern w:val="24"/>
                <w:sz w:val="20"/>
                <w:szCs w:val="20"/>
              </w:rPr>
              <w:br/>
              <w:t>i Rybackiego oraz uchylającego rozporządzenie Rady (WE) nr 1083/2006.</w:t>
            </w:r>
          </w:p>
          <w:p w14:paraId="41A23139" w14:textId="0782E10A"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Trwałość projektu musi być zachowana przez okres 5 lat (3 lat w przypadku MŚP w odniesieniu do projektu, z którym związany jest wymóg utrzymania inwestycji lub miejsc pracy) od daty płatności końcowej na rzecz Beneficjenta.</w:t>
            </w:r>
          </w:p>
          <w:p w14:paraId="06471EE5" w14:textId="42FFF7FA"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 xml:space="preserve">Jednocześnie należy pamiętać, że w zakresie kwalifikowalności wydatków infrastrukturalnych zaproponowane w ramach projektu zakupy sprzętu/infrastruktury powinny być zaprojektowane zgodnie z koncepcją uniwersalnego projektowania. </w:t>
            </w:r>
            <w:r w:rsidRPr="00535CB6">
              <w:rPr>
                <w:rFonts w:ascii="Arial" w:hAnsi="Arial" w:cs="Arial"/>
                <w:bCs/>
                <w:iCs/>
                <w:kern w:val="24"/>
                <w:sz w:val="20"/>
                <w:szCs w:val="20"/>
              </w:rPr>
              <w:lastRenderedPageBreak/>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178D9BB" w14:textId="77777777" w:rsidR="004B4CC9" w:rsidRPr="00535CB6" w:rsidRDefault="004B4CC9" w:rsidP="00145F0C">
            <w:pPr>
              <w:pStyle w:val="NormalnyWeb"/>
              <w:spacing w:before="80" w:beforeAutospacing="0" w:after="80" w:afterAutospacing="0" w:line="259" w:lineRule="auto"/>
              <w:rPr>
                <w:rFonts w:ascii="Arial" w:hAnsi="Arial" w:cs="Arial"/>
                <w:bCs/>
                <w:i/>
                <w:iCs/>
                <w:kern w:val="24"/>
                <w:sz w:val="20"/>
                <w:szCs w:val="20"/>
              </w:rPr>
            </w:pPr>
            <w:r w:rsidRPr="00535CB6">
              <w:rPr>
                <w:rFonts w:ascii="Arial" w:hAnsi="Arial" w:cs="Arial"/>
                <w:bCs/>
                <w:iCs/>
                <w:kern w:val="24"/>
                <w:sz w:val="20"/>
                <w:szCs w:val="20"/>
              </w:rPr>
              <w:t>Ocena kryterium jest 0/1 - spełnienie kryterium (ocena „1”) jest warunkiem koniecznym do otrzymania dofinansowania. Uzyskanie oceny „0” skutkuje odrzuceniem wniosku.</w:t>
            </w:r>
          </w:p>
        </w:tc>
        <w:tc>
          <w:tcPr>
            <w:tcW w:w="452" w:type="pct"/>
            <w:vAlign w:val="center"/>
          </w:tcPr>
          <w:p w14:paraId="4445D105"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lastRenderedPageBreak/>
              <w:t>0/1</w:t>
            </w:r>
          </w:p>
        </w:tc>
      </w:tr>
      <w:tr w:rsidR="008E6355" w:rsidRPr="002A4AF1" w:rsidDel="00192299" w14:paraId="5F48FFE5" w14:textId="77777777" w:rsidTr="006D44A6">
        <w:trPr>
          <w:trHeight w:val="1191"/>
        </w:trPr>
        <w:tc>
          <w:tcPr>
            <w:tcW w:w="200" w:type="pct"/>
            <w:vAlign w:val="center"/>
          </w:tcPr>
          <w:p w14:paraId="0A719B1E"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7.</w:t>
            </w:r>
          </w:p>
        </w:tc>
        <w:tc>
          <w:tcPr>
            <w:tcW w:w="1479" w:type="pct"/>
            <w:vAlign w:val="center"/>
          </w:tcPr>
          <w:p w14:paraId="43588FE9"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W placówkach wsparcia dziennego prowadzonych w formie opiekuńczej lub podwórkowej realizowane są zajęcia rozwijające, co najmniej dwie z ośmiu kompetencji kluczowych, zgodnie ze zdiagnozowanymi potrzebami:</w:t>
            </w:r>
          </w:p>
          <w:p w14:paraId="3795B875" w14:textId="77777777" w:rsidR="004B4CC9" w:rsidRPr="00535CB6" w:rsidRDefault="004B4CC9" w:rsidP="00145F0C">
            <w:pPr>
              <w:pStyle w:val="Akapitzlist0"/>
              <w:numPr>
                <w:ilvl w:val="0"/>
                <w:numId w:val="199"/>
              </w:numPr>
              <w:ind w:left="499" w:hanging="357"/>
              <w:contextualSpacing w:val="0"/>
              <w:rPr>
                <w:rFonts w:cs="Arial"/>
              </w:rPr>
            </w:pPr>
            <w:r w:rsidRPr="00535CB6">
              <w:rPr>
                <w:rFonts w:cs="Arial"/>
                <w:bCs/>
                <w:kern w:val="24"/>
              </w:rPr>
              <w:t>porozumiewanie się w języku ojczystym,</w:t>
            </w:r>
          </w:p>
          <w:p w14:paraId="05D2400B" w14:textId="77777777" w:rsidR="004B4CC9" w:rsidRPr="00535CB6" w:rsidRDefault="004B4CC9" w:rsidP="00145F0C">
            <w:pPr>
              <w:pStyle w:val="Akapitzlist0"/>
              <w:numPr>
                <w:ilvl w:val="0"/>
                <w:numId w:val="199"/>
              </w:numPr>
              <w:ind w:left="499" w:hanging="357"/>
              <w:contextualSpacing w:val="0"/>
              <w:rPr>
                <w:rFonts w:cs="Arial"/>
              </w:rPr>
            </w:pPr>
            <w:r w:rsidRPr="00535CB6">
              <w:rPr>
                <w:rFonts w:cs="Arial"/>
                <w:bCs/>
                <w:kern w:val="24"/>
              </w:rPr>
              <w:t>porozumiewanie się w językach obcych;</w:t>
            </w:r>
          </w:p>
          <w:p w14:paraId="6DEF89CF" w14:textId="77777777" w:rsidR="004B4CC9" w:rsidRPr="00535CB6" w:rsidRDefault="004B4CC9" w:rsidP="00145F0C">
            <w:pPr>
              <w:pStyle w:val="Akapitzlist0"/>
              <w:numPr>
                <w:ilvl w:val="0"/>
                <w:numId w:val="199"/>
              </w:numPr>
              <w:ind w:left="499" w:hanging="357"/>
              <w:contextualSpacing w:val="0"/>
              <w:rPr>
                <w:rFonts w:cs="Arial"/>
              </w:rPr>
            </w:pPr>
            <w:r w:rsidRPr="00535CB6">
              <w:rPr>
                <w:rFonts w:cs="Arial"/>
                <w:bCs/>
                <w:kern w:val="24"/>
              </w:rPr>
              <w:t>kompetencje matematyczne i podstawowe kompetencje naukowo-techniczne;</w:t>
            </w:r>
          </w:p>
          <w:p w14:paraId="1986C3A9" w14:textId="77777777" w:rsidR="004B4CC9" w:rsidRPr="00535CB6" w:rsidRDefault="004B4CC9" w:rsidP="00145F0C">
            <w:pPr>
              <w:pStyle w:val="Akapitzlist0"/>
              <w:numPr>
                <w:ilvl w:val="0"/>
                <w:numId w:val="199"/>
              </w:numPr>
              <w:ind w:left="499" w:hanging="357"/>
              <w:contextualSpacing w:val="0"/>
              <w:rPr>
                <w:rFonts w:cs="Arial"/>
              </w:rPr>
            </w:pPr>
            <w:r w:rsidRPr="00535CB6">
              <w:rPr>
                <w:rFonts w:cs="Arial"/>
                <w:bCs/>
                <w:kern w:val="24"/>
              </w:rPr>
              <w:t>kompetencje informatyczne;</w:t>
            </w:r>
          </w:p>
          <w:p w14:paraId="620CEECD" w14:textId="77777777" w:rsidR="004B4CC9" w:rsidRPr="00535CB6" w:rsidRDefault="004B4CC9" w:rsidP="00145F0C">
            <w:pPr>
              <w:pStyle w:val="Akapitzlist0"/>
              <w:numPr>
                <w:ilvl w:val="0"/>
                <w:numId w:val="199"/>
              </w:numPr>
              <w:ind w:left="499" w:hanging="357"/>
              <w:contextualSpacing w:val="0"/>
              <w:rPr>
                <w:rFonts w:cs="Arial"/>
              </w:rPr>
            </w:pPr>
            <w:r w:rsidRPr="00535CB6">
              <w:rPr>
                <w:rFonts w:cs="Arial"/>
                <w:bCs/>
                <w:kern w:val="24"/>
              </w:rPr>
              <w:t>umiejętność uczenia się;</w:t>
            </w:r>
          </w:p>
          <w:p w14:paraId="25322875" w14:textId="376A62C5" w:rsidR="004B4CC9" w:rsidRPr="00535CB6" w:rsidRDefault="004B4CC9" w:rsidP="00145F0C">
            <w:pPr>
              <w:pStyle w:val="Akapitzlist0"/>
              <w:numPr>
                <w:ilvl w:val="0"/>
                <w:numId w:val="199"/>
              </w:numPr>
              <w:ind w:left="499" w:hanging="357"/>
              <w:contextualSpacing w:val="0"/>
              <w:rPr>
                <w:rFonts w:cs="Arial"/>
              </w:rPr>
            </w:pPr>
            <w:r w:rsidRPr="00535CB6">
              <w:rPr>
                <w:rFonts w:cs="Arial"/>
                <w:bCs/>
                <w:kern w:val="24"/>
              </w:rPr>
              <w:t xml:space="preserve">kompetencje społeczne </w:t>
            </w:r>
            <w:r w:rsidRPr="00535CB6">
              <w:rPr>
                <w:rFonts w:cs="Arial"/>
                <w:bCs/>
                <w:kern w:val="24"/>
              </w:rPr>
              <w:br/>
              <w:t>i obywatelskie;</w:t>
            </w:r>
          </w:p>
          <w:p w14:paraId="1046DF42" w14:textId="77777777" w:rsidR="004B4CC9" w:rsidRPr="00535CB6" w:rsidRDefault="004B4CC9" w:rsidP="00145F0C">
            <w:pPr>
              <w:pStyle w:val="Akapitzlist0"/>
              <w:numPr>
                <w:ilvl w:val="0"/>
                <w:numId w:val="199"/>
              </w:numPr>
              <w:ind w:left="499" w:hanging="357"/>
              <w:contextualSpacing w:val="0"/>
              <w:rPr>
                <w:rFonts w:cs="Arial"/>
              </w:rPr>
            </w:pPr>
            <w:r w:rsidRPr="00535CB6">
              <w:rPr>
                <w:rFonts w:cs="Arial"/>
                <w:bCs/>
                <w:kern w:val="24"/>
              </w:rPr>
              <w:t>inicjatywność i przedsiębiorczość;</w:t>
            </w:r>
          </w:p>
          <w:p w14:paraId="09EF96C9" w14:textId="77777777" w:rsidR="004B4CC9" w:rsidRPr="00535CB6" w:rsidRDefault="004B4CC9" w:rsidP="00145F0C">
            <w:pPr>
              <w:pStyle w:val="Akapitzlist0"/>
              <w:numPr>
                <w:ilvl w:val="0"/>
                <w:numId w:val="199"/>
              </w:numPr>
              <w:shd w:val="clear" w:color="auto" w:fill="FFFFFF"/>
              <w:ind w:left="499" w:hanging="357"/>
              <w:contextualSpacing w:val="0"/>
              <w:rPr>
                <w:rFonts w:cs="Arial"/>
              </w:rPr>
            </w:pPr>
            <w:r w:rsidRPr="00535CB6">
              <w:rPr>
                <w:rFonts w:cs="Arial"/>
                <w:bCs/>
                <w:kern w:val="24"/>
              </w:rPr>
              <w:t xml:space="preserve">świadomość i ekspresja kulturalna. </w:t>
            </w:r>
          </w:p>
        </w:tc>
        <w:tc>
          <w:tcPr>
            <w:tcW w:w="2869" w:type="pct"/>
            <w:vAlign w:val="center"/>
          </w:tcPr>
          <w:p w14:paraId="47784C26"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6D0E314F" w14:textId="187BFBB3"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48685EE"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47CCDA65"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gdy w projekcie nie przewidziano działań dotyczących placówek wsparcia dziennego w formie opiekuńczej lub podwórkowej, w karcie oceny wniosku powinna zostać zaznaczona odpowiedź „Nie dotyczy”.</w:t>
            </w:r>
          </w:p>
        </w:tc>
        <w:tc>
          <w:tcPr>
            <w:tcW w:w="452" w:type="pct"/>
            <w:vAlign w:val="center"/>
          </w:tcPr>
          <w:p w14:paraId="18E333DA" w14:textId="7E8A683A" w:rsidR="004B4CC9" w:rsidRPr="00535CB6" w:rsidRDefault="00D95E7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0/1</w:t>
            </w:r>
          </w:p>
        </w:tc>
      </w:tr>
      <w:tr w:rsidR="004B4CC9" w:rsidRPr="002A4AF1" w:rsidDel="00192299" w14:paraId="7339A2A6" w14:textId="77777777" w:rsidTr="00145F0C">
        <w:trPr>
          <w:trHeight w:val="58"/>
        </w:trPr>
        <w:tc>
          <w:tcPr>
            <w:tcW w:w="5000" w:type="pct"/>
            <w:gridSpan w:val="4"/>
            <w:vAlign w:val="center"/>
          </w:tcPr>
          <w:p w14:paraId="0E8DDBE5"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b/>
                <w:bCs/>
                <w:kern w:val="24"/>
                <w:sz w:val="20"/>
                <w:szCs w:val="20"/>
              </w:rPr>
              <w:t>Kryteria oceniane na etapie oceny merytorycznej</w:t>
            </w:r>
          </w:p>
        </w:tc>
      </w:tr>
      <w:tr w:rsidR="004B4CC9" w:rsidRPr="002A4AF1" w:rsidDel="00192299" w14:paraId="065F4E47" w14:textId="77777777" w:rsidTr="006D44A6">
        <w:tc>
          <w:tcPr>
            <w:tcW w:w="200" w:type="pct"/>
            <w:vAlign w:val="center"/>
          </w:tcPr>
          <w:p w14:paraId="0521BEEF"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8.</w:t>
            </w:r>
          </w:p>
        </w:tc>
        <w:tc>
          <w:tcPr>
            <w:tcW w:w="1479" w:type="pct"/>
            <w:vAlign w:val="center"/>
          </w:tcPr>
          <w:p w14:paraId="7AA6776A" w14:textId="79C4BA0C" w:rsidR="004B4CC9" w:rsidRPr="00535CB6" w:rsidRDefault="004B4CC9"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eastAsiaTheme="minorEastAsia" w:hAnsi="Arial" w:cs="Arial"/>
                <w:sz w:val="20"/>
                <w:szCs w:val="20"/>
                <w:lang w:eastAsia="en-US"/>
              </w:rPr>
              <w:t xml:space="preserve">Działania w ramach projektu prowadzone są zgodnie z ustawą z dnia 9 czerwca 2011 r. o wspieraniu rodziny i systemie pieczy </w:t>
            </w:r>
            <w:r w:rsidRPr="00535CB6">
              <w:rPr>
                <w:rFonts w:ascii="Arial" w:eastAsiaTheme="minorEastAsia" w:hAnsi="Arial" w:cs="Arial"/>
                <w:sz w:val="20"/>
                <w:szCs w:val="20"/>
                <w:lang w:eastAsia="en-US"/>
              </w:rPr>
              <w:lastRenderedPageBreak/>
              <w:t xml:space="preserve">zastępczej i przepisów wykonawczych do ustawy oraz w oparciu o „Ogólnoeuropejskie wytyczne dotyczące przejścia od opieki instytucjonalnej do opieki świadczonej na poziomie lokalnych społeczności” oraz „Wykorzystanie funduszy Unii Europejskiej w celu przejścia od opieki instytucjonalnej </w:t>
            </w:r>
            <w:r w:rsidRPr="00535CB6">
              <w:rPr>
                <w:rFonts w:ascii="Arial" w:eastAsiaTheme="minorEastAsia" w:hAnsi="Arial" w:cs="Arial"/>
                <w:sz w:val="20"/>
                <w:szCs w:val="20"/>
                <w:lang w:eastAsia="en-US"/>
              </w:rPr>
              <w:br/>
              <w:t>do opieki świadczonej na poziomie lokalnych społeczności – zestaw narzędzi”.</w:t>
            </w:r>
          </w:p>
        </w:tc>
        <w:tc>
          <w:tcPr>
            <w:tcW w:w="2869" w:type="pct"/>
            <w:vAlign w:val="center"/>
          </w:tcPr>
          <w:p w14:paraId="5F401E3C"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Spełnienie kryterium będzie oceniane na podstawie zapisów we wniosku o dofinansowanie projektu.</w:t>
            </w:r>
          </w:p>
          <w:p w14:paraId="39D4C009" w14:textId="7C13D776"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lastRenderedPageBreak/>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1D7E3C0" w14:textId="77777777" w:rsidR="004B4CC9" w:rsidRPr="00535CB6" w:rsidRDefault="004B4CC9"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4249055B" w14:textId="77777777" w:rsidR="004B4CC9" w:rsidRPr="00535CB6" w:rsidRDefault="004B4CC9"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hAnsi="Arial" w:cs="Arial"/>
                <w:bCs/>
                <w:kern w:val="24"/>
                <w:sz w:val="20"/>
                <w:szCs w:val="20"/>
              </w:rPr>
              <w:lastRenderedPageBreak/>
              <w:t>0/1</w:t>
            </w:r>
          </w:p>
        </w:tc>
      </w:tr>
      <w:tr w:rsidR="004B4CC9" w:rsidRPr="002A4AF1" w:rsidDel="00192299" w14:paraId="612B2C91" w14:textId="77777777" w:rsidTr="006D44A6">
        <w:tc>
          <w:tcPr>
            <w:tcW w:w="200" w:type="pct"/>
            <w:vAlign w:val="center"/>
          </w:tcPr>
          <w:p w14:paraId="114AA195" w14:textId="77777777" w:rsidR="004B4CC9" w:rsidRPr="00535CB6" w:rsidDel="00192299"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9.</w:t>
            </w:r>
          </w:p>
        </w:tc>
        <w:tc>
          <w:tcPr>
            <w:tcW w:w="1479" w:type="pct"/>
            <w:vAlign w:val="center"/>
          </w:tcPr>
          <w:p w14:paraId="772595E9" w14:textId="3D8360C8" w:rsidR="004B4CC9" w:rsidRPr="00535CB6" w:rsidDel="00192299" w:rsidRDefault="004B4CC9" w:rsidP="00145F0C">
            <w:pPr>
              <w:rPr>
                <w:rFonts w:cs="Arial"/>
                <w:kern w:val="24"/>
                <w:u w:val="single"/>
              </w:rPr>
            </w:pPr>
            <w:r w:rsidRPr="00535CB6">
              <w:rPr>
                <w:rFonts w:cs="Arial"/>
              </w:rPr>
              <w:t xml:space="preserve">Średni koszt wsparcia na uczestnika </w:t>
            </w:r>
            <w:r w:rsidRPr="00535CB6">
              <w:rPr>
                <w:rFonts w:cs="Arial"/>
              </w:rPr>
              <w:br/>
              <w:t xml:space="preserve">w przypadku tworzenia nowych miejsc </w:t>
            </w:r>
            <w:r w:rsidRPr="00535CB6">
              <w:rPr>
                <w:rFonts w:cs="Arial"/>
              </w:rPr>
              <w:br/>
              <w:t xml:space="preserve">w placówkach wsparcia dziennego nie przekracza kwoty </w:t>
            </w:r>
            <w:r w:rsidRPr="00535CB6">
              <w:rPr>
                <w:rFonts w:eastAsia="Times New Roman" w:cs="Arial"/>
                <w:kern w:val="24"/>
                <w:lang w:eastAsia="pl-PL"/>
              </w:rPr>
              <w:t>17 600</w:t>
            </w:r>
            <w:r w:rsidRPr="00535CB6" w:rsidDel="00CD5E50">
              <w:rPr>
                <w:rFonts w:cs="Arial"/>
              </w:rPr>
              <w:t xml:space="preserve"> </w:t>
            </w:r>
            <w:r w:rsidRPr="00535CB6">
              <w:rPr>
                <w:rFonts w:cs="Arial"/>
              </w:rPr>
              <w:t>PLN</w:t>
            </w:r>
            <w:r w:rsidRPr="00535CB6">
              <w:rPr>
                <w:rStyle w:val="Odwoanieprzypisudolnego"/>
                <w:rFonts w:cs="Arial"/>
                <w:sz w:val="20"/>
              </w:rPr>
              <w:footnoteReference w:id="18"/>
            </w:r>
            <w:r w:rsidRPr="00535CB6">
              <w:rPr>
                <w:rFonts w:cs="Arial"/>
              </w:rPr>
              <w:t>.</w:t>
            </w:r>
          </w:p>
        </w:tc>
        <w:tc>
          <w:tcPr>
            <w:tcW w:w="2869" w:type="pct"/>
            <w:vAlign w:val="center"/>
          </w:tcPr>
          <w:p w14:paraId="77F5021A"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Wsparcie to obejmuje koszt utworzenia i funkcjonowania jednego miejsca świadczenia usług społecznych. W okresie realizacji projektu, tzn. 24 miesięcy, średni koszt przypadający na 1 osobę nie przekracza kwoty 17 600,00 PLN.</w:t>
            </w:r>
          </w:p>
          <w:p w14:paraId="0D5EA665"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budżetu projektu i liczby uczestników objętych wsparciem (korzystających z nowych miejsc i objętych nowa ofertą), zgodnie z poniższym wzorem:</w:t>
            </w:r>
          </w:p>
          <w:p w14:paraId="0322296B" w14:textId="77777777" w:rsidR="004B4CC9" w:rsidRPr="00535CB6" w:rsidRDefault="00831B5D"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r>
                <w:rPr>
                  <w:rFonts w:ascii="Cambria Math" w:hAnsi="Cambria Math" w:cs="Arial"/>
                  <w:kern w:val="24"/>
                  <w:sz w:val="20"/>
                  <w:szCs w:val="20"/>
                </w:rPr>
                <m:t xml:space="preserve"> × 17.600 PLN+</m:t>
              </m:r>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r>
                <w:rPr>
                  <w:rFonts w:ascii="Cambria Math" w:hAnsi="Cambria Math" w:cs="Arial"/>
                  <w:kern w:val="24"/>
                  <w:sz w:val="20"/>
                  <w:szCs w:val="20"/>
                </w:rPr>
                <m:t xml:space="preserve"> × 9.600 PLN≤warto</m:t>
              </m:r>
              <m:r>
                <w:rPr>
                  <w:rFonts w:ascii="Cambria Math" w:hAnsi="Cambria Math" w:cs="Arial" w:hint="eastAsia"/>
                  <w:kern w:val="24"/>
                  <w:sz w:val="20"/>
                  <w:szCs w:val="20"/>
                </w:rPr>
                <m:t>ść</m:t>
              </m:r>
              <m:r>
                <w:rPr>
                  <w:rFonts w:ascii="Cambria Math" w:hAnsi="Cambria Math" w:cs="Arial"/>
                  <w:kern w:val="24"/>
                  <w:sz w:val="20"/>
                  <w:szCs w:val="20"/>
                </w:rPr>
                <m:t xml:space="preserve"> projektu og</m:t>
              </m:r>
              <m:r>
                <w:rPr>
                  <w:rFonts w:ascii="Cambria Math" w:hAnsi="Cambria Math" w:cs="Arial" w:hint="eastAsia"/>
                  <w:kern w:val="24"/>
                  <w:sz w:val="20"/>
                  <w:szCs w:val="20"/>
                </w:rPr>
                <m:t>ół</m:t>
              </m:r>
              <m:r>
                <w:rPr>
                  <w:rFonts w:ascii="Cambria Math" w:hAnsi="Cambria Math" w:cs="Arial"/>
                  <w:kern w:val="24"/>
                  <w:sz w:val="20"/>
                  <w:szCs w:val="20"/>
                </w:rPr>
                <m:t>em</m:t>
              </m:r>
            </m:oMath>
            <w:r w:rsidR="004B4CC9" w:rsidRPr="00535CB6">
              <w:rPr>
                <w:rFonts w:ascii="Arial" w:hAnsi="Arial" w:cs="Arial"/>
                <w:bCs/>
                <w:kern w:val="24"/>
                <w:sz w:val="20"/>
                <w:szCs w:val="20"/>
              </w:rPr>
              <w:t xml:space="preserve"> </w:t>
            </w:r>
          </w:p>
          <w:p w14:paraId="509B8E3D" w14:textId="77777777" w:rsidR="004B4CC9" w:rsidRPr="00535CB6" w:rsidRDefault="00831B5D" w:rsidP="00145F0C">
            <w:pPr>
              <w:pStyle w:val="NormalnyWeb"/>
              <w:spacing w:before="80" w:beforeAutospacing="0" w:after="80" w:afterAutospacing="0" w:line="259" w:lineRule="auto"/>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oMath>
            <w:r w:rsidR="004B4CC9" w:rsidRPr="00535CB6">
              <w:rPr>
                <w:rFonts w:ascii="Arial" w:hAnsi="Arial" w:cs="Arial"/>
                <w:bCs/>
                <w:kern w:val="24"/>
                <w:sz w:val="20"/>
                <w:szCs w:val="20"/>
              </w:rPr>
              <w:t xml:space="preserve">- </w:t>
            </w:r>
            <w:r w:rsidR="004B4CC9" w:rsidRPr="00535CB6">
              <w:rPr>
                <w:rFonts w:ascii="Arial" w:hAnsi="Arial" w:cs="Arial"/>
                <w:bCs/>
                <w:i/>
                <w:kern w:val="24"/>
                <w:sz w:val="20"/>
                <w:szCs w:val="20"/>
              </w:rPr>
              <w:t>liczba uczestników korzystających z utworzonych miejsc</w:t>
            </w:r>
          </w:p>
          <w:p w14:paraId="7AACA5FB" w14:textId="77777777" w:rsidR="004B4CC9" w:rsidRPr="00535CB6" w:rsidRDefault="00831B5D" w:rsidP="00145F0C">
            <w:pPr>
              <w:pStyle w:val="NormalnyWeb"/>
              <w:spacing w:before="80" w:beforeAutospacing="0" w:after="80" w:afterAutospacing="0" w:line="259" w:lineRule="auto"/>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oMath>
            <w:r w:rsidR="004B4CC9" w:rsidRPr="00535CB6">
              <w:rPr>
                <w:rFonts w:ascii="Arial" w:hAnsi="Arial" w:cs="Arial"/>
                <w:bCs/>
                <w:i/>
                <w:kern w:val="24"/>
                <w:sz w:val="20"/>
                <w:szCs w:val="20"/>
              </w:rPr>
              <w:t>- liczba uczestników korzystających z rozszerzonej oferty</w:t>
            </w:r>
          </w:p>
          <w:p w14:paraId="4C688DA3" w14:textId="77777777" w:rsidR="004B4CC9" w:rsidRPr="00535CB6" w:rsidDel="00192299"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620E7F01"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rsidDel="00192299" w14:paraId="657F94CC" w14:textId="77777777" w:rsidTr="006D44A6">
        <w:tc>
          <w:tcPr>
            <w:tcW w:w="200" w:type="pct"/>
            <w:vAlign w:val="center"/>
          </w:tcPr>
          <w:p w14:paraId="5059A365"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10.</w:t>
            </w:r>
          </w:p>
        </w:tc>
        <w:tc>
          <w:tcPr>
            <w:tcW w:w="1479" w:type="pct"/>
            <w:vAlign w:val="center"/>
          </w:tcPr>
          <w:p w14:paraId="19DE490A" w14:textId="77777777" w:rsidR="004B4CC9" w:rsidRPr="00535CB6" w:rsidRDefault="004B4CC9" w:rsidP="00145F0C">
            <w:pPr>
              <w:rPr>
                <w:rFonts w:cs="Arial"/>
                <w:lang w:eastAsia="pl-PL"/>
              </w:rPr>
            </w:pPr>
            <w:r w:rsidRPr="00535CB6">
              <w:rPr>
                <w:rFonts w:cs="Arial"/>
                <w:lang w:eastAsia="pl-PL"/>
              </w:rPr>
              <w:t>Średni koszt wsparcia na uczestnika w przypadku rozszerzenia oferty wsparcia w istniejących placówkach wsparcia dziennego nie przekracza kwoty 9.600 PLN</w:t>
            </w:r>
            <w:r w:rsidRPr="00535CB6">
              <w:rPr>
                <w:rStyle w:val="Odwoanieprzypisudolnego"/>
                <w:rFonts w:cs="Arial"/>
                <w:sz w:val="20"/>
                <w:lang w:eastAsia="pl-PL"/>
              </w:rPr>
              <w:footnoteReference w:id="19"/>
            </w:r>
            <w:r w:rsidRPr="00535CB6">
              <w:rPr>
                <w:rFonts w:cs="Arial"/>
                <w:lang w:eastAsia="pl-PL"/>
              </w:rPr>
              <w:t>.</w:t>
            </w:r>
          </w:p>
        </w:tc>
        <w:tc>
          <w:tcPr>
            <w:tcW w:w="2869" w:type="pct"/>
            <w:vAlign w:val="center"/>
          </w:tcPr>
          <w:p w14:paraId="7FA4B4F5"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sz w:val="20"/>
                <w:szCs w:val="20"/>
              </w:rPr>
              <w:t>Wsparcie to obejmuje koszt rozszerzenia oferty w odniesieniu do jednego uczestnika, który korzysta z rozszerzonej oferty. W okresie realizacji projektu, tzn. 24 miesięcy, średni koszt przypadający na 1 uczestnika korzystającego z rozszerzonej oferty, nie przekracza kwoty 9 600 PLN (400 PLN miesięcznie).</w:t>
            </w:r>
          </w:p>
          <w:p w14:paraId="6CBF2146"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Spełnienie kryterium będzie oceniane na podstawie budżetu projektu i liczby uczestników objętych wsparciem (korzystających z nowych miejsc i objętych nowa ofertą), zgodnie z poniższym wzorem:</w:t>
            </w:r>
          </w:p>
          <w:p w14:paraId="7B6C6772" w14:textId="77777777" w:rsidR="004B4CC9" w:rsidRPr="00535CB6" w:rsidRDefault="00831B5D"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r>
                <w:rPr>
                  <w:rFonts w:ascii="Cambria Math" w:hAnsi="Cambria Math" w:cs="Arial"/>
                  <w:kern w:val="24"/>
                  <w:sz w:val="20"/>
                  <w:szCs w:val="20"/>
                </w:rPr>
                <m:t xml:space="preserve"> × 17.600 PLN+</m:t>
              </m:r>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r>
                <w:rPr>
                  <w:rFonts w:ascii="Cambria Math" w:hAnsi="Cambria Math" w:cs="Arial"/>
                  <w:kern w:val="24"/>
                  <w:sz w:val="20"/>
                  <w:szCs w:val="20"/>
                </w:rPr>
                <m:t xml:space="preserve"> × 9.600 PLN≤warto</m:t>
              </m:r>
              <m:r>
                <w:rPr>
                  <w:rFonts w:ascii="Cambria Math" w:hAnsi="Cambria Math" w:cs="Arial" w:hint="eastAsia"/>
                  <w:kern w:val="24"/>
                  <w:sz w:val="20"/>
                  <w:szCs w:val="20"/>
                </w:rPr>
                <m:t>ść</m:t>
              </m:r>
              <m:r>
                <w:rPr>
                  <w:rFonts w:ascii="Cambria Math" w:hAnsi="Cambria Math" w:cs="Arial"/>
                  <w:kern w:val="24"/>
                  <w:sz w:val="20"/>
                  <w:szCs w:val="20"/>
                </w:rPr>
                <m:t xml:space="preserve"> projektu og</m:t>
              </m:r>
              <m:r>
                <w:rPr>
                  <w:rFonts w:ascii="Cambria Math" w:hAnsi="Cambria Math" w:cs="Arial" w:hint="eastAsia"/>
                  <w:kern w:val="24"/>
                  <w:sz w:val="20"/>
                  <w:szCs w:val="20"/>
                </w:rPr>
                <m:t>ół</m:t>
              </m:r>
              <m:r>
                <w:rPr>
                  <w:rFonts w:ascii="Cambria Math" w:hAnsi="Cambria Math" w:cs="Arial"/>
                  <w:kern w:val="24"/>
                  <w:sz w:val="20"/>
                  <w:szCs w:val="20"/>
                </w:rPr>
                <m:t>em</m:t>
              </m:r>
            </m:oMath>
            <w:r w:rsidR="004B4CC9" w:rsidRPr="00535CB6">
              <w:rPr>
                <w:rFonts w:ascii="Arial" w:hAnsi="Arial" w:cs="Arial"/>
                <w:bCs/>
                <w:kern w:val="24"/>
                <w:sz w:val="20"/>
                <w:szCs w:val="20"/>
              </w:rPr>
              <w:t xml:space="preserve"> </w:t>
            </w:r>
          </w:p>
          <w:p w14:paraId="08C98BB6" w14:textId="77777777" w:rsidR="004B4CC9" w:rsidRPr="00535CB6" w:rsidRDefault="00831B5D" w:rsidP="00145F0C">
            <w:pPr>
              <w:pStyle w:val="NormalnyWeb"/>
              <w:spacing w:before="80" w:beforeAutospacing="0" w:after="80" w:afterAutospacing="0" w:line="259" w:lineRule="auto"/>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oMath>
            <w:r w:rsidR="004B4CC9" w:rsidRPr="00535CB6">
              <w:rPr>
                <w:rFonts w:ascii="Arial" w:hAnsi="Arial" w:cs="Arial"/>
                <w:bCs/>
                <w:kern w:val="24"/>
                <w:sz w:val="20"/>
                <w:szCs w:val="20"/>
              </w:rPr>
              <w:t xml:space="preserve">- </w:t>
            </w:r>
            <w:r w:rsidR="004B4CC9" w:rsidRPr="00535CB6">
              <w:rPr>
                <w:rFonts w:ascii="Arial" w:hAnsi="Arial" w:cs="Arial"/>
                <w:bCs/>
                <w:i/>
                <w:kern w:val="24"/>
                <w:sz w:val="20"/>
                <w:szCs w:val="20"/>
              </w:rPr>
              <w:t>liczba uczestników korzystających z utworzonych miejsc</w:t>
            </w:r>
          </w:p>
          <w:p w14:paraId="37016C01" w14:textId="77777777" w:rsidR="004B4CC9" w:rsidRPr="00535CB6" w:rsidRDefault="00831B5D" w:rsidP="00145F0C">
            <w:pPr>
              <w:pStyle w:val="NormalnyWeb"/>
              <w:spacing w:before="80" w:beforeAutospacing="0" w:after="80" w:afterAutospacing="0" w:line="259" w:lineRule="auto"/>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oMath>
            <w:r w:rsidR="004B4CC9" w:rsidRPr="00535CB6">
              <w:rPr>
                <w:rFonts w:ascii="Arial" w:hAnsi="Arial" w:cs="Arial"/>
                <w:bCs/>
                <w:i/>
                <w:kern w:val="24"/>
                <w:sz w:val="20"/>
                <w:szCs w:val="20"/>
              </w:rPr>
              <w:t>- liczba uczestników ko</w:t>
            </w:r>
            <w:proofErr w:type="spellStart"/>
            <w:r w:rsidR="004B4CC9" w:rsidRPr="00535CB6">
              <w:rPr>
                <w:rFonts w:ascii="Arial" w:hAnsi="Arial" w:cs="Arial"/>
                <w:bCs/>
                <w:i/>
                <w:kern w:val="24"/>
                <w:sz w:val="20"/>
                <w:szCs w:val="20"/>
              </w:rPr>
              <w:t>rzystających</w:t>
            </w:r>
            <w:proofErr w:type="spellEnd"/>
            <w:r w:rsidR="004B4CC9" w:rsidRPr="00535CB6">
              <w:rPr>
                <w:rFonts w:ascii="Arial" w:hAnsi="Arial" w:cs="Arial"/>
                <w:bCs/>
                <w:i/>
                <w:kern w:val="24"/>
                <w:sz w:val="20"/>
                <w:szCs w:val="20"/>
              </w:rPr>
              <w:t xml:space="preserve"> z rozszerzonej oferty</w:t>
            </w:r>
          </w:p>
          <w:p w14:paraId="4C99469E" w14:textId="77777777" w:rsidR="004B4CC9" w:rsidRPr="00535CB6" w:rsidRDefault="004B4CC9" w:rsidP="00145F0C">
            <w:pPr>
              <w:pStyle w:val="NormalnyWeb"/>
              <w:spacing w:before="80" w:beforeAutospacing="0" w:after="80" w:afterAutospacing="0" w:line="259" w:lineRule="auto"/>
              <w:rPr>
                <w:rFonts w:ascii="Arial" w:hAnsi="Arial" w:cs="Arial"/>
                <w:bCs/>
                <w:i/>
                <w:kern w:val="24"/>
                <w:sz w:val="20"/>
                <w:szCs w:val="20"/>
              </w:rPr>
            </w:pPr>
            <w:r w:rsidRPr="00535CB6">
              <w:rPr>
                <w:rFonts w:ascii="Arial" w:hAnsi="Arial" w:cs="Arial"/>
                <w:bCs/>
                <w:i/>
                <w:kern w:val="24"/>
                <w:sz w:val="20"/>
                <w:szCs w:val="20"/>
              </w:rPr>
              <w:t>W przypadku objęcia uczestnika na nowo tworzonym miejscu rozszerzoną ofertą liczony jest on raz jako uczestnik korzystający z utworzonego miejsca.</w:t>
            </w:r>
          </w:p>
          <w:p w14:paraId="2F36F696" w14:textId="77777777" w:rsidR="004B4CC9" w:rsidRPr="00535CB6" w:rsidDel="00192299"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6A9EB480"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bl>
    <w:p w14:paraId="6F3C57E9" w14:textId="7E57C80D" w:rsidR="004B4CC9" w:rsidRDefault="004B4CC9">
      <w:pPr>
        <w:spacing w:before="120" w:after="120" w:line="276" w:lineRule="auto"/>
        <w:jc w:val="both"/>
        <w:rPr>
          <w:b/>
          <w:spacing w:val="10"/>
          <w:sz w:val="24"/>
          <w:szCs w:val="22"/>
        </w:rPr>
      </w:pPr>
      <w:r>
        <w:br w:type="page"/>
      </w:r>
    </w:p>
    <w:p w14:paraId="48C9CBAE" w14:textId="70D90643" w:rsidR="00506D17" w:rsidRPr="005936CB" w:rsidRDefault="00506D17" w:rsidP="007845FF">
      <w:pPr>
        <w:pStyle w:val="Nagwek5"/>
      </w:pPr>
      <w:bookmarkStart w:id="180" w:name="_Toc115339724"/>
      <w:r w:rsidRPr="005936CB">
        <w:lastRenderedPageBreak/>
        <w:t>Poddziałanie 9.2.1 Zwiększeni</w:t>
      </w:r>
      <w:r>
        <w:t>e dostępności usług społecznych</w:t>
      </w:r>
      <w:r w:rsidR="002A4AF1">
        <w:t xml:space="preserve">, </w:t>
      </w:r>
      <w:r w:rsidRPr="005936CB">
        <w:t>Typ projektów: Rozwój środowiskowych usług społecznych na rzecz aktywnej integracji szczególnie na rzecz osób niesamodzielnych i starszych</w:t>
      </w:r>
      <w:bookmarkEnd w:id="180"/>
    </w:p>
    <w:p w14:paraId="555164A9" w14:textId="19E35472" w:rsidR="00506D17" w:rsidRPr="005936CB" w:rsidRDefault="00506D17">
      <w:pPr>
        <w:pStyle w:val="Bezodstpw"/>
        <w:rPr>
          <w:b w:val="0"/>
        </w:rPr>
      </w:pPr>
      <w:r w:rsidRPr="005936CB">
        <w:t xml:space="preserve">Kryteria wyboru projektów przyjęte przez </w:t>
      </w:r>
      <w:r w:rsidRPr="007845FF">
        <w:t>Komitet</w:t>
      </w:r>
      <w:r w:rsidRPr="005936CB">
        <w:t xml:space="preserve"> Monitorujący RPO WM na XIX </w:t>
      </w:r>
      <w:r w:rsidR="006A6D2F">
        <w:t>p</w:t>
      </w:r>
      <w:r w:rsidRPr="005936CB">
        <w:t>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i opis kryterium oraz punktację dla Poddziałania 9.2.1 Zwiększenie dostępności usług społecznych, typ projektów&quot; Rozwój środowiskowych  usług społecznych na rzecz aktywnej integracji szczególnie na rzecz osób niesamodzielnych i starszych"/>
      </w:tblPr>
      <w:tblGrid>
        <w:gridCol w:w="695"/>
        <w:gridCol w:w="3955"/>
        <w:gridCol w:w="8212"/>
        <w:gridCol w:w="1161"/>
      </w:tblGrid>
      <w:tr w:rsidR="00506D17" w:rsidRPr="008E6355" w14:paraId="53DDDF50" w14:textId="77777777" w:rsidTr="006D44A6">
        <w:trPr>
          <w:trHeight w:val="340"/>
          <w:tblHeader/>
        </w:trPr>
        <w:tc>
          <w:tcPr>
            <w:tcW w:w="252" w:type="pct"/>
            <w:vAlign w:val="center"/>
          </w:tcPr>
          <w:p w14:paraId="27B6CB8C" w14:textId="5B32CFE9" w:rsidR="00506D17" w:rsidRPr="00535CB6" w:rsidRDefault="00506D17" w:rsidP="00145F0C">
            <w:pPr>
              <w:rPr>
                <w:rFonts w:eastAsia="Times New Roman" w:cs="Arial"/>
                <w:lang w:eastAsia="pl-PL"/>
              </w:rPr>
            </w:pPr>
            <w:r w:rsidRPr="00535CB6">
              <w:rPr>
                <w:rFonts w:eastAsia="Times New Roman" w:cs="Arial"/>
                <w:b/>
                <w:bCs/>
                <w:kern w:val="24"/>
                <w:lang w:eastAsia="pl-PL"/>
              </w:rPr>
              <w:t>Lp.</w:t>
            </w:r>
          </w:p>
        </w:tc>
        <w:tc>
          <w:tcPr>
            <w:tcW w:w="1414" w:type="pct"/>
            <w:vAlign w:val="center"/>
          </w:tcPr>
          <w:p w14:paraId="2AAB73A1" w14:textId="77777777" w:rsidR="00506D17" w:rsidRPr="00535CB6" w:rsidRDefault="00506D17" w:rsidP="00145F0C">
            <w:pPr>
              <w:rPr>
                <w:rFonts w:eastAsia="Times New Roman" w:cs="Arial"/>
                <w:lang w:eastAsia="pl-PL"/>
              </w:rPr>
            </w:pPr>
            <w:r w:rsidRPr="00535CB6">
              <w:rPr>
                <w:rFonts w:eastAsia="Times New Roman" w:cs="Arial"/>
                <w:b/>
                <w:bCs/>
                <w:kern w:val="24"/>
                <w:lang w:eastAsia="pl-PL"/>
              </w:rPr>
              <w:t>Kryterium</w:t>
            </w:r>
          </w:p>
        </w:tc>
        <w:tc>
          <w:tcPr>
            <w:tcW w:w="2932" w:type="pct"/>
            <w:vAlign w:val="center"/>
          </w:tcPr>
          <w:p w14:paraId="0E7FC30E" w14:textId="77777777" w:rsidR="00506D17" w:rsidRPr="00535CB6" w:rsidRDefault="00506D17" w:rsidP="00145F0C">
            <w:pPr>
              <w:rPr>
                <w:rFonts w:eastAsia="Times New Roman" w:cs="Arial"/>
                <w:lang w:eastAsia="pl-PL"/>
              </w:rPr>
            </w:pPr>
            <w:r w:rsidRPr="00535CB6">
              <w:rPr>
                <w:rFonts w:eastAsia="Times New Roman" w:cs="Arial"/>
                <w:b/>
                <w:bCs/>
                <w:kern w:val="24"/>
                <w:lang w:eastAsia="pl-PL"/>
              </w:rPr>
              <w:t>Opis kryterium</w:t>
            </w:r>
          </w:p>
        </w:tc>
        <w:tc>
          <w:tcPr>
            <w:tcW w:w="402" w:type="pct"/>
            <w:vAlign w:val="center"/>
          </w:tcPr>
          <w:p w14:paraId="566AA236" w14:textId="77777777" w:rsidR="00506D17" w:rsidRPr="00535CB6" w:rsidRDefault="00506D17" w:rsidP="00145F0C">
            <w:pPr>
              <w:rPr>
                <w:rFonts w:eastAsia="Times New Roman" w:cs="Arial"/>
                <w:lang w:eastAsia="pl-PL"/>
              </w:rPr>
            </w:pPr>
            <w:r w:rsidRPr="00535CB6">
              <w:rPr>
                <w:rFonts w:eastAsia="Times New Roman" w:cs="Arial"/>
                <w:b/>
                <w:bCs/>
                <w:kern w:val="24"/>
                <w:lang w:eastAsia="pl-PL"/>
              </w:rPr>
              <w:t>Punktacja</w:t>
            </w:r>
          </w:p>
        </w:tc>
      </w:tr>
      <w:tr w:rsidR="00506D17" w:rsidRPr="008E6355" w14:paraId="61EB97B6" w14:textId="77777777" w:rsidTr="006D44A6">
        <w:tc>
          <w:tcPr>
            <w:tcW w:w="252" w:type="pct"/>
            <w:vAlign w:val="center"/>
          </w:tcPr>
          <w:p w14:paraId="01CCD6E9" w14:textId="77777777" w:rsidR="00506D17" w:rsidRPr="00535CB6" w:rsidRDefault="00506D17" w:rsidP="00145F0C">
            <w:pPr>
              <w:pStyle w:val="Akapitzlist0"/>
              <w:numPr>
                <w:ilvl w:val="0"/>
                <w:numId w:val="206"/>
              </w:numPr>
              <w:rPr>
                <w:rFonts w:eastAsia="Times New Roman" w:cs="Arial"/>
                <w:lang w:eastAsia="pl-PL"/>
              </w:rPr>
            </w:pPr>
          </w:p>
        </w:tc>
        <w:tc>
          <w:tcPr>
            <w:tcW w:w="1414" w:type="pct"/>
            <w:vAlign w:val="center"/>
          </w:tcPr>
          <w:p w14:paraId="2A5D49C4" w14:textId="77777777" w:rsidR="00506D17" w:rsidRPr="00535CB6" w:rsidRDefault="00506D17" w:rsidP="00145F0C">
            <w:pPr>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2932" w:type="pct"/>
            <w:vAlign w:val="center"/>
          </w:tcPr>
          <w:p w14:paraId="57E3A29F"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52E28401" w14:textId="77777777" w:rsidR="00506D17" w:rsidRPr="00535CB6" w:rsidRDefault="00506D1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56EEF6D3" w14:textId="77777777" w:rsidR="00506D17" w:rsidRPr="00535CB6" w:rsidRDefault="00506D1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287FDC0A" w14:textId="77777777" w:rsidR="00506D17" w:rsidRPr="00535CB6" w:rsidRDefault="00506D17"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C2927E0" w14:textId="77777777" w:rsidR="00506D17" w:rsidRPr="00535CB6" w:rsidRDefault="00506D17" w:rsidP="00145F0C">
            <w:pPr>
              <w:rPr>
                <w:rFonts w:cs="Arial"/>
              </w:rPr>
            </w:pPr>
            <w:r w:rsidRPr="00535CB6">
              <w:rPr>
                <w:rFonts w:cs="Arial"/>
                <w:lang w:eastAsia="pl-PL"/>
              </w:rPr>
              <w:t>0/1</w:t>
            </w:r>
          </w:p>
        </w:tc>
      </w:tr>
      <w:tr w:rsidR="00506D17" w:rsidRPr="008E6355" w14:paraId="7FEB536C" w14:textId="77777777" w:rsidTr="006D44A6">
        <w:tc>
          <w:tcPr>
            <w:tcW w:w="252" w:type="pct"/>
            <w:vAlign w:val="center"/>
          </w:tcPr>
          <w:p w14:paraId="26280B11"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693D5EDE" w14:textId="77777777" w:rsidR="00506D17" w:rsidRPr="00535CB6" w:rsidRDefault="00506D17" w:rsidP="00145F0C">
            <w:pPr>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24 miesięcy.</w:t>
            </w:r>
          </w:p>
        </w:tc>
        <w:tc>
          <w:tcPr>
            <w:tcW w:w="2932" w:type="pct"/>
            <w:vAlign w:val="center"/>
          </w:tcPr>
          <w:p w14:paraId="726D66BA" w14:textId="77777777" w:rsidR="00506D17" w:rsidRPr="00535CB6" w:rsidRDefault="00506D17"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6A0AE5FA" w14:textId="77777777" w:rsidR="00506D17" w:rsidRPr="00535CB6" w:rsidRDefault="00506D17" w:rsidP="00145F0C">
            <w:pPr>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3F25A420" w14:textId="4143FADD" w:rsidR="00506D17" w:rsidRPr="00535CB6" w:rsidRDefault="00506D17" w:rsidP="00145F0C">
            <w:pPr>
              <w:rPr>
                <w:rFonts w:cs="Arial"/>
              </w:rPr>
            </w:pPr>
            <w:r w:rsidRPr="00535CB6">
              <w:rPr>
                <w:rFonts w:cs="Arial"/>
              </w:rPr>
              <w:t xml:space="preserve">Wnioskodawca jest zobowiązany do zawarcia we wniosku o dofinansowanie deklaracji odnoszącej się do brzmienia kryterium, tj. złożenie zapewnienia, że zachowa </w:t>
            </w:r>
            <w:r w:rsidRPr="00535CB6">
              <w:rPr>
                <w:rFonts w:eastAsia="Times New Roman" w:cs="Arial"/>
                <w:lang w:eastAsia="pl-PL"/>
              </w:rPr>
              <w:t>trwałość miejsc świadczenia usług społecznych utworzonych w ramach projektu po zakończeniu realizacji projektu co najmniej przez okres 24 miesięcy.</w:t>
            </w:r>
          </w:p>
          <w:p w14:paraId="22164694" w14:textId="77777777" w:rsidR="00506D17" w:rsidRPr="00535CB6" w:rsidRDefault="00506D17" w:rsidP="00145F0C">
            <w:pPr>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4B9E6545" w14:textId="77777777" w:rsidR="00506D17" w:rsidRPr="00535CB6" w:rsidRDefault="00506D1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69FE92D" w14:textId="77777777" w:rsidR="00506D17" w:rsidRPr="00535CB6" w:rsidRDefault="00506D17" w:rsidP="00145F0C">
            <w:pPr>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FC12669" w14:textId="77777777" w:rsidR="00506D17" w:rsidRPr="00535CB6" w:rsidRDefault="00506D17" w:rsidP="00145F0C">
            <w:pPr>
              <w:rPr>
                <w:rFonts w:eastAsia="Times New Roman" w:cs="Arial"/>
                <w:lang w:eastAsia="pl-PL"/>
              </w:rPr>
            </w:pPr>
            <w:r w:rsidRPr="00535CB6">
              <w:rPr>
                <w:rFonts w:eastAsia="Times New Roman" w:cs="Arial"/>
                <w:bCs/>
                <w:kern w:val="24"/>
                <w:lang w:eastAsia="pl-PL"/>
              </w:rPr>
              <w:t>0/1</w:t>
            </w:r>
          </w:p>
        </w:tc>
      </w:tr>
      <w:tr w:rsidR="00506D17" w:rsidRPr="008E6355" w14:paraId="75322ADB" w14:textId="77777777" w:rsidTr="006D44A6">
        <w:tc>
          <w:tcPr>
            <w:tcW w:w="252" w:type="pct"/>
            <w:vAlign w:val="center"/>
          </w:tcPr>
          <w:p w14:paraId="01EC48CE"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60B1AFF8" w14:textId="77777777" w:rsidR="00506D17" w:rsidRPr="00535CB6" w:rsidRDefault="00506D17" w:rsidP="00145F0C">
            <w:pPr>
              <w:rPr>
                <w:rFonts w:eastAsia="Times New Roman" w:cs="Arial"/>
                <w:highlight w:val="yellow"/>
                <w:lang w:eastAsia="pl-PL"/>
              </w:rPr>
            </w:pPr>
            <w:r w:rsidRPr="00535CB6">
              <w:rPr>
                <w:rFonts w:eastAsia="Times New Roman" w:cs="Arial"/>
                <w:lang w:eastAsia="pl-PL"/>
              </w:rPr>
              <w:t xml:space="preserve">Preferowane do objęcia wsparciem w ramach projektu są osoby lub rodziny </w:t>
            </w:r>
            <w:r w:rsidRPr="00535CB6">
              <w:rPr>
                <w:rFonts w:eastAsia="Times New Roman" w:cs="Arial"/>
                <w:lang w:eastAsia="pl-PL"/>
              </w:rPr>
              <w:lastRenderedPageBreak/>
              <w:t>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932" w:type="pct"/>
            <w:vAlign w:val="center"/>
          </w:tcPr>
          <w:p w14:paraId="1BB8B296"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lastRenderedPageBreak/>
              <w:t>Spełnienie kryterium będzie oceniane na podstawie deklaracji Wnioskodawcy.</w:t>
            </w:r>
          </w:p>
          <w:p w14:paraId="17A7E7C8" w14:textId="3A2F0CE4" w:rsidR="00506D17" w:rsidRPr="00535CB6" w:rsidRDefault="00506D17" w:rsidP="00145F0C">
            <w:pPr>
              <w:rPr>
                <w:rFonts w:cs="Arial"/>
              </w:rPr>
            </w:pPr>
            <w:r w:rsidRPr="00535CB6">
              <w:rPr>
                <w:rFonts w:cs="Arial"/>
              </w:rPr>
              <w:lastRenderedPageBreak/>
              <w:t xml:space="preserve">Wnioskodawca jest zobowiązany do zawarcia we wniosku o dofinansowanie deklaracji dotyczącej </w:t>
            </w:r>
            <w:r w:rsidRPr="00535CB6">
              <w:rPr>
                <w:rFonts w:eastAsia="Times New Roman" w:cs="Arial"/>
                <w:lang w:eastAsia="pl-PL"/>
              </w:rPr>
              <w:t>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1F739B7B" w14:textId="77777777" w:rsidR="00506D17" w:rsidRPr="00535CB6" w:rsidRDefault="00506D17" w:rsidP="00145F0C">
            <w:pPr>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1207D86" w14:textId="77777777" w:rsidR="00506D17" w:rsidRPr="00535CB6" w:rsidRDefault="00506D17" w:rsidP="00145F0C">
            <w:pPr>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Regulaminie konkursu.</w:t>
            </w:r>
          </w:p>
          <w:p w14:paraId="467C4E3A" w14:textId="77777777" w:rsidR="00506D17" w:rsidRPr="00535CB6" w:rsidRDefault="00506D17"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29D1EB07" w14:textId="77777777" w:rsidR="00506D17" w:rsidRPr="00535CB6" w:rsidRDefault="00506D17" w:rsidP="00145F0C">
            <w:pPr>
              <w:rPr>
                <w:rFonts w:eastAsia="Times New Roman" w:cs="Arial"/>
                <w:lang w:eastAsia="pl-PL"/>
              </w:rPr>
            </w:pPr>
            <w:r w:rsidRPr="00535CB6">
              <w:rPr>
                <w:rFonts w:eastAsia="Times New Roman" w:cs="Arial"/>
                <w:bCs/>
                <w:kern w:val="24"/>
                <w:lang w:eastAsia="pl-PL"/>
              </w:rPr>
              <w:lastRenderedPageBreak/>
              <w:t>0/1</w:t>
            </w:r>
          </w:p>
        </w:tc>
      </w:tr>
      <w:tr w:rsidR="00506D17" w:rsidRPr="008E6355" w:rsidDel="00192299" w14:paraId="59CF52A0" w14:textId="77777777" w:rsidTr="006D44A6">
        <w:tc>
          <w:tcPr>
            <w:tcW w:w="252" w:type="pct"/>
            <w:vAlign w:val="center"/>
          </w:tcPr>
          <w:p w14:paraId="20A3000F" w14:textId="77777777" w:rsidR="00506D17" w:rsidRPr="00535CB6" w:rsidDel="00192299" w:rsidRDefault="00506D17" w:rsidP="00145F0C">
            <w:pPr>
              <w:pStyle w:val="Akapitzlist0"/>
              <w:numPr>
                <w:ilvl w:val="0"/>
                <w:numId w:val="206"/>
              </w:numPr>
              <w:rPr>
                <w:rFonts w:eastAsia="Times New Roman" w:cs="Arial"/>
                <w:kern w:val="24"/>
                <w:lang w:eastAsia="pl-PL"/>
              </w:rPr>
            </w:pPr>
          </w:p>
        </w:tc>
        <w:tc>
          <w:tcPr>
            <w:tcW w:w="1414" w:type="pct"/>
            <w:vAlign w:val="center"/>
          </w:tcPr>
          <w:p w14:paraId="2845F387" w14:textId="71A187F4" w:rsidR="00506D17" w:rsidRPr="00535CB6" w:rsidDel="00192299" w:rsidRDefault="00506D17" w:rsidP="00145F0C">
            <w:pPr>
              <w:rPr>
                <w:rFonts w:eastAsia="Times New Roman" w:cs="Arial"/>
                <w:kern w:val="24"/>
                <w:u w:val="single"/>
                <w:lang w:eastAsia="pl-PL"/>
              </w:rPr>
            </w:pPr>
            <w:r w:rsidRPr="00535CB6">
              <w:rPr>
                <w:rFonts w:eastAsia="Times New Roman" w:cs="Arial"/>
                <w:kern w:val="24"/>
                <w:lang w:eastAsia="pl-PL"/>
              </w:rPr>
              <w:t>Średni koszt wsparcia 1 osoby w zakresie tworzenia i funkcjonowania usług społecznych dla osób niesamodzielnych przez okres 24 miesięcy wynosi maksymalnie 32 000,00 PLN</w:t>
            </w:r>
          </w:p>
        </w:tc>
        <w:tc>
          <w:tcPr>
            <w:tcW w:w="2932" w:type="pct"/>
            <w:vAlign w:val="center"/>
          </w:tcPr>
          <w:p w14:paraId="1E9C3EBD" w14:textId="77777777" w:rsidR="00506D17" w:rsidRPr="00535CB6" w:rsidRDefault="00506D17" w:rsidP="00145F0C">
            <w:pPr>
              <w:rPr>
                <w:rFonts w:eastAsia="Times New Roman" w:cs="Arial"/>
                <w:bCs/>
                <w:kern w:val="24"/>
                <w:lang w:eastAsia="pl-PL"/>
              </w:rPr>
            </w:pPr>
            <w:r w:rsidRPr="00535CB6">
              <w:rPr>
                <w:rFonts w:cs="Arial"/>
              </w:rPr>
              <w:t>Spełnienie kryterium będzie oceniane zgodnie z następującym wzorem:</w:t>
            </w:r>
          </w:p>
          <w:p w14:paraId="6B1F9114" w14:textId="77777777" w:rsidR="00506D17" w:rsidRPr="00535CB6" w:rsidRDefault="00506D17" w:rsidP="00145F0C">
            <w:pPr>
              <w:rPr>
                <w:rFonts w:eastAsia="Times New Roman" w:cs="Arial"/>
                <w:bCs/>
                <w:kern w:val="24"/>
                <w:lang w:eastAsia="pl-PL"/>
              </w:rPr>
            </w:pPr>
            <m:oMathPara>
              <m:oMath>
                <m:r>
                  <m:rPr>
                    <m:sty m:val="b"/>
                  </m:rPr>
                  <w:rPr>
                    <w:rFonts w:ascii="Cambria Math" w:hAnsi="Cambria Math" w:cs="Arial" w:hint="eastAsia"/>
                  </w:rPr>
                  <m:t>ś</m:t>
                </m:r>
                <m:r>
                  <m:rPr>
                    <m:sty m:val="b"/>
                  </m:rPr>
                  <w:rPr>
                    <w:rFonts w:ascii="Cambria Math" w:hAnsi="Cambria Math" w:cs="Arial"/>
                  </w:rPr>
                  <m:t>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Warto</m:t>
                    </m:r>
                    <m:r>
                      <m:rPr>
                        <m:sty m:val="p"/>
                      </m:rPr>
                      <w:rPr>
                        <w:rFonts w:ascii="Cambria Math" w:hAnsi="Cambria Math" w:cs="Arial" w:hint="eastAsia"/>
                      </w:rPr>
                      <m:t>ść</m:t>
                    </m:r>
                    <m:r>
                      <m:rPr>
                        <m:sty m:val="p"/>
                      </m:rPr>
                      <w:rPr>
                        <w:rFonts w:ascii="Cambria Math" w:hAnsi="Cambria Math" w:cs="Arial"/>
                      </w:rPr>
                      <m:t xml:space="preserve">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w tym r</m:t>
                            </m:r>
                            <m:r>
                              <m:rPr>
                                <m:sty m:val="p"/>
                              </m:rPr>
                              <w:rPr>
                                <w:rFonts w:ascii="Cambria Math" w:eastAsia="Times New Roman" w:hAnsi="Cambria Math" w:cs="Arial" w:hint="eastAsia"/>
                                <w:lang w:eastAsia="pl-PL"/>
                              </w:rPr>
                              <m:t>ó</m:t>
                            </m:r>
                            <m:r>
                              <m:rPr>
                                <m:sty m:val="p"/>
                              </m:rPr>
                              <w:rPr>
                                <w:rFonts w:ascii="Cambria Math" w:eastAsia="Times New Roman" w:hAnsi="Cambria Math" w:cs="Arial"/>
                                <w:lang w:eastAsia="pl-PL"/>
                              </w:rPr>
                              <m:t>wnie</m:t>
                            </m:r>
                            <m:r>
                              <m:rPr>
                                <m:sty m:val="p"/>
                              </m:rPr>
                              <w:rPr>
                                <w:rFonts w:ascii="Cambria Math" w:eastAsia="Times New Roman" w:hAnsi="Cambria Math" w:cs="Arial" w:hint="eastAsia"/>
                                <w:lang w:eastAsia="pl-PL"/>
                              </w:rPr>
                              <m:t>ż</m:t>
                            </m:r>
                            <m:r>
                              <m:rPr>
                                <m:sty m:val="p"/>
                              </m:rPr>
                              <w:rPr>
                                <w:rFonts w:ascii="Cambria Math" w:eastAsia="Times New Roman" w:hAnsi="Cambria Math" w:cs="Arial"/>
                                <w:lang w:eastAsia="pl-PL"/>
                              </w:rPr>
                              <m:t xml:space="preserve"> wk</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ad w</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 xml:space="preserve">asny </m:t>
                            </m:r>
                          </m:e>
                          <m:e>
                            <m:r>
                              <m:rPr>
                                <m:sty m:val="p"/>
                              </m:rPr>
                              <w:rPr>
                                <w:rFonts w:ascii="Cambria Math" w:eastAsia="Times New Roman" w:hAnsi="Cambria Math" w:cs="Arial"/>
                                <w:lang w:eastAsia="pl-PL"/>
                              </w:rPr>
                              <m:t>i koszty po</m:t>
                            </m:r>
                            <m:r>
                              <m:rPr>
                                <m:sty m:val="p"/>
                              </m:rPr>
                              <w:rPr>
                                <w:rFonts w:ascii="Cambria Math" w:eastAsia="Times New Roman" w:hAnsi="Cambria Math" w:cs="Arial" w:hint="eastAsia"/>
                                <w:lang w:eastAsia="pl-PL"/>
                              </w:rPr>
                              <m:t>ś</m:t>
                            </m:r>
                            <m:r>
                              <m:rPr>
                                <m:sty m:val="p"/>
                              </m:rPr>
                              <w:rPr>
                                <w:rFonts w:ascii="Cambria Math" w:eastAsia="Times New Roman" w:hAnsi="Cambria Math" w:cs="Arial"/>
                                <w:lang w:eastAsia="pl-PL"/>
                              </w:rPr>
                              <m:t>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Warto</m:t>
                        </m:r>
                        <m:r>
                          <m:rPr>
                            <m:sty m:val="p"/>
                          </m:rPr>
                          <w:rPr>
                            <w:rFonts w:ascii="Cambria Math" w:hAnsi="Cambria Math" w:cs="Arial" w:hint="eastAsia"/>
                          </w:rPr>
                          <m:t>ść</m:t>
                        </m:r>
                        <m:r>
                          <m:rPr>
                            <m:sty m:val="p"/>
                          </m:rPr>
                          <w:rPr>
                            <w:rFonts w:ascii="Cambria Math" w:hAnsi="Cambria Math" w:cs="Arial"/>
                          </w:rPr>
                          <m:t xml:space="preserve"> wska</m:t>
                        </m:r>
                        <m:r>
                          <m:rPr>
                            <m:sty m:val="p"/>
                          </m:rPr>
                          <w:rPr>
                            <w:rFonts w:ascii="Cambria Math" w:hAnsi="Cambria Math" w:cs="Arial" w:hint="eastAsia"/>
                          </w:rPr>
                          <m:t>ź</m:t>
                        </m:r>
                        <m:r>
                          <m:rPr>
                            <m:sty m:val="p"/>
                          </m:rPr>
                          <w:rPr>
                            <w:rFonts w:ascii="Cambria Math" w:hAnsi="Cambria Math" w:cs="Arial"/>
                          </w:rPr>
                          <m:t xml:space="preserve">nika rezultatu:Liczba wspartych w programie </m:t>
                        </m:r>
                      </m:e>
                      <m:e>
                        <m:r>
                          <m:rPr>
                            <m:sty m:val="p"/>
                          </m:rPr>
                          <w:rPr>
                            <w:rFonts w:ascii="Cambria Math" w:hAnsi="Cambria Math" w:cs="Arial"/>
                          </w:rPr>
                          <m:t xml:space="preserve">miejsc </m:t>
                        </m:r>
                        <m:r>
                          <m:rPr>
                            <m:sty m:val="p"/>
                          </m:rPr>
                          <w:rPr>
                            <w:rFonts w:ascii="Cambria Math" w:hAnsi="Cambria Math" w:cs="Arial" w:hint="eastAsia"/>
                          </w:rPr>
                          <m:t>ś</m:t>
                        </m:r>
                        <m:r>
                          <m:rPr>
                            <m:sty m:val="p"/>
                          </m:rPr>
                          <w:rPr>
                            <w:rFonts w:ascii="Cambria Math" w:hAnsi="Cambria Math" w:cs="Arial"/>
                          </w:rPr>
                          <m:t>wiadczenia  us</m:t>
                        </m:r>
                        <m:r>
                          <m:rPr>
                            <m:sty m:val="p"/>
                          </m:rPr>
                          <w:rPr>
                            <w:rFonts w:ascii="Cambria Math" w:hAnsi="Cambria Math" w:cs="Arial" w:hint="eastAsia"/>
                          </w:rPr>
                          <m:t>ł</m:t>
                        </m:r>
                        <m:r>
                          <m:rPr>
                            <m:sty m:val="p"/>
                          </m:rPr>
                          <w:rPr>
                            <w:rFonts w:ascii="Cambria Math" w:hAnsi="Cambria Math" w:cs="Arial"/>
                          </w:rPr>
                          <m:t>ug spo</m:t>
                        </m:r>
                        <m:r>
                          <m:rPr>
                            <m:sty m:val="p"/>
                          </m:rPr>
                          <w:rPr>
                            <w:rFonts w:ascii="Cambria Math" w:hAnsi="Cambria Math" w:cs="Arial" w:hint="eastAsia"/>
                          </w:rPr>
                          <m:t>ł</m:t>
                        </m:r>
                        <m:r>
                          <m:rPr>
                            <m:sty m:val="p"/>
                          </m:rPr>
                          <w:rPr>
                            <w:rFonts w:ascii="Cambria Math" w:hAnsi="Cambria Math" w:cs="Arial"/>
                          </w:rPr>
                          <m:t xml:space="preserve">ecznych </m:t>
                        </m:r>
                        <m:ctrlPr>
                          <w:rPr>
                            <w:rFonts w:ascii="Cambria Math" w:eastAsia="Cambria Math" w:hAnsi="Cambria Math" w:cs="Arial"/>
                          </w:rPr>
                        </m:ctrlPr>
                      </m:e>
                      <m:e>
                        <m:r>
                          <m:rPr>
                            <m:sty m:val="p"/>
                          </m:rPr>
                          <w:rPr>
                            <w:rFonts w:ascii="Cambria Math" w:hAnsi="Cambria Math" w:cs="Arial"/>
                          </w:rPr>
                          <m:t>istniej</m:t>
                        </m:r>
                        <m:r>
                          <m:rPr>
                            <m:sty m:val="p"/>
                          </m:rPr>
                          <w:rPr>
                            <w:rFonts w:ascii="Cambria Math" w:hAnsi="Cambria Math" w:cs="Arial" w:hint="eastAsia"/>
                          </w:rPr>
                          <m:t>ą</m:t>
                        </m:r>
                        <m:r>
                          <m:rPr>
                            <m:sty m:val="p"/>
                          </m:rPr>
                          <w:rPr>
                            <w:rFonts w:ascii="Cambria Math" w:hAnsi="Cambria Math" w:cs="Arial"/>
                          </w:rPr>
                          <m:t>cych po zako</m:t>
                        </m:r>
                        <m:r>
                          <m:rPr>
                            <m:sty m:val="p"/>
                          </m:rPr>
                          <w:rPr>
                            <w:rFonts w:ascii="Cambria Math" w:hAnsi="Cambria Math" w:cs="Arial" w:hint="eastAsia"/>
                          </w:rPr>
                          <m:t>ń</m:t>
                        </m:r>
                        <m:r>
                          <m:rPr>
                            <m:sty m:val="p"/>
                          </m:rPr>
                          <w:rPr>
                            <w:rFonts w:ascii="Cambria Math" w:hAnsi="Cambria Math" w:cs="Arial"/>
                          </w:rPr>
                          <m:t xml:space="preserve">czniu projektu </m:t>
                        </m:r>
                      </m:e>
                    </m:eqArr>
                  </m:den>
                </m:f>
              </m:oMath>
            </m:oMathPara>
          </w:p>
          <w:p w14:paraId="350DA3DA" w14:textId="5CE98DC1" w:rsidR="00506D17" w:rsidRPr="00535CB6" w:rsidRDefault="00506D17" w:rsidP="00145F0C">
            <w:pPr>
              <w:rPr>
                <w:rFonts w:eastAsia="Times New Roman" w:cs="Arial"/>
                <w:kern w:val="24"/>
                <w:lang w:eastAsia="pl-PL"/>
              </w:rPr>
            </w:pPr>
            <w:r w:rsidRPr="00535CB6">
              <w:rPr>
                <w:rFonts w:eastAsia="Times New Roman" w:cs="Arial"/>
                <w:kern w:val="24"/>
                <w:lang w:eastAsia="pl-PL"/>
              </w:rPr>
              <w:t>Wsparcie to obejmuje koszt utworzenia i funkcjonowania jednego miejsca świadczenia usług społecznych. W okresie realizacji projektu, tzn. 24 miesięcy, średni koszt przypadający na 1 osobę wynosi maksymalnie 32 000,00 PLN.</w:t>
            </w:r>
          </w:p>
          <w:p w14:paraId="6753B823" w14:textId="77777777" w:rsidR="00506D17" w:rsidRPr="00535CB6" w:rsidDel="00192299" w:rsidRDefault="00506D1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11CBFDAB" w14:textId="77777777" w:rsidR="00506D17" w:rsidRPr="00535CB6" w:rsidDel="00192299" w:rsidRDefault="00506D17" w:rsidP="00145F0C">
            <w:pPr>
              <w:rPr>
                <w:rFonts w:eastAsia="Times New Roman" w:cs="Arial"/>
                <w:kern w:val="24"/>
                <w:lang w:eastAsia="pl-PL"/>
              </w:rPr>
            </w:pPr>
            <w:r w:rsidRPr="00535CB6">
              <w:rPr>
                <w:rFonts w:eastAsia="Times New Roman" w:cs="Arial"/>
                <w:kern w:val="24"/>
                <w:lang w:eastAsia="pl-PL"/>
              </w:rPr>
              <w:t>0/1</w:t>
            </w:r>
          </w:p>
        </w:tc>
      </w:tr>
      <w:tr w:rsidR="00506D17" w:rsidRPr="008E6355" w:rsidDel="00192299" w14:paraId="391CF18F" w14:textId="77777777" w:rsidTr="006D44A6">
        <w:tc>
          <w:tcPr>
            <w:tcW w:w="252" w:type="pct"/>
            <w:vAlign w:val="center"/>
          </w:tcPr>
          <w:p w14:paraId="01A1A53C"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314CB1DC" w14:textId="3A2BBA49" w:rsidR="00506D17" w:rsidRPr="00535CB6" w:rsidRDefault="00506D17" w:rsidP="00145F0C">
            <w:pPr>
              <w:rPr>
                <w:rFonts w:eastAsia="Times New Roman" w:cs="Arial"/>
                <w:kern w:val="24"/>
                <w:lang w:eastAsia="pl-PL"/>
              </w:rPr>
            </w:pPr>
            <w:r w:rsidRPr="00535CB6">
              <w:rPr>
                <w:rFonts w:eastAsia="Times New Roman" w:cs="Arial"/>
                <w:kern w:val="24"/>
                <w:lang w:eastAsia="pl-PL"/>
              </w:rPr>
              <w:t>Inwestycje w infrastrukturę w ramach cross-</w:t>
            </w:r>
            <w:proofErr w:type="spellStart"/>
            <w:r w:rsidRPr="00535CB6">
              <w:rPr>
                <w:rFonts w:eastAsia="Times New Roman" w:cs="Arial"/>
                <w:kern w:val="24"/>
                <w:lang w:eastAsia="pl-PL"/>
              </w:rPr>
              <w:t>financingu</w:t>
            </w:r>
            <w:proofErr w:type="spellEnd"/>
            <w:r w:rsidRPr="00535CB6">
              <w:rPr>
                <w:rFonts w:eastAsia="Times New Roman" w:cs="Arial"/>
                <w:kern w:val="24"/>
                <w:lang w:eastAsia="pl-PL"/>
              </w:rPr>
              <w:t xml:space="preserve">, zaplanowane </w:t>
            </w:r>
            <w:r w:rsidR="003A6500" w:rsidRPr="00535CB6">
              <w:rPr>
                <w:rFonts w:eastAsia="Times New Roman" w:cs="Arial"/>
                <w:kern w:val="24"/>
                <w:lang w:eastAsia="pl-PL"/>
              </w:rPr>
              <w:br/>
            </w:r>
            <w:r w:rsidRPr="00535CB6">
              <w:rPr>
                <w:rFonts w:eastAsia="Times New Roman" w:cs="Arial"/>
                <w:kern w:val="24"/>
                <w:lang w:eastAsia="pl-PL"/>
              </w:rPr>
              <w:t xml:space="preserve">we wniosku o dofinansowanie lub mogące wystąpić na etapie realizacji projektu będą finansowane wyłącznie, jeżeli zostanie zagwarantowana trwałość </w:t>
            </w:r>
            <w:r w:rsidRPr="00535CB6">
              <w:rPr>
                <w:rFonts w:eastAsia="Times New Roman" w:cs="Arial"/>
                <w:kern w:val="24"/>
                <w:lang w:eastAsia="pl-PL"/>
              </w:rPr>
              <w:lastRenderedPageBreak/>
              <w:t xml:space="preserve">inwestycji </w:t>
            </w:r>
            <w:r w:rsidR="003A6500" w:rsidRPr="00535CB6">
              <w:rPr>
                <w:rFonts w:eastAsia="Times New Roman" w:cs="Arial"/>
                <w:kern w:val="24"/>
                <w:lang w:eastAsia="pl-PL"/>
              </w:rPr>
              <w:br/>
            </w:r>
            <w:r w:rsidRPr="00535CB6">
              <w:rPr>
                <w:rFonts w:eastAsia="Times New Roman" w:cs="Arial"/>
                <w:kern w:val="24"/>
                <w:lang w:eastAsia="pl-PL"/>
              </w:rPr>
              <w:t>z EFS.</w:t>
            </w:r>
          </w:p>
        </w:tc>
        <w:tc>
          <w:tcPr>
            <w:tcW w:w="2932" w:type="pct"/>
            <w:vAlign w:val="center"/>
          </w:tcPr>
          <w:p w14:paraId="66500E33" w14:textId="77777777" w:rsidR="00506D17" w:rsidRPr="00535CB6" w:rsidRDefault="00506D17" w:rsidP="00145F0C">
            <w:pPr>
              <w:rPr>
                <w:rFonts w:cs="Arial"/>
              </w:rPr>
            </w:pPr>
            <w:r w:rsidRPr="00535CB6">
              <w:rPr>
                <w:rFonts w:cs="Arial"/>
              </w:rPr>
              <w:lastRenderedPageBreak/>
              <w:t>Spełnienie kryterium będzie oceniane na podstawie deklaracji Wnioskodawcy.</w:t>
            </w:r>
          </w:p>
          <w:p w14:paraId="283DB899" w14:textId="6EDBA197" w:rsidR="00506D17" w:rsidRPr="00535CB6" w:rsidRDefault="00506D17" w:rsidP="00145F0C">
            <w:pPr>
              <w:rPr>
                <w:rFonts w:cs="Arial"/>
              </w:rPr>
            </w:pPr>
            <w:r w:rsidRPr="00535CB6">
              <w:rPr>
                <w:rFonts w:cs="Arial"/>
              </w:rPr>
              <w:t>Wnioskodawca jest zobowiązany do złożenia we wniosku o dofinansowanie deklaracji, że zapewni trwałość inwestycji realizowanych w ramach cross-</w:t>
            </w:r>
            <w:proofErr w:type="spellStart"/>
            <w:r w:rsidRPr="00535CB6">
              <w:rPr>
                <w:rFonts w:cs="Arial"/>
              </w:rPr>
              <w:t>financingu</w:t>
            </w:r>
            <w:proofErr w:type="spellEnd"/>
            <w:r w:rsidRPr="00535CB6">
              <w:rPr>
                <w:rFonts w:cs="Arial"/>
              </w:rPr>
              <w:t xml:space="preserve"> zaplanowanych w projekcie lub mogących wystąpić na etapie realizacji projektu.</w:t>
            </w:r>
          </w:p>
          <w:p w14:paraId="62DF7D54" w14:textId="77777777" w:rsidR="00506D17" w:rsidRPr="00535CB6" w:rsidRDefault="00506D17" w:rsidP="00145F0C">
            <w:pPr>
              <w:rPr>
                <w:rFonts w:cs="Arial"/>
              </w:rPr>
            </w:pPr>
            <w:r w:rsidRPr="00535CB6">
              <w:rPr>
                <w:rFonts w:cs="Arial"/>
              </w:rPr>
              <w:t xml:space="preserve">Trwałość inwestycji z EFS zostanie zapewniona zgodnie z zapisami art. 71 rozporządzenia Parlamentu Europejskiego i Rady (UE) nr 1303/2013 z dnia 17 grudnia 2013 r. ustanawiającego wspólne przepisy dotyczące Europejskiego Funduszu Rozwoju </w:t>
            </w:r>
            <w:r w:rsidRPr="00535CB6">
              <w:rPr>
                <w:rFonts w:cs="Arial"/>
              </w:rPr>
              <w:lastRenderedPageBreak/>
              <w:t>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32D7DEC0" w14:textId="77777777" w:rsidR="00506D17" w:rsidRPr="00535CB6" w:rsidRDefault="00506D17" w:rsidP="00145F0C">
            <w:pPr>
              <w:rPr>
                <w:rFonts w:cs="Arial"/>
              </w:rPr>
            </w:pPr>
            <w:r w:rsidRPr="00535CB6">
              <w:rPr>
                <w:rFonts w:cs="Arial"/>
              </w:rPr>
              <w:t>Trwałość projektu musi być zachowana przez okres 5 lat (3 lat w przypadku MŚP w odniesieniu do projektu, z którym związany jest wymóg utrzymania inwestycji lub miejsc pracy) od daty płatności końcowej na rzecz Beneficjenta.</w:t>
            </w:r>
          </w:p>
          <w:p w14:paraId="1E89406C" w14:textId="77777777" w:rsidR="00506D17" w:rsidRPr="00535CB6" w:rsidRDefault="00506D17" w:rsidP="00145F0C">
            <w:pPr>
              <w:rPr>
                <w:rFonts w:cs="Arial"/>
              </w:rPr>
            </w:pPr>
            <w:r w:rsidRPr="00535CB6">
              <w:rPr>
                <w:rFonts w:cs="Arial"/>
              </w:rPr>
              <w:t>Jednocześnie należy pamiętać, że w zakresie kwalifikowalności wydatków infrastrukturalnych zaproponowane w ramach projektu zakupy sprzętu/infrastruktury powinny być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12792C74" w14:textId="77777777" w:rsidR="00506D17" w:rsidRPr="00535CB6" w:rsidRDefault="00506D17"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vAlign w:val="center"/>
          </w:tcPr>
          <w:p w14:paraId="4DAB20FA"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lastRenderedPageBreak/>
              <w:t>0/1</w:t>
            </w:r>
          </w:p>
        </w:tc>
      </w:tr>
      <w:tr w:rsidR="00506D17" w:rsidRPr="008E6355" w:rsidDel="00192299" w14:paraId="6F61EC78" w14:textId="77777777" w:rsidTr="006D44A6">
        <w:tc>
          <w:tcPr>
            <w:tcW w:w="252" w:type="pct"/>
            <w:vAlign w:val="center"/>
          </w:tcPr>
          <w:p w14:paraId="266BD384"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119E3D42" w14:textId="77777777" w:rsidR="00506D17" w:rsidRPr="00535CB6" w:rsidRDefault="00506D17" w:rsidP="00145F0C">
            <w:pPr>
              <w:rPr>
                <w:rFonts w:eastAsia="Times New Roman" w:cs="Arial"/>
                <w:lang w:eastAsia="pl-PL"/>
              </w:rPr>
            </w:pPr>
            <w:r w:rsidRPr="00535CB6">
              <w:rPr>
                <w:rFonts w:eastAsia="Times New Roman" w:cs="Arial"/>
                <w:lang w:eastAsia="pl-PL"/>
              </w:rPr>
              <w:t xml:space="preserve">Wsparcie osoby niesamodzielnej odbywać się będzie na podstawie indywidualnie stworzonej ścieżki wsparcia dla tej osoby. </w:t>
            </w:r>
          </w:p>
        </w:tc>
        <w:tc>
          <w:tcPr>
            <w:tcW w:w="2932" w:type="pct"/>
            <w:vAlign w:val="center"/>
          </w:tcPr>
          <w:p w14:paraId="7EA0B955" w14:textId="77777777" w:rsidR="00506D17" w:rsidRPr="00535CB6" w:rsidRDefault="00506D17" w:rsidP="00145F0C">
            <w:pPr>
              <w:rPr>
                <w:rFonts w:eastAsia="Times New Roman" w:cs="Arial"/>
                <w:bCs/>
                <w:lang w:eastAsia="pl-PL"/>
              </w:rPr>
            </w:pPr>
            <w:r w:rsidRPr="00535CB6">
              <w:rPr>
                <w:rFonts w:eastAsia="Times New Roman" w:cs="Arial"/>
                <w:bCs/>
                <w:lang w:eastAsia="pl-PL"/>
              </w:rPr>
              <w:t>Spełnienie kryterium będzie oceniane na podstawie deklaracji Wnioskodawcy.</w:t>
            </w:r>
          </w:p>
          <w:p w14:paraId="76F2E018" w14:textId="74C05E64" w:rsidR="00506D17" w:rsidRPr="00535CB6" w:rsidRDefault="00506D17" w:rsidP="00145F0C">
            <w:pPr>
              <w:rPr>
                <w:rFonts w:cs="Arial"/>
              </w:rPr>
            </w:pPr>
            <w:r w:rsidRPr="00535CB6">
              <w:rPr>
                <w:rFonts w:eastAsia="Calibri" w:cs="Arial"/>
              </w:rPr>
              <w:t xml:space="preserve">Wnioskodawca jest zobowiązany do zawarcia we wniosku o dofinansowanie deklaracji dotyczącej </w:t>
            </w:r>
            <w:r w:rsidRPr="00535CB6">
              <w:rPr>
                <w:rFonts w:cs="Arial"/>
              </w:rPr>
              <w:t>zapewnienia, że wsparcie osoby niesamodzielnej odbywać się będzie na podstawie indywidualnie stworzonej ścieżki wsparcia dla tej osoby</w:t>
            </w:r>
          </w:p>
          <w:p w14:paraId="5E8C006A" w14:textId="031B8B91" w:rsidR="00506D17" w:rsidRPr="00535CB6" w:rsidRDefault="00506D17" w:rsidP="00145F0C">
            <w:pPr>
              <w:rPr>
                <w:rFonts w:eastAsia="Times New Roman" w:cs="Arial"/>
                <w:lang w:eastAsia="pl-PL"/>
              </w:rPr>
            </w:pPr>
            <w:r w:rsidRPr="00535CB6">
              <w:rPr>
                <w:rFonts w:eastAsia="Times New Roman" w:cs="Arial"/>
                <w:bCs/>
                <w:lang w:eastAsia="pl-PL"/>
              </w:rPr>
              <w:t xml:space="preserve">Celem zastosowania kryterium jest zapewnienie zindywidualizowanego </w:t>
            </w:r>
            <w:r w:rsidRPr="00535CB6">
              <w:rPr>
                <w:rFonts w:eastAsia="Times New Roman" w:cs="Arial"/>
                <w:bCs/>
                <w:lang w:eastAsia="pl-PL"/>
              </w:rPr>
              <w:br/>
              <w:t xml:space="preserve">i kompleksowego wsparcia dla konkretnej osoby </w:t>
            </w:r>
            <w:r w:rsidRPr="00535CB6">
              <w:rPr>
                <w:rFonts w:eastAsia="Times New Roman" w:cs="Arial"/>
                <w:lang w:eastAsia="pl-PL"/>
              </w:rPr>
              <w:t>z uwzględnieniem diagnozy sytuacji rodzinnej, problemowej lub zagrożenia sytuacją problemową, zasobów, potencjału, predyspozycji, potrzeb.</w:t>
            </w:r>
          </w:p>
          <w:p w14:paraId="3BF8BA8D" w14:textId="77777777" w:rsidR="00506D17" w:rsidRPr="00535CB6" w:rsidRDefault="00506D17" w:rsidP="00145F0C">
            <w:pPr>
              <w:rPr>
                <w:rFonts w:cs="Arial"/>
                <w:bCs/>
              </w:rPr>
            </w:pPr>
            <w:r w:rsidRPr="00535CB6">
              <w:rPr>
                <w:rFonts w:cs="Arial"/>
                <w:bCs/>
              </w:rPr>
              <w:t>Kryterium wynika z</w:t>
            </w:r>
            <w:r w:rsidRPr="00535CB6">
              <w:rPr>
                <w:rFonts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bCs/>
              </w:rPr>
              <w:t>.</w:t>
            </w:r>
          </w:p>
          <w:p w14:paraId="5019771B" w14:textId="77777777" w:rsidR="00506D17" w:rsidRPr="00535CB6" w:rsidRDefault="00506D17" w:rsidP="00145F0C">
            <w:pPr>
              <w:rPr>
                <w:rFonts w:eastAsia="Times New Roman" w:cs="Arial"/>
                <w:bCs/>
                <w:lang w:eastAsia="pl-PL"/>
              </w:rPr>
            </w:pPr>
            <w:r w:rsidRPr="00535CB6">
              <w:rPr>
                <w:rFonts w:eastAsia="Times New Roman" w:cs="Arial"/>
                <w:bCs/>
                <w:lang w:eastAsia="pl-PL"/>
              </w:rPr>
              <w:lastRenderedPageBreak/>
              <w:t>Spełnienie kryterium jest warunkiem koniecznym do otrzymania dofinansowania. Ocena kryterium jest 0/1. Uzyskanie oceny „0” jest jednoznaczne z odrzuceniem projektu.</w:t>
            </w:r>
          </w:p>
        </w:tc>
        <w:tc>
          <w:tcPr>
            <w:tcW w:w="402" w:type="pct"/>
            <w:vAlign w:val="center"/>
          </w:tcPr>
          <w:p w14:paraId="7BFB3660"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lastRenderedPageBreak/>
              <w:t>0/1</w:t>
            </w:r>
          </w:p>
        </w:tc>
      </w:tr>
      <w:tr w:rsidR="00506D17" w:rsidRPr="008E6355" w:rsidDel="00192299" w14:paraId="60DB69B8" w14:textId="77777777" w:rsidTr="00145F0C">
        <w:tc>
          <w:tcPr>
            <w:tcW w:w="5000" w:type="pct"/>
            <w:gridSpan w:val="4"/>
            <w:vAlign w:val="center"/>
          </w:tcPr>
          <w:p w14:paraId="1AB9B181" w14:textId="77777777" w:rsidR="00506D17" w:rsidRPr="00535CB6" w:rsidRDefault="00506D17" w:rsidP="00145F0C">
            <w:pPr>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506D17" w:rsidRPr="008E6355" w:rsidDel="00192299" w14:paraId="0AC19E99" w14:textId="77777777" w:rsidTr="006D44A6">
        <w:tc>
          <w:tcPr>
            <w:tcW w:w="252" w:type="pct"/>
            <w:vAlign w:val="center"/>
          </w:tcPr>
          <w:p w14:paraId="5C739919"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7BFFD017" w14:textId="2A23B197" w:rsidR="00506D17" w:rsidRPr="00535CB6" w:rsidRDefault="00506D17" w:rsidP="00145F0C">
            <w:pPr>
              <w:tabs>
                <w:tab w:val="left" w:pos="284"/>
              </w:tabs>
              <w:autoSpaceDE w:val="0"/>
              <w:autoSpaceDN w:val="0"/>
              <w:rPr>
                <w:rFonts w:eastAsia="Times New Roman" w:cs="Arial"/>
                <w:lang w:eastAsia="pl-PL"/>
              </w:rPr>
            </w:pPr>
            <w:r w:rsidRPr="00535CB6">
              <w:rPr>
                <w:rFonts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p>
        </w:tc>
        <w:tc>
          <w:tcPr>
            <w:tcW w:w="2932" w:type="pct"/>
            <w:vAlign w:val="center"/>
          </w:tcPr>
          <w:p w14:paraId="1FDEF11A" w14:textId="77777777" w:rsidR="00506D17" w:rsidRPr="00535CB6" w:rsidRDefault="00506D17"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do dofinansowanie.</w:t>
            </w:r>
          </w:p>
          <w:p w14:paraId="46D4434B" w14:textId="77777777" w:rsidR="00506D17" w:rsidRPr="00535CB6" w:rsidRDefault="00506D17" w:rsidP="00145F0C">
            <w:pPr>
              <w:autoSpaceDE w:val="0"/>
              <w:autoSpaceDN w:val="0"/>
              <w:adjustRightInd w:val="0"/>
              <w:rPr>
                <w:rFonts w:cs="Arial"/>
              </w:rPr>
            </w:pPr>
            <w:r w:rsidRPr="00535CB6">
              <w:rPr>
                <w:rFonts w:cs="Arial"/>
              </w:rPr>
              <w:t>Celem zastosowanie niniejszego kryterium jest zapewnienie efektywnego, celowego i gospodarnego wykorzystania środków poprzez realizację projektów przez podmioty posiadające wiedzę i doświadczenie w świadczeniu usług społecznych.</w:t>
            </w:r>
          </w:p>
          <w:p w14:paraId="58266DB6" w14:textId="77777777" w:rsidR="00506D17" w:rsidRPr="00535CB6" w:rsidRDefault="00506D17" w:rsidP="00145F0C">
            <w:pPr>
              <w:rPr>
                <w:rFonts w:eastAsia="Times New Roman" w:cs="Arial"/>
                <w:bCs/>
                <w:iCs/>
                <w:kern w:val="24"/>
                <w:lang w:eastAsia="pl-PL"/>
              </w:rPr>
            </w:pPr>
            <w:r w:rsidRPr="00535CB6">
              <w:rPr>
                <w:rFonts w:cs="Arial"/>
              </w:rPr>
              <w:t xml:space="preserve">Usługi społeczne rozumiane zgodnie z Wytycznymi </w:t>
            </w:r>
            <w:r w:rsidRPr="00535CB6">
              <w:rPr>
                <w:rFonts w:eastAsia="Times New Roman" w:cs="Arial"/>
                <w:bCs/>
                <w:iCs/>
                <w:kern w:val="24"/>
                <w:lang w:eastAsia="pl-PL"/>
              </w:rPr>
              <w:t xml:space="preserve">w zakresie realizacji przedsięwzięć w obszarze włączenia społecznego i zwalczania ubóstwa </w:t>
            </w:r>
            <w:r w:rsidRPr="00535CB6">
              <w:rPr>
                <w:rFonts w:eastAsia="Times New Roman" w:cs="Arial"/>
                <w:bCs/>
                <w:iCs/>
                <w:kern w:val="24"/>
                <w:lang w:eastAsia="pl-PL"/>
              </w:rPr>
              <w:br/>
              <w:t>z wykorzystaniem środków Europejskiego Funduszu Społecznego</w:t>
            </w:r>
            <w:r w:rsidRPr="00535CB6">
              <w:rPr>
                <w:rFonts w:eastAsia="Times New Roman" w:cs="Arial"/>
                <w:bCs/>
                <w:iCs/>
                <w:kern w:val="24"/>
                <w:lang w:eastAsia="pl-PL"/>
              </w:rPr>
              <w:br/>
              <w:t>i Europejskiego Funduszu Rozwoju Regionalnego na lata 2014-2020.</w:t>
            </w:r>
          </w:p>
          <w:p w14:paraId="554BB44F" w14:textId="77777777" w:rsidR="00506D17" w:rsidRPr="00535CB6" w:rsidRDefault="00506D17" w:rsidP="00145F0C">
            <w:pPr>
              <w:autoSpaceDE w:val="0"/>
              <w:autoSpaceDN w:val="0"/>
              <w:adjustRightInd w:val="0"/>
              <w:rPr>
                <w:rFonts w:cs="Arial"/>
              </w:rPr>
            </w:pPr>
            <w:r w:rsidRPr="00535CB6">
              <w:rPr>
                <w:rFonts w:cs="Arial"/>
              </w:rPr>
              <w:t>Wnioskodawca zobowiązany jest zawrzeć we wniosku zapisy wskazujące:</w:t>
            </w:r>
          </w:p>
          <w:p w14:paraId="545128B1" w14:textId="77777777" w:rsidR="00506D17" w:rsidRPr="00535CB6" w:rsidRDefault="00506D17" w:rsidP="00145F0C">
            <w:pPr>
              <w:pStyle w:val="Akapitzlist0"/>
              <w:numPr>
                <w:ilvl w:val="0"/>
                <w:numId w:val="205"/>
              </w:numPr>
              <w:autoSpaceDE w:val="0"/>
              <w:autoSpaceDN w:val="0"/>
              <w:adjustRightInd w:val="0"/>
              <w:ind w:left="461" w:hanging="465"/>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48930104" w14:textId="77777777" w:rsidR="00506D17" w:rsidRPr="00535CB6" w:rsidRDefault="00506D17" w:rsidP="00145F0C">
            <w:pPr>
              <w:pStyle w:val="Akapitzlist0"/>
              <w:numPr>
                <w:ilvl w:val="0"/>
                <w:numId w:val="205"/>
              </w:numPr>
              <w:autoSpaceDE w:val="0"/>
              <w:autoSpaceDN w:val="0"/>
              <w:adjustRightInd w:val="0"/>
              <w:ind w:left="461" w:hanging="465"/>
              <w:rPr>
                <w:rFonts w:cs="Arial"/>
              </w:rPr>
            </w:pPr>
            <w:r w:rsidRPr="00535CB6">
              <w:rPr>
                <w:rFonts w:cs="Arial"/>
              </w:rPr>
              <w:t>zakres/obszar merytoryczny prowadzonej działalności w zakresie usług społecznych.</w:t>
            </w:r>
          </w:p>
          <w:p w14:paraId="30BCB8D7" w14:textId="0BAE34CC" w:rsidR="00506D17" w:rsidRPr="00535CB6" w:rsidRDefault="00506D17"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w:t>
            </w:r>
          </w:p>
        </w:tc>
        <w:tc>
          <w:tcPr>
            <w:tcW w:w="402" w:type="pct"/>
            <w:vAlign w:val="center"/>
          </w:tcPr>
          <w:p w14:paraId="530BE79F"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t>0/1</w:t>
            </w:r>
          </w:p>
        </w:tc>
      </w:tr>
      <w:tr w:rsidR="00506D17" w:rsidRPr="008E6355" w:rsidDel="00192299" w14:paraId="231585D5" w14:textId="77777777" w:rsidTr="006D44A6">
        <w:tc>
          <w:tcPr>
            <w:tcW w:w="252" w:type="pct"/>
            <w:vAlign w:val="center"/>
          </w:tcPr>
          <w:p w14:paraId="40EE1345"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0866270B" w14:textId="352C222C" w:rsidR="00506D17" w:rsidRPr="00535CB6" w:rsidRDefault="00506D17" w:rsidP="00145F0C">
            <w:pPr>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2F4B27F2" w14:textId="1834ECB8" w:rsidR="00506D17" w:rsidRPr="00535CB6" w:rsidRDefault="00506D17" w:rsidP="00145F0C">
            <w:pPr>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2932" w:type="pct"/>
            <w:vAlign w:val="center"/>
          </w:tcPr>
          <w:p w14:paraId="71483C16"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postawie zapisów we wniosku </w:t>
            </w:r>
            <w:r w:rsidRPr="00535CB6">
              <w:rPr>
                <w:rFonts w:eastAsia="Times New Roman" w:cs="Arial"/>
                <w:bCs/>
                <w:kern w:val="24"/>
                <w:lang w:eastAsia="pl-PL"/>
              </w:rPr>
              <w:br/>
              <w:t>o dofinasowanie.</w:t>
            </w:r>
          </w:p>
          <w:p w14:paraId="7B361BA3" w14:textId="790F0069"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 ( średniorocznie). Wnioskodawca wskazuje również liczbę osób, które obejmie wsparciem oraz liczbę miejsc, które będzie prowadził w ramach projektu.</w:t>
            </w:r>
          </w:p>
          <w:p w14:paraId="65CF41F6" w14:textId="77777777" w:rsidR="00506D17" w:rsidRPr="00535CB6" w:rsidRDefault="00506D17" w:rsidP="00145F0C">
            <w:pPr>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5B225D0C" w14:textId="77777777" w:rsidR="00506D17" w:rsidRPr="00535CB6" w:rsidRDefault="00506D17" w:rsidP="00145F0C">
            <w:pPr>
              <w:rPr>
                <w:rFonts w:eastAsia="Times New Roman" w:cs="Arial"/>
                <w:lang w:eastAsia="pl-PL"/>
              </w:rPr>
            </w:pPr>
            <w:r w:rsidRPr="00535CB6">
              <w:rPr>
                <w:rFonts w:eastAsia="Times New Roman" w:cs="Arial"/>
                <w:lang w:eastAsia="pl-PL"/>
              </w:rPr>
              <w:t>Miejsce świadczenia usługi społecznej to:</w:t>
            </w:r>
          </w:p>
          <w:p w14:paraId="505877AA" w14:textId="3660AF0B" w:rsidR="00506D17" w:rsidRPr="00535CB6" w:rsidRDefault="00506D17" w:rsidP="00145F0C">
            <w:pPr>
              <w:pStyle w:val="Akapitzlist0"/>
              <w:numPr>
                <w:ilvl w:val="0"/>
                <w:numId w:val="204"/>
              </w:numPr>
              <w:ind w:left="461" w:hanging="319"/>
              <w:rPr>
                <w:rFonts w:eastAsia="Times New Roman" w:cs="Arial"/>
                <w:lang w:eastAsia="pl-PL"/>
              </w:rPr>
            </w:pPr>
            <w:r w:rsidRPr="00535CB6">
              <w:rPr>
                <w:rFonts w:eastAsia="Times New Roman" w:cs="Arial"/>
                <w:lang w:eastAsia="pl-PL"/>
              </w:rPr>
              <w:t>miejsce wsparte ze środków EFS, na którym świadczona jest usługa społeczna</w:t>
            </w:r>
            <w:r w:rsidRPr="00535CB6">
              <w:rPr>
                <w:rFonts w:cs="Arial"/>
              </w:rPr>
              <w:t xml:space="preserve"> </w:t>
            </w:r>
            <w:r w:rsidRPr="00535CB6">
              <w:rPr>
                <w:rFonts w:eastAsia="Times New Roman" w:cs="Arial"/>
                <w:lang w:eastAsia="pl-PL"/>
              </w:rPr>
              <w:t xml:space="preserve">w trakcie realizacji projektu  lub miejsce gotowe do świadczenia usługi społecznej po </w:t>
            </w:r>
            <w:r w:rsidRPr="00535CB6">
              <w:rPr>
                <w:rFonts w:eastAsia="Times New Roman" w:cs="Arial"/>
                <w:lang w:eastAsia="pl-PL"/>
              </w:rPr>
              <w:lastRenderedPageBreak/>
              <w:t>zakończeniu projektu; są to miejsca m. in. w placówkach dziennego pobytu, świetlicach, mieszkaniach o charakterze wspomaganym.</w:t>
            </w:r>
          </w:p>
          <w:p w14:paraId="6CF39A95" w14:textId="362813E3" w:rsidR="00506D17" w:rsidRPr="00535CB6" w:rsidRDefault="00506D17" w:rsidP="00145F0C">
            <w:pPr>
              <w:pStyle w:val="Akapitzlist0"/>
              <w:numPr>
                <w:ilvl w:val="0"/>
                <w:numId w:val="204"/>
              </w:numPr>
              <w:ind w:left="461" w:hanging="319"/>
              <w:rPr>
                <w:rFonts w:eastAsia="Times New Roman" w:cs="Arial"/>
                <w:lang w:eastAsia="pl-PL"/>
              </w:rPr>
            </w:pPr>
            <w:r w:rsidRPr="00535CB6">
              <w:rPr>
                <w:rFonts w:eastAsia="Times New Roman" w:cs="Arial"/>
                <w:lang w:eastAsia="pl-PL"/>
              </w:rPr>
              <w:t>osoba, np. asystent czy opiekun osób niesamodzielnych, który otrzymał wsparcie EFS (np. szkolenie), świadcząca w trakcie realizacji projektu lub gotowa do świadczenia usługi społecznej po zakończeniu projektu.</w:t>
            </w:r>
          </w:p>
          <w:p w14:paraId="587E4090" w14:textId="77777777" w:rsidR="00506D17" w:rsidRPr="00535CB6" w:rsidRDefault="00506D17" w:rsidP="00145F0C">
            <w:pPr>
              <w:rPr>
                <w:rFonts w:cs="Arial"/>
              </w:rPr>
            </w:pPr>
            <w:r w:rsidRPr="00535CB6">
              <w:rPr>
                <w:rFonts w:cs="Arial"/>
              </w:rPr>
              <w:t>Obowiązek zwiększania liczby miejsc oraz liczby osób objętych usługami nie dotyczy wsparcia dla usług opiekuńczych świadczonych przez opiekunów faktycznych.</w:t>
            </w:r>
          </w:p>
          <w:p w14:paraId="7E7FA6A8" w14:textId="0AAA3098"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02296CC7"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A3EB795"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lastRenderedPageBreak/>
              <w:t>0/1</w:t>
            </w:r>
          </w:p>
        </w:tc>
      </w:tr>
      <w:tr w:rsidR="00506D17" w:rsidRPr="008E6355" w:rsidDel="00192299" w14:paraId="4CF85719" w14:textId="77777777" w:rsidTr="006D44A6">
        <w:tc>
          <w:tcPr>
            <w:tcW w:w="252" w:type="pct"/>
            <w:vAlign w:val="center"/>
          </w:tcPr>
          <w:p w14:paraId="0BBBF76B"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450F6D32" w14:textId="133BC409" w:rsidR="00506D17" w:rsidRPr="00535CB6" w:rsidRDefault="00506D17" w:rsidP="00145F0C">
            <w:pPr>
              <w:rPr>
                <w:rFonts w:eastAsia="Times New Roman" w:cs="Arial"/>
                <w:lang w:eastAsia="pl-PL"/>
              </w:rPr>
            </w:pPr>
            <w:r w:rsidRPr="00535CB6">
              <w:rPr>
                <w:rFonts w:eastAsia="Times New Roman" w:cs="Arial"/>
                <w:kern w:val="24"/>
                <w:lang w:eastAsia="pl-PL"/>
              </w:rPr>
              <w:t xml:space="preserve">Wsparcie dla osób niesamodzielnych realizowane w ramach projektu odbywać się będzie w oparciu </w:t>
            </w:r>
            <w:r w:rsidR="00D10BEF" w:rsidRPr="00535CB6">
              <w:rPr>
                <w:rFonts w:eastAsia="Times New Roman" w:cs="Arial"/>
                <w:kern w:val="24"/>
                <w:lang w:eastAsia="pl-PL"/>
              </w:rPr>
              <w:br/>
            </w:r>
            <w:r w:rsidRPr="00535CB6">
              <w:rPr>
                <w:rFonts w:eastAsia="Times New Roman" w:cs="Arial"/>
                <w:kern w:val="24"/>
                <w:lang w:eastAsia="pl-PL"/>
              </w:rPr>
              <w:t xml:space="preserve">o „Ogólnoeuropejskie wytyczne dotyczące przejścia od opieki instytucjonalnej do opieki świadczonej na poziomie lokalnych społeczności” oraz zgodnie z minimalnymi wymaganiami świadczenia usług społecznych określonymi w załączniku do regulaminu konkursu. </w:t>
            </w:r>
          </w:p>
        </w:tc>
        <w:tc>
          <w:tcPr>
            <w:tcW w:w="2932" w:type="pct"/>
            <w:vAlign w:val="center"/>
          </w:tcPr>
          <w:p w14:paraId="7BDCE486" w14:textId="77777777" w:rsidR="00506D17" w:rsidRPr="00535CB6" w:rsidRDefault="00506D17"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6437EA9A" w14:textId="475EF83C" w:rsidR="00506D17" w:rsidRPr="00535CB6" w:rsidRDefault="00506D1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03014F3" w14:textId="77777777" w:rsidR="00506D17" w:rsidRPr="00535CB6" w:rsidRDefault="00506D17" w:rsidP="00145F0C">
            <w:pPr>
              <w:rPr>
                <w:rFonts w:cs="Arial"/>
                <w:b/>
              </w:rPr>
            </w:pPr>
            <w:r w:rsidRPr="00535CB6">
              <w:rPr>
                <w:rFonts w:cs="Arial"/>
              </w:rPr>
              <w:t xml:space="preserve">Minimalne wymagania </w:t>
            </w:r>
            <w:r w:rsidRPr="00535CB6">
              <w:rPr>
                <w:rFonts w:cs="Arial"/>
                <w:lang w:eastAsia="pl-PL"/>
              </w:rPr>
              <w:t>świadczenia usług społecznych  są zgodne z załącznikiem nr 1 do Wytycznych.</w:t>
            </w:r>
          </w:p>
          <w:p w14:paraId="5FA0838B" w14:textId="2165E06D" w:rsidR="00506D17" w:rsidRPr="00535CB6" w:rsidRDefault="00506D17"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BE36076" w14:textId="7EEE5F12" w:rsidR="00506D17" w:rsidRPr="00535CB6" w:rsidRDefault="00D10BEF" w:rsidP="00145F0C">
            <w:pPr>
              <w:rPr>
                <w:rFonts w:eastAsia="Times New Roman" w:cs="Arial"/>
                <w:kern w:val="24"/>
                <w:lang w:eastAsia="pl-PL"/>
              </w:rPr>
            </w:pPr>
            <w:r w:rsidRPr="00535CB6">
              <w:rPr>
                <w:rFonts w:eastAsia="Times New Roman" w:cs="Arial"/>
                <w:kern w:val="24"/>
                <w:lang w:eastAsia="pl-PL"/>
              </w:rPr>
              <w:t>0/1</w:t>
            </w:r>
          </w:p>
        </w:tc>
      </w:tr>
      <w:tr w:rsidR="00506D17" w:rsidRPr="008E6355" w:rsidDel="00192299" w14:paraId="625EB18D" w14:textId="77777777" w:rsidTr="006D44A6">
        <w:tc>
          <w:tcPr>
            <w:tcW w:w="252" w:type="pct"/>
            <w:vAlign w:val="center"/>
          </w:tcPr>
          <w:p w14:paraId="6E3237D1"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17942FAF" w14:textId="3A8FAB9B" w:rsidR="00506D17" w:rsidRPr="00535CB6" w:rsidRDefault="00506D17" w:rsidP="00145F0C">
            <w:pPr>
              <w:rPr>
                <w:rFonts w:eastAsia="Times New Roman" w:cs="Arial"/>
                <w:kern w:val="24"/>
                <w:lang w:eastAsia="pl-PL"/>
              </w:rPr>
            </w:pPr>
            <w:r w:rsidRPr="00535CB6">
              <w:rPr>
                <w:rStyle w:val="FontStyle15"/>
                <w:sz w:val="20"/>
                <w:szCs w:val="20"/>
              </w:rPr>
              <w:t>Projekt odpowiada na problemy i potrzeby w świadczeniu usług społecznych, zidentyfikowane na obszarze jego realizacji, biorąc pod uwagę trendy demograficzne i poziom dostępności usług społecznych na tym obszarze.</w:t>
            </w:r>
          </w:p>
        </w:tc>
        <w:tc>
          <w:tcPr>
            <w:tcW w:w="2932" w:type="pct"/>
            <w:vAlign w:val="center"/>
          </w:tcPr>
          <w:p w14:paraId="2AF60FA3" w14:textId="77777777" w:rsidR="00506D17" w:rsidRPr="00535CB6" w:rsidRDefault="00506D17" w:rsidP="00145F0C">
            <w:pPr>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3CC2A97F" w14:textId="777C44AE" w:rsidR="00506D17" w:rsidRPr="00535CB6" w:rsidRDefault="00506D17" w:rsidP="00145F0C">
            <w:pPr>
              <w:rPr>
                <w:rFonts w:cs="Arial"/>
              </w:rPr>
            </w:pPr>
            <w:r w:rsidRPr="00535CB6">
              <w:rPr>
                <w:rFonts w:cs="Arial"/>
              </w:rPr>
              <w:t>Zastosowanie kryterium przyczyni się do wsparcia obszaru na którym występują zidentyfikowane deficyty w zakresie dostępność</w:t>
            </w:r>
            <w:r w:rsidR="00D10BEF" w:rsidRPr="00535CB6">
              <w:rPr>
                <w:rFonts w:cs="Arial"/>
              </w:rPr>
              <w:t xml:space="preserve"> </w:t>
            </w:r>
            <w:r w:rsidRPr="00535CB6">
              <w:rPr>
                <w:rFonts w:cs="Arial"/>
              </w:rPr>
              <w:t>usług społecznych.</w:t>
            </w:r>
          </w:p>
          <w:p w14:paraId="12ED3958" w14:textId="77777777" w:rsidR="00506D17" w:rsidRPr="00535CB6" w:rsidRDefault="00506D17" w:rsidP="00145F0C">
            <w:pPr>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diagnozę problemów i potrzeb, analizę trendów demograficznych, poziom dostępności usług społecznych w ujęciu terytorialnym, z uwzględnieniem ich dostępności i barier w dostępie dla poszczególnych grup docelowych.</w:t>
            </w:r>
          </w:p>
          <w:p w14:paraId="31BD8E08" w14:textId="77777777" w:rsidR="00506D17" w:rsidRPr="00535CB6" w:rsidRDefault="00506D17" w:rsidP="00145F0C">
            <w:pPr>
              <w:rPr>
                <w:rFonts w:cs="Arial"/>
              </w:rPr>
            </w:pPr>
            <w:r w:rsidRPr="00535CB6">
              <w:rPr>
                <w:rFonts w:cs="Arial"/>
              </w:rPr>
              <w:lastRenderedPageBreak/>
              <w:t xml:space="preserve">Przedmiotowa analiza powinna zostać przeprowadzona na podstawie najbardziej aktualnych danych z roku poprzedzającego rok złożenia wniosku o dofinansowanie. </w:t>
            </w:r>
          </w:p>
          <w:p w14:paraId="4FFE9110" w14:textId="703B2C9E" w:rsidR="00506D17" w:rsidRPr="00535CB6" w:rsidRDefault="00506D1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40FE994" w14:textId="77777777" w:rsidR="00506D17" w:rsidRPr="00535CB6" w:rsidRDefault="00506D17"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180B9A5"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lastRenderedPageBreak/>
              <w:t>0/1</w:t>
            </w:r>
          </w:p>
        </w:tc>
      </w:tr>
      <w:tr w:rsidR="00506D17" w:rsidRPr="008E6355" w:rsidDel="00192299" w14:paraId="501142B2" w14:textId="77777777" w:rsidTr="006D44A6">
        <w:tc>
          <w:tcPr>
            <w:tcW w:w="252" w:type="pct"/>
            <w:vAlign w:val="center"/>
          </w:tcPr>
          <w:p w14:paraId="65CE5A6B" w14:textId="77777777" w:rsidR="00506D17" w:rsidRPr="00535CB6" w:rsidRDefault="00506D17" w:rsidP="00145F0C">
            <w:pPr>
              <w:pStyle w:val="Akapitzlist0"/>
              <w:numPr>
                <w:ilvl w:val="0"/>
                <w:numId w:val="206"/>
              </w:numPr>
              <w:rPr>
                <w:rFonts w:eastAsia="Times New Roman" w:cs="Arial"/>
                <w:kern w:val="24"/>
                <w:lang w:eastAsia="pl-PL"/>
              </w:rPr>
            </w:pPr>
          </w:p>
        </w:tc>
        <w:tc>
          <w:tcPr>
            <w:tcW w:w="1414" w:type="pct"/>
            <w:vAlign w:val="center"/>
          </w:tcPr>
          <w:p w14:paraId="48B9E597" w14:textId="22F86FDA" w:rsidR="00506D17" w:rsidRPr="00535CB6" w:rsidRDefault="00506D17" w:rsidP="00145F0C">
            <w:pPr>
              <w:pStyle w:val="Tekstkomentarza"/>
              <w:spacing w:line="259" w:lineRule="auto"/>
              <w:rPr>
                <w:rFonts w:cs="Arial"/>
                <w:lang w:eastAsia="pl-PL"/>
              </w:rPr>
            </w:pPr>
            <w:r w:rsidRPr="00535CB6">
              <w:rPr>
                <w:rFonts w:cs="Arial"/>
              </w:rPr>
              <w:t xml:space="preserve">Wsparcie w projekcie będzie realizowane zgodnie z koncepcją </w:t>
            </w:r>
            <w:proofErr w:type="spellStart"/>
            <w:r w:rsidRPr="00535CB6">
              <w:rPr>
                <w:rFonts w:cs="Arial"/>
              </w:rPr>
              <w:t>empowerment</w:t>
            </w:r>
            <w:proofErr w:type="spellEnd"/>
            <w:r w:rsidRPr="00535CB6">
              <w:rPr>
                <w:rFonts w:cs="Arial"/>
              </w:rPr>
              <w:t>.</w:t>
            </w:r>
          </w:p>
        </w:tc>
        <w:tc>
          <w:tcPr>
            <w:tcW w:w="2932" w:type="pct"/>
            <w:vAlign w:val="center"/>
          </w:tcPr>
          <w:p w14:paraId="1EA9B12B"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6EFE73E4" w14:textId="292B9094" w:rsidR="00506D17" w:rsidRPr="00535CB6" w:rsidRDefault="00506D17" w:rsidP="00145F0C">
            <w:pPr>
              <w:pStyle w:val="TekstprzypisuZnakZnakZnakZnakZnak1"/>
              <w:spacing w:before="80" w:after="80" w:line="259" w:lineRule="auto"/>
              <w:rPr>
                <w:rFonts w:ascii="Arial" w:hAnsi="Arial" w:cs="Arial"/>
              </w:rPr>
            </w:pPr>
            <w:r w:rsidRPr="00535CB6">
              <w:rPr>
                <w:rFonts w:ascii="Arial" w:hAnsi="Arial" w:cs="Arial"/>
              </w:rPr>
              <w:t xml:space="preserve">Zasada </w:t>
            </w:r>
            <w:proofErr w:type="spellStart"/>
            <w:r w:rsidRPr="00535CB6">
              <w:rPr>
                <w:rFonts w:ascii="Arial" w:hAnsi="Arial" w:cs="Arial"/>
              </w:rPr>
              <w:t>empowerment</w:t>
            </w:r>
            <w:proofErr w:type="spellEnd"/>
            <w:r w:rsidRPr="00535CB6">
              <w:rPr>
                <w:rFonts w:ascii="Arial" w:hAnsi="Arial" w:cs="Arial"/>
              </w:rPr>
              <w:t xml:space="preserve">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32B0F7A7"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A198507" w14:textId="77777777" w:rsidR="00506D17" w:rsidRPr="00535CB6" w:rsidRDefault="00506D17" w:rsidP="00145F0C">
            <w:pPr>
              <w:rPr>
                <w:rFonts w:eastAsia="Times New Roman" w:cs="Arial"/>
                <w:kern w:val="24"/>
                <w:lang w:eastAsia="pl-PL"/>
              </w:rPr>
            </w:pPr>
            <w:r w:rsidRPr="00535CB6">
              <w:rPr>
                <w:rFonts w:eastAsia="Times New Roman" w:cs="Arial"/>
                <w:bCs/>
                <w:kern w:val="24"/>
                <w:lang w:eastAsia="pl-PL"/>
              </w:rPr>
              <w:t>0/1</w:t>
            </w:r>
          </w:p>
        </w:tc>
      </w:tr>
    </w:tbl>
    <w:p w14:paraId="6B0410C7" w14:textId="6CB418A3" w:rsidR="00506D17" w:rsidRDefault="00506D17">
      <w:pPr>
        <w:spacing w:before="120" w:after="120" w:line="276" w:lineRule="auto"/>
        <w:jc w:val="both"/>
        <w:rPr>
          <w:b/>
          <w:spacing w:val="10"/>
          <w:sz w:val="24"/>
          <w:szCs w:val="22"/>
        </w:rPr>
      </w:pPr>
      <w:r>
        <w:br w:type="page"/>
      </w:r>
    </w:p>
    <w:p w14:paraId="55AB6E9C" w14:textId="115E212E" w:rsidR="00A91D58" w:rsidRDefault="00A91D58" w:rsidP="00A91D58">
      <w:pPr>
        <w:pStyle w:val="Nagwek5"/>
      </w:pPr>
      <w:bookmarkStart w:id="181" w:name="_Toc115339725"/>
      <w:r w:rsidRPr="00135AE1">
        <w:lastRenderedPageBreak/>
        <w:t>Poddziałanie 9.2.1 Zwiększenie dostępności usług społecznych</w:t>
      </w:r>
      <w:r w:rsidR="002A4AF1">
        <w:t>,</w:t>
      </w:r>
      <w:r w:rsidRPr="00135AE1">
        <w:t xml:space="preserve"> Typ projektów: Programy </w:t>
      </w:r>
      <w:proofErr w:type="spellStart"/>
      <w:r w:rsidRPr="00135AE1">
        <w:t>deinstytucjonalizacji</w:t>
      </w:r>
      <w:proofErr w:type="spellEnd"/>
      <w:r w:rsidRPr="00135AE1">
        <w:t xml:space="preserve"> usług na rzecz dzieci i młodzieży</w:t>
      </w:r>
      <w:bookmarkEnd w:id="181"/>
    </w:p>
    <w:p w14:paraId="2FA47EC4" w14:textId="15B765CF" w:rsidR="00A91D58" w:rsidRPr="00A91D58" w:rsidRDefault="00A91D58" w:rsidP="00A91D58">
      <w:pPr>
        <w:pStyle w:val="Bezodstpw"/>
        <w:rPr>
          <w:rFonts w:cs="Arial"/>
        </w:rPr>
      </w:pPr>
      <w:r w:rsidRPr="00135AE1">
        <w:t>Kryteria wyboru projektów przyjęte przez Komitet Monitorujący RPO WM na XXV po</w:t>
      </w:r>
      <w:r>
        <w:t>siedzeniu w dniu 12 maja 2017 r</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
        <w:tblDescription w:val="Typ projektów: Programy deinstytucjonalnalizacji usług na rzecz dzieci i młodzieży"/>
      </w:tblPr>
      <w:tblGrid>
        <w:gridCol w:w="562"/>
        <w:gridCol w:w="4111"/>
        <w:gridCol w:w="8080"/>
        <w:gridCol w:w="1276"/>
      </w:tblGrid>
      <w:tr w:rsidR="00A91D58" w:rsidRPr="00970E1B" w14:paraId="207D8979" w14:textId="77777777" w:rsidTr="006D44A6">
        <w:trPr>
          <w:trHeight w:val="397"/>
          <w:tblHeader/>
          <w:jc w:val="center"/>
        </w:trPr>
        <w:tc>
          <w:tcPr>
            <w:tcW w:w="562" w:type="dxa"/>
            <w:vAlign w:val="center"/>
          </w:tcPr>
          <w:p w14:paraId="28516E31" w14:textId="5C5F8C23" w:rsidR="00A91D58" w:rsidRPr="00535CB6" w:rsidRDefault="00A91D58" w:rsidP="00145F0C">
            <w:pPr>
              <w:rPr>
                <w:rFonts w:eastAsia="Times New Roman" w:cs="Arial"/>
                <w:lang w:eastAsia="pl-PL"/>
              </w:rPr>
            </w:pPr>
            <w:r w:rsidRPr="00535CB6">
              <w:rPr>
                <w:rFonts w:eastAsia="Times New Roman" w:cs="Arial"/>
                <w:b/>
                <w:bCs/>
                <w:kern w:val="24"/>
                <w:lang w:eastAsia="pl-PL"/>
              </w:rPr>
              <w:t>Lp.</w:t>
            </w:r>
          </w:p>
        </w:tc>
        <w:tc>
          <w:tcPr>
            <w:tcW w:w="4111" w:type="dxa"/>
            <w:vAlign w:val="center"/>
          </w:tcPr>
          <w:p w14:paraId="56FD1EA6" w14:textId="77777777" w:rsidR="00A91D58" w:rsidRPr="00535CB6" w:rsidRDefault="00A91D58" w:rsidP="00145F0C">
            <w:pPr>
              <w:rPr>
                <w:rFonts w:eastAsia="Times New Roman" w:cs="Arial"/>
                <w:lang w:eastAsia="pl-PL"/>
              </w:rPr>
            </w:pPr>
            <w:r w:rsidRPr="00535CB6">
              <w:rPr>
                <w:rFonts w:eastAsia="Times New Roman" w:cs="Arial"/>
                <w:b/>
                <w:bCs/>
                <w:kern w:val="24"/>
                <w:lang w:eastAsia="pl-PL"/>
              </w:rPr>
              <w:t>Kryterium</w:t>
            </w:r>
          </w:p>
        </w:tc>
        <w:tc>
          <w:tcPr>
            <w:tcW w:w="8080" w:type="dxa"/>
            <w:vAlign w:val="center"/>
          </w:tcPr>
          <w:p w14:paraId="478D9FC5" w14:textId="77777777" w:rsidR="00A91D58" w:rsidRPr="00535CB6" w:rsidRDefault="00A91D58" w:rsidP="00145F0C">
            <w:pPr>
              <w:rPr>
                <w:rFonts w:eastAsia="Times New Roman" w:cs="Arial"/>
                <w:lang w:eastAsia="pl-PL"/>
              </w:rPr>
            </w:pPr>
            <w:r w:rsidRPr="00535CB6">
              <w:rPr>
                <w:rFonts w:eastAsia="Times New Roman" w:cs="Arial"/>
                <w:b/>
                <w:bCs/>
                <w:kern w:val="24"/>
                <w:lang w:eastAsia="pl-PL"/>
              </w:rPr>
              <w:t>Opis kryterium</w:t>
            </w:r>
          </w:p>
        </w:tc>
        <w:tc>
          <w:tcPr>
            <w:tcW w:w="1276" w:type="dxa"/>
            <w:vAlign w:val="center"/>
          </w:tcPr>
          <w:p w14:paraId="1F371DC3" w14:textId="77777777" w:rsidR="00A91D58" w:rsidRPr="00535CB6" w:rsidRDefault="00A91D58" w:rsidP="00145F0C">
            <w:pPr>
              <w:rPr>
                <w:rFonts w:eastAsia="Times New Roman" w:cs="Arial"/>
                <w:lang w:eastAsia="pl-PL"/>
              </w:rPr>
            </w:pPr>
            <w:r w:rsidRPr="00535CB6">
              <w:rPr>
                <w:rFonts w:eastAsia="Times New Roman" w:cs="Arial"/>
                <w:b/>
                <w:bCs/>
                <w:kern w:val="24"/>
                <w:lang w:eastAsia="pl-PL"/>
              </w:rPr>
              <w:t>Punktacja</w:t>
            </w:r>
          </w:p>
        </w:tc>
      </w:tr>
      <w:tr w:rsidR="00A91D58" w:rsidRPr="00970E1B" w14:paraId="745EBB0F" w14:textId="77777777" w:rsidTr="006D44A6">
        <w:trPr>
          <w:trHeight w:val="397"/>
          <w:jc w:val="center"/>
        </w:trPr>
        <w:tc>
          <w:tcPr>
            <w:tcW w:w="14029" w:type="dxa"/>
            <w:gridSpan w:val="4"/>
            <w:vAlign w:val="center"/>
          </w:tcPr>
          <w:p w14:paraId="0B0FB350" w14:textId="77777777" w:rsidR="00A91D58" w:rsidRPr="00535CB6" w:rsidRDefault="00A91D58"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A91D58" w:rsidRPr="00970E1B" w14:paraId="56CAD800" w14:textId="77777777" w:rsidTr="006D44A6">
        <w:trPr>
          <w:jc w:val="center"/>
        </w:trPr>
        <w:tc>
          <w:tcPr>
            <w:tcW w:w="562" w:type="dxa"/>
            <w:vAlign w:val="center"/>
          </w:tcPr>
          <w:p w14:paraId="0296FB2A" w14:textId="77777777" w:rsidR="00A91D58" w:rsidRPr="00535CB6" w:rsidRDefault="00A91D58" w:rsidP="00145F0C">
            <w:pPr>
              <w:pStyle w:val="Akapitzlist0"/>
              <w:numPr>
                <w:ilvl w:val="0"/>
                <w:numId w:val="276"/>
              </w:numPr>
              <w:rPr>
                <w:rFonts w:cs="Arial"/>
                <w:lang w:eastAsia="pl-PL"/>
              </w:rPr>
            </w:pPr>
          </w:p>
        </w:tc>
        <w:tc>
          <w:tcPr>
            <w:tcW w:w="4111" w:type="dxa"/>
            <w:vAlign w:val="center"/>
          </w:tcPr>
          <w:p w14:paraId="752E3AC5" w14:textId="77777777" w:rsidR="00A91D58" w:rsidRPr="00535CB6" w:rsidRDefault="00A91D58" w:rsidP="00145F0C">
            <w:pPr>
              <w:rPr>
                <w:rFonts w:eastAsia="Times New Roman" w:cs="Arial"/>
                <w:highlight w:val="yellow"/>
                <w:lang w:eastAsia="pl-PL"/>
              </w:rPr>
            </w:pPr>
            <w:r w:rsidRPr="00535CB6">
              <w:rPr>
                <w:rFonts w:eastAsia="Times New Roman" w:cs="Arial"/>
                <w:bCs/>
                <w:kern w:val="24"/>
                <w:lang w:eastAsia="pl-PL"/>
              </w:rPr>
              <w:t>Okres realizacji projektu wynosi maksymalnie 36 miesięc</w:t>
            </w:r>
            <w:r w:rsidRPr="00535CB6">
              <w:rPr>
                <w:rStyle w:val="Odwoaniedokomentarza"/>
                <w:rFonts w:cs="Arial"/>
                <w:sz w:val="20"/>
                <w:szCs w:val="20"/>
              </w:rPr>
              <w:t>y</w:t>
            </w:r>
            <w:r w:rsidRPr="00535CB6">
              <w:rPr>
                <w:rFonts w:eastAsia="Times New Roman" w:cs="Arial"/>
                <w:bCs/>
                <w:kern w:val="24"/>
                <w:lang w:eastAsia="pl-PL"/>
              </w:rPr>
              <w:t>.</w:t>
            </w:r>
          </w:p>
        </w:tc>
        <w:tc>
          <w:tcPr>
            <w:tcW w:w="8080" w:type="dxa"/>
            <w:vAlign w:val="center"/>
          </w:tcPr>
          <w:p w14:paraId="09918079"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harmonogramu realizacji projektu i budżetu projektu.</w:t>
            </w:r>
          </w:p>
          <w:p w14:paraId="2DFA518A"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Ograniczony czas realizacji projektu będzie skutkował precyzyjnym planowaniem przez Wnioskodawców zamierzonych przedsięwzięć, co wpłynie na zwiększenie efektywności wsparcia oraz przyczyni się do osiągnięcia zakładanych rezultatów.</w:t>
            </w:r>
          </w:p>
          <w:p w14:paraId="7716DBB8"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Jednocześnie określony przedział czasowy powinien pozwolić na objęcie wszystkich uczestników projektu zakładanymi formami wsparcia, dając również możliwość podjęcia działań zaradczych w przypadku trudności w realizacji projektu.</w:t>
            </w:r>
          </w:p>
          <w:p w14:paraId="42F811B6" w14:textId="77777777" w:rsidR="00A91D58" w:rsidRPr="00535CB6" w:rsidRDefault="00A91D58"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76" w:type="dxa"/>
            <w:vAlign w:val="center"/>
          </w:tcPr>
          <w:p w14:paraId="41CC544D" w14:textId="77777777" w:rsidR="00A91D58" w:rsidRPr="00535CB6" w:rsidRDefault="00A91D58" w:rsidP="00145F0C">
            <w:pPr>
              <w:rPr>
                <w:rFonts w:cs="Arial"/>
              </w:rPr>
            </w:pPr>
            <w:r w:rsidRPr="00535CB6">
              <w:rPr>
                <w:rFonts w:cs="Arial"/>
                <w:lang w:eastAsia="pl-PL"/>
              </w:rPr>
              <w:t>0/1</w:t>
            </w:r>
          </w:p>
        </w:tc>
      </w:tr>
      <w:tr w:rsidR="00A91D58" w:rsidRPr="00970E1B" w14:paraId="59558123" w14:textId="77777777" w:rsidTr="006D44A6">
        <w:trPr>
          <w:jc w:val="center"/>
        </w:trPr>
        <w:tc>
          <w:tcPr>
            <w:tcW w:w="562" w:type="dxa"/>
            <w:vAlign w:val="center"/>
          </w:tcPr>
          <w:p w14:paraId="3ECD6386" w14:textId="77777777" w:rsidR="00A91D58" w:rsidRPr="00535CB6" w:rsidRDefault="00A91D58" w:rsidP="00145F0C">
            <w:pPr>
              <w:pStyle w:val="Akapitzlist0"/>
              <w:numPr>
                <w:ilvl w:val="0"/>
                <w:numId w:val="276"/>
              </w:numPr>
              <w:rPr>
                <w:rFonts w:eastAsia="Times New Roman" w:cs="Arial"/>
                <w:kern w:val="24"/>
                <w:lang w:eastAsia="pl-PL"/>
              </w:rPr>
            </w:pPr>
          </w:p>
        </w:tc>
        <w:tc>
          <w:tcPr>
            <w:tcW w:w="4111" w:type="dxa"/>
            <w:vAlign w:val="center"/>
          </w:tcPr>
          <w:p w14:paraId="25C827E1" w14:textId="632BA1C6" w:rsidR="00A91D58" w:rsidRPr="00535CB6" w:rsidRDefault="00A91D58" w:rsidP="00145F0C">
            <w:pPr>
              <w:rPr>
                <w:rFonts w:eastAsia="Times New Roman" w:cs="Arial"/>
                <w:lang w:eastAsia="pl-PL"/>
              </w:rPr>
            </w:pPr>
            <w:r w:rsidRPr="00535CB6">
              <w:rPr>
                <w:rFonts w:eastAsia="Times New Roman" w:cs="Arial"/>
                <w:lang w:eastAsia="pl-PL"/>
              </w:rPr>
              <w:t>Średni koszt wsparcia na uczestnika (osoby zagrożonej ubóstwem lub wykluczeniem społecznym) nie przekracza kwoty 20 000,00 PLN.</w:t>
            </w:r>
          </w:p>
        </w:tc>
        <w:tc>
          <w:tcPr>
            <w:tcW w:w="8080" w:type="dxa"/>
            <w:vAlign w:val="center"/>
          </w:tcPr>
          <w:p w14:paraId="0AAEBCA8" w14:textId="77777777" w:rsidR="00A91D58" w:rsidRPr="00535CB6" w:rsidRDefault="00A91D58" w:rsidP="00145F0C">
            <w:pPr>
              <w:rPr>
                <w:rFonts w:cs="Arial"/>
                <w:b/>
              </w:rPr>
            </w:pPr>
            <w:r w:rsidRPr="00535CB6">
              <w:rPr>
                <w:rFonts w:cs="Arial"/>
              </w:rPr>
              <w:t>Kryterium będzie weryfikowane zgodnie z następującym wzorem:</w:t>
            </w:r>
          </w:p>
          <w:p w14:paraId="6C882B4E" w14:textId="77777777" w:rsidR="00A91D58" w:rsidRPr="00535CB6" w:rsidRDefault="00A91D58" w:rsidP="00145F0C">
            <w:pPr>
              <w:rPr>
                <w:rFonts w:cs="Arial"/>
              </w:rPr>
            </w:pPr>
            <m:oMathPara>
              <m:oMathParaPr>
                <m:jc m:val="center"/>
              </m:oMathParaPr>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produktu: </m:t>
                        </m:r>
                      </m:e>
                      <m:e>
                        <m:r>
                          <m:rPr>
                            <m:sty m:val="p"/>
                          </m:rPr>
                          <w:rPr>
                            <w:rFonts w:ascii="Cambria Math" w:hAnsi="Cambria Math" w:cs="Arial"/>
                          </w:rPr>
                          <m:t xml:space="preserve">Liczba osób zagrożonych ubóstwem  </m:t>
                        </m:r>
                        <m:ctrlPr>
                          <w:rPr>
                            <w:rFonts w:ascii="Cambria Math" w:eastAsia="Cambria Math" w:hAnsi="Cambria Math" w:cs="Arial"/>
                          </w:rPr>
                        </m:ctrlPr>
                      </m:e>
                      <m:e>
                        <m:r>
                          <m:rPr>
                            <m:sty m:val="p"/>
                          </m:rPr>
                          <w:rPr>
                            <w:rFonts w:ascii="Cambria Math" w:hAnsi="Cambria Math" w:cs="Arial"/>
                          </w:rPr>
                          <m:t xml:space="preserve">lub wykluczeniem społecznym </m:t>
                        </m:r>
                        <m:ctrlPr>
                          <w:rPr>
                            <w:rFonts w:ascii="Cambria Math" w:eastAsia="Cambria Math" w:hAnsi="Cambria Math" w:cs="Arial"/>
                          </w:rPr>
                        </m:ctrlPr>
                      </m:e>
                      <m:e>
                        <m:r>
                          <m:rPr>
                            <m:sty m:val="p"/>
                          </m:rPr>
                          <w:rPr>
                            <w:rFonts w:ascii="Cambria Math" w:hAnsi="Cambria Math" w:cs="Arial"/>
                          </w:rPr>
                          <m:t xml:space="preserve">objętych usługami </m:t>
                        </m:r>
                        <m:ctrlPr>
                          <w:rPr>
                            <w:rFonts w:ascii="Cambria Math" w:eastAsia="Cambria Math" w:hAnsi="Cambria Math" w:cs="Arial"/>
                          </w:rPr>
                        </m:ctrlPr>
                      </m:e>
                      <m:e>
                        <m:r>
                          <m:rPr>
                            <m:sty m:val="p"/>
                          </m:rPr>
                          <w:rPr>
                            <w:rFonts w:ascii="Cambria Math" w:hAnsi="Cambria Math" w:cs="Arial"/>
                          </w:rPr>
                          <m:t xml:space="preserve">  społecznymi świadczonymi w interesie </m:t>
                        </m:r>
                        <m:ctrlPr>
                          <w:rPr>
                            <w:rFonts w:ascii="Cambria Math" w:eastAsia="Cambria Math" w:hAnsi="Cambria Math" w:cs="Arial"/>
                          </w:rPr>
                        </m:ctrlPr>
                      </m:e>
                      <m:e>
                        <m:r>
                          <m:rPr>
                            <m:sty m:val="p"/>
                          </m:rPr>
                          <w:rPr>
                            <w:rFonts w:ascii="Cambria Math" w:hAnsi="Cambria Math" w:cs="Arial"/>
                          </w:rPr>
                          <m:t>ogólnym w programie</m:t>
                        </m:r>
                        <m:ctrlPr>
                          <w:rPr>
                            <w:rFonts w:ascii="Cambria Math" w:eastAsia="Cambria Math" w:hAnsi="Cambria Math" w:cs="Arial"/>
                          </w:rPr>
                        </m:ctrlPr>
                      </m:e>
                      <m:e>
                        <m:r>
                          <m:rPr>
                            <m:sty m:val="p"/>
                          </m:rPr>
                          <w:rPr>
                            <w:rFonts w:ascii="Cambria Math" w:hAnsi="Cambria Math" w:cs="Arial"/>
                          </w:rPr>
                          <m:t xml:space="preserve"> </m:t>
                        </m:r>
                      </m:e>
                    </m:eqArr>
                  </m:den>
                </m:f>
              </m:oMath>
            </m:oMathPara>
          </w:p>
          <w:p w14:paraId="3EF24AF8" w14:textId="5890130C" w:rsidR="00A91D58" w:rsidRPr="00535CB6" w:rsidRDefault="00A91D58" w:rsidP="00145F0C">
            <w:pPr>
              <w:rPr>
                <w:rFonts w:eastAsia="Times New Roman" w:cs="Arial"/>
                <w:lang w:eastAsia="pl-PL"/>
              </w:rPr>
            </w:pPr>
            <w:r w:rsidRPr="00535CB6">
              <w:rPr>
                <w:rFonts w:eastAsia="Times New Roman" w:cs="Arial"/>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wykluczaniem społecznym. Mogą to być zarówno dzieci przebywające w pieczy zastępczej jak i rodzice biologiczni (o ile są obejmowani bezpośrednim wsparciem w projekcie).</w:t>
            </w:r>
          </w:p>
          <w:p w14:paraId="7032DAD7" w14:textId="77777777" w:rsidR="00A91D58" w:rsidRPr="00535CB6" w:rsidRDefault="00A91D58" w:rsidP="00145F0C">
            <w:pPr>
              <w:rPr>
                <w:rFonts w:eastAsia="Times New Roman" w:cs="Arial"/>
                <w:strike/>
                <w:lang w:eastAsia="pl-PL"/>
              </w:rPr>
            </w:pPr>
            <w:r w:rsidRPr="00535CB6">
              <w:rPr>
                <w:rFonts w:eastAsia="Times New Roman" w:cs="Arial"/>
                <w:lang w:eastAsia="pl-PL"/>
              </w:rPr>
              <w:lastRenderedPageBreak/>
              <w:t xml:space="preserve">W przedmiotowym wskaźniku nie należy uwzględniać: kandydatów na rodziny zastępcze, osób prowadzących rodzinne domy dziecka, dyrektorów placówek opiekuńczo-wychowawczych typu rodzinnego oraz osób sprawujących rodzinną pieczę zastępczą obejmowanych wsparciem szkoleniowym. </w:t>
            </w:r>
          </w:p>
          <w:p w14:paraId="6A0266A2" w14:textId="77777777" w:rsidR="00A91D58" w:rsidRPr="00535CB6" w:rsidRDefault="00A91D58" w:rsidP="00145F0C">
            <w:pPr>
              <w:rPr>
                <w:rFonts w:eastAsia="Times New Roman" w:cs="Arial"/>
                <w:lang w:eastAsia="pl-PL"/>
              </w:rPr>
            </w:pPr>
            <w:r w:rsidRPr="00535CB6">
              <w:rPr>
                <w:rFonts w:eastAsia="Times New Roman" w:cs="Arial"/>
                <w:lang w:eastAsia="pl-PL"/>
              </w:rPr>
              <w:t>Zastosowanie kryterium wynika z zapisów Regionalnego Programu Operacyjnego Województwa Mazowieckiego 2014-2020.</w:t>
            </w:r>
          </w:p>
          <w:p w14:paraId="792850DB" w14:textId="77777777" w:rsidR="00A91D58" w:rsidRPr="00535CB6" w:rsidRDefault="00A91D58" w:rsidP="00145F0C">
            <w:pPr>
              <w:rPr>
                <w:rFonts w:eastAsia="Times New Roman" w:cs="Arial"/>
                <w:bCs/>
                <w:kern w:val="24"/>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1276" w:type="dxa"/>
            <w:vAlign w:val="center"/>
          </w:tcPr>
          <w:p w14:paraId="1AB2D301"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A91D58" w:rsidRPr="00970E1B" w:rsidDel="00192299" w14:paraId="2698183F" w14:textId="77777777" w:rsidTr="00145F0C">
        <w:trPr>
          <w:jc w:val="center"/>
        </w:trPr>
        <w:tc>
          <w:tcPr>
            <w:tcW w:w="14029" w:type="dxa"/>
            <w:gridSpan w:val="4"/>
            <w:vAlign w:val="center"/>
          </w:tcPr>
          <w:p w14:paraId="40480943" w14:textId="77777777" w:rsidR="00A91D58" w:rsidRPr="00535CB6" w:rsidRDefault="00A91D58" w:rsidP="00145F0C">
            <w:pPr>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A91D58" w:rsidRPr="00970E1B" w:rsidDel="00192299" w14:paraId="2A4A178F" w14:textId="77777777" w:rsidTr="006D44A6">
        <w:trPr>
          <w:jc w:val="center"/>
        </w:trPr>
        <w:tc>
          <w:tcPr>
            <w:tcW w:w="562" w:type="dxa"/>
            <w:vAlign w:val="center"/>
          </w:tcPr>
          <w:p w14:paraId="33E6F89D" w14:textId="77777777" w:rsidR="00A91D58" w:rsidRPr="00535CB6" w:rsidRDefault="00A91D58" w:rsidP="00145F0C">
            <w:pPr>
              <w:pStyle w:val="Akapitzlist0"/>
              <w:numPr>
                <w:ilvl w:val="0"/>
                <w:numId w:val="276"/>
              </w:numPr>
              <w:rPr>
                <w:rFonts w:eastAsia="Times New Roman" w:cs="Arial"/>
                <w:kern w:val="24"/>
                <w:lang w:eastAsia="pl-PL"/>
              </w:rPr>
            </w:pPr>
          </w:p>
        </w:tc>
        <w:tc>
          <w:tcPr>
            <w:tcW w:w="4111" w:type="dxa"/>
            <w:vAlign w:val="center"/>
          </w:tcPr>
          <w:p w14:paraId="3EDC5CB4" w14:textId="2A37A8A0" w:rsidR="00A91D58" w:rsidRPr="00535CB6" w:rsidRDefault="00A91D58">
            <w:pPr>
              <w:rPr>
                <w:rFonts w:cs="Arial"/>
                <w:bCs/>
                <w:kern w:val="24"/>
              </w:rPr>
            </w:pPr>
            <w:r w:rsidRPr="00535CB6">
              <w:rPr>
                <w:rFonts w:eastAsia="Times New Roman" w:cs="Arial"/>
                <w:lang w:eastAsia="pl-PL"/>
              </w:rPr>
              <w:t xml:space="preserve">Wnioskodawca zapewnia, że wsparcie rodziny i pieczy zastępczej odbywa się zgodnie z ustawą z dnia 9 czerwca 2011r. o wspieraniu rodziny i systemie pieczy zastępczej i przepisami wykonawczymi do ustawy oraz 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w:t>
            </w:r>
          </w:p>
        </w:tc>
        <w:tc>
          <w:tcPr>
            <w:tcW w:w="8080" w:type="dxa"/>
            <w:vAlign w:val="center"/>
          </w:tcPr>
          <w:p w14:paraId="26DD2BAD" w14:textId="3339479A" w:rsidR="00A91D58" w:rsidRPr="00535CB6" w:rsidRDefault="00A91D58"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w:t>
            </w:r>
            <w:r w:rsidR="004F0757" w:rsidRPr="00535CB6">
              <w:rPr>
                <w:rFonts w:eastAsia="Times New Roman" w:cs="Arial"/>
                <w:bCs/>
                <w:kern w:val="24"/>
                <w:lang w:eastAsia="pl-PL"/>
              </w:rPr>
              <w:t> </w:t>
            </w:r>
            <w:r w:rsidRPr="00535CB6">
              <w:rPr>
                <w:rFonts w:eastAsia="Times New Roman" w:cs="Arial"/>
                <w:bCs/>
                <w:kern w:val="24"/>
                <w:lang w:eastAsia="pl-PL"/>
              </w:rPr>
              <w:t>dofinansowanie projektu.</w:t>
            </w:r>
          </w:p>
          <w:p w14:paraId="0DE14DDD" w14:textId="4BD9B3E2" w:rsidR="00A91D58" w:rsidRPr="00535CB6" w:rsidRDefault="00A91D58"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004F0757" w:rsidRPr="00535CB6">
              <w:rPr>
                <w:rFonts w:eastAsia="Times New Roman" w:cs="Arial"/>
                <w:bCs/>
                <w:iCs/>
                <w:kern w:val="24"/>
                <w:lang w:eastAsia="pl-PL"/>
              </w:rPr>
              <w:t xml:space="preserve"> </w:t>
            </w:r>
            <w:r w:rsidRPr="00535CB6">
              <w:rPr>
                <w:rFonts w:eastAsia="Times New Roman" w:cs="Arial"/>
                <w:bCs/>
                <w:iCs/>
                <w:kern w:val="24"/>
                <w:lang w:eastAsia="pl-PL"/>
              </w:rPr>
              <w:t>w obszarze włączenia społecznego i zwalczania ubóstw z wykorzystaniem środków Europejskiego Funduszu Społecznego i Europejskiego Funduszu Rozwoju Regionalnego na lata 2014-2020.</w:t>
            </w:r>
          </w:p>
          <w:p w14:paraId="1774CBBD" w14:textId="77777777" w:rsidR="00A91D58" w:rsidRPr="00535CB6" w:rsidRDefault="00A91D58"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76B8CAD4" w14:textId="77777777" w:rsidR="00A91D58" w:rsidRPr="00535CB6" w:rsidRDefault="00A91D58" w:rsidP="00145F0C">
            <w:pPr>
              <w:rPr>
                <w:rFonts w:eastAsia="Times New Roman" w:cs="Arial"/>
                <w:kern w:val="24"/>
                <w:lang w:eastAsia="pl-PL"/>
              </w:rPr>
            </w:pPr>
            <w:r w:rsidRPr="00535CB6">
              <w:rPr>
                <w:rFonts w:eastAsia="Times New Roman" w:cs="Arial"/>
                <w:bCs/>
                <w:kern w:val="24"/>
                <w:lang w:eastAsia="pl-PL"/>
              </w:rPr>
              <w:t>0/1</w:t>
            </w:r>
          </w:p>
        </w:tc>
      </w:tr>
      <w:tr w:rsidR="00A91D58" w:rsidRPr="00970E1B" w:rsidDel="00192299" w14:paraId="3DD500BE" w14:textId="77777777" w:rsidTr="006D44A6">
        <w:trPr>
          <w:jc w:val="center"/>
        </w:trPr>
        <w:tc>
          <w:tcPr>
            <w:tcW w:w="562" w:type="dxa"/>
            <w:vAlign w:val="center"/>
          </w:tcPr>
          <w:p w14:paraId="77769C31" w14:textId="77777777" w:rsidR="00A91D58" w:rsidRPr="00535CB6" w:rsidRDefault="00A91D58" w:rsidP="00145F0C">
            <w:pPr>
              <w:pStyle w:val="Akapitzlist0"/>
              <w:numPr>
                <w:ilvl w:val="0"/>
                <w:numId w:val="276"/>
              </w:numPr>
              <w:rPr>
                <w:rFonts w:eastAsia="Times New Roman" w:cs="Arial"/>
                <w:kern w:val="24"/>
                <w:lang w:eastAsia="pl-PL"/>
              </w:rPr>
            </w:pPr>
          </w:p>
        </w:tc>
        <w:tc>
          <w:tcPr>
            <w:tcW w:w="4111" w:type="dxa"/>
            <w:vAlign w:val="center"/>
          </w:tcPr>
          <w:p w14:paraId="36AB193F" w14:textId="3CFAE5A6" w:rsidR="00A91D58" w:rsidRPr="00535CB6" w:rsidRDefault="00A91D58" w:rsidP="00145F0C">
            <w:pPr>
              <w:rPr>
                <w:rFonts w:eastAsia="Times New Roman" w:cs="Arial"/>
                <w:lang w:eastAsia="pl-PL"/>
              </w:rPr>
            </w:pPr>
            <w:r w:rsidRPr="00535CB6">
              <w:rPr>
                <w:rFonts w:eastAsia="Times New Roman" w:cs="Arial"/>
                <w:lang w:eastAsia="pl-PL"/>
              </w:rPr>
              <w:t>Tworzenie miejsc w mieszkaniach wspomaganych jest zgodne z minimalnymi wymaganiami określonymi w załączniku do Regulaminu konkursu.</w:t>
            </w:r>
          </w:p>
        </w:tc>
        <w:tc>
          <w:tcPr>
            <w:tcW w:w="8080" w:type="dxa"/>
            <w:vAlign w:val="center"/>
          </w:tcPr>
          <w:p w14:paraId="5CF46771" w14:textId="113A2728"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w:t>
            </w:r>
            <w:r w:rsidRPr="00535CB6">
              <w:rPr>
                <w:rFonts w:eastAsia="Times New Roman" w:cs="Arial"/>
                <w:bCs/>
                <w:kern w:val="24"/>
                <w:lang w:eastAsia="pl-PL"/>
              </w:rPr>
              <w:br/>
              <w:t>o dofinansowanie projektu.</w:t>
            </w:r>
          </w:p>
          <w:p w14:paraId="273146EC" w14:textId="0655546E"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 z wykorzystaniem środków Europejskiego Funduszu Społecznego i Europejskiego Funduszu Rozwoju Regionalnego na lata 2014-2020.</w:t>
            </w:r>
          </w:p>
          <w:p w14:paraId="287AA2A7"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Minimalne wymagania świadczenia usług w mieszkaniach wspomaganych  są zgodne z załącznikiem nr 1 do Wytycznych.</w:t>
            </w:r>
          </w:p>
          <w:p w14:paraId="03BEAF1F"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4D761790" w14:textId="1294BA7C" w:rsidR="00A91D58" w:rsidRPr="00535CB6" w:rsidRDefault="00A91D58"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1276" w:type="dxa"/>
            <w:vAlign w:val="center"/>
          </w:tcPr>
          <w:p w14:paraId="4672D152" w14:textId="7535EE58"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0/1/nie dotyczy</w:t>
            </w:r>
          </w:p>
        </w:tc>
      </w:tr>
      <w:tr w:rsidR="00A91D58" w:rsidRPr="00970E1B" w:rsidDel="00192299" w14:paraId="37ACB681" w14:textId="77777777" w:rsidTr="006D44A6">
        <w:trPr>
          <w:jc w:val="center"/>
        </w:trPr>
        <w:tc>
          <w:tcPr>
            <w:tcW w:w="562" w:type="dxa"/>
            <w:vAlign w:val="center"/>
          </w:tcPr>
          <w:p w14:paraId="2F8A5D94" w14:textId="77777777" w:rsidR="00A91D58" w:rsidRPr="00535CB6" w:rsidRDefault="00A91D58" w:rsidP="00145F0C">
            <w:pPr>
              <w:pStyle w:val="Akapitzlist0"/>
              <w:numPr>
                <w:ilvl w:val="0"/>
                <w:numId w:val="276"/>
              </w:numPr>
              <w:rPr>
                <w:rFonts w:eastAsia="Times New Roman" w:cs="Arial"/>
                <w:kern w:val="24"/>
                <w:lang w:eastAsia="pl-PL"/>
              </w:rPr>
            </w:pPr>
          </w:p>
        </w:tc>
        <w:tc>
          <w:tcPr>
            <w:tcW w:w="4111" w:type="dxa"/>
            <w:vAlign w:val="center"/>
          </w:tcPr>
          <w:p w14:paraId="6A34C776" w14:textId="77777777" w:rsidR="00A91D58" w:rsidRPr="00535CB6" w:rsidRDefault="00A91D58" w:rsidP="00145F0C">
            <w:pPr>
              <w:rPr>
                <w:rFonts w:cs="Arial"/>
              </w:rPr>
            </w:pPr>
            <w:r w:rsidRPr="00535CB6">
              <w:rPr>
                <w:rFonts w:cs="Arial"/>
              </w:rPr>
              <w:t>Wnioskodawca zapewnia, że w ramach działań prowadzących do tworzenia rodzinnych form pieczy zastępczej oraz placówek opiekuńczo-wychowawczych 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8080" w:type="dxa"/>
            <w:vAlign w:val="center"/>
          </w:tcPr>
          <w:p w14:paraId="05D4EBC3"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dofinasowanie projektu (opis zadań, opis grupy docelowej).</w:t>
            </w:r>
          </w:p>
          <w:p w14:paraId="54654EE9" w14:textId="45A15EB9" w:rsidR="00A91D58" w:rsidRPr="00535CB6" w:rsidRDefault="00A91D58"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D912DE4" w14:textId="6EB6D30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Zgodnie z Ustawą do rodzinnych form pieczy zastępczej zalicza się rodzinne domy dziecka i rodziny zastępcze (spokrewnione, niezawodowe, zawodowe). Placówki opiekuńczo-wychowawcze typu rodzinnego liczą do 8 dzieci, a</w:t>
            </w:r>
            <w:r w:rsidR="004F0757" w:rsidRPr="00535CB6">
              <w:rPr>
                <w:rFonts w:eastAsia="Times New Roman" w:cs="Arial"/>
                <w:bCs/>
                <w:kern w:val="24"/>
                <w:lang w:eastAsia="pl-PL"/>
              </w:rPr>
              <w:t> </w:t>
            </w:r>
            <w:r w:rsidRPr="00535CB6">
              <w:rPr>
                <w:rFonts w:eastAsia="Times New Roman" w:cs="Arial"/>
                <w:bCs/>
                <w:kern w:val="24"/>
                <w:lang w:eastAsia="pl-PL"/>
              </w:rPr>
              <w:t>w</w:t>
            </w:r>
            <w:r w:rsidR="004F0757" w:rsidRPr="00535CB6">
              <w:rPr>
                <w:rFonts w:eastAsia="Times New Roman" w:cs="Arial"/>
                <w:bCs/>
                <w:kern w:val="24"/>
                <w:lang w:eastAsia="pl-PL"/>
              </w:rPr>
              <w:t> </w:t>
            </w:r>
            <w:r w:rsidRPr="00535CB6">
              <w:rPr>
                <w:rFonts w:eastAsia="Times New Roman" w:cs="Arial"/>
                <w:bCs/>
                <w:kern w:val="24"/>
                <w:lang w:eastAsia="pl-PL"/>
              </w:rPr>
              <w:t>szczególnych przypadkach do 10 dzieci.</w:t>
            </w:r>
          </w:p>
          <w:p w14:paraId="559A5739"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1D1105EB" w14:textId="77777777" w:rsidR="00A91D58" w:rsidRPr="00535CB6" w:rsidRDefault="00A91D58"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 xml:space="preserve">gdy w projekcie nie przewidziano działań prowadzących do tworzenia rodzinnych form pieczy zastępczej oraz placówek opiekuńczo-wychowawczych typu rodzinnego </w:t>
            </w:r>
            <w:r w:rsidRPr="00535CB6">
              <w:rPr>
                <w:rFonts w:eastAsia="Times New Roman" w:cs="Arial"/>
                <w:bCs/>
                <w:lang w:eastAsia="pl-PL"/>
              </w:rPr>
              <w:t>w karcie oceny wniosku powinna zostać zaznaczona odpowiedź „Nie dotyczy”.</w:t>
            </w:r>
          </w:p>
        </w:tc>
        <w:tc>
          <w:tcPr>
            <w:tcW w:w="1276" w:type="dxa"/>
            <w:vAlign w:val="center"/>
          </w:tcPr>
          <w:p w14:paraId="311CC48A" w14:textId="3105AF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0/1/ nie dotyczy</w:t>
            </w:r>
          </w:p>
        </w:tc>
      </w:tr>
    </w:tbl>
    <w:p w14:paraId="0D73298C" w14:textId="77777777" w:rsidR="00D91F09" w:rsidRDefault="00D91F09">
      <w:pPr>
        <w:spacing w:before="120" w:after="120" w:line="276" w:lineRule="auto"/>
        <w:jc w:val="both"/>
      </w:pPr>
      <w:r>
        <w:br w:type="page"/>
      </w:r>
    </w:p>
    <w:p w14:paraId="41A26A80" w14:textId="38DD46BC" w:rsidR="00D91F09" w:rsidRPr="00D91F09" w:rsidRDefault="00D91F09" w:rsidP="00D91F09">
      <w:pPr>
        <w:pStyle w:val="Nagwek5"/>
      </w:pPr>
      <w:bookmarkStart w:id="182" w:name="_Toc115339726"/>
      <w:r w:rsidRPr="00D91F09">
        <w:lastRenderedPageBreak/>
        <w:t xml:space="preserve">Poddziałanie 9.2.1 Zwiększenie dostępności usług społecznych - Typ projektów: Programy </w:t>
      </w:r>
      <w:proofErr w:type="spellStart"/>
      <w:r w:rsidRPr="00D91F09">
        <w:t>deinstytucjonalizacji</w:t>
      </w:r>
      <w:proofErr w:type="spellEnd"/>
      <w:r w:rsidRPr="00D91F09">
        <w:t xml:space="preserve"> usług społecznych świadczonych przez instytucje pomocy i aktywnej integracji realizowane na rzecz osób niesamodzielnych.</w:t>
      </w:r>
      <w:bookmarkEnd w:id="182"/>
    </w:p>
    <w:p w14:paraId="5B1AF6F3" w14:textId="76CAB34B" w:rsidR="00D91F09" w:rsidRPr="00D91F09" w:rsidRDefault="00D91F09" w:rsidP="00145F0C">
      <w:pPr>
        <w:pStyle w:val="Bezodstpw"/>
      </w:pPr>
      <w:r w:rsidRPr="00F3704A">
        <w:rPr>
          <w:rFonts w:eastAsia="Calibri"/>
        </w:rPr>
        <w:t xml:space="preserve">Kryteria wyboru przyjęte przez Komitet Monitorujący RPO </w:t>
      </w:r>
      <w:r>
        <w:rPr>
          <w:rFonts w:eastAsia="Calibri"/>
        </w:rPr>
        <w:t>WM na XXVI posiedzeniu w dniu 9 czerwca 2017</w:t>
      </w:r>
      <w:r w:rsidRPr="00F3704A">
        <w:rPr>
          <w:rFonts w:eastAsia="Calibri"/>
        </w:rPr>
        <w:t>r.</w:t>
      </w:r>
      <w:r>
        <w:tab/>
      </w:r>
    </w:p>
    <w:tbl>
      <w:tblPr>
        <w:tblW w:w="14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
        <w:tblDescription w:val="Poddziałanie 9.2.1 Zwiększenie dostępności usług społecznych - Typ projektów: Programy deinstytucjonalizacji usług społecznych świadczonych przez instytucje pomocy i aktywnej integracji realizowane na rzecz osób niesamodzielnych.&#10;Kryteria wyboru przyjęte przez Komitet Monitorujący RPO WM na XXVI posiedzeniu w dniu 9 czerwca 2017r.&#10;"/>
      </w:tblPr>
      <w:tblGrid>
        <w:gridCol w:w="703"/>
        <w:gridCol w:w="3968"/>
        <w:gridCol w:w="8224"/>
        <w:gridCol w:w="1134"/>
        <w:gridCol w:w="54"/>
      </w:tblGrid>
      <w:tr w:rsidR="00D91F09" w:rsidRPr="00970E1B" w14:paraId="081B9D00" w14:textId="77777777" w:rsidTr="006D44A6">
        <w:trPr>
          <w:trHeight w:val="397"/>
          <w:tblHeader/>
          <w:jc w:val="center"/>
        </w:trPr>
        <w:tc>
          <w:tcPr>
            <w:tcW w:w="703" w:type="dxa"/>
            <w:vAlign w:val="center"/>
          </w:tcPr>
          <w:p w14:paraId="2F54BB18" w14:textId="344CBFDE" w:rsidR="00D91F09" w:rsidRPr="00535CB6" w:rsidRDefault="00D91F09">
            <w:pPr>
              <w:rPr>
                <w:rFonts w:eastAsia="Times New Roman" w:cs="Arial"/>
                <w:lang w:eastAsia="pl-PL"/>
              </w:rPr>
            </w:pPr>
            <w:r w:rsidRPr="00535CB6">
              <w:rPr>
                <w:rFonts w:eastAsia="Times New Roman" w:cs="Arial"/>
                <w:b/>
                <w:bCs/>
                <w:kern w:val="24"/>
                <w:lang w:eastAsia="pl-PL"/>
              </w:rPr>
              <w:t>Lp.</w:t>
            </w:r>
          </w:p>
        </w:tc>
        <w:tc>
          <w:tcPr>
            <w:tcW w:w="3968" w:type="dxa"/>
            <w:vAlign w:val="center"/>
          </w:tcPr>
          <w:p w14:paraId="609A5C3C" w14:textId="77777777" w:rsidR="00D91F09" w:rsidRPr="00535CB6" w:rsidRDefault="00D91F09" w:rsidP="00145F0C">
            <w:pPr>
              <w:rPr>
                <w:rFonts w:eastAsia="Times New Roman" w:cs="Arial"/>
                <w:lang w:eastAsia="pl-PL"/>
              </w:rPr>
            </w:pPr>
            <w:r w:rsidRPr="00535CB6">
              <w:rPr>
                <w:rFonts w:eastAsia="Times New Roman" w:cs="Arial"/>
                <w:b/>
                <w:bCs/>
                <w:kern w:val="24"/>
                <w:lang w:eastAsia="pl-PL"/>
              </w:rPr>
              <w:t>Kryterium</w:t>
            </w:r>
          </w:p>
        </w:tc>
        <w:tc>
          <w:tcPr>
            <w:tcW w:w="8224" w:type="dxa"/>
            <w:vAlign w:val="center"/>
          </w:tcPr>
          <w:p w14:paraId="1CD165CE" w14:textId="77777777" w:rsidR="00D91F09" w:rsidRPr="00535CB6" w:rsidRDefault="00D91F09" w:rsidP="00145F0C">
            <w:pPr>
              <w:rPr>
                <w:rFonts w:eastAsia="Times New Roman" w:cs="Arial"/>
                <w:lang w:eastAsia="pl-PL"/>
              </w:rPr>
            </w:pPr>
            <w:r w:rsidRPr="00535CB6">
              <w:rPr>
                <w:rFonts w:eastAsia="Times New Roman" w:cs="Arial"/>
                <w:b/>
                <w:bCs/>
                <w:kern w:val="24"/>
                <w:lang w:eastAsia="pl-PL"/>
              </w:rPr>
              <w:t>Opis kryterium</w:t>
            </w:r>
          </w:p>
        </w:tc>
        <w:tc>
          <w:tcPr>
            <w:tcW w:w="1188" w:type="dxa"/>
            <w:gridSpan w:val="2"/>
            <w:vAlign w:val="center"/>
          </w:tcPr>
          <w:p w14:paraId="283B5AEA" w14:textId="77777777" w:rsidR="00D91F09" w:rsidRPr="00535CB6" w:rsidRDefault="00D91F09" w:rsidP="00145F0C">
            <w:pPr>
              <w:rPr>
                <w:rFonts w:eastAsia="Times New Roman" w:cs="Arial"/>
                <w:lang w:eastAsia="pl-PL"/>
              </w:rPr>
            </w:pPr>
            <w:r w:rsidRPr="00535CB6">
              <w:rPr>
                <w:rFonts w:eastAsia="Times New Roman" w:cs="Arial"/>
                <w:b/>
                <w:bCs/>
                <w:kern w:val="24"/>
                <w:lang w:eastAsia="pl-PL"/>
              </w:rPr>
              <w:t>Punktacja</w:t>
            </w:r>
          </w:p>
        </w:tc>
      </w:tr>
      <w:tr w:rsidR="00D91F09" w:rsidRPr="00970E1B" w14:paraId="35C2BC09" w14:textId="77777777" w:rsidTr="0036745D">
        <w:trPr>
          <w:gridAfter w:val="1"/>
          <w:wAfter w:w="54" w:type="dxa"/>
          <w:trHeight w:val="397"/>
          <w:jc w:val="center"/>
        </w:trPr>
        <w:tc>
          <w:tcPr>
            <w:tcW w:w="14029" w:type="dxa"/>
            <w:gridSpan w:val="4"/>
            <w:vAlign w:val="center"/>
          </w:tcPr>
          <w:p w14:paraId="2662C23F" w14:textId="77777777" w:rsidR="00D91F09" w:rsidRPr="00535CB6" w:rsidRDefault="00D91F09"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D91F09" w:rsidRPr="00970E1B" w14:paraId="4D3A5C21" w14:textId="77777777" w:rsidTr="006D44A6">
        <w:trPr>
          <w:gridAfter w:val="1"/>
          <w:wAfter w:w="54" w:type="dxa"/>
          <w:trHeight w:val="170"/>
          <w:jc w:val="center"/>
        </w:trPr>
        <w:tc>
          <w:tcPr>
            <w:tcW w:w="703" w:type="dxa"/>
            <w:vAlign w:val="center"/>
          </w:tcPr>
          <w:p w14:paraId="0AB4743F" w14:textId="03F15873" w:rsidR="00D91F09" w:rsidRPr="00535CB6" w:rsidRDefault="00021724" w:rsidP="00145F0C">
            <w:pPr>
              <w:rPr>
                <w:rFonts w:eastAsia="Times New Roman" w:cs="Arial"/>
                <w:bCs/>
                <w:kern w:val="24"/>
                <w:lang w:eastAsia="pl-PL"/>
              </w:rPr>
            </w:pPr>
            <w:r w:rsidRPr="00535CB6">
              <w:rPr>
                <w:rFonts w:cs="Arial"/>
                <w:color w:val="000000"/>
              </w:rPr>
              <w:t>1.</w:t>
            </w:r>
          </w:p>
        </w:tc>
        <w:tc>
          <w:tcPr>
            <w:tcW w:w="3968" w:type="dxa"/>
            <w:vAlign w:val="center"/>
          </w:tcPr>
          <w:p w14:paraId="47DC5999"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Projekt prowadzi do zwiększenia liczby miejsc świadczenia usług społecznych i osób objętych usługami prowadzonych przez Wnioskodawcę lub/i partnera w ramach usług świadczonych w lokalnej społeczności. </w:t>
            </w:r>
          </w:p>
        </w:tc>
        <w:tc>
          <w:tcPr>
            <w:tcW w:w="8224" w:type="dxa"/>
            <w:vAlign w:val="center"/>
          </w:tcPr>
          <w:p w14:paraId="554D6FD3" w14:textId="77777777" w:rsidR="004F0757"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będzie oceniane na postawie zapisów we wniosku o dofinasowanie.</w:t>
            </w:r>
          </w:p>
          <w:p w14:paraId="4F512950" w14:textId="594D38E9" w:rsidR="004F0757"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Realizacja projektu nie może powodować zmniejszenia dotychczasowego finansowania usług asystenckich lub opiekuńczych przez beneficjenta oraz zastąpienia środkami projektu dotychczasowego finansowania usług. </w:t>
            </w:r>
            <w:r w:rsidRPr="00535CB6">
              <w:rPr>
                <w:rFonts w:eastAsia="Times New Roman" w:cs="Arial"/>
                <w:bCs/>
                <w:kern w:val="24"/>
                <w:lang w:eastAsia="pl-PL"/>
              </w:rPr>
              <w:br/>
              <w:t>Wnioskodawca jest zobowiązany do zawarcia informacji we wniosku o dofinansowanie na temat średniorocznej liczby dotychczas prowadzonych miejsc świadczenia usług społecznych w lokalnej społeczności  oraz liczby miejsc, które dodatkowo będzie prowadził w ramach projektu. Dane dotyczące liczby dotychczas prowadzonych miejsc świadczenia usług społecznych należy podać wg stanu na rok poprzedzający złożenie wniosku o dofinansowanie projektu.</w:t>
            </w:r>
          </w:p>
          <w:p w14:paraId="26A1D71D" w14:textId="028D1572" w:rsidR="004F0757" w:rsidRPr="00535CB6" w:rsidRDefault="00D91F09"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6B660BB6" w14:textId="797C5EDF"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44DC29BF"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0/1</w:t>
            </w:r>
          </w:p>
        </w:tc>
      </w:tr>
      <w:tr w:rsidR="00D91F09" w:rsidRPr="00970E1B" w14:paraId="4825410E" w14:textId="77777777" w:rsidTr="006D44A6">
        <w:trPr>
          <w:gridAfter w:val="1"/>
          <w:wAfter w:w="54" w:type="dxa"/>
          <w:jc w:val="center"/>
        </w:trPr>
        <w:tc>
          <w:tcPr>
            <w:tcW w:w="703" w:type="dxa"/>
            <w:vAlign w:val="center"/>
          </w:tcPr>
          <w:p w14:paraId="6FCBC579" w14:textId="33509484" w:rsidR="00D91F09" w:rsidRPr="00535CB6" w:rsidRDefault="00021724" w:rsidP="00145F0C">
            <w:pPr>
              <w:rPr>
                <w:rFonts w:eastAsia="Times New Roman" w:cs="Arial"/>
                <w:bCs/>
                <w:kern w:val="24"/>
                <w:lang w:eastAsia="pl-PL"/>
              </w:rPr>
            </w:pPr>
            <w:r w:rsidRPr="00535CB6">
              <w:rPr>
                <w:rFonts w:eastAsia="Times New Roman" w:cs="Arial"/>
                <w:bCs/>
                <w:kern w:val="24"/>
                <w:lang w:eastAsia="pl-PL"/>
              </w:rPr>
              <w:t>2.</w:t>
            </w:r>
          </w:p>
        </w:tc>
        <w:tc>
          <w:tcPr>
            <w:tcW w:w="3968" w:type="dxa"/>
            <w:vAlign w:val="center"/>
          </w:tcPr>
          <w:p w14:paraId="77639D0D"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Okres realizacji projektu wynosi maksymalnie 36 miesięcy. </w:t>
            </w:r>
          </w:p>
        </w:tc>
        <w:tc>
          <w:tcPr>
            <w:tcW w:w="8224" w:type="dxa"/>
            <w:vAlign w:val="center"/>
          </w:tcPr>
          <w:p w14:paraId="438D03B8"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(punkt A6. Planowany okres realizacji projektu).</w:t>
            </w:r>
          </w:p>
          <w:p w14:paraId="13D47766"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Ograniczony czas realizacji projektu będzie skutkował precyzyjnym planowaniem przez Wnioskodawców zamierzonych przedsięwzięć, co wpłynie na zwiększenie efektywności wsparcia oraz przyczyni się do osiągnięcia zakładanych rezultatów.</w:t>
            </w:r>
          </w:p>
          <w:p w14:paraId="58F53774"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Jednocześnie ograniczony przedział czasowy powinien pozwolić na objęcie wszystkich uczestników projektu zakładanymi formami wsparcia, dając również możliwość podjęcia działań zaradczych w przypadku trudności w realizacji projektu.</w:t>
            </w:r>
          </w:p>
          <w:p w14:paraId="525D4E35"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1134" w:type="dxa"/>
            <w:vAlign w:val="center"/>
          </w:tcPr>
          <w:p w14:paraId="608E24C3"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D91F09" w:rsidRPr="00970E1B" w14:paraId="2A47C090" w14:textId="77777777" w:rsidTr="006D44A6">
        <w:trPr>
          <w:gridAfter w:val="1"/>
          <w:wAfter w:w="54" w:type="dxa"/>
          <w:trHeight w:val="4252"/>
          <w:jc w:val="center"/>
        </w:trPr>
        <w:tc>
          <w:tcPr>
            <w:tcW w:w="703" w:type="dxa"/>
            <w:vAlign w:val="center"/>
          </w:tcPr>
          <w:p w14:paraId="583D855C" w14:textId="69E98279" w:rsidR="00D91F09" w:rsidRPr="00535CB6" w:rsidRDefault="00021724" w:rsidP="00145F0C">
            <w:pPr>
              <w:rPr>
                <w:rFonts w:eastAsia="Times New Roman" w:cs="Arial"/>
                <w:bCs/>
                <w:kern w:val="24"/>
                <w:lang w:eastAsia="pl-PL"/>
              </w:rPr>
            </w:pPr>
            <w:r w:rsidRPr="00535CB6">
              <w:rPr>
                <w:rFonts w:eastAsia="Times New Roman" w:cs="Arial"/>
                <w:bCs/>
                <w:kern w:val="24"/>
                <w:lang w:eastAsia="pl-PL"/>
              </w:rPr>
              <w:t>3.</w:t>
            </w:r>
          </w:p>
        </w:tc>
        <w:tc>
          <w:tcPr>
            <w:tcW w:w="3968" w:type="dxa"/>
            <w:vAlign w:val="center"/>
          </w:tcPr>
          <w:p w14:paraId="4B31FB01"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Wnioskodawca zapewnia trwałość miejsc świadczenia usług społecznych utworzonych w ramach projektu po zakończeniu realizacji projektu co najmniej przez okres odpowiadający okresowi realizacji projektu.</w:t>
            </w:r>
          </w:p>
        </w:tc>
        <w:tc>
          <w:tcPr>
            <w:tcW w:w="8224" w:type="dxa"/>
            <w:vAlign w:val="center"/>
          </w:tcPr>
          <w:p w14:paraId="5777345F"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132106A4"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Trwałość miejsc świadczenia usług społecznych w formie usług świadczonych w lokalnej społeczności oznacza gotowość podmiotów do świadczenia usług. </w:t>
            </w:r>
            <w:r w:rsidRPr="00535CB6">
              <w:rPr>
                <w:rFonts w:eastAsia="Times New Roman" w:cs="Arial"/>
                <w:bCs/>
                <w:kern w:val="24"/>
                <w:lang w:eastAsia="pl-PL"/>
              </w:rPr>
              <w:br/>
              <w:t xml:space="preserve">Wnioskodawca jest zobowiązany do zawarcia we wniosku o dofinansowanie deklaracji odnoszącej się do brzmienia kryterium, tj. złożenie zapewnienia, że zachowa trwałość miejsc świadczenia usług społecznych utworzonych  w ramach projektu po zakończeniu realizacji projektu co najmniej przez okres odpowiadający okresowi realizacji projektu. </w:t>
            </w:r>
          </w:p>
          <w:p w14:paraId="75088B28"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IZ RPO weryfikuje spełnienie powyższego warunku po upływie okresu realizacji projektu wskazanego w umowie o dofinansowanie projektu. Kryterium wynika z Wytycznych w zakresie realizacji przedsięwzięć w obszarze włączenia społecznego  i zwalczania ubóstwa z wykorzystaniem środków Europejskiego Funduszu Społecznego  i Europejskiego Funduszu Rozwoju Regionalnego na lata 2014-2020.</w:t>
            </w:r>
          </w:p>
          <w:p w14:paraId="63CF659B"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2679D0B0"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0/1</w:t>
            </w:r>
          </w:p>
        </w:tc>
      </w:tr>
      <w:tr w:rsidR="00D91F09" w:rsidRPr="00970E1B" w14:paraId="0D2DEEDC" w14:textId="77777777" w:rsidTr="006D44A6">
        <w:trPr>
          <w:gridAfter w:val="1"/>
          <w:wAfter w:w="54" w:type="dxa"/>
          <w:jc w:val="center"/>
        </w:trPr>
        <w:tc>
          <w:tcPr>
            <w:tcW w:w="703" w:type="dxa"/>
            <w:vAlign w:val="center"/>
          </w:tcPr>
          <w:p w14:paraId="1DB318E0" w14:textId="79E2DAF2" w:rsidR="00D91F09" w:rsidRPr="00535CB6" w:rsidRDefault="00021724" w:rsidP="00145F0C">
            <w:pPr>
              <w:rPr>
                <w:rFonts w:eastAsia="Times New Roman" w:cs="Arial"/>
                <w:bCs/>
                <w:kern w:val="24"/>
                <w:lang w:eastAsia="pl-PL"/>
              </w:rPr>
            </w:pPr>
            <w:r w:rsidRPr="00535CB6">
              <w:rPr>
                <w:rFonts w:eastAsia="Times New Roman" w:cs="Arial"/>
                <w:bCs/>
                <w:kern w:val="24"/>
                <w:lang w:eastAsia="pl-PL"/>
              </w:rPr>
              <w:t>4.</w:t>
            </w:r>
          </w:p>
        </w:tc>
        <w:tc>
          <w:tcPr>
            <w:tcW w:w="3968" w:type="dxa"/>
            <w:vAlign w:val="center"/>
          </w:tcPr>
          <w:p w14:paraId="7ACE0491"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Średni miesięczny koszt wsparcia uczestnika (osoby  zagrożonej ubóstwem lub wykluczeniem społecznym) nie przekracza kwoty 1 200 PLN.</w:t>
            </w:r>
          </w:p>
        </w:tc>
        <w:tc>
          <w:tcPr>
            <w:tcW w:w="8224" w:type="dxa"/>
            <w:vAlign w:val="center"/>
          </w:tcPr>
          <w:p w14:paraId="4C921B8C"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Kryterium będzie weryfikowane zgodnie z następującym wzorem:</w:t>
            </w:r>
          </w:p>
          <w:p w14:paraId="1C37A0DB" w14:textId="77777777" w:rsidR="00D91F09" w:rsidRPr="00535CB6" w:rsidRDefault="00D91F09" w:rsidP="00145F0C">
            <w:pPr>
              <w:rPr>
                <w:rFonts w:eastAsia="Times New Roman" w:cs="Arial"/>
                <w:bCs/>
                <w:kern w:val="24"/>
                <w:lang w:eastAsia="pl-PL"/>
              </w:rPr>
            </w:pPr>
            <m:oMathPara>
              <m:oMathParaPr>
                <m:jc m:val="left"/>
              </m:oMathParaPr>
              <m:oMath>
                <m:r>
                  <m:rPr>
                    <m:sty m:val="p"/>
                  </m:rPr>
                  <w:rPr>
                    <w:rFonts w:ascii="Cambria Math" w:eastAsia="Times New Roman" w:hAnsi="Cambria Math" w:cs="Arial"/>
                    <w:kern w:val="24"/>
                    <w:lang w:eastAsia="pl-PL"/>
                  </w:rPr>
                  <m:t>średni miesięczny koszt wsparcia =</m:t>
                </m:r>
                <m:f>
                  <m:fPr>
                    <m:ctrlPr>
                      <w:rPr>
                        <w:rFonts w:ascii="Cambria Math" w:eastAsia="Times New Roman" w:hAnsi="Cambria Math" w:cs="Arial"/>
                        <w:bCs/>
                        <w:kern w:val="24"/>
                        <w:lang w:eastAsia="pl-PL"/>
                      </w:rPr>
                    </m:ctrlPr>
                  </m:fPr>
                  <m:num>
                    <m:r>
                      <m:rPr>
                        <m:sty m:val="p"/>
                      </m:rPr>
                      <w:rPr>
                        <w:rFonts w:ascii="Cambria Math" w:eastAsia="Times New Roman" w:hAnsi="Cambria Math" w:cs="Arial"/>
                        <w:kern w:val="24"/>
                        <w:lang w:eastAsia="pl-PL"/>
                      </w:rPr>
                      <m:t xml:space="preserve"> Wartość projektu </m:t>
                    </m:r>
                    <m:d>
                      <m:dPr>
                        <m:ctrlPr>
                          <w:rPr>
                            <w:rFonts w:ascii="Cambria Math" w:eastAsia="Times New Roman" w:hAnsi="Cambria Math" w:cs="Arial"/>
                            <w:bCs/>
                            <w:kern w:val="24"/>
                            <w:lang w:eastAsia="pl-PL"/>
                          </w:rPr>
                        </m:ctrlPr>
                      </m:dPr>
                      <m:e>
                        <m:eqArr>
                          <m:eqArrPr>
                            <m:ctrlPr>
                              <w:rPr>
                                <w:rFonts w:ascii="Cambria Math" w:eastAsia="Times New Roman" w:hAnsi="Cambria Math" w:cs="Arial"/>
                                <w:bCs/>
                                <w:kern w:val="24"/>
                                <w:lang w:eastAsia="pl-PL"/>
                              </w:rPr>
                            </m:ctrlPr>
                          </m:eqArrPr>
                          <m:e>
                            <m:r>
                              <m:rPr>
                                <m:sty m:val="p"/>
                              </m:rPr>
                              <w:rPr>
                                <w:rFonts w:ascii="Cambria Math" w:eastAsia="Times New Roman" w:hAnsi="Cambria Math" w:cs="Arial"/>
                                <w:kern w:val="24"/>
                                <w:lang w:eastAsia="pl-PL"/>
                              </w:rPr>
                              <m:t xml:space="preserve">w tym również wkład własny </m:t>
                            </m:r>
                          </m:e>
                          <m:e>
                            <m:r>
                              <m:rPr>
                                <m:sty m:val="p"/>
                              </m:rPr>
                              <w:rPr>
                                <w:rFonts w:ascii="Cambria Math" w:eastAsia="Times New Roman" w:hAnsi="Cambria Math" w:cs="Arial"/>
                                <w:kern w:val="24"/>
                                <w:lang w:eastAsia="pl-PL"/>
                              </w:rPr>
                              <m:t>i koszty pośrednie</m:t>
                            </m:r>
                          </m:e>
                        </m:eqArr>
                      </m:e>
                    </m:d>
                  </m:num>
                  <m:den>
                    <m:eqArr>
                      <m:eqArrPr>
                        <m:ctrlPr>
                          <w:rPr>
                            <w:rFonts w:ascii="Cambria Math" w:eastAsia="Times New Roman" w:hAnsi="Cambria Math" w:cs="Arial"/>
                            <w:bCs/>
                            <w:kern w:val="24"/>
                            <w:lang w:eastAsia="pl-PL"/>
                          </w:rPr>
                        </m:ctrlPr>
                      </m:eqArrPr>
                      <m:e>
                        <m:r>
                          <m:rPr>
                            <m:sty m:val="p"/>
                          </m:rPr>
                          <w:rPr>
                            <w:rFonts w:ascii="Cambria Math" w:eastAsia="Times New Roman" w:hAnsi="Cambria Math" w:cs="Arial"/>
                            <w:kern w:val="24"/>
                            <w:lang w:eastAsia="pl-PL"/>
                          </w:rPr>
                          <m:t xml:space="preserve">Wartość wskaźnika  produktu: </m:t>
                        </m:r>
                      </m:e>
                      <m:e>
                        <m:r>
                          <m:rPr>
                            <m:sty m:val="p"/>
                          </m:rPr>
                          <w:rPr>
                            <w:rFonts w:ascii="Cambria Math" w:eastAsia="Times New Roman" w:hAnsi="Cambria Math" w:cs="Arial"/>
                            <w:kern w:val="24"/>
                            <w:lang w:eastAsia="pl-PL"/>
                          </w:rPr>
                          <m:t xml:space="preserve">Liczba osób zagrożonych ubóstwem  </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 xml:space="preserve">lub wykluczeniem społecznym </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objętych usługami</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 xml:space="preserve">  społecznymi świadczonymi w interesie </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ogólnym w programie</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 xml:space="preserve"> </m:t>
                        </m:r>
                      </m:e>
                    </m:eqArr>
                    <m:r>
                      <m:rPr>
                        <m:sty m:val="p"/>
                      </m:rPr>
                      <w:rPr>
                        <w:rFonts w:ascii="Cambria Math" w:eastAsia="Times New Roman" w:hAnsi="Cambria Math" w:cs="Arial"/>
                        <w:kern w:val="24"/>
                        <w:lang w:eastAsia="pl-PL"/>
                      </w:rPr>
                      <m:t xml:space="preserve">x okres realizacji projektu </m:t>
                    </m:r>
                    <m:d>
                      <m:dPr>
                        <m:ctrlPr>
                          <w:rPr>
                            <w:rFonts w:ascii="Cambria Math" w:eastAsia="Times New Roman" w:hAnsi="Cambria Math" w:cs="Arial"/>
                            <w:bCs/>
                            <w:kern w:val="24"/>
                            <w:lang w:eastAsia="pl-PL"/>
                          </w:rPr>
                        </m:ctrlPr>
                      </m:dPr>
                      <m:e>
                        <m:r>
                          <m:rPr>
                            <m:sty m:val="p"/>
                          </m:rPr>
                          <w:rPr>
                            <w:rFonts w:ascii="Cambria Math" w:eastAsia="Times New Roman" w:hAnsi="Cambria Math" w:cs="Arial"/>
                            <w:kern w:val="24"/>
                            <w:lang w:eastAsia="pl-PL"/>
                          </w:rPr>
                          <m:t>liczba miesięcy</m:t>
                        </m:r>
                      </m:e>
                    </m:d>
                  </m:den>
                </m:f>
              </m:oMath>
            </m:oMathPara>
          </w:p>
          <w:p w14:paraId="1D22A09E"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We wskaźniku Liczba osób zagrożonych ubóstwem lub wykluczeniem społecznym objętych usługami społecznymi świadczonymi w interesie ogólnym w programie należy </w:t>
            </w:r>
            <w:r w:rsidRPr="00535CB6">
              <w:rPr>
                <w:rFonts w:eastAsia="Times New Roman" w:cs="Arial"/>
                <w:bCs/>
                <w:kern w:val="24"/>
                <w:lang w:eastAsia="pl-PL"/>
              </w:rPr>
              <w:lastRenderedPageBreak/>
              <w:t>uwzględnić wyłącznie osoby, które otrzymują wsparcie w projekcie i jednocześnie należą do grupy osób zagrożonych ubóstwem lub wykluczaniem społecznym.</w:t>
            </w:r>
          </w:p>
          <w:p w14:paraId="54788392"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2E5C5E64"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Na potrzeby niniejszego kryterium do ustalenia okresu realizacji projektu liczy się każdy rozpoczęty miesiąc kalendarzowy, np. przyjmuje się, że w przypadku projektu trwającego od 5.10.2017 r. do 25.11.2018 r. okres realizacji wynosi 14 miesięcy.</w:t>
            </w:r>
          </w:p>
          <w:p w14:paraId="289E00D1"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50920746"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5200D4" w:rsidRPr="00970E1B" w:rsidDel="00192299" w14:paraId="1BA56C11" w14:textId="77777777" w:rsidTr="00145F0C">
        <w:trPr>
          <w:gridAfter w:val="1"/>
          <w:wAfter w:w="54" w:type="dxa"/>
          <w:jc w:val="center"/>
        </w:trPr>
        <w:tc>
          <w:tcPr>
            <w:tcW w:w="14029" w:type="dxa"/>
            <w:gridSpan w:val="4"/>
            <w:vAlign w:val="center"/>
          </w:tcPr>
          <w:p w14:paraId="59548CAB" w14:textId="77777777" w:rsidR="005200D4" w:rsidRPr="00535CB6" w:rsidRDefault="005200D4" w:rsidP="00145F0C">
            <w:pPr>
              <w:rPr>
                <w:rFonts w:eastAsia="Times New Roman" w:cs="Arial"/>
                <w:b/>
                <w:bCs/>
                <w:kern w:val="24"/>
                <w:lang w:eastAsia="pl-PL"/>
              </w:rPr>
            </w:pPr>
            <w:r w:rsidRPr="00535CB6">
              <w:rPr>
                <w:rFonts w:eastAsia="Times New Roman" w:cs="Arial"/>
                <w:b/>
                <w:bCs/>
                <w:kern w:val="24"/>
                <w:lang w:eastAsia="pl-PL"/>
              </w:rPr>
              <w:t>Kryteria oceniane na etapie oceny merytorycznej</w:t>
            </w:r>
          </w:p>
        </w:tc>
      </w:tr>
      <w:tr w:rsidR="005200D4" w:rsidRPr="00970E1B" w:rsidDel="00192299" w14:paraId="1120327F" w14:textId="77777777" w:rsidTr="006D44A6">
        <w:trPr>
          <w:gridAfter w:val="1"/>
          <w:wAfter w:w="54" w:type="dxa"/>
          <w:trHeight w:val="3118"/>
          <w:jc w:val="center"/>
        </w:trPr>
        <w:tc>
          <w:tcPr>
            <w:tcW w:w="703" w:type="dxa"/>
            <w:vAlign w:val="center"/>
          </w:tcPr>
          <w:p w14:paraId="342F89E4" w14:textId="5EDAA8FD" w:rsidR="005200D4" w:rsidRPr="00535CB6" w:rsidRDefault="00021724" w:rsidP="00145F0C">
            <w:pPr>
              <w:rPr>
                <w:rFonts w:eastAsia="Times New Roman" w:cs="Arial"/>
                <w:bCs/>
                <w:kern w:val="24"/>
                <w:lang w:eastAsia="pl-PL"/>
              </w:rPr>
            </w:pPr>
            <w:r w:rsidRPr="00535CB6">
              <w:rPr>
                <w:rFonts w:eastAsia="Times New Roman" w:cs="Arial"/>
                <w:bCs/>
                <w:kern w:val="24"/>
                <w:lang w:eastAsia="pl-PL"/>
              </w:rPr>
              <w:t>5.</w:t>
            </w:r>
          </w:p>
        </w:tc>
        <w:tc>
          <w:tcPr>
            <w:tcW w:w="3968" w:type="dxa"/>
            <w:vAlign w:val="center"/>
          </w:tcPr>
          <w:p w14:paraId="1EC9AEC5" w14:textId="72113028"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Wsparcie dla osób niesamodzielnych realizowane w ramach projektu odbywać się będzie w oparciu o</w:t>
            </w:r>
            <w:r w:rsidR="004F0757" w:rsidRPr="00535CB6">
              <w:rPr>
                <w:rFonts w:eastAsia="Times New Roman" w:cs="Arial"/>
                <w:bCs/>
                <w:kern w:val="24"/>
                <w:lang w:eastAsia="pl-PL"/>
              </w:rPr>
              <w:t> </w:t>
            </w:r>
            <w:r w:rsidRPr="00535CB6">
              <w:rPr>
                <w:rFonts w:eastAsia="Times New Roman" w:cs="Arial"/>
                <w:bCs/>
                <w:kern w:val="24"/>
                <w:lang w:eastAsia="pl-PL"/>
              </w:rPr>
              <w:t>„Ogólnoeuropejskie wytyczne dotyczące przejścia od opieki instytucjonalnej do opieki świadczonej na poziomie lokalnych społeczności” oraz zgodnie z minimalnymi wymaganiami świadczenia usług społecznych określonymi w załączniku do regulaminu konkursu.</w:t>
            </w:r>
          </w:p>
        </w:tc>
        <w:tc>
          <w:tcPr>
            <w:tcW w:w="8224" w:type="dxa"/>
            <w:vAlign w:val="center"/>
          </w:tcPr>
          <w:p w14:paraId="3A428539"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projektu.</w:t>
            </w:r>
          </w:p>
          <w:p w14:paraId="24FDA464" w14:textId="52BA93BB"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1984B26"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Minimalne wymagania świadczenia usług społecznych  są zgodne z załącznikiem nr 1 do Wytycznych.</w:t>
            </w:r>
          </w:p>
          <w:p w14:paraId="3A87BAD6"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 xml:space="preserve"> Spełnienie kryterium jest warunkiem koniecznym do otrzymania dofinansowania. Ocena kryterium jest 0/1. Uzyskanie oceny „0” jest jednoznaczne z odrzuceniem projektu.</w:t>
            </w:r>
          </w:p>
        </w:tc>
        <w:tc>
          <w:tcPr>
            <w:tcW w:w="1134" w:type="dxa"/>
            <w:vAlign w:val="center"/>
          </w:tcPr>
          <w:p w14:paraId="041768E8"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0/1</w:t>
            </w:r>
          </w:p>
        </w:tc>
      </w:tr>
      <w:tr w:rsidR="005200D4" w:rsidRPr="00970E1B" w:rsidDel="00192299" w14:paraId="426BB6EE" w14:textId="77777777" w:rsidTr="006D44A6">
        <w:trPr>
          <w:gridAfter w:val="1"/>
          <w:wAfter w:w="54" w:type="dxa"/>
          <w:trHeight w:val="3061"/>
          <w:jc w:val="center"/>
        </w:trPr>
        <w:tc>
          <w:tcPr>
            <w:tcW w:w="703" w:type="dxa"/>
            <w:vAlign w:val="center"/>
          </w:tcPr>
          <w:p w14:paraId="1B3DFE0B" w14:textId="062780F9" w:rsidR="005200D4" w:rsidRPr="00535CB6" w:rsidRDefault="00021724" w:rsidP="00145F0C">
            <w:pPr>
              <w:rPr>
                <w:rFonts w:eastAsia="Times New Roman" w:cs="Arial"/>
                <w:bCs/>
                <w:kern w:val="24"/>
                <w:lang w:eastAsia="pl-PL"/>
              </w:rPr>
            </w:pPr>
            <w:r w:rsidRPr="00535CB6">
              <w:rPr>
                <w:rFonts w:eastAsia="Times New Roman" w:cs="Arial"/>
                <w:bCs/>
                <w:kern w:val="24"/>
                <w:lang w:eastAsia="pl-PL"/>
              </w:rPr>
              <w:lastRenderedPageBreak/>
              <w:t>6.</w:t>
            </w:r>
          </w:p>
        </w:tc>
        <w:tc>
          <w:tcPr>
            <w:tcW w:w="3968" w:type="dxa"/>
            <w:vAlign w:val="center"/>
          </w:tcPr>
          <w:p w14:paraId="34479F8C"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 xml:space="preserve">Wsparcie w projekcie będzie realizowane na podstawie ścieżki wsparcia stworzonej indywidualnie dla każdego uczestnika oraz zgodnie z koncepcją </w:t>
            </w:r>
            <w:proofErr w:type="spellStart"/>
            <w:r w:rsidRPr="00535CB6">
              <w:rPr>
                <w:rFonts w:eastAsia="Times New Roman" w:cs="Arial"/>
                <w:bCs/>
                <w:kern w:val="24"/>
                <w:lang w:eastAsia="pl-PL"/>
              </w:rPr>
              <w:t>empowerment</w:t>
            </w:r>
            <w:proofErr w:type="spellEnd"/>
            <w:r w:rsidRPr="00535CB6">
              <w:rPr>
                <w:rFonts w:eastAsia="Times New Roman" w:cs="Arial"/>
                <w:bCs/>
                <w:kern w:val="24"/>
                <w:lang w:eastAsia="pl-PL"/>
              </w:rPr>
              <w:t>.</w:t>
            </w:r>
          </w:p>
        </w:tc>
        <w:tc>
          <w:tcPr>
            <w:tcW w:w="8224" w:type="dxa"/>
            <w:vAlign w:val="center"/>
          </w:tcPr>
          <w:p w14:paraId="3AC09680"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095A81C6"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 xml:space="preserve">Zasada </w:t>
            </w:r>
            <w:proofErr w:type="spellStart"/>
            <w:r w:rsidRPr="00535CB6">
              <w:rPr>
                <w:rFonts w:eastAsia="Times New Roman" w:cs="Arial"/>
                <w:bCs/>
                <w:kern w:val="24"/>
                <w:lang w:eastAsia="pl-PL"/>
              </w:rPr>
              <w:t>empowerment</w:t>
            </w:r>
            <w:proofErr w:type="spellEnd"/>
            <w:r w:rsidRPr="00535CB6">
              <w:rPr>
                <w:rFonts w:eastAsia="Times New Roman" w:cs="Arial"/>
                <w:bCs/>
                <w:kern w:val="24"/>
                <w:lang w:eastAsia="pl-PL"/>
              </w:rPr>
              <w:t xml:space="preserve">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7031312A"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2A3806DB"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0/1</w:t>
            </w:r>
          </w:p>
        </w:tc>
      </w:tr>
    </w:tbl>
    <w:p w14:paraId="33EB625D" w14:textId="77777777" w:rsidR="005D2415" w:rsidRDefault="005D2415">
      <w:pPr>
        <w:spacing w:before="120" w:after="120" w:line="276" w:lineRule="auto"/>
        <w:jc w:val="both"/>
        <w:rPr>
          <w:rFonts w:eastAsia="Times New Roman" w:cs="Arial"/>
          <w:b/>
          <w:sz w:val="24"/>
          <w:szCs w:val="18"/>
          <w:lang w:eastAsia="pl-PL"/>
        </w:rPr>
      </w:pPr>
      <w:r>
        <w:rPr>
          <w:rFonts w:eastAsia="Times New Roman" w:cs="Arial"/>
          <w:iCs/>
          <w:szCs w:val="18"/>
          <w:lang w:eastAsia="pl-PL"/>
        </w:rPr>
        <w:br w:type="page"/>
      </w:r>
    </w:p>
    <w:p w14:paraId="29098FFA" w14:textId="0360E24F" w:rsidR="00C61AE1" w:rsidRPr="00C61AE1" w:rsidRDefault="00C61AE1" w:rsidP="00C61AE1">
      <w:pPr>
        <w:pStyle w:val="Nagwek5"/>
        <w:spacing w:before="0" w:after="0" w:line="276" w:lineRule="auto"/>
        <w:rPr>
          <w:rFonts w:eastAsia="Times New Roman" w:cs="Arial"/>
          <w:spacing w:val="0"/>
          <w:szCs w:val="18"/>
          <w:lang w:eastAsia="pl-PL"/>
        </w:rPr>
      </w:pPr>
      <w:bookmarkStart w:id="183" w:name="_Toc115339727"/>
      <w:r w:rsidRPr="00C61AE1">
        <w:rPr>
          <w:rFonts w:eastAsia="Times New Roman" w:cs="Arial"/>
          <w:spacing w:val="0"/>
          <w:szCs w:val="18"/>
          <w:lang w:eastAsia="pl-PL"/>
        </w:rPr>
        <w:lastRenderedPageBreak/>
        <w:t>Poddziałanie 9.2.1 (9iv) Typ projektów: Rozwój usług społecznych w celu integracji dzieci i młodzieży z grup szczególnie narażonych na wykluczenie społeczne</w:t>
      </w:r>
      <w:bookmarkEnd w:id="183"/>
      <w:r w:rsidRPr="00C61AE1">
        <w:rPr>
          <w:rFonts w:eastAsia="Times New Roman" w:cs="Arial"/>
          <w:spacing w:val="0"/>
          <w:szCs w:val="18"/>
          <w:lang w:eastAsia="pl-PL"/>
        </w:rPr>
        <w:t xml:space="preserve"> </w:t>
      </w:r>
    </w:p>
    <w:p w14:paraId="67009A03" w14:textId="73FACA95" w:rsidR="00C61AE1" w:rsidRPr="00C732C0" w:rsidRDefault="00C61AE1" w:rsidP="00C61AE1">
      <w:pPr>
        <w:pStyle w:val="Bezodstpw"/>
      </w:pPr>
      <w:r w:rsidRPr="00C732C0">
        <w:t xml:space="preserve">Kryteria wyboru projektów przyjęte przez Komitet Monitorujący RPO WM na XXVIII </w:t>
      </w:r>
      <w:r w:rsidR="003D696F">
        <w:t xml:space="preserve">posiedzeniu w dniu 15 września </w:t>
      </w:r>
      <w:r w:rsidRPr="00C732C0">
        <w:t>2017 r.</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9.2 – Usługi społeczne i usługi opieki zdrowotnej"/>
        <w:tblDescription w:val="Działanie 9.2 – Usługi społeczne i usługi opieki zdrowotnej&#10;Poddziałanie 9.2.1 (9iv) &#10;Typ projektów: Rozwój usług społecznych w celu integracji dzieci i młodzieży z grup szczególnie narażonych na wykluczenie społeczne &#10;Kryteria wyboru projektów przyjęte przez Komitet Monitorujący RPO WM na XXVIII posiedzeniu w dniu 15 września  2017 r.&#10;"/>
      </w:tblPr>
      <w:tblGrid>
        <w:gridCol w:w="516"/>
        <w:gridCol w:w="4219"/>
        <w:gridCol w:w="8267"/>
        <w:gridCol w:w="1161"/>
      </w:tblGrid>
      <w:tr w:rsidR="00536F0A" w:rsidRPr="00970E1B" w14:paraId="6249112D" w14:textId="77777777" w:rsidTr="006D44A6">
        <w:trPr>
          <w:trHeight w:val="422"/>
          <w:tblHeader/>
        </w:trPr>
        <w:tc>
          <w:tcPr>
            <w:tcW w:w="149" w:type="pct"/>
            <w:vAlign w:val="center"/>
          </w:tcPr>
          <w:p w14:paraId="2C92F6F8" w14:textId="7F6974E5" w:rsidR="00536F0A" w:rsidRPr="00535CB6" w:rsidRDefault="00536F0A" w:rsidP="00145F0C">
            <w:pPr>
              <w:pStyle w:val="NormalnyWeb"/>
              <w:spacing w:before="80" w:beforeAutospacing="0" w:after="80" w:afterAutospacing="0" w:line="259" w:lineRule="auto"/>
              <w:rPr>
                <w:rFonts w:ascii="Arial" w:hAnsi="Arial" w:cs="Arial"/>
                <w:b/>
                <w:sz w:val="20"/>
                <w:szCs w:val="20"/>
              </w:rPr>
            </w:pPr>
            <w:r w:rsidRPr="00535CB6">
              <w:rPr>
                <w:rFonts w:ascii="Arial" w:hAnsi="Arial" w:cs="Arial"/>
                <w:b/>
                <w:bCs/>
                <w:kern w:val="24"/>
                <w:sz w:val="20"/>
                <w:szCs w:val="20"/>
              </w:rPr>
              <w:t>Lp.</w:t>
            </w:r>
          </w:p>
        </w:tc>
        <w:tc>
          <w:tcPr>
            <w:tcW w:w="1506" w:type="pct"/>
            <w:vAlign w:val="center"/>
          </w:tcPr>
          <w:p w14:paraId="1D195D71" w14:textId="77777777" w:rsidR="00536F0A" w:rsidRPr="00535CB6" w:rsidRDefault="00536F0A" w:rsidP="00145F0C">
            <w:pPr>
              <w:pStyle w:val="NormalnyWeb"/>
              <w:spacing w:before="80" w:beforeAutospacing="0" w:after="80" w:afterAutospacing="0" w:line="259" w:lineRule="auto"/>
              <w:rPr>
                <w:rFonts w:ascii="Arial" w:hAnsi="Arial" w:cs="Arial"/>
                <w:b/>
                <w:sz w:val="20"/>
                <w:szCs w:val="20"/>
              </w:rPr>
            </w:pPr>
            <w:r w:rsidRPr="00535CB6">
              <w:rPr>
                <w:rFonts w:ascii="Arial" w:hAnsi="Arial" w:cs="Arial"/>
                <w:b/>
                <w:bCs/>
                <w:kern w:val="24"/>
                <w:sz w:val="20"/>
                <w:szCs w:val="20"/>
              </w:rPr>
              <w:t>Kryterium</w:t>
            </w:r>
          </w:p>
        </w:tc>
        <w:tc>
          <w:tcPr>
            <w:tcW w:w="2935" w:type="pct"/>
            <w:vAlign w:val="center"/>
          </w:tcPr>
          <w:p w14:paraId="71226741" w14:textId="77777777" w:rsidR="00536F0A" w:rsidRPr="00535CB6" w:rsidRDefault="00536F0A" w:rsidP="00145F0C">
            <w:pPr>
              <w:pStyle w:val="NormalnyWeb"/>
              <w:spacing w:before="80" w:beforeAutospacing="0" w:after="80" w:afterAutospacing="0" w:line="259" w:lineRule="auto"/>
              <w:rPr>
                <w:rFonts w:ascii="Arial" w:hAnsi="Arial" w:cs="Arial"/>
                <w:b/>
                <w:sz w:val="20"/>
                <w:szCs w:val="20"/>
              </w:rPr>
            </w:pPr>
            <w:r w:rsidRPr="00535CB6">
              <w:rPr>
                <w:rFonts w:ascii="Arial" w:hAnsi="Arial" w:cs="Arial"/>
                <w:b/>
                <w:bCs/>
                <w:kern w:val="24"/>
                <w:sz w:val="20"/>
                <w:szCs w:val="20"/>
              </w:rPr>
              <w:t>Opis kryterium</w:t>
            </w:r>
          </w:p>
        </w:tc>
        <w:tc>
          <w:tcPr>
            <w:tcW w:w="410" w:type="pct"/>
            <w:vAlign w:val="center"/>
          </w:tcPr>
          <w:p w14:paraId="4FE01316" w14:textId="77777777" w:rsidR="00536F0A" w:rsidRPr="00535CB6" w:rsidRDefault="00536F0A" w:rsidP="00145F0C">
            <w:pPr>
              <w:pStyle w:val="NormalnyWeb"/>
              <w:spacing w:before="80" w:beforeAutospacing="0" w:after="80" w:afterAutospacing="0" w:line="259" w:lineRule="auto"/>
              <w:rPr>
                <w:rFonts w:ascii="Arial" w:hAnsi="Arial" w:cs="Arial"/>
                <w:b/>
                <w:sz w:val="20"/>
                <w:szCs w:val="20"/>
              </w:rPr>
            </w:pPr>
            <w:r w:rsidRPr="00535CB6">
              <w:rPr>
                <w:rFonts w:ascii="Arial" w:hAnsi="Arial" w:cs="Arial"/>
                <w:b/>
                <w:bCs/>
                <w:kern w:val="24"/>
                <w:sz w:val="20"/>
                <w:szCs w:val="20"/>
              </w:rPr>
              <w:t>Punktacja</w:t>
            </w:r>
          </w:p>
        </w:tc>
      </w:tr>
      <w:tr w:rsidR="00536F0A" w:rsidRPr="00970E1B" w14:paraId="2787DEC6" w14:textId="77777777" w:rsidTr="00145F0C">
        <w:tc>
          <w:tcPr>
            <w:tcW w:w="5000" w:type="pct"/>
            <w:gridSpan w:val="4"/>
            <w:vAlign w:val="center"/>
          </w:tcPr>
          <w:p w14:paraId="2824D18D" w14:textId="77777777" w:rsidR="00536F0A" w:rsidRPr="00535CB6" w:rsidRDefault="00536F0A"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hAnsi="Arial" w:cs="Arial"/>
                <w:b/>
                <w:bCs/>
                <w:kern w:val="24"/>
                <w:sz w:val="20"/>
                <w:szCs w:val="20"/>
              </w:rPr>
              <w:t>Kryteria oceniane na etapie oceny formalnej</w:t>
            </w:r>
          </w:p>
        </w:tc>
      </w:tr>
      <w:tr w:rsidR="00536F0A" w:rsidRPr="00970E1B" w14:paraId="451B6454" w14:textId="77777777" w:rsidTr="006D44A6">
        <w:tc>
          <w:tcPr>
            <w:tcW w:w="149" w:type="pct"/>
            <w:vAlign w:val="center"/>
          </w:tcPr>
          <w:p w14:paraId="227A0F86"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1.</w:t>
            </w:r>
          </w:p>
        </w:tc>
        <w:tc>
          <w:tcPr>
            <w:tcW w:w="1506" w:type="pct"/>
            <w:vAlign w:val="center"/>
          </w:tcPr>
          <w:p w14:paraId="3FB246FF" w14:textId="77777777" w:rsidR="00536F0A" w:rsidRPr="00535CB6" w:rsidRDefault="00536F0A" w:rsidP="00145F0C">
            <w:pPr>
              <w:rPr>
                <w:rFonts w:cs="Arial"/>
              </w:rPr>
            </w:pPr>
            <w:r w:rsidRPr="00535CB6">
              <w:rPr>
                <w:rFonts w:cs="Arial"/>
                <w:bCs/>
                <w:kern w:val="24"/>
              </w:rPr>
              <w:t xml:space="preserve">Okres realizacji projektu wynosi maksymalnie 24 miesiące. </w:t>
            </w:r>
          </w:p>
        </w:tc>
        <w:tc>
          <w:tcPr>
            <w:tcW w:w="2935" w:type="pct"/>
            <w:vAlign w:val="center"/>
          </w:tcPr>
          <w:p w14:paraId="355A6AC5"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zapisów we wniosku o  dofinansowanie.</w:t>
            </w:r>
          </w:p>
          <w:p w14:paraId="68BEE201"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7DF1236A" w14:textId="77777777" w:rsidR="00536F0A" w:rsidRPr="00535CB6" w:rsidRDefault="00536F0A" w:rsidP="00145F0C">
            <w:pPr>
              <w:rPr>
                <w:rFonts w:cs="Arial"/>
              </w:rPr>
            </w:pPr>
            <w:r w:rsidRPr="00535CB6">
              <w:rPr>
                <w:rFonts w:cs="Arial"/>
                <w:bCs/>
                <w:kern w:val="24"/>
              </w:rPr>
              <w:t>Spełnienie kryterium jest warunkiem koniecznym do otrzymania dofinansowania. Ocena kryterium jest 0/1. Uzyskanie oceny „0” jest jednoznaczne z odrzuceniem projektu.</w:t>
            </w:r>
          </w:p>
        </w:tc>
        <w:tc>
          <w:tcPr>
            <w:tcW w:w="410" w:type="pct"/>
            <w:vAlign w:val="center"/>
          </w:tcPr>
          <w:p w14:paraId="26E89EA8"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14:paraId="391AD75E" w14:textId="77777777" w:rsidTr="006D44A6">
        <w:tc>
          <w:tcPr>
            <w:tcW w:w="149" w:type="pct"/>
            <w:vAlign w:val="center"/>
          </w:tcPr>
          <w:p w14:paraId="46E4C76D"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2.</w:t>
            </w:r>
          </w:p>
        </w:tc>
        <w:tc>
          <w:tcPr>
            <w:tcW w:w="1506" w:type="pct"/>
            <w:vAlign w:val="center"/>
          </w:tcPr>
          <w:p w14:paraId="51C3836D" w14:textId="77777777" w:rsidR="00536F0A" w:rsidRPr="00535CB6" w:rsidRDefault="00536F0A" w:rsidP="00145F0C">
            <w:pPr>
              <w:shd w:val="clear" w:color="auto" w:fill="FFFFFF"/>
              <w:rPr>
                <w:rFonts w:cs="Arial"/>
              </w:rPr>
            </w:pPr>
            <w:r w:rsidRPr="00535CB6">
              <w:rPr>
                <w:rFonts w:cs="Arial"/>
              </w:rPr>
              <w:t>W przypadku, gdy projekt obejmuje wsparciem istniejące placówki wsparcia dziennego, nastąpi zwiększenie liczby miejsc w tych placówkach lub rozszerzenie oferty wsparcia.</w:t>
            </w:r>
          </w:p>
        </w:tc>
        <w:tc>
          <w:tcPr>
            <w:tcW w:w="2935" w:type="pct"/>
            <w:vAlign w:val="center"/>
          </w:tcPr>
          <w:p w14:paraId="5495DCD7"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 xml:space="preserve">Spełnienie kryterium będzie oceniane na podstawie deklaracji Wnioskodawcy. </w:t>
            </w:r>
          </w:p>
          <w:p w14:paraId="144601B2"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Rozszerzenie oferty polega na zapewnieniu nowych, dotychczas nie realizowanych usług wsparcia w ramach danej placówki lub rozszerzenie wsparcia dotychczas oferowanego dla większej liczby lub dla wszystkich dzieci uczęszczających do placówki.</w:t>
            </w:r>
          </w:p>
          <w:p w14:paraId="5CBBB81E"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893486B"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354DEB77"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iCs/>
                <w:kern w:val="24"/>
                <w:sz w:val="20"/>
                <w:szCs w:val="20"/>
              </w:rPr>
              <w:t>W przypadku, gdy w projekcie przewidziano wyłącznie tworzenie nowych placówek wsparcia dziennego, w karcie oceny wniosku powinna zostać zaznaczona odpowiedź „Nie dotyczy”.</w:t>
            </w:r>
          </w:p>
        </w:tc>
        <w:tc>
          <w:tcPr>
            <w:tcW w:w="410" w:type="pct"/>
            <w:vAlign w:val="center"/>
          </w:tcPr>
          <w:p w14:paraId="094F0FB9"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14:paraId="214218C2" w14:textId="77777777" w:rsidTr="006D44A6">
        <w:tc>
          <w:tcPr>
            <w:tcW w:w="149" w:type="pct"/>
            <w:vAlign w:val="center"/>
          </w:tcPr>
          <w:p w14:paraId="55C4FC9A"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3.</w:t>
            </w:r>
          </w:p>
        </w:tc>
        <w:tc>
          <w:tcPr>
            <w:tcW w:w="1506" w:type="pct"/>
            <w:vAlign w:val="center"/>
          </w:tcPr>
          <w:p w14:paraId="011B766B" w14:textId="77777777" w:rsidR="00536F0A" w:rsidRPr="00535CB6" w:rsidRDefault="00536F0A" w:rsidP="00145F0C">
            <w:pPr>
              <w:shd w:val="clear" w:color="auto" w:fill="FFFFFF"/>
              <w:rPr>
                <w:rFonts w:cs="Arial"/>
              </w:rPr>
            </w:pPr>
            <w:r w:rsidRPr="00535CB6">
              <w:rPr>
                <w:rFonts w:cs="Arial"/>
              </w:rPr>
              <w:t xml:space="preserve">Wnioskodawca zapewnia trwałość miejsc świadczenia usług społecznych utworzonych w ramach projektu w placówkach wsparcia dziennego po zakończeniu realizacji </w:t>
            </w:r>
            <w:r w:rsidRPr="00535CB6">
              <w:rPr>
                <w:rFonts w:cs="Arial"/>
              </w:rPr>
              <w:lastRenderedPageBreak/>
              <w:t>projektu, co najmniej przez okres odpowiadający okresowi realizacji projektu.</w:t>
            </w:r>
          </w:p>
        </w:tc>
        <w:tc>
          <w:tcPr>
            <w:tcW w:w="2935" w:type="pct"/>
            <w:vAlign w:val="center"/>
          </w:tcPr>
          <w:p w14:paraId="159A8B84" w14:textId="77777777" w:rsidR="00536F0A" w:rsidRPr="00535CB6" w:rsidRDefault="00536F0A" w:rsidP="00145F0C">
            <w:pPr>
              <w:rPr>
                <w:rFonts w:cs="Arial"/>
              </w:rPr>
            </w:pPr>
            <w:r w:rsidRPr="00535CB6">
              <w:rPr>
                <w:rFonts w:cs="Arial"/>
              </w:rPr>
              <w:lastRenderedPageBreak/>
              <w:t>Spełnienie kryterium będzie oceniane na podstawie deklaracji Wnioskodawcy dotyczącej zapewnienia trwałości utworzonych miejsc świadczenia usług społecznych w placówkach wsparcia dziennego po zakończeniu realizacji projektu co najmniej przez okres odpowiadający okresowi realizacji projektu.</w:t>
            </w:r>
          </w:p>
          <w:p w14:paraId="64E6F39C" w14:textId="77777777" w:rsidR="00536F0A" w:rsidRPr="00535CB6" w:rsidRDefault="00536F0A" w:rsidP="00145F0C">
            <w:pPr>
              <w:rPr>
                <w:rFonts w:cs="Arial"/>
              </w:rPr>
            </w:pPr>
            <w:r w:rsidRPr="00535CB6">
              <w:rPr>
                <w:rFonts w:cs="Arial"/>
              </w:rPr>
              <w:lastRenderedPageBreak/>
              <w:t>Trwałość jest rozumiana, jako instytucjonalna gotowość podmiotów do świadczenia  usług pomocy w opiece i wychowaniu dziecka w ramach placówek wsparcia dziennego.</w:t>
            </w:r>
          </w:p>
          <w:p w14:paraId="0B1C96E8" w14:textId="77777777" w:rsidR="00536F0A" w:rsidRPr="00535CB6" w:rsidRDefault="00536F0A" w:rsidP="00145F0C">
            <w:pPr>
              <w:rPr>
                <w:rFonts w:cs="Arial"/>
              </w:rPr>
            </w:pPr>
            <w:r w:rsidRPr="00535CB6">
              <w:rPr>
                <w:rFonts w:cs="Arial"/>
              </w:rPr>
              <w:t>IZ RPO weryfikuje spełnienie powyższego warunku po upływie okresu wskazanego w umowie o dofinansowanie projektu.</w:t>
            </w:r>
          </w:p>
          <w:p w14:paraId="62D5FB60"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 </w:t>
            </w:r>
          </w:p>
          <w:p w14:paraId="46197B73"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5AA1C1FE"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gdy w projekcie nie przewidziano działań, o których mowa w treści kryterium, w karcie oceny wniosku powinna zostać zaznaczona odpowiedź „Nie dotyczy”.</w:t>
            </w:r>
          </w:p>
        </w:tc>
        <w:tc>
          <w:tcPr>
            <w:tcW w:w="410" w:type="pct"/>
            <w:vAlign w:val="center"/>
          </w:tcPr>
          <w:p w14:paraId="0A9C179A"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r w:rsidR="00536F0A" w:rsidRPr="00970E1B" w14:paraId="44C26B5C" w14:textId="77777777" w:rsidTr="006D44A6">
        <w:tc>
          <w:tcPr>
            <w:tcW w:w="149" w:type="pct"/>
            <w:vAlign w:val="center"/>
          </w:tcPr>
          <w:p w14:paraId="7FBC8B96"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4.</w:t>
            </w:r>
          </w:p>
        </w:tc>
        <w:tc>
          <w:tcPr>
            <w:tcW w:w="1506" w:type="pct"/>
            <w:vAlign w:val="center"/>
          </w:tcPr>
          <w:p w14:paraId="7F43F3C6" w14:textId="77777777" w:rsidR="00536F0A" w:rsidRPr="00535CB6" w:rsidRDefault="00536F0A" w:rsidP="00145F0C">
            <w:pPr>
              <w:rPr>
                <w:rFonts w:cs="Arial"/>
              </w:rPr>
            </w:pPr>
            <w:r w:rsidRPr="00535CB6">
              <w:rPr>
                <w:rFonts w:cs="Arial"/>
                <w:bCs/>
                <w:kern w:val="24"/>
              </w:rPr>
              <w:t xml:space="preserve">Wsparcie </w:t>
            </w:r>
            <w:r w:rsidRPr="00535CB6">
              <w:rPr>
                <w:rFonts w:cs="Arial"/>
              </w:rPr>
              <w:t>dla rodzin/dzieci z rodzin przeżywających trudności w wypełnianiu funkcji opiekuńczo-wychowawczych</w:t>
            </w:r>
            <w:r w:rsidRPr="00535CB6">
              <w:rPr>
                <w:rFonts w:cs="Arial"/>
                <w:bCs/>
                <w:kern w:val="24"/>
              </w:rPr>
              <w:t xml:space="preserve"> odbywa się na podstawie</w:t>
            </w:r>
            <w:r w:rsidRPr="00535CB6">
              <w:rPr>
                <w:rFonts w:cs="Arial"/>
              </w:rPr>
              <w:t xml:space="preserve"> </w:t>
            </w:r>
            <w:r w:rsidRPr="00535CB6">
              <w:rPr>
                <w:rFonts w:cs="Arial"/>
                <w:bCs/>
                <w:kern w:val="24"/>
              </w:rPr>
              <w:t>ścieżki reintegracji.</w:t>
            </w:r>
          </w:p>
        </w:tc>
        <w:tc>
          <w:tcPr>
            <w:tcW w:w="2935" w:type="pct"/>
            <w:vAlign w:val="center"/>
          </w:tcPr>
          <w:p w14:paraId="6CEBDD8D"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2F9F5658"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 </w:t>
            </w:r>
          </w:p>
          <w:p w14:paraId="0EC04C02" w14:textId="77777777" w:rsidR="00536F0A" w:rsidRPr="00535CB6" w:rsidRDefault="00536F0A" w:rsidP="00145F0C">
            <w:pPr>
              <w:rPr>
                <w:rFonts w:cs="Arial"/>
              </w:rPr>
            </w:pPr>
            <w:r w:rsidRPr="00535CB6">
              <w:rPr>
                <w:rFonts w:cs="Arial"/>
                <w:bCs/>
                <w:kern w:val="24"/>
              </w:rPr>
              <w:t xml:space="preserve">Ścieżka reintegracji powinna zostać </w:t>
            </w:r>
            <w:r w:rsidRPr="00535CB6">
              <w:rPr>
                <w:rFonts w:cs="Arial"/>
              </w:rPr>
              <w:t>stworzona indywidualnie dla każdej rodziny/ dziecka i uwzględniać diagnozę sytuacji problemowej, zasobów, potencjału, predyspozycji, potrzeb uczestnika.</w:t>
            </w:r>
          </w:p>
          <w:p w14:paraId="02309AA2" w14:textId="77777777" w:rsidR="00536F0A" w:rsidRPr="00535CB6" w:rsidRDefault="00536F0A"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 i kompleksowego wsparcia dla rodziny/dziecka.</w:t>
            </w:r>
          </w:p>
          <w:p w14:paraId="1DA8EB48"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0" w:type="pct"/>
            <w:vAlign w:val="center"/>
          </w:tcPr>
          <w:p w14:paraId="7456E5FF"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14:paraId="01DD412F" w14:textId="77777777" w:rsidTr="006D44A6">
        <w:tc>
          <w:tcPr>
            <w:tcW w:w="149" w:type="pct"/>
            <w:vAlign w:val="center"/>
          </w:tcPr>
          <w:p w14:paraId="719D8ED9"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5.</w:t>
            </w:r>
          </w:p>
        </w:tc>
        <w:tc>
          <w:tcPr>
            <w:tcW w:w="1506" w:type="pct"/>
            <w:vAlign w:val="center"/>
          </w:tcPr>
          <w:p w14:paraId="30DDC843" w14:textId="5AC247E5" w:rsidR="00536F0A" w:rsidRPr="00535CB6" w:rsidRDefault="00536F0A" w:rsidP="00145F0C">
            <w:pPr>
              <w:rPr>
                <w:rFonts w:cs="Arial"/>
                <w:bCs/>
                <w:kern w:val="24"/>
              </w:rPr>
            </w:pPr>
            <w:r w:rsidRPr="00535CB6">
              <w:rPr>
                <w:rFonts w:cs="Arial"/>
                <w:bCs/>
                <w:kern w:val="24"/>
              </w:rPr>
              <w:t>Preferowane do objęcia wsparciem w ramach projektu są osoby korzystające z Programu Operacyjnego Pomoc Żywnościowa 2014-2020 (PO PŻ).</w:t>
            </w:r>
          </w:p>
        </w:tc>
        <w:tc>
          <w:tcPr>
            <w:tcW w:w="2935" w:type="pct"/>
            <w:vAlign w:val="center"/>
          </w:tcPr>
          <w:p w14:paraId="475880B7" w14:textId="77777777" w:rsidR="00536F0A" w:rsidRPr="00535CB6" w:rsidRDefault="00536F0A" w:rsidP="00145F0C">
            <w:pPr>
              <w:rPr>
                <w:rFonts w:cs="Arial"/>
                <w:bCs/>
                <w:kern w:val="24"/>
              </w:rPr>
            </w:pPr>
            <w:r w:rsidRPr="00535CB6">
              <w:rPr>
                <w:rFonts w:cs="Arial"/>
                <w:bCs/>
                <w:kern w:val="24"/>
              </w:rPr>
              <w:t>Spełnienie kryterium będzie oceniane na podstawie deklaracji Wnioskodawcy. Wnioskodawca jest zobowiązany do zawarcia we wniosku o dofinansowanie deklaracji dotyczącej zapewnienia, że preferowane do objęcia wsparciem w ramach projektu są osoby korzystające z Programu Operacyjnego Pomoc Żywnościowa 2014-2020 (PO PŻ).</w:t>
            </w:r>
          </w:p>
          <w:p w14:paraId="294EC62C" w14:textId="77777777" w:rsidR="00536F0A" w:rsidRPr="00535CB6" w:rsidRDefault="00536F0A" w:rsidP="00145F0C">
            <w:pPr>
              <w:rPr>
                <w:rFonts w:cs="Arial"/>
                <w:bCs/>
                <w:kern w:val="24"/>
              </w:rPr>
            </w:pPr>
            <w:r w:rsidRPr="00535CB6">
              <w:rPr>
                <w:rFonts w:cs="Arial"/>
                <w:bCs/>
                <w:kern w:val="24"/>
              </w:rPr>
              <w:t>Kryterium wynika z RPO WM 2014-2020 oraz z Wytycznych w zakresie realizacji przedsięwzięć w obszarze włączenia społecznego i zwalczania ubóstwa z wykorzystaniem środków Europejskiego Funduszu Społecznego i Europejskiego Funduszu Rozwoju Regionalnego na lata 2014-2020.</w:t>
            </w:r>
          </w:p>
          <w:p w14:paraId="4E1549B8" w14:textId="77777777" w:rsidR="00536F0A" w:rsidRPr="00535CB6" w:rsidRDefault="00536F0A" w:rsidP="00145F0C">
            <w:pPr>
              <w:rPr>
                <w:rFonts w:cs="Arial"/>
                <w:bCs/>
                <w:kern w:val="24"/>
              </w:rPr>
            </w:pPr>
            <w:r w:rsidRPr="00535CB6">
              <w:rPr>
                <w:rFonts w:cs="Arial"/>
                <w:bCs/>
                <w:kern w:val="24"/>
              </w:rPr>
              <w:lastRenderedPageBreak/>
              <w:t>Należy pamiętać, że zakres wsparcia dla osób korzystających z PO PŻ nie może powielać działań, które dana osoba otrzymała lub otrzymuje z PO PŻ w ramach działań towarzyszących, o których mowa w PO PŻ.</w:t>
            </w:r>
          </w:p>
          <w:p w14:paraId="21B9F97A" w14:textId="77777777" w:rsidR="00536F0A" w:rsidRPr="00535CB6" w:rsidRDefault="00536F0A" w:rsidP="00145F0C">
            <w:pPr>
              <w:rPr>
                <w:rFonts w:cs="Arial"/>
                <w:bCs/>
                <w:kern w:val="24"/>
              </w:rPr>
            </w:pPr>
            <w:r w:rsidRPr="00535CB6">
              <w:rPr>
                <w:rFonts w:cs="Arial"/>
                <w:bCs/>
                <w:kern w:val="24"/>
              </w:rPr>
              <w:t>Katalog usług realizowanych w ramach PO PŻ oraz podmioty uczestniczące w jego realizacji zostaną wymienione w Regulaminie konkursu.</w:t>
            </w:r>
          </w:p>
          <w:p w14:paraId="76A48ACB" w14:textId="77777777" w:rsidR="00536F0A" w:rsidRPr="00535CB6" w:rsidRDefault="00536F0A" w:rsidP="00145F0C">
            <w:pPr>
              <w:rPr>
                <w:rFonts w:cs="Arial"/>
                <w:bCs/>
                <w:kern w:val="24"/>
              </w:rPr>
            </w:pPr>
            <w:r w:rsidRPr="00535CB6">
              <w:rPr>
                <w:rFonts w:cs="Arial"/>
                <w:bCs/>
                <w:kern w:val="24"/>
              </w:rPr>
              <w:t>Spełnienie kryterium jest warunkiem koniecznym do otrzymania dofinansowania. Ocena kryterium jest 0/1. Uzyskanie oceny „0” jest jednoznaczne z odrzuceniem projektu.</w:t>
            </w:r>
          </w:p>
        </w:tc>
        <w:tc>
          <w:tcPr>
            <w:tcW w:w="410" w:type="pct"/>
            <w:vAlign w:val="center"/>
          </w:tcPr>
          <w:p w14:paraId="216D86E8"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0/1</w:t>
            </w:r>
          </w:p>
        </w:tc>
      </w:tr>
      <w:tr w:rsidR="00536F0A" w:rsidRPr="00970E1B" w:rsidDel="00192299" w14:paraId="59C016D3" w14:textId="77777777" w:rsidTr="006D44A6">
        <w:trPr>
          <w:trHeight w:val="4036"/>
        </w:trPr>
        <w:tc>
          <w:tcPr>
            <w:tcW w:w="149" w:type="pct"/>
            <w:vAlign w:val="center"/>
          </w:tcPr>
          <w:p w14:paraId="201A65D1"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6.</w:t>
            </w:r>
          </w:p>
        </w:tc>
        <w:tc>
          <w:tcPr>
            <w:tcW w:w="1506" w:type="pct"/>
            <w:vAlign w:val="center"/>
          </w:tcPr>
          <w:p w14:paraId="2FC0D02E"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W placówkach wsparcia dziennego prowadzonych w formie opiekuńczej lub podwórkowej realizowane są zajęcia rozwijające, co najmniej dwie z ośmiu kompetencji kluczowych, zgodnie ze zdiagnozowanymi potrzebami:</w:t>
            </w:r>
          </w:p>
          <w:p w14:paraId="12FF499C" w14:textId="77777777" w:rsidR="00536F0A" w:rsidRPr="00535CB6" w:rsidRDefault="00536F0A" w:rsidP="00145F0C">
            <w:pPr>
              <w:pStyle w:val="Akapitzlist0"/>
              <w:numPr>
                <w:ilvl w:val="0"/>
                <w:numId w:val="295"/>
              </w:numPr>
              <w:ind w:left="499" w:hanging="357"/>
              <w:contextualSpacing w:val="0"/>
              <w:rPr>
                <w:rFonts w:cs="Arial"/>
              </w:rPr>
            </w:pPr>
            <w:r w:rsidRPr="00535CB6">
              <w:rPr>
                <w:rFonts w:cs="Arial"/>
                <w:bCs/>
                <w:kern w:val="24"/>
              </w:rPr>
              <w:t>porozumiewanie się w języku ojczystym,</w:t>
            </w:r>
          </w:p>
          <w:p w14:paraId="66B7916E" w14:textId="77777777" w:rsidR="00536F0A" w:rsidRPr="00535CB6" w:rsidRDefault="00536F0A" w:rsidP="00145F0C">
            <w:pPr>
              <w:pStyle w:val="Akapitzlist0"/>
              <w:numPr>
                <w:ilvl w:val="0"/>
                <w:numId w:val="295"/>
              </w:numPr>
              <w:ind w:left="499" w:hanging="357"/>
              <w:contextualSpacing w:val="0"/>
              <w:rPr>
                <w:rFonts w:cs="Arial"/>
              </w:rPr>
            </w:pPr>
            <w:r w:rsidRPr="00535CB6">
              <w:rPr>
                <w:rFonts w:cs="Arial"/>
                <w:bCs/>
                <w:kern w:val="24"/>
              </w:rPr>
              <w:t>porozumiewanie się w językach obcych;</w:t>
            </w:r>
          </w:p>
          <w:p w14:paraId="2B5305CC" w14:textId="77777777" w:rsidR="00536F0A" w:rsidRPr="00535CB6" w:rsidRDefault="00536F0A" w:rsidP="00145F0C">
            <w:pPr>
              <w:pStyle w:val="Akapitzlist0"/>
              <w:numPr>
                <w:ilvl w:val="0"/>
                <w:numId w:val="295"/>
              </w:numPr>
              <w:ind w:left="499" w:hanging="357"/>
              <w:contextualSpacing w:val="0"/>
              <w:rPr>
                <w:rFonts w:cs="Arial"/>
              </w:rPr>
            </w:pPr>
            <w:r w:rsidRPr="00535CB6">
              <w:rPr>
                <w:rFonts w:cs="Arial"/>
                <w:bCs/>
                <w:kern w:val="24"/>
              </w:rPr>
              <w:t>kompetencje matematyczne i podstawowe kompetencje naukowo-techniczne;</w:t>
            </w:r>
          </w:p>
          <w:p w14:paraId="2B123EF9" w14:textId="77777777" w:rsidR="00536F0A" w:rsidRPr="00535CB6" w:rsidRDefault="00536F0A" w:rsidP="00145F0C">
            <w:pPr>
              <w:pStyle w:val="Akapitzlist0"/>
              <w:numPr>
                <w:ilvl w:val="0"/>
                <w:numId w:val="295"/>
              </w:numPr>
              <w:ind w:left="499" w:hanging="357"/>
              <w:contextualSpacing w:val="0"/>
              <w:rPr>
                <w:rFonts w:cs="Arial"/>
              </w:rPr>
            </w:pPr>
            <w:r w:rsidRPr="00535CB6">
              <w:rPr>
                <w:rFonts w:cs="Arial"/>
                <w:bCs/>
                <w:kern w:val="24"/>
              </w:rPr>
              <w:t>kompetencje informatyczne;</w:t>
            </w:r>
          </w:p>
          <w:p w14:paraId="7606A474" w14:textId="77777777" w:rsidR="00536F0A" w:rsidRPr="00535CB6" w:rsidRDefault="00536F0A" w:rsidP="00145F0C">
            <w:pPr>
              <w:pStyle w:val="Akapitzlist0"/>
              <w:numPr>
                <w:ilvl w:val="0"/>
                <w:numId w:val="295"/>
              </w:numPr>
              <w:ind w:left="499" w:hanging="357"/>
              <w:contextualSpacing w:val="0"/>
              <w:rPr>
                <w:rFonts w:cs="Arial"/>
              </w:rPr>
            </w:pPr>
            <w:r w:rsidRPr="00535CB6">
              <w:rPr>
                <w:rFonts w:cs="Arial"/>
                <w:bCs/>
                <w:kern w:val="24"/>
              </w:rPr>
              <w:t>umiejętność uczenia się;</w:t>
            </w:r>
          </w:p>
          <w:p w14:paraId="77DFF9B6" w14:textId="77777777" w:rsidR="00536F0A" w:rsidRPr="00535CB6" w:rsidRDefault="00536F0A" w:rsidP="00145F0C">
            <w:pPr>
              <w:pStyle w:val="Akapitzlist0"/>
              <w:numPr>
                <w:ilvl w:val="0"/>
                <w:numId w:val="295"/>
              </w:numPr>
              <w:ind w:left="499" w:hanging="357"/>
              <w:contextualSpacing w:val="0"/>
              <w:rPr>
                <w:rFonts w:cs="Arial"/>
              </w:rPr>
            </w:pPr>
            <w:r w:rsidRPr="00535CB6">
              <w:rPr>
                <w:rFonts w:cs="Arial"/>
                <w:bCs/>
                <w:kern w:val="24"/>
              </w:rPr>
              <w:t>kompetencje społeczne i obywatelskie;</w:t>
            </w:r>
          </w:p>
          <w:p w14:paraId="667BB9D2" w14:textId="77777777" w:rsidR="00536F0A" w:rsidRPr="00535CB6" w:rsidRDefault="00536F0A" w:rsidP="00145F0C">
            <w:pPr>
              <w:pStyle w:val="Akapitzlist0"/>
              <w:numPr>
                <w:ilvl w:val="0"/>
                <w:numId w:val="295"/>
              </w:numPr>
              <w:ind w:left="499" w:hanging="357"/>
              <w:contextualSpacing w:val="0"/>
              <w:rPr>
                <w:rFonts w:cs="Arial"/>
              </w:rPr>
            </w:pPr>
            <w:r w:rsidRPr="00535CB6">
              <w:rPr>
                <w:rFonts w:cs="Arial"/>
                <w:bCs/>
                <w:kern w:val="24"/>
              </w:rPr>
              <w:t>inicjatywność i przedsiębiorczość;</w:t>
            </w:r>
          </w:p>
          <w:p w14:paraId="33948D20" w14:textId="77777777" w:rsidR="00536F0A" w:rsidRPr="00535CB6" w:rsidRDefault="00536F0A" w:rsidP="00145F0C">
            <w:pPr>
              <w:pStyle w:val="Akapitzlist0"/>
              <w:numPr>
                <w:ilvl w:val="0"/>
                <w:numId w:val="295"/>
              </w:numPr>
              <w:shd w:val="clear" w:color="auto" w:fill="FFFFFF"/>
              <w:ind w:left="499" w:hanging="357"/>
              <w:contextualSpacing w:val="0"/>
              <w:rPr>
                <w:rFonts w:cs="Arial"/>
              </w:rPr>
            </w:pPr>
            <w:r w:rsidRPr="00535CB6">
              <w:rPr>
                <w:rFonts w:cs="Arial"/>
                <w:bCs/>
                <w:kern w:val="24"/>
              </w:rPr>
              <w:t xml:space="preserve">świadomość i ekspresja kulturalna. </w:t>
            </w:r>
          </w:p>
        </w:tc>
        <w:tc>
          <w:tcPr>
            <w:tcW w:w="2935" w:type="pct"/>
            <w:vAlign w:val="center"/>
          </w:tcPr>
          <w:p w14:paraId="64F6C450"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wskazania przez wnioskodawcę planowanej we wniosku formy prowadzenia placówki wsparcia dziennego (opiekuńcza, specjalistyczna lub podwórkowa) oraz w przypadku placówek w formie opiekuńczej lub podwórkowej, deklaracji Wnioskodawcy dotyczącej zapewnienia prowadzenia zajęć rozwijających kompetencje kluczowe.</w:t>
            </w:r>
          </w:p>
          <w:p w14:paraId="69D61A09"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5B1B777"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1DD83529"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gdy w projekcie nie przewidziano działań dotyczących placówek wsparcia dziennego w formie opiekuńczej lub podwórkowej, w karcie oceny wniosku powinna zostać zaznaczona odpowiedź „Nie dotyczy”.</w:t>
            </w:r>
          </w:p>
        </w:tc>
        <w:tc>
          <w:tcPr>
            <w:tcW w:w="410" w:type="pct"/>
            <w:vAlign w:val="center"/>
          </w:tcPr>
          <w:p w14:paraId="0A7C3313"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0/1</w:t>
            </w:r>
          </w:p>
        </w:tc>
      </w:tr>
      <w:tr w:rsidR="00536F0A" w:rsidRPr="00970E1B" w:rsidDel="00192299" w14:paraId="46F86801" w14:textId="77777777" w:rsidTr="00145F0C">
        <w:trPr>
          <w:trHeight w:val="58"/>
        </w:trPr>
        <w:tc>
          <w:tcPr>
            <w:tcW w:w="5000" w:type="pct"/>
            <w:gridSpan w:val="4"/>
            <w:vAlign w:val="center"/>
          </w:tcPr>
          <w:p w14:paraId="39387BF6" w14:textId="77777777" w:rsidR="00536F0A" w:rsidRPr="00535CB6" w:rsidRDefault="00536F0A" w:rsidP="00145F0C">
            <w:pPr>
              <w:pStyle w:val="NormalnyWeb"/>
              <w:spacing w:before="80" w:beforeAutospacing="0" w:after="80" w:afterAutospacing="0" w:line="259" w:lineRule="auto"/>
              <w:rPr>
                <w:rFonts w:ascii="Arial" w:hAnsi="Arial" w:cs="Arial"/>
                <w:b/>
                <w:kern w:val="24"/>
                <w:sz w:val="20"/>
                <w:szCs w:val="20"/>
              </w:rPr>
            </w:pPr>
            <w:r w:rsidRPr="00535CB6">
              <w:rPr>
                <w:rFonts w:ascii="Arial" w:hAnsi="Arial" w:cs="Arial"/>
                <w:b/>
                <w:bCs/>
                <w:kern w:val="24"/>
                <w:sz w:val="20"/>
                <w:szCs w:val="20"/>
              </w:rPr>
              <w:t>Kryteria oceniane na etapie oceny merytorycznej</w:t>
            </w:r>
          </w:p>
        </w:tc>
      </w:tr>
      <w:tr w:rsidR="00536F0A" w:rsidRPr="00970E1B" w:rsidDel="00192299" w14:paraId="74D8E0A5" w14:textId="77777777" w:rsidTr="006D44A6">
        <w:trPr>
          <w:trHeight w:val="3515"/>
        </w:trPr>
        <w:tc>
          <w:tcPr>
            <w:tcW w:w="149" w:type="pct"/>
            <w:vAlign w:val="center"/>
          </w:tcPr>
          <w:p w14:paraId="42BACDD2"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7.</w:t>
            </w:r>
          </w:p>
        </w:tc>
        <w:tc>
          <w:tcPr>
            <w:tcW w:w="1506" w:type="pct"/>
            <w:vAlign w:val="center"/>
          </w:tcPr>
          <w:p w14:paraId="1376DADE"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lang w:eastAsia="en-US"/>
              </w:rPr>
              <w:t>Działania w ramach projektu prowadzone są zgodnie z ustawą z dnia 9 czerwca 2011 r. o wspieraniu rodziny i systemie pieczy zastępczej i przepisów wykonawczych do ustawy oraz w oparciu o „Ogólnoeuropejskie wytyczne dotyczące przejścia od opieki instytucjonalnej do opieki świadczonej na poziomie lokalnych społeczności” oraz „Wykorzystanie funduszy Unii Europejskiej w celu przejścia od opieki instytucjonalnej do opieki świadczonej na poziomie lokalnych społeczności – zestaw narzędzi”.</w:t>
            </w:r>
          </w:p>
        </w:tc>
        <w:tc>
          <w:tcPr>
            <w:tcW w:w="2935" w:type="pct"/>
            <w:vAlign w:val="center"/>
          </w:tcPr>
          <w:p w14:paraId="51B72780"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zapisów we wniosku o dofinansowanie projektu.</w:t>
            </w:r>
          </w:p>
          <w:p w14:paraId="7A7343D2"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2FDC5D4"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0" w:type="pct"/>
            <w:vAlign w:val="center"/>
          </w:tcPr>
          <w:p w14:paraId="4C9B1747"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rsidDel="00192299" w14:paraId="52DCC5AB" w14:textId="77777777" w:rsidTr="006D44A6">
        <w:tc>
          <w:tcPr>
            <w:tcW w:w="149" w:type="pct"/>
            <w:vAlign w:val="center"/>
          </w:tcPr>
          <w:p w14:paraId="3F2F22B0" w14:textId="77777777" w:rsidR="00536F0A" w:rsidRPr="00535CB6" w:rsidDel="00192299"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8.</w:t>
            </w:r>
          </w:p>
        </w:tc>
        <w:tc>
          <w:tcPr>
            <w:tcW w:w="1506" w:type="pct"/>
            <w:vAlign w:val="center"/>
          </w:tcPr>
          <w:p w14:paraId="0E528073" w14:textId="77777777" w:rsidR="00536F0A" w:rsidRPr="00535CB6" w:rsidDel="00192299" w:rsidRDefault="00536F0A" w:rsidP="00145F0C">
            <w:pPr>
              <w:rPr>
                <w:rFonts w:cs="Arial"/>
                <w:kern w:val="24"/>
                <w:u w:val="single"/>
              </w:rPr>
            </w:pPr>
            <w:r w:rsidRPr="00535CB6">
              <w:rPr>
                <w:rFonts w:cs="Arial"/>
              </w:rPr>
              <w:t xml:space="preserve">Średni miesięczny koszt wsparcia na uczestnika w przypadku tworzenia nowych miejsc w placówkach wsparcia dziennego nie przekracza kwoty </w:t>
            </w:r>
            <w:r w:rsidRPr="00535CB6">
              <w:rPr>
                <w:rFonts w:eastAsia="Times New Roman" w:cs="Arial"/>
                <w:kern w:val="24"/>
                <w:lang w:eastAsia="pl-PL"/>
              </w:rPr>
              <w:t>750</w:t>
            </w:r>
            <w:r w:rsidRPr="00535CB6" w:rsidDel="00CD5E50">
              <w:rPr>
                <w:rFonts w:cs="Arial"/>
              </w:rPr>
              <w:t xml:space="preserve"> </w:t>
            </w:r>
            <w:r w:rsidRPr="00535CB6">
              <w:rPr>
                <w:rFonts w:cs="Arial"/>
              </w:rPr>
              <w:t>PLN</w:t>
            </w:r>
            <w:r w:rsidRPr="00535CB6">
              <w:rPr>
                <w:rStyle w:val="Odwoanieprzypisudolnego"/>
                <w:rFonts w:cs="Arial"/>
                <w:sz w:val="20"/>
              </w:rPr>
              <w:footnoteReference w:id="20"/>
            </w:r>
            <w:r w:rsidRPr="00535CB6">
              <w:rPr>
                <w:rFonts w:cs="Arial"/>
              </w:rPr>
              <w:t>.</w:t>
            </w:r>
          </w:p>
        </w:tc>
        <w:tc>
          <w:tcPr>
            <w:tcW w:w="2935" w:type="pct"/>
            <w:vAlign w:val="center"/>
          </w:tcPr>
          <w:p w14:paraId="0E166C56"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Wsparcie to obejmuje koszt utworzenia i funkcjonowania jednego miejsca świadczenia usług społecznych. W okresie realizacji projektu,  średni miesięczny koszt przypadający na 1 osobę nie przekracza kwoty 750 PLN.</w:t>
            </w:r>
          </w:p>
          <w:p w14:paraId="0D46C755"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wartości projektu, liczby uczestników objętych wsparciem (korzystających z nowych miejsc i objętych nowa ofertą) oraz okresu realizacji projektu, w zakresie zgodności z poniższym wzorem:</w:t>
            </w:r>
          </w:p>
          <w:p w14:paraId="6F59C22C" w14:textId="77777777" w:rsidR="00536F0A" w:rsidRPr="00535CB6" w:rsidRDefault="00831B5D" w:rsidP="00145F0C">
            <w:pPr>
              <w:pStyle w:val="NormalnyWeb"/>
              <w:spacing w:before="80" w:beforeAutospacing="0" w:after="80" w:afterAutospacing="0" w:line="259" w:lineRule="auto"/>
              <w:rPr>
                <w:rFonts w:ascii="Arial" w:hAnsi="Arial" w:cs="Arial"/>
                <w:bCs/>
                <w:kern w:val="24"/>
                <w:sz w:val="20"/>
                <w:szCs w:val="20"/>
              </w:rPr>
            </w:pPr>
            <m:oMathPara>
              <m:oMathParaPr>
                <m:jc m:val="left"/>
              </m:oMathPara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Wartość projektu ogółem≤ (L</m:t>
                    </m:r>
                  </m:e>
                  <m:sub>
                    <m:r>
                      <m:rPr>
                        <m:sty m:val="p"/>
                      </m:rPr>
                      <w:rPr>
                        <w:rFonts w:ascii="Cambria Math" w:hAnsi="Cambria Math" w:cs="Arial"/>
                        <w:kern w:val="24"/>
                        <w:sz w:val="20"/>
                        <w:szCs w:val="20"/>
                      </w:rPr>
                      <m:t>m</m:t>
                    </m:r>
                  </m:sub>
                </m:sSub>
                <m:r>
                  <m:rPr>
                    <m:sty m:val="p"/>
                  </m:rPr>
                  <w:rPr>
                    <w:rFonts w:ascii="Cambria Math" w:hAnsi="Cambria Math" w:cs="Arial"/>
                    <w:kern w:val="24"/>
                    <w:sz w:val="20"/>
                    <w:szCs w:val="20"/>
                  </w:rPr>
                  <m:t xml:space="preserve"> × 750 PLN+</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r>
                  <m:rPr>
                    <m:sty m:val="p"/>
                  </m:rPr>
                  <w:rPr>
                    <w:rFonts w:ascii="Cambria Math" w:hAnsi="Cambria Math" w:cs="Arial"/>
                    <w:kern w:val="24"/>
                    <w:sz w:val="20"/>
                    <w:szCs w:val="20"/>
                  </w:rPr>
                  <m:t xml:space="preserve"> × 400 PLN)× </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r>
                  <m:rPr>
                    <m:sty m:val="p"/>
                  </m:rPr>
                  <w:rPr>
                    <w:rFonts w:ascii="Cambria Math" w:hAnsi="Cambria Math" w:cs="Arial"/>
                    <w:kern w:val="24"/>
                    <w:sz w:val="20"/>
                    <w:szCs w:val="20"/>
                  </w:rPr>
                  <m:t xml:space="preserve">  </m:t>
                </m:r>
              </m:oMath>
            </m:oMathPara>
          </w:p>
          <w:p w14:paraId="617AF7F6" w14:textId="77777777" w:rsidR="00536F0A" w:rsidRPr="00535CB6" w:rsidRDefault="00831B5D"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m</m:t>
                  </m:r>
                </m:sub>
              </m:sSub>
            </m:oMath>
            <w:r w:rsidR="00536F0A" w:rsidRPr="00535CB6">
              <w:rPr>
                <w:rFonts w:ascii="Arial" w:hAnsi="Arial" w:cs="Arial"/>
                <w:bCs/>
                <w:kern w:val="24"/>
                <w:sz w:val="20"/>
                <w:szCs w:val="20"/>
              </w:rPr>
              <w:t>- liczba uczestników korzystających z utworzonych miejsc</w:t>
            </w:r>
          </w:p>
          <w:p w14:paraId="45877A73" w14:textId="77777777" w:rsidR="00536F0A" w:rsidRPr="00535CB6" w:rsidRDefault="00831B5D"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oMath>
            <w:r w:rsidR="00536F0A" w:rsidRPr="00535CB6">
              <w:rPr>
                <w:rFonts w:ascii="Arial" w:hAnsi="Arial" w:cs="Arial"/>
                <w:bCs/>
                <w:kern w:val="24"/>
                <w:sz w:val="20"/>
                <w:szCs w:val="20"/>
              </w:rPr>
              <w:t>- liczba uczestników korzystających z rozszerzonej oferty</w:t>
            </w:r>
          </w:p>
          <w:p w14:paraId="79715EB2" w14:textId="77777777" w:rsidR="00536F0A" w:rsidRPr="00535CB6" w:rsidRDefault="00831B5D"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oMath>
            <w:r w:rsidR="00536F0A" w:rsidRPr="00535CB6">
              <w:rPr>
                <w:rFonts w:ascii="Arial" w:hAnsi="Arial" w:cs="Arial"/>
                <w:bCs/>
                <w:kern w:val="24"/>
                <w:sz w:val="20"/>
                <w:szCs w:val="20"/>
              </w:rPr>
              <w:t>- okres realizacji projektu (liczba miesięcy)</w:t>
            </w:r>
          </w:p>
          <w:p w14:paraId="0D4AD977"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Na potrzeby niniejszego kryterium do ustalenia okresu realizacji projektu liczy się każdy rozpoczęty miesiąc kalendarzowy, np. przyjmuje się, że w przypadku projektu trwającego od 5.10.2018 r. do 25.11.2019 r. okres realizacji wynosi 14 miesięcy.</w:t>
            </w:r>
          </w:p>
          <w:p w14:paraId="0B855505" w14:textId="77777777" w:rsidR="00536F0A" w:rsidRPr="00535CB6" w:rsidDel="00192299"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Spełnienie kryterium jest warunkiem koniecznym do otrzymania dofinansowania. Ocena kryterium jest 0/1. Uzyskanie oceny „0” jest jednoznaczne z odrzuceniem projektu.</w:t>
            </w:r>
          </w:p>
        </w:tc>
        <w:tc>
          <w:tcPr>
            <w:tcW w:w="410" w:type="pct"/>
            <w:vAlign w:val="center"/>
          </w:tcPr>
          <w:p w14:paraId="151B496E"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r w:rsidR="00536F0A" w:rsidRPr="00970E1B" w:rsidDel="00192299" w14:paraId="79DAAA6A" w14:textId="77777777" w:rsidTr="006D44A6">
        <w:tc>
          <w:tcPr>
            <w:tcW w:w="149" w:type="pct"/>
            <w:vAlign w:val="center"/>
          </w:tcPr>
          <w:p w14:paraId="7A98209C"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9.</w:t>
            </w:r>
          </w:p>
        </w:tc>
        <w:tc>
          <w:tcPr>
            <w:tcW w:w="1506" w:type="pct"/>
            <w:vAlign w:val="center"/>
          </w:tcPr>
          <w:p w14:paraId="39280BAA" w14:textId="77777777" w:rsidR="00536F0A" w:rsidRPr="00535CB6" w:rsidRDefault="00536F0A" w:rsidP="00145F0C">
            <w:pPr>
              <w:rPr>
                <w:rFonts w:cs="Arial"/>
                <w:lang w:eastAsia="pl-PL"/>
              </w:rPr>
            </w:pPr>
            <w:r w:rsidRPr="00535CB6">
              <w:rPr>
                <w:rFonts w:cs="Arial"/>
                <w:lang w:eastAsia="pl-PL"/>
              </w:rPr>
              <w:t>Średni miesięczny koszt wsparcia na uczestnika w przypadku rozszerzenia oferty wsparcia w istniejących placówkach wsparcia dziennego nie przekracza kwoty 400 PLN</w:t>
            </w:r>
            <w:r w:rsidRPr="00535CB6">
              <w:rPr>
                <w:rStyle w:val="Odwoanieprzypisudolnego"/>
                <w:rFonts w:cs="Arial"/>
                <w:sz w:val="20"/>
                <w:lang w:eastAsia="pl-PL"/>
              </w:rPr>
              <w:footnoteReference w:id="21"/>
            </w:r>
            <w:r w:rsidRPr="00535CB6">
              <w:rPr>
                <w:rFonts w:cs="Arial"/>
                <w:lang w:eastAsia="pl-PL"/>
              </w:rPr>
              <w:t>.</w:t>
            </w:r>
          </w:p>
        </w:tc>
        <w:tc>
          <w:tcPr>
            <w:tcW w:w="2935" w:type="pct"/>
            <w:vAlign w:val="center"/>
          </w:tcPr>
          <w:p w14:paraId="50545080"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sz w:val="20"/>
                <w:szCs w:val="20"/>
              </w:rPr>
              <w:t xml:space="preserve">Wsparcie to obejmuje koszt rozszerzenia oferty w odniesieniu do jednego uczestnika, który korzysta z rozszerzonej oferty. W okresie realizacji projektu, średni miesięczny koszt przypadający na 1 uczestnika korzystającego z rozszerzonej oferty, nie przekracza kwoty 400 PLN. </w:t>
            </w:r>
          </w:p>
          <w:p w14:paraId="4DA10CE0"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wartości projektu, liczby uczestników objętych wsparciem (korzystających z nowych miejsc i objętych nowa ofertą) oraz okresu realizacji projektu, w zakresie zgodności z poniższym wzorem:</w:t>
            </w:r>
          </w:p>
          <w:p w14:paraId="3677C711" w14:textId="77777777" w:rsidR="00536F0A" w:rsidRPr="00535CB6" w:rsidRDefault="00831B5D" w:rsidP="00145F0C">
            <w:pPr>
              <w:pStyle w:val="NormalnyWeb"/>
              <w:spacing w:before="80" w:beforeAutospacing="0" w:after="80" w:afterAutospacing="0" w:line="259" w:lineRule="auto"/>
              <w:rPr>
                <w:rFonts w:ascii="Arial" w:hAnsi="Arial" w:cs="Arial"/>
                <w:bCs/>
                <w:kern w:val="24"/>
                <w:sz w:val="20"/>
                <w:szCs w:val="20"/>
              </w:rPr>
            </w:pPr>
            <m:oMathPara>
              <m:oMathParaPr>
                <m:jc m:val="left"/>
              </m:oMathPara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Wartość projektu ogółem≤ (L</m:t>
                    </m:r>
                  </m:e>
                  <m:sub>
                    <m:r>
                      <m:rPr>
                        <m:sty m:val="p"/>
                      </m:rPr>
                      <w:rPr>
                        <w:rFonts w:ascii="Cambria Math" w:hAnsi="Cambria Math" w:cs="Arial"/>
                        <w:kern w:val="24"/>
                        <w:sz w:val="20"/>
                        <w:szCs w:val="20"/>
                      </w:rPr>
                      <m:t>m</m:t>
                    </m:r>
                  </m:sub>
                </m:sSub>
                <m:r>
                  <m:rPr>
                    <m:sty m:val="p"/>
                  </m:rPr>
                  <w:rPr>
                    <w:rFonts w:ascii="Cambria Math" w:hAnsi="Cambria Math" w:cs="Arial"/>
                    <w:kern w:val="24"/>
                    <w:sz w:val="20"/>
                    <w:szCs w:val="20"/>
                  </w:rPr>
                  <m:t xml:space="preserve"> × 750 PLN+</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r>
                  <m:rPr>
                    <m:sty m:val="p"/>
                  </m:rPr>
                  <w:rPr>
                    <w:rFonts w:ascii="Cambria Math" w:hAnsi="Cambria Math" w:cs="Arial"/>
                    <w:kern w:val="24"/>
                    <w:sz w:val="20"/>
                    <w:szCs w:val="20"/>
                  </w:rPr>
                  <m:t xml:space="preserve"> × 400 PLN)× </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r>
                  <m:rPr>
                    <m:sty m:val="p"/>
                  </m:rPr>
                  <w:rPr>
                    <w:rFonts w:ascii="Cambria Math" w:hAnsi="Cambria Math" w:cs="Arial"/>
                    <w:kern w:val="24"/>
                    <w:sz w:val="20"/>
                    <w:szCs w:val="20"/>
                  </w:rPr>
                  <m:t xml:space="preserve">  </m:t>
                </m:r>
              </m:oMath>
            </m:oMathPara>
          </w:p>
          <w:p w14:paraId="2C1C9AEA" w14:textId="77777777" w:rsidR="00536F0A" w:rsidRPr="00535CB6" w:rsidRDefault="00831B5D"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m</m:t>
                  </m:r>
                </m:sub>
              </m:sSub>
            </m:oMath>
            <w:r w:rsidR="00536F0A" w:rsidRPr="00535CB6">
              <w:rPr>
                <w:rFonts w:ascii="Arial" w:hAnsi="Arial" w:cs="Arial"/>
                <w:bCs/>
                <w:kern w:val="24"/>
                <w:sz w:val="20"/>
                <w:szCs w:val="20"/>
              </w:rPr>
              <w:t>- liczba uczestników korzystających z ut</w:t>
            </w:r>
            <w:proofErr w:type="spellStart"/>
            <w:r w:rsidR="00536F0A" w:rsidRPr="00535CB6">
              <w:rPr>
                <w:rFonts w:ascii="Arial" w:hAnsi="Arial" w:cs="Arial"/>
                <w:bCs/>
                <w:kern w:val="24"/>
                <w:sz w:val="20"/>
                <w:szCs w:val="20"/>
              </w:rPr>
              <w:t>worzonych</w:t>
            </w:r>
            <w:proofErr w:type="spellEnd"/>
            <w:r w:rsidR="00536F0A" w:rsidRPr="00535CB6">
              <w:rPr>
                <w:rFonts w:ascii="Arial" w:hAnsi="Arial" w:cs="Arial"/>
                <w:bCs/>
                <w:kern w:val="24"/>
                <w:sz w:val="20"/>
                <w:szCs w:val="20"/>
              </w:rPr>
              <w:t xml:space="preserve"> miejsc</w:t>
            </w:r>
          </w:p>
          <w:p w14:paraId="606FBE46" w14:textId="77777777" w:rsidR="00536F0A" w:rsidRPr="00535CB6" w:rsidRDefault="00831B5D"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oMath>
            <w:r w:rsidR="00536F0A" w:rsidRPr="00535CB6">
              <w:rPr>
                <w:rFonts w:ascii="Arial" w:hAnsi="Arial" w:cs="Arial"/>
                <w:bCs/>
                <w:kern w:val="24"/>
                <w:sz w:val="20"/>
                <w:szCs w:val="20"/>
              </w:rPr>
              <w:t>- liczba uczestników korzystających z rozszerzonej oferty</w:t>
            </w:r>
          </w:p>
          <w:p w14:paraId="39E37745" w14:textId="77777777" w:rsidR="00536F0A" w:rsidRPr="00535CB6" w:rsidRDefault="00831B5D"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oMath>
            <w:r w:rsidR="00536F0A" w:rsidRPr="00535CB6">
              <w:rPr>
                <w:rFonts w:ascii="Arial" w:hAnsi="Arial" w:cs="Arial"/>
                <w:bCs/>
                <w:kern w:val="24"/>
                <w:sz w:val="20"/>
                <w:szCs w:val="20"/>
              </w:rPr>
              <w:t>- okres realizacji projektu (liczba miesięcy)</w:t>
            </w:r>
          </w:p>
          <w:p w14:paraId="666364DC"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Na potrzeby niniejszego kryterium do ustalenia okresu realizacji projektu liczy się każdy rozpoczęty miesiąc kalendarzowy, np. przyjmuje się, że w przypadku projektu trwającego od 5.10.2018 r. do 25.11.2019 r. okres realizacji wynosi 14 miesięcy.</w:t>
            </w:r>
          </w:p>
          <w:p w14:paraId="0E21411D"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objęcia uczestnika na nowo tworzonym miejscu rozszerzoną ofertą liczony jest on raz jako uczestnik korzystający z utworzonego miejsca.</w:t>
            </w:r>
          </w:p>
          <w:p w14:paraId="2CCBAC4F" w14:textId="77777777" w:rsidR="00536F0A" w:rsidRPr="00535CB6" w:rsidDel="00192299"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0" w:type="pct"/>
            <w:vAlign w:val="center"/>
          </w:tcPr>
          <w:p w14:paraId="1C9E2413"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bl>
    <w:p w14:paraId="79DE3F78" w14:textId="77777777" w:rsidR="001F69C8" w:rsidRDefault="001F69C8">
      <w:pPr>
        <w:spacing w:before="120" w:after="120" w:line="276" w:lineRule="auto"/>
        <w:jc w:val="both"/>
        <w:rPr>
          <w:b/>
          <w:spacing w:val="10"/>
          <w:sz w:val="24"/>
          <w:szCs w:val="22"/>
        </w:rPr>
      </w:pPr>
      <w:r>
        <w:br w:type="page"/>
      </w:r>
    </w:p>
    <w:p w14:paraId="344283AE" w14:textId="30DBC340" w:rsidR="00E534EB" w:rsidRPr="00A726E1" w:rsidRDefault="00E534EB" w:rsidP="00E534EB">
      <w:pPr>
        <w:pStyle w:val="Nagwek5"/>
        <w:rPr>
          <w:highlight w:val="yellow"/>
        </w:rPr>
      </w:pPr>
      <w:bookmarkStart w:id="184" w:name="_Toc115339728"/>
      <w:r w:rsidRPr="005936CB">
        <w:lastRenderedPageBreak/>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184"/>
      <w:r w:rsidRPr="005936CB" w:rsidDel="00F82CF7">
        <w:t xml:space="preserve"> </w:t>
      </w:r>
    </w:p>
    <w:p w14:paraId="1D2BB119" w14:textId="7E801C19" w:rsidR="00E534EB" w:rsidRDefault="00E534EB" w:rsidP="00E534EB">
      <w:pPr>
        <w:pStyle w:val="Bezodstpw"/>
        <w:rPr>
          <w:lang w:eastAsia="pl-PL"/>
        </w:rPr>
      </w:pPr>
      <w:r w:rsidRPr="00CE0119">
        <w:rPr>
          <w:lang w:eastAsia="pl-PL"/>
        </w:rPr>
        <w:t xml:space="preserve">Kryteria wyboru projektów przyjęte przez </w:t>
      </w:r>
      <w:r>
        <w:rPr>
          <w:lang w:eastAsia="pl-PL"/>
        </w:rPr>
        <w:t>Komitet Monitorujący RPO WM na XXXI</w:t>
      </w:r>
      <w:r w:rsidR="006A6D2F">
        <w:rPr>
          <w:lang w:eastAsia="pl-PL"/>
        </w:rPr>
        <w:t xml:space="preserve"> p</w:t>
      </w:r>
      <w:r w:rsidRPr="00CE0119">
        <w:rPr>
          <w:lang w:eastAsia="pl-PL"/>
        </w:rPr>
        <w:t xml:space="preserve">osiedzeniu </w:t>
      </w:r>
      <w:r>
        <w:rPr>
          <w:lang w:eastAsia="pl-PL"/>
        </w:rPr>
        <w:t xml:space="preserve">dniu 13 grudnia 2017 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Typ projektów: Rozwój środowiskowych usług społecznych na rzecz aktywnej integracji  szczególnie na rzecz osób niesamodzielnych i starszych "/>
        <w:tblDescription w:val="Poddziałanie 9.2.1 Zwiększenie dostępności usług społecznychTyp projektów: Rozwój środowiskowych usług społecznych na rzecz aktywnej integracji  szczególnie na rzecz osób niesamodzielnych i starszych &#10;Kryteria wyboru projektów przyjęte przez Komitet Monitorujący RPO WM na XXXI Posiedzeniu dniu 13 grudnia 2017 r.&#10;"/>
      </w:tblPr>
      <w:tblGrid>
        <w:gridCol w:w="704"/>
        <w:gridCol w:w="3827"/>
        <w:gridCol w:w="8222"/>
        <w:gridCol w:w="1241"/>
      </w:tblGrid>
      <w:tr w:rsidR="00E534EB" w:rsidRPr="00ED524D" w14:paraId="7902F761" w14:textId="77777777" w:rsidTr="006D44A6">
        <w:trPr>
          <w:trHeight w:val="397"/>
          <w:tblHeader/>
          <w:jc w:val="center"/>
        </w:trPr>
        <w:tc>
          <w:tcPr>
            <w:tcW w:w="704" w:type="dxa"/>
            <w:vAlign w:val="center"/>
          </w:tcPr>
          <w:p w14:paraId="3035D30A" w14:textId="0BB67FD0" w:rsidR="00E534EB" w:rsidRPr="00535CB6" w:rsidRDefault="00E534EB" w:rsidP="00145F0C">
            <w:pPr>
              <w:rPr>
                <w:rFonts w:eastAsia="Times New Roman" w:cs="Arial"/>
                <w:lang w:eastAsia="pl-PL"/>
              </w:rPr>
            </w:pPr>
            <w:r w:rsidRPr="00535CB6">
              <w:rPr>
                <w:rFonts w:eastAsia="Times New Roman" w:cs="Arial"/>
                <w:b/>
                <w:bCs/>
                <w:kern w:val="24"/>
                <w:lang w:eastAsia="pl-PL"/>
              </w:rPr>
              <w:t>Lp.</w:t>
            </w:r>
          </w:p>
        </w:tc>
        <w:tc>
          <w:tcPr>
            <w:tcW w:w="3827" w:type="dxa"/>
            <w:vAlign w:val="center"/>
          </w:tcPr>
          <w:p w14:paraId="1BEE0100" w14:textId="77777777" w:rsidR="00E534EB" w:rsidRPr="00535CB6" w:rsidRDefault="00E534EB" w:rsidP="00145F0C">
            <w:pPr>
              <w:rPr>
                <w:rFonts w:eastAsia="Times New Roman" w:cs="Arial"/>
                <w:lang w:eastAsia="pl-PL"/>
              </w:rPr>
            </w:pPr>
            <w:r w:rsidRPr="00535CB6">
              <w:rPr>
                <w:rFonts w:eastAsia="Times New Roman" w:cs="Arial"/>
                <w:b/>
                <w:bCs/>
                <w:kern w:val="24"/>
                <w:lang w:eastAsia="pl-PL"/>
              </w:rPr>
              <w:t>Kryterium</w:t>
            </w:r>
          </w:p>
        </w:tc>
        <w:tc>
          <w:tcPr>
            <w:tcW w:w="8222" w:type="dxa"/>
            <w:vAlign w:val="center"/>
          </w:tcPr>
          <w:p w14:paraId="14A912BA" w14:textId="77777777" w:rsidR="00E534EB" w:rsidRPr="00535CB6" w:rsidRDefault="00E534EB" w:rsidP="00145F0C">
            <w:pPr>
              <w:rPr>
                <w:rFonts w:eastAsia="Times New Roman" w:cs="Arial"/>
                <w:lang w:eastAsia="pl-PL"/>
              </w:rPr>
            </w:pPr>
            <w:r w:rsidRPr="00535CB6">
              <w:rPr>
                <w:rFonts w:eastAsia="Times New Roman" w:cs="Arial"/>
                <w:b/>
                <w:bCs/>
                <w:kern w:val="24"/>
                <w:lang w:eastAsia="pl-PL"/>
              </w:rPr>
              <w:t>Opis kryterium</w:t>
            </w:r>
          </w:p>
        </w:tc>
        <w:tc>
          <w:tcPr>
            <w:tcW w:w="1241" w:type="dxa"/>
            <w:vAlign w:val="center"/>
          </w:tcPr>
          <w:p w14:paraId="3540261D" w14:textId="77777777" w:rsidR="00E534EB" w:rsidRPr="00535CB6" w:rsidRDefault="00E534EB" w:rsidP="00145F0C">
            <w:pPr>
              <w:rPr>
                <w:rFonts w:eastAsia="Times New Roman" w:cs="Arial"/>
                <w:lang w:eastAsia="pl-PL"/>
              </w:rPr>
            </w:pPr>
            <w:r w:rsidRPr="00535CB6">
              <w:rPr>
                <w:rFonts w:eastAsia="Times New Roman" w:cs="Arial"/>
                <w:b/>
                <w:bCs/>
                <w:kern w:val="24"/>
                <w:lang w:eastAsia="pl-PL"/>
              </w:rPr>
              <w:t>Punktacja</w:t>
            </w:r>
          </w:p>
        </w:tc>
      </w:tr>
      <w:tr w:rsidR="00E534EB" w:rsidRPr="00ED524D" w14:paraId="7E0E56A6" w14:textId="77777777" w:rsidTr="006D44A6">
        <w:trPr>
          <w:jc w:val="center"/>
        </w:trPr>
        <w:tc>
          <w:tcPr>
            <w:tcW w:w="704" w:type="dxa"/>
            <w:vAlign w:val="center"/>
          </w:tcPr>
          <w:p w14:paraId="01D94412" w14:textId="77777777" w:rsidR="00E534EB" w:rsidRPr="00535CB6" w:rsidRDefault="00E534EB" w:rsidP="00145F0C">
            <w:pPr>
              <w:pStyle w:val="Akapitzlist0"/>
              <w:numPr>
                <w:ilvl w:val="0"/>
                <w:numId w:val="349"/>
              </w:numPr>
              <w:rPr>
                <w:rFonts w:eastAsia="Times New Roman" w:cs="Arial"/>
                <w:lang w:eastAsia="pl-PL"/>
              </w:rPr>
            </w:pPr>
          </w:p>
        </w:tc>
        <w:tc>
          <w:tcPr>
            <w:tcW w:w="3827" w:type="dxa"/>
            <w:vAlign w:val="center"/>
          </w:tcPr>
          <w:p w14:paraId="07151586" w14:textId="77777777" w:rsidR="00E534EB" w:rsidRPr="00535CB6" w:rsidRDefault="00E534EB" w:rsidP="00145F0C">
            <w:pPr>
              <w:rPr>
                <w:rFonts w:eastAsia="Times New Roman" w:cs="Arial"/>
                <w:highlight w:val="yellow"/>
                <w:lang w:eastAsia="pl-PL"/>
              </w:rPr>
            </w:pPr>
            <w:r w:rsidRPr="00535CB6">
              <w:rPr>
                <w:rFonts w:eastAsia="Times New Roman" w:cs="Arial"/>
                <w:bCs/>
                <w:kern w:val="24"/>
                <w:lang w:eastAsia="pl-PL"/>
              </w:rPr>
              <w:t>Okres realizacji projektu wynosi maksymalnie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8222" w:type="dxa"/>
            <w:vAlign w:val="center"/>
          </w:tcPr>
          <w:p w14:paraId="4EE764E3"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1E163392" w14:textId="77777777" w:rsidR="00E534EB" w:rsidRPr="00535CB6" w:rsidRDefault="00E534E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54C52DCC" w14:textId="77777777" w:rsidR="00E534EB" w:rsidRPr="00535CB6" w:rsidRDefault="00E534E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2B7AC912" w14:textId="77777777" w:rsidR="00E534EB" w:rsidRPr="00535CB6" w:rsidRDefault="00E534EB"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08088D7" w14:textId="77777777" w:rsidR="00E534EB" w:rsidRPr="00535CB6" w:rsidRDefault="00E534EB" w:rsidP="00145F0C">
            <w:pPr>
              <w:rPr>
                <w:rFonts w:cs="Arial"/>
              </w:rPr>
            </w:pPr>
            <w:r w:rsidRPr="00535CB6">
              <w:rPr>
                <w:rFonts w:cs="Arial"/>
                <w:lang w:eastAsia="pl-PL"/>
              </w:rPr>
              <w:t>0/1</w:t>
            </w:r>
          </w:p>
        </w:tc>
      </w:tr>
      <w:tr w:rsidR="00E534EB" w:rsidRPr="00ED524D" w14:paraId="25841806" w14:textId="77777777" w:rsidTr="006D44A6">
        <w:trPr>
          <w:jc w:val="center"/>
        </w:trPr>
        <w:tc>
          <w:tcPr>
            <w:tcW w:w="704" w:type="dxa"/>
            <w:vAlign w:val="center"/>
          </w:tcPr>
          <w:p w14:paraId="071F2781" w14:textId="77777777" w:rsidR="00E534EB" w:rsidRPr="00535CB6" w:rsidRDefault="00E534EB" w:rsidP="00145F0C">
            <w:pPr>
              <w:pStyle w:val="Akapitzlist0"/>
              <w:numPr>
                <w:ilvl w:val="0"/>
                <w:numId w:val="349"/>
              </w:numPr>
              <w:rPr>
                <w:rFonts w:eastAsia="Times New Roman" w:cs="Arial"/>
                <w:kern w:val="24"/>
                <w:lang w:eastAsia="pl-PL"/>
              </w:rPr>
            </w:pPr>
          </w:p>
        </w:tc>
        <w:tc>
          <w:tcPr>
            <w:tcW w:w="3827" w:type="dxa"/>
            <w:vAlign w:val="center"/>
          </w:tcPr>
          <w:p w14:paraId="513B2374" w14:textId="77777777" w:rsidR="00E534EB" w:rsidRPr="00535CB6" w:rsidRDefault="00E534EB" w:rsidP="00145F0C">
            <w:pPr>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8222" w:type="dxa"/>
            <w:vAlign w:val="center"/>
          </w:tcPr>
          <w:p w14:paraId="64CBFDB1" w14:textId="77777777" w:rsidR="00E534EB" w:rsidRPr="00535CB6" w:rsidRDefault="00E534EB"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00D0665E" w14:textId="77777777" w:rsidR="00E534EB" w:rsidRPr="00535CB6" w:rsidRDefault="00E534EB" w:rsidP="00145F0C">
            <w:pPr>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55F3C950" w14:textId="77777777" w:rsidR="00E534EB" w:rsidRPr="00535CB6" w:rsidRDefault="00E534EB" w:rsidP="00145F0C">
            <w:pPr>
              <w:rPr>
                <w:rFonts w:cs="Arial"/>
              </w:rPr>
            </w:pPr>
            <w:r w:rsidRPr="00535CB6">
              <w:rPr>
                <w:rFonts w:cs="Arial"/>
              </w:rPr>
              <w:t xml:space="preserve">Wnioskodawca jest zobowiązany do zawarcia we wniosku zapewnienia, że zachowa </w:t>
            </w:r>
            <w:r w:rsidRPr="00535CB6">
              <w:rPr>
                <w:rFonts w:eastAsia="Times New Roman" w:cs="Arial"/>
                <w:lang w:eastAsia="pl-PL"/>
              </w:rPr>
              <w:t>trwałość miejsc świadczenia usług społecznych utworzonych w ramach projektu po zakończeniu realizacji projektu co najmniej przez okres odpowiadający okresowi realizacji projektu.</w:t>
            </w:r>
          </w:p>
          <w:p w14:paraId="047EDF81" w14:textId="77777777" w:rsidR="00E534EB" w:rsidRPr="00535CB6" w:rsidRDefault="00E534EB" w:rsidP="00145F0C">
            <w:pPr>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125103D9" w14:textId="77777777" w:rsidR="00E534EB" w:rsidRPr="00535CB6" w:rsidRDefault="00E534EB"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90D6736" w14:textId="77777777" w:rsidR="00E534EB" w:rsidRPr="00535CB6" w:rsidRDefault="00E534EB" w:rsidP="00145F0C">
            <w:pPr>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23D521E" w14:textId="77777777" w:rsidR="00E534EB" w:rsidRPr="00535CB6" w:rsidRDefault="00E534EB" w:rsidP="00145F0C">
            <w:pPr>
              <w:rPr>
                <w:rFonts w:eastAsia="Times New Roman" w:cs="Arial"/>
                <w:lang w:eastAsia="pl-PL"/>
              </w:rPr>
            </w:pPr>
            <w:r w:rsidRPr="00535CB6">
              <w:rPr>
                <w:rFonts w:eastAsia="Times New Roman" w:cs="Arial"/>
                <w:bCs/>
                <w:kern w:val="24"/>
                <w:lang w:eastAsia="pl-PL"/>
              </w:rPr>
              <w:t>0/1</w:t>
            </w:r>
          </w:p>
        </w:tc>
      </w:tr>
      <w:tr w:rsidR="00E534EB" w:rsidRPr="00ED524D" w14:paraId="5E44B832" w14:textId="77777777" w:rsidTr="006D44A6">
        <w:trPr>
          <w:jc w:val="center"/>
        </w:trPr>
        <w:tc>
          <w:tcPr>
            <w:tcW w:w="704" w:type="dxa"/>
            <w:vAlign w:val="center"/>
          </w:tcPr>
          <w:p w14:paraId="579A70D3" w14:textId="77777777" w:rsidR="00E534EB" w:rsidRPr="00535CB6" w:rsidRDefault="00E534EB" w:rsidP="00145F0C">
            <w:pPr>
              <w:pStyle w:val="Akapitzlist0"/>
              <w:numPr>
                <w:ilvl w:val="0"/>
                <w:numId w:val="349"/>
              </w:numPr>
              <w:rPr>
                <w:rFonts w:eastAsia="Times New Roman" w:cs="Arial"/>
                <w:kern w:val="24"/>
                <w:lang w:eastAsia="pl-PL"/>
              </w:rPr>
            </w:pPr>
          </w:p>
        </w:tc>
        <w:tc>
          <w:tcPr>
            <w:tcW w:w="3827" w:type="dxa"/>
            <w:vAlign w:val="center"/>
          </w:tcPr>
          <w:p w14:paraId="5AE735E7" w14:textId="77777777" w:rsidR="00E534EB" w:rsidRPr="00535CB6" w:rsidRDefault="00E534EB" w:rsidP="00145F0C">
            <w:pPr>
              <w:rPr>
                <w:rFonts w:eastAsia="Times New Roman" w:cs="Arial"/>
                <w:highlight w:val="yellow"/>
                <w:lang w:eastAsia="pl-PL"/>
              </w:rPr>
            </w:pPr>
            <w:r w:rsidRPr="00535CB6">
              <w:rPr>
                <w:rFonts w:eastAsia="Times New Roman" w:cs="Arial"/>
                <w:lang w:eastAsia="pl-PL"/>
              </w:rPr>
              <w:t xml:space="preserve">Preferowane do objęcia wsparciem w ramach projektu są osoby lub rodziny </w:t>
            </w:r>
            <w:r w:rsidRPr="00535CB6">
              <w:rPr>
                <w:rFonts w:eastAsia="Times New Roman" w:cs="Arial"/>
                <w:lang w:eastAsia="pl-PL"/>
              </w:rPr>
              <w:lastRenderedPageBreak/>
              <w:t>korzystające z Programu Operacyjnego Pomoc Żywnościowa 2014-2020 (PO PŻ).</w:t>
            </w:r>
          </w:p>
        </w:tc>
        <w:tc>
          <w:tcPr>
            <w:tcW w:w="8222" w:type="dxa"/>
            <w:vAlign w:val="center"/>
          </w:tcPr>
          <w:p w14:paraId="730BC44B"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lastRenderedPageBreak/>
              <w:t>Spełnienie kryterium będzie oceniane na podstawie deklaracji Wnioskodawcy.</w:t>
            </w:r>
          </w:p>
          <w:p w14:paraId="2576683C" w14:textId="77777777" w:rsidR="00E534EB" w:rsidRPr="00535CB6" w:rsidRDefault="00E534EB" w:rsidP="00145F0C">
            <w:pPr>
              <w:rPr>
                <w:rFonts w:cs="Arial"/>
              </w:rPr>
            </w:pPr>
            <w:r w:rsidRPr="00535CB6">
              <w:rPr>
                <w:rFonts w:eastAsia="Times New Roman" w:cs="Arial"/>
                <w:bCs/>
                <w:kern w:val="24"/>
                <w:lang w:eastAsia="pl-PL"/>
              </w:rPr>
              <w:lastRenderedPageBreak/>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4A898A5B" w14:textId="77777777" w:rsidR="00E534EB" w:rsidRPr="00535CB6" w:rsidRDefault="00E534EB" w:rsidP="00145F0C">
            <w:pPr>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załączniku do Regulaminu konkursu.</w:t>
            </w:r>
          </w:p>
          <w:p w14:paraId="198DA69E" w14:textId="77777777" w:rsidR="00E534EB" w:rsidRPr="00535CB6" w:rsidRDefault="00E534EB"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6A3DC1E7" w14:textId="77777777" w:rsidR="00E534EB" w:rsidRPr="00535CB6" w:rsidRDefault="00E534EB" w:rsidP="00145F0C">
            <w:pPr>
              <w:rPr>
                <w:rFonts w:eastAsia="Times New Roman" w:cs="Arial"/>
                <w:lang w:eastAsia="pl-PL"/>
              </w:rPr>
            </w:pPr>
            <w:r w:rsidRPr="00535CB6">
              <w:rPr>
                <w:rFonts w:eastAsia="Times New Roman" w:cs="Arial"/>
                <w:bCs/>
                <w:kern w:val="24"/>
                <w:lang w:eastAsia="pl-PL"/>
              </w:rPr>
              <w:lastRenderedPageBreak/>
              <w:t>0/1</w:t>
            </w:r>
          </w:p>
        </w:tc>
      </w:tr>
      <w:tr w:rsidR="00E534EB" w:rsidRPr="00ED524D" w:rsidDel="00192299" w14:paraId="61AA2496" w14:textId="77777777" w:rsidTr="006D44A6">
        <w:trPr>
          <w:jc w:val="center"/>
        </w:trPr>
        <w:tc>
          <w:tcPr>
            <w:tcW w:w="704" w:type="dxa"/>
            <w:vAlign w:val="center"/>
          </w:tcPr>
          <w:p w14:paraId="0D5B4AFB" w14:textId="77777777" w:rsidR="00E534EB" w:rsidRPr="00535CB6" w:rsidDel="00192299" w:rsidRDefault="00E534EB" w:rsidP="00145F0C">
            <w:pPr>
              <w:pStyle w:val="Akapitzlist0"/>
              <w:numPr>
                <w:ilvl w:val="0"/>
                <w:numId w:val="349"/>
              </w:numPr>
              <w:rPr>
                <w:rFonts w:eastAsia="Times New Roman" w:cs="Arial"/>
                <w:kern w:val="24"/>
                <w:lang w:eastAsia="pl-PL"/>
              </w:rPr>
            </w:pPr>
          </w:p>
        </w:tc>
        <w:tc>
          <w:tcPr>
            <w:tcW w:w="3827" w:type="dxa"/>
            <w:vAlign w:val="center"/>
          </w:tcPr>
          <w:p w14:paraId="0258397B" w14:textId="287880B2" w:rsidR="00E534EB" w:rsidRPr="00535CB6" w:rsidDel="00192299" w:rsidRDefault="00E534EB" w:rsidP="00145F0C">
            <w:pPr>
              <w:rPr>
                <w:rFonts w:eastAsia="Times New Roman" w:cs="Arial"/>
                <w:kern w:val="24"/>
                <w:u w:val="single"/>
                <w:lang w:eastAsia="pl-PL"/>
              </w:rPr>
            </w:pPr>
            <w:r w:rsidRPr="00535CB6">
              <w:rPr>
                <w:rFonts w:eastAsia="Times New Roman" w:cs="Arial"/>
                <w:kern w:val="24"/>
                <w:lang w:eastAsia="pl-PL"/>
              </w:rPr>
              <w:t>Średni miesięczny koszt wsparcia uczestnika (osoby  zagrożonej ubóstwem lub wykluczeniem społecznym) nie przekracza kwoty 1</w:t>
            </w:r>
            <w:r w:rsidR="00601FF1" w:rsidRPr="00535CB6">
              <w:rPr>
                <w:rFonts w:eastAsia="Times New Roman" w:cs="Arial"/>
                <w:kern w:val="24"/>
                <w:lang w:eastAsia="pl-PL"/>
              </w:rPr>
              <w:t> </w:t>
            </w:r>
            <w:r w:rsidRPr="00535CB6">
              <w:rPr>
                <w:rFonts w:eastAsia="Times New Roman" w:cs="Arial"/>
                <w:kern w:val="24"/>
                <w:lang w:eastAsia="pl-PL"/>
              </w:rPr>
              <w:t>400 PLN.</w:t>
            </w:r>
          </w:p>
        </w:tc>
        <w:tc>
          <w:tcPr>
            <w:tcW w:w="8222" w:type="dxa"/>
            <w:vAlign w:val="center"/>
          </w:tcPr>
          <w:p w14:paraId="0DA1E34D" w14:textId="77777777" w:rsidR="00E534EB" w:rsidRPr="00535CB6" w:rsidRDefault="00E534EB" w:rsidP="00145F0C">
            <w:pPr>
              <w:rPr>
                <w:rFonts w:eastAsia="Times New Roman" w:cs="Arial"/>
                <w:bCs/>
                <w:kern w:val="24"/>
                <w:lang w:eastAsia="pl-PL"/>
              </w:rPr>
            </w:pPr>
            <w:r w:rsidRPr="00535CB6">
              <w:rPr>
                <w:rFonts w:cs="Arial"/>
              </w:rPr>
              <w:t>Spełnienie kryterium będzie oceniane zgodnie z następującym wzorem:</w:t>
            </w:r>
          </w:p>
          <w:p w14:paraId="1699BC9F" w14:textId="77777777" w:rsidR="00E534EB" w:rsidRPr="00535CB6" w:rsidRDefault="00E534EB" w:rsidP="00145F0C">
            <w:pPr>
              <w:rPr>
                <w:rFonts w:eastAsia="Times New Roman" w:cs="Arial"/>
                <w:bCs/>
                <w:kern w:val="24"/>
                <w:lang w:eastAsia="pl-PL"/>
              </w:rPr>
            </w:pPr>
            <m:oMathPara>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rezultatu:Liczba wspartych w programie </m:t>
                        </m:r>
                      </m:e>
                      <m:e>
                        <m:r>
                          <m:rPr>
                            <m:sty m:val="p"/>
                          </m:rPr>
                          <w:rPr>
                            <w:rFonts w:ascii="Cambria Math" w:hAnsi="Cambria Math" w:cs="Arial"/>
                          </w:rPr>
                          <m:t xml:space="preserve">miejsc świadczenia  usług społecznych </m:t>
                        </m:r>
                        <m:ctrlPr>
                          <w:rPr>
                            <w:rFonts w:ascii="Cambria Math" w:eastAsia="Cambria Math" w:hAnsi="Cambria Math" w:cs="Arial"/>
                          </w:rPr>
                        </m:ctrlPr>
                      </m:e>
                      <m:e>
                        <m:r>
                          <m:rPr>
                            <m:sty m:val="p"/>
                          </m:rPr>
                          <w:rPr>
                            <w:rFonts w:ascii="Cambria Math" w:hAnsi="Cambria Math" w:cs="Arial"/>
                          </w:rPr>
                          <m:t xml:space="preserve">istniejących po zakończniu projektu </m:t>
                        </m:r>
                      </m:e>
                    </m:eqArr>
                  </m:den>
                </m:f>
              </m:oMath>
            </m:oMathPara>
          </w:p>
          <w:p w14:paraId="22E5DA5C"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wykluczeniem społecznym.</w:t>
            </w:r>
          </w:p>
          <w:p w14:paraId="66F6B08B" w14:textId="77777777" w:rsidR="00E534EB" w:rsidRPr="00535CB6" w:rsidRDefault="00E534EB" w:rsidP="00145F0C">
            <w:pPr>
              <w:rPr>
                <w:rFonts w:eastAsia="Times New Roman" w:cs="Arial"/>
                <w:i/>
                <w:kern w:val="24"/>
                <w:lang w:eastAsia="pl-PL"/>
              </w:rPr>
            </w:pPr>
            <w:r w:rsidRPr="00535CB6">
              <w:rPr>
                <w:rFonts w:eastAsia="Times New Roman" w:cs="Arial"/>
                <w:i/>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20DFBC62" w14:textId="77777777" w:rsidR="00E534EB" w:rsidRPr="00535CB6" w:rsidRDefault="00E534EB" w:rsidP="00145F0C">
            <w:pPr>
              <w:rPr>
                <w:rFonts w:eastAsia="Times New Roman" w:cs="Arial"/>
                <w:i/>
                <w:kern w:val="24"/>
                <w:lang w:eastAsia="pl-PL"/>
              </w:rPr>
            </w:pPr>
            <w:r w:rsidRPr="00535CB6">
              <w:rPr>
                <w:rFonts w:eastAsia="Times New Roman" w:cs="Arial"/>
                <w:i/>
                <w:kern w:val="24"/>
                <w:lang w:eastAsia="pl-PL"/>
              </w:rPr>
              <w:t>Na potrzeby niniejszego kryterium do ustalenia okresu realizacji projektu liczy się każdy rozpoczęty miesiąc kalendarzowy, np. przyjmuje się, że w przypadku projektu trwającego od 5.10.2018 r. do 25.11.2019 r. okres realizacji wynosi 14 miesięcy.</w:t>
            </w:r>
          </w:p>
          <w:p w14:paraId="424AC70E" w14:textId="77777777" w:rsidR="00E534EB" w:rsidRPr="00535CB6" w:rsidDel="00192299" w:rsidRDefault="00E534EB"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49C33A8E" w14:textId="77777777" w:rsidR="00E534EB" w:rsidRPr="00535CB6" w:rsidDel="00192299" w:rsidRDefault="00E534EB" w:rsidP="00145F0C">
            <w:pPr>
              <w:rPr>
                <w:rFonts w:eastAsia="Times New Roman" w:cs="Arial"/>
                <w:kern w:val="24"/>
                <w:lang w:eastAsia="pl-PL"/>
              </w:rPr>
            </w:pPr>
            <w:r w:rsidRPr="00535CB6">
              <w:rPr>
                <w:rFonts w:eastAsia="Times New Roman" w:cs="Arial"/>
                <w:kern w:val="24"/>
                <w:lang w:eastAsia="pl-PL"/>
              </w:rPr>
              <w:t>0/1</w:t>
            </w:r>
          </w:p>
        </w:tc>
      </w:tr>
      <w:tr w:rsidR="00E534EB" w:rsidRPr="00ED524D" w:rsidDel="00192299" w14:paraId="614B801A" w14:textId="77777777" w:rsidTr="00145F0C">
        <w:trPr>
          <w:jc w:val="center"/>
        </w:trPr>
        <w:tc>
          <w:tcPr>
            <w:tcW w:w="13994" w:type="dxa"/>
            <w:gridSpan w:val="4"/>
            <w:vAlign w:val="center"/>
          </w:tcPr>
          <w:p w14:paraId="574A87E0" w14:textId="77777777" w:rsidR="00E534EB" w:rsidRPr="00535CB6" w:rsidRDefault="00E534EB" w:rsidP="00145F0C">
            <w:pPr>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E534EB" w:rsidRPr="00ED524D" w:rsidDel="00192299" w14:paraId="57AFF307" w14:textId="77777777" w:rsidTr="006D44A6">
        <w:trPr>
          <w:jc w:val="center"/>
        </w:trPr>
        <w:tc>
          <w:tcPr>
            <w:tcW w:w="704" w:type="dxa"/>
            <w:vAlign w:val="center"/>
          </w:tcPr>
          <w:p w14:paraId="287E5C95" w14:textId="77777777" w:rsidR="00E534EB" w:rsidRPr="00535CB6" w:rsidRDefault="00E534EB" w:rsidP="00145F0C">
            <w:pPr>
              <w:pStyle w:val="Akapitzlist0"/>
              <w:numPr>
                <w:ilvl w:val="0"/>
                <w:numId w:val="349"/>
              </w:numPr>
              <w:rPr>
                <w:rFonts w:eastAsia="Times New Roman" w:cs="Arial"/>
                <w:kern w:val="24"/>
                <w:lang w:eastAsia="pl-PL"/>
              </w:rPr>
            </w:pPr>
          </w:p>
        </w:tc>
        <w:tc>
          <w:tcPr>
            <w:tcW w:w="3827" w:type="dxa"/>
            <w:vAlign w:val="center"/>
          </w:tcPr>
          <w:p w14:paraId="67AFDD70" w14:textId="12965EE2" w:rsidR="00E534EB" w:rsidRPr="00535CB6" w:rsidRDefault="00E534EB" w:rsidP="00145F0C">
            <w:pPr>
              <w:tabs>
                <w:tab w:val="left" w:pos="284"/>
              </w:tabs>
              <w:autoSpaceDE w:val="0"/>
              <w:autoSpaceDN w:val="0"/>
              <w:rPr>
                <w:rFonts w:eastAsia="Times New Roman" w:cs="Arial"/>
                <w:lang w:eastAsia="pl-PL"/>
              </w:rPr>
            </w:pPr>
            <w:r w:rsidRPr="00535CB6">
              <w:rPr>
                <w:rFonts w:cs="Arial"/>
              </w:rPr>
              <w:t xml:space="preserve">Wnioskodawca lub Partner na dzień złożenia wniosku o dofinansowanie posiada co najmniej dwuletnie doświadczenie w świadczeniu usług </w:t>
            </w:r>
            <w:r w:rsidRPr="00535CB6">
              <w:rPr>
                <w:rFonts w:cs="Arial"/>
              </w:rPr>
              <w:lastRenderedPageBreak/>
              <w:t>społecznych. Doświadczenie, którym legitymuje się projektodawca lub partner, musi pochodzić z okresu maksymalnie 5 lat przed dniem złożenia wniosku o dofinansowanie</w:t>
            </w:r>
            <w:r w:rsidRPr="00535CB6">
              <w:rPr>
                <w:rFonts w:eastAsia="Times New Roman" w:cs="Arial"/>
                <w:lang w:eastAsia="pl-PL"/>
              </w:rPr>
              <w:t>.</w:t>
            </w:r>
          </w:p>
        </w:tc>
        <w:tc>
          <w:tcPr>
            <w:tcW w:w="8222" w:type="dxa"/>
            <w:vAlign w:val="center"/>
          </w:tcPr>
          <w:p w14:paraId="60CEFF4E" w14:textId="77777777" w:rsidR="00E534EB" w:rsidRPr="00535CB6" w:rsidRDefault="00E534EB" w:rsidP="00145F0C">
            <w:pPr>
              <w:autoSpaceDE w:val="0"/>
              <w:autoSpaceDN w:val="0"/>
              <w:adjustRightInd w:val="0"/>
              <w:rPr>
                <w:rFonts w:eastAsia="Times New Roman" w:cs="Arial"/>
                <w:lang w:eastAsia="pl-PL"/>
              </w:rPr>
            </w:pPr>
            <w:r w:rsidRPr="00535CB6">
              <w:rPr>
                <w:rFonts w:eastAsia="Times New Roman" w:cs="Arial"/>
                <w:lang w:eastAsia="pl-PL"/>
              </w:rPr>
              <w:lastRenderedPageBreak/>
              <w:t>Spełnienie kryterium będzie oceniane na podstawie zapisów we wniosku do dofinansowanie.</w:t>
            </w:r>
          </w:p>
          <w:p w14:paraId="00254994" w14:textId="77777777" w:rsidR="00E534EB" w:rsidRPr="00535CB6" w:rsidRDefault="00E534EB" w:rsidP="00145F0C">
            <w:pPr>
              <w:autoSpaceDE w:val="0"/>
              <w:autoSpaceDN w:val="0"/>
              <w:adjustRightInd w:val="0"/>
              <w:rPr>
                <w:rFonts w:cs="Arial"/>
              </w:rPr>
            </w:pPr>
            <w:r w:rsidRPr="00535CB6">
              <w:rPr>
                <w:rFonts w:cs="Arial"/>
              </w:rPr>
              <w:lastRenderedPageBreak/>
              <w:t>Celem zastosowanie niniejszego kryterium jest zapewnienie efektywnego, celowego i gospodarnego wykorzystania środków poprzez realizację projektów przez podmioty posiadające wiedzę i doświadczenie w świadczeniu usług społecznych.</w:t>
            </w:r>
          </w:p>
          <w:p w14:paraId="31845802" w14:textId="77777777" w:rsidR="00E534EB" w:rsidRPr="00535CB6" w:rsidRDefault="00E534EB" w:rsidP="00145F0C">
            <w:pPr>
              <w:rPr>
                <w:rFonts w:eastAsia="Times New Roman" w:cs="Arial"/>
                <w:bCs/>
                <w:iCs/>
                <w:kern w:val="24"/>
                <w:lang w:eastAsia="pl-PL"/>
              </w:rPr>
            </w:pPr>
            <w:r w:rsidRPr="00535CB6">
              <w:rPr>
                <w:rFonts w:cs="Arial"/>
              </w:rPr>
              <w:t xml:space="preserve">Usługi społeczne rozumiane zgodnie z Wytycznymi </w:t>
            </w:r>
            <w:r w:rsidRPr="00535CB6">
              <w:rPr>
                <w:rFonts w:eastAsia="Times New Roman" w:cs="Arial"/>
                <w:bCs/>
                <w:iCs/>
                <w:kern w:val="24"/>
                <w:lang w:eastAsia="pl-PL"/>
              </w:rPr>
              <w:t xml:space="preserve">w zakresie realizacji przedsięwzięć w obszarze włączenia społecznego i zwalczania ubóstwa </w:t>
            </w:r>
            <w:r w:rsidRPr="00535CB6">
              <w:rPr>
                <w:rFonts w:eastAsia="Times New Roman" w:cs="Arial"/>
                <w:bCs/>
                <w:iCs/>
                <w:kern w:val="24"/>
                <w:lang w:eastAsia="pl-PL"/>
              </w:rPr>
              <w:br/>
              <w:t>z wykorzystaniem środków Europejskiego Funduszu Społecznego</w:t>
            </w:r>
            <w:r w:rsidRPr="00535CB6">
              <w:rPr>
                <w:rFonts w:eastAsia="Times New Roman" w:cs="Arial"/>
                <w:bCs/>
                <w:iCs/>
                <w:kern w:val="24"/>
                <w:lang w:eastAsia="pl-PL"/>
              </w:rPr>
              <w:br/>
              <w:t>i Europejskiego Funduszu Rozwoju Regionalnego na lata 2014-2020.</w:t>
            </w:r>
          </w:p>
          <w:p w14:paraId="3D3102C5" w14:textId="77777777" w:rsidR="00E534EB" w:rsidRPr="00535CB6" w:rsidRDefault="00E534EB" w:rsidP="00145F0C">
            <w:pPr>
              <w:autoSpaceDE w:val="0"/>
              <w:autoSpaceDN w:val="0"/>
              <w:adjustRightInd w:val="0"/>
              <w:rPr>
                <w:rFonts w:cs="Arial"/>
              </w:rPr>
            </w:pPr>
            <w:r w:rsidRPr="00535CB6">
              <w:rPr>
                <w:rFonts w:cs="Arial"/>
              </w:rPr>
              <w:t>Wnioskodawca zobowiązany jest zawrzeć we wniosku zapisy wskazujące:</w:t>
            </w:r>
          </w:p>
          <w:p w14:paraId="1C4410B7" w14:textId="77777777" w:rsidR="00E534EB" w:rsidRPr="00535CB6" w:rsidRDefault="00E534EB" w:rsidP="00145F0C">
            <w:pPr>
              <w:pStyle w:val="Akapitzlist0"/>
              <w:numPr>
                <w:ilvl w:val="0"/>
                <w:numId w:val="353"/>
              </w:numPr>
              <w:autoSpaceDE w:val="0"/>
              <w:autoSpaceDN w:val="0"/>
              <w:adjustRightInd w:val="0"/>
              <w:ind w:left="641" w:hanging="357"/>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7A420B74" w14:textId="77777777" w:rsidR="00E534EB" w:rsidRPr="00535CB6" w:rsidRDefault="00E534EB" w:rsidP="00145F0C">
            <w:pPr>
              <w:pStyle w:val="Akapitzlist0"/>
              <w:numPr>
                <w:ilvl w:val="0"/>
                <w:numId w:val="353"/>
              </w:numPr>
              <w:autoSpaceDE w:val="0"/>
              <w:autoSpaceDN w:val="0"/>
              <w:adjustRightInd w:val="0"/>
              <w:ind w:left="641" w:hanging="357"/>
              <w:rPr>
                <w:rFonts w:cs="Arial"/>
              </w:rPr>
            </w:pPr>
            <w:r w:rsidRPr="00535CB6">
              <w:rPr>
                <w:rFonts w:cs="Arial"/>
              </w:rPr>
              <w:t>zakres/obszar merytoryczny prowadzonej działalności w zakresie usług społecznych.</w:t>
            </w:r>
          </w:p>
          <w:p w14:paraId="697EA32F" w14:textId="2DC2CDE8" w:rsidR="00E534EB" w:rsidRPr="00535CB6" w:rsidRDefault="00E534EB"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w:t>
            </w:r>
            <w:r w:rsidRPr="00535CB6">
              <w:rPr>
                <w:rFonts w:eastAsia="Times New Roman" w:cs="Arial"/>
                <w:bCs/>
                <w:kern w:val="24"/>
                <w:lang w:eastAsia="pl-PL"/>
              </w:rPr>
              <w:t xml:space="preserve"> jest jednoznaczne z odrzuceniem projektu.</w:t>
            </w:r>
          </w:p>
        </w:tc>
        <w:tc>
          <w:tcPr>
            <w:tcW w:w="1241" w:type="dxa"/>
            <w:vAlign w:val="center"/>
          </w:tcPr>
          <w:p w14:paraId="3A472DAC"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lastRenderedPageBreak/>
              <w:t>0/1</w:t>
            </w:r>
          </w:p>
        </w:tc>
      </w:tr>
      <w:tr w:rsidR="00E534EB" w:rsidRPr="00ED524D" w:rsidDel="00192299" w14:paraId="2F5BEC7D" w14:textId="77777777" w:rsidTr="006D44A6">
        <w:trPr>
          <w:jc w:val="center"/>
        </w:trPr>
        <w:tc>
          <w:tcPr>
            <w:tcW w:w="704" w:type="dxa"/>
            <w:vAlign w:val="center"/>
          </w:tcPr>
          <w:p w14:paraId="140B41B1" w14:textId="77777777" w:rsidR="00E534EB" w:rsidRPr="00535CB6" w:rsidRDefault="00E534EB" w:rsidP="00145F0C">
            <w:pPr>
              <w:pStyle w:val="Akapitzlist0"/>
              <w:numPr>
                <w:ilvl w:val="0"/>
                <w:numId w:val="349"/>
              </w:numPr>
              <w:rPr>
                <w:rFonts w:eastAsia="Times New Roman" w:cs="Arial"/>
                <w:kern w:val="24"/>
                <w:lang w:eastAsia="pl-PL"/>
              </w:rPr>
            </w:pPr>
          </w:p>
        </w:tc>
        <w:tc>
          <w:tcPr>
            <w:tcW w:w="3827" w:type="dxa"/>
            <w:vAlign w:val="center"/>
          </w:tcPr>
          <w:p w14:paraId="0EE3D73B" w14:textId="77777777" w:rsidR="00E534EB" w:rsidRPr="00535CB6" w:rsidRDefault="00E534EB" w:rsidP="00145F0C">
            <w:pPr>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73689576" w14:textId="256213E6" w:rsidR="00E534EB" w:rsidRPr="00535CB6" w:rsidRDefault="00E534EB" w:rsidP="00145F0C">
            <w:pPr>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8222" w:type="dxa"/>
            <w:vAlign w:val="center"/>
          </w:tcPr>
          <w:p w14:paraId="0E3AC6B5" w14:textId="7037CDEA"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będzie oceniane na postawie zapisów we wniosku o</w:t>
            </w:r>
            <w:r w:rsidR="00601FF1" w:rsidRPr="00535CB6">
              <w:rPr>
                <w:rFonts w:eastAsia="Times New Roman" w:cs="Arial"/>
                <w:bCs/>
                <w:kern w:val="24"/>
                <w:lang w:eastAsia="pl-PL"/>
              </w:rPr>
              <w:t> </w:t>
            </w:r>
            <w:r w:rsidRPr="00535CB6">
              <w:rPr>
                <w:rFonts w:eastAsia="Times New Roman" w:cs="Arial"/>
                <w:bCs/>
                <w:kern w:val="24"/>
                <w:lang w:eastAsia="pl-PL"/>
              </w:rPr>
              <w:t>dofinasowanie.</w:t>
            </w:r>
          </w:p>
          <w:p w14:paraId="7FE5C486" w14:textId="5B127B3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 ( średniorocznie). Wnioskodawca wskazuje również liczbę osób, które obejmie wsparciem oraz liczbę miejsc, które będzie prowadził w ramach projektu.</w:t>
            </w:r>
          </w:p>
          <w:p w14:paraId="2CB1406B" w14:textId="77777777" w:rsidR="00E534EB" w:rsidRPr="00535CB6" w:rsidRDefault="00E534EB" w:rsidP="00145F0C">
            <w:pPr>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2701068A" w14:textId="77777777" w:rsidR="00E534EB" w:rsidRPr="00535CB6" w:rsidRDefault="00E534EB" w:rsidP="00145F0C">
            <w:pPr>
              <w:rPr>
                <w:rFonts w:eastAsia="Times New Roman" w:cs="Arial"/>
                <w:lang w:eastAsia="pl-PL"/>
              </w:rPr>
            </w:pPr>
            <w:r w:rsidRPr="00535CB6">
              <w:rPr>
                <w:rFonts w:eastAsia="Times New Roman" w:cs="Arial"/>
                <w:lang w:eastAsia="pl-PL"/>
              </w:rPr>
              <w:t>Miejsce świadczenia usługi społecznej to:</w:t>
            </w:r>
          </w:p>
          <w:p w14:paraId="6D64A26A" w14:textId="77777777" w:rsidR="00E534EB" w:rsidRPr="00535CB6" w:rsidRDefault="00E534EB" w:rsidP="00145F0C">
            <w:pPr>
              <w:pStyle w:val="Akapitzlist0"/>
              <w:numPr>
                <w:ilvl w:val="0"/>
                <w:numId w:val="350"/>
              </w:numPr>
              <w:rPr>
                <w:rFonts w:eastAsia="Times New Roman" w:cs="Arial"/>
                <w:lang w:eastAsia="pl-PL"/>
              </w:rPr>
            </w:pPr>
            <w:r w:rsidRPr="00535CB6">
              <w:rPr>
                <w:rFonts w:eastAsia="Times New Roman" w:cs="Arial"/>
                <w:lang w:eastAsia="pl-PL"/>
              </w:rPr>
              <w:t>miejsce wsparte ze środków EFS, na którym świadczona jest usługa społeczna</w:t>
            </w:r>
            <w:r w:rsidRPr="00535CB6">
              <w:rPr>
                <w:rFonts w:cs="Arial"/>
              </w:rPr>
              <w:t xml:space="preserve"> </w:t>
            </w:r>
            <w:r w:rsidRPr="00535CB6">
              <w:rPr>
                <w:rFonts w:eastAsia="Times New Roman" w:cs="Arial"/>
                <w:lang w:eastAsia="pl-PL"/>
              </w:rPr>
              <w:t>w trakcie realizacji projektu  lub miejsce gotowe do świadczenia usługi społecznej po zakończeniu projektu; są to miejsca m. in. w placówkach dziennego pobytu, świetlicach, mieszkaniach o charakterze wspomaganym.</w:t>
            </w:r>
          </w:p>
          <w:p w14:paraId="48B7A4E2" w14:textId="77777777" w:rsidR="00E534EB" w:rsidRPr="00535CB6" w:rsidRDefault="00E534EB" w:rsidP="00145F0C">
            <w:pPr>
              <w:pStyle w:val="Akapitzlist0"/>
              <w:numPr>
                <w:ilvl w:val="0"/>
                <w:numId w:val="350"/>
              </w:numPr>
              <w:rPr>
                <w:rFonts w:eastAsia="Times New Roman" w:cs="Arial"/>
                <w:lang w:eastAsia="pl-PL"/>
              </w:rPr>
            </w:pPr>
            <w:r w:rsidRPr="00535CB6">
              <w:rPr>
                <w:rFonts w:eastAsia="Times New Roman" w:cs="Arial"/>
                <w:lang w:eastAsia="pl-PL"/>
              </w:rPr>
              <w:t>osoba, np. asystent czy opiekun osób niesamodzielnych, który otrzymał wsparcie EFS (np. szkolenie), świadcząca w trakcie realizacji projektu  lub gotowa do świadczenia usługi społecznej po zakończeniu projektu.</w:t>
            </w:r>
          </w:p>
          <w:p w14:paraId="483D4CFD" w14:textId="77777777" w:rsidR="00E534EB" w:rsidRPr="00535CB6" w:rsidRDefault="00E534EB" w:rsidP="00145F0C">
            <w:pPr>
              <w:rPr>
                <w:rFonts w:cs="Arial"/>
              </w:rPr>
            </w:pPr>
            <w:r w:rsidRPr="00535CB6">
              <w:rPr>
                <w:rFonts w:cs="Arial"/>
              </w:rPr>
              <w:lastRenderedPageBreak/>
              <w:t>Obowiązek zwiększania liczby miejsc oraz liczby osób objętych usługami nie dotyczy wsparcia dla usług opiekuńczych świadczonych przez opiekunów faktycznych.</w:t>
            </w:r>
          </w:p>
          <w:p w14:paraId="72BF6C69" w14:textId="1E48E889"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4AEE491"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34836239"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lastRenderedPageBreak/>
              <w:t>0/1</w:t>
            </w:r>
          </w:p>
        </w:tc>
      </w:tr>
      <w:tr w:rsidR="00E534EB" w:rsidRPr="00ED524D" w:rsidDel="00192299" w14:paraId="58E3A545" w14:textId="77777777" w:rsidTr="006D44A6">
        <w:trPr>
          <w:jc w:val="center"/>
        </w:trPr>
        <w:tc>
          <w:tcPr>
            <w:tcW w:w="704" w:type="dxa"/>
            <w:vAlign w:val="center"/>
          </w:tcPr>
          <w:p w14:paraId="748C51B2" w14:textId="77777777" w:rsidR="00E534EB" w:rsidRPr="00535CB6" w:rsidRDefault="00E534EB" w:rsidP="00145F0C">
            <w:pPr>
              <w:pStyle w:val="Akapitzlist0"/>
              <w:numPr>
                <w:ilvl w:val="0"/>
                <w:numId w:val="349"/>
              </w:numPr>
              <w:rPr>
                <w:rFonts w:eastAsia="Times New Roman" w:cs="Arial"/>
                <w:kern w:val="24"/>
                <w:lang w:eastAsia="pl-PL"/>
              </w:rPr>
            </w:pPr>
          </w:p>
        </w:tc>
        <w:tc>
          <w:tcPr>
            <w:tcW w:w="3827" w:type="dxa"/>
            <w:vAlign w:val="center"/>
          </w:tcPr>
          <w:p w14:paraId="46271525" w14:textId="3646B36D" w:rsidR="00E534EB" w:rsidRPr="00535CB6" w:rsidRDefault="00E534EB" w:rsidP="00145F0C">
            <w:pPr>
              <w:rPr>
                <w:rFonts w:eastAsia="Times New Roman" w:cs="Arial"/>
                <w:lang w:eastAsia="pl-PL"/>
              </w:rPr>
            </w:pPr>
            <w:r w:rsidRPr="00535CB6">
              <w:rPr>
                <w:rFonts w:eastAsia="Times New Roman" w:cs="Arial"/>
                <w:kern w:val="24"/>
                <w:lang w:eastAsia="pl-PL"/>
              </w:rPr>
              <w:t>Wsparcie dla osób niesamodzielnych realizowane w ramach projektu odbywać się będzie w oparciu o</w:t>
            </w:r>
            <w:r w:rsidR="00601FF1" w:rsidRPr="00535CB6">
              <w:rPr>
                <w:rFonts w:eastAsia="Times New Roman" w:cs="Arial"/>
                <w:kern w:val="24"/>
                <w:lang w:eastAsia="pl-PL"/>
              </w:rPr>
              <w:t> </w:t>
            </w:r>
            <w:r w:rsidRPr="00535CB6">
              <w:rPr>
                <w:rFonts w:eastAsia="Times New Roman" w:cs="Arial"/>
                <w:kern w:val="24"/>
                <w:lang w:eastAsia="pl-PL"/>
              </w:rPr>
              <w:t xml:space="preserve">„Ogólnoeuropejskie wytyczne dotyczące przejścia od opieki instytucjonalnej do opieki świadczonej na poziomie lokalnych społeczności” oraz zgodnie z minimalnymi wymaganiami świadczenia usług społecznych określonymi w załączniku do regulaminu konkursu. </w:t>
            </w:r>
          </w:p>
        </w:tc>
        <w:tc>
          <w:tcPr>
            <w:tcW w:w="8222" w:type="dxa"/>
            <w:vAlign w:val="center"/>
          </w:tcPr>
          <w:p w14:paraId="64631377" w14:textId="77777777" w:rsidR="00E534EB" w:rsidRPr="00535CB6" w:rsidRDefault="00E534EB"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47EEB311" w14:textId="515E2CFF" w:rsidR="00E534EB" w:rsidRPr="00535CB6" w:rsidRDefault="00E534EB"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B58702A" w14:textId="77777777" w:rsidR="00E534EB" w:rsidRPr="00535CB6" w:rsidRDefault="00E534EB" w:rsidP="00145F0C">
            <w:pPr>
              <w:rPr>
                <w:rFonts w:cs="Arial"/>
              </w:rPr>
            </w:pPr>
            <w:r w:rsidRPr="00535CB6">
              <w:rPr>
                <w:rFonts w:cs="Arial"/>
              </w:rPr>
              <w:t xml:space="preserve">Minimalne wymagania </w:t>
            </w:r>
            <w:r w:rsidRPr="00535CB6">
              <w:rPr>
                <w:rFonts w:cs="Arial"/>
                <w:lang w:eastAsia="pl-PL"/>
              </w:rPr>
              <w:t>świadczenia usług społecznych  są zgodne z załącznikiem nr 1 do Wytycznych.</w:t>
            </w:r>
          </w:p>
          <w:p w14:paraId="7AD3BEB1" w14:textId="24F108A8" w:rsidR="00E534EB" w:rsidRPr="00535CB6" w:rsidRDefault="00E534EB"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2847786D"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t>0/1</w:t>
            </w:r>
          </w:p>
        </w:tc>
      </w:tr>
      <w:tr w:rsidR="00E534EB" w:rsidRPr="00ED524D" w:rsidDel="00192299" w14:paraId="32B52D2D" w14:textId="77777777" w:rsidTr="006D44A6">
        <w:trPr>
          <w:jc w:val="center"/>
        </w:trPr>
        <w:tc>
          <w:tcPr>
            <w:tcW w:w="704" w:type="dxa"/>
            <w:vAlign w:val="center"/>
          </w:tcPr>
          <w:p w14:paraId="30482055" w14:textId="77777777" w:rsidR="00E534EB" w:rsidRPr="00535CB6" w:rsidRDefault="00E534EB" w:rsidP="00145F0C">
            <w:pPr>
              <w:pStyle w:val="Akapitzlist0"/>
              <w:numPr>
                <w:ilvl w:val="0"/>
                <w:numId w:val="349"/>
              </w:numPr>
              <w:rPr>
                <w:rFonts w:eastAsia="Times New Roman" w:cs="Arial"/>
                <w:kern w:val="24"/>
                <w:lang w:eastAsia="pl-PL"/>
              </w:rPr>
            </w:pPr>
          </w:p>
        </w:tc>
        <w:tc>
          <w:tcPr>
            <w:tcW w:w="3827" w:type="dxa"/>
            <w:vAlign w:val="center"/>
          </w:tcPr>
          <w:p w14:paraId="5A0D35AB" w14:textId="4DE5DC96" w:rsidR="00E534EB" w:rsidRPr="00535CB6" w:rsidRDefault="00E534EB" w:rsidP="00145F0C">
            <w:pPr>
              <w:rPr>
                <w:rFonts w:eastAsia="Times New Roman" w:cs="Arial"/>
                <w:kern w:val="24"/>
                <w:lang w:eastAsia="pl-PL"/>
              </w:rPr>
            </w:pPr>
            <w:r w:rsidRPr="00535CB6">
              <w:rPr>
                <w:rStyle w:val="FontStyle15"/>
                <w:sz w:val="20"/>
                <w:szCs w:val="20"/>
              </w:rPr>
              <w:t>Projekt odpowiada na problemy i potrzeby w świadczeniu usług społecznych, zidentyfikowane na obszarze jego realizacji, biorąc pod uwagę trendy demograficzne i poziom dostępności usług społecznych na tym obszarze.</w:t>
            </w:r>
          </w:p>
        </w:tc>
        <w:tc>
          <w:tcPr>
            <w:tcW w:w="8222" w:type="dxa"/>
            <w:vAlign w:val="center"/>
          </w:tcPr>
          <w:p w14:paraId="47D0C453" w14:textId="77777777" w:rsidR="00E534EB" w:rsidRPr="00535CB6" w:rsidRDefault="00E534EB" w:rsidP="00145F0C">
            <w:pPr>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2F0890E0" w14:textId="77777777" w:rsidR="00E534EB" w:rsidRPr="00535CB6" w:rsidRDefault="00E534EB" w:rsidP="00145F0C">
            <w:pPr>
              <w:rPr>
                <w:rFonts w:cs="Arial"/>
              </w:rPr>
            </w:pPr>
            <w:r w:rsidRPr="00535CB6">
              <w:rPr>
                <w:rFonts w:cs="Arial"/>
              </w:rPr>
              <w:t>Zastosowanie kryterium przyczyni się do wsparcia obszaru na którym występują zidentyfikowane deficyty w zakresie dostępność usług społecznych.</w:t>
            </w:r>
          </w:p>
          <w:p w14:paraId="76AAAA5A" w14:textId="77777777" w:rsidR="00E534EB" w:rsidRPr="00535CB6" w:rsidRDefault="00E534EB" w:rsidP="00145F0C">
            <w:pPr>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diagnozę problemów i potrzeb, analizę trendów demograficznych, poziom dostępności usług społecznych w ujęciu terytorialnym, z uwzględnieniem ich dostępności i barier w dostępie dla poszczególnych grup docelowych.</w:t>
            </w:r>
          </w:p>
          <w:p w14:paraId="0C563BC1" w14:textId="77777777" w:rsidR="00E534EB" w:rsidRPr="00535CB6" w:rsidRDefault="00E534EB" w:rsidP="00145F0C">
            <w:pPr>
              <w:rPr>
                <w:rFonts w:cs="Arial"/>
              </w:rPr>
            </w:pPr>
            <w:r w:rsidRPr="00535CB6">
              <w:rPr>
                <w:rFonts w:cs="Arial"/>
              </w:rPr>
              <w:t xml:space="preserve">Przedmiotowa analiza powinna zostać przeprowadzona na podstawie najbardziej aktualnych danych z roku poprzedzającego rok złożenia wniosku o dofinansowanie. </w:t>
            </w:r>
          </w:p>
          <w:p w14:paraId="633F14BB" w14:textId="77777777" w:rsidR="00E534EB" w:rsidRPr="00535CB6" w:rsidRDefault="00E534EB"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 xml:space="preserve"> w obszarze włączenia społecznego i zwalczania ubóstwa z wykorzystaniem środków </w:t>
            </w:r>
            <w:r w:rsidRPr="00535CB6">
              <w:rPr>
                <w:rFonts w:eastAsia="Times New Roman" w:cs="Arial"/>
                <w:bCs/>
                <w:iCs/>
                <w:kern w:val="24"/>
                <w:lang w:eastAsia="pl-PL"/>
              </w:rPr>
              <w:lastRenderedPageBreak/>
              <w:t>Europejskiego Funduszu Społecznego i Europejskiego Funduszu Rozwoju Regionalnego na lata 2014-2020.</w:t>
            </w:r>
          </w:p>
          <w:p w14:paraId="060B3DED" w14:textId="77777777" w:rsidR="00E534EB" w:rsidRPr="00535CB6" w:rsidRDefault="00E534EB"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78536777"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lastRenderedPageBreak/>
              <w:t>0/1</w:t>
            </w:r>
          </w:p>
        </w:tc>
      </w:tr>
      <w:tr w:rsidR="00E534EB" w:rsidRPr="00ED524D" w:rsidDel="00192299" w14:paraId="1B2A3E34" w14:textId="77777777" w:rsidTr="006D44A6">
        <w:trPr>
          <w:jc w:val="center"/>
        </w:trPr>
        <w:tc>
          <w:tcPr>
            <w:tcW w:w="704" w:type="dxa"/>
            <w:vAlign w:val="center"/>
          </w:tcPr>
          <w:p w14:paraId="4A7B8597"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t>9.</w:t>
            </w:r>
          </w:p>
        </w:tc>
        <w:tc>
          <w:tcPr>
            <w:tcW w:w="3827" w:type="dxa"/>
            <w:vAlign w:val="center"/>
          </w:tcPr>
          <w:p w14:paraId="47622BA6" w14:textId="064C523E" w:rsidR="00E534EB" w:rsidRPr="00535CB6" w:rsidRDefault="00E534EB" w:rsidP="00145F0C">
            <w:pPr>
              <w:pStyle w:val="Tekstkomentarza"/>
              <w:spacing w:line="259" w:lineRule="auto"/>
              <w:rPr>
                <w:rFonts w:cs="Arial"/>
                <w:lang w:eastAsia="pl-PL"/>
              </w:rPr>
            </w:pPr>
            <w:r w:rsidRPr="00535CB6">
              <w:rPr>
                <w:rFonts w:cs="Arial"/>
              </w:rPr>
              <w:t>Wsparcie w projekcie będzie realizowane na podstawie ścieżki wsparcia stworzonej indywidualnie dla każdego uczestnika/</w:t>
            </w:r>
            <w:proofErr w:type="spellStart"/>
            <w:r w:rsidRPr="00535CB6">
              <w:rPr>
                <w:rFonts w:cs="Arial"/>
              </w:rPr>
              <w:t>czki</w:t>
            </w:r>
            <w:proofErr w:type="spellEnd"/>
            <w:r w:rsidRPr="00535CB6">
              <w:rPr>
                <w:rFonts w:cs="Arial"/>
              </w:rPr>
              <w:t xml:space="preserve"> projektu oraz zgodnie z koncepcją </w:t>
            </w:r>
            <w:proofErr w:type="spellStart"/>
            <w:r w:rsidRPr="00535CB6">
              <w:rPr>
                <w:rFonts w:cs="Arial"/>
              </w:rPr>
              <w:t>empowerment</w:t>
            </w:r>
            <w:proofErr w:type="spellEnd"/>
            <w:r w:rsidRPr="00535CB6">
              <w:rPr>
                <w:rFonts w:cs="Arial"/>
              </w:rPr>
              <w:t>.</w:t>
            </w:r>
          </w:p>
        </w:tc>
        <w:tc>
          <w:tcPr>
            <w:tcW w:w="8222" w:type="dxa"/>
            <w:vAlign w:val="center"/>
          </w:tcPr>
          <w:p w14:paraId="1C315D44"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2CD3CB00" w14:textId="38FBCFA5" w:rsidR="00E534EB" w:rsidRPr="00535CB6" w:rsidRDefault="00E534EB" w:rsidP="00145F0C">
            <w:pPr>
              <w:pStyle w:val="TekstprzypisuZnakZnakZnakZnakZnak1"/>
              <w:spacing w:before="80" w:after="80" w:line="259" w:lineRule="auto"/>
              <w:rPr>
                <w:rFonts w:ascii="Arial" w:hAnsi="Arial" w:cs="Arial"/>
              </w:rPr>
            </w:pPr>
            <w:r w:rsidRPr="00535CB6">
              <w:rPr>
                <w:rFonts w:ascii="Arial" w:hAnsi="Arial" w:cs="Arial"/>
              </w:rPr>
              <w:t xml:space="preserve">Zasada </w:t>
            </w:r>
            <w:proofErr w:type="spellStart"/>
            <w:r w:rsidRPr="00535CB6">
              <w:rPr>
                <w:rFonts w:ascii="Arial" w:hAnsi="Arial" w:cs="Arial"/>
              </w:rPr>
              <w:t>empowerment</w:t>
            </w:r>
            <w:proofErr w:type="spellEnd"/>
            <w:r w:rsidRPr="00535CB6">
              <w:rPr>
                <w:rFonts w:ascii="Arial" w:hAnsi="Arial" w:cs="Arial"/>
              </w:rPr>
              <w:t xml:space="preserve">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541F9BE9"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5BAD1C79" w14:textId="77777777" w:rsidR="00E534EB" w:rsidRPr="00535CB6" w:rsidRDefault="00E534EB" w:rsidP="00145F0C">
            <w:pPr>
              <w:rPr>
                <w:rFonts w:eastAsia="Times New Roman" w:cs="Arial"/>
                <w:kern w:val="24"/>
                <w:lang w:eastAsia="pl-PL"/>
              </w:rPr>
            </w:pPr>
            <w:r w:rsidRPr="00535CB6">
              <w:rPr>
                <w:rFonts w:eastAsia="Times New Roman" w:cs="Arial"/>
                <w:bCs/>
                <w:kern w:val="24"/>
                <w:lang w:eastAsia="pl-PL"/>
              </w:rPr>
              <w:t>0/1</w:t>
            </w:r>
          </w:p>
        </w:tc>
      </w:tr>
    </w:tbl>
    <w:p w14:paraId="0202084C" w14:textId="73E9C6A9" w:rsidR="001F69C8" w:rsidRDefault="001F69C8">
      <w:pPr>
        <w:spacing w:before="120" w:after="120" w:line="276" w:lineRule="auto"/>
        <w:jc w:val="both"/>
        <w:rPr>
          <w:rFonts w:eastAsia="Times New Roman" w:cs="Arial"/>
          <w:bCs/>
          <w:kern w:val="24"/>
          <w:lang w:eastAsia="pl-PL"/>
        </w:rPr>
      </w:pPr>
      <w:r>
        <w:rPr>
          <w:rFonts w:eastAsia="Times New Roman" w:cs="Arial"/>
          <w:bCs/>
          <w:kern w:val="24"/>
          <w:lang w:eastAsia="pl-PL"/>
        </w:rPr>
        <w:br w:type="page"/>
      </w:r>
    </w:p>
    <w:p w14:paraId="565956B2" w14:textId="77777777" w:rsidR="001F69C8" w:rsidRDefault="001F69C8">
      <w:pPr>
        <w:pStyle w:val="Nagwek5"/>
      </w:pPr>
      <w:bookmarkStart w:id="185" w:name="_Toc115339729"/>
      <w:r w:rsidRPr="005936CB">
        <w:lastRenderedPageBreak/>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185"/>
    </w:p>
    <w:p w14:paraId="0E3C4094" w14:textId="5FE8844B" w:rsidR="00573B7F" w:rsidRDefault="001F69C8" w:rsidP="008E07EB">
      <w:pPr>
        <w:pStyle w:val="Bezodstpw"/>
        <w:rPr>
          <w:lang w:eastAsia="pl-PL"/>
        </w:rPr>
      </w:pPr>
      <w:r w:rsidRPr="00CE0119">
        <w:rPr>
          <w:lang w:eastAsia="pl-PL"/>
        </w:rPr>
        <w:t xml:space="preserve">Kryteria wyboru projektów przyjęte przez </w:t>
      </w:r>
      <w:r>
        <w:rPr>
          <w:lang w:eastAsia="pl-PL"/>
        </w:rPr>
        <w:t>Komitet Monitorujący RPO WM na XXXII posiedzeniu w 31</w:t>
      </w:r>
      <w:r w:rsidR="006A6D2F">
        <w:rPr>
          <w:lang w:eastAsia="pl-PL"/>
        </w:rPr>
        <w:t xml:space="preserve"> stycznia </w:t>
      </w:r>
      <w:r>
        <w:rPr>
          <w:lang w:eastAsia="pl-PL"/>
        </w:rPr>
        <w:t xml:space="preserve">2018 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Typ projektów: Rozwój środowiskowych usług społecznych na rzecz aktywnej integracji  szczególnie na rzecz osób niesamodzielnych i starszych"/>
        <w:tblDescription w:val="Poddziałanie 9.2.1 Zwiększenie dostępności usług społecznych Typ projektów: Rozwój środowiskowych usług społecznych na rzecz aktywnej integracji  szczególnie na rzecz osób niesamodzielnych i starszych&#10; Kryteria wyboru projektów przyjęte przez Komitet Monitorujący RPO WM na XXXII posiedzeniu w 31.01.2018 r. &#10;"/>
      </w:tblPr>
      <w:tblGrid>
        <w:gridCol w:w="562"/>
        <w:gridCol w:w="4111"/>
        <w:gridCol w:w="8080"/>
        <w:gridCol w:w="1241"/>
      </w:tblGrid>
      <w:tr w:rsidR="00CD2B33" w:rsidRPr="005936CB" w14:paraId="30E10C0F" w14:textId="77777777" w:rsidTr="006D44A6">
        <w:trPr>
          <w:trHeight w:val="397"/>
          <w:tblHeader/>
          <w:jc w:val="center"/>
        </w:trPr>
        <w:tc>
          <w:tcPr>
            <w:tcW w:w="562" w:type="dxa"/>
            <w:vAlign w:val="center"/>
          </w:tcPr>
          <w:p w14:paraId="55943362" w14:textId="73520389" w:rsidR="00CD2B33" w:rsidRPr="00535CB6" w:rsidRDefault="00CD2B33" w:rsidP="00145F0C">
            <w:pPr>
              <w:rPr>
                <w:rFonts w:eastAsia="Times New Roman" w:cs="Arial"/>
                <w:lang w:eastAsia="pl-PL"/>
              </w:rPr>
            </w:pPr>
            <w:r w:rsidRPr="00535CB6">
              <w:rPr>
                <w:rFonts w:eastAsia="Times New Roman" w:cs="Arial"/>
                <w:b/>
                <w:bCs/>
                <w:kern w:val="24"/>
                <w:lang w:eastAsia="pl-PL"/>
              </w:rPr>
              <w:t>Lp.</w:t>
            </w:r>
          </w:p>
        </w:tc>
        <w:tc>
          <w:tcPr>
            <w:tcW w:w="4111" w:type="dxa"/>
            <w:vAlign w:val="center"/>
          </w:tcPr>
          <w:p w14:paraId="318406ED" w14:textId="77777777" w:rsidR="00CD2B33" w:rsidRPr="00535CB6" w:rsidRDefault="00CD2B33" w:rsidP="00145F0C">
            <w:pPr>
              <w:rPr>
                <w:rFonts w:eastAsia="Times New Roman" w:cs="Arial"/>
                <w:lang w:eastAsia="pl-PL"/>
              </w:rPr>
            </w:pPr>
            <w:r w:rsidRPr="00535CB6">
              <w:rPr>
                <w:rFonts w:eastAsia="Times New Roman" w:cs="Arial"/>
                <w:b/>
                <w:bCs/>
                <w:kern w:val="24"/>
                <w:lang w:eastAsia="pl-PL"/>
              </w:rPr>
              <w:t>Kryterium</w:t>
            </w:r>
          </w:p>
        </w:tc>
        <w:tc>
          <w:tcPr>
            <w:tcW w:w="8080" w:type="dxa"/>
            <w:vAlign w:val="center"/>
          </w:tcPr>
          <w:p w14:paraId="310A8126" w14:textId="77777777" w:rsidR="00CD2B33" w:rsidRPr="00535CB6" w:rsidRDefault="00CD2B33" w:rsidP="00145F0C">
            <w:pPr>
              <w:rPr>
                <w:rFonts w:eastAsia="Times New Roman" w:cs="Arial"/>
                <w:lang w:eastAsia="pl-PL"/>
              </w:rPr>
            </w:pPr>
            <w:r w:rsidRPr="00535CB6">
              <w:rPr>
                <w:rFonts w:eastAsia="Times New Roman" w:cs="Arial"/>
                <w:b/>
                <w:bCs/>
                <w:kern w:val="24"/>
                <w:lang w:eastAsia="pl-PL"/>
              </w:rPr>
              <w:t>Opis kryterium</w:t>
            </w:r>
          </w:p>
        </w:tc>
        <w:tc>
          <w:tcPr>
            <w:tcW w:w="1241" w:type="dxa"/>
            <w:vAlign w:val="center"/>
          </w:tcPr>
          <w:p w14:paraId="7B095A7B" w14:textId="77777777" w:rsidR="00CD2B33" w:rsidRPr="00535CB6" w:rsidRDefault="00CD2B33" w:rsidP="00145F0C">
            <w:pPr>
              <w:rPr>
                <w:rFonts w:eastAsia="Times New Roman" w:cs="Arial"/>
                <w:lang w:eastAsia="pl-PL"/>
              </w:rPr>
            </w:pPr>
            <w:r w:rsidRPr="00535CB6">
              <w:rPr>
                <w:rFonts w:eastAsia="Times New Roman" w:cs="Arial"/>
                <w:b/>
                <w:bCs/>
                <w:kern w:val="24"/>
                <w:lang w:eastAsia="pl-PL"/>
              </w:rPr>
              <w:t>Punktacja</w:t>
            </w:r>
          </w:p>
        </w:tc>
      </w:tr>
      <w:tr w:rsidR="00CD2B33" w:rsidRPr="008A7CDB" w14:paraId="61791C63" w14:textId="77777777" w:rsidTr="006D44A6">
        <w:trPr>
          <w:jc w:val="center"/>
        </w:trPr>
        <w:tc>
          <w:tcPr>
            <w:tcW w:w="562" w:type="dxa"/>
            <w:vAlign w:val="center"/>
          </w:tcPr>
          <w:p w14:paraId="44985A2A" w14:textId="77777777" w:rsidR="00CD2B33" w:rsidRPr="00535CB6" w:rsidRDefault="00CD2B33" w:rsidP="00145F0C">
            <w:pPr>
              <w:pStyle w:val="Akapitzlist0"/>
              <w:numPr>
                <w:ilvl w:val="0"/>
                <w:numId w:val="358"/>
              </w:numPr>
              <w:rPr>
                <w:rFonts w:eastAsia="Times New Roman" w:cs="Arial"/>
                <w:lang w:eastAsia="pl-PL"/>
              </w:rPr>
            </w:pPr>
          </w:p>
        </w:tc>
        <w:tc>
          <w:tcPr>
            <w:tcW w:w="4111" w:type="dxa"/>
            <w:vAlign w:val="center"/>
          </w:tcPr>
          <w:p w14:paraId="23C7D85F" w14:textId="77777777" w:rsidR="00CD2B33" w:rsidRPr="00535CB6" w:rsidRDefault="00CD2B33" w:rsidP="00145F0C">
            <w:pPr>
              <w:rPr>
                <w:rFonts w:eastAsia="Times New Roman" w:cs="Arial"/>
                <w:highlight w:val="yellow"/>
                <w:lang w:eastAsia="pl-PL"/>
              </w:rPr>
            </w:pPr>
            <w:r w:rsidRPr="00535CB6">
              <w:rPr>
                <w:rFonts w:eastAsia="Times New Roman" w:cs="Arial"/>
                <w:bCs/>
                <w:kern w:val="24"/>
                <w:lang w:eastAsia="pl-PL"/>
              </w:rPr>
              <w:t>Okres realizacji projektu wynosi maksymalnie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8080" w:type="dxa"/>
            <w:vAlign w:val="center"/>
          </w:tcPr>
          <w:p w14:paraId="44C4898E"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42DDECA5" w14:textId="77777777" w:rsidR="00CD2B33" w:rsidRPr="00535CB6" w:rsidRDefault="00CD2B33"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56CC4A89" w14:textId="77777777" w:rsidR="00CD2B33" w:rsidRPr="00535CB6" w:rsidRDefault="00CD2B33"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76544661" w14:textId="77777777" w:rsidR="00CD2B33" w:rsidRPr="00535CB6" w:rsidRDefault="00CD2B33"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1A1CE490" w14:textId="77777777" w:rsidR="00CD2B33" w:rsidRPr="00535CB6" w:rsidRDefault="00CD2B33" w:rsidP="00145F0C">
            <w:pPr>
              <w:rPr>
                <w:rFonts w:cs="Arial"/>
              </w:rPr>
            </w:pPr>
            <w:r w:rsidRPr="00535CB6">
              <w:rPr>
                <w:rFonts w:cs="Arial"/>
                <w:lang w:eastAsia="pl-PL"/>
              </w:rPr>
              <w:t>0/1</w:t>
            </w:r>
          </w:p>
        </w:tc>
      </w:tr>
      <w:tr w:rsidR="00CD2B33" w:rsidRPr="008A7CDB" w14:paraId="3DEBBB08" w14:textId="77777777" w:rsidTr="006D44A6">
        <w:trPr>
          <w:jc w:val="center"/>
        </w:trPr>
        <w:tc>
          <w:tcPr>
            <w:tcW w:w="562" w:type="dxa"/>
            <w:vAlign w:val="center"/>
          </w:tcPr>
          <w:p w14:paraId="7E42E504" w14:textId="77777777" w:rsidR="00CD2B33" w:rsidRPr="00535CB6" w:rsidRDefault="00CD2B33" w:rsidP="00145F0C">
            <w:pPr>
              <w:pStyle w:val="Akapitzlist0"/>
              <w:numPr>
                <w:ilvl w:val="0"/>
                <w:numId w:val="358"/>
              </w:numPr>
              <w:rPr>
                <w:rFonts w:eastAsia="Times New Roman" w:cs="Arial"/>
                <w:kern w:val="24"/>
                <w:lang w:eastAsia="pl-PL"/>
              </w:rPr>
            </w:pPr>
          </w:p>
        </w:tc>
        <w:tc>
          <w:tcPr>
            <w:tcW w:w="4111" w:type="dxa"/>
            <w:vAlign w:val="center"/>
          </w:tcPr>
          <w:p w14:paraId="6758CF99" w14:textId="77777777" w:rsidR="00CD2B33" w:rsidRPr="00535CB6" w:rsidRDefault="00CD2B33" w:rsidP="00145F0C">
            <w:pPr>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8080" w:type="dxa"/>
            <w:vAlign w:val="center"/>
          </w:tcPr>
          <w:p w14:paraId="5521183E" w14:textId="77777777" w:rsidR="00CD2B33" w:rsidRPr="00535CB6" w:rsidRDefault="00CD2B3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1ABDF6F" w14:textId="77777777" w:rsidR="00CD2B33" w:rsidRPr="00535CB6" w:rsidRDefault="00CD2B33" w:rsidP="00145F0C">
            <w:pPr>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69A78827" w14:textId="77777777" w:rsidR="00CD2B33" w:rsidRPr="00535CB6" w:rsidRDefault="00CD2B33" w:rsidP="00145F0C">
            <w:pPr>
              <w:rPr>
                <w:rFonts w:cs="Arial"/>
              </w:rPr>
            </w:pPr>
            <w:r w:rsidRPr="00535CB6">
              <w:rPr>
                <w:rFonts w:cs="Arial"/>
              </w:rPr>
              <w:t xml:space="preserve">Wnioskodawca jest zobowiązany do zawarcia we wniosku zapewnienia, że zachowa </w:t>
            </w:r>
            <w:r w:rsidRPr="00535CB6">
              <w:rPr>
                <w:rFonts w:eastAsia="Times New Roman" w:cs="Arial"/>
                <w:lang w:eastAsia="pl-PL"/>
              </w:rPr>
              <w:t>trwałość miejsc świadczenia usług społecznych utworzonych w ramach projektu po zakończeniu realizacji projektu co najmniej przez okres odpowiadający okresowi realizacji projektu.</w:t>
            </w:r>
          </w:p>
          <w:p w14:paraId="5B1F307C" w14:textId="77777777" w:rsidR="00CD2B33" w:rsidRPr="00535CB6" w:rsidRDefault="00CD2B33" w:rsidP="00145F0C">
            <w:pPr>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5693E999" w14:textId="77777777" w:rsidR="00CD2B33" w:rsidRPr="00535CB6" w:rsidRDefault="00CD2B33"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37589A6" w14:textId="77777777" w:rsidR="00CD2B33" w:rsidRPr="00535CB6" w:rsidRDefault="00CD2B33" w:rsidP="00145F0C">
            <w:pPr>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4F2E4A78" w14:textId="77777777" w:rsidR="00CD2B33" w:rsidRPr="00535CB6" w:rsidRDefault="00CD2B33" w:rsidP="00145F0C">
            <w:pPr>
              <w:rPr>
                <w:rFonts w:eastAsia="Times New Roman" w:cs="Arial"/>
                <w:lang w:eastAsia="pl-PL"/>
              </w:rPr>
            </w:pPr>
            <w:r w:rsidRPr="00535CB6">
              <w:rPr>
                <w:rFonts w:eastAsia="Times New Roman" w:cs="Arial"/>
                <w:bCs/>
                <w:kern w:val="24"/>
                <w:lang w:eastAsia="pl-PL"/>
              </w:rPr>
              <w:t>0/1</w:t>
            </w:r>
          </w:p>
        </w:tc>
      </w:tr>
      <w:tr w:rsidR="00CD2B33" w:rsidRPr="008A7CDB" w14:paraId="0A10DF88" w14:textId="77777777" w:rsidTr="006D44A6">
        <w:trPr>
          <w:jc w:val="center"/>
        </w:trPr>
        <w:tc>
          <w:tcPr>
            <w:tcW w:w="562" w:type="dxa"/>
            <w:vAlign w:val="center"/>
          </w:tcPr>
          <w:p w14:paraId="1772E8CB" w14:textId="77777777" w:rsidR="00CD2B33" w:rsidRPr="00535CB6" w:rsidRDefault="00CD2B33" w:rsidP="00145F0C">
            <w:pPr>
              <w:pStyle w:val="Akapitzlist0"/>
              <w:numPr>
                <w:ilvl w:val="0"/>
                <w:numId w:val="358"/>
              </w:numPr>
              <w:rPr>
                <w:rFonts w:eastAsia="Times New Roman" w:cs="Arial"/>
                <w:kern w:val="24"/>
                <w:lang w:eastAsia="pl-PL"/>
              </w:rPr>
            </w:pPr>
          </w:p>
        </w:tc>
        <w:tc>
          <w:tcPr>
            <w:tcW w:w="4111" w:type="dxa"/>
            <w:vAlign w:val="center"/>
          </w:tcPr>
          <w:p w14:paraId="2E5960C8" w14:textId="77777777" w:rsidR="00CD2B33" w:rsidRPr="00535CB6" w:rsidRDefault="00CD2B33" w:rsidP="00145F0C">
            <w:pPr>
              <w:rPr>
                <w:rFonts w:eastAsia="Times New Roman" w:cs="Arial"/>
                <w:highlight w:val="yellow"/>
                <w:lang w:eastAsia="pl-PL"/>
              </w:rPr>
            </w:pPr>
            <w:r w:rsidRPr="00535CB6">
              <w:rPr>
                <w:rFonts w:eastAsia="Times New Roman" w:cs="Arial"/>
                <w:lang w:eastAsia="pl-PL"/>
              </w:rPr>
              <w:t>Preferowane do objęcia wsparciem w ramach projektu są osoby lub rodziny korzystające z Programu Operacyjnego Pomoc Żywnościowa 2014-2020 (PO PŻ).</w:t>
            </w:r>
          </w:p>
        </w:tc>
        <w:tc>
          <w:tcPr>
            <w:tcW w:w="8080" w:type="dxa"/>
            <w:vAlign w:val="center"/>
          </w:tcPr>
          <w:p w14:paraId="35E29280"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501B1B08" w14:textId="77777777" w:rsidR="00CD2B33" w:rsidRPr="00535CB6" w:rsidRDefault="00CD2B33" w:rsidP="00145F0C">
            <w:pPr>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AE8D647" w14:textId="77777777" w:rsidR="00CD2B33" w:rsidRPr="00535CB6" w:rsidRDefault="00CD2B33" w:rsidP="00145F0C">
            <w:pPr>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załączniku do Regulaminu konkursu.</w:t>
            </w:r>
          </w:p>
          <w:p w14:paraId="11712981" w14:textId="77777777" w:rsidR="00CD2B33" w:rsidRPr="00535CB6" w:rsidRDefault="00CD2B33"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3D51E6D2" w14:textId="77777777" w:rsidR="00CD2B33" w:rsidRPr="00535CB6" w:rsidRDefault="00CD2B33" w:rsidP="00145F0C">
            <w:pPr>
              <w:rPr>
                <w:rFonts w:eastAsia="Times New Roman" w:cs="Arial"/>
                <w:lang w:eastAsia="pl-PL"/>
              </w:rPr>
            </w:pPr>
            <w:r w:rsidRPr="00535CB6">
              <w:rPr>
                <w:rFonts w:eastAsia="Times New Roman" w:cs="Arial"/>
                <w:bCs/>
                <w:kern w:val="24"/>
                <w:lang w:eastAsia="pl-PL"/>
              </w:rPr>
              <w:t>0/1</w:t>
            </w:r>
          </w:p>
        </w:tc>
      </w:tr>
      <w:tr w:rsidR="00CD2B33" w:rsidRPr="008A7CDB" w:rsidDel="00192299" w14:paraId="3C911095" w14:textId="77777777" w:rsidTr="006D44A6">
        <w:trPr>
          <w:jc w:val="center"/>
        </w:trPr>
        <w:tc>
          <w:tcPr>
            <w:tcW w:w="562" w:type="dxa"/>
            <w:vAlign w:val="center"/>
          </w:tcPr>
          <w:p w14:paraId="445C24B2" w14:textId="77777777" w:rsidR="00CD2B33" w:rsidRPr="00535CB6" w:rsidDel="00192299" w:rsidRDefault="00CD2B33" w:rsidP="00145F0C">
            <w:pPr>
              <w:pStyle w:val="Akapitzlist0"/>
              <w:numPr>
                <w:ilvl w:val="0"/>
                <w:numId w:val="358"/>
              </w:numPr>
              <w:rPr>
                <w:rFonts w:eastAsia="Times New Roman" w:cs="Arial"/>
                <w:kern w:val="24"/>
                <w:lang w:eastAsia="pl-PL"/>
              </w:rPr>
            </w:pPr>
          </w:p>
        </w:tc>
        <w:tc>
          <w:tcPr>
            <w:tcW w:w="4111" w:type="dxa"/>
            <w:vAlign w:val="center"/>
          </w:tcPr>
          <w:p w14:paraId="1DF894A9" w14:textId="77777777" w:rsidR="00CD2B33" w:rsidRPr="00535CB6" w:rsidDel="00192299" w:rsidRDefault="00CD2B33" w:rsidP="00145F0C">
            <w:pPr>
              <w:rPr>
                <w:rFonts w:eastAsia="Times New Roman" w:cs="Arial"/>
                <w:kern w:val="24"/>
                <w:u w:val="single"/>
                <w:lang w:eastAsia="pl-PL"/>
              </w:rPr>
            </w:pPr>
            <w:r w:rsidRPr="00535CB6">
              <w:rPr>
                <w:rFonts w:eastAsia="Times New Roman" w:cs="Arial"/>
                <w:kern w:val="24"/>
                <w:lang w:eastAsia="pl-PL"/>
              </w:rPr>
              <w:t>Średniomiesięczny koszt wsparcia uczestnika (osoby  zagrożonej ubóstwem lub wykluczeniem społecznym) nie przekracza kwoty 1 500 PLN.</w:t>
            </w:r>
          </w:p>
        </w:tc>
        <w:tc>
          <w:tcPr>
            <w:tcW w:w="8080" w:type="dxa"/>
            <w:vAlign w:val="center"/>
          </w:tcPr>
          <w:p w14:paraId="19E1D5B1" w14:textId="4FC01848" w:rsidR="00CD2B33" w:rsidRPr="00535CB6" w:rsidRDefault="00CD2B33" w:rsidP="00145F0C">
            <w:pPr>
              <w:rPr>
                <w:rFonts w:eastAsia="Times New Roman" w:cs="Arial"/>
                <w:kern w:val="24"/>
                <w:lang w:eastAsia="pl-PL"/>
              </w:rPr>
            </w:pPr>
            <w:r w:rsidRPr="00535CB6">
              <w:rPr>
                <w:rFonts w:cs="Arial"/>
              </w:rPr>
              <w:t>Spełnienie kryterium będzie oceniane zgodnie z następującym wzorem:</w:t>
            </w:r>
          </w:p>
          <w:p w14:paraId="07CF984F" w14:textId="77777777" w:rsidR="00CD2B33" w:rsidRPr="00535CB6" w:rsidRDefault="00CD2B33" w:rsidP="00145F0C">
            <w:pPr>
              <w:rPr>
                <w:rFonts w:eastAsia="Times New Roman" w:cs="Arial"/>
                <w:kern w:val="24"/>
                <w:lang w:eastAsia="pl-PL"/>
              </w:rPr>
            </w:pPr>
            <m:oMathPara>
              <m:oMath>
                <m:r>
                  <m:rPr>
                    <m:sty m:val="b"/>
                  </m:rPr>
                  <w:rPr>
                    <w:rFonts w:ascii="Cambria Math" w:eastAsia="Times New Roman" w:hAnsi="Cambria Math" w:cs="Arial"/>
                    <w:kern w:val="24"/>
                    <w:lang w:eastAsia="pl-PL"/>
                  </w:rPr>
                  <m:t>średni koszt wsparcia</m:t>
                </m:r>
                <m:r>
                  <m:rPr>
                    <m:sty m:val="p"/>
                  </m:rPr>
                  <w:rPr>
                    <w:rFonts w:ascii="Cambria Math" w:eastAsia="Times New Roman" w:hAnsi="Cambria Math" w:cs="Arial"/>
                    <w:kern w:val="24"/>
                    <w:lang w:eastAsia="pl-PL"/>
                  </w:rPr>
                  <m:t xml:space="preserve"> =</m:t>
                </m:r>
                <m:f>
                  <m:fPr>
                    <m:ctrlPr>
                      <w:rPr>
                        <w:rFonts w:ascii="Cambria Math" w:eastAsia="Times New Roman" w:hAnsi="Cambria Math" w:cs="Arial"/>
                        <w:kern w:val="24"/>
                        <w:lang w:eastAsia="pl-PL"/>
                      </w:rPr>
                    </m:ctrlPr>
                  </m:fPr>
                  <m:num>
                    <m:r>
                      <m:rPr>
                        <m:sty m:val="b"/>
                      </m:rPr>
                      <w:rPr>
                        <w:rFonts w:ascii="Cambria Math" w:eastAsia="Times New Roman" w:hAnsi="Cambria Math" w:cs="Arial"/>
                        <w:kern w:val="24"/>
                        <w:lang w:eastAsia="pl-PL"/>
                      </w:rPr>
                      <m:t xml:space="preserve"> </m:t>
                    </m:r>
                    <m:r>
                      <m:rPr>
                        <m:sty m:val="p"/>
                      </m:rPr>
                      <w:rPr>
                        <w:rFonts w:ascii="Cambria Math" w:eastAsia="Times New Roman" w:hAnsi="Cambria Math" w:cs="Arial"/>
                        <w:kern w:val="24"/>
                        <w:lang w:eastAsia="pl-PL"/>
                      </w:rPr>
                      <m:t xml:space="preserve">Wartość projektu </m:t>
                    </m:r>
                    <m:d>
                      <m:dPr>
                        <m:ctrlPr>
                          <w:rPr>
                            <w:rFonts w:ascii="Cambria Math" w:eastAsia="Times New Roman" w:hAnsi="Cambria Math" w:cs="Arial"/>
                            <w:kern w:val="24"/>
                            <w:lang w:eastAsia="pl-PL"/>
                          </w:rPr>
                        </m:ctrlPr>
                      </m:dPr>
                      <m:e>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 tym również wkład własny </m:t>
                            </m:r>
                          </m:e>
                          <m:e>
                            <m:r>
                              <m:rPr>
                                <m:sty m:val="p"/>
                              </m:rPr>
                              <w:rPr>
                                <w:rFonts w:ascii="Cambria Math" w:eastAsia="Times New Roman" w:hAnsi="Cambria Math" w:cs="Arial"/>
                                <w:kern w:val="24"/>
                                <w:lang w:eastAsia="pl-PL"/>
                              </w:rPr>
                              <m:t>i koszty pośrednie</m:t>
                            </m:r>
                          </m:e>
                        </m:eqArr>
                      </m:e>
                    </m:d>
                  </m:num>
                  <m:den>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Wartość wskaźnika  produktu: </m:t>
                        </m:r>
                      </m:e>
                      <m:e>
                        <m:r>
                          <m:rPr>
                            <m:sty m:val="p"/>
                          </m:rPr>
                          <w:rPr>
                            <w:rFonts w:ascii="Cambria Math" w:eastAsia="Times New Roman" w:hAnsi="Cambria Math" w:cs="Arial"/>
                            <w:kern w:val="24"/>
                            <w:lang w:eastAsia="pl-PL"/>
                          </w:rPr>
                          <m:t xml:space="preserve">Liczba osób zagrożonych ubóstwem  </m:t>
                        </m:r>
                      </m:e>
                      <m:e>
                        <m:r>
                          <m:rPr>
                            <m:sty m:val="p"/>
                          </m:rPr>
                          <w:rPr>
                            <w:rFonts w:ascii="Cambria Math" w:eastAsia="Times New Roman" w:hAnsi="Cambria Math" w:cs="Arial"/>
                            <w:kern w:val="24"/>
                            <w:lang w:eastAsia="pl-PL"/>
                          </w:rPr>
                          <m:t xml:space="preserve">lub wykluczeniem społecznym </m:t>
                        </m:r>
                      </m:e>
                      <m:e>
                        <m:r>
                          <m:rPr>
                            <m:sty m:val="p"/>
                          </m:rPr>
                          <w:rPr>
                            <w:rFonts w:ascii="Cambria Math" w:eastAsia="Times New Roman" w:hAnsi="Cambria Math" w:cs="Arial"/>
                            <w:kern w:val="24"/>
                            <w:lang w:eastAsia="pl-PL"/>
                          </w:rPr>
                          <m:t xml:space="preserve">objętych usługami </m:t>
                        </m:r>
                      </m:e>
                      <m:e>
                        <m:r>
                          <m:rPr>
                            <m:sty m:val="p"/>
                          </m:rPr>
                          <w:rPr>
                            <w:rFonts w:ascii="Cambria Math" w:eastAsia="Times New Roman" w:hAnsi="Cambria Math" w:cs="Arial"/>
                            <w:kern w:val="24"/>
                            <w:lang w:eastAsia="pl-PL"/>
                          </w:rPr>
                          <m:t xml:space="preserve">  społecznymi świadczonymi w interesie </m:t>
                        </m:r>
                      </m:e>
                      <m:e>
                        <m:r>
                          <m:rPr>
                            <m:sty m:val="p"/>
                          </m:rPr>
                          <w:rPr>
                            <w:rFonts w:ascii="Cambria Math" w:eastAsia="Times New Roman" w:hAnsi="Cambria Math" w:cs="Arial"/>
                            <w:kern w:val="24"/>
                            <w:lang w:eastAsia="pl-PL"/>
                          </w:rPr>
                          <m:t>ogólnym w programie</m:t>
                        </m:r>
                      </m:e>
                      <m:e>
                        <m:r>
                          <m:rPr>
                            <m:sty m:val="p"/>
                          </m:rPr>
                          <w:rPr>
                            <w:rFonts w:ascii="Cambria Math" w:eastAsia="Times New Roman" w:hAnsi="Cambria Math" w:cs="Arial"/>
                            <w:kern w:val="24"/>
                            <w:lang w:eastAsia="pl-PL"/>
                          </w:rPr>
                          <m:t xml:space="preserve"> </m:t>
                        </m:r>
                      </m:e>
                    </m:eqArr>
                    <m:r>
                      <m:rPr>
                        <m:sty m:val="p"/>
                      </m:rPr>
                      <w:rPr>
                        <w:rFonts w:ascii="Cambria Math" w:eastAsia="Times New Roman" w:hAnsi="Cambria Math" w:cs="Arial"/>
                        <w:kern w:val="24"/>
                        <w:lang w:eastAsia="pl-PL"/>
                      </w:rPr>
                      <m:t>x okres realizacji projektu (liczba miesięcy)</m:t>
                    </m:r>
                  </m:den>
                </m:f>
              </m:oMath>
            </m:oMathPara>
          </w:p>
          <w:p w14:paraId="4212BA3C"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wykluczeniem społecznym.</w:t>
            </w:r>
          </w:p>
          <w:p w14:paraId="637F57BA" w14:textId="77777777" w:rsidR="00CD2B33" w:rsidRPr="00535CB6" w:rsidRDefault="00CD2B33" w:rsidP="00145F0C">
            <w:pPr>
              <w:rPr>
                <w:rFonts w:eastAsia="Times New Roman" w:cs="Arial"/>
                <w:i/>
                <w:kern w:val="24"/>
                <w:lang w:eastAsia="pl-PL"/>
              </w:rPr>
            </w:pPr>
            <w:r w:rsidRPr="00535CB6">
              <w:rPr>
                <w:rFonts w:eastAsia="Times New Roman" w:cs="Arial"/>
                <w:i/>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275562CC" w14:textId="77777777" w:rsidR="00CD2B33" w:rsidRPr="00535CB6" w:rsidRDefault="00CD2B33" w:rsidP="00145F0C">
            <w:pPr>
              <w:rPr>
                <w:rFonts w:eastAsia="Times New Roman" w:cs="Arial"/>
                <w:i/>
                <w:kern w:val="24"/>
                <w:lang w:eastAsia="pl-PL"/>
              </w:rPr>
            </w:pPr>
            <w:r w:rsidRPr="00535CB6">
              <w:rPr>
                <w:rFonts w:eastAsia="Times New Roman" w:cs="Arial"/>
                <w:i/>
                <w:kern w:val="24"/>
                <w:lang w:eastAsia="pl-PL"/>
              </w:rPr>
              <w:t>Na potrzeby niniejszego kryterium do ustalenia okresu realizacji projektu liczy się każdy rozpoczęty miesiąc kalendarzowy, np. przyjmuje się, że w przypadku projektu trwającego od 5.10.2018 r. do 25.11.2019 r. okres realizacji wynosi 14 miesięcy.</w:t>
            </w:r>
          </w:p>
          <w:p w14:paraId="11BBF8FD" w14:textId="77777777" w:rsidR="00CD2B33" w:rsidRPr="00535CB6" w:rsidDel="00192299" w:rsidRDefault="00CD2B33" w:rsidP="00145F0C">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1241" w:type="dxa"/>
            <w:vAlign w:val="center"/>
          </w:tcPr>
          <w:p w14:paraId="734BC352" w14:textId="77777777" w:rsidR="00CD2B33" w:rsidRPr="00535CB6" w:rsidDel="00192299" w:rsidRDefault="00CD2B33" w:rsidP="00145F0C">
            <w:pPr>
              <w:rPr>
                <w:rFonts w:eastAsia="Times New Roman" w:cs="Arial"/>
                <w:kern w:val="24"/>
                <w:lang w:eastAsia="pl-PL"/>
              </w:rPr>
            </w:pPr>
            <w:r w:rsidRPr="00535CB6">
              <w:rPr>
                <w:rFonts w:eastAsia="Times New Roman" w:cs="Arial"/>
                <w:kern w:val="24"/>
                <w:lang w:eastAsia="pl-PL"/>
              </w:rPr>
              <w:lastRenderedPageBreak/>
              <w:t>0/1</w:t>
            </w:r>
          </w:p>
        </w:tc>
      </w:tr>
      <w:tr w:rsidR="00CD2B33" w:rsidRPr="008A7CDB" w:rsidDel="00192299" w14:paraId="46686440" w14:textId="77777777" w:rsidTr="00145F0C">
        <w:trPr>
          <w:jc w:val="center"/>
        </w:trPr>
        <w:tc>
          <w:tcPr>
            <w:tcW w:w="13994" w:type="dxa"/>
            <w:gridSpan w:val="4"/>
            <w:vAlign w:val="center"/>
          </w:tcPr>
          <w:p w14:paraId="2435FE45" w14:textId="77777777" w:rsidR="00CD2B33" w:rsidRPr="00535CB6" w:rsidRDefault="00CD2B33" w:rsidP="00145F0C">
            <w:pPr>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CD2B33" w:rsidRPr="008A7CDB" w:rsidDel="00192299" w14:paraId="311ED3D9" w14:textId="77777777" w:rsidTr="006D44A6">
        <w:trPr>
          <w:jc w:val="center"/>
        </w:trPr>
        <w:tc>
          <w:tcPr>
            <w:tcW w:w="562" w:type="dxa"/>
            <w:vAlign w:val="center"/>
          </w:tcPr>
          <w:p w14:paraId="2DDAB428" w14:textId="77777777" w:rsidR="00CD2B33" w:rsidRPr="00535CB6" w:rsidRDefault="00CD2B33" w:rsidP="00145F0C">
            <w:pPr>
              <w:pStyle w:val="Akapitzlist0"/>
              <w:numPr>
                <w:ilvl w:val="0"/>
                <w:numId w:val="358"/>
              </w:numPr>
              <w:rPr>
                <w:rFonts w:eastAsia="Times New Roman" w:cs="Arial"/>
                <w:kern w:val="24"/>
                <w:lang w:eastAsia="pl-PL"/>
              </w:rPr>
            </w:pPr>
          </w:p>
        </w:tc>
        <w:tc>
          <w:tcPr>
            <w:tcW w:w="4111" w:type="dxa"/>
            <w:vAlign w:val="center"/>
          </w:tcPr>
          <w:p w14:paraId="7F1ACBA4" w14:textId="4E12C576" w:rsidR="00CD2B33" w:rsidRPr="00535CB6" w:rsidRDefault="00CD2B33" w:rsidP="00145F0C">
            <w:pPr>
              <w:tabs>
                <w:tab w:val="left" w:pos="284"/>
              </w:tabs>
              <w:autoSpaceDE w:val="0"/>
              <w:autoSpaceDN w:val="0"/>
              <w:rPr>
                <w:rFonts w:eastAsia="Times New Roman" w:cs="Arial"/>
                <w:lang w:eastAsia="pl-PL"/>
              </w:rPr>
            </w:pPr>
            <w:r w:rsidRPr="00535CB6">
              <w:rPr>
                <w:rFonts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r w:rsidRPr="00535CB6">
              <w:rPr>
                <w:rFonts w:eastAsia="Times New Roman" w:cs="Arial"/>
                <w:lang w:eastAsia="pl-PL"/>
              </w:rPr>
              <w:t>.</w:t>
            </w:r>
          </w:p>
        </w:tc>
        <w:tc>
          <w:tcPr>
            <w:tcW w:w="8080" w:type="dxa"/>
            <w:vAlign w:val="center"/>
          </w:tcPr>
          <w:p w14:paraId="42033F39" w14:textId="77777777" w:rsidR="00CD2B33" w:rsidRPr="00535CB6" w:rsidRDefault="00CD2B33"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do dofinansowanie.</w:t>
            </w:r>
          </w:p>
          <w:p w14:paraId="119D563C" w14:textId="77777777" w:rsidR="00CD2B33" w:rsidRPr="00535CB6" w:rsidRDefault="00CD2B33" w:rsidP="00145F0C">
            <w:pPr>
              <w:autoSpaceDE w:val="0"/>
              <w:autoSpaceDN w:val="0"/>
              <w:adjustRightInd w:val="0"/>
              <w:rPr>
                <w:rFonts w:cs="Arial"/>
              </w:rPr>
            </w:pPr>
            <w:r w:rsidRPr="00535CB6">
              <w:rPr>
                <w:rFonts w:cs="Arial"/>
              </w:rPr>
              <w:t>Celem zastosowanie niniejszego kryterium jest zapewnienie efektywnego, celowego i gospodarnego wykorzystania środków poprzez realizację projektów przez podmioty posiadające wiedzę i doświadczenie w świadczeniu usług społecznych.</w:t>
            </w:r>
          </w:p>
          <w:p w14:paraId="5C01FE2F" w14:textId="77777777" w:rsidR="00CD2B33" w:rsidRPr="00535CB6" w:rsidRDefault="00CD2B33" w:rsidP="00145F0C">
            <w:pPr>
              <w:rPr>
                <w:rFonts w:eastAsia="Times New Roman" w:cs="Arial"/>
                <w:bCs/>
                <w:iCs/>
                <w:kern w:val="24"/>
                <w:lang w:eastAsia="pl-PL"/>
              </w:rPr>
            </w:pPr>
            <w:r w:rsidRPr="00535CB6">
              <w:rPr>
                <w:rFonts w:cs="Arial"/>
              </w:rPr>
              <w:t xml:space="preserve">Usługi społeczne rozumiane zgodnie z Wytycznymi </w:t>
            </w:r>
            <w:r w:rsidRPr="00535CB6">
              <w:rPr>
                <w:rFonts w:eastAsia="Times New Roman" w:cs="Arial"/>
                <w:bCs/>
                <w:iCs/>
                <w:kern w:val="24"/>
                <w:lang w:eastAsia="pl-PL"/>
              </w:rPr>
              <w:t xml:space="preserve">w zakresie realizacji przedsięwzięć w obszarze włączenia społecznego i zwalczania ubóstwa </w:t>
            </w:r>
            <w:r w:rsidRPr="00535CB6">
              <w:rPr>
                <w:rFonts w:eastAsia="Times New Roman" w:cs="Arial"/>
                <w:bCs/>
                <w:iCs/>
                <w:kern w:val="24"/>
                <w:lang w:eastAsia="pl-PL"/>
              </w:rPr>
              <w:br/>
              <w:t>z wykorzystaniem środków Europejskiego Funduszu Społecznego</w:t>
            </w:r>
            <w:r w:rsidRPr="00535CB6">
              <w:rPr>
                <w:rFonts w:eastAsia="Times New Roman" w:cs="Arial"/>
                <w:bCs/>
                <w:iCs/>
                <w:kern w:val="24"/>
                <w:lang w:eastAsia="pl-PL"/>
              </w:rPr>
              <w:br/>
              <w:t>i Europejskiego Funduszu Rozwoju Regionalnego na lata 2014-2020.</w:t>
            </w:r>
          </w:p>
          <w:p w14:paraId="5381285D" w14:textId="77777777" w:rsidR="00CD2B33" w:rsidRPr="00535CB6" w:rsidRDefault="00CD2B33" w:rsidP="00145F0C">
            <w:pPr>
              <w:autoSpaceDE w:val="0"/>
              <w:autoSpaceDN w:val="0"/>
              <w:adjustRightInd w:val="0"/>
              <w:rPr>
                <w:rFonts w:cs="Arial"/>
              </w:rPr>
            </w:pPr>
            <w:r w:rsidRPr="00535CB6">
              <w:rPr>
                <w:rFonts w:cs="Arial"/>
              </w:rPr>
              <w:t>Wnioskodawca zobowiązany jest zawrzeć we wniosku zapisy wskazujące:</w:t>
            </w:r>
          </w:p>
          <w:p w14:paraId="1CF66914" w14:textId="77777777" w:rsidR="00CD2B33" w:rsidRPr="00535CB6" w:rsidRDefault="00CD2B33" w:rsidP="00145F0C">
            <w:pPr>
              <w:pStyle w:val="Akapitzlist0"/>
              <w:numPr>
                <w:ilvl w:val="0"/>
                <w:numId w:val="370"/>
              </w:numPr>
              <w:autoSpaceDE w:val="0"/>
              <w:autoSpaceDN w:val="0"/>
              <w:adjustRightInd w:val="0"/>
              <w:ind w:left="461" w:hanging="283"/>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3429F052" w14:textId="77777777" w:rsidR="00CD2B33" w:rsidRPr="00535CB6" w:rsidRDefault="00CD2B33" w:rsidP="00145F0C">
            <w:pPr>
              <w:pStyle w:val="Akapitzlist0"/>
              <w:numPr>
                <w:ilvl w:val="0"/>
                <w:numId w:val="370"/>
              </w:numPr>
              <w:autoSpaceDE w:val="0"/>
              <w:autoSpaceDN w:val="0"/>
              <w:adjustRightInd w:val="0"/>
              <w:ind w:left="461" w:hanging="283"/>
              <w:rPr>
                <w:rFonts w:cs="Arial"/>
              </w:rPr>
            </w:pPr>
            <w:r w:rsidRPr="00535CB6">
              <w:rPr>
                <w:rFonts w:cs="Arial"/>
              </w:rPr>
              <w:t>zakres/obszar merytoryczny prowadzonej działalności w zakresie usług społecznych.</w:t>
            </w:r>
          </w:p>
          <w:p w14:paraId="25EFE331" w14:textId="412E2000" w:rsidR="00CD2B33" w:rsidRPr="00535CB6" w:rsidRDefault="00CD2B33"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w:t>
            </w:r>
            <w:r w:rsidRPr="00535CB6">
              <w:rPr>
                <w:rFonts w:eastAsia="Times New Roman" w:cs="Arial"/>
                <w:bCs/>
                <w:kern w:val="24"/>
                <w:lang w:eastAsia="pl-PL"/>
              </w:rPr>
              <w:t xml:space="preserve"> jest jednoznaczne z odrzuceniem projektu.</w:t>
            </w:r>
          </w:p>
        </w:tc>
        <w:tc>
          <w:tcPr>
            <w:tcW w:w="1241" w:type="dxa"/>
            <w:vAlign w:val="center"/>
          </w:tcPr>
          <w:p w14:paraId="7EEBA4D1"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0/1</w:t>
            </w:r>
          </w:p>
        </w:tc>
      </w:tr>
      <w:tr w:rsidR="00CD2B33" w:rsidRPr="008A7CDB" w:rsidDel="00192299" w14:paraId="27C75416" w14:textId="77777777" w:rsidTr="006D44A6">
        <w:trPr>
          <w:jc w:val="center"/>
        </w:trPr>
        <w:tc>
          <w:tcPr>
            <w:tcW w:w="562" w:type="dxa"/>
            <w:vAlign w:val="center"/>
          </w:tcPr>
          <w:p w14:paraId="06B1F14B" w14:textId="77777777" w:rsidR="00CD2B33" w:rsidRPr="00535CB6" w:rsidRDefault="00CD2B33" w:rsidP="00145F0C">
            <w:pPr>
              <w:pStyle w:val="Akapitzlist0"/>
              <w:numPr>
                <w:ilvl w:val="0"/>
                <w:numId w:val="358"/>
              </w:numPr>
              <w:rPr>
                <w:rFonts w:eastAsia="Times New Roman" w:cs="Arial"/>
                <w:kern w:val="24"/>
                <w:lang w:eastAsia="pl-PL"/>
              </w:rPr>
            </w:pPr>
          </w:p>
        </w:tc>
        <w:tc>
          <w:tcPr>
            <w:tcW w:w="4111" w:type="dxa"/>
            <w:vAlign w:val="center"/>
          </w:tcPr>
          <w:p w14:paraId="73828C54" w14:textId="77777777" w:rsidR="00CD2B33" w:rsidRPr="00535CB6" w:rsidRDefault="00CD2B33" w:rsidP="00145F0C">
            <w:pPr>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47C480E2" w14:textId="2C5E88B8" w:rsidR="00CD2B33" w:rsidRPr="00535CB6" w:rsidRDefault="00CD2B33">
            <w:pPr>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8080" w:type="dxa"/>
            <w:vAlign w:val="center"/>
          </w:tcPr>
          <w:p w14:paraId="58912FB3"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postawie zapisów we wniosku </w:t>
            </w:r>
            <w:r w:rsidRPr="00535CB6">
              <w:rPr>
                <w:rFonts w:eastAsia="Times New Roman" w:cs="Arial"/>
                <w:bCs/>
                <w:kern w:val="24"/>
                <w:lang w:eastAsia="pl-PL"/>
              </w:rPr>
              <w:br/>
              <w:t>o dofinasowanie.</w:t>
            </w:r>
          </w:p>
          <w:p w14:paraId="54DFB873" w14:textId="72271BCD"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w:t>
            </w:r>
            <w:r w:rsidR="00F17D70" w:rsidRPr="00535CB6">
              <w:rPr>
                <w:rFonts w:eastAsia="Times New Roman" w:cs="Arial"/>
                <w:bCs/>
                <w:kern w:val="24"/>
                <w:lang w:eastAsia="pl-PL"/>
              </w:rPr>
              <w:t>e</w:t>
            </w:r>
            <w:r w:rsidRPr="00535CB6">
              <w:rPr>
                <w:rFonts w:eastAsia="Times New Roman" w:cs="Arial"/>
                <w:bCs/>
                <w:kern w:val="24"/>
                <w:lang w:eastAsia="pl-PL"/>
              </w:rPr>
              <w:t xml:space="preserve"> ( średniorocznie). Wnioskodawca wskazuje również liczbę osób, które obejmie wsparciem oraz liczbę miejsc, które będzie prowadził w ramach projektu.</w:t>
            </w:r>
          </w:p>
          <w:p w14:paraId="25B3E620" w14:textId="77777777" w:rsidR="00CD2B33" w:rsidRPr="00535CB6" w:rsidRDefault="00CD2B33" w:rsidP="00145F0C">
            <w:pPr>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01902502" w14:textId="77777777" w:rsidR="00CD2B33" w:rsidRPr="00535CB6" w:rsidRDefault="00CD2B33" w:rsidP="00145F0C">
            <w:pPr>
              <w:rPr>
                <w:rFonts w:eastAsia="Times New Roman" w:cs="Arial"/>
                <w:lang w:eastAsia="pl-PL"/>
              </w:rPr>
            </w:pPr>
            <w:r w:rsidRPr="00535CB6">
              <w:rPr>
                <w:rFonts w:eastAsia="Times New Roman" w:cs="Arial"/>
                <w:lang w:eastAsia="pl-PL"/>
              </w:rPr>
              <w:t>Miejsce świadczenia usługi społecznej to:</w:t>
            </w:r>
          </w:p>
          <w:p w14:paraId="11E866DE" w14:textId="77777777" w:rsidR="00CD2B33" w:rsidRPr="00535CB6" w:rsidRDefault="00CD2B33" w:rsidP="00145F0C">
            <w:pPr>
              <w:pStyle w:val="Akapitzlist0"/>
              <w:numPr>
                <w:ilvl w:val="0"/>
                <w:numId w:val="371"/>
              </w:numPr>
              <w:rPr>
                <w:rFonts w:eastAsia="Times New Roman" w:cs="Arial"/>
                <w:lang w:eastAsia="pl-PL"/>
              </w:rPr>
            </w:pPr>
            <w:r w:rsidRPr="00535CB6">
              <w:rPr>
                <w:rFonts w:eastAsia="Times New Roman" w:cs="Arial"/>
                <w:lang w:eastAsia="pl-PL"/>
              </w:rPr>
              <w:lastRenderedPageBreak/>
              <w:t>miejsce wsparte ze środków EFS, na którym świadczona jest usługa społeczna</w:t>
            </w:r>
            <w:r w:rsidRPr="00535CB6">
              <w:rPr>
                <w:rFonts w:cs="Arial"/>
              </w:rPr>
              <w:t xml:space="preserve"> </w:t>
            </w:r>
            <w:r w:rsidRPr="00535CB6">
              <w:rPr>
                <w:rFonts w:eastAsia="Times New Roman" w:cs="Arial"/>
                <w:lang w:eastAsia="pl-PL"/>
              </w:rPr>
              <w:t>w trakcie realizacji projektu  lub miejsce gotowe do świadczenia usługi społecznej po zakończeniu projektu; są to miejsca m. in. w placówkach dziennego pobytu, świetlicach, mieszkaniach o charakterze wspomaganym.</w:t>
            </w:r>
          </w:p>
          <w:p w14:paraId="1BBEFB6A" w14:textId="77777777" w:rsidR="00CD2B33" w:rsidRPr="00535CB6" w:rsidRDefault="00CD2B33" w:rsidP="00145F0C">
            <w:pPr>
              <w:pStyle w:val="Akapitzlist0"/>
              <w:numPr>
                <w:ilvl w:val="0"/>
                <w:numId w:val="371"/>
              </w:numPr>
              <w:rPr>
                <w:rFonts w:eastAsia="Times New Roman" w:cs="Arial"/>
                <w:lang w:eastAsia="pl-PL"/>
              </w:rPr>
            </w:pPr>
            <w:r w:rsidRPr="00535CB6">
              <w:rPr>
                <w:rFonts w:eastAsia="Times New Roman" w:cs="Arial"/>
                <w:lang w:eastAsia="pl-PL"/>
              </w:rPr>
              <w:t>osoba, np. asystent czy opiekun osób niesamodzielnych, który otrzymał wsparcie EFS (np. szkolenie), świadcząca w trakcie realizacji projektu  lub gotowa do świadczenia usługi społecznej po zakończeniu projektu.</w:t>
            </w:r>
          </w:p>
          <w:p w14:paraId="08BFC94C" w14:textId="77777777" w:rsidR="00CD2B33" w:rsidRPr="00535CB6" w:rsidRDefault="00CD2B33" w:rsidP="00145F0C">
            <w:pPr>
              <w:rPr>
                <w:rFonts w:cs="Arial"/>
              </w:rPr>
            </w:pPr>
            <w:r w:rsidRPr="00535CB6">
              <w:rPr>
                <w:rFonts w:cs="Arial"/>
              </w:rPr>
              <w:t>Obowiązek zwiększania liczby miejsc oraz liczby osób objętych usługami nie dotyczy wsparcia dla usług opiekuńczych świadczonych przez opiekunów faktycznych.</w:t>
            </w:r>
          </w:p>
          <w:p w14:paraId="409A11C8" w14:textId="3F7EA1B6"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71A90B72"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7D28F837"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lastRenderedPageBreak/>
              <w:t>0/1</w:t>
            </w:r>
          </w:p>
        </w:tc>
      </w:tr>
      <w:tr w:rsidR="00CD2B33" w:rsidRPr="008A7CDB" w:rsidDel="00192299" w14:paraId="6B5D2A91" w14:textId="77777777" w:rsidTr="006D44A6">
        <w:trPr>
          <w:jc w:val="center"/>
        </w:trPr>
        <w:tc>
          <w:tcPr>
            <w:tcW w:w="562" w:type="dxa"/>
            <w:vAlign w:val="center"/>
          </w:tcPr>
          <w:p w14:paraId="24F19E72" w14:textId="77777777" w:rsidR="00CD2B33" w:rsidRPr="00535CB6" w:rsidRDefault="00CD2B33" w:rsidP="00145F0C">
            <w:pPr>
              <w:pStyle w:val="Akapitzlist0"/>
              <w:numPr>
                <w:ilvl w:val="0"/>
                <w:numId w:val="358"/>
              </w:numPr>
              <w:rPr>
                <w:rFonts w:eastAsia="Times New Roman" w:cs="Arial"/>
                <w:kern w:val="24"/>
                <w:lang w:eastAsia="pl-PL"/>
              </w:rPr>
            </w:pPr>
          </w:p>
        </w:tc>
        <w:tc>
          <w:tcPr>
            <w:tcW w:w="4111" w:type="dxa"/>
            <w:vAlign w:val="center"/>
          </w:tcPr>
          <w:p w14:paraId="645835B5" w14:textId="10991998" w:rsidR="00CD2B33" w:rsidRPr="00535CB6" w:rsidRDefault="00CD2B33">
            <w:pPr>
              <w:rPr>
                <w:rFonts w:eastAsia="Times New Roman" w:cs="Arial"/>
                <w:lang w:eastAsia="pl-PL"/>
              </w:rPr>
            </w:pPr>
            <w:r w:rsidRPr="00535CB6">
              <w:rPr>
                <w:rFonts w:eastAsia="Times New Roman" w:cs="Arial"/>
                <w:kern w:val="24"/>
                <w:lang w:eastAsia="pl-PL"/>
              </w:rPr>
              <w:t xml:space="preserve">Wsparcie dla osób niesamodzielnych realizowane w ramach projektu odbywać się będzie w oparciu </w:t>
            </w:r>
            <w:r w:rsidRPr="00535CB6">
              <w:rPr>
                <w:rFonts w:eastAsia="Times New Roman" w:cs="Arial"/>
                <w:kern w:val="24"/>
                <w:lang w:eastAsia="pl-PL"/>
              </w:rPr>
              <w:br/>
              <w:t xml:space="preserve">o „Ogólnoeuropejskie wytyczne dotyczące przejścia od opieki instytucjonalnej do opieki świadczonej na poziomie lokalnych społeczności” oraz zgodnie z minimalnymi wymaganiami świadczenia usług społecznych określonymi w załączniku do regulaminu konkursu. </w:t>
            </w:r>
          </w:p>
        </w:tc>
        <w:tc>
          <w:tcPr>
            <w:tcW w:w="8080" w:type="dxa"/>
            <w:vAlign w:val="center"/>
          </w:tcPr>
          <w:p w14:paraId="271146BC" w14:textId="77777777" w:rsidR="00CD2B33" w:rsidRPr="00535CB6" w:rsidRDefault="00CD2B33"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CD355F0" w14:textId="77777777" w:rsidR="00CD2B33" w:rsidRPr="00535CB6" w:rsidRDefault="00CD2B33"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w:t>
            </w:r>
            <w:r w:rsidRPr="00535CB6">
              <w:rPr>
                <w:rFonts w:eastAsia="Times New Roman" w:cs="Arial"/>
                <w:iCs/>
                <w:lang w:eastAsia="pl-PL"/>
              </w:rPr>
              <w:br/>
              <w:t xml:space="preserve"> w obszarze włączenia społecznego i zwalczania ubóstwa z wykorzystaniem środków Europejskiego Funduszu Społecznego i Europejskiego Funduszu Rozwoju Regionalnego na lata 2014-2020.</w:t>
            </w:r>
          </w:p>
          <w:p w14:paraId="3294C882" w14:textId="77777777" w:rsidR="00CD2B33" w:rsidRPr="00535CB6" w:rsidRDefault="00CD2B33" w:rsidP="00145F0C">
            <w:pPr>
              <w:rPr>
                <w:rFonts w:cs="Arial"/>
              </w:rPr>
            </w:pPr>
            <w:bookmarkStart w:id="186" w:name="_Toc505851600"/>
            <w:r w:rsidRPr="00535CB6">
              <w:rPr>
                <w:rFonts w:cs="Arial"/>
              </w:rPr>
              <w:t xml:space="preserve">Minimalne wymagania </w:t>
            </w:r>
            <w:r w:rsidRPr="00535CB6">
              <w:rPr>
                <w:rFonts w:cs="Arial"/>
                <w:lang w:eastAsia="pl-PL"/>
              </w:rPr>
              <w:t>świadczenia usług społecznych  są zgodne z załącznikiem nr 1 do Wytycznych.</w:t>
            </w:r>
            <w:bookmarkEnd w:id="186"/>
          </w:p>
          <w:p w14:paraId="10DCE16C" w14:textId="77777777" w:rsidR="00CD2B33" w:rsidRPr="00535CB6" w:rsidRDefault="00CD2B33" w:rsidP="00145F0C">
            <w:pPr>
              <w:rPr>
                <w:rFonts w:eastAsia="Times New Roman" w:cs="Arial"/>
                <w:lang w:eastAsia="pl-PL"/>
              </w:rPr>
            </w:pPr>
            <w:r w:rsidRPr="00535CB6">
              <w:rPr>
                <w:rFonts w:cs="Arial"/>
              </w:rPr>
              <w:t xml:space="preserve"> Spełnienie kryterium jest warunkiem koniecznym do otrzymania dofinansowania. Ocena kryterium jest 0/1. Uzyskanie oceny „0” jest jednoznaczne z odrzuceniem projektu.</w:t>
            </w:r>
          </w:p>
        </w:tc>
        <w:tc>
          <w:tcPr>
            <w:tcW w:w="1241" w:type="dxa"/>
            <w:vAlign w:val="center"/>
          </w:tcPr>
          <w:p w14:paraId="04C09693"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0/1</w:t>
            </w:r>
          </w:p>
        </w:tc>
      </w:tr>
      <w:tr w:rsidR="00CD2B33" w:rsidRPr="008A7CDB" w:rsidDel="00192299" w14:paraId="11D8C690" w14:textId="77777777" w:rsidTr="006D44A6">
        <w:trPr>
          <w:jc w:val="center"/>
        </w:trPr>
        <w:tc>
          <w:tcPr>
            <w:tcW w:w="562" w:type="dxa"/>
            <w:vAlign w:val="center"/>
          </w:tcPr>
          <w:p w14:paraId="7036DA1C" w14:textId="77777777" w:rsidR="00CD2B33" w:rsidRPr="00535CB6" w:rsidRDefault="00CD2B33" w:rsidP="00145F0C">
            <w:pPr>
              <w:pStyle w:val="Akapitzlist0"/>
              <w:numPr>
                <w:ilvl w:val="0"/>
                <w:numId w:val="358"/>
              </w:numPr>
              <w:rPr>
                <w:rFonts w:eastAsia="Times New Roman" w:cs="Arial"/>
                <w:kern w:val="24"/>
                <w:lang w:eastAsia="pl-PL"/>
              </w:rPr>
            </w:pPr>
          </w:p>
        </w:tc>
        <w:tc>
          <w:tcPr>
            <w:tcW w:w="4111" w:type="dxa"/>
            <w:vAlign w:val="center"/>
          </w:tcPr>
          <w:p w14:paraId="035A517F" w14:textId="77777777" w:rsidR="00CD2B33" w:rsidRPr="00535CB6" w:rsidRDefault="00CD2B33" w:rsidP="00145F0C">
            <w:pPr>
              <w:rPr>
                <w:rFonts w:eastAsia="Times New Roman" w:cs="Arial"/>
                <w:kern w:val="24"/>
                <w:lang w:eastAsia="pl-PL"/>
              </w:rPr>
            </w:pPr>
            <w:r w:rsidRPr="00535CB6">
              <w:rPr>
                <w:rStyle w:val="FontStyle15"/>
                <w:sz w:val="20"/>
                <w:szCs w:val="20"/>
              </w:rPr>
              <w:t xml:space="preserve">Projekt odpowiada na problemy i potrzeby </w:t>
            </w:r>
            <w:r w:rsidRPr="00535CB6">
              <w:rPr>
                <w:rStyle w:val="FontStyle15"/>
                <w:sz w:val="20"/>
                <w:szCs w:val="20"/>
              </w:rPr>
              <w:br/>
              <w:t>w świadczeniu usług społecznych, zidentyfikowane na obszarze jego realizacji, biorąc pod uwagę trendy demograficzne i poziom dostępności usług społecznych na tym obszarze.</w:t>
            </w:r>
          </w:p>
        </w:tc>
        <w:tc>
          <w:tcPr>
            <w:tcW w:w="8080" w:type="dxa"/>
            <w:vAlign w:val="center"/>
          </w:tcPr>
          <w:p w14:paraId="3AF52936" w14:textId="77777777" w:rsidR="00CD2B33" w:rsidRPr="00535CB6" w:rsidRDefault="00CD2B33" w:rsidP="00145F0C">
            <w:pPr>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6A3ADFAC" w14:textId="77777777" w:rsidR="00CD2B33" w:rsidRPr="00535CB6" w:rsidRDefault="00CD2B33" w:rsidP="00145F0C">
            <w:pPr>
              <w:rPr>
                <w:rFonts w:cs="Arial"/>
              </w:rPr>
            </w:pPr>
            <w:r w:rsidRPr="00535CB6">
              <w:rPr>
                <w:rFonts w:cs="Arial"/>
              </w:rPr>
              <w:t>Zastosowanie kryterium przyczyni się do wsparcia obszaru na którym występują zidentyfikowane deficyty w zakresie dostępność usług społecznych.</w:t>
            </w:r>
          </w:p>
          <w:p w14:paraId="6FA3A844" w14:textId="77777777" w:rsidR="00CD2B33" w:rsidRPr="00535CB6" w:rsidRDefault="00CD2B33" w:rsidP="00145F0C">
            <w:pPr>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 xml:space="preserve">diagnozę </w:t>
            </w:r>
            <w:r w:rsidRPr="00535CB6">
              <w:rPr>
                <w:rFonts w:cs="Arial"/>
              </w:rPr>
              <w:lastRenderedPageBreak/>
              <w:t>problemów i potrzeb, analizę trendów demograficznych, poziom dostępności usług społecznych w ujęciu terytorialnym, z uwzględnieniem ich dostępności i barier w dostępie dla poszczególnych grup docelowych.</w:t>
            </w:r>
          </w:p>
          <w:p w14:paraId="747B3049" w14:textId="77777777" w:rsidR="00CD2B33" w:rsidRPr="00535CB6" w:rsidRDefault="00CD2B33" w:rsidP="00145F0C">
            <w:pPr>
              <w:rPr>
                <w:rFonts w:cs="Arial"/>
              </w:rPr>
            </w:pPr>
            <w:r w:rsidRPr="00535CB6">
              <w:rPr>
                <w:rFonts w:cs="Arial"/>
              </w:rPr>
              <w:t xml:space="preserve">Przedmiotowa analiza powinna zostać przeprowadzona na podstawie najbardziej aktualnych danych z roku poprzedzającego rok złożenia wniosku o dofinansowanie. </w:t>
            </w:r>
          </w:p>
          <w:p w14:paraId="34F85CD4" w14:textId="77777777" w:rsidR="00CD2B33" w:rsidRPr="00535CB6" w:rsidRDefault="00CD2B33"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 xml:space="preserve"> w obszarze włączenia społecznego i zwalczania ubóstwa z wykorzystaniem środków Europejskiego Funduszu Społecznego i Europejskiego Funduszu Rozwoju Regionalnego na lata 2014-2020.</w:t>
            </w:r>
          </w:p>
          <w:p w14:paraId="370DF1AE" w14:textId="77777777" w:rsidR="00CD2B33" w:rsidRPr="00535CB6" w:rsidRDefault="00CD2B33"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2CFD70AF"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lastRenderedPageBreak/>
              <w:t>0/1</w:t>
            </w:r>
          </w:p>
        </w:tc>
      </w:tr>
      <w:tr w:rsidR="00CD2B33" w:rsidRPr="008A7CDB" w:rsidDel="00192299" w14:paraId="762726FE" w14:textId="77777777" w:rsidTr="006D44A6">
        <w:trPr>
          <w:jc w:val="center"/>
        </w:trPr>
        <w:tc>
          <w:tcPr>
            <w:tcW w:w="562" w:type="dxa"/>
            <w:vAlign w:val="center"/>
          </w:tcPr>
          <w:p w14:paraId="1AF70530"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9.</w:t>
            </w:r>
          </w:p>
        </w:tc>
        <w:tc>
          <w:tcPr>
            <w:tcW w:w="4111" w:type="dxa"/>
            <w:vAlign w:val="center"/>
          </w:tcPr>
          <w:p w14:paraId="383DC416" w14:textId="173C9DFE" w:rsidR="00CD2B33" w:rsidRPr="00535CB6" w:rsidRDefault="00CD2B33" w:rsidP="00145F0C">
            <w:pPr>
              <w:pStyle w:val="Tekstkomentarza"/>
              <w:spacing w:line="259" w:lineRule="auto"/>
              <w:rPr>
                <w:rFonts w:cs="Arial"/>
                <w:lang w:eastAsia="pl-PL"/>
              </w:rPr>
            </w:pPr>
            <w:r w:rsidRPr="00535CB6">
              <w:rPr>
                <w:rFonts w:cs="Arial"/>
              </w:rPr>
              <w:t>Wsparcie w projekcie będzie realizowane na podstawie ścieżki wsparcia stworzonej indywidualnie dla każdego uczestnika/</w:t>
            </w:r>
            <w:proofErr w:type="spellStart"/>
            <w:r w:rsidRPr="00535CB6">
              <w:rPr>
                <w:rFonts w:cs="Arial"/>
              </w:rPr>
              <w:t>czki</w:t>
            </w:r>
            <w:proofErr w:type="spellEnd"/>
            <w:r w:rsidRPr="00535CB6">
              <w:rPr>
                <w:rFonts w:cs="Arial"/>
              </w:rPr>
              <w:t xml:space="preserve"> projektu oraz zgodnie z koncepcją </w:t>
            </w:r>
            <w:proofErr w:type="spellStart"/>
            <w:r w:rsidRPr="00535CB6">
              <w:rPr>
                <w:rFonts w:cs="Arial"/>
              </w:rPr>
              <w:t>empowerment</w:t>
            </w:r>
            <w:proofErr w:type="spellEnd"/>
            <w:r w:rsidRPr="00535CB6">
              <w:rPr>
                <w:rFonts w:cs="Arial"/>
              </w:rPr>
              <w:t>.</w:t>
            </w:r>
          </w:p>
        </w:tc>
        <w:tc>
          <w:tcPr>
            <w:tcW w:w="8080" w:type="dxa"/>
            <w:vAlign w:val="center"/>
          </w:tcPr>
          <w:p w14:paraId="349849DF"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5156CD99" w14:textId="780EA7E5" w:rsidR="00CD2B33" w:rsidRPr="00535CB6" w:rsidRDefault="00CD2B33" w:rsidP="00145F0C">
            <w:pPr>
              <w:pStyle w:val="TekstprzypisuZnakZnakZnakZnakZnak1"/>
              <w:spacing w:before="80" w:after="80" w:line="259" w:lineRule="auto"/>
              <w:rPr>
                <w:rFonts w:ascii="Arial" w:hAnsi="Arial" w:cs="Arial"/>
              </w:rPr>
            </w:pPr>
            <w:r w:rsidRPr="00535CB6">
              <w:rPr>
                <w:rFonts w:ascii="Arial" w:hAnsi="Arial" w:cs="Arial"/>
              </w:rPr>
              <w:t xml:space="preserve">Zasada </w:t>
            </w:r>
            <w:proofErr w:type="spellStart"/>
            <w:r w:rsidRPr="00535CB6">
              <w:rPr>
                <w:rFonts w:ascii="Arial" w:hAnsi="Arial" w:cs="Arial"/>
              </w:rPr>
              <w:t>empowerment</w:t>
            </w:r>
            <w:proofErr w:type="spellEnd"/>
            <w:r w:rsidRPr="00535CB6">
              <w:rPr>
                <w:rFonts w:ascii="Arial" w:hAnsi="Arial" w:cs="Arial"/>
              </w:rPr>
              <w:t xml:space="preserve">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0A1A3B68"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B65A993" w14:textId="77777777" w:rsidR="00CD2B33" w:rsidRPr="00535CB6" w:rsidRDefault="00CD2B33" w:rsidP="00145F0C">
            <w:pPr>
              <w:rPr>
                <w:rFonts w:eastAsia="Times New Roman" w:cs="Arial"/>
                <w:kern w:val="24"/>
                <w:lang w:eastAsia="pl-PL"/>
              </w:rPr>
            </w:pPr>
            <w:r w:rsidRPr="00535CB6">
              <w:rPr>
                <w:rFonts w:eastAsia="Times New Roman" w:cs="Arial"/>
                <w:bCs/>
                <w:kern w:val="24"/>
                <w:lang w:eastAsia="pl-PL"/>
              </w:rPr>
              <w:t>0/1</w:t>
            </w:r>
          </w:p>
        </w:tc>
      </w:tr>
    </w:tbl>
    <w:p w14:paraId="34656FCF" w14:textId="77777777" w:rsidR="008A3CF9" w:rsidRDefault="008A3CF9">
      <w:pPr>
        <w:spacing w:before="120" w:after="120" w:line="276" w:lineRule="auto"/>
        <w:jc w:val="both"/>
        <w:rPr>
          <w:rFonts w:cs="Arial"/>
          <w:lang w:eastAsia="pl-PL"/>
        </w:rPr>
      </w:pPr>
      <w:r>
        <w:rPr>
          <w:rFonts w:cs="Arial"/>
          <w:lang w:eastAsia="pl-PL"/>
        </w:rPr>
        <w:br w:type="page"/>
      </w:r>
    </w:p>
    <w:p w14:paraId="327F28C0" w14:textId="77777777" w:rsidR="008A3CF9" w:rsidRPr="0040668D" w:rsidRDefault="008A3CF9" w:rsidP="008A3CF9">
      <w:pPr>
        <w:pStyle w:val="Nagwek5"/>
        <w:rPr>
          <w:highlight w:val="yellow"/>
        </w:rPr>
      </w:pPr>
      <w:bookmarkStart w:id="187" w:name="_Toc115339730"/>
      <w:r w:rsidRPr="00135AE1">
        <w:lastRenderedPageBreak/>
        <w:t xml:space="preserve">Poddziałanie 9.2.1 Zwiększenie dostępności usług społecznych. Typ projektów: Programy </w:t>
      </w:r>
      <w:proofErr w:type="spellStart"/>
      <w:r w:rsidRPr="00135AE1">
        <w:t>deinstytucjonalizacji</w:t>
      </w:r>
      <w:proofErr w:type="spellEnd"/>
      <w:r w:rsidRPr="00135AE1">
        <w:t xml:space="preserve"> usług na rzecz dzieci i młodzieży</w:t>
      </w:r>
      <w:bookmarkEnd w:id="187"/>
    </w:p>
    <w:p w14:paraId="534B0B57" w14:textId="4FC49184" w:rsidR="008A3CF9" w:rsidRDefault="008A3CF9" w:rsidP="008A3CF9">
      <w:pPr>
        <w:pStyle w:val="Bezodstpw"/>
      </w:pPr>
      <w:r w:rsidRPr="00CE0119">
        <w:t xml:space="preserve">Kryteria wyboru projektów przyjęte przez Komitet Monitorujący RPO WM na </w:t>
      </w:r>
      <w:r>
        <w:t>XL</w:t>
      </w:r>
      <w:r w:rsidRPr="00CE0119">
        <w:t xml:space="preserve"> posiedzeniu w dniu </w:t>
      </w:r>
      <w:r>
        <w:t>25</w:t>
      </w:r>
      <w:r w:rsidRPr="00CE0119">
        <w:t xml:space="preserve"> października 201</w:t>
      </w:r>
      <w:r>
        <w:t>8 r.</w:t>
      </w: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
        <w:tblDescription w:val="Kryteria 9.2.1 "/>
      </w:tblPr>
      <w:tblGrid>
        <w:gridCol w:w="562"/>
        <w:gridCol w:w="4111"/>
        <w:gridCol w:w="8222"/>
        <w:gridCol w:w="1275"/>
      </w:tblGrid>
      <w:tr w:rsidR="0020097E" w:rsidRPr="00566C00" w14:paraId="771F9067" w14:textId="77777777" w:rsidTr="006D44A6">
        <w:trPr>
          <w:trHeight w:val="340"/>
          <w:tblHeader/>
          <w:jc w:val="center"/>
        </w:trPr>
        <w:tc>
          <w:tcPr>
            <w:tcW w:w="562" w:type="dxa"/>
          </w:tcPr>
          <w:p w14:paraId="0BFE6DEB" w14:textId="5C77A606" w:rsidR="0020097E" w:rsidRPr="00535CB6" w:rsidRDefault="0020097E" w:rsidP="00145F0C">
            <w:pPr>
              <w:rPr>
                <w:rFonts w:eastAsia="Times New Roman" w:cs="Arial"/>
                <w:lang w:eastAsia="pl-PL"/>
              </w:rPr>
            </w:pPr>
            <w:r w:rsidRPr="00535CB6">
              <w:rPr>
                <w:rFonts w:eastAsia="Times New Roman" w:cs="Arial"/>
                <w:b/>
                <w:bCs/>
                <w:kern w:val="24"/>
                <w:lang w:eastAsia="pl-PL"/>
              </w:rPr>
              <w:t>Lp.</w:t>
            </w:r>
          </w:p>
        </w:tc>
        <w:tc>
          <w:tcPr>
            <w:tcW w:w="4111" w:type="dxa"/>
            <w:vAlign w:val="center"/>
          </w:tcPr>
          <w:p w14:paraId="3ACB9335" w14:textId="77777777" w:rsidR="0020097E" w:rsidRPr="00535CB6" w:rsidRDefault="0020097E" w:rsidP="00145F0C">
            <w:pPr>
              <w:rPr>
                <w:rFonts w:eastAsia="Times New Roman" w:cs="Arial"/>
                <w:lang w:eastAsia="pl-PL"/>
              </w:rPr>
            </w:pPr>
            <w:r w:rsidRPr="00535CB6">
              <w:rPr>
                <w:rFonts w:eastAsia="Times New Roman" w:cs="Arial"/>
                <w:b/>
                <w:bCs/>
                <w:kern w:val="24"/>
                <w:lang w:eastAsia="pl-PL"/>
              </w:rPr>
              <w:t>Kryterium</w:t>
            </w:r>
          </w:p>
        </w:tc>
        <w:tc>
          <w:tcPr>
            <w:tcW w:w="8222" w:type="dxa"/>
            <w:vAlign w:val="center"/>
          </w:tcPr>
          <w:p w14:paraId="2EDB32FE" w14:textId="77777777" w:rsidR="0020097E" w:rsidRPr="00535CB6" w:rsidRDefault="0020097E" w:rsidP="00145F0C">
            <w:pPr>
              <w:rPr>
                <w:rFonts w:eastAsia="Times New Roman" w:cs="Arial"/>
                <w:lang w:eastAsia="pl-PL"/>
              </w:rPr>
            </w:pPr>
            <w:r w:rsidRPr="00535CB6">
              <w:rPr>
                <w:rFonts w:eastAsia="Times New Roman" w:cs="Arial"/>
                <w:b/>
                <w:bCs/>
                <w:kern w:val="24"/>
                <w:lang w:eastAsia="pl-PL"/>
              </w:rPr>
              <w:t>Opis kryterium</w:t>
            </w:r>
          </w:p>
        </w:tc>
        <w:tc>
          <w:tcPr>
            <w:tcW w:w="1275" w:type="dxa"/>
            <w:vAlign w:val="center"/>
          </w:tcPr>
          <w:p w14:paraId="2A4012D7" w14:textId="77777777" w:rsidR="0020097E" w:rsidRPr="00535CB6" w:rsidRDefault="0020097E" w:rsidP="00145F0C">
            <w:pPr>
              <w:rPr>
                <w:rFonts w:eastAsia="Times New Roman" w:cs="Arial"/>
                <w:lang w:eastAsia="pl-PL"/>
              </w:rPr>
            </w:pPr>
            <w:r w:rsidRPr="00535CB6">
              <w:rPr>
                <w:rFonts w:eastAsia="Times New Roman" w:cs="Arial"/>
                <w:b/>
                <w:bCs/>
                <w:kern w:val="24"/>
                <w:lang w:eastAsia="pl-PL"/>
              </w:rPr>
              <w:t>Punktacja</w:t>
            </w:r>
          </w:p>
        </w:tc>
      </w:tr>
      <w:tr w:rsidR="0020097E" w:rsidRPr="00566C00" w14:paraId="70F9F4B8" w14:textId="77777777" w:rsidTr="00535CB6">
        <w:trPr>
          <w:trHeight w:val="397"/>
          <w:jc w:val="center"/>
        </w:trPr>
        <w:tc>
          <w:tcPr>
            <w:tcW w:w="14170" w:type="dxa"/>
            <w:gridSpan w:val="4"/>
            <w:vAlign w:val="center"/>
          </w:tcPr>
          <w:p w14:paraId="10F3B881" w14:textId="77777777" w:rsidR="0020097E" w:rsidRPr="00535CB6" w:rsidRDefault="0020097E"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20097E" w:rsidRPr="00566C00" w14:paraId="17436C14" w14:textId="77777777" w:rsidTr="006D44A6">
        <w:trPr>
          <w:jc w:val="center"/>
        </w:trPr>
        <w:tc>
          <w:tcPr>
            <w:tcW w:w="562" w:type="dxa"/>
            <w:vAlign w:val="center"/>
          </w:tcPr>
          <w:p w14:paraId="435F6E98" w14:textId="77777777" w:rsidR="0020097E" w:rsidRPr="00535CB6" w:rsidRDefault="0020097E" w:rsidP="00145F0C">
            <w:pPr>
              <w:pStyle w:val="Akapitzlist0"/>
              <w:numPr>
                <w:ilvl w:val="0"/>
                <w:numId w:val="438"/>
              </w:numPr>
              <w:rPr>
                <w:rFonts w:cs="Arial"/>
                <w:lang w:eastAsia="pl-PL"/>
              </w:rPr>
            </w:pPr>
          </w:p>
        </w:tc>
        <w:tc>
          <w:tcPr>
            <w:tcW w:w="4111" w:type="dxa"/>
            <w:vAlign w:val="center"/>
          </w:tcPr>
          <w:p w14:paraId="3F228C32" w14:textId="77777777" w:rsidR="0020097E" w:rsidRPr="00535CB6" w:rsidRDefault="0020097E" w:rsidP="00145F0C">
            <w:pPr>
              <w:rPr>
                <w:rFonts w:eastAsia="Times New Roman" w:cs="Arial"/>
                <w:highlight w:val="yellow"/>
                <w:lang w:eastAsia="pl-PL"/>
              </w:rPr>
            </w:pPr>
            <w:r w:rsidRPr="00535CB6">
              <w:rPr>
                <w:rFonts w:eastAsia="Times New Roman" w:cs="Arial"/>
                <w:bCs/>
                <w:kern w:val="24"/>
                <w:lang w:eastAsia="pl-PL"/>
              </w:rPr>
              <w:t>Okres realizacji projektu wynosi maksymalnie 24 miesiące.</w:t>
            </w:r>
          </w:p>
        </w:tc>
        <w:tc>
          <w:tcPr>
            <w:tcW w:w="8222" w:type="dxa"/>
            <w:vAlign w:val="center"/>
          </w:tcPr>
          <w:p w14:paraId="2B691EE0"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(punkt A6. Planowany okres realizacji projektu).</w:t>
            </w:r>
          </w:p>
          <w:p w14:paraId="7AD24080" w14:textId="77777777" w:rsidR="0020097E" w:rsidRPr="00535CB6" w:rsidRDefault="0020097E" w:rsidP="00145F0C">
            <w:pPr>
              <w:pStyle w:val="Default"/>
              <w:spacing w:before="80" w:after="80" w:line="259" w:lineRule="auto"/>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6F01797D" w14:textId="77777777" w:rsidR="0020097E" w:rsidRPr="00535CB6" w:rsidRDefault="0020097E" w:rsidP="00145F0C">
            <w:pPr>
              <w:pStyle w:val="Default"/>
              <w:spacing w:before="80" w:after="80" w:line="259" w:lineRule="auto"/>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269EAE84" w14:textId="77777777" w:rsidR="0020097E" w:rsidRPr="00535CB6" w:rsidRDefault="0020097E"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75" w:type="dxa"/>
            <w:vAlign w:val="center"/>
          </w:tcPr>
          <w:p w14:paraId="3099CC68" w14:textId="77777777" w:rsidR="0020097E" w:rsidRPr="00535CB6" w:rsidRDefault="0020097E" w:rsidP="00145F0C">
            <w:pPr>
              <w:rPr>
                <w:rFonts w:cs="Arial"/>
              </w:rPr>
            </w:pPr>
            <w:r w:rsidRPr="00535CB6">
              <w:rPr>
                <w:rFonts w:cs="Arial"/>
                <w:lang w:eastAsia="pl-PL"/>
              </w:rPr>
              <w:t>0/1</w:t>
            </w:r>
          </w:p>
        </w:tc>
      </w:tr>
      <w:tr w:rsidR="0020097E" w:rsidRPr="00566C00" w14:paraId="399BB78B" w14:textId="77777777" w:rsidTr="006D44A6">
        <w:trPr>
          <w:jc w:val="center"/>
        </w:trPr>
        <w:tc>
          <w:tcPr>
            <w:tcW w:w="562" w:type="dxa"/>
            <w:vAlign w:val="center"/>
          </w:tcPr>
          <w:p w14:paraId="1095FAE2" w14:textId="77777777" w:rsidR="0020097E" w:rsidRPr="00535CB6" w:rsidRDefault="0020097E" w:rsidP="00145F0C">
            <w:pPr>
              <w:pStyle w:val="Akapitzlist0"/>
              <w:numPr>
                <w:ilvl w:val="0"/>
                <w:numId w:val="438"/>
              </w:numPr>
              <w:rPr>
                <w:rFonts w:eastAsia="Times New Roman" w:cs="Arial"/>
                <w:kern w:val="24"/>
                <w:lang w:eastAsia="pl-PL"/>
              </w:rPr>
            </w:pPr>
          </w:p>
        </w:tc>
        <w:tc>
          <w:tcPr>
            <w:tcW w:w="4111" w:type="dxa"/>
            <w:vAlign w:val="center"/>
          </w:tcPr>
          <w:p w14:paraId="2B204858" w14:textId="654BE1CB" w:rsidR="0020097E" w:rsidRPr="00535CB6" w:rsidRDefault="0020097E" w:rsidP="00145F0C">
            <w:pPr>
              <w:rPr>
                <w:rFonts w:eastAsia="Times New Roman" w:cs="Arial"/>
                <w:lang w:eastAsia="pl-PL"/>
              </w:rPr>
            </w:pPr>
            <w:r w:rsidRPr="00535CB6">
              <w:rPr>
                <w:rFonts w:eastAsia="Times New Roman" w:cs="Arial"/>
                <w:lang w:eastAsia="pl-PL"/>
              </w:rPr>
              <w:t>Średni koszt wsparcia na uczestnika (osoby zagrożonej ubóstwem lub wykluczeniem społecznym) nie przekracza kwoty 20 000,00 PLN.</w:t>
            </w:r>
          </w:p>
        </w:tc>
        <w:tc>
          <w:tcPr>
            <w:tcW w:w="8222" w:type="dxa"/>
            <w:vAlign w:val="center"/>
          </w:tcPr>
          <w:p w14:paraId="1084162A" w14:textId="77777777" w:rsidR="0020097E" w:rsidRPr="00535CB6" w:rsidRDefault="0020097E" w:rsidP="00145F0C">
            <w:pPr>
              <w:rPr>
                <w:rFonts w:cs="Arial"/>
                <w:b/>
              </w:rPr>
            </w:pPr>
            <w:r w:rsidRPr="00535CB6">
              <w:rPr>
                <w:rFonts w:cs="Arial"/>
              </w:rPr>
              <w:t>Kryterium będzie weryfikowane zgodnie z następującym wzorem:</w:t>
            </w:r>
          </w:p>
          <w:p w14:paraId="3652F398" w14:textId="77777777" w:rsidR="0020097E" w:rsidRPr="00535CB6" w:rsidRDefault="0020097E" w:rsidP="00145F0C">
            <w:pPr>
              <w:rPr>
                <w:rFonts w:cs="Arial"/>
              </w:rPr>
            </w:pPr>
            <m:oMathPara>
              <m:oMathParaPr>
                <m:jc m:val="center"/>
              </m:oMathParaPr>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produktu: </m:t>
                        </m:r>
                      </m:e>
                      <m:e>
                        <m:r>
                          <m:rPr>
                            <m:sty m:val="p"/>
                          </m:rPr>
                          <w:rPr>
                            <w:rFonts w:ascii="Cambria Math" w:hAnsi="Cambria Math" w:cs="Arial"/>
                          </w:rPr>
                          <m:t xml:space="preserve">Liczba osób zagrożonych ubóstwem  </m:t>
                        </m:r>
                        <m:ctrlPr>
                          <w:rPr>
                            <w:rFonts w:ascii="Cambria Math" w:eastAsia="Cambria Math" w:hAnsi="Cambria Math" w:cs="Arial"/>
                          </w:rPr>
                        </m:ctrlPr>
                      </m:e>
                      <m:e>
                        <m:r>
                          <m:rPr>
                            <m:sty m:val="p"/>
                          </m:rPr>
                          <w:rPr>
                            <w:rFonts w:ascii="Cambria Math" w:hAnsi="Cambria Math" w:cs="Arial"/>
                          </w:rPr>
                          <m:t xml:space="preserve">lub wykluczeniem społecznym </m:t>
                        </m:r>
                        <m:ctrlPr>
                          <w:rPr>
                            <w:rFonts w:ascii="Cambria Math" w:eastAsia="Cambria Math" w:hAnsi="Cambria Math" w:cs="Arial"/>
                          </w:rPr>
                        </m:ctrlPr>
                      </m:e>
                      <m:e>
                        <m:r>
                          <m:rPr>
                            <m:sty m:val="p"/>
                          </m:rPr>
                          <w:rPr>
                            <w:rFonts w:ascii="Cambria Math" w:hAnsi="Cambria Math" w:cs="Arial"/>
                          </w:rPr>
                          <m:t xml:space="preserve">objętych usługami </m:t>
                        </m:r>
                        <m:ctrlPr>
                          <w:rPr>
                            <w:rFonts w:ascii="Cambria Math" w:eastAsia="Cambria Math" w:hAnsi="Cambria Math" w:cs="Arial"/>
                          </w:rPr>
                        </m:ctrlPr>
                      </m:e>
                      <m:e>
                        <m:r>
                          <m:rPr>
                            <m:sty m:val="p"/>
                          </m:rPr>
                          <w:rPr>
                            <w:rFonts w:ascii="Cambria Math" w:hAnsi="Cambria Math" w:cs="Arial"/>
                          </w:rPr>
                          <m:t xml:space="preserve">  społecznymi świadczonymi w interesie </m:t>
                        </m:r>
                        <m:ctrlPr>
                          <w:rPr>
                            <w:rFonts w:ascii="Cambria Math" w:eastAsia="Cambria Math" w:hAnsi="Cambria Math" w:cs="Arial"/>
                          </w:rPr>
                        </m:ctrlPr>
                      </m:e>
                      <m:e>
                        <m:r>
                          <m:rPr>
                            <m:sty m:val="p"/>
                          </m:rPr>
                          <w:rPr>
                            <w:rFonts w:ascii="Cambria Math" w:hAnsi="Cambria Math" w:cs="Arial"/>
                          </w:rPr>
                          <m:t>ogólnym w programie</m:t>
                        </m:r>
                        <m:ctrlPr>
                          <w:rPr>
                            <w:rFonts w:ascii="Cambria Math" w:eastAsia="Cambria Math" w:hAnsi="Cambria Math" w:cs="Arial"/>
                          </w:rPr>
                        </m:ctrlPr>
                      </m:e>
                      <m:e>
                        <m:r>
                          <m:rPr>
                            <m:sty m:val="p"/>
                          </m:rPr>
                          <w:rPr>
                            <w:rFonts w:ascii="Cambria Math" w:hAnsi="Cambria Math" w:cs="Arial"/>
                          </w:rPr>
                          <m:t xml:space="preserve"> </m:t>
                        </m:r>
                      </m:e>
                    </m:eqArr>
                  </m:den>
                </m:f>
              </m:oMath>
            </m:oMathPara>
          </w:p>
          <w:p w14:paraId="2757D9C0" w14:textId="77777777" w:rsidR="0020097E" w:rsidRPr="00535CB6" w:rsidRDefault="0020097E" w:rsidP="00145F0C">
            <w:pPr>
              <w:rPr>
                <w:rFonts w:eastAsia="Times New Roman" w:cs="Arial"/>
                <w:lang w:eastAsia="pl-PL"/>
              </w:rPr>
            </w:pPr>
            <w:r w:rsidRPr="00535CB6">
              <w:rPr>
                <w:rFonts w:eastAsia="Times New Roman" w:cs="Arial"/>
                <w:lang w:eastAsia="pl-PL"/>
              </w:rPr>
              <w:t xml:space="preserve">We wskaźniku Liczba osób zagrożonych ubóstwem lub wykluczeniem społecznym objętych usługami społecznymi świadczonymi w interesie ogólnym w programie należy uwzględnić wyłącznie osoby, które otrzymują wsparcie </w:t>
            </w:r>
            <w:r w:rsidRPr="00535CB6">
              <w:rPr>
                <w:rFonts w:eastAsia="Times New Roman" w:cs="Arial"/>
                <w:lang w:eastAsia="pl-PL"/>
              </w:rPr>
              <w:br/>
              <w:t xml:space="preserve">w projekcie i jednocześnie należą do grupy osób zagrożonych ubóstwem lub wykluczaniem społecznym. Mogą to być zarówno dzieci przebywające w pieczy </w:t>
            </w:r>
            <w:r w:rsidRPr="00535CB6">
              <w:rPr>
                <w:rFonts w:eastAsia="Times New Roman" w:cs="Arial"/>
                <w:lang w:eastAsia="pl-PL"/>
              </w:rPr>
              <w:lastRenderedPageBreak/>
              <w:t>zastępczej jak i rodzice biologiczni (o ile są obejmowani bezpośrednim wsparciem w projekcie).</w:t>
            </w:r>
          </w:p>
          <w:p w14:paraId="704951D2" w14:textId="77777777" w:rsidR="0020097E" w:rsidRPr="00535CB6" w:rsidRDefault="0020097E" w:rsidP="00145F0C">
            <w:pPr>
              <w:rPr>
                <w:rFonts w:eastAsia="Times New Roman" w:cs="Arial"/>
                <w:strike/>
                <w:lang w:eastAsia="pl-PL"/>
              </w:rPr>
            </w:pPr>
            <w:r w:rsidRPr="00535CB6">
              <w:rPr>
                <w:rFonts w:eastAsia="Times New Roman" w:cs="Arial"/>
                <w:lang w:eastAsia="pl-PL"/>
              </w:rPr>
              <w:t xml:space="preserve">W przedmiotowym wskaźniku nie należy uwzględniać: kandydatów na rodziny zastępcze, osób prowadzących rodzinne domy dziecka, dyrektorów placówek opiekuńczo-wychowawczych typu rodzinnego oraz osób sprawujących rodzinną pieczę zastępczą obejmowanych wsparciem szkoleniowym. </w:t>
            </w:r>
          </w:p>
          <w:p w14:paraId="47D4D289" w14:textId="77777777" w:rsidR="0020097E" w:rsidRPr="00535CB6" w:rsidRDefault="0020097E" w:rsidP="00145F0C">
            <w:pPr>
              <w:rPr>
                <w:rFonts w:eastAsia="Times New Roman" w:cs="Arial"/>
                <w:lang w:eastAsia="pl-PL"/>
              </w:rPr>
            </w:pPr>
            <w:r w:rsidRPr="00535CB6">
              <w:rPr>
                <w:rFonts w:eastAsia="Times New Roman" w:cs="Arial"/>
                <w:lang w:eastAsia="pl-PL"/>
              </w:rPr>
              <w:t>Zastosowanie kryterium wynika z zapisów Regionalnego Programu Operacyjnego Województwa Mazowieckiego 2014-2020.</w:t>
            </w:r>
          </w:p>
          <w:p w14:paraId="4A9DA550" w14:textId="77777777" w:rsidR="0020097E" w:rsidRPr="00535CB6" w:rsidRDefault="0020097E" w:rsidP="00145F0C">
            <w:pPr>
              <w:rPr>
                <w:rFonts w:eastAsia="Times New Roman" w:cs="Arial"/>
                <w:bCs/>
                <w:kern w:val="24"/>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1275" w:type="dxa"/>
            <w:vAlign w:val="center"/>
          </w:tcPr>
          <w:p w14:paraId="1CDBDC36"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20097E" w:rsidRPr="00566C00" w14:paraId="2FD28210" w14:textId="77777777" w:rsidTr="00145F0C">
        <w:trPr>
          <w:jc w:val="center"/>
        </w:trPr>
        <w:tc>
          <w:tcPr>
            <w:tcW w:w="14170" w:type="dxa"/>
            <w:gridSpan w:val="4"/>
            <w:vAlign w:val="center"/>
          </w:tcPr>
          <w:p w14:paraId="25DD249E" w14:textId="77777777" w:rsidR="0020097E" w:rsidRPr="00535CB6" w:rsidRDefault="0020097E" w:rsidP="00145F0C">
            <w:pPr>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20097E" w:rsidRPr="00566C00" w14:paraId="724E157F" w14:textId="77777777" w:rsidTr="006D44A6">
        <w:trPr>
          <w:jc w:val="center"/>
        </w:trPr>
        <w:tc>
          <w:tcPr>
            <w:tcW w:w="562" w:type="dxa"/>
            <w:vAlign w:val="center"/>
          </w:tcPr>
          <w:p w14:paraId="39D47049" w14:textId="77777777" w:rsidR="0020097E" w:rsidRPr="00535CB6" w:rsidRDefault="0020097E" w:rsidP="00145F0C">
            <w:pPr>
              <w:pStyle w:val="Akapitzlist0"/>
              <w:numPr>
                <w:ilvl w:val="0"/>
                <w:numId w:val="438"/>
              </w:numPr>
              <w:rPr>
                <w:rFonts w:eastAsia="Times New Roman" w:cs="Arial"/>
                <w:kern w:val="24"/>
                <w:lang w:eastAsia="pl-PL"/>
              </w:rPr>
            </w:pPr>
          </w:p>
        </w:tc>
        <w:tc>
          <w:tcPr>
            <w:tcW w:w="4111" w:type="dxa"/>
            <w:vAlign w:val="center"/>
          </w:tcPr>
          <w:p w14:paraId="25E47D82" w14:textId="75290ACB" w:rsidR="0020097E" w:rsidRPr="00535CB6" w:rsidRDefault="0020097E">
            <w:pPr>
              <w:rPr>
                <w:rFonts w:cs="Arial"/>
                <w:bCs/>
                <w:kern w:val="24"/>
              </w:rPr>
            </w:pPr>
            <w:r w:rsidRPr="00535CB6">
              <w:rPr>
                <w:rFonts w:eastAsia="Times New Roman" w:cs="Arial"/>
                <w:lang w:eastAsia="pl-PL"/>
              </w:rPr>
              <w:t xml:space="preserve">Wnioskodawca zapewnia, że wsparcie rodziny i pieczy zastępczej odbywa się zgodnie z ustawą z dnia 9 czerwca 2011r. o wspieraniu rodziny i systemie pieczy zastępczej i przepisami wykonawczymi do ustawy oraz </w:t>
            </w:r>
            <w:r w:rsidRPr="00535CB6">
              <w:rPr>
                <w:rFonts w:eastAsia="Times New Roman" w:cs="Arial"/>
                <w:lang w:eastAsia="pl-PL"/>
              </w:rPr>
              <w:br/>
              <w:t xml:space="preserve">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w:t>
            </w:r>
          </w:p>
        </w:tc>
        <w:tc>
          <w:tcPr>
            <w:tcW w:w="8222" w:type="dxa"/>
            <w:vAlign w:val="center"/>
          </w:tcPr>
          <w:p w14:paraId="49AFA7A9" w14:textId="77777777" w:rsidR="0020097E" w:rsidRPr="00535CB6" w:rsidRDefault="0020097E" w:rsidP="00145F0C">
            <w:pPr>
              <w:rPr>
                <w:rFonts w:eastAsia="Times New Roman" w:cs="Arial"/>
                <w:lang w:eastAsia="pl-PL"/>
              </w:rPr>
            </w:pPr>
            <w:r w:rsidRPr="00535CB6">
              <w:rPr>
                <w:rFonts w:eastAsia="Times New Roman" w:cs="Arial"/>
                <w:bCs/>
                <w:kern w:val="24"/>
                <w:lang w:eastAsia="pl-PL"/>
              </w:rPr>
              <w:t xml:space="preserve">Spełnienie kryterium będzie oceniane na podstawie zapisów we wniosku </w:t>
            </w:r>
            <w:r w:rsidRPr="00535CB6">
              <w:rPr>
                <w:rFonts w:eastAsia="Times New Roman" w:cs="Arial"/>
                <w:bCs/>
                <w:kern w:val="24"/>
                <w:lang w:eastAsia="pl-PL"/>
              </w:rPr>
              <w:br/>
              <w:t>o dofinansowanie projektu.</w:t>
            </w:r>
          </w:p>
          <w:p w14:paraId="72BFEA83" w14:textId="77777777" w:rsidR="0020097E" w:rsidRPr="00535CB6" w:rsidRDefault="0020097E"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w obszarze włączenia społecznego i zwalczania ubóstwa z wykorzystaniem środków Europejskiego Funduszu Społecznego i Europejskiego Funduszu Rozwoju Regionalnego na lata 2014-2020.</w:t>
            </w:r>
          </w:p>
          <w:p w14:paraId="4794A7EA" w14:textId="77777777" w:rsidR="0020097E" w:rsidRPr="00535CB6" w:rsidRDefault="0020097E" w:rsidP="00145F0C">
            <w:pPr>
              <w:rPr>
                <w:rFonts w:eastAsia="Times New Roman" w:cs="Arial"/>
                <w:bCs/>
                <w:iCs/>
                <w:kern w:val="24"/>
                <w:lang w:eastAsia="pl-PL"/>
              </w:rPr>
            </w:pPr>
            <w:r w:rsidRPr="00535CB6">
              <w:rPr>
                <w:rFonts w:eastAsia="Times New Roman" w:cs="Arial"/>
                <w:bCs/>
                <w:iCs/>
                <w:kern w:val="24"/>
                <w:lang w:eastAsia="pl-PL"/>
              </w:rPr>
              <w:t>Ogólnoeuropejskie wytyczne dotyczące przejścia od opieki instytucjonalnej do opieki świadczonej na poziomie lokalnych społeczności stanowią załącznik do Regulaminu konkursu.</w:t>
            </w:r>
          </w:p>
          <w:p w14:paraId="2CFA8D75" w14:textId="77777777" w:rsidR="0020097E" w:rsidRPr="00535CB6" w:rsidRDefault="0020097E"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75" w:type="dxa"/>
            <w:vAlign w:val="center"/>
          </w:tcPr>
          <w:p w14:paraId="231185FE" w14:textId="77777777" w:rsidR="0020097E" w:rsidRPr="00535CB6" w:rsidRDefault="0020097E" w:rsidP="00145F0C">
            <w:pPr>
              <w:rPr>
                <w:rFonts w:eastAsia="Times New Roman" w:cs="Arial"/>
                <w:kern w:val="24"/>
                <w:lang w:eastAsia="pl-PL"/>
              </w:rPr>
            </w:pPr>
            <w:r w:rsidRPr="00535CB6">
              <w:rPr>
                <w:rFonts w:eastAsia="Times New Roman" w:cs="Arial"/>
                <w:bCs/>
                <w:kern w:val="24"/>
                <w:lang w:eastAsia="pl-PL"/>
              </w:rPr>
              <w:t>0/1</w:t>
            </w:r>
          </w:p>
        </w:tc>
      </w:tr>
      <w:tr w:rsidR="0020097E" w:rsidRPr="00566C00" w14:paraId="7D29C058" w14:textId="77777777" w:rsidTr="006D44A6">
        <w:trPr>
          <w:jc w:val="center"/>
        </w:trPr>
        <w:tc>
          <w:tcPr>
            <w:tcW w:w="562" w:type="dxa"/>
            <w:vAlign w:val="center"/>
          </w:tcPr>
          <w:p w14:paraId="389B9A21" w14:textId="77777777" w:rsidR="0020097E" w:rsidRPr="00535CB6" w:rsidRDefault="0020097E" w:rsidP="00145F0C">
            <w:pPr>
              <w:pStyle w:val="Akapitzlist0"/>
              <w:numPr>
                <w:ilvl w:val="0"/>
                <w:numId w:val="438"/>
              </w:numPr>
              <w:rPr>
                <w:rFonts w:eastAsia="Times New Roman" w:cs="Arial"/>
                <w:kern w:val="24"/>
                <w:lang w:eastAsia="pl-PL"/>
              </w:rPr>
            </w:pPr>
          </w:p>
        </w:tc>
        <w:tc>
          <w:tcPr>
            <w:tcW w:w="4111" w:type="dxa"/>
            <w:vAlign w:val="center"/>
          </w:tcPr>
          <w:p w14:paraId="4D24C561" w14:textId="0B85CA81" w:rsidR="0020097E" w:rsidRPr="00535CB6" w:rsidRDefault="0020097E" w:rsidP="00145F0C">
            <w:pPr>
              <w:rPr>
                <w:rFonts w:eastAsia="Times New Roman" w:cs="Arial"/>
                <w:lang w:eastAsia="pl-PL"/>
              </w:rPr>
            </w:pPr>
            <w:r w:rsidRPr="00535CB6">
              <w:rPr>
                <w:rFonts w:eastAsia="Times New Roman" w:cs="Arial"/>
                <w:lang w:eastAsia="pl-PL"/>
              </w:rPr>
              <w:t>Tworzenie miejsc w mieszkaniach wspomaganych jest zgodne</w:t>
            </w:r>
            <w:r w:rsidRPr="00535CB6">
              <w:rPr>
                <w:rFonts w:eastAsia="Times New Roman" w:cs="Arial"/>
                <w:lang w:eastAsia="pl-PL"/>
              </w:rPr>
              <w:br/>
              <w:t xml:space="preserve"> z minimalnymi wymaganiami określonymi w załączniku do Regulaminu konkursu.</w:t>
            </w:r>
          </w:p>
        </w:tc>
        <w:tc>
          <w:tcPr>
            <w:tcW w:w="8222" w:type="dxa"/>
            <w:vAlign w:val="center"/>
          </w:tcPr>
          <w:p w14:paraId="16B4E924"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w:t>
            </w:r>
            <w:r w:rsidRPr="00535CB6">
              <w:rPr>
                <w:rFonts w:eastAsia="Times New Roman" w:cs="Arial"/>
                <w:bCs/>
                <w:kern w:val="24"/>
                <w:lang w:eastAsia="pl-PL"/>
              </w:rPr>
              <w:br/>
              <w:t>o dofinansowanie projektu.</w:t>
            </w:r>
          </w:p>
          <w:p w14:paraId="3560C7D2"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w:t>
            </w:r>
            <w:r w:rsidRPr="00535CB6">
              <w:rPr>
                <w:rFonts w:eastAsia="Times New Roman" w:cs="Arial"/>
                <w:bCs/>
                <w:kern w:val="24"/>
                <w:lang w:eastAsia="pl-PL"/>
              </w:rPr>
              <w:br/>
              <w:t>w obszarze włączenia społecznego i zwalczania ubóstwa z wykorzystaniem środków Europejskiego Funduszu Społecznego i Europejskiego Funduszu Rozwoju Regionalnego na lata 2014-2020.</w:t>
            </w:r>
          </w:p>
          <w:p w14:paraId="5CDE908A" w14:textId="77777777" w:rsidR="0020097E" w:rsidRPr="00535CB6" w:rsidRDefault="0020097E" w:rsidP="00145F0C">
            <w:pPr>
              <w:rPr>
                <w:rFonts w:cs="Arial"/>
              </w:rPr>
            </w:pPr>
            <w:r w:rsidRPr="00535CB6">
              <w:rPr>
                <w:rFonts w:cs="Arial"/>
              </w:rPr>
              <w:t xml:space="preserve">Minimalne wymagania </w:t>
            </w:r>
            <w:r w:rsidRPr="00535CB6">
              <w:rPr>
                <w:rFonts w:cs="Arial"/>
                <w:lang w:eastAsia="pl-PL"/>
              </w:rPr>
              <w:t>świadczenia usług w mieszkaniach wspomaganych  są zgodne z załącznikiem nr 1 do Wytycznych.</w:t>
            </w:r>
          </w:p>
          <w:p w14:paraId="615BE263"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p w14:paraId="7566732D" w14:textId="2B220E47" w:rsidR="0020097E" w:rsidRPr="00535CB6" w:rsidRDefault="0020097E"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1275" w:type="dxa"/>
            <w:vAlign w:val="center"/>
          </w:tcPr>
          <w:p w14:paraId="765D87A5"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lastRenderedPageBreak/>
              <w:t xml:space="preserve">0/1/nie dotyczy </w:t>
            </w:r>
          </w:p>
        </w:tc>
      </w:tr>
      <w:tr w:rsidR="0020097E" w:rsidRPr="00566C00" w14:paraId="1662040A" w14:textId="77777777" w:rsidTr="006D44A6">
        <w:trPr>
          <w:jc w:val="center"/>
        </w:trPr>
        <w:tc>
          <w:tcPr>
            <w:tcW w:w="562" w:type="dxa"/>
            <w:vAlign w:val="center"/>
          </w:tcPr>
          <w:p w14:paraId="45C4F677" w14:textId="77777777" w:rsidR="0020097E" w:rsidRPr="00535CB6" w:rsidRDefault="0020097E" w:rsidP="00145F0C">
            <w:pPr>
              <w:pStyle w:val="Akapitzlist0"/>
              <w:numPr>
                <w:ilvl w:val="0"/>
                <w:numId w:val="438"/>
              </w:numPr>
              <w:rPr>
                <w:rFonts w:eastAsia="Times New Roman" w:cs="Arial"/>
                <w:kern w:val="24"/>
                <w:lang w:eastAsia="pl-PL"/>
              </w:rPr>
            </w:pPr>
          </w:p>
        </w:tc>
        <w:tc>
          <w:tcPr>
            <w:tcW w:w="4111" w:type="dxa"/>
            <w:vAlign w:val="center"/>
          </w:tcPr>
          <w:p w14:paraId="30300EDE" w14:textId="77777777" w:rsidR="0020097E" w:rsidRPr="00535CB6" w:rsidRDefault="0020097E" w:rsidP="00145F0C">
            <w:pPr>
              <w:rPr>
                <w:rFonts w:cs="Arial"/>
              </w:rPr>
            </w:pPr>
            <w:r w:rsidRPr="00535CB6">
              <w:rPr>
                <w:rFonts w:cs="Arial"/>
              </w:rPr>
              <w:t>Wnioskodawca zapewnia, że w ramach działań prowadzących do tworzenia rodzinnych form pieczy zastępczej oraz placówek opiekuńczo-wychowawczych 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8222" w:type="dxa"/>
            <w:vAlign w:val="center"/>
          </w:tcPr>
          <w:p w14:paraId="3EB73A1C"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dofinasowanie projektu (opis zadań, opis grupy docelowej).</w:t>
            </w:r>
          </w:p>
          <w:p w14:paraId="163D0763" w14:textId="6CB8ADFB" w:rsidR="0020097E" w:rsidRPr="00535CB6" w:rsidRDefault="0020097E"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E5111D2" w14:textId="77777777" w:rsidR="0020097E" w:rsidRPr="00535CB6" w:rsidRDefault="0020097E" w:rsidP="00145F0C">
            <w:pPr>
              <w:pStyle w:val="Default"/>
              <w:spacing w:before="80" w:after="80" w:line="259" w:lineRule="auto"/>
              <w:rPr>
                <w:rFonts w:ascii="Arial" w:hAnsi="Arial" w:cs="Arial"/>
                <w:bCs/>
                <w:iCs/>
                <w:color w:val="auto"/>
                <w:kern w:val="24"/>
                <w:sz w:val="20"/>
                <w:szCs w:val="20"/>
              </w:rPr>
            </w:pPr>
            <w:r w:rsidRPr="00535CB6">
              <w:rPr>
                <w:rFonts w:ascii="Arial" w:hAnsi="Arial" w:cs="Arial"/>
                <w:color w:val="auto"/>
                <w:sz w:val="20"/>
                <w:szCs w:val="20"/>
              </w:rPr>
              <w:t xml:space="preserve">Zgodnie z Ustawą do </w:t>
            </w:r>
            <w:r w:rsidRPr="00535CB6">
              <w:rPr>
                <w:rFonts w:ascii="Arial" w:hAnsi="Arial" w:cs="Arial"/>
                <w:bCs/>
                <w:color w:val="auto"/>
                <w:kern w:val="24"/>
                <w:sz w:val="20"/>
                <w:szCs w:val="20"/>
              </w:rPr>
              <w:t>rodzinnych form pieczy zastępczej zalicza się rodzinne domy dziecka i rodziny zastępcze (</w:t>
            </w:r>
            <w:r w:rsidRPr="00535CB6">
              <w:rPr>
                <w:rFonts w:ascii="Arial" w:hAnsi="Arial" w:cs="Arial"/>
                <w:color w:val="auto"/>
                <w:sz w:val="20"/>
                <w:szCs w:val="20"/>
              </w:rPr>
              <w:t xml:space="preserve">spokrewnione, niezawodowe, zawodowe). Placówki opiekuńczo-wychowawcze </w:t>
            </w:r>
            <w:r w:rsidRPr="00535CB6">
              <w:rPr>
                <w:rFonts w:ascii="Arial" w:hAnsi="Arial" w:cs="Arial"/>
                <w:bCs/>
                <w:color w:val="auto"/>
                <w:sz w:val="20"/>
                <w:szCs w:val="20"/>
              </w:rPr>
              <w:t>typu rodzinnego liczą do 8 dzieci, a w szczególnych przypadkach do 10 dzieci.</w:t>
            </w:r>
          </w:p>
          <w:p w14:paraId="47256940"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01438C6D" w14:textId="77777777" w:rsidR="0020097E" w:rsidRPr="00535CB6" w:rsidRDefault="0020097E"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 xml:space="preserve">gdy w projekcie nie przewidziano działań prowadzących do tworzenia rodzinnych form pieczy zastępczej oraz placówek opiekuńczo-wychowawczych typu rodzinnego </w:t>
            </w:r>
            <w:r w:rsidRPr="00535CB6">
              <w:rPr>
                <w:rFonts w:eastAsia="Times New Roman" w:cs="Arial"/>
                <w:bCs/>
                <w:lang w:eastAsia="pl-PL"/>
              </w:rPr>
              <w:t>w karcie oceny wniosku powinna zostać zaznaczona odpowiedź „Nie dotyczy”.</w:t>
            </w:r>
          </w:p>
        </w:tc>
        <w:tc>
          <w:tcPr>
            <w:tcW w:w="1275" w:type="dxa"/>
            <w:vAlign w:val="center"/>
          </w:tcPr>
          <w:p w14:paraId="176EF2B7"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 xml:space="preserve">0/1/ nie dotyczy </w:t>
            </w:r>
          </w:p>
        </w:tc>
      </w:tr>
      <w:tr w:rsidR="0020097E" w:rsidRPr="00566C00" w14:paraId="3BEEE3F9" w14:textId="77777777" w:rsidTr="006D44A6">
        <w:trPr>
          <w:jc w:val="center"/>
        </w:trPr>
        <w:tc>
          <w:tcPr>
            <w:tcW w:w="562" w:type="dxa"/>
            <w:vAlign w:val="center"/>
          </w:tcPr>
          <w:p w14:paraId="2F5AC990" w14:textId="77777777" w:rsidR="0020097E" w:rsidRPr="00535CB6" w:rsidRDefault="0020097E" w:rsidP="00145F0C">
            <w:pPr>
              <w:pStyle w:val="Akapitzlist0"/>
              <w:numPr>
                <w:ilvl w:val="0"/>
                <w:numId w:val="438"/>
              </w:numPr>
              <w:rPr>
                <w:rFonts w:eastAsia="Times New Roman" w:cs="Arial"/>
                <w:kern w:val="24"/>
                <w:lang w:eastAsia="pl-PL"/>
              </w:rPr>
            </w:pPr>
          </w:p>
        </w:tc>
        <w:tc>
          <w:tcPr>
            <w:tcW w:w="4111" w:type="dxa"/>
            <w:vAlign w:val="center"/>
          </w:tcPr>
          <w:p w14:paraId="48F37360" w14:textId="71AA3784" w:rsidR="0020097E" w:rsidRPr="00535CB6" w:rsidRDefault="0020097E" w:rsidP="00145F0C">
            <w:pPr>
              <w:rPr>
                <w:rFonts w:cs="Arial"/>
              </w:rPr>
            </w:pPr>
            <w:r w:rsidRPr="00535CB6">
              <w:rPr>
                <w:rFonts w:cs="Arial"/>
                <w:bCs/>
              </w:rPr>
              <w:t>Projekt zakłada powstanie rodzinnych form pieczy zastępczej, w tym w szczególności rodzin zastępczych zawodowych specjalistycznych.</w:t>
            </w:r>
          </w:p>
        </w:tc>
        <w:tc>
          <w:tcPr>
            <w:tcW w:w="8222" w:type="dxa"/>
            <w:vAlign w:val="center"/>
          </w:tcPr>
          <w:p w14:paraId="175DD91C" w14:textId="77777777" w:rsidR="0020097E" w:rsidRPr="00535CB6" w:rsidRDefault="0020097E" w:rsidP="00145F0C">
            <w:pPr>
              <w:rPr>
                <w:rFonts w:cs="Arial"/>
              </w:rPr>
            </w:pPr>
            <w:r w:rsidRPr="00535CB6">
              <w:rPr>
                <w:rFonts w:cs="Arial"/>
              </w:rPr>
              <w:t>Kryterium zostanie zweryfikowane na podstawie informacji zawartych w treści wniosku o dofinansowanie.</w:t>
            </w:r>
          </w:p>
          <w:p w14:paraId="065EC84A" w14:textId="42900D0D" w:rsidR="0020097E" w:rsidRPr="00535CB6" w:rsidRDefault="0020097E" w:rsidP="00145F0C">
            <w:pPr>
              <w:rPr>
                <w:rFonts w:cs="Arial"/>
              </w:rPr>
            </w:pPr>
            <w:r w:rsidRPr="00535CB6">
              <w:rPr>
                <w:rFonts w:cs="Arial"/>
              </w:rPr>
              <w:t>Głównym kierunkiem rozwoju systemu pieczy zastępczej zgodnie z Ustawą o wspieraniu rodziny i systemie pieczy zastępczej jest  wsparcie dla rodzinnych form pieczy zastępczej. Rodzinne formy pieczy zastępczej w największym stopniu zaspokajają potrzeby emocjonalne, rozwojowe i społeczne dzieci. Najlepiej przygotowują dzieci do samodzielnego i odpowiedzialnego życia. Ważny jest rozwój zawodowych rodzin zastępczych typu specjalistycznego, gdyż w takiej rodzinie przebywają dzieci wymagające szczególnego wsparcia, dzieci  z orzeczeniem o niepełnosprawności oraz dzieci, które mają kłopoty w funkcjonowaniu społecznym.</w:t>
            </w:r>
          </w:p>
          <w:p w14:paraId="7D366C70" w14:textId="77777777" w:rsidR="0020097E" w:rsidRPr="00535CB6" w:rsidRDefault="0020097E" w:rsidP="00145F0C">
            <w:pPr>
              <w:rPr>
                <w:rFonts w:eastAsia="Times New Roman" w:cs="Arial"/>
                <w:bCs/>
                <w:kern w:val="24"/>
                <w:lang w:eastAsia="pl-PL"/>
              </w:rPr>
            </w:pPr>
            <w:r w:rsidRPr="00535CB6">
              <w:rPr>
                <w:rFonts w:eastAsia="Times New Roman" w:cs="Arial"/>
                <w:lang w:eastAsia="pl-PL"/>
              </w:rPr>
              <w:t xml:space="preserve">Zastosowanie kryterium wynika z zapisów ustawy z dnia 9 czerwca 2011r. o wspieraniu rodziny i systemie pieczy zastępczej i przepisami wykonawczymi do ustawy oraz z </w:t>
            </w:r>
            <w:r w:rsidRPr="00535CB6">
              <w:rPr>
                <w:rFonts w:eastAsia="Times New Roman" w:cs="Arial"/>
                <w:bCs/>
                <w:kern w:val="24"/>
                <w:lang w:eastAsia="pl-PL"/>
              </w:rPr>
              <w:lastRenderedPageBreak/>
              <w:t>„</w:t>
            </w:r>
            <w:r w:rsidRPr="00535CB6">
              <w:rPr>
                <w:rFonts w:eastAsia="Times New Roman" w:cs="Arial"/>
                <w:lang w:eastAsia="pl-PL"/>
              </w:rPr>
              <w:t xml:space="preserve">Ogólnoeuropejskich wytycznych dotyczących przejścia od opieki instytucjonalnej do opieki świadczonej na poziomie lokalnych społeczności”. </w:t>
            </w:r>
          </w:p>
          <w:p w14:paraId="3E9E1074" w14:textId="26B6774E"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75" w:type="dxa"/>
            <w:vAlign w:val="center"/>
          </w:tcPr>
          <w:p w14:paraId="50E9FF2B" w14:textId="5EDF773F" w:rsidR="0020097E" w:rsidRPr="00535CB6" w:rsidRDefault="0020097E" w:rsidP="00145F0C">
            <w:pPr>
              <w:rPr>
                <w:rFonts w:eastAsia="Times New Roman" w:cs="Arial"/>
                <w:bCs/>
                <w:kern w:val="24"/>
                <w:lang w:eastAsia="pl-PL"/>
              </w:rPr>
            </w:pPr>
            <w:r w:rsidRPr="00535CB6">
              <w:rPr>
                <w:rFonts w:cs="Arial"/>
                <w:bCs/>
              </w:rPr>
              <w:lastRenderedPageBreak/>
              <w:t>0/1</w:t>
            </w:r>
          </w:p>
        </w:tc>
      </w:tr>
    </w:tbl>
    <w:p w14:paraId="4CFBD0C3" w14:textId="09C0577B" w:rsidR="007F032F" w:rsidRDefault="00CD2B33" w:rsidP="007F032F">
      <w:pPr>
        <w:spacing w:before="120" w:after="120" w:line="276" w:lineRule="auto"/>
        <w:jc w:val="both"/>
        <w:rPr>
          <w:rFonts w:cs="Arial"/>
          <w:lang w:eastAsia="pl-PL"/>
        </w:rPr>
      </w:pPr>
      <w:r w:rsidRPr="008A7CDB">
        <w:rPr>
          <w:rFonts w:cs="Arial"/>
          <w:lang w:eastAsia="pl-PL"/>
        </w:rPr>
        <w:br w:type="page"/>
      </w:r>
    </w:p>
    <w:p w14:paraId="06AFBA04" w14:textId="1E7FDC75" w:rsidR="007F032F" w:rsidRPr="007F032F" w:rsidRDefault="007F032F" w:rsidP="00283213">
      <w:pPr>
        <w:pStyle w:val="Nagwek5"/>
        <w:tabs>
          <w:tab w:val="left" w:pos="5670"/>
        </w:tabs>
        <w:rPr>
          <w:highlight w:val="yellow"/>
        </w:rPr>
      </w:pPr>
      <w:bookmarkStart w:id="188" w:name="_Toc115339731"/>
      <w:r w:rsidRPr="00135AE1">
        <w:lastRenderedPageBreak/>
        <w:t xml:space="preserve">Poddziałanie 9.2.1 Zwiększenie dostępności usług społecznych. Typ projektów: Programy </w:t>
      </w:r>
      <w:proofErr w:type="spellStart"/>
      <w:r w:rsidRPr="00135AE1">
        <w:t>deinstytucjonalizacji</w:t>
      </w:r>
      <w:proofErr w:type="spellEnd"/>
      <w:r w:rsidRPr="00135AE1">
        <w:t xml:space="preserve"> usług na rzecz dzieci i młodzieży</w:t>
      </w:r>
      <w:bookmarkEnd w:id="188"/>
    </w:p>
    <w:p w14:paraId="32E8C986" w14:textId="2BBD0C0E" w:rsidR="007F032F" w:rsidRDefault="007F032F" w:rsidP="007F032F">
      <w:pPr>
        <w:pStyle w:val="Bezodstpw"/>
      </w:pPr>
      <w:r>
        <w:rPr>
          <w:rFonts w:cs="Arial"/>
          <w:lang w:eastAsia="pl-PL"/>
        </w:rPr>
        <w:tab/>
      </w:r>
      <w:r w:rsidRPr="00CE0119">
        <w:t xml:space="preserve">Kryteria wyboru projektów przyjęte przez Komitet Monitorujący RPO WM na </w:t>
      </w:r>
      <w:r>
        <w:t>XLIII posiedzeniu w dniu 17 stycznia 2019 r.</w:t>
      </w:r>
    </w:p>
    <w:tbl>
      <w:tblPr>
        <w:tblW w:w="50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9.2.1 Piecza zastępcza 17 stycznia 2019 "/>
        <w:tblDescription w:val="KM 17 stycznia 2019 "/>
      </w:tblPr>
      <w:tblGrid>
        <w:gridCol w:w="563"/>
        <w:gridCol w:w="4110"/>
        <w:gridCol w:w="8223"/>
        <w:gridCol w:w="1317"/>
        <w:gridCol w:w="9"/>
      </w:tblGrid>
      <w:tr w:rsidR="00283213" w:rsidRPr="00566C00" w14:paraId="0F858160" w14:textId="77777777" w:rsidTr="006D44A6">
        <w:trPr>
          <w:gridAfter w:val="1"/>
          <w:wAfter w:w="3" w:type="pct"/>
          <w:trHeight w:val="397"/>
          <w:tblHeader/>
          <w:jc w:val="center"/>
        </w:trPr>
        <w:tc>
          <w:tcPr>
            <w:tcW w:w="198" w:type="pct"/>
            <w:vAlign w:val="center"/>
          </w:tcPr>
          <w:p w14:paraId="148935DF" w14:textId="2B517694" w:rsidR="00283213" w:rsidRPr="00535CB6" w:rsidRDefault="00283213" w:rsidP="00145F0C">
            <w:pPr>
              <w:rPr>
                <w:rFonts w:eastAsia="Times New Roman" w:cs="Arial"/>
                <w:lang w:eastAsia="pl-PL"/>
              </w:rPr>
            </w:pPr>
            <w:r w:rsidRPr="00535CB6">
              <w:rPr>
                <w:rFonts w:eastAsia="Times New Roman" w:cs="Arial"/>
                <w:b/>
                <w:bCs/>
                <w:kern w:val="24"/>
                <w:lang w:eastAsia="pl-PL"/>
              </w:rPr>
              <w:t>Lp.</w:t>
            </w:r>
          </w:p>
        </w:tc>
        <w:tc>
          <w:tcPr>
            <w:tcW w:w="1445" w:type="pct"/>
            <w:vAlign w:val="center"/>
          </w:tcPr>
          <w:p w14:paraId="6EE47165" w14:textId="77777777" w:rsidR="00283213" w:rsidRPr="00535CB6" w:rsidRDefault="00283213" w:rsidP="00145F0C">
            <w:pPr>
              <w:rPr>
                <w:rFonts w:eastAsia="Times New Roman" w:cs="Arial"/>
                <w:lang w:eastAsia="pl-PL"/>
              </w:rPr>
            </w:pPr>
            <w:r w:rsidRPr="00535CB6">
              <w:rPr>
                <w:rFonts w:eastAsia="Times New Roman" w:cs="Arial"/>
                <w:b/>
                <w:bCs/>
                <w:kern w:val="24"/>
                <w:lang w:eastAsia="pl-PL"/>
              </w:rPr>
              <w:t>Kryterium</w:t>
            </w:r>
          </w:p>
        </w:tc>
        <w:tc>
          <w:tcPr>
            <w:tcW w:w="2891" w:type="pct"/>
            <w:vAlign w:val="center"/>
          </w:tcPr>
          <w:p w14:paraId="4CDF112C" w14:textId="77777777" w:rsidR="00283213" w:rsidRPr="00535CB6" w:rsidRDefault="00283213" w:rsidP="00145F0C">
            <w:pPr>
              <w:rPr>
                <w:rFonts w:eastAsia="Times New Roman" w:cs="Arial"/>
                <w:lang w:eastAsia="pl-PL"/>
              </w:rPr>
            </w:pPr>
            <w:r w:rsidRPr="00535CB6">
              <w:rPr>
                <w:rFonts w:eastAsia="Times New Roman" w:cs="Arial"/>
                <w:b/>
                <w:bCs/>
                <w:kern w:val="24"/>
                <w:lang w:eastAsia="pl-PL"/>
              </w:rPr>
              <w:t>Opis kryterium</w:t>
            </w:r>
          </w:p>
        </w:tc>
        <w:tc>
          <w:tcPr>
            <w:tcW w:w="463" w:type="pct"/>
            <w:vAlign w:val="center"/>
          </w:tcPr>
          <w:p w14:paraId="24A2AAF7" w14:textId="77777777" w:rsidR="00283213" w:rsidRPr="00535CB6" w:rsidRDefault="00283213" w:rsidP="00145F0C">
            <w:pPr>
              <w:rPr>
                <w:rFonts w:eastAsia="Times New Roman" w:cs="Arial"/>
                <w:lang w:eastAsia="pl-PL"/>
              </w:rPr>
            </w:pPr>
            <w:r w:rsidRPr="00535CB6">
              <w:rPr>
                <w:rFonts w:eastAsia="Times New Roman" w:cs="Arial"/>
                <w:b/>
                <w:bCs/>
                <w:kern w:val="24"/>
                <w:lang w:eastAsia="pl-PL"/>
              </w:rPr>
              <w:t>Punktacja</w:t>
            </w:r>
          </w:p>
        </w:tc>
      </w:tr>
      <w:tr w:rsidR="00283213" w:rsidRPr="00566C00" w14:paraId="7BA2EE91" w14:textId="77777777" w:rsidTr="0036745D">
        <w:trPr>
          <w:trHeight w:val="340"/>
          <w:jc w:val="center"/>
        </w:trPr>
        <w:tc>
          <w:tcPr>
            <w:tcW w:w="5000" w:type="pct"/>
            <w:gridSpan w:val="5"/>
            <w:vAlign w:val="center"/>
          </w:tcPr>
          <w:p w14:paraId="0FC109D5" w14:textId="77777777" w:rsidR="00283213" w:rsidRPr="00535CB6" w:rsidRDefault="00283213"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283213" w:rsidRPr="00566C00" w14:paraId="0F125AE3" w14:textId="77777777" w:rsidTr="006D44A6">
        <w:trPr>
          <w:gridAfter w:val="1"/>
          <w:wAfter w:w="3" w:type="pct"/>
          <w:jc w:val="center"/>
        </w:trPr>
        <w:tc>
          <w:tcPr>
            <w:tcW w:w="198" w:type="pct"/>
            <w:vAlign w:val="center"/>
          </w:tcPr>
          <w:p w14:paraId="0BAC4944" w14:textId="77777777" w:rsidR="00283213" w:rsidRPr="00535CB6" w:rsidRDefault="00283213" w:rsidP="00145F0C">
            <w:pPr>
              <w:pStyle w:val="Akapitzlist0"/>
              <w:numPr>
                <w:ilvl w:val="0"/>
                <w:numId w:val="440"/>
              </w:numPr>
              <w:rPr>
                <w:rFonts w:cs="Arial"/>
                <w:lang w:eastAsia="pl-PL"/>
              </w:rPr>
            </w:pPr>
          </w:p>
        </w:tc>
        <w:tc>
          <w:tcPr>
            <w:tcW w:w="1445" w:type="pct"/>
            <w:vAlign w:val="center"/>
          </w:tcPr>
          <w:p w14:paraId="6B8373BE" w14:textId="77777777" w:rsidR="00283213" w:rsidRPr="00535CB6" w:rsidRDefault="00283213" w:rsidP="00145F0C">
            <w:pPr>
              <w:rPr>
                <w:rFonts w:eastAsia="Times New Roman" w:cs="Arial"/>
                <w:highlight w:val="yellow"/>
                <w:lang w:eastAsia="pl-PL"/>
              </w:rPr>
            </w:pPr>
            <w:r w:rsidRPr="00535CB6">
              <w:rPr>
                <w:rFonts w:eastAsia="Times New Roman" w:cs="Arial"/>
                <w:bCs/>
                <w:kern w:val="24"/>
                <w:lang w:eastAsia="pl-PL"/>
              </w:rPr>
              <w:t>Okres realizacji projektu wynosi maksymalnie 24 miesiące.</w:t>
            </w:r>
          </w:p>
        </w:tc>
        <w:tc>
          <w:tcPr>
            <w:tcW w:w="2891" w:type="pct"/>
            <w:vAlign w:val="center"/>
          </w:tcPr>
          <w:p w14:paraId="2CFC2926"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(punkt A6. Planowany okres realizacji projektu).</w:t>
            </w:r>
          </w:p>
          <w:p w14:paraId="60C36AA6" w14:textId="77777777" w:rsidR="00283213" w:rsidRPr="00535CB6" w:rsidRDefault="00283213"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43DF45F6" w14:textId="77777777" w:rsidR="00283213" w:rsidRPr="00535CB6" w:rsidRDefault="00283213"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678BB82B" w14:textId="77777777" w:rsidR="00283213" w:rsidRPr="00535CB6" w:rsidRDefault="00283213"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63" w:type="pct"/>
            <w:vAlign w:val="center"/>
          </w:tcPr>
          <w:p w14:paraId="76254699" w14:textId="77777777" w:rsidR="00283213" w:rsidRPr="00535CB6" w:rsidRDefault="00283213" w:rsidP="00145F0C">
            <w:pPr>
              <w:rPr>
                <w:rFonts w:cs="Arial"/>
              </w:rPr>
            </w:pPr>
            <w:r w:rsidRPr="00535CB6">
              <w:rPr>
                <w:rFonts w:cs="Arial"/>
                <w:lang w:eastAsia="pl-PL"/>
              </w:rPr>
              <w:t>0/1</w:t>
            </w:r>
          </w:p>
        </w:tc>
      </w:tr>
      <w:tr w:rsidR="00283213" w:rsidRPr="00566C00" w14:paraId="63D7A886" w14:textId="77777777" w:rsidTr="006D44A6">
        <w:trPr>
          <w:gridAfter w:val="1"/>
          <w:wAfter w:w="3" w:type="pct"/>
          <w:jc w:val="center"/>
        </w:trPr>
        <w:tc>
          <w:tcPr>
            <w:tcW w:w="198" w:type="pct"/>
            <w:vAlign w:val="center"/>
          </w:tcPr>
          <w:p w14:paraId="4E358151" w14:textId="77777777" w:rsidR="00283213" w:rsidRPr="00535CB6" w:rsidRDefault="00283213" w:rsidP="00145F0C">
            <w:pPr>
              <w:pStyle w:val="Akapitzlist0"/>
              <w:numPr>
                <w:ilvl w:val="0"/>
                <w:numId w:val="440"/>
              </w:numPr>
              <w:rPr>
                <w:rFonts w:eastAsia="Times New Roman" w:cs="Arial"/>
                <w:kern w:val="24"/>
                <w:lang w:eastAsia="pl-PL"/>
              </w:rPr>
            </w:pPr>
          </w:p>
        </w:tc>
        <w:tc>
          <w:tcPr>
            <w:tcW w:w="1445" w:type="pct"/>
            <w:vAlign w:val="center"/>
          </w:tcPr>
          <w:p w14:paraId="529BB5FC" w14:textId="410BA6E7" w:rsidR="00283213" w:rsidRPr="00535CB6" w:rsidRDefault="00283213" w:rsidP="00145F0C">
            <w:pPr>
              <w:rPr>
                <w:rFonts w:eastAsia="Times New Roman" w:cs="Arial"/>
                <w:lang w:eastAsia="pl-PL"/>
              </w:rPr>
            </w:pPr>
            <w:r w:rsidRPr="00535CB6">
              <w:rPr>
                <w:rFonts w:eastAsia="Times New Roman" w:cs="Arial"/>
                <w:lang w:eastAsia="pl-PL"/>
              </w:rPr>
              <w:t>Średni koszt wsparcia na uczestnika (osoby zagrożonej ubóstwem lub wykluczeniem społecznym) nie przekracza kwoty 20 000,00 PLN.</w:t>
            </w:r>
          </w:p>
        </w:tc>
        <w:tc>
          <w:tcPr>
            <w:tcW w:w="2891" w:type="pct"/>
            <w:vAlign w:val="center"/>
          </w:tcPr>
          <w:p w14:paraId="3AA154A5" w14:textId="77777777" w:rsidR="00283213" w:rsidRPr="00535CB6" w:rsidRDefault="00283213" w:rsidP="00145F0C">
            <w:pPr>
              <w:rPr>
                <w:rFonts w:cs="Arial"/>
                <w:b/>
              </w:rPr>
            </w:pPr>
            <w:r w:rsidRPr="00535CB6">
              <w:rPr>
                <w:rFonts w:cs="Arial"/>
              </w:rPr>
              <w:t>Kryterium będzie weryfikowane zgodnie z następującym wzorem:</w:t>
            </w:r>
          </w:p>
          <w:p w14:paraId="5A391E73" w14:textId="77777777" w:rsidR="00283213" w:rsidRPr="00535CB6" w:rsidRDefault="00283213" w:rsidP="00145F0C">
            <w:pPr>
              <w:rPr>
                <w:rFonts w:cs="Arial"/>
              </w:rPr>
            </w:pPr>
            <m:oMathPara>
              <m:oMathParaPr>
                <m:jc m:val="center"/>
              </m:oMathParaPr>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produktu: </m:t>
                        </m:r>
                      </m:e>
                      <m:e>
                        <m:r>
                          <m:rPr>
                            <m:sty m:val="p"/>
                          </m:rPr>
                          <w:rPr>
                            <w:rFonts w:ascii="Cambria Math" w:hAnsi="Cambria Math" w:cs="Arial"/>
                          </w:rPr>
                          <m:t xml:space="preserve">Liczba osób zagrożonych ubóstwem  </m:t>
                        </m:r>
                        <m:ctrlPr>
                          <w:rPr>
                            <w:rFonts w:ascii="Cambria Math" w:eastAsia="Cambria Math" w:hAnsi="Cambria Math" w:cs="Arial"/>
                          </w:rPr>
                        </m:ctrlPr>
                      </m:e>
                      <m:e>
                        <m:r>
                          <m:rPr>
                            <m:sty m:val="p"/>
                          </m:rPr>
                          <w:rPr>
                            <w:rFonts w:ascii="Cambria Math" w:hAnsi="Cambria Math" w:cs="Arial"/>
                          </w:rPr>
                          <m:t xml:space="preserve">lub wykluczeniem społecznym </m:t>
                        </m:r>
                        <m:ctrlPr>
                          <w:rPr>
                            <w:rFonts w:ascii="Cambria Math" w:eastAsia="Cambria Math" w:hAnsi="Cambria Math" w:cs="Arial"/>
                          </w:rPr>
                        </m:ctrlPr>
                      </m:e>
                      <m:e>
                        <m:r>
                          <m:rPr>
                            <m:sty m:val="p"/>
                          </m:rPr>
                          <w:rPr>
                            <w:rFonts w:ascii="Cambria Math" w:hAnsi="Cambria Math" w:cs="Arial"/>
                          </w:rPr>
                          <m:t xml:space="preserve">objętych usługami </m:t>
                        </m:r>
                        <m:ctrlPr>
                          <w:rPr>
                            <w:rFonts w:ascii="Cambria Math" w:eastAsia="Cambria Math" w:hAnsi="Cambria Math" w:cs="Arial"/>
                          </w:rPr>
                        </m:ctrlPr>
                      </m:e>
                      <m:e>
                        <m:r>
                          <m:rPr>
                            <m:sty m:val="p"/>
                          </m:rPr>
                          <w:rPr>
                            <w:rFonts w:ascii="Cambria Math" w:hAnsi="Cambria Math" w:cs="Arial"/>
                          </w:rPr>
                          <m:t xml:space="preserve">  społecznymi świadczonymi w interesie </m:t>
                        </m:r>
                        <m:ctrlPr>
                          <w:rPr>
                            <w:rFonts w:ascii="Cambria Math" w:eastAsia="Cambria Math" w:hAnsi="Cambria Math" w:cs="Arial"/>
                          </w:rPr>
                        </m:ctrlPr>
                      </m:e>
                      <m:e>
                        <m:r>
                          <m:rPr>
                            <m:sty m:val="p"/>
                          </m:rPr>
                          <w:rPr>
                            <w:rFonts w:ascii="Cambria Math" w:hAnsi="Cambria Math" w:cs="Arial"/>
                          </w:rPr>
                          <m:t>ogólnym w programie</m:t>
                        </m:r>
                        <m:ctrlPr>
                          <w:rPr>
                            <w:rFonts w:ascii="Cambria Math" w:eastAsia="Cambria Math" w:hAnsi="Cambria Math" w:cs="Arial"/>
                          </w:rPr>
                        </m:ctrlPr>
                      </m:e>
                      <m:e>
                        <m:r>
                          <m:rPr>
                            <m:sty m:val="p"/>
                          </m:rPr>
                          <w:rPr>
                            <w:rFonts w:ascii="Cambria Math" w:hAnsi="Cambria Math" w:cs="Arial"/>
                          </w:rPr>
                          <m:t xml:space="preserve"> </m:t>
                        </m:r>
                      </m:e>
                    </m:eqArr>
                  </m:den>
                </m:f>
              </m:oMath>
            </m:oMathPara>
          </w:p>
          <w:p w14:paraId="5C51F9D1" w14:textId="77777777" w:rsidR="00283213" w:rsidRPr="00535CB6" w:rsidRDefault="00283213" w:rsidP="00145F0C">
            <w:pPr>
              <w:rPr>
                <w:rFonts w:eastAsia="Times New Roman" w:cs="Arial"/>
                <w:lang w:eastAsia="pl-PL"/>
              </w:rPr>
            </w:pPr>
            <w:r w:rsidRPr="00535CB6">
              <w:rPr>
                <w:rFonts w:eastAsia="Times New Roman" w:cs="Arial"/>
                <w:lang w:eastAsia="pl-PL"/>
              </w:rPr>
              <w:t xml:space="preserve">We wskaźniku Liczba osób zagrożonych ubóstwem lub wykluczeniem społecznym objętych usługami społecznymi świadczonymi w interesie ogólnym w programie należy uwzględnić wyłącznie osoby, które otrzymują wsparcie </w:t>
            </w:r>
            <w:r w:rsidRPr="00535CB6">
              <w:rPr>
                <w:rFonts w:eastAsia="Times New Roman" w:cs="Arial"/>
                <w:lang w:eastAsia="pl-PL"/>
              </w:rPr>
              <w:br/>
              <w:t xml:space="preserve">w projekcie i jednocześnie należą do grupy osób zagrożonych ubóstwem lub wykluczaniem społecznym. Mogą to być zarówno dzieci przebywające w pieczy </w:t>
            </w:r>
            <w:r w:rsidRPr="00535CB6">
              <w:rPr>
                <w:rFonts w:eastAsia="Times New Roman" w:cs="Arial"/>
                <w:lang w:eastAsia="pl-PL"/>
              </w:rPr>
              <w:lastRenderedPageBreak/>
              <w:t>zastępczej jak i rodzice biologiczni (o ile są obejmowani bezpośrednim wsparciem w projekcie).</w:t>
            </w:r>
          </w:p>
          <w:p w14:paraId="4FE9B12C" w14:textId="77777777" w:rsidR="00283213" w:rsidRPr="00535CB6" w:rsidRDefault="00283213" w:rsidP="00145F0C">
            <w:pPr>
              <w:rPr>
                <w:rFonts w:eastAsia="Times New Roman" w:cs="Arial"/>
                <w:strike/>
                <w:lang w:eastAsia="pl-PL"/>
              </w:rPr>
            </w:pPr>
            <w:r w:rsidRPr="00535CB6">
              <w:rPr>
                <w:rFonts w:eastAsia="Times New Roman" w:cs="Arial"/>
                <w:lang w:eastAsia="pl-PL"/>
              </w:rPr>
              <w:t xml:space="preserve">W przedmiotowym wskaźniku nie należy uwzględniać: kandydatów na rodziny zastępcze, osób prowadzących rodzinne domy dziecka, dyrektorów placówek opiekuńczo-wychowawczych typu rodzinnego oraz osób sprawujących rodzinną pieczę zastępczą obejmowanych wsparciem szkoleniowym. </w:t>
            </w:r>
          </w:p>
          <w:p w14:paraId="533ED48D" w14:textId="77777777" w:rsidR="00283213" w:rsidRPr="00535CB6" w:rsidRDefault="00283213" w:rsidP="00145F0C">
            <w:pPr>
              <w:rPr>
                <w:rFonts w:eastAsia="Times New Roman" w:cs="Arial"/>
                <w:lang w:eastAsia="pl-PL"/>
              </w:rPr>
            </w:pPr>
            <w:r w:rsidRPr="00535CB6">
              <w:rPr>
                <w:rFonts w:eastAsia="Times New Roman" w:cs="Arial"/>
                <w:lang w:eastAsia="pl-PL"/>
              </w:rPr>
              <w:t>Zastosowanie kryterium wynika z zapisów Regionalnego Programu Operacyjnego Województwa Mazowieckiego 2014-2020.</w:t>
            </w:r>
          </w:p>
          <w:p w14:paraId="2C6D10D2" w14:textId="77777777" w:rsidR="00283213" w:rsidRPr="00535CB6" w:rsidRDefault="00283213" w:rsidP="00145F0C">
            <w:pPr>
              <w:rPr>
                <w:rFonts w:eastAsia="Times New Roman" w:cs="Arial"/>
                <w:bCs/>
                <w:kern w:val="24"/>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63" w:type="pct"/>
            <w:vAlign w:val="center"/>
          </w:tcPr>
          <w:p w14:paraId="6F2B1BD5"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283213" w:rsidRPr="00566C00" w14:paraId="4CDD1CF4" w14:textId="77777777" w:rsidTr="00145F0C">
        <w:trPr>
          <w:jc w:val="center"/>
        </w:trPr>
        <w:tc>
          <w:tcPr>
            <w:tcW w:w="5000" w:type="pct"/>
            <w:gridSpan w:val="5"/>
            <w:vAlign w:val="center"/>
          </w:tcPr>
          <w:p w14:paraId="6368F71E" w14:textId="77777777" w:rsidR="00283213" w:rsidRPr="00535CB6" w:rsidRDefault="00283213" w:rsidP="00145F0C">
            <w:pPr>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283213" w:rsidRPr="00566C00" w14:paraId="42130F6C" w14:textId="77777777" w:rsidTr="006D44A6">
        <w:trPr>
          <w:gridAfter w:val="1"/>
          <w:wAfter w:w="3" w:type="pct"/>
          <w:jc w:val="center"/>
        </w:trPr>
        <w:tc>
          <w:tcPr>
            <w:tcW w:w="198" w:type="pct"/>
            <w:vAlign w:val="center"/>
          </w:tcPr>
          <w:p w14:paraId="59AC9B6C" w14:textId="77777777" w:rsidR="00283213" w:rsidRPr="00535CB6" w:rsidRDefault="00283213" w:rsidP="00145F0C">
            <w:pPr>
              <w:pStyle w:val="Akapitzlist0"/>
              <w:numPr>
                <w:ilvl w:val="0"/>
                <w:numId w:val="440"/>
              </w:numPr>
              <w:rPr>
                <w:rFonts w:eastAsia="Times New Roman" w:cs="Arial"/>
                <w:kern w:val="24"/>
                <w:lang w:eastAsia="pl-PL"/>
              </w:rPr>
            </w:pPr>
          </w:p>
        </w:tc>
        <w:tc>
          <w:tcPr>
            <w:tcW w:w="1445" w:type="pct"/>
            <w:vAlign w:val="center"/>
          </w:tcPr>
          <w:p w14:paraId="4DD375D2" w14:textId="6F3ED0D9" w:rsidR="00283213" w:rsidRPr="00535CB6" w:rsidRDefault="00283213">
            <w:pPr>
              <w:rPr>
                <w:rFonts w:cs="Arial"/>
                <w:bCs/>
                <w:kern w:val="24"/>
              </w:rPr>
            </w:pPr>
            <w:r w:rsidRPr="00535CB6">
              <w:rPr>
                <w:rFonts w:eastAsia="Times New Roman" w:cs="Arial"/>
                <w:lang w:eastAsia="pl-PL"/>
              </w:rPr>
              <w:t xml:space="preserve">Wnioskodawca zapewnia, że wsparcie rodziny i pieczy zastępczej odbywa się zgodnie z ustawą z dnia 9 czerwca 2011r. o wspieraniu rodziny i systemie pieczy zastępczej i przepisami wykonawczymi do ustawy oraz 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w:t>
            </w:r>
          </w:p>
        </w:tc>
        <w:tc>
          <w:tcPr>
            <w:tcW w:w="2891" w:type="pct"/>
            <w:vAlign w:val="center"/>
          </w:tcPr>
          <w:p w14:paraId="445BCF3B" w14:textId="770ED544" w:rsidR="00283213" w:rsidRPr="00535CB6" w:rsidRDefault="00283213"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1129F163" w14:textId="77777777" w:rsidR="00283213" w:rsidRPr="00535CB6" w:rsidRDefault="00283213"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w obszarze włączenia społecznego i zwalczania ubóstwa z wykorzystaniem środków Europejskiego Funduszu Społecznego i Europejskiego Funduszu Rozwoju Regionalnego na lata 2014-2020.</w:t>
            </w:r>
          </w:p>
          <w:p w14:paraId="111E2C79" w14:textId="77777777" w:rsidR="00283213" w:rsidRPr="00535CB6" w:rsidRDefault="00283213" w:rsidP="00145F0C">
            <w:pPr>
              <w:rPr>
                <w:rFonts w:eastAsia="Times New Roman" w:cs="Arial"/>
                <w:bCs/>
                <w:iCs/>
                <w:kern w:val="24"/>
                <w:lang w:eastAsia="pl-PL"/>
              </w:rPr>
            </w:pPr>
            <w:r w:rsidRPr="00535CB6">
              <w:rPr>
                <w:rFonts w:eastAsia="Times New Roman" w:cs="Arial"/>
                <w:bCs/>
                <w:iCs/>
                <w:kern w:val="24"/>
                <w:lang w:eastAsia="pl-PL"/>
              </w:rPr>
              <w:t>Ogólnoeuropejskie wytyczne dotyczące przejścia od opieki instytucjonalnej do opieki świadczonej na poziomie lokalnych społeczności stanowią załącznik do Regulaminu konkursu.</w:t>
            </w:r>
          </w:p>
          <w:p w14:paraId="4D9CD8B3" w14:textId="77777777" w:rsidR="00283213" w:rsidRPr="00535CB6" w:rsidRDefault="00283213"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463" w:type="pct"/>
            <w:vAlign w:val="center"/>
          </w:tcPr>
          <w:p w14:paraId="15323474" w14:textId="77777777" w:rsidR="00283213" w:rsidRPr="00535CB6" w:rsidRDefault="00283213" w:rsidP="00145F0C">
            <w:pPr>
              <w:rPr>
                <w:rFonts w:eastAsia="Times New Roman" w:cs="Arial"/>
                <w:kern w:val="24"/>
                <w:lang w:eastAsia="pl-PL"/>
              </w:rPr>
            </w:pPr>
            <w:r w:rsidRPr="00535CB6">
              <w:rPr>
                <w:rFonts w:eastAsia="Times New Roman" w:cs="Arial"/>
                <w:bCs/>
                <w:kern w:val="24"/>
                <w:lang w:eastAsia="pl-PL"/>
              </w:rPr>
              <w:t>0/1</w:t>
            </w:r>
          </w:p>
        </w:tc>
      </w:tr>
      <w:tr w:rsidR="00283213" w:rsidRPr="00566C00" w14:paraId="58DDF083" w14:textId="77777777" w:rsidTr="006D44A6">
        <w:trPr>
          <w:gridAfter w:val="1"/>
          <w:wAfter w:w="3" w:type="pct"/>
          <w:jc w:val="center"/>
        </w:trPr>
        <w:tc>
          <w:tcPr>
            <w:tcW w:w="198" w:type="pct"/>
            <w:vAlign w:val="center"/>
          </w:tcPr>
          <w:p w14:paraId="70436E6F" w14:textId="77777777" w:rsidR="00283213" w:rsidRPr="00535CB6" w:rsidRDefault="00283213" w:rsidP="00145F0C">
            <w:pPr>
              <w:pStyle w:val="Akapitzlist0"/>
              <w:numPr>
                <w:ilvl w:val="0"/>
                <w:numId w:val="440"/>
              </w:numPr>
              <w:rPr>
                <w:rFonts w:eastAsia="Times New Roman" w:cs="Arial"/>
                <w:kern w:val="24"/>
                <w:lang w:eastAsia="pl-PL"/>
              </w:rPr>
            </w:pPr>
          </w:p>
        </w:tc>
        <w:tc>
          <w:tcPr>
            <w:tcW w:w="1445" w:type="pct"/>
            <w:vAlign w:val="center"/>
          </w:tcPr>
          <w:p w14:paraId="5888B6B1" w14:textId="391BABA3" w:rsidR="00283213" w:rsidRPr="00535CB6" w:rsidRDefault="00283213" w:rsidP="00145F0C">
            <w:pPr>
              <w:rPr>
                <w:rFonts w:eastAsia="Times New Roman" w:cs="Arial"/>
                <w:lang w:eastAsia="pl-PL"/>
              </w:rPr>
            </w:pPr>
            <w:r w:rsidRPr="00535CB6">
              <w:rPr>
                <w:rFonts w:eastAsia="Times New Roman" w:cs="Arial"/>
                <w:lang w:eastAsia="pl-PL"/>
              </w:rPr>
              <w:t>Tworzenie miejsc w mieszkaniach wspomaganych jest zgodne z minimalnymi wymaganiami określonymi w załączniku do Regulaminu konkursu.</w:t>
            </w:r>
          </w:p>
        </w:tc>
        <w:tc>
          <w:tcPr>
            <w:tcW w:w="2891" w:type="pct"/>
            <w:vAlign w:val="center"/>
          </w:tcPr>
          <w:p w14:paraId="0FD57B12" w14:textId="7594623B"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projektu.</w:t>
            </w:r>
          </w:p>
          <w:p w14:paraId="0BDF220E"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w:t>
            </w:r>
            <w:r w:rsidRPr="00535CB6">
              <w:rPr>
                <w:rFonts w:eastAsia="Times New Roman" w:cs="Arial"/>
                <w:bCs/>
                <w:kern w:val="24"/>
                <w:lang w:eastAsia="pl-PL"/>
              </w:rPr>
              <w:br/>
              <w:t>w obszarze włączenia społecznego i zwalczania ubóstwa z wykorzystaniem środków Europejskiego Funduszu Społecznego i Europejskiego Funduszu Rozwoju Regionalnego na lata 2014-2020.</w:t>
            </w:r>
          </w:p>
          <w:p w14:paraId="0A2A35A0" w14:textId="77777777" w:rsidR="00283213" w:rsidRPr="00535CB6" w:rsidRDefault="00283213" w:rsidP="00145F0C">
            <w:pPr>
              <w:rPr>
                <w:rFonts w:cs="Arial"/>
              </w:rPr>
            </w:pPr>
            <w:r w:rsidRPr="00535CB6">
              <w:rPr>
                <w:rFonts w:cs="Arial"/>
              </w:rPr>
              <w:t xml:space="preserve">Minimalne wymagania </w:t>
            </w:r>
            <w:r w:rsidRPr="00535CB6">
              <w:rPr>
                <w:rFonts w:cs="Arial"/>
                <w:lang w:eastAsia="pl-PL"/>
              </w:rPr>
              <w:t>świadczenia usług w mieszkaniach wspomaganych  są zgodne z załącznikiem nr 1 do Wytycznych.</w:t>
            </w:r>
          </w:p>
          <w:p w14:paraId="1057F9FE"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p w14:paraId="16BB752C" w14:textId="58895F5A" w:rsidR="00283213" w:rsidRPr="00535CB6" w:rsidRDefault="00283213"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463" w:type="pct"/>
            <w:vAlign w:val="center"/>
          </w:tcPr>
          <w:p w14:paraId="308AD36E"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lastRenderedPageBreak/>
              <w:t xml:space="preserve">0/1/nie dotyczy </w:t>
            </w:r>
          </w:p>
        </w:tc>
      </w:tr>
      <w:tr w:rsidR="00283213" w:rsidRPr="00566C00" w14:paraId="09F51F37" w14:textId="77777777" w:rsidTr="006D44A6">
        <w:trPr>
          <w:gridAfter w:val="1"/>
          <w:wAfter w:w="3" w:type="pct"/>
          <w:jc w:val="center"/>
        </w:trPr>
        <w:tc>
          <w:tcPr>
            <w:tcW w:w="198" w:type="pct"/>
            <w:vAlign w:val="center"/>
          </w:tcPr>
          <w:p w14:paraId="5560AB5A" w14:textId="77777777" w:rsidR="00283213" w:rsidRPr="00535CB6" w:rsidRDefault="00283213" w:rsidP="00145F0C">
            <w:pPr>
              <w:pStyle w:val="Akapitzlist0"/>
              <w:numPr>
                <w:ilvl w:val="0"/>
                <w:numId w:val="440"/>
              </w:numPr>
              <w:rPr>
                <w:rFonts w:eastAsia="Times New Roman" w:cs="Arial"/>
                <w:kern w:val="24"/>
                <w:lang w:eastAsia="pl-PL"/>
              </w:rPr>
            </w:pPr>
          </w:p>
        </w:tc>
        <w:tc>
          <w:tcPr>
            <w:tcW w:w="1445" w:type="pct"/>
            <w:vAlign w:val="center"/>
          </w:tcPr>
          <w:p w14:paraId="789A8CC2" w14:textId="77777777" w:rsidR="00283213" w:rsidRPr="00535CB6" w:rsidRDefault="00283213" w:rsidP="00145F0C">
            <w:pPr>
              <w:rPr>
                <w:rFonts w:cs="Arial"/>
              </w:rPr>
            </w:pPr>
            <w:r w:rsidRPr="00535CB6">
              <w:rPr>
                <w:rFonts w:cs="Arial"/>
              </w:rPr>
              <w:t>Wnioskodawca zapewnia, że w ramach działań prowadzących do tworzenia rodzinnych form pieczy zastępczej oraz placówek opiekuńczo-wychowawczych 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2891" w:type="pct"/>
            <w:vAlign w:val="center"/>
          </w:tcPr>
          <w:p w14:paraId="5C16F259"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dofinasowanie projektu (opis zadań, opis grupy docelowej).</w:t>
            </w:r>
          </w:p>
          <w:p w14:paraId="775C348B" w14:textId="5E43D997" w:rsidR="00283213" w:rsidRPr="00535CB6" w:rsidRDefault="00283213"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758AE23" w14:textId="77777777" w:rsidR="00283213" w:rsidRPr="00535CB6" w:rsidRDefault="00283213" w:rsidP="00145F0C">
            <w:pPr>
              <w:pStyle w:val="Default"/>
              <w:spacing w:before="80" w:after="80" w:line="259" w:lineRule="auto"/>
              <w:jc w:val="left"/>
              <w:rPr>
                <w:rFonts w:ascii="Arial" w:hAnsi="Arial" w:cs="Arial"/>
                <w:bCs/>
                <w:iCs/>
                <w:color w:val="auto"/>
                <w:kern w:val="24"/>
                <w:sz w:val="20"/>
                <w:szCs w:val="20"/>
              </w:rPr>
            </w:pPr>
            <w:r w:rsidRPr="00535CB6">
              <w:rPr>
                <w:rFonts w:ascii="Arial" w:hAnsi="Arial" w:cs="Arial"/>
                <w:color w:val="auto"/>
                <w:sz w:val="20"/>
                <w:szCs w:val="20"/>
              </w:rPr>
              <w:t xml:space="preserve">Zgodnie z Ustawą do </w:t>
            </w:r>
            <w:r w:rsidRPr="00535CB6">
              <w:rPr>
                <w:rFonts w:ascii="Arial" w:hAnsi="Arial" w:cs="Arial"/>
                <w:bCs/>
                <w:color w:val="auto"/>
                <w:kern w:val="24"/>
                <w:sz w:val="20"/>
                <w:szCs w:val="20"/>
              </w:rPr>
              <w:t>rodzinnych form pieczy zastępczej zalicza się rodzinne domy dziecka i rodziny zastępcze (</w:t>
            </w:r>
            <w:r w:rsidRPr="00535CB6">
              <w:rPr>
                <w:rFonts w:ascii="Arial" w:hAnsi="Arial" w:cs="Arial"/>
                <w:color w:val="auto"/>
                <w:sz w:val="20"/>
                <w:szCs w:val="20"/>
              </w:rPr>
              <w:t xml:space="preserve">spokrewnione, niezawodowe, zawodowe). Placówki opiekuńczo-wychowawcze </w:t>
            </w:r>
            <w:r w:rsidRPr="00535CB6">
              <w:rPr>
                <w:rFonts w:ascii="Arial" w:hAnsi="Arial" w:cs="Arial"/>
                <w:bCs/>
                <w:color w:val="auto"/>
                <w:sz w:val="20"/>
                <w:szCs w:val="20"/>
              </w:rPr>
              <w:t>typu rodzinnego liczą do 8 dzieci, a w szczególnych przypadkach do 10 dzieci.</w:t>
            </w:r>
          </w:p>
          <w:p w14:paraId="4AA42593" w14:textId="291BEB85"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63" w:type="pct"/>
            <w:vAlign w:val="center"/>
          </w:tcPr>
          <w:p w14:paraId="1642564A"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 xml:space="preserve">0/1 </w:t>
            </w:r>
          </w:p>
        </w:tc>
      </w:tr>
      <w:tr w:rsidR="00E95C4D" w:rsidRPr="00566C00" w14:paraId="5406E2E6" w14:textId="77777777" w:rsidTr="006D44A6">
        <w:trPr>
          <w:gridAfter w:val="1"/>
          <w:wAfter w:w="3" w:type="pct"/>
          <w:jc w:val="center"/>
        </w:trPr>
        <w:tc>
          <w:tcPr>
            <w:tcW w:w="198" w:type="pct"/>
            <w:vAlign w:val="center"/>
          </w:tcPr>
          <w:p w14:paraId="4B2A1F68" w14:textId="77777777" w:rsidR="00E95C4D" w:rsidRPr="00535CB6" w:rsidRDefault="00E95C4D" w:rsidP="00F17D70">
            <w:pPr>
              <w:pStyle w:val="Akapitzlist0"/>
              <w:numPr>
                <w:ilvl w:val="0"/>
                <w:numId w:val="440"/>
              </w:numPr>
              <w:rPr>
                <w:rFonts w:eastAsia="Times New Roman" w:cs="Arial"/>
                <w:kern w:val="24"/>
                <w:lang w:eastAsia="pl-PL"/>
              </w:rPr>
            </w:pPr>
          </w:p>
        </w:tc>
        <w:tc>
          <w:tcPr>
            <w:tcW w:w="1445" w:type="pct"/>
            <w:vAlign w:val="center"/>
          </w:tcPr>
          <w:p w14:paraId="2A03A79C" w14:textId="07D20CE1" w:rsidR="00E95C4D" w:rsidRPr="00535CB6" w:rsidRDefault="00E95C4D" w:rsidP="00F17D70">
            <w:pPr>
              <w:rPr>
                <w:rFonts w:cs="Arial"/>
              </w:rPr>
            </w:pPr>
            <w:r w:rsidRPr="00535CB6">
              <w:rPr>
                <w:rFonts w:cs="Arial"/>
                <w:bCs/>
              </w:rPr>
              <w:t>Projekt zakłada powstanie rodzinnych form pieczy zastępczej, w tym w szczególności rodzin zastępczych zawodowych specjalistycznych</w:t>
            </w:r>
          </w:p>
        </w:tc>
        <w:tc>
          <w:tcPr>
            <w:tcW w:w="2891" w:type="pct"/>
            <w:vAlign w:val="center"/>
          </w:tcPr>
          <w:p w14:paraId="57A53620" w14:textId="77777777" w:rsidR="00E95C4D" w:rsidRPr="00535CB6" w:rsidRDefault="00E95C4D" w:rsidP="00E95C4D">
            <w:pPr>
              <w:rPr>
                <w:rFonts w:cs="Arial"/>
              </w:rPr>
            </w:pPr>
            <w:r w:rsidRPr="00535CB6">
              <w:rPr>
                <w:rFonts w:cs="Arial"/>
              </w:rPr>
              <w:t>Kryterium zostanie zweryfikowane na podstawie informacji zawartych w treści wniosku o dofinansowanie.</w:t>
            </w:r>
          </w:p>
          <w:p w14:paraId="781A3C45" w14:textId="77777777" w:rsidR="00E95C4D" w:rsidRPr="00535CB6" w:rsidRDefault="00E95C4D" w:rsidP="00E95C4D">
            <w:pPr>
              <w:rPr>
                <w:rFonts w:cs="Arial"/>
              </w:rPr>
            </w:pPr>
            <w:r w:rsidRPr="00535CB6">
              <w:rPr>
                <w:rFonts w:cs="Arial"/>
              </w:rPr>
              <w:t>Głównym kierunkiem rozwoju systemu pieczy zastępczej zgodnie z Ustawą o wspieraniu rodziny i systemie pieczy zastępczej jest  wsparcie dla rodzinnych form pieczy zastępczej. Rodzinne formy pieczy zastępczej w największym stopniu zaspokajają potrzeby emocjonalne, rozwojowe i społeczne dzieci. Najlepiej przygotowują dzieci do samodzielnego i odpowiedzialnego życia. Ważny jest rozwój zawodowych rodzin zastępczych typu specjalistycznego, gdyż w takiej rodzinie przebywają dzieci wymagające szczególnego wsparcia, dzieci  z orzeczeniem o niepełnosprawności oraz dzieci, które mają kłopoty w funkcjonowaniu społecznym.</w:t>
            </w:r>
          </w:p>
          <w:p w14:paraId="21870A52" w14:textId="77777777" w:rsidR="00E95C4D" w:rsidRPr="00535CB6" w:rsidRDefault="00E95C4D" w:rsidP="00E95C4D">
            <w:pPr>
              <w:rPr>
                <w:rFonts w:eastAsia="Times New Roman" w:cs="Arial"/>
                <w:bCs/>
                <w:kern w:val="24"/>
                <w:lang w:eastAsia="pl-PL"/>
              </w:rPr>
            </w:pPr>
            <w:r w:rsidRPr="00535CB6">
              <w:rPr>
                <w:rFonts w:eastAsia="Times New Roman" w:cs="Arial"/>
                <w:lang w:eastAsia="pl-PL"/>
              </w:rPr>
              <w:t xml:space="preserve">Zastosowanie kryterium wynika z zapisów ustawy z dnia 9 czerwca 2011r. o wspieraniu rodziny i systemie pieczy zastępczej i przepisami wykonawczymi do ustawy oraz z </w:t>
            </w:r>
            <w:r w:rsidRPr="00535CB6">
              <w:rPr>
                <w:rFonts w:eastAsia="Times New Roman" w:cs="Arial"/>
                <w:bCs/>
                <w:kern w:val="24"/>
                <w:lang w:eastAsia="pl-PL"/>
              </w:rPr>
              <w:t>„</w:t>
            </w:r>
            <w:r w:rsidRPr="00535CB6">
              <w:rPr>
                <w:rFonts w:eastAsia="Times New Roman" w:cs="Arial"/>
                <w:lang w:eastAsia="pl-PL"/>
              </w:rPr>
              <w:t xml:space="preserve">Ogólnoeuropejskich wytycznych dotyczących przejścia od opieki instytucjonalnej do opieki świadczonej na poziomie lokalnych społeczności”. </w:t>
            </w:r>
          </w:p>
          <w:p w14:paraId="6941C271" w14:textId="54A3AAF4" w:rsidR="00E95C4D" w:rsidRPr="00535CB6" w:rsidRDefault="00E95C4D" w:rsidP="00E95C4D">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463" w:type="pct"/>
            <w:vAlign w:val="center"/>
          </w:tcPr>
          <w:p w14:paraId="1ACD60CA" w14:textId="4E028CF3" w:rsidR="00E95C4D" w:rsidRPr="00535CB6" w:rsidRDefault="00E95C4D" w:rsidP="00F17D70">
            <w:pPr>
              <w:rPr>
                <w:rFonts w:eastAsia="Times New Roman" w:cs="Arial"/>
                <w:bCs/>
                <w:kern w:val="24"/>
                <w:lang w:eastAsia="pl-PL"/>
              </w:rPr>
            </w:pPr>
            <w:r w:rsidRPr="00535CB6">
              <w:rPr>
                <w:rFonts w:cs="Arial"/>
                <w:bCs/>
              </w:rPr>
              <w:lastRenderedPageBreak/>
              <w:t>0/1</w:t>
            </w:r>
          </w:p>
        </w:tc>
      </w:tr>
    </w:tbl>
    <w:p w14:paraId="52FD636A" w14:textId="77777777" w:rsidR="00EB045B" w:rsidRDefault="00EB045B">
      <w:pPr>
        <w:spacing w:before="120" w:after="120" w:line="276" w:lineRule="auto"/>
        <w:jc w:val="both"/>
        <w:rPr>
          <w:rFonts w:cs="Arial"/>
          <w:b/>
          <w:color w:val="385623" w:themeColor="accent6" w:themeShade="80"/>
          <w:sz w:val="24"/>
          <w:lang w:eastAsia="pl-PL"/>
        </w:rPr>
      </w:pPr>
      <w:r>
        <w:rPr>
          <w:rFonts w:cs="Arial"/>
          <w:lang w:eastAsia="pl-PL"/>
        </w:rPr>
        <w:br w:type="page"/>
      </w:r>
    </w:p>
    <w:p w14:paraId="544AA329" w14:textId="785EF3AE" w:rsidR="00EB045B" w:rsidRDefault="00EB045B" w:rsidP="00EB045B">
      <w:pPr>
        <w:pStyle w:val="Nagwek5"/>
      </w:pPr>
      <w:bookmarkStart w:id="189" w:name="_Toc115339732"/>
      <w:r w:rsidRPr="005936CB">
        <w:lastRenderedPageBreak/>
        <w:t>Poddziałanie 9.2.1 Zwiększeni</w:t>
      </w:r>
      <w:r>
        <w:t xml:space="preserve">e dostępności usług społecznych. </w:t>
      </w:r>
      <w:r w:rsidRPr="005936CB">
        <w:t>Typ projektów: Rozwój usług społecznych</w:t>
      </w:r>
      <w:r>
        <w:t xml:space="preserve"> świadczonych w społeczności lokalnej realizowanych na rzecz</w:t>
      </w:r>
      <w:r w:rsidRPr="005936CB">
        <w:t xml:space="preserve"> osób niesamodzielnych</w:t>
      </w:r>
      <w:bookmarkEnd w:id="189"/>
      <w:r w:rsidRPr="005936CB" w:rsidDel="00F82CF7">
        <w:t xml:space="preserve"> </w:t>
      </w:r>
    </w:p>
    <w:p w14:paraId="2C9057A4" w14:textId="77777777" w:rsidR="00EB045B" w:rsidRDefault="00EB045B" w:rsidP="00EB045B">
      <w:pPr>
        <w:pStyle w:val="Bezodstpw"/>
      </w:pPr>
      <w:r w:rsidRPr="00CE0119">
        <w:t xml:space="preserve">Kryteria wyboru projektów przyjęte przez Komitet Monitorujący RPO WM na </w:t>
      </w:r>
      <w:r>
        <w:t>XLIII posiedzeniu w dniu 17 stycznia 2019 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osoby niesamodzielne"/>
        <w:tblDescription w:val="17 stycznia 2019 r. "/>
      </w:tblPr>
      <w:tblGrid>
        <w:gridCol w:w="562"/>
        <w:gridCol w:w="4111"/>
        <w:gridCol w:w="8080"/>
        <w:gridCol w:w="1241"/>
      </w:tblGrid>
      <w:tr w:rsidR="00F32FEF" w:rsidRPr="00566C00" w14:paraId="16CACBDA" w14:textId="77777777" w:rsidTr="006D44A6">
        <w:trPr>
          <w:trHeight w:val="397"/>
          <w:tblHeader/>
          <w:jc w:val="center"/>
        </w:trPr>
        <w:tc>
          <w:tcPr>
            <w:tcW w:w="562" w:type="dxa"/>
            <w:vAlign w:val="center"/>
          </w:tcPr>
          <w:p w14:paraId="2CC058BC" w14:textId="19F4BC77" w:rsidR="00F32FEF" w:rsidRPr="00535CB6" w:rsidRDefault="00F32FEF">
            <w:pPr>
              <w:spacing w:before="120" w:after="120"/>
              <w:rPr>
                <w:rFonts w:eastAsia="Times New Roman" w:cs="Arial"/>
                <w:lang w:eastAsia="pl-PL"/>
              </w:rPr>
            </w:pPr>
            <w:r w:rsidRPr="00535CB6">
              <w:rPr>
                <w:rFonts w:eastAsia="Times New Roman" w:cs="Arial"/>
                <w:b/>
                <w:bCs/>
                <w:kern w:val="24"/>
                <w:lang w:eastAsia="pl-PL"/>
              </w:rPr>
              <w:t>Lp.</w:t>
            </w:r>
          </w:p>
        </w:tc>
        <w:tc>
          <w:tcPr>
            <w:tcW w:w="4111" w:type="dxa"/>
            <w:vAlign w:val="center"/>
          </w:tcPr>
          <w:p w14:paraId="6A18ECFA" w14:textId="77777777" w:rsidR="00F32FEF" w:rsidRPr="00535CB6" w:rsidRDefault="00F32FEF">
            <w:pPr>
              <w:spacing w:before="120" w:after="120"/>
              <w:rPr>
                <w:rFonts w:eastAsia="Times New Roman" w:cs="Arial"/>
                <w:lang w:eastAsia="pl-PL"/>
              </w:rPr>
            </w:pPr>
            <w:r w:rsidRPr="00535CB6">
              <w:rPr>
                <w:rFonts w:eastAsia="Times New Roman" w:cs="Arial"/>
                <w:b/>
                <w:bCs/>
                <w:kern w:val="24"/>
                <w:lang w:eastAsia="pl-PL"/>
              </w:rPr>
              <w:t>Kryterium</w:t>
            </w:r>
          </w:p>
        </w:tc>
        <w:tc>
          <w:tcPr>
            <w:tcW w:w="8080" w:type="dxa"/>
            <w:vAlign w:val="center"/>
          </w:tcPr>
          <w:p w14:paraId="59481400" w14:textId="77777777" w:rsidR="00F32FEF" w:rsidRPr="00535CB6" w:rsidRDefault="00F32FEF">
            <w:pPr>
              <w:spacing w:before="120" w:after="120"/>
              <w:rPr>
                <w:rFonts w:eastAsia="Times New Roman" w:cs="Arial"/>
                <w:lang w:eastAsia="pl-PL"/>
              </w:rPr>
            </w:pPr>
            <w:r w:rsidRPr="00535CB6">
              <w:rPr>
                <w:rFonts w:eastAsia="Times New Roman" w:cs="Arial"/>
                <w:b/>
                <w:bCs/>
                <w:kern w:val="24"/>
                <w:lang w:eastAsia="pl-PL"/>
              </w:rPr>
              <w:t>Opis kryterium</w:t>
            </w:r>
          </w:p>
        </w:tc>
        <w:tc>
          <w:tcPr>
            <w:tcW w:w="1241" w:type="dxa"/>
            <w:vAlign w:val="center"/>
          </w:tcPr>
          <w:p w14:paraId="3D343465" w14:textId="77777777" w:rsidR="00F32FEF" w:rsidRPr="00535CB6" w:rsidRDefault="00F32FEF">
            <w:pPr>
              <w:spacing w:before="120" w:after="120"/>
              <w:rPr>
                <w:rFonts w:eastAsia="Times New Roman" w:cs="Arial"/>
                <w:lang w:eastAsia="pl-PL"/>
              </w:rPr>
            </w:pPr>
            <w:r w:rsidRPr="00535CB6">
              <w:rPr>
                <w:rFonts w:eastAsia="Times New Roman" w:cs="Arial"/>
                <w:b/>
                <w:bCs/>
                <w:kern w:val="24"/>
                <w:lang w:eastAsia="pl-PL"/>
              </w:rPr>
              <w:t>Punktacja</w:t>
            </w:r>
          </w:p>
        </w:tc>
      </w:tr>
      <w:tr w:rsidR="00F32FEF" w:rsidRPr="00566C00" w14:paraId="7CA0FC66" w14:textId="77777777" w:rsidTr="006D44A6">
        <w:trPr>
          <w:jc w:val="center"/>
        </w:trPr>
        <w:tc>
          <w:tcPr>
            <w:tcW w:w="562" w:type="dxa"/>
            <w:vAlign w:val="center"/>
          </w:tcPr>
          <w:p w14:paraId="7CFB36C5" w14:textId="77777777" w:rsidR="00F32FEF" w:rsidRPr="00535CB6" w:rsidRDefault="00F32FEF">
            <w:pPr>
              <w:pStyle w:val="Akapitzlist0"/>
              <w:numPr>
                <w:ilvl w:val="0"/>
                <w:numId w:val="442"/>
              </w:numPr>
              <w:spacing w:before="120" w:after="120" w:line="276" w:lineRule="auto"/>
              <w:rPr>
                <w:rFonts w:eastAsia="Times New Roman" w:cs="Arial"/>
                <w:lang w:eastAsia="pl-PL"/>
              </w:rPr>
            </w:pPr>
          </w:p>
        </w:tc>
        <w:tc>
          <w:tcPr>
            <w:tcW w:w="4111" w:type="dxa"/>
            <w:vAlign w:val="center"/>
          </w:tcPr>
          <w:p w14:paraId="4C7115D5" w14:textId="77777777" w:rsidR="00F32FEF" w:rsidRPr="00535CB6" w:rsidRDefault="00F32FEF">
            <w:pPr>
              <w:spacing w:before="120" w:after="120"/>
              <w:rPr>
                <w:rFonts w:eastAsia="Times New Roman" w:cs="Arial"/>
                <w:highlight w:val="yellow"/>
                <w:lang w:eastAsia="pl-PL"/>
              </w:rPr>
            </w:pPr>
            <w:r w:rsidRPr="00535CB6">
              <w:rPr>
                <w:rFonts w:eastAsia="Times New Roman" w:cs="Arial"/>
                <w:bCs/>
                <w:kern w:val="24"/>
                <w:lang w:eastAsia="pl-PL"/>
              </w:rPr>
              <w:t>Okres realizacji projektu wynosi maksymalnie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8080" w:type="dxa"/>
            <w:vAlign w:val="center"/>
          </w:tcPr>
          <w:p w14:paraId="295F665F"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4BE703C2" w14:textId="77777777" w:rsidR="00F32FEF" w:rsidRPr="00535CB6" w:rsidRDefault="00F32FEF" w:rsidP="00145F0C">
            <w:pPr>
              <w:pStyle w:val="Default"/>
              <w:spacing w:after="120" w:line="276"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7887FA9F" w14:textId="77777777" w:rsidR="00F32FEF" w:rsidRPr="00535CB6" w:rsidRDefault="00F32FEF" w:rsidP="00145F0C">
            <w:pPr>
              <w:pStyle w:val="Default"/>
              <w:spacing w:after="120" w:line="276"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13A69B1A" w14:textId="77777777" w:rsidR="00F32FEF" w:rsidRPr="00535CB6" w:rsidRDefault="00F32FEF">
            <w:pPr>
              <w:spacing w:before="120" w:after="120"/>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7998F94D" w14:textId="77777777" w:rsidR="00F32FEF" w:rsidRPr="00535CB6" w:rsidRDefault="00F32FEF">
            <w:pPr>
              <w:spacing w:before="120" w:after="120"/>
              <w:rPr>
                <w:rFonts w:cs="Arial"/>
              </w:rPr>
            </w:pPr>
            <w:r w:rsidRPr="00535CB6">
              <w:rPr>
                <w:rFonts w:cs="Arial"/>
                <w:lang w:eastAsia="pl-PL"/>
              </w:rPr>
              <w:t>0/1</w:t>
            </w:r>
          </w:p>
        </w:tc>
      </w:tr>
      <w:tr w:rsidR="00F32FEF" w:rsidRPr="00566C00" w14:paraId="33965CC3" w14:textId="77777777" w:rsidTr="006D44A6">
        <w:trPr>
          <w:jc w:val="center"/>
        </w:trPr>
        <w:tc>
          <w:tcPr>
            <w:tcW w:w="562" w:type="dxa"/>
            <w:vAlign w:val="center"/>
          </w:tcPr>
          <w:p w14:paraId="46FFD7F4" w14:textId="77777777" w:rsidR="00F32FEF" w:rsidRPr="00535CB6" w:rsidRDefault="00F32FEF">
            <w:pPr>
              <w:pStyle w:val="Akapitzlist0"/>
              <w:numPr>
                <w:ilvl w:val="0"/>
                <w:numId w:val="442"/>
              </w:numPr>
              <w:spacing w:before="120" w:after="120" w:line="276" w:lineRule="auto"/>
              <w:rPr>
                <w:rFonts w:eastAsia="Times New Roman" w:cs="Arial"/>
                <w:kern w:val="24"/>
                <w:lang w:eastAsia="pl-PL"/>
              </w:rPr>
            </w:pPr>
          </w:p>
        </w:tc>
        <w:tc>
          <w:tcPr>
            <w:tcW w:w="4111" w:type="dxa"/>
            <w:vAlign w:val="center"/>
          </w:tcPr>
          <w:p w14:paraId="600C9211" w14:textId="77777777" w:rsidR="00F32FEF" w:rsidRPr="00535CB6" w:rsidRDefault="00F32FEF">
            <w:pPr>
              <w:spacing w:before="120" w:after="120"/>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8080" w:type="dxa"/>
            <w:vAlign w:val="center"/>
          </w:tcPr>
          <w:p w14:paraId="5D4C7BA1" w14:textId="77777777" w:rsidR="00F32FEF" w:rsidRPr="00535CB6" w:rsidRDefault="00F32FEF">
            <w:pPr>
              <w:spacing w:before="120" w:after="120"/>
              <w:rPr>
                <w:rFonts w:eastAsia="Times New Roman" w:cs="Arial"/>
                <w:lang w:eastAsia="pl-PL"/>
              </w:rPr>
            </w:pPr>
            <w:r w:rsidRPr="00535CB6">
              <w:rPr>
                <w:rFonts w:eastAsia="Times New Roman" w:cs="Arial"/>
                <w:lang w:eastAsia="pl-PL"/>
              </w:rPr>
              <w:t>Spełnienie kryterium będzie oceniane na podstawie deklaracji Wnioskodawcy.</w:t>
            </w:r>
          </w:p>
          <w:p w14:paraId="5A2FA714" w14:textId="77777777" w:rsidR="00F32FEF" w:rsidRPr="00535CB6" w:rsidRDefault="00F32FEF">
            <w:pPr>
              <w:spacing w:before="120" w:after="120"/>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71299111" w14:textId="77777777" w:rsidR="00F32FEF" w:rsidRPr="00535CB6" w:rsidRDefault="00F32FEF">
            <w:pPr>
              <w:spacing w:before="120" w:after="120"/>
              <w:rPr>
                <w:rFonts w:cs="Arial"/>
              </w:rPr>
            </w:pPr>
            <w:r w:rsidRPr="00535CB6">
              <w:rPr>
                <w:rFonts w:cs="Arial"/>
              </w:rPr>
              <w:t xml:space="preserve">Wnioskodawca jest zobowiązany do zawarcia we wniosku zapewnienia, że zachowa </w:t>
            </w:r>
            <w:r w:rsidRPr="00535CB6">
              <w:rPr>
                <w:rFonts w:eastAsia="Times New Roman" w:cs="Arial"/>
                <w:lang w:eastAsia="pl-PL"/>
              </w:rPr>
              <w:t>trwałość miejsc świadczenia usług społecznych utworzonych w ramach projektu po zakończeniu realizacji projektu co najmniej przez okres odpowiadający okresowi realizacji projektu.</w:t>
            </w:r>
          </w:p>
          <w:p w14:paraId="62AF1B1B" w14:textId="77777777" w:rsidR="00F32FEF" w:rsidRPr="00535CB6" w:rsidRDefault="00F32FEF">
            <w:pPr>
              <w:spacing w:before="120" w:after="120"/>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72AFC43B" w14:textId="77777777" w:rsidR="00F32FEF" w:rsidRPr="00535CB6" w:rsidRDefault="00F32FEF">
            <w:pPr>
              <w:spacing w:before="120" w:after="120"/>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w:t>
            </w:r>
            <w:r w:rsidRPr="00535CB6">
              <w:rPr>
                <w:rFonts w:eastAsia="Times New Roman" w:cs="Arial"/>
                <w:bCs/>
                <w:iCs/>
                <w:kern w:val="24"/>
                <w:lang w:eastAsia="pl-PL"/>
              </w:rPr>
              <w:lastRenderedPageBreak/>
              <w:t>Funduszu Społecznego i Europejskiego Funduszu Rozwoju Regionalnego na lata 2014-2020.</w:t>
            </w:r>
          </w:p>
          <w:p w14:paraId="5C07FB13" w14:textId="77777777" w:rsidR="00F32FEF" w:rsidRPr="00535CB6" w:rsidRDefault="00F32FEF">
            <w:pPr>
              <w:spacing w:before="120" w:after="120"/>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3937FA9E" w14:textId="77777777" w:rsidR="00F32FEF" w:rsidRPr="00535CB6" w:rsidRDefault="00F32FEF">
            <w:pPr>
              <w:spacing w:before="120" w:after="120"/>
              <w:rPr>
                <w:rFonts w:eastAsia="Times New Roman" w:cs="Arial"/>
                <w:lang w:eastAsia="pl-PL"/>
              </w:rPr>
            </w:pPr>
            <w:r w:rsidRPr="00535CB6">
              <w:rPr>
                <w:rFonts w:eastAsia="Times New Roman" w:cs="Arial"/>
                <w:bCs/>
                <w:kern w:val="24"/>
                <w:lang w:eastAsia="pl-PL"/>
              </w:rPr>
              <w:lastRenderedPageBreak/>
              <w:t>0/1</w:t>
            </w:r>
          </w:p>
        </w:tc>
      </w:tr>
      <w:tr w:rsidR="00F32FEF" w:rsidRPr="00566C00" w14:paraId="0B70D620" w14:textId="77777777" w:rsidTr="006D44A6">
        <w:trPr>
          <w:jc w:val="center"/>
        </w:trPr>
        <w:tc>
          <w:tcPr>
            <w:tcW w:w="562" w:type="dxa"/>
            <w:vAlign w:val="center"/>
          </w:tcPr>
          <w:p w14:paraId="2A7164C1" w14:textId="77777777" w:rsidR="00F32FEF" w:rsidRPr="00535CB6" w:rsidRDefault="00F32FEF">
            <w:pPr>
              <w:pStyle w:val="Akapitzlist0"/>
              <w:numPr>
                <w:ilvl w:val="0"/>
                <w:numId w:val="442"/>
              </w:numPr>
              <w:spacing w:before="120" w:after="120" w:line="276" w:lineRule="auto"/>
              <w:rPr>
                <w:rFonts w:eastAsia="Times New Roman" w:cs="Arial"/>
                <w:kern w:val="24"/>
                <w:lang w:eastAsia="pl-PL"/>
              </w:rPr>
            </w:pPr>
          </w:p>
        </w:tc>
        <w:tc>
          <w:tcPr>
            <w:tcW w:w="4111" w:type="dxa"/>
            <w:vAlign w:val="center"/>
          </w:tcPr>
          <w:p w14:paraId="5B3317A1" w14:textId="77777777" w:rsidR="00F32FEF" w:rsidRPr="00535CB6" w:rsidRDefault="00F32FEF">
            <w:pPr>
              <w:spacing w:before="120" w:after="120"/>
              <w:rPr>
                <w:rFonts w:eastAsia="Times New Roman" w:cs="Arial"/>
                <w:highlight w:val="yellow"/>
                <w:lang w:eastAsia="pl-PL"/>
              </w:rPr>
            </w:pPr>
            <w:r w:rsidRPr="00535CB6">
              <w:rPr>
                <w:rFonts w:eastAsia="Times New Roman" w:cs="Arial"/>
                <w:lang w:eastAsia="pl-PL"/>
              </w:rPr>
              <w:t>Preferowane do objęcia wsparciem w ramach projektu są osoby lub rodziny korzystające z Programu Operacyjnego Pomoc Żywnościowa 2014-2020 (PO PŻ).</w:t>
            </w:r>
          </w:p>
        </w:tc>
        <w:tc>
          <w:tcPr>
            <w:tcW w:w="8080" w:type="dxa"/>
            <w:vAlign w:val="center"/>
          </w:tcPr>
          <w:p w14:paraId="521E5B5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71A23ED7" w14:textId="77777777" w:rsidR="00F32FEF" w:rsidRPr="00535CB6" w:rsidRDefault="00F32FEF">
            <w:pPr>
              <w:spacing w:before="120" w:after="120"/>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7851A714" w14:textId="77777777" w:rsidR="00F32FEF" w:rsidRPr="00535CB6" w:rsidRDefault="00F32FEF">
            <w:pPr>
              <w:spacing w:before="120" w:after="120"/>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załączniku do Regulaminu konkursu.</w:t>
            </w:r>
          </w:p>
          <w:p w14:paraId="6F839689" w14:textId="77777777" w:rsidR="00F32FEF" w:rsidRPr="00535CB6" w:rsidRDefault="00F32FEF">
            <w:pPr>
              <w:spacing w:before="120" w:after="120"/>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632F1BE" w14:textId="77777777" w:rsidR="00F32FEF" w:rsidRPr="00535CB6" w:rsidRDefault="00F32FEF">
            <w:pPr>
              <w:spacing w:before="120" w:after="120"/>
              <w:rPr>
                <w:rFonts w:eastAsia="Times New Roman" w:cs="Arial"/>
                <w:lang w:eastAsia="pl-PL"/>
              </w:rPr>
            </w:pPr>
            <w:r w:rsidRPr="00535CB6">
              <w:rPr>
                <w:rFonts w:eastAsia="Times New Roman" w:cs="Arial"/>
                <w:bCs/>
                <w:kern w:val="24"/>
                <w:lang w:eastAsia="pl-PL"/>
              </w:rPr>
              <w:t>0/1</w:t>
            </w:r>
          </w:p>
        </w:tc>
      </w:tr>
      <w:tr w:rsidR="00F32FEF" w:rsidRPr="00566C00" w14:paraId="3AE8D5E0" w14:textId="77777777" w:rsidTr="006D44A6">
        <w:trPr>
          <w:jc w:val="center"/>
        </w:trPr>
        <w:tc>
          <w:tcPr>
            <w:tcW w:w="562" w:type="dxa"/>
            <w:vAlign w:val="center"/>
          </w:tcPr>
          <w:p w14:paraId="02D343C6" w14:textId="77777777" w:rsidR="00F32FEF" w:rsidRPr="00535CB6" w:rsidRDefault="00F32FEF">
            <w:pPr>
              <w:pStyle w:val="Akapitzlist0"/>
              <w:numPr>
                <w:ilvl w:val="0"/>
                <w:numId w:val="442"/>
              </w:numPr>
              <w:spacing w:before="120" w:after="120" w:line="276" w:lineRule="auto"/>
              <w:rPr>
                <w:rFonts w:eastAsia="Times New Roman" w:cs="Arial"/>
                <w:kern w:val="24"/>
                <w:lang w:eastAsia="pl-PL"/>
              </w:rPr>
            </w:pPr>
          </w:p>
        </w:tc>
        <w:tc>
          <w:tcPr>
            <w:tcW w:w="4111" w:type="dxa"/>
            <w:vAlign w:val="center"/>
          </w:tcPr>
          <w:p w14:paraId="7DDBB49B" w14:textId="77777777" w:rsidR="00F32FEF" w:rsidRPr="00535CB6" w:rsidRDefault="00F32FEF">
            <w:pPr>
              <w:spacing w:before="120" w:after="120"/>
              <w:rPr>
                <w:rFonts w:eastAsia="Times New Roman" w:cs="Arial"/>
                <w:lang w:eastAsia="pl-PL"/>
              </w:rPr>
            </w:pPr>
            <w:r w:rsidRPr="00535CB6">
              <w:rPr>
                <w:rFonts w:eastAsia="Times New Roman" w:cs="Arial"/>
                <w:lang w:eastAsia="pl-PL"/>
              </w:rPr>
              <w:t>Pierwszeństwo w dostępie do usług społecznych mają osoby niesamodzielne, których dochód nie przekracza 150% właściwego kryterium dochodowego (na osobę samotnie gospodarującą lub na osobę w rodzinie), o którym mowa w ustawie z dnia 12 marca 2004 r. o pomocy społecznej.</w:t>
            </w:r>
          </w:p>
        </w:tc>
        <w:tc>
          <w:tcPr>
            <w:tcW w:w="8080" w:type="dxa"/>
            <w:vAlign w:val="center"/>
          </w:tcPr>
          <w:p w14:paraId="70AC888E"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 że zapewni pierwszeństwo w dostępie do usług społecznych dla osób niesamodzielnych, których dochód nie przekracza 150% właściwego kryterium dochodowego.</w:t>
            </w:r>
          </w:p>
          <w:p w14:paraId="25FFB63C" w14:textId="77777777" w:rsidR="00F32FEF" w:rsidRPr="00535CB6" w:rsidRDefault="00F32FEF">
            <w:pPr>
              <w:spacing w:before="120" w:after="120"/>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DFEDF0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15BE26F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0/1</w:t>
            </w:r>
          </w:p>
        </w:tc>
      </w:tr>
      <w:tr w:rsidR="00F32FEF" w:rsidRPr="00566C00" w:rsidDel="00192299" w14:paraId="2360689B" w14:textId="77777777" w:rsidTr="006D44A6">
        <w:trPr>
          <w:jc w:val="center"/>
        </w:trPr>
        <w:tc>
          <w:tcPr>
            <w:tcW w:w="562" w:type="dxa"/>
            <w:vAlign w:val="center"/>
          </w:tcPr>
          <w:p w14:paraId="1161C28D" w14:textId="77777777" w:rsidR="00F32FEF" w:rsidRPr="00535CB6" w:rsidDel="00192299" w:rsidRDefault="00F32FEF">
            <w:pPr>
              <w:pStyle w:val="Akapitzlist0"/>
              <w:numPr>
                <w:ilvl w:val="0"/>
                <w:numId w:val="442"/>
              </w:numPr>
              <w:spacing w:before="120" w:after="120" w:line="276" w:lineRule="auto"/>
              <w:rPr>
                <w:rFonts w:eastAsia="Times New Roman" w:cs="Arial"/>
                <w:kern w:val="24"/>
                <w:lang w:eastAsia="pl-PL"/>
              </w:rPr>
            </w:pPr>
          </w:p>
        </w:tc>
        <w:tc>
          <w:tcPr>
            <w:tcW w:w="4111" w:type="dxa"/>
            <w:vAlign w:val="center"/>
          </w:tcPr>
          <w:p w14:paraId="6E715C55" w14:textId="77777777" w:rsidR="00F32FEF" w:rsidRPr="00535CB6" w:rsidDel="00192299" w:rsidRDefault="00F32FEF">
            <w:pPr>
              <w:spacing w:before="120" w:after="120"/>
              <w:rPr>
                <w:rFonts w:eastAsia="Times New Roman" w:cs="Arial"/>
                <w:kern w:val="24"/>
                <w:u w:val="single"/>
                <w:lang w:eastAsia="pl-PL"/>
              </w:rPr>
            </w:pPr>
            <w:r w:rsidRPr="00535CB6">
              <w:rPr>
                <w:rFonts w:eastAsia="Times New Roman" w:cs="Arial"/>
                <w:kern w:val="24"/>
                <w:lang w:eastAsia="pl-PL"/>
              </w:rPr>
              <w:t>Średniomiesięczny koszt wsparcia uczestnika (osoby  zagrożonej ubóstwem lub wykluczeniem społecznym) nie przekracza kwoty 1 500 PLN.</w:t>
            </w:r>
          </w:p>
        </w:tc>
        <w:tc>
          <w:tcPr>
            <w:tcW w:w="8080" w:type="dxa"/>
            <w:vAlign w:val="center"/>
          </w:tcPr>
          <w:p w14:paraId="0DF0232A" w14:textId="77777777" w:rsidR="00F32FEF" w:rsidRPr="00535CB6" w:rsidRDefault="00F32FEF">
            <w:pPr>
              <w:spacing w:before="120" w:after="120"/>
              <w:rPr>
                <w:rFonts w:eastAsia="Times New Roman" w:cs="Arial"/>
                <w:bCs/>
                <w:kern w:val="24"/>
                <w:lang w:eastAsia="pl-PL"/>
              </w:rPr>
            </w:pPr>
            <w:r w:rsidRPr="00535CB6">
              <w:rPr>
                <w:rFonts w:cs="Arial"/>
              </w:rPr>
              <w:t>Spełnienie kryterium będzie oceniane zgodnie z następującym wzorem:</w:t>
            </w:r>
          </w:p>
          <w:p w14:paraId="5081C684" w14:textId="77777777" w:rsidR="00F32FEF" w:rsidRPr="00535CB6" w:rsidRDefault="00F32FEF">
            <w:pPr>
              <w:spacing w:before="120" w:after="120"/>
              <w:rPr>
                <w:rFonts w:eastAsia="Times New Roman" w:cs="Arial"/>
                <w:kern w:val="24"/>
                <w:lang w:eastAsia="pl-PL"/>
              </w:rPr>
            </w:pPr>
            <m:oMathPara>
              <m:oMath>
                <m:r>
                  <m:rPr>
                    <m:sty m:val="b"/>
                  </m:rPr>
                  <w:rPr>
                    <w:rFonts w:ascii="Cambria Math" w:eastAsia="Times New Roman" w:hAnsi="Cambria Math" w:cs="Arial"/>
                    <w:kern w:val="24"/>
                    <w:lang w:eastAsia="pl-PL"/>
                  </w:rPr>
                  <w:lastRenderedPageBreak/>
                  <m:t>średni koszt wsparcia</m:t>
                </m:r>
                <m:r>
                  <m:rPr>
                    <m:sty m:val="p"/>
                  </m:rPr>
                  <w:rPr>
                    <w:rFonts w:ascii="Cambria Math" w:eastAsia="Times New Roman" w:hAnsi="Cambria Math" w:cs="Arial"/>
                    <w:kern w:val="24"/>
                    <w:lang w:eastAsia="pl-PL"/>
                  </w:rPr>
                  <m:t xml:space="preserve"> =</m:t>
                </m:r>
                <m:f>
                  <m:fPr>
                    <m:ctrlPr>
                      <w:rPr>
                        <w:rFonts w:ascii="Cambria Math" w:eastAsia="Times New Roman" w:hAnsi="Cambria Math" w:cs="Arial"/>
                        <w:kern w:val="24"/>
                        <w:lang w:eastAsia="pl-PL"/>
                      </w:rPr>
                    </m:ctrlPr>
                  </m:fPr>
                  <m:num>
                    <m:r>
                      <m:rPr>
                        <m:sty m:val="b"/>
                      </m:rPr>
                      <w:rPr>
                        <w:rFonts w:ascii="Cambria Math" w:eastAsia="Times New Roman" w:hAnsi="Cambria Math" w:cs="Arial"/>
                        <w:kern w:val="24"/>
                        <w:lang w:eastAsia="pl-PL"/>
                      </w:rPr>
                      <m:t xml:space="preserve"> </m:t>
                    </m:r>
                    <m:r>
                      <m:rPr>
                        <m:sty m:val="p"/>
                      </m:rPr>
                      <w:rPr>
                        <w:rFonts w:ascii="Cambria Math" w:eastAsia="Times New Roman" w:hAnsi="Cambria Math" w:cs="Arial"/>
                        <w:kern w:val="24"/>
                        <w:lang w:eastAsia="pl-PL"/>
                      </w:rPr>
                      <m:t xml:space="preserve">Wartość projektu </m:t>
                    </m:r>
                    <m:d>
                      <m:dPr>
                        <m:ctrlPr>
                          <w:rPr>
                            <w:rFonts w:ascii="Cambria Math" w:eastAsia="Times New Roman" w:hAnsi="Cambria Math" w:cs="Arial"/>
                            <w:kern w:val="24"/>
                            <w:lang w:eastAsia="pl-PL"/>
                          </w:rPr>
                        </m:ctrlPr>
                      </m:dPr>
                      <m:e>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 tym również wkład własny </m:t>
                            </m:r>
                          </m:e>
                          <m:e>
                            <m:r>
                              <m:rPr>
                                <m:sty m:val="p"/>
                              </m:rPr>
                              <w:rPr>
                                <w:rFonts w:ascii="Cambria Math" w:eastAsia="Times New Roman" w:hAnsi="Cambria Math" w:cs="Arial"/>
                                <w:kern w:val="24"/>
                                <w:lang w:eastAsia="pl-PL"/>
                              </w:rPr>
                              <m:t>i koszty pośrednie</m:t>
                            </m:r>
                          </m:e>
                        </m:eqArr>
                      </m:e>
                    </m:d>
                  </m:num>
                  <m:den>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Wartość wskaźnika  produktu: </m:t>
                        </m:r>
                      </m:e>
                      <m:e>
                        <m:r>
                          <m:rPr>
                            <m:sty m:val="p"/>
                          </m:rPr>
                          <w:rPr>
                            <w:rFonts w:ascii="Cambria Math" w:eastAsia="Times New Roman" w:hAnsi="Cambria Math" w:cs="Arial"/>
                            <w:kern w:val="24"/>
                            <w:lang w:eastAsia="pl-PL"/>
                          </w:rPr>
                          <m:t xml:space="preserve">Liczba osób zagrożonych ubóstwem  </m:t>
                        </m:r>
                      </m:e>
                      <m:e>
                        <m:r>
                          <m:rPr>
                            <m:sty m:val="p"/>
                          </m:rPr>
                          <w:rPr>
                            <w:rFonts w:ascii="Cambria Math" w:eastAsia="Times New Roman" w:hAnsi="Cambria Math" w:cs="Arial"/>
                            <w:kern w:val="24"/>
                            <w:lang w:eastAsia="pl-PL"/>
                          </w:rPr>
                          <m:t xml:space="preserve">lub wykluczeniem społecznym </m:t>
                        </m:r>
                      </m:e>
                      <m:e>
                        <m:r>
                          <m:rPr>
                            <m:sty m:val="p"/>
                          </m:rPr>
                          <w:rPr>
                            <w:rFonts w:ascii="Cambria Math" w:eastAsia="Times New Roman" w:hAnsi="Cambria Math" w:cs="Arial"/>
                            <w:kern w:val="24"/>
                            <w:lang w:eastAsia="pl-PL"/>
                          </w:rPr>
                          <m:t xml:space="preserve">objętych usługami </m:t>
                        </m:r>
                      </m:e>
                      <m:e>
                        <m:r>
                          <m:rPr>
                            <m:sty m:val="p"/>
                          </m:rPr>
                          <w:rPr>
                            <w:rFonts w:ascii="Cambria Math" w:eastAsia="Times New Roman" w:hAnsi="Cambria Math" w:cs="Arial"/>
                            <w:kern w:val="24"/>
                            <w:lang w:eastAsia="pl-PL"/>
                          </w:rPr>
                          <m:t xml:space="preserve">  społecznymi świadczonymi w interesie </m:t>
                        </m:r>
                      </m:e>
                      <m:e>
                        <m:r>
                          <m:rPr>
                            <m:sty m:val="p"/>
                          </m:rPr>
                          <w:rPr>
                            <w:rFonts w:ascii="Cambria Math" w:eastAsia="Times New Roman" w:hAnsi="Cambria Math" w:cs="Arial"/>
                            <w:kern w:val="24"/>
                            <w:lang w:eastAsia="pl-PL"/>
                          </w:rPr>
                          <m:t>ogólnym w programie</m:t>
                        </m:r>
                      </m:e>
                      <m:e>
                        <m:r>
                          <m:rPr>
                            <m:sty m:val="p"/>
                          </m:rPr>
                          <w:rPr>
                            <w:rFonts w:ascii="Cambria Math" w:eastAsia="Times New Roman" w:hAnsi="Cambria Math" w:cs="Arial"/>
                            <w:kern w:val="24"/>
                            <w:lang w:eastAsia="pl-PL"/>
                          </w:rPr>
                          <m:t xml:space="preserve"> </m:t>
                        </m:r>
                      </m:e>
                    </m:eqArr>
                    <m:r>
                      <m:rPr>
                        <m:sty m:val="p"/>
                      </m:rPr>
                      <w:rPr>
                        <w:rFonts w:ascii="Cambria Math" w:eastAsia="Times New Roman" w:hAnsi="Cambria Math" w:cs="Arial"/>
                        <w:kern w:val="24"/>
                        <w:lang w:eastAsia="pl-PL"/>
                      </w:rPr>
                      <m:t>x okres realizacji projektu (liczba miesięcy)</m:t>
                    </m:r>
                  </m:den>
                </m:f>
              </m:oMath>
            </m:oMathPara>
          </w:p>
          <w:p w14:paraId="0FB8B0FF"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wykluczeniem społecznym.</w:t>
            </w:r>
          </w:p>
          <w:p w14:paraId="3B6AD5B1" w14:textId="77777777" w:rsidR="00F32FEF" w:rsidRPr="00535CB6" w:rsidRDefault="00F32FEF">
            <w:pPr>
              <w:spacing w:after="0"/>
              <w:rPr>
                <w:rFonts w:eastAsia="Times New Roman" w:cs="Arial"/>
                <w:i/>
                <w:kern w:val="24"/>
                <w:lang w:eastAsia="pl-PL"/>
              </w:rPr>
            </w:pPr>
            <w:r w:rsidRPr="00535CB6">
              <w:rPr>
                <w:rFonts w:eastAsia="Times New Roman" w:cs="Arial"/>
                <w:i/>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0C94C3D7" w14:textId="77777777" w:rsidR="00F32FEF" w:rsidRPr="00535CB6" w:rsidRDefault="00F32FEF">
            <w:pPr>
              <w:spacing w:before="120" w:after="120"/>
              <w:rPr>
                <w:rFonts w:eastAsia="Times New Roman" w:cs="Arial"/>
                <w:i/>
                <w:kern w:val="24"/>
                <w:lang w:eastAsia="pl-PL"/>
              </w:rPr>
            </w:pPr>
            <w:r w:rsidRPr="00535CB6">
              <w:rPr>
                <w:rFonts w:eastAsia="Times New Roman" w:cs="Arial"/>
                <w:i/>
                <w:kern w:val="24"/>
                <w:lang w:eastAsia="pl-PL"/>
              </w:rPr>
              <w:t>Na potrzeby niniejszego kryterium do ustalenia okresu realizacji projektu liczy się każdy rozpoczęty miesiąc kalendarzowy, np. przyjmuje się, że w przypadku projektu trwającego od 5.10.2018 r. do 25.11.2019 r. okres realizacji wynosi 14 miesięcy.</w:t>
            </w:r>
          </w:p>
          <w:p w14:paraId="4229CF18" w14:textId="77777777" w:rsidR="00F32FEF" w:rsidRPr="00535CB6" w:rsidDel="00192299"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58FAAA34" w14:textId="77777777" w:rsidR="00F32FEF" w:rsidRPr="00535CB6" w:rsidDel="00192299" w:rsidRDefault="00F32FEF">
            <w:pPr>
              <w:spacing w:before="120" w:after="120"/>
              <w:rPr>
                <w:rFonts w:eastAsia="Times New Roman" w:cs="Arial"/>
                <w:kern w:val="24"/>
                <w:lang w:eastAsia="pl-PL"/>
              </w:rPr>
            </w:pPr>
            <w:r w:rsidRPr="00535CB6">
              <w:rPr>
                <w:rFonts w:eastAsia="Times New Roman" w:cs="Arial"/>
                <w:kern w:val="24"/>
                <w:lang w:eastAsia="pl-PL"/>
              </w:rPr>
              <w:lastRenderedPageBreak/>
              <w:t>0/1</w:t>
            </w:r>
          </w:p>
        </w:tc>
      </w:tr>
      <w:tr w:rsidR="00F32FEF" w:rsidRPr="00566C00" w:rsidDel="00192299" w14:paraId="59C29BF7" w14:textId="77777777" w:rsidTr="00145F0C">
        <w:trPr>
          <w:jc w:val="center"/>
        </w:trPr>
        <w:tc>
          <w:tcPr>
            <w:tcW w:w="13994" w:type="dxa"/>
            <w:gridSpan w:val="4"/>
            <w:vAlign w:val="center"/>
          </w:tcPr>
          <w:p w14:paraId="4499C25F" w14:textId="77777777" w:rsidR="00F32FEF" w:rsidRPr="00535CB6" w:rsidRDefault="00F32FEF">
            <w:pPr>
              <w:spacing w:before="120" w:after="120"/>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F32FEF" w:rsidRPr="00566C00" w:rsidDel="00192299" w14:paraId="0C619A83" w14:textId="77777777" w:rsidTr="006D44A6">
        <w:trPr>
          <w:jc w:val="center"/>
        </w:trPr>
        <w:tc>
          <w:tcPr>
            <w:tcW w:w="562" w:type="dxa"/>
            <w:vAlign w:val="center"/>
          </w:tcPr>
          <w:p w14:paraId="19E62A53" w14:textId="77777777" w:rsidR="00F32FEF" w:rsidRPr="00535CB6" w:rsidRDefault="00F32FEF">
            <w:pPr>
              <w:pStyle w:val="Akapitzlist0"/>
              <w:numPr>
                <w:ilvl w:val="0"/>
                <w:numId w:val="442"/>
              </w:numPr>
              <w:spacing w:before="120" w:after="120" w:line="276" w:lineRule="auto"/>
              <w:rPr>
                <w:rFonts w:eastAsia="Times New Roman" w:cs="Arial"/>
                <w:kern w:val="24"/>
                <w:lang w:eastAsia="pl-PL"/>
              </w:rPr>
            </w:pPr>
          </w:p>
        </w:tc>
        <w:tc>
          <w:tcPr>
            <w:tcW w:w="4111" w:type="dxa"/>
            <w:vAlign w:val="center"/>
          </w:tcPr>
          <w:p w14:paraId="4922ECC9" w14:textId="57DF00CD" w:rsidR="00F32FEF" w:rsidRPr="00535CB6" w:rsidRDefault="00F32FEF">
            <w:pPr>
              <w:tabs>
                <w:tab w:val="left" w:pos="284"/>
              </w:tabs>
              <w:autoSpaceDE w:val="0"/>
              <w:autoSpaceDN w:val="0"/>
              <w:spacing w:before="120" w:after="120"/>
              <w:rPr>
                <w:rFonts w:eastAsia="Times New Roman" w:cs="Arial"/>
                <w:lang w:eastAsia="pl-PL"/>
              </w:rPr>
            </w:pPr>
            <w:r w:rsidRPr="00535CB6">
              <w:rPr>
                <w:rFonts w:cs="Arial"/>
              </w:rPr>
              <w:t xml:space="preserve">Wnioskodawca lub Partner na dzień złożenia wniosku o dofinansowanie posiada co najmniej dwuletnie doświadczenie w świadczeniu usług społecznych. Doświadczenie, którym legitymuje się projektodawca lub partner, musi pochodzić </w:t>
            </w:r>
            <w:r w:rsidRPr="00535CB6">
              <w:rPr>
                <w:rFonts w:cs="Arial"/>
              </w:rPr>
              <w:lastRenderedPageBreak/>
              <w:t>z okresu maksymalnie 5 lat przed dniem złożenia wniosku o dofinansowanie</w:t>
            </w:r>
            <w:r w:rsidRPr="00535CB6">
              <w:rPr>
                <w:rFonts w:eastAsia="Times New Roman" w:cs="Arial"/>
                <w:lang w:eastAsia="pl-PL"/>
              </w:rPr>
              <w:t>.</w:t>
            </w:r>
          </w:p>
        </w:tc>
        <w:tc>
          <w:tcPr>
            <w:tcW w:w="8080" w:type="dxa"/>
            <w:vAlign w:val="center"/>
          </w:tcPr>
          <w:p w14:paraId="5BE2C45E" w14:textId="77777777" w:rsidR="00F32FEF" w:rsidRPr="00535CB6" w:rsidRDefault="00F32FEF">
            <w:pPr>
              <w:autoSpaceDE w:val="0"/>
              <w:autoSpaceDN w:val="0"/>
              <w:adjustRightInd w:val="0"/>
              <w:spacing w:before="120" w:after="120"/>
              <w:rPr>
                <w:rFonts w:eastAsia="Times New Roman" w:cs="Arial"/>
                <w:lang w:eastAsia="pl-PL"/>
              </w:rPr>
            </w:pPr>
            <w:r w:rsidRPr="00535CB6">
              <w:rPr>
                <w:rFonts w:eastAsia="Times New Roman" w:cs="Arial"/>
                <w:lang w:eastAsia="pl-PL"/>
              </w:rPr>
              <w:lastRenderedPageBreak/>
              <w:t>Spełnienie kryterium będzie oceniane na podstawie zapisów we wniosku do dofinansowanie.</w:t>
            </w:r>
          </w:p>
          <w:p w14:paraId="259432D3" w14:textId="77777777" w:rsidR="00F32FEF" w:rsidRPr="00535CB6" w:rsidRDefault="00F32FEF">
            <w:pPr>
              <w:autoSpaceDE w:val="0"/>
              <w:autoSpaceDN w:val="0"/>
              <w:adjustRightInd w:val="0"/>
              <w:spacing w:before="120" w:after="120"/>
              <w:rPr>
                <w:rFonts w:cs="Arial"/>
              </w:rPr>
            </w:pPr>
            <w:r w:rsidRPr="00535CB6">
              <w:rPr>
                <w:rFonts w:cs="Arial"/>
              </w:rPr>
              <w:t>Celem zastosowania niniejszego kryterium jest zapewnienie efektywnego, celowego i gospodarnego wykorzystania środków poprzez realizację projektów przez podmioty posiadające wiedzę i doświadczenie w świadczeniu usług społecznych.</w:t>
            </w:r>
          </w:p>
          <w:p w14:paraId="416E98FA" w14:textId="16F9E756" w:rsidR="00F32FEF" w:rsidRPr="00535CB6" w:rsidRDefault="00F32FEF">
            <w:pPr>
              <w:spacing w:before="120" w:after="120"/>
              <w:rPr>
                <w:rFonts w:eastAsia="Times New Roman" w:cs="Arial"/>
                <w:bCs/>
                <w:iCs/>
                <w:kern w:val="24"/>
                <w:lang w:eastAsia="pl-PL"/>
              </w:rPr>
            </w:pPr>
            <w:r w:rsidRPr="00535CB6">
              <w:rPr>
                <w:rFonts w:cs="Arial"/>
              </w:rPr>
              <w:lastRenderedPageBreak/>
              <w:t xml:space="preserve">Usługi społeczne rozumiane zgodnie z Wytycznymi </w:t>
            </w:r>
            <w:r w:rsidRPr="00535CB6">
              <w:rPr>
                <w:rFonts w:eastAsia="Times New Roman" w:cs="Arial"/>
                <w:bCs/>
                <w:iCs/>
                <w:kern w:val="24"/>
                <w:lang w:eastAsia="pl-PL"/>
              </w:rPr>
              <w:t xml:space="preserve">w zakresie realizacji przedsięwzięć w obszarze włączenia społecznego i zwalczania ubóstwa z wykorzystaniem środków Europejskiego Funduszu </w:t>
            </w:r>
            <w:proofErr w:type="spellStart"/>
            <w:r w:rsidRPr="00535CB6">
              <w:rPr>
                <w:rFonts w:eastAsia="Times New Roman" w:cs="Arial"/>
                <w:bCs/>
                <w:iCs/>
                <w:kern w:val="24"/>
                <w:lang w:eastAsia="pl-PL"/>
              </w:rPr>
              <w:t>Społecznegoi</w:t>
            </w:r>
            <w:proofErr w:type="spellEnd"/>
            <w:r w:rsidRPr="00535CB6">
              <w:rPr>
                <w:rFonts w:eastAsia="Times New Roman" w:cs="Arial"/>
                <w:bCs/>
                <w:iCs/>
                <w:kern w:val="24"/>
                <w:lang w:eastAsia="pl-PL"/>
              </w:rPr>
              <w:t xml:space="preserve"> Europejskiego Funduszu Rozwoju Regionalnego na lata 2014-2020.</w:t>
            </w:r>
          </w:p>
          <w:p w14:paraId="4AEF7DDF" w14:textId="77777777" w:rsidR="00F32FEF" w:rsidRPr="00535CB6" w:rsidRDefault="00F32FEF">
            <w:pPr>
              <w:autoSpaceDE w:val="0"/>
              <w:autoSpaceDN w:val="0"/>
              <w:adjustRightInd w:val="0"/>
              <w:spacing w:before="120" w:after="120"/>
              <w:rPr>
                <w:rFonts w:cs="Arial"/>
              </w:rPr>
            </w:pPr>
            <w:r w:rsidRPr="00535CB6">
              <w:rPr>
                <w:rFonts w:cs="Arial"/>
              </w:rPr>
              <w:t>Wnioskodawca zobowiązany jest zawrzeć we wniosku zapisy wskazujące:</w:t>
            </w:r>
          </w:p>
          <w:p w14:paraId="60BC9FB0" w14:textId="77777777" w:rsidR="00F32FEF" w:rsidRPr="00535CB6" w:rsidRDefault="00F32FEF">
            <w:pPr>
              <w:pStyle w:val="Akapitzlist0"/>
              <w:numPr>
                <w:ilvl w:val="0"/>
                <w:numId w:val="446"/>
              </w:numPr>
              <w:autoSpaceDE w:val="0"/>
              <w:autoSpaceDN w:val="0"/>
              <w:adjustRightInd w:val="0"/>
              <w:spacing w:before="120" w:after="120" w:line="276" w:lineRule="auto"/>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3F470E4F" w14:textId="77777777" w:rsidR="00F32FEF" w:rsidRPr="00535CB6" w:rsidRDefault="00F32FEF">
            <w:pPr>
              <w:pStyle w:val="Akapitzlist0"/>
              <w:numPr>
                <w:ilvl w:val="0"/>
                <w:numId w:val="446"/>
              </w:numPr>
              <w:autoSpaceDE w:val="0"/>
              <w:autoSpaceDN w:val="0"/>
              <w:adjustRightInd w:val="0"/>
              <w:spacing w:before="120" w:after="120" w:line="276" w:lineRule="auto"/>
              <w:rPr>
                <w:rFonts w:cs="Arial"/>
              </w:rPr>
            </w:pPr>
            <w:r w:rsidRPr="00535CB6">
              <w:rPr>
                <w:rFonts w:cs="Arial"/>
              </w:rPr>
              <w:t>zakres/obszar merytoryczny prowadzonej działalności w zakresie usług społecznych.</w:t>
            </w:r>
          </w:p>
          <w:p w14:paraId="3505BA89" w14:textId="3521B3F1" w:rsidR="00F32FEF" w:rsidRPr="00535CB6" w:rsidRDefault="00F32FEF">
            <w:pPr>
              <w:spacing w:before="120" w:after="120"/>
              <w:rPr>
                <w:rFonts w:eastAsia="Times New Roman" w:cs="Arial"/>
                <w:bCs/>
                <w:kern w:val="24"/>
                <w:lang w:eastAsia="pl-PL"/>
              </w:rPr>
            </w:pPr>
            <w:r w:rsidRPr="00535CB6">
              <w:rPr>
                <w:rFonts w:cs="Arial"/>
              </w:rPr>
              <w:t>Spełnienie kryterium jest warunkiem koniecznym do otrzymania dofinansowania. Ocena kryterium jest 0/1. Uzyskanie oceny „0”</w:t>
            </w:r>
            <w:r w:rsidRPr="00535CB6">
              <w:rPr>
                <w:rFonts w:eastAsia="Times New Roman" w:cs="Arial"/>
                <w:bCs/>
                <w:kern w:val="24"/>
                <w:lang w:eastAsia="pl-PL"/>
              </w:rPr>
              <w:t xml:space="preserve"> jest jednoznaczne z odrzuceniem projektu.</w:t>
            </w:r>
          </w:p>
        </w:tc>
        <w:tc>
          <w:tcPr>
            <w:tcW w:w="1241" w:type="dxa"/>
            <w:vAlign w:val="center"/>
          </w:tcPr>
          <w:p w14:paraId="37D1F2EF"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lastRenderedPageBreak/>
              <w:t>0/1</w:t>
            </w:r>
          </w:p>
        </w:tc>
      </w:tr>
      <w:tr w:rsidR="00F32FEF" w:rsidRPr="00566C00" w:rsidDel="00192299" w14:paraId="125BA321" w14:textId="77777777" w:rsidTr="006D44A6">
        <w:trPr>
          <w:jc w:val="center"/>
        </w:trPr>
        <w:tc>
          <w:tcPr>
            <w:tcW w:w="562" w:type="dxa"/>
            <w:vAlign w:val="center"/>
          </w:tcPr>
          <w:p w14:paraId="17714558" w14:textId="77777777" w:rsidR="00F32FEF" w:rsidRPr="00535CB6" w:rsidRDefault="00F32FEF">
            <w:pPr>
              <w:pStyle w:val="Akapitzlist0"/>
              <w:numPr>
                <w:ilvl w:val="0"/>
                <w:numId w:val="442"/>
              </w:numPr>
              <w:spacing w:before="120" w:after="120" w:line="276" w:lineRule="auto"/>
              <w:rPr>
                <w:rFonts w:eastAsia="Times New Roman" w:cs="Arial"/>
                <w:kern w:val="24"/>
                <w:lang w:eastAsia="pl-PL"/>
              </w:rPr>
            </w:pPr>
          </w:p>
        </w:tc>
        <w:tc>
          <w:tcPr>
            <w:tcW w:w="4111" w:type="dxa"/>
            <w:vAlign w:val="center"/>
          </w:tcPr>
          <w:p w14:paraId="6F7E0BD2" w14:textId="77777777" w:rsidR="00F32FEF" w:rsidRPr="00535CB6" w:rsidRDefault="00F32FEF">
            <w:pPr>
              <w:spacing w:before="120" w:after="120"/>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5E10B26B" w14:textId="6900EF1A" w:rsidR="00F32FEF" w:rsidRPr="00535CB6" w:rsidRDefault="00F32FEF">
            <w:pPr>
              <w:spacing w:before="120" w:after="120"/>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8080" w:type="dxa"/>
            <w:vAlign w:val="center"/>
          </w:tcPr>
          <w:p w14:paraId="419990D5"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 xml:space="preserve">Spełnienie kryterium będzie oceniane na postawie zapisów we wniosku </w:t>
            </w:r>
            <w:r w:rsidRPr="00535CB6">
              <w:rPr>
                <w:rFonts w:eastAsia="Times New Roman" w:cs="Arial"/>
                <w:bCs/>
                <w:kern w:val="24"/>
                <w:lang w:eastAsia="pl-PL"/>
              </w:rPr>
              <w:br/>
              <w:t>o dofinasowanie.</w:t>
            </w:r>
          </w:p>
          <w:p w14:paraId="3B560CAD" w14:textId="3DE602B9"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dofinansowanie ( średniorocznie). Wnioskodawca wskazuje również liczbę osób, które obejmie wsparciem oraz liczbę miejsc, które będzie prowadził w ramach projektu.</w:t>
            </w:r>
          </w:p>
          <w:p w14:paraId="6F3125C2" w14:textId="77777777" w:rsidR="00F32FEF" w:rsidRPr="00535CB6" w:rsidRDefault="00F32FEF">
            <w:pPr>
              <w:spacing w:before="120" w:after="120"/>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4B82664E" w14:textId="77777777" w:rsidR="00F32FEF" w:rsidRPr="00535CB6" w:rsidRDefault="00F32FEF">
            <w:pPr>
              <w:spacing w:before="120" w:after="120"/>
              <w:rPr>
                <w:rFonts w:eastAsia="Times New Roman" w:cs="Arial"/>
                <w:lang w:eastAsia="pl-PL"/>
              </w:rPr>
            </w:pPr>
            <w:r w:rsidRPr="00535CB6">
              <w:rPr>
                <w:rFonts w:eastAsia="Times New Roman" w:cs="Arial"/>
                <w:lang w:eastAsia="pl-PL"/>
              </w:rPr>
              <w:t>Miejsce świadczenia usługi społecznej to:</w:t>
            </w:r>
          </w:p>
          <w:p w14:paraId="649BAEA7" w14:textId="77777777" w:rsidR="00F32FEF" w:rsidRPr="00535CB6" w:rsidRDefault="00F32FEF">
            <w:pPr>
              <w:pStyle w:val="Akapitzlist0"/>
              <w:numPr>
                <w:ilvl w:val="0"/>
                <w:numId w:val="447"/>
              </w:numPr>
              <w:spacing w:before="120" w:after="120" w:line="276" w:lineRule="auto"/>
              <w:rPr>
                <w:rFonts w:eastAsia="Times New Roman" w:cs="Arial"/>
                <w:lang w:eastAsia="pl-PL"/>
              </w:rPr>
            </w:pPr>
            <w:r w:rsidRPr="00535CB6">
              <w:rPr>
                <w:rFonts w:eastAsia="Times New Roman" w:cs="Arial"/>
                <w:lang w:eastAsia="pl-PL"/>
              </w:rPr>
              <w:t>miejsce wsparte ze środków EFS, na którym świadczona jest usługa społeczna</w:t>
            </w:r>
            <w:r w:rsidRPr="00535CB6">
              <w:rPr>
                <w:rFonts w:cs="Arial"/>
              </w:rPr>
              <w:t xml:space="preserve"> </w:t>
            </w:r>
            <w:r w:rsidRPr="00535CB6">
              <w:rPr>
                <w:rFonts w:eastAsia="Times New Roman" w:cs="Arial"/>
                <w:lang w:eastAsia="pl-PL"/>
              </w:rPr>
              <w:t>w trakcie realizacji projektu  lub miejsce gotowe do świadczenia usługi społecznej po zakończeniu projektu; są to miejsca m. in. w placówkach dziennego pobytu, świetlicach, mieszkaniach o charakterze wspomaganym.</w:t>
            </w:r>
          </w:p>
          <w:p w14:paraId="43882139" w14:textId="77777777" w:rsidR="00F32FEF" w:rsidRPr="00535CB6" w:rsidRDefault="00F32FEF">
            <w:pPr>
              <w:pStyle w:val="Akapitzlist0"/>
              <w:numPr>
                <w:ilvl w:val="0"/>
                <w:numId w:val="447"/>
              </w:numPr>
              <w:spacing w:before="120" w:after="120" w:line="276" w:lineRule="auto"/>
              <w:rPr>
                <w:rFonts w:eastAsia="Times New Roman" w:cs="Arial"/>
                <w:lang w:eastAsia="pl-PL"/>
              </w:rPr>
            </w:pPr>
            <w:r w:rsidRPr="00535CB6">
              <w:rPr>
                <w:rFonts w:eastAsia="Times New Roman" w:cs="Arial"/>
                <w:lang w:eastAsia="pl-PL"/>
              </w:rPr>
              <w:lastRenderedPageBreak/>
              <w:t>osoba, np. asystent czy opiekun osób niesamodzielnych, który otrzymał wsparcie EFS (np. szkolenie), świadcząca w trakcie realizacji projektu  lub gotowa do świadczenia usługi społecznej po zakończeniu projektu.</w:t>
            </w:r>
          </w:p>
          <w:p w14:paraId="586F5867" w14:textId="77777777" w:rsidR="00F32FEF" w:rsidRPr="00535CB6" w:rsidRDefault="00F32FEF">
            <w:pPr>
              <w:spacing w:before="120" w:after="120"/>
              <w:rPr>
                <w:rFonts w:cs="Arial"/>
              </w:rPr>
            </w:pPr>
            <w:r w:rsidRPr="00535CB6">
              <w:rPr>
                <w:rFonts w:cs="Arial"/>
              </w:rPr>
              <w:t>Obowiązek zwiększania liczby miejsc oraz liczby osób objętych usługami nie dotyczy wsparcia dla usług opiekuńczych świadczonych przez opiekunów faktycznych.</w:t>
            </w:r>
          </w:p>
          <w:p w14:paraId="429F594F" w14:textId="5F5A779B"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7632092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78954A98"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lastRenderedPageBreak/>
              <w:t>0/1</w:t>
            </w:r>
          </w:p>
        </w:tc>
      </w:tr>
      <w:tr w:rsidR="00F32FEF" w:rsidRPr="00566C00" w:rsidDel="00192299" w14:paraId="17C3B754" w14:textId="77777777" w:rsidTr="006D44A6">
        <w:trPr>
          <w:jc w:val="center"/>
        </w:trPr>
        <w:tc>
          <w:tcPr>
            <w:tcW w:w="562" w:type="dxa"/>
            <w:vAlign w:val="center"/>
          </w:tcPr>
          <w:p w14:paraId="608DF0D8" w14:textId="77777777" w:rsidR="00F32FEF" w:rsidRPr="00535CB6" w:rsidRDefault="00F32FEF">
            <w:pPr>
              <w:pStyle w:val="Akapitzlist0"/>
              <w:numPr>
                <w:ilvl w:val="0"/>
                <w:numId w:val="442"/>
              </w:numPr>
              <w:spacing w:before="120" w:after="120" w:line="276" w:lineRule="auto"/>
              <w:rPr>
                <w:rFonts w:eastAsia="Times New Roman" w:cs="Arial"/>
                <w:kern w:val="24"/>
                <w:lang w:eastAsia="pl-PL"/>
              </w:rPr>
            </w:pPr>
          </w:p>
        </w:tc>
        <w:tc>
          <w:tcPr>
            <w:tcW w:w="4111" w:type="dxa"/>
            <w:vAlign w:val="center"/>
          </w:tcPr>
          <w:p w14:paraId="405D6FBA" w14:textId="43D242AE" w:rsidR="00F32FEF" w:rsidRPr="00535CB6" w:rsidRDefault="00F32FEF">
            <w:pPr>
              <w:spacing w:before="120" w:after="120"/>
              <w:rPr>
                <w:rFonts w:eastAsia="Times New Roman" w:cs="Arial"/>
                <w:lang w:eastAsia="pl-PL"/>
              </w:rPr>
            </w:pPr>
            <w:r w:rsidRPr="00535CB6">
              <w:rPr>
                <w:rFonts w:eastAsia="Times New Roman" w:cs="Arial"/>
                <w:kern w:val="24"/>
                <w:lang w:eastAsia="pl-PL"/>
              </w:rPr>
              <w:t>Wsparcie dla osób niesamodzielnych realizowane w ramach projektu odbywać się będzie w oparciu o</w:t>
            </w:r>
            <w:r w:rsidR="00D30B07" w:rsidRPr="00535CB6">
              <w:rPr>
                <w:rFonts w:eastAsia="Times New Roman" w:cs="Arial"/>
                <w:kern w:val="24"/>
                <w:lang w:eastAsia="pl-PL"/>
              </w:rPr>
              <w:t> </w:t>
            </w:r>
            <w:r w:rsidRPr="00535CB6">
              <w:rPr>
                <w:rFonts w:eastAsia="Times New Roman" w:cs="Arial"/>
                <w:kern w:val="24"/>
                <w:lang w:eastAsia="pl-PL"/>
              </w:rPr>
              <w:t xml:space="preserve">„Ogólnoeuropejskie wytyczne dotyczące przejścia od opieki instytucjonalnej do opieki świadczonej na poziomie lokalnych społeczności” oraz zgodnie z minimalnymi wymaganiami świadczenia usług społecznych w społeczności lokalnej określonymi w załączniku do regulaminu konkursu. </w:t>
            </w:r>
          </w:p>
        </w:tc>
        <w:tc>
          <w:tcPr>
            <w:tcW w:w="8080" w:type="dxa"/>
            <w:vAlign w:val="center"/>
          </w:tcPr>
          <w:p w14:paraId="5B940391" w14:textId="77777777" w:rsidR="00F32FEF" w:rsidRPr="00535CB6" w:rsidRDefault="00F32FEF">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859B913" w14:textId="7454DD3B" w:rsidR="00F32FEF" w:rsidRPr="00535CB6" w:rsidRDefault="00F32FEF">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51E0139" w14:textId="77777777" w:rsidR="00F32FEF" w:rsidRPr="00535CB6" w:rsidRDefault="00F32FEF">
            <w:pPr>
              <w:rPr>
                <w:rFonts w:cs="Arial"/>
              </w:rPr>
            </w:pPr>
            <w:r w:rsidRPr="00535CB6">
              <w:rPr>
                <w:rFonts w:cs="Arial"/>
                <w:b/>
              </w:rPr>
              <w:t xml:space="preserve">Minimalne wymagania </w:t>
            </w:r>
            <w:r w:rsidRPr="00535CB6">
              <w:rPr>
                <w:rFonts w:cs="Arial"/>
                <w:b/>
                <w:lang w:eastAsia="pl-PL"/>
              </w:rPr>
              <w:t>świadczenia usług społecznych w społeczności lokalnej  są zgodne z załącznikiem nr 1 do Wytycznych.</w:t>
            </w:r>
          </w:p>
          <w:p w14:paraId="6B2189B9" w14:textId="77777777" w:rsidR="00F32FEF" w:rsidRPr="00535CB6" w:rsidRDefault="00F32FEF">
            <w:pPr>
              <w:rPr>
                <w:rFonts w:eastAsia="Times New Roman" w:cs="Arial"/>
                <w:lang w:eastAsia="pl-PL"/>
              </w:rPr>
            </w:pPr>
            <w:r w:rsidRPr="00535CB6">
              <w:rPr>
                <w:rFonts w:cs="Arial"/>
              </w:rPr>
              <w:t xml:space="preserve"> Spełnienie kryterium jest warunkiem koniecznym do otrzymania dofinansowania. Ocena kryterium jest 0/1. Uzyskanie oceny „0” jest jednoznaczne z odrzuceniem projektu.</w:t>
            </w:r>
          </w:p>
        </w:tc>
        <w:tc>
          <w:tcPr>
            <w:tcW w:w="1241" w:type="dxa"/>
            <w:vAlign w:val="center"/>
          </w:tcPr>
          <w:p w14:paraId="00AD69E2"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t>0/1</w:t>
            </w:r>
          </w:p>
        </w:tc>
      </w:tr>
      <w:tr w:rsidR="00F32FEF" w:rsidRPr="00566C00" w:rsidDel="00192299" w14:paraId="1F54C408" w14:textId="77777777" w:rsidTr="006D44A6">
        <w:trPr>
          <w:jc w:val="center"/>
        </w:trPr>
        <w:tc>
          <w:tcPr>
            <w:tcW w:w="562" w:type="dxa"/>
            <w:vAlign w:val="center"/>
          </w:tcPr>
          <w:p w14:paraId="4A5CDC25" w14:textId="77777777" w:rsidR="00F32FEF" w:rsidRPr="00535CB6" w:rsidRDefault="00F32FEF">
            <w:pPr>
              <w:pStyle w:val="Akapitzlist0"/>
              <w:numPr>
                <w:ilvl w:val="0"/>
                <w:numId w:val="442"/>
              </w:numPr>
              <w:spacing w:before="120" w:after="120" w:line="276" w:lineRule="auto"/>
              <w:rPr>
                <w:rFonts w:eastAsia="Times New Roman" w:cs="Arial"/>
                <w:kern w:val="24"/>
                <w:lang w:eastAsia="pl-PL"/>
              </w:rPr>
            </w:pPr>
          </w:p>
        </w:tc>
        <w:tc>
          <w:tcPr>
            <w:tcW w:w="4111" w:type="dxa"/>
            <w:vAlign w:val="center"/>
          </w:tcPr>
          <w:p w14:paraId="6776597C" w14:textId="76B82055" w:rsidR="00F32FEF" w:rsidRPr="00535CB6" w:rsidRDefault="00F32FEF">
            <w:pPr>
              <w:spacing w:before="120" w:after="120"/>
              <w:rPr>
                <w:rFonts w:eastAsia="Times New Roman" w:cs="Arial"/>
                <w:kern w:val="24"/>
                <w:lang w:eastAsia="pl-PL"/>
              </w:rPr>
            </w:pPr>
            <w:r w:rsidRPr="00535CB6">
              <w:rPr>
                <w:rStyle w:val="FontStyle15"/>
                <w:sz w:val="20"/>
                <w:szCs w:val="20"/>
              </w:rPr>
              <w:t>Projekt odpowiada na problemy i potrzeby w świadczeniu usług społecznych, zidentyfikowane na obszarze jego realizacji, biorąc pod uwagę trendy demograficzne i poziom dostępności usług społecznych na tym obszarze.</w:t>
            </w:r>
          </w:p>
        </w:tc>
        <w:tc>
          <w:tcPr>
            <w:tcW w:w="8080" w:type="dxa"/>
            <w:vAlign w:val="center"/>
          </w:tcPr>
          <w:p w14:paraId="4253CAB4" w14:textId="77777777" w:rsidR="00F32FEF" w:rsidRPr="00535CB6" w:rsidRDefault="00F32FEF">
            <w:pPr>
              <w:spacing w:before="120" w:after="120"/>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2394415F" w14:textId="77777777" w:rsidR="00F32FEF" w:rsidRPr="00535CB6" w:rsidRDefault="00F32FEF">
            <w:pPr>
              <w:spacing w:after="0"/>
              <w:rPr>
                <w:rFonts w:cs="Arial"/>
              </w:rPr>
            </w:pPr>
            <w:r w:rsidRPr="00535CB6">
              <w:rPr>
                <w:rFonts w:cs="Arial"/>
              </w:rPr>
              <w:t>Zastosowanie kryterium przyczyni się do wsparcia obszaru, na którym występują zidentyfikowane deficyty w zakresie dostępność usług społecznych.</w:t>
            </w:r>
          </w:p>
          <w:p w14:paraId="099C9529" w14:textId="77777777" w:rsidR="00F32FEF" w:rsidRPr="00535CB6" w:rsidRDefault="00F32FEF">
            <w:pPr>
              <w:spacing w:after="0"/>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 xml:space="preserve">diagnozę problemów i potrzeb, analizę trendów demograficznych, poziom dostępności usług </w:t>
            </w:r>
            <w:r w:rsidRPr="00535CB6">
              <w:rPr>
                <w:rFonts w:cs="Arial"/>
              </w:rPr>
              <w:lastRenderedPageBreak/>
              <w:t>społecznych w ujęciu terytorialnym, z uwzględnieniem ich dostępności i barier w dostępie dla poszczególnych grup docelowych.</w:t>
            </w:r>
          </w:p>
          <w:p w14:paraId="5712E97C" w14:textId="77777777" w:rsidR="00F32FEF" w:rsidRPr="00535CB6" w:rsidRDefault="00F32FEF">
            <w:pPr>
              <w:spacing w:after="0"/>
              <w:rPr>
                <w:rFonts w:cs="Arial"/>
              </w:rPr>
            </w:pPr>
            <w:r w:rsidRPr="00535CB6">
              <w:rPr>
                <w:rFonts w:cs="Arial"/>
              </w:rPr>
              <w:t xml:space="preserve">Przedmiotowa analiza powinna zostać przeprowadzona na podstawie najbardziej aktualnych danych z roku poprzedzającego rok złożenia wniosku o dofinansowanie. </w:t>
            </w:r>
          </w:p>
          <w:p w14:paraId="0B941E9B" w14:textId="10BD5F7B" w:rsidR="00F32FEF" w:rsidRPr="00535CB6" w:rsidRDefault="00F32FEF">
            <w:pPr>
              <w:spacing w:before="120" w:after="120"/>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C66CAA5" w14:textId="77777777" w:rsidR="00F32FEF" w:rsidRPr="00535CB6" w:rsidRDefault="00F32FEF">
            <w:pPr>
              <w:spacing w:before="120" w:after="120"/>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1E78E779"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lastRenderedPageBreak/>
              <w:t>0/1</w:t>
            </w:r>
          </w:p>
        </w:tc>
      </w:tr>
      <w:tr w:rsidR="00F32FEF" w:rsidRPr="00566C00" w:rsidDel="00192299" w14:paraId="75B52F9F" w14:textId="77777777" w:rsidTr="006D44A6">
        <w:trPr>
          <w:jc w:val="center"/>
        </w:trPr>
        <w:tc>
          <w:tcPr>
            <w:tcW w:w="562" w:type="dxa"/>
            <w:vAlign w:val="center"/>
          </w:tcPr>
          <w:p w14:paraId="16F7BF81"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t>10.</w:t>
            </w:r>
          </w:p>
        </w:tc>
        <w:tc>
          <w:tcPr>
            <w:tcW w:w="4111" w:type="dxa"/>
            <w:vAlign w:val="center"/>
          </w:tcPr>
          <w:p w14:paraId="19030A81" w14:textId="63E1AE61" w:rsidR="00F32FEF" w:rsidRPr="00535CB6" w:rsidRDefault="00F32FEF">
            <w:pPr>
              <w:pStyle w:val="Tekstkomentarza"/>
              <w:spacing w:before="120" w:after="120" w:line="276" w:lineRule="auto"/>
              <w:rPr>
                <w:rFonts w:cs="Arial"/>
                <w:lang w:eastAsia="pl-PL"/>
              </w:rPr>
            </w:pPr>
            <w:r w:rsidRPr="00535CB6">
              <w:rPr>
                <w:rFonts w:cs="Arial"/>
              </w:rPr>
              <w:t>Wsparcie w projekcie będzie realizowane na podstawie ścieżki wsparcia stworzonej indywidualnie dla każdego uczestnika/</w:t>
            </w:r>
            <w:proofErr w:type="spellStart"/>
            <w:r w:rsidRPr="00535CB6">
              <w:rPr>
                <w:rFonts w:cs="Arial"/>
              </w:rPr>
              <w:t>czki</w:t>
            </w:r>
            <w:proofErr w:type="spellEnd"/>
            <w:r w:rsidRPr="00535CB6">
              <w:rPr>
                <w:rFonts w:cs="Arial"/>
              </w:rPr>
              <w:t xml:space="preserve"> projektu oraz zgodnie z koncepcją </w:t>
            </w:r>
            <w:proofErr w:type="spellStart"/>
            <w:r w:rsidRPr="00535CB6">
              <w:rPr>
                <w:rFonts w:cs="Arial"/>
              </w:rPr>
              <w:t>empowerment</w:t>
            </w:r>
            <w:proofErr w:type="spellEnd"/>
            <w:r w:rsidRPr="00535CB6">
              <w:rPr>
                <w:rFonts w:cs="Arial"/>
              </w:rPr>
              <w:t>.</w:t>
            </w:r>
          </w:p>
        </w:tc>
        <w:tc>
          <w:tcPr>
            <w:tcW w:w="8080" w:type="dxa"/>
            <w:vAlign w:val="center"/>
          </w:tcPr>
          <w:p w14:paraId="24B6A3D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0DB78888" w14:textId="4C04BC3D" w:rsidR="00F32FEF" w:rsidRPr="00535CB6" w:rsidRDefault="00F32FEF">
            <w:pPr>
              <w:pStyle w:val="TekstprzypisuZnakZnakZnakZnakZnak1"/>
              <w:spacing w:before="120" w:after="120" w:line="276" w:lineRule="auto"/>
              <w:rPr>
                <w:rFonts w:ascii="Arial" w:hAnsi="Arial" w:cs="Arial"/>
              </w:rPr>
            </w:pPr>
            <w:r w:rsidRPr="00535CB6">
              <w:rPr>
                <w:rFonts w:ascii="Arial" w:hAnsi="Arial" w:cs="Arial"/>
              </w:rPr>
              <w:t xml:space="preserve">Zasada </w:t>
            </w:r>
            <w:proofErr w:type="spellStart"/>
            <w:r w:rsidRPr="00535CB6">
              <w:rPr>
                <w:rFonts w:ascii="Arial" w:hAnsi="Arial" w:cs="Arial"/>
              </w:rPr>
              <w:t>empowerment</w:t>
            </w:r>
            <w:proofErr w:type="spellEnd"/>
            <w:r w:rsidRPr="00535CB6">
              <w:rPr>
                <w:rFonts w:ascii="Arial" w:hAnsi="Arial" w:cs="Arial"/>
              </w:rPr>
              <w:t xml:space="preserve">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54FD89B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1D9845A9" w14:textId="77777777" w:rsidR="00F32FEF" w:rsidRPr="00535CB6" w:rsidRDefault="00F32FEF">
            <w:pPr>
              <w:spacing w:before="120" w:after="120"/>
              <w:rPr>
                <w:rFonts w:eastAsia="Times New Roman" w:cs="Arial"/>
                <w:kern w:val="24"/>
                <w:lang w:eastAsia="pl-PL"/>
              </w:rPr>
            </w:pPr>
            <w:r w:rsidRPr="00535CB6">
              <w:rPr>
                <w:rFonts w:eastAsia="Times New Roman" w:cs="Arial"/>
                <w:bCs/>
                <w:kern w:val="24"/>
                <w:lang w:eastAsia="pl-PL"/>
              </w:rPr>
              <w:t>0/1</w:t>
            </w:r>
          </w:p>
        </w:tc>
      </w:tr>
    </w:tbl>
    <w:p w14:paraId="0737B406" w14:textId="4B8DF674" w:rsidR="00C952D0" w:rsidRDefault="00C952D0">
      <w:pPr>
        <w:spacing w:before="120" w:after="120" w:line="276" w:lineRule="auto"/>
        <w:jc w:val="both"/>
        <w:rPr>
          <w:rFonts w:cs="Arial"/>
          <w:lang w:eastAsia="pl-PL"/>
        </w:rPr>
      </w:pPr>
      <w:r>
        <w:rPr>
          <w:rFonts w:cs="Arial"/>
          <w:lang w:eastAsia="pl-PL"/>
        </w:rPr>
        <w:br w:type="page"/>
      </w:r>
    </w:p>
    <w:p w14:paraId="7DDA7E43" w14:textId="2F2125C3" w:rsidR="00C952D0" w:rsidRDefault="00C952D0" w:rsidP="00111F26">
      <w:pPr>
        <w:pStyle w:val="Nagwek5"/>
      </w:pPr>
      <w:bookmarkStart w:id="190" w:name="_Toc115339733"/>
      <w:r w:rsidRPr="000022EC">
        <w:lastRenderedPageBreak/>
        <w:t xml:space="preserve">Poddziałanie 9.2.1 Zwiększenie dostępności usług społecznych. Typ projektów: Rozwój usług społecznych świadczonych w społeczności lokalnej realizowanych na rzecz osób </w:t>
      </w:r>
      <w:r>
        <w:t>potrzebujących</w:t>
      </w:r>
      <w:r w:rsidRPr="000F244C">
        <w:t xml:space="preserve"> wsparcia w codziennym funkcjonowaniu</w:t>
      </w:r>
      <w:bookmarkEnd w:id="190"/>
    </w:p>
    <w:p w14:paraId="2968BC2D" w14:textId="2F554A96" w:rsidR="00A47262" w:rsidRDefault="00A47262" w:rsidP="00A47262">
      <w:pPr>
        <w:pStyle w:val="Bezodstpw"/>
      </w:pPr>
      <w:r>
        <w:rPr>
          <w:rFonts w:cs="Arial"/>
          <w:lang w:eastAsia="pl-PL"/>
        </w:rPr>
        <w:tab/>
      </w:r>
      <w:r w:rsidRPr="00CE0119">
        <w:t xml:space="preserve">Kryteria wyboru projektów przyjęte przez Komitet Monitorujący RPO WM na </w:t>
      </w:r>
      <w:r>
        <w:t>LIV posiedzeniu w dniu 16 stycznia 2020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Typ projektów: Rozwój usług społecznych świadczonych w społeczności lokalnej realizowanych na rzecz osób potrzebujących wsparcia w codziennym funkcjonowaniu"/>
        <w:tblDescription w:val="Tabela zawiera: nazwę kryterium, opis kryterium oraz punktację dla Poddziałania 9.2.1 Zwiększenie dostępności usług społecznych. Typ projektów: Rozwój usług społecznych świadczonych w społeczności lokalnej realizowanych na rzecz osób potrzebujących wsparcia w codziennym funkcjonowaniu. Kryteria zatwierdzone na LIV posiedzeniu Komitetu Monitorującego RPO WM w dniu 16 stycznia 2020 r. "/>
      </w:tblPr>
      <w:tblGrid>
        <w:gridCol w:w="707"/>
        <w:gridCol w:w="3977"/>
        <w:gridCol w:w="8097"/>
        <w:gridCol w:w="1242"/>
      </w:tblGrid>
      <w:tr w:rsidR="00C952D0" w:rsidRPr="00566C00" w14:paraId="19F1B2EF" w14:textId="77777777" w:rsidTr="00535CB6">
        <w:trPr>
          <w:trHeight w:val="413"/>
          <w:tblHeader/>
          <w:jc w:val="center"/>
        </w:trPr>
        <w:tc>
          <w:tcPr>
            <w:tcW w:w="252" w:type="pct"/>
            <w:vAlign w:val="center"/>
          </w:tcPr>
          <w:p w14:paraId="3E82C9B5" w14:textId="0C2C7FEC" w:rsidR="00C952D0" w:rsidRPr="00566C00" w:rsidRDefault="00C952D0">
            <w:pPr>
              <w:rPr>
                <w:rFonts w:eastAsia="Times New Roman" w:cs="Arial"/>
                <w:lang w:eastAsia="pl-PL"/>
              </w:rPr>
            </w:pPr>
            <w:r w:rsidRPr="00566C00">
              <w:rPr>
                <w:rFonts w:eastAsia="Times New Roman" w:cs="Arial"/>
                <w:b/>
                <w:bCs/>
                <w:kern w:val="24"/>
                <w:lang w:eastAsia="pl-PL"/>
              </w:rPr>
              <w:t>Lp.</w:t>
            </w:r>
          </w:p>
        </w:tc>
        <w:tc>
          <w:tcPr>
            <w:tcW w:w="1418" w:type="pct"/>
            <w:vAlign w:val="center"/>
          </w:tcPr>
          <w:p w14:paraId="3A80F813" w14:textId="77777777" w:rsidR="00C952D0" w:rsidRPr="00566C00" w:rsidRDefault="00C952D0">
            <w:pPr>
              <w:rPr>
                <w:rFonts w:eastAsia="Times New Roman" w:cs="Arial"/>
                <w:lang w:eastAsia="pl-PL"/>
              </w:rPr>
            </w:pPr>
            <w:r w:rsidRPr="00566C00">
              <w:rPr>
                <w:rFonts w:eastAsia="Times New Roman" w:cs="Arial"/>
                <w:b/>
                <w:bCs/>
                <w:kern w:val="24"/>
                <w:lang w:eastAsia="pl-PL"/>
              </w:rPr>
              <w:t>Kryterium</w:t>
            </w:r>
          </w:p>
        </w:tc>
        <w:tc>
          <w:tcPr>
            <w:tcW w:w="2887" w:type="pct"/>
            <w:vAlign w:val="center"/>
          </w:tcPr>
          <w:p w14:paraId="00B9CA25" w14:textId="77777777" w:rsidR="00C952D0" w:rsidRPr="00566C00" w:rsidRDefault="00C952D0">
            <w:pPr>
              <w:rPr>
                <w:rFonts w:eastAsia="Times New Roman" w:cs="Arial"/>
                <w:lang w:eastAsia="pl-PL"/>
              </w:rPr>
            </w:pPr>
            <w:r w:rsidRPr="00566C00">
              <w:rPr>
                <w:rFonts w:eastAsia="Times New Roman" w:cs="Arial"/>
                <w:b/>
                <w:bCs/>
                <w:kern w:val="24"/>
                <w:lang w:eastAsia="pl-PL"/>
              </w:rPr>
              <w:t>Opis kryterium</w:t>
            </w:r>
          </w:p>
        </w:tc>
        <w:tc>
          <w:tcPr>
            <w:tcW w:w="443" w:type="pct"/>
            <w:vAlign w:val="center"/>
          </w:tcPr>
          <w:p w14:paraId="728CADBA" w14:textId="77777777" w:rsidR="00C952D0" w:rsidRPr="00566C00" w:rsidRDefault="00C952D0" w:rsidP="00535CB6">
            <w:pPr>
              <w:rPr>
                <w:rFonts w:eastAsia="Times New Roman" w:cs="Arial"/>
                <w:lang w:eastAsia="pl-PL"/>
              </w:rPr>
            </w:pPr>
            <w:r w:rsidRPr="00566C00">
              <w:rPr>
                <w:rFonts w:eastAsia="Times New Roman" w:cs="Arial"/>
                <w:b/>
                <w:bCs/>
                <w:kern w:val="24"/>
                <w:lang w:eastAsia="pl-PL"/>
              </w:rPr>
              <w:t>Punktacja</w:t>
            </w:r>
          </w:p>
        </w:tc>
      </w:tr>
      <w:tr w:rsidR="00C952D0" w:rsidRPr="00566C00" w14:paraId="4C0C16D1" w14:textId="77777777" w:rsidTr="00535CB6">
        <w:trPr>
          <w:trHeight w:val="378"/>
          <w:jc w:val="center"/>
        </w:trPr>
        <w:tc>
          <w:tcPr>
            <w:tcW w:w="5000" w:type="pct"/>
            <w:gridSpan w:val="4"/>
            <w:vAlign w:val="center"/>
          </w:tcPr>
          <w:p w14:paraId="686A2B4D" w14:textId="77777777" w:rsidR="00C952D0" w:rsidRPr="00566C00" w:rsidRDefault="00C952D0">
            <w:pPr>
              <w:rPr>
                <w:rFonts w:eastAsia="Times New Roman" w:cs="Arial"/>
                <w:b/>
                <w:bCs/>
                <w:kern w:val="24"/>
                <w:lang w:eastAsia="pl-PL"/>
              </w:rPr>
            </w:pPr>
            <w:r w:rsidRPr="00566C00">
              <w:rPr>
                <w:rFonts w:eastAsia="Times New Roman" w:cs="Arial"/>
                <w:b/>
                <w:bCs/>
                <w:kern w:val="24"/>
                <w:lang w:eastAsia="pl-PL"/>
              </w:rPr>
              <w:t>Kryteria oceniane na etapie oceny formalnej</w:t>
            </w:r>
          </w:p>
        </w:tc>
      </w:tr>
      <w:tr w:rsidR="00C952D0" w:rsidRPr="00566C00" w14:paraId="4D23F2F0" w14:textId="77777777" w:rsidTr="00535CB6">
        <w:trPr>
          <w:jc w:val="center"/>
        </w:trPr>
        <w:tc>
          <w:tcPr>
            <w:tcW w:w="252" w:type="pct"/>
            <w:vAlign w:val="center"/>
          </w:tcPr>
          <w:p w14:paraId="06D434B5" w14:textId="77777777" w:rsidR="00C952D0" w:rsidRPr="00566C00" w:rsidRDefault="00C952D0">
            <w:pPr>
              <w:numPr>
                <w:ilvl w:val="0"/>
                <w:numId w:val="526"/>
              </w:numPr>
              <w:contextualSpacing/>
              <w:rPr>
                <w:rFonts w:eastAsia="Times New Roman" w:cs="Arial"/>
                <w:lang w:eastAsia="pl-PL"/>
              </w:rPr>
            </w:pPr>
          </w:p>
        </w:tc>
        <w:tc>
          <w:tcPr>
            <w:tcW w:w="1418" w:type="pct"/>
            <w:vAlign w:val="center"/>
          </w:tcPr>
          <w:p w14:paraId="15F6C2FF" w14:textId="77777777" w:rsidR="00C952D0" w:rsidRPr="00566C00" w:rsidRDefault="00C952D0">
            <w:pPr>
              <w:rPr>
                <w:rFonts w:eastAsia="Times New Roman" w:cs="Arial"/>
                <w:highlight w:val="yellow"/>
                <w:lang w:eastAsia="pl-PL"/>
              </w:rPr>
            </w:pPr>
            <w:r w:rsidRPr="00566C00">
              <w:rPr>
                <w:rFonts w:eastAsia="Times New Roman" w:cs="Arial"/>
                <w:bCs/>
                <w:kern w:val="24"/>
                <w:lang w:eastAsia="pl-PL"/>
              </w:rPr>
              <w:t>Okres realizacji projektu wynosi maksymalnie 36 miesięcy.</w:t>
            </w:r>
          </w:p>
        </w:tc>
        <w:tc>
          <w:tcPr>
            <w:tcW w:w="2887" w:type="pct"/>
            <w:vAlign w:val="center"/>
          </w:tcPr>
          <w:p w14:paraId="36A36FCD"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 xml:space="preserve">Spełnienie kryterium będzie oceniane na podstawie zapisów we wniosku o dofinansowanie (punkt A6. </w:t>
            </w:r>
            <w:r w:rsidRPr="00566C00">
              <w:rPr>
                <w:rFonts w:eastAsia="Times New Roman" w:cs="Arial"/>
              </w:rPr>
              <w:t>Planowany okres realizacji projektu</w:t>
            </w:r>
            <w:r w:rsidRPr="00566C00">
              <w:rPr>
                <w:rFonts w:eastAsia="Times New Roman" w:cs="Arial"/>
                <w:bCs/>
                <w:kern w:val="24"/>
                <w:lang w:eastAsia="pl-PL"/>
              </w:rPr>
              <w:t>).</w:t>
            </w:r>
          </w:p>
          <w:p w14:paraId="3704EA08" w14:textId="77777777" w:rsidR="00C952D0" w:rsidRPr="00566C00" w:rsidRDefault="00C952D0" w:rsidP="00535CB6">
            <w:pPr>
              <w:autoSpaceDE w:val="0"/>
              <w:autoSpaceDN w:val="0"/>
              <w:adjustRightInd w:val="0"/>
              <w:rPr>
                <w:rFonts w:eastAsia="Times New Roman" w:cs="Arial"/>
                <w:lang w:eastAsia="pl-PL"/>
              </w:rPr>
            </w:pPr>
            <w:r w:rsidRPr="00566C00">
              <w:rPr>
                <w:rFonts w:eastAsia="Times New Roman" w:cs="Arial"/>
                <w:lang w:eastAsia="pl-PL"/>
              </w:rPr>
              <w:t>Trzy lata to maksymalny okres w jakim możliwe jest wspieranie w ramach danego projektu utworzonych miejsc świadczenia usług opiekuńczych i asystenckich.</w:t>
            </w:r>
          </w:p>
          <w:p w14:paraId="52931796" w14:textId="77777777" w:rsidR="00C952D0" w:rsidRPr="00566C00" w:rsidRDefault="00C952D0">
            <w:pPr>
              <w:rPr>
                <w:rFonts w:eastAsia="Times New Roman" w:cs="Arial"/>
                <w:highlight w:val="yellow"/>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6FFCB7CC" w14:textId="77777777" w:rsidR="00C952D0" w:rsidRPr="00566C00" w:rsidRDefault="00C952D0" w:rsidP="00535CB6">
            <w:pPr>
              <w:rPr>
                <w:rFonts w:eastAsia="Times New Roman" w:cs="Arial"/>
              </w:rPr>
            </w:pPr>
            <w:r w:rsidRPr="00566C00">
              <w:rPr>
                <w:rFonts w:eastAsia="Times New Roman" w:cs="Arial"/>
                <w:lang w:eastAsia="pl-PL"/>
              </w:rPr>
              <w:t>0/1</w:t>
            </w:r>
          </w:p>
        </w:tc>
      </w:tr>
      <w:tr w:rsidR="00C952D0" w:rsidRPr="00566C00" w14:paraId="56A89FA9" w14:textId="77777777" w:rsidTr="00535CB6">
        <w:trPr>
          <w:jc w:val="center"/>
        </w:trPr>
        <w:tc>
          <w:tcPr>
            <w:tcW w:w="252" w:type="pct"/>
            <w:vAlign w:val="center"/>
          </w:tcPr>
          <w:p w14:paraId="772BB554" w14:textId="77777777" w:rsidR="00C952D0" w:rsidRPr="00566C00" w:rsidRDefault="00C952D0">
            <w:pPr>
              <w:numPr>
                <w:ilvl w:val="0"/>
                <w:numId w:val="526"/>
              </w:numPr>
              <w:contextualSpacing/>
              <w:rPr>
                <w:rFonts w:eastAsia="Times New Roman" w:cs="Arial"/>
                <w:kern w:val="24"/>
                <w:lang w:eastAsia="pl-PL"/>
              </w:rPr>
            </w:pPr>
          </w:p>
        </w:tc>
        <w:tc>
          <w:tcPr>
            <w:tcW w:w="1418" w:type="pct"/>
            <w:vAlign w:val="center"/>
          </w:tcPr>
          <w:p w14:paraId="62D8570B" w14:textId="77777777" w:rsidR="00C952D0" w:rsidRPr="00566C00" w:rsidRDefault="00C952D0">
            <w:pPr>
              <w:rPr>
                <w:rFonts w:eastAsia="Times New Roman" w:cs="Arial"/>
                <w:highlight w:val="yellow"/>
                <w:lang w:eastAsia="pl-PL"/>
              </w:rPr>
            </w:pPr>
            <w:r w:rsidRPr="00566C00">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2887" w:type="pct"/>
            <w:vAlign w:val="center"/>
          </w:tcPr>
          <w:p w14:paraId="209020D5" w14:textId="77777777" w:rsidR="00C952D0" w:rsidRPr="00566C00" w:rsidRDefault="00C952D0">
            <w:pPr>
              <w:rPr>
                <w:rFonts w:eastAsia="Times New Roman" w:cs="Arial"/>
                <w:lang w:eastAsia="pl-PL"/>
              </w:rPr>
            </w:pPr>
            <w:r w:rsidRPr="00566C00">
              <w:rPr>
                <w:rFonts w:eastAsia="Times New Roman" w:cs="Arial"/>
                <w:lang w:eastAsia="pl-PL"/>
              </w:rPr>
              <w:t>Spełnienie kryterium będzie oceniane na podstawie deklaracji Wnioskodawcy.</w:t>
            </w:r>
          </w:p>
          <w:p w14:paraId="54484B11" w14:textId="77777777" w:rsidR="00C952D0" w:rsidRPr="00566C00" w:rsidRDefault="00C952D0">
            <w:pPr>
              <w:rPr>
                <w:rFonts w:eastAsia="Times New Roman" w:cs="Arial"/>
                <w:lang w:eastAsia="pl-PL"/>
              </w:rPr>
            </w:pPr>
            <w:r w:rsidRPr="00566C00">
              <w:rPr>
                <w:rFonts w:eastAsia="Times New Roman" w:cs="Arial"/>
                <w:lang w:eastAsia="pl-PL"/>
              </w:rPr>
              <w:t>Trwałość miejsc świadczenia usług społecznych jest rozumiana, jako instytucjonalna gotowość podmiotów do świadczenia następujących usług:</w:t>
            </w:r>
          </w:p>
          <w:p w14:paraId="7474B426" w14:textId="38C2C2D4" w:rsidR="00C952D0" w:rsidRPr="00566C00" w:rsidRDefault="00C952D0">
            <w:pPr>
              <w:pStyle w:val="Akapitzlist0"/>
              <w:numPr>
                <w:ilvl w:val="0"/>
                <w:numId w:val="527"/>
              </w:numPr>
              <w:rPr>
                <w:rFonts w:eastAsia="Times New Roman" w:cs="Arial"/>
                <w:lang w:eastAsia="pl-PL"/>
              </w:rPr>
            </w:pPr>
            <w:r w:rsidRPr="00566C00">
              <w:rPr>
                <w:rFonts w:eastAsia="Times New Roman" w:cs="Arial"/>
                <w:lang w:eastAsia="pl-PL"/>
              </w:rPr>
              <w:t>opiekuńczych,</w:t>
            </w:r>
          </w:p>
          <w:p w14:paraId="3C300200" w14:textId="24325695" w:rsidR="00C952D0" w:rsidRPr="00566C00" w:rsidRDefault="00C952D0">
            <w:pPr>
              <w:pStyle w:val="Akapitzlist0"/>
              <w:numPr>
                <w:ilvl w:val="0"/>
                <w:numId w:val="527"/>
              </w:numPr>
              <w:rPr>
                <w:rFonts w:eastAsia="Times New Roman" w:cs="Arial"/>
                <w:lang w:eastAsia="pl-PL"/>
              </w:rPr>
            </w:pPr>
            <w:r w:rsidRPr="00566C00">
              <w:rPr>
                <w:rFonts w:eastAsia="Times New Roman" w:cs="Arial"/>
                <w:lang w:eastAsia="pl-PL"/>
              </w:rPr>
              <w:t>asystenckich,</w:t>
            </w:r>
          </w:p>
          <w:p w14:paraId="18C99EEE" w14:textId="21BAC541" w:rsidR="00C952D0" w:rsidRPr="00566C00" w:rsidRDefault="00C952D0">
            <w:pPr>
              <w:pStyle w:val="Akapitzlist0"/>
              <w:numPr>
                <w:ilvl w:val="0"/>
                <w:numId w:val="527"/>
              </w:numPr>
              <w:rPr>
                <w:rFonts w:eastAsia="Times New Roman" w:cs="Arial"/>
                <w:lang w:eastAsia="pl-PL"/>
              </w:rPr>
            </w:pPr>
            <w:r w:rsidRPr="00566C00">
              <w:rPr>
                <w:rFonts w:eastAsia="Times New Roman" w:cs="Arial"/>
                <w:lang w:eastAsia="pl-PL"/>
              </w:rPr>
              <w:t>mieszkań chronionych,</w:t>
            </w:r>
          </w:p>
          <w:p w14:paraId="09E2DDA4" w14:textId="455E69A5" w:rsidR="00C952D0" w:rsidRPr="00566C00" w:rsidRDefault="00C952D0">
            <w:pPr>
              <w:pStyle w:val="Akapitzlist0"/>
              <w:numPr>
                <w:ilvl w:val="0"/>
                <w:numId w:val="527"/>
              </w:numPr>
              <w:rPr>
                <w:rFonts w:eastAsia="Times New Roman" w:cs="Arial"/>
              </w:rPr>
            </w:pPr>
            <w:r w:rsidRPr="00566C00">
              <w:rPr>
                <w:rFonts w:eastAsia="Times New Roman" w:cs="Arial"/>
                <w:lang w:eastAsia="pl-PL"/>
              </w:rPr>
              <w:t>mieszkań wspomaganych.</w:t>
            </w:r>
          </w:p>
          <w:p w14:paraId="5F5D9380" w14:textId="77777777" w:rsidR="00C952D0" w:rsidRPr="00566C00" w:rsidRDefault="00C952D0">
            <w:pPr>
              <w:rPr>
                <w:rFonts w:eastAsia="Times New Roman" w:cs="Arial"/>
              </w:rPr>
            </w:pPr>
            <w:r w:rsidRPr="00566C00">
              <w:rPr>
                <w:rFonts w:eastAsia="Times New Roman" w:cs="Arial"/>
              </w:rPr>
              <w:t xml:space="preserve">W przypadku realizowania danej usługi społecznej, Wnioskodawca jest zobowiązany do zawarcia we wniosku zapewnienia, że zachowa </w:t>
            </w:r>
            <w:r w:rsidRPr="00566C00">
              <w:rPr>
                <w:rFonts w:eastAsia="Times New Roman" w:cs="Arial"/>
                <w:lang w:eastAsia="pl-PL"/>
              </w:rPr>
              <w:t>trwałość  utworzonych w ramach projektu</w:t>
            </w:r>
            <w:r w:rsidRPr="00566C00">
              <w:rPr>
                <w:rFonts w:cs="Arial"/>
              </w:rPr>
              <w:t xml:space="preserve"> </w:t>
            </w:r>
            <w:r w:rsidRPr="00566C00">
              <w:rPr>
                <w:rFonts w:eastAsia="Times New Roman" w:cs="Arial"/>
                <w:lang w:eastAsia="pl-PL"/>
              </w:rPr>
              <w:t>miejsc świadczenia takiej usługi bądź usług po zakończeniu realizacji projektu, co najmniej przez okres odpowiadający okresowi jego realizacji.</w:t>
            </w:r>
          </w:p>
          <w:p w14:paraId="23F074D0" w14:textId="77777777" w:rsidR="00C952D0" w:rsidRPr="00566C00" w:rsidRDefault="00C952D0">
            <w:pPr>
              <w:rPr>
                <w:rFonts w:eastAsia="Times New Roman" w:cs="Arial"/>
                <w:lang w:eastAsia="pl-PL"/>
              </w:rPr>
            </w:pPr>
            <w:r w:rsidRPr="00566C00">
              <w:rPr>
                <w:rFonts w:eastAsia="Times New Roman" w:cs="Arial"/>
                <w:lang w:eastAsia="pl-PL"/>
              </w:rPr>
              <w:t>IZ RPO weryfikuje spełnienie powyższego warunku po upływie okresu wskazanego w umowie o dofinansowanie projektu.</w:t>
            </w:r>
          </w:p>
          <w:p w14:paraId="5ABE04D6" w14:textId="77777777" w:rsidR="00C952D0" w:rsidRPr="00566C00" w:rsidRDefault="00C952D0">
            <w:pPr>
              <w:rPr>
                <w:rFonts w:eastAsia="Times New Roman" w:cs="Arial"/>
                <w:bCs/>
                <w:iCs/>
                <w:kern w:val="24"/>
                <w:lang w:eastAsia="pl-PL"/>
              </w:rPr>
            </w:pPr>
            <w:r w:rsidRPr="00566C00">
              <w:rPr>
                <w:rFonts w:eastAsia="Times New Roman" w:cs="Arial"/>
                <w:bCs/>
                <w:kern w:val="24"/>
                <w:lang w:eastAsia="pl-PL"/>
              </w:rPr>
              <w:t>Kryterium wynika z</w:t>
            </w:r>
            <w:r w:rsidRPr="00566C00">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6CC6533" w14:textId="77777777" w:rsidR="00C952D0" w:rsidRPr="00566C00" w:rsidRDefault="00C952D0">
            <w:pPr>
              <w:rPr>
                <w:rFonts w:eastAsia="Times New Roman" w:cs="Arial"/>
                <w:kern w:val="24"/>
                <w:highlight w:val="yellow"/>
                <w:lang w:eastAsia="pl-PL"/>
              </w:rPr>
            </w:pPr>
            <w:r w:rsidRPr="00566C00">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443" w:type="pct"/>
            <w:vAlign w:val="center"/>
          </w:tcPr>
          <w:p w14:paraId="2A533F1A" w14:textId="77777777" w:rsidR="00C952D0" w:rsidRPr="00566C00" w:rsidRDefault="00C952D0" w:rsidP="00535CB6">
            <w:pPr>
              <w:rPr>
                <w:rFonts w:eastAsia="Times New Roman" w:cs="Arial"/>
                <w:lang w:eastAsia="pl-PL"/>
              </w:rPr>
            </w:pPr>
            <w:r w:rsidRPr="00566C00">
              <w:rPr>
                <w:rFonts w:eastAsia="Times New Roman" w:cs="Arial"/>
                <w:bCs/>
                <w:kern w:val="24"/>
                <w:lang w:eastAsia="pl-PL"/>
              </w:rPr>
              <w:lastRenderedPageBreak/>
              <w:t>0/1</w:t>
            </w:r>
          </w:p>
        </w:tc>
      </w:tr>
      <w:tr w:rsidR="00C952D0" w:rsidRPr="00566C00" w14:paraId="43EB0FB1" w14:textId="77777777" w:rsidTr="00535CB6">
        <w:trPr>
          <w:jc w:val="center"/>
        </w:trPr>
        <w:tc>
          <w:tcPr>
            <w:tcW w:w="252" w:type="pct"/>
            <w:vAlign w:val="center"/>
          </w:tcPr>
          <w:p w14:paraId="1E0200B8" w14:textId="77777777" w:rsidR="00C952D0" w:rsidRPr="00566C00" w:rsidRDefault="00C952D0">
            <w:pPr>
              <w:numPr>
                <w:ilvl w:val="0"/>
                <w:numId w:val="526"/>
              </w:numPr>
              <w:contextualSpacing/>
              <w:rPr>
                <w:rFonts w:eastAsia="Times New Roman" w:cs="Arial"/>
                <w:kern w:val="24"/>
                <w:lang w:eastAsia="pl-PL"/>
              </w:rPr>
            </w:pPr>
          </w:p>
        </w:tc>
        <w:tc>
          <w:tcPr>
            <w:tcW w:w="1418" w:type="pct"/>
            <w:vAlign w:val="center"/>
          </w:tcPr>
          <w:p w14:paraId="4DE26304" w14:textId="77777777" w:rsidR="00C952D0" w:rsidRPr="00566C00" w:rsidRDefault="00C952D0">
            <w:pPr>
              <w:rPr>
                <w:rFonts w:eastAsia="Times New Roman" w:cs="Arial"/>
                <w:highlight w:val="yellow"/>
                <w:lang w:eastAsia="pl-PL"/>
              </w:rPr>
            </w:pPr>
            <w:r w:rsidRPr="00566C00">
              <w:rPr>
                <w:rFonts w:eastAsia="Times New Roman" w:cs="Arial"/>
                <w:lang w:eastAsia="pl-PL"/>
              </w:rPr>
              <w:t>Pierwszeństwo w dostępie do wsparcia w ramach projektu mają osoby lub rodziny korzystające z Programu Operacyjnego Pomoc Żywnościowa 2014-2020 (PO PŻ).</w:t>
            </w:r>
          </w:p>
        </w:tc>
        <w:tc>
          <w:tcPr>
            <w:tcW w:w="2887" w:type="pct"/>
            <w:vAlign w:val="center"/>
          </w:tcPr>
          <w:p w14:paraId="00FD77EF"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będzie oceniane na podstawie deklaracji Wnioskodawcy.</w:t>
            </w:r>
          </w:p>
          <w:p w14:paraId="16EEB962" w14:textId="77777777" w:rsidR="00C952D0" w:rsidRPr="00566C00" w:rsidRDefault="00C952D0">
            <w:pPr>
              <w:rPr>
                <w:rFonts w:eastAsia="Times New Roman" w:cs="Arial"/>
              </w:rPr>
            </w:pPr>
            <w:r w:rsidRPr="00566C00">
              <w:rPr>
                <w:rFonts w:eastAsia="Times New Roman" w:cs="Arial"/>
                <w:bCs/>
                <w:kern w:val="24"/>
                <w:lang w:eastAsia="pl-PL"/>
              </w:rPr>
              <w:t>Kryterium wynika z</w:t>
            </w:r>
            <w:r w:rsidRPr="00566C00">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F4AA8DC" w14:textId="77777777" w:rsidR="00C952D0" w:rsidRPr="00566C00" w:rsidRDefault="00C952D0">
            <w:pPr>
              <w:rPr>
                <w:rFonts w:eastAsia="Times New Roman" w:cs="Arial"/>
                <w:bCs/>
                <w:kern w:val="24"/>
                <w:lang w:eastAsia="pl-PL"/>
              </w:rPr>
            </w:pPr>
            <w:r w:rsidRPr="00566C00">
              <w:rPr>
                <w:rFonts w:eastAsia="Times New Roman" w:cs="Arial"/>
                <w:lang w:eastAsia="pl-PL"/>
              </w:rPr>
              <w:t>Katalog usług realizowanych w ramach PO PŻ oraz podmioty uczestniczące w jego realizacji zostaną wymienione w załączniku do Regulaminu konkursu.</w:t>
            </w:r>
          </w:p>
          <w:p w14:paraId="4E3CF778" w14:textId="77777777" w:rsidR="00C952D0" w:rsidRPr="00566C00" w:rsidRDefault="00C952D0">
            <w:pPr>
              <w:rPr>
                <w:rFonts w:eastAsia="Times New Roman" w:cs="Arial"/>
                <w:highlight w:val="yellow"/>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13EE9C33" w14:textId="77777777" w:rsidR="00C952D0" w:rsidRPr="00566C00" w:rsidRDefault="00C952D0" w:rsidP="00535CB6">
            <w:pPr>
              <w:rPr>
                <w:rFonts w:eastAsia="Times New Roman" w:cs="Arial"/>
                <w:lang w:eastAsia="pl-PL"/>
              </w:rPr>
            </w:pPr>
            <w:r w:rsidRPr="00566C00">
              <w:rPr>
                <w:rFonts w:eastAsia="Times New Roman" w:cs="Arial"/>
                <w:bCs/>
                <w:kern w:val="24"/>
                <w:lang w:eastAsia="pl-PL"/>
              </w:rPr>
              <w:t>0/1</w:t>
            </w:r>
          </w:p>
        </w:tc>
      </w:tr>
      <w:tr w:rsidR="00C952D0" w:rsidRPr="00566C00" w14:paraId="59813091" w14:textId="77777777" w:rsidTr="00535CB6">
        <w:trPr>
          <w:jc w:val="center"/>
        </w:trPr>
        <w:tc>
          <w:tcPr>
            <w:tcW w:w="252" w:type="pct"/>
            <w:vAlign w:val="center"/>
          </w:tcPr>
          <w:p w14:paraId="2BC5D7DD" w14:textId="77777777" w:rsidR="00C952D0" w:rsidRPr="00566C00" w:rsidRDefault="00C952D0">
            <w:pPr>
              <w:numPr>
                <w:ilvl w:val="0"/>
                <w:numId w:val="526"/>
              </w:numPr>
              <w:contextualSpacing/>
              <w:rPr>
                <w:rFonts w:eastAsia="Times New Roman" w:cs="Arial"/>
                <w:kern w:val="24"/>
                <w:lang w:eastAsia="pl-PL"/>
              </w:rPr>
            </w:pPr>
          </w:p>
        </w:tc>
        <w:tc>
          <w:tcPr>
            <w:tcW w:w="1418" w:type="pct"/>
            <w:vAlign w:val="center"/>
          </w:tcPr>
          <w:p w14:paraId="5FF6F59A" w14:textId="77777777" w:rsidR="00C952D0" w:rsidRPr="00566C00" w:rsidRDefault="00C952D0">
            <w:pPr>
              <w:rPr>
                <w:rFonts w:eastAsia="Times New Roman" w:cs="Arial"/>
                <w:lang w:eastAsia="pl-PL"/>
              </w:rPr>
            </w:pPr>
            <w:r w:rsidRPr="00566C00">
              <w:rPr>
                <w:rFonts w:eastAsia="Times New Roman" w:cs="Arial"/>
                <w:lang w:eastAsia="pl-PL"/>
              </w:rPr>
              <w:t>Pierwszeństwo w dostępie do usług asystenckich i opiekuńczych mają osoby potrzebujące wsparcia w codziennym funkcjonowaniu, których dochód nie przekracza 150% właściwego kryterium dochodowego (na osobę samotnie gospodarującą lub na osobę w rodzinie), o którym mowa w ustawie z dnia 12 marca 2004 r. o pomocy społecznej.</w:t>
            </w:r>
          </w:p>
        </w:tc>
        <w:tc>
          <w:tcPr>
            <w:tcW w:w="2887" w:type="pct"/>
            <w:vAlign w:val="center"/>
          </w:tcPr>
          <w:p w14:paraId="2038F741"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będzie oceniane na podstawie deklaracji Wnioskodawcy, że zapewni pierwszeństwo w dostępie do usług asystenckich i opiekuńczych dla osób potrzebujących wsparcia w codziennym funkcjonowaniu, których dochód nie przekracza 150% właściwego kryterium dochodowego.</w:t>
            </w:r>
          </w:p>
          <w:p w14:paraId="44723814" w14:textId="77777777" w:rsidR="00C952D0" w:rsidRPr="00566C00" w:rsidRDefault="00C952D0">
            <w:pPr>
              <w:rPr>
                <w:rFonts w:eastAsia="Times New Roman" w:cs="Arial"/>
                <w:bCs/>
                <w:iCs/>
                <w:kern w:val="24"/>
                <w:lang w:eastAsia="pl-PL"/>
              </w:rPr>
            </w:pPr>
            <w:r w:rsidRPr="00566C00">
              <w:rPr>
                <w:rFonts w:eastAsia="Times New Roman" w:cs="Arial"/>
                <w:bCs/>
                <w:kern w:val="24"/>
                <w:lang w:eastAsia="pl-PL"/>
              </w:rPr>
              <w:t>Kryterium wynika z</w:t>
            </w:r>
            <w:r w:rsidRPr="00566C00">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6CDE2B55"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22315471" w14:textId="77777777" w:rsidR="00C952D0" w:rsidRPr="00566C00" w:rsidRDefault="00C952D0" w:rsidP="00535CB6">
            <w:pPr>
              <w:rPr>
                <w:rFonts w:eastAsia="Times New Roman" w:cs="Arial"/>
                <w:bCs/>
                <w:kern w:val="24"/>
                <w:lang w:eastAsia="pl-PL"/>
              </w:rPr>
            </w:pPr>
            <w:r w:rsidRPr="00566C00">
              <w:rPr>
                <w:rFonts w:eastAsia="Times New Roman" w:cs="Arial"/>
                <w:bCs/>
                <w:kern w:val="24"/>
                <w:lang w:eastAsia="pl-PL"/>
              </w:rPr>
              <w:t>0/1</w:t>
            </w:r>
          </w:p>
        </w:tc>
      </w:tr>
      <w:tr w:rsidR="00C952D0" w:rsidRPr="00566C00" w:rsidDel="00192299" w14:paraId="1383243D" w14:textId="77777777" w:rsidTr="00535CB6">
        <w:trPr>
          <w:jc w:val="center"/>
        </w:trPr>
        <w:tc>
          <w:tcPr>
            <w:tcW w:w="252" w:type="pct"/>
            <w:vAlign w:val="center"/>
          </w:tcPr>
          <w:p w14:paraId="4C310962" w14:textId="77777777" w:rsidR="00C952D0" w:rsidRPr="00566C00" w:rsidDel="00192299" w:rsidRDefault="00C952D0">
            <w:pPr>
              <w:numPr>
                <w:ilvl w:val="0"/>
                <w:numId w:val="526"/>
              </w:numPr>
              <w:contextualSpacing/>
              <w:rPr>
                <w:rFonts w:eastAsia="Times New Roman" w:cs="Arial"/>
                <w:kern w:val="24"/>
                <w:lang w:eastAsia="pl-PL"/>
              </w:rPr>
            </w:pPr>
          </w:p>
        </w:tc>
        <w:tc>
          <w:tcPr>
            <w:tcW w:w="1418" w:type="pct"/>
            <w:vAlign w:val="center"/>
          </w:tcPr>
          <w:p w14:paraId="1041E539" w14:textId="77777777" w:rsidR="00C952D0" w:rsidRPr="00566C00" w:rsidRDefault="00C952D0">
            <w:pPr>
              <w:rPr>
                <w:rFonts w:eastAsia="Times New Roman" w:cs="Arial"/>
                <w:kern w:val="24"/>
                <w:lang w:eastAsia="pl-PL"/>
              </w:rPr>
            </w:pPr>
            <w:r w:rsidRPr="00566C00">
              <w:rPr>
                <w:rFonts w:eastAsia="Times New Roman" w:cs="Arial"/>
                <w:kern w:val="24"/>
                <w:lang w:eastAsia="pl-PL"/>
              </w:rPr>
              <w:t>Wnioskowana kwota dofinansowania w projekcie przekracza wyrażoną w PLN równowartość 100 tys. EUR, a koszty bezpośrednie projektu będą rozliczane na podstawie rzeczywiście poniesionych wydatków.</w:t>
            </w:r>
          </w:p>
        </w:tc>
        <w:tc>
          <w:tcPr>
            <w:tcW w:w="2887" w:type="pct"/>
            <w:vAlign w:val="center"/>
          </w:tcPr>
          <w:p w14:paraId="4B036F68" w14:textId="77777777" w:rsidR="00C952D0" w:rsidRPr="00566C00" w:rsidRDefault="00C952D0">
            <w:pPr>
              <w:rPr>
                <w:rFonts w:eastAsia="Times New Roman" w:cs="Arial"/>
              </w:rPr>
            </w:pPr>
            <w:r w:rsidRPr="00566C00">
              <w:rPr>
                <w:rFonts w:eastAsia="Times New Roman" w:cs="Arial"/>
              </w:rPr>
              <w:t>Spełnienie kryterium będzie oceniane na podstawie treści wniosku o dofinansowanie.</w:t>
            </w:r>
          </w:p>
          <w:p w14:paraId="5DD5CF5B" w14:textId="77777777" w:rsidR="00C952D0" w:rsidRPr="00566C00" w:rsidRDefault="00C952D0">
            <w:pPr>
              <w:rPr>
                <w:rFonts w:eastAsia="Times New Roman" w:cs="Arial"/>
              </w:rPr>
            </w:pPr>
            <w:r w:rsidRPr="00566C00">
              <w:rPr>
                <w:rFonts w:eastAsia="Times New Roman" w:cs="Aria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6E80C972" w14:textId="77777777" w:rsidR="00C952D0" w:rsidRPr="00566C00" w:rsidRDefault="00C952D0">
            <w:pPr>
              <w:rPr>
                <w:rFonts w:eastAsia="Times New Roman" w:cs="Arial"/>
              </w:rPr>
            </w:pPr>
            <w:r w:rsidRPr="00566C00">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t>
            </w:r>
            <w:r w:rsidRPr="00566C00">
              <w:rPr>
                <w:rFonts w:eastAsia="Times New Roman" w:cs="Arial"/>
                <w:i/>
                <w:iCs/>
              </w:rPr>
              <w:t xml:space="preserve">Wytycznych w zakresie </w:t>
            </w:r>
            <w:r w:rsidRPr="00566C00">
              <w:rPr>
                <w:rFonts w:eastAsia="Times New Roman" w:cs="Arial"/>
                <w:i/>
                <w:iCs/>
              </w:rPr>
              <w:lastRenderedPageBreak/>
              <w:t xml:space="preserve">kwalifikowalności wydatków w ramach EFRR, EFS i FS na lata 2014-2020 </w:t>
            </w:r>
            <w:r w:rsidRPr="00566C00">
              <w:rPr>
                <w:rFonts w:eastAsia="Times New Roman" w:cs="Arial"/>
              </w:rPr>
              <w:t>i wskazanych w regulaminie konkursu.</w:t>
            </w:r>
          </w:p>
          <w:p w14:paraId="5DBD1020" w14:textId="77777777" w:rsidR="00C952D0" w:rsidRPr="00566C00" w:rsidRDefault="00C952D0">
            <w:pPr>
              <w:rPr>
                <w:rFonts w:eastAsia="Times New Roman" w:cs="Arial"/>
              </w:rPr>
            </w:pPr>
            <w:r w:rsidRPr="00566C00">
              <w:rPr>
                <w:rFonts w:eastAsia="Times New Roman" w:cs="Arial"/>
              </w:rPr>
              <w:t xml:space="preserve">W sytuacji gdy na którymkolwiek etapie oceny wniosku (ocena formalna, merytoryczna, negocjacje) kwota dofinansowania wyrażona w PLN zmniejszy się do wartości 100 tys. EUR lub niższej wniosek zostanie odrzucony. </w:t>
            </w:r>
          </w:p>
          <w:p w14:paraId="39208340" w14:textId="77777777" w:rsidR="00C952D0" w:rsidRPr="00566C00" w:rsidRDefault="00C952D0">
            <w:pPr>
              <w:rPr>
                <w:rFonts w:eastAsia="Times New Roman" w:cs="Arial"/>
              </w:rPr>
            </w:pPr>
            <w:r w:rsidRPr="00566C00">
              <w:rPr>
                <w:rFonts w:eastAsia="Times New Roman" w:cs="Arial"/>
              </w:rPr>
              <w:t xml:space="preserve">Kryterium wynika z </w:t>
            </w:r>
            <w:r w:rsidRPr="00566C00">
              <w:rPr>
                <w:rFonts w:eastAsia="Times New Roman" w:cs="Arial"/>
                <w:i/>
                <w:iCs/>
              </w:rPr>
              <w:t>Wytycznych w zakresie kwalifikowalności wydatków w ramach EFRR, EFS i FS na lata 2014-2020</w:t>
            </w:r>
            <w:r w:rsidRPr="00566C00">
              <w:rPr>
                <w:rFonts w:eastAsia="Times New Roman" w:cs="Arial"/>
              </w:rPr>
              <w:t>.</w:t>
            </w:r>
          </w:p>
          <w:p w14:paraId="2F58101C" w14:textId="77777777" w:rsidR="00C952D0" w:rsidRPr="00566C00" w:rsidRDefault="00C952D0">
            <w:pPr>
              <w:rPr>
                <w:rFonts w:eastAsia="Times New Roman" w:cs="Arial"/>
              </w:rPr>
            </w:pPr>
            <w:r w:rsidRPr="00566C00">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606EBE30"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lastRenderedPageBreak/>
              <w:t>0/1</w:t>
            </w:r>
          </w:p>
        </w:tc>
      </w:tr>
      <w:tr w:rsidR="00C952D0" w:rsidRPr="00566C00" w:rsidDel="00192299" w14:paraId="2E0E2EF6" w14:textId="77777777" w:rsidTr="00535CB6">
        <w:trPr>
          <w:jc w:val="center"/>
        </w:trPr>
        <w:tc>
          <w:tcPr>
            <w:tcW w:w="5000" w:type="pct"/>
            <w:gridSpan w:val="4"/>
            <w:vAlign w:val="center"/>
          </w:tcPr>
          <w:p w14:paraId="2911E1BF" w14:textId="77777777" w:rsidR="00C952D0" w:rsidRPr="00566C00" w:rsidRDefault="00C952D0" w:rsidP="00535CB6">
            <w:pPr>
              <w:rPr>
                <w:rFonts w:eastAsia="Times New Roman" w:cs="Arial"/>
                <w:b/>
                <w:kern w:val="24"/>
                <w:lang w:eastAsia="pl-PL"/>
              </w:rPr>
            </w:pPr>
            <w:r w:rsidRPr="00566C00">
              <w:rPr>
                <w:rFonts w:eastAsia="Times New Roman" w:cs="Arial"/>
                <w:b/>
                <w:kern w:val="24"/>
                <w:lang w:eastAsia="pl-PL"/>
              </w:rPr>
              <w:t>Kryteria oceniane na etapie oceny merytorycznej</w:t>
            </w:r>
          </w:p>
        </w:tc>
      </w:tr>
      <w:tr w:rsidR="00C952D0" w:rsidRPr="00566C00" w:rsidDel="00192299" w14:paraId="654DFB95" w14:textId="77777777" w:rsidTr="00535CB6">
        <w:trPr>
          <w:jc w:val="center"/>
        </w:trPr>
        <w:tc>
          <w:tcPr>
            <w:tcW w:w="252" w:type="pct"/>
            <w:vAlign w:val="center"/>
          </w:tcPr>
          <w:p w14:paraId="712C4D49" w14:textId="77777777" w:rsidR="00C952D0" w:rsidRPr="00566C00" w:rsidRDefault="00C952D0">
            <w:pPr>
              <w:numPr>
                <w:ilvl w:val="0"/>
                <w:numId w:val="526"/>
              </w:numPr>
              <w:contextualSpacing/>
              <w:rPr>
                <w:rFonts w:eastAsia="Times New Roman" w:cs="Arial"/>
                <w:kern w:val="24"/>
                <w:lang w:eastAsia="pl-PL"/>
              </w:rPr>
            </w:pPr>
          </w:p>
        </w:tc>
        <w:tc>
          <w:tcPr>
            <w:tcW w:w="1418" w:type="pct"/>
            <w:vAlign w:val="center"/>
          </w:tcPr>
          <w:p w14:paraId="00B53712" w14:textId="09C0B165" w:rsidR="00C952D0" w:rsidRPr="00566C00" w:rsidRDefault="00C952D0">
            <w:pPr>
              <w:tabs>
                <w:tab w:val="left" w:pos="284"/>
              </w:tabs>
              <w:autoSpaceDE w:val="0"/>
              <w:autoSpaceDN w:val="0"/>
              <w:rPr>
                <w:rFonts w:eastAsia="Times New Roman" w:cs="Arial"/>
                <w:lang w:eastAsia="pl-PL"/>
              </w:rPr>
            </w:pPr>
            <w:r w:rsidRPr="00566C00">
              <w:rPr>
                <w:rFonts w:eastAsia="Times New Roman"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r w:rsidRPr="00566C00">
              <w:rPr>
                <w:rFonts w:eastAsia="Times New Roman" w:cs="Arial"/>
                <w:lang w:eastAsia="pl-PL"/>
              </w:rPr>
              <w:t>.</w:t>
            </w:r>
          </w:p>
        </w:tc>
        <w:tc>
          <w:tcPr>
            <w:tcW w:w="2887" w:type="pct"/>
            <w:vAlign w:val="center"/>
          </w:tcPr>
          <w:p w14:paraId="430E4F42" w14:textId="77777777" w:rsidR="00C952D0" w:rsidRPr="00566C00" w:rsidRDefault="00C952D0">
            <w:pPr>
              <w:autoSpaceDE w:val="0"/>
              <w:autoSpaceDN w:val="0"/>
              <w:adjustRightInd w:val="0"/>
              <w:rPr>
                <w:rFonts w:eastAsia="Times New Roman" w:cs="Arial"/>
                <w:lang w:eastAsia="pl-PL"/>
              </w:rPr>
            </w:pPr>
            <w:r w:rsidRPr="00566C00">
              <w:rPr>
                <w:rFonts w:eastAsia="Times New Roman" w:cs="Arial"/>
                <w:lang w:eastAsia="pl-PL"/>
              </w:rPr>
              <w:t>Spełnienie kryterium będzie oceniane na podstawie zapisów we wniosku o dofinansowanie.</w:t>
            </w:r>
          </w:p>
          <w:p w14:paraId="170366C7" w14:textId="77777777" w:rsidR="00C952D0" w:rsidRPr="00566C00" w:rsidRDefault="00C952D0">
            <w:pPr>
              <w:autoSpaceDE w:val="0"/>
              <w:autoSpaceDN w:val="0"/>
              <w:adjustRightInd w:val="0"/>
              <w:rPr>
                <w:rFonts w:eastAsia="Times New Roman" w:cs="Arial"/>
              </w:rPr>
            </w:pPr>
            <w:r w:rsidRPr="00566C00">
              <w:rPr>
                <w:rFonts w:eastAsia="Times New Roman" w:cs="Arial"/>
              </w:rPr>
              <w:t>Celem zastosowania niniejszego kryterium jest zapewnienie efektywnego, celowego i gospodarnego wykorzystania środków poprzez realizację projektów przez podmioty posiadające wiedzę i doświadczenie w świadczeniu usług społecznych.</w:t>
            </w:r>
          </w:p>
          <w:p w14:paraId="788AB063" w14:textId="5D11E859" w:rsidR="00C952D0" w:rsidRPr="00566C00" w:rsidRDefault="00C952D0">
            <w:pPr>
              <w:rPr>
                <w:rFonts w:eastAsia="Times New Roman" w:cs="Arial"/>
                <w:bCs/>
                <w:iCs/>
                <w:kern w:val="24"/>
                <w:lang w:eastAsia="pl-PL"/>
              </w:rPr>
            </w:pPr>
            <w:r w:rsidRPr="00566C00">
              <w:rPr>
                <w:rFonts w:eastAsia="Times New Roman" w:cs="Arial"/>
              </w:rPr>
              <w:t xml:space="preserve">Usługi społeczne rozumiane zgodnie z Wytycznymi </w:t>
            </w:r>
            <w:r w:rsidRPr="00566C00">
              <w:rPr>
                <w:rFonts w:eastAsia="Times New Roman" w:cs="Arial"/>
                <w:bCs/>
                <w:iCs/>
                <w:kern w:val="24"/>
                <w:lang w:eastAsia="pl-PL"/>
              </w:rPr>
              <w:t>w zakresie realizacji przedsięwzięć w obszarze włączenia społecznego i zwalczania ubóstwa z wykorzystaniem środków Europejskiego Funduszu Społecznego</w:t>
            </w:r>
            <w:r w:rsidR="00A47262" w:rsidRPr="00566C00">
              <w:rPr>
                <w:rFonts w:eastAsia="Times New Roman" w:cs="Arial"/>
                <w:bCs/>
                <w:iCs/>
                <w:kern w:val="24"/>
                <w:lang w:eastAsia="pl-PL"/>
              </w:rPr>
              <w:t xml:space="preserve"> </w:t>
            </w:r>
            <w:r w:rsidRPr="00566C00">
              <w:rPr>
                <w:rFonts w:eastAsia="Times New Roman" w:cs="Arial"/>
                <w:bCs/>
                <w:iCs/>
                <w:kern w:val="24"/>
                <w:lang w:eastAsia="pl-PL"/>
              </w:rPr>
              <w:t>i Europejskiego Funduszu Rozwoju Regionalnego na lata 2014-2020.</w:t>
            </w:r>
          </w:p>
          <w:p w14:paraId="7B9DCCD5" w14:textId="77777777" w:rsidR="00C952D0" w:rsidRPr="00566C00" w:rsidRDefault="00C952D0">
            <w:pPr>
              <w:autoSpaceDE w:val="0"/>
              <w:autoSpaceDN w:val="0"/>
              <w:adjustRightInd w:val="0"/>
              <w:rPr>
                <w:rFonts w:eastAsia="Times New Roman" w:cs="Arial"/>
              </w:rPr>
            </w:pPr>
            <w:r w:rsidRPr="00566C00">
              <w:rPr>
                <w:rFonts w:eastAsia="Times New Roman" w:cs="Arial"/>
              </w:rPr>
              <w:t>Wnioskodawca zobowiązany jest zawrzeć we wniosku zapisy wskazujące:</w:t>
            </w:r>
          </w:p>
          <w:p w14:paraId="6FC805C8" w14:textId="77777777" w:rsidR="00C952D0" w:rsidRPr="00566C00" w:rsidRDefault="00C952D0">
            <w:pPr>
              <w:numPr>
                <w:ilvl w:val="0"/>
                <w:numId w:val="528"/>
              </w:numPr>
              <w:autoSpaceDE w:val="0"/>
              <w:autoSpaceDN w:val="0"/>
              <w:adjustRightInd w:val="0"/>
              <w:contextualSpacing/>
              <w:rPr>
                <w:rFonts w:eastAsia="Times New Roman" w:cs="Arial"/>
              </w:rPr>
            </w:pPr>
            <w:r w:rsidRPr="00566C00">
              <w:rPr>
                <w:rFonts w:eastAsia="Times New Roman" w:cs="Arial"/>
              </w:rPr>
              <w:t xml:space="preserve">ilu letnie doświadczenie posiada projektodawca i/lub partner, wraz </w:t>
            </w:r>
            <w:r w:rsidRPr="00566C00">
              <w:rPr>
                <w:rFonts w:eastAsia="Times New Roman" w:cs="Arial"/>
              </w:rPr>
              <w:br/>
              <w:t>z wykazaniem, że doświadczenie projektodawcy i/lub partnera, pochodzi z okresu maksymalnie 5 lat przed dniem złożenia wniosku o dofinansowanie;</w:t>
            </w:r>
          </w:p>
          <w:p w14:paraId="6792B3FA" w14:textId="77777777" w:rsidR="00C952D0" w:rsidRPr="00566C00" w:rsidRDefault="00C952D0">
            <w:pPr>
              <w:numPr>
                <w:ilvl w:val="0"/>
                <w:numId w:val="528"/>
              </w:numPr>
              <w:autoSpaceDE w:val="0"/>
              <w:autoSpaceDN w:val="0"/>
              <w:adjustRightInd w:val="0"/>
              <w:contextualSpacing/>
              <w:rPr>
                <w:rFonts w:eastAsia="Times New Roman" w:cs="Arial"/>
              </w:rPr>
            </w:pPr>
            <w:r w:rsidRPr="00566C00">
              <w:rPr>
                <w:rFonts w:eastAsia="Times New Roman" w:cs="Arial"/>
              </w:rPr>
              <w:t>zakres/obszar merytoryczny prowadzonej działalności w zakresie usług społecznych.</w:t>
            </w:r>
          </w:p>
          <w:p w14:paraId="020F7470" w14:textId="77777777" w:rsidR="00C952D0" w:rsidRPr="00566C00" w:rsidRDefault="00C952D0">
            <w:pPr>
              <w:rPr>
                <w:rFonts w:eastAsia="Times New Roman" w:cs="Arial"/>
              </w:rPr>
            </w:pPr>
            <w:r w:rsidRPr="00566C00">
              <w:rPr>
                <w:rFonts w:eastAsia="Times New Roman" w:cs="Arial"/>
              </w:rPr>
              <w:t>Spełnienie kryterium jest warunkiem koniecznym do otrzymania dofinansowania. Ocena kryterium jest 0/1. Uzyskanie oceny „0”</w:t>
            </w:r>
            <w:r w:rsidRPr="00566C00">
              <w:rPr>
                <w:rFonts w:eastAsia="Times New Roman" w:cs="Arial"/>
                <w:bCs/>
                <w:kern w:val="24"/>
                <w:lang w:eastAsia="pl-PL"/>
              </w:rPr>
              <w:t xml:space="preserve"> jest jednoznaczne z odrzuceniem projektu. Kryterium nie dotyczy projektów realizowanych wyłącznie przez jednostkę samorządu terytorialnego albo jednostki samorządu terytorialnego.</w:t>
            </w:r>
          </w:p>
        </w:tc>
        <w:tc>
          <w:tcPr>
            <w:tcW w:w="443" w:type="pct"/>
            <w:vAlign w:val="center"/>
          </w:tcPr>
          <w:p w14:paraId="25F28E68"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t>0/1/nie dotyczy</w:t>
            </w:r>
          </w:p>
        </w:tc>
      </w:tr>
      <w:tr w:rsidR="00C952D0" w:rsidRPr="00566C00" w:rsidDel="00192299" w14:paraId="2176B74C" w14:textId="77777777" w:rsidTr="00535CB6">
        <w:trPr>
          <w:jc w:val="center"/>
        </w:trPr>
        <w:tc>
          <w:tcPr>
            <w:tcW w:w="252" w:type="pct"/>
            <w:vAlign w:val="center"/>
          </w:tcPr>
          <w:p w14:paraId="7BB95EC3" w14:textId="77777777" w:rsidR="00C952D0" w:rsidRPr="00566C00" w:rsidRDefault="00C952D0">
            <w:pPr>
              <w:numPr>
                <w:ilvl w:val="0"/>
                <w:numId w:val="526"/>
              </w:numPr>
              <w:contextualSpacing/>
              <w:rPr>
                <w:rFonts w:eastAsia="Times New Roman" w:cs="Arial"/>
                <w:kern w:val="24"/>
                <w:lang w:eastAsia="pl-PL"/>
              </w:rPr>
            </w:pPr>
          </w:p>
        </w:tc>
        <w:tc>
          <w:tcPr>
            <w:tcW w:w="1418" w:type="pct"/>
            <w:vAlign w:val="center"/>
          </w:tcPr>
          <w:p w14:paraId="117564AA" w14:textId="77777777" w:rsidR="00C952D0" w:rsidRPr="00566C00" w:rsidRDefault="00C952D0">
            <w:pPr>
              <w:rPr>
                <w:rFonts w:eastAsia="Times New Roman" w:cs="Arial"/>
                <w:lang w:eastAsia="pl-PL"/>
              </w:rPr>
            </w:pPr>
            <w:r w:rsidRPr="00566C00">
              <w:rPr>
                <w:rFonts w:eastAsia="Times New Roman" w:cs="Arial"/>
                <w:lang w:eastAsia="pl-PL"/>
              </w:rPr>
              <w:t xml:space="preserve">Projekt prowadzi do zwiększenia liczby osób objętych wsparciem oraz </w:t>
            </w:r>
            <w:r w:rsidRPr="00566C00">
              <w:rPr>
                <w:rFonts w:eastAsia="Times New Roman" w:cs="Arial"/>
                <w:lang w:eastAsia="pl-PL"/>
              </w:rPr>
              <w:lastRenderedPageBreak/>
              <w:t>zwiększenia liczby miejsc świadczenia usług opiekuńczych lub asystenckich w stosunku do danych z roku poprzedzającego rok złożenia wniosku o dofinansowanie.</w:t>
            </w:r>
          </w:p>
          <w:p w14:paraId="2103110E" w14:textId="3B74A3AF" w:rsidR="00C952D0" w:rsidRPr="00566C00" w:rsidRDefault="00C952D0">
            <w:pPr>
              <w:rPr>
                <w:rFonts w:eastAsia="Times New Roman" w:cs="Arial"/>
                <w:lang w:eastAsia="pl-PL"/>
              </w:rPr>
            </w:pPr>
            <w:r w:rsidRPr="00566C00">
              <w:rPr>
                <w:rFonts w:eastAsia="Times New Roman" w:cs="Arial"/>
                <w:lang w:eastAsia="pl-PL"/>
              </w:rPr>
              <w:t>Liczba osób objętych wsparciem oraz liczba miejsc świadczenia ww. usług społecznych jest zwiększana wyłącznie w ramach usług świadczonych w społeczności lokalnej.</w:t>
            </w:r>
          </w:p>
        </w:tc>
        <w:tc>
          <w:tcPr>
            <w:tcW w:w="2887" w:type="pct"/>
            <w:vAlign w:val="center"/>
          </w:tcPr>
          <w:p w14:paraId="0DB201CF" w14:textId="324851F3" w:rsidR="00C952D0" w:rsidRPr="00566C00" w:rsidRDefault="00C952D0">
            <w:pPr>
              <w:rPr>
                <w:rFonts w:eastAsia="Times New Roman" w:cs="Arial"/>
                <w:bCs/>
                <w:kern w:val="24"/>
                <w:lang w:eastAsia="pl-PL"/>
              </w:rPr>
            </w:pPr>
            <w:r w:rsidRPr="00566C00">
              <w:rPr>
                <w:rFonts w:eastAsia="Times New Roman" w:cs="Arial"/>
                <w:bCs/>
                <w:kern w:val="24"/>
                <w:lang w:eastAsia="pl-PL"/>
              </w:rPr>
              <w:lastRenderedPageBreak/>
              <w:t>Spełnienie kryterium będzie oceniane na postawie zapisów we wniosku o dofinasowanie.</w:t>
            </w:r>
          </w:p>
          <w:p w14:paraId="00FC0CC3"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lastRenderedPageBreak/>
              <w:t xml:space="preserve">W celu weryfikacji spełnienia kryterium Wnioskodawca i ewentualni Partnerzy są zobowiązani do wskazania we wniosku o dofinansowanie liczby osób, które obejmowali wsparciem oraz liczby miejsc, które prowadzili w roku poprzedzającym złożenie wniosku o dofinansowanie (średniorocznie). Wnioskodawca i ewentualni Partnerzy wskazują w tym celu również liczbę osób, które obejmą wsparciem oraz liczbę miejsc, które będą prowadzili w ramach projektu. W przypadku gdy dana osoba bądź miejsce były dotychczas objęte jednocześnie wsparciem wielu podmiotów (np. Wnioskodawca i Partner wspólnie prowadzą Dzienny Dom Pomocy), musi to zostać wyraźnie wskazane we wniosku o dofinansowanie. W takiej sytuacji wymóg zwiększenia liczby miejsc i liczby osób objętych wsparciem dotyczy łącznie Wnioskodawcę i Partnera (tj. nie wymaga się zwiększenia liczby miejsc i liczby osób objętych wsparciem odrębnie od każdego z podmiotów). </w:t>
            </w:r>
          </w:p>
          <w:p w14:paraId="60824EE8" w14:textId="77777777" w:rsidR="00C952D0" w:rsidRPr="00566C00" w:rsidRDefault="00C952D0">
            <w:pPr>
              <w:rPr>
                <w:rFonts w:eastAsia="Times New Roman" w:cs="Arial"/>
                <w:lang w:eastAsia="pl-PL"/>
              </w:rPr>
            </w:pPr>
            <w:r w:rsidRPr="00566C00">
              <w:rPr>
                <w:rFonts w:eastAsia="Times New Roman" w:cs="Arial"/>
                <w:lang w:eastAsia="pl-PL"/>
              </w:rPr>
              <w:t>Miejsce świadczenia usługi społecznej utworzone w ramach projektu to:</w:t>
            </w:r>
          </w:p>
          <w:p w14:paraId="021A11B9" w14:textId="77777777" w:rsidR="00C952D0" w:rsidRPr="00566C00" w:rsidRDefault="00C952D0">
            <w:pPr>
              <w:numPr>
                <w:ilvl w:val="0"/>
                <w:numId w:val="529"/>
              </w:numPr>
              <w:contextualSpacing/>
              <w:rPr>
                <w:rFonts w:eastAsia="Times New Roman" w:cs="Arial"/>
                <w:lang w:eastAsia="pl-PL"/>
              </w:rPr>
            </w:pPr>
            <w:r w:rsidRPr="00566C00">
              <w:rPr>
                <w:rFonts w:eastAsia="Times New Roman" w:cs="Arial"/>
                <w:lang w:eastAsia="pl-PL"/>
              </w:rPr>
              <w:t>miejsce wsparte ze środków EFS, na którym świadczona jest usługa społeczna</w:t>
            </w:r>
            <w:r w:rsidRPr="00566C00">
              <w:rPr>
                <w:rFonts w:eastAsia="Times New Roman" w:cs="Arial"/>
              </w:rPr>
              <w:t xml:space="preserve"> </w:t>
            </w:r>
            <w:r w:rsidRPr="00566C00">
              <w:rPr>
                <w:rFonts w:eastAsia="Times New Roman" w:cs="Arial"/>
                <w:lang w:eastAsia="pl-PL"/>
              </w:rPr>
              <w:t>w trakcie realizacji projektu lub miejsce gotowe do świadczenia usługi społecznej po zakończeniu projektu; są to miejsca m. in. w placówkach dziennego pobytu, świetlicach, itp.;</w:t>
            </w:r>
          </w:p>
          <w:p w14:paraId="3D269350" w14:textId="77777777" w:rsidR="00C952D0" w:rsidRPr="00566C00" w:rsidRDefault="00C952D0">
            <w:pPr>
              <w:numPr>
                <w:ilvl w:val="0"/>
                <w:numId w:val="529"/>
              </w:numPr>
              <w:contextualSpacing/>
              <w:rPr>
                <w:rFonts w:eastAsia="Times New Roman" w:cs="Arial"/>
                <w:lang w:eastAsia="pl-PL"/>
              </w:rPr>
            </w:pPr>
            <w:r w:rsidRPr="00566C00">
              <w:rPr>
                <w:rFonts w:eastAsia="Times New Roman" w:cs="Arial"/>
                <w:lang w:eastAsia="pl-PL"/>
              </w:rPr>
              <w:t>osoba, np. asystent czy opiekun osób potrzebujących wsparcia w codziennym funkcjonowaniu, który otrzymał wsparcie EFS (np. szkolenie), świadcząca w trakcie realizacji projektu  lub gotowa do świadczenia usługi społecznej po zakończeniu projektu.</w:t>
            </w:r>
          </w:p>
          <w:p w14:paraId="0BEE4B3F" w14:textId="77777777" w:rsidR="00C952D0" w:rsidRPr="00566C00" w:rsidRDefault="00C952D0">
            <w:pPr>
              <w:rPr>
                <w:rFonts w:eastAsia="Times New Roman" w:cs="Arial"/>
              </w:rPr>
            </w:pPr>
            <w:r w:rsidRPr="00566C00">
              <w:rPr>
                <w:rFonts w:eastAsia="Times New Roman" w:cs="Arial"/>
              </w:rPr>
              <w:t>Obowiązek zwiększania liczby miejsc oraz liczby osób objętych usługami, poprzez tworzenie miejsc świadczenia usług społecznych w ramach projektu, nie dotyczy wsparcia dla usług opiekuńczych świadczonych przez opiekunów faktycznych.</w:t>
            </w:r>
          </w:p>
          <w:p w14:paraId="4FC95892" w14:textId="3054B613" w:rsidR="00C952D0" w:rsidRPr="00566C00" w:rsidRDefault="00C952D0">
            <w:pPr>
              <w:rPr>
                <w:rFonts w:eastAsia="Times New Roman" w:cs="Arial"/>
                <w:bCs/>
                <w:kern w:val="24"/>
                <w:lang w:eastAsia="pl-PL"/>
              </w:rPr>
            </w:pPr>
            <w:r w:rsidRPr="00566C00">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7A57CB14"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1516A9A4"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lastRenderedPageBreak/>
              <w:t>0/1</w:t>
            </w:r>
          </w:p>
        </w:tc>
      </w:tr>
      <w:tr w:rsidR="00C952D0" w:rsidRPr="00566C00" w:rsidDel="00192299" w14:paraId="6E674A83" w14:textId="77777777" w:rsidTr="00535CB6">
        <w:trPr>
          <w:jc w:val="center"/>
        </w:trPr>
        <w:tc>
          <w:tcPr>
            <w:tcW w:w="252" w:type="pct"/>
            <w:vAlign w:val="center"/>
          </w:tcPr>
          <w:p w14:paraId="6262935B" w14:textId="77777777" w:rsidR="00C952D0" w:rsidRPr="00566C00" w:rsidRDefault="00C952D0">
            <w:pPr>
              <w:numPr>
                <w:ilvl w:val="0"/>
                <w:numId w:val="526"/>
              </w:numPr>
              <w:contextualSpacing/>
              <w:rPr>
                <w:rFonts w:eastAsia="Times New Roman" w:cs="Arial"/>
                <w:kern w:val="24"/>
                <w:lang w:eastAsia="pl-PL"/>
              </w:rPr>
            </w:pPr>
          </w:p>
        </w:tc>
        <w:tc>
          <w:tcPr>
            <w:tcW w:w="1418" w:type="pct"/>
            <w:vAlign w:val="center"/>
          </w:tcPr>
          <w:p w14:paraId="1A2A864B" w14:textId="6E3F3F0B" w:rsidR="00C952D0" w:rsidRPr="00566C00" w:rsidRDefault="00C952D0">
            <w:pPr>
              <w:rPr>
                <w:rFonts w:eastAsia="Times New Roman" w:cs="Arial"/>
                <w:lang w:eastAsia="pl-PL"/>
              </w:rPr>
            </w:pPr>
            <w:r w:rsidRPr="00566C00">
              <w:rPr>
                <w:rFonts w:eastAsia="Times New Roman" w:cs="Arial"/>
                <w:lang w:eastAsia="pl-PL"/>
              </w:rPr>
              <w:t xml:space="preserve">Wsparcie dla mieszkań chronionych lub wspomaganych polega na utworzeniu nowego mieszkania chronionego lub </w:t>
            </w:r>
            <w:r w:rsidRPr="00566C00">
              <w:rPr>
                <w:rFonts w:eastAsia="Times New Roman" w:cs="Arial"/>
                <w:lang w:eastAsia="pl-PL"/>
              </w:rPr>
              <w:lastRenderedPageBreak/>
              <w:t>wspomaganego, bądź prowadzi do zwiększenia liczby miejsc w istniejącym mieszkaniu chronionym lub wspomaganym.</w:t>
            </w:r>
          </w:p>
        </w:tc>
        <w:tc>
          <w:tcPr>
            <w:tcW w:w="2887" w:type="pct"/>
            <w:vAlign w:val="center"/>
          </w:tcPr>
          <w:p w14:paraId="6C6E99A0" w14:textId="520269C1" w:rsidR="00C952D0" w:rsidRPr="00566C00" w:rsidRDefault="00C952D0">
            <w:pPr>
              <w:rPr>
                <w:rFonts w:eastAsia="Times New Roman" w:cs="Arial"/>
                <w:bCs/>
                <w:kern w:val="24"/>
                <w:lang w:eastAsia="pl-PL"/>
              </w:rPr>
            </w:pPr>
            <w:r w:rsidRPr="00566C00">
              <w:rPr>
                <w:rFonts w:eastAsia="Times New Roman" w:cs="Arial"/>
                <w:bCs/>
                <w:kern w:val="24"/>
                <w:lang w:eastAsia="pl-PL"/>
              </w:rPr>
              <w:lastRenderedPageBreak/>
              <w:t>Spełnienie kryterium będzie oceniane na postawie zapisów we wniosku o dofinasowanie.</w:t>
            </w:r>
          </w:p>
          <w:p w14:paraId="6A0879AC"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 xml:space="preserve">Powyższy obowiązek dotyczy podmiotów, które wspierają w ramach projektu mieszkania chronione lub wspomagane. Wsparcie to musi polegać na zwiększeniu liczby miejsc w </w:t>
            </w:r>
            <w:r w:rsidRPr="00566C00">
              <w:rPr>
                <w:rFonts w:eastAsia="Times New Roman" w:cs="Arial"/>
                <w:bCs/>
                <w:kern w:val="24"/>
                <w:lang w:eastAsia="pl-PL"/>
              </w:rPr>
              <w:lastRenderedPageBreak/>
              <w:t>istniejącym mieszkaniu chronionym lub wspomaganym, bądź utworzeniu nowego mieszkania chronionego lub wspomaganego. Udzielenie wsparcia nie może skutkować pogorszeniem jakości świadczonej usługi.</w:t>
            </w:r>
          </w:p>
          <w:p w14:paraId="6230A0B6"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Miejsce świadczenia usługi utworzone w ramach projektu, rozumiane jest jako miejsce wsparte ze środków EFS, w którym świadczona jest usługa społeczna w trakcie realizacji projektu lub miejsce gotowe do świadczenia usługi społecznej po zakończeniu projektu.</w:t>
            </w:r>
          </w:p>
          <w:p w14:paraId="7E924F2A" w14:textId="58C9F3B5" w:rsidR="00C952D0" w:rsidRPr="00566C00" w:rsidRDefault="00C952D0">
            <w:pPr>
              <w:rPr>
                <w:rFonts w:eastAsia="Times New Roman" w:cs="Arial"/>
                <w:bCs/>
                <w:kern w:val="24"/>
                <w:lang w:eastAsia="pl-PL"/>
              </w:rPr>
            </w:pPr>
            <w:r w:rsidRPr="00566C00">
              <w:rPr>
                <w:rFonts w:eastAsia="Times New Roman" w:cs="Arial"/>
                <w:bCs/>
                <w:kern w:val="24"/>
                <w:lang w:eastAsia="pl-PL"/>
              </w:rPr>
              <w:t>Wnioskodawca jest zobowiązany do wskazania we wniosku o dofinansowanie liczby miejsc, które prowadził w roku poprzedzającym złożenie wniosku o dofinansowanie (średniorocznie). Wnioskodawca wskazuje również liczbę miejsc, które będzie prowadził w ramach projektu.</w:t>
            </w:r>
            <w:r w:rsidRPr="00566C00">
              <w:rPr>
                <w:rFonts w:cs="Arial"/>
              </w:rPr>
              <w:t xml:space="preserve"> </w:t>
            </w:r>
            <w:r w:rsidRPr="00566C00">
              <w:rPr>
                <w:rFonts w:eastAsia="Times New Roman" w:cs="Arial"/>
                <w:lang w:eastAsia="pl-PL"/>
              </w:rPr>
              <w:t>Obowiązek zwiększania liczby miejsc dotyczy zarówno Lidera jak i Partnera projektu w przypadku, gdy każdy z nich tworzy nowe mieszkanie chronione lub wspomagane, bądź zwiększa liczbę miejsc w istniejącym mieszkaniu chronionym lub wspomaganym.</w:t>
            </w:r>
          </w:p>
          <w:p w14:paraId="4DF3F16C" w14:textId="1B719293" w:rsidR="00C952D0" w:rsidRPr="00566C00" w:rsidRDefault="00C952D0">
            <w:pPr>
              <w:rPr>
                <w:rFonts w:eastAsia="Times New Roman" w:cs="Arial"/>
                <w:bCs/>
                <w:kern w:val="24"/>
                <w:lang w:eastAsia="pl-PL"/>
              </w:rPr>
            </w:pPr>
            <w:r w:rsidRPr="00566C00">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22819D1E"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W przypadku projektów zakładających wsparcie mieszkań chronionych bądź wspomaganych spełnienie kryterium jest warunkiem koniecznym do otrzymania dofinansowania (ocena 0/1). Kryterium nie dotyczy projektów, które nie zakładają wsparcia dla mieszkań chronionych lub wspomaganych.</w:t>
            </w:r>
          </w:p>
        </w:tc>
        <w:tc>
          <w:tcPr>
            <w:tcW w:w="443" w:type="pct"/>
            <w:vAlign w:val="center"/>
          </w:tcPr>
          <w:p w14:paraId="61755C6A"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lastRenderedPageBreak/>
              <w:t>0/1/nie dotyczy</w:t>
            </w:r>
          </w:p>
        </w:tc>
      </w:tr>
      <w:tr w:rsidR="00C952D0" w:rsidRPr="00566C00" w:rsidDel="00192299" w14:paraId="7A589308" w14:textId="77777777" w:rsidTr="00535CB6">
        <w:trPr>
          <w:jc w:val="center"/>
        </w:trPr>
        <w:tc>
          <w:tcPr>
            <w:tcW w:w="252" w:type="pct"/>
            <w:vAlign w:val="center"/>
          </w:tcPr>
          <w:p w14:paraId="0BA27509" w14:textId="77777777" w:rsidR="00C952D0" w:rsidRPr="00566C00" w:rsidRDefault="00C952D0">
            <w:pPr>
              <w:numPr>
                <w:ilvl w:val="0"/>
                <w:numId w:val="526"/>
              </w:numPr>
              <w:contextualSpacing/>
              <w:rPr>
                <w:rFonts w:eastAsia="Times New Roman" w:cs="Arial"/>
                <w:kern w:val="24"/>
                <w:lang w:eastAsia="pl-PL"/>
              </w:rPr>
            </w:pPr>
          </w:p>
        </w:tc>
        <w:tc>
          <w:tcPr>
            <w:tcW w:w="1418" w:type="pct"/>
            <w:vAlign w:val="center"/>
          </w:tcPr>
          <w:p w14:paraId="72708E0B" w14:textId="698D302F" w:rsidR="00C952D0" w:rsidRPr="00566C00" w:rsidRDefault="00C952D0">
            <w:pPr>
              <w:rPr>
                <w:rFonts w:eastAsia="Times New Roman" w:cs="Arial"/>
                <w:kern w:val="24"/>
                <w:lang w:eastAsia="pl-PL"/>
              </w:rPr>
            </w:pPr>
            <w:r w:rsidRPr="00566C00">
              <w:rPr>
                <w:rFonts w:eastAsia="Times New Roman" w:cs="Arial"/>
                <w:kern w:val="24"/>
                <w:lang w:eastAsia="pl-PL"/>
              </w:rPr>
              <w:t>Wsparcie dla osób potrzebujących wsparcia w codziennym funkcjonowaniu realizowane w ramach projektu odbywać się będzie w oparciu o</w:t>
            </w:r>
            <w:r w:rsidR="00A47262" w:rsidRPr="00566C00">
              <w:rPr>
                <w:rFonts w:eastAsia="Times New Roman" w:cs="Arial"/>
                <w:kern w:val="24"/>
                <w:lang w:eastAsia="pl-PL"/>
              </w:rPr>
              <w:t> </w:t>
            </w:r>
            <w:r w:rsidRPr="00566C00">
              <w:rPr>
                <w:rFonts w:eastAsia="Times New Roman" w:cs="Arial"/>
                <w:kern w:val="24"/>
                <w:lang w:eastAsia="pl-PL"/>
              </w:rPr>
              <w:t xml:space="preserve">„Ogólnoeuropejskie wytyczne dotyczące przejścia od opieki instytucjonalnej do opieki świadczonej na poziomie lokalnych społeczności”, Wytyczne w zakresie realizacji przedsięwzięć w obszarze włączenia społecznego i zwalczania ubóstwa z wykorzystaniem środków Europejskiego Funduszu Społecznego i </w:t>
            </w:r>
            <w:r w:rsidRPr="00566C00">
              <w:rPr>
                <w:rFonts w:eastAsia="Times New Roman" w:cs="Arial"/>
                <w:kern w:val="24"/>
                <w:lang w:eastAsia="pl-PL"/>
              </w:rPr>
              <w:lastRenderedPageBreak/>
              <w:t xml:space="preserve">Europejskiego Funduszu Rozwoju Regionalnego na lata 2014-2020 oraz zgodnie z minimalnymi wymaganiami świadczenia usług społecznych w społeczności lokalnej określonymi w załączniku do regulaminu konkursu. </w:t>
            </w:r>
          </w:p>
        </w:tc>
        <w:tc>
          <w:tcPr>
            <w:tcW w:w="2887" w:type="pct"/>
            <w:vAlign w:val="center"/>
          </w:tcPr>
          <w:p w14:paraId="6306298A" w14:textId="77777777" w:rsidR="00C952D0" w:rsidRPr="00535CB6" w:rsidRDefault="00C952D0">
            <w:pPr>
              <w:rPr>
                <w:rFonts w:eastAsia="Times New Roman" w:cs="Arial"/>
                <w:lang w:eastAsia="pl-PL"/>
              </w:rPr>
            </w:pPr>
            <w:r w:rsidRPr="00535CB6">
              <w:rPr>
                <w:rFonts w:eastAsia="Times New Roman" w:cs="Arial"/>
                <w:lang w:eastAsia="pl-PL"/>
              </w:rPr>
              <w:lastRenderedPageBreak/>
              <w:t>Spełnienie kryterium będzie oceniane na podstawie deklaracji zawartej we wniosku o dofinansowanie projektu.</w:t>
            </w:r>
          </w:p>
          <w:p w14:paraId="7E74828C" w14:textId="77777777" w:rsidR="00C952D0" w:rsidRPr="00535CB6" w:rsidRDefault="00C952D0">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w:t>
            </w:r>
            <w:r w:rsidRPr="00535CB6">
              <w:rPr>
                <w:rFonts w:eastAsia="Times New Roman" w:cs="Arial"/>
                <w:iCs/>
                <w:lang w:eastAsia="pl-PL"/>
              </w:rPr>
              <w:br/>
              <w:t xml:space="preserve"> w obszarze włączenia społecznego i zwalczania ubóstwa z wykorzystaniem środków Europejskiego Funduszu Społecznego i Europejskiego Funduszu Rozwoju Regionalnego na lata 2014-2020.</w:t>
            </w:r>
          </w:p>
          <w:p w14:paraId="56C138E2" w14:textId="77777777" w:rsidR="00C952D0" w:rsidRPr="00535CB6" w:rsidRDefault="00C952D0">
            <w:pPr>
              <w:rPr>
                <w:rFonts w:eastAsia="Times New Roman" w:cs="Arial"/>
                <w:spacing w:val="5"/>
              </w:rPr>
            </w:pPr>
            <w:bookmarkStart w:id="191" w:name="_Toc535567808"/>
            <w:r w:rsidRPr="00535CB6">
              <w:rPr>
                <w:rFonts w:eastAsia="Times New Roman" w:cs="Arial"/>
                <w:spacing w:val="5"/>
              </w:rPr>
              <w:t xml:space="preserve">Minimalne wymagania </w:t>
            </w:r>
            <w:r w:rsidRPr="00535CB6">
              <w:rPr>
                <w:rFonts w:eastAsia="Times New Roman" w:cs="Arial"/>
                <w:spacing w:val="5"/>
                <w:lang w:eastAsia="pl-PL"/>
              </w:rPr>
              <w:t>świadczenia usług społecznych w społeczności lokalnej są zgodne z ww. Wytycznymi oraz załącznikiem nr 1 do tych Wytycznych.</w:t>
            </w:r>
            <w:bookmarkEnd w:id="191"/>
          </w:p>
          <w:p w14:paraId="4DB0120A" w14:textId="77777777" w:rsidR="00C952D0" w:rsidRPr="00535CB6" w:rsidRDefault="00C952D0">
            <w:pPr>
              <w:rPr>
                <w:rFonts w:eastAsia="Times New Roman" w:cs="Arial"/>
                <w:lang w:eastAsia="pl-PL"/>
              </w:rPr>
            </w:pPr>
            <w:r w:rsidRPr="00535CB6">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76B0DE99"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t>0/1</w:t>
            </w:r>
          </w:p>
        </w:tc>
      </w:tr>
      <w:tr w:rsidR="00C952D0" w:rsidRPr="00566C00" w:rsidDel="00192299" w14:paraId="0A352E66" w14:textId="77777777" w:rsidTr="00535CB6">
        <w:trPr>
          <w:jc w:val="center"/>
        </w:trPr>
        <w:tc>
          <w:tcPr>
            <w:tcW w:w="252" w:type="pct"/>
            <w:vAlign w:val="center"/>
          </w:tcPr>
          <w:p w14:paraId="330D9910" w14:textId="77777777" w:rsidR="00C952D0" w:rsidRPr="00566C00" w:rsidRDefault="00C952D0">
            <w:pPr>
              <w:numPr>
                <w:ilvl w:val="0"/>
                <w:numId w:val="526"/>
              </w:numPr>
              <w:contextualSpacing/>
              <w:rPr>
                <w:rFonts w:eastAsia="Times New Roman" w:cs="Arial"/>
                <w:kern w:val="24"/>
                <w:lang w:eastAsia="pl-PL"/>
              </w:rPr>
            </w:pPr>
          </w:p>
        </w:tc>
        <w:tc>
          <w:tcPr>
            <w:tcW w:w="1418" w:type="pct"/>
            <w:vAlign w:val="center"/>
          </w:tcPr>
          <w:p w14:paraId="2BB5B7BB" w14:textId="77777777" w:rsidR="00C952D0" w:rsidRPr="00566C00" w:rsidRDefault="00C952D0">
            <w:pPr>
              <w:rPr>
                <w:rFonts w:eastAsia="Times New Roman" w:cs="Arial"/>
                <w:kern w:val="24"/>
                <w:lang w:eastAsia="pl-PL"/>
              </w:rPr>
            </w:pPr>
            <w:r w:rsidRPr="00566C00">
              <w:rPr>
                <w:rFonts w:eastAsia="Times New Roman" w:cs="Arial"/>
                <w:color w:val="000000"/>
              </w:rPr>
              <w:t xml:space="preserve">Projekt odpowiada na problemy i potrzeby </w:t>
            </w:r>
            <w:r w:rsidRPr="00566C00">
              <w:rPr>
                <w:rFonts w:eastAsia="Times New Roman" w:cs="Arial"/>
                <w:color w:val="000000"/>
              </w:rPr>
              <w:br/>
              <w:t>w świadczeniu usług społecznych, zidentyfikowane na obszarze jego realizacji, biorąc pod uwagę trendy demograficzne i poziom dostępności usług społecznych na tym obszarze.</w:t>
            </w:r>
          </w:p>
        </w:tc>
        <w:tc>
          <w:tcPr>
            <w:tcW w:w="2887" w:type="pct"/>
            <w:vAlign w:val="center"/>
          </w:tcPr>
          <w:p w14:paraId="75564E42" w14:textId="77777777" w:rsidR="00C952D0" w:rsidRPr="00566C00" w:rsidRDefault="00C952D0">
            <w:pPr>
              <w:rPr>
                <w:rFonts w:eastAsia="Times New Roman" w:cs="Arial"/>
              </w:rPr>
            </w:pPr>
            <w:r w:rsidRPr="00566C00">
              <w:rPr>
                <w:rFonts w:eastAsia="Times New Roman" w:cs="Arial"/>
                <w:bCs/>
                <w:kern w:val="24"/>
                <w:lang w:eastAsia="pl-PL"/>
              </w:rPr>
              <w:t xml:space="preserve">Spełnienie kryterium będzie oceniane na podstawie zapisów we wniosku o dofinansowanie projektu (sugerowane pola </w:t>
            </w:r>
            <w:r w:rsidRPr="00566C00">
              <w:rPr>
                <w:rFonts w:eastAsia="Times New Roman" w:cs="Arial"/>
              </w:rPr>
              <w:t xml:space="preserve">C2. Opis projektu w kontekście właściwego celu szczegółowego, D1 Zadania). </w:t>
            </w:r>
          </w:p>
          <w:p w14:paraId="0B052534" w14:textId="77777777" w:rsidR="00C952D0" w:rsidRPr="00566C00" w:rsidRDefault="00C952D0">
            <w:pPr>
              <w:rPr>
                <w:rFonts w:eastAsia="Times New Roman" w:cs="Arial"/>
              </w:rPr>
            </w:pPr>
            <w:r w:rsidRPr="00566C00">
              <w:rPr>
                <w:rFonts w:eastAsia="Times New Roman" w:cs="Arial"/>
              </w:rPr>
              <w:t>Zastosowanie kryterium przyczyni się do wsparcia obszaru, na którym występują zidentyfikowane deficyty w zakresie dostępność usług społecznych.</w:t>
            </w:r>
          </w:p>
          <w:p w14:paraId="5F70ECAB" w14:textId="77777777" w:rsidR="00C952D0" w:rsidRPr="00566C00" w:rsidRDefault="00C952D0">
            <w:pPr>
              <w:rPr>
                <w:rFonts w:eastAsia="Times New Roman" w:cs="Arial"/>
              </w:rPr>
            </w:pPr>
            <w:r w:rsidRPr="00566C00">
              <w:rPr>
                <w:rFonts w:eastAsia="Times New Roman" w:cs="Arial"/>
                <w:lang w:eastAsia="pl-PL"/>
              </w:rPr>
              <w:t xml:space="preserve">W celu spełnienia kryterium we wniosku o dofinasowanie należy przedstawić analizę sytuacji regionalnej w obszarze usług społecznych zawierającą minimum: </w:t>
            </w:r>
            <w:r w:rsidRPr="00566C00">
              <w:rPr>
                <w:rFonts w:eastAsia="Times New Roman" w:cs="Arial"/>
              </w:rPr>
              <w:t>diagnozę problemów i potrzeb, analizę trendów demograficznych, poziom dostępności usług społecznych w ujęciu terytorialnym, z uwzględnieniem ich dostępności i barier w dostępie dla poszczególnych grup docelowych.</w:t>
            </w:r>
          </w:p>
          <w:p w14:paraId="0A343F7B" w14:textId="77777777" w:rsidR="00C952D0" w:rsidRPr="00566C00" w:rsidRDefault="00C952D0">
            <w:pPr>
              <w:rPr>
                <w:rFonts w:eastAsia="Times New Roman" w:cs="Arial"/>
              </w:rPr>
            </w:pPr>
            <w:r w:rsidRPr="00566C00">
              <w:rPr>
                <w:rFonts w:eastAsia="Times New Roman" w:cs="Arial"/>
              </w:rPr>
              <w:t xml:space="preserve">Przedmiotowa analiza musi zostać przeprowadzona na podstawie najbardziej aktualnych danych. </w:t>
            </w:r>
          </w:p>
          <w:p w14:paraId="1173FF9E" w14:textId="24486BC2" w:rsidR="00C952D0" w:rsidRPr="00566C00" w:rsidRDefault="00C952D0">
            <w:pPr>
              <w:rPr>
                <w:rFonts w:eastAsia="Times New Roman" w:cs="Arial"/>
                <w:bCs/>
                <w:iCs/>
                <w:kern w:val="24"/>
                <w:lang w:eastAsia="pl-PL"/>
              </w:rPr>
            </w:pPr>
            <w:r w:rsidRPr="00566C00">
              <w:rPr>
                <w:rFonts w:eastAsia="Times New Roman" w:cs="Arial"/>
                <w:bCs/>
                <w:kern w:val="24"/>
                <w:lang w:eastAsia="pl-PL"/>
              </w:rPr>
              <w:t>Kryterium wynika z</w:t>
            </w:r>
            <w:r w:rsidRPr="00566C00">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A221123" w14:textId="77777777" w:rsidR="00C952D0" w:rsidRPr="00566C00" w:rsidRDefault="00C952D0">
            <w:pPr>
              <w:rPr>
                <w:rFonts w:eastAsia="Times New Roman" w:cs="Arial"/>
                <w:bCs/>
                <w:kern w:val="24"/>
                <w:lang w:eastAsia="pl-PL"/>
              </w:rPr>
            </w:pPr>
            <w:r w:rsidRPr="00566C00">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77F84327"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t>0/1</w:t>
            </w:r>
          </w:p>
        </w:tc>
      </w:tr>
      <w:tr w:rsidR="00C952D0" w:rsidRPr="00566C00" w:rsidDel="00192299" w14:paraId="541C5E7B" w14:textId="77777777" w:rsidTr="00535CB6">
        <w:trPr>
          <w:jc w:val="center"/>
        </w:trPr>
        <w:tc>
          <w:tcPr>
            <w:tcW w:w="252" w:type="pct"/>
            <w:vAlign w:val="center"/>
          </w:tcPr>
          <w:p w14:paraId="3541C304" w14:textId="77777777" w:rsidR="00C952D0" w:rsidRPr="00566C00" w:rsidRDefault="00C952D0">
            <w:pPr>
              <w:numPr>
                <w:ilvl w:val="0"/>
                <w:numId w:val="526"/>
              </w:numPr>
              <w:rPr>
                <w:rFonts w:eastAsia="Times New Roman" w:cs="Arial"/>
                <w:kern w:val="24"/>
                <w:lang w:eastAsia="pl-PL"/>
              </w:rPr>
            </w:pPr>
          </w:p>
        </w:tc>
        <w:tc>
          <w:tcPr>
            <w:tcW w:w="1418" w:type="pct"/>
            <w:vAlign w:val="center"/>
          </w:tcPr>
          <w:p w14:paraId="0F9CE4DE" w14:textId="49C7E427" w:rsidR="00C952D0" w:rsidRPr="00566C00" w:rsidRDefault="00C952D0">
            <w:pPr>
              <w:rPr>
                <w:rFonts w:eastAsia="Times New Roman" w:cs="Arial"/>
                <w:lang w:eastAsia="pl-PL"/>
              </w:rPr>
            </w:pPr>
            <w:r w:rsidRPr="00566C00">
              <w:rPr>
                <w:rFonts w:eastAsia="Times New Roman" w:cs="Arial"/>
              </w:rPr>
              <w:t>Wsparcie w projekcie będzie realizowane na podstawie ścieżki wsparcia stworzonej indywidualnie dla każdego uczestnika/</w:t>
            </w:r>
            <w:proofErr w:type="spellStart"/>
            <w:r w:rsidRPr="00566C00">
              <w:rPr>
                <w:rFonts w:eastAsia="Times New Roman" w:cs="Arial"/>
              </w:rPr>
              <w:t>czki</w:t>
            </w:r>
            <w:proofErr w:type="spellEnd"/>
            <w:r w:rsidRPr="00566C00">
              <w:rPr>
                <w:rFonts w:eastAsia="Times New Roman" w:cs="Arial"/>
              </w:rPr>
              <w:t xml:space="preserve"> projektu oraz zgodnie z koncepcją </w:t>
            </w:r>
            <w:proofErr w:type="spellStart"/>
            <w:r w:rsidRPr="00566C00">
              <w:rPr>
                <w:rFonts w:eastAsia="Times New Roman" w:cs="Arial"/>
              </w:rPr>
              <w:t>empowerment</w:t>
            </w:r>
            <w:proofErr w:type="spellEnd"/>
            <w:r w:rsidRPr="00566C00">
              <w:rPr>
                <w:rFonts w:eastAsia="Times New Roman" w:cs="Arial"/>
              </w:rPr>
              <w:t>.</w:t>
            </w:r>
          </w:p>
        </w:tc>
        <w:tc>
          <w:tcPr>
            <w:tcW w:w="2887" w:type="pct"/>
            <w:vAlign w:val="center"/>
          </w:tcPr>
          <w:p w14:paraId="1104DCE9"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będzie oceniane na podstawie zapisów zawartych we wniosku o dofinansowanie projektu (opis zadań, opis grupy docelowej).</w:t>
            </w:r>
          </w:p>
          <w:p w14:paraId="029B9C55" w14:textId="77777777" w:rsidR="00C952D0" w:rsidRPr="00566C00" w:rsidRDefault="00C952D0">
            <w:pPr>
              <w:rPr>
                <w:rFonts w:cs="Arial"/>
              </w:rPr>
            </w:pPr>
            <w:r w:rsidRPr="00566C00">
              <w:rPr>
                <w:rFonts w:cs="Arial"/>
              </w:rPr>
              <w:t xml:space="preserve">Zasada </w:t>
            </w:r>
            <w:proofErr w:type="spellStart"/>
            <w:r w:rsidRPr="00566C00">
              <w:rPr>
                <w:rFonts w:cs="Arial"/>
              </w:rPr>
              <w:t>empowerment</w:t>
            </w:r>
            <w:proofErr w:type="spellEnd"/>
            <w:r w:rsidRPr="00566C00">
              <w:rPr>
                <w:rFonts w:cs="Arial"/>
              </w:rPr>
              <w:t xml:space="preserve">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w:t>
            </w:r>
            <w:r w:rsidRPr="00566C00">
              <w:rPr>
                <w:rFonts w:cs="Arial"/>
              </w:rPr>
              <w:br/>
              <w:t>i odpowiedzialności oraz poprawę relacji między organizatorem, dostawcami i odbiorcami usług.</w:t>
            </w:r>
          </w:p>
          <w:p w14:paraId="26C91982"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443" w:type="pct"/>
            <w:vAlign w:val="center"/>
          </w:tcPr>
          <w:p w14:paraId="0BE465A7" w14:textId="77777777" w:rsidR="00C952D0" w:rsidRPr="00566C00" w:rsidRDefault="00C952D0" w:rsidP="00535CB6">
            <w:pPr>
              <w:rPr>
                <w:rFonts w:eastAsia="Times New Roman" w:cs="Arial"/>
                <w:kern w:val="24"/>
                <w:lang w:eastAsia="pl-PL"/>
              </w:rPr>
            </w:pPr>
            <w:r w:rsidRPr="00566C00">
              <w:rPr>
                <w:rFonts w:eastAsia="Times New Roman" w:cs="Arial"/>
                <w:bCs/>
                <w:kern w:val="24"/>
                <w:lang w:eastAsia="pl-PL"/>
              </w:rPr>
              <w:lastRenderedPageBreak/>
              <w:t>0/1</w:t>
            </w:r>
          </w:p>
        </w:tc>
      </w:tr>
    </w:tbl>
    <w:p w14:paraId="24319707" w14:textId="6C2CA15F" w:rsidR="00CD2B33" w:rsidRPr="007F032F" w:rsidRDefault="00471241" w:rsidP="007F032F">
      <w:pPr>
        <w:spacing w:before="120" w:after="120" w:line="276" w:lineRule="auto"/>
        <w:jc w:val="both"/>
        <w:rPr>
          <w:rFonts w:cs="Arial"/>
          <w:lang w:eastAsia="pl-PL"/>
        </w:rPr>
      </w:pPr>
      <w:r w:rsidRPr="007F032F">
        <w:rPr>
          <w:rFonts w:cs="Arial"/>
          <w:lang w:eastAsia="pl-PL"/>
        </w:rPr>
        <w:br w:type="page"/>
      </w:r>
    </w:p>
    <w:p w14:paraId="77E95795" w14:textId="77E7FBED" w:rsidR="00F3704A" w:rsidRDefault="00F3704A" w:rsidP="00F3704A">
      <w:pPr>
        <w:pStyle w:val="Nagwek5"/>
        <w:rPr>
          <w:lang w:eastAsia="pl-PL"/>
        </w:rPr>
      </w:pPr>
      <w:bookmarkStart w:id="192" w:name="_Toc115339734"/>
      <w:r>
        <w:lastRenderedPageBreak/>
        <w:t>Podd</w:t>
      </w:r>
      <w:r w:rsidRPr="00084EE8">
        <w:t xml:space="preserve">ziałanie 9.2.2 </w:t>
      </w:r>
      <w:r>
        <w:t>„</w:t>
      </w:r>
      <w:r w:rsidRPr="00084EE8">
        <w:t>Zwiększenie dostępności usług zdrowotnych</w:t>
      </w:r>
      <w:r>
        <w:t xml:space="preserve">” </w:t>
      </w:r>
      <w:r w:rsidRPr="00084EE8">
        <w:t>Typ projekt</w:t>
      </w:r>
      <w:r>
        <w:t>u</w:t>
      </w:r>
      <w:r w:rsidRPr="00084EE8">
        <w:t>:</w:t>
      </w:r>
      <w:r>
        <w:t xml:space="preserve"> </w:t>
      </w:r>
      <w:r w:rsidRPr="00084EE8">
        <w:t xml:space="preserve">wdrażanie programów wczesnego wykrywania wad rozwojowych i rehabilitacji dzieci zagrożonych </w:t>
      </w:r>
      <w:r w:rsidRPr="008A015C">
        <w:t>niepełnosprawnością</w:t>
      </w:r>
      <w:r w:rsidRPr="00084EE8">
        <w:t xml:space="preserve"> i</w:t>
      </w:r>
      <w:r w:rsidR="0071568B">
        <w:t> </w:t>
      </w:r>
      <w:r w:rsidRPr="00084EE8">
        <w:t>niepełnosprawnych;</w:t>
      </w:r>
      <w:r>
        <w:t xml:space="preserve"> </w:t>
      </w:r>
      <w:r w:rsidRPr="007418F3">
        <w:rPr>
          <w:iCs/>
        </w:rPr>
        <w:t xml:space="preserve">Regionalny Program Zdrowotny: </w:t>
      </w:r>
      <w:r w:rsidRPr="007418F3">
        <w:rPr>
          <w:lang w:eastAsia="pl-PL"/>
        </w:rPr>
        <w:t xml:space="preserve">Opracowanie wskazówek i zaleceń do pracy z dzieckiem </w:t>
      </w:r>
      <w:r>
        <w:rPr>
          <w:lang w:eastAsia="pl-PL"/>
        </w:rPr>
        <w:br/>
      </w:r>
      <w:r w:rsidRPr="007418F3">
        <w:rPr>
          <w:lang w:eastAsia="pl-PL"/>
        </w:rPr>
        <w:t>z zaburzeniami ze spektrum autyzmu w środowisku domowym.</w:t>
      </w:r>
      <w:bookmarkEnd w:id="192"/>
    </w:p>
    <w:p w14:paraId="4DD1E344" w14:textId="77777777" w:rsidR="00F3704A" w:rsidRPr="00F3704A" w:rsidRDefault="00F3704A" w:rsidP="00F3704A">
      <w:pPr>
        <w:pStyle w:val="Bezodstpw"/>
        <w:rPr>
          <w:rFonts w:eastAsia="Calibri"/>
        </w:rPr>
      </w:pPr>
      <w:r w:rsidRPr="00F3704A">
        <w:rPr>
          <w:rFonts w:eastAsia="Calibri"/>
        </w:rPr>
        <w:t>Kryteria wyboru przyjęte przez Komitet Monitorujący RPO WM na XVII posiedzeniu w dniu 21 października 2016 r.</w:t>
      </w:r>
    </w:p>
    <w:tbl>
      <w:tblPr>
        <w:tblStyle w:val="Tabela-Siatka"/>
        <w:tblW w:w="5002" w:type="pct"/>
        <w:tblLook w:val="04A0" w:firstRow="1" w:lastRow="0" w:firstColumn="1" w:lastColumn="0" w:noHBand="0" w:noVBand="1"/>
        <w:tblCaption w:val="kryteria dostępu dla Działania 9.2.2"/>
        <w:tblDescription w:val="Tabela zawiera: nazwę, opis i punktację kryteriów dla Działania 9.2.2 Zwiększenie dostępności usług zdrowotnych Typ projektu: wdrażanie programów wczesnego wykrywania wad rozwojowych i rehabilitacji dzieci zagrożonych niepełnosprawnością i niepełnosprawnych; Regionalny Program Zdrowotny: Opracowanie wskazówek i zaleceń do pracy z dzieckiem &#10;z zaburzeniami ze spektrum autyzmu w środowisku domowym.&#10;"/>
      </w:tblPr>
      <w:tblGrid>
        <w:gridCol w:w="543"/>
        <w:gridCol w:w="3922"/>
        <w:gridCol w:w="8403"/>
        <w:gridCol w:w="1161"/>
      </w:tblGrid>
      <w:tr w:rsidR="00F3704A" w:rsidRPr="006701F0" w14:paraId="0F60F7A8" w14:textId="77777777" w:rsidTr="00535CB6">
        <w:trPr>
          <w:trHeight w:val="124"/>
          <w:tblHeader/>
        </w:trPr>
        <w:tc>
          <w:tcPr>
            <w:tcW w:w="197" w:type="pct"/>
            <w:vAlign w:val="center"/>
          </w:tcPr>
          <w:p w14:paraId="071BBF34" w14:textId="77777777" w:rsidR="00F3704A" w:rsidRPr="00535CB6" w:rsidRDefault="00F3704A">
            <w:pPr>
              <w:rPr>
                <w:rFonts w:eastAsiaTheme="minorHAnsi" w:cs="Arial"/>
                <w:b/>
                <w:bCs/>
                <w:color w:val="000000"/>
              </w:rPr>
            </w:pPr>
            <w:r w:rsidRPr="00535CB6">
              <w:rPr>
                <w:rFonts w:cs="Arial"/>
                <w:b/>
                <w:bCs/>
                <w:color w:val="000000"/>
              </w:rPr>
              <w:t>Lp.</w:t>
            </w:r>
          </w:p>
        </w:tc>
        <w:tc>
          <w:tcPr>
            <w:tcW w:w="1401" w:type="pct"/>
            <w:vAlign w:val="center"/>
          </w:tcPr>
          <w:p w14:paraId="4E82D18E" w14:textId="77777777" w:rsidR="00F3704A" w:rsidRPr="00535CB6" w:rsidRDefault="00F3704A">
            <w:pPr>
              <w:rPr>
                <w:rFonts w:eastAsiaTheme="minorHAnsi" w:cs="Arial"/>
                <w:b/>
                <w:bCs/>
                <w:color w:val="000000"/>
              </w:rPr>
            </w:pPr>
            <w:r w:rsidRPr="00535CB6">
              <w:rPr>
                <w:rFonts w:cs="Arial"/>
                <w:b/>
                <w:bCs/>
                <w:color w:val="000000"/>
              </w:rPr>
              <w:t>Kryterium</w:t>
            </w:r>
          </w:p>
        </w:tc>
        <w:tc>
          <w:tcPr>
            <w:tcW w:w="2997" w:type="pct"/>
            <w:vAlign w:val="center"/>
          </w:tcPr>
          <w:p w14:paraId="0BAE201D" w14:textId="77777777" w:rsidR="00F3704A" w:rsidRPr="00535CB6" w:rsidRDefault="00F3704A">
            <w:pPr>
              <w:rPr>
                <w:rFonts w:eastAsiaTheme="minorHAnsi" w:cs="Arial"/>
                <w:b/>
                <w:bCs/>
                <w:color w:val="000000"/>
              </w:rPr>
            </w:pPr>
            <w:r w:rsidRPr="00535CB6">
              <w:rPr>
                <w:rFonts w:cs="Arial"/>
                <w:b/>
                <w:bCs/>
                <w:color w:val="000000"/>
              </w:rPr>
              <w:t xml:space="preserve">Opis kryterium </w:t>
            </w:r>
          </w:p>
        </w:tc>
        <w:tc>
          <w:tcPr>
            <w:tcW w:w="404" w:type="pct"/>
            <w:vAlign w:val="center"/>
          </w:tcPr>
          <w:p w14:paraId="32129EC0" w14:textId="77777777" w:rsidR="00F3704A" w:rsidRPr="00535CB6" w:rsidRDefault="00F3704A">
            <w:pPr>
              <w:rPr>
                <w:rFonts w:eastAsiaTheme="minorHAnsi" w:cs="Arial"/>
                <w:b/>
                <w:bCs/>
                <w:color w:val="000000"/>
              </w:rPr>
            </w:pPr>
            <w:r w:rsidRPr="00535CB6">
              <w:rPr>
                <w:rFonts w:cs="Arial"/>
                <w:b/>
                <w:bCs/>
                <w:color w:val="000000"/>
              </w:rPr>
              <w:t>Punktacja</w:t>
            </w:r>
          </w:p>
        </w:tc>
      </w:tr>
      <w:tr w:rsidR="00F3704A" w:rsidRPr="006701F0" w14:paraId="0B191F94" w14:textId="77777777" w:rsidTr="00535CB6">
        <w:trPr>
          <w:trHeight w:val="1200"/>
        </w:trPr>
        <w:tc>
          <w:tcPr>
            <w:tcW w:w="197" w:type="pct"/>
            <w:vAlign w:val="center"/>
          </w:tcPr>
          <w:p w14:paraId="16099B96" w14:textId="77777777" w:rsidR="00F3704A" w:rsidRPr="00535CB6" w:rsidRDefault="00F3704A" w:rsidP="00535CB6">
            <w:pPr>
              <w:rPr>
                <w:rFonts w:cs="Arial"/>
                <w:color w:val="000000"/>
              </w:rPr>
            </w:pPr>
            <w:r w:rsidRPr="00535CB6">
              <w:rPr>
                <w:rFonts w:cs="Arial"/>
                <w:color w:val="000000"/>
              </w:rPr>
              <w:t>1</w:t>
            </w:r>
          </w:p>
        </w:tc>
        <w:tc>
          <w:tcPr>
            <w:tcW w:w="1401" w:type="pct"/>
            <w:vAlign w:val="center"/>
          </w:tcPr>
          <w:p w14:paraId="09A27BC6" w14:textId="77777777" w:rsidR="00F3704A" w:rsidRPr="00535CB6" w:rsidRDefault="00F3704A">
            <w:pPr>
              <w:pStyle w:val="Akapitzlist0"/>
              <w:ind w:left="0"/>
              <w:contextualSpacing w:val="0"/>
              <w:rPr>
                <w:rFonts w:cs="Arial"/>
              </w:rPr>
            </w:pPr>
            <w:r w:rsidRPr="00535CB6">
              <w:rPr>
                <w:rFonts w:cs="Arial"/>
              </w:rPr>
              <w:t>Zgodność</w:t>
            </w:r>
            <w:r w:rsidRPr="00535CB6">
              <w:rPr>
                <w:rFonts w:eastAsia="Times New Roman" w:cs="Arial"/>
                <w:color w:val="000000"/>
              </w:rPr>
              <w:t xml:space="preserve"> z Regionalnym Programem Zdrowotnym (RPZ)</w:t>
            </w:r>
          </w:p>
        </w:tc>
        <w:tc>
          <w:tcPr>
            <w:tcW w:w="2997" w:type="pct"/>
            <w:vAlign w:val="center"/>
          </w:tcPr>
          <w:p w14:paraId="397309D6" w14:textId="77777777" w:rsidR="00F3704A" w:rsidRPr="00535CB6" w:rsidRDefault="00F3704A">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0D4D2558" w14:textId="77777777" w:rsidR="00F3704A" w:rsidRPr="00535CB6" w:rsidRDefault="00F3704A">
            <w:pPr>
              <w:pStyle w:val="Default"/>
              <w:numPr>
                <w:ilvl w:val="0"/>
                <w:numId w:val="14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639E6933" w14:textId="2F33EA45" w:rsidR="00F3704A" w:rsidRPr="00535CB6" w:rsidRDefault="006701F0">
            <w:pPr>
              <w:pStyle w:val="Default"/>
              <w:numPr>
                <w:ilvl w:val="0"/>
                <w:numId w:val="144"/>
              </w:numPr>
              <w:tabs>
                <w:tab w:val="left" w:pos="2610"/>
              </w:tabs>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grupy docelowej,</w:t>
            </w:r>
          </w:p>
          <w:p w14:paraId="4F36A743" w14:textId="77777777" w:rsidR="00F3704A" w:rsidRPr="00535CB6" w:rsidRDefault="00F3704A">
            <w:pPr>
              <w:pStyle w:val="Default"/>
              <w:numPr>
                <w:ilvl w:val="0"/>
                <w:numId w:val="14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7EBB9818" w14:textId="77777777" w:rsidR="00F3704A" w:rsidRPr="00535CB6" w:rsidRDefault="00F3704A">
            <w:pPr>
              <w:rPr>
                <w:rFonts w:cs="Arial"/>
              </w:rPr>
            </w:pPr>
            <w:r w:rsidRPr="00535CB6">
              <w:rPr>
                <w:rFonts w:cs="Arial"/>
              </w:rPr>
              <w:t>Kryterium weryfikowane na podstawie zapisów we wniosku o dofinansowanie projektu.</w:t>
            </w:r>
          </w:p>
          <w:p w14:paraId="7DC6B9FD" w14:textId="77777777" w:rsidR="00F3704A" w:rsidRPr="00535CB6" w:rsidRDefault="00F3704A">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404" w:type="pct"/>
            <w:vAlign w:val="center"/>
          </w:tcPr>
          <w:p w14:paraId="4BDA270E" w14:textId="77777777" w:rsidR="00F3704A" w:rsidRPr="00535CB6" w:rsidRDefault="00F3704A" w:rsidP="00535CB6">
            <w:pPr>
              <w:rPr>
                <w:rFonts w:cs="Arial"/>
              </w:rPr>
            </w:pPr>
            <w:r w:rsidRPr="00535CB6">
              <w:rPr>
                <w:rFonts w:cs="Arial"/>
              </w:rPr>
              <w:t>0/1</w:t>
            </w:r>
          </w:p>
        </w:tc>
      </w:tr>
      <w:tr w:rsidR="00F3704A" w:rsidRPr="006701F0" w14:paraId="4F7A2E2E" w14:textId="77777777" w:rsidTr="00535CB6">
        <w:trPr>
          <w:trHeight w:val="425"/>
        </w:trPr>
        <w:tc>
          <w:tcPr>
            <w:tcW w:w="197" w:type="pct"/>
            <w:vAlign w:val="center"/>
          </w:tcPr>
          <w:p w14:paraId="5DDD1BEC" w14:textId="77777777" w:rsidR="00F3704A" w:rsidRPr="00535CB6" w:rsidRDefault="00F3704A" w:rsidP="00535CB6">
            <w:pPr>
              <w:rPr>
                <w:rFonts w:eastAsiaTheme="minorHAnsi" w:cs="Arial"/>
                <w:color w:val="000000"/>
              </w:rPr>
            </w:pPr>
            <w:r w:rsidRPr="00535CB6">
              <w:rPr>
                <w:rFonts w:eastAsiaTheme="minorHAnsi" w:cs="Arial"/>
                <w:color w:val="000000"/>
              </w:rPr>
              <w:t>2</w:t>
            </w:r>
          </w:p>
        </w:tc>
        <w:tc>
          <w:tcPr>
            <w:tcW w:w="1401" w:type="pct"/>
            <w:vAlign w:val="center"/>
          </w:tcPr>
          <w:p w14:paraId="06851E8E" w14:textId="77777777" w:rsidR="00F3704A" w:rsidRPr="00535CB6" w:rsidRDefault="00F3704A">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2997" w:type="pct"/>
            <w:vAlign w:val="center"/>
          </w:tcPr>
          <w:p w14:paraId="3BF1DDB1" w14:textId="77777777" w:rsidR="00F3704A" w:rsidRPr="00535CB6" w:rsidRDefault="00F3704A">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22"/>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48D29A4E" w14:textId="77777777" w:rsidR="00F3704A" w:rsidRPr="00535CB6" w:rsidRDefault="00F3704A">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5276755B" w14:textId="77777777" w:rsidR="00F3704A" w:rsidRPr="00535CB6" w:rsidRDefault="00F3704A">
            <w:pPr>
              <w:rPr>
                <w:rFonts w:cs="Arial"/>
                <w:highlight w:val="yellow"/>
              </w:rPr>
            </w:pPr>
            <w:r w:rsidRPr="00535CB6">
              <w:rPr>
                <w:rFonts w:cs="Arial"/>
                <w:b/>
              </w:rPr>
              <w:t>Kryterium będzie weryfikowane na podstawie łącznego spełnienia dwóch warunków:</w:t>
            </w:r>
          </w:p>
          <w:p w14:paraId="258107CA" w14:textId="476F2572" w:rsidR="00F3704A" w:rsidRPr="00535CB6" w:rsidRDefault="00F3704A">
            <w:pPr>
              <w:pStyle w:val="Akapitzlist0"/>
              <w:numPr>
                <w:ilvl w:val="0"/>
                <w:numId w:val="143"/>
              </w:numPr>
              <w:ind w:left="360"/>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hyperlink r:id="rId18" w:tooltip="rejestr podmiotów wykonujących działalność leczniczą" w:history="1">
              <w:r w:rsidRPr="00535CB6">
                <w:rPr>
                  <w:rStyle w:val="Hipercze"/>
                  <w:rFonts w:cs="Arial"/>
                </w:rPr>
                <w:t>http://rpwdl.csioz.gov.pl/RPM/Search</w:t>
              </w:r>
            </w:hyperlink>
            <w:r w:rsidRPr="00535CB6">
              <w:rPr>
                <w:rStyle w:val="Hipercze"/>
                <w:rFonts w:cs="Arial"/>
              </w:rPr>
              <w:t xml:space="preserve"> </w:t>
            </w:r>
          </w:p>
          <w:p w14:paraId="6214A127" w14:textId="6DDA020B" w:rsidR="00F3704A" w:rsidRPr="00535CB6" w:rsidRDefault="00F3704A">
            <w:pPr>
              <w:pStyle w:val="Akapitzlist0"/>
              <w:numPr>
                <w:ilvl w:val="0"/>
                <w:numId w:val="141"/>
              </w:numPr>
              <w:ind w:left="360"/>
              <w:contextualSpacing w:val="0"/>
              <w:rPr>
                <w:rFonts w:cs="Arial"/>
              </w:rPr>
            </w:pPr>
            <w:r w:rsidRPr="00535CB6">
              <w:rPr>
                <w:rFonts w:cs="Arial"/>
              </w:rPr>
              <w:t>zapisu we wniosku potwierdzającego, że świadczenia opieki zdrowotnej realizowane są przez ww. podmiot wykonujący działalność leczniczą.</w:t>
            </w:r>
          </w:p>
          <w:p w14:paraId="4C774E07" w14:textId="77777777" w:rsidR="00F3704A" w:rsidRPr="00535CB6" w:rsidRDefault="00F3704A">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04" w:type="pct"/>
            <w:vAlign w:val="center"/>
          </w:tcPr>
          <w:p w14:paraId="17F93BDC" w14:textId="77777777" w:rsidR="00F3704A" w:rsidRPr="00535CB6" w:rsidRDefault="00F3704A" w:rsidP="00535CB6">
            <w:pPr>
              <w:rPr>
                <w:rFonts w:cs="Arial"/>
              </w:rPr>
            </w:pPr>
            <w:r w:rsidRPr="00535CB6">
              <w:rPr>
                <w:rFonts w:cs="Arial"/>
              </w:rPr>
              <w:t>0/1</w:t>
            </w:r>
          </w:p>
        </w:tc>
      </w:tr>
      <w:tr w:rsidR="00F3704A" w:rsidRPr="006701F0" w14:paraId="09C8C9BA" w14:textId="77777777" w:rsidTr="00535CB6">
        <w:trPr>
          <w:trHeight w:val="1777"/>
        </w:trPr>
        <w:tc>
          <w:tcPr>
            <w:tcW w:w="197" w:type="pct"/>
            <w:vAlign w:val="center"/>
          </w:tcPr>
          <w:p w14:paraId="1D4A6A96" w14:textId="77777777" w:rsidR="00F3704A" w:rsidRPr="00535CB6" w:rsidRDefault="00F3704A" w:rsidP="00535CB6">
            <w:pPr>
              <w:rPr>
                <w:rFonts w:eastAsiaTheme="minorHAnsi" w:cs="Arial"/>
                <w:color w:val="000000"/>
              </w:rPr>
            </w:pPr>
            <w:r w:rsidRPr="00535CB6">
              <w:rPr>
                <w:rFonts w:eastAsiaTheme="minorHAnsi" w:cs="Arial"/>
                <w:color w:val="000000"/>
              </w:rPr>
              <w:lastRenderedPageBreak/>
              <w:t>3</w:t>
            </w:r>
          </w:p>
        </w:tc>
        <w:tc>
          <w:tcPr>
            <w:tcW w:w="1401" w:type="pct"/>
            <w:vAlign w:val="center"/>
          </w:tcPr>
          <w:p w14:paraId="4AE7C818" w14:textId="26184886" w:rsidR="00F3704A" w:rsidRPr="00535CB6" w:rsidRDefault="00F3704A">
            <w:pPr>
              <w:tabs>
                <w:tab w:val="num" w:pos="720"/>
              </w:tabs>
              <w:adjustRightInd w:val="0"/>
              <w:rPr>
                <w:rFonts w:cs="Arial"/>
              </w:rPr>
            </w:pPr>
            <w:r w:rsidRPr="00535CB6">
              <w:rPr>
                <w:rFonts w:cs="Arial"/>
              </w:rPr>
              <w:t>Koszt jednostkowy</w:t>
            </w:r>
          </w:p>
        </w:tc>
        <w:tc>
          <w:tcPr>
            <w:tcW w:w="2997" w:type="pct"/>
            <w:vAlign w:val="center"/>
          </w:tcPr>
          <w:p w14:paraId="38F42520" w14:textId="77777777" w:rsidR="00F3704A" w:rsidRPr="00535CB6" w:rsidRDefault="00F3704A">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19" w:anchor="uzasadnienie!C97" w:history="1"/>
            <w:r w:rsidRPr="00535CB6">
              <w:rPr>
                <w:rFonts w:cs="Arial"/>
              </w:rPr>
              <w:t>” będzie służył KE do oceny realizacji celów RPO WM.</w:t>
            </w:r>
          </w:p>
          <w:p w14:paraId="0940FF64" w14:textId="77777777" w:rsidR="00F3704A" w:rsidRPr="00535CB6" w:rsidRDefault="00F3704A">
            <w:pPr>
              <w:tabs>
                <w:tab w:val="num" w:pos="720"/>
              </w:tabs>
              <w:adjustRightInd w:val="0"/>
              <w:rPr>
                <w:rFonts w:eastAsia="Times New Roman" w:cs="Arial"/>
                <w:kern w:val="24"/>
              </w:rPr>
            </w:pPr>
            <w:r w:rsidRPr="00535CB6">
              <w:rPr>
                <w:rFonts w:eastAsia="Times New Roman" w:cs="Arial"/>
                <w:kern w:val="24"/>
              </w:rPr>
              <w:t xml:space="preserve">Średni koszt wsparcia 1 osoby w ramach RPZ wynosi nie więcej niż koszt jednostkowy podany dla danego RPZ w Regulaminie konkursu. </w:t>
            </w:r>
          </w:p>
          <w:p w14:paraId="1D924CBD" w14:textId="77777777" w:rsidR="00F3704A" w:rsidRPr="00535CB6" w:rsidRDefault="00F3704A">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1096A4FD" w14:textId="77777777" w:rsidR="00F3704A" w:rsidRPr="00535CB6" w:rsidRDefault="00F3704A">
            <w:pPr>
              <w:ind w:left="33"/>
              <w:rPr>
                <w:rFonts w:cs="Arial"/>
              </w:rPr>
            </w:pPr>
            <w:r w:rsidRPr="00535CB6">
              <w:rPr>
                <w:rFonts w:cs="Arial"/>
              </w:rPr>
              <w:t>Koszt jednostkowy będzie liczony zgodnie z poniższym wzorem:</w:t>
            </w:r>
          </w:p>
          <w:p w14:paraId="7E442578" w14:textId="77777777" w:rsidR="00F3704A" w:rsidRPr="00535CB6" w:rsidRDefault="00F3704A">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175E6934" w14:textId="77777777" w:rsidR="00F3704A" w:rsidRPr="00535CB6" w:rsidRDefault="00F3704A">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3FD8879" wp14:editId="71BF2924">
                      <wp:extent cx="2581275" cy="0"/>
                      <wp:effectExtent l="6985" t="9525" r="12065" b="9525"/>
                      <wp:docPr id="74" name="Łącznik prosty 2" descr="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D4FA2D" id="Łącznik prosty 2" o:spid="_x0000_s1026" alt="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" strokecolor="black [3213]">
                      <o:lock v:ext="edit" shapetype="f"/>
                      <w10:anchorlock/>
                    </v:line>
                  </w:pict>
                </mc:Fallback>
              </mc:AlternateContent>
            </w:r>
            <w:r w:rsidRPr="00535CB6">
              <w:rPr>
                <w:rFonts w:ascii="Arial" w:hAnsi="Arial" w:cs="Arial"/>
                <w:color w:val="auto"/>
                <w:sz w:val="20"/>
                <w:szCs w:val="20"/>
                <w:lang w:eastAsia="en-US"/>
              </w:rPr>
              <w:t xml:space="preserve"> &lt;= … PLN</w:t>
            </w:r>
          </w:p>
          <w:p w14:paraId="1BF6A611" w14:textId="77777777" w:rsidR="00F3704A" w:rsidRPr="00535CB6" w:rsidRDefault="00F3704A">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„Liczba osób zagrożonych ubóstwem lub wykluczeniem społecznym objętych usługami zdrowotnymi w programie</w:t>
            </w:r>
            <w:hyperlink r:id="rId20" w:anchor="uzasadnienie!C97" w:history="1"/>
            <w:r w:rsidRPr="00535CB6">
              <w:rPr>
                <w:rFonts w:ascii="Arial" w:hAnsi="Arial" w:cs="Arial"/>
                <w:color w:val="auto"/>
                <w:sz w:val="20"/>
                <w:szCs w:val="20"/>
                <w:lang w:eastAsia="en-US"/>
              </w:rPr>
              <w:t xml:space="preserve">” </w:t>
            </w:r>
          </w:p>
          <w:p w14:paraId="604D9A2A" w14:textId="77777777" w:rsidR="00F3704A" w:rsidRPr="00535CB6" w:rsidRDefault="00F3704A">
            <w:pPr>
              <w:rPr>
                <w:rFonts w:cs="Arial"/>
                <w:b/>
              </w:rPr>
            </w:pPr>
            <w:r w:rsidRPr="00535CB6">
              <w:rPr>
                <w:rFonts w:cs="Arial"/>
                <w:b/>
              </w:rPr>
              <w:t>Kryterium weryfikowane na podstawie zapisów we wniosku o dofinansowanie projektu.</w:t>
            </w:r>
          </w:p>
          <w:p w14:paraId="1C201BBF" w14:textId="77777777" w:rsidR="00F3704A" w:rsidRPr="00535CB6" w:rsidRDefault="00F3704A">
            <w:pPr>
              <w:tabs>
                <w:tab w:val="num" w:pos="720"/>
              </w:tabs>
              <w:adjustRightInd w:val="0"/>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4" w:type="pct"/>
            <w:vAlign w:val="center"/>
          </w:tcPr>
          <w:p w14:paraId="16D523BD" w14:textId="77777777" w:rsidR="00F3704A" w:rsidRPr="00535CB6" w:rsidRDefault="00F3704A" w:rsidP="00535CB6">
            <w:pPr>
              <w:rPr>
                <w:rFonts w:cs="Arial"/>
              </w:rPr>
            </w:pPr>
            <w:r w:rsidRPr="00535CB6">
              <w:rPr>
                <w:rFonts w:cs="Arial"/>
              </w:rPr>
              <w:t>0/1</w:t>
            </w:r>
          </w:p>
        </w:tc>
      </w:tr>
      <w:tr w:rsidR="00F3704A" w:rsidRPr="006701F0" w14:paraId="31841A9B" w14:textId="77777777" w:rsidTr="00535CB6">
        <w:trPr>
          <w:trHeight w:val="871"/>
        </w:trPr>
        <w:tc>
          <w:tcPr>
            <w:tcW w:w="197" w:type="pct"/>
            <w:vAlign w:val="center"/>
          </w:tcPr>
          <w:p w14:paraId="76EFA3A8" w14:textId="77777777" w:rsidR="00F3704A" w:rsidRPr="00535CB6" w:rsidRDefault="00F3704A" w:rsidP="00535CB6">
            <w:pPr>
              <w:rPr>
                <w:rFonts w:eastAsiaTheme="minorHAnsi" w:cs="Arial"/>
                <w:color w:val="000000"/>
              </w:rPr>
            </w:pPr>
            <w:r w:rsidRPr="00535CB6">
              <w:rPr>
                <w:rFonts w:eastAsiaTheme="minorHAnsi" w:cs="Arial"/>
                <w:color w:val="000000"/>
              </w:rPr>
              <w:t>4</w:t>
            </w:r>
          </w:p>
        </w:tc>
        <w:tc>
          <w:tcPr>
            <w:tcW w:w="1401" w:type="pct"/>
            <w:vAlign w:val="center"/>
          </w:tcPr>
          <w:p w14:paraId="626661FC" w14:textId="71336C03" w:rsidR="00F3704A" w:rsidRPr="00535CB6" w:rsidRDefault="00F3704A">
            <w:pPr>
              <w:rPr>
                <w:rFonts w:cs="Arial"/>
              </w:rPr>
            </w:pPr>
            <w:r w:rsidRPr="00535CB6">
              <w:rPr>
                <w:rFonts w:cs="Arial"/>
                <w:kern w:val="24"/>
              </w:rPr>
              <w:t>Trwałość inwestycji</w:t>
            </w:r>
            <w:r w:rsidRPr="00535CB6">
              <w:rPr>
                <w:rFonts w:cs="Arial"/>
              </w:rPr>
              <w:t xml:space="preserve"> w infrastrukturę, </w:t>
            </w:r>
            <w:r w:rsidR="006701F0" w:rsidRPr="00535CB6">
              <w:rPr>
                <w:rFonts w:cs="Arial"/>
              </w:rPr>
              <w:br/>
            </w:r>
            <w:r w:rsidRPr="00535CB6">
              <w:rPr>
                <w:rFonts w:cs="Arial"/>
              </w:rPr>
              <w:t>w ramach cross-</w:t>
            </w:r>
            <w:proofErr w:type="spellStart"/>
            <w:r w:rsidRPr="00535CB6">
              <w:rPr>
                <w:rFonts w:cs="Arial"/>
              </w:rPr>
              <w:t>financingu</w:t>
            </w:r>
            <w:proofErr w:type="spellEnd"/>
          </w:p>
        </w:tc>
        <w:tc>
          <w:tcPr>
            <w:tcW w:w="2997" w:type="pct"/>
            <w:vAlign w:val="center"/>
          </w:tcPr>
          <w:p w14:paraId="0CC9E76D" w14:textId="77777777" w:rsidR="00F3704A" w:rsidRPr="00535CB6" w:rsidRDefault="00F3704A">
            <w:pPr>
              <w:rPr>
                <w:rFonts w:cs="Arial"/>
              </w:rPr>
            </w:pPr>
            <w:r w:rsidRPr="00535CB6">
              <w:rPr>
                <w:rFonts w:cs="Arial"/>
                <w:kern w:val="24"/>
              </w:rPr>
              <w:t xml:space="preserve">W ramach kryterium ocenie podlegać będzie, czy wnioskodawca zapewnia, że </w:t>
            </w:r>
            <w:r w:rsidRPr="00535CB6">
              <w:rPr>
                <w:rFonts w:cs="Arial"/>
              </w:rPr>
              <w:t>inwestycje w infrastrukturę, w ramach cross-</w:t>
            </w:r>
            <w:proofErr w:type="spellStart"/>
            <w:r w:rsidRPr="00535CB6">
              <w:rPr>
                <w:rFonts w:cs="Arial"/>
              </w:rPr>
              <w:t>financingu</w:t>
            </w:r>
            <w:proofErr w:type="spellEnd"/>
            <w:r w:rsidRPr="00535CB6">
              <w:rPr>
                <w:rFonts w:cs="Arial"/>
              </w:rPr>
              <w:t>, będą finansowane wyłącznie, jeżeli zostanie zagwarantowana trwałość inwestycji z EFS.</w:t>
            </w:r>
          </w:p>
          <w:p w14:paraId="38C00322" w14:textId="77777777" w:rsidR="00F3704A" w:rsidRPr="00535CB6" w:rsidRDefault="00F3704A">
            <w:pPr>
              <w:rPr>
                <w:rFonts w:eastAsia="Times New Roman" w:cs="Arial"/>
              </w:rPr>
            </w:pPr>
            <w:r w:rsidRPr="00535CB6">
              <w:rPr>
                <w:rFonts w:eastAsia="Times New Roman" w:cs="Arial"/>
              </w:rPr>
              <w:t>Kryterium będzie weryfikowane na podstawie łącznego spełnienia poniższych  warunków:</w:t>
            </w:r>
          </w:p>
          <w:p w14:paraId="39451495" w14:textId="77777777" w:rsidR="00F3704A" w:rsidRPr="00535CB6" w:rsidRDefault="00F3704A">
            <w:pPr>
              <w:pStyle w:val="Akapitzlist0"/>
              <w:numPr>
                <w:ilvl w:val="0"/>
                <w:numId w:val="142"/>
              </w:numPr>
              <w:contextualSpacing w:val="0"/>
              <w:rPr>
                <w:rFonts w:cs="Arial"/>
                <w:bCs/>
              </w:rPr>
            </w:pPr>
            <w:r w:rsidRPr="00535CB6">
              <w:rPr>
                <w:rFonts w:eastAsia="Times New Roman" w:cs="Arial"/>
              </w:rPr>
              <w:t xml:space="preserve">Wnioskodawca oświadcza, że </w:t>
            </w:r>
            <w:r w:rsidRPr="00535CB6">
              <w:rPr>
                <w:rFonts w:cs="Arial"/>
                <w:bCs/>
              </w:rPr>
              <w:t xml:space="preserve">trwałość inwestycji z EFS zostanie zapewniona zgodnie z </w:t>
            </w:r>
            <w:r w:rsidRPr="00535CB6">
              <w:rPr>
                <w:rFonts w:cs="Arial"/>
                <w:bCs/>
                <w:kern w:val="24"/>
              </w:rPr>
              <w:t>zapisami art. 71</w:t>
            </w:r>
            <w:r w:rsidRPr="00535CB6">
              <w:rPr>
                <w:rFonts w:cs="Arial"/>
              </w:rPr>
              <w:fldChar w:fldCharType="begin"/>
            </w:r>
            <w:r w:rsidRPr="00535CB6">
              <w:rPr>
                <w:rFonts w:cs="Arial"/>
              </w:rPr>
              <w:instrText xml:space="preserve"> HYPERLINK "http://www.rpo.lodzkie.pl/images/prawo-i-dokumenty/Rozporzadzenie_PE_ogolne_2014_2020.pdf" \o "Rozporządzenie Parlamentu Europejskiego i Rady (UE) nr 1303/2013 z dnia 17 grudnia 2013 r. ustanawiające wspólne przepisy dotyczące Europejskiego Funduszu Rozwoju Regionalnego, Europejskiego Funduszu Społecznego, Funduszu Spójności, Europejskiego Funduszu Roln" </w:instrText>
            </w:r>
            <w:r w:rsidRPr="00535CB6">
              <w:rPr>
                <w:rFonts w:cs="Arial"/>
              </w:rPr>
              <w:fldChar w:fldCharType="separate"/>
            </w:r>
            <w:r w:rsidRPr="00535CB6">
              <w:rPr>
                <w:rFonts w:cs="Arial"/>
                <w:bCs/>
              </w:rPr>
              <w:t xml:space="preserve"> rozporządzenia Parlamentu Europejskiego i Rady (UE) nr 1303/2013 z dnia 17 grudnia 2013 r. </w:t>
            </w:r>
          </w:p>
          <w:p w14:paraId="2A335AD1" w14:textId="77777777" w:rsidR="00F3704A" w:rsidRPr="00535CB6" w:rsidRDefault="00F3704A">
            <w:pPr>
              <w:pStyle w:val="Akapitzlist0"/>
              <w:numPr>
                <w:ilvl w:val="0"/>
                <w:numId w:val="142"/>
              </w:numPr>
              <w:contextualSpacing w:val="0"/>
              <w:rPr>
                <w:rFonts w:cs="Arial"/>
              </w:rPr>
            </w:pPr>
            <w:r w:rsidRPr="00535CB6">
              <w:rPr>
                <w:rFonts w:cs="Arial"/>
                <w:bCs/>
              </w:rPr>
              <w:fldChar w:fldCharType="end"/>
            </w:r>
            <w:r w:rsidRPr="00535CB6">
              <w:rPr>
                <w:rFonts w:cs="Arial"/>
              </w:rPr>
              <w:t xml:space="preserve">Trwałość projektu musi być zachowana przez okres 5 lat (3 lat w przypadku MŚP) w odniesieniu do projektu, z którym związany jest wymóg utrzymania inwestycji od daty płatności końcowej na rzecz Beneficjenta. W przypadku, gdy przepisy regulujące udzielanie pomocy publicznej wprowadzają bardziej restrykcyjne wymogi w tym zakresie, wówczas stosuje się okres ustalony zgodnie z tymi przepisami. </w:t>
            </w:r>
          </w:p>
          <w:p w14:paraId="0F2FD0BB" w14:textId="77777777" w:rsidR="00F3704A" w:rsidRPr="00535CB6" w:rsidRDefault="00F3704A">
            <w:pPr>
              <w:pStyle w:val="Akapitzlist0"/>
              <w:numPr>
                <w:ilvl w:val="0"/>
                <w:numId w:val="142"/>
              </w:numPr>
              <w:contextualSpacing w:val="0"/>
              <w:rPr>
                <w:rFonts w:cs="Arial"/>
              </w:rPr>
            </w:pPr>
            <w:r w:rsidRPr="00535CB6">
              <w:rPr>
                <w:rFonts w:cs="Arial"/>
              </w:rPr>
              <w:lastRenderedPageBreak/>
              <w:t xml:space="preserve">Zaproponowane w ramach projektu zakupy sprzętu/infrastruktury są zaprojektowane zgodnie z koncepcją uniwersalnego projektowania. </w:t>
            </w:r>
          </w:p>
          <w:p w14:paraId="38675061" w14:textId="77777777" w:rsidR="00F3704A" w:rsidRPr="00535CB6" w:rsidRDefault="00F3704A">
            <w:pPr>
              <w:rPr>
                <w:rFonts w:cs="Arial"/>
              </w:rPr>
            </w:pPr>
            <w:r w:rsidRPr="00535CB6">
              <w:rPr>
                <w:rFonts w:cs="Arial"/>
              </w:rPr>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6E8366C9" w14:textId="77777777" w:rsidR="00F3704A" w:rsidRPr="00535CB6" w:rsidRDefault="00F3704A">
            <w:pPr>
              <w:rPr>
                <w:rFonts w:cs="Arial"/>
                <w:b/>
              </w:rPr>
            </w:pPr>
            <w:r w:rsidRPr="00535CB6">
              <w:rPr>
                <w:rFonts w:cs="Arial"/>
                <w:b/>
              </w:rPr>
              <w:t>Kryterium weryfikowane na podstawie zapisów we wniosku o dofinansowanie projektu.</w:t>
            </w:r>
          </w:p>
          <w:p w14:paraId="5D44797A" w14:textId="5CC39717" w:rsidR="00F3704A" w:rsidRPr="00535CB6" w:rsidRDefault="00F3704A">
            <w:pPr>
              <w:autoSpaceDE w:val="0"/>
              <w:autoSpaceDN w:val="0"/>
              <w:adjustRightInd w:val="0"/>
              <w:rPr>
                <w:rFonts w:cs="Arial"/>
              </w:rPr>
            </w:pPr>
            <w:r w:rsidRPr="00535CB6">
              <w:rPr>
                <w:rFonts w:cs="Arial"/>
                <w:color w:val="000000"/>
              </w:rPr>
              <w:t>W przypadku, gdy w projekcie nie przewidziano cross-</w:t>
            </w:r>
            <w:proofErr w:type="spellStart"/>
            <w:r w:rsidRPr="00535CB6">
              <w:rPr>
                <w:rFonts w:cs="Arial"/>
                <w:color w:val="000000"/>
              </w:rPr>
              <w:t>financingu</w:t>
            </w:r>
            <w:proofErr w:type="spellEnd"/>
            <w:r w:rsidRPr="00535CB6">
              <w:rPr>
                <w:rFonts w:cs="Arial"/>
                <w:color w:val="000000"/>
              </w:rPr>
              <w:t xml:space="preserve"> kryterium uznaje się za spełnione (ocena 1). Uzyskanie oceny „0” jest jednoznaczne z odrzuceniem projektu. Spełnienie kryterium jest warunkiem koniecznym do otrzymania dofinansowania. Ocena kryterium jest 0/1.</w:t>
            </w:r>
          </w:p>
        </w:tc>
        <w:tc>
          <w:tcPr>
            <w:tcW w:w="404" w:type="pct"/>
            <w:vAlign w:val="center"/>
          </w:tcPr>
          <w:p w14:paraId="263DF245" w14:textId="6A98564B" w:rsidR="00F3704A" w:rsidRPr="00535CB6" w:rsidRDefault="00F3704A" w:rsidP="00535CB6">
            <w:pPr>
              <w:rPr>
                <w:rFonts w:cs="Arial"/>
              </w:rPr>
            </w:pPr>
            <w:r w:rsidRPr="00535CB6">
              <w:rPr>
                <w:rFonts w:cs="Arial"/>
              </w:rPr>
              <w:lastRenderedPageBreak/>
              <w:t>0/1</w:t>
            </w:r>
          </w:p>
        </w:tc>
      </w:tr>
    </w:tbl>
    <w:p w14:paraId="700DEC71" w14:textId="38B25B5E" w:rsidR="00F3704A" w:rsidRDefault="00F3704A">
      <w:pPr>
        <w:spacing w:before="120" w:after="120" w:line="276" w:lineRule="auto"/>
        <w:jc w:val="both"/>
        <w:rPr>
          <w:rFonts w:cs="Arial"/>
          <w:b/>
          <w:iCs/>
          <w:spacing w:val="10"/>
          <w:sz w:val="24"/>
          <w:szCs w:val="22"/>
        </w:rPr>
      </w:pPr>
      <w:r>
        <w:rPr>
          <w:rFonts w:cs="Arial"/>
        </w:rPr>
        <w:br w:type="page"/>
      </w:r>
    </w:p>
    <w:p w14:paraId="7911D0FE" w14:textId="2A77E3FB" w:rsidR="000C242C" w:rsidRPr="00550260" w:rsidRDefault="00DB10BE" w:rsidP="004D1891">
      <w:pPr>
        <w:pStyle w:val="Nagwek5"/>
        <w:rPr>
          <w:rFonts w:eastAsia="Calibri"/>
          <w:lang w:eastAsia="pl-PL"/>
        </w:rPr>
      </w:pPr>
      <w:bookmarkStart w:id="193" w:name="_Toc115339735"/>
      <w:r>
        <w:rPr>
          <w:rFonts w:eastAsia="Calibri"/>
        </w:rPr>
        <w:lastRenderedPageBreak/>
        <w:t>Podd</w:t>
      </w:r>
      <w:r w:rsidR="000C242C" w:rsidRPr="00F25DD8">
        <w:rPr>
          <w:rFonts w:eastAsia="Calibri"/>
        </w:rPr>
        <w:t xml:space="preserve">ziałanie 9.2.2 </w:t>
      </w:r>
      <w:r w:rsidR="00110DBD" w:rsidRPr="00550260">
        <w:rPr>
          <w:rFonts w:eastAsia="Calibri"/>
        </w:rPr>
        <w:t>„</w:t>
      </w:r>
      <w:r w:rsidR="000C242C" w:rsidRPr="00550260">
        <w:rPr>
          <w:rFonts w:eastAsia="Calibri"/>
        </w:rPr>
        <w:t>Zwiększenie dostępności usług zdrowotnych</w:t>
      </w:r>
      <w:r w:rsidR="00110DBD" w:rsidRPr="00C04C72">
        <w:rPr>
          <w:rFonts w:eastAsia="Calibri"/>
        </w:rPr>
        <w:t xml:space="preserve">”, </w:t>
      </w:r>
      <w:r w:rsidR="000C242C" w:rsidRPr="004D1891">
        <w:rPr>
          <w:rFonts w:eastAsia="Calibri"/>
        </w:rPr>
        <w:t>Typ projektu: wdrażanie programów wczesnego wykrywania wad rozwojowych i rehabilitacji dzieci zagrożonych niepełnosprawnością i niepełnosprawnych;</w:t>
      </w:r>
      <w:r w:rsidR="00110DBD">
        <w:rPr>
          <w:rFonts w:eastAsia="Calibri"/>
        </w:rPr>
        <w:t xml:space="preserve"> </w:t>
      </w:r>
      <w:r w:rsidR="000C242C" w:rsidRPr="004D1891">
        <w:rPr>
          <w:rFonts w:eastAsia="Calibri"/>
          <w:iCs/>
        </w:rPr>
        <w:t>Regionalny Program Zdrowotny:  </w:t>
      </w:r>
      <w:r w:rsidR="000C242C" w:rsidRPr="00F25DD8">
        <w:rPr>
          <w:rFonts w:eastAsia="Calibri"/>
          <w:lang w:eastAsia="pl-PL"/>
        </w:rPr>
        <w:t>Program badań przesiewowych słuchu dla uczniów klas pierwszych szkół podstawowych województwa mazowieckiego na lata 2017 –</w:t>
      </w:r>
      <w:r w:rsidR="000C242C" w:rsidRPr="00550260">
        <w:rPr>
          <w:rFonts w:eastAsia="Calibri"/>
          <w:lang w:eastAsia="pl-PL"/>
        </w:rPr>
        <w:t xml:space="preserve"> 2018.</w:t>
      </w:r>
      <w:bookmarkEnd w:id="193"/>
    </w:p>
    <w:p w14:paraId="4F227CC0" w14:textId="77777777" w:rsidR="00110DBD" w:rsidRPr="00110DBD" w:rsidRDefault="00110DBD" w:rsidP="004D1891">
      <w:pPr>
        <w:pStyle w:val="Bezodstpw"/>
        <w:rPr>
          <w:rFonts w:eastAsia="Calibri"/>
        </w:rPr>
      </w:pPr>
      <w:r w:rsidRPr="00110DBD">
        <w:rPr>
          <w:rFonts w:eastAsia="Calibri"/>
        </w:rPr>
        <w:t>Kryteria wyboru przyjęte przez Komitet Monitorujący RPO WM na XVII posiedzeniu w dniu 21 października 2016 r.</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dostępu dla Poddziałania 9.2.2."/>
        <w:tblDescription w:val="Tabela zawiera nazwę, opis i punktację kryteriów dla Poddziałania 9.2.2 Zwiększenie doste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na lata 2017 – 2018."/>
      </w:tblPr>
      <w:tblGrid>
        <w:gridCol w:w="516"/>
        <w:gridCol w:w="3924"/>
        <w:gridCol w:w="8419"/>
        <w:gridCol w:w="1161"/>
      </w:tblGrid>
      <w:tr w:rsidR="00110DBD" w:rsidRPr="00D21B6C" w14:paraId="00299FDB" w14:textId="77777777" w:rsidTr="006D44A6">
        <w:trPr>
          <w:tblHeader/>
        </w:trPr>
        <w:tc>
          <w:tcPr>
            <w:tcW w:w="150" w:type="pct"/>
            <w:vAlign w:val="center"/>
          </w:tcPr>
          <w:p w14:paraId="75B49EEA" w14:textId="77777777" w:rsidR="00110DBD" w:rsidRPr="00535CB6" w:rsidRDefault="00110DBD" w:rsidP="00145F0C">
            <w:pPr>
              <w:rPr>
                <w:rFonts w:eastAsia="Calibri" w:cs="Arial"/>
                <w:b/>
                <w:bCs/>
                <w:color w:val="000000"/>
              </w:rPr>
            </w:pPr>
            <w:r w:rsidRPr="00535CB6">
              <w:rPr>
                <w:rFonts w:eastAsia="Calibri" w:cs="Arial"/>
                <w:b/>
                <w:bCs/>
                <w:color w:val="000000"/>
              </w:rPr>
              <w:t>Lp.</w:t>
            </w:r>
          </w:p>
        </w:tc>
        <w:tc>
          <w:tcPr>
            <w:tcW w:w="1415" w:type="pct"/>
            <w:vAlign w:val="center"/>
          </w:tcPr>
          <w:p w14:paraId="2D417F74" w14:textId="77777777" w:rsidR="00110DBD" w:rsidRPr="00535CB6" w:rsidRDefault="00110DBD" w:rsidP="00145F0C">
            <w:pPr>
              <w:rPr>
                <w:rFonts w:eastAsia="Calibri" w:cs="Arial"/>
                <w:b/>
                <w:bCs/>
                <w:color w:val="000000"/>
              </w:rPr>
            </w:pPr>
            <w:r w:rsidRPr="00535CB6">
              <w:rPr>
                <w:rFonts w:eastAsia="Calibri" w:cs="Arial"/>
                <w:b/>
                <w:bCs/>
                <w:color w:val="000000"/>
              </w:rPr>
              <w:t>Kryterium</w:t>
            </w:r>
          </w:p>
        </w:tc>
        <w:tc>
          <w:tcPr>
            <w:tcW w:w="3018" w:type="pct"/>
            <w:vAlign w:val="center"/>
          </w:tcPr>
          <w:p w14:paraId="44C35623" w14:textId="77777777" w:rsidR="00110DBD" w:rsidRPr="00535CB6" w:rsidRDefault="00110DBD" w:rsidP="00145F0C">
            <w:pPr>
              <w:rPr>
                <w:rFonts w:eastAsia="Calibri" w:cs="Arial"/>
                <w:b/>
                <w:bCs/>
                <w:color w:val="000000"/>
              </w:rPr>
            </w:pPr>
            <w:r w:rsidRPr="00535CB6">
              <w:rPr>
                <w:rFonts w:eastAsia="Calibri" w:cs="Arial"/>
                <w:b/>
                <w:bCs/>
                <w:color w:val="000000"/>
              </w:rPr>
              <w:t xml:space="preserve">Opis kryterium </w:t>
            </w:r>
          </w:p>
        </w:tc>
        <w:tc>
          <w:tcPr>
            <w:tcW w:w="417" w:type="pct"/>
            <w:vAlign w:val="center"/>
          </w:tcPr>
          <w:p w14:paraId="14CC641E" w14:textId="77777777" w:rsidR="00110DBD" w:rsidRPr="00535CB6" w:rsidRDefault="00110DBD" w:rsidP="00145F0C">
            <w:pPr>
              <w:rPr>
                <w:rFonts w:eastAsia="Calibri" w:cs="Arial"/>
                <w:b/>
                <w:bCs/>
                <w:color w:val="000000"/>
              </w:rPr>
            </w:pPr>
            <w:r w:rsidRPr="00535CB6">
              <w:rPr>
                <w:rFonts w:eastAsia="Calibri" w:cs="Arial"/>
                <w:b/>
                <w:bCs/>
                <w:color w:val="000000"/>
              </w:rPr>
              <w:t>Punktacja</w:t>
            </w:r>
          </w:p>
        </w:tc>
      </w:tr>
      <w:tr w:rsidR="00110DBD" w:rsidRPr="00D21B6C" w14:paraId="1D2C6F8A" w14:textId="77777777" w:rsidTr="006D44A6">
        <w:trPr>
          <w:trHeight w:val="1200"/>
        </w:trPr>
        <w:tc>
          <w:tcPr>
            <w:tcW w:w="150" w:type="pct"/>
            <w:vAlign w:val="center"/>
          </w:tcPr>
          <w:p w14:paraId="57E63693" w14:textId="77777777" w:rsidR="00110DBD" w:rsidRPr="00535CB6" w:rsidRDefault="00110DBD" w:rsidP="00145F0C">
            <w:pPr>
              <w:rPr>
                <w:rFonts w:eastAsia="Calibri" w:cs="Arial"/>
                <w:color w:val="000000"/>
              </w:rPr>
            </w:pPr>
            <w:r w:rsidRPr="00535CB6">
              <w:rPr>
                <w:rFonts w:eastAsia="Calibri" w:cs="Arial"/>
                <w:color w:val="000000"/>
              </w:rPr>
              <w:t>1</w:t>
            </w:r>
          </w:p>
        </w:tc>
        <w:tc>
          <w:tcPr>
            <w:tcW w:w="1415" w:type="pct"/>
            <w:vAlign w:val="center"/>
          </w:tcPr>
          <w:p w14:paraId="35C89114" w14:textId="77777777" w:rsidR="00110DBD" w:rsidRPr="00535CB6" w:rsidRDefault="00110DBD" w:rsidP="00145F0C">
            <w:pPr>
              <w:contextualSpacing/>
              <w:rPr>
                <w:rFonts w:eastAsia="Calibri" w:cs="Arial"/>
              </w:rPr>
            </w:pPr>
            <w:r w:rsidRPr="00535CB6">
              <w:rPr>
                <w:rFonts w:eastAsia="Calibri" w:cs="Arial"/>
              </w:rPr>
              <w:t>Zgodność</w:t>
            </w:r>
            <w:r w:rsidRPr="00535CB6">
              <w:rPr>
                <w:rFonts w:eastAsia="Times New Roman" w:cs="Arial"/>
                <w:color w:val="000000"/>
                <w:lang w:eastAsia="pl-PL"/>
              </w:rPr>
              <w:t xml:space="preserve"> z Regionalnym Programem Zdrowotnym (RPZ) </w:t>
            </w:r>
          </w:p>
        </w:tc>
        <w:tc>
          <w:tcPr>
            <w:tcW w:w="3018" w:type="pct"/>
            <w:vAlign w:val="center"/>
          </w:tcPr>
          <w:p w14:paraId="6A726ECD" w14:textId="77777777" w:rsidR="00110DBD" w:rsidRPr="00535CB6" w:rsidRDefault="00110DBD" w:rsidP="00145F0C">
            <w:pPr>
              <w:autoSpaceDE w:val="0"/>
              <w:autoSpaceDN w:val="0"/>
              <w:adjustRightInd w:val="0"/>
              <w:rPr>
                <w:rFonts w:eastAsia="Calibri" w:cs="Arial"/>
                <w:lang w:eastAsia="pl-PL"/>
              </w:rPr>
            </w:pPr>
            <w:r w:rsidRPr="00535CB6">
              <w:rPr>
                <w:rFonts w:eastAsia="Calibri" w:cs="Arial"/>
                <w:lang w:eastAsia="pl-PL"/>
              </w:rPr>
              <w:t>W ramach kryterium ocenie podlegać będzie, czy projekt jest zgodny z właściwym RPZ, w szczególności w zakresie:</w:t>
            </w:r>
          </w:p>
          <w:p w14:paraId="431193B3" w14:textId="3B34211C" w:rsidR="00110DBD" w:rsidRPr="00535CB6" w:rsidRDefault="00110DBD" w:rsidP="00145F0C">
            <w:pPr>
              <w:pStyle w:val="Akapitzlist0"/>
              <w:numPr>
                <w:ilvl w:val="0"/>
                <w:numId w:val="152"/>
              </w:numPr>
              <w:autoSpaceDE w:val="0"/>
              <w:autoSpaceDN w:val="0"/>
              <w:adjustRightInd w:val="0"/>
              <w:ind w:left="714" w:hanging="357"/>
              <w:rPr>
                <w:rFonts w:eastAsia="Calibri" w:cs="Arial"/>
                <w:lang w:eastAsia="pl-PL"/>
              </w:rPr>
            </w:pPr>
            <w:r w:rsidRPr="00535CB6">
              <w:rPr>
                <w:rFonts w:eastAsia="Calibri" w:cs="Arial"/>
                <w:lang w:eastAsia="pl-PL"/>
              </w:rPr>
              <w:t xml:space="preserve">planowanych działań, </w:t>
            </w:r>
          </w:p>
          <w:p w14:paraId="145C2314" w14:textId="4B883203" w:rsidR="00110DBD" w:rsidRPr="00535CB6" w:rsidRDefault="00110DBD" w:rsidP="00145F0C">
            <w:pPr>
              <w:pStyle w:val="Akapitzlist0"/>
              <w:numPr>
                <w:ilvl w:val="0"/>
                <w:numId w:val="152"/>
              </w:numPr>
              <w:autoSpaceDE w:val="0"/>
              <w:autoSpaceDN w:val="0"/>
              <w:adjustRightInd w:val="0"/>
              <w:ind w:left="714" w:hanging="357"/>
              <w:rPr>
                <w:rFonts w:eastAsia="Calibri" w:cs="Arial"/>
                <w:lang w:eastAsia="pl-PL"/>
              </w:rPr>
            </w:pPr>
            <w:r w:rsidRPr="00535CB6">
              <w:rPr>
                <w:rFonts w:eastAsia="Calibri" w:cs="Arial"/>
                <w:lang w:eastAsia="pl-PL"/>
              </w:rPr>
              <w:t xml:space="preserve">grupy docelowej, </w:t>
            </w:r>
          </w:p>
          <w:p w14:paraId="2DBA8312" w14:textId="254A8AD3" w:rsidR="00110DBD" w:rsidRPr="00535CB6" w:rsidRDefault="00110DBD" w:rsidP="00145F0C">
            <w:pPr>
              <w:pStyle w:val="Akapitzlist0"/>
              <w:numPr>
                <w:ilvl w:val="0"/>
                <w:numId w:val="152"/>
              </w:numPr>
              <w:autoSpaceDE w:val="0"/>
              <w:autoSpaceDN w:val="0"/>
              <w:adjustRightInd w:val="0"/>
              <w:ind w:left="714" w:hanging="357"/>
              <w:rPr>
                <w:rFonts w:eastAsia="Calibri" w:cs="Arial"/>
                <w:lang w:eastAsia="pl-PL"/>
              </w:rPr>
            </w:pPr>
            <w:r w:rsidRPr="00535CB6">
              <w:rPr>
                <w:rFonts w:eastAsia="Calibri" w:cs="Arial"/>
                <w:lang w:eastAsia="pl-PL"/>
              </w:rPr>
              <w:t>doświadczeń i kompetencji wykonawców.</w:t>
            </w:r>
          </w:p>
          <w:p w14:paraId="674303FB" w14:textId="77777777" w:rsidR="00110DBD" w:rsidRPr="00535CB6" w:rsidRDefault="00110DBD" w:rsidP="00145F0C">
            <w:pPr>
              <w:rPr>
                <w:rFonts w:eastAsia="Calibri" w:cs="Arial"/>
              </w:rPr>
            </w:pPr>
            <w:r w:rsidRPr="00535CB6">
              <w:rPr>
                <w:rFonts w:eastAsia="Calibri" w:cs="Arial"/>
              </w:rPr>
              <w:t>Kryterium weryfikowane na podstawie zapisów we wniosku o dofinansowanie projektu.</w:t>
            </w:r>
          </w:p>
          <w:p w14:paraId="10FCA81A" w14:textId="77777777" w:rsidR="00110DBD" w:rsidRPr="00535CB6" w:rsidRDefault="00110DBD" w:rsidP="00145F0C">
            <w:pPr>
              <w:tabs>
                <w:tab w:val="num" w:pos="720"/>
              </w:tabs>
              <w:adjustRightInd w:val="0"/>
              <w:rPr>
                <w:rFonts w:eastAsia="Calibri" w:cs="Arial"/>
                <w:bCs/>
              </w:rPr>
            </w:pPr>
            <w:r w:rsidRPr="00535CB6">
              <w:rPr>
                <w:rFonts w:eastAsia="Calibri" w:cs="Arial"/>
              </w:rPr>
              <w:t>Spełnienie kryterium jest warunkiem koniecznym do otrzymania dofinansowania. Ocena kryterium jest 0/1. Uzyskanie oceny „0” jest jednoznaczne z odrzuceniem projektu.</w:t>
            </w:r>
          </w:p>
        </w:tc>
        <w:tc>
          <w:tcPr>
            <w:tcW w:w="417" w:type="pct"/>
            <w:vAlign w:val="center"/>
          </w:tcPr>
          <w:p w14:paraId="47C9A0D9" w14:textId="77777777" w:rsidR="00110DBD" w:rsidRPr="00535CB6" w:rsidRDefault="00110DBD" w:rsidP="00145F0C">
            <w:pPr>
              <w:rPr>
                <w:rFonts w:eastAsia="Calibri" w:cs="Arial"/>
              </w:rPr>
            </w:pPr>
            <w:r w:rsidRPr="00535CB6">
              <w:rPr>
                <w:rFonts w:eastAsia="Calibri" w:cs="Arial"/>
              </w:rPr>
              <w:t>0/1</w:t>
            </w:r>
          </w:p>
        </w:tc>
      </w:tr>
      <w:tr w:rsidR="00110DBD" w:rsidRPr="00D21B6C" w14:paraId="41E5C874" w14:textId="77777777" w:rsidTr="006D44A6">
        <w:trPr>
          <w:trHeight w:val="567"/>
        </w:trPr>
        <w:tc>
          <w:tcPr>
            <w:tcW w:w="150" w:type="pct"/>
            <w:vAlign w:val="center"/>
          </w:tcPr>
          <w:p w14:paraId="4CBFB848" w14:textId="77777777" w:rsidR="00110DBD" w:rsidRPr="00535CB6" w:rsidRDefault="00110DBD" w:rsidP="00145F0C">
            <w:pPr>
              <w:rPr>
                <w:rFonts w:eastAsia="Calibri" w:cs="Arial"/>
                <w:color w:val="000000"/>
              </w:rPr>
            </w:pPr>
            <w:r w:rsidRPr="00535CB6">
              <w:rPr>
                <w:rFonts w:eastAsia="Calibri" w:cs="Arial"/>
                <w:color w:val="000000"/>
              </w:rPr>
              <w:t>2</w:t>
            </w:r>
          </w:p>
        </w:tc>
        <w:tc>
          <w:tcPr>
            <w:tcW w:w="1415" w:type="pct"/>
            <w:vAlign w:val="center"/>
          </w:tcPr>
          <w:p w14:paraId="720D7001" w14:textId="77777777" w:rsidR="00110DBD" w:rsidRPr="00535CB6" w:rsidRDefault="00110DBD" w:rsidP="00145F0C">
            <w:pPr>
              <w:tabs>
                <w:tab w:val="num" w:pos="720"/>
              </w:tabs>
              <w:adjustRightInd w:val="0"/>
              <w:rPr>
                <w:rFonts w:eastAsia="Calibri" w:cs="Arial"/>
              </w:rPr>
            </w:pPr>
            <w:r w:rsidRPr="00535CB6">
              <w:rPr>
                <w:rFonts w:eastAsia="Calibri" w:cs="Arial"/>
              </w:rPr>
              <w:t xml:space="preserve">Wnioskodawca lub partner jest </w:t>
            </w:r>
            <w:r w:rsidRPr="00535CB6">
              <w:rPr>
                <w:rFonts w:eastAsia="Calibri" w:cs="Arial"/>
                <w:bCs/>
              </w:rPr>
              <w:t>podmiotem wykonującym działalność leczniczą</w:t>
            </w:r>
          </w:p>
        </w:tc>
        <w:tc>
          <w:tcPr>
            <w:tcW w:w="3018" w:type="pct"/>
            <w:vAlign w:val="center"/>
          </w:tcPr>
          <w:p w14:paraId="088ECC01" w14:textId="77777777" w:rsidR="00110DBD" w:rsidRPr="00535CB6" w:rsidRDefault="00110DBD" w:rsidP="00145F0C">
            <w:pPr>
              <w:tabs>
                <w:tab w:val="num" w:pos="720"/>
              </w:tabs>
              <w:adjustRightInd w:val="0"/>
              <w:rPr>
                <w:rFonts w:eastAsia="Calibri" w:cs="Arial"/>
                <w:bCs/>
              </w:rPr>
            </w:pPr>
            <w:r w:rsidRPr="00535CB6">
              <w:rPr>
                <w:rFonts w:eastAsia="Calibri" w:cs="Arial"/>
              </w:rPr>
              <w:t>W ramach kryterium ocenie podlegać będzie, czy wnioskodawca lub partner</w:t>
            </w:r>
            <w:r w:rsidRPr="00535CB6">
              <w:rPr>
                <w:rFonts w:eastAsia="Calibri" w:cs="Arial"/>
                <w:vertAlign w:val="superscript"/>
              </w:rPr>
              <w:footnoteReference w:id="23"/>
            </w:r>
            <w:r w:rsidRPr="00535CB6">
              <w:rPr>
                <w:rFonts w:eastAsia="Calibri" w:cs="Arial"/>
              </w:rPr>
              <w:t xml:space="preserve"> jest </w:t>
            </w:r>
            <w:r w:rsidRPr="00535CB6">
              <w:rPr>
                <w:rFonts w:eastAsia="Calibri" w:cs="Arial"/>
                <w:bCs/>
              </w:rPr>
              <w:t xml:space="preserve">podmiotem wykonującym działalność leczniczą – zgodnie z definicją zawartą w ustawie o działalności leczniczej. </w:t>
            </w:r>
          </w:p>
          <w:p w14:paraId="6934FCBB" w14:textId="77777777" w:rsidR="00110DBD" w:rsidRPr="00535CB6" w:rsidRDefault="00110DBD" w:rsidP="00145F0C">
            <w:pPr>
              <w:tabs>
                <w:tab w:val="num" w:pos="720"/>
              </w:tabs>
              <w:adjustRightInd w:val="0"/>
              <w:rPr>
                <w:rFonts w:eastAsia="Calibri" w:cs="Arial"/>
              </w:rPr>
            </w:pPr>
            <w:r w:rsidRPr="00535CB6">
              <w:rPr>
                <w:rFonts w:eastAsia="Calibri" w:cs="Arial"/>
              </w:rPr>
              <w:t>Z zastrzeżeniem, że świadczenia</w:t>
            </w:r>
            <w:r w:rsidRPr="00535CB6">
              <w:rPr>
                <w:rFonts w:eastAsia="Calibri" w:cs="Arial"/>
                <w:b/>
              </w:rPr>
              <w:t xml:space="preserve"> opieki zdrowotnej</w:t>
            </w:r>
            <w:r w:rsidRPr="00535CB6">
              <w:rPr>
                <w:rFonts w:eastAsia="Calibri" w:cs="Arial"/>
              </w:rPr>
              <w:t xml:space="preserve"> realizowane są wyłącznie przez podmioty wykonujące działalność leczniczą.</w:t>
            </w:r>
          </w:p>
          <w:p w14:paraId="30D07EE1" w14:textId="77777777" w:rsidR="00110DBD" w:rsidRPr="00535CB6" w:rsidRDefault="00110DBD" w:rsidP="00145F0C">
            <w:pPr>
              <w:rPr>
                <w:rFonts w:eastAsia="Calibri" w:cs="Arial"/>
                <w:highlight w:val="yellow"/>
              </w:rPr>
            </w:pPr>
            <w:r w:rsidRPr="00535CB6">
              <w:rPr>
                <w:rFonts w:eastAsia="Calibri" w:cs="Arial"/>
                <w:b/>
              </w:rPr>
              <w:t>Kryterium będzie weryfikowane na podstawie łącznego spełnienia dwóch warunków:</w:t>
            </w:r>
          </w:p>
          <w:p w14:paraId="49A05BA0" w14:textId="5CF50DE0" w:rsidR="00110DBD" w:rsidRPr="00535CB6" w:rsidRDefault="00110DBD" w:rsidP="00145F0C">
            <w:pPr>
              <w:numPr>
                <w:ilvl w:val="0"/>
                <w:numId w:val="153"/>
              </w:numPr>
              <w:ind w:left="317" w:hanging="283"/>
              <w:contextualSpacing/>
              <w:rPr>
                <w:rFonts w:eastAsia="Calibri" w:cs="Arial"/>
                <w:lang w:val="x-none" w:eastAsia="x-none"/>
              </w:rPr>
            </w:pPr>
            <w:r w:rsidRPr="00535CB6">
              <w:rPr>
                <w:rFonts w:eastAsia="Calibri" w:cs="Arial"/>
                <w:lang w:val="x-none" w:eastAsia="x-none"/>
              </w:rPr>
              <w:t xml:space="preserve">weryfikacji w oparciu o </w:t>
            </w:r>
            <w:r w:rsidRPr="00535CB6">
              <w:rPr>
                <w:rFonts w:eastAsia="Calibri" w:cs="Arial"/>
                <w:i/>
                <w:color w:val="333333"/>
                <w:lang w:val="x-none" w:eastAsia="x-none"/>
              </w:rPr>
              <w:t>rejestr podmiotów wykonujących działalność leczniczą</w:t>
            </w:r>
            <w:r w:rsidRPr="00535CB6">
              <w:rPr>
                <w:rFonts w:eastAsia="Calibri" w:cs="Arial"/>
                <w:i/>
                <w:lang w:val="x-none" w:eastAsia="x-none"/>
              </w:rPr>
              <w:t xml:space="preserve"> </w:t>
            </w:r>
            <w:r w:rsidRPr="00535CB6">
              <w:rPr>
                <w:rFonts w:eastAsia="Calibri" w:cs="Arial"/>
                <w:lang w:val="x-none" w:eastAsia="x-none"/>
              </w:rPr>
              <w:t>na podstawie numeru księgi rejestrowej podanego we</w:t>
            </w:r>
            <w:r w:rsidRPr="00535CB6">
              <w:rPr>
                <w:rFonts w:eastAsia="Calibri" w:cs="Arial"/>
                <w:i/>
                <w:lang w:val="x-none" w:eastAsia="x-none"/>
              </w:rPr>
              <w:t xml:space="preserve"> </w:t>
            </w:r>
            <w:r w:rsidRPr="00535CB6">
              <w:rPr>
                <w:rFonts w:eastAsia="Calibri" w:cs="Arial"/>
                <w:lang w:val="x-none" w:eastAsia="x-none"/>
              </w:rPr>
              <w:t xml:space="preserve">wniosku o dofinansowanie projektu, </w:t>
            </w:r>
            <w:hyperlink r:id="rId21" w:tooltip="rejestr podmiotów wykonujących działalność leczniczą " w:history="1">
              <w:r w:rsidRPr="00535CB6">
                <w:rPr>
                  <w:rFonts w:eastAsia="Calibri" w:cs="Arial"/>
                  <w:color w:val="0563C1"/>
                  <w:u w:val="single"/>
                  <w:lang w:val="x-none" w:eastAsia="x-none"/>
                </w:rPr>
                <w:t>http://rpwdl.csioz.gov.pl/RPM/Search</w:t>
              </w:r>
            </w:hyperlink>
            <w:r w:rsidRPr="00535CB6">
              <w:rPr>
                <w:rFonts w:eastAsia="Calibri" w:cs="Arial"/>
                <w:color w:val="0563C1"/>
                <w:u w:val="single"/>
                <w:lang w:val="x-none" w:eastAsia="x-none"/>
              </w:rPr>
              <w:t xml:space="preserve"> </w:t>
            </w:r>
          </w:p>
          <w:p w14:paraId="27E7D375" w14:textId="77777777" w:rsidR="00110DBD" w:rsidRPr="00535CB6" w:rsidRDefault="00110DBD" w:rsidP="00145F0C">
            <w:pPr>
              <w:numPr>
                <w:ilvl w:val="0"/>
                <w:numId w:val="153"/>
              </w:numPr>
              <w:ind w:left="317" w:hanging="283"/>
              <w:contextualSpacing/>
              <w:rPr>
                <w:rFonts w:eastAsia="Calibri" w:cs="Arial"/>
                <w:lang w:val="x-none" w:eastAsia="x-none"/>
              </w:rPr>
            </w:pPr>
            <w:r w:rsidRPr="00535CB6">
              <w:rPr>
                <w:rFonts w:eastAsia="Calibri" w:cs="Arial"/>
                <w:lang w:val="x-none" w:eastAsia="x-none"/>
              </w:rPr>
              <w:t xml:space="preserve">zapisu we wniosku potwierdzającego, że świadczenia opieki zdrowotnej realizowane są przez ww. podmiot wykonujący działalność leczniczą. </w:t>
            </w:r>
          </w:p>
          <w:p w14:paraId="03A7EA2D" w14:textId="77777777" w:rsidR="00110DBD" w:rsidRPr="00535CB6" w:rsidRDefault="00110DBD" w:rsidP="00145F0C">
            <w:pPr>
              <w:tabs>
                <w:tab w:val="num" w:pos="720"/>
              </w:tabs>
              <w:adjustRightInd w:val="0"/>
              <w:rPr>
                <w:rFonts w:eastAsia="Calibri" w:cs="Arial"/>
              </w:rPr>
            </w:pPr>
            <w:r w:rsidRPr="00535CB6">
              <w:rPr>
                <w:rFonts w:eastAsia="Calibri" w:cs="Arial"/>
              </w:rPr>
              <w:t>Spełnienie kryterium jest warunkiem koniecznym do otrzymania dofinansowania. Ocena kryterium jest 0/1. Uzyskanie oceny „0” jest jednoznaczne z odrzuceniem projektu.</w:t>
            </w:r>
          </w:p>
        </w:tc>
        <w:tc>
          <w:tcPr>
            <w:tcW w:w="417" w:type="pct"/>
            <w:vAlign w:val="center"/>
          </w:tcPr>
          <w:p w14:paraId="5BCF7C70" w14:textId="77777777" w:rsidR="00110DBD" w:rsidRPr="00535CB6" w:rsidRDefault="00110DBD" w:rsidP="00145F0C">
            <w:pPr>
              <w:rPr>
                <w:rFonts w:eastAsia="Calibri" w:cs="Arial"/>
              </w:rPr>
            </w:pPr>
            <w:r w:rsidRPr="00535CB6">
              <w:rPr>
                <w:rFonts w:eastAsia="Calibri" w:cs="Arial"/>
              </w:rPr>
              <w:t>0/1</w:t>
            </w:r>
          </w:p>
        </w:tc>
      </w:tr>
      <w:tr w:rsidR="00110DBD" w:rsidRPr="00D21B6C" w14:paraId="54F1111E" w14:textId="77777777" w:rsidTr="006D44A6">
        <w:trPr>
          <w:trHeight w:val="942"/>
        </w:trPr>
        <w:tc>
          <w:tcPr>
            <w:tcW w:w="150" w:type="pct"/>
            <w:vAlign w:val="center"/>
          </w:tcPr>
          <w:p w14:paraId="2747D5F8" w14:textId="77777777" w:rsidR="00110DBD" w:rsidRPr="00535CB6" w:rsidRDefault="00110DBD" w:rsidP="00145F0C">
            <w:pPr>
              <w:rPr>
                <w:rFonts w:eastAsia="Calibri" w:cs="Arial"/>
                <w:color w:val="000000"/>
              </w:rPr>
            </w:pPr>
            <w:r w:rsidRPr="00535CB6">
              <w:rPr>
                <w:rFonts w:eastAsia="Calibri" w:cs="Arial"/>
                <w:color w:val="000000"/>
              </w:rPr>
              <w:lastRenderedPageBreak/>
              <w:t>3</w:t>
            </w:r>
          </w:p>
        </w:tc>
        <w:tc>
          <w:tcPr>
            <w:tcW w:w="1415" w:type="pct"/>
            <w:vAlign w:val="center"/>
          </w:tcPr>
          <w:p w14:paraId="09E85E0B" w14:textId="77777777" w:rsidR="00110DBD" w:rsidRPr="00535CB6" w:rsidRDefault="00110DBD" w:rsidP="00145F0C">
            <w:pPr>
              <w:tabs>
                <w:tab w:val="num" w:pos="720"/>
              </w:tabs>
              <w:adjustRightInd w:val="0"/>
              <w:rPr>
                <w:rFonts w:eastAsia="Calibri" w:cs="Arial"/>
              </w:rPr>
            </w:pPr>
            <w:r w:rsidRPr="00535CB6">
              <w:rPr>
                <w:rFonts w:eastAsia="Calibri" w:cs="Arial"/>
              </w:rPr>
              <w:t>Koszt jednostkowy</w:t>
            </w:r>
          </w:p>
        </w:tc>
        <w:tc>
          <w:tcPr>
            <w:tcW w:w="3018" w:type="pct"/>
            <w:vAlign w:val="center"/>
          </w:tcPr>
          <w:p w14:paraId="326C8265" w14:textId="77777777" w:rsidR="00110DBD" w:rsidRPr="00535CB6" w:rsidRDefault="00110DBD" w:rsidP="00145F0C">
            <w:pPr>
              <w:rPr>
                <w:rFonts w:eastAsia="Calibri" w:cs="Arial"/>
              </w:rPr>
            </w:pPr>
            <w:r w:rsidRPr="00535CB6">
              <w:rPr>
                <w:rFonts w:eastAsia="Calibri" w:cs="Arial"/>
              </w:rPr>
              <w:t>Zgodnie z RPO WM 14-20, wskaźnik: „Liczba osób zagrożonych ubóstwem lub wykluczeniem społecznym objętych usługami zdrowotnymi w programie” będzie służył KE do oceny realizacji celów RPO WM.</w:t>
            </w:r>
          </w:p>
          <w:p w14:paraId="07D33197" w14:textId="77777777" w:rsidR="00110DBD" w:rsidRPr="00535CB6" w:rsidRDefault="00110DBD" w:rsidP="00145F0C">
            <w:pPr>
              <w:rPr>
                <w:rFonts w:eastAsia="Calibri" w:cs="Arial"/>
                <w:i/>
                <w:color w:val="000000"/>
                <w:lang w:eastAsia="pl-PL"/>
              </w:rPr>
            </w:pPr>
            <w:r w:rsidRPr="00535CB6">
              <w:rPr>
                <w:rFonts w:eastAsia="Calibri" w:cs="Arial"/>
                <w:color w:val="000000"/>
                <w:lang w:eastAsia="pl-PL"/>
              </w:rPr>
              <w:t>W ramach kryterium weryfikowany jest średni koszt przypadający na jednego uczestnika projektu.</w:t>
            </w:r>
          </w:p>
          <w:p w14:paraId="4C22199D" w14:textId="77777777" w:rsidR="00110DBD" w:rsidRPr="00535CB6" w:rsidRDefault="00110DBD" w:rsidP="00145F0C">
            <w:pPr>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533D78DF" w14:textId="77777777" w:rsidR="00110DBD" w:rsidRPr="00535CB6" w:rsidRDefault="00110DBD" w:rsidP="00145F0C">
            <w:pPr>
              <w:rPr>
                <w:rFonts w:eastAsia="Calibri" w:cs="Arial"/>
              </w:rPr>
            </w:pPr>
            <w:r w:rsidRPr="00535CB6">
              <w:rPr>
                <w:rFonts w:eastAsia="Calibri" w:cs="Arial"/>
              </w:rPr>
              <w:t>Koszt jednostkowy będzie liczony zgodnie z poniższym wzorem:</w:t>
            </w:r>
          </w:p>
          <w:p w14:paraId="7852DEDF" w14:textId="77777777" w:rsidR="00110DBD" w:rsidRPr="00535CB6" w:rsidRDefault="00110DBD" w:rsidP="00145F0C">
            <w:pPr>
              <w:rPr>
                <w:rFonts w:eastAsia="Calibri" w:cs="Arial"/>
              </w:rPr>
            </w:pPr>
            <w:r w:rsidRPr="00535CB6">
              <w:rPr>
                <w:rFonts w:eastAsia="Calibri" w:cs="Arial"/>
              </w:rPr>
              <w:t>Wartość projektu (PLN)</w:t>
            </w:r>
          </w:p>
          <w:p w14:paraId="1E3D0561" w14:textId="77777777" w:rsidR="00110DBD" w:rsidRPr="00535CB6" w:rsidRDefault="00110DBD" w:rsidP="00145F0C">
            <w:pPr>
              <w:rPr>
                <w:rFonts w:eastAsia="Calibri" w:cs="Arial"/>
              </w:rPr>
            </w:pPr>
            <w:r w:rsidRPr="00535CB6">
              <w:rPr>
                <w:rFonts w:eastAsia="Calibri" w:cs="Arial"/>
                <w:noProof/>
                <w:lang w:eastAsia="pl-PL"/>
              </w:rPr>
              <mc:AlternateContent>
                <mc:Choice Requires="wps">
                  <w:drawing>
                    <wp:inline distT="0" distB="0" distL="0" distR="0" wp14:anchorId="52E509A3" wp14:editId="4D9A4915">
                      <wp:extent cx="2581275" cy="0"/>
                      <wp:effectExtent l="10795" t="7620" r="8255" b="11430"/>
                      <wp:docPr id="75" name="Łącznik prosty 2" descr="Kreska ułamkowa, nad kreską: Wartość projektu (PLN)&#10;  pod kreską: Wartości docelowa wskaźnika w ramach projektu: „Liczba osób zagrożonych ubóstwem lub wykluczeniem społecznym objętych usługami zdrowotnymi w programie&quot;, wynik mniejszy, równy zgodnie z Reg konkursu&#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F5D6C2F" id="Łącznik prosty 2" o:spid="_x0000_s1026" alt="Tytuł: wzór — opis: Kreska ułamkowa, nad kreską: Wartość projektu (PLN)&#10;  pod kreską: Wartości docelowa wskaźnika w ramach projektu: „Liczba osób zagrożonych ubóstwem lub wykluczeniem społecznym objętych usługami zdrowotnymi w programie&quot;, wynik mniejszy, równy zgodnie z Reg konkursu&#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">
                      <o:lock v:ext="edit" shapetype="f"/>
                      <w10:anchorlock/>
                    </v:line>
                  </w:pict>
                </mc:Fallback>
              </mc:AlternateContent>
            </w:r>
            <w:r w:rsidRPr="00535CB6">
              <w:rPr>
                <w:rFonts w:eastAsia="Calibri" w:cs="Arial"/>
              </w:rPr>
              <w:t xml:space="preserve"> &lt;= … PLN</w:t>
            </w:r>
          </w:p>
          <w:p w14:paraId="05133135" w14:textId="19B8A1B2" w:rsidR="00110DBD" w:rsidRPr="00535CB6" w:rsidRDefault="00110DBD" w:rsidP="00145F0C">
            <w:pPr>
              <w:rPr>
                <w:rFonts w:eastAsia="Calibri" w:cs="Arial"/>
              </w:rPr>
            </w:pPr>
            <w:r w:rsidRPr="00535CB6">
              <w:rPr>
                <w:rFonts w:eastAsia="Calibri" w:cs="Arial"/>
              </w:rPr>
              <w:t>Wartości docelowa wskaźnika w ramach projektu:</w:t>
            </w:r>
            <w:r w:rsidR="00636177" w:rsidRPr="00535CB6">
              <w:rPr>
                <w:rFonts w:eastAsia="Calibri" w:cs="Arial"/>
              </w:rPr>
              <w:br/>
            </w:r>
            <w:r w:rsidRPr="00535CB6">
              <w:rPr>
                <w:rFonts w:eastAsia="Calibri" w:cs="Arial"/>
              </w:rPr>
              <w:t>„Liczba osób zagrożonych ubóstwem lub wykluczeniem społecznym objętych usługami zdrowotnymi w programie</w:t>
            </w:r>
            <w:r w:rsidRPr="00535CB6" w:rsidDel="00077D13">
              <w:rPr>
                <w:rFonts w:eastAsia="Calibri" w:cs="Arial"/>
              </w:rPr>
              <w:t xml:space="preserve"> </w:t>
            </w:r>
          </w:p>
          <w:p w14:paraId="4C537387" w14:textId="77777777" w:rsidR="00110DBD" w:rsidRPr="00535CB6" w:rsidRDefault="00110DBD" w:rsidP="00145F0C">
            <w:pPr>
              <w:rPr>
                <w:rFonts w:eastAsia="Calibri" w:cs="Arial"/>
                <w:b/>
              </w:rPr>
            </w:pPr>
            <w:r w:rsidRPr="00535CB6">
              <w:rPr>
                <w:rFonts w:eastAsia="Calibri" w:cs="Arial"/>
                <w:b/>
              </w:rPr>
              <w:t>Kryterium weryfikowane na podstawie zapisów we wniosku o dofinansowanie projektu.</w:t>
            </w:r>
          </w:p>
          <w:p w14:paraId="3883E181" w14:textId="77777777" w:rsidR="00110DBD" w:rsidRPr="00535CB6" w:rsidRDefault="00110DBD" w:rsidP="00145F0C">
            <w:pPr>
              <w:rPr>
                <w:rFonts w:eastAsia="Calibri"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7" w:type="pct"/>
            <w:vAlign w:val="center"/>
          </w:tcPr>
          <w:p w14:paraId="366ED513" w14:textId="77777777" w:rsidR="00110DBD" w:rsidRPr="00535CB6" w:rsidRDefault="00110DBD" w:rsidP="00145F0C">
            <w:pPr>
              <w:rPr>
                <w:rFonts w:eastAsia="Calibri" w:cs="Arial"/>
              </w:rPr>
            </w:pPr>
            <w:r w:rsidRPr="00535CB6">
              <w:rPr>
                <w:rFonts w:eastAsia="Calibri" w:cs="Arial"/>
              </w:rPr>
              <w:t>0/1</w:t>
            </w:r>
          </w:p>
        </w:tc>
      </w:tr>
      <w:tr w:rsidR="00110DBD" w:rsidRPr="00D21B6C" w14:paraId="75A8417B" w14:textId="77777777" w:rsidTr="006D44A6">
        <w:trPr>
          <w:trHeight w:val="871"/>
        </w:trPr>
        <w:tc>
          <w:tcPr>
            <w:tcW w:w="150" w:type="pct"/>
            <w:vAlign w:val="center"/>
          </w:tcPr>
          <w:p w14:paraId="3F2A9639" w14:textId="77777777" w:rsidR="00110DBD" w:rsidRPr="00535CB6" w:rsidRDefault="00110DBD" w:rsidP="00145F0C">
            <w:pPr>
              <w:rPr>
                <w:rFonts w:eastAsia="Calibri" w:cs="Arial"/>
                <w:color w:val="000000"/>
              </w:rPr>
            </w:pPr>
            <w:r w:rsidRPr="00535CB6">
              <w:rPr>
                <w:rFonts w:eastAsia="Calibri" w:cs="Arial"/>
                <w:color w:val="000000"/>
              </w:rPr>
              <w:t>4</w:t>
            </w:r>
          </w:p>
        </w:tc>
        <w:tc>
          <w:tcPr>
            <w:tcW w:w="1415" w:type="pct"/>
            <w:vAlign w:val="center"/>
          </w:tcPr>
          <w:p w14:paraId="5FD1D8E1" w14:textId="67EB3B8E" w:rsidR="00110DBD" w:rsidRPr="00535CB6" w:rsidRDefault="00110DBD" w:rsidP="00145F0C">
            <w:pPr>
              <w:rPr>
                <w:rFonts w:eastAsia="Calibri" w:cs="Arial"/>
              </w:rPr>
            </w:pPr>
            <w:r w:rsidRPr="00535CB6">
              <w:rPr>
                <w:rFonts w:eastAsia="Calibri" w:cs="Arial"/>
                <w:kern w:val="24"/>
              </w:rPr>
              <w:t xml:space="preserve">Trwałość  </w:t>
            </w:r>
            <w:r w:rsidRPr="00535CB6">
              <w:rPr>
                <w:rFonts w:eastAsia="Calibri" w:cs="Arial"/>
              </w:rPr>
              <w:t xml:space="preserve">inwestycji w infrastrukturę, </w:t>
            </w:r>
            <w:r w:rsidR="00A924E6" w:rsidRPr="00535CB6">
              <w:rPr>
                <w:rFonts w:eastAsia="Calibri" w:cs="Arial"/>
              </w:rPr>
              <w:br/>
            </w:r>
            <w:r w:rsidRPr="00535CB6">
              <w:rPr>
                <w:rFonts w:eastAsia="Calibri" w:cs="Arial"/>
              </w:rPr>
              <w:t>w ramach cross-</w:t>
            </w:r>
            <w:proofErr w:type="spellStart"/>
            <w:r w:rsidRPr="00535CB6">
              <w:rPr>
                <w:rFonts w:eastAsia="Calibri" w:cs="Arial"/>
              </w:rPr>
              <w:t>financingu</w:t>
            </w:r>
            <w:proofErr w:type="spellEnd"/>
          </w:p>
        </w:tc>
        <w:tc>
          <w:tcPr>
            <w:tcW w:w="3018" w:type="pct"/>
            <w:vAlign w:val="center"/>
          </w:tcPr>
          <w:p w14:paraId="107A1738" w14:textId="77777777" w:rsidR="00110DBD" w:rsidRPr="00535CB6" w:rsidRDefault="00110DBD" w:rsidP="00145F0C">
            <w:pPr>
              <w:rPr>
                <w:rFonts w:eastAsia="Calibri" w:cs="Arial"/>
              </w:rPr>
            </w:pPr>
            <w:r w:rsidRPr="00535CB6">
              <w:rPr>
                <w:rFonts w:eastAsia="Calibri" w:cs="Arial"/>
              </w:rPr>
              <w:t xml:space="preserve">W ramach kryterium ocenie podlegać będzie, czy </w:t>
            </w:r>
            <w:r w:rsidRPr="00535CB6">
              <w:rPr>
                <w:rFonts w:eastAsia="Calibri" w:cs="Arial"/>
                <w:kern w:val="24"/>
              </w:rPr>
              <w:t xml:space="preserve">wnioskodawca zapewnia, że </w:t>
            </w:r>
            <w:r w:rsidRPr="00535CB6">
              <w:rPr>
                <w:rFonts w:eastAsia="Calibri" w:cs="Arial"/>
              </w:rPr>
              <w:t>inwestycje w infrastrukturę, w ramach cross-</w:t>
            </w:r>
            <w:proofErr w:type="spellStart"/>
            <w:r w:rsidRPr="00535CB6">
              <w:rPr>
                <w:rFonts w:eastAsia="Calibri" w:cs="Arial"/>
              </w:rPr>
              <w:t>financingu</w:t>
            </w:r>
            <w:proofErr w:type="spellEnd"/>
            <w:r w:rsidRPr="00535CB6">
              <w:rPr>
                <w:rFonts w:eastAsia="Calibri" w:cs="Arial"/>
              </w:rPr>
              <w:t>, będą finansowane wyłącznie, jeżeli zostanie zagwarantowana trwałość inwestycji z EFS.</w:t>
            </w:r>
          </w:p>
          <w:p w14:paraId="36D96CE7" w14:textId="5B1FE109" w:rsidR="00110DBD" w:rsidRPr="00535CB6" w:rsidRDefault="00110DBD" w:rsidP="00145F0C">
            <w:pPr>
              <w:rPr>
                <w:rFonts w:eastAsia="Times New Roman" w:cs="Arial"/>
                <w:lang w:eastAsia="pl-PL"/>
              </w:rPr>
            </w:pPr>
            <w:r w:rsidRPr="00535CB6">
              <w:rPr>
                <w:rFonts w:eastAsia="Times New Roman" w:cs="Arial"/>
                <w:lang w:eastAsia="pl-PL"/>
              </w:rPr>
              <w:t>Kryterium będzie weryfikowane na podstawie łącznego spełnienia poniższych warunków:</w:t>
            </w:r>
          </w:p>
          <w:p w14:paraId="4E339E2D" w14:textId="77777777" w:rsidR="00110DBD" w:rsidRPr="00535CB6" w:rsidRDefault="00110DBD" w:rsidP="00145F0C">
            <w:pPr>
              <w:rPr>
                <w:rFonts w:eastAsia="Calibri" w:cs="Arial"/>
                <w:bCs/>
                <w:lang w:val="x-none" w:eastAsia="x-none"/>
              </w:rPr>
            </w:pPr>
            <w:r w:rsidRPr="00535CB6">
              <w:rPr>
                <w:rFonts w:eastAsia="Times New Roman" w:cs="Arial"/>
                <w:lang w:val="x-none" w:eastAsia="pl-PL"/>
              </w:rPr>
              <w:t xml:space="preserve">Wnioskodawca oświadcza, że </w:t>
            </w:r>
            <w:r w:rsidRPr="00535CB6">
              <w:rPr>
                <w:rFonts w:eastAsia="Calibri" w:cs="Arial"/>
                <w:bCs/>
                <w:lang w:val="x-none" w:eastAsia="x-none"/>
              </w:rPr>
              <w:t xml:space="preserve">trwałość inwestycji z EFS zostanie zapewniona zgodnie z </w:t>
            </w:r>
            <w:r w:rsidRPr="00535CB6">
              <w:rPr>
                <w:rFonts w:eastAsia="Calibri" w:cs="Arial"/>
                <w:bCs/>
                <w:kern w:val="24"/>
                <w:lang w:val="x-none" w:eastAsia="x-none"/>
              </w:rPr>
              <w:t>zapisami art. 71</w:t>
            </w:r>
            <w:r w:rsidRPr="00535CB6">
              <w:rPr>
                <w:rFonts w:eastAsia="Calibri" w:cs="Arial"/>
                <w:lang w:val="x-none" w:eastAsia="x-none"/>
              </w:rPr>
              <w:fldChar w:fldCharType="begin"/>
            </w:r>
            <w:r w:rsidRPr="00535CB6">
              <w:rPr>
                <w:rFonts w:eastAsia="Calibri" w:cs="Arial"/>
                <w:lang w:val="x-none" w:eastAsia="x-none"/>
              </w:rPr>
              <w:instrText xml:space="preserve"> HYPERLINK "http://www.rpo.lodzkie.pl/images/prawo-i-dokumenty/Rozporzadzenie_PE_ogolne_2014_2020.pdf" \o "Rozporządzenie Parlamentu Europejskiego i Rady (UE) nr 1303/2013 z dnia 17 grudnia 2013 r. ustanawiające wspólne przepisy dotyczące Europejskiego Funduszu Rozwoju Regionalnego, Europejskiego Funduszu Społecznego, Funduszu Spójności, Europejskiego Funduszu Roln" </w:instrText>
            </w:r>
            <w:r w:rsidRPr="00535CB6">
              <w:rPr>
                <w:rFonts w:eastAsia="Calibri" w:cs="Arial"/>
                <w:lang w:val="x-none" w:eastAsia="x-none"/>
              </w:rPr>
              <w:fldChar w:fldCharType="separate"/>
            </w:r>
            <w:r w:rsidRPr="00535CB6">
              <w:rPr>
                <w:rFonts w:eastAsia="Calibri" w:cs="Arial"/>
                <w:bCs/>
                <w:lang w:val="x-none" w:eastAsia="x-none"/>
              </w:rPr>
              <w:t xml:space="preserve"> rozporządzenia Parlamentu Europejskiego i Rady (UE) nr 1303/2013 z dnia 17 grudnia 2013 r. </w:t>
            </w:r>
          </w:p>
          <w:p w14:paraId="2D481065" w14:textId="77777777" w:rsidR="00110DBD" w:rsidRPr="00535CB6" w:rsidRDefault="00110DBD" w:rsidP="00145F0C">
            <w:pPr>
              <w:rPr>
                <w:rFonts w:eastAsia="Calibri" w:cs="Arial"/>
                <w:lang w:val="x-none" w:eastAsia="pl-PL"/>
              </w:rPr>
            </w:pPr>
            <w:r w:rsidRPr="00535CB6">
              <w:rPr>
                <w:rFonts w:eastAsia="Calibri" w:cs="Arial"/>
                <w:bCs/>
                <w:lang w:val="x-none" w:eastAsia="x-none"/>
              </w:rPr>
              <w:fldChar w:fldCharType="end"/>
            </w:r>
            <w:r w:rsidRPr="00535CB6">
              <w:rPr>
                <w:rFonts w:eastAsia="Calibri" w:cs="Arial"/>
                <w:lang w:val="x-none" w:eastAsia="pl-PL"/>
              </w:rPr>
              <w:t xml:space="preserve">Trwałość projektu musi być zachowana przez okres 5 lat (3 lat w przypadku MŚP) w odniesieniu do projektu, z którym związany jest wymóg utrzymania inwestycji od daty płatności końcowej na rzecz Beneficjenta. W przypadku, gdy przepisy regulujące udzielanie pomocy publicznej wprowadzają bardziej restrykcyjne wymogi w tym zakresie, wówczas stosuje się okres ustalony zgodnie z tymi przepisami. </w:t>
            </w:r>
          </w:p>
          <w:p w14:paraId="40A9C9AF" w14:textId="77777777" w:rsidR="00110DBD" w:rsidRPr="00535CB6" w:rsidRDefault="00110DBD" w:rsidP="00145F0C">
            <w:pPr>
              <w:rPr>
                <w:rFonts w:eastAsia="Calibri" w:cs="Arial"/>
              </w:rPr>
            </w:pPr>
            <w:r w:rsidRPr="00535CB6">
              <w:rPr>
                <w:rFonts w:eastAsia="Calibri" w:cs="Arial"/>
              </w:rPr>
              <w:t xml:space="preserve">Zaproponowane w ramach projektu zakupy sprzętu/infrastruktury są zaprojektowane zgodnie z koncepcją uniwersalnego projektowania. </w:t>
            </w:r>
          </w:p>
          <w:p w14:paraId="4CAB13FE" w14:textId="77777777" w:rsidR="00110DBD" w:rsidRPr="00535CB6" w:rsidRDefault="00110DBD" w:rsidP="00145F0C">
            <w:pPr>
              <w:rPr>
                <w:rFonts w:eastAsia="Calibri" w:cs="Arial"/>
              </w:rPr>
            </w:pPr>
            <w:r w:rsidRPr="00535CB6">
              <w:rPr>
                <w:rFonts w:eastAsia="Calibri" w:cs="Arial"/>
              </w:rPr>
              <w:lastRenderedPageBreak/>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5A2AD3CF" w14:textId="77777777" w:rsidR="00110DBD" w:rsidRPr="00535CB6" w:rsidRDefault="00110DBD" w:rsidP="00145F0C">
            <w:pPr>
              <w:rPr>
                <w:rFonts w:eastAsia="Calibri" w:cs="Arial"/>
                <w:b/>
              </w:rPr>
            </w:pPr>
            <w:r w:rsidRPr="00535CB6">
              <w:rPr>
                <w:rFonts w:eastAsia="Calibri" w:cs="Arial"/>
                <w:b/>
              </w:rPr>
              <w:t>Kryterium weryfikowane na podstawie zapisów we wniosku o dofinansowanie projektu.</w:t>
            </w:r>
          </w:p>
          <w:p w14:paraId="555F09B5" w14:textId="72D4C735" w:rsidR="00110DBD" w:rsidRPr="00535CB6" w:rsidRDefault="00110DBD" w:rsidP="00145F0C">
            <w:pPr>
              <w:rPr>
                <w:rFonts w:eastAsia="Calibri" w:cs="Arial"/>
                <w:b/>
              </w:rPr>
            </w:pPr>
            <w:r w:rsidRPr="00535CB6">
              <w:rPr>
                <w:rFonts w:eastAsia="Calibri" w:cs="Arial"/>
                <w:color w:val="000000"/>
                <w:lang w:eastAsia="pl-PL"/>
              </w:rPr>
              <w:t>W przypadku, gdy w projekcie nie przewidziano cross-</w:t>
            </w:r>
            <w:proofErr w:type="spellStart"/>
            <w:r w:rsidRPr="00535CB6">
              <w:rPr>
                <w:rFonts w:eastAsia="Calibri" w:cs="Arial"/>
                <w:color w:val="000000"/>
                <w:lang w:eastAsia="pl-PL"/>
              </w:rPr>
              <w:t>financingu</w:t>
            </w:r>
            <w:proofErr w:type="spellEnd"/>
            <w:r w:rsidRPr="00535CB6">
              <w:rPr>
                <w:rFonts w:eastAsia="Calibri" w:cs="Arial"/>
                <w:color w:val="000000"/>
                <w:lang w:eastAsia="pl-PL"/>
              </w:rPr>
              <w:t xml:space="preserve"> kryterium uznaje się za spełnione (ocena 1). Uzyskanie oceny „0” jest jednoznaczne z odrzuceniem projektu. Spełnienie kryterium jest warunkiem koniecznym do otrzymania dofinansowania. Ocena kryterium jest 0/1.</w:t>
            </w:r>
          </w:p>
        </w:tc>
        <w:tc>
          <w:tcPr>
            <w:tcW w:w="417" w:type="pct"/>
            <w:vAlign w:val="center"/>
          </w:tcPr>
          <w:p w14:paraId="5029FBA8" w14:textId="5AA47978" w:rsidR="00110DBD" w:rsidRPr="00535CB6" w:rsidRDefault="00110DBD" w:rsidP="00145F0C">
            <w:pPr>
              <w:rPr>
                <w:rFonts w:eastAsia="Calibri" w:cs="Arial"/>
              </w:rPr>
            </w:pPr>
            <w:r w:rsidRPr="00535CB6">
              <w:rPr>
                <w:rFonts w:eastAsia="Calibri" w:cs="Arial"/>
              </w:rPr>
              <w:lastRenderedPageBreak/>
              <w:t>0/1</w:t>
            </w:r>
          </w:p>
        </w:tc>
      </w:tr>
    </w:tbl>
    <w:p w14:paraId="3BF76D39" w14:textId="3B8BA63F" w:rsidR="000C242C" w:rsidRDefault="000C242C">
      <w:pPr>
        <w:spacing w:before="120" w:after="120" w:line="276" w:lineRule="auto"/>
        <w:jc w:val="both"/>
        <w:rPr>
          <w:rFonts w:cs="Arial"/>
          <w:b/>
          <w:iCs/>
          <w:spacing w:val="10"/>
          <w:sz w:val="24"/>
          <w:szCs w:val="22"/>
        </w:rPr>
      </w:pPr>
      <w:r>
        <w:rPr>
          <w:rFonts w:cs="Arial"/>
        </w:rPr>
        <w:br w:type="page"/>
      </w:r>
    </w:p>
    <w:p w14:paraId="11143269" w14:textId="3480587C" w:rsidR="00294469" w:rsidRPr="004D1891" w:rsidRDefault="00506D17" w:rsidP="004D1891">
      <w:pPr>
        <w:pStyle w:val="Nagwek5"/>
      </w:pPr>
      <w:bookmarkStart w:id="194" w:name="_Toc115339736"/>
      <w:r>
        <w:lastRenderedPageBreak/>
        <w:t>Podd</w:t>
      </w:r>
      <w:r w:rsidR="00294469" w:rsidRPr="00F25DD8">
        <w:t xml:space="preserve">ziałanie 9.2.2 </w:t>
      </w:r>
      <w:r w:rsidR="00294469">
        <w:t>„</w:t>
      </w:r>
      <w:r w:rsidR="00294469" w:rsidRPr="00F25DD8">
        <w:t xml:space="preserve">Zwiększenie dostępności usług </w:t>
      </w:r>
      <w:r w:rsidR="00294469" w:rsidRPr="00550260">
        <w:t>zdrowotnych</w:t>
      </w:r>
      <w:r w:rsidR="00294469">
        <w:t xml:space="preserve">”, </w:t>
      </w:r>
      <w:r w:rsidR="00294469" w:rsidRPr="00F25DD8">
        <w:t xml:space="preserve">Typ projektu: wdrażanie programów wczesnego wykrywania i profilaktyki cukrzycy </w:t>
      </w:r>
      <w:r w:rsidR="00294469" w:rsidRPr="00550260">
        <w:t>Regionalny Program Zdrowotny:  </w:t>
      </w:r>
      <w:r w:rsidR="00294469" w:rsidRPr="004D1891">
        <w:t xml:space="preserve">Program wczesnego wykrywania </w:t>
      </w:r>
      <w:r w:rsidR="00294469">
        <w:br/>
      </w:r>
      <w:r w:rsidR="00294469" w:rsidRPr="004D1891">
        <w:t>i profilaktyki cukrzycy wśród mieszkańców województwa mazowieckiego</w:t>
      </w:r>
      <w:bookmarkEnd w:id="194"/>
    </w:p>
    <w:p w14:paraId="3EED8DB4" w14:textId="77777777" w:rsidR="00294469" w:rsidRPr="00294469" w:rsidRDefault="00294469" w:rsidP="004D1891">
      <w:pPr>
        <w:pStyle w:val="Bezodstpw"/>
        <w:rPr>
          <w:rFonts w:eastAsia="Calibri"/>
        </w:rPr>
      </w:pPr>
      <w:r w:rsidRPr="00294469">
        <w:rPr>
          <w:rFonts w:eastAsia="Calibri"/>
        </w:rPr>
        <w:t>Kryteria wyboru przyjęte przez Komitet Monitorujący RPO WM na XVII posiedzeniu w dniu 21 października 2016 r.</w:t>
      </w:r>
    </w:p>
    <w:tbl>
      <w:tblPr>
        <w:tblStyle w:val="Tabela-Siatka"/>
        <w:tblW w:w="5000" w:type="pct"/>
        <w:tblLook w:val="04A0" w:firstRow="1" w:lastRow="0" w:firstColumn="1" w:lastColumn="0" w:noHBand="0" w:noVBand="1"/>
        <w:tblCaption w:val="kryteria dostępu dla Poddziałania 9.2.2"/>
        <w:tblDescription w:val="Tabela zwiera nazwę kryterium. opis kryterium i punktację dla Poddziałania 9.2.2. Działanie 9.2.2 „Zwiększenie dostępności usług zdrowotnych”, Typ projektu: wdrażanie programów wczesnego wykrywania i profilaktyki cukrzycy Regionalny Program Zdrowotny:  Program wczesnego wykrywania &#10;i profilaktyki cukrzycy wśród mieszkańców województwa mazowieckiego na lata 2017–2018.&#10;"/>
      </w:tblPr>
      <w:tblGrid>
        <w:gridCol w:w="516"/>
        <w:gridCol w:w="4221"/>
        <w:gridCol w:w="8018"/>
        <w:gridCol w:w="1268"/>
      </w:tblGrid>
      <w:tr w:rsidR="00294469" w:rsidRPr="006300FE" w14:paraId="318166D7" w14:textId="77777777" w:rsidTr="006D44A6">
        <w:trPr>
          <w:tblHeader/>
        </w:trPr>
        <w:tc>
          <w:tcPr>
            <w:tcW w:w="184" w:type="pct"/>
            <w:vAlign w:val="center"/>
          </w:tcPr>
          <w:p w14:paraId="1A1C3EE4" w14:textId="77777777" w:rsidR="00294469" w:rsidRPr="00535CB6" w:rsidRDefault="00294469" w:rsidP="00145F0C">
            <w:pPr>
              <w:rPr>
                <w:rFonts w:eastAsiaTheme="minorHAnsi" w:cs="Arial"/>
                <w:b/>
                <w:bCs/>
                <w:color w:val="000000"/>
              </w:rPr>
            </w:pPr>
            <w:r w:rsidRPr="00535CB6">
              <w:rPr>
                <w:rFonts w:cs="Arial"/>
                <w:b/>
                <w:bCs/>
                <w:color w:val="000000"/>
              </w:rPr>
              <w:t>Lp.</w:t>
            </w:r>
          </w:p>
        </w:tc>
        <w:tc>
          <w:tcPr>
            <w:tcW w:w="1505" w:type="pct"/>
            <w:vAlign w:val="center"/>
          </w:tcPr>
          <w:p w14:paraId="48A5723E" w14:textId="77777777" w:rsidR="00294469" w:rsidRPr="00535CB6" w:rsidRDefault="00294469" w:rsidP="00145F0C">
            <w:pPr>
              <w:rPr>
                <w:rFonts w:eastAsiaTheme="minorHAnsi" w:cs="Arial"/>
                <w:b/>
                <w:bCs/>
                <w:color w:val="000000"/>
              </w:rPr>
            </w:pPr>
            <w:r w:rsidRPr="00535CB6">
              <w:rPr>
                <w:rFonts w:cs="Arial"/>
                <w:b/>
                <w:bCs/>
                <w:color w:val="000000"/>
              </w:rPr>
              <w:t>Kryterium</w:t>
            </w:r>
          </w:p>
        </w:tc>
        <w:tc>
          <w:tcPr>
            <w:tcW w:w="2859" w:type="pct"/>
            <w:vAlign w:val="center"/>
          </w:tcPr>
          <w:p w14:paraId="0E1C7DF5" w14:textId="77777777" w:rsidR="00294469" w:rsidRPr="00535CB6" w:rsidRDefault="00294469" w:rsidP="00145F0C">
            <w:pPr>
              <w:rPr>
                <w:rFonts w:eastAsiaTheme="minorHAnsi" w:cs="Arial"/>
                <w:b/>
                <w:bCs/>
                <w:color w:val="000000"/>
              </w:rPr>
            </w:pPr>
            <w:r w:rsidRPr="00535CB6">
              <w:rPr>
                <w:rFonts w:cs="Arial"/>
                <w:b/>
                <w:bCs/>
                <w:color w:val="000000"/>
              </w:rPr>
              <w:t xml:space="preserve">Opis kryterium </w:t>
            </w:r>
          </w:p>
        </w:tc>
        <w:tc>
          <w:tcPr>
            <w:tcW w:w="453" w:type="pct"/>
            <w:vAlign w:val="center"/>
          </w:tcPr>
          <w:p w14:paraId="7618D3C7" w14:textId="77777777" w:rsidR="00294469" w:rsidRPr="00535CB6" w:rsidRDefault="00294469" w:rsidP="00145F0C">
            <w:pPr>
              <w:rPr>
                <w:rFonts w:eastAsiaTheme="minorHAnsi" w:cs="Arial"/>
                <w:b/>
                <w:bCs/>
                <w:color w:val="000000"/>
              </w:rPr>
            </w:pPr>
            <w:r w:rsidRPr="00535CB6">
              <w:rPr>
                <w:rFonts w:cs="Arial"/>
                <w:b/>
                <w:bCs/>
                <w:color w:val="000000"/>
              </w:rPr>
              <w:t>Punktacja</w:t>
            </w:r>
          </w:p>
        </w:tc>
      </w:tr>
      <w:tr w:rsidR="00294469" w:rsidRPr="006300FE" w14:paraId="243FB35A" w14:textId="77777777" w:rsidTr="006D44A6">
        <w:trPr>
          <w:trHeight w:val="1200"/>
        </w:trPr>
        <w:tc>
          <w:tcPr>
            <w:tcW w:w="184" w:type="pct"/>
            <w:vAlign w:val="center"/>
          </w:tcPr>
          <w:p w14:paraId="4C530F29" w14:textId="77777777" w:rsidR="00294469" w:rsidRPr="00535CB6" w:rsidRDefault="00294469" w:rsidP="00145F0C">
            <w:pPr>
              <w:rPr>
                <w:rFonts w:cs="Arial"/>
                <w:color w:val="000000"/>
              </w:rPr>
            </w:pPr>
            <w:r w:rsidRPr="00535CB6">
              <w:rPr>
                <w:rFonts w:cs="Arial"/>
                <w:color w:val="000000"/>
              </w:rPr>
              <w:t>1</w:t>
            </w:r>
          </w:p>
        </w:tc>
        <w:tc>
          <w:tcPr>
            <w:tcW w:w="1505" w:type="pct"/>
            <w:vAlign w:val="center"/>
          </w:tcPr>
          <w:p w14:paraId="2979758E" w14:textId="77777777" w:rsidR="00294469" w:rsidRPr="00535CB6" w:rsidRDefault="00294469" w:rsidP="00145F0C">
            <w:pPr>
              <w:pStyle w:val="Akapitzlist0"/>
              <w:ind w:left="0"/>
              <w:contextualSpacing w:val="0"/>
              <w:rPr>
                <w:rFonts w:cs="Arial"/>
              </w:rPr>
            </w:pPr>
            <w:r w:rsidRPr="00535CB6">
              <w:rPr>
                <w:rFonts w:cs="Arial"/>
              </w:rPr>
              <w:t>Zgodność</w:t>
            </w:r>
            <w:r w:rsidRPr="00535CB6">
              <w:rPr>
                <w:rFonts w:eastAsia="Times New Roman" w:cs="Arial"/>
                <w:color w:val="000000"/>
              </w:rPr>
              <w:t xml:space="preserve"> z Regionalnym Programem Zdrowotnym (RPZ) </w:t>
            </w:r>
          </w:p>
        </w:tc>
        <w:tc>
          <w:tcPr>
            <w:tcW w:w="2859" w:type="pct"/>
            <w:vAlign w:val="center"/>
          </w:tcPr>
          <w:p w14:paraId="339FA460" w14:textId="77777777" w:rsidR="00294469" w:rsidRPr="00535CB6" w:rsidRDefault="0029446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0E71BDE9" w14:textId="297C92E9" w:rsidR="00294469" w:rsidRPr="00535CB6" w:rsidRDefault="00294469" w:rsidP="00145F0C">
            <w:pPr>
              <w:pStyle w:val="Default"/>
              <w:numPr>
                <w:ilvl w:val="0"/>
                <w:numId w:val="156"/>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3C8F4E9D" w14:textId="44704B5D" w:rsidR="00294469" w:rsidRPr="00535CB6" w:rsidRDefault="00294469" w:rsidP="00145F0C">
            <w:pPr>
              <w:pStyle w:val="Default"/>
              <w:numPr>
                <w:ilvl w:val="0"/>
                <w:numId w:val="156"/>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grupy docelowej, </w:t>
            </w:r>
          </w:p>
          <w:p w14:paraId="60C7B500" w14:textId="2A26B8CE" w:rsidR="00294469" w:rsidRPr="00535CB6" w:rsidRDefault="00294469" w:rsidP="00145F0C">
            <w:pPr>
              <w:pStyle w:val="Default"/>
              <w:numPr>
                <w:ilvl w:val="0"/>
                <w:numId w:val="156"/>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6877A447" w14:textId="77777777" w:rsidR="00294469" w:rsidRPr="00535CB6" w:rsidRDefault="00294469" w:rsidP="00145F0C">
            <w:pPr>
              <w:rPr>
                <w:rFonts w:cs="Arial"/>
              </w:rPr>
            </w:pPr>
            <w:r w:rsidRPr="00535CB6">
              <w:rPr>
                <w:rFonts w:cs="Arial"/>
              </w:rPr>
              <w:t>Kryterium weryfikowane na podstawie zapisów we wniosku o dofinansowanie projektu.</w:t>
            </w:r>
          </w:p>
          <w:p w14:paraId="50E62B7B" w14:textId="77777777" w:rsidR="00294469" w:rsidRPr="00535CB6" w:rsidRDefault="00294469"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291EF8E8" w14:textId="77777777" w:rsidR="00294469" w:rsidRPr="00535CB6" w:rsidRDefault="00294469" w:rsidP="00145F0C">
            <w:pPr>
              <w:rPr>
                <w:rFonts w:cs="Arial"/>
              </w:rPr>
            </w:pPr>
            <w:r w:rsidRPr="00535CB6">
              <w:rPr>
                <w:rFonts w:cs="Arial"/>
              </w:rPr>
              <w:t>0/1</w:t>
            </w:r>
          </w:p>
        </w:tc>
      </w:tr>
      <w:tr w:rsidR="00294469" w:rsidRPr="006300FE" w14:paraId="5913059F" w14:textId="77777777" w:rsidTr="006D44A6">
        <w:trPr>
          <w:trHeight w:val="871"/>
        </w:trPr>
        <w:tc>
          <w:tcPr>
            <w:tcW w:w="184" w:type="pct"/>
            <w:vAlign w:val="center"/>
          </w:tcPr>
          <w:p w14:paraId="3AD039B8" w14:textId="77777777" w:rsidR="00294469" w:rsidRPr="00535CB6" w:rsidRDefault="00294469" w:rsidP="00145F0C">
            <w:pPr>
              <w:rPr>
                <w:rFonts w:eastAsiaTheme="minorHAnsi" w:cs="Arial"/>
                <w:color w:val="000000"/>
              </w:rPr>
            </w:pPr>
            <w:r w:rsidRPr="00535CB6">
              <w:rPr>
                <w:rFonts w:eastAsiaTheme="minorHAnsi" w:cs="Arial"/>
                <w:color w:val="000000"/>
              </w:rPr>
              <w:t>2</w:t>
            </w:r>
          </w:p>
        </w:tc>
        <w:tc>
          <w:tcPr>
            <w:tcW w:w="1505" w:type="pct"/>
            <w:vAlign w:val="center"/>
          </w:tcPr>
          <w:p w14:paraId="61432042" w14:textId="77777777" w:rsidR="00294469" w:rsidRPr="00535CB6" w:rsidRDefault="00294469"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2859" w:type="pct"/>
            <w:vAlign w:val="center"/>
          </w:tcPr>
          <w:p w14:paraId="67396AB4" w14:textId="77777777" w:rsidR="00294469" w:rsidRPr="00535CB6" w:rsidRDefault="00294469"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24"/>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20BF565B" w14:textId="77777777" w:rsidR="00294469" w:rsidRPr="00535CB6" w:rsidRDefault="00294469" w:rsidP="00145F0C">
            <w:pPr>
              <w:tabs>
                <w:tab w:val="num" w:pos="720"/>
              </w:tabs>
              <w:adjustRightInd w:val="0"/>
              <w:rPr>
                <w:rFonts w:cs="Arial"/>
              </w:rPr>
            </w:pPr>
            <w:r w:rsidRPr="00535CB6">
              <w:rPr>
                <w:rFonts w:cs="Arial"/>
              </w:rPr>
              <w:t xml:space="preserve">Z zastrzeżeniem, że  </w:t>
            </w:r>
            <w:r w:rsidRPr="00535CB6">
              <w:rPr>
                <w:rFonts w:cs="Arial"/>
                <w:b/>
              </w:rPr>
              <w:t>świadczenia opieki zdrowotnej</w:t>
            </w:r>
            <w:r w:rsidRPr="00535CB6">
              <w:rPr>
                <w:rFonts w:cs="Arial"/>
              </w:rPr>
              <w:t xml:space="preserve"> realizowane są wyłącznie przez podmioty wykonujące działalność leczniczą.</w:t>
            </w:r>
          </w:p>
          <w:p w14:paraId="6760A82A" w14:textId="77777777" w:rsidR="00294469" w:rsidRPr="00535CB6" w:rsidRDefault="00294469" w:rsidP="00145F0C">
            <w:pPr>
              <w:rPr>
                <w:rFonts w:cs="Arial"/>
                <w:highlight w:val="yellow"/>
              </w:rPr>
            </w:pPr>
            <w:r w:rsidRPr="00535CB6">
              <w:rPr>
                <w:rFonts w:cs="Arial"/>
                <w:b/>
              </w:rPr>
              <w:t>Kryterium będzie weryfikowane na podstawie łącznego spełnienia dwóch warunków:</w:t>
            </w:r>
          </w:p>
          <w:p w14:paraId="02203B90" w14:textId="57E344D0" w:rsidR="00294469" w:rsidRPr="00535CB6" w:rsidRDefault="00294469" w:rsidP="00145F0C">
            <w:pPr>
              <w:pStyle w:val="Akapitzlist0"/>
              <w:numPr>
                <w:ilvl w:val="0"/>
                <w:numId w:val="157"/>
              </w:numPr>
              <w:ind w:left="460" w:hanging="425"/>
              <w:contextualSpacing w:val="0"/>
              <w:rPr>
                <w:rFonts w:cs="Arial"/>
              </w:rPr>
            </w:pPr>
            <w:r w:rsidRPr="00535CB6">
              <w:rPr>
                <w:rFonts w:cs="Arial"/>
              </w:rPr>
              <w:t xml:space="preserve">weryfikacji w oparciu o </w:t>
            </w:r>
            <w:r w:rsidRPr="00535CB6">
              <w:rPr>
                <w:rFonts w:cs="Arial"/>
                <w:i/>
              </w:rPr>
              <w:t xml:space="preserve">rejestr podmiotów wykonujących działalność leczniczą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hyperlink r:id="rId22" w:tooltip="Rejestr Podmiotów Wykonujących Działalność Leczniczą" w:history="1">
              <w:r w:rsidRPr="00535CB6">
                <w:rPr>
                  <w:rStyle w:val="Hipercze"/>
                  <w:rFonts w:cs="Arial"/>
                </w:rPr>
                <w:t>http://rpwdl.csioz.gov.pl/RPM/Search</w:t>
              </w:r>
            </w:hyperlink>
            <w:r w:rsidRPr="00535CB6">
              <w:rPr>
                <w:rStyle w:val="Hipercze"/>
                <w:rFonts w:cs="Arial"/>
              </w:rPr>
              <w:t xml:space="preserve"> </w:t>
            </w:r>
          </w:p>
          <w:p w14:paraId="2999B0CC" w14:textId="77777777" w:rsidR="00294469" w:rsidRPr="00535CB6" w:rsidRDefault="00294469" w:rsidP="00145F0C">
            <w:pPr>
              <w:pStyle w:val="Akapitzlist0"/>
              <w:numPr>
                <w:ilvl w:val="0"/>
                <w:numId w:val="157"/>
              </w:numPr>
              <w:ind w:left="460" w:hanging="425"/>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08203F68" w14:textId="77777777" w:rsidR="00294469" w:rsidRPr="00535CB6" w:rsidRDefault="00294469"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582D3339" w14:textId="77777777" w:rsidR="00294469" w:rsidRPr="00535CB6" w:rsidRDefault="00294469" w:rsidP="00145F0C">
            <w:pPr>
              <w:rPr>
                <w:rFonts w:cs="Arial"/>
              </w:rPr>
            </w:pPr>
            <w:r w:rsidRPr="00535CB6">
              <w:rPr>
                <w:rFonts w:cs="Arial"/>
              </w:rPr>
              <w:t>0/1</w:t>
            </w:r>
          </w:p>
        </w:tc>
      </w:tr>
      <w:tr w:rsidR="00294469" w:rsidRPr="006300FE" w14:paraId="41A27248" w14:textId="77777777" w:rsidTr="006D44A6">
        <w:trPr>
          <w:trHeight w:val="942"/>
        </w:trPr>
        <w:tc>
          <w:tcPr>
            <w:tcW w:w="184" w:type="pct"/>
            <w:vAlign w:val="center"/>
          </w:tcPr>
          <w:p w14:paraId="49CB7E87" w14:textId="77777777" w:rsidR="00294469" w:rsidRPr="00535CB6" w:rsidRDefault="00294469" w:rsidP="00145F0C">
            <w:pPr>
              <w:rPr>
                <w:rFonts w:eastAsiaTheme="minorHAnsi" w:cs="Arial"/>
                <w:color w:val="000000"/>
              </w:rPr>
            </w:pPr>
            <w:r w:rsidRPr="00535CB6">
              <w:rPr>
                <w:rFonts w:eastAsiaTheme="minorHAnsi" w:cs="Arial"/>
                <w:color w:val="000000"/>
              </w:rPr>
              <w:lastRenderedPageBreak/>
              <w:t>3</w:t>
            </w:r>
          </w:p>
        </w:tc>
        <w:tc>
          <w:tcPr>
            <w:tcW w:w="1505" w:type="pct"/>
            <w:vAlign w:val="center"/>
          </w:tcPr>
          <w:p w14:paraId="1EC1CBC0" w14:textId="77777777" w:rsidR="00294469" w:rsidRPr="00535CB6" w:rsidRDefault="00294469" w:rsidP="00145F0C">
            <w:pPr>
              <w:tabs>
                <w:tab w:val="num" w:pos="720"/>
              </w:tabs>
              <w:adjustRightInd w:val="0"/>
              <w:rPr>
                <w:rFonts w:cs="Arial"/>
              </w:rPr>
            </w:pPr>
            <w:r w:rsidRPr="00535CB6">
              <w:rPr>
                <w:rFonts w:cs="Arial"/>
              </w:rPr>
              <w:t>Koszt jednostkowy</w:t>
            </w:r>
          </w:p>
        </w:tc>
        <w:tc>
          <w:tcPr>
            <w:tcW w:w="2859" w:type="pct"/>
            <w:vAlign w:val="center"/>
          </w:tcPr>
          <w:p w14:paraId="0BB23BE7" w14:textId="77777777" w:rsidR="00294469" w:rsidRPr="00535CB6" w:rsidRDefault="00294469"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23" w:anchor="uzasadnienie!C97" w:history="1"/>
            <w:r w:rsidRPr="00535CB6">
              <w:rPr>
                <w:rFonts w:cs="Arial"/>
              </w:rPr>
              <w:t>” będzie służył KE do oceny realizacji celów RPO WM.</w:t>
            </w:r>
          </w:p>
          <w:p w14:paraId="4FB0B468" w14:textId="77777777" w:rsidR="00294469" w:rsidRPr="00535CB6" w:rsidRDefault="00294469" w:rsidP="00145F0C">
            <w:pPr>
              <w:tabs>
                <w:tab w:val="num" w:pos="720"/>
              </w:tabs>
              <w:adjustRightInd w:val="0"/>
              <w:rPr>
                <w:rFonts w:eastAsia="Times New Roman" w:cs="Arial"/>
                <w:kern w:val="24"/>
              </w:rPr>
            </w:pPr>
            <w:r w:rsidRPr="00535CB6">
              <w:rPr>
                <w:rFonts w:eastAsia="Times New Roman" w:cs="Arial"/>
                <w:kern w:val="24"/>
              </w:rPr>
              <w:t xml:space="preserve">Średni koszt wsparcia 1 osoby w ramach RPZ wynosi nie więcej niż koszt jednostkowy podany dla danego RPZ w Regulaminie konkursu. </w:t>
            </w:r>
          </w:p>
          <w:p w14:paraId="4905C90E" w14:textId="77777777" w:rsidR="00294469" w:rsidRPr="00535CB6" w:rsidRDefault="00294469" w:rsidP="00145F0C">
            <w:pPr>
              <w:ind w:left="33"/>
              <w:rPr>
                <w:rFonts w:cs="Arial"/>
              </w:rPr>
            </w:pPr>
            <w:r w:rsidRPr="00535CB6">
              <w:rPr>
                <w:rFonts w:cs="Arial"/>
              </w:rPr>
              <w:t>W ramach kryterium weryfikowany jest średni koszt przypadający na jednego uczestnika projektu.</w:t>
            </w:r>
          </w:p>
          <w:p w14:paraId="7DFEFEAA" w14:textId="77777777" w:rsidR="00294469" w:rsidRPr="00535CB6" w:rsidRDefault="00294469" w:rsidP="00145F0C">
            <w:pPr>
              <w:ind w:left="33"/>
              <w:rPr>
                <w:rFonts w:cs="Arial"/>
              </w:rPr>
            </w:pPr>
            <w:r w:rsidRPr="00535CB6">
              <w:rPr>
                <w:rFonts w:cs="Arial"/>
              </w:rPr>
              <w:t>Koszt jednostkowy będzie liczony zgodnie z poniższym wzorem:</w:t>
            </w:r>
          </w:p>
          <w:p w14:paraId="3A7CC521" w14:textId="77777777" w:rsidR="00294469" w:rsidRPr="00535CB6" w:rsidRDefault="00294469"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5FA3691D" w14:textId="00470A57" w:rsidR="00294469" w:rsidRPr="00535CB6" w:rsidRDefault="00294469"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F9F5E00" wp14:editId="32F27FF9">
                      <wp:extent cx="2581200" cy="0"/>
                      <wp:effectExtent l="0" t="0" r="29210" b="19050"/>
                      <wp:docPr id="76" name="Łącznik prosty 76" descr="kreska ułamkowa, nad kreską: Wartość projektu (PLN), pod kreską: Waryość docelowa wskaźnika w ramach projektu &quot;Liczba osób zagrożonych ubóstwem lub wykluczeniem społecznym objetych usługami zdrowotnymi w programie&quot;., wynik mniejszy równy od wartośc podanej w Regulaminie konkusu."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81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AB85476" id="Łącznik prosty 76" o:spid="_x0000_s1026" alt="Tytuł: wzór — opis: kreska ułamkowa, nad kreską: Wartość projektu (PLN), pod kreską: Waryość docelowa wskaźnika w ramach projektu &quot;Liczba osób zagrożonych ubóstwem lub wykluczeniem społecznym objetych usługami zdrowotnymi w programie&quot;., wynik mniejszy równy od wartośc podanej w Regulaminie konkusu."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" strokecolor="black [3213]" strokeweight=".5pt">
                      <v:stroke joinstyle="miter"/>
                      <o:lock v:ext="edit" shapetype="f"/>
                      <w10:anchorlock/>
                    </v:line>
                  </w:pict>
                </mc:Fallback>
              </mc:AlternateContent>
            </w:r>
            <w:r w:rsidRPr="00535CB6">
              <w:rPr>
                <w:rFonts w:ascii="Arial" w:hAnsi="Arial" w:cs="Arial"/>
                <w:color w:val="auto"/>
                <w:sz w:val="20"/>
                <w:szCs w:val="20"/>
                <w:lang w:eastAsia="en-US"/>
              </w:rPr>
              <w:t xml:space="preserve"> &lt;= … PLN</w:t>
            </w:r>
          </w:p>
          <w:p w14:paraId="1B046D7B" w14:textId="77777777" w:rsidR="00294469" w:rsidRPr="00535CB6" w:rsidRDefault="00294469"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13E8C966" w14:textId="77777777" w:rsidR="00294469" w:rsidRPr="00535CB6" w:rsidRDefault="00294469"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hyperlink r:id="rId24" w:anchor="uzasadnienie!C97" w:history="1"/>
            <w:r w:rsidRPr="00535CB6">
              <w:rPr>
                <w:rFonts w:ascii="Arial" w:hAnsi="Arial" w:cs="Arial"/>
                <w:color w:val="auto"/>
                <w:sz w:val="20"/>
                <w:szCs w:val="20"/>
                <w:lang w:eastAsia="en-US"/>
              </w:rPr>
              <w:t xml:space="preserve">” </w:t>
            </w:r>
          </w:p>
          <w:p w14:paraId="64830CFE" w14:textId="77777777" w:rsidR="00294469" w:rsidRPr="00535CB6" w:rsidRDefault="00294469" w:rsidP="00145F0C">
            <w:pPr>
              <w:rPr>
                <w:rFonts w:cs="Arial"/>
                <w:b/>
              </w:rPr>
            </w:pPr>
            <w:r w:rsidRPr="00535CB6">
              <w:rPr>
                <w:rFonts w:cs="Arial"/>
                <w:b/>
              </w:rPr>
              <w:t>Kryterium weryfikowane na podstawie zapisów we wniosku o dofinansowanie projektu.</w:t>
            </w:r>
          </w:p>
          <w:p w14:paraId="12965C4B" w14:textId="77777777" w:rsidR="00294469" w:rsidRPr="00535CB6" w:rsidRDefault="00294469" w:rsidP="00145F0C">
            <w:pPr>
              <w:tabs>
                <w:tab w:val="num" w:pos="720"/>
              </w:tabs>
              <w:adjustRightInd w:val="0"/>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2D5F71EE" w14:textId="77777777" w:rsidR="00294469" w:rsidRPr="00535CB6" w:rsidRDefault="00294469" w:rsidP="00145F0C">
            <w:pPr>
              <w:rPr>
                <w:rFonts w:cs="Arial"/>
              </w:rPr>
            </w:pPr>
            <w:r w:rsidRPr="00535CB6">
              <w:rPr>
                <w:rFonts w:cs="Arial"/>
              </w:rPr>
              <w:t>0/1</w:t>
            </w:r>
          </w:p>
        </w:tc>
      </w:tr>
      <w:tr w:rsidR="00294469" w:rsidRPr="006300FE" w14:paraId="41A8AED8" w14:textId="77777777" w:rsidTr="006D44A6">
        <w:trPr>
          <w:trHeight w:val="871"/>
        </w:trPr>
        <w:tc>
          <w:tcPr>
            <w:tcW w:w="184" w:type="pct"/>
            <w:vAlign w:val="center"/>
          </w:tcPr>
          <w:p w14:paraId="1006FE30" w14:textId="77777777" w:rsidR="00294469" w:rsidRPr="00535CB6" w:rsidRDefault="00294469" w:rsidP="00145F0C">
            <w:pPr>
              <w:rPr>
                <w:rFonts w:eastAsiaTheme="minorHAnsi" w:cs="Arial"/>
                <w:color w:val="000000"/>
              </w:rPr>
            </w:pPr>
            <w:r w:rsidRPr="00535CB6">
              <w:rPr>
                <w:rFonts w:eastAsiaTheme="minorHAnsi" w:cs="Arial"/>
                <w:color w:val="000000"/>
              </w:rPr>
              <w:t>4</w:t>
            </w:r>
          </w:p>
        </w:tc>
        <w:tc>
          <w:tcPr>
            <w:tcW w:w="1505" w:type="pct"/>
            <w:vAlign w:val="center"/>
          </w:tcPr>
          <w:p w14:paraId="77523C98" w14:textId="77777777" w:rsidR="00294469" w:rsidRPr="00535CB6" w:rsidRDefault="00294469" w:rsidP="00145F0C">
            <w:pPr>
              <w:rPr>
                <w:rFonts w:cs="Arial"/>
              </w:rPr>
            </w:pPr>
            <w:r w:rsidRPr="00535CB6">
              <w:rPr>
                <w:rFonts w:cs="Arial"/>
                <w:kern w:val="24"/>
              </w:rPr>
              <w:t xml:space="preserve">Trwałość  </w:t>
            </w:r>
            <w:r w:rsidRPr="00535CB6">
              <w:rPr>
                <w:rFonts w:cs="Arial"/>
              </w:rPr>
              <w:t>inwestycji w infrastrukturę, w ramach cross-</w:t>
            </w:r>
            <w:proofErr w:type="spellStart"/>
            <w:r w:rsidRPr="00535CB6">
              <w:rPr>
                <w:rFonts w:cs="Arial"/>
              </w:rPr>
              <w:t>financingu</w:t>
            </w:r>
            <w:proofErr w:type="spellEnd"/>
          </w:p>
        </w:tc>
        <w:tc>
          <w:tcPr>
            <w:tcW w:w="2859" w:type="pct"/>
            <w:vAlign w:val="center"/>
          </w:tcPr>
          <w:p w14:paraId="28EB8629" w14:textId="77777777" w:rsidR="00294469" w:rsidRPr="00535CB6" w:rsidRDefault="00294469" w:rsidP="00145F0C">
            <w:pPr>
              <w:rPr>
                <w:rFonts w:cs="Arial"/>
              </w:rPr>
            </w:pPr>
            <w:r w:rsidRPr="00535CB6">
              <w:rPr>
                <w:rFonts w:cs="Arial"/>
              </w:rPr>
              <w:t>W ramach kryterium ocenie podlegać będzie, czy w</w:t>
            </w:r>
            <w:r w:rsidRPr="00535CB6">
              <w:rPr>
                <w:rFonts w:cs="Arial"/>
                <w:kern w:val="24"/>
              </w:rPr>
              <w:t xml:space="preserve">nioskodawca zapewnia, że </w:t>
            </w:r>
            <w:r w:rsidRPr="00535CB6">
              <w:rPr>
                <w:rFonts w:cs="Arial"/>
              </w:rPr>
              <w:t>inwestycje w infrastrukturę, w ramach cross-</w:t>
            </w:r>
            <w:proofErr w:type="spellStart"/>
            <w:r w:rsidRPr="00535CB6">
              <w:rPr>
                <w:rFonts w:cs="Arial"/>
              </w:rPr>
              <w:t>financingu</w:t>
            </w:r>
            <w:proofErr w:type="spellEnd"/>
            <w:r w:rsidRPr="00535CB6">
              <w:rPr>
                <w:rFonts w:cs="Arial"/>
              </w:rPr>
              <w:t>, będą finansowane wyłącznie, jeżeli zostanie zagwarantowana trwałość inwestycji z EFS.</w:t>
            </w:r>
          </w:p>
          <w:p w14:paraId="6E869EF2" w14:textId="77777777" w:rsidR="00294469" w:rsidRPr="00535CB6" w:rsidRDefault="00294469" w:rsidP="00145F0C">
            <w:pPr>
              <w:rPr>
                <w:rFonts w:eastAsia="Times New Roman" w:cs="Arial"/>
              </w:rPr>
            </w:pPr>
            <w:r w:rsidRPr="00535CB6">
              <w:rPr>
                <w:rFonts w:eastAsia="Times New Roman" w:cs="Arial"/>
              </w:rPr>
              <w:t>Kryterium będzie weryfikowane na podstawie łącznego spełnienia poniższych  warunków:</w:t>
            </w:r>
          </w:p>
          <w:p w14:paraId="3D8C91C4" w14:textId="77777777" w:rsidR="00294469" w:rsidRPr="00535CB6" w:rsidRDefault="00294469" w:rsidP="00145F0C">
            <w:pPr>
              <w:pStyle w:val="Akapitzlist0"/>
              <w:numPr>
                <w:ilvl w:val="0"/>
                <w:numId w:val="158"/>
              </w:numPr>
              <w:contextualSpacing w:val="0"/>
              <w:rPr>
                <w:rFonts w:cs="Arial"/>
                <w:bCs/>
              </w:rPr>
            </w:pPr>
            <w:r w:rsidRPr="00535CB6">
              <w:rPr>
                <w:rFonts w:eastAsia="Times New Roman" w:cs="Arial"/>
              </w:rPr>
              <w:t xml:space="preserve">Wnioskodawca oświadcza, że </w:t>
            </w:r>
            <w:r w:rsidRPr="00535CB6">
              <w:rPr>
                <w:rFonts w:cs="Arial"/>
                <w:bCs/>
              </w:rPr>
              <w:t xml:space="preserve">trwałość inwestycji z EFS zostanie zapewniona zgodnie z </w:t>
            </w:r>
            <w:r w:rsidRPr="00535CB6">
              <w:rPr>
                <w:rFonts w:cs="Arial"/>
                <w:bCs/>
                <w:kern w:val="24"/>
              </w:rPr>
              <w:t>zapisami art. 71</w:t>
            </w:r>
            <w:r w:rsidRPr="00535CB6">
              <w:rPr>
                <w:rFonts w:cs="Arial"/>
              </w:rPr>
              <w:fldChar w:fldCharType="begin"/>
            </w:r>
            <w:r w:rsidRPr="00535CB6">
              <w:rPr>
                <w:rFonts w:cs="Arial"/>
              </w:rPr>
              <w:instrText xml:space="preserve"> HYPERLINK "http://www.rpo.lodzkie.pl/images/prawo-i-dokumenty/Rozporzadzenie_PE_ogolne_2014_2020.pdf" \o "Rozporządzenie Parlamentu Europejskiego i Rady (UE) nr 1303/2013 z dnia 17 grudnia 2013 r. ustanawiające wspólne przepisy dotyczące Europejskiego Funduszu Rozwoju Regionalnego, Europejskiego Funduszu Społecznego, Funduszu Spójności, Europejskiego Funduszu Roln" </w:instrText>
            </w:r>
            <w:r w:rsidRPr="00535CB6">
              <w:rPr>
                <w:rFonts w:cs="Arial"/>
              </w:rPr>
              <w:fldChar w:fldCharType="separate"/>
            </w:r>
            <w:r w:rsidRPr="00535CB6">
              <w:rPr>
                <w:rFonts w:cs="Arial"/>
                <w:bCs/>
              </w:rPr>
              <w:t xml:space="preserve"> rozporządzenia Parlamentu Europejskiego i Rady (UE) nr 1303/2013 z dnia 17 grudnia 2013 r. </w:t>
            </w:r>
          </w:p>
          <w:p w14:paraId="54C0DCC0" w14:textId="77777777" w:rsidR="00294469" w:rsidRPr="00535CB6" w:rsidRDefault="00294469" w:rsidP="00145F0C">
            <w:pPr>
              <w:pStyle w:val="Akapitzlist0"/>
              <w:numPr>
                <w:ilvl w:val="0"/>
                <w:numId w:val="158"/>
              </w:numPr>
              <w:contextualSpacing w:val="0"/>
              <w:rPr>
                <w:rFonts w:cs="Arial"/>
              </w:rPr>
            </w:pPr>
            <w:r w:rsidRPr="00535CB6">
              <w:rPr>
                <w:rFonts w:cs="Arial"/>
                <w:bCs/>
              </w:rPr>
              <w:fldChar w:fldCharType="end"/>
            </w:r>
            <w:r w:rsidRPr="00535CB6">
              <w:rPr>
                <w:rFonts w:cs="Arial"/>
              </w:rPr>
              <w:t xml:space="preserve">Trwałość projektu musi być zachowana przez okres 5 lat (3 lat w przypadku MŚP) w odniesieniu do projektu, z którym związany jest wymóg utrzymania inwestycji od daty płatności końcowej na rzecz Beneficjenta. W przypadku, gdy przepisy regulujące udzielanie pomocy publicznej wprowadzają bardziej restrykcyjne wymogi w tym zakresie, wówczas stosuje się okres ustalony zgodnie z tymi przepisami. </w:t>
            </w:r>
          </w:p>
          <w:p w14:paraId="05E195B5" w14:textId="537697D8" w:rsidR="00294469" w:rsidRPr="00535CB6" w:rsidRDefault="00294469" w:rsidP="00145F0C">
            <w:pPr>
              <w:rPr>
                <w:rFonts w:cs="Arial"/>
              </w:rPr>
            </w:pPr>
            <w:r w:rsidRPr="00535CB6">
              <w:rPr>
                <w:rFonts w:cs="Arial"/>
              </w:rPr>
              <w:lastRenderedPageBreak/>
              <w:t>Zaproponowane w ramach projektu zakupy sprzętu/infrastruktury są zaprojektowane zgodnie z koncepcją uniwersalnego projektowania.</w:t>
            </w:r>
          </w:p>
          <w:p w14:paraId="3A390012" w14:textId="4542E125" w:rsidR="00294469" w:rsidRPr="00535CB6" w:rsidRDefault="00294469" w:rsidP="00145F0C">
            <w:pPr>
              <w:rPr>
                <w:rFonts w:cs="Arial"/>
              </w:rPr>
            </w:pPr>
            <w:r w:rsidRPr="00535CB6">
              <w:rPr>
                <w:rFonts w:cs="Arial"/>
              </w:rPr>
              <w:t xml:space="preserve">Oznacza to, że projektowanie produktów, środowiska, programów i usług przebiega </w:t>
            </w:r>
            <w:r w:rsidR="00745E84" w:rsidRPr="00535CB6">
              <w:rPr>
                <w:rFonts w:cs="Arial"/>
              </w:rPr>
              <w:br/>
            </w:r>
            <w:r w:rsidRPr="00535CB6">
              <w:rPr>
                <w:rFonts w:cs="Arial"/>
              </w:rPr>
              <w:t xml:space="preserve">w taki sposób, aby były użyteczne dla wszystkich, w możliwie największym stopniu, bez potrzeby adaptacji lub specjalistycznego projektowania. Uniwersalne projektowanie nie wyklucza możliwości zapewniania dodatkowych udogodnień </w:t>
            </w:r>
            <w:r w:rsidR="00745E84" w:rsidRPr="00535CB6">
              <w:rPr>
                <w:rFonts w:cs="Arial"/>
              </w:rPr>
              <w:br/>
            </w:r>
            <w:r w:rsidRPr="00535CB6">
              <w:rPr>
                <w:rFonts w:cs="Arial"/>
              </w:rPr>
              <w:t>dla szczególnych grup osób z niepełnosprawnościami, jeżeli jest to potrzebne.</w:t>
            </w:r>
          </w:p>
          <w:p w14:paraId="37C478AC" w14:textId="77777777" w:rsidR="00294469" w:rsidRPr="00535CB6" w:rsidRDefault="00294469" w:rsidP="00145F0C">
            <w:pPr>
              <w:rPr>
                <w:rFonts w:cs="Arial"/>
                <w:b/>
              </w:rPr>
            </w:pPr>
            <w:r w:rsidRPr="00535CB6">
              <w:rPr>
                <w:rFonts w:cs="Arial"/>
                <w:b/>
              </w:rPr>
              <w:t>Kryterium weryfikowane na podstawie zapisów we wniosku o dofinansowanie projektu.</w:t>
            </w:r>
          </w:p>
          <w:p w14:paraId="075638ED" w14:textId="77777777" w:rsidR="00294469" w:rsidRPr="00535CB6" w:rsidRDefault="00294469" w:rsidP="00145F0C">
            <w:pPr>
              <w:autoSpaceDE w:val="0"/>
              <w:autoSpaceDN w:val="0"/>
              <w:adjustRightInd w:val="0"/>
              <w:rPr>
                <w:rFonts w:cs="Arial"/>
              </w:rPr>
            </w:pPr>
            <w:r w:rsidRPr="00535CB6">
              <w:rPr>
                <w:rFonts w:cs="Arial"/>
                <w:color w:val="000000"/>
              </w:rPr>
              <w:t>W przypadku, gdy w projekcie nie przewidziano cross-</w:t>
            </w:r>
            <w:proofErr w:type="spellStart"/>
            <w:r w:rsidRPr="00535CB6">
              <w:rPr>
                <w:rFonts w:cs="Arial"/>
                <w:color w:val="000000"/>
              </w:rPr>
              <w:t>financingu</w:t>
            </w:r>
            <w:proofErr w:type="spellEnd"/>
            <w:r w:rsidRPr="00535CB6">
              <w:rPr>
                <w:rFonts w:cs="Arial"/>
                <w:color w:val="000000"/>
              </w:rPr>
              <w:t xml:space="preserve"> kryterium uznaje się za spełnione (ocena 1). Uzyskanie oceny „0” jest jednoznaczne z odrzuceniem projektu. Spełnienie kryterium jest warunkiem koniecznym do otrzymania dofinansowania. Ocena kryterium jest 0/1. </w:t>
            </w:r>
          </w:p>
        </w:tc>
        <w:tc>
          <w:tcPr>
            <w:tcW w:w="453" w:type="pct"/>
            <w:vAlign w:val="center"/>
          </w:tcPr>
          <w:p w14:paraId="573C5C2A" w14:textId="07AC0CCB" w:rsidR="00294469" w:rsidRPr="00535CB6" w:rsidRDefault="00294469" w:rsidP="00145F0C">
            <w:pPr>
              <w:rPr>
                <w:rFonts w:cs="Arial"/>
              </w:rPr>
            </w:pPr>
            <w:r w:rsidRPr="00535CB6">
              <w:rPr>
                <w:rFonts w:cs="Arial"/>
              </w:rPr>
              <w:lastRenderedPageBreak/>
              <w:t>0/1</w:t>
            </w:r>
          </w:p>
        </w:tc>
      </w:tr>
    </w:tbl>
    <w:p w14:paraId="7EEBA7DA" w14:textId="02EFD5E3" w:rsidR="00294469" w:rsidRDefault="00294469">
      <w:pPr>
        <w:spacing w:before="120" w:after="120" w:line="276" w:lineRule="auto"/>
        <w:jc w:val="both"/>
        <w:rPr>
          <w:rFonts w:cs="Arial"/>
          <w:b/>
          <w:iCs/>
          <w:spacing w:val="10"/>
          <w:sz w:val="24"/>
          <w:szCs w:val="22"/>
        </w:rPr>
      </w:pPr>
      <w:r>
        <w:rPr>
          <w:rFonts w:cs="Arial"/>
        </w:rPr>
        <w:br w:type="page"/>
      </w:r>
    </w:p>
    <w:p w14:paraId="194263D0" w14:textId="30732A68" w:rsidR="00EE72DB" w:rsidRPr="007418F3" w:rsidRDefault="00EE72DB" w:rsidP="00EE72DB">
      <w:pPr>
        <w:pStyle w:val="Nagwek5"/>
        <w:rPr>
          <w:lang w:eastAsia="pl-PL"/>
        </w:rPr>
      </w:pPr>
      <w:bookmarkStart w:id="195" w:name="_Toc115339737"/>
      <w:r>
        <w:lastRenderedPageBreak/>
        <w:t>Podd</w:t>
      </w:r>
      <w:r w:rsidRPr="00084EE8">
        <w:t>ziałanie 9.2.2 Zwiększenie dostępności usług zdrowotnych</w:t>
      </w:r>
      <w:r>
        <w:t xml:space="preserve">, </w:t>
      </w:r>
      <w:r w:rsidRPr="00084EE8">
        <w:t>Typ projekt</w:t>
      </w:r>
      <w:r>
        <w:t>u</w:t>
      </w:r>
      <w:r w:rsidRPr="00084EE8">
        <w:t>:</w:t>
      </w:r>
      <w:r>
        <w:t xml:space="preserve"> </w:t>
      </w:r>
      <w:r w:rsidRPr="008B5FA5">
        <w:t xml:space="preserve">Wsparcie </w:t>
      </w:r>
      <w:proofErr w:type="spellStart"/>
      <w:r w:rsidRPr="008B5FA5">
        <w:t>deinstytucjonalizacji</w:t>
      </w:r>
      <w:proofErr w:type="spellEnd"/>
      <w:r w:rsidRPr="008B5FA5">
        <w:t xml:space="preserve"> opieki nad osobami zależnymi, w szczególności poprzez rozwój alternatywnych form opieki nad osobami niesamodzielnymi ( w tym osobami starszymi)</w:t>
      </w:r>
      <w:r>
        <w:t xml:space="preserve">. </w:t>
      </w:r>
      <w:proofErr w:type="spellStart"/>
      <w:r w:rsidRPr="008B5FA5">
        <w:rPr>
          <w:iCs/>
        </w:rPr>
        <w:t>Deinstytucjonalizacja</w:t>
      </w:r>
      <w:proofErr w:type="spellEnd"/>
      <w:r w:rsidRPr="008B5FA5">
        <w:rPr>
          <w:iCs/>
        </w:rPr>
        <w:t xml:space="preserve"> usług medycznych w zakresie zdrowia psychicznego dla osób niesamodzielnych z terenu województwa mazowieckiego</w:t>
      </w:r>
      <w:r>
        <w:rPr>
          <w:iCs/>
        </w:rPr>
        <w:t>.</w:t>
      </w:r>
      <w:bookmarkEnd w:id="195"/>
    </w:p>
    <w:p w14:paraId="6FD4D8FE" w14:textId="5399C18E" w:rsidR="00EE72DB" w:rsidRPr="00DD0841" w:rsidRDefault="00EE72DB" w:rsidP="00EE72DB">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Style w:val="Tabela-Siatka"/>
        <w:tblW w:w="5000" w:type="pct"/>
        <w:tblLook w:val="04A0" w:firstRow="1" w:lastRow="0" w:firstColumn="1" w:lastColumn="0" w:noHBand="0" w:noVBand="1"/>
        <w:tblCaption w:val="kryteria dostępu dla Podziałania 9.2.2"/>
        <w:tblDescription w:val="Tabela zawiera: nazwę i opis kryterium oraz punktację dla Poddziałania 9.2.2 Zwiększenie dostępności usług zdrowotnych, Typ projektu: Wsparcie deinstytucjonalizacji opieki nad osobami zależnymi, w szczególności poprzez rozwój alternatywnych form opieki nad osobami niesamodzielnymi ( w tym osobami starszymi). Deinstytucjonalizacja usług medycznych w zakresie zdrowia psychicznego dla osób niesamodzielnych z terenu województwa mazowieckiego. Kryteria wyboru projektów przyjęte przez Komitet Monitorujący RPO WM na XXI posiedzeniu w dniu 10 lutego 2017 r.&#10;"/>
      </w:tblPr>
      <w:tblGrid>
        <w:gridCol w:w="561"/>
        <w:gridCol w:w="3290"/>
        <w:gridCol w:w="9011"/>
        <w:gridCol w:w="1161"/>
      </w:tblGrid>
      <w:tr w:rsidR="006E067B" w:rsidRPr="006300FE" w14:paraId="7F6E784B" w14:textId="77777777" w:rsidTr="006D44A6">
        <w:trPr>
          <w:trHeight w:val="20"/>
          <w:tblHeader/>
        </w:trPr>
        <w:tc>
          <w:tcPr>
            <w:tcW w:w="200" w:type="pct"/>
            <w:vAlign w:val="center"/>
          </w:tcPr>
          <w:p w14:paraId="112C6D71" w14:textId="77777777" w:rsidR="006E067B" w:rsidRPr="00535CB6" w:rsidRDefault="006E067B" w:rsidP="00145F0C">
            <w:pPr>
              <w:rPr>
                <w:rFonts w:eastAsiaTheme="minorHAnsi" w:cs="Arial"/>
                <w:b/>
                <w:bCs/>
                <w:color w:val="000000"/>
              </w:rPr>
            </w:pPr>
            <w:r w:rsidRPr="00535CB6">
              <w:rPr>
                <w:rFonts w:cs="Arial"/>
                <w:b/>
                <w:bCs/>
                <w:color w:val="000000"/>
              </w:rPr>
              <w:t>Lp.</w:t>
            </w:r>
          </w:p>
        </w:tc>
        <w:tc>
          <w:tcPr>
            <w:tcW w:w="1173" w:type="pct"/>
            <w:vAlign w:val="center"/>
          </w:tcPr>
          <w:p w14:paraId="706F33CE" w14:textId="77777777" w:rsidR="006E067B" w:rsidRPr="00535CB6" w:rsidRDefault="006E067B" w:rsidP="00145F0C">
            <w:pPr>
              <w:rPr>
                <w:rFonts w:eastAsiaTheme="minorHAnsi" w:cs="Arial"/>
                <w:b/>
                <w:bCs/>
                <w:color w:val="000000"/>
              </w:rPr>
            </w:pPr>
            <w:r w:rsidRPr="00535CB6">
              <w:rPr>
                <w:rFonts w:cs="Arial"/>
                <w:b/>
                <w:bCs/>
                <w:color w:val="000000"/>
              </w:rPr>
              <w:t>Kryterium</w:t>
            </w:r>
          </w:p>
        </w:tc>
        <w:tc>
          <w:tcPr>
            <w:tcW w:w="3213" w:type="pct"/>
            <w:vAlign w:val="center"/>
          </w:tcPr>
          <w:p w14:paraId="75236908" w14:textId="77777777" w:rsidR="006E067B" w:rsidRPr="00535CB6" w:rsidRDefault="006E067B" w:rsidP="00145F0C">
            <w:pPr>
              <w:rPr>
                <w:rFonts w:eastAsiaTheme="minorHAnsi" w:cs="Arial"/>
                <w:b/>
                <w:bCs/>
                <w:color w:val="000000"/>
              </w:rPr>
            </w:pPr>
            <w:r w:rsidRPr="00535CB6">
              <w:rPr>
                <w:rFonts w:cs="Arial"/>
                <w:b/>
                <w:bCs/>
                <w:color w:val="000000"/>
              </w:rPr>
              <w:t xml:space="preserve">Opis kryterium </w:t>
            </w:r>
          </w:p>
        </w:tc>
        <w:tc>
          <w:tcPr>
            <w:tcW w:w="414" w:type="pct"/>
            <w:vAlign w:val="center"/>
          </w:tcPr>
          <w:p w14:paraId="6A815A34" w14:textId="77777777" w:rsidR="006E067B" w:rsidRPr="00535CB6" w:rsidRDefault="006E067B" w:rsidP="00145F0C">
            <w:pPr>
              <w:rPr>
                <w:rFonts w:eastAsiaTheme="minorHAnsi" w:cs="Arial"/>
                <w:b/>
                <w:bCs/>
                <w:color w:val="000000"/>
              </w:rPr>
            </w:pPr>
            <w:r w:rsidRPr="00535CB6">
              <w:rPr>
                <w:rFonts w:cs="Arial"/>
                <w:b/>
                <w:bCs/>
                <w:color w:val="000000"/>
              </w:rPr>
              <w:t>Punktacja</w:t>
            </w:r>
          </w:p>
        </w:tc>
      </w:tr>
      <w:tr w:rsidR="006E067B" w:rsidRPr="006300FE" w14:paraId="2A8BE4D1" w14:textId="77777777" w:rsidTr="006D44A6">
        <w:trPr>
          <w:trHeight w:val="1200"/>
        </w:trPr>
        <w:tc>
          <w:tcPr>
            <w:tcW w:w="200" w:type="pct"/>
            <w:vAlign w:val="center"/>
          </w:tcPr>
          <w:p w14:paraId="4C09DBAB" w14:textId="77777777" w:rsidR="006E067B" w:rsidRPr="00535CB6" w:rsidRDefault="006E067B" w:rsidP="00145F0C">
            <w:pPr>
              <w:rPr>
                <w:rFonts w:cs="Arial"/>
                <w:color w:val="000000"/>
              </w:rPr>
            </w:pPr>
            <w:r w:rsidRPr="00535CB6">
              <w:rPr>
                <w:rFonts w:cs="Arial"/>
                <w:color w:val="000000"/>
              </w:rPr>
              <w:t>1</w:t>
            </w:r>
          </w:p>
        </w:tc>
        <w:tc>
          <w:tcPr>
            <w:tcW w:w="1173" w:type="pct"/>
            <w:vAlign w:val="center"/>
          </w:tcPr>
          <w:p w14:paraId="313D03DE" w14:textId="77777777" w:rsidR="006E067B" w:rsidRPr="00535CB6" w:rsidRDefault="006E067B" w:rsidP="00145F0C">
            <w:pPr>
              <w:pStyle w:val="Akapitzlist0"/>
              <w:ind w:left="0"/>
              <w:contextualSpacing w:val="0"/>
              <w:rPr>
                <w:rFonts w:cs="Arial"/>
              </w:rPr>
            </w:pPr>
            <w:r w:rsidRPr="00535CB6">
              <w:rPr>
                <w:rFonts w:cs="Arial"/>
              </w:rPr>
              <w:t xml:space="preserve">Zgodność projektu z </w:t>
            </w:r>
            <w:r w:rsidRPr="00535CB6">
              <w:rPr>
                <w:rFonts w:eastAsia="Times New Roman" w:cs="Arial"/>
                <w:color w:val="000000"/>
              </w:rPr>
              <w:t>z</w:t>
            </w:r>
            <w:r w:rsidRPr="00535CB6">
              <w:rPr>
                <w:rFonts w:cs="Arial"/>
              </w:rPr>
              <w:t xml:space="preserve">ałożeniami </w:t>
            </w:r>
            <w:proofErr w:type="spellStart"/>
            <w:r w:rsidRPr="00535CB6">
              <w:rPr>
                <w:rFonts w:cs="Arial"/>
              </w:rPr>
              <w:t>deinstytucjonalizacji</w:t>
            </w:r>
            <w:proofErr w:type="spellEnd"/>
            <w:r w:rsidRPr="00535CB6">
              <w:rPr>
                <w:rFonts w:cs="Arial"/>
              </w:rPr>
              <w:t xml:space="preserve"> dla województwa mazowieckiego </w:t>
            </w:r>
          </w:p>
        </w:tc>
        <w:tc>
          <w:tcPr>
            <w:tcW w:w="3213" w:type="pct"/>
            <w:vAlign w:val="center"/>
          </w:tcPr>
          <w:p w14:paraId="0CCA1FD6" w14:textId="77A53D24" w:rsidR="006E067B" w:rsidRPr="00535CB6" w:rsidRDefault="006E067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 ogłoszeniem </w:t>
            </w:r>
            <w:r w:rsidR="0029713E" w:rsidRPr="00535CB6">
              <w:rPr>
                <w:rFonts w:ascii="Arial" w:hAnsi="Arial" w:cs="Arial"/>
                <w:color w:val="auto"/>
                <w:sz w:val="20"/>
                <w:szCs w:val="20"/>
              </w:rPr>
              <w:br/>
            </w:r>
            <w:r w:rsidRPr="00535CB6">
              <w:rPr>
                <w:rFonts w:ascii="Arial" w:hAnsi="Arial" w:cs="Arial"/>
                <w:color w:val="auto"/>
                <w:sz w:val="20"/>
                <w:szCs w:val="20"/>
              </w:rPr>
              <w:t>o naborze, w szczególności w zakresie:</w:t>
            </w:r>
          </w:p>
          <w:p w14:paraId="41341375" w14:textId="77777777" w:rsidR="006E067B" w:rsidRPr="00535CB6" w:rsidRDefault="006E067B" w:rsidP="00145F0C">
            <w:pPr>
              <w:pStyle w:val="Default"/>
              <w:numPr>
                <w:ilvl w:val="0"/>
                <w:numId w:val="144"/>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05DB4A9F" w14:textId="7108F906" w:rsidR="006E067B" w:rsidRPr="00535CB6" w:rsidRDefault="006E067B" w:rsidP="00145F0C">
            <w:pPr>
              <w:pStyle w:val="Default"/>
              <w:numPr>
                <w:ilvl w:val="0"/>
                <w:numId w:val="144"/>
              </w:numPr>
              <w:tabs>
                <w:tab w:val="left" w:pos="2610"/>
              </w:tabs>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grupy docelowej, </w:t>
            </w:r>
          </w:p>
          <w:p w14:paraId="48CA6471" w14:textId="77777777" w:rsidR="006E067B" w:rsidRPr="00535CB6" w:rsidRDefault="006E067B" w:rsidP="00145F0C">
            <w:pPr>
              <w:pStyle w:val="Default"/>
              <w:numPr>
                <w:ilvl w:val="0"/>
                <w:numId w:val="144"/>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177C231D" w14:textId="00464475" w:rsidR="006E067B" w:rsidRPr="00535CB6" w:rsidRDefault="006E067B" w:rsidP="00145F0C">
            <w:pPr>
              <w:rPr>
                <w:rFonts w:cs="Arial"/>
                <w:bCs/>
              </w:rPr>
            </w:pPr>
            <w:r w:rsidRPr="00535CB6">
              <w:rPr>
                <w:rFonts w:cs="Arial"/>
              </w:rPr>
              <w:t xml:space="preserve">Kryterium weryfikowane na podstawie założeń </w:t>
            </w:r>
            <w:proofErr w:type="spellStart"/>
            <w:r w:rsidRPr="00535CB6">
              <w:rPr>
                <w:rFonts w:cs="Arial"/>
              </w:rPr>
              <w:t>deinstytucjonalizacji</w:t>
            </w:r>
            <w:proofErr w:type="spellEnd"/>
            <w:r w:rsidRPr="00535CB6">
              <w:rPr>
                <w:rFonts w:cs="Arial"/>
              </w:rPr>
              <w:t xml:space="preserve"> dla województwa mazowieckiego. Ocena kryterium jest 0/1. Uzyskanie oceny „0” jest jednoznaczne z odrzuceniem projektu.</w:t>
            </w:r>
          </w:p>
        </w:tc>
        <w:tc>
          <w:tcPr>
            <w:tcW w:w="414" w:type="pct"/>
            <w:vAlign w:val="center"/>
          </w:tcPr>
          <w:p w14:paraId="105BBDC5" w14:textId="77777777" w:rsidR="006E067B" w:rsidRPr="00535CB6" w:rsidRDefault="006E067B" w:rsidP="00145F0C">
            <w:pPr>
              <w:rPr>
                <w:rFonts w:cs="Arial"/>
              </w:rPr>
            </w:pPr>
            <w:r w:rsidRPr="00535CB6">
              <w:rPr>
                <w:rFonts w:cs="Arial"/>
              </w:rPr>
              <w:t>0/1</w:t>
            </w:r>
          </w:p>
        </w:tc>
      </w:tr>
      <w:tr w:rsidR="006E067B" w:rsidRPr="006300FE" w14:paraId="43CDB977" w14:textId="77777777" w:rsidTr="006D44A6">
        <w:trPr>
          <w:trHeight w:val="425"/>
        </w:trPr>
        <w:tc>
          <w:tcPr>
            <w:tcW w:w="200" w:type="pct"/>
            <w:vAlign w:val="center"/>
          </w:tcPr>
          <w:p w14:paraId="53D5ECE2" w14:textId="77777777" w:rsidR="006E067B" w:rsidRPr="00535CB6" w:rsidRDefault="006E067B" w:rsidP="00145F0C">
            <w:pPr>
              <w:rPr>
                <w:rFonts w:eastAsiaTheme="minorHAnsi" w:cs="Arial"/>
                <w:color w:val="000000"/>
              </w:rPr>
            </w:pPr>
            <w:r w:rsidRPr="00535CB6">
              <w:rPr>
                <w:rFonts w:eastAsiaTheme="minorHAnsi" w:cs="Arial"/>
                <w:color w:val="000000"/>
              </w:rPr>
              <w:t>2</w:t>
            </w:r>
          </w:p>
        </w:tc>
        <w:tc>
          <w:tcPr>
            <w:tcW w:w="1173" w:type="pct"/>
            <w:vAlign w:val="center"/>
          </w:tcPr>
          <w:p w14:paraId="50ED7477" w14:textId="77777777" w:rsidR="006E067B" w:rsidRPr="00535CB6" w:rsidRDefault="006E067B"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3213" w:type="pct"/>
            <w:vAlign w:val="center"/>
          </w:tcPr>
          <w:p w14:paraId="4099D551" w14:textId="77777777" w:rsidR="006E067B" w:rsidRPr="00535CB6" w:rsidRDefault="006E067B"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25"/>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8996754" w14:textId="77777777" w:rsidR="006E067B" w:rsidRPr="00535CB6" w:rsidRDefault="006E067B"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601DF8BA" w14:textId="77777777" w:rsidR="006E067B" w:rsidRPr="00535CB6" w:rsidRDefault="006E067B" w:rsidP="00145F0C">
            <w:pPr>
              <w:rPr>
                <w:rFonts w:cs="Arial"/>
                <w:highlight w:val="yellow"/>
              </w:rPr>
            </w:pPr>
            <w:r w:rsidRPr="00535CB6">
              <w:rPr>
                <w:rFonts w:cs="Arial"/>
                <w:b/>
              </w:rPr>
              <w:t>Kryterium będzie weryfikowane na podstawie łącznego spełnienia dwóch warunków:</w:t>
            </w:r>
          </w:p>
          <w:p w14:paraId="78DBD108" w14:textId="77777777" w:rsidR="006E067B" w:rsidRPr="00535CB6" w:rsidRDefault="006E067B" w:rsidP="00145F0C">
            <w:pPr>
              <w:pStyle w:val="Akapitzlist0"/>
              <w:numPr>
                <w:ilvl w:val="0"/>
                <w:numId w:val="233"/>
              </w:numPr>
              <w:ind w:left="520" w:hanging="425"/>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rFonts w:cs="Arial"/>
                <w:i/>
                <w:color w:val="333333"/>
                <w:sz w:val="20"/>
              </w:rPr>
              <w:footnoteReference w:id="26"/>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23EF1B77" w14:textId="63EBBBB1" w:rsidR="006E067B" w:rsidRPr="00535CB6" w:rsidRDefault="006E067B" w:rsidP="00145F0C">
            <w:pPr>
              <w:pStyle w:val="Akapitzlist0"/>
              <w:numPr>
                <w:ilvl w:val="0"/>
                <w:numId w:val="233"/>
              </w:numPr>
              <w:ind w:left="520" w:hanging="425"/>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26FD6BF0" w14:textId="77777777" w:rsidR="006E067B" w:rsidRPr="00535CB6" w:rsidRDefault="006E067B"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6322A982" w14:textId="77777777" w:rsidR="006E067B" w:rsidRPr="00535CB6" w:rsidRDefault="006E067B" w:rsidP="00145F0C">
            <w:pPr>
              <w:rPr>
                <w:rFonts w:cs="Arial"/>
              </w:rPr>
            </w:pPr>
            <w:r w:rsidRPr="00535CB6">
              <w:rPr>
                <w:rFonts w:cs="Arial"/>
              </w:rPr>
              <w:t>0/1</w:t>
            </w:r>
          </w:p>
        </w:tc>
      </w:tr>
      <w:tr w:rsidR="006E067B" w:rsidRPr="006300FE" w14:paraId="1E797829" w14:textId="77777777" w:rsidTr="006D44A6">
        <w:trPr>
          <w:trHeight w:val="907"/>
        </w:trPr>
        <w:tc>
          <w:tcPr>
            <w:tcW w:w="200" w:type="pct"/>
            <w:vAlign w:val="center"/>
          </w:tcPr>
          <w:p w14:paraId="4650F0E2" w14:textId="77777777" w:rsidR="006E067B" w:rsidRPr="00535CB6" w:rsidRDefault="006E067B" w:rsidP="00145F0C">
            <w:pPr>
              <w:rPr>
                <w:rFonts w:eastAsiaTheme="minorHAnsi" w:cs="Arial"/>
                <w:color w:val="000000"/>
              </w:rPr>
            </w:pPr>
            <w:r w:rsidRPr="00535CB6">
              <w:rPr>
                <w:rFonts w:eastAsiaTheme="minorHAnsi" w:cs="Arial"/>
                <w:color w:val="000000"/>
              </w:rPr>
              <w:lastRenderedPageBreak/>
              <w:t>3</w:t>
            </w:r>
          </w:p>
        </w:tc>
        <w:tc>
          <w:tcPr>
            <w:tcW w:w="1173" w:type="pct"/>
            <w:vAlign w:val="center"/>
          </w:tcPr>
          <w:p w14:paraId="2A35E219" w14:textId="77777777" w:rsidR="006E067B" w:rsidRPr="00535CB6" w:rsidRDefault="006E067B" w:rsidP="00145F0C">
            <w:pPr>
              <w:tabs>
                <w:tab w:val="num" w:pos="720"/>
              </w:tabs>
              <w:adjustRightInd w:val="0"/>
              <w:rPr>
                <w:rFonts w:cs="Arial"/>
              </w:rPr>
            </w:pPr>
            <w:r w:rsidRPr="00535CB6">
              <w:rPr>
                <w:rFonts w:cs="Arial"/>
              </w:rPr>
              <w:t xml:space="preserve"> Koszt jednostkowy </w:t>
            </w:r>
          </w:p>
        </w:tc>
        <w:tc>
          <w:tcPr>
            <w:tcW w:w="3213" w:type="pct"/>
            <w:vAlign w:val="center"/>
          </w:tcPr>
          <w:p w14:paraId="702FA44F" w14:textId="22BCF7ED" w:rsidR="006E067B" w:rsidRPr="00535CB6" w:rsidRDefault="006E067B"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25" w:anchor="uzasadnienie!C97" w:history="1"/>
            <w:r w:rsidRPr="00535CB6">
              <w:rPr>
                <w:rFonts w:cs="Arial"/>
              </w:rPr>
              <w:t>” będzie służył KE do oceny realizacji celów RPO WM.</w:t>
            </w:r>
          </w:p>
          <w:p w14:paraId="6EBF529F" w14:textId="77777777" w:rsidR="006E067B" w:rsidRPr="00535CB6" w:rsidRDefault="006E067B" w:rsidP="00145F0C">
            <w:pPr>
              <w:tabs>
                <w:tab w:val="num" w:pos="720"/>
              </w:tabs>
              <w:adjustRightInd w:val="0"/>
              <w:rPr>
                <w:rFonts w:eastAsia="Times New Roman" w:cs="Arial"/>
                <w:kern w:val="24"/>
              </w:rPr>
            </w:pPr>
            <w:r w:rsidRPr="00535CB6">
              <w:rPr>
                <w:rFonts w:eastAsia="Times New Roman" w:cs="Arial"/>
                <w:kern w:val="24"/>
              </w:rPr>
              <w:t xml:space="preserve">Średni koszt wsparcia 1 osoby w ramach RPZ wynosi nie więcej niż koszt jednostkowy podany dla danego RPZ w Regulaminie konkursu. </w:t>
            </w:r>
          </w:p>
          <w:p w14:paraId="3CD19B91" w14:textId="77777777" w:rsidR="006E067B" w:rsidRPr="00535CB6" w:rsidRDefault="006E067B" w:rsidP="00145F0C">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5049E29D" w14:textId="77777777" w:rsidR="006E067B" w:rsidRPr="00535CB6" w:rsidRDefault="006E067B" w:rsidP="00145F0C">
            <w:pPr>
              <w:ind w:left="33"/>
              <w:rPr>
                <w:rFonts w:cs="Arial"/>
              </w:rPr>
            </w:pPr>
            <w:r w:rsidRPr="00535CB6">
              <w:rPr>
                <w:rFonts w:cs="Arial"/>
              </w:rPr>
              <w:t>Koszt jednostkowy będzie liczony zgodnie z poniższym wzorem:</w:t>
            </w:r>
          </w:p>
          <w:p w14:paraId="3D87922D" w14:textId="77777777" w:rsidR="006E067B" w:rsidRPr="00535CB6" w:rsidRDefault="006E067B"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14FFACD4" w14:textId="77777777" w:rsidR="006E067B" w:rsidRPr="00535CB6" w:rsidRDefault="006E067B"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40B56A1C" wp14:editId="1C244907">
                      <wp:extent cx="2581275" cy="0"/>
                      <wp:effectExtent l="8890" t="12065" r="10160" b="6985"/>
                      <wp:docPr id="3" name="Łącznik prosty 2"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9FE8132" id="Łącznik prosty 2" o:spid="_x0000_s1026" alt="Tytuł: wzór — opis: 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" strokecolor="black [3213]">
                      <o:lock v:ext="edit" shapetype="f"/>
                      <w10:anchorlock/>
                    </v:line>
                  </w:pict>
                </mc:Fallback>
              </mc:AlternateContent>
            </w:r>
            <w:r w:rsidRPr="00535CB6">
              <w:rPr>
                <w:rFonts w:ascii="Arial" w:hAnsi="Arial" w:cs="Arial"/>
                <w:color w:val="auto"/>
                <w:sz w:val="20"/>
                <w:szCs w:val="20"/>
                <w:lang w:eastAsia="en-US"/>
              </w:rPr>
              <w:t xml:space="preserve"> &lt;= … PLN</w:t>
            </w:r>
          </w:p>
          <w:p w14:paraId="2F960ABF" w14:textId="77777777" w:rsidR="006E067B" w:rsidRPr="00535CB6" w:rsidRDefault="006E067B"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„Liczba osób zagrożonych ubóstwem lub wykluczeniem społecznym objętych usługami zdrowotnymi w programie</w:t>
            </w:r>
            <w:hyperlink r:id="rId26" w:anchor="uzasadnienie!C97" w:history="1"/>
            <w:r w:rsidRPr="00535CB6">
              <w:rPr>
                <w:rFonts w:ascii="Arial" w:hAnsi="Arial" w:cs="Arial"/>
                <w:color w:val="auto"/>
                <w:sz w:val="20"/>
                <w:szCs w:val="20"/>
                <w:lang w:eastAsia="en-US"/>
              </w:rPr>
              <w:t xml:space="preserve">” </w:t>
            </w:r>
          </w:p>
          <w:p w14:paraId="2A27110A" w14:textId="77777777" w:rsidR="006E067B" w:rsidRPr="00535CB6" w:rsidRDefault="006E067B" w:rsidP="00145F0C">
            <w:pPr>
              <w:rPr>
                <w:rFonts w:cs="Arial"/>
                <w:b/>
              </w:rPr>
            </w:pPr>
            <w:r w:rsidRPr="00535CB6">
              <w:rPr>
                <w:rFonts w:cs="Arial"/>
                <w:b/>
              </w:rPr>
              <w:t>Kryterium weryfikowane na podstawie zapisów we wniosku o dofinansowanie projektu.</w:t>
            </w:r>
          </w:p>
          <w:p w14:paraId="37C56355" w14:textId="77777777" w:rsidR="006E067B" w:rsidRPr="00535CB6" w:rsidRDefault="006E067B" w:rsidP="00145F0C">
            <w:pPr>
              <w:tabs>
                <w:tab w:val="num" w:pos="720"/>
              </w:tabs>
              <w:adjustRightInd w:val="0"/>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2A807E49" w14:textId="77777777" w:rsidR="006E067B" w:rsidRPr="00535CB6" w:rsidRDefault="006E067B" w:rsidP="00145F0C">
            <w:pPr>
              <w:rPr>
                <w:rFonts w:cs="Arial"/>
              </w:rPr>
            </w:pPr>
            <w:r w:rsidRPr="00535CB6">
              <w:rPr>
                <w:rFonts w:cs="Arial"/>
              </w:rPr>
              <w:t>0/1</w:t>
            </w:r>
          </w:p>
        </w:tc>
      </w:tr>
      <w:tr w:rsidR="006E067B" w:rsidRPr="006300FE" w14:paraId="3A3C91E2" w14:textId="77777777" w:rsidTr="006D44A6">
        <w:trPr>
          <w:trHeight w:val="871"/>
        </w:trPr>
        <w:tc>
          <w:tcPr>
            <w:tcW w:w="200" w:type="pct"/>
            <w:vAlign w:val="center"/>
          </w:tcPr>
          <w:p w14:paraId="350374DE" w14:textId="77777777" w:rsidR="006E067B" w:rsidRPr="00535CB6" w:rsidDel="00103472" w:rsidRDefault="006E067B" w:rsidP="00145F0C">
            <w:pPr>
              <w:rPr>
                <w:rFonts w:eastAsiaTheme="minorHAnsi" w:cs="Arial"/>
                <w:color w:val="000000"/>
              </w:rPr>
            </w:pPr>
            <w:r w:rsidRPr="00535CB6">
              <w:rPr>
                <w:rFonts w:eastAsiaTheme="minorHAnsi" w:cs="Arial"/>
                <w:color w:val="000000"/>
              </w:rPr>
              <w:t>4</w:t>
            </w:r>
          </w:p>
        </w:tc>
        <w:tc>
          <w:tcPr>
            <w:tcW w:w="1173" w:type="pct"/>
            <w:vAlign w:val="center"/>
          </w:tcPr>
          <w:p w14:paraId="60A7366C" w14:textId="77777777" w:rsidR="006E067B" w:rsidRPr="00535CB6" w:rsidDel="00103472" w:rsidRDefault="006E067B" w:rsidP="00145F0C">
            <w:pPr>
              <w:rPr>
                <w:rFonts w:cs="Arial"/>
              </w:rPr>
            </w:pPr>
            <w:r w:rsidRPr="00535CB6">
              <w:rPr>
                <w:rFonts w:cs="Arial"/>
              </w:rPr>
              <w:t>Finansowanie środków trwałych</w:t>
            </w:r>
          </w:p>
        </w:tc>
        <w:tc>
          <w:tcPr>
            <w:tcW w:w="3213" w:type="pct"/>
            <w:vAlign w:val="center"/>
          </w:tcPr>
          <w:p w14:paraId="09DFBBE8" w14:textId="77777777" w:rsidR="006E067B" w:rsidRPr="00535CB6" w:rsidRDefault="006E067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6738719F" w14:textId="77777777" w:rsidR="006E067B" w:rsidRPr="00535CB6" w:rsidRDefault="006E067B"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min. zakup, amortyzacja oraz   leasing ,</w:t>
            </w:r>
          </w:p>
          <w:p w14:paraId="7B6BBF65" w14:textId="3385DAEB" w:rsidR="006E067B" w:rsidRPr="00535CB6" w:rsidRDefault="006E067B"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nie przekroczył dopuszczalnego poziomu wydatków, określonego </w:t>
            </w:r>
            <w:r w:rsidR="0029713E" w:rsidRPr="00535CB6">
              <w:rPr>
                <w:rFonts w:ascii="Arial" w:hAnsi="Arial" w:cs="Arial"/>
                <w:sz w:val="20"/>
                <w:szCs w:val="20"/>
              </w:rPr>
              <w:br/>
            </w:r>
            <w:r w:rsidRPr="00535CB6">
              <w:rPr>
                <w:rFonts w:ascii="Arial" w:hAnsi="Arial" w:cs="Arial"/>
                <w:sz w:val="20"/>
                <w:szCs w:val="20"/>
              </w:rPr>
              <w:t>w Regulaminie konkursu.</w:t>
            </w:r>
          </w:p>
          <w:p w14:paraId="4117FD67" w14:textId="467FF426" w:rsidR="006E067B" w:rsidRPr="00535CB6" w:rsidDel="00103472" w:rsidRDefault="006E067B" w:rsidP="00145F0C">
            <w:pPr>
              <w:rPr>
                <w:rFonts w:cs="Arial"/>
              </w:rPr>
            </w:pPr>
            <w:r w:rsidRPr="00535CB6">
              <w:rPr>
                <w:rFonts w:cs="Arial"/>
              </w:rPr>
              <w:t>W przypadku projektów, w których nie przewidziano finansowania środków trwałych o wartości równej lub wyższej niż 3 500 PLN - kryterium nie dotyczy.</w:t>
            </w:r>
            <w:r w:rsidRPr="00535CB6" w:rsidDel="00103472">
              <w:rPr>
                <w:rFonts w:cs="Arial"/>
              </w:rPr>
              <w:t xml:space="preserve"> </w:t>
            </w:r>
          </w:p>
        </w:tc>
        <w:tc>
          <w:tcPr>
            <w:tcW w:w="414" w:type="pct"/>
            <w:vAlign w:val="center"/>
          </w:tcPr>
          <w:p w14:paraId="506127B1" w14:textId="77777777" w:rsidR="006E067B" w:rsidRPr="00535CB6" w:rsidDel="00103472" w:rsidRDefault="006E067B" w:rsidP="00145F0C">
            <w:pPr>
              <w:rPr>
                <w:rFonts w:cs="Arial"/>
              </w:rPr>
            </w:pPr>
            <w:r w:rsidRPr="00535CB6">
              <w:rPr>
                <w:rFonts w:cs="Arial"/>
              </w:rPr>
              <w:t>0/1</w:t>
            </w:r>
          </w:p>
        </w:tc>
      </w:tr>
    </w:tbl>
    <w:p w14:paraId="3E6A029D" w14:textId="77777777" w:rsidR="00EE72DB" w:rsidRDefault="00EE72DB">
      <w:pPr>
        <w:spacing w:before="120" w:after="120" w:line="276" w:lineRule="auto"/>
        <w:jc w:val="both"/>
        <w:rPr>
          <w:rFonts w:cs="Arial"/>
          <w:b/>
          <w:iCs/>
          <w:spacing w:val="10"/>
          <w:sz w:val="24"/>
          <w:szCs w:val="22"/>
        </w:rPr>
      </w:pPr>
      <w:r>
        <w:rPr>
          <w:rFonts w:cs="Arial"/>
        </w:rPr>
        <w:br w:type="page"/>
      </w:r>
    </w:p>
    <w:p w14:paraId="3242A29F" w14:textId="27A54526" w:rsidR="007B67B0" w:rsidRPr="007418F3" w:rsidRDefault="007B67B0" w:rsidP="007B67B0">
      <w:pPr>
        <w:pStyle w:val="Nagwek5"/>
        <w:rPr>
          <w:lang w:eastAsia="pl-PL"/>
        </w:rPr>
      </w:pPr>
      <w:bookmarkStart w:id="196" w:name="_Toc115339738"/>
      <w:r>
        <w:lastRenderedPageBreak/>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4E6F9B">
        <w:rPr>
          <w:iCs/>
        </w:rPr>
        <w:t>Rozszerzenie dostępności nowoczesnych instrumentalnych metod diagnostyki i rehabilitacji dzieci z mózgowym porażeniem dziecięcym na terenie Województwa Mazowieckiego</w:t>
      </w:r>
      <w:r w:rsidRPr="007418F3">
        <w:rPr>
          <w:lang w:eastAsia="pl-PL"/>
        </w:rPr>
        <w:t>.</w:t>
      </w:r>
      <w:bookmarkEnd w:id="196"/>
    </w:p>
    <w:p w14:paraId="513B177C" w14:textId="77777777" w:rsidR="007B67B0" w:rsidRPr="00DD0841" w:rsidRDefault="007B67B0" w:rsidP="007B67B0">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dostępu dla Poddziałania 9.2.2"/>
        <w:tblDescription w:val="Tabela zawiera: nazwę i opis kryterium oraz punktacje dla Poddziałania 9.2.2 Zwiększenie dostępności usług zdrowotnych, Typ projektu: wdrażanie programów wczesnego wykrywania wad rozwojowych i rehabilitacji dzieci zagrożonych niepełnosprawnością i niepełnosprawnych; Regionalny Program Zdrowotny:  Rozszerzenie dostępności nowoczesnych instrumentalnych metod diagnostyki i rehabilitacji dzieci z mózgowym porażeniem dziecięcym na terenie Województwa Mazowieckiego.&#10;Kryteria wyboru projektów przyjęte przez Komitet Monitorujący RPO WM na XXI posiedzeniu w dniu 10 lutego 2017 r.&#10;"/>
      </w:tblPr>
      <w:tblGrid>
        <w:gridCol w:w="516"/>
        <w:gridCol w:w="3927"/>
        <w:gridCol w:w="8419"/>
        <w:gridCol w:w="1161"/>
      </w:tblGrid>
      <w:tr w:rsidR="007B67B0" w:rsidRPr="006300FE" w14:paraId="09365B3C" w14:textId="77777777" w:rsidTr="006D44A6">
        <w:trPr>
          <w:trHeight w:val="124"/>
          <w:tblHeader/>
        </w:trPr>
        <w:tc>
          <w:tcPr>
            <w:tcW w:w="150" w:type="pct"/>
            <w:vAlign w:val="center"/>
          </w:tcPr>
          <w:p w14:paraId="1586958D" w14:textId="77777777" w:rsidR="007B67B0" w:rsidRPr="00535CB6" w:rsidRDefault="007B67B0" w:rsidP="00145F0C">
            <w:pPr>
              <w:rPr>
                <w:rFonts w:cs="Arial"/>
                <w:b/>
                <w:bCs/>
                <w:color w:val="000000"/>
              </w:rPr>
            </w:pPr>
            <w:r w:rsidRPr="00535CB6">
              <w:rPr>
                <w:rFonts w:cs="Arial"/>
                <w:b/>
                <w:bCs/>
                <w:color w:val="000000"/>
              </w:rPr>
              <w:t>Lp.</w:t>
            </w:r>
          </w:p>
        </w:tc>
        <w:tc>
          <w:tcPr>
            <w:tcW w:w="1415" w:type="pct"/>
            <w:vAlign w:val="center"/>
          </w:tcPr>
          <w:p w14:paraId="6723F3E6" w14:textId="77777777" w:rsidR="007B67B0" w:rsidRPr="00535CB6" w:rsidRDefault="007B67B0" w:rsidP="00145F0C">
            <w:pPr>
              <w:rPr>
                <w:rFonts w:cs="Arial"/>
                <w:b/>
                <w:bCs/>
                <w:color w:val="000000"/>
              </w:rPr>
            </w:pPr>
            <w:r w:rsidRPr="00535CB6">
              <w:rPr>
                <w:rFonts w:cs="Arial"/>
                <w:b/>
                <w:bCs/>
                <w:color w:val="000000"/>
              </w:rPr>
              <w:t>Kryterium</w:t>
            </w:r>
          </w:p>
        </w:tc>
        <w:tc>
          <w:tcPr>
            <w:tcW w:w="3017" w:type="pct"/>
            <w:vAlign w:val="center"/>
          </w:tcPr>
          <w:p w14:paraId="6950A8CD" w14:textId="77777777" w:rsidR="007B67B0" w:rsidRPr="00535CB6" w:rsidRDefault="007B67B0" w:rsidP="00145F0C">
            <w:pPr>
              <w:rPr>
                <w:rFonts w:cs="Arial"/>
                <w:b/>
                <w:bCs/>
                <w:color w:val="000000"/>
              </w:rPr>
            </w:pPr>
            <w:r w:rsidRPr="00535CB6">
              <w:rPr>
                <w:rFonts w:cs="Arial"/>
                <w:b/>
                <w:bCs/>
                <w:color w:val="000000"/>
              </w:rPr>
              <w:t xml:space="preserve">Opis kryterium </w:t>
            </w:r>
          </w:p>
        </w:tc>
        <w:tc>
          <w:tcPr>
            <w:tcW w:w="418" w:type="pct"/>
            <w:vAlign w:val="center"/>
          </w:tcPr>
          <w:p w14:paraId="5668B00A" w14:textId="77777777" w:rsidR="007B67B0" w:rsidRPr="00535CB6" w:rsidRDefault="007B67B0" w:rsidP="00145F0C">
            <w:pPr>
              <w:rPr>
                <w:rFonts w:cs="Arial"/>
                <w:b/>
                <w:bCs/>
                <w:color w:val="000000"/>
              </w:rPr>
            </w:pPr>
            <w:r w:rsidRPr="00535CB6">
              <w:rPr>
                <w:rFonts w:cs="Arial"/>
                <w:b/>
                <w:bCs/>
                <w:color w:val="000000"/>
              </w:rPr>
              <w:t>Punktacja</w:t>
            </w:r>
          </w:p>
        </w:tc>
      </w:tr>
      <w:tr w:rsidR="007B67B0" w:rsidRPr="006300FE" w14:paraId="136D7F06" w14:textId="77777777" w:rsidTr="006D44A6">
        <w:trPr>
          <w:trHeight w:val="1200"/>
        </w:trPr>
        <w:tc>
          <w:tcPr>
            <w:tcW w:w="150" w:type="pct"/>
            <w:vAlign w:val="center"/>
          </w:tcPr>
          <w:p w14:paraId="0556B9FC" w14:textId="77777777" w:rsidR="007B67B0" w:rsidRPr="00535CB6" w:rsidRDefault="007B67B0" w:rsidP="00145F0C">
            <w:pPr>
              <w:rPr>
                <w:rFonts w:cs="Arial"/>
                <w:color w:val="000000"/>
              </w:rPr>
            </w:pPr>
            <w:r w:rsidRPr="00535CB6">
              <w:rPr>
                <w:rFonts w:cs="Arial"/>
                <w:color w:val="000000"/>
              </w:rPr>
              <w:t>1</w:t>
            </w:r>
          </w:p>
        </w:tc>
        <w:tc>
          <w:tcPr>
            <w:tcW w:w="1415" w:type="pct"/>
            <w:vAlign w:val="center"/>
          </w:tcPr>
          <w:p w14:paraId="6B2999F6" w14:textId="77777777" w:rsidR="007B67B0" w:rsidRPr="00535CB6" w:rsidRDefault="007B67B0"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w:t>
            </w:r>
          </w:p>
        </w:tc>
        <w:tc>
          <w:tcPr>
            <w:tcW w:w="3017" w:type="pct"/>
            <w:vAlign w:val="center"/>
          </w:tcPr>
          <w:p w14:paraId="36047305" w14:textId="77777777" w:rsidR="007B67B0" w:rsidRPr="00535CB6" w:rsidRDefault="007B67B0"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63BD5C02" w14:textId="77777777" w:rsidR="007B67B0" w:rsidRPr="00535CB6" w:rsidRDefault="007B67B0" w:rsidP="00535CB6">
            <w:pPr>
              <w:pStyle w:val="Default"/>
              <w:numPr>
                <w:ilvl w:val="0"/>
                <w:numId w:val="144"/>
              </w:numPr>
              <w:spacing w:before="80" w:after="80" w:line="259" w:lineRule="auto"/>
              <w:ind w:left="714" w:hanging="357"/>
              <w:contextualSpacing/>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727FA6B8" w14:textId="33E2C8DB" w:rsidR="007B67B0" w:rsidRPr="00535CB6" w:rsidRDefault="007B67B0" w:rsidP="00535CB6">
            <w:pPr>
              <w:pStyle w:val="Default"/>
              <w:numPr>
                <w:ilvl w:val="0"/>
                <w:numId w:val="144"/>
              </w:numPr>
              <w:tabs>
                <w:tab w:val="left" w:pos="2610"/>
              </w:tabs>
              <w:spacing w:before="80" w:after="80" w:line="259" w:lineRule="auto"/>
              <w:ind w:left="714" w:hanging="357"/>
              <w:contextualSpacing/>
              <w:jc w:val="left"/>
              <w:rPr>
                <w:rFonts w:ascii="Arial" w:hAnsi="Arial" w:cs="Arial"/>
                <w:color w:val="auto"/>
                <w:sz w:val="20"/>
                <w:szCs w:val="20"/>
              </w:rPr>
            </w:pPr>
            <w:r w:rsidRPr="00535CB6">
              <w:rPr>
                <w:rFonts w:ascii="Arial" w:hAnsi="Arial" w:cs="Arial"/>
                <w:color w:val="auto"/>
                <w:sz w:val="20"/>
                <w:szCs w:val="20"/>
              </w:rPr>
              <w:t>grupy docelowej,</w:t>
            </w:r>
          </w:p>
          <w:p w14:paraId="262BD390" w14:textId="77777777" w:rsidR="007B67B0" w:rsidRPr="00535CB6" w:rsidRDefault="007B67B0" w:rsidP="00535CB6">
            <w:pPr>
              <w:pStyle w:val="Default"/>
              <w:numPr>
                <w:ilvl w:val="0"/>
                <w:numId w:val="144"/>
              </w:numPr>
              <w:spacing w:before="80" w:after="80" w:line="259" w:lineRule="auto"/>
              <w:ind w:left="714" w:hanging="357"/>
              <w:contextualSpacing/>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7A5FF262" w14:textId="77777777" w:rsidR="007B67B0" w:rsidRPr="00535CB6" w:rsidRDefault="007B67B0" w:rsidP="00145F0C">
            <w:pPr>
              <w:rPr>
                <w:rFonts w:cs="Arial"/>
              </w:rPr>
            </w:pPr>
            <w:r w:rsidRPr="00535CB6">
              <w:rPr>
                <w:rFonts w:cs="Arial"/>
              </w:rPr>
              <w:t>Kryterium weryfikowane na podstawie zapisów we wniosku o dofinansowanie projektu.</w:t>
            </w:r>
          </w:p>
          <w:p w14:paraId="4DE286D9" w14:textId="77777777" w:rsidR="007B67B0" w:rsidRPr="00535CB6" w:rsidRDefault="007B67B0"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065C0662" w14:textId="77777777" w:rsidR="007B67B0" w:rsidRPr="00535CB6" w:rsidRDefault="007B67B0" w:rsidP="00145F0C">
            <w:pPr>
              <w:rPr>
                <w:rFonts w:cs="Arial"/>
              </w:rPr>
            </w:pPr>
            <w:r w:rsidRPr="00535CB6">
              <w:rPr>
                <w:rFonts w:cs="Arial"/>
              </w:rPr>
              <w:t>0/1</w:t>
            </w:r>
          </w:p>
        </w:tc>
      </w:tr>
      <w:tr w:rsidR="007B67B0" w:rsidRPr="006300FE" w14:paraId="5DD2FD8F" w14:textId="77777777" w:rsidTr="006D44A6">
        <w:trPr>
          <w:trHeight w:val="425"/>
        </w:trPr>
        <w:tc>
          <w:tcPr>
            <w:tcW w:w="150" w:type="pct"/>
            <w:vAlign w:val="center"/>
          </w:tcPr>
          <w:p w14:paraId="6AAEBD1A" w14:textId="77777777" w:rsidR="007B67B0" w:rsidRPr="00535CB6" w:rsidRDefault="007B67B0" w:rsidP="00145F0C">
            <w:pPr>
              <w:rPr>
                <w:rFonts w:cs="Arial"/>
                <w:color w:val="000000"/>
              </w:rPr>
            </w:pPr>
            <w:r w:rsidRPr="00535CB6">
              <w:rPr>
                <w:rFonts w:cs="Arial"/>
                <w:color w:val="000000"/>
              </w:rPr>
              <w:t>2</w:t>
            </w:r>
          </w:p>
        </w:tc>
        <w:tc>
          <w:tcPr>
            <w:tcW w:w="1415" w:type="pct"/>
            <w:vAlign w:val="center"/>
          </w:tcPr>
          <w:p w14:paraId="4C9989ED" w14:textId="77777777" w:rsidR="007B67B0" w:rsidRPr="00535CB6" w:rsidRDefault="007B67B0"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3017" w:type="pct"/>
            <w:vAlign w:val="center"/>
          </w:tcPr>
          <w:p w14:paraId="394D3020" w14:textId="35C62EBF" w:rsidR="007B67B0" w:rsidRPr="00535CB6" w:rsidRDefault="007B67B0"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sz w:val="20"/>
              </w:rPr>
              <w:footnoteReference w:id="27"/>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13C0C19" w14:textId="77777777" w:rsidR="007B67B0" w:rsidRPr="00535CB6" w:rsidRDefault="007B67B0"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57A8F811" w14:textId="77777777" w:rsidR="007B67B0" w:rsidRPr="00535CB6" w:rsidRDefault="007B67B0" w:rsidP="00145F0C">
            <w:pPr>
              <w:rPr>
                <w:rFonts w:cs="Arial"/>
                <w:highlight w:val="yellow"/>
              </w:rPr>
            </w:pPr>
            <w:r w:rsidRPr="00535CB6">
              <w:rPr>
                <w:b/>
              </w:rPr>
              <w:t>Kryterium będzie weryfikowane na podstawie łącznego spełnienia dwóch warunków:</w:t>
            </w:r>
          </w:p>
          <w:p w14:paraId="08418DFA" w14:textId="77777777" w:rsidR="007B67B0" w:rsidRPr="00535CB6" w:rsidRDefault="007B67B0" w:rsidP="00145F0C">
            <w:pPr>
              <w:pStyle w:val="Akapitzlist0"/>
              <w:numPr>
                <w:ilvl w:val="0"/>
                <w:numId w:val="237"/>
              </w:numPr>
              <w:ind w:left="460" w:hanging="425"/>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28"/>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55F07594" w14:textId="77777777" w:rsidR="007B67B0" w:rsidRPr="00535CB6" w:rsidRDefault="007B67B0" w:rsidP="00145F0C">
            <w:pPr>
              <w:pStyle w:val="Akapitzlist0"/>
              <w:numPr>
                <w:ilvl w:val="0"/>
                <w:numId w:val="237"/>
              </w:numPr>
              <w:ind w:left="460" w:hanging="425"/>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04DB8CBB" w14:textId="77777777" w:rsidR="007B67B0" w:rsidRPr="00535CB6" w:rsidRDefault="007B67B0"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75B28CDD" w14:textId="77777777" w:rsidR="007B67B0" w:rsidRPr="00535CB6" w:rsidRDefault="007B67B0" w:rsidP="00145F0C">
            <w:pPr>
              <w:rPr>
                <w:rFonts w:cs="Arial"/>
              </w:rPr>
            </w:pPr>
            <w:r w:rsidRPr="00535CB6">
              <w:rPr>
                <w:rFonts w:cs="Arial"/>
              </w:rPr>
              <w:t>0/1</w:t>
            </w:r>
          </w:p>
        </w:tc>
      </w:tr>
      <w:tr w:rsidR="007B67B0" w:rsidRPr="006300FE" w14:paraId="70BA12CF" w14:textId="77777777" w:rsidTr="006D44A6">
        <w:trPr>
          <w:trHeight w:val="1077"/>
        </w:trPr>
        <w:tc>
          <w:tcPr>
            <w:tcW w:w="150" w:type="pct"/>
            <w:vAlign w:val="center"/>
          </w:tcPr>
          <w:p w14:paraId="025639C9" w14:textId="77777777" w:rsidR="007B67B0" w:rsidRPr="00535CB6" w:rsidRDefault="007B67B0" w:rsidP="00145F0C">
            <w:pPr>
              <w:rPr>
                <w:rFonts w:cs="Arial"/>
                <w:color w:val="000000"/>
              </w:rPr>
            </w:pPr>
            <w:r w:rsidRPr="00535CB6">
              <w:rPr>
                <w:rFonts w:cs="Arial"/>
                <w:color w:val="000000"/>
              </w:rPr>
              <w:lastRenderedPageBreak/>
              <w:t>3</w:t>
            </w:r>
          </w:p>
        </w:tc>
        <w:tc>
          <w:tcPr>
            <w:tcW w:w="1415" w:type="pct"/>
            <w:vAlign w:val="center"/>
          </w:tcPr>
          <w:p w14:paraId="40F37789" w14:textId="77777777" w:rsidR="007B67B0" w:rsidRPr="00535CB6" w:rsidRDefault="007B67B0" w:rsidP="00145F0C">
            <w:pPr>
              <w:tabs>
                <w:tab w:val="num" w:pos="720"/>
              </w:tabs>
              <w:adjustRightInd w:val="0"/>
              <w:rPr>
                <w:rFonts w:cs="Arial"/>
              </w:rPr>
            </w:pPr>
            <w:r w:rsidRPr="00535CB6">
              <w:rPr>
                <w:rFonts w:cs="Arial"/>
              </w:rPr>
              <w:t xml:space="preserve"> Koszt jednostkowy </w:t>
            </w:r>
          </w:p>
        </w:tc>
        <w:tc>
          <w:tcPr>
            <w:tcW w:w="3017" w:type="pct"/>
            <w:vAlign w:val="center"/>
          </w:tcPr>
          <w:p w14:paraId="573DA05B" w14:textId="77777777" w:rsidR="007B67B0" w:rsidRPr="00535CB6" w:rsidRDefault="007B67B0"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 xml:space="preserve"> będzie służył KE do oceny realizacji celów RPO WM.</w:t>
            </w:r>
          </w:p>
          <w:p w14:paraId="723DAEE1" w14:textId="77777777" w:rsidR="007B67B0" w:rsidRPr="00535CB6" w:rsidRDefault="007B67B0"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436AD630" w14:textId="77777777" w:rsidR="007B67B0" w:rsidRPr="00535CB6" w:rsidRDefault="007B67B0" w:rsidP="00145F0C">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74A7D15E" w14:textId="77777777" w:rsidR="007B67B0" w:rsidRPr="00535CB6" w:rsidRDefault="007B67B0" w:rsidP="00145F0C">
            <w:pPr>
              <w:ind w:left="34"/>
              <w:rPr>
                <w:rFonts w:cs="Arial"/>
              </w:rPr>
            </w:pPr>
            <w:r w:rsidRPr="00535CB6">
              <w:rPr>
                <w:rFonts w:cs="Arial"/>
              </w:rPr>
              <w:t>Koszt jednostkowy będzie liczony zgodnie z poniższym wzorem:</w:t>
            </w:r>
          </w:p>
          <w:p w14:paraId="6517EC7F" w14:textId="77777777" w:rsidR="007B67B0" w:rsidRPr="00535CB6" w:rsidRDefault="007B67B0" w:rsidP="00535CB6">
            <w:pPr>
              <w:pStyle w:val="Default"/>
              <w:spacing w:before="80" w:after="80" w:line="259" w:lineRule="auto"/>
              <w:ind w:left="33"/>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61D8ACF6" w14:textId="360A34E7" w:rsidR="007B67B0" w:rsidRPr="00535CB6" w:rsidRDefault="007B67B0" w:rsidP="00535CB6">
            <w:pPr>
              <w:pStyle w:val="Default"/>
              <w:spacing w:before="80" w:after="80" w:line="259" w:lineRule="auto"/>
              <w:ind w:left="33"/>
              <w:contextualSpacing/>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4B8E0CCD" wp14:editId="371255A7">
                      <wp:extent cx="2581275" cy="0"/>
                      <wp:effectExtent l="8890" t="12700" r="10160" b="6350"/>
                      <wp:docPr id="4" name="Łącznik prosty 4"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0D849AE" id="Łącznik prosty 4" o:spid="_x0000_s1026" alt="Tytuł: wzór — opis: 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">
                      <o:lock v:ext="edit" shapetype="f"/>
                      <w10:anchorlock/>
                    </v:line>
                  </w:pict>
                </mc:Fallback>
              </mc:AlternateContent>
            </w:r>
            <w:r w:rsidRPr="00535CB6">
              <w:rPr>
                <w:rFonts w:ascii="Arial" w:hAnsi="Arial" w:cs="Arial"/>
                <w:color w:val="auto"/>
                <w:sz w:val="20"/>
                <w:szCs w:val="20"/>
                <w:lang w:eastAsia="en-US"/>
              </w:rPr>
              <w:t xml:space="preserve"> &lt;= … PLN</w:t>
            </w:r>
          </w:p>
          <w:p w14:paraId="507037A0" w14:textId="77777777" w:rsidR="007B67B0" w:rsidRPr="00535CB6" w:rsidRDefault="007B67B0" w:rsidP="00535CB6">
            <w:pPr>
              <w:pStyle w:val="Default"/>
              <w:spacing w:before="80" w:after="80" w:line="259" w:lineRule="auto"/>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 xml:space="preserve">„Liczba osób zagrożonych ubóstwem lub wykluczeniem społecznym objętych usługami zdrowotnymi w programie” </w:t>
            </w:r>
          </w:p>
          <w:p w14:paraId="7C12E24B" w14:textId="77777777" w:rsidR="007B67B0" w:rsidRPr="00535CB6" w:rsidRDefault="007B67B0" w:rsidP="00145F0C">
            <w:pPr>
              <w:rPr>
                <w:rFonts w:cs="Arial"/>
                <w:b/>
              </w:rPr>
            </w:pPr>
            <w:r w:rsidRPr="00535CB6">
              <w:rPr>
                <w:rFonts w:cs="Arial"/>
                <w:b/>
              </w:rPr>
              <w:t>Kryterium weryfikowane na podstawie zapisów we wniosku o dofinansowanie projektu.</w:t>
            </w:r>
          </w:p>
          <w:p w14:paraId="7B804A08" w14:textId="77777777" w:rsidR="007B67B0" w:rsidRPr="00535CB6" w:rsidRDefault="007B67B0" w:rsidP="00145F0C">
            <w:pPr>
              <w:tabs>
                <w:tab w:val="num" w:pos="720"/>
              </w:tabs>
              <w:adjustRightInd w:val="0"/>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8" w:type="pct"/>
            <w:vAlign w:val="center"/>
          </w:tcPr>
          <w:p w14:paraId="03A51F9A" w14:textId="77777777" w:rsidR="007B67B0" w:rsidRPr="00535CB6" w:rsidRDefault="007B67B0" w:rsidP="00145F0C">
            <w:pPr>
              <w:rPr>
                <w:rFonts w:cs="Arial"/>
              </w:rPr>
            </w:pPr>
            <w:r w:rsidRPr="00535CB6">
              <w:rPr>
                <w:rFonts w:cs="Arial"/>
              </w:rPr>
              <w:t>0/1</w:t>
            </w:r>
          </w:p>
        </w:tc>
      </w:tr>
      <w:tr w:rsidR="007B67B0" w:rsidRPr="006300FE" w14:paraId="348D1453" w14:textId="77777777" w:rsidTr="006D44A6">
        <w:trPr>
          <w:trHeight w:val="624"/>
        </w:trPr>
        <w:tc>
          <w:tcPr>
            <w:tcW w:w="150" w:type="pct"/>
            <w:vAlign w:val="center"/>
          </w:tcPr>
          <w:p w14:paraId="2D70946C" w14:textId="77777777" w:rsidR="007B67B0" w:rsidRPr="00535CB6" w:rsidRDefault="007B67B0" w:rsidP="00145F0C">
            <w:pPr>
              <w:rPr>
                <w:rFonts w:cs="Arial"/>
                <w:color w:val="000000"/>
              </w:rPr>
            </w:pPr>
            <w:r w:rsidRPr="00535CB6">
              <w:rPr>
                <w:rFonts w:cs="Arial"/>
                <w:color w:val="000000"/>
              </w:rPr>
              <w:t>4</w:t>
            </w:r>
          </w:p>
        </w:tc>
        <w:tc>
          <w:tcPr>
            <w:tcW w:w="1415" w:type="pct"/>
            <w:vAlign w:val="center"/>
          </w:tcPr>
          <w:p w14:paraId="52FACB93" w14:textId="77777777" w:rsidR="007B67B0" w:rsidRPr="00535CB6" w:rsidRDefault="007B67B0" w:rsidP="00145F0C">
            <w:pPr>
              <w:tabs>
                <w:tab w:val="num" w:pos="720"/>
              </w:tabs>
              <w:adjustRightInd w:val="0"/>
              <w:rPr>
                <w:rFonts w:cs="Arial"/>
              </w:rPr>
            </w:pPr>
            <w:r w:rsidRPr="00535CB6">
              <w:rPr>
                <w:rFonts w:cs="Arial"/>
                <w:lang w:eastAsia="pl-PL"/>
              </w:rPr>
              <w:t>Finansowanie środków trwałych</w:t>
            </w:r>
          </w:p>
        </w:tc>
        <w:tc>
          <w:tcPr>
            <w:tcW w:w="3017" w:type="pct"/>
            <w:vAlign w:val="center"/>
          </w:tcPr>
          <w:p w14:paraId="7A60A628" w14:textId="77777777" w:rsidR="007B67B0" w:rsidRPr="00535CB6" w:rsidRDefault="007B67B0"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68D351FA" w14:textId="0EFC202B" w:rsidR="007B67B0" w:rsidRPr="00535CB6" w:rsidRDefault="007B67B0" w:rsidP="006300FE">
            <w:pPr>
              <w:pStyle w:val="NormalnyWeb"/>
              <w:numPr>
                <w:ilvl w:val="0"/>
                <w:numId w:val="232"/>
              </w:numPr>
              <w:spacing w:before="80" w:beforeAutospacing="0" w:after="80" w:afterAutospacing="0" w:line="259" w:lineRule="auto"/>
              <w:ind w:left="319" w:hanging="319"/>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0DFCD0FF" w14:textId="77777777" w:rsidR="007B67B0" w:rsidRPr="00535CB6" w:rsidRDefault="007B67B0" w:rsidP="006300FE">
            <w:pPr>
              <w:pStyle w:val="NormalnyWeb"/>
              <w:numPr>
                <w:ilvl w:val="0"/>
                <w:numId w:val="232"/>
              </w:numPr>
              <w:spacing w:before="80" w:beforeAutospacing="0" w:after="80" w:afterAutospacing="0" w:line="259" w:lineRule="auto"/>
              <w:ind w:left="319" w:hanging="319"/>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217CCC38" w14:textId="2B4C6FD5" w:rsidR="007B67B0" w:rsidRPr="00535CB6" w:rsidRDefault="007B67B0" w:rsidP="00145F0C">
            <w:pPr>
              <w:rPr>
                <w:rFonts w:cs="Arial"/>
              </w:rPr>
            </w:pPr>
            <w:r w:rsidRPr="00535CB6">
              <w:rPr>
                <w:rFonts w:cs="Arial"/>
              </w:rPr>
              <w:t>W przypadku projektów, w których nie przewidziano finansowania środków trwałych o wartości równej lub wyższej niż 3 500 PLN - kryterium nie dotyczy.</w:t>
            </w:r>
          </w:p>
        </w:tc>
        <w:tc>
          <w:tcPr>
            <w:tcW w:w="418" w:type="pct"/>
            <w:vAlign w:val="center"/>
          </w:tcPr>
          <w:p w14:paraId="4BB331DF" w14:textId="77777777" w:rsidR="007B67B0" w:rsidRPr="00535CB6" w:rsidRDefault="007B67B0" w:rsidP="00145F0C">
            <w:pPr>
              <w:rPr>
                <w:rFonts w:cs="Arial"/>
              </w:rPr>
            </w:pPr>
            <w:r w:rsidRPr="00535CB6">
              <w:rPr>
                <w:rFonts w:cs="Arial"/>
              </w:rPr>
              <w:t>0/1</w:t>
            </w:r>
          </w:p>
        </w:tc>
      </w:tr>
    </w:tbl>
    <w:p w14:paraId="4874CE2A" w14:textId="77777777" w:rsidR="007B67B0" w:rsidRDefault="007B67B0">
      <w:pPr>
        <w:spacing w:before="120" w:after="120" w:line="276" w:lineRule="auto"/>
        <w:jc w:val="both"/>
        <w:rPr>
          <w:rFonts w:cs="Arial"/>
          <w:b/>
          <w:iCs/>
          <w:spacing w:val="10"/>
          <w:sz w:val="24"/>
          <w:szCs w:val="22"/>
        </w:rPr>
      </w:pPr>
      <w:r>
        <w:rPr>
          <w:rFonts w:cs="Arial"/>
        </w:rPr>
        <w:br w:type="page"/>
      </w:r>
    </w:p>
    <w:p w14:paraId="5C1FDAE9" w14:textId="03E557AA" w:rsidR="006622D2" w:rsidRPr="007418F3" w:rsidRDefault="006622D2" w:rsidP="006622D2">
      <w:pPr>
        <w:pStyle w:val="Nagwek5"/>
        <w:rPr>
          <w:lang w:eastAsia="pl-PL"/>
        </w:rPr>
      </w:pPr>
      <w:bookmarkStart w:id="197" w:name="_Toc115339739"/>
      <w:r>
        <w:lastRenderedPageBreak/>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B51B0C">
        <w:rPr>
          <w:iCs/>
        </w:rPr>
        <w:t>Program terape</w:t>
      </w:r>
      <w:r>
        <w:rPr>
          <w:iCs/>
        </w:rPr>
        <w:t>u</w:t>
      </w:r>
      <w:r w:rsidRPr="00B51B0C">
        <w:rPr>
          <w:iCs/>
        </w:rPr>
        <w:t>tyczny dla</w:t>
      </w:r>
      <w:r>
        <w:rPr>
          <w:iCs/>
        </w:rPr>
        <w:t xml:space="preserve"> dzieci i </w:t>
      </w:r>
      <w:r w:rsidRPr="00B51B0C">
        <w:rPr>
          <w:iCs/>
        </w:rPr>
        <w:t>młodzieży z zaburzeniami psychicznymi</w:t>
      </w:r>
      <w:bookmarkEnd w:id="197"/>
    </w:p>
    <w:p w14:paraId="4E8446F7" w14:textId="77777777" w:rsidR="006622D2" w:rsidRPr="00DD0841" w:rsidRDefault="006622D2" w:rsidP="006622D2">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3937"/>
        <w:gridCol w:w="8400"/>
        <w:gridCol w:w="1170"/>
      </w:tblGrid>
      <w:tr w:rsidR="006622D2" w:rsidRPr="006300FE" w14:paraId="1EB4F79D" w14:textId="77777777" w:rsidTr="006D44A6">
        <w:trPr>
          <w:trHeight w:val="124"/>
          <w:tblHeader/>
        </w:trPr>
        <w:tc>
          <w:tcPr>
            <w:tcW w:w="184" w:type="pct"/>
            <w:vAlign w:val="center"/>
          </w:tcPr>
          <w:p w14:paraId="4DA99681" w14:textId="77777777" w:rsidR="006622D2" w:rsidRPr="00535CB6" w:rsidRDefault="006622D2" w:rsidP="00145F0C">
            <w:pPr>
              <w:rPr>
                <w:rFonts w:cs="Arial"/>
                <w:b/>
                <w:bCs/>
                <w:color w:val="000000"/>
              </w:rPr>
            </w:pPr>
            <w:r w:rsidRPr="00535CB6">
              <w:rPr>
                <w:rFonts w:cs="Arial"/>
                <w:b/>
                <w:bCs/>
                <w:color w:val="000000"/>
              </w:rPr>
              <w:t>Lp.</w:t>
            </w:r>
          </w:p>
        </w:tc>
        <w:tc>
          <w:tcPr>
            <w:tcW w:w="1404" w:type="pct"/>
            <w:vAlign w:val="center"/>
          </w:tcPr>
          <w:p w14:paraId="7DFFAB80" w14:textId="77777777" w:rsidR="006622D2" w:rsidRPr="00535CB6" w:rsidRDefault="006622D2" w:rsidP="00145F0C">
            <w:pPr>
              <w:rPr>
                <w:rFonts w:cs="Arial"/>
                <w:b/>
                <w:bCs/>
                <w:color w:val="000000"/>
              </w:rPr>
            </w:pPr>
            <w:r w:rsidRPr="00535CB6">
              <w:rPr>
                <w:rFonts w:cs="Arial"/>
                <w:b/>
                <w:bCs/>
                <w:color w:val="000000"/>
              </w:rPr>
              <w:t>Kryterium</w:t>
            </w:r>
          </w:p>
        </w:tc>
        <w:tc>
          <w:tcPr>
            <w:tcW w:w="2995" w:type="pct"/>
            <w:vAlign w:val="center"/>
          </w:tcPr>
          <w:p w14:paraId="54634921" w14:textId="77777777" w:rsidR="006622D2" w:rsidRPr="00535CB6" w:rsidRDefault="006622D2" w:rsidP="00145F0C">
            <w:pPr>
              <w:rPr>
                <w:rFonts w:cs="Arial"/>
                <w:b/>
                <w:bCs/>
                <w:color w:val="000000"/>
              </w:rPr>
            </w:pPr>
            <w:r w:rsidRPr="00535CB6">
              <w:rPr>
                <w:rFonts w:cs="Arial"/>
                <w:b/>
                <w:bCs/>
                <w:color w:val="000000"/>
              </w:rPr>
              <w:t xml:space="preserve">Opis kryterium </w:t>
            </w:r>
          </w:p>
        </w:tc>
        <w:tc>
          <w:tcPr>
            <w:tcW w:w="418" w:type="pct"/>
            <w:vAlign w:val="center"/>
          </w:tcPr>
          <w:p w14:paraId="7FF96C19" w14:textId="77777777" w:rsidR="006622D2" w:rsidRPr="00535CB6" w:rsidRDefault="006622D2" w:rsidP="00145F0C">
            <w:pPr>
              <w:rPr>
                <w:rFonts w:cs="Arial"/>
                <w:b/>
                <w:bCs/>
                <w:color w:val="000000"/>
              </w:rPr>
            </w:pPr>
            <w:r w:rsidRPr="00535CB6">
              <w:rPr>
                <w:rFonts w:cs="Arial"/>
                <w:b/>
                <w:bCs/>
                <w:color w:val="000000"/>
              </w:rPr>
              <w:t>Punktacja</w:t>
            </w:r>
          </w:p>
        </w:tc>
      </w:tr>
      <w:tr w:rsidR="006622D2" w:rsidRPr="006300FE" w14:paraId="56E6A051" w14:textId="77777777" w:rsidTr="006D44A6">
        <w:trPr>
          <w:trHeight w:val="1200"/>
        </w:trPr>
        <w:tc>
          <w:tcPr>
            <w:tcW w:w="184" w:type="pct"/>
            <w:vAlign w:val="center"/>
          </w:tcPr>
          <w:p w14:paraId="1F8C17AE" w14:textId="77777777" w:rsidR="006622D2" w:rsidRPr="00535CB6" w:rsidRDefault="006622D2" w:rsidP="00145F0C">
            <w:pPr>
              <w:rPr>
                <w:rFonts w:cs="Arial"/>
                <w:color w:val="000000"/>
              </w:rPr>
            </w:pPr>
            <w:r w:rsidRPr="00535CB6">
              <w:rPr>
                <w:rFonts w:cs="Arial"/>
                <w:color w:val="000000"/>
              </w:rPr>
              <w:t>1</w:t>
            </w:r>
          </w:p>
        </w:tc>
        <w:tc>
          <w:tcPr>
            <w:tcW w:w="1404" w:type="pct"/>
            <w:vAlign w:val="center"/>
          </w:tcPr>
          <w:p w14:paraId="5C75394A" w14:textId="77777777" w:rsidR="006622D2" w:rsidRPr="00535CB6" w:rsidRDefault="006622D2"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w:t>
            </w:r>
          </w:p>
        </w:tc>
        <w:tc>
          <w:tcPr>
            <w:tcW w:w="2995" w:type="pct"/>
            <w:vAlign w:val="center"/>
          </w:tcPr>
          <w:p w14:paraId="1823A5E0" w14:textId="77777777" w:rsidR="006622D2" w:rsidRPr="00535CB6" w:rsidRDefault="006622D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2A9F3B9F" w14:textId="77777777" w:rsidR="006622D2" w:rsidRPr="00535CB6" w:rsidRDefault="006622D2" w:rsidP="00145F0C">
            <w:pPr>
              <w:pStyle w:val="Default"/>
              <w:numPr>
                <w:ilvl w:val="0"/>
                <w:numId w:val="144"/>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39BF13E9" w14:textId="455A86EA" w:rsidR="006622D2" w:rsidRPr="00535CB6" w:rsidRDefault="006622D2" w:rsidP="00145F0C">
            <w:pPr>
              <w:pStyle w:val="Default"/>
              <w:numPr>
                <w:ilvl w:val="0"/>
                <w:numId w:val="144"/>
              </w:numPr>
              <w:tabs>
                <w:tab w:val="left" w:pos="2610"/>
              </w:tabs>
              <w:spacing w:before="80" w:after="80" w:line="259" w:lineRule="auto"/>
              <w:jc w:val="left"/>
              <w:rPr>
                <w:rFonts w:ascii="Arial" w:hAnsi="Arial" w:cs="Arial"/>
                <w:color w:val="auto"/>
                <w:sz w:val="20"/>
                <w:szCs w:val="20"/>
              </w:rPr>
            </w:pPr>
            <w:r w:rsidRPr="00535CB6">
              <w:rPr>
                <w:rFonts w:ascii="Arial" w:hAnsi="Arial" w:cs="Arial"/>
                <w:color w:val="auto"/>
                <w:sz w:val="20"/>
                <w:szCs w:val="20"/>
              </w:rPr>
              <w:t>grupy docelowej,</w:t>
            </w:r>
          </w:p>
          <w:p w14:paraId="726BA09E" w14:textId="77777777" w:rsidR="006622D2" w:rsidRPr="00535CB6" w:rsidRDefault="006622D2" w:rsidP="00145F0C">
            <w:pPr>
              <w:pStyle w:val="Default"/>
              <w:numPr>
                <w:ilvl w:val="0"/>
                <w:numId w:val="144"/>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25FDB879" w14:textId="77777777" w:rsidR="006622D2" w:rsidRPr="00535CB6" w:rsidRDefault="006622D2" w:rsidP="00145F0C">
            <w:pPr>
              <w:rPr>
                <w:rFonts w:cs="Arial"/>
              </w:rPr>
            </w:pPr>
            <w:r w:rsidRPr="00535CB6">
              <w:rPr>
                <w:rFonts w:cs="Arial"/>
              </w:rPr>
              <w:t>Kryterium weryfikowane na podstawie zapisów we wniosku o dofinansowanie projektu.</w:t>
            </w:r>
          </w:p>
          <w:p w14:paraId="119AC32A" w14:textId="77777777" w:rsidR="006622D2" w:rsidRPr="00535CB6" w:rsidRDefault="006622D2"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793DE77D" w14:textId="77777777" w:rsidR="006622D2" w:rsidRPr="00535CB6" w:rsidRDefault="006622D2" w:rsidP="00145F0C">
            <w:pPr>
              <w:rPr>
                <w:rFonts w:cs="Arial"/>
              </w:rPr>
            </w:pPr>
            <w:r w:rsidRPr="00535CB6">
              <w:rPr>
                <w:rFonts w:cs="Arial"/>
              </w:rPr>
              <w:t>0/1</w:t>
            </w:r>
          </w:p>
        </w:tc>
      </w:tr>
      <w:tr w:rsidR="006622D2" w:rsidRPr="006300FE" w14:paraId="609F4044" w14:textId="77777777" w:rsidTr="006D44A6">
        <w:trPr>
          <w:trHeight w:val="425"/>
        </w:trPr>
        <w:tc>
          <w:tcPr>
            <w:tcW w:w="184" w:type="pct"/>
            <w:vAlign w:val="center"/>
          </w:tcPr>
          <w:p w14:paraId="68A131A5" w14:textId="77777777" w:rsidR="006622D2" w:rsidRPr="00535CB6" w:rsidRDefault="006622D2" w:rsidP="00145F0C">
            <w:pPr>
              <w:rPr>
                <w:rFonts w:cs="Arial"/>
                <w:color w:val="000000"/>
              </w:rPr>
            </w:pPr>
            <w:r w:rsidRPr="00535CB6">
              <w:rPr>
                <w:rFonts w:cs="Arial"/>
                <w:color w:val="000000"/>
              </w:rPr>
              <w:t>2</w:t>
            </w:r>
          </w:p>
        </w:tc>
        <w:tc>
          <w:tcPr>
            <w:tcW w:w="1404" w:type="pct"/>
            <w:vAlign w:val="center"/>
          </w:tcPr>
          <w:p w14:paraId="0AFA6834" w14:textId="77777777" w:rsidR="006622D2" w:rsidRPr="00535CB6" w:rsidRDefault="006622D2"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2995" w:type="pct"/>
            <w:vAlign w:val="center"/>
          </w:tcPr>
          <w:p w14:paraId="437C3D86" w14:textId="77777777" w:rsidR="006622D2" w:rsidRPr="00535CB6" w:rsidRDefault="006622D2"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sz w:val="20"/>
              </w:rPr>
              <w:footnoteReference w:id="29"/>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10512515" w14:textId="77777777" w:rsidR="006622D2" w:rsidRPr="00535CB6" w:rsidRDefault="006622D2"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14086395" w14:textId="77777777" w:rsidR="006622D2" w:rsidRPr="00535CB6" w:rsidRDefault="006622D2" w:rsidP="00145F0C">
            <w:pPr>
              <w:rPr>
                <w:rFonts w:cs="Arial"/>
                <w:highlight w:val="yellow"/>
              </w:rPr>
            </w:pPr>
            <w:r w:rsidRPr="00535CB6">
              <w:rPr>
                <w:b/>
              </w:rPr>
              <w:t>Kryterium będzie weryfikowane na podstawie łącznego spełnienia dwóch warunków:</w:t>
            </w:r>
          </w:p>
          <w:p w14:paraId="20E11383" w14:textId="796ACFBC" w:rsidR="006622D2" w:rsidRPr="00535CB6" w:rsidRDefault="006622D2" w:rsidP="00145F0C">
            <w:pPr>
              <w:pStyle w:val="Akapitzlist0"/>
              <w:numPr>
                <w:ilvl w:val="0"/>
                <w:numId w:val="240"/>
              </w:numPr>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30"/>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75B64DE5" w14:textId="77777777" w:rsidR="006622D2" w:rsidRPr="00535CB6" w:rsidRDefault="006622D2" w:rsidP="00145F0C">
            <w:pPr>
              <w:pStyle w:val="Akapitzlist0"/>
              <w:numPr>
                <w:ilvl w:val="0"/>
                <w:numId w:val="240"/>
              </w:numPr>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6DD74B11" w14:textId="77777777" w:rsidR="006622D2" w:rsidRPr="00535CB6" w:rsidRDefault="006622D2"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7767B532" w14:textId="77777777" w:rsidR="006622D2" w:rsidRPr="00535CB6" w:rsidRDefault="006622D2" w:rsidP="00145F0C">
            <w:pPr>
              <w:rPr>
                <w:rFonts w:cs="Arial"/>
              </w:rPr>
            </w:pPr>
            <w:r w:rsidRPr="00535CB6">
              <w:rPr>
                <w:rFonts w:cs="Arial"/>
              </w:rPr>
              <w:t>0/1</w:t>
            </w:r>
          </w:p>
        </w:tc>
      </w:tr>
      <w:tr w:rsidR="006622D2" w:rsidRPr="006300FE" w14:paraId="4FB423C9" w14:textId="77777777" w:rsidTr="006D44A6">
        <w:trPr>
          <w:trHeight w:val="800"/>
        </w:trPr>
        <w:tc>
          <w:tcPr>
            <w:tcW w:w="184" w:type="pct"/>
            <w:vAlign w:val="center"/>
          </w:tcPr>
          <w:p w14:paraId="58714958" w14:textId="77777777" w:rsidR="006622D2" w:rsidRPr="00535CB6" w:rsidRDefault="006622D2" w:rsidP="00145F0C">
            <w:pPr>
              <w:rPr>
                <w:rFonts w:cs="Arial"/>
                <w:color w:val="000000"/>
              </w:rPr>
            </w:pPr>
            <w:r w:rsidRPr="00535CB6">
              <w:rPr>
                <w:rFonts w:cs="Arial"/>
                <w:color w:val="000000"/>
              </w:rPr>
              <w:lastRenderedPageBreak/>
              <w:t>3</w:t>
            </w:r>
          </w:p>
        </w:tc>
        <w:tc>
          <w:tcPr>
            <w:tcW w:w="1404" w:type="pct"/>
            <w:vAlign w:val="center"/>
          </w:tcPr>
          <w:p w14:paraId="0D178A3E" w14:textId="77777777" w:rsidR="006622D2" w:rsidRPr="00535CB6" w:rsidRDefault="006622D2" w:rsidP="00145F0C">
            <w:pPr>
              <w:tabs>
                <w:tab w:val="num" w:pos="720"/>
              </w:tabs>
              <w:adjustRightInd w:val="0"/>
              <w:rPr>
                <w:rFonts w:cs="Arial"/>
              </w:rPr>
            </w:pPr>
            <w:r w:rsidRPr="00535CB6">
              <w:rPr>
                <w:rFonts w:cs="Arial"/>
              </w:rPr>
              <w:t xml:space="preserve"> Koszt jednostkowy </w:t>
            </w:r>
          </w:p>
        </w:tc>
        <w:tc>
          <w:tcPr>
            <w:tcW w:w="2995" w:type="pct"/>
            <w:vAlign w:val="center"/>
          </w:tcPr>
          <w:p w14:paraId="5B1F14C2" w14:textId="77777777" w:rsidR="006622D2" w:rsidRPr="00535CB6" w:rsidRDefault="006622D2" w:rsidP="00145F0C">
            <w:pPr>
              <w:ind w:left="33"/>
              <w:rPr>
                <w:rFonts w:cs="Arial"/>
              </w:rPr>
            </w:pPr>
            <w:r w:rsidRPr="00535CB6">
              <w:rPr>
                <w:rFonts w:cs="Arial"/>
              </w:rPr>
              <w:t>Zgodnie z RPO WM 2014-2020, wskaźnik: „Liczba osób zagrożonych ubóstwem lub wykluczeniem społecznym objętych usługami zdrowotnymi w programie” będzie służył KE do oceny realizacji celów RPO WM.</w:t>
            </w:r>
          </w:p>
          <w:p w14:paraId="526C4512" w14:textId="77777777" w:rsidR="006622D2" w:rsidRPr="00535CB6" w:rsidRDefault="006622D2"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1EA2A147" w14:textId="77777777" w:rsidR="006622D2" w:rsidRPr="00535CB6" w:rsidRDefault="006622D2" w:rsidP="00145F0C">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6011DD2F" w14:textId="77777777" w:rsidR="006622D2" w:rsidRPr="00535CB6" w:rsidRDefault="006622D2" w:rsidP="00145F0C">
            <w:pPr>
              <w:ind w:left="33"/>
              <w:rPr>
                <w:rFonts w:cs="Arial"/>
              </w:rPr>
            </w:pPr>
            <w:r w:rsidRPr="00535CB6">
              <w:rPr>
                <w:rFonts w:cs="Arial"/>
              </w:rPr>
              <w:t>Koszt jednostkowy będzie liczony zgodnie z poniższym wzorem:</w:t>
            </w:r>
          </w:p>
          <w:p w14:paraId="285F3D5A" w14:textId="77777777" w:rsidR="006622D2" w:rsidRPr="00535CB6" w:rsidRDefault="006622D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68C16109" w14:textId="4D3E6E21" w:rsidR="006622D2" w:rsidRPr="00535CB6" w:rsidRDefault="006622D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67F9C84B" wp14:editId="556CC5C7">
                      <wp:extent cx="2581275" cy="0"/>
                      <wp:effectExtent l="8890" t="13335" r="10160" b="5715"/>
                      <wp:docPr id="6" name="Łącznik prosty 6"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C4BD846" id="Łącznik prosty 6" o:spid="_x0000_s1026" alt="Tytuł: wzór — opis: 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">
                      <o:lock v:ext="edit" shapetype="f"/>
                      <w10:anchorlock/>
                    </v:line>
                  </w:pict>
                </mc:Fallback>
              </mc:AlternateContent>
            </w:r>
            <w:r w:rsidRPr="00535CB6">
              <w:rPr>
                <w:rFonts w:ascii="Arial" w:hAnsi="Arial" w:cs="Arial"/>
                <w:color w:val="auto"/>
                <w:sz w:val="20"/>
                <w:szCs w:val="20"/>
                <w:lang w:eastAsia="en-US"/>
              </w:rPr>
              <w:t xml:space="preserve"> &lt;= … PLN</w:t>
            </w:r>
          </w:p>
          <w:p w14:paraId="5DB49113" w14:textId="77777777" w:rsidR="006622D2" w:rsidRPr="00535CB6" w:rsidRDefault="006622D2"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 xml:space="preserve">„Liczba osób zagrożonych ubóstwem lub wykluczeniem społecznym objętych usługami zdrowotnymi w programie” </w:t>
            </w:r>
          </w:p>
          <w:p w14:paraId="732E7AF0" w14:textId="77777777" w:rsidR="006622D2" w:rsidRPr="00535CB6" w:rsidRDefault="006622D2" w:rsidP="00145F0C">
            <w:pPr>
              <w:rPr>
                <w:rFonts w:cs="Arial"/>
                <w:b/>
              </w:rPr>
            </w:pPr>
            <w:r w:rsidRPr="00535CB6">
              <w:rPr>
                <w:rFonts w:cs="Arial"/>
                <w:b/>
              </w:rPr>
              <w:t>Kryterium weryfikowane na podstawie zapisów we wniosku o dofinansowanie projektu.</w:t>
            </w:r>
          </w:p>
          <w:p w14:paraId="592F3EC0" w14:textId="77777777" w:rsidR="006622D2" w:rsidRPr="00535CB6" w:rsidRDefault="006622D2" w:rsidP="00145F0C">
            <w:pPr>
              <w:tabs>
                <w:tab w:val="num" w:pos="720"/>
              </w:tabs>
              <w:adjustRightInd w:val="0"/>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8" w:type="pct"/>
            <w:vAlign w:val="center"/>
          </w:tcPr>
          <w:p w14:paraId="04872571" w14:textId="77777777" w:rsidR="006622D2" w:rsidRPr="00535CB6" w:rsidRDefault="006622D2" w:rsidP="00145F0C">
            <w:pPr>
              <w:rPr>
                <w:rFonts w:cs="Arial"/>
              </w:rPr>
            </w:pPr>
            <w:r w:rsidRPr="00535CB6">
              <w:rPr>
                <w:rFonts w:cs="Arial"/>
              </w:rPr>
              <w:t>0/1</w:t>
            </w:r>
          </w:p>
        </w:tc>
      </w:tr>
      <w:tr w:rsidR="006622D2" w:rsidRPr="006300FE" w14:paraId="4FB6E48A" w14:textId="77777777" w:rsidTr="006D44A6">
        <w:trPr>
          <w:trHeight w:val="567"/>
        </w:trPr>
        <w:tc>
          <w:tcPr>
            <w:tcW w:w="184" w:type="pct"/>
            <w:vAlign w:val="center"/>
          </w:tcPr>
          <w:p w14:paraId="4CCDB7A7" w14:textId="77777777" w:rsidR="006622D2" w:rsidRPr="00535CB6" w:rsidRDefault="006622D2" w:rsidP="00145F0C">
            <w:pPr>
              <w:rPr>
                <w:rFonts w:cs="Arial"/>
                <w:color w:val="000000"/>
              </w:rPr>
            </w:pPr>
            <w:r w:rsidRPr="00535CB6">
              <w:rPr>
                <w:rFonts w:cs="Arial"/>
                <w:color w:val="000000"/>
              </w:rPr>
              <w:t>4</w:t>
            </w:r>
          </w:p>
        </w:tc>
        <w:tc>
          <w:tcPr>
            <w:tcW w:w="1404" w:type="pct"/>
            <w:vAlign w:val="center"/>
          </w:tcPr>
          <w:p w14:paraId="0B0B4F26" w14:textId="77777777" w:rsidR="006622D2" w:rsidRPr="00535CB6" w:rsidRDefault="006622D2" w:rsidP="00145F0C">
            <w:pPr>
              <w:tabs>
                <w:tab w:val="num" w:pos="720"/>
              </w:tabs>
              <w:adjustRightInd w:val="0"/>
              <w:rPr>
                <w:rFonts w:cs="Arial"/>
              </w:rPr>
            </w:pPr>
            <w:r w:rsidRPr="00535CB6">
              <w:rPr>
                <w:rFonts w:cs="Arial"/>
                <w:lang w:eastAsia="pl-PL"/>
              </w:rPr>
              <w:t>Finansowanie środków trwałych</w:t>
            </w:r>
          </w:p>
        </w:tc>
        <w:tc>
          <w:tcPr>
            <w:tcW w:w="2995" w:type="pct"/>
            <w:vAlign w:val="center"/>
          </w:tcPr>
          <w:p w14:paraId="4BE8113D" w14:textId="77777777" w:rsidR="006622D2" w:rsidRPr="00535CB6" w:rsidRDefault="006622D2"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20EA1FFD" w14:textId="77777777" w:rsidR="006622D2" w:rsidRPr="00535CB6" w:rsidRDefault="006622D2" w:rsidP="006300FE">
            <w:pPr>
              <w:pStyle w:val="NormalnyWeb"/>
              <w:numPr>
                <w:ilvl w:val="0"/>
                <w:numId w:val="232"/>
              </w:numPr>
              <w:spacing w:before="80" w:beforeAutospacing="0" w:after="80" w:afterAutospacing="0" w:line="259" w:lineRule="auto"/>
              <w:ind w:left="461" w:hanging="284"/>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 ,</w:t>
            </w:r>
          </w:p>
          <w:p w14:paraId="50D9E3AF" w14:textId="32AE553E" w:rsidR="006622D2" w:rsidRPr="00535CB6" w:rsidRDefault="006622D2" w:rsidP="006300FE">
            <w:pPr>
              <w:pStyle w:val="NormalnyWeb"/>
              <w:numPr>
                <w:ilvl w:val="0"/>
                <w:numId w:val="232"/>
              </w:numPr>
              <w:spacing w:before="80" w:beforeAutospacing="0" w:after="80" w:afterAutospacing="0" w:line="259" w:lineRule="auto"/>
              <w:ind w:left="461" w:hanging="284"/>
              <w:rPr>
                <w:rFonts w:ascii="Arial" w:hAnsi="Arial" w:cs="Arial"/>
                <w:sz w:val="20"/>
                <w:szCs w:val="20"/>
              </w:rPr>
            </w:pPr>
            <w:r w:rsidRPr="00535CB6">
              <w:rPr>
                <w:rFonts w:ascii="Arial" w:hAnsi="Arial" w:cs="Arial"/>
                <w:sz w:val="20"/>
                <w:szCs w:val="20"/>
              </w:rPr>
              <w:t xml:space="preserve">nie przekroczył dopuszczalnego poziomu wydatków, określonego </w:t>
            </w:r>
            <w:r w:rsidRPr="00535CB6">
              <w:rPr>
                <w:rFonts w:ascii="Arial" w:hAnsi="Arial" w:cs="Arial"/>
                <w:sz w:val="20"/>
                <w:szCs w:val="20"/>
              </w:rPr>
              <w:br/>
              <w:t>w Regulaminie konkursu.</w:t>
            </w:r>
          </w:p>
          <w:p w14:paraId="4872BE75" w14:textId="11B04F65" w:rsidR="006622D2" w:rsidRPr="00535CB6" w:rsidRDefault="006622D2" w:rsidP="00145F0C">
            <w:pPr>
              <w:rPr>
                <w:rFonts w:cs="Arial"/>
              </w:rPr>
            </w:pPr>
            <w:r w:rsidRPr="00535CB6">
              <w:rPr>
                <w:rFonts w:cs="Arial"/>
              </w:rPr>
              <w:t>W przypadku projektów, w których nie przewidziano finansowania środków trwałych o wartości równej lub wyższej niż 3 500 PLN - kryterium nie dotyczy.</w:t>
            </w:r>
          </w:p>
        </w:tc>
        <w:tc>
          <w:tcPr>
            <w:tcW w:w="418" w:type="pct"/>
            <w:vAlign w:val="center"/>
          </w:tcPr>
          <w:p w14:paraId="750158C1" w14:textId="77777777" w:rsidR="006622D2" w:rsidRPr="00535CB6" w:rsidRDefault="006622D2" w:rsidP="00145F0C">
            <w:pPr>
              <w:rPr>
                <w:rFonts w:cs="Arial"/>
              </w:rPr>
            </w:pPr>
            <w:r w:rsidRPr="00535CB6">
              <w:rPr>
                <w:rFonts w:cs="Arial"/>
              </w:rPr>
              <w:t>0/1</w:t>
            </w:r>
          </w:p>
        </w:tc>
      </w:tr>
    </w:tbl>
    <w:p w14:paraId="576A7879" w14:textId="086216B8" w:rsidR="00FA764C" w:rsidRDefault="00FA764C">
      <w:pPr>
        <w:spacing w:before="120" w:after="120" w:line="276" w:lineRule="auto"/>
        <w:jc w:val="both"/>
        <w:rPr>
          <w:rFonts w:cs="Arial"/>
        </w:rPr>
      </w:pPr>
      <w:r>
        <w:rPr>
          <w:rFonts w:cs="Arial"/>
        </w:rPr>
        <w:br w:type="page"/>
      </w:r>
    </w:p>
    <w:p w14:paraId="365E8FB0" w14:textId="3FCD3DC4" w:rsidR="00FA764C" w:rsidRPr="00FA764C" w:rsidRDefault="00FA764C" w:rsidP="00FA764C">
      <w:pPr>
        <w:pStyle w:val="Nagwek5"/>
      </w:pPr>
      <w:bookmarkStart w:id="198" w:name="_Toc115339740"/>
      <w:r w:rsidRPr="00FA764C">
        <w:lastRenderedPageBreak/>
        <w:t xml:space="preserve">Poddziałanie 9.2.2 Zwiększenie dostępności usług </w:t>
      </w:r>
      <w:r w:rsidR="008243E8" w:rsidRPr="00FA764C">
        <w:t>zdrowotnych Typ</w:t>
      </w:r>
      <w:r w:rsidRPr="00FA764C">
        <w:t xml:space="preserve">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bookmarkEnd w:id="198"/>
      <w:r w:rsidRPr="00FA764C">
        <w:t xml:space="preserve"> </w:t>
      </w:r>
    </w:p>
    <w:p w14:paraId="11447F32" w14:textId="4F413849" w:rsidR="00FA764C" w:rsidRDefault="00FA764C" w:rsidP="00FA764C">
      <w:pPr>
        <w:pStyle w:val="Bezodstpw"/>
        <w:rPr>
          <w:rFonts w:cs="Arial"/>
        </w:rPr>
      </w:pPr>
      <w:r w:rsidRPr="00CE0119">
        <w:rPr>
          <w:rFonts w:cs="Arial"/>
        </w:rPr>
        <w:t>Kryteria wyboru projektów przyjęte przez Ko</w:t>
      </w:r>
      <w:r>
        <w:rPr>
          <w:rFonts w:cs="Arial"/>
        </w:rPr>
        <w:t>mitet Monitorujący RPO WM na XXV posiedzeniu w dniu 12</w:t>
      </w:r>
      <w:r w:rsidRPr="00CE0119">
        <w:rPr>
          <w:rFonts w:cs="Arial"/>
        </w:rPr>
        <w:t xml:space="preserve"> </w:t>
      </w:r>
      <w:r>
        <w:rPr>
          <w:rFonts w:cs="Arial"/>
        </w:rPr>
        <w:t>maja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Zwiększenie dostepności usług zdrowotnych"/>
        <w:tblDescription w:val="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
      </w:tblPr>
      <w:tblGrid>
        <w:gridCol w:w="556"/>
        <w:gridCol w:w="3099"/>
        <w:gridCol w:w="9039"/>
        <w:gridCol w:w="1329"/>
      </w:tblGrid>
      <w:tr w:rsidR="00FA764C" w:rsidRPr="000F0DD9" w14:paraId="6B5939AB" w14:textId="77777777" w:rsidTr="00B97E51">
        <w:trPr>
          <w:tblHeader/>
        </w:trPr>
        <w:tc>
          <w:tcPr>
            <w:tcW w:w="198" w:type="pct"/>
            <w:vAlign w:val="center"/>
          </w:tcPr>
          <w:p w14:paraId="70FA9CA6" w14:textId="77777777" w:rsidR="00FA764C" w:rsidRPr="00535CB6" w:rsidRDefault="00FA764C" w:rsidP="00145F0C">
            <w:pPr>
              <w:rPr>
                <w:rFonts w:cs="Arial"/>
                <w:b/>
                <w:bCs/>
                <w:color w:val="000000"/>
              </w:rPr>
            </w:pPr>
            <w:r w:rsidRPr="00535CB6">
              <w:rPr>
                <w:rFonts w:cs="Arial"/>
                <w:b/>
                <w:bCs/>
                <w:color w:val="000000"/>
              </w:rPr>
              <w:t>Lp.</w:t>
            </w:r>
          </w:p>
        </w:tc>
        <w:tc>
          <w:tcPr>
            <w:tcW w:w="1105" w:type="pct"/>
            <w:vAlign w:val="center"/>
          </w:tcPr>
          <w:p w14:paraId="595882C4" w14:textId="77777777" w:rsidR="00FA764C" w:rsidRPr="00535CB6" w:rsidRDefault="00FA764C" w:rsidP="00145F0C">
            <w:pPr>
              <w:rPr>
                <w:rFonts w:cs="Arial"/>
                <w:b/>
                <w:bCs/>
                <w:color w:val="000000"/>
              </w:rPr>
            </w:pPr>
            <w:r w:rsidRPr="00535CB6">
              <w:rPr>
                <w:rFonts w:cs="Arial"/>
                <w:b/>
                <w:bCs/>
                <w:color w:val="000000"/>
              </w:rPr>
              <w:t>Kryterium</w:t>
            </w:r>
          </w:p>
        </w:tc>
        <w:tc>
          <w:tcPr>
            <w:tcW w:w="3222" w:type="pct"/>
            <w:vAlign w:val="center"/>
          </w:tcPr>
          <w:p w14:paraId="339D79C9" w14:textId="77777777" w:rsidR="00FA764C" w:rsidRPr="00535CB6" w:rsidRDefault="00FA764C" w:rsidP="00145F0C">
            <w:pPr>
              <w:rPr>
                <w:rFonts w:cs="Arial"/>
                <w:b/>
                <w:bCs/>
                <w:color w:val="000000"/>
              </w:rPr>
            </w:pPr>
            <w:r w:rsidRPr="00535CB6">
              <w:rPr>
                <w:rFonts w:cs="Arial"/>
                <w:b/>
                <w:bCs/>
                <w:color w:val="000000"/>
              </w:rPr>
              <w:t xml:space="preserve">Opis kryterium </w:t>
            </w:r>
          </w:p>
        </w:tc>
        <w:tc>
          <w:tcPr>
            <w:tcW w:w="474" w:type="pct"/>
            <w:vAlign w:val="center"/>
          </w:tcPr>
          <w:p w14:paraId="3B55F307" w14:textId="77777777" w:rsidR="00FA764C" w:rsidRPr="00535CB6" w:rsidRDefault="00FA764C" w:rsidP="00145F0C">
            <w:pPr>
              <w:rPr>
                <w:rFonts w:cs="Arial"/>
                <w:b/>
                <w:bCs/>
                <w:color w:val="000000"/>
              </w:rPr>
            </w:pPr>
            <w:r w:rsidRPr="00535CB6">
              <w:rPr>
                <w:rFonts w:cs="Arial"/>
                <w:b/>
                <w:bCs/>
                <w:color w:val="000000"/>
              </w:rPr>
              <w:t>Punktacja</w:t>
            </w:r>
          </w:p>
        </w:tc>
      </w:tr>
      <w:tr w:rsidR="00FA764C" w:rsidRPr="000F0DD9" w14:paraId="5819BEA2" w14:textId="77777777" w:rsidTr="00B97E51">
        <w:trPr>
          <w:trHeight w:val="1200"/>
        </w:trPr>
        <w:tc>
          <w:tcPr>
            <w:tcW w:w="198" w:type="pct"/>
            <w:vAlign w:val="center"/>
          </w:tcPr>
          <w:p w14:paraId="59064510" w14:textId="77777777" w:rsidR="00FA764C" w:rsidRPr="00535CB6" w:rsidRDefault="00FA764C" w:rsidP="00145F0C">
            <w:pPr>
              <w:rPr>
                <w:rFonts w:cs="Arial"/>
                <w:color w:val="000000"/>
              </w:rPr>
            </w:pPr>
            <w:r w:rsidRPr="00535CB6">
              <w:rPr>
                <w:rFonts w:cs="Arial"/>
                <w:color w:val="000000"/>
              </w:rPr>
              <w:t>1</w:t>
            </w:r>
          </w:p>
        </w:tc>
        <w:tc>
          <w:tcPr>
            <w:tcW w:w="1105" w:type="pct"/>
            <w:vAlign w:val="center"/>
          </w:tcPr>
          <w:p w14:paraId="60945F09"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 xml:space="preserve">Zgodność z Regionalnym Programem Zdrowotnym (RPZ) </w:t>
            </w:r>
          </w:p>
        </w:tc>
        <w:tc>
          <w:tcPr>
            <w:tcW w:w="3222" w:type="pct"/>
            <w:vAlign w:val="center"/>
          </w:tcPr>
          <w:p w14:paraId="370ECF83"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W ramach kryterium ocenie podlegać będzie, czy projekt jest zgodny z właściwym RPZ, w szczególności w zakresie:</w:t>
            </w:r>
          </w:p>
          <w:p w14:paraId="4E3B9600" w14:textId="77777777" w:rsidR="00FA764C" w:rsidRPr="00535CB6" w:rsidRDefault="00FA764C" w:rsidP="00535CB6">
            <w:pPr>
              <w:tabs>
                <w:tab w:val="num" w:pos="720"/>
              </w:tabs>
              <w:adjustRightInd w:val="0"/>
              <w:contextualSpacing/>
              <w:rPr>
                <w:rFonts w:eastAsia="Times New Roman" w:cs="Arial"/>
                <w:bCs/>
                <w:kern w:val="24"/>
                <w:lang w:eastAsia="pl-PL"/>
              </w:rPr>
            </w:pPr>
            <w:r w:rsidRPr="00535CB6">
              <w:rPr>
                <w:rFonts w:eastAsia="Times New Roman" w:cs="Arial"/>
                <w:bCs/>
                <w:kern w:val="24"/>
                <w:lang w:eastAsia="pl-PL"/>
              </w:rPr>
              <w:t xml:space="preserve">- planowanych działań, </w:t>
            </w:r>
          </w:p>
          <w:p w14:paraId="5EF66DCB" w14:textId="77777777" w:rsidR="00FA764C" w:rsidRPr="00535CB6" w:rsidRDefault="00FA764C" w:rsidP="00535CB6">
            <w:pPr>
              <w:tabs>
                <w:tab w:val="num" w:pos="720"/>
              </w:tabs>
              <w:adjustRightInd w:val="0"/>
              <w:contextualSpacing/>
              <w:rPr>
                <w:rFonts w:eastAsia="Times New Roman" w:cs="Arial"/>
                <w:bCs/>
                <w:kern w:val="24"/>
                <w:lang w:eastAsia="pl-PL"/>
              </w:rPr>
            </w:pPr>
            <w:r w:rsidRPr="00535CB6">
              <w:rPr>
                <w:rFonts w:eastAsia="Times New Roman" w:cs="Arial"/>
                <w:bCs/>
                <w:kern w:val="24"/>
                <w:lang w:eastAsia="pl-PL"/>
              </w:rPr>
              <w:t xml:space="preserve">- grupy docelowej, </w:t>
            </w:r>
          </w:p>
          <w:p w14:paraId="2EDEDEE3" w14:textId="77777777" w:rsidR="00FA764C" w:rsidRPr="00535CB6" w:rsidRDefault="00FA764C" w:rsidP="00535CB6">
            <w:pPr>
              <w:tabs>
                <w:tab w:val="num" w:pos="720"/>
              </w:tabs>
              <w:adjustRightInd w:val="0"/>
              <w:contextualSpacing/>
              <w:rPr>
                <w:rFonts w:eastAsia="Times New Roman" w:cs="Arial"/>
                <w:bCs/>
                <w:kern w:val="24"/>
                <w:lang w:eastAsia="pl-PL"/>
              </w:rPr>
            </w:pPr>
            <w:r w:rsidRPr="00535CB6">
              <w:rPr>
                <w:rFonts w:eastAsia="Times New Roman" w:cs="Arial"/>
                <w:bCs/>
                <w:kern w:val="24"/>
                <w:lang w:eastAsia="pl-PL"/>
              </w:rPr>
              <w:t>- doświadczeń i kompetencji wykonawców.</w:t>
            </w:r>
          </w:p>
          <w:p w14:paraId="371971A6"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Kryterium weryfikowane na podstawie zapisów we wniosku o dofinansowanie projektu.</w:t>
            </w:r>
          </w:p>
          <w:p w14:paraId="6629B635"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74" w:type="pct"/>
            <w:vAlign w:val="center"/>
          </w:tcPr>
          <w:p w14:paraId="69400557" w14:textId="77777777" w:rsidR="00FA764C" w:rsidRPr="00535CB6" w:rsidRDefault="00FA764C" w:rsidP="00145F0C">
            <w:pPr>
              <w:rPr>
                <w:rFonts w:cs="Arial"/>
              </w:rPr>
            </w:pPr>
            <w:r w:rsidRPr="00535CB6">
              <w:rPr>
                <w:rFonts w:cs="Arial"/>
              </w:rPr>
              <w:t>0/1</w:t>
            </w:r>
          </w:p>
        </w:tc>
      </w:tr>
      <w:tr w:rsidR="00FA764C" w:rsidRPr="000F0DD9" w14:paraId="68F87C69" w14:textId="77777777" w:rsidTr="00B97E51">
        <w:trPr>
          <w:trHeight w:val="510"/>
        </w:trPr>
        <w:tc>
          <w:tcPr>
            <w:tcW w:w="198" w:type="pct"/>
            <w:vAlign w:val="center"/>
          </w:tcPr>
          <w:p w14:paraId="6EB3397F" w14:textId="77777777" w:rsidR="00FA764C" w:rsidRPr="00535CB6" w:rsidRDefault="00FA764C" w:rsidP="00145F0C">
            <w:pPr>
              <w:rPr>
                <w:rFonts w:cs="Arial"/>
                <w:color w:val="000000"/>
              </w:rPr>
            </w:pPr>
            <w:r w:rsidRPr="00535CB6">
              <w:rPr>
                <w:rFonts w:cs="Arial"/>
                <w:color w:val="000000"/>
              </w:rPr>
              <w:t>2</w:t>
            </w:r>
          </w:p>
        </w:tc>
        <w:tc>
          <w:tcPr>
            <w:tcW w:w="1105" w:type="pct"/>
            <w:vAlign w:val="center"/>
          </w:tcPr>
          <w:p w14:paraId="6CB1A582"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Wnioskodawca lub partner jest podmiotem wykonującym działalność leczniczą</w:t>
            </w:r>
          </w:p>
        </w:tc>
        <w:tc>
          <w:tcPr>
            <w:tcW w:w="3222" w:type="pct"/>
            <w:vAlign w:val="center"/>
          </w:tcPr>
          <w:p w14:paraId="76276D7A" w14:textId="5014EB7D"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 xml:space="preserve">W ramach kryterium ocenie podlegać będzie, </w:t>
            </w:r>
            <w:r w:rsidR="008243E8" w:rsidRPr="00535CB6">
              <w:rPr>
                <w:rFonts w:cs="Arial"/>
              </w:rPr>
              <w:t>wnioskodawca lub partner</w:t>
            </w:r>
            <w:r w:rsidR="008243E8" w:rsidRPr="00535CB6">
              <w:rPr>
                <w:rStyle w:val="Odwoanieprzypisudolnego"/>
                <w:sz w:val="20"/>
              </w:rPr>
              <w:footnoteReference w:id="31"/>
            </w:r>
            <w:r w:rsidR="008243E8" w:rsidRPr="00535CB6">
              <w:rPr>
                <w:rFonts w:cs="Arial"/>
              </w:rPr>
              <w:t xml:space="preserve">  </w:t>
            </w:r>
            <w:r w:rsidRPr="00535CB6">
              <w:rPr>
                <w:rFonts w:eastAsia="Times New Roman" w:cs="Arial"/>
                <w:bCs/>
                <w:kern w:val="24"/>
                <w:lang w:eastAsia="pl-PL"/>
              </w:rPr>
              <w:t xml:space="preserve">jest podmiotem wykonującym działalność leczniczą – zgodnie z definicją zawartą w ustawie o działalności leczniczej. </w:t>
            </w:r>
          </w:p>
          <w:p w14:paraId="619FC7E5"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Z zastrzeżeniem, że świadczenia</w:t>
            </w:r>
            <w:r w:rsidRPr="00535CB6">
              <w:rPr>
                <w:rFonts w:eastAsia="Times New Roman" w:cs="Arial"/>
                <w:b/>
                <w:bCs/>
                <w:kern w:val="24"/>
                <w:lang w:eastAsia="pl-PL"/>
              </w:rPr>
              <w:t xml:space="preserve"> opieki zdrowotnej</w:t>
            </w:r>
            <w:r w:rsidRPr="00535CB6">
              <w:rPr>
                <w:rFonts w:eastAsia="Times New Roman" w:cs="Arial"/>
                <w:bCs/>
                <w:kern w:val="24"/>
                <w:lang w:eastAsia="pl-PL"/>
              </w:rPr>
              <w:t xml:space="preserve"> realizowane są wyłącznie przez podmioty wykonujące działalność leczniczą.</w:t>
            </w:r>
          </w:p>
          <w:p w14:paraId="26EFEC2D" w14:textId="77777777" w:rsidR="00D45375" w:rsidRPr="00535CB6" w:rsidRDefault="00FA764C" w:rsidP="00145F0C">
            <w:pPr>
              <w:rPr>
                <w:rFonts w:eastAsia="Times New Roman" w:cs="Arial"/>
                <w:bCs/>
                <w:kern w:val="24"/>
                <w:lang w:eastAsia="pl-PL"/>
              </w:rPr>
            </w:pPr>
            <w:r w:rsidRPr="00535CB6">
              <w:rPr>
                <w:rFonts w:eastAsia="Times New Roman" w:cs="Arial"/>
                <w:b/>
                <w:bCs/>
                <w:kern w:val="24"/>
                <w:lang w:eastAsia="pl-PL"/>
              </w:rPr>
              <w:t>Kryterium będzie weryfikowane na podstawie łącznego spełnienia dwóch warunków</w:t>
            </w:r>
            <w:r w:rsidRPr="00535CB6">
              <w:rPr>
                <w:rFonts w:eastAsia="Times New Roman" w:cs="Arial"/>
                <w:bCs/>
                <w:kern w:val="24"/>
                <w:lang w:eastAsia="pl-PL"/>
              </w:rPr>
              <w:t>:</w:t>
            </w:r>
          </w:p>
          <w:p w14:paraId="49C48FA8" w14:textId="42F66461" w:rsidR="00FA764C" w:rsidRPr="00535CB6" w:rsidRDefault="008243E8" w:rsidP="00145F0C">
            <w:pPr>
              <w:pStyle w:val="Akapitzlist0"/>
              <w:numPr>
                <w:ilvl w:val="0"/>
                <w:numId w:val="266"/>
              </w:numPr>
              <w:contextualSpacing w:val="0"/>
              <w:rPr>
                <w:rFonts w:cs="Arial"/>
              </w:rPr>
            </w:pPr>
            <w:r w:rsidRPr="00535CB6">
              <w:rPr>
                <w:rFonts w:cs="Arial"/>
              </w:rPr>
              <w:t>weryfikacji w oparciu o rejestr podmiotów wykonujących działalność leczniczą</w:t>
            </w:r>
            <w:r w:rsidRPr="00535CB6">
              <w:rPr>
                <w:rStyle w:val="Odwoanieprzypisudolnego"/>
                <w:i/>
                <w:color w:val="333333"/>
                <w:sz w:val="20"/>
              </w:rPr>
              <w:footnoteReference w:id="32"/>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564297C3" w14:textId="77777777" w:rsidR="00FA764C" w:rsidRPr="00535CB6" w:rsidRDefault="00FA764C" w:rsidP="00145F0C">
            <w:pPr>
              <w:pStyle w:val="Akapitzlist0"/>
              <w:numPr>
                <w:ilvl w:val="0"/>
                <w:numId w:val="266"/>
              </w:numPr>
              <w:contextualSpacing w:val="0"/>
              <w:rPr>
                <w:rFonts w:eastAsia="Times New Roman" w:cs="Arial"/>
                <w:bCs/>
                <w:kern w:val="24"/>
                <w:lang w:eastAsia="pl-PL"/>
              </w:rPr>
            </w:pPr>
            <w:r w:rsidRPr="00535CB6">
              <w:rPr>
                <w:rFonts w:eastAsia="Times New Roman" w:cs="Arial"/>
                <w:bCs/>
                <w:kern w:val="24"/>
                <w:lang w:eastAsia="pl-PL"/>
              </w:rPr>
              <w:t xml:space="preserve">zapisu we wniosku potwierdzającego, że świadczenia opieki zdrowotnej realizowane są przez ww. podmiot wykonujący działalność leczniczą. </w:t>
            </w:r>
          </w:p>
          <w:p w14:paraId="53C4EF1A"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74" w:type="pct"/>
            <w:vAlign w:val="center"/>
          </w:tcPr>
          <w:p w14:paraId="45159B6D" w14:textId="77777777" w:rsidR="00FA764C" w:rsidRPr="00535CB6" w:rsidRDefault="00FA764C" w:rsidP="00145F0C">
            <w:pPr>
              <w:rPr>
                <w:rFonts w:cs="Arial"/>
              </w:rPr>
            </w:pPr>
            <w:r w:rsidRPr="00535CB6">
              <w:rPr>
                <w:rFonts w:cs="Arial"/>
              </w:rPr>
              <w:t>0/1</w:t>
            </w:r>
          </w:p>
        </w:tc>
      </w:tr>
      <w:tr w:rsidR="00FA764C" w:rsidRPr="000F0DD9" w14:paraId="6856FC01" w14:textId="77777777" w:rsidTr="00B97E51">
        <w:trPr>
          <w:trHeight w:val="907"/>
        </w:trPr>
        <w:tc>
          <w:tcPr>
            <w:tcW w:w="198" w:type="pct"/>
            <w:vAlign w:val="center"/>
          </w:tcPr>
          <w:p w14:paraId="1FC9C3DA" w14:textId="77777777" w:rsidR="00FA764C" w:rsidRPr="00535CB6" w:rsidRDefault="00FA764C" w:rsidP="00145F0C">
            <w:pPr>
              <w:rPr>
                <w:rFonts w:cs="Arial"/>
                <w:color w:val="000000"/>
              </w:rPr>
            </w:pPr>
            <w:r w:rsidRPr="00535CB6">
              <w:rPr>
                <w:rFonts w:cs="Arial"/>
                <w:color w:val="000000"/>
              </w:rPr>
              <w:lastRenderedPageBreak/>
              <w:t>3</w:t>
            </w:r>
          </w:p>
        </w:tc>
        <w:tc>
          <w:tcPr>
            <w:tcW w:w="1105" w:type="pct"/>
            <w:vAlign w:val="center"/>
          </w:tcPr>
          <w:p w14:paraId="1A6B57C4" w14:textId="77777777" w:rsidR="00FA764C" w:rsidRPr="00535CB6" w:rsidRDefault="00FA764C" w:rsidP="00145F0C">
            <w:pPr>
              <w:tabs>
                <w:tab w:val="num" w:pos="720"/>
              </w:tabs>
              <w:adjustRightInd w:val="0"/>
              <w:rPr>
                <w:rFonts w:cs="Arial"/>
              </w:rPr>
            </w:pPr>
            <w:r w:rsidRPr="00535CB6">
              <w:rPr>
                <w:rFonts w:cs="Arial"/>
              </w:rPr>
              <w:t>Koszt jednostkowy</w:t>
            </w:r>
          </w:p>
        </w:tc>
        <w:tc>
          <w:tcPr>
            <w:tcW w:w="3222" w:type="pct"/>
            <w:vAlign w:val="center"/>
          </w:tcPr>
          <w:p w14:paraId="2312BE51"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Zgodnie z RPO WM 14-20, wskaźnik: „Liczba osób zagrożonych ubóstwem lub wykluczeniem społecznym objętych usługami zdrowotnymi w programie” będzie służył KE do oceny realizacji celów RPO WM.</w:t>
            </w:r>
          </w:p>
          <w:p w14:paraId="211BE12D" w14:textId="77777777" w:rsidR="00FA764C" w:rsidRPr="00535CB6" w:rsidRDefault="00FA764C" w:rsidP="00145F0C">
            <w:pPr>
              <w:pStyle w:val="Default"/>
              <w:tabs>
                <w:tab w:val="num" w:pos="720"/>
              </w:tabs>
              <w:spacing w:before="80" w:after="80" w:line="259" w:lineRule="auto"/>
              <w:jc w:val="left"/>
              <w:rPr>
                <w:rFonts w:ascii="Arial" w:hAnsi="Arial" w:cs="Arial"/>
                <w:bCs/>
                <w:color w:val="auto"/>
                <w:kern w:val="24"/>
                <w:sz w:val="20"/>
                <w:szCs w:val="20"/>
              </w:rPr>
            </w:pPr>
            <w:r w:rsidRPr="00535CB6">
              <w:rPr>
                <w:rFonts w:ascii="Arial" w:hAnsi="Arial" w:cs="Arial"/>
                <w:bCs/>
                <w:color w:val="auto"/>
                <w:kern w:val="24"/>
                <w:sz w:val="20"/>
                <w:szCs w:val="20"/>
              </w:rPr>
              <w:t>W ramach kryterium weryfikowany jest średni koszt przypadający na jednego uczestnika projektu.</w:t>
            </w:r>
          </w:p>
          <w:p w14:paraId="459A3438"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 xml:space="preserve">Średni koszt wsparcia 1 osoby w ramach RPZ wynosi nie więcej niż koszt jednostkowy podany dla danego RPZ w Regulaminie konkursu. </w:t>
            </w:r>
          </w:p>
          <w:p w14:paraId="47D21D03"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Koszt jednostkowy będzie liczony zgodnie z poniższym wzorem:</w:t>
            </w:r>
          </w:p>
          <w:p w14:paraId="62AFDFAB" w14:textId="77777777" w:rsidR="00FA764C" w:rsidRPr="00535CB6" w:rsidRDefault="00FA764C" w:rsidP="00535CB6">
            <w:pPr>
              <w:pStyle w:val="Default"/>
              <w:tabs>
                <w:tab w:val="num" w:pos="720"/>
              </w:tabs>
              <w:spacing w:before="80" w:after="80" w:line="259" w:lineRule="auto"/>
              <w:contextualSpacing/>
              <w:jc w:val="left"/>
              <w:rPr>
                <w:rFonts w:ascii="Arial" w:hAnsi="Arial" w:cs="Arial"/>
                <w:bCs/>
                <w:color w:val="auto"/>
                <w:kern w:val="24"/>
                <w:sz w:val="20"/>
                <w:szCs w:val="20"/>
              </w:rPr>
            </w:pPr>
            <w:r w:rsidRPr="00535CB6">
              <w:rPr>
                <w:rFonts w:ascii="Arial" w:hAnsi="Arial" w:cs="Arial"/>
                <w:bCs/>
                <w:color w:val="auto"/>
                <w:kern w:val="24"/>
                <w:sz w:val="20"/>
                <w:szCs w:val="20"/>
              </w:rPr>
              <w:t>Wartość projektu (PLN)</w:t>
            </w:r>
          </w:p>
          <w:p w14:paraId="10248C53" w14:textId="33023A98" w:rsidR="00FA764C" w:rsidRPr="00535CB6" w:rsidRDefault="00FA764C" w:rsidP="00535CB6">
            <w:pPr>
              <w:pStyle w:val="Default"/>
              <w:tabs>
                <w:tab w:val="num" w:pos="720"/>
              </w:tabs>
              <w:spacing w:before="80" w:after="80" w:line="259" w:lineRule="auto"/>
              <w:contextualSpacing/>
              <w:jc w:val="left"/>
              <w:rPr>
                <w:rFonts w:ascii="Arial" w:hAnsi="Arial" w:cs="Arial"/>
                <w:bCs/>
                <w:color w:val="auto"/>
                <w:kern w:val="24"/>
                <w:sz w:val="20"/>
                <w:szCs w:val="20"/>
              </w:rPr>
            </w:pPr>
            <w:r w:rsidRPr="00535CB6">
              <w:rPr>
                <w:rFonts w:ascii="Arial" w:hAnsi="Arial" w:cs="Arial"/>
                <w:bCs/>
                <w:noProof/>
                <w:color w:val="auto"/>
                <w:kern w:val="24"/>
                <w:sz w:val="20"/>
                <w:szCs w:val="20"/>
              </w:rPr>
              <mc:AlternateContent>
                <mc:Choice Requires="wps">
                  <w:drawing>
                    <wp:inline distT="0" distB="0" distL="0" distR="0" wp14:anchorId="1877B99B" wp14:editId="48EC4287">
                      <wp:extent cx="2581275" cy="635"/>
                      <wp:effectExtent l="6350" t="10795" r="12700" b="8255"/>
                      <wp:docPr id="7" name="Łącznik prosty 7" descr="Tytuł: wzór — opis: Kreska ułamkowa, nad kreską: Wartość projektu (PLN)&#10;  pod kreską: &#10;Wartości docelowa wskaźnika w ramach projektu:&#10;„Liczba osób zagrożonych ubóstwem lub wykluczeniem społecznym objętych usługami zdrowotnymi w programie&quot;&#10;wynik mniejszy, równy zgodnie z Reg konkursu&#10;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7F097A7" id="Łącznik prosty 7" o:spid="_x0000_s1026" alt="Tytuł: wzór — opis: Kreska ułamkowa, nad kreską: Wartość projektu (PLN)&#10;  pod kreską: &#10;Wartości docelowa wskaźnika w ramach projektu:&#10;„Liczba osób zagrożonych ubóstwem lub wykluczeniem społecznym objętych usługami zdrowotnymi w programie&quot;&#10;wynik mniejszy, równy zgodnie z Reg konkursu&#10; &#10;" style="flip:y;visibility:visible;mso-wrap-style:square;mso-left-percent:-10001;mso-top-percent:-10001;mso-position-horizontal:absolute;mso-position-horizontal-relative:char;mso-position-vertical:absolute;mso-position-vertical-relative:line;mso-left-percent:-10001;mso-top-percent:-10001" from="0,0" to="203.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">
                      <o:lock v:ext="edit" shapetype="f"/>
                      <w10:anchorlock/>
                    </v:line>
                  </w:pict>
                </mc:Fallback>
              </mc:AlternateContent>
            </w:r>
            <w:r w:rsidRPr="00535CB6">
              <w:rPr>
                <w:rFonts w:ascii="Arial" w:hAnsi="Arial" w:cs="Arial"/>
                <w:bCs/>
                <w:color w:val="auto"/>
                <w:kern w:val="24"/>
                <w:sz w:val="20"/>
                <w:szCs w:val="20"/>
              </w:rPr>
              <w:t xml:space="preserve"> &lt;= … PLN</w:t>
            </w:r>
          </w:p>
          <w:p w14:paraId="65280086" w14:textId="77777777" w:rsidR="00FA764C" w:rsidRPr="00535CB6" w:rsidRDefault="00FA764C" w:rsidP="00535CB6">
            <w:pPr>
              <w:pStyle w:val="Default"/>
              <w:tabs>
                <w:tab w:val="num" w:pos="720"/>
              </w:tabs>
              <w:spacing w:before="80" w:after="80" w:line="259" w:lineRule="auto"/>
              <w:contextualSpacing/>
              <w:jc w:val="left"/>
              <w:rPr>
                <w:rFonts w:ascii="Arial" w:hAnsi="Arial" w:cs="Arial"/>
                <w:bCs/>
                <w:color w:val="auto"/>
                <w:kern w:val="24"/>
                <w:sz w:val="20"/>
                <w:szCs w:val="20"/>
              </w:rPr>
            </w:pPr>
            <w:r w:rsidRPr="00535CB6">
              <w:rPr>
                <w:rFonts w:ascii="Arial" w:hAnsi="Arial" w:cs="Arial"/>
                <w:bCs/>
                <w:color w:val="auto"/>
                <w:kern w:val="24"/>
                <w:sz w:val="20"/>
                <w:szCs w:val="20"/>
              </w:rPr>
              <w:t>Wartości docelowa wskaźnika w ramach projektu:</w:t>
            </w:r>
          </w:p>
          <w:p w14:paraId="4AA9139C" w14:textId="77777777" w:rsidR="00FA764C" w:rsidRPr="00535CB6" w:rsidRDefault="00FA764C" w:rsidP="00145F0C">
            <w:pPr>
              <w:pStyle w:val="Default"/>
              <w:tabs>
                <w:tab w:val="num" w:pos="720"/>
              </w:tabs>
              <w:spacing w:before="80" w:after="80" w:line="259" w:lineRule="auto"/>
              <w:jc w:val="left"/>
              <w:rPr>
                <w:rFonts w:ascii="Arial" w:hAnsi="Arial" w:cs="Arial"/>
                <w:bCs/>
                <w:color w:val="auto"/>
                <w:kern w:val="24"/>
                <w:sz w:val="20"/>
                <w:szCs w:val="20"/>
              </w:rPr>
            </w:pPr>
            <w:r w:rsidRPr="00535CB6">
              <w:rPr>
                <w:rFonts w:ascii="Arial" w:hAnsi="Arial" w:cs="Arial"/>
                <w:bCs/>
                <w:color w:val="auto"/>
                <w:kern w:val="24"/>
                <w:sz w:val="20"/>
                <w:szCs w:val="20"/>
              </w:rPr>
              <w:t>„Liczba osób zagrożonych ubóstwem lub wykluczeniem społecznym objętych usługami zdrowotnymi w programie</w:t>
            </w:r>
            <w:r w:rsidRPr="00535CB6" w:rsidDel="00077D13">
              <w:rPr>
                <w:rFonts w:ascii="Arial" w:hAnsi="Arial" w:cs="Arial"/>
                <w:bCs/>
                <w:color w:val="auto"/>
                <w:kern w:val="24"/>
                <w:sz w:val="20"/>
                <w:szCs w:val="20"/>
              </w:rPr>
              <w:t xml:space="preserve"> </w:t>
            </w:r>
          </w:p>
          <w:p w14:paraId="536215F9" w14:textId="77777777" w:rsidR="00FA764C" w:rsidRPr="00535CB6" w:rsidRDefault="00FA764C" w:rsidP="00145F0C">
            <w:pPr>
              <w:tabs>
                <w:tab w:val="num" w:pos="720"/>
              </w:tabs>
              <w:adjustRightInd w:val="0"/>
              <w:rPr>
                <w:rFonts w:eastAsia="Times New Roman" w:cs="Arial"/>
                <w:b/>
                <w:bCs/>
                <w:kern w:val="24"/>
                <w:lang w:eastAsia="pl-PL"/>
              </w:rPr>
            </w:pPr>
            <w:r w:rsidRPr="00535CB6">
              <w:rPr>
                <w:rFonts w:eastAsia="Times New Roman" w:cs="Arial"/>
                <w:b/>
                <w:bCs/>
                <w:kern w:val="24"/>
                <w:lang w:eastAsia="pl-PL"/>
              </w:rPr>
              <w:t>Kryterium weryfikowane na podstawie zapisów we wniosku o dofinansowanie projektu.</w:t>
            </w:r>
          </w:p>
          <w:p w14:paraId="74F1C42D"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74" w:type="pct"/>
            <w:vAlign w:val="center"/>
          </w:tcPr>
          <w:p w14:paraId="79FFE090" w14:textId="77777777" w:rsidR="00FA764C" w:rsidRPr="00535CB6" w:rsidRDefault="00FA764C" w:rsidP="00145F0C">
            <w:pPr>
              <w:rPr>
                <w:rFonts w:cs="Arial"/>
              </w:rPr>
            </w:pPr>
            <w:r w:rsidRPr="00535CB6">
              <w:rPr>
                <w:rFonts w:cs="Arial"/>
              </w:rPr>
              <w:t>0/1</w:t>
            </w:r>
          </w:p>
        </w:tc>
      </w:tr>
      <w:tr w:rsidR="00FA764C" w:rsidRPr="000F0DD9" w14:paraId="1AD05EEE" w14:textId="77777777" w:rsidTr="00B97E51">
        <w:trPr>
          <w:trHeight w:val="70"/>
        </w:trPr>
        <w:tc>
          <w:tcPr>
            <w:tcW w:w="198" w:type="pct"/>
            <w:vAlign w:val="center"/>
          </w:tcPr>
          <w:p w14:paraId="6C0EB0C4" w14:textId="77777777" w:rsidR="00FA764C" w:rsidRPr="00535CB6" w:rsidRDefault="00FA764C" w:rsidP="00145F0C">
            <w:pPr>
              <w:rPr>
                <w:rFonts w:cs="Arial"/>
                <w:color w:val="000000"/>
              </w:rPr>
            </w:pPr>
            <w:r w:rsidRPr="00535CB6">
              <w:rPr>
                <w:rFonts w:cs="Arial"/>
                <w:color w:val="000000"/>
              </w:rPr>
              <w:t>4</w:t>
            </w:r>
          </w:p>
        </w:tc>
        <w:tc>
          <w:tcPr>
            <w:tcW w:w="1105" w:type="pct"/>
            <w:vAlign w:val="center"/>
          </w:tcPr>
          <w:p w14:paraId="0AA03974" w14:textId="77777777" w:rsidR="00FA764C" w:rsidRPr="00535CB6" w:rsidRDefault="00FA764C" w:rsidP="00145F0C">
            <w:pPr>
              <w:tabs>
                <w:tab w:val="num" w:pos="720"/>
              </w:tabs>
              <w:adjustRightInd w:val="0"/>
              <w:rPr>
                <w:rFonts w:cs="Arial"/>
              </w:rPr>
            </w:pPr>
            <w:r w:rsidRPr="00535CB6">
              <w:rPr>
                <w:rFonts w:cs="Arial"/>
                <w:lang w:eastAsia="pl-PL"/>
              </w:rPr>
              <w:t>Finansowanie środków trwałych</w:t>
            </w:r>
          </w:p>
        </w:tc>
        <w:tc>
          <w:tcPr>
            <w:tcW w:w="3222" w:type="pct"/>
            <w:vAlign w:val="center"/>
          </w:tcPr>
          <w:p w14:paraId="655BAF01" w14:textId="77777777" w:rsidR="008243E8"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W ramach kryterium ocenie podlegać będzie, czy wnioskodawca:</w:t>
            </w:r>
            <w:r w:rsidR="008243E8" w:rsidRPr="00535CB6">
              <w:rPr>
                <w:rFonts w:eastAsia="Times New Roman" w:cs="Arial"/>
                <w:bCs/>
                <w:kern w:val="24"/>
                <w:lang w:eastAsia="pl-PL"/>
              </w:rPr>
              <w:t xml:space="preserve"> </w:t>
            </w:r>
          </w:p>
          <w:p w14:paraId="18593B4F" w14:textId="06A0E41C" w:rsidR="00FA764C" w:rsidRPr="00535CB6" w:rsidRDefault="00FA764C" w:rsidP="00C63400">
            <w:pPr>
              <w:pStyle w:val="Akapitzlist0"/>
              <w:numPr>
                <w:ilvl w:val="0"/>
                <w:numId w:val="265"/>
              </w:numPr>
              <w:tabs>
                <w:tab w:val="num" w:pos="350"/>
              </w:tabs>
              <w:adjustRightInd w:val="0"/>
              <w:ind w:hanging="720"/>
              <w:contextualSpacing w:val="0"/>
              <w:rPr>
                <w:rFonts w:eastAsia="Times New Roman" w:cs="Arial"/>
                <w:bCs/>
                <w:kern w:val="24"/>
                <w:lang w:eastAsia="pl-PL"/>
              </w:rPr>
            </w:pPr>
            <w:r w:rsidRPr="00535CB6">
              <w:rPr>
                <w:rFonts w:eastAsia="Times New Roman" w:cs="Arial"/>
                <w:bCs/>
                <w:kern w:val="24"/>
                <w:lang w:eastAsia="pl-PL"/>
              </w:rPr>
              <w:t xml:space="preserve">uzasadnił konieczność pozyskania środków trwałych oraz czy przedstawił uzasadnienie wyboru najbardziej efektywnego  sposobu tj. </w:t>
            </w:r>
            <w:r w:rsidR="00B4740C" w:rsidRPr="00535CB6">
              <w:rPr>
                <w:rFonts w:eastAsia="Times New Roman" w:cs="Arial"/>
                <w:bCs/>
                <w:kern w:val="24"/>
                <w:lang w:eastAsia="pl-PL"/>
              </w:rPr>
              <w:t xml:space="preserve">m.in. zakup, amortyzacja oraz </w:t>
            </w:r>
            <w:r w:rsidRPr="00535CB6">
              <w:rPr>
                <w:rFonts w:eastAsia="Times New Roman" w:cs="Arial"/>
                <w:bCs/>
                <w:kern w:val="24"/>
                <w:lang w:eastAsia="pl-PL"/>
              </w:rPr>
              <w:t xml:space="preserve"> leasing ,</w:t>
            </w:r>
          </w:p>
          <w:p w14:paraId="32451101" w14:textId="77777777" w:rsidR="00FA764C" w:rsidRPr="00535CB6" w:rsidRDefault="00FA764C" w:rsidP="00C63400">
            <w:pPr>
              <w:pStyle w:val="Akapitzlist0"/>
              <w:numPr>
                <w:ilvl w:val="0"/>
                <w:numId w:val="265"/>
              </w:numPr>
              <w:tabs>
                <w:tab w:val="num" w:pos="350"/>
              </w:tabs>
              <w:adjustRightInd w:val="0"/>
              <w:ind w:hanging="720"/>
              <w:contextualSpacing w:val="0"/>
              <w:rPr>
                <w:rFonts w:eastAsia="Times New Roman" w:cs="Arial"/>
                <w:bCs/>
                <w:kern w:val="24"/>
                <w:lang w:eastAsia="pl-PL"/>
              </w:rPr>
            </w:pPr>
            <w:r w:rsidRPr="00535CB6">
              <w:rPr>
                <w:rFonts w:eastAsia="Times New Roman" w:cs="Arial"/>
                <w:bCs/>
                <w:kern w:val="24"/>
                <w:lang w:eastAsia="pl-PL"/>
              </w:rPr>
              <w:t>nie przekroczył dopuszczalnego poziomu wydatków, określonego w Regulaminie konkursu.</w:t>
            </w:r>
          </w:p>
          <w:p w14:paraId="1EAA1BE5" w14:textId="2234449F"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Kryterium dotyczy jedynie projektów, w których przewidziano finansowanie środków trwałych o wartości równej i/ lub wyższej niż 3 500 PLN  netto.</w:t>
            </w:r>
          </w:p>
          <w:p w14:paraId="7EFCF36F"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W przypadku gdy projekt nie przewiduje zakupu ww. środków trwałych kryterium uznaje się za spełnione.</w:t>
            </w:r>
          </w:p>
        </w:tc>
        <w:tc>
          <w:tcPr>
            <w:tcW w:w="474" w:type="pct"/>
            <w:vAlign w:val="center"/>
          </w:tcPr>
          <w:p w14:paraId="4913E1F5" w14:textId="77777777" w:rsidR="00FA764C" w:rsidRPr="00535CB6" w:rsidRDefault="00FA764C" w:rsidP="00145F0C">
            <w:pPr>
              <w:rPr>
                <w:rFonts w:cs="Arial"/>
              </w:rPr>
            </w:pPr>
            <w:r w:rsidRPr="00535CB6">
              <w:rPr>
                <w:rFonts w:cs="Arial"/>
              </w:rPr>
              <w:t>0/1</w:t>
            </w:r>
          </w:p>
        </w:tc>
      </w:tr>
    </w:tbl>
    <w:p w14:paraId="398EEE92" w14:textId="5398FB01" w:rsidR="006622D2" w:rsidRDefault="006622D2">
      <w:pPr>
        <w:spacing w:before="120" w:after="120" w:line="276" w:lineRule="auto"/>
        <w:jc w:val="both"/>
        <w:rPr>
          <w:rFonts w:cs="Arial"/>
        </w:rPr>
      </w:pPr>
      <w:r>
        <w:rPr>
          <w:rFonts w:cs="Arial"/>
        </w:rPr>
        <w:br w:type="page"/>
      </w:r>
    </w:p>
    <w:p w14:paraId="44F89653" w14:textId="5B1EB6D7" w:rsidR="00C775D5" w:rsidRPr="007418F3" w:rsidRDefault="00C775D5" w:rsidP="00C775D5">
      <w:pPr>
        <w:pStyle w:val="Nagwek5"/>
        <w:rPr>
          <w:lang w:eastAsia="pl-PL"/>
        </w:rPr>
      </w:pPr>
      <w:bookmarkStart w:id="199" w:name="_Toc115339741"/>
      <w:r>
        <w:lastRenderedPageBreak/>
        <w:t>Podd</w:t>
      </w:r>
      <w:r w:rsidRPr="00084EE8">
        <w:t>ziałanie 9.2.2 Zwiększenie dostępności usług zdrowotnych</w:t>
      </w:r>
      <w:r>
        <w:t xml:space="preserve"> </w:t>
      </w:r>
      <w:r w:rsidRPr="00363083">
        <w:t>Typ projektu: wdrażanie programów wczesnego wykrywania wad rozwojowych i rehabilitacji dzieci zagrożonych niepełnosprawnością i niepełnosprawnych;</w:t>
      </w:r>
      <w:r w:rsidRPr="00363083">
        <w:rPr>
          <w:iCs/>
        </w:rPr>
        <w:t xml:space="preserve"> Regionalny Program Zdrowotny</w:t>
      </w:r>
      <w:r w:rsidRPr="007418F3">
        <w:rPr>
          <w:i/>
          <w:iCs/>
        </w:rPr>
        <w:t>:  </w:t>
      </w:r>
      <w:r w:rsidRPr="007418F3">
        <w:rPr>
          <w:lang w:eastAsia="pl-PL"/>
        </w:rPr>
        <w:t>Opracowanie wskazówek i zaleceń do pracy z dzieckiem z zaburzeniami ze spektrum autyzmu w środowisku domowym.</w:t>
      </w:r>
      <w:bookmarkEnd w:id="199"/>
    </w:p>
    <w:p w14:paraId="1813E2A3" w14:textId="39EDB278" w:rsidR="00C775D5" w:rsidRPr="00DD0841" w:rsidRDefault="00C775D5" w:rsidP="00C775D5">
      <w:pPr>
        <w:pStyle w:val="Bezodstpw"/>
        <w:rPr>
          <w:rFonts w:cs="Arial"/>
        </w:rPr>
      </w:pPr>
      <w:r w:rsidRPr="00CE0119">
        <w:rPr>
          <w:rFonts w:cs="Arial"/>
        </w:rPr>
        <w:t xml:space="preserve">Kryteria wyboru projektów przyjęte przez Komitet Monitorujący RPO WM na </w:t>
      </w:r>
      <w:r>
        <w:rPr>
          <w:rFonts w:cs="Arial"/>
        </w:rPr>
        <w:t xml:space="preserve">XXV </w:t>
      </w:r>
      <w:r w:rsidRPr="00CE0119">
        <w:rPr>
          <w:rFonts w:cs="Arial"/>
        </w:rPr>
        <w:t xml:space="preserve">posiedzeniu w dniu </w:t>
      </w:r>
      <w:r>
        <w:rPr>
          <w:rFonts w:cs="Arial"/>
        </w:rPr>
        <w:t>12 maja 2017</w:t>
      </w:r>
      <w:r w:rsidRPr="00CE0119">
        <w:rPr>
          <w:rFonts w:cs="Arial"/>
        </w:rPr>
        <w:t>r.</w:t>
      </w:r>
    </w:p>
    <w:tbl>
      <w:tblPr>
        <w:tblW w:w="14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4281"/>
        <w:gridCol w:w="8052"/>
        <w:gridCol w:w="1304"/>
      </w:tblGrid>
      <w:tr w:rsidR="00C775D5" w:rsidRPr="000F0DD9" w14:paraId="3D664EFF" w14:textId="77777777" w:rsidTr="006D44A6">
        <w:trPr>
          <w:trHeight w:val="124"/>
          <w:tblHeader/>
        </w:trPr>
        <w:tc>
          <w:tcPr>
            <w:tcW w:w="562" w:type="dxa"/>
            <w:vAlign w:val="center"/>
          </w:tcPr>
          <w:p w14:paraId="2204E52F" w14:textId="77777777" w:rsidR="00C775D5" w:rsidRPr="00535CB6" w:rsidRDefault="00C775D5" w:rsidP="00145F0C">
            <w:pPr>
              <w:rPr>
                <w:rFonts w:cs="Arial"/>
                <w:b/>
                <w:bCs/>
                <w:color w:val="000000"/>
              </w:rPr>
            </w:pPr>
            <w:r w:rsidRPr="00535CB6">
              <w:rPr>
                <w:rFonts w:cs="Arial"/>
                <w:b/>
                <w:bCs/>
                <w:color w:val="000000"/>
              </w:rPr>
              <w:t>Lp.</w:t>
            </w:r>
          </w:p>
        </w:tc>
        <w:tc>
          <w:tcPr>
            <w:tcW w:w="4281" w:type="dxa"/>
            <w:vAlign w:val="center"/>
          </w:tcPr>
          <w:p w14:paraId="30D90654" w14:textId="77777777" w:rsidR="00C775D5" w:rsidRPr="00535CB6" w:rsidRDefault="00C775D5" w:rsidP="00145F0C">
            <w:pPr>
              <w:rPr>
                <w:rFonts w:cs="Arial"/>
                <w:b/>
                <w:bCs/>
                <w:color w:val="000000"/>
              </w:rPr>
            </w:pPr>
            <w:r w:rsidRPr="00535CB6">
              <w:rPr>
                <w:rFonts w:cs="Arial"/>
                <w:b/>
                <w:bCs/>
                <w:color w:val="000000"/>
              </w:rPr>
              <w:t>Kryterium</w:t>
            </w:r>
          </w:p>
        </w:tc>
        <w:tc>
          <w:tcPr>
            <w:tcW w:w="8052" w:type="dxa"/>
            <w:vAlign w:val="center"/>
          </w:tcPr>
          <w:p w14:paraId="10D49E95" w14:textId="77777777" w:rsidR="00C775D5" w:rsidRPr="00535CB6" w:rsidRDefault="00C775D5" w:rsidP="00145F0C">
            <w:pPr>
              <w:rPr>
                <w:rFonts w:cs="Arial"/>
                <w:b/>
                <w:bCs/>
                <w:color w:val="000000"/>
              </w:rPr>
            </w:pPr>
            <w:r w:rsidRPr="00535CB6">
              <w:rPr>
                <w:rFonts w:cs="Arial"/>
                <w:b/>
                <w:bCs/>
                <w:color w:val="000000"/>
              </w:rPr>
              <w:t xml:space="preserve">Opis kryterium </w:t>
            </w:r>
          </w:p>
        </w:tc>
        <w:tc>
          <w:tcPr>
            <w:tcW w:w="1304" w:type="dxa"/>
            <w:vAlign w:val="center"/>
          </w:tcPr>
          <w:p w14:paraId="47D47A58" w14:textId="77777777" w:rsidR="00C775D5" w:rsidRPr="00535CB6" w:rsidRDefault="00C775D5" w:rsidP="00145F0C">
            <w:pPr>
              <w:rPr>
                <w:rFonts w:cs="Arial"/>
                <w:b/>
                <w:bCs/>
                <w:color w:val="000000"/>
              </w:rPr>
            </w:pPr>
            <w:r w:rsidRPr="00535CB6">
              <w:rPr>
                <w:rFonts w:cs="Arial"/>
                <w:b/>
                <w:bCs/>
                <w:color w:val="000000"/>
              </w:rPr>
              <w:t>Punktacja</w:t>
            </w:r>
          </w:p>
        </w:tc>
      </w:tr>
      <w:tr w:rsidR="00C775D5" w:rsidRPr="000F0DD9" w14:paraId="7FC10C0B" w14:textId="77777777" w:rsidTr="006D44A6">
        <w:trPr>
          <w:trHeight w:val="1200"/>
        </w:trPr>
        <w:tc>
          <w:tcPr>
            <w:tcW w:w="562" w:type="dxa"/>
            <w:vAlign w:val="center"/>
          </w:tcPr>
          <w:p w14:paraId="18F15BFD" w14:textId="77777777" w:rsidR="00C775D5" w:rsidRPr="00535CB6" w:rsidRDefault="00C775D5" w:rsidP="00145F0C">
            <w:pPr>
              <w:rPr>
                <w:rFonts w:cs="Arial"/>
                <w:color w:val="000000"/>
              </w:rPr>
            </w:pPr>
            <w:r w:rsidRPr="00535CB6">
              <w:rPr>
                <w:rFonts w:cs="Arial"/>
                <w:color w:val="000000"/>
              </w:rPr>
              <w:t>1</w:t>
            </w:r>
          </w:p>
        </w:tc>
        <w:tc>
          <w:tcPr>
            <w:tcW w:w="4281" w:type="dxa"/>
            <w:vAlign w:val="center"/>
          </w:tcPr>
          <w:p w14:paraId="7E62BA18" w14:textId="77777777" w:rsidR="00C775D5" w:rsidRPr="00535CB6" w:rsidRDefault="00C775D5"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w:t>
            </w:r>
          </w:p>
        </w:tc>
        <w:tc>
          <w:tcPr>
            <w:tcW w:w="8052" w:type="dxa"/>
            <w:vAlign w:val="center"/>
          </w:tcPr>
          <w:p w14:paraId="2C8A2BF9" w14:textId="77777777" w:rsidR="00C775D5" w:rsidRPr="00535CB6" w:rsidRDefault="00C775D5"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4BC5AFAC" w14:textId="77777777" w:rsidR="00C775D5" w:rsidRPr="00535CB6" w:rsidRDefault="00C775D5" w:rsidP="00145F0C">
            <w:pPr>
              <w:pStyle w:val="Default"/>
              <w:numPr>
                <w:ilvl w:val="0"/>
                <w:numId w:val="269"/>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79F12682" w14:textId="33E27EFA" w:rsidR="00C775D5" w:rsidRPr="00535CB6" w:rsidRDefault="00C775D5" w:rsidP="00145F0C">
            <w:pPr>
              <w:pStyle w:val="Default"/>
              <w:numPr>
                <w:ilvl w:val="0"/>
                <w:numId w:val="269"/>
              </w:numPr>
              <w:tabs>
                <w:tab w:val="left" w:pos="2610"/>
              </w:tabs>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grupy docelowej, </w:t>
            </w:r>
          </w:p>
          <w:p w14:paraId="335F3EF1" w14:textId="77777777" w:rsidR="00C775D5" w:rsidRPr="00535CB6" w:rsidRDefault="00C775D5" w:rsidP="00145F0C">
            <w:pPr>
              <w:pStyle w:val="Default"/>
              <w:numPr>
                <w:ilvl w:val="0"/>
                <w:numId w:val="269"/>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67FE64D0" w14:textId="77777777" w:rsidR="00C775D5" w:rsidRPr="00535CB6" w:rsidRDefault="00C775D5" w:rsidP="00145F0C">
            <w:pPr>
              <w:rPr>
                <w:rFonts w:cs="Arial"/>
              </w:rPr>
            </w:pPr>
            <w:r w:rsidRPr="00535CB6">
              <w:rPr>
                <w:rFonts w:cs="Arial"/>
              </w:rPr>
              <w:t>Kryterium weryfikowane na podstawie zapisów we wniosku o dofinansowanie projektu.</w:t>
            </w:r>
          </w:p>
          <w:p w14:paraId="256E616C" w14:textId="77777777" w:rsidR="00C775D5" w:rsidRPr="00535CB6" w:rsidRDefault="00C775D5"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1304" w:type="dxa"/>
            <w:vAlign w:val="center"/>
          </w:tcPr>
          <w:p w14:paraId="169C2841" w14:textId="77777777" w:rsidR="00C775D5" w:rsidRPr="00535CB6" w:rsidRDefault="00C775D5" w:rsidP="00145F0C">
            <w:pPr>
              <w:rPr>
                <w:rFonts w:cs="Arial"/>
              </w:rPr>
            </w:pPr>
            <w:r w:rsidRPr="00535CB6">
              <w:rPr>
                <w:rFonts w:cs="Arial"/>
              </w:rPr>
              <w:t>0/1</w:t>
            </w:r>
          </w:p>
        </w:tc>
      </w:tr>
      <w:tr w:rsidR="00C775D5" w:rsidRPr="000F0DD9" w14:paraId="1BFE26A0" w14:textId="77777777" w:rsidTr="006D44A6">
        <w:trPr>
          <w:trHeight w:val="425"/>
        </w:trPr>
        <w:tc>
          <w:tcPr>
            <w:tcW w:w="562" w:type="dxa"/>
            <w:vAlign w:val="center"/>
          </w:tcPr>
          <w:p w14:paraId="2BF7F84F" w14:textId="77777777" w:rsidR="00C775D5" w:rsidRPr="00535CB6" w:rsidRDefault="00C775D5" w:rsidP="00145F0C">
            <w:pPr>
              <w:rPr>
                <w:rFonts w:cs="Arial"/>
                <w:color w:val="000000"/>
              </w:rPr>
            </w:pPr>
            <w:r w:rsidRPr="00535CB6">
              <w:rPr>
                <w:rFonts w:cs="Arial"/>
                <w:color w:val="000000"/>
              </w:rPr>
              <w:t>2</w:t>
            </w:r>
          </w:p>
        </w:tc>
        <w:tc>
          <w:tcPr>
            <w:tcW w:w="4281" w:type="dxa"/>
            <w:vAlign w:val="center"/>
          </w:tcPr>
          <w:p w14:paraId="62FDC158" w14:textId="77777777" w:rsidR="00C775D5" w:rsidRPr="00535CB6" w:rsidRDefault="00C775D5"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8052" w:type="dxa"/>
            <w:vAlign w:val="center"/>
          </w:tcPr>
          <w:p w14:paraId="3BEF3438" w14:textId="77777777" w:rsidR="00C775D5" w:rsidRPr="00535CB6" w:rsidRDefault="00C775D5"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sz w:val="20"/>
              </w:rPr>
              <w:footnoteReference w:id="33"/>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2B32DB8" w14:textId="77777777" w:rsidR="00C775D5" w:rsidRPr="00535CB6" w:rsidRDefault="00C775D5"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0EEDE2D5" w14:textId="77777777" w:rsidR="00C775D5" w:rsidRPr="00535CB6" w:rsidRDefault="00C775D5" w:rsidP="00145F0C">
            <w:pPr>
              <w:rPr>
                <w:rFonts w:cs="Arial"/>
                <w:highlight w:val="yellow"/>
              </w:rPr>
            </w:pPr>
            <w:r w:rsidRPr="00535CB6">
              <w:rPr>
                <w:b/>
              </w:rPr>
              <w:t>Kryterium będzie weryfikowane na podstawie łącznego spełnienia dwóch warunków:</w:t>
            </w:r>
          </w:p>
          <w:p w14:paraId="6B2C0455" w14:textId="77777777" w:rsidR="00C775D5" w:rsidRPr="00535CB6" w:rsidRDefault="00C775D5" w:rsidP="00145F0C">
            <w:pPr>
              <w:pStyle w:val="Akapitzlist0"/>
              <w:numPr>
                <w:ilvl w:val="0"/>
                <w:numId w:val="270"/>
              </w:numPr>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34"/>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1306DDBF" w14:textId="4A6A4D80" w:rsidR="00C775D5" w:rsidRPr="00535CB6" w:rsidRDefault="00C775D5" w:rsidP="00145F0C">
            <w:pPr>
              <w:pStyle w:val="Akapitzlist0"/>
              <w:numPr>
                <w:ilvl w:val="0"/>
                <w:numId w:val="270"/>
              </w:numPr>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0975AEE6" w14:textId="77777777" w:rsidR="00C775D5" w:rsidRPr="00535CB6" w:rsidRDefault="00C775D5" w:rsidP="00145F0C">
            <w:pPr>
              <w:rPr>
                <w:rFonts w:cs="Arial"/>
                <w:bCs/>
              </w:rPr>
            </w:pPr>
            <w:r w:rsidRPr="00535CB6">
              <w:rPr>
                <w:rFonts w:cs="Arial"/>
              </w:rPr>
              <w:lastRenderedPageBreak/>
              <w:t>Spełnienie kryterium jest warunkiem koniecznym do otrzymania dofinansowania. Ocena kryterium jest 0/1. Uzyskanie oceny „0” jest jednoznaczne z odrzuceniem projektu.</w:t>
            </w:r>
          </w:p>
        </w:tc>
        <w:tc>
          <w:tcPr>
            <w:tcW w:w="1304" w:type="dxa"/>
            <w:vAlign w:val="center"/>
          </w:tcPr>
          <w:p w14:paraId="02C35E1D" w14:textId="77777777" w:rsidR="00C775D5" w:rsidRPr="00535CB6" w:rsidRDefault="00C775D5" w:rsidP="00145F0C">
            <w:pPr>
              <w:rPr>
                <w:rFonts w:cs="Arial"/>
              </w:rPr>
            </w:pPr>
            <w:r w:rsidRPr="00535CB6">
              <w:rPr>
                <w:rFonts w:cs="Arial"/>
              </w:rPr>
              <w:lastRenderedPageBreak/>
              <w:t>0/1</w:t>
            </w:r>
          </w:p>
        </w:tc>
      </w:tr>
      <w:tr w:rsidR="00C775D5" w:rsidRPr="000F0DD9" w14:paraId="4979B0BC" w14:textId="77777777" w:rsidTr="006D44A6">
        <w:trPr>
          <w:trHeight w:val="907"/>
        </w:trPr>
        <w:tc>
          <w:tcPr>
            <w:tcW w:w="562" w:type="dxa"/>
            <w:vAlign w:val="center"/>
          </w:tcPr>
          <w:p w14:paraId="001C826D" w14:textId="77777777" w:rsidR="00C775D5" w:rsidRPr="00535CB6" w:rsidRDefault="00C775D5" w:rsidP="00145F0C">
            <w:pPr>
              <w:rPr>
                <w:rFonts w:cs="Arial"/>
                <w:color w:val="000000"/>
              </w:rPr>
            </w:pPr>
            <w:r w:rsidRPr="00535CB6">
              <w:rPr>
                <w:rFonts w:cs="Arial"/>
                <w:color w:val="000000"/>
              </w:rPr>
              <w:t>3</w:t>
            </w:r>
          </w:p>
        </w:tc>
        <w:tc>
          <w:tcPr>
            <w:tcW w:w="4281" w:type="dxa"/>
            <w:vAlign w:val="center"/>
          </w:tcPr>
          <w:p w14:paraId="60C43FDA" w14:textId="77777777" w:rsidR="00C775D5" w:rsidRPr="00535CB6" w:rsidRDefault="00C775D5" w:rsidP="00145F0C">
            <w:pPr>
              <w:tabs>
                <w:tab w:val="num" w:pos="720"/>
              </w:tabs>
              <w:adjustRightInd w:val="0"/>
              <w:rPr>
                <w:rFonts w:cs="Arial"/>
              </w:rPr>
            </w:pPr>
            <w:r w:rsidRPr="00535CB6">
              <w:rPr>
                <w:rFonts w:cs="Arial"/>
              </w:rPr>
              <w:t xml:space="preserve"> Koszt jednostkowy </w:t>
            </w:r>
          </w:p>
        </w:tc>
        <w:tc>
          <w:tcPr>
            <w:tcW w:w="8052" w:type="dxa"/>
            <w:vAlign w:val="center"/>
          </w:tcPr>
          <w:p w14:paraId="63D26723" w14:textId="77777777" w:rsidR="00C775D5" w:rsidRPr="00535CB6" w:rsidRDefault="00C775D5"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19CB82E2" w14:textId="77777777" w:rsidR="00C775D5" w:rsidRPr="00535CB6" w:rsidRDefault="00C775D5"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2F68D16C" w14:textId="77777777" w:rsidR="00C775D5" w:rsidRPr="00535CB6" w:rsidRDefault="00C775D5" w:rsidP="00145F0C">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6336F459" w14:textId="77777777" w:rsidR="00C775D5" w:rsidRPr="00535CB6" w:rsidRDefault="00C775D5" w:rsidP="00145F0C">
            <w:pPr>
              <w:ind w:left="33"/>
              <w:rPr>
                <w:rFonts w:cs="Arial"/>
              </w:rPr>
            </w:pPr>
            <w:r w:rsidRPr="00535CB6">
              <w:rPr>
                <w:rFonts w:cs="Arial"/>
              </w:rPr>
              <w:t>Koszt jednostkowy będzie liczony zgodnie z poniższym wzorem:</w:t>
            </w:r>
          </w:p>
          <w:p w14:paraId="4E48EB8C" w14:textId="77777777" w:rsidR="00C775D5" w:rsidRPr="00535CB6" w:rsidRDefault="00C775D5"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5E81454E" w14:textId="5E7BB2B0" w:rsidR="00C775D5" w:rsidRPr="00535CB6" w:rsidRDefault="00C775D5"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7E52CF0" wp14:editId="2AC109B7">
                      <wp:extent cx="2581275" cy="635"/>
                      <wp:effectExtent l="8890" t="13335" r="10160" b="5715"/>
                      <wp:docPr id="10" name="Łącznik prosty 10"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FF8E5F8" id="Łącznik prosty 10" o:spid="_x0000_s1026" alt="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">
                      <o:lock v:ext="edit" shapetype="f"/>
                      <w10:anchorlock/>
                    </v:line>
                  </w:pict>
                </mc:Fallback>
              </mc:AlternateContent>
            </w:r>
            <w:r w:rsidRPr="00535CB6">
              <w:rPr>
                <w:rFonts w:ascii="Arial" w:hAnsi="Arial" w:cs="Arial"/>
                <w:color w:val="auto"/>
                <w:sz w:val="20"/>
                <w:szCs w:val="20"/>
                <w:lang w:eastAsia="en-US"/>
              </w:rPr>
              <w:t xml:space="preserve"> &lt;= … PLN</w:t>
            </w:r>
          </w:p>
          <w:p w14:paraId="204CAD4F" w14:textId="3E6D17C8" w:rsidR="00C775D5" w:rsidRPr="00535CB6" w:rsidRDefault="00C775D5"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w:t>
            </w:r>
            <w:r w:rsidR="00076760" w:rsidRPr="00535CB6">
              <w:rPr>
                <w:rFonts w:ascii="Arial" w:hAnsi="Arial" w:cs="Arial"/>
                <w:color w:val="auto"/>
                <w:sz w:val="20"/>
                <w:szCs w:val="20"/>
                <w:lang w:eastAsia="en-US"/>
              </w:rPr>
              <w:t xml:space="preserve">ści docelowa wskaźnika w ramach </w:t>
            </w:r>
            <w:r w:rsidRPr="00535CB6">
              <w:rPr>
                <w:rFonts w:ascii="Arial" w:hAnsi="Arial" w:cs="Arial"/>
                <w:color w:val="auto"/>
                <w:sz w:val="20"/>
                <w:szCs w:val="20"/>
                <w:lang w:eastAsia="en-US"/>
              </w:rPr>
              <w:t>projektu:</w:t>
            </w:r>
            <w:r w:rsidR="00076760" w:rsidRPr="00535CB6">
              <w:rPr>
                <w:rFonts w:ascii="Arial" w:hAnsi="Arial" w:cs="Arial"/>
                <w:color w:val="auto"/>
                <w:sz w:val="20"/>
                <w:szCs w:val="20"/>
                <w:lang w:eastAsia="en-US"/>
              </w:rPr>
              <w:t xml:space="preserve"> </w:t>
            </w:r>
            <w:r w:rsidRPr="00535CB6">
              <w:rPr>
                <w:rFonts w:ascii="Arial" w:hAnsi="Arial" w:cs="Arial"/>
                <w:color w:val="auto"/>
                <w:sz w:val="20"/>
                <w:szCs w:val="20"/>
                <w:lang w:eastAsia="en-US"/>
              </w:rPr>
              <w:t xml:space="preserve">„Liczba osób zagrożonych ubóstwem lub wykluczeniem społecznym objętych usługami zdrowotnymi w programie” </w:t>
            </w:r>
          </w:p>
          <w:p w14:paraId="38A17FB9" w14:textId="77777777" w:rsidR="00C775D5" w:rsidRPr="00535CB6" w:rsidRDefault="00C775D5" w:rsidP="00145F0C">
            <w:pPr>
              <w:rPr>
                <w:rFonts w:cs="Arial"/>
                <w:b/>
              </w:rPr>
            </w:pPr>
            <w:r w:rsidRPr="00535CB6">
              <w:rPr>
                <w:rFonts w:cs="Arial"/>
                <w:b/>
              </w:rPr>
              <w:t>Kryterium weryfikowane na podstawie zapisów we wniosku o dofinansowanie projektu.</w:t>
            </w:r>
          </w:p>
          <w:p w14:paraId="26ADB5C0" w14:textId="77777777" w:rsidR="00C775D5" w:rsidRPr="00535CB6" w:rsidRDefault="00C775D5" w:rsidP="00145F0C">
            <w:pPr>
              <w:tabs>
                <w:tab w:val="num" w:pos="720"/>
              </w:tabs>
              <w:adjustRightInd w:val="0"/>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304" w:type="dxa"/>
            <w:vAlign w:val="center"/>
          </w:tcPr>
          <w:p w14:paraId="71223C8C" w14:textId="77777777" w:rsidR="00C775D5" w:rsidRPr="00535CB6" w:rsidRDefault="00C775D5" w:rsidP="00145F0C">
            <w:pPr>
              <w:rPr>
                <w:rFonts w:cs="Arial"/>
              </w:rPr>
            </w:pPr>
            <w:r w:rsidRPr="00535CB6">
              <w:rPr>
                <w:rFonts w:cs="Arial"/>
              </w:rPr>
              <w:t>0/1</w:t>
            </w:r>
          </w:p>
        </w:tc>
      </w:tr>
      <w:tr w:rsidR="00C775D5" w:rsidRPr="000F0DD9" w14:paraId="2966BB16" w14:textId="77777777" w:rsidTr="006D44A6">
        <w:trPr>
          <w:trHeight w:val="1777"/>
        </w:trPr>
        <w:tc>
          <w:tcPr>
            <w:tcW w:w="562" w:type="dxa"/>
            <w:vAlign w:val="center"/>
          </w:tcPr>
          <w:p w14:paraId="5C7DE919" w14:textId="77777777" w:rsidR="00C775D5" w:rsidRPr="00535CB6" w:rsidRDefault="00C775D5" w:rsidP="00145F0C">
            <w:pPr>
              <w:rPr>
                <w:rFonts w:cs="Arial"/>
                <w:color w:val="000000"/>
              </w:rPr>
            </w:pPr>
            <w:r w:rsidRPr="00535CB6">
              <w:rPr>
                <w:rFonts w:cs="Arial"/>
                <w:color w:val="000000"/>
              </w:rPr>
              <w:t>4</w:t>
            </w:r>
          </w:p>
        </w:tc>
        <w:tc>
          <w:tcPr>
            <w:tcW w:w="4281" w:type="dxa"/>
            <w:vAlign w:val="center"/>
          </w:tcPr>
          <w:p w14:paraId="656444E3" w14:textId="77777777" w:rsidR="00C775D5" w:rsidRPr="00535CB6" w:rsidRDefault="00C775D5" w:rsidP="00145F0C">
            <w:pPr>
              <w:tabs>
                <w:tab w:val="num" w:pos="720"/>
              </w:tabs>
              <w:adjustRightInd w:val="0"/>
              <w:rPr>
                <w:rFonts w:cs="Arial"/>
              </w:rPr>
            </w:pPr>
            <w:r w:rsidRPr="00535CB6">
              <w:rPr>
                <w:rFonts w:cs="Arial"/>
                <w:lang w:eastAsia="pl-PL"/>
              </w:rPr>
              <w:t>Finansowanie środków trwałych</w:t>
            </w:r>
          </w:p>
        </w:tc>
        <w:tc>
          <w:tcPr>
            <w:tcW w:w="8052" w:type="dxa"/>
            <w:vAlign w:val="center"/>
          </w:tcPr>
          <w:p w14:paraId="52B3AC61" w14:textId="77777777" w:rsidR="00C775D5" w:rsidRPr="00535CB6" w:rsidRDefault="00C775D5"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51E8DF00" w14:textId="0EED9EAC" w:rsidR="00C775D5" w:rsidRPr="00535CB6" w:rsidRDefault="00C775D5"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uzasadnił konieczność pozyskania środków trwałych oraz czy przedstawił uzasadnienie </w:t>
            </w:r>
            <w:r w:rsidR="00076760" w:rsidRPr="00535CB6">
              <w:rPr>
                <w:rFonts w:ascii="Arial" w:hAnsi="Arial" w:cs="Arial"/>
                <w:sz w:val="20"/>
                <w:szCs w:val="20"/>
              </w:rPr>
              <w:t xml:space="preserve">wyboru najbardziej efektywnego </w:t>
            </w:r>
            <w:r w:rsidRPr="00535CB6">
              <w:rPr>
                <w:rFonts w:ascii="Arial" w:hAnsi="Arial" w:cs="Arial"/>
                <w:sz w:val="20"/>
                <w:szCs w:val="20"/>
              </w:rPr>
              <w:t>sposobu tj.</w:t>
            </w:r>
            <w:r w:rsidR="00076760" w:rsidRPr="00535CB6">
              <w:rPr>
                <w:rFonts w:ascii="Arial" w:hAnsi="Arial" w:cs="Arial"/>
                <w:sz w:val="20"/>
                <w:szCs w:val="20"/>
              </w:rPr>
              <w:t xml:space="preserve"> min. zakup, amortyzacja oraz</w:t>
            </w:r>
            <w:r w:rsidRPr="00535CB6">
              <w:rPr>
                <w:rFonts w:ascii="Arial" w:hAnsi="Arial" w:cs="Arial"/>
                <w:sz w:val="20"/>
                <w:szCs w:val="20"/>
              </w:rPr>
              <w:t xml:space="preserve"> leasing ,</w:t>
            </w:r>
          </w:p>
          <w:p w14:paraId="6DBFF410" w14:textId="77777777" w:rsidR="00C775D5" w:rsidRPr="00535CB6" w:rsidRDefault="00C775D5"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2830E6CA" w14:textId="04D9F1F3" w:rsidR="00C775D5" w:rsidRPr="00535CB6" w:rsidRDefault="00C775D5" w:rsidP="00145F0C">
            <w:pPr>
              <w:rPr>
                <w:rFonts w:cs="Arial"/>
              </w:rPr>
            </w:pPr>
            <w:r w:rsidRPr="00535CB6">
              <w:rPr>
                <w:rFonts w:cs="Arial"/>
              </w:rPr>
              <w:t>Kryterium dotyczy jedynie projektów, w których przewidzian</w:t>
            </w:r>
            <w:r w:rsidR="00076760" w:rsidRPr="00535CB6">
              <w:rPr>
                <w:rFonts w:cs="Arial"/>
              </w:rPr>
              <w:t>o finansowanie środków trwałych</w:t>
            </w:r>
            <w:r w:rsidRPr="00535CB6">
              <w:rPr>
                <w:rFonts w:cs="Arial"/>
              </w:rPr>
              <w:t xml:space="preserve"> o wartości równej i/ lub wyższej niż 3 500 PLN  netto.</w:t>
            </w:r>
          </w:p>
          <w:p w14:paraId="7712A2BB" w14:textId="77777777" w:rsidR="00C775D5" w:rsidRPr="00535CB6" w:rsidRDefault="00C775D5" w:rsidP="00145F0C">
            <w:pPr>
              <w:ind w:left="33"/>
              <w:rPr>
                <w:rFonts w:cs="Arial"/>
              </w:rPr>
            </w:pPr>
            <w:r w:rsidRPr="00535CB6">
              <w:rPr>
                <w:rFonts w:cs="Arial"/>
              </w:rPr>
              <w:t>W przypadku gdy projekt nie przewiduje zakupu ww. środków trwałych kryterium uznaje się za spełnione.</w:t>
            </w:r>
          </w:p>
        </w:tc>
        <w:tc>
          <w:tcPr>
            <w:tcW w:w="1304" w:type="dxa"/>
            <w:vAlign w:val="center"/>
          </w:tcPr>
          <w:p w14:paraId="20F9C77D" w14:textId="77777777" w:rsidR="00C775D5" w:rsidRPr="00535CB6" w:rsidRDefault="00C775D5" w:rsidP="00145F0C">
            <w:pPr>
              <w:rPr>
                <w:rFonts w:cs="Arial"/>
              </w:rPr>
            </w:pPr>
            <w:r w:rsidRPr="00535CB6">
              <w:rPr>
                <w:rFonts w:cs="Arial"/>
              </w:rPr>
              <w:t>0/1</w:t>
            </w:r>
          </w:p>
        </w:tc>
      </w:tr>
    </w:tbl>
    <w:p w14:paraId="6AA48CBB" w14:textId="05B1DEB0" w:rsidR="00C519C7" w:rsidRPr="00717354" w:rsidRDefault="00C519C7" w:rsidP="00E15246">
      <w:pPr>
        <w:pStyle w:val="Nagwek5"/>
      </w:pPr>
      <w:r>
        <w:br w:type="page"/>
      </w:r>
      <w:bookmarkStart w:id="200" w:name="_Toc115339742"/>
      <w:r w:rsidRPr="008254E3">
        <w:lastRenderedPageBreak/>
        <w:t>Poddziałanie 9.2.2 Zwiększenie dostępności usług zdrowotnych</w:t>
      </w:r>
      <w:r w:rsidR="00717354">
        <w:t xml:space="preserve"> </w:t>
      </w:r>
      <w:r w:rsidRPr="008254E3">
        <w:rPr>
          <w:i/>
        </w:rPr>
        <w:t xml:space="preserve">Typ projektu: wdrażanie programów wczesnego wykrywania wad rozwojowych i rehabilitacji dzieci zagrożonych niepełnosprawnością i niepełnosprawnych </w:t>
      </w:r>
      <w:r w:rsidRPr="008254E3">
        <w:rPr>
          <w:iCs/>
        </w:rPr>
        <w:t>Regionalny Program Zdrowotny</w:t>
      </w:r>
      <w:r w:rsidRPr="008254E3">
        <w:t xml:space="preserve"> w zakresie chorób kręgosłupa i otyłości wśród dzieci z województwa mazowieckiego.</w:t>
      </w:r>
      <w:bookmarkEnd w:id="200"/>
    </w:p>
    <w:p w14:paraId="45B7D121" w14:textId="77777777" w:rsidR="00C519C7" w:rsidRPr="00DD0841" w:rsidRDefault="00C519C7" w:rsidP="00C519C7">
      <w:pPr>
        <w:pStyle w:val="Bezodstpw"/>
        <w:rPr>
          <w:rFonts w:cs="Arial"/>
        </w:rPr>
      </w:pPr>
      <w:r w:rsidRPr="00F877B4">
        <w:rPr>
          <w:rFonts w:cs="Arial"/>
        </w:rPr>
        <w:t>Kryteria wyboru projektów przyjęte przez Ko</w:t>
      </w:r>
      <w:r>
        <w:rPr>
          <w:rFonts w:cs="Arial"/>
        </w:rPr>
        <w:t>mitet Monitorujący RPO WM na XXVIII</w:t>
      </w:r>
      <w:r w:rsidRPr="00F877B4">
        <w:rPr>
          <w:rFonts w:cs="Arial"/>
        </w:rPr>
        <w:t xml:space="preserve"> posiedzeniu w d</w:t>
      </w:r>
      <w:r>
        <w:rPr>
          <w:rFonts w:cs="Arial"/>
        </w:rPr>
        <w:t>niu 15 września 2017</w:t>
      </w:r>
      <w:r w:rsidRPr="00F877B4">
        <w:rPr>
          <w:rFonts w:cs="Arial"/>
        </w:rPr>
        <w:t xml:space="preserve"> r.</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VIII posiedzeniu w dniu 15 września 2017 r.&#10;"/>
      </w:tblPr>
      <w:tblGrid>
        <w:gridCol w:w="562"/>
        <w:gridCol w:w="4111"/>
        <w:gridCol w:w="8222"/>
        <w:gridCol w:w="1275"/>
      </w:tblGrid>
      <w:tr w:rsidR="00C519C7" w:rsidRPr="000F0DD9" w14:paraId="56C98F97" w14:textId="77777777" w:rsidTr="006D44A6">
        <w:trPr>
          <w:tblHeader/>
        </w:trPr>
        <w:tc>
          <w:tcPr>
            <w:tcW w:w="562" w:type="dxa"/>
            <w:vAlign w:val="center"/>
          </w:tcPr>
          <w:p w14:paraId="37DEA7BF" w14:textId="77777777" w:rsidR="00C519C7" w:rsidRPr="00535CB6" w:rsidRDefault="00C519C7" w:rsidP="00145F0C">
            <w:pPr>
              <w:rPr>
                <w:rFonts w:cs="Arial"/>
                <w:b/>
                <w:bCs/>
                <w:color w:val="000000"/>
              </w:rPr>
            </w:pPr>
            <w:r w:rsidRPr="00535CB6">
              <w:rPr>
                <w:rFonts w:cs="Arial"/>
                <w:b/>
                <w:bCs/>
                <w:color w:val="000000"/>
              </w:rPr>
              <w:t>Lp.</w:t>
            </w:r>
          </w:p>
        </w:tc>
        <w:tc>
          <w:tcPr>
            <w:tcW w:w="4111" w:type="dxa"/>
            <w:vAlign w:val="center"/>
          </w:tcPr>
          <w:p w14:paraId="73D60C2C" w14:textId="77777777" w:rsidR="00C519C7" w:rsidRPr="00535CB6" w:rsidRDefault="00C519C7" w:rsidP="00145F0C">
            <w:pPr>
              <w:rPr>
                <w:rFonts w:cs="Arial"/>
                <w:b/>
                <w:bCs/>
                <w:color w:val="000000"/>
              </w:rPr>
            </w:pPr>
            <w:r w:rsidRPr="00535CB6">
              <w:rPr>
                <w:rFonts w:cs="Arial"/>
                <w:b/>
                <w:bCs/>
                <w:color w:val="000000"/>
              </w:rPr>
              <w:t>Kryterium</w:t>
            </w:r>
          </w:p>
        </w:tc>
        <w:tc>
          <w:tcPr>
            <w:tcW w:w="8222" w:type="dxa"/>
            <w:vAlign w:val="center"/>
          </w:tcPr>
          <w:p w14:paraId="759DE041" w14:textId="77777777" w:rsidR="00C519C7" w:rsidRPr="00535CB6" w:rsidRDefault="00C519C7" w:rsidP="00145F0C">
            <w:pPr>
              <w:rPr>
                <w:rFonts w:cs="Arial"/>
                <w:b/>
                <w:bCs/>
                <w:color w:val="000000"/>
              </w:rPr>
            </w:pPr>
            <w:r w:rsidRPr="00535CB6">
              <w:rPr>
                <w:rFonts w:cs="Arial"/>
                <w:b/>
                <w:bCs/>
                <w:color w:val="000000"/>
              </w:rPr>
              <w:t xml:space="preserve">Opis kryterium </w:t>
            </w:r>
          </w:p>
        </w:tc>
        <w:tc>
          <w:tcPr>
            <w:tcW w:w="1275" w:type="dxa"/>
            <w:vAlign w:val="center"/>
          </w:tcPr>
          <w:p w14:paraId="44B10996" w14:textId="77777777" w:rsidR="00C519C7" w:rsidRPr="00535CB6" w:rsidRDefault="00C519C7" w:rsidP="00145F0C">
            <w:pPr>
              <w:rPr>
                <w:rFonts w:cs="Arial"/>
                <w:b/>
                <w:bCs/>
                <w:color w:val="000000"/>
              </w:rPr>
            </w:pPr>
            <w:r w:rsidRPr="00535CB6">
              <w:rPr>
                <w:rFonts w:cs="Arial"/>
                <w:b/>
                <w:bCs/>
                <w:color w:val="000000"/>
              </w:rPr>
              <w:t>Punktacja</w:t>
            </w:r>
          </w:p>
        </w:tc>
      </w:tr>
      <w:tr w:rsidR="00C519C7" w:rsidRPr="000F0DD9" w14:paraId="14026BDD" w14:textId="77777777" w:rsidTr="006D44A6">
        <w:trPr>
          <w:trHeight w:val="1200"/>
        </w:trPr>
        <w:tc>
          <w:tcPr>
            <w:tcW w:w="562" w:type="dxa"/>
            <w:vAlign w:val="center"/>
          </w:tcPr>
          <w:p w14:paraId="0D96745E" w14:textId="77777777" w:rsidR="00C519C7" w:rsidRPr="00535CB6" w:rsidRDefault="00C519C7" w:rsidP="00145F0C">
            <w:pPr>
              <w:rPr>
                <w:rFonts w:cs="Arial"/>
                <w:color w:val="000000"/>
              </w:rPr>
            </w:pPr>
            <w:r w:rsidRPr="00535CB6">
              <w:rPr>
                <w:rFonts w:cs="Arial"/>
                <w:color w:val="000000"/>
              </w:rPr>
              <w:t>1</w:t>
            </w:r>
          </w:p>
        </w:tc>
        <w:tc>
          <w:tcPr>
            <w:tcW w:w="4111" w:type="dxa"/>
            <w:vAlign w:val="center"/>
          </w:tcPr>
          <w:p w14:paraId="5FFAEBD3" w14:textId="77777777" w:rsidR="00C519C7" w:rsidRPr="00535CB6" w:rsidRDefault="00C519C7" w:rsidP="00145F0C">
            <w:pPr>
              <w:pStyle w:val="Akapitzlist0"/>
              <w:ind w:left="0"/>
              <w:contextualSpacing w:val="0"/>
              <w:rPr>
                <w:rFonts w:cs="Arial"/>
              </w:rPr>
            </w:pPr>
            <w:r w:rsidRPr="00535CB6">
              <w:rPr>
                <w:rFonts w:cs="Arial"/>
              </w:rPr>
              <w:t>KRYTERIUM DLA MODUŁU DOTYCZĄCEGO OTYŁOŚCI</w:t>
            </w:r>
            <w:r w:rsidRPr="00535CB6">
              <w:rPr>
                <w:rStyle w:val="Odwoanieprzypisudolnego"/>
                <w:rFonts w:cs="Arial"/>
                <w:sz w:val="20"/>
              </w:rPr>
              <w:footnoteReference w:id="35"/>
            </w:r>
          </w:p>
          <w:p w14:paraId="3835E7E7" w14:textId="77777777" w:rsidR="00C519C7" w:rsidRPr="00535CB6" w:rsidRDefault="00C519C7"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8222" w:type="dxa"/>
            <w:vAlign w:val="center"/>
          </w:tcPr>
          <w:p w14:paraId="070E5220"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4B715ADC"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6B77D77"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58552C60"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5694392A" w14:textId="77777777" w:rsidR="00C519C7" w:rsidRPr="00535CB6" w:rsidRDefault="00C519C7" w:rsidP="00145F0C">
            <w:pPr>
              <w:rPr>
                <w:rFonts w:cs="Arial"/>
              </w:rPr>
            </w:pPr>
            <w:r w:rsidRPr="00535CB6">
              <w:rPr>
                <w:rFonts w:cs="Arial"/>
              </w:rPr>
              <w:t xml:space="preserve">- okresu wsparcia każdego uczestnika programu z głównej grupy docelowej, wynoszący od 3 do 9 miesięcy. </w:t>
            </w:r>
          </w:p>
          <w:p w14:paraId="0F61D561" w14:textId="77777777" w:rsidR="00C519C7" w:rsidRPr="00535CB6" w:rsidRDefault="00C519C7" w:rsidP="00145F0C">
            <w:pPr>
              <w:rPr>
                <w:rFonts w:cs="Arial"/>
              </w:rPr>
            </w:pPr>
            <w:r w:rsidRPr="00535CB6">
              <w:rPr>
                <w:rFonts w:cs="Arial"/>
              </w:rPr>
              <w:t>Kryterium weryfikowane na podstawie zapisów we wniosku o dofinansowanie projektu.</w:t>
            </w:r>
          </w:p>
          <w:p w14:paraId="3743AAE7" w14:textId="77777777" w:rsidR="00C519C7" w:rsidRPr="00535CB6" w:rsidRDefault="00C519C7"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3A003064" w14:textId="77777777" w:rsidR="00C519C7" w:rsidRPr="00535CB6" w:rsidRDefault="00C519C7" w:rsidP="00145F0C">
            <w:pPr>
              <w:tabs>
                <w:tab w:val="num" w:pos="720"/>
              </w:tabs>
              <w:adjustRightInd w:val="0"/>
              <w:rPr>
                <w:rFonts w:cs="Arial"/>
              </w:rPr>
            </w:pPr>
            <w:r w:rsidRPr="00535CB6">
              <w:rPr>
                <w:rFonts w:cs="Arial"/>
              </w:rPr>
              <w:t>Jeśli projekt nie obejmuje modułu dotyczącego otyłości,  kryterium uznaje się za spełnione.</w:t>
            </w:r>
          </w:p>
        </w:tc>
        <w:tc>
          <w:tcPr>
            <w:tcW w:w="1275" w:type="dxa"/>
            <w:vAlign w:val="center"/>
          </w:tcPr>
          <w:p w14:paraId="344D4951" w14:textId="77777777" w:rsidR="00C519C7" w:rsidRPr="00535CB6" w:rsidRDefault="00C519C7" w:rsidP="00145F0C">
            <w:pPr>
              <w:rPr>
                <w:rFonts w:cs="Arial"/>
              </w:rPr>
            </w:pPr>
            <w:r w:rsidRPr="00535CB6">
              <w:rPr>
                <w:rFonts w:cs="Arial"/>
              </w:rPr>
              <w:t>0/1</w:t>
            </w:r>
          </w:p>
        </w:tc>
      </w:tr>
      <w:tr w:rsidR="00C519C7" w:rsidRPr="000F0DD9" w14:paraId="5B4E9B0A" w14:textId="77777777" w:rsidTr="006D44A6">
        <w:trPr>
          <w:trHeight w:val="776"/>
        </w:trPr>
        <w:tc>
          <w:tcPr>
            <w:tcW w:w="562" w:type="dxa"/>
            <w:vAlign w:val="center"/>
          </w:tcPr>
          <w:p w14:paraId="3BF0C30B" w14:textId="77777777" w:rsidR="00C519C7" w:rsidRPr="00535CB6" w:rsidRDefault="00C519C7" w:rsidP="00145F0C">
            <w:pPr>
              <w:rPr>
                <w:rFonts w:cs="Arial"/>
                <w:color w:val="000000"/>
              </w:rPr>
            </w:pPr>
            <w:r w:rsidRPr="00535CB6">
              <w:rPr>
                <w:rFonts w:cs="Arial"/>
                <w:color w:val="000000"/>
              </w:rPr>
              <w:t>2</w:t>
            </w:r>
          </w:p>
        </w:tc>
        <w:tc>
          <w:tcPr>
            <w:tcW w:w="4111" w:type="dxa"/>
            <w:vAlign w:val="center"/>
          </w:tcPr>
          <w:p w14:paraId="1E775AF5" w14:textId="77777777" w:rsidR="00C519C7" w:rsidRPr="00535CB6" w:rsidRDefault="00C519C7" w:rsidP="00145F0C">
            <w:pPr>
              <w:pStyle w:val="Akapitzlist0"/>
              <w:ind w:left="0"/>
              <w:contextualSpacing w:val="0"/>
              <w:rPr>
                <w:rFonts w:cs="Arial"/>
              </w:rPr>
            </w:pPr>
            <w:r w:rsidRPr="00535CB6">
              <w:rPr>
                <w:rFonts w:cs="Arial"/>
              </w:rPr>
              <w:t>KRYTERIUM DLA MODUŁU DOTYCZĄCEGO CHORÓB KRĘGOSŁUPA</w:t>
            </w:r>
            <w:r w:rsidRPr="00535CB6">
              <w:rPr>
                <w:rStyle w:val="Odwoanieprzypisudolnego"/>
                <w:rFonts w:cs="Arial"/>
                <w:sz w:val="20"/>
              </w:rPr>
              <w:footnoteReference w:id="36"/>
            </w:r>
          </w:p>
          <w:p w14:paraId="63E93A4D" w14:textId="77777777" w:rsidR="00C519C7" w:rsidRPr="00535CB6" w:rsidRDefault="00C519C7"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8222" w:type="dxa"/>
            <w:vAlign w:val="center"/>
          </w:tcPr>
          <w:p w14:paraId="056E78E3"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7A2058EE"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460092B4"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1F08E121"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32B16B62"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okresu wsparcia każdego uczestnika programu z głównej grupy docelowej, wynoszący od 3 do 9 miesięcy.</w:t>
            </w:r>
          </w:p>
          <w:p w14:paraId="5B715183" w14:textId="77777777" w:rsidR="00C519C7" w:rsidRPr="00535CB6" w:rsidRDefault="00C519C7" w:rsidP="00145F0C">
            <w:pPr>
              <w:rPr>
                <w:rFonts w:cs="Arial"/>
              </w:rPr>
            </w:pPr>
            <w:r w:rsidRPr="00535CB6">
              <w:rPr>
                <w:rFonts w:cs="Arial"/>
              </w:rPr>
              <w:lastRenderedPageBreak/>
              <w:t>Kryterium weryfikowane na podstawie zapisów we wniosku o dofinansowanie projektu.</w:t>
            </w:r>
          </w:p>
          <w:p w14:paraId="2550F04C" w14:textId="77777777" w:rsidR="00C519C7" w:rsidRPr="00535CB6" w:rsidRDefault="00C519C7"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p w14:paraId="2D1F680E"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Jeśli projekt nie obejmuje modułu dotyczącego chorób kręgosłupa,  kryterium uznaje się za spełnione.</w:t>
            </w:r>
          </w:p>
        </w:tc>
        <w:tc>
          <w:tcPr>
            <w:tcW w:w="1275" w:type="dxa"/>
            <w:vAlign w:val="center"/>
          </w:tcPr>
          <w:p w14:paraId="28E7AFC3" w14:textId="77777777" w:rsidR="00C519C7" w:rsidRPr="00535CB6" w:rsidRDefault="00C519C7" w:rsidP="00145F0C">
            <w:pPr>
              <w:rPr>
                <w:rFonts w:cs="Arial"/>
              </w:rPr>
            </w:pPr>
            <w:r w:rsidRPr="00535CB6">
              <w:rPr>
                <w:rFonts w:cs="Arial"/>
              </w:rPr>
              <w:lastRenderedPageBreak/>
              <w:t>0/1</w:t>
            </w:r>
          </w:p>
        </w:tc>
      </w:tr>
      <w:tr w:rsidR="00C519C7" w:rsidRPr="000F0DD9" w14:paraId="0F2991B0" w14:textId="77777777" w:rsidTr="006D44A6">
        <w:trPr>
          <w:trHeight w:val="871"/>
        </w:trPr>
        <w:tc>
          <w:tcPr>
            <w:tcW w:w="562" w:type="dxa"/>
            <w:vAlign w:val="center"/>
          </w:tcPr>
          <w:p w14:paraId="719EA83F" w14:textId="77777777" w:rsidR="00C519C7" w:rsidRPr="00535CB6" w:rsidRDefault="00C519C7" w:rsidP="00145F0C">
            <w:pPr>
              <w:rPr>
                <w:rFonts w:cs="Arial"/>
                <w:color w:val="000000"/>
              </w:rPr>
            </w:pPr>
            <w:r w:rsidRPr="00535CB6">
              <w:rPr>
                <w:rFonts w:cs="Arial"/>
                <w:color w:val="000000"/>
              </w:rPr>
              <w:t>3</w:t>
            </w:r>
          </w:p>
        </w:tc>
        <w:tc>
          <w:tcPr>
            <w:tcW w:w="4111" w:type="dxa"/>
            <w:vAlign w:val="center"/>
          </w:tcPr>
          <w:p w14:paraId="6EA95C04" w14:textId="77777777" w:rsidR="00C519C7" w:rsidRPr="00535CB6" w:rsidRDefault="00C519C7"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8222" w:type="dxa"/>
            <w:vAlign w:val="center"/>
          </w:tcPr>
          <w:p w14:paraId="723BEB47" w14:textId="77777777" w:rsidR="00C519C7" w:rsidRPr="00535CB6" w:rsidRDefault="00C519C7"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37"/>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7FBDFD4C" w14:textId="77777777" w:rsidR="00C519C7" w:rsidRPr="00535CB6" w:rsidRDefault="00C519C7"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36AB4C37" w14:textId="77777777" w:rsidR="00C519C7" w:rsidRPr="00535CB6" w:rsidRDefault="00C519C7" w:rsidP="00145F0C">
            <w:pPr>
              <w:rPr>
                <w:rFonts w:cs="Arial"/>
                <w:highlight w:val="yellow"/>
              </w:rPr>
            </w:pPr>
            <w:r w:rsidRPr="00535CB6">
              <w:rPr>
                <w:rFonts w:cs="Arial"/>
                <w:b/>
              </w:rPr>
              <w:t>Kryterium będzie weryfikowane na podstawie łącznego spełnienia dwóch warunków:</w:t>
            </w:r>
          </w:p>
          <w:p w14:paraId="64979A58" w14:textId="1B6D9313" w:rsidR="00C519C7" w:rsidRPr="00535CB6" w:rsidRDefault="00B557CB" w:rsidP="00145F0C">
            <w:pPr>
              <w:pStyle w:val="Akapitzlist0"/>
              <w:numPr>
                <w:ilvl w:val="0"/>
                <w:numId w:val="304"/>
              </w:numPr>
              <w:ind w:left="176" w:hanging="142"/>
              <w:contextualSpacing w:val="0"/>
              <w:rPr>
                <w:rFonts w:cs="Arial"/>
              </w:rPr>
            </w:pPr>
            <w:r w:rsidRPr="00535CB6">
              <w:rPr>
                <w:rFonts w:cs="Arial"/>
              </w:rPr>
              <w:t xml:space="preserve"> </w:t>
            </w:r>
            <w:r w:rsidR="00C519C7" w:rsidRPr="00535CB6">
              <w:rPr>
                <w:rFonts w:cs="Arial"/>
              </w:rPr>
              <w:t xml:space="preserve">weryfikacji w oparciu o </w:t>
            </w:r>
            <w:r w:rsidR="00C519C7" w:rsidRPr="00535CB6">
              <w:rPr>
                <w:rFonts w:cs="Arial"/>
                <w:i/>
                <w:color w:val="333333"/>
              </w:rPr>
              <w:t>rejestr podmiotów wykonujących działalność leczniczą</w:t>
            </w:r>
            <w:r w:rsidR="00C519C7" w:rsidRPr="00535CB6">
              <w:rPr>
                <w:rStyle w:val="Odwoanieprzypisudolnego"/>
                <w:rFonts w:cs="Arial"/>
                <w:i/>
                <w:color w:val="333333"/>
                <w:sz w:val="20"/>
              </w:rPr>
              <w:footnoteReference w:id="38"/>
            </w:r>
            <w:r w:rsidR="00C519C7" w:rsidRPr="00535CB6">
              <w:rPr>
                <w:rFonts w:cs="Arial"/>
                <w:i/>
              </w:rPr>
              <w:t xml:space="preserve"> </w:t>
            </w:r>
            <w:r w:rsidR="00C519C7" w:rsidRPr="00535CB6">
              <w:rPr>
                <w:rFonts w:cs="Arial"/>
              </w:rPr>
              <w:t>na podstawie numeru księgi rejestrowej podanego we</w:t>
            </w:r>
            <w:r w:rsidR="00C519C7" w:rsidRPr="00535CB6">
              <w:rPr>
                <w:rFonts w:cs="Arial"/>
                <w:i/>
              </w:rPr>
              <w:t xml:space="preserve"> </w:t>
            </w:r>
            <w:r w:rsidR="00C519C7" w:rsidRPr="00535CB6">
              <w:rPr>
                <w:rFonts w:cs="Arial"/>
              </w:rPr>
              <w:t xml:space="preserve">wniosku o dofinansowanie projektu, </w:t>
            </w:r>
          </w:p>
          <w:p w14:paraId="2708FCEF" w14:textId="45DC8822" w:rsidR="00C519C7" w:rsidRPr="00535CB6" w:rsidRDefault="001A3B25" w:rsidP="00145F0C">
            <w:pPr>
              <w:pStyle w:val="Akapitzlist0"/>
              <w:numPr>
                <w:ilvl w:val="0"/>
                <w:numId w:val="304"/>
              </w:numPr>
              <w:ind w:left="176" w:hanging="142"/>
              <w:contextualSpacing w:val="0"/>
              <w:rPr>
                <w:rFonts w:cs="Arial"/>
              </w:rPr>
            </w:pPr>
            <w:r w:rsidRPr="00535CB6">
              <w:rPr>
                <w:rFonts w:cs="Arial"/>
              </w:rPr>
              <w:t xml:space="preserve"> </w:t>
            </w:r>
            <w:r w:rsidR="00C519C7" w:rsidRPr="00535CB6">
              <w:rPr>
                <w:rFonts w:cs="Arial"/>
              </w:rPr>
              <w:t xml:space="preserve">zapisu we wniosku potwierdzającego, że świadczenia opieki zdrowotnej realizowane są przez ww. podmiot wykonujący działalność leczniczą. </w:t>
            </w:r>
          </w:p>
          <w:p w14:paraId="1EDC23EF" w14:textId="77777777" w:rsidR="00C519C7" w:rsidRPr="00535CB6" w:rsidRDefault="00C519C7"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275" w:type="dxa"/>
            <w:vAlign w:val="center"/>
          </w:tcPr>
          <w:p w14:paraId="7E5B49C2" w14:textId="77777777" w:rsidR="00C519C7" w:rsidRPr="00535CB6" w:rsidRDefault="00C519C7" w:rsidP="00145F0C">
            <w:pPr>
              <w:rPr>
                <w:rFonts w:cs="Arial"/>
              </w:rPr>
            </w:pPr>
            <w:r w:rsidRPr="00535CB6">
              <w:rPr>
                <w:rFonts w:cs="Arial"/>
              </w:rPr>
              <w:t>0/1</w:t>
            </w:r>
          </w:p>
        </w:tc>
      </w:tr>
      <w:tr w:rsidR="00C519C7" w:rsidRPr="000F0DD9" w14:paraId="3B3C0B0D" w14:textId="77777777" w:rsidTr="006D44A6">
        <w:trPr>
          <w:trHeight w:val="1777"/>
        </w:trPr>
        <w:tc>
          <w:tcPr>
            <w:tcW w:w="562" w:type="dxa"/>
            <w:vAlign w:val="center"/>
          </w:tcPr>
          <w:p w14:paraId="48C6CA4E" w14:textId="77777777" w:rsidR="00C519C7" w:rsidRPr="00535CB6" w:rsidRDefault="00C519C7" w:rsidP="00145F0C">
            <w:pPr>
              <w:rPr>
                <w:rFonts w:cs="Arial"/>
                <w:color w:val="000000"/>
              </w:rPr>
            </w:pPr>
            <w:r w:rsidRPr="00535CB6">
              <w:rPr>
                <w:rFonts w:cs="Arial"/>
                <w:color w:val="000000"/>
              </w:rPr>
              <w:t>4</w:t>
            </w:r>
          </w:p>
        </w:tc>
        <w:tc>
          <w:tcPr>
            <w:tcW w:w="4111" w:type="dxa"/>
            <w:vAlign w:val="center"/>
          </w:tcPr>
          <w:p w14:paraId="0D4BE31D" w14:textId="77777777" w:rsidR="00C519C7" w:rsidRPr="00535CB6" w:rsidRDefault="00C519C7" w:rsidP="00145F0C">
            <w:pPr>
              <w:pStyle w:val="Akapitzlist0"/>
              <w:ind w:left="0"/>
              <w:contextualSpacing w:val="0"/>
              <w:rPr>
                <w:rFonts w:cs="Arial"/>
              </w:rPr>
            </w:pPr>
            <w:r w:rsidRPr="00535CB6">
              <w:rPr>
                <w:rFonts w:cs="Arial"/>
              </w:rPr>
              <w:t>KRYTERIUM DLA PROJEKTÓW OBEJMUJĄCYCH MODUŁ: DOTYCZĄCY OTYŁOŚCI</w:t>
            </w:r>
            <w:r w:rsidRPr="00535CB6">
              <w:rPr>
                <w:rStyle w:val="Odwoanieprzypisudolnego"/>
                <w:rFonts w:cs="Arial"/>
                <w:sz w:val="20"/>
              </w:rPr>
              <w:footnoteReference w:id="39"/>
            </w:r>
          </w:p>
          <w:p w14:paraId="4B19286F" w14:textId="77777777" w:rsidR="00C519C7" w:rsidRPr="00535CB6" w:rsidRDefault="00C519C7" w:rsidP="00145F0C">
            <w:pPr>
              <w:tabs>
                <w:tab w:val="num" w:pos="720"/>
              </w:tabs>
              <w:adjustRightInd w:val="0"/>
              <w:rPr>
                <w:rFonts w:cs="Arial"/>
              </w:rPr>
            </w:pPr>
            <w:r w:rsidRPr="00535CB6">
              <w:rPr>
                <w:rFonts w:cs="Arial"/>
              </w:rPr>
              <w:t>Koszt jednostkowy</w:t>
            </w:r>
          </w:p>
        </w:tc>
        <w:tc>
          <w:tcPr>
            <w:tcW w:w="8222" w:type="dxa"/>
            <w:vAlign w:val="center"/>
          </w:tcPr>
          <w:p w14:paraId="1F3117F2" w14:textId="77777777" w:rsidR="00C519C7" w:rsidRPr="00535CB6" w:rsidRDefault="00C519C7"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39706ECA" w14:textId="77777777" w:rsidR="00C519C7" w:rsidRPr="00535CB6" w:rsidRDefault="00C519C7"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295706FD" w14:textId="77777777" w:rsidR="00C519C7" w:rsidRPr="00535CB6" w:rsidRDefault="00C519C7" w:rsidP="00145F0C">
            <w:pPr>
              <w:ind w:left="33"/>
              <w:rPr>
                <w:rFonts w:cs="Arial"/>
              </w:rPr>
            </w:pPr>
            <w:r w:rsidRPr="00535CB6">
              <w:rPr>
                <w:rFonts w:cs="Arial"/>
              </w:rPr>
              <w:t>W ramach kryterium weryfikowany jest średni koszt przypadający na jednego uczestnika projektu.</w:t>
            </w:r>
          </w:p>
          <w:p w14:paraId="0AB3D5F4" w14:textId="77777777" w:rsidR="00C519C7" w:rsidRPr="00535CB6" w:rsidRDefault="00C519C7" w:rsidP="00145F0C">
            <w:pPr>
              <w:ind w:left="33"/>
              <w:rPr>
                <w:rFonts w:cs="Arial"/>
              </w:rPr>
            </w:pPr>
            <w:r w:rsidRPr="00535CB6">
              <w:rPr>
                <w:rFonts w:cs="Arial"/>
              </w:rPr>
              <w:t>Koszt jednostkowy będzie liczony zgodnie z poniższym wzorem:</w:t>
            </w:r>
          </w:p>
          <w:p w14:paraId="3023B467" w14:textId="77777777" w:rsidR="00C519C7" w:rsidRPr="00535CB6" w:rsidRDefault="00C519C7"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lastRenderedPageBreak/>
              <w:t>Wartość projektu (PLN)</w:t>
            </w:r>
          </w:p>
          <w:p w14:paraId="64CCA730" w14:textId="689396AB" w:rsidR="00C519C7" w:rsidRPr="00535CB6" w:rsidRDefault="00C519C7"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23AC7FF0" wp14:editId="507EBB08">
                      <wp:extent cx="2581275" cy="0"/>
                      <wp:effectExtent l="0" t="0" r="28575" b="19050"/>
                      <wp:docPr id="16" name="Łącznik prosty 16" descr="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DBACF6C" id="Łącznik prosty 16" o:spid="_x0000_s1026" alt="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">
                      <o:lock v:ext="edit" shapetype="f"/>
                      <w10:anchorlock/>
                    </v:line>
                  </w:pict>
                </mc:Fallback>
              </mc:AlternateContent>
            </w:r>
            <w:r w:rsidRPr="00535CB6">
              <w:rPr>
                <w:rFonts w:ascii="Arial" w:hAnsi="Arial" w:cs="Arial"/>
                <w:color w:val="auto"/>
                <w:sz w:val="20"/>
                <w:szCs w:val="20"/>
                <w:lang w:eastAsia="en-US"/>
              </w:rPr>
              <w:t xml:space="preserve"> &lt;= … PLN</w:t>
            </w:r>
          </w:p>
          <w:p w14:paraId="1A36B920" w14:textId="77777777" w:rsidR="00C519C7" w:rsidRPr="00535CB6" w:rsidRDefault="00C519C7"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4068CE8D" w14:textId="77777777" w:rsidR="00C519C7" w:rsidRPr="00535CB6" w:rsidRDefault="00C519C7"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0FC8CD78" w14:textId="77777777" w:rsidR="00C519C7" w:rsidRPr="00535CB6" w:rsidRDefault="00C519C7" w:rsidP="00145F0C">
            <w:pPr>
              <w:rPr>
                <w:rFonts w:cs="Arial"/>
                <w:b/>
              </w:rPr>
            </w:pPr>
            <w:r w:rsidRPr="00535CB6">
              <w:rPr>
                <w:rFonts w:cs="Arial"/>
                <w:b/>
              </w:rPr>
              <w:t>Kryterium weryfikowane na podstawie zapisów we wniosku o dofinansowanie projektu.</w:t>
            </w:r>
          </w:p>
          <w:p w14:paraId="257F2AB2" w14:textId="77777777" w:rsidR="00C519C7" w:rsidRPr="00535CB6" w:rsidRDefault="00C519C7"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1A95A7B0" w14:textId="77777777" w:rsidR="00C519C7" w:rsidRPr="00535CB6" w:rsidRDefault="00C519C7" w:rsidP="00145F0C">
            <w:pPr>
              <w:tabs>
                <w:tab w:val="num" w:pos="720"/>
              </w:tabs>
              <w:adjustRightInd w:val="0"/>
              <w:rPr>
                <w:rFonts w:cs="Arial"/>
              </w:rPr>
            </w:pPr>
            <w:r w:rsidRPr="00535CB6">
              <w:rPr>
                <w:rFonts w:cs="Arial"/>
              </w:rPr>
              <w:t>Jeśli projekt obejmuje wyłącznie moduł dotyczący chorób kręgosłupa, kryterium uznaje się za spełnione.</w:t>
            </w:r>
          </w:p>
        </w:tc>
        <w:tc>
          <w:tcPr>
            <w:tcW w:w="1275" w:type="dxa"/>
            <w:vAlign w:val="center"/>
          </w:tcPr>
          <w:p w14:paraId="7A4EC72D" w14:textId="77777777" w:rsidR="00C519C7" w:rsidRPr="00535CB6" w:rsidRDefault="00C519C7" w:rsidP="00145F0C">
            <w:pPr>
              <w:rPr>
                <w:rFonts w:cs="Arial"/>
              </w:rPr>
            </w:pPr>
            <w:r w:rsidRPr="00535CB6">
              <w:rPr>
                <w:rFonts w:cs="Arial"/>
              </w:rPr>
              <w:lastRenderedPageBreak/>
              <w:t>0/1</w:t>
            </w:r>
          </w:p>
        </w:tc>
      </w:tr>
      <w:tr w:rsidR="00C519C7" w:rsidRPr="000F0DD9" w14:paraId="472888E6" w14:textId="77777777" w:rsidTr="006D44A6">
        <w:trPr>
          <w:trHeight w:val="1777"/>
        </w:trPr>
        <w:tc>
          <w:tcPr>
            <w:tcW w:w="562" w:type="dxa"/>
            <w:vAlign w:val="center"/>
          </w:tcPr>
          <w:p w14:paraId="0980B563" w14:textId="77777777" w:rsidR="00C519C7" w:rsidRPr="00535CB6" w:rsidRDefault="00C519C7" w:rsidP="00145F0C">
            <w:pPr>
              <w:rPr>
                <w:rFonts w:cs="Arial"/>
                <w:color w:val="000000"/>
              </w:rPr>
            </w:pPr>
            <w:r w:rsidRPr="00535CB6">
              <w:rPr>
                <w:rFonts w:cs="Arial"/>
                <w:color w:val="000000"/>
              </w:rPr>
              <w:t>5</w:t>
            </w:r>
          </w:p>
        </w:tc>
        <w:tc>
          <w:tcPr>
            <w:tcW w:w="4111" w:type="dxa"/>
            <w:vAlign w:val="center"/>
          </w:tcPr>
          <w:p w14:paraId="63C5494B" w14:textId="77777777" w:rsidR="00C26813" w:rsidRPr="00535CB6" w:rsidRDefault="00C26813" w:rsidP="00145F0C">
            <w:pPr>
              <w:pStyle w:val="Akapitzlist0"/>
              <w:ind w:left="0"/>
              <w:contextualSpacing w:val="0"/>
              <w:rPr>
                <w:rFonts w:cs="Arial"/>
              </w:rPr>
            </w:pPr>
            <w:r w:rsidRPr="00535CB6">
              <w:rPr>
                <w:rFonts w:cs="Arial"/>
              </w:rPr>
              <w:t>KRYTERIUM DLA PROJEKTÓW OBEJMUJĄCYCH MODUŁ:  DOTYCZĄCY CHORÓB KRĘGOSŁUPA</w:t>
            </w:r>
            <w:r w:rsidRPr="00535CB6">
              <w:rPr>
                <w:rStyle w:val="Odwoanieprzypisudolnego"/>
                <w:rFonts w:cs="Arial"/>
                <w:sz w:val="20"/>
              </w:rPr>
              <w:footnoteReference w:id="40"/>
            </w:r>
          </w:p>
          <w:p w14:paraId="709DBB96" w14:textId="7A19E8C1" w:rsidR="00C519C7" w:rsidRPr="00535CB6" w:rsidRDefault="00C26813"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Koszt jednostkowy</w:t>
            </w:r>
          </w:p>
        </w:tc>
        <w:tc>
          <w:tcPr>
            <w:tcW w:w="8222" w:type="dxa"/>
            <w:vAlign w:val="center"/>
          </w:tcPr>
          <w:p w14:paraId="6E325F0D" w14:textId="77777777" w:rsidR="00C519C7" w:rsidRPr="00535CB6" w:rsidRDefault="00C519C7"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1D7575C7" w14:textId="77777777" w:rsidR="00C519C7" w:rsidRPr="00535CB6" w:rsidRDefault="00C519C7"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3E34171A" w14:textId="77777777" w:rsidR="00C519C7" w:rsidRPr="00535CB6" w:rsidRDefault="00C519C7" w:rsidP="00145F0C">
            <w:pPr>
              <w:ind w:left="33"/>
              <w:rPr>
                <w:rFonts w:cs="Arial"/>
              </w:rPr>
            </w:pPr>
            <w:r w:rsidRPr="00535CB6">
              <w:rPr>
                <w:rFonts w:cs="Arial"/>
              </w:rPr>
              <w:t>W ramach kryterium weryfikowany jest średni koszt przypadający na jednego uczestnika projektu.</w:t>
            </w:r>
          </w:p>
          <w:p w14:paraId="6F67290B" w14:textId="77777777" w:rsidR="00C519C7" w:rsidRPr="00535CB6" w:rsidRDefault="00C519C7" w:rsidP="00145F0C">
            <w:pPr>
              <w:ind w:left="33"/>
              <w:rPr>
                <w:rFonts w:cs="Arial"/>
              </w:rPr>
            </w:pPr>
            <w:r w:rsidRPr="00535CB6">
              <w:rPr>
                <w:rFonts w:cs="Arial"/>
              </w:rPr>
              <w:t>Koszt jednostkowy będzie liczony zgodnie z poniższym wzorem:</w:t>
            </w:r>
          </w:p>
          <w:p w14:paraId="639E7AB6" w14:textId="77777777" w:rsidR="00C519C7" w:rsidRPr="00535CB6" w:rsidRDefault="00C519C7"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51D691BA" w14:textId="2B081B4C" w:rsidR="00C519C7" w:rsidRPr="00535CB6" w:rsidRDefault="00C519C7"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07793BC2" wp14:editId="65445B31">
                      <wp:extent cx="2581275" cy="0"/>
                      <wp:effectExtent l="0" t="0" r="28575" b="19050"/>
                      <wp:docPr id="13" name="Łącznik prosty 13" descr="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5D1EBBC" id="Łącznik prosty 13" o:spid="_x0000_s1026" alt="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">
                      <o:lock v:ext="edit" shapetype="f"/>
                      <w10:anchorlock/>
                    </v:line>
                  </w:pict>
                </mc:Fallback>
              </mc:AlternateContent>
            </w:r>
            <w:r w:rsidRPr="00535CB6">
              <w:rPr>
                <w:rFonts w:ascii="Arial" w:hAnsi="Arial" w:cs="Arial"/>
                <w:color w:val="auto"/>
                <w:sz w:val="20"/>
                <w:szCs w:val="20"/>
                <w:lang w:eastAsia="en-US"/>
              </w:rPr>
              <w:t xml:space="preserve"> &lt;= … PLN</w:t>
            </w:r>
          </w:p>
          <w:p w14:paraId="2FA15ED8" w14:textId="77777777" w:rsidR="00C519C7" w:rsidRPr="00535CB6" w:rsidRDefault="00C519C7"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5CC048E0" w14:textId="77777777" w:rsidR="00C519C7" w:rsidRPr="00535CB6" w:rsidRDefault="00C519C7"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57B8B35B" w14:textId="77777777" w:rsidR="00C519C7" w:rsidRPr="00535CB6" w:rsidRDefault="00C519C7" w:rsidP="00145F0C">
            <w:pPr>
              <w:rPr>
                <w:rFonts w:cs="Arial"/>
                <w:b/>
              </w:rPr>
            </w:pPr>
            <w:r w:rsidRPr="00535CB6">
              <w:rPr>
                <w:rFonts w:cs="Arial"/>
                <w:b/>
              </w:rPr>
              <w:t>Kryterium weryfikowane na podstawie zapisów we wniosku o dofinansowanie projektu.</w:t>
            </w:r>
          </w:p>
          <w:p w14:paraId="63C59F2B" w14:textId="77777777" w:rsidR="00C519C7" w:rsidRPr="00535CB6" w:rsidRDefault="00C519C7" w:rsidP="00145F0C">
            <w:pPr>
              <w:ind w:left="33"/>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p w14:paraId="2F783127" w14:textId="77777777" w:rsidR="00C519C7" w:rsidRPr="00535CB6" w:rsidRDefault="00C519C7" w:rsidP="00145F0C">
            <w:pPr>
              <w:ind w:left="33"/>
              <w:rPr>
                <w:rFonts w:cs="Arial"/>
              </w:rPr>
            </w:pPr>
            <w:r w:rsidRPr="00535CB6">
              <w:rPr>
                <w:rFonts w:cs="Arial"/>
              </w:rPr>
              <w:t>Jeśli projekt obejmuje wyłącznie moduł dotyczący otyłości, kryterium uznaje się za spełnione.</w:t>
            </w:r>
          </w:p>
        </w:tc>
        <w:tc>
          <w:tcPr>
            <w:tcW w:w="1275" w:type="dxa"/>
            <w:vAlign w:val="center"/>
          </w:tcPr>
          <w:p w14:paraId="31027AAA" w14:textId="77777777" w:rsidR="00C519C7" w:rsidRPr="00535CB6" w:rsidRDefault="00C519C7" w:rsidP="00145F0C">
            <w:pPr>
              <w:rPr>
                <w:rFonts w:cs="Arial"/>
              </w:rPr>
            </w:pPr>
            <w:r w:rsidRPr="00535CB6">
              <w:rPr>
                <w:rFonts w:cs="Arial"/>
              </w:rPr>
              <w:lastRenderedPageBreak/>
              <w:t>0/1</w:t>
            </w:r>
          </w:p>
        </w:tc>
      </w:tr>
      <w:tr w:rsidR="00C519C7" w:rsidRPr="000F0DD9" w14:paraId="7C61A96F" w14:textId="77777777" w:rsidTr="006D44A6">
        <w:trPr>
          <w:trHeight w:val="871"/>
        </w:trPr>
        <w:tc>
          <w:tcPr>
            <w:tcW w:w="562" w:type="dxa"/>
            <w:vAlign w:val="center"/>
          </w:tcPr>
          <w:p w14:paraId="7918C1C8" w14:textId="77777777" w:rsidR="00C519C7" w:rsidRPr="00535CB6" w:rsidRDefault="00C519C7" w:rsidP="00145F0C">
            <w:pPr>
              <w:rPr>
                <w:rFonts w:cs="Arial"/>
                <w:color w:val="000000"/>
              </w:rPr>
            </w:pPr>
            <w:r w:rsidRPr="00535CB6">
              <w:rPr>
                <w:rFonts w:cs="Arial"/>
                <w:color w:val="000000"/>
              </w:rPr>
              <w:t>6</w:t>
            </w:r>
          </w:p>
        </w:tc>
        <w:tc>
          <w:tcPr>
            <w:tcW w:w="4111" w:type="dxa"/>
            <w:vAlign w:val="center"/>
          </w:tcPr>
          <w:p w14:paraId="45CF1AE1" w14:textId="77777777" w:rsidR="00C519C7" w:rsidRPr="00535CB6" w:rsidRDefault="00C519C7" w:rsidP="00145F0C">
            <w:pPr>
              <w:rPr>
                <w:rFonts w:cs="Arial"/>
              </w:rPr>
            </w:pPr>
            <w:r w:rsidRPr="00535CB6">
              <w:rPr>
                <w:rFonts w:cs="Arial"/>
                <w:lang w:eastAsia="pl-PL"/>
              </w:rPr>
              <w:t>Finansowanie środków trwałych</w:t>
            </w:r>
          </w:p>
        </w:tc>
        <w:tc>
          <w:tcPr>
            <w:tcW w:w="8222" w:type="dxa"/>
            <w:vAlign w:val="center"/>
          </w:tcPr>
          <w:p w14:paraId="2E288319" w14:textId="77777777" w:rsidR="005B505D" w:rsidRPr="00535CB6" w:rsidRDefault="005B505D"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633A2B6C" w14:textId="132E19E2" w:rsidR="005B505D" w:rsidRPr="00535CB6" w:rsidRDefault="005B505D"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49A0CA2A" w14:textId="77777777" w:rsidR="005B505D" w:rsidRPr="00535CB6" w:rsidRDefault="005B505D"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0561BF0C" w14:textId="77777777" w:rsidR="005B505D" w:rsidRPr="00535CB6" w:rsidRDefault="005B505D" w:rsidP="00145F0C">
            <w:pPr>
              <w:rPr>
                <w:rFonts w:cs="Arial"/>
              </w:rPr>
            </w:pPr>
            <w:r w:rsidRPr="00535CB6">
              <w:rPr>
                <w:rFonts w:cs="Arial"/>
              </w:rPr>
              <w:t>Kryterium dotyczy jedynie projektów, w których przewidziano finansowanie środków trwałych  o wartości równej i/ lub wyższej niż 3 500 PLN  netto.</w:t>
            </w:r>
          </w:p>
          <w:p w14:paraId="35470214" w14:textId="11EAE83C" w:rsidR="00C519C7" w:rsidRPr="00535CB6" w:rsidRDefault="005B505D" w:rsidP="00145F0C">
            <w:pPr>
              <w:autoSpaceDE w:val="0"/>
              <w:autoSpaceDN w:val="0"/>
              <w:adjustRightInd w:val="0"/>
              <w:rPr>
                <w:rFonts w:cs="Arial"/>
              </w:rPr>
            </w:pPr>
            <w:r w:rsidRPr="00535CB6">
              <w:rPr>
                <w:rFonts w:cs="Arial"/>
              </w:rPr>
              <w:t>W przypadku gdy projekt nie przewiduje zakupu ww. środków trwałych kryterium uznaje się za spełnione.</w:t>
            </w:r>
          </w:p>
        </w:tc>
        <w:tc>
          <w:tcPr>
            <w:tcW w:w="1275" w:type="dxa"/>
            <w:vAlign w:val="center"/>
          </w:tcPr>
          <w:p w14:paraId="0A265A44" w14:textId="6AA3BD81" w:rsidR="00C519C7" w:rsidRPr="00535CB6" w:rsidRDefault="00C519C7" w:rsidP="00145F0C">
            <w:pPr>
              <w:rPr>
                <w:rFonts w:cs="Arial"/>
              </w:rPr>
            </w:pPr>
            <w:r w:rsidRPr="00535CB6">
              <w:rPr>
                <w:rFonts w:cs="Arial"/>
              </w:rPr>
              <w:t>0/1</w:t>
            </w:r>
          </w:p>
        </w:tc>
      </w:tr>
    </w:tbl>
    <w:p w14:paraId="025069E4" w14:textId="77777777" w:rsidR="002D0FE3" w:rsidRDefault="002D0FE3">
      <w:pPr>
        <w:spacing w:before="120" w:after="120" w:line="276" w:lineRule="auto"/>
        <w:jc w:val="both"/>
        <w:rPr>
          <w:rFonts w:cs="Arial"/>
        </w:rPr>
      </w:pPr>
      <w:r>
        <w:rPr>
          <w:rFonts w:cs="Arial"/>
        </w:rPr>
        <w:br w:type="page"/>
      </w:r>
    </w:p>
    <w:p w14:paraId="26E17C97" w14:textId="72873081" w:rsidR="002D0FE3" w:rsidRPr="005B34AA" w:rsidRDefault="002D0FE3" w:rsidP="002D0FE3">
      <w:pPr>
        <w:pStyle w:val="Nagwek5"/>
      </w:pPr>
      <w:bookmarkStart w:id="201" w:name="_Toc115339743"/>
      <w:r w:rsidRPr="005B34AA">
        <w:lastRenderedPageBreak/>
        <w:t>Poddziałanie 9.2.2 Zwiększenie dostępności usług zdrowotnych</w:t>
      </w:r>
      <w:r w:rsidR="00F827F3">
        <w:t xml:space="preserve">, </w:t>
      </w:r>
      <w:r w:rsidRPr="005B34AA">
        <w:t xml:space="preserve">Typ projektu: Wsparcie </w:t>
      </w:r>
      <w:proofErr w:type="spellStart"/>
      <w:r w:rsidRPr="005B34AA">
        <w:t>deinstytucjonalizacji</w:t>
      </w:r>
      <w:proofErr w:type="spellEnd"/>
      <w:r w:rsidRPr="005B34AA">
        <w:t xml:space="preserve"> opieki nad osobami zależnymi, w szczególności poprzez rozwój alternatywnych form opieki nad osobami niesamodzielnymi (w tym osobami starszymi)</w:t>
      </w:r>
      <w:r w:rsidRPr="005B34AA">
        <w:rPr>
          <w:iCs/>
        </w:rPr>
        <w:t>Dzienne Domy Opieki Medycznej (DDOM)</w:t>
      </w:r>
      <w:bookmarkEnd w:id="201"/>
    </w:p>
    <w:p w14:paraId="5A263CB4" w14:textId="77777777" w:rsidR="002D0FE3" w:rsidRDefault="002D0FE3" w:rsidP="002D0FE3">
      <w:pPr>
        <w:pStyle w:val="Bezodstpw"/>
        <w:rPr>
          <w:rFonts w:cs="Arial"/>
        </w:rPr>
      </w:pPr>
      <w:r>
        <w:rPr>
          <w:rFonts w:cs="Arial"/>
        </w:rPr>
        <w:t>Kryteria wyboru projektów przyjęte przez Komitet Monitorujący RPO WM na XXXI posiedzeniu w dniu 13 grudnia 2017 r.</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Typ projektu: Wsparcie deinstytucjonalizacji opieki nad osobami zależnymi, w szczególności poprzez rozwój alternatywnych form opieki nad osobami niesamodzielnymi (w tym osobami starszymi)Dzienne Domy Opieki Medycznej (DDOM)"/>
        <w:tblDescription w:val="Poddziałanie 9.2.2 Zwiększenie dostępności usług zdrowotnychTyp projektu: Wsparcie deinstytucjonalizacji opieki nad osobami zależnymi, w szczególności poprzez rozwój alternatywnych form opieki nad osobami niesamodzielnymi (w tym osobami starszymi)Dzienne Domy Opieki Medycznej (DDOM)&#10;Kryteria wyboru projektów przyjęte przez Komitet Monitorujący RPO WM na XXXI posiedzeniu w dniu 13 grudnia 2017 r.&#10;"/>
      </w:tblPr>
      <w:tblGrid>
        <w:gridCol w:w="562"/>
        <w:gridCol w:w="4281"/>
        <w:gridCol w:w="7910"/>
        <w:gridCol w:w="1276"/>
      </w:tblGrid>
      <w:tr w:rsidR="00F652FB" w:rsidRPr="000F0DD9" w14:paraId="74480D5D" w14:textId="77777777" w:rsidTr="006D44A6">
        <w:trPr>
          <w:tblHeader/>
        </w:trPr>
        <w:tc>
          <w:tcPr>
            <w:tcW w:w="562" w:type="dxa"/>
            <w:vAlign w:val="center"/>
          </w:tcPr>
          <w:p w14:paraId="6C22AED9" w14:textId="77777777" w:rsidR="00F652FB" w:rsidRPr="00535CB6" w:rsidRDefault="00F652FB" w:rsidP="00145F0C">
            <w:pPr>
              <w:rPr>
                <w:rFonts w:cs="Arial"/>
                <w:b/>
                <w:bCs/>
                <w:color w:val="000000"/>
              </w:rPr>
            </w:pPr>
            <w:r w:rsidRPr="00535CB6">
              <w:rPr>
                <w:rFonts w:cs="Arial"/>
                <w:b/>
                <w:bCs/>
                <w:color w:val="000000"/>
              </w:rPr>
              <w:t>Lp.</w:t>
            </w:r>
          </w:p>
        </w:tc>
        <w:tc>
          <w:tcPr>
            <w:tcW w:w="4281" w:type="dxa"/>
            <w:vAlign w:val="center"/>
          </w:tcPr>
          <w:p w14:paraId="099AB857" w14:textId="77777777" w:rsidR="00F652FB" w:rsidRPr="00535CB6" w:rsidRDefault="00F652FB" w:rsidP="00145F0C">
            <w:pPr>
              <w:rPr>
                <w:rFonts w:cs="Arial"/>
                <w:b/>
                <w:bCs/>
                <w:color w:val="000000"/>
              </w:rPr>
            </w:pPr>
            <w:r w:rsidRPr="00535CB6">
              <w:rPr>
                <w:rFonts w:cs="Arial"/>
                <w:b/>
                <w:bCs/>
                <w:color w:val="000000"/>
              </w:rPr>
              <w:t>Kryterium</w:t>
            </w:r>
          </w:p>
        </w:tc>
        <w:tc>
          <w:tcPr>
            <w:tcW w:w="7910" w:type="dxa"/>
            <w:vAlign w:val="center"/>
          </w:tcPr>
          <w:p w14:paraId="0F9E9EAD" w14:textId="77777777" w:rsidR="00F652FB" w:rsidRPr="00535CB6" w:rsidRDefault="00F652FB" w:rsidP="00145F0C">
            <w:pPr>
              <w:rPr>
                <w:rFonts w:cs="Arial"/>
                <w:b/>
                <w:bCs/>
                <w:color w:val="000000"/>
              </w:rPr>
            </w:pPr>
            <w:r w:rsidRPr="00535CB6">
              <w:rPr>
                <w:rFonts w:cs="Arial"/>
                <w:b/>
                <w:bCs/>
                <w:color w:val="000000"/>
              </w:rPr>
              <w:t xml:space="preserve">Opis kryterium </w:t>
            </w:r>
          </w:p>
        </w:tc>
        <w:tc>
          <w:tcPr>
            <w:tcW w:w="1276" w:type="dxa"/>
            <w:vAlign w:val="center"/>
          </w:tcPr>
          <w:p w14:paraId="533A07BF" w14:textId="77777777" w:rsidR="00F652FB" w:rsidRPr="00535CB6" w:rsidRDefault="00F652FB" w:rsidP="00145F0C">
            <w:pPr>
              <w:rPr>
                <w:rFonts w:cs="Arial"/>
                <w:b/>
                <w:bCs/>
                <w:color w:val="000000"/>
              </w:rPr>
            </w:pPr>
            <w:r w:rsidRPr="00535CB6">
              <w:rPr>
                <w:rFonts w:cs="Arial"/>
                <w:b/>
                <w:bCs/>
                <w:color w:val="000000"/>
              </w:rPr>
              <w:t>Punktacja</w:t>
            </w:r>
          </w:p>
        </w:tc>
      </w:tr>
      <w:tr w:rsidR="00F652FB" w:rsidRPr="000F0DD9" w14:paraId="0F25E07D" w14:textId="77777777" w:rsidTr="006D44A6">
        <w:trPr>
          <w:trHeight w:val="1200"/>
        </w:trPr>
        <w:tc>
          <w:tcPr>
            <w:tcW w:w="562" w:type="dxa"/>
            <w:vAlign w:val="center"/>
          </w:tcPr>
          <w:p w14:paraId="0B35A6F8" w14:textId="3D5ADF7E" w:rsidR="00F652FB" w:rsidRPr="00535CB6" w:rsidRDefault="00F652FB" w:rsidP="00145F0C">
            <w:pPr>
              <w:rPr>
                <w:rFonts w:cs="Arial"/>
                <w:color w:val="000000"/>
              </w:rPr>
            </w:pPr>
            <w:r w:rsidRPr="00535CB6">
              <w:rPr>
                <w:rFonts w:cs="Arial"/>
                <w:color w:val="000000"/>
              </w:rPr>
              <w:t>1</w:t>
            </w:r>
            <w:r w:rsidR="00E60B2B" w:rsidRPr="00535CB6">
              <w:rPr>
                <w:rFonts w:cs="Arial"/>
                <w:color w:val="000000"/>
              </w:rPr>
              <w:t>.</w:t>
            </w:r>
          </w:p>
        </w:tc>
        <w:tc>
          <w:tcPr>
            <w:tcW w:w="4281" w:type="dxa"/>
            <w:vAlign w:val="center"/>
          </w:tcPr>
          <w:p w14:paraId="24532713" w14:textId="77777777" w:rsidR="00F652FB" w:rsidRPr="00535CB6" w:rsidRDefault="00F652FB"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dokumentem: Dzienny dom opieki medycznej – organizacja i zadania, opracowanym przez Ministerstwo Zdrowia,   zwanym dalej: standardem DDOM</w:t>
            </w:r>
          </w:p>
        </w:tc>
        <w:tc>
          <w:tcPr>
            <w:tcW w:w="7910" w:type="dxa"/>
            <w:vAlign w:val="center"/>
          </w:tcPr>
          <w:p w14:paraId="250ED979" w14:textId="77777777" w:rsidR="00F652FB" w:rsidRPr="00535CB6" w:rsidRDefault="00F652FB" w:rsidP="00145F0C">
            <w:pPr>
              <w:pStyle w:val="Default"/>
              <w:spacing w:before="80" w:after="80" w:line="259" w:lineRule="auto"/>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 xml:space="preserve">, </w:t>
            </w:r>
            <w:r w:rsidRPr="00535CB6">
              <w:rPr>
                <w:rFonts w:ascii="Arial" w:hAnsi="Arial" w:cs="Arial"/>
                <w:color w:val="auto"/>
                <w:sz w:val="20"/>
                <w:szCs w:val="20"/>
              </w:rPr>
              <w:t>opracowanym przez MZ, stanowiącym załącznik do Regulaminu konkursu, w tym w szczególności w zakresie:</w:t>
            </w:r>
          </w:p>
          <w:p w14:paraId="45B9BB11"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zobowiązania do wyodrębnienia DDOM w strukturze podmiotu leczniczego do dnia podpisania umowy</w:t>
            </w:r>
            <w:r w:rsidRPr="00535CB6">
              <w:rPr>
                <w:rStyle w:val="Odwoanieprzypisudolnego"/>
                <w:rFonts w:cs="Arial"/>
                <w:color w:val="auto"/>
                <w:sz w:val="20"/>
                <w:szCs w:val="20"/>
              </w:rPr>
              <w:footnoteReference w:id="41"/>
            </w:r>
          </w:p>
          <w:p w14:paraId="014A594A"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grupy docelowej, tj. osób, które będą korzystały ze wsparcia w DDOM,</w:t>
            </w:r>
          </w:p>
          <w:p w14:paraId="1C5024C2"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osób wyłączonych ze wsparcia,</w:t>
            </w:r>
          </w:p>
          <w:p w14:paraId="499ED4C8"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zasad kwalifikowania i trybu kierowania do DDOM,</w:t>
            </w:r>
          </w:p>
          <w:p w14:paraId="6D55EBBC"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udziału pacjentów powyżej 65 roku życia (r.ż.) (min 50% łącznej liczby pacjentów stanowią osoby powyżej 65 r. ż.),</w:t>
            </w:r>
          </w:p>
          <w:p w14:paraId="1441832F"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 xml:space="preserve">założeń przyjętych w projekcie dotyczących liczby osób przebywających w DDOM (każdy pacjent powinien być określony wskaźnikiem </w:t>
            </w:r>
            <w:r w:rsidRPr="00535CB6">
              <w:rPr>
                <w:rFonts w:ascii="Arial" w:hAnsi="Arial" w:cs="Arial"/>
                <w:sz w:val="20"/>
                <w:szCs w:val="20"/>
              </w:rPr>
              <w:t>„Liczba osób zagrożonych ubóstwem lub wykluczeniem społecznym objętych usługami zdrowotnymi w programie)</w:t>
            </w:r>
            <w:r w:rsidRPr="00535CB6">
              <w:rPr>
                <w:rFonts w:ascii="Arial" w:hAnsi="Arial" w:cs="Arial"/>
                <w:color w:val="auto"/>
                <w:sz w:val="20"/>
                <w:szCs w:val="20"/>
              </w:rPr>
              <w:t>,</w:t>
            </w:r>
          </w:p>
          <w:p w14:paraId="30526D87"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 xml:space="preserve">założeń przyjętych w projekcie dotyczących czasu trwania pobytu w DDOM, </w:t>
            </w:r>
          </w:p>
          <w:p w14:paraId="6540AA82"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zobowiązania do opracowania regulaminu organizacyjnego działania DDOM,</w:t>
            </w:r>
          </w:p>
          <w:p w14:paraId="7CDA2E97" w14:textId="77777777" w:rsidR="00F652FB" w:rsidRPr="00535CB6" w:rsidRDefault="00F652FB" w:rsidP="00145F0C">
            <w:pPr>
              <w:pStyle w:val="Default"/>
              <w:numPr>
                <w:ilvl w:val="0"/>
                <w:numId w:val="340"/>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 xml:space="preserve">zakresu świadczeń udzielanych w DDOM, </w:t>
            </w:r>
          </w:p>
          <w:p w14:paraId="593A503D" w14:textId="77777777" w:rsidR="00F652FB" w:rsidRPr="00535CB6" w:rsidRDefault="00F652FB" w:rsidP="00145F0C">
            <w:pPr>
              <w:pStyle w:val="Default"/>
              <w:numPr>
                <w:ilvl w:val="0"/>
                <w:numId w:val="340"/>
              </w:numPr>
              <w:spacing w:before="40" w:after="40" w:line="259" w:lineRule="auto"/>
              <w:ind w:left="714" w:hanging="357"/>
              <w:rPr>
                <w:rFonts w:ascii="Arial" w:hAnsi="Arial" w:cs="Arial"/>
                <w:sz w:val="20"/>
                <w:szCs w:val="20"/>
              </w:rPr>
            </w:pPr>
            <w:r w:rsidRPr="00535CB6">
              <w:rPr>
                <w:rFonts w:ascii="Arial" w:hAnsi="Arial" w:cs="Arial"/>
                <w:color w:val="auto"/>
                <w:sz w:val="20"/>
                <w:szCs w:val="20"/>
              </w:rPr>
              <w:t xml:space="preserve">wymagań dotyczących personelu, z </w:t>
            </w:r>
            <w:r w:rsidRPr="00535CB6">
              <w:rPr>
                <w:rFonts w:ascii="Arial" w:hAnsi="Arial" w:cs="Arial"/>
                <w:sz w:val="20"/>
                <w:szCs w:val="20"/>
              </w:rPr>
              <w:t xml:space="preserve">zastrzeżeniem, że w </w:t>
            </w:r>
            <w:r w:rsidRPr="00535CB6">
              <w:rPr>
                <w:rFonts w:ascii="Arial" w:hAnsi="Arial" w:cs="Arial"/>
                <w:iCs/>
                <w:sz w:val="20"/>
                <w:szCs w:val="20"/>
              </w:rPr>
              <w:t xml:space="preserve">związku z niewystarczającą liczbą lekarzy  specjalistów w dziedzinie geriatrii na Mazowszu, w przypadku wykazania przez wnioskodawcę braku możliwości zaangażowania do projektu lekarza geriatry dopuszcza się możliwość </w:t>
            </w:r>
            <w:r w:rsidRPr="00535CB6">
              <w:rPr>
                <w:rFonts w:ascii="Arial" w:hAnsi="Arial" w:cs="Arial"/>
                <w:iCs/>
                <w:sz w:val="20"/>
                <w:szCs w:val="20"/>
              </w:rPr>
              <w:lastRenderedPageBreak/>
              <w:t xml:space="preserve">świadczenia usług w tym zakresie przez lekarzy specjalistów w dziedzinach: medycyna rodzinna lub choroby wewnętrzne. </w:t>
            </w:r>
          </w:p>
          <w:p w14:paraId="2D2517E4" w14:textId="77777777" w:rsidR="00F652FB" w:rsidRPr="00535CB6" w:rsidRDefault="00F652FB" w:rsidP="00145F0C">
            <w:pPr>
              <w:pStyle w:val="Default"/>
              <w:numPr>
                <w:ilvl w:val="0"/>
                <w:numId w:val="340"/>
              </w:numPr>
              <w:spacing w:before="40" w:after="40" w:line="259" w:lineRule="auto"/>
              <w:ind w:left="714" w:hanging="357"/>
              <w:rPr>
                <w:rFonts w:ascii="Arial" w:hAnsi="Arial" w:cs="Arial"/>
                <w:sz w:val="20"/>
                <w:szCs w:val="20"/>
              </w:rPr>
            </w:pPr>
            <w:r w:rsidRPr="00535CB6">
              <w:rPr>
                <w:rFonts w:ascii="Arial" w:hAnsi="Arial" w:cs="Arial"/>
                <w:color w:val="auto"/>
                <w:sz w:val="20"/>
                <w:szCs w:val="20"/>
              </w:rPr>
              <w:t xml:space="preserve">wymagań dotyczących zaplecza DDOM, </w:t>
            </w:r>
          </w:p>
          <w:p w14:paraId="0312569B" w14:textId="77777777" w:rsidR="00F652FB" w:rsidRPr="00535CB6" w:rsidRDefault="00F652FB" w:rsidP="00145F0C">
            <w:pPr>
              <w:pStyle w:val="Default"/>
              <w:numPr>
                <w:ilvl w:val="0"/>
                <w:numId w:val="340"/>
              </w:numPr>
              <w:spacing w:before="40" w:after="40" w:line="259" w:lineRule="auto"/>
              <w:ind w:left="714" w:hanging="357"/>
              <w:rPr>
                <w:rFonts w:ascii="Arial" w:hAnsi="Arial" w:cs="Arial"/>
                <w:sz w:val="20"/>
                <w:szCs w:val="20"/>
              </w:rPr>
            </w:pPr>
            <w:r w:rsidRPr="00535CB6">
              <w:rPr>
                <w:rFonts w:ascii="Arial" w:hAnsi="Arial" w:cs="Arial"/>
                <w:color w:val="auto"/>
                <w:sz w:val="20"/>
                <w:szCs w:val="20"/>
              </w:rPr>
              <w:t>wymogów dotyczących trwałości rezultatów projektu w okresie co najmniej 2 lata po zakończeniu realizacji projektu,</w:t>
            </w:r>
          </w:p>
          <w:p w14:paraId="71912470" w14:textId="77777777" w:rsidR="00F652FB" w:rsidRPr="00535CB6" w:rsidRDefault="00F652FB" w:rsidP="00145F0C">
            <w:pPr>
              <w:tabs>
                <w:tab w:val="num" w:pos="720"/>
              </w:tabs>
              <w:adjustRightInd w:val="0"/>
              <w:rPr>
                <w:rFonts w:cs="Arial"/>
              </w:rPr>
            </w:pPr>
            <w:r w:rsidRPr="00535CB6">
              <w:rPr>
                <w:rFonts w:cs="Arial"/>
                <w:color w:val="000000"/>
                <w:lang w:eastAsia="pl-PL"/>
              </w:rPr>
              <w:t>Kryterium weryfikowane na podstawie zapisów we wniosku o dofinansowanie projektu oraz standardu DDOM</w:t>
            </w:r>
            <w:r w:rsidRPr="00535CB6">
              <w:rPr>
                <w:rFonts w:cs="Arial"/>
                <w:color w:val="000000"/>
              </w:rPr>
              <w:t xml:space="preserve">, </w:t>
            </w:r>
            <w:r w:rsidRPr="00535CB6">
              <w:rPr>
                <w:rFonts w:cs="Arial"/>
                <w:color w:val="000000"/>
                <w:lang w:eastAsia="pl-PL"/>
              </w:rPr>
              <w:t>opracowanego przez MZ stanowiącego załącznik do Regulaminu konkursu, z zastrzeżeniem wskazanej powyżej w kryterium zmiany dotyczącej udziału</w:t>
            </w:r>
            <w:r w:rsidRPr="00535CB6">
              <w:rPr>
                <w:rFonts w:cs="Arial"/>
                <w:iCs/>
                <w:color w:val="000000"/>
                <w:lang w:eastAsia="pl-PL"/>
              </w:rPr>
              <w:t xml:space="preserve"> lekarzy specjalistów w dziedzinie geriatrii. </w:t>
            </w:r>
            <w:r w:rsidRPr="00535CB6">
              <w:rPr>
                <w:rFonts w:cs="Arial"/>
              </w:rPr>
              <w:t>Spełnienie wszystkich elementów wymienionych w kryterium jest warunkiem koniecznym do otrzymania dofinansowania. Ocena kryterium jest 0/1. Uzyskanie oceny „0” jest jednoznaczne z odrzuceniem projektu.</w:t>
            </w:r>
          </w:p>
        </w:tc>
        <w:tc>
          <w:tcPr>
            <w:tcW w:w="1276" w:type="dxa"/>
            <w:vAlign w:val="center"/>
          </w:tcPr>
          <w:p w14:paraId="682FDC5E" w14:textId="77777777" w:rsidR="00F652FB" w:rsidRPr="00535CB6" w:rsidRDefault="00F652FB" w:rsidP="00145F0C">
            <w:pPr>
              <w:rPr>
                <w:rFonts w:cs="Arial"/>
              </w:rPr>
            </w:pPr>
            <w:r w:rsidRPr="00535CB6">
              <w:rPr>
                <w:rFonts w:cs="Arial"/>
              </w:rPr>
              <w:lastRenderedPageBreak/>
              <w:t>0/1</w:t>
            </w:r>
          </w:p>
        </w:tc>
      </w:tr>
      <w:tr w:rsidR="00F652FB" w:rsidRPr="000F0DD9" w14:paraId="6220935C" w14:textId="77777777" w:rsidTr="006D44A6">
        <w:trPr>
          <w:trHeight w:val="964"/>
        </w:trPr>
        <w:tc>
          <w:tcPr>
            <w:tcW w:w="562" w:type="dxa"/>
            <w:vAlign w:val="center"/>
          </w:tcPr>
          <w:p w14:paraId="3B21C2D3" w14:textId="33D572A0" w:rsidR="00F652FB" w:rsidRPr="00535CB6" w:rsidRDefault="00F652FB" w:rsidP="00145F0C">
            <w:pPr>
              <w:rPr>
                <w:rFonts w:cs="Arial"/>
                <w:color w:val="000000"/>
              </w:rPr>
            </w:pPr>
            <w:r w:rsidRPr="00535CB6">
              <w:rPr>
                <w:rFonts w:cs="Arial"/>
                <w:color w:val="000000"/>
              </w:rPr>
              <w:t>2</w:t>
            </w:r>
            <w:r w:rsidR="00E60B2B" w:rsidRPr="00535CB6">
              <w:rPr>
                <w:rFonts w:cs="Arial"/>
                <w:color w:val="000000"/>
              </w:rPr>
              <w:t>.</w:t>
            </w:r>
          </w:p>
        </w:tc>
        <w:tc>
          <w:tcPr>
            <w:tcW w:w="4281" w:type="dxa"/>
            <w:vAlign w:val="center"/>
          </w:tcPr>
          <w:p w14:paraId="193BE0F6" w14:textId="77777777" w:rsidR="00F652FB" w:rsidRPr="00535CB6" w:rsidRDefault="00F652FB" w:rsidP="00145F0C">
            <w:pPr>
              <w:pStyle w:val="Akapitzlist0"/>
              <w:ind w:left="0"/>
              <w:contextualSpacing w:val="0"/>
              <w:rPr>
                <w:rFonts w:cs="Arial"/>
              </w:rPr>
            </w:pPr>
            <w:r w:rsidRPr="00535CB6">
              <w:rPr>
                <w:rFonts w:cs="Arial"/>
              </w:rPr>
              <w:t xml:space="preserve">Okres realizacji projektu </w:t>
            </w:r>
          </w:p>
        </w:tc>
        <w:tc>
          <w:tcPr>
            <w:tcW w:w="7910" w:type="dxa"/>
            <w:vAlign w:val="center"/>
          </w:tcPr>
          <w:p w14:paraId="2931FBB6" w14:textId="77777777" w:rsidR="00F652FB" w:rsidRPr="00535CB6" w:rsidRDefault="00F652FB"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 xml:space="preserve">W </w:t>
            </w:r>
            <w:r w:rsidRPr="00535CB6">
              <w:rPr>
                <w:rFonts w:ascii="Arial" w:hAnsi="Arial" w:cs="Arial"/>
                <w:sz w:val="20"/>
                <w:szCs w:val="20"/>
              </w:rPr>
              <w:t xml:space="preserve">ramach kryterium ocenie podlegać będzie, czy okres realizacji projektu </w:t>
            </w:r>
            <w:r w:rsidRPr="00535CB6">
              <w:rPr>
                <w:rFonts w:ascii="Arial" w:hAnsi="Arial" w:cs="Arial"/>
                <w:b/>
                <w:bCs/>
                <w:sz w:val="20"/>
                <w:szCs w:val="20"/>
              </w:rPr>
              <w:t>nie jest krótszy niż 24 miesiące</w:t>
            </w:r>
            <w:r w:rsidRPr="00535CB6">
              <w:rPr>
                <w:rFonts w:ascii="Arial" w:hAnsi="Arial" w:cs="Arial"/>
                <w:sz w:val="20"/>
                <w:szCs w:val="20"/>
              </w:rPr>
              <w:t xml:space="preserve">, przy czym w przypadku gdy wnioskodawca planuje w ramach projektu dostosowanie i doposażenie w sprzęt pomieszczeń przeznaczonych na DDOM, pierwsi pacjenci powinni być objęci wsparciem nie później niż 6 miesięcy od rozpoczęcia projektu (tj. okres udzielania świadczeń opieki zdrowotnej w DDOM </w:t>
            </w:r>
            <w:r w:rsidRPr="00535CB6">
              <w:rPr>
                <w:rFonts w:ascii="Arial" w:hAnsi="Arial" w:cs="Arial"/>
                <w:b/>
                <w:bCs/>
                <w:sz w:val="20"/>
                <w:szCs w:val="20"/>
              </w:rPr>
              <w:t>nie jest krótszy niż 18 miesięcy</w:t>
            </w:r>
            <w:r w:rsidRPr="00535CB6">
              <w:rPr>
                <w:rFonts w:ascii="Arial" w:hAnsi="Arial" w:cs="Arial"/>
                <w:sz w:val="20"/>
                <w:szCs w:val="20"/>
              </w:rPr>
              <w:t>).</w:t>
            </w:r>
          </w:p>
          <w:p w14:paraId="7D922D63" w14:textId="77777777" w:rsidR="00F652FB" w:rsidRPr="00535CB6" w:rsidRDefault="00F652F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weryfikowane na podstawie zapisów we wniosku o dofinansowanie.</w:t>
            </w:r>
          </w:p>
          <w:p w14:paraId="6BE4189D" w14:textId="77777777" w:rsidR="00F652FB" w:rsidRPr="00535CB6" w:rsidRDefault="00F652FB"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tc>
        <w:tc>
          <w:tcPr>
            <w:tcW w:w="1276" w:type="dxa"/>
            <w:vAlign w:val="center"/>
          </w:tcPr>
          <w:p w14:paraId="28911D5F" w14:textId="77777777" w:rsidR="00F652FB" w:rsidRPr="00535CB6" w:rsidRDefault="00F652FB" w:rsidP="00145F0C">
            <w:pPr>
              <w:rPr>
                <w:rFonts w:cs="Arial"/>
              </w:rPr>
            </w:pPr>
            <w:r w:rsidRPr="00535CB6">
              <w:rPr>
                <w:rFonts w:cs="Arial"/>
              </w:rPr>
              <w:t>0/1</w:t>
            </w:r>
          </w:p>
        </w:tc>
      </w:tr>
      <w:tr w:rsidR="00F652FB" w:rsidRPr="000F0DD9" w14:paraId="57459F52" w14:textId="77777777" w:rsidTr="006D44A6">
        <w:trPr>
          <w:trHeight w:val="567"/>
        </w:trPr>
        <w:tc>
          <w:tcPr>
            <w:tcW w:w="562" w:type="dxa"/>
            <w:vAlign w:val="center"/>
          </w:tcPr>
          <w:p w14:paraId="16C22610" w14:textId="2E7C3543" w:rsidR="00F652FB" w:rsidRPr="00535CB6" w:rsidRDefault="00F652FB" w:rsidP="00145F0C">
            <w:pPr>
              <w:rPr>
                <w:rFonts w:cs="Arial"/>
                <w:color w:val="000000"/>
              </w:rPr>
            </w:pPr>
            <w:r w:rsidRPr="00535CB6">
              <w:rPr>
                <w:rFonts w:cs="Arial"/>
                <w:color w:val="000000"/>
              </w:rPr>
              <w:t>3</w:t>
            </w:r>
            <w:r w:rsidR="00E60B2B" w:rsidRPr="00535CB6">
              <w:rPr>
                <w:rFonts w:cs="Arial"/>
                <w:color w:val="000000"/>
              </w:rPr>
              <w:t>.</w:t>
            </w:r>
          </w:p>
        </w:tc>
        <w:tc>
          <w:tcPr>
            <w:tcW w:w="4281" w:type="dxa"/>
            <w:vAlign w:val="center"/>
          </w:tcPr>
          <w:p w14:paraId="313AEE08" w14:textId="77777777" w:rsidR="00F652FB" w:rsidRPr="00535CB6" w:rsidRDefault="00F652FB" w:rsidP="00145F0C">
            <w:pPr>
              <w:tabs>
                <w:tab w:val="num" w:pos="720"/>
              </w:tabs>
              <w:adjustRightInd w:val="0"/>
              <w:rPr>
                <w:rFonts w:cs="Arial"/>
              </w:rPr>
            </w:pPr>
            <w:r w:rsidRPr="00535CB6">
              <w:rPr>
                <w:rFonts w:cs="Arial"/>
              </w:rPr>
              <w:t xml:space="preserve">Wnioskodawca jest podmiotem leczniczym posiadającym umowę o udzielanie świadczeń opieki zdrowotnej zawartą z oddziałem wojewódzkim NFZ </w:t>
            </w:r>
          </w:p>
        </w:tc>
        <w:tc>
          <w:tcPr>
            <w:tcW w:w="7910" w:type="dxa"/>
            <w:vAlign w:val="center"/>
          </w:tcPr>
          <w:p w14:paraId="3CCA87EA" w14:textId="26A9E5DE" w:rsidR="00F652FB" w:rsidRPr="00535CB6" w:rsidRDefault="00F652FB" w:rsidP="00145F0C">
            <w:pPr>
              <w:tabs>
                <w:tab w:val="num" w:pos="720"/>
              </w:tabs>
              <w:adjustRightInd w:val="0"/>
              <w:rPr>
                <w:rFonts w:cs="Arial"/>
              </w:rPr>
            </w:pPr>
            <w:r w:rsidRPr="00535CB6">
              <w:rPr>
                <w:rFonts w:cs="Arial"/>
              </w:rPr>
              <w:t>W ramach kryterium ocenie podlegać będzie, czy wnioskodawca jest podmiotem leczniczym posiadającym na dzień złożenia wniosku umowę o udzielanie świadczeń opieki zdrowotnej zawartą z oddziałem wojewódzkim NFZ</w:t>
            </w:r>
            <w:r w:rsidR="000F0DD9" w:rsidRPr="00535CB6">
              <w:rPr>
                <w:rFonts w:cs="Arial"/>
              </w:rPr>
              <w:t>.</w:t>
            </w:r>
          </w:p>
          <w:p w14:paraId="40CD0223" w14:textId="373BC166" w:rsidR="00F652FB" w:rsidRPr="00535CB6" w:rsidRDefault="00F652FB" w:rsidP="00145F0C">
            <w:pPr>
              <w:rPr>
                <w:rFonts w:cs="Arial"/>
                <w:bCs/>
              </w:rPr>
            </w:pPr>
            <w:r w:rsidRPr="00535CB6">
              <w:rPr>
                <w:rFonts w:cs="Arial"/>
              </w:rPr>
              <w:t xml:space="preserve">Kryterium będzie weryfikowane na podstawie numeru REGON lub NIP w rejestrze umów zawartych z NFZ dla województwa mazowieckiego: </w:t>
            </w:r>
            <w:hyperlink r:id="rId27" w:tooltip="strona internetowa narodowego funduszu zdrowia" w:history="1">
              <w:r w:rsidRPr="00535CB6">
                <w:rPr>
                  <w:rStyle w:val="Hipercze"/>
                  <w:rFonts w:cs="Arial"/>
                </w:rPr>
                <w:t>http://www.nfz.gov.pl/o-nfz/informator-o-zawartych-umowach</w:t>
              </w:r>
            </w:hyperlink>
            <w:r w:rsidRPr="00535CB6">
              <w:rPr>
                <w:rFonts w:cs="Arial"/>
              </w:rPr>
              <w:t>.</w:t>
            </w:r>
            <w:r w:rsidRPr="00535CB6" w:rsidDel="00E45AFE">
              <w:rPr>
                <w:rFonts w:cs="Arial"/>
              </w:rPr>
              <w:t xml:space="preserve"> </w:t>
            </w:r>
            <w:r w:rsidRPr="00535CB6">
              <w:rPr>
                <w:rFonts w:cs="Arial"/>
              </w:rPr>
              <w:t>W przypadku braku podmiotu w rejestrze wynikającej z niezaktualizowania bazy przez NFZ, wnioskodawca jest zobowiązany wraz z wnioskiem o dofinansowanie załączyć umowę z NFZ  Spełnienie kryterium jest warunkiem koniecznym do otrzymania dofinansowania. Ocena kryterium jest 0/1. Uzyskanie oceny „0” jest jednoznaczne z odrzuceniem projektu.</w:t>
            </w:r>
          </w:p>
        </w:tc>
        <w:tc>
          <w:tcPr>
            <w:tcW w:w="1276" w:type="dxa"/>
            <w:vAlign w:val="center"/>
          </w:tcPr>
          <w:p w14:paraId="13D7C24C" w14:textId="77777777" w:rsidR="00F652FB" w:rsidRPr="00535CB6" w:rsidRDefault="00F652FB" w:rsidP="00145F0C">
            <w:pPr>
              <w:rPr>
                <w:rFonts w:cs="Arial"/>
              </w:rPr>
            </w:pPr>
            <w:r w:rsidRPr="00535CB6">
              <w:rPr>
                <w:rFonts w:cs="Arial"/>
              </w:rPr>
              <w:t>0/1</w:t>
            </w:r>
          </w:p>
        </w:tc>
      </w:tr>
      <w:tr w:rsidR="00F652FB" w:rsidRPr="000F0DD9" w14:paraId="7D5AF82A" w14:textId="77777777" w:rsidTr="006D44A6">
        <w:trPr>
          <w:trHeight w:val="871"/>
        </w:trPr>
        <w:tc>
          <w:tcPr>
            <w:tcW w:w="562" w:type="dxa"/>
            <w:vAlign w:val="center"/>
          </w:tcPr>
          <w:p w14:paraId="24FDF218" w14:textId="77777777" w:rsidR="00F652FB" w:rsidRPr="00535CB6" w:rsidRDefault="00F652FB" w:rsidP="00145F0C">
            <w:pPr>
              <w:rPr>
                <w:rFonts w:cs="Arial"/>
                <w:color w:val="000000"/>
              </w:rPr>
            </w:pPr>
            <w:r w:rsidRPr="00535CB6">
              <w:rPr>
                <w:rFonts w:cs="Arial"/>
                <w:color w:val="000000"/>
              </w:rPr>
              <w:lastRenderedPageBreak/>
              <w:t>4.</w:t>
            </w:r>
          </w:p>
        </w:tc>
        <w:tc>
          <w:tcPr>
            <w:tcW w:w="4281" w:type="dxa"/>
            <w:vAlign w:val="center"/>
          </w:tcPr>
          <w:p w14:paraId="3D3D4C60" w14:textId="77777777" w:rsidR="00F652FB" w:rsidRPr="00535CB6" w:rsidRDefault="00F652FB" w:rsidP="00145F0C">
            <w:pPr>
              <w:rPr>
                <w:rFonts w:cs="Arial"/>
              </w:rPr>
            </w:pPr>
            <w:r w:rsidRPr="00535CB6">
              <w:rPr>
                <w:rFonts w:cs="Arial"/>
                <w:lang w:eastAsia="pl-PL"/>
              </w:rPr>
              <w:t>Finansowanie środków trwałych</w:t>
            </w:r>
          </w:p>
        </w:tc>
        <w:tc>
          <w:tcPr>
            <w:tcW w:w="7910" w:type="dxa"/>
            <w:vAlign w:val="center"/>
          </w:tcPr>
          <w:p w14:paraId="73A7C78D" w14:textId="77777777" w:rsidR="00F652FB" w:rsidRPr="00535CB6" w:rsidRDefault="00F652F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color w:val="000000"/>
                <w:sz w:val="20"/>
                <w:szCs w:val="20"/>
              </w:rPr>
              <w:t xml:space="preserve"> </w:t>
            </w:r>
            <w:r w:rsidRPr="00535CB6">
              <w:rPr>
                <w:rFonts w:ascii="Arial" w:hAnsi="Arial" w:cs="Arial"/>
                <w:sz w:val="20"/>
                <w:szCs w:val="20"/>
              </w:rPr>
              <w:t>W ramach kryterium ocenie podlegać będzie, czy wnioskodawca:</w:t>
            </w:r>
          </w:p>
          <w:p w14:paraId="069F73C6" w14:textId="77777777" w:rsidR="00F652FB" w:rsidRPr="00535CB6" w:rsidRDefault="00F652FB" w:rsidP="00145F0C">
            <w:pPr>
              <w:pStyle w:val="NormalnyWeb"/>
              <w:numPr>
                <w:ilvl w:val="0"/>
                <w:numId w:val="232"/>
              </w:numPr>
              <w:spacing w:before="80" w:beforeAutospacing="0" w:after="80" w:afterAutospacing="0" w:line="259" w:lineRule="auto"/>
              <w:ind w:left="580"/>
              <w:jc w:val="both"/>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2E2916AC" w14:textId="77777777" w:rsidR="00F652FB" w:rsidRPr="00535CB6" w:rsidRDefault="00F652FB" w:rsidP="00145F0C">
            <w:pPr>
              <w:pStyle w:val="Akapitzlist0"/>
              <w:numPr>
                <w:ilvl w:val="0"/>
                <w:numId w:val="232"/>
              </w:numPr>
              <w:ind w:left="580"/>
              <w:contextualSpacing w:val="0"/>
              <w:jc w:val="both"/>
              <w:rPr>
                <w:rFonts w:cs="Arial"/>
              </w:rPr>
            </w:pPr>
            <w:r w:rsidRPr="00535CB6">
              <w:rPr>
                <w:rFonts w:cs="Arial"/>
              </w:rPr>
              <w:t xml:space="preserve">zobowiązał się do przestrzegania zasady, iż dopuszczalny jest zakup sprzętu wyłącznie w sytuacjach, gdy sprzęt będzie wykorzystywany w ramach nowo rozwijanej formy opieki </w:t>
            </w:r>
            <w:proofErr w:type="spellStart"/>
            <w:r w:rsidRPr="00535CB6">
              <w:rPr>
                <w:rFonts w:cs="Arial"/>
              </w:rPr>
              <w:t>zdeinstytucjonalizowanej</w:t>
            </w:r>
            <w:proofErr w:type="spellEnd"/>
            <w:r w:rsidRPr="00535CB6">
              <w:rPr>
                <w:rFonts w:cs="Arial"/>
              </w:rPr>
              <w:t>,</w:t>
            </w:r>
            <w:r w:rsidRPr="00535CB6">
              <w:rPr>
                <w:rStyle w:val="Odwoanieprzypisudolnego"/>
                <w:rFonts w:cs="Arial"/>
                <w:sz w:val="20"/>
              </w:rPr>
              <w:footnoteReference w:id="42"/>
            </w:r>
          </w:p>
          <w:p w14:paraId="7957909C" w14:textId="77777777" w:rsidR="00F652FB" w:rsidRPr="00535CB6" w:rsidRDefault="00F652FB" w:rsidP="00145F0C">
            <w:pPr>
              <w:pStyle w:val="Akapitzlist0"/>
              <w:numPr>
                <w:ilvl w:val="0"/>
                <w:numId w:val="232"/>
              </w:numPr>
              <w:ind w:left="580"/>
              <w:contextualSpacing w:val="0"/>
              <w:jc w:val="both"/>
              <w:rPr>
                <w:rFonts w:cs="Arial"/>
              </w:rPr>
            </w:pPr>
            <w:r w:rsidRPr="00535CB6">
              <w:rPr>
                <w:rFonts w:cs="Arial"/>
              </w:rPr>
              <w:t xml:space="preserve">zapewnił, że środki trwałe nabyte w ramach projektu będą wykorzystywane po zakończeniu realizacji projektu na działalność statutową beneficjenta. Koniecznym jest zatem, aby po zakończeniu realizacji projektu środki trwałe (np. przenośny sprzęt EKG) nabyte w ramach DDOM były wykorzystywane na potrzeby udzielania świadczeń finansowanych ze środków publicznych. Nie jest natomiast obligatoryjne (aczkolwiek zalecane) kierowanie świadczeń do tej samej grupy docelowej, jednakże z pierwszeństwem ich wykorzystania w ramach DDOM. </w:t>
            </w:r>
          </w:p>
          <w:p w14:paraId="2F539F7E" w14:textId="77777777" w:rsidR="00F652FB" w:rsidRPr="00535CB6" w:rsidRDefault="00F652FB" w:rsidP="00145F0C">
            <w:pPr>
              <w:rPr>
                <w:rFonts w:cs="Arial"/>
              </w:rPr>
            </w:pPr>
            <w:r w:rsidRPr="00535CB6">
              <w:rPr>
                <w:rFonts w:cs="Arial"/>
              </w:rPr>
              <w:t>Kryterium dotyczy jedynie projektów, w których przewidziano finansowanie środków trwałych o wartości równej i/ lub wyższej niż 3 500 PLN netto.</w:t>
            </w:r>
          </w:p>
          <w:p w14:paraId="361A7120" w14:textId="77777777" w:rsidR="00F652FB" w:rsidRPr="00535CB6" w:rsidRDefault="00F652FB" w:rsidP="00145F0C">
            <w:pPr>
              <w:autoSpaceDE w:val="0"/>
              <w:autoSpaceDN w:val="0"/>
              <w:adjustRightInd w:val="0"/>
              <w:rPr>
                <w:rFonts w:cs="Arial"/>
              </w:rPr>
            </w:pPr>
            <w:r w:rsidRPr="00535CB6">
              <w:rPr>
                <w:rFonts w:cs="Arial"/>
              </w:rPr>
              <w:t>W przypadku gdy projekt nie przewiduje zakupu ww. środków trwałych kryterium uznaje się za spełnione.</w:t>
            </w:r>
          </w:p>
        </w:tc>
        <w:tc>
          <w:tcPr>
            <w:tcW w:w="1276" w:type="dxa"/>
            <w:vAlign w:val="center"/>
          </w:tcPr>
          <w:p w14:paraId="5EBC6AD3" w14:textId="5EE42D9E" w:rsidR="00F652FB" w:rsidRPr="00535CB6" w:rsidRDefault="00F652FB" w:rsidP="00145F0C">
            <w:pPr>
              <w:rPr>
                <w:rFonts w:cs="Arial"/>
              </w:rPr>
            </w:pPr>
            <w:r w:rsidRPr="00535CB6">
              <w:rPr>
                <w:rFonts w:cs="Arial"/>
              </w:rPr>
              <w:t>0/1</w:t>
            </w:r>
          </w:p>
        </w:tc>
      </w:tr>
      <w:tr w:rsidR="00F652FB" w:rsidRPr="000F0DD9" w14:paraId="1C6DE433" w14:textId="77777777" w:rsidTr="006D44A6">
        <w:trPr>
          <w:trHeight w:val="871"/>
        </w:trPr>
        <w:tc>
          <w:tcPr>
            <w:tcW w:w="562" w:type="dxa"/>
            <w:vAlign w:val="center"/>
          </w:tcPr>
          <w:p w14:paraId="25EF6975" w14:textId="77777777" w:rsidR="00F652FB" w:rsidRPr="00535CB6" w:rsidRDefault="00F652FB" w:rsidP="00145F0C">
            <w:pPr>
              <w:rPr>
                <w:rFonts w:cs="Arial"/>
                <w:color w:val="000000"/>
              </w:rPr>
            </w:pPr>
            <w:r w:rsidRPr="00535CB6">
              <w:rPr>
                <w:rFonts w:cs="Arial"/>
                <w:color w:val="000000"/>
              </w:rPr>
              <w:t>5.</w:t>
            </w:r>
          </w:p>
        </w:tc>
        <w:tc>
          <w:tcPr>
            <w:tcW w:w="4281" w:type="dxa"/>
            <w:vAlign w:val="center"/>
          </w:tcPr>
          <w:p w14:paraId="6CAD6D44" w14:textId="77777777" w:rsidR="00F652FB" w:rsidRPr="00535CB6" w:rsidRDefault="00F652FB" w:rsidP="00145F0C">
            <w:pPr>
              <w:rPr>
                <w:rFonts w:cs="Arial"/>
                <w:lang w:eastAsia="pl-PL"/>
              </w:rPr>
            </w:pPr>
            <w:r w:rsidRPr="00535CB6">
              <w:rPr>
                <w:rFonts w:cs="Arial"/>
                <w:lang w:eastAsia="pl-PL"/>
              </w:rPr>
              <w:t>Doświadczenie podmiotu leczniczego</w:t>
            </w:r>
          </w:p>
        </w:tc>
        <w:tc>
          <w:tcPr>
            <w:tcW w:w="7910" w:type="dxa"/>
            <w:vAlign w:val="center"/>
          </w:tcPr>
          <w:p w14:paraId="5445B9A5" w14:textId="77777777" w:rsidR="00F652FB" w:rsidRPr="00535CB6" w:rsidRDefault="00F652FB" w:rsidP="00145F0C">
            <w:pPr>
              <w:rPr>
                <w:rFonts w:cs="Arial"/>
              </w:rPr>
            </w:pPr>
            <w:r w:rsidRPr="00535CB6">
              <w:rPr>
                <w:rFonts w:cs="Arial"/>
              </w:rPr>
              <w:t xml:space="preserve">Wnioskodawca jest podmiotem leczniczym funkcjonującym w systemie ochrony zdrowia co najmniej od 1 stycznia 2015 r. </w:t>
            </w:r>
          </w:p>
          <w:p w14:paraId="11EFD72B" w14:textId="77777777" w:rsidR="00F652FB" w:rsidRPr="00535CB6" w:rsidRDefault="00F652FB" w:rsidP="00145F0C">
            <w:pPr>
              <w:rPr>
                <w:rFonts w:cs="Arial"/>
              </w:rPr>
            </w:pPr>
            <w:r w:rsidRPr="00535CB6">
              <w:rPr>
                <w:rFonts w:cs="Arial"/>
              </w:rPr>
              <w:t xml:space="preserve">Kryterium pozwoli na wybór Wnioskodawców posiadających doświadczenie w zakresie świadczenia usług medycznych co powinno wpłynąć pozytywnie na jakość świadczonego wsparcia oraz minimalizację ryzyka w zakresie bezpieczeństwa pacjentów. </w:t>
            </w:r>
          </w:p>
          <w:p w14:paraId="391E5980" w14:textId="77777777" w:rsidR="00F652FB" w:rsidRPr="00535CB6" w:rsidRDefault="00F652FB" w:rsidP="00145F0C">
            <w:pPr>
              <w:rPr>
                <w:rFonts w:cs="Arial"/>
                <w:color w:val="000000"/>
                <w:lang w:eastAsia="pl-PL"/>
              </w:rPr>
            </w:pPr>
            <w:r w:rsidRPr="00535CB6">
              <w:rPr>
                <w:rFonts w:cs="Arial"/>
                <w:color w:val="000000"/>
                <w:lang w:eastAsia="pl-PL"/>
              </w:rPr>
              <w:t>Kryterium weryfikowane na podstawie zapisów we wniosku o dofinansowanie projektu oraz rejestru podmiotów wykonujących działalność leczniczą</w:t>
            </w:r>
            <w:r w:rsidRPr="00535CB6">
              <w:rPr>
                <w:rStyle w:val="Odwoanieprzypisudolnego"/>
                <w:rFonts w:cs="Arial"/>
                <w:color w:val="000000"/>
                <w:sz w:val="20"/>
                <w:lang w:eastAsia="pl-PL"/>
              </w:rPr>
              <w:footnoteReference w:id="43"/>
            </w:r>
            <w:r w:rsidRPr="00535CB6">
              <w:rPr>
                <w:rFonts w:cs="Arial"/>
                <w:color w:val="000000"/>
                <w:lang w:eastAsia="pl-PL"/>
              </w:rPr>
              <w:t xml:space="preserve">. </w:t>
            </w:r>
          </w:p>
          <w:p w14:paraId="5C5C44E9" w14:textId="77777777" w:rsidR="00F652FB" w:rsidRPr="00535CB6" w:rsidRDefault="00F652FB"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tc>
        <w:tc>
          <w:tcPr>
            <w:tcW w:w="1276" w:type="dxa"/>
            <w:vAlign w:val="center"/>
          </w:tcPr>
          <w:p w14:paraId="748138D3" w14:textId="72B6FA89" w:rsidR="00F652FB" w:rsidRPr="00535CB6" w:rsidRDefault="00F652FB" w:rsidP="00145F0C">
            <w:pPr>
              <w:rPr>
                <w:rFonts w:cs="Arial"/>
              </w:rPr>
            </w:pPr>
            <w:r w:rsidRPr="00535CB6">
              <w:rPr>
                <w:rFonts w:cs="Arial"/>
              </w:rPr>
              <w:lastRenderedPageBreak/>
              <w:t>0/1</w:t>
            </w:r>
          </w:p>
        </w:tc>
      </w:tr>
    </w:tbl>
    <w:p w14:paraId="38C8CF92" w14:textId="07089996" w:rsidR="00E76754" w:rsidRDefault="00E76754">
      <w:pPr>
        <w:spacing w:before="120" w:after="120" w:line="276" w:lineRule="auto"/>
        <w:jc w:val="both"/>
        <w:rPr>
          <w:rFonts w:cs="Arial"/>
          <w:b/>
          <w:iCs/>
          <w:spacing w:val="10"/>
          <w:sz w:val="24"/>
          <w:szCs w:val="22"/>
        </w:rPr>
      </w:pPr>
      <w:r>
        <w:rPr>
          <w:rFonts w:cs="Arial"/>
        </w:rPr>
        <w:br w:type="page"/>
      </w:r>
    </w:p>
    <w:p w14:paraId="311237D9" w14:textId="7D889DC0" w:rsidR="00E76754" w:rsidRDefault="00E76754" w:rsidP="00E76754">
      <w:pPr>
        <w:pStyle w:val="Nagwek5"/>
      </w:pPr>
      <w:bookmarkStart w:id="202" w:name="_Toc514936336"/>
      <w:bookmarkStart w:id="203" w:name="_Toc115339744"/>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202"/>
      <w:bookmarkEnd w:id="203"/>
    </w:p>
    <w:p w14:paraId="22F54DD6" w14:textId="77777777" w:rsidR="00E76754" w:rsidRDefault="00E76754" w:rsidP="00E76754">
      <w:pPr>
        <w:pStyle w:val="Bezodstpw"/>
      </w:pPr>
      <w:r>
        <w:t>Kryteria wyboru projektów przyjęte przez Komitet Monitorujący RPO WM na XXXVI posiedzeniu w dniu 24 maja 2018 r.</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XVI posiedzeniu w dniu 24 maja 2018 r.&#10;"/>
      </w:tblPr>
      <w:tblGrid>
        <w:gridCol w:w="562"/>
        <w:gridCol w:w="4111"/>
        <w:gridCol w:w="8080"/>
        <w:gridCol w:w="1276"/>
      </w:tblGrid>
      <w:tr w:rsidR="00E76754" w:rsidRPr="007439E8" w14:paraId="1E31F1A4" w14:textId="77777777" w:rsidTr="006D44A6">
        <w:trPr>
          <w:tblHeader/>
        </w:trPr>
        <w:tc>
          <w:tcPr>
            <w:tcW w:w="562" w:type="dxa"/>
            <w:vAlign w:val="center"/>
          </w:tcPr>
          <w:p w14:paraId="1F8A9633" w14:textId="77777777" w:rsidR="00E76754" w:rsidRPr="00535CB6" w:rsidRDefault="00E76754" w:rsidP="00145F0C">
            <w:pPr>
              <w:rPr>
                <w:rFonts w:cs="Arial"/>
                <w:b/>
                <w:bCs/>
                <w:color w:val="000000"/>
              </w:rPr>
            </w:pPr>
            <w:r w:rsidRPr="00535CB6">
              <w:rPr>
                <w:rFonts w:cs="Arial"/>
                <w:b/>
                <w:bCs/>
                <w:color w:val="000000"/>
              </w:rPr>
              <w:t>Lp.</w:t>
            </w:r>
          </w:p>
        </w:tc>
        <w:tc>
          <w:tcPr>
            <w:tcW w:w="4111" w:type="dxa"/>
            <w:vAlign w:val="center"/>
          </w:tcPr>
          <w:p w14:paraId="22B0DBED" w14:textId="77777777" w:rsidR="00E76754" w:rsidRPr="00535CB6" w:rsidRDefault="00E76754" w:rsidP="00145F0C">
            <w:pPr>
              <w:rPr>
                <w:rFonts w:cs="Arial"/>
                <w:b/>
                <w:bCs/>
                <w:color w:val="000000"/>
              </w:rPr>
            </w:pPr>
            <w:r w:rsidRPr="00535CB6">
              <w:rPr>
                <w:rFonts w:cs="Arial"/>
                <w:b/>
                <w:bCs/>
                <w:color w:val="000000"/>
              </w:rPr>
              <w:t>Kryterium</w:t>
            </w:r>
          </w:p>
        </w:tc>
        <w:tc>
          <w:tcPr>
            <w:tcW w:w="8080" w:type="dxa"/>
            <w:vAlign w:val="center"/>
          </w:tcPr>
          <w:p w14:paraId="75F1CBD1" w14:textId="77777777" w:rsidR="00E76754" w:rsidRPr="00535CB6" w:rsidRDefault="00E76754" w:rsidP="00145F0C">
            <w:pPr>
              <w:rPr>
                <w:rFonts w:cs="Arial"/>
                <w:b/>
                <w:bCs/>
                <w:color w:val="000000"/>
              </w:rPr>
            </w:pPr>
            <w:r w:rsidRPr="00535CB6">
              <w:rPr>
                <w:rFonts w:cs="Arial"/>
                <w:b/>
                <w:bCs/>
                <w:color w:val="000000"/>
              </w:rPr>
              <w:t xml:space="preserve">Opis kryterium </w:t>
            </w:r>
          </w:p>
        </w:tc>
        <w:tc>
          <w:tcPr>
            <w:tcW w:w="1276" w:type="dxa"/>
            <w:vAlign w:val="center"/>
          </w:tcPr>
          <w:p w14:paraId="5824FE05" w14:textId="77777777" w:rsidR="00E76754" w:rsidRPr="00535CB6" w:rsidRDefault="00E76754" w:rsidP="00145F0C">
            <w:pPr>
              <w:rPr>
                <w:rFonts w:cs="Arial"/>
                <w:b/>
                <w:bCs/>
                <w:color w:val="000000"/>
              </w:rPr>
            </w:pPr>
            <w:r w:rsidRPr="00535CB6">
              <w:rPr>
                <w:rFonts w:cs="Arial"/>
                <w:b/>
                <w:bCs/>
                <w:color w:val="000000"/>
              </w:rPr>
              <w:t>Punktacja</w:t>
            </w:r>
          </w:p>
        </w:tc>
      </w:tr>
      <w:tr w:rsidR="00E76754" w:rsidRPr="007439E8" w14:paraId="595F5340" w14:textId="77777777" w:rsidTr="006D44A6">
        <w:trPr>
          <w:trHeight w:val="1200"/>
        </w:trPr>
        <w:tc>
          <w:tcPr>
            <w:tcW w:w="562" w:type="dxa"/>
            <w:vAlign w:val="center"/>
          </w:tcPr>
          <w:p w14:paraId="7D0FE2A9" w14:textId="77777777" w:rsidR="00E76754" w:rsidRPr="00535CB6" w:rsidRDefault="00E76754" w:rsidP="00145F0C">
            <w:pPr>
              <w:rPr>
                <w:rFonts w:cs="Arial"/>
                <w:color w:val="000000"/>
              </w:rPr>
            </w:pPr>
            <w:r w:rsidRPr="00535CB6">
              <w:rPr>
                <w:rFonts w:cs="Arial"/>
                <w:color w:val="000000"/>
              </w:rPr>
              <w:t>1.</w:t>
            </w:r>
          </w:p>
        </w:tc>
        <w:tc>
          <w:tcPr>
            <w:tcW w:w="4111" w:type="dxa"/>
            <w:vAlign w:val="center"/>
          </w:tcPr>
          <w:p w14:paraId="6577758A" w14:textId="77777777" w:rsidR="00E76754" w:rsidRPr="00535CB6" w:rsidRDefault="00E76754" w:rsidP="00145F0C">
            <w:pPr>
              <w:pStyle w:val="Akapitzlist0"/>
              <w:ind w:left="0"/>
              <w:rPr>
                <w:rFonts w:cs="Arial"/>
              </w:rPr>
            </w:pPr>
            <w:r w:rsidRPr="00535CB6">
              <w:rPr>
                <w:rFonts w:cs="Arial"/>
              </w:rPr>
              <w:t>Zakres projektu</w:t>
            </w:r>
          </w:p>
        </w:tc>
        <w:tc>
          <w:tcPr>
            <w:tcW w:w="8080" w:type="dxa"/>
            <w:vAlign w:val="center"/>
          </w:tcPr>
          <w:p w14:paraId="32E50A9F"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obejmuje jedynie moduł dotyczący otyłości lub jedynie moduł dotyczący chorób kręgosłupa.</w:t>
            </w:r>
          </w:p>
          <w:p w14:paraId="17D54749" w14:textId="77777777" w:rsidR="00E76754" w:rsidRPr="00535CB6" w:rsidRDefault="00E76754" w:rsidP="00145F0C">
            <w:pPr>
              <w:rPr>
                <w:rFonts w:cs="Arial"/>
              </w:rPr>
            </w:pPr>
            <w:r w:rsidRPr="00535CB6">
              <w:rPr>
                <w:rFonts w:cs="Arial"/>
              </w:rPr>
              <w:t>Kryterium weryfikowane na podstawie zapisów we wniosku o dofinansowanie projektu.</w:t>
            </w:r>
          </w:p>
          <w:p w14:paraId="6C1C86F8" w14:textId="77777777" w:rsidR="00E76754" w:rsidRPr="00535CB6" w:rsidRDefault="00E76754"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1D72D4ED" w14:textId="77777777" w:rsidR="00E76754" w:rsidRPr="00535CB6" w:rsidRDefault="00E76754" w:rsidP="00145F0C">
            <w:pPr>
              <w:rPr>
                <w:rFonts w:cs="Arial"/>
              </w:rPr>
            </w:pPr>
            <w:r w:rsidRPr="00535CB6">
              <w:rPr>
                <w:rFonts w:cs="Arial"/>
              </w:rPr>
              <w:t>0/1</w:t>
            </w:r>
          </w:p>
        </w:tc>
      </w:tr>
      <w:tr w:rsidR="00E76754" w:rsidRPr="007439E8" w14:paraId="4B7521CD" w14:textId="77777777" w:rsidTr="006D44A6">
        <w:trPr>
          <w:trHeight w:val="624"/>
        </w:trPr>
        <w:tc>
          <w:tcPr>
            <w:tcW w:w="562" w:type="dxa"/>
            <w:vAlign w:val="center"/>
          </w:tcPr>
          <w:p w14:paraId="39099F35" w14:textId="77777777" w:rsidR="00E76754" w:rsidRPr="00535CB6" w:rsidRDefault="00E76754" w:rsidP="00145F0C">
            <w:pPr>
              <w:rPr>
                <w:rFonts w:cs="Arial"/>
                <w:color w:val="000000"/>
              </w:rPr>
            </w:pPr>
            <w:r w:rsidRPr="00535CB6">
              <w:rPr>
                <w:rFonts w:cs="Arial"/>
                <w:color w:val="000000"/>
              </w:rPr>
              <w:t>2.</w:t>
            </w:r>
          </w:p>
        </w:tc>
        <w:tc>
          <w:tcPr>
            <w:tcW w:w="4111" w:type="dxa"/>
            <w:vAlign w:val="center"/>
          </w:tcPr>
          <w:p w14:paraId="412D8FBE" w14:textId="77777777" w:rsidR="00E76754" w:rsidRPr="00535CB6" w:rsidRDefault="00E76754" w:rsidP="00145F0C">
            <w:pPr>
              <w:pStyle w:val="Akapitzlist0"/>
              <w:ind w:left="0"/>
              <w:rPr>
                <w:rFonts w:cs="Arial"/>
              </w:rPr>
            </w:pPr>
            <w:r w:rsidRPr="00535CB6">
              <w:rPr>
                <w:rFonts w:cs="Arial"/>
              </w:rPr>
              <w:t>KRYTERIUM DLA MODUŁU DOTYCZĄCEGO OTYŁOŚCI</w:t>
            </w:r>
          </w:p>
          <w:p w14:paraId="0BF03D8D" w14:textId="77777777" w:rsidR="00E76754" w:rsidRPr="00535CB6" w:rsidRDefault="00E76754" w:rsidP="00145F0C">
            <w:pPr>
              <w:pStyle w:val="Akapitzlist0"/>
              <w:ind w:left="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8080" w:type="dxa"/>
            <w:vAlign w:val="center"/>
          </w:tcPr>
          <w:p w14:paraId="1A75EF51"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396AA688"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4B837A69"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0DFBE12B"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12F9EBFE" w14:textId="77777777" w:rsidR="00E76754" w:rsidRPr="00535CB6" w:rsidRDefault="00E76754" w:rsidP="00145F0C">
            <w:pPr>
              <w:rPr>
                <w:rFonts w:cs="Arial"/>
              </w:rPr>
            </w:pPr>
            <w:r w:rsidRPr="00535CB6">
              <w:rPr>
                <w:rFonts w:cs="Arial"/>
              </w:rPr>
              <w:t xml:space="preserve">- okresu wsparcia każdego uczestnika programu z głównej grupy docelowej, wynoszący od 3 do 9 miesięcy. </w:t>
            </w:r>
          </w:p>
          <w:p w14:paraId="18DF19B0" w14:textId="77777777" w:rsidR="00E76754" w:rsidRPr="00535CB6" w:rsidRDefault="00E76754" w:rsidP="00145F0C">
            <w:pPr>
              <w:rPr>
                <w:rFonts w:cs="Arial"/>
              </w:rPr>
            </w:pPr>
            <w:r w:rsidRPr="00535CB6">
              <w:rPr>
                <w:rFonts w:cs="Arial"/>
              </w:rPr>
              <w:t>Kryterium weryfikowane na podstawie zapisów we wniosku o dofinansowanie projektu.</w:t>
            </w:r>
          </w:p>
          <w:p w14:paraId="41E92112" w14:textId="77777777" w:rsidR="00E76754" w:rsidRPr="00535CB6" w:rsidRDefault="00E76754"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27A688DB" w14:textId="77777777" w:rsidR="00E76754" w:rsidRPr="00535CB6" w:rsidRDefault="00E76754" w:rsidP="00145F0C">
            <w:pPr>
              <w:tabs>
                <w:tab w:val="num" w:pos="720"/>
              </w:tabs>
              <w:adjustRightInd w:val="0"/>
              <w:rPr>
                <w:rFonts w:cs="Arial"/>
              </w:rPr>
            </w:pPr>
            <w:r w:rsidRPr="00535CB6">
              <w:rPr>
                <w:rFonts w:cs="Arial"/>
              </w:rPr>
              <w:t>Jeśli projekt nie obejmuje modułu dotyczącego otyłości,  kryterium uznaje się za spełnione.</w:t>
            </w:r>
          </w:p>
        </w:tc>
        <w:tc>
          <w:tcPr>
            <w:tcW w:w="1276" w:type="dxa"/>
            <w:vAlign w:val="center"/>
          </w:tcPr>
          <w:p w14:paraId="3ADD00D1" w14:textId="77777777" w:rsidR="00E76754" w:rsidRPr="00535CB6" w:rsidRDefault="00E76754" w:rsidP="00145F0C">
            <w:pPr>
              <w:rPr>
                <w:rFonts w:cs="Arial"/>
              </w:rPr>
            </w:pPr>
            <w:r w:rsidRPr="00535CB6">
              <w:rPr>
                <w:rFonts w:cs="Arial"/>
              </w:rPr>
              <w:t>0/1</w:t>
            </w:r>
          </w:p>
        </w:tc>
      </w:tr>
      <w:tr w:rsidR="00E76754" w:rsidRPr="007439E8" w14:paraId="73D78C48" w14:textId="77777777" w:rsidTr="006D44A6">
        <w:trPr>
          <w:trHeight w:val="776"/>
        </w:trPr>
        <w:tc>
          <w:tcPr>
            <w:tcW w:w="562" w:type="dxa"/>
            <w:vAlign w:val="center"/>
          </w:tcPr>
          <w:p w14:paraId="679E8113" w14:textId="77777777" w:rsidR="00E76754" w:rsidRPr="00535CB6" w:rsidRDefault="00E76754" w:rsidP="00145F0C">
            <w:pPr>
              <w:rPr>
                <w:rFonts w:cs="Arial"/>
                <w:color w:val="000000"/>
              </w:rPr>
            </w:pPr>
            <w:r w:rsidRPr="00535CB6">
              <w:rPr>
                <w:rFonts w:cs="Arial"/>
                <w:color w:val="000000"/>
              </w:rPr>
              <w:t>3.</w:t>
            </w:r>
          </w:p>
        </w:tc>
        <w:tc>
          <w:tcPr>
            <w:tcW w:w="4111" w:type="dxa"/>
            <w:vAlign w:val="center"/>
          </w:tcPr>
          <w:p w14:paraId="46CA9A4E" w14:textId="77777777" w:rsidR="00E76754" w:rsidRPr="00535CB6" w:rsidRDefault="00E76754" w:rsidP="00145F0C">
            <w:pPr>
              <w:pStyle w:val="Akapitzlist0"/>
              <w:ind w:left="0"/>
              <w:rPr>
                <w:rFonts w:cs="Arial"/>
              </w:rPr>
            </w:pPr>
            <w:r w:rsidRPr="00535CB6">
              <w:rPr>
                <w:rFonts w:cs="Arial"/>
              </w:rPr>
              <w:t>KRYTERIUM DLA MODUŁU DOTYCZĄCEGO CHORÓB KRĘGOSŁUPA</w:t>
            </w:r>
            <w:r w:rsidRPr="00535CB6">
              <w:rPr>
                <w:rStyle w:val="Odwoanieprzypisudolnego"/>
                <w:rFonts w:cs="Arial"/>
                <w:sz w:val="20"/>
              </w:rPr>
              <w:footnoteReference w:id="44"/>
            </w:r>
          </w:p>
          <w:p w14:paraId="658E8B75" w14:textId="77777777" w:rsidR="00E76754" w:rsidRPr="00535CB6" w:rsidRDefault="00E76754" w:rsidP="00145F0C">
            <w:pPr>
              <w:pStyle w:val="Akapitzlist0"/>
              <w:ind w:left="0"/>
              <w:rPr>
                <w:rFonts w:cs="Arial"/>
              </w:rPr>
            </w:pPr>
            <w:r w:rsidRPr="00535CB6">
              <w:rPr>
                <w:rFonts w:cs="Arial"/>
              </w:rPr>
              <w:lastRenderedPageBreak/>
              <w:t>Zgodność</w:t>
            </w:r>
            <w:r w:rsidRPr="00535CB6">
              <w:rPr>
                <w:rFonts w:eastAsia="Times New Roman" w:cs="Arial"/>
                <w:color w:val="000000"/>
                <w:lang w:eastAsia="pl-PL"/>
              </w:rPr>
              <w:t xml:space="preserve"> z Regionalnym Programem Zdrowotnym (RPZ) </w:t>
            </w:r>
          </w:p>
        </w:tc>
        <w:tc>
          <w:tcPr>
            <w:tcW w:w="8080" w:type="dxa"/>
            <w:vAlign w:val="center"/>
          </w:tcPr>
          <w:p w14:paraId="288901A4"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W ramach kryterium ocenie podlegać będzie, czy projekt jest zgodny z właściwym RPZ, w szczególności w zakresie:</w:t>
            </w:r>
          </w:p>
          <w:p w14:paraId="2B10A6E7"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38DFB9D8"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 grupy docelowej, </w:t>
            </w:r>
          </w:p>
          <w:p w14:paraId="79E969B5"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0A894795"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okresu wsparcia każdego uczestnika programu z głównej grupy docelowej, wynoszący od 3 do 9 miesięcy.</w:t>
            </w:r>
          </w:p>
          <w:p w14:paraId="4F8BD84C" w14:textId="77777777" w:rsidR="00E76754" w:rsidRPr="00535CB6" w:rsidRDefault="00E76754" w:rsidP="00145F0C">
            <w:pPr>
              <w:rPr>
                <w:rFonts w:cs="Arial"/>
              </w:rPr>
            </w:pPr>
            <w:r w:rsidRPr="00535CB6">
              <w:rPr>
                <w:rFonts w:cs="Arial"/>
              </w:rPr>
              <w:t>Kryterium weryfikowane na podstawie zapisów we wniosku o dofinansowanie projektu.</w:t>
            </w:r>
          </w:p>
          <w:p w14:paraId="42F5CC27" w14:textId="77777777" w:rsidR="00E76754" w:rsidRPr="00535CB6" w:rsidRDefault="00E76754"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p w14:paraId="6AA5C743"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Jeśli projekt nie obejmuje modułu dotyczącego chorób kręgosłupa,  kryterium uznaje się za spełnione.</w:t>
            </w:r>
          </w:p>
        </w:tc>
        <w:tc>
          <w:tcPr>
            <w:tcW w:w="1276" w:type="dxa"/>
            <w:vAlign w:val="center"/>
          </w:tcPr>
          <w:p w14:paraId="74DA4009" w14:textId="77777777" w:rsidR="00E76754" w:rsidRPr="00535CB6" w:rsidRDefault="00E76754" w:rsidP="00145F0C">
            <w:pPr>
              <w:rPr>
                <w:rFonts w:cs="Arial"/>
              </w:rPr>
            </w:pPr>
            <w:r w:rsidRPr="00535CB6">
              <w:rPr>
                <w:rFonts w:cs="Arial"/>
              </w:rPr>
              <w:lastRenderedPageBreak/>
              <w:t>0/1</w:t>
            </w:r>
          </w:p>
        </w:tc>
      </w:tr>
      <w:tr w:rsidR="00E76754" w:rsidRPr="007439E8" w14:paraId="703BD5C4" w14:textId="77777777" w:rsidTr="006D44A6">
        <w:trPr>
          <w:trHeight w:val="871"/>
        </w:trPr>
        <w:tc>
          <w:tcPr>
            <w:tcW w:w="562" w:type="dxa"/>
            <w:vAlign w:val="center"/>
          </w:tcPr>
          <w:p w14:paraId="2F2D9F77" w14:textId="77777777" w:rsidR="00E76754" w:rsidRPr="00535CB6" w:rsidRDefault="00E76754" w:rsidP="00145F0C">
            <w:pPr>
              <w:rPr>
                <w:rFonts w:cs="Arial"/>
                <w:color w:val="000000"/>
              </w:rPr>
            </w:pPr>
            <w:r w:rsidRPr="00535CB6">
              <w:rPr>
                <w:rFonts w:cs="Arial"/>
                <w:color w:val="000000"/>
              </w:rPr>
              <w:t>4.</w:t>
            </w:r>
          </w:p>
        </w:tc>
        <w:tc>
          <w:tcPr>
            <w:tcW w:w="4111" w:type="dxa"/>
            <w:vAlign w:val="center"/>
          </w:tcPr>
          <w:p w14:paraId="044B7512" w14:textId="77777777" w:rsidR="00E76754" w:rsidRPr="00535CB6" w:rsidRDefault="00E76754"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8080" w:type="dxa"/>
            <w:vAlign w:val="center"/>
          </w:tcPr>
          <w:p w14:paraId="5DD6E909" w14:textId="77777777" w:rsidR="00E76754" w:rsidRPr="00535CB6" w:rsidRDefault="00E76754"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45"/>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18B6F2A3" w14:textId="77777777" w:rsidR="00E76754" w:rsidRPr="00535CB6" w:rsidRDefault="00E76754"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3D870E10" w14:textId="77777777" w:rsidR="00E76754" w:rsidRPr="00535CB6" w:rsidRDefault="00E76754" w:rsidP="00145F0C">
            <w:pPr>
              <w:rPr>
                <w:rFonts w:cs="Arial"/>
                <w:highlight w:val="yellow"/>
              </w:rPr>
            </w:pPr>
            <w:r w:rsidRPr="00535CB6">
              <w:rPr>
                <w:rFonts w:cs="Arial"/>
                <w:b/>
              </w:rPr>
              <w:t>Kryterium będzie weryfikowane na podstawie łącznego spełnienia dwóch warunków:</w:t>
            </w:r>
          </w:p>
          <w:p w14:paraId="01335428" w14:textId="63726E77" w:rsidR="00E76754" w:rsidRPr="00535CB6" w:rsidRDefault="00E76754" w:rsidP="00145F0C">
            <w:pPr>
              <w:pStyle w:val="Akapitzlist0"/>
              <w:numPr>
                <w:ilvl w:val="0"/>
                <w:numId w:val="398"/>
              </w:numPr>
              <w:ind w:left="459" w:hanging="425"/>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rFonts w:cs="Arial"/>
                <w:i/>
                <w:color w:val="333333"/>
                <w:sz w:val="20"/>
              </w:rPr>
              <w:footnoteReference w:id="46"/>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wniosku o dofinansowanie projektu,</w:t>
            </w:r>
          </w:p>
          <w:p w14:paraId="29303BEE" w14:textId="1E0F45C7" w:rsidR="00E76754" w:rsidRPr="00535CB6" w:rsidRDefault="00E76754" w:rsidP="00145F0C">
            <w:pPr>
              <w:pStyle w:val="Akapitzlist0"/>
              <w:numPr>
                <w:ilvl w:val="0"/>
                <w:numId w:val="398"/>
              </w:numPr>
              <w:ind w:left="459" w:hanging="425"/>
              <w:rPr>
                <w:rFonts w:cs="Arial"/>
              </w:rPr>
            </w:pPr>
            <w:r w:rsidRPr="00535CB6">
              <w:rPr>
                <w:rFonts w:cs="Arial"/>
              </w:rPr>
              <w:t xml:space="preserve">zapisu we wniosku potwierdzającego, że świadczenia opieki zdrowotnej realizowane są przez ww. podmiot wykonujący działalność leczniczą. </w:t>
            </w:r>
          </w:p>
          <w:p w14:paraId="3A77D22F" w14:textId="77777777" w:rsidR="00E76754" w:rsidRPr="00535CB6" w:rsidRDefault="00E76754"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21C7274F" w14:textId="77777777" w:rsidR="00E76754" w:rsidRPr="00535CB6" w:rsidRDefault="00E76754" w:rsidP="00145F0C">
            <w:pPr>
              <w:rPr>
                <w:rFonts w:cs="Arial"/>
              </w:rPr>
            </w:pPr>
            <w:r w:rsidRPr="00535CB6">
              <w:rPr>
                <w:rFonts w:cs="Arial"/>
              </w:rPr>
              <w:t>0/1</w:t>
            </w:r>
          </w:p>
        </w:tc>
      </w:tr>
      <w:tr w:rsidR="00E76754" w:rsidRPr="007439E8" w14:paraId="4FB026FB" w14:textId="77777777" w:rsidTr="006D44A6">
        <w:trPr>
          <w:trHeight w:val="1531"/>
        </w:trPr>
        <w:tc>
          <w:tcPr>
            <w:tcW w:w="562" w:type="dxa"/>
            <w:vAlign w:val="center"/>
          </w:tcPr>
          <w:p w14:paraId="4284B8C3" w14:textId="77777777" w:rsidR="00E76754" w:rsidRPr="00535CB6" w:rsidRDefault="00E76754" w:rsidP="00145F0C">
            <w:pPr>
              <w:rPr>
                <w:rFonts w:cs="Arial"/>
                <w:color w:val="000000"/>
              </w:rPr>
            </w:pPr>
            <w:r w:rsidRPr="00535CB6">
              <w:rPr>
                <w:rFonts w:cs="Arial"/>
                <w:color w:val="000000"/>
              </w:rPr>
              <w:lastRenderedPageBreak/>
              <w:t>5.</w:t>
            </w:r>
          </w:p>
        </w:tc>
        <w:tc>
          <w:tcPr>
            <w:tcW w:w="4111" w:type="dxa"/>
            <w:vAlign w:val="center"/>
          </w:tcPr>
          <w:p w14:paraId="78B0F4B7" w14:textId="77777777" w:rsidR="00E76754" w:rsidRPr="00535CB6" w:rsidRDefault="00E76754" w:rsidP="00145F0C">
            <w:pPr>
              <w:pStyle w:val="Akapitzlist0"/>
              <w:ind w:left="0"/>
              <w:rPr>
                <w:rFonts w:cs="Arial"/>
              </w:rPr>
            </w:pPr>
            <w:r w:rsidRPr="00535CB6">
              <w:rPr>
                <w:rFonts w:cs="Arial"/>
              </w:rPr>
              <w:t>KRYTERIUM DLA PROJEKTÓW OBEJMUJĄCYCH MODUŁ: DOTYCZĄCY OTYŁOŚCI</w:t>
            </w:r>
          </w:p>
          <w:p w14:paraId="6CACB2D6" w14:textId="77777777" w:rsidR="00E76754" w:rsidRPr="00535CB6" w:rsidRDefault="00E76754" w:rsidP="00145F0C">
            <w:pPr>
              <w:tabs>
                <w:tab w:val="num" w:pos="720"/>
              </w:tabs>
              <w:adjustRightInd w:val="0"/>
              <w:rPr>
                <w:rFonts w:cs="Arial"/>
              </w:rPr>
            </w:pPr>
            <w:r w:rsidRPr="00535CB6">
              <w:rPr>
                <w:rFonts w:cs="Arial"/>
              </w:rPr>
              <w:t>Koszt jednostkowy</w:t>
            </w:r>
          </w:p>
        </w:tc>
        <w:tc>
          <w:tcPr>
            <w:tcW w:w="8080" w:type="dxa"/>
            <w:vAlign w:val="center"/>
          </w:tcPr>
          <w:p w14:paraId="3855BC2C" w14:textId="77777777" w:rsidR="00E76754" w:rsidRPr="00535CB6" w:rsidRDefault="00E76754"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4C20A459" w14:textId="77777777" w:rsidR="00E76754" w:rsidRPr="00535CB6" w:rsidRDefault="00E76754"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5 568,00 zł</w:t>
            </w:r>
            <w:r w:rsidRPr="00535CB6">
              <w:rPr>
                <w:rFonts w:eastAsia="Times New Roman" w:cs="Arial"/>
                <w:kern w:val="24"/>
                <w:lang w:eastAsia="pl-PL"/>
              </w:rPr>
              <w:t xml:space="preserve">. </w:t>
            </w:r>
          </w:p>
          <w:p w14:paraId="1B4DC54C" w14:textId="77777777" w:rsidR="00E76754" w:rsidRPr="00535CB6" w:rsidRDefault="00E76754" w:rsidP="00145F0C">
            <w:pPr>
              <w:ind w:left="33"/>
              <w:rPr>
                <w:rFonts w:cs="Arial"/>
              </w:rPr>
            </w:pPr>
            <w:r w:rsidRPr="00535CB6">
              <w:rPr>
                <w:rFonts w:cs="Arial"/>
              </w:rPr>
              <w:t>W ramach kryterium weryfikowany jest średni koszt przypadający na jednego uczestnika projektu.</w:t>
            </w:r>
          </w:p>
          <w:p w14:paraId="1196BBB8" w14:textId="77777777" w:rsidR="00E76754" w:rsidRPr="00535CB6" w:rsidRDefault="00E76754" w:rsidP="00145F0C">
            <w:pPr>
              <w:rPr>
                <w:rFonts w:cs="Arial"/>
              </w:rPr>
            </w:pPr>
            <w:r w:rsidRPr="00535CB6">
              <w:rPr>
                <w:rFonts w:cs="Arial"/>
              </w:rPr>
              <w:t>Koszt jednostkowy będzie liczony zgodnie z poniższym wzorem:</w:t>
            </w:r>
          </w:p>
          <w:p w14:paraId="5EAC43C7" w14:textId="77777777" w:rsidR="00E76754" w:rsidRPr="00535CB6" w:rsidRDefault="00E76754"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otyłości  (PLN)</w:t>
            </w:r>
          </w:p>
          <w:p w14:paraId="11B12381" w14:textId="710C028E" w:rsidR="00E76754" w:rsidRPr="00535CB6" w:rsidRDefault="00E76754"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670DE177" wp14:editId="6D31F571">
                      <wp:extent cx="2581275" cy="0"/>
                      <wp:effectExtent l="0" t="0" r="28575" b="19050"/>
                      <wp:docPr id="22" name="Łącznik prosty 22" descr="Wzór:&#10;kreska ułamkowa; nad kreską: &quot;Wartość projektu w zakresie modułu dotyczącego otyłości (PLN)&quot;; pod kreską: &quot;Wartość docelowa wskaźnika w ramach projektu w zakresie modułu dotyczącego otyłości: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4080E3B" id="Łącznik prosty 22" o:spid="_x0000_s1026" alt="Wzór:&#10;kreska ułamkowa; nad kreską: &quot;Wartość projektu w zakresie modułu dotyczącego otyłości (PLN)&quot;; pod kreską: &quot;Wartość docelowa wskaźnika w ramach projektu w zakresie modułu dotyczącego otyłości: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">
                      <o:lock v:ext="edit" shapetype="f"/>
                      <w10:anchorlock/>
                    </v:line>
                  </w:pict>
                </mc:Fallback>
              </mc:AlternateContent>
            </w:r>
            <w:r w:rsidRPr="00535CB6">
              <w:rPr>
                <w:rFonts w:ascii="Arial" w:hAnsi="Arial" w:cs="Arial"/>
                <w:color w:val="auto"/>
                <w:sz w:val="20"/>
                <w:szCs w:val="20"/>
                <w:lang w:eastAsia="en-US"/>
              </w:rPr>
              <w:t xml:space="preserve"> &lt;= … PLN</w:t>
            </w:r>
          </w:p>
          <w:p w14:paraId="53ABC927" w14:textId="77777777" w:rsidR="00E76754" w:rsidRPr="00535CB6" w:rsidRDefault="00E76754"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 w zakresie modułu dotyczącego otyłości:</w:t>
            </w:r>
          </w:p>
          <w:p w14:paraId="0050CD57" w14:textId="77777777" w:rsidR="00E76754" w:rsidRPr="00535CB6" w:rsidRDefault="00E76754"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36E232DC" w14:textId="77777777" w:rsidR="00E76754" w:rsidRPr="00535CB6" w:rsidRDefault="00E76754" w:rsidP="00145F0C">
            <w:pPr>
              <w:rPr>
                <w:rFonts w:cs="Arial"/>
                <w:b/>
              </w:rPr>
            </w:pPr>
            <w:r w:rsidRPr="00535CB6">
              <w:rPr>
                <w:rFonts w:cs="Arial"/>
                <w:b/>
              </w:rPr>
              <w:t>Kryterium weryfikowane na podstawie zapisów we wniosku o dofinansowanie projektu.</w:t>
            </w:r>
          </w:p>
          <w:p w14:paraId="1EC5FADE" w14:textId="77777777" w:rsidR="00E76754" w:rsidRPr="00535CB6" w:rsidRDefault="00E76754"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2C35C974" w14:textId="77777777" w:rsidR="00E76754" w:rsidRPr="00535CB6" w:rsidRDefault="00E76754" w:rsidP="00145F0C">
            <w:pPr>
              <w:tabs>
                <w:tab w:val="num" w:pos="720"/>
              </w:tabs>
              <w:adjustRightInd w:val="0"/>
              <w:rPr>
                <w:rFonts w:cs="Arial"/>
              </w:rPr>
            </w:pPr>
            <w:r w:rsidRPr="00535CB6">
              <w:rPr>
                <w:rFonts w:cs="Arial"/>
              </w:rPr>
              <w:t>Jeśli projekt obejmuje wyłącznie moduł dotyczący chorób kręgosłupa, kryterium uznaje się za spełnione.</w:t>
            </w:r>
          </w:p>
        </w:tc>
        <w:tc>
          <w:tcPr>
            <w:tcW w:w="1276" w:type="dxa"/>
            <w:vAlign w:val="center"/>
          </w:tcPr>
          <w:p w14:paraId="267E2076" w14:textId="77777777" w:rsidR="00E76754" w:rsidRPr="00535CB6" w:rsidRDefault="00E76754" w:rsidP="00145F0C">
            <w:pPr>
              <w:rPr>
                <w:rFonts w:cs="Arial"/>
              </w:rPr>
            </w:pPr>
            <w:r w:rsidRPr="00535CB6">
              <w:rPr>
                <w:rFonts w:cs="Arial"/>
              </w:rPr>
              <w:t>0/1</w:t>
            </w:r>
          </w:p>
        </w:tc>
      </w:tr>
      <w:tr w:rsidR="00E76754" w:rsidRPr="007439E8" w14:paraId="7FA7500A" w14:textId="77777777" w:rsidTr="006D44A6">
        <w:trPr>
          <w:trHeight w:val="1777"/>
        </w:trPr>
        <w:tc>
          <w:tcPr>
            <w:tcW w:w="562" w:type="dxa"/>
            <w:vAlign w:val="center"/>
          </w:tcPr>
          <w:p w14:paraId="33D45C67" w14:textId="77777777" w:rsidR="00E76754" w:rsidRPr="00535CB6" w:rsidRDefault="00E76754" w:rsidP="00145F0C">
            <w:pPr>
              <w:rPr>
                <w:rFonts w:cs="Arial"/>
                <w:color w:val="000000"/>
              </w:rPr>
            </w:pPr>
            <w:r w:rsidRPr="00535CB6">
              <w:rPr>
                <w:rFonts w:cs="Arial"/>
                <w:color w:val="000000"/>
              </w:rPr>
              <w:t>6.</w:t>
            </w:r>
          </w:p>
        </w:tc>
        <w:tc>
          <w:tcPr>
            <w:tcW w:w="4111" w:type="dxa"/>
            <w:vAlign w:val="center"/>
          </w:tcPr>
          <w:p w14:paraId="74E9A080" w14:textId="77777777" w:rsidR="00E76754" w:rsidRPr="00535CB6" w:rsidRDefault="00E76754" w:rsidP="00145F0C">
            <w:pPr>
              <w:pStyle w:val="Akapitzlist0"/>
              <w:ind w:left="0"/>
              <w:rPr>
                <w:rFonts w:cs="Arial"/>
              </w:rPr>
            </w:pPr>
            <w:r w:rsidRPr="00535CB6">
              <w:rPr>
                <w:rFonts w:cs="Arial"/>
              </w:rPr>
              <w:t>KRYTERIUM DLA PROJEKTÓW OBEJMUJĄCYCH MODUŁ:  DOTYCZĄCY CHORÓB KRĘGOSŁUPA</w:t>
            </w:r>
          </w:p>
          <w:p w14:paraId="6033040E" w14:textId="77777777" w:rsidR="00E76754" w:rsidRPr="00535CB6" w:rsidRDefault="00E76754" w:rsidP="00145F0C">
            <w:pPr>
              <w:tabs>
                <w:tab w:val="num" w:pos="720"/>
              </w:tabs>
              <w:adjustRightInd w:val="0"/>
              <w:rPr>
                <w:rFonts w:cs="Arial"/>
              </w:rPr>
            </w:pPr>
            <w:r w:rsidRPr="00535CB6">
              <w:rPr>
                <w:rFonts w:cs="Arial"/>
              </w:rPr>
              <w:t>Koszt jednostkowy</w:t>
            </w:r>
          </w:p>
        </w:tc>
        <w:tc>
          <w:tcPr>
            <w:tcW w:w="8080" w:type="dxa"/>
            <w:vAlign w:val="center"/>
          </w:tcPr>
          <w:p w14:paraId="202F6D99" w14:textId="77777777" w:rsidR="00E76754" w:rsidRPr="00535CB6" w:rsidRDefault="00E76754"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568C3842" w14:textId="77777777" w:rsidR="00E76754" w:rsidRPr="00535CB6" w:rsidRDefault="00E76754"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6 114,00 zł</w:t>
            </w:r>
            <w:r w:rsidRPr="00535CB6">
              <w:rPr>
                <w:rFonts w:eastAsia="Times New Roman" w:cs="Arial"/>
                <w:kern w:val="24"/>
                <w:lang w:eastAsia="pl-PL"/>
              </w:rPr>
              <w:t xml:space="preserve">. </w:t>
            </w:r>
          </w:p>
          <w:p w14:paraId="5C572639" w14:textId="77777777" w:rsidR="00E76754" w:rsidRPr="00535CB6" w:rsidRDefault="00E76754" w:rsidP="00145F0C">
            <w:pPr>
              <w:ind w:left="33"/>
              <w:rPr>
                <w:rFonts w:cs="Arial"/>
              </w:rPr>
            </w:pPr>
            <w:r w:rsidRPr="00535CB6">
              <w:rPr>
                <w:rFonts w:cs="Arial"/>
              </w:rPr>
              <w:t>W ramach kryterium weryfikowany jest średni koszt przypadający na jednego uczestnika projektu.</w:t>
            </w:r>
          </w:p>
          <w:p w14:paraId="16624847" w14:textId="77777777" w:rsidR="00E76754" w:rsidRPr="00535CB6" w:rsidRDefault="00E76754" w:rsidP="00145F0C">
            <w:pPr>
              <w:ind w:left="33"/>
              <w:rPr>
                <w:rFonts w:cs="Arial"/>
              </w:rPr>
            </w:pPr>
            <w:r w:rsidRPr="00535CB6">
              <w:rPr>
                <w:rFonts w:cs="Arial"/>
              </w:rPr>
              <w:t>Koszt jednostkowy będzie liczony zgodnie z poniższym wzorem:</w:t>
            </w:r>
          </w:p>
          <w:p w14:paraId="537B9107" w14:textId="77777777" w:rsidR="00E76754" w:rsidRPr="00535CB6" w:rsidRDefault="00E76754"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chorób kręgosłupa (PLN)</w:t>
            </w:r>
          </w:p>
          <w:p w14:paraId="46778D17" w14:textId="2BB2DCC9" w:rsidR="00E76754" w:rsidRPr="00535CB6" w:rsidRDefault="00E76754"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08A4490A" wp14:editId="5182B1DD">
                      <wp:extent cx="2581275" cy="0"/>
                      <wp:effectExtent l="0" t="0" r="28575" b="19050"/>
                      <wp:docPr id="24" name="Łącznik prosty 24" descr="Wzór:&#10;kreska ułamkowa; nad kreską: &quot;Wartość projektu w zakresie modułu dotyczącego chorób kręgosłupa (PLN)&quot;; pod kreską: &quot;Wartość docelowa wskaźnika w ramach projektu w zakresie modułu dotyczącego chorób kręgosłupa: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24FFDE0" id="Łącznik prosty 24" o:spid="_x0000_s1026" alt="Wzór:&#10;kreska ułamkowa; nad kreską: &quot;Wartość projektu w zakresie modułu dotyczącego chorób kręgosłupa (PLN)&quot;; pod kreską: &quot;Wartość docelowa wskaźnika w ramach projektu w zakresie modułu dotyczącego chorób kręgosłupa: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">
                      <o:lock v:ext="edit" shapetype="f"/>
                      <w10:anchorlock/>
                    </v:line>
                  </w:pict>
                </mc:Fallback>
              </mc:AlternateContent>
            </w:r>
            <w:r w:rsidRPr="00535CB6">
              <w:rPr>
                <w:rFonts w:ascii="Arial" w:hAnsi="Arial" w:cs="Arial"/>
                <w:color w:val="auto"/>
                <w:sz w:val="20"/>
                <w:szCs w:val="20"/>
                <w:lang w:eastAsia="en-US"/>
              </w:rPr>
              <w:t xml:space="preserve"> &lt;= … PLN</w:t>
            </w:r>
          </w:p>
          <w:p w14:paraId="736C7322" w14:textId="77777777" w:rsidR="00E76754" w:rsidRPr="00535CB6" w:rsidRDefault="00E76754"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lastRenderedPageBreak/>
              <w:t>Wartości docelowa wskaźnika w ramach projektu w zakresie modułu dotyczącego chorób kręgosłupa: „Liczba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2289E001" w14:textId="77777777" w:rsidR="00E76754" w:rsidRPr="00535CB6" w:rsidRDefault="00E76754" w:rsidP="00145F0C">
            <w:pPr>
              <w:rPr>
                <w:rFonts w:cs="Arial"/>
                <w:b/>
              </w:rPr>
            </w:pPr>
            <w:r w:rsidRPr="00535CB6">
              <w:rPr>
                <w:rFonts w:cs="Arial"/>
                <w:b/>
              </w:rPr>
              <w:t>Kryterium weryfikowane na podstawie zapisów we wniosku o dofinansowanie projektu.</w:t>
            </w:r>
          </w:p>
          <w:p w14:paraId="1E635B8F" w14:textId="77777777" w:rsidR="00E76754" w:rsidRPr="00535CB6" w:rsidRDefault="00E76754" w:rsidP="00145F0C">
            <w:pPr>
              <w:ind w:left="33"/>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64BC4494" w14:textId="77777777" w:rsidR="00E76754" w:rsidRPr="00535CB6" w:rsidRDefault="00E76754" w:rsidP="00145F0C">
            <w:pPr>
              <w:ind w:left="33"/>
              <w:rPr>
                <w:rFonts w:cs="Arial"/>
              </w:rPr>
            </w:pPr>
            <w:r w:rsidRPr="00535CB6">
              <w:rPr>
                <w:rFonts w:cs="Arial"/>
              </w:rPr>
              <w:t>Jeśli projekt obejmuje wyłącznie moduł dotyczący otyłości, kryterium uznaje się za spełnione.</w:t>
            </w:r>
          </w:p>
        </w:tc>
        <w:tc>
          <w:tcPr>
            <w:tcW w:w="1276" w:type="dxa"/>
            <w:vAlign w:val="center"/>
          </w:tcPr>
          <w:p w14:paraId="259FD47C" w14:textId="77777777" w:rsidR="00E76754" w:rsidRPr="00535CB6" w:rsidRDefault="00E76754" w:rsidP="00145F0C">
            <w:pPr>
              <w:rPr>
                <w:rFonts w:cs="Arial"/>
              </w:rPr>
            </w:pPr>
            <w:r w:rsidRPr="00535CB6">
              <w:rPr>
                <w:rFonts w:cs="Arial"/>
              </w:rPr>
              <w:lastRenderedPageBreak/>
              <w:t>0/1</w:t>
            </w:r>
          </w:p>
        </w:tc>
      </w:tr>
      <w:tr w:rsidR="00E76754" w:rsidRPr="007439E8" w14:paraId="2D58AF43" w14:textId="77777777" w:rsidTr="006D44A6">
        <w:trPr>
          <w:trHeight w:val="871"/>
        </w:trPr>
        <w:tc>
          <w:tcPr>
            <w:tcW w:w="562" w:type="dxa"/>
            <w:vAlign w:val="center"/>
          </w:tcPr>
          <w:p w14:paraId="50B69C46" w14:textId="77777777" w:rsidR="00E76754" w:rsidRPr="00535CB6" w:rsidRDefault="00E76754" w:rsidP="00145F0C">
            <w:pPr>
              <w:rPr>
                <w:rFonts w:cs="Arial"/>
                <w:color w:val="000000"/>
              </w:rPr>
            </w:pPr>
            <w:r w:rsidRPr="00535CB6">
              <w:rPr>
                <w:rFonts w:cs="Arial"/>
                <w:color w:val="000000"/>
              </w:rPr>
              <w:t>7</w:t>
            </w:r>
          </w:p>
        </w:tc>
        <w:tc>
          <w:tcPr>
            <w:tcW w:w="4111" w:type="dxa"/>
            <w:vAlign w:val="center"/>
          </w:tcPr>
          <w:p w14:paraId="08960106" w14:textId="77777777" w:rsidR="00E76754" w:rsidRPr="00535CB6" w:rsidRDefault="00E76754" w:rsidP="00145F0C">
            <w:pPr>
              <w:rPr>
                <w:rFonts w:cs="Arial"/>
              </w:rPr>
            </w:pPr>
            <w:r w:rsidRPr="00535CB6">
              <w:rPr>
                <w:rFonts w:cs="Arial"/>
                <w:lang w:eastAsia="pl-PL"/>
              </w:rPr>
              <w:t>Finansowanie środków trwałych</w:t>
            </w:r>
          </w:p>
        </w:tc>
        <w:tc>
          <w:tcPr>
            <w:tcW w:w="8080" w:type="dxa"/>
            <w:vAlign w:val="center"/>
          </w:tcPr>
          <w:p w14:paraId="7DB2039D" w14:textId="77777777" w:rsidR="00E76754" w:rsidRPr="00535CB6" w:rsidRDefault="00E76754"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color w:val="000000"/>
                <w:sz w:val="20"/>
                <w:szCs w:val="20"/>
              </w:rPr>
              <w:t xml:space="preserve"> </w:t>
            </w:r>
            <w:r w:rsidRPr="00535CB6">
              <w:rPr>
                <w:rFonts w:ascii="Arial" w:hAnsi="Arial" w:cs="Arial"/>
                <w:sz w:val="20"/>
                <w:szCs w:val="20"/>
              </w:rPr>
              <w:t>W ramach kryterium ocenie podlegać będzie, czy wnioskodawca:</w:t>
            </w:r>
          </w:p>
          <w:p w14:paraId="3141A655" w14:textId="77777777" w:rsidR="00E76754" w:rsidRPr="00535CB6" w:rsidRDefault="00E76754"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3E96CDF1" w14:textId="77777777" w:rsidR="00E76754" w:rsidRPr="00535CB6" w:rsidRDefault="00E76754"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2AD43A95" w14:textId="77777777" w:rsidR="00E76754" w:rsidRPr="00535CB6" w:rsidRDefault="00E76754" w:rsidP="00145F0C">
            <w:pPr>
              <w:rPr>
                <w:rFonts w:cs="Arial"/>
              </w:rPr>
            </w:pPr>
            <w:r w:rsidRPr="00535CB6">
              <w:rPr>
                <w:rFonts w:cs="Arial"/>
              </w:rPr>
              <w:t>Kryterium dotyczy jedynie projektów, w których przewidziano finansowanie środków trwałych  o wartości równej i/ lub wyższej niż 3 500 PLN  netto.</w:t>
            </w:r>
            <w:r w:rsidRPr="00535CB6">
              <w:rPr>
                <w:rStyle w:val="Odwoanieprzypisudolnego"/>
                <w:rFonts w:cs="Arial"/>
                <w:sz w:val="20"/>
              </w:rPr>
              <w:footnoteReference w:id="47"/>
            </w:r>
          </w:p>
          <w:p w14:paraId="2AD8358E" w14:textId="77777777" w:rsidR="00E76754" w:rsidRPr="00535CB6" w:rsidRDefault="00E76754" w:rsidP="00145F0C">
            <w:pPr>
              <w:autoSpaceDE w:val="0"/>
              <w:autoSpaceDN w:val="0"/>
              <w:adjustRightInd w:val="0"/>
              <w:rPr>
                <w:rFonts w:cs="Arial"/>
              </w:rPr>
            </w:pPr>
            <w:r w:rsidRPr="00535CB6">
              <w:rPr>
                <w:rFonts w:cs="Arial"/>
              </w:rPr>
              <w:t>W przypadku gdy projekt nie przewiduje zakupu ww. środków trwałych kryterium uznaje się za spełnione.</w:t>
            </w:r>
          </w:p>
        </w:tc>
        <w:tc>
          <w:tcPr>
            <w:tcW w:w="1276" w:type="dxa"/>
            <w:vAlign w:val="center"/>
          </w:tcPr>
          <w:p w14:paraId="52A55FCA" w14:textId="70B64870" w:rsidR="00E76754" w:rsidRPr="00535CB6" w:rsidRDefault="00E76754" w:rsidP="00145F0C">
            <w:pPr>
              <w:rPr>
                <w:rFonts w:cs="Arial"/>
              </w:rPr>
            </w:pPr>
            <w:r w:rsidRPr="00535CB6">
              <w:rPr>
                <w:rFonts w:cs="Arial"/>
              </w:rPr>
              <w:t>0/1</w:t>
            </w:r>
          </w:p>
        </w:tc>
      </w:tr>
    </w:tbl>
    <w:p w14:paraId="3E485FE0" w14:textId="77777777" w:rsidR="00E76754" w:rsidRDefault="00E76754" w:rsidP="00E76754">
      <w:pPr>
        <w:spacing w:before="120" w:after="120" w:line="276" w:lineRule="auto"/>
        <w:jc w:val="both"/>
        <w:rPr>
          <w:rFonts w:cs="Arial"/>
          <w:b/>
          <w:iCs/>
          <w:spacing w:val="10"/>
          <w:sz w:val="24"/>
          <w:szCs w:val="22"/>
        </w:rPr>
      </w:pPr>
      <w:r>
        <w:rPr>
          <w:rFonts w:cs="Arial"/>
        </w:rPr>
        <w:br w:type="page"/>
      </w:r>
    </w:p>
    <w:p w14:paraId="7992F99A" w14:textId="77777777" w:rsidR="00E76754" w:rsidRPr="00D16820" w:rsidRDefault="00E76754" w:rsidP="00E76754">
      <w:pPr>
        <w:pStyle w:val="Nagwek5"/>
      </w:pPr>
      <w:bookmarkStart w:id="204" w:name="_Toc514936337"/>
      <w:bookmarkStart w:id="205" w:name="_Toc115339745"/>
      <w:r w:rsidRPr="00D16820">
        <w:lastRenderedPageBreak/>
        <w:t>Poddziałanie 9.2.2 Zwiększenie dostępności usług zdrowotnych</w:t>
      </w:r>
      <w:r>
        <w:t xml:space="preserve"> </w:t>
      </w:r>
      <w:r w:rsidRPr="00D16820">
        <w:t xml:space="preserve">Typ projektu: Wsparcie </w:t>
      </w:r>
      <w:proofErr w:type="spellStart"/>
      <w:r w:rsidRPr="00D16820">
        <w:t>deinstytucjonalizacji</w:t>
      </w:r>
      <w:proofErr w:type="spellEnd"/>
      <w:r w:rsidRPr="00D16820">
        <w:t xml:space="preserve"> opieki nad osobami zależnymi, w szczególności poprzez rozwój alternatywnych form opieki nad osobami niesamodzielnymi (w tym osobami starszymi)</w:t>
      </w:r>
      <w:r>
        <w:t xml:space="preserve"> </w:t>
      </w:r>
      <w:r w:rsidRPr="00D16820">
        <w:t>Dzienne Domy Opieki Medycznej (DDOM)</w:t>
      </w:r>
      <w:bookmarkEnd w:id="204"/>
      <w:bookmarkEnd w:id="205"/>
    </w:p>
    <w:p w14:paraId="167E71FF" w14:textId="77777777" w:rsidR="00E76754" w:rsidRDefault="00E76754" w:rsidP="00E76754">
      <w:pPr>
        <w:pStyle w:val="Bezodstpw"/>
      </w:pPr>
      <w:r>
        <w:t>Kryteria wyboru projektów przyjęte przez Komitet Monitorujący RPO WM na XXXVI posiedzeniu w dniu 24 maja 2018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
        <w:tblDescri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10;Kryteria wyboru projektów przyjęte przez Komitet Monitorujący RPO WM na XXXVI posiedzeniu w dniu 24 maja 2018 r.&#10;"/>
      </w:tblPr>
      <w:tblGrid>
        <w:gridCol w:w="555"/>
        <w:gridCol w:w="4311"/>
        <w:gridCol w:w="9157"/>
      </w:tblGrid>
      <w:tr w:rsidR="00E76754" w:rsidRPr="007439E8" w14:paraId="35053C1C" w14:textId="77777777" w:rsidTr="0036745D">
        <w:trPr>
          <w:trHeight w:val="397"/>
          <w:tblHeader/>
        </w:trPr>
        <w:tc>
          <w:tcPr>
            <w:tcW w:w="198" w:type="pct"/>
            <w:vAlign w:val="center"/>
          </w:tcPr>
          <w:p w14:paraId="0BE81097" w14:textId="77777777" w:rsidR="00E76754" w:rsidRPr="00535CB6" w:rsidRDefault="00E76754" w:rsidP="00145F0C">
            <w:pPr>
              <w:rPr>
                <w:rFonts w:cs="Arial"/>
                <w:b/>
                <w:bCs/>
                <w:color w:val="000000"/>
              </w:rPr>
            </w:pPr>
            <w:r w:rsidRPr="00535CB6">
              <w:rPr>
                <w:rFonts w:cs="Arial"/>
                <w:b/>
                <w:bCs/>
                <w:color w:val="000000"/>
              </w:rPr>
              <w:t>Lp.</w:t>
            </w:r>
          </w:p>
        </w:tc>
        <w:tc>
          <w:tcPr>
            <w:tcW w:w="1537" w:type="pct"/>
            <w:vAlign w:val="center"/>
          </w:tcPr>
          <w:p w14:paraId="60D1393C" w14:textId="77777777" w:rsidR="00E76754" w:rsidRPr="00535CB6" w:rsidRDefault="00E76754" w:rsidP="00145F0C">
            <w:pPr>
              <w:rPr>
                <w:rFonts w:cs="Arial"/>
                <w:b/>
                <w:bCs/>
                <w:color w:val="000000"/>
              </w:rPr>
            </w:pPr>
            <w:r w:rsidRPr="00535CB6">
              <w:rPr>
                <w:rFonts w:cs="Arial"/>
                <w:b/>
                <w:bCs/>
                <w:color w:val="000000"/>
              </w:rPr>
              <w:t>Kryterium</w:t>
            </w:r>
          </w:p>
        </w:tc>
        <w:tc>
          <w:tcPr>
            <w:tcW w:w="3264" w:type="pct"/>
            <w:vAlign w:val="center"/>
          </w:tcPr>
          <w:p w14:paraId="558D9E78" w14:textId="77777777" w:rsidR="00E76754" w:rsidRPr="00535CB6" w:rsidRDefault="00E76754" w:rsidP="00145F0C">
            <w:pPr>
              <w:rPr>
                <w:rFonts w:cs="Arial"/>
                <w:b/>
                <w:bCs/>
                <w:color w:val="000000"/>
              </w:rPr>
            </w:pPr>
            <w:r w:rsidRPr="00535CB6">
              <w:rPr>
                <w:rFonts w:cs="Arial"/>
                <w:b/>
                <w:bCs/>
                <w:color w:val="000000"/>
              </w:rPr>
              <w:t xml:space="preserve">Opis kryterium </w:t>
            </w:r>
          </w:p>
        </w:tc>
      </w:tr>
      <w:tr w:rsidR="00E76754" w:rsidRPr="007439E8" w14:paraId="78CA7E69" w14:textId="77777777" w:rsidTr="00535CB6">
        <w:trPr>
          <w:trHeight w:val="1200"/>
        </w:trPr>
        <w:tc>
          <w:tcPr>
            <w:tcW w:w="198" w:type="pct"/>
            <w:vAlign w:val="center"/>
          </w:tcPr>
          <w:p w14:paraId="24DFC1D6" w14:textId="77777777" w:rsidR="00E76754" w:rsidRPr="00535CB6" w:rsidRDefault="00E76754" w:rsidP="00145F0C">
            <w:pPr>
              <w:rPr>
                <w:rFonts w:cs="Arial"/>
                <w:color w:val="000000"/>
              </w:rPr>
            </w:pPr>
            <w:r w:rsidRPr="00535CB6">
              <w:rPr>
                <w:rFonts w:cs="Arial"/>
                <w:color w:val="000000"/>
              </w:rPr>
              <w:t>1</w:t>
            </w:r>
          </w:p>
        </w:tc>
        <w:tc>
          <w:tcPr>
            <w:tcW w:w="1537" w:type="pct"/>
            <w:vAlign w:val="center"/>
          </w:tcPr>
          <w:p w14:paraId="371BE30B" w14:textId="77777777" w:rsidR="00E76754" w:rsidRPr="00535CB6" w:rsidRDefault="00E76754"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dokumentem: Dzienny dom opieki medycznej – organizacja i zadania, opracowanym przez Ministerstwo Zdrowia,   zwanym dalej: standardem DDOM</w:t>
            </w:r>
          </w:p>
        </w:tc>
        <w:tc>
          <w:tcPr>
            <w:tcW w:w="3264" w:type="pct"/>
            <w:vAlign w:val="center"/>
          </w:tcPr>
          <w:p w14:paraId="43E1EE98"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 xml:space="preserve">, </w:t>
            </w:r>
            <w:r w:rsidRPr="00535CB6">
              <w:rPr>
                <w:rFonts w:ascii="Arial" w:hAnsi="Arial" w:cs="Arial"/>
                <w:color w:val="auto"/>
                <w:sz w:val="20"/>
                <w:szCs w:val="20"/>
              </w:rPr>
              <w:t>opracowanym przez MZ, stanowiącym załącznik do Regulaminu konkursu, w tym w szczególności w zakresie:</w:t>
            </w:r>
          </w:p>
          <w:p w14:paraId="4D8B0FA4" w14:textId="77777777" w:rsidR="00E76754" w:rsidRPr="00535CB6" w:rsidRDefault="00E76754" w:rsidP="00145F0C">
            <w:pPr>
              <w:pStyle w:val="Default"/>
              <w:numPr>
                <w:ilvl w:val="0"/>
                <w:numId w:val="397"/>
              </w:numPr>
              <w:spacing w:before="40" w:after="40" w:line="259" w:lineRule="auto"/>
              <w:jc w:val="left"/>
              <w:rPr>
                <w:rFonts w:ascii="Arial" w:hAnsi="Arial" w:cs="Arial"/>
                <w:color w:val="auto"/>
                <w:sz w:val="20"/>
                <w:szCs w:val="20"/>
              </w:rPr>
            </w:pPr>
            <w:r w:rsidRPr="00535CB6">
              <w:rPr>
                <w:rFonts w:ascii="Arial" w:hAnsi="Arial" w:cs="Arial"/>
                <w:color w:val="auto"/>
                <w:sz w:val="20"/>
                <w:szCs w:val="20"/>
              </w:rPr>
              <w:t>zobowiązania do wyodrębnienia DDOM w strukturze podmiotu leczniczego do dnia podpisania umowy</w:t>
            </w:r>
            <w:r w:rsidRPr="00535CB6">
              <w:rPr>
                <w:rStyle w:val="Odwoanieprzypisudolnego"/>
                <w:rFonts w:cs="Arial"/>
                <w:color w:val="auto"/>
                <w:sz w:val="20"/>
                <w:szCs w:val="20"/>
              </w:rPr>
              <w:footnoteReference w:id="48"/>
            </w:r>
          </w:p>
          <w:p w14:paraId="6AE3D8EC"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grupy docelowej, tj. osób, które będą korzystały ze wsparcia w DDOM,</w:t>
            </w:r>
          </w:p>
          <w:p w14:paraId="4205C77A"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osób wyłączonych ze wsparcia,</w:t>
            </w:r>
          </w:p>
          <w:p w14:paraId="72C262F7"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zasad kwalifikowania i trybu kierowania do DDOM,</w:t>
            </w:r>
          </w:p>
          <w:p w14:paraId="265BA128"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udziału pacjentów powyżej 65 roku życia (r.ż.) (min 50% łącznej liczby pacjentów stanowią osoby powyżej 65 r. ż.),</w:t>
            </w:r>
          </w:p>
          <w:p w14:paraId="24424616"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liczby osób przebywających w DDOM (każdy pacjent powinien być określony wskaźnikiem </w:t>
            </w:r>
            <w:r w:rsidRPr="00535CB6">
              <w:rPr>
                <w:rFonts w:ascii="Arial" w:hAnsi="Arial" w:cs="Arial"/>
                <w:sz w:val="20"/>
                <w:szCs w:val="20"/>
              </w:rPr>
              <w:t>„Liczba osób zagrożonych ubóstwem lub wykluczeniem społecznym objętych usługami zdrowotnymi w programie)</w:t>
            </w:r>
            <w:r w:rsidRPr="00535CB6">
              <w:rPr>
                <w:rFonts w:ascii="Arial" w:hAnsi="Arial" w:cs="Arial"/>
                <w:color w:val="auto"/>
                <w:sz w:val="20"/>
                <w:szCs w:val="20"/>
              </w:rPr>
              <w:t>,</w:t>
            </w:r>
          </w:p>
          <w:p w14:paraId="1D878992"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czasu trwania pobytu w DDOM, </w:t>
            </w:r>
          </w:p>
          <w:p w14:paraId="73B555C4"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zobowiązania do opracowania regulaminu organizacyjnego działania DDOM,</w:t>
            </w:r>
          </w:p>
          <w:p w14:paraId="0EA83518"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 xml:space="preserve">zakresu świadczeń udzielanych w DDOM, </w:t>
            </w:r>
          </w:p>
          <w:p w14:paraId="66099AFB"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sz w:val="20"/>
                <w:szCs w:val="20"/>
              </w:rPr>
            </w:pPr>
            <w:r w:rsidRPr="00535CB6">
              <w:rPr>
                <w:rFonts w:ascii="Arial" w:hAnsi="Arial" w:cs="Arial"/>
                <w:color w:val="auto"/>
                <w:sz w:val="20"/>
                <w:szCs w:val="20"/>
              </w:rPr>
              <w:t xml:space="preserve">wymagań dotyczących personelu, z </w:t>
            </w:r>
            <w:r w:rsidRPr="00535CB6">
              <w:rPr>
                <w:rFonts w:ascii="Arial" w:hAnsi="Arial" w:cs="Arial"/>
                <w:sz w:val="20"/>
                <w:szCs w:val="20"/>
              </w:rPr>
              <w:t xml:space="preserve">zastrzeżeniem, że w </w:t>
            </w:r>
            <w:r w:rsidRPr="00535CB6">
              <w:rPr>
                <w:rFonts w:ascii="Arial" w:hAnsi="Arial" w:cs="Arial"/>
                <w:iCs/>
                <w:sz w:val="20"/>
                <w:szCs w:val="20"/>
              </w:rPr>
              <w:t xml:space="preserve">związku z niewystarczającą liczbą lekarzy  specjalistów w dziedzinie geriatrii na Mazowszu, w przypadku wykazania przez wnioskodawcę braku możliwości zaangażowania do projektu lekarza geriatry dopuszcza się możliwość świadczenia usług w tym zakresie przez lekarzy w trakcie specjalizacji z geriatrii, lekarzy specjalistów w dziedzinach: medycyna rodzinna lub choroby wewnętrzne. </w:t>
            </w:r>
          </w:p>
          <w:p w14:paraId="198B710B"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sz w:val="20"/>
                <w:szCs w:val="20"/>
              </w:rPr>
            </w:pPr>
            <w:r w:rsidRPr="00535CB6">
              <w:rPr>
                <w:rFonts w:ascii="Arial" w:hAnsi="Arial" w:cs="Arial"/>
                <w:color w:val="auto"/>
                <w:sz w:val="20"/>
                <w:szCs w:val="20"/>
              </w:rPr>
              <w:lastRenderedPageBreak/>
              <w:t xml:space="preserve">wymagań dotyczących zaplecza DDOM, </w:t>
            </w:r>
          </w:p>
          <w:p w14:paraId="157C6F04" w14:textId="77777777" w:rsidR="00E76754" w:rsidRPr="00535CB6" w:rsidRDefault="00E76754" w:rsidP="00145F0C">
            <w:pPr>
              <w:pStyle w:val="Default"/>
              <w:numPr>
                <w:ilvl w:val="0"/>
                <w:numId w:val="397"/>
              </w:numPr>
              <w:spacing w:before="40" w:after="40" w:line="259" w:lineRule="auto"/>
              <w:ind w:left="714" w:hanging="357"/>
              <w:jc w:val="left"/>
              <w:rPr>
                <w:rFonts w:ascii="Arial" w:hAnsi="Arial" w:cs="Arial"/>
                <w:sz w:val="20"/>
                <w:szCs w:val="20"/>
              </w:rPr>
            </w:pPr>
            <w:r w:rsidRPr="00535CB6">
              <w:rPr>
                <w:rFonts w:ascii="Arial" w:hAnsi="Arial" w:cs="Arial"/>
                <w:color w:val="auto"/>
                <w:sz w:val="20"/>
                <w:szCs w:val="20"/>
              </w:rPr>
              <w:t>wymogów dotyczących trwałości rezultatów projektu w okresie co najmniej 2 lata po zakończeniu realizacji projektu,</w:t>
            </w:r>
          </w:p>
          <w:p w14:paraId="61BBB2E2" w14:textId="77777777" w:rsidR="00E76754" w:rsidRPr="00535CB6" w:rsidRDefault="00E76754" w:rsidP="00145F0C">
            <w:pPr>
              <w:tabs>
                <w:tab w:val="num" w:pos="720"/>
              </w:tabs>
              <w:adjustRightInd w:val="0"/>
              <w:rPr>
                <w:rFonts w:cs="Arial"/>
              </w:rPr>
            </w:pPr>
            <w:r w:rsidRPr="00535CB6">
              <w:rPr>
                <w:rFonts w:cs="Arial"/>
                <w:color w:val="000000"/>
                <w:lang w:eastAsia="pl-PL"/>
              </w:rPr>
              <w:t>Kryterium weryfikowane na podstawie zapisów we wniosku o dofinansowanie projektu oraz standardu DDOM</w:t>
            </w:r>
            <w:r w:rsidRPr="00535CB6">
              <w:rPr>
                <w:rFonts w:cs="Arial"/>
                <w:color w:val="000000"/>
              </w:rPr>
              <w:t xml:space="preserve">, </w:t>
            </w:r>
            <w:r w:rsidRPr="00535CB6">
              <w:rPr>
                <w:rFonts w:cs="Arial"/>
                <w:color w:val="000000"/>
                <w:lang w:eastAsia="pl-PL"/>
              </w:rPr>
              <w:t>opracowanego przez MZ stanowiącego załącznik do Regulaminu konkursu, z zastrzeżeniem wskazanej powyżej w kryterium zmiany dotyczącej udziału</w:t>
            </w:r>
            <w:r w:rsidRPr="00535CB6">
              <w:rPr>
                <w:rFonts w:cs="Arial"/>
                <w:iCs/>
                <w:color w:val="000000"/>
                <w:lang w:eastAsia="pl-PL"/>
              </w:rPr>
              <w:t xml:space="preserve"> lekarzy specjalistów w dziedzinie geriatrii. </w:t>
            </w:r>
            <w:r w:rsidRPr="00535CB6">
              <w:rPr>
                <w:rFonts w:cs="Arial"/>
              </w:rPr>
              <w:t>Spełnienie wszystkich elementów wymienionych w kryterium jest warunkiem koniecznym do otrzymania dofinansowania. Ocena kryterium jest 0/1. Uzyskanie oceny „0” jest jednoznaczne z odrzuceniem projektu.</w:t>
            </w:r>
          </w:p>
        </w:tc>
      </w:tr>
      <w:tr w:rsidR="00E76754" w:rsidRPr="007439E8" w14:paraId="156E5237" w14:textId="77777777" w:rsidTr="00535CB6">
        <w:trPr>
          <w:trHeight w:val="1200"/>
        </w:trPr>
        <w:tc>
          <w:tcPr>
            <w:tcW w:w="198" w:type="pct"/>
            <w:vAlign w:val="center"/>
          </w:tcPr>
          <w:p w14:paraId="0B607B15" w14:textId="77777777" w:rsidR="00E76754" w:rsidRPr="00535CB6" w:rsidRDefault="00E76754" w:rsidP="00145F0C">
            <w:pPr>
              <w:rPr>
                <w:rFonts w:cs="Arial"/>
                <w:color w:val="000000"/>
              </w:rPr>
            </w:pPr>
            <w:r w:rsidRPr="00535CB6">
              <w:rPr>
                <w:rFonts w:cs="Arial"/>
                <w:color w:val="000000"/>
              </w:rPr>
              <w:lastRenderedPageBreak/>
              <w:t>2</w:t>
            </w:r>
          </w:p>
        </w:tc>
        <w:tc>
          <w:tcPr>
            <w:tcW w:w="1537" w:type="pct"/>
            <w:vAlign w:val="center"/>
          </w:tcPr>
          <w:p w14:paraId="0F5E8EB4" w14:textId="77777777" w:rsidR="00E76754" w:rsidRPr="00535CB6" w:rsidRDefault="00E76754" w:rsidP="00145F0C">
            <w:pPr>
              <w:pStyle w:val="Akapitzlist0"/>
              <w:ind w:left="0"/>
              <w:contextualSpacing w:val="0"/>
              <w:rPr>
                <w:rFonts w:cs="Arial"/>
              </w:rPr>
            </w:pPr>
            <w:r w:rsidRPr="00535CB6">
              <w:rPr>
                <w:rFonts w:cs="Arial"/>
              </w:rPr>
              <w:t xml:space="preserve">Okres realizacji projektu </w:t>
            </w:r>
          </w:p>
        </w:tc>
        <w:tc>
          <w:tcPr>
            <w:tcW w:w="3264" w:type="pct"/>
            <w:vAlign w:val="center"/>
          </w:tcPr>
          <w:p w14:paraId="39953A1A" w14:textId="77777777" w:rsidR="00E76754" w:rsidRPr="00535CB6" w:rsidRDefault="00E76754"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 xml:space="preserve">W </w:t>
            </w:r>
            <w:r w:rsidRPr="00535CB6">
              <w:rPr>
                <w:rFonts w:ascii="Arial" w:hAnsi="Arial" w:cs="Arial"/>
                <w:sz w:val="20"/>
                <w:szCs w:val="20"/>
              </w:rPr>
              <w:t xml:space="preserve">ramach kryterium ocenie podlegać będzie, czy okres realizacji projektu </w:t>
            </w:r>
            <w:r w:rsidRPr="00535CB6">
              <w:rPr>
                <w:rFonts w:ascii="Arial" w:hAnsi="Arial" w:cs="Arial"/>
                <w:b/>
                <w:bCs/>
                <w:sz w:val="20"/>
                <w:szCs w:val="20"/>
              </w:rPr>
              <w:t>nie jest krótszy niż 24 miesiące</w:t>
            </w:r>
            <w:r w:rsidRPr="00535CB6">
              <w:rPr>
                <w:rFonts w:ascii="Arial" w:hAnsi="Arial" w:cs="Arial"/>
                <w:sz w:val="20"/>
                <w:szCs w:val="20"/>
              </w:rPr>
              <w:t xml:space="preserve">, przy czym w przypadku gdy wnioskodawca planuje w ramach projektu dostosowanie i doposażenie w sprzęt pomieszczeń przeznaczonych na DDOM, pierwsi pacjenci powinni być objęci wsparciem nie później niż 6 miesięcy od rozpoczęcia projektu (tj. okres udzielania świadczeń opieki zdrowotnej w DDOM </w:t>
            </w:r>
            <w:r w:rsidRPr="00535CB6">
              <w:rPr>
                <w:rFonts w:ascii="Arial" w:hAnsi="Arial" w:cs="Arial"/>
                <w:b/>
                <w:bCs/>
                <w:sz w:val="20"/>
                <w:szCs w:val="20"/>
              </w:rPr>
              <w:t>nie jest krótszy niż 18 miesięcy</w:t>
            </w:r>
            <w:r w:rsidRPr="00535CB6">
              <w:rPr>
                <w:rFonts w:ascii="Arial" w:hAnsi="Arial" w:cs="Arial"/>
                <w:sz w:val="20"/>
                <w:szCs w:val="20"/>
              </w:rPr>
              <w:t>).</w:t>
            </w:r>
          </w:p>
          <w:p w14:paraId="2CE2BF74" w14:textId="77777777" w:rsidR="00E76754" w:rsidRPr="00535CB6" w:rsidRDefault="00E76754"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weryfikowane na podstawie zapisów we wniosku o dofinansowanie.</w:t>
            </w:r>
          </w:p>
          <w:p w14:paraId="11D78DF9"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tc>
      </w:tr>
      <w:tr w:rsidR="00E76754" w:rsidRPr="007439E8" w14:paraId="7C4C3752" w14:textId="77777777" w:rsidTr="00535CB6">
        <w:trPr>
          <w:trHeight w:val="871"/>
        </w:trPr>
        <w:tc>
          <w:tcPr>
            <w:tcW w:w="198" w:type="pct"/>
            <w:vAlign w:val="center"/>
          </w:tcPr>
          <w:p w14:paraId="4454C9C4" w14:textId="77777777" w:rsidR="00E76754" w:rsidRPr="00535CB6" w:rsidRDefault="00E76754" w:rsidP="00145F0C">
            <w:pPr>
              <w:rPr>
                <w:rFonts w:cs="Arial"/>
                <w:color w:val="000000"/>
              </w:rPr>
            </w:pPr>
            <w:r w:rsidRPr="00535CB6">
              <w:rPr>
                <w:rFonts w:cs="Arial"/>
                <w:color w:val="000000"/>
              </w:rPr>
              <w:t>3</w:t>
            </w:r>
          </w:p>
        </w:tc>
        <w:tc>
          <w:tcPr>
            <w:tcW w:w="1537" w:type="pct"/>
            <w:vAlign w:val="center"/>
          </w:tcPr>
          <w:p w14:paraId="03CD507A" w14:textId="77777777" w:rsidR="00E76754" w:rsidRPr="00535CB6" w:rsidRDefault="00E76754" w:rsidP="00145F0C">
            <w:pPr>
              <w:tabs>
                <w:tab w:val="num" w:pos="720"/>
              </w:tabs>
              <w:adjustRightInd w:val="0"/>
              <w:rPr>
                <w:rFonts w:cs="Arial"/>
              </w:rPr>
            </w:pPr>
            <w:r w:rsidRPr="00535CB6">
              <w:rPr>
                <w:rFonts w:cs="Arial"/>
              </w:rPr>
              <w:t xml:space="preserve">Wnioskodawca jest podmiotem leczniczym posiadającym umowę o udzielanie świadczeń opieki zdrowotnej zawartą z oddziałem wojewódzkim NFZ </w:t>
            </w:r>
          </w:p>
        </w:tc>
        <w:tc>
          <w:tcPr>
            <w:tcW w:w="3264" w:type="pct"/>
            <w:vAlign w:val="center"/>
          </w:tcPr>
          <w:p w14:paraId="76951DDA" w14:textId="1C05D578" w:rsidR="00E76754" w:rsidRPr="00535CB6" w:rsidRDefault="00E76754" w:rsidP="00145F0C">
            <w:pPr>
              <w:tabs>
                <w:tab w:val="num" w:pos="720"/>
              </w:tabs>
              <w:adjustRightInd w:val="0"/>
              <w:rPr>
                <w:rFonts w:cs="Arial"/>
              </w:rPr>
            </w:pPr>
            <w:r w:rsidRPr="00535CB6">
              <w:rPr>
                <w:rFonts w:cs="Arial"/>
              </w:rPr>
              <w:t>W ramach kryterium ocenie podlegać będzie, czy wnioskodawca jest podmiotem leczniczym posiadającym na dzień złożenia wniosku umowę o udzielanie świadczeń opieki zdrowotnej zawartą z oddziałem wojewódzkim NFZ.</w:t>
            </w:r>
          </w:p>
          <w:p w14:paraId="51A7239D" w14:textId="77777777" w:rsidR="00E76754" w:rsidRPr="00535CB6" w:rsidRDefault="00E76754" w:rsidP="00145F0C">
            <w:pPr>
              <w:rPr>
                <w:rFonts w:cs="Arial"/>
              </w:rPr>
            </w:pPr>
            <w:r w:rsidRPr="00535CB6">
              <w:rPr>
                <w:rFonts w:cs="Arial"/>
              </w:rPr>
              <w:t xml:space="preserve">Kryterium będzie weryfikowane na podstawie numeru REGON lub NIP w rejestrze umów zawartych z NFZ dla województwa mazowieckiego: </w:t>
            </w:r>
            <w:hyperlink r:id="rId28" w:history="1">
              <w:r w:rsidRPr="00535CB6">
                <w:rPr>
                  <w:rStyle w:val="Hipercze"/>
                  <w:rFonts w:cs="Arial"/>
                </w:rPr>
                <w:t>http://www.nfz.gov.pl/o-nfz/informator-o-zawartych-umowach</w:t>
              </w:r>
            </w:hyperlink>
            <w:r w:rsidRPr="00535CB6">
              <w:rPr>
                <w:rFonts w:cs="Arial"/>
              </w:rPr>
              <w:t>.</w:t>
            </w:r>
            <w:r w:rsidRPr="00535CB6" w:rsidDel="00E45AFE">
              <w:rPr>
                <w:rFonts w:cs="Arial"/>
              </w:rPr>
              <w:t xml:space="preserve"> </w:t>
            </w:r>
            <w:r w:rsidRPr="00535CB6">
              <w:rPr>
                <w:rFonts w:cs="Arial"/>
              </w:rPr>
              <w:t>W przypadku braku podmiotu w rejestrze wynikającej z niezaktualizowania bazy przez NFZ, wnioskodawca jest zobowiązany wraz z wnioskiem o dofinansowanie załączyć umowę z NFZ  Spełnienie kryterium jest warunkiem koniecznym do otrzymania dofinansowania. Ocena kryterium jest 0/1. Uzyskanie oceny „0” jest jednoznaczne z odrzuceniem projektu.</w:t>
            </w:r>
          </w:p>
          <w:p w14:paraId="140E1BC6" w14:textId="77777777" w:rsidR="00E76754" w:rsidRPr="00535CB6" w:rsidRDefault="00E76754" w:rsidP="00145F0C">
            <w:pPr>
              <w:rPr>
                <w:rFonts w:cs="Arial"/>
                <w:bCs/>
              </w:rPr>
            </w:pPr>
            <w:r w:rsidRPr="00535CB6">
              <w:rPr>
                <w:rFonts w:cs="Arial"/>
              </w:rPr>
              <w:t xml:space="preserve">UWAGA: Istnieje możliwość jednokrotnego uzupełnienia wniosku, w zakresie załączenia umowy z NFZ. </w:t>
            </w:r>
          </w:p>
        </w:tc>
      </w:tr>
      <w:tr w:rsidR="00E76754" w:rsidRPr="007439E8" w14:paraId="6CD955F1" w14:textId="77777777" w:rsidTr="00535CB6">
        <w:trPr>
          <w:trHeight w:val="454"/>
        </w:trPr>
        <w:tc>
          <w:tcPr>
            <w:tcW w:w="198" w:type="pct"/>
            <w:vAlign w:val="center"/>
          </w:tcPr>
          <w:p w14:paraId="12F32E11" w14:textId="77777777" w:rsidR="00E76754" w:rsidRPr="00535CB6" w:rsidRDefault="00E76754" w:rsidP="00145F0C">
            <w:pPr>
              <w:rPr>
                <w:rFonts w:cs="Arial"/>
                <w:color w:val="000000"/>
              </w:rPr>
            </w:pPr>
            <w:r w:rsidRPr="00535CB6">
              <w:rPr>
                <w:rFonts w:cs="Arial"/>
                <w:color w:val="000000"/>
              </w:rPr>
              <w:t>4.</w:t>
            </w:r>
          </w:p>
        </w:tc>
        <w:tc>
          <w:tcPr>
            <w:tcW w:w="1537" w:type="pct"/>
            <w:vAlign w:val="center"/>
          </w:tcPr>
          <w:p w14:paraId="163AFD99" w14:textId="77777777" w:rsidR="00E76754" w:rsidRPr="00535CB6" w:rsidRDefault="00E76754" w:rsidP="00145F0C">
            <w:pPr>
              <w:rPr>
                <w:rFonts w:cs="Arial"/>
              </w:rPr>
            </w:pPr>
            <w:r w:rsidRPr="00535CB6">
              <w:rPr>
                <w:rFonts w:cs="Arial"/>
                <w:lang w:eastAsia="pl-PL"/>
              </w:rPr>
              <w:t>Finansowanie środków trwałych</w:t>
            </w:r>
          </w:p>
        </w:tc>
        <w:tc>
          <w:tcPr>
            <w:tcW w:w="3264" w:type="pct"/>
            <w:vAlign w:val="center"/>
          </w:tcPr>
          <w:p w14:paraId="701F8BA1" w14:textId="77777777" w:rsidR="00E76754" w:rsidRPr="00535CB6" w:rsidRDefault="00E76754"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color w:val="000000"/>
                <w:sz w:val="20"/>
                <w:szCs w:val="20"/>
              </w:rPr>
              <w:t xml:space="preserve"> </w:t>
            </w:r>
            <w:r w:rsidRPr="00535CB6">
              <w:rPr>
                <w:rFonts w:ascii="Arial" w:hAnsi="Arial" w:cs="Arial"/>
                <w:sz w:val="20"/>
                <w:szCs w:val="20"/>
              </w:rPr>
              <w:t>W ramach kryterium ocenie podlegać będzie, czy wnioskodawca:</w:t>
            </w:r>
          </w:p>
          <w:p w14:paraId="053C9069" w14:textId="77777777" w:rsidR="00E76754" w:rsidRPr="00535CB6" w:rsidRDefault="00E76754" w:rsidP="00145F0C">
            <w:pPr>
              <w:pStyle w:val="NormalnyWeb"/>
              <w:numPr>
                <w:ilvl w:val="0"/>
                <w:numId w:val="232"/>
              </w:numPr>
              <w:spacing w:before="80" w:beforeAutospacing="0" w:after="80" w:afterAutospacing="0" w:line="259" w:lineRule="auto"/>
              <w:rPr>
                <w:rFonts w:ascii="Arial" w:hAnsi="Arial" w:cs="Arial"/>
                <w:sz w:val="20"/>
                <w:szCs w:val="20"/>
              </w:rPr>
            </w:pPr>
            <w:r w:rsidRPr="00535CB6">
              <w:rPr>
                <w:rFonts w:ascii="Arial" w:hAnsi="Arial" w:cs="Arial"/>
                <w:sz w:val="20"/>
                <w:szCs w:val="20"/>
              </w:rPr>
              <w:lastRenderedPageBreak/>
              <w:t>uzasadnił konieczność pozyskania środków trwałych oraz czy przedstawił uzasadnienie wyboru najbardziej efektywnego  sposobu tj.  min. zakup, amortyzacja oraz leasing,</w:t>
            </w:r>
          </w:p>
          <w:p w14:paraId="7F7CB56D" w14:textId="77777777" w:rsidR="00E76754" w:rsidRPr="00535CB6" w:rsidRDefault="00E76754" w:rsidP="00145F0C">
            <w:pPr>
              <w:pStyle w:val="Akapitzlist0"/>
              <w:numPr>
                <w:ilvl w:val="0"/>
                <w:numId w:val="232"/>
              </w:numPr>
              <w:contextualSpacing w:val="0"/>
              <w:rPr>
                <w:rFonts w:cs="Arial"/>
              </w:rPr>
            </w:pPr>
            <w:r w:rsidRPr="00535CB6">
              <w:rPr>
                <w:rFonts w:cs="Arial"/>
              </w:rPr>
              <w:t xml:space="preserve">zobowiązał się do przestrzegania zasady, iż dopuszczalny jest zakup sprzętu wyłącznie w sytuacjach, gdy sprzęt będzie wykorzystywany w ramach nowo rozwijanej formy opieki </w:t>
            </w:r>
            <w:proofErr w:type="spellStart"/>
            <w:r w:rsidRPr="00535CB6">
              <w:rPr>
                <w:rFonts w:cs="Arial"/>
              </w:rPr>
              <w:t>zdeinstytucjonalizowanej</w:t>
            </w:r>
            <w:proofErr w:type="spellEnd"/>
            <w:r w:rsidRPr="00535CB6">
              <w:rPr>
                <w:rFonts w:cs="Arial"/>
              </w:rPr>
              <w:t>,</w:t>
            </w:r>
            <w:r w:rsidRPr="00535CB6">
              <w:rPr>
                <w:rStyle w:val="Odwoanieprzypisudolnego"/>
                <w:rFonts w:cs="Arial"/>
                <w:sz w:val="20"/>
              </w:rPr>
              <w:footnoteReference w:id="49"/>
            </w:r>
          </w:p>
          <w:p w14:paraId="6E491A05" w14:textId="77777777" w:rsidR="00E76754" w:rsidRPr="00535CB6" w:rsidRDefault="00E76754" w:rsidP="00145F0C">
            <w:pPr>
              <w:rPr>
                <w:rFonts w:cs="Arial"/>
              </w:rPr>
            </w:pPr>
            <w:r w:rsidRPr="00535CB6">
              <w:rPr>
                <w:rFonts w:cs="Arial"/>
              </w:rPr>
              <w:t>Kryterium dotyczy jedynie projektów, w których przewidziano finansowanie środków trwałych o wartości równej i/ lub wyższej niż 3 500 PLN netto</w:t>
            </w:r>
            <w:r w:rsidRPr="00535CB6">
              <w:rPr>
                <w:rStyle w:val="Odwoanieprzypisudolnego"/>
                <w:rFonts w:cs="Arial"/>
                <w:sz w:val="20"/>
              </w:rPr>
              <w:footnoteReference w:id="50"/>
            </w:r>
            <w:r w:rsidRPr="00535CB6">
              <w:rPr>
                <w:rFonts w:cs="Arial"/>
              </w:rPr>
              <w:t>.</w:t>
            </w:r>
          </w:p>
          <w:p w14:paraId="057822BD" w14:textId="77777777" w:rsidR="00E76754" w:rsidRPr="00535CB6" w:rsidRDefault="00E76754" w:rsidP="00145F0C">
            <w:pPr>
              <w:autoSpaceDE w:val="0"/>
              <w:autoSpaceDN w:val="0"/>
              <w:adjustRightInd w:val="0"/>
              <w:rPr>
                <w:rFonts w:cs="Arial"/>
              </w:rPr>
            </w:pPr>
            <w:r w:rsidRPr="00535CB6">
              <w:rPr>
                <w:rFonts w:cs="Arial"/>
              </w:rPr>
              <w:t>W przypadku gdy projekt nie przewiduje zakupu ww. środków trwałych kryterium uznaje się za spełnione.</w:t>
            </w:r>
          </w:p>
        </w:tc>
      </w:tr>
      <w:tr w:rsidR="00E76754" w:rsidRPr="007439E8" w14:paraId="79D82E63" w14:textId="77777777" w:rsidTr="00535CB6">
        <w:trPr>
          <w:trHeight w:val="871"/>
        </w:trPr>
        <w:tc>
          <w:tcPr>
            <w:tcW w:w="198" w:type="pct"/>
            <w:vAlign w:val="center"/>
          </w:tcPr>
          <w:p w14:paraId="68C301F9" w14:textId="77777777" w:rsidR="00E76754" w:rsidRPr="00535CB6" w:rsidRDefault="00E76754" w:rsidP="00145F0C">
            <w:pPr>
              <w:rPr>
                <w:rFonts w:cs="Arial"/>
                <w:color w:val="000000"/>
              </w:rPr>
            </w:pPr>
            <w:r w:rsidRPr="00535CB6">
              <w:rPr>
                <w:rFonts w:cs="Arial"/>
                <w:color w:val="000000"/>
              </w:rPr>
              <w:lastRenderedPageBreak/>
              <w:t>5.</w:t>
            </w:r>
          </w:p>
        </w:tc>
        <w:tc>
          <w:tcPr>
            <w:tcW w:w="1537" w:type="pct"/>
            <w:vAlign w:val="center"/>
          </w:tcPr>
          <w:p w14:paraId="1C2F9E60" w14:textId="77777777" w:rsidR="00E76754" w:rsidRPr="00535CB6" w:rsidRDefault="00E76754" w:rsidP="00145F0C">
            <w:pPr>
              <w:rPr>
                <w:rFonts w:cs="Arial"/>
                <w:lang w:eastAsia="pl-PL"/>
              </w:rPr>
            </w:pPr>
            <w:r w:rsidRPr="00535CB6">
              <w:rPr>
                <w:rFonts w:cs="Arial"/>
                <w:lang w:eastAsia="pl-PL"/>
              </w:rPr>
              <w:t>Doświadczenie podmiotu leczniczego</w:t>
            </w:r>
          </w:p>
        </w:tc>
        <w:tc>
          <w:tcPr>
            <w:tcW w:w="3264" w:type="pct"/>
            <w:vAlign w:val="center"/>
          </w:tcPr>
          <w:p w14:paraId="69DB9872" w14:textId="77777777" w:rsidR="00E76754" w:rsidRPr="00535CB6" w:rsidRDefault="00E76754" w:rsidP="00145F0C">
            <w:pPr>
              <w:rPr>
                <w:rFonts w:cs="Arial"/>
              </w:rPr>
            </w:pPr>
            <w:r w:rsidRPr="00535CB6">
              <w:rPr>
                <w:rFonts w:cs="Arial"/>
              </w:rPr>
              <w:t>Wnioskodawca jest podmiotem leczniczym funkcjonującym w systemie ochrony zdrowia co najmniej od 1 stycznia 2015 r.  albo następcą prawnym jednostki funkcjonującej w systemie ochrony zdrowia we wskazanym okresie.</w:t>
            </w:r>
          </w:p>
          <w:p w14:paraId="287449DF" w14:textId="77777777" w:rsidR="00E76754" w:rsidRPr="00535CB6" w:rsidRDefault="00E76754" w:rsidP="00145F0C">
            <w:pPr>
              <w:rPr>
                <w:rFonts w:cs="Arial"/>
              </w:rPr>
            </w:pPr>
            <w:r w:rsidRPr="00535CB6">
              <w:rPr>
                <w:rFonts w:cs="Arial"/>
              </w:rPr>
              <w:t xml:space="preserve">Kryterium pozwoli na wybór Wnioskodawców posiadających doświadczenie w zakresie świadczenia usług medycznych co powinno wpłynąć pozytywnie na jakość świadczonego wsparcia oraz minimalizację ryzyka w zakresie bezpieczeństwa pacjentów. </w:t>
            </w:r>
          </w:p>
          <w:p w14:paraId="1042BE8A" w14:textId="77777777" w:rsidR="00E76754" w:rsidRPr="00535CB6" w:rsidRDefault="00E76754" w:rsidP="00145F0C">
            <w:pPr>
              <w:rPr>
                <w:rFonts w:cs="Arial"/>
                <w:lang w:eastAsia="pl-PL"/>
              </w:rPr>
            </w:pPr>
            <w:r w:rsidRPr="00535CB6">
              <w:rPr>
                <w:rFonts w:cs="Arial"/>
                <w:color w:val="000000"/>
                <w:lang w:eastAsia="pl-PL"/>
              </w:rPr>
              <w:t xml:space="preserve">Kryterium weryfikowane na podstawie zapisów we wniosku o dofinansowanie projektu oraz rejestru podmiotów wykonujących działalność </w:t>
            </w:r>
            <w:r w:rsidRPr="00535CB6">
              <w:rPr>
                <w:rFonts w:cs="Arial"/>
                <w:lang w:eastAsia="pl-PL"/>
              </w:rPr>
              <w:t>leczniczą</w:t>
            </w:r>
            <w:r w:rsidRPr="00535CB6">
              <w:rPr>
                <w:rStyle w:val="Odwoanieprzypisudolnego"/>
                <w:rFonts w:cs="Arial"/>
                <w:sz w:val="20"/>
                <w:lang w:eastAsia="pl-PL"/>
              </w:rPr>
              <w:footnoteReference w:id="51"/>
            </w:r>
            <w:r w:rsidRPr="00535CB6">
              <w:rPr>
                <w:rFonts w:cs="Arial"/>
                <w:lang w:eastAsia="pl-PL"/>
              </w:rPr>
              <w:t xml:space="preserve">  oraz innych dokumentów, z których jednostka wywodzi następstwo prawne (mogą to być np. akty przekształcenia </w:t>
            </w:r>
            <w:proofErr w:type="spellStart"/>
            <w:r w:rsidRPr="00535CB6">
              <w:rPr>
                <w:rFonts w:cs="Arial"/>
                <w:lang w:eastAsia="pl-PL"/>
              </w:rPr>
              <w:t>spzoz</w:t>
            </w:r>
            <w:proofErr w:type="spellEnd"/>
            <w:r w:rsidRPr="00535CB6">
              <w:rPr>
                <w:rFonts w:cs="Arial"/>
                <w:lang w:eastAsia="pl-PL"/>
              </w:rPr>
              <w:t xml:space="preserve"> w spółkę, uchwały o połączeniu spółek itp.).</w:t>
            </w:r>
          </w:p>
          <w:p w14:paraId="3968858C" w14:textId="77777777" w:rsidR="00E76754" w:rsidRPr="00535CB6" w:rsidRDefault="00E76754" w:rsidP="00145F0C">
            <w:pPr>
              <w:rPr>
                <w:rFonts w:cs="Arial"/>
              </w:rPr>
            </w:pPr>
            <w:r w:rsidRPr="00535CB6">
              <w:rPr>
                <w:rFonts w:cs="Arial"/>
              </w:rPr>
              <w:t>Spełnienie kryterium jest warunkiem koniecznym do otrzymania dofinansowania. Ocena kryterium jest 0/1. Uzyskanie oceny „0” jest jednoznaczne z odrzuceniem projektu.</w:t>
            </w:r>
          </w:p>
        </w:tc>
      </w:tr>
      <w:tr w:rsidR="00E76754" w:rsidRPr="007439E8" w14:paraId="60CC0EC8" w14:textId="77777777" w:rsidTr="00535CB6">
        <w:trPr>
          <w:trHeight w:val="871"/>
        </w:trPr>
        <w:tc>
          <w:tcPr>
            <w:tcW w:w="198" w:type="pct"/>
            <w:vAlign w:val="center"/>
          </w:tcPr>
          <w:p w14:paraId="757886B2" w14:textId="77777777" w:rsidR="00E76754" w:rsidRPr="00535CB6" w:rsidRDefault="00E76754" w:rsidP="00145F0C">
            <w:pPr>
              <w:rPr>
                <w:rFonts w:cs="Arial"/>
                <w:color w:val="000000"/>
              </w:rPr>
            </w:pPr>
            <w:r w:rsidRPr="00535CB6">
              <w:rPr>
                <w:rFonts w:cs="Arial"/>
                <w:color w:val="000000"/>
              </w:rPr>
              <w:t>6.</w:t>
            </w:r>
          </w:p>
        </w:tc>
        <w:tc>
          <w:tcPr>
            <w:tcW w:w="1537" w:type="pct"/>
            <w:vAlign w:val="center"/>
          </w:tcPr>
          <w:p w14:paraId="2BD448E3" w14:textId="77777777" w:rsidR="00E76754" w:rsidRPr="00535CB6" w:rsidRDefault="00E76754" w:rsidP="00145F0C">
            <w:pPr>
              <w:rPr>
                <w:rFonts w:cs="Arial"/>
                <w:lang w:eastAsia="pl-PL"/>
              </w:rPr>
            </w:pPr>
            <w:r w:rsidRPr="00535CB6">
              <w:rPr>
                <w:rFonts w:cs="Arial"/>
                <w:lang w:eastAsia="pl-PL"/>
              </w:rPr>
              <w:t xml:space="preserve">Trwałość DDOM utworzonych w ramach PO WER </w:t>
            </w:r>
          </w:p>
        </w:tc>
        <w:tc>
          <w:tcPr>
            <w:tcW w:w="3264" w:type="pct"/>
            <w:vAlign w:val="center"/>
          </w:tcPr>
          <w:p w14:paraId="09FCE770" w14:textId="77777777" w:rsidR="00E76754" w:rsidRPr="00535CB6" w:rsidRDefault="00E76754" w:rsidP="00145F0C">
            <w:pPr>
              <w:rPr>
                <w:rFonts w:cs="Arial"/>
                <w:color w:val="000000"/>
                <w:lang w:eastAsia="pl-PL"/>
              </w:rPr>
            </w:pPr>
            <w:r w:rsidRPr="00535CB6">
              <w:rPr>
                <w:rFonts w:cs="Arial"/>
                <w:color w:val="000000"/>
                <w:lang w:eastAsia="pl-PL"/>
              </w:rPr>
              <w:t>Wnioskodawca ze środków RPO WM nie może finansować trwałości projektów realizowanych w ramach PO WER, możliwe jest natomiast utworzenia przez ten podmiot kolejnego DDOM o ile planowana do realizacji przez niego interwencja w ramach RPO WM nie będzie się pokrywała przedmiotowo ze zobowiązaniami nałożonymi na ten podmiot, wynikającymi z realizacji projektu sfinansowanego z POWER.</w:t>
            </w:r>
          </w:p>
          <w:p w14:paraId="3C05AB2A" w14:textId="77777777" w:rsidR="00E76754" w:rsidRPr="00535CB6" w:rsidRDefault="00E76754" w:rsidP="00145F0C">
            <w:pPr>
              <w:rPr>
                <w:rFonts w:cs="Arial"/>
                <w:color w:val="000000"/>
                <w:lang w:eastAsia="pl-PL"/>
              </w:rPr>
            </w:pPr>
            <w:r w:rsidRPr="00535CB6">
              <w:rPr>
                <w:rFonts w:cs="Arial"/>
                <w:color w:val="000000"/>
                <w:lang w:eastAsia="pl-PL"/>
              </w:rPr>
              <w:lastRenderedPageBreak/>
              <w:t>Realizacja projektu nie może dotyczyć dalszego funkcjonowania DDOM, który został utworzony w ramach PO WER.</w:t>
            </w:r>
          </w:p>
          <w:p w14:paraId="2B553A5A" w14:textId="77777777" w:rsidR="00E76754" w:rsidRPr="00535CB6" w:rsidRDefault="00E76754" w:rsidP="00145F0C">
            <w:pPr>
              <w:rPr>
                <w:rFonts w:cs="Arial"/>
              </w:rPr>
            </w:pPr>
            <w:r w:rsidRPr="00535CB6">
              <w:rPr>
                <w:rFonts w:cs="Arial"/>
              </w:rPr>
              <w:t xml:space="preserve">Ocena kryterium na podstawie deklaracji we wniosku, o treści: „w ramach projektu nie będzie finansowana trwałość projektu realizowanego w ramach PO WER”. </w:t>
            </w:r>
          </w:p>
          <w:p w14:paraId="13C8C63B" w14:textId="77777777" w:rsidR="00E76754" w:rsidRPr="00535CB6" w:rsidRDefault="00E76754" w:rsidP="00145F0C">
            <w:pPr>
              <w:rPr>
                <w:rFonts w:cs="Arial"/>
                <w:color w:val="000000"/>
                <w:lang w:eastAsia="pl-PL"/>
              </w:rPr>
            </w:pPr>
            <w:r w:rsidRPr="00535CB6">
              <w:rPr>
                <w:rFonts w:cs="Arial"/>
                <w:color w:val="000000"/>
                <w:lang w:eastAsia="pl-PL"/>
              </w:rPr>
              <w:t>Kryterium dotyczy wnioskodawców, którzy realizują/ realizowali projekt DDOM w ramach PO WER, zgodnie z załącznikiem do Regulaminu konkursu. W przypadku wnioskodawców, którzy nie realizują/ nie realizowali projektu DDOM w ramach POWER kryterium uważa się za spełnione.</w:t>
            </w:r>
          </w:p>
          <w:p w14:paraId="211C96A5" w14:textId="77777777" w:rsidR="00E76754" w:rsidRPr="00535CB6" w:rsidRDefault="00E76754" w:rsidP="00145F0C">
            <w:pPr>
              <w:rPr>
                <w:rFonts w:cs="Arial"/>
              </w:rPr>
            </w:pPr>
            <w:r w:rsidRPr="00535CB6">
              <w:rPr>
                <w:rFonts w:cs="Arial"/>
              </w:rPr>
              <w:t>UWAGA: Istnieje możliwość jednokrotnego poprawienia wniosku w zakresie uzupełnienia ww. deklaracji.</w:t>
            </w:r>
          </w:p>
        </w:tc>
      </w:tr>
    </w:tbl>
    <w:p w14:paraId="0F5FFC81" w14:textId="77777777" w:rsidR="00E76754" w:rsidRDefault="00E76754" w:rsidP="00E76754">
      <w:pPr>
        <w:spacing w:before="120" w:after="120" w:line="276" w:lineRule="auto"/>
        <w:jc w:val="both"/>
        <w:rPr>
          <w:rFonts w:cs="Arial"/>
          <w:b/>
          <w:iCs/>
          <w:spacing w:val="10"/>
          <w:sz w:val="24"/>
          <w:szCs w:val="22"/>
        </w:rPr>
      </w:pPr>
      <w:r>
        <w:rPr>
          <w:rFonts w:cs="Arial"/>
        </w:rPr>
        <w:lastRenderedPageBreak/>
        <w:br w:type="page"/>
      </w:r>
    </w:p>
    <w:p w14:paraId="6D54D6AD" w14:textId="26DB1BE9" w:rsidR="001470B9" w:rsidRDefault="001470B9" w:rsidP="001470B9">
      <w:pPr>
        <w:pStyle w:val="Nagwek5"/>
      </w:pPr>
      <w:bookmarkStart w:id="206" w:name="_Toc115339746"/>
      <w:r w:rsidRPr="008D7840">
        <w:lastRenderedPageBreak/>
        <w:t>Poddziałanie 9.2.2 Zwiększenie dostępności usług zdrowotnych</w:t>
      </w:r>
      <w:r>
        <w:t xml:space="preserve"> </w:t>
      </w:r>
      <w:r w:rsidRPr="008D7840">
        <w:t xml:space="preserve">Typ projektu: wdrażanie programów wczesnego wykrywania i profilaktyki </w:t>
      </w:r>
      <w:r>
        <w:t xml:space="preserve">cukrzycy </w:t>
      </w:r>
      <w:r w:rsidRPr="008D7840">
        <w:t>Regionalny Program Zdrowotny w zakresie wczesnego wykrywania i profilaktyki cukrzycy wśród mieszkańców województwa mazowieckiego</w:t>
      </w:r>
      <w:bookmarkEnd w:id="206"/>
      <w:r w:rsidRPr="008D7840">
        <w:t xml:space="preserve"> </w:t>
      </w:r>
    </w:p>
    <w:p w14:paraId="6ABCA833" w14:textId="77777777" w:rsidR="001470B9" w:rsidRDefault="001470B9" w:rsidP="001470B9">
      <w:pPr>
        <w:pStyle w:val="Bezodstpw"/>
      </w:pPr>
      <w:r w:rsidRPr="00CE0119">
        <w:t xml:space="preserve">Kryteria wyboru projektów przyjęte przez Komitet Monitorujący RPO WM na </w:t>
      </w:r>
      <w:r>
        <w:t>XLIII posiedzeniu w dniu 17 stycznia 2019 r.</w:t>
      </w:r>
    </w:p>
    <w:tbl>
      <w:tblPr>
        <w:tblStyle w:val="Tabela-Siatka"/>
        <w:tblW w:w="14029" w:type="dxa"/>
        <w:tblLayout w:type="fixed"/>
        <w:tblLook w:val="04A0" w:firstRow="1" w:lastRow="0" w:firstColumn="1" w:lastColumn="0" w:noHBand="0" w:noVBand="1"/>
        <w:tblCaption w:val="KM 17 stycznia 2019 r. "/>
        <w:tblDescription w:val="9.2.2 cukrzyca"/>
      </w:tblPr>
      <w:tblGrid>
        <w:gridCol w:w="421"/>
        <w:gridCol w:w="4110"/>
        <w:gridCol w:w="8222"/>
        <w:gridCol w:w="1276"/>
      </w:tblGrid>
      <w:tr w:rsidR="002754B9" w:rsidRPr="007439E8" w14:paraId="6F2D42D5" w14:textId="77777777" w:rsidTr="006D44A6">
        <w:trPr>
          <w:tblHeader/>
        </w:trPr>
        <w:tc>
          <w:tcPr>
            <w:tcW w:w="421" w:type="dxa"/>
            <w:vAlign w:val="center"/>
          </w:tcPr>
          <w:p w14:paraId="0A604C9F" w14:textId="77777777" w:rsidR="002754B9" w:rsidRPr="00535CB6" w:rsidRDefault="002754B9" w:rsidP="00145F0C">
            <w:pPr>
              <w:rPr>
                <w:rFonts w:eastAsiaTheme="minorHAnsi" w:cs="Arial"/>
                <w:b/>
                <w:bCs/>
                <w:color w:val="000000"/>
              </w:rPr>
            </w:pPr>
            <w:r w:rsidRPr="00535CB6">
              <w:rPr>
                <w:rFonts w:cs="Arial"/>
                <w:b/>
                <w:bCs/>
                <w:color w:val="000000"/>
              </w:rPr>
              <w:t>Lp.</w:t>
            </w:r>
          </w:p>
        </w:tc>
        <w:tc>
          <w:tcPr>
            <w:tcW w:w="4110" w:type="dxa"/>
            <w:vAlign w:val="center"/>
          </w:tcPr>
          <w:p w14:paraId="2B68349F" w14:textId="77777777" w:rsidR="002754B9" w:rsidRPr="00535CB6" w:rsidRDefault="002754B9" w:rsidP="00145F0C">
            <w:pPr>
              <w:rPr>
                <w:rFonts w:eastAsiaTheme="minorHAnsi" w:cs="Arial"/>
                <w:b/>
                <w:bCs/>
                <w:color w:val="000000"/>
              </w:rPr>
            </w:pPr>
            <w:r w:rsidRPr="00535CB6">
              <w:rPr>
                <w:rFonts w:cs="Arial"/>
                <w:b/>
                <w:bCs/>
                <w:color w:val="000000"/>
              </w:rPr>
              <w:t>Kryterium</w:t>
            </w:r>
          </w:p>
        </w:tc>
        <w:tc>
          <w:tcPr>
            <w:tcW w:w="8222" w:type="dxa"/>
            <w:vAlign w:val="center"/>
          </w:tcPr>
          <w:p w14:paraId="57B78ED4" w14:textId="77777777" w:rsidR="002754B9" w:rsidRPr="00535CB6" w:rsidRDefault="002754B9" w:rsidP="00145F0C">
            <w:pPr>
              <w:rPr>
                <w:rFonts w:eastAsiaTheme="minorHAnsi" w:cs="Arial"/>
                <w:b/>
                <w:bCs/>
                <w:color w:val="000000"/>
              </w:rPr>
            </w:pPr>
            <w:r w:rsidRPr="00535CB6">
              <w:rPr>
                <w:rFonts w:cs="Arial"/>
                <w:b/>
                <w:bCs/>
                <w:color w:val="000000"/>
              </w:rPr>
              <w:t xml:space="preserve">Opis kryterium </w:t>
            </w:r>
          </w:p>
        </w:tc>
        <w:tc>
          <w:tcPr>
            <w:tcW w:w="1276" w:type="dxa"/>
            <w:vAlign w:val="center"/>
          </w:tcPr>
          <w:p w14:paraId="37EF3767" w14:textId="77777777" w:rsidR="002754B9" w:rsidRPr="00535CB6" w:rsidRDefault="002754B9" w:rsidP="00145F0C">
            <w:pPr>
              <w:rPr>
                <w:rFonts w:eastAsiaTheme="minorHAnsi" w:cs="Arial"/>
                <w:b/>
                <w:bCs/>
                <w:color w:val="000000"/>
              </w:rPr>
            </w:pPr>
            <w:r w:rsidRPr="00535CB6">
              <w:rPr>
                <w:rFonts w:cs="Arial"/>
                <w:b/>
                <w:bCs/>
                <w:color w:val="000000"/>
              </w:rPr>
              <w:t>Punktacja</w:t>
            </w:r>
          </w:p>
        </w:tc>
      </w:tr>
      <w:tr w:rsidR="002754B9" w:rsidRPr="007439E8" w14:paraId="1B227D92" w14:textId="77777777" w:rsidTr="006D44A6">
        <w:trPr>
          <w:trHeight w:val="1200"/>
        </w:trPr>
        <w:tc>
          <w:tcPr>
            <w:tcW w:w="421" w:type="dxa"/>
            <w:vAlign w:val="center"/>
          </w:tcPr>
          <w:p w14:paraId="3669CC1B" w14:textId="77777777" w:rsidR="002754B9" w:rsidRPr="00535CB6" w:rsidRDefault="002754B9" w:rsidP="00145F0C">
            <w:pPr>
              <w:rPr>
                <w:rFonts w:cs="Arial"/>
                <w:color w:val="000000"/>
              </w:rPr>
            </w:pPr>
            <w:r w:rsidRPr="00535CB6">
              <w:rPr>
                <w:rFonts w:cs="Arial"/>
                <w:color w:val="000000"/>
              </w:rPr>
              <w:t>1</w:t>
            </w:r>
          </w:p>
        </w:tc>
        <w:tc>
          <w:tcPr>
            <w:tcW w:w="4110" w:type="dxa"/>
            <w:vAlign w:val="center"/>
          </w:tcPr>
          <w:p w14:paraId="13C802D9" w14:textId="77777777" w:rsidR="002754B9" w:rsidRPr="00535CB6" w:rsidRDefault="002754B9" w:rsidP="00145F0C">
            <w:pPr>
              <w:pStyle w:val="Akapitzlist0"/>
              <w:ind w:left="0"/>
              <w:contextualSpacing w:val="0"/>
              <w:rPr>
                <w:rFonts w:cs="Arial"/>
              </w:rPr>
            </w:pPr>
            <w:r w:rsidRPr="00535CB6">
              <w:rPr>
                <w:rFonts w:cs="Arial"/>
              </w:rPr>
              <w:t>Zgodność</w:t>
            </w:r>
            <w:r w:rsidRPr="00535CB6">
              <w:rPr>
                <w:rFonts w:eastAsia="Times New Roman" w:cs="Arial"/>
                <w:color w:val="000000"/>
              </w:rPr>
              <w:t xml:space="preserve"> z Regionalnym Programem Zdrowotnym (RPZ) </w:t>
            </w:r>
          </w:p>
        </w:tc>
        <w:tc>
          <w:tcPr>
            <w:tcW w:w="8222" w:type="dxa"/>
            <w:vAlign w:val="center"/>
          </w:tcPr>
          <w:p w14:paraId="7B220CE7" w14:textId="77777777" w:rsidR="002754B9" w:rsidRPr="00535CB6" w:rsidRDefault="002754B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64560475" w14:textId="77777777" w:rsidR="002754B9" w:rsidRPr="00535CB6" w:rsidRDefault="002754B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2F5F729" w14:textId="77777777" w:rsidR="002754B9" w:rsidRPr="00535CB6" w:rsidRDefault="002754B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4117C6FF" w14:textId="77777777" w:rsidR="002754B9" w:rsidRPr="00535CB6" w:rsidRDefault="002754B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4839FC14" w14:textId="77777777" w:rsidR="002754B9" w:rsidRPr="00535CB6" w:rsidRDefault="002754B9" w:rsidP="00145F0C">
            <w:pPr>
              <w:rPr>
                <w:rFonts w:cs="Arial"/>
              </w:rPr>
            </w:pPr>
            <w:r w:rsidRPr="00535CB6">
              <w:rPr>
                <w:rFonts w:cs="Arial"/>
              </w:rPr>
              <w:t>Kryterium weryfikowane na podstawie zapisów we wniosku o dofinansowanie projektu.</w:t>
            </w:r>
          </w:p>
          <w:p w14:paraId="73886421" w14:textId="77777777" w:rsidR="002754B9" w:rsidRPr="00535CB6" w:rsidRDefault="002754B9"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52763029" w14:textId="77777777" w:rsidR="002754B9" w:rsidRPr="00535CB6" w:rsidRDefault="002754B9" w:rsidP="00145F0C">
            <w:pPr>
              <w:rPr>
                <w:rFonts w:cs="Arial"/>
              </w:rPr>
            </w:pPr>
            <w:r w:rsidRPr="00535CB6">
              <w:rPr>
                <w:rFonts w:cs="Arial"/>
              </w:rPr>
              <w:t>0/1</w:t>
            </w:r>
          </w:p>
        </w:tc>
      </w:tr>
      <w:tr w:rsidR="002754B9" w:rsidRPr="007439E8" w14:paraId="2236012A" w14:textId="77777777" w:rsidTr="006D44A6">
        <w:trPr>
          <w:trHeight w:val="871"/>
        </w:trPr>
        <w:tc>
          <w:tcPr>
            <w:tcW w:w="421" w:type="dxa"/>
            <w:vAlign w:val="center"/>
          </w:tcPr>
          <w:p w14:paraId="15381A5D" w14:textId="77777777" w:rsidR="002754B9" w:rsidRPr="00535CB6" w:rsidRDefault="002754B9" w:rsidP="00145F0C">
            <w:pPr>
              <w:rPr>
                <w:rFonts w:eastAsiaTheme="minorHAnsi" w:cs="Arial"/>
                <w:color w:val="000000"/>
              </w:rPr>
            </w:pPr>
            <w:r w:rsidRPr="00535CB6">
              <w:rPr>
                <w:rFonts w:eastAsiaTheme="minorHAnsi" w:cs="Arial"/>
                <w:color w:val="000000"/>
              </w:rPr>
              <w:t>2</w:t>
            </w:r>
          </w:p>
        </w:tc>
        <w:tc>
          <w:tcPr>
            <w:tcW w:w="4110" w:type="dxa"/>
            <w:vAlign w:val="center"/>
          </w:tcPr>
          <w:p w14:paraId="245830D6" w14:textId="77777777" w:rsidR="002754B9" w:rsidRPr="00535CB6" w:rsidRDefault="002754B9"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8222" w:type="dxa"/>
            <w:vAlign w:val="center"/>
          </w:tcPr>
          <w:p w14:paraId="66564D6B" w14:textId="77777777" w:rsidR="002754B9" w:rsidRPr="00535CB6" w:rsidRDefault="002754B9"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52"/>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17E4ED3F" w14:textId="77777777" w:rsidR="002754B9" w:rsidRPr="00535CB6" w:rsidRDefault="002754B9" w:rsidP="00145F0C">
            <w:pPr>
              <w:tabs>
                <w:tab w:val="num" w:pos="720"/>
              </w:tabs>
              <w:adjustRightInd w:val="0"/>
              <w:rPr>
                <w:rFonts w:cs="Arial"/>
              </w:rPr>
            </w:pPr>
            <w:r w:rsidRPr="00535CB6">
              <w:rPr>
                <w:rFonts w:cs="Arial"/>
              </w:rPr>
              <w:t xml:space="preserve">Z zastrzeżeniem, że  </w:t>
            </w:r>
            <w:r w:rsidRPr="00535CB6">
              <w:rPr>
                <w:rFonts w:cs="Arial"/>
                <w:b/>
              </w:rPr>
              <w:t>świadczenia opieki zdrowotnej</w:t>
            </w:r>
            <w:r w:rsidRPr="00535CB6">
              <w:rPr>
                <w:rFonts w:cs="Arial"/>
              </w:rPr>
              <w:t xml:space="preserve"> realizowane są wyłącznie przez podmioty wykonujące działalność leczniczą.</w:t>
            </w:r>
          </w:p>
          <w:p w14:paraId="446E4887" w14:textId="77777777" w:rsidR="002754B9" w:rsidRPr="00535CB6" w:rsidRDefault="002754B9" w:rsidP="00145F0C">
            <w:pPr>
              <w:rPr>
                <w:rFonts w:cs="Arial"/>
                <w:highlight w:val="yellow"/>
              </w:rPr>
            </w:pPr>
            <w:r w:rsidRPr="00535CB6">
              <w:rPr>
                <w:rFonts w:cs="Arial"/>
                <w:b/>
              </w:rPr>
              <w:t>Kryterium będzie weryfikowane na podstawie łącznego spełnienia dwóch warunków:</w:t>
            </w:r>
          </w:p>
          <w:p w14:paraId="6331D579" w14:textId="77777777" w:rsidR="00C81F25" w:rsidRPr="00535CB6" w:rsidRDefault="002754B9" w:rsidP="00145F0C">
            <w:pPr>
              <w:pStyle w:val="Akapitzlist0"/>
              <w:numPr>
                <w:ilvl w:val="0"/>
                <w:numId w:val="450"/>
              </w:numPr>
              <w:ind w:left="601" w:hanging="567"/>
              <w:contextualSpacing w:val="0"/>
              <w:rPr>
                <w:rFonts w:cs="Arial"/>
              </w:rPr>
            </w:pPr>
            <w:r w:rsidRPr="00535CB6">
              <w:rPr>
                <w:rFonts w:cs="Arial"/>
              </w:rPr>
              <w:t xml:space="preserve">weryfikacji w oparciu o </w:t>
            </w:r>
            <w:r w:rsidRPr="00535CB6">
              <w:rPr>
                <w:rFonts w:cs="Arial"/>
                <w:i/>
              </w:rPr>
              <w:t xml:space="preserve">rejestr podmiotów wykonujących działalność leczniczą </w:t>
            </w:r>
            <w:r w:rsidRPr="00535CB6">
              <w:rPr>
                <w:rFonts w:cs="Arial"/>
              </w:rPr>
              <w:t>na podstawie numeru księgi rejestrowej podanego we</w:t>
            </w:r>
            <w:r w:rsidRPr="00535CB6">
              <w:rPr>
                <w:rFonts w:cs="Arial"/>
                <w:i/>
              </w:rPr>
              <w:t xml:space="preserve"> </w:t>
            </w:r>
            <w:r w:rsidRPr="00535CB6">
              <w:rPr>
                <w:rFonts w:cs="Arial"/>
              </w:rPr>
              <w:t>wniosku o dofinansowanie projektu</w:t>
            </w:r>
            <w:r w:rsidRPr="00535CB6">
              <w:rPr>
                <w:rStyle w:val="Odwoanieprzypisudolnego"/>
                <w:rFonts w:cs="Arial"/>
                <w:sz w:val="20"/>
              </w:rPr>
              <w:footnoteReference w:id="53"/>
            </w:r>
            <w:r w:rsidRPr="00535CB6">
              <w:rPr>
                <w:rFonts w:cs="Arial"/>
              </w:rPr>
              <w:t>.</w:t>
            </w:r>
          </w:p>
          <w:p w14:paraId="3C0F059A" w14:textId="35E7CB1B" w:rsidR="002754B9" w:rsidRPr="00535CB6" w:rsidRDefault="002754B9" w:rsidP="00145F0C">
            <w:pPr>
              <w:pStyle w:val="Akapitzlist0"/>
              <w:numPr>
                <w:ilvl w:val="0"/>
                <w:numId w:val="450"/>
              </w:numPr>
              <w:ind w:left="601" w:hanging="567"/>
              <w:contextualSpacing w:val="0"/>
              <w:rPr>
                <w:rFonts w:cs="Arial"/>
              </w:rPr>
            </w:pPr>
            <w:r w:rsidRPr="00535CB6">
              <w:rPr>
                <w:rFonts w:cs="Arial"/>
              </w:rPr>
              <w:t xml:space="preserve"> zapisu we wniosku potwierdzającego, że świadczenia opieki zdrowotnej realizowane są przez ww. podmiot wykonujący działalność leczniczą. </w:t>
            </w:r>
          </w:p>
          <w:p w14:paraId="2756C4A1" w14:textId="77777777" w:rsidR="002754B9" w:rsidRPr="00535CB6" w:rsidRDefault="002754B9" w:rsidP="00145F0C">
            <w:pPr>
              <w:rPr>
                <w:rFonts w:cs="Arial"/>
                <w:bCs/>
              </w:rPr>
            </w:pPr>
            <w:r w:rsidRPr="00535CB6">
              <w:rPr>
                <w:rFonts w:cs="Arial"/>
              </w:rPr>
              <w:lastRenderedPageBreak/>
              <w:t>Spełnienie kryterium jest warunkiem koniecznym do otrzymania dofinansowania. Ocena kryterium jest 0/1. Uzyskanie oceny „0” jest jednoznaczne z odrzuceniem projektu.</w:t>
            </w:r>
          </w:p>
        </w:tc>
        <w:tc>
          <w:tcPr>
            <w:tcW w:w="1276" w:type="dxa"/>
            <w:vAlign w:val="center"/>
          </w:tcPr>
          <w:p w14:paraId="46C22C9B" w14:textId="77777777" w:rsidR="002754B9" w:rsidRPr="00535CB6" w:rsidRDefault="002754B9" w:rsidP="00145F0C">
            <w:pPr>
              <w:rPr>
                <w:rFonts w:cs="Arial"/>
              </w:rPr>
            </w:pPr>
            <w:r w:rsidRPr="00535CB6">
              <w:rPr>
                <w:rFonts w:cs="Arial"/>
              </w:rPr>
              <w:lastRenderedPageBreak/>
              <w:t>0/1</w:t>
            </w:r>
          </w:p>
        </w:tc>
      </w:tr>
      <w:tr w:rsidR="002754B9" w:rsidRPr="007439E8" w14:paraId="710B0F30" w14:textId="77777777" w:rsidTr="006D44A6">
        <w:trPr>
          <w:trHeight w:val="648"/>
        </w:trPr>
        <w:tc>
          <w:tcPr>
            <w:tcW w:w="421" w:type="dxa"/>
            <w:vAlign w:val="center"/>
          </w:tcPr>
          <w:p w14:paraId="0CD76D58" w14:textId="77777777" w:rsidR="002754B9" w:rsidRPr="00535CB6" w:rsidRDefault="002754B9" w:rsidP="00145F0C">
            <w:pPr>
              <w:rPr>
                <w:rFonts w:eastAsiaTheme="minorHAnsi" w:cs="Arial"/>
                <w:color w:val="000000"/>
              </w:rPr>
            </w:pPr>
            <w:r w:rsidRPr="00535CB6">
              <w:rPr>
                <w:rFonts w:eastAsiaTheme="minorHAnsi" w:cs="Arial"/>
                <w:color w:val="000000"/>
              </w:rPr>
              <w:t>3</w:t>
            </w:r>
          </w:p>
        </w:tc>
        <w:tc>
          <w:tcPr>
            <w:tcW w:w="4110" w:type="dxa"/>
            <w:vAlign w:val="center"/>
          </w:tcPr>
          <w:p w14:paraId="3F8A8E94" w14:textId="77777777" w:rsidR="002754B9" w:rsidRPr="00535CB6" w:rsidRDefault="002754B9" w:rsidP="00145F0C">
            <w:pPr>
              <w:tabs>
                <w:tab w:val="num" w:pos="720"/>
              </w:tabs>
              <w:adjustRightInd w:val="0"/>
              <w:rPr>
                <w:rFonts w:cs="Arial"/>
              </w:rPr>
            </w:pPr>
            <w:r w:rsidRPr="00535CB6">
              <w:rPr>
                <w:rFonts w:cs="Arial"/>
              </w:rPr>
              <w:t>Koszt jednostkowy</w:t>
            </w:r>
          </w:p>
        </w:tc>
        <w:tc>
          <w:tcPr>
            <w:tcW w:w="8222" w:type="dxa"/>
            <w:vAlign w:val="center"/>
          </w:tcPr>
          <w:p w14:paraId="418C93CA" w14:textId="77777777" w:rsidR="002754B9" w:rsidRPr="00535CB6" w:rsidRDefault="002754B9"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29" w:anchor="uzasadnienie!C97" w:history="1"/>
            <w:r w:rsidRPr="00535CB6">
              <w:rPr>
                <w:rFonts w:cs="Arial"/>
              </w:rPr>
              <w:t>” będzie służył KE do oceny realizacji celów RPO WM.</w:t>
            </w:r>
          </w:p>
          <w:p w14:paraId="490E85EC" w14:textId="77777777" w:rsidR="002754B9" w:rsidRPr="00535CB6" w:rsidRDefault="002754B9" w:rsidP="00145F0C">
            <w:pPr>
              <w:tabs>
                <w:tab w:val="num" w:pos="720"/>
              </w:tabs>
              <w:adjustRightInd w:val="0"/>
              <w:rPr>
                <w:rFonts w:eastAsia="Times New Roman" w:cs="Arial"/>
                <w:kern w:val="24"/>
              </w:rPr>
            </w:pPr>
            <w:r w:rsidRPr="00535CB6">
              <w:rPr>
                <w:rFonts w:eastAsia="Times New Roman" w:cs="Arial"/>
                <w:kern w:val="24"/>
              </w:rPr>
              <w:t xml:space="preserve">Średni koszt wsparcia 1 osoby w ramach RPZ wynosi nie więcej niż koszt jednostkowy podany dla danego RPZ w Regulaminie konkursu. </w:t>
            </w:r>
          </w:p>
          <w:p w14:paraId="4D348AE5" w14:textId="77777777" w:rsidR="002754B9" w:rsidRPr="00535CB6" w:rsidRDefault="002754B9" w:rsidP="00145F0C">
            <w:pPr>
              <w:ind w:left="33"/>
              <w:rPr>
                <w:rFonts w:cs="Arial"/>
              </w:rPr>
            </w:pPr>
            <w:r w:rsidRPr="00535CB6">
              <w:rPr>
                <w:rFonts w:cs="Arial"/>
              </w:rPr>
              <w:t>W ramach kryterium weryfikowany jest średni koszt przypadający na jednego uczestnika projektu.</w:t>
            </w:r>
          </w:p>
          <w:p w14:paraId="73C15D10" w14:textId="77777777" w:rsidR="002754B9" w:rsidRPr="00535CB6" w:rsidRDefault="002754B9" w:rsidP="00145F0C">
            <w:pPr>
              <w:ind w:left="33"/>
              <w:rPr>
                <w:rFonts w:cs="Arial"/>
              </w:rPr>
            </w:pPr>
            <w:r w:rsidRPr="00535CB6">
              <w:rPr>
                <w:rFonts w:cs="Arial"/>
              </w:rPr>
              <w:t>Koszt jednostkowy będzie liczony zgodnie z poniższym wzorem:</w:t>
            </w:r>
          </w:p>
          <w:p w14:paraId="5C1C21E7" w14:textId="77777777" w:rsidR="002754B9" w:rsidRPr="00535CB6" w:rsidRDefault="002754B9"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3E4D74C2" w14:textId="5A85DCD1" w:rsidR="002754B9" w:rsidRPr="00535CB6" w:rsidRDefault="002754B9"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4EA8F7EF" wp14:editId="0D84B3ED">
                      <wp:extent cx="2581275" cy="0"/>
                      <wp:effectExtent l="0" t="0" r="28575" b="19050"/>
                      <wp:docPr id="23" name="Łącznik prosty 23" descr="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81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CF6F9E0" id="Łącznik prosty 23" o:spid="_x0000_s1026" alt="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" strokecolor="black [3213]" strokeweight=".5pt">
                      <v:stroke joinstyle="miter"/>
                      <o:lock v:ext="edit" shapetype="f"/>
                      <w10:anchorlock/>
                    </v:line>
                  </w:pict>
                </mc:Fallback>
              </mc:AlternateContent>
            </w:r>
            <w:r w:rsidRPr="00535CB6">
              <w:rPr>
                <w:rFonts w:ascii="Arial" w:hAnsi="Arial" w:cs="Arial"/>
                <w:color w:val="auto"/>
                <w:sz w:val="20"/>
                <w:szCs w:val="20"/>
                <w:lang w:eastAsia="en-US"/>
              </w:rPr>
              <w:t xml:space="preserve"> &lt;= … PLN</w:t>
            </w:r>
          </w:p>
          <w:p w14:paraId="3C850826" w14:textId="77777777" w:rsidR="002754B9" w:rsidRPr="00535CB6" w:rsidRDefault="002754B9"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56967331" w14:textId="77777777" w:rsidR="002754B9" w:rsidRPr="00535CB6" w:rsidRDefault="002754B9"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hyperlink r:id="rId30" w:anchor="uzasadnienie!C97" w:history="1"/>
            <w:r w:rsidRPr="00535CB6">
              <w:rPr>
                <w:rFonts w:ascii="Arial" w:hAnsi="Arial" w:cs="Arial"/>
                <w:color w:val="auto"/>
                <w:sz w:val="20"/>
                <w:szCs w:val="20"/>
                <w:lang w:eastAsia="en-US"/>
              </w:rPr>
              <w:t xml:space="preserve">” </w:t>
            </w:r>
          </w:p>
          <w:p w14:paraId="64CE1363" w14:textId="77777777" w:rsidR="002754B9" w:rsidRPr="00535CB6" w:rsidRDefault="002754B9" w:rsidP="00145F0C">
            <w:pPr>
              <w:rPr>
                <w:rFonts w:cs="Arial"/>
                <w:b/>
              </w:rPr>
            </w:pPr>
            <w:r w:rsidRPr="00535CB6">
              <w:rPr>
                <w:rFonts w:cs="Arial"/>
                <w:b/>
              </w:rPr>
              <w:t>Kryterium weryfikowane na podstawie zapisów we wniosku o dofinansowanie projektu.</w:t>
            </w:r>
          </w:p>
          <w:p w14:paraId="50CAAF14" w14:textId="77777777" w:rsidR="002754B9" w:rsidRPr="00535CB6" w:rsidRDefault="002754B9" w:rsidP="00145F0C">
            <w:pPr>
              <w:tabs>
                <w:tab w:val="num" w:pos="720"/>
              </w:tabs>
              <w:adjustRightInd w:val="0"/>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0AAB849C" w14:textId="77777777" w:rsidR="002754B9" w:rsidRPr="00535CB6" w:rsidRDefault="002754B9" w:rsidP="00145F0C">
            <w:pPr>
              <w:rPr>
                <w:rFonts w:cs="Arial"/>
              </w:rPr>
            </w:pPr>
            <w:r w:rsidRPr="00535CB6">
              <w:rPr>
                <w:rFonts w:cs="Arial"/>
              </w:rPr>
              <w:t>0/1</w:t>
            </w:r>
          </w:p>
        </w:tc>
      </w:tr>
    </w:tbl>
    <w:p w14:paraId="40981F72" w14:textId="77777777" w:rsidR="00E76754" w:rsidRDefault="00E76754">
      <w:pPr>
        <w:spacing w:before="120" w:after="120" w:line="276" w:lineRule="auto"/>
        <w:jc w:val="both"/>
        <w:rPr>
          <w:rFonts w:cs="Arial"/>
        </w:rPr>
      </w:pPr>
      <w:r>
        <w:rPr>
          <w:rFonts w:cs="Arial"/>
        </w:rPr>
        <w:br w:type="page"/>
      </w:r>
    </w:p>
    <w:p w14:paraId="14658F99" w14:textId="4A3950F7" w:rsidR="002754B9" w:rsidRDefault="002754B9" w:rsidP="002754B9">
      <w:pPr>
        <w:pStyle w:val="Nagwek5"/>
      </w:pPr>
      <w:bookmarkStart w:id="207" w:name="_Toc115339747"/>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w:t>
      </w:r>
      <w:r w:rsidRPr="00951BDE">
        <w:t>zapobiegania depresji wśród dzieci i młodzieży szkolnej</w:t>
      </w:r>
      <w:bookmarkEnd w:id="207"/>
      <w:r w:rsidRPr="00951BDE">
        <w:t xml:space="preserve"> </w:t>
      </w:r>
    </w:p>
    <w:p w14:paraId="373D4142" w14:textId="77777777" w:rsidR="00195CBB" w:rsidRDefault="00195CBB" w:rsidP="00195CBB">
      <w:pPr>
        <w:pStyle w:val="Bezodstpw"/>
      </w:pPr>
      <w:r w:rsidRPr="00CE0119">
        <w:t xml:space="preserve">Kryteria wyboru projektów przyjęte przez Komitet Monitorujący RPO WM na </w:t>
      </w:r>
      <w:r>
        <w:t>XLIII posiedzeniu w dniu 17 stycznia 2019 r.</w:t>
      </w:r>
    </w:p>
    <w:tbl>
      <w:tblPr>
        <w:tblW w:w="14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9.2.2  depresja"/>
        <w:tblDescription w:val="17 stycznia 2019 r."/>
      </w:tblPr>
      <w:tblGrid>
        <w:gridCol w:w="562"/>
        <w:gridCol w:w="4281"/>
        <w:gridCol w:w="7910"/>
        <w:gridCol w:w="1304"/>
      </w:tblGrid>
      <w:tr w:rsidR="00AA7C5D" w:rsidRPr="00E13F39" w14:paraId="0C3BC428" w14:textId="77777777" w:rsidTr="006D44A6">
        <w:trPr>
          <w:tblHeader/>
        </w:trPr>
        <w:tc>
          <w:tcPr>
            <w:tcW w:w="562" w:type="dxa"/>
            <w:vAlign w:val="center"/>
          </w:tcPr>
          <w:p w14:paraId="376C2418" w14:textId="77777777" w:rsidR="00AA7C5D" w:rsidRPr="00535CB6" w:rsidRDefault="00AA7C5D" w:rsidP="00145F0C">
            <w:pPr>
              <w:rPr>
                <w:rFonts w:cs="Arial"/>
                <w:b/>
                <w:bCs/>
                <w:color w:val="000000"/>
              </w:rPr>
            </w:pPr>
            <w:r w:rsidRPr="00535CB6">
              <w:rPr>
                <w:rFonts w:cs="Arial"/>
                <w:b/>
                <w:bCs/>
                <w:color w:val="000000"/>
              </w:rPr>
              <w:t>Lp.</w:t>
            </w:r>
          </w:p>
        </w:tc>
        <w:tc>
          <w:tcPr>
            <w:tcW w:w="4281" w:type="dxa"/>
            <w:vAlign w:val="center"/>
          </w:tcPr>
          <w:p w14:paraId="4AB17AA5" w14:textId="77777777" w:rsidR="00AA7C5D" w:rsidRPr="00535CB6" w:rsidRDefault="00AA7C5D" w:rsidP="00145F0C">
            <w:pPr>
              <w:rPr>
                <w:rFonts w:cs="Arial"/>
                <w:b/>
                <w:bCs/>
                <w:color w:val="000000"/>
              </w:rPr>
            </w:pPr>
            <w:r w:rsidRPr="00535CB6">
              <w:rPr>
                <w:rFonts w:cs="Arial"/>
                <w:b/>
                <w:bCs/>
                <w:color w:val="000000"/>
              </w:rPr>
              <w:t>Kryterium</w:t>
            </w:r>
          </w:p>
        </w:tc>
        <w:tc>
          <w:tcPr>
            <w:tcW w:w="7910" w:type="dxa"/>
            <w:vAlign w:val="center"/>
          </w:tcPr>
          <w:p w14:paraId="15BAE230" w14:textId="77777777" w:rsidR="00AA7C5D" w:rsidRPr="00535CB6" w:rsidRDefault="00AA7C5D" w:rsidP="00145F0C">
            <w:pPr>
              <w:rPr>
                <w:rFonts w:cs="Arial"/>
                <w:b/>
                <w:bCs/>
                <w:color w:val="000000"/>
              </w:rPr>
            </w:pPr>
            <w:r w:rsidRPr="00535CB6">
              <w:rPr>
                <w:rFonts w:cs="Arial"/>
                <w:b/>
                <w:bCs/>
                <w:color w:val="000000"/>
              </w:rPr>
              <w:t xml:space="preserve">Opis kryterium </w:t>
            </w:r>
          </w:p>
        </w:tc>
        <w:tc>
          <w:tcPr>
            <w:tcW w:w="1304" w:type="dxa"/>
            <w:vAlign w:val="center"/>
          </w:tcPr>
          <w:p w14:paraId="3D840189" w14:textId="77777777" w:rsidR="00AA7C5D" w:rsidRPr="00535CB6" w:rsidRDefault="00AA7C5D" w:rsidP="00145F0C">
            <w:pPr>
              <w:rPr>
                <w:rFonts w:cs="Arial"/>
                <w:b/>
                <w:bCs/>
                <w:color w:val="000000"/>
              </w:rPr>
            </w:pPr>
            <w:r w:rsidRPr="00535CB6">
              <w:rPr>
                <w:rFonts w:cs="Arial"/>
                <w:b/>
                <w:bCs/>
                <w:color w:val="000000"/>
              </w:rPr>
              <w:t>Punktacja</w:t>
            </w:r>
          </w:p>
        </w:tc>
      </w:tr>
      <w:tr w:rsidR="00AA7C5D" w:rsidRPr="00E13F39" w14:paraId="6693392C" w14:textId="77777777" w:rsidTr="006D44A6">
        <w:trPr>
          <w:trHeight w:val="1200"/>
        </w:trPr>
        <w:tc>
          <w:tcPr>
            <w:tcW w:w="562" w:type="dxa"/>
            <w:vAlign w:val="center"/>
          </w:tcPr>
          <w:p w14:paraId="2F34FD45" w14:textId="5C7524F3" w:rsidR="00AA7C5D" w:rsidRPr="00535CB6" w:rsidRDefault="00AA7C5D" w:rsidP="00145F0C">
            <w:pPr>
              <w:rPr>
                <w:rFonts w:cs="Arial"/>
                <w:color w:val="000000"/>
              </w:rPr>
            </w:pPr>
            <w:r w:rsidRPr="00535CB6">
              <w:rPr>
                <w:rFonts w:cs="Arial"/>
                <w:color w:val="000000"/>
              </w:rPr>
              <w:t>1.</w:t>
            </w:r>
          </w:p>
        </w:tc>
        <w:tc>
          <w:tcPr>
            <w:tcW w:w="4281" w:type="dxa"/>
            <w:vAlign w:val="center"/>
          </w:tcPr>
          <w:p w14:paraId="1EE503BB" w14:textId="77777777" w:rsidR="00AA7C5D" w:rsidRPr="00535CB6" w:rsidRDefault="00AA7C5D"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7910" w:type="dxa"/>
            <w:vAlign w:val="center"/>
          </w:tcPr>
          <w:p w14:paraId="52CCD13C" w14:textId="77777777" w:rsidR="00AA7C5D" w:rsidRPr="00535CB6" w:rsidRDefault="00AA7C5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1683BC66" w14:textId="77777777" w:rsidR="00AA7C5D" w:rsidRPr="00535CB6" w:rsidRDefault="00AA7C5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6DF411D" w14:textId="77777777" w:rsidR="00AA7C5D" w:rsidRPr="00535CB6" w:rsidRDefault="00AA7C5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4DD1C7E1" w14:textId="77777777" w:rsidR="00AA7C5D" w:rsidRPr="00535CB6" w:rsidRDefault="00AA7C5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03EDF47C" w14:textId="77777777" w:rsidR="00AA7C5D" w:rsidRPr="00535CB6" w:rsidRDefault="00AA7C5D" w:rsidP="00145F0C">
            <w:pPr>
              <w:rPr>
                <w:rFonts w:cs="Arial"/>
              </w:rPr>
            </w:pPr>
            <w:r w:rsidRPr="00535CB6">
              <w:rPr>
                <w:rFonts w:cs="Arial"/>
              </w:rPr>
              <w:t xml:space="preserve">- zorganizowania punktów konsultacyjnych przez okres 6 miesięcy w 6 różnych terminach dla uczestników programu, którzy uzyskali pozytywny wynik w badaniu przesiewowym. </w:t>
            </w:r>
          </w:p>
          <w:p w14:paraId="5AC8E22E" w14:textId="77777777" w:rsidR="00AA7C5D" w:rsidRPr="00535CB6" w:rsidRDefault="00AA7C5D" w:rsidP="00145F0C">
            <w:pPr>
              <w:rPr>
                <w:rFonts w:cs="Arial"/>
              </w:rPr>
            </w:pPr>
            <w:r w:rsidRPr="00535CB6">
              <w:rPr>
                <w:rFonts w:cs="Arial"/>
              </w:rPr>
              <w:t>Kryterium weryfikowane na podstawie zapisów we wniosku o dofinansowanie projektu.</w:t>
            </w:r>
          </w:p>
          <w:p w14:paraId="183A1B2D" w14:textId="3ECA7FC7" w:rsidR="00AA7C5D" w:rsidRPr="00535CB6" w:rsidRDefault="00AA7C5D"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tc>
        <w:tc>
          <w:tcPr>
            <w:tcW w:w="1304" w:type="dxa"/>
            <w:vAlign w:val="center"/>
          </w:tcPr>
          <w:p w14:paraId="08314E3D" w14:textId="77777777" w:rsidR="00AA7C5D" w:rsidRPr="00535CB6" w:rsidRDefault="00AA7C5D" w:rsidP="00145F0C">
            <w:pPr>
              <w:rPr>
                <w:rFonts w:cs="Arial"/>
              </w:rPr>
            </w:pPr>
            <w:r w:rsidRPr="00535CB6">
              <w:rPr>
                <w:rFonts w:cs="Arial"/>
              </w:rPr>
              <w:t>0/1</w:t>
            </w:r>
          </w:p>
        </w:tc>
      </w:tr>
      <w:tr w:rsidR="00AA7C5D" w:rsidRPr="00E13F39" w14:paraId="55FE46A3" w14:textId="77777777" w:rsidTr="006D44A6">
        <w:trPr>
          <w:trHeight w:val="871"/>
        </w:trPr>
        <w:tc>
          <w:tcPr>
            <w:tcW w:w="562" w:type="dxa"/>
            <w:vAlign w:val="center"/>
          </w:tcPr>
          <w:p w14:paraId="390543F9" w14:textId="77777777" w:rsidR="00AA7C5D" w:rsidRPr="00535CB6" w:rsidRDefault="00AA7C5D" w:rsidP="00145F0C">
            <w:pPr>
              <w:rPr>
                <w:rFonts w:cs="Arial"/>
                <w:color w:val="000000"/>
              </w:rPr>
            </w:pPr>
            <w:r w:rsidRPr="00535CB6">
              <w:rPr>
                <w:rFonts w:cs="Arial"/>
                <w:color w:val="000000"/>
              </w:rPr>
              <w:t>2.</w:t>
            </w:r>
          </w:p>
        </w:tc>
        <w:tc>
          <w:tcPr>
            <w:tcW w:w="4281" w:type="dxa"/>
            <w:vAlign w:val="center"/>
          </w:tcPr>
          <w:p w14:paraId="1A0D6C05" w14:textId="77777777" w:rsidR="00AA7C5D" w:rsidRPr="00535CB6" w:rsidRDefault="00AA7C5D"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7910" w:type="dxa"/>
            <w:vAlign w:val="center"/>
          </w:tcPr>
          <w:p w14:paraId="0FF5B703" w14:textId="77777777" w:rsidR="00AA7C5D" w:rsidRPr="00535CB6" w:rsidRDefault="00AA7C5D"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sz w:val="20"/>
              </w:rPr>
              <w:footnoteReference w:id="54"/>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07AB499" w14:textId="77777777" w:rsidR="00AA7C5D" w:rsidRPr="00535CB6" w:rsidRDefault="00AA7C5D"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5E6F287F" w14:textId="77777777" w:rsidR="00AA7C5D" w:rsidRPr="00535CB6" w:rsidRDefault="00AA7C5D" w:rsidP="00145F0C">
            <w:pPr>
              <w:rPr>
                <w:rFonts w:cs="Arial"/>
                <w:highlight w:val="yellow"/>
              </w:rPr>
            </w:pPr>
            <w:r w:rsidRPr="00535CB6">
              <w:rPr>
                <w:b/>
              </w:rPr>
              <w:t>Kryterium będzie weryfikowane na podstawie łącznego spełnienia dwóch warunków:</w:t>
            </w:r>
          </w:p>
          <w:p w14:paraId="697184F3" w14:textId="77777777" w:rsidR="00AA7C5D" w:rsidRPr="00535CB6" w:rsidRDefault="00AA7C5D" w:rsidP="00145F0C">
            <w:pPr>
              <w:pStyle w:val="Akapitzlist0"/>
              <w:numPr>
                <w:ilvl w:val="0"/>
                <w:numId w:val="451"/>
              </w:numPr>
              <w:contextualSpacing w:val="0"/>
              <w:rPr>
                <w:rFonts w:cs="Arial"/>
              </w:rPr>
            </w:pPr>
            <w:r w:rsidRPr="00535CB6">
              <w:rPr>
                <w:rFonts w:cs="Arial"/>
              </w:rPr>
              <w:lastRenderedPageBreak/>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55"/>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43063EEF" w14:textId="77777777" w:rsidR="00AA7C5D" w:rsidRPr="00535CB6" w:rsidRDefault="00AA7C5D" w:rsidP="00145F0C">
            <w:pPr>
              <w:pStyle w:val="Akapitzlist0"/>
              <w:numPr>
                <w:ilvl w:val="0"/>
                <w:numId w:val="451"/>
              </w:numPr>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61A93CCD" w14:textId="77777777" w:rsidR="00AA7C5D" w:rsidRPr="00535CB6" w:rsidRDefault="00AA7C5D"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304" w:type="dxa"/>
            <w:vAlign w:val="center"/>
          </w:tcPr>
          <w:p w14:paraId="348E667B" w14:textId="77777777" w:rsidR="00AA7C5D" w:rsidRPr="00535CB6" w:rsidRDefault="00AA7C5D" w:rsidP="00145F0C">
            <w:pPr>
              <w:rPr>
                <w:rFonts w:cs="Arial"/>
              </w:rPr>
            </w:pPr>
            <w:r w:rsidRPr="00535CB6">
              <w:rPr>
                <w:rFonts w:cs="Arial"/>
              </w:rPr>
              <w:lastRenderedPageBreak/>
              <w:t>0/1</w:t>
            </w:r>
          </w:p>
        </w:tc>
      </w:tr>
      <w:tr w:rsidR="00AA7C5D" w:rsidRPr="00E13F39" w14:paraId="24DA7BBC" w14:textId="77777777" w:rsidTr="006D44A6">
        <w:trPr>
          <w:trHeight w:val="1531"/>
        </w:trPr>
        <w:tc>
          <w:tcPr>
            <w:tcW w:w="562" w:type="dxa"/>
            <w:vAlign w:val="center"/>
          </w:tcPr>
          <w:p w14:paraId="16E8BFC5" w14:textId="77777777" w:rsidR="00AA7C5D" w:rsidRPr="00535CB6" w:rsidRDefault="00AA7C5D" w:rsidP="00145F0C">
            <w:pPr>
              <w:rPr>
                <w:rFonts w:cs="Arial"/>
                <w:color w:val="000000"/>
              </w:rPr>
            </w:pPr>
            <w:r w:rsidRPr="00535CB6">
              <w:rPr>
                <w:rFonts w:cs="Arial"/>
                <w:color w:val="000000"/>
              </w:rPr>
              <w:t>3.</w:t>
            </w:r>
          </w:p>
        </w:tc>
        <w:tc>
          <w:tcPr>
            <w:tcW w:w="4281" w:type="dxa"/>
            <w:vAlign w:val="center"/>
          </w:tcPr>
          <w:p w14:paraId="14FD313C" w14:textId="77777777" w:rsidR="00AA7C5D" w:rsidRPr="00535CB6" w:rsidRDefault="00AA7C5D" w:rsidP="00145F0C">
            <w:pPr>
              <w:tabs>
                <w:tab w:val="num" w:pos="720"/>
              </w:tabs>
              <w:adjustRightInd w:val="0"/>
              <w:rPr>
                <w:rFonts w:cs="Arial"/>
              </w:rPr>
            </w:pPr>
            <w:r w:rsidRPr="00535CB6">
              <w:rPr>
                <w:rFonts w:cs="Arial"/>
              </w:rPr>
              <w:t>Koszt jednostkowy</w:t>
            </w:r>
          </w:p>
        </w:tc>
        <w:tc>
          <w:tcPr>
            <w:tcW w:w="7910" w:type="dxa"/>
            <w:vAlign w:val="center"/>
          </w:tcPr>
          <w:p w14:paraId="505681DE" w14:textId="77777777" w:rsidR="00AA7C5D" w:rsidRPr="00535CB6" w:rsidRDefault="00AA7C5D"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21C10EE5" w14:textId="77777777" w:rsidR="00AA7C5D" w:rsidRPr="00535CB6" w:rsidRDefault="00AA7C5D"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koszt wskazany w regulaminie konkursu.</w:t>
            </w:r>
          </w:p>
          <w:p w14:paraId="06653A97" w14:textId="77777777" w:rsidR="00AA7C5D" w:rsidRPr="00535CB6" w:rsidRDefault="00AA7C5D" w:rsidP="00145F0C">
            <w:pPr>
              <w:ind w:left="33"/>
              <w:rPr>
                <w:rFonts w:cs="Arial"/>
              </w:rPr>
            </w:pPr>
            <w:r w:rsidRPr="00535CB6">
              <w:rPr>
                <w:rFonts w:cs="Arial"/>
              </w:rPr>
              <w:t>W ramach kryterium weryfikowany jest średni koszt przypadający na jednego uczestnika projektu.</w:t>
            </w:r>
          </w:p>
          <w:p w14:paraId="74856CB2" w14:textId="77777777" w:rsidR="00AA7C5D" w:rsidRPr="00535CB6" w:rsidRDefault="00AA7C5D" w:rsidP="00145F0C">
            <w:pPr>
              <w:ind w:left="33"/>
              <w:rPr>
                <w:rFonts w:cs="Arial"/>
              </w:rPr>
            </w:pPr>
            <w:r w:rsidRPr="00535CB6">
              <w:rPr>
                <w:rFonts w:cs="Arial"/>
              </w:rPr>
              <w:t>Koszt jednostkowy będzie liczony zgodnie z poniższym wzorem:</w:t>
            </w:r>
          </w:p>
          <w:p w14:paraId="3DA7F18F" w14:textId="77777777" w:rsidR="00AA7C5D" w:rsidRPr="00535CB6" w:rsidRDefault="00AA7C5D" w:rsidP="00535CB6">
            <w:pPr>
              <w:pStyle w:val="Default"/>
              <w:spacing w:before="80" w:after="80" w:line="259" w:lineRule="auto"/>
              <w:ind w:left="33"/>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6EEACF64" w14:textId="3FF4B686" w:rsidR="00AA7C5D" w:rsidRPr="00535CB6" w:rsidRDefault="00AA7C5D" w:rsidP="00535CB6">
            <w:pPr>
              <w:pStyle w:val="Default"/>
              <w:spacing w:before="80" w:after="80" w:line="259" w:lineRule="auto"/>
              <w:ind w:left="33"/>
              <w:contextualSpacing/>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1469AE4" wp14:editId="45146B7D">
                      <wp:extent cx="2581275" cy="0"/>
                      <wp:effectExtent l="0" t="0" r="28575" b="19050"/>
                      <wp:docPr id="27" name="Łącznik prosty 27" descr="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57E7D6B" id="Łącznik prosty 27" o:spid="_x0000_s1026" alt="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">
                      <o:lock v:ext="edit" shapetype="f"/>
                      <w10:anchorlock/>
                    </v:line>
                  </w:pict>
                </mc:Fallback>
              </mc:AlternateContent>
            </w:r>
            <w:r w:rsidRPr="00535CB6">
              <w:rPr>
                <w:rFonts w:ascii="Arial" w:hAnsi="Arial" w:cs="Arial"/>
                <w:color w:val="auto"/>
                <w:sz w:val="20"/>
                <w:szCs w:val="20"/>
                <w:lang w:eastAsia="en-US"/>
              </w:rPr>
              <w:t xml:space="preserve"> &lt;= … PLN</w:t>
            </w:r>
          </w:p>
          <w:p w14:paraId="4123245E" w14:textId="77777777" w:rsidR="00AA7C5D" w:rsidRPr="00535CB6" w:rsidRDefault="00AA7C5D" w:rsidP="00535CB6">
            <w:pPr>
              <w:pStyle w:val="Default"/>
              <w:spacing w:before="80" w:after="80" w:line="259" w:lineRule="auto"/>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w:t>
            </w:r>
          </w:p>
          <w:p w14:paraId="7C36F97F" w14:textId="77777777" w:rsidR="00AA7C5D" w:rsidRPr="00535CB6" w:rsidRDefault="00AA7C5D"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640E64B0" w14:textId="77777777" w:rsidR="00AA7C5D" w:rsidRPr="00535CB6" w:rsidRDefault="00AA7C5D" w:rsidP="00145F0C">
            <w:pPr>
              <w:rPr>
                <w:rFonts w:cs="Arial"/>
                <w:b/>
              </w:rPr>
            </w:pPr>
            <w:r w:rsidRPr="00535CB6">
              <w:rPr>
                <w:rFonts w:cs="Arial"/>
                <w:b/>
              </w:rPr>
              <w:t>Kryterium weryfikowane na podstawie zapisów we wniosku o dofinansowanie projektu.</w:t>
            </w:r>
          </w:p>
          <w:p w14:paraId="162EDAE6" w14:textId="2A0AF61E" w:rsidR="00AA7C5D" w:rsidRPr="00535CB6" w:rsidRDefault="00AA7C5D" w:rsidP="00145F0C">
            <w:pPr>
              <w:tabs>
                <w:tab w:val="num" w:pos="720"/>
              </w:tabs>
              <w:adjustRightInd w:val="0"/>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304" w:type="dxa"/>
            <w:vAlign w:val="center"/>
          </w:tcPr>
          <w:p w14:paraId="1E90675F" w14:textId="77777777" w:rsidR="00AA7C5D" w:rsidRPr="00535CB6" w:rsidRDefault="00AA7C5D" w:rsidP="00145F0C">
            <w:pPr>
              <w:rPr>
                <w:rFonts w:cs="Arial"/>
              </w:rPr>
            </w:pPr>
            <w:r w:rsidRPr="00535CB6">
              <w:rPr>
                <w:rFonts w:cs="Arial"/>
              </w:rPr>
              <w:t>0/1</w:t>
            </w:r>
          </w:p>
        </w:tc>
      </w:tr>
    </w:tbl>
    <w:p w14:paraId="2B005F4A" w14:textId="77777777" w:rsidR="00770458" w:rsidRDefault="00770458">
      <w:pPr>
        <w:spacing w:before="120" w:after="120" w:line="276" w:lineRule="auto"/>
        <w:jc w:val="both"/>
      </w:pPr>
      <w:r>
        <w:br w:type="page"/>
      </w:r>
    </w:p>
    <w:p w14:paraId="28A4307C" w14:textId="363B0220" w:rsidR="00770458" w:rsidRDefault="00770458" w:rsidP="00770458">
      <w:pPr>
        <w:pStyle w:val="Nagwek5"/>
      </w:pPr>
      <w:bookmarkStart w:id="208" w:name="_Toc115339748"/>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208"/>
    </w:p>
    <w:p w14:paraId="34C195ED" w14:textId="4BEA62A0" w:rsidR="00770458" w:rsidRDefault="00770458" w:rsidP="00770458">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w:t>
      </w:r>
    </w:p>
    <w:tbl>
      <w:tblPr>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kryteria 9.2.2 otyłośc"/>
        <w:tblDescription w:val="przyjęte 13 czerwca 2019 r."/>
      </w:tblPr>
      <w:tblGrid>
        <w:gridCol w:w="562"/>
        <w:gridCol w:w="4111"/>
        <w:gridCol w:w="7938"/>
        <w:gridCol w:w="1276"/>
      </w:tblGrid>
      <w:tr w:rsidR="00126852" w:rsidRPr="00E13F39" w14:paraId="0BCBFAAE" w14:textId="77777777" w:rsidTr="006D44A6">
        <w:trPr>
          <w:tblHeader/>
        </w:trPr>
        <w:tc>
          <w:tcPr>
            <w:tcW w:w="562" w:type="dxa"/>
            <w:vAlign w:val="center"/>
          </w:tcPr>
          <w:p w14:paraId="1FF739A3" w14:textId="77777777" w:rsidR="00126852" w:rsidRPr="00535CB6" w:rsidRDefault="00126852" w:rsidP="00145F0C">
            <w:pPr>
              <w:rPr>
                <w:rFonts w:cs="Arial"/>
                <w:b/>
                <w:bCs/>
                <w:color w:val="000000"/>
              </w:rPr>
            </w:pPr>
            <w:r w:rsidRPr="00535CB6">
              <w:rPr>
                <w:rFonts w:cs="Arial"/>
                <w:b/>
                <w:bCs/>
                <w:color w:val="000000"/>
              </w:rPr>
              <w:t>Lp.</w:t>
            </w:r>
          </w:p>
        </w:tc>
        <w:tc>
          <w:tcPr>
            <w:tcW w:w="4111" w:type="dxa"/>
            <w:vAlign w:val="center"/>
          </w:tcPr>
          <w:p w14:paraId="6A6AF143" w14:textId="77777777" w:rsidR="00126852" w:rsidRPr="00535CB6" w:rsidRDefault="00126852" w:rsidP="00145F0C">
            <w:pPr>
              <w:rPr>
                <w:rFonts w:cs="Arial"/>
                <w:b/>
                <w:bCs/>
                <w:color w:val="000000"/>
              </w:rPr>
            </w:pPr>
            <w:r w:rsidRPr="00535CB6">
              <w:rPr>
                <w:rFonts w:cs="Arial"/>
                <w:b/>
                <w:bCs/>
                <w:color w:val="000000"/>
              </w:rPr>
              <w:t>Kryterium</w:t>
            </w:r>
          </w:p>
        </w:tc>
        <w:tc>
          <w:tcPr>
            <w:tcW w:w="7938" w:type="dxa"/>
            <w:vAlign w:val="center"/>
          </w:tcPr>
          <w:p w14:paraId="23B68962" w14:textId="77777777" w:rsidR="00126852" w:rsidRPr="00535CB6" w:rsidRDefault="00126852" w:rsidP="00145F0C">
            <w:pPr>
              <w:rPr>
                <w:rFonts w:cs="Arial"/>
                <w:b/>
                <w:bCs/>
                <w:color w:val="000000"/>
              </w:rPr>
            </w:pPr>
            <w:r w:rsidRPr="00535CB6">
              <w:rPr>
                <w:rFonts w:cs="Arial"/>
                <w:b/>
                <w:bCs/>
                <w:color w:val="000000"/>
              </w:rPr>
              <w:t xml:space="preserve">Opis kryterium </w:t>
            </w:r>
          </w:p>
        </w:tc>
        <w:tc>
          <w:tcPr>
            <w:tcW w:w="1276" w:type="dxa"/>
            <w:vAlign w:val="center"/>
          </w:tcPr>
          <w:p w14:paraId="2CC1399D" w14:textId="77777777" w:rsidR="00126852" w:rsidRPr="00535CB6" w:rsidRDefault="00126852" w:rsidP="00145F0C">
            <w:pPr>
              <w:rPr>
                <w:rFonts w:cs="Arial"/>
                <w:b/>
                <w:bCs/>
                <w:color w:val="000000"/>
              </w:rPr>
            </w:pPr>
            <w:r w:rsidRPr="00535CB6">
              <w:rPr>
                <w:rFonts w:cs="Arial"/>
                <w:b/>
                <w:bCs/>
                <w:color w:val="000000"/>
              </w:rPr>
              <w:t>Punktacja</w:t>
            </w:r>
          </w:p>
        </w:tc>
      </w:tr>
      <w:tr w:rsidR="00126852" w:rsidRPr="00E13F39" w14:paraId="2D33E5B2" w14:textId="77777777" w:rsidTr="006D44A6">
        <w:trPr>
          <w:trHeight w:val="1200"/>
        </w:trPr>
        <w:tc>
          <w:tcPr>
            <w:tcW w:w="562" w:type="dxa"/>
            <w:vAlign w:val="center"/>
          </w:tcPr>
          <w:p w14:paraId="2B5C92FE" w14:textId="77777777" w:rsidR="00126852" w:rsidRPr="00535CB6" w:rsidRDefault="00126852" w:rsidP="00145F0C">
            <w:pPr>
              <w:rPr>
                <w:rFonts w:cs="Arial"/>
                <w:color w:val="000000"/>
              </w:rPr>
            </w:pPr>
            <w:r w:rsidRPr="00535CB6">
              <w:rPr>
                <w:rFonts w:cs="Arial"/>
                <w:color w:val="000000"/>
              </w:rPr>
              <w:t>1.</w:t>
            </w:r>
          </w:p>
        </w:tc>
        <w:tc>
          <w:tcPr>
            <w:tcW w:w="4111" w:type="dxa"/>
            <w:vAlign w:val="center"/>
          </w:tcPr>
          <w:p w14:paraId="197FF371" w14:textId="77777777" w:rsidR="00126852" w:rsidRPr="00535CB6" w:rsidRDefault="00126852" w:rsidP="00145F0C">
            <w:pPr>
              <w:pStyle w:val="Akapitzlist0"/>
              <w:ind w:left="0"/>
              <w:contextualSpacing w:val="0"/>
              <w:rPr>
                <w:rFonts w:cs="Arial"/>
              </w:rPr>
            </w:pPr>
            <w:r w:rsidRPr="00535CB6">
              <w:rPr>
                <w:rFonts w:cs="Arial"/>
              </w:rPr>
              <w:t>Zakres projektu</w:t>
            </w:r>
          </w:p>
        </w:tc>
        <w:tc>
          <w:tcPr>
            <w:tcW w:w="7938" w:type="dxa"/>
            <w:vAlign w:val="center"/>
          </w:tcPr>
          <w:p w14:paraId="5CAAEF5F"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obejmuje jedynie moduł dotyczący otyłości lub jedynie moduł dotyczący chorób kręgosłupa.</w:t>
            </w:r>
          </w:p>
          <w:p w14:paraId="24ADE7A1" w14:textId="77777777" w:rsidR="00126852" w:rsidRPr="00535CB6" w:rsidRDefault="00126852" w:rsidP="00145F0C">
            <w:pPr>
              <w:rPr>
                <w:rFonts w:cs="Arial"/>
              </w:rPr>
            </w:pPr>
            <w:r w:rsidRPr="00535CB6">
              <w:rPr>
                <w:rFonts w:cs="Arial"/>
              </w:rPr>
              <w:t>Kryterium weryfikowane na podstawie zapisów we wniosku o dofinansowanie projektu.</w:t>
            </w:r>
          </w:p>
          <w:p w14:paraId="3E9BD658" w14:textId="77777777" w:rsidR="00126852" w:rsidRPr="00535CB6" w:rsidRDefault="00126852"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7B7AB30D" w14:textId="77777777" w:rsidR="00126852" w:rsidRPr="00535CB6" w:rsidRDefault="00126852" w:rsidP="00145F0C">
            <w:pPr>
              <w:rPr>
                <w:rFonts w:cs="Arial"/>
              </w:rPr>
            </w:pPr>
            <w:r w:rsidRPr="00535CB6">
              <w:rPr>
                <w:rFonts w:cs="Arial"/>
              </w:rPr>
              <w:t>0/1</w:t>
            </w:r>
          </w:p>
        </w:tc>
      </w:tr>
      <w:tr w:rsidR="00126852" w:rsidRPr="00E13F39" w14:paraId="588F1C0B" w14:textId="77777777" w:rsidTr="006D44A6">
        <w:trPr>
          <w:trHeight w:val="492"/>
        </w:trPr>
        <w:tc>
          <w:tcPr>
            <w:tcW w:w="562" w:type="dxa"/>
            <w:vAlign w:val="center"/>
          </w:tcPr>
          <w:p w14:paraId="3AFFADC3" w14:textId="77777777" w:rsidR="00126852" w:rsidRPr="00535CB6" w:rsidRDefault="00126852" w:rsidP="00145F0C">
            <w:pPr>
              <w:rPr>
                <w:rFonts w:cs="Arial"/>
                <w:color w:val="000000"/>
              </w:rPr>
            </w:pPr>
            <w:r w:rsidRPr="00535CB6">
              <w:rPr>
                <w:rFonts w:cs="Arial"/>
                <w:color w:val="000000"/>
              </w:rPr>
              <w:t>2.</w:t>
            </w:r>
          </w:p>
        </w:tc>
        <w:tc>
          <w:tcPr>
            <w:tcW w:w="4111" w:type="dxa"/>
            <w:vAlign w:val="center"/>
          </w:tcPr>
          <w:p w14:paraId="7DB9F258" w14:textId="77777777" w:rsidR="00126852" w:rsidRPr="00535CB6" w:rsidRDefault="00126852" w:rsidP="00145F0C">
            <w:pPr>
              <w:pStyle w:val="Akapitzlist0"/>
              <w:ind w:left="0"/>
              <w:contextualSpacing w:val="0"/>
              <w:rPr>
                <w:rFonts w:cs="Arial"/>
              </w:rPr>
            </w:pPr>
            <w:r w:rsidRPr="00535CB6">
              <w:rPr>
                <w:rFonts w:cs="Arial"/>
              </w:rPr>
              <w:t>KRYTERIUM DLA MODUŁU DOTYCZĄCEGO OTYŁOŚCI</w:t>
            </w:r>
          </w:p>
          <w:p w14:paraId="6193185F" w14:textId="77777777" w:rsidR="00126852" w:rsidRPr="00535CB6" w:rsidRDefault="00126852"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7938" w:type="dxa"/>
            <w:vAlign w:val="center"/>
          </w:tcPr>
          <w:p w14:paraId="631ADED5"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  poprzez złożenie w formularzu wniosku następującego oświadczenia o treści:</w:t>
            </w:r>
          </w:p>
          <w:p w14:paraId="18E387EB"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jest zgodny z RPZ, w szczególności w zakresie:</w:t>
            </w:r>
          </w:p>
          <w:p w14:paraId="6BE2037B"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8AC7FF7"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6CB6115A"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1FC495BF" w14:textId="77777777" w:rsidR="00126852" w:rsidRPr="00535CB6" w:rsidRDefault="00126852" w:rsidP="00145F0C">
            <w:pPr>
              <w:rPr>
                <w:rFonts w:cs="Arial"/>
              </w:rPr>
            </w:pPr>
            <w:r w:rsidRPr="00535CB6">
              <w:rPr>
                <w:rFonts w:cs="Arial"/>
              </w:rPr>
              <w:t xml:space="preserve">- okresu wsparcia każdego uczestnika programu z głównej grupy docelowej, wynoszący od 3 do 9 miesięcy”. </w:t>
            </w:r>
          </w:p>
          <w:p w14:paraId="53B1712A" w14:textId="77777777" w:rsidR="00126852" w:rsidRPr="00535CB6" w:rsidRDefault="00126852" w:rsidP="00145F0C">
            <w:pPr>
              <w:rPr>
                <w:rFonts w:cs="Arial"/>
              </w:rPr>
            </w:pPr>
            <w:r w:rsidRPr="00535CB6">
              <w:rPr>
                <w:rFonts w:cs="Arial"/>
              </w:rPr>
              <w:t>Kryterium weryfikowane na podstawie oświadczenia we wniosku o dofinansowanie projektu.</w:t>
            </w:r>
          </w:p>
          <w:p w14:paraId="594F3B9D" w14:textId="77777777" w:rsidR="00126852" w:rsidRPr="00535CB6" w:rsidRDefault="00126852"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4FAECA54" w14:textId="77777777" w:rsidR="00126852" w:rsidRPr="00535CB6" w:rsidRDefault="00126852" w:rsidP="00145F0C">
            <w:pPr>
              <w:tabs>
                <w:tab w:val="num" w:pos="720"/>
              </w:tabs>
              <w:adjustRightInd w:val="0"/>
              <w:rPr>
                <w:rFonts w:cs="Arial"/>
              </w:rPr>
            </w:pPr>
            <w:r w:rsidRPr="00535CB6">
              <w:rPr>
                <w:rFonts w:cs="Arial"/>
              </w:rPr>
              <w:t>Jeśli projekt nie obejmuje modułu dotyczącego otyłości,  kryterium uznaje się za spełnione.</w:t>
            </w:r>
          </w:p>
          <w:p w14:paraId="7F94DF9D" w14:textId="77777777" w:rsidR="00126852" w:rsidRPr="00535CB6" w:rsidRDefault="00126852" w:rsidP="00145F0C">
            <w:pPr>
              <w:tabs>
                <w:tab w:val="num" w:pos="720"/>
              </w:tabs>
              <w:adjustRightInd w:val="0"/>
              <w:rPr>
                <w:rFonts w:cs="Arial"/>
              </w:rPr>
            </w:pPr>
            <w:r w:rsidRPr="00535CB6">
              <w:rPr>
                <w:rFonts w:cs="Arial"/>
              </w:rPr>
              <w:t xml:space="preserve">UWAGA: Projekty niespełniające kryterium kierowane są do poprawy lub uzupełnienia przez Wnioskodawcę, w terminie wskazanym przez Instytucję Organizującą Konkurs. </w:t>
            </w:r>
            <w:r w:rsidRPr="00535CB6">
              <w:rPr>
                <w:rFonts w:cs="Arial"/>
              </w:rPr>
              <w:lastRenderedPageBreak/>
              <w:t xml:space="preserve">W przypadku braku poprawy lub uzupełnienia w wyznaczonym terminie kryterium uznaje się za niespełnione. </w:t>
            </w:r>
          </w:p>
        </w:tc>
        <w:tc>
          <w:tcPr>
            <w:tcW w:w="1276" w:type="dxa"/>
            <w:vAlign w:val="center"/>
          </w:tcPr>
          <w:p w14:paraId="0D5387D8" w14:textId="77777777" w:rsidR="00126852" w:rsidRPr="00535CB6" w:rsidRDefault="00126852" w:rsidP="00145F0C">
            <w:pPr>
              <w:rPr>
                <w:rFonts w:cs="Arial"/>
              </w:rPr>
            </w:pPr>
            <w:r w:rsidRPr="00535CB6">
              <w:rPr>
                <w:rFonts w:cs="Arial"/>
              </w:rPr>
              <w:lastRenderedPageBreak/>
              <w:t>0/1</w:t>
            </w:r>
          </w:p>
        </w:tc>
      </w:tr>
      <w:tr w:rsidR="00126852" w:rsidRPr="00E13F39" w14:paraId="48A0DEFF" w14:textId="77777777" w:rsidTr="006D44A6">
        <w:trPr>
          <w:trHeight w:val="776"/>
        </w:trPr>
        <w:tc>
          <w:tcPr>
            <w:tcW w:w="562" w:type="dxa"/>
            <w:vAlign w:val="center"/>
          </w:tcPr>
          <w:p w14:paraId="0533C324" w14:textId="77777777" w:rsidR="00126852" w:rsidRPr="00535CB6" w:rsidRDefault="00126852" w:rsidP="00145F0C">
            <w:pPr>
              <w:rPr>
                <w:rFonts w:cs="Arial"/>
                <w:color w:val="000000"/>
              </w:rPr>
            </w:pPr>
            <w:r w:rsidRPr="00535CB6">
              <w:rPr>
                <w:rFonts w:cs="Arial"/>
                <w:color w:val="000000"/>
              </w:rPr>
              <w:t>3.</w:t>
            </w:r>
          </w:p>
        </w:tc>
        <w:tc>
          <w:tcPr>
            <w:tcW w:w="4111" w:type="dxa"/>
            <w:vAlign w:val="center"/>
          </w:tcPr>
          <w:p w14:paraId="2DD1FA32" w14:textId="77777777" w:rsidR="00126852" w:rsidRPr="00535CB6" w:rsidRDefault="00126852" w:rsidP="00145F0C">
            <w:pPr>
              <w:pStyle w:val="Akapitzlist0"/>
              <w:ind w:left="0"/>
              <w:contextualSpacing w:val="0"/>
              <w:rPr>
                <w:rFonts w:cs="Arial"/>
              </w:rPr>
            </w:pPr>
            <w:r w:rsidRPr="00535CB6">
              <w:rPr>
                <w:rFonts w:cs="Arial"/>
              </w:rPr>
              <w:t>KRYTERIUM DLA MODUŁU DOTYCZĄCEGO CHORÓB KRĘGOSŁUPA</w:t>
            </w:r>
          </w:p>
          <w:p w14:paraId="6B7819E4" w14:textId="77777777" w:rsidR="00126852" w:rsidRPr="00535CB6" w:rsidRDefault="00126852"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7938" w:type="dxa"/>
            <w:vAlign w:val="center"/>
          </w:tcPr>
          <w:p w14:paraId="798635D6"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poprzez złożenie w formularzu wniosku następującego oświadczenia o treści:</w:t>
            </w:r>
          </w:p>
          <w:p w14:paraId="2CCC563E"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jest zgodny z RPZ, w szczególności w zakresie:</w:t>
            </w:r>
          </w:p>
          <w:p w14:paraId="361559F9"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6C2969F0"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0BD21D25"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16B4B8C9"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okresu wsparcia każdego uczestnika programu z głównej grupy docelowej, wynoszący od 3 do 9 miesięcy.”</w:t>
            </w:r>
          </w:p>
          <w:p w14:paraId="2E21AE2B" w14:textId="77777777" w:rsidR="00126852" w:rsidRPr="00535CB6" w:rsidRDefault="00126852" w:rsidP="00145F0C">
            <w:pPr>
              <w:rPr>
                <w:rFonts w:cs="Arial"/>
              </w:rPr>
            </w:pPr>
            <w:r w:rsidRPr="00535CB6">
              <w:rPr>
                <w:rFonts w:cs="Arial"/>
              </w:rPr>
              <w:t xml:space="preserve">Kryterium weryfikowane na podstawie </w:t>
            </w:r>
            <w:r w:rsidRPr="00535CB6">
              <w:rPr>
                <w:rFonts w:cs="Arial"/>
                <w:color w:val="000000"/>
                <w:lang w:eastAsia="pl-PL"/>
              </w:rPr>
              <w:t>oświadczenia</w:t>
            </w:r>
            <w:r w:rsidRPr="00535CB6">
              <w:rPr>
                <w:rFonts w:cs="Arial"/>
              </w:rPr>
              <w:t xml:space="preserve"> we wniosku o dofinansowanie projektu.</w:t>
            </w:r>
          </w:p>
          <w:p w14:paraId="5D237578" w14:textId="77777777" w:rsidR="00126852" w:rsidRPr="00535CB6" w:rsidRDefault="0012685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p w14:paraId="345E723B" w14:textId="77777777" w:rsidR="00126852" w:rsidRPr="00535CB6" w:rsidRDefault="0012685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Jeśli projekt nie obejmuje modułu dotyczącego chorób kręgosłupa,  kryterium uznaje się za spełnione.</w:t>
            </w:r>
          </w:p>
          <w:p w14:paraId="26512205"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276" w:type="dxa"/>
            <w:vAlign w:val="center"/>
          </w:tcPr>
          <w:p w14:paraId="1192D277" w14:textId="77777777" w:rsidR="00126852" w:rsidRPr="00535CB6" w:rsidRDefault="00126852" w:rsidP="00145F0C">
            <w:pPr>
              <w:rPr>
                <w:rFonts w:cs="Arial"/>
              </w:rPr>
            </w:pPr>
            <w:r w:rsidRPr="00535CB6">
              <w:rPr>
                <w:rFonts w:cs="Arial"/>
              </w:rPr>
              <w:t>0/1</w:t>
            </w:r>
          </w:p>
        </w:tc>
      </w:tr>
      <w:tr w:rsidR="00126852" w:rsidRPr="00E13F39" w14:paraId="69F88B14" w14:textId="77777777" w:rsidTr="006D44A6">
        <w:trPr>
          <w:trHeight w:val="871"/>
        </w:trPr>
        <w:tc>
          <w:tcPr>
            <w:tcW w:w="562" w:type="dxa"/>
            <w:vAlign w:val="center"/>
          </w:tcPr>
          <w:p w14:paraId="5E97A637" w14:textId="77777777" w:rsidR="00126852" w:rsidRPr="00535CB6" w:rsidRDefault="00126852" w:rsidP="00145F0C">
            <w:pPr>
              <w:rPr>
                <w:rFonts w:cs="Arial"/>
                <w:color w:val="000000"/>
              </w:rPr>
            </w:pPr>
            <w:r w:rsidRPr="00535CB6">
              <w:rPr>
                <w:rFonts w:cs="Arial"/>
                <w:color w:val="000000"/>
              </w:rPr>
              <w:t>4.</w:t>
            </w:r>
          </w:p>
        </w:tc>
        <w:tc>
          <w:tcPr>
            <w:tcW w:w="4111" w:type="dxa"/>
            <w:vAlign w:val="center"/>
          </w:tcPr>
          <w:p w14:paraId="7AD0740D" w14:textId="77777777" w:rsidR="00126852" w:rsidRPr="00535CB6" w:rsidRDefault="00126852" w:rsidP="00145F0C">
            <w:pPr>
              <w:tabs>
                <w:tab w:val="num" w:pos="720"/>
              </w:tabs>
              <w:adjustRightInd w:val="0"/>
              <w:rPr>
                <w:rFonts w:cs="Arial"/>
              </w:rPr>
            </w:pPr>
            <w:r w:rsidRPr="00535CB6">
              <w:rPr>
                <w:rFonts w:cs="Arial"/>
              </w:rPr>
              <w:t xml:space="preserve">Wnioskodawca jest </w:t>
            </w:r>
            <w:r w:rsidRPr="00535CB6">
              <w:rPr>
                <w:rFonts w:cs="Arial"/>
                <w:bCs/>
              </w:rPr>
              <w:t>podmiotem wykonującym działalność leczniczą</w:t>
            </w:r>
          </w:p>
        </w:tc>
        <w:tc>
          <w:tcPr>
            <w:tcW w:w="7938" w:type="dxa"/>
            <w:vAlign w:val="center"/>
          </w:tcPr>
          <w:p w14:paraId="2A012264" w14:textId="77777777" w:rsidR="00126852" w:rsidRPr="00535CB6" w:rsidRDefault="00126852" w:rsidP="00145F0C">
            <w:pPr>
              <w:tabs>
                <w:tab w:val="num" w:pos="720"/>
              </w:tabs>
              <w:adjustRightInd w:val="0"/>
              <w:rPr>
                <w:rFonts w:cs="Arial"/>
                <w:bCs/>
              </w:rPr>
            </w:pPr>
            <w:r w:rsidRPr="00535CB6">
              <w:rPr>
                <w:rFonts w:cs="Arial"/>
              </w:rPr>
              <w:t xml:space="preserve">W ramach kryterium ocenie podlegać będzie, czy wnioskodawca jest </w:t>
            </w:r>
            <w:r w:rsidRPr="00535CB6">
              <w:rPr>
                <w:rFonts w:cs="Arial"/>
                <w:bCs/>
              </w:rPr>
              <w:t xml:space="preserve">podmiotem wykonującym działalność leczniczą – zgodnie z definicją zawartą w ustawie o działalności leczniczej. </w:t>
            </w:r>
          </w:p>
          <w:p w14:paraId="08911FFD" w14:textId="77777777" w:rsidR="00126852" w:rsidRPr="00535CB6" w:rsidRDefault="00126852"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4284CF3A" w14:textId="77777777" w:rsidR="00126852" w:rsidRPr="00535CB6" w:rsidRDefault="00126852" w:rsidP="00145F0C">
            <w:pPr>
              <w:rPr>
                <w:rFonts w:cs="Arial"/>
                <w:highlight w:val="yellow"/>
              </w:rPr>
            </w:pPr>
            <w:r w:rsidRPr="00535CB6">
              <w:rPr>
                <w:rFonts w:cs="Arial"/>
                <w:b/>
              </w:rPr>
              <w:t>Kryterium będzie weryfikowane na podstawie łącznego spełnienia dwóch warunków:</w:t>
            </w:r>
          </w:p>
          <w:p w14:paraId="7C0EC540" w14:textId="3F4F1ABD" w:rsidR="00126852" w:rsidRPr="00535CB6" w:rsidRDefault="00C8513C" w:rsidP="00145F0C">
            <w:pPr>
              <w:rPr>
                <w:rFonts w:cs="Arial"/>
              </w:rPr>
            </w:pPr>
            <w:r w:rsidRPr="00535CB6">
              <w:rPr>
                <w:rFonts w:cs="Arial"/>
              </w:rPr>
              <w:lastRenderedPageBreak/>
              <w:t>1.</w:t>
            </w:r>
            <w:r w:rsidR="00126852" w:rsidRPr="00535CB6">
              <w:rPr>
                <w:rFonts w:cs="Arial"/>
              </w:rPr>
              <w:t xml:space="preserve">weryfikacji w oparciu o </w:t>
            </w:r>
            <w:r w:rsidR="00126852" w:rsidRPr="00535CB6">
              <w:rPr>
                <w:rFonts w:cs="Arial"/>
                <w:i/>
                <w:color w:val="333333"/>
              </w:rPr>
              <w:t>rejestr podmiotów wykonujących działalność leczniczą</w:t>
            </w:r>
            <w:r w:rsidR="00126852" w:rsidRPr="00535CB6">
              <w:rPr>
                <w:rStyle w:val="Odwoanieprzypisudolnego"/>
                <w:rFonts w:cs="Arial"/>
                <w:i/>
                <w:color w:val="333333"/>
                <w:sz w:val="20"/>
              </w:rPr>
              <w:footnoteReference w:id="56"/>
            </w:r>
            <w:r w:rsidR="00126852" w:rsidRPr="00535CB6">
              <w:rPr>
                <w:rFonts w:cs="Arial"/>
                <w:i/>
              </w:rPr>
              <w:t xml:space="preserve"> </w:t>
            </w:r>
            <w:r w:rsidR="00126852" w:rsidRPr="00535CB6">
              <w:rPr>
                <w:rFonts w:cs="Arial"/>
              </w:rPr>
              <w:t>na podstawie numeru księgi rejestrowej podanego we</w:t>
            </w:r>
            <w:r w:rsidR="00126852" w:rsidRPr="00535CB6">
              <w:rPr>
                <w:rFonts w:cs="Arial"/>
                <w:i/>
              </w:rPr>
              <w:t xml:space="preserve"> </w:t>
            </w:r>
            <w:r w:rsidR="00126852" w:rsidRPr="00535CB6">
              <w:rPr>
                <w:rFonts w:cs="Arial"/>
              </w:rPr>
              <w:t xml:space="preserve">wniosku o dofinansowanie projektu, </w:t>
            </w:r>
          </w:p>
          <w:p w14:paraId="5DB218A4" w14:textId="53192C0A" w:rsidR="00126852" w:rsidRPr="00535CB6" w:rsidRDefault="00C8513C" w:rsidP="00145F0C">
            <w:pPr>
              <w:ind w:left="360" w:hanging="326"/>
              <w:rPr>
                <w:rFonts w:cs="Arial"/>
              </w:rPr>
            </w:pPr>
            <w:r w:rsidRPr="00535CB6">
              <w:rPr>
                <w:rFonts w:cs="Arial"/>
              </w:rPr>
              <w:t>2.</w:t>
            </w:r>
            <w:r w:rsidR="00126852" w:rsidRPr="00535CB6">
              <w:rPr>
                <w:rFonts w:cs="Arial"/>
              </w:rPr>
              <w:t xml:space="preserve">zapisu we wniosku potwierdzającego, że świadczenia opieki zdrowotnej realizowane są przez ww. podmiot wykonujący działalność leczniczą. </w:t>
            </w:r>
          </w:p>
          <w:p w14:paraId="1468371A" w14:textId="77777777" w:rsidR="00126852" w:rsidRPr="00535CB6" w:rsidRDefault="00126852"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7D16AD05" w14:textId="77777777" w:rsidR="00126852" w:rsidRPr="00535CB6" w:rsidRDefault="00126852" w:rsidP="00145F0C">
            <w:pPr>
              <w:rPr>
                <w:rFonts w:cs="Arial"/>
              </w:rPr>
            </w:pPr>
            <w:r w:rsidRPr="00535CB6">
              <w:rPr>
                <w:rFonts w:cs="Arial"/>
              </w:rPr>
              <w:lastRenderedPageBreak/>
              <w:t>0/1</w:t>
            </w:r>
          </w:p>
        </w:tc>
      </w:tr>
      <w:tr w:rsidR="00126852" w:rsidRPr="00E13F39" w14:paraId="0065ECCB" w14:textId="77777777" w:rsidTr="006D44A6">
        <w:trPr>
          <w:trHeight w:val="1059"/>
        </w:trPr>
        <w:tc>
          <w:tcPr>
            <w:tcW w:w="562" w:type="dxa"/>
            <w:vAlign w:val="center"/>
          </w:tcPr>
          <w:p w14:paraId="7EFC7E9D" w14:textId="77777777" w:rsidR="00126852" w:rsidRPr="00535CB6" w:rsidRDefault="00126852" w:rsidP="00145F0C">
            <w:pPr>
              <w:rPr>
                <w:rFonts w:cs="Arial"/>
                <w:color w:val="000000"/>
              </w:rPr>
            </w:pPr>
            <w:r w:rsidRPr="00535CB6">
              <w:rPr>
                <w:rFonts w:cs="Arial"/>
                <w:color w:val="000000"/>
              </w:rPr>
              <w:t>5.</w:t>
            </w:r>
          </w:p>
        </w:tc>
        <w:tc>
          <w:tcPr>
            <w:tcW w:w="4111" w:type="dxa"/>
            <w:vAlign w:val="center"/>
          </w:tcPr>
          <w:p w14:paraId="37925302" w14:textId="77777777" w:rsidR="00126852" w:rsidRPr="00535CB6" w:rsidRDefault="00126852" w:rsidP="00145F0C">
            <w:pPr>
              <w:pStyle w:val="Akapitzlist0"/>
              <w:ind w:left="0"/>
              <w:contextualSpacing w:val="0"/>
              <w:rPr>
                <w:rFonts w:cs="Arial"/>
              </w:rPr>
            </w:pPr>
            <w:r w:rsidRPr="00535CB6">
              <w:rPr>
                <w:rFonts w:cs="Arial"/>
              </w:rPr>
              <w:t>KRYTERIUM DLA PROJEKTÓW OBEJMUJĄCYCH MODUŁ: DOTYCZĄCY OTYŁOŚCI</w:t>
            </w:r>
          </w:p>
          <w:p w14:paraId="776A1459" w14:textId="77777777" w:rsidR="00126852" w:rsidRPr="00535CB6" w:rsidRDefault="00126852" w:rsidP="00145F0C">
            <w:pPr>
              <w:tabs>
                <w:tab w:val="num" w:pos="720"/>
              </w:tabs>
              <w:adjustRightInd w:val="0"/>
              <w:rPr>
                <w:rFonts w:cs="Arial"/>
              </w:rPr>
            </w:pPr>
            <w:r w:rsidRPr="00535CB6">
              <w:rPr>
                <w:rFonts w:cs="Arial"/>
              </w:rPr>
              <w:t>Koszt jednostkowy</w:t>
            </w:r>
          </w:p>
        </w:tc>
        <w:tc>
          <w:tcPr>
            <w:tcW w:w="7938" w:type="dxa"/>
            <w:vAlign w:val="center"/>
          </w:tcPr>
          <w:p w14:paraId="3B9B8568" w14:textId="77777777" w:rsidR="00126852" w:rsidRPr="00535CB6" w:rsidRDefault="00126852"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5859AFFC" w14:textId="77777777" w:rsidR="00126852" w:rsidRPr="00535CB6" w:rsidRDefault="00126852"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5 568,00 zł</w:t>
            </w:r>
            <w:r w:rsidRPr="00535CB6">
              <w:rPr>
                <w:rFonts w:eastAsia="Times New Roman" w:cs="Arial"/>
                <w:kern w:val="24"/>
                <w:lang w:eastAsia="pl-PL"/>
              </w:rPr>
              <w:t xml:space="preserve">. </w:t>
            </w:r>
          </w:p>
          <w:p w14:paraId="03C14226" w14:textId="77777777" w:rsidR="00126852" w:rsidRPr="00535CB6" w:rsidRDefault="00126852" w:rsidP="00145F0C">
            <w:pPr>
              <w:ind w:left="33"/>
              <w:rPr>
                <w:rFonts w:cs="Arial"/>
              </w:rPr>
            </w:pPr>
            <w:r w:rsidRPr="00535CB6">
              <w:rPr>
                <w:rFonts w:cs="Arial"/>
              </w:rPr>
              <w:t>W ramach kryterium weryfikowany jest średni koszt przypadający na jednego uczestnika projektu.</w:t>
            </w:r>
          </w:p>
          <w:p w14:paraId="281358FD" w14:textId="77777777" w:rsidR="00126852" w:rsidRPr="00535CB6" w:rsidRDefault="00126852" w:rsidP="00145F0C">
            <w:pPr>
              <w:ind w:left="33"/>
              <w:rPr>
                <w:rFonts w:cs="Arial"/>
              </w:rPr>
            </w:pPr>
            <w:r w:rsidRPr="00535CB6">
              <w:rPr>
                <w:rFonts w:cs="Arial"/>
              </w:rPr>
              <w:t>Koszt jednostkowy będzie liczony zgodnie z poniższym wzorem:</w:t>
            </w:r>
          </w:p>
          <w:p w14:paraId="0949A9B2" w14:textId="77777777" w:rsidR="00126852" w:rsidRPr="00535CB6" w:rsidRDefault="0012685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otyłości  (PLN)</w:t>
            </w:r>
          </w:p>
          <w:p w14:paraId="69FFC596" w14:textId="24BCE4FE" w:rsidR="00126852" w:rsidRPr="00535CB6" w:rsidRDefault="0012685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26A66454" wp14:editId="6EE32459">
                      <wp:extent cx="2581275" cy="0"/>
                      <wp:effectExtent l="0" t="0" r="28575" b="19050"/>
                      <wp:docPr id="63" name="Łącznik prosty 63" descr="Wzór:&#10;kreska ułamkowa; nad kreską: &quot;Wartość projektu w zakresie modułu dotyczącego otyłości (PLN)&quot;; pod kreską: &quot;Wartość docelowa wskaźnika w ramach projektu w zakresie modułu dotyczącego otyłości: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3D15317" id="Łącznik prosty 63" o:spid="_x0000_s1026" alt="Wzór:&#10;kreska ułamkowa; nad kreską: &quot;Wartość projektu w zakresie modułu dotyczącego otyłości (PLN)&quot;; pod kreską: &quot;Wartość docelowa wskaźnika w ramach projektu w zakresie modułu dotyczącego otyłości: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">
                      <o:lock v:ext="edit" shapetype="f"/>
                      <w10:anchorlock/>
                    </v:line>
                  </w:pict>
                </mc:Fallback>
              </mc:AlternateContent>
            </w:r>
            <w:r w:rsidRPr="00535CB6">
              <w:rPr>
                <w:rFonts w:ascii="Arial" w:hAnsi="Arial" w:cs="Arial"/>
                <w:color w:val="auto"/>
                <w:sz w:val="20"/>
                <w:szCs w:val="20"/>
                <w:lang w:eastAsia="en-US"/>
              </w:rPr>
              <w:t xml:space="preserve">  &lt;= … PLN</w:t>
            </w:r>
          </w:p>
          <w:p w14:paraId="144C06FA" w14:textId="77777777" w:rsidR="00126852" w:rsidRPr="00535CB6" w:rsidRDefault="00126852"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Wartość docelowa wskaźnika w ramach projektu w zakresie modułu dotyczącego otyłości:</w:t>
            </w:r>
          </w:p>
          <w:p w14:paraId="43B4657C" w14:textId="77777777" w:rsidR="00126852" w:rsidRPr="00535CB6" w:rsidRDefault="00126852"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7AA61684" w14:textId="77777777" w:rsidR="00126852" w:rsidRPr="00535CB6" w:rsidRDefault="00126852" w:rsidP="00145F0C">
            <w:pPr>
              <w:rPr>
                <w:rFonts w:cs="Arial"/>
                <w:b/>
              </w:rPr>
            </w:pPr>
            <w:r w:rsidRPr="00535CB6">
              <w:rPr>
                <w:rFonts w:cs="Arial"/>
                <w:b/>
              </w:rPr>
              <w:t>Kryterium weryfikowane na podstawie zapisów we wniosku o dofinansowanie projektu.</w:t>
            </w:r>
          </w:p>
          <w:p w14:paraId="50BAC94D" w14:textId="77777777" w:rsidR="00126852" w:rsidRPr="00535CB6" w:rsidRDefault="00126852"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28C978D9" w14:textId="77777777" w:rsidR="00126852" w:rsidRPr="00535CB6" w:rsidRDefault="00126852" w:rsidP="00145F0C">
            <w:pPr>
              <w:tabs>
                <w:tab w:val="num" w:pos="720"/>
              </w:tabs>
              <w:adjustRightInd w:val="0"/>
              <w:rPr>
                <w:rFonts w:cs="Arial"/>
              </w:rPr>
            </w:pPr>
            <w:r w:rsidRPr="00535CB6">
              <w:rPr>
                <w:rFonts w:cs="Arial"/>
              </w:rPr>
              <w:t>Jeśli projekt obejmuje wyłącznie moduł dotyczący chorób kręgosłupa, kryterium uznaje się za spełnione.</w:t>
            </w:r>
          </w:p>
        </w:tc>
        <w:tc>
          <w:tcPr>
            <w:tcW w:w="1276" w:type="dxa"/>
            <w:vAlign w:val="center"/>
          </w:tcPr>
          <w:p w14:paraId="542DE98F" w14:textId="77777777" w:rsidR="00126852" w:rsidRPr="00535CB6" w:rsidRDefault="00126852" w:rsidP="00145F0C">
            <w:pPr>
              <w:rPr>
                <w:rFonts w:cs="Arial"/>
              </w:rPr>
            </w:pPr>
            <w:r w:rsidRPr="00535CB6">
              <w:rPr>
                <w:rFonts w:cs="Arial"/>
              </w:rPr>
              <w:t>0/1</w:t>
            </w:r>
          </w:p>
        </w:tc>
      </w:tr>
      <w:tr w:rsidR="00126852" w:rsidRPr="00E13F39" w14:paraId="694AEC20" w14:textId="77777777" w:rsidTr="006D44A6">
        <w:trPr>
          <w:trHeight w:val="1777"/>
        </w:trPr>
        <w:tc>
          <w:tcPr>
            <w:tcW w:w="562" w:type="dxa"/>
            <w:vAlign w:val="center"/>
          </w:tcPr>
          <w:p w14:paraId="6139D30E" w14:textId="77777777" w:rsidR="00126852" w:rsidRPr="00535CB6" w:rsidRDefault="00126852" w:rsidP="00145F0C">
            <w:pPr>
              <w:rPr>
                <w:rFonts w:cs="Arial"/>
                <w:color w:val="000000"/>
              </w:rPr>
            </w:pPr>
            <w:r w:rsidRPr="00535CB6">
              <w:rPr>
                <w:rFonts w:cs="Arial"/>
                <w:color w:val="000000"/>
              </w:rPr>
              <w:lastRenderedPageBreak/>
              <w:t>6.</w:t>
            </w:r>
          </w:p>
        </w:tc>
        <w:tc>
          <w:tcPr>
            <w:tcW w:w="4111" w:type="dxa"/>
            <w:vAlign w:val="center"/>
          </w:tcPr>
          <w:p w14:paraId="0262997B" w14:textId="77777777" w:rsidR="00126852" w:rsidRPr="00535CB6" w:rsidRDefault="00126852" w:rsidP="00145F0C">
            <w:pPr>
              <w:pStyle w:val="Akapitzlist0"/>
              <w:ind w:left="0"/>
              <w:contextualSpacing w:val="0"/>
              <w:rPr>
                <w:rFonts w:cs="Arial"/>
              </w:rPr>
            </w:pPr>
            <w:r w:rsidRPr="00535CB6">
              <w:rPr>
                <w:rFonts w:cs="Arial"/>
              </w:rPr>
              <w:t>KRYTERIUM DLA PROJEKTÓW OBEJMUJĄCYCH MODUŁ:  DOTYCZĄCY CHORÓB KRĘGOSŁUPA</w:t>
            </w:r>
          </w:p>
          <w:p w14:paraId="6637CCC8" w14:textId="77777777" w:rsidR="00126852" w:rsidRPr="00535CB6" w:rsidRDefault="00126852" w:rsidP="00145F0C">
            <w:pPr>
              <w:tabs>
                <w:tab w:val="num" w:pos="720"/>
              </w:tabs>
              <w:adjustRightInd w:val="0"/>
              <w:rPr>
                <w:rFonts w:cs="Arial"/>
              </w:rPr>
            </w:pPr>
            <w:r w:rsidRPr="00535CB6">
              <w:rPr>
                <w:rFonts w:cs="Arial"/>
              </w:rPr>
              <w:t>Koszt jednostkowy</w:t>
            </w:r>
          </w:p>
        </w:tc>
        <w:tc>
          <w:tcPr>
            <w:tcW w:w="7938" w:type="dxa"/>
            <w:vAlign w:val="center"/>
          </w:tcPr>
          <w:p w14:paraId="05B80607" w14:textId="77777777" w:rsidR="00126852" w:rsidRPr="00535CB6" w:rsidRDefault="00126852"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7FCBE732" w14:textId="77777777" w:rsidR="00126852" w:rsidRPr="00535CB6" w:rsidRDefault="00126852"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6 114,00 zł</w:t>
            </w:r>
            <w:r w:rsidRPr="00535CB6">
              <w:rPr>
                <w:rFonts w:eastAsia="Times New Roman" w:cs="Arial"/>
                <w:kern w:val="24"/>
                <w:lang w:eastAsia="pl-PL"/>
              </w:rPr>
              <w:t xml:space="preserve">. </w:t>
            </w:r>
          </w:p>
          <w:p w14:paraId="4C717342" w14:textId="77777777" w:rsidR="00126852" w:rsidRPr="00535CB6" w:rsidRDefault="00126852" w:rsidP="00145F0C">
            <w:pPr>
              <w:ind w:left="33"/>
              <w:rPr>
                <w:rFonts w:cs="Arial"/>
              </w:rPr>
            </w:pPr>
            <w:r w:rsidRPr="00535CB6">
              <w:rPr>
                <w:rFonts w:cs="Arial"/>
              </w:rPr>
              <w:t>W ramach kryterium weryfikowany jest średni koszt przypadający na jednego uczestnika projektu.</w:t>
            </w:r>
          </w:p>
          <w:p w14:paraId="375F7BD3" w14:textId="77777777" w:rsidR="00126852" w:rsidRPr="00535CB6" w:rsidRDefault="00126852" w:rsidP="00145F0C">
            <w:pPr>
              <w:ind w:left="33"/>
              <w:rPr>
                <w:rFonts w:cs="Arial"/>
              </w:rPr>
            </w:pPr>
            <w:r w:rsidRPr="00535CB6">
              <w:rPr>
                <w:rFonts w:cs="Arial"/>
              </w:rPr>
              <w:t>Koszt jednostkowy będzie liczony zgodnie z poniższym wzorem:</w:t>
            </w:r>
          </w:p>
          <w:p w14:paraId="651E271D" w14:textId="77777777" w:rsidR="00126852" w:rsidRPr="00535CB6" w:rsidRDefault="0012685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chorób kręgosłupa (PLN)</w:t>
            </w:r>
          </w:p>
          <w:p w14:paraId="50CF7F17" w14:textId="7DA9B592" w:rsidR="00126852" w:rsidRPr="00535CB6" w:rsidRDefault="0012685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00F651FB" wp14:editId="10B202F9">
                      <wp:extent cx="2581275" cy="0"/>
                      <wp:effectExtent l="0" t="0" r="28575" b="19050"/>
                      <wp:docPr id="62" name="Łącznik prosty 62" descr="Wzór:&#10;kreska ułamkowa; nad kreską: &quot;Wartość projektu  w zakresie modułu dotyczącego chorób kręgosłupa (PLN)&quot;; pod kreską: &quot;Wartość docelowa wskaźnika w ramach projektu w zakresie modułu dotyczącego chorób kręgosłupa: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361B5A6" id="Łącznik prosty 62" o:spid="_x0000_s1026" alt="Wzór:&#10;kreska ułamkowa; nad kreską: &quot;Wartość projektu  w zakresie modułu dotyczącego chorób kręgosłupa (PLN)&quot;; pod kreską: &quot;Wartość docelowa wskaźnika w ramach projektu w zakresie modułu dotyczącego chorób kręgosłupa: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">
                      <o:lock v:ext="edit" shapetype="f"/>
                      <w10:anchorlock/>
                    </v:line>
                  </w:pict>
                </mc:Fallback>
              </mc:AlternateContent>
            </w:r>
            <w:r w:rsidRPr="00535CB6">
              <w:rPr>
                <w:rFonts w:ascii="Arial" w:hAnsi="Arial" w:cs="Arial"/>
                <w:color w:val="auto"/>
                <w:sz w:val="20"/>
                <w:szCs w:val="20"/>
                <w:lang w:eastAsia="en-US"/>
              </w:rPr>
              <w:t xml:space="preserve"> &lt;= … PLN</w:t>
            </w:r>
          </w:p>
          <w:p w14:paraId="434B835A" w14:textId="77777777" w:rsidR="00126852" w:rsidRPr="00535CB6" w:rsidRDefault="00126852"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Wartość docelowa wskaźnika w ramach projektu w zakresie modułu dotyczącego chorób kręgosłupa: „Liczba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42FAE00C" w14:textId="77777777" w:rsidR="00126852" w:rsidRPr="00535CB6" w:rsidRDefault="00126852" w:rsidP="00145F0C">
            <w:pPr>
              <w:rPr>
                <w:rFonts w:cs="Arial"/>
                <w:b/>
              </w:rPr>
            </w:pPr>
            <w:r w:rsidRPr="00535CB6">
              <w:rPr>
                <w:rFonts w:cs="Arial"/>
                <w:b/>
              </w:rPr>
              <w:t>Kryterium weryfikowane na podstawie zapisów we wniosku o dofinansowanie projektu.</w:t>
            </w:r>
          </w:p>
          <w:p w14:paraId="2D7209B9" w14:textId="77777777" w:rsidR="00126852" w:rsidRPr="00535CB6" w:rsidRDefault="00126852" w:rsidP="00145F0C">
            <w:pPr>
              <w:ind w:left="33"/>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0AEBBE20" w14:textId="77777777" w:rsidR="00126852" w:rsidRPr="00535CB6" w:rsidRDefault="00126852" w:rsidP="00145F0C">
            <w:pPr>
              <w:ind w:left="33"/>
              <w:rPr>
                <w:rFonts w:cs="Arial"/>
              </w:rPr>
            </w:pPr>
            <w:r w:rsidRPr="00535CB6">
              <w:rPr>
                <w:rFonts w:cs="Arial"/>
              </w:rPr>
              <w:t>Jeśli projekt obejmuje wyłącznie moduł dotyczący otyłości, kryterium uznaje się za spełnione.</w:t>
            </w:r>
          </w:p>
        </w:tc>
        <w:tc>
          <w:tcPr>
            <w:tcW w:w="1276" w:type="dxa"/>
            <w:vAlign w:val="center"/>
          </w:tcPr>
          <w:p w14:paraId="10E982C8" w14:textId="77777777" w:rsidR="00126852" w:rsidRPr="00535CB6" w:rsidRDefault="00126852" w:rsidP="00145F0C">
            <w:pPr>
              <w:rPr>
                <w:rFonts w:cs="Arial"/>
              </w:rPr>
            </w:pPr>
            <w:r w:rsidRPr="00535CB6">
              <w:rPr>
                <w:rFonts w:cs="Arial"/>
              </w:rPr>
              <w:t>0/1</w:t>
            </w:r>
          </w:p>
        </w:tc>
      </w:tr>
    </w:tbl>
    <w:p w14:paraId="37BB75D1" w14:textId="77777777" w:rsidR="00284BE3" w:rsidRDefault="00284BE3">
      <w:pPr>
        <w:spacing w:before="120" w:after="120" w:line="276" w:lineRule="auto"/>
        <w:jc w:val="both"/>
        <w:rPr>
          <w:b/>
          <w:spacing w:val="10"/>
          <w:sz w:val="24"/>
          <w:szCs w:val="22"/>
        </w:rPr>
      </w:pPr>
      <w:r>
        <w:br w:type="page"/>
      </w:r>
    </w:p>
    <w:p w14:paraId="292FF1A3" w14:textId="7F7DB2DA" w:rsidR="00271867" w:rsidRPr="00271867" w:rsidRDefault="00271867" w:rsidP="00271867">
      <w:pPr>
        <w:pStyle w:val="Nagwek5"/>
      </w:pPr>
      <w:bookmarkStart w:id="209" w:name="_Toc115339749"/>
      <w:r w:rsidRPr="00271867">
        <w:lastRenderedPageBreak/>
        <w:t xml:space="preserve">Poddziałanie 9.2.2 Zwiększenie dostępności usług zdrowotnych Typ projektu: Wsparcie </w:t>
      </w:r>
      <w:proofErr w:type="spellStart"/>
      <w:r w:rsidRPr="00271867">
        <w:t>deinstytucjonalizacji</w:t>
      </w:r>
      <w:proofErr w:type="spellEnd"/>
      <w:r w:rsidRPr="00271867">
        <w:t xml:space="preserve"> opieki nad osobami zależnymi, w szczególności poprzez rozwój alternatywnych form opieki nad osobami niesamodzielnymi (w tym osobami starszymi) Dzienne Domy Opieki Medycznej (DDOM)</w:t>
      </w:r>
      <w:bookmarkEnd w:id="209"/>
    </w:p>
    <w:p w14:paraId="4C5E8BCC" w14:textId="0C0FD0E2" w:rsidR="00271867" w:rsidRDefault="00271867" w:rsidP="00271867">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 </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13 czerwca 2019 r. "/>
        <w:tblDescription w:val="kryteria 9.2.2 DDOM"/>
      </w:tblPr>
      <w:tblGrid>
        <w:gridCol w:w="562"/>
        <w:gridCol w:w="4111"/>
        <w:gridCol w:w="8080"/>
        <w:gridCol w:w="1276"/>
      </w:tblGrid>
      <w:tr w:rsidR="000A4921" w:rsidRPr="00FC1380" w14:paraId="4391D0BA" w14:textId="77777777" w:rsidTr="006D44A6">
        <w:trPr>
          <w:trHeight w:val="397"/>
          <w:tblHeader/>
        </w:trPr>
        <w:tc>
          <w:tcPr>
            <w:tcW w:w="562" w:type="dxa"/>
            <w:vAlign w:val="center"/>
          </w:tcPr>
          <w:p w14:paraId="59A31019" w14:textId="77777777" w:rsidR="000A4921" w:rsidRPr="00535CB6" w:rsidRDefault="000A4921" w:rsidP="00145F0C">
            <w:pPr>
              <w:rPr>
                <w:rFonts w:cs="Arial"/>
                <w:b/>
                <w:bCs/>
                <w:color w:val="000000"/>
              </w:rPr>
            </w:pPr>
            <w:r w:rsidRPr="00535CB6">
              <w:rPr>
                <w:rFonts w:cs="Arial"/>
                <w:b/>
                <w:bCs/>
                <w:color w:val="000000"/>
              </w:rPr>
              <w:t>Lp.</w:t>
            </w:r>
          </w:p>
        </w:tc>
        <w:tc>
          <w:tcPr>
            <w:tcW w:w="4111" w:type="dxa"/>
            <w:vAlign w:val="center"/>
          </w:tcPr>
          <w:p w14:paraId="5FAD6C11" w14:textId="77777777" w:rsidR="000A4921" w:rsidRPr="00535CB6" w:rsidRDefault="000A4921" w:rsidP="00145F0C">
            <w:pPr>
              <w:rPr>
                <w:rFonts w:cs="Arial"/>
                <w:b/>
                <w:bCs/>
                <w:color w:val="000000"/>
              </w:rPr>
            </w:pPr>
            <w:r w:rsidRPr="00535CB6">
              <w:rPr>
                <w:rFonts w:cs="Arial"/>
                <w:b/>
                <w:bCs/>
                <w:color w:val="000000"/>
              </w:rPr>
              <w:t>Kryterium</w:t>
            </w:r>
          </w:p>
        </w:tc>
        <w:tc>
          <w:tcPr>
            <w:tcW w:w="8080" w:type="dxa"/>
            <w:vAlign w:val="center"/>
          </w:tcPr>
          <w:p w14:paraId="1B17B1FA" w14:textId="77777777" w:rsidR="000A4921" w:rsidRPr="00535CB6" w:rsidRDefault="000A4921" w:rsidP="00145F0C">
            <w:pPr>
              <w:rPr>
                <w:rFonts w:cs="Arial"/>
                <w:b/>
                <w:bCs/>
                <w:color w:val="000000"/>
              </w:rPr>
            </w:pPr>
            <w:r w:rsidRPr="00535CB6">
              <w:rPr>
                <w:rFonts w:cs="Arial"/>
                <w:b/>
                <w:bCs/>
                <w:color w:val="000000"/>
              </w:rPr>
              <w:t xml:space="preserve">Opis kryterium </w:t>
            </w:r>
          </w:p>
        </w:tc>
        <w:tc>
          <w:tcPr>
            <w:tcW w:w="1276" w:type="dxa"/>
            <w:vAlign w:val="center"/>
          </w:tcPr>
          <w:p w14:paraId="77138993" w14:textId="77777777" w:rsidR="000A4921" w:rsidRPr="00535CB6" w:rsidRDefault="000A4921" w:rsidP="00145F0C">
            <w:pPr>
              <w:rPr>
                <w:rFonts w:cs="Arial"/>
                <w:b/>
                <w:bCs/>
                <w:color w:val="000000"/>
              </w:rPr>
            </w:pPr>
            <w:r w:rsidRPr="00535CB6">
              <w:rPr>
                <w:rFonts w:cs="Arial"/>
                <w:b/>
                <w:bCs/>
                <w:color w:val="000000"/>
              </w:rPr>
              <w:t>Punktacja</w:t>
            </w:r>
          </w:p>
        </w:tc>
      </w:tr>
      <w:tr w:rsidR="000A4921" w:rsidRPr="00FC1380" w14:paraId="652D3D55" w14:textId="77777777" w:rsidTr="006D44A6">
        <w:trPr>
          <w:trHeight w:val="1200"/>
        </w:trPr>
        <w:tc>
          <w:tcPr>
            <w:tcW w:w="562" w:type="dxa"/>
            <w:vAlign w:val="center"/>
          </w:tcPr>
          <w:p w14:paraId="4C014104" w14:textId="77777777" w:rsidR="000A4921" w:rsidRPr="00535CB6" w:rsidRDefault="000A4921" w:rsidP="00145F0C">
            <w:pPr>
              <w:rPr>
                <w:rFonts w:cs="Arial"/>
                <w:color w:val="000000"/>
              </w:rPr>
            </w:pPr>
            <w:r w:rsidRPr="00535CB6">
              <w:rPr>
                <w:rFonts w:cs="Arial"/>
                <w:color w:val="000000"/>
              </w:rPr>
              <w:t>1</w:t>
            </w:r>
          </w:p>
        </w:tc>
        <w:tc>
          <w:tcPr>
            <w:tcW w:w="4111" w:type="dxa"/>
            <w:vAlign w:val="center"/>
          </w:tcPr>
          <w:p w14:paraId="6728214C" w14:textId="77777777" w:rsidR="000A4921" w:rsidRPr="00535CB6" w:rsidRDefault="000A4921"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dokumentem: Dzienny dom opieki medycznej – organizacja i zadania, opracowanym przez Ministerstwo Zdrowia,   zwanym dalej: standardem DDOM</w:t>
            </w:r>
          </w:p>
        </w:tc>
        <w:tc>
          <w:tcPr>
            <w:tcW w:w="8080" w:type="dxa"/>
            <w:vAlign w:val="center"/>
          </w:tcPr>
          <w:p w14:paraId="09926191" w14:textId="77777777" w:rsidR="000A4921" w:rsidRPr="00535CB6" w:rsidRDefault="000A492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 xml:space="preserve">, </w:t>
            </w:r>
            <w:r w:rsidRPr="00535CB6">
              <w:rPr>
                <w:rFonts w:ascii="Arial" w:hAnsi="Arial" w:cs="Arial"/>
                <w:color w:val="auto"/>
                <w:sz w:val="20"/>
                <w:szCs w:val="20"/>
              </w:rPr>
              <w:t>opracowanym przez MZ, stanowiącym załącznik do Regulaminu konkursu,:  poprzez złożenie w formularzu wniosku następującego oświadczenia o treści:</w:t>
            </w:r>
          </w:p>
          <w:p w14:paraId="4FB59BF1" w14:textId="77777777" w:rsidR="000A4921" w:rsidRPr="00535CB6" w:rsidRDefault="000A492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w:t>
            </w:r>
            <w:r w:rsidRPr="00535CB6">
              <w:rPr>
                <w:rFonts w:ascii="Arial" w:hAnsi="Arial" w:cs="Arial"/>
                <w:color w:val="auto"/>
                <w:sz w:val="20"/>
                <w:szCs w:val="20"/>
              </w:rPr>
              <w:t xml:space="preserve"> w szczególności w zakresie:</w:t>
            </w:r>
          </w:p>
          <w:p w14:paraId="052C4319"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 xml:space="preserve">zobowiązania do wyodrębnienia DDOM w strukturze podmiotu leczniczego do momentu rozpoczęcia świadczenia usług </w:t>
            </w:r>
            <w:r w:rsidRPr="00535CB6">
              <w:rPr>
                <w:rStyle w:val="Odwoanieprzypisudolnego"/>
                <w:rFonts w:cs="Arial"/>
                <w:color w:val="auto"/>
                <w:sz w:val="20"/>
                <w:szCs w:val="20"/>
              </w:rPr>
              <w:footnoteReference w:id="57"/>
            </w:r>
          </w:p>
          <w:p w14:paraId="0E16C1B2"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grupy docelowej, tj. osób, które będą korzystały ze wsparcia w DDOM,</w:t>
            </w:r>
          </w:p>
          <w:p w14:paraId="1A117234"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osób wyłączonych ze wsparcia,</w:t>
            </w:r>
          </w:p>
          <w:p w14:paraId="2A56F2A2"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zasad kwalifikowania i trybu kierowania do DDOM,</w:t>
            </w:r>
          </w:p>
          <w:p w14:paraId="64A6FE1A"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udziału pacjentów powyżej 65 roku życia (r.ż.) (min 50% łącznej liczby pacjentów stanowią osoby powyżej 65 r. ż.),</w:t>
            </w:r>
          </w:p>
          <w:p w14:paraId="756F0FB2"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liczby osób przebywających w DDOM (każdy pacjent powinien być określony wskaźnikiem </w:t>
            </w:r>
            <w:r w:rsidRPr="00535CB6">
              <w:rPr>
                <w:rFonts w:ascii="Arial" w:hAnsi="Arial" w:cs="Arial"/>
                <w:sz w:val="20"/>
                <w:szCs w:val="20"/>
              </w:rPr>
              <w:t>„Liczba osób zagrożonych ubóstwem lub wykluczeniem społecznym objętych usługami zdrowotnymi w programie)</w:t>
            </w:r>
            <w:r w:rsidRPr="00535CB6">
              <w:rPr>
                <w:rFonts w:ascii="Arial" w:hAnsi="Arial" w:cs="Arial"/>
                <w:color w:val="auto"/>
                <w:sz w:val="20"/>
                <w:szCs w:val="20"/>
              </w:rPr>
              <w:t>,</w:t>
            </w:r>
          </w:p>
          <w:p w14:paraId="40BA2137"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czasu trwania pobytu w DDOM, </w:t>
            </w:r>
          </w:p>
          <w:p w14:paraId="3F991711"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zobowiązania do opracowania regulaminu organizacyjnego działania DDOM,</w:t>
            </w:r>
          </w:p>
          <w:p w14:paraId="6F16CA14"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 xml:space="preserve">zakresu świadczeń udzielanych w DDOM, </w:t>
            </w:r>
          </w:p>
          <w:p w14:paraId="5853587A"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sz w:val="20"/>
                <w:szCs w:val="20"/>
              </w:rPr>
            </w:pPr>
            <w:r w:rsidRPr="00535CB6">
              <w:rPr>
                <w:rFonts w:ascii="Arial" w:hAnsi="Arial" w:cs="Arial"/>
                <w:color w:val="auto"/>
                <w:sz w:val="20"/>
                <w:szCs w:val="20"/>
              </w:rPr>
              <w:lastRenderedPageBreak/>
              <w:t xml:space="preserve">wymagań dotyczących personelu, z </w:t>
            </w:r>
            <w:r w:rsidRPr="00535CB6">
              <w:rPr>
                <w:rFonts w:ascii="Arial" w:hAnsi="Arial" w:cs="Arial"/>
                <w:sz w:val="20"/>
                <w:szCs w:val="20"/>
              </w:rPr>
              <w:t xml:space="preserve">zastrzeżeniem, że w </w:t>
            </w:r>
            <w:r w:rsidRPr="00535CB6">
              <w:rPr>
                <w:rFonts w:ascii="Arial" w:hAnsi="Arial" w:cs="Arial"/>
                <w:iCs/>
                <w:sz w:val="20"/>
                <w:szCs w:val="20"/>
              </w:rPr>
              <w:t xml:space="preserve">związku z niewystarczającą liczbą lekarzy  specjalistów w dziedzinie geriatrii na Mazowszu, w przypadku wykazania przez wnioskodawcę braku możliwości zaangażowania do projektu lekarza geriatry dopuszcza się możliwość świadczenia usług w tym zakresie przez lekarzy w trakcie specjalizacji z geriatrii, lekarzy specjalistów w dziedzinach: medycyna rodzinna lub choroby wewnętrzne. </w:t>
            </w:r>
          </w:p>
          <w:p w14:paraId="107619DD"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sz w:val="20"/>
                <w:szCs w:val="20"/>
              </w:rPr>
            </w:pPr>
            <w:r w:rsidRPr="00535CB6">
              <w:rPr>
                <w:rFonts w:ascii="Arial" w:hAnsi="Arial" w:cs="Arial"/>
                <w:color w:val="auto"/>
                <w:sz w:val="20"/>
                <w:szCs w:val="20"/>
              </w:rPr>
              <w:t xml:space="preserve">wymagań dotyczących zaplecza DDOM, </w:t>
            </w:r>
          </w:p>
          <w:p w14:paraId="1DCAE916" w14:textId="77777777" w:rsidR="000A4921" w:rsidRPr="00535CB6" w:rsidRDefault="000A4921" w:rsidP="00145F0C">
            <w:pPr>
              <w:pStyle w:val="Default"/>
              <w:numPr>
                <w:ilvl w:val="0"/>
                <w:numId w:val="484"/>
              </w:numPr>
              <w:spacing w:before="40" w:after="40" w:line="259" w:lineRule="auto"/>
              <w:ind w:left="319" w:hanging="283"/>
              <w:jc w:val="left"/>
              <w:rPr>
                <w:rFonts w:ascii="Arial" w:hAnsi="Arial" w:cs="Arial"/>
                <w:sz w:val="20"/>
                <w:szCs w:val="20"/>
              </w:rPr>
            </w:pPr>
            <w:r w:rsidRPr="00535CB6">
              <w:rPr>
                <w:rFonts w:ascii="Arial" w:hAnsi="Arial" w:cs="Arial"/>
                <w:color w:val="auto"/>
                <w:sz w:val="20"/>
                <w:szCs w:val="20"/>
              </w:rPr>
              <w:t>wymogów dotyczących trwałości rezultatów projektu w okresie co najmniej 2 lata po zakończeniu realizacji projektu”</w:t>
            </w:r>
          </w:p>
          <w:p w14:paraId="0C5CB482" w14:textId="77777777" w:rsidR="000A4921" w:rsidRPr="00535CB6" w:rsidRDefault="000A4921" w:rsidP="00145F0C">
            <w:pPr>
              <w:tabs>
                <w:tab w:val="num" w:pos="720"/>
              </w:tabs>
              <w:adjustRightInd w:val="0"/>
              <w:rPr>
                <w:rFonts w:cs="Arial"/>
              </w:rPr>
            </w:pPr>
            <w:r w:rsidRPr="00535CB6">
              <w:rPr>
                <w:rFonts w:cs="Arial"/>
                <w:color w:val="000000"/>
                <w:lang w:eastAsia="pl-PL"/>
              </w:rPr>
              <w:t>Kryterium weryfikowane na podstawie oświadczenia we wniosku o dofinansowanie projektu</w:t>
            </w:r>
            <w:r w:rsidRPr="00535CB6">
              <w:rPr>
                <w:rFonts w:cs="Arial"/>
                <w:color w:val="000000"/>
              </w:rPr>
              <w:t xml:space="preserve">, </w:t>
            </w:r>
            <w:r w:rsidRPr="00535CB6">
              <w:rPr>
                <w:rFonts w:cs="Arial"/>
                <w:color w:val="000000"/>
                <w:lang w:eastAsia="pl-PL"/>
              </w:rPr>
              <w:t>z zastrzeżeniem wskazanej powyżej w kryterium zmiany dotyczącej udziału</w:t>
            </w:r>
            <w:r w:rsidRPr="00535CB6">
              <w:rPr>
                <w:rFonts w:cs="Arial"/>
                <w:iCs/>
                <w:color w:val="000000"/>
                <w:lang w:eastAsia="pl-PL"/>
              </w:rPr>
              <w:t xml:space="preserve"> lekarzy specjalistów w dziedzinie geriatrii. </w:t>
            </w:r>
            <w:r w:rsidRPr="00535CB6">
              <w:rPr>
                <w:rFonts w:cs="Arial"/>
              </w:rPr>
              <w:t>Spełnienie wszystkich elementów wymienionych w kryterium jest warunkiem koniecznym do otrzymania dofinansowania. Ocena kryterium jest 0/1. Uzyskanie oceny „0” jest jednoznaczne z odrzuceniem projektu.</w:t>
            </w:r>
          </w:p>
          <w:p w14:paraId="5B858597" w14:textId="77777777" w:rsidR="000A4921" w:rsidRPr="00535CB6" w:rsidRDefault="000A4921" w:rsidP="00145F0C">
            <w:pPr>
              <w:tabs>
                <w:tab w:val="num" w:pos="720"/>
              </w:tabs>
              <w:adjustRightInd w:val="0"/>
              <w:rPr>
                <w:rFonts w:cs="Arial"/>
              </w:rPr>
            </w:pPr>
            <w:r w:rsidRPr="00535CB6">
              <w:rPr>
                <w:rFonts w:cs="Arial"/>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276" w:type="dxa"/>
            <w:vAlign w:val="center"/>
          </w:tcPr>
          <w:p w14:paraId="2C62CBB2" w14:textId="77777777" w:rsidR="000A4921" w:rsidRPr="00535CB6" w:rsidRDefault="000A4921" w:rsidP="00145F0C">
            <w:pPr>
              <w:rPr>
                <w:rFonts w:cs="Arial"/>
              </w:rPr>
            </w:pPr>
            <w:r w:rsidRPr="00535CB6">
              <w:rPr>
                <w:rFonts w:cs="Arial"/>
              </w:rPr>
              <w:lastRenderedPageBreak/>
              <w:t>0/1</w:t>
            </w:r>
          </w:p>
        </w:tc>
      </w:tr>
      <w:tr w:rsidR="000A4921" w:rsidRPr="00FC1380" w14:paraId="12ED0F5F" w14:textId="77777777" w:rsidTr="006D44A6">
        <w:trPr>
          <w:trHeight w:val="1200"/>
        </w:trPr>
        <w:tc>
          <w:tcPr>
            <w:tcW w:w="562" w:type="dxa"/>
            <w:vAlign w:val="center"/>
          </w:tcPr>
          <w:p w14:paraId="1396E5A2" w14:textId="77777777" w:rsidR="000A4921" w:rsidRPr="00535CB6" w:rsidRDefault="000A4921" w:rsidP="00145F0C">
            <w:pPr>
              <w:rPr>
                <w:rFonts w:cs="Arial"/>
                <w:color w:val="000000"/>
              </w:rPr>
            </w:pPr>
            <w:r w:rsidRPr="00535CB6">
              <w:rPr>
                <w:rFonts w:cs="Arial"/>
                <w:color w:val="000000"/>
              </w:rPr>
              <w:t>2</w:t>
            </w:r>
          </w:p>
        </w:tc>
        <w:tc>
          <w:tcPr>
            <w:tcW w:w="4111" w:type="dxa"/>
            <w:vAlign w:val="center"/>
          </w:tcPr>
          <w:p w14:paraId="1EF44614" w14:textId="77777777" w:rsidR="000A4921" w:rsidRPr="00535CB6" w:rsidRDefault="000A4921" w:rsidP="00145F0C">
            <w:pPr>
              <w:pStyle w:val="Akapitzlist0"/>
              <w:ind w:left="0"/>
              <w:contextualSpacing w:val="0"/>
              <w:rPr>
                <w:rFonts w:cs="Arial"/>
              </w:rPr>
            </w:pPr>
            <w:r w:rsidRPr="00535CB6">
              <w:rPr>
                <w:rFonts w:cs="Arial"/>
              </w:rPr>
              <w:t xml:space="preserve">Okres realizacji projektu </w:t>
            </w:r>
          </w:p>
        </w:tc>
        <w:tc>
          <w:tcPr>
            <w:tcW w:w="8080" w:type="dxa"/>
            <w:vAlign w:val="center"/>
          </w:tcPr>
          <w:p w14:paraId="1C313905" w14:textId="77777777" w:rsidR="000A4921" w:rsidRPr="00535CB6" w:rsidRDefault="000A4921"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 xml:space="preserve">W </w:t>
            </w:r>
            <w:r w:rsidRPr="00535CB6">
              <w:rPr>
                <w:rFonts w:ascii="Arial" w:hAnsi="Arial" w:cs="Arial"/>
                <w:sz w:val="20"/>
                <w:szCs w:val="20"/>
              </w:rPr>
              <w:t xml:space="preserve">ramach kryterium ocenie podlegać będzie, czy okres realizacji projektu </w:t>
            </w:r>
            <w:r w:rsidRPr="00535CB6">
              <w:rPr>
                <w:rFonts w:ascii="Arial" w:hAnsi="Arial" w:cs="Arial"/>
                <w:b/>
                <w:bCs/>
                <w:sz w:val="20"/>
                <w:szCs w:val="20"/>
              </w:rPr>
              <w:t>nie jest krótszy niż 24 miesiące</w:t>
            </w:r>
            <w:r w:rsidRPr="00535CB6">
              <w:rPr>
                <w:rFonts w:ascii="Arial" w:hAnsi="Arial" w:cs="Arial"/>
                <w:sz w:val="20"/>
                <w:szCs w:val="20"/>
              </w:rPr>
              <w:t xml:space="preserve">, przy czym w przypadku gdy wnioskodawca planuje w ramach projektu dostosowanie i doposażenie w sprzęt pomieszczeń przeznaczonych na DDOM, pierwsi pacjenci powinni być objęci wsparciem nie później niż 6 miesięcy od rozpoczęcia projektu (tj. okres udzielania świadczeń opieki zdrowotnej w DDOM </w:t>
            </w:r>
            <w:r w:rsidRPr="00535CB6">
              <w:rPr>
                <w:rFonts w:ascii="Arial" w:hAnsi="Arial" w:cs="Arial"/>
                <w:b/>
                <w:bCs/>
                <w:sz w:val="20"/>
                <w:szCs w:val="20"/>
              </w:rPr>
              <w:t>nie jest krótszy niż 18 miesięcy</w:t>
            </w:r>
            <w:r w:rsidRPr="00535CB6">
              <w:rPr>
                <w:rFonts w:ascii="Arial" w:hAnsi="Arial" w:cs="Arial"/>
                <w:sz w:val="20"/>
                <w:szCs w:val="20"/>
              </w:rPr>
              <w:t>).</w:t>
            </w:r>
          </w:p>
          <w:p w14:paraId="276540CC" w14:textId="77777777" w:rsidR="000A4921" w:rsidRPr="00535CB6" w:rsidRDefault="000A4921"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weryfikowane na podstawie zapisów we wniosku o dofinansowanie.</w:t>
            </w:r>
          </w:p>
          <w:p w14:paraId="72738CA0" w14:textId="77777777" w:rsidR="000A4921" w:rsidRPr="00535CB6" w:rsidRDefault="000A4921"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tc>
        <w:tc>
          <w:tcPr>
            <w:tcW w:w="1276" w:type="dxa"/>
            <w:vAlign w:val="center"/>
          </w:tcPr>
          <w:p w14:paraId="55E6D102" w14:textId="77777777" w:rsidR="000A4921" w:rsidRPr="00535CB6" w:rsidRDefault="000A4921" w:rsidP="00145F0C">
            <w:pPr>
              <w:rPr>
                <w:rFonts w:cs="Arial"/>
              </w:rPr>
            </w:pPr>
            <w:r w:rsidRPr="00535CB6">
              <w:rPr>
                <w:rFonts w:cs="Arial"/>
              </w:rPr>
              <w:t>0/1</w:t>
            </w:r>
          </w:p>
        </w:tc>
      </w:tr>
      <w:tr w:rsidR="000A4921" w:rsidRPr="00FC1380" w14:paraId="267EB39C" w14:textId="77777777" w:rsidTr="006D44A6">
        <w:trPr>
          <w:trHeight w:val="871"/>
        </w:trPr>
        <w:tc>
          <w:tcPr>
            <w:tcW w:w="562" w:type="dxa"/>
            <w:vAlign w:val="center"/>
          </w:tcPr>
          <w:p w14:paraId="2B737A97" w14:textId="77777777" w:rsidR="000A4921" w:rsidRPr="00535CB6" w:rsidRDefault="000A4921" w:rsidP="00145F0C">
            <w:pPr>
              <w:rPr>
                <w:rFonts w:cs="Arial"/>
                <w:color w:val="000000"/>
              </w:rPr>
            </w:pPr>
            <w:r w:rsidRPr="00535CB6">
              <w:rPr>
                <w:rFonts w:cs="Arial"/>
                <w:color w:val="000000"/>
              </w:rPr>
              <w:t>3</w:t>
            </w:r>
          </w:p>
        </w:tc>
        <w:tc>
          <w:tcPr>
            <w:tcW w:w="4111" w:type="dxa"/>
            <w:vAlign w:val="center"/>
          </w:tcPr>
          <w:p w14:paraId="0832CCD9" w14:textId="77777777" w:rsidR="000A4921" w:rsidRPr="00535CB6" w:rsidRDefault="000A4921" w:rsidP="00145F0C">
            <w:pPr>
              <w:tabs>
                <w:tab w:val="num" w:pos="720"/>
              </w:tabs>
              <w:adjustRightInd w:val="0"/>
              <w:rPr>
                <w:rFonts w:cs="Arial"/>
              </w:rPr>
            </w:pPr>
            <w:r w:rsidRPr="00535CB6">
              <w:rPr>
                <w:rFonts w:cs="Arial"/>
              </w:rPr>
              <w:t xml:space="preserve">Wnioskodawca jest podmiotem leczniczym posiadającym umowę o udzielanie </w:t>
            </w:r>
            <w:r w:rsidRPr="00535CB6">
              <w:rPr>
                <w:rFonts w:cs="Arial"/>
              </w:rPr>
              <w:lastRenderedPageBreak/>
              <w:t xml:space="preserve">świadczeń opieki zdrowotnej zawartą z oddziałem wojewódzkim NFZ </w:t>
            </w:r>
          </w:p>
        </w:tc>
        <w:tc>
          <w:tcPr>
            <w:tcW w:w="8080" w:type="dxa"/>
            <w:vAlign w:val="center"/>
          </w:tcPr>
          <w:p w14:paraId="1FE95A14" w14:textId="7994CFBA" w:rsidR="000A4921" w:rsidRPr="00535CB6" w:rsidRDefault="000A4921" w:rsidP="00145F0C">
            <w:pPr>
              <w:tabs>
                <w:tab w:val="num" w:pos="720"/>
              </w:tabs>
              <w:adjustRightInd w:val="0"/>
              <w:rPr>
                <w:rFonts w:cs="Arial"/>
              </w:rPr>
            </w:pPr>
            <w:r w:rsidRPr="00535CB6">
              <w:rPr>
                <w:rFonts w:cs="Arial"/>
              </w:rPr>
              <w:lastRenderedPageBreak/>
              <w:t>W ramach kryterium ocenie podlegać będzie, czy wnioskodawca jest podmiotem leczniczym posiadającym na dzień złożenia wniosku umowę o udzielanie świadczeń opieki zdrowotnej zawartą z oddziałem wojewódzkim NFZ.</w:t>
            </w:r>
          </w:p>
          <w:p w14:paraId="56318269" w14:textId="77777777" w:rsidR="000A4921" w:rsidRPr="00535CB6" w:rsidRDefault="000A4921" w:rsidP="00145F0C">
            <w:pPr>
              <w:rPr>
                <w:rFonts w:cs="Arial"/>
              </w:rPr>
            </w:pPr>
            <w:r w:rsidRPr="00535CB6">
              <w:rPr>
                <w:rFonts w:cs="Arial"/>
              </w:rPr>
              <w:lastRenderedPageBreak/>
              <w:t xml:space="preserve">Kryterium będzie weryfikowane na podstawie numeru REGON lub NIP w rejestrze umów zawartych z NFZ dla województwa mazowieckiego: </w:t>
            </w:r>
            <w:hyperlink r:id="rId31" w:history="1">
              <w:r w:rsidRPr="00535CB6">
                <w:rPr>
                  <w:rStyle w:val="Hipercze"/>
                  <w:rFonts w:cs="Arial"/>
                </w:rPr>
                <w:t>http://www.nfz.gov.pl/o-nfz/informator-o-zawartych-umowach</w:t>
              </w:r>
            </w:hyperlink>
            <w:r w:rsidRPr="00535CB6">
              <w:rPr>
                <w:rFonts w:cs="Arial"/>
              </w:rPr>
              <w:t>.</w:t>
            </w:r>
            <w:r w:rsidRPr="00535CB6" w:rsidDel="00E45AFE">
              <w:rPr>
                <w:rFonts w:cs="Arial"/>
              </w:rPr>
              <w:t xml:space="preserve"> </w:t>
            </w:r>
            <w:r w:rsidRPr="00535CB6">
              <w:rPr>
                <w:rFonts w:cs="Arial"/>
              </w:rPr>
              <w:t>W przypadku braku podmiotu w rejestrze wynikającej z niezaktualizowania bazy przez NFZ, wnioskodawca jest zobowiązany wraz z wnioskiem o dofinansowanie załączyć umowę z NFZ  Spełnienie kryterium jest warunkiem koniecznym do otrzymania dofinansowania. Ocena kryterium jest 0/1. Uzyskanie oceny „0” jest jednoznaczne z odrzuceniem projektu.</w:t>
            </w:r>
          </w:p>
          <w:p w14:paraId="4464EB7B" w14:textId="5CF21BFD" w:rsidR="000A4921" w:rsidRPr="00535CB6" w:rsidRDefault="000A4921" w:rsidP="00145F0C">
            <w:pPr>
              <w:rPr>
                <w:rFonts w:cs="Arial"/>
                <w:bCs/>
              </w:rPr>
            </w:pPr>
            <w:r w:rsidRPr="00535CB6">
              <w:rPr>
                <w:rFonts w:cs="Arial"/>
              </w:rPr>
              <w:t>UWAGA: Istnieje możliwość jednokrotnego uzupełnienia wniosku, w zakresie załączenia umowy z NFZ.</w:t>
            </w:r>
          </w:p>
        </w:tc>
        <w:tc>
          <w:tcPr>
            <w:tcW w:w="1276" w:type="dxa"/>
            <w:vAlign w:val="center"/>
          </w:tcPr>
          <w:p w14:paraId="6EAAB8C1" w14:textId="77777777" w:rsidR="000A4921" w:rsidRPr="00535CB6" w:rsidRDefault="000A4921" w:rsidP="00145F0C">
            <w:pPr>
              <w:rPr>
                <w:rFonts w:cs="Arial"/>
              </w:rPr>
            </w:pPr>
            <w:r w:rsidRPr="00535CB6">
              <w:rPr>
                <w:rFonts w:cs="Arial"/>
              </w:rPr>
              <w:lastRenderedPageBreak/>
              <w:t xml:space="preserve">0/1 </w:t>
            </w:r>
          </w:p>
        </w:tc>
      </w:tr>
      <w:tr w:rsidR="000A4921" w:rsidRPr="00FC1380" w14:paraId="4C582AC4" w14:textId="77777777" w:rsidTr="006D44A6">
        <w:trPr>
          <w:trHeight w:val="871"/>
        </w:trPr>
        <w:tc>
          <w:tcPr>
            <w:tcW w:w="562" w:type="dxa"/>
            <w:vAlign w:val="center"/>
          </w:tcPr>
          <w:p w14:paraId="65BD25EF" w14:textId="77777777" w:rsidR="000A4921" w:rsidRPr="00535CB6" w:rsidRDefault="000A4921" w:rsidP="00145F0C">
            <w:pPr>
              <w:rPr>
                <w:rFonts w:cs="Arial"/>
                <w:color w:val="000000"/>
              </w:rPr>
            </w:pPr>
            <w:r w:rsidRPr="00535CB6">
              <w:rPr>
                <w:rFonts w:cs="Arial"/>
                <w:color w:val="000000"/>
              </w:rPr>
              <w:t>4.</w:t>
            </w:r>
          </w:p>
        </w:tc>
        <w:tc>
          <w:tcPr>
            <w:tcW w:w="4111" w:type="dxa"/>
            <w:vAlign w:val="center"/>
          </w:tcPr>
          <w:p w14:paraId="24653FDB" w14:textId="77777777" w:rsidR="000A4921" w:rsidRPr="00535CB6" w:rsidRDefault="000A4921" w:rsidP="00145F0C">
            <w:pPr>
              <w:rPr>
                <w:rFonts w:cs="Arial"/>
                <w:lang w:eastAsia="pl-PL"/>
              </w:rPr>
            </w:pPr>
            <w:r w:rsidRPr="00535CB6">
              <w:rPr>
                <w:rFonts w:cs="Arial"/>
                <w:lang w:eastAsia="pl-PL"/>
              </w:rPr>
              <w:t>Doświadczenie podmiotu leczniczego</w:t>
            </w:r>
          </w:p>
        </w:tc>
        <w:tc>
          <w:tcPr>
            <w:tcW w:w="8080" w:type="dxa"/>
            <w:vAlign w:val="center"/>
          </w:tcPr>
          <w:p w14:paraId="5B4F7BF7" w14:textId="77777777" w:rsidR="000A4921" w:rsidRPr="00535CB6" w:rsidRDefault="000A4921" w:rsidP="00145F0C">
            <w:pPr>
              <w:rPr>
                <w:rFonts w:cs="Arial"/>
              </w:rPr>
            </w:pPr>
            <w:r w:rsidRPr="00535CB6">
              <w:rPr>
                <w:rFonts w:cs="Arial"/>
              </w:rPr>
              <w:t>Wnioskodawca jest podmiotem leczniczym funkcjonującym w systemie ochrony zdrowia co najmniej od 1 stycznia 2015 r.  albo następcą prawnym jednostki funkcjonującej w systemie ochrony zdrowia we wskazanym okresie.</w:t>
            </w:r>
          </w:p>
          <w:p w14:paraId="1353908B" w14:textId="4F2897D8" w:rsidR="000A4921" w:rsidRPr="00535CB6" w:rsidRDefault="000A4921" w:rsidP="00145F0C">
            <w:pPr>
              <w:rPr>
                <w:rFonts w:cs="Arial"/>
              </w:rPr>
            </w:pPr>
            <w:r w:rsidRPr="00535CB6">
              <w:rPr>
                <w:rFonts w:cs="Arial"/>
              </w:rPr>
              <w:t>Kryterium pozwoli na wybór Wnioskodawców posiadających doświadczenie w zakresie świadczenia usług medycznych co powinno wpłynąć pozytywnie na jakość świadczonego wsparcia oraz minimalizację ryzyka w zakresie bezpieczeństwa pacjentów.</w:t>
            </w:r>
          </w:p>
          <w:p w14:paraId="07DCE7DC" w14:textId="77777777" w:rsidR="000A4921" w:rsidRPr="00535CB6" w:rsidRDefault="000A4921" w:rsidP="00145F0C">
            <w:pPr>
              <w:rPr>
                <w:rFonts w:cs="Arial"/>
                <w:lang w:eastAsia="pl-PL"/>
              </w:rPr>
            </w:pPr>
            <w:r w:rsidRPr="00535CB6">
              <w:rPr>
                <w:rFonts w:cs="Arial"/>
                <w:color w:val="000000"/>
                <w:lang w:eastAsia="pl-PL"/>
              </w:rPr>
              <w:t xml:space="preserve">Kryterium weryfikowane na podstawie zapisów we wniosku o dofinansowanie projektu oraz rejestru podmiotów wykonujących działalność </w:t>
            </w:r>
            <w:r w:rsidRPr="00535CB6">
              <w:rPr>
                <w:rFonts w:cs="Arial"/>
                <w:lang w:eastAsia="pl-PL"/>
              </w:rPr>
              <w:t>leczniczą</w:t>
            </w:r>
            <w:r w:rsidRPr="00535CB6">
              <w:rPr>
                <w:rStyle w:val="Odwoanieprzypisudolnego"/>
                <w:rFonts w:cs="Arial"/>
                <w:sz w:val="20"/>
                <w:lang w:eastAsia="pl-PL"/>
              </w:rPr>
              <w:footnoteReference w:id="58"/>
            </w:r>
            <w:r w:rsidRPr="00535CB6">
              <w:rPr>
                <w:rFonts w:cs="Arial"/>
                <w:lang w:eastAsia="pl-PL"/>
              </w:rPr>
              <w:t xml:space="preserve">  oraz innych dokumentów, z których jednostka wywodzi następstwo prawne (mogą to być np. akty przekształcenia </w:t>
            </w:r>
            <w:proofErr w:type="spellStart"/>
            <w:r w:rsidRPr="00535CB6">
              <w:rPr>
                <w:rFonts w:cs="Arial"/>
                <w:lang w:eastAsia="pl-PL"/>
              </w:rPr>
              <w:t>spzoz</w:t>
            </w:r>
            <w:proofErr w:type="spellEnd"/>
            <w:r w:rsidRPr="00535CB6">
              <w:rPr>
                <w:rFonts w:cs="Arial"/>
                <w:lang w:eastAsia="pl-PL"/>
              </w:rPr>
              <w:t xml:space="preserve"> w spółkę, uchwały o połączeniu spółek itp.).</w:t>
            </w:r>
          </w:p>
          <w:p w14:paraId="5FC3A532" w14:textId="77777777" w:rsidR="000A4921" w:rsidRPr="00535CB6" w:rsidRDefault="000A4921"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37582A36" w14:textId="635618A0" w:rsidR="000A4921" w:rsidRPr="00535CB6" w:rsidRDefault="000A4921" w:rsidP="00145F0C">
            <w:pPr>
              <w:rPr>
                <w:rFonts w:cs="Arial"/>
              </w:rPr>
            </w:pPr>
            <w:r w:rsidRPr="00535CB6">
              <w:rPr>
                <w:rFonts w:cs="Arial"/>
              </w:rPr>
              <w:t>0/1</w:t>
            </w:r>
          </w:p>
        </w:tc>
      </w:tr>
      <w:tr w:rsidR="000A4921" w:rsidRPr="00FC1380" w14:paraId="028E81DF" w14:textId="77777777" w:rsidTr="006D44A6">
        <w:trPr>
          <w:trHeight w:val="871"/>
        </w:trPr>
        <w:tc>
          <w:tcPr>
            <w:tcW w:w="562" w:type="dxa"/>
            <w:vAlign w:val="center"/>
          </w:tcPr>
          <w:p w14:paraId="6D6D702D" w14:textId="77777777" w:rsidR="000A4921" w:rsidRPr="00535CB6" w:rsidRDefault="000A4921" w:rsidP="00145F0C">
            <w:pPr>
              <w:rPr>
                <w:rFonts w:cs="Arial"/>
                <w:color w:val="000000"/>
              </w:rPr>
            </w:pPr>
            <w:r w:rsidRPr="00535CB6">
              <w:rPr>
                <w:rFonts w:cs="Arial"/>
                <w:color w:val="000000"/>
              </w:rPr>
              <w:t>6.</w:t>
            </w:r>
          </w:p>
        </w:tc>
        <w:tc>
          <w:tcPr>
            <w:tcW w:w="4111" w:type="dxa"/>
            <w:vAlign w:val="center"/>
          </w:tcPr>
          <w:p w14:paraId="1A75596C" w14:textId="77777777" w:rsidR="000A4921" w:rsidRPr="00535CB6" w:rsidRDefault="000A4921" w:rsidP="00145F0C">
            <w:pPr>
              <w:rPr>
                <w:rFonts w:cs="Arial"/>
                <w:lang w:eastAsia="pl-PL"/>
              </w:rPr>
            </w:pPr>
            <w:r w:rsidRPr="00535CB6">
              <w:rPr>
                <w:rFonts w:cs="Arial"/>
                <w:lang w:eastAsia="pl-PL"/>
              </w:rPr>
              <w:t xml:space="preserve">Trwałość DDOM </w:t>
            </w:r>
          </w:p>
        </w:tc>
        <w:tc>
          <w:tcPr>
            <w:tcW w:w="8080" w:type="dxa"/>
            <w:vAlign w:val="center"/>
          </w:tcPr>
          <w:p w14:paraId="22F44D71" w14:textId="77777777" w:rsidR="000A4921" w:rsidRPr="00535CB6" w:rsidRDefault="000A4921" w:rsidP="00145F0C">
            <w:pPr>
              <w:rPr>
                <w:rFonts w:cs="Arial"/>
                <w:color w:val="000000"/>
                <w:lang w:eastAsia="pl-PL"/>
              </w:rPr>
            </w:pPr>
            <w:r w:rsidRPr="00535CB6">
              <w:rPr>
                <w:rFonts w:cs="Arial"/>
                <w:color w:val="000000"/>
                <w:lang w:eastAsia="pl-PL"/>
              </w:rPr>
              <w:t>Wnioskodawca w ramach niniejszego konkursu nie może finansować trwałości projektów realizowanych w ramach PO WER, ani też w ramach konkursów ogłoszonych w 2018 r. ze środków RPO WM, możliwe jest natomiast utworzenia przez ten podmiot kolejnego DDOM o ile planowana do realizacji przez niego interwencja w ramach RPO WM nie będzie się pokrywała przedmiotowo ze zobowiązaniami nałożonymi na ten podmiot, wynikającymi z realizacji projektu sfinansowanego z POWER, bądź ze środków RPO WM w ramach konkursów ogłoszonych w 2018 r. .</w:t>
            </w:r>
          </w:p>
          <w:p w14:paraId="1F439D11" w14:textId="77777777" w:rsidR="000A4921" w:rsidRPr="00535CB6" w:rsidRDefault="000A4921" w:rsidP="00145F0C">
            <w:pPr>
              <w:rPr>
                <w:rFonts w:cs="Arial"/>
                <w:color w:val="000000"/>
                <w:lang w:eastAsia="pl-PL"/>
              </w:rPr>
            </w:pPr>
            <w:r w:rsidRPr="00535CB6">
              <w:rPr>
                <w:rFonts w:cs="Arial"/>
                <w:color w:val="000000"/>
                <w:lang w:eastAsia="pl-PL"/>
              </w:rPr>
              <w:lastRenderedPageBreak/>
              <w:t>Realizacja projektu nie może dotyczyć dalszego funkcjonowania DDOM, który został utworzony w ramach PO WER,  bądź RPO WM.</w:t>
            </w:r>
          </w:p>
          <w:p w14:paraId="5013FD4B" w14:textId="78FBA630" w:rsidR="000A4921" w:rsidRPr="00535CB6" w:rsidRDefault="000A4921" w:rsidP="00145F0C">
            <w:pPr>
              <w:rPr>
                <w:rFonts w:cs="Arial"/>
              </w:rPr>
            </w:pPr>
            <w:r w:rsidRPr="00535CB6">
              <w:rPr>
                <w:rFonts w:cs="Arial"/>
              </w:rPr>
              <w:t>Ocena kryterium na podstawie deklaracji we wniosku, o treści: „w ramach projektu nie będzie finansowana trwałość projektu realizowanego w ramach PO WER ani też realizowanego w ramach konkursów ogłoszonych w 2018 r., finansowanych ze środków RPO WM” (numery konkursów:  RPMA.09.02.02-IP.01-14-065/18, RPMA.09.02.02-IP.01-14-075/18)</w:t>
            </w:r>
          </w:p>
          <w:p w14:paraId="6A02E5AE" w14:textId="77777777" w:rsidR="000A4921" w:rsidRPr="00535CB6" w:rsidRDefault="000A4921" w:rsidP="00145F0C">
            <w:pPr>
              <w:rPr>
                <w:rFonts w:cs="Arial"/>
                <w:color w:val="000000"/>
                <w:lang w:eastAsia="pl-PL"/>
              </w:rPr>
            </w:pPr>
            <w:r w:rsidRPr="00535CB6">
              <w:rPr>
                <w:rFonts w:cs="Arial"/>
                <w:color w:val="000000"/>
                <w:lang w:eastAsia="pl-PL"/>
              </w:rPr>
              <w:t>Kryterium dotyczy wnioskodawców, którzy realizują/ realizowali projekt DDOM w ramach PO WER,  bądź ze środków RPO WM w ramach konkursów ogłoszonych w 2018 r. zgodnie z załącznikami do Regulaminu konkursu. W przypadku wnioskodawców, którzy nie realizują/ nie realizowali projektu DDOM w ramach POWER  bądź ze środków RPO WM w ramach konkursów ogłoszonych w 2018 r. kryterium uważa się za spełnione.</w:t>
            </w:r>
          </w:p>
          <w:p w14:paraId="7D71FF74" w14:textId="77777777" w:rsidR="000A4921" w:rsidRPr="00535CB6" w:rsidRDefault="000A4921" w:rsidP="00145F0C">
            <w:pPr>
              <w:rPr>
                <w:rFonts w:cs="Arial"/>
              </w:rPr>
            </w:pPr>
            <w:r w:rsidRPr="00535CB6">
              <w:rPr>
                <w:rFonts w:cs="Arial"/>
              </w:rPr>
              <w:t>UWAGA: Istnieje możliwość jednokrotnego poprawienia wniosku w zakresie uzupełnienia ww. deklaracji.</w:t>
            </w:r>
          </w:p>
        </w:tc>
        <w:tc>
          <w:tcPr>
            <w:tcW w:w="1276" w:type="dxa"/>
            <w:vAlign w:val="center"/>
          </w:tcPr>
          <w:p w14:paraId="581040B0" w14:textId="69236723" w:rsidR="000A4921" w:rsidRPr="00535CB6" w:rsidRDefault="000A4921" w:rsidP="00145F0C">
            <w:pPr>
              <w:rPr>
                <w:rFonts w:cs="Arial"/>
              </w:rPr>
            </w:pPr>
            <w:r w:rsidRPr="00535CB6">
              <w:rPr>
                <w:rFonts w:cs="Arial"/>
              </w:rPr>
              <w:lastRenderedPageBreak/>
              <w:t>0/1</w:t>
            </w:r>
          </w:p>
        </w:tc>
      </w:tr>
    </w:tbl>
    <w:p w14:paraId="5AB7A6E9" w14:textId="0AFA2D65" w:rsidR="00E76754" w:rsidRDefault="000A4921" w:rsidP="000A4921">
      <w:pPr>
        <w:spacing w:before="120" w:after="120" w:line="276" w:lineRule="auto"/>
        <w:jc w:val="both"/>
        <w:rPr>
          <w:rFonts w:cs="Arial"/>
        </w:rPr>
      </w:pPr>
      <w:r>
        <w:rPr>
          <w:rFonts w:cs="Arial"/>
        </w:rPr>
        <w:br w:type="page"/>
      </w:r>
    </w:p>
    <w:p w14:paraId="0988EC8A" w14:textId="0931942C" w:rsidR="00FD4EF3" w:rsidRPr="00CE0119" w:rsidRDefault="00FD4EF3" w:rsidP="00FD4EF3">
      <w:pPr>
        <w:pStyle w:val="Nagwek4"/>
        <w:rPr>
          <w:rFonts w:cs="Arial"/>
        </w:rPr>
      </w:pPr>
      <w:bookmarkStart w:id="210" w:name="_Toc115339750"/>
      <w:r w:rsidRPr="00CE0119">
        <w:rPr>
          <w:rFonts w:cs="Arial"/>
        </w:rPr>
        <w:lastRenderedPageBreak/>
        <w:t>Działanie 9.3 – Rozwój ekonomii społecznej</w:t>
      </w:r>
      <w:bookmarkEnd w:id="172"/>
      <w:bookmarkEnd w:id="173"/>
      <w:bookmarkEnd w:id="174"/>
      <w:bookmarkEnd w:id="175"/>
      <w:bookmarkEnd w:id="176"/>
      <w:bookmarkEnd w:id="210"/>
    </w:p>
    <w:p w14:paraId="3BE5D62E" w14:textId="4FB1C97B" w:rsidR="0011564B" w:rsidRPr="00CE0119" w:rsidRDefault="0011564B" w:rsidP="00920F1F">
      <w:pPr>
        <w:pStyle w:val="Nagwek5"/>
        <w:rPr>
          <w:rFonts w:cs="Arial"/>
        </w:rPr>
      </w:pPr>
      <w:bookmarkStart w:id="211" w:name="_Toc457226194"/>
      <w:bookmarkStart w:id="212" w:name="_Toc457376944"/>
      <w:bookmarkStart w:id="213" w:name="_Toc457381516"/>
      <w:bookmarkStart w:id="214" w:name="_Toc457987793"/>
      <w:bookmarkStart w:id="215" w:name="_Toc462147156"/>
      <w:bookmarkStart w:id="216" w:name="_Toc115339751"/>
      <w:r w:rsidRPr="00CE0119">
        <w:rPr>
          <w:rFonts w:cs="Arial"/>
        </w:rPr>
        <w:t>Działanie 9.3 (9v)</w:t>
      </w:r>
      <w:r w:rsidR="0085746F" w:rsidRPr="00CE0119">
        <w:rPr>
          <w:rFonts w:cs="Arial"/>
        </w:rPr>
        <w:t xml:space="preserve"> </w:t>
      </w:r>
      <w:r w:rsidR="00284BE3" w:rsidRPr="00CE0119">
        <w:rPr>
          <w:rFonts w:cs="Arial"/>
        </w:rPr>
        <w:t xml:space="preserve">Rozwój ekonomii społecznej </w:t>
      </w:r>
      <w:r w:rsidR="0085746F" w:rsidRPr="00CE0119">
        <w:rPr>
          <w:rFonts w:cs="Arial"/>
        </w:rPr>
        <w:t>- t</w:t>
      </w:r>
      <w:r w:rsidRPr="00CE0119">
        <w:rPr>
          <w:rFonts w:cs="Arial"/>
        </w:rPr>
        <w:t>yp projektu</w:t>
      </w:r>
      <w:r w:rsidR="0085746F" w:rsidRPr="00CE0119">
        <w:rPr>
          <w:rFonts w:cs="Arial"/>
        </w:rPr>
        <w:t>:</w:t>
      </w:r>
      <w:r w:rsidRPr="00CE0119">
        <w:rPr>
          <w:rFonts w:cs="Arial"/>
        </w:rPr>
        <w:t xml:space="preserve"> 1: tworzenie miejsc pracy w sektorze ekonomii społecznej dla osób wykluczonych i</w:t>
      </w:r>
      <w:r w:rsidR="00C57063" w:rsidRPr="00CE0119">
        <w:rPr>
          <w:rFonts w:cs="Arial"/>
        </w:rPr>
        <w:t xml:space="preserve"> </w:t>
      </w:r>
      <w:r w:rsidRPr="00CE0119">
        <w:rPr>
          <w:rFonts w:cs="Arial"/>
        </w:rPr>
        <w:t>zagrożonych wykluczeniem społecznym</w:t>
      </w:r>
      <w:r w:rsidR="00C57063" w:rsidRPr="00CE0119">
        <w:rPr>
          <w:rFonts w:cs="Arial"/>
        </w:rPr>
        <w:t xml:space="preserve"> </w:t>
      </w:r>
      <w:r w:rsidRPr="00CE0119">
        <w:rPr>
          <w:rFonts w:cs="Arial"/>
        </w:rPr>
        <w:t>Typ projektu 2: świadczenie usług wspierających rozwój ekonomii społecznej</w:t>
      </w:r>
      <w:bookmarkEnd w:id="211"/>
      <w:bookmarkEnd w:id="212"/>
      <w:bookmarkEnd w:id="213"/>
      <w:bookmarkEnd w:id="214"/>
      <w:bookmarkEnd w:id="215"/>
      <w:bookmarkEnd w:id="216"/>
    </w:p>
    <w:p w14:paraId="6BFDAC50" w14:textId="0276B299" w:rsidR="00D83AF6" w:rsidRPr="00DD0841" w:rsidRDefault="00D83AF6"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3"/>
        <w:tblDescription w:val="Tabela zawiera nazwę, opis i ocenę za kryterium dla Działania 9.3 (9v) - typ projektu: 1: tworzenie miejsc pracy w sektorze ekonomii społecznej dla osób wykluczonych i zagrożonych wykluczeniem społecznym Typ projektu 2: świadczenie usług wspierających rozwój ekonomii społecznej&#10;"/>
      </w:tblPr>
      <w:tblGrid>
        <w:gridCol w:w="573"/>
        <w:gridCol w:w="4100"/>
        <w:gridCol w:w="8363"/>
        <w:gridCol w:w="987"/>
      </w:tblGrid>
      <w:tr w:rsidR="0011564B" w:rsidRPr="00FC1380" w14:paraId="023C9B9D" w14:textId="77777777" w:rsidTr="006D44A6">
        <w:trPr>
          <w:trHeight w:val="397"/>
          <w:tblHeader/>
        </w:trPr>
        <w:tc>
          <w:tcPr>
            <w:tcW w:w="204" w:type="pct"/>
            <w:tcBorders>
              <w:top w:val="single" w:sz="4" w:space="0" w:color="auto"/>
              <w:left w:val="single" w:sz="4" w:space="0" w:color="auto"/>
              <w:bottom w:val="single" w:sz="4" w:space="0" w:color="auto"/>
              <w:right w:val="single" w:sz="4" w:space="0" w:color="auto"/>
            </w:tcBorders>
            <w:vAlign w:val="center"/>
            <w:hideMark/>
          </w:tcPr>
          <w:p w14:paraId="7B566971" w14:textId="46272C8F" w:rsidR="0011564B" w:rsidRPr="00535CB6" w:rsidRDefault="0011564B" w:rsidP="00145F0C">
            <w:pPr>
              <w:rPr>
                <w:rFonts w:cs="Arial"/>
                <w:b/>
                <w:lang w:eastAsia="pl-PL"/>
              </w:rPr>
            </w:pPr>
            <w:r w:rsidRPr="00535CB6">
              <w:rPr>
                <w:rFonts w:cs="Arial"/>
                <w:b/>
              </w:rPr>
              <w:t>Lp.</w:t>
            </w:r>
          </w:p>
        </w:tc>
        <w:tc>
          <w:tcPr>
            <w:tcW w:w="1462" w:type="pct"/>
            <w:tcBorders>
              <w:top w:val="single" w:sz="4" w:space="0" w:color="auto"/>
              <w:left w:val="single" w:sz="4" w:space="0" w:color="auto"/>
              <w:bottom w:val="single" w:sz="4" w:space="0" w:color="auto"/>
              <w:right w:val="single" w:sz="4" w:space="0" w:color="auto"/>
            </w:tcBorders>
            <w:vAlign w:val="center"/>
            <w:hideMark/>
          </w:tcPr>
          <w:p w14:paraId="3D17FFE0" w14:textId="77777777" w:rsidR="0011564B" w:rsidRPr="00535CB6" w:rsidRDefault="0011564B" w:rsidP="00145F0C">
            <w:pPr>
              <w:rPr>
                <w:rFonts w:cs="Arial"/>
                <w:b/>
              </w:rPr>
            </w:pPr>
            <w:r w:rsidRPr="00535CB6">
              <w:rPr>
                <w:rFonts w:cs="Arial"/>
                <w:b/>
              </w:rPr>
              <w:t>Kryterium</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CBFF689" w14:textId="77777777" w:rsidR="0011564B" w:rsidRPr="00535CB6" w:rsidRDefault="0011564B" w:rsidP="00145F0C">
            <w:pPr>
              <w:rPr>
                <w:rFonts w:cs="Arial"/>
                <w:b/>
              </w:rPr>
            </w:pPr>
            <w:r w:rsidRPr="00535CB6">
              <w:rPr>
                <w:rFonts w:cs="Arial"/>
                <w:b/>
              </w:rPr>
              <w:t>Opis kryterium</w:t>
            </w:r>
          </w:p>
        </w:tc>
        <w:tc>
          <w:tcPr>
            <w:tcW w:w="352" w:type="pct"/>
            <w:tcBorders>
              <w:top w:val="single" w:sz="4" w:space="0" w:color="auto"/>
              <w:left w:val="single" w:sz="4" w:space="0" w:color="auto"/>
              <w:bottom w:val="single" w:sz="4" w:space="0" w:color="auto"/>
              <w:right w:val="single" w:sz="4" w:space="0" w:color="auto"/>
            </w:tcBorders>
            <w:vAlign w:val="center"/>
            <w:hideMark/>
          </w:tcPr>
          <w:p w14:paraId="4B61CE85" w14:textId="77777777" w:rsidR="0011564B" w:rsidRPr="00535CB6" w:rsidRDefault="0011564B" w:rsidP="00145F0C">
            <w:pPr>
              <w:rPr>
                <w:rFonts w:cs="Arial"/>
                <w:b/>
              </w:rPr>
            </w:pPr>
            <w:r w:rsidRPr="00535CB6">
              <w:rPr>
                <w:rFonts w:cs="Arial"/>
                <w:b/>
              </w:rPr>
              <w:t>Ocena</w:t>
            </w:r>
          </w:p>
        </w:tc>
      </w:tr>
      <w:tr w:rsidR="0011564B" w:rsidRPr="00FC1380" w14:paraId="1C5A7D63"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A2A7A99" w14:textId="77777777" w:rsidR="0011564B" w:rsidRPr="00535CB6" w:rsidRDefault="0011564B" w:rsidP="00145F0C">
            <w:pPr>
              <w:rPr>
                <w:rFonts w:cs="Arial"/>
              </w:rPr>
            </w:pPr>
            <w:r w:rsidRPr="00535CB6">
              <w:rPr>
                <w:rFonts w:cs="Arial"/>
              </w:rPr>
              <w:t>1</w:t>
            </w:r>
          </w:p>
        </w:tc>
        <w:tc>
          <w:tcPr>
            <w:tcW w:w="1462" w:type="pct"/>
            <w:tcBorders>
              <w:top w:val="single" w:sz="4" w:space="0" w:color="auto"/>
              <w:left w:val="single" w:sz="4" w:space="0" w:color="auto"/>
              <w:bottom w:val="single" w:sz="4" w:space="0" w:color="auto"/>
              <w:right w:val="single" w:sz="4" w:space="0" w:color="auto"/>
            </w:tcBorders>
            <w:vAlign w:val="center"/>
          </w:tcPr>
          <w:p w14:paraId="7AAE31FF" w14:textId="77777777" w:rsidR="0011564B" w:rsidRPr="00535CB6" w:rsidRDefault="0011564B" w:rsidP="00145F0C">
            <w:pPr>
              <w:rPr>
                <w:rFonts w:cs="Arial"/>
              </w:rPr>
            </w:pPr>
            <w:r w:rsidRPr="00535CB6">
              <w:rPr>
                <w:rFonts w:cs="Arial"/>
              </w:rPr>
              <w:t>Wnioskodawcą jest Ośrodek Wsparcia Ekonomii Społecznej, który złożył wniosek o przeprowadzenie procesu akredytacji.</w:t>
            </w:r>
          </w:p>
          <w:p w14:paraId="07C1027E" w14:textId="77777777" w:rsidR="0011564B" w:rsidRPr="00535CB6" w:rsidRDefault="0011564B" w:rsidP="00145F0C">
            <w:pPr>
              <w:rPr>
                <w:rFonts w:cs="Arial"/>
              </w:rPr>
            </w:pPr>
            <w:r w:rsidRPr="00535CB6">
              <w:rPr>
                <w:rFonts w:cs="Arial"/>
              </w:rPr>
              <w:t>Jednocześnie Wnioskodawca zobowiązuje się do:</w:t>
            </w:r>
          </w:p>
          <w:p w14:paraId="1289632F" w14:textId="77777777" w:rsidR="0011564B" w:rsidRPr="00535CB6" w:rsidRDefault="0011564B" w:rsidP="00145F0C">
            <w:pPr>
              <w:numPr>
                <w:ilvl w:val="0"/>
                <w:numId w:val="32"/>
              </w:numPr>
              <w:ind w:left="449" w:hanging="425"/>
              <w:rPr>
                <w:rFonts w:cs="Arial"/>
              </w:rPr>
            </w:pPr>
            <w:r w:rsidRPr="00535CB6">
              <w:rPr>
                <w:rFonts w:cs="Arial"/>
              </w:rPr>
              <w:t>potwierdzenia posiadania statusu akredytowanego OWES na etapie podpisywania umowy o dofinansowanie,</w:t>
            </w:r>
          </w:p>
          <w:p w14:paraId="3BAEB986" w14:textId="77777777" w:rsidR="0011564B" w:rsidRPr="00535CB6" w:rsidRDefault="0011564B" w:rsidP="00145F0C">
            <w:pPr>
              <w:numPr>
                <w:ilvl w:val="0"/>
                <w:numId w:val="32"/>
              </w:numPr>
              <w:ind w:left="449" w:hanging="425"/>
              <w:rPr>
                <w:rFonts w:cs="Arial"/>
              </w:rPr>
            </w:pPr>
            <w:r w:rsidRPr="00535CB6">
              <w:rPr>
                <w:rFonts w:cs="Arial"/>
              </w:rPr>
              <w:t>realizacji projektu zgodnie z standardami akredytacyjnymi określonymi dla OWES,</w:t>
            </w:r>
          </w:p>
          <w:p w14:paraId="37D11DC9" w14:textId="1A7E9039" w:rsidR="0011564B" w:rsidRPr="00535CB6" w:rsidRDefault="0011564B" w:rsidP="00145F0C">
            <w:pPr>
              <w:numPr>
                <w:ilvl w:val="0"/>
                <w:numId w:val="32"/>
              </w:numPr>
              <w:ind w:left="449" w:hanging="425"/>
              <w:rPr>
                <w:rFonts w:cs="Arial"/>
              </w:rPr>
            </w:pPr>
            <w:r w:rsidRPr="00535CB6">
              <w:rPr>
                <w:rFonts w:cs="Arial"/>
              </w:rPr>
              <w:t>utrzymania akredytacji w całym okresie realizacji projektu.</w:t>
            </w:r>
          </w:p>
        </w:tc>
        <w:tc>
          <w:tcPr>
            <w:tcW w:w="2982" w:type="pct"/>
            <w:tcBorders>
              <w:top w:val="single" w:sz="4" w:space="0" w:color="auto"/>
              <w:left w:val="single" w:sz="4" w:space="0" w:color="auto"/>
              <w:bottom w:val="single" w:sz="4" w:space="0" w:color="auto"/>
              <w:right w:val="single" w:sz="4" w:space="0" w:color="auto"/>
            </w:tcBorders>
            <w:vAlign w:val="center"/>
            <w:hideMark/>
          </w:tcPr>
          <w:p w14:paraId="6C708A19" w14:textId="050855A2" w:rsidR="0011564B" w:rsidRPr="00535CB6" w:rsidRDefault="0011564B" w:rsidP="00145F0C">
            <w:pPr>
              <w:rPr>
                <w:rFonts w:cs="Arial"/>
              </w:rPr>
            </w:pPr>
            <w:r w:rsidRPr="00535CB6">
              <w:rPr>
                <w:rFonts w:cs="Arial"/>
              </w:rPr>
              <w:t>Kryterium ma sprzyjać zapewnieniu wysokiej jakości usług oferowanych przez OWES na Mazowszu. Kryterium wynika z Wytycznych w zakresie realizacji przedsięwzięć w obszarze włączenia sp</w:t>
            </w:r>
            <w:r w:rsidR="00590225" w:rsidRPr="00535CB6">
              <w:rPr>
                <w:rFonts w:cs="Arial"/>
              </w:rPr>
              <w:t>ołecznego i zwalczania ubóstwa.</w:t>
            </w:r>
          </w:p>
          <w:p w14:paraId="346ED85E" w14:textId="77777777" w:rsidR="0011564B" w:rsidRPr="00535CB6" w:rsidRDefault="0011564B" w:rsidP="00145F0C">
            <w:pPr>
              <w:rPr>
                <w:rFonts w:cs="Arial"/>
              </w:rPr>
            </w:pPr>
            <w:r w:rsidRPr="00535CB6">
              <w:rPr>
                <w:rFonts w:cs="Arial"/>
              </w:rPr>
              <w:t xml:space="preserve">W złożonym wniosku o dofinasowanie Wnioskodawca składa deklarację o dostarczeniu potwierdzenia posiadania statusu akredytowanego OWES na etapie podpisywania umowy o dofinansowanie, o przystąpieniu do procesu akredytacji (złożenia wniosku o akredytację) oraz zobowiązuje się do realizacji projektu zgodnie z standardami akredytacyjnymi określonymi dla OWES i do utrzymania akredytacji w całym okresie realizacji projektu. </w:t>
            </w:r>
          </w:p>
          <w:p w14:paraId="1B6F6E95" w14:textId="77777777" w:rsidR="0011564B" w:rsidRPr="00535CB6" w:rsidRDefault="0011564B" w:rsidP="00145F0C">
            <w:pPr>
              <w:rPr>
                <w:rFonts w:cs="Arial"/>
              </w:rPr>
            </w:pPr>
            <w:r w:rsidRPr="00535CB6">
              <w:rPr>
                <w:rFonts w:cs="Arial"/>
              </w:rPr>
              <w:t>Status akredytowanego OWES będzie potwierdzany przy podpisywaniu umowy o dofinansowanie.</w:t>
            </w:r>
          </w:p>
          <w:p w14:paraId="1CF21B34"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0F0A61E6" w14:textId="77777777" w:rsidR="0011564B" w:rsidRPr="00535CB6" w:rsidRDefault="0011564B" w:rsidP="00145F0C">
            <w:pPr>
              <w:rPr>
                <w:rFonts w:cs="Arial"/>
              </w:rPr>
            </w:pPr>
            <w:r w:rsidRPr="00535CB6">
              <w:rPr>
                <w:rFonts w:cs="Arial"/>
              </w:rPr>
              <w:t>0/1</w:t>
            </w:r>
          </w:p>
        </w:tc>
      </w:tr>
      <w:tr w:rsidR="0011564B" w:rsidRPr="00FC1380" w14:paraId="4CE0C5D6"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568907B8" w14:textId="77777777" w:rsidR="0011564B" w:rsidRPr="00535CB6" w:rsidRDefault="0011564B" w:rsidP="00145F0C">
            <w:pPr>
              <w:rPr>
                <w:rFonts w:cs="Arial"/>
              </w:rPr>
            </w:pPr>
            <w:r w:rsidRPr="00535CB6">
              <w:rPr>
                <w:rFonts w:cs="Arial"/>
              </w:rPr>
              <w:t>2</w:t>
            </w:r>
          </w:p>
        </w:tc>
        <w:tc>
          <w:tcPr>
            <w:tcW w:w="1462" w:type="pct"/>
            <w:tcBorders>
              <w:top w:val="single" w:sz="4" w:space="0" w:color="auto"/>
              <w:left w:val="single" w:sz="4" w:space="0" w:color="auto"/>
              <w:bottom w:val="single" w:sz="4" w:space="0" w:color="auto"/>
              <w:right w:val="single" w:sz="4" w:space="0" w:color="auto"/>
            </w:tcBorders>
            <w:vAlign w:val="center"/>
          </w:tcPr>
          <w:p w14:paraId="4FC4CD8B" w14:textId="330A71DD" w:rsidR="0011564B" w:rsidRPr="00535CB6" w:rsidRDefault="0011564B" w:rsidP="00145F0C">
            <w:pPr>
              <w:pStyle w:val="Akapitzlist0"/>
              <w:ind w:left="0"/>
              <w:contextualSpacing w:val="0"/>
              <w:rPr>
                <w:rFonts w:cs="Arial"/>
              </w:rPr>
            </w:pPr>
            <w:r w:rsidRPr="00535CB6">
              <w:rPr>
                <w:rFonts w:cs="Arial"/>
              </w:rPr>
              <w:t>Projekt obejmuje dwa typy operacji, tj. tworzenie miejsc pracy w sektorze ekonomii spo</w:t>
            </w:r>
            <w:r w:rsidR="00C57063" w:rsidRPr="00535CB6">
              <w:rPr>
                <w:rFonts w:cs="Arial"/>
              </w:rPr>
              <w:t xml:space="preserve">łecznej dla osób wykluczonych i </w:t>
            </w:r>
            <w:r w:rsidRPr="00535CB6">
              <w:rPr>
                <w:rFonts w:cs="Arial"/>
              </w:rPr>
              <w:t>zagrożonych wykluczeniem społecznym oraz świadczenie usług wspierających rozwój ekonomii społecznej.</w:t>
            </w:r>
          </w:p>
        </w:tc>
        <w:tc>
          <w:tcPr>
            <w:tcW w:w="2982" w:type="pct"/>
            <w:tcBorders>
              <w:top w:val="single" w:sz="4" w:space="0" w:color="auto"/>
              <w:left w:val="single" w:sz="4" w:space="0" w:color="auto"/>
              <w:bottom w:val="single" w:sz="4" w:space="0" w:color="auto"/>
              <w:right w:val="single" w:sz="4" w:space="0" w:color="auto"/>
            </w:tcBorders>
            <w:vAlign w:val="center"/>
            <w:hideMark/>
          </w:tcPr>
          <w:p w14:paraId="4C0E3964" w14:textId="32BEED99" w:rsidR="0011564B" w:rsidRPr="00535CB6" w:rsidRDefault="0011564B" w:rsidP="00145F0C">
            <w:pPr>
              <w:rPr>
                <w:rFonts w:cs="Arial"/>
              </w:rPr>
            </w:pPr>
            <w:r w:rsidRPr="00535CB6">
              <w:rPr>
                <w:rFonts w:cs="Arial"/>
              </w:rPr>
              <w:t>Kryterium ma sprzyjać zapewnieniu komplementarności i efektywności wsparcia oferowanego przez OWES.</w:t>
            </w:r>
          </w:p>
          <w:p w14:paraId="58BCA0BF"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576F9D0C"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6FE8B125" w14:textId="77777777" w:rsidR="0011564B" w:rsidRPr="00535CB6" w:rsidRDefault="0011564B" w:rsidP="00145F0C">
            <w:pPr>
              <w:rPr>
                <w:rFonts w:cs="Arial"/>
              </w:rPr>
            </w:pPr>
            <w:r w:rsidRPr="00535CB6">
              <w:rPr>
                <w:rFonts w:cs="Arial"/>
              </w:rPr>
              <w:t>0/1</w:t>
            </w:r>
          </w:p>
        </w:tc>
      </w:tr>
      <w:tr w:rsidR="0011564B" w:rsidRPr="00FC1380" w14:paraId="35AAA272"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6128412" w14:textId="77777777" w:rsidR="0011564B" w:rsidRPr="00535CB6" w:rsidRDefault="0011564B" w:rsidP="00145F0C">
            <w:pPr>
              <w:rPr>
                <w:rFonts w:cs="Arial"/>
              </w:rPr>
            </w:pPr>
            <w:r w:rsidRPr="00535CB6">
              <w:rPr>
                <w:rFonts w:cs="Arial"/>
              </w:rPr>
              <w:t>3</w:t>
            </w:r>
          </w:p>
        </w:tc>
        <w:tc>
          <w:tcPr>
            <w:tcW w:w="1462" w:type="pct"/>
            <w:tcBorders>
              <w:top w:val="single" w:sz="4" w:space="0" w:color="auto"/>
              <w:left w:val="single" w:sz="4" w:space="0" w:color="auto"/>
              <w:bottom w:val="single" w:sz="4" w:space="0" w:color="auto"/>
              <w:right w:val="single" w:sz="4" w:space="0" w:color="auto"/>
            </w:tcBorders>
            <w:vAlign w:val="center"/>
            <w:hideMark/>
          </w:tcPr>
          <w:p w14:paraId="6F61A4DE" w14:textId="40F090C4" w:rsidR="0011564B" w:rsidRPr="00535CB6" w:rsidRDefault="0011564B" w:rsidP="00145F0C">
            <w:pPr>
              <w:rPr>
                <w:rFonts w:cs="Arial"/>
              </w:rPr>
            </w:pPr>
            <w:r w:rsidRPr="00535CB6">
              <w:rPr>
                <w:rFonts w:cs="Arial"/>
              </w:rPr>
              <w:t xml:space="preserve">Projekt jest realizowany przez 36 miesięcy, jednakże nie dłużej niż do 30 czerwca 2019 r. a usługi w ramach projektu na rzecz </w:t>
            </w:r>
            <w:r w:rsidRPr="00535CB6">
              <w:rPr>
                <w:rFonts w:cs="Arial"/>
              </w:rPr>
              <w:lastRenderedPageBreak/>
              <w:t>rozwoju ekonomii społecznej (tworzenia miejsc pracy w sektorze ekonomii społecznej, usługi animacyjne, inkubacyjne i biznesowe) są świadczone w sposób komplementarny i łączny tj. zgodnie z zakresem wskazanym Wytycznych w zakresie realizacji przedsięwzięć w obszarze włączenia społecznego.</w:t>
            </w:r>
          </w:p>
        </w:tc>
        <w:tc>
          <w:tcPr>
            <w:tcW w:w="2982" w:type="pct"/>
            <w:tcBorders>
              <w:top w:val="single" w:sz="4" w:space="0" w:color="auto"/>
              <w:left w:val="single" w:sz="4" w:space="0" w:color="auto"/>
              <w:bottom w:val="single" w:sz="4" w:space="0" w:color="auto"/>
              <w:right w:val="single" w:sz="4" w:space="0" w:color="auto"/>
            </w:tcBorders>
            <w:vAlign w:val="center"/>
            <w:hideMark/>
          </w:tcPr>
          <w:p w14:paraId="0FFEBBEF" w14:textId="77777777" w:rsidR="0011564B" w:rsidRPr="00535CB6" w:rsidRDefault="0011564B" w:rsidP="00145F0C">
            <w:pPr>
              <w:rPr>
                <w:rFonts w:cs="Arial"/>
              </w:rPr>
            </w:pPr>
            <w:r w:rsidRPr="00535CB6">
              <w:rPr>
                <w:rFonts w:cs="Arial"/>
              </w:rPr>
              <w:lastRenderedPageBreak/>
              <w:t>Kryterium ma na celu zapewnienie utrzymania ciągłości dostępu do usług wsparcia ekonomii społecznej w całym okresie programowania.</w:t>
            </w:r>
          </w:p>
          <w:p w14:paraId="3A7C66DD" w14:textId="77777777" w:rsidR="0011564B" w:rsidRPr="00535CB6" w:rsidRDefault="0011564B" w:rsidP="00145F0C">
            <w:pPr>
              <w:rPr>
                <w:rFonts w:cs="Arial"/>
              </w:rPr>
            </w:pPr>
            <w:r w:rsidRPr="00535CB6">
              <w:rPr>
                <w:rFonts w:cs="Arial"/>
              </w:rPr>
              <w:lastRenderedPageBreak/>
              <w:t>Kryterium wynika z Wytycznych w zakresie realizacji przedsięwzięć w obszarze włączenia społecznego i zwalczania ubóstwa.</w:t>
            </w:r>
          </w:p>
          <w:p w14:paraId="5182F81D"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2875437C" w14:textId="77777777" w:rsidR="0011564B" w:rsidRPr="00535CB6" w:rsidRDefault="0011564B" w:rsidP="00145F0C">
            <w:pPr>
              <w:rPr>
                <w:rFonts w:cs="Arial"/>
              </w:rPr>
            </w:pPr>
            <w:r w:rsidRPr="00535CB6">
              <w:rPr>
                <w:rFonts w:cs="Arial"/>
              </w:rPr>
              <w:lastRenderedPageBreak/>
              <w:t>0/1</w:t>
            </w:r>
          </w:p>
        </w:tc>
      </w:tr>
      <w:tr w:rsidR="0011564B" w:rsidRPr="00FC1380" w14:paraId="1147CA4C"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E26C44E" w14:textId="77777777" w:rsidR="0011564B" w:rsidRPr="00535CB6" w:rsidRDefault="0011564B" w:rsidP="00145F0C">
            <w:pPr>
              <w:rPr>
                <w:rFonts w:cs="Arial"/>
              </w:rPr>
            </w:pPr>
            <w:r w:rsidRPr="00535CB6">
              <w:rPr>
                <w:rFonts w:cs="Arial"/>
              </w:rPr>
              <w:t>4</w:t>
            </w:r>
          </w:p>
        </w:tc>
        <w:tc>
          <w:tcPr>
            <w:tcW w:w="1462" w:type="pct"/>
            <w:tcBorders>
              <w:top w:val="single" w:sz="4" w:space="0" w:color="auto"/>
              <w:left w:val="single" w:sz="4" w:space="0" w:color="auto"/>
              <w:bottom w:val="single" w:sz="4" w:space="0" w:color="auto"/>
              <w:right w:val="single" w:sz="4" w:space="0" w:color="auto"/>
            </w:tcBorders>
            <w:vAlign w:val="center"/>
            <w:hideMark/>
          </w:tcPr>
          <w:p w14:paraId="6045DCD2" w14:textId="77777777" w:rsidR="0011564B" w:rsidRPr="00535CB6" w:rsidRDefault="0011564B" w:rsidP="00145F0C">
            <w:pPr>
              <w:rPr>
                <w:rFonts w:cs="Arial"/>
              </w:rPr>
            </w:pPr>
            <w:r w:rsidRPr="00535CB6">
              <w:rPr>
                <w:rFonts w:cs="Arial"/>
              </w:rPr>
              <w:t>Wnioskodawca zapewnia, że współpracuje z właściwym terytorialnie PUP w zakresie przyznawania dotacji na tworzenie spółdzielni socjalnych i przystępowania do spółdzielni socjalnych.</w:t>
            </w:r>
          </w:p>
        </w:tc>
        <w:tc>
          <w:tcPr>
            <w:tcW w:w="2982" w:type="pct"/>
            <w:tcBorders>
              <w:top w:val="single" w:sz="4" w:space="0" w:color="auto"/>
              <w:left w:val="single" w:sz="4" w:space="0" w:color="auto"/>
              <w:bottom w:val="single" w:sz="4" w:space="0" w:color="auto"/>
              <w:right w:val="single" w:sz="4" w:space="0" w:color="auto"/>
            </w:tcBorders>
            <w:vAlign w:val="center"/>
          </w:tcPr>
          <w:p w14:paraId="7335411F" w14:textId="48F459A0" w:rsidR="0011564B" w:rsidRPr="00535CB6" w:rsidRDefault="0011564B" w:rsidP="00145F0C">
            <w:pPr>
              <w:rPr>
                <w:rFonts w:cs="Arial"/>
              </w:rPr>
            </w:pPr>
            <w:r w:rsidRPr="00535CB6">
              <w:rPr>
                <w:rFonts w:cs="Arial"/>
              </w:rPr>
              <w:t>Spełnienie kryterium będzie oceniane na podstawie deklaracji Wnioskodawcy.</w:t>
            </w:r>
          </w:p>
          <w:p w14:paraId="5D10447C" w14:textId="77777777" w:rsidR="0011564B" w:rsidRPr="00535CB6" w:rsidRDefault="0011564B" w:rsidP="00145F0C">
            <w:pPr>
              <w:rPr>
                <w:rFonts w:cs="Arial"/>
              </w:rPr>
            </w:pPr>
            <w:r w:rsidRPr="00535CB6">
              <w:rPr>
                <w:rFonts w:cs="Arial"/>
              </w:rPr>
              <w:t>Kryterium wprowadzone w związku z zapisami Wytycznych w zakresie realizacji przedsięwzięć w obszarze włączenia społecznego i zwalczania ubóstwa.</w:t>
            </w:r>
          </w:p>
          <w:p w14:paraId="73E68218" w14:textId="61ADD6E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6D19C92E" w14:textId="77777777" w:rsidR="0011564B" w:rsidRPr="00535CB6" w:rsidRDefault="0011564B" w:rsidP="00145F0C">
            <w:pPr>
              <w:rPr>
                <w:rFonts w:cs="Arial"/>
              </w:rPr>
            </w:pPr>
            <w:r w:rsidRPr="00535CB6">
              <w:rPr>
                <w:rFonts w:cs="Arial"/>
              </w:rPr>
              <w:t>0/1</w:t>
            </w:r>
          </w:p>
        </w:tc>
      </w:tr>
      <w:tr w:rsidR="0011564B" w:rsidRPr="00FC1380" w14:paraId="43E92ED4"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0A287E55" w14:textId="77777777" w:rsidR="0011564B" w:rsidRPr="00535CB6" w:rsidRDefault="0011564B" w:rsidP="00145F0C">
            <w:pPr>
              <w:rPr>
                <w:rFonts w:cs="Arial"/>
              </w:rPr>
            </w:pPr>
            <w:r w:rsidRPr="00535CB6">
              <w:rPr>
                <w:rFonts w:cs="Arial"/>
              </w:rPr>
              <w:t>5</w:t>
            </w:r>
          </w:p>
        </w:tc>
        <w:tc>
          <w:tcPr>
            <w:tcW w:w="1462" w:type="pct"/>
            <w:tcBorders>
              <w:top w:val="single" w:sz="4" w:space="0" w:color="auto"/>
              <w:left w:val="single" w:sz="4" w:space="0" w:color="auto"/>
              <w:bottom w:val="single" w:sz="4" w:space="0" w:color="auto"/>
              <w:right w:val="single" w:sz="4" w:space="0" w:color="auto"/>
            </w:tcBorders>
            <w:vAlign w:val="center"/>
          </w:tcPr>
          <w:p w14:paraId="1DABD17F" w14:textId="3DAEF58F" w:rsidR="0011564B" w:rsidRPr="00535CB6" w:rsidRDefault="0011564B" w:rsidP="00145F0C">
            <w:pPr>
              <w:rPr>
                <w:rFonts w:cs="Arial"/>
              </w:rPr>
            </w:pPr>
            <w:r w:rsidRPr="00535CB6">
              <w:rPr>
                <w:rFonts w:cs="Arial"/>
              </w:rPr>
              <w:t>Wnioskodawca zapewnia co najmniej 5 % wkładu własnego. Wkład własny może wnieść Partner w projekcie.</w:t>
            </w:r>
          </w:p>
        </w:tc>
        <w:tc>
          <w:tcPr>
            <w:tcW w:w="2982" w:type="pct"/>
            <w:tcBorders>
              <w:top w:val="single" w:sz="4" w:space="0" w:color="auto"/>
              <w:left w:val="single" w:sz="4" w:space="0" w:color="auto"/>
              <w:bottom w:val="single" w:sz="4" w:space="0" w:color="auto"/>
              <w:right w:val="single" w:sz="4" w:space="0" w:color="auto"/>
            </w:tcBorders>
            <w:vAlign w:val="center"/>
            <w:hideMark/>
          </w:tcPr>
          <w:p w14:paraId="6390B739" w14:textId="34B4E7D5" w:rsidR="0011564B" w:rsidRPr="00535CB6" w:rsidRDefault="0011564B" w:rsidP="00145F0C">
            <w:pPr>
              <w:rPr>
                <w:rFonts w:cs="Arial"/>
              </w:rPr>
            </w:pPr>
            <w:r w:rsidRPr="00535CB6">
              <w:rPr>
                <w:rFonts w:cs="Arial"/>
              </w:rPr>
              <w:t>Spełnienie kryterium będzie oceniane na podstawie deklaracji Wnioskodawcy.</w:t>
            </w:r>
          </w:p>
          <w:p w14:paraId="41D1E77D" w14:textId="77777777" w:rsidR="0011564B" w:rsidRPr="00535CB6" w:rsidRDefault="0011564B" w:rsidP="00145F0C">
            <w:pPr>
              <w:rPr>
                <w:rFonts w:cs="Arial"/>
              </w:rPr>
            </w:pPr>
            <w:r w:rsidRPr="00535CB6">
              <w:rPr>
                <w:rFonts w:cs="Arial"/>
              </w:rPr>
              <w:t>Kryterium wynika z SZOOP.</w:t>
            </w:r>
          </w:p>
          <w:p w14:paraId="2CAA81D3"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24434635" w14:textId="77777777" w:rsidR="0011564B" w:rsidRPr="00535CB6" w:rsidRDefault="0011564B" w:rsidP="00145F0C">
            <w:pPr>
              <w:rPr>
                <w:rFonts w:cs="Arial"/>
              </w:rPr>
            </w:pPr>
            <w:r w:rsidRPr="00535CB6">
              <w:rPr>
                <w:rFonts w:cs="Arial"/>
              </w:rPr>
              <w:t>0/1</w:t>
            </w:r>
          </w:p>
        </w:tc>
      </w:tr>
      <w:tr w:rsidR="0011564B" w:rsidRPr="00FC1380" w14:paraId="2C42DBD7"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3B6511B" w14:textId="77777777" w:rsidR="0011564B" w:rsidRPr="00535CB6" w:rsidRDefault="0011564B" w:rsidP="00145F0C">
            <w:pPr>
              <w:rPr>
                <w:rFonts w:cs="Arial"/>
              </w:rPr>
            </w:pPr>
            <w:r w:rsidRPr="00535CB6">
              <w:rPr>
                <w:rFonts w:cs="Arial"/>
              </w:rPr>
              <w:t>6</w:t>
            </w:r>
          </w:p>
        </w:tc>
        <w:tc>
          <w:tcPr>
            <w:tcW w:w="1462" w:type="pct"/>
            <w:tcBorders>
              <w:top w:val="single" w:sz="4" w:space="0" w:color="auto"/>
              <w:left w:val="single" w:sz="4" w:space="0" w:color="auto"/>
              <w:bottom w:val="single" w:sz="4" w:space="0" w:color="auto"/>
              <w:right w:val="single" w:sz="4" w:space="0" w:color="auto"/>
            </w:tcBorders>
            <w:vAlign w:val="center"/>
          </w:tcPr>
          <w:p w14:paraId="49472D4A" w14:textId="77777777" w:rsidR="0011564B" w:rsidRPr="00535CB6" w:rsidRDefault="0011564B" w:rsidP="00145F0C">
            <w:pPr>
              <w:rPr>
                <w:rFonts w:cs="Arial"/>
              </w:rPr>
            </w:pPr>
            <w:r w:rsidRPr="00535CB6">
              <w:rPr>
                <w:rFonts w:cs="Arial"/>
              </w:rPr>
              <w:t>Jeden OWES może złożyć maksymalnie 3 wnioski o dofinansowanie projektu realizowanego na obszarze subregionu województwa mazowieckiego, określonego metodą NTS2.</w:t>
            </w:r>
          </w:p>
          <w:p w14:paraId="4AA151BD" w14:textId="6E492301" w:rsidR="0011564B" w:rsidRPr="00535CB6" w:rsidRDefault="0011564B" w:rsidP="00145F0C">
            <w:pPr>
              <w:rPr>
                <w:rFonts w:cs="Arial"/>
              </w:rPr>
            </w:pPr>
            <w:r w:rsidRPr="00535CB6">
              <w:rPr>
                <w:rFonts w:cs="Arial"/>
              </w:rPr>
              <w:t>Jeden projekt obejmuje realizację pełnego zakresu wsparcia na obszarze nie więcej niż dwóch subregionów.</w:t>
            </w:r>
          </w:p>
        </w:tc>
        <w:tc>
          <w:tcPr>
            <w:tcW w:w="2982" w:type="pct"/>
            <w:tcBorders>
              <w:top w:val="single" w:sz="4" w:space="0" w:color="auto"/>
              <w:left w:val="single" w:sz="4" w:space="0" w:color="auto"/>
              <w:bottom w:val="single" w:sz="4" w:space="0" w:color="auto"/>
              <w:right w:val="single" w:sz="4" w:space="0" w:color="auto"/>
            </w:tcBorders>
            <w:vAlign w:val="center"/>
          </w:tcPr>
          <w:p w14:paraId="375A466E" w14:textId="7C0F33F4" w:rsidR="0011564B" w:rsidRPr="00535CB6" w:rsidRDefault="0011564B" w:rsidP="00145F0C">
            <w:pPr>
              <w:rPr>
                <w:rFonts w:cs="Arial"/>
              </w:rPr>
            </w:pPr>
            <w:r w:rsidRPr="00535CB6">
              <w:rPr>
                <w:rFonts w:cs="Arial"/>
              </w:rPr>
              <w:t>Spełnienie kryterium będzie oceniane na podstawie zapisów we wniosku o dofinansowanie projektu (obszar realizacji, budżet projektu).</w:t>
            </w:r>
          </w:p>
          <w:p w14:paraId="1D4CB9E9" w14:textId="77777777" w:rsidR="0011564B" w:rsidRPr="00535CB6" w:rsidRDefault="0011564B" w:rsidP="00145F0C">
            <w:pPr>
              <w:rPr>
                <w:rFonts w:cs="Arial"/>
              </w:rPr>
            </w:pPr>
            <w:r w:rsidRPr="00535CB6">
              <w:rPr>
                <w:rFonts w:cs="Arial"/>
              </w:rPr>
              <w:t xml:space="preserve">Do dofinansowania będzie wybrany jeden projekt w subregionie/subregionach – ten, który uzyskał w trakcie oceny merytorycznej największą liczbę punktów. </w:t>
            </w:r>
          </w:p>
          <w:p w14:paraId="2384F238"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3E4D0844" w14:textId="77777777" w:rsidR="0011564B" w:rsidRPr="00535CB6" w:rsidRDefault="0011564B" w:rsidP="00145F0C">
            <w:pPr>
              <w:rPr>
                <w:rFonts w:cs="Arial"/>
              </w:rPr>
            </w:pPr>
            <w:r w:rsidRPr="00535CB6">
              <w:rPr>
                <w:rFonts w:cs="Arial"/>
              </w:rPr>
              <w:t>0/1</w:t>
            </w:r>
          </w:p>
        </w:tc>
      </w:tr>
      <w:tr w:rsidR="0011564B" w:rsidRPr="00FC1380" w14:paraId="7E48303C"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1BF8975B" w14:textId="77777777" w:rsidR="0011564B" w:rsidRPr="00535CB6" w:rsidRDefault="0011564B" w:rsidP="00145F0C">
            <w:pPr>
              <w:rPr>
                <w:rFonts w:cs="Arial"/>
              </w:rPr>
            </w:pPr>
            <w:r w:rsidRPr="00535CB6">
              <w:rPr>
                <w:rFonts w:cs="Arial"/>
              </w:rPr>
              <w:t>7</w:t>
            </w:r>
          </w:p>
        </w:tc>
        <w:tc>
          <w:tcPr>
            <w:tcW w:w="1462" w:type="pct"/>
            <w:tcBorders>
              <w:top w:val="single" w:sz="4" w:space="0" w:color="auto"/>
              <w:left w:val="single" w:sz="4" w:space="0" w:color="auto"/>
              <w:bottom w:val="single" w:sz="4" w:space="0" w:color="auto"/>
              <w:right w:val="single" w:sz="4" w:space="0" w:color="auto"/>
            </w:tcBorders>
            <w:vAlign w:val="center"/>
          </w:tcPr>
          <w:p w14:paraId="2AD34624" w14:textId="77777777" w:rsidR="0011564B" w:rsidRPr="00535CB6" w:rsidRDefault="0011564B" w:rsidP="00145F0C">
            <w:pPr>
              <w:rPr>
                <w:rFonts w:cs="Arial"/>
              </w:rPr>
            </w:pPr>
            <w:r w:rsidRPr="00535CB6">
              <w:rPr>
                <w:rFonts w:cs="Arial"/>
              </w:rPr>
              <w:t xml:space="preserve">Wnioskodawca zapewnia, że budżet projektu (na 3 lata) nie przekroczy kwoty: </w:t>
            </w:r>
          </w:p>
          <w:p w14:paraId="75E56309" w14:textId="6B120158" w:rsidR="0011564B" w:rsidRPr="00535CB6" w:rsidRDefault="0011564B" w:rsidP="00064766">
            <w:pPr>
              <w:pStyle w:val="Akapitzlist0"/>
              <w:numPr>
                <w:ilvl w:val="1"/>
                <w:numId w:val="11"/>
              </w:numPr>
              <w:ind w:left="593" w:hanging="569"/>
              <w:contextualSpacing w:val="0"/>
              <w:rPr>
                <w:rFonts w:cs="Arial"/>
              </w:rPr>
            </w:pPr>
            <w:r w:rsidRPr="00535CB6">
              <w:rPr>
                <w:rFonts w:cs="Arial"/>
              </w:rPr>
              <w:t>dla subregionu radomskiego</w:t>
            </w:r>
            <w:r w:rsidR="00186CD2" w:rsidRPr="00535CB6">
              <w:rPr>
                <w:rFonts w:cs="Arial"/>
              </w:rPr>
              <w:br/>
              <w:t xml:space="preserve">- </w:t>
            </w:r>
            <w:r w:rsidRPr="00535CB6">
              <w:rPr>
                <w:rFonts w:cs="Arial"/>
              </w:rPr>
              <w:t>14,25% alokacji;</w:t>
            </w:r>
          </w:p>
          <w:p w14:paraId="553C2C0D" w14:textId="02AF9A45" w:rsidR="0011564B" w:rsidRPr="00535CB6" w:rsidRDefault="0011564B" w:rsidP="00064766">
            <w:pPr>
              <w:pStyle w:val="Akapitzlist0"/>
              <w:numPr>
                <w:ilvl w:val="1"/>
                <w:numId w:val="11"/>
              </w:numPr>
              <w:ind w:left="593" w:hanging="569"/>
              <w:contextualSpacing w:val="0"/>
              <w:rPr>
                <w:rFonts w:cs="Arial"/>
              </w:rPr>
            </w:pPr>
            <w:r w:rsidRPr="00535CB6">
              <w:rPr>
                <w:rFonts w:cs="Arial"/>
              </w:rPr>
              <w:t>dla subregionu płockiego</w:t>
            </w:r>
            <w:r w:rsidR="005F4F84" w:rsidRPr="00535CB6">
              <w:rPr>
                <w:rFonts w:cs="Arial"/>
              </w:rPr>
              <w:br/>
            </w:r>
            <w:r w:rsidR="00186CD2" w:rsidRPr="00535CB6">
              <w:rPr>
                <w:rFonts w:cs="Arial"/>
              </w:rPr>
              <w:t xml:space="preserve">- </w:t>
            </w:r>
            <w:r w:rsidRPr="00535CB6">
              <w:rPr>
                <w:rFonts w:cs="Arial"/>
              </w:rPr>
              <w:t>13,75% alokacji;</w:t>
            </w:r>
          </w:p>
          <w:p w14:paraId="5278E076" w14:textId="0E679E6B" w:rsidR="0011564B" w:rsidRPr="00535CB6" w:rsidRDefault="0011564B" w:rsidP="00064766">
            <w:pPr>
              <w:pStyle w:val="Akapitzlist0"/>
              <w:numPr>
                <w:ilvl w:val="1"/>
                <w:numId w:val="11"/>
              </w:numPr>
              <w:ind w:left="451" w:hanging="427"/>
              <w:contextualSpacing w:val="0"/>
              <w:rPr>
                <w:rFonts w:cs="Arial"/>
              </w:rPr>
            </w:pPr>
            <w:r w:rsidRPr="00535CB6">
              <w:rPr>
                <w:rFonts w:cs="Arial"/>
              </w:rPr>
              <w:lastRenderedPageBreak/>
              <w:t>dla subregionu ostrołęckiego</w:t>
            </w:r>
            <w:r w:rsidR="005F4F84" w:rsidRPr="00535CB6">
              <w:rPr>
                <w:rFonts w:cs="Arial"/>
              </w:rPr>
              <w:br/>
            </w:r>
            <w:r w:rsidR="00186CD2" w:rsidRPr="00535CB6">
              <w:rPr>
                <w:rFonts w:cs="Arial"/>
              </w:rPr>
              <w:t xml:space="preserve">- </w:t>
            </w:r>
            <w:r w:rsidR="00C57063" w:rsidRPr="00535CB6">
              <w:rPr>
                <w:rFonts w:cs="Arial"/>
              </w:rPr>
              <w:t>13,25% alokacji;</w:t>
            </w:r>
          </w:p>
          <w:p w14:paraId="1CB9F941" w14:textId="4B8F09FC"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ciechanowskiego</w:t>
            </w:r>
            <w:r w:rsidR="005F4F84" w:rsidRPr="00535CB6">
              <w:rPr>
                <w:rFonts w:cs="Arial"/>
              </w:rPr>
              <w:br/>
            </w:r>
            <w:r w:rsidR="00186CD2" w:rsidRPr="00535CB6">
              <w:rPr>
                <w:rFonts w:cs="Arial"/>
              </w:rPr>
              <w:t xml:space="preserve">- </w:t>
            </w:r>
            <w:r w:rsidRPr="00535CB6">
              <w:rPr>
                <w:rFonts w:cs="Arial"/>
              </w:rPr>
              <w:t>12,75% alokacji;</w:t>
            </w:r>
          </w:p>
          <w:p w14:paraId="697AC1A8" w14:textId="5BD6A9E2"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siedleckiego</w:t>
            </w:r>
            <w:r w:rsidR="005F4F84" w:rsidRPr="00535CB6">
              <w:rPr>
                <w:rFonts w:cs="Arial"/>
              </w:rPr>
              <w:br/>
            </w:r>
            <w:r w:rsidR="00186CD2" w:rsidRPr="00535CB6">
              <w:rPr>
                <w:rFonts w:cs="Arial"/>
              </w:rPr>
              <w:t xml:space="preserve">- </w:t>
            </w:r>
            <w:r w:rsidRPr="00535CB6">
              <w:rPr>
                <w:rFonts w:cs="Arial"/>
              </w:rPr>
              <w:t>12,25% alokacji</w:t>
            </w:r>
          </w:p>
          <w:p w14:paraId="115E8A0B" w14:textId="679CFEEE"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warszawsko-wschodniego</w:t>
            </w:r>
            <w:r w:rsidR="005F4F84" w:rsidRPr="00535CB6">
              <w:rPr>
                <w:rFonts w:cs="Arial"/>
              </w:rPr>
              <w:br/>
            </w:r>
            <w:r w:rsidR="00186CD2" w:rsidRPr="00535CB6">
              <w:rPr>
                <w:rFonts w:cs="Arial"/>
              </w:rPr>
              <w:t xml:space="preserve">- </w:t>
            </w:r>
            <w:r w:rsidRPr="00535CB6">
              <w:rPr>
                <w:rFonts w:cs="Arial"/>
              </w:rPr>
              <w:t xml:space="preserve">11,75% alokacji; </w:t>
            </w:r>
          </w:p>
          <w:p w14:paraId="77F2083E" w14:textId="62D282FD"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warszawsko-zachodniego</w:t>
            </w:r>
            <w:r w:rsidR="005F4F84" w:rsidRPr="00535CB6">
              <w:rPr>
                <w:rFonts w:cs="Arial"/>
              </w:rPr>
              <w:br/>
            </w:r>
            <w:r w:rsidR="00186CD2" w:rsidRPr="00535CB6">
              <w:rPr>
                <w:rFonts w:cs="Arial"/>
              </w:rPr>
              <w:t xml:space="preserve">- </w:t>
            </w:r>
            <w:r w:rsidRPr="00535CB6">
              <w:rPr>
                <w:rFonts w:cs="Arial"/>
              </w:rPr>
              <w:t>11,25% alokacji;</w:t>
            </w:r>
          </w:p>
          <w:p w14:paraId="33441E69" w14:textId="6DC7EF0B" w:rsidR="0011564B" w:rsidRPr="00535CB6" w:rsidRDefault="0011564B" w:rsidP="00064766">
            <w:pPr>
              <w:pStyle w:val="Akapitzlist0"/>
              <w:numPr>
                <w:ilvl w:val="1"/>
                <w:numId w:val="11"/>
              </w:numPr>
              <w:ind w:left="451" w:hanging="427"/>
              <w:contextualSpacing w:val="0"/>
              <w:rPr>
                <w:rFonts w:cs="Arial"/>
              </w:rPr>
            </w:pPr>
            <w:r w:rsidRPr="00535CB6">
              <w:rPr>
                <w:rFonts w:cs="Arial"/>
              </w:rPr>
              <w:t>dla m.st. Warszawa</w:t>
            </w:r>
            <w:r w:rsidR="005F4F84" w:rsidRPr="00535CB6">
              <w:rPr>
                <w:rFonts w:cs="Arial"/>
              </w:rPr>
              <w:br/>
            </w:r>
            <w:r w:rsidR="00186CD2" w:rsidRPr="00535CB6">
              <w:rPr>
                <w:rFonts w:cs="Arial"/>
              </w:rPr>
              <w:t xml:space="preserve">- </w:t>
            </w:r>
            <w:r w:rsidRPr="00535CB6">
              <w:rPr>
                <w:rFonts w:cs="Arial"/>
              </w:rPr>
              <w:t>10,75% alokacji</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74F7B3C" w14:textId="1B2E9FA9" w:rsidR="0011564B" w:rsidRPr="00535CB6" w:rsidRDefault="0011564B" w:rsidP="00145F0C">
            <w:pPr>
              <w:rPr>
                <w:rFonts w:cs="Arial"/>
              </w:rPr>
            </w:pPr>
            <w:r w:rsidRPr="00535CB6">
              <w:rPr>
                <w:rFonts w:cs="Arial"/>
              </w:rPr>
              <w:lastRenderedPageBreak/>
              <w:t>Spełnienie kryterium będzie oceniane na podstawie zapisów we wniosku o dofinansowanie projektu.</w:t>
            </w:r>
          </w:p>
          <w:p w14:paraId="1F378584" w14:textId="77777777" w:rsidR="0011564B" w:rsidRPr="00535CB6" w:rsidRDefault="0011564B" w:rsidP="00145F0C">
            <w:pPr>
              <w:rPr>
                <w:rFonts w:cs="Arial"/>
              </w:rPr>
            </w:pPr>
            <w:r w:rsidRPr="00535CB6">
              <w:rPr>
                <w:rFonts w:cs="Arial"/>
              </w:rPr>
              <w:t>Podział alokacji uwzględnia poziom wskaźnika zagrożenia ubóstwem i wykluczeniem społecznym w subregionie, zgodnie z Mazowieckim barometrem ubóstwa i wykluczenia społecznego opracowanym przez Mazowieckie Centrum Polityki Społecznej.</w:t>
            </w:r>
          </w:p>
          <w:p w14:paraId="3009CED4" w14:textId="77777777" w:rsidR="0011564B" w:rsidRPr="00535CB6" w:rsidRDefault="0011564B" w:rsidP="00145F0C">
            <w:pPr>
              <w:rPr>
                <w:rFonts w:cs="Arial"/>
              </w:rPr>
            </w:pPr>
            <w:r w:rsidRPr="00535CB6">
              <w:rPr>
                <w:rFonts w:cs="Arial"/>
              </w:rPr>
              <w:lastRenderedPageBreak/>
              <w:t>Alokacja w zł zostanie określona w regulaminie konkursu, gdyż jej wysokość zależy od kursu euro obowiązującego do wyliczenia alokacji środków dla konkursu.</w:t>
            </w:r>
          </w:p>
          <w:p w14:paraId="03506580"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3E5281BE" w14:textId="77777777" w:rsidR="0011564B" w:rsidRPr="00535CB6" w:rsidRDefault="0011564B" w:rsidP="00145F0C">
            <w:pPr>
              <w:rPr>
                <w:rFonts w:cs="Arial"/>
              </w:rPr>
            </w:pPr>
            <w:r w:rsidRPr="00535CB6">
              <w:rPr>
                <w:rFonts w:cs="Arial"/>
              </w:rPr>
              <w:lastRenderedPageBreak/>
              <w:t>0/1</w:t>
            </w:r>
          </w:p>
        </w:tc>
      </w:tr>
      <w:tr w:rsidR="0011564B" w:rsidRPr="00FC1380" w14:paraId="6EA65DA1" w14:textId="77777777" w:rsidTr="006D44A6">
        <w:trPr>
          <w:trHeight w:val="2041"/>
        </w:trPr>
        <w:tc>
          <w:tcPr>
            <w:tcW w:w="204" w:type="pct"/>
            <w:tcBorders>
              <w:top w:val="single" w:sz="4" w:space="0" w:color="auto"/>
              <w:left w:val="single" w:sz="4" w:space="0" w:color="auto"/>
              <w:bottom w:val="single" w:sz="4" w:space="0" w:color="auto"/>
              <w:right w:val="single" w:sz="4" w:space="0" w:color="auto"/>
            </w:tcBorders>
            <w:vAlign w:val="center"/>
            <w:hideMark/>
          </w:tcPr>
          <w:p w14:paraId="326F7951" w14:textId="77777777" w:rsidR="0011564B" w:rsidRPr="00535CB6" w:rsidRDefault="0011564B" w:rsidP="00145F0C">
            <w:pPr>
              <w:rPr>
                <w:rFonts w:cs="Arial"/>
              </w:rPr>
            </w:pPr>
            <w:r w:rsidRPr="00535CB6">
              <w:rPr>
                <w:rFonts w:cs="Arial"/>
              </w:rPr>
              <w:t>8</w:t>
            </w:r>
          </w:p>
        </w:tc>
        <w:tc>
          <w:tcPr>
            <w:tcW w:w="1462" w:type="pct"/>
            <w:tcBorders>
              <w:top w:val="single" w:sz="4" w:space="0" w:color="auto"/>
              <w:left w:val="single" w:sz="4" w:space="0" w:color="auto"/>
              <w:bottom w:val="single" w:sz="4" w:space="0" w:color="auto"/>
              <w:right w:val="single" w:sz="4" w:space="0" w:color="auto"/>
            </w:tcBorders>
            <w:vAlign w:val="center"/>
            <w:hideMark/>
          </w:tcPr>
          <w:p w14:paraId="5116201B" w14:textId="6AB00726" w:rsidR="0011564B" w:rsidRPr="00535CB6" w:rsidRDefault="0011564B" w:rsidP="00145F0C">
            <w:pPr>
              <w:rPr>
                <w:rFonts w:cs="Arial"/>
              </w:rPr>
            </w:pPr>
            <w:r w:rsidRPr="00535CB6">
              <w:rPr>
                <w:rFonts w:cs="Arial"/>
              </w:rPr>
              <w:t>Wnioskodawca zapewnia, że wsparciem w ramach subregionu objęte będą co najmniej 152 osoby (średnio w roku 50-51 osób)</w:t>
            </w:r>
            <w:r w:rsidR="0004077D" w:rsidRPr="00535CB6">
              <w:rPr>
                <w:rFonts w:cs="Arial"/>
              </w:rPr>
              <w:t xml:space="preserve"> </w:t>
            </w:r>
            <w:r w:rsidR="0004077D" w:rsidRPr="00535CB6">
              <w:rPr>
                <w:rFonts w:cs="Arial"/>
              </w:rPr>
              <w:br/>
            </w:r>
            <w:r w:rsidRPr="00535CB6">
              <w:rPr>
                <w:rFonts w:cs="Arial"/>
              </w:rPr>
              <w:t>(w 8 subregionach co najmniej 1216 osób).</w:t>
            </w:r>
          </w:p>
        </w:tc>
        <w:tc>
          <w:tcPr>
            <w:tcW w:w="2982" w:type="pct"/>
            <w:tcBorders>
              <w:top w:val="single" w:sz="4" w:space="0" w:color="auto"/>
              <w:left w:val="single" w:sz="4" w:space="0" w:color="auto"/>
              <w:bottom w:val="single" w:sz="4" w:space="0" w:color="auto"/>
              <w:right w:val="single" w:sz="4" w:space="0" w:color="auto"/>
            </w:tcBorders>
            <w:vAlign w:val="center"/>
          </w:tcPr>
          <w:p w14:paraId="456CC466" w14:textId="27F3C319" w:rsidR="0011564B" w:rsidRPr="00535CB6" w:rsidRDefault="0011564B" w:rsidP="00145F0C">
            <w:pPr>
              <w:rPr>
                <w:rFonts w:cs="Arial"/>
              </w:rPr>
            </w:pPr>
            <w:r w:rsidRPr="00535CB6">
              <w:rPr>
                <w:rFonts w:cs="Arial"/>
              </w:rPr>
              <w:t>Spełnienie kryterium będzie oceniane na podstawie deklaracji Wnioskodawcy i wartości docelowej wskaźnika „Liczba osób zagrożonych ubóstwem lub wykluczeniem społecznym objętych wsparciem w programie [osoby]”, zawartego we wniosku o dofinansowanie.</w:t>
            </w:r>
          </w:p>
          <w:p w14:paraId="78B743C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29B061D8" w14:textId="77777777" w:rsidR="0011564B" w:rsidRPr="00535CB6" w:rsidRDefault="0011564B" w:rsidP="00145F0C">
            <w:pPr>
              <w:rPr>
                <w:rFonts w:cs="Arial"/>
              </w:rPr>
            </w:pPr>
            <w:r w:rsidRPr="00535CB6">
              <w:rPr>
                <w:rFonts w:cs="Arial"/>
              </w:rPr>
              <w:t>0/1</w:t>
            </w:r>
          </w:p>
        </w:tc>
      </w:tr>
      <w:tr w:rsidR="0011564B" w:rsidRPr="00FC1380" w14:paraId="75953805" w14:textId="77777777" w:rsidTr="006D44A6">
        <w:trPr>
          <w:trHeight w:hRule="exact" w:val="2381"/>
        </w:trPr>
        <w:tc>
          <w:tcPr>
            <w:tcW w:w="204" w:type="pct"/>
            <w:tcBorders>
              <w:top w:val="single" w:sz="4" w:space="0" w:color="auto"/>
              <w:left w:val="single" w:sz="4" w:space="0" w:color="auto"/>
              <w:bottom w:val="single" w:sz="4" w:space="0" w:color="auto"/>
              <w:right w:val="single" w:sz="4" w:space="0" w:color="auto"/>
            </w:tcBorders>
            <w:vAlign w:val="center"/>
            <w:hideMark/>
          </w:tcPr>
          <w:p w14:paraId="7F62D23C" w14:textId="77777777" w:rsidR="0011564B" w:rsidRPr="00535CB6" w:rsidRDefault="0011564B" w:rsidP="00145F0C">
            <w:pPr>
              <w:rPr>
                <w:rFonts w:cs="Arial"/>
              </w:rPr>
            </w:pPr>
            <w:r w:rsidRPr="00535CB6">
              <w:rPr>
                <w:rFonts w:cs="Arial"/>
              </w:rPr>
              <w:t>9</w:t>
            </w:r>
          </w:p>
        </w:tc>
        <w:tc>
          <w:tcPr>
            <w:tcW w:w="1462" w:type="pct"/>
            <w:tcBorders>
              <w:top w:val="single" w:sz="4" w:space="0" w:color="auto"/>
              <w:left w:val="single" w:sz="4" w:space="0" w:color="auto"/>
              <w:bottom w:val="single" w:sz="4" w:space="0" w:color="auto"/>
              <w:right w:val="single" w:sz="4" w:space="0" w:color="auto"/>
            </w:tcBorders>
            <w:vAlign w:val="center"/>
            <w:hideMark/>
          </w:tcPr>
          <w:p w14:paraId="0D28459B" w14:textId="77777777" w:rsidR="0011564B" w:rsidRPr="00535CB6" w:rsidRDefault="0011564B" w:rsidP="00145F0C">
            <w:pPr>
              <w:rPr>
                <w:rFonts w:cs="Arial"/>
              </w:rPr>
            </w:pPr>
            <w:r w:rsidRPr="00535CB6">
              <w:rPr>
                <w:rFonts w:cs="Arial"/>
              </w:rPr>
              <w:t>Usługi animacyjne:</w:t>
            </w:r>
          </w:p>
          <w:p w14:paraId="56D2B83E" w14:textId="6CE9796B" w:rsidR="0011564B" w:rsidRPr="00535CB6" w:rsidRDefault="0011564B" w:rsidP="00145F0C">
            <w:pPr>
              <w:rPr>
                <w:rFonts w:cs="Arial"/>
              </w:rPr>
            </w:pPr>
            <w:r w:rsidRPr="00535CB6">
              <w:rPr>
                <w:rFonts w:cs="Arial"/>
              </w:rPr>
              <w:t>W wyniku działalności OWES, w ramach projektu na obszarze subregionu powstanie co najmniej 20 grup inicjatywnych (średnio w roku 6-7 grup inicjatywnych), które w toku wsparcia wypracowały założenia do utworzenia podmiotu ekonomii społecznej</w:t>
            </w:r>
            <w:r w:rsidR="0004077D" w:rsidRPr="00535CB6">
              <w:rPr>
                <w:rFonts w:cs="Arial"/>
              </w:rPr>
              <w:br/>
            </w:r>
            <w:r w:rsidRPr="00535CB6">
              <w:rPr>
                <w:rFonts w:cs="Arial"/>
              </w:rPr>
              <w:t>( w 8 subregionach co najmniej 160 grup inicjatywnych).</w:t>
            </w:r>
          </w:p>
        </w:tc>
        <w:tc>
          <w:tcPr>
            <w:tcW w:w="2982" w:type="pct"/>
            <w:tcBorders>
              <w:top w:val="single" w:sz="4" w:space="0" w:color="auto"/>
              <w:left w:val="single" w:sz="4" w:space="0" w:color="auto"/>
              <w:bottom w:val="single" w:sz="4" w:space="0" w:color="auto"/>
              <w:right w:val="single" w:sz="4" w:space="0" w:color="auto"/>
            </w:tcBorders>
            <w:vAlign w:val="center"/>
            <w:hideMark/>
          </w:tcPr>
          <w:p w14:paraId="6CF30700" w14:textId="53E3FFF2" w:rsidR="0011564B" w:rsidRPr="00535CB6" w:rsidRDefault="0011564B" w:rsidP="00145F0C">
            <w:pPr>
              <w:rPr>
                <w:rFonts w:cs="Arial"/>
              </w:rPr>
            </w:pPr>
            <w:r w:rsidRPr="00535CB6">
              <w:rPr>
                <w:rFonts w:cs="Arial"/>
              </w:rPr>
              <w:t>Spełnienie kryterium będzie oceniane na podstawie deklaracji Wnioskodawcy</w:t>
            </w:r>
          </w:p>
          <w:p w14:paraId="42607B18"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0A5F175F"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7D104E35" w14:textId="77777777" w:rsidR="0011564B" w:rsidRPr="00535CB6" w:rsidRDefault="0011564B" w:rsidP="00145F0C">
            <w:pPr>
              <w:rPr>
                <w:rFonts w:cs="Arial"/>
              </w:rPr>
            </w:pPr>
            <w:r w:rsidRPr="00535CB6">
              <w:rPr>
                <w:rFonts w:cs="Arial"/>
              </w:rPr>
              <w:t>0/1</w:t>
            </w:r>
          </w:p>
        </w:tc>
      </w:tr>
      <w:tr w:rsidR="0011564B" w:rsidRPr="00FC1380" w14:paraId="5CC41FFF"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7892FFE4" w14:textId="77777777" w:rsidR="0011564B" w:rsidRPr="00535CB6" w:rsidRDefault="0011564B" w:rsidP="00145F0C">
            <w:pPr>
              <w:rPr>
                <w:rFonts w:cs="Arial"/>
              </w:rPr>
            </w:pPr>
            <w:r w:rsidRPr="00535CB6">
              <w:rPr>
                <w:rFonts w:cs="Arial"/>
              </w:rPr>
              <w:t>10</w:t>
            </w:r>
          </w:p>
        </w:tc>
        <w:tc>
          <w:tcPr>
            <w:tcW w:w="1462" w:type="pct"/>
            <w:tcBorders>
              <w:top w:val="single" w:sz="4" w:space="0" w:color="auto"/>
              <w:left w:val="single" w:sz="4" w:space="0" w:color="auto"/>
              <w:bottom w:val="single" w:sz="4" w:space="0" w:color="auto"/>
              <w:right w:val="single" w:sz="4" w:space="0" w:color="auto"/>
            </w:tcBorders>
            <w:vAlign w:val="center"/>
          </w:tcPr>
          <w:p w14:paraId="3A6FB335" w14:textId="77777777" w:rsidR="0011564B" w:rsidRPr="00535CB6" w:rsidRDefault="0011564B" w:rsidP="00145F0C">
            <w:pPr>
              <w:rPr>
                <w:rFonts w:cs="Arial"/>
              </w:rPr>
            </w:pPr>
            <w:r w:rsidRPr="00535CB6">
              <w:rPr>
                <w:rFonts w:cs="Arial"/>
              </w:rPr>
              <w:t>Usługi animacyjne:</w:t>
            </w:r>
          </w:p>
          <w:p w14:paraId="5578C30E" w14:textId="4B04AC5E" w:rsidR="0011564B" w:rsidRPr="00535CB6" w:rsidRDefault="0011564B" w:rsidP="00145F0C">
            <w:pPr>
              <w:rPr>
                <w:rFonts w:cs="Arial"/>
              </w:rPr>
            </w:pPr>
            <w:r w:rsidRPr="00535CB6">
              <w:rPr>
                <w:rFonts w:cs="Arial"/>
              </w:rPr>
              <w:lastRenderedPageBreak/>
              <w:t>W wyniku działalności OWES, w ramach projektu na obszarze subregionu, co najmniej 24 środowiska (średnio w roku 8 środowisk), tzn. społeczności lokalne, grupy, instytucje objęte animacją, przystąpiły do wspólnej realizacji projektu (przedsięwzięcia lub inicjatywy) na rzecz ekonomii społecznej(w 8 subregionach co najmniej 192 środowiska).</w:t>
            </w:r>
          </w:p>
        </w:tc>
        <w:tc>
          <w:tcPr>
            <w:tcW w:w="2982" w:type="pct"/>
            <w:tcBorders>
              <w:top w:val="single" w:sz="4" w:space="0" w:color="auto"/>
              <w:left w:val="single" w:sz="4" w:space="0" w:color="auto"/>
              <w:bottom w:val="single" w:sz="4" w:space="0" w:color="auto"/>
              <w:right w:val="single" w:sz="4" w:space="0" w:color="auto"/>
            </w:tcBorders>
            <w:vAlign w:val="center"/>
            <w:hideMark/>
          </w:tcPr>
          <w:p w14:paraId="14DFDD69" w14:textId="6CDECD57" w:rsidR="0011564B" w:rsidRPr="00535CB6" w:rsidRDefault="0011564B" w:rsidP="00145F0C">
            <w:pPr>
              <w:rPr>
                <w:rFonts w:cs="Arial"/>
              </w:rPr>
            </w:pPr>
            <w:r w:rsidRPr="00535CB6">
              <w:rPr>
                <w:rFonts w:cs="Arial"/>
              </w:rPr>
              <w:lastRenderedPageBreak/>
              <w:t>Spełnienie kryterium będzie oceniane na podstawie deklaracji Wnioskodawcy</w:t>
            </w:r>
          </w:p>
          <w:p w14:paraId="6B3DB924" w14:textId="7D3FE87E" w:rsidR="0011564B" w:rsidRPr="00535CB6" w:rsidRDefault="0011564B" w:rsidP="00145F0C">
            <w:pPr>
              <w:rPr>
                <w:rFonts w:cs="Arial"/>
              </w:rPr>
            </w:pPr>
            <w:r w:rsidRPr="00535CB6">
              <w:rPr>
                <w:rFonts w:cs="Arial"/>
              </w:rPr>
              <w:lastRenderedPageBreak/>
              <w:t>Kryterium wynika z Wytycznych w zakresie realizacji przedsięwzięć w obszarze włączenia społecznego</w:t>
            </w:r>
            <w:r w:rsidR="0004077D" w:rsidRPr="00535CB6">
              <w:rPr>
                <w:rFonts w:cs="Arial"/>
              </w:rPr>
              <w:t xml:space="preserve"> i zwalczania ubóstwa.</w:t>
            </w:r>
          </w:p>
          <w:p w14:paraId="39F49C87"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7825CA05" w14:textId="77777777" w:rsidR="0011564B" w:rsidRPr="00535CB6" w:rsidRDefault="0011564B" w:rsidP="00145F0C">
            <w:pPr>
              <w:rPr>
                <w:rFonts w:cs="Arial"/>
              </w:rPr>
            </w:pPr>
            <w:r w:rsidRPr="00535CB6">
              <w:rPr>
                <w:rFonts w:cs="Arial"/>
              </w:rPr>
              <w:lastRenderedPageBreak/>
              <w:t>0/1</w:t>
            </w:r>
          </w:p>
        </w:tc>
      </w:tr>
      <w:tr w:rsidR="0011564B" w:rsidRPr="00FC1380" w14:paraId="4E737C4E"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B0C4EFA" w14:textId="77777777" w:rsidR="0011564B" w:rsidRPr="00535CB6" w:rsidRDefault="0011564B" w:rsidP="00145F0C">
            <w:pPr>
              <w:rPr>
                <w:rFonts w:cs="Arial"/>
              </w:rPr>
            </w:pPr>
            <w:r w:rsidRPr="00535CB6">
              <w:rPr>
                <w:rFonts w:cs="Arial"/>
              </w:rPr>
              <w:t>11</w:t>
            </w:r>
          </w:p>
        </w:tc>
        <w:tc>
          <w:tcPr>
            <w:tcW w:w="1462" w:type="pct"/>
            <w:tcBorders>
              <w:top w:val="single" w:sz="4" w:space="0" w:color="auto"/>
              <w:left w:val="single" w:sz="4" w:space="0" w:color="auto"/>
              <w:bottom w:val="single" w:sz="4" w:space="0" w:color="auto"/>
              <w:right w:val="single" w:sz="4" w:space="0" w:color="auto"/>
            </w:tcBorders>
            <w:vAlign w:val="center"/>
          </w:tcPr>
          <w:p w14:paraId="523EC8C0" w14:textId="77777777" w:rsidR="0011564B" w:rsidRPr="00535CB6" w:rsidRDefault="0011564B" w:rsidP="00145F0C">
            <w:pPr>
              <w:rPr>
                <w:rFonts w:cs="Arial"/>
              </w:rPr>
            </w:pPr>
            <w:r w:rsidRPr="00535CB6">
              <w:rPr>
                <w:rFonts w:cs="Arial"/>
              </w:rPr>
              <w:t>Usługi inkubacyjne:</w:t>
            </w:r>
          </w:p>
          <w:p w14:paraId="6EA0F4A1" w14:textId="5D092FE2" w:rsidR="0011564B" w:rsidRPr="00535CB6" w:rsidRDefault="0011564B" w:rsidP="00145F0C">
            <w:pPr>
              <w:rPr>
                <w:rFonts w:cs="Arial"/>
              </w:rPr>
            </w:pPr>
            <w:r w:rsidRPr="00535CB6">
              <w:rPr>
                <w:rFonts w:cs="Arial"/>
              </w:rPr>
              <w:t>W wyniku działalności OWES, w ramach projektu, powstało co najmniej 60 miejsc pracy (średnio w roku 20  miejsc pracy)  w subregionie dla osób zagrożonych wykluczeniem społecznym w istniejących lub nowych przedsiębiorstwach społecznych</w:t>
            </w:r>
            <w:r w:rsidR="00250D75" w:rsidRPr="00535CB6">
              <w:rPr>
                <w:rFonts w:cs="Arial"/>
              </w:rPr>
              <w:t xml:space="preserve"> </w:t>
            </w:r>
            <w:r w:rsidRPr="00535CB6">
              <w:rPr>
                <w:rFonts w:cs="Arial"/>
              </w:rPr>
              <w:t>(w 8 subregionach co najmniej 480 miejsc pracy).</w:t>
            </w:r>
          </w:p>
        </w:tc>
        <w:tc>
          <w:tcPr>
            <w:tcW w:w="2982" w:type="pct"/>
            <w:tcBorders>
              <w:top w:val="single" w:sz="4" w:space="0" w:color="auto"/>
              <w:left w:val="single" w:sz="4" w:space="0" w:color="auto"/>
              <w:bottom w:val="single" w:sz="4" w:space="0" w:color="auto"/>
              <w:right w:val="single" w:sz="4" w:space="0" w:color="auto"/>
            </w:tcBorders>
            <w:vAlign w:val="center"/>
            <w:hideMark/>
          </w:tcPr>
          <w:p w14:paraId="2FD5AAD7" w14:textId="66AFE298" w:rsidR="0011564B" w:rsidRPr="00535CB6" w:rsidRDefault="0011564B" w:rsidP="00145F0C">
            <w:pPr>
              <w:rPr>
                <w:rFonts w:cs="Arial"/>
              </w:rPr>
            </w:pPr>
            <w:r w:rsidRPr="00535CB6">
              <w:rPr>
                <w:rFonts w:cs="Arial"/>
              </w:rPr>
              <w:t>Spełnienie kryterium będzie oceniane na podstawie deklaracji Wnioskodawcy</w:t>
            </w:r>
          </w:p>
          <w:p w14:paraId="3307D8BE"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4F12B44F"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1B9C18E3" w14:textId="77777777" w:rsidR="0011564B" w:rsidRPr="00535CB6" w:rsidRDefault="0011564B" w:rsidP="00145F0C">
            <w:pPr>
              <w:rPr>
                <w:rFonts w:cs="Arial"/>
              </w:rPr>
            </w:pPr>
            <w:r w:rsidRPr="00535CB6">
              <w:rPr>
                <w:rFonts w:cs="Arial"/>
              </w:rPr>
              <w:t>0/1</w:t>
            </w:r>
          </w:p>
        </w:tc>
      </w:tr>
      <w:tr w:rsidR="0011564B" w:rsidRPr="00FC1380" w14:paraId="7F6B914F"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3F748CE2" w14:textId="77777777" w:rsidR="0011564B" w:rsidRPr="00535CB6" w:rsidRDefault="0011564B" w:rsidP="00145F0C">
            <w:pPr>
              <w:rPr>
                <w:rFonts w:cs="Arial"/>
              </w:rPr>
            </w:pPr>
            <w:r w:rsidRPr="00535CB6">
              <w:rPr>
                <w:rFonts w:cs="Arial"/>
              </w:rPr>
              <w:t>12</w:t>
            </w:r>
          </w:p>
        </w:tc>
        <w:tc>
          <w:tcPr>
            <w:tcW w:w="1462" w:type="pct"/>
            <w:tcBorders>
              <w:top w:val="single" w:sz="4" w:space="0" w:color="auto"/>
              <w:left w:val="single" w:sz="4" w:space="0" w:color="auto"/>
              <w:bottom w:val="single" w:sz="4" w:space="0" w:color="auto"/>
              <w:right w:val="single" w:sz="4" w:space="0" w:color="auto"/>
            </w:tcBorders>
            <w:vAlign w:val="center"/>
          </w:tcPr>
          <w:p w14:paraId="3DB564C4" w14:textId="77777777" w:rsidR="0011564B" w:rsidRPr="00535CB6" w:rsidRDefault="0011564B" w:rsidP="00145F0C">
            <w:pPr>
              <w:rPr>
                <w:rFonts w:cs="Arial"/>
              </w:rPr>
            </w:pPr>
            <w:r w:rsidRPr="00535CB6">
              <w:rPr>
                <w:rFonts w:cs="Arial"/>
              </w:rPr>
              <w:t>Usługi inkubacyjne:</w:t>
            </w:r>
          </w:p>
          <w:p w14:paraId="5EDA7FB0" w14:textId="5DF1E7DA" w:rsidR="0011564B" w:rsidRPr="00535CB6" w:rsidRDefault="0011564B" w:rsidP="00145F0C">
            <w:pPr>
              <w:rPr>
                <w:rFonts w:cs="Arial"/>
                <w:b/>
              </w:rPr>
            </w:pPr>
            <w:r w:rsidRPr="00535CB6">
              <w:rPr>
                <w:rFonts w:cs="Arial"/>
              </w:rPr>
              <w:t>W wyniku działalności OWES, w subregionie zwiększyła się o co najmniej 12 (średnio w roku o co najmniej 4) liczba organizacji prowadzących działalność odpłatną pożytku publicznego lub działalność gospodarczą, i stworzono nowe miejsca pracy na terenie funkcjonowania OWES</w:t>
            </w:r>
            <w:r w:rsidRPr="00535CB6">
              <w:rPr>
                <w:rFonts w:cs="Arial"/>
                <w:u w:val="single"/>
              </w:rPr>
              <w:t xml:space="preserve"> </w:t>
            </w:r>
            <w:r w:rsidRPr="00535CB6">
              <w:rPr>
                <w:rFonts w:cs="Arial"/>
              </w:rPr>
              <w:t>( w 8 subregionach o co najmniej</w:t>
            </w:r>
            <w:r w:rsidR="0004077D" w:rsidRPr="00535CB6">
              <w:rPr>
                <w:rFonts w:cs="Arial"/>
              </w:rPr>
              <w:t xml:space="preserve"> </w:t>
            </w:r>
            <w:r w:rsidR="0004077D" w:rsidRPr="00535CB6">
              <w:rPr>
                <w:rFonts w:cs="Arial"/>
              </w:rPr>
              <w:br/>
            </w:r>
            <w:r w:rsidRPr="00535CB6">
              <w:rPr>
                <w:rFonts w:cs="Arial"/>
              </w:rPr>
              <w:t>96 organizacje).</w:t>
            </w:r>
          </w:p>
        </w:tc>
        <w:tc>
          <w:tcPr>
            <w:tcW w:w="2982" w:type="pct"/>
            <w:tcBorders>
              <w:top w:val="single" w:sz="4" w:space="0" w:color="auto"/>
              <w:left w:val="single" w:sz="4" w:space="0" w:color="auto"/>
              <w:bottom w:val="single" w:sz="4" w:space="0" w:color="auto"/>
              <w:right w:val="single" w:sz="4" w:space="0" w:color="auto"/>
            </w:tcBorders>
            <w:vAlign w:val="center"/>
            <w:hideMark/>
          </w:tcPr>
          <w:p w14:paraId="7F6176FF" w14:textId="447EC7DE" w:rsidR="0011564B" w:rsidRPr="00535CB6" w:rsidRDefault="0011564B" w:rsidP="00145F0C">
            <w:pPr>
              <w:rPr>
                <w:rFonts w:cs="Arial"/>
              </w:rPr>
            </w:pPr>
            <w:r w:rsidRPr="00535CB6">
              <w:rPr>
                <w:rFonts w:cs="Arial"/>
              </w:rPr>
              <w:t>Spełnienie kryterium będzie oceniane na podstawie deklaracji Wnioskodawcy</w:t>
            </w:r>
          </w:p>
          <w:p w14:paraId="591F22B3"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1A8315DB"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31EA2A75" w14:textId="77777777" w:rsidR="0011564B" w:rsidRPr="00535CB6" w:rsidRDefault="0011564B" w:rsidP="00145F0C">
            <w:pPr>
              <w:rPr>
                <w:rFonts w:cs="Arial"/>
              </w:rPr>
            </w:pPr>
            <w:r w:rsidRPr="00535CB6">
              <w:rPr>
                <w:rFonts w:cs="Arial"/>
              </w:rPr>
              <w:t>0/1</w:t>
            </w:r>
          </w:p>
        </w:tc>
      </w:tr>
      <w:tr w:rsidR="0011564B" w:rsidRPr="00FC1380" w14:paraId="01D35F46"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5CB2767D" w14:textId="77777777" w:rsidR="0011564B" w:rsidRPr="00535CB6" w:rsidRDefault="0011564B" w:rsidP="00145F0C">
            <w:pPr>
              <w:rPr>
                <w:rFonts w:cs="Arial"/>
              </w:rPr>
            </w:pPr>
            <w:r w:rsidRPr="00535CB6">
              <w:rPr>
                <w:rFonts w:cs="Arial"/>
              </w:rPr>
              <w:t>13</w:t>
            </w:r>
          </w:p>
        </w:tc>
        <w:tc>
          <w:tcPr>
            <w:tcW w:w="1462" w:type="pct"/>
            <w:tcBorders>
              <w:top w:val="single" w:sz="4" w:space="0" w:color="auto"/>
              <w:left w:val="single" w:sz="4" w:space="0" w:color="auto"/>
              <w:bottom w:val="single" w:sz="4" w:space="0" w:color="auto"/>
              <w:right w:val="single" w:sz="4" w:space="0" w:color="auto"/>
            </w:tcBorders>
            <w:vAlign w:val="center"/>
            <w:hideMark/>
          </w:tcPr>
          <w:p w14:paraId="45787DBD" w14:textId="77777777" w:rsidR="0011564B" w:rsidRPr="00535CB6" w:rsidRDefault="0011564B" w:rsidP="00145F0C">
            <w:pPr>
              <w:rPr>
                <w:rFonts w:cs="Arial"/>
              </w:rPr>
            </w:pPr>
            <w:r w:rsidRPr="00535CB6">
              <w:rPr>
                <w:rFonts w:cs="Arial"/>
                <w:b/>
              </w:rPr>
              <w:t xml:space="preserve">Usługi biznesowe </w:t>
            </w:r>
            <w:r w:rsidRPr="00535CB6">
              <w:rPr>
                <w:rFonts w:cs="Arial"/>
              </w:rPr>
              <w:t>(usługi wsparcia istniejących przedsiębiorstw społecznych):</w:t>
            </w:r>
          </w:p>
          <w:p w14:paraId="3A7C9DD1" w14:textId="1ED2E8EE" w:rsidR="0011564B" w:rsidRPr="00535CB6" w:rsidRDefault="0011564B" w:rsidP="00145F0C">
            <w:pPr>
              <w:rPr>
                <w:rFonts w:cs="Arial"/>
              </w:rPr>
            </w:pPr>
            <w:r w:rsidRPr="00535CB6">
              <w:rPr>
                <w:rFonts w:cs="Arial"/>
              </w:rPr>
              <w:t>W wyni</w:t>
            </w:r>
            <w:r w:rsidR="0004077D" w:rsidRPr="00535CB6">
              <w:rPr>
                <w:rFonts w:cs="Arial"/>
              </w:rPr>
              <w:t xml:space="preserve">ku </w:t>
            </w:r>
            <w:r w:rsidRPr="00535CB6">
              <w:rPr>
                <w:rFonts w:cs="Arial"/>
              </w:rPr>
              <w:t xml:space="preserve">działalności OWES, w ramach projektu, we wspartych przedsiębiorstwach </w:t>
            </w:r>
            <w:r w:rsidRPr="00535CB6">
              <w:rPr>
                <w:rFonts w:cs="Arial"/>
              </w:rPr>
              <w:lastRenderedPageBreak/>
              <w:t xml:space="preserve">społecznych wzrosła liczba miejsc pracy w przeliczeniu na pełne etaty. </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9BF32D1" w14:textId="24587428" w:rsidR="0011564B" w:rsidRPr="00535CB6" w:rsidRDefault="0011564B" w:rsidP="00145F0C">
            <w:pPr>
              <w:rPr>
                <w:rFonts w:cs="Arial"/>
              </w:rPr>
            </w:pPr>
            <w:r w:rsidRPr="00535CB6">
              <w:rPr>
                <w:rFonts w:cs="Arial"/>
              </w:rPr>
              <w:lastRenderedPageBreak/>
              <w:t>Spełnienie kryterium będzie oceniane na podstawie deklaracji Wnioskodawcy.</w:t>
            </w:r>
          </w:p>
          <w:p w14:paraId="170D583E"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75FEED9B" w14:textId="77777777" w:rsidR="0011564B" w:rsidRPr="00535CB6" w:rsidRDefault="0011564B"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4FEE3E28" w14:textId="77777777" w:rsidR="0011564B" w:rsidRPr="00535CB6" w:rsidRDefault="0011564B" w:rsidP="00145F0C">
            <w:pPr>
              <w:rPr>
                <w:rFonts w:cs="Arial"/>
              </w:rPr>
            </w:pPr>
            <w:r w:rsidRPr="00535CB6">
              <w:rPr>
                <w:rFonts w:cs="Arial"/>
              </w:rPr>
              <w:lastRenderedPageBreak/>
              <w:t>0/1</w:t>
            </w:r>
          </w:p>
        </w:tc>
      </w:tr>
      <w:tr w:rsidR="0011564B" w:rsidRPr="00FC1380" w14:paraId="329D4806"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24FAB2A2" w14:textId="77777777" w:rsidR="0011564B" w:rsidRPr="00535CB6" w:rsidRDefault="0011564B" w:rsidP="00145F0C">
            <w:pPr>
              <w:rPr>
                <w:rFonts w:cs="Arial"/>
              </w:rPr>
            </w:pPr>
            <w:r w:rsidRPr="00535CB6">
              <w:rPr>
                <w:rFonts w:cs="Arial"/>
              </w:rPr>
              <w:t>14</w:t>
            </w:r>
          </w:p>
        </w:tc>
        <w:tc>
          <w:tcPr>
            <w:tcW w:w="1462" w:type="pct"/>
            <w:tcBorders>
              <w:top w:val="single" w:sz="4" w:space="0" w:color="auto"/>
              <w:left w:val="single" w:sz="4" w:space="0" w:color="auto"/>
              <w:bottom w:val="single" w:sz="4" w:space="0" w:color="auto"/>
              <w:right w:val="single" w:sz="4" w:space="0" w:color="auto"/>
            </w:tcBorders>
            <w:vAlign w:val="center"/>
            <w:hideMark/>
          </w:tcPr>
          <w:p w14:paraId="40A3BF27" w14:textId="77777777" w:rsidR="0011564B" w:rsidRPr="00535CB6" w:rsidRDefault="0011564B" w:rsidP="00145F0C">
            <w:pPr>
              <w:rPr>
                <w:rFonts w:cs="Arial"/>
              </w:rPr>
            </w:pPr>
            <w:r w:rsidRPr="00535CB6">
              <w:rPr>
                <w:rFonts w:cs="Arial"/>
              </w:rPr>
              <w:t>Usługi biznesowe</w:t>
            </w:r>
            <w:r w:rsidRPr="00535CB6">
              <w:rPr>
                <w:rFonts w:cs="Arial"/>
                <w:b/>
              </w:rPr>
              <w:t xml:space="preserve"> </w:t>
            </w:r>
            <w:r w:rsidRPr="00535CB6">
              <w:rPr>
                <w:rFonts w:cs="Arial"/>
              </w:rPr>
              <w:t>(usługi wsparcia istniejących przedsiębiorstw społecznych):</w:t>
            </w:r>
          </w:p>
          <w:p w14:paraId="64E924E4" w14:textId="2BC9AA57" w:rsidR="0011564B" w:rsidRPr="00535CB6" w:rsidRDefault="0011564B" w:rsidP="00145F0C">
            <w:pPr>
              <w:rPr>
                <w:rFonts w:cs="Arial"/>
                <w:b/>
              </w:rPr>
            </w:pPr>
            <w:r w:rsidRPr="00535CB6">
              <w:rPr>
                <w:rFonts w:cs="Arial"/>
              </w:rPr>
              <w:t>W wyniku  działalności OWES, w ramach projektu, wzrosły obroty przedsiębiorstw objętych wsparciem nie mniej niż 0,1%  w skali roku.</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F3923FB" w14:textId="1C3EAEEE" w:rsidR="0011564B" w:rsidRPr="00535CB6" w:rsidRDefault="0011564B" w:rsidP="00145F0C">
            <w:pPr>
              <w:rPr>
                <w:rFonts w:cs="Arial"/>
              </w:rPr>
            </w:pPr>
            <w:r w:rsidRPr="00535CB6">
              <w:rPr>
                <w:rFonts w:cs="Arial"/>
              </w:rPr>
              <w:t>Spełnienie kryterium będzie oceniane na podstawie deklaracji Wnioskodawcy</w:t>
            </w:r>
          </w:p>
          <w:p w14:paraId="2E263644"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0AFC9FA1"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18849D8F" w14:textId="77777777" w:rsidR="0011564B" w:rsidRPr="00535CB6" w:rsidRDefault="0011564B" w:rsidP="00145F0C">
            <w:pPr>
              <w:rPr>
                <w:rFonts w:cs="Arial"/>
              </w:rPr>
            </w:pPr>
            <w:r w:rsidRPr="00535CB6">
              <w:rPr>
                <w:rFonts w:cs="Arial"/>
              </w:rPr>
              <w:t>0/1</w:t>
            </w:r>
          </w:p>
        </w:tc>
      </w:tr>
      <w:tr w:rsidR="0011564B" w:rsidRPr="00FC1380" w14:paraId="68E9FD1E"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56E0D62F" w14:textId="77777777" w:rsidR="0011564B" w:rsidRPr="00535CB6" w:rsidRDefault="0011564B" w:rsidP="00145F0C">
            <w:pPr>
              <w:rPr>
                <w:rFonts w:cs="Arial"/>
              </w:rPr>
            </w:pPr>
            <w:r w:rsidRPr="00535CB6">
              <w:rPr>
                <w:rFonts w:cs="Arial"/>
              </w:rPr>
              <w:t>15</w:t>
            </w:r>
          </w:p>
        </w:tc>
        <w:tc>
          <w:tcPr>
            <w:tcW w:w="1462" w:type="pct"/>
            <w:tcBorders>
              <w:top w:val="single" w:sz="4" w:space="0" w:color="auto"/>
              <w:left w:val="single" w:sz="4" w:space="0" w:color="auto"/>
              <w:bottom w:val="single" w:sz="4" w:space="0" w:color="auto"/>
              <w:right w:val="single" w:sz="4" w:space="0" w:color="auto"/>
            </w:tcBorders>
            <w:vAlign w:val="center"/>
          </w:tcPr>
          <w:p w14:paraId="46FAF7D2" w14:textId="7298A930" w:rsidR="0011564B" w:rsidRPr="00535CB6" w:rsidRDefault="0011564B" w:rsidP="00145F0C">
            <w:pPr>
              <w:rPr>
                <w:rFonts w:cs="Arial"/>
              </w:rPr>
            </w:pPr>
            <w:r w:rsidRPr="00535CB6">
              <w:rPr>
                <w:rFonts w:cs="Arial"/>
              </w:rPr>
              <w:t xml:space="preserve">Wnioskodawca zapewnia trwałość utworzonych w ramach projektu </w:t>
            </w:r>
            <w:r w:rsidRPr="00535CB6">
              <w:rPr>
                <w:rFonts w:cs="Arial"/>
                <w:bCs/>
              </w:rPr>
              <w:t>miejsc pracy</w:t>
            </w:r>
            <w:r w:rsidRPr="00535CB6">
              <w:rPr>
                <w:rFonts w:cs="Arial"/>
              </w:rPr>
              <w:t>, przez okres co najmniej 12 miesięcy od dnia przyznania dotacji lub utworzenia stanowiska pracy, o ile ten termin jest późniejszy niż termin przyznania dotacji.</w:t>
            </w:r>
          </w:p>
        </w:tc>
        <w:tc>
          <w:tcPr>
            <w:tcW w:w="2982" w:type="pct"/>
            <w:tcBorders>
              <w:top w:val="single" w:sz="4" w:space="0" w:color="auto"/>
              <w:left w:val="single" w:sz="4" w:space="0" w:color="auto"/>
              <w:bottom w:val="single" w:sz="4" w:space="0" w:color="auto"/>
              <w:right w:val="single" w:sz="4" w:space="0" w:color="auto"/>
            </w:tcBorders>
            <w:vAlign w:val="center"/>
          </w:tcPr>
          <w:p w14:paraId="25021B71" w14:textId="659F919E" w:rsidR="0011564B" w:rsidRPr="00535CB6" w:rsidRDefault="0011564B" w:rsidP="00145F0C">
            <w:pPr>
              <w:rPr>
                <w:rFonts w:cs="Arial"/>
              </w:rPr>
            </w:pPr>
            <w:r w:rsidRPr="00535CB6">
              <w:rPr>
                <w:rFonts w:cs="Arial"/>
              </w:rPr>
              <w:t>Spełnienie kryterium będzie oceniane na podstawie deklaracji Wnioskodawcy.</w:t>
            </w:r>
          </w:p>
          <w:p w14:paraId="1F4A39E7" w14:textId="2E4730F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r w:rsidR="0004077D" w:rsidRPr="00535CB6">
              <w:rPr>
                <w:rFonts w:cs="Arial"/>
              </w:rPr>
              <w:t xml:space="preserve"> </w:t>
            </w:r>
          </w:p>
        </w:tc>
        <w:tc>
          <w:tcPr>
            <w:tcW w:w="352" w:type="pct"/>
            <w:tcBorders>
              <w:top w:val="single" w:sz="4" w:space="0" w:color="auto"/>
              <w:left w:val="single" w:sz="4" w:space="0" w:color="auto"/>
              <w:bottom w:val="single" w:sz="4" w:space="0" w:color="auto"/>
              <w:right w:val="single" w:sz="4" w:space="0" w:color="auto"/>
            </w:tcBorders>
            <w:vAlign w:val="center"/>
            <w:hideMark/>
          </w:tcPr>
          <w:p w14:paraId="7D9C1BF8" w14:textId="77777777" w:rsidR="0011564B" w:rsidRPr="00535CB6" w:rsidRDefault="0011564B" w:rsidP="00145F0C">
            <w:pPr>
              <w:rPr>
                <w:rFonts w:cs="Arial"/>
              </w:rPr>
            </w:pPr>
            <w:r w:rsidRPr="00535CB6">
              <w:rPr>
                <w:rFonts w:cs="Arial"/>
              </w:rPr>
              <w:t>0/1</w:t>
            </w:r>
          </w:p>
        </w:tc>
      </w:tr>
    </w:tbl>
    <w:p w14:paraId="7F93B3E9" w14:textId="77777777" w:rsidR="0004077D" w:rsidRPr="00CE0119" w:rsidRDefault="0004077D">
      <w:pPr>
        <w:rPr>
          <w:rFonts w:cs="Arial"/>
          <w:b/>
        </w:rPr>
      </w:pPr>
      <w:r w:rsidRPr="00CE0119">
        <w:rPr>
          <w:rFonts w:cs="Arial"/>
          <w:b/>
        </w:rPr>
        <w:br w:type="page"/>
      </w:r>
    </w:p>
    <w:p w14:paraId="636FB155" w14:textId="7835ADB4" w:rsidR="0011564B" w:rsidRPr="00CE0119" w:rsidRDefault="0011564B" w:rsidP="00920F1F">
      <w:pPr>
        <w:pStyle w:val="Nagwek5"/>
        <w:rPr>
          <w:rFonts w:cs="Arial"/>
        </w:rPr>
      </w:pPr>
      <w:bookmarkStart w:id="217" w:name="_Toc457226195"/>
      <w:bookmarkStart w:id="218" w:name="_Toc457376945"/>
      <w:bookmarkStart w:id="219" w:name="_Toc457381517"/>
      <w:bookmarkStart w:id="220" w:name="_Toc457987794"/>
      <w:bookmarkStart w:id="221" w:name="_Toc462147157"/>
      <w:bookmarkStart w:id="222" w:name="_Toc115339752"/>
      <w:r w:rsidRPr="00CE0119">
        <w:rPr>
          <w:rFonts w:cs="Arial"/>
        </w:rPr>
        <w:lastRenderedPageBreak/>
        <w:t xml:space="preserve">Działanie 9.3 (9v) </w:t>
      </w:r>
      <w:r w:rsidR="0085746F" w:rsidRPr="00CE0119">
        <w:rPr>
          <w:rFonts w:cs="Arial"/>
        </w:rPr>
        <w:t>- t</w:t>
      </w:r>
      <w:r w:rsidRPr="00CE0119">
        <w:rPr>
          <w:rFonts w:cs="Arial"/>
        </w:rPr>
        <w:t xml:space="preserve">yp projektu 3: </w:t>
      </w:r>
      <w:r w:rsidR="0085746F" w:rsidRPr="00CE0119">
        <w:rPr>
          <w:rFonts w:cs="Arial"/>
        </w:rPr>
        <w:t>„K</w:t>
      </w:r>
      <w:r w:rsidRPr="00CE0119">
        <w:rPr>
          <w:rFonts w:cs="Arial"/>
        </w:rPr>
        <w:t>oordynowanie rozwoju sektora ekonomii społecznej</w:t>
      </w:r>
      <w:bookmarkEnd w:id="217"/>
      <w:r w:rsidR="0085746F" w:rsidRPr="00CE0119">
        <w:rPr>
          <w:rFonts w:cs="Arial"/>
        </w:rPr>
        <w:t>”</w:t>
      </w:r>
      <w:bookmarkEnd w:id="218"/>
      <w:bookmarkEnd w:id="219"/>
      <w:bookmarkEnd w:id="220"/>
      <w:bookmarkEnd w:id="221"/>
      <w:bookmarkEnd w:id="222"/>
    </w:p>
    <w:p w14:paraId="1EAE413F" w14:textId="2A0D5870" w:rsidR="00D83AF6" w:rsidRPr="00DD0841" w:rsidRDefault="00D83AF6" w:rsidP="00DD0841">
      <w:pPr>
        <w:pStyle w:val="Bezodstpw"/>
        <w:rPr>
          <w:rFonts w:cs="Arial"/>
        </w:rPr>
      </w:pPr>
      <w:r w:rsidRPr="00CE0119">
        <w:rPr>
          <w:rFonts w:cs="Arial"/>
        </w:rPr>
        <w:t>Kryteria wyboru projektów przyjęte przez Komitet Monitorujący RPO WM na II posiedzeniu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3"/>
        <w:tblDescription w:val="Tabela zawiera nazwę, opis i punktację za kryterium dla Działania 9.3 (9v) - typ projektu 3: „Koordynowanie rozwoju sektora ekonomii społecznej”"/>
      </w:tblPr>
      <w:tblGrid>
        <w:gridCol w:w="561"/>
        <w:gridCol w:w="5225"/>
        <w:gridCol w:w="7076"/>
        <w:gridCol w:w="1161"/>
      </w:tblGrid>
      <w:tr w:rsidR="0011564B" w:rsidRPr="00FC1380" w14:paraId="1015EEE8" w14:textId="77777777" w:rsidTr="006D44A6">
        <w:trPr>
          <w:tblHeader/>
        </w:trPr>
        <w:tc>
          <w:tcPr>
            <w:tcW w:w="204" w:type="pct"/>
            <w:vAlign w:val="center"/>
          </w:tcPr>
          <w:p w14:paraId="4EF2E896" w14:textId="47F1C9D1" w:rsidR="0011564B" w:rsidRPr="00535CB6" w:rsidRDefault="0011564B">
            <w:pPr>
              <w:rPr>
                <w:rFonts w:cs="Arial"/>
                <w:b/>
              </w:rPr>
            </w:pPr>
            <w:r w:rsidRPr="00535CB6">
              <w:rPr>
                <w:rFonts w:cs="Arial"/>
                <w:b/>
              </w:rPr>
              <w:t>Lp.</w:t>
            </w:r>
          </w:p>
        </w:tc>
        <w:tc>
          <w:tcPr>
            <w:tcW w:w="1867" w:type="pct"/>
            <w:vAlign w:val="center"/>
          </w:tcPr>
          <w:p w14:paraId="57D1B31C" w14:textId="77777777" w:rsidR="0011564B" w:rsidRPr="00535CB6" w:rsidRDefault="0011564B" w:rsidP="00145F0C">
            <w:pPr>
              <w:rPr>
                <w:rFonts w:cs="Arial"/>
                <w:b/>
              </w:rPr>
            </w:pPr>
            <w:r w:rsidRPr="00535CB6">
              <w:rPr>
                <w:rFonts w:cs="Arial"/>
                <w:b/>
              </w:rPr>
              <w:t>Kryterium</w:t>
            </w:r>
          </w:p>
        </w:tc>
        <w:tc>
          <w:tcPr>
            <w:tcW w:w="2527" w:type="pct"/>
            <w:vAlign w:val="center"/>
          </w:tcPr>
          <w:p w14:paraId="22D1133D" w14:textId="77777777" w:rsidR="0011564B" w:rsidRPr="00535CB6" w:rsidRDefault="0011564B" w:rsidP="00145F0C">
            <w:pPr>
              <w:rPr>
                <w:rFonts w:cs="Arial"/>
                <w:b/>
              </w:rPr>
            </w:pPr>
            <w:r w:rsidRPr="00535CB6">
              <w:rPr>
                <w:rFonts w:cs="Arial"/>
                <w:b/>
              </w:rPr>
              <w:t>Opis kryterium</w:t>
            </w:r>
          </w:p>
        </w:tc>
        <w:tc>
          <w:tcPr>
            <w:tcW w:w="402" w:type="pct"/>
            <w:vAlign w:val="center"/>
          </w:tcPr>
          <w:p w14:paraId="49DBCB60" w14:textId="77777777" w:rsidR="0011564B" w:rsidRPr="00535CB6" w:rsidRDefault="0011564B" w:rsidP="00145F0C">
            <w:pPr>
              <w:rPr>
                <w:rFonts w:cs="Arial"/>
                <w:b/>
              </w:rPr>
            </w:pPr>
            <w:r w:rsidRPr="00535CB6">
              <w:rPr>
                <w:rFonts w:cs="Arial"/>
                <w:b/>
              </w:rPr>
              <w:t>Punktacja</w:t>
            </w:r>
          </w:p>
        </w:tc>
      </w:tr>
      <w:tr w:rsidR="0011564B" w:rsidRPr="00FC1380" w14:paraId="7B72CA90" w14:textId="77777777" w:rsidTr="006D44A6">
        <w:tc>
          <w:tcPr>
            <w:tcW w:w="204" w:type="pct"/>
            <w:shd w:val="clear" w:color="auto" w:fill="auto"/>
            <w:vAlign w:val="center"/>
          </w:tcPr>
          <w:p w14:paraId="347AE345" w14:textId="77777777" w:rsidR="0011564B" w:rsidRPr="00535CB6" w:rsidRDefault="0011564B" w:rsidP="00145F0C">
            <w:pPr>
              <w:rPr>
                <w:rFonts w:cs="Arial"/>
              </w:rPr>
            </w:pPr>
            <w:r w:rsidRPr="00535CB6">
              <w:rPr>
                <w:rFonts w:cs="Arial"/>
              </w:rPr>
              <w:t>1</w:t>
            </w:r>
          </w:p>
        </w:tc>
        <w:tc>
          <w:tcPr>
            <w:tcW w:w="1867" w:type="pct"/>
            <w:shd w:val="clear" w:color="auto" w:fill="auto"/>
            <w:vAlign w:val="center"/>
          </w:tcPr>
          <w:p w14:paraId="696D8F40" w14:textId="73BB0820" w:rsidR="0011564B" w:rsidRPr="00535CB6" w:rsidRDefault="0011564B" w:rsidP="00145F0C">
            <w:pPr>
              <w:rPr>
                <w:rFonts w:cs="Arial"/>
              </w:rPr>
            </w:pPr>
            <w:r w:rsidRPr="00535CB6">
              <w:rPr>
                <w:rFonts w:cs="Arial"/>
              </w:rPr>
              <w:t>Wnioskodawca zapewnia, że roczny budżet projektu nie przekracza kwoty 720</w:t>
            </w:r>
            <w:r w:rsidR="00E362EA" w:rsidRPr="00535CB6">
              <w:rPr>
                <w:rFonts w:cs="Arial"/>
              </w:rPr>
              <w:t xml:space="preserve"> </w:t>
            </w:r>
            <w:r w:rsidRPr="00535CB6">
              <w:rPr>
                <w:rFonts w:cs="Arial"/>
              </w:rPr>
              <w:t>000 PLN.</w:t>
            </w:r>
          </w:p>
        </w:tc>
        <w:tc>
          <w:tcPr>
            <w:tcW w:w="2527" w:type="pct"/>
            <w:shd w:val="clear" w:color="auto" w:fill="auto"/>
            <w:vAlign w:val="center"/>
          </w:tcPr>
          <w:p w14:paraId="2B1D8B81" w14:textId="4373ADB8" w:rsidR="0011564B" w:rsidRPr="00535CB6" w:rsidRDefault="0011564B" w:rsidP="00145F0C">
            <w:pPr>
              <w:rPr>
                <w:rFonts w:cs="Arial"/>
              </w:rPr>
            </w:pPr>
            <w:r w:rsidRPr="00535CB6">
              <w:rPr>
                <w:rFonts w:cs="Arial"/>
              </w:rPr>
              <w:t>Spełnienie kryterium będzie oceniane na podstawie budżetu projektu.</w:t>
            </w:r>
          </w:p>
          <w:p w14:paraId="277D9401"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17A3B06D" w14:textId="47DC31D4" w:rsidR="0011564B" w:rsidRPr="00535CB6" w:rsidRDefault="0011564B" w:rsidP="00145F0C">
            <w:pPr>
              <w:rPr>
                <w:rFonts w:cs="Arial"/>
              </w:rPr>
            </w:pPr>
            <w:r w:rsidRPr="00535CB6">
              <w:rPr>
                <w:rFonts w:cs="Arial"/>
              </w:rPr>
              <w:t>Spełnienie kryterium jest warunkiem koniecznym do otrzymania dofinansowania. Ocena kryterium jest 0/1.</w:t>
            </w:r>
          </w:p>
        </w:tc>
        <w:tc>
          <w:tcPr>
            <w:tcW w:w="402" w:type="pct"/>
            <w:shd w:val="clear" w:color="auto" w:fill="auto"/>
            <w:vAlign w:val="center"/>
          </w:tcPr>
          <w:p w14:paraId="7DB3F2B3" w14:textId="77777777" w:rsidR="0011564B" w:rsidRPr="00535CB6" w:rsidRDefault="0011564B" w:rsidP="00145F0C">
            <w:pPr>
              <w:rPr>
                <w:rFonts w:cs="Arial"/>
              </w:rPr>
            </w:pPr>
            <w:r w:rsidRPr="00535CB6">
              <w:rPr>
                <w:rFonts w:cs="Arial"/>
              </w:rPr>
              <w:t>0/1</w:t>
            </w:r>
          </w:p>
        </w:tc>
      </w:tr>
      <w:tr w:rsidR="0011564B" w:rsidRPr="00FC1380" w14:paraId="5523DDE5" w14:textId="77777777" w:rsidTr="006D44A6">
        <w:tc>
          <w:tcPr>
            <w:tcW w:w="204" w:type="pct"/>
            <w:shd w:val="clear" w:color="auto" w:fill="auto"/>
            <w:vAlign w:val="center"/>
          </w:tcPr>
          <w:p w14:paraId="7DD1FB28" w14:textId="77777777" w:rsidR="0011564B" w:rsidRPr="00535CB6" w:rsidRDefault="0011564B" w:rsidP="00145F0C">
            <w:pPr>
              <w:rPr>
                <w:rFonts w:cs="Arial"/>
              </w:rPr>
            </w:pPr>
            <w:r w:rsidRPr="00535CB6">
              <w:rPr>
                <w:rFonts w:cs="Arial"/>
              </w:rPr>
              <w:t>2</w:t>
            </w:r>
          </w:p>
        </w:tc>
        <w:tc>
          <w:tcPr>
            <w:tcW w:w="1867" w:type="pct"/>
            <w:shd w:val="clear" w:color="auto" w:fill="auto"/>
            <w:vAlign w:val="center"/>
          </w:tcPr>
          <w:p w14:paraId="7B9D2FAE" w14:textId="77777777" w:rsidR="0011564B" w:rsidRPr="00535CB6" w:rsidRDefault="0011564B" w:rsidP="00145F0C">
            <w:pPr>
              <w:rPr>
                <w:rFonts w:cs="Arial"/>
              </w:rPr>
            </w:pPr>
            <w:r w:rsidRPr="00535CB6">
              <w:rPr>
                <w:rFonts w:cs="Arial"/>
              </w:rPr>
              <w:t>Wnioskodawca zapewnia, że okres realizacji projektu nie przekracza 4 lat.</w:t>
            </w:r>
          </w:p>
        </w:tc>
        <w:tc>
          <w:tcPr>
            <w:tcW w:w="2527" w:type="pct"/>
            <w:shd w:val="clear" w:color="auto" w:fill="auto"/>
            <w:vAlign w:val="center"/>
          </w:tcPr>
          <w:p w14:paraId="583B13AE" w14:textId="65705E84" w:rsidR="0011564B" w:rsidRPr="00535CB6" w:rsidRDefault="0011564B" w:rsidP="00145F0C">
            <w:pPr>
              <w:rPr>
                <w:rFonts w:cs="Arial"/>
              </w:rPr>
            </w:pPr>
            <w:r w:rsidRPr="00535CB6">
              <w:rPr>
                <w:rFonts w:cs="Arial"/>
              </w:rPr>
              <w:t>Spełnienie kryterium będzie oceniane na podstawie deklaracji Wnioskodawcy we wniosku o dofinansowanie projektu.</w:t>
            </w:r>
          </w:p>
          <w:p w14:paraId="6D6EE295"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1C75E2DF" w14:textId="0D294A4A" w:rsidR="0011564B" w:rsidRPr="00535CB6" w:rsidRDefault="0011564B" w:rsidP="00145F0C">
            <w:pPr>
              <w:rPr>
                <w:rFonts w:cs="Arial"/>
              </w:rPr>
            </w:pPr>
            <w:r w:rsidRPr="00535CB6">
              <w:rPr>
                <w:rFonts w:cs="Arial"/>
              </w:rPr>
              <w:t>Spełnienie kryterium jest warunkiem koniecznym do otrzymania dofinansowania. Ocena kryterium jest 0/1.</w:t>
            </w:r>
          </w:p>
        </w:tc>
        <w:tc>
          <w:tcPr>
            <w:tcW w:w="402" w:type="pct"/>
            <w:shd w:val="clear" w:color="auto" w:fill="auto"/>
            <w:vAlign w:val="center"/>
          </w:tcPr>
          <w:p w14:paraId="718D4F30" w14:textId="77777777" w:rsidR="0011564B" w:rsidRPr="00535CB6" w:rsidRDefault="0011564B" w:rsidP="00145F0C">
            <w:pPr>
              <w:rPr>
                <w:rFonts w:cs="Arial"/>
              </w:rPr>
            </w:pPr>
            <w:r w:rsidRPr="00535CB6">
              <w:rPr>
                <w:rFonts w:cs="Arial"/>
              </w:rPr>
              <w:t>0/1</w:t>
            </w:r>
          </w:p>
        </w:tc>
      </w:tr>
      <w:tr w:rsidR="0011564B" w:rsidRPr="00FC1380" w14:paraId="5C8B7316" w14:textId="77777777" w:rsidTr="006D44A6">
        <w:trPr>
          <w:trHeight w:val="1077"/>
        </w:trPr>
        <w:tc>
          <w:tcPr>
            <w:tcW w:w="204" w:type="pct"/>
            <w:shd w:val="clear" w:color="auto" w:fill="auto"/>
            <w:vAlign w:val="center"/>
          </w:tcPr>
          <w:p w14:paraId="5C0484F6" w14:textId="77777777" w:rsidR="0011564B" w:rsidRPr="00535CB6" w:rsidRDefault="0011564B" w:rsidP="00145F0C">
            <w:pPr>
              <w:rPr>
                <w:rFonts w:cs="Arial"/>
              </w:rPr>
            </w:pPr>
            <w:r w:rsidRPr="00535CB6">
              <w:rPr>
                <w:rFonts w:cs="Arial"/>
              </w:rPr>
              <w:t>3</w:t>
            </w:r>
          </w:p>
        </w:tc>
        <w:tc>
          <w:tcPr>
            <w:tcW w:w="1867" w:type="pct"/>
            <w:shd w:val="clear" w:color="auto" w:fill="auto"/>
            <w:vAlign w:val="center"/>
          </w:tcPr>
          <w:p w14:paraId="731F0A71" w14:textId="68641D67" w:rsidR="0011564B" w:rsidRPr="00535CB6" w:rsidRDefault="0011564B" w:rsidP="00145F0C">
            <w:pPr>
              <w:rPr>
                <w:rFonts w:cs="Arial"/>
              </w:rPr>
            </w:pPr>
            <w:r w:rsidRPr="00535CB6">
              <w:rPr>
                <w:rFonts w:cs="Arial"/>
              </w:rPr>
              <w:t>Wnioskodawca zapewn</w:t>
            </w:r>
            <w:r w:rsidR="0004077D" w:rsidRPr="00535CB6">
              <w:rPr>
                <w:rFonts w:cs="Arial"/>
              </w:rPr>
              <w:t>ia 20 % wkładu własnego.</w:t>
            </w:r>
          </w:p>
        </w:tc>
        <w:tc>
          <w:tcPr>
            <w:tcW w:w="2527" w:type="pct"/>
            <w:shd w:val="clear" w:color="auto" w:fill="auto"/>
            <w:vAlign w:val="center"/>
          </w:tcPr>
          <w:p w14:paraId="08E08D96" w14:textId="63C8E523" w:rsidR="0011564B" w:rsidRPr="00535CB6" w:rsidRDefault="0011564B" w:rsidP="00145F0C">
            <w:pPr>
              <w:rPr>
                <w:rFonts w:cs="Arial"/>
              </w:rPr>
            </w:pPr>
            <w:r w:rsidRPr="00535CB6">
              <w:rPr>
                <w:rFonts w:cs="Arial"/>
              </w:rPr>
              <w:t>Spełnienie kryterium będzie oceniane na podstawie deklaracji Wnioskodawcy.</w:t>
            </w:r>
          </w:p>
          <w:p w14:paraId="29A462C6" w14:textId="77777777" w:rsidR="0011564B" w:rsidRPr="00535CB6" w:rsidRDefault="0011564B" w:rsidP="00145F0C">
            <w:pPr>
              <w:rPr>
                <w:rFonts w:cs="Arial"/>
              </w:rPr>
            </w:pPr>
            <w:r w:rsidRPr="00535CB6">
              <w:rPr>
                <w:rFonts w:cs="Arial"/>
              </w:rPr>
              <w:t>Kryterium wynika z SZOOP.</w:t>
            </w:r>
          </w:p>
          <w:p w14:paraId="226E1103" w14:textId="2A02655B" w:rsidR="0011564B" w:rsidRPr="00535CB6" w:rsidRDefault="0011564B" w:rsidP="00145F0C">
            <w:pPr>
              <w:rPr>
                <w:rFonts w:cs="Arial"/>
              </w:rPr>
            </w:pPr>
            <w:r w:rsidRPr="00535CB6">
              <w:rPr>
                <w:rFonts w:cs="Arial"/>
              </w:rPr>
              <w:t>Spełnienie kryterium jest warunkiem koniecznym do otrzymania dofinansow</w:t>
            </w:r>
            <w:r w:rsidR="0004077D" w:rsidRPr="00535CB6">
              <w:rPr>
                <w:rFonts w:cs="Arial"/>
              </w:rPr>
              <w:t>ania. Ocena kryterium jest 0/1.</w:t>
            </w:r>
          </w:p>
        </w:tc>
        <w:tc>
          <w:tcPr>
            <w:tcW w:w="402" w:type="pct"/>
            <w:shd w:val="clear" w:color="auto" w:fill="auto"/>
            <w:vAlign w:val="center"/>
          </w:tcPr>
          <w:p w14:paraId="738F53B6" w14:textId="77777777" w:rsidR="0011564B" w:rsidRPr="00535CB6" w:rsidRDefault="0011564B" w:rsidP="00145F0C">
            <w:pPr>
              <w:rPr>
                <w:rFonts w:cs="Arial"/>
              </w:rPr>
            </w:pPr>
            <w:r w:rsidRPr="00535CB6">
              <w:rPr>
                <w:rFonts w:cs="Arial"/>
              </w:rPr>
              <w:t>0/1</w:t>
            </w:r>
          </w:p>
        </w:tc>
      </w:tr>
      <w:tr w:rsidR="0011564B" w:rsidRPr="00FC1380" w14:paraId="67879D3F" w14:textId="77777777" w:rsidTr="006D44A6">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6CCB0A80" w14:textId="77777777" w:rsidR="0011564B" w:rsidRPr="00535CB6" w:rsidRDefault="0011564B" w:rsidP="00145F0C">
            <w:pPr>
              <w:rPr>
                <w:rFonts w:cs="Arial"/>
              </w:rPr>
            </w:pPr>
            <w:r w:rsidRPr="00535CB6">
              <w:rPr>
                <w:rFonts w:cs="Arial"/>
              </w:rPr>
              <w:t>4</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02D88DF8" w14:textId="7C107496" w:rsidR="0011564B" w:rsidRPr="00535CB6" w:rsidRDefault="0011564B" w:rsidP="00145F0C">
            <w:pPr>
              <w:rPr>
                <w:rFonts w:cs="Arial"/>
              </w:rPr>
            </w:pPr>
            <w:r w:rsidRPr="00535CB6">
              <w:rPr>
                <w:rFonts w:cs="Arial"/>
              </w:rPr>
              <w:t>W ramach koordynowania rozwoju sektora ekonomii społecznej MCPS zapewnia rozwój ekonomii społecznej jako integralnego elementu życia społeczno-gospodarczego regionu poprzez realizację celu szczegółowego: Rozwój spójnego systemu koordynacji i wsparcia ekonomii społecznej na Mazowszu określonego w Strategii Polityki Społecznej Województwa Mazowieckiego na lata 2014-2020</w:t>
            </w:r>
          </w:p>
        </w:tc>
        <w:tc>
          <w:tcPr>
            <w:tcW w:w="2527" w:type="pct"/>
            <w:tcBorders>
              <w:top w:val="single" w:sz="4" w:space="0" w:color="auto"/>
              <w:left w:val="single" w:sz="4" w:space="0" w:color="auto"/>
              <w:bottom w:val="single" w:sz="4" w:space="0" w:color="auto"/>
              <w:right w:val="single" w:sz="4" w:space="0" w:color="auto"/>
            </w:tcBorders>
            <w:shd w:val="clear" w:color="auto" w:fill="auto"/>
            <w:vAlign w:val="center"/>
          </w:tcPr>
          <w:p w14:paraId="48CB13CC" w14:textId="77777777" w:rsidR="0011564B" w:rsidRPr="00535CB6" w:rsidRDefault="0011564B" w:rsidP="00145F0C">
            <w:pPr>
              <w:rPr>
                <w:rFonts w:cs="Arial"/>
              </w:rPr>
            </w:pPr>
            <w:r w:rsidRPr="00535CB6">
              <w:rPr>
                <w:rFonts w:cs="Arial"/>
              </w:rPr>
              <w:t>Spełnienie kryterium wykazuje w jaki sposób kierunek wyznaczony w pkt. 3. Polityka rozwoju ekonomii Społecznej w ramach Obszaru III – Nowe Regionalne Polityki Publiczne Rozwoju Województwa, w Strategii Polityki Społecznej Województwa Mazowieckiego na lata 2014-2020 będzie realizowany w ramach projektu.</w:t>
            </w:r>
          </w:p>
          <w:p w14:paraId="402E0330" w14:textId="77777777" w:rsidR="00590225" w:rsidRPr="00535CB6" w:rsidRDefault="0011564B" w:rsidP="00145F0C">
            <w:pPr>
              <w:rPr>
                <w:rFonts w:cs="Arial"/>
              </w:rPr>
            </w:pPr>
            <w:r w:rsidRPr="00535CB6">
              <w:rPr>
                <w:rFonts w:cs="Arial"/>
              </w:rPr>
              <w:t>Spełnienie kryterium będzie oceniane na podstawie deklaracji Wnioskodawcy.</w:t>
            </w:r>
          </w:p>
          <w:p w14:paraId="56BE8B94" w14:textId="77777777" w:rsidR="00590225" w:rsidRPr="00535CB6" w:rsidRDefault="0011564B" w:rsidP="00145F0C">
            <w:pPr>
              <w:rPr>
                <w:rFonts w:cs="Arial"/>
              </w:rPr>
            </w:pPr>
            <w:r w:rsidRPr="00535CB6">
              <w:rPr>
                <w:rFonts w:cs="Arial"/>
              </w:rPr>
              <w:t xml:space="preserve">Spełnienie kryterium jest warunkiem koniecznym do otrzymania dofinansowania. </w:t>
            </w:r>
          </w:p>
          <w:p w14:paraId="31C35580" w14:textId="27416406" w:rsidR="0011564B" w:rsidRPr="00535CB6" w:rsidRDefault="0011564B" w:rsidP="00145F0C">
            <w:pPr>
              <w:rPr>
                <w:rFonts w:cs="Arial"/>
              </w:rPr>
            </w:pPr>
            <w:r w:rsidRPr="00535CB6">
              <w:rPr>
                <w:rFonts w:cs="Arial"/>
              </w:rPr>
              <w:t>Ocena kryterium jest 0/1.</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2DB3D88E" w14:textId="77777777" w:rsidR="0011564B" w:rsidRPr="00535CB6" w:rsidRDefault="0011564B" w:rsidP="00145F0C">
            <w:pPr>
              <w:rPr>
                <w:rFonts w:cs="Arial"/>
              </w:rPr>
            </w:pPr>
            <w:r w:rsidRPr="00535CB6">
              <w:rPr>
                <w:rFonts w:cs="Arial"/>
              </w:rPr>
              <w:t>0/1</w:t>
            </w:r>
          </w:p>
        </w:tc>
      </w:tr>
    </w:tbl>
    <w:p w14:paraId="6F891DF9" w14:textId="77777777" w:rsidR="0004077D" w:rsidRPr="00CE0119" w:rsidRDefault="0004077D">
      <w:pPr>
        <w:rPr>
          <w:rFonts w:cs="Arial"/>
        </w:rPr>
      </w:pPr>
      <w:r w:rsidRPr="00CE0119">
        <w:rPr>
          <w:rFonts w:cs="Arial"/>
        </w:rPr>
        <w:br w:type="page"/>
      </w:r>
    </w:p>
    <w:p w14:paraId="71F968CF" w14:textId="25EC6DC6" w:rsidR="00436BCC" w:rsidRPr="00CE0119" w:rsidRDefault="00436BCC" w:rsidP="00A62C67">
      <w:pPr>
        <w:pStyle w:val="Nagwek5"/>
      </w:pPr>
      <w:bookmarkStart w:id="223" w:name="_Toc462147158"/>
      <w:bookmarkStart w:id="224" w:name="_Toc115339753"/>
      <w:r w:rsidRPr="00CE0119">
        <w:lastRenderedPageBreak/>
        <w:t>Działanie 9.3  (9v) Rozwój ekonomii społecznej (dodatkowy nabór) – kryteria dostępu</w:t>
      </w:r>
      <w:r w:rsidRPr="00CE0119">
        <w:br/>
        <w:t>Typ projektu 1: tworzenie miejsc pracy w sektorze ekonomii społecznej dla osób wykluczonych i zagrożonych wykluczeniem społecznym</w:t>
      </w:r>
      <w:r w:rsidR="00CE0119">
        <w:br/>
      </w:r>
      <w:r w:rsidRPr="00CE0119">
        <w:t>Typ projektu 2: świadczenie usług wspierających rozwój ekonomii społecznej</w:t>
      </w:r>
      <w:bookmarkEnd w:id="223"/>
      <w:bookmarkEnd w:id="224"/>
    </w:p>
    <w:p w14:paraId="1C49110E" w14:textId="1F6A7ECC" w:rsidR="000C158A" w:rsidRPr="00A62C67" w:rsidRDefault="000C158A" w:rsidP="00A62C67">
      <w:pPr>
        <w:pStyle w:val="Bezodstpw"/>
        <w:rPr>
          <w:rFonts w:cs="Arial"/>
        </w:rPr>
      </w:pPr>
      <w:r w:rsidRPr="00A62C67">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3"/>
        <w:tblDescription w:val="Tabela zawiera nazwę, opis i ocenę kryterium dla Działania 9.3  (9v) Rozwój ekonomii społecznej (dodatkowy nabór) – kryteria dostępu, Typ projektu 1: tworzenie miejsc pracy w sektorze ekonomii społecznej dla osób wykluczonych i zagrożonych wykluczeniem społecznym, Typ projektu 2: świadczenie usług wspierających rozwój ekonomii społecznej&#10;"/>
      </w:tblPr>
      <w:tblGrid>
        <w:gridCol w:w="632"/>
        <w:gridCol w:w="4041"/>
        <w:gridCol w:w="8363"/>
        <w:gridCol w:w="987"/>
      </w:tblGrid>
      <w:tr w:rsidR="00DC1748" w:rsidRPr="008124C7" w14:paraId="0AFD1BD6" w14:textId="77777777" w:rsidTr="006D44A6">
        <w:trPr>
          <w:tblHeader/>
        </w:trPr>
        <w:tc>
          <w:tcPr>
            <w:tcW w:w="225" w:type="pct"/>
            <w:vAlign w:val="center"/>
          </w:tcPr>
          <w:p w14:paraId="4DBDBA34" w14:textId="2FD0FB11" w:rsidR="00DC1748" w:rsidRPr="00535CB6" w:rsidRDefault="00DC1748">
            <w:pPr>
              <w:rPr>
                <w:rFonts w:eastAsia="Calibri" w:cs="Arial"/>
                <w:b/>
                <w:lang w:eastAsia="pl-PL"/>
              </w:rPr>
            </w:pPr>
            <w:r w:rsidRPr="00535CB6">
              <w:rPr>
                <w:rFonts w:eastAsia="Calibri" w:cs="Arial"/>
                <w:b/>
                <w:lang w:eastAsia="pl-PL"/>
              </w:rPr>
              <w:t>Lp.</w:t>
            </w:r>
          </w:p>
        </w:tc>
        <w:tc>
          <w:tcPr>
            <w:tcW w:w="1441" w:type="pct"/>
            <w:vAlign w:val="center"/>
          </w:tcPr>
          <w:p w14:paraId="029D30AA" w14:textId="77777777" w:rsidR="00DC1748" w:rsidRPr="00535CB6" w:rsidRDefault="00DC1748" w:rsidP="00145F0C">
            <w:pPr>
              <w:rPr>
                <w:rFonts w:eastAsia="Calibri" w:cs="Arial"/>
                <w:b/>
                <w:lang w:eastAsia="pl-PL"/>
              </w:rPr>
            </w:pPr>
            <w:r w:rsidRPr="00535CB6">
              <w:rPr>
                <w:rFonts w:eastAsia="Calibri" w:cs="Arial"/>
                <w:b/>
                <w:lang w:eastAsia="pl-PL"/>
              </w:rPr>
              <w:t>Kryterium</w:t>
            </w:r>
          </w:p>
        </w:tc>
        <w:tc>
          <w:tcPr>
            <w:tcW w:w="2982" w:type="pct"/>
            <w:vAlign w:val="center"/>
          </w:tcPr>
          <w:p w14:paraId="6360A014" w14:textId="77777777" w:rsidR="00DC1748" w:rsidRPr="00535CB6" w:rsidRDefault="00DC1748" w:rsidP="00145F0C">
            <w:pPr>
              <w:rPr>
                <w:rFonts w:eastAsia="Calibri" w:cs="Arial"/>
                <w:b/>
                <w:lang w:eastAsia="pl-PL"/>
              </w:rPr>
            </w:pPr>
            <w:r w:rsidRPr="00535CB6">
              <w:rPr>
                <w:rFonts w:eastAsia="Calibri" w:cs="Arial"/>
                <w:b/>
                <w:lang w:eastAsia="pl-PL"/>
              </w:rPr>
              <w:t>Opis kryterium</w:t>
            </w:r>
          </w:p>
        </w:tc>
        <w:tc>
          <w:tcPr>
            <w:tcW w:w="352" w:type="pct"/>
            <w:vAlign w:val="center"/>
          </w:tcPr>
          <w:p w14:paraId="0CEA138F" w14:textId="77777777" w:rsidR="00DC1748" w:rsidRPr="00535CB6" w:rsidRDefault="00DC1748" w:rsidP="00145F0C">
            <w:pPr>
              <w:rPr>
                <w:rFonts w:eastAsia="Calibri" w:cs="Arial"/>
                <w:b/>
                <w:lang w:eastAsia="pl-PL"/>
              </w:rPr>
            </w:pPr>
            <w:r w:rsidRPr="00535CB6">
              <w:rPr>
                <w:rFonts w:eastAsia="Calibri" w:cs="Arial"/>
                <w:b/>
                <w:lang w:eastAsia="pl-PL"/>
              </w:rPr>
              <w:t>Ocena</w:t>
            </w:r>
          </w:p>
        </w:tc>
      </w:tr>
      <w:tr w:rsidR="00DC1748" w:rsidRPr="00A62C67" w14:paraId="608A1F70" w14:textId="77777777" w:rsidTr="006D44A6">
        <w:tc>
          <w:tcPr>
            <w:tcW w:w="225" w:type="pct"/>
            <w:shd w:val="clear" w:color="auto" w:fill="auto"/>
            <w:vAlign w:val="center"/>
          </w:tcPr>
          <w:p w14:paraId="2B218DC7" w14:textId="77777777" w:rsidR="00DC1748" w:rsidRPr="00535CB6" w:rsidRDefault="00DC1748" w:rsidP="00145F0C">
            <w:pPr>
              <w:rPr>
                <w:rFonts w:eastAsia="Calibri" w:cs="Arial"/>
                <w:lang w:eastAsia="pl-PL"/>
              </w:rPr>
            </w:pPr>
            <w:r w:rsidRPr="00535CB6">
              <w:rPr>
                <w:rFonts w:eastAsia="Calibri" w:cs="Arial"/>
                <w:lang w:eastAsia="pl-PL"/>
              </w:rPr>
              <w:t>1</w:t>
            </w:r>
          </w:p>
        </w:tc>
        <w:tc>
          <w:tcPr>
            <w:tcW w:w="1441" w:type="pct"/>
            <w:shd w:val="clear" w:color="auto" w:fill="auto"/>
            <w:vAlign w:val="center"/>
          </w:tcPr>
          <w:p w14:paraId="1825EF42" w14:textId="7C7136C0" w:rsidR="00DC1748" w:rsidRPr="00535CB6" w:rsidRDefault="00DC1748" w:rsidP="00145F0C">
            <w:pPr>
              <w:rPr>
                <w:rFonts w:eastAsia="Calibri" w:cs="Arial"/>
                <w:lang w:eastAsia="pl-PL"/>
              </w:rPr>
            </w:pPr>
            <w:r w:rsidRPr="00535CB6">
              <w:rPr>
                <w:rFonts w:eastAsia="Calibri" w:cs="Arial"/>
                <w:lang w:eastAsia="pl-PL"/>
              </w:rPr>
              <w:t>Wnioskodawcą może być akredytowany Ośrodek Wsparcia Ekonomii Społecznej lub podmiot/partnerstwo świadczący usługi wsparcia ekonomii społecznej nieposiadający akredytacji, o ile uzyska taką akredytację przed zawarciem umowy o dofinansowanie projektu. Umowa o dofinansowanie nie może zostać zawarta z projektodawcą, który nie przedłoży IZ RPO dokumentu potwierdzającego otrzymanie akredytacji.</w:t>
            </w:r>
          </w:p>
        </w:tc>
        <w:tc>
          <w:tcPr>
            <w:tcW w:w="2982" w:type="pct"/>
            <w:shd w:val="clear" w:color="auto" w:fill="auto"/>
            <w:vAlign w:val="center"/>
          </w:tcPr>
          <w:p w14:paraId="02587EB0" w14:textId="77777777" w:rsidR="00DC1748" w:rsidRPr="00535CB6" w:rsidRDefault="00DC1748" w:rsidP="00145F0C">
            <w:pPr>
              <w:rPr>
                <w:rFonts w:eastAsia="Calibri" w:cs="Arial"/>
                <w:lang w:eastAsia="pl-PL"/>
              </w:rPr>
            </w:pPr>
            <w:r w:rsidRPr="00535CB6">
              <w:rPr>
                <w:rFonts w:eastAsia="Calibri" w:cs="Arial"/>
                <w:lang w:eastAsia="pl-PL"/>
              </w:rPr>
              <w:t xml:space="preserve">Kryterium ma sprzyjać zapewnieniu wysokiej jakości usług oferowanych przez OWES na Mazowszu. Kryterium wynika z Wytycznych w zakresie realizacji przedsięwzięć w obszarze włączenia społecznego i zwalczania ubóstwa. </w:t>
            </w:r>
          </w:p>
          <w:p w14:paraId="1800D2E6" w14:textId="77777777" w:rsidR="00DC1748" w:rsidRPr="00535CB6" w:rsidRDefault="00DC1748" w:rsidP="00145F0C">
            <w:pPr>
              <w:rPr>
                <w:rFonts w:eastAsia="Calibri" w:cs="Arial"/>
                <w:lang w:eastAsia="pl-PL"/>
              </w:rPr>
            </w:pPr>
            <w:r w:rsidRPr="00535CB6">
              <w:rPr>
                <w:rFonts w:eastAsia="Calibri" w:cs="Arial"/>
                <w:lang w:eastAsia="pl-PL"/>
              </w:rPr>
              <w:t xml:space="preserve">W złożonym wniosku o dofinasowanie Wnioskodawca składa deklarację o dostarczeniu potwierdzenia posiadania statusu akredytowanego OWES na etapie podpisywania umowy o dofinansowanie, zobowiązuje się do realizacji projektu zgodnie z standardami akredytacyjnymi określonymi dla OWES oraz do utrzymania akredytacji w całym okresie realizacji projektu. </w:t>
            </w:r>
          </w:p>
          <w:p w14:paraId="72A7746E" w14:textId="77777777" w:rsidR="00DC1748" w:rsidRPr="00535CB6" w:rsidRDefault="00DC1748" w:rsidP="00145F0C">
            <w:pPr>
              <w:rPr>
                <w:rFonts w:eastAsia="Calibri" w:cs="Arial"/>
                <w:lang w:eastAsia="pl-PL"/>
              </w:rPr>
            </w:pPr>
            <w:r w:rsidRPr="00535CB6">
              <w:rPr>
                <w:rFonts w:eastAsia="Calibri" w:cs="Arial"/>
                <w:lang w:eastAsia="pl-PL"/>
              </w:rPr>
              <w:t>Status akredytowanego OWES będzie potwierdzany przy podpisywaniu umowy o dofinansowanie.</w:t>
            </w:r>
          </w:p>
          <w:p w14:paraId="1D2A9D9E"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06ED8168"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6B8136D1" w14:textId="77777777" w:rsidTr="006D44A6">
        <w:tc>
          <w:tcPr>
            <w:tcW w:w="225" w:type="pct"/>
            <w:shd w:val="clear" w:color="auto" w:fill="auto"/>
            <w:vAlign w:val="center"/>
          </w:tcPr>
          <w:p w14:paraId="2DE4EF6B" w14:textId="77777777" w:rsidR="00DC1748" w:rsidRPr="00535CB6" w:rsidRDefault="00DC1748" w:rsidP="00145F0C">
            <w:pPr>
              <w:rPr>
                <w:rFonts w:eastAsia="Calibri" w:cs="Arial"/>
                <w:lang w:eastAsia="pl-PL"/>
              </w:rPr>
            </w:pPr>
            <w:r w:rsidRPr="00535CB6">
              <w:rPr>
                <w:rFonts w:eastAsia="Calibri" w:cs="Arial"/>
                <w:lang w:eastAsia="pl-PL"/>
              </w:rPr>
              <w:t>2</w:t>
            </w:r>
          </w:p>
        </w:tc>
        <w:tc>
          <w:tcPr>
            <w:tcW w:w="1441" w:type="pct"/>
            <w:shd w:val="clear" w:color="auto" w:fill="auto"/>
            <w:vAlign w:val="center"/>
          </w:tcPr>
          <w:p w14:paraId="42C1ACA5" w14:textId="77777777" w:rsidR="00DC1748" w:rsidRPr="00535CB6" w:rsidRDefault="00DC1748" w:rsidP="00145F0C">
            <w:pPr>
              <w:rPr>
                <w:rFonts w:eastAsia="Calibri" w:cs="Arial"/>
                <w:lang w:val="x-none" w:eastAsia="x-none"/>
              </w:rPr>
            </w:pPr>
            <w:r w:rsidRPr="00535CB6">
              <w:rPr>
                <w:rFonts w:eastAsia="Calibri" w:cs="Arial"/>
                <w:lang w:val="x-none" w:eastAsia="x-none"/>
              </w:rPr>
              <w:t xml:space="preserve">Projekt obejmuje </w:t>
            </w:r>
            <w:r w:rsidRPr="00535CB6">
              <w:rPr>
                <w:rFonts w:eastAsia="Calibri" w:cs="Arial"/>
                <w:lang w:eastAsia="x-none"/>
              </w:rPr>
              <w:t>d</w:t>
            </w:r>
            <w:proofErr w:type="spellStart"/>
            <w:r w:rsidRPr="00535CB6">
              <w:rPr>
                <w:rFonts w:eastAsia="Calibri" w:cs="Arial"/>
                <w:lang w:val="x-none" w:eastAsia="x-none"/>
              </w:rPr>
              <w:t>wa</w:t>
            </w:r>
            <w:proofErr w:type="spellEnd"/>
            <w:r w:rsidRPr="00535CB6">
              <w:rPr>
                <w:rFonts w:eastAsia="Calibri" w:cs="Arial"/>
                <w:lang w:val="x-none" w:eastAsia="x-none"/>
              </w:rPr>
              <w:t xml:space="preserve"> typy operacji, tj. tworzenie miejsc pracy w sektorze ekonomii społecznej dla osób wykluczonych i zagrożonych wykluczeniem społecznym</w:t>
            </w:r>
            <w:r w:rsidRPr="00535CB6">
              <w:rPr>
                <w:rFonts w:eastAsia="Calibri" w:cs="Arial"/>
                <w:lang w:eastAsia="x-none"/>
              </w:rPr>
              <w:t xml:space="preserve"> oraz</w:t>
            </w:r>
            <w:r w:rsidRPr="00535CB6">
              <w:rPr>
                <w:rFonts w:eastAsia="Calibri" w:cs="Arial"/>
                <w:lang w:val="x-none" w:eastAsia="x-none"/>
              </w:rPr>
              <w:t xml:space="preserve"> świadczenie usług wspierających rozwój ekonomii społecznej</w:t>
            </w:r>
            <w:r w:rsidRPr="00535CB6">
              <w:rPr>
                <w:rFonts w:eastAsia="Calibri" w:cs="Arial"/>
                <w:lang w:eastAsia="x-none"/>
              </w:rPr>
              <w:t>.</w:t>
            </w:r>
          </w:p>
        </w:tc>
        <w:tc>
          <w:tcPr>
            <w:tcW w:w="2982" w:type="pct"/>
            <w:shd w:val="clear" w:color="auto" w:fill="auto"/>
            <w:vAlign w:val="center"/>
          </w:tcPr>
          <w:p w14:paraId="1B090871" w14:textId="77777777" w:rsidR="00DC1748" w:rsidRPr="00535CB6" w:rsidRDefault="00DC1748" w:rsidP="00145F0C">
            <w:pPr>
              <w:rPr>
                <w:rFonts w:eastAsia="Calibri" w:cs="Arial"/>
                <w:lang w:eastAsia="pl-PL"/>
              </w:rPr>
            </w:pPr>
            <w:r w:rsidRPr="00535CB6">
              <w:rPr>
                <w:rFonts w:eastAsia="Calibri" w:cs="Arial"/>
                <w:lang w:eastAsia="pl-PL"/>
              </w:rPr>
              <w:t xml:space="preserve">Kryterium ma sprzyjać zapewnieniu komplementarności i efektywności wsparcia oferowanego przez OWES. </w:t>
            </w:r>
          </w:p>
          <w:p w14:paraId="44958A01"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37DC0F9F"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05016A3"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1F37D22B" w14:textId="77777777" w:rsidTr="006D44A6">
        <w:tc>
          <w:tcPr>
            <w:tcW w:w="225" w:type="pct"/>
            <w:shd w:val="clear" w:color="auto" w:fill="auto"/>
            <w:vAlign w:val="center"/>
          </w:tcPr>
          <w:p w14:paraId="5720D454" w14:textId="77777777" w:rsidR="00DC1748" w:rsidRPr="00535CB6" w:rsidRDefault="00DC1748" w:rsidP="00145F0C">
            <w:pPr>
              <w:rPr>
                <w:rFonts w:eastAsia="Calibri" w:cs="Arial"/>
                <w:lang w:eastAsia="pl-PL"/>
              </w:rPr>
            </w:pPr>
            <w:r w:rsidRPr="00535CB6">
              <w:rPr>
                <w:rFonts w:eastAsia="Calibri" w:cs="Arial"/>
                <w:lang w:eastAsia="pl-PL"/>
              </w:rPr>
              <w:t>3</w:t>
            </w:r>
          </w:p>
        </w:tc>
        <w:tc>
          <w:tcPr>
            <w:tcW w:w="1441" w:type="pct"/>
            <w:shd w:val="clear" w:color="auto" w:fill="auto"/>
            <w:vAlign w:val="center"/>
          </w:tcPr>
          <w:p w14:paraId="217E83A4" w14:textId="77777777" w:rsidR="00DC1748" w:rsidRPr="00535CB6" w:rsidRDefault="00DC1748" w:rsidP="00145F0C">
            <w:pPr>
              <w:rPr>
                <w:rFonts w:eastAsia="Calibri" w:cs="Arial"/>
                <w:lang w:eastAsia="pl-PL"/>
              </w:rPr>
            </w:pPr>
            <w:r w:rsidRPr="00535CB6">
              <w:rPr>
                <w:rFonts w:eastAsia="Calibri" w:cs="Arial"/>
                <w:lang w:eastAsia="pl-PL"/>
              </w:rPr>
              <w:t xml:space="preserve">Projekt jest realizowany przez 36 miesięcy, jednakże nie dłużej niż do 31 grudnia  2019 r.,  a usługi w ramach projektu na rzecz rozwoju ekonomii społecznej (tworzenia miejsc pracy w sektorze ekonomii społecznej, usługi animacyjne, </w:t>
            </w:r>
            <w:r w:rsidRPr="00535CB6">
              <w:rPr>
                <w:rFonts w:eastAsia="Calibri" w:cs="Arial"/>
                <w:lang w:eastAsia="pl-PL"/>
              </w:rPr>
              <w:lastRenderedPageBreak/>
              <w:t>inkubacyjne i biznesowe) są świadczone w sposób komplementarny i łączny tj. zgodnie z zakresem wskazanym Wytycznych w zakresie realizacji przedsięwzięć w obszarze włączenia społecznego.</w:t>
            </w:r>
          </w:p>
        </w:tc>
        <w:tc>
          <w:tcPr>
            <w:tcW w:w="2982" w:type="pct"/>
            <w:shd w:val="clear" w:color="auto" w:fill="auto"/>
            <w:vAlign w:val="center"/>
          </w:tcPr>
          <w:p w14:paraId="0D8CFE5A" w14:textId="77777777" w:rsidR="00DC1748" w:rsidRPr="00535CB6" w:rsidRDefault="00DC1748" w:rsidP="00145F0C">
            <w:pPr>
              <w:rPr>
                <w:rFonts w:eastAsia="Calibri" w:cs="Arial"/>
                <w:lang w:eastAsia="pl-PL"/>
              </w:rPr>
            </w:pPr>
            <w:r w:rsidRPr="00535CB6">
              <w:rPr>
                <w:rFonts w:eastAsia="Calibri" w:cs="Arial"/>
                <w:lang w:eastAsia="pl-PL"/>
              </w:rPr>
              <w:lastRenderedPageBreak/>
              <w:t>Kryterium ma na celu zapewnienie utrzymania ciągłości dostępu do usług wsparcia ekonomii społecznej w całym okresie programowania.</w:t>
            </w:r>
          </w:p>
          <w:p w14:paraId="75067904"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145D82BF"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626D8944"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784814C4" w14:textId="77777777" w:rsidTr="006D44A6">
        <w:tc>
          <w:tcPr>
            <w:tcW w:w="225" w:type="pct"/>
            <w:shd w:val="clear" w:color="auto" w:fill="auto"/>
            <w:vAlign w:val="center"/>
          </w:tcPr>
          <w:p w14:paraId="3B8674A4" w14:textId="77777777" w:rsidR="00DC1748" w:rsidRPr="00535CB6" w:rsidRDefault="00DC1748" w:rsidP="00145F0C">
            <w:pPr>
              <w:rPr>
                <w:rFonts w:eastAsia="Calibri" w:cs="Arial"/>
                <w:lang w:eastAsia="pl-PL"/>
              </w:rPr>
            </w:pPr>
            <w:r w:rsidRPr="00535CB6">
              <w:rPr>
                <w:rFonts w:eastAsia="Calibri" w:cs="Arial"/>
                <w:lang w:eastAsia="pl-PL"/>
              </w:rPr>
              <w:t>4</w:t>
            </w:r>
          </w:p>
        </w:tc>
        <w:tc>
          <w:tcPr>
            <w:tcW w:w="1441" w:type="pct"/>
            <w:shd w:val="clear" w:color="auto" w:fill="auto"/>
            <w:vAlign w:val="center"/>
          </w:tcPr>
          <w:p w14:paraId="30359A2F" w14:textId="77777777" w:rsidR="00DC1748" w:rsidRPr="00535CB6" w:rsidRDefault="00DC1748" w:rsidP="00145F0C">
            <w:pPr>
              <w:rPr>
                <w:rFonts w:eastAsia="Calibri" w:cs="Arial"/>
                <w:lang w:eastAsia="pl-PL"/>
              </w:rPr>
            </w:pPr>
            <w:r w:rsidRPr="00535CB6">
              <w:rPr>
                <w:rFonts w:eastAsia="Calibri" w:cs="Arial"/>
                <w:lang w:eastAsia="pl-PL"/>
              </w:rPr>
              <w:t>Wnioskodawca zapewnia, że współpracuje z właściwym terytorialnie PUP w zakresie przyznawania dotacji na tworzenie spółdzielni socjalnych i przystępowania do spółdzielni socjalnych.</w:t>
            </w:r>
          </w:p>
        </w:tc>
        <w:tc>
          <w:tcPr>
            <w:tcW w:w="2982" w:type="pct"/>
            <w:shd w:val="clear" w:color="auto" w:fill="auto"/>
            <w:vAlign w:val="center"/>
          </w:tcPr>
          <w:p w14:paraId="1368D86A" w14:textId="4DE85F65"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38431E18" w14:textId="77777777" w:rsidR="00DC1748" w:rsidRPr="00535CB6" w:rsidRDefault="00DC1748" w:rsidP="00145F0C">
            <w:pPr>
              <w:rPr>
                <w:rFonts w:eastAsia="Calibri" w:cs="Arial"/>
                <w:lang w:eastAsia="pl-PL"/>
              </w:rPr>
            </w:pPr>
            <w:r w:rsidRPr="00535CB6">
              <w:rPr>
                <w:rFonts w:eastAsia="Calibri" w:cs="Arial"/>
                <w:lang w:eastAsia="pl-PL"/>
              </w:rPr>
              <w:t>Kryterium wprowadzone w związku z zapisami Wytycznych w zakresie realizacji przedsięwzięć w obszarze włączenia społecznego i zwalczania ubóstwa.</w:t>
            </w:r>
          </w:p>
          <w:p w14:paraId="7BF48239" w14:textId="66A08539"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6E34BD1E"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386CCB43" w14:textId="77777777" w:rsidTr="006D44A6">
        <w:tc>
          <w:tcPr>
            <w:tcW w:w="225" w:type="pct"/>
            <w:shd w:val="clear" w:color="auto" w:fill="auto"/>
            <w:vAlign w:val="center"/>
          </w:tcPr>
          <w:p w14:paraId="0051A090" w14:textId="77777777" w:rsidR="00DC1748" w:rsidRPr="00535CB6" w:rsidRDefault="00DC1748" w:rsidP="00145F0C">
            <w:pPr>
              <w:rPr>
                <w:rFonts w:eastAsia="Calibri" w:cs="Arial"/>
                <w:lang w:eastAsia="pl-PL"/>
              </w:rPr>
            </w:pPr>
            <w:r w:rsidRPr="00535CB6">
              <w:rPr>
                <w:rFonts w:eastAsia="Calibri" w:cs="Arial"/>
                <w:lang w:eastAsia="pl-PL"/>
              </w:rPr>
              <w:t>5</w:t>
            </w:r>
          </w:p>
        </w:tc>
        <w:tc>
          <w:tcPr>
            <w:tcW w:w="1441" w:type="pct"/>
            <w:shd w:val="clear" w:color="auto" w:fill="auto"/>
            <w:vAlign w:val="center"/>
          </w:tcPr>
          <w:p w14:paraId="56896371" w14:textId="77777777" w:rsidR="00DC1748" w:rsidRPr="00535CB6" w:rsidRDefault="00DC1748" w:rsidP="00145F0C">
            <w:pPr>
              <w:rPr>
                <w:rFonts w:eastAsia="Calibri" w:cs="Arial"/>
                <w:lang w:eastAsia="pl-PL"/>
              </w:rPr>
            </w:pPr>
            <w:r w:rsidRPr="00535CB6">
              <w:rPr>
                <w:rFonts w:eastAsia="Calibri" w:cs="Arial"/>
                <w:lang w:eastAsia="pl-PL"/>
              </w:rPr>
              <w:t xml:space="preserve">Wnioskodawca zapewnia co najmniej 5% wkładu własnego. Wkład własny może wnieść Partner w projekcie. </w:t>
            </w:r>
          </w:p>
        </w:tc>
        <w:tc>
          <w:tcPr>
            <w:tcW w:w="2982" w:type="pct"/>
            <w:shd w:val="clear" w:color="auto" w:fill="auto"/>
            <w:vAlign w:val="center"/>
          </w:tcPr>
          <w:p w14:paraId="6FB8C98E" w14:textId="77777777"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1F193D35" w14:textId="77777777" w:rsidR="00DC1748" w:rsidRPr="00535CB6" w:rsidRDefault="00DC1748" w:rsidP="00145F0C">
            <w:pPr>
              <w:rPr>
                <w:rFonts w:eastAsia="Calibri" w:cs="Arial"/>
                <w:lang w:eastAsia="pl-PL"/>
              </w:rPr>
            </w:pPr>
            <w:r w:rsidRPr="00535CB6">
              <w:rPr>
                <w:rFonts w:eastAsia="Calibri" w:cs="Arial"/>
                <w:lang w:eastAsia="pl-PL"/>
              </w:rPr>
              <w:t>Kryterium wynika z SZOOP. Wkład własny liczony jest w odniesieniu do wartości całego projektu pomniejszonego o środki przeznaczone przez danego Beneficjenta na tworzenie miejsc pracy w ekonomii społecznej.</w:t>
            </w:r>
          </w:p>
          <w:p w14:paraId="264DCE08"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1E5D017"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477BF3F3" w14:textId="77777777" w:rsidTr="006D44A6">
        <w:tc>
          <w:tcPr>
            <w:tcW w:w="225" w:type="pct"/>
            <w:shd w:val="clear" w:color="auto" w:fill="auto"/>
            <w:vAlign w:val="center"/>
          </w:tcPr>
          <w:p w14:paraId="40BE9910" w14:textId="77777777" w:rsidR="00DC1748" w:rsidRPr="00535CB6" w:rsidRDefault="00DC1748" w:rsidP="00145F0C">
            <w:pPr>
              <w:rPr>
                <w:rFonts w:eastAsia="Calibri" w:cs="Arial"/>
                <w:lang w:eastAsia="pl-PL"/>
              </w:rPr>
            </w:pPr>
            <w:r w:rsidRPr="00535CB6">
              <w:rPr>
                <w:rFonts w:eastAsia="Calibri" w:cs="Arial"/>
                <w:lang w:eastAsia="pl-PL"/>
              </w:rPr>
              <w:t>6</w:t>
            </w:r>
          </w:p>
        </w:tc>
        <w:tc>
          <w:tcPr>
            <w:tcW w:w="1441" w:type="pct"/>
            <w:shd w:val="clear" w:color="auto" w:fill="auto"/>
            <w:vAlign w:val="center"/>
          </w:tcPr>
          <w:p w14:paraId="6B02DED7" w14:textId="77777777" w:rsidR="00DC1748" w:rsidRPr="00535CB6" w:rsidRDefault="00DC1748" w:rsidP="00145F0C">
            <w:pPr>
              <w:rPr>
                <w:rFonts w:eastAsia="Calibri" w:cs="Arial"/>
                <w:lang w:eastAsia="pl-PL"/>
              </w:rPr>
            </w:pPr>
            <w:r w:rsidRPr="00535CB6">
              <w:rPr>
                <w:rFonts w:eastAsia="Calibri" w:cs="Arial"/>
                <w:lang w:eastAsia="pl-PL"/>
              </w:rPr>
              <w:t>Wnioskodawca zapewnia, że wsparciem w ramach subregionu objęte będą co najmniej 152 osoby  (średnio w roku 50-51 osób).</w:t>
            </w:r>
          </w:p>
        </w:tc>
        <w:tc>
          <w:tcPr>
            <w:tcW w:w="2982" w:type="pct"/>
            <w:shd w:val="clear" w:color="auto" w:fill="auto"/>
            <w:vAlign w:val="center"/>
          </w:tcPr>
          <w:p w14:paraId="730E1046" w14:textId="3723CC40" w:rsidR="00DC1748" w:rsidRPr="00535CB6" w:rsidRDefault="00DC1748" w:rsidP="00145F0C">
            <w:pPr>
              <w:rPr>
                <w:rFonts w:eastAsia="Calibri" w:cs="Arial"/>
                <w:lang w:eastAsia="pl-PL"/>
              </w:rPr>
            </w:pPr>
            <w:r w:rsidRPr="00535CB6">
              <w:rPr>
                <w:rFonts w:eastAsia="Calibri" w:cs="Arial"/>
                <w:lang w:eastAsia="pl-PL"/>
              </w:rPr>
              <w:t xml:space="preserve">Spełnienie kryterium będzie oceniane </w:t>
            </w:r>
          </w:p>
          <w:p w14:paraId="7D93362D" w14:textId="77777777" w:rsidR="00DC1748" w:rsidRPr="00535CB6" w:rsidRDefault="00DC1748" w:rsidP="00145F0C">
            <w:pPr>
              <w:rPr>
                <w:rFonts w:eastAsia="Calibri" w:cs="Arial"/>
                <w:lang w:eastAsia="pl-PL"/>
              </w:rPr>
            </w:pPr>
            <w:r w:rsidRPr="00535CB6">
              <w:rPr>
                <w:rFonts w:eastAsia="Calibri" w:cs="Arial"/>
                <w:lang w:eastAsia="pl-PL"/>
              </w:rPr>
              <w:t>na podstawie deklaracji Wnioskodawcy i wartości docelowej wskaźnika „Liczba osób zagrożonych ubóstwem lub wykluczeniem społecznym objętych wsparciem w programie [osoby]”, zawartego we wniosku o dofinansowanie.</w:t>
            </w:r>
          </w:p>
          <w:p w14:paraId="13925A28"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7099631B"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330D7FE9" w14:textId="77777777" w:rsidTr="006D44A6">
        <w:trPr>
          <w:trHeight w:hRule="exact" w:val="2211"/>
        </w:trPr>
        <w:tc>
          <w:tcPr>
            <w:tcW w:w="225" w:type="pct"/>
            <w:shd w:val="clear" w:color="auto" w:fill="auto"/>
            <w:vAlign w:val="center"/>
          </w:tcPr>
          <w:p w14:paraId="794A95E7" w14:textId="77777777" w:rsidR="00DC1748" w:rsidRPr="00535CB6" w:rsidRDefault="00DC1748" w:rsidP="00145F0C">
            <w:pPr>
              <w:rPr>
                <w:rFonts w:eastAsia="Calibri" w:cs="Arial"/>
                <w:lang w:eastAsia="pl-PL"/>
              </w:rPr>
            </w:pPr>
            <w:r w:rsidRPr="00535CB6">
              <w:rPr>
                <w:rFonts w:eastAsia="Calibri" w:cs="Arial"/>
                <w:lang w:eastAsia="pl-PL"/>
              </w:rPr>
              <w:t>7</w:t>
            </w:r>
          </w:p>
        </w:tc>
        <w:tc>
          <w:tcPr>
            <w:tcW w:w="1441" w:type="pct"/>
            <w:shd w:val="clear" w:color="auto" w:fill="auto"/>
            <w:vAlign w:val="center"/>
          </w:tcPr>
          <w:p w14:paraId="3D65BCF3" w14:textId="77777777" w:rsidR="00DC1748" w:rsidRPr="00535CB6" w:rsidRDefault="00DC1748" w:rsidP="00145F0C">
            <w:pPr>
              <w:rPr>
                <w:rFonts w:eastAsia="Calibri" w:cs="Arial"/>
                <w:lang w:eastAsia="pl-PL"/>
              </w:rPr>
            </w:pPr>
            <w:r w:rsidRPr="00535CB6">
              <w:rPr>
                <w:rFonts w:eastAsia="Calibri" w:cs="Arial"/>
                <w:lang w:eastAsia="pl-PL"/>
              </w:rPr>
              <w:t>Usługi animacyjne:</w:t>
            </w:r>
          </w:p>
          <w:p w14:paraId="030E7DD7" w14:textId="77777777" w:rsidR="00DC1748" w:rsidRPr="00535CB6" w:rsidRDefault="00DC1748" w:rsidP="00145F0C">
            <w:pPr>
              <w:rPr>
                <w:rFonts w:eastAsia="Calibri" w:cs="Arial"/>
                <w:lang w:eastAsia="pl-PL"/>
              </w:rPr>
            </w:pPr>
            <w:r w:rsidRPr="00535CB6">
              <w:rPr>
                <w:rFonts w:eastAsia="Calibri" w:cs="Arial"/>
                <w:lang w:eastAsia="pl-PL"/>
              </w:rPr>
              <w:t>W wyniku działalności OWES, w ramach projektu na obszarze subregionu powstanie co najmniej 20 grup inicjatywnych (średnio w roku 6-7 grup inicjatywnych), które w toku wsparcia wypracowały założenia do utworzenia podmiotu ekonomii społecznej.</w:t>
            </w:r>
          </w:p>
        </w:tc>
        <w:tc>
          <w:tcPr>
            <w:tcW w:w="2982" w:type="pct"/>
            <w:shd w:val="clear" w:color="auto" w:fill="auto"/>
            <w:vAlign w:val="center"/>
          </w:tcPr>
          <w:p w14:paraId="5DFE4020" w14:textId="735F8658"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7DEEED1B"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520B21B7"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0193B88"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61C9EF53" w14:textId="77777777" w:rsidTr="006D44A6">
        <w:tc>
          <w:tcPr>
            <w:tcW w:w="225" w:type="pct"/>
            <w:shd w:val="clear" w:color="auto" w:fill="auto"/>
            <w:vAlign w:val="center"/>
          </w:tcPr>
          <w:p w14:paraId="27F0EDA1" w14:textId="77777777" w:rsidR="00DC1748" w:rsidRPr="00535CB6" w:rsidRDefault="00DC1748" w:rsidP="00145F0C">
            <w:pPr>
              <w:rPr>
                <w:rFonts w:eastAsia="Calibri" w:cs="Arial"/>
                <w:lang w:eastAsia="pl-PL"/>
              </w:rPr>
            </w:pPr>
            <w:r w:rsidRPr="00535CB6">
              <w:rPr>
                <w:rFonts w:eastAsia="Calibri" w:cs="Arial"/>
                <w:lang w:eastAsia="pl-PL"/>
              </w:rPr>
              <w:lastRenderedPageBreak/>
              <w:t>8</w:t>
            </w:r>
          </w:p>
        </w:tc>
        <w:tc>
          <w:tcPr>
            <w:tcW w:w="1441" w:type="pct"/>
            <w:shd w:val="clear" w:color="auto" w:fill="auto"/>
            <w:vAlign w:val="center"/>
          </w:tcPr>
          <w:p w14:paraId="60D9071D" w14:textId="77777777" w:rsidR="00DC1748" w:rsidRPr="00535CB6" w:rsidRDefault="00DC1748" w:rsidP="00145F0C">
            <w:pPr>
              <w:rPr>
                <w:rFonts w:eastAsia="Calibri" w:cs="Arial"/>
                <w:lang w:eastAsia="pl-PL"/>
              </w:rPr>
            </w:pPr>
            <w:r w:rsidRPr="00535CB6">
              <w:rPr>
                <w:rFonts w:eastAsia="Calibri" w:cs="Arial"/>
                <w:lang w:eastAsia="pl-PL"/>
              </w:rPr>
              <w:t>Usługi animacyjne:</w:t>
            </w:r>
          </w:p>
          <w:p w14:paraId="00F2C446" w14:textId="77777777" w:rsidR="00DC1748" w:rsidRPr="00535CB6" w:rsidRDefault="00DC1748" w:rsidP="00145F0C">
            <w:pPr>
              <w:rPr>
                <w:rFonts w:eastAsia="Calibri" w:cs="Arial"/>
                <w:lang w:eastAsia="pl-PL"/>
              </w:rPr>
            </w:pPr>
            <w:r w:rsidRPr="00535CB6">
              <w:rPr>
                <w:rFonts w:eastAsia="Calibri" w:cs="Arial"/>
                <w:lang w:eastAsia="pl-PL"/>
              </w:rPr>
              <w:t xml:space="preserve">W wyniku działalności OWES, w ramach projektu na obszarze subregionu, co najmniej 24 środowiska (średnio w roku 8 środowisk), tzn. społeczności lokalne, grupy, instytucje objęte animacją, przystąpiły do wspólnej realizacji projektu (przedsięwzięcia lub inicjatywy) na rzecz ekonomii społecznej. </w:t>
            </w:r>
          </w:p>
        </w:tc>
        <w:tc>
          <w:tcPr>
            <w:tcW w:w="2982" w:type="pct"/>
            <w:shd w:val="clear" w:color="auto" w:fill="auto"/>
            <w:vAlign w:val="center"/>
          </w:tcPr>
          <w:p w14:paraId="7C6051A5" w14:textId="32B1C8AB"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16292B32" w14:textId="77777777" w:rsidR="00DC1748" w:rsidRPr="00535CB6" w:rsidRDefault="00DC1748" w:rsidP="00145F0C">
            <w:pPr>
              <w:rPr>
                <w:rFonts w:eastAsia="Calibri" w:cs="Arial"/>
                <w:lang w:eastAsia="pl-PL"/>
              </w:rPr>
            </w:pPr>
            <w:r w:rsidRPr="00535CB6">
              <w:rPr>
                <w:rFonts w:eastAsia="Calibri" w:cs="Arial"/>
                <w:lang w:eastAsia="pl-PL"/>
              </w:rPr>
              <w:t xml:space="preserve">Kryterium wynika z Wytycznych w zakresie realizacji przedsięwzięć w obszarze włączenia społecznego i zwalczania ubóstwa. </w:t>
            </w:r>
          </w:p>
          <w:p w14:paraId="446ACCBE"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503D7BF9"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777075C8" w14:textId="77777777" w:rsidTr="006D44A6">
        <w:tc>
          <w:tcPr>
            <w:tcW w:w="225" w:type="pct"/>
            <w:shd w:val="clear" w:color="auto" w:fill="auto"/>
            <w:vAlign w:val="center"/>
          </w:tcPr>
          <w:p w14:paraId="1AEF2443" w14:textId="77777777" w:rsidR="00DC1748" w:rsidRPr="00535CB6" w:rsidRDefault="00DC1748" w:rsidP="00145F0C">
            <w:pPr>
              <w:rPr>
                <w:rFonts w:eastAsia="Calibri" w:cs="Arial"/>
                <w:lang w:eastAsia="pl-PL"/>
              </w:rPr>
            </w:pPr>
            <w:r w:rsidRPr="00535CB6">
              <w:rPr>
                <w:rFonts w:eastAsia="Calibri" w:cs="Arial"/>
                <w:lang w:eastAsia="pl-PL"/>
              </w:rPr>
              <w:t>9</w:t>
            </w:r>
          </w:p>
        </w:tc>
        <w:tc>
          <w:tcPr>
            <w:tcW w:w="1441" w:type="pct"/>
            <w:shd w:val="clear" w:color="auto" w:fill="auto"/>
            <w:vAlign w:val="center"/>
          </w:tcPr>
          <w:p w14:paraId="634EE166" w14:textId="77777777" w:rsidR="00DC1748" w:rsidRPr="00535CB6" w:rsidRDefault="00DC1748" w:rsidP="00145F0C">
            <w:pPr>
              <w:rPr>
                <w:rFonts w:eastAsia="Calibri" w:cs="Arial"/>
                <w:lang w:eastAsia="pl-PL"/>
              </w:rPr>
            </w:pPr>
            <w:r w:rsidRPr="00535CB6">
              <w:rPr>
                <w:rFonts w:eastAsia="Calibri" w:cs="Arial"/>
                <w:lang w:eastAsia="pl-PL"/>
              </w:rPr>
              <w:t>Usługi inkubacyjne:</w:t>
            </w:r>
          </w:p>
          <w:p w14:paraId="6429F5B2" w14:textId="676971B9" w:rsidR="00DC1748" w:rsidRPr="00535CB6" w:rsidRDefault="00DC1748">
            <w:pPr>
              <w:rPr>
                <w:rFonts w:eastAsia="Calibri" w:cs="Arial"/>
                <w:lang w:eastAsia="pl-PL"/>
              </w:rPr>
            </w:pPr>
            <w:r w:rsidRPr="00535CB6">
              <w:rPr>
                <w:rFonts w:eastAsia="Calibri" w:cs="Arial"/>
                <w:lang w:eastAsia="pl-PL"/>
              </w:rPr>
              <w:t>W wyniku działalności OWES, w ramach projektu, powstało co najmniej 60 miejsc pracy (średnio w roku 20  miejsc pracy) w subregionie dla osób zagrożonych wykluczeniem społecznym w istniejących lub nowych przedsiębiorstwach społecznych.</w:t>
            </w:r>
          </w:p>
        </w:tc>
        <w:tc>
          <w:tcPr>
            <w:tcW w:w="2982" w:type="pct"/>
            <w:shd w:val="clear" w:color="auto" w:fill="auto"/>
            <w:vAlign w:val="center"/>
          </w:tcPr>
          <w:p w14:paraId="38C3A03B" w14:textId="35D4024F"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43E6C6DC"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0767AE15"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2F8E0C09"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44D96279" w14:textId="77777777" w:rsidTr="006D44A6">
        <w:tc>
          <w:tcPr>
            <w:tcW w:w="225" w:type="pct"/>
            <w:shd w:val="clear" w:color="auto" w:fill="auto"/>
            <w:vAlign w:val="center"/>
          </w:tcPr>
          <w:p w14:paraId="3063628F" w14:textId="77777777" w:rsidR="00DC1748" w:rsidRPr="00535CB6" w:rsidRDefault="00DC1748" w:rsidP="00145F0C">
            <w:pPr>
              <w:rPr>
                <w:rFonts w:eastAsia="Calibri" w:cs="Arial"/>
                <w:lang w:eastAsia="pl-PL"/>
              </w:rPr>
            </w:pPr>
            <w:r w:rsidRPr="00535CB6">
              <w:rPr>
                <w:rFonts w:eastAsia="Calibri" w:cs="Arial"/>
                <w:lang w:eastAsia="pl-PL"/>
              </w:rPr>
              <w:t>10</w:t>
            </w:r>
          </w:p>
        </w:tc>
        <w:tc>
          <w:tcPr>
            <w:tcW w:w="1441" w:type="pct"/>
            <w:shd w:val="clear" w:color="auto" w:fill="auto"/>
            <w:vAlign w:val="center"/>
          </w:tcPr>
          <w:p w14:paraId="0480029E" w14:textId="77777777" w:rsidR="00DC1748" w:rsidRPr="00535CB6" w:rsidRDefault="00DC1748" w:rsidP="00145F0C">
            <w:pPr>
              <w:rPr>
                <w:rFonts w:eastAsia="Calibri" w:cs="Arial"/>
                <w:lang w:eastAsia="pl-PL"/>
              </w:rPr>
            </w:pPr>
            <w:r w:rsidRPr="00535CB6">
              <w:rPr>
                <w:rFonts w:eastAsia="Calibri" w:cs="Arial"/>
                <w:lang w:eastAsia="pl-PL"/>
              </w:rPr>
              <w:t>Usługi inkubacyjne:</w:t>
            </w:r>
          </w:p>
          <w:p w14:paraId="3DF10DFD" w14:textId="77777777" w:rsidR="00DC1748" w:rsidRPr="00535CB6" w:rsidRDefault="00DC1748" w:rsidP="00145F0C">
            <w:pPr>
              <w:rPr>
                <w:rFonts w:eastAsia="Calibri" w:cs="Arial"/>
                <w:lang w:eastAsia="pl-PL"/>
              </w:rPr>
            </w:pPr>
            <w:r w:rsidRPr="00535CB6">
              <w:rPr>
                <w:rFonts w:eastAsia="Calibri" w:cs="Arial"/>
                <w:lang w:eastAsia="pl-PL"/>
              </w:rPr>
              <w:t>W wyniku działalności OWES, w subregionie zwiększyła się o co najmniej 12 (średnio w roku o co najmniej 4) liczba organizacji prowadzących działalność odpłatną pożytku publicznego lub działalność gospodarczą, i stworzono nowe miejsca pracy na terenie funkcjonowania OWES.</w:t>
            </w:r>
          </w:p>
        </w:tc>
        <w:tc>
          <w:tcPr>
            <w:tcW w:w="2982" w:type="pct"/>
            <w:shd w:val="clear" w:color="auto" w:fill="auto"/>
            <w:vAlign w:val="center"/>
          </w:tcPr>
          <w:p w14:paraId="63B26B4A" w14:textId="696C14C5"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4ECAE18E"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583BDF19"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0BEAAC1C"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4471BE01" w14:textId="77777777" w:rsidTr="006D44A6">
        <w:tc>
          <w:tcPr>
            <w:tcW w:w="225" w:type="pct"/>
            <w:shd w:val="clear" w:color="auto" w:fill="auto"/>
            <w:vAlign w:val="center"/>
          </w:tcPr>
          <w:p w14:paraId="62A38D8D" w14:textId="77777777" w:rsidR="00DC1748" w:rsidRPr="00535CB6" w:rsidRDefault="00DC1748" w:rsidP="00145F0C">
            <w:pPr>
              <w:rPr>
                <w:rFonts w:eastAsia="Calibri" w:cs="Arial"/>
                <w:lang w:eastAsia="pl-PL"/>
              </w:rPr>
            </w:pPr>
            <w:r w:rsidRPr="00535CB6">
              <w:rPr>
                <w:rFonts w:eastAsia="Calibri" w:cs="Arial"/>
                <w:lang w:eastAsia="pl-PL"/>
              </w:rPr>
              <w:t>11</w:t>
            </w:r>
          </w:p>
        </w:tc>
        <w:tc>
          <w:tcPr>
            <w:tcW w:w="1441" w:type="pct"/>
            <w:shd w:val="clear" w:color="auto" w:fill="auto"/>
            <w:vAlign w:val="center"/>
          </w:tcPr>
          <w:p w14:paraId="377A5302" w14:textId="77777777" w:rsidR="00DC1748" w:rsidRPr="00535CB6" w:rsidRDefault="00DC1748" w:rsidP="00145F0C">
            <w:pPr>
              <w:rPr>
                <w:rFonts w:eastAsia="Calibri" w:cs="Arial"/>
                <w:lang w:eastAsia="pl-PL"/>
              </w:rPr>
            </w:pPr>
            <w:r w:rsidRPr="00535CB6">
              <w:rPr>
                <w:rFonts w:eastAsia="Calibri" w:cs="Arial"/>
                <w:lang w:eastAsia="pl-PL"/>
              </w:rPr>
              <w:t>Usługi biznesowe (usługi wsparcia istniejących przedsiębiorstw społecznych):</w:t>
            </w:r>
          </w:p>
          <w:p w14:paraId="6ACF4612" w14:textId="77777777" w:rsidR="00DC1748" w:rsidRPr="00535CB6" w:rsidRDefault="00DC1748" w:rsidP="00145F0C">
            <w:pPr>
              <w:rPr>
                <w:rFonts w:eastAsia="Calibri" w:cs="Arial"/>
                <w:lang w:eastAsia="pl-PL"/>
              </w:rPr>
            </w:pPr>
            <w:r w:rsidRPr="00535CB6">
              <w:rPr>
                <w:rFonts w:eastAsia="Calibri" w:cs="Arial"/>
                <w:lang w:eastAsia="pl-PL"/>
              </w:rPr>
              <w:t xml:space="preserve">W wyniku  działalności OWES, w ramach projektu, we wspartych przedsiębiorstwach społecznych wzrosła liczba miejsc pracy w przeliczeniu na pełne etaty. </w:t>
            </w:r>
          </w:p>
        </w:tc>
        <w:tc>
          <w:tcPr>
            <w:tcW w:w="2982" w:type="pct"/>
            <w:shd w:val="clear" w:color="auto" w:fill="auto"/>
            <w:vAlign w:val="center"/>
          </w:tcPr>
          <w:p w14:paraId="2CC01248" w14:textId="7265C2CC"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5F8A23CE"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518C72E5"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420ABF6"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2C96430F" w14:textId="77777777" w:rsidTr="006D44A6">
        <w:tc>
          <w:tcPr>
            <w:tcW w:w="225" w:type="pct"/>
            <w:shd w:val="clear" w:color="auto" w:fill="auto"/>
            <w:vAlign w:val="center"/>
          </w:tcPr>
          <w:p w14:paraId="5A930AB2" w14:textId="77777777" w:rsidR="00DC1748" w:rsidRPr="00535CB6" w:rsidRDefault="00DC1748" w:rsidP="00145F0C">
            <w:pPr>
              <w:rPr>
                <w:rFonts w:eastAsia="Calibri" w:cs="Arial"/>
                <w:lang w:eastAsia="pl-PL"/>
              </w:rPr>
            </w:pPr>
            <w:r w:rsidRPr="00535CB6">
              <w:rPr>
                <w:rFonts w:eastAsia="Calibri" w:cs="Arial"/>
                <w:lang w:eastAsia="pl-PL"/>
              </w:rPr>
              <w:lastRenderedPageBreak/>
              <w:t>12</w:t>
            </w:r>
          </w:p>
        </w:tc>
        <w:tc>
          <w:tcPr>
            <w:tcW w:w="1441" w:type="pct"/>
            <w:shd w:val="clear" w:color="auto" w:fill="auto"/>
            <w:vAlign w:val="center"/>
          </w:tcPr>
          <w:p w14:paraId="560E42CD" w14:textId="77777777" w:rsidR="00DC1748" w:rsidRPr="00535CB6" w:rsidRDefault="00DC1748" w:rsidP="00145F0C">
            <w:pPr>
              <w:rPr>
                <w:rFonts w:eastAsia="Calibri" w:cs="Arial"/>
                <w:lang w:eastAsia="pl-PL"/>
              </w:rPr>
            </w:pPr>
            <w:r w:rsidRPr="00535CB6">
              <w:rPr>
                <w:rFonts w:eastAsia="Calibri" w:cs="Arial"/>
                <w:lang w:eastAsia="pl-PL"/>
              </w:rPr>
              <w:t>Usługi biznesowe (usługi wsparcia istniejących przedsiębiorstw społecznych):</w:t>
            </w:r>
          </w:p>
          <w:p w14:paraId="7C25A123" w14:textId="77777777" w:rsidR="00DC1748" w:rsidRPr="00535CB6" w:rsidRDefault="00DC1748" w:rsidP="00145F0C">
            <w:pPr>
              <w:rPr>
                <w:rFonts w:eastAsia="Calibri" w:cs="Arial"/>
                <w:lang w:eastAsia="pl-PL"/>
              </w:rPr>
            </w:pPr>
            <w:r w:rsidRPr="00535CB6">
              <w:rPr>
                <w:rFonts w:eastAsia="Calibri" w:cs="Arial"/>
                <w:lang w:eastAsia="pl-PL"/>
              </w:rPr>
              <w:t xml:space="preserve">W wyniku  działalności OWES, w ramach projektu, wzrosły obroty przedsiębiorstw objętych wsparciem nie mniej niż 0,1%  w skali roku. </w:t>
            </w:r>
          </w:p>
        </w:tc>
        <w:tc>
          <w:tcPr>
            <w:tcW w:w="2982" w:type="pct"/>
            <w:shd w:val="clear" w:color="auto" w:fill="auto"/>
            <w:vAlign w:val="center"/>
          </w:tcPr>
          <w:p w14:paraId="4AA3C6C8" w14:textId="44EF0844"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080DC54B"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13569189"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7B19EC96"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29C8D91E" w14:textId="77777777" w:rsidTr="006D44A6">
        <w:trPr>
          <w:trHeight w:val="1589"/>
        </w:trPr>
        <w:tc>
          <w:tcPr>
            <w:tcW w:w="225" w:type="pct"/>
            <w:shd w:val="clear" w:color="auto" w:fill="auto"/>
            <w:vAlign w:val="center"/>
          </w:tcPr>
          <w:p w14:paraId="1B976700" w14:textId="77777777" w:rsidR="00DC1748" w:rsidRPr="00535CB6" w:rsidRDefault="00DC1748" w:rsidP="00145F0C">
            <w:pPr>
              <w:rPr>
                <w:rFonts w:eastAsia="Calibri" w:cs="Arial"/>
                <w:lang w:eastAsia="pl-PL"/>
              </w:rPr>
            </w:pPr>
            <w:r w:rsidRPr="00535CB6">
              <w:rPr>
                <w:rFonts w:eastAsia="Calibri" w:cs="Arial"/>
                <w:lang w:eastAsia="pl-PL"/>
              </w:rPr>
              <w:t>13</w:t>
            </w:r>
          </w:p>
        </w:tc>
        <w:tc>
          <w:tcPr>
            <w:tcW w:w="1441" w:type="pct"/>
            <w:shd w:val="clear" w:color="auto" w:fill="auto"/>
            <w:vAlign w:val="center"/>
          </w:tcPr>
          <w:p w14:paraId="1A572898" w14:textId="77777777" w:rsidR="00DC1748" w:rsidRPr="00535CB6" w:rsidRDefault="00DC1748" w:rsidP="00145F0C">
            <w:pPr>
              <w:rPr>
                <w:rFonts w:eastAsia="Calibri" w:cs="Arial"/>
                <w:lang w:eastAsia="pl-PL"/>
              </w:rPr>
            </w:pPr>
            <w:r w:rsidRPr="00535CB6">
              <w:rPr>
                <w:rFonts w:eastAsia="Calibri" w:cs="Arial"/>
                <w:lang w:eastAsia="pl-PL"/>
              </w:rPr>
              <w:t xml:space="preserve">Wnioskodawca zapewnia trwałość utworzonych w ramach projektu </w:t>
            </w:r>
            <w:r w:rsidRPr="00535CB6">
              <w:rPr>
                <w:rFonts w:eastAsia="Calibri" w:cs="Arial"/>
                <w:bCs/>
                <w:lang w:eastAsia="pl-PL"/>
              </w:rPr>
              <w:t>miejsc pracy</w:t>
            </w:r>
            <w:r w:rsidRPr="00535CB6">
              <w:rPr>
                <w:rFonts w:eastAsia="Calibri" w:cs="Arial"/>
                <w:lang w:eastAsia="pl-PL"/>
              </w:rPr>
              <w:t>, przez okres co najmniej 12 miesięcy od dnia przyznania dotacji lub utworzenia stanowiska pracy, o ile ten termin jest późniejszy niż termin przyznania dotacji.</w:t>
            </w:r>
          </w:p>
        </w:tc>
        <w:tc>
          <w:tcPr>
            <w:tcW w:w="2982" w:type="pct"/>
            <w:shd w:val="clear" w:color="auto" w:fill="auto"/>
            <w:vAlign w:val="center"/>
          </w:tcPr>
          <w:p w14:paraId="1CBD0E89" w14:textId="211CF1CC"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1BE363E8"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7D7C6F5A" w14:textId="77777777" w:rsidR="00DC1748" w:rsidRPr="00535CB6" w:rsidRDefault="00DC1748" w:rsidP="00145F0C">
            <w:pPr>
              <w:rPr>
                <w:rFonts w:eastAsia="Calibri" w:cs="Arial"/>
                <w:lang w:eastAsia="pl-PL"/>
              </w:rPr>
            </w:pPr>
            <w:r w:rsidRPr="00535CB6">
              <w:rPr>
                <w:rFonts w:eastAsia="Calibri" w:cs="Arial"/>
                <w:lang w:eastAsia="pl-PL"/>
              </w:rPr>
              <w:t>0/1</w:t>
            </w:r>
          </w:p>
        </w:tc>
      </w:tr>
    </w:tbl>
    <w:p w14:paraId="1A5F856C" w14:textId="77777777" w:rsidR="00A76EA5" w:rsidRDefault="00A76EA5">
      <w:pPr>
        <w:spacing w:before="120" w:after="120" w:line="276" w:lineRule="auto"/>
        <w:jc w:val="both"/>
        <w:rPr>
          <w:rFonts w:cs="Arial"/>
          <w:b/>
          <w:sz w:val="28"/>
          <w:szCs w:val="28"/>
        </w:rPr>
      </w:pPr>
      <w:r>
        <w:rPr>
          <w:rFonts w:cs="Arial"/>
          <w:b/>
          <w:sz w:val="28"/>
          <w:szCs w:val="28"/>
        </w:rPr>
        <w:br w:type="page"/>
      </w:r>
    </w:p>
    <w:p w14:paraId="002A5EA4" w14:textId="77777777" w:rsidR="00B97725" w:rsidRPr="006A25B3" w:rsidRDefault="00B97725" w:rsidP="00B97725">
      <w:pPr>
        <w:pStyle w:val="Nagwek5"/>
      </w:pPr>
      <w:bookmarkStart w:id="225" w:name="_Toc509234523"/>
      <w:bookmarkStart w:id="226" w:name="_Toc115339754"/>
      <w:r>
        <w:lastRenderedPageBreak/>
        <w:t xml:space="preserve">Działanie 9.3 </w:t>
      </w:r>
      <w:r w:rsidRPr="006A25B3">
        <w:t>(9v) Rozwój ekonomii społecznej Typ projektu 1: tworzenie miejsc pracy w sektorze ekonomii społecznej dla osób wykluczonych i zagrożonych wykluczeniem społecznym</w:t>
      </w:r>
      <w:r>
        <w:t xml:space="preserve"> </w:t>
      </w:r>
      <w:r w:rsidRPr="006A25B3">
        <w:t>Typ projektu 2: świadczenie usług wspierających rozwój ekonomii społecznej</w:t>
      </w:r>
      <w:bookmarkEnd w:id="225"/>
      <w:bookmarkEnd w:id="226"/>
    </w:p>
    <w:p w14:paraId="747D5B4B" w14:textId="77777777" w:rsidR="00B97725" w:rsidRDefault="00B97725" w:rsidP="00B97725">
      <w:pPr>
        <w:pStyle w:val="Bezodstpw"/>
      </w:pPr>
      <w:r w:rsidRPr="006A25B3">
        <w:t xml:space="preserve">Kryteria wyboru projektów przyjęte przez Komitet Monitorujący RPO WM na XXXIV </w:t>
      </w:r>
      <w:r>
        <w:t>posiedzeniu w dniu 16 marca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9.3 (9v) Rozwój ekonomii społecznej Typ projektu 1: tworzenie miejsc pracy w sektorze ekonomii społecznej dla osób wykluczonych i zagrożonych wykluczeniem społecznym Typ projektu 2: świadczenie usług wspierających rozwój ekonomii społecznej"/>
        <w:tblDescription w:val="Działanie 9.3 (9v) Rozwój ekonomii społecznej Typ projektu 1: tworzenie miejsc pracy w sektorze ekonomii społecznej dla osób wykluczonych i zagrożonych wykluczeniem społecznym Typ projektu 2: świadczenie usług wspierających rozwój ekonomii społecznej&#10;Kryteria wyboru projektów przyjęte przez Komitet Monitorujący RPO WM na XXXIV posiedzeniu w dniu 16 marca 2018 r.&#10;"/>
      </w:tblPr>
      <w:tblGrid>
        <w:gridCol w:w="562"/>
        <w:gridCol w:w="4961"/>
        <w:gridCol w:w="7373"/>
        <w:gridCol w:w="1119"/>
        <w:gridCol w:w="8"/>
      </w:tblGrid>
      <w:tr w:rsidR="00245884" w:rsidRPr="00FC1380" w14:paraId="74F0B945" w14:textId="77777777" w:rsidTr="006D44A6">
        <w:trPr>
          <w:tblHeader/>
        </w:trPr>
        <w:tc>
          <w:tcPr>
            <w:tcW w:w="200" w:type="pct"/>
            <w:vAlign w:val="center"/>
          </w:tcPr>
          <w:p w14:paraId="0824426A" w14:textId="686989E1" w:rsidR="00B97725" w:rsidRPr="00A90B22" w:rsidRDefault="00B97725">
            <w:r w:rsidRPr="00A90B22">
              <w:t>Lp.</w:t>
            </w:r>
          </w:p>
        </w:tc>
        <w:tc>
          <w:tcPr>
            <w:tcW w:w="1769" w:type="pct"/>
            <w:vAlign w:val="center"/>
          </w:tcPr>
          <w:p w14:paraId="7214893D" w14:textId="77777777" w:rsidR="00B97725" w:rsidRPr="00535CB6" w:rsidRDefault="00B97725">
            <w:r w:rsidRPr="00535CB6">
              <w:t>Kryterium</w:t>
            </w:r>
          </w:p>
        </w:tc>
        <w:tc>
          <w:tcPr>
            <w:tcW w:w="2629" w:type="pct"/>
            <w:vAlign w:val="center"/>
          </w:tcPr>
          <w:p w14:paraId="18E1D3DC" w14:textId="77777777" w:rsidR="00B97725" w:rsidRPr="00535CB6" w:rsidRDefault="00B97725">
            <w:r w:rsidRPr="00535CB6">
              <w:t>Opis kryterium</w:t>
            </w:r>
          </w:p>
        </w:tc>
        <w:tc>
          <w:tcPr>
            <w:tcW w:w="402" w:type="pct"/>
            <w:gridSpan w:val="2"/>
            <w:vAlign w:val="center"/>
          </w:tcPr>
          <w:p w14:paraId="2A896B93" w14:textId="77777777" w:rsidR="00B97725" w:rsidRPr="00535CB6" w:rsidRDefault="00B97725">
            <w:r w:rsidRPr="00535CB6">
              <w:t>Ocena</w:t>
            </w:r>
          </w:p>
        </w:tc>
      </w:tr>
      <w:tr w:rsidR="00245884" w:rsidRPr="00FC1380" w14:paraId="280093AB" w14:textId="77777777" w:rsidTr="006D44A6">
        <w:tc>
          <w:tcPr>
            <w:tcW w:w="200" w:type="pct"/>
            <w:shd w:val="clear" w:color="auto" w:fill="auto"/>
            <w:vAlign w:val="center"/>
          </w:tcPr>
          <w:p w14:paraId="52008839" w14:textId="77777777" w:rsidR="00B97725" w:rsidRPr="00A90B22" w:rsidRDefault="00B97725">
            <w:r w:rsidRPr="00A90B22">
              <w:t>1.</w:t>
            </w:r>
          </w:p>
        </w:tc>
        <w:tc>
          <w:tcPr>
            <w:tcW w:w="1769" w:type="pct"/>
            <w:shd w:val="clear" w:color="auto" w:fill="auto"/>
            <w:vAlign w:val="center"/>
          </w:tcPr>
          <w:p w14:paraId="72D25FE3" w14:textId="639BA0F7" w:rsidR="00B97725" w:rsidRPr="00535CB6" w:rsidRDefault="00B97725">
            <w:r w:rsidRPr="00535CB6">
              <w:t>Wnioskodawcą może być akredytowany Ośrodek Wsparcia Ekonomii Społecznej lub podmiot/partnerstwo świadczący usługi wsparcia ekonomii społecznej nieposiadający akredytacji, o ile uzyska taką akredytację przed zawarciem umowy o dofinansowanie projektu. Umowa o dofinansowanie nie może zostać zawarta z projektodawcą, który nie przedłoży IZ RPO dokumentu potwierdzającego otrzymanie akredytacji.</w:t>
            </w:r>
          </w:p>
        </w:tc>
        <w:tc>
          <w:tcPr>
            <w:tcW w:w="2629" w:type="pct"/>
            <w:shd w:val="clear" w:color="auto" w:fill="auto"/>
            <w:vAlign w:val="center"/>
          </w:tcPr>
          <w:p w14:paraId="0BB5784F" w14:textId="77777777" w:rsidR="00B97725" w:rsidRPr="00535CB6" w:rsidRDefault="00B97725">
            <w:r w:rsidRPr="00535CB6">
              <w:t xml:space="preserve">Kryterium ma sprzyjać zapewnieniu wysokiej jakości usług oferowanych przez OWES na Mazowszu. </w:t>
            </w:r>
          </w:p>
          <w:p w14:paraId="4DBD454A" w14:textId="77777777" w:rsidR="00B97725" w:rsidRPr="00535CB6" w:rsidRDefault="00B97725">
            <w:r w:rsidRPr="00535CB6">
              <w:t xml:space="preserve">W złożonym wniosku o dofinasowanie Wnioskodawca składa deklarację o dostarczeniu potwierdzenia posiadania statusu akredytowanego OWES na etapie podpisywania umowy o dofinansowanie, zobowiązuje się do realizacji projektu zgodnie z standardami akredytacyjnymi określonymi dla OWES oraz do utrzymania akredytacji w całym okresie realizacji projektu. </w:t>
            </w:r>
          </w:p>
          <w:p w14:paraId="43CA0811" w14:textId="77777777" w:rsidR="00B97725" w:rsidRPr="00535CB6" w:rsidRDefault="00B97725">
            <w:r w:rsidRPr="00535CB6">
              <w:t>Status akredytowanego OWES będzie potwierdzany przy podpisywaniu umowy o dofinansowanie.</w:t>
            </w:r>
          </w:p>
          <w:p w14:paraId="0FCDDE19" w14:textId="77777777" w:rsidR="00B97725" w:rsidRPr="00535CB6" w:rsidRDefault="00B97725">
            <w:r w:rsidRPr="00535CB6">
              <w:t xml:space="preserve">Kryterium wynika z </w:t>
            </w:r>
            <w:r w:rsidRPr="00535CB6">
              <w:rPr>
                <w:i/>
              </w:rPr>
              <w:t>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p w14:paraId="68DBB442" w14:textId="77777777" w:rsidR="00B97725" w:rsidRPr="00535CB6" w:rsidRDefault="00B97725">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4F9F294F" w14:textId="77777777" w:rsidR="00B97725" w:rsidRPr="00535CB6" w:rsidRDefault="00B97725">
            <w:r w:rsidRPr="00535CB6">
              <w:t>0/1</w:t>
            </w:r>
          </w:p>
        </w:tc>
      </w:tr>
      <w:tr w:rsidR="00245884" w:rsidRPr="00FC1380" w14:paraId="46F6D3B1" w14:textId="77777777" w:rsidTr="006D44A6">
        <w:tc>
          <w:tcPr>
            <w:tcW w:w="200" w:type="pct"/>
            <w:shd w:val="clear" w:color="auto" w:fill="auto"/>
            <w:vAlign w:val="center"/>
          </w:tcPr>
          <w:p w14:paraId="392DC40A" w14:textId="77777777" w:rsidR="00B97725" w:rsidRPr="00A90B22" w:rsidRDefault="00B97725">
            <w:r w:rsidRPr="00A90B22">
              <w:t>2.</w:t>
            </w:r>
          </w:p>
        </w:tc>
        <w:tc>
          <w:tcPr>
            <w:tcW w:w="1769" w:type="pct"/>
            <w:shd w:val="clear" w:color="auto" w:fill="auto"/>
            <w:vAlign w:val="center"/>
          </w:tcPr>
          <w:p w14:paraId="2BC680F6" w14:textId="77777777" w:rsidR="00B97725" w:rsidRPr="00535CB6" w:rsidRDefault="00B97725" w:rsidP="006D44A6">
            <w:r w:rsidRPr="00535CB6">
              <w:t>Projekt obejmuje dwa typy operacji, tj. tworzenie miejsc pracy w sektorze ekonomii społecznej dla osób wykluczonych i zagrożonych wykluczeniem społecznym oraz świadczenie usług wspierających rozwój ekonomii społecznej.</w:t>
            </w:r>
          </w:p>
        </w:tc>
        <w:tc>
          <w:tcPr>
            <w:tcW w:w="2629" w:type="pct"/>
            <w:shd w:val="clear" w:color="auto" w:fill="auto"/>
            <w:vAlign w:val="center"/>
          </w:tcPr>
          <w:p w14:paraId="794E2239" w14:textId="77777777" w:rsidR="00B97725" w:rsidRPr="00535CB6" w:rsidRDefault="00B97725">
            <w:r w:rsidRPr="00535CB6">
              <w:t xml:space="preserve">Kryterium ma sprzyjać zapewnieniu komplementarności i efektywności wsparcia oferowanego przez OWES. </w:t>
            </w:r>
          </w:p>
          <w:p w14:paraId="6F873540" w14:textId="77777777" w:rsidR="00B97725" w:rsidRPr="00535CB6" w:rsidRDefault="00B97725">
            <w:r w:rsidRPr="00535CB6">
              <w:t>Kryterium wynika z Wytycznych w zakresie realizacji przedsięwzięć w obszarze włączenia społecznego i zwalczania ubóstwa</w:t>
            </w:r>
            <w:r w:rsidRPr="00535CB6">
              <w:rPr>
                <w:i/>
              </w:rPr>
              <w:t xml:space="preserve"> z wykorzystaniem środków Europejskiego Funduszu Społecznego i Europejskiego Funduszu Rozwoju Regionalnego na lata 2014-2020</w:t>
            </w:r>
            <w:r w:rsidRPr="00535CB6">
              <w:t xml:space="preserve">. </w:t>
            </w:r>
          </w:p>
          <w:p w14:paraId="3726F895" w14:textId="77777777" w:rsidR="00B97725" w:rsidRPr="00535CB6" w:rsidRDefault="00B97725">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6D1B2F69" w14:textId="77777777" w:rsidR="00B97725" w:rsidRPr="00535CB6" w:rsidRDefault="00B97725">
            <w:r w:rsidRPr="00535CB6">
              <w:t>0/1</w:t>
            </w:r>
          </w:p>
        </w:tc>
      </w:tr>
      <w:tr w:rsidR="00245884" w:rsidRPr="00FC1380" w14:paraId="7B4300AA" w14:textId="77777777" w:rsidTr="006D44A6">
        <w:tc>
          <w:tcPr>
            <w:tcW w:w="200" w:type="pct"/>
            <w:shd w:val="clear" w:color="auto" w:fill="auto"/>
            <w:vAlign w:val="center"/>
          </w:tcPr>
          <w:p w14:paraId="06241395" w14:textId="77777777" w:rsidR="00B97725" w:rsidRPr="00A90B22" w:rsidRDefault="00B97725">
            <w:r w:rsidRPr="00A90B22">
              <w:lastRenderedPageBreak/>
              <w:t>3.</w:t>
            </w:r>
          </w:p>
        </w:tc>
        <w:tc>
          <w:tcPr>
            <w:tcW w:w="1769" w:type="pct"/>
            <w:shd w:val="clear" w:color="auto" w:fill="auto"/>
            <w:vAlign w:val="center"/>
          </w:tcPr>
          <w:p w14:paraId="4AE865FD" w14:textId="06ACC1AD" w:rsidR="00B97725" w:rsidRPr="00535CB6" w:rsidRDefault="00B97725">
            <w:r w:rsidRPr="00535CB6">
              <w:t xml:space="preserve">Projekt jest realizowany przez okres nie krótszy niż 36 miesięcy, a usługi w ramach projektu na rzecz rozwoju ekonomii społecznej (tworzenia miejsc pracy w sektorze ekonomii społecznej, usługi animacyjne, inkubacyjne i biznesowe) są świadczone w sposób komplementarny i łączny tj. zgodnie z zakresem wskazanym w </w:t>
            </w:r>
            <w:r w:rsidRPr="00535CB6">
              <w:rPr>
                <w:i/>
              </w:rPr>
              <w:t>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tc>
        <w:tc>
          <w:tcPr>
            <w:tcW w:w="2629" w:type="pct"/>
            <w:shd w:val="clear" w:color="auto" w:fill="auto"/>
            <w:vAlign w:val="center"/>
          </w:tcPr>
          <w:p w14:paraId="509D80F6" w14:textId="77777777" w:rsidR="00B97725" w:rsidRPr="00535CB6" w:rsidRDefault="00B97725">
            <w:r w:rsidRPr="00535CB6">
              <w:t>Kryterium ma na celu zapewnienie utrzymania ciągłości dostępu do usług wsparcia ekonomii społecznej w województwie mazowieckim w całym okresie programowania.</w:t>
            </w:r>
          </w:p>
          <w:p w14:paraId="45694657" w14:textId="77777777" w:rsidR="00B97725" w:rsidRPr="00535CB6" w:rsidRDefault="00B97725">
            <w:pPr>
              <w:rPr>
                <w:i/>
              </w:rPr>
            </w:pPr>
            <w:r w:rsidRPr="00535CB6">
              <w:t>Kryterium wynika z</w:t>
            </w:r>
            <w:r w:rsidRPr="00535CB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p w14:paraId="72BC63CD" w14:textId="77777777" w:rsidR="00B97725" w:rsidRPr="00535CB6" w:rsidRDefault="00B97725">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404D9467" w14:textId="77777777" w:rsidR="00B97725" w:rsidRPr="00535CB6" w:rsidRDefault="00B97725">
            <w:r w:rsidRPr="00535CB6">
              <w:t>0/1</w:t>
            </w:r>
          </w:p>
        </w:tc>
      </w:tr>
      <w:tr w:rsidR="00245884" w:rsidRPr="00FC1380" w14:paraId="3B95CFF5" w14:textId="77777777" w:rsidTr="006D44A6">
        <w:tc>
          <w:tcPr>
            <w:tcW w:w="200" w:type="pct"/>
            <w:shd w:val="clear" w:color="auto" w:fill="auto"/>
            <w:vAlign w:val="center"/>
          </w:tcPr>
          <w:p w14:paraId="547D8460" w14:textId="77777777" w:rsidR="00B97725" w:rsidRPr="00A90B22" w:rsidRDefault="00B97725">
            <w:r w:rsidRPr="00A90B22">
              <w:t>4.</w:t>
            </w:r>
          </w:p>
        </w:tc>
        <w:tc>
          <w:tcPr>
            <w:tcW w:w="1769" w:type="pct"/>
            <w:shd w:val="clear" w:color="auto" w:fill="auto"/>
            <w:vAlign w:val="center"/>
          </w:tcPr>
          <w:p w14:paraId="6E4C3236" w14:textId="77777777" w:rsidR="00B97725" w:rsidRPr="00535CB6" w:rsidRDefault="00B97725">
            <w:r w:rsidRPr="00535CB6">
              <w:t>Wnioskodawca zapewnia, że współpracuje z właściwym terytorialnie PUP w zakresie przyznawania dotacji na tworzenie miejsc pracy w nowych i istniejących przedsiębiorstwach społecznych, a obowiązek współpracy dotyczy każdej ze stron w równym stopniu.</w:t>
            </w:r>
          </w:p>
        </w:tc>
        <w:tc>
          <w:tcPr>
            <w:tcW w:w="2629" w:type="pct"/>
            <w:shd w:val="clear" w:color="auto" w:fill="auto"/>
            <w:vAlign w:val="center"/>
          </w:tcPr>
          <w:p w14:paraId="7C2F2B90" w14:textId="77777777" w:rsidR="00B97725" w:rsidRPr="00535CB6" w:rsidRDefault="00B97725">
            <w:r w:rsidRPr="00535CB6">
              <w:t>Spełnienie kryterium będzie oceniane na podstawie deklaracji Wnioskodawcy.</w:t>
            </w:r>
          </w:p>
          <w:p w14:paraId="008A2B0D" w14:textId="77777777" w:rsidR="00B97725" w:rsidRPr="00535CB6" w:rsidRDefault="00B97725">
            <w:r w:rsidRPr="00535CB6">
              <w:t xml:space="preserve">Kryterium wprowadzone w związku z zapisami </w:t>
            </w:r>
            <w:r w:rsidRPr="00535CB6">
              <w:rPr>
                <w:i/>
              </w:rPr>
              <w:t>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p w14:paraId="2A18879D" w14:textId="1CEADD69" w:rsidR="00B97725" w:rsidRPr="00535CB6" w:rsidRDefault="00B97725">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0A175147" w14:textId="77777777" w:rsidR="00B97725" w:rsidRPr="00535CB6" w:rsidRDefault="00B97725">
            <w:r w:rsidRPr="00535CB6">
              <w:t>0/1</w:t>
            </w:r>
          </w:p>
        </w:tc>
      </w:tr>
      <w:tr w:rsidR="00C84C33" w:rsidRPr="00FC1380" w14:paraId="7BA2842D" w14:textId="77777777" w:rsidTr="00C84C33">
        <w:tc>
          <w:tcPr>
            <w:tcW w:w="5000" w:type="pct"/>
            <w:gridSpan w:val="5"/>
            <w:shd w:val="clear" w:color="auto" w:fill="auto"/>
            <w:vAlign w:val="center"/>
          </w:tcPr>
          <w:p w14:paraId="34B76B77" w14:textId="65F829B2" w:rsidR="00C84C33" w:rsidRPr="00A90B22" w:rsidRDefault="00C84C33">
            <w:r w:rsidRPr="00A90B22">
              <w:rPr>
                <w:rFonts w:eastAsia="Times New Roman"/>
                <w:bCs/>
                <w:kern w:val="24"/>
              </w:rPr>
              <w:t>Kryteria oceniane na etapie oceny merytorycznej</w:t>
            </w:r>
          </w:p>
        </w:tc>
      </w:tr>
      <w:tr w:rsidR="00245884" w:rsidRPr="00FC1380" w14:paraId="23A3B5BD" w14:textId="77777777" w:rsidTr="006D44A6">
        <w:tc>
          <w:tcPr>
            <w:tcW w:w="200" w:type="pct"/>
            <w:shd w:val="clear" w:color="auto" w:fill="auto"/>
            <w:vAlign w:val="center"/>
          </w:tcPr>
          <w:p w14:paraId="24B5AB49" w14:textId="77777777" w:rsidR="00B97725" w:rsidRPr="00A90B22" w:rsidRDefault="00B97725">
            <w:r w:rsidRPr="00A90B22">
              <w:t>5.</w:t>
            </w:r>
          </w:p>
        </w:tc>
        <w:tc>
          <w:tcPr>
            <w:tcW w:w="1769" w:type="pct"/>
            <w:shd w:val="clear" w:color="auto" w:fill="auto"/>
            <w:vAlign w:val="center"/>
          </w:tcPr>
          <w:p w14:paraId="6878C996" w14:textId="77777777" w:rsidR="00B97725" w:rsidRPr="00535CB6" w:rsidRDefault="00B97725">
            <w:r w:rsidRPr="00535CB6">
              <w:t xml:space="preserve">Wnioskodawca zapewnia, że minimalny poziom realizacji wskaźnika „Liczba osób zagrożonych ubóstwem lub wykluczeniem społecznym objętych wsparciem w programie [osoby]”zostanie zrealizowany zgodnie z poniższym podziałem na podregiony: </w:t>
            </w:r>
          </w:p>
          <w:p w14:paraId="7CDA76ED" w14:textId="77777777" w:rsidR="00B97725" w:rsidRPr="00535CB6" w:rsidRDefault="00B97725" w:rsidP="006D44A6">
            <w:pPr>
              <w:numPr>
                <w:ilvl w:val="0"/>
                <w:numId w:val="404"/>
              </w:numPr>
            </w:pPr>
            <w:r w:rsidRPr="00535CB6">
              <w:t>Radomski  - 129 osób;</w:t>
            </w:r>
          </w:p>
          <w:p w14:paraId="64115077" w14:textId="77777777" w:rsidR="00B97725" w:rsidRPr="00535CB6" w:rsidRDefault="00B97725" w:rsidP="006D44A6">
            <w:pPr>
              <w:numPr>
                <w:ilvl w:val="0"/>
                <w:numId w:val="404"/>
              </w:numPr>
            </w:pPr>
            <w:r w:rsidRPr="00535CB6">
              <w:t>Płocki – 58 osób;</w:t>
            </w:r>
          </w:p>
          <w:p w14:paraId="0748D481" w14:textId="77777777" w:rsidR="00B97725" w:rsidRPr="00535CB6" w:rsidRDefault="00B97725" w:rsidP="006D44A6">
            <w:pPr>
              <w:numPr>
                <w:ilvl w:val="0"/>
                <w:numId w:val="404"/>
              </w:numPr>
            </w:pPr>
            <w:r w:rsidRPr="00535CB6">
              <w:t>Ostrołęcki – 67 osób;</w:t>
            </w:r>
          </w:p>
          <w:p w14:paraId="100D023A" w14:textId="77777777" w:rsidR="00B97725" w:rsidRPr="00535CB6" w:rsidRDefault="00B97725" w:rsidP="006D44A6">
            <w:pPr>
              <w:numPr>
                <w:ilvl w:val="0"/>
                <w:numId w:val="404"/>
              </w:numPr>
            </w:pPr>
            <w:r w:rsidRPr="00535CB6">
              <w:t>Ciechanowski – 56 osób;</w:t>
            </w:r>
          </w:p>
          <w:p w14:paraId="5E1B28BC" w14:textId="77777777" w:rsidR="00B97725" w:rsidRPr="00535CB6" w:rsidRDefault="00B97725" w:rsidP="006D44A6">
            <w:pPr>
              <w:numPr>
                <w:ilvl w:val="0"/>
                <w:numId w:val="404"/>
              </w:numPr>
            </w:pPr>
            <w:r w:rsidRPr="00535CB6">
              <w:lastRenderedPageBreak/>
              <w:t>Siedlecki – 57 osób;</w:t>
            </w:r>
          </w:p>
          <w:p w14:paraId="52F6A0F1" w14:textId="77777777" w:rsidR="00B97725" w:rsidRPr="00535CB6" w:rsidRDefault="00B97725" w:rsidP="006D44A6">
            <w:pPr>
              <w:numPr>
                <w:ilvl w:val="0"/>
                <w:numId w:val="404"/>
              </w:numPr>
            </w:pPr>
            <w:r w:rsidRPr="00535CB6">
              <w:t>Żyrardowski – 27 osób;</w:t>
            </w:r>
          </w:p>
          <w:p w14:paraId="5A8925ED" w14:textId="77777777" w:rsidR="00B97725" w:rsidRPr="00535CB6" w:rsidRDefault="00B97725" w:rsidP="006D44A6">
            <w:pPr>
              <w:numPr>
                <w:ilvl w:val="0"/>
                <w:numId w:val="404"/>
              </w:numPr>
            </w:pPr>
            <w:r w:rsidRPr="00535CB6">
              <w:t xml:space="preserve">Warszawski wschodni -61 osób; </w:t>
            </w:r>
          </w:p>
          <w:p w14:paraId="5A80CFE9" w14:textId="77777777" w:rsidR="00B97725" w:rsidRPr="00535CB6" w:rsidRDefault="00B97725" w:rsidP="006D44A6">
            <w:pPr>
              <w:numPr>
                <w:ilvl w:val="0"/>
                <w:numId w:val="404"/>
              </w:numPr>
            </w:pPr>
            <w:r w:rsidRPr="00535CB6">
              <w:t>Warszawski zachodni – 47 osób;</w:t>
            </w:r>
          </w:p>
          <w:p w14:paraId="2C6197E4" w14:textId="43E89F49" w:rsidR="00B97725" w:rsidRPr="00535CB6" w:rsidRDefault="00B97725" w:rsidP="006D44A6">
            <w:pPr>
              <w:numPr>
                <w:ilvl w:val="0"/>
                <w:numId w:val="404"/>
              </w:numPr>
            </w:pPr>
            <w:r w:rsidRPr="00535CB6">
              <w:t>M.st. Warszawa – 110 osób.</w:t>
            </w:r>
          </w:p>
        </w:tc>
        <w:tc>
          <w:tcPr>
            <w:tcW w:w="2629" w:type="pct"/>
            <w:shd w:val="clear" w:color="auto" w:fill="auto"/>
            <w:vAlign w:val="center"/>
          </w:tcPr>
          <w:p w14:paraId="02EAC070" w14:textId="77777777" w:rsidR="00B97725" w:rsidRPr="00535CB6" w:rsidRDefault="00B97725">
            <w:r w:rsidRPr="00535CB6">
              <w:lastRenderedPageBreak/>
              <w:t>Spełnienie kryterium będzie oceniane na podstawie zapisów we wniosku o dofinansowanie i wartości docelowej wskaźnika „Liczba osób zagrożonych ubóstwem lub wykluczeniem społecznym objętych wsparciem w programie [osoby]”, zawartego we wniosku o dofinansowanie.</w:t>
            </w:r>
          </w:p>
          <w:p w14:paraId="2D47FFB2" w14:textId="77777777" w:rsidR="00B97725" w:rsidRPr="00535CB6" w:rsidRDefault="00B97725">
            <w:r w:rsidRPr="00535CB6">
              <w:t xml:space="preserve">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w:t>
            </w:r>
          </w:p>
          <w:p w14:paraId="49415F06" w14:textId="77777777" w:rsidR="00B97725" w:rsidRPr="00535CB6" w:rsidRDefault="00B97725">
            <w:pPr>
              <w:rPr>
                <w:i/>
              </w:rPr>
            </w:pPr>
            <w:r w:rsidRPr="00535CB6">
              <w:lastRenderedPageBreak/>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6BE74DE2" w14:textId="77777777" w:rsidR="00B97725" w:rsidRPr="00535CB6" w:rsidRDefault="00B97725">
            <w:r w:rsidRPr="00535CB6">
              <w:lastRenderedPageBreak/>
              <w:t>0/1</w:t>
            </w:r>
          </w:p>
        </w:tc>
      </w:tr>
      <w:tr w:rsidR="004F4E08" w:rsidRPr="002D7B07" w14:paraId="6126E01D" w14:textId="77777777" w:rsidTr="006D44A6">
        <w:trPr>
          <w:trHeight w:hRule="exact" w:val="4422"/>
        </w:trPr>
        <w:tc>
          <w:tcPr>
            <w:tcW w:w="200" w:type="pct"/>
            <w:shd w:val="clear" w:color="auto" w:fill="auto"/>
            <w:vAlign w:val="center"/>
          </w:tcPr>
          <w:p w14:paraId="7568BFF7" w14:textId="77777777" w:rsidR="00B97725" w:rsidRPr="006D44A6" w:rsidRDefault="00B97725">
            <w:r w:rsidRPr="006D44A6">
              <w:t>6.</w:t>
            </w:r>
          </w:p>
        </w:tc>
        <w:tc>
          <w:tcPr>
            <w:tcW w:w="1769" w:type="pct"/>
            <w:shd w:val="clear" w:color="auto" w:fill="auto"/>
            <w:vAlign w:val="center"/>
          </w:tcPr>
          <w:p w14:paraId="4E996F2D" w14:textId="77777777" w:rsidR="00B97725" w:rsidRPr="006D44A6" w:rsidRDefault="00B97725">
            <w:r w:rsidRPr="006D44A6">
              <w:t>W wyniku działalności OWES na obszarze danego podregionu minimalny poziom wskaźnika animacji dot. liczby  grup inicjatywnych, które wypracują założenia co do utworzenia podmiotu ekonomii społecznej, w podziale na podregiony wyniesie:</w:t>
            </w:r>
          </w:p>
          <w:p w14:paraId="6F4AE258" w14:textId="77777777" w:rsidR="00B97725" w:rsidRPr="006D44A6" w:rsidRDefault="00B97725" w:rsidP="006D44A6">
            <w:pPr>
              <w:numPr>
                <w:ilvl w:val="0"/>
                <w:numId w:val="405"/>
              </w:numPr>
              <w:ind w:left="319" w:hanging="142"/>
            </w:pPr>
            <w:r w:rsidRPr="006D44A6">
              <w:t>Radomski  - 17 grup inicjatywnych;</w:t>
            </w:r>
          </w:p>
          <w:p w14:paraId="26DA315F" w14:textId="77777777" w:rsidR="00B97725" w:rsidRPr="006D44A6" w:rsidRDefault="00B97725" w:rsidP="006D44A6">
            <w:pPr>
              <w:numPr>
                <w:ilvl w:val="0"/>
                <w:numId w:val="405"/>
              </w:numPr>
              <w:ind w:left="319" w:hanging="142"/>
            </w:pPr>
            <w:r w:rsidRPr="006D44A6">
              <w:t>Płocki – 8 grup inicjatywnych;</w:t>
            </w:r>
          </w:p>
          <w:p w14:paraId="1BA4D677" w14:textId="77777777" w:rsidR="00B97725" w:rsidRPr="006D44A6" w:rsidRDefault="00B97725" w:rsidP="006D44A6">
            <w:pPr>
              <w:numPr>
                <w:ilvl w:val="0"/>
                <w:numId w:val="405"/>
              </w:numPr>
              <w:ind w:left="319" w:hanging="142"/>
            </w:pPr>
            <w:r w:rsidRPr="006D44A6">
              <w:t>Ostrołęcki – 9 grup inicjatywnych;</w:t>
            </w:r>
          </w:p>
          <w:p w14:paraId="1DC45B9D" w14:textId="77777777" w:rsidR="00B97725" w:rsidRPr="006D44A6" w:rsidRDefault="00B97725" w:rsidP="006D44A6">
            <w:pPr>
              <w:numPr>
                <w:ilvl w:val="0"/>
                <w:numId w:val="405"/>
              </w:numPr>
              <w:ind w:left="319" w:hanging="142"/>
            </w:pPr>
            <w:r w:rsidRPr="006D44A6">
              <w:t>Ciechanowski – 7 grup inicjatywnych;</w:t>
            </w:r>
          </w:p>
          <w:p w14:paraId="10FB5B59" w14:textId="77777777" w:rsidR="00B97725" w:rsidRPr="006D44A6" w:rsidRDefault="00B97725" w:rsidP="006D44A6">
            <w:pPr>
              <w:numPr>
                <w:ilvl w:val="0"/>
                <w:numId w:val="405"/>
              </w:numPr>
              <w:ind w:left="319" w:hanging="142"/>
            </w:pPr>
            <w:r w:rsidRPr="006D44A6">
              <w:t>Siedlecki – 7 grup inicjatywnych;</w:t>
            </w:r>
          </w:p>
          <w:p w14:paraId="15EC197C" w14:textId="77777777" w:rsidR="00B97725" w:rsidRPr="006D44A6" w:rsidRDefault="00B97725" w:rsidP="006D44A6">
            <w:pPr>
              <w:numPr>
                <w:ilvl w:val="0"/>
                <w:numId w:val="405"/>
              </w:numPr>
              <w:ind w:left="319" w:hanging="142"/>
            </w:pPr>
            <w:r w:rsidRPr="006D44A6">
              <w:t>Żyrardowski – 4 grup inicjatywnych;</w:t>
            </w:r>
          </w:p>
          <w:p w14:paraId="1D9A6DB6" w14:textId="77777777" w:rsidR="00B97725" w:rsidRPr="006D44A6" w:rsidRDefault="00B97725" w:rsidP="00253028">
            <w:pPr>
              <w:numPr>
                <w:ilvl w:val="0"/>
                <w:numId w:val="405"/>
              </w:numPr>
              <w:ind w:left="168" w:firstLine="0"/>
            </w:pPr>
            <w:r w:rsidRPr="006D44A6">
              <w:t>Warszawski wschodni - 8 grup inicjatywnych;</w:t>
            </w:r>
          </w:p>
          <w:p w14:paraId="486F936B" w14:textId="1D10E353" w:rsidR="00B97725" w:rsidRDefault="00B97725" w:rsidP="00253028">
            <w:pPr>
              <w:numPr>
                <w:ilvl w:val="0"/>
                <w:numId w:val="405"/>
              </w:numPr>
              <w:ind w:left="168" w:firstLine="0"/>
            </w:pPr>
            <w:r w:rsidRPr="006D44A6">
              <w:t>Warszawski zachodni - 6 grup inicjatywnych;</w:t>
            </w:r>
          </w:p>
          <w:p w14:paraId="29176B04" w14:textId="22FA6D3F" w:rsidR="00B97725" w:rsidRPr="006D44A6" w:rsidRDefault="00253028" w:rsidP="00253028">
            <w:pPr>
              <w:numPr>
                <w:ilvl w:val="0"/>
                <w:numId w:val="405"/>
              </w:numPr>
              <w:ind w:left="168" w:firstLine="0"/>
            </w:pPr>
            <w:r>
              <w:t xml:space="preserve">  </w:t>
            </w:r>
            <w:r w:rsidR="00B97725" w:rsidRPr="006D44A6">
              <w:t xml:space="preserve">M.st. Warszawa – 15 grup inicjatywnych. </w:t>
            </w:r>
          </w:p>
        </w:tc>
        <w:tc>
          <w:tcPr>
            <w:tcW w:w="2629" w:type="pct"/>
            <w:shd w:val="clear" w:color="auto" w:fill="auto"/>
            <w:vAlign w:val="center"/>
          </w:tcPr>
          <w:p w14:paraId="02714ACE" w14:textId="77777777" w:rsidR="00B97725" w:rsidRPr="006D44A6" w:rsidRDefault="00B97725">
            <w:r w:rsidRPr="006D44A6">
              <w:t>Spełnienie kryterium będzie oceniane na podstawie deklaracji Wnioskodawcy.</w:t>
            </w:r>
          </w:p>
          <w:p w14:paraId="34032BB3"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78B031CA" w14:textId="77777777" w:rsidR="00B97725" w:rsidRPr="006D44A6" w:rsidRDefault="00B97725">
            <w:r w:rsidRPr="006D44A6">
              <w:t xml:space="preserve">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w:t>
            </w:r>
          </w:p>
          <w:p w14:paraId="1A730254" w14:textId="77777777" w:rsidR="00B97725" w:rsidRPr="006D44A6" w:rsidRDefault="00B97725">
            <w:pPr>
              <w:rPr>
                <w:i/>
              </w:rPr>
            </w:pPr>
            <w:r w:rsidRPr="006D44A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492D1261" w14:textId="77777777" w:rsidR="00B97725" w:rsidRPr="006D44A6" w:rsidRDefault="00B97725">
            <w:r w:rsidRPr="006D44A6">
              <w:t>0/1</w:t>
            </w:r>
          </w:p>
        </w:tc>
      </w:tr>
      <w:tr w:rsidR="00B97725" w:rsidRPr="002D7B07" w14:paraId="4A54680B" w14:textId="77777777" w:rsidTr="006D44A6">
        <w:tc>
          <w:tcPr>
            <w:tcW w:w="200" w:type="pct"/>
            <w:shd w:val="clear" w:color="auto" w:fill="auto"/>
            <w:vAlign w:val="center"/>
          </w:tcPr>
          <w:p w14:paraId="2B70A050" w14:textId="77777777" w:rsidR="00B97725" w:rsidRPr="006D44A6" w:rsidRDefault="00B97725">
            <w:r w:rsidRPr="006D44A6">
              <w:t>7.</w:t>
            </w:r>
          </w:p>
        </w:tc>
        <w:tc>
          <w:tcPr>
            <w:tcW w:w="1769" w:type="pct"/>
            <w:shd w:val="clear" w:color="auto" w:fill="auto"/>
            <w:vAlign w:val="center"/>
          </w:tcPr>
          <w:p w14:paraId="1AC2E67F" w14:textId="77777777" w:rsidR="00B97725" w:rsidRPr="006D44A6" w:rsidRDefault="00B97725">
            <w:r w:rsidRPr="006D44A6">
              <w:t>W wyniku działalności OWES na obszarze danego podregionu minimalny poziom wskaźnika animacji dot. liczby środowisk, która przystąpi do wspólnej realizacji przedsięwzięcia mającego na celu rozwój ekonomii społecznej zostanie zrealizowany zgodnie z poniższym podziałem na podregiony:</w:t>
            </w:r>
          </w:p>
          <w:p w14:paraId="421149EA" w14:textId="77777777" w:rsidR="00B97725" w:rsidRPr="006D44A6" w:rsidRDefault="00B97725" w:rsidP="006D44A6">
            <w:pPr>
              <w:numPr>
                <w:ilvl w:val="0"/>
                <w:numId w:val="406"/>
              </w:numPr>
              <w:ind w:left="714" w:hanging="357"/>
            </w:pPr>
            <w:r w:rsidRPr="006D44A6">
              <w:t>Radomski  - 21 środowisk;</w:t>
            </w:r>
          </w:p>
          <w:p w14:paraId="2C4D5D31" w14:textId="77777777" w:rsidR="00B97725" w:rsidRPr="006D44A6" w:rsidRDefault="00B97725" w:rsidP="006D44A6">
            <w:pPr>
              <w:numPr>
                <w:ilvl w:val="0"/>
                <w:numId w:val="406"/>
              </w:numPr>
              <w:ind w:left="714" w:hanging="357"/>
            </w:pPr>
            <w:r w:rsidRPr="006D44A6">
              <w:t>Płocki – 9 środowisk;</w:t>
            </w:r>
          </w:p>
          <w:p w14:paraId="2EFCE9B5" w14:textId="77777777" w:rsidR="00B97725" w:rsidRPr="006D44A6" w:rsidRDefault="00B97725" w:rsidP="006D44A6">
            <w:pPr>
              <w:numPr>
                <w:ilvl w:val="0"/>
                <w:numId w:val="406"/>
              </w:numPr>
              <w:ind w:left="714" w:hanging="357"/>
            </w:pPr>
            <w:r w:rsidRPr="006D44A6">
              <w:t>Ostrołęcki – 11 środowisk;</w:t>
            </w:r>
          </w:p>
          <w:p w14:paraId="379E947A" w14:textId="77777777" w:rsidR="00B97725" w:rsidRPr="006D44A6" w:rsidRDefault="00B97725" w:rsidP="006D44A6">
            <w:pPr>
              <w:numPr>
                <w:ilvl w:val="0"/>
                <w:numId w:val="406"/>
              </w:numPr>
              <w:ind w:left="714" w:hanging="357"/>
            </w:pPr>
            <w:r w:rsidRPr="006D44A6">
              <w:lastRenderedPageBreak/>
              <w:t>Ciechanowski – 9 środowisk;</w:t>
            </w:r>
          </w:p>
          <w:p w14:paraId="59B2F059" w14:textId="77777777" w:rsidR="00B97725" w:rsidRPr="006D44A6" w:rsidRDefault="00B97725" w:rsidP="006D44A6">
            <w:pPr>
              <w:numPr>
                <w:ilvl w:val="0"/>
                <w:numId w:val="406"/>
              </w:numPr>
              <w:ind w:left="714" w:hanging="357"/>
            </w:pPr>
            <w:r w:rsidRPr="006D44A6">
              <w:t>Siedlecki – 9 środowisk;</w:t>
            </w:r>
          </w:p>
          <w:p w14:paraId="40BB72FA" w14:textId="77777777" w:rsidR="00B97725" w:rsidRPr="006D44A6" w:rsidRDefault="00B97725" w:rsidP="006D44A6">
            <w:pPr>
              <w:numPr>
                <w:ilvl w:val="0"/>
                <w:numId w:val="406"/>
              </w:numPr>
              <w:ind w:left="714" w:hanging="357"/>
            </w:pPr>
            <w:r w:rsidRPr="006D44A6">
              <w:t>Żyrardowski – 4 środowisk;</w:t>
            </w:r>
          </w:p>
          <w:p w14:paraId="7236C931" w14:textId="77777777" w:rsidR="00B97725" w:rsidRPr="006D44A6" w:rsidRDefault="00B97725" w:rsidP="006D44A6">
            <w:pPr>
              <w:numPr>
                <w:ilvl w:val="0"/>
                <w:numId w:val="406"/>
              </w:numPr>
              <w:ind w:left="714" w:hanging="357"/>
            </w:pPr>
            <w:r w:rsidRPr="006D44A6">
              <w:t>Warszawski wschodni – 10 środowisk;</w:t>
            </w:r>
          </w:p>
          <w:p w14:paraId="3AD15DFA" w14:textId="77777777" w:rsidR="00B97725" w:rsidRPr="006D44A6" w:rsidRDefault="00B97725" w:rsidP="006D44A6">
            <w:pPr>
              <w:numPr>
                <w:ilvl w:val="0"/>
                <w:numId w:val="406"/>
              </w:numPr>
              <w:ind w:left="714" w:hanging="357"/>
            </w:pPr>
            <w:r w:rsidRPr="006D44A6">
              <w:t xml:space="preserve"> Warszawski zachodni - 8 środowisk;</w:t>
            </w:r>
          </w:p>
          <w:p w14:paraId="1832B03E" w14:textId="386ECABA" w:rsidR="00B97725" w:rsidRPr="006D44A6" w:rsidRDefault="00B97725" w:rsidP="006D44A6">
            <w:pPr>
              <w:numPr>
                <w:ilvl w:val="0"/>
                <w:numId w:val="406"/>
              </w:numPr>
              <w:ind w:left="714" w:hanging="357"/>
            </w:pPr>
            <w:r w:rsidRPr="006D44A6">
              <w:t>M.st. Warszawa – 18 środowisk.</w:t>
            </w:r>
          </w:p>
        </w:tc>
        <w:tc>
          <w:tcPr>
            <w:tcW w:w="2629" w:type="pct"/>
            <w:shd w:val="clear" w:color="auto" w:fill="auto"/>
            <w:vAlign w:val="center"/>
          </w:tcPr>
          <w:p w14:paraId="7077934F" w14:textId="77777777" w:rsidR="00B97725" w:rsidRPr="006D44A6" w:rsidRDefault="00B97725">
            <w:r w:rsidRPr="006D44A6">
              <w:lastRenderedPageBreak/>
              <w:t>Spełnienie kryterium będzie oceniane na podstawie deklaracji Wnioskodawcy.</w:t>
            </w:r>
          </w:p>
          <w:p w14:paraId="6368AF6D"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31862F51" w14:textId="77777777" w:rsidR="00B97725" w:rsidRPr="006D44A6" w:rsidRDefault="00B97725">
            <w:r w:rsidRPr="006D44A6">
              <w:t>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w:t>
            </w:r>
          </w:p>
          <w:p w14:paraId="03D2088D" w14:textId="77777777" w:rsidR="00B97725" w:rsidRPr="006D44A6" w:rsidRDefault="00B97725">
            <w:pPr>
              <w:rPr>
                <w:i/>
              </w:rPr>
            </w:pPr>
            <w:r w:rsidRPr="006D44A6">
              <w:lastRenderedPageBreak/>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042CEB88" w14:textId="77777777" w:rsidR="00B97725" w:rsidRPr="006D44A6" w:rsidRDefault="00B97725">
            <w:r w:rsidRPr="006D44A6">
              <w:lastRenderedPageBreak/>
              <w:t>0/1</w:t>
            </w:r>
          </w:p>
        </w:tc>
      </w:tr>
      <w:tr w:rsidR="00B97725" w:rsidRPr="002D7B07" w14:paraId="59373DA6" w14:textId="77777777" w:rsidTr="006D44A6">
        <w:tc>
          <w:tcPr>
            <w:tcW w:w="200" w:type="pct"/>
            <w:shd w:val="clear" w:color="auto" w:fill="auto"/>
            <w:vAlign w:val="center"/>
          </w:tcPr>
          <w:p w14:paraId="23284B35" w14:textId="77777777" w:rsidR="00B97725" w:rsidRPr="006D44A6" w:rsidRDefault="00B97725">
            <w:r w:rsidRPr="006D44A6">
              <w:t>8.</w:t>
            </w:r>
          </w:p>
        </w:tc>
        <w:tc>
          <w:tcPr>
            <w:tcW w:w="1769" w:type="pct"/>
            <w:shd w:val="clear" w:color="auto" w:fill="auto"/>
            <w:vAlign w:val="center"/>
          </w:tcPr>
          <w:p w14:paraId="5BDA0898" w14:textId="77777777" w:rsidR="00B97725" w:rsidRPr="006D44A6" w:rsidRDefault="00B97725">
            <w:r w:rsidRPr="006D44A6">
              <w:t>W wyniku działalności OWES na obszarze danego podregionu minimalna liczba utworzonych miejsc pracy dla osób wskazanych w definicji przedsiębiorstwa społecznego zostanie zrealizowana zgodnie z poniższym podziałem na podregiony:</w:t>
            </w:r>
          </w:p>
          <w:p w14:paraId="56888EFA" w14:textId="77777777" w:rsidR="00B97725" w:rsidRPr="006D44A6" w:rsidRDefault="00B97725" w:rsidP="006D44A6">
            <w:pPr>
              <w:numPr>
                <w:ilvl w:val="0"/>
                <w:numId w:val="407"/>
              </w:numPr>
              <w:ind w:left="714" w:hanging="357"/>
            </w:pPr>
            <w:r w:rsidRPr="006D44A6">
              <w:t>Radomski  - 43 miejsc pracy;</w:t>
            </w:r>
          </w:p>
          <w:p w14:paraId="4FE1EBE7" w14:textId="77777777" w:rsidR="00B97725" w:rsidRPr="006D44A6" w:rsidRDefault="00B97725" w:rsidP="006D44A6">
            <w:pPr>
              <w:numPr>
                <w:ilvl w:val="0"/>
                <w:numId w:val="407"/>
              </w:numPr>
              <w:ind w:left="714" w:hanging="357"/>
            </w:pPr>
            <w:r w:rsidRPr="006D44A6">
              <w:t>Płocki – 20 miejsc pracy;</w:t>
            </w:r>
          </w:p>
          <w:p w14:paraId="2923EA04" w14:textId="77777777" w:rsidR="00B97725" w:rsidRPr="006D44A6" w:rsidRDefault="00B97725" w:rsidP="006D44A6">
            <w:pPr>
              <w:numPr>
                <w:ilvl w:val="0"/>
                <w:numId w:val="407"/>
              </w:numPr>
              <w:ind w:left="714" w:hanging="357"/>
            </w:pPr>
            <w:r w:rsidRPr="006D44A6">
              <w:t>Ostrołęcki – 23 miejsc pracy;</w:t>
            </w:r>
          </w:p>
          <w:p w14:paraId="61D560E9" w14:textId="77777777" w:rsidR="00B97725" w:rsidRPr="006D44A6" w:rsidRDefault="00B97725" w:rsidP="006D44A6">
            <w:pPr>
              <w:numPr>
                <w:ilvl w:val="0"/>
                <w:numId w:val="407"/>
              </w:numPr>
              <w:ind w:left="714" w:hanging="357"/>
            </w:pPr>
            <w:r w:rsidRPr="006D44A6">
              <w:t>Ciechanowski – 19 miejsc pracy;</w:t>
            </w:r>
          </w:p>
          <w:p w14:paraId="51F3B318" w14:textId="77777777" w:rsidR="00B97725" w:rsidRPr="006D44A6" w:rsidRDefault="00B97725" w:rsidP="006D44A6">
            <w:pPr>
              <w:numPr>
                <w:ilvl w:val="0"/>
                <w:numId w:val="407"/>
              </w:numPr>
              <w:ind w:left="714" w:hanging="357"/>
            </w:pPr>
            <w:r w:rsidRPr="006D44A6">
              <w:t>Siedlecki – 19 miejsc pracy;</w:t>
            </w:r>
          </w:p>
          <w:p w14:paraId="0D2A8181" w14:textId="77777777" w:rsidR="00B97725" w:rsidRPr="006D44A6" w:rsidRDefault="00B97725" w:rsidP="006D44A6">
            <w:pPr>
              <w:numPr>
                <w:ilvl w:val="0"/>
                <w:numId w:val="407"/>
              </w:numPr>
              <w:ind w:left="714" w:hanging="357"/>
            </w:pPr>
            <w:r w:rsidRPr="006D44A6">
              <w:t>Żyrardowski – 9 miejsc pracy;</w:t>
            </w:r>
          </w:p>
          <w:p w14:paraId="32B6E6EA" w14:textId="77777777" w:rsidR="00B97725" w:rsidRPr="006D44A6" w:rsidRDefault="00B97725" w:rsidP="006D44A6">
            <w:pPr>
              <w:numPr>
                <w:ilvl w:val="0"/>
                <w:numId w:val="407"/>
              </w:numPr>
              <w:ind w:left="714" w:hanging="357"/>
            </w:pPr>
            <w:r w:rsidRPr="006D44A6">
              <w:t>Warszawski wschodni – 21 miejsc pracy;</w:t>
            </w:r>
          </w:p>
          <w:p w14:paraId="2DC56990" w14:textId="77777777" w:rsidR="00B97725" w:rsidRPr="006D44A6" w:rsidRDefault="00B97725" w:rsidP="006D44A6">
            <w:pPr>
              <w:numPr>
                <w:ilvl w:val="0"/>
                <w:numId w:val="407"/>
              </w:numPr>
              <w:ind w:left="714" w:hanging="357"/>
            </w:pPr>
            <w:r w:rsidRPr="006D44A6">
              <w:t>Warszawski zachodni – 16 miejsc pracy;</w:t>
            </w:r>
          </w:p>
          <w:p w14:paraId="16E3428F" w14:textId="1D755563" w:rsidR="00B97725" w:rsidRPr="006D44A6" w:rsidRDefault="00B97725" w:rsidP="006D44A6">
            <w:pPr>
              <w:numPr>
                <w:ilvl w:val="0"/>
                <w:numId w:val="407"/>
              </w:numPr>
              <w:ind w:left="714" w:hanging="357"/>
            </w:pPr>
            <w:r w:rsidRPr="006D44A6">
              <w:t>M.st. Warszawa – 37 miejsc pracy.</w:t>
            </w:r>
          </w:p>
        </w:tc>
        <w:tc>
          <w:tcPr>
            <w:tcW w:w="2629" w:type="pct"/>
            <w:shd w:val="clear" w:color="auto" w:fill="auto"/>
            <w:vAlign w:val="center"/>
          </w:tcPr>
          <w:p w14:paraId="277D367A" w14:textId="77777777" w:rsidR="00B97725" w:rsidRPr="006D44A6" w:rsidRDefault="00B97725">
            <w:r w:rsidRPr="006D44A6">
              <w:t>Spełnienie kryterium będzie oceniane na podstawie deklaracji Wnioskodawcy.</w:t>
            </w:r>
          </w:p>
          <w:p w14:paraId="4CECE0FC"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368005EE" w14:textId="77777777" w:rsidR="00B97725" w:rsidRPr="006D44A6" w:rsidRDefault="00B97725">
            <w:pPr>
              <w:rPr>
                <w:i/>
              </w:rPr>
            </w:pPr>
            <w:r w:rsidRPr="006D44A6">
              <w:t xml:space="preserve">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w:t>
            </w:r>
          </w:p>
          <w:p w14:paraId="687041E4" w14:textId="77777777" w:rsidR="00B97725" w:rsidRPr="006D44A6" w:rsidRDefault="00B97725">
            <w:pPr>
              <w:rPr>
                <w:i/>
              </w:rPr>
            </w:pPr>
            <w:r w:rsidRPr="006D44A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359CBE24" w14:textId="77777777" w:rsidR="00B97725" w:rsidRPr="006D44A6" w:rsidRDefault="00B97725">
            <w:r w:rsidRPr="006D44A6">
              <w:t>0/1</w:t>
            </w:r>
          </w:p>
        </w:tc>
      </w:tr>
      <w:tr w:rsidR="00B97725" w:rsidRPr="002D7B07" w14:paraId="359DE360" w14:textId="77777777" w:rsidTr="006D44A6">
        <w:tc>
          <w:tcPr>
            <w:tcW w:w="200" w:type="pct"/>
            <w:shd w:val="clear" w:color="auto" w:fill="auto"/>
            <w:vAlign w:val="center"/>
          </w:tcPr>
          <w:p w14:paraId="3744E997" w14:textId="77777777" w:rsidR="00B97725" w:rsidRPr="006D44A6" w:rsidRDefault="00B97725">
            <w:r w:rsidRPr="006D44A6">
              <w:t>9.</w:t>
            </w:r>
          </w:p>
        </w:tc>
        <w:tc>
          <w:tcPr>
            <w:tcW w:w="1769" w:type="pct"/>
            <w:shd w:val="clear" w:color="auto" w:fill="auto"/>
            <w:vAlign w:val="center"/>
          </w:tcPr>
          <w:p w14:paraId="69C208FD" w14:textId="77777777" w:rsidR="00B97725" w:rsidRPr="006D44A6" w:rsidRDefault="00B97725">
            <w:r w:rsidRPr="006D44A6">
              <w:t>W wyniku działalności OWES na obszarze danego podregionu minimalna liczba utworzonych organizacji pozarządowych prowadzących działalność odpłatną pożytku publicznego lub działalność gospodarczą zostanie zrealizowana zgodnie z poniższym podziałem na podregiony:</w:t>
            </w:r>
          </w:p>
          <w:p w14:paraId="53DFC885" w14:textId="77777777" w:rsidR="00B97725" w:rsidRPr="006D44A6" w:rsidRDefault="00B97725" w:rsidP="006D44A6">
            <w:pPr>
              <w:numPr>
                <w:ilvl w:val="0"/>
                <w:numId w:val="408"/>
              </w:numPr>
              <w:ind w:left="714" w:hanging="357"/>
            </w:pPr>
            <w:r w:rsidRPr="006D44A6">
              <w:t>Radomski  - 10 organizacji pozarządowych;</w:t>
            </w:r>
          </w:p>
          <w:p w14:paraId="4B1C84C3" w14:textId="77777777" w:rsidR="00B97725" w:rsidRPr="006D44A6" w:rsidRDefault="00B97725" w:rsidP="006D44A6">
            <w:pPr>
              <w:numPr>
                <w:ilvl w:val="0"/>
                <w:numId w:val="408"/>
              </w:numPr>
              <w:ind w:left="714" w:hanging="357"/>
            </w:pPr>
            <w:r w:rsidRPr="006D44A6">
              <w:t>Płocki – 4 organizacji pozarządowych;</w:t>
            </w:r>
          </w:p>
          <w:p w14:paraId="201DFCA4" w14:textId="77777777" w:rsidR="00B97725" w:rsidRPr="006D44A6" w:rsidRDefault="00B97725" w:rsidP="006D44A6">
            <w:pPr>
              <w:numPr>
                <w:ilvl w:val="0"/>
                <w:numId w:val="408"/>
              </w:numPr>
              <w:ind w:left="714" w:hanging="357"/>
            </w:pPr>
            <w:r w:rsidRPr="006D44A6">
              <w:t>Ostrołęcki – 5 organizacji pozarządowych;</w:t>
            </w:r>
          </w:p>
          <w:p w14:paraId="3971E437" w14:textId="77777777" w:rsidR="00B97725" w:rsidRPr="006D44A6" w:rsidRDefault="00B97725" w:rsidP="006D44A6">
            <w:pPr>
              <w:numPr>
                <w:ilvl w:val="0"/>
                <w:numId w:val="408"/>
              </w:numPr>
              <w:ind w:left="714" w:hanging="357"/>
            </w:pPr>
            <w:r w:rsidRPr="006D44A6">
              <w:lastRenderedPageBreak/>
              <w:t>Ciechanowski – 4 organizacji pozarządowych;</w:t>
            </w:r>
          </w:p>
          <w:p w14:paraId="614CD424" w14:textId="77777777" w:rsidR="00B97725" w:rsidRPr="006D44A6" w:rsidRDefault="00B97725" w:rsidP="006D44A6">
            <w:pPr>
              <w:numPr>
                <w:ilvl w:val="0"/>
                <w:numId w:val="408"/>
              </w:numPr>
              <w:ind w:left="714" w:hanging="357"/>
            </w:pPr>
            <w:r w:rsidRPr="006D44A6">
              <w:t>Siedlecki – 4 organizacji pozarządowych;</w:t>
            </w:r>
          </w:p>
          <w:p w14:paraId="5B7351D4" w14:textId="77777777" w:rsidR="00B97725" w:rsidRPr="006D44A6" w:rsidRDefault="00B97725" w:rsidP="006D44A6">
            <w:pPr>
              <w:numPr>
                <w:ilvl w:val="0"/>
                <w:numId w:val="408"/>
              </w:numPr>
              <w:ind w:left="714" w:hanging="357"/>
            </w:pPr>
            <w:r w:rsidRPr="006D44A6">
              <w:t>Żyrardowski – 2 organizacji pozarządowych;</w:t>
            </w:r>
          </w:p>
          <w:p w14:paraId="7217094E" w14:textId="77777777" w:rsidR="00B97725" w:rsidRPr="006D44A6" w:rsidRDefault="00B97725" w:rsidP="006D44A6">
            <w:pPr>
              <w:numPr>
                <w:ilvl w:val="0"/>
                <w:numId w:val="408"/>
              </w:numPr>
              <w:ind w:left="714" w:hanging="357"/>
            </w:pPr>
            <w:r w:rsidRPr="006D44A6">
              <w:t>Warszawski wschodni – 5 organizacji pozarządowych;</w:t>
            </w:r>
          </w:p>
          <w:p w14:paraId="78CCE6A0" w14:textId="77777777" w:rsidR="00B97725" w:rsidRPr="006D44A6" w:rsidRDefault="00B97725" w:rsidP="006D44A6">
            <w:pPr>
              <w:numPr>
                <w:ilvl w:val="0"/>
                <w:numId w:val="408"/>
              </w:numPr>
              <w:ind w:left="714" w:hanging="357"/>
            </w:pPr>
            <w:r w:rsidRPr="006D44A6">
              <w:t>Warszawski zachodni – 3 organizacji pozarządowych;</w:t>
            </w:r>
          </w:p>
          <w:p w14:paraId="2B41E80F" w14:textId="417B8999" w:rsidR="00B97725" w:rsidRPr="006D44A6" w:rsidRDefault="00B97725" w:rsidP="006D44A6">
            <w:pPr>
              <w:numPr>
                <w:ilvl w:val="0"/>
                <w:numId w:val="408"/>
              </w:numPr>
              <w:ind w:left="714" w:hanging="357"/>
            </w:pPr>
            <w:r w:rsidRPr="006D44A6">
              <w:t>M.st. Warszawa – 8 organizacji pozarządowych.</w:t>
            </w:r>
          </w:p>
        </w:tc>
        <w:tc>
          <w:tcPr>
            <w:tcW w:w="2629" w:type="pct"/>
            <w:shd w:val="clear" w:color="auto" w:fill="auto"/>
            <w:vAlign w:val="center"/>
          </w:tcPr>
          <w:p w14:paraId="1A705ED1" w14:textId="77777777" w:rsidR="00B97725" w:rsidRPr="006D44A6" w:rsidRDefault="00B97725">
            <w:r w:rsidRPr="006D44A6">
              <w:lastRenderedPageBreak/>
              <w:t>Spełnienie kryterium będzie oceniane na podstawie deklaracji Wnioskodawcy.</w:t>
            </w:r>
          </w:p>
          <w:p w14:paraId="6106EB95"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50BCBEEF" w14:textId="77777777" w:rsidR="00B97725" w:rsidRPr="006D44A6" w:rsidRDefault="00B97725">
            <w:pPr>
              <w:rPr>
                <w:i/>
              </w:rPr>
            </w:pPr>
            <w:r w:rsidRPr="006D44A6">
              <w:t xml:space="preserve">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Spełnienie kryterium jest warunkiem koniecznym do otrzymania dofinansowania. </w:t>
            </w:r>
            <w:r w:rsidRPr="006D44A6">
              <w:lastRenderedPageBreak/>
              <w:t>Ocena kryterium jest 0/1. Uzyskanie oceny „0” jest jednoznaczne z odrzuceniem projektu.</w:t>
            </w:r>
          </w:p>
        </w:tc>
        <w:tc>
          <w:tcPr>
            <w:tcW w:w="402" w:type="pct"/>
            <w:gridSpan w:val="2"/>
            <w:shd w:val="clear" w:color="auto" w:fill="auto"/>
            <w:vAlign w:val="center"/>
          </w:tcPr>
          <w:p w14:paraId="73F5BE99" w14:textId="77777777" w:rsidR="00B97725" w:rsidRPr="006D44A6" w:rsidRDefault="00B97725">
            <w:r w:rsidRPr="006D44A6">
              <w:lastRenderedPageBreak/>
              <w:t>0/1</w:t>
            </w:r>
          </w:p>
        </w:tc>
      </w:tr>
      <w:tr w:rsidR="00B97725" w:rsidRPr="002D7B07" w14:paraId="1AC18201" w14:textId="77777777" w:rsidTr="006D44A6">
        <w:tc>
          <w:tcPr>
            <w:tcW w:w="200" w:type="pct"/>
            <w:shd w:val="clear" w:color="auto" w:fill="auto"/>
            <w:vAlign w:val="center"/>
          </w:tcPr>
          <w:p w14:paraId="0528B405" w14:textId="77777777" w:rsidR="00B97725" w:rsidRPr="006D44A6" w:rsidRDefault="00B97725">
            <w:r w:rsidRPr="006D44A6">
              <w:t>10.</w:t>
            </w:r>
          </w:p>
        </w:tc>
        <w:tc>
          <w:tcPr>
            <w:tcW w:w="1769" w:type="pct"/>
            <w:shd w:val="clear" w:color="auto" w:fill="auto"/>
            <w:vAlign w:val="center"/>
          </w:tcPr>
          <w:p w14:paraId="058EC4A4" w14:textId="4FD46BFB" w:rsidR="00B97725" w:rsidRPr="006D44A6" w:rsidRDefault="00B97725">
            <w:r w:rsidRPr="006D44A6">
              <w:t xml:space="preserve">W wyniku  działalności OWES w ramach projektu w 50% przedsiębiorstw społecznych obroty wzrosły o co najmniej  0,1% w skali roku. </w:t>
            </w:r>
          </w:p>
        </w:tc>
        <w:tc>
          <w:tcPr>
            <w:tcW w:w="2629" w:type="pct"/>
            <w:shd w:val="clear" w:color="auto" w:fill="auto"/>
            <w:vAlign w:val="center"/>
          </w:tcPr>
          <w:p w14:paraId="511A6A1F" w14:textId="77777777" w:rsidR="00B97725" w:rsidRPr="006D44A6" w:rsidRDefault="00B97725">
            <w:r w:rsidRPr="006D44A6">
              <w:t>Spełnienie kryterium będzie oceniane na podstawie deklaracji Wnioskodawcy.</w:t>
            </w:r>
          </w:p>
          <w:p w14:paraId="4BC10593" w14:textId="77777777" w:rsidR="00B97725" w:rsidRPr="006D44A6" w:rsidRDefault="00B97725">
            <w:pPr>
              <w:rPr>
                <w:i/>
              </w:rPr>
            </w:pPr>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46FFC520" w14:textId="77777777" w:rsidR="00B97725" w:rsidRPr="006D44A6" w:rsidRDefault="00B97725">
            <w:pPr>
              <w:rPr>
                <w:i/>
              </w:rPr>
            </w:pPr>
            <w:r w:rsidRPr="006D44A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5D3A259B" w14:textId="77777777" w:rsidR="00B97725" w:rsidRPr="006D44A6" w:rsidRDefault="00B97725">
            <w:r w:rsidRPr="006D44A6">
              <w:t>0/1</w:t>
            </w:r>
          </w:p>
        </w:tc>
      </w:tr>
      <w:tr w:rsidR="00B97725" w:rsidRPr="004F4E08" w14:paraId="1E14AC85" w14:textId="77777777" w:rsidTr="006D44A6">
        <w:trPr>
          <w:gridAfter w:val="1"/>
          <w:wAfter w:w="3" w:type="pct"/>
        </w:trPr>
        <w:tc>
          <w:tcPr>
            <w:tcW w:w="200" w:type="pct"/>
            <w:shd w:val="clear" w:color="auto" w:fill="auto"/>
            <w:vAlign w:val="center"/>
          </w:tcPr>
          <w:p w14:paraId="0CA519E9" w14:textId="77777777" w:rsidR="00B97725" w:rsidRPr="006D44A6" w:rsidRDefault="00B97725">
            <w:r w:rsidRPr="006D44A6">
              <w:t>11.</w:t>
            </w:r>
          </w:p>
        </w:tc>
        <w:tc>
          <w:tcPr>
            <w:tcW w:w="1769" w:type="pct"/>
            <w:shd w:val="clear" w:color="auto" w:fill="auto"/>
            <w:vAlign w:val="center"/>
          </w:tcPr>
          <w:p w14:paraId="34DFC64E" w14:textId="77777777" w:rsidR="00B97725" w:rsidRPr="006D44A6" w:rsidRDefault="00B97725">
            <w:r w:rsidRPr="006D44A6">
              <w:t xml:space="preserve">W ramach projektu preferowane będzie tworzenie  miejsc pracy i przedsiębiorstw społecznych w  kluczowych sferach rozwojowych wskazanych w działaniu I.4 KPRES  tj. zrównoważony rozwój, solidarność pokoleń, polityka rodzinna, turystyka społeczna, budownictwo społeczne, lokalne produkty kulturowe oraz w kierunkach rozwoju określonych w strategii rozwoju województwa i w regionalnym programie rozwoju ekonomii społecznej. </w:t>
            </w:r>
          </w:p>
        </w:tc>
        <w:tc>
          <w:tcPr>
            <w:tcW w:w="2629" w:type="pct"/>
            <w:shd w:val="clear" w:color="auto" w:fill="auto"/>
            <w:vAlign w:val="center"/>
          </w:tcPr>
          <w:p w14:paraId="07C75CD4" w14:textId="77777777" w:rsidR="00B97725" w:rsidRPr="006D44A6" w:rsidRDefault="00B97725">
            <w:r w:rsidRPr="006D44A6">
              <w:t>Spełnienie kryterium będzie oceniane na podstawie deklaracji Wnioskodawcy, który będzie preferował tworzenie miejsc pracy i przedsiębiorstw społecznych w kluczowych sferach rozwojowych wskazanych w działaniu I.4 KPRES. Zakres preferowanych sfer rozwojowych oraz sposób ich premiowania uzgadniany jest przez IZ RPO z Regionalnym Komitetem Rozwoju Ekonomii Społecznej oraz realizatorami OWES najpóźniej 2 miesiące po rozpoczęciu projektu.</w:t>
            </w:r>
          </w:p>
          <w:p w14:paraId="0559271E"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1C5474C1" w14:textId="7B7C6E45" w:rsidR="00B97725" w:rsidRPr="006D44A6" w:rsidRDefault="00B97725">
            <w:r w:rsidRPr="006D44A6">
              <w:t>Kluczowe  sfery rozwojowe, po diagnozie potrzeb i możliwości rozwojowych, zostały wskazane w KPRES. Spełnienie kryterium będzie weryfikowane także po zakończeniu realizacji projektu.</w:t>
            </w:r>
          </w:p>
          <w:p w14:paraId="6F0FDDD0" w14:textId="77777777" w:rsidR="00B97725" w:rsidRPr="006D44A6" w:rsidRDefault="00B97725">
            <w:r w:rsidRPr="006D44A6">
              <w:lastRenderedPageBreak/>
              <w:t>Spełnienie kryterium jest warunkiem koniecznym do otrzymania dofinansowania. Ocena kryterium jest 0/1. Uzyskanie oceny „0” jest jednoznaczne z odrzuceniem projektu.</w:t>
            </w:r>
          </w:p>
        </w:tc>
        <w:tc>
          <w:tcPr>
            <w:tcW w:w="399" w:type="pct"/>
            <w:shd w:val="clear" w:color="auto" w:fill="auto"/>
            <w:vAlign w:val="center"/>
          </w:tcPr>
          <w:p w14:paraId="51895F2A" w14:textId="77777777" w:rsidR="00B97725" w:rsidRPr="006D44A6" w:rsidRDefault="00B97725">
            <w:pPr>
              <w:rPr>
                <w:iCs/>
              </w:rPr>
            </w:pPr>
            <w:r w:rsidRPr="006D44A6">
              <w:rPr>
                <w:iCs/>
              </w:rPr>
              <w:lastRenderedPageBreak/>
              <w:t>0/1</w:t>
            </w:r>
          </w:p>
        </w:tc>
      </w:tr>
      <w:tr w:rsidR="00B97725" w:rsidRPr="004F4E08" w14:paraId="6F56F336" w14:textId="77777777" w:rsidTr="006D44A6">
        <w:trPr>
          <w:gridAfter w:val="1"/>
          <w:wAfter w:w="3" w:type="pct"/>
        </w:trPr>
        <w:tc>
          <w:tcPr>
            <w:tcW w:w="200" w:type="pct"/>
            <w:shd w:val="clear" w:color="auto" w:fill="auto"/>
            <w:vAlign w:val="center"/>
          </w:tcPr>
          <w:p w14:paraId="1A2B3120" w14:textId="77777777" w:rsidR="00B97725" w:rsidRPr="006D44A6" w:rsidRDefault="00B97725">
            <w:r w:rsidRPr="006D44A6">
              <w:t>12.</w:t>
            </w:r>
          </w:p>
        </w:tc>
        <w:tc>
          <w:tcPr>
            <w:tcW w:w="1769" w:type="pct"/>
            <w:shd w:val="clear" w:color="auto" w:fill="auto"/>
            <w:vAlign w:val="center"/>
          </w:tcPr>
          <w:p w14:paraId="0608650E" w14:textId="77777777" w:rsidR="00B97725" w:rsidRPr="006D44A6" w:rsidRDefault="00B97725">
            <w:r w:rsidRPr="006D44A6">
              <w:t>Wnioskodawca zapewnia, że w dostępie do wsparcia w zakresie tworzenia miejsc pracy w sektorze przedsiębiorstw społecznych preferowane są osoby zagrożone ubóstwem lub wykluczeniem społecznym, które skorzystały z projektów w ramach PI 9i, a których ścieżka reintegracji wymaga dalszego wsparcia w ramach PI 9v.</w:t>
            </w:r>
          </w:p>
        </w:tc>
        <w:tc>
          <w:tcPr>
            <w:tcW w:w="2629" w:type="pct"/>
            <w:shd w:val="clear" w:color="auto" w:fill="auto"/>
            <w:vAlign w:val="center"/>
          </w:tcPr>
          <w:p w14:paraId="0B19880E" w14:textId="77777777" w:rsidR="00B97725" w:rsidRPr="006D44A6" w:rsidRDefault="00B97725">
            <w:r w:rsidRPr="006D44A6">
              <w:t>Spełnienie kryterium będzie oceniane na podstawie deklaracji Wnioskodawcy.</w:t>
            </w:r>
          </w:p>
          <w:p w14:paraId="2B7D5BA1" w14:textId="77777777" w:rsidR="00B97725" w:rsidRPr="006D44A6" w:rsidRDefault="00B97725">
            <w:r w:rsidRPr="006D44A6">
              <w:t>Kryterium ma na celu kompleksowe wsparcie osób zagrożonych ubóstwem lub wykluczeniem społecznym oraz wsparcie tworzenia miejsc pracy w przedsiębiorstwach społecznych dla osób zagrożonych ubóstwem lub wykluczeniem społecznym.</w:t>
            </w:r>
          </w:p>
          <w:p w14:paraId="0BA168CB" w14:textId="77777777" w:rsidR="00B97725" w:rsidRPr="006D44A6" w:rsidRDefault="00B97725">
            <w:r w:rsidRPr="006D44A6">
              <w:t xml:space="preserve">Kryterium wynika z </w:t>
            </w:r>
            <w:r w:rsidRPr="006D44A6">
              <w:rPr>
                <w:i/>
              </w:rPr>
              <w:t>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0F6C6F1C" w14:textId="42401975" w:rsidR="00B97725" w:rsidRPr="006D44A6" w:rsidRDefault="00B97725">
            <w:r w:rsidRPr="006D44A6">
              <w:t>Spełnienie kryterium jest warunkiem koniecznym do otrzymania dofinansowania. Ocena kryterium jest 0/1. Uzyskanie oceny „0” jest jednoznaczne z odrzuceniem projektu.</w:t>
            </w:r>
          </w:p>
        </w:tc>
        <w:tc>
          <w:tcPr>
            <w:tcW w:w="399" w:type="pct"/>
            <w:shd w:val="clear" w:color="auto" w:fill="auto"/>
            <w:vAlign w:val="center"/>
          </w:tcPr>
          <w:p w14:paraId="4DEF45D6" w14:textId="77777777" w:rsidR="00B97725" w:rsidRPr="006D44A6" w:rsidRDefault="00B97725" w:rsidP="006D44A6">
            <w:r w:rsidRPr="006D44A6">
              <w:t>0/1</w:t>
            </w:r>
          </w:p>
        </w:tc>
      </w:tr>
    </w:tbl>
    <w:p w14:paraId="2D53D844" w14:textId="77777777" w:rsidR="002D7B07" w:rsidRDefault="002D7B07">
      <w:pPr>
        <w:spacing w:before="120" w:after="120" w:line="276" w:lineRule="auto"/>
        <w:jc w:val="both"/>
        <w:rPr>
          <w:b/>
          <w:color w:val="385623" w:themeColor="accent6" w:themeShade="80"/>
          <w:sz w:val="24"/>
        </w:rPr>
      </w:pPr>
      <w:r>
        <w:br w:type="page"/>
      </w:r>
    </w:p>
    <w:p w14:paraId="7D642A9A" w14:textId="77777777" w:rsidR="00B97725" w:rsidRPr="00AE1921" w:rsidRDefault="00B97725" w:rsidP="00B97725">
      <w:pPr>
        <w:pStyle w:val="Nagwek5"/>
      </w:pPr>
      <w:bookmarkStart w:id="227" w:name="_Toc509234524"/>
      <w:bookmarkStart w:id="228" w:name="_Toc115339755"/>
      <w:r>
        <w:lastRenderedPageBreak/>
        <w:t xml:space="preserve">Działanie 9.3 </w:t>
      </w:r>
      <w:r w:rsidRPr="00AE1921">
        <w:t>(9v)</w:t>
      </w:r>
      <w:r>
        <w:t xml:space="preserve"> </w:t>
      </w:r>
      <w:r w:rsidRPr="00AE1921">
        <w:t>Typ projektu: koordynowanie rozwoju sektora ekonomii społecznej</w:t>
      </w:r>
      <w:bookmarkEnd w:id="227"/>
      <w:bookmarkEnd w:id="228"/>
    </w:p>
    <w:p w14:paraId="06C3491D" w14:textId="77777777" w:rsidR="00B97725" w:rsidRDefault="00B97725" w:rsidP="00B97725">
      <w:pPr>
        <w:pStyle w:val="Bezodstpw"/>
      </w:pPr>
      <w:r w:rsidRPr="006A25B3">
        <w:t xml:space="preserve">Kryteria wyboru projektów przyjęte przez Komitet Monitorujący RPO WM na XXXIV </w:t>
      </w:r>
      <w:r>
        <w:t>posiedzeniu w dniu 16 marca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9.3 (9v) Typ projektu: koordynowanie rozwoju sektora ekonomii społecznej"/>
        <w:tblDescription w:val="Działanie 9.3 (9v) Typ projektu: koordynowanie rozwoju sektora ekonomii społecznej&#10;Kryteria wyboru projektów przyjęte przez Komitet Monitorujący RPO WM na XXXIV posiedzeniu w dniu 16 marca 2018 r.&#10;"/>
      </w:tblPr>
      <w:tblGrid>
        <w:gridCol w:w="516"/>
        <w:gridCol w:w="4414"/>
        <w:gridCol w:w="7932"/>
        <w:gridCol w:w="1161"/>
      </w:tblGrid>
      <w:tr w:rsidR="00B97725" w:rsidRPr="00FC1380" w14:paraId="233563E1" w14:textId="77777777" w:rsidTr="006D44A6">
        <w:trPr>
          <w:tblHeader/>
        </w:trPr>
        <w:tc>
          <w:tcPr>
            <w:tcW w:w="184" w:type="pct"/>
            <w:vAlign w:val="center"/>
          </w:tcPr>
          <w:p w14:paraId="6C4E259A" w14:textId="233F4D09" w:rsidR="00B97725" w:rsidRPr="00535CB6" w:rsidRDefault="00B97725">
            <w:pPr>
              <w:rPr>
                <w:rFonts w:cs="Arial"/>
                <w:b/>
              </w:rPr>
            </w:pPr>
            <w:r w:rsidRPr="00535CB6">
              <w:rPr>
                <w:rFonts w:cs="Arial"/>
                <w:b/>
              </w:rPr>
              <w:t>Lp.</w:t>
            </w:r>
          </w:p>
        </w:tc>
        <w:tc>
          <w:tcPr>
            <w:tcW w:w="1580" w:type="pct"/>
            <w:vAlign w:val="center"/>
          </w:tcPr>
          <w:p w14:paraId="0D0580F4" w14:textId="77777777" w:rsidR="00B97725" w:rsidRPr="00535CB6" w:rsidRDefault="00B97725" w:rsidP="00145F0C">
            <w:pPr>
              <w:rPr>
                <w:rFonts w:cs="Arial"/>
                <w:b/>
              </w:rPr>
            </w:pPr>
            <w:r w:rsidRPr="00535CB6">
              <w:rPr>
                <w:rFonts w:cs="Arial"/>
                <w:b/>
              </w:rPr>
              <w:t>Kryterium</w:t>
            </w:r>
          </w:p>
        </w:tc>
        <w:tc>
          <w:tcPr>
            <w:tcW w:w="2834" w:type="pct"/>
            <w:vAlign w:val="center"/>
          </w:tcPr>
          <w:p w14:paraId="2730DBCC" w14:textId="77777777" w:rsidR="00B97725" w:rsidRPr="00535CB6" w:rsidRDefault="00B97725" w:rsidP="00145F0C">
            <w:pPr>
              <w:rPr>
                <w:rFonts w:cs="Arial"/>
                <w:b/>
              </w:rPr>
            </w:pPr>
            <w:r w:rsidRPr="00535CB6">
              <w:rPr>
                <w:rFonts w:cs="Arial"/>
                <w:b/>
              </w:rPr>
              <w:t>Opis kryterium</w:t>
            </w:r>
          </w:p>
        </w:tc>
        <w:tc>
          <w:tcPr>
            <w:tcW w:w="402" w:type="pct"/>
            <w:vAlign w:val="center"/>
          </w:tcPr>
          <w:p w14:paraId="186CDBB5" w14:textId="77777777" w:rsidR="00B97725" w:rsidRPr="00535CB6" w:rsidRDefault="00B97725" w:rsidP="00145F0C">
            <w:pPr>
              <w:rPr>
                <w:rFonts w:cs="Arial"/>
                <w:b/>
              </w:rPr>
            </w:pPr>
            <w:r w:rsidRPr="00535CB6">
              <w:rPr>
                <w:rFonts w:cs="Arial"/>
                <w:b/>
              </w:rPr>
              <w:t>Punktacja</w:t>
            </w:r>
          </w:p>
        </w:tc>
      </w:tr>
      <w:tr w:rsidR="00B97725" w:rsidRPr="00FC1380" w14:paraId="3A7A4D8E" w14:textId="77777777" w:rsidTr="006D44A6">
        <w:tc>
          <w:tcPr>
            <w:tcW w:w="184" w:type="pct"/>
            <w:shd w:val="clear" w:color="auto" w:fill="auto"/>
            <w:vAlign w:val="center"/>
          </w:tcPr>
          <w:p w14:paraId="52458042" w14:textId="77777777" w:rsidR="00B97725" w:rsidRPr="00535CB6" w:rsidRDefault="00B97725" w:rsidP="00145F0C">
            <w:pPr>
              <w:rPr>
                <w:rFonts w:cs="Arial"/>
              </w:rPr>
            </w:pPr>
            <w:r w:rsidRPr="00535CB6">
              <w:rPr>
                <w:rFonts w:cs="Arial"/>
              </w:rPr>
              <w:t>1.</w:t>
            </w:r>
          </w:p>
        </w:tc>
        <w:tc>
          <w:tcPr>
            <w:tcW w:w="1580" w:type="pct"/>
            <w:shd w:val="clear" w:color="auto" w:fill="auto"/>
            <w:vAlign w:val="center"/>
          </w:tcPr>
          <w:p w14:paraId="4F5655CB" w14:textId="77777777" w:rsidR="00B97725" w:rsidRPr="00535CB6" w:rsidRDefault="00B97725" w:rsidP="00145F0C">
            <w:pPr>
              <w:rPr>
                <w:rFonts w:cs="Arial"/>
              </w:rPr>
            </w:pPr>
            <w:r w:rsidRPr="00535CB6">
              <w:rPr>
                <w:rFonts w:cs="Arial"/>
              </w:rPr>
              <w:t>Wnioskodawca zapewnia, że średnioroczny budżet projektu nie przekracza kwoty 720 000 PLN.</w:t>
            </w:r>
          </w:p>
        </w:tc>
        <w:tc>
          <w:tcPr>
            <w:tcW w:w="2834" w:type="pct"/>
            <w:shd w:val="clear" w:color="auto" w:fill="auto"/>
            <w:vAlign w:val="center"/>
          </w:tcPr>
          <w:p w14:paraId="3E262337" w14:textId="77777777" w:rsidR="00B97725" w:rsidRPr="00535CB6" w:rsidRDefault="00B97725" w:rsidP="00145F0C">
            <w:pPr>
              <w:rPr>
                <w:rFonts w:cs="Arial"/>
              </w:rPr>
            </w:pPr>
            <w:r w:rsidRPr="00535CB6">
              <w:rPr>
                <w:rFonts w:cs="Arial"/>
              </w:rPr>
              <w:t>Spełnienie kryterium będzie oceniane na podstawie budżetu projektu.</w:t>
            </w:r>
          </w:p>
          <w:p w14:paraId="5821BFFC" w14:textId="77777777" w:rsidR="00B97725" w:rsidRPr="00535CB6" w:rsidRDefault="00B97725" w:rsidP="00145F0C">
            <w:pPr>
              <w:rPr>
                <w:rFonts w:cs="Arial"/>
                <w:i/>
              </w:rPr>
            </w:pPr>
            <w:r w:rsidRPr="00535CB6">
              <w:rPr>
                <w:rFonts w:cs="Arial"/>
              </w:rPr>
              <w:t>Kryterium wynika z</w:t>
            </w:r>
            <w:r w:rsidRPr="00535CB6">
              <w:rPr>
                <w:rFonts w:cs="Arial"/>
                <w:i/>
              </w:rPr>
              <w:t xml:space="preserve"> Wytycznych w zakresie realizacji przedsięwzięć w obszarze włączenia społecznego i zwalczania ubóstwa.</w:t>
            </w:r>
          </w:p>
          <w:p w14:paraId="21CEF992" w14:textId="77777777" w:rsidR="00B97725" w:rsidRPr="00535CB6" w:rsidRDefault="00B97725" w:rsidP="00145F0C">
            <w:pPr>
              <w:rPr>
                <w:rFonts w:cs="Arial"/>
                <w:i/>
              </w:rPr>
            </w:pPr>
            <w:r w:rsidRPr="00535CB6">
              <w:rPr>
                <w:rFonts w:cs="Arial"/>
              </w:rPr>
              <w:t>Spełnienie kryterium jest warunkiem koniecznym do otrzymania dofinansowania. Ocena kryterium jest 0/1.</w:t>
            </w:r>
          </w:p>
        </w:tc>
        <w:tc>
          <w:tcPr>
            <w:tcW w:w="402" w:type="pct"/>
            <w:shd w:val="clear" w:color="auto" w:fill="auto"/>
            <w:vAlign w:val="center"/>
          </w:tcPr>
          <w:p w14:paraId="1C491368" w14:textId="77777777" w:rsidR="00B97725" w:rsidRPr="00535CB6" w:rsidRDefault="00B97725" w:rsidP="00145F0C">
            <w:pPr>
              <w:rPr>
                <w:rFonts w:cs="Arial"/>
              </w:rPr>
            </w:pPr>
            <w:r w:rsidRPr="00535CB6">
              <w:rPr>
                <w:rFonts w:cs="Arial"/>
              </w:rPr>
              <w:t>0/1</w:t>
            </w:r>
          </w:p>
        </w:tc>
      </w:tr>
      <w:tr w:rsidR="00B97725" w:rsidRPr="00FC1380" w14:paraId="35EA8E52" w14:textId="77777777" w:rsidTr="006D44A6">
        <w:tc>
          <w:tcPr>
            <w:tcW w:w="184" w:type="pct"/>
            <w:shd w:val="clear" w:color="auto" w:fill="auto"/>
            <w:vAlign w:val="center"/>
          </w:tcPr>
          <w:p w14:paraId="00FE1316" w14:textId="77777777" w:rsidR="00B97725" w:rsidRPr="00535CB6" w:rsidRDefault="00B97725" w:rsidP="00145F0C">
            <w:pPr>
              <w:rPr>
                <w:rFonts w:cs="Arial"/>
              </w:rPr>
            </w:pPr>
            <w:r w:rsidRPr="00535CB6">
              <w:rPr>
                <w:rFonts w:cs="Arial"/>
              </w:rPr>
              <w:t>2.</w:t>
            </w:r>
          </w:p>
        </w:tc>
        <w:tc>
          <w:tcPr>
            <w:tcW w:w="1580" w:type="pct"/>
            <w:shd w:val="clear" w:color="auto" w:fill="auto"/>
            <w:vAlign w:val="center"/>
          </w:tcPr>
          <w:p w14:paraId="2E2EE5F2" w14:textId="77777777" w:rsidR="00B97725" w:rsidRPr="00535CB6" w:rsidRDefault="00B97725" w:rsidP="00145F0C">
            <w:pPr>
              <w:rPr>
                <w:rFonts w:cs="Arial"/>
              </w:rPr>
            </w:pPr>
            <w:r w:rsidRPr="00535CB6">
              <w:rPr>
                <w:rFonts w:cs="Arial"/>
              </w:rPr>
              <w:t>Wnioskodawca zapewnia, że okres realizacji projektu nie przekracza 4 lat.</w:t>
            </w:r>
          </w:p>
        </w:tc>
        <w:tc>
          <w:tcPr>
            <w:tcW w:w="2834" w:type="pct"/>
            <w:shd w:val="clear" w:color="auto" w:fill="auto"/>
            <w:vAlign w:val="center"/>
          </w:tcPr>
          <w:p w14:paraId="58383C2C" w14:textId="77777777" w:rsidR="00B97725" w:rsidRPr="00535CB6" w:rsidRDefault="00B97725" w:rsidP="00145F0C">
            <w:pPr>
              <w:rPr>
                <w:rFonts w:cs="Arial"/>
              </w:rPr>
            </w:pPr>
            <w:r w:rsidRPr="00535CB6">
              <w:rPr>
                <w:rFonts w:cs="Arial"/>
              </w:rPr>
              <w:t>Spełnienie kryterium będzie oceniane na podstawie zapisów Wnioskodawcy we wniosku o dofinansowanie projektu.</w:t>
            </w:r>
          </w:p>
          <w:p w14:paraId="00693F5D" w14:textId="77777777" w:rsidR="00B97725" w:rsidRPr="00535CB6" w:rsidRDefault="00B97725" w:rsidP="00145F0C">
            <w:pPr>
              <w:rPr>
                <w:rFonts w:cs="Arial"/>
              </w:rPr>
            </w:pPr>
            <w:r w:rsidRPr="00535CB6">
              <w:rPr>
                <w:rFonts w:cs="Arial"/>
              </w:rPr>
              <w:t>Zgodnie z Wytycznymi w zakresie realizacji przedsięwzięć w obszarze włączenia społecznego i zwalczania ubóstwa łączny okres realizacji projektu dotyczącego działań koordynacyjnych w obszarze ekonomii społecznej w całym okresie realizacji RPO może wynieść maksymalnie 7 lat.</w:t>
            </w:r>
          </w:p>
          <w:p w14:paraId="60B086A2" w14:textId="77777777" w:rsidR="00B97725" w:rsidRPr="00535CB6" w:rsidRDefault="00B97725" w:rsidP="00145F0C">
            <w:pPr>
              <w:rPr>
                <w:rFonts w:cs="Arial"/>
                <w:i/>
              </w:rPr>
            </w:pPr>
            <w:r w:rsidRPr="00535CB6">
              <w:rPr>
                <w:rFonts w:cs="Arial"/>
              </w:rPr>
              <w:t>Spełnienie kryterium jest warunkiem koniecznym do otrzymania dofinansowania. Ocena kryterium jest 0/1.</w:t>
            </w:r>
          </w:p>
        </w:tc>
        <w:tc>
          <w:tcPr>
            <w:tcW w:w="402" w:type="pct"/>
            <w:shd w:val="clear" w:color="auto" w:fill="auto"/>
            <w:vAlign w:val="center"/>
          </w:tcPr>
          <w:p w14:paraId="6F29E95D" w14:textId="77777777" w:rsidR="00B97725" w:rsidRPr="00535CB6" w:rsidRDefault="00B97725" w:rsidP="00145F0C">
            <w:pPr>
              <w:rPr>
                <w:rFonts w:cs="Arial"/>
              </w:rPr>
            </w:pPr>
            <w:r w:rsidRPr="00535CB6">
              <w:rPr>
                <w:rFonts w:cs="Arial"/>
              </w:rPr>
              <w:t>0/1</w:t>
            </w:r>
          </w:p>
        </w:tc>
      </w:tr>
      <w:tr w:rsidR="00B97725" w:rsidRPr="00FC1380" w14:paraId="43F58B88" w14:textId="77777777" w:rsidTr="006D44A6">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0262AB3F" w14:textId="77777777" w:rsidR="00B97725" w:rsidRPr="00535CB6" w:rsidRDefault="00B97725" w:rsidP="00145F0C">
            <w:pPr>
              <w:rPr>
                <w:rFonts w:cs="Arial"/>
              </w:rPr>
            </w:pPr>
            <w:r w:rsidRPr="00535CB6">
              <w:rPr>
                <w:rFonts w:cs="Arial"/>
              </w:rPr>
              <w:t>3.</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7B3BE48" w14:textId="33717E32" w:rsidR="00B97725" w:rsidRPr="00535CB6" w:rsidRDefault="00B97725" w:rsidP="00145F0C">
            <w:pPr>
              <w:rPr>
                <w:rFonts w:cs="Arial"/>
              </w:rPr>
            </w:pPr>
            <w:r w:rsidRPr="00535CB6">
              <w:rPr>
                <w:rFonts w:cs="Arial"/>
              </w:rPr>
              <w:t xml:space="preserve">W ramach koordynowania rozwoju sektora ekonomii społecznej MCPS zapewnia rozwój ekonomii społecznej jako integralnego elementu życia społeczno-gospodarczego regionu  poprzez realizację celu szczegółowego: </w:t>
            </w:r>
            <w:r w:rsidRPr="00535CB6">
              <w:rPr>
                <w:rFonts w:cs="Arial"/>
                <w:i/>
              </w:rPr>
              <w:t>Rozwój spójnego systemu koordynacji i wsparcia ekonomii społecznej na Mazowszu</w:t>
            </w:r>
            <w:r w:rsidRPr="00535CB6">
              <w:rPr>
                <w:rFonts w:cs="Arial"/>
              </w:rPr>
              <w:t xml:space="preserve"> określonego w Strategii Polityki Społecznej Województwa Mazowieckiego na lata 2014-2020</w:t>
            </w:r>
          </w:p>
        </w:tc>
        <w:tc>
          <w:tcPr>
            <w:tcW w:w="2834" w:type="pct"/>
            <w:tcBorders>
              <w:top w:val="single" w:sz="4" w:space="0" w:color="auto"/>
              <w:left w:val="single" w:sz="4" w:space="0" w:color="auto"/>
              <w:bottom w:val="single" w:sz="4" w:space="0" w:color="auto"/>
              <w:right w:val="single" w:sz="4" w:space="0" w:color="auto"/>
            </w:tcBorders>
            <w:shd w:val="clear" w:color="auto" w:fill="auto"/>
            <w:vAlign w:val="center"/>
          </w:tcPr>
          <w:p w14:paraId="159793D2" w14:textId="77777777" w:rsidR="00B97725" w:rsidRPr="00535CB6" w:rsidRDefault="00B97725" w:rsidP="00145F0C">
            <w:pPr>
              <w:rPr>
                <w:rFonts w:cs="Arial"/>
              </w:rPr>
            </w:pPr>
            <w:r w:rsidRPr="00535CB6">
              <w:rPr>
                <w:rFonts w:cs="Arial"/>
              </w:rPr>
              <w:t>Spełnienie kryterium będzie oceniane na podstawie zapisów Wnioskodawcy we wniosku o dofinansowanie projektu.</w:t>
            </w:r>
          </w:p>
          <w:p w14:paraId="730E9396" w14:textId="77777777" w:rsidR="00B97725" w:rsidRPr="00535CB6" w:rsidRDefault="00B97725" w:rsidP="00145F0C">
            <w:pPr>
              <w:rPr>
                <w:rFonts w:cs="Arial"/>
              </w:rPr>
            </w:pPr>
            <w:r w:rsidRPr="00535CB6">
              <w:rPr>
                <w:rFonts w:cs="Arial"/>
              </w:rPr>
              <w:t>Spełnieniem kryterium będzie wykazanie przez Wnioskodawcę w jaki sposób kierunek wyznaczony w pkt. 3. Polityka rozwoju ekonomii Społecznej w ramach Obszaru III – Nowe Regionalne Polityki Publiczne Rozwoju Województwa, w Strategii Polityki Społecznej Województwa Mazowieckiego na lata 2014-2020 będzie realizowany w ramach projektu.</w:t>
            </w:r>
          </w:p>
          <w:p w14:paraId="364B3BA8" w14:textId="77777777" w:rsidR="00D12C0F" w:rsidRPr="00535CB6" w:rsidRDefault="00B97725" w:rsidP="00145F0C">
            <w:pPr>
              <w:rPr>
                <w:rFonts w:cs="Arial"/>
              </w:rPr>
            </w:pPr>
            <w:r w:rsidRPr="00535CB6">
              <w:rPr>
                <w:rFonts w:cs="Arial"/>
              </w:rPr>
              <w:t>Spełnienie kryterium jest warunkiem koniecznym do otrzymania dofinansowania.</w:t>
            </w:r>
          </w:p>
          <w:p w14:paraId="1140D975" w14:textId="24030DBF" w:rsidR="00B97725" w:rsidRPr="00535CB6" w:rsidRDefault="00B97725" w:rsidP="00145F0C">
            <w:pPr>
              <w:rPr>
                <w:rFonts w:cs="Arial"/>
              </w:rPr>
            </w:pPr>
            <w:r w:rsidRPr="00535CB6">
              <w:rPr>
                <w:rFonts w:cs="Arial"/>
              </w:rPr>
              <w:t>Ocena kryterium jest 0/1.</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7FE309A2" w14:textId="77777777" w:rsidR="00B97725" w:rsidRPr="00535CB6" w:rsidRDefault="00B97725" w:rsidP="00145F0C">
            <w:pPr>
              <w:rPr>
                <w:rFonts w:cs="Arial"/>
              </w:rPr>
            </w:pPr>
            <w:r w:rsidRPr="00535CB6">
              <w:rPr>
                <w:rFonts w:cs="Arial"/>
              </w:rPr>
              <w:t>0/1</w:t>
            </w:r>
          </w:p>
        </w:tc>
      </w:tr>
      <w:tr w:rsidR="00B97725" w:rsidRPr="00FC1380" w14:paraId="5A43702F" w14:textId="77777777" w:rsidTr="006D44A6">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3DF6A7AA" w14:textId="77777777" w:rsidR="00B97725" w:rsidRPr="00535CB6" w:rsidRDefault="00B97725" w:rsidP="00145F0C">
            <w:pPr>
              <w:rPr>
                <w:rFonts w:cs="Arial"/>
              </w:rPr>
            </w:pPr>
            <w:r w:rsidRPr="00535CB6">
              <w:rPr>
                <w:rFonts w:cs="Arial"/>
              </w:rPr>
              <w:t>4.</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3A8AF4A2" w14:textId="77777777" w:rsidR="00B97725" w:rsidRPr="00535CB6" w:rsidRDefault="00B97725" w:rsidP="00145F0C">
            <w:pPr>
              <w:rPr>
                <w:rFonts w:cs="Arial"/>
              </w:rPr>
            </w:pPr>
            <w:r w:rsidRPr="00535CB6">
              <w:rPr>
                <w:rFonts w:cs="Arial"/>
              </w:rPr>
              <w:t xml:space="preserve">Działania w projekcie przyczyniają się do realizacji wskaźnika: </w:t>
            </w:r>
            <w:r w:rsidRPr="00535CB6">
              <w:rPr>
                <w:rFonts w:eastAsia="Times New Roman" w:cs="Arial"/>
                <w:lang w:eastAsia="pl-PL"/>
              </w:rPr>
              <w:t>Liczba inicjatyw dotyczących rozwoju ekonomii społecznej sfinansowanych ze środków EFS.</w:t>
            </w:r>
          </w:p>
        </w:tc>
        <w:tc>
          <w:tcPr>
            <w:tcW w:w="2834" w:type="pct"/>
            <w:tcBorders>
              <w:top w:val="single" w:sz="4" w:space="0" w:color="auto"/>
              <w:left w:val="single" w:sz="4" w:space="0" w:color="auto"/>
              <w:bottom w:val="single" w:sz="4" w:space="0" w:color="auto"/>
              <w:right w:val="single" w:sz="4" w:space="0" w:color="auto"/>
            </w:tcBorders>
            <w:shd w:val="clear" w:color="auto" w:fill="auto"/>
            <w:vAlign w:val="center"/>
          </w:tcPr>
          <w:p w14:paraId="7FD7B673" w14:textId="77777777" w:rsidR="00B97725" w:rsidRPr="00535CB6" w:rsidRDefault="00B97725" w:rsidP="00145F0C">
            <w:pPr>
              <w:rPr>
                <w:rFonts w:cs="Arial"/>
              </w:rPr>
            </w:pPr>
            <w:r w:rsidRPr="00535CB6">
              <w:rPr>
                <w:rFonts w:cs="Arial"/>
              </w:rPr>
              <w:t>Spełnienie kryterium będzie oceniane na podstawie zapisów Wnioskodawcy we wniosku o dofinansowanie projektu.</w:t>
            </w:r>
          </w:p>
          <w:p w14:paraId="117F648C" w14:textId="77777777" w:rsidR="00B97725" w:rsidRPr="00535CB6" w:rsidRDefault="00B97725" w:rsidP="00145F0C">
            <w:pPr>
              <w:rPr>
                <w:rFonts w:cs="Arial"/>
              </w:rPr>
            </w:pPr>
            <w:r w:rsidRPr="00535CB6">
              <w:rPr>
                <w:rFonts w:cs="Arial"/>
              </w:rPr>
              <w:t>Wskaźnik mierzy liczbę podjętych inicjatyw mających wpływ na rozwój sektora ekonomii społecznej w regionie.</w:t>
            </w:r>
          </w:p>
          <w:p w14:paraId="5F41119E" w14:textId="77777777" w:rsidR="00B97725" w:rsidRPr="00535CB6" w:rsidRDefault="00B97725" w:rsidP="00145F0C">
            <w:pPr>
              <w:rPr>
                <w:rFonts w:cs="Arial"/>
              </w:rPr>
            </w:pPr>
            <w:r w:rsidRPr="00535CB6">
              <w:rPr>
                <w:rFonts w:cs="Arial"/>
              </w:rPr>
              <w:lastRenderedPageBreak/>
              <w:t>Inicjatywa to wydarzenie np. spotkanie, warsztat, doradztwo, wymiana dobrych praktyk/informacji, targi. Inicjatywa to pojedyncze  wydarzenie lub seria wydarzeń mających ten sam cel i grupę docelową.</w:t>
            </w:r>
          </w:p>
          <w:p w14:paraId="5E4DD488" w14:textId="77777777" w:rsidR="00B97725" w:rsidRPr="00535CB6" w:rsidRDefault="00B97725" w:rsidP="00145F0C">
            <w:pPr>
              <w:rPr>
                <w:rFonts w:cs="Arial"/>
              </w:rPr>
            </w:pPr>
            <w:r w:rsidRPr="00535CB6">
              <w:rPr>
                <w:rFonts w:cs="Arial"/>
              </w:rPr>
              <w:t>Rozwój ekonomii społecznej należy rozumieć jako działania nakierowane na osiągnięcie jednego z celów ujętych w rozdziale 7 Wytycznych w zakresie realizacji przedsięwzięć w obszarze włączenia społecznego i zwalczania ubóstwa, w części dot. działań koordynacyjnych w obszarze ekonomii społecznej.</w:t>
            </w:r>
          </w:p>
          <w:p w14:paraId="09E7CB5C" w14:textId="77777777" w:rsidR="00D12C0F" w:rsidRPr="00535CB6" w:rsidRDefault="00B97725" w:rsidP="00145F0C">
            <w:pPr>
              <w:rPr>
                <w:rFonts w:cs="Arial"/>
              </w:rPr>
            </w:pPr>
            <w:r w:rsidRPr="00535CB6">
              <w:rPr>
                <w:rFonts w:cs="Arial"/>
              </w:rPr>
              <w:t>Spełnienie kryterium jest warunkiem koniecznym do otrzymania dofinansowania.</w:t>
            </w:r>
          </w:p>
          <w:p w14:paraId="6ADF4217" w14:textId="7E8545FD" w:rsidR="00B97725" w:rsidRPr="00535CB6" w:rsidRDefault="00B97725" w:rsidP="00145F0C">
            <w:pPr>
              <w:rPr>
                <w:rFonts w:cs="Arial"/>
              </w:rPr>
            </w:pPr>
            <w:r w:rsidRPr="00535CB6">
              <w:rPr>
                <w:rFonts w:cs="Arial"/>
              </w:rPr>
              <w:t>Ocena kryterium jest 0/1.</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11F760A6" w14:textId="77777777" w:rsidR="00B97725" w:rsidRPr="00535CB6" w:rsidRDefault="00B97725" w:rsidP="00145F0C">
            <w:pPr>
              <w:rPr>
                <w:rFonts w:cs="Arial"/>
              </w:rPr>
            </w:pPr>
            <w:r w:rsidRPr="00535CB6">
              <w:rPr>
                <w:rFonts w:cs="Arial"/>
              </w:rPr>
              <w:lastRenderedPageBreak/>
              <w:t>0/1</w:t>
            </w:r>
          </w:p>
        </w:tc>
      </w:tr>
    </w:tbl>
    <w:p w14:paraId="11718950" w14:textId="77777777" w:rsidR="00301562" w:rsidRDefault="00301562">
      <w:pPr>
        <w:spacing w:before="120" w:after="120" w:line="276" w:lineRule="auto"/>
        <w:jc w:val="both"/>
        <w:rPr>
          <w:rFonts w:cs="Arial"/>
          <w:b/>
          <w:sz w:val="28"/>
          <w:szCs w:val="28"/>
        </w:rPr>
      </w:pPr>
      <w:r>
        <w:rPr>
          <w:rFonts w:cs="Arial"/>
          <w:b/>
          <w:sz w:val="28"/>
          <w:szCs w:val="28"/>
        </w:rPr>
        <w:br w:type="page"/>
      </w:r>
    </w:p>
    <w:p w14:paraId="3456FA70" w14:textId="559FC85B" w:rsidR="00301562" w:rsidRPr="00301562" w:rsidRDefault="00301562" w:rsidP="00301562">
      <w:pPr>
        <w:pStyle w:val="Nagwek5"/>
      </w:pPr>
      <w:bookmarkStart w:id="229" w:name="_Toc115339756"/>
      <w:r w:rsidRPr="00301562">
        <w:lastRenderedPageBreak/>
        <w:t>Działani</w:t>
      </w:r>
      <w:r>
        <w:t>e</w:t>
      </w:r>
      <w:r w:rsidRPr="00301562">
        <w:t xml:space="preserve"> 9.3 Rozwój ekonomii społecznej, Typ projektów: Tworzenie miejsc pracy w sektorze ekonomii społecznej dla osób wykluczonych i zagrożonych wykluczeniem społecznym; świadczenie usług wspierających rozwój ekonomii społecznej</w:t>
      </w:r>
      <w:bookmarkEnd w:id="229"/>
    </w:p>
    <w:p w14:paraId="6AABC046" w14:textId="071527FA" w:rsidR="00301562" w:rsidRDefault="00301562" w:rsidP="000F07FB">
      <w:pPr>
        <w:pStyle w:val="Bezodstpw"/>
        <w:rPr>
          <w:rFonts w:cs="Arial"/>
          <w:sz w:val="28"/>
          <w:szCs w:val="28"/>
        </w:rPr>
      </w:pPr>
      <w:r w:rsidRPr="006A25B3">
        <w:t xml:space="preserve">Kryteria wyboru projektów przyjęte przez Komitet Monitorujący RPO WM na </w:t>
      </w:r>
      <w:r>
        <w:t>LXVII posiedzeniu w dniu 29 września 2020 r. (tryb obiegowy)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3 Rozwój ekonomii społecznej"/>
        <w:tblDescription w:val="Tabela zawiera: nazwę kryterium, opis kryterium i punktację dla kryteriów dostępu  dla Działania 9.3 Rozwój ekonomii społecznej, Typ projektów: Tworzenie miejsc pracy w sektorze ekonomii społecznej dla osób wykluczonych i zagrożonych wykluczeniem społecznym; świadczenie usług wspierających rozwój ekonomii społecznej przyjęte na LXVII posiedzeniu Komitetu Monitorującego RPO WM w dniu 29 września 2020 r."/>
      </w:tblPr>
      <w:tblGrid>
        <w:gridCol w:w="707"/>
        <w:gridCol w:w="5256"/>
        <w:gridCol w:w="6818"/>
        <w:gridCol w:w="1242"/>
      </w:tblGrid>
      <w:tr w:rsidR="00301562" w:rsidRPr="00301562" w14:paraId="4BCDF86D" w14:textId="77777777" w:rsidTr="006D44A6">
        <w:trPr>
          <w:trHeight w:val="340"/>
          <w:tblHeader/>
        </w:trPr>
        <w:tc>
          <w:tcPr>
            <w:tcW w:w="252" w:type="pct"/>
            <w:shd w:val="clear" w:color="auto" w:fill="FFFFFF"/>
          </w:tcPr>
          <w:p w14:paraId="0E21356F" w14:textId="604A663E" w:rsidR="00301562" w:rsidRPr="00301562" w:rsidRDefault="00301562" w:rsidP="000F07FB">
            <w:pPr>
              <w:rPr>
                <w:rFonts w:eastAsia="Times New Roman" w:cs="Arial"/>
                <w:lang w:eastAsia="pl-PL"/>
              </w:rPr>
            </w:pPr>
            <w:r w:rsidRPr="00301562">
              <w:rPr>
                <w:rFonts w:eastAsia="Times New Roman" w:cs="Arial"/>
                <w:b/>
                <w:bCs/>
                <w:kern w:val="24"/>
                <w:lang w:eastAsia="pl-PL"/>
              </w:rPr>
              <w:t>Lp.</w:t>
            </w:r>
          </w:p>
        </w:tc>
        <w:tc>
          <w:tcPr>
            <w:tcW w:w="1874" w:type="pct"/>
            <w:shd w:val="clear" w:color="auto" w:fill="FFFFFF"/>
          </w:tcPr>
          <w:p w14:paraId="2B0B91EE" w14:textId="77777777" w:rsidR="00301562" w:rsidRPr="00301562" w:rsidRDefault="00301562" w:rsidP="000F07FB">
            <w:pPr>
              <w:rPr>
                <w:rFonts w:eastAsia="Times New Roman" w:cs="Arial"/>
                <w:lang w:eastAsia="pl-PL"/>
              </w:rPr>
            </w:pPr>
            <w:r w:rsidRPr="00301562">
              <w:rPr>
                <w:rFonts w:eastAsia="Times New Roman" w:cs="Arial"/>
                <w:b/>
                <w:bCs/>
                <w:kern w:val="24"/>
                <w:lang w:eastAsia="pl-PL"/>
              </w:rPr>
              <w:t>Kryterium</w:t>
            </w:r>
          </w:p>
        </w:tc>
        <w:tc>
          <w:tcPr>
            <w:tcW w:w="2431" w:type="pct"/>
            <w:shd w:val="clear" w:color="auto" w:fill="FFFFFF"/>
          </w:tcPr>
          <w:p w14:paraId="75EA308C" w14:textId="77777777" w:rsidR="00301562" w:rsidRPr="00301562" w:rsidRDefault="00301562" w:rsidP="000F07FB">
            <w:pPr>
              <w:rPr>
                <w:rFonts w:eastAsia="Times New Roman" w:cs="Arial"/>
                <w:lang w:eastAsia="pl-PL"/>
              </w:rPr>
            </w:pPr>
            <w:r w:rsidRPr="00301562">
              <w:rPr>
                <w:rFonts w:eastAsia="Times New Roman" w:cs="Arial"/>
                <w:b/>
                <w:bCs/>
                <w:kern w:val="24"/>
                <w:lang w:eastAsia="pl-PL"/>
              </w:rPr>
              <w:t>Opis kryterium</w:t>
            </w:r>
          </w:p>
        </w:tc>
        <w:tc>
          <w:tcPr>
            <w:tcW w:w="443" w:type="pct"/>
            <w:shd w:val="clear" w:color="auto" w:fill="FFFFFF"/>
          </w:tcPr>
          <w:p w14:paraId="345569F0" w14:textId="77777777" w:rsidR="00301562" w:rsidRPr="00301562" w:rsidRDefault="00301562" w:rsidP="000F07FB">
            <w:pPr>
              <w:rPr>
                <w:rFonts w:eastAsia="Times New Roman" w:cs="Arial"/>
                <w:lang w:eastAsia="pl-PL"/>
              </w:rPr>
            </w:pPr>
            <w:r w:rsidRPr="00301562">
              <w:rPr>
                <w:rFonts w:eastAsia="Times New Roman" w:cs="Arial"/>
                <w:b/>
                <w:bCs/>
                <w:kern w:val="24"/>
                <w:lang w:eastAsia="pl-PL"/>
              </w:rPr>
              <w:t>Punktacja</w:t>
            </w:r>
          </w:p>
        </w:tc>
      </w:tr>
      <w:tr w:rsidR="00301562" w:rsidRPr="00301562" w14:paraId="7038F8E7" w14:textId="77777777" w:rsidTr="000F07FB">
        <w:tc>
          <w:tcPr>
            <w:tcW w:w="252" w:type="pct"/>
            <w:vAlign w:val="center"/>
          </w:tcPr>
          <w:p w14:paraId="37C03814" w14:textId="77777777" w:rsidR="00301562" w:rsidRPr="00301562" w:rsidRDefault="00301562" w:rsidP="000F07FB">
            <w:pPr>
              <w:numPr>
                <w:ilvl w:val="0"/>
                <w:numId w:val="561"/>
              </w:numPr>
              <w:contextualSpacing/>
              <w:rPr>
                <w:rFonts w:eastAsia="Times New Roman" w:cs="Arial"/>
                <w:lang w:eastAsia="pl-PL"/>
              </w:rPr>
            </w:pPr>
          </w:p>
        </w:tc>
        <w:tc>
          <w:tcPr>
            <w:tcW w:w="1874" w:type="pct"/>
            <w:vAlign w:val="center"/>
          </w:tcPr>
          <w:p w14:paraId="3EB7883A" w14:textId="1BA57AFF" w:rsidR="00301562" w:rsidRPr="00301562" w:rsidRDefault="00301562" w:rsidP="000F07FB">
            <w:pPr>
              <w:rPr>
                <w:rFonts w:eastAsia="Times New Roman" w:cs="Arial"/>
                <w:highlight w:val="yellow"/>
                <w:lang w:eastAsia="pl-PL"/>
              </w:rPr>
            </w:pPr>
            <w:r w:rsidRPr="00301562">
              <w:rPr>
                <w:rFonts w:cs="Arial"/>
              </w:rPr>
              <w:t>Wnioskodawcą jest akredytowany Ośrodek Wsparcia Ekonomii Społecznej lub podmiot świadczący usługi wsparcia ekonomii społecznej nieposiadający akredytacji, o ile uzyska taką akredytację przed zawarciem umowy o dofinansowanie projektu. Umowa o dofinansowanie nie może zostać zawarta z projektodawcą, który nie przedłoży IZ RPO dokumentu potwierdzającego otrzymanie akredytacji.</w:t>
            </w:r>
          </w:p>
        </w:tc>
        <w:tc>
          <w:tcPr>
            <w:tcW w:w="2431" w:type="pct"/>
            <w:vAlign w:val="center"/>
          </w:tcPr>
          <w:p w14:paraId="21F1E739" w14:textId="77777777" w:rsidR="00301562" w:rsidRPr="00301562" w:rsidRDefault="00301562" w:rsidP="000F07FB">
            <w:pPr>
              <w:rPr>
                <w:rFonts w:cs="Arial"/>
              </w:rPr>
            </w:pPr>
            <w:r w:rsidRPr="00301562">
              <w:rPr>
                <w:rFonts w:cs="Arial"/>
              </w:rPr>
              <w:t xml:space="preserve">Kryterium ma sprzyjać zapewnieniu wysokiej jakości usług oferowanych przez OWES na Mazowszu. </w:t>
            </w:r>
          </w:p>
          <w:p w14:paraId="58403A7D" w14:textId="77777777" w:rsidR="00301562" w:rsidRPr="00301562" w:rsidRDefault="00301562" w:rsidP="000F07FB">
            <w:pPr>
              <w:rPr>
                <w:rFonts w:cs="Arial"/>
              </w:rPr>
            </w:pPr>
            <w:r w:rsidRPr="00301562">
              <w:rPr>
                <w:rFonts w:cs="Arial"/>
              </w:rPr>
              <w:t xml:space="preserve">W złożonym wniosku o dofinansowanie Wnioskodawca składa deklarację o dostarczeniu potwierdzenia posiadania statusu akredytowanego OWES na etapie podpisywania umowy o dofinansowanie, zobowiązuje się do realizacji projektu zgodnie z standardami akredytacyjnymi określonymi dla OWES oraz do utrzymania akredytacji w całym okresie realizacji projektu. </w:t>
            </w:r>
          </w:p>
          <w:p w14:paraId="3310C3DF" w14:textId="77777777" w:rsidR="00301562" w:rsidRPr="00301562" w:rsidRDefault="00301562" w:rsidP="000F07FB">
            <w:pPr>
              <w:rPr>
                <w:rFonts w:cs="Arial"/>
              </w:rPr>
            </w:pPr>
            <w:r w:rsidRPr="00301562">
              <w:rPr>
                <w:rFonts w:cs="Arial"/>
              </w:rPr>
              <w:t>Status akredytowanego OWES będzie potwierdzany przy podpisywaniu umowy o dofinansowanie.</w:t>
            </w:r>
          </w:p>
          <w:p w14:paraId="25372285" w14:textId="77777777" w:rsidR="00301562" w:rsidRPr="00301562" w:rsidRDefault="00301562" w:rsidP="000F07FB">
            <w:pPr>
              <w:rPr>
                <w:rFonts w:cs="Arial"/>
              </w:rPr>
            </w:pPr>
            <w:r w:rsidRPr="00301562">
              <w:rPr>
                <w:rFonts w:cs="Arial"/>
              </w:rPr>
              <w:t xml:space="preserve">Kryterium wynika z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Zgodnie z definicją OWES mogą funkcjonować również w formie partnerstwa.</w:t>
            </w:r>
          </w:p>
          <w:p w14:paraId="4F34205B" w14:textId="77777777" w:rsidR="00301562" w:rsidRPr="00301562" w:rsidRDefault="00301562" w:rsidP="000F07FB">
            <w:pPr>
              <w:rPr>
                <w:rFonts w:eastAsia="Times New Roman" w:cs="Arial"/>
                <w:highlight w:val="yellow"/>
                <w:lang w:eastAsia="pl-P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1DCA2D4F" w14:textId="77777777" w:rsidR="00301562" w:rsidRPr="00301562" w:rsidRDefault="00301562" w:rsidP="000F07FB">
            <w:pPr>
              <w:rPr>
                <w:rFonts w:cs="Arial"/>
              </w:rPr>
            </w:pPr>
            <w:r w:rsidRPr="00301562">
              <w:rPr>
                <w:rFonts w:cs="Arial"/>
                <w:lang w:eastAsia="pl-PL"/>
              </w:rPr>
              <w:t>0/1</w:t>
            </w:r>
          </w:p>
        </w:tc>
      </w:tr>
      <w:tr w:rsidR="00301562" w:rsidRPr="00301562" w14:paraId="6FF796CB" w14:textId="77777777" w:rsidTr="000F07FB">
        <w:tc>
          <w:tcPr>
            <w:tcW w:w="252" w:type="pct"/>
            <w:vAlign w:val="center"/>
          </w:tcPr>
          <w:p w14:paraId="54B1A184"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3D8E1880" w14:textId="77777777" w:rsidR="00301562" w:rsidRPr="00301562" w:rsidRDefault="00301562" w:rsidP="000F07FB">
            <w:pPr>
              <w:rPr>
                <w:rFonts w:eastAsia="Times New Roman" w:cs="Arial"/>
                <w:highlight w:val="yellow"/>
                <w:lang w:eastAsia="pl-PL"/>
              </w:rPr>
            </w:pPr>
            <w:r w:rsidRPr="00301562">
              <w:rPr>
                <w:rFonts w:cs="Arial"/>
              </w:rPr>
              <w:t xml:space="preserve">Projekt obejmuje dwa typy operacji, tj. tworzenie miejsc pracy w sektorze ekonomii społecznej dla osób wykluczonych i zagrożonych wykluczeniem społecznym oraz świadczenie usług wspierających rozwój ekonomii społecznej. Usługi w ramach projektu na rzecz rozwoju ekonomii społecznej (tworzenia miejsc pracy w sektorze ekonomii społecznej, usługi animacyjne, inkubacyjne i biznesowe) są świadczone w sposób komplementarny i </w:t>
            </w:r>
            <w:r w:rsidRPr="00301562">
              <w:rPr>
                <w:rFonts w:cs="Arial"/>
              </w:rPr>
              <w:lastRenderedPageBreak/>
              <w:t xml:space="preserve">łączny tj. zgodnie z zakresem wskazanym w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w:t>
            </w:r>
          </w:p>
        </w:tc>
        <w:tc>
          <w:tcPr>
            <w:tcW w:w="2431" w:type="pct"/>
            <w:vAlign w:val="center"/>
          </w:tcPr>
          <w:p w14:paraId="0F4EAE49" w14:textId="77777777" w:rsidR="00301562" w:rsidRPr="00301562" w:rsidRDefault="00301562" w:rsidP="000F07FB">
            <w:pPr>
              <w:rPr>
                <w:rFonts w:cs="Arial"/>
              </w:rPr>
            </w:pPr>
            <w:r w:rsidRPr="00301562">
              <w:rPr>
                <w:rFonts w:cs="Arial"/>
              </w:rPr>
              <w:lastRenderedPageBreak/>
              <w:t xml:space="preserve">Kryterium ma sprzyjać zapewnieniu komplementarności i efektywności wsparcia oferowanego przez OWES. </w:t>
            </w:r>
          </w:p>
          <w:p w14:paraId="5880DA72" w14:textId="77777777" w:rsidR="00301562" w:rsidRPr="00301562" w:rsidRDefault="00301562" w:rsidP="000F07FB">
            <w:pPr>
              <w:rPr>
                <w:rFonts w:cs="Arial"/>
              </w:rPr>
            </w:pPr>
            <w:r w:rsidRPr="00301562">
              <w:rPr>
                <w:rFonts w:cs="Arial"/>
              </w:rPr>
              <w:t>Kryterium wynika z Wytycznych w zakresie realizacji przedsięwzięć w obszarze włączenia społecznego i zwalczania ubóstwa</w:t>
            </w:r>
            <w:r w:rsidRPr="00301562">
              <w:rPr>
                <w:rFonts w:cs="Arial"/>
                <w:i/>
              </w:rPr>
              <w:t xml:space="preserve"> z wykorzystaniem środków Europejskiego Funduszu Społecznego i Europejskiego Funduszu Rozwoju Regionalnego na lata 2014-2020</w:t>
            </w:r>
            <w:r w:rsidRPr="00301562">
              <w:rPr>
                <w:rFonts w:cs="Arial"/>
              </w:rPr>
              <w:t xml:space="preserve">. </w:t>
            </w:r>
          </w:p>
          <w:p w14:paraId="62491C88" w14:textId="77777777" w:rsidR="00301562" w:rsidRPr="00301562" w:rsidRDefault="00301562" w:rsidP="000F07FB">
            <w:pPr>
              <w:rPr>
                <w:rFonts w:eastAsia="Times New Roman" w:cs="Arial"/>
              </w:rPr>
            </w:pPr>
            <w:r w:rsidRPr="00301562">
              <w:rPr>
                <w:rFonts w:cs="Arial"/>
              </w:rPr>
              <w:lastRenderedPageBreak/>
              <w:t>Spełnienie kryterium jest warunkiem koniecznym do otrzymania dofinansowania. Ocena kryterium jest 0/1. Uzyskanie oceny „0” jest jednoznaczne z odrzuceniem projektu.</w:t>
            </w:r>
          </w:p>
        </w:tc>
        <w:tc>
          <w:tcPr>
            <w:tcW w:w="443" w:type="pct"/>
            <w:vAlign w:val="center"/>
          </w:tcPr>
          <w:p w14:paraId="29D8746F" w14:textId="77777777" w:rsidR="00301562" w:rsidRPr="00301562" w:rsidRDefault="00301562" w:rsidP="000F07FB">
            <w:pPr>
              <w:rPr>
                <w:rFonts w:eastAsia="Times New Roman" w:cs="Arial"/>
                <w:lang w:eastAsia="pl-PL"/>
              </w:rPr>
            </w:pPr>
            <w:r w:rsidRPr="00301562">
              <w:rPr>
                <w:rFonts w:eastAsia="Times New Roman" w:cs="Arial"/>
                <w:bCs/>
                <w:kern w:val="24"/>
                <w:lang w:eastAsia="pl-PL"/>
              </w:rPr>
              <w:lastRenderedPageBreak/>
              <w:t>0/1</w:t>
            </w:r>
          </w:p>
        </w:tc>
      </w:tr>
      <w:tr w:rsidR="00301562" w:rsidRPr="00301562" w14:paraId="646C1A5E" w14:textId="77777777" w:rsidTr="000F07FB">
        <w:tc>
          <w:tcPr>
            <w:tcW w:w="252" w:type="pct"/>
            <w:vAlign w:val="center"/>
          </w:tcPr>
          <w:p w14:paraId="0860ED19"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09749B99" w14:textId="77777777" w:rsidR="00301562" w:rsidRPr="00301562" w:rsidRDefault="00301562" w:rsidP="000F07FB">
            <w:pPr>
              <w:rPr>
                <w:rFonts w:cs="Arial"/>
              </w:rPr>
            </w:pPr>
            <w:r w:rsidRPr="00301562">
              <w:rPr>
                <w:rFonts w:cs="Arial"/>
              </w:rPr>
              <w:t>Projekt jest realizowany do 2023 r.</w:t>
            </w:r>
          </w:p>
        </w:tc>
        <w:tc>
          <w:tcPr>
            <w:tcW w:w="2431" w:type="pct"/>
            <w:vAlign w:val="center"/>
          </w:tcPr>
          <w:p w14:paraId="5981E2F2" w14:textId="77777777" w:rsidR="00301562" w:rsidRPr="00301562" w:rsidRDefault="00301562" w:rsidP="000F07FB">
            <w:pPr>
              <w:rPr>
                <w:rFonts w:cs="Arial"/>
              </w:rPr>
            </w:pPr>
            <w:r w:rsidRPr="00301562">
              <w:rPr>
                <w:rFonts w:cs="Arial"/>
              </w:rPr>
              <w:t>Kryterium ma na celu zapewnienie utrzymania ciągłości dostępu do usług wsparcia ekonomii społecznej w województwie mazowieckim w całym okresie programowania.</w:t>
            </w:r>
          </w:p>
          <w:p w14:paraId="66EC37C0" w14:textId="77777777" w:rsidR="00301562" w:rsidRPr="00301562" w:rsidRDefault="00301562" w:rsidP="000F07FB">
            <w:pPr>
              <w:rPr>
                <w:rFonts w:cs="Arial"/>
                <w:i/>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0F23B8CA"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6874D068" w14:textId="77777777" w:rsidR="00301562" w:rsidRPr="00301562" w:rsidRDefault="00301562" w:rsidP="000F07FB">
            <w:pPr>
              <w:rPr>
                <w:rFonts w:eastAsia="Times New Roman" w:cs="Arial"/>
                <w:lang w:eastAsia="pl-PL"/>
              </w:rPr>
            </w:pPr>
            <w:r w:rsidRPr="00301562">
              <w:rPr>
                <w:rFonts w:eastAsia="Times New Roman" w:cs="Arial"/>
                <w:bCs/>
                <w:kern w:val="24"/>
                <w:lang w:eastAsia="pl-PL"/>
              </w:rPr>
              <w:t>0/1</w:t>
            </w:r>
          </w:p>
        </w:tc>
      </w:tr>
      <w:tr w:rsidR="00301562" w:rsidRPr="00301562" w14:paraId="5E0D3BDE" w14:textId="77777777" w:rsidTr="000F07FB">
        <w:tc>
          <w:tcPr>
            <w:tcW w:w="252" w:type="pct"/>
            <w:vAlign w:val="center"/>
          </w:tcPr>
          <w:p w14:paraId="223C7A44"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052B4EAF" w14:textId="77777777" w:rsidR="00301562" w:rsidRPr="00301562" w:rsidRDefault="00301562" w:rsidP="000F07FB">
            <w:pPr>
              <w:rPr>
                <w:rFonts w:cs="Arial"/>
              </w:rPr>
            </w:pPr>
            <w:r w:rsidRPr="00301562">
              <w:rPr>
                <w:rFonts w:cs="Arial"/>
              </w:rPr>
              <w:t>Wnioskodawca współpracuje z właściwym terytorialnie PUP w zakresie przyznawania dotacji na tworzenie miejsc pracy w nowych i istniejących przedsiębiorstwach społecznych, a obowiązek współpracy dotyczy każdej ze stron w równym stopniu.</w:t>
            </w:r>
          </w:p>
        </w:tc>
        <w:tc>
          <w:tcPr>
            <w:tcW w:w="2431" w:type="pct"/>
            <w:vAlign w:val="center"/>
          </w:tcPr>
          <w:p w14:paraId="69764A17" w14:textId="77777777" w:rsidR="00301562" w:rsidRPr="00301562" w:rsidRDefault="00301562" w:rsidP="000F07FB">
            <w:pPr>
              <w:rPr>
                <w:rFonts w:cs="Arial"/>
              </w:rPr>
            </w:pPr>
            <w:r w:rsidRPr="00301562">
              <w:rPr>
                <w:rFonts w:cs="Arial"/>
              </w:rPr>
              <w:t>Spełnienie kryterium będzie oceniane na podstawie deklaracji Wnioskodawcy.</w:t>
            </w:r>
          </w:p>
          <w:p w14:paraId="7A054F3C" w14:textId="77777777" w:rsidR="00301562" w:rsidRPr="00301562" w:rsidRDefault="00301562" w:rsidP="000F07FB">
            <w:pPr>
              <w:rPr>
                <w:rFonts w:cs="Arial"/>
              </w:rPr>
            </w:pPr>
            <w:r w:rsidRPr="00301562">
              <w:rPr>
                <w:rFonts w:cs="Arial"/>
              </w:rPr>
              <w:t xml:space="preserve">Kryterium wprowadzone w związku z zapisami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38BDACCE"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5F9B25FD" w14:textId="77777777" w:rsidR="00301562" w:rsidRPr="00301562" w:rsidRDefault="00301562" w:rsidP="000F07FB">
            <w:pPr>
              <w:rPr>
                <w:rFonts w:eastAsia="Times New Roman" w:cs="Arial"/>
                <w:bCs/>
                <w:kern w:val="24"/>
                <w:lang w:eastAsia="pl-PL"/>
              </w:rPr>
            </w:pPr>
            <w:r w:rsidRPr="00301562">
              <w:rPr>
                <w:rFonts w:eastAsia="Times New Roman" w:cs="Arial"/>
                <w:bCs/>
                <w:kern w:val="24"/>
                <w:lang w:eastAsia="pl-PL"/>
              </w:rPr>
              <w:t>0/1</w:t>
            </w:r>
          </w:p>
        </w:tc>
      </w:tr>
      <w:tr w:rsidR="00301562" w:rsidRPr="00301562" w14:paraId="226A3D0E" w14:textId="77777777" w:rsidTr="000F07FB">
        <w:tc>
          <w:tcPr>
            <w:tcW w:w="252" w:type="pct"/>
            <w:vAlign w:val="center"/>
          </w:tcPr>
          <w:p w14:paraId="3CBE8F23"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7586033C" w14:textId="77777777" w:rsidR="00301562" w:rsidRPr="00301562" w:rsidRDefault="00301562" w:rsidP="000F07FB">
            <w:pPr>
              <w:rPr>
                <w:rFonts w:cs="Arial"/>
              </w:rPr>
            </w:pPr>
            <w:r w:rsidRPr="00301562">
              <w:rPr>
                <w:rFonts w:cs="Arial"/>
              </w:rPr>
              <w:t xml:space="preserve">W projekcie zastosowano stawkę jednostkową na utworzenie miejsca pracy w przedsiębiorstwie społecznym określoną w </w:t>
            </w:r>
            <w:r w:rsidRPr="00301562">
              <w:rPr>
                <w:rFonts w:cs="Arial"/>
                <w:i/>
              </w:rPr>
              <w:t xml:space="preserve">Wytycznych w zakresie realizacji przedsięwzięć w obszarze włączenia społecznego i zwalczania ubóstwa z wykorzystaniem środków Europejskiego Funduszu Społecznego i </w:t>
            </w:r>
            <w:r w:rsidRPr="00301562">
              <w:rPr>
                <w:rFonts w:cs="Arial"/>
                <w:i/>
              </w:rPr>
              <w:lastRenderedPageBreak/>
              <w:t>Europejskiego Funduszu Rozwoju Regionalnego na lata 2014-2020.</w:t>
            </w:r>
          </w:p>
        </w:tc>
        <w:tc>
          <w:tcPr>
            <w:tcW w:w="2431" w:type="pct"/>
            <w:vAlign w:val="center"/>
          </w:tcPr>
          <w:p w14:paraId="3137069D" w14:textId="77777777" w:rsidR="00301562" w:rsidRPr="00301562" w:rsidRDefault="00301562" w:rsidP="000F07FB">
            <w:pPr>
              <w:rPr>
                <w:rFonts w:cs="Arial"/>
              </w:rPr>
            </w:pPr>
            <w:r w:rsidRPr="00301562">
              <w:rPr>
                <w:rFonts w:cs="Arial"/>
              </w:rPr>
              <w:lastRenderedPageBreak/>
              <w:t>Spełnienie kryterium będzie oceniane na podstawie treści wniosku o dofinansowanie.</w:t>
            </w:r>
          </w:p>
          <w:p w14:paraId="27058B94" w14:textId="77777777" w:rsidR="00301562" w:rsidRPr="00301562" w:rsidRDefault="00301562" w:rsidP="000F07FB">
            <w:pPr>
              <w:rPr>
                <w:rFonts w:cs="Arial"/>
              </w:rPr>
            </w:pPr>
            <w:r w:rsidRPr="00301562">
              <w:rPr>
                <w:rFonts w:cs="Arial"/>
              </w:rPr>
              <w:t xml:space="preserve">Wydatki przeznaczone w projekcie na utworzenie miejsca pracy w przedsiębiorstwie społecznym muszą być rozliczane stawką jednostkowa określoną w Podrozdziale 7.1 </w:t>
            </w:r>
            <w:r w:rsidRPr="00301562">
              <w:rPr>
                <w:rFonts w:cs="Arial"/>
                <w:i/>
              </w:rPr>
              <w:t xml:space="preserve">Wytycznych w zakresie realizacji przedsięwzięć w obszarze włączenia społecznego i zwalczania ubóstwa z </w:t>
            </w:r>
            <w:r w:rsidRPr="00301562">
              <w:rPr>
                <w:rFonts w:cs="Arial"/>
                <w:i/>
              </w:rPr>
              <w:lastRenderedPageBreak/>
              <w:t>wykorzystaniem środków Europejskiego Funduszu Społecznego i Europejskiego Funduszu Rozwoju Regionalnego na lata 2014-2020.</w:t>
            </w:r>
          </w:p>
          <w:p w14:paraId="1AC87EBD"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18B2E790" w14:textId="77777777" w:rsidR="00301562" w:rsidRPr="00301562" w:rsidRDefault="00301562" w:rsidP="000F07FB">
            <w:pPr>
              <w:rPr>
                <w:rFonts w:eastAsia="Times New Roman" w:cs="Arial"/>
                <w:bCs/>
                <w:kern w:val="24"/>
                <w:lang w:eastAsia="pl-PL"/>
              </w:rPr>
            </w:pPr>
            <w:r w:rsidRPr="00301562">
              <w:rPr>
                <w:rFonts w:eastAsia="Times New Roman" w:cs="Arial"/>
                <w:bCs/>
                <w:kern w:val="24"/>
                <w:lang w:eastAsia="pl-PL"/>
              </w:rPr>
              <w:lastRenderedPageBreak/>
              <w:t>0/1</w:t>
            </w:r>
          </w:p>
        </w:tc>
      </w:tr>
      <w:tr w:rsidR="00301562" w:rsidRPr="00301562" w14:paraId="36734D2A" w14:textId="77777777" w:rsidTr="000F07FB">
        <w:tc>
          <w:tcPr>
            <w:tcW w:w="252" w:type="pct"/>
            <w:vAlign w:val="center"/>
          </w:tcPr>
          <w:p w14:paraId="60B50F56"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1D1A3A80" w14:textId="77777777" w:rsidR="00301562" w:rsidRPr="00301562" w:rsidRDefault="00301562" w:rsidP="000F07FB">
            <w:pPr>
              <w:rPr>
                <w:rFonts w:cs="Arial"/>
              </w:rPr>
            </w:pPr>
            <w:r w:rsidRPr="00301562">
              <w:rPr>
                <w:rFonts w:eastAsia="Times New Roman" w:cs="Arial"/>
                <w:kern w:val="24"/>
                <w:lang w:eastAsia="pl-PL"/>
              </w:rPr>
              <w:t>Wnioskowana kwota dofinansowania w projekcie przekracza wyrażoną w PLN równowartość 100 tys. EUR, a koszty bezpośrednie projektu (z wyjątkiem stawki jednostkowej na utworzenie miejsca pracy w przedsiębiorstwie społecznym) będą rozliczane na podstawie rzeczywiście poniesionych wydatków.</w:t>
            </w:r>
          </w:p>
        </w:tc>
        <w:tc>
          <w:tcPr>
            <w:tcW w:w="2431" w:type="pct"/>
            <w:vAlign w:val="center"/>
          </w:tcPr>
          <w:p w14:paraId="1242F554" w14:textId="77777777" w:rsidR="00301562" w:rsidRPr="00301562" w:rsidRDefault="00301562" w:rsidP="000F07FB">
            <w:pPr>
              <w:rPr>
                <w:rFonts w:eastAsia="Times New Roman" w:cs="Arial"/>
              </w:rPr>
            </w:pPr>
            <w:r w:rsidRPr="00301562">
              <w:rPr>
                <w:rFonts w:eastAsia="Times New Roman" w:cs="Arial"/>
              </w:rPr>
              <w:t>Spełnienie kryterium będzie oceniane na podstawie treści wniosku o dofinansowanie.</w:t>
            </w:r>
          </w:p>
          <w:p w14:paraId="2DCA4D2A" w14:textId="77777777" w:rsidR="00301562" w:rsidRPr="00301562" w:rsidRDefault="00301562" w:rsidP="000F07FB">
            <w:pPr>
              <w:rPr>
                <w:rFonts w:eastAsia="Times New Roman" w:cs="Arial"/>
              </w:rPr>
            </w:pPr>
            <w:r w:rsidRPr="00301562">
              <w:rPr>
                <w:rFonts w:eastAsia="Times New Roman" w:cs="Aria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44FF2032" w14:textId="77777777" w:rsidR="00301562" w:rsidRPr="00301562" w:rsidRDefault="00301562" w:rsidP="000F07FB">
            <w:pPr>
              <w:rPr>
                <w:rFonts w:eastAsia="Times New Roman" w:cs="Arial"/>
              </w:rPr>
            </w:pPr>
            <w:r w:rsidRPr="00301562">
              <w:rPr>
                <w:rFonts w:eastAsia="Times New Roman" w:cs="Arial"/>
              </w:rPr>
              <w:t xml:space="preserve">Jednocześnie, koszty bezpośrednie projektu będą rozliczane na podstawie rzeczywiście poniesionych wydatków, co oznacza, że nie mogą być do nich stosowane uproszczone metody rozliczania wydatków. Wyjątek stanowi określona w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stawka jednostkowa na utworzenie miejsca pracy w przedsiębiorstwie społecznym.</w:t>
            </w:r>
            <w:r w:rsidRPr="00301562">
              <w:rPr>
                <w:rFonts w:eastAsia="Times New Roman" w:cs="Arial"/>
              </w:rPr>
              <w:t xml:space="preserve"> </w:t>
            </w:r>
          </w:p>
          <w:p w14:paraId="0A82F323" w14:textId="77777777" w:rsidR="00301562" w:rsidRPr="00301562" w:rsidRDefault="00301562" w:rsidP="000F07FB">
            <w:pPr>
              <w:rPr>
                <w:rFonts w:eastAsia="Times New Roman" w:cs="Arial"/>
              </w:rPr>
            </w:pPr>
            <w:r w:rsidRPr="00301562">
              <w:rPr>
                <w:rFonts w:eastAsia="Times New Roman" w:cs="Arial"/>
              </w:rPr>
              <w:t xml:space="preserve">Koszty pośrednie rozliczane będą z wykorzystaniem stawek ryczałtowych, określonych w rozdziale 8.4 </w:t>
            </w:r>
            <w:r w:rsidRPr="00301562">
              <w:rPr>
                <w:rFonts w:eastAsia="Times New Roman" w:cs="Arial"/>
                <w:i/>
                <w:iCs/>
              </w:rPr>
              <w:t xml:space="preserve">Wytycznych w zakresie kwalifikowalności wydatków w ramach EFRR, EFS i FS na lata 2014-2020 </w:t>
            </w:r>
            <w:r w:rsidRPr="00301562">
              <w:rPr>
                <w:rFonts w:eastAsia="Times New Roman" w:cs="Arial"/>
              </w:rPr>
              <w:t>i wskazanych w regulaminie konkursu.</w:t>
            </w:r>
          </w:p>
          <w:p w14:paraId="5CB63871" w14:textId="77777777" w:rsidR="00301562" w:rsidRPr="00301562" w:rsidRDefault="00301562" w:rsidP="000F07FB">
            <w:pPr>
              <w:rPr>
                <w:rFonts w:eastAsia="Times New Roman" w:cs="Arial"/>
              </w:rPr>
            </w:pPr>
            <w:r w:rsidRPr="00301562">
              <w:rPr>
                <w:rFonts w:eastAsia="Times New Roman" w:cs="Arial"/>
              </w:rPr>
              <w:t xml:space="preserve">W sytuacji gdy na którymkolwiek etapie oceny wniosku (ocena formalna, merytoryczna, negocjacje) kwota dofinansowania wyrażona w PLN zmniejszy się do wartości 100 tys. EUR lub niższej wniosek zostanie odrzucony. </w:t>
            </w:r>
          </w:p>
          <w:p w14:paraId="55A01FC4" w14:textId="77777777" w:rsidR="00301562" w:rsidRPr="00301562" w:rsidRDefault="00301562" w:rsidP="000F07FB">
            <w:pPr>
              <w:rPr>
                <w:rFonts w:eastAsia="Times New Roman" w:cs="Arial"/>
              </w:rPr>
            </w:pPr>
            <w:r w:rsidRPr="00301562">
              <w:rPr>
                <w:rFonts w:eastAsia="Times New Roman" w:cs="Arial"/>
              </w:rPr>
              <w:t xml:space="preserve">Kryterium wynika z </w:t>
            </w:r>
            <w:r w:rsidRPr="00301562">
              <w:rPr>
                <w:rFonts w:eastAsia="Times New Roman" w:cs="Arial"/>
                <w:i/>
                <w:iCs/>
              </w:rPr>
              <w:t>Wytycznych w zakresie kwalifikowalności wydatków w ramach EFRR, EFS i FS na lata 2014-2020</w:t>
            </w:r>
            <w:r w:rsidRPr="00301562">
              <w:rPr>
                <w:rFonts w:eastAsia="Times New Roman" w:cs="Arial"/>
              </w:rPr>
              <w:t>.</w:t>
            </w:r>
          </w:p>
          <w:p w14:paraId="7AEF7E70" w14:textId="77777777" w:rsidR="00301562" w:rsidRPr="00301562" w:rsidRDefault="00301562" w:rsidP="000F07FB">
            <w:pPr>
              <w:rPr>
                <w:rFonts w:cs="Arial"/>
              </w:rPr>
            </w:pPr>
            <w:r w:rsidRPr="00301562">
              <w:rPr>
                <w:rFonts w:eastAsia="Times New Roman" w:cs="Arial"/>
              </w:rPr>
              <w:lastRenderedPageBreak/>
              <w:t>Spełnienie kryterium jest warunkiem koniecznym do otrzymania dofinansowania. Ocena kryterium jest 0/1. Uzyskanie oceny „0” jest jednoznaczne z odrzuceniem projektu.</w:t>
            </w:r>
          </w:p>
        </w:tc>
        <w:tc>
          <w:tcPr>
            <w:tcW w:w="443" w:type="pct"/>
            <w:vAlign w:val="center"/>
          </w:tcPr>
          <w:p w14:paraId="50D27F87" w14:textId="77777777" w:rsidR="00301562" w:rsidRPr="00301562" w:rsidRDefault="00301562" w:rsidP="000F07FB">
            <w:pPr>
              <w:rPr>
                <w:rFonts w:eastAsia="Times New Roman" w:cs="Arial"/>
                <w:bCs/>
                <w:kern w:val="24"/>
                <w:lang w:eastAsia="pl-PL"/>
              </w:rPr>
            </w:pPr>
            <w:r w:rsidRPr="00301562">
              <w:rPr>
                <w:rFonts w:eastAsia="Times New Roman" w:cs="Arial"/>
                <w:bCs/>
                <w:kern w:val="24"/>
                <w:lang w:eastAsia="pl-PL"/>
              </w:rPr>
              <w:lastRenderedPageBreak/>
              <w:t>0/1</w:t>
            </w:r>
          </w:p>
        </w:tc>
      </w:tr>
      <w:tr w:rsidR="00301562" w:rsidRPr="00301562" w14:paraId="5F28D1AF" w14:textId="77777777" w:rsidTr="000F07FB">
        <w:tc>
          <w:tcPr>
            <w:tcW w:w="252" w:type="pct"/>
            <w:vAlign w:val="center"/>
          </w:tcPr>
          <w:p w14:paraId="0064060D"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1848C045"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Wnioskodawca zapewnia, że w ramach danego subregionu proces rekrutacji oraz udzielanie wsparcia finansowego w projekcie nie odbywa się w tym samym czasie, co rekrutacja i udzielanie dotacji w projekcie wyłonionym w naborze RPMA.09.03.00-IP.01-14-069/18.</w:t>
            </w:r>
          </w:p>
        </w:tc>
        <w:tc>
          <w:tcPr>
            <w:tcW w:w="2431" w:type="pct"/>
            <w:vAlign w:val="center"/>
          </w:tcPr>
          <w:p w14:paraId="3A04DC9A" w14:textId="77777777" w:rsidR="00301562" w:rsidRPr="00301562" w:rsidRDefault="00301562" w:rsidP="000F07FB">
            <w:pPr>
              <w:rPr>
                <w:rFonts w:cs="Arial"/>
              </w:rPr>
            </w:pPr>
            <w:r w:rsidRPr="00301562">
              <w:rPr>
                <w:rFonts w:cs="Arial"/>
              </w:rPr>
              <w:t>Niedopuszczenie do bezpośredniego konkurowania ze sobą projektów wyłonionych w danym subregionie w ramach dwóch naborów jest konieczne do zabezpieczenia ich prawidłowej realizacji. Powyższe zostanie zapewnione przez wyraźne rozgraniczenie pomiędzy projektami wdrażanymi w subregionie okresu prowadzenia rekrutacji oraz udzielania wsparcia finansowego na utworzenie miejsca pracy (dotacji). Kryterium będzie oceniane na podstawie deklaracji Wnioskodawcy.</w:t>
            </w:r>
          </w:p>
          <w:p w14:paraId="678FD75E" w14:textId="77777777" w:rsidR="00301562" w:rsidRPr="00301562" w:rsidRDefault="00301562" w:rsidP="000F07FB">
            <w:pPr>
              <w:rPr>
                <w:rFonts w:cs="Arial"/>
              </w:rPr>
            </w:pPr>
            <w:r w:rsidRPr="00301562">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144611E2" w14:textId="77777777" w:rsidR="00301562" w:rsidRPr="00301562" w:rsidRDefault="00301562" w:rsidP="000F07FB">
            <w:pPr>
              <w:rPr>
                <w:rFonts w:eastAsia="Times New Roman" w:cs="Arial"/>
                <w:bCs/>
                <w:kern w:val="24"/>
                <w:lang w:eastAsia="pl-PL"/>
              </w:rPr>
            </w:pPr>
            <w:r w:rsidRPr="00301562">
              <w:rPr>
                <w:rFonts w:eastAsia="Times New Roman" w:cs="Arial"/>
                <w:bCs/>
                <w:kern w:val="24"/>
                <w:lang w:eastAsia="pl-PL"/>
              </w:rPr>
              <w:t>0/1</w:t>
            </w:r>
          </w:p>
        </w:tc>
      </w:tr>
      <w:tr w:rsidR="00301562" w:rsidRPr="00301562" w:rsidDel="00192299" w14:paraId="0E14ED33" w14:textId="77777777" w:rsidTr="000F07FB">
        <w:tc>
          <w:tcPr>
            <w:tcW w:w="5000" w:type="pct"/>
            <w:gridSpan w:val="4"/>
            <w:vAlign w:val="center"/>
          </w:tcPr>
          <w:p w14:paraId="3C010476" w14:textId="77777777" w:rsidR="00301562" w:rsidRPr="00301562" w:rsidRDefault="00301562" w:rsidP="000F07FB">
            <w:pPr>
              <w:rPr>
                <w:rFonts w:eastAsia="Times New Roman" w:cs="Arial"/>
                <w:b/>
                <w:kern w:val="24"/>
                <w:lang w:eastAsia="pl-PL"/>
              </w:rPr>
            </w:pPr>
            <w:r w:rsidRPr="00301562">
              <w:rPr>
                <w:rFonts w:eastAsia="Times New Roman" w:cs="Arial"/>
                <w:b/>
                <w:kern w:val="24"/>
                <w:lang w:eastAsia="pl-PL"/>
              </w:rPr>
              <w:t>Kryteria oceniane na etapie oceny merytorycznej</w:t>
            </w:r>
          </w:p>
        </w:tc>
      </w:tr>
      <w:tr w:rsidR="00301562" w:rsidRPr="00301562" w:rsidDel="00192299" w14:paraId="692E061F" w14:textId="77777777" w:rsidTr="000F07FB">
        <w:tc>
          <w:tcPr>
            <w:tcW w:w="252" w:type="pct"/>
            <w:vAlign w:val="center"/>
          </w:tcPr>
          <w:p w14:paraId="53DC7832"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4BFBF89F" w14:textId="77777777" w:rsidR="00301562" w:rsidRPr="00301562" w:rsidRDefault="00301562" w:rsidP="000F07FB">
            <w:pPr>
              <w:rPr>
                <w:rFonts w:cs="Arial"/>
              </w:rPr>
            </w:pPr>
            <w:r w:rsidRPr="00301562">
              <w:rPr>
                <w:rFonts w:cs="Arial"/>
              </w:rPr>
              <w:t xml:space="preserve">Wnioskodawca zapewnia, że minimalny poziom realizacji wskaźnika „Liczba osób zagrożonych ubóstwem lub wykluczeniem społecznym objętych wsparciem w programie [osoby]” zostanie zrealizowany zgodnie z poniższym podziałem na subregiony: </w:t>
            </w:r>
          </w:p>
          <w:p w14:paraId="1C7DB92A" w14:textId="77777777" w:rsidR="00301562" w:rsidRPr="00301562" w:rsidRDefault="00301562" w:rsidP="000F07FB">
            <w:pPr>
              <w:numPr>
                <w:ilvl w:val="0"/>
                <w:numId w:val="562"/>
              </w:numPr>
              <w:rPr>
                <w:rFonts w:cs="Arial"/>
              </w:rPr>
            </w:pPr>
            <w:r w:rsidRPr="00301562">
              <w:rPr>
                <w:rFonts w:cs="Arial"/>
              </w:rPr>
              <w:t>Radomski  – 14 osób;</w:t>
            </w:r>
          </w:p>
          <w:p w14:paraId="1E354C16" w14:textId="77777777" w:rsidR="00301562" w:rsidRPr="00301562" w:rsidRDefault="00301562" w:rsidP="000F07FB">
            <w:pPr>
              <w:numPr>
                <w:ilvl w:val="0"/>
                <w:numId w:val="562"/>
              </w:numPr>
              <w:rPr>
                <w:rFonts w:cs="Arial"/>
              </w:rPr>
            </w:pPr>
            <w:r w:rsidRPr="00301562">
              <w:rPr>
                <w:rFonts w:cs="Arial"/>
              </w:rPr>
              <w:t>Płocki – 33 osoby;</w:t>
            </w:r>
          </w:p>
          <w:p w14:paraId="7DB4BAEF" w14:textId="77777777" w:rsidR="00301562" w:rsidRPr="00301562" w:rsidRDefault="00301562" w:rsidP="000F07FB">
            <w:pPr>
              <w:numPr>
                <w:ilvl w:val="0"/>
                <w:numId w:val="562"/>
              </w:numPr>
              <w:rPr>
                <w:rFonts w:cs="Arial"/>
              </w:rPr>
            </w:pPr>
            <w:r w:rsidRPr="00301562">
              <w:rPr>
                <w:rFonts w:cs="Arial"/>
              </w:rPr>
              <w:t>Ostrołęcki – 8 osób;</w:t>
            </w:r>
          </w:p>
          <w:p w14:paraId="197465F4" w14:textId="77777777" w:rsidR="00301562" w:rsidRPr="00301562" w:rsidRDefault="00301562" w:rsidP="000F07FB">
            <w:pPr>
              <w:numPr>
                <w:ilvl w:val="0"/>
                <w:numId w:val="562"/>
              </w:numPr>
              <w:rPr>
                <w:rFonts w:cs="Arial"/>
              </w:rPr>
            </w:pPr>
            <w:r w:rsidRPr="00301562">
              <w:rPr>
                <w:rFonts w:cs="Arial"/>
              </w:rPr>
              <w:t>Ciechanowski – 8 osób;</w:t>
            </w:r>
          </w:p>
          <w:p w14:paraId="2177F053" w14:textId="77777777" w:rsidR="00301562" w:rsidRPr="00301562" w:rsidRDefault="00301562" w:rsidP="000F07FB">
            <w:pPr>
              <w:numPr>
                <w:ilvl w:val="0"/>
                <w:numId w:val="562"/>
              </w:numPr>
              <w:rPr>
                <w:rFonts w:cs="Arial"/>
              </w:rPr>
            </w:pPr>
            <w:r w:rsidRPr="00301562">
              <w:rPr>
                <w:rFonts w:cs="Arial"/>
              </w:rPr>
              <w:t>Siedlecki – 25 osób;</w:t>
            </w:r>
          </w:p>
          <w:p w14:paraId="114B59DA" w14:textId="77777777" w:rsidR="00301562" w:rsidRPr="00301562" w:rsidRDefault="00301562" w:rsidP="000F07FB">
            <w:pPr>
              <w:numPr>
                <w:ilvl w:val="0"/>
                <w:numId w:val="562"/>
              </w:numPr>
              <w:rPr>
                <w:rFonts w:cs="Arial"/>
              </w:rPr>
            </w:pPr>
            <w:r w:rsidRPr="00301562">
              <w:rPr>
                <w:rFonts w:cs="Arial"/>
              </w:rPr>
              <w:t>Żyrardowski – 17 osób;</w:t>
            </w:r>
          </w:p>
          <w:p w14:paraId="12C2AE6E" w14:textId="77777777" w:rsidR="00301562" w:rsidRPr="00301562" w:rsidRDefault="00301562" w:rsidP="000F07FB">
            <w:pPr>
              <w:numPr>
                <w:ilvl w:val="0"/>
                <w:numId w:val="562"/>
              </w:numPr>
              <w:rPr>
                <w:rFonts w:cs="Arial"/>
              </w:rPr>
            </w:pPr>
            <w:r w:rsidRPr="00301562">
              <w:rPr>
                <w:rFonts w:cs="Arial"/>
              </w:rPr>
              <w:t xml:space="preserve">Warszawski wschodni – 29 osób; </w:t>
            </w:r>
          </w:p>
          <w:p w14:paraId="51AA6835" w14:textId="77777777" w:rsidR="00301562" w:rsidRPr="00301562" w:rsidRDefault="00301562" w:rsidP="000F07FB">
            <w:pPr>
              <w:numPr>
                <w:ilvl w:val="0"/>
                <w:numId w:val="562"/>
              </w:numPr>
              <w:rPr>
                <w:rFonts w:cs="Arial"/>
              </w:rPr>
            </w:pPr>
            <w:r w:rsidRPr="00301562">
              <w:rPr>
                <w:rFonts w:cs="Arial"/>
              </w:rPr>
              <w:t>Warszawski zachodni – 25 osób;</w:t>
            </w:r>
          </w:p>
          <w:p w14:paraId="103F2FC5" w14:textId="228B596A" w:rsidR="00301562" w:rsidRPr="00301562" w:rsidRDefault="00301562" w:rsidP="000F07FB">
            <w:pPr>
              <w:numPr>
                <w:ilvl w:val="0"/>
                <w:numId w:val="562"/>
              </w:numPr>
              <w:rPr>
                <w:rFonts w:cs="Arial"/>
              </w:rPr>
            </w:pPr>
            <w:r w:rsidRPr="00301562">
              <w:rPr>
                <w:rFonts w:cs="Arial"/>
              </w:rPr>
              <w:t>M.st. Warszawa – 70 osób.</w:t>
            </w:r>
          </w:p>
        </w:tc>
        <w:tc>
          <w:tcPr>
            <w:tcW w:w="2431" w:type="pct"/>
            <w:vAlign w:val="center"/>
          </w:tcPr>
          <w:p w14:paraId="36804FCA" w14:textId="77777777" w:rsidR="00301562" w:rsidRPr="00301562" w:rsidRDefault="00301562" w:rsidP="000F07FB">
            <w:pPr>
              <w:rPr>
                <w:rFonts w:cs="Arial"/>
              </w:rPr>
            </w:pPr>
            <w:r w:rsidRPr="00301562">
              <w:rPr>
                <w:rFonts w:cs="Arial"/>
              </w:rPr>
              <w:t>Spełnienie kryterium będzie oceniane na podstawie zapisów we wniosku o dofinansowanie i wartości docelowej wskaźnika „Liczba osób zagrożonych ubóstwem lub wykluczeniem społecznym objętych wsparciem w programie [osoby]”, zawartego we wniosku o dofinansowanie.</w:t>
            </w:r>
          </w:p>
          <w:p w14:paraId="7381C93A" w14:textId="075905FA" w:rsidR="00301562" w:rsidRPr="00301562" w:rsidRDefault="00301562" w:rsidP="000F07FB">
            <w:pPr>
              <w:rPr>
                <w:rFonts w:cs="Arial"/>
              </w:rPr>
            </w:pPr>
            <w:r w:rsidRPr="00301562">
              <w:rPr>
                <w:rFonts w:cs="Arial"/>
              </w:rPr>
              <w:t xml:space="preserve">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 </w:t>
            </w:r>
          </w:p>
          <w:p w14:paraId="5511B5E6"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237C0DE6"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1AB96115" w14:textId="77777777" w:rsidTr="000F07FB">
        <w:tc>
          <w:tcPr>
            <w:tcW w:w="252" w:type="pct"/>
            <w:vAlign w:val="center"/>
          </w:tcPr>
          <w:p w14:paraId="25ADBDBD"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6D737C03" w14:textId="77777777" w:rsidR="00301562" w:rsidRPr="00301562" w:rsidRDefault="00301562" w:rsidP="000F07FB">
            <w:pPr>
              <w:rPr>
                <w:rFonts w:cs="Arial"/>
              </w:rPr>
            </w:pPr>
            <w:r w:rsidRPr="00301562">
              <w:rPr>
                <w:rFonts w:cs="Arial"/>
              </w:rPr>
              <w:t xml:space="preserve">W wyniku działalności OWES na obszarze danego subregionu minimalny poziom wskaźnika animacji dot. liczby  grup inicjatywnych, które wypracują założenia co </w:t>
            </w:r>
            <w:r w:rsidRPr="00301562">
              <w:rPr>
                <w:rFonts w:cs="Arial"/>
              </w:rPr>
              <w:lastRenderedPageBreak/>
              <w:t>do utworzenia podmiotu ekonomii społecznej, w podziale na subregiony wyniesie:</w:t>
            </w:r>
          </w:p>
          <w:p w14:paraId="02697A20" w14:textId="77777777" w:rsidR="00301562" w:rsidRPr="00301562" w:rsidRDefault="00301562" w:rsidP="000F07FB">
            <w:pPr>
              <w:numPr>
                <w:ilvl w:val="0"/>
                <w:numId w:val="563"/>
              </w:numPr>
              <w:rPr>
                <w:rFonts w:cs="Arial"/>
              </w:rPr>
            </w:pPr>
            <w:r w:rsidRPr="00301562">
              <w:rPr>
                <w:rFonts w:cs="Arial"/>
              </w:rPr>
              <w:t>Radomski  – 5 grup inicjatywnych;</w:t>
            </w:r>
          </w:p>
          <w:p w14:paraId="237EDAFE" w14:textId="77777777" w:rsidR="00301562" w:rsidRPr="00301562" w:rsidRDefault="00301562" w:rsidP="000F07FB">
            <w:pPr>
              <w:numPr>
                <w:ilvl w:val="0"/>
                <w:numId w:val="563"/>
              </w:numPr>
              <w:rPr>
                <w:rFonts w:cs="Arial"/>
              </w:rPr>
            </w:pPr>
            <w:r w:rsidRPr="00301562">
              <w:rPr>
                <w:rFonts w:cs="Arial"/>
              </w:rPr>
              <w:t>Płocki – 4 grupy inicjatywne;</w:t>
            </w:r>
          </w:p>
          <w:p w14:paraId="54A4130C" w14:textId="77777777" w:rsidR="00301562" w:rsidRPr="00301562" w:rsidRDefault="00301562" w:rsidP="000F07FB">
            <w:pPr>
              <w:numPr>
                <w:ilvl w:val="0"/>
                <w:numId w:val="563"/>
              </w:numPr>
              <w:rPr>
                <w:rFonts w:cs="Arial"/>
              </w:rPr>
            </w:pPr>
            <w:r w:rsidRPr="00301562">
              <w:rPr>
                <w:rFonts w:cs="Arial"/>
              </w:rPr>
              <w:t>Ostrołęcki – 3 grupy inicjatywne;</w:t>
            </w:r>
          </w:p>
          <w:p w14:paraId="357B9CDC" w14:textId="77777777" w:rsidR="00301562" w:rsidRPr="00301562" w:rsidRDefault="00301562" w:rsidP="000F07FB">
            <w:pPr>
              <w:numPr>
                <w:ilvl w:val="0"/>
                <w:numId w:val="563"/>
              </w:numPr>
              <w:rPr>
                <w:rFonts w:cs="Arial"/>
              </w:rPr>
            </w:pPr>
            <w:r w:rsidRPr="00301562">
              <w:rPr>
                <w:rFonts w:cs="Arial"/>
              </w:rPr>
              <w:t>Ciechanowski – 3 grupy inicjatywne;</w:t>
            </w:r>
          </w:p>
          <w:p w14:paraId="623D742B" w14:textId="77777777" w:rsidR="00301562" w:rsidRPr="00301562" w:rsidRDefault="00301562" w:rsidP="000F07FB">
            <w:pPr>
              <w:numPr>
                <w:ilvl w:val="0"/>
                <w:numId w:val="563"/>
              </w:numPr>
              <w:rPr>
                <w:rFonts w:cs="Arial"/>
              </w:rPr>
            </w:pPr>
            <w:r w:rsidRPr="00301562">
              <w:rPr>
                <w:rFonts w:cs="Arial"/>
              </w:rPr>
              <w:t>Siedlecki – 3 grupy inicjatywne;</w:t>
            </w:r>
          </w:p>
          <w:p w14:paraId="6A9E8410" w14:textId="77777777" w:rsidR="00301562" w:rsidRPr="00301562" w:rsidRDefault="00301562" w:rsidP="000F07FB">
            <w:pPr>
              <w:numPr>
                <w:ilvl w:val="0"/>
                <w:numId w:val="563"/>
              </w:numPr>
              <w:rPr>
                <w:rFonts w:cs="Arial"/>
              </w:rPr>
            </w:pPr>
            <w:r w:rsidRPr="00301562">
              <w:rPr>
                <w:rFonts w:cs="Arial"/>
              </w:rPr>
              <w:t>Żyrardowski – 2 grupy inicjatywne;</w:t>
            </w:r>
          </w:p>
          <w:p w14:paraId="5E3D4FF9" w14:textId="77777777" w:rsidR="00301562" w:rsidRPr="00301562" w:rsidRDefault="00301562" w:rsidP="000F07FB">
            <w:pPr>
              <w:numPr>
                <w:ilvl w:val="0"/>
                <w:numId w:val="563"/>
              </w:numPr>
              <w:rPr>
                <w:rFonts w:cs="Arial"/>
              </w:rPr>
            </w:pPr>
            <w:r w:rsidRPr="00301562">
              <w:rPr>
                <w:rFonts w:cs="Arial"/>
              </w:rPr>
              <w:t>Warszawski wschodni – 4 grupy inicjatywne;</w:t>
            </w:r>
          </w:p>
          <w:p w14:paraId="7131EE74" w14:textId="77777777" w:rsidR="00301562" w:rsidRPr="00301562" w:rsidRDefault="00301562" w:rsidP="000F07FB">
            <w:pPr>
              <w:numPr>
                <w:ilvl w:val="0"/>
                <w:numId w:val="563"/>
              </w:numPr>
              <w:rPr>
                <w:rFonts w:cs="Arial"/>
              </w:rPr>
            </w:pPr>
            <w:r w:rsidRPr="00301562">
              <w:rPr>
                <w:rFonts w:cs="Arial"/>
              </w:rPr>
              <w:t>Warszawski zachodni – 3 grupy inicjatywne;</w:t>
            </w:r>
          </w:p>
          <w:p w14:paraId="430D2295" w14:textId="7CBCA0BD" w:rsidR="00301562" w:rsidRPr="00301562" w:rsidRDefault="00301562" w:rsidP="000F07FB">
            <w:pPr>
              <w:numPr>
                <w:ilvl w:val="0"/>
                <w:numId w:val="563"/>
              </w:numPr>
              <w:rPr>
                <w:rFonts w:cs="Arial"/>
              </w:rPr>
            </w:pPr>
            <w:r w:rsidRPr="00301562">
              <w:rPr>
                <w:rFonts w:cs="Arial"/>
              </w:rPr>
              <w:t>M.st. Warszawa – 10 grup inicjatywnych.</w:t>
            </w:r>
          </w:p>
        </w:tc>
        <w:tc>
          <w:tcPr>
            <w:tcW w:w="2431" w:type="pct"/>
            <w:vAlign w:val="center"/>
          </w:tcPr>
          <w:p w14:paraId="69F48C63" w14:textId="77777777" w:rsidR="00301562" w:rsidRPr="00301562" w:rsidRDefault="00301562" w:rsidP="000F07FB">
            <w:pPr>
              <w:rPr>
                <w:rFonts w:cs="Arial"/>
              </w:rPr>
            </w:pPr>
            <w:r w:rsidRPr="00301562">
              <w:rPr>
                <w:rFonts w:cs="Arial"/>
              </w:rPr>
              <w:lastRenderedPageBreak/>
              <w:t>Spełnienie kryterium będzie oceniane na podstawie deklaracji Wnioskodawcy.</w:t>
            </w:r>
          </w:p>
          <w:p w14:paraId="65BA9F22" w14:textId="77777777" w:rsidR="00301562" w:rsidRPr="00301562" w:rsidRDefault="00301562" w:rsidP="000F07FB">
            <w:pPr>
              <w:rPr>
                <w:rFonts w:cs="Arial"/>
              </w:rPr>
            </w:pPr>
            <w:r w:rsidRPr="00301562">
              <w:rPr>
                <w:rFonts w:cs="Arial"/>
              </w:rPr>
              <w:lastRenderedPageBreak/>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4377CE24" w14:textId="77777777" w:rsidR="00301562" w:rsidRPr="00301562" w:rsidRDefault="00301562" w:rsidP="000F07FB">
            <w:pPr>
              <w:rPr>
                <w:rFonts w:cs="Arial"/>
              </w:rPr>
            </w:pPr>
            <w:r w:rsidRPr="00301562">
              <w:rPr>
                <w:rFonts w:cs="Arial"/>
              </w:rPr>
              <w:t xml:space="preserve">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 </w:t>
            </w:r>
          </w:p>
          <w:p w14:paraId="662C1F68"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45BDBAF0"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lastRenderedPageBreak/>
              <w:t>0/1</w:t>
            </w:r>
          </w:p>
        </w:tc>
      </w:tr>
      <w:tr w:rsidR="00301562" w:rsidRPr="00301562" w:rsidDel="00192299" w14:paraId="37A016E4" w14:textId="77777777" w:rsidTr="000F07FB">
        <w:tc>
          <w:tcPr>
            <w:tcW w:w="252" w:type="pct"/>
            <w:vAlign w:val="center"/>
          </w:tcPr>
          <w:p w14:paraId="54CE1894"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4E2E7D77" w14:textId="77777777" w:rsidR="00301562" w:rsidRPr="00301562" w:rsidRDefault="00301562" w:rsidP="000F07FB">
            <w:pPr>
              <w:rPr>
                <w:rFonts w:cs="Arial"/>
              </w:rPr>
            </w:pPr>
            <w:r w:rsidRPr="00301562">
              <w:rPr>
                <w:rFonts w:cs="Arial"/>
              </w:rPr>
              <w:t>W wyniku działalności OWES na obszarze danego subregionu minimalny poziom wskaźnika animacji dot. liczby środowisk, które przystąpią do wspólnej realizacji przedsięwzięcia mającego na celu rozwój ekonomii społecznej zostanie zrealizowany zgodnie z poniższym podziałem na subregiony:</w:t>
            </w:r>
          </w:p>
          <w:p w14:paraId="689018D1" w14:textId="47A44D3B" w:rsidR="00301562" w:rsidRPr="00301562" w:rsidRDefault="00301562" w:rsidP="000F07FB">
            <w:pPr>
              <w:numPr>
                <w:ilvl w:val="0"/>
                <w:numId w:val="564"/>
              </w:numPr>
              <w:rPr>
                <w:rFonts w:cs="Arial"/>
              </w:rPr>
            </w:pPr>
            <w:r w:rsidRPr="00301562">
              <w:rPr>
                <w:rFonts w:cs="Arial"/>
              </w:rPr>
              <w:t>Radomski – 7 środowisk;</w:t>
            </w:r>
          </w:p>
          <w:p w14:paraId="7B150661" w14:textId="77777777" w:rsidR="00301562" w:rsidRPr="00301562" w:rsidRDefault="00301562" w:rsidP="000F07FB">
            <w:pPr>
              <w:numPr>
                <w:ilvl w:val="0"/>
                <w:numId w:val="564"/>
              </w:numPr>
              <w:rPr>
                <w:rFonts w:cs="Arial"/>
              </w:rPr>
            </w:pPr>
            <w:r w:rsidRPr="00301562">
              <w:rPr>
                <w:rFonts w:cs="Arial"/>
              </w:rPr>
              <w:t>Płocki – 5 środowisk;</w:t>
            </w:r>
          </w:p>
          <w:p w14:paraId="70A2AC20" w14:textId="77777777" w:rsidR="00301562" w:rsidRPr="00301562" w:rsidRDefault="00301562" w:rsidP="000F07FB">
            <w:pPr>
              <w:numPr>
                <w:ilvl w:val="0"/>
                <w:numId w:val="564"/>
              </w:numPr>
              <w:rPr>
                <w:rFonts w:cs="Arial"/>
              </w:rPr>
            </w:pPr>
            <w:r w:rsidRPr="00301562">
              <w:rPr>
                <w:rFonts w:cs="Arial"/>
              </w:rPr>
              <w:t>Ostrołęcki – 4 środowiska;</w:t>
            </w:r>
          </w:p>
          <w:p w14:paraId="2BB22F41" w14:textId="77777777" w:rsidR="00301562" w:rsidRPr="00301562" w:rsidRDefault="00301562" w:rsidP="000F07FB">
            <w:pPr>
              <w:numPr>
                <w:ilvl w:val="0"/>
                <w:numId w:val="564"/>
              </w:numPr>
              <w:rPr>
                <w:rFonts w:cs="Arial"/>
              </w:rPr>
            </w:pPr>
            <w:r w:rsidRPr="00301562">
              <w:rPr>
                <w:rFonts w:cs="Arial"/>
              </w:rPr>
              <w:t>Ciechanowski – 4 środowiska;</w:t>
            </w:r>
          </w:p>
          <w:p w14:paraId="6DCB8C2E" w14:textId="77777777" w:rsidR="00301562" w:rsidRPr="00301562" w:rsidRDefault="00301562" w:rsidP="000F07FB">
            <w:pPr>
              <w:numPr>
                <w:ilvl w:val="0"/>
                <w:numId w:val="564"/>
              </w:numPr>
              <w:rPr>
                <w:rFonts w:cs="Arial"/>
              </w:rPr>
            </w:pPr>
            <w:r w:rsidRPr="00301562">
              <w:rPr>
                <w:rFonts w:cs="Arial"/>
              </w:rPr>
              <w:t>Siedlecki – 4 środowiska;</w:t>
            </w:r>
          </w:p>
          <w:p w14:paraId="34CDAA10" w14:textId="77777777" w:rsidR="00301562" w:rsidRPr="00301562" w:rsidRDefault="00301562" w:rsidP="000F07FB">
            <w:pPr>
              <w:numPr>
                <w:ilvl w:val="0"/>
                <w:numId w:val="564"/>
              </w:numPr>
              <w:rPr>
                <w:rFonts w:cs="Arial"/>
              </w:rPr>
            </w:pPr>
            <w:r w:rsidRPr="00301562">
              <w:rPr>
                <w:rFonts w:cs="Arial"/>
              </w:rPr>
              <w:t>Żyrardowski – 2 środowiska;</w:t>
            </w:r>
          </w:p>
          <w:p w14:paraId="5101EA46" w14:textId="77777777" w:rsidR="00301562" w:rsidRPr="00301562" w:rsidRDefault="00301562" w:rsidP="000F07FB">
            <w:pPr>
              <w:numPr>
                <w:ilvl w:val="0"/>
                <w:numId w:val="564"/>
              </w:numPr>
              <w:rPr>
                <w:rFonts w:cs="Arial"/>
              </w:rPr>
            </w:pPr>
            <w:r w:rsidRPr="00301562">
              <w:rPr>
                <w:rFonts w:cs="Arial"/>
              </w:rPr>
              <w:t>Warszawski wschodni – 5 środowisk;</w:t>
            </w:r>
          </w:p>
          <w:p w14:paraId="51855DB0" w14:textId="77777777" w:rsidR="00301562" w:rsidRPr="00301562" w:rsidRDefault="00301562" w:rsidP="000F07FB">
            <w:pPr>
              <w:numPr>
                <w:ilvl w:val="0"/>
                <w:numId w:val="564"/>
              </w:numPr>
              <w:rPr>
                <w:rFonts w:cs="Arial"/>
              </w:rPr>
            </w:pPr>
            <w:r w:rsidRPr="00301562">
              <w:rPr>
                <w:rFonts w:cs="Arial"/>
              </w:rPr>
              <w:t xml:space="preserve"> Warszawski zachodni – 4 środowiska;</w:t>
            </w:r>
          </w:p>
          <w:p w14:paraId="2824FC9A" w14:textId="1A482118" w:rsidR="00301562" w:rsidRPr="00301562" w:rsidRDefault="00301562" w:rsidP="000F07FB">
            <w:pPr>
              <w:numPr>
                <w:ilvl w:val="0"/>
                <w:numId w:val="564"/>
              </w:numPr>
              <w:rPr>
                <w:rFonts w:cs="Arial"/>
              </w:rPr>
            </w:pPr>
            <w:r w:rsidRPr="00301562">
              <w:rPr>
                <w:rFonts w:cs="Arial"/>
              </w:rPr>
              <w:t>M.st. Warszawa – 12 środowisk.</w:t>
            </w:r>
          </w:p>
        </w:tc>
        <w:tc>
          <w:tcPr>
            <w:tcW w:w="2431" w:type="pct"/>
            <w:vAlign w:val="center"/>
          </w:tcPr>
          <w:p w14:paraId="2DFB5DEA" w14:textId="77777777" w:rsidR="00301562" w:rsidRPr="00301562" w:rsidRDefault="00301562" w:rsidP="000F07FB">
            <w:pPr>
              <w:rPr>
                <w:rFonts w:cs="Arial"/>
              </w:rPr>
            </w:pPr>
            <w:r w:rsidRPr="00301562">
              <w:rPr>
                <w:rFonts w:cs="Arial"/>
              </w:rPr>
              <w:t>Spełnienie kryterium będzie oceniane na podstawie deklaracji Wnioskodawcy.</w:t>
            </w:r>
          </w:p>
          <w:p w14:paraId="1F4E95CE" w14:textId="77777777" w:rsidR="00301562" w:rsidRPr="00301562" w:rsidRDefault="00301562" w:rsidP="000F07FB">
            <w:pPr>
              <w:rPr>
                <w:rFonts w:cs="Arial"/>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24D5B15E" w14:textId="77777777" w:rsidR="00301562" w:rsidRPr="00301562" w:rsidRDefault="00301562" w:rsidP="000F07FB">
            <w:pPr>
              <w:rPr>
                <w:rFonts w:cs="Arial"/>
              </w:rPr>
            </w:pPr>
            <w:r w:rsidRPr="00301562">
              <w:rPr>
                <w:rFonts w:cs="Arial"/>
              </w:rPr>
              <w:t>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w:t>
            </w:r>
          </w:p>
          <w:p w14:paraId="35021919"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2C89A588"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3E9790E4" w14:textId="77777777" w:rsidTr="000F07FB">
        <w:tc>
          <w:tcPr>
            <w:tcW w:w="252" w:type="pct"/>
            <w:vAlign w:val="center"/>
          </w:tcPr>
          <w:p w14:paraId="139B036B"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3CDEEA80" w14:textId="77777777" w:rsidR="00301562" w:rsidRPr="00301562" w:rsidRDefault="00301562" w:rsidP="000F07FB">
            <w:pPr>
              <w:rPr>
                <w:rFonts w:cs="Arial"/>
              </w:rPr>
            </w:pPr>
            <w:r w:rsidRPr="00301562">
              <w:rPr>
                <w:rFonts w:cs="Arial"/>
              </w:rPr>
              <w:t xml:space="preserve">W wyniku działalności OWES na obszarze danego subregionu minimalna liczba utworzonych miejsc pracy dla osób wskazanych w definicji przedsiębiorstwa </w:t>
            </w:r>
            <w:r w:rsidRPr="00301562">
              <w:rPr>
                <w:rFonts w:cs="Arial"/>
              </w:rPr>
              <w:lastRenderedPageBreak/>
              <w:t>społecznego zostanie zrealizowana zgodnie z poniższym podziałem na subregiony:</w:t>
            </w:r>
          </w:p>
          <w:p w14:paraId="4ED7070B" w14:textId="0FD5D1C3" w:rsidR="00301562" w:rsidRPr="00301562" w:rsidRDefault="00301562" w:rsidP="000F07FB">
            <w:pPr>
              <w:numPr>
                <w:ilvl w:val="0"/>
                <w:numId w:val="565"/>
              </w:numPr>
              <w:rPr>
                <w:rFonts w:cs="Arial"/>
              </w:rPr>
            </w:pPr>
            <w:r w:rsidRPr="00301562">
              <w:rPr>
                <w:rFonts w:cs="Arial"/>
              </w:rPr>
              <w:t>Radomski – 15 miejsc pracy;</w:t>
            </w:r>
          </w:p>
          <w:p w14:paraId="2A3602F8" w14:textId="77777777" w:rsidR="00301562" w:rsidRPr="00301562" w:rsidRDefault="00301562" w:rsidP="000F07FB">
            <w:pPr>
              <w:numPr>
                <w:ilvl w:val="0"/>
                <w:numId w:val="565"/>
              </w:numPr>
              <w:rPr>
                <w:rFonts w:cs="Arial"/>
              </w:rPr>
            </w:pPr>
            <w:r w:rsidRPr="00301562">
              <w:rPr>
                <w:rFonts w:cs="Arial"/>
              </w:rPr>
              <w:t>Płocki – 9 miejsc pracy;</w:t>
            </w:r>
          </w:p>
          <w:p w14:paraId="751CB2FE" w14:textId="77777777" w:rsidR="00301562" w:rsidRPr="00301562" w:rsidRDefault="00301562" w:rsidP="000F07FB">
            <w:pPr>
              <w:numPr>
                <w:ilvl w:val="0"/>
                <w:numId w:val="565"/>
              </w:numPr>
              <w:rPr>
                <w:rFonts w:cs="Arial"/>
              </w:rPr>
            </w:pPr>
            <w:r w:rsidRPr="00301562">
              <w:rPr>
                <w:rFonts w:cs="Arial"/>
              </w:rPr>
              <w:t>Ostrołęcki – 8 miejsc pracy;</w:t>
            </w:r>
          </w:p>
          <w:p w14:paraId="690B9E60" w14:textId="77777777" w:rsidR="00301562" w:rsidRPr="00301562" w:rsidRDefault="00301562" w:rsidP="000F07FB">
            <w:pPr>
              <w:numPr>
                <w:ilvl w:val="0"/>
                <w:numId w:val="565"/>
              </w:numPr>
              <w:rPr>
                <w:rFonts w:cs="Arial"/>
              </w:rPr>
            </w:pPr>
            <w:r w:rsidRPr="00301562">
              <w:rPr>
                <w:rFonts w:cs="Arial"/>
              </w:rPr>
              <w:t>Ciechanowski – 9 miejsc pracy;</w:t>
            </w:r>
          </w:p>
          <w:p w14:paraId="7DC7BC7C" w14:textId="77777777" w:rsidR="00301562" w:rsidRPr="00301562" w:rsidRDefault="00301562" w:rsidP="000F07FB">
            <w:pPr>
              <w:numPr>
                <w:ilvl w:val="0"/>
                <w:numId w:val="565"/>
              </w:numPr>
              <w:rPr>
                <w:rFonts w:cs="Arial"/>
              </w:rPr>
            </w:pPr>
            <w:r w:rsidRPr="00301562">
              <w:rPr>
                <w:rFonts w:cs="Arial"/>
              </w:rPr>
              <w:t>Siedlecki – 8 miejsc pracy;</w:t>
            </w:r>
          </w:p>
          <w:p w14:paraId="7296EBA9" w14:textId="77777777" w:rsidR="00301562" w:rsidRPr="00301562" w:rsidRDefault="00301562" w:rsidP="000F07FB">
            <w:pPr>
              <w:numPr>
                <w:ilvl w:val="0"/>
                <w:numId w:val="565"/>
              </w:numPr>
              <w:rPr>
                <w:rFonts w:cs="Arial"/>
              </w:rPr>
            </w:pPr>
            <w:r w:rsidRPr="00301562">
              <w:rPr>
                <w:rFonts w:cs="Arial"/>
              </w:rPr>
              <w:t>Żyrardowski – 5 miejsc pracy;</w:t>
            </w:r>
          </w:p>
          <w:p w14:paraId="22DBB419" w14:textId="77777777" w:rsidR="00301562" w:rsidRPr="00301562" w:rsidRDefault="00301562" w:rsidP="000F07FB">
            <w:pPr>
              <w:numPr>
                <w:ilvl w:val="0"/>
                <w:numId w:val="565"/>
              </w:numPr>
              <w:rPr>
                <w:rFonts w:cs="Arial"/>
              </w:rPr>
            </w:pPr>
            <w:r w:rsidRPr="00301562">
              <w:rPr>
                <w:rFonts w:cs="Arial"/>
              </w:rPr>
              <w:t>Warszawski wschodni – 9 miejsc pracy;</w:t>
            </w:r>
          </w:p>
          <w:p w14:paraId="6198E6BE" w14:textId="77777777" w:rsidR="00301562" w:rsidRPr="00301562" w:rsidRDefault="00301562" w:rsidP="000F07FB">
            <w:pPr>
              <w:numPr>
                <w:ilvl w:val="0"/>
                <w:numId w:val="565"/>
              </w:numPr>
              <w:rPr>
                <w:rFonts w:cs="Arial"/>
              </w:rPr>
            </w:pPr>
            <w:r w:rsidRPr="00301562">
              <w:rPr>
                <w:rFonts w:cs="Arial"/>
              </w:rPr>
              <w:t>Warszawski zachodni – 8 miejsc pracy;</w:t>
            </w:r>
          </w:p>
          <w:p w14:paraId="3856EE89" w14:textId="629DD7F8" w:rsidR="00301562" w:rsidRPr="00301562" w:rsidRDefault="00301562" w:rsidP="000F07FB">
            <w:pPr>
              <w:numPr>
                <w:ilvl w:val="0"/>
                <w:numId w:val="565"/>
              </w:numPr>
              <w:rPr>
                <w:rFonts w:cs="Arial"/>
              </w:rPr>
            </w:pPr>
            <w:r w:rsidRPr="00301562">
              <w:rPr>
                <w:rFonts w:cs="Arial"/>
              </w:rPr>
              <w:t>M.st. Warszawa – 22 miejsca pracy.</w:t>
            </w:r>
          </w:p>
        </w:tc>
        <w:tc>
          <w:tcPr>
            <w:tcW w:w="2431" w:type="pct"/>
            <w:vAlign w:val="center"/>
          </w:tcPr>
          <w:p w14:paraId="7A09D030" w14:textId="77777777" w:rsidR="00301562" w:rsidRPr="00301562" w:rsidRDefault="00301562" w:rsidP="000F07FB">
            <w:pPr>
              <w:rPr>
                <w:rFonts w:cs="Arial"/>
              </w:rPr>
            </w:pPr>
            <w:r w:rsidRPr="00301562">
              <w:rPr>
                <w:rFonts w:cs="Arial"/>
              </w:rPr>
              <w:lastRenderedPageBreak/>
              <w:t>Spełnienie kryterium będzie oceniane na podstawie deklaracji Wnioskodawcy.</w:t>
            </w:r>
          </w:p>
          <w:p w14:paraId="6584BA25" w14:textId="79C44FCC" w:rsidR="00301562" w:rsidRPr="00301562" w:rsidRDefault="00301562" w:rsidP="000F07FB">
            <w:pPr>
              <w:rPr>
                <w:rFonts w:cs="Arial"/>
              </w:rPr>
            </w:pPr>
            <w:r w:rsidRPr="00301562">
              <w:rPr>
                <w:rFonts w:cs="Arial"/>
              </w:rPr>
              <w:lastRenderedPageBreak/>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w:t>
            </w:r>
          </w:p>
          <w:p w14:paraId="2FE60F42" w14:textId="75C6FFF3" w:rsidR="00301562" w:rsidRPr="00301562" w:rsidRDefault="00301562" w:rsidP="000F07FB">
            <w:pPr>
              <w:rPr>
                <w:rFonts w:cs="Arial"/>
                <w:i/>
              </w:rPr>
            </w:pPr>
            <w:r w:rsidRPr="00301562">
              <w:rPr>
                <w:rFonts w:cs="Arial"/>
              </w:rPr>
              <w:t>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w:t>
            </w:r>
            <w:r w:rsidR="00DD2703">
              <w:rPr>
                <w:rFonts w:cs="Arial"/>
              </w:rPr>
              <w:t>renie którego podjął działania.</w:t>
            </w:r>
          </w:p>
          <w:p w14:paraId="27E42D72"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77B0396A"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lastRenderedPageBreak/>
              <w:t>0/1</w:t>
            </w:r>
          </w:p>
        </w:tc>
      </w:tr>
      <w:tr w:rsidR="00301562" w:rsidRPr="00301562" w:rsidDel="00192299" w14:paraId="448F547D" w14:textId="77777777" w:rsidTr="000F07FB">
        <w:tc>
          <w:tcPr>
            <w:tcW w:w="252" w:type="pct"/>
            <w:vAlign w:val="center"/>
          </w:tcPr>
          <w:p w14:paraId="579E5E8E"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719E64B8" w14:textId="77777777" w:rsidR="00301562" w:rsidRPr="00301562" w:rsidRDefault="00301562" w:rsidP="000F07FB">
            <w:pPr>
              <w:rPr>
                <w:rFonts w:cs="Arial"/>
              </w:rPr>
            </w:pPr>
            <w:r w:rsidRPr="00301562">
              <w:rPr>
                <w:rFonts w:cs="Arial"/>
              </w:rPr>
              <w:t>W wyniku działalności OWES na obszarze danego subregionu minimalna liczba utworzonych organizacji pozarządowych prowadzących działalność odpłatną pożytku publicznego lub działalność gospodarczą zostanie zrealizowana zgodnie z poniższym podziałem na subregiony:</w:t>
            </w:r>
          </w:p>
          <w:p w14:paraId="648ADFB4" w14:textId="77777777" w:rsidR="00301562" w:rsidRPr="00301562" w:rsidRDefault="00301562" w:rsidP="000F07FB">
            <w:pPr>
              <w:numPr>
                <w:ilvl w:val="0"/>
                <w:numId w:val="566"/>
              </w:numPr>
              <w:rPr>
                <w:rFonts w:cs="Arial"/>
              </w:rPr>
            </w:pPr>
            <w:r w:rsidRPr="00301562">
              <w:rPr>
                <w:rFonts w:cs="Arial"/>
              </w:rPr>
              <w:t>Radomski  – 3 organizacje pozarządowe;</w:t>
            </w:r>
          </w:p>
          <w:p w14:paraId="3EB4D5C8" w14:textId="77777777" w:rsidR="00301562" w:rsidRPr="00301562" w:rsidRDefault="00301562" w:rsidP="000F07FB">
            <w:pPr>
              <w:numPr>
                <w:ilvl w:val="0"/>
                <w:numId w:val="566"/>
              </w:numPr>
              <w:rPr>
                <w:rFonts w:cs="Arial"/>
              </w:rPr>
            </w:pPr>
            <w:r w:rsidRPr="00301562">
              <w:rPr>
                <w:rFonts w:cs="Arial"/>
              </w:rPr>
              <w:t>Płocki – 2 organizacje pozarządowe;</w:t>
            </w:r>
          </w:p>
          <w:p w14:paraId="3A7A27E2" w14:textId="77777777" w:rsidR="00301562" w:rsidRPr="00301562" w:rsidRDefault="00301562" w:rsidP="000F07FB">
            <w:pPr>
              <w:numPr>
                <w:ilvl w:val="0"/>
                <w:numId w:val="566"/>
              </w:numPr>
              <w:rPr>
                <w:rFonts w:cs="Arial"/>
              </w:rPr>
            </w:pPr>
            <w:r w:rsidRPr="00301562">
              <w:rPr>
                <w:rFonts w:cs="Arial"/>
              </w:rPr>
              <w:t>Ostrołęcki – 2 organizacje pozarządowe;</w:t>
            </w:r>
          </w:p>
          <w:p w14:paraId="7B58D4DA" w14:textId="77777777" w:rsidR="00301562" w:rsidRPr="00301562" w:rsidRDefault="00301562" w:rsidP="000F07FB">
            <w:pPr>
              <w:numPr>
                <w:ilvl w:val="0"/>
                <w:numId w:val="566"/>
              </w:numPr>
              <w:rPr>
                <w:rFonts w:cs="Arial"/>
              </w:rPr>
            </w:pPr>
            <w:r w:rsidRPr="00301562">
              <w:rPr>
                <w:rFonts w:cs="Arial"/>
              </w:rPr>
              <w:t>Ciechanowski – 2 organizacje pozarządowe;</w:t>
            </w:r>
          </w:p>
          <w:p w14:paraId="19EAA18A" w14:textId="77777777" w:rsidR="00301562" w:rsidRPr="00301562" w:rsidRDefault="00301562" w:rsidP="000F07FB">
            <w:pPr>
              <w:numPr>
                <w:ilvl w:val="0"/>
                <w:numId w:val="566"/>
              </w:numPr>
              <w:rPr>
                <w:rFonts w:cs="Arial"/>
              </w:rPr>
            </w:pPr>
            <w:r w:rsidRPr="00301562">
              <w:rPr>
                <w:rFonts w:cs="Arial"/>
              </w:rPr>
              <w:t>Siedlecki – 2 organizacje pozarządowe;</w:t>
            </w:r>
          </w:p>
          <w:p w14:paraId="5943E5CD" w14:textId="77777777" w:rsidR="00301562" w:rsidRPr="00301562" w:rsidRDefault="00301562" w:rsidP="000F07FB">
            <w:pPr>
              <w:numPr>
                <w:ilvl w:val="0"/>
                <w:numId w:val="566"/>
              </w:numPr>
              <w:rPr>
                <w:rFonts w:cs="Arial"/>
              </w:rPr>
            </w:pPr>
            <w:r w:rsidRPr="00301562">
              <w:rPr>
                <w:rFonts w:cs="Arial"/>
              </w:rPr>
              <w:t>Żyrardowski – 1 organizacja pozarządowa;</w:t>
            </w:r>
          </w:p>
          <w:p w14:paraId="1CD3CBEE" w14:textId="77777777" w:rsidR="00301562" w:rsidRPr="00301562" w:rsidRDefault="00301562" w:rsidP="000F07FB">
            <w:pPr>
              <w:numPr>
                <w:ilvl w:val="0"/>
                <w:numId w:val="566"/>
              </w:numPr>
              <w:rPr>
                <w:rFonts w:cs="Arial"/>
              </w:rPr>
            </w:pPr>
            <w:r w:rsidRPr="00301562">
              <w:rPr>
                <w:rFonts w:cs="Arial"/>
              </w:rPr>
              <w:t>Warszawski wschodni – 2 organizacje pozarządowe;</w:t>
            </w:r>
          </w:p>
          <w:p w14:paraId="044336DE" w14:textId="77777777" w:rsidR="00301562" w:rsidRPr="00301562" w:rsidRDefault="00301562" w:rsidP="000F07FB">
            <w:pPr>
              <w:numPr>
                <w:ilvl w:val="0"/>
                <w:numId w:val="566"/>
              </w:numPr>
              <w:rPr>
                <w:rFonts w:cs="Arial"/>
              </w:rPr>
            </w:pPr>
            <w:r w:rsidRPr="00301562">
              <w:rPr>
                <w:rFonts w:cs="Arial"/>
              </w:rPr>
              <w:t>Warszawski zachodni – 2 organizacje pozarządowe;</w:t>
            </w:r>
          </w:p>
          <w:p w14:paraId="0D1E937C" w14:textId="34821BED" w:rsidR="00301562" w:rsidRPr="00301562" w:rsidRDefault="00301562" w:rsidP="000F07FB">
            <w:pPr>
              <w:numPr>
                <w:ilvl w:val="0"/>
                <w:numId w:val="566"/>
              </w:numPr>
              <w:rPr>
                <w:rFonts w:cs="Arial"/>
              </w:rPr>
            </w:pPr>
            <w:r w:rsidRPr="00301562">
              <w:rPr>
                <w:rFonts w:cs="Arial"/>
              </w:rPr>
              <w:t>M.st. Warszawa – 5 organizacji pozarządowych.</w:t>
            </w:r>
          </w:p>
        </w:tc>
        <w:tc>
          <w:tcPr>
            <w:tcW w:w="2431" w:type="pct"/>
            <w:vAlign w:val="center"/>
          </w:tcPr>
          <w:p w14:paraId="690CB271" w14:textId="77777777" w:rsidR="00301562" w:rsidRPr="00301562" w:rsidRDefault="00301562" w:rsidP="000F07FB">
            <w:pPr>
              <w:rPr>
                <w:rFonts w:cs="Arial"/>
              </w:rPr>
            </w:pPr>
            <w:r w:rsidRPr="00301562">
              <w:rPr>
                <w:rFonts w:cs="Arial"/>
              </w:rPr>
              <w:t>Spełnienie kryterium będzie oceniane na podstawie deklaracji Wnioskodawcy.</w:t>
            </w:r>
          </w:p>
          <w:p w14:paraId="2726944F" w14:textId="77777777" w:rsidR="00301562" w:rsidRPr="00301562" w:rsidRDefault="00301562" w:rsidP="000F07FB">
            <w:pPr>
              <w:rPr>
                <w:rFonts w:cs="Arial"/>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0E146CD3" w14:textId="77777777" w:rsidR="00301562" w:rsidRPr="00301562" w:rsidRDefault="00301562" w:rsidP="000F07FB">
            <w:pPr>
              <w:rPr>
                <w:rFonts w:cs="Arial"/>
                <w:i/>
              </w:rPr>
            </w:pPr>
            <w:r w:rsidRPr="00301562">
              <w:rPr>
                <w:rFonts w:cs="Arial"/>
              </w:rPr>
              <w:t>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 Spełnienie kryterium jest warunkiem koniecznym do otrzymania dofinansowania. Ocena kryterium jest 0/1. Uzyskanie oceny „0” jest jednoznaczne z odrzuceniem projektu.</w:t>
            </w:r>
          </w:p>
        </w:tc>
        <w:tc>
          <w:tcPr>
            <w:tcW w:w="443" w:type="pct"/>
            <w:vAlign w:val="center"/>
          </w:tcPr>
          <w:p w14:paraId="409F9120"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6C98375E" w14:textId="77777777" w:rsidTr="000F07FB">
        <w:tc>
          <w:tcPr>
            <w:tcW w:w="252" w:type="pct"/>
            <w:vAlign w:val="center"/>
          </w:tcPr>
          <w:p w14:paraId="49A90D69"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7574525A" w14:textId="5E058986" w:rsidR="00301562" w:rsidRPr="00301562" w:rsidRDefault="00301562" w:rsidP="000F07FB">
            <w:pPr>
              <w:rPr>
                <w:rFonts w:cs="Arial"/>
                <w:b/>
                <w:highlight w:val="yellow"/>
              </w:rPr>
            </w:pPr>
            <w:r w:rsidRPr="00301562">
              <w:rPr>
                <w:rFonts w:cs="Arial"/>
              </w:rPr>
              <w:t>W wyniku  działalności OWES w ramach projektu w 50% przedsiębiorstw społecznych obro</w:t>
            </w:r>
            <w:r w:rsidR="000F07FB">
              <w:rPr>
                <w:rFonts w:cs="Arial"/>
              </w:rPr>
              <w:t xml:space="preserve">ty wzrosły o co najmniej  0,1% </w:t>
            </w:r>
            <w:r w:rsidRPr="00301562">
              <w:rPr>
                <w:rFonts w:cs="Arial"/>
              </w:rPr>
              <w:t xml:space="preserve">w skali roku. </w:t>
            </w:r>
          </w:p>
        </w:tc>
        <w:tc>
          <w:tcPr>
            <w:tcW w:w="2431" w:type="pct"/>
            <w:vAlign w:val="center"/>
          </w:tcPr>
          <w:p w14:paraId="0A884567" w14:textId="77777777" w:rsidR="00301562" w:rsidRPr="00301562" w:rsidRDefault="00301562" w:rsidP="000F07FB">
            <w:pPr>
              <w:rPr>
                <w:rFonts w:cs="Arial"/>
              </w:rPr>
            </w:pPr>
            <w:r w:rsidRPr="00301562">
              <w:rPr>
                <w:rFonts w:cs="Arial"/>
              </w:rPr>
              <w:t>Spełnienie kryterium będzie oceniane na podstawie deklaracji Wnioskodawcy.</w:t>
            </w:r>
          </w:p>
          <w:p w14:paraId="28DB39E4" w14:textId="77777777" w:rsidR="00301562" w:rsidRPr="00301562" w:rsidRDefault="00301562" w:rsidP="000F07FB">
            <w:pPr>
              <w:rPr>
                <w:rFonts w:cs="Arial"/>
                <w:i/>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7D489F84"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661C73ED"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699951A0" w14:textId="77777777" w:rsidTr="000F07FB">
        <w:tc>
          <w:tcPr>
            <w:tcW w:w="252" w:type="pct"/>
            <w:vAlign w:val="center"/>
          </w:tcPr>
          <w:p w14:paraId="2690FD0C"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23487E6B" w14:textId="77777777" w:rsidR="00301562" w:rsidRPr="00301562" w:rsidRDefault="00301562" w:rsidP="000F07FB">
            <w:pPr>
              <w:rPr>
                <w:rFonts w:cs="Arial"/>
              </w:rPr>
            </w:pPr>
            <w:r w:rsidRPr="00301562">
              <w:rPr>
                <w:rFonts w:cs="Arial"/>
              </w:rPr>
              <w:t xml:space="preserve">W ramach projektu preferowane będzie tworzenie  miejsc pracy i przedsiębiorstw społecznych w  kluczowych sferach rozwojowych wskazanych w KPRES  tj. zrównoważony rozwój, solidarność pokoleń, polityka rodzinna, turystyka społeczna, budownictwo społeczne, lokalne produkty kulturowe oraz w kierunkach rozwoju określonych w strategii rozwoju województwa i w regionalnym programie rozwoju ekonomii społecznej. </w:t>
            </w:r>
          </w:p>
        </w:tc>
        <w:tc>
          <w:tcPr>
            <w:tcW w:w="2431" w:type="pct"/>
            <w:vAlign w:val="center"/>
          </w:tcPr>
          <w:p w14:paraId="2F26862B" w14:textId="77777777" w:rsidR="00301562" w:rsidRPr="00301562" w:rsidRDefault="00301562" w:rsidP="000F07FB">
            <w:pPr>
              <w:rPr>
                <w:rFonts w:cs="Arial"/>
              </w:rPr>
            </w:pPr>
            <w:r w:rsidRPr="00301562">
              <w:rPr>
                <w:rFonts w:cs="Arial"/>
              </w:rPr>
              <w:t>Spełnienie kryterium będzie oceniane na podstawie deklaracji Wnioskodawcy, który będzie preferował tworzenie miejsc pracy i przedsiębiorstw społecznych w kluczowych sferach rozwojowych wskazanych w KPRES. Zakres preferowanych sfer rozwojowych oraz sposób ich premiowania uzgadniany jest przez IZ RPO z Regionalnym Komitetem Rozwoju Ekonomii Społecznej oraz realizatorami OWES najpóźniej 2 miesiące po rozpoczęciu projektu.</w:t>
            </w:r>
          </w:p>
          <w:p w14:paraId="73F5FB68" w14:textId="77777777" w:rsidR="00301562" w:rsidRPr="00301562" w:rsidRDefault="00301562" w:rsidP="000F07FB">
            <w:pPr>
              <w:rPr>
                <w:rFonts w:cs="Arial"/>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3EBAB22D" w14:textId="77777777" w:rsidR="00301562" w:rsidRPr="00301562" w:rsidRDefault="00301562" w:rsidP="000F07FB">
            <w:pPr>
              <w:rPr>
                <w:rFonts w:cs="Arial"/>
              </w:rPr>
            </w:pPr>
            <w:r w:rsidRPr="00301562">
              <w:rPr>
                <w:rFonts w:cs="Arial"/>
              </w:rPr>
              <w:t xml:space="preserve">Kluczowe  sfery rozwojowe, po diagnozie potrzeb i możliwości rozwojowych, zostały wskazane w KPRES. Spełnienie kryterium będzie </w:t>
            </w:r>
            <w:r w:rsidRPr="00301562">
              <w:rPr>
                <w:rFonts w:cs="Arial"/>
              </w:rPr>
              <w:br/>
              <w:t xml:space="preserve">weryfikowane także po zakończeniu realizacji projektu.  </w:t>
            </w:r>
          </w:p>
          <w:p w14:paraId="1B5249AF"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3EE1702D"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200473E1" w14:textId="77777777" w:rsidTr="000F07FB">
        <w:tc>
          <w:tcPr>
            <w:tcW w:w="252" w:type="pct"/>
            <w:vAlign w:val="center"/>
          </w:tcPr>
          <w:p w14:paraId="39DD5AD1" w14:textId="77777777" w:rsidR="00301562" w:rsidRPr="00301562" w:rsidRDefault="00301562" w:rsidP="000F07FB">
            <w:pPr>
              <w:numPr>
                <w:ilvl w:val="0"/>
                <w:numId w:val="561"/>
              </w:numPr>
              <w:contextualSpacing/>
              <w:rPr>
                <w:rFonts w:eastAsia="Times New Roman" w:cs="Arial"/>
                <w:kern w:val="24"/>
                <w:lang w:eastAsia="pl-PL"/>
              </w:rPr>
            </w:pPr>
          </w:p>
        </w:tc>
        <w:tc>
          <w:tcPr>
            <w:tcW w:w="1874" w:type="pct"/>
            <w:vAlign w:val="center"/>
          </w:tcPr>
          <w:p w14:paraId="7BF1C8C8" w14:textId="77777777" w:rsidR="00301562" w:rsidRPr="00301562" w:rsidRDefault="00301562" w:rsidP="000F07FB">
            <w:pPr>
              <w:rPr>
                <w:rFonts w:cs="Arial"/>
              </w:rPr>
            </w:pPr>
            <w:r w:rsidRPr="00301562">
              <w:rPr>
                <w:rFonts w:cs="Arial"/>
              </w:rPr>
              <w:t>W dostępie do wsparcia w zakresie tworzenia miejsc pracy w sektorze przedsiębiorstw społecznych preferowane są osoby zagrożone ubóstwem lub wykluczeniem społecznym, które skorzystały z projektów w ramach PI 9i, a których ścieżka reintegracji wymaga dalszego wsparcia w ramach PI 9v.</w:t>
            </w:r>
          </w:p>
        </w:tc>
        <w:tc>
          <w:tcPr>
            <w:tcW w:w="2431" w:type="pct"/>
            <w:vAlign w:val="center"/>
          </w:tcPr>
          <w:p w14:paraId="05B09E17" w14:textId="77777777" w:rsidR="00301562" w:rsidRPr="00301562" w:rsidRDefault="00301562" w:rsidP="000F07FB">
            <w:pPr>
              <w:rPr>
                <w:rFonts w:cs="Arial"/>
              </w:rPr>
            </w:pPr>
            <w:r w:rsidRPr="00301562">
              <w:rPr>
                <w:rFonts w:cs="Arial"/>
              </w:rPr>
              <w:t>Spełnienie kryterium będzie oceniane na podstawie deklaracji Wnioskodawcy.</w:t>
            </w:r>
          </w:p>
          <w:p w14:paraId="63AD8E87" w14:textId="77777777" w:rsidR="00301562" w:rsidRPr="00301562" w:rsidRDefault="00301562" w:rsidP="000F07FB">
            <w:pPr>
              <w:rPr>
                <w:rFonts w:cs="Arial"/>
              </w:rPr>
            </w:pPr>
            <w:r w:rsidRPr="00301562">
              <w:rPr>
                <w:rFonts w:cs="Arial"/>
              </w:rPr>
              <w:t>Kryterium ma na celu kompleksowe wsparcie osób zagrożonych ubóstwem lub wykluczeniem społecznym oraz wsparcie tworzenia miejsc pracy w przedsiębiorstwach społecznych dla osób zagrożonych ubóstwem lub wykluczeniem społecznym.</w:t>
            </w:r>
          </w:p>
          <w:p w14:paraId="1441B766" w14:textId="77777777" w:rsidR="00301562" w:rsidRPr="00301562" w:rsidRDefault="00301562" w:rsidP="000F07FB">
            <w:pPr>
              <w:rPr>
                <w:rFonts w:cs="Arial"/>
              </w:rPr>
            </w:pPr>
            <w:r w:rsidRPr="00301562">
              <w:rPr>
                <w:rFonts w:cs="Arial"/>
              </w:rPr>
              <w:lastRenderedPageBreak/>
              <w:t xml:space="preserve">Kryterium wynika z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38257C2D"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1119A610"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lastRenderedPageBreak/>
              <w:t>0/1</w:t>
            </w:r>
          </w:p>
        </w:tc>
      </w:tr>
    </w:tbl>
    <w:p w14:paraId="2B26B55C" w14:textId="0766A9EC" w:rsidR="00DC1748" w:rsidRPr="00CE0119" w:rsidRDefault="00DC1748">
      <w:pPr>
        <w:rPr>
          <w:rFonts w:cs="Arial"/>
          <w:b/>
          <w:i/>
          <w:iCs/>
          <w:smallCaps/>
          <w:spacing w:val="10"/>
          <w:sz w:val="28"/>
          <w:szCs w:val="28"/>
        </w:rPr>
      </w:pPr>
      <w:r w:rsidRPr="00CE0119">
        <w:rPr>
          <w:rFonts w:cs="Arial"/>
          <w:b/>
          <w:sz w:val="28"/>
          <w:szCs w:val="28"/>
        </w:rPr>
        <w:br w:type="page"/>
      </w:r>
    </w:p>
    <w:p w14:paraId="22ABB062" w14:textId="2990A795" w:rsidR="00FD4EF3" w:rsidRPr="00CE0119" w:rsidRDefault="00FD4EF3" w:rsidP="00145F0C">
      <w:pPr>
        <w:pStyle w:val="Nagwek3"/>
      </w:pPr>
      <w:bookmarkStart w:id="230" w:name="_Toc457226196"/>
      <w:bookmarkStart w:id="231" w:name="_Toc457376946"/>
      <w:bookmarkStart w:id="232" w:name="_Toc457381518"/>
      <w:bookmarkStart w:id="233" w:name="_Toc457987795"/>
      <w:bookmarkStart w:id="234" w:name="_Toc462147159"/>
      <w:bookmarkStart w:id="235" w:name="_Toc115339757"/>
      <w:r w:rsidRPr="00CE0119">
        <w:lastRenderedPageBreak/>
        <w:t>Oś priorytetowa X – Edukacja dla rozwoju regionu</w:t>
      </w:r>
      <w:bookmarkEnd w:id="230"/>
      <w:bookmarkEnd w:id="231"/>
      <w:bookmarkEnd w:id="232"/>
      <w:bookmarkEnd w:id="233"/>
      <w:bookmarkEnd w:id="234"/>
      <w:bookmarkEnd w:id="235"/>
    </w:p>
    <w:p w14:paraId="61D3EE72" w14:textId="5E0717CD" w:rsidR="00FD4EF3" w:rsidRPr="00CE0119" w:rsidRDefault="00FD4EF3" w:rsidP="00FD4EF3">
      <w:pPr>
        <w:pStyle w:val="Nagwek4"/>
        <w:rPr>
          <w:rFonts w:cs="Arial"/>
        </w:rPr>
      </w:pPr>
      <w:bookmarkStart w:id="236" w:name="_Toc457226197"/>
      <w:bookmarkStart w:id="237" w:name="_Toc457376947"/>
      <w:bookmarkStart w:id="238" w:name="_Toc457381519"/>
      <w:bookmarkStart w:id="239" w:name="_Toc457987796"/>
      <w:bookmarkStart w:id="240" w:name="_Toc462147160"/>
      <w:bookmarkStart w:id="241" w:name="_Toc115339758"/>
      <w:r w:rsidRPr="00CE0119">
        <w:rPr>
          <w:rFonts w:cs="Arial"/>
        </w:rPr>
        <w:t>Działanie 10.1 – Kształcenie i rozwój dzieci i młodzieży</w:t>
      </w:r>
      <w:bookmarkEnd w:id="236"/>
      <w:bookmarkEnd w:id="237"/>
      <w:bookmarkEnd w:id="238"/>
      <w:bookmarkEnd w:id="239"/>
      <w:bookmarkEnd w:id="240"/>
      <w:bookmarkEnd w:id="241"/>
    </w:p>
    <w:p w14:paraId="16964716" w14:textId="32F2B606" w:rsidR="000D5027" w:rsidRPr="00CE0119" w:rsidRDefault="0011564B" w:rsidP="00920F1F">
      <w:pPr>
        <w:pStyle w:val="Nagwek5"/>
        <w:rPr>
          <w:rFonts w:cs="Arial"/>
        </w:rPr>
      </w:pPr>
      <w:bookmarkStart w:id="242" w:name="_Toc457226198"/>
      <w:bookmarkStart w:id="243" w:name="_Toc457376948"/>
      <w:bookmarkStart w:id="244" w:name="_Toc457381520"/>
      <w:bookmarkStart w:id="245" w:name="_Toc457987797"/>
      <w:bookmarkStart w:id="246" w:name="_Toc462147161"/>
      <w:bookmarkStart w:id="247" w:name="_Toc115339759"/>
      <w:r w:rsidRPr="00CE0119">
        <w:rPr>
          <w:rFonts w:cs="Arial"/>
        </w:rPr>
        <w:t xml:space="preserve">Poddziałanie 10.1.1 (10i) </w:t>
      </w:r>
      <w:r w:rsidR="00EA0AF1" w:rsidRPr="00EA0AF1">
        <w:rPr>
          <w:rFonts w:cs="Arial"/>
        </w:rPr>
        <w:t xml:space="preserve">typ projektu: </w:t>
      </w:r>
      <w:r w:rsidR="00402E2D" w:rsidRPr="00CE0119">
        <w:rPr>
          <w:rFonts w:cs="Arial"/>
        </w:rPr>
        <w:t>„</w:t>
      </w:r>
      <w:r w:rsidRPr="00CE0119">
        <w:rPr>
          <w:rFonts w:cs="Arial"/>
        </w:rPr>
        <w:t>Edukacja ogólna (w tym w szkołach zawodowych)</w:t>
      </w:r>
      <w:bookmarkEnd w:id="242"/>
      <w:r w:rsidR="00402E2D" w:rsidRPr="00CE0119">
        <w:rPr>
          <w:rFonts w:cs="Arial"/>
        </w:rPr>
        <w:t>”</w:t>
      </w:r>
      <w:bookmarkEnd w:id="243"/>
      <w:bookmarkEnd w:id="244"/>
      <w:bookmarkEnd w:id="245"/>
      <w:bookmarkEnd w:id="246"/>
      <w:bookmarkEnd w:id="247"/>
    </w:p>
    <w:p w14:paraId="5007D96D" w14:textId="77777777" w:rsidR="0011564B" w:rsidRPr="006D44A6" w:rsidRDefault="0011564B" w:rsidP="00145F0C">
      <w:pPr>
        <w:rPr>
          <w:rFonts w:cs="Arial"/>
          <w:bCs/>
        </w:rPr>
      </w:pPr>
      <w:r w:rsidRPr="006D44A6">
        <w:rPr>
          <w:rFonts w:cs="Arial"/>
          <w:bCs/>
        </w:rPr>
        <w:t>Rodzaj przedsięwzięcia - wsparcie kształcenia ogólnego oraz wsparcie rozwoju zawodowego nauczycieli  poprzez:</w:t>
      </w:r>
    </w:p>
    <w:p w14:paraId="582D01AA" w14:textId="77777777" w:rsidR="0011564B" w:rsidRPr="006D44A6" w:rsidRDefault="0011564B" w:rsidP="00145F0C">
      <w:pPr>
        <w:numPr>
          <w:ilvl w:val="0"/>
          <w:numId w:val="13"/>
        </w:numPr>
        <w:rPr>
          <w:rFonts w:cs="Arial"/>
          <w:bCs/>
        </w:rPr>
      </w:pPr>
      <w:r w:rsidRPr="006D44A6">
        <w:rPr>
          <w:rFonts w:cs="Arial"/>
          <w:bCs/>
        </w:rPr>
        <w:t>kształcenie u uczniów/słuchaczy kompetencji kluczowych niezbędnych na rynku pracy oraz właściwych postaw i umiejętności,</w:t>
      </w:r>
    </w:p>
    <w:p w14:paraId="51A5B325" w14:textId="77777777" w:rsidR="0011564B" w:rsidRPr="006D44A6" w:rsidRDefault="0011564B" w:rsidP="00145F0C">
      <w:pPr>
        <w:numPr>
          <w:ilvl w:val="0"/>
          <w:numId w:val="13"/>
        </w:numPr>
        <w:rPr>
          <w:rFonts w:cs="Arial"/>
          <w:bCs/>
        </w:rPr>
      </w:pPr>
      <w:r w:rsidRPr="006D44A6">
        <w:rPr>
          <w:rFonts w:cs="Arial"/>
          <w:bCs/>
        </w:rPr>
        <w:t>tworzenie warunków dla nauczania opartego na metodzie eksperymentu,</w:t>
      </w:r>
    </w:p>
    <w:p w14:paraId="5CD66ADB" w14:textId="77777777" w:rsidR="0011564B" w:rsidRPr="006D44A6" w:rsidRDefault="0011564B" w:rsidP="00145F0C">
      <w:pPr>
        <w:numPr>
          <w:ilvl w:val="0"/>
          <w:numId w:val="13"/>
        </w:numPr>
        <w:rPr>
          <w:rFonts w:cs="Arial"/>
          <w:bCs/>
        </w:rPr>
      </w:pPr>
      <w:r w:rsidRPr="006D44A6">
        <w:rPr>
          <w:rFonts w:cs="Arial"/>
          <w:bCs/>
        </w:rPr>
        <w:t>korzystanie z technologii informacyjno-komunikacyjnych oraz rozwijanie kompetencji informatycznych,</w:t>
      </w:r>
    </w:p>
    <w:p w14:paraId="28CE3A49" w14:textId="77777777" w:rsidR="0011564B" w:rsidRPr="006D44A6" w:rsidRDefault="0011564B" w:rsidP="00145F0C">
      <w:pPr>
        <w:numPr>
          <w:ilvl w:val="0"/>
          <w:numId w:val="13"/>
        </w:numPr>
        <w:ind w:left="357" w:hanging="357"/>
        <w:rPr>
          <w:rFonts w:cs="Arial"/>
          <w:bCs/>
        </w:rPr>
      </w:pPr>
      <w:r w:rsidRPr="006D44A6">
        <w:rPr>
          <w:rFonts w:cs="Arial"/>
          <w:bCs/>
        </w:rPr>
        <w:t>indywidualizację pracy z uczniem ze specjalnymi potrzebami edukacyjnymi, w tym wsparcie ucznia młodszego.</w:t>
      </w:r>
    </w:p>
    <w:p w14:paraId="6A001EB2" w14:textId="243809A6" w:rsidR="00992DFE" w:rsidRPr="00CE0119" w:rsidRDefault="00992DFE" w:rsidP="00A62C67">
      <w:pPr>
        <w:pStyle w:val="Bezodstpw"/>
        <w:jc w:val="left"/>
        <w:rPr>
          <w:rFonts w:cs="Arial"/>
        </w:rPr>
      </w:pPr>
      <w:r w:rsidRPr="00CE0119">
        <w:rPr>
          <w:rFonts w:cs="Arial"/>
        </w:rPr>
        <w:t xml:space="preserve">Kryteria wyboru projektów przyjęte przez Komitet Monitorujący RPO WM na IV </w:t>
      </w:r>
      <w:r w:rsidR="006A6D2F">
        <w:rPr>
          <w:rFonts w:cs="Arial"/>
        </w:rPr>
        <w:t>p</w:t>
      </w:r>
      <w:r w:rsidRPr="00CE0119">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1.1"/>
        <w:tblDescription w:val="Tabela zawiera nazwę, opis i punktację za kryterium dla Poddziałania 10.1.1 (10i) typ projektu: „Edukacja ogólna (w tym w szkołach zawodowych)”"/>
      </w:tblPr>
      <w:tblGrid>
        <w:gridCol w:w="561"/>
        <w:gridCol w:w="3969"/>
        <w:gridCol w:w="8366"/>
        <w:gridCol w:w="1127"/>
      </w:tblGrid>
      <w:tr w:rsidR="0011564B" w:rsidRPr="00A62C67" w14:paraId="3CC771C6" w14:textId="77777777" w:rsidTr="006D44A6">
        <w:trPr>
          <w:trHeight w:val="227"/>
          <w:tblHeader/>
        </w:trPr>
        <w:tc>
          <w:tcPr>
            <w:tcW w:w="200" w:type="pct"/>
            <w:shd w:val="clear" w:color="auto" w:fill="auto"/>
            <w:vAlign w:val="center"/>
          </w:tcPr>
          <w:p w14:paraId="0BA3A528" w14:textId="651CE70E" w:rsidR="0011564B" w:rsidRPr="00535CB6" w:rsidRDefault="0011564B" w:rsidP="00145F0C">
            <w:pPr>
              <w:rPr>
                <w:rFonts w:cs="Arial"/>
                <w:b/>
              </w:rPr>
            </w:pPr>
            <w:r w:rsidRPr="00535CB6">
              <w:rPr>
                <w:rFonts w:cs="Arial"/>
                <w:b/>
              </w:rPr>
              <w:t>Lp.</w:t>
            </w:r>
          </w:p>
        </w:tc>
        <w:tc>
          <w:tcPr>
            <w:tcW w:w="1415" w:type="pct"/>
            <w:shd w:val="clear" w:color="auto" w:fill="auto"/>
            <w:vAlign w:val="center"/>
          </w:tcPr>
          <w:p w14:paraId="2003B178" w14:textId="77777777" w:rsidR="0011564B" w:rsidRPr="00535CB6" w:rsidRDefault="0011564B" w:rsidP="00145F0C">
            <w:pPr>
              <w:rPr>
                <w:rFonts w:cs="Arial"/>
                <w:b/>
              </w:rPr>
            </w:pPr>
            <w:r w:rsidRPr="00535CB6">
              <w:rPr>
                <w:rFonts w:cs="Arial"/>
                <w:b/>
              </w:rPr>
              <w:t>Kryterium</w:t>
            </w:r>
          </w:p>
        </w:tc>
        <w:tc>
          <w:tcPr>
            <w:tcW w:w="2983" w:type="pct"/>
            <w:shd w:val="clear" w:color="auto" w:fill="auto"/>
            <w:vAlign w:val="center"/>
          </w:tcPr>
          <w:p w14:paraId="48BC1C70" w14:textId="77777777" w:rsidR="0011564B" w:rsidRPr="00535CB6" w:rsidRDefault="0011564B" w:rsidP="00145F0C">
            <w:pPr>
              <w:rPr>
                <w:rFonts w:cs="Arial"/>
                <w:b/>
              </w:rPr>
            </w:pPr>
            <w:r w:rsidRPr="00535CB6">
              <w:rPr>
                <w:rFonts w:cs="Arial"/>
                <w:b/>
              </w:rPr>
              <w:t>Opis kryterium</w:t>
            </w:r>
          </w:p>
        </w:tc>
        <w:tc>
          <w:tcPr>
            <w:tcW w:w="402" w:type="pct"/>
            <w:shd w:val="clear" w:color="auto" w:fill="auto"/>
            <w:vAlign w:val="center"/>
          </w:tcPr>
          <w:p w14:paraId="739BD857" w14:textId="77777777" w:rsidR="0011564B" w:rsidRPr="00535CB6" w:rsidRDefault="0011564B" w:rsidP="00145F0C">
            <w:pPr>
              <w:rPr>
                <w:rFonts w:cs="Arial"/>
                <w:b/>
              </w:rPr>
            </w:pPr>
            <w:r w:rsidRPr="00535CB6">
              <w:rPr>
                <w:rFonts w:cs="Arial"/>
                <w:b/>
              </w:rPr>
              <w:t>Punktacja</w:t>
            </w:r>
          </w:p>
        </w:tc>
      </w:tr>
      <w:tr w:rsidR="0011564B" w:rsidRPr="00A62C67" w14:paraId="03CCD4CB" w14:textId="77777777" w:rsidTr="006D44A6">
        <w:trPr>
          <w:trHeight w:val="20"/>
        </w:trPr>
        <w:tc>
          <w:tcPr>
            <w:tcW w:w="200" w:type="pct"/>
            <w:shd w:val="clear" w:color="auto" w:fill="auto"/>
            <w:vAlign w:val="center"/>
          </w:tcPr>
          <w:p w14:paraId="4A648F9F"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0EE6A6AC" w14:textId="77777777" w:rsidR="0011564B" w:rsidRPr="00535CB6" w:rsidRDefault="0011564B" w:rsidP="00145F0C">
            <w:pPr>
              <w:rPr>
                <w:rFonts w:cs="Arial"/>
              </w:rPr>
            </w:pPr>
            <w:r w:rsidRPr="00535CB6">
              <w:rPr>
                <w:rFonts w:cs="Arial"/>
              </w:rPr>
              <w:t>Okres realizacji projektu nie przekracza 24 miesięcy.</w:t>
            </w:r>
          </w:p>
        </w:tc>
        <w:tc>
          <w:tcPr>
            <w:tcW w:w="2983" w:type="pct"/>
            <w:shd w:val="clear" w:color="auto" w:fill="auto"/>
            <w:vAlign w:val="center"/>
          </w:tcPr>
          <w:p w14:paraId="4194DB24" w14:textId="43706E44" w:rsidR="0011564B" w:rsidRPr="00535CB6" w:rsidRDefault="0011564B" w:rsidP="00145F0C">
            <w:pPr>
              <w:rPr>
                <w:rFonts w:cs="Arial"/>
              </w:rPr>
            </w:pPr>
            <w:r w:rsidRPr="00535CB6">
              <w:rPr>
                <w:rFonts w:cs="Arial"/>
              </w:rPr>
              <w:t>Ograniczony czas realizacji projektu pozwoli Projektodawcom na precyzyjne zaplanowanie przedsięwzięć, co wpłynie na zwiększenie efektywności oraz sprawne r</w:t>
            </w:r>
            <w:r w:rsidR="0004077D" w:rsidRPr="00535CB6">
              <w:rPr>
                <w:rFonts w:cs="Arial"/>
              </w:rPr>
              <w:t>ozliczenie finansowe projektów.</w:t>
            </w:r>
          </w:p>
          <w:p w14:paraId="06A7D8EF" w14:textId="77777777" w:rsidR="0011564B" w:rsidRPr="00535CB6" w:rsidRDefault="0011564B" w:rsidP="00145F0C">
            <w:pPr>
              <w:rPr>
                <w:rFonts w:cs="Arial"/>
              </w:rPr>
            </w:pPr>
            <w:r w:rsidRPr="00535CB6">
              <w:rPr>
                <w:rFonts w:cs="Aria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703A0F08" w14:textId="5CEBC5FD" w:rsidR="0011564B" w:rsidRPr="00535CB6" w:rsidRDefault="0011564B" w:rsidP="00145F0C">
            <w:pPr>
              <w:rPr>
                <w:rFonts w:cs="Arial"/>
              </w:rPr>
            </w:pPr>
            <w:r w:rsidRPr="00535CB6">
              <w:rPr>
                <w:rFonts w:cs="Arial"/>
              </w:rPr>
              <w:t>Proponowany czas realizacji projektu jest wystarczający, aby objąć wszystkich Beneficjentów zakładanymi formami wsparcia i podjąć odpowiednie działania zaradcze w przypadku trudności w realizacji projektu, m.in.</w:t>
            </w:r>
          </w:p>
          <w:p w14:paraId="7E5F874F" w14:textId="5C17666E" w:rsidR="0011564B" w:rsidRPr="00535CB6" w:rsidRDefault="0011564B" w:rsidP="00145F0C">
            <w:pPr>
              <w:rPr>
                <w:rFonts w:cs="Arial"/>
              </w:rPr>
            </w:pPr>
            <w:r w:rsidRPr="00535CB6">
              <w:rPr>
                <w:rFonts w:cs="Arial"/>
              </w:rPr>
              <w:t>w przypadku wsparcia adresowanego do nauczycieli zgodnie z  punktem XI załącznika do rozporządzenia Ministra Edukacji Narodowej i Sportu z dnia 7 września 2004 r. w sprawie standardów kształcenia nauczycieli (Dz. U. Nr 207, poz. 2110) kształcenie nauczycieli na studiach podyplomowych w specjalizacji nauczycielskiej może być prowadzone w wymiarze co najmniej 350 godzin i trwać co najmniej trzy semestry.</w:t>
            </w:r>
          </w:p>
          <w:p w14:paraId="31D6E6FF" w14:textId="77777777" w:rsidR="0011564B" w:rsidRPr="00535CB6" w:rsidRDefault="0011564B" w:rsidP="00145F0C">
            <w:pPr>
              <w:rPr>
                <w:rFonts w:cs="Arial"/>
              </w:rPr>
            </w:pPr>
            <w:r w:rsidRPr="00535CB6">
              <w:rPr>
                <w:rFonts w:cs="Arial"/>
              </w:rPr>
              <w:lastRenderedPageBreak/>
              <w:t>Kryterium weryfikowane na podstawie zapisów wniosku.</w:t>
            </w:r>
          </w:p>
          <w:p w14:paraId="1C68A3E0"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56376AE" w14:textId="77777777" w:rsidR="0011564B" w:rsidRPr="00535CB6" w:rsidRDefault="0011564B" w:rsidP="00145F0C">
            <w:pPr>
              <w:rPr>
                <w:rFonts w:cs="Arial"/>
              </w:rPr>
            </w:pPr>
            <w:r w:rsidRPr="00535CB6">
              <w:rPr>
                <w:rFonts w:cs="Arial"/>
              </w:rPr>
              <w:lastRenderedPageBreak/>
              <w:t>0/1</w:t>
            </w:r>
          </w:p>
        </w:tc>
      </w:tr>
      <w:tr w:rsidR="0011564B" w:rsidRPr="00A62C67" w14:paraId="6D7D3C69" w14:textId="77777777" w:rsidTr="006D44A6">
        <w:trPr>
          <w:trHeight w:val="20"/>
        </w:trPr>
        <w:tc>
          <w:tcPr>
            <w:tcW w:w="200" w:type="pct"/>
            <w:shd w:val="clear" w:color="auto" w:fill="auto"/>
            <w:vAlign w:val="center"/>
          </w:tcPr>
          <w:p w14:paraId="640C32A8"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430038BD" w14:textId="77777777" w:rsidR="0011564B" w:rsidRPr="00535CB6" w:rsidRDefault="0011564B" w:rsidP="00145F0C">
            <w:pPr>
              <w:rPr>
                <w:rFonts w:cs="Arial"/>
              </w:rPr>
            </w:pPr>
            <w:r w:rsidRPr="00535CB6">
              <w:rPr>
                <w:rFonts w:cs="Arial"/>
              </w:rPr>
              <w:t>Wnioskodawca zapewnia wkład własny w wysokości minimum 5%.</w:t>
            </w:r>
          </w:p>
        </w:tc>
        <w:tc>
          <w:tcPr>
            <w:tcW w:w="2983" w:type="pct"/>
            <w:shd w:val="clear" w:color="auto" w:fill="auto"/>
            <w:vAlign w:val="center"/>
          </w:tcPr>
          <w:p w14:paraId="7A8D7F1A" w14:textId="77777777" w:rsidR="0011564B" w:rsidRPr="00535CB6" w:rsidRDefault="0011564B" w:rsidP="00145F0C">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2151FD7C" w14:textId="77777777" w:rsidR="0011564B" w:rsidRPr="00535CB6" w:rsidRDefault="0011564B" w:rsidP="00145F0C">
            <w:pPr>
              <w:rPr>
                <w:rFonts w:cs="Arial"/>
              </w:rPr>
            </w:pPr>
            <w:r w:rsidRPr="00535CB6">
              <w:rPr>
                <w:rFonts w:cs="Arial"/>
              </w:rPr>
              <w:t>Kryterium weryfikowane na podstawie zapisów wniosku.</w:t>
            </w:r>
          </w:p>
          <w:p w14:paraId="61764D6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284033F" w14:textId="77777777" w:rsidR="0011564B" w:rsidRPr="00535CB6" w:rsidRDefault="0011564B" w:rsidP="00145F0C">
            <w:pPr>
              <w:rPr>
                <w:rFonts w:cs="Arial"/>
              </w:rPr>
            </w:pPr>
            <w:r w:rsidRPr="00535CB6">
              <w:rPr>
                <w:rFonts w:cs="Arial"/>
              </w:rPr>
              <w:t>0/1</w:t>
            </w:r>
          </w:p>
        </w:tc>
      </w:tr>
      <w:tr w:rsidR="0011564B" w:rsidRPr="00A62C67" w14:paraId="385C77E6" w14:textId="77777777" w:rsidTr="006D44A6">
        <w:trPr>
          <w:trHeight w:val="20"/>
        </w:trPr>
        <w:tc>
          <w:tcPr>
            <w:tcW w:w="200" w:type="pct"/>
            <w:shd w:val="clear" w:color="auto" w:fill="auto"/>
            <w:vAlign w:val="center"/>
          </w:tcPr>
          <w:p w14:paraId="78836EA5" w14:textId="77777777" w:rsidR="0011564B" w:rsidRPr="00535CB6" w:rsidRDefault="0011564B" w:rsidP="00145F0C">
            <w:pPr>
              <w:numPr>
                <w:ilvl w:val="0"/>
                <w:numId w:val="12"/>
              </w:numPr>
              <w:ind w:hanging="643"/>
              <w:rPr>
                <w:rFonts w:cs="Arial"/>
              </w:rPr>
            </w:pPr>
          </w:p>
        </w:tc>
        <w:tc>
          <w:tcPr>
            <w:tcW w:w="1415" w:type="pct"/>
            <w:shd w:val="clear" w:color="auto" w:fill="auto"/>
            <w:vAlign w:val="center"/>
          </w:tcPr>
          <w:p w14:paraId="65389C5C" w14:textId="77777777" w:rsidR="0011564B" w:rsidRPr="00535CB6" w:rsidRDefault="0011564B" w:rsidP="00145F0C">
            <w:pPr>
              <w:rPr>
                <w:rFonts w:cs="Arial"/>
              </w:rPr>
            </w:pPr>
            <w:r w:rsidRPr="00535CB6">
              <w:rPr>
                <w:rFonts w:cs="Arial"/>
              </w:rPr>
              <w:t>Wnioskodawca gwarantuje, że zakupione w ramach projektu pomoce sprzęt/wyposażenie, a także zdobyte przez przeszkolonych nauczycieli wiedza i umiejętności będą wykorzystywane w ciągu 1-go roku po zakończeniu projektu.</w:t>
            </w:r>
          </w:p>
        </w:tc>
        <w:tc>
          <w:tcPr>
            <w:tcW w:w="2983" w:type="pct"/>
            <w:shd w:val="clear" w:color="auto" w:fill="auto"/>
            <w:vAlign w:val="center"/>
          </w:tcPr>
          <w:p w14:paraId="47D36F54" w14:textId="77777777" w:rsidR="0011564B" w:rsidRPr="00535CB6" w:rsidRDefault="0011564B" w:rsidP="00145F0C">
            <w:pPr>
              <w:rPr>
                <w:rFonts w:cs="Arial"/>
              </w:rPr>
            </w:pPr>
            <w:r w:rsidRPr="00535CB6">
              <w:rPr>
                <w:rFonts w:cs="Arial"/>
              </w:rPr>
              <w:t xml:space="preserve">Przez przynajmniej 1 rok po zakończeniu realizacji projektu, środki trwałe nabyte w ramach projektu, w szczególności wyposażenie w ramach cross </w:t>
            </w:r>
            <w:proofErr w:type="spellStart"/>
            <w:r w:rsidRPr="00535CB6">
              <w:rPr>
                <w:rFonts w:cs="Arial"/>
              </w:rPr>
              <w:t>financingu</w:t>
            </w:r>
            <w:proofErr w:type="spellEnd"/>
            <w:r w:rsidRPr="00535CB6">
              <w:rPr>
                <w:rFonts w:cs="Arial"/>
              </w:rPr>
              <w:t>, będą wykorzystywane na działalność statutową szkoły/placówki systemu oświaty, zwłaszcza w celu szkolenia nauczycieli i prowadzenia zajęć z uczniami , co do zasady zgodnych z celami projektu.</w:t>
            </w:r>
          </w:p>
          <w:p w14:paraId="1562D7AA" w14:textId="77777777" w:rsidR="0011564B" w:rsidRPr="00535CB6" w:rsidRDefault="0011564B" w:rsidP="00145F0C">
            <w:pPr>
              <w:rPr>
                <w:rFonts w:cs="Arial"/>
              </w:rPr>
            </w:pPr>
            <w:r w:rsidRPr="00535CB6">
              <w:rPr>
                <w:rFonts w:cs="Arial"/>
              </w:rPr>
              <w:t>Ponadto mając na względzie fakt, iż podnoszenie kompetencji nauczycieli danej szkoły lub placówki oświatowej powinno przyczyniać się  do wprowadzenia  zmiany w obszarze edukacji  we wskazanych podmiotach,  wymóg utrzymania trwałości rezultatów przeszkolenia nauczycieli,  rozpatrywany będzie poprzez zapewnienie kontynuacji w szkole/placówce, działań podstawowych, dla których nabycie wiedzy i/lub umiejętności było uzupełnieniem.</w:t>
            </w:r>
          </w:p>
          <w:p w14:paraId="0BF848B0" w14:textId="77777777" w:rsidR="0011564B" w:rsidRPr="00535CB6" w:rsidRDefault="0011564B" w:rsidP="00145F0C">
            <w:pPr>
              <w:rPr>
                <w:rFonts w:cs="Arial"/>
              </w:rPr>
            </w:pPr>
            <w:r w:rsidRPr="00535CB6">
              <w:rPr>
                <w:rFonts w:cs="Arial"/>
              </w:rPr>
              <w:t>Kryterium zostanie uznane za spełnione w przypadku  zawarcia we wniosku o dofinansowanie zobowiązania w powyższym zakresie.</w:t>
            </w:r>
          </w:p>
          <w:p w14:paraId="4F0936B1" w14:textId="77777777" w:rsidR="0011564B" w:rsidRPr="00535CB6" w:rsidRDefault="0011564B" w:rsidP="00145F0C">
            <w:pPr>
              <w:rPr>
                <w:rFonts w:cs="Arial"/>
              </w:rPr>
            </w:pPr>
            <w:r w:rsidRPr="00535CB6">
              <w:rPr>
                <w:rFonts w:cs="Arial"/>
              </w:rPr>
              <w:t>Kryterium weryfikowane na podstawie zapisów wniosku.</w:t>
            </w:r>
          </w:p>
          <w:p w14:paraId="2F840B54"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7B365FC" w14:textId="77777777" w:rsidR="0011564B" w:rsidRPr="00535CB6" w:rsidRDefault="0011564B" w:rsidP="00145F0C">
            <w:pPr>
              <w:rPr>
                <w:rFonts w:cs="Arial"/>
              </w:rPr>
            </w:pPr>
            <w:r w:rsidRPr="00535CB6">
              <w:rPr>
                <w:rFonts w:cs="Arial"/>
              </w:rPr>
              <w:t>0/1</w:t>
            </w:r>
          </w:p>
        </w:tc>
      </w:tr>
      <w:tr w:rsidR="0011564B" w:rsidRPr="00A62C67" w14:paraId="6D443863" w14:textId="77777777" w:rsidTr="006D44A6">
        <w:trPr>
          <w:trHeight w:val="20"/>
        </w:trPr>
        <w:tc>
          <w:tcPr>
            <w:tcW w:w="200" w:type="pct"/>
            <w:shd w:val="clear" w:color="auto" w:fill="auto"/>
            <w:vAlign w:val="center"/>
          </w:tcPr>
          <w:p w14:paraId="4E707611" w14:textId="77777777" w:rsidR="0011564B" w:rsidRPr="00535CB6" w:rsidRDefault="0011564B" w:rsidP="00145F0C">
            <w:pPr>
              <w:numPr>
                <w:ilvl w:val="0"/>
                <w:numId w:val="12"/>
              </w:numPr>
              <w:ind w:hanging="927"/>
              <w:rPr>
                <w:rFonts w:cs="Arial"/>
              </w:rPr>
            </w:pPr>
          </w:p>
        </w:tc>
        <w:tc>
          <w:tcPr>
            <w:tcW w:w="1415" w:type="pct"/>
            <w:shd w:val="clear" w:color="auto" w:fill="auto"/>
            <w:vAlign w:val="center"/>
          </w:tcPr>
          <w:p w14:paraId="4B6E36E7" w14:textId="77777777" w:rsidR="0011564B" w:rsidRPr="00535CB6" w:rsidRDefault="0011564B" w:rsidP="00145F0C">
            <w:pPr>
              <w:rPr>
                <w:rFonts w:cs="Arial"/>
              </w:rPr>
            </w:pPr>
            <w:r w:rsidRPr="00535CB6">
              <w:rPr>
                <w:rFonts w:cs="Arial"/>
              </w:rPr>
              <w:t>Wnioskodawca zapewnia, że stworzone w ramach projektu materiały edukacyjne i szkoleniowe podlegają otwartemu, publicznemu udostępnianiu.</w:t>
            </w:r>
          </w:p>
        </w:tc>
        <w:tc>
          <w:tcPr>
            <w:tcW w:w="2983" w:type="pct"/>
            <w:shd w:val="clear" w:color="auto" w:fill="auto"/>
            <w:vAlign w:val="center"/>
          </w:tcPr>
          <w:p w14:paraId="5E3D15C1" w14:textId="77777777" w:rsidR="0011564B" w:rsidRPr="00535CB6" w:rsidRDefault="0011564B" w:rsidP="00145F0C">
            <w:pPr>
              <w:rPr>
                <w:rFonts w:cs="Arial"/>
              </w:rPr>
            </w:pPr>
            <w:r w:rsidRPr="00535CB6">
              <w:rPr>
                <w:rFonts w:cs="Arial"/>
              </w:rPr>
              <w:t xml:space="preserve">Kryterium przyczyni się do racjonalnego wykorzystania istniejących zasobów edukacyjnych, a także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 i szkoleniowych (np. podręczników, scenariuszy zajęć, materiałów multimedialnych, broszur) na zasadzie wolnej </w:t>
            </w:r>
            <w:r w:rsidRPr="00535CB6">
              <w:rPr>
                <w:rFonts w:cs="Arial"/>
              </w:rPr>
              <w:lastRenderedPageBreak/>
              <w:t>licencji. Beneficjent zadeklaruje, jakie wolne licencje będą zastosowane oraz, że odpowiednie oznaczenia znajdą się na portalach internetowych (własnych i/lub należących do podmiotów trzecich), za pośrednictwem których zasoby te będą udostępniane).</w:t>
            </w:r>
          </w:p>
          <w:p w14:paraId="6878852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298DC31" w14:textId="77777777" w:rsidR="0011564B" w:rsidRPr="00535CB6" w:rsidRDefault="0011564B" w:rsidP="00145F0C">
            <w:pPr>
              <w:rPr>
                <w:rFonts w:cs="Arial"/>
              </w:rPr>
            </w:pPr>
            <w:r w:rsidRPr="00535CB6">
              <w:rPr>
                <w:rFonts w:cs="Arial"/>
              </w:rPr>
              <w:lastRenderedPageBreak/>
              <w:t>0/1</w:t>
            </w:r>
          </w:p>
        </w:tc>
      </w:tr>
      <w:tr w:rsidR="0011564B" w:rsidRPr="00A62C67" w14:paraId="46B1A06C" w14:textId="77777777" w:rsidTr="006D44A6">
        <w:trPr>
          <w:trHeight w:val="20"/>
        </w:trPr>
        <w:tc>
          <w:tcPr>
            <w:tcW w:w="200" w:type="pct"/>
            <w:shd w:val="clear" w:color="auto" w:fill="auto"/>
            <w:vAlign w:val="center"/>
          </w:tcPr>
          <w:p w14:paraId="6D342014"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03BF91AF" w14:textId="77777777" w:rsidR="0011564B" w:rsidRPr="00535CB6" w:rsidRDefault="0011564B" w:rsidP="00145F0C">
            <w:pPr>
              <w:rPr>
                <w:rFonts w:cs="Arial"/>
              </w:rPr>
            </w:pPr>
            <w:r w:rsidRPr="00535CB6">
              <w:rPr>
                <w:rFonts w:cs="Arial"/>
              </w:rPr>
              <w:t>Wnioskodawca przed przygotowaniem wniosku o dofinansowanie projektu przeprowadza diagnozę potrzeb szkół lub placówek systemu oświaty w zakresie obszaru wsparcia, uwzględniającą inwentaryzację posiadanego sprzętu (ze szczególnym uwzględnieniem sprzętu zakupionego ze środków UE we wcześniejszych perspektywach finansowych i wciąż używanego) i zatwierdzaną przez organ prowadzący, oraz zapewnia zgodność proponowanego w projekcie wsparcia z przeprowadzoną diagnozą.</w:t>
            </w:r>
          </w:p>
        </w:tc>
        <w:tc>
          <w:tcPr>
            <w:tcW w:w="2983" w:type="pct"/>
            <w:shd w:val="clear" w:color="auto" w:fill="auto"/>
            <w:vAlign w:val="center"/>
          </w:tcPr>
          <w:p w14:paraId="6744A822" w14:textId="75977CE7" w:rsidR="0011564B" w:rsidRPr="00535CB6" w:rsidRDefault="0011564B" w:rsidP="00145F0C">
            <w:pPr>
              <w:rPr>
                <w:rFonts w:cs="Arial"/>
              </w:rPr>
            </w:pPr>
            <w:r w:rsidRPr="00535CB6">
              <w:rPr>
                <w:rFonts w:cs="Arial"/>
              </w:rPr>
              <w:t>Diagnoza potrzeb powinna być przygotowana i przeprowadzona przed złożeniem wniosku o dofinansowania (nie może być finansowana w ramach projektu) przez szkołę lub placówkę systemu oświaty lub inny podmiot prowadzący działalność o charakterze edukacyjnym lub badawczym oraz zatwierdzona przez organ prowadzący.</w:t>
            </w:r>
          </w:p>
          <w:p w14:paraId="4FF31E15" w14:textId="77777777" w:rsidR="0011564B" w:rsidRPr="00535CB6" w:rsidRDefault="0011564B" w:rsidP="00145F0C">
            <w:pPr>
              <w:rPr>
                <w:rFonts w:cs="Arial"/>
              </w:rPr>
            </w:pPr>
            <w:r w:rsidRPr="00535CB6">
              <w:rPr>
                <w:rFonts w:cs="Arial"/>
              </w:rPr>
              <w:t>Diagnoza musi odnosić się również do sytuacji demograficznej na terenie, którego dotyczy wsparcie.</w:t>
            </w:r>
          </w:p>
          <w:p w14:paraId="3CD5DD87" w14:textId="77777777" w:rsidR="0011564B" w:rsidRPr="00535CB6" w:rsidRDefault="0011564B"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73A04BF9" w14:textId="77777777" w:rsidR="0011564B" w:rsidRPr="00535CB6" w:rsidRDefault="0011564B" w:rsidP="00145F0C">
            <w:pPr>
              <w:rPr>
                <w:rFonts w:cs="Arial"/>
              </w:rPr>
            </w:pPr>
            <w:r w:rsidRPr="00535CB6">
              <w:rPr>
                <w:rFonts w:cs="Arial"/>
              </w:rPr>
              <w:t>Kryterium weryfikowane na podstawie zapisów wniosku.</w:t>
            </w:r>
          </w:p>
          <w:p w14:paraId="678F77AE"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5EF4188" w14:textId="77777777" w:rsidR="0011564B" w:rsidRPr="00535CB6" w:rsidRDefault="0011564B" w:rsidP="00145F0C">
            <w:pPr>
              <w:rPr>
                <w:rFonts w:cs="Arial"/>
              </w:rPr>
            </w:pPr>
            <w:r w:rsidRPr="00535CB6">
              <w:rPr>
                <w:rFonts w:cs="Arial"/>
              </w:rPr>
              <w:t>0/1</w:t>
            </w:r>
          </w:p>
        </w:tc>
      </w:tr>
      <w:tr w:rsidR="0011564B" w:rsidRPr="00A62C67" w14:paraId="71AC2520" w14:textId="77777777" w:rsidTr="006D44A6">
        <w:trPr>
          <w:trHeight w:val="20"/>
        </w:trPr>
        <w:tc>
          <w:tcPr>
            <w:tcW w:w="200" w:type="pct"/>
            <w:shd w:val="clear" w:color="auto" w:fill="auto"/>
            <w:vAlign w:val="center"/>
          </w:tcPr>
          <w:p w14:paraId="27643AE8" w14:textId="77777777" w:rsidR="0011564B" w:rsidRPr="00535CB6" w:rsidRDefault="0011564B" w:rsidP="00145F0C">
            <w:pPr>
              <w:numPr>
                <w:ilvl w:val="0"/>
                <w:numId w:val="12"/>
              </w:numPr>
              <w:ind w:hanging="927"/>
              <w:rPr>
                <w:rFonts w:cs="Arial"/>
              </w:rPr>
            </w:pPr>
          </w:p>
        </w:tc>
        <w:tc>
          <w:tcPr>
            <w:tcW w:w="1415" w:type="pct"/>
            <w:shd w:val="clear" w:color="auto" w:fill="auto"/>
            <w:vAlign w:val="center"/>
          </w:tcPr>
          <w:p w14:paraId="2AD4713B" w14:textId="7485F2A5" w:rsidR="0011564B" w:rsidRPr="00535CB6" w:rsidRDefault="0011564B" w:rsidP="00145F0C">
            <w:pPr>
              <w:rPr>
                <w:rFonts w:cs="Arial"/>
              </w:rPr>
            </w:pPr>
            <w:r w:rsidRPr="00535CB6">
              <w:rPr>
                <w:rFonts w:cs="Arial"/>
              </w:rPr>
              <w:t>Działania podejmowane w ramach projektu uwzględniają indywidualne potrzeby rozwojowe i edukacyjne oraz możliwości psychofizyczne uczniów/słuchaczy objętych wsparciem.</w:t>
            </w:r>
          </w:p>
        </w:tc>
        <w:tc>
          <w:tcPr>
            <w:tcW w:w="2983" w:type="pct"/>
            <w:shd w:val="clear" w:color="auto" w:fill="auto"/>
            <w:vAlign w:val="center"/>
          </w:tcPr>
          <w:p w14:paraId="3308B608" w14:textId="77777777" w:rsidR="0011564B" w:rsidRPr="00535CB6" w:rsidRDefault="0011564B" w:rsidP="00145F0C">
            <w:pPr>
              <w:rPr>
                <w:rFonts w:cs="Arial"/>
              </w:rPr>
            </w:pPr>
            <w:r w:rsidRPr="00535CB6">
              <w:rPr>
                <w:rFonts w:cs="Arial"/>
              </w:rPr>
              <w:t>Szczegółowy zakres wsparcia i forma prowadzonych działań powinny zostać dostosowane do rozpoznanych umiejętności, predyspozycji i potrzeb uczestników projektu, co jest warunkiem trafności interwencji, zapewnia jej pozytywne efekty edukacyjne, celowość i zgodność z oczekiwaniami uczniów/słuchaczy.</w:t>
            </w:r>
          </w:p>
          <w:p w14:paraId="703C2353" w14:textId="77777777" w:rsidR="0011564B" w:rsidRPr="00535CB6" w:rsidRDefault="0011564B" w:rsidP="00145F0C">
            <w:pPr>
              <w:rPr>
                <w:rFonts w:cs="Arial"/>
              </w:rPr>
            </w:pPr>
            <w:r w:rsidRPr="00535CB6">
              <w:rPr>
                <w:rFonts w:cs="Arial"/>
              </w:rPr>
              <w:t>Kryterium weryfikowane na podstawie zapisów wniosku.</w:t>
            </w:r>
          </w:p>
          <w:p w14:paraId="4E241FDC"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AE72CBD" w14:textId="77777777" w:rsidR="0011564B" w:rsidRPr="00535CB6" w:rsidRDefault="0011564B" w:rsidP="00145F0C">
            <w:pPr>
              <w:rPr>
                <w:rFonts w:cs="Arial"/>
              </w:rPr>
            </w:pPr>
            <w:r w:rsidRPr="00535CB6">
              <w:rPr>
                <w:rFonts w:cs="Arial"/>
              </w:rPr>
              <w:t>0/1</w:t>
            </w:r>
          </w:p>
        </w:tc>
      </w:tr>
      <w:tr w:rsidR="0011564B" w:rsidRPr="00A62C67" w14:paraId="2AD4B4A5" w14:textId="77777777" w:rsidTr="006D44A6">
        <w:trPr>
          <w:trHeight w:val="20"/>
        </w:trPr>
        <w:tc>
          <w:tcPr>
            <w:tcW w:w="200" w:type="pct"/>
            <w:shd w:val="clear" w:color="auto" w:fill="auto"/>
            <w:vAlign w:val="center"/>
          </w:tcPr>
          <w:p w14:paraId="74192DFD"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05063C5F" w14:textId="77777777" w:rsidR="0011564B" w:rsidRPr="00535CB6" w:rsidRDefault="0011564B" w:rsidP="00145F0C">
            <w:pPr>
              <w:rPr>
                <w:rFonts w:cs="Arial"/>
              </w:rPr>
            </w:pPr>
            <w:r w:rsidRPr="00535CB6">
              <w:rPr>
                <w:rFonts w:cs="Arial"/>
              </w:rPr>
              <w:t>Projekt uwzględnia współpracę z rodzicami w procesie wsparcia uczniów ze specjalnymi potrzebami edukacyjnymi (dotyczy typu projektu nr 4).</w:t>
            </w:r>
          </w:p>
        </w:tc>
        <w:tc>
          <w:tcPr>
            <w:tcW w:w="2983" w:type="pct"/>
            <w:shd w:val="clear" w:color="auto" w:fill="auto"/>
            <w:vAlign w:val="center"/>
          </w:tcPr>
          <w:p w14:paraId="5B46CCEB" w14:textId="77777777" w:rsidR="0011564B" w:rsidRPr="00535CB6" w:rsidRDefault="0011564B" w:rsidP="00145F0C">
            <w:pPr>
              <w:rPr>
                <w:rFonts w:cs="Arial"/>
              </w:rPr>
            </w:pPr>
            <w:r w:rsidRPr="00535CB6">
              <w:rPr>
                <w:rFonts w:cs="Arial"/>
              </w:rPr>
              <w:t xml:space="preserve">Współpraca z rodzicami stanowi jeden z elementów rozpoznania potrzeb ucznia prowadzonego przez nauczycieli oraz diagnozy prowadzonej przez specjalistów. Informacje przekazywane od rodziców stanowią cenne źródło informacji o potrzebach i możliwościach </w:t>
            </w:r>
            <w:r w:rsidRPr="00535CB6">
              <w:rPr>
                <w:rFonts w:cs="Arial"/>
              </w:rPr>
              <w:lastRenderedPageBreak/>
              <w:t>ucznia. W ramach diagnozy funkcjonalnej prowadzonej w szkole (we współpracy nauczycieli, specjalistów i rodziców ucznia) – ważny element stanowi w współpraca z rodzicami.</w:t>
            </w:r>
          </w:p>
          <w:p w14:paraId="46304D5B" w14:textId="77777777" w:rsidR="0011564B" w:rsidRPr="00535CB6" w:rsidRDefault="0011564B" w:rsidP="00145F0C">
            <w:pPr>
              <w:rPr>
                <w:rFonts w:cs="Arial"/>
              </w:rPr>
            </w:pPr>
            <w:r w:rsidRPr="00535CB6">
              <w:rPr>
                <w:rFonts w:cs="Arial"/>
              </w:rPr>
              <w:t>Kryterium weryfikowane na podstawie zapisów wniosku.</w:t>
            </w:r>
          </w:p>
          <w:p w14:paraId="46146ACF"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8525D5F" w14:textId="77777777" w:rsidR="0011564B" w:rsidRPr="00535CB6" w:rsidRDefault="0011564B" w:rsidP="00145F0C">
            <w:pPr>
              <w:rPr>
                <w:rFonts w:cs="Arial"/>
              </w:rPr>
            </w:pPr>
            <w:r w:rsidRPr="00535CB6">
              <w:rPr>
                <w:rFonts w:cs="Arial"/>
              </w:rPr>
              <w:lastRenderedPageBreak/>
              <w:t>0/1</w:t>
            </w:r>
          </w:p>
        </w:tc>
      </w:tr>
      <w:tr w:rsidR="0011564B" w:rsidRPr="00A62C67" w14:paraId="43CD0B43" w14:textId="77777777" w:rsidTr="006D44A6">
        <w:trPr>
          <w:trHeight w:val="20"/>
        </w:trPr>
        <w:tc>
          <w:tcPr>
            <w:tcW w:w="200" w:type="pct"/>
            <w:shd w:val="clear" w:color="auto" w:fill="auto"/>
            <w:vAlign w:val="center"/>
          </w:tcPr>
          <w:p w14:paraId="3D22DB15" w14:textId="77777777" w:rsidR="0011564B" w:rsidRPr="00535CB6" w:rsidRDefault="0011564B" w:rsidP="00145F0C">
            <w:pPr>
              <w:numPr>
                <w:ilvl w:val="0"/>
                <w:numId w:val="12"/>
              </w:numPr>
              <w:ind w:hanging="927"/>
              <w:rPr>
                <w:rFonts w:cs="Arial"/>
              </w:rPr>
            </w:pPr>
          </w:p>
        </w:tc>
        <w:tc>
          <w:tcPr>
            <w:tcW w:w="1415" w:type="pct"/>
            <w:shd w:val="clear" w:color="auto" w:fill="auto"/>
            <w:vAlign w:val="center"/>
          </w:tcPr>
          <w:p w14:paraId="7D3B96DB" w14:textId="77777777" w:rsidR="0011564B" w:rsidRPr="00535CB6" w:rsidRDefault="0011564B" w:rsidP="00145F0C">
            <w:pPr>
              <w:rPr>
                <w:rFonts w:cs="Arial"/>
              </w:rPr>
            </w:pPr>
            <w:r w:rsidRPr="00535CB6">
              <w:rPr>
                <w:rFonts w:cs="Arial"/>
              </w:rPr>
              <w:t xml:space="preserve">Projekt przewiduje monitorowanie nabycia kompetencji kluczowych przez uczniów/kwalifikacji lub kompetencji przez nauczycieli. </w:t>
            </w:r>
          </w:p>
        </w:tc>
        <w:tc>
          <w:tcPr>
            <w:tcW w:w="2983" w:type="pct"/>
            <w:shd w:val="clear" w:color="auto" w:fill="auto"/>
            <w:vAlign w:val="center"/>
          </w:tcPr>
          <w:p w14:paraId="721754C7" w14:textId="77777777" w:rsidR="0011564B" w:rsidRPr="00535CB6" w:rsidRDefault="0011564B" w:rsidP="00145F0C">
            <w:pPr>
              <w:rPr>
                <w:rFonts w:cs="Arial"/>
              </w:rPr>
            </w:pPr>
            <w:r w:rsidRPr="00535CB6">
              <w:rPr>
                <w:rFonts w:cs="Arial"/>
              </w:rPr>
              <w:t>Fakt nabycia kompetencji lub kwalifikacji przez uczestników projektu będzie weryfikowany w ramach następujących etapów:</w:t>
            </w:r>
          </w:p>
          <w:p w14:paraId="041C5500" w14:textId="25981E78" w:rsidR="0011564B" w:rsidRPr="00535CB6" w:rsidRDefault="0011564B" w:rsidP="00145F0C">
            <w:pPr>
              <w:pStyle w:val="Akapitzlist0"/>
              <w:numPr>
                <w:ilvl w:val="2"/>
                <w:numId w:val="45"/>
              </w:numPr>
              <w:ind w:left="652" w:hanging="425"/>
              <w:contextualSpacing w:val="0"/>
              <w:rPr>
                <w:rFonts w:cs="Arial"/>
              </w:rPr>
            </w:pPr>
            <w:r w:rsidRPr="00535CB6">
              <w:rPr>
                <w:rFonts w:cs="Arial"/>
              </w:rPr>
              <w:t>ETAP I – Zakres – zdefiniowanie w ramach wniosku o dofinansowanie grupy docelowej do objęcia wsparciem oraz wybranie obszaru interwencji EFS, który będzie poddany ocenie,</w:t>
            </w:r>
          </w:p>
          <w:p w14:paraId="4DF59A78" w14:textId="3F7EB06F" w:rsidR="0011564B" w:rsidRPr="00535CB6" w:rsidRDefault="0011564B" w:rsidP="00145F0C">
            <w:pPr>
              <w:pStyle w:val="Akapitzlist0"/>
              <w:numPr>
                <w:ilvl w:val="2"/>
                <w:numId w:val="45"/>
              </w:numPr>
              <w:ind w:left="652" w:hanging="425"/>
              <w:contextualSpacing w:val="0"/>
              <w:rPr>
                <w:rFonts w:cs="Arial"/>
              </w:rPr>
            </w:pPr>
            <w:r w:rsidRPr="00535CB6">
              <w:rPr>
                <w:rFonts w:cs="Arial"/>
              </w:rPr>
              <w:t>ETAP II – Wzorzec – zdefiniowanie we wniosku o dofinansowanie standardu wymagań, tj. efektów uczenia się, które osiągną uczestnicy w wyniku przeprowadzonych działań projektowych,</w:t>
            </w:r>
          </w:p>
          <w:p w14:paraId="6233D3A5" w14:textId="4D728D6B" w:rsidR="0011564B" w:rsidRPr="00535CB6" w:rsidRDefault="0011564B" w:rsidP="00145F0C">
            <w:pPr>
              <w:pStyle w:val="Akapitzlist0"/>
              <w:numPr>
                <w:ilvl w:val="2"/>
                <w:numId w:val="45"/>
              </w:numPr>
              <w:ind w:left="652" w:hanging="425"/>
              <w:contextualSpacing w:val="0"/>
              <w:rPr>
                <w:rFonts w:cs="Arial"/>
              </w:rPr>
            </w:pPr>
            <w:r w:rsidRPr="00535CB6">
              <w:rPr>
                <w:rFonts w:cs="Arial"/>
              </w:rPr>
              <w:t>ETAP III – Ocena – przeprowadzenie weryfikacji na podstawie opracowanych kryteriów oceny po zakończeniu wsparcia udzielanego danej osobie,</w:t>
            </w:r>
          </w:p>
          <w:p w14:paraId="794B49EA" w14:textId="2F05B8C1" w:rsidR="0011564B" w:rsidRPr="00535CB6" w:rsidRDefault="0011564B" w:rsidP="00145F0C">
            <w:pPr>
              <w:pStyle w:val="Akapitzlist0"/>
              <w:numPr>
                <w:ilvl w:val="2"/>
                <w:numId w:val="45"/>
              </w:numPr>
              <w:ind w:left="652" w:hanging="425"/>
              <w:contextualSpacing w:val="0"/>
              <w:rPr>
                <w:rFonts w:cs="Arial"/>
              </w:rPr>
            </w:pPr>
            <w:r w:rsidRPr="00535CB6">
              <w:rPr>
                <w:rFonts w:cs="Arial"/>
              </w:rPr>
              <w:t>ETAP IV – Porównanie – porównanie uzyskanych wyników etapu III (ocena) z przyjętymi wymaganiami (określonymi na etapie II efektami uczenia się) po zakończeniu wsparcia udzielanego danej osobie.</w:t>
            </w:r>
          </w:p>
          <w:p w14:paraId="585F8234" w14:textId="77777777" w:rsidR="0011564B" w:rsidRPr="00535CB6" w:rsidRDefault="0011564B" w:rsidP="00145F0C">
            <w:pPr>
              <w:rPr>
                <w:rFonts w:cs="Arial"/>
              </w:rPr>
            </w:pPr>
            <w:r w:rsidRPr="00535CB6">
              <w:rPr>
                <w:rFonts w:cs="Arial"/>
              </w:rPr>
              <w:t>Zapisy wniosku o dofinansowanie muszą zawierać wyraźne opisy wszystkich IV etapów.</w:t>
            </w:r>
          </w:p>
          <w:p w14:paraId="6312E9D1" w14:textId="77777777" w:rsidR="0011564B" w:rsidRPr="00535CB6" w:rsidRDefault="0011564B" w:rsidP="00145F0C">
            <w:pPr>
              <w:rPr>
                <w:rFonts w:cs="Arial"/>
              </w:rPr>
            </w:pPr>
            <w:r w:rsidRPr="00535CB6">
              <w:rPr>
                <w:rFonts w:cs="Arial"/>
              </w:rPr>
              <w:t xml:space="preserve">Kryterium będzie weryfikowane na podstawie zapisów wniosku. </w:t>
            </w:r>
          </w:p>
          <w:p w14:paraId="67A0EA77"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234FB485" w14:textId="77777777" w:rsidR="0011564B" w:rsidRPr="00535CB6" w:rsidRDefault="0011564B" w:rsidP="00145F0C">
            <w:pPr>
              <w:rPr>
                <w:rFonts w:cs="Arial"/>
              </w:rPr>
            </w:pPr>
            <w:r w:rsidRPr="00535CB6">
              <w:rPr>
                <w:rFonts w:cs="Arial"/>
              </w:rPr>
              <w:t>0/1</w:t>
            </w:r>
          </w:p>
        </w:tc>
      </w:tr>
      <w:tr w:rsidR="0011564B" w:rsidRPr="00A62C67" w14:paraId="1D61B0A2" w14:textId="77777777" w:rsidTr="006D44A6">
        <w:trPr>
          <w:trHeight w:val="20"/>
        </w:trPr>
        <w:tc>
          <w:tcPr>
            <w:tcW w:w="200" w:type="pct"/>
            <w:shd w:val="clear" w:color="auto" w:fill="auto"/>
            <w:vAlign w:val="center"/>
          </w:tcPr>
          <w:p w14:paraId="2C35E4FB"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2A9E2A48" w14:textId="77777777" w:rsidR="0011564B" w:rsidRPr="00535CB6" w:rsidRDefault="0011564B" w:rsidP="00145F0C">
            <w:pPr>
              <w:rPr>
                <w:rFonts w:cs="Arial"/>
              </w:rPr>
            </w:pPr>
            <w:r w:rsidRPr="00535CB6">
              <w:rPr>
                <w:rFonts w:cs="Arial"/>
              </w:rPr>
              <w:t xml:space="preserve">Przedsięwzięcia finansowane w ramach projektu ze środków EFS stanowią uzupełnienie działań prowadzonych przez szkoły lub placówki systemu oświaty przed rozpoczęciem realizacji projektu. Nakłady ponoszone na rzecz powyższych przedsięwzięć nie zmniejszą się w </w:t>
            </w:r>
            <w:r w:rsidRPr="00535CB6">
              <w:rPr>
                <w:rFonts w:cs="Arial"/>
              </w:rPr>
              <w:lastRenderedPageBreak/>
              <w:t>stosunku do okresu 12 miesięcy poprzedzających realizację projektu.</w:t>
            </w:r>
          </w:p>
        </w:tc>
        <w:tc>
          <w:tcPr>
            <w:tcW w:w="2983" w:type="pct"/>
            <w:shd w:val="clear" w:color="auto" w:fill="auto"/>
            <w:vAlign w:val="center"/>
          </w:tcPr>
          <w:p w14:paraId="10C8CF5F" w14:textId="77777777" w:rsidR="0011564B" w:rsidRPr="00535CB6" w:rsidRDefault="0011564B" w:rsidP="00145F0C">
            <w:pPr>
              <w:rPr>
                <w:rFonts w:cs="Arial"/>
              </w:rPr>
            </w:pPr>
            <w:r w:rsidRPr="00535CB6">
              <w:rPr>
                <w:rFonts w:cs="Arial"/>
              </w:rPr>
              <w:lastRenderedPageBreak/>
              <w:t>Zastosowane kryterium ma na celu spełnienie zasady dodatkowości wsparcia EFS i wyeliminowanie sytuacji, w których finansowanie unijne zastępuje finansowanie krajowe.</w:t>
            </w:r>
          </w:p>
          <w:p w14:paraId="02C8205E" w14:textId="77777777" w:rsidR="0011564B" w:rsidRPr="00535CB6" w:rsidRDefault="0011564B" w:rsidP="00145F0C">
            <w:pPr>
              <w:rPr>
                <w:rFonts w:cs="Arial"/>
              </w:rPr>
            </w:pPr>
            <w:r w:rsidRPr="00535CB6">
              <w:rPr>
                <w:rFonts w:cs="Arial"/>
              </w:rPr>
              <w:t>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528E7A1C" w14:textId="77777777" w:rsidR="0011564B" w:rsidRPr="00535CB6" w:rsidRDefault="0011564B" w:rsidP="00145F0C">
            <w:pPr>
              <w:rPr>
                <w:rFonts w:cs="Arial"/>
              </w:rPr>
            </w:pPr>
            <w:r w:rsidRPr="00535CB6">
              <w:rPr>
                <w:rFonts w:cs="Arial"/>
              </w:rPr>
              <w:t>Kryterium weryfikowane na podstawie zapisów wniosku.</w:t>
            </w:r>
          </w:p>
          <w:p w14:paraId="3EEF5459" w14:textId="77777777" w:rsidR="0011564B" w:rsidRPr="00535CB6" w:rsidRDefault="0011564B" w:rsidP="00145F0C">
            <w:pPr>
              <w:rPr>
                <w:rFonts w:cs="Arial"/>
              </w:rPr>
            </w:pPr>
            <w:r w:rsidRPr="00535CB6">
              <w:rPr>
                <w:rFonts w:cs="Arial"/>
              </w:rPr>
              <w:lastRenderedPageBreak/>
              <w:t>Ocena kryterium jest 0/1 - spełnienie kryterium (ocena „1”) jest warunkiem koniecznym do otrzymania dofinansowania. Uzyskanie oceny „0” skutkuje odrzuceniem wniosku.</w:t>
            </w:r>
          </w:p>
        </w:tc>
        <w:tc>
          <w:tcPr>
            <w:tcW w:w="402" w:type="pct"/>
            <w:shd w:val="clear" w:color="auto" w:fill="auto"/>
            <w:vAlign w:val="center"/>
          </w:tcPr>
          <w:p w14:paraId="7E83B272" w14:textId="77777777" w:rsidR="0011564B" w:rsidRPr="00535CB6" w:rsidRDefault="0011564B" w:rsidP="00145F0C">
            <w:pPr>
              <w:rPr>
                <w:rFonts w:cs="Arial"/>
              </w:rPr>
            </w:pPr>
            <w:r w:rsidRPr="00535CB6">
              <w:rPr>
                <w:rFonts w:cs="Arial"/>
              </w:rPr>
              <w:lastRenderedPageBreak/>
              <w:t>0/1</w:t>
            </w:r>
          </w:p>
        </w:tc>
      </w:tr>
    </w:tbl>
    <w:p w14:paraId="6A4580BB" w14:textId="77777777" w:rsidR="00823B43" w:rsidRDefault="00823B43">
      <w:pPr>
        <w:spacing w:before="120" w:after="120" w:line="276" w:lineRule="auto"/>
        <w:jc w:val="both"/>
        <w:rPr>
          <w:rFonts w:cs="Arial"/>
          <w:b/>
          <w:spacing w:val="10"/>
          <w:sz w:val="24"/>
          <w:szCs w:val="22"/>
        </w:rPr>
      </w:pPr>
      <w:bookmarkStart w:id="248" w:name="_Toc457226199"/>
      <w:bookmarkStart w:id="249" w:name="_Toc457376949"/>
      <w:bookmarkStart w:id="250" w:name="_Toc457381521"/>
      <w:bookmarkStart w:id="251" w:name="_Toc457987798"/>
      <w:bookmarkStart w:id="252" w:name="_Toc462147162"/>
      <w:r>
        <w:rPr>
          <w:rFonts w:cs="Arial"/>
        </w:rPr>
        <w:br w:type="page"/>
      </w:r>
    </w:p>
    <w:p w14:paraId="0EA1848B" w14:textId="6C5A9651" w:rsidR="00ED3B1D" w:rsidRDefault="00BD4A1B" w:rsidP="00ED3B1D">
      <w:pPr>
        <w:pStyle w:val="Nagwek5"/>
        <w:rPr>
          <w:rFonts w:cs="Arial"/>
        </w:rPr>
      </w:pPr>
      <w:bookmarkStart w:id="253" w:name="_Toc115339760"/>
      <w:r w:rsidRPr="00EB698A">
        <w:rPr>
          <w:rFonts w:cs="Arial"/>
        </w:rPr>
        <w:lastRenderedPageBreak/>
        <w:t xml:space="preserve">Działanie 10. 1 </w:t>
      </w:r>
      <w:r w:rsidR="00887B2D">
        <w:rPr>
          <w:rFonts w:cs="Arial"/>
        </w:rPr>
        <w:t>typ projektu:</w:t>
      </w:r>
      <w:r w:rsidRPr="00EB698A">
        <w:rPr>
          <w:rFonts w:cs="Arial"/>
        </w:rPr>
        <w:t xml:space="preserve"> </w:t>
      </w:r>
      <w:r w:rsidR="00887B2D">
        <w:rPr>
          <w:rFonts w:cs="Arial"/>
        </w:rPr>
        <w:t>„</w:t>
      </w:r>
      <w:r w:rsidRPr="00EB698A">
        <w:rPr>
          <w:rFonts w:cs="Arial"/>
        </w:rPr>
        <w:t>Edukacja ogólna i przedszkolna</w:t>
      </w:r>
      <w:r w:rsidR="00887B2D">
        <w:rPr>
          <w:rFonts w:cs="Arial"/>
        </w:rPr>
        <w:t>”</w:t>
      </w:r>
      <w:r>
        <w:rPr>
          <w:rFonts w:cs="Arial"/>
        </w:rPr>
        <w:t xml:space="preserve">, </w:t>
      </w:r>
      <w:r w:rsidR="00ED3B1D">
        <w:rPr>
          <w:rFonts w:cs="Arial"/>
        </w:rPr>
        <w:t xml:space="preserve">Poddziałanie </w:t>
      </w:r>
      <w:r w:rsidR="00ED3B1D" w:rsidRPr="00F71FF6">
        <w:rPr>
          <w:rFonts w:cs="Arial"/>
        </w:rPr>
        <w:t xml:space="preserve">10.1.1 (10i) </w:t>
      </w:r>
      <w:r w:rsidR="00887B2D">
        <w:rPr>
          <w:rFonts w:cs="Arial"/>
        </w:rPr>
        <w:t>–</w:t>
      </w:r>
      <w:r w:rsidR="00ED3B1D" w:rsidRPr="00F71FF6">
        <w:rPr>
          <w:rFonts w:cs="Arial"/>
        </w:rPr>
        <w:t xml:space="preserve"> </w:t>
      </w:r>
      <w:r w:rsidR="00887B2D">
        <w:rPr>
          <w:rFonts w:cs="Arial"/>
        </w:rPr>
        <w:t>„</w:t>
      </w:r>
      <w:r w:rsidR="00ED3B1D" w:rsidRPr="00F71FF6">
        <w:rPr>
          <w:rFonts w:cs="Arial"/>
        </w:rPr>
        <w:t>Edukacja ogólna (w tym w szkołach zawodowych)</w:t>
      </w:r>
      <w:r w:rsidR="00887B2D">
        <w:rPr>
          <w:rFonts w:cs="Arial"/>
        </w:rPr>
        <w:t>”</w:t>
      </w:r>
      <w:r w:rsidR="00ED3B1D">
        <w:rPr>
          <w:rFonts w:cs="Arial"/>
        </w:rPr>
        <w:br/>
      </w:r>
      <w:r w:rsidR="00ED3B1D" w:rsidRPr="00F71FF6">
        <w:rPr>
          <w:rFonts w:cs="Arial"/>
        </w:rPr>
        <w:t>Rodzaj przedsięwzięcia - wsparcie kształcenia ogólnego oraz wsparcie rozwoju zawodowego nauczycieli</w:t>
      </w:r>
      <w:bookmarkEnd w:id="253"/>
    </w:p>
    <w:p w14:paraId="6566814A" w14:textId="77777777" w:rsidR="00ED3B1D" w:rsidRPr="006D44A6" w:rsidRDefault="00ED3B1D" w:rsidP="00145F0C">
      <w:pPr>
        <w:rPr>
          <w:rFonts w:cs="Arial"/>
          <w:lang w:eastAsia="pl-PL"/>
        </w:rPr>
      </w:pPr>
      <w:r w:rsidRPr="006D44A6">
        <w:rPr>
          <w:rFonts w:cs="Arial"/>
          <w:lang w:eastAsia="pl-PL"/>
        </w:rPr>
        <w:t>poprzez:</w:t>
      </w:r>
    </w:p>
    <w:p w14:paraId="287AE7F3" w14:textId="77777777" w:rsidR="00ED3B1D" w:rsidRPr="006D44A6" w:rsidRDefault="00ED3B1D" w:rsidP="00145F0C">
      <w:pPr>
        <w:rPr>
          <w:rFonts w:cs="Arial"/>
          <w:lang w:eastAsia="pl-PL"/>
        </w:rPr>
      </w:pPr>
      <w:r w:rsidRPr="006D44A6">
        <w:rPr>
          <w:rFonts w:cs="Arial"/>
          <w:lang w:eastAsia="pl-PL"/>
        </w:rPr>
        <w:t>1)</w:t>
      </w:r>
      <w:r w:rsidRPr="006D44A6">
        <w:rPr>
          <w:rFonts w:cs="Arial"/>
          <w:lang w:eastAsia="pl-PL"/>
        </w:rPr>
        <w:tab/>
        <w:t>kształcenie u uczniów kompetencji kluczowych niezbędnych na rynku pracy oraz właściwych postaw i umiejętności,</w:t>
      </w:r>
    </w:p>
    <w:p w14:paraId="0E21169E" w14:textId="77777777" w:rsidR="00ED3B1D" w:rsidRPr="006D44A6" w:rsidRDefault="00ED3B1D" w:rsidP="00145F0C">
      <w:pPr>
        <w:rPr>
          <w:rFonts w:cs="Arial"/>
          <w:lang w:eastAsia="pl-PL"/>
        </w:rPr>
      </w:pPr>
      <w:r w:rsidRPr="006D44A6">
        <w:rPr>
          <w:rFonts w:cs="Arial"/>
          <w:lang w:eastAsia="pl-PL"/>
        </w:rPr>
        <w:t>2)</w:t>
      </w:r>
      <w:r w:rsidRPr="006D44A6">
        <w:rPr>
          <w:rFonts w:cs="Arial"/>
          <w:lang w:eastAsia="pl-PL"/>
        </w:rPr>
        <w:tab/>
        <w:t>tworzenie warunków dla nauczania opartego na metodzie eksperymentu,</w:t>
      </w:r>
    </w:p>
    <w:p w14:paraId="266D6DDD" w14:textId="77777777" w:rsidR="00ED3B1D" w:rsidRPr="006D44A6" w:rsidRDefault="00ED3B1D" w:rsidP="00145F0C">
      <w:pPr>
        <w:rPr>
          <w:rFonts w:cs="Arial"/>
          <w:lang w:eastAsia="pl-PL"/>
        </w:rPr>
      </w:pPr>
      <w:r w:rsidRPr="006D44A6">
        <w:rPr>
          <w:rFonts w:cs="Arial"/>
          <w:lang w:eastAsia="pl-PL"/>
        </w:rPr>
        <w:t>3)</w:t>
      </w:r>
      <w:r w:rsidRPr="006D44A6">
        <w:rPr>
          <w:rFonts w:cs="Arial"/>
          <w:lang w:eastAsia="pl-PL"/>
        </w:rPr>
        <w:tab/>
        <w:t>korzystanie z technologii informacyjno-komunikacyjnych oraz rozwijanie kompetencji informatycznych,</w:t>
      </w:r>
    </w:p>
    <w:p w14:paraId="4F1C6F2E" w14:textId="77777777" w:rsidR="00ED3B1D" w:rsidRPr="006D44A6" w:rsidRDefault="00ED3B1D" w:rsidP="00145F0C">
      <w:pPr>
        <w:rPr>
          <w:rFonts w:cs="Arial"/>
          <w:lang w:eastAsia="pl-PL"/>
        </w:rPr>
      </w:pPr>
      <w:r w:rsidRPr="006D44A6">
        <w:rPr>
          <w:rFonts w:cs="Arial"/>
          <w:lang w:eastAsia="pl-PL"/>
        </w:rPr>
        <w:t>4)</w:t>
      </w:r>
      <w:r w:rsidRPr="006D44A6">
        <w:rPr>
          <w:rFonts w:cs="Arial"/>
          <w:lang w:eastAsia="pl-PL"/>
        </w:rPr>
        <w:tab/>
        <w:t>indywidualizację pracy z uczniem ze specjalnymi potrzebami edukacyjnymi, w tym wsparcie ucznia młodszego</w:t>
      </w:r>
    </w:p>
    <w:p w14:paraId="10E224E2" w14:textId="2DA792D9" w:rsidR="00ED3B1D" w:rsidRPr="00F71FF6" w:rsidRDefault="00ED3B1D" w:rsidP="00ED3B1D">
      <w:pPr>
        <w:pStyle w:val="Bezodstpw"/>
        <w:rPr>
          <w:rFonts w:cs="Arial"/>
          <w:lang w:eastAsia="pl-PL"/>
        </w:rPr>
      </w:pPr>
      <w:r w:rsidRPr="00F71FF6">
        <w:rPr>
          <w:rFonts w:cs="Arial"/>
          <w:lang w:eastAsia="pl-PL"/>
        </w:rPr>
        <w:t xml:space="preserve">Kryteria wyboru projektów przyjęte przez Komitet Monitorujący RPO WM na </w:t>
      </w:r>
      <w:r w:rsidR="00E24DB2">
        <w:rPr>
          <w:rFonts w:cs="Arial"/>
          <w:lang w:eastAsia="pl-PL"/>
        </w:rPr>
        <w:t>XVI</w:t>
      </w:r>
      <w:r w:rsidRPr="00F71FF6">
        <w:rPr>
          <w:rFonts w:cs="Arial"/>
          <w:lang w:eastAsia="pl-PL"/>
        </w:rPr>
        <w:t xml:space="preserve"> posiedzeniu w dniu 23 września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1.1"/>
        <w:tblDescription w:val="Tabela zwiera nazwę kryterium, opis kryterium i ocenę kryterium dostępu dla Poddziałania 10.1.1 &quot;Edukacja ogólna (w tym w szkołach zawodowych),&#10;Rodzaj przedsięwzięcia - wsparcie kształcenia ogólnego oraz wsparcie rozwoju zawodowego nauczycieli poprzez:&#10;1) kształcenie u uczniów kompetencji kluczowych niezbędnych na rynku pracy oraz właściwych postaw i umiejętności,&#10;2) tworzenie warunków dla nauczania opartego na metodzie eksperymentu,&#10;3) korzystanie z technologii informacyjno-komunikacyjnych oraz rozwijanie kompetencji informatycznych,&#10;4) indywidualizację pracy z uczniem ze specjalnymi potrzebami edukacyjnymi, w tym wsparcie ucznia młodszego.&quot;&#10;"/>
      </w:tblPr>
      <w:tblGrid>
        <w:gridCol w:w="561"/>
        <w:gridCol w:w="4112"/>
        <w:gridCol w:w="8223"/>
        <w:gridCol w:w="1127"/>
      </w:tblGrid>
      <w:tr w:rsidR="00ED3B1D" w:rsidRPr="00FC1380" w14:paraId="3CEE4829" w14:textId="77777777" w:rsidTr="006D44A6">
        <w:trPr>
          <w:trHeight w:val="20"/>
          <w:tblHeader/>
        </w:trPr>
        <w:tc>
          <w:tcPr>
            <w:tcW w:w="200" w:type="pct"/>
            <w:shd w:val="clear" w:color="auto" w:fill="auto"/>
            <w:vAlign w:val="center"/>
          </w:tcPr>
          <w:p w14:paraId="1AA7A81F" w14:textId="7D114C61" w:rsidR="00ED3B1D" w:rsidRPr="00535CB6" w:rsidRDefault="00ED3B1D">
            <w:pPr>
              <w:rPr>
                <w:rFonts w:cs="Arial"/>
                <w:b/>
                <w:lang w:eastAsia="pl-PL"/>
              </w:rPr>
            </w:pPr>
            <w:r w:rsidRPr="00535CB6">
              <w:rPr>
                <w:rFonts w:cs="Arial"/>
                <w:b/>
                <w:lang w:eastAsia="pl-PL"/>
              </w:rPr>
              <w:t>Lp.</w:t>
            </w:r>
          </w:p>
        </w:tc>
        <w:tc>
          <w:tcPr>
            <w:tcW w:w="1466" w:type="pct"/>
            <w:shd w:val="clear" w:color="auto" w:fill="auto"/>
            <w:vAlign w:val="center"/>
          </w:tcPr>
          <w:p w14:paraId="2CE972CC" w14:textId="77777777" w:rsidR="00ED3B1D" w:rsidRPr="00535CB6" w:rsidRDefault="00ED3B1D" w:rsidP="00145F0C">
            <w:pPr>
              <w:rPr>
                <w:rFonts w:cs="Arial"/>
                <w:b/>
                <w:lang w:eastAsia="pl-PL"/>
              </w:rPr>
            </w:pPr>
            <w:r w:rsidRPr="00535CB6">
              <w:rPr>
                <w:rFonts w:cs="Arial"/>
                <w:b/>
                <w:lang w:eastAsia="pl-PL"/>
              </w:rPr>
              <w:t>Kryterium</w:t>
            </w:r>
          </w:p>
        </w:tc>
        <w:tc>
          <w:tcPr>
            <w:tcW w:w="2932" w:type="pct"/>
            <w:shd w:val="clear" w:color="auto" w:fill="auto"/>
            <w:vAlign w:val="center"/>
          </w:tcPr>
          <w:p w14:paraId="12E5C52B" w14:textId="77777777" w:rsidR="00ED3B1D" w:rsidRPr="00535CB6" w:rsidRDefault="00ED3B1D" w:rsidP="00145F0C">
            <w:pPr>
              <w:rPr>
                <w:rFonts w:cs="Arial"/>
                <w:b/>
                <w:lang w:eastAsia="pl-PL"/>
              </w:rPr>
            </w:pPr>
            <w:r w:rsidRPr="00535CB6">
              <w:rPr>
                <w:rFonts w:cs="Arial"/>
                <w:b/>
                <w:lang w:eastAsia="pl-PL"/>
              </w:rPr>
              <w:t>Opis kryterium</w:t>
            </w:r>
          </w:p>
        </w:tc>
        <w:tc>
          <w:tcPr>
            <w:tcW w:w="402" w:type="pct"/>
            <w:shd w:val="clear" w:color="auto" w:fill="auto"/>
            <w:vAlign w:val="center"/>
          </w:tcPr>
          <w:p w14:paraId="13C9B9EC" w14:textId="77777777" w:rsidR="00ED3B1D" w:rsidRPr="00535CB6" w:rsidRDefault="00ED3B1D" w:rsidP="00145F0C">
            <w:pPr>
              <w:rPr>
                <w:rFonts w:cs="Arial"/>
                <w:b/>
                <w:lang w:eastAsia="pl-PL"/>
              </w:rPr>
            </w:pPr>
            <w:r w:rsidRPr="00535CB6">
              <w:rPr>
                <w:rFonts w:cs="Arial"/>
                <w:b/>
                <w:lang w:eastAsia="pl-PL"/>
              </w:rPr>
              <w:t>Ocena kryterium</w:t>
            </w:r>
          </w:p>
        </w:tc>
      </w:tr>
      <w:tr w:rsidR="00ED3B1D" w:rsidRPr="00FC1380" w14:paraId="3A304C6E" w14:textId="77777777" w:rsidTr="00145F0C">
        <w:trPr>
          <w:trHeight w:val="20"/>
        </w:trPr>
        <w:tc>
          <w:tcPr>
            <w:tcW w:w="5000" w:type="pct"/>
            <w:gridSpan w:val="4"/>
            <w:shd w:val="clear" w:color="auto" w:fill="auto"/>
            <w:vAlign w:val="center"/>
          </w:tcPr>
          <w:p w14:paraId="1C5313EE" w14:textId="77777777" w:rsidR="00ED3B1D" w:rsidRPr="00535CB6" w:rsidRDefault="00ED3B1D" w:rsidP="00145F0C">
            <w:pPr>
              <w:rPr>
                <w:rFonts w:cs="Arial"/>
                <w:b/>
                <w:lang w:eastAsia="pl-PL"/>
              </w:rPr>
            </w:pPr>
            <w:r w:rsidRPr="00535CB6">
              <w:rPr>
                <w:rFonts w:cs="Arial"/>
                <w:b/>
                <w:lang w:eastAsia="pl-PL"/>
              </w:rPr>
              <w:t>Kryteria dostępu weryfikowane na etapie oceny formalnej</w:t>
            </w:r>
          </w:p>
        </w:tc>
      </w:tr>
      <w:tr w:rsidR="00ED3B1D" w:rsidRPr="00FC1380" w14:paraId="4C4A6325" w14:textId="77777777" w:rsidTr="006D44A6">
        <w:trPr>
          <w:trHeight w:val="20"/>
        </w:trPr>
        <w:tc>
          <w:tcPr>
            <w:tcW w:w="200" w:type="pct"/>
            <w:shd w:val="clear" w:color="auto" w:fill="auto"/>
            <w:vAlign w:val="center"/>
          </w:tcPr>
          <w:p w14:paraId="69F0EFED" w14:textId="77777777" w:rsidR="00ED3B1D" w:rsidRPr="00535CB6" w:rsidRDefault="00ED3B1D" w:rsidP="00145F0C">
            <w:pPr>
              <w:numPr>
                <w:ilvl w:val="0"/>
                <w:numId w:val="131"/>
              </w:numPr>
              <w:tabs>
                <w:tab w:val="left" w:pos="789"/>
              </w:tabs>
              <w:ind w:left="364" w:right="86" w:hanging="284"/>
              <w:rPr>
                <w:rFonts w:cs="Arial"/>
                <w:lang w:eastAsia="pl-PL"/>
              </w:rPr>
            </w:pPr>
          </w:p>
        </w:tc>
        <w:tc>
          <w:tcPr>
            <w:tcW w:w="1466" w:type="pct"/>
            <w:shd w:val="clear" w:color="auto" w:fill="auto"/>
            <w:vAlign w:val="center"/>
          </w:tcPr>
          <w:p w14:paraId="5B313A60" w14:textId="77777777" w:rsidR="00ED3B1D" w:rsidRPr="00535CB6" w:rsidRDefault="00ED3B1D" w:rsidP="00145F0C">
            <w:pPr>
              <w:rPr>
                <w:rFonts w:cs="Arial"/>
                <w:lang w:eastAsia="pl-PL"/>
              </w:rPr>
            </w:pPr>
            <w:r w:rsidRPr="00535CB6">
              <w:rPr>
                <w:rFonts w:cs="Arial"/>
                <w:lang w:eastAsia="pl-PL"/>
              </w:rPr>
              <w:t>Okres realizacji projektu nie przekracza 24 miesięcy.</w:t>
            </w:r>
          </w:p>
        </w:tc>
        <w:tc>
          <w:tcPr>
            <w:tcW w:w="2932" w:type="pct"/>
            <w:shd w:val="clear" w:color="auto" w:fill="auto"/>
            <w:vAlign w:val="center"/>
          </w:tcPr>
          <w:p w14:paraId="0A996891" w14:textId="77777777" w:rsidR="00ED3B1D" w:rsidRPr="00535CB6" w:rsidRDefault="00ED3B1D" w:rsidP="00145F0C">
            <w:pPr>
              <w:rPr>
                <w:rFonts w:cs="Arial"/>
                <w:lang w:eastAsia="pl-PL"/>
              </w:rPr>
            </w:pPr>
            <w:r w:rsidRPr="00535CB6">
              <w:rPr>
                <w:rFonts w:cs="Arial"/>
                <w:lang w:eastAsia="pl-PL"/>
              </w:rPr>
              <w:t>Ograniczony czas realizacji projektu pozwoli Wnioskodawcom na precyzyjne zaplanowanie przedsięwzięć, co wpłynie na zwiększenie efektywności oraz sprawne rozliczenie finansowe projektów.</w:t>
            </w:r>
          </w:p>
          <w:p w14:paraId="3A4D4789" w14:textId="77777777" w:rsidR="00ED3B1D" w:rsidRPr="00535CB6" w:rsidRDefault="00ED3B1D" w:rsidP="00145F0C">
            <w:pPr>
              <w:rPr>
                <w:rFonts w:cs="Arial"/>
                <w:lang w:eastAsia="pl-PL"/>
              </w:rPr>
            </w:pPr>
            <w:r w:rsidRPr="00535CB6">
              <w:rPr>
                <w:rFonts w:cs="Arial"/>
                <w:lang w:eastAsia="pl-P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41BE29D6" w14:textId="77777777" w:rsidR="00ED3B1D" w:rsidRPr="00535CB6" w:rsidRDefault="00ED3B1D" w:rsidP="00145F0C">
            <w:pPr>
              <w:rPr>
                <w:rFonts w:cs="Arial"/>
                <w:lang w:eastAsia="pl-PL"/>
              </w:rPr>
            </w:pPr>
            <w:r w:rsidRPr="00535CB6">
              <w:rPr>
                <w:rFonts w:cs="Arial"/>
                <w:lang w:eastAsia="pl-PL"/>
              </w:rPr>
              <w:t xml:space="preserve">Proponowany czas realizacji projektu jest wystarczający, aby objąć wszystkich Beneficjentów zakładanymi formami wsparcia i podjąć odpowiednie działania zaradcze w przypadku trudności w realizacji projektu. </w:t>
            </w:r>
          </w:p>
          <w:p w14:paraId="3757D321"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3F4B7167" w14:textId="77777777" w:rsidR="00ED3B1D" w:rsidRPr="00535CB6" w:rsidRDefault="00ED3B1D" w:rsidP="00145F0C">
            <w:pPr>
              <w:rPr>
                <w:rFonts w:cs="Arial"/>
                <w:lang w:eastAsia="pl-PL"/>
              </w:rPr>
            </w:pPr>
            <w:r w:rsidRPr="00535CB6">
              <w:rPr>
                <w:rFonts w:cs="Arial"/>
                <w:lang w:eastAsia="pl-PL"/>
              </w:rPr>
              <w:t>0/1</w:t>
            </w:r>
          </w:p>
        </w:tc>
      </w:tr>
      <w:tr w:rsidR="00ED3B1D" w:rsidRPr="00FC1380" w14:paraId="41A504AC" w14:textId="77777777" w:rsidTr="006D44A6">
        <w:trPr>
          <w:trHeight w:val="20"/>
        </w:trPr>
        <w:tc>
          <w:tcPr>
            <w:tcW w:w="200" w:type="pct"/>
            <w:shd w:val="clear" w:color="auto" w:fill="auto"/>
            <w:vAlign w:val="center"/>
          </w:tcPr>
          <w:p w14:paraId="5CCA5D67"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4EB05DC4" w14:textId="4CFAC0A8" w:rsidR="00ED3B1D" w:rsidRPr="00535CB6" w:rsidRDefault="00ED3B1D" w:rsidP="00145F0C">
            <w:pPr>
              <w:rPr>
                <w:rFonts w:cs="Arial"/>
                <w:lang w:eastAsia="pl-PL"/>
              </w:rPr>
            </w:pPr>
            <w:r w:rsidRPr="00535CB6">
              <w:rPr>
                <w:rFonts w:cs="Arial"/>
                <w:lang w:eastAsia="pl-PL"/>
              </w:rPr>
              <w:t>Wnioskodawcą w ramach projektu jest:</w:t>
            </w:r>
            <w:r w:rsidRPr="00535CB6">
              <w:rPr>
                <w:rFonts w:cs="Arial"/>
                <w:lang w:eastAsia="pl-PL"/>
              </w:rPr>
              <w:br/>
              <w:t xml:space="preserve">organ prowadzący objętych wsparciem </w:t>
            </w:r>
            <w:r w:rsidRPr="00535CB6">
              <w:rPr>
                <w:rFonts w:cs="Arial"/>
                <w:lang w:eastAsia="pl-PL"/>
              </w:rPr>
              <w:lastRenderedPageBreak/>
              <w:t>szkoły/szkół dla dzieci i młodzieży, w tym szkoły/szkół specjalnych samodzielnych i funkcjonujących w placówkach lub podmiot posiadający co najmniej 3- letnie doświadczenie w obszarze kształcenia ogólnego (z wyłączeniem osób fizycznych innych niż prowadzące działalność gospodarczą lub oświatową na podstawie odrębnych przepisów) w partnerstwie z organem prowadzącym.</w:t>
            </w:r>
          </w:p>
        </w:tc>
        <w:tc>
          <w:tcPr>
            <w:tcW w:w="2932" w:type="pct"/>
            <w:shd w:val="clear" w:color="auto" w:fill="auto"/>
            <w:vAlign w:val="center"/>
          </w:tcPr>
          <w:p w14:paraId="5F09FC0C" w14:textId="77777777" w:rsidR="00ED3B1D" w:rsidRPr="00535CB6" w:rsidRDefault="00ED3B1D" w:rsidP="00145F0C">
            <w:pPr>
              <w:rPr>
                <w:rFonts w:cs="Arial"/>
                <w:lang w:eastAsia="pl-PL"/>
              </w:rPr>
            </w:pPr>
            <w:r w:rsidRPr="00535CB6">
              <w:rPr>
                <w:rFonts w:cs="Arial"/>
                <w:lang w:eastAsia="pl-PL"/>
              </w:rPr>
              <w:lastRenderedPageBreak/>
              <w:t xml:space="preserve">Celem wprowadzenia kryterium jest zagwarantowanie, iż projekty są realizowane przez podmioty mające kompleksową i najszerszą wiedzę dotyczącą potrzeb szkół w procesie </w:t>
            </w:r>
            <w:r w:rsidRPr="00535CB6">
              <w:rPr>
                <w:rFonts w:cs="Arial"/>
                <w:lang w:eastAsia="pl-PL"/>
              </w:rPr>
              <w:lastRenderedPageBreak/>
              <w:t>kształcenia dzieci i młodzieży, w tym szkół specjalnych samodzielnych i funkcjonujących w placówkach</w:t>
            </w:r>
            <w:r w:rsidRPr="00535CB6">
              <w:rPr>
                <w:rFonts w:cs="Arial"/>
                <w:vertAlign w:val="superscript"/>
                <w:lang w:eastAsia="pl-PL"/>
              </w:rPr>
              <w:footnoteReference w:id="59"/>
            </w:r>
            <w:r w:rsidRPr="00535CB6">
              <w:rPr>
                <w:rFonts w:cs="Arial"/>
                <w:lang w:eastAsia="pl-PL"/>
              </w:rPr>
              <w:t xml:space="preserve"> z uwzględnieniem wymagań rynku pracy.</w:t>
            </w:r>
          </w:p>
          <w:p w14:paraId="1D173C04" w14:textId="77777777" w:rsidR="00ED3B1D" w:rsidRPr="00535CB6" w:rsidRDefault="00ED3B1D" w:rsidP="00145F0C">
            <w:pPr>
              <w:rPr>
                <w:rFonts w:cs="Arial"/>
                <w:lang w:eastAsia="pl-PL"/>
              </w:rPr>
            </w:pPr>
            <w:r w:rsidRPr="00535CB6">
              <w:rPr>
                <w:rFonts w:cs="Arial"/>
                <w:lang w:eastAsia="pl-PL"/>
              </w:rPr>
              <w:t>Doświadczenie, którym legitymuje się Wnioskodawca musi pochodzić z okresu maksymalnie 5 lat przed dniem złożenia wniosku o dofinansowanie.</w:t>
            </w:r>
          </w:p>
          <w:p w14:paraId="1F662F43" w14:textId="77777777" w:rsidR="00ED3B1D" w:rsidRPr="00535CB6" w:rsidRDefault="00ED3B1D" w:rsidP="00145F0C">
            <w:pPr>
              <w:rPr>
                <w:rFonts w:cs="Arial"/>
                <w:lang w:eastAsia="pl-PL"/>
              </w:rPr>
            </w:pPr>
            <w:r w:rsidRPr="00535CB6">
              <w:rPr>
                <w:rFonts w:cs="Arial"/>
                <w:lang w:eastAsia="pl-PL"/>
              </w:rPr>
              <w:t>Wnioskodawca jest zobowiązany zamieścić we Wniosku o dofinansowanie opis potwierdzający wymagane doświadczenie.</w:t>
            </w:r>
          </w:p>
          <w:p w14:paraId="2E2FCD98"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AEF1928" w14:textId="77777777"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516256C3" w14:textId="77777777" w:rsidTr="006D44A6">
        <w:trPr>
          <w:trHeight w:val="20"/>
        </w:trPr>
        <w:tc>
          <w:tcPr>
            <w:tcW w:w="200" w:type="pct"/>
            <w:shd w:val="clear" w:color="auto" w:fill="auto"/>
            <w:vAlign w:val="center"/>
          </w:tcPr>
          <w:p w14:paraId="72B11F1C"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10037334" w14:textId="6DD46B4E" w:rsidR="00ED3B1D" w:rsidRPr="00535CB6" w:rsidRDefault="00ED3B1D" w:rsidP="00145F0C">
            <w:pPr>
              <w:rPr>
                <w:rFonts w:cs="Arial"/>
                <w:lang w:eastAsia="pl-PL"/>
              </w:rPr>
            </w:pPr>
            <w:r w:rsidRPr="00535CB6">
              <w:rPr>
                <w:rFonts w:cs="Arial"/>
                <w:lang w:eastAsia="pl-PL"/>
              </w:rPr>
              <w:t>Wnioskodawca oświadcza, że inwestycje w infrastrukturę, w ramach cross-</w:t>
            </w:r>
            <w:proofErr w:type="spellStart"/>
            <w:r w:rsidRPr="00535CB6">
              <w:rPr>
                <w:rFonts w:cs="Arial"/>
                <w:lang w:eastAsia="pl-PL"/>
              </w:rPr>
              <w:t>financingu</w:t>
            </w:r>
            <w:proofErr w:type="spellEnd"/>
            <w:r w:rsidRPr="00535CB6">
              <w:rPr>
                <w:rFonts w:cs="Arial"/>
                <w:lang w:eastAsia="pl-PL"/>
              </w:rPr>
              <w:t>, będą finansowane wyłącznie, jeżeli zostanie zagwarantowana trwałość inwestycji z EFS.</w:t>
            </w:r>
          </w:p>
        </w:tc>
        <w:tc>
          <w:tcPr>
            <w:tcW w:w="2932" w:type="pct"/>
            <w:shd w:val="clear" w:color="auto" w:fill="auto"/>
            <w:vAlign w:val="center"/>
          </w:tcPr>
          <w:p w14:paraId="6F675972" w14:textId="3BD91C38" w:rsidR="00ED3B1D" w:rsidRPr="00535CB6" w:rsidRDefault="00ED3B1D" w:rsidP="00145F0C">
            <w:pPr>
              <w:rPr>
                <w:rFonts w:cs="Arial"/>
                <w:lang w:eastAsia="pl-PL"/>
              </w:rPr>
            </w:pPr>
            <w:r w:rsidRPr="00535CB6">
              <w:rPr>
                <w:rFonts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6ADF5629" w14:textId="77777777" w:rsidR="00ED3B1D" w:rsidRPr="00535CB6" w:rsidRDefault="00ED3B1D" w:rsidP="00145F0C">
            <w:pPr>
              <w:rPr>
                <w:rFonts w:cs="Arial"/>
                <w:lang w:eastAsia="pl-PL"/>
              </w:rPr>
            </w:pPr>
            <w:r w:rsidRPr="00535CB6">
              <w:rPr>
                <w:rFonts w:cs="Arial"/>
                <w:lang w:eastAsia="pl-PL"/>
              </w:rPr>
              <w:t>Trwałość projektu musi być zachowana przez okres 5 lat od daty płatności końcowej na rzecz Wnioskodawcy, który otrzymał wsparcie.</w:t>
            </w:r>
          </w:p>
          <w:p w14:paraId="14F94487" w14:textId="3BAA0CA7" w:rsidR="00ED3B1D" w:rsidRPr="00535CB6" w:rsidRDefault="00ED3B1D" w:rsidP="00145F0C">
            <w:pPr>
              <w:rPr>
                <w:rFonts w:cs="Arial"/>
                <w:lang w:eastAsia="pl-PL"/>
              </w:rPr>
            </w:pPr>
            <w:r w:rsidRPr="00535CB6">
              <w:rPr>
                <w:rFonts w:cs="Arial"/>
                <w:lang w:eastAsia="pl-PL"/>
              </w:rPr>
              <w:t>Jednocześnie Wnioskodawca oświadcza, że zaproponowane w ramach projektu zakupy sprzętu/infrastruktury są zaprojektowane zgodnie z koncepcją uniwersalnego projektowania.</w:t>
            </w:r>
          </w:p>
          <w:p w14:paraId="39C6BC98" w14:textId="77777777" w:rsidR="00ED3B1D" w:rsidRPr="00535CB6" w:rsidRDefault="00ED3B1D" w:rsidP="00145F0C">
            <w:pPr>
              <w:rPr>
                <w:rFonts w:cs="Arial"/>
                <w:lang w:eastAsia="pl-PL"/>
              </w:rPr>
            </w:pPr>
            <w:r w:rsidRPr="00535CB6">
              <w:rPr>
                <w:rFonts w:cs="Arial"/>
                <w:lang w:eastAsia="pl-PL"/>
              </w:rPr>
              <w:t xml:space="preserve">Oznacza to, że projektowanie produktów, środowiska, programów i usług przebiega w taki sposób, aby były użyteczne dla wszystkich, w możliwie największym stopniu, bez potrzeby adaptacji lub specjalistycznego projektowania. Uniwersalne projektowanie nie wyklucza </w:t>
            </w:r>
            <w:r w:rsidRPr="00535CB6">
              <w:rPr>
                <w:rFonts w:cs="Arial"/>
                <w:lang w:eastAsia="pl-PL"/>
              </w:rPr>
              <w:lastRenderedPageBreak/>
              <w:t>możliwości zapewniania dodatkowych udogodnień dla szczególnych grup osób z niepełnosprawnościami, jeżeli jest to potrzebne.</w:t>
            </w:r>
          </w:p>
          <w:p w14:paraId="183DECFC"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AB94A41" w14:textId="77777777"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23475A35" w14:textId="77777777" w:rsidTr="006D44A6">
        <w:trPr>
          <w:trHeight w:val="20"/>
        </w:trPr>
        <w:tc>
          <w:tcPr>
            <w:tcW w:w="200" w:type="pct"/>
            <w:shd w:val="clear" w:color="auto" w:fill="auto"/>
            <w:vAlign w:val="center"/>
          </w:tcPr>
          <w:p w14:paraId="44A744B1"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6F932CFB" w14:textId="09257FA8" w:rsidR="00ED3B1D" w:rsidRPr="00535CB6" w:rsidRDefault="00ED3B1D" w:rsidP="00145F0C">
            <w:pPr>
              <w:rPr>
                <w:rFonts w:cs="Arial"/>
                <w:lang w:eastAsia="pl-PL"/>
              </w:rPr>
            </w:pPr>
            <w:r w:rsidRPr="00535CB6">
              <w:rPr>
                <w:rFonts w:cs="Arial"/>
                <w:lang w:eastAsia="pl-PL"/>
              </w:rPr>
              <w:t>Wnioskodawca zapewnia osiągnięcie w okresie do 6 miesięcy od daty zakończenia realizacji projektu gotowości technicznej w zakresie wykorzystania narzędzi TIK, w które zostały wyposażone objęte wsparciem szkoła/szkoły dla dzieci i młodzieży, w tym szkoła/szkoły specjalne samodzielne i funkcjonujących w placówkach.</w:t>
            </w:r>
          </w:p>
        </w:tc>
        <w:tc>
          <w:tcPr>
            <w:tcW w:w="2932" w:type="pct"/>
            <w:shd w:val="clear" w:color="auto" w:fill="auto"/>
            <w:vAlign w:val="center"/>
          </w:tcPr>
          <w:p w14:paraId="7C319E8D" w14:textId="77777777" w:rsidR="00ED3B1D" w:rsidRPr="00535CB6" w:rsidRDefault="00ED3B1D" w:rsidP="00145F0C">
            <w:pPr>
              <w:rPr>
                <w:rFonts w:cs="Arial"/>
                <w:lang w:eastAsia="pl-PL"/>
              </w:rPr>
            </w:pPr>
            <w:r w:rsidRPr="00535CB6">
              <w:rPr>
                <w:rFonts w:cs="Arial"/>
                <w:lang w:eastAsia="pl-PL"/>
              </w:rPr>
              <w:t>Kryterium nie dotyczy Wnioskodawców, którzy nie planują w ramach projektu działań dotyczących rozwoju umiejętności w zakresie korzystania z technologii informacyjno-komunikacyjnych oraz rozwijania kompetencji informatycznych (typ projektu nr 3).</w:t>
            </w:r>
          </w:p>
          <w:p w14:paraId="169C93B7" w14:textId="77777777" w:rsidR="00ED3B1D" w:rsidRPr="00535CB6" w:rsidRDefault="00ED3B1D" w:rsidP="00145F0C">
            <w:pPr>
              <w:rPr>
                <w:rFonts w:cs="Arial"/>
                <w:lang w:eastAsia="pl-PL"/>
              </w:rPr>
            </w:pPr>
            <w:r w:rsidRPr="00535CB6">
              <w:rPr>
                <w:rFonts w:cs="Arial"/>
                <w:lang w:eastAsia="pl-PL"/>
              </w:rPr>
              <w:t>Kryterium jest weryfikowane w przypadku, jeśli Wnioskodawca we wniosku o dofinansowanie zaplanuje wsparcie w ramach projektu dotyczące wyposażenia szkół lub placówek systemu oświaty w pomoce dydaktyczne oraz narzędzia TIK niezbędne do realizacji programów nauczania w szkołach, w tym zapewnienie odpowiedniej infrastruktury sieciowo-usługowej. Wówczas dla spełnienia kryterium Wnioskodawca we wniosku o dofinansowanie zawiera zobowiązanie w zakresie osiągnięcia gotowości technicznej przez szkołę objętą wsparciem w okresie do 6 miesięcy od daty zakończenia realizacji projektu (określonej w umowie o dofinansowanie projektu). Gotowość ta obejmuje wszystkie poniższe funkcjonalności:</w:t>
            </w:r>
          </w:p>
          <w:p w14:paraId="0FDB9D23" w14:textId="0121BF48"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stały dostęp do łącza internetowego użytkowników w szkole, na poziomie przepływności optymalnym dla bieżącego korzystania z cyfrowych zasobów online w trakcie lekcji i w ramach pracy zawodowej;</w:t>
            </w:r>
          </w:p>
          <w:p w14:paraId="77281064" w14:textId="0A3EC6E4"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w zależności od liczby uczniów, tj. do 300 albo od 301, szkoła posiada odpowiednio, co najmniej, jeden albo dwa zestawy stacjonarnych lub przenośnych komputerów albo innych mobilnych urządzeń mających funkcje komputera oraz dedykowanego urządzenia umożliwiającego ładowanie oraz zarządzanie mobilnym sprzętem komputerowym z:</w:t>
            </w:r>
          </w:p>
          <w:p w14:paraId="5709D3DF"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 xml:space="preserve">zainstalowanym systemem operacyjnym; </w:t>
            </w:r>
          </w:p>
          <w:p w14:paraId="2F12027B"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dostępem do oprogramowania biurowego;</w:t>
            </w:r>
          </w:p>
          <w:p w14:paraId="60F5F4CF"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antywirusowym, jeżeli istnieje dla danego urządzenia – opcjonalnie, jeżeli takie oprogramowanie nie jest zainstalowane na szkolnych urządzeniach sieciowych;</w:t>
            </w:r>
          </w:p>
          <w:p w14:paraId="56BD9804"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lastRenderedPageBreak/>
              <w:t>oprogramowaniem zabezpieczającym komputer albo inne mobilne narzędzia mające funkcje komputera w przypadku kradzieży;</w:t>
            </w:r>
          </w:p>
          <w:p w14:paraId="427DC418"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do zarządzania zestawem przenośnych komputerów albo innych mobilnych narzędzi mających funkcje komputera dla potrzeb przeprowadzania zajęć lekcyjnych - w zależności od rodzaju wybranego przenośnego komputera albo innego mobilnego narzędzia mającego funkcje komputera - opcjonalnie, jeżeli takie oprogramowanie nie jest zainstalowane na szkolnych urządzeniach sieciowych oraz oprogramowaniem do zarządzania szkolnymi urządzeniami sieciowymi;</w:t>
            </w:r>
          </w:p>
          <w:p w14:paraId="6DD8A31C"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zabezpieczającym uczniów przed dostępem do treści, które mogą stanowić zagrożenie dla ich prawidłowego rozwoju w rozumieniu art. 4a ustawy o systemie oświaty;</w:t>
            </w:r>
          </w:p>
          <w:p w14:paraId="2AF65392"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zabezpieczającym szkolne urządzenia sieciowe;</w:t>
            </w:r>
          </w:p>
          <w:p w14:paraId="46F0DF2E" w14:textId="1FF42B29"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w zależności od liczby uczniów, tj. do 300 albo od 301,szkoła posiada odpowiednio, co najmniej, jedno albo dwa wydzielone miejsca dostosowane do potrzeb funkcjonowania zestawu stacjonarnych lub przenośnych komputerów lub innych mobilnych narzędzi mających funkcje komputera z bezprzewodowym dostępem do Internetu;</w:t>
            </w:r>
          </w:p>
          <w:p w14:paraId="21AECB11" w14:textId="7DC51E0A"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w miejscach, w których uczniowie korzystają z zestawu stacjonarnych lub przenośnych komputerów lub innych mobilnych narzędzi mających funkcje komputera, jest możliwa prezentacja treści edukacyjnych z wykorzystaniem wielkoformatowych, niskoemisyjnych, interaktywnych urządzeń do projekcji obrazu i emisji dźwięku umożliwiających wyświetlanie obrazu bez konieczności każdorazowego dostosowywania warunków światła i układu ławek w salach;</w:t>
            </w:r>
          </w:p>
          <w:p w14:paraId="49B11F78" w14:textId="20D996AB"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szkoła zapewnia komputery stacjonarne lub przenośne lub inne mobilne narzędzia mające funkcje komputera do indywidualnego użytku służbowego nauczycielom prowadzącym zajęcia edukacyjne z wykorzystaniem TIK;</w:t>
            </w:r>
          </w:p>
          <w:p w14:paraId="2B1125B2" w14:textId="4205FF59"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szkoła posiada co najmniej jedno miejsce (pomieszczenie), w którym uczniowie mają możliwość korzystania z dostępu do Internetu pomiędzy oraz w czasie wolnym od zajęć dydaktycznych w godzinach pracy szkoły, zgodnie z organizacją roku szkolnego.</w:t>
            </w:r>
          </w:p>
          <w:p w14:paraId="4BDFF51B" w14:textId="77777777" w:rsidR="00ED3B1D" w:rsidRPr="00535CB6" w:rsidRDefault="00ED3B1D" w:rsidP="00145F0C">
            <w:pPr>
              <w:rPr>
                <w:rFonts w:cs="Arial"/>
                <w:lang w:eastAsia="pl-PL"/>
              </w:rPr>
            </w:pPr>
            <w:r w:rsidRPr="00535CB6">
              <w:rPr>
                <w:rFonts w:cs="Arial"/>
                <w:lang w:eastAsia="pl-PL"/>
              </w:rPr>
              <w:lastRenderedPageBreak/>
              <w:t>Zastosowanie kryterium wynika z Wytycznych w zakresie realizacji przedsięwzięć z udziałem środków Europejskiego Funduszu Społecznego w obszarze edukacji na lata 2014-2020.</w:t>
            </w:r>
          </w:p>
          <w:p w14:paraId="69CAE5AC"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27D9E1A9"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6CB2D2A1" w14:textId="77777777" w:rsidR="00ED3B1D" w:rsidRPr="00535CB6" w:rsidRDefault="00ED3B1D" w:rsidP="00145F0C">
            <w:pPr>
              <w:rPr>
                <w:rFonts w:cs="Arial"/>
                <w:lang w:eastAsia="pl-PL"/>
              </w:rPr>
            </w:pPr>
            <w:r w:rsidRPr="00535CB6">
              <w:rPr>
                <w:rFonts w:cs="Arial"/>
                <w:lang w:eastAsia="pl-PL"/>
              </w:rPr>
              <w:lastRenderedPageBreak/>
              <w:t>0/1/nie dotyczy</w:t>
            </w:r>
          </w:p>
        </w:tc>
      </w:tr>
      <w:tr w:rsidR="00ED3B1D" w:rsidRPr="00FC1380" w14:paraId="73075F8E" w14:textId="77777777" w:rsidTr="006D44A6">
        <w:trPr>
          <w:trHeight w:val="20"/>
        </w:trPr>
        <w:tc>
          <w:tcPr>
            <w:tcW w:w="200" w:type="pct"/>
            <w:shd w:val="clear" w:color="auto" w:fill="auto"/>
            <w:vAlign w:val="center"/>
          </w:tcPr>
          <w:p w14:paraId="035C7681"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0D3ADEC6" w14:textId="77777777" w:rsidR="00ED3B1D" w:rsidRPr="00535CB6" w:rsidRDefault="00ED3B1D" w:rsidP="00145F0C">
            <w:pPr>
              <w:rPr>
                <w:rFonts w:cs="Arial"/>
                <w:lang w:eastAsia="pl-PL"/>
              </w:rPr>
            </w:pPr>
            <w:r w:rsidRPr="00535CB6">
              <w:rPr>
                <w:rFonts w:cs="Arial"/>
                <w:lang w:eastAsia="pl-PL"/>
              </w:rPr>
              <w:t xml:space="preserve">Wnioskodawca zapewnia, że w przypadku tworzenia w ramach projektu materiałów edukacyjnych i szkoleniowych zostaną one opublikowane na licencjach Creative </w:t>
            </w:r>
            <w:proofErr w:type="spellStart"/>
            <w:r w:rsidRPr="00535CB6">
              <w:rPr>
                <w:rFonts w:cs="Arial"/>
                <w:lang w:eastAsia="pl-PL"/>
              </w:rPr>
              <w:t>Commons</w:t>
            </w:r>
            <w:proofErr w:type="spellEnd"/>
            <w:r w:rsidRPr="00535CB6">
              <w:rPr>
                <w:rFonts w:cs="Arial"/>
                <w:lang w:eastAsia="pl-PL"/>
              </w:rPr>
              <w:t xml:space="preserve"> Uznanie Autorstwa lub innych, kompatybilnych wolnych licencjach.</w:t>
            </w:r>
          </w:p>
        </w:tc>
        <w:tc>
          <w:tcPr>
            <w:tcW w:w="2932" w:type="pct"/>
            <w:shd w:val="clear" w:color="auto" w:fill="auto"/>
            <w:vAlign w:val="center"/>
          </w:tcPr>
          <w:p w14:paraId="26811657" w14:textId="77777777" w:rsidR="00ED3B1D" w:rsidRPr="00535CB6" w:rsidRDefault="00ED3B1D" w:rsidP="00145F0C">
            <w:pPr>
              <w:rPr>
                <w:rFonts w:cs="Arial"/>
                <w:lang w:eastAsia="pl-PL"/>
              </w:rPr>
            </w:pPr>
            <w:r w:rsidRPr="00535CB6">
              <w:rPr>
                <w:rFonts w:cs="Arial"/>
                <w:lang w:eastAsia="pl-PL"/>
              </w:rPr>
              <w:t>Kryterium nie dotyczy Wnioskodawców, którzy nie planują finansowania stworzenia w ramach projektu materiałów edukacyjnych i szkoleniowych.</w:t>
            </w:r>
          </w:p>
          <w:p w14:paraId="4142DB3A" w14:textId="5E379B9A" w:rsidR="00ED3B1D" w:rsidRPr="00535CB6" w:rsidRDefault="00ED3B1D" w:rsidP="00145F0C">
            <w:pPr>
              <w:rPr>
                <w:rFonts w:cs="Arial"/>
                <w:lang w:eastAsia="pl-PL"/>
              </w:rPr>
            </w:pPr>
            <w:r w:rsidRPr="00535CB6">
              <w:rPr>
                <w:rFonts w:cs="Arial"/>
                <w:lang w:eastAsia="pl-PL"/>
              </w:rPr>
              <w:t xml:space="preserve">Kryterium podlega ocenie wyłącznie w przypadku, jeśli Wnioskodawca deklaruje, że w ramach projektu tworzy materiały edukacyjne i szkoleniowe (np. scenariusze zajęć, materiały multimedialne, broszury), będące utworami w rozumieniu ustawy z dnia 4 lutego 1994 r. o prawie autorskim i prawach pokrewnych (Dz. U. z 2006 r. Nr 90, poz. 631, z </w:t>
            </w:r>
            <w:proofErr w:type="spellStart"/>
            <w:r w:rsidRPr="00535CB6">
              <w:rPr>
                <w:rFonts w:cs="Arial"/>
                <w:lang w:eastAsia="pl-PL"/>
              </w:rPr>
              <w:t>późn</w:t>
            </w:r>
            <w:proofErr w:type="spellEnd"/>
            <w:r w:rsidRPr="00535CB6">
              <w:rPr>
                <w:rFonts w:cs="Arial"/>
                <w:lang w:eastAsia="pl-PL"/>
              </w:rPr>
              <w:t>. zm.).</w:t>
            </w:r>
          </w:p>
          <w:p w14:paraId="3CE10ED2" w14:textId="77777777" w:rsidR="00ED3B1D" w:rsidRPr="00535CB6" w:rsidRDefault="00ED3B1D" w:rsidP="00145F0C">
            <w:pPr>
              <w:rPr>
                <w:rFonts w:cs="Arial"/>
                <w:lang w:eastAsia="pl-PL"/>
              </w:rPr>
            </w:pPr>
            <w:r w:rsidRPr="00535CB6">
              <w:rPr>
                <w:rFonts w:cs="Arial"/>
                <w:lang w:eastAsia="pl-PL"/>
              </w:rPr>
              <w:t xml:space="preserve">Wówczas we wniosku o dofinansowanie Wnioskodawca oświadcza, że powstałe w ramach projektu materiały edukacyjne i szkoleniowe zostaną opublikowane na licencjach Creative </w:t>
            </w:r>
            <w:proofErr w:type="spellStart"/>
            <w:r w:rsidRPr="00535CB6">
              <w:rPr>
                <w:rFonts w:cs="Arial"/>
                <w:lang w:eastAsia="pl-PL"/>
              </w:rPr>
              <w:t>Commons</w:t>
            </w:r>
            <w:proofErr w:type="spellEnd"/>
            <w:r w:rsidRPr="00535CB6">
              <w:rPr>
                <w:rFonts w:cs="Arial"/>
                <w:lang w:eastAsia="pl-PL"/>
              </w:rPr>
              <w:t xml:space="preserve"> Uznanie Autorstwa lub na innych, wskazanych przez Wnioskodawcę kompatybilnych wolnych licencjach, zapewniających licencjobiorcy co najmniej prawo do dowolnego wykorzystywania utworów do celów komercyjnych i niekomercyjnych, tworzenia i rozpowszechniania kopii utworów w całości lub we fragmentach oraz wprowadzania zmian i rozpowszechniania utworów zależnych.</w:t>
            </w:r>
          </w:p>
          <w:p w14:paraId="21026475" w14:textId="77777777" w:rsidR="00ED3B1D" w:rsidRPr="00535CB6" w:rsidRDefault="00ED3B1D" w:rsidP="00145F0C">
            <w:pPr>
              <w:rPr>
                <w:rFonts w:cs="Arial"/>
                <w:lang w:eastAsia="pl-PL"/>
              </w:rPr>
            </w:pPr>
            <w:r w:rsidRPr="00535CB6">
              <w:rPr>
                <w:rFonts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73D4B1FF"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41BD6724"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1A2AB250" w14:textId="77777777" w:rsidR="00ED3B1D" w:rsidRPr="00535CB6" w:rsidRDefault="00ED3B1D" w:rsidP="00145F0C">
            <w:pPr>
              <w:rPr>
                <w:rFonts w:cs="Arial"/>
                <w:lang w:eastAsia="pl-PL"/>
              </w:rPr>
            </w:pPr>
            <w:r w:rsidRPr="00535CB6">
              <w:rPr>
                <w:rFonts w:cs="Arial"/>
                <w:lang w:eastAsia="pl-PL"/>
              </w:rPr>
              <w:t>0/1/nie dotyczy</w:t>
            </w:r>
          </w:p>
        </w:tc>
      </w:tr>
      <w:tr w:rsidR="00ED3B1D" w:rsidRPr="00FC1380" w14:paraId="13654993" w14:textId="77777777" w:rsidTr="006D44A6">
        <w:trPr>
          <w:trHeight w:val="20"/>
        </w:trPr>
        <w:tc>
          <w:tcPr>
            <w:tcW w:w="200" w:type="pct"/>
            <w:shd w:val="clear" w:color="auto" w:fill="auto"/>
            <w:vAlign w:val="center"/>
          </w:tcPr>
          <w:p w14:paraId="7CE9C923"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2FD63BFA" w14:textId="78DC6039" w:rsidR="00ED3B1D" w:rsidRPr="00535CB6" w:rsidRDefault="00ED3B1D" w:rsidP="00145F0C">
            <w:pPr>
              <w:rPr>
                <w:rFonts w:cs="Arial"/>
                <w:lang w:eastAsia="pl-PL"/>
              </w:rPr>
            </w:pPr>
            <w:r w:rsidRPr="00535CB6">
              <w:rPr>
                <w:rFonts w:cs="Arial"/>
                <w:lang w:eastAsia="pl-PL"/>
              </w:rPr>
              <w:t>Projekt sprzyja oszczędnemu, efektywnemu i wydajnemu wydatkowaniu środków oraz zapewnia realizację wskaźników z zachowaniem efektywności kosztowej.</w:t>
            </w:r>
          </w:p>
        </w:tc>
        <w:tc>
          <w:tcPr>
            <w:tcW w:w="2932" w:type="pct"/>
            <w:shd w:val="clear" w:color="auto" w:fill="auto"/>
            <w:vAlign w:val="center"/>
          </w:tcPr>
          <w:p w14:paraId="48C7ADD4" w14:textId="77777777" w:rsidR="00ED3B1D" w:rsidRPr="00535CB6" w:rsidRDefault="00ED3B1D" w:rsidP="00145F0C">
            <w:pPr>
              <w:rPr>
                <w:rFonts w:cs="Arial"/>
                <w:lang w:eastAsia="pl-PL"/>
              </w:rPr>
            </w:pPr>
            <w:r w:rsidRPr="00535CB6">
              <w:rPr>
                <w:rFonts w:cs="Arial"/>
                <w:lang w:eastAsia="pl-PL"/>
              </w:rPr>
              <w:t>Wskaźnik: „Liczba uczniów objętych wsparciem w zakresie rozwijania kompetencji kluczowych w programie” jest ramą wykonania osi priorytetowej i będzie służył KE do oceny realizacji celów RPO WM.</w:t>
            </w:r>
          </w:p>
          <w:p w14:paraId="2F6466D9" w14:textId="77777777" w:rsidR="00ED3B1D" w:rsidRPr="00535CB6" w:rsidRDefault="00ED3B1D" w:rsidP="00145F0C">
            <w:pPr>
              <w:rPr>
                <w:rFonts w:cs="Arial"/>
                <w:lang w:eastAsia="pl-PL"/>
              </w:rPr>
            </w:pPr>
            <w:r w:rsidRPr="00535CB6">
              <w:rPr>
                <w:rFonts w:cs="Arial"/>
                <w:lang w:eastAsia="pl-PL"/>
              </w:rPr>
              <w:t>Maksymalna wartość projektu, w przeliczeniu na jednego uczestnika w projekcie, nie może przekroczyć kwoty 1 300 euro (kwotę należy przeliczyć wg kursu euro podanego w regulaminie konkursu).</w:t>
            </w:r>
          </w:p>
          <w:p w14:paraId="39CA5B97" w14:textId="77777777" w:rsidR="00ED3B1D" w:rsidRPr="00535CB6" w:rsidRDefault="00ED3B1D" w:rsidP="00145F0C">
            <w:pPr>
              <w:rPr>
                <w:rFonts w:cs="Arial"/>
                <w:lang w:eastAsia="pl-PL"/>
              </w:rPr>
            </w:pPr>
            <w:r w:rsidRPr="00535CB6">
              <w:rPr>
                <w:rFonts w:cs="Arial"/>
                <w:lang w:eastAsia="pl-PL"/>
              </w:rPr>
              <w:t>Koszt liczony według wzoru:</w:t>
            </w:r>
          </w:p>
          <w:p w14:paraId="232871A5" w14:textId="77777777" w:rsidR="00ED3B1D" w:rsidRPr="00535CB6" w:rsidRDefault="00ED3B1D" w:rsidP="00145F0C">
            <w:pPr>
              <w:rPr>
                <w:rFonts w:cs="Arial"/>
                <w:lang w:eastAsia="pl-PL"/>
              </w:rPr>
            </w:pPr>
            <w:r w:rsidRPr="00535CB6">
              <w:rPr>
                <w:rFonts w:cs="Arial"/>
                <w:lang w:eastAsia="pl-PL"/>
              </w:rPr>
              <w:t>Wartość projektu (euro)</w:t>
            </w:r>
          </w:p>
          <w:p w14:paraId="47A93FFB" w14:textId="608C21CF" w:rsidR="003B0615" w:rsidRPr="00535CB6" w:rsidRDefault="003B0615" w:rsidP="00145F0C">
            <w:pPr>
              <w:tabs>
                <w:tab w:val="left" w:pos="3840"/>
                <w:tab w:val="center" w:pos="3987"/>
              </w:tabs>
              <w:rPr>
                <w:rFonts w:cs="Arial"/>
                <w:lang w:eastAsia="pl-PL"/>
              </w:rPr>
            </w:pPr>
            <w:r w:rsidRPr="00535CB6">
              <w:rPr>
                <w:rFonts w:eastAsia="Times New Roman" w:cs="Arial"/>
                <w:noProof/>
                <w:lang w:eastAsia="pl-PL"/>
              </w:rPr>
              <w:drawing>
                <wp:inline distT="0" distB="0" distL="0" distR="0" wp14:anchorId="0545E423" wp14:editId="3510ABD6">
                  <wp:extent cx="2255520" cy="42545"/>
                  <wp:effectExtent l="0" t="0" r="0" b="0"/>
                  <wp:docPr id="51" name="Obraz 51" descr="kreska ułamkowa, nad kreską: &quot;wartość projektu (euro)&quot;, pod kreską: &quot;wartość wskaźnika Liczba uczniów objętych wsparciem w zakresie rozwijania kompetencji kluczowych w programie&quot;, wynik mniejszy równy 1300 euro" title="wzór - kosz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cs="Arial"/>
                <w:lang w:eastAsia="pl-PL"/>
              </w:rPr>
              <w:t xml:space="preserve"> &lt;= 1 300 euro</w:t>
            </w:r>
            <w:r w:rsidRPr="00535CB6">
              <w:rPr>
                <w:rFonts w:cs="Arial"/>
                <w:lang w:eastAsia="pl-PL"/>
              </w:rPr>
              <w:tab/>
            </w:r>
          </w:p>
          <w:p w14:paraId="4D4F03A8" w14:textId="77777777" w:rsidR="00150FDB" w:rsidRPr="00535CB6" w:rsidRDefault="00ED3B1D" w:rsidP="00145F0C">
            <w:pPr>
              <w:rPr>
                <w:rFonts w:cs="Arial"/>
                <w:lang w:eastAsia="pl-PL"/>
              </w:rPr>
            </w:pPr>
            <w:r w:rsidRPr="00535CB6">
              <w:rPr>
                <w:rFonts w:cs="Arial"/>
                <w:lang w:eastAsia="pl-PL"/>
              </w:rPr>
              <w:t>Wartość wskaźnika „Liczba uczniów objętych wsparciem w zakresie rozwijania kompetencji kluczowych w programie”</w:t>
            </w:r>
          </w:p>
          <w:p w14:paraId="4DD44CBA" w14:textId="0D40120E"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64906AFD" w14:textId="137C917F" w:rsidR="00ED3B1D" w:rsidRPr="00535CB6" w:rsidRDefault="00ED3B1D" w:rsidP="00145F0C">
            <w:pPr>
              <w:rPr>
                <w:rFonts w:cs="Arial"/>
                <w:lang w:eastAsia="pl-PL"/>
              </w:rPr>
            </w:pPr>
            <w:r w:rsidRPr="00535CB6">
              <w:rPr>
                <w:rFonts w:cs="Arial"/>
                <w:lang w:eastAsia="pl-PL"/>
              </w:rPr>
              <w:t>0/1</w:t>
            </w:r>
          </w:p>
        </w:tc>
      </w:tr>
      <w:tr w:rsidR="00ED3B1D" w:rsidRPr="00FC1380" w14:paraId="171E290D" w14:textId="77777777" w:rsidTr="00145F0C">
        <w:trPr>
          <w:trHeight w:val="20"/>
        </w:trPr>
        <w:tc>
          <w:tcPr>
            <w:tcW w:w="5000" w:type="pct"/>
            <w:gridSpan w:val="4"/>
            <w:shd w:val="clear" w:color="auto" w:fill="auto"/>
            <w:vAlign w:val="center"/>
          </w:tcPr>
          <w:p w14:paraId="2FC441D4" w14:textId="77777777" w:rsidR="00ED3B1D" w:rsidRPr="00535CB6" w:rsidRDefault="00ED3B1D" w:rsidP="00145F0C">
            <w:pPr>
              <w:rPr>
                <w:rFonts w:cs="Arial"/>
                <w:lang w:eastAsia="pl-PL"/>
              </w:rPr>
            </w:pPr>
            <w:r w:rsidRPr="00535CB6">
              <w:rPr>
                <w:rFonts w:cs="Arial"/>
                <w:b/>
                <w:lang w:eastAsia="pl-PL"/>
              </w:rPr>
              <w:t>Kryteria dostępu weryfikowane na etapie oceny merytorycznej</w:t>
            </w:r>
          </w:p>
        </w:tc>
      </w:tr>
      <w:tr w:rsidR="00ED3B1D" w:rsidRPr="00FC1380" w14:paraId="1F8EC95F" w14:textId="77777777" w:rsidTr="008F0E1C">
        <w:trPr>
          <w:trHeight w:val="20"/>
        </w:trPr>
        <w:tc>
          <w:tcPr>
            <w:tcW w:w="200" w:type="pct"/>
            <w:shd w:val="clear" w:color="auto" w:fill="auto"/>
            <w:vAlign w:val="center"/>
          </w:tcPr>
          <w:p w14:paraId="7B1992B0"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1F1D6845" w14:textId="77777777" w:rsidR="00ED3B1D" w:rsidRPr="00535CB6" w:rsidRDefault="00ED3B1D" w:rsidP="00145F0C">
            <w:pPr>
              <w:rPr>
                <w:rFonts w:cs="Arial"/>
                <w:lang w:eastAsia="pl-PL"/>
              </w:rPr>
            </w:pPr>
            <w:r w:rsidRPr="00535CB6">
              <w:rPr>
                <w:rFonts w:cs="Arial"/>
                <w:lang w:eastAsia="pl-PL"/>
              </w:rPr>
              <w:t>Projekt zakłada wsparcie uczniów w zakresie rozwijania kompetencji kluczowych oraz kształtowania właściwych postaw/umiejętności niezbędnych na rynku pracy.</w:t>
            </w:r>
          </w:p>
        </w:tc>
        <w:tc>
          <w:tcPr>
            <w:tcW w:w="2932" w:type="pct"/>
            <w:shd w:val="clear" w:color="auto" w:fill="auto"/>
            <w:vAlign w:val="center"/>
          </w:tcPr>
          <w:p w14:paraId="4635DC22" w14:textId="77777777" w:rsidR="00ED3B1D" w:rsidRPr="00535CB6" w:rsidRDefault="00ED3B1D" w:rsidP="00145F0C">
            <w:pPr>
              <w:rPr>
                <w:rFonts w:cs="Arial"/>
                <w:lang w:eastAsia="pl-PL"/>
              </w:rPr>
            </w:pPr>
            <w:r w:rsidRPr="00535CB6">
              <w:rPr>
                <w:rFonts w:cs="Arial"/>
                <w:lang w:eastAsia="pl-PL"/>
              </w:rPr>
              <w:t>W celu osiągniecia celów RPO WM niezbędne jest uwzględnienie w każdym projekcie wsparcia uczniów w zakresie rozwijania minimum 1 kompetencji kluczowej i kształtowania powiązanych z nią minimum 2 postaw/umiejętności niezbędnych na rynku pracy.</w:t>
            </w:r>
          </w:p>
          <w:p w14:paraId="1B4ADF9E" w14:textId="77777777" w:rsidR="00ED3B1D" w:rsidRPr="00535CB6" w:rsidRDefault="00ED3B1D" w:rsidP="00145F0C">
            <w:pPr>
              <w:rPr>
                <w:rFonts w:cs="Arial"/>
                <w:lang w:eastAsia="pl-PL"/>
              </w:rPr>
            </w:pPr>
            <w:r w:rsidRPr="00535CB6">
              <w:rPr>
                <w:rFonts w:cs="Arial"/>
                <w:lang w:eastAsia="pl-PL"/>
              </w:rPr>
              <w:t>Zgodnie z RPO WM do kompetencji kluczowych zalicza się:</w:t>
            </w:r>
          </w:p>
          <w:p w14:paraId="22716D04" w14:textId="77777777" w:rsidR="00ED3B1D" w:rsidRPr="00535CB6" w:rsidRDefault="00ED3B1D" w:rsidP="00145F0C">
            <w:pPr>
              <w:numPr>
                <w:ilvl w:val="0"/>
                <w:numId w:val="126"/>
              </w:numPr>
              <w:rPr>
                <w:rFonts w:cs="Arial"/>
                <w:lang w:eastAsia="pl-PL"/>
              </w:rPr>
            </w:pPr>
            <w:r w:rsidRPr="00535CB6">
              <w:rPr>
                <w:rFonts w:cs="Arial"/>
                <w:lang w:eastAsia="pl-PL"/>
              </w:rPr>
              <w:t>porozumiewanie się w językach obcych,</w:t>
            </w:r>
          </w:p>
          <w:p w14:paraId="74700A44" w14:textId="77777777" w:rsidR="00ED3B1D" w:rsidRPr="00535CB6" w:rsidRDefault="00ED3B1D" w:rsidP="00145F0C">
            <w:pPr>
              <w:numPr>
                <w:ilvl w:val="0"/>
                <w:numId w:val="126"/>
              </w:numPr>
              <w:rPr>
                <w:rFonts w:cs="Arial"/>
                <w:lang w:eastAsia="pl-PL"/>
              </w:rPr>
            </w:pPr>
            <w:r w:rsidRPr="00535CB6">
              <w:rPr>
                <w:rFonts w:cs="Arial"/>
                <w:lang w:eastAsia="pl-PL"/>
              </w:rPr>
              <w:t>matematyczno-przyrodnicze,</w:t>
            </w:r>
          </w:p>
          <w:p w14:paraId="0946CE6A" w14:textId="77777777" w:rsidR="00ED3B1D" w:rsidRPr="00535CB6" w:rsidRDefault="00ED3B1D" w:rsidP="00145F0C">
            <w:pPr>
              <w:numPr>
                <w:ilvl w:val="0"/>
                <w:numId w:val="126"/>
              </w:numPr>
              <w:rPr>
                <w:rFonts w:cs="Arial"/>
                <w:lang w:eastAsia="pl-PL"/>
              </w:rPr>
            </w:pPr>
            <w:r w:rsidRPr="00535CB6">
              <w:rPr>
                <w:rFonts w:cs="Arial"/>
                <w:lang w:eastAsia="pl-PL"/>
              </w:rPr>
              <w:t>ICT</w:t>
            </w:r>
            <w:r w:rsidRPr="00535CB6">
              <w:rPr>
                <w:rFonts w:cs="Arial"/>
                <w:vertAlign w:val="superscript"/>
                <w:lang w:eastAsia="pl-PL"/>
              </w:rPr>
              <w:footnoteReference w:id="60"/>
            </w:r>
            <w:r w:rsidRPr="00535CB6">
              <w:rPr>
                <w:rFonts w:cs="Arial"/>
                <w:lang w:eastAsia="pl-PL"/>
              </w:rPr>
              <w:t>,</w:t>
            </w:r>
          </w:p>
          <w:p w14:paraId="7C6967C9" w14:textId="77777777" w:rsidR="00ED3B1D" w:rsidRPr="00535CB6" w:rsidRDefault="00ED3B1D" w:rsidP="00145F0C">
            <w:pPr>
              <w:rPr>
                <w:rFonts w:cs="Arial"/>
                <w:lang w:eastAsia="pl-PL"/>
              </w:rPr>
            </w:pPr>
            <w:r w:rsidRPr="00535CB6">
              <w:rPr>
                <w:rFonts w:cs="Arial"/>
                <w:lang w:eastAsia="pl-PL"/>
              </w:rPr>
              <w:t>zaś do właściwych postaw/umiejętności niezbędnych na rynku pracy zalicza się:</w:t>
            </w:r>
          </w:p>
          <w:p w14:paraId="72BF7B75" w14:textId="77777777" w:rsidR="00ED3B1D" w:rsidRPr="00535CB6" w:rsidRDefault="00ED3B1D" w:rsidP="00145F0C">
            <w:pPr>
              <w:numPr>
                <w:ilvl w:val="0"/>
                <w:numId w:val="126"/>
              </w:numPr>
              <w:rPr>
                <w:rFonts w:cs="Arial"/>
                <w:lang w:eastAsia="pl-PL"/>
              </w:rPr>
            </w:pPr>
            <w:r w:rsidRPr="00535CB6">
              <w:rPr>
                <w:rFonts w:cs="Arial"/>
                <w:lang w:eastAsia="pl-PL"/>
              </w:rPr>
              <w:t>kreatywność,</w:t>
            </w:r>
          </w:p>
          <w:p w14:paraId="36F03802" w14:textId="77777777" w:rsidR="00ED3B1D" w:rsidRPr="00535CB6" w:rsidRDefault="00ED3B1D" w:rsidP="00145F0C">
            <w:pPr>
              <w:numPr>
                <w:ilvl w:val="0"/>
                <w:numId w:val="126"/>
              </w:numPr>
              <w:rPr>
                <w:rFonts w:cs="Arial"/>
                <w:lang w:eastAsia="pl-PL"/>
              </w:rPr>
            </w:pPr>
            <w:r w:rsidRPr="00535CB6">
              <w:rPr>
                <w:rFonts w:cs="Arial"/>
                <w:lang w:eastAsia="pl-PL"/>
              </w:rPr>
              <w:t>innowacyjność,</w:t>
            </w:r>
          </w:p>
          <w:p w14:paraId="38A16BFC" w14:textId="77777777" w:rsidR="00ED3B1D" w:rsidRPr="00535CB6" w:rsidRDefault="00ED3B1D" w:rsidP="00145F0C">
            <w:pPr>
              <w:numPr>
                <w:ilvl w:val="0"/>
                <w:numId w:val="126"/>
              </w:numPr>
              <w:rPr>
                <w:rFonts w:cs="Arial"/>
                <w:lang w:eastAsia="pl-PL"/>
              </w:rPr>
            </w:pPr>
            <w:r w:rsidRPr="00535CB6">
              <w:rPr>
                <w:rFonts w:cs="Arial"/>
                <w:lang w:eastAsia="pl-PL"/>
              </w:rPr>
              <w:t>umiejętność pracy zespołowej,</w:t>
            </w:r>
          </w:p>
          <w:p w14:paraId="23B8726C" w14:textId="77777777" w:rsidR="00ED3B1D" w:rsidRPr="00535CB6" w:rsidRDefault="00ED3B1D" w:rsidP="00145F0C">
            <w:pPr>
              <w:numPr>
                <w:ilvl w:val="0"/>
                <w:numId w:val="126"/>
              </w:numPr>
              <w:rPr>
                <w:rFonts w:cs="Arial"/>
                <w:lang w:eastAsia="pl-PL"/>
              </w:rPr>
            </w:pPr>
            <w:r w:rsidRPr="00535CB6">
              <w:rPr>
                <w:rFonts w:cs="Arial"/>
                <w:lang w:eastAsia="pl-PL"/>
              </w:rPr>
              <w:lastRenderedPageBreak/>
              <w:t xml:space="preserve">postawy przedsiębiorcze. </w:t>
            </w:r>
          </w:p>
          <w:p w14:paraId="760A64D6" w14:textId="77777777" w:rsidR="00ED3B1D" w:rsidRPr="00535CB6" w:rsidRDefault="00ED3B1D" w:rsidP="00145F0C">
            <w:pPr>
              <w:rPr>
                <w:rFonts w:cs="Arial"/>
                <w:lang w:eastAsia="pl-PL"/>
              </w:rPr>
            </w:pPr>
            <w:r w:rsidRPr="00535CB6">
              <w:rPr>
                <w:rFonts w:cs="Arial"/>
                <w:lang w:eastAsia="pl-PL"/>
              </w:rPr>
              <w:t xml:space="preserve">Są one niezbędne do samorealizacji i rozwoju osobistego, integracji społecznej, bycia aktywnym obywatelem i zatrudnienia. </w:t>
            </w:r>
          </w:p>
          <w:p w14:paraId="07CB4A26" w14:textId="77777777" w:rsidR="00ED3B1D" w:rsidRPr="00535CB6" w:rsidRDefault="00ED3B1D" w:rsidP="00145F0C">
            <w:pPr>
              <w:rPr>
                <w:rFonts w:cs="Arial"/>
                <w:lang w:eastAsia="pl-PL"/>
              </w:rPr>
            </w:pPr>
            <w:r w:rsidRPr="00535CB6">
              <w:rPr>
                <w:rFonts w:cs="Arial"/>
                <w:lang w:eastAsia="pl-PL"/>
              </w:rPr>
              <w:t>Wnioskodawca we wniosku o dofinansowanie wskazuje, które kompetencje i powiązane z nimi postawy/umiejętności zamierza uwzględnić w ramach projektu, przy czym przynajmniej jedna z rozwijanych w ramach projektu kompetencji kluczowych, jest zbieżna z obszarem wiedzy, w ramach którego szkoła zidentyfikowała na podstawie wyników egzaminów zewnętrznych niskie osiągnięcia edukacyjne, o czym mowa w kryterium dostępu nr 13</w:t>
            </w:r>
            <w:r w:rsidRPr="00535CB6">
              <w:rPr>
                <w:rFonts w:cs="Arial"/>
                <w:vertAlign w:val="superscript"/>
                <w:lang w:eastAsia="pl-PL"/>
              </w:rPr>
              <w:footnoteReference w:id="61"/>
            </w:r>
            <w:r w:rsidRPr="00535CB6">
              <w:rPr>
                <w:rFonts w:cs="Arial"/>
                <w:lang w:eastAsia="pl-PL"/>
              </w:rPr>
              <w:t>.</w:t>
            </w:r>
          </w:p>
          <w:p w14:paraId="1CE85691"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184DCC73" w14:textId="77777777" w:rsidR="00ED3B1D" w:rsidRPr="00535CB6" w:rsidRDefault="00ED3B1D" w:rsidP="00145F0C">
            <w:pPr>
              <w:rPr>
                <w:rFonts w:cs="Arial"/>
                <w:lang w:eastAsia="pl-PL"/>
              </w:rPr>
            </w:pPr>
            <w:r w:rsidRPr="00535CB6">
              <w:rPr>
                <w:rFonts w:cs="Arial"/>
                <w:lang w:eastAsia="pl-PL"/>
              </w:rPr>
              <w:t xml:space="preserve">Ocena kryterium jest 0/1 - spełnienie kryterium (ocena „1”) jest warunkiem koniecznym do otrzymania dofinansowania. Uzyskanie oceny „0” skutkuje odrzuceniem wniosku. </w:t>
            </w:r>
          </w:p>
        </w:tc>
        <w:tc>
          <w:tcPr>
            <w:tcW w:w="402" w:type="pct"/>
            <w:shd w:val="clear" w:color="auto" w:fill="auto"/>
            <w:vAlign w:val="center"/>
          </w:tcPr>
          <w:p w14:paraId="7BA90E19" w14:textId="77777777"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5CAC8388" w14:textId="77777777" w:rsidTr="008F0E1C">
        <w:trPr>
          <w:trHeight w:val="20"/>
        </w:trPr>
        <w:tc>
          <w:tcPr>
            <w:tcW w:w="200" w:type="pct"/>
            <w:shd w:val="clear" w:color="auto" w:fill="auto"/>
            <w:vAlign w:val="center"/>
          </w:tcPr>
          <w:p w14:paraId="43D017C1"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212C2394" w14:textId="77777777" w:rsidR="00ED3B1D" w:rsidRPr="00535CB6" w:rsidRDefault="00ED3B1D" w:rsidP="00145F0C">
            <w:pPr>
              <w:rPr>
                <w:rFonts w:cs="Arial"/>
                <w:lang w:eastAsia="pl-PL"/>
              </w:rPr>
            </w:pPr>
            <w:r w:rsidRPr="00535CB6">
              <w:rPr>
                <w:rFonts w:cs="Arial"/>
                <w:lang w:eastAsia="pl-PL"/>
              </w:rPr>
              <w:t xml:space="preserve">Wnioskodawca zapewnia zgodność proponowanego w projekcie wsparcia z przeprowadzoną przed przygotowaniem wniosku o dofinansowanie projektu diagnozą dotyczącą potrzeb szkoły/szkół dla dzieci i młodzieży, w tym szkoły/szkół specjalnych samodzielnych i funkcjonujących w placówkach, zatwierdzoną przez ich organ prowadzący. </w:t>
            </w:r>
          </w:p>
        </w:tc>
        <w:tc>
          <w:tcPr>
            <w:tcW w:w="2932" w:type="pct"/>
            <w:shd w:val="clear" w:color="auto" w:fill="auto"/>
            <w:vAlign w:val="center"/>
          </w:tcPr>
          <w:p w14:paraId="355D9DC9" w14:textId="77777777" w:rsidR="00ED3B1D" w:rsidRPr="00535CB6" w:rsidRDefault="00ED3B1D" w:rsidP="00145F0C">
            <w:pPr>
              <w:rPr>
                <w:rFonts w:cs="Arial"/>
                <w:lang w:eastAsia="pl-PL"/>
              </w:rPr>
            </w:pPr>
            <w:r w:rsidRPr="00535CB6">
              <w:rPr>
                <w:rFonts w:cs="Arial"/>
                <w:lang w:eastAsia="pl-PL"/>
              </w:rPr>
              <w:t>Kryterium umożliwi identyfikację potrzeb szkół i placówek systemu oświaty w procesie prowadzonego procesu edukacyjnego oraz określenie zakresu projektu i zapewni trafności interwencji.</w:t>
            </w:r>
          </w:p>
          <w:p w14:paraId="637B0AA0" w14:textId="5C2CC0FA" w:rsidR="00ED3B1D" w:rsidRPr="00535CB6" w:rsidRDefault="00ED3B1D" w:rsidP="00145F0C">
            <w:pPr>
              <w:rPr>
                <w:rFonts w:cs="Arial"/>
                <w:lang w:eastAsia="pl-PL"/>
              </w:rPr>
            </w:pPr>
            <w:r w:rsidRPr="00535CB6">
              <w:rPr>
                <w:rFonts w:cs="Arial"/>
                <w:lang w:eastAsia="pl-PL"/>
              </w:rPr>
              <w:t>Kryterium zapewnia pozytywne efekty edukacyjne podejmowanych w projekcie działań, ich celowość i zgodność z oczekiwaniami uczniów/słuchaczy.</w:t>
            </w:r>
          </w:p>
          <w:p w14:paraId="02537777" w14:textId="77777777" w:rsidR="00ED3B1D" w:rsidRPr="00535CB6" w:rsidRDefault="00ED3B1D" w:rsidP="00145F0C">
            <w:pPr>
              <w:rPr>
                <w:rFonts w:cs="Arial"/>
                <w:lang w:eastAsia="pl-PL"/>
              </w:rPr>
            </w:pPr>
            <w:r w:rsidRPr="00535CB6">
              <w:rPr>
                <w:rFonts w:cs="Arial"/>
                <w:lang w:eastAsia="pl-PL"/>
              </w:rPr>
              <w:t>Wnioskodawca deklaruje, że zakres proponowanego w projekcie wsparcia jest zgodny z przeprowadzoną przed przygotowaniem wniosku o dofinansowanie projektu diagnozą</w:t>
            </w:r>
            <w:r w:rsidRPr="00535CB6">
              <w:rPr>
                <w:rFonts w:cs="Arial"/>
                <w:vertAlign w:val="superscript"/>
                <w:lang w:eastAsia="pl-PL"/>
              </w:rPr>
              <w:footnoteReference w:id="62"/>
            </w:r>
            <w:r w:rsidRPr="00535CB6">
              <w:rPr>
                <w:rFonts w:cs="Arial"/>
                <w:lang w:eastAsia="pl-PL"/>
              </w:rPr>
              <w:t xml:space="preserve"> potrzeb szkoły/szkół dla dzieci i młodzieży, w tym szkół specjalnych samodzielnych i funkcjonujących w placówkach, co najmniej w zakresie:</w:t>
            </w:r>
          </w:p>
          <w:p w14:paraId="571AD3D1"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potrzeb rozwojowych i edukacyjnych oraz możliwości psychofizycznych uczniów,</w:t>
            </w:r>
          </w:p>
          <w:p w14:paraId="3B3CCCA0"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budowania i rozwoju u uczniów kompetencji kluczowych,</w:t>
            </w:r>
          </w:p>
          <w:p w14:paraId="2682DC7C"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 xml:space="preserve">rozwoju edukacji cyfrowej oraz nauczania eksperymentalnego, </w:t>
            </w:r>
          </w:p>
          <w:p w14:paraId="05514A08"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przygotowania nauczycieli przedmiotów ogólnych do korzystania z najnowszych narzędzi wspierających edukację,</w:t>
            </w:r>
          </w:p>
          <w:p w14:paraId="1A91C53D"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lastRenderedPageBreak/>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w:t>
            </w:r>
          </w:p>
          <w:p w14:paraId="65486EB4" w14:textId="77777777" w:rsidR="00ED3B1D" w:rsidRPr="00535CB6" w:rsidRDefault="00ED3B1D" w:rsidP="00145F0C">
            <w:pPr>
              <w:rPr>
                <w:rFonts w:cs="Arial"/>
                <w:lang w:eastAsia="pl-PL"/>
              </w:rPr>
            </w:pPr>
            <w:r w:rsidRPr="00535CB6">
              <w:rPr>
                <w:rFonts w:cs="Arial"/>
                <w:lang w:eastAsia="pl-PL"/>
              </w:rPr>
              <w:t xml:space="preserve">a także w zakresie tworzenia warunków dla zachowania trwałości wprowadzonych zmian i wzmocnienia efektów. </w:t>
            </w:r>
          </w:p>
          <w:p w14:paraId="26CBDC6A" w14:textId="77777777" w:rsidR="00ED3B1D" w:rsidRPr="00535CB6" w:rsidRDefault="00ED3B1D" w:rsidP="00145F0C">
            <w:pPr>
              <w:rPr>
                <w:rFonts w:cs="Arial"/>
                <w:lang w:eastAsia="pl-PL"/>
              </w:rPr>
            </w:pPr>
            <w:r w:rsidRPr="00535CB6">
              <w:rPr>
                <w:rFonts w:cs="Arial"/>
                <w:lang w:eastAsia="pl-PL"/>
              </w:rPr>
              <w:t>Jednocześnie Wnioskodawca obligatoryjnie wskazuje:</w:t>
            </w:r>
          </w:p>
          <w:p w14:paraId="75D38CFF" w14:textId="77777777" w:rsidR="00ED3B1D" w:rsidRPr="00535CB6" w:rsidRDefault="00ED3B1D" w:rsidP="00145F0C">
            <w:pPr>
              <w:numPr>
                <w:ilvl w:val="0"/>
                <w:numId w:val="127"/>
              </w:numPr>
              <w:ind w:left="368" w:hanging="283"/>
              <w:rPr>
                <w:rFonts w:cs="Arial"/>
                <w:lang w:eastAsia="pl-PL"/>
              </w:rPr>
            </w:pPr>
            <w:r w:rsidRPr="00535CB6">
              <w:rPr>
                <w:rFonts w:cs="Arial"/>
                <w:lang w:eastAsia="pl-PL"/>
              </w:rPr>
              <w:t xml:space="preserve">podmiot, który przeprowadził diagnozę (szkołę/placówkę systemu oświaty/inny podmiot prowadzący działalność o charakterze edukacyjnym lub badawczym), </w:t>
            </w:r>
          </w:p>
          <w:p w14:paraId="4FD4FF35" w14:textId="77777777" w:rsidR="00ED3B1D" w:rsidRPr="00535CB6" w:rsidRDefault="00ED3B1D" w:rsidP="00145F0C">
            <w:pPr>
              <w:numPr>
                <w:ilvl w:val="0"/>
                <w:numId w:val="127"/>
              </w:numPr>
              <w:ind w:left="368" w:hanging="283"/>
              <w:rPr>
                <w:rFonts w:cs="Arial"/>
                <w:lang w:eastAsia="pl-PL"/>
              </w:rPr>
            </w:pPr>
            <w:r w:rsidRPr="00535CB6">
              <w:rPr>
                <w:rFonts w:cs="Arial"/>
                <w:lang w:eastAsia="pl-PL"/>
              </w:rPr>
              <w:t xml:space="preserve">szkołę/szkoły, której/których dotyczy przedmiotowa diagnoza i jednocześnie, której/których dotyczy planowane w ramach projektu wsparcie, </w:t>
            </w:r>
          </w:p>
          <w:p w14:paraId="394F75BD" w14:textId="77777777" w:rsidR="00ED3B1D" w:rsidRPr="00535CB6" w:rsidRDefault="00ED3B1D" w:rsidP="00145F0C">
            <w:pPr>
              <w:numPr>
                <w:ilvl w:val="0"/>
                <w:numId w:val="127"/>
              </w:numPr>
              <w:ind w:left="368" w:hanging="283"/>
              <w:rPr>
                <w:rFonts w:cs="Arial"/>
                <w:lang w:eastAsia="pl-PL"/>
              </w:rPr>
            </w:pPr>
            <w:r w:rsidRPr="00535CB6">
              <w:rPr>
                <w:rFonts w:cs="Arial"/>
                <w:lang w:eastAsia="pl-PL"/>
              </w:rPr>
              <w:t>termin, w jakim przeprowadzono diagnozę,</w:t>
            </w:r>
          </w:p>
          <w:p w14:paraId="38649333" w14:textId="77777777" w:rsidR="00ED3B1D" w:rsidRPr="00535CB6" w:rsidRDefault="00ED3B1D" w:rsidP="00145F0C">
            <w:pPr>
              <w:numPr>
                <w:ilvl w:val="0"/>
                <w:numId w:val="127"/>
              </w:numPr>
              <w:ind w:left="368" w:hanging="283"/>
              <w:rPr>
                <w:rFonts w:cs="Arial"/>
                <w:lang w:eastAsia="pl-PL"/>
              </w:rPr>
            </w:pPr>
            <w:r w:rsidRPr="00535CB6">
              <w:rPr>
                <w:rFonts w:cs="Arial"/>
                <w:lang w:eastAsia="pl-PL"/>
              </w:rPr>
              <w:t xml:space="preserve">organ prowadzący, który ją zatwierdził. </w:t>
            </w:r>
          </w:p>
          <w:p w14:paraId="056FE692" w14:textId="77777777" w:rsidR="00ED3B1D" w:rsidRPr="00535CB6" w:rsidRDefault="00ED3B1D" w:rsidP="00145F0C">
            <w:pPr>
              <w:rPr>
                <w:rFonts w:cs="Arial"/>
                <w:lang w:eastAsia="pl-PL"/>
              </w:rPr>
            </w:pPr>
            <w:r w:rsidRPr="00535CB6">
              <w:rPr>
                <w:rFonts w:cs="Arial"/>
                <w:lang w:eastAsia="pl-PL"/>
              </w:rPr>
              <w:t>Przeprowadzenie diagnozy nie jest finansowane w ramach projektu.</w:t>
            </w:r>
          </w:p>
          <w:p w14:paraId="30ED16C1" w14:textId="77777777" w:rsidR="00ED3B1D" w:rsidRPr="00535CB6" w:rsidRDefault="00ED3B1D" w:rsidP="00145F0C">
            <w:pPr>
              <w:rPr>
                <w:rFonts w:cs="Arial"/>
                <w:lang w:eastAsia="pl-PL"/>
              </w:rPr>
            </w:pPr>
            <w:r w:rsidRPr="00535CB6">
              <w:rPr>
                <w:rFonts w:cs="Arial"/>
                <w:lang w:eastAsia="pl-PL"/>
              </w:rPr>
              <w:t xml:space="preserve">Podmiot przeprowadzający diagnozę ma możliwość skorzystania ze wsparcia instytucji systemu wspomagania pracy szkół, tj. placówki doskonalenia nauczycieli, poradni psychologiczno-pedagogicznej, biblioteki pedagogicznej. </w:t>
            </w:r>
          </w:p>
          <w:p w14:paraId="128EA7EF"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05CD29AF"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2AC4D858" w14:textId="2CE65FC6"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1A50FDD6" w14:textId="77777777" w:rsidTr="008F0E1C">
        <w:trPr>
          <w:trHeight w:val="20"/>
        </w:trPr>
        <w:tc>
          <w:tcPr>
            <w:tcW w:w="200" w:type="pct"/>
            <w:shd w:val="clear" w:color="auto" w:fill="auto"/>
            <w:vAlign w:val="center"/>
          </w:tcPr>
          <w:p w14:paraId="613ED0E5"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41E0CEE3" w14:textId="77777777" w:rsidR="00ED3B1D" w:rsidRPr="00535CB6" w:rsidRDefault="00ED3B1D" w:rsidP="00145F0C">
            <w:pPr>
              <w:rPr>
                <w:rFonts w:cs="Arial"/>
                <w:lang w:eastAsia="pl-PL"/>
              </w:rPr>
            </w:pPr>
            <w:r w:rsidRPr="00535CB6">
              <w:rPr>
                <w:rFonts w:cs="Arial"/>
                <w:lang w:eastAsia="pl-PL"/>
              </w:rPr>
              <w:t>Projekt uwzględnia współpracę z rodzicami w procesie wsparcia uczniów ze specjalnymi potrzebami edukacyjnymi.</w:t>
            </w:r>
          </w:p>
        </w:tc>
        <w:tc>
          <w:tcPr>
            <w:tcW w:w="2932" w:type="pct"/>
            <w:shd w:val="clear" w:color="auto" w:fill="auto"/>
            <w:vAlign w:val="center"/>
          </w:tcPr>
          <w:p w14:paraId="686DB14E" w14:textId="77777777" w:rsidR="00ED3B1D" w:rsidRPr="00535CB6" w:rsidRDefault="00ED3B1D" w:rsidP="00145F0C">
            <w:pPr>
              <w:rPr>
                <w:rFonts w:cs="Arial"/>
                <w:lang w:eastAsia="pl-PL"/>
              </w:rPr>
            </w:pPr>
            <w:r w:rsidRPr="00535CB6">
              <w:rPr>
                <w:rFonts w:cs="Arial"/>
                <w:lang w:eastAsia="pl-PL"/>
              </w:rPr>
              <w:t>Kryterium podlega ocenie wyłącznie w przypadku, jeśli Wnioskodawca złoży deklarację, że w ramach projektu obejmuje wsparciem uczniów ze specjalnymi potrzebami edukacyjnymi. Kryterium nie dotyczy Wnioskodawców, którzy nie planują objęcia wsparciem uczniów ze specjalnymi potrzebami edukacyjnymi.</w:t>
            </w:r>
          </w:p>
          <w:p w14:paraId="5337EB2E" w14:textId="3BF41CE0" w:rsidR="00ED3B1D" w:rsidRPr="00535CB6" w:rsidRDefault="00ED3B1D" w:rsidP="00145F0C">
            <w:pPr>
              <w:rPr>
                <w:rFonts w:cs="Arial"/>
                <w:lang w:eastAsia="pl-PL"/>
              </w:rPr>
            </w:pPr>
            <w:r w:rsidRPr="00535CB6">
              <w:rPr>
                <w:rFonts w:cs="Arial"/>
                <w:lang w:eastAsia="pl-PL"/>
              </w:rPr>
              <w:t>Kryterium będzie uważane za spełnione, jeśli Wnioskodawca zadeklaruje we wniosku o dofinansowanie, że w ramach projektu uwzględnia współpracę z rodzicami objętych wsparciem uczniów ze specjalnymi potrzebami edukacyjnymi, w tym opisze formy współpracy.</w:t>
            </w:r>
          </w:p>
          <w:p w14:paraId="2346287E" w14:textId="77777777" w:rsidR="00ED3B1D" w:rsidRPr="00535CB6" w:rsidRDefault="00ED3B1D" w:rsidP="00145F0C">
            <w:pPr>
              <w:rPr>
                <w:rFonts w:cs="Arial"/>
                <w:lang w:eastAsia="pl-PL"/>
              </w:rPr>
            </w:pPr>
            <w:r w:rsidRPr="00535CB6">
              <w:rPr>
                <w:rFonts w:cs="Arial"/>
                <w:lang w:eastAsia="pl-PL"/>
              </w:rPr>
              <w:lastRenderedPageBreak/>
              <w:t>Współpraca z rodzicami stanowi jeden z elementów rozpoznania potrzeb ucznia prowadzonego przez nauczycieli oraz diagnozy prowadzonej przez specjalistów. Informacje przekazywane od rodziców stanowią cenne źródło informacji o potrzebach i możliwościach ucznia. W ramach diagnozy funkcjonalnej prowadzonej w szkole (we współpracy nauczycieli, specjalistów i rodziców ucznia) – ważny element stanowi współpraca z rodzicami.</w:t>
            </w:r>
          </w:p>
          <w:p w14:paraId="558C2903"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7D0E3D9D"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265EB4F6" w14:textId="1CF4EFF8" w:rsidR="00ED3B1D" w:rsidRPr="00535CB6" w:rsidRDefault="00ED3B1D" w:rsidP="00145F0C">
            <w:pPr>
              <w:rPr>
                <w:rFonts w:cs="Arial"/>
                <w:lang w:eastAsia="pl-PL"/>
              </w:rPr>
            </w:pPr>
            <w:r w:rsidRPr="00535CB6">
              <w:rPr>
                <w:rFonts w:cs="Arial"/>
                <w:lang w:eastAsia="pl-PL"/>
              </w:rPr>
              <w:lastRenderedPageBreak/>
              <w:t>0/1/nie dotyczy</w:t>
            </w:r>
          </w:p>
        </w:tc>
      </w:tr>
      <w:tr w:rsidR="00ED3B1D" w:rsidRPr="00FC1380" w14:paraId="317BF9E6" w14:textId="77777777" w:rsidTr="008F0E1C">
        <w:trPr>
          <w:trHeight w:val="20"/>
        </w:trPr>
        <w:tc>
          <w:tcPr>
            <w:tcW w:w="200" w:type="pct"/>
            <w:shd w:val="clear" w:color="auto" w:fill="auto"/>
            <w:vAlign w:val="center"/>
          </w:tcPr>
          <w:p w14:paraId="3026C49F"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5A51E559" w14:textId="77777777" w:rsidR="00ED3B1D" w:rsidRPr="00535CB6" w:rsidRDefault="00ED3B1D" w:rsidP="00145F0C">
            <w:pPr>
              <w:rPr>
                <w:rFonts w:cs="Arial"/>
                <w:lang w:eastAsia="pl-PL"/>
              </w:rPr>
            </w:pPr>
            <w:r w:rsidRPr="00535CB6">
              <w:rPr>
                <w:rFonts w:cs="Arial"/>
                <w:lang w:eastAsia="pl-PL"/>
              </w:rPr>
              <w:t>Wsparcie w ramach projektu udzielane jest szkole/szkołom dla dzieci i młodzieży, w tym szkole/szkołom specjalnym z terenu Zintegrowanych Inwestycji Terytorialnych dla Warszawskiego Obszaru Funkcjonalnego (ZIT WOF) wyłącznie w przypadku, jeśli projekt uwzględnia nabywanie kwalifikacji lub kompetencji przez nauczycieli.</w:t>
            </w:r>
          </w:p>
        </w:tc>
        <w:tc>
          <w:tcPr>
            <w:tcW w:w="2932" w:type="pct"/>
            <w:shd w:val="clear" w:color="auto" w:fill="auto"/>
            <w:vAlign w:val="center"/>
          </w:tcPr>
          <w:p w14:paraId="12D85C27" w14:textId="77777777" w:rsidR="00ED3B1D" w:rsidRPr="00535CB6" w:rsidRDefault="00ED3B1D" w:rsidP="00145F0C">
            <w:pPr>
              <w:rPr>
                <w:rFonts w:cs="Arial"/>
                <w:lang w:eastAsia="pl-PL"/>
              </w:rPr>
            </w:pPr>
            <w:r w:rsidRPr="00535CB6">
              <w:rPr>
                <w:rFonts w:cs="Arial"/>
                <w:lang w:eastAsia="pl-PL"/>
              </w:rPr>
              <w:t>Kryterium podlega ocenie wyłącznie w przypadku, jeśli Wnioskodawca deklaruje, że wsparcie jest adresowane do szkół z terenu Zintegrowanych Inwestycji Terytorialnych dla Warszawskiego Obszaru Funkcjonalnego (ZIT WOF). Kryterium nie dotyczy Wnioskodawców, którzy planują wsparcie adresowane do szkół zlokalizowanych poza terenem ZIT WOF (wykaz gmin stanowi załącznik do Regulaminu Konkursu).</w:t>
            </w:r>
          </w:p>
          <w:p w14:paraId="11540F53"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60DC9DBF"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0A9C83E1" w14:textId="77777777" w:rsidR="00ED3B1D" w:rsidRPr="00535CB6" w:rsidRDefault="00ED3B1D" w:rsidP="00145F0C">
            <w:pPr>
              <w:rPr>
                <w:rFonts w:cs="Arial"/>
                <w:lang w:eastAsia="pl-PL"/>
              </w:rPr>
            </w:pPr>
            <w:r w:rsidRPr="00535CB6">
              <w:rPr>
                <w:rFonts w:cs="Arial"/>
                <w:lang w:eastAsia="pl-PL"/>
              </w:rPr>
              <w:t>0/1/nie dotyczy</w:t>
            </w:r>
          </w:p>
        </w:tc>
      </w:tr>
      <w:tr w:rsidR="00ED3B1D" w:rsidRPr="00FC1380" w14:paraId="49CA210B" w14:textId="77777777" w:rsidTr="008F0E1C">
        <w:trPr>
          <w:trHeight w:val="20"/>
        </w:trPr>
        <w:tc>
          <w:tcPr>
            <w:tcW w:w="200" w:type="pct"/>
            <w:shd w:val="clear" w:color="auto" w:fill="auto"/>
            <w:vAlign w:val="center"/>
          </w:tcPr>
          <w:p w14:paraId="7C2EB801"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2755FB32" w14:textId="77777777" w:rsidR="00ED3B1D" w:rsidRPr="00535CB6" w:rsidRDefault="00ED3B1D" w:rsidP="00145F0C">
            <w:pPr>
              <w:rPr>
                <w:rFonts w:cs="Arial"/>
                <w:lang w:eastAsia="pl-PL"/>
              </w:rPr>
            </w:pPr>
            <w:r w:rsidRPr="00535CB6">
              <w:rPr>
                <w:rFonts w:cs="Arial"/>
                <w:lang w:eastAsia="pl-PL"/>
              </w:rPr>
              <w:t xml:space="preserve">Projekt przewiduje monitorowanie nabycia kwalifikacji lub kompetencji przez nauczycieli. </w:t>
            </w:r>
          </w:p>
        </w:tc>
        <w:tc>
          <w:tcPr>
            <w:tcW w:w="2932" w:type="pct"/>
            <w:shd w:val="clear" w:color="auto" w:fill="auto"/>
            <w:vAlign w:val="center"/>
          </w:tcPr>
          <w:p w14:paraId="28927852" w14:textId="1F047FFD" w:rsidR="00ED3B1D" w:rsidRPr="00535CB6" w:rsidRDefault="00ED3B1D" w:rsidP="00145F0C">
            <w:pPr>
              <w:rPr>
                <w:rFonts w:cs="Arial"/>
                <w:lang w:eastAsia="pl-PL"/>
              </w:rPr>
            </w:pPr>
            <w:r w:rsidRPr="00535CB6">
              <w:rPr>
                <w:rFonts w:cs="Arial"/>
                <w:lang w:eastAsia="pl-PL"/>
              </w:rPr>
              <w:t>Kryterium podlega ocenie wyłącznie w przypadku, jeśli Wnioskodawca we wniosku o dofinansowanie deklaruje, że wsparcie przewiduje nabycie kwalifikacji lub kompetencji przez nauczycieli. Kryterium nie dotyczy Wnioskodawców, którzy nie planują w ramach projektu takich działań adresowanych do nauczycieli objętych wsparciem szkół.</w:t>
            </w:r>
          </w:p>
          <w:p w14:paraId="161E9C63" w14:textId="77777777" w:rsidR="00ED3B1D" w:rsidRPr="00535CB6" w:rsidRDefault="00ED3B1D" w:rsidP="00145F0C">
            <w:pPr>
              <w:rPr>
                <w:rFonts w:cs="Arial"/>
                <w:lang w:eastAsia="pl-PL"/>
              </w:rPr>
            </w:pPr>
            <w:r w:rsidRPr="00535CB6">
              <w:rPr>
                <w:rFonts w:cs="Arial"/>
                <w:lang w:eastAsia="pl-PL"/>
              </w:rPr>
              <w:t>Wsparcie nauczycieli w ramach projektu jest działaniem uzupełniającym w stosunku do działań podejmowanych w celu rozwoju edukacyjnego uczniów. Dotyczy ono w zależności od realizowanego typu projektu kształcenia umiejętności korzystania z najnowszych narzędzi wspierających edukację oraz budowania i rozwijania kompetencji kluczowych uczniów i właściwych postaw.</w:t>
            </w:r>
          </w:p>
          <w:p w14:paraId="2F623717" w14:textId="77777777" w:rsidR="00ED3B1D" w:rsidRPr="00535CB6" w:rsidRDefault="00ED3B1D" w:rsidP="00145F0C">
            <w:pPr>
              <w:rPr>
                <w:rFonts w:cs="Arial"/>
                <w:lang w:eastAsia="pl-PL"/>
              </w:rPr>
            </w:pPr>
            <w:r w:rsidRPr="00535CB6">
              <w:rPr>
                <w:rFonts w:cs="Arial"/>
                <w:lang w:eastAsia="pl-PL"/>
              </w:rPr>
              <w:lastRenderedPageBreak/>
              <w:t>Wnioskodawca we wniosku o dofinansowanie wskazuje formy wsparcia nauczycieli w ramach projektu tj.:</w:t>
            </w:r>
          </w:p>
          <w:p w14:paraId="65E83EE0" w14:textId="77777777" w:rsidR="00ED3B1D" w:rsidRPr="00535CB6" w:rsidRDefault="00ED3B1D" w:rsidP="00145F0C">
            <w:pPr>
              <w:rPr>
                <w:rFonts w:cs="Arial"/>
                <w:lang w:eastAsia="pl-PL"/>
              </w:rPr>
            </w:pPr>
            <w:r w:rsidRPr="00535CB6">
              <w:rPr>
                <w:rFonts w:cs="Arial"/>
                <w:lang w:eastAsia="pl-PL"/>
              </w:rPr>
              <w:t>- umożliwiające nabycie kwalifikacji (studia podyplomowe, a także kursy prowadzące do nabycia kwalifikacji</w:t>
            </w:r>
            <w:r w:rsidRPr="00535CB6">
              <w:rPr>
                <w:rFonts w:cs="Arial"/>
                <w:vertAlign w:val="superscript"/>
                <w:lang w:eastAsia="pl-PL"/>
              </w:rPr>
              <w:footnoteReference w:id="63"/>
            </w:r>
            <w:r w:rsidRPr="00535CB6">
              <w:rPr>
                <w:rFonts w:cs="Arial"/>
                <w:lang w:eastAsia="pl-PL"/>
              </w:rPr>
              <w:t>, których osiągnięcie jest sprawdzane w procesie walidacji</w:t>
            </w:r>
            <w:r w:rsidRPr="00535CB6">
              <w:rPr>
                <w:rFonts w:cs="Arial"/>
                <w:vertAlign w:val="superscript"/>
                <w:lang w:eastAsia="pl-PL"/>
              </w:rPr>
              <w:footnoteReference w:id="64"/>
            </w:r>
            <w:r w:rsidRPr="00535CB6">
              <w:rPr>
                <w:rFonts w:cs="Arial"/>
                <w:lang w:eastAsia="pl-PL"/>
              </w:rPr>
              <w:t xml:space="preserve"> oraz formalnie potwierdzone przez instytucję uprawnioną do certyfikowania</w:t>
            </w:r>
            <w:r w:rsidRPr="00535CB6">
              <w:rPr>
                <w:rFonts w:cs="Arial"/>
                <w:vertAlign w:val="superscript"/>
                <w:lang w:eastAsia="pl-PL"/>
              </w:rPr>
              <w:footnoteReference w:id="65"/>
            </w:r>
            <w:r w:rsidRPr="00535CB6">
              <w:rPr>
                <w:rFonts w:cs="Arial"/>
                <w:lang w:eastAsia="pl-PL"/>
              </w:rPr>
              <w:t>),</w:t>
            </w:r>
          </w:p>
          <w:p w14:paraId="19C10932" w14:textId="77777777" w:rsidR="00ED3B1D" w:rsidRPr="00535CB6" w:rsidRDefault="00ED3B1D" w:rsidP="00145F0C">
            <w:pPr>
              <w:rPr>
                <w:rFonts w:cs="Arial"/>
                <w:lang w:eastAsia="pl-PL"/>
              </w:rPr>
            </w:pPr>
            <w:r w:rsidRPr="00535CB6">
              <w:rPr>
                <w:rFonts w:cs="Arial"/>
                <w:lang w:eastAsia="pl-PL"/>
              </w:rPr>
              <w:t>i/lub</w:t>
            </w:r>
          </w:p>
          <w:p w14:paraId="1D8A7345" w14:textId="77777777" w:rsidR="00ED3B1D" w:rsidRPr="00535CB6" w:rsidRDefault="00ED3B1D" w:rsidP="00145F0C">
            <w:pPr>
              <w:rPr>
                <w:rFonts w:cs="Arial"/>
                <w:lang w:eastAsia="pl-PL"/>
              </w:rPr>
            </w:pPr>
            <w:r w:rsidRPr="00535CB6">
              <w:rPr>
                <w:rFonts w:cs="Arial"/>
                <w:lang w:eastAsia="pl-PL"/>
              </w:rPr>
              <w:t>- wiążące się z uzyskaniem kompetencji i umiejętności (kursy, szkolenia, warsztaty nieprowadzące do nabycia konkretnych kwalifikacji).</w:t>
            </w:r>
          </w:p>
          <w:p w14:paraId="6374E911" w14:textId="77777777" w:rsidR="00ED3B1D" w:rsidRPr="00535CB6" w:rsidRDefault="00ED3B1D" w:rsidP="00145F0C">
            <w:pPr>
              <w:rPr>
                <w:rFonts w:cs="Arial"/>
                <w:lang w:eastAsia="pl-PL"/>
              </w:rPr>
            </w:pPr>
            <w:r w:rsidRPr="00535CB6">
              <w:rPr>
                <w:rFonts w:cs="Arial"/>
                <w:lang w:eastAsia="pl-PL"/>
              </w:rPr>
              <w:t>Wnioskodawca we wniosku o dofinansowanie podaje rzeczowe informacje w zakresie wymienionych poniżej poszczególnych etapów, pozwalających mu na monitorowanie procesu wsparcia nauczycieli w ramach projektu:</w:t>
            </w:r>
          </w:p>
          <w:p w14:paraId="171E2A90" w14:textId="77777777" w:rsidR="00ED3B1D" w:rsidRPr="00535CB6" w:rsidRDefault="00ED3B1D" w:rsidP="00145F0C">
            <w:pPr>
              <w:numPr>
                <w:ilvl w:val="0"/>
                <w:numId w:val="128"/>
              </w:numPr>
              <w:ind w:hanging="493"/>
              <w:rPr>
                <w:rFonts w:cs="Arial"/>
                <w:lang w:eastAsia="pl-PL"/>
              </w:rPr>
            </w:pPr>
            <w:r w:rsidRPr="00535CB6">
              <w:rPr>
                <w:rFonts w:cs="Arial"/>
                <w:lang w:eastAsia="pl-PL"/>
              </w:rPr>
              <w:t>zdefiniowanie grupy docelowej nauczycieli, która będzie objęta poszczególnymi formami wsparcia;</w:t>
            </w:r>
          </w:p>
          <w:p w14:paraId="7B5393AD" w14:textId="77777777" w:rsidR="00ED3B1D" w:rsidRPr="00535CB6" w:rsidRDefault="00ED3B1D" w:rsidP="00145F0C">
            <w:pPr>
              <w:numPr>
                <w:ilvl w:val="0"/>
                <w:numId w:val="128"/>
              </w:numPr>
              <w:ind w:hanging="493"/>
              <w:rPr>
                <w:rFonts w:cs="Arial"/>
                <w:lang w:eastAsia="pl-PL"/>
              </w:rPr>
            </w:pPr>
            <w:r w:rsidRPr="00535CB6">
              <w:rPr>
                <w:rFonts w:cs="Arial"/>
                <w:lang w:eastAsia="pl-PL"/>
              </w:rPr>
              <w:t>określenie standardów wymagań, tj. określenie efektów uczenia się, które osiągną nauczyciele w wyniku otrzymanego wsparcia;</w:t>
            </w:r>
          </w:p>
          <w:p w14:paraId="50554AFC" w14:textId="77777777" w:rsidR="00ED3B1D" w:rsidRPr="00535CB6" w:rsidRDefault="00ED3B1D" w:rsidP="00145F0C">
            <w:pPr>
              <w:rPr>
                <w:rFonts w:cs="Arial"/>
                <w:lang w:eastAsia="pl-PL"/>
              </w:rPr>
            </w:pPr>
            <w:r w:rsidRPr="00535CB6">
              <w:rPr>
                <w:rFonts w:cs="Arial"/>
                <w:lang w:eastAsia="pl-PL"/>
              </w:rPr>
              <w:t>a w przypadku planowania w ramach projektu form kształcenia prowadzących do nabywania kompetencji Wnioskodawca ponadto obowiązkowo zamieszcza informacje w zakresie wymienionych poniżej kolejnych etapów:</w:t>
            </w:r>
          </w:p>
          <w:p w14:paraId="732A7831" w14:textId="77777777" w:rsidR="00ED3B1D" w:rsidRPr="00535CB6" w:rsidRDefault="00ED3B1D" w:rsidP="00145F0C">
            <w:pPr>
              <w:numPr>
                <w:ilvl w:val="0"/>
                <w:numId w:val="128"/>
              </w:numPr>
              <w:ind w:left="510" w:hanging="425"/>
              <w:rPr>
                <w:rFonts w:cs="Arial"/>
                <w:lang w:eastAsia="pl-PL"/>
              </w:rPr>
            </w:pPr>
            <w:r w:rsidRPr="00535CB6">
              <w:rPr>
                <w:rFonts w:cs="Arial"/>
                <w:lang w:eastAsia="pl-PL"/>
              </w:rPr>
              <w:t>sprecyzowanie, na czym polega ocena nabycia kompetencji przez nauczycieli po zakończeniu udzielonego wsparcia (np. rozmowa oceniająca, ocena lekcji otwartej),</w:t>
            </w:r>
          </w:p>
          <w:p w14:paraId="3F51D70D" w14:textId="77777777" w:rsidR="00ED3B1D" w:rsidRPr="00535CB6" w:rsidRDefault="00ED3B1D" w:rsidP="00145F0C">
            <w:pPr>
              <w:numPr>
                <w:ilvl w:val="0"/>
                <w:numId w:val="128"/>
              </w:numPr>
              <w:ind w:left="510" w:hanging="425"/>
              <w:rPr>
                <w:rFonts w:cs="Arial"/>
                <w:lang w:eastAsia="pl-PL"/>
              </w:rPr>
            </w:pPr>
            <w:r w:rsidRPr="00535CB6">
              <w:rPr>
                <w:rFonts w:cs="Arial"/>
                <w:lang w:eastAsia="pl-PL"/>
              </w:rPr>
              <w:lastRenderedPageBreak/>
              <w:t>założenie porównania uzyskanych wyników etapu 3 (ocena) z przyjętymi wymaganiami (określonymi na etapie 2 efektami uczenia się) po zakończeniu wsparcia udzielanego nauczycielowi.</w:t>
            </w:r>
          </w:p>
          <w:p w14:paraId="41B3F340"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2F87BCD0" w14:textId="77777777" w:rsidR="00ED3B1D" w:rsidRPr="00535CB6" w:rsidRDefault="00ED3B1D" w:rsidP="00145F0C">
            <w:pPr>
              <w:rPr>
                <w:rFonts w:cs="Arial"/>
                <w:lang w:eastAsia="pl-PL"/>
              </w:rPr>
            </w:pPr>
            <w:r w:rsidRPr="00535CB6">
              <w:rPr>
                <w:rFonts w:cs="Arial"/>
                <w:lang w:eastAsia="pl-PL"/>
              </w:rPr>
              <w:t>Ocena kryterium jest 0/1/nie dotyczy</w:t>
            </w:r>
            <w:r w:rsidRPr="00535CB6">
              <w:rPr>
                <w:rFonts w:cs="Arial"/>
                <w:vertAlign w:val="superscript"/>
                <w:lang w:eastAsia="pl-PL"/>
              </w:rPr>
              <w:footnoteReference w:id="66"/>
            </w:r>
            <w:r w:rsidRPr="00535CB6">
              <w:rPr>
                <w:rFonts w:cs="Arial"/>
                <w:lang w:eastAsia="pl-PL"/>
              </w:rPr>
              <w:t xml:space="preserve"> - spełnienie kryterium (ocena „1” lub „nie dotyczy”) jest warunkiem koniecznym do otrzymania dofinansowania. Uzyskanie oceny „0” skutkuje odrzuceniem wniosku.</w:t>
            </w:r>
          </w:p>
        </w:tc>
        <w:tc>
          <w:tcPr>
            <w:tcW w:w="402" w:type="pct"/>
            <w:shd w:val="clear" w:color="auto" w:fill="auto"/>
            <w:vAlign w:val="center"/>
          </w:tcPr>
          <w:p w14:paraId="056333E2" w14:textId="77777777" w:rsidR="00ED3B1D" w:rsidRPr="00535CB6" w:rsidRDefault="00ED3B1D" w:rsidP="00145F0C">
            <w:pPr>
              <w:rPr>
                <w:rFonts w:cs="Arial"/>
                <w:lang w:eastAsia="pl-PL"/>
              </w:rPr>
            </w:pPr>
            <w:r w:rsidRPr="00535CB6">
              <w:rPr>
                <w:rFonts w:cs="Arial"/>
                <w:lang w:eastAsia="pl-PL"/>
              </w:rPr>
              <w:lastRenderedPageBreak/>
              <w:t>0/1/nie dotyczy</w:t>
            </w:r>
          </w:p>
        </w:tc>
      </w:tr>
      <w:tr w:rsidR="00ED3B1D" w:rsidRPr="00FC1380" w14:paraId="2279F2C9" w14:textId="77777777" w:rsidTr="008F0E1C">
        <w:trPr>
          <w:trHeight w:val="1175"/>
        </w:trPr>
        <w:tc>
          <w:tcPr>
            <w:tcW w:w="200" w:type="pct"/>
            <w:shd w:val="clear" w:color="auto" w:fill="auto"/>
            <w:vAlign w:val="center"/>
          </w:tcPr>
          <w:p w14:paraId="6A6288D2"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6127DAB8" w14:textId="77777777" w:rsidR="00ED3B1D" w:rsidRPr="00535CB6" w:rsidRDefault="00ED3B1D" w:rsidP="00145F0C">
            <w:pPr>
              <w:rPr>
                <w:rFonts w:cs="Arial"/>
                <w:lang w:eastAsia="pl-PL"/>
              </w:rPr>
            </w:pPr>
            <w:r w:rsidRPr="00535CB6">
              <w:rPr>
                <w:rFonts w:cs="Arial"/>
                <w:lang w:eastAsia="pl-PL"/>
              </w:rPr>
              <w:t>Wnioskodawca oświadcza, że przedsięwzięcia finansowane w ramach projektu ze środków EFS stanowią uzupełnienie działań prowadzonych przez szkoły dla dzieci i młodzieży, w tym szkoły specjalne - samodzielne i funkcjonujące w placówkach, przed rozpoczęciem realizacji projektu. Nakłady ponoszone na rzecz powyższych przedsięwzięć nie zmniejszą się w stosunku do okresu 12 miesięcy przed złożeniem wniosku o dofinansowanie.</w:t>
            </w:r>
          </w:p>
        </w:tc>
        <w:tc>
          <w:tcPr>
            <w:tcW w:w="2932" w:type="pct"/>
            <w:shd w:val="clear" w:color="auto" w:fill="auto"/>
            <w:vAlign w:val="center"/>
          </w:tcPr>
          <w:p w14:paraId="50FEBD67" w14:textId="77777777" w:rsidR="00ED3B1D" w:rsidRPr="00535CB6" w:rsidRDefault="00ED3B1D" w:rsidP="00145F0C">
            <w:pPr>
              <w:rPr>
                <w:rFonts w:cs="Arial"/>
                <w:lang w:eastAsia="pl-PL"/>
              </w:rPr>
            </w:pPr>
            <w:r w:rsidRPr="00535CB6">
              <w:rPr>
                <w:rFonts w:cs="Arial"/>
                <w:lang w:eastAsia="pl-PL"/>
              </w:rPr>
              <w:t>Zastosowanie kryterium ma na celu spełnienie zasady dodatkowości wsparcia EFS i wyeliminowanie sytuacji, w których finansowanie unijne zastępuje finansowanie krajowe.</w:t>
            </w:r>
          </w:p>
          <w:p w14:paraId="57B4FC39" w14:textId="77777777" w:rsidR="00ED3B1D" w:rsidRPr="00535CB6" w:rsidRDefault="00ED3B1D" w:rsidP="00145F0C">
            <w:pPr>
              <w:rPr>
                <w:rFonts w:cs="Arial"/>
                <w:lang w:eastAsia="pl-PL"/>
              </w:rPr>
            </w:pPr>
            <w:r w:rsidRPr="00535CB6">
              <w:rPr>
                <w:rFonts w:cs="Arial"/>
                <w:lang w:eastAsia="pl-PL"/>
              </w:rPr>
              <w:t>Wnioskodawca oświadcza, iż przedsięwzięcia edukacyjne finansowane w ramach planowanych działań są uzupełnieniem wcześniej prowadzonych przez każdą objętą wsparciem szkołę lub placówkę systemu oświaty.</w:t>
            </w:r>
          </w:p>
          <w:p w14:paraId="553CEE72" w14:textId="0DE8A7DB" w:rsidR="00ED3B1D" w:rsidRPr="00535CB6" w:rsidRDefault="00ED3B1D" w:rsidP="00145F0C">
            <w:pPr>
              <w:rPr>
                <w:rFonts w:cs="Arial"/>
                <w:lang w:eastAsia="pl-PL"/>
              </w:rPr>
            </w:pPr>
            <w:r w:rsidRPr="00535CB6">
              <w:rPr>
                <w:rFonts w:cs="Arial"/>
                <w:lang w:eastAsia="pl-PL"/>
              </w:rPr>
              <w:t>Wnioskodawca oświadcza, że skala działań prowadzonych przed rozpoczęciem realizacji projektu przez szkołę lub placówkę systemu oświaty (nakłady środków na ich realizację) nie ulega zmniejszeniu w stosunku do skali działań (nakładów) prowadzonych przez szkołę lub placówkę systemu oświaty w okresie 12 miesięcy przed złożeniem wniosku o dofinansowanie</w:t>
            </w:r>
            <w:r w:rsidRPr="00535CB6" w:rsidDel="003D11E3">
              <w:rPr>
                <w:rFonts w:cs="Arial"/>
                <w:lang w:eastAsia="pl-PL"/>
              </w:rPr>
              <w:t xml:space="preserve"> </w:t>
            </w:r>
            <w:r w:rsidRPr="00535CB6">
              <w:rPr>
                <w:rFonts w:cs="Arial"/>
                <w:lang w:eastAsia="pl-PL"/>
              </w:rPr>
              <w:t>(średniomiesięcznie).</w:t>
            </w:r>
          </w:p>
          <w:p w14:paraId="1D948028" w14:textId="77777777" w:rsidR="00ED3B1D" w:rsidRPr="00535CB6" w:rsidRDefault="00ED3B1D" w:rsidP="00145F0C">
            <w:pPr>
              <w:rPr>
                <w:rFonts w:cs="Arial"/>
                <w:lang w:eastAsia="pl-PL"/>
              </w:rPr>
            </w:pPr>
            <w:r w:rsidRPr="00535CB6">
              <w:rPr>
                <w:rFonts w:cs="Arial"/>
                <w:lang w:eastAsia="pl-PL"/>
              </w:rPr>
              <w:t xml:space="preserve">Wnioskodawca nie może obniżyć skali prowadzonych dotychczas działań (nakładów na te działania) również w trakcie trwania projektu. Wyjątek stanowią działania finansowane ze środków PO KL lub innych programów, np.: rządowych (Radosna szkoła, Wyprawka szkolna). Jeżeli w okresie 12 miesięcy przed złożeniem wniosku o dofinansowanie tego typu interwencja zostanie zakończona, to skala działań (nakłady) mogą być mierzone z wyłączeniem tych przedsięwzięć. </w:t>
            </w:r>
          </w:p>
          <w:p w14:paraId="650531DB" w14:textId="77777777" w:rsidR="00ED3B1D" w:rsidRPr="00535CB6" w:rsidRDefault="00ED3B1D" w:rsidP="00145F0C">
            <w:pPr>
              <w:rPr>
                <w:rFonts w:cs="Arial"/>
                <w:lang w:eastAsia="pl-PL"/>
              </w:rPr>
            </w:pPr>
            <w:r w:rsidRPr="00535CB6">
              <w:rPr>
                <w:rFonts w:cs="Arial"/>
                <w:lang w:eastAsia="pl-PL"/>
              </w:rPr>
              <w:t xml:space="preserve">Jeżeli w okresie 12 miesięcy przed złożeniem wniosku o dofinansowanie skala działań wzrasta lub maleje to konieczne jest uśrednienie tych wartości. Projekt powinien stanowić dodatkowe wsparcie szkoły/placówki, co oznacza, że nie ma możliwości sfinansowania działań, które prowadziła ona dotychczas (we wskazanym okresie referencyjnym) z wykorzystaniem własnych środków i zasobów. </w:t>
            </w:r>
          </w:p>
          <w:p w14:paraId="135688A9" w14:textId="77777777" w:rsidR="00ED3B1D" w:rsidRPr="00535CB6" w:rsidRDefault="00ED3B1D" w:rsidP="00145F0C">
            <w:pPr>
              <w:rPr>
                <w:rFonts w:cs="Arial"/>
                <w:lang w:eastAsia="pl-PL"/>
              </w:rPr>
            </w:pPr>
            <w:r w:rsidRPr="00535CB6">
              <w:rPr>
                <w:rFonts w:cs="Arial"/>
                <w:lang w:eastAsia="pl-PL"/>
              </w:rPr>
              <w:lastRenderedPageBreak/>
              <w:t>Warunek ten nie dotyczy działań realizowanych w ramach POKL albo programów rządowych.</w:t>
            </w:r>
          </w:p>
          <w:p w14:paraId="79C576A9"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2766253C"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4AF41BF" w14:textId="7BA6CA0B"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45572F32" w14:textId="77777777" w:rsidTr="008F0E1C">
        <w:trPr>
          <w:trHeight w:val="20"/>
        </w:trPr>
        <w:tc>
          <w:tcPr>
            <w:tcW w:w="200" w:type="pct"/>
            <w:shd w:val="clear" w:color="auto" w:fill="auto"/>
            <w:vAlign w:val="center"/>
          </w:tcPr>
          <w:p w14:paraId="3B63DDEA"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01452C22" w14:textId="77777777" w:rsidR="00ED3B1D" w:rsidRPr="00535CB6" w:rsidRDefault="00ED3B1D" w:rsidP="00145F0C">
            <w:pPr>
              <w:rPr>
                <w:rFonts w:cs="Arial"/>
                <w:lang w:eastAsia="pl-PL"/>
              </w:rPr>
            </w:pPr>
            <w:r w:rsidRPr="00535CB6">
              <w:rPr>
                <w:rFonts w:cs="Arial"/>
                <w:lang w:eastAsia="pl-PL"/>
              </w:rPr>
              <w:t>Wsparcie w ramach projektu obejmuje wyłącznie szkołę/szkoły dla dzieci i młodzieży, które osiągają najsłabsze wyniki edukacyjne, przy czym warunek ten nie dotyczy szkoły/szkół specjalnych - samodzielnych i funkcjonujących w placówkach.</w:t>
            </w:r>
          </w:p>
        </w:tc>
        <w:tc>
          <w:tcPr>
            <w:tcW w:w="2932" w:type="pct"/>
            <w:shd w:val="clear" w:color="auto" w:fill="auto"/>
            <w:vAlign w:val="center"/>
          </w:tcPr>
          <w:p w14:paraId="55BACAD3" w14:textId="77777777" w:rsidR="00ED3B1D" w:rsidRPr="00535CB6" w:rsidRDefault="00ED3B1D" w:rsidP="00145F0C">
            <w:pPr>
              <w:rPr>
                <w:rFonts w:cs="Arial"/>
                <w:lang w:eastAsia="pl-PL"/>
              </w:rPr>
            </w:pPr>
            <w:r w:rsidRPr="00535CB6">
              <w:rPr>
                <w:rFonts w:cs="Arial"/>
                <w:lang w:eastAsia="pl-PL"/>
              </w:rPr>
              <w:t>Przez szkoły, które osiągają najsłabsze wyniki edukacyjne należy rozumieć takie, których wyniki z ostatnich egzaminów zewnętrznych przeprowadzanych na zakończenie poszczególnych etapów edukacji są na poziomie nie wyższym niż średnia szkół zlokalizowanych na terenie województwa mazowieckiego, które to wyniki zostały opublikowane na stronie Okręgowej Komisji Egzaminacyjnej do dnia opublikowania ogłoszenia o naborze wniosków o dofinansowanie.</w:t>
            </w:r>
          </w:p>
          <w:p w14:paraId="7A03DC83" w14:textId="77777777" w:rsidR="00ED3B1D" w:rsidRPr="00535CB6" w:rsidRDefault="00ED3B1D" w:rsidP="00145F0C">
            <w:pPr>
              <w:rPr>
                <w:rFonts w:cs="Arial"/>
                <w:lang w:eastAsia="pl-PL"/>
              </w:rPr>
            </w:pPr>
            <w:r w:rsidRPr="00535CB6">
              <w:rPr>
                <w:rFonts w:cs="Arial"/>
                <w:lang w:eastAsia="pl-PL"/>
              </w:rPr>
              <w:t>Kryterium nie podlega ocenie, jeśli Wnioskodawca we wniosku o dofinansowanie wykaże, że wsparcie dotyczy wyłącznie szkół specjalnych - samodzielnych i funkcjonujących w placówkach.</w:t>
            </w:r>
          </w:p>
          <w:p w14:paraId="012F8D6C" w14:textId="77777777" w:rsidR="00ED3B1D" w:rsidRPr="00535CB6" w:rsidRDefault="00ED3B1D" w:rsidP="00145F0C">
            <w:pPr>
              <w:rPr>
                <w:rFonts w:cs="Arial"/>
                <w:lang w:eastAsia="pl-PL"/>
              </w:rPr>
            </w:pPr>
            <w:r w:rsidRPr="00535CB6">
              <w:rPr>
                <w:rFonts w:cs="Arial"/>
                <w:lang w:eastAsia="pl-PL"/>
              </w:rPr>
              <w:t>W przypadku pozostałych szkół wdrażających podstawę programową kształcenia ogólnego, kryterium ma na celu zmniejszenie zróżnicowania międzyszkolnego w odniesieniu do osiąganych przez szkoły wyników edukacyjnych.</w:t>
            </w:r>
          </w:p>
          <w:p w14:paraId="18511738" w14:textId="77777777" w:rsidR="00ED3B1D" w:rsidRPr="00535CB6" w:rsidRDefault="00ED3B1D" w:rsidP="00145F0C">
            <w:pPr>
              <w:rPr>
                <w:rFonts w:cs="Arial"/>
                <w:lang w:eastAsia="pl-PL"/>
              </w:rPr>
            </w:pPr>
            <w:r w:rsidRPr="00535CB6">
              <w:rPr>
                <w:rFonts w:cs="Arial"/>
                <w:lang w:eastAsia="pl-PL"/>
              </w:rPr>
              <w:t>W celu ustalenia czy szkoła prowadząca kształcenie ogólne</w:t>
            </w:r>
            <w:r w:rsidRPr="00535CB6">
              <w:rPr>
                <w:rFonts w:cs="Arial"/>
                <w:vertAlign w:val="superscript"/>
                <w:lang w:eastAsia="pl-PL"/>
              </w:rPr>
              <w:footnoteReference w:id="67"/>
            </w:r>
            <w:r w:rsidRPr="00535CB6">
              <w:rPr>
                <w:rFonts w:cs="Arial"/>
                <w:lang w:eastAsia="pl-PL"/>
              </w:rPr>
              <w:t>, jest szkołą osiągającą najsłabsze wyniki edukacyjne, porównywane są średnie wyniki z egzaminów zewnętrznych, poszczególnych ich części/przedmiotów zdawanych obowiązkowo, na poziomie podstawowym, w wersji standardowej, ze średnimi wynikami uzyskanymi przez wszystkie szkoły danego typu w województwie mazowieckim.</w:t>
            </w:r>
          </w:p>
          <w:p w14:paraId="79F46E8C" w14:textId="77777777" w:rsidR="00ED3B1D" w:rsidRPr="00535CB6" w:rsidRDefault="00ED3B1D" w:rsidP="00145F0C">
            <w:pPr>
              <w:rPr>
                <w:rFonts w:cs="Arial"/>
                <w:lang w:eastAsia="pl-PL"/>
              </w:rPr>
            </w:pPr>
            <w:r w:rsidRPr="00535CB6">
              <w:rPr>
                <w:rFonts w:cs="Arial"/>
                <w:lang w:eastAsia="pl-PL"/>
              </w:rPr>
              <w:t>W celu ustalenia czy szkoła prowadząca kształcenie zawodowe</w:t>
            </w:r>
            <w:r w:rsidRPr="00535CB6">
              <w:rPr>
                <w:rFonts w:cs="Arial"/>
                <w:vertAlign w:val="superscript"/>
                <w:lang w:eastAsia="pl-PL"/>
              </w:rPr>
              <w:footnoteReference w:id="68"/>
            </w:r>
            <w:r w:rsidRPr="00535CB6">
              <w:rPr>
                <w:rFonts w:cs="Arial"/>
                <w:lang w:eastAsia="pl-PL"/>
              </w:rPr>
              <w:t xml:space="preserve"> jest szkołą osiągającą najsłabsze wyniki edukacyjne należy zestawić średnią zdawalność w % z egzaminu potwierdzającego kwalifikacje zawodowe danej szkoły ze średnią zdawalnością w % w województwie mazowieckim. Ocena wyników nauczania w technikach może przebiegać </w:t>
            </w:r>
            <w:r w:rsidRPr="00535CB6">
              <w:rPr>
                <w:rFonts w:cs="Arial"/>
                <w:lang w:eastAsia="pl-PL"/>
              </w:rPr>
              <w:lastRenderedPageBreak/>
              <w:t>alternatywnie tj. również zgodnie z procedurą opisaną dla szkół prowadzących kształcenie ogólne.</w:t>
            </w:r>
          </w:p>
          <w:p w14:paraId="3141E6D6" w14:textId="77777777" w:rsidR="00ED3B1D" w:rsidRPr="00535CB6" w:rsidRDefault="00ED3B1D" w:rsidP="00145F0C">
            <w:pPr>
              <w:rPr>
                <w:rFonts w:cs="Arial"/>
                <w:lang w:eastAsia="pl-PL"/>
              </w:rPr>
            </w:pPr>
            <w:r w:rsidRPr="00535CB6">
              <w:rPr>
                <w:rFonts w:cs="Arial"/>
                <w:lang w:eastAsia="pl-PL"/>
              </w:rPr>
              <w:t>Kryterium uznane jest za spełnione, jeśli Wnioskodawca we wniosku o dofinansowanie wykaże, że średnie wyniki osiągnięte przez konkretną (wymienioną z nazwy) szkołę przynajmniej z jednej spośród wspomnianych części egzaminów zewnętrznych/obowiązkowego przedmiotu/w zakresie zdawalności z egzaminu potwierdzającego kwalifikacje zawodowe są identyczne lub niższe niż odpowiadające im średnie w szkołach/średnie zdawalności na obszarze województwa mazowieckiego.</w:t>
            </w:r>
          </w:p>
          <w:p w14:paraId="48416640"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0FFC7C2C"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64344C12" w14:textId="77777777" w:rsidR="00ED3B1D" w:rsidRPr="00535CB6" w:rsidRDefault="00ED3B1D" w:rsidP="00145F0C">
            <w:pPr>
              <w:rPr>
                <w:rFonts w:cs="Arial"/>
                <w:lang w:eastAsia="pl-PL"/>
              </w:rPr>
            </w:pPr>
            <w:r w:rsidRPr="00535CB6">
              <w:rPr>
                <w:rFonts w:cs="Arial"/>
                <w:lang w:eastAsia="pl-PL"/>
              </w:rPr>
              <w:lastRenderedPageBreak/>
              <w:t>0/1/nie dotyczy</w:t>
            </w:r>
          </w:p>
        </w:tc>
      </w:tr>
    </w:tbl>
    <w:p w14:paraId="2603B727" w14:textId="77777777" w:rsidR="00823B43" w:rsidRDefault="00823B43">
      <w:pPr>
        <w:spacing w:before="120" w:after="120" w:line="276" w:lineRule="auto"/>
        <w:jc w:val="both"/>
        <w:rPr>
          <w:rFonts w:cs="Arial"/>
        </w:rPr>
      </w:pPr>
      <w:r>
        <w:rPr>
          <w:rFonts w:cs="Arial"/>
        </w:rPr>
        <w:br w:type="page"/>
      </w:r>
    </w:p>
    <w:p w14:paraId="3CED8B12" w14:textId="18821342" w:rsidR="00823B43" w:rsidRDefault="00823B43" w:rsidP="00823B43">
      <w:pPr>
        <w:pStyle w:val="Nagwek5"/>
        <w:rPr>
          <w:rFonts w:eastAsia="Calibri"/>
          <w:lang w:eastAsia="pl-PL"/>
        </w:rPr>
      </w:pPr>
      <w:bookmarkStart w:id="254" w:name="_Toc115339761"/>
      <w:r>
        <w:rPr>
          <w:rFonts w:eastAsia="Calibri"/>
          <w:lang w:eastAsia="pl-PL"/>
        </w:rPr>
        <w:lastRenderedPageBreak/>
        <w:t>Działanie 10. 1 – Kształcenie i rozwój dzieci i młodzieży, Poddziałanie 10.1.1 (10i) - Edukacja ogólna</w:t>
      </w:r>
      <w:r>
        <w:rPr>
          <w:rStyle w:val="Odwoanieprzypisudolnego"/>
        </w:rPr>
        <w:footnoteReference w:id="69"/>
      </w:r>
      <w:r>
        <w:rPr>
          <w:rFonts w:eastAsia="Calibri"/>
          <w:lang w:eastAsia="pl-PL"/>
        </w:rPr>
        <w:t xml:space="preserve"> (w tym w</w:t>
      </w:r>
      <w:r w:rsidR="007A30D0">
        <w:rPr>
          <w:rFonts w:eastAsia="Calibri"/>
          <w:lang w:eastAsia="pl-PL"/>
        </w:rPr>
        <w:t> </w:t>
      </w:r>
      <w:r>
        <w:rPr>
          <w:rFonts w:eastAsia="Calibri"/>
          <w:lang w:eastAsia="pl-PL"/>
        </w:rPr>
        <w:t>szkołach zawodowych)</w:t>
      </w:r>
      <w:bookmarkEnd w:id="254"/>
    </w:p>
    <w:p w14:paraId="3B352016" w14:textId="77777777" w:rsidR="00537E11" w:rsidRPr="00145F0C" w:rsidRDefault="00537E11" w:rsidP="005D219C">
      <w:pPr>
        <w:pStyle w:val="Standard"/>
        <w:spacing w:before="80" w:after="80" w:line="259" w:lineRule="auto"/>
        <w:rPr>
          <w:rFonts w:ascii="Arial" w:eastAsia="Calibri" w:hAnsi="Arial" w:cs="Arial"/>
          <w:sz w:val="22"/>
          <w:szCs w:val="22"/>
          <w:lang w:eastAsia="pl-PL"/>
        </w:rPr>
      </w:pPr>
      <w:r w:rsidRPr="00145F0C">
        <w:rPr>
          <w:rFonts w:ascii="Arial" w:eastAsia="Calibri" w:hAnsi="Arial" w:cs="Arial"/>
          <w:sz w:val="22"/>
          <w:szCs w:val="22"/>
          <w:lang w:eastAsia="pl-PL"/>
        </w:rPr>
        <w:t>Rodzaj przedsięwzięcia - wsparcie kształcenia ogólnego oraz wsparcie rozwoju zawodowego nauczycieli poprzez:</w:t>
      </w:r>
    </w:p>
    <w:p w14:paraId="4C496507" w14:textId="77777777" w:rsidR="007A6F34" w:rsidRPr="00145F0C" w:rsidRDefault="007A6F34" w:rsidP="005D219C">
      <w:pPr>
        <w:pStyle w:val="Standard"/>
        <w:spacing w:before="80" w:after="80" w:line="259" w:lineRule="auto"/>
        <w:textAlignment w:val="baseline"/>
        <w:rPr>
          <w:rFonts w:ascii="Arial" w:hAnsi="Arial" w:cs="Arial"/>
          <w:sz w:val="22"/>
          <w:szCs w:val="22"/>
        </w:rPr>
      </w:pPr>
      <w:r w:rsidRPr="00145F0C">
        <w:rPr>
          <w:rFonts w:ascii="Arial" w:eastAsia="Calibri" w:hAnsi="Arial" w:cs="Arial"/>
          <w:sz w:val="22"/>
          <w:szCs w:val="22"/>
          <w:lang w:eastAsia="pl-PL"/>
        </w:rPr>
        <w:t>1) kształcenie u uczniów kompetencji kluczowych niezbędnych na rynku pracy oraz właściwych postaw i umiejętności,</w:t>
      </w:r>
    </w:p>
    <w:p w14:paraId="2481C267" w14:textId="77777777" w:rsidR="007A6F34" w:rsidRPr="00145F0C" w:rsidRDefault="007A6F34" w:rsidP="005D219C">
      <w:pPr>
        <w:pStyle w:val="Standard"/>
        <w:spacing w:before="80" w:after="80" w:line="259" w:lineRule="auto"/>
        <w:textAlignment w:val="baseline"/>
        <w:rPr>
          <w:rFonts w:ascii="Arial" w:hAnsi="Arial" w:cs="Arial"/>
          <w:sz w:val="22"/>
          <w:szCs w:val="22"/>
        </w:rPr>
      </w:pPr>
      <w:r w:rsidRPr="00145F0C">
        <w:rPr>
          <w:rFonts w:ascii="Arial" w:eastAsia="Calibri" w:hAnsi="Arial" w:cs="Arial"/>
          <w:sz w:val="22"/>
          <w:szCs w:val="22"/>
          <w:lang w:eastAsia="pl-PL"/>
        </w:rPr>
        <w:t>2)</w:t>
      </w:r>
      <w:r w:rsidRPr="00145F0C">
        <w:rPr>
          <w:rFonts w:ascii="Arial" w:hAnsi="Arial" w:cs="Arial"/>
          <w:sz w:val="22"/>
          <w:szCs w:val="22"/>
        </w:rPr>
        <w:t xml:space="preserve"> </w:t>
      </w:r>
      <w:r w:rsidRPr="00145F0C">
        <w:rPr>
          <w:rFonts w:ascii="Arial" w:eastAsia="Calibri" w:hAnsi="Arial" w:cs="Arial"/>
          <w:sz w:val="22"/>
          <w:szCs w:val="22"/>
          <w:lang w:eastAsia="pl-PL"/>
        </w:rPr>
        <w:t>tworzenie warunków dla nauczania opartego na metodzie eksperymentu,</w:t>
      </w:r>
    </w:p>
    <w:p w14:paraId="31A76F8F" w14:textId="77777777" w:rsidR="00850085" w:rsidRPr="00145F0C" w:rsidRDefault="007A6F34" w:rsidP="005D219C">
      <w:pPr>
        <w:pStyle w:val="Standard"/>
        <w:spacing w:before="80" w:after="80" w:line="259" w:lineRule="auto"/>
        <w:textAlignment w:val="baseline"/>
        <w:rPr>
          <w:rFonts w:ascii="Arial" w:eastAsia="Calibri" w:hAnsi="Arial" w:cs="Arial"/>
          <w:sz w:val="22"/>
          <w:szCs w:val="22"/>
          <w:lang w:eastAsia="pl-PL"/>
        </w:rPr>
      </w:pPr>
      <w:r w:rsidRPr="00145F0C">
        <w:rPr>
          <w:rFonts w:ascii="Arial" w:hAnsi="Arial" w:cs="Arial"/>
          <w:sz w:val="22"/>
          <w:szCs w:val="22"/>
        </w:rPr>
        <w:t xml:space="preserve">3) </w:t>
      </w:r>
      <w:r w:rsidRPr="00145F0C">
        <w:rPr>
          <w:rFonts w:ascii="Arial" w:eastAsia="Calibri" w:hAnsi="Arial" w:cs="Arial"/>
          <w:sz w:val="22"/>
          <w:szCs w:val="22"/>
          <w:lang w:eastAsia="pl-PL"/>
        </w:rPr>
        <w:t>korzystanie z technologii informacyjno-komunikacyjnych oraz rozwijanie kompetencji informatycznych,</w:t>
      </w:r>
    </w:p>
    <w:p w14:paraId="75F9DB6A" w14:textId="77777777" w:rsidR="00850085" w:rsidRPr="00145F0C" w:rsidRDefault="007A6F34" w:rsidP="005D219C">
      <w:pPr>
        <w:pStyle w:val="Standard"/>
        <w:spacing w:before="80" w:after="80" w:line="259" w:lineRule="auto"/>
        <w:textAlignment w:val="baseline"/>
        <w:rPr>
          <w:rFonts w:ascii="Arial" w:eastAsia="Calibri" w:hAnsi="Arial" w:cs="Arial"/>
          <w:sz w:val="22"/>
          <w:szCs w:val="22"/>
          <w:lang w:eastAsia="pl-PL"/>
        </w:rPr>
      </w:pPr>
      <w:r w:rsidRPr="00145F0C">
        <w:rPr>
          <w:rFonts w:ascii="Arial" w:eastAsia="Calibri" w:hAnsi="Arial" w:cs="Arial"/>
          <w:sz w:val="22"/>
          <w:szCs w:val="22"/>
          <w:lang w:eastAsia="pl-PL"/>
        </w:rPr>
        <w:t>4)</w:t>
      </w:r>
      <w:r w:rsidRPr="00145F0C">
        <w:rPr>
          <w:rFonts w:ascii="Arial" w:hAnsi="Arial" w:cs="Arial"/>
          <w:sz w:val="22"/>
          <w:szCs w:val="22"/>
        </w:rPr>
        <w:t xml:space="preserve"> </w:t>
      </w:r>
      <w:r w:rsidRPr="00145F0C">
        <w:rPr>
          <w:rFonts w:ascii="Arial" w:eastAsia="Calibri" w:hAnsi="Arial" w:cs="Arial"/>
          <w:sz w:val="22"/>
          <w:szCs w:val="22"/>
          <w:lang w:eastAsia="pl-PL"/>
        </w:rPr>
        <w:t>indywidualizację pracy z uczniem ze specjalnymi potrzebami edukacyjnymi, w tym wsparcie ucznia młodszego</w:t>
      </w:r>
      <w:r w:rsidRPr="00145F0C">
        <w:rPr>
          <w:rStyle w:val="Odwoanieprzypisudolnego"/>
          <w:rFonts w:cs="Arial"/>
          <w:sz w:val="22"/>
          <w:szCs w:val="22"/>
        </w:rPr>
        <w:footnoteReference w:id="70"/>
      </w:r>
      <w:r w:rsidRPr="00145F0C">
        <w:rPr>
          <w:rFonts w:ascii="Arial" w:eastAsia="Calibri" w:hAnsi="Arial" w:cs="Arial"/>
          <w:sz w:val="22"/>
          <w:szCs w:val="22"/>
          <w:lang w:eastAsia="pl-PL"/>
        </w:rPr>
        <w:t>.</w:t>
      </w:r>
    </w:p>
    <w:p w14:paraId="76496E30" w14:textId="6A08450A" w:rsidR="00850085" w:rsidRPr="00850085" w:rsidRDefault="001F7F05" w:rsidP="001570C5">
      <w:pPr>
        <w:pStyle w:val="Bezodstpw"/>
        <w:ind w:hanging="284"/>
        <w:rPr>
          <w:rFonts w:eastAsia="Calibri" w:cs="Arial"/>
          <w:sz w:val="20"/>
          <w:lang w:eastAsia="pl-PL"/>
        </w:rPr>
      </w:pPr>
      <w:r>
        <w:rPr>
          <w:lang w:eastAsia="pl-PL"/>
        </w:rPr>
        <w:t>K</w:t>
      </w:r>
      <w:r w:rsidR="00850085" w:rsidRPr="00F71FF6">
        <w:rPr>
          <w:lang w:eastAsia="pl-PL"/>
        </w:rPr>
        <w:t xml:space="preserve">ryteria wyboru projektów przyjęte przez Komitet Monitorujący RPO WM na </w:t>
      </w:r>
      <w:r w:rsidR="00850085">
        <w:rPr>
          <w:lang w:eastAsia="pl-PL"/>
        </w:rPr>
        <w:t>XXIX posiedzeniu w dniu 13 października 2017 r.</w:t>
      </w:r>
    </w:p>
    <w:tbl>
      <w:tblPr>
        <w:tblW w:w="14029" w:type="dxa"/>
        <w:tblInd w:w="-426" w:type="dxa"/>
        <w:tblLayout w:type="fixed"/>
        <w:tblCellMar>
          <w:left w:w="10" w:type="dxa"/>
          <w:right w:w="10" w:type="dxa"/>
        </w:tblCellMar>
        <w:tblLook w:val="04A0" w:firstRow="1" w:lastRow="0" w:firstColumn="1" w:lastColumn="0" w:noHBand="0" w:noVBand="1"/>
        <w:tblCaption w:val="Działanie 10. 1 – Kształcenie i rozwój dzieci i młodzieży, Poddziałanie 10.1.1 (10i) - Edukacja ogólna  (w tym w szkołach zawodowych)"/>
        <w:tblDescription w:val="Kryteria wyboru projektów przyjęte przez Komitet Monitorujący RPO WM na XXIX posiedzeniu w dniu 13 października 2017 r.  &#10;&#10;Działanie 10. 1 – Kształcenie i rozwój dzieci i młodzieży, Poddziałanie 10.1.1 (10i) - Edukacja ogólna  (w tym w szkołach zawodowych)"/>
      </w:tblPr>
      <w:tblGrid>
        <w:gridCol w:w="563"/>
        <w:gridCol w:w="6106"/>
        <w:gridCol w:w="7360"/>
      </w:tblGrid>
      <w:tr w:rsidR="001D1125" w:rsidRPr="00FC1380" w14:paraId="301C0D97" w14:textId="77777777" w:rsidTr="008F0E1C">
        <w:trPr>
          <w:trHeight w:val="20"/>
          <w:tblHeader/>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5A73DDA" w14:textId="1BAC22E5"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Lp.</w:t>
            </w: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BFCBB4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Kryterium</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9AA2A0E"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Opis kryterium</w:t>
            </w:r>
          </w:p>
        </w:tc>
      </w:tr>
      <w:tr w:rsidR="001D1125" w:rsidRPr="00FC1380" w14:paraId="6678EB5B" w14:textId="77777777" w:rsidTr="00145F0C">
        <w:trPr>
          <w:trHeight w:val="20"/>
        </w:trPr>
        <w:tc>
          <w:tcPr>
            <w:tcW w:w="14029" w:type="dxa"/>
            <w:gridSpan w:val="3"/>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F421DAA"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Kryteria dostępu weryfikowane na etapie oceny formalnej</w:t>
            </w:r>
          </w:p>
        </w:tc>
      </w:tr>
      <w:tr w:rsidR="001D1125" w:rsidRPr="00FC1380" w14:paraId="0D982B82"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7E9F1C7" w14:textId="77777777" w:rsidR="001D1125" w:rsidRPr="00535CB6" w:rsidRDefault="001D1125" w:rsidP="008F0E1C">
            <w:pPr>
              <w:pStyle w:val="Standard"/>
              <w:numPr>
                <w:ilvl w:val="0"/>
                <w:numId w:val="311"/>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4ED327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Okres realizacji projektu nie przekracza 24 miesięcy.</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AB5CA88"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3B27B26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8).</w:t>
            </w:r>
          </w:p>
          <w:p w14:paraId="7CF2E71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48FC82A8"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1C9DF16" w14:textId="77777777" w:rsidR="001D1125" w:rsidRPr="00535CB6" w:rsidRDefault="001D1125" w:rsidP="008F0E1C">
            <w:pPr>
              <w:pStyle w:val="Standard"/>
              <w:numPr>
                <w:ilvl w:val="0"/>
                <w:numId w:val="311"/>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880260F"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Wnioskodawcą w ramach projektu jest:</w:t>
            </w:r>
            <w:r w:rsidRPr="00535CB6">
              <w:rPr>
                <w:rFonts w:ascii="Arial" w:eastAsia="Times New Roman" w:hAnsi="Arial" w:cs="Arial"/>
                <w:sz w:val="20"/>
                <w:szCs w:val="20"/>
                <w:lang w:eastAsia="pl-PL"/>
              </w:rPr>
              <w:br/>
              <w:t>organ prowadzący objętych wsparciem szkoły/szkół prowadzących kształcenie ogólne dla dzieci i młodzieży.</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740E9D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oświadczenia Wnioskodawcy, zawartego we wniosku o dofinansowanie.</w:t>
            </w:r>
          </w:p>
          <w:p w14:paraId="20578F2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oświadcza, że jest organem prowadzącym dla szkół w województwie mazowieckim prowadzących kształcenie ogólne</w:t>
            </w:r>
            <w:r w:rsidRPr="00535CB6">
              <w:rPr>
                <w:rStyle w:val="Odwoanieprzypisudolnego"/>
                <w:rFonts w:cs="Arial"/>
                <w:sz w:val="20"/>
                <w:szCs w:val="20"/>
              </w:rPr>
              <w:footnoteReference w:id="71"/>
            </w:r>
            <w:r w:rsidRPr="00535CB6">
              <w:rPr>
                <w:rFonts w:ascii="Arial" w:eastAsia="Times New Roman" w:hAnsi="Arial" w:cs="Arial"/>
                <w:sz w:val="20"/>
                <w:szCs w:val="20"/>
                <w:lang w:eastAsia="pl-PL"/>
              </w:rPr>
              <w:t>.</w:t>
            </w:r>
          </w:p>
          <w:p w14:paraId="5A1BD84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Celem wprowadzenia kryterium jest zagwarantowanie, iż projekty są realizowane przez podmioty mające kompleksową i najszerszą wiedzę dotyczącą procesu kształcenia dzieci i młodzieży z uwzględnieniem wymagań rynku pracy.</w:t>
            </w:r>
          </w:p>
          <w:p w14:paraId="794436F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19215DDF"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2D4F69" w14:textId="77777777" w:rsidR="001D1125" w:rsidRPr="00535CB6" w:rsidRDefault="001D1125" w:rsidP="008F0E1C">
            <w:pPr>
              <w:pStyle w:val="Standard"/>
              <w:numPr>
                <w:ilvl w:val="0"/>
                <w:numId w:val="311"/>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EFE5DC1" w14:textId="512992AF" w:rsidR="001D1125" w:rsidRPr="00535CB6" w:rsidRDefault="001D1125"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ascii="Arial" w:hAnsi="Arial" w:cs="Arial"/>
                <w:sz w:val="20"/>
                <w:szCs w:val="20"/>
              </w:rPr>
              <w:t xml:space="preserve"> </w:t>
            </w:r>
            <w:r w:rsidRPr="00535CB6">
              <w:rPr>
                <w:rFonts w:ascii="Arial" w:eastAsia="Times New Roman" w:hAnsi="Arial" w:cs="Arial"/>
                <w:sz w:val="20"/>
                <w:szCs w:val="20"/>
                <w:lang w:eastAsia="pl-PL"/>
              </w:rPr>
              <w:t>dla dzieci i młodzieży.</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F5F7F4B"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2DA33358"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dotyczy Wnioskodawców, którzy planują w ramach projektu</w:t>
            </w:r>
            <w:r w:rsidRPr="00535CB6">
              <w:rPr>
                <w:rFonts w:ascii="Arial" w:hAnsi="Arial" w:cs="Arial"/>
                <w:sz w:val="20"/>
                <w:szCs w:val="20"/>
              </w:rPr>
              <w:t xml:space="preserve"> </w:t>
            </w:r>
            <w:r w:rsidRPr="00535CB6">
              <w:rPr>
                <w:rFonts w:ascii="Arial" w:eastAsia="Times New Roman" w:hAnsi="Arial" w:cs="Arial"/>
                <w:sz w:val="20"/>
                <w:szCs w:val="20"/>
                <w:lang w:eastAsia="pl-PL"/>
              </w:rPr>
              <w:t>działania obejmujące rozwój umiejętności w zakresie korzystania z technologii informacyjno-komunikacyjnych oraz rozwijanie kompetencji informatycznych (typ projektu nr 3).</w:t>
            </w:r>
          </w:p>
          <w:p w14:paraId="68F57B4D"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2C882BFD"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1829DD74"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Ocena kryterium jest 0/1/nie dotyczy - spełnienie kryterium (ocena „1” lub „nie dotyczy”) jest warunkiem koniecznym do otrzymania dofinansowania. Uzyskanie oceny „0” skutkuje odrzuceniem wniosku.</w:t>
            </w:r>
          </w:p>
        </w:tc>
      </w:tr>
      <w:tr w:rsidR="001D1125" w:rsidRPr="00FC1380" w14:paraId="77299BF6"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01AE65D" w14:textId="77777777" w:rsidR="001D1125" w:rsidRPr="00535CB6" w:rsidRDefault="001D1125" w:rsidP="008F0E1C">
            <w:pPr>
              <w:pStyle w:val="Standard"/>
              <w:numPr>
                <w:ilvl w:val="0"/>
                <w:numId w:val="311"/>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3045A0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Stworzone w ramach projektu materiały edukacyjne będą opublikowane na licencjach Creative </w:t>
            </w:r>
            <w:proofErr w:type="spellStart"/>
            <w:r w:rsidRPr="00535CB6">
              <w:rPr>
                <w:rFonts w:ascii="Arial" w:eastAsia="Times New Roman" w:hAnsi="Arial" w:cs="Arial"/>
                <w:sz w:val="20"/>
                <w:szCs w:val="20"/>
                <w:lang w:eastAsia="pl-PL"/>
              </w:rPr>
              <w:t>Commons</w:t>
            </w:r>
            <w:proofErr w:type="spellEnd"/>
            <w:r w:rsidRPr="00535CB6">
              <w:rPr>
                <w:rFonts w:ascii="Arial" w:eastAsia="Times New Roman" w:hAnsi="Arial" w:cs="Arial"/>
                <w:sz w:val="20"/>
                <w:szCs w:val="20"/>
                <w:lang w:eastAsia="pl-PL"/>
              </w:rPr>
              <w:t xml:space="preserve"> Uznanie Autorstwa lub innych, kompatybilnych wolnych licencjach.</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8FE62A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deklaracji Wnioskodawcy zawartej we wniosku o dofinansowanie.</w:t>
            </w:r>
          </w:p>
          <w:p w14:paraId="421BB60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Kryterium nie dotyczy Wnioskodawców, którzy nie zakładają w ramach projektu tworzenie materiałów edukacyjnych (np. scenariuszy zajęć, materiałów multimedialnych, broszur itp.), będących utworami w rozumieniu ustawy z dnia 4 lutego 1994 r. o prawie autorskim i prawach pokrewnych (Dz. U. z 2016 r. poz. 666, z </w:t>
            </w:r>
            <w:proofErr w:type="spellStart"/>
            <w:r w:rsidRPr="00535CB6">
              <w:rPr>
                <w:rFonts w:ascii="Arial" w:eastAsia="Times New Roman" w:hAnsi="Arial" w:cs="Arial"/>
                <w:sz w:val="20"/>
                <w:szCs w:val="20"/>
                <w:lang w:eastAsia="pl-PL"/>
              </w:rPr>
              <w:t>późn</w:t>
            </w:r>
            <w:proofErr w:type="spellEnd"/>
            <w:r w:rsidRPr="00535CB6">
              <w:rPr>
                <w:rFonts w:ascii="Arial" w:eastAsia="Times New Roman" w:hAnsi="Arial" w:cs="Arial"/>
                <w:sz w:val="20"/>
                <w:szCs w:val="20"/>
                <w:lang w:eastAsia="pl-PL"/>
              </w:rPr>
              <w:t xml:space="preserve">. zm.). Wnioskodawca deklaruje, że powstałe w ramach projektu materiały edukacyjne i szkoleniowe zostaną opublikowane na licencjach Creative </w:t>
            </w:r>
            <w:proofErr w:type="spellStart"/>
            <w:r w:rsidRPr="00535CB6">
              <w:rPr>
                <w:rFonts w:ascii="Arial" w:eastAsia="Times New Roman" w:hAnsi="Arial" w:cs="Arial"/>
                <w:sz w:val="20"/>
                <w:szCs w:val="20"/>
                <w:lang w:eastAsia="pl-PL"/>
              </w:rPr>
              <w:t>Commons</w:t>
            </w:r>
            <w:proofErr w:type="spellEnd"/>
            <w:r w:rsidRPr="00535CB6">
              <w:rPr>
                <w:rFonts w:ascii="Arial" w:eastAsia="Times New Roman" w:hAnsi="Arial" w:cs="Arial"/>
                <w:sz w:val="20"/>
                <w:szCs w:val="20"/>
                <w:lang w:eastAsia="pl-PL"/>
              </w:rPr>
              <w:t xml:space="preserve"> Uznanie Autorstwa lub na innych, wskazanych przez Wnioskodawcę kompatybilnych wolnych licencjach</w:t>
            </w:r>
            <w:r w:rsidRPr="00535CB6">
              <w:rPr>
                <w:rStyle w:val="Odwoanieprzypisudolnego"/>
                <w:rFonts w:cs="Arial"/>
                <w:sz w:val="20"/>
                <w:szCs w:val="20"/>
              </w:rPr>
              <w:footnoteReference w:id="72"/>
            </w:r>
            <w:r w:rsidRPr="00535CB6">
              <w:rPr>
                <w:rFonts w:ascii="Arial" w:eastAsia="Times New Roman" w:hAnsi="Arial" w:cs="Arial"/>
                <w:sz w:val="20"/>
                <w:szCs w:val="20"/>
                <w:lang w:eastAsia="pl-PL"/>
              </w:rPr>
              <w:t>.</w:t>
            </w:r>
          </w:p>
          <w:p w14:paraId="3C21F837"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wzbogacenia zasobów edukacyjnych, a także w wyniku możliwości ich wykorzystania przez inne podmioty, do wydatkowania środków publicznych zgodnie z zasadami skuteczności i oszczędności.</w:t>
            </w:r>
          </w:p>
          <w:p w14:paraId="7E3C2421"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6442F12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0/1/nie dotyczy - spełnienie kryterium (ocena „1” lub „nie dotyczy”) jest warunkiem koniecznym do otrzymania dofinansowania. Uzyskanie oceny „0” skutkuje odrzuceniem wniosku.</w:t>
            </w:r>
          </w:p>
        </w:tc>
      </w:tr>
      <w:tr w:rsidR="001D1125" w:rsidRPr="00FC1380" w14:paraId="0867A3B7"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2511AD1" w14:textId="77777777" w:rsidR="001D1125" w:rsidRPr="00535CB6" w:rsidRDefault="001D1125" w:rsidP="008F0E1C">
            <w:pPr>
              <w:pStyle w:val="Standard"/>
              <w:numPr>
                <w:ilvl w:val="0"/>
                <w:numId w:val="311"/>
              </w:numPr>
              <w:spacing w:before="80" w:after="80" w:line="259" w:lineRule="auto"/>
              <w:ind w:left="502" w:hanging="502"/>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C7E6D83"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zapewnia zachowanie trwałości wypracowanych w ramach projektu rezultatów i zakupionego dla szkół gimnazjalnych sprzętu/wyposażenia.</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93C0D2A"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w:t>
            </w:r>
          </w:p>
          <w:p w14:paraId="7FD1BE2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Wnioskodawca zamieszcza we wniosku o dofinansowanie zapisy poświadczające, że w przypadku likwidacji/przekształcenia objętej wsparciem </w:t>
            </w:r>
            <w:r w:rsidRPr="00535CB6">
              <w:rPr>
                <w:rFonts w:ascii="Arial" w:eastAsia="Times New Roman" w:hAnsi="Arial" w:cs="Arial"/>
                <w:sz w:val="20"/>
                <w:szCs w:val="20"/>
                <w:lang w:eastAsia="pl-PL"/>
              </w:rPr>
              <w:lastRenderedPageBreak/>
              <w:t>szkoły, zakupiony w ramach projektu sprzęt, jak również wypracowane rezultaty, zostaną wykorzystane na potrzeby realizacji kształcenia w obszarze, w którym było udzielane wsparcie w projekcie przez nowo powstałą szkołę lub zostaną wykorzystane przez szkołę, która przejmie infrastrukturę lub sprzęt likwidowanej placówki na potrzeby realizacji kształcenia w obszarze, w którym było udzielane wsparcie w projekcie.</w:t>
            </w:r>
          </w:p>
          <w:p w14:paraId="2C79ADD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ma na celu zapewnić adekwatność, zasadność i efektywność wydatków planowanych w ramach projektu, w szczególności w zakresie doposażenia wygaszanych w związku z reformą systemu oświaty gimnazjów. Sprzęt, jak również wypracowane rezultaty powinny być wykorzystywane również po zakończeniu realizacji projektu, co warunkuje osiągnięcie realnej i trwałej zmiany w 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r w:rsidRPr="00535CB6">
              <w:rPr>
                <w:rStyle w:val="Odwoanieprzypisudolnego"/>
                <w:rFonts w:cs="Arial"/>
                <w:sz w:val="20"/>
                <w:szCs w:val="20"/>
              </w:rPr>
              <w:footnoteReference w:id="73"/>
            </w:r>
            <w:r w:rsidRPr="00535CB6">
              <w:rPr>
                <w:rFonts w:ascii="Arial" w:eastAsia="Times New Roman" w:hAnsi="Arial" w:cs="Arial"/>
                <w:sz w:val="20"/>
                <w:szCs w:val="20"/>
                <w:lang w:eastAsia="pl-PL"/>
              </w:rPr>
              <w:t>.</w:t>
            </w:r>
          </w:p>
          <w:p w14:paraId="530F2E14"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0/1/nie dotyczy - spełnienie kryterium (ocena „1” lub „nie dotyczy”) jest warunkiem koniecznym do otrzymania dofinansowania. Uzyskanie oceny „0” skutkuje odrzuceniem wniosku.</w:t>
            </w:r>
          </w:p>
        </w:tc>
      </w:tr>
      <w:tr w:rsidR="001D1125" w:rsidRPr="00FC1380" w14:paraId="482CE399"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B004CEB" w14:textId="77777777" w:rsidR="001D1125" w:rsidRPr="00535CB6" w:rsidRDefault="001D1125" w:rsidP="008F0E1C">
            <w:pPr>
              <w:pStyle w:val="Standard"/>
              <w:numPr>
                <w:ilvl w:val="0"/>
                <w:numId w:val="311"/>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593980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Projekt sprzyja oszczędnemu, efektywnemu </w:t>
            </w:r>
            <w:r w:rsidRPr="00535CB6">
              <w:rPr>
                <w:rFonts w:ascii="Arial" w:eastAsia="Times New Roman" w:hAnsi="Arial" w:cs="Arial"/>
                <w:sz w:val="20"/>
                <w:szCs w:val="20"/>
                <w:lang w:eastAsia="pl-PL"/>
              </w:rPr>
              <w:br/>
              <w:t>i wydajnemu wydatkowaniu środków oraz zapewnia realizację wskaźników z zachowaniem efektywności kosztowej.</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A3B46E4" w14:textId="77777777"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Calibri" w:hAnsi="Arial" w:cs="Arial"/>
                <w:sz w:val="20"/>
                <w:szCs w:val="20"/>
                <w:lang w:eastAsia="pl-PL"/>
              </w:rPr>
              <w:t>Wskaźnik: „Liczba uczniów objętych wsparciem w zakresie rozwijania kompetencji kluczowych w programie” jest ramą wykonania osi priorytetowej i będzie służył KE do oceny realizacji celów RPO WM.</w:t>
            </w:r>
          </w:p>
          <w:p w14:paraId="3F1B5B37" w14:textId="77777777"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Times New Roman" w:hAnsi="Arial" w:cs="Arial"/>
                <w:sz w:val="20"/>
                <w:szCs w:val="20"/>
                <w:lang w:eastAsia="pl-PL"/>
              </w:rPr>
              <w:t>Maksymalna wartość projektu, w przeliczeniu na jednego uczestnika w projekcie, nie może przekroczyć kwoty 1 300 euro (kwotę należy przeliczyć wg kursu euro podanego w regulaminie konkursu).</w:t>
            </w:r>
          </w:p>
          <w:p w14:paraId="17872446" w14:textId="77777777"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Koszt liczony według wzoru:</w:t>
            </w:r>
          </w:p>
          <w:p w14:paraId="36875C5C" w14:textId="77777777"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Times New Roman" w:hAnsi="Arial" w:cs="Arial"/>
                <w:sz w:val="20"/>
                <w:szCs w:val="20"/>
                <w:lang w:eastAsia="pl-PL"/>
              </w:rPr>
              <w:t>Wartość projektu (euro)</w:t>
            </w:r>
          </w:p>
          <w:p w14:paraId="01EF017A" w14:textId="20D2FD16"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Times New Roman" w:hAnsi="Arial" w:cs="Arial"/>
                <w:sz w:val="20"/>
                <w:szCs w:val="20"/>
                <w:lang w:eastAsia="pl-PL"/>
              </w:rPr>
              <w:t>-------------------------------------------------------  &lt;=  1 300 euro</w:t>
            </w:r>
          </w:p>
          <w:p w14:paraId="7433980D" w14:textId="77777777" w:rsidR="001570C5" w:rsidRPr="00535CB6" w:rsidRDefault="001D1125"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Wartość wskaźnika „Liczba uczniów objętych wsparciem w zakresie rozwijania kompetencji kluczowych w programie”</w:t>
            </w:r>
          </w:p>
          <w:p w14:paraId="491866CF" w14:textId="42ED16E5"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755B65CC" w14:textId="77777777" w:rsidTr="00145F0C">
        <w:trPr>
          <w:trHeight w:val="20"/>
        </w:trPr>
        <w:tc>
          <w:tcPr>
            <w:tcW w:w="14029" w:type="dxa"/>
            <w:gridSpan w:val="3"/>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D24519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lastRenderedPageBreak/>
              <w:t>Kryteria dostępu weryfikowane na etapie oceny merytorycznej</w:t>
            </w:r>
          </w:p>
        </w:tc>
      </w:tr>
      <w:tr w:rsidR="001D1125" w:rsidRPr="00FC1380" w14:paraId="0F1A3847"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E5D2FD4" w14:textId="77777777" w:rsidR="001D1125" w:rsidRPr="00535CB6" w:rsidRDefault="001D1125" w:rsidP="008F0E1C">
            <w:pPr>
              <w:pStyle w:val="Standard"/>
              <w:numPr>
                <w:ilvl w:val="0"/>
                <w:numId w:val="311"/>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800C76F"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zakłada wsparcie uczniów w zakresie rozwijania kompetencji kluczowych i umiejętności uniwersalnych.</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0EFCAFD"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Spełnienie kryterium będzie oceniane na podstawie zapisów we wniosku o dofinansowanie projektu.</w:t>
            </w:r>
          </w:p>
          <w:p w14:paraId="7A7F0746"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W celu osiągnięcia celów RPO WM niezbędne jest uwzględnienie w każdym projekcie łącznie wsparcia uczniów w zakresie rozwijania przynajmniej 2 kompetencji kluczowych, spośród wymienionych poniżej w literze: a), b) i c) i kształtowania powiązanych z nimi przynajmniej 2 umiejętności uniwersalnych spośród wymienionych poniżej w literze: e), f), g) i h).</w:t>
            </w:r>
          </w:p>
          <w:p w14:paraId="1B3BF212" w14:textId="77777777" w:rsidR="001D1125" w:rsidRPr="00535CB6" w:rsidRDefault="001D1125"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Niżej wymieniony, rozszerzony o literę d) katalog kompetencji kluczowych oraz rozszerzony o litery: i), j), k), l) katalog umiejętności uniwersalnych będzie obowiązywał od daty wejścia w życie zmienionej Umowy Partnerstwa oraz zaktualizowanego Regionalnego Programu Operacyjnego dla Województwa Mazowieckiego na lata 2014 - 2020.</w:t>
            </w:r>
          </w:p>
          <w:p w14:paraId="65C25136"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Do kompetencji kluczowych zalicza się:</w:t>
            </w:r>
          </w:p>
          <w:p w14:paraId="6AB2790E"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umiejętności posługiwania się językami obcymi,</w:t>
            </w:r>
          </w:p>
          <w:p w14:paraId="5BDAF244"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umiejętności matematyczno-przyrodnicze,</w:t>
            </w:r>
          </w:p>
          <w:p w14:paraId="798CEEEB"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ICT</w:t>
            </w:r>
            <w:r w:rsidRPr="00535CB6">
              <w:rPr>
                <w:rStyle w:val="Odwoanieprzypisudolnego"/>
                <w:rFonts w:cs="Arial"/>
                <w:color w:val="auto"/>
                <w:sz w:val="20"/>
                <w:szCs w:val="20"/>
              </w:rPr>
              <w:footnoteReference w:id="74"/>
            </w:r>
            <w:r w:rsidRPr="00535CB6">
              <w:rPr>
                <w:rFonts w:ascii="Arial" w:hAnsi="Arial" w:cs="Arial"/>
                <w:color w:val="auto"/>
                <w:sz w:val="20"/>
                <w:szCs w:val="20"/>
              </w:rPr>
              <w:t>,</w:t>
            </w:r>
          </w:p>
          <w:p w14:paraId="2EB6B3DE"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lastRenderedPageBreak/>
              <w:t>umiejętności posługiwania się językami obcymi przez cudzoziemców i osoby powracające do Polski),</w:t>
            </w:r>
          </w:p>
          <w:p w14:paraId="7032FAFA"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zaś do umiejętności uniwersalnych zalicza się:</w:t>
            </w:r>
          </w:p>
          <w:p w14:paraId="6ED33264"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kreatywność,</w:t>
            </w:r>
          </w:p>
          <w:p w14:paraId="374123FC"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innowacyjność,</w:t>
            </w:r>
          </w:p>
          <w:p w14:paraId="590E458D"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przedsiębiorczość,</w:t>
            </w:r>
          </w:p>
          <w:p w14:paraId="138F053F"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umiejętność pracy zespołowej w kontekście środowiska pracy</w:t>
            </w:r>
          </w:p>
          <w:p w14:paraId="70C8FF40"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umiejętność rozumienia,</w:t>
            </w:r>
          </w:p>
          <w:p w14:paraId="69F53162"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krytyczne myślenie,</w:t>
            </w:r>
          </w:p>
          <w:p w14:paraId="7E74759B"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rozwiązywanie problemów,</w:t>
            </w:r>
          </w:p>
          <w:p w14:paraId="54D0C8EC" w14:textId="77777777" w:rsidR="001D1125" w:rsidRPr="00535CB6" w:rsidRDefault="001D1125" w:rsidP="00145F0C">
            <w:pPr>
              <w:pStyle w:val="Default"/>
              <w:numPr>
                <w:ilvl w:val="0"/>
                <w:numId w:val="313"/>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umiejętność uczenia się.</w:t>
            </w:r>
          </w:p>
          <w:p w14:paraId="192647E7" w14:textId="77777777" w:rsidR="001D1125" w:rsidRPr="00535CB6" w:rsidRDefault="001D1125" w:rsidP="00145F0C">
            <w:pPr>
              <w:pStyle w:val="Default"/>
              <w:tabs>
                <w:tab w:val="left" w:pos="165"/>
              </w:tabs>
              <w:spacing w:before="80" w:after="80" w:line="259" w:lineRule="auto"/>
              <w:jc w:val="left"/>
              <w:rPr>
                <w:rFonts w:ascii="Arial" w:hAnsi="Arial" w:cs="Arial"/>
                <w:sz w:val="20"/>
                <w:szCs w:val="20"/>
              </w:rPr>
            </w:pPr>
            <w:r w:rsidRPr="00535CB6">
              <w:rPr>
                <w:rFonts w:ascii="Arial" w:hAnsi="Arial" w:cs="Arial"/>
                <w:color w:val="auto"/>
                <w:sz w:val="20"/>
                <w:szCs w:val="20"/>
              </w:rPr>
              <w:t>Są one niezbędne do samorealizacji i rozwoju osobistego, integracji społecznej, bycia aktywnym. obywatelem i zatrudnienia.</w:t>
            </w:r>
          </w:p>
          <w:p w14:paraId="6CA1253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której mowa w kryterium dostępu nr 8.</w:t>
            </w:r>
          </w:p>
          <w:p w14:paraId="7D1E511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638AC3EA"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BEDA992" w14:textId="77777777" w:rsidR="001D1125" w:rsidRPr="00535CB6" w:rsidRDefault="001D1125" w:rsidP="008F0E1C">
            <w:pPr>
              <w:pStyle w:val="Standard"/>
              <w:numPr>
                <w:ilvl w:val="0"/>
                <w:numId w:val="311"/>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8F4591"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Realizacja wsparcia w ramach projektu przebiega na podstawie indywidualnie przeprowadzonej diagnozy potrzeb edukacyjnych szkoły/szkół planowanej/planowanych do objęcia wsparciem.</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E6CAB81"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29FC8048"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obowiązkowo oświadcza, że:</w:t>
            </w:r>
          </w:p>
          <w:p w14:paraId="56D20CEB" w14:textId="77777777" w:rsidR="001D1125" w:rsidRPr="00535CB6" w:rsidRDefault="001D1125" w:rsidP="00145F0C">
            <w:pPr>
              <w:pStyle w:val="Akapitzlist0"/>
              <w:numPr>
                <w:ilvl w:val="0"/>
                <w:numId w:val="314"/>
              </w:numPr>
              <w:suppressAutoHyphens/>
              <w:autoSpaceDN w:val="0"/>
              <w:ind w:left="363" w:hanging="363"/>
              <w:contextualSpacing w:val="0"/>
              <w:textAlignment w:val="baseline"/>
              <w:rPr>
                <w:rFonts w:cs="Arial"/>
              </w:rPr>
            </w:pPr>
            <w:r w:rsidRPr="00535CB6">
              <w:rPr>
                <w:rFonts w:eastAsia="Times New Roman" w:cs="Arial"/>
                <w:lang w:eastAsia="pl-PL"/>
              </w:rPr>
              <w:lastRenderedPageBreak/>
              <w:t>przed przygotowaniem wniosku o dofinansowanie, została przeprowadzona diagnoza, pozwalająca na ocenę zasadności wsparcia w ramach projektu</w:t>
            </w:r>
            <w:r w:rsidRPr="00535CB6">
              <w:rPr>
                <w:rStyle w:val="Odwoanieprzypisudolnego"/>
                <w:rFonts w:cs="Arial"/>
                <w:sz w:val="20"/>
              </w:rPr>
              <w:footnoteReference w:id="75"/>
            </w:r>
            <w:r w:rsidRPr="00535CB6">
              <w:rPr>
                <w:rFonts w:eastAsia="Times New Roman" w:cs="Arial"/>
                <w:lang w:eastAsia="pl-PL"/>
              </w:rPr>
              <w:t>;</w:t>
            </w:r>
          </w:p>
          <w:p w14:paraId="53466724" w14:textId="77777777" w:rsidR="001D1125" w:rsidRPr="00535CB6" w:rsidRDefault="001D1125" w:rsidP="00145F0C">
            <w:pPr>
              <w:pStyle w:val="Akapitzlist0"/>
              <w:numPr>
                <w:ilvl w:val="0"/>
                <w:numId w:val="314"/>
              </w:numPr>
              <w:suppressAutoHyphens/>
              <w:autoSpaceDN w:val="0"/>
              <w:ind w:left="364" w:hanging="364"/>
              <w:contextualSpacing w:val="0"/>
              <w:textAlignment w:val="baseline"/>
              <w:rPr>
                <w:rFonts w:cs="Arial"/>
              </w:rPr>
            </w:pPr>
            <w:r w:rsidRPr="00535CB6">
              <w:rPr>
                <w:rFonts w:eastAsia="Times New Roman" w:cs="Arial"/>
                <w:lang w:eastAsia="pl-PL"/>
              </w:rPr>
              <w:t>diagnoza uwzględnia co najmniej kluczowe dla planowanego wsparcia zagadnienia</w:t>
            </w:r>
            <w:r w:rsidRPr="00535CB6">
              <w:rPr>
                <w:rStyle w:val="Odwoanieprzypisudolnego"/>
                <w:rFonts w:cs="Arial"/>
                <w:sz w:val="20"/>
              </w:rPr>
              <w:footnoteReference w:id="76"/>
            </w:r>
            <w:r w:rsidRPr="00535CB6">
              <w:rPr>
                <w:rFonts w:eastAsia="Times New Roman" w:cs="Arial"/>
                <w:lang w:eastAsia="pl-PL"/>
              </w:rPr>
              <w:t>;</w:t>
            </w:r>
          </w:p>
          <w:p w14:paraId="4EEFACC4" w14:textId="77777777" w:rsidR="001D1125" w:rsidRPr="00535CB6" w:rsidRDefault="001D1125" w:rsidP="00145F0C">
            <w:pPr>
              <w:pStyle w:val="Akapitzlist0"/>
              <w:numPr>
                <w:ilvl w:val="0"/>
                <w:numId w:val="314"/>
              </w:numPr>
              <w:suppressAutoHyphens/>
              <w:autoSpaceDN w:val="0"/>
              <w:ind w:left="364" w:hanging="364"/>
              <w:contextualSpacing w:val="0"/>
              <w:textAlignment w:val="baseline"/>
              <w:rPr>
                <w:rFonts w:cs="Arial"/>
              </w:rPr>
            </w:pPr>
            <w:r w:rsidRPr="00535CB6">
              <w:rPr>
                <w:rFonts w:cs="Arial"/>
              </w:rPr>
              <w:t>zakres wsparcia w ramach projektu jest zgodny z przeprowadzoną diagnozą</w:t>
            </w:r>
            <w:r w:rsidRPr="00535CB6">
              <w:rPr>
                <w:rStyle w:val="Odwoanieprzypisudolnego"/>
                <w:rFonts w:cs="Arial"/>
                <w:sz w:val="20"/>
              </w:rPr>
              <w:footnoteReference w:id="77"/>
            </w:r>
            <w:r w:rsidRPr="00535CB6">
              <w:rPr>
                <w:rFonts w:cs="Arial"/>
              </w:rPr>
              <w:t>;</w:t>
            </w:r>
          </w:p>
          <w:p w14:paraId="5BC3A921" w14:textId="77777777" w:rsidR="001D1125" w:rsidRPr="00535CB6" w:rsidRDefault="001D1125" w:rsidP="00145F0C">
            <w:pPr>
              <w:pStyle w:val="Akapitzlist0"/>
              <w:numPr>
                <w:ilvl w:val="0"/>
                <w:numId w:val="314"/>
              </w:numPr>
              <w:suppressAutoHyphens/>
              <w:autoSpaceDN w:val="0"/>
              <w:ind w:left="364" w:hanging="364"/>
              <w:contextualSpacing w:val="0"/>
              <w:textAlignment w:val="baseline"/>
              <w:rPr>
                <w:rFonts w:cs="Arial"/>
              </w:rPr>
            </w:pPr>
            <w:r w:rsidRPr="00535CB6">
              <w:rPr>
                <w:rFonts w:cs="Arial"/>
              </w:rPr>
              <w:t>diagnoza uwzględnia docelową sytuację szkoły na podstawie przyjętego planu sieci szkolnej;</w:t>
            </w:r>
          </w:p>
          <w:p w14:paraId="7C3C2D3A" w14:textId="77777777" w:rsidR="001D1125" w:rsidRPr="00535CB6" w:rsidRDefault="001D1125" w:rsidP="00145F0C">
            <w:pPr>
              <w:pStyle w:val="Akapitzlist0"/>
              <w:numPr>
                <w:ilvl w:val="0"/>
                <w:numId w:val="314"/>
              </w:numPr>
              <w:suppressAutoHyphens/>
              <w:autoSpaceDN w:val="0"/>
              <w:ind w:left="364" w:hanging="364"/>
              <w:contextualSpacing w:val="0"/>
              <w:textAlignment w:val="baseline"/>
              <w:rPr>
                <w:rFonts w:cs="Arial"/>
              </w:rPr>
            </w:pPr>
            <w:r w:rsidRPr="00535CB6">
              <w:rPr>
                <w:rFonts w:cs="Arial"/>
              </w:rPr>
              <w:t>diagnoza jest zatwierdzana przez Wnioskodawcę bądź osobę upoważnioną do podejmowania decyzji.</w:t>
            </w:r>
          </w:p>
          <w:p w14:paraId="2BA00CE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dofinansowanie wskazuje liczbę objętych wsparciem uczniów, nauczycieli i szkół poszczególnych typów w ramach poszczególnych działań wynikających ze zdiagnozowanych potrzeb.</w:t>
            </w:r>
          </w:p>
          <w:p w14:paraId="361B8CBA"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Właściwym do przeprowadzenia diagnozy jest wybrany/wybrane spośród niżej wymienionych podmiot/podmioty:</w:t>
            </w:r>
          </w:p>
          <w:p w14:paraId="59F285C0" w14:textId="77777777" w:rsidR="001D1125" w:rsidRPr="00535CB6" w:rsidRDefault="001D1125" w:rsidP="00145F0C">
            <w:pPr>
              <w:pStyle w:val="Akapitzlist0"/>
              <w:numPr>
                <w:ilvl w:val="0"/>
                <w:numId w:val="316"/>
              </w:numPr>
              <w:suppressAutoHyphens/>
              <w:autoSpaceDN w:val="0"/>
              <w:ind w:left="364" w:hanging="364"/>
              <w:contextualSpacing w:val="0"/>
              <w:textAlignment w:val="baseline"/>
              <w:rPr>
                <w:rFonts w:cs="Arial"/>
              </w:rPr>
            </w:pPr>
            <w:r w:rsidRPr="00535CB6">
              <w:rPr>
                <w:rFonts w:cs="Arial"/>
              </w:rPr>
              <w:t>szkoła lub placówka systemu oświaty planowana do objęcia wsparciem,</w:t>
            </w:r>
          </w:p>
          <w:p w14:paraId="4801E9D8" w14:textId="77777777" w:rsidR="001D1125" w:rsidRPr="00535CB6" w:rsidRDefault="001D1125" w:rsidP="00145F0C">
            <w:pPr>
              <w:pStyle w:val="Akapitzlist0"/>
              <w:numPr>
                <w:ilvl w:val="0"/>
                <w:numId w:val="316"/>
              </w:numPr>
              <w:suppressAutoHyphens/>
              <w:autoSpaceDN w:val="0"/>
              <w:ind w:left="364" w:hanging="364"/>
              <w:contextualSpacing w:val="0"/>
              <w:textAlignment w:val="baseline"/>
              <w:rPr>
                <w:rFonts w:cs="Arial"/>
              </w:rPr>
            </w:pPr>
            <w:r w:rsidRPr="00535CB6">
              <w:rPr>
                <w:rFonts w:cs="Arial"/>
              </w:rPr>
              <w:t>inny podmiot prowadzący działalność o charakterze edukacyjnym lub badawczym;</w:t>
            </w:r>
          </w:p>
          <w:p w14:paraId="0C74EE2C" w14:textId="77777777" w:rsidR="001D1125" w:rsidRPr="00535CB6" w:rsidRDefault="001D1125" w:rsidP="00145F0C">
            <w:pPr>
              <w:pStyle w:val="Akapitzlist0"/>
              <w:ind w:left="364"/>
              <w:rPr>
                <w:rFonts w:cs="Arial"/>
              </w:rPr>
            </w:pPr>
            <w:r w:rsidRPr="00535CB6">
              <w:rPr>
                <w:rFonts w:cs="Arial"/>
              </w:rPr>
              <w:t>przy czym podmiot przeprowadzający diagnozę ma możliwość skorzystania ze wsparcia instytucji systemu wspomagania pracy szkół, tj. placówki doskonalenia nauczycieli, poradni psychologiczno-pedagogicznej, biblioteki pedagogicznej).</w:t>
            </w:r>
          </w:p>
          <w:p w14:paraId="7CE1B445"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79CDB44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1EFF4920" w14:textId="77777777" w:rsidTr="008F0E1C">
        <w:trPr>
          <w:trHeight w:val="794"/>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D8ACF08" w14:textId="77777777" w:rsidR="001D1125" w:rsidRPr="00535CB6" w:rsidRDefault="001D1125" w:rsidP="008F0E1C">
            <w:pPr>
              <w:pStyle w:val="Standard"/>
              <w:numPr>
                <w:ilvl w:val="0"/>
                <w:numId w:val="311"/>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1355CBE"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Przedsięwzięcia finansowane w ramach projektu ze środków EFS stanowią uzupełnienie działań prowadzonych przez szkoły lub placówki systemu oświaty przed rozpoczęciem realizacji projektu.</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33C20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oświadczenia Wnioskodawcy zawartego we wniosku o dofinansowanie.</w:t>
            </w:r>
          </w:p>
          <w:p w14:paraId="47A6B08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oświadcza, iż przedsięwzięcia finansowane w ramach projektu są uzupełnieniem działań wcześniej prowadzonych przez każdą objętą wsparciem szkołę.</w:t>
            </w:r>
          </w:p>
          <w:p w14:paraId="60CEF0CD"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 (średniomiesięcznie)</w:t>
            </w:r>
            <w:r w:rsidRPr="00535CB6">
              <w:rPr>
                <w:rStyle w:val="Odwoanieprzypisudolnego"/>
                <w:rFonts w:cs="Arial"/>
                <w:sz w:val="20"/>
                <w:szCs w:val="20"/>
              </w:rPr>
              <w:footnoteReference w:id="78"/>
            </w:r>
            <w:r w:rsidRPr="00535CB6">
              <w:rPr>
                <w:rFonts w:ascii="Arial" w:eastAsia="Times New Roman" w:hAnsi="Arial" w:cs="Arial"/>
                <w:sz w:val="20"/>
                <w:szCs w:val="20"/>
                <w:lang w:eastAsia="pl-PL"/>
              </w:rPr>
              <w:t>.</w:t>
            </w:r>
          </w:p>
          <w:p w14:paraId="7DF8C66E"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Wnioskodawca nie może obniżyć skali prowadzonych dotychczas działań (nakładów na te działania) również w trakcie trwania projektu. Wyjątek stanowią </w:t>
            </w:r>
            <w:r w:rsidRPr="00535CB6">
              <w:rPr>
                <w:rFonts w:ascii="Arial" w:eastAsia="Times New Roman" w:hAnsi="Arial" w:cs="Arial"/>
                <w:sz w:val="20"/>
                <w:szCs w:val="20"/>
                <w:lang w:eastAsia="pl-PL"/>
              </w:rPr>
              <w:lastRenderedPageBreak/>
              <w:t>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w:t>
            </w:r>
          </w:p>
          <w:p w14:paraId="4BE1619F"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powinien stanowić dodatkowe wsparcie szkoły/placówki systemu oświaty, co oznacza, że nie ma możliwości sfinansowania działań, które prowadziła ona dotychczas (we wskazanym okresie referencyjnym) z wykorzystaniem własnych środków i zasobów. Warunek ten nie dotyczy działań realizowanych w ramach POKL albo programów rządowych.</w:t>
            </w:r>
          </w:p>
          <w:p w14:paraId="206AEDC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ma na celu spełnienie zasady dodatkowości wsparcia EFS i wyeliminowanie sytuacji, w których finansowanie unijne zastępuje finansowanie krajowe.</w:t>
            </w:r>
          </w:p>
          <w:p w14:paraId="412FA23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5B6DD13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761DF12C" w14:textId="77777777" w:rsidTr="008F0E1C">
        <w:trPr>
          <w:trHeight w:val="85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2A521E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10.</w:t>
            </w: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41337A5"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Wsparcie w ramach projektu udzielane jest szkole/szkołom dla dzieci i młodzieży, z terenu Zintegrowanych Inwestycji Terytorialnych dla Warszawskiego Obszaru Funkcjonalnego (ZIT WOF) wyłącznie w przypadku, jeśli</w:t>
            </w:r>
          </w:p>
          <w:p w14:paraId="48AD50CF" w14:textId="1C94286F"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projekt uwzględnia nabywanie kwalifikacji lub kompetencji przez nauczycieli.</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C01F2C9"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Kryterium podlega ocenie wyłącznie w przypadku, jeśli Wnioskodawca deklaruje, że wsparcie jest adresowane do szkół z terenu Zintegrowanych Inwestycji Terytorialnych dla Warszawskiego Obszaru Funkcjonalnego (ZIT WOF). Kryterium nie dotyczy Wnioskodawców, którzy planują wsparcie adresowane do szkół zlokalizowanych poza terenem ZIT WOF (wykaz gmin stanowi załącznik do Regulaminu Konkursu).</w:t>
            </w:r>
          </w:p>
          <w:p w14:paraId="7732336D"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Kryterium weryfikowane na podstawie zapisów wniosku.</w:t>
            </w:r>
          </w:p>
          <w:p w14:paraId="7FFBB364" w14:textId="7ADFEA9C"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Ocena kryterium jest 0/1/nie dotyczy - spełnienie kryterium (ocena „1” lub „nie dotyczy”) jest warunkiem koniecznym do otrzymania dofinansowania. Uzyskanie oceny „0” skutkuje odrzuceniem wniosku.</w:t>
            </w:r>
          </w:p>
        </w:tc>
      </w:tr>
    </w:tbl>
    <w:p w14:paraId="65964770" w14:textId="77777777" w:rsidR="00D2021C" w:rsidRDefault="00D2021C">
      <w:pPr>
        <w:spacing w:before="120" w:after="120" w:line="276" w:lineRule="auto"/>
        <w:jc w:val="both"/>
        <w:rPr>
          <w:rFonts w:cs="Arial"/>
        </w:rPr>
      </w:pPr>
      <w:r>
        <w:rPr>
          <w:rFonts w:cs="Arial"/>
        </w:rPr>
        <w:br w:type="page"/>
      </w:r>
    </w:p>
    <w:p w14:paraId="6CB705EB" w14:textId="68735266" w:rsidR="00D2021C" w:rsidRPr="003779F3" w:rsidRDefault="00D2021C" w:rsidP="003779F3">
      <w:pPr>
        <w:pStyle w:val="Nagwek5"/>
        <w:rPr>
          <w:rFonts w:eastAsia="Calibri"/>
          <w:lang w:eastAsia="pl-PL"/>
        </w:rPr>
      </w:pPr>
      <w:bookmarkStart w:id="255" w:name="_Toc115339762"/>
      <w:r w:rsidRPr="006825A5">
        <w:rPr>
          <w:rFonts w:eastAsia="Calibri"/>
          <w:lang w:eastAsia="pl-PL"/>
        </w:rPr>
        <w:lastRenderedPageBreak/>
        <w:t>Poddziałanie 10.1.1 (10i) - Edukacja ogólna.</w:t>
      </w:r>
      <w:r w:rsidRPr="00D2021C">
        <w:rPr>
          <w:rFonts w:eastAsia="Calibri"/>
          <w:lang w:eastAsia="pl-PL"/>
        </w:rPr>
        <w:t xml:space="preserve"> </w:t>
      </w:r>
      <w:r w:rsidRPr="006825A5">
        <w:rPr>
          <w:rFonts w:eastAsia="Calibri"/>
          <w:lang w:eastAsia="pl-PL"/>
        </w:rPr>
        <w:t>Działanie 10. 1 – Kształcenie i rozwój dzieci i młodzieży,</w:t>
      </w:r>
      <w:r w:rsidR="006A5831">
        <w:rPr>
          <w:rFonts w:eastAsia="Calibri"/>
          <w:lang w:eastAsia="pl-PL"/>
        </w:rPr>
        <w:t xml:space="preserve"> </w:t>
      </w:r>
      <w:r w:rsidRPr="006825A5">
        <w:rPr>
          <w:rFonts w:eastAsia="Calibri"/>
          <w:lang w:eastAsia="pl-PL"/>
        </w:rPr>
        <w:t>Rodzaj przedsięwzięcia - wsparcie kształcenia ogólnego oraz wsparcie rozwoju zawodowego nauczycieli poprzez:</w:t>
      </w:r>
      <w:r>
        <w:rPr>
          <w:rFonts w:eastAsia="Calibri"/>
          <w:lang w:eastAsia="pl-PL"/>
        </w:rPr>
        <w:t xml:space="preserve"> </w:t>
      </w:r>
      <w:r w:rsidRPr="006825A5">
        <w:rPr>
          <w:rFonts w:eastAsia="Calibri"/>
          <w:lang w:eastAsia="pl-PL"/>
        </w:rPr>
        <w:t>kształcenie u uczniów kompetencji kluczowych oraz umiejętności uniwersalnych niezbędnych na rynku pracy,</w:t>
      </w:r>
      <w:r>
        <w:rPr>
          <w:rFonts w:eastAsia="Calibri"/>
          <w:lang w:eastAsia="pl-PL"/>
        </w:rPr>
        <w:t xml:space="preserve"> </w:t>
      </w:r>
      <w:r w:rsidRPr="006825A5">
        <w:rPr>
          <w:rFonts w:eastAsia="Calibri"/>
          <w:lang w:eastAsia="pl-PL"/>
        </w:rPr>
        <w:t>tworzenie warunków dla nauczania opartego na metodzie eksperymentu,</w:t>
      </w:r>
      <w:r>
        <w:rPr>
          <w:rFonts w:eastAsia="Calibri"/>
          <w:lang w:eastAsia="pl-PL"/>
        </w:rPr>
        <w:t xml:space="preserve"> </w:t>
      </w:r>
      <w:r w:rsidRPr="006825A5">
        <w:rPr>
          <w:rFonts w:eastAsia="Calibri"/>
          <w:lang w:eastAsia="pl-PL"/>
        </w:rPr>
        <w:t>korzystanie z technologii informacyjno-komunikacyjnych oraz rozwijanie kompetencji informatycznych,</w:t>
      </w:r>
      <w:r>
        <w:rPr>
          <w:rFonts w:eastAsia="Calibri"/>
          <w:lang w:eastAsia="pl-PL"/>
        </w:rPr>
        <w:t xml:space="preserve"> </w:t>
      </w:r>
      <w:r w:rsidRPr="006825A5">
        <w:rPr>
          <w:rFonts w:eastAsia="Calibri"/>
          <w:lang w:eastAsia="pl-PL"/>
        </w:rPr>
        <w:t>indywidualizację pracy z uczniem ze specjalnymi potrzebami rozwojowymi i edukacyjnymi, w tym wsparcie ucznia młodszego</w:t>
      </w:r>
      <w:r w:rsidRPr="006825A5">
        <w:rPr>
          <w:rStyle w:val="Odwoanieprzypisudolnego"/>
          <w:rFonts w:cs="Arial"/>
          <w:sz w:val="20"/>
          <w:szCs w:val="20"/>
        </w:rPr>
        <w:footnoteReference w:id="79"/>
      </w:r>
      <w:r w:rsidRPr="006825A5">
        <w:rPr>
          <w:rFonts w:eastAsia="Calibri"/>
          <w:lang w:eastAsia="pl-PL"/>
        </w:rPr>
        <w:t>.</w:t>
      </w:r>
      <w:bookmarkEnd w:id="255"/>
    </w:p>
    <w:p w14:paraId="2DA4B57D" w14:textId="77777777" w:rsidR="00D2021C" w:rsidRDefault="00D2021C" w:rsidP="00D2021C">
      <w:pPr>
        <w:pStyle w:val="Bezodstpw"/>
      </w:pPr>
      <w:r w:rsidRPr="00CE0119">
        <w:t>Kryteria wyboru projektów przyjęte przez Komitet M</w:t>
      </w:r>
      <w:r>
        <w:t>onitorujący RPO WM na XXXVII</w:t>
      </w:r>
      <w:r w:rsidRPr="00CE0119">
        <w:t xml:space="preserve"> posiedzeniu w dn</w:t>
      </w:r>
      <w:r>
        <w:t xml:space="preserve">iu 15 czerwca 2018 r. </w:t>
      </w:r>
    </w:p>
    <w:p w14:paraId="0AC8CEF8" w14:textId="77777777" w:rsidR="00844896" w:rsidRPr="006825A5" w:rsidRDefault="00844896" w:rsidP="0075059C">
      <w:pPr>
        <w:pStyle w:val="Standard"/>
        <w:spacing w:before="240" w:after="240" w:line="240" w:lineRule="auto"/>
        <w:rPr>
          <w:rFonts w:ascii="Arial" w:hAnsi="Arial" w:cs="Arial"/>
          <w:sz w:val="20"/>
          <w:szCs w:val="20"/>
        </w:rPr>
      </w:pPr>
      <w:r w:rsidRPr="006825A5">
        <w:rPr>
          <w:rFonts w:ascii="Arial" w:eastAsia="Calibri" w:hAnsi="Arial" w:cs="Arial"/>
          <w:sz w:val="20"/>
          <w:szCs w:val="20"/>
        </w:rPr>
        <w:t xml:space="preserve">KRYTERIA </w:t>
      </w:r>
      <w:r w:rsidRPr="006825A5">
        <w:rPr>
          <w:rFonts w:ascii="Arial" w:hAnsi="Arial" w:cs="Arial"/>
          <w:sz w:val="20"/>
          <w:szCs w:val="20"/>
        </w:rPr>
        <w:t>DOSTĘPU</w:t>
      </w:r>
    </w:p>
    <w:tbl>
      <w:tblPr>
        <w:tblW w:w="5102" w:type="pct"/>
        <w:tblLayout w:type="fixed"/>
        <w:tblCellMar>
          <w:left w:w="10" w:type="dxa"/>
          <w:right w:w="10" w:type="dxa"/>
        </w:tblCellMar>
        <w:tblLook w:val="0000" w:firstRow="0" w:lastRow="0" w:firstColumn="0" w:lastColumn="0" w:noHBand="0" w:noVBand="0"/>
        <w:tblCa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
        <w:tblDescri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10;Kryteria wyboru projektów przyjęte przez Komitet Monitorujący RPO WM na XXXVII posiedzeniu w dniu 15 czerwca 2018 r. &#10;"/>
      </w:tblPr>
      <w:tblGrid>
        <w:gridCol w:w="421"/>
        <w:gridCol w:w="4484"/>
        <w:gridCol w:w="8560"/>
        <w:gridCol w:w="844"/>
      </w:tblGrid>
      <w:tr w:rsidR="00844896" w:rsidRPr="00FC1380" w14:paraId="548986BC" w14:textId="77777777" w:rsidTr="008F0E1C">
        <w:trPr>
          <w:trHeight w:val="57"/>
          <w:tblHeader/>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4B8BA3D" w14:textId="35C37632"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Lp.</w:t>
            </w: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DCD8E33"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Kryterium</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1D524C6"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Opis kryterium</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8F0AF7F" w14:textId="4565FD99" w:rsidR="00844896" w:rsidRPr="00535CB6" w:rsidRDefault="00464117" w:rsidP="00145F0C">
            <w:pPr>
              <w:pStyle w:val="Standard"/>
              <w:spacing w:before="80" w:after="80" w:line="259" w:lineRule="auto"/>
              <w:rPr>
                <w:rFonts w:ascii="Arial" w:eastAsia="Times New Roman" w:hAnsi="Arial" w:cs="Arial"/>
                <w:b/>
                <w:sz w:val="20"/>
                <w:szCs w:val="20"/>
                <w:lang w:eastAsia="pl-PL"/>
              </w:rPr>
            </w:pPr>
            <w:r w:rsidRPr="00535CB6">
              <w:rPr>
                <w:rFonts w:ascii="Arial" w:eastAsia="Times New Roman" w:hAnsi="Arial" w:cs="Arial"/>
                <w:b/>
                <w:sz w:val="20"/>
                <w:szCs w:val="20"/>
                <w:lang w:eastAsia="pl-PL"/>
              </w:rPr>
              <w:t>Ocena</w:t>
            </w:r>
          </w:p>
        </w:tc>
      </w:tr>
      <w:tr w:rsidR="00464117" w:rsidRPr="00FC1380" w14:paraId="0FF4148B" w14:textId="77777777" w:rsidTr="008F0E1C">
        <w:trPr>
          <w:trHeight w:val="20"/>
        </w:trPr>
        <w:tc>
          <w:tcPr>
            <w:tcW w:w="5000" w:type="pct"/>
            <w:gridSpan w:val="4"/>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0D3FF3F" w14:textId="68DCAC62" w:rsidR="00464117" w:rsidRPr="00535CB6" w:rsidRDefault="00464117" w:rsidP="00145F0C">
            <w:pPr>
              <w:pStyle w:val="Standard"/>
              <w:spacing w:before="80" w:after="80" w:line="259" w:lineRule="auto"/>
              <w:rPr>
                <w:rFonts w:ascii="Arial" w:eastAsia="Times New Roman" w:hAnsi="Arial" w:cs="Arial"/>
                <w:b/>
                <w:sz w:val="20"/>
                <w:szCs w:val="20"/>
                <w:lang w:eastAsia="pl-PL"/>
              </w:rPr>
            </w:pPr>
            <w:r w:rsidRPr="00535CB6">
              <w:rPr>
                <w:rFonts w:ascii="Arial" w:eastAsia="Times New Roman" w:hAnsi="Arial" w:cs="Arial"/>
                <w:b/>
                <w:sz w:val="20"/>
                <w:szCs w:val="20"/>
                <w:lang w:eastAsia="pl-PL"/>
              </w:rPr>
              <w:t>Kryteria dostępu weryfikowane na etapie oceny formalnej</w:t>
            </w:r>
          </w:p>
        </w:tc>
      </w:tr>
      <w:tr w:rsidR="00844896" w:rsidRPr="00FC1380" w14:paraId="4FA88DC4" w14:textId="77777777" w:rsidTr="008F0E1C">
        <w:trPr>
          <w:trHeight w:val="57"/>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1C4C754" w14:textId="77777777" w:rsidR="00844896" w:rsidRPr="00535CB6" w:rsidRDefault="00844896" w:rsidP="008F0E1C">
            <w:pPr>
              <w:pStyle w:val="Standard"/>
              <w:numPr>
                <w:ilvl w:val="0"/>
                <w:numId w:val="387"/>
              </w:numPr>
              <w:spacing w:before="80" w:after="80" w:line="259" w:lineRule="auto"/>
              <w:ind w:hanging="845"/>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51FA926"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Okres realizacji projektu nie przekracza 24 miesięcy.</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AA8E327"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r w:rsidRPr="00535CB6">
              <w:rPr>
                <w:rFonts w:ascii="Arial" w:hAnsi="Arial" w:cs="Arial"/>
                <w:sz w:val="20"/>
                <w:szCs w:val="20"/>
              </w:rPr>
              <w:t xml:space="preserve"> </w:t>
            </w:r>
            <w:r w:rsidRPr="00535CB6">
              <w:rPr>
                <w:rFonts w:ascii="Arial" w:eastAsia="Times New Roman" w:hAnsi="Arial" w:cs="Arial"/>
                <w:sz w:val="20"/>
                <w:szCs w:val="20"/>
                <w:lang w:eastAsia="pl-PL"/>
              </w:rPr>
              <w:t>Ograniczony czas realizacji projektu będzie skutkował precyzyjnym planowaniem przez Wnioskodawców zamierzonych przedsięwzięć, co wpłynie na zwiększenie efektywności wsparcia oraz przyczyni się do osiągnięcia zakładanych rezultatów.</w:t>
            </w:r>
          </w:p>
          <w:p w14:paraId="3C1F52E4"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7).</w:t>
            </w:r>
          </w:p>
          <w:p w14:paraId="18BBDB42"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79D73210"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0/1</w:t>
            </w:r>
          </w:p>
        </w:tc>
      </w:tr>
      <w:tr w:rsidR="00844896" w:rsidRPr="00FC1380" w14:paraId="2D9E86F1"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0537F15" w14:textId="77777777" w:rsidR="00844896" w:rsidRPr="00535CB6" w:rsidRDefault="00844896" w:rsidP="008F0E1C">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E3F0B2A"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Wnioskodawcą w ramach projektu jest:. </w:t>
            </w:r>
          </w:p>
          <w:p w14:paraId="039C2F7D" w14:textId="77777777"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organ prowadzący objęte wsparciem szkoły lub placówki systemu oświaty prowadzące kształcenie ogólne;</w:t>
            </w:r>
          </w:p>
          <w:p w14:paraId="578C18C1" w14:textId="77777777"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lub</w:t>
            </w:r>
          </w:p>
          <w:p w14:paraId="44C24D4C" w14:textId="41C82B39"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-podmiot posiadający co najmniej 3- letnie doświadczenie w obszarze kształcenia ogólnego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D1C3912"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Spełnienie kryterium będzie oceniane na podstawie oświadczenia Wnioskodawcy zawartego we wniosku o dofinansowanie.</w:t>
            </w:r>
          </w:p>
          <w:p w14:paraId="6EC646EC"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Wnioskodawca oświadcza, że jest organem prowadzącym dla szkół lub placówek w województwie mazowieckim prowadzących kształcenie ogólne</w:t>
            </w:r>
            <w:r w:rsidRPr="00535CB6">
              <w:rPr>
                <w:rStyle w:val="Odwoanieprzypisudolnego"/>
                <w:rFonts w:cs="Arial"/>
                <w:sz w:val="20"/>
                <w:szCs w:val="20"/>
              </w:rPr>
              <w:footnoteReference w:id="80"/>
            </w:r>
            <w:r w:rsidRPr="00535CB6">
              <w:rPr>
                <w:rFonts w:ascii="Arial" w:eastAsia="Times New Roman" w:hAnsi="Arial" w:cs="Arial"/>
                <w:sz w:val="20"/>
                <w:szCs w:val="20"/>
                <w:lang w:eastAsia="pl-PL"/>
              </w:rPr>
              <w:t xml:space="preserve"> lub podmiotem posiadającym co najmniej 3-letnie doświadczenie w obszarze kształcenia ogólnego występującym w partnerstwie z organem prowadzącym szkołę lub placówkę zlokalizowaną na terenie województwa mazowieckiego.</w:t>
            </w:r>
          </w:p>
          <w:p w14:paraId="3A7EFAE4"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Wnioskodawca zobowiązany jest zawrzeć we wniosku zapisy wskazujące: </w:t>
            </w:r>
          </w:p>
          <w:p w14:paraId="346BC343"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252EB14A"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2. zakres/obszar merytoryczny prowadzonej działalności w zakresie w obszarze kształcenia ogólnego. </w:t>
            </w:r>
          </w:p>
          <w:p w14:paraId="38B9E06D" w14:textId="43027B3A"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Celem wprowadzenia kryterium jest zagwarantowanie, iż projekty są realizowane przez podmioty mające kompleksową i najszerszą wiedzę dotyczącą procesu kształcenia dzieci i młodzieży z uwzględnieniem wymagań rynku pracy.</w:t>
            </w:r>
          </w:p>
          <w:p w14:paraId="4DE378BC"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2A9B948C"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0/1</w:t>
            </w:r>
          </w:p>
        </w:tc>
      </w:tr>
      <w:tr w:rsidR="00844896" w:rsidRPr="00FC1380" w14:paraId="75D2E718"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5AB9B5A" w14:textId="77777777" w:rsidR="00844896" w:rsidRPr="00535CB6" w:rsidRDefault="00844896" w:rsidP="008F0E1C">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3739055"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zapewnia osiągnięcie w okresie do 6 miesięcy od daty zakończenia realizacji projektu, określonej w umowie o dofinansowanie projektu, gotowości technicznej w zakresie wykorzystania narzędzi TIK, w które zostały wyposażone objęte wsparciem szkoła/szkoły lub placówki systemu oświaty prowadzące kształcenie ogólne. </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374CF0A"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43379B62"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dotyczy Wnioskodawców, którzy planują w ramach projektu</w:t>
            </w:r>
            <w:r w:rsidRPr="00535CB6">
              <w:rPr>
                <w:rFonts w:ascii="Arial" w:hAnsi="Arial" w:cs="Arial"/>
                <w:sz w:val="20"/>
                <w:szCs w:val="20"/>
              </w:rPr>
              <w:t xml:space="preserve"> </w:t>
            </w:r>
            <w:r w:rsidRPr="00535CB6">
              <w:rPr>
                <w:rFonts w:ascii="Arial" w:eastAsia="Times New Roman" w:hAnsi="Arial" w:cs="Arial"/>
                <w:sz w:val="20"/>
                <w:szCs w:val="20"/>
                <w:lang w:eastAsia="pl-PL"/>
              </w:rPr>
              <w:t>działania obejmujące rozwój umiejętności w zakresie korzystania z technologii informacyjno-komunikacyjnych oraz rozwijanie kompetencji informatycznych (typ projektu nr 3).</w:t>
            </w:r>
          </w:p>
          <w:p w14:paraId="4750D5E5"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Wytycznych w zakresie realizacji przedsięwzięć z </w:t>
            </w:r>
            <w:r w:rsidRPr="00535CB6">
              <w:rPr>
                <w:rFonts w:ascii="Arial" w:eastAsia="Times New Roman" w:hAnsi="Arial" w:cs="Arial"/>
                <w:sz w:val="20"/>
                <w:szCs w:val="20"/>
                <w:lang w:eastAsia="pl-PL"/>
              </w:rPr>
              <w:lastRenderedPageBreak/>
              <w:t>udziałem środków Europejskiego Funduszu Społecznego w obszarze edukacji na lata 2014-2020 i wskazanych w regulaminie konkursu.</w:t>
            </w:r>
          </w:p>
          <w:p w14:paraId="032A7D20"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24DA16EB"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0/1/nie dotyczy - spełnienie kryterium (ocena „1” lub „nie dotyczy”)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DADF668"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0/1/nie dotyczy</w:t>
            </w:r>
          </w:p>
        </w:tc>
      </w:tr>
      <w:tr w:rsidR="00844896" w:rsidRPr="00FC1380" w14:paraId="08CDE9E4"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6F87277" w14:textId="77777777" w:rsidR="00844896" w:rsidRPr="00535CB6" w:rsidRDefault="00844896" w:rsidP="008F0E1C">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35CBC64" w14:textId="372F03EC" w:rsidR="00844896" w:rsidRPr="00535CB6" w:rsidRDefault="00844896" w:rsidP="00145F0C">
            <w:pPr>
              <w:rPr>
                <w:rFonts w:cs="Arial"/>
              </w:rPr>
            </w:pPr>
            <w:r w:rsidRPr="00535CB6">
              <w:rPr>
                <w:rFonts w:eastAsia="Times New Roman" w:cs="Arial"/>
                <w:lang w:eastAsia="pl-PL"/>
              </w:rPr>
              <w:t xml:space="preserve"> Stworzone w ramach projektu materiały edukacyjne są opublikowane na wolnych licencjach.</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006518B" w14:textId="201FB3E7" w:rsidR="00844896" w:rsidRPr="00535CB6" w:rsidRDefault="00844896"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81"/>
            </w:r>
            <w:r w:rsidRPr="00535CB6">
              <w:rPr>
                <w:rFonts w:eastAsia="Times New Roman" w:cs="Arial"/>
                <w:lang w:eastAsia="pl-PL"/>
              </w:rPr>
              <w:t xml:space="preserve"> o prawie autorskim i prawach pokrewnych. </w:t>
            </w:r>
          </w:p>
          <w:p w14:paraId="2065EC86" w14:textId="61F60C0D" w:rsidR="00844896" w:rsidRPr="00535CB6" w:rsidRDefault="00844896"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82"/>
            </w:r>
            <w:r w:rsidRPr="00535CB6">
              <w:rPr>
                <w:rFonts w:eastAsia="Times New Roman" w:cs="Arial"/>
                <w:lang w:eastAsia="pl-PL"/>
              </w:rPr>
              <w:t xml:space="preserve">. </w:t>
            </w:r>
          </w:p>
          <w:p w14:paraId="012F9FBC" w14:textId="77777777" w:rsidR="00844896" w:rsidRPr="00535CB6" w:rsidRDefault="00844896"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1B0F949D" w14:textId="77777777" w:rsidR="00844896" w:rsidRPr="00535CB6" w:rsidRDefault="00844896"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06056681" w14:textId="77777777" w:rsidR="00844896" w:rsidRPr="00535CB6" w:rsidRDefault="00844896"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183A1F42" w14:textId="77777777" w:rsidR="00844896" w:rsidRPr="00535CB6" w:rsidDel="00E906FE"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0/1/nie dotyczy</w:t>
            </w:r>
          </w:p>
        </w:tc>
      </w:tr>
      <w:tr w:rsidR="00844896" w:rsidRPr="00FC1380" w14:paraId="3DA89FAF"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E928B2B" w14:textId="77777777" w:rsidR="00844896" w:rsidRPr="00535CB6" w:rsidRDefault="00844896" w:rsidP="008F0E1C">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9E1A9A2" w14:textId="21B642E3"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Projekt sprzyja oszczędnemu, efektywnemu </w:t>
            </w:r>
            <w:r w:rsidRPr="00535CB6">
              <w:rPr>
                <w:rFonts w:ascii="Arial" w:eastAsia="Times New Roman" w:hAnsi="Arial" w:cs="Arial"/>
                <w:sz w:val="20"/>
                <w:szCs w:val="20"/>
                <w:lang w:eastAsia="pl-PL"/>
              </w:rPr>
              <w:br/>
              <w:t xml:space="preserve">i wydajnemu wydatkowaniu środków oraz zapewnia realizację wskaźników z zachowaniem </w:t>
            </w:r>
            <w:r w:rsidRPr="00535CB6">
              <w:rPr>
                <w:rFonts w:ascii="Arial" w:eastAsia="Times New Roman" w:hAnsi="Arial" w:cs="Arial"/>
                <w:sz w:val="20"/>
                <w:szCs w:val="20"/>
                <w:lang w:eastAsia="pl-PL"/>
              </w:rPr>
              <w:lastRenderedPageBreak/>
              <w:t>efektywności kosztowej (planowane nakłady finansowe a efekty).</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135A16A"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Calibri" w:hAnsi="Arial" w:cs="Arial"/>
                <w:sz w:val="20"/>
                <w:szCs w:val="20"/>
                <w:lang w:eastAsia="pl-PL"/>
              </w:rPr>
              <w:lastRenderedPageBreak/>
              <w:t>Wskaźnik:</w:t>
            </w:r>
            <w:r w:rsidRPr="00535CB6">
              <w:rPr>
                <w:rFonts w:ascii="Arial" w:hAnsi="Arial" w:cs="Arial"/>
                <w:sz w:val="20"/>
                <w:szCs w:val="20"/>
              </w:rPr>
              <w:t xml:space="preserve"> „Liczba uczniów objętych wsparciem w zakresie rozwijania kompetencji kluczowych lub umiejętności uniwersalnych niezbędnych na rynku pracy w programie”</w:t>
            </w:r>
          </w:p>
          <w:p w14:paraId="617E3932" w14:textId="77777777" w:rsidR="00844896" w:rsidRPr="00535CB6" w:rsidRDefault="00844896" w:rsidP="00145F0C">
            <w:pPr>
              <w:shd w:val="clear" w:color="auto" w:fill="FFFFFF"/>
              <w:rPr>
                <w:rFonts w:eastAsia="Calibri" w:cs="Arial"/>
                <w:lang w:eastAsia="pl-PL"/>
              </w:rPr>
            </w:pPr>
            <w:r w:rsidRPr="00535CB6">
              <w:rPr>
                <w:rFonts w:eastAsia="Calibri" w:cs="Arial"/>
                <w:lang w:eastAsia="pl-PL"/>
              </w:rPr>
              <w:lastRenderedPageBreak/>
              <w:t>jest ramą wykonania osi priorytetowej i będzie służył KE do oceny realizacji celów Regionalnego Programu Operacyjnego Województwa Mazowieckiego 2014-2020 (RPO WM 2014-2020).</w:t>
            </w:r>
          </w:p>
          <w:p w14:paraId="3C2074F9" w14:textId="77777777" w:rsidR="00844896" w:rsidRPr="00535CB6" w:rsidRDefault="00844896" w:rsidP="00145F0C">
            <w:pPr>
              <w:shd w:val="clear" w:color="auto" w:fill="FFFFFF"/>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1 300 euro (kwotę należy przeliczyć wg kursu euro podanego w regulaminie konkursu).</w:t>
            </w:r>
          </w:p>
          <w:p w14:paraId="443441EF" w14:textId="77777777" w:rsidR="00844896" w:rsidRPr="00535CB6" w:rsidRDefault="00844896" w:rsidP="00145F0C">
            <w:pPr>
              <w:shd w:val="clear" w:color="auto" w:fill="FFFFFF"/>
              <w:rPr>
                <w:rFonts w:eastAsia="Times New Roman" w:cs="Arial"/>
                <w:lang w:eastAsia="pl-PL"/>
              </w:rPr>
            </w:pPr>
            <w:r w:rsidRPr="00535CB6">
              <w:rPr>
                <w:rFonts w:eastAsia="Times New Roman" w:cs="Arial"/>
                <w:lang w:eastAsia="pl-PL"/>
              </w:rPr>
              <w:t>Koszt liczony według wzoru:</w:t>
            </w:r>
          </w:p>
          <w:p w14:paraId="23D2409F" w14:textId="77777777" w:rsidR="00844896" w:rsidRPr="00535CB6" w:rsidRDefault="00844896" w:rsidP="00145F0C">
            <w:pPr>
              <w:shd w:val="clear" w:color="auto" w:fill="FFFFFF"/>
              <w:rPr>
                <w:rFonts w:eastAsia="Times New Roman" w:cs="Arial"/>
                <w:lang w:eastAsia="pl-PL"/>
              </w:rPr>
            </w:pPr>
            <w:r w:rsidRPr="00535CB6">
              <w:rPr>
                <w:rFonts w:eastAsia="Times New Roman" w:cs="Arial"/>
                <w:lang w:eastAsia="pl-PL"/>
              </w:rPr>
              <w:t>Wartość projektu (euro)</w:t>
            </w:r>
          </w:p>
          <w:p w14:paraId="5405E296" w14:textId="2FEF5A42" w:rsidR="00844896" w:rsidRPr="00535CB6" w:rsidRDefault="00844896" w:rsidP="00145F0C">
            <w:pPr>
              <w:shd w:val="clear" w:color="auto" w:fill="FFFFFF"/>
              <w:rPr>
                <w:rFonts w:eastAsia="Times New Roman" w:cs="Arial"/>
                <w:lang w:eastAsia="pl-PL"/>
              </w:rPr>
            </w:pPr>
            <w:r w:rsidRPr="00535CB6">
              <w:rPr>
                <w:rFonts w:eastAsia="Times New Roman" w:cs="Arial"/>
                <w:lang w:eastAsia="pl-PL"/>
              </w:rPr>
              <w:t>-------------------------------------------------------</w:t>
            </w:r>
            <w:r w:rsidR="007E292B" w:rsidRPr="00535CB6">
              <w:rPr>
                <w:rFonts w:eastAsia="Times New Roman" w:cs="Arial"/>
                <w:lang w:eastAsia="pl-PL"/>
              </w:rPr>
              <w:t xml:space="preserve"> </w:t>
            </w:r>
            <w:r w:rsidRPr="00535CB6">
              <w:rPr>
                <w:rFonts w:eastAsia="Times New Roman" w:cs="Arial"/>
                <w:lang w:eastAsia="pl-PL"/>
              </w:rPr>
              <w:t xml:space="preserve">&lt;=  1 300 euro </w:t>
            </w:r>
          </w:p>
          <w:p w14:paraId="00D271A2" w14:textId="6830C33F"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Wartość wskaźnika „</w:t>
            </w:r>
            <w:r w:rsidRPr="00535CB6">
              <w:rPr>
                <w:rFonts w:ascii="Arial" w:hAnsi="Arial" w:cs="Arial"/>
                <w:sz w:val="20"/>
                <w:szCs w:val="20"/>
              </w:rPr>
              <w:t>Liczba uczniów objętych wsparciem w zakresie rozwijania kompetencji kluczowych lub umiejętności uniwersalnych niezbędnych na rynku pracy w programie”</w:t>
            </w:r>
          </w:p>
          <w:p w14:paraId="245DFEDD"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50721CD" w14:textId="77777777" w:rsidR="00844896" w:rsidRPr="00535CB6" w:rsidDel="006E23AF" w:rsidRDefault="00844896" w:rsidP="00145F0C">
            <w:pPr>
              <w:pStyle w:val="Standard"/>
              <w:shd w:val="clear" w:color="auto" w:fill="FFFFFF"/>
              <w:spacing w:before="80" w:after="80" w:line="259" w:lineRule="auto"/>
              <w:rPr>
                <w:rFonts w:ascii="Arial" w:eastAsia="Calibri" w:hAnsi="Arial" w:cs="Arial"/>
                <w:sz w:val="20"/>
                <w:szCs w:val="20"/>
                <w:lang w:eastAsia="pl-PL"/>
              </w:rPr>
            </w:pPr>
            <w:r w:rsidRPr="00535CB6">
              <w:rPr>
                <w:rFonts w:ascii="Arial" w:eastAsia="Calibri" w:hAnsi="Arial" w:cs="Arial"/>
                <w:sz w:val="20"/>
                <w:szCs w:val="20"/>
                <w:lang w:eastAsia="pl-PL"/>
              </w:rPr>
              <w:lastRenderedPageBreak/>
              <w:t>0/1</w:t>
            </w:r>
          </w:p>
        </w:tc>
      </w:tr>
      <w:tr w:rsidR="00844896" w:rsidRPr="00FC1380" w14:paraId="3BFF1184" w14:textId="77777777" w:rsidTr="008F0E1C">
        <w:trPr>
          <w:trHeight w:val="20"/>
        </w:trPr>
        <w:tc>
          <w:tcPr>
            <w:tcW w:w="4705" w:type="pct"/>
            <w:gridSpan w:val="3"/>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2DDC785"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Kryteria dostępu weryfikowane na etapie oceny merytorycznej</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13C2909" w14:textId="77777777" w:rsidR="00844896" w:rsidRPr="00535CB6" w:rsidRDefault="00844896" w:rsidP="00145F0C">
            <w:pPr>
              <w:pStyle w:val="Standard"/>
              <w:spacing w:before="80" w:after="80" w:line="259" w:lineRule="auto"/>
              <w:rPr>
                <w:rFonts w:ascii="Arial" w:eastAsia="Times New Roman" w:hAnsi="Arial" w:cs="Arial"/>
                <w:b/>
                <w:sz w:val="20"/>
                <w:szCs w:val="20"/>
                <w:lang w:eastAsia="pl-PL"/>
              </w:rPr>
            </w:pPr>
          </w:p>
        </w:tc>
      </w:tr>
      <w:tr w:rsidR="00844896" w:rsidRPr="00FC1380" w14:paraId="137B50F9"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34FC739" w14:textId="77777777" w:rsidR="00844896" w:rsidRPr="00535CB6" w:rsidRDefault="00844896" w:rsidP="008F0E1C">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69AC07A" w14:textId="31BF3E59"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zakłada wsparcie uczniów w zakresie rozwijania kompetencji kluczowych i umiejętności uniwersalnych niezbędnych na rynku pracy.</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9D7024D"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Spełnienie kryterium będzie oceniane na podstawie zapisów we wniosku o dofinansowanie projektu.</w:t>
            </w:r>
          </w:p>
          <w:p w14:paraId="52BD1563" w14:textId="509779B3"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celu osiągnięcia celów RPO WM 2014-2020 niezbędne jest uwzględnienie w każdym projekcie</w:t>
            </w:r>
            <w:r w:rsidRPr="00535CB6">
              <w:rPr>
                <w:rFonts w:ascii="Arial" w:hAnsi="Arial" w:cs="Arial"/>
                <w:sz w:val="20"/>
                <w:szCs w:val="20"/>
              </w:rPr>
              <w:t xml:space="preserve"> </w:t>
            </w:r>
            <w:r w:rsidRPr="00535CB6">
              <w:rPr>
                <w:rFonts w:ascii="Arial" w:hAnsi="Arial" w:cs="Arial"/>
                <w:color w:val="auto"/>
                <w:sz w:val="20"/>
                <w:szCs w:val="20"/>
              </w:rPr>
              <w:t>wsparcia każdego ucznia uczestniczącego w projekcie,  łącznie w zakresie rozwijania przynajmniej 1 kompetencji kluczowej spośród wymienionych poniżej w literze a), b) c)  i kształtowania powiązanych z nią/nimi u każdego ucznia przynajmniej 3 umiejętności uniwersalnych spośród wymienionych poniżej w literze od d) do k).</w:t>
            </w:r>
          </w:p>
          <w:p w14:paraId="3AEA5A78" w14:textId="77777777"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Do kompetencji kluczowych zalicza się:</w:t>
            </w:r>
          </w:p>
          <w:p w14:paraId="4B9D8FD3"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 xml:space="preserve">umiejętności posługiwania się językami obcymi (w tym język polski dla cudzoziemców i osób powracających do Polski i ich rodzin), </w:t>
            </w:r>
          </w:p>
          <w:p w14:paraId="76A37082"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 xml:space="preserve">umiejętności matematyczno-przyrodnicze, </w:t>
            </w:r>
          </w:p>
          <w:p w14:paraId="772029C7"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TIK,</w:t>
            </w:r>
          </w:p>
          <w:p w14:paraId="312EA298" w14:textId="77777777" w:rsidR="00844896" w:rsidRPr="00535CB6" w:rsidRDefault="00844896" w:rsidP="00145F0C">
            <w:pPr>
              <w:autoSpaceDE w:val="0"/>
              <w:adjustRightInd w:val="0"/>
              <w:rPr>
                <w:rFonts w:eastAsia="Times New Roman" w:cs="Arial"/>
                <w:lang w:eastAsia="pl-PL"/>
              </w:rPr>
            </w:pPr>
            <w:r w:rsidRPr="00535CB6">
              <w:rPr>
                <w:rFonts w:eastAsia="Times New Roman" w:cs="Arial"/>
                <w:lang w:eastAsia="pl-PL"/>
              </w:rPr>
              <w:t>zaś do umiejętności uniwersalnych zalicza się:</w:t>
            </w:r>
          </w:p>
          <w:p w14:paraId="65206A0C"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lastRenderedPageBreak/>
              <w:t xml:space="preserve">umiejętności rozumienia (ang. </w:t>
            </w:r>
            <w:proofErr w:type="spellStart"/>
            <w:r w:rsidRPr="00535CB6">
              <w:rPr>
                <w:rFonts w:eastAsia="Times New Roman" w:cs="Arial"/>
                <w:lang w:eastAsia="pl-PL"/>
              </w:rPr>
              <w:t>literacy</w:t>
            </w:r>
            <w:proofErr w:type="spellEnd"/>
            <w:r w:rsidRPr="00535CB6">
              <w:rPr>
                <w:rFonts w:eastAsia="Times New Roman" w:cs="Arial"/>
                <w:lang w:eastAsia="pl-PL"/>
              </w:rPr>
              <w:t xml:space="preserve">), </w:t>
            </w:r>
          </w:p>
          <w:p w14:paraId="27913D7B"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 xml:space="preserve">kreatywność, </w:t>
            </w:r>
          </w:p>
          <w:p w14:paraId="09F05979"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 xml:space="preserve">innowacyjność, </w:t>
            </w:r>
          </w:p>
          <w:p w14:paraId="64A53CDD"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przedsiębiorczość,</w:t>
            </w:r>
          </w:p>
          <w:p w14:paraId="321CD62F"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 xml:space="preserve">krytyczne myślenie, </w:t>
            </w:r>
          </w:p>
          <w:p w14:paraId="17519222"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 xml:space="preserve">rozwiązywanie problemów, </w:t>
            </w:r>
          </w:p>
          <w:p w14:paraId="2F5FD9A6"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 xml:space="preserve">umiejętność uczenia się, </w:t>
            </w:r>
          </w:p>
          <w:p w14:paraId="0B2D9118" w14:textId="77777777" w:rsidR="00844896" w:rsidRPr="00535CB6" w:rsidRDefault="00844896" w:rsidP="00145F0C">
            <w:pPr>
              <w:numPr>
                <w:ilvl w:val="0"/>
                <w:numId w:val="385"/>
              </w:numPr>
              <w:autoSpaceDE w:val="0"/>
              <w:autoSpaceDN w:val="0"/>
              <w:adjustRightInd w:val="0"/>
              <w:rPr>
                <w:rFonts w:eastAsia="Times New Roman" w:cs="Arial"/>
                <w:lang w:eastAsia="pl-PL"/>
              </w:rPr>
            </w:pPr>
            <w:r w:rsidRPr="00535CB6">
              <w:rPr>
                <w:rFonts w:eastAsia="Times New Roman" w:cs="Arial"/>
                <w:lang w:eastAsia="pl-PL"/>
              </w:rPr>
              <w:t>umiejętność pracy zespołowej w kontekście środowiska pracy.</w:t>
            </w:r>
          </w:p>
          <w:p w14:paraId="780A0314"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 dostępu nr 7.</w:t>
            </w:r>
          </w:p>
          <w:p w14:paraId="332514AC" w14:textId="77777777" w:rsidR="00844896" w:rsidRPr="00535CB6" w:rsidRDefault="00844896" w:rsidP="00145F0C">
            <w:pPr>
              <w:autoSpaceDE w:val="0"/>
              <w:adjustRightInd w:val="0"/>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3096CE72"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247ABB97" w14:textId="77777777"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0/1</w:t>
            </w:r>
          </w:p>
        </w:tc>
      </w:tr>
      <w:tr w:rsidR="00844896" w:rsidRPr="00FC1380" w14:paraId="4F5BBD29"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DE0E03" w14:textId="77777777" w:rsidR="00844896" w:rsidRPr="00535CB6" w:rsidRDefault="00844896" w:rsidP="008F0E1C">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DCC73B6"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zapewnia zgodność proponowanego wsparcia z przeprowadzoną przed przygotowaniem wniosku o dofinansowanie diagnozą potrzeb każdej szkoły uczestniczącej w projekcie.</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77FF93D"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Spełnienie kryterium będzie oceniane na podstawie zapisów we wniosku o dofinansowanie projektu.</w:t>
            </w:r>
          </w:p>
          <w:p w14:paraId="63897731"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we wniosku o dofinansowanie wskazuje liczbę objętych wsparciem uczniów, nauczycieli i szkół poszczególnych typów w ramach poszczególnych działań wynikających ze zdiagnozowanych potrzeb </w:t>
            </w:r>
            <w:r w:rsidRPr="00535CB6">
              <w:rPr>
                <w:rFonts w:ascii="Arial" w:hAnsi="Arial" w:cs="Arial"/>
                <w:sz w:val="20"/>
                <w:szCs w:val="20"/>
              </w:rPr>
              <w:t xml:space="preserve">oraz </w:t>
            </w:r>
            <w:r w:rsidRPr="00535CB6">
              <w:rPr>
                <w:rFonts w:ascii="Arial" w:eastAsia="Times New Roman" w:hAnsi="Arial" w:cs="Arial"/>
                <w:sz w:val="20"/>
                <w:szCs w:val="20"/>
                <w:lang w:eastAsia="pl-PL"/>
              </w:rPr>
              <w:t>obowiązkowo oświadcza, że spełnione zostały wszystkie poniżej wymienione warunki:</w:t>
            </w:r>
          </w:p>
          <w:p w14:paraId="630E01C0" w14:textId="77777777" w:rsidR="00844896" w:rsidRPr="00535CB6" w:rsidRDefault="00844896" w:rsidP="00145F0C">
            <w:pPr>
              <w:pStyle w:val="Akapitzlist0"/>
              <w:numPr>
                <w:ilvl w:val="0"/>
                <w:numId w:val="383"/>
              </w:numPr>
              <w:suppressAutoHyphens/>
              <w:autoSpaceDN w:val="0"/>
              <w:contextualSpacing w:val="0"/>
              <w:textAlignment w:val="baseline"/>
              <w:rPr>
                <w:rFonts w:cs="Arial"/>
              </w:rPr>
            </w:pPr>
            <w:r w:rsidRPr="00535CB6">
              <w:rPr>
                <w:rFonts w:eastAsia="Times New Roman" w:cs="Arial"/>
                <w:lang w:eastAsia="pl-PL"/>
              </w:rPr>
              <w:t>przed przygotowaniem wniosku o dofinansowanie została przeprowadzona diagnoza pozwalająca na ocenę zasadności wsparcia w ramach projektu</w:t>
            </w:r>
            <w:r w:rsidRPr="00535CB6">
              <w:rPr>
                <w:rStyle w:val="Odwoanieprzypisudolnego"/>
                <w:rFonts w:cs="Arial"/>
                <w:sz w:val="20"/>
              </w:rPr>
              <w:footnoteReference w:id="83"/>
            </w:r>
            <w:r w:rsidRPr="00535CB6">
              <w:rPr>
                <w:rFonts w:eastAsia="Times New Roman" w:cs="Arial"/>
                <w:lang w:eastAsia="pl-PL"/>
              </w:rPr>
              <w:t>;</w:t>
            </w:r>
          </w:p>
          <w:p w14:paraId="2B6605F5" w14:textId="77777777" w:rsidR="00844896" w:rsidRPr="00535CB6" w:rsidRDefault="00844896" w:rsidP="00145F0C">
            <w:pPr>
              <w:pStyle w:val="Akapitzlist0"/>
              <w:numPr>
                <w:ilvl w:val="0"/>
                <w:numId w:val="383"/>
              </w:numPr>
              <w:suppressAutoHyphens/>
              <w:autoSpaceDN w:val="0"/>
              <w:contextualSpacing w:val="0"/>
              <w:textAlignment w:val="baseline"/>
              <w:rPr>
                <w:rFonts w:cs="Arial"/>
              </w:rPr>
            </w:pPr>
            <w:r w:rsidRPr="00535CB6">
              <w:rPr>
                <w:rFonts w:eastAsia="Times New Roman" w:cs="Arial"/>
                <w:lang w:eastAsia="pl-PL"/>
              </w:rPr>
              <w:lastRenderedPageBreak/>
              <w:t>diagnoza uwzględnia co najmniej kluczowe dla planowanego wsparcia zagadnienia</w:t>
            </w:r>
            <w:r w:rsidRPr="00535CB6">
              <w:rPr>
                <w:rStyle w:val="Odwoanieprzypisudolnego"/>
                <w:rFonts w:cs="Arial"/>
                <w:sz w:val="20"/>
              </w:rPr>
              <w:footnoteReference w:id="84"/>
            </w:r>
            <w:r w:rsidRPr="00535CB6">
              <w:rPr>
                <w:rFonts w:eastAsia="Times New Roman" w:cs="Arial"/>
                <w:lang w:eastAsia="pl-PL"/>
              </w:rPr>
              <w:t>;</w:t>
            </w:r>
          </w:p>
          <w:p w14:paraId="03FF4E5E" w14:textId="77777777" w:rsidR="00844896" w:rsidRPr="00535CB6" w:rsidRDefault="00844896" w:rsidP="00145F0C">
            <w:pPr>
              <w:pStyle w:val="Akapitzlist0"/>
              <w:numPr>
                <w:ilvl w:val="0"/>
                <w:numId w:val="383"/>
              </w:numPr>
              <w:suppressAutoHyphens/>
              <w:autoSpaceDN w:val="0"/>
              <w:contextualSpacing w:val="0"/>
              <w:textAlignment w:val="baseline"/>
              <w:rPr>
                <w:rFonts w:cs="Arial"/>
              </w:rPr>
            </w:pPr>
            <w:r w:rsidRPr="00535CB6">
              <w:rPr>
                <w:rFonts w:cs="Arial"/>
              </w:rPr>
              <w:t>zakres wsparcia w ramach projektu jest zgodny z przeprowadzoną diagnozą</w:t>
            </w:r>
            <w:r w:rsidRPr="00535CB6">
              <w:rPr>
                <w:rStyle w:val="Odwoanieprzypisudolnego"/>
                <w:rFonts w:cs="Arial"/>
                <w:sz w:val="20"/>
              </w:rPr>
              <w:footnoteReference w:id="85"/>
            </w:r>
            <w:r w:rsidRPr="00535CB6">
              <w:rPr>
                <w:rFonts w:cs="Arial"/>
              </w:rPr>
              <w:t>;</w:t>
            </w:r>
          </w:p>
          <w:p w14:paraId="746E0EC3" w14:textId="77777777" w:rsidR="00844896" w:rsidRPr="00535CB6" w:rsidRDefault="00844896" w:rsidP="00145F0C">
            <w:pPr>
              <w:pStyle w:val="Akapitzlist0"/>
              <w:numPr>
                <w:ilvl w:val="0"/>
                <w:numId w:val="383"/>
              </w:numPr>
              <w:suppressAutoHyphens/>
              <w:autoSpaceDN w:val="0"/>
              <w:contextualSpacing w:val="0"/>
              <w:textAlignment w:val="baseline"/>
              <w:rPr>
                <w:rFonts w:cs="Arial"/>
              </w:rPr>
            </w:pPr>
            <w:r w:rsidRPr="00535CB6">
              <w:rPr>
                <w:rFonts w:cs="Arial"/>
              </w:rPr>
              <w:t>diagnoza uwzględnia docelową sytuację szkoły na podstawie przyjętego planu sieci szkolnej;</w:t>
            </w:r>
          </w:p>
          <w:p w14:paraId="3D394BE5" w14:textId="77777777" w:rsidR="00844896" w:rsidRPr="00535CB6" w:rsidRDefault="00844896" w:rsidP="00145F0C">
            <w:pPr>
              <w:pStyle w:val="Akapitzlist0"/>
              <w:numPr>
                <w:ilvl w:val="0"/>
                <w:numId w:val="383"/>
              </w:numPr>
              <w:suppressAutoHyphens/>
              <w:autoSpaceDN w:val="0"/>
              <w:contextualSpacing w:val="0"/>
              <w:textAlignment w:val="baseline"/>
              <w:rPr>
                <w:rFonts w:cs="Arial"/>
              </w:rPr>
            </w:pPr>
            <w:r w:rsidRPr="00535CB6">
              <w:rPr>
                <w:rFonts w:cs="Arial"/>
              </w:rPr>
              <w:t>diagnoza jest zatwierdzana przez Wnioskodawcę bądź osobę upoważnioną do podejmowania decyzji;</w:t>
            </w:r>
          </w:p>
          <w:p w14:paraId="4FD93BF9" w14:textId="77777777" w:rsidR="00844896" w:rsidRPr="00535CB6" w:rsidRDefault="00844896" w:rsidP="00145F0C">
            <w:pPr>
              <w:pStyle w:val="Akapitzlist0"/>
              <w:ind w:left="0"/>
              <w:contextualSpacing w:val="0"/>
              <w:rPr>
                <w:rFonts w:cs="Arial"/>
              </w:rPr>
            </w:pPr>
            <w:r w:rsidRPr="00535CB6">
              <w:rPr>
                <w:rFonts w:cs="Arial"/>
              </w:rPr>
              <w:t xml:space="preserve">oraz  w przypadku projektów obejmujących działania w zakresie wyposażenia szkolnych </w:t>
            </w:r>
          </w:p>
          <w:p w14:paraId="5BDEA030" w14:textId="77777777" w:rsidR="00844896" w:rsidRPr="00535CB6" w:rsidRDefault="00844896" w:rsidP="00145F0C">
            <w:pPr>
              <w:pStyle w:val="Akapitzlist0"/>
              <w:ind w:left="0"/>
              <w:contextualSpacing w:val="0"/>
              <w:rPr>
                <w:rFonts w:cs="Arial"/>
              </w:rPr>
            </w:pPr>
            <w:r w:rsidRPr="00535CB6">
              <w:rPr>
                <w:rFonts w:cs="Arial"/>
              </w:rPr>
              <w:t>pracowni w narzędzia do nauczania kompetencji matematyczno-przyrodniczych (typ projektu 3):</w:t>
            </w:r>
          </w:p>
          <w:p w14:paraId="4BCA137C" w14:textId="77777777" w:rsidR="00844896" w:rsidRPr="00535CB6" w:rsidRDefault="00844896" w:rsidP="00145F0C">
            <w:pPr>
              <w:pStyle w:val="Akapitzlist0"/>
              <w:numPr>
                <w:ilvl w:val="0"/>
                <w:numId w:val="383"/>
              </w:numPr>
              <w:suppressAutoHyphens/>
              <w:autoSpaceDN w:val="0"/>
              <w:contextualSpacing w:val="0"/>
              <w:textAlignment w:val="baseline"/>
              <w:rPr>
                <w:rFonts w:cs="Arial"/>
              </w:rPr>
            </w:pPr>
            <w:r w:rsidRPr="00535CB6">
              <w:rPr>
                <w:rFonts w:cs="Arial"/>
              </w:rPr>
              <w:t xml:space="preserve">diagnoza obejmuje wnioski z przeprowadzonego spisu inwentarza oraz oceny stanu technicznego posiadanego wyposażenia.  </w:t>
            </w:r>
          </w:p>
          <w:p w14:paraId="225A6CBE"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Właściwym do przygotowania i przeprowadzenia diagnozy jest wybrany/wybrane spośród niżej wymienionych podmiot/podmioty:</w:t>
            </w:r>
          </w:p>
          <w:p w14:paraId="020A6FB2" w14:textId="77777777" w:rsidR="00844896" w:rsidRPr="00535CB6" w:rsidRDefault="00844896" w:rsidP="00145F0C">
            <w:pPr>
              <w:pStyle w:val="Akapitzlist0"/>
              <w:numPr>
                <w:ilvl w:val="0"/>
                <w:numId w:val="386"/>
              </w:numPr>
              <w:suppressAutoHyphens/>
              <w:autoSpaceDN w:val="0"/>
              <w:contextualSpacing w:val="0"/>
              <w:textAlignment w:val="baseline"/>
              <w:rPr>
                <w:rFonts w:cs="Arial"/>
              </w:rPr>
            </w:pPr>
            <w:r w:rsidRPr="00535CB6">
              <w:rPr>
                <w:rFonts w:cs="Arial"/>
              </w:rPr>
              <w:lastRenderedPageBreak/>
              <w:t>szkoła lub placówka systemu oświaty planowana do objęcia wsparciem,</w:t>
            </w:r>
          </w:p>
          <w:p w14:paraId="656BBBC1" w14:textId="77777777" w:rsidR="00844896" w:rsidRPr="00535CB6" w:rsidRDefault="00844896" w:rsidP="00145F0C">
            <w:pPr>
              <w:pStyle w:val="Akapitzlist0"/>
              <w:numPr>
                <w:ilvl w:val="0"/>
                <w:numId w:val="386"/>
              </w:numPr>
              <w:suppressAutoHyphens/>
              <w:autoSpaceDN w:val="0"/>
              <w:contextualSpacing w:val="0"/>
              <w:textAlignment w:val="baseline"/>
              <w:rPr>
                <w:rFonts w:cs="Arial"/>
              </w:rPr>
            </w:pPr>
            <w:r w:rsidRPr="00535CB6">
              <w:rPr>
                <w:rFonts w:cs="Arial"/>
              </w:rPr>
              <w:t>inny podmiot prowadzący działalność o charakterze edukacyjnym lub badawczym.</w:t>
            </w:r>
          </w:p>
          <w:p w14:paraId="60237091" w14:textId="10C7BCD8" w:rsidR="00844896" w:rsidRPr="00535CB6" w:rsidRDefault="00844896" w:rsidP="00145F0C">
            <w:pPr>
              <w:autoSpaceDE w:val="0"/>
              <w:adjustRightInd w:val="0"/>
              <w:rPr>
                <w:rFonts w:cs="Arial"/>
              </w:rPr>
            </w:pPr>
            <w:r w:rsidRPr="00535CB6">
              <w:rPr>
                <w:rFonts w:cs="Arial"/>
              </w:rPr>
              <w:t>W przypadku przygotowywania diagnozy przez podmiot prowadzący działalność o charakterze edukacyjnym lub badawczym, diagnoza musi zostać zatwierdzona przez organ prowadzący szkołę lub placówkę systemu oświaty planowaną do objęcia wsparciem bądź osobę upoważnioną do podejmowania decyzji.</w:t>
            </w:r>
          </w:p>
          <w:p w14:paraId="4AA25AFE" w14:textId="77777777" w:rsidR="00844896" w:rsidRPr="00535CB6" w:rsidRDefault="00844896" w:rsidP="00145F0C">
            <w:pPr>
              <w:autoSpaceDE w:val="0"/>
              <w:adjustRightInd w:val="0"/>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5189A6D4" w14:textId="77777777" w:rsidR="00844896" w:rsidRPr="00535CB6" w:rsidRDefault="00844896" w:rsidP="00145F0C">
            <w:pPr>
              <w:autoSpaceDE w:val="0"/>
              <w:adjustRightInd w:val="0"/>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 zgodnie z którymi wsparcie musi zostać przeznaczone na działania adekwatne do potrzeb wykazanych w diagnozie, a także realizacja wsparcia jest dokonywana na podstawie indywidualnie zdiagnozowanego zapotrzebowania szkoły lub placówki.</w:t>
            </w:r>
          </w:p>
          <w:p w14:paraId="28D1E3B7"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1719AF03"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0/1</w:t>
            </w:r>
          </w:p>
        </w:tc>
      </w:tr>
      <w:tr w:rsidR="00844896" w:rsidRPr="00FC1380" w14:paraId="73AE6607" w14:textId="77777777" w:rsidTr="008F0E1C">
        <w:trPr>
          <w:trHeight w:val="1722"/>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D74BB25" w14:textId="77777777" w:rsidR="00844896" w:rsidRPr="00535CB6" w:rsidRDefault="00844896" w:rsidP="008F0E1C">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23C2779"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Przedsięwzięcia finansowane w ramach projektu ze środków EFS stanowią uzupełnienie działań prowadzonych przez szkoły lub placówki systemu oświaty przed rozpoczęciem realizacji projektu.</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8C32D2A"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oświadczenia Wnioskodawcy zawartego we wniosku o dofinansowanie.</w:t>
            </w:r>
          </w:p>
          <w:p w14:paraId="3647C7C1" w14:textId="59A45C25"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oraz skala działań prowadzonych przed rozpoczęciem realizacji projektu przez szkołę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86"/>
            </w:r>
            <w:r w:rsidRPr="00535CB6">
              <w:rPr>
                <w:rFonts w:ascii="Arial" w:eastAsia="Times New Roman" w:hAnsi="Arial" w:cs="Arial"/>
                <w:sz w:val="20"/>
                <w:szCs w:val="20"/>
                <w:lang w:eastAsia="pl-PL"/>
              </w:rPr>
              <w:t>”.</w:t>
            </w:r>
          </w:p>
          <w:p w14:paraId="7AC6FED1"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Wnioskodawca nie może obniżyć skali prowadzonych dotychczas działań (nakładów na te działania) również w trakcie trwania projektu. Wyjątek stanowią działania finansowane ze środków rządowych. Jeżeli w okresie 12 miesięcy przed złożeniem wniosku o dofinansowanie </w:t>
            </w:r>
            <w:r w:rsidRPr="00535CB6">
              <w:rPr>
                <w:rFonts w:ascii="Arial" w:eastAsia="Times New Roman" w:hAnsi="Arial" w:cs="Arial"/>
                <w:sz w:val="20"/>
                <w:szCs w:val="20"/>
                <w:lang w:eastAsia="pl-PL"/>
              </w:rPr>
              <w:lastRenderedPageBreak/>
              <w:t>tego typu interwencja zostanie zakończona, to skala działań - nakłady mogą być mierzone z wyłączeniem tych przedsięwzięć.</w:t>
            </w:r>
          </w:p>
          <w:p w14:paraId="3F2A919C" w14:textId="77777777" w:rsidR="00844896" w:rsidRPr="00535CB6" w:rsidRDefault="00844896" w:rsidP="00145F0C">
            <w:pPr>
              <w:autoSpaceDE w:val="0"/>
              <w:adjustRightInd w:val="0"/>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0C475F4D" w14:textId="77777777" w:rsidR="00844896" w:rsidRPr="00535CB6" w:rsidRDefault="00844896" w:rsidP="00145F0C">
            <w:pPr>
              <w:autoSpaceDE w:val="0"/>
              <w:adjustRightInd w:val="0"/>
              <w:rPr>
                <w:rFonts w:cs="Aria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291FBA9B"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41469789"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C304AB2"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0/1</w:t>
            </w:r>
          </w:p>
        </w:tc>
      </w:tr>
      <w:tr w:rsidR="00844896" w:rsidRPr="00FC1380" w14:paraId="7D13F0FB" w14:textId="77777777" w:rsidTr="008F0E1C">
        <w:trPr>
          <w:trHeight w:val="1722"/>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48D12CF" w14:textId="77777777" w:rsidR="00844896" w:rsidRPr="00535CB6" w:rsidRDefault="00844896" w:rsidP="008F0E1C">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1730D8"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Wsparcie w ramach projektu udzielane jest szkole/szkołom dla dzieci i młodzieży, z terenu Zintegrowanych Inwestycji Terytorialnych dla Warszawskiego Obszaru Funkcjonalnego (ZIT WOF) wyłącznie w przypadku, jeśli</w:t>
            </w:r>
          </w:p>
          <w:p w14:paraId="1BB9974D"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projekt uwzględnia nabywanie kwalifikacji lub kompetencji przez nauczycieli.</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9EE2DBB"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Kryterium podlega ocenie wyłącznie w przypadku, jeśli Wnioskodawca deklaruje, że wsparcie jest adresowane do szkół z terenu Zintegrowanych Inwestycji Terytorialnych dla Warszawskiego Obszaru Funkcjonalnego (ZIT WOF). Kryterium nie dotyczy Wnioskodawców, którzy planują wsparcie adresowane do szkół zlokalizowanych poza terenem ZIT WOF (wykaz gmin stanowi załącznik do Regulaminu Konkursu).</w:t>
            </w:r>
          </w:p>
          <w:p w14:paraId="6CBD1F1D"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Kryterium weryfikowane jest na podstawie zapisów wniosku.</w:t>
            </w:r>
          </w:p>
          <w:p w14:paraId="2E5F876F"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Ocena kryterium jest 0/1/nie dotyczy - spełnienie kryterium (ocena „1” lub „nie dotyczy”)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21DB81EC" w14:textId="77777777" w:rsidR="00844896" w:rsidRPr="00535CB6" w:rsidDel="002515CC"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0/1/ nie dotyczy</w:t>
            </w:r>
          </w:p>
        </w:tc>
      </w:tr>
    </w:tbl>
    <w:p w14:paraId="659A0C50" w14:textId="524614BC" w:rsidR="008D790D" w:rsidRDefault="008D790D">
      <w:pPr>
        <w:spacing w:before="120" w:after="120" w:line="276" w:lineRule="auto"/>
        <w:jc w:val="both"/>
        <w:rPr>
          <w:rFonts w:cs="Arial"/>
          <w:b/>
          <w:spacing w:val="10"/>
          <w:sz w:val="24"/>
          <w:szCs w:val="22"/>
        </w:rPr>
      </w:pPr>
      <w:r>
        <w:rPr>
          <w:rFonts w:cs="Arial"/>
        </w:rPr>
        <w:br w:type="page"/>
      </w:r>
    </w:p>
    <w:p w14:paraId="527F08FE" w14:textId="74224DC2" w:rsidR="0011564B" w:rsidRPr="00CE0119" w:rsidRDefault="008D790D" w:rsidP="00920F1F">
      <w:pPr>
        <w:pStyle w:val="Nagwek5"/>
        <w:rPr>
          <w:rFonts w:cs="Arial"/>
        </w:rPr>
      </w:pPr>
      <w:bookmarkStart w:id="256" w:name="_Toc115339763"/>
      <w:r w:rsidRPr="00CE0119">
        <w:rPr>
          <w:rFonts w:cs="Arial"/>
        </w:rPr>
        <w:lastRenderedPageBreak/>
        <w:t>Działanie</w:t>
      </w:r>
      <w:r>
        <w:rPr>
          <w:rFonts w:cs="Arial"/>
        </w:rPr>
        <w:t xml:space="preserve"> </w:t>
      </w:r>
      <w:r w:rsidR="0011564B" w:rsidRPr="00CE0119">
        <w:rPr>
          <w:rFonts w:cs="Arial"/>
        </w:rPr>
        <w:t xml:space="preserve">10.1 </w:t>
      </w:r>
      <w:r w:rsidR="00EA0AF1" w:rsidRPr="00EA0AF1">
        <w:rPr>
          <w:rFonts w:cs="Arial"/>
        </w:rPr>
        <w:t xml:space="preserve">typ projektu: </w:t>
      </w:r>
      <w:r w:rsidR="00402E2D" w:rsidRPr="00CE0119">
        <w:rPr>
          <w:rFonts w:cs="Arial"/>
        </w:rPr>
        <w:t>„</w:t>
      </w:r>
      <w:r w:rsidR="0011564B" w:rsidRPr="00CE0119">
        <w:rPr>
          <w:rFonts w:cs="Arial"/>
        </w:rPr>
        <w:t>Edukacja ogólna i przedszkolna</w:t>
      </w:r>
      <w:r w:rsidR="00402E2D" w:rsidRPr="00CE0119">
        <w:rPr>
          <w:rFonts w:cs="Arial"/>
        </w:rPr>
        <w:t>”</w:t>
      </w:r>
      <w:r w:rsidR="0011564B" w:rsidRPr="00CE0119">
        <w:rPr>
          <w:rFonts w:cs="Arial"/>
        </w:rPr>
        <w:t xml:space="preserve">, Poddziałanie 10.1.2 (10i) </w:t>
      </w:r>
      <w:r w:rsidR="00402E2D" w:rsidRPr="00CE0119">
        <w:rPr>
          <w:rFonts w:cs="Arial"/>
        </w:rPr>
        <w:t>–</w:t>
      </w:r>
      <w:r w:rsidR="0011564B" w:rsidRPr="00CE0119">
        <w:rPr>
          <w:rFonts w:cs="Arial"/>
        </w:rPr>
        <w:t xml:space="preserve"> </w:t>
      </w:r>
      <w:r w:rsidR="00402E2D" w:rsidRPr="00CE0119">
        <w:rPr>
          <w:rFonts w:cs="Arial"/>
        </w:rPr>
        <w:t>„</w:t>
      </w:r>
      <w:r w:rsidR="0011564B" w:rsidRPr="00CE0119">
        <w:rPr>
          <w:rFonts w:cs="Arial"/>
        </w:rPr>
        <w:t>Edukacja ogólna w</w:t>
      </w:r>
      <w:r w:rsidR="000978C8">
        <w:rPr>
          <w:rFonts w:cs="Arial"/>
        </w:rPr>
        <w:t> </w:t>
      </w:r>
      <w:r w:rsidR="0011564B" w:rsidRPr="00CE0119">
        <w:rPr>
          <w:rFonts w:cs="Arial"/>
        </w:rPr>
        <w:t>ramach ZIT</w:t>
      </w:r>
      <w:r w:rsidR="00402E2D" w:rsidRPr="00CE0119">
        <w:rPr>
          <w:rFonts w:cs="Arial"/>
        </w:rPr>
        <w:t>”</w:t>
      </w:r>
      <w:bookmarkEnd w:id="248"/>
      <w:bookmarkEnd w:id="249"/>
      <w:bookmarkEnd w:id="250"/>
      <w:bookmarkEnd w:id="251"/>
      <w:bookmarkEnd w:id="252"/>
      <w:bookmarkEnd w:id="256"/>
    </w:p>
    <w:p w14:paraId="6E88E3CB" w14:textId="77777777" w:rsidR="0011564B" w:rsidRPr="008F0E1C" w:rsidRDefault="0011564B" w:rsidP="00145F0C">
      <w:pPr>
        <w:rPr>
          <w:rFonts w:cs="Arial"/>
          <w:b/>
          <w:lang w:eastAsia="pl-PL"/>
        </w:rPr>
      </w:pPr>
      <w:r w:rsidRPr="008F0E1C">
        <w:rPr>
          <w:rFonts w:cs="Arial"/>
          <w:lang w:eastAsia="pl-PL"/>
        </w:rPr>
        <w:t xml:space="preserve">Rodzaj przedsięwzięcia </w:t>
      </w:r>
      <w:r w:rsidRPr="008F0E1C">
        <w:rPr>
          <w:rFonts w:cs="Arial"/>
          <w:b/>
          <w:lang w:eastAsia="pl-PL"/>
        </w:rPr>
        <w:t xml:space="preserve">- wsparcie kształcenia ogólnego oraz wsparcie rozwoju zawodowego nauczycieli  </w:t>
      </w:r>
      <w:r w:rsidRPr="008F0E1C">
        <w:rPr>
          <w:rFonts w:cs="Arial"/>
          <w:lang w:eastAsia="pl-PL"/>
        </w:rPr>
        <w:t xml:space="preserve">w ramach działań adresowanych do uczniów i wychowanków </w:t>
      </w:r>
      <w:r w:rsidRPr="008F0E1C">
        <w:rPr>
          <w:rFonts w:cs="Arial"/>
          <w:color w:val="000000" w:themeColor="text1"/>
          <w:lang w:eastAsia="pl-PL"/>
        </w:rPr>
        <w:t>szkół/placówek systemu oświaty prowadzących kształcenie ogólne i zawodowe oraz do nauczycieli szkół i placówek oświatowych, dotyczących</w:t>
      </w:r>
      <w:r w:rsidRPr="008F0E1C">
        <w:rPr>
          <w:rFonts w:cs="Arial"/>
          <w:b/>
          <w:color w:val="000000" w:themeColor="text1"/>
          <w:lang w:eastAsia="pl-PL"/>
        </w:rPr>
        <w:t>:</w:t>
      </w:r>
    </w:p>
    <w:p w14:paraId="1497D5B0" w14:textId="77777777" w:rsidR="0011564B" w:rsidRPr="008F0E1C" w:rsidRDefault="0011564B" w:rsidP="00145F0C">
      <w:pPr>
        <w:numPr>
          <w:ilvl w:val="0"/>
          <w:numId w:val="31"/>
        </w:numPr>
        <w:ind w:left="426" w:hanging="426"/>
        <w:contextualSpacing/>
        <w:rPr>
          <w:rFonts w:cs="Arial"/>
          <w:lang w:eastAsia="pl-PL"/>
        </w:rPr>
      </w:pPr>
      <w:r w:rsidRPr="008F0E1C">
        <w:rPr>
          <w:rFonts w:cs="Arial"/>
          <w:lang w:eastAsia="pl-PL"/>
        </w:rPr>
        <w:t>kształcenia kompetencji kluczowych niezbędnych na rynku pracy oraz właściwych postaw i umiejętności,</w:t>
      </w:r>
    </w:p>
    <w:p w14:paraId="1FED8CFE" w14:textId="77777777" w:rsidR="0011564B" w:rsidRPr="008F0E1C" w:rsidRDefault="0011564B" w:rsidP="00145F0C">
      <w:pPr>
        <w:numPr>
          <w:ilvl w:val="0"/>
          <w:numId w:val="31"/>
        </w:numPr>
        <w:ind w:left="426" w:hanging="426"/>
        <w:contextualSpacing/>
        <w:rPr>
          <w:rFonts w:cs="Arial"/>
          <w:lang w:eastAsia="pl-PL"/>
        </w:rPr>
      </w:pPr>
      <w:r w:rsidRPr="008F0E1C">
        <w:rPr>
          <w:rFonts w:cs="Arial"/>
          <w:lang w:eastAsia="pl-PL"/>
        </w:rPr>
        <w:t>tworzenie warunków dla nauczania opartego na metodzie eksperymentu,</w:t>
      </w:r>
    </w:p>
    <w:p w14:paraId="7746ADC2" w14:textId="7F0D9AFD" w:rsidR="0011564B" w:rsidRPr="008F0E1C" w:rsidRDefault="0011564B" w:rsidP="00145F0C">
      <w:pPr>
        <w:numPr>
          <w:ilvl w:val="0"/>
          <w:numId w:val="31"/>
        </w:numPr>
        <w:ind w:left="425" w:hanging="425"/>
        <w:jc w:val="both"/>
        <w:rPr>
          <w:rFonts w:cs="Arial"/>
          <w:lang w:eastAsia="pl-PL"/>
        </w:rPr>
      </w:pPr>
      <w:r w:rsidRPr="008F0E1C">
        <w:rPr>
          <w:rFonts w:cs="Arial"/>
          <w:lang w:eastAsia="pl-PL"/>
        </w:rPr>
        <w:t xml:space="preserve">rozwoju kompetencji w </w:t>
      </w:r>
      <w:r w:rsidR="000978C8" w:rsidRPr="008F0E1C">
        <w:rPr>
          <w:rFonts w:cs="Arial"/>
          <w:lang w:eastAsia="pl-PL"/>
        </w:rPr>
        <w:t>z</w:t>
      </w:r>
      <w:r w:rsidRPr="008F0E1C">
        <w:rPr>
          <w:rFonts w:cs="Arial"/>
          <w:lang w:eastAsia="pl-PL"/>
        </w:rPr>
        <w:t>akresie korzystania z technologii informacyjno-komunikacyjnych oraz kompetencji informatycznych.</w:t>
      </w:r>
    </w:p>
    <w:p w14:paraId="35D8257F" w14:textId="1F32900F" w:rsidR="00992DFE" w:rsidRPr="00CE0119" w:rsidRDefault="00992DFE" w:rsidP="00DD0841">
      <w:pPr>
        <w:pStyle w:val="Bezodstpw"/>
        <w:rPr>
          <w:rFonts w:cs="Arial"/>
          <w:lang w:eastAsia="pl-PL"/>
        </w:rPr>
      </w:pPr>
      <w:r w:rsidRPr="00CE0119">
        <w:rPr>
          <w:rFonts w:cs="Arial"/>
          <w:lang w:eastAsia="pl-PL"/>
        </w:rPr>
        <w:t>Kryteria wyboru projektów przyjęte przez Komi</w:t>
      </w:r>
      <w:r w:rsidR="006A6D2F">
        <w:rPr>
          <w:rFonts w:cs="Arial"/>
          <w:lang w:eastAsia="pl-PL"/>
        </w:rPr>
        <w:t>tet Monitorujący RPO WM na VII p</w:t>
      </w:r>
      <w:r w:rsidRPr="00CE0119">
        <w:rPr>
          <w:rFonts w:cs="Arial"/>
          <w:lang w:eastAsia="pl-PL"/>
        </w:rPr>
        <w:t>osiedzeniu w dniu 21 stycznia 2016 r.</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Działania 10.1"/>
        <w:tblDescription w:val="Tabela zawiera nazwę, opis i ocene kryterium dla Działania 10.1 typ projektu: „Edukacja ogólna i przedszkolna”, Poddziałanie 10.1.2 (10i) – „Edukacja ogólna w ramach ZIT”"/>
      </w:tblPr>
      <w:tblGrid>
        <w:gridCol w:w="561"/>
        <w:gridCol w:w="3829"/>
        <w:gridCol w:w="8362"/>
        <w:gridCol w:w="1274"/>
      </w:tblGrid>
      <w:tr w:rsidR="0011564B" w:rsidRPr="00FC1380" w14:paraId="245A2674" w14:textId="77777777" w:rsidTr="008F0E1C">
        <w:trPr>
          <w:trHeight w:val="57"/>
          <w:tblHeader/>
        </w:trPr>
        <w:tc>
          <w:tcPr>
            <w:tcW w:w="200" w:type="pct"/>
            <w:shd w:val="clear" w:color="auto" w:fill="auto"/>
            <w:vAlign w:val="center"/>
          </w:tcPr>
          <w:p w14:paraId="1DE81441" w14:textId="6F1504BB" w:rsidR="0011564B" w:rsidRPr="00535CB6" w:rsidRDefault="0011564B">
            <w:pPr>
              <w:rPr>
                <w:rFonts w:eastAsia="Times New Roman" w:cs="Arial"/>
                <w:b/>
                <w:lang w:eastAsia="pl-PL"/>
              </w:rPr>
            </w:pPr>
            <w:r w:rsidRPr="00535CB6">
              <w:rPr>
                <w:rFonts w:eastAsia="Times New Roman" w:cs="Arial"/>
                <w:b/>
                <w:lang w:eastAsia="pl-PL"/>
              </w:rPr>
              <w:t>Lp.</w:t>
            </w:r>
          </w:p>
        </w:tc>
        <w:tc>
          <w:tcPr>
            <w:tcW w:w="1365" w:type="pct"/>
            <w:shd w:val="clear" w:color="auto" w:fill="auto"/>
            <w:vAlign w:val="center"/>
          </w:tcPr>
          <w:p w14:paraId="6B5DD036" w14:textId="77777777" w:rsidR="0011564B" w:rsidRPr="00535CB6" w:rsidRDefault="0011564B" w:rsidP="00145F0C">
            <w:pPr>
              <w:rPr>
                <w:rFonts w:eastAsia="Times New Roman" w:cs="Arial"/>
                <w:b/>
                <w:lang w:eastAsia="pl-PL"/>
              </w:rPr>
            </w:pPr>
            <w:r w:rsidRPr="00535CB6">
              <w:rPr>
                <w:rFonts w:eastAsia="Times New Roman" w:cs="Arial"/>
                <w:b/>
                <w:lang w:eastAsia="pl-PL"/>
              </w:rPr>
              <w:t>Kryterium</w:t>
            </w:r>
          </w:p>
        </w:tc>
        <w:tc>
          <w:tcPr>
            <w:tcW w:w="2981" w:type="pct"/>
            <w:shd w:val="clear" w:color="auto" w:fill="auto"/>
            <w:vAlign w:val="center"/>
          </w:tcPr>
          <w:p w14:paraId="09099637" w14:textId="77777777" w:rsidR="0011564B" w:rsidRPr="00535CB6" w:rsidRDefault="0011564B" w:rsidP="00145F0C">
            <w:pPr>
              <w:rPr>
                <w:rFonts w:eastAsia="Times New Roman" w:cs="Arial"/>
                <w:b/>
                <w:lang w:eastAsia="pl-PL"/>
              </w:rPr>
            </w:pPr>
            <w:r w:rsidRPr="00535CB6">
              <w:rPr>
                <w:rFonts w:eastAsia="Times New Roman" w:cs="Arial"/>
                <w:b/>
                <w:lang w:eastAsia="pl-PL"/>
              </w:rPr>
              <w:t>Opis kryterium</w:t>
            </w:r>
          </w:p>
        </w:tc>
        <w:tc>
          <w:tcPr>
            <w:tcW w:w="454" w:type="pct"/>
            <w:shd w:val="clear" w:color="auto" w:fill="auto"/>
            <w:vAlign w:val="center"/>
          </w:tcPr>
          <w:p w14:paraId="4FD4735A" w14:textId="77777777" w:rsidR="0011564B" w:rsidRPr="00535CB6" w:rsidRDefault="0011564B" w:rsidP="00145F0C">
            <w:pPr>
              <w:rPr>
                <w:rFonts w:eastAsia="Times New Roman" w:cs="Arial"/>
                <w:b/>
                <w:lang w:eastAsia="pl-PL"/>
              </w:rPr>
            </w:pPr>
            <w:r w:rsidRPr="00535CB6">
              <w:rPr>
                <w:rFonts w:eastAsia="Times New Roman" w:cs="Arial"/>
                <w:b/>
                <w:lang w:eastAsia="pl-PL"/>
              </w:rPr>
              <w:t>Ocena kryterium</w:t>
            </w:r>
          </w:p>
        </w:tc>
      </w:tr>
      <w:tr w:rsidR="0011564B" w:rsidRPr="00FC1380" w14:paraId="0779AA48" w14:textId="77777777" w:rsidTr="008F0E1C">
        <w:trPr>
          <w:trHeight w:val="20"/>
        </w:trPr>
        <w:tc>
          <w:tcPr>
            <w:tcW w:w="200" w:type="pct"/>
            <w:shd w:val="clear" w:color="auto" w:fill="auto"/>
            <w:vAlign w:val="center"/>
          </w:tcPr>
          <w:p w14:paraId="3181F30E" w14:textId="77777777" w:rsidR="0011564B" w:rsidRPr="00535CB6" w:rsidRDefault="0011564B" w:rsidP="00145F0C">
            <w:pPr>
              <w:numPr>
                <w:ilvl w:val="0"/>
                <w:numId w:val="46"/>
              </w:numPr>
              <w:ind w:left="505" w:hanging="283"/>
              <w:contextualSpacing/>
              <w:rPr>
                <w:rFonts w:eastAsia="Times New Roman" w:cs="Arial"/>
                <w:lang w:eastAsia="pl-PL"/>
              </w:rPr>
            </w:pPr>
          </w:p>
        </w:tc>
        <w:tc>
          <w:tcPr>
            <w:tcW w:w="1365" w:type="pct"/>
            <w:shd w:val="clear" w:color="auto" w:fill="auto"/>
            <w:vAlign w:val="center"/>
          </w:tcPr>
          <w:p w14:paraId="61561B6D" w14:textId="77777777" w:rsidR="0011564B" w:rsidRPr="00535CB6" w:rsidRDefault="0011564B" w:rsidP="00145F0C">
            <w:pPr>
              <w:rPr>
                <w:rFonts w:eastAsia="Times New Roman" w:cs="Arial"/>
                <w:lang w:eastAsia="pl-PL"/>
              </w:rPr>
            </w:pPr>
            <w:r w:rsidRPr="00535CB6">
              <w:rPr>
                <w:rFonts w:eastAsia="Times New Roman" w:cs="Arial"/>
                <w:lang w:eastAsia="pl-PL"/>
              </w:rPr>
              <w:t>Okres realizacji projektu nie przekracza 24 miesięcy.</w:t>
            </w:r>
          </w:p>
        </w:tc>
        <w:tc>
          <w:tcPr>
            <w:tcW w:w="2981" w:type="pct"/>
            <w:shd w:val="clear" w:color="auto" w:fill="auto"/>
            <w:vAlign w:val="center"/>
          </w:tcPr>
          <w:p w14:paraId="3F671F68" w14:textId="7E274FB5" w:rsidR="0011564B" w:rsidRPr="00535CB6" w:rsidRDefault="0011564B" w:rsidP="00145F0C">
            <w:pPr>
              <w:rPr>
                <w:rFonts w:eastAsia="Times New Roman" w:cs="Arial"/>
                <w:lang w:eastAsia="pl-PL"/>
              </w:rPr>
            </w:pPr>
            <w:r w:rsidRPr="00535CB6">
              <w:rPr>
                <w:rFonts w:eastAsia="Times New Roman" w:cs="Arial"/>
                <w:lang w:eastAsia="pl-PL"/>
              </w:rPr>
              <w:t>Ograniczony czas realizacji projektu pozwoli Projektodawcom na precyzyjne zaplanowanie przedsięwzięć, co wpłynie na zwiększenie efektywności oraz sprawne rozliczenie finansowe projektów.</w:t>
            </w:r>
          </w:p>
          <w:p w14:paraId="722CA774" w14:textId="77777777" w:rsidR="0011564B" w:rsidRPr="00535CB6" w:rsidRDefault="0011564B" w:rsidP="00145F0C">
            <w:pPr>
              <w:rPr>
                <w:rFonts w:eastAsia="Times New Roman" w:cs="Arial"/>
                <w:lang w:eastAsia="pl-PL"/>
              </w:rPr>
            </w:pPr>
            <w:r w:rsidRPr="00535CB6">
              <w:rPr>
                <w:rFonts w:eastAsia="Times New Roman" w:cs="Arial"/>
                <w:lang w:eastAsia="pl-P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2B718D15" w14:textId="6F979DDF" w:rsidR="0011564B" w:rsidRPr="00535CB6" w:rsidRDefault="0011564B" w:rsidP="00145F0C">
            <w:pPr>
              <w:rPr>
                <w:rFonts w:eastAsia="Times New Roman" w:cs="Arial"/>
                <w:lang w:eastAsia="pl-PL"/>
              </w:rPr>
            </w:pPr>
            <w:r w:rsidRPr="00535CB6">
              <w:rPr>
                <w:rFonts w:eastAsia="Times New Roman" w:cs="Arial"/>
                <w:lang w:eastAsia="pl-PL"/>
              </w:rPr>
              <w:t>Proponowany czas realizacji projektu jest wystarczający, aby objąć wszystkich Beneficjentów zakładanymi formami wsparcia i podjąć odpowiednie działania zaradcze w przypadku trudności w realizacji projektu, m.in.</w:t>
            </w:r>
            <w:r w:rsidR="001F2654" w:rsidRPr="00535CB6">
              <w:rPr>
                <w:rFonts w:eastAsia="Times New Roman" w:cs="Arial"/>
                <w:lang w:eastAsia="pl-PL"/>
              </w:rPr>
              <w:t xml:space="preserve"> </w:t>
            </w:r>
            <w:r w:rsidRPr="00535CB6">
              <w:rPr>
                <w:rFonts w:eastAsia="Times New Roman" w:cs="Arial"/>
                <w:lang w:eastAsia="pl-PL"/>
              </w:rPr>
              <w:t>w przypadku wsparcia adresowanego do nauczycieli zgodnie z  punktem XI załącznika do rozporządzenia Ministra Edukacji Narodowej i Sportu z dnia 7 września 2004 r. w sprawie standardów kształcenia nauczycieli (Dz. U. Nr 207, poz.</w:t>
            </w:r>
            <w:r w:rsidR="009C0A41" w:rsidRPr="00535CB6">
              <w:rPr>
                <w:rFonts w:eastAsia="Times New Roman" w:cs="Arial"/>
                <w:lang w:eastAsia="pl-PL"/>
              </w:rPr>
              <w:t xml:space="preserve"> </w:t>
            </w:r>
            <w:r w:rsidRPr="00535CB6">
              <w:rPr>
                <w:rFonts w:eastAsia="Times New Roman" w:cs="Arial"/>
                <w:lang w:eastAsia="pl-PL"/>
              </w:rPr>
              <w:t>2110) kształcenie nauczycieli na studiach podyplomowych w specjalizacji nauczycielskiej może być prowadzone w wymiarze co najmniej 350 godzin i trwać co najmniej trzy semestry.</w:t>
            </w:r>
          </w:p>
          <w:p w14:paraId="3E3E225D"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70B92B6A"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0AC3755A" w14:textId="3AFDD4FC"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0EB3685C" w14:textId="77777777" w:rsidTr="008F0E1C">
        <w:trPr>
          <w:trHeight w:val="20"/>
        </w:trPr>
        <w:tc>
          <w:tcPr>
            <w:tcW w:w="200" w:type="pct"/>
            <w:shd w:val="clear" w:color="auto" w:fill="auto"/>
            <w:vAlign w:val="center"/>
          </w:tcPr>
          <w:p w14:paraId="6186428D" w14:textId="77777777" w:rsidR="0011564B" w:rsidRPr="00535CB6" w:rsidRDefault="0011564B" w:rsidP="00145F0C">
            <w:pPr>
              <w:numPr>
                <w:ilvl w:val="0"/>
                <w:numId w:val="46"/>
              </w:numPr>
              <w:tabs>
                <w:tab w:val="left" w:pos="425"/>
              </w:tabs>
              <w:ind w:left="785"/>
              <w:contextualSpacing/>
              <w:rPr>
                <w:rFonts w:eastAsia="Times New Roman" w:cs="Arial"/>
                <w:lang w:eastAsia="pl-PL"/>
              </w:rPr>
            </w:pPr>
          </w:p>
        </w:tc>
        <w:tc>
          <w:tcPr>
            <w:tcW w:w="1365" w:type="pct"/>
            <w:shd w:val="clear" w:color="auto" w:fill="auto"/>
            <w:vAlign w:val="center"/>
          </w:tcPr>
          <w:p w14:paraId="76B4167A" w14:textId="77777777" w:rsidR="0011564B" w:rsidRPr="00535CB6" w:rsidRDefault="0011564B" w:rsidP="00145F0C">
            <w:pPr>
              <w:rPr>
                <w:rFonts w:eastAsia="Times New Roman" w:cs="Arial"/>
                <w:lang w:eastAsia="pl-PL"/>
              </w:rPr>
            </w:pPr>
            <w:r w:rsidRPr="00535CB6">
              <w:rPr>
                <w:rFonts w:eastAsia="Times New Roman" w:cs="Arial"/>
                <w:lang w:eastAsia="pl-PL"/>
              </w:rPr>
              <w:t>Projekt zakłada wsparcie uczniów w zakresie rozwijania kompetencji kluczowych oraz kształtowania właściwych postaw/umiejętności niezbędnych na rynku pracy.</w:t>
            </w:r>
          </w:p>
        </w:tc>
        <w:tc>
          <w:tcPr>
            <w:tcW w:w="2981" w:type="pct"/>
            <w:shd w:val="clear" w:color="auto" w:fill="auto"/>
            <w:vAlign w:val="center"/>
          </w:tcPr>
          <w:p w14:paraId="75CF3ECD" w14:textId="77777777" w:rsidR="0011564B" w:rsidRPr="00535CB6" w:rsidRDefault="0011564B" w:rsidP="00145F0C">
            <w:pPr>
              <w:autoSpaceDE w:val="0"/>
              <w:autoSpaceDN w:val="0"/>
              <w:adjustRightInd w:val="0"/>
              <w:rPr>
                <w:rFonts w:eastAsia="Times New Roman" w:cs="Arial"/>
                <w:color w:val="000000"/>
                <w:lang w:eastAsia="pl-PL"/>
              </w:rPr>
            </w:pPr>
            <w:r w:rsidRPr="00535CB6">
              <w:rPr>
                <w:rFonts w:eastAsia="Times New Roman" w:cs="Arial"/>
                <w:color w:val="000000"/>
                <w:lang w:eastAsia="pl-PL"/>
              </w:rPr>
              <w:t>W celu osiągniecia celów RPO WM niezbędne jest ujęcie w każdym projekcie wsparcia uczniów w zakresie kształcenia minimum 1 kompetencji kluczowej i kształtowanie minimum 1 postawy/umiejętności niezbędnych na rynku pracy.</w:t>
            </w:r>
          </w:p>
          <w:p w14:paraId="2AA941AC" w14:textId="77777777" w:rsidR="0011564B" w:rsidRPr="00535CB6" w:rsidRDefault="0011564B" w:rsidP="00145F0C">
            <w:pPr>
              <w:autoSpaceDE w:val="0"/>
              <w:autoSpaceDN w:val="0"/>
              <w:adjustRightInd w:val="0"/>
              <w:rPr>
                <w:rFonts w:eastAsia="Times New Roman" w:cs="Arial"/>
                <w:lang w:eastAsia="pl-PL"/>
              </w:rPr>
            </w:pPr>
            <w:r w:rsidRPr="00535CB6">
              <w:rPr>
                <w:rFonts w:eastAsia="Times New Roman" w:cs="Arial"/>
                <w:lang w:eastAsia="pl-PL"/>
              </w:rPr>
              <w:t>Do kompetencji kluczowych oraz właściwych postaw/umiejętności niezbędnych na rynku pracy do samorealizacji i rozwoju osobistego, bycia aktywnym obywatelem, integracji społecznej i zatrudnienia zalicza się zgodnie z RPO WM zwłaszcza:</w:t>
            </w:r>
          </w:p>
          <w:p w14:paraId="3A493F6C" w14:textId="07D68D56" w:rsidR="0011564B" w:rsidRPr="00535CB6" w:rsidRDefault="0011564B" w:rsidP="00145F0C">
            <w:pPr>
              <w:pStyle w:val="Akapitzlist0"/>
              <w:numPr>
                <w:ilvl w:val="0"/>
                <w:numId w:val="49"/>
              </w:numPr>
              <w:autoSpaceDE w:val="0"/>
              <w:autoSpaceDN w:val="0"/>
              <w:adjustRightInd w:val="0"/>
              <w:rPr>
                <w:rFonts w:eastAsia="Times New Roman" w:cs="Arial"/>
                <w:lang w:eastAsia="pl-PL"/>
              </w:rPr>
            </w:pPr>
            <w:r w:rsidRPr="00535CB6">
              <w:rPr>
                <w:rFonts w:eastAsia="Times New Roman" w:cs="Arial"/>
                <w:lang w:eastAsia="pl-PL"/>
              </w:rPr>
              <w:t>porozumiewanie się w językach obcych,</w:t>
            </w:r>
          </w:p>
          <w:p w14:paraId="2712E734" w14:textId="4CF8BFD5" w:rsidR="0011564B" w:rsidRPr="00535CB6" w:rsidRDefault="0011564B" w:rsidP="00145F0C">
            <w:pPr>
              <w:pStyle w:val="Akapitzlist0"/>
              <w:numPr>
                <w:ilvl w:val="0"/>
                <w:numId w:val="49"/>
              </w:numPr>
              <w:autoSpaceDE w:val="0"/>
              <w:autoSpaceDN w:val="0"/>
              <w:adjustRightInd w:val="0"/>
              <w:rPr>
                <w:rFonts w:eastAsia="Times New Roman" w:cs="Arial"/>
                <w:lang w:eastAsia="pl-PL"/>
              </w:rPr>
            </w:pPr>
            <w:r w:rsidRPr="00535CB6">
              <w:rPr>
                <w:rFonts w:eastAsia="Times New Roman" w:cs="Arial"/>
                <w:lang w:eastAsia="pl-PL"/>
              </w:rPr>
              <w:t>kompetencje matematyczne- przyrodnicze,</w:t>
            </w:r>
          </w:p>
          <w:p w14:paraId="1B3C8EFC" w14:textId="7DE432EE" w:rsidR="0011564B" w:rsidRPr="00535CB6" w:rsidRDefault="0011564B" w:rsidP="00145F0C">
            <w:pPr>
              <w:pStyle w:val="Akapitzlist0"/>
              <w:numPr>
                <w:ilvl w:val="0"/>
                <w:numId w:val="49"/>
              </w:numPr>
              <w:autoSpaceDE w:val="0"/>
              <w:autoSpaceDN w:val="0"/>
              <w:adjustRightInd w:val="0"/>
              <w:rPr>
                <w:rFonts w:eastAsia="Times New Roman" w:cs="Arial"/>
                <w:lang w:eastAsia="pl-PL"/>
              </w:rPr>
            </w:pPr>
            <w:r w:rsidRPr="00535CB6">
              <w:rPr>
                <w:rFonts w:eastAsia="Times New Roman" w:cs="Arial"/>
                <w:lang w:eastAsia="pl-PL"/>
              </w:rPr>
              <w:t>kompetencje informatyczne,</w:t>
            </w:r>
          </w:p>
          <w:p w14:paraId="7D460BE5" w14:textId="77777777" w:rsidR="0011564B" w:rsidRPr="00535CB6" w:rsidRDefault="0011564B" w:rsidP="00145F0C">
            <w:pPr>
              <w:autoSpaceDE w:val="0"/>
              <w:autoSpaceDN w:val="0"/>
              <w:adjustRightInd w:val="0"/>
              <w:rPr>
                <w:rFonts w:eastAsia="Times New Roman" w:cs="Arial"/>
                <w:lang w:eastAsia="pl-PL"/>
              </w:rPr>
            </w:pPr>
            <w:r w:rsidRPr="00535CB6">
              <w:rPr>
                <w:rFonts w:eastAsia="Times New Roman" w:cs="Arial"/>
                <w:lang w:eastAsia="pl-PL"/>
              </w:rPr>
              <w:t>oraz</w:t>
            </w:r>
          </w:p>
          <w:p w14:paraId="034352CC" w14:textId="5F531DC9" w:rsidR="0011564B" w:rsidRPr="00535CB6" w:rsidRDefault="0011564B" w:rsidP="00145F0C">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kreatywność,</w:t>
            </w:r>
          </w:p>
          <w:p w14:paraId="48CC004D" w14:textId="12AA903F" w:rsidR="0011564B" w:rsidRPr="00535CB6" w:rsidRDefault="0011564B" w:rsidP="00145F0C">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innowacyjność,</w:t>
            </w:r>
          </w:p>
          <w:p w14:paraId="5534598C" w14:textId="346C8DC4" w:rsidR="0011564B" w:rsidRPr="00535CB6" w:rsidRDefault="0011564B" w:rsidP="00145F0C">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umiejętność pracy zespołowej,</w:t>
            </w:r>
          </w:p>
          <w:p w14:paraId="545C3CF4" w14:textId="4387599E" w:rsidR="0011564B" w:rsidRPr="00535CB6" w:rsidRDefault="0011564B" w:rsidP="00145F0C">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postawy przedsiębiorcze.</w:t>
            </w:r>
          </w:p>
          <w:p w14:paraId="719B4876" w14:textId="3A85CBD4"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6D37BF51" w14:textId="36E098B2" w:rsidR="0011564B" w:rsidRPr="00535CB6" w:rsidRDefault="0011564B" w:rsidP="00145F0C">
            <w:pPr>
              <w:rPr>
                <w:rFonts w:eastAsiaTheme="minorHAnsi" w:cs="Arial"/>
              </w:rPr>
            </w:pPr>
            <w:r w:rsidRPr="00535CB6">
              <w:rPr>
                <w:rFonts w:eastAsia="Times New Roman" w:cs="Arial"/>
                <w:lang w:eastAsia="pl-PL"/>
              </w:rPr>
              <w:t>0/1</w:t>
            </w:r>
          </w:p>
        </w:tc>
      </w:tr>
      <w:tr w:rsidR="0011564B" w:rsidRPr="00FC1380" w14:paraId="185A131D" w14:textId="77777777" w:rsidTr="008F0E1C">
        <w:trPr>
          <w:trHeight w:val="20"/>
        </w:trPr>
        <w:tc>
          <w:tcPr>
            <w:tcW w:w="200" w:type="pct"/>
            <w:shd w:val="clear" w:color="auto" w:fill="auto"/>
            <w:vAlign w:val="center"/>
          </w:tcPr>
          <w:p w14:paraId="13B7547C"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7B30E253" w14:textId="77777777" w:rsidR="0011564B" w:rsidRPr="00535CB6" w:rsidRDefault="0011564B" w:rsidP="00145F0C">
            <w:pPr>
              <w:rPr>
                <w:rFonts w:eastAsia="Times New Roman" w:cs="Arial"/>
                <w:lang w:eastAsia="pl-PL"/>
              </w:rPr>
            </w:pPr>
            <w:r w:rsidRPr="00535CB6">
              <w:rPr>
                <w:rFonts w:eastAsia="Times New Roman" w:cs="Arial"/>
                <w:lang w:eastAsia="pl-PL"/>
              </w:rPr>
              <w:t>Wnioskodawca/Partner zapewnia wkład własny w wysokości minimum 5%.</w:t>
            </w:r>
          </w:p>
        </w:tc>
        <w:tc>
          <w:tcPr>
            <w:tcW w:w="2981" w:type="pct"/>
            <w:shd w:val="clear" w:color="auto" w:fill="auto"/>
            <w:vAlign w:val="center"/>
          </w:tcPr>
          <w:p w14:paraId="1D677CB8" w14:textId="77777777" w:rsidR="0011564B" w:rsidRPr="00535CB6" w:rsidRDefault="0011564B" w:rsidP="00145F0C">
            <w:pPr>
              <w:rPr>
                <w:rFonts w:eastAsia="Times New Roman" w:cs="Arial"/>
                <w:lang w:eastAsia="pl-PL"/>
              </w:rPr>
            </w:pPr>
            <w:r w:rsidRPr="00535CB6">
              <w:rPr>
                <w:rFonts w:eastAsia="Times New Roman" w:cs="Arial"/>
                <w:lang w:eastAsia="pl-PL"/>
              </w:rPr>
              <w:t>Montaż finansowy dla województwa mazowieckiego został przyjęty w Kontrakcie Terytorialnym (załącznik nr 2d) zatwierdzonym przez Instytucję Zarządzającą RPO WM. Wkład własny rozumiany jest jako wkład pieniężny i/lub niepieniężny.</w:t>
            </w:r>
          </w:p>
          <w:p w14:paraId="26286E58"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781DF517"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30506C5E" w14:textId="614EB3A3"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51D5D960" w14:textId="77777777" w:rsidTr="008F0E1C">
        <w:trPr>
          <w:trHeight w:val="20"/>
        </w:trPr>
        <w:tc>
          <w:tcPr>
            <w:tcW w:w="200" w:type="pct"/>
            <w:shd w:val="clear" w:color="auto" w:fill="auto"/>
            <w:vAlign w:val="center"/>
          </w:tcPr>
          <w:p w14:paraId="529C0584"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468C8BD1"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zakupione w ramach projektu pomoce sprzęt/wyposażenie, a także zdobyte przez przeszkolonych nauczycieli</w:t>
            </w:r>
            <w:r w:rsidRPr="00535CB6">
              <w:rPr>
                <w:rFonts w:eastAsia="Times New Roman" w:cs="Arial"/>
                <w:strike/>
                <w:lang w:eastAsia="pl-PL"/>
              </w:rPr>
              <w:t xml:space="preserve"> </w:t>
            </w:r>
            <w:r w:rsidRPr="00535CB6">
              <w:rPr>
                <w:rFonts w:eastAsia="Times New Roman" w:cs="Arial"/>
                <w:lang w:eastAsia="pl-PL"/>
              </w:rPr>
              <w:t>wiedza i umiejętności będą wykorzystywane w ciągu 1-go roku po zakończeniu projektu.</w:t>
            </w:r>
          </w:p>
        </w:tc>
        <w:tc>
          <w:tcPr>
            <w:tcW w:w="2981" w:type="pct"/>
            <w:shd w:val="clear" w:color="auto" w:fill="auto"/>
            <w:vAlign w:val="center"/>
          </w:tcPr>
          <w:p w14:paraId="18DCBC3A"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przez przynajmniej 1 rok po zakończeniu realizacji projektu, środki trwałe nabyte w ramach projektu będą wykorzystywane na działalność statutową szkoły/placówki systemu oświaty, zwłaszcza w celu szkolenia nauczycieli i prowadzenia zajęć z uczniami, co do zasady zgodnych z celami projektu.</w:t>
            </w:r>
          </w:p>
          <w:p w14:paraId="672DB4BD"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Ponadto mając na względzie fakt, iż podnoszenie kompetencji nauczycieli danej szkoły lub placówki oświatowej powinno przyczyniać się  do wprowadzenia  zmiany w obszarze edukacji  we wskazanych podmiotach,  wymóg utrzymania trwałości rezultatów przeszkolenia </w:t>
            </w:r>
            <w:r w:rsidRPr="00535CB6">
              <w:rPr>
                <w:rFonts w:eastAsia="Times New Roman" w:cs="Arial"/>
                <w:lang w:eastAsia="pl-PL"/>
              </w:rPr>
              <w:lastRenderedPageBreak/>
              <w:t>nauczycieli,  rozpatrywany będzie poprzez zapewnienie kontynuacji w szkole/placówce, działań podstawowych, dla których nabycie wiedzy i/lub umiejętności było uzupełnieniem.</w:t>
            </w:r>
          </w:p>
          <w:p w14:paraId="5F7BB54A" w14:textId="77777777" w:rsidR="0011564B" w:rsidRPr="00535CB6" w:rsidRDefault="0011564B" w:rsidP="00145F0C">
            <w:pPr>
              <w:rPr>
                <w:rFonts w:eastAsia="Times New Roman" w:cs="Arial"/>
                <w:lang w:eastAsia="pl-PL"/>
              </w:rPr>
            </w:pPr>
            <w:r w:rsidRPr="00535CB6">
              <w:rPr>
                <w:rFonts w:eastAsia="Times New Roman" w:cs="Arial"/>
                <w:lang w:eastAsia="pl-PL"/>
              </w:rPr>
              <w:t>Kryterium zostanie uznane za spełnione w przypadku  zawarcia we wniosku o dofinansowanie zobowiązania w powyższym zakresie.</w:t>
            </w:r>
          </w:p>
          <w:p w14:paraId="27E6B0AD"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581499B0"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2958E1A9" w14:textId="234E5F4A" w:rsidR="0011564B" w:rsidRPr="00535CB6" w:rsidRDefault="0011564B" w:rsidP="00145F0C">
            <w:pPr>
              <w:rPr>
                <w:rFonts w:eastAsia="Times New Roman" w:cs="Arial"/>
                <w:highlight w:val="yellow"/>
                <w:lang w:eastAsia="pl-PL"/>
              </w:rPr>
            </w:pPr>
            <w:r w:rsidRPr="00535CB6">
              <w:rPr>
                <w:rFonts w:eastAsia="Times New Roman" w:cs="Arial"/>
                <w:lang w:eastAsia="pl-PL"/>
              </w:rPr>
              <w:lastRenderedPageBreak/>
              <w:t>0/1</w:t>
            </w:r>
          </w:p>
        </w:tc>
      </w:tr>
      <w:tr w:rsidR="0011564B" w:rsidRPr="00FC1380" w14:paraId="7E361710" w14:textId="77777777" w:rsidTr="008F0E1C">
        <w:trPr>
          <w:trHeight w:val="20"/>
        </w:trPr>
        <w:tc>
          <w:tcPr>
            <w:tcW w:w="200" w:type="pct"/>
            <w:shd w:val="clear" w:color="auto" w:fill="auto"/>
            <w:vAlign w:val="center"/>
          </w:tcPr>
          <w:p w14:paraId="14010E92"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07BB3127" w14:textId="39E95E28" w:rsidR="0011564B" w:rsidRPr="00535CB6" w:rsidRDefault="0011564B" w:rsidP="00145F0C">
            <w:pPr>
              <w:rPr>
                <w:rFonts w:eastAsia="Times New Roman" w:cs="Arial"/>
                <w:lang w:eastAsia="pl-PL"/>
              </w:rPr>
            </w:pPr>
            <w:r w:rsidRPr="00535CB6">
              <w:rPr>
                <w:rFonts w:eastAsiaTheme="minorHAnsi" w:cs="Arial"/>
                <w:kern w:val="24"/>
              </w:rPr>
              <w:t xml:space="preserve">Wnioskodawca </w:t>
            </w:r>
            <w:r w:rsidRPr="00535CB6">
              <w:rPr>
                <w:rFonts w:eastAsia="Times New Roman" w:cs="Arial"/>
                <w:lang w:eastAsia="pl-PL"/>
              </w:rPr>
              <w:t>oświadcza,</w:t>
            </w:r>
            <w:r w:rsidRPr="00535CB6">
              <w:rPr>
                <w:rFonts w:eastAsiaTheme="minorHAnsi" w:cs="Arial"/>
                <w:kern w:val="24"/>
              </w:rPr>
              <w:t xml:space="preserve"> że </w:t>
            </w:r>
            <w:r w:rsidRPr="00535CB6">
              <w:rPr>
                <w:rFonts w:eastAsiaTheme="minorHAnsi" w:cs="Arial"/>
              </w:rPr>
              <w:t>inwestycje w infrastrukturę, w ramach cross-</w:t>
            </w:r>
            <w:proofErr w:type="spellStart"/>
            <w:r w:rsidRPr="00535CB6">
              <w:rPr>
                <w:rFonts w:eastAsiaTheme="minorHAnsi" w:cs="Arial"/>
              </w:rPr>
              <w:t>financingu</w:t>
            </w:r>
            <w:proofErr w:type="spellEnd"/>
            <w:r w:rsidRPr="00535CB6">
              <w:rPr>
                <w:rFonts w:eastAsiaTheme="minorHAnsi" w:cs="Arial"/>
              </w:rPr>
              <w:t>, będą finansowane wyłącznie, jeżeli zostanie zagwarantowana trwałość inwestycji z EFS.</w:t>
            </w:r>
          </w:p>
        </w:tc>
        <w:tc>
          <w:tcPr>
            <w:tcW w:w="2981" w:type="pct"/>
            <w:shd w:val="clear" w:color="auto" w:fill="auto"/>
            <w:vAlign w:val="center"/>
          </w:tcPr>
          <w:p w14:paraId="335963A9" w14:textId="48CDEBB7" w:rsidR="0011564B" w:rsidRPr="00535CB6" w:rsidRDefault="0011564B" w:rsidP="00145F0C">
            <w:pPr>
              <w:rPr>
                <w:rFonts w:eastAsiaTheme="minorHAnsi" w:cs="Arial"/>
              </w:rPr>
            </w:pPr>
            <w:r w:rsidRPr="00535CB6">
              <w:rPr>
                <w:rFonts w:eastAsia="Times New Roman" w:cs="Arial"/>
                <w:lang w:eastAsia="pl-PL"/>
              </w:rPr>
              <w:t xml:space="preserve">Wnioskodawca oświadcza, że </w:t>
            </w:r>
            <w:r w:rsidRPr="00535CB6">
              <w:rPr>
                <w:rFonts w:eastAsiaTheme="minorHAnsi" w:cs="Arial"/>
                <w:bCs/>
              </w:rPr>
              <w:t xml:space="preserve">trwałość inwestycji z EFS zostanie zapewniona zgodnie z </w:t>
            </w:r>
            <w:r w:rsidRPr="00535CB6">
              <w:rPr>
                <w:rFonts w:eastAsiaTheme="minorHAnsi" w:cs="Arial"/>
                <w:bCs/>
                <w:kern w:val="24"/>
              </w:rPr>
              <w:t>zapisami art. 71</w:t>
            </w:r>
            <w:hyperlink r:id="rId33" w:tooltip="Rozporządzenie Parlamentu Europejskiego i Rady (UE) nr 1303/2013 z dnia 17 grudnia 2013 r. ustanawiające wspólne przepisy dotyczące Europejskiego Funduszu Rozwoju Regionalnego, Europejskiego Funduszu Społecznego, Funduszu Spójności, Europejskiego Funduszu Roln" w:history="1">
              <w:r w:rsidRPr="00535CB6">
                <w:rPr>
                  <w:rFonts w:eastAsiaTheme="minorHAnsi" w:cs="Arial"/>
                  <w:bCs/>
                </w:rPr>
                <w:t xml:space="preserve">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hyperlink>
            <w:r w:rsidRPr="00535CB6">
              <w:rPr>
                <w:rFonts w:eastAsiaTheme="minorHAnsi" w:cs="Arial"/>
                <w:bCs/>
              </w:rPr>
              <w:t>.</w:t>
            </w:r>
          </w:p>
          <w:p w14:paraId="0751109B" w14:textId="77777777" w:rsidR="0011564B" w:rsidRPr="00535CB6" w:rsidRDefault="0011564B" w:rsidP="00145F0C">
            <w:pPr>
              <w:rPr>
                <w:rFonts w:eastAsiaTheme="minorHAnsi" w:cs="Arial"/>
              </w:rPr>
            </w:pPr>
            <w:r w:rsidRPr="00535CB6">
              <w:rPr>
                <w:rFonts w:eastAsiaTheme="minorHAnsi" w:cs="Arial"/>
              </w:rPr>
              <w:t xml:space="preserve">W zakresie kwalifikowalności wydatków infrastrukturalnych: </w:t>
            </w:r>
          </w:p>
          <w:p w14:paraId="4BF6C55A" w14:textId="1ED89463" w:rsidR="0011564B" w:rsidRPr="00535CB6" w:rsidRDefault="0011564B" w:rsidP="00145F0C">
            <w:pPr>
              <w:rPr>
                <w:rFonts w:cs="Arial"/>
              </w:rPr>
            </w:pPr>
            <w:r w:rsidRPr="00535CB6">
              <w:rPr>
                <w:rFonts w:cs="Arial"/>
              </w:rPr>
              <w:t>zaproponowane w ramach projektu zakupy sprzętu/infrastruktury są zaprojektowane zgodnie z koncepcją uniwersalnego projektowania.</w:t>
            </w:r>
          </w:p>
          <w:p w14:paraId="54FDECA1" w14:textId="77777777" w:rsidR="0011564B" w:rsidRPr="00535CB6" w:rsidRDefault="0011564B" w:rsidP="00145F0C">
            <w:pPr>
              <w:rPr>
                <w:rFonts w:cs="Arial"/>
              </w:rPr>
            </w:pPr>
            <w:r w:rsidRPr="00535CB6">
              <w:rPr>
                <w:rFonts w:cs="Arial"/>
              </w:rPr>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2C6BBBA6" w14:textId="4A8439E1" w:rsidR="0011564B" w:rsidRPr="00535CB6" w:rsidRDefault="0011564B" w:rsidP="00145F0C">
            <w:pPr>
              <w:rPr>
                <w:rFonts w:eastAsia="Times New Roman" w:cs="Arial"/>
                <w:lang w:eastAsia="pl-PL"/>
              </w:rPr>
            </w:pPr>
            <w:r w:rsidRPr="00535CB6">
              <w:rPr>
                <w:rFonts w:cs="Aria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3C0A9D02" w14:textId="10AA6304"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1A89F237" w14:textId="77777777" w:rsidTr="008F0E1C">
        <w:trPr>
          <w:trHeight w:val="20"/>
        </w:trPr>
        <w:tc>
          <w:tcPr>
            <w:tcW w:w="200" w:type="pct"/>
            <w:shd w:val="clear" w:color="auto" w:fill="auto"/>
            <w:vAlign w:val="center"/>
          </w:tcPr>
          <w:p w14:paraId="7C1FA9A2"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65BBB08C"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Wnioskodawca oświadcza, że stworzone w ramach projektu materiały edukacyjne i </w:t>
            </w:r>
            <w:r w:rsidRPr="00535CB6">
              <w:rPr>
                <w:rFonts w:eastAsia="Times New Roman" w:cs="Arial"/>
                <w:lang w:eastAsia="pl-PL"/>
              </w:rPr>
              <w:lastRenderedPageBreak/>
              <w:t>szkoleniowe podlegają otwartemu, publicznemu udostępnianiu.</w:t>
            </w:r>
          </w:p>
        </w:tc>
        <w:tc>
          <w:tcPr>
            <w:tcW w:w="2981" w:type="pct"/>
            <w:shd w:val="clear" w:color="auto" w:fill="auto"/>
            <w:vAlign w:val="center"/>
          </w:tcPr>
          <w:p w14:paraId="6C70DF12"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 xml:space="preserve">Kryterium przyczyni się do racjonalnego wykorzystania istniejących zasobów edukacyjnych, a także do wydatkowania środków publicznych zgodnie z zasadami skuteczności i oszczędności. Powyższe zostanie zagwarantowane poprzez przekazanie na mocy umowy o </w:t>
            </w:r>
            <w:r w:rsidRPr="00535CB6">
              <w:rPr>
                <w:rFonts w:eastAsia="Times New Roman" w:cs="Arial"/>
                <w:lang w:eastAsia="pl-PL"/>
              </w:rPr>
              <w:lastRenderedPageBreak/>
              <w:t>dofinansowanie projektu, praw autorskich do produktów powstałych w ramach projektów współfinansowanych przez EFS do instytucji zarządzającej i wprowadzenie obligatoryjnego wymogu udostępniania powstałych materiałów edukacyjnych i szkoleniowych (np. podręczników, scenariuszy zajęć, materiałów multimedialnych, broszur) na zasadzie wolnej licencji. Beneficjent  oświadcza, że odpowiednie oznaczenia znajdą się na portalach internetowych (własnych i/lub należących do podmiotów trzecich), za pośrednictwem których zasoby te będą udostępniane).</w:t>
            </w:r>
          </w:p>
          <w:p w14:paraId="412AAB2D"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1CF5BE15" w14:textId="73A54EB7"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FC1380" w14:paraId="5DF9707B" w14:textId="77777777" w:rsidTr="008F0E1C">
        <w:trPr>
          <w:trHeight w:val="20"/>
        </w:trPr>
        <w:tc>
          <w:tcPr>
            <w:tcW w:w="200" w:type="pct"/>
            <w:shd w:val="clear" w:color="auto" w:fill="auto"/>
            <w:vAlign w:val="center"/>
          </w:tcPr>
          <w:p w14:paraId="391DDF81"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4A142231" w14:textId="77777777" w:rsidR="0011564B" w:rsidRPr="00535CB6" w:rsidRDefault="0011564B" w:rsidP="00145F0C">
            <w:pPr>
              <w:rPr>
                <w:rFonts w:eastAsia="Times New Roman" w:cs="Arial"/>
                <w:lang w:eastAsia="pl-PL"/>
              </w:rPr>
            </w:pPr>
            <w:r w:rsidRPr="00535CB6">
              <w:rPr>
                <w:rFonts w:eastAsia="Times New Roman" w:cs="Arial"/>
                <w:lang w:eastAsia="pl-PL"/>
              </w:rPr>
              <w:t>Wnioskodawca przed przygotowaniem wniosku o dofinansowanie projektu przeprowadza diagnozę potrzeb szkół lub placówek systemu oświaty w zakresie obszaru wsparcia, uwzględniającą inwentaryzację posiadanego sprzętu, ze szczególnym uwzględnieniem sprzętu zakupionego ze środków UE we wcześniejszych perspektywach finansowych i wciąż używanego (o ile w projekcie przewidziano zakup sprzętu) i zatwierdzaną przez organ prowadzący, oraz zapewnia zgodność proponowanego w projekcie wsparcia z przeprowadzoną diagnozą.</w:t>
            </w:r>
          </w:p>
        </w:tc>
        <w:tc>
          <w:tcPr>
            <w:tcW w:w="2981" w:type="pct"/>
            <w:shd w:val="clear" w:color="auto" w:fill="auto"/>
            <w:vAlign w:val="center"/>
          </w:tcPr>
          <w:p w14:paraId="017092D6" w14:textId="4DAD5197" w:rsidR="0011564B" w:rsidRPr="00535CB6" w:rsidRDefault="0011564B" w:rsidP="00145F0C">
            <w:pPr>
              <w:rPr>
                <w:rFonts w:eastAsia="Times New Roman" w:cs="Arial"/>
                <w:lang w:eastAsia="pl-PL"/>
              </w:rPr>
            </w:pPr>
            <w:r w:rsidRPr="00535CB6">
              <w:rPr>
                <w:rFonts w:eastAsia="Times New Roman" w:cs="Arial"/>
                <w:lang w:eastAsia="pl-PL"/>
              </w:rPr>
              <w:t>Diagnoza potrzeb jest przygotowywana i przeprowadzona przed złożeniem wniosku o dofinansowanie (nie może być finansowana w ramach projektu) przez szkołę lub placówkę systemu oświaty lub inny podmiot prowadzący działalność o charakterze edukacyjnym lub badawczym.</w:t>
            </w:r>
          </w:p>
          <w:p w14:paraId="56BDD7D5" w14:textId="77777777" w:rsidR="0011564B" w:rsidRPr="00535CB6" w:rsidRDefault="0011564B" w:rsidP="00145F0C">
            <w:pPr>
              <w:rPr>
                <w:rFonts w:eastAsiaTheme="minorHAnsi" w:cs="Arial"/>
              </w:rPr>
            </w:pPr>
            <w:r w:rsidRPr="00535CB6">
              <w:rPr>
                <w:rFonts w:eastAsiaTheme="minorHAnsi" w:cs="Arial"/>
              </w:rPr>
              <w:t>Z treści wniosku o dofinansowanie powinno wynikać, że:</w:t>
            </w:r>
          </w:p>
          <w:p w14:paraId="4C0DFA25" w14:textId="77777777" w:rsidR="0011564B" w:rsidRPr="00535CB6" w:rsidRDefault="0011564B" w:rsidP="00145F0C">
            <w:pPr>
              <w:numPr>
                <w:ilvl w:val="0"/>
                <w:numId w:val="30"/>
              </w:numPr>
              <w:contextualSpacing/>
              <w:rPr>
                <w:rFonts w:eastAsiaTheme="minorHAnsi" w:cs="Arial"/>
              </w:rPr>
            </w:pPr>
            <w:r w:rsidRPr="00535CB6">
              <w:rPr>
                <w:rFonts w:eastAsiaTheme="minorHAnsi" w:cs="Arial"/>
              </w:rPr>
              <w:t>diagnoza została przygotowana przed złożeniem wniosku (na podstawie deklaracji),</w:t>
            </w:r>
          </w:p>
          <w:p w14:paraId="4F4234BB" w14:textId="77777777" w:rsidR="0011564B" w:rsidRPr="00535CB6" w:rsidRDefault="0011564B" w:rsidP="00145F0C">
            <w:pPr>
              <w:numPr>
                <w:ilvl w:val="0"/>
                <w:numId w:val="30"/>
              </w:numPr>
              <w:contextualSpacing/>
              <w:rPr>
                <w:rFonts w:eastAsiaTheme="minorHAnsi" w:cs="Arial"/>
              </w:rPr>
            </w:pPr>
            <w:r w:rsidRPr="00535CB6">
              <w:rPr>
                <w:rFonts w:eastAsiaTheme="minorHAnsi" w:cs="Arial"/>
              </w:rPr>
              <w:t xml:space="preserve">diagnoza uwzględnia inwentaryzację sprzętu </w:t>
            </w:r>
            <w:r w:rsidRPr="00535CB6">
              <w:rPr>
                <w:rFonts w:eastAsia="Times New Roman" w:cs="Arial"/>
                <w:lang w:eastAsia="pl-PL"/>
              </w:rPr>
              <w:t>ze szczególnym uwzględnieniem sprzętu zakupionego ze środków UE we wcześniejszych perspektywach finansowych i wciąż używanego (o ile dotyczy),</w:t>
            </w:r>
          </w:p>
          <w:p w14:paraId="39EDDB3A" w14:textId="77777777" w:rsidR="0011564B" w:rsidRPr="00535CB6" w:rsidRDefault="0011564B" w:rsidP="00145F0C">
            <w:pPr>
              <w:numPr>
                <w:ilvl w:val="0"/>
                <w:numId w:val="30"/>
              </w:numPr>
              <w:contextualSpacing/>
              <w:rPr>
                <w:rFonts w:eastAsiaTheme="minorHAnsi" w:cs="Arial"/>
              </w:rPr>
            </w:pPr>
            <w:r w:rsidRPr="00535CB6">
              <w:rPr>
                <w:rFonts w:eastAsiaTheme="minorHAnsi" w:cs="Arial"/>
              </w:rPr>
              <w:t xml:space="preserve">diagnoza została zatwierdzona przez organ prowadzący, </w:t>
            </w:r>
          </w:p>
          <w:p w14:paraId="75000C1F" w14:textId="77777777" w:rsidR="0011564B" w:rsidRPr="00535CB6" w:rsidRDefault="0011564B" w:rsidP="00145F0C">
            <w:pPr>
              <w:numPr>
                <w:ilvl w:val="0"/>
                <w:numId w:val="30"/>
              </w:numPr>
              <w:contextualSpacing/>
              <w:rPr>
                <w:rFonts w:eastAsiaTheme="minorHAnsi" w:cs="Arial"/>
              </w:rPr>
            </w:pPr>
            <w:r w:rsidRPr="00535CB6">
              <w:rPr>
                <w:rFonts w:eastAsiaTheme="minorHAnsi" w:cs="Arial"/>
              </w:rPr>
              <w:t>czy projekt jest zgodny z diagnozą.</w:t>
            </w:r>
          </w:p>
          <w:p w14:paraId="1DDDE91D" w14:textId="77777777" w:rsidR="0011564B" w:rsidRPr="00535CB6" w:rsidRDefault="0011564B" w:rsidP="00145F0C">
            <w:pPr>
              <w:ind w:left="720"/>
              <w:contextualSpacing/>
              <w:rPr>
                <w:rFonts w:eastAsiaTheme="minorHAnsi" w:cs="Arial"/>
              </w:rPr>
            </w:pPr>
            <w:r w:rsidRPr="00535CB6">
              <w:rPr>
                <w:rFonts w:eastAsiaTheme="minorHAnsi" w:cs="Arial"/>
              </w:rPr>
              <w:t>Brak któregokolwiek z powyższych elementów (z zastrzeżeniem punktu b) skutkuje niespełnieniem kryterium.</w:t>
            </w:r>
          </w:p>
          <w:p w14:paraId="6544CE15" w14:textId="77777777" w:rsidR="0011564B" w:rsidRPr="00535CB6" w:rsidRDefault="0011564B" w:rsidP="00145F0C">
            <w:pPr>
              <w:rPr>
                <w:rFonts w:eastAsiaTheme="minorHAnsi" w:cs="Arial"/>
                <w:strike/>
                <w:color w:val="FF0000"/>
              </w:rPr>
            </w:pPr>
            <w:r w:rsidRPr="00535CB6">
              <w:rPr>
                <w:rFonts w:eastAsia="Times New Roman" w:cs="Arial"/>
                <w:lang w:eastAsia="pl-PL"/>
              </w:rPr>
              <w:t xml:space="preserve">Wnioskodawca powinien wskazać na konkretny problem, który zostanie złagodzony/ rozwiązany w wyniku realizacji celów projektu. </w:t>
            </w:r>
            <w:r w:rsidRPr="00535CB6">
              <w:rPr>
                <w:rFonts w:eastAsia="Times New Roman" w:cs="Arial"/>
                <w:lang w:eastAsia="pl-PL"/>
              </w:rPr>
              <w:br/>
              <w:t>Diagnoza odnosi się również do sytuacji demograficznej na terenie, którego dotyczy wsparcie.</w:t>
            </w:r>
          </w:p>
          <w:p w14:paraId="1BA2DF96" w14:textId="77777777" w:rsidR="0011564B" w:rsidRPr="00535CB6" w:rsidRDefault="0011564B" w:rsidP="00145F0C">
            <w:pPr>
              <w:rPr>
                <w:rFonts w:eastAsia="Times New Roman" w:cs="Arial"/>
                <w:lang w:eastAsia="pl-PL"/>
              </w:rPr>
            </w:pPr>
            <w:r w:rsidRPr="00535CB6">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52683CCE"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03F19756" w14:textId="77777777" w:rsidR="0011564B" w:rsidRPr="00535CB6" w:rsidRDefault="0011564B" w:rsidP="00145F0C">
            <w:pPr>
              <w:rPr>
                <w:rFonts w:cs="Arial"/>
                <w:shd w:val="clear" w:color="auto" w:fill="FFFFFF"/>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54" w:type="pct"/>
            <w:shd w:val="clear" w:color="auto" w:fill="auto"/>
            <w:vAlign w:val="center"/>
          </w:tcPr>
          <w:p w14:paraId="66477251" w14:textId="27C9C083"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FC1380" w14:paraId="4E4C7F66" w14:textId="77777777" w:rsidTr="008F0E1C">
        <w:trPr>
          <w:trHeight w:val="20"/>
        </w:trPr>
        <w:tc>
          <w:tcPr>
            <w:tcW w:w="200" w:type="pct"/>
            <w:shd w:val="clear" w:color="auto" w:fill="auto"/>
            <w:vAlign w:val="center"/>
          </w:tcPr>
          <w:p w14:paraId="455CFD78"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676FE8DE" w14:textId="0D1FFA6E" w:rsidR="0011564B" w:rsidRPr="00535CB6" w:rsidRDefault="0011564B" w:rsidP="00145F0C">
            <w:pPr>
              <w:rPr>
                <w:rFonts w:cs="Arial"/>
                <w:lang w:eastAsia="pl-PL"/>
              </w:rPr>
            </w:pPr>
            <w:r w:rsidRPr="00535CB6">
              <w:rPr>
                <w:rFonts w:eastAsia="Times New Roman" w:cs="Arial"/>
                <w:lang w:eastAsia="pl-PL"/>
              </w:rPr>
              <w:t>Działania podejmowane w ramach projektu uwzględniają indywidualne potrzeby rozwojowe i edukacyjne oraz możliwości psychofizyczne uczniów/słuchaczy objętych wsparciem.</w:t>
            </w:r>
          </w:p>
        </w:tc>
        <w:tc>
          <w:tcPr>
            <w:tcW w:w="2981" w:type="pct"/>
            <w:shd w:val="clear" w:color="auto" w:fill="auto"/>
            <w:vAlign w:val="center"/>
          </w:tcPr>
          <w:p w14:paraId="4B457399"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szczegółowy zakres wsparcia i forma prowadzonych działań  są dostosowane do rozpoznanych umiejętności, predyspozycji i potrzeb uczestników projektu, co jest warunkiem trafności interwencji, zapewnia jej pozytywne efekty edukacyjne, celowość i zgodność z oczekiwaniami uczniów/słuchaczy.</w:t>
            </w:r>
          </w:p>
          <w:p w14:paraId="4270A473"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weryfikowane na podstawie zapisów wniosku. </w:t>
            </w:r>
          </w:p>
          <w:p w14:paraId="7661B0E2"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1CCBB787" w14:textId="01EB2927"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4D4BF728" w14:textId="77777777" w:rsidTr="008F0E1C">
        <w:trPr>
          <w:trHeight w:val="20"/>
        </w:trPr>
        <w:tc>
          <w:tcPr>
            <w:tcW w:w="200" w:type="pct"/>
            <w:shd w:val="clear" w:color="auto" w:fill="auto"/>
            <w:vAlign w:val="center"/>
          </w:tcPr>
          <w:p w14:paraId="67C03F39"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55465F5F"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Projekt przewiduje monitorowanie nabycia kompetencji kluczowych przez uczniów oraz  kwalifikacji lub kompetencji przez nauczycieli (jeżeli projekt dotyczy wsparcia nauczycieli). </w:t>
            </w:r>
          </w:p>
        </w:tc>
        <w:tc>
          <w:tcPr>
            <w:tcW w:w="2981" w:type="pct"/>
            <w:shd w:val="clear" w:color="auto" w:fill="auto"/>
            <w:vAlign w:val="center"/>
          </w:tcPr>
          <w:p w14:paraId="07C5AE69" w14:textId="77777777" w:rsidR="0011564B" w:rsidRPr="00535CB6" w:rsidRDefault="0011564B" w:rsidP="00145F0C">
            <w:pPr>
              <w:rPr>
                <w:rFonts w:eastAsia="Times New Roman" w:cs="Arial"/>
                <w:lang w:eastAsia="pl-PL"/>
              </w:rPr>
            </w:pPr>
            <w:r w:rsidRPr="00535CB6">
              <w:rPr>
                <w:rFonts w:eastAsia="Times New Roman" w:cs="Arial"/>
                <w:lang w:eastAsia="pl-PL"/>
              </w:rPr>
              <w:t>Wnioskodawca monitoruje fakt nabycia kompetencji lub kwalifikacji przez uczestników w trakcie realizacji projektu w IV poniższych etapach:</w:t>
            </w:r>
          </w:p>
          <w:p w14:paraId="45C09F07" w14:textId="4C7CEFFF" w:rsidR="0011564B" w:rsidRPr="00535CB6" w:rsidRDefault="0011564B" w:rsidP="00145F0C">
            <w:pPr>
              <w:pStyle w:val="Akapitzlist0"/>
              <w:numPr>
                <w:ilvl w:val="2"/>
                <w:numId w:val="48"/>
              </w:numPr>
              <w:ind w:left="838" w:hanging="425"/>
              <w:rPr>
                <w:rFonts w:eastAsia="Times New Roman" w:cs="Arial"/>
                <w:lang w:eastAsia="pl-PL"/>
              </w:rPr>
            </w:pPr>
            <w:r w:rsidRPr="00535CB6">
              <w:rPr>
                <w:rFonts w:eastAsia="Times New Roman" w:cs="Arial"/>
                <w:lang w:eastAsia="pl-PL"/>
              </w:rPr>
              <w:t>ETAP I – Zakres – zdefiniowanie w ramach wniosku o dofinansowanie grupy docelowej do objęcia wsparciem oraz wybranie obszaru interwencji EFS, który będzie poddany ocenie,</w:t>
            </w:r>
          </w:p>
          <w:p w14:paraId="09A1A1D1" w14:textId="0A0C87E4" w:rsidR="0011564B" w:rsidRPr="00535CB6" w:rsidRDefault="0011564B" w:rsidP="00145F0C">
            <w:pPr>
              <w:pStyle w:val="Akapitzlist0"/>
              <w:numPr>
                <w:ilvl w:val="2"/>
                <w:numId w:val="48"/>
              </w:numPr>
              <w:ind w:left="838" w:hanging="425"/>
              <w:rPr>
                <w:rFonts w:eastAsia="Times New Roman" w:cs="Arial"/>
                <w:lang w:eastAsia="pl-PL"/>
              </w:rPr>
            </w:pPr>
            <w:r w:rsidRPr="00535CB6">
              <w:rPr>
                <w:rFonts w:eastAsia="Times New Roman" w:cs="Arial"/>
                <w:lang w:eastAsia="pl-PL"/>
              </w:rPr>
              <w:t>ETAP II – Wzorzec – zdefiniowanie we wniosku o dofinansowanie standardu wymagań, tj. efektów uczenia się, które osiągną uczestnicy w wyniku przeprowadzonych działań projektowych,</w:t>
            </w:r>
          </w:p>
          <w:p w14:paraId="18C99357" w14:textId="079D74E4" w:rsidR="0011564B" w:rsidRPr="00535CB6" w:rsidRDefault="0011564B" w:rsidP="00145F0C">
            <w:pPr>
              <w:pStyle w:val="Akapitzlist0"/>
              <w:numPr>
                <w:ilvl w:val="2"/>
                <w:numId w:val="48"/>
              </w:numPr>
              <w:ind w:left="838" w:hanging="425"/>
              <w:rPr>
                <w:rFonts w:eastAsia="Times New Roman" w:cs="Arial"/>
                <w:lang w:eastAsia="pl-PL"/>
              </w:rPr>
            </w:pPr>
            <w:r w:rsidRPr="00535CB6">
              <w:rPr>
                <w:rFonts w:eastAsia="Times New Roman" w:cs="Arial"/>
                <w:lang w:eastAsia="pl-PL"/>
              </w:rPr>
              <w:t>ETAP III – Ocena – przeprowadzenie weryfikacji na podstawie opracowanych kryteriów oceny po zakończeniu wsparcia udzielanego danej osobie,</w:t>
            </w:r>
          </w:p>
          <w:p w14:paraId="08261DDE" w14:textId="4F1DA849" w:rsidR="0011564B" w:rsidRPr="00535CB6" w:rsidRDefault="0011564B" w:rsidP="00145F0C">
            <w:pPr>
              <w:pStyle w:val="Akapitzlist0"/>
              <w:numPr>
                <w:ilvl w:val="2"/>
                <w:numId w:val="48"/>
              </w:numPr>
              <w:ind w:left="838" w:hanging="425"/>
              <w:rPr>
                <w:rFonts w:eastAsia="Times New Roman" w:cs="Arial"/>
                <w:lang w:eastAsia="pl-PL"/>
              </w:rPr>
            </w:pPr>
            <w:r w:rsidRPr="00535CB6">
              <w:rPr>
                <w:rFonts w:eastAsia="Times New Roman" w:cs="Arial"/>
                <w:lang w:eastAsia="pl-PL"/>
              </w:rPr>
              <w:t>ETAP IV – Porównanie – porównanie uzyskanych wyników etapu III (ocena) z przyjętymi wymaganiami (określonymi na etapie II efektami uczenia się) po zakończeniu wsparcia udzielanego danej osobie.</w:t>
            </w:r>
          </w:p>
          <w:p w14:paraId="39547609" w14:textId="77777777" w:rsidR="0011564B" w:rsidRPr="00535CB6" w:rsidRDefault="0011564B" w:rsidP="00145F0C">
            <w:pPr>
              <w:rPr>
                <w:rFonts w:eastAsia="Times New Roman" w:cs="Arial"/>
                <w:lang w:eastAsia="pl-PL"/>
              </w:rPr>
            </w:pPr>
            <w:r w:rsidRPr="00535CB6">
              <w:rPr>
                <w:rFonts w:eastAsia="Times New Roman" w:cs="Arial"/>
                <w:lang w:eastAsia="pl-PL"/>
              </w:rPr>
              <w:t>Wniosek o dofinansowanie zawiera opisy wszystkich IV etapów.</w:t>
            </w:r>
          </w:p>
          <w:p w14:paraId="78410D6F"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będzie weryfikowane na podstawie zapisów wniosku. </w:t>
            </w:r>
          </w:p>
          <w:p w14:paraId="72AD572E"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7EF6634A" w14:textId="35965C30"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61B2C1E3" w14:textId="77777777" w:rsidTr="008F0E1C">
        <w:trPr>
          <w:trHeight w:val="20"/>
        </w:trPr>
        <w:tc>
          <w:tcPr>
            <w:tcW w:w="200" w:type="pct"/>
            <w:shd w:val="clear" w:color="auto" w:fill="auto"/>
            <w:vAlign w:val="center"/>
          </w:tcPr>
          <w:p w14:paraId="76559B4F"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4D342779"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Wnioskodawca oświadcza, że przedsięwzięcia finansowane w ramach projektu ze środków EFS stanowią </w:t>
            </w:r>
            <w:r w:rsidRPr="00535CB6">
              <w:rPr>
                <w:rFonts w:eastAsia="Times New Roman" w:cs="Arial"/>
                <w:lang w:eastAsia="pl-PL"/>
              </w:rPr>
              <w:lastRenderedPageBreak/>
              <w:t>uzupełnienie działań prowadzonych przez szkoły lub placówki systemu oświaty przed rozpoczęciem realizacji projektu. Nakłady ponoszone na rzecz powyższych przedsięwzięć nie zmniejszą się w stosunku do okresu 12 miesięcy poprzedzających realizację projektu.</w:t>
            </w:r>
          </w:p>
        </w:tc>
        <w:tc>
          <w:tcPr>
            <w:tcW w:w="2981" w:type="pct"/>
            <w:shd w:val="clear" w:color="auto" w:fill="auto"/>
            <w:vAlign w:val="center"/>
          </w:tcPr>
          <w:p w14:paraId="64DB3DDF"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Wnioskodawca oświadcza, iż przedsięwzięcia edukacyjne finansowane w ramach planowanych działań są uzupełnieniem wcześniej prowadzonych przez szkoły i placówki systemu oświaty.</w:t>
            </w:r>
          </w:p>
          <w:p w14:paraId="49E189F3"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Ponadto zastosowanie kryterium ma na celu spełnienie zasady dodatkowości wsparcia EFS i wyeliminowanie sytuacji, w których finansowanie unijne zastępuje finansowanie krajowe.</w:t>
            </w:r>
          </w:p>
          <w:p w14:paraId="6C76055E"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06B8DC0A"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7CDE2CE4"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726D2F0C" w14:textId="645B7EEB"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FC1380" w14:paraId="476F36D3" w14:textId="77777777" w:rsidTr="008F0E1C">
        <w:trPr>
          <w:trHeight w:val="20"/>
        </w:trPr>
        <w:tc>
          <w:tcPr>
            <w:tcW w:w="200" w:type="pct"/>
            <w:shd w:val="clear" w:color="auto" w:fill="auto"/>
            <w:vAlign w:val="center"/>
          </w:tcPr>
          <w:p w14:paraId="21C51C46"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21DA781B" w14:textId="77777777" w:rsidR="0011564B" w:rsidRPr="00535CB6" w:rsidRDefault="0011564B" w:rsidP="00145F0C">
            <w:pPr>
              <w:rPr>
                <w:rFonts w:eastAsia="Times New Roman" w:cs="Arial"/>
                <w:lang w:eastAsia="pl-PL"/>
              </w:rPr>
            </w:pPr>
            <w:r w:rsidRPr="00535CB6">
              <w:rPr>
                <w:rFonts w:eastAsia="Times New Roman" w:cs="Arial"/>
                <w:lang w:eastAsia="pl-PL"/>
              </w:rPr>
              <w:t>Wsparcie w ramach projektu jest kierowane do uczniów i/lub nauczycieli szkół i placówek sytemu oświaty z obszaru ZIT WOF.</w:t>
            </w:r>
          </w:p>
        </w:tc>
        <w:tc>
          <w:tcPr>
            <w:tcW w:w="2981" w:type="pct"/>
            <w:shd w:val="clear" w:color="auto" w:fill="auto"/>
            <w:vAlign w:val="center"/>
          </w:tcPr>
          <w:p w14:paraId="553E7302"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jest weryfikowane na podstawie treści Wniosku o dofinansowanie. </w:t>
            </w:r>
          </w:p>
          <w:p w14:paraId="57CEED57" w14:textId="77777777" w:rsidR="0011564B" w:rsidRPr="00535CB6" w:rsidRDefault="0011564B" w:rsidP="00145F0C">
            <w:pPr>
              <w:rPr>
                <w:rFonts w:eastAsiaTheme="minorHAnsi" w:cs="Arial"/>
              </w:rPr>
            </w:pPr>
            <w:r w:rsidRPr="00535CB6">
              <w:rPr>
                <w:rFonts w:eastAsia="Times New Roman" w:cs="Arial"/>
                <w:lang w:eastAsia="pl-PL"/>
              </w:rPr>
              <w:t>Obszar ZIT WOF jest zdefiniowany w Strategii</w:t>
            </w:r>
            <w:r w:rsidRPr="00535CB6">
              <w:rPr>
                <w:rFonts w:eastAsiaTheme="minorHAnsi" w:cs="Arial"/>
              </w:rPr>
              <w:t xml:space="preserve"> </w:t>
            </w:r>
            <w:r w:rsidRPr="00535CB6">
              <w:rPr>
                <w:rFonts w:eastAsia="Times New Roman" w:cs="Arial"/>
                <w:lang w:eastAsia="pl-PL"/>
              </w:rPr>
              <w:t>Zintegrowanych Inwestycji Terytorialnych dla Warszawskiego Obszaru Funkcjonalnego 2014-2020+,  stanowiącej załącznik do Regulaminu konkursu.</w:t>
            </w:r>
          </w:p>
          <w:p w14:paraId="387405BD"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560CE30C" w14:textId="77777777"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2A9E070D" w14:textId="77777777" w:rsidTr="008F0E1C">
        <w:trPr>
          <w:trHeight w:val="20"/>
        </w:trPr>
        <w:tc>
          <w:tcPr>
            <w:tcW w:w="200" w:type="pct"/>
            <w:shd w:val="clear" w:color="auto" w:fill="auto"/>
            <w:vAlign w:val="center"/>
          </w:tcPr>
          <w:p w14:paraId="109712F9"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0EBF9787" w14:textId="74A740CF" w:rsidR="0011564B" w:rsidRPr="00535CB6" w:rsidRDefault="0011564B" w:rsidP="00145F0C">
            <w:pPr>
              <w:rPr>
                <w:rFonts w:eastAsia="Times New Roman" w:cs="Arial"/>
                <w:lang w:eastAsia="pl-PL"/>
              </w:rPr>
            </w:pPr>
            <w:r w:rsidRPr="00535CB6">
              <w:rPr>
                <w:rFonts w:eastAsia="Times New Roman" w:cs="Arial"/>
                <w:lang w:eastAsia="pl-PL"/>
              </w:rPr>
              <w:t>Działania projektowe dotyczą uczniów i nauczycieli szkół lub placówek systemu oświaty zlokalizowanych na terenie Warszawskiego Obszaru Funkcjonalnego planowanego do objęcia wsparciem przy pomocy instrumentu ZIT, w których uczniowie uzyskują najsłabsze wyniki edukacyjne.</w:t>
            </w:r>
          </w:p>
        </w:tc>
        <w:tc>
          <w:tcPr>
            <w:tcW w:w="2981" w:type="pct"/>
            <w:shd w:val="clear" w:color="auto" w:fill="auto"/>
            <w:vAlign w:val="center"/>
          </w:tcPr>
          <w:p w14:paraId="6724CAF1" w14:textId="4CBD3C95" w:rsidR="0011564B" w:rsidRPr="00535CB6" w:rsidRDefault="0011564B" w:rsidP="00145F0C">
            <w:pPr>
              <w:rPr>
                <w:rFonts w:eastAsia="Times New Roman" w:cs="Arial"/>
              </w:rPr>
            </w:pPr>
            <w:r w:rsidRPr="00535CB6">
              <w:rPr>
                <w:rFonts w:eastAsia="Times New Roman" w:cs="Arial"/>
              </w:rPr>
              <w:t xml:space="preserve">Przez szkoły lub placówki systemu oświaty, które osiągają najsłabsze wyniki edukacyjne należy rozumieć takie, których średnia z egzaminów zewnętrznych przeprowadzanych na zakończenie poszczególnych etapów edukacji jest na poziomie nie wyższym niż średnia </w:t>
            </w:r>
            <w:r w:rsidRPr="00535CB6">
              <w:rPr>
                <w:rFonts w:eastAsia="Times New Roman" w:cs="Arial"/>
                <w:lang w:eastAsia="pl-PL"/>
              </w:rPr>
              <w:t>szkół lub placówek systemu oświaty zlokalizowanych na terenie WOF</w:t>
            </w:r>
            <w:r w:rsidRPr="00535CB6">
              <w:rPr>
                <w:rFonts w:eastAsia="Times New Roman" w:cs="Arial"/>
              </w:rPr>
              <w:t xml:space="preserve"> z danego egzaminu lub jego części, które to wyniki zostały opublikowane na stronie Okręgowej Komisji Egzaminacyjnej do dnia opublikowania ogłoszenia o naborze.</w:t>
            </w:r>
          </w:p>
          <w:p w14:paraId="098A6289"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1CF2D33A" w14:textId="77777777" w:rsidR="0011564B" w:rsidRPr="00535CB6" w:rsidRDefault="0011564B" w:rsidP="00145F0C">
            <w:pPr>
              <w:rPr>
                <w:rFonts w:eastAsia="Times New Roman" w:cs="Arial"/>
                <w:lang w:eastAsia="pl-PL"/>
              </w:rPr>
            </w:pPr>
            <w:r w:rsidRPr="00535CB6">
              <w:rPr>
                <w:rFonts w:eastAsia="Times New Roman" w:cs="Arial"/>
                <w:lang w:eastAsia="pl-PL"/>
              </w:rPr>
              <w:t>0/1</w:t>
            </w:r>
          </w:p>
        </w:tc>
      </w:tr>
    </w:tbl>
    <w:p w14:paraId="6EBF89FF" w14:textId="77777777" w:rsidR="001F2654" w:rsidRPr="00CE0119" w:rsidRDefault="001F2654">
      <w:pPr>
        <w:rPr>
          <w:rFonts w:cs="Arial"/>
          <w:b/>
        </w:rPr>
      </w:pPr>
      <w:r w:rsidRPr="00CE0119">
        <w:rPr>
          <w:rFonts w:cs="Arial"/>
          <w:b/>
        </w:rPr>
        <w:br w:type="page"/>
      </w:r>
    </w:p>
    <w:p w14:paraId="5861C74D" w14:textId="17269AD2" w:rsidR="00AD769C" w:rsidRPr="009048A6" w:rsidRDefault="00AD769C" w:rsidP="007845FF">
      <w:pPr>
        <w:pStyle w:val="Nagwek5"/>
        <w:rPr>
          <w:rFonts w:eastAsia="Calibri"/>
          <w:lang w:eastAsia="pl-PL"/>
        </w:rPr>
      </w:pPr>
      <w:bookmarkStart w:id="257" w:name="_Toc457226200"/>
      <w:bookmarkStart w:id="258" w:name="_Toc457376950"/>
      <w:bookmarkStart w:id="259" w:name="_Toc457381522"/>
      <w:bookmarkStart w:id="260" w:name="_Toc457987799"/>
      <w:bookmarkStart w:id="261" w:name="_Toc462147163"/>
      <w:bookmarkStart w:id="262" w:name="_Toc115339764"/>
      <w:r w:rsidRPr="009048A6">
        <w:rPr>
          <w:rFonts w:eastAsia="Calibri"/>
          <w:lang w:eastAsia="pl-PL"/>
        </w:rPr>
        <w:lastRenderedPageBreak/>
        <w:t xml:space="preserve">Działanie 10. 1 </w:t>
      </w:r>
      <w:r>
        <w:rPr>
          <w:rFonts w:eastAsia="Calibri"/>
          <w:lang w:eastAsia="pl-PL"/>
        </w:rPr>
        <w:t>typ projektu: „</w:t>
      </w:r>
      <w:r w:rsidRPr="00C34B1E">
        <w:rPr>
          <w:rFonts w:eastAsia="Calibri"/>
          <w:lang w:eastAsia="pl-PL"/>
        </w:rPr>
        <w:t>Kształcenie i rozwój dzieci i młodzieży</w:t>
      </w:r>
      <w:r>
        <w:rPr>
          <w:rFonts w:eastAsia="Calibri"/>
          <w:lang w:eastAsia="pl-PL"/>
        </w:rPr>
        <w:t>”</w:t>
      </w:r>
      <w:r w:rsidRPr="009048A6">
        <w:rPr>
          <w:rFonts w:eastAsia="Calibri"/>
          <w:lang w:eastAsia="pl-PL"/>
        </w:rPr>
        <w:t xml:space="preserve">, Poddziałanie 10.1.2 (10i) </w:t>
      </w:r>
      <w:r>
        <w:rPr>
          <w:rFonts w:eastAsia="Calibri"/>
          <w:lang w:eastAsia="pl-PL"/>
        </w:rPr>
        <w:t>–</w:t>
      </w:r>
      <w:r w:rsidRPr="009048A6">
        <w:rPr>
          <w:rFonts w:eastAsia="Calibri"/>
          <w:lang w:eastAsia="pl-PL"/>
        </w:rPr>
        <w:t xml:space="preserve"> </w:t>
      </w:r>
      <w:r>
        <w:rPr>
          <w:rFonts w:eastAsia="Calibri"/>
          <w:lang w:eastAsia="pl-PL"/>
        </w:rPr>
        <w:t>„</w:t>
      </w:r>
      <w:r w:rsidRPr="009048A6">
        <w:rPr>
          <w:rFonts w:eastAsia="Calibri"/>
          <w:lang w:eastAsia="pl-PL"/>
        </w:rPr>
        <w:t>Edukacja ogólna w ramach ZIT</w:t>
      </w:r>
      <w:r>
        <w:rPr>
          <w:rFonts w:eastAsia="Calibri"/>
          <w:lang w:eastAsia="pl-PL"/>
        </w:rPr>
        <w:t>”</w:t>
      </w:r>
      <w:bookmarkEnd w:id="262"/>
    </w:p>
    <w:p w14:paraId="3A27C90A" w14:textId="77777777" w:rsidR="00AD769C" w:rsidRPr="008F0E1C" w:rsidRDefault="00AD769C" w:rsidP="00145F0C">
      <w:pPr>
        <w:rPr>
          <w:rFonts w:eastAsia="Calibri" w:cs="Arial"/>
          <w:lang w:eastAsia="pl-PL"/>
        </w:rPr>
      </w:pPr>
      <w:r w:rsidRPr="008F0E1C">
        <w:rPr>
          <w:rFonts w:eastAsia="Calibri" w:cs="Arial"/>
          <w:lang w:eastAsia="pl-PL"/>
        </w:rPr>
        <w:t>Rodzaje przedsięwzięć/typy projektów:</w:t>
      </w:r>
    </w:p>
    <w:p w14:paraId="235845F9" w14:textId="77777777" w:rsidR="00AD769C" w:rsidRPr="008F0E1C" w:rsidRDefault="00AD769C" w:rsidP="00145F0C">
      <w:pPr>
        <w:numPr>
          <w:ilvl w:val="0"/>
          <w:numId w:val="189"/>
        </w:numPr>
        <w:ind w:left="425" w:hanging="425"/>
        <w:rPr>
          <w:rFonts w:eastAsia="Calibri" w:cs="Arial"/>
          <w:lang w:eastAsia="pl-PL"/>
        </w:rPr>
      </w:pPr>
      <w:r w:rsidRPr="008F0E1C">
        <w:rPr>
          <w:rFonts w:eastAsia="Calibri" w:cs="Arial"/>
          <w:lang w:eastAsia="pl-PL"/>
        </w:rPr>
        <w:t>kształcenie kompetencji kluczowych niezbędnych na rynku pracy oraz właściwych postaw i umiejętności,</w:t>
      </w:r>
    </w:p>
    <w:p w14:paraId="0C8123EC" w14:textId="77777777" w:rsidR="00AD769C" w:rsidRPr="008F0E1C" w:rsidRDefault="00AD769C" w:rsidP="00145F0C">
      <w:pPr>
        <w:numPr>
          <w:ilvl w:val="0"/>
          <w:numId w:val="189"/>
        </w:numPr>
        <w:ind w:left="425" w:hanging="425"/>
        <w:rPr>
          <w:rFonts w:eastAsia="Calibri" w:cs="Arial"/>
          <w:lang w:eastAsia="pl-PL"/>
        </w:rPr>
      </w:pPr>
      <w:r w:rsidRPr="008F0E1C">
        <w:rPr>
          <w:rFonts w:eastAsia="Calibri" w:cs="Arial"/>
          <w:lang w:eastAsia="pl-PL"/>
        </w:rPr>
        <w:t>tworzenie warunków dla nauczania opartego na metodzie eksperymentu,</w:t>
      </w:r>
    </w:p>
    <w:p w14:paraId="514BCCA1" w14:textId="77777777" w:rsidR="00AD769C" w:rsidRPr="008F0E1C" w:rsidRDefault="00AD769C" w:rsidP="00145F0C">
      <w:pPr>
        <w:numPr>
          <w:ilvl w:val="0"/>
          <w:numId w:val="189"/>
        </w:numPr>
        <w:ind w:left="425" w:hanging="425"/>
        <w:rPr>
          <w:rFonts w:eastAsia="Calibri" w:cs="Arial"/>
          <w:lang w:eastAsia="pl-PL"/>
        </w:rPr>
      </w:pPr>
      <w:r w:rsidRPr="008F0E1C">
        <w:rPr>
          <w:rFonts w:eastAsia="Calibri" w:cs="Arial"/>
          <w:lang w:eastAsia="pl-PL"/>
        </w:rPr>
        <w:t>korzystanie z technologii informacyjno-komunikacyjnych oraz rozwijanie kompetencji informatycznych.</w:t>
      </w:r>
    </w:p>
    <w:p w14:paraId="3F0E37D7" w14:textId="0F4CAE37" w:rsidR="00CC5C30" w:rsidRDefault="000B4A75" w:rsidP="007845FF">
      <w:pPr>
        <w:pStyle w:val="Bezodstpw"/>
        <w:rPr>
          <w:rFonts w:eastAsia="Calibri"/>
          <w:lang w:eastAsia="pl-PL"/>
        </w:rPr>
      </w:pPr>
      <w:r w:rsidRPr="000B4A75">
        <w:rPr>
          <w:rFonts w:eastAsia="Calibri"/>
          <w:lang w:eastAsia="pl-PL"/>
        </w:rPr>
        <w:t xml:space="preserve">Kryteria wyboru projektów przyjęte przez Komitet Monitorujący RPO WM na XIX </w:t>
      </w:r>
      <w:r w:rsidR="006A6D2F">
        <w:rPr>
          <w:rFonts w:eastAsia="Calibri"/>
          <w:lang w:eastAsia="pl-PL"/>
        </w:rPr>
        <w:t>p</w:t>
      </w:r>
      <w:r w:rsidRPr="000B4A75">
        <w:rPr>
          <w:rFonts w:eastAsia="Calibri"/>
          <w:lang w:eastAsia="pl-PL"/>
        </w:rPr>
        <w:t>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dostępu dla Poddziałania 10.1.2 "/>
        <w:tblDescription w:val="Tabela zawiera: nazwę i opis kryterium oraz ocenę kryterium dla kryteriów dostępu dla Działania 10.1 &quot;Kształcenie i rozwój dzieci i młodzieży&quot;, Poddziałanie 10.1.2 (10i) &quot;Edukacja ogólna w ramach ZIT. "/>
      </w:tblPr>
      <w:tblGrid>
        <w:gridCol w:w="561"/>
        <w:gridCol w:w="4112"/>
        <w:gridCol w:w="8080"/>
        <w:gridCol w:w="1270"/>
      </w:tblGrid>
      <w:tr w:rsidR="00AD769C" w:rsidRPr="00FC1380" w14:paraId="2D0C0027" w14:textId="77777777" w:rsidTr="008F0E1C">
        <w:trPr>
          <w:trHeight w:val="283"/>
          <w:tblHeader/>
        </w:trPr>
        <w:tc>
          <w:tcPr>
            <w:tcW w:w="200" w:type="pct"/>
            <w:shd w:val="clear" w:color="auto" w:fill="auto"/>
            <w:vAlign w:val="center"/>
          </w:tcPr>
          <w:p w14:paraId="5D486970" w14:textId="1701B72F" w:rsidR="00AD769C" w:rsidRPr="00535CB6" w:rsidRDefault="00AD769C">
            <w:pPr>
              <w:rPr>
                <w:rFonts w:eastAsia="Times New Roman" w:cs="Arial"/>
                <w:b/>
                <w:lang w:eastAsia="pl-PL"/>
              </w:rPr>
            </w:pPr>
            <w:r w:rsidRPr="00535CB6">
              <w:rPr>
                <w:rFonts w:eastAsia="Times New Roman" w:cs="Arial"/>
                <w:b/>
                <w:lang w:eastAsia="pl-PL"/>
              </w:rPr>
              <w:t>Lp.</w:t>
            </w:r>
          </w:p>
        </w:tc>
        <w:tc>
          <w:tcPr>
            <w:tcW w:w="1466" w:type="pct"/>
            <w:shd w:val="clear" w:color="auto" w:fill="auto"/>
            <w:vAlign w:val="center"/>
          </w:tcPr>
          <w:p w14:paraId="3E01CFFE" w14:textId="77777777" w:rsidR="00AD769C" w:rsidRPr="00535CB6" w:rsidRDefault="00AD769C" w:rsidP="00145F0C">
            <w:pPr>
              <w:rPr>
                <w:rFonts w:eastAsia="Times New Roman" w:cs="Arial"/>
                <w:b/>
                <w:lang w:eastAsia="pl-PL"/>
              </w:rPr>
            </w:pPr>
            <w:r w:rsidRPr="00535CB6">
              <w:rPr>
                <w:rFonts w:eastAsia="Times New Roman" w:cs="Arial"/>
                <w:b/>
                <w:lang w:eastAsia="pl-PL"/>
              </w:rPr>
              <w:t>Kryterium</w:t>
            </w:r>
          </w:p>
        </w:tc>
        <w:tc>
          <w:tcPr>
            <w:tcW w:w="2881" w:type="pct"/>
            <w:shd w:val="clear" w:color="auto" w:fill="auto"/>
            <w:vAlign w:val="center"/>
          </w:tcPr>
          <w:p w14:paraId="66952919" w14:textId="77777777" w:rsidR="00AD769C" w:rsidRPr="00535CB6" w:rsidRDefault="00AD769C" w:rsidP="00145F0C">
            <w:pPr>
              <w:rPr>
                <w:rFonts w:eastAsia="Times New Roman" w:cs="Arial"/>
                <w:b/>
                <w:lang w:eastAsia="pl-PL"/>
              </w:rPr>
            </w:pPr>
            <w:r w:rsidRPr="00535CB6">
              <w:rPr>
                <w:rFonts w:eastAsia="Times New Roman" w:cs="Arial"/>
                <w:b/>
                <w:lang w:eastAsia="pl-PL"/>
              </w:rPr>
              <w:t>Opis kryterium</w:t>
            </w:r>
          </w:p>
        </w:tc>
        <w:tc>
          <w:tcPr>
            <w:tcW w:w="453" w:type="pct"/>
            <w:shd w:val="clear" w:color="auto" w:fill="auto"/>
            <w:vAlign w:val="center"/>
          </w:tcPr>
          <w:p w14:paraId="03569E85" w14:textId="77777777" w:rsidR="00AD769C" w:rsidRPr="00535CB6" w:rsidRDefault="00AD769C" w:rsidP="00145F0C">
            <w:pPr>
              <w:rPr>
                <w:rFonts w:eastAsia="Times New Roman" w:cs="Arial"/>
                <w:b/>
                <w:lang w:eastAsia="pl-PL"/>
              </w:rPr>
            </w:pPr>
            <w:r w:rsidRPr="00535CB6">
              <w:rPr>
                <w:rFonts w:eastAsia="Times New Roman" w:cs="Arial"/>
                <w:b/>
                <w:lang w:eastAsia="pl-PL"/>
              </w:rPr>
              <w:t>Ocena kryterium</w:t>
            </w:r>
          </w:p>
        </w:tc>
      </w:tr>
      <w:tr w:rsidR="00AD769C" w:rsidRPr="00FC1380" w14:paraId="6D6E5969" w14:textId="77777777" w:rsidTr="00145F0C">
        <w:trPr>
          <w:trHeight w:val="340"/>
        </w:trPr>
        <w:tc>
          <w:tcPr>
            <w:tcW w:w="5000" w:type="pct"/>
            <w:gridSpan w:val="4"/>
            <w:shd w:val="clear" w:color="auto" w:fill="auto"/>
            <w:vAlign w:val="center"/>
          </w:tcPr>
          <w:p w14:paraId="406E959C" w14:textId="77777777" w:rsidR="00AD769C" w:rsidRPr="00535CB6" w:rsidRDefault="00AD769C"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AD769C" w:rsidRPr="00FC1380" w14:paraId="3E1690B2" w14:textId="77777777" w:rsidTr="008F0E1C">
        <w:trPr>
          <w:trHeight w:val="20"/>
        </w:trPr>
        <w:tc>
          <w:tcPr>
            <w:tcW w:w="200" w:type="pct"/>
            <w:shd w:val="clear" w:color="auto" w:fill="auto"/>
            <w:vAlign w:val="center"/>
          </w:tcPr>
          <w:p w14:paraId="3D6905E2" w14:textId="77777777" w:rsidR="00AD769C" w:rsidRPr="00535CB6" w:rsidRDefault="00AD769C" w:rsidP="00145F0C">
            <w:pPr>
              <w:numPr>
                <w:ilvl w:val="0"/>
                <w:numId w:val="191"/>
              </w:numPr>
              <w:ind w:left="307" w:hanging="142"/>
              <w:rPr>
                <w:rFonts w:eastAsia="Times New Roman" w:cs="Arial"/>
                <w:lang w:eastAsia="pl-PL"/>
              </w:rPr>
            </w:pPr>
          </w:p>
        </w:tc>
        <w:tc>
          <w:tcPr>
            <w:tcW w:w="1466" w:type="pct"/>
            <w:shd w:val="clear" w:color="auto" w:fill="auto"/>
            <w:vAlign w:val="center"/>
          </w:tcPr>
          <w:p w14:paraId="011388F2" w14:textId="77777777" w:rsidR="00AD769C" w:rsidRPr="00535CB6" w:rsidRDefault="00AD769C" w:rsidP="00145F0C">
            <w:pPr>
              <w:rPr>
                <w:rFonts w:eastAsia="Times New Roman" w:cs="Arial"/>
                <w:lang w:eastAsia="pl-PL"/>
              </w:rPr>
            </w:pPr>
            <w:r w:rsidRPr="00535CB6">
              <w:rPr>
                <w:rFonts w:eastAsia="Times New Roman" w:cs="Arial"/>
                <w:lang w:eastAsia="pl-PL"/>
              </w:rPr>
              <w:t>Okres realizacji projektu nie przekracza 24 miesięcy.</w:t>
            </w:r>
          </w:p>
        </w:tc>
        <w:tc>
          <w:tcPr>
            <w:tcW w:w="2881" w:type="pct"/>
            <w:shd w:val="clear" w:color="auto" w:fill="auto"/>
            <w:vAlign w:val="center"/>
          </w:tcPr>
          <w:p w14:paraId="65795738" w14:textId="2C14AE13" w:rsidR="00AD769C" w:rsidRPr="00535CB6" w:rsidRDefault="00AD769C"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7B13FF18" w14:textId="737D9AEA" w:rsidR="00AD769C" w:rsidRPr="00535CB6" w:rsidRDefault="00AD769C" w:rsidP="00145F0C">
            <w:pPr>
              <w:rPr>
                <w:rFonts w:eastAsia="Times New Roman" w:cs="Arial"/>
                <w:lang w:eastAsia="pl-PL"/>
              </w:rPr>
            </w:pPr>
            <w:r w:rsidRPr="00535CB6">
              <w:rPr>
                <w:rFonts w:eastAsia="Times New Roman" w:cs="Arial"/>
                <w:lang w:eastAsia="pl-P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w:t>
            </w:r>
          </w:p>
          <w:p w14:paraId="492E3BC5" w14:textId="3066D171" w:rsidR="00AD769C" w:rsidRPr="00535CB6" w:rsidRDefault="00AD769C" w:rsidP="00145F0C">
            <w:pPr>
              <w:rPr>
                <w:rFonts w:eastAsia="Times New Roman" w:cs="Arial"/>
                <w:lang w:eastAsia="pl-PL"/>
              </w:rPr>
            </w:pPr>
            <w:r w:rsidRPr="00535CB6">
              <w:rPr>
                <w:rFonts w:eastAsia="Times New Roman" w:cs="Arial"/>
                <w:lang w:eastAsia="pl-PL"/>
              </w:rPr>
              <w:t xml:space="preserve">Proponowany czas realizacji projektu jest wystarczający, aby objąć wszystkich Beneficjentów zakładanymi formami wsparcia i podjąć odpowiednie działania zaradcze w przypadku trudności w realizacji projektu. </w:t>
            </w:r>
          </w:p>
          <w:p w14:paraId="0DB7DEBE" w14:textId="77777777" w:rsidR="00AD769C" w:rsidRPr="00535CB6" w:rsidRDefault="00AD769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61E8E142" w14:textId="77777777" w:rsidR="00AD769C" w:rsidRPr="00535CB6" w:rsidRDefault="00AD769C" w:rsidP="00145F0C">
            <w:pPr>
              <w:rPr>
                <w:rFonts w:eastAsia="Times New Roman" w:cs="Arial"/>
                <w:lang w:eastAsia="pl-PL"/>
              </w:rPr>
            </w:pPr>
            <w:r w:rsidRPr="00535CB6">
              <w:rPr>
                <w:rFonts w:eastAsia="Times New Roman" w:cs="Arial"/>
                <w:lang w:eastAsia="pl-PL"/>
              </w:rPr>
              <w:t>0/1</w:t>
            </w:r>
          </w:p>
        </w:tc>
      </w:tr>
      <w:tr w:rsidR="00AD769C" w:rsidRPr="00FC1380" w14:paraId="55942B58" w14:textId="77777777" w:rsidTr="008F0E1C">
        <w:trPr>
          <w:trHeight w:val="20"/>
        </w:trPr>
        <w:tc>
          <w:tcPr>
            <w:tcW w:w="200" w:type="pct"/>
            <w:shd w:val="clear" w:color="auto" w:fill="auto"/>
            <w:vAlign w:val="center"/>
          </w:tcPr>
          <w:p w14:paraId="02B9CFD7"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2D67100C" w14:textId="424C3512" w:rsidR="00AD769C" w:rsidRPr="00535CB6" w:rsidRDefault="00AD769C" w:rsidP="00145F0C">
            <w:pPr>
              <w:rPr>
                <w:rFonts w:eastAsia="Times New Roman" w:cs="Arial"/>
                <w:lang w:eastAsia="pl-PL"/>
              </w:rPr>
            </w:pPr>
            <w:r w:rsidRPr="00535CB6">
              <w:rPr>
                <w:rFonts w:eastAsia="Times New Roman" w:cs="Arial"/>
                <w:lang w:eastAsia="pl-PL"/>
              </w:rPr>
              <w:t>Wnioskodawcą w ramach projektu jest:</w:t>
            </w:r>
            <w:r w:rsidRPr="00535CB6">
              <w:rPr>
                <w:rFonts w:eastAsia="Times New Roman" w:cs="Arial"/>
                <w:lang w:eastAsia="pl-PL"/>
              </w:rPr>
              <w:br/>
              <w:t>organ prowadzący objętej/objętych wsparciem szkoły/szkół dla dzieci i</w:t>
            </w:r>
            <w:r w:rsidR="003751D1" w:rsidRPr="00535CB6">
              <w:rPr>
                <w:rFonts w:eastAsia="Times New Roman" w:cs="Arial"/>
                <w:lang w:eastAsia="pl-PL"/>
              </w:rPr>
              <w:t> </w:t>
            </w:r>
            <w:r w:rsidRPr="00535CB6">
              <w:rPr>
                <w:rFonts w:eastAsia="Times New Roman" w:cs="Arial"/>
                <w:lang w:eastAsia="pl-PL"/>
              </w:rPr>
              <w:t xml:space="preserve">młodzieży z terenu Zintegrowanych Inwestycji Terytorialnych dla Warszawskiego Obszaru Funkcjonalnego (ZIT WOF) lub </w:t>
            </w:r>
            <w:r w:rsidRPr="00535CB6">
              <w:rPr>
                <w:rFonts w:eastAsia="Times New Roman" w:cs="Arial"/>
                <w:lang w:eastAsia="pl-PL"/>
              </w:rPr>
              <w:lastRenderedPageBreak/>
              <w:t>podmiot posiadający co najmniej 3- letnie doświadczenie w obszarze kształcenia ogólnego dzieci i młodzieży z wyłączeniem osób fizycznych innych niż prowadzące działalność gospodarczą lub oświatową na podstawie odrębnych przepisów) w partnerstwie z organem prowadzącym każdej objętej wsparciem szkoły.</w:t>
            </w:r>
          </w:p>
        </w:tc>
        <w:tc>
          <w:tcPr>
            <w:tcW w:w="2881" w:type="pct"/>
            <w:shd w:val="clear" w:color="auto" w:fill="auto"/>
            <w:vAlign w:val="center"/>
          </w:tcPr>
          <w:p w14:paraId="65DF64E4"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Celem wprowadzenia kryterium jest zagwarantowanie, iż projekty są realizowane przez podmioty mające kompleksową i najszerszą wiedzę dotyczącą potrzeb szkół w procesie kształcenia dzieci i młodzieży z uwzględnieniem wymagań rynku pracy.</w:t>
            </w:r>
          </w:p>
          <w:p w14:paraId="462E6914" w14:textId="34ACEC0F" w:rsidR="00AD769C" w:rsidRPr="00535CB6" w:rsidRDefault="00AD769C" w:rsidP="00145F0C">
            <w:pPr>
              <w:rPr>
                <w:rFonts w:eastAsia="Times New Roman" w:cs="Arial"/>
                <w:lang w:eastAsia="pl-PL"/>
              </w:rPr>
            </w:pPr>
            <w:r w:rsidRPr="00535CB6">
              <w:rPr>
                <w:rFonts w:eastAsia="Times New Roman" w:cs="Arial"/>
                <w:lang w:eastAsia="pl-PL"/>
              </w:rPr>
              <w:t xml:space="preserve">Wnioskodawca niebędący organem prowadzącym objętej/objętych wsparciem szkoły/szkół dla dzieci i młodzieży, zobowiązany jest zamieścić we Wniosku o dofinansowanie opis potwierdzający wymagane doświadczenie w obszarze kształcenia </w:t>
            </w:r>
            <w:r w:rsidRPr="00535CB6">
              <w:rPr>
                <w:rFonts w:eastAsia="Times New Roman" w:cs="Arial"/>
                <w:lang w:eastAsia="pl-PL"/>
              </w:rPr>
              <w:lastRenderedPageBreak/>
              <w:t>ogólnego dzieci i młodzieży tj. podejmowane działania edukacyjne wspomagające realizację podstawy programowej kształcenia ogólnego dla poszczególnych etapów edukacyjnych.</w:t>
            </w:r>
            <w:r w:rsidRPr="00535CB6" w:rsidDel="00E7686A">
              <w:rPr>
                <w:rFonts w:eastAsia="Times New Roman" w:cs="Arial"/>
                <w:lang w:eastAsia="pl-PL"/>
              </w:rPr>
              <w:t xml:space="preserve"> </w:t>
            </w:r>
            <w:r w:rsidRPr="00535CB6">
              <w:rPr>
                <w:rFonts w:eastAsia="Times New Roman" w:cs="Arial"/>
                <w:lang w:eastAsia="pl-PL"/>
              </w:rPr>
              <w:t>Doświadczenie to musi pochodzić z okresu maksymalnie 5 lat przed dniem złożenia wniosku o dofinansowanie.</w:t>
            </w:r>
          </w:p>
          <w:p w14:paraId="7D81ED78" w14:textId="77777777" w:rsidR="00AD769C" w:rsidRPr="00535CB6" w:rsidRDefault="00AD769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C800030"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0/1</w:t>
            </w:r>
          </w:p>
        </w:tc>
      </w:tr>
      <w:tr w:rsidR="00AD769C" w:rsidRPr="00FC1380" w14:paraId="1901AB38" w14:textId="77777777" w:rsidTr="008F0E1C">
        <w:trPr>
          <w:trHeight w:val="20"/>
        </w:trPr>
        <w:tc>
          <w:tcPr>
            <w:tcW w:w="200" w:type="pct"/>
            <w:shd w:val="clear" w:color="auto" w:fill="auto"/>
            <w:vAlign w:val="center"/>
          </w:tcPr>
          <w:p w14:paraId="304FBD31"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7E19BBB1" w14:textId="77777777" w:rsidR="00AD769C" w:rsidRPr="00535CB6" w:rsidRDefault="00AD769C" w:rsidP="00145F0C">
            <w:pPr>
              <w:rPr>
                <w:rFonts w:eastAsia="Times New Roman" w:cs="Arial"/>
                <w:lang w:eastAsia="pl-PL"/>
              </w:rPr>
            </w:pPr>
            <w:r w:rsidRPr="00535CB6">
              <w:rPr>
                <w:rFonts w:eastAsia="Times New Roman" w:cs="Arial"/>
                <w:lang w:eastAsia="pl-PL"/>
              </w:rPr>
              <w:t>Inwestycje w infrastrukturę w ramach cross-</w:t>
            </w:r>
            <w:proofErr w:type="spellStart"/>
            <w:r w:rsidRPr="00535CB6">
              <w:rPr>
                <w:rFonts w:eastAsia="Times New Roman" w:cs="Arial"/>
                <w:lang w:eastAsia="pl-PL"/>
              </w:rPr>
              <w:t>financingu</w:t>
            </w:r>
            <w:proofErr w:type="spellEnd"/>
            <w:r w:rsidRPr="00535CB6">
              <w:rPr>
                <w:rFonts w:eastAsia="Times New Roman" w:cs="Arial"/>
                <w:lang w:eastAsia="pl-PL"/>
              </w:rPr>
              <w:t>, zaplanowane we wniosku o dofinansowanie lub mogące wystąpić na etapie realizacji projektu będą finansowane wyłącznie, jeżeli zostanie zagwarantowana trwałość inwestycji z EFS.</w:t>
            </w:r>
          </w:p>
        </w:tc>
        <w:tc>
          <w:tcPr>
            <w:tcW w:w="2881" w:type="pct"/>
            <w:shd w:val="clear" w:color="auto" w:fill="auto"/>
            <w:vAlign w:val="center"/>
          </w:tcPr>
          <w:p w14:paraId="3C426CA9" w14:textId="77777777" w:rsidR="00AD769C" w:rsidRPr="00535CB6" w:rsidRDefault="00AD769C"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5B4F76DF" w14:textId="77777777" w:rsidR="00AD769C" w:rsidRPr="00535CB6" w:rsidRDefault="00AD769C" w:rsidP="00145F0C">
            <w:pPr>
              <w:rPr>
                <w:rFonts w:eastAsia="Times New Roman" w:cs="Arial"/>
                <w:lang w:eastAsia="pl-PL"/>
              </w:rPr>
            </w:pPr>
            <w:r w:rsidRPr="00535CB6">
              <w:rPr>
                <w:rFonts w:eastAsia="Times New Roman" w:cs="Arial"/>
                <w:lang w:eastAsia="pl-PL"/>
              </w:rPr>
              <w:t>Wnioskodawca jest zobowiązany do złożenia we wniosku o dofinansowanie deklaracji, że zapewni trwałość inwestycji realizowanych w ramach cross-</w:t>
            </w:r>
            <w:proofErr w:type="spellStart"/>
            <w:r w:rsidRPr="00535CB6">
              <w:rPr>
                <w:rFonts w:eastAsia="Times New Roman" w:cs="Arial"/>
                <w:lang w:eastAsia="pl-PL"/>
              </w:rPr>
              <w:t>financingu</w:t>
            </w:r>
            <w:proofErr w:type="spellEnd"/>
            <w:r w:rsidRPr="00535CB6">
              <w:rPr>
                <w:rFonts w:eastAsia="Times New Roman" w:cs="Arial"/>
                <w:lang w:eastAsia="pl-PL"/>
              </w:rPr>
              <w:t xml:space="preserve"> zaplanowanych w projekcie lub mogących wystąpić na etapie realizacji projektu. </w:t>
            </w:r>
          </w:p>
          <w:p w14:paraId="12901CEF" w14:textId="5613532B" w:rsidR="00AD769C" w:rsidRPr="00535CB6" w:rsidRDefault="00AD769C" w:rsidP="00145F0C">
            <w:pPr>
              <w:rPr>
                <w:rFonts w:eastAsia="Times New Roman" w:cs="Arial"/>
                <w:lang w:eastAsia="pl-PL"/>
              </w:rPr>
            </w:pPr>
            <w:r w:rsidRPr="00535CB6">
              <w:rPr>
                <w:rFonts w:eastAsia="Times New Roman" w:cs="Arial"/>
                <w:lang w:eastAsia="pl-PL"/>
              </w:rPr>
              <w:t xml:space="preserve">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535CB6">
              <w:rPr>
                <w:rFonts w:eastAsia="Times New Roman" w:cs="Arial"/>
                <w:lang w:eastAsia="pl-PL"/>
              </w:rPr>
              <w:br/>
              <w:t>i Rybackiego oraz uchylającego rozporządzenie Rady (WE) nr 1083/2006.</w:t>
            </w:r>
          </w:p>
          <w:p w14:paraId="3DB2C116" w14:textId="009CD5ED" w:rsidR="00AD769C" w:rsidRPr="00535CB6" w:rsidRDefault="00AD769C" w:rsidP="00145F0C">
            <w:pPr>
              <w:rPr>
                <w:rFonts w:eastAsia="Times New Roman" w:cs="Arial"/>
                <w:lang w:eastAsia="pl-PL"/>
              </w:rPr>
            </w:pPr>
            <w:r w:rsidRPr="00535CB6">
              <w:rPr>
                <w:rFonts w:eastAsia="Times New Roman" w:cs="Arial"/>
                <w:lang w:eastAsia="pl-PL"/>
              </w:rPr>
              <w:t>Trwałość projektu musi być zachowana przez okres 5 lat (3 lat w przypadku MŚP w odniesieniu do projektu, z którym związany jest wymóg utrzymania inwestycji lub miejsc pracy) od daty płatności końcowej na rzecz Beneficjenta.</w:t>
            </w:r>
          </w:p>
          <w:p w14:paraId="0DA62EAE" w14:textId="504C9292" w:rsidR="00AD769C" w:rsidRPr="00535CB6" w:rsidRDefault="00AD769C" w:rsidP="00145F0C">
            <w:pPr>
              <w:rPr>
                <w:rFonts w:eastAsia="Times New Roman" w:cs="Arial"/>
                <w:lang w:eastAsia="pl-PL"/>
              </w:rPr>
            </w:pPr>
            <w:r w:rsidRPr="00535CB6">
              <w:rPr>
                <w:rFonts w:eastAsia="Times New Roman" w:cs="Arial"/>
                <w:lang w:eastAsia="pl-PL"/>
              </w:rPr>
              <w:t xml:space="preserve">Jednocześnie należy pamiętać, że w zakresie kwalifikowalności wydatków infrastrukturalnych zaproponowane w ramach projektu zakupy sprzętu/infrastruktury powinny być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w:t>
            </w:r>
            <w:r w:rsidRPr="00535CB6">
              <w:rPr>
                <w:rFonts w:eastAsia="Times New Roman" w:cs="Arial"/>
                <w:lang w:eastAsia="pl-PL"/>
              </w:rPr>
              <w:lastRenderedPageBreak/>
              <w:t>możliwości zapewniania dodatkowych udogodnień dla szczególnych grup osób z niepełnosprawnościami, jeżeli jest to potrzebne.</w:t>
            </w:r>
          </w:p>
          <w:p w14:paraId="3B5979D7" w14:textId="77777777" w:rsidR="00AD769C" w:rsidRPr="00535CB6" w:rsidRDefault="00AD769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2A40285" w14:textId="77777777" w:rsidR="00AD769C" w:rsidRPr="00535CB6" w:rsidRDefault="00AD769C" w:rsidP="00145F0C">
            <w:pPr>
              <w:rPr>
                <w:rFonts w:cs="Arial"/>
              </w:rPr>
            </w:pPr>
            <w:r w:rsidRPr="00535CB6">
              <w:rPr>
                <w:rFonts w:eastAsia="Times New Roman" w:cs="Arial"/>
                <w:lang w:eastAsia="pl-PL"/>
              </w:rPr>
              <w:lastRenderedPageBreak/>
              <w:t>0/1</w:t>
            </w:r>
          </w:p>
        </w:tc>
      </w:tr>
      <w:tr w:rsidR="00AD769C" w:rsidRPr="00FC1380" w14:paraId="0066D66D" w14:textId="77777777" w:rsidTr="008F0E1C">
        <w:trPr>
          <w:trHeight w:val="20"/>
        </w:trPr>
        <w:tc>
          <w:tcPr>
            <w:tcW w:w="200" w:type="pct"/>
            <w:shd w:val="clear" w:color="auto" w:fill="auto"/>
            <w:vAlign w:val="center"/>
          </w:tcPr>
          <w:p w14:paraId="70124368"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257E1F8A" w14:textId="5F5353B3" w:rsidR="00AD769C" w:rsidRPr="00535CB6" w:rsidRDefault="00AD769C" w:rsidP="00145F0C">
            <w:pPr>
              <w:rPr>
                <w:rFonts w:eastAsia="Times New Roman" w:cs="Arial"/>
                <w:lang w:eastAsia="pl-PL"/>
              </w:rPr>
            </w:pPr>
            <w:r w:rsidRPr="00535CB6">
              <w:rPr>
                <w:rFonts w:eastAsia="Times New Roman" w:cs="Arial"/>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cs="Arial"/>
              </w:rPr>
              <w:t xml:space="preserve"> </w:t>
            </w:r>
            <w:r w:rsidRPr="00535CB6">
              <w:rPr>
                <w:rFonts w:eastAsia="Times New Roman" w:cs="Arial"/>
                <w:lang w:eastAsia="pl-PL"/>
              </w:rPr>
              <w:t>dla dzieci i młodzieży.</w:t>
            </w:r>
          </w:p>
        </w:tc>
        <w:tc>
          <w:tcPr>
            <w:tcW w:w="2881" w:type="pct"/>
            <w:shd w:val="clear" w:color="auto" w:fill="auto"/>
            <w:vAlign w:val="center"/>
          </w:tcPr>
          <w:p w14:paraId="728CBF81" w14:textId="77777777" w:rsidR="00AD769C" w:rsidRPr="00535CB6" w:rsidRDefault="00AD769C" w:rsidP="00145F0C">
            <w:pPr>
              <w:rPr>
                <w:rFonts w:cs="Arial"/>
              </w:rPr>
            </w:pPr>
            <w:r w:rsidRPr="00535CB6">
              <w:rPr>
                <w:rFonts w:eastAsia="Times New Roman" w:cs="Arial"/>
                <w:lang w:eastAsia="pl-PL"/>
              </w:rPr>
              <w:t>Kryterium dotyczy wyłącznie Wnioskodawców, którzy planują w ramach projektu</w:t>
            </w:r>
            <w:r w:rsidRPr="00535CB6">
              <w:rPr>
                <w:rFonts w:cs="Arial"/>
              </w:rPr>
              <w:t xml:space="preserve"> </w:t>
            </w:r>
            <w:r w:rsidRPr="00535CB6">
              <w:rPr>
                <w:rFonts w:eastAsia="Times New Roman" w:cs="Arial"/>
                <w:lang w:eastAsia="pl-PL"/>
              </w:rPr>
              <w:t>działania dotyczące rozwoju umiejętności w zakresie korzystania z technologii informacyjno-komunikacyjnych oraz rozwijania kompetencji informatycznych (typ projektu nr 3).</w:t>
            </w:r>
          </w:p>
          <w:p w14:paraId="1C9BB7EB" w14:textId="20F32611" w:rsidR="00AD769C" w:rsidRPr="00535CB6" w:rsidRDefault="00AD769C" w:rsidP="00145F0C">
            <w:pPr>
              <w:rPr>
                <w:rFonts w:eastAsia="Times New Roman" w:cs="Arial"/>
                <w:lang w:eastAsia="pl-PL"/>
              </w:rPr>
            </w:pPr>
            <w:r w:rsidRPr="00535CB6">
              <w:rPr>
                <w:rFonts w:eastAsia="Times New Roman" w:cs="Arial"/>
                <w:lang w:eastAsia="pl-PL"/>
              </w:rPr>
              <w:t xml:space="preserve">Kryterium jest weryfikowane w przypadku, jeśli Wnioskodawca we wniosku </w:t>
            </w:r>
            <w:r w:rsidRPr="00535CB6">
              <w:rPr>
                <w:rFonts w:eastAsia="Times New Roman" w:cs="Arial"/>
                <w:lang w:eastAsia="pl-PL"/>
              </w:rPr>
              <w:br/>
              <w:t>o dofinansowanie zaplanuje wsparcie w ramach projektu dotyczące wyposażenia szkół w pomoce dydaktyczne oraz narzędzia TIK niezbędne do realizacji programów nauczania w szkołach, w tym zapewnienie odpowiedniej infrastruktury sieciowo-usługowej. Wówczas dla spełnienia kryterium Wnioskodawca we wniosku o dofinansowanie zawiera zobowiązanie w zakresie osiągnięcia gotowości technicznej przez szkołę objętą wsparciem w okresie do 6 miesięcy od daty zakończenia realizacji projektu (określonej w umowie o dofinansowanie projektu). Gotowość ta obejmuje wszystkie poniższe funkcjonalności:</w:t>
            </w:r>
          </w:p>
          <w:p w14:paraId="1CEB762F" w14:textId="42E7C50E" w:rsidR="00AD769C" w:rsidRPr="00535CB6" w:rsidRDefault="00AD769C" w:rsidP="00145F0C">
            <w:pPr>
              <w:pStyle w:val="Akapitzlist0"/>
              <w:numPr>
                <w:ilvl w:val="1"/>
                <w:numId w:val="192"/>
              </w:numPr>
              <w:ind w:left="364" w:hanging="283"/>
              <w:contextualSpacing w:val="0"/>
              <w:rPr>
                <w:rFonts w:eastAsia="Times New Roman" w:cs="Arial"/>
                <w:lang w:eastAsia="pl-PL"/>
              </w:rPr>
            </w:pPr>
            <w:r w:rsidRPr="00535CB6">
              <w:rPr>
                <w:rFonts w:eastAsia="Times New Roman" w:cs="Arial"/>
                <w:lang w:eastAsia="pl-PL"/>
              </w:rPr>
              <w:t>stały dostęp do łącza internetowego użytkowników w szkole, na poziomie przepływności optymalnym dla bieżącego korzystania z cyfrowych zasobów online w trakcie lekcji i w ramach pracy zawodowej,</w:t>
            </w:r>
          </w:p>
          <w:p w14:paraId="1021AB50" w14:textId="72334046" w:rsidR="00AD769C" w:rsidRPr="00535CB6" w:rsidRDefault="00AD769C" w:rsidP="00145F0C">
            <w:pPr>
              <w:pStyle w:val="Akapitzlist0"/>
              <w:numPr>
                <w:ilvl w:val="1"/>
                <w:numId w:val="192"/>
              </w:numPr>
              <w:ind w:left="364" w:hanging="283"/>
              <w:contextualSpacing w:val="0"/>
              <w:rPr>
                <w:rFonts w:eastAsia="Times New Roman" w:cs="Arial"/>
                <w:lang w:eastAsia="pl-PL"/>
              </w:rPr>
            </w:pPr>
            <w:r w:rsidRPr="00535CB6">
              <w:rPr>
                <w:rFonts w:eastAsia="Times New Roman" w:cs="Arial"/>
                <w:lang w:eastAsia="pl-PL"/>
              </w:rPr>
              <w:t>w zależności od liczby uczniów, tj. do 300 albo od 301, szkoła posiada odpowiednio, co najmniej, jeden albo dwa zestawy stacjonarnych lub przenośnych komputerów albo innych mobilnych urządzeń mających funkcje komputera oraz dedykowanego urządzenia umożliwiającego ładowanie oraz zarządzanie mobilnym sprzętem komputerowym z:</w:t>
            </w:r>
          </w:p>
          <w:p w14:paraId="76B5E56A" w14:textId="77777777" w:rsidR="00AD769C" w:rsidRPr="00535CB6" w:rsidRDefault="00AD769C" w:rsidP="00145F0C">
            <w:pPr>
              <w:pStyle w:val="Akapitzlist0"/>
              <w:numPr>
                <w:ilvl w:val="1"/>
                <w:numId w:val="193"/>
              </w:numPr>
              <w:ind w:left="648" w:hanging="284"/>
              <w:contextualSpacing w:val="0"/>
              <w:rPr>
                <w:rFonts w:eastAsia="Times New Roman" w:cs="Arial"/>
                <w:lang w:eastAsia="pl-PL"/>
              </w:rPr>
            </w:pPr>
            <w:r w:rsidRPr="00535CB6">
              <w:rPr>
                <w:rFonts w:eastAsia="Times New Roman" w:cs="Arial"/>
                <w:lang w:eastAsia="pl-PL"/>
              </w:rPr>
              <w:t xml:space="preserve">zainstalowanym systemem operacyjnym, </w:t>
            </w:r>
          </w:p>
          <w:p w14:paraId="3B2F0D0B" w14:textId="77777777" w:rsidR="00AD769C" w:rsidRPr="00535CB6" w:rsidRDefault="00AD769C" w:rsidP="00145F0C">
            <w:pPr>
              <w:pStyle w:val="Akapitzlist0"/>
              <w:numPr>
                <w:ilvl w:val="1"/>
                <w:numId w:val="193"/>
              </w:numPr>
              <w:ind w:left="648" w:hanging="284"/>
              <w:contextualSpacing w:val="0"/>
              <w:rPr>
                <w:rFonts w:eastAsia="Times New Roman" w:cs="Arial"/>
                <w:lang w:eastAsia="pl-PL"/>
              </w:rPr>
            </w:pPr>
            <w:r w:rsidRPr="00535CB6">
              <w:rPr>
                <w:rFonts w:eastAsia="Times New Roman" w:cs="Arial"/>
                <w:lang w:eastAsia="pl-PL"/>
              </w:rPr>
              <w:t>dostępem do oprogramowania biurowego,</w:t>
            </w:r>
          </w:p>
          <w:p w14:paraId="17142A74" w14:textId="77777777" w:rsidR="00AD769C" w:rsidRPr="00535CB6" w:rsidRDefault="00AD769C" w:rsidP="00145F0C">
            <w:pPr>
              <w:pStyle w:val="Akapitzlist0"/>
              <w:numPr>
                <w:ilvl w:val="1"/>
                <w:numId w:val="193"/>
              </w:numPr>
              <w:ind w:left="648" w:hanging="284"/>
              <w:contextualSpacing w:val="0"/>
              <w:rPr>
                <w:rFonts w:eastAsia="Times New Roman" w:cs="Arial"/>
                <w:lang w:eastAsia="pl-PL"/>
              </w:rPr>
            </w:pPr>
            <w:r w:rsidRPr="00535CB6">
              <w:rPr>
                <w:rFonts w:eastAsia="Times New Roman" w:cs="Arial"/>
                <w:lang w:eastAsia="pl-PL"/>
              </w:rPr>
              <w:t>oprogramowaniem antywirusowym, jeżeli istnieje dla danego urządzenia – opcjonalnie, jeżeli takie oprogramowanie nie jest zainstalowane na szkolnych urządzeniach sieciowych,</w:t>
            </w:r>
          </w:p>
          <w:p w14:paraId="7BAD543E" w14:textId="77777777" w:rsidR="00AD769C" w:rsidRPr="00535CB6" w:rsidRDefault="00AD769C" w:rsidP="00145F0C">
            <w:pPr>
              <w:pStyle w:val="Akapitzlist0"/>
              <w:numPr>
                <w:ilvl w:val="1"/>
                <w:numId w:val="193"/>
              </w:numPr>
              <w:ind w:left="648" w:hanging="284"/>
              <w:contextualSpacing w:val="0"/>
              <w:rPr>
                <w:rFonts w:eastAsia="Times New Roman" w:cs="Arial"/>
                <w:lang w:eastAsia="pl-PL"/>
              </w:rPr>
            </w:pPr>
            <w:r w:rsidRPr="00535CB6">
              <w:rPr>
                <w:rFonts w:eastAsia="Times New Roman" w:cs="Arial"/>
                <w:lang w:eastAsia="pl-PL"/>
              </w:rPr>
              <w:lastRenderedPageBreak/>
              <w:t>oprogramowaniem zabezpieczającym komputer albo inne mobilne narzędzia mające funkcje komputera w przypadku kradzieży,</w:t>
            </w:r>
          </w:p>
          <w:p w14:paraId="4385BFE4" w14:textId="77777777" w:rsidR="00AD769C" w:rsidRPr="00535CB6" w:rsidRDefault="00AD769C" w:rsidP="00145F0C">
            <w:pPr>
              <w:pStyle w:val="Akapitzlist0"/>
              <w:numPr>
                <w:ilvl w:val="1"/>
                <w:numId w:val="193"/>
              </w:numPr>
              <w:ind w:left="648" w:hanging="284"/>
              <w:contextualSpacing w:val="0"/>
              <w:rPr>
                <w:rFonts w:eastAsia="Times New Roman" w:cs="Arial"/>
                <w:lang w:eastAsia="pl-PL"/>
              </w:rPr>
            </w:pPr>
            <w:r w:rsidRPr="00535CB6">
              <w:rPr>
                <w:rFonts w:eastAsia="Times New Roman" w:cs="Arial"/>
                <w:lang w:eastAsia="pl-PL"/>
              </w:rPr>
              <w:t>oprogramowaniem do zarządzania zestawem przenośnych komputerów albo innych mobilnych narzędzi mających funkcje komputera dla potrzeb przeprowadzania zajęć lekcyjnych - w zależności od rodzaju wybranego przenośnego komputera albo innego mobilnego narzędzia mającego funkcje komputera - opcjonalnie, jeżeli takie oprogramowanie nie jest zainstalowane na szkolnych urządzeniach sieciowych oraz oprogramowaniem do zarządzania szkolnymi urządzeniami sieciowymi,</w:t>
            </w:r>
          </w:p>
          <w:p w14:paraId="7D1F60EC" w14:textId="77777777" w:rsidR="00AD769C" w:rsidRPr="00535CB6" w:rsidRDefault="00AD769C" w:rsidP="00145F0C">
            <w:pPr>
              <w:pStyle w:val="Akapitzlist0"/>
              <w:numPr>
                <w:ilvl w:val="1"/>
                <w:numId w:val="193"/>
              </w:numPr>
              <w:ind w:left="648" w:hanging="284"/>
              <w:contextualSpacing w:val="0"/>
              <w:rPr>
                <w:rFonts w:eastAsia="Times New Roman" w:cs="Arial"/>
                <w:lang w:eastAsia="pl-PL"/>
              </w:rPr>
            </w:pPr>
            <w:r w:rsidRPr="00535CB6">
              <w:rPr>
                <w:rFonts w:eastAsia="Times New Roman" w:cs="Arial"/>
                <w:lang w:eastAsia="pl-PL"/>
              </w:rPr>
              <w:t>oprogramowaniem zabezpieczającym uczniów przed dostępem do treści, które mogą stanowić zagrożenie dla ich prawidłowego rozwoju w rozumieniu art. 4a ustawy o systemie oświaty;</w:t>
            </w:r>
          </w:p>
          <w:p w14:paraId="37D6286F" w14:textId="77777777" w:rsidR="00AD769C" w:rsidRPr="00535CB6" w:rsidRDefault="00AD769C" w:rsidP="00145F0C">
            <w:pPr>
              <w:pStyle w:val="Akapitzlist0"/>
              <w:numPr>
                <w:ilvl w:val="1"/>
                <w:numId w:val="193"/>
              </w:numPr>
              <w:ind w:left="648" w:hanging="284"/>
              <w:contextualSpacing w:val="0"/>
              <w:rPr>
                <w:rFonts w:eastAsia="Times New Roman" w:cs="Arial"/>
                <w:lang w:eastAsia="pl-PL"/>
              </w:rPr>
            </w:pPr>
            <w:r w:rsidRPr="00535CB6">
              <w:rPr>
                <w:rFonts w:eastAsia="Times New Roman" w:cs="Arial"/>
                <w:lang w:eastAsia="pl-PL"/>
              </w:rPr>
              <w:t>oprogramowaniem zabezpieczającym szkolne urządzenia sieciowe,</w:t>
            </w:r>
          </w:p>
          <w:p w14:paraId="2DD9F6FA" w14:textId="77777777" w:rsidR="00AD769C" w:rsidRPr="00535CB6" w:rsidRDefault="00AD769C" w:rsidP="00145F0C">
            <w:pPr>
              <w:ind w:left="364" w:hanging="283"/>
              <w:rPr>
                <w:rFonts w:eastAsia="Times New Roman" w:cs="Arial"/>
                <w:lang w:eastAsia="pl-PL"/>
              </w:rPr>
            </w:pPr>
            <w:r w:rsidRPr="00535CB6">
              <w:rPr>
                <w:rFonts w:eastAsia="Times New Roman" w:cs="Arial"/>
                <w:lang w:eastAsia="pl-PL"/>
              </w:rPr>
              <w:t>c)</w:t>
            </w:r>
            <w:r w:rsidRPr="00535CB6">
              <w:rPr>
                <w:rFonts w:eastAsia="Times New Roman" w:cs="Arial"/>
                <w:lang w:eastAsia="pl-PL"/>
              </w:rPr>
              <w:tab/>
              <w:t>w zależności od liczby uczniów, tj. do 300 albo od 301,szkoła posiada odpowiednio, co najmniej, jedno albo dwa wydzielone miejsca dostosowane do potrzeb funkcjonowania zestawu stacjonarnych lub przenośnych komputerów lub innych mobilnych narzędzi mających funkcje komputera z bezprzewodowym dostępem do Internetu,</w:t>
            </w:r>
          </w:p>
          <w:p w14:paraId="1DE4A7B2" w14:textId="77777777" w:rsidR="00AD769C" w:rsidRPr="00535CB6" w:rsidRDefault="00AD769C" w:rsidP="00145F0C">
            <w:pPr>
              <w:ind w:left="364" w:hanging="283"/>
              <w:rPr>
                <w:rFonts w:eastAsia="Times New Roman" w:cs="Arial"/>
                <w:lang w:eastAsia="pl-PL"/>
              </w:rPr>
            </w:pPr>
            <w:r w:rsidRPr="00535CB6">
              <w:rPr>
                <w:rFonts w:eastAsia="Times New Roman" w:cs="Arial"/>
                <w:lang w:eastAsia="pl-PL"/>
              </w:rPr>
              <w:t>d)</w:t>
            </w:r>
            <w:r w:rsidRPr="00535CB6">
              <w:rPr>
                <w:rFonts w:eastAsia="Times New Roman" w:cs="Arial"/>
                <w:lang w:eastAsia="pl-PL"/>
              </w:rPr>
              <w:tab/>
              <w:t>w miejscach, w których uczniowie korzystają z zestawu stacjonarnych lub przenośnych komputerów lub innych mobilnych narzędzi mających funkcje komputera, jest możliwa prezentacja treści edukacyjnych z wykorzystaniem wielkoformatowych, niskoemisyjnych, interaktywnych urządzeń do projekcji obrazu i emisji dźwięku umożliwiających wyświetlanie obrazu bez konieczności każdorazowego dostosowywania warunków światła i układu ławek w salach,</w:t>
            </w:r>
          </w:p>
          <w:p w14:paraId="68020717" w14:textId="77777777" w:rsidR="00AD769C" w:rsidRPr="00535CB6" w:rsidRDefault="00AD769C" w:rsidP="00145F0C">
            <w:pPr>
              <w:ind w:left="364" w:hanging="283"/>
              <w:rPr>
                <w:rFonts w:eastAsia="Times New Roman" w:cs="Arial"/>
                <w:lang w:eastAsia="pl-PL"/>
              </w:rPr>
            </w:pPr>
            <w:r w:rsidRPr="00535CB6">
              <w:rPr>
                <w:rFonts w:eastAsia="Times New Roman" w:cs="Arial"/>
                <w:lang w:eastAsia="pl-PL"/>
              </w:rPr>
              <w:t>e)</w:t>
            </w:r>
            <w:r w:rsidRPr="00535CB6">
              <w:rPr>
                <w:rFonts w:eastAsia="Times New Roman" w:cs="Arial"/>
                <w:lang w:eastAsia="pl-PL"/>
              </w:rPr>
              <w:tab/>
              <w:t>szkoła zapewnia komputery stacjonarne lub przenośne lub inne mobilne narzędzia mające funkcje komputera do indywidualnego użytku służbowego nauczycielom prowadzącym zajęcia edukacyjne z wykorzystaniem TIK,</w:t>
            </w:r>
          </w:p>
          <w:p w14:paraId="30D6FCBC" w14:textId="77777777" w:rsidR="00AD769C" w:rsidRPr="00535CB6" w:rsidRDefault="00AD769C" w:rsidP="00145F0C">
            <w:pPr>
              <w:ind w:left="364" w:hanging="283"/>
              <w:rPr>
                <w:rFonts w:eastAsia="Times New Roman" w:cs="Arial"/>
                <w:lang w:eastAsia="pl-PL"/>
              </w:rPr>
            </w:pPr>
            <w:r w:rsidRPr="00535CB6">
              <w:rPr>
                <w:rFonts w:eastAsia="Times New Roman" w:cs="Arial"/>
                <w:lang w:eastAsia="pl-PL"/>
              </w:rPr>
              <w:t>f)</w:t>
            </w:r>
            <w:r w:rsidRPr="00535CB6">
              <w:rPr>
                <w:rFonts w:eastAsia="Times New Roman" w:cs="Arial"/>
                <w:lang w:eastAsia="pl-PL"/>
              </w:rPr>
              <w:tab/>
              <w:t>szkoła posiada co najmniej jedno miejsce (pomieszczenie), w którym uczniowie mają możliwość korzystania z dostępu do Internetu pomiędzy oraz w czasie wolnym od zajęć dydaktycznych w godzinach pracy szkoły, zgodnie z organizacją roku szkolnego.</w:t>
            </w:r>
          </w:p>
          <w:p w14:paraId="42AA8A0B" w14:textId="77777777" w:rsidR="00AD769C" w:rsidRPr="00535CB6" w:rsidRDefault="00AD769C" w:rsidP="00145F0C">
            <w:pPr>
              <w:ind w:left="23"/>
              <w:rPr>
                <w:rFonts w:eastAsia="Times New Roman" w:cs="Arial"/>
                <w:lang w:eastAsia="pl-PL"/>
              </w:rPr>
            </w:pPr>
            <w:r w:rsidRPr="00535CB6">
              <w:rPr>
                <w:rFonts w:eastAsia="Times New Roman" w:cs="Arial"/>
                <w:lang w:eastAsia="pl-PL"/>
              </w:rPr>
              <w:lastRenderedPageBreak/>
              <w:t>Zastosowanie kryterium wynika z Wytycznych w zakresie realizacji przedsięwzięć z udziałem środków Europejskiego Funduszu Społecznego w obszarze edukacji na lata 2014-2020.</w:t>
            </w:r>
          </w:p>
          <w:p w14:paraId="237EA85B" w14:textId="77777777" w:rsidR="00AD769C" w:rsidRPr="00535CB6" w:rsidRDefault="00AD769C" w:rsidP="00145F0C">
            <w:pPr>
              <w:rPr>
                <w:rFonts w:eastAsia="Times New Roman" w:cs="Arial"/>
                <w:lang w:eastAsia="pl-PL"/>
              </w:rPr>
            </w:pPr>
            <w:r w:rsidRPr="00535CB6">
              <w:rPr>
                <w:rFonts w:eastAsia="Times New Roman" w:cs="Arial"/>
                <w:lang w:eastAsia="pl-PL"/>
              </w:rPr>
              <w:t>Kryterium weryfikowane na podstawie zapisów wniosku.</w:t>
            </w:r>
          </w:p>
          <w:p w14:paraId="4D0D752A" w14:textId="77777777" w:rsidR="00AD769C" w:rsidRPr="00535CB6" w:rsidRDefault="00AD769C"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18549863"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0/1/nie dotyczy</w:t>
            </w:r>
          </w:p>
        </w:tc>
      </w:tr>
      <w:tr w:rsidR="00AD769C" w:rsidRPr="00FC1380" w14:paraId="24D8D52A" w14:textId="77777777" w:rsidTr="008F0E1C">
        <w:trPr>
          <w:trHeight w:val="20"/>
        </w:trPr>
        <w:tc>
          <w:tcPr>
            <w:tcW w:w="200" w:type="pct"/>
            <w:shd w:val="clear" w:color="auto" w:fill="auto"/>
            <w:vAlign w:val="center"/>
          </w:tcPr>
          <w:p w14:paraId="043CB984"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28A5ACFC" w14:textId="77777777" w:rsidR="00AD769C" w:rsidRPr="00535CB6" w:rsidRDefault="00AD769C" w:rsidP="00145F0C">
            <w:pPr>
              <w:rPr>
                <w:rFonts w:cs="Arial"/>
              </w:rPr>
            </w:pPr>
            <w:r w:rsidRPr="00535CB6">
              <w:rPr>
                <w:rFonts w:eastAsia="Times New Roman" w:cs="Arial"/>
                <w:lang w:eastAsia="pl-PL"/>
              </w:rPr>
              <w:t xml:space="preserve">Wnioskodawca zapewnia, że w przypadku tworzenia w ramach projektu materiałów edukacyjnych i szkoleniowych zostaną one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innych, kompatybilnych wolnych licencjach.</w:t>
            </w:r>
          </w:p>
        </w:tc>
        <w:tc>
          <w:tcPr>
            <w:tcW w:w="2881" w:type="pct"/>
            <w:shd w:val="clear" w:color="auto" w:fill="auto"/>
            <w:vAlign w:val="center"/>
          </w:tcPr>
          <w:p w14:paraId="0CBF9F77" w14:textId="2B082D6C" w:rsidR="00AD769C" w:rsidRPr="00535CB6" w:rsidRDefault="00AD769C" w:rsidP="00145F0C">
            <w:pPr>
              <w:rPr>
                <w:rFonts w:eastAsia="Times New Roman" w:cs="Arial"/>
                <w:lang w:eastAsia="pl-PL"/>
              </w:rPr>
            </w:pPr>
            <w:r w:rsidRPr="00535CB6">
              <w:rPr>
                <w:rFonts w:eastAsia="Times New Roman" w:cs="Arial"/>
                <w:lang w:eastAsia="pl-PL"/>
              </w:rPr>
              <w:t xml:space="preserve">Kryterium podlega ocenie wyłącznie w przypadku, jeśli Wnioskodawca deklaruje, że w ramach projektu tworzy materiały edukacyjne i szkoleniowe (np. scenariusze zajęć, materiały multimedialne, broszury), będące utworami w rozumieniu ustawy z dnia 4 lutego 1994 r. o prawie autorskim i prawach pokrewnych (Dz. U. z 2006 r. Nr 90, poz. 631, z </w:t>
            </w:r>
            <w:proofErr w:type="spellStart"/>
            <w:r w:rsidRPr="00535CB6">
              <w:rPr>
                <w:rFonts w:eastAsia="Times New Roman" w:cs="Arial"/>
                <w:lang w:eastAsia="pl-PL"/>
              </w:rPr>
              <w:t>późn</w:t>
            </w:r>
            <w:proofErr w:type="spellEnd"/>
            <w:r w:rsidRPr="00535CB6">
              <w:rPr>
                <w:rFonts w:eastAsia="Times New Roman" w:cs="Arial"/>
                <w:lang w:eastAsia="pl-PL"/>
              </w:rPr>
              <w:t xml:space="preserve">. zm.). </w:t>
            </w:r>
          </w:p>
          <w:p w14:paraId="2E553D9F" w14:textId="0309CDEA" w:rsidR="00AD769C" w:rsidRPr="00535CB6" w:rsidRDefault="00AD769C" w:rsidP="00145F0C">
            <w:pPr>
              <w:rPr>
                <w:rFonts w:eastAsia="Times New Roman" w:cs="Arial"/>
                <w:lang w:eastAsia="pl-PL"/>
              </w:rPr>
            </w:pPr>
            <w:r w:rsidRPr="00535CB6">
              <w:rPr>
                <w:rFonts w:eastAsia="Times New Roman" w:cs="Arial"/>
                <w:lang w:eastAsia="pl-PL"/>
              </w:rPr>
              <w:t xml:space="preserve">Wówczas we wniosku o dofinansowanie Wnioskodawca oświadcza, że powstałe w ramach projektu materiały edukacyjne i szkoleniowe zostaną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na innych, wskazanych przez Wnioskodawcę kompatybilnych wolnych licencjach, zapewniających licencjobiorcy co najmniej prawo do dowolnego wykorzystywania utworów do celów komercyjnych i niekomercyjnych, tworzenia i rozpowszechniania kopii utworów w całości lub we fragmentach oraz wprowadzania zmian i rozpowszechniania utworów zależnych.</w:t>
            </w:r>
          </w:p>
          <w:p w14:paraId="1729C8BE" w14:textId="114B6CE4" w:rsidR="00AD769C" w:rsidRPr="00535CB6" w:rsidRDefault="00AD769C" w:rsidP="00145F0C">
            <w:pPr>
              <w:rPr>
                <w:rFonts w:eastAsia="Times New Roman" w:cs="Arial"/>
                <w:lang w:eastAsia="pl-PL"/>
              </w:rPr>
            </w:pPr>
            <w:r w:rsidRPr="00535CB6">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w:t>
            </w:r>
          </w:p>
          <w:p w14:paraId="3906DB8B" w14:textId="77777777" w:rsidR="00AD769C" w:rsidRPr="00535CB6" w:rsidRDefault="00AD769C" w:rsidP="00145F0C">
            <w:pPr>
              <w:rPr>
                <w:rFonts w:eastAsia="Times New Roman" w:cs="Arial"/>
                <w:lang w:eastAsia="pl-PL"/>
              </w:rPr>
            </w:pPr>
            <w:r w:rsidRPr="00535CB6">
              <w:rPr>
                <w:rFonts w:eastAsia="Times New Roman" w:cs="Arial"/>
                <w:lang w:eastAsia="pl-PL"/>
              </w:rPr>
              <w:t>Kryterium weryfikowane na podstawie zapisów wniosku.</w:t>
            </w:r>
          </w:p>
          <w:p w14:paraId="57213804" w14:textId="77777777" w:rsidR="00AD769C" w:rsidRPr="00535CB6" w:rsidRDefault="00AD769C"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06EC719" w14:textId="77777777" w:rsidR="00AD769C" w:rsidRPr="00535CB6" w:rsidRDefault="00AD769C" w:rsidP="00145F0C">
            <w:pPr>
              <w:rPr>
                <w:rFonts w:eastAsia="Times New Roman" w:cs="Arial"/>
                <w:lang w:eastAsia="pl-PL"/>
              </w:rPr>
            </w:pPr>
            <w:r w:rsidRPr="00535CB6">
              <w:rPr>
                <w:rFonts w:eastAsia="Times New Roman" w:cs="Arial"/>
                <w:lang w:eastAsia="pl-PL"/>
              </w:rPr>
              <w:t>0/1/nie dotyczy</w:t>
            </w:r>
          </w:p>
        </w:tc>
      </w:tr>
      <w:tr w:rsidR="00AD769C" w:rsidRPr="00FC1380" w14:paraId="3E2F23CB" w14:textId="77777777" w:rsidTr="008F0E1C">
        <w:trPr>
          <w:trHeight w:val="20"/>
        </w:trPr>
        <w:tc>
          <w:tcPr>
            <w:tcW w:w="200" w:type="pct"/>
            <w:shd w:val="clear" w:color="auto" w:fill="auto"/>
            <w:vAlign w:val="center"/>
          </w:tcPr>
          <w:p w14:paraId="2D765FE3"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314940B6" w14:textId="159D2000" w:rsidR="00AD769C" w:rsidRPr="00535CB6" w:rsidRDefault="00AD769C"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 xml:space="preserve">i wydajnemu wydatkowaniu środków oraz </w:t>
            </w:r>
            <w:r w:rsidRPr="00535CB6">
              <w:rPr>
                <w:rFonts w:eastAsia="Times New Roman" w:cs="Arial"/>
                <w:lang w:eastAsia="pl-PL"/>
              </w:rPr>
              <w:lastRenderedPageBreak/>
              <w:t xml:space="preserve">zapewnia realizację wskaźników </w:t>
            </w:r>
            <w:r w:rsidRPr="00535CB6">
              <w:rPr>
                <w:rFonts w:eastAsia="Times New Roman" w:cs="Arial"/>
                <w:lang w:eastAsia="pl-PL"/>
              </w:rPr>
              <w:br/>
              <w:t>z zachowaniem efektywności kosztowej.</w:t>
            </w:r>
          </w:p>
        </w:tc>
        <w:tc>
          <w:tcPr>
            <w:tcW w:w="2881" w:type="pct"/>
            <w:shd w:val="clear" w:color="auto" w:fill="auto"/>
            <w:vAlign w:val="center"/>
          </w:tcPr>
          <w:p w14:paraId="62445743" w14:textId="2A2D395D" w:rsidR="00AD769C" w:rsidRPr="00535CB6" w:rsidRDefault="00AD769C" w:rsidP="00145F0C">
            <w:pPr>
              <w:shd w:val="clear" w:color="auto" w:fill="FFFFFF"/>
              <w:rPr>
                <w:rFonts w:eastAsia="Calibri" w:cs="Arial"/>
                <w:lang w:eastAsia="pl-PL"/>
              </w:rPr>
            </w:pPr>
            <w:r w:rsidRPr="00535CB6">
              <w:rPr>
                <w:rFonts w:eastAsia="Calibri" w:cs="Arial"/>
                <w:lang w:eastAsia="pl-PL"/>
              </w:rPr>
              <w:lastRenderedPageBreak/>
              <w:t>Wskaźnik: „Liczba uczniów objętych wsparciem w zakresie rozwijania kompetencji kluczowych w programie” jest ramą wykonania osi priorytetowej i będzie służył KE do oceny realizacji celów RPO WM.</w:t>
            </w:r>
          </w:p>
          <w:p w14:paraId="72D49AAD" w14:textId="77777777" w:rsidR="00AD769C" w:rsidRPr="00535CB6" w:rsidRDefault="00AD769C" w:rsidP="00145F0C">
            <w:pPr>
              <w:shd w:val="clear" w:color="auto" w:fill="FFFFFF"/>
              <w:rPr>
                <w:rFonts w:eastAsia="Times New Roman" w:cs="Arial"/>
                <w:lang w:eastAsia="pl-PL"/>
              </w:rPr>
            </w:pPr>
            <w:r w:rsidRPr="00535CB6">
              <w:rPr>
                <w:rFonts w:eastAsia="Times New Roman" w:cs="Arial"/>
                <w:lang w:eastAsia="pl-PL"/>
              </w:rPr>
              <w:lastRenderedPageBreak/>
              <w:t>Maksymalna wartość projektu, w przeliczeniu na jednego uczestnika w projekcie, nie może przekroczyć kwoty 1 300 euro (kwotę należy przeliczyć wg kursu euro podanego w regulaminie konkursu).</w:t>
            </w:r>
          </w:p>
          <w:p w14:paraId="613EC9EB" w14:textId="77777777" w:rsidR="00AD769C" w:rsidRPr="00535CB6" w:rsidRDefault="00AD769C" w:rsidP="00145F0C">
            <w:pPr>
              <w:shd w:val="clear" w:color="auto" w:fill="FFFFFF"/>
              <w:rPr>
                <w:rFonts w:eastAsia="Times New Roman" w:cs="Arial"/>
                <w:lang w:eastAsia="pl-PL"/>
              </w:rPr>
            </w:pPr>
            <w:r w:rsidRPr="00535CB6">
              <w:rPr>
                <w:rFonts w:eastAsia="Times New Roman" w:cs="Arial"/>
                <w:lang w:eastAsia="pl-PL"/>
              </w:rPr>
              <w:t>Koszt liczony według wzoru:</w:t>
            </w:r>
          </w:p>
          <w:p w14:paraId="40D52BF1" w14:textId="77777777" w:rsidR="00AD769C" w:rsidRPr="00535CB6" w:rsidRDefault="00AD769C" w:rsidP="00145F0C">
            <w:pPr>
              <w:shd w:val="clear" w:color="auto" w:fill="FFFFFF"/>
              <w:rPr>
                <w:rFonts w:eastAsia="Times New Roman" w:cs="Arial"/>
                <w:lang w:eastAsia="pl-PL"/>
              </w:rPr>
            </w:pPr>
            <w:r w:rsidRPr="00535CB6">
              <w:rPr>
                <w:rFonts w:eastAsia="Times New Roman" w:cs="Arial"/>
                <w:lang w:eastAsia="pl-PL"/>
              </w:rPr>
              <w:t>Wartość projektu (euro)</w:t>
            </w:r>
          </w:p>
          <w:p w14:paraId="4D0381C9" w14:textId="2B23E505" w:rsidR="00AD769C" w:rsidRPr="00535CB6" w:rsidRDefault="00C74EB8" w:rsidP="00145F0C">
            <w:pPr>
              <w:shd w:val="clear" w:color="auto" w:fill="FFFFFF"/>
              <w:rPr>
                <w:rFonts w:eastAsia="Times New Roman" w:cs="Arial"/>
                <w:lang w:eastAsia="pl-PL"/>
              </w:rPr>
            </w:pPr>
            <w:r w:rsidRPr="00535CB6">
              <w:rPr>
                <w:rFonts w:eastAsia="Times New Roman" w:cs="Arial"/>
                <w:noProof/>
                <w:lang w:eastAsia="pl-PL"/>
              </w:rPr>
              <mc:AlternateContent>
                <mc:Choice Requires="wps">
                  <w:drawing>
                    <wp:inline distT="0" distB="0" distL="0" distR="0" wp14:anchorId="69A83780" wp14:editId="5B9D1166">
                      <wp:extent cx="1724025" cy="9525"/>
                      <wp:effectExtent l="0" t="0" r="28575" b="28575"/>
                      <wp:docPr id="1" name="Łącznik prosty 1" descr="Kreska ułamkowa, nad kreską: Wartość projektu (euro), pod kreską: Wartość wskaźnika &quot;Liczba objętych wsparciem w zakresie rozwijania kompetencji kluczowych w programie&quot;, wynik mniejszy równy 1300 euro." title="wzór"/>
                      <wp:cNvGraphicFramePr/>
                      <a:graphic xmlns:a="http://schemas.openxmlformats.org/drawingml/2006/main">
                        <a:graphicData uri="http://schemas.microsoft.com/office/word/2010/wordprocessingShape">
                          <wps:wsp>
                            <wps:cNvCnPr/>
                            <wps:spPr>
                              <a:xfrm>
                                <a:off x="0" y="0"/>
                                <a:ext cx="1724025" cy="9525"/>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4ECBB182" id="Łącznik prosty 1" o:spid="_x0000_s1026" alt="Tytuł: wzór — opis: Kreska ułamkowa, nad kreską: Wartość projektu (euro), pod kreską: Wartość wskaźnika &quot;Liczba objętych wsparciem w zakresie rozwijania kompetencji kluczowych w programie&quot;, wynik mniejszy równy 1300 euro." style="visibility:visible;mso-wrap-style:square;mso-left-percent:-10001;mso-top-percent:-10001;mso-position-horizontal:absolute;mso-position-horizontal-relative:char;mso-position-vertical:absolute;mso-position-vertical-relative:line;mso-left-percent:-10001;mso-top-percent:-10001" from="0,0" to="135.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" strokecolor="windowText">
                      <w10:anchorlock/>
                    </v:line>
                  </w:pict>
                </mc:Fallback>
              </mc:AlternateContent>
            </w:r>
            <w:r w:rsidRPr="00535CB6">
              <w:rPr>
                <w:rFonts w:eastAsia="Times New Roman" w:cs="Arial"/>
                <w:lang w:eastAsia="pl-PL"/>
              </w:rPr>
              <w:t xml:space="preserve"> </w:t>
            </w:r>
            <w:r w:rsidR="00AD769C" w:rsidRPr="00535CB6">
              <w:rPr>
                <w:rFonts w:eastAsia="Times New Roman" w:cs="Arial"/>
                <w:lang w:eastAsia="pl-PL"/>
              </w:rPr>
              <w:t xml:space="preserve">&lt;= </w:t>
            </w:r>
            <w:r w:rsidRPr="00535CB6">
              <w:rPr>
                <w:rFonts w:eastAsia="Times New Roman" w:cs="Arial"/>
                <w:lang w:eastAsia="pl-PL"/>
              </w:rPr>
              <w:t>1 300 euro</w:t>
            </w:r>
          </w:p>
          <w:p w14:paraId="2DB339CF" w14:textId="77777777" w:rsidR="00AD769C" w:rsidRPr="00535CB6" w:rsidRDefault="00AD769C" w:rsidP="00145F0C">
            <w:pPr>
              <w:rPr>
                <w:rFonts w:eastAsia="Times New Roman" w:cs="Arial"/>
                <w:lang w:eastAsia="pl-PL"/>
              </w:rPr>
            </w:pPr>
            <w:r w:rsidRPr="00535CB6">
              <w:rPr>
                <w:rFonts w:eastAsia="Times New Roman" w:cs="Arial"/>
                <w:lang w:eastAsia="pl-PL"/>
              </w:rPr>
              <w:t>Wartość wskaźnika „Liczba uczniów objętych wsparciem w zakresie rozwijania kompetencji kluczowych w programie”</w:t>
            </w:r>
          </w:p>
          <w:p w14:paraId="1A96CF91" w14:textId="6C7E741A" w:rsidR="00AD769C" w:rsidRPr="00535CB6" w:rsidRDefault="00AD769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6A5B575" w14:textId="60FE5495" w:rsidR="00AD769C" w:rsidRPr="00535CB6" w:rsidRDefault="00AD769C" w:rsidP="00145F0C">
            <w:pPr>
              <w:rPr>
                <w:rFonts w:eastAsia="Times New Roman" w:cs="Arial"/>
                <w:lang w:eastAsia="pl-PL"/>
              </w:rPr>
            </w:pPr>
            <w:r w:rsidRPr="00535CB6">
              <w:rPr>
                <w:rFonts w:eastAsia="Times New Roman" w:cs="Arial"/>
                <w:lang w:eastAsia="pl-PL"/>
              </w:rPr>
              <w:lastRenderedPageBreak/>
              <w:t>0/1</w:t>
            </w:r>
          </w:p>
        </w:tc>
      </w:tr>
      <w:tr w:rsidR="00AD769C" w:rsidRPr="00FC1380" w14:paraId="223DC050" w14:textId="77777777" w:rsidTr="00145F0C">
        <w:trPr>
          <w:trHeight w:val="20"/>
        </w:trPr>
        <w:tc>
          <w:tcPr>
            <w:tcW w:w="5000" w:type="pct"/>
            <w:gridSpan w:val="4"/>
            <w:shd w:val="clear" w:color="auto" w:fill="auto"/>
            <w:vAlign w:val="center"/>
          </w:tcPr>
          <w:p w14:paraId="317CF7DE" w14:textId="77777777" w:rsidR="00AD769C" w:rsidRPr="00535CB6" w:rsidRDefault="00AD769C"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AD769C" w:rsidRPr="00FC1380" w14:paraId="15194897" w14:textId="77777777" w:rsidTr="008F0E1C">
        <w:trPr>
          <w:trHeight w:val="20"/>
        </w:trPr>
        <w:tc>
          <w:tcPr>
            <w:tcW w:w="200" w:type="pct"/>
            <w:shd w:val="clear" w:color="auto" w:fill="auto"/>
            <w:vAlign w:val="center"/>
          </w:tcPr>
          <w:p w14:paraId="36078D89"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5ACD9DC1" w14:textId="77777777" w:rsidR="00AD769C" w:rsidRPr="00535CB6" w:rsidRDefault="00AD769C" w:rsidP="00145F0C">
            <w:pPr>
              <w:rPr>
                <w:rFonts w:eastAsia="Times New Roman" w:cs="Arial"/>
                <w:lang w:eastAsia="pl-PL"/>
              </w:rPr>
            </w:pPr>
            <w:r w:rsidRPr="00535CB6">
              <w:rPr>
                <w:rFonts w:eastAsia="Times New Roman" w:cs="Arial"/>
                <w:lang w:eastAsia="pl-PL"/>
              </w:rPr>
              <w:t>Projekt zakłada wsparcie uczniów w zakresie rozwijania kompetencji kluczowych oraz kształtowania właściwych postaw/umiejętności niezbędnych na rynku pracy.</w:t>
            </w:r>
          </w:p>
        </w:tc>
        <w:tc>
          <w:tcPr>
            <w:tcW w:w="2881" w:type="pct"/>
            <w:shd w:val="clear" w:color="auto" w:fill="auto"/>
            <w:vAlign w:val="center"/>
          </w:tcPr>
          <w:p w14:paraId="1D29DEEA" w14:textId="77777777" w:rsidR="00AD769C" w:rsidRPr="00535CB6" w:rsidRDefault="00AD769C"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celu osiągnięcia celów RPO WM niezbędne jest uwzględnienie w każdym projekcie wsparcia uczniów w zakresie rozwijania minimum 1 kompetencji kluczowej i kształtowania powiązanych z nią minimum 2 postaw/umiejętności niezbędnych na rynku pracy (typ projektu nr 1).</w:t>
            </w:r>
          </w:p>
          <w:p w14:paraId="6A597CC4" w14:textId="77777777" w:rsidR="00AD769C" w:rsidRPr="00535CB6" w:rsidRDefault="00AD769C" w:rsidP="00145F0C">
            <w:pPr>
              <w:pStyle w:val="Default"/>
              <w:spacing w:before="80" w:after="80" w:line="259" w:lineRule="auto"/>
              <w:ind w:left="227" w:hanging="142"/>
              <w:jc w:val="left"/>
              <w:rPr>
                <w:rFonts w:ascii="Arial" w:hAnsi="Arial" w:cs="Arial"/>
                <w:color w:val="auto"/>
                <w:sz w:val="20"/>
                <w:szCs w:val="20"/>
              </w:rPr>
            </w:pPr>
            <w:r w:rsidRPr="00535CB6">
              <w:rPr>
                <w:rFonts w:ascii="Arial" w:hAnsi="Arial" w:cs="Arial"/>
                <w:color w:val="auto"/>
                <w:sz w:val="20"/>
                <w:szCs w:val="20"/>
              </w:rPr>
              <w:t>Zgodnie z RPO WM do kompetencji kluczowych zalicza się:</w:t>
            </w:r>
          </w:p>
          <w:p w14:paraId="0614492B"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porozumiewanie się w językach obcych,</w:t>
            </w:r>
          </w:p>
          <w:p w14:paraId="5347A18E"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kompetencje matematyczno-przyrodnicze,</w:t>
            </w:r>
          </w:p>
          <w:p w14:paraId="7E0DA17E"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kompetencje w zakresie ICT</w:t>
            </w:r>
            <w:r w:rsidRPr="00535CB6">
              <w:rPr>
                <w:rStyle w:val="Odwoanieprzypisudolnego"/>
                <w:rFonts w:cs="Arial"/>
                <w:color w:val="auto"/>
                <w:sz w:val="20"/>
                <w:szCs w:val="20"/>
              </w:rPr>
              <w:footnoteReference w:id="87"/>
            </w:r>
            <w:r w:rsidRPr="00535CB6">
              <w:rPr>
                <w:rFonts w:ascii="Arial" w:hAnsi="Arial" w:cs="Arial"/>
                <w:color w:val="auto"/>
                <w:sz w:val="20"/>
                <w:szCs w:val="20"/>
              </w:rPr>
              <w:t>,</w:t>
            </w:r>
          </w:p>
          <w:p w14:paraId="6BF967F7" w14:textId="77777777" w:rsidR="00AD769C" w:rsidRPr="00535CB6" w:rsidRDefault="00AD769C" w:rsidP="00145F0C">
            <w:pPr>
              <w:pStyle w:val="Default"/>
              <w:spacing w:before="40" w:after="40" w:line="259" w:lineRule="auto"/>
              <w:ind w:left="227" w:hanging="142"/>
              <w:jc w:val="left"/>
              <w:rPr>
                <w:rFonts w:ascii="Arial" w:hAnsi="Arial" w:cs="Arial"/>
                <w:color w:val="auto"/>
                <w:sz w:val="20"/>
                <w:szCs w:val="20"/>
              </w:rPr>
            </w:pPr>
            <w:r w:rsidRPr="00535CB6">
              <w:rPr>
                <w:rFonts w:ascii="Arial" w:hAnsi="Arial" w:cs="Arial"/>
                <w:color w:val="auto"/>
                <w:sz w:val="20"/>
                <w:szCs w:val="20"/>
              </w:rPr>
              <w:t>zaś do właściwych postaw/umiejętności niezbędnych na rynku pracy zalicza się:</w:t>
            </w:r>
          </w:p>
          <w:p w14:paraId="5A165F0C"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kreatywność,</w:t>
            </w:r>
          </w:p>
          <w:p w14:paraId="274933FD"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innowacyjność,</w:t>
            </w:r>
          </w:p>
          <w:p w14:paraId="3E5C4894"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umiejętność pracy zespołowej,</w:t>
            </w:r>
          </w:p>
          <w:p w14:paraId="75591D2B" w14:textId="324A0D94"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postawy przedsiębiorcze.</w:t>
            </w:r>
          </w:p>
          <w:p w14:paraId="76C0FECB" w14:textId="77777777" w:rsidR="00AD769C" w:rsidRPr="00535CB6" w:rsidRDefault="00AD769C" w:rsidP="00145F0C">
            <w:pPr>
              <w:pStyle w:val="Default"/>
              <w:tabs>
                <w:tab w:val="left" w:pos="85"/>
              </w:tabs>
              <w:spacing w:before="80" w:after="80" w:line="259" w:lineRule="auto"/>
              <w:ind w:left="85"/>
              <w:jc w:val="left"/>
              <w:rPr>
                <w:rFonts w:ascii="Arial" w:hAnsi="Arial" w:cs="Arial"/>
                <w:color w:val="auto"/>
                <w:sz w:val="20"/>
                <w:szCs w:val="20"/>
              </w:rPr>
            </w:pPr>
            <w:r w:rsidRPr="00535CB6">
              <w:rPr>
                <w:rFonts w:ascii="Arial" w:hAnsi="Arial" w:cs="Arial"/>
                <w:color w:val="auto"/>
                <w:sz w:val="20"/>
                <w:szCs w:val="20"/>
              </w:rPr>
              <w:lastRenderedPageBreak/>
              <w:t xml:space="preserve">Są one niezbędne do samorealizacji i rozwoju osobistego, integracji społecznej, bycia aktywnym obywatelem i zatrudnienia. </w:t>
            </w:r>
          </w:p>
          <w:p w14:paraId="64FB9B78" w14:textId="77777777" w:rsidR="00AD769C" w:rsidRPr="00535CB6" w:rsidRDefault="00AD769C" w:rsidP="00145F0C">
            <w:pPr>
              <w:ind w:left="85"/>
              <w:rPr>
                <w:rFonts w:eastAsia="Times New Roman" w:cs="Arial"/>
                <w:lang w:eastAsia="pl-PL"/>
              </w:rPr>
            </w:pPr>
            <w:r w:rsidRPr="00535CB6">
              <w:rPr>
                <w:rFonts w:eastAsia="Times New Roman" w:cs="Arial"/>
                <w:lang w:eastAsia="pl-PL"/>
              </w:rPr>
              <w:t>Wnioskodawca we wniosku o dofinansowanie wskazuje, które kompetencje i powiązane z nimi postawy/umiejętności zamierza uwzględnić w ramach projektu, przy czym przynajmniej jedna z rozwijanych w ramach projektu kompetencji kluczowych, jest zbieżna z obszarem wiedzy, w ramach którego szkoła zidentyfikowała na podstawie wyników egzaminów zewnętrznych niskie osiągnięcia edukacyjne</w:t>
            </w:r>
            <w:r w:rsidRPr="00535CB6">
              <w:rPr>
                <w:rStyle w:val="Odwoanieprzypisudolnego"/>
                <w:rFonts w:eastAsia="Times New Roman" w:cs="Arial"/>
                <w:sz w:val="20"/>
                <w:lang w:eastAsia="pl-PL"/>
              </w:rPr>
              <w:footnoteReference w:id="88"/>
            </w:r>
            <w:r w:rsidRPr="00535CB6">
              <w:rPr>
                <w:rFonts w:eastAsia="Times New Roman" w:cs="Arial"/>
                <w:lang w:eastAsia="pl-PL"/>
              </w:rPr>
              <w:t>, o czym mowa w kryterium dostępu nr 10</w:t>
            </w:r>
            <w:r w:rsidRPr="00535CB6">
              <w:rPr>
                <w:rStyle w:val="Odwoanieprzypisudolnego"/>
                <w:rFonts w:eastAsia="Times New Roman" w:cs="Arial"/>
                <w:sz w:val="20"/>
                <w:lang w:eastAsia="pl-PL"/>
              </w:rPr>
              <w:footnoteReference w:id="89"/>
            </w:r>
            <w:r w:rsidRPr="00535CB6">
              <w:rPr>
                <w:rFonts w:eastAsia="Times New Roman" w:cs="Arial"/>
                <w:lang w:eastAsia="pl-PL"/>
              </w:rPr>
              <w:t>.</w:t>
            </w:r>
          </w:p>
          <w:p w14:paraId="23882FD3" w14:textId="77777777" w:rsidR="00AD769C" w:rsidRPr="00535CB6" w:rsidRDefault="00AD769C" w:rsidP="00145F0C">
            <w:pPr>
              <w:pStyle w:val="Default"/>
              <w:spacing w:before="80" w:after="80" w:line="259" w:lineRule="auto"/>
              <w:ind w:left="227" w:hanging="142"/>
              <w:jc w:val="left"/>
              <w:rPr>
                <w:rFonts w:ascii="Arial" w:hAnsi="Arial" w:cs="Arial"/>
                <w:color w:val="auto"/>
                <w:sz w:val="20"/>
                <w:szCs w:val="20"/>
              </w:rPr>
            </w:pPr>
            <w:r w:rsidRPr="00535CB6">
              <w:rPr>
                <w:rFonts w:ascii="Arial" w:hAnsi="Arial" w:cs="Arial"/>
                <w:color w:val="auto"/>
                <w:sz w:val="20"/>
                <w:szCs w:val="20"/>
              </w:rPr>
              <w:t>Kryterium weryfikowane na podstawie zapisów wniosku.</w:t>
            </w:r>
          </w:p>
          <w:p w14:paraId="3A9F7457"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Ocena kryterium jest 0/1 - spełnienie kryterium (ocena „1”) jest warunkiem koniecznym do otrzymania dofinansowania. Uzyskanie oceny „0” skutkuje odrzuceniem wniosku. </w:t>
            </w:r>
          </w:p>
        </w:tc>
        <w:tc>
          <w:tcPr>
            <w:tcW w:w="453" w:type="pct"/>
            <w:shd w:val="clear" w:color="auto" w:fill="auto"/>
            <w:vAlign w:val="center"/>
          </w:tcPr>
          <w:p w14:paraId="123EFA69"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0/1</w:t>
            </w:r>
          </w:p>
        </w:tc>
      </w:tr>
      <w:tr w:rsidR="00AD769C" w:rsidRPr="00FC1380" w14:paraId="09EC7395" w14:textId="77777777" w:rsidTr="008F0E1C">
        <w:trPr>
          <w:trHeight w:val="20"/>
        </w:trPr>
        <w:tc>
          <w:tcPr>
            <w:tcW w:w="200" w:type="pct"/>
            <w:shd w:val="clear" w:color="auto" w:fill="auto"/>
            <w:vAlign w:val="center"/>
          </w:tcPr>
          <w:p w14:paraId="06029669"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2C50ED8C" w14:textId="28B434A3" w:rsidR="00AD769C" w:rsidRPr="00535CB6" w:rsidRDefault="00AD769C" w:rsidP="00145F0C">
            <w:pPr>
              <w:rPr>
                <w:rFonts w:eastAsia="Times New Roman" w:cs="Arial"/>
                <w:lang w:eastAsia="pl-PL"/>
              </w:rPr>
            </w:pPr>
            <w:r w:rsidRPr="00535CB6">
              <w:rPr>
                <w:rFonts w:eastAsia="Times New Roman" w:cs="Arial"/>
                <w:lang w:eastAsia="pl-PL"/>
              </w:rPr>
              <w:t xml:space="preserve">Wnioskodawca zapewnia zgodność proponowanego w projekcie wsparcia </w:t>
            </w:r>
            <w:r w:rsidR="00B16268" w:rsidRPr="00535CB6">
              <w:rPr>
                <w:rFonts w:eastAsia="Times New Roman" w:cs="Arial"/>
                <w:lang w:eastAsia="pl-PL"/>
              </w:rPr>
              <w:br/>
            </w:r>
            <w:r w:rsidRPr="00535CB6">
              <w:rPr>
                <w:rFonts w:eastAsia="Times New Roman" w:cs="Arial"/>
                <w:lang w:eastAsia="pl-PL"/>
              </w:rPr>
              <w:t xml:space="preserve">z przeprowadzoną przed przygotowaniem wniosku o dofinansowanie projektu diagnozą dotyczącą potrzeb szkoły/szkół dla dzieci i </w:t>
            </w:r>
            <w:r w:rsidRPr="00535CB6">
              <w:rPr>
                <w:rFonts w:eastAsia="Times New Roman" w:cs="Arial"/>
                <w:lang w:eastAsia="pl-PL"/>
              </w:rPr>
              <w:lastRenderedPageBreak/>
              <w:t xml:space="preserve">młodzieży, zatwierdzoną przez ich organ prowadzący. </w:t>
            </w:r>
          </w:p>
        </w:tc>
        <w:tc>
          <w:tcPr>
            <w:tcW w:w="2881" w:type="pct"/>
            <w:shd w:val="clear" w:color="auto" w:fill="auto"/>
            <w:vAlign w:val="center"/>
          </w:tcPr>
          <w:p w14:paraId="37B5DE90" w14:textId="77777777" w:rsidR="00AD769C" w:rsidRPr="00535CB6" w:rsidRDefault="00AD769C" w:rsidP="00145F0C">
            <w:pPr>
              <w:ind w:left="85"/>
              <w:rPr>
                <w:rFonts w:eastAsia="Times New Roman" w:cs="Arial"/>
                <w:lang w:eastAsia="pl-PL"/>
              </w:rPr>
            </w:pPr>
            <w:r w:rsidRPr="00535CB6">
              <w:rPr>
                <w:rFonts w:eastAsia="Times New Roman" w:cs="Arial"/>
                <w:lang w:eastAsia="pl-PL"/>
              </w:rPr>
              <w:lastRenderedPageBreak/>
              <w:t>Kryterium umożliwia identyfikację potrzeb szkół w procesie prowadzonego procesu edukacyjnego oraz określenie zakresu projektu i zapewni trafności interwencji.</w:t>
            </w:r>
          </w:p>
          <w:p w14:paraId="572817D2" w14:textId="059B0FA7" w:rsidR="00AD769C" w:rsidRPr="00535CB6" w:rsidRDefault="00AD769C" w:rsidP="00145F0C">
            <w:pPr>
              <w:ind w:left="85"/>
              <w:rPr>
                <w:rFonts w:eastAsia="Times New Roman" w:cs="Arial"/>
                <w:lang w:eastAsia="pl-PL"/>
              </w:rPr>
            </w:pPr>
            <w:r w:rsidRPr="00535CB6">
              <w:rPr>
                <w:rFonts w:eastAsia="Times New Roman" w:cs="Arial"/>
                <w:lang w:eastAsia="pl-PL"/>
              </w:rPr>
              <w:t>Kryterium zapewnia pozytywne efekty edukacyjne podejmowanych w projekcie działań, ich celowość</w:t>
            </w:r>
            <w:r w:rsidR="00B16268" w:rsidRPr="00535CB6">
              <w:rPr>
                <w:rFonts w:eastAsia="Times New Roman" w:cs="Arial"/>
                <w:lang w:eastAsia="pl-PL"/>
              </w:rPr>
              <w:t xml:space="preserve"> </w:t>
            </w:r>
            <w:r w:rsidRPr="00535CB6">
              <w:rPr>
                <w:rFonts w:eastAsia="Times New Roman" w:cs="Arial"/>
                <w:lang w:eastAsia="pl-PL"/>
              </w:rPr>
              <w:t>i zgodność z oczekiwaniami uczniów/słuchaczy.</w:t>
            </w:r>
          </w:p>
          <w:p w14:paraId="3826C781" w14:textId="77777777" w:rsidR="00AD769C" w:rsidRPr="00535CB6" w:rsidRDefault="00AD769C" w:rsidP="00145F0C">
            <w:pPr>
              <w:ind w:left="85"/>
              <w:rPr>
                <w:rFonts w:eastAsia="Times New Roman" w:cs="Arial"/>
                <w:lang w:eastAsia="pl-PL"/>
              </w:rPr>
            </w:pPr>
            <w:r w:rsidRPr="00535CB6">
              <w:rPr>
                <w:rFonts w:eastAsia="Times New Roman" w:cs="Arial"/>
                <w:lang w:eastAsia="pl-PL"/>
              </w:rPr>
              <w:lastRenderedPageBreak/>
              <w:t>Wnioskodawca deklaruje, że zakres proponowanego w projekcie wsparcia jest zgodny z przeprowadzoną przed przygotowaniem wniosku o dofinansowanie projektu diagnozą</w:t>
            </w:r>
            <w:r w:rsidRPr="00535CB6">
              <w:rPr>
                <w:rStyle w:val="Odwoanieprzypisudolnego"/>
                <w:rFonts w:eastAsia="Times New Roman" w:cs="Arial"/>
                <w:sz w:val="20"/>
                <w:lang w:eastAsia="pl-PL"/>
              </w:rPr>
              <w:footnoteReference w:id="90"/>
            </w:r>
            <w:r w:rsidRPr="00535CB6">
              <w:rPr>
                <w:rFonts w:eastAsia="Times New Roman" w:cs="Arial"/>
                <w:lang w:eastAsia="pl-PL"/>
              </w:rPr>
              <w:t xml:space="preserve"> potrzeb szkoły/szkół dla dzieci i młodzieży, co najmniej w zakresie:</w:t>
            </w:r>
          </w:p>
          <w:p w14:paraId="42C06F23"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potrzeb rozwojowych i edukacyjnych oraz możliwości psychofizycznych uczniów,</w:t>
            </w:r>
          </w:p>
          <w:p w14:paraId="6B74724C"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budowania i rozwoju u uczniów kompetencji kluczowych,</w:t>
            </w:r>
          </w:p>
          <w:p w14:paraId="6D51AC9E"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 xml:space="preserve">rozwoju edukacji cyfrowej oraz nauczania eksperymentalnego, </w:t>
            </w:r>
          </w:p>
          <w:p w14:paraId="71580F86"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przygotowania nauczycieli przedmiotów ogólnych do korzystania z najnowszych narzędzi wspierających edukację,</w:t>
            </w:r>
          </w:p>
          <w:p w14:paraId="5A5877B2"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wyposażenia szkół w nowoczesne pomoce dydaktyczne i sprzęt komputerowy, z uwzględnieniem inwentaryzacji posiadanego sprzętu (w szczególności sprzętu zakupionego ze środków UE we wcześniejszych perspektywach finansowych i wciąż używanego),</w:t>
            </w:r>
          </w:p>
          <w:p w14:paraId="0EF4D6C9"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a także w zakresie tworzenia warunków dla zachowania trwałości wprowadzonych zmian i wzmocnienia efektów. </w:t>
            </w:r>
          </w:p>
          <w:p w14:paraId="61E09ECE" w14:textId="77777777" w:rsidR="00AD769C" w:rsidRPr="00535CB6" w:rsidRDefault="00AD769C" w:rsidP="00145F0C">
            <w:pPr>
              <w:ind w:left="85"/>
              <w:rPr>
                <w:rFonts w:eastAsia="Times New Roman" w:cs="Arial"/>
                <w:lang w:eastAsia="pl-PL"/>
              </w:rPr>
            </w:pPr>
            <w:r w:rsidRPr="00535CB6">
              <w:rPr>
                <w:rFonts w:eastAsia="Times New Roman" w:cs="Arial"/>
                <w:lang w:eastAsia="pl-PL"/>
              </w:rPr>
              <w:t>Jednocześnie Wnioskodawca obligatoryjnie wskazuje:</w:t>
            </w:r>
          </w:p>
          <w:p w14:paraId="0139311D" w14:textId="77777777" w:rsidR="00AD769C" w:rsidRPr="00535CB6" w:rsidRDefault="00AD769C" w:rsidP="00145F0C">
            <w:pPr>
              <w:pStyle w:val="Akapitzlist0"/>
              <w:numPr>
                <w:ilvl w:val="0"/>
                <w:numId w:val="127"/>
              </w:numPr>
              <w:ind w:left="652" w:hanging="425"/>
              <w:contextualSpacing w:val="0"/>
              <w:rPr>
                <w:rFonts w:eastAsia="Times New Roman" w:cs="Arial"/>
                <w:lang w:eastAsia="pl-PL"/>
              </w:rPr>
            </w:pPr>
            <w:r w:rsidRPr="00535CB6">
              <w:rPr>
                <w:rFonts w:eastAsia="Times New Roman" w:cs="Arial"/>
                <w:lang w:eastAsia="pl-PL"/>
              </w:rPr>
              <w:t>podmiot, który przeprowadził diagnozę (szkołę</w:t>
            </w:r>
            <w:r w:rsidRPr="00535CB6" w:rsidDel="00D42F64">
              <w:rPr>
                <w:rFonts w:eastAsia="Times New Roman" w:cs="Arial"/>
                <w:lang w:eastAsia="pl-PL"/>
              </w:rPr>
              <w:t xml:space="preserve"> </w:t>
            </w:r>
            <w:r w:rsidRPr="00535CB6">
              <w:rPr>
                <w:rFonts w:eastAsia="Times New Roman" w:cs="Arial"/>
                <w:lang w:eastAsia="pl-PL"/>
              </w:rPr>
              <w:t xml:space="preserve">/inny podmiot prowadzący działalność o charakterze edukacyjnym lub badawczym), </w:t>
            </w:r>
          </w:p>
          <w:p w14:paraId="0A1DC4B5" w14:textId="77777777" w:rsidR="00AD769C" w:rsidRPr="00535CB6" w:rsidRDefault="00AD769C" w:rsidP="00145F0C">
            <w:pPr>
              <w:pStyle w:val="Akapitzlist0"/>
              <w:numPr>
                <w:ilvl w:val="0"/>
                <w:numId w:val="127"/>
              </w:numPr>
              <w:ind w:left="652" w:hanging="425"/>
              <w:contextualSpacing w:val="0"/>
              <w:rPr>
                <w:rFonts w:eastAsia="Times New Roman" w:cs="Arial"/>
                <w:lang w:eastAsia="pl-PL"/>
              </w:rPr>
            </w:pPr>
            <w:r w:rsidRPr="00535CB6">
              <w:rPr>
                <w:rFonts w:eastAsia="Times New Roman" w:cs="Arial"/>
                <w:lang w:eastAsia="pl-PL"/>
              </w:rPr>
              <w:t xml:space="preserve">szkołę/szkoły, której/których dotyczy przedmiotowa diagnoza i jednocześnie, której/których dotyczy planowane w ramach projektu wsparcie, </w:t>
            </w:r>
          </w:p>
          <w:p w14:paraId="33101CD0" w14:textId="77777777" w:rsidR="00AD769C" w:rsidRPr="00535CB6" w:rsidRDefault="00AD769C" w:rsidP="00145F0C">
            <w:pPr>
              <w:pStyle w:val="Akapitzlist0"/>
              <w:numPr>
                <w:ilvl w:val="0"/>
                <w:numId w:val="127"/>
              </w:numPr>
              <w:ind w:left="652" w:hanging="425"/>
              <w:contextualSpacing w:val="0"/>
              <w:rPr>
                <w:rFonts w:eastAsia="Times New Roman" w:cs="Arial"/>
                <w:lang w:eastAsia="pl-PL"/>
              </w:rPr>
            </w:pPr>
            <w:r w:rsidRPr="00535CB6">
              <w:rPr>
                <w:rFonts w:eastAsia="Times New Roman" w:cs="Arial"/>
                <w:lang w:eastAsia="pl-PL"/>
              </w:rPr>
              <w:t>termin, w jakim przeprowadzono diagnozę,</w:t>
            </w:r>
          </w:p>
          <w:p w14:paraId="0C2E1A5D" w14:textId="77777777" w:rsidR="00AD769C" w:rsidRPr="00535CB6" w:rsidRDefault="00AD769C" w:rsidP="00145F0C">
            <w:pPr>
              <w:pStyle w:val="Akapitzlist0"/>
              <w:numPr>
                <w:ilvl w:val="0"/>
                <w:numId w:val="127"/>
              </w:numPr>
              <w:ind w:left="652" w:hanging="425"/>
              <w:contextualSpacing w:val="0"/>
              <w:rPr>
                <w:rFonts w:eastAsia="Times New Roman" w:cs="Arial"/>
                <w:lang w:eastAsia="pl-PL"/>
              </w:rPr>
            </w:pPr>
            <w:r w:rsidRPr="00535CB6">
              <w:rPr>
                <w:rFonts w:eastAsia="Times New Roman" w:cs="Arial"/>
                <w:lang w:eastAsia="pl-PL"/>
              </w:rPr>
              <w:t xml:space="preserve">organ prowadzący, który ją zatwierdził. </w:t>
            </w:r>
          </w:p>
          <w:p w14:paraId="5FB625DB" w14:textId="77777777" w:rsidR="00AD769C" w:rsidRPr="00535CB6" w:rsidRDefault="00AD769C" w:rsidP="00145F0C">
            <w:pPr>
              <w:ind w:left="85"/>
              <w:rPr>
                <w:rFonts w:eastAsia="Times New Roman" w:cs="Arial"/>
                <w:lang w:eastAsia="pl-PL"/>
              </w:rPr>
            </w:pPr>
            <w:r w:rsidRPr="00535CB6">
              <w:rPr>
                <w:rFonts w:eastAsia="Times New Roman" w:cs="Arial"/>
                <w:lang w:eastAsia="pl-PL"/>
              </w:rPr>
              <w:t>Przeprowadzenie diagnozy nie jest finansowane w ramach projektu.</w:t>
            </w:r>
          </w:p>
          <w:p w14:paraId="69D7305D"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Podmiot przeprowadzający diagnozę ma możliwość skorzystania ze wsparcia instytucji systemu wspomagania pracy szkół, tj. placówki doskonalenia nauczycieli, poradni psychologiczno-pedagogicznej, biblioteki pedagogicznej. </w:t>
            </w:r>
          </w:p>
          <w:p w14:paraId="7F675438"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weryfikowane na podstawie zapisów wniosku.</w:t>
            </w:r>
          </w:p>
          <w:p w14:paraId="3A16F2E3" w14:textId="77777777" w:rsidR="00AD769C" w:rsidRPr="00535CB6" w:rsidRDefault="00AD769C" w:rsidP="00145F0C">
            <w:pPr>
              <w:ind w:left="85"/>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53" w:type="pct"/>
            <w:shd w:val="clear" w:color="auto" w:fill="auto"/>
            <w:vAlign w:val="center"/>
          </w:tcPr>
          <w:p w14:paraId="1D70C2C3" w14:textId="17FFCFA4" w:rsidR="00AD769C" w:rsidRPr="00535CB6" w:rsidRDefault="00AD769C" w:rsidP="00145F0C">
            <w:pPr>
              <w:rPr>
                <w:rFonts w:eastAsia="Times New Roman" w:cs="Arial"/>
                <w:lang w:eastAsia="pl-PL"/>
              </w:rPr>
            </w:pPr>
            <w:r w:rsidRPr="00535CB6">
              <w:rPr>
                <w:rFonts w:eastAsia="Times New Roman" w:cs="Arial"/>
                <w:lang w:eastAsia="pl-PL"/>
              </w:rPr>
              <w:lastRenderedPageBreak/>
              <w:t>0/1</w:t>
            </w:r>
          </w:p>
        </w:tc>
      </w:tr>
      <w:tr w:rsidR="00AD769C" w:rsidRPr="00FC1380" w14:paraId="07EF16C2" w14:textId="77777777" w:rsidTr="008F0E1C">
        <w:trPr>
          <w:trHeight w:val="1722"/>
        </w:trPr>
        <w:tc>
          <w:tcPr>
            <w:tcW w:w="200" w:type="pct"/>
            <w:shd w:val="clear" w:color="auto" w:fill="auto"/>
            <w:vAlign w:val="center"/>
          </w:tcPr>
          <w:p w14:paraId="4F1ACC35"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5218E61E" w14:textId="77777777" w:rsidR="00AD769C" w:rsidRPr="00535CB6" w:rsidRDefault="00AD769C" w:rsidP="00145F0C">
            <w:pPr>
              <w:rPr>
                <w:rFonts w:eastAsia="Times New Roman" w:cs="Arial"/>
                <w:lang w:eastAsia="pl-PL"/>
              </w:rPr>
            </w:pPr>
            <w:r w:rsidRPr="00535CB6">
              <w:rPr>
                <w:rFonts w:eastAsia="Times New Roman" w:cs="Arial"/>
                <w:lang w:eastAsia="pl-PL"/>
              </w:rPr>
              <w:t>Wnioskodawca oświadcza, że przedsięwzięcia finansowane w ramach projektu ze środków EFS stanowią uzupełnienie działań prowadzonych przez szkoły dla dzieci i młodzieży przed rozpoczęciem realizacji projektu. Nakłady ponoszone na rzecz powyższych przedsięwzięć nie zmniejszą się w stosunku do okresu 12 miesięcy przed złożeniem wniosku o dofinansowanie.</w:t>
            </w:r>
          </w:p>
        </w:tc>
        <w:tc>
          <w:tcPr>
            <w:tcW w:w="2881" w:type="pct"/>
            <w:shd w:val="clear" w:color="auto" w:fill="auto"/>
            <w:vAlign w:val="center"/>
          </w:tcPr>
          <w:p w14:paraId="2040F713" w14:textId="77777777" w:rsidR="00AD769C" w:rsidRPr="00535CB6" w:rsidRDefault="00AD769C" w:rsidP="00145F0C">
            <w:pPr>
              <w:ind w:left="85"/>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77535623" w14:textId="77777777" w:rsidR="00AD769C" w:rsidRPr="00535CB6" w:rsidRDefault="00AD769C" w:rsidP="00145F0C">
            <w:pPr>
              <w:ind w:left="85"/>
              <w:rPr>
                <w:rFonts w:eastAsia="Times New Roman" w:cs="Arial"/>
                <w:lang w:eastAsia="pl-PL"/>
              </w:rPr>
            </w:pPr>
            <w:r w:rsidRPr="00535CB6">
              <w:rPr>
                <w:rFonts w:eastAsia="Times New Roman" w:cs="Arial"/>
                <w:lang w:eastAsia="pl-PL"/>
              </w:rPr>
              <w:t>Wnioskodawca oświadcza, iż przedsięwzięcia edukacyjne finansowane w ramach planowanych działań są uzupełnieniem wcześniej prowadzonych przez każdą objętą wsparciem szkołę.</w:t>
            </w:r>
          </w:p>
          <w:p w14:paraId="531C6C6F" w14:textId="77777777" w:rsidR="00AD769C" w:rsidRPr="00535CB6" w:rsidRDefault="00AD769C" w:rsidP="00145F0C">
            <w:pPr>
              <w:ind w:left="85"/>
              <w:rPr>
                <w:rFonts w:cs="Arial"/>
              </w:rPr>
            </w:pPr>
            <w:r w:rsidRPr="00535CB6">
              <w:rPr>
                <w:rFonts w:eastAsia="Times New Roman" w:cs="Arial"/>
                <w:lang w:eastAsia="pl-PL"/>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w:t>
            </w:r>
            <w:r w:rsidRPr="00535CB6" w:rsidDel="003D11E3">
              <w:rPr>
                <w:rFonts w:eastAsia="Times New Roman" w:cs="Arial"/>
                <w:lang w:eastAsia="pl-PL"/>
              </w:rPr>
              <w:t xml:space="preserve"> </w:t>
            </w:r>
            <w:r w:rsidRPr="00535CB6">
              <w:rPr>
                <w:rFonts w:eastAsia="Times New Roman" w:cs="Arial"/>
                <w:lang w:eastAsia="pl-PL"/>
              </w:rPr>
              <w:t>(średniomiesięcznie).</w:t>
            </w:r>
            <w:r w:rsidRPr="00535CB6">
              <w:rPr>
                <w:rFonts w:cs="Arial"/>
              </w:rPr>
              <w:t xml:space="preserve"> </w:t>
            </w:r>
          </w:p>
          <w:p w14:paraId="0478B193"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Wnioskodawca nie może obniżyć skali prowadzonych dotychczas działań (nakładów na te działania) również w trakcie trwania projektu. Wyjątek stanowią działania finansowane ze środków PO KL lub innych programów, np.: rządowych (Radosna szkoła, Wyprawka szkolna). Jeżeli w okresie 12 miesięcy przed złożeniem wniosku o dofinansowanie tego typu interwencja zostanie zakończona, to skala działań (nakłady) mogą być mierzone z wyłączeniem tych przedsięwzięć. </w:t>
            </w:r>
          </w:p>
          <w:p w14:paraId="25410050"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Jeżeli w okresie 12 miesięcy przed złożeniem wniosku o dofinansowanie skala działań wzrasta lub maleje to konieczne jest uśrednienie tych wartości. Projekt powinien stanowić dodatkowe wsparcie szkoły, co oznacza, że nie ma możliwości sfinansowania działań, które prowadziła ona dotychczas (we wskazanym okresie referencyjnym) z wykorzystaniem własnych środków i zasobów. </w:t>
            </w:r>
          </w:p>
          <w:p w14:paraId="49B5C179" w14:textId="77777777" w:rsidR="00AD769C" w:rsidRPr="00535CB6" w:rsidRDefault="00AD769C" w:rsidP="00145F0C">
            <w:pPr>
              <w:ind w:left="85"/>
              <w:rPr>
                <w:rFonts w:eastAsia="Times New Roman" w:cs="Arial"/>
                <w:lang w:eastAsia="pl-PL"/>
              </w:rPr>
            </w:pPr>
            <w:r w:rsidRPr="00535CB6">
              <w:rPr>
                <w:rFonts w:eastAsia="Times New Roman" w:cs="Arial"/>
                <w:lang w:eastAsia="pl-PL"/>
              </w:rPr>
              <w:t>Warunek ten nie dotyczy działań realizowanych w ramach POKL albo programów rządowych.</w:t>
            </w:r>
          </w:p>
          <w:p w14:paraId="5CCC1293"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weryfikowane na podstawie zapisów wniosku.</w:t>
            </w:r>
          </w:p>
          <w:p w14:paraId="1BF18685" w14:textId="77777777" w:rsidR="00AD769C" w:rsidRPr="00535CB6" w:rsidRDefault="00AD769C" w:rsidP="00145F0C">
            <w:pPr>
              <w:ind w:left="85"/>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BC24C20" w14:textId="4BCD958D" w:rsidR="00AD769C" w:rsidRPr="00535CB6" w:rsidRDefault="00AD769C" w:rsidP="00145F0C">
            <w:pPr>
              <w:rPr>
                <w:rFonts w:eastAsia="Times New Roman" w:cs="Arial"/>
                <w:lang w:eastAsia="pl-PL"/>
              </w:rPr>
            </w:pPr>
            <w:r w:rsidRPr="00535CB6">
              <w:rPr>
                <w:rFonts w:eastAsia="Times New Roman" w:cs="Arial"/>
                <w:lang w:eastAsia="pl-PL"/>
              </w:rPr>
              <w:t>0/1</w:t>
            </w:r>
          </w:p>
        </w:tc>
      </w:tr>
      <w:tr w:rsidR="00AD769C" w:rsidRPr="00FC1380" w14:paraId="5BBB71E9" w14:textId="77777777" w:rsidTr="008F0E1C">
        <w:trPr>
          <w:trHeight w:val="20"/>
        </w:trPr>
        <w:tc>
          <w:tcPr>
            <w:tcW w:w="200" w:type="pct"/>
            <w:shd w:val="clear" w:color="auto" w:fill="auto"/>
            <w:vAlign w:val="center"/>
          </w:tcPr>
          <w:p w14:paraId="7A48CD9D" w14:textId="77777777" w:rsidR="00AD769C" w:rsidRPr="00535CB6" w:rsidRDefault="00AD769C" w:rsidP="00145F0C">
            <w:pPr>
              <w:numPr>
                <w:ilvl w:val="0"/>
                <w:numId w:val="191"/>
              </w:numPr>
              <w:ind w:left="502"/>
              <w:rPr>
                <w:rFonts w:eastAsia="Times New Roman" w:cs="Arial"/>
                <w:lang w:eastAsia="pl-PL"/>
              </w:rPr>
            </w:pPr>
          </w:p>
        </w:tc>
        <w:tc>
          <w:tcPr>
            <w:tcW w:w="1466" w:type="pct"/>
            <w:shd w:val="clear" w:color="auto" w:fill="auto"/>
            <w:vAlign w:val="center"/>
          </w:tcPr>
          <w:p w14:paraId="560508A1" w14:textId="77777777" w:rsidR="00AD769C" w:rsidRPr="00535CB6" w:rsidRDefault="00AD769C" w:rsidP="00145F0C">
            <w:pPr>
              <w:rPr>
                <w:rFonts w:eastAsia="Times New Roman" w:cs="Arial"/>
                <w:lang w:eastAsia="pl-PL"/>
              </w:rPr>
            </w:pPr>
            <w:r w:rsidRPr="00535CB6">
              <w:rPr>
                <w:rFonts w:eastAsia="Times New Roman" w:cs="Arial"/>
                <w:lang w:eastAsia="pl-PL"/>
              </w:rPr>
              <w:t xml:space="preserve">Wsparcie w ramach projektu obejmuje wyłącznie szkołę/szkoły dla dzieci i </w:t>
            </w:r>
            <w:r w:rsidRPr="00535CB6">
              <w:rPr>
                <w:rFonts w:eastAsia="Times New Roman" w:cs="Arial"/>
                <w:lang w:eastAsia="pl-PL"/>
              </w:rPr>
              <w:lastRenderedPageBreak/>
              <w:t>młodzieży, które osiągają najsłabsze wyniki edukacyjne, przy czym warunek ten nie dotyczy szkoły/szkół specjalnych.</w:t>
            </w:r>
          </w:p>
        </w:tc>
        <w:tc>
          <w:tcPr>
            <w:tcW w:w="2881" w:type="pct"/>
            <w:shd w:val="clear" w:color="auto" w:fill="auto"/>
            <w:vAlign w:val="center"/>
          </w:tcPr>
          <w:p w14:paraId="1A28E76D" w14:textId="77777777" w:rsidR="00AD769C" w:rsidRPr="00535CB6" w:rsidRDefault="00AD769C" w:rsidP="00145F0C">
            <w:pPr>
              <w:ind w:left="85"/>
              <w:rPr>
                <w:rFonts w:eastAsia="Times New Roman" w:cs="Arial"/>
                <w:lang w:eastAsia="pl-PL"/>
              </w:rPr>
            </w:pPr>
            <w:r w:rsidRPr="00535CB6">
              <w:rPr>
                <w:rFonts w:eastAsia="Times New Roman" w:cs="Arial"/>
                <w:lang w:eastAsia="pl-PL"/>
              </w:rPr>
              <w:lastRenderedPageBreak/>
              <w:t xml:space="preserve">Przez szkoły, które osiągają najsłabsze wyniki edukacyjne należy rozumieć takie, których wyniki z ostatnich egzaminów zewnętrznych przeprowadzanych na zakończenie </w:t>
            </w:r>
            <w:r w:rsidRPr="00535CB6">
              <w:rPr>
                <w:rFonts w:eastAsia="Times New Roman" w:cs="Arial"/>
                <w:lang w:eastAsia="pl-PL"/>
              </w:rPr>
              <w:lastRenderedPageBreak/>
              <w:t xml:space="preserve">poszczególnych etapów edukacji są na poziomie nie wyższym niż średnia szkół zlokalizowanych na terenie ZIT WOF, które to wyniki zostały opublikowane na stronie Okręgowej Komisji Egzaminacyjnej w Warszawie do dnia opublikowania ogłoszenia o naborze wniosków o dofinansowanie. </w:t>
            </w:r>
          </w:p>
          <w:p w14:paraId="2E42F965"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nie podlega ocenie, jeśli Wnioskodawca we wniosku o dofinansowanie wykaże, że wsparcie dotyczy wyłącznie szkół specjalnych.</w:t>
            </w:r>
          </w:p>
          <w:p w14:paraId="5A666564" w14:textId="77777777" w:rsidR="00AD769C" w:rsidRPr="00535CB6" w:rsidRDefault="00AD769C" w:rsidP="00145F0C">
            <w:pPr>
              <w:ind w:left="85"/>
              <w:rPr>
                <w:rFonts w:eastAsia="Times New Roman" w:cs="Arial"/>
                <w:lang w:eastAsia="pl-PL"/>
              </w:rPr>
            </w:pPr>
            <w:r w:rsidRPr="00535CB6">
              <w:rPr>
                <w:rFonts w:eastAsia="Times New Roman" w:cs="Arial"/>
                <w:lang w:eastAsia="pl-PL"/>
              </w:rPr>
              <w:t>W przypadku pozostałych szkół wdrażających podstawę programową kształcenia ogólnego, kryterium ma na celu zmniejszenie zróżnicowania międzyszkolnego w odniesieniu do osiąganych przez szkoły wyników edukacyjnych.</w:t>
            </w:r>
          </w:p>
          <w:p w14:paraId="254C9508" w14:textId="77777777" w:rsidR="00AD769C" w:rsidRPr="00535CB6" w:rsidRDefault="00AD769C" w:rsidP="00145F0C">
            <w:pPr>
              <w:ind w:left="85"/>
              <w:rPr>
                <w:rFonts w:eastAsia="Times New Roman" w:cs="Arial"/>
                <w:lang w:eastAsia="pl-PL"/>
              </w:rPr>
            </w:pPr>
            <w:r w:rsidRPr="00535CB6">
              <w:rPr>
                <w:rFonts w:eastAsia="Times New Roman" w:cs="Arial"/>
                <w:lang w:eastAsia="pl-PL"/>
              </w:rPr>
              <w:t>W celu ustalenia czy szkoła prowadząca kształcenie ogólne jest szkołą osiągającą najsłabsze wyniki edukacyjne, porównywane są średnie wyniki z egzaminów zewnętrznych, poszczególnych ich części/przedmiotów zdawanych obowiązkowo, na poziomie podstawowym, w wersji standardowej, ze średnimi wynikami uzyskanymi przez wszystkie szkoły danego typu</w:t>
            </w:r>
            <w:r w:rsidRPr="00535CB6">
              <w:rPr>
                <w:rStyle w:val="Odwoanieprzypisudolnego"/>
                <w:rFonts w:eastAsia="Times New Roman" w:cs="Arial"/>
                <w:sz w:val="20"/>
                <w:lang w:eastAsia="pl-PL"/>
              </w:rPr>
              <w:footnoteReference w:id="91"/>
            </w:r>
            <w:r w:rsidRPr="00535CB6">
              <w:rPr>
                <w:rFonts w:eastAsia="Times New Roman" w:cs="Arial"/>
                <w:lang w:eastAsia="pl-PL"/>
              </w:rPr>
              <w:t>, na terenie ZIT WOF. Zestawienie w tym zakresie stanowi załącznik do Regulaminu.</w:t>
            </w:r>
          </w:p>
          <w:p w14:paraId="05FE165F" w14:textId="7421B63F" w:rsidR="00AD769C" w:rsidRPr="00535CB6" w:rsidRDefault="00AD769C" w:rsidP="00145F0C">
            <w:pPr>
              <w:ind w:left="85"/>
              <w:rPr>
                <w:rFonts w:eastAsia="Times New Roman" w:cs="Arial"/>
                <w:lang w:eastAsia="pl-PL"/>
              </w:rPr>
            </w:pPr>
            <w:r w:rsidRPr="00535CB6">
              <w:rPr>
                <w:rFonts w:eastAsia="Times New Roman" w:cs="Arial"/>
                <w:lang w:eastAsia="pl-PL"/>
              </w:rPr>
              <w:t>W celu ustalenia czy szkoła prowadząca kształcenie zawodowe</w:t>
            </w:r>
            <w:r w:rsidRPr="00535CB6">
              <w:rPr>
                <w:rStyle w:val="Odwoanieprzypisudolnego"/>
                <w:rFonts w:eastAsia="Times New Roman" w:cs="Arial"/>
                <w:sz w:val="20"/>
                <w:lang w:eastAsia="pl-PL"/>
              </w:rPr>
              <w:footnoteReference w:id="92"/>
            </w:r>
            <w:r w:rsidRPr="00535CB6">
              <w:rPr>
                <w:rFonts w:eastAsia="Times New Roman" w:cs="Arial"/>
                <w:lang w:eastAsia="pl-PL"/>
              </w:rPr>
              <w:t xml:space="preserve"> jest szkołą osiągającą najsłabsze wyniki edukacyjne należy zestawić średnią zdawalność w % z egzaminu potwierdzającego kwalifikacje zawodowe danej szkoły ze średnią zdawalnością w % w województwie mazowieckim. Ocena wyników nauczania w technikach może przebiegać alternatywnie tj. również zgodnie z procedurą opisaną dla szkół prowadzących kształcenie ogólne.</w:t>
            </w:r>
          </w:p>
          <w:p w14:paraId="7FACF268"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Kryterium uznane jest za spełnione, jeśli Wnioskodawca we wniosku o dofinansowanie wykaże, że średnie wyniki osiągnięte przez konkretną (wymienioną z nazwy) szkołę przynajmniej z jednej spośród wspomnianych części egzaminów zewnętrznych/obowiązkowego przedmiotu/w zakresie zdawalności z egzaminu potwierdzającego kwalifikacje zawodowe są identyczne lub niższe niż odpowiadające im średnie w szkołach prowadzących kształcenie ogólne na terenie ZIT WOF/średnie </w:t>
            </w:r>
            <w:r w:rsidRPr="00535CB6">
              <w:rPr>
                <w:rFonts w:eastAsia="Times New Roman" w:cs="Arial"/>
                <w:lang w:eastAsia="pl-PL"/>
              </w:rPr>
              <w:lastRenderedPageBreak/>
              <w:t>zdawalności  egzaminu potwierdzającego kwalifikacje zawodowe na obszarze województwa mazowieckiego.</w:t>
            </w:r>
          </w:p>
          <w:p w14:paraId="28DC6CF4"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weryfikowane na podstawie zapisów wniosku.</w:t>
            </w:r>
          </w:p>
          <w:p w14:paraId="2B4C9925" w14:textId="77777777" w:rsidR="00AD769C" w:rsidRPr="00535CB6" w:rsidRDefault="00AD769C" w:rsidP="00145F0C">
            <w:pPr>
              <w:ind w:left="85"/>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49BE560"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0/1/nie dotyczy</w:t>
            </w:r>
          </w:p>
        </w:tc>
      </w:tr>
    </w:tbl>
    <w:p w14:paraId="10130D39" w14:textId="77777777" w:rsidR="00C524C3" w:rsidRDefault="00C524C3">
      <w:pPr>
        <w:spacing w:before="120" w:after="120" w:line="276" w:lineRule="auto"/>
        <w:jc w:val="both"/>
        <w:rPr>
          <w:rFonts w:cs="Arial"/>
        </w:rPr>
      </w:pPr>
      <w:r>
        <w:rPr>
          <w:rFonts w:cs="Arial"/>
        </w:rPr>
        <w:lastRenderedPageBreak/>
        <w:br w:type="page"/>
      </w:r>
    </w:p>
    <w:p w14:paraId="1130A4A7" w14:textId="7EB90F1D" w:rsidR="00C524C3" w:rsidRPr="009E58DC" w:rsidRDefault="00C524C3" w:rsidP="00C524C3">
      <w:pPr>
        <w:pStyle w:val="Nagwek5"/>
        <w:spacing w:before="0" w:after="0" w:line="240" w:lineRule="auto"/>
      </w:pPr>
      <w:bookmarkStart w:id="263" w:name="_Toc115339765"/>
      <w:r w:rsidRPr="000F4D03">
        <w:rPr>
          <w:rFonts w:eastAsia="Calibri"/>
          <w:lang w:eastAsia="pl-PL"/>
        </w:rPr>
        <w:lastRenderedPageBreak/>
        <w:t>Poddziałanie 10.1.2 (10i) - Edukacja ogólna w ramach ZIT</w:t>
      </w:r>
      <w:r>
        <w:t xml:space="preserve"> </w:t>
      </w:r>
      <w:r w:rsidRPr="000F4D03">
        <w:rPr>
          <w:rFonts w:eastAsia="Calibri"/>
          <w:lang w:eastAsia="pl-PL"/>
        </w:rPr>
        <w:t>Rodzaj przedsięwzięcia - wsparcie kształcenia ogólnego</w:t>
      </w:r>
      <w:r w:rsidRPr="000F4D03">
        <w:rPr>
          <w:rStyle w:val="Odwoanieprzypisudolnego"/>
          <w:rFonts w:cs="Arial"/>
          <w:sz w:val="18"/>
          <w:szCs w:val="18"/>
        </w:rPr>
        <w:footnoteReference w:id="93"/>
      </w:r>
      <w:r w:rsidRPr="000F4D03">
        <w:rPr>
          <w:rFonts w:eastAsia="Calibri"/>
          <w:lang w:eastAsia="pl-PL"/>
        </w:rPr>
        <w:t xml:space="preserve"> poprzez:</w:t>
      </w:r>
      <w:r w:rsidR="000C6FD8">
        <w:rPr>
          <w:rFonts w:eastAsia="Calibri"/>
          <w:lang w:eastAsia="pl-PL"/>
        </w:rPr>
        <w:t xml:space="preserve"> </w:t>
      </w:r>
      <w:r w:rsidRPr="000F4D03">
        <w:rPr>
          <w:rFonts w:eastAsia="Calibri"/>
          <w:lang w:eastAsia="pl-PL"/>
        </w:rPr>
        <w:t>podniesienie u uczniów kompetencji kluczowych i umiejętności uniwersalnych, niezbędnych na rynku pracy,</w:t>
      </w:r>
      <w:r w:rsidR="000C6FD8">
        <w:rPr>
          <w:rFonts w:eastAsia="Calibri"/>
          <w:lang w:eastAsia="pl-PL"/>
        </w:rPr>
        <w:t xml:space="preserve"> </w:t>
      </w:r>
      <w:r w:rsidRPr="000F4D03">
        <w:rPr>
          <w:rFonts w:eastAsia="Calibri"/>
          <w:lang w:eastAsia="pl-PL"/>
        </w:rPr>
        <w:t>tworzenie warunków dla nauczania opartego na metodzie eksperymentu,</w:t>
      </w:r>
      <w:r w:rsidR="009E58DC">
        <w:t xml:space="preserve"> </w:t>
      </w:r>
      <w:r w:rsidRPr="000F4D03">
        <w:rPr>
          <w:rFonts w:eastAsia="Calibri"/>
          <w:lang w:eastAsia="pl-PL"/>
        </w:rPr>
        <w:t>korzystanie z technologii informacyjno-komunikacyjnych oraz rozwijanie kompetencji informatycznych</w:t>
      </w:r>
      <w:bookmarkEnd w:id="263"/>
    </w:p>
    <w:p w14:paraId="6E6BE019" w14:textId="1386F936" w:rsidR="005D2303" w:rsidRPr="005D2303" w:rsidRDefault="005D2303" w:rsidP="005D2303">
      <w:pPr>
        <w:pStyle w:val="Bezodstpw"/>
        <w:rPr>
          <w:lang w:eastAsia="pl-PL"/>
        </w:rPr>
      </w:pPr>
      <w:r w:rsidRPr="00C732C0">
        <w:t>Kryteria wyboru projektów przyjęte przez Komit</w:t>
      </w:r>
      <w:r>
        <w:t>et Monitorujący RPO WM na XXXII posiedzeniu</w:t>
      </w:r>
      <w:r>
        <w:rPr>
          <w:rFonts w:cs="Arial"/>
        </w:rPr>
        <w:t xml:space="preserve"> w dniu 31</w:t>
      </w:r>
      <w:r w:rsidR="006A6D2F">
        <w:rPr>
          <w:rFonts w:cs="Arial"/>
        </w:rPr>
        <w:t xml:space="preserve"> stycznia </w:t>
      </w:r>
      <w:r>
        <w:rPr>
          <w:rFonts w:cs="Arial"/>
        </w:rPr>
        <w:t>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w:tblDescri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10;korzystanie z technologii informacyjno-komunikacyjnych oraz rozwijanie kompetencji informatycznych&#10;Kryteria wyboru projektów przyjęte przez Komitet Monitorujący RPO WM na XXXII posiedzeniu w dniu 31.01.2018 r.&#10;"/>
      </w:tblPr>
      <w:tblGrid>
        <w:gridCol w:w="848"/>
        <w:gridCol w:w="3917"/>
        <w:gridCol w:w="7902"/>
        <w:gridCol w:w="1356"/>
      </w:tblGrid>
      <w:tr w:rsidR="00C00C1F" w:rsidRPr="00FC1380" w14:paraId="0F075D37" w14:textId="77777777" w:rsidTr="0075059C">
        <w:trPr>
          <w:trHeight w:val="163"/>
          <w:tblHeader/>
        </w:trPr>
        <w:tc>
          <w:tcPr>
            <w:tcW w:w="232" w:type="pct"/>
            <w:shd w:val="clear" w:color="auto" w:fill="auto"/>
            <w:vAlign w:val="center"/>
          </w:tcPr>
          <w:p w14:paraId="0F645710" w14:textId="37DD319C" w:rsidR="00C00C1F" w:rsidRPr="00535CB6" w:rsidRDefault="00C00C1F" w:rsidP="00145F0C">
            <w:pPr>
              <w:rPr>
                <w:rFonts w:eastAsia="Times New Roman" w:cs="Arial"/>
                <w:b/>
                <w:lang w:eastAsia="pl-PL"/>
              </w:rPr>
            </w:pPr>
            <w:r w:rsidRPr="00535CB6">
              <w:rPr>
                <w:rFonts w:eastAsia="Times New Roman" w:cs="Arial"/>
                <w:b/>
                <w:lang w:eastAsia="pl-PL"/>
              </w:rPr>
              <w:t>Lp.</w:t>
            </w:r>
          </w:p>
        </w:tc>
        <w:tc>
          <w:tcPr>
            <w:tcW w:w="1420" w:type="pct"/>
            <w:shd w:val="clear" w:color="auto" w:fill="auto"/>
            <w:vAlign w:val="center"/>
          </w:tcPr>
          <w:p w14:paraId="176CB8C9" w14:textId="77777777" w:rsidR="00C00C1F" w:rsidRPr="00535CB6" w:rsidRDefault="00C00C1F" w:rsidP="00145F0C">
            <w:pPr>
              <w:rPr>
                <w:rFonts w:eastAsia="Times New Roman" w:cs="Arial"/>
                <w:b/>
                <w:lang w:eastAsia="pl-PL"/>
              </w:rPr>
            </w:pPr>
            <w:r w:rsidRPr="00535CB6">
              <w:rPr>
                <w:rFonts w:eastAsia="Times New Roman" w:cs="Arial"/>
                <w:b/>
                <w:lang w:eastAsia="pl-PL"/>
              </w:rPr>
              <w:t>Kryterium</w:t>
            </w:r>
          </w:p>
        </w:tc>
        <w:tc>
          <w:tcPr>
            <w:tcW w:w="2841" w:type="pct"/>
            <w:shd w:val="clear" w:color="auto" w:fill="auto"/>
            <w:vAlign w:val="center"/>
          </w:tcPr>
          <w:p w14:paraId="40F9C4CC" w14:textId="77777777" w:rsidR="00C00C1F" w:rsidRPr="00535CB6" w:rsidRDefault="00C00C1F" w:rsidP="00145F0C">
            <w:pPr>
              <w:rPr>
                <w:rFonts w:eastAsia="Times New Roman" w:cs="Arial"/>
                <w:b/>
                <w:lang w:eastAsia="pl-PL"/>
              </w:rPr>
            </w:pPr>
            <w:r w:rsidRPr="00535CB6">
              <w:rPr>
                <w:rFonts w:eastAsia="Times New Roman" w:cs="Arial"/>
                <w:b/>
                <w:lang w:eastAsia="pl-PL"/>
              </w:rPr>
              <w:t>Opis kryterium</w:t>
            </w:r>
          </w:p>
        </w:tc>
        <w:tc>
          <w:tcPr>
            <w:tcW w:w="507" w:type="pct"/>
            <w:shd w:val="clear" w:color="auto" w:fill="auto"/>
            <w:vAlign w:val="center"/>
          </w:tcPr>
          <w:p w14:paraId="48FF8E6A" w14:textId="77777777" w:rsidR="00C00C1F" w:rsidRPr="00535CB6" w:rsidRDefault="00C00C1F" w:rsidP="00145F0C">
            <w:pPr>
              <w:rPr>
                <w:rFonts w:eastAsia="Times New Roman" w:cs="Arial"/>
                <w:b/>
                <w:lang w:eastAsia="pl-PL"/>
              </w:rPr>
            </w:pPr>
            <w:r w:rsidRPr="00535CB6">
              <w:rPr>
                <w:rFonts w:eastAsia="Times New Roman" w:cs="Arial"/>
                <w:b/>
                <w:lang w:eastAsia="pl-PL"/>
              </w:rPr>
              <w:t>Ocena kryterium</w:t>
            </w:r>
          </w:p>
        </w:tc>
      </w:tr>
      <w:tr w:rsidR="00C00C1F" w:rsidRPr="00FC1380" w14:paraId="2DA8E3E6" w14:textId="77777777" w:rsidTr="0075059C">
        <w:trPr>
          <w:trHeight w:val="20"/>
        </w:trPr>
        <w:tc>
          <w:tcPr>
            <w:tcW w:w="5000" w:type="pct"/>
            <w:gridSpan w:val="4"/>
            <w:shd w:val="clear" w:color="auto" w:fill="auto"/>
            <w:vAlign w:val="center"/>
          </w:tcPr>
          <w:p w14:paraId="288FBF41" w14:textId="77777777" w:rsidR="00C00C1F" w:rsidRPr="00535CB6" w:rsidRDefault="00C00C1F"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C00C1F" w:rsidRPr="00FC1380" w14:paraId="4AA83E88" w14:textId="77777777" w:rsidTr="0075059C">
        <w:trPr>
          <w:trHeight w:val="20"/>
        </w:trPr>
        <w:tc>
          <w:tcPr>
            <w:tcW w:w="232" w:type="pct"/>
            <w:shd w:val="clear" w:color="auto" w:fill="auto"/>
            <w:vAlign w:val="center"/>
          </w:tcPr>
          <w:p w14:paraId="3369A157" w14:textId="4C598C2B" w:rsidR="00C00C1F" w:rsidRPr="00535CB6" w:rsidRDefault="00EA48A5" w:rsidP="00145F0C">
            <w:pPr>
              <w:rPr>
                <w:rFonts w:eastAsia="Times New Roman" w:cs="Arial"/>
                <w:lang w:eastAsia="pl-PL"/>
              </w:rPr>
            </w:pPr>
            <w:r w:rsidRPr="00535CB6">
              <w:rPr>
                <w:rFonts w:eastAsia="Times New Roman" w:cs="Arial"/>
                <w:lang w:eastAsia="pl-PL"/>
              </w:rPr>
              <w:t>1.</w:t>
            </w: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682A54DC" w14:textId="77777777" w:rsidR="00C00C1F" w:rsidRPr="00535CB6" w:rsidRDefault="00C00C1F" w:rsidP="00145F0C">
            <w:pPr>
              <w:ind w:firstLine="20"/>
              <w:rPr>
                <w:rFonts w:eastAsia="Times New Roman" w:cs="Arial"/>
                <w:lang w:eastAsia="pl-PL"/>
              </w:rPr>
            </w:pPr>
            <w:r w:rsidRPr="00535CB6">
              <w:rPr>
                <w:rFonts w:eastAsia="Times New Roman" w:cs="Arial"/>
                <w:lang w:eastAsia="pl-PL"/>
              </w:rPr>
              <w:t>Okres realizacji projektu nie przekracza 24 miesięcy.</w:t>
            </w:r>
          </w:p>
        </w:tc>
        <w:tc>
          <w:tcPr>
            <w:tcW w:w="2841"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3B0672D5" w14:textId="77777777" w:rsidR="00C00C1F" w:rsidRPr="00535CB6" w:rsidRDefault="00C00C1F"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01703956" w14:textId="6159FB2F" w:rsidR="00C00C1F" w:rsidRPr="00535CB6" w:rsidRDefault="00C00C1F"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8).</w:t>
            </w:r>
          </w:p>
          <w:p w14:paraId="4954578E" w14:textId="77777777" w:rsidR="00C00C1F" w:rsidRPr="00535CB6" w:rsidRDefault="00C00C1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43AFCF15" w14:textId="77777777" w:rsidR="00C00C1F" w:rsidRPr="00535CB6" w:rsidRDefault="00C00C1F" w:rsidP="00145F0C">
            <w:pPr>
              <w:rPr>
                <w:rFonts w:eastAsia="Times New Roman" w:cs="Arial"/>
                <w:lang w:eastAsia="pl-PL"/>
              </w:rPr>
            </w:pPr>
            <w:r w:rsidRPr="00535CB6">
              <w:rPr>
                <w:rFonts w:eastAsia="Times New Roman" w:cs="Arial"/>
                <w:lang w:eastAsia="pl-PL"/>
              </w:rPr>
              <w:t>0/1</w:t>
            </w:r>
          </w:p>
        </w:tc>
      </w:tr>
      <w:tr w:rsidR="00C00C1F" w:rsidRPr="00FC1380" w14:paraId="3C796EEA" w14:textId="77777777" w:rsidTr="0075059C">
        <w:trPr>
          <w:trHeight w:val="20"/>
        </w:trPr>
        <w:tc>
          <w:tcPr>
            <w:tcW w:w="232" w:type="pct"/>
            <w:shd w:val="clear" w:color="auto" w:fill="auto"/>
            <w:vAlign w:val="center"/>
          </w:tcPr>
          <w:p w14:paraId="3373C272" w14:textId="22631C13" w:rsidR="00EA48A5" w:rsidRPr="00535CB6" w:rsidRDefault="00EA48A5" w:rsidP="00145F0C">
            <w:pPr>
              <w:contextualSpacing/>
              <w:rPr>
                <w:rFonts w:eastAsia="Times New Roman" w:cs="Arial"/>
                <w:lang w:eastAsia="pl-PL"/>
              </w:rPr>
            </w:pPr>
            <w:r w:rsidRPr="00535CB6">
              <w:rPr>
                <w:rFonts w:eastAsia="Times New Roman" w:cs="Arial"/>
                <w:lang w:eastAsia="pl-PL"/>
              </w:rPr>
              <w:t>2.</w:t>
            </w:r>
          </w:p>
        </w:tc>
        <w:tc>
          <w:tcPr>
            <w:tcW w:w="1420" w:type="pct"/>
            <w:shd w:val="clear" w:color="auto" w:fill="auto"/>
            <w:vAlign w:val="center"/>
          </w:tcPr>
          <w:p w14:paraId="7AF75D7C" w14:textId="77777777" w:rsidR="00C00C1F" w:rsidRPr="00535CB6" w:rsidRDefault="00C00C1F" w:rsidP="00145F0C">
            <w:pPr>
              <w:rPr>
                <w:rFonts w:eastAsia="Times New Roman" w:cs="Arial"/>
                <w:lang w:eastAsia="pl-PL"/>
              </w:rPr>
            </w:pPr>
            <w:r w:rsidRPr="00535CB6">
              <w:rPr>
                <w:rFonts w:eastAsia="Times New Roman" w:cs="Arial"/>
                <w:lang w:eastAsia="pl-PL"/>
              </w:rPr>
              <w:t>Wnioskodawcą w ramach projektu jest organ prowadzący objętych wsparciem szkoły/szkół prowadzących kształcenie ogólne (z wyłączeniem szkół dla dorosłych), zlokalizowanych na terenie Zintegrowanych Inwestycji Terytorialnych dla Warszawskiego Obszaru Funkcjonalnego (ZIT WOF).</w:t>
            </w:r>
          </w:p>
        </w:tc>
        <w:tc>
          <w:tcPr>
            <w:tcW w:w="2841" w:type="pct"/>
            <w:shd w:val="clear" w:color="auto" w:fill="auto"/>
            <w:vAlign w:val="center"/>
          </w:tcPr>
          <w:p w14:paraId="7ECA6896"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oświadczenia Wnioskodawcy, zawartego we wniosku o dofinansowanie.</w:t>
            </w:r>
          </w:p>
          <w:p w14:paraId="361B3D27"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jest organem prowadzącym dla objętych wsparciem szkoły/szkół (z wyłączeniem szkół dla dorosłych), przy czym objęte wsparciem szkoły są zlokalizowane na terenie ZIT WOF i prowadzą kształcenie ogólne</w:t>
            </w:r>
            <w:r w:rsidRPr="00535CB6">
              <w:rPr>
                <w:rFonts w:eastAsia="SimSun" w:cs="Arial"/>
                <w:kern w:val="3"/>
                <w:vertAlign w:val="superscript"/>
                <w:lang w:eastAsia="zh-CN" w:bidi="hi-IN"/>
              </w:rPr>
              <w:footnoteReference w:id="94"/>
            </w:r>
            <w:r w:rsidRPr="00535CB6">
              <w:rPr>
                <w:rFonts w:eastAsia="Times New Roman" w:cs="Arial"/>
                <w:kern w:val="3"/>
                <w:lang w:eastAsia="pl-PL" w:bidi="hi-IN"/>
              </w:rPr>
              <w:t>.</w:t>
            </w:r>
          </w:p>
          <w:p w14:paraId="4E05C1FB"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Celem wprowadzenia kryterium jest zagwarantowanie, iż projekty są realizowane przez podmioty mające kompleksową i najszerszą wiedzę dotyczącą procesu kształcenia </w:t>
            </w:r>
            <w:r w:rsidRPr="00535CB6">
              <w:rPr>
                <w:rFonts w:eastAsia="Times New Roman" w:cs="Arial"/>
                <w:kern w:val="3"/>
                <w:lang w:eastAsia="pl-PL" w:bidi="hi-IN"/>
              </w:rPr>
              <w:lastRenderedPageBreak/>
              <w:t>dzieci i młodzieży. Ponadto kryterium zapewnia zachowanie zgodności działań planowanych w projekcie z obszarem interwencji określonym dla Poddziałania 10.1.2.</w:t>
            </w:r>
          </w:p>
          <w:p w14:paraId="4DEF9898"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7BBDD3F6"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0/1</w:t>
            </w:r>
          </w:p>
        </w:tc>
      </w:tr>
      <w:tr w:rsidR="00C00C1F" w:rsidRPr="00FC1380" w14:paraId="25623644" w14:textId="77777777" w:rsidTr="0075059C">
        <w:trPr>
          <w:trHeight w:val="20"/>
        </w:trPr>
        <w:tc>
          <w:tcPr>
            <w:tcW w:w="232" w:type="pct"/>
            <w:shd w:val="clear" w:color="auto" w:fill="auto"/>
            <w:vAlign w:val="center"/>
          </w:tcPr>
          <w:p w14:paraId="19A0EC3D" w14:textId="0B3654B7" w:rsidR="00C00C1F" w:rsidRPr="00535CB6" w:rsidRDefault="007C3AFD" w:rsidP="00145F0C">
            <w:pPr>
              <w:contextualSpacing/>
              <w:rPr>
                <w:rFonts w:eastAsia="Times New Roman" w:cs="Arial"/>
                <w:lang w:eastAsia="pl-PL"/>
              </w:rPr>
            </w:pPr>
            <w:r w:rsidRPr="00535CB6">
              <w:rPr>
                <w:rFonts w:eastAsia="Times New Roman" w:cs="Arial"/>
                <w:lang w:eastAsia="pl-PL"/>
              </w:rPr>
              <w:t>3.</w:t>
            </w: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33DB2BA2" w14:textId="4F38BF32" w:rsidR="00C00C1F" w:rsidRPr="00535CB6" w:rsidRDefault="00C00C1F"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ascii="Arial" w:hAnsi="Arial" w:cs="Arial"/>
                <w:sz w:val="20"/>
                <w:szCs w:val="20"/>
              </w:rPr>
              <w:t xml:space="preserve"> </w:t>
            </w:r>
            <w:r w:rsidRPr="00535CB6">
              <w:rPr>
                <w:rFonts w:ascii="Arial" w:eastAsia="Times New Roman" w:hAnsi="Arial" w:cs="Arial"/>
                <w:sz w:val="20"/>
                <w:szCs w:val="20"/>
                <w:lang w:eastAsia="pl-PL"/>
              </w:rPr>
              <w:t>dla dzieci i młodzieży.</w:t>
            </w:r>
          </w:p>
        </w:tc>
        <w:tc>
          <w:tcPr>
            <w:tcW w:w="2841"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7A25C6A8"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dotyczy Wnioskodawców, którzy planują w ramach projektu</w:t>
            </w:r>
            <w:r w:rsidRPr="00535CB6">
              <w:rPr>
                <w:rFonts w:eastAsia="SimSun" w:cs="Arial"/>
                <w:kern w:val="3"/>
                <w:lang w:eastAsia="zh-CN" w:bidi="hi-IN"/>
              </w:rPr>
              <w:t xml:space="preserve"> </w:t>
            </w:r>
            <w:r w:rsidRPr="00535CB6">
              <w:rPr>
                <w:rFonts w:eastAsia="Times New Roman" w:cs="Arial"/>
                <w:kern w:val="3"/>
                <w:lang w:eastAsia="pl-PL" w:bidi="hi-IN"/>
              </w:rPr>
              <w:t>działania obejmujące rozwój umiejętności w zakresie korzystania z technologii informacyjno-komunikacyjnych oraz rozwijanie kompetencji informatycznych (typ projektu nr 3).</w:t>
            </w:r>
          </w:p>
          <w:p w14:paraId="16430EF3"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25A133C1"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344B44C9"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469AAC69" w14:textId="77777777" w:rsidR="00C00C1F" w:rsidRPr="00535CB6" w:rsidRDefault="00C00C1F" w:rsidP="00145F0C">
            <w:pPr>
              <w:rPr>
                <w:rFonts w:eastAsia="Times New Roman" w:cs="Arial"/>
                <w:lang w:eastAsia="pl-PL"/>
              </w:rPr>
            </w:pPr>
            <w:r w:rsidRPr="00535CB6">
              <w:rPr>
                <w:rFonts w:eastAsia="Times New Roman" w:cs="Arial"/>
                <w:kern w:val="3"/>
                <w:lang w:eastAsia="pl-PL" w:bidi="hi-IN"/>
              </w:rPr>
              <w:t>Ocena kryterium jest 0/1/nie dotyczy - spełnienie kryterium (ocena „1” lub „nie dotyczy”) jest warunkiem koniecznym do otrzymania dofinansowania. Uzyskanie oceny „0” skutkuje odrzuceniem wniosku.</w:t>
            </w:r>
          </w:p>
        </w:tc>
        <w:tc>
          <w:tcPr>
            <w:tcW w:w="507" w:type="pct"/>
            <w:shd w:val="clear" w:color="auto" w:fill="auto"/>
            <w:vAlign w:val="center"/>
          </w:tcPr>
          <w:p w14:paraId="36D5065F" w14:textId="77777777" w:rsidR="00C00C1F" w:rsidRPr="00535CB6" w:rsidRDefault="00C00C1F" w:rsidP="00145F0C">
            <w:pPr>
              <w:rPr>
                <w:rFonts w:eastAsia="Times New Roman" w:cs="Arial"/>
                <w:lang w:eastAsia="pl-PL"/>
              </w:rPr>
            </w:pPr>
            <w:r w:rsidRPr="00535CB6">
              <w:rPr>
                <w:rFonts w:eastAsia="Times New Roman" w:cs="Arial"/>
                <w:lang w:eastAsia="pl-PL"/>
              </w:rPr>
              <w:t>0/1/nie dotyczy</w:t>
            </w:r>
          </w:p>
        </w:tc>
      </w:tr>
      <w:tr w:rsidR="00C00C1F" w:rsidRPr="00FC1380" w14:paraId="73D3581D" w14:textId="77777777" w:rsidTr="0075059C">
        <w:trPr>
          <w:trHeight w:val="20"/>
        </w:trPr>
        <w:tc>
          <w:tcPr>
            <w:tcW w:w="232" w:type="pct"/>
            <w:shd w:val="clear" w:color="auto" w:fill="auto"/>
            <w:vAlign w:val="center"/>
          </w:tcPr>
          <w:p w14:paraId="43C89AAE" w14:textId="7633D38B" w:rsidR="00C00C1F" w:rsidRPr="00535CB6" w:rsidRDefault="007C3AFD" w:rsidP="00145F0C">
            <w:pPr>
              <w:ind w:left="567"/>
              <w:contextualSpacing/>
              <w:rPr>
                <w:rFonts w:eastAsia="Times New Roman" w:cs="Arial"/>
                <w:lang w:eastAsia="pl-PL"/>
              </w:rPr>
            </w:pPr>
            <w:r w:rsidRPr="00535CB6">
              <w:rPr>
                <w:rFonts w:eastAsia="Times New Roman" w:cs="Arial"/>
                <w:lang w:eastAsia="pl-PL"/>
              </w:rPr>
              <w:t>4.</w:t>
            </w:r>
          </w:p>
        </w:tc>
        <w:tc>
          <w:tcPr>
            <w:tcW w:w="1420" w:type="pct"/>
            <w:shd w:val="clear" w:color="auto" w:fill="auto"/>
            <w:vAlign w:val="center"/>
          </w:tcPr>
          <w:p w14:paraId="01E2E619" w14:textId="77777777" w:rsidR="00C00C1F" w:rsidRPr="00535CB6" w:rsidRDefault="00C00C1F" w:rsidP="00145F0C">
            <w:pPr>
              <w:rPr>
                <w:rFonts w:cs="Arial"/>
              </w:rPr>
            </w:pPr>
            <w:r w:rsidRPr="00535CB6">
              <w:rPr>
                <w:rFonts w:eastAsia="Times New Roman" w:cs="Arial"/>
                <w:lang w:eastAsia="pl-PL"/>
              </w:rPr>
              <w:t xml:space="preserve">Stworzone w ramach projektu materiały edukacyjne będą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innych, kompatybilnych wolnych licencjach.</w:t>
            </w:r>
          </w:p>
        </w:tc>
        <w:tc>
          <w:tcPr>
            <w:tcW w:w="2841" w:type="pct"/>
            <w:shd w:val="clear" w:color="auto" w:fill="auto"/>
            <w:vAlign w:val="center"/>
          </w:tcPr>
          <w:p w14:paraId="78A1FB3C" w14:textId="77777777" w:rsidR="00C00C1F" w:rsidRPr="00535CB6" w:rsidRDefault="00C00C1F"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kern w:val="3"/>
                <w:sz w:val="20"/>
                <w:lang w:eastAsia="pl-PL" w:bidi="hi-IN"/>
              </w:rPr>
              <w:footnoteReference w:id="95"/>
            </w:r>
            <w:r w:rsidRPr="00535CB6">
              <w:rPr>
                <w:rFonts w:eastAsia="Times New Roman" w:cs="Arial"/>
                <w:kern w:val="3"/>
                <w:lang w:eastAsia="pl-PL" w:bidi="hi-IN"/>
              </w:rPr>
              <w:t xml:space="preserve"> o prawie autorskim i prawach pokrewnych. </w:t>
            </w:r>
          </w:p>
          <w:p w14:paraId="793028CD"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deklaracji Wnioskodawcy zawartej we wniosku o dofinansowanie.</w:t>
            </w:r>
          </w:p>
          <w:p w14:paraId="479A48EB"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 xml:space="preserve">Wnioskodawca deklaruje, że powstałe w ramach projektu materiały edukacyjne i szkoleniowe zostaną opublikowane na licencjach Creative </w:t>
            </w:r>
            <w:proofErr w:type="spellStart"/>
            <w:r w:rsidRPr="00535CB6">
              <w:rPr>
                <w:rFonts w:eastAsia="Times New Roman" w:cs="Arial"/>
                <w:kern w:val="3"/>
                <w:lang w:eastAsia="pl-PL" w:bidi="hi-IN"/>
              </w:rPr>
              <w:t>Commons</w:t>
            </w:r>
            <w:proofErr w:type="spellEnd"/>
            <w:r w:rsidRPr="00535CB6">
              <w:rPr>
                <w:rFonts w:eastAsia="Times New Roman" w:cs="Arial"/>
                <w:kern w:val="3"/>
                <w:lang w:eastAsia="pl-PL" w:bidi="hi-IN"/>
              </w:rPr>
              <w:t xml:space="preserve"> Uznanie Autorstwa lub na innych, wskazanych przez Wnioskodawcę kompatybilnych wolnych licencjach</w:t>
            </w:r>
            <w:r w:rsidRPr="00535CB6">
              <w:rPr>
                <w:rFonts w:eastAsia="SimSun" w:cs="Arial"/>
                <w:kern w:val="3"/>
                <w:vertAlign w:val="superscript"/>
                <w:lang w:eastAsia="zh-CN" w:bidi="hi-IN"/>
              </w:rPr>
              <w:footnoteReference w:id="96"/>
            </w:r>
            <w:r w:rsidRPr="00535CB6">
              <w:rPr>
                <w:rFonts w:eastAsia="Times New Roman" w:cs="Arial"/>
                <w:kern w:val="3"/>
                <w:lang w:eastAsia="pl-PL" w:bidi="hi-IN"/>
              </w:rPr>
              <w:t>.</w:t>
            </w:r>
          </w:p>
          <w:p w14:paraId="04EC305F"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wzbogacenia zasobów edukacyjnych, a także w wyniku możliwości ich wykorzystania przez inne podmioty, do wydatkowania środków publicznych zgodnie z zasadami skuteczności i oszczędności.</w:t>
            </w:r>
          </w:p>
          <w:p w14:paraId="74086D8C"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025F872E" w14:textId="77777777" w:rsidR="00C00C1F" w:rsidRPr="00535CB6" w:rsidRDefault="00C00C1F" w:rsidP="00145F0C">
            <w:pPr>
              <w:rPr>
                <w:rFonts w:cs="Arial"/>
              </w:rPr>
            </w:pPr>
            <w:r w:rsidRPr="00535CB6">
              <w:rPr>
                <w:rFonts w:eastAsia="Times New Roman" w:cs="Arial"/>
                <w:kern w:val="3"/>
                <w:lang w:eastAsia="pl-PL" w:bidi="hi-IN"/>
              </w:rPr>
              <w:t xml:space="preserve">Ocena kryterium jest 0/1/nie dotyczy - spełnienie kryterium (ocena „1” lub „nie dotyczy”) jest warunkiem koniecznym do otrzymania dofinansowania. Uzyskanie oceny „0” skutkuje odrzuceniem wniosku </w:t>
            </w:r>
          </w:p>
        </w:tc>
        <w:tc>
          <w:tcPr>
            <w:tcW w:w="507" w:type="pct"/>
            <w:shd w:val="clear" w:color="auto" w:fill="auto"/>
            <w:vAlign w:val="center"/>
          </w:tcPr>
          <w:p w14:paraId="25D191CE"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0/1/nie dotyczy</w:t>
            </w:r>
          </w:p>
        </w:tc>
      </w:tr>
      <w:tr w:rsidR="00C00C1F" w:rsidRPr="00FC1380" w14:paraId="29F513EF" w14:textId="77777777" w:rsidTr="0075059C">
        <w:trPr>
          <w:trHeight w:val="20"/>
        </w:trPr>
        <w:tc>
          <w:tcPr>
            <w:tcW w:w="232" w:type="pct"/>
            <w:shd w:val="clear" w:color="auto" w:fill="auto"/>
            <w:vAlign w:val="center"/>
          </w:tcPr>
          <w:p w14:paraId="0DE83DEF" w14:textId="68EA5E67" w:rsidR="00C00C1F" w:rsidRPr="00535CB6" w:rsidRDefault="007C3AFD" w:rsidP="00145F0C">
            <w:pPr>
              <w:ind w:left="567"/>
              <w:contextualSpacing/>
              <w:rPr>
                <w:rFonts w:eastAsia="Times New Roman" w:cs="Arial"/>
                <w:lang w:eastAsia="pl-PL"/>
              </w:rPr>
            </w:pPr>
            <w:r w:rsidRPr="00535CB6">
              <w:rPr>
                <w:rFonts w:eastAsia="Times New Roman" w:cs="Arial"/>
                <w:lang w:eastAsia="pl-PL"/>
              </w:rPr>
              <w:t>5.</w:t>
            </w:r>
          </w:p>
        </w:tc>
        <w:tc>
          <w:tcPr>
            <w:tcW w:w="1420" w:type="pct"/>
            <w:shd w:val="clear" w:color="auto" w:fill="auto"/>
            <w:vAlign w:val="center"/>
          </w:tcPr>
          <w:p w14:paraId="219CB4CC" w14:textId="77777777" w:rsidR="00C00C1F" w:rsidRPr="00535CB6" w:rsidRDefault="00C00C1F" w:rsidP="00145F0C">
            <w:pPr>
              <w:rPr>
                <w:rFonts w:eastAsia="Times New Roman" w:cs="Arial"/>
                <w:lang w:eastAsia="pl-PL"/>
              </w:rPr>
            </w:pPr>
            <w:r w:rsidRPr="00535CB6">
              <w:rPr>
                <w:rFonts w:eastAsia="Times New Roman" w:cs="Arial"/>
                <w:lang w:eastAsia="pl-PL"/>
              </w:rPr>
              <w:t xml:space="preserve">W przypadku projektu kierowanego do szkół gimnazjalnych możliwy jest tylko typ wsparcia w zakresie </w:t>
            </w:r>
            <w:r w:rsidRPr="00535CB6">
              <w:rPr>
                <w:rFonts w:eastAsia="Calibri" w:cs="Arial"/>
                <w:lang w:eastAsia="pl-PL"/>
              </w:rPr>
              <w:t>podniesienia u uczniów kompetencji kluczowych i umiejętności uniwersalnych, niezbędnych na rynku pracy, z wyłączeniem inwestycji w infrastrukturę i środki trwałe.</w:t>
            </w:r>
          </w:p>
        </w:tc>
        <w:tc>
          <w:tcPr>
            <w:tcW w:w="2841" w:type="pct"/>
            <w:shd w:val="clear" w:color="auto" w:fill="auto"/>
            <w:vAlign w:val="center"/>
          </w:tcPr>
          <w:p w14:paraId="13D0A7B7" w14:textId="77777777" w:rsidR="00C00C1F" w:rsidRPr="00535CB6" w:rsidRDefault="00C00C1F" w:rsidP="00145F0C">
            <w:pPr>
              <w:suppressAutoHyphens/>
              <w:autoSpaceDN w:val="0"/>
              <w:textAlignment w:val="baseline"/>
              <w:rPr>
                <w:rFonts w:eastAsia="Times New Roman" w:cs="Arial"/>
                <w:lang w:eastAsia="pl-PL"/>
              </w:rPr>
            </w:pPr>
            <w:r w:rsidRPr="00535CB6">
              <w:rPr>
                <w:rFonts w:eastAsia="Times New Roman" w:cs="Arial"/>
                <w:kern w:val="3"/>
                <w:lang w:eastAsia="pl-PL" w:bidi="hi-IN"/>
              </w:rPr>
              <w:t xml:space="preserve">Kryterium ma na celu zapewnienie adekwatności, </w:t>
            </w:r>
            <w:r w:rsidRPr="00535CB6">
              <w:rPr>
                <w:rFonts w:eastAsia="Times New Roman" w:cs="Arial"/>
                <w:lang w:eastAsia="pl-PL"/>
              </w:rPr>
              <w:t>zasadności i efektywności wydatków planowanych w ramach projektu, w szczególności w zakresie doposażenia gimnazjów w związku z reformą systemu oświaty. Kryterium nie ma zastosowania do klas gimnazjalnych w szkołach podstawowych i liceach.</w:t>
            </w:r>
          </w:p>
          <w:p w14:paraId="46BED466" w14:textId="77777777" w:rsidR="00C00C1F" w:rsidRPr="00535CB6" w:rsidRDefault="00C00C1F" w:rsidP="00145F0C">
            <w:pPr>
              <w:suppressAutoHyphens/>
              <w:autoSpaceDN w:val="0"/>
              <w:textAlignment w:val="baseline"/>
              <w:rPr>
                <w:rFonts w:eastAsia="Times New Roman" w:cs="Arial"/>
                <w:lang w:eastAsia="pl-PL"/>
              </w:rPr>
            </w:pPr>
            <w:r w:rsidRPr="00535CB6">
              <w:rPr>
                <w:rFonts w:eastAsia="Times New Roman" w:cs="Arial"/>
                <w:lang w:eastAsia="pl-PL"/>
              </w:rPr>
              <w:t>Spełnienie kryterium będzie oceniane na podstawie zapisów we wniosku o dofinansowanie.</w:t>
            </w:r>
          </w:p>
          <w:p w14:paraId="21E71A62" w14:textId="77777777" w:rsidR="00C00C1F" w:rsidRPr="00535CB6" w:rsidRDefault="00C00C1F" w:rsidP="00145F0C">
            <w:pPr>
              <w:suppressAutoHyphens/>
              <w:autoSpaceDN w:val="0"/>
              <w:textAlignment w:val="baseline"/>
              <w:rPr>
                <w:rFonts w:eastAsia="Times New Roman" w:cs="Arial"/>
                <w:kern w:val="3"/>
                <w:lang w:eastAsia="pl-PL" w:bidi="hi-IN"/>
              </w:rPr>
            </w:pPr>
            <w:r w:rsidRPr="00535CB6">
              <w:rPr>
                <w:rFonts w:eastAsia="Times New Roman" w:cs="Arial"/>
                <w:lang w:eastAsia="pl-PL"/>
              </w:rPr>
              <w:t>Ocena kryterium jest 0/1/nie dotyczy - spełnienie kryterium (</w:t>
            </w:r>
            <w:r w:rsidRPr="00535CB6">
              <w:rPr>
                <w:rFonts w:eastAsia="Times New Roman" w:cs="Arial"/>
                <w:kern w:val="3"/>
                <w:lang w:eastAsia="pl-PL" w:bidi="hi-IN"/>
              </w:rPr>
              <w:t>ocena „1” lub „nie dotyczy”) jest warunkiem koniecznym do otrzymania dofinansowania. Uzyskanie oceny „0” skutkuje odrzuceniem wniosku.</w:t>
            </w:r>
          </w:p>
        </w:tc>
        <w:tc>
          <w:tcPr>
            <w:tcW w:w="507" w:type="pct"/>
            <w:shd w:val="clear" w:color="auto" w:fill="auto"/>
            <w:vAlign w:val="center"/>
          </w:tcPr>
          <w:p w14:paraId="39EBE676" w14:textId="77777777" w:rsidR="00C00C1F" w:rsidRPr="00535CB6" w:rsidRDefault="00C00C1F" w:rsidP="00145F0C">
            <w:pPr>
              <w:rPr>
                <w:rFonts w:eastAsia="Times New Roman" w:cs="Arial"/>
                <w:kern w:val="3"/>
                <w:lang w:eastAsia="pl-PL" w:bidi="hi-IN"/>
              </w:rPr>
            </w:pPr>
            <w:r w:rsidRPr="00535CB6">
              <w:rPr>
                <w:rFonts w:eastAsia="Times New Roman" w:cs="Arial"/>
                <w:kern w:val="3"/>
                <w:lang w:eastAsia="pl-PL" w:bidi="hi-IN"/>
              </w:rPr>
              <w:t>0/1/nie dotyczy</w:t>
            </w:r>
          </w:p>
        </w:tc>
      </w:tr>
      <w:tr w:rsidR="00C00C1F" w:rsidRPr="00FC1380" w14:paraId="62F0CC30" w14:textId="77777777" w:rsidTr="0075059C">
        <w:trPr>
          <w:trHeight w:val="20"/>
        </w:trPr>
        <w:tc>
          <w:tcPr>
            <w:tcW w:w="232" w:type="pct"/>
            <w:shd w:val="clear" w:color="auto" w:fill="auto"/>
            <w:vAlign w:val="center"/>
          </w:tcPr>
          <w:p w14:paraId="3A0A9436" w14:textId="0C4295BE" w:rsidR="00C00C1F" w:rsidRPr="00535CB6" w:rsidRDefault="007C3AFD" w:rsidP="00145F0C">
            <w:pPr>
              <w:ind w:left="567"/>
              <w:contextualSpacing/>
              <w:rPr>
                <w:rFonts w:eastAsia="Times New Roman" w:cs="Arial"/>
                <w:lang w:eastAsia="pl-PL"/>
              </w:rPr>
            </w:pPr>
            <w:r w:rsidRPr="00535CB6">
              <w:rPr>
                <w:rFonts w:eastAsia="Times New Roman" w:cs="Arial"/>
                <w:lang w:eastAsia="pl-PL"/>
              </w:rPr>
              <w:t>6.</w:t>
            </w:r>
          </w:p>
        </w:tc>
        <w:tc>
          <w:tcPr>
            <w:tcW w:w="1420" w:type="pct"/>
            <w:shd w:val="clear" w:color="auto" w:fill="auto"/>
            <w:vAlign w:val="center"/>
          </w:tcPr>
          <w:p w14:paraId="42E4B408" w14:textId="77777777" w:rsidR="00C00C1F" w:rsidRPr="00535CB6" w:rsidRDefault="00C00C1F"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2841" w:type="pct"/>
            <w:shd w:val="clear" w:color="auto" w:fill="auto"/>
            <w:vAlign w:val="center"/>
          </w:tcPr>
          <w:p w14:paraId="5ADB7DA2" w14:textId="77777777" w:rsidR="00C00C1F" w:rsidRPr="00535CB6" w:rsidRDefault="00C00C1F" w:rsidP="00145F0C">
            <w:pPr>
              <w:shd w:val="clear" w:color="auto" w:fill="FFFFFF"/>
              <w:rPr>
                <w:rFonts w:eastAsia="Calibri" w:cs="Arial"/>
                <w:lang w:eastAsia="pl-PL"/>
              </w:rPr>
            </w:pPr>
            <w:r w:rsidRPr="00535CB6">
              <w:rPr>
                <w:rFonts w:eastAsia="Calibri" w:cs="Arial"/>
                <w:lang w:eastAsia="pl-PL"/>
              </w:rPr>
              <w:t>Wskaźnik: „Liczba uczniów objętych wsparciem w zakresie rozwijania kompetencji kluczowych w programie” jest ramą wykonania osi priorytetowej i będzie służył KE do oceny realizacji celów RPO WM.</w:t>
            </w:r>
          </w:p>
          <w:p w14:paraId="316F8AD1" w14:textId="77777777" w:rsidR="00C00C1F" w:rsidRPr="00535CB6" w:rsidRDefault="00C00C1F" w:rsidP="00145F0C">
            <w:pPr>
              <w:shd w:val="clear" w:color="auto" w:fill="FFFFFF"/>
              <w:rPr>
                <w:rFonts w:eastAsia="Calibri" w:cs="Arial"/>
                <w:lang w:eastAsia="pl-PL"/>
              </w:rPr>
            </w:pPr>
            <w:r w:rsidRPr="00535CB6">
              <w:rPr>
                <w:rFonts w:eastAsia="Calibri" w:cs="Arial"/>
                <w:lang w:eastAsia="pl-PL"/>
              </w:rPr>
              <w:t>Maksymalna wartość projektu, w przeliczeniu na jednego uczestnika w projekcie, nie może przekroczyć kwoty 1 300 euro (kwotę należy przeliczyć wg kursu euro podanego w regulaminie konkursu).</w:t>
            </w:r>
          </w:p>
          <w:p w14:paraId="1F2D3B09" w14:textId="77777777" w:rsidR="00C00C1F" w:rsidRPr="00535CB6" w:rsidRDefault="00C00C1F" w:rsidP="00145F0C">
            <w:pPr>
              <w:shd w:val="clear" w:color="auto" w:fill="FFFFFF"/>
              <w:rPr>
                <w:rFonts w:eastAsia="Calibri" w:cs="Arial"/>
                <w:lang w:eastAsia="pl-PL"/>
              </w:rPr>
            </w:pPr>
            <w:r w:rsidRPr="00535CB6">
              <w:rPr>
                <w:rFonts w:eastAsia="Calibri" w:cs="Arial"/>
                <w:lang w:eastAsia="pl-PL"/>
              </w:rPr>
              <w:lastRenderedPageBreak/>
              <w:t>Koszt liczony według wzoru:</w:t>
            </w:r>
          </w:p>
          <w:p w14:paraId="253E8A35" w14:textId="77777777" w:rsidR="00C00C1F" w:rsidRPr="00535CB6" w:rsidRDefault="00C00C1F" w:rsidP="00145F0C">
            <w:pPr>
              <w:shd w:val="clear" w:color="auto" w:fill="FFFFFF"/>
              <w:rPr>
                <w:rFonts w:eastAsia="Calibri" w:cs="Arial"/>
                <w:lang w:eastAsia="pl-PL"/>
              </w:rPr>
            </w:pPr>
            <w:r w:rsidRPr="00535CB6">
              <w:rPr>
                <w:rFonts w:eastAsia="Calibri" w:cs="Arial"/>
                <w:lang w:eastAsia="pl-PL"/>
              </w:rPr>
              <w:t>Wartość projektu (euro)</w:t>
            </w:r>
          </w:p>
          <w:p w14:paraId="6B48E719" w14:textId="5C3AC05D" w:rsidR="00C00C1F" w:rsidRPr="00535CB6" w:rsidRDefault="00C00C1F" w:rsidP="00145F0C">
            <w:pPr>
              <w:shd w:val="clear" w:color="auto" w:fill="FFFFFF"/>
              <w:rPr>
                <w:rFonts w:eastAsia="Calibri" w:cs="Arial"/>
                <w:lang w:eastAsia="pl-PL"/>
              </w:rPr>
            </w:pPr>
            <w:r w:rsidRPr="00535CB6">
              <w:rPr>
                <w:rFonts w:eastAsia="Calibri" w:cs="Arial"/>
                <w:lang w:eastAsia="pl-PL"/>
              </w:rPr>
              <w:t xml:space="preserve">-------------------------------------------------------  &lt;=  1 300 euro </w:t>
            </w:r>
          </w:p>
          <w:p w14:paraId="5008559D" w14:textId="4F0BC724" w:rsidR="00C00C1F" w:rsidRPr="00535CB6" w:rsidRDefault="00C00C1F" w:rsidP="00145F0C">
            <w:pPr>
              <w:shd w:val="clear" w:color="auto" w:fill="FFFFFF"/>
              <w:rPr>
                <w:rFonts w:eastAsia="Calibri" w:cs="Arial"/>
                <w:lang w:eastAsia="pl-PL"/>
              </w:rPr>
            </w:pPr>
            <w:r w:rsidRPr="00535CB6">
              <w:rPr>
                <w:rFonts w:eastAsia="Calibri" w:cs="Arial"/>
                <w:lang w:eastAsia="pl-PL"/>
              </w:rPr>
              <w:t>Wartość wskaźnika „Liczba uczniów objętych wsparciem w zakresie rozwijania kompetencji kluczowych w programie”</w:t>
            </w:r>
          </w:p>
          <w:p w14:paraId="6AC94C96" w14:textId="77777777" w:rsidR="00C00C1F" w:rsidRPr="00535CB6" w:rsidRDefault="00C00C1F" w:rsidP="00145F0C">
            <w:pPr>
              <w:rPr>
                <w:rFonts w:eastAsia="Times New Roman" w:cs="Arial"/>
                <w:lang w:eastAsia="pl-PL"/>
              </w:rPr>
            </w:pPr>
            <w:r w:rsidRPr="00535CB6">
              <w:rPr>
                <w:rFonts w:eastAsia="Calibri" w:cs="Arial"/>
                <w:lang w:eastAsia="pl-PL"/>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478C0D8E"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 xml:space="preserve">0/1 </w:t>
            </w:r>
          </w:p>
        </w:tc>
      </w:tr>
      <w:tr w:rsidR="00C00C1F" w:rsidRPr="00FC1380" w14:paraId="1642EE3C" w14:textId="77777777" w:rsidTr="0075059C">
        <w:trPr>
          <w:trHeight w:val="20"/>
        </w:trPr>
        <w:tc>
          <w:tcPr>
            <w:tcW w:w="5000" w:type="pct"/>
            <w:gridSpan w:val="4"/>
            <w:shd w:val="clear" w:color="auto" w:fill="auto"/>
            <w:vAlign w:val="center"/>
          </w:tcPr>
          <w:p w14:paraId="4AD631D7" w14:textId="77777777" w:rsidR="00C00C1F" w:rsidRPr="00535CB6" w:rsidRDefault="00C00C1F"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C00C1F" w:rsidRPr="00FC1380" w14:paraId="34E1E24F" w14:textId="77777777" w:rsidTr="0075059C">
        <w:trPr>
          <w:trHeight w:val="20"/>
        </w:trPr>
        <w:tc>
          <w:tcPr>
            <w:tcW w:w="232" w:type="pct"/>
            <w:shd w:val="clear" w:color="auto" w:fill="auto"/>
            <w:vAlign w:val="center"/>
          </w:tcPr>
          <w:p w14:paraId="20BA2135" w14:textId="36CF1354" w:rsidR="00C00C1F" w:rsidRPr="00535CB6" w:rsidRDefault="00C75E41" w:rsidP="00145F0C">
            <w:pPr>
              <w:ind w:left="567"/>
              <w:contextualSpacing/>
              <w:rPr>
                <w:rFonts w:eastAsia="Times New Roman" w:cs="Arial"/>
                <w:lang w:eastAsia="pl-PL"/>
              </w:rPr>
            </w:pPr>
            <w:r w:rsidRPr="00535CB6">
              <w:rPr>
                <w:rFonts w:eastAsia="Times New Roman" w:cs="Arial"/>
                <w:lang w:eastAsia="pl-PL"/>
              </w:rPr>
              <w:t>7.</w:t>
            </w:r>
          </w:p>
        </w:tc>
        <w:tc>
          <w:tcPr>
            <w:tcW w:w="1420" w:type="pct"/>
            <w:shd w:val="clear" w:color="auto" w:fill="auto"/>
            <w:vAlign w:val="center"/>
          </w:tcPr>
          <w:p w14:paraId="1F98A494" w14:textId="77777777" w:rsidR="00C00C1F" w:rsidRPr="00535CB6" w:rsidRDefault="00C00C1F" w:rsidP="00145F0C">
            <w:pPr>
              <w:rPr>
                <w:rFonts w:eastAsia="Times New Roman" w:cs="Arial"/>
                <w:lang w:eastAsia="pl-PL"/>
              </w:rPr>
            </w:pPr>
            <w:r w:rsidRPr="00535CB6">
              <w:rPr>
                <w:rFonts w:eastAsia="Times New Roman" w:cs="Arial"/>
                <w:lang w:eastAsia="pl-PL"/>
              </w:rPr>
              <w:t>Projekt zakłada wsparcie uczniów w zakresie rozwijania kompetencji kluczowych i umiejętności uniwersalnych.</w:t>
            </w:r>
          </w:p>
        </w:tc>
        <w:tc>
          <w:tcPr>
            <w:tcW w:w="2841" w:type="pct"/>
            <w:shd w:val="clear" w:color="auto" w:fill="auto"/>
            <w:vAlign w:val="center"/>
          </w:tcPr>
          <w:p w14:paraId="3DEE8FB1" w14:textId="77777777" w:rsidR="00C00C1F" w:rsidRPr="00535CB6" w:rsidRDefault="00C00C1F"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040B4F8C" w14:textId="77777777" w:rsidR="00C00C1F" w:rsidRPr="00535CB6" w:rsidRDefault="00C00C1F"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 xml:space="preserve">W celu osiągnięcia celów RPO WM niezbędne jest uwzględnienie w każdym projekcie wsparcia każdego ucznia uczestniczącego w projekcie, łącznie w zakresie rozwijania przynajmniej 1 kompetencji kluczowej, spośród wymienionych poniżej w literze: a), b) i c) i kształtowania powiązanych z nią/nimi przynajmniej 3 umiejętności uniwersalnych spośród wymienionych poniżej w literze: od d), do k) </w:t>
            </w:r>
            <w:r w:rsidRPr="00535CB6">
              <w:rPr>
                <w:rStyle w:val="Odwoanieprzypisudolnego"/>
                <w:rFonts w:eastAsia="Times New Roman" w:cs="Arial"/>
                <w:kern w:val="3"/>
                <w:sz w:val="20"/>
                <w:lang w:eastAsia="pl-PL" w:bidi="hi-IN"/>
              </w:rPr>
              <w:footnoteReference w:id="97"/>
            </w:r>
            <w:r w:rsidRPr="00535CB6">
              <w:rPr>
                <w:rFonts w:eastAsia="Times New Roman" w:cs="Arial"/>
                <w:kern w:val="3"/>
                <w:lang w:eastAsia="pl-PL" w:bidi="hi-IN"/>
              </w:rPr>
              <w:t>.</w:t>
            </w:r>
          </w:p>
          <w:p w14:paraId="40F763F5" w14:textId="77777777" w:rsidR="00C00C1F" w:rsidRPr="00535CB6" w:rsidRDefault="00C00C1F"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6DC28D63"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5BB6F192"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145E4961"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ICT</w:t>
            </w:r>
            <w:r w:rsidRPr="00535CB6">
              <w:rPr>
                <w:rFonts w:eastAsia="SimSun" w:cs="Arial"/>
                <w:kern w:val="3"/>
                <w:vertAlign w:val="superscript"/>
                <w:lang w:eastAsia="zh-CN" w:bidi="hi-IN"/>
              </w:rPr>
              <w:footnoteReference w:id="98"/>
            </w:r>
            <w:r w:rsidRPr="00535CB6">
              <w:rPr>
                <w:rFonts w:eastAsia="Times New Roman" w:cs="Arial"/>
                <w:kern w:val="3"/>
                <w:lang w:eastAsia="pl-PL" w:bidi="hi-IN"/>
              </w:rPr>
              <w:t>,</w:t>
            </w:r>
          </w:p>
          <w:p w14:paraId="0031D1D4" w14:textId="77777777" w:rsidR="00C00C1F" w:rsidRPr="00535CB6" w:rsidRDefault="00C00C1F"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124B5F5A"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kreatywność,</w:t>
            </w:r>
          </w:p>
          <w:p w14:paraId="7095AF0C"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innowacyjność,</w:t>
            </w:r>
          </w:p>
          <w:p w14:paraId="39696623"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przedsiębiorczość,</w:t>
            </w:r>
          </w:p>
          <w:p w14:paraId="1B8025A8"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lastRenderedPageBreak/>
              <w:t>umiejętność pracy zespołowej w kontekście środowiska pracy,</w:t>
            </w:r>
          </w:p>
          <w:p w14:paraId="1E3168D0"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rozumienia,</w:t>
            </w:r>
          </w:p>
          <w:p w14:paraId="688EB1AD"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krytyczne myślenie,</w:t>
            </w:r>
          </w:p>
          <w:p w14:paraId="454329F1"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rozwiązywanie problemów,</w:t>
            </w:r>
          </w:p>
          <w:p w14:paraId="3CACD233" w14:textId="77777777" w:rsidR="00C00C1F" w:rsidRPr="00535CB6" w:rsidRDefault="00C00C1F" w:rsidP="00145F0C">
            <w:pPr>
              <w:widowControl w:val="0"/>
              <w:numPr>
                <w:ilvl w:val="0"/>
                <w:numId w:val="375"/>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uczenia się.</w:t>
            </w:r>
          </w:p>
          <w:p w14:paraId="4D08CB96" w14:textId="77777777" w:rsidR="00C00C1F" w:rsidRPr="00535CB6" w:rsidRDefault="00C00C1F"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Są one niezbędne do samorealizacji i rozwoju osobistego, integracji społecznej, bycia aktywnym obywatelem i zatrudnienia.</w:t>
            </w:r>
          </w:p>
          <w:p w14:paraId="65772A42" w14:textId="77777777" w:rsidR="00C00C1F" w:rsidRPr="00535CB6" w:rsidRDefault="00C00C1F"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której mowa w kryterium dostępu nr 8.</w:t>
            </w:r>
          </w:p>
          <w:p w14:paraId="279D0DFB" w14:textId="77777777" w:rsidR="00C00C1F" w:rsidRPr="00535CB6" w:rsidRDefault="00C00C1F" w:rsidP="00145F0C">
            <w:pPr>
              <w:tabs>
                <w:tab w:val="left" w:pos="165"/>
              </w:tabs>
              <w:suppressAutoHyphens/>
              <w:autoSpaceDN w:val="0"/>
              <w:textAlignment w:val="baseline"/>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4F2E0E28"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0/1</w:t>
            </w:r>
          </w:p>
        </w:tc>
      </w:tr>
      <w:tr w:rsidR="00C00C1F" w:rsidRPr="00FC1380" w14:paraId="3261C147" w14:textId="77777777" w:rsidTr="0075059C">
        <w:trPr>
          <w:trHeight w:val="20"/>
        </w:trPr>
        <w:tc>
          <w:tcPr>
            <w:tcW w:w="232" w:type="pct"/>
            <w:shd w:val="clear" w:color="auto" w:fill="auto"/>
            <w:vAlign w:val="center"/>
          </w:tcPr>
          <w:p w14:paraId="58B3B901" w14:textId="680DF8B9" w:rsidR="00C00C1F" w:rsidRPr="00535CB6" w:rsidRDefault="00CB523B" w:rsidP="00145F0C">
            <w:pPr>
              <w:ind w:left="567"/>
              <w:contextualSpacing/>
              <w:rPr>
                <w:rFonts w:eastAsia="Times New Roman" w:cs="Arial"/>
                <w:lang w:eastAsia="pl-PL"/>
              </w:rPr>
            </w:pPr>
            <w:r w:rsidRPr="00535CB6">
              <w:rPr>
                <w:rFonts w:eastAsia="Times New Roman" w:cs="Arial"/>
                <w:lang w:eastAsia="pl-PL"/>
              </w:rPr>
              <w:t>8.</w:t>
            </w:r>
          </w:p>
        </w:tc>
        <w:tc>
          <w:tcPr>
            <w:tcW w:w="1420" w:type="pct"/>
            <w:shd w:val="clear" w:color="auto" w:fill="auto"/>
            <w:vAlign w:val="center"/>
          </w:tcPr>
          <w:p w14:paraId="01CD4012" w14:textId="77777777" w:rsidR="00C00C1F" w:rsidRPr="00535CB6" w:rsidRDefault="00C00C1F" w:rsidP="00145F0C">
            <w:pPr>
              <w:rPr>
                <w:rFonts w:eastAsia="Times New Roman" w:cs="Arial"/>
                <w:lang w:eastAsia="pl-PL"/>
              </w:rPr>
            </w:pPr>
            <w:r w:rsidRPr="00535CB6">
              <w:rPr>
                <w:rFonts w:eastAsia="Times New Roman" w:cs="Arial"/>
                <w:lang w:eastAsia="pl-PL"/>
              </w:rPr>
              <w:t>Wnioskodawca zapewnia zgodność proponowanego wsparcia z przeprowadzoną przed przygotowaniem wniosku o dofinansowanie diagnozą potrzeb każdej szkoły uczestniczącej w projekcie.</w:t>
            </w:r>
          </w:p>
        </w:tc>
        <w:tc>
          <w:tcPr>
            <w:tcW w:w="2841" w:type="pct"/>
            <w:shd w:val="clear" w:color="auto" w:fill="auto"/>
            <w:vAlign w:val="center"/>
          </w:tcPr>
          <w:p w14:paraId="3A1FAAD0"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6BE8B0D9"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obowiązkowo oświadcza, że:</w:t>
            </w:r>
          </w:p>
          <w:p w14:paraId="58D56A05" w14:textId="77777777" w:rsidR="00C00C1F" w:rsidRPr="00535CB6" w:rsidRDefault="00C00C1F" w:rsidP="00145F0C">
            <w:pPr>
              <w:widowControl w:val="0"/>
              <w:numPr>
                <w:ilvl w:val="0"/>
                <w:numId w:val="363"/>
              </w:numPr>
              <w:suppressAutoHyphens/>
              <w:autoSpaceDN w:val="0"/>
              <w:ind w:left="363" w:hanging="363"/>
              <w:textAlignment w:val="baseline"/>
              <w:rPr>
                <w:rFonts w:eastAsia="SimSun" w:cs="Arial"/>
                <w:kern w:val="3"/>
                <w:lang w:eastAsia="zh-CN" w:bidi="hi-IN"/>
              </w:rPr>
            </w:pPr>
            <w:r w:rsidRPr="00535CB6">
              <w:rPr>
                <w:rFonts w:eastAsia="Times New Roman" w:cs="Arial"/>
                <w:kern w:val="3"/>
                <w:lang w:eastAsia="pl-PL" w:bidi="hi-IN"/>
              </w:rPr>
              <w:t>przed przygotowaniem wniosku o dofinansowanie, została przeprowadzona diagnoza, pozwalająca na ocenę zasadności wsparcia w ramach projektu</w:t>
            </w:r>
            <w:r w:rsidRPr="00535CB6">
              <w:rPr>
                <w:rFonts w:eastAsia="SimSun" w:cs="Arial"/>
                <w:kern w:val="3"/>
                <w:vertAlign w:val="superscript"/>
                <w:lang w:eastAsia="zh-CN" w:bidi="hi-IN"/>
              </w:rPr>
              <w:footnoteReference w:id="99"/>
            </w:r>
            <w:r w:rsidRPr="00535CB6">
              <w:rPr>
                <w:rFonts w:eastAsia="Times New Roman" w:cs="Arial"/>
                <w:kern w:val="3"/>
                <w:lang w:eastAsia="pl-PL" w:bidi="hi-IN"/>
              </w:rPr>
              <w:t>;</w:t>
            </w:r>
          </w:p>
          <w:p w14:paraId="0E511EF5" w14:textId="77777777" w:rsidR="00C00C1F" w:rsidRPr="00535CB6" w:rsidRDefault="00C00C1F" w:rsidP="00145F0C">
            <w:pPr>
              <w:widowControl w:val="0"/>
              <w:numPr>
                <w:ilvl w:val="0"/>
                <w:numId w:val="363"/>
              </w:numPr>
              <w:suppressAutoHyphens/>
              <w:autoSpaceDN w:val="0"/>
              <w:ind w:left="364" w:hanging="364"/>
              <w:textAlignment w:val="baseline"/>
              <w:rPr>
                <w:rFonts w:eastAsia="SimSun" w:cs="Arial"/>
                <w:kern w:val="3"/>
                <w:lang w:eastAsia="zh-CN" w:bidi="hi-IN"/>
              </w:rPr>
            </w:pPr>
            <w:r w:rsidRPr="00535CB6">
              <w:rPr>
                <w:rFonts w:eastAsia="Times New Roman" w:cs="Arial"/>
                <w:kern w:val="3"/>
                <w:lang w:eastAsia="pl-PL" w:bidi="hi-IN"/>
              </w:rPr>
              <w:t>diagnoza uwzględnia co najmniej kluczowe dla planowanego wsparcia zagadnienia</w:t>
            </w:r>
            <w:r w:rsidRPr="00535CB6">
              <w:rPr>
                <w:rFonts w:eastAsia="SimSun" w:cs="Arial"/>
                <w:kern w:val="3"/>
                <w:vertAlign w:val="superscript"/>
                <w:lang w:eastAsia="zh-CN" w:bidi="hi-IN"/>
              </w:rPr>
              <w:footnoteReference w:id="100"/>
            </w:r>
            <w:r w:rsidRPr="00535CB6">
              <w:rPr>
                <w:rFonts w:eastAsia="Times New Roman" w:cs="Arial"/>
                <w:kern w:val="3"/>
                <w:lang w:eastAsia="pl-PL" w:bidi="hi-IN"/>
              </w:rPr>
              <w:t>;</w:t>
            </w:r>
          </w:p>
          <w:p w14:paraId="591D4803" w14:textId="77777777" w:rsidR="00C00C1F" w:rsidRPr="00535CB6" w:rsidRDefault="00C00C1F" w:rsidP="00145F0C">
            <w:pPr>
              <w:widowControl w:val="0"/>
              <w:numPr>
                <w:ilvl w:val="0"/>
                <w:numId w:val="363"/>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lastRenderedPageBreak/>
              <w:t>zakres wsparcia w ramach projektu jest zgodny z przeprowadzoną diagnozą</w:t>
            </w:r>
          </w:p>
          <w:p w14:paraId="53607EF8" w14:textId="77777777" w:rsidR="00C00C1F" w:rsidRPr="00535CB6" w:rsidRDefault="00C00C1F" w:rsidP="00145F0C">
            <w:pPr>
              <w:widowControl w:val="0"/>
              <w:numPr>
                <w:ilvl w:val="0"/>
                <w:numId w:val="363"/>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diagnoza uwzględnia docelową sytuację szkoły na podstawie przyjętego planu sieci szkolnej;</w:t>
            </w:r>
          </w:p>
          <w:p w14:paraId="37F3CECE" w14:textId="77777777" w:rsidR="00C00C1F" w:rsidRPr="00535CB6" w:rsidRDefault="00C00C1F" w:rsidP="00145F0C">
            <w:pPr>
              <w:widowControl w:val="0"/>
              <w:numPr>
                <w:ilvl w:val="0"/>
                <w:numId w:val="363"/>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diagnoza jest zatwierdzana przez Wnioskodawcę bądź osobę upoważnioną do podejmowania decyzji.</w:t>
            </w:r>
          </w:p>
          <w:p w14:paraId="1F517F18"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dofinansowanie wskazuje liczbę objętych wsparciem uczniów, nauczycieli i szkół poszczególnych typów w ramach poszczególnych działań wynikających ze zdiagnozowanych potrzeb.</w:t>
            </w:r>
          </w:p>
          <w:p w14:paraId="14856F6C"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Właściwym do przeprowadzenia diagnozy jest wybrany/wybrane spośród niżej wymienionych podmiot/podmioty:</w:t>
            </w:r>
          </w:p>
          <w:p w14:paraId="5E104272" w14:textId="77777777" w:rsidR="00C00C1F" w:rsidRPr="00535CB6" w:rsidRDefault="00C00C1F" w:rsidP="00145F0C">
            <w:pPr>
              <w:widowControl w:val="0"/>
              <w:numPr>
                <w:ilvl w:val="0"/>
                <w:numId w:val="364"/>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szkoła lub placówka systemu oświaty planowana do objęcia wsparciem,</w:t>
            </w:r>
          </w:p>
          <w:p w14:paraId="30D202CE" w14:textId="77777777" w:rsidR="00C00C1F" w:rsidRPr="00535CB6" w:rsidRDefault="00C00C1F" w:rsidP="00145F0C">
            <w:pPr>
              <w:widowControl w:val="0"/>
              <w:numPr>
                <w:ilvl w:val="0"/>
                <w:numId w:val="364"/>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inny podmiot prowadzący działalność o charakterze edukacyjnym lub badawczym;</w:t>
            </w:r>
          </w:p>
          <w:p w14:paraId="03C26830" w14:textId="77777777" w:rsidR="00C00C1F" w:rsidRPr="00535CB6" w:rsidRDefault="00C00C1F" w:rsidP="00145F0C">
            <w:pPr>
              <w:suppressAutoHyphens/>
              <w:autoSpaceDN w:val="0"/>
              <w:ind w:left="364"/>
              <w:textAlignment w:val="baseline"/>
              <w:rPr>
                <w:rFonts w:eastAsia="SimSun" w:cs="Arial"/>
                <w:kern w:val="3"/>
                <w:lang w:eastAsia="zh-CN" w:bidi="hi-IN"/>
              </w:rPr>
            </w:pPr>
            <w:r w:rsidRPr="00535CB6">
              <w:rPr>
                <w:rFonts w:eastAsia="SimSun" w:cs="Arial"/>
                <w:kern w:val="3"/>
                <w:lang w:eastAsia="zh-CN" w:bidi="hi-IN"/>
              </w:rPr>
              <w:t>przy czym podmiot przeprowadzający diagnozę ma możliwość skorzystania ze wsparcia instytucji systemu wspomagania pracy szkół, tj. placówki doskonalenia nauczycieli, poradni psychologiczno-pedagogicznej, biblioteki pedagogicznej.</w:t>
            </w:r>
          </w:p>
          <w:p w14:paraId="5423BAA0"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79BB6703" w14:textId="77777777" w:rsidR="00C00C1F" w:rsidRPr="00535CB6" w:rsidRDefault="00C00C1F"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256BC498"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 xml:space="preserve">0/1 </w:t>
            </w:r>
          </w:p>
        </w:tc>
      </w:tr>
      <w:tr w:rsidR="00C00C1F" w:rsidRPr="00FC1380" w14:paraId="208F9F59" w14:textId="77777777" w:rsidTr="0075059C">
        <w:trPr>
          <w:trHeight w:val="1722"/>
        </w:trPr>
        <w:tc>
          <w:tcPr>
            <w:tcW w:w="232" w:type="pct"/>
            <w:shd w:val="clear" w:color="auto" w:fill="auto"/>
            <w:vAlign w:val="center"/>
          </w:tcPr>
          <w:p w14:paraId="6B409443" w14:textId="65E2B47D" w:rsidR="00C00C1F" w:rsidRPr="00535CB6" w:rsidRDefault="00B812D0" w:rsidP="00145F0C">
            <w:pPr>
              <w:ind w:left="567"/>
              <w:contextualSpacing/>
              <w:rPr>
                <w:rFonts w:eastAsia="Times New Roman" w:cs="Arial"/>
                <w:lang w:eastAsia="pl-PL"/>
              </w:rPr>
            </w:pPr>
            <w:r w:rsidRPr="00535CB6">
              <w:rPr>
                <w:rFonts w:eastAsia="Times New Roman" w:cs="Arial"/>
                <w:lang w:eastAsia="pl-PL"/>
              </w:rPr>
              <w:lastRenderedPageBreak/>
              <w:t>9.</w:t>
            </w:r>
          </w:p>
        </w:tc>
        <w:tc>
          <w:tcPr>
            <w:tcW w:w="1420" w:type="pct"/>
            <w:shd w:val="clear" w:color="auto" w:fill="auto"/>
            <w:vAlign w:val="center"/>
          </w:tcPr>
          <w:p w14:paraId="2784B585" w14:textId="77777777" w:rsidR="00C00C1F" w:rsidRPr="00535CB6" w:rsidRDefault="00C00C1F" w:rsidP="00145F0C">
            <w:pPr>
              <w:rPr>
                <w:rFonts w:eastAsia="Times New Roman"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2841" w:type="pct"/>
            <w:shd w:val="clear" w:color="auto" w:fill="auto"/>
            <w:vAlign w:val="center"/>
          </w:tcPr>
          <w:p w14:paraId="29346770" w14:textId="77777777" w:rsidR="00C00C1F" w:rsidRPr="00535CB6" w:rsidRDefault="00C00C1F" w:rsidP="00145F0C">
            <w:pPr>
              <w:rPr>
                <w:rFonts w:eastAsia="SimSun" w:cs="Arial"/>
                <w:kern w:val="3"/>
                <w:lang w:eastAsia="zh-CN" w:bidi="hi-IN"/>
              </w:rPr>
            </w:pPr>
            <w:r w:rsidRPr="00535CB6">
              <w:rPr>
                <w:rFonts w:cs="Arial"/>
                <w:kern w:val="3"/>
                <w:lang w:bidi="hi-IN"/>
              </w:rPr>
              <w:t>Spełnienie kryterium będzie oceniane na podstawie oświadczenia Wnioskodawcy zawartego we wniosku o dofinansowanie.</w:t>
            </w:r>
          </w:p>
          <w:p w14:paraId="5A710F66"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iż przedsięwzięcia finansowane w ramach projektu są uzupełnieniem działań wcześniej prowadzonych przez każdą objętą wsparciem szkołę.</w:t>
            </w:r>
          </w:p>
          <w:p w14:paraId="3E68A27B"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 (średniomiesięcznie)</w:t>
            </w:r>
            <w:r w:rsidRPr="00535CB6">
              <w:rPr>
                <w:rFonts w:eastAsia="SimSun" w:cs="Arial"/>
                <w:kern w:val="3"/>
                <w:vertAlign w:val="superscript"/>
                <w:lang w:eastAsia="zh-CN" w:bidi="hi-IN"/>
              </w:rPr>
              <w:footnoteReference w:id="101"/>
            </w:r>
            <w:r w:rsidRPr="00535CB6">
              <w:rPr>
                <w:rFonts w:eastAsia="Times New Roman" w:cs="Arial"/>
                <w:kern w:val="3"/>
                <w:lang w:eastAsia="pl-PL" w:bidi="hi-IN"/>
              </w:rPr>
              <w:t>.</w:t>
            </w:r>
          </w:p>
          <w:p w14:paraId="4F2E2E23"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nie może obniżyć skali prowadzonych dotychczas działań (nakładów na te działania) również w trakcie trwania projektu. Wyjątek stanowią 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w:t>
            </w:r>
          </w:p>
          <w:p w14:paraId="39ACCC4F"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Projekt powinien stanowić dodatkowe wsparcie szkoły/placówki systemu oświaty, co oznacza, że nie ma możliwości sfinansowania działań, które prowadziła ona dotychczas (we wskazanym okresie referencyjnym) z wykorzystaniem własnych środków i zasobów. Warunek ten nie dotyczy działań realizowanych w ramach POKL albo programów rządowych.</w:t>
            </w:r>
          </w:p>
          <w:p w14:paraId="3526B323"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ma na celu spełnienie zasady dodatkowości wsparcia EFS i wyeliminowanie sytuacji, w których finansowanie unijne zastępuje finansowanie krajowe.</w:t>
            </w:r>
          </w:p>
          <w:p w14:paraId="28B327A6"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7C04CE4A" w14:textId="77777777" w:rsidR="00C00C1F" w:rsidRPr="00535CB6" w:rsidRDefault="00C00C1F"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5F6AD58E" w14:textId="77777777" w:rsidR="00C00C1F" w:rsidRPr="00535CB6" w:rsidRDefault="00C00C1F" w:rsidP="00145F0C">
            <w:pPr>
              <w:rPr>
                <w:rFonts w:eastAsia="Times New Roman" w:cs="Arial"/>
                <w:lang w:eastAsia="pl-PL"/>
              </w:rPr>
            </w:pPr>
            <w:r w:rsidRPr="00535CB6">
              <w:rPr>
                <w:rFonts w:eastAsia="Times New Roman" w:cs="Arial"/>
                <w:lang w:eastAsia="pl-PL"/>
              </w:rPr>
              <w:t xml:space="preserve">0/1 </w:t>
            </w:r>
          </w:p>
        </w:tc>
      </w:tr>
    </w:tbl>
    <w:p w14:paraId="13D910E2" w14:textId="17422FD3" w:rsidR="00CD1AD1" w:rsidRDefault="00AD769C" w:rsidP="0075059C">
      <w:pPr>
        <w:pStyle w:val="Nagwek5"/>
        <w:rPr>
          <w:rFonts w:eastAsia="Calibri"/>
          <w:lang w:eastAsia="pl-PL"/>
        </w:rPr>
      </w:pPr>
      <w:r>
        <w:br w:type="page"/>
      </w:r>
      <w:bookmarkStart w:id="264" w:name="_Toc115339766"/>
      <w:r w:rsidR="00CD1AD1" w:rsidRPr="000F4D03">
        <w:rPr>
          <w:rFonts w:eastAsia="Calibri"/>
          <w:lang w:eastAsia="pl-PL"/>
        </w:rPr>
        <w:lastRenderedPageBreak/>
        <w:t>Działanie 10. 1 – Kształcenie i rozwój dzieci i młodzieży, Poddziałanie 10.1.2 (10i) - Edukacja ogólna w ramach ZIT</w:t>
      </w:r>
      <w:r w:rsidR="00CD1AD1">
        <w:t xml:space="preserve"> </w:t>
      </w:r>
      <w:r w:rsidR="00CD1AD1" w:rsidRPr="000F4D03">
        <w:rPr>
          <w:rFonts w:eastAsia="Calibri"/>
          <w:lang w:eastAsia="pl-PL"/>
        </w:rPr>
        <w:t>Rodzaj przedsięwzięcia - wsparcie kształcenia ogólnego</w:t>
      </w:r>
      <w:r w:rsidR="00CD1AD1" w:rsidRPr="000F4D03">
        <w:rPr>
          <w:rStyle w:val="Odwoanieprzypisudolnego"/>
          <w:rFonts w:cs="Arial"/>
          <w:sz w:val="18"/>
          <w:szCs w:val="18"/>
        </w:rPr>
        <w:footnoteReference w:id="102"/>
      </w:r>
      <w:r w:rsidR="00CD1AD1" w:rsidRPr="000F4D03">
        <w:rPr>
          <w:rFonts w:eastAsia="Calibri"/>
          <w:lang w:eastAsia="pl-PL"/>
        </w:rPr>
        <w:t xml:space="preserve"> poprzez:</w:t>
      </w:r>
      <w:r w:rsidR="00CD1AD1">
        <w:rPr>
          <w:rFonts w:eastAsia="Calibri"/>
          <w:lang w:eastAsia="pl-PL"/>
        </w:rPr>
        <w:t xml:space="preserve"> </w:t>
      </w:r>
      <w:r w:rsidR="00CD1AD1" w:rsidRPr="000F4D03">
        <w:rPr>
          <w:rFonts w:eastAsia="Calibri"/>
          <w:lang w:eastAsia="pl-PL"/>
        </w:rPr>
        <w:t>podniesienie u uczniów kompetencji kluczowych i umiejętności uniwersalnych, niezbędnych na rynku pracy,</w:t>
      </w:r>
      <w:r w:rsidR="00CD1AD1">
        <w:rPr>
          <w:rFonts w:eastAsia="Calibri"/>
          <w:lang w:eastAsia="pl-PL"/>
        </w:rPr>
        <w:t xml:space="preserve"> </w:t>
      </w:r>
      <w:r w:rsidR="00CD1AD1" w:rsidRPr="000F4D03">
        <w:rPr>
          <w:rFonts w:eastAsia="Calibri"/>
          <w:lang w:eastAsia="pl-PL"/>
        </w:rPr>
        <w:t>tworzenie warunków dla nauczania opartego na metodzie eksperymentu,</w:t>
      </w:r>
      <w:r w:rsidR="00CD1AD1">
        <w:t xml:space="preserve"> </w:t>
      </w:r>
      <w:r w:rsidR="00CD1AD1" w:rsidRPr="000F4D03">
        <w:rPr>
          <w:rFonts w:eastAsia="Calibri"/>
          <w:lang w:eastAsia="pl-PL"/>
        </w:rPr>
        <w:t>korzystanie z technologii informacyjno-komunikacyjnych oraz rozwijanie kompetencji informatycznych</w:t>
      </w:r>
      <w:r w:rsidR="00CD1AD1">
        <w:rPr>
          <w:rFonts w:eastAsia="Calibri"/>
          <w:lang w:eastAsia="pl-PL"/>
        </w:rPr>
        <w:t>.</w:t>
      </w:r>
      <w:bookmarkEnd w:id="264"/>
    </w:p>
    <w:p w14:paraId="4D3475FA" w14:textId="607DC489" w:rsidR="00CD1AD1" w:rsidRPr="00CD1AD1" w:rsidRDefault="00CD1AD1" w:rsidP="00CD1AD1">
      <w:pPr>
        <w:pStyle w:val="Bezodstpw"/>
        <w:rPr>
          <w:lang w:eastAsia="pl-PL"/>
        </w:rPr>
      </w:pPr>
      <w:r w:rsidRPr="00C732C0">
        <w:t>Kryteria wyboru projektów przyjęte przez Komit</w:t>
      </w:r>
      <w:r>
        <w:t>et Monitorujący RPO WM na XXXIII posiedzeniu</w:t>
      </w:r>
      <w:r>
        <w:rPr>
          <w:rFonts w:cs="Arial"/>
        </w:rPr>
        <w:t xml:space="preserve"> w dniu 22 lutego 2018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
        <w:tblDescri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10;Kryteria wyboru projektów przyjęte przez Komitet Monitorujący RPO WM na XXXIII posiedzeniu w dniu 22 lutego 2018 r. &#10;"/>
      </w:tblPr>
      <w:tblGrid>
        <w:gridCol w:w="421"/>
        <w:gridCol w:w="4072"/>
        <w:gridCol w:w="8498"/>
        <w:gridCol w:w="1032"/>
      </w:tblGrid>
      <w:tr w:rsidR="00761CE6" w:rsidRPr="00FC1380" w14:paraId="5A6DEA41" w14:textId="77777777" w:rsidTr="008F0E1C">
        <w:trPr>
          <w:trHeight w:val="20"/>
          <w:tblHeader/>
        </w:trPr>
        <w:tc>
          <w:tcPr>
            <w:tcW w:w="150" w:type="pct"/>
            <w:shd w:val="clear" w:color="auto" w:fill="auto"/>
            <w:vAlign w:val="center"/>
          </w:tcPr>
          <w:p w14:paraId="453A4B52" w14:textId="3BC4F59B" w:rsidR="00761CE6" w:rsidRPr="00535CB6" w:rsidRDefault="00761CE6">
            <w:pPr>
              <w:rPr>
                <w:rFonts w:eastAsia="Times New Roman" w:cs="Arial"/>
                <w:b/>
                <w:lang w:eastAsia="pl-PL"/>
              </w:rPr>
            </w:pPr>
            <w:r w:rsidRPr="00535CB6">
              <w:rPr>
                <w:rFonts w:eastAsia="Times New Roman" w:cs="Arial"/>
                <w:b/>
                <w:lang w:eastAsia="pl-PL"/>
              </w:rPr>
              <w:t>Lp.</w:t>
            </w:r>
          </w:p>
        </w:tc>
        <w:tc>
          <w:tcPr>
            <w:tcW w:w="1452" w:type="pct"/>
            <w:shd w:val="clear" w:color="auto" w:fill="auto"/>
            <w:vAlign w:val="center"/>
          </w:tcPr>
          <w:p w14:paraId="6868603A" w14:textId="77777777" w:rsidR="00761CE6" w:rsidRPr="00535CB6" w:rsidRDefault="00761CE6" w:rsidP="00145F0C">
            <w:pPr>
              <w:rPr>
                <w:rFonts w:eastAsia="Times New Roman" w:cs="Arial"/>
                <w:b/>
                <w:lang w:eastAsia="pl-PL"/>
              </w:rPr>
            </w:pPr>
            <w:r w:rsidRPr="00535CB6">
              <w:rPr>
                <w:rFonts w:eastAsia="Times New Roman" w:cs="Arial"/>
                <w:b/>
                <w:lang w:eastAsia="pl-PL"/>
              </w:rPr>
              <w:t>Kryterium</w:t>
            </w:r>
          </w:p>
        </w:tc>
        <w:tc>
          <w:tcPr>
            <w:tcW w:w="3030" w:type="pct"/>
            <w:shd w:val="clear" w:color="auto" w:fill="auto"/>
            <w:vAlign w:val="center"/>
          </w:tcPr>
          <w:p w14:paraId="0740904D" w14:textId="77777777" w:rsidR="00761CE6" w:rsidRPr="00535CB6" w:rsidRDefault="00761CE6" w:rsidP="00145F0C">
            <w:pPr>
              <w:rPr>
                <w:rFonts w:eastAsia="Times New Roman" w:cs="Arial"/>
                <w:b/>
                <w:lang w:eastAsia="pl-PL"/>
              </w:rPr>
            </w:pPr>
            <w:r w:rsidRPr="00535CB6">
              <w:rPr>
                <w:rFonts w:eastAsia="Times New Roman" w:cs="Arial"/>
                <w:b/>
                <w:lang w:eastAsia="pl-PL"/>
              </w:rPr>
              <w:t>Opis kryterium</w:t>
            </w:r>
          </w:p>
        </w:tc>
        <w:tc>
          <w:tcPr>
            <w:tcW w:w="366" w:type="pct"/>
            <w:shd w:val="clear" w:color="auto" w:fill="auto"/>
            <w:vAlign w:val="center"/>
          </w:tcPr>
          <w:p w14:paraId="52EC9DC8" w14:textId="77777777" w:rsidR="00761CE6" w:rsidRPr="00535CB6" w:rsidRDefault="00761CE6" w:rsidP="00145F0C">
            <w:pPr>
              <w:rPr>
                <w:rFonts w:eastAsia="Times New Roman" w:cs="Arial"/>
                <w:b/>
                <w:lang w:eastAsia="pl-PL"/>
              </w:rPr>
            </w:pPr>
            <w:r w:rsidRPr="00535CB6">
              <w:rPr>
                <w:rFonts w:eastAsia="Times New Roman" w:cs="Arial"/>
                <w:b/>
                <w:lang w:eastAsia="pl-PL"/>
              </w:rPr>
              <w:t>Ocena kryterium</w:t>
            </w:r>
          </w:p>
        </w:tc>
      </w:tr>
      <w:tr w:rsidR="00761CE6" w:rsidRPr="00FC1380" w14:paraId="0C13230E" w14:textId="77777777" w:rsidTr="0075059C">
        <w:trPr>
          <w:trHeight w:val="20"/>
        </w:trPr>
        <w:tc>
          <w:tcPr>
            <w:tcW w:w="5000" w:type="pct"/>
            <w:gridSpan w:val="4"/>
            <w:shd w:val="clear" w:color="auto" w:fill="auto"/>
            <w:vAlign w:val="center"/>
          </w:tcPr>
          <w:p w14:paraId="45C0AF55" w14:textId="77777777" w:rsidR="00761CE6" w:rsidRPr="00535CB6" w:rsidRDefault="00761CE6"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761CE6" w:rsidRPr="00FC1380" w14:paraId="7CEF4357" w14:textId="77777777" w:rsidTr="008F0E1C">
        <w:trPr>
          <w:trHeight w:val="20"/>
        </w:trPr>
        <w:tc>
          <w:tcPr>
            <w:tcW w:w="150" w:type="pct"/>
            <w:shd w:val="clear" w:color="auto" w:fill="auto"/>
            <w:vAlign w:val="center"/>
          </w:tcPr>
          <w:p w14:paraId="55347506" w14:textId="77777777" w:rsidR="00761CE6" w:rsidRPr="00535CB6" w:rsidRDefault="00761CE6" w:rsidP="00145F0C">
            <w:pPr>
              <w:numPr>
                <w:ilvl w:val="0"/>
                <w:numId w:val="376"/>
              </w:numPr>
              <w:ind w:left="300" w:hanging="142"/>
              <w:contextualSpacing/>
              <w:rPr>
                <w:rFonts w:eastAsia="Times New Roman" w:cs="Arial"/>
                <w:lang w:eastAsia="pl-PL"/>
              </w:rPr>
            </w:pPr>
          </w:p>
        </w:tc>
        <w:tc>
          <w:tcPr>
            <w:tcW w:w="1452"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87A5613" w14:textId="77777777" w:rsidR="00761CE6" w:rsidRPr="00535CB6" w:rsidRDefault="00761CE6" w:rsidP="00145F0C">
            <w:pPr>
              <w:rPr>
                <w:rFonts w:eastAsia="Times New Roman" w:cs="Arial"/>
                <w:lang w:eastAsia="pl-PL"/>
              </w:rPr>
            </w:pPr>
            <w:r w:rsidRPr="00535CB6">
              <w:rPr>
                <w:rFonts w:eastAsia="Times New Roman" w:cs="Arial"/>
                <w:lang w:eastAsia="pl-PL"/>
              </w:rPr>
              <w:t>Okres realizacji projektu nie przekracza 24 miesięcy.</w:t>
            </w:r>
          </w:p>
        </w:tc>
        <w:tc>
          <w:tcPr>
            <w:tcW w:w="303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6844EA25" w14:textId="77777777" w:rsidR="00761CE6" w:rsidRPr="00535CB6" w:rsidRDefault="00761CE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36D78614" w14:textId="77777777" w:rsidR="00761CE6" w:rsidRPr="00535CB6" w:rsidRDefault="00761CE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8).</w:t>
            </w:r>
          </w:p>
          <w:p w14:paraId="053F71AE" w14:textId="77777777" w:rsidR="00761CE6" w:rsidRPr="00535CB6" w:rsidRDefault="00761CE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6DF8CD77" w14:textId="77777777" w:rsidR="00761CE6" w:rsidRPr="00535CB6" w:rsidRDefault="00761CE6" w:rsidP="00145F0C">
            <w:pPr>
              <w:rPr>
                <w:rFonts w:eastAsia="Times New Roman" w:cs="Arial"/>
                <w:lang w:eastAsia="pl-PL"/>
              </w:rPr>
            </w:pPr>
            <w:r w:rsidRPr="00535CB6">
              <w:rPr>
                <w:rFonts w:eastAsia="Times New Roman" w:cs="Arial"/>
                <w:lang w:eastAsia="pl-PL"/>
              </w:rPr>
              <w:t>0/1</w:t>
            </w:r>
          </w:p>
        </w:tc>
      </w:tr>
      <w:tr w:rsidR="00761CE6" w:rsidRPr="00FC1380" w14:paraId="6A5D1D6E" w14:textId="77777777" w:rsidTr="008F0E1C">
        <w:trPr>
          <w:trHeight w:val="20"/>
        </w:trPr>
        <w:tc>
          <w:tcPr>
            <w:tcW w:w="150" w:type="pct"/>
            <w:shd w:val="clear" w:color="auto" w:fill="auto"/>
            <w:vAlign w:val="center"/>
          </w:tcPr>
          <w:p w14:paraId="01F75D37" w14:textId="77777777" w:rsidR="00761CE6" w:rsidRPr="00535CB6" w:rsidRDefault="00761CE6" w:rsidP="00145F0C">
            <w:pPr>
              <w:numPr>
                <w:ilvl w:val="0"/>
                <w:numId w:val="376"/>
              </w:numPr>
              <w:ind w:left="502"/>
              <w:contextualSpacing/>
              <w:rPr>
                <w:rFonts w:eastAsia="Times New Roman" w:cs="Arial"/>
                <w:lang w:eastAsia="pl-PL"/>
              </w:rPr>
            </w:pPr>
          </w:p>
        </w:tc>
        <w:tc>
          <w:tcPr>
            <w:tcW w:w="1452" w:type="pct"/>
            <w:shd w:val="clear" w:color="auto" w:fill="auto"/>
            <w:vAlign w:val="center"/>
          </w:tcPr>
          <w:p w14:paraId="09BFBD28" w14:textId="77777777" w:rsidR="00761CE6" w:rsidRPr="00535CB6" w:rsidRDefault="00761CE6" w:rsidP="00145F0C">
            <w:pPr>
              <w:rPr>
                <w:rFonts w:eastAsia="Times New Roman" w:cs="Arial"/>
                <w:lang w:eastAsia="pl-PL"/>
              </w:rPr>
            </w:pPr>
            <w:r w:rsidRPr="00535CB6">
              <w:rPr>
                <w:rFonts w:eastAsia="Times New Roman" w:cs="Arial"/>
                <w:lang w:eastAsia="pl-PL"/>
              </w:rPr>
              <w:t xml:space="preserve">Wnioskodawcą w ramach projektu jest organ prowadzący objętych wsparciem szkoły/szkół prowadzących kształcenie ogólne (z wyłączeniem szkół dla dorosłych), zlokalizowanych na terenie Zintegrowanych </w:t>
            </w:r>
            <w:r w:rsidRPr="00535CB6">
              <w:rPr>
                <w:rFonts w:eastAsia="Times New Roman" w:cs="Arial"/>
                <w:lang w:eastAsia="pl-PL"/>
              </w:rPr>
              <w:lastRenderedPageBreak/>
              <w:t>Inwestycji Terytorialnych dla Warszawskiego Obszaru Funkcjonalnego (ZIT WOF).</w:t>
            </w:r>
          </w:p>
        </w:tc>
        <w:tc>
          <w:tcPr>
            <w:tcW w:w="3030" w:type="pct"/>
            <w:shd w:val="clear" w:color="auto" w:fill="auto"/>
            <w:vAlign w:val="center"/>
          </w:tcPr>
          <w:p w14:paraId="1BC86786"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Spełnienie kryterium będzie oceniane na podstawie oświadczenia Wnioskodawcy, zawartego we wniosku o dofinansowanie.</w:t>
            </w:r>
          </w:p>
          <w:p w14:paraId="72384ECB"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jest organem prowadzącym dla objętych wsparciem szkoły/szkół (z wyłączeniem szkół dla dorosłych), przy czym objęte wsparciem szkoły są zlokalizowane na terenie ZIT WOF i prowadzą kształcenie ogólne</w:t>
            </w:r>
            <w:r w:rsidRPr="00535CB6">
              <w:rPr>
                <w:rFonts w:eastAsia="SimSun" w:cs="Arial"/>
                <w:kern w:val="3"/>
                <w:vertAlign w:val="superscript"/>
                <w:lang w:eastAsia="zh-CN" w:bidi="hi-IN"/>
              </w:rPr>
              <w:footnoteReference w:id="103"/>
            </w:r>
            <w:r w:rsidRPr="00535CB6">
              <w:rPr>
                <w:rFonts w:eastAsia="Times New Roman" w:cs="Arial"/>
                <w:kern w:val="3"/>
                <w:lang w:eastAsia="pl-PL" w:bidi="hi-IN"/>
              </w:rPr>
              <w:t>.</w:t>
            </w:r>
          </w:p>
          <w:p w14:paraId="7533AB81"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Celem wprowadzenia kryterium jest zagwarantowanie, iż projekty są realizowane przez podmioty mające kompleksową i najszerszą wiedzę dotyczącą procesu kształcenia dzieci i młodzieży. Ponadto kryterium zapewnia zachowanie zgodności działań planowanych w projekcie z obszarem interwencji określonym dla Poddziałania 10.1.2.</w:t>
            </w:r>
          </w:p>
          <w:p w14:paraId="5A476FB8"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0195C96D"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0/1</w:t>
            </w:r>
          </w:p>
        </w:tc>
      </w:tr>
      <w:tr w:rsidR="00761CE6" w:rsidRPr="00FC1380" w14:paraId="7386B363" w14:textId="77777777" w:rsidTr="008F0E1C">
        <w:trPr>
          <w:trHeight w:val="20"/>
        </w:trPr>
        <w:tc>
          <w:tcPr>
            <w:tcW w:w="150" w:type="pct"/>
            <w:shd w:val="clear" w:color="auto" w:fill="auto"/>
            <w:vAlign w:val="center"/>
          </w:tcPr>
          <w:p w14:paraId="113F0611" w14:textId="77777777" w:rsidR="00761CE6" w:rsidRPr="00535CB6" w:rsidRDefault="00761CE6" w:rsidP="00145F0C">
            <w:pPr>
              <w:numPr>
                <w:ilvl w:val="0"/>
                <w:numId w:val="376"/>
              </w:numPr>
              <w:ind w:left="502"/>
              <w:contextualSpacing/>
              <w:rPr>
                <w:rFonts w:eastAsia="Times New Roman" w:cs="Arial"/>
                <w:lang w:eastAsia="pl-PL"/>
              </w:rPr>
            </w:pPr>
          </w:p>
        </w:tc>
        <w:tc>
          <w:tcPr>
            <w:tcW w:w="1452"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07A5FC0" w14:textId="11E39216" w:rsidR="00761CE6" w:rsidRPr="00535CB6" w:rsidRDefault="00761CE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ascii="Arial" w:hAnsi="Arial" w:cs="Arial"/>
                <w:sz w:val="20"/>
                <w:szCs w:val="20"/>
              </w:rPr>
              <w:t xml:space="preserve"> </w:t>
            </w:r>
            <w:r w:rsidRPr="00535CB6">
              <w:rPr>
                <w:rFonts w:ascii="Arial" w:eastAsia="Times New Roman" w:hAnsi="Arial" w:cs="Arial"/>
                <w:sz w:val="20"/>
                <w:szCs w:val="20"/>
                <w:lang w:eastAsia="pl-PL"/>
              </w:rPr>
              <w:t>dla dzieci i młodzieży.</w:t>
            </w:r>
          </w:p>
        </w:tc>
        <w:tc>
          <w:tcPr>
            <w:tcW w:w="303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31B83120"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dotyczy Wnioskodawców, którzy planują w ramach projektu</w:t>
            </w:r>
            <w:r w:rsidRPr="00535CB6">
              <w:rPr>
                <w:rFonts w:eastAsia="SimSun" w:cs="Arial"/>
                <w:kern w:val="3"/>
                <w:lang w:eastAsia="zh-CN" w:bidi="hi-IN"/>
              </w:rPr>
              <w:t xml:space="preserve"> </w:t>
            </w:r>
            <w:r w:rsidRPr="00535CB6">
              <w:rPr>
                <w:rFonts w:eastAsia="Times New Roman" w:cs="Arial"/>
                <w:kern w:val="3"/>
                <w:lang w:eastAsia="pl-PL" w:bidi="hi-IN"/>
              </w:rPr>
              <w:t>działania obejmujące rozwój umiejętności w zakresie korzystania z technologii informacyjno-komunikacyjnych oraz rozwijanie kompetencji informatycznych (typ projektu nr 3).</w:t>
            </w:r>
          </w:p>
          <w:p w14:paraId="02417371"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23F66F39"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4015A7E4"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19D69991" w14:textId="77777777" w:rsidR="00761CE6" w:rsidRPr="00535CB6" w:rsidRDefault="00761CE6" w:rsidP="00145F0C">
            <w:pPr>
              <w:rPr>
                <w:rFonts w:eastAsia="Times New Roman" w:cs="Arial"/>
                <w:lang w:eastAsia="pl-PL"/>
              </w:rPr>
            </w:pPr>
            <w:r w:rsidRPr="00535CB6">
              <w:rPr>
                <w:rFonts w:eastAsia="Times New Roman" w:cs="Arial"/>
                <w:kern w:val="3"/>
                <w:lang w:eastAsia="pl-PL" w:bidi="hi-IN"/>
              </w:rPr>
              <w:t>Ocena kryterium jest 0/1/nie dotyczy - spełnienie kryterium (ocena „1” lub „nie dotyczy”) jest warunkiem koniecznym do otrzymania dofinansowania. Uzyskanie oceny „0” skutkuje odrzuceniem wniosku.</w:t>
            </w:r>
          </w:p>
        </w:tc>
        <w:tc>
          <w:tcPr>
            <w:tcW w:w="366" w:type="pct"/>
            <w:shd w:val="clear" w:color="auto" w:fill="auto"/>
            <w:vAlign w:val="center"/>
          </w:tcPr>
          <w:p w14:paraId="58CE0AF1" w14:textId="77777777" w:rsidR="00761CE6" w:rsidRPr="00535CB6" w:rsidRDefault="00761CE6" w:rsidP="00145F0C">
            <w:pPr>
              <w:rPr>
                <w:rFonts w:eastAsia="Times New Roman" w:cs="Arial"/>
                <w:lang w:eastAsia="pl-PL"/>
              </w:rPr>
            </w:pPr>
            <w:r w:rsidRPr="00535CB6">
              <w:rPr>
                <w:rFonts w:eastAsia="Times New Roman" w:cs="Arial"/>
                <w:lang w:eastAsia="pl-PL"/>
              </w:rPr>
              <w:t>0/1/nie dotyczy</w:t>
            </w:r>
          </w:p>
        </w:tc>
      </w:tr>
      <w:tr w:rsidR="00761CE6" w:rsidRPr="00FC1380" w14:paraId="5014FBFC" w14:textId="77777777" w:rsidTr="008F0E1C">
        <w:trPr>
          <w:trHeight w:val="20"/>
        </w:trPr>
        <w:tc>
          <w:tcPr>
            <w:tcW w:w="150" w:type="pct"/>
            <w:shd w:val="clear" w:color="auto" w:fill="auto"/>
            <w:vAlign w:val="center"/>
          </w:tcPr>
          <w:p w14:paraId="119CD621" w14:textId="77777777" w:rsidR="00761CE6" w:rsidRPr="00535CB6" w:rsidRDefault="00761CE6" w:rsidP="00145F0C">
            <w:pPr>
              <w:numPr>
                <w:ilvl w:val="0"/>
                <w:numId w:val="376"/>
              </w:numPr>
              <w:ind w:left="502"/>
              <w:contextualSpacing/>
              <w:rPr>
                <w:rFonts w:eastAsia="Times New Roman" w:cs="Arial"/>
                <w:lang w:eastAsia="pl-PL"/>
              </w:rPr>
            </w:pPr>
          </w:p>
        </w:tc>
        <w:tc>
          <w:tcPr>
            <w:tcW w:w="1452" w:type="pct"/>
            <w:shd w:val="clear" w:color="auto" w:fill="auto"/>
            <w:vAlign w:val="center"/>
          </w:tcPr>
          <w:p w14:paraId="48CF5886" w14:textId="77777777" w:rsidR="00761CE6" w:rsidRPr="00535CB6" w:rsidRDefault="00761CE6" w:rsidP="00145F0C">
            <w:pPr>
              <w:rPr>
                <w:rFonts w:cs="Arial"/>
              </w:rPr>
            </w:pPr>
            <w:r w:rsidRPr="00535CB6">
              <w:rPr>
                <w:rFonts w:eastAsia="Times New Roman" w:cs="Arial"/>
                <w:lang w:eastAsia="pl-PL"/>
              </w:rPr>
              <w:t xml:space="preserve">Stworzone w ramach projektu materiały edukacyjne będą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innych, kompatybilnych wolnych licencjach.</w:t>
            </w:r>
          </w:p>
        </w:tc>
        <w:tc>
          <w:tcPr>
            <w:tcW w:w="3030" w:type="pct"/>
            <w:shd w:val="clear" w:color="auto" w:fill="auto"/>
            <w:vAlign w:val="center"/>
          </w:tcPr>
          <w:p w14:paraId="5583F0C8" w14:textId="77777777" w:rsidR="00761CE6" w:rsidRPr="00535CB6" w:rsidRDefault="00761CE6"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kern w:val="3"/>
                <w:sz w:val="20"/>
                <w:lang w:eastAsia="pl-PL" w:bidi="hi-IN"/>
              </w:rPr>
              <w:footnoteReference w:id="104"/>
            </w:r>
            <w:r w:rsidRPr="00535CB6">
              <w:rPr>
                <w:rFonts w:eastAsia="Times New Roman" w:cs="Arial"/>
                <w:kern w:val="3"/>
                <w:lang w:eastAsia="pl-PL" w:bidi="hi-IN"/>
              </w:rPr>
              <w:t xml:space="preserve"> o prawie autorskim i prawach pokrewnych. </w:t>
            </w:r>
          </w:p>
          <w:p w14:paraId="41B91C45"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deklaracji Wnioskodawcy zawartej we wniosku o dofinansowanie.</w:t>
            </w:r>
          </w:p>
          <w:p w14:paraId="757E6751"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 xml:space="preserve">Wnioskodawca deklaruje, że powstałe w ramach projektu materiały edukacyjne i szkoleniowe zostaną opublikowane na licencjach Creative </w:t>
            </w:r>
            <w:proofErr w:type="spellStart"/>
            <w:r w:rsidRPr="00535CB6">
              <w:rPr>
                <w:rFonts w:eastAsia="Times New Roman" w:cs="Arial"/>
                <w:kern w:val="3"/>
                <w:lang w:eastAsia="pl-PL" w:bidi="hi-IN"/>
              </w:rPr>
              <w:t>Commons</w:t>
            </w:r>
            <w:proofErr w:type="spellEnd"/>
            <w:r w:rsidRPr="00535CB6">
              <w:rPr>
                <w:rFonts w:eastAsia="Times New Roman" w:cs="Arial"/>
                <w:kern w:val="3"/>
                <w:lang w:eastAsia="pl-PL" w:bidi="hi-IN"/>
              </w:rPr>
              <w:t xml:space="preserve"> Uznanie Autorstwa lub na innych, wskazanych przez Wnioskodawcę kompatybilnych wolnych licencjach</w:t>
            </w:r>
            <w:r w:rsidRPr="00535CB6">
              <w:rPr>
                <w:rFonts w:eastAsia="SimSun" w:cs="Arial"/>
                <w:kern w:val="3"/>
                <w:vertAlign w:val="superscript"/>
                <w:lang w:eastAsia="zh-CN" w:bidi="hi-IN"/>
              </w:rPr>
              <w:footnoteReference w:id="105"/>
            </w:r>
            <w:r w:rsidRPr="00535CB6">
              <w:rPr>
                <w:rFonts w:eastAsia="Times New Roman" w:cs="Arial"/>
                <w:kern w:val="3"/>
                <w:lang w:eastAsia="pl-PL" w:bidi="hi-IN"/>
              </w:rPr>
              <w:t>.</w:t>
            </w:r>
          </w:p>
          <w:p w14:paraId="0D4E8FFB"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wzbogacenia zasobów edukacyjnych, a także w wyniku możliwości ich wykorzystania przez inne podmioty, do wydatkowania środków publicznych zgodnie z zasadami skuteczności i oszczędności.</w:t>
            </w:r>
          </w:p>
          <w:p w14:paraId="19F645E9"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17E4B830" w14:textId="77777777" w:rsidR="00761CE6" w:rsidRPr="00535CB6" w:rsidRDefault="00761CE6" w:rsidP="00145F0C">
            <w:pPr>
              <w:rPr>
                <w:rFonts w:cs="Arial"/>
              </w:rPr>
            </w:pPr>
            <w:r w:rsidRPr="00535CB6">
              <w:rPr>
                <w:rFonts w:eastAsia="Times New Roman" w:cs="Arial"/>
                <w:kern w:val="3"/>
                <w:lang w:eastAsia="pl-PL" w:bidi="hi-IN"/>
              </w:rPr>
              <w:t xml:space="preserve">Ocena kryterium jest 0/1/nie dotyczy - spełnienie kryterium (ocena „1” lub „nie dotyczy”) jest warunkiem koniecznym do otrzymania dofinansowania. Uzyskanie oceny „0” skutkuje odrzuceniem wniosku </w:t>
            </w:r>
          </w:p>
        </w:tc>
        <w:tc>
          <w:tcPr>
            <w:tcW w:w="366" w:type="pct"/>
            <w:shd w:val="clear" w:color="auto" w:fill="auto"/>
            <w:vAlign w:val="center"/>
          </w:tcPr>
          <w:p w14:paraId="3C7ADA49"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0/1/nie dotyczy</w:t>
            </w:r>
          </w:p>
        </w:tc>
      </w:tr>
      <w:tr w:rsidR="00761CE6" w:rsidRPr="00FC1380" w14:paraId="583AE456" w14:textId="77777777" w:rsidTr="008F0E1C">
        <w:trPr>
          <w:trHeight w:val="20"/>
        </w:trPr>
        <w:tc>
          <w:tcPr>
            <w:tcW w:w="150" w:type="pct"/>
            <w:shd w:val="clear" w:color="auto" w:fill="auto"/>
            <w:vAlign w:val="center"/>
          </w:tcPr>
          <w:p w14:paraId="5013C7BD" w14:textId="77777777" w:rsidR="00761CE6" w:rsidRPr="00535CB6" w:rsidRDefault="00761CE6" w:rsidP="00145F0C">
            <w:pPr>
              <w:numPr>
                <w:ilvl w:val="0"/>
                <w:numId w:val="376"/>
              </w:numPr>
              <w:ind w:left="502"/>
              <w:contextualSpacing/>
              <w:rPr>
                <w:rFonts w:eastAsia="Times New Roman" w:cs="Arial"/>
                <w:lang w:eastAsia="pl-PL"/>
              </w:rPr>
            </w:pPr>
          </w:p>
        </w:tc>
        <w:tc>
          <w:tcPr>
            <w:tcW w:w="1452" w:type="pct"/>
            <w:shd w:val="clear" w:color="auto" w:fill="auto"/>
            <w:vAlign w:val="center"/>
          </w:tcPr>
          <w:p w14:paraId="21E28BA8" w14:textId="77777777" w:rsidR="00761CE6" w:rsidRPr="00535CB6" w:rsidRDefault="00761CE6" w:rsidP="00145F0C">
            <w:pPr>
              <w:rPr>
                <w:rFonts w:eastAsia="Times New Roman" w:cs="Arial"/>
                <w:lang w:eastAsia="pl-PL"/>
              </w:rPr>
            </w:pPr>
            <w:r w:rsidRPr="00535CB6">
              <w:rPr>
                <w:rFonts w:eastAsia="Times New Roman" w:cs="Arial"/>
                <w:lang w:eastAsia="pl-PL"/>
              </w:rPr>
              <w:t xml:space="preserve">W przypadku projektu kierowanego do szkół gimnazjalnych możliwy jest tylko typ wsparcia w zakresie </w:t>
            </w:r>
            <w:r w:rsidRPr="00535CB6">
              <w:rPr>
                <w:rFonts w:eastAsia="Calibri" w:cs="Arial"/>
                <w:lang w:eastAsia="pl-PL"/>
              </w:rPr>
              <w:t>podniesienia u uczniów kompetencji kluczowych i umiejętności uniwersalnych, niezbędnych na rynku pracy, z wyłączeniem inwestycji w infrastrukturę i środki trwałe.</w:t>
            </w:r>
          </w:p>
        </w:tc>
        <w:tc>
          <w:tcPr>
            <w:tcW w:w="3030" w:type="pct"/>
            <w:shd w:val="clear" w:color="auto" w:fill="auto"/>
            <w:vAlign w:val="center"/>
          </w:tcPr>
          <w:p w14:paraId="0B147863" w14:textId="77777777" w:rsidR="00761CE6" w:rsidRPr="00535CB6" w:rsidRDefault="00761CE6" w:rsidP="00145F0C">
            <w:pPr>
              <w:suppressAutoHyphens/>
              <w:autoSpaceDN w:val="0"/>
              <w:textAlignment w:val="baseline"/>
              <w:rPr>
                <w:rFonts w:eastAsia="Times New Roman" w:cs="Arial"/>
                <w:lang w:eastAsia="pl-PL"/>
              </w:rPr>
            </w:pPr>
            <w:r w:rsidRPr="00535CB6">
              <w:rPr>
                <w:rFonts w:eastAsia="Times New Roman" w:cs="Arial"/>
                <w:kern w:val="3"/>
                <w:lang w:eastAsia="pl-PL" w:bidi="hi-IN"/>
              </w:rPr>
              <w:t xml:space="preserve">Kryterium ma na celu zapewnienie adekwatności, </w:t>
            </w:r>
            <w:r w:rsidRPr="00535CB6">
              <w:rPr>
                <w:rFonts w:eastAsia="Times New Roman" w:cs="Arial"/>
                <w:lang w:eastAsia="pl-PL"/>
              </w:rPr>
              <w:t>zasadności i efektywności wydatków planowanych w ramach projektu, w szczególności w zakresie doposażenia gimnazjów w związku z reformą systemu oświaty. Kryterium nie ma zastosowania do klas gimnazjalnych w szkołach podstawowych i liceach.</w:t>
            </w:r>
          </w:p>
          <w:p w14:paraId="2B5B24F7" w14:textId="77777777" w:rsidR="00761CE6" w:rsidRPr="00535CB6" w:rsidRDefault="00761CE6" w:rsidP="00145F0C">
            <w:pPr>
              <w:suppressAutoHyphens/>
              <w:autoSpaceDN w:val="0"/>
              <w:textAlignment w:val="baseline"/>
              <w:rPr>
                <w:rFonts w:eastAsia="Times New Roman" w:cs="Arial"/>
                <w:lang w:eastAsia="pl-PL"/>
              </w:rPr>
            </w:pPr>
            <w:r w:rsidRPr="00535CB6">
              <w:rPr>
                <w:rFonts w:eastAsia="Times New Roman" w:cs="Arial"/>
                <w:lang w:eastAsia="pl-PL"/>
              </w:rPr>
              <w:t>Spełnienie kryterium będzie oceniane na podstawie zapisów we wniosku o dofinansowanie.</w:t>
            </w:r>
          </w:p>
          <w:p w14:paraId="62A5D7A4" w14:textId="77777777" w:rsidR="00761CE6" w:rsidRPr="00535CB6" w:rsidRDefault="00761CE6" w:rsidP="00145F0C">
            <w:pPr>
              <w:suppressAutoHyphens/>
              <w:autoSpaceDN w:val="0"/>
              <w:textAlignment w:val="baseline"/>
              <w:rPr>
                <w:rFonts w:eastAsia="Times New Roman" w:cs="Arial"/>
                <w:kern w:val="3"/>
                <w:lang w:eastAsia="pl-PL" w:bidi="hi-IN"/>
              </w:rPr>
            </w:pPr>
            <w:r w:rsidRPr="00535CB6">
              <w:rPr>
                <w:rFonts w:eastAsia="Times New Roman" w:cs="Arial"/>
                <w:lang w:eastAsia="pl-PL"/>
              </w:rPr>
              <w:t>Ocena kryterium jest 0/1/nie dotyczy - spełnienie kryterium (</w:t>
            </w:r>
            <w:r w:rsidRPr="00535CB6">
              <w:rPr>
                <w:rFonts w:eastAsia="Times New Roman" w:cs="Arial"/>
                <w:kern w:val="3"/>
                <w:lang w:eastAsia="pl-PL" w:bidi="hi-IN"/>
              </w:rPr>
              <w:t>ocena „1” lub „nie dotyczy”) jest warunkiem koniecznym do otrzymania dofinansowania. Uzyskanie oceny „0” skutkuje odrzuceniem wniosku.</w:t>
            </w:r>
          </w:p>
        </w:tc>
        <w:tc>
          <w:tcPr>
            <w:tcW w:w="366" w:type="pct"/>
            <w:shd w:val="clear" w:color="auto" w:fill="auto"/>
            <w:vAlign w:val="center"/>
          </w:tcPr>
          <w:p w14:paraId="0F4EAC76" w14:textId="77777777" w:rsidR="00761CE6" w:rsidRPr="00535CB6" w:rsidRDefault="00761CE6" w:rsidP="00145F0C">
            <w:pPr>
              <w:rPr>
                <w:rFonts w:eastAsia="Times New Roman" w:cs="Arial"/>
                <w:kern w:val="3"/>
                <w:lang w:eastAsia="pl-PL" w:bidi="hi-IN"/>
              </w:rPr>
            </w:pPr>
            <w:r w:rsidRPr="00535CB6">
              <w:rPr>
                <w:rFonts w:eastAsia="Times New Roman" w:cs="Arial"/>
                <w:kern w:val="3"/>
                <w:lang w:eastAsia="pl-PL" w:bidi="hi-IN"/>
              </w:rPr>
              <w:t>0/1/nie dotyczy</w:t>
            </w:r>
          </w:p>
        </w:tc>
      </w:tr>
      <w:tr w:rsidR="00761CE6" w:rsidRPr="00FC1380" w14:paraId="786E3E05" w14:textId="77777777" w:rsidTr="008F0E1C">
        <w:trPr>
          <w:trHeight w:val="20"/>
        </w:trPr>
        <w:tc>
          <w:tcPr>
            <w:tcW w:w="150" w:type="pct"/>
            <w:shd w:val="clear" w:color="auto" w:fill="auto"/>
            <w:vAlign w:val="center"/>
          </w:tcPr>
          <w:p w14:paraId="66569D4B" w14:textId="77777777" w:rsidR="00761CE6" w:rsidRPr="00535CB6" w:rsidRDefault="00761CE6" w:rsidP="00145F0C">
            <w:pPr>
              <w:numPr>
                <w:ilvl w:val="0"/>
                <w:numId w:val="376"/>
              </w:numPr>
              <w:ind w:left="502"/>
              <w:contextualSpacing/>
              <w:rPr>
                <w:rFonts w:eastAsia="Times New Roman" w:cs="Arial"/>
                <w:lang w:eastAsia="pl-PL"/>
              </w:rPr>
            </w:pPr>
          </w:p>
        </w:tc>
        <w:tc>
          <w:tcPr>
            <w:tcW w:w="1452" w:type="pct"/>
            <w:shd w:val="clear" w:color="auto" w:fill="auto"/>
            <w:vAlign w:val="center"/>
          </w:tcPr>
          <w:p w14:paraId="23DD2F39" w14:textId="77777777" w:rsidR="00761CE6" w:rsidRPr="00535CB6" w:rsidRDefault="00761CE6"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3030" w:type="pct"/>
            <w:shd w:val="clear" w:color="auto" w:fill="auto"/>
            <w:vAlign w:val="center"/>
          </w:tcPr>
          <w:p w14:paraId="7769638A"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Wskaźnik: „Liczba uczniów objętych wsparciem w zakresie rozwijania kompetencji kluczowych w programie” jest ramą wykonania osi priorytetowej i będzie służył KE do oceny realizacji celów RPO WM.</w:t>
            </w:r>
          </w:p>
          <w:p w14:paraId="211C8A10"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Maksymalna wartość projektu, w przeliczeniu na jednego uczestnika w projekcie, nie może przekroczyć kwoty 1 300 euro (kwotę należy przeliczyć wg kursu euro podanego w regulaminie konkursu).</w:t>
            </w:r>
          </w:p>
          <w:p w14:paraId="5EE95510"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Koszt liczony według wzoru:</w:t>
            </w:r>
          </w:p>
          <w:p w14:paraId="38712B11"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lastRenderedPageBreak/>
              <w:t>Wartość projektu (euro)</w:t>
            </w:r>
          </w:p>
          <w:p w14:paraId="688E065D" w14:textId="79C157D5" w:rsidR="00761CE6" w:rsidRPr="00535CB6" w:rsidRDefault="00761CE6" w:rsidP="00145F0C">
            <w:pPr>
              <w:shd w:val="clear" w:color="auto" w:fill="FFFFFF"/>
              <w:rPr>
                <w:rFonts w:eastAsia="Calibri" w:cs="Arial"/>
                <w:lang w:eastAsia="pl-PL"/>
              </w:rPr>
            </w:pPr>
            <w:r w:rsidRPr="00535CB6">
              <w:rPr>
                <w:rFonts w:eastAsia="Calibri" w:cs="Arial"/>
                <w:lang w:eastAsia="pl-PL"/>
              </w:rPr>
              <w:t>------------------------------------------------------  &lt;=  1 300 euro</w:t>
            </w:r>
          </w:p>
          <w:p w14:paraId="2B96F9CC"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Wartość wskaźnika „Liczba uczniów objętych wsparciem w zakresie rozwijania kompetencji kluczowych w programie”</w:t>
            </w:r>
          </w:p>
          <w:p w14:paraId="62881854" w14:textId="77777777" w:rsidR="00761CE6" w:rsidRPr="00535CB6" w:rsidRDefault="00761CE6" w:rsidP="00145F0C">
            <w:pPr>
              <w:rPr>
                <w:rFonts w:eastAsia="Times New Roman" w:cs="Arial"/>
                <w:lang w:eastAsia="pl-PL"/>
              </w:rPr>
            </w:pPr>
            <w:r w:rsidRPr="00535CB6">
              <w:rPr>
                <w:rFonts w:eastAsia="Calibri" w:cs="Arial"/>
                <w:lang w:eastAsia="pl-PL"/>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1A1A279C"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 xml:space="preserve">0/1 </w:t>
            </w:r>
          </w:p>
        </w:tc>
      </w:tr>
      <w:tr w:rsidR="00761CE6" w:rsidRPr="00FC1380" w14:paraId="2E3CFB6D" w14:textId="77777777" w:rsidTr="0075059C">
        <w:trPr>
          <w:trHeight w:val="20"/>
        </w:trPr>
        <w:tc>
          <w:tcPr>
            <w:tcW w:w="5000" w:type="pct"/>
            <w:gridSpan w:val="4"/>
            <w:shd w:val="clear" w:color="auto" w:fill="auto"/>
            <w:vAlign w:val="center"/>
          </w:tcPr>
          <w:p w14:paraId="384E486B" w14:textId="77777777" w:rsidR="00761CE6" w:rsidRPr="00535CB6" w:rsidRDefault="00761CE6"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761CE6" w:rsidRPr="00FC1380" w14:paraId="63BAF7B0" w14:textId="77777777" w:rsidTr="008F0E1C">
        <w:trPr>
          <w:trHeight w:val="20"/>
        </w:trPr>
        <w:tc>
          <w:tcPr>
            <w:tcW w:w="150" w:type="pct"/>
            <w:shd w:val="clear" w:color="auto" w:fill="auto"/>
            <w:vAlign w:val="center"/>
          </w:tcPr>
          <w:p w14:paraId="7486542B" w14:textId="77777777" w:rsidR="00761CE6" w:rsidRPr="00535CB6" w:rsidRDefault="00761CE6" w:rsidP="00145F0C">
            <w:pPr>
              <w:numPr>
                <w:ilvl w:val="0"/>
                <w:numId w:val="376"/>
              </w:numPr>
              <w:ind w:left="502"/>
              <w:contextualSpacing/>
              <w:rPr>
                <w:rFonts w:eastAsia="Times New Roman" w:cs="Arial"/>
                <w:lang w:eastAsia="pl-PL"/>
              </w:rPr>
            </w:pPr>
          </w:p>
        </w:tc>
        <w:tc>
          <w:tcPr>
            <w:tcW w:w="1452" w:type="pct"/>
            <w:shd w:val="clear" w:color="auto" w:fill="auto"/>
            <w:vAlign w:val="center"/>
          </w:tcPr>
          <w:p w14:paraId="6057F213" w14:textId="77777777" w:rsidR="00761CE6" w:rsidRPr="00535CB6" w:rsidRDefault="00761CE6" w:rsidP="00145F0C">
            <w:pPr>
              <w:rPr>
                <w:rFonts w:eastAsia="Times New Roman" w:cs="Arial"/>
                <w:lang w:eastAsia="pl-PL"/>
              </w:rPr>
            </w:pPr>
            <w:r w:rsidRPr="00535CB6">
              <w:rPr>
                <w:rFonts w:eastAsia="Times New Roman" w:cs="Arial"/>
                <w:lang w:eastAsia="pl-PL"/>
              </w:rPr>
              <w:t>Projekt zakłada wsparcie uczniów w zakresie rozwijania kompetencji kluczowych i umiejętności uniwersalnych.</w:t>
            </w:r>
          </w:p>
        </w:tc>
        <w:tc>
          <w:tcPr>
            <w:tcW w:w="3030" w:type="pct"/>
            <w:shd w:val="clear" w:color="auto" w:fill="auto"/>
            <w:vAlign w:val="center"/>
          </w:tcPr>
          <w:p w14:paraId="28EEB7DE" w14:textId="77777777" w:rsidR="00761CE6" w:rsidRPr="00535CB6" w:rsidRDefault="00761CE6"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691087E1" w14:textId="77777777" w:rsidR="00761CE6" w:rsidRPr="00535CB6" w:rsidRDefault="00761CE6"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 xml:space="preserve">W celu osiągnięcia celów RPO WM niezbędne jest uwzględnienie w każdym projekcie wsparcia każdego ucznia uczestniczącego w projekcie, łącznie w zakresie rozwijania przynajmniej 1 kompetencji kluczowej, spośród wymienionych poniżej w literze: a), b) i c) i kształtowania powiązanych z nią/nimi przynajmniej 3 umiejętności uniwersalnych spośród wymienionych poniżej w literze: od d), do k) </w:t>
            </w:r>
            <w:r w:rsidRPr="00535CB6">
              <w:rPr>
                <w:rStyle w:val="Odwoanieprzypisudolnego"/>
                <w:rFonts w:eastAsia="Times New Roman" w:cs="Arial"/>
                <w:kern w:val="3"/>
                <w:sz w:val="20"/>
                <w:lang w:eastAsia="pl-PL" w:bidi="hi-IN"/>
              </w:rPr>
              <w:footnoteReference w:id="106"/>
            </w:r>
            <w:r w:rsidRPr="00535CB6">
              <w:rPr>
                <w:rFonts w:eastAsia="Times New Roman" w:cs="Arial"/>
                <w:kern w:val="3"/>
                <w:lang w:eastAsia="pl-PL" w:bidi="hi-IN"/>
              </w:rPr>
              <w:t>.</w:t>
            </w:r>
          </w:p>
          <w:p w14:paraId="3A39A079" w14:textId="77777777" w:rsidR="00761CE6" w:rsidRPr="00535CB6" w:rsidRDefault="00761CE6"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4FCE24B6"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32634365"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251D3509"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ICT</w:t>
            </w:r>
            <w:r w:rsidRPr="00535CB6">
              <w:rPr>
                <w:rFonts w:eastAsia="SimSun" w:cs="Arial"/>
                <w:kern w:val="3"/>
                <w:vertAlign w:val="superscript"/>
                <w:lang w:eastAsia="zh-CN" w:bidi="hi-IN"/>
              </w:rPr>
              <w:footnoteReference w:id="107"/>
            </w:r>
            <w:r w:rsidRPr="00535CB6">
              <w:rPr>
                <w:rFonts w:eastAsia="Times New Roman" w:cs="Arial"/>
                <w:kern w:val="3"/>
                <w:lang w:eastAsia="pl-PL" w:bidi="hi-IN"/>
              </w:rPr>
              <w:t>,</w:t>
            </w:r>
          </w:p>
          <w:p w14:paraId="6C886EB6" w14:textId="77777777" w:rsidR="00761CE6" w:rsidRPr="00535CB6" w:rsidRDefault="00761CE6"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490C3128"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kreatywność,</w:t>
            </w:r>
          </w:p>
          <w:p w14:paraId="73C69AE1"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innowacyjność,</w:t>
            </w:r>
          </w:p>
          <w:p w14:paraId="2530914B"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przedsiębiorczość,</w:t>
            </w:r>
          </w:p>
          <w:p w14:paraId="53429EEB"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pracy zespołowej w kontekście środowiska pracy,</w:t>
            </w:r>
          </w:p>
          <w:p w14:paraId="3DD791CF"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lastRenderedPageBreak/>
              <w:t>umiejętność rozumienia,</w:t>
            </w:r>
          </w:p>
          <w:p w14:paraId="12019662"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krytyczne myślenie,</w:t>
            </w:r>
          </w:p>
          <w:p w14:paraId="61F2DB75"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rozwiązywanie problemów,</w:t>
            </w:r>
          </w:p>
          <w:p w14:paraId="3CD9F7A3" w14:textId="77777777" w:rsidR="00761CE6" w:rsidRPr="00535CB6" w:rsidRDefault="00761CE6" w:rsidP="00145F0C">
            <w:pPr>
              <w:widowControl w:val="0"/>
              <w:numPr>
                <w:ilvl w:val="0"/>
                <w:numId w:val="377"/>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uczenia się.</w:t>
            </w:r>
          </w:p>
          <w:p w14:paraId="10FE03C8" w14:textId="77777777" w:rsidR="00761CE6" w:rsidRPr="00535CB6" w:rsidRDefault="00761CE6"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Są one niezbędne do samorealizacji i rozwoju osobistego, integracji społecznej, bycia aktywnym obywatelem i zatrudnienia.</w:t>
            </w:r>
          </w:p>
          <w:p w14:paraId="7BE3C1C8" w14:textId="77777777" w:rsidR="00761CE6" w:rsidRPr="00535CB6" w:rsidRDefault="00761CE6"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której mowa w kryterium dostępu nr 8.</w:t>
            </w:r>
          </w:p>
          <w:p w14:paraId="6B8E0359" w14:textId="77777777" w:rsidR="00761CE6" w:rsidRPr="00535CB6" w:rsidRDefault="00761CE6" w:rsidP="00145F0C">
            <w:pPr>
              <w:tabs>
                <w:tab w:val="left" w:pos="165"/>
              </w:tabs>
              <w:suppressAutoHyphens/>
              <w:autoSpaceDN w:val="0"/>
              <w:textAlignment w:val="baseline"/>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42236A8A"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0/1</w:t>
            </w:r>
          </w:p>
        </w:tc>
      </w:tr>
      <w:tr w:rsidR="00761CE6" w:rsidRPr="00FC1380" w14:paraId="4BE65F81" w14:textId="77777777" w:rsidTr="008F0E1C">
        <w:trPr>
          <w:trHeight w:val="20"/>
        </w:trPr>
        <w:tc>
          <w:tcPr>
            <w:tcW w:w="150" w:type="pct"/>
            <w:shd w:val="clear" w:color="auto" w:fill="auto"/>
            <w:vAlign w:val="center"/>
          </w:tcPr>
          <w:p w14:paraId="16BD06B0" w14:textId="77777777" w:rsidR="00761CE6" w:rsidRPr="00535CB6" w:rsidRDefault="00761CE6" w:rsidP="00145F0C">
            <w:pPr>
              <w:numPr>
                <w:ilvl w:val="0"/>
                <w:numId w:val="376"/>
              </w:numPr>
              <w:ind w:left="502"/>
              <w:contextualSpacing/>
              <w:rPr>
                <w:rFonts w:eastAsia="Times New Roman" w:cs="Arial"/>
                <w:lang w:eastAsia="pl-PL"/>
              </w:rPr>
            </w:pPr>
          </w:p>
        </w:tc>
        <w:tc>
          <w:tcPr>
            <w:tcW w:w="1452" w:type="pct"/>
            <w:shd w:val="clear" w:color="auto" w:fill="auto"/>
            <w:vAlign w:val="center"/>
          </w:tcPr>
          <w:p w14:paraId="6CB6490E" w14:textId="77777777" w:rsidR="00761CE6" w:rsidRPr="00535CB6" w:rsidRDefault="00761CE6" w:rsidP="00145F0C">
            <w:pPr>
              <w:rPr>
                <w:rFonts w:eastAsia="Times New Roman" w:cs="Arial"/>
                <w:lang w:eastAsia="pl-PL"/>
              </w:rPr>
            </w:pPr>
            <w:r w:rsidRPr="00535CB6">
              <w:rPr>
                <w:rFonts w:eastAsia="Times New Roman" w:cs="Arial"/>
                <w:lang w:eastAsia="pl-PL"/>
              </w:rPr>
              <w:t>Wnioskodawca zapewnia zgodność proponowanego wsparcia z przeprowadzoną przed przygotowaniem wniosku o dofinansowanie diagnozą potrzeb każdej szkoły uczestniczącej w projekcie.</w:t>
            </w:r>
          </w:p>
        </w:tc>
        <w:tc>
          <w:tcPr>
            <w:tcW w:w="3030" w:type="pct"/>
            <w:shd w:val="clear" w:color="auto" w:fill="auto"/>
            <w:vAlign w:val="center"/>
          </w:tcPr>
          <w:p w14:paraId="281D83FD"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0F5D5BF4"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obowiązkowo oświadcza, że:</w:t>
            </w:r>
          </w:p>
          <w:p w14:paraId="0B9D475B" w14:textId="77777777" w:rsidR="00761CE6" w:rsidRPr="00535CB6" w:rsidRDefault="00761CE6" w:rsidP="00346141">
            <w:pPr>
              <w:widowControl w:val="0"/>
              <w:numPr>
                <w:ilvl w:val="0"/>
                <w:numId w:val="378"/>
              </w:numPr>
              <w:suppressAutoHyphens/>
              <w:autoSpaceDN w:val="0"/>
              <w:ind w:left="377" w:hanging="377"/>
              <w:textAlignment w:val="baseline"/>
              <w:rPr>
                <w:rFonts w:eastAsia="SimSun" w:cs="Arial"/>
                <w:kern w:val="3"/>
                <w:lang w:eastAsia="zh-CN" w:bidi="hi-IN"/>
              </w:rPr>
            </w:pPr>
            <w:r w:rsidRPr="00535CB6">
              <w:rPr>
                <w:rFonts w:eastAsia="Times New Roman" w:cs="Arial"/>
                <w:kern w:val="3"/>
                <w:lang w:eastAsia="pl-PL" w:bidi="hi-IN"/>
              </w:rPr>
              <w:t>przed przygotowaniem wniosku o dofinansowanie, została przeprowadzona diagnoza, pozwalająca na ocenę zasadności wsparcia w ramach projektu</w:t>
            </w:r>
            <w:r w:rsidRPr="00535CB6">
              <w:rPr>
                <w:rFonts w:eastAsia="SimSun" w:cs="Arial"/>
                <w:kern w:val="3"/>
                <w:vertAlign w:val="superscript"/>
                <w:lang w:eastAsia="zh-CN" w:bidi="hi-IN"/>
              </w:rPr>
              <w:footnoteReference w:id="108"/>
            </w:r>
            <w:r w:rsidRPr="00535CB6">
              <w:rPr>
                <w:rFonts w:eastAsia="Times New Roman" w:cs="Arial"/>
                <w:kern w:val="3"/>
                <w:lang w:eastAsia="pl-PL" w:bidi="hi-IN"/>
              </w:rPr>
              <w:t>;</w:t>
            </w:r>
          </w:p>
          <w:p w14:paraId="2BC72BE0" w14:textId="77777777" w:rsidR="00761CE6" w:rsidRPr="00535CB6" w:rsidRDefault="00761CE6" w:rsidP="00145F0C">
            <w:pPr>
              <w:widowControl w:val="0"/>
              <w:numPr>
                <w:ilvl w:val="0"/>
                <w:numId w:val="378"/>
              </w:numPr>
              <w:suppressAutoHyphens/>
              <w:autoSpaceDN w:val="0"/>
              <w:ind w:left="364" w:hanging="364"/>
              <w:textAlignment w:val="baseline"/>
              <w:rPr>
                <w:rFonts w:eastAsia="SimSun" w:cs="Arial"/>
                <w:kern w:val="3"/>
                <w:lang w:eastAsia="zh-CN" w:bidi="hi-IN"/>
              </w:rPr>
            </w:pPr>
            <w:r w:rsidRPr="00535CB6">
              <w:rPr>
                <w:rFonts w:eastAsia="Times New Roman" w:cs="Arial"/>
                <w:kern w:val="3"/>
                <w:lang w:eastAsia="pl-PL" w:bidi="hi-IN"/>
              </w:rPr>
              <w:t>diagnoza uwzględnia co najmniej kluczowe dla planowanego wsparcia zagadnienia</w:t>
            </w:r>
            <w:r w:rsidRPr="00535CB6">
              <w:rPr>
                <w:rFonts w:eastAsia="SimSun" w:cs="Arial"/>
                <w:kern w:val="3"/>
                <w:vertAlign w:val="superscript"/>
                <w:lang w:eastAsia="zh-CN" w:bidi="hi-IN"/>
              </w:rPr>
              <w:footnoteReference w:id="109"/>
            </w:r>
            <w:r w:rsidRPr="00535CB6">
              <w:rPr>
                <w:rFonts w:eastAsia="Times New Roman" w:cs="Arial"/>
                <w:kern w:val="3"/>
                <w:lang w:eastAsia="pl-PL" w:bidi="hi-IN"/>
              </w:rPr>
              <w:t>;</w:t>
            </w:r>
          </w:p>
          <w:p w14:paraId="12EB0499" w14:textId="77777777" w:rsidR="00761CE6" w:rsidRPr="00535CB6" w:rsidRDefault="00761CE6" w:rsidP="00145F0C">
            <w:pPr>
              <w:widowControl w:val="0"/>
              <w:numPr>
                <w:ilvl w:val="0"/>
                <w:numId w:val="378"/>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lastRenderedPageBreak/>
              <w:t>zakres wsparcia w ramach projektu jest zgodny z przeprowadzoną diagnozą</w:t>
            </w:r>
          </w:p>
          <w:p w14:paraId="5D1C1B5A" w14:textId="77777777" w:rsidR="00761CE6" w:rsidRPr="00535CB6" w:rsidRDefault="00761CE6" w:rsidP="00145F0C">
            <w:pPr>
              <w:widowControl w:val="0"/>
              <w:numPr>
                <w:ilvl w:val="0"/>
                <w:numId w:val="378"/>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diagnoza uwzględnia docelową sytuację szkoły na podstawie przyjętego planu sieci szkolnej;</w:t>
            </w:r>
          </w:p>
          <w:p w14:paraId="1A522743" w14:textId="77777777" w:rsidR="00761CE6" w:rsidRPr="00535CB6" w:rsidRDefault="00761CE6" w:rsidP="00145F0C">
            <w:pPr>
              <w:widowControl w:val="0"/>
              <w:numPr>
                <w:ilvl w:val="0"/>
                <w:numId w:val="378"/>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diagnoza jest zatwierdzana przez Wnioskodawcę bądź osobę upoważnioną do podejmowania decyzji.</w:t>
            </w:r>
          </w:p>
          <w:p w14:paraId="5CB8E777"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dofinansowanie wskazuje liczbę objętych wsparciem uczniów szkół poszczególnych typów w ramach poszczególnych działań wynikających ze zdiagnozowanych potrzeb.</w:t>
            </w:r>
          </w:p>
          <w:p w14:paraId="3C94ADED"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Właściwym do przeprowadzenia diagnozy jest wybrany/wybrane spośród niżej wymienionych podmiot/podmioty:</w:t>
            </w:r>
          </w:p>
          <w:p w14:paraId="2EE133F1" w14:textId="77777777" w:rsidR="00761CE6" w:rsidRPr="00535CB6" w:rsidRDefault="00761CE6" w:rsidP="00145F0C">
            <w:pPr>
              <w:widowControl w:val="0"/>
              <w:numPr>
                <w:ilvl w:val="0"/>
                <w:numId w:val="379"/>
              </w:numPr>
              <w:suppressAutoHyphens/>
              <w:autoSpaceDN w:val="0"/>
              <w:ind w:hanging="720"/>
              <w:textAlignment w:val="baseline"/>
              <w:rPr>
                <w:rFonts w:eastAsia="SimSun" w:cs="Arial"/>
                <w:kern w:val="3"/>
                <w:lang w:eastAsia="zh-CN" w:bidi="hi-IN"/>
              </w:rPr>
            </w:pPr>
            <w:r w:rsidRPr="00535CB6">
              <w:rPr>
                <w:rFonts w:eastAsia="SimSun" w:cs="Arial"/>
                <w:kern w:val="3"/>
                <w:lang w:eastAsia="zh-CN" w:bidi="hi-IN"/>
              </w:rPr>
              <w:t>szkoła lub placówka systemu oświaty planowana do objęcia wsparciem,</w:t>
            </w:r>
          </w:p>
          <w:p w14:paraId="10926C09" w14:textId="77777777" w:rsidR="00761CE6" w:rsidRPr="00535CB6" w:rsidRDefault="00761CE6" w:rsidP="00145F0C">
            <w:pPr>
              <w:widowControl w:val="0"/>
              <w:numPr>
                <w:ilvl w:val="0"/>
                <w:numId w:val="379"/>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inny podmiot prowadzący działalność o charakterze edukacyjnym lub badawczym;</w:t>
            </w:r>
          </w:p>
          <w:p w14:paraId="5C4753AF" w14:textId="77777777" w:rsidR="00761CE6" w:rsidRPr="00535CB6" w:rsidRDefault="00761CE6" w:rsidP="00145F0C">
            <w:pPr>
              <w:suppressAutoHyphens/>
              <w:autoSpaceDN w:val="0"/>
              <w:ind w:left="364"/>
              <w:textAlignment w:val="baseline"/>
              <w:rPr>
                <w:rFonts w:eastAsia="SimSun" w:cs="Arial"/>
                <w:kern w:val="3"/>
                <w:lang w:eastAsia="zh-CN" w:bidi="hi-IN"/>
              </w:rPr>
            </w:pPr>
            <w:r w:rsidRPr="00535CB6">
              <w:rPr>
                <w:rFonts w:eastAsia="SimSun" w:cs="Arial"/>
                <w:kern w:val="3"/>
                <w:lang w:eastAsia="zh-CN" w:bidi="hi-IN"/>
              </w:rPr>
              <w:t>przy czym podmiot przeprowadzający diagnozę ma możliwość skorzystania ze wsparcia instytucji systemu wspomagania pracy szkół, tj. placówki doskonalenia nauczycieli, poradni psychologiczno-pedagogicznej, biblioteki pedagogicznej.</w:t>
            </w:r>
          </w:p>
          <w:p w14:paraId="3762462E"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502B11E0" w14:textId="77777777" w:rsidR="00761CE6" w:rsidRPr="00535CB6" w:rsidRDefault="00761CE6"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1F599CF0"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 xml:space="preserve">0/1 </w:t>
            </w:r>
          </w:p>
        </w:tc>
      </w:tr>
      <w:tr w:rsidR="00761CE6" w:rsidRPr="00FC1380" w14:paraId="4B3F45BD" w14:textId="77777777" w:rsidTr="008F0E1C">
        <w:trPr>
          <w:trHeight w:val="1722"/>
        </w:trPr>
        <w:tc>
          <w:tcPr>
            <w:tcW w:w="150" w:type="pct"/>
            <w:shd w:val="clear" w:color="auto" w:fill="auto"/>
            <w:vAlign w:val="center"/>
          </w:tcPr>
          <w:p w14:paraId="5FEABA2B" w14:textId="77777777" w:rsidR="00761CE6" w:rsidRPr="00535CB6" w:rsidRDefault="00761CE6" w:rsidP="00145F0C">
            <w:pPr>
              <w:numPr>
                <w:ilvl w:val="0"/>
                <w:numId w:val="376"/>
              </w:numPr>
              <w:ind w:left="502"/>
              <w:contextualSpacing/>
              <w:rPr>
                <w:rFonts w:eastAsia="Times New Roman" w:cs="Arial"/>
                <w:lang w:eastAsia="pl-PL"/>
              </w:rPr>
            </w:pPr>
          </w:p>
        </w:tc>
        <w:tc>
          <w:tcPr>
            <w:tcW w:w="1452" w:type="pct"/>
            <w:shd w:val="clear" w:color="auto" w:fill="auto"/>
            <w:vAlign w:val="center"/>
          </w:tcPr>
          <w:p w14:paraId="4AF4E973" w14:textId="77777777" w:rsidR="00761CE6" w:rsidRPr="00535CB6" w:rsidRDefault="00761CE6" w:rsidP="00145F0C">
            <w:pPr>
              <w:rPr>
                <w:rFonts w:eastAsia="Times New Roman"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3030" w:type="pct"/>
            <w:shd w:val="clear" w:color="auto" w:fill="auto"/>
            <w:vAlign w:val="center"/>
          </w:tcPr>
          <w:p w14:paraId="30ACB4D9" w14:textId="77777777" w:rsidR="00761CE6" w:rsidRPr="00535CB6" w:rsidRDefault="00761CE6" w:rsidP="00145F0C">
            <w:pPr>
              <w:rPr>
                <w:rFonts w:eastAsia="SimSun" w:cs="Arial"/>
                <w:kern w:val="3"/>
                <w:lang w:eastAsia="zh-CN" w:bidi="hi-IN"/>
              </w:rPr>
            </w:pPr>
            <w:r w:rsidRPr="00535CB6">
              <w:rPr>
                <w:rFonts w:cs="Arial"/>
                <w:kern w:val="3"/>
                <w:lang w:bidi="hi-IN"/>
              </w:rPr>
              <w:t>Spełnienie kryterium będzie oceniane na podstawie oświadczenia Wnioskodawcy zawartego we wniosku o dofinansowanie.</w:t>
            </w:r>
          </w:p>
          <w:p w14:paraId="6CA2BB07"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iż przedsięwzięcia finansowane w ramach projektu są uzupełnieniem działań wcześniej prowadzonych przez każdą objętą wsparciem szkołę.</w:t>
            </w:r>
          </w:p>
          <w:p w14:paraId="39EDDF59"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Wnioskodawca oświadcza, że skala działań prowadzonych przed rozpoczęciem realizacji projektu przez szkołę (nakłady środków na ich realizację) nie ulega zmniejszeniu w stosunku </w:t>
            </w:r>
            <w:r w:rsidRPr="00535CB6">
              <w:rPr>
                <w:rFonts w:eastAsia="Times New Roman" w:cs="Arial"/>
                <w:kern w:val="3"/>
                <w:lang w:eastAsia="pl-PL" w:bidi="hi-IN"/>
              </w:rPr>
              <w:lastRenderedPageBreak/>
              <w:t>do skali działań (nakładów) prowadzonych przez szkołę w okresie 12 miesięcy przed złożeniem wniosku o dofinansowanie (średniomiesięcznie)</w:t>
            </w:r>
            <w:r w:rsidRPr="00535CB6">
              <w:rPr>
                <w:rFonts w:eastAsia="SimSun" w:cs="Arial"/>
                <w:kern w:val="3"/>
                <w:vertAlign w:val="superscript"/>
                <w:lang w:eastAsia="zh-CN" w:bidi="hi-IN"/>
              </w:rPr>
              <w:footnoteReference w:id="110"/>
            </w:r>
            <w:r w:rsidRPr="00535CB6">
              <w:rPr>
                <w:rFonts w:eastAsia="Times New Roman" w:cs="Arial"/>
                <w:kern w:val="3"/>
                <w:lang w:eastAsia="pl-PL" w:bidi="hi-IN"/>
              </w:rPr>
              <w:t>.</w:t>
            </w:r>
          </w:p>
          <w:p w14:paraId="759E3112"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nie może obniżyć skali prowadzonych dotychczas działań (nakładów na te działania) również w trakcie trwania projektu. Wyjątek stanowią 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w:t>
            </w:r>
          </w:p>
          <w:p w14:paraId="50CD7447"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Projekt powinien stanowić dodatkowe wsparcie szkoły/placówki systemu oświaty, co oznacza, że nie ma możliwości sfinansowania działań, które prowadziła ona dotychczas (we wskazanym okresie referencyjnym) z wykorzystaniem własnych środków i zasobów. Warunek ten nie dotyczy działań realizowanych w ramach POKL albo programów rządowych.</w:t>
            </w:r>
          </w:p>
          <w:p w14:paraId="74F2A1A1"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ma na celu spełnienie zasady dodatkowości wsparcia EFS i wyeliminowanie sytuacji, w których finansowanie unijne zastępuje finansowanie krajowe.</w:t>
            </w:r>
          </w:p>
          <w:p w14:paraId="1B2F9587"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0B880F39" w14:textId="77777777" w:rsidR="00761CE6" w:rsidRPr="00535CB6" w:rsidRDefault="00761CE6"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7DBCB381"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 xml:space="preserve">0/1 </w:t>
            </w:r>
          </w:p>
        </w:tc>
      </w:tr>
    </w:tbl>
    <w:p w14:paraId="0B4E6955" w14:textId="77777777" w:rsidR="00614127" w:rsidRDefault="00614127">
      <w:pPr>
        <w:spacing w:before="120" w:after="120" w:line="276" w:lineRule="auto"/>
        <w:jc w:val="both"/>
        <w:rPr>
          <w:rFonts w:cs="Arial"/>
        </w:rPr>
      </w:pPr>
      <w:r>
        <w:rPr>
          <w:rFonts w:cs="Arial"/>
        </w:rPr>
        <w:br w:type="page"/>
      </w:r>
    </w:p>
    <w:p w14:paraId="37B3BF05" w14:textId="203BEB05" w:rsidR="00614127" w:rsidRDefault="00614127" w:rsidP="00614127">
      <w:pPr>
        <w:pStyle w:val="Nagwek5"/>
        <w:rPr>
          <w:rFonts w:eastAsia="Calibri"/>
          <w:lang w:eastAsia="pl-PL"/>
        </w:rPr>
      </w:pPr>
      <w:bookmarkStart w:id="265" w:name="_Toc115339767"/>
      <w:r w:rsidRPr="000F4D03">
        <w:rPr>
          <w:rFonts w:eastAsia="Calibri"/>
          <w:lang w:eastAsia="pl-PL"/>
        </w:rPr>
        <w:lastRenderedPageBreak/>
        <w:t>Poddziałanie 10.1.2 (10i</w:t>
      </w:r>
      <w:r>
        <w:rPr>
          <w:rFonts w:eastAsia="Calibri"/>
          <w:lang w:eastAsia="pl-PL"/>
        </w:rPr>
        <w:t>) - Edukacja ogólna w ramach ZIT Rodzaj przedsięwzięcia W</w:t>
      </w:r>
      <w:r w:rsidRPr="000F4D03">
        <w:rPr>
          <w:rFonts w:eastAsia="Calibri"/>
          <w:lang w:eastAsia="pl-PL"/>
        </w:rPr>
        <w:t>sparcie kształcenia ogólnego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rsidR="00041E2E">
        <w:rPr>
          <w:rFonts w:eastAsia="Calibri"/>
          <w:lang w:eastAsia="pl-PL"/>
        </w:rPr>
        <w:t xml:space="preserve"> </w:t>
      </w:r>
      <w:r w:rsidRPr="000F4D03">
        <w:rPr>
          <w:rFonts w:eastAsia="Calibri"/>
          <w:lang w:eastAsia="pl-PL"/>
        </w:rPr>
        <w:t>korzystanie z technologii informacyjno-komunikacyjnych oraz rozwijanie kompetencji informatycznych</w:t>
      </w:r>
      <w:bookmarkEnd w:id="265"/>
    </w:p>
    <w:p w14:paraId="533D6360" w14:textId="7488EA98" w:rsidR="00041E2E" w:rsidRDefault="00041E2E" w:rsidP="00041E2E">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1.2 "/>
        <w:tblDescription w:val="przyjete na KM 13 czerwca 2019 r."/>
      </w:tblPr>
      <w:tblGrid>
        <w:gridCol w:w="650"/>
        <w:gridCol w:w="3983"/>
        <w:gridCol w:w="8024"/>
        <w:gridCol w:w="238"/>
        <w:gridCol w:w="1122"/>
        <w:gridCol w:w="6"/>
      </w:tblGrid>
      <w:tr w:rsidR="00BB32A4" w:rsidRPr="001D20C5" w14:paraId="2A98FD0B" w14:textId="77777777" w:rsidTr="008F0E1C">
        <w:trPr>
          <w:gridAfter w:val="1"/>
          <w:wAfter w:w="2" w:type="pct"/>
          <w:trHeight w:val="57"/>
          <w:tblHeader/>
        </w:trPr>
        <w:tc>
          <w:tcPr>
            <w:tcW w:w="232" w:type="pct"/>
            <w:shd w:val="clear" w:color="auto" w:fill="auto"/>
            <w:vAlign w:val="center"/>
          </w:tcPr>
          <w:p w14:paraId="51400E2B" w14:textId="0E0EFD2D" w:rsidR="00BB32A4" w:rsidRPr="00535CB6" w:rsidRDefault="00BB32A4" w:rsidP="00145F0C">
            <w:pPr>
              <w:rPr>
                <w:rFonts w:eastAsia="Times New Roman" w:cs="Arial"/>
                <w:b/>
                <w:lang w:eastAsia="pl-PL"/>
              </w:rPr>
            </w:pPr>
            <w:r w:rsidRPr="00535CB6">
              <w:rPr>
                <w:rFonts w:eastAsia="Times New Roman" w:cs="Arial"/>
                <w:b/>
                <w:lang w:eastAsia="pl-PL"/>
              </w:rPr>
              <w:t>Lp.</w:t>
            </w:r>
          </w:p>
        </w:tc>
        <w:tc>
          <w:tcPr>
            <w:tcW w:w="1420" w:type="pct"/>
            <w:shd w:val="clear" w:color="auto" w:fill="auto"/>
            <w:vAlign w:val="center"/>
          </w:tcPr>
          <w:p w14:paraId="216C6535" w14:textId="77777777" w:rsidR="00BB32A4" w:rsidRPr="00535CB6" w:rsidRDefault="00BB32A4" w:rsidP="00145F0C">
            <w:pPr>
              <w:rPr>
                <w:rFonts w:eastAsia="Times New Roman" w:cs="Arial"/>
                <w:b/>
                <w:lang w:eastAsia="pl-PL"/>
              </w:rPr>
            </w:pPr>
            <w:r w:rsidRPr="00535CB6">
              <w:rPr>
                <w:rFonts w:eastAsia="Times New Roman" w:cs="Arial"/>
                <w:b/>
                <w:lang w:eastAsia="pl-PL"/>
              </w:rPr>
              <w:t>Kryterium</w:t>
            </w:r>
          </w:p>
        </w:tc>
        <w:tc>
          <w:tcPr>
            <w:tcW w:w="2946" w:type="pct"/>
            <w:gridSpan w:val="2"/>
            <w:shd w:val="clear" w:color="auto" w:fill="auto"/>
            <w:vAlign w:val="center"/>
          </w:tcPr>
          <w:p w14:paraId="56737712" w14:textId="77777777" w:rsidR="00BB32A4" w:rsidRPr="00535CB6" w:rsidRDefault="00BB32A4" w:rsidP="00145F0C">
            <w:pPr>
              <w:rPr>
                <w:rFonts w:eastAsia="Times New Roman" w:cs="Arial"/>
                <w:b/>
                <w:lang w:eastAsia="pl-PL"/>
              </w:rPr>
            </w:pPr>
            <w:r w:rsidRPr="00535CB6">
              <w:rPr>
                <w:rFonts w:eastAsia="Times New Roman" w:cs="Arial"/>
                <w:b/>
                <w:lang w:eastAsia="pl-PL"/>
              </w:rPr>
              <w:t>Opis kryterium</w:t>
            </w:r>
          </w:p>
        </w:tc>
        <w:tc>
          <w:tcPr>
            <w:tcW w:w="400" w:type="pct"/>
            <w:shd w:val="clear" w:color="auto" w:fill="auto"/>
            <w:vAlign w:val="center"/>
          </w:tcPr>
          <w:p w14:paraId="26ABDF0F" w14:textId="77777777" w:rsidR="00BB32A4" w:rsidRPr="00535CB6" w:rsidRDefault="00BB32A4" w:rsidP="00145F0C">
            <w:pPr>
              <w:rPr>
                <w:rFonts w:eastAsia="Times New Roman" w:cs="Arial"/>
                <w:b/>
                <w:lang w:eastAsia="pl-PL"/>
              </w:rPr>
            </w:pPr>
            <w:r w:rsidRPr="00535CB6">
              <w:rPr>
                <w:rFonts w:eastAsia="Times New Roman" w:cs="Arial"/>
                <w:b/>
                <w:lang w:eastAsia="pl-PL"/>
              </w:rPr>
              <w:t>Ocena kryterium</w:t>
            </w:r>
          </w:p>
        </w:tc>
      </w:tr>
      <w:tr w:rsidR="00BB32A4" w:rsidRPr="001D20C5" w14:paraId="3E71E892" w14:textId="77777777" w:rsidTr="00535CB6">
        <w:trPr>
          <w:trHeight w:val="20"/>
        </w:trPr>
        <w:tc>
          <w:tcPr>
            <w:tcW w:w="5000" w:type="pct"/>
            <w:gridSpan w:val="6"/>
            <w:shd w:val="clear" w:color="auto" w:fill="auto"/>
            <w:vAlign w:val="center"/>
          </w:tcPr>
          <w:p w14:paraId="4A306A7C" w14:textId="77777777" w:rsidR="00BB32A4" w:rsidRPr="00535CB6" w:rsidRDefault="00BB32A4"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BB32A4" w:rsidRPr="001D20C5" w14:paraId="63530290" w14:textId="77777777" w:rsidTr="008F0E1C">
        <w:trPr>
          <w:gridAfter w:val="1"/>
          <w:wAfter w:w="2" w:type="pct"/>
          <w:trHeight w:val="20"/>
        </w:trPr>
        <w:tc>
          <w:tcPr>
            <w:tcW w:w="232" w:type="pct"/>
            <w:shd w:val="clear" w:color="auto" w:fill="auto"/>
            <w:vAlign w:val="center"/>
          </w:tcPr>
          <w:p w14:paraId="32F3F47E" w14:textId="77777777" w:rsidR="00BB32A4" w:rsidRPr="00535CB6" w:rsidRDefault="00BB32A4" w:rsidP="00145F0C">
            <w:pPr>
              <w:numPr>
                <w:ilvl w:val="0"/>
                <w:numId w:val="470"/>
              </w:numPr>
              <w:ind w:left="300" w:hanging="14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3F75C3D" w14:textId="77777777" w:rsidR="00BB32A4" w:rsidRPr="00535CB6" w:rsidRDefault="00BB32A4" w:rsidP="00145F0C">
            <w:pPr>
              <w:rPr>
                <w:rFonts w:eastAsia="Times New Roman" w:cs="Arial"/>
                <w:lang w:eastAsia="pl-PL"/>
              </w:rPr>
            </w:pPr>
            <w:r w:rsidRPr="00535CB6">
              <w:rPr>
                <w:rFonts w:eastAsia="Times New Roman" w:cs="Arial"/>
                <w:lang w:eastAsia="pl-PL"/>
              </w:rPr>
              <w:t>Okres realizacji projektu nie przekracza 24 miesięcy.</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539A8187" w14:textId="77777777" w:rsidR="00BB32A4" w:rsidRPr="00535CB6" w:rsidRDefault="00BB32A4"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6967EB10" w14:textId="77777777" w:rsidR="00BB32A4" w:rsidRPr="00535CB6" w:rsidRDefault="00BB32A4"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7).</w:t>
            </w:r>
          </w:p>
          <w:p w14:paraId="52B1A88B" w14:textId="77777777" w:rsidR="00BB32A4" w:rsidRPr="00535CB6" w:rsidRDefault="00BB32A4"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0" w:type="pct"/>
            <w:shd w:val="clear" w:color="auto" w:fill="auto"/>
            <w:vAlign w:val="center"/>
          </w:tcPr>
          <w:p w14:paraId="049BAD46" w14:textId="77777777" w:rsidR="00BB32A4" w:rsidRPr="00535CB6" w:rsidRDefault="00BB32A4" w:rsidP="00145F0C">
            <w:pPr>
              <w:rPr>
                <w:rFonts w:eastAsia="Times New Roman" w:cs="Arial"/>
                <w:lang w:eastAsia="pl-PL"/>
              </w:rPr>
            </w:pPr>
            <w:r w:rsidRPr="00535CB6">
              <w:rPr>
                <w:rFonts w:eastAsia="Times New Roman" w:cs="Arial"/>
                <w:lang w:eastAsia="pl-PL"/>
              </w:rPr>
              <w:t>0/1</w:t>
            </w:r>
          </w:p>
        </w:tc>
      </w:tr>
      <w:tr w:rsidR="00BB32A4" w:rsidRPr="001D20C5" w14:paraId="3FC41833" w14:textId="77777777" w:rsidTr="008F0E1C">
        <w:trPr>
          <w:gridAfter w:val="1"/>
          <w:wAfter w:w="2" w:type="pct"/>
          <w:trHeight w:val="20"/>
        </w:trPr>
        <w:tc>
          <w:tcPr>
            <w:tcW w:w="232" w:type="pct"/>
            <w:shd w:val="clear" w:color="auto" w:fill="auto"/>
            <w:vAlign w:val="center"/>
          </w:tcPr>
          <w:p w14:paraId="029627A2" w14:textId="77777777" w:rsidR="00BB32A4" w:rsidRPr="00535CB6" w:rsidRDefault="00BB32A4" w:rsidP="00145F0C">
            <w:pPr>
              <w:numPr>
                <w:ilvl w:val="0"/>
                <w:numId w:val="470"/>
              </w:numPr>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57B12BE" w14:textId="77777777" w:rsidR="00BB32A4" w:rsidRPr="00535CB6" w:rsidRDefault="00BB32A4" w:rsidP="00145F0C">
            <w:pPr>
              <w:rPr>
                <w:rFonts w:eastAsia="Times New Roman" w:cs="Arial"/>
                <w:lang w:eastAsia="pl-PL"/>
              </w:rPr>
            </w:pPr>
            <w:r w:rsidRPr="00535CB6">
              <w:rPr>
                <w:rFonts w:eastAsia="Times New Roman" w:cs="Arial"/>
                <w:lang w:eastAsia="pl-PL"/>
              </w:rPr>
              <w:t>Wnioskodawcą w ramach projektu jest:</w:t>
            </w:r>
          </w:p>
          <w:p w14:paraId="6D8AF943" w14:textId="77777777" w:rsidR="00BB32A4" w:rsidRPr="00535CB6" w:rsidRDefault="00BB32A4" w:rsidP="00145F0C">
            <w:pPr>
              <w:rPr>
                <w:rFonts w:eastAsia="Times New Roman" w:cs="Arial"/>
                <w:lang w:eastAsia="pl-PL"/>
              </w:rPr>
            </w:pPr>
            <w:r w:rsidRPr="00535CB6">
              <w:rPr>
                <w:rFonts w:eastAsia="Times New Roman" w:cs="Arial"/>
                <w:lang w:eastAsia="pl-PL"/>
              </w:rPr>
              <w:t>- organ prowadzący objęte wsparciem szkoły lub placówki systemu oświaty prowadzące kształcenie ogólne zlokalizowane na terenie Zintegrowanych Inwestycji Terytorialnych dla Warszawskiego Obszaru Funkcjonalnego (ZIT WOF).</w:t>
            </w:r>
          </w:p>
          <w:p w14:paraId="078961F3" w14:textId="77777777" w:rsidR="00BB32A4" w:rsidRPr="00535CB6" w:rsidRDefault="00BB32A4" w:rsidP="00145F0C">
            <w:pPr>
              <w:rPr>
                <w:rFonts w:eastAsia="Times New Roman" w:cs="Arial"/>
                <w:lang w:eastAsia="pl-PL"/>
              </w:rPr>
            </w:pPr>
            <w:r w:rsidRPr="00535CB6">
              <w:rPr>
                <w:rFonts w:eastAsia="Times New Roman" w:cs="Arial"/>
                <w:lang w:eastAsia="pl-PL"/>
              </w:rPr>
              <w:t>lub</w:t>
            </w:r>
          </w:p>
          <w:p w14:paraId="3C7F5C41" w14:textId="77777777" w:rsidR="00BB32A4" w:rsidRPr="00535CB6" w:rsidRDefault="00BB32A4" w:rsidP="00145F0C">
            <w:pPr>
              <w:rPr>
                <w:rFonts w:eastAsia="Times New Roman" w:cs="Arial"/>
                <w:lang w:eastAsia="pl-PL"/>
              </w:rPr>
            </w:pPr>
            <w:r w:rsidRPr="00535CB6">
              <w:rPr>
                <w:rFonts w:eastAsia="Times New Roman" w:cs="Arial"/>
                <w:lang w:eastAsia="pl-PL"/>
              </w:rPr>
              <w:t xml:space="preserve">-podmiot posiadający co najmniej 3- letnie doświadczenie w obszarze kształcenia ogólnego (z wyłączeniem osób fizycznych </w:t>
            </w:r>
            <w:r w:rsidRPr="00535CB6">
              <w:rPr>
                <w:rFonts w:eastAsia="Times New Roman" w:cs="Arial"/>
                <w:lang w:eastAsia="pl-PL"/>
              </w:rPr>
              <w:lastRenderedPageBreak/>
              <w:t>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7D02ED32" w14:textId="77777777" w:rsidR="00BB32A4" w:rsidRPr="00535CB6" w:rsidRDefault="00BB32A4"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lastRenderedPageBreak/>
              <w:t>Spełnienie kryterium będzie oceniane na podstawie oświadczenia Wnioskodawcy, zawartego we wniosku o dofinansowanie.</w:t>
            </w:r>
          </w:p>
          <w:p w14:paraId="74529138" w14:textId="77777777" w:rsidR="00BB32A4" w:rsidRPr="00535CB6" w:rsidRDefault="00BB32A4" w:rsidP="00145F0C">
            <w:pPr>
              <w:rPr>
                <w:rFonts w:cs="Arial"/>
              </w:rPr>
            </w:pPr>
            <w:r w:rsidRPr="00535CB6">
              <w:rPr>
                <w:rFonts w:cs="Arial"/>
              </w:rPr>
              <w:t xml:space="preserve">Wnioskodawca oświadcza, że jest organem prowadzącym dla szkół lub placówek systemu oświaty z terenu </w:t>
            </w:r>
            <w:r w:rsidRPr="00535CB6">
              <w:rPr>
                <w:rFonts w:eastAsia="Times New Roman" w:cs="Arial"/>
                <w:lang w:eastAsia="pl-PL"/>
              </w:rPr>
              <w:t>ZIT WOF</w:t>
            </w:r>
            <w:r w:rsidRPr="00535CB6">
              <w:rPr>
                <w:rFonts w:cs="Arial"/>
              </w:rPr>
              <w:t xml:space="preserve">  prowadzących kształcenie ogólne</w:t>
            </w:r>
            <w:r w:rsidRPr="00535CB6">
              <w:rPr>
                <w:rStyle w:val="Odwoanieprzypisudolnego"/>
                <w:rFonts w:cs="Arial"/>
                <w:sz w:val="20"/>
              </w:rPr>
              <w:footnoteReference w:id="111"/>
            </w:r>
            <w:r w:rsidRPr="00535CB6">
              <w:rPr>
                <w:rFonts w:cs="Arial"/>
              </w:rPr>
              <w:t xml:space="preserve"> lub podmiotem posiadającym co najmniej 3-letnie doświadczenie w obszarze kształcenia ogólnego występującym w partnerstwie z organem prowadzącym szkołę lub placówkę zlokalizowaną na terenie ZIT WOF.</w:t>
            </w:r>
          </w:p>
          <w:p w14:paraId="1704C098" w14:textId="77777777" w:rsidR="00BB32A4" w:rsidRPr="00535CB6" w:rsidRDefault="00BB32A4" w:rsidP="00145F0C">
            <w:pPr>
              <w:rPr>
                <w:rFonts w:cs="Arial"/>
              </w:rPr>
            </w:pPr>
            <w:r w:rsidRPr="00535CB6">
              <w:rPr>
                <w:rFonts w:cs="Arial"/>
              </w:rPr>
              <w:t>Wnioskodawca zobowiązany jest zawrzeć we wniosku zapisy wskazujące:</w:t>
            </w:r>
          </w:p>
          <w:p w14:paraId="2C5D3992" w14:textId="77777777" w:rsidR="00BB32A4" w:rsidRPr="00535CB6" w:rsidRDefault="00BB32A4" w:rsidP="00145F0C">
            <w:pPr>
              <w:pStyle w:val="Default"/>
              <w:spacing w:before="80" w:after="80" w:line="259" w:lineRule="auto"/>
              <w:ind w:left="307" w:hanging="283"/>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0F767247" w14:textId="77777777" w:rsidR="00BB32A4" w:rsidRPr="00535CB6" w:rsidRDefault="00BB32A4" w:rsidP="00145F0C">
            <w:pPr>
              <w:ind w:left="307" w:hanging="283"/>
              <w:rPr>
                <w:rFonts w:cs="Arial"/>
              </w:rPr>
            </w:pPr>
            <w:r w:rsidRPr="00535CB6">
              <w:rPr>
                <w:rFonts w:cs="Arial"/>
              </w:rPr>
              <w:t xml:space="preserve">2. zakres/obszar merytoryczny prowadzonej działalności w zakresie w obszarze kształcenia ogólnego. </w:t>
            </w:r>
          </w:p>
          <w:p w14:paraId="4E0AD845"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Celem wprowadzenia kryterium jest zagwarantowanie, iż projekty są realizowane przez podmioty mające kompleksową i najszerszą wiedzę dotyczącą procesu kształcenia dzieci i młodzieży. Ponadto kryterium zapewnia zachowanie zgodności działań planowanych w projekcie z obszarem interwencji określonym dla Poddziałania 10.1.2.</w:t>
            </w:r>
          </w:p>
          <w:p w14:paraId="1117BE0A" w14:textId="77777777" w:rsidR="00BB32A4" w:rsidRPr="00535CB6" w:rsidRDefault="00BB32A4"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400" w:type="pct"/>
            <w:shd w:val="clear" w:color="auto" w:fill="auto"/>
            <w:vAlign w:val="center"/>
          </w:tcPr>
          <w:p w14:paraId="56E2397B"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0/1</w:t>
            </w:r>
          </w:p>
        </w:tc>
      </w:tr>
      <w:tr w:rsidR="00BB32A4" w:rsidRPr="001D20C5" w14:paraId="62A43EFB" w14:textId="77777777" w:rsidTr="008F0E1C">
        <w:trPr>
          <w:gridAfter w:val="1"/>
          <w:wAfter w:w="2" w:type="pct"/>
          <w:trHeight w:val="20"/>
        </w:trPr>
        <w:tc>
          <w:tcPr>
            <w:tcW w:w="232" w:type="pct"/>
            <w:shd w:val="clear" w:color="auto" w:fill="auto"/>
            <w:vAlign w:val="center"/>
          </w:tcPr>
          <w:p w14:paraId="60E1214F" w14:textId="77777777" w:rsidR="00BB32A4" w:rsidRPr="00535CB6" w:rsidRDefault="00BB32A4" w:rsidP="00145F0C">
            <w:pPr>
              <w:numPr>
                <w:ilvl w:val="0"/>
                <w:numId w:val="470"/>
              </w:numPr>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06A36768" w14:textId="70134DDC" w:rsidR="00BB32A4" w:rsidRPr="00535CB6" w:rsidRDefault="00BB32A4">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45C2B275"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dotyczy Wnioskodawców, którzy planują w ramach projektu</w:t>
            </w:r>
            <w:r w:rsidRPr="00535CB6">
              <w:rPr>
                <w:rFonts w:eastAsia="SimSun" w:cs="Arial"/>
                <w:kern w:val="3"/>
                <w:lang w:eastAsia="zh-CN" w:bidi="hi-IN"/>
              </w:rPr>
              <w:t xml:space="preserve"> </w:t>
            </w:r>
            <w:r w:rsidRPr="00535CB6">
              <w:rPr>
                <w:rFonts w:eastAsia="Times New Roman" w:cs="Arial"/>
                <w:kern w:val="3"/>
                <w:lang w:eastAsia="pl-PL" w:bidi="hi-IN"/>
              </w:rPr>
              <w:t>działania obejmujące rozwój umiejętności w zakresie korzystania z technologii informacyjno-komunikacyjnych oraz rozwijanie kompetencji informatycznych (typ projektu nr 3).</w:t>
            </w:r>
          </w:p>
          <w:p w14:paraId="59451CC0"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4B6CE151"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2B0CCC06"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24FBD5BA" w14:textId="77777777" w:rsidR="00BB32A4" w:rsidRPr="00535CB6" w:rsidRDefault="00BB32A4"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Ocena kryterium jest 0/1/nie dotyczy - spełnienie kryterium (ocena „1” lub „nie dotyczy”) jest warunkiem koniecznym do otrzymania dofinansowania. Uzyskanie oceny „0” skutkuje odrzuceniem wniosku.</w:t>
            </w:r>
          </w:p>
        </w:tc>
        <w:tc>
          <w:tcPr>
            <w:tcW w:w="400" w:type="pct"/>
            <w:shd w:val="clear" w:color="auto" w:fill="auto"/>
            <w:vAlign w:val="center"/>
          </w:tcPr>
          <w:p w14:paraId="6C430859" w14:textId="77777777" w:rsidR="00BB32A4" w:rsidRPr="00535CB6" w:rsidRDefault="00BB32A4" w:rsidP="00145F0C">
            <w:pPr>
              <w:rPr>
                <w:rFonts w:eastAsia="Times New Roman" w:cs="Arial"/>
                <w:lang w:eastAsia="pl-PL"/>
              </w:rPr>
            </w:pPr>
            <w:r w:rsidRPr="00535CB6">
              <w:rPr>
                <w:rFonts w:eastAsia="Times New Roman" w:cs="Arial"/>
                <w:lang w:eastAsia="pl-PL"/>
              </w:rPr>
              <w:t>0/1/nie dotyczy</w:t>
            </w:r>
          </w:p>
        </w:tc>
      </w:tr>
      <w:tr w:rsidR="00BB32A4" w:rsidRPr="001D20C5" w14:paraId="1D1AE26C" w14:textId="77777777" w:rsidTr="008F0E1C">
        <w:trPr>
          <w:gridAfter w:val="1"/>
          <w:wAfter w:w="2" w:type="pct"/>
          <w:trHeight w:val="20"/>
        </w:trPr>
        <w:tc>
          <w:tcPr>
            <w:tcW w:w="232" w:type="pct"/>
            <w:shd w:val="clear" w:color="auto" w:fill="auto"/>
            <w:vAlign w:val="center"/>
          </w:tcPr>
          <w:p w14:paraId="52111EBD" w14:textId="77777777" w:rsidR="00BB32A4" w:rsidRPr="00535CB6" w:rsidRDefault="00BB32A4" w:rsidP="00145F0C">
            <w:pPr>
              <w:numPr>
                <w:ilvl w:val="0"/>
                <w:numId w:val="470"/>
              </w:numPr>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75D526A7" w14:textId="77777777" w:rsidR="00BB32A4" w:rsidRPr="00535CB6" w:rsidRDefault="00BB32A4"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Stworzone w ramach projektu materiały edukacyjne zostaną opublikowane na wolnych licencjach.</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5645D809" w14:textId="2F9ED8B3" w:rsidR="00BB32A4" w:rsidRPr="00535CB6" w:rsidRDefault="00BB32A4"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112"/>
            </w:r>
            <w:r w:rsidRPr="00535CB6">
              <w:rPr>
                <w:rFonts w:eastAsia="Times New Roman" w:cs="Arial"/>
                <w:lang w:eastAsia="pl-PL"/>
              </w:rPr>
              <w:t xml:space="preserve"> o prawie autorskim i prawach pokrewnych.</w:t>
            </w:r>
          </w:p>
          <w:p w14:paraId="507DBE84" w14:textId="0B8DAB4C" w:rsidR="00BB32A4" w:rsidRPr="00535CB6" w:rsidRDefault="00BB32A4" w:rsidP="00145F0C">
            <w:pPr>
              <w:rPr>
                <w:rFonts w:eastAsia="Times New Roman" w:cs="Arial"/>
                <w:lang w:eastAsia="pl-PL"/>
              </w:rPr>
            </w:pPr>
            <w:r w:rsidRPr="00535CB6">
              <w:rPr>
                <w:rFonts w:eastAsia="Times New Roman" w:cs="Arial"/>
                <w:lang w:eastAsia="pl-PL"/>
              </w:rPr>
              <w:lastRenderedPageBreak/>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13"/>
            </w:r>
            <w:r w:rsidRPr="00535CB6">
              <w:rPr>
                <w:rFonts w:eastAsia="Times New Roman" w:cs="Arial"/>
                <w:lang w:eastAsia="pl-PL"/>
              </w:rPr>
              <w:t xml:space="preserve">. </w:t>
            </w:r>
          </w:p>
          <w:p w14:paraId="16F4B38B" w14:textId="77777777" w:rsidR="00BB32A4" w:rsidRPr="00535CB6" w:rsidRDefault="00BB32A4"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449897AA" w14:textId="77777777" w:rsidR="00BB32A4" w:rsidRPr="00535CB6" w:rsidRDefault="00BB32A4"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2CFF4022" w14:textId="77777777" w:rsidR="00BB32A4" w:rsidRPr="00535CB6" w:rsidRDefault="00BB32A4" w:rsidP="00145F0C">
            <w:pPr>
              <w:suppressAutoHyphens/>
              <w:autoSpaceDN w:val="0"/>
              <w:textAlignment w:val="baseline"/>
              <w:rPr>
                <w:rFonts w:eastAsia="Times New Roman" w:cs="Arial"/>
                <w:kern w:val="3"/>
                <w:lang w:eastAsia="pl-PL" w:bidi="hi-IN"/>
              </w:rPr>
            </w:pPr>
            <w:r w:rsidRPr="00535CB6">
              <w:rPr>
                <w:rFonts w:eastAsia="Times New Roman" w:cs="Arial"/>
                <w:lang w:eastAsia="pl-PL"/>
              </w:rPr>
              <w:t xml:space="preserve">Ocena kryterium jest 0/1/nie dotyczy - spełnienie kryterium (ocena „1” lub „nie dotyczy”) jest warunkiem koniecznym do otrzymania dofinansowania. Uzyskanie oceny „0” skutkuje odrzuceniem wniosku. </w:t>
            </w:r>
          </w:p>
        </w:tc>
        <w:tc>
          <w:tcPr>
            <w:tcW w:w="400" w:type="pct"/>
            <w:shd w:val="clear" w:color="auto" w:fill="auto"/>
            <w:vAlign w:val="center"/>
          </w:tcPr>
          <w:p w14:paraId="574C16FE"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0/1/nie dotyczy</w:t>
            </w:r>
          </w:p>
        </w:tc>
      </w:tr>
      <w:tr w:rsidR="00BB32A4" w:rsidRPr="001D20C5" w14:paraId="314FE484" w14:textId="77777777" w:rsidTr="008F0E1C">
        <w:trPr>
          <w:gridAfter w:val="1"/>
          <w:wAfter w:w="2" w:type="pct"/>
          <w:trHeight w:val="20"/>
        </w:trPr>
        <w:tc>
          <w:tcPr>
            <w:tcW w:w="232" w:type="pct"/>
            <w:shd w:val="clear" w:color="auto" w:fill="auto"/>
            <w:vAlign w:val="center"/>
          </w:tcPr>
          <w:p w14:paraId="2B6CFC0A" w14:textId="77777777" w:rsidR="00BB32A4" w:rsidRPr="00535CB6" w:rsidRDefault="00BB32A4" w:rsidP="00145F0C">
            <w:pPr>
              <w:numPr>
                <w:ilvl w:val="0"/>
                <w:numId w:val="470"/>
              </w:numPr>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0F0DC4F5" w14:textId="2ADC8684" w:rsidR="00BB32A4" w:rsidRPr="00535CB6" w:rsidRDefault="00BB32A4">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Projekt sprzyja oszczędnemu, efektywnemu i wydajnemu wydatkowaniu środków oraz zapewnia realizację wskaźników z zachowaniem efektywności kosztowej.</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1E499CC2"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Wskaźnik: „Liczba uczniów objętych wsparciem w zakresie rozwijania kompetencji kluczowych lub umiejętności uniwersalnych w programie” jest ramą wykonania osi priorytetowej i będzie służył KE do oceny realizacji celów RPO WM.</w:t>
            </w:r>
          </w:p>
          <w:p w14:paraId="090F8955"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Maksymalna wartość projektu, w przeliczeniu na jednego uczestnika w projekcie, nie może przekroczyć kwoty 1 300 euro (kwotę należy przeliczyć wg kursu euro podanego w regulaminie konkursu).</w:t>
            </w:r>
          </w:p>
          <w:p w14:paraId="341446F7"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Koszt liczony według wzoru:</w:t>
            </w:r>
          </w:p>
          <w:p w14:paraId="759ED4A0"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Wartość projektu (euro)</w:t>
            </w:r>
          </w:p>
          <w:p w14:paraId="694FFE07" w14:textId="3E60E46E" w:rsidR="00BB32A4" w:rsidRPr="00535CB6" w:rsidRDefault="00BB32A4" w:rsidP="00145F0C">
            <w:pPr>
              <w:shd w:val="clear" w:color="auto" w:fill="FFFFFF"/>
              <w:rPr>
                <w:rFonts w:eastAsia="Calibri" w:cs="Arial"/>
                <w:lang w:eastAsia="pl-PL"/>
              </w:rPr>
            </w:pPr>
            <w:r w:rsidRPr="00535CB6">
              <w:rPr>
                <w:rFonts w:eastAsia="Calibri" w:cs="Arial"/>
                <w:lang w:eastAsia="pl-PL"/>
              </w:rPr>
              <w:t xml:space="preserve">------------------------------------------------------- &lt;=  1 300 euro </w:t>
            </w:r>
          </w:p>
          <w:p w14:paraId="3CD12EC8"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Wartość wskaźnika „Liczba uczniów objętych wsparciem w zakresie rozwijania kompetencji kluczowych lub umiejętności uniwersalnych  w programie”</w:t>
            </w:r>
          </w:p>
          <w:p w14:paraId="53BFFC52" w14:textId="77777777" w:rsidR="00BB32A4" w:rsidRPr="00535CB6" w:rsidRDefault="00BB32A4" w:rsidP="00145F0C">
            <w:pPr>
              <w:rPr>
                <w:rFonts w:eastAsia="Times New Roman" w:cs="Arial"/>
                <w:lang w:eastAsia="pl-PL"/>
              </w:rPr>
            </w:pPr>
            <w:r w:rsidRPr="00535CB6">
              <w:rPr>
                <w:rFonts w:eastAsia="Calibri" w:cs="Arial"/>
                <w:lang w:eastAsia="pl-PL"/>
              </w:rPr>
              <w:t>Ocena kryterium jest 0/1 - spełnienie kryterium (ocena „1”) jest warunkiem koniecznym do otrzymania dofinansowania. Uzyskanie oceny „0” skutkuje odrzuceniem wniosku.</w:t>
            </w:r>
          </w:p>
        </w:tc>
        <w:tc>
          <w:tcPr>
            <w:tcW w:w="400" w:type="pct"/>
            <w:shd w:val="clear" w:color="auto" w:fill="auto"/>
            <w:vAlign w:val="center"/>
          </w:tcPr>
          <w:p w14:paraId="073FB002" w14:textId="77777777" w:rsidR="00BB32A4" w:rsidRPr="00535CB6" w:rsidRDefault="00BB32A4" w:rsidP="00145F0C">
            <w:pPr>
              <w:rPr>
                <w:rFonts w:eastAsia="Times New Roman" w:cs="Arial"/>
                <w:lang w:eastAsia="pl-PL"/>
              </w:rPr>
            </w:pPr>
            <w:r w:rsidRPr="00535CB6">
              <w:rPr>
                <w:rFonts w:eastAsia="Times New Roman" w:cs="Arial"/>
                <w:lang w:eastAsia="pl-PL"/>
              </w:rPr>
              <w:t>0/1</w:t>
            </w:r>
          </w:p>
        </w:tc>
      </w:tr>
      <w:tr w:rsidR="00BB32A4" w:rsidRPr="001D20C5" w14:paraId="19D202C3" w14:textId="77777777" w:rsidTr="00535CB6">
        <w:trPr>
          <w:trHeight w:val="20"/>
        </w:trPr>
        <w:tc>
          <w:tcPr>
            <w:tcW w:w="5000" w:type="pct"/>
            <w:gridSpan w:val="6"/>
            <w:shd w:val="clear" w:color="auto" w:fill="auto"/>
            <w:vAlign w:val="center"/>
          </w:tcPr>
          <w:p w14:paraId="60FE60BC" w14:textId="77777777" w:rsidR="00BB32A4" w:rsidRPr="00535CB6" w:rsidRDefault="00BB32A4" w:rsidP="00145F0C">
            <w:pPr>
              <w:rPr>
                <w:rFonts w:eastAsia="Times New Roman" w:cs="Arial"/>
                <w:lang w:eastAsia="pl-PL"/>
              </w:rPr>
            </w:pPr>
            <w:r w:rsidRPr="00535CB6">
              <w:rPr>
                <w:rFonts w:eastAsia="Times New Roman" w:cs="Arial"/>
                <w:b/>
                <w:lang w:eastAsia="pl-PL"/>
              </w:rPr>
              <w:lastRenderedPageBreak/>
              <w:t>Kryteria dostępu weryfikowane na etapie oceny merytorycznej</w:t>
            </w:r>
          </w:p>
        </w:tc>
      </w:tr>
      <w:tr w:rsidR="00BB32A4" w:rsidRPr="001D20C5" w14:paraId="086F32CE" w14:textId="77777777" w:rsidTr="00535CB6">
        <w:trPr>
          <w:trHeight w:val="20"/>
        </w:trPr>
        <w:tc>
          <w:tcPr>
            <w:tcW w:w="232" w:type="pct"/>
            <w:shd w:val="clear" w:color="auto" w:fill="auto"/>
            <w:vAlign w:val="center"/>
          </w:tcPr>
          <w:p w14:paraId="28C0ACFC" w14:textId="77777777" w:rsidR="00BB32A4" w:rsidRPr="00535CB6" w:rsidRDefault="00BB32A4" w:rsidP="00145F0C">
            <w:pPr>
              <w:numPr>
                <w:ilvl w:val="0"/>
                <w:numId w:val="470"/>
              </w:numPr>
              <w:ind w:left="502"/>
              <w:contextualSpacing/>
              <w:rPr>
                <w:rFonts w:eastAsia="Times New Roman" w:cs="Arial"/>
                <w:lang w:eastAsia="pl-PL"/>
              </w:rPr>
            </w:pPr>
          </w:p>
        </w:tc>
        <w:tc>
          <w:tcPr>
            <w:tcW w:w="1420" w:type="pct"/>
            <w:shd w:val="clear" w:color="auto" w:fill="auto"/>
            <w:vAlign w:val="center"/>
          </w:tcPr>
          <w:p w14:paraId="02B91797" w14:textId="77777777" w:rsidR="00BB32A4" w:rsidRPr="00535CB6" w:rsidRDefault="00BB32A4" w:rsidP="00145F0C">
            <w:pPr>
              <w:rPr>
                <w:rFonts w:eastAsia="Times New Roman" w:cs="Arial"/>
                <w:lang w:eastAsia="pl-PL"/>
              </w:rPr>
            </w:pPr>
            <w:r w:rsidRPr="00535CB6">
              <w:rPr>
                <w:rFonts w:eastAsia="Times New Roman" w:cs="Arial"/>
                <w:lang w:eastAsia="pl-PL"/>
              </w:rPr>
              <w:t>Projekt zakłada wsparcie uczniów w zakresie rozwijania kompetencji kluczowych i umiejętności uniwersalnych.</w:t>
            </w:r>
          </w:p>
        </w:tc>
        <w:tc>
          <w:tcPr>
            <w:tcW w:w="2861" w:type="pct"/>
            <w:shd w:val="clear" w:color="auto" w:fill="auto"/>
            <w:vAlign w:val="center"/>
          </w:tcPr>
          <w:p w14:paraId="11CABFBE" w14:textId="77777777" w:rsidR="00BB32A4" w:rsidRPr="00535CB6" w:rsidRDefault="00BB32A4"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2A2AA53B" w14:textId="77777777" w:rsidR="00BB32A4" w:rsidRPr="00535CB6" w:rsidRDefault="00BB32A4"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celu osiągnięcia celów RPO WM niezbędne jest uwzględnienie w każdym projekcie wsparcia każdego ucznia uczestniczącego w projekcie, łącznie w zakresie rozwijania przynajmniej 1 kompetencji kluczowej, spośród wymienionych poniżej w literze: a), b) i c) i kształtowania powiązanych z nią/nimi przynajmniej 3 umiejętności uniwersalnych spośród wymienionych poniżej w literze: od d) do k) .</w:t>
            </w:r>
          </w:p>
          <w:p w14:paraId="4111A4AC" w14:textId="77777777" w:rsidR="00BB32A4" w:rsidRPr="00535CB6" w:rsidRDefault="00BB32A4"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5CE724F6"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2A81E056"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53881D74"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ICT</w:t>
            </w:r>
            <w:r w:rsidRPr="00535CB6">
              <w:rPr>
                <w:rFonts w:cs="Arial"/>
              </w:rPr>
              <w:t xml:space="preserve"> (</w:t>
            </w:r>
            <w:r w:rsidRPr="00535CB6">
              <w:rPr>
                <w:rFonts w:eastAsia="Times New Roman" w:cs="Arial"/>
                <w:kern w:val="3"/>
                <w:lang w:eastAsia="pl-PL" w:bidi="hi-IN"/>
              </w:rPr>
              <w:t>technologie informacyjno-komunikacyjne),</w:t>
            </w:r>
          </w:p>
          <w:p w14:paraId="27DEDFA8" w14:textId="77777777" w:rsidR="00BB32A4" w:rsidRPr="00535CB6" w:rsidRDefault="00BB32A4"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2C36F4D1"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kreatywność,</w:t>
            </w:r>
          </w:p>
          <w:p w14:paraId="535AC606"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innowacyjność,</w:t>
            </w:r>
          </w:p>
          <w:p w14:paraId="5C6BB4B0"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przedsiębiorczość,</w:t>
            </w:r>
          </w:p>
          <w:p w14:paraId="2AFF9BFB"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pracy zespołowej w kontekście środowiska pracy,</w:t>
            </w:r>
          </w:p>
          <w:p w14:paraId="2B0FB012"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rozumienia,</w:t>
            </w:r>
          </w:p>
          <w:p w14:paraId="13E26BBF"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krytyczne myślenie,</w:t>
            </w:r>
          </w:p>
          <w:p w14:paraId="704C439E"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rozwiązywanie problemów,</w:t>
            </w:r>
          </w:p>
          <w:p w14:paraId="38CAFE4F" w14:textId="77777777" w:rsidR="00BB32A4" w:rsidRPr="00535CB6" w:rsidRDefault="00BB32A4" w:rsidP="00145F0C">
            <w:pPr>
              <w:widowControl w:val="0"/>
              <w:numPr>
                <w:ilvl w:val="0"/>
                <w:numId w:val="468"/>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uczenia się.</w:t>
            </w:r>
          </w:p>
          <w:p w14:paraId="5E8AE48E" w14:textId="77777777" w:rsidR="00BB32A4" w:rsidRPr="00535CB6" w:rsidRDefault="00BB32A4"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Są one niezbędne do samorealizacji i rozwoju osobistego, integracji społecznej, bycia aktywnym obywatelem i zatrudnienia.</w:t>
            </w:r>
          </w:p>
          <w:p w14:paraId="116EFCD9" w14:textId="77777777" w:rsidR="00BB32A4" w:rsidRPr="00535CB6" w:rsidRDefault="00BB32A4"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Wnioskodawca we wniosku o dofinansowanie wskazuje, które kompetencje i umiejętności uniwersalne zamierza uwzględnić w ramach projektu. Wybór kompetencji kluczowych oraz umiejętności uniwersalnych kształtowanych w ramach projektu wynika </w:t>
            </w:r>
            <w:r w:rsidRPr="00535CB6">
              <w:rPr>
                <w:rFonts w:eastAsia="Times New Roman" w:cs="Arial"/>
                <w:kern w:val="3"/>
                <w:lang w:eastAsia="pl-PL" w:bidi="hi-IN"/>
              </w:rPr>
              <w:lastRenderedPageBreak/>
              <w:t>ze zdiagnozowanych potrzeb uczniów szkoły objętej wsparciem, o których mowa w kryterium dostępu nr 7.</w:t>
            </w:r>
          </w:p>
          <w:p w14:paraId="69E6BB77" w14:textId="77777777" w:rsidR="00BB32A4" w:rsidRPr="00535CB6" w:rsidRDefault="00BB32A4" w:rsidP="00145F0C">
            <w:pPr>
              <w:tabs>
                <w:tab w:val="left" w:pos="165"/>
              </w:tabs>
              <w:suppressAutoHyphens/>
              <w:autoSpaceDN w:val="0"/>
              <w:textAlignment w:val="baseline"/>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487" w:type="pct"/>
            <w:gridSpan w:val="3"/>
            <w:shd w:val="clear" w:color="auto" w:fill="auto"/>
            <w:vAlign w:val="center"/>
          </w:tcPr>
          <w:p w14:paraId="53B2ABA1"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0/1</w:t>
            </w:r>
          </w:p>
        </w:tc>
      </w:tr>
      <w:tr w:rsidR="00BB32A4" w:rsidRPr="001D20C5" w14:paraId="3943E880" w14:textId="77777777" w:rsidTr="00535CB6">
        <w:trPr>
          <w:trHeight w:val="20"/>
        </w:trPr>
        <w:tc>
          <w:tcPr>
            <w:tcW w:w="232" w:type="pct"/>
            <w:shd w:val="clear" w:color="auto" w:fill="auto"/>
            <w:vAlign w:val="center"/>
          </w:tcPr>
          <w:p w14:paraId="2CFCD138" w14:textId="77777777" w:rsidR="00BB32A4" w:rsidRPr="00535CB6" w:rsidRDefault="00BB32A4" w:rsidP="00145F0C">
            <w:pPr>
              <w:numPr>
                <w:ilvl w:val="0"/>
                <w:numId w:val="470"/>
              </w:numPr>
              <w:ind w:left="502"/>
              <w:contextualSpacing/>
              <w:rPr>
                <w:rFonts w:eastAsia="Times New Roman" w:cs="Arial"/>
                <w:lang w:eastAsia="pl-PL"/>
              </w:rPr>
            </w:pPr>
          </w:p>
        </w:tc>
        <w:tc>
          <w:tcPr>
            <w:tcW w:w="1420" w:type="pct"/>
            <w:shd w:val="clear" w:color="auto" w:fill="auto"/>
            <w:vAlign w:val="center"/>
          </w:tcPr>
          <w:p w14:paraId="79F316A6" w14:textId="77777777" w:rsidR="00BB32A4" w:rsidRPr="00535CB6" w:rsidRDefault="00BB32A4" w:rsidP="00145F0C">
            <w:pPr>
              <w:rPr>
                <w:rFonts w:eastAsia="Times New Roman" w:cs="Arial"/>
                <w:lang w:eastAsia="pl-PL"/>
              </w:rPr>
            </w:pPr>
            <w:r w:rsidRPr="00535CB6">
              <w:rPr>
                <w:rFonts w:eastAsia="Times New Roman" w:cs="Arial"/>
                <w:lang w:eastAsia="pl-PL"/>
              </w:rPr>
              <w:t>Wnioskodawca zapewnia zgodność proponowanego wsparcia z przeprowadzoną przed przygotowaniem wniosku o dofinansowanie diagnozą potrzeb każdej szkoły uczestniczącej w projekcie.</w:t>
            </w:r>
          </w:p>
        </w:tc>
        <w:tc>
          <w:tcPr>
            <w:tcW w:w="2861" w:type="pct"/>
            <w:shd w:val="clear" w:color="auto" w:fill="auto"/>
            <w:vAlign w:val="center"/>
          </w:tcPr>
          <w:p w14:paraId="7DB8DF2E"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3856D1BC"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obowiązkowo oświadcza, że:</w:t>
            </w:r>
          </w:p>
          <w:p w14:paraId="75B8F408" w14:textId="77777777" w:rsidR="00BB32A4" w:rsidRPr="00535CB6" w:rsidRDefault="00BB32A4" w:rsidP="004146B9">
            <w:pPr>
              <w:widowControl w:val="0"/>
              <w:numPr>
                <w:ilvl w:val="0"/>
                <w:numId w:val="486"/>
              </w:numPr>
              <w:suppressAutoHyphens/>
              <w:autoSpaceDN w:val="0"/>
              <w:ind w:left="699" w:hanging="432"/>
              <w:textAlignment w:val="baseline"/>
              <w:rPr>
                <w:rFonts w:eastAsia="SimSun" w:cs="Arial"/>
                <w:kern w:val="3"/>
                <w:lang w:eastAsia="zh-CN" w:bidi="hi-IN"/>
              </w:rPr>
            </w:pPr>
            <w:r w:rsidRPr="00535CB6">
              <w:rPr>
                <w:rFonts w:eastAsia="Times New Roman" w:cs="Arial"/>
                <w:kern w:val="3"/>
                <w:lang w:eastAsia="pl-PL" w:bidi="hi-IN"/>
              </w:rPr>
              <w:t>przed przygotowaniem wniosku o dofinansowanie, została przeprowadzona diagnoza, pozwalająca na ocenę zasadności wsparcia w ramach projektu</w:t>
            </w:r>
            <w:r w:rsidRPr="00535CB6">
              <w:rPr>
                <w:rFonts w:eastAsia="SimSun" w:cs="Arial"/>
                <w:kern w:val="3"/>
                <w:vertAlign w:val="superscript"/>
                <w:lang w:eastAsia="zh-CN" w:bidi="hi-IN"/>
              </w:rPr>
              <w:footnoteReference w:id="114"/>
            </w:r>
            <w:r w:rsidRPr="00535CB6">
              <w:rPr>
                <w:rFonts w:eastAsia="Times New Roman" w:cs="Arial"/>
                <w:kern w:val="3"/>
                <w:lang w:eastAsia="pl-PL" w:bidi="hi-IN"/>
              </w:rPr>
              <w:t>;</w:t>
            </w:r>
          </w:p>
          <w:p w14:paraId="5376D5D5" w14:textId="77777777" w:rsidR="00BB32A4" w:rsidRPr="00535CB6" w:rsidRDefault="00BB32A4" w:rsidP="004146B9">
            <w:pPr>
              <w:widowControl w:val="0"/>
              <w:numPr>
                <w:ilvl w:val="0"/>
                <w:numId w:val="486"/>
              </w:numPr>
              <w:suppressAutoHyphens/>
              <w:autoSpaceDN w:val="0"/>
              <w:ind w:left="699" w:hanging="432"/>
              <w:textAlignment w:val="baseline"/>
              <w:rPr>
                <w:rFonts w:eastAsia="SimSun" w:cs="Arial"/>
                <w:kern w:val="3"/>
                <w:lang w:eastAsia="zh-CN" w:bidi="hi-IN"/>
              </w:rPr>
            </w:pPr>
            <w:r w:rsidRPr="00535CB6">
              <w:rPr>
                <w:rFonts w:eastAsia="Times New Roman" w:cs="Arial"/>
                <w:kern w:val="3"/>
                <w:lang w:eastAsia="pl-PL" w:bidi="hi-IN"/>
              </w:rPr>
              <w:t>diagnoza uwzględnia co najmniej kluczowe dla planowanego wsparcia zagadnienia</w:t>
            </w:r>
            <w:r w:rsidRPr="00535CB6">
              <w:rPr>
                <w:rFonts w:eastAsia="SimSun" w:cs="Arial"/>
                <w:kern w:val="3"/>
                <w:vertAlign w:val="superscript"/>
                <w:lang w:eastAsia="zh-CN" w:bidi="hi-IN"/>
              </w:rPr>
              <w:footnoteReference w:id="115"/>
            </w:r>
            <w:r w:rsidRPr="00535CB6">
              <w:rPr>
                <w:rFonts w:eastAsia="Times New Roman" w:cs="Arial"/>
                <w:kern w:val="3"/>
                <w:lang w:eastAsia="pl-PL" w:bidi="hi-IN"/>
              </w:rPr>
              <w:t>;</w:t>
            </w:r>
          </w:p>
          <w:p w14:paraId="10F64132" w14:textId="77777777" w:rsidR="00BB32A4" w:rsidRPr="00535CB6" w:rsidRDefault="00BB32A4" w:rsidP="004146B9">
            <w:pPr>
              <w:widowControl w:val="0"/>
              <w:numPr>
                <w:ilvl w:val="0"/>
                <w:numId w:val="486"/>
              </w:numPr>
              <w:suppressAutoHyphens/>
              <w:autoSpaceDN w:val="0"/>
              <w:ind w:left="699" w:hanging="432"/>
              <w:textAlignment w:val="baseline"/>
              <w:rPr>
                <w:rFonts w:eastAsia="SimSun" w:cs="Arial"/>
                <w:kern w:val="3"/>
                <w:lang w:eastAsia="zh-CN" w:bidi="hi-IN"/>
              </w:rPr>
            </w:pPr>
            <w:r w:rsidRPr="00535CB6">
              <w:rPr>
                <w:rFonts w:eastAsia="SimSun" w:cs="Arial"/>
                <w:kern w:val="3"/>
                <w:lang w:eastAsia="zh-CN" w:bidi="hi-IN"/>
              </w:rPr>
              <w:t>zakres wsparcia w ramach projektu jest zgodny z przeprowadzoną diagnozą</w:t>
            </w:r>
          </w:p>
          <w:p w14:paraId="522FD575" w14:textId="77777777" w:rsidR="00BB32A4" w:rsidRPr="00535CB6" w:rsidRDefault="00BB32A4" w:rsidP="004146B9">
            <w:pPr>
              <w:widowControl w:val="0"/>
              <w:numPr>
                <w:ilvl w:val="0"/>
                <w:numId w:val="486"/>
              </w:numPr>
              <w:suppressAutoHyphens/>
              <w:autoSpaceDN w:val="0"/>
              <w:ind w:left="699" w:hanging="432"/>
              <w:textAlignment w:val="baseline"/>
              <w:rPr>
                <w:rFonts w:eastAsia="SimSun" w:cs="Arial"/>
                <w:kern w:val="3"/>
                <w:lang w:eastAsia="zh-CN" w:bidi="hi-IN"/>
              </w:rPr>
            </w:pPr>
            <w:r w:rsidRPr="00535CB6">
              <w:rPr>
                <w:rFonts w:eastAsia="SimSun" w:cs="Arial"/>
                <w:kern w:val="3"/>
                <w:lang w:eastAsia="zh-CN" w:bidi="hi-IN"/>
              </w:rPr>
              <w:t>diagnoza uwzględnia docelową sytuację szkoły na podstawie przyjętego planu sieci szkolnej;</w:t>
            </w:r>
          </w:p>
          <w:p w14:paraId="101CCF7C" w14:textId="77777777" w:rsidR="00BB32A4" w:rsidRPr="00535CB6" w:rsidRDefault="00BB32A4" w:rsidP="004146B9">
            <w:pPr>
              <w:widowControl w:val="0"/>
              <w:numPr>
                <w:ilvl w:val="0"/>
                <w:numId w:val="486"/>
              </w:numPr>
              <w:suppressAutoHyphens/>
              <w:autoSpaceDN w:val="0"/>
              <w:ind w:left="699" w:hanging="432"/>
              <w:textAlignment w:val="baseline"/>
              <w:rPr>
                <w:rFonts w:eastAsia="SimSun" w:cs="Arial"/>
                <w:kern w:val="3"/>
                <w:lang w:eastAsia="zh-CN" w:bidi="hi-IN"/>
              </w:rPr>
            </w:pPr>
            <w:r w:rsidRPr="00535CB6">
              <w:rPr>
                <w:rFonts w:eastAsia="SimSun" w:cs="Arial"/>
                <w:kern w:val="3"/>
                <w:lang w:eastAsia="zh-CN" w:bidi="hi-IN"/>
              </w:rPr>
              <w:t>diagnoza jest zatwierdzona przez organ prowadzący bądź osobę upoważnioną do podejmowania decyzji;</w:t>
            </w:r>
          </w:p>
          <w:p w14:paraId="77D8E740" w14:textId="77777777" w:rsidR="00BB32A4" w:rsidRPr="00535CB6" w:rsidRDefault="00BB32A4" w:rsidP="00145F0C">
            <w:pPr>
              <w:widowControl w:val="0"/>
              <w:suppressAutoHyphens/>
              <w:autoSpaceDN w:val="0"/>
              <w:textAlignment w:val="baseline"/>
              <w:rPr>
                <w:rFonts w:eastAsia="SimSun" w:cs="Arial"/>
                <w:kern w:val="3"/>
                <w:lang w:eastAsia="zh-CN" w:bidi="hi-IN"/>
              </w:rPr>
            </w:pPr>
            <w:r w:rsidRPr="00535CB6">
              <w:rPr>
                <w:rFonts w:eastAsia="SimSun" w:cs="Arial"/>
                <w:kern w:val="3"/>
                <w:lang w:eastAsia="zh-CN" w:bidi="hi-IN"/>
              </w:rPr>
              <w:t xml:space="preserve">oraz w przypadku projektów obejmujących działania w zakresie wyposażenia szkolnych </w:t>
            </w:r>
            <w:r w:rsidRPr="00535CB6">
              <w:rPr>
                <w:rFonts w:eastAsia="SimSun" w:cs="Arial"/>
                <w:kern w:val="3"/>
                <w:lang w:eastAsia="zh-CN" w:bidi="hi-IN"/>
              </w:rPr>
              <w:lastRenderedPageBreak/>
              <w:t>pracowni w narzędzia do nauczania kompetencji matematyczno-przyrodniczych (typ projektu 2):</w:t>
            </w:r>
          </w:p>
          <w:p w14:paraId="63307B78" w14:textId="77777777" w:rsidR="00BB32A4" w:rsidRPr="00535CB6" w:rsidRDefault="00BB32A4" w:rsidP="00535CB6">
            <w:pPr>
              <w:widowControl w:val="0"/>
              <w:numPr>
                <w:ilvl w:val="0"/>
                <w:numId w:val="486"/>
              </w:numPr>
              <w:suppressAutoHyphens/>
              <w:autoSpaceDN w:val="0"/>
              <w:ind w:left="834" w:hanging="426"/>
              <w:textAlignment w:val="baseline"/>
              <w:rPr>
                <w:rFonts w:eastAsia="SimSun" w:cs="Arial"/>
                <w:kern w:val="3"/>
                <w:lang w:eastAsia="zh-CN" w:bidi="hi-IN"/>
              </w:rPr>
            </w:pPr>
            <w:r w:rsidRPr="00535CB6">
              <w:rPr>
                <w:rFonts w:eastAsia="SimSun" w:cs="Arial"/>
                <w:kern w:val="3"/>
                <w:lang w:eastAsia="zh-CN" w:bidi="hi-IN"/>
              </w:rPr>
              <w:t>diagnoza obejmuje wnioski z przeprowadzonego spisu inwentarza oraz oceny stanu technicznego posiadanego wyposażenia.</w:t>
            </w:r>
          </w:p>
          <w:p w14:paraId="55FD840F"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dofinansowanie wskazuje liczbę objętych wsparciem uczniów szkół poszczególnych typów w ramach poszczególnych działań wynikających ze zdiagnozowanych potrzeb.</w:t>
            </w:r>
          </w:p>
          <w:p w14:paraId="79C008A4"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Właściwym do przeprowadzenia diagnozy jest wybrany/wybrane spośród niżej wymienionych podmiot/podmioty:</w:t>
            </w:r>
          </w:p>
          <w:p w14:paraId="57186992" w14:textId="77777777" w:rsidR="00BB32A4" w:rsidRPr="00535CB6" w:rsidRDefault="00BB32A4" w:rsidP="00535CB6">
            <w:pPr>
              <w:widowControl w:val="0"/>
              <w:numPr>
                <w:ilvl w:val="0"/>
                <w:numId w:val="482"/>
              </w:numPr>
              <w:suppressAutoHyphens/>
              <w:autoSpaceDN w:val="0"/>
              <w:ind w:left="834" w:hanging="426"/>
              <w:textAlignment w:val="baseline"/>
              <w:rPr>
                <w:rFonts w:eastAsia="SimSun" w:cs="Arial"/>
                <w:kern w:val="3"/>
                <w:lang w:eastAsia="zh-CN" w:bidi="hi-IN"/>
              </w:rPr>
            </w:pPr>
            <w:r w:rsidRPr="00535CB6">
              <w:rPr>
                <w:rFonts w:eastAsia="SimSun" w:cs="Arial"/>
                <w:kern w:val="3"/>
                <w:lang w:eastAsia="zh-CN" w:bidi="hi-IN"/>
              </w:rPr>
              <w:t>szkoła lub placówka systemu oświaty planowana do objęcia wsparciem,</w:t>
            </w:r>
          </w:p>
          <w:p w14:paraId="5E96F8C1" w14:textId="77777777" w:rsidR="00BB32A4" w:rsidRPr="00535CB6" w:rsidRDefault="00BB32A4" w:rsidP="00535CB6">
            <w:pPr>
              <w:widowControl w:val="0"/>
              <w:numPr>
                <w:ilvl w:val="0"/>
                <w:numId w:val="482"/>
              </w:numPr>
              <w:suppressAutoHyphens/>
              <w:autoSpaceDN w:val="0"/>
              <w:ind w:left="834" w:hanging="426"/>
              <w:textAlignment w:val="baseline"/>
              <w:rPr>
                <w:rFonts w:eastAsia="SimSun" w:cs="Arial"/>
                <w:kern w:val="3"/>
                <w:lang w:eastAsia="zh-CN" w:bidi="hi-IN"/>
              </w:rPr>
            </w:pPr>
            <w:r w:rsidRPr="00535CB6">
              <w:rPr>
                <w:rFonts w:eastAsia="SimSun" w:cs="Arial"/>
                <w:kern w:val="3"/>
                <w:lang w:eastAsia="zh-CN" w:bidi="hi-IN"/>
              </w:rPr>
              <w:t>inny podmiot prowadzący działalność o charakterze edukacyjnym lub badawczym;</w:t>
            </w:r>
          </w:p>
          <w:p w14:paraId="6EC3C53B"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SimSun" w:cs="Arial"/>
                <w:kern w:val="3"/>
                <w:lang w:eastAsia="zh-CN" w:bidi="hi-IN"/>
              </w:rPr>
              <w:t>Podmiot przeprowadzający diagnozę ma możliwość skorzystania ze wsparcia instytucji systemu wspomagania pracy szkół, tj. placówki doskonalenia nauczycieli, poradni psychologiczno-pedagogicznej, biblioteki pedagogicznej.</w:t>
            </w:r>
          </w:p>
          <w:p w14:paraId="67726650"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2ACBEAE6" w14:textId="77777777" w:rsidR="00BB32A4" w:rsidRPr="00535CB6" w:rsidRDefault="00BB32A4"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487" w:type="pct"/>
            <w:gridSpan w:val="3"/>
            <w:shd w:val="clear" w:color="auto" w:fill="auto"/>
            <w:vAlign w:val="center"/>
          </w:tcPr>
          <w:p w14:paraId="6BFF393E"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 xml:space="preserve">0/1 </w:t>
            </w:r>
          </w:p>
        </w:tc>
      </w:tr>
      <w:tr w:rsidR="00BB32A4" w:rsidRPr="001D20C5" w14:paraId="6D25E5F3" w14:textId="77777777" w:rsidTr="00535CB6">
        <w:trPr>
          <w:trHeight w:val="680"/>
        </w:trPr>
        <w:tc>
          <w:tcPr>
            <w:tcW w:w="232" w:type="pct"/>
            <w:shd w:val="clear" w:color="auto" w:fill="auto"/>
            <w:vAlign w:val="center"/>
          </w:tcPr>
          <w:p w14:paraId="7D3B3C68" w14:textId="77777777" w:rsidR="00BB32A4" w:rsidRPr="00535CB6" w:rsidRDefault="00BB32A4" w:rsidP="00145F0C">
            <w:pPr>
              <w:numPr>
                <w:ilvl w:val="0"/>
                <w:numId w:val="470"/>
              </w:numPr>
              <w:ind w:left="502"/>
              <w:contextualSpacing/>
              <w:rPr>
                <w:rFonts w:eastAsia="Times New Roman" w:cs="Arial"/>
                <w:lang w:eastAsia="pl-PL"/>
              </w:rPr>
            </w:pPr>
          </w:p>
        </w:tc>
        <w:tc>
          <w:tcPr>
            <w:tcW w:w="1420" w:type="pct"/>
            <w:shd w:val="clear" w:color="auto" w:fill="auto"/>
            <w:vAlign w:val="center"/>
          </w:tcPr>
          <w:p w14:paraId="64894DAD" w14:textId="77777777" w:rsidR="00BB32A4" w:rsidRPr="00535CB6" w:rsidRDefault="00BB32A4" w:rsidP="00145F0C">
            <w:pPr>
              <w:rPr>
                <w:rFonts w:eastAsia="Times New Roman"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2861" w:type="pct"/>
            <w:shd w:val="clear" w:color="auto" w:fill="auto"/>
            <w:vAlign w:val="center"/>
          </w:tcPr>
          <w:p w14:paraId="0275D545" w14:textId="77777777" w:rsidR="00BB32A4" w:rsidRPr="00535CB6" w:rsidRDefault="00BB32A4" w:rsidP="00145F0C">
            <w:pPr>
              <w:rPr>
                <w:rFonts w:eastAsia="SimSun" w:cs="Arial"/>
                <w:kern w:val="3"/>
                <w:lang w:eastAsia="zh-CN" w:bidi="hi-IN"/>
              </w:rPr>
            </w:pPr>
            <w:r w:rsidRPr="00535CB6">
              <w:rPr>
                <w:rFonts w:cs="Arial"/>
                <w:kern w:val="3"/>
                <w:lang w:bidi="hi-IN"/>
              </w:rPr>
              <w:t>Spełnienie kryterium będzie oceniane na podstawie oświadczenia Wnioskodawcy zawartego we wniosku o dofinansowanie.</w:t>
            </w:r>
          </w:p>
          <w:p w14:paraId="7D836F5C"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iż przedsięwzięcia finansowane w ramach projektu są uzupełnieniem działań wcześniej prowadzonych przez każdą objętą wsparciem szkołę.</w:t>
            </w:r>
          </w:p>
          <w:p w14:paraId="36541E93"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 (średniomiesięcznie)</w:t>
            </w:r>
            <w:r w:rsidRPr="00535CB6">
              <w:rPr>
                <w:rFonts w:eastAsia="SimSun" w:cs="Arial"/>
                <w:kern w:val="3"/>
                <w:vertAlign w:val="superscript"/>
                <w:lang w:eastAsia="zh-CN" w:bidi="hi-IN"/>
              </w:rPr>
              <w:footnoteReference w:id="116"/>
            </w:r>
            <w:r w:rsidRPr="00535CB6">
              <w:rPr>
                <w:rFonts w:eastAsia="Times New Roman" w:cs="Arial"/>
                <w:kern w:val="3"/>
                <w:lang w:eastAsia="pl-PL" w:bidi="hi-IN"/>
              </w:rPr>
              <w:t>.</w:t>
            </w:r>
          </w:p>
          <w:p w14:paraId="5425CB70" w14:textId="77777777" w:rsidR="00BB32A4" w:rsidRPr="00535CB6" w:rsidRDefault="00BB32A4" w:rsidP="00145F0C">
            <w:pPr>
              <w:autoSpaceDE w:val="0"/>
              <w:autoSpaceDN w:val="0"/>
              <w:adjustRightInd w:val="0"/>
              <w:rPr>
                <w:rFonts w:eastAsia="SimSun" w:cs="Arial"/>
                <w:kern w:val="3"/>
                <w:lang w:eastAsia="zh-CN" w:bidi="hi-IN"/>
              </w:rPr>
            </w:pPr>
            <w:r w:rsidRPr="00535CB6">
              <w:rPr>
                <w:rFonts w:eastAsia="Times New Roman" w:cs="Arial"/>
                <w:kern w:val="3"/>
                <w:lang w:eastAsia="pl-PL" w:bidi="hi-IN"/>
              </w:rPr>
              <w:lastRenderedPageBreak/>
              <w:t xml:space="preserve">Wnioskodawca nie może obniżyć skali prowadzonych dotychczas działań (nakładów na te działania) również w trakcie trwania projektu. </w:t>
            </w:r>
            <w:r w:rsidRPr="00535CB6">
              <w:rPr>
                <w:rFonts w:cs="Arial"/>
              </w:rPr>
              <w:t>Warunek nie dotyczy działań zrealizowanych w ramach programów rządowych.</w:t>
            </w:r>
            <w:r w:rsidRPr="00535CB6">
              <w:rPr>
                <w:rFonts w:eastAsia="Times New Roman" w:cs="Arial"/>
                <w:kern w:val="3"/>
                <w:lang w:eastAsia="pl-PL" w:bidi="hi-IN"/>
              </w:rPr>
              <w:t xml:space="preserve"> Jeżeli w okresie 12 miesięcy przed złożeniem wniosku o dofinansowanie tego typu interwencja zostanie zakończona, to skala działań - nakłady mogą być mierzone z wyłączeniem tych przedsięwzięć.</w:t>
            </w:r>
          </w:p>
          <w:p w14:paraId="48FA5FF4"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483FEC6E"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ma na celu spełnienie zasady dodatkowości wsparcia EFS i wyeliminowanie sytuacji, w których finansowanie unijne zastępuje finansowanie krajowe.</w:t>
            </w:r>
          </w:p>
          <w:p w14:paraId="575E1B2A"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504506FA" w14:textId="77777777" w:rsidR="00BB32A4" w:rsidRPr="00535CB6" w:rsidRDefault="00BB32A4"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487" w:type="pct"/>
            <w:gridSpan w:val="3"/>
            <w:shd w:val="clear" w:color="auto" w:fill="auto"/>
            <w:vAlign w:val="center"/>
          </w:tcPr>
          <w:p w14:paraId="0329942B"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 xml:space="preserve">0/1 </w:t>
            </w:r>
          </w:p>
        </w:tc>
      </w:tr>
    </w:tbl>
    <w:p w14:paraId="46A1178C" w14:textId="37C49329" w:rsidR="00CD1AD1" w:rsidRDefault="00CD1AD1">
      <w:pPr>
        <w:spacing w:before="120" w:after="120" w:line="276" w:lineRule="auto"/>
        <w:jc w:val="both"/>
        <w:rPr>
          <w:rFonts w:cs="Arial"/>
        </w:rPr>
      </w:pPr>
      <w:r>
        <w:rPr>
          <w:rFonts w:cs="Arial"/>
        </w:rPr>
        <w:br w:type="page"/>
      </w:r>
    </w:p>
    <w:p w14:paraId="27113666" w14:textId="5778A117" w:rsidR="0011564B" w:rsidRPr="00CE0119" w:rsidRDefault="0011564B" w:rsidP="00920F1F">
      <w:pPr>
        <w:pStyle w:val="Nagwek5"/>
        <w:rPr>
          <w:rFonts w:cs="Arial"/>
        </w:rPr>
      </w:pPr>
      <w:bookmarkStart w:id="266" w:name="_Toc115339768"/>
      <w:r w:rsidRPr="00CE0119">
        <w:rPr>
          <w:rFonts w:cs="Arial"/>
        </w:rPr>
        <w:lastRenderedPageBreak/>
        <w:t>Poddziałanie 10.1.3(10i)</w:t>
      </w:r>
      <w:r w:rsidR="001F2654" w:rsidRPr="00CE0119">
        <w:rPr>
          <w:rFonts w:cs="Arial"/>
        </w:rPr>
        <w:t xml:space="preserve"> </w:t>
      </w:r>
      <w:r w:rsidR="00402E2D" w:rsidRPr="00CE0119">
        <w:rPr>
          <w:rFonts w:cs="Arial"/>
        </w:rPr>
        <w:t>- t</w:t>
      </w:r>
      <w:r w:rsidRPr="00CE0119">
        <w:rPr>
          <w:rFonts w:cs="Arial"/>
        </w:rPr>
        <w:t>yp projektu</w:t>
      </w:r>
      <w:r w:rsidR="00402E2D" w:rsidRPr="00CE0119">
        <w:rPr>
          <w:rFonts w:cs="Arial"/>
        </w:rPr>
        <w:t>:</w:t>
      </w:r>
      <w:r w:rsidR="00887B2D">
        <w:rPr>
          <w:rFonts w:cs="Arial"/>
        </w:rPr>
        <w:t xml:space="preserve"> </w:t>
      </w:r>
      <w:r w:rsidRPr="00CE0119">
        <w:rPr>
          <w:rFonts w:cs="Arial"/>
        </w:rPr>
        <w:t>„</w:t>
      </w:r>
      <w:r w:rsidR="00402E2D" w:rsidRPr="00CE0119">
        <w:rPr>
          <w:rFonts w:cs="Arial"/>
        </w:rPr>
        <w:t>R</w:t>
      </w:r>
      <w:r w:rsidR="001F2654" w:rsidRPr="00CE0119">
        <w:rPr>
          <w:rFonts w:cs="Arial"/>
        </w:rPr>
        <w:t>ealizacja programów stypendialnych (projekt pozakonkursowy”</w:t>
      </w:r>
      <w:r w:rsidRPr="00CE0119">
        <w:rPr>
          <w:rFonts w:cs="Arial"/>
        </w:rPr>
        <w:t>) – kształcenie uczniów</w:t>
      </w:r>
      <w:bookmarkEnd w:id="257"/>
      <w:bookmarkEnd w:id="258"/>
      <w:bookmarkEnd w:id="259"/>
      <w:bookmarkEnd w:id="260"/>
      <w:bookmarkEnd w:id="261"/>
      <w:bookmarkEnd w:id="266"/>
    </w:p>
    <w:p w14:paraId="12E68271" w14:textId="4CA02290"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II p</w:t>
      </w:r>
      <w:r w:rsidRPr="00CE0119">
        <w:rPr>
          <w:rFonts w:cs="Aria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1.3"/>
        <w:tblDescription w:val="Tabela zawiera nazwę, opis i punktację za kryterium dla Poddziałania 10.1.3(10i) - typ projektu: „Realizacja programów stypendialnych (projekt pozakonkursowy”) – kształcenie uczniów"/>
      </w:tblPr>
      <w:tblGrid>
        <w:gridCol w:w="516"/>
        <w:gridCol w:w="4139"/>
        <w:gridCol w:w="8207"/>
        <w:gridCol w:w="1161"/>
      </w:tblGrid>
      <w:tr w:rsidR="0011564B" w:rsidRPr="001D20C5" w14:paraId="13AE5460" w14:textId="77777777" w:rsidTr="008F0E1C">
        <w:trPr>
          <w:tblHeader/>
        </w:trPr>
        <w:tc>
          <w:tcPr>
            <w:tcW w:w="180" w:type="pct"/>
            <w:vAlign w:val="center"/>
          </w:tcPr>
          <w:p w14:paraId="5A609BE1" w14:textId="023D18E0" w:rsidR="0011564B" w:rsidRPr="00535CB6" w:rsidRDefault="0011564B">
            <w:pPr>
              <w:rPr>
                <w:rFonts w:cs="Arial"/>
                <w:b/>
              </w:rPr>
            </w:pPr>
            <w:r w:rsidRPr="00535CB6">
              <w:rPr>
                <w:rFonts w:cs="Arial"/>
                <w:b/>
              </w:rPr>
              <w:t>Lp.</w:t>
            </w:r>
          </w:p>
        </w:tc>
        <w:tc>
          <w:tcPr>
            <w:tcW w:w="1478" w:type="pct"/>
            <w:vAlign w:val="center"/>
          </w:tcPr>
          <w:p w14:paraId="4748E2C0" w14:textId="77777777" w:rsidR="0011564B" w:rsidRPr="00535CB6" w:rsidRDefault="0011564B" w:rsidP="00145F0C">
            <w:pPr>
              <w:rPr>
                <w:rFonts w:cs="Arial"/>
                <w:b/>
              </w:rPr>
            </w:pPr>
            <w:r w:rsidRPr="00535CB6">
              <w:rPr>
                <w:rFonts w:cs="Arial"/>
                <w:b/>
              </w:rPr>
              <w:t>Kryterium</w:t>
            </w:r>
          </w:p>
        </w:tc>
        <w:tc>
          <w:tcPr>
            <w:tcW w:w="2928" w:type="pct"/>
            <w:vAlign w:val="center"/>
          </w:tcPr>
          <w:p w14:paraId="522FBBB0" w14:textId="217822B7" w:rsidR="0011564B" w:rsidRPr="00535CB6" w:rsidRDefault="0011564B" w:rsidP="00145F0C">
            <w:pPr>
              <w:rPr>
                <w:rFonts w:cs="Arial"/>
                <w:b/>
              </w:rPr>
            </w:pPr>
            <w:r w:rsidRPr="00535CB6">
              <w:rPr>
                <w:rFonts w:cs="Arial"/>
                <w:b/>
              </w:rPr>
              <w:t>Opis kryterium</w:t>
            </w:r>
          </w:p>
        </w:tc>
        <w:tc>
          <w:tcPr>
            <w:tcW w:w="414" w:type="pct"/>
            <w:vAlign w:val="center"/>
          </w:tcPr>
          <w:p w14:paraId="0C4023E9" w14:textId="77777777" w:rsidR="0011564B" w:rsidRPr="00535CB6" w:rsidRDefault="0011564B" w:rsidP="00145F0C">
            <w:pPr>
              <w:rPr>
                <w:rFonts w:cs="Arial"/>
                <w:b/>
              </w:rPr>
            </w:pPr>
            <w:r w:rsidRPr="00535CB6">
              <w:rPr>
                <w:rFonts w:cs="Arial"/>
                <w:b/>
              </w:rPr>
              <w:t>Punktacja</w:t>
            </w:r>
          </w:p>
        </w:tc>
      </w:tr>
      <w:tr w:rsidR="0011564B" w:rsidRPr="001D20C5" w14:paraId="53C823EC" w14:textId="77777777" w:rsidTr="008F0E1C">
        <w:tc>
          <w:tcPr>
            <w:tcW w:w="180" w:type="pct"/>
            <w:vAlign w:val="center"/>
          </w:tcPr>
          <w:p w14:paraId="21E7993B" w14:textId="77777777" w:rsidR="0011564B" w:rsidRPr="00535CB6" w:rsidRDefault="0011564B" w:rsidP="00145F0C">
            <w:pPr>
              <w:rPr>
                <w:rFonts w:cs="Arial"/>
              </w:rPr>
            </w:pPr>
            <w:r w:rsidRPr="00535CB6">
              <w:rPr>
                <w:rFonts w:cs="Arial"/>
              </w:rPr>
              <w:t>1</w:t>
            </w:r>
          </w:p>
        </w:tc>
        <w:tc>
          <w:tcPr>
            <w:tcW w:w="1478" w:type="pct"/>
            <w:shd w:val="clear" w:color="auto" w:fill="auto"/>
            <w:vAlign w:val="center"/>
          </w:tcPr>
          <w:p w14:paraId="4CEE224E" w14:textId="77777777" w:rsidR="0011564B" w:rsidRPr="00535CB6" w:rsidRDefault="0011564B" w:rsidP="00145F0C">
            <w:pPr>
              <w:rPr>
                <w:rFonts w:cs="Arial"/>
              </w:rPr>
            </w:pPr>
            <w:r w:rsidRPr="00535CB6">
              <w:rPr>
                <w:rFonts w:cs="Arial"/>
              </w:rPr>
              <w:t>W ramach projektu przewidziano udzielenie co najmniej 65% stypendiów uczniom mieszkającym na obszarach wiejskich.</w:t>
            </w:r>
          </w:p>
        </w:tc>
        <w:tc>
          <w:tcPr>
            <w:tcW w:w="2928" w:type="pct"/>
            <w:shd w:val="clear" w:color="auto" w:fill="auto"/>
            <w:vAlign w:val="center"/>
          </w:tcPr>
          <w:p w14:paraId="66A6FB2D" w14:textId="77777777" w:rsidR="0011564B" w:rsidRPr="00535CB6" w:rsidRDefault="0011564B" w:rsidP="00145F0C">
            <w:pPr>
              <w:rPr>
                <w:rFonts w:cs="Arial"/>
              </w:rPr>
            </w:pPr>
            <w:r w:rsidRPr="00535CB6">
              <w:rPr>
                <w:rFonts w:cs="Arial"/>
              </w:rPr>
              <w:t>Projekt jest kierowany przede wszystkim do uczniów mieszkających na terenach wiejskich.</w:t>
            </w:r>
          </w:p>
          <w:p w14:paraId="2EFEDC51" w14:textId="77777777" w:rsidR="0011564B" w:rsidRPr="00535CB6" w:rsidRDefault="0011564B" w:rsidP="00145F0C">
            <w:pPr>
              <w:rPr>
                <w:rFonts w:cs="Arial"/>
              </w:rPr>
            </w:pPr>
            <w:r w:rsidRPr="00535CB6">
              <w:rPr>
                <w:rFonts w:cs="Arial"/>
              </w:rPr>
              <w:t>Obszary wiejskie należy rozumieć zgodnie z definicją Głównego Urzędu Statystycznego, która opiera się na podziale jednostek administracyjnych zastosowanym w rejestrze TERYT. Według GUS, obszarami wiejskimi są tereny położone poza granicami administracyjnymi miast - obszary gmin wiejskich oraz część wiejska (leżąca poza miastem) gminy miejsko – wiejskiej. Wyodrębnienie części wiejskiej w ramach gminy miejsko – wiejskiej możliwe jest dzięki odrębnemu identyfikatorowi terytorialnemu.</w:t>
            </w:r>
          </w:p>
          <w:p w14:paraId="5B4E06BA" w14:textId="77777777" w:rsidR="0011564B" w:rsidRPr="00535CB6" w:rsidRDefault="0011564B" w:rsidP="00145F0C">
            <w:pPr>
              <w:rPr>
                <w:rFonts w:cs="Arial"/>
              </w:rPr>
            </w:pPr>
            <w:r w:rsidRPr="00535CB6">
              <w:rPr>
                <w:rFonts w:cs="Arial"/>
              </w:rPr>
              <w:t>Kryterium zostanie zweryfikowane na podstawie treści wniosku o dofinansowanie.</w:t>
            </w:r>
          </w:p>
          <w:p w14:paraId="4BA691F2"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14" w:type="pct"/>
            <w:vAlign w:val="center"/>
          </w:tcPr>
          <w:p w14:paraId="5039C85B" w14:textId="77777777" w:rsidR="0011564B" w:rsidRPr="00535CB6" w:rsidRDefault="0011564B" w:rsidP="00145F0C">
            <w:pPr>
              <w:rPr>
                <w:rFonts w:cs="Arial"/>
              </w:rPr>
            </w:pPr>
            <w:r w:rsidRPr="00535CB6">
              <w:rPr>
                <w:rFonts w:cs="Arial"/>
              </w:rPr>
              <w:t>0/1</w:t>
            </w:r>
          </w:p>
        </w:tc>
      </w:tr>
      <w:tr w:rsidR="0011564B" w:rsidRPr="001D20C5" w14:paraId="0559D110" w14:textId="77777777" w:rsidTr="008F0E1C">
        <w:tc>
          <w:tcPr>
            <w:tcW w:w="180" w:type="pct"/>
            <w:vAlign w:val="center"/>
          </w:tcPr>
          <w:p w14:paraId="4016FEE8" w14:textId="77777777" w:rsidR="0011564B" w:rsidRPr="00535CB6" w:rsidRDefault="0011564B" w:rsidP="00145F0C">
            <w:pPr>
              <w:rPr>
                <w:rFonts w:cs="Arial"/>
              </w:rPr>
            </w:pPr>
            <w:r w:rsidRPr="00535CB6">
              <w:rPr>
                <w:rFonts w:cs="Arial"/>
              </w:rPr>
              <w:t>2</w:t>
            </w:r>
          </w:p>
        </w:tc>
        <w:tc>
          <w:tcPr>
            <w:tcW w:w="1478" w:type="pct"/>
            <w:vAlign w:val="center"/>
          </w:tcPr>
          <w:p w14:paraId="572808AC" w14:textId="470FF80B" w:rsidR="0011564B" w:rsidRPr="00535CB6" w:rsidRDefault="0011564B" w:rsidP="00145F0C">
            <w:pPr>
              <w:rPr>
                <w:rFonts w:cs="Arial"/>
              </w:rPr>
            </w:pPr>
            <w:r w:rsidRPr="00535CB6">
              <w:rPr>
                <w:rFonts w:cs="Arial"/>
              </w:rPr>
              <w:t>Wnioskodawca zapewnia co najmniej 5 % wkładu własnego tj. wkładu pochodzącego ze środków publicznych.</w:t>
            </w:r>
          </w:p>
        </w:tc>
        <w:tc>
          <w:tcPr>
            <w:tcW w:w="2928" w:type="pct"/>
            <w:vAlign w:val="center"/>
          </w:tcPr>
          <w:p w14:paraId="35E1A027" w14:textId="13B66A8F" w:rsidR="0011564B" w:rsidRPr="00535CB6" w:rsidRDefault="0011564B" w:rsidP="00145F0C">
            <w:pPr>
              <w:rPr>
                <w:rFonts w:cs="Arial"/>
              </w:rPr>
            </w:pPr>
            <w:r w:rsidRPr="00535CB6">
              <w:rPr>
                <w:rFonts w:cs="Arial"/>
              </w:rPr>
              <w:t>Montaż finansowy dla województwa mazowieckiego został przyjęty w Kontrakcie Terytorialnym i zaakceptowany przez Instytucję Zarządzającą RPO WM. Wkład własny rozumiany jest jako wkład pochodzący ze środków publicznych</w:t>
            </w:r>
            <w:r w:rsidR="009C0A41" w:rsidRPr="00535CB6">
              <w:rPr>
                <w:rFonts w:cs="Arial"/>
              </w:rPr>
              <w:t>(pieniężny i/lub niepieniężny).</w:t>
            </w:r>
          </w:p>
          <w:p w14:paraId="75F26645" w14:textId="77777777" w:rsidR="0011564B" w:rsidRPr="00535CB6" w:rsidRDefault="0011564B" w:rsidP="00145F0C">
            <w:pPr>
              <w:rPr>
                <w:rFonts w:cs="Arial"/>
              </w:rPr>
            </w:pPr>
            <w:r w:rsidRPr="00535CB6">
              <w:rPr>
                <w:rFonts w:cs="Arial"/>
              </w:rPr>
              <w:t>Kryterium zostanie zweryfikowane na podstawie treści wniosku o dofinansowanie.</w:t>
            </w:r>
          </w:p>
          <w:p w14:paraId="09BAF9EA"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14" w:type="pct"/>
            <w:vAlign w:val="center"/>
          </w:tcPr>
          <w:p w14:paraId="65122D1E" w14:textId="77777777" w:rsidR="0011564B" w:rsidRPr="00535CB6" w:rsidRDefault="0011564B" w:rsidP="00145F0C">
            <w:pPr>
              <w:rPr>
                <w:rFonts w:cs="Arial"/>
              </w:rPr>
            </w:pPr>
            <w:r w:rsidRPr="00535CB6">
              <w:rPr>
                <w:rFonts w:cs="Arial"/>
              </w:rPr>
              <w:t>0/1</w:t>
            </w:r>
          </w:p>
        </w:tc>
      </w:tr>
      <w:tr w:rsidR="0011564B" w:rsidRPr="001D20C5" w14:paraId="33BFC0DB" w14:textId="77777777" w:rsidTr="008F0E1C">
        <w:tc>
          <w:tcPr>
            <w:tcW w:w="180" w:type="pct"/>
            <w:vAlign w:val="center"/>
          </w:tcPr>
          <w:p w14:paraId="61B5FB46" w14:textId="77777777" w:rsidR="0011564B" w:rsidRPr="00535CB6" w:rsidRDefault="0011564B" w:rsidP="00145F0C">
            <w:pPr>
              <w:rPr>
                <w:rFonts w:cs="Arial"/>
              </w:rPr>
            </w:pPr>
            <w:r w:rsidRPr="00535CB6">
              <w:rPr>
                <w:rFonts w:cs="Arial"/>
              </w:rPr>
              <w:t>3</w:t>
            </w:r>
          </w:p>
        </w:tc>
        <w:tc>
          <w:tcPr>
            <w:tcW w:w="1478" w:type="pct"/>
            <w:vAlign w:val="center"/>
          </w:tcPr>
          <w:p w14:paraId="412B510C" w14:textId="1DBA9208" w:rsidR="0011564B" w:rsidRPr="00535CB6" w:rsidRDefault="0011564B" w:rsidP="00145F0C">
            <w:pPr>
              <w:rPr>
                <w:rFonts w:cs="Arial"/>
              </w:rPr>
            </w:pPr>
            <w:r w:rsidRPr="00535CB6">
              <w:rPr>
                <w:rFonts w:cs="Arial"/>
              </w:rPr>
              <w:t>W celu zapewnienia efektywności wsparcia, podejmowane działania powinny być zgodne z przeprowadzoną diagnozą grupy docelowej oraz mieć charakter zindywidualizowany.</w:t>
            </w:r>
          </w:p>
        </w:tc>
        <w:tc>
          <w:tcPr>
            <w:tcW w:w="2928" w:type="pct"/>
            <w:vAlign w:val="center"/>
          </w:tcPr>
          <w:p w14:paraId="35D11D3D" w14:textId="77777777" w:rsidR="0011564B" w:rsidRPr="00535CB6" w:rsidRDefault="0011564B" w:rsidP="00145F0C">
            <w:pPr>
              <w:rPr>
                <w:rFonts w:cs="Arial"/>
              </w:rPr>
            </w:pPr>
            <w:r w:rsidRPr="00535CB6">
              <w:rPr>
                <w:rFonts w:cs="Arial"/>
              </w:rPr>
              <w:t>Wsparcie udzielane grupie docelowej w ramach projektu jest zindywidualizowane i kompleksowe (tj. odpowiada na wszystkie zdiagnozowane kwestie problemowe), a działania przewidziane do realizacji w projekcie odpowiadają potrzebom grupy objętej wsparciem, wskazanym w diagnozie RPO WM oraz analizie przeprowadzonej przez Wnioskodawcę dla potrzeb projektu.</w:t>
            </w:r>
          </w:p>
          <w:p w14:paraId="7D11B443" w14:textId="77777777" w:rsidR="0011564B" w:rsidRPr="00535CB6" w:rsidRDefault="0011564B" w:rsidP="00145F0C">
            <w:pPr>
              <w:rPr>
                <w:rFonts w:cs="Arial"/>
              </w:rPr>
            </w:pPr>
            <w:r w:rsidRPr="00535CB6">
              <w:rPr>
                <w:rFonts w:cs="Arial"/>
              </w:rPr>
              <w:t>Kryterium zostanie zweryfikowane na podstawie treści wniosku o dofinansowanie.</w:t>
            </w:r>
          </w:p>
          <w:p w14:paraId="6ECF3BED" w14:textId="77777777" w:rsidR="0011564B" w:rsidRPr="00535CB6" w:rsidRDefault="0011564B" w:rsidP="00145F0C">
            <w:pPr>
              <w:rPr>
                <w:rFonts w:cs="Arial"/>
              </w:rPr>
            </w:pPr>
            <w:r w:rsidRPr="00535CB6">
              <w:rPr>
                <w:rFonts w:cs="Arial"/>
              </w:rPr>
              <w:lastRenderedPageBreak/>
              <w:t>Spełnienie kryterium jest warunkiem koniecznym do otrzymania dofinansowania. Ocena kryterium jest 0/1. Uzyskanie oceny „0” powoduje skierowanie wniosku do poprawy/uzupełnienia.</w:t>
            </w:r>
          </w:p>
        </w:tc>
        <w:tc>
          <w:tcPr>
            <w:tcW w:w="414" w:type="pct"/>
            <w:vAlign w:val="center"/>
          </w:tcPr>
          <w:p w14:paraId="1F3AF46D" w14:textId="77777777" w:rsidR="0011564B" w:rsidRPr="00535CB6" w:rsidRDefault="0011564B" w:rsidP="00145F0C">
            <w:pPr>
              <w:rPr>
                <w:rFonts w:cs="Arial"/>
              </w:rPr>
            </w:pPr>
            <w:r w:rsidRPr="00535CB6">
              <w:rPr>
                <w:rFonts w:cs="Arial"/>
              </w:rPr>
              <w:lastRenderedPageBreak/>
              <w:t>0/1</w:t>
            </w:r>
          </w:p>
        </w:tc>
      </w:tr>
    </w:tbl>
    <w:p w14:paraId="59CB654B" w14:textId="77777777" w:rsidR="00740D1C" w:rsidRPr="00CE0119" w:rsidRDefault="00740D1C">
      <w:pPr>
        <w:rPr>
          <w:rFonts w:cs="Arial"/>
          <w:b/>
        </w:rPr>
      </w:pPr>
      <w:r w:rsidRPr="00CE0119">
        <w:rPr>
          <w:rFonts w:cs="Arial"/>
          <w:b/>
        </w:rPr>
        <w:br w:type="page"/>
      </w:r>
    </w:p>
    <w:p w14:paraId="01F1E431" w14:textId="42542794" w:rsidR="004D5801" w:rsidRPr="00CE0119" w:rsidRDefault="004D5801" w:rsidP="00920F1F">
      <w:pPr>
        <w:pStyle w:val="Nagwek5"/>
        <w:rPr>
          <w:rFonts w:cs="Arial"/>
        </w:rPr>
      </w:pPr>
      <w:bookmarkStart w:id="267" w:name="_Toc457226201"/>
      <w:bookmarkStart w:id="268" w:name="_Toc457376951"/>
      <w:bookmarkStart w:id="269" w:name="_Toc457381523"/>
      <w:bookmarkStart w:id="270" w:name="_Toc457987800"/>
      <w:bookmarkStart w:id="271" w:name="_Toc462147164"/>
      <w:bookmarkStart w:id="272" w:name="_Toc115339769"/>
      <w:r w:rsidRPr="00CE0119">
        <w:rPr>
          <w:rFonts w:cs="Arial"/>
        </w:rPr>
        <w:lastRenderedPageBreak/>
        <w:t xml:space="preserve">Poddziałanie 10.1.3(10i) </w:t>
      </w:r>
      <w:r w:rsidR="00887B2D">
        <w:rPr>
          <w:rFonts w:cs="Arial"/>
        </w:rPr>
        <w:t xml:space="preserve">- typ projektu: </w:t>
      </w:r>
      <w:r w:rsidR="00320F9E" w:rsidRPr="00CE0119">
        <w:rPr>
          <w:rFonts w:cs="Arial"/>
        </w:rPr>
        <w:t>„</w:t>
      </w:r>
      <w:r w:rsidRPr="00CE0119">
        <w:rPr>
          <w:rFonts w:cs="Arial"/>
        </w:rPr>
        <w:t>Programy stypendialne</w:t>
      </w:r>
      <w:r w:rsidR="00A62C67">
        <w:rPr>
          <w:rFonts w:cs="Arial"/>
        </w:rPr>
        <w:t xml:space="preserve"> „</w:t>
      </w:r>
      <w:r w:rsidR="00320F9E" w:rsidRPr="00CE0119">
        <w:rPr>
          <w:rFonts w:cs="Arial"/>
        </w:rPr>
        <w:t>t</w:t>
      </w:r>
      <w:r w:rsidRPr="00CE0119">
        <w:rPr>
          <w:rFonts w:cs="Arial"/>
        </w:rPr>
        <w:t xml:space="preserve">yp projektu: </w:t>
      </w:r>
      <w:r w:rsidR="00320F9E" w:rsidRPr="00CE0119">
        <w:rPr>
          <w:rFonts w:cs="Arial"/>
        </w:rPr>
        <w:t>„R</w:t>
      </w:r>
      <w:r w:rsidRPr="00CE0119">
        <w:rPr>
          <w:rFonts w:cs="Arial"/>
        </w:rPr>
        <w:t>ealizacja programów stypendialnych skierowanych do uczniów z wysokimi wynikami w nauce przedmiotów ogólnych, tj. przedmiotów przyrodniczych, informatycznych, języków obcych, matematyki, przedsiębiorczości</w:t>
      </w:r>
      <w:r w:rsidR="00320F9E" w:rsidRPr="00CE0119">
        <w:rPr>
          <w:rFonts w:cs="Arial"/>
        </w:rPr>
        <w:t>”</w:t>
      </w:r>
      <w:r w:rsidRPr="00CE0119">
        <w:rPr>
          <w:rFonts w:cs="Arial"/>
        </w:rPr>
        <w:t xml:space="preserve"> (projekt pozakonkursowy).</w:t>
      </w:r>
      <w:bookmarkEnd w:id="267"/>
      <w:bookmarkEnd w:id="268"/>
      <w:bookmarkEnd w:id="269"/>
      <w:bookmarkEnd w:id="270"/>
      <w:bookmarkEnd w:id="271"/>
      <w:bookmarkEnd w:id="272"/>
    </w:p>
    <w:p w14:paraId="4605920D" w14:textId="0F0DFC24"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XI p</w:t>
      </w:r>
      <w:r w:rsidRPr="00CE0119">
        <w:rPr>
          <w:rFonts w:cs="Arial"/>
        </w:rPr>
        <w:t>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1.3"/>
        <w:tblDescription w:val="Tabela zawiera nazwę, opis i ocene kryterium dla Poddziałania 10.1.3(10i) - typ projektu: „Programy stypendialne „typ projektu: „Realizacja programów stypendialnych skierowanych do uczniów z wysokimi wynikami w nauce przedmiotów ogólnych, tj. przedmiotów przyrodniczych, informatycznych, języków obcych, matematyki, przedsiębiorczości” (projekt pozakonkursowy)."/>
      </w:tblPr>
      <w:tblGrid>
        <w:gridCol w:w="561"/>
        <w:gridCol w:w="4112"/>
        <w:gridCol w:w="8080"/>
        <w:gridCol w:w="1270"/>
      </w:tblGrid>
      <w:tr w:rsidR="004D5801" w:rsidRPr="001D20C5" w14:paraId="3577F4C9" w14:textId="77777777" w:rsidTr="008F0E1C">
        <w:trPr>
          <w:trHeight w:val="397"/>
          <w:tblHeader/>
        </w:trPr>
        <w:tc>
          <w:tcPr>
            <w:tcW w:w="200" w:type="pct"/>
            <w:vAlign w:val="center"/>
          </w:tcPr>
          <w:p w14:paraId="15ECB5AF" w14:textId="415DDAAE" w:rsidR="004D5801" w:rsidRPr="00535CB6" w:rsidRDefault="004D5801" w:rsidP="00145F0C">
            <w:pPr>
              <w:rPr>
                <w:rFonts w:cs="Arial"/>
                <w:b/>
                <w:lang w:eastAsia="pl-PL"/>
              </w:rPr>
            </w:pPr>
            <w:r w:rsidRPr="00535CB6">
              <w:rPr>
                <w:rFonts w:cs="Arial"/>
                <w:b/>
                <w:lang w:eastAsia="pl-PL"/>
              </w:rPr>
              <w:t>Lp.</w:t>
            </w:r>
          </w:p>
        </w:tc>
        <w:tc>
          <w:tcPr>
            <w:tcW w:w="1466" w:type="pct"/>
            <w:vAlign w:val="center"/>
          </w:tcPr>
          <w:p w14:paraId="3502AC2E" w14:textId="77777777" w:rsidR="004D5801" w:rsidRPr="00535CB6" w:rsidRDefault="004D5801" w:rsidP="00145F0C">
            <w:pPr>
              <w:rPr>
                <w:rFonts w:cs="Arial"/>
                <w:b/>
                <w:lang w:eastAsia="pl-PL"/>
              </w:rPr>
            </w:pPr>
            <w:r w:rsidRPr="00535CB6">
              <w:rPr>
                <w:rFonts w:cs="Arial"/>
                <w:b/>
                <w:lang w:eastAsia="pl-PL"/>
              </w:rPr>
              <w:t>Kryterium</w:t>
            </w:r>
          </w:p>
        </w:tc>
        <w:tc>
          <w:tcPr>
            <w:tcW w:w="2881" w:type="pct"/>
            <w:vAlign w:val="center"/>
          </w:tcPr>
          <w:p w14:paraId="42941DA1" w14:textId="77777777" w:rsidR="004D5801" w:rsidRPr="00535CB6" w:rsidRDefault="004D5801" w:rsidP="00145F0C">
            <w:pPr>
              <w:rPr>
                <w:rFonts w:cs="Arial"/>
                <w:b/>
                <w:lang w:eastAsia="pl-PL"/>
              </w:rPr>
            </w:pPr>
            <w:r w:rsidRPr="00535CB6">
              <w:rPr>
                <w:rFonts w:cs="Arial"/>
                <w:b/>
                <w:lang w:eastAsia="pl-PL"/>
              </w:rPr>
              <w:t xml:space="preserve">Opis kryterium </w:t>
            </w:r>
          </w:p>
        </w:tc>
        <w:tc>
          <w:tcPr>
            <w:tcW w:w="453" w:type="pct"/>
            <w:vAlign w:val="center"/>
          </w:tcPr>
          <w:p w14:paraId="474176D0" w14:textId="77777777" w:rsidR="004D5801" w:rsidRPr="00535CB6" w:rsidRDefault="004D5801" w:rsidP="00145F0C">
            <w:pPr>
              <w:rPr>
                <w:rFonts w:cs="Arial"/>
                <w:b/>
                <w:lang w:eastAsia="pl-PL"/>
              </w:rPr>
            </w:pPr>
            <w:r w:rsidRPr="00535CB6">
              <w:rPr>
                <w:rFonts w:cs="Arial"/>
                <w:b/>
                <w:lang w:eastAsia="pl-PL"/>
              </w:rPr>
              <w:t>Ocena kryterium</w:t>
            </w:r>
          </w:p>
        </w:tc>
      </w:tr>
      <w:tr w:rsidR="004D5801" w:rsidRPr="001D20C5" w14:paraId="398BD457" w14:textId="77777777" w:rsidTr="008F0E1C">
        <w:tc>
          <w:tcPr>
            <w:tcW w:w="200" w:type="pct"/>
            <w:vAlign w:val="center"/>
          </w:tcPr>
          <w:p w14:paraId="55F69A16" w14:textId="77777777" w:rsidR="004D5801" w:rsidRPr="00535CB6" w:rsidRDefault="004D5801" w:rsidP="00145F0C">
            <w:pPr>
              <w:rPr>
                <w:rFonts w:cs="Arial"/>
                <w:lang w:eastAsia="pl-PL"/>
              </w:rPr>
            </w:pPr>
            <w:r w:rsidRPr="00535CB6">
              <w:rPr>
                <w:rFonts w:cs="Arial"/>
                <w:lang w:eastAsia="pl-PL"/>
              </w:rPr>
              <w:t>1</w:t>
            </w:r>
          </w:p>
        </w:tc>
        <w:tc>
          <w:tcPr>
            <w:tcW w:w="1466" w:type="pct"/>
            <w:shd w:val="clear" w:color="auto" w:fill="auto"/>
            <w:vAlign w:val="center"/>
          </w:tcPr>
          <w:p w14:paraId="70821A60" w14:textId="77777777" w:rsidR="004D5801" w:rsidRPr="00535CB6" w:rsidRDefault="004D5801" w:rsidP="00145F0C">
            <w:pPr>
              <w:autoSpaceDE w:val="0"/>
              <w:autoSpaceDN w:val="0"/>
              <w:adjustRightInd w:val="0"/>
              <w:rPr>
                <w:rFonts w:cs="Arial"/>
                <w:lang w:eastAsia="pl-PL"/>
              </w:rPr>
            </w:pPr>
            <w:r w:rsidRPr="00535CB6">
              <w:rPr>
                <w:rFonts w:cs="Arial"/>
                <w:lang w:eastAsia="pl-PL"/>
              </w:rPr>
              <w:t>W ramach projektu przewiduje się udzielenie co najmniej 65% stypendiów uczniom</w:t>
            </w:r>
            <w:r w:rsidRPr="00535CB6">
              <w:rPr>
                <w:rFonts w:cs="Arial"/>
                <w:vertAlign w:val="superscript"/>
                <w:lang w:eastAsia="pl-PL"/>
              </w:rPr>
              <w:footnoteReference w:id="117"/>
            </w:r>
            <w:r w:rsidRPr="00535CB6">
              <w:rPr>
                <w:rFonts w:cs="Arial"/>
                <w:lang w:eastAsia="pl-PL"/>
              </w:rPr>
              <w:t xml:space="preserve"> ze szkół/placówek systemu oświaty</w:t>
            </w:r>
            <w:r w:rsidRPr="00535CB6">
              <w:rPr>
                <w:rFonts w:cs="Arial"/>
                <w:vertAlign w:val="superscript"/>
                <w:lang w:eastAsia="pl-PL"/>
              </w:rPr>
              <w:footnoteReference w:id="118"/>
            </w:r>
            <w:r w:rsidRPr="00535CB6">
              <w:rPr>
                <w:rFonts w:cs="Arial"/>
                <w:lang w:eastAsia="pl-PL"/>
              </w:rPr>
              <w:t xml:space="preserve"> województwa mazowieckiego zamieszkałym  na obszarach wiejskich.</w:t>
            </w:r>
          </w:p>
        </w:tc>
        <w:tc>
          <w:tcPr>
            <w:tcW w:w="2881" w:type="pct"/>
            <w:shd w:val="clear" w:color="auto" w:fill="auto"/>
            <w:vAlign w:val="center"/>
          </w:tcPr>
          <w:p w14:paraId="4A3AD3A7" w14:textId="77777777" w:rsidR="004D5801" w:rsidRPr="00535CB6" w:rsidRDefault="004D5801" w:rsidP="00145F0C">
            <w:pPr>
              <w:rPr>
                <w:rFonts w:cs="Arial"/>
                <w:lang w:eastAsia="pl-PL"/>
              </w:rPr>
            </w:pPr>
            <w:r w:rsidRPr="00535CB6">
              <w:rPr>
                <w:rFonts w:cs="Arial"/>
                <w:lang w:eastAsia="pl-P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4DD69465" w14:textId="77777777" w:rsidR="004D5801" w:rsidRPr="00535CB6" w:rsidRDefault="004D5801" w:rsidP="00145F0C">
            <w:pPr>
              <w:rPr>
                <w:rFonts w:cs="Arial"/>
                <w:lang w:eastAsia="pl-PL"/>
              </w:rPr>
            </w:pPr>
            <w:r w:rsidRPr="00535CB6">
              <w:rPr>
                <w:rFonts w:cs="Arial"/>
                <w:lang w:eastAsia="pl-PL"/>
              </w:rPr>
              <w:t>Obszary wiejskie należy rozumieć zgodnie z Wytycznymi Ministra Infrastruktury i Rozwoju w zakresie monitorowania postępu rzeczowego realizacji programów operacyjnych na lata 2014-2020</w:t>
            </w:r>
            <w:r w:rsidRPr="00535CB6">
              <w:rPr>
                <w:rFonts w:cs="Arial"/>
                <w:vertAlign w:val="superscript"/>
                <w:lang w:eastAsia="pl-PL"/>
              </w:rPr>
              <w:footnoteReference w:id="119"/>
            </w:r>
            <w:r w:rsidRPr="00535CB6">
              <w:rPr>
                <w:rFonts w:cs="Arial"/>
                <w:lang w:eastAsia="pl-PL"/>
              </w:rPr>
              <w:t>.</w:t>
            </w:r>
          </w:p>
          <w:p w14:paraId="109D1124"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74A75403" w14:textId="77777777" w:rsidR="004D5801" w:rsidRPr="00535CB6" w:rsidRDefault="004D5801" w:rsidP="00145F0C">
            <w:pPr>
              <w:rPr>
                <w:rFonts w:cs="Arial"/>
                <w:lang w:eastAsia="pl-PL"/>
              </w:rPr>
            </w:pPr>
            <w:r w:rsidRPr="00535CB6">
              <w:rPr>
                <w:rFonts w:cs="Arial"/>
                <w:lang w:eastAsia="pl-PL"/>
              </w:rPr>
              <w:t>Spełnienie kryterium jest warunkiem koniecznym do otrzymania dofinansowania. Ocena kryterium jest 0/1. Uzyskanie oceny „0” powoduje skierowanie wniosku do poprawy/uzupełnienia.</w:t>
            </w:r>
          </w:p>
        </w:tc>
        <w:tc>
          <w:tcPr>
            <w:tcW w:w="453" w:type="pct"/>
            <w:vAlign w:val="center"/>
          </w:tcPr>
          <w:p w14:paraId="524EF14C" w14:textId="77777777" w:rsidR="004D5801" w:rsidRPr="00535CB6" w:rsidRDefault="004D5801" w:rsidP="00145F0C">
            <w:pPr>
              <w:rPr>
                <w:rFonts w:cs="Arial"/>
                <w:lang w:eastAsia="pl-PL"/>
              </w:rPr>
            </w:pPr>
            <w:r w:rsidRPr="00535CB6">
              <w:rPr>
                <w:rFonts w:cs="Arial"/>
                <w:lang w:eastAsia="pl-PL"/>
              </w:rPr>
              <w:t>0/1</w:t>
            </w:r>
          </w:p>
        </w:tc>
      </w:tr>
      <w:tr w:rsidR="004D5801" w:rsidRPr="001D20C5" w14:paraId="57614F79" w14:textId="77777777" w:rsidTr="008F0E1C">
        <w:tc>
          <w:tcPr>
            <w:tcW w:w="200" w:type="pct"/>
            <w:vAlign w:val="center"/>
          </w:tcPr>
          <w:p w14:paraId="445DDE61" w14:textId="77777777" w:rsidR="004D5801" w:rsidRPr="00535CB6" w:rsidRDefault="004D5801" w:rsidP="00145F0C">
            <w:pPr>
              <w:rPr>
                <w:rFonts w:cs="Arial"/>
                <w:lang w:eastAsia="pl-PL"/>
              </w:rPr>
            </w:pPr>
            <w:r w:rsidRPr="00535CB6">
              <w:rPr>
                <w:rFonts w:cs="Arial"/>
                <w:lang w:eastAsia="pl-PL"/>
              </w:rPr>
              <w:t>2</w:t>
            </w:r>
          </w:p>
        </w:tc>
        <w:tc>
          <w:tcPr>
            <w:tcW w:w="1466" w:type="pct"/>
            <w:vAlign w:val="center"/>
          </w:tcPr>
          <w:p w14:paraId="2034629D" w14:textId="4EA64D37" w:rsidR="004D5801" w:rsidRPr="00535CB6" w:rsidRDefault="004D5801" w:rsidP="00145F0C">
            <w:pPr>
              <w:rPr>
                <w:rFonts w:cs="Arial"/>
                <w:lang w:eastAsia="pl-PL"/>
              </w:rPr>
            </w:pPr>
            <w:r w:rsidRPr="00535CB6">
              <w:rPr>
                <w:rFonts w:cs="Arial"/>
                <w:lang w:eastAsia="pl-PL"/>
              </w:rPr>
              <w:t>Wnioskodawca zapewnia co najmniej 5 % wkładu własnego tj. wkładu pochodzącego ze środków publicznych.</w:t>
            </w:r>
          </w:p>
        </w:tc>
        <w:tc>
          <w:tcPr>
            <w:tcW w:w="2881" w:type="pct"/>
            <w:vAlign w:val="center"/>
          </w:tcPr>
          <w:p w14:paraId="14B7E84C" w14:textId="77777777" w:rsidR="004D5801" w:rsidRPr="00535CB6" w:rsidRDefault="004D5801" w:rsidP="00145F0C">
            <w:pPr>
              <w:rPr>
                <w:rFonts w:cs="Arial"/>
                <w:lang w:eastAsia="pl-PL"/>
              </w:rPr>
            </w:pPr>
            <w:r w:rsidRPr="00535CB6">
              <w:rPr>
                <w:rFonts w:cs="Arial"/>
                <w:lang w:eastAsia="pl-PL"/>
              </w:rPr>
              <w:t>Montaż finansowy dla województwa mazowieckiego został przyjęty w Kontrakcie Terytorialnym (załącznik nr 2d) zatwierdzonym przez Instytucję Zarządzającą RPO WM. Wkład własny rozumiany jest jako wkład pochodzący ze środków publicznych(pieniężny i/lub niepieniężny).</w:t>
            </w:r>
          </w:p>
          <w:p w14:paraId="276951DE"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0E766FC4" w14:textId="77777777" w:rsidR="004D5801" w:rsidRPr="00535CB6" w:rsidRDefault="004D5801" w:rsidP="00145F0C">
            <w:pPr>
              <w:rPr>
                <w:rFonts w:cs="Arial"/>
                <w:lang w:eastAsia="pl-PL"/>
              </w:rPr>
            </w:pPr>
            <w:r w:rsidRPr="00535CB6">
              <w:rPr>
                <w:rFonts w:cs="Arial"/>
                <w:lang w:eastAsia="pl-PL"/>
              </w:rPr>
              <w:lastRenderedPageBreak/>
              <w:t>Spełnienie kryterium jest warunkiem koniecznym do otrzymania dofinansowania. Ocena kryterium jest 0/1. Uzyskanie oceny „0” powoduje skierowanie wniosku do poprawy/uzupełnienia.</w:t>
            </w:r>
          </w:p>
        </w:tc>
        <w:tc>
          <w:tcPr>
            <w:tcW w:w="453" w:type="pct"/>
            <w:vAlign w:val="center"/>
          </w:tcPr>
          <w:p w14:paraId="70AA7BEE" w14:textId="77777777" w:rsidR="004D5801" w:rsidRPr="00535CB6" w:rsidRDefault="004D5801" w:rsidP="00145F0C">
            <w:pPr>
              <w:rPr>
                <w:rFonts w:cs="Arial"/>
                <w:lang w:eastAsia="pl-PL"/>
              </w:rPr>
            </w:pPr>
            <w:r w:rsidRPr="00535CB6">
              <w:rPr>
                <w:rFonts w:cs="Arial"/>
                <w:lang w:eastAsia="pl-PL"/>
              </w:rPr>
              <w:lastRenderedPageBreak/>
              <w:t>0/1</w:t>
            </w:r>
          </w:p>
        </w:tc>
      </w:tr>
      <w:tr w:rsidR="004D5801" w:rsidRPr="001D20C5" w14:paraId="285EE800" w14:textId="77777777" w:rsidTr="008F0E1C">
        <w:tc>
          <w:tcPr>
            <w:tcW w:w="200" w:type="pct"/>
            <w:vAlign w:val="center"/>
          </w:tcPr>
          <w:p w14:paraId="4B32B218" w14:textId="77777777" w:rsidR="004D5801" w:rsidRPr="00535CB6" w:rsidRDefault="004D5801" w:rsidP="00145F0C">
            <w:pPr>
              <w:rPr>
                <w:rFonts w:cs="Arial"/>
                <w:lang w:eastAsia="pl-PL"/>
              </w:rPr>
            </w:pPr>
            <w:r w:rsidRPr="00535CB6">
              <w:rPr>
                <w:rFonts w:cs="Arial"/>
                <w:lang w:eastAsia="pl-PL"/>
              </w:rPr>
              <w:t>3</w:t>
            </w:r>
          </w:p>
        </w:tc>
        <w:tc>
          <w:tcPr>
            <w:tcW w:w="1466" w:type="pct"/>
            <w:vAlign w:val="center"/>
          </w:tcPr>
          <w:p w14:paraId="72E71417" w14:textId="77777777" w:rsidR="004D5801" w:rsidRPr="00535CB6" w:rsidRDefault="004D5801" w:rsidP="00145F0C">
            <w:pPr>
              <w:autoSpaceDE w:val="0"/>
              <w:autoSpaceDN w:val="0"/>
              <w:adjustRightInd w:val="0"/>
              <w:rPr>
                <w:rFonts w:cs="Arial"/>
                <w:lang w:eastAsia="pl-PL"/>
              </w:rPr>
            </w:pPr>
            <w:r w:rsidRPr="00535CB6">
              <w:rPr>
                <w:rFonts w:cs="Arial"/>
                <w:lang w:eastAsia="pl-PL"/>
              </w:rPr>
              <w:t>W celu zapewnienia efektywności wsparcia, podejmowane działania są zgodne z przeprowadzoną  przez Wnioskodawcę  diagnozą grupy docelowej.</w:t>
            </w:r>
          </w:p>
        </w:tc>
        <w:tc>
          <w:tcPr>
            <w:tcW w:w="2881" w:type="pct"/>
            <w:vAlign w:val="center"/>
          </w:tcPr>
          <w:p w14:paraId="25FA9A3D" w14:textId="77777777" w:rsidR="004D5801" w:rsidRPr="00535CB6" w:rsidRDefault="004D5801" w:rsidP="00145F0C">
            <w:pPr>
              <w:rPr>
                <w:rFonts w:cs="Arial"/>
                <w:lang w:eastAsia="pl-PL"/>
              </w:rPr>
            </w:pPr>
            <w:r w:rsidRPr="00535CB6">
              <w:rPr>
                <w:rFonts w:cs="Arial"/>
                <w:lang w:eastAsia="pl-PL"/>
              </w:rPr>
              <w:t>Wsparcie udzielane grupie docelowej w ramach projektu jest zindywidualizowane i kompleksowe (tj. odpowiada na zdiagnozowane kwestie problemowe), a działania przewidziane do realizacji w projekcie odpowiadają potrzebom grupy objętej wsparciem, wskazanym w diagnozie RPO WM oraz analizie przeprowadzonej przez Wnioskodawcę dla potrzeb projektu.</w:t>
            </w:r>
          </w:p>
          <w:p w14:paraId="6C30FB59"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2E2781A4" w14:textId="77777777" w:rsidR="004D5801" w:rsidRPr="00535CB6" w:rsidRDefault="004D5801" w:rsidP="00145F0C">
            <w:pPr>
              <w:rPr>
                <w:rFonts w:cs="Arial"/>
                <w:lang w:eastAsia="pl-PL"/>
              </w:rPr>
            </w:pPr>
            <w:r w:rsidRPr="00535CB6">
              <w:rPr>
                <w:rFonts w:cs="Arial"/>
                <w:lang w:eastAsia="pl-PL"/>
              </w:rPr>
              <w:t>Spełnienie kryterium jest warunkiem koniecznym do otrzymania dofinansowania. Ocena kryterium jest 0/1. Uzyskanie oceny „0” powoduje skierowanie wniosku do poprawy/uzupełnienia.</w:t>
            </w:r>
          </w:p>
        </w:tc>
        <w:tc>
          <w:tcPr>
            <w:tcW w:w="453" w:type="pct"/>
            <w:vAlign w:val="center"/>
          </w:tcPr>
          <w:p w14:paraId="3CA5313E" w14:textId="77777777" w:rsidR="004D5801" w:rsidRPr="00535CB6" w:rsidRDefault="004D5801" w:rsidP="00145F0C">
            <w:pPr>
              <w:rPr>
                <w:rFonts w:cs="Arial"/>
                <w:lang w:eastAsia="pl-PL"/>
              </w:rPr>
            </w:pPr>
            <w:r w:rsidRPr="00535CB6">
              <w:rPr>
                <w:rFonts w:cs="Arial"/>
                <w:lang w:eastAsia="pl-PL"/>
              </w:rPr>
              <w:t>0/1</w:t>
            </w:r>
          </w:p>
        </w:tc>
      </w:tr>
      <w:tr w:rsidR="004D5801" w:rsidRPr="001D20C5" w14:paraId="3AF87397" w14:textId="77777777" w:rsidTr="008F0E1C">
        <w:tc>
          <w:tcPr>
            <w:tcW w:w="200" w:type="pct"/>
            <w:vAlign w:val="center"/>
          </w:tcPr>
          <w:p w14:paraId="5BF6FE9F" w14:textId="77777777" w:rsidR="004D5801" w:rsidRPr="00535CB6" w:rsidRDefault="004D5801" w:rsidP="00145F0C">
            <w:pPr>
              <w:rPr>
                <w:rFonts w:cs="Arial"/>
                <w:lang w:eastAsia="pl-PL"/>
              </w:rPr>
            </w:pPr>
            <w:r w:rsidRPr="00535CB6">
              <w:rPr>
                <w:rFonts w:cs="Arial"/>
                <w:lang w:eastAsia="pl-PL"/>
              </w:rPr>
              <w:t>4</w:t>
            </w:r>
          </w:p>
        </w:tc>
        <w:tc>
          <w:tcPr>
            <w:tcW w:w="1466" w:type="pct"/>
            <w:vAlign w:val="center"/>
          </w:tcPr>
          <w:p w14:paraId="2D930390" w14:textId="77777777" w:rsidR="004D5801" w:rsidRPr="00535CB6" w:rsidRDefault="004D5801" w:rsidP="00145F0C">
            <w:pPr>
              <w:rPr>
                <w:rFonts w:cs="Arial"/>
                <w:lang w:eastAsia="pl-PL"/>
              </w:rPr>
            </w:pPr>
            <w:r w:rsidRPr="00535CB6">
              <w:rPr>
                <w:rFonts w:cs="Arial"/>
                <w:lang w:eastAsia="pl-PL"/>
              </w:rPr>
              <w:t>Projekt zapewnia wyrównanie szans edukacyjnych uczniów z niepełnosprawnością osiągających wysokie wyniki w nauce, poprzez przyznanie stypendium w wysokości do  5% wyższej od wysokości kwoty podstawowej.</w:t>
            </w:r>
          </w:p>
        </w:tc>
        <w:tc>
          <w:tcPr>
            <w:tcW w:w="2881" w:type="pct"/>
            <w:vAlign w:val="center"/>
          </w:tcPr>
          <w:p w14:paraId="7BFC7111" w14:textId="59914517" w:rsidR="004D5801" w:rsidRPr="00535CB6" w:rsidRDefault="004D5801" w:rsidP="00145F0C">
            <w:pPr>
              <w:rPr>
                <w:rFonts w:cs="Arial"/>
                <w:lang w:eastAsia="pl-PL"/>
              </w:rPr>
            </w:pPr>
            <w:r w:rsidRPr="00535CB6">
              <w:rPr>
                <w:rFonts w:cs="Arial"/>
                <w:lang w:eastAsia="pl-PL"/>
              </w:rPr>
              <w:t>Kryterium ma na celu zapewnienie uzdolnionym uczniom z  niepełnosprawnością wsparcia odpowiadającego ich specjalnym potrzebom edukacyjnym.</w:t>
            </w:r>
          </w:p>
          <w:p w14:paraId="46C908F2"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296916C3" w14:textId="77777777" w:rsidR="004D5801" w:rsidRPr="00535CB6" w:rsidRDefault="004D5801" w:rsidP="00145F0C">
            <w:pPr>
              <w:autoSpaceDE w:val="0"/>
              <w:autoSpaceDN w:val="0"/>
              <w:adjustRightInd w:val="0"/>
              <w:rPr>
                <w:rFonts w:cs="Arial"/>
                <w:lang w:eastAsia="pl-PL"/>
              </w:rPr>
            </w:pPr>
            <w:r w:rsidRPr="00535CB6">
              <w:rPr>
                <w:rFonts w:cs="Arial"/>
                <w:lang w:eastAsia="pl-PL"/>
              </w:rPr>
              <w:t>Spełnienie kryterium jest warunkiem koniecznym do otrzymania dofinansowania. Ocena kryterium jest 0/1. Uzyskanie oceny „0” powoduje skierowanie wniosku do poprawy/uzupełnienia.</w:t>
            </w:r>
          </w:p>
        </w:tc>
        <w:tc>
          <w:tcPr>
            <w:tcW w:w="453" w:type="pct"/>
            <w:vAlign w:val="center"/>
          </w:tcPr>
          <w:p w14:paraId="3F9B116E" w14:textId="77777777" w:rsidR="004D5801" w:rsidRPr="00535CB6" w:rsidRDefault="004D5801" w:rsidP="00145F0C">
            <w:pPr>
              <w:rPr>
                <w:rFonts w:cs="Arial"/>
                <w:lang w:eastAsia="pl-PL"/>
              </w:rPr>
            </w:pPr>
            <w:r w:rsidRPr="00535CB6">
              <w:rPr>
                <w:rFonts w:cs="Arial"/>
                <w:lang w:eastAsia="pl-PL"/>
              </w:rPr>
              <w:t>0/1</w:t>
            </w:r>
          </w:p>
        </w:tc>
      </w:tr>
    </w:tbl>
    <w:p w14:paraId="2CAB9124" w14:textId="5422861B" w:rsidR="00740D1C" w:rsidRDefault="00740D1C">
      <w:pPr>
        <w:rPr>
          <w:rFonts w:cs="Arial"/>
          <w:b/>
        </w:rPr>
      </w:pPr>
      <w:r w:rsidRPr="00CE0119">
        <w:rPr>
          <w:rFonts w:cs="Arial"/>
          <w:b/>
        </w:rPr>
        <w:br w:type="page"/>
      </w:r>
    </w:p>
    <w:p w14:paraId="57D46F65" w14:textId="302C48CE" w:rsidR="00FE5811" w:rsidRPr="0068781B" w:rsidRDefault="00FE5811" w:rsidP="00BD333F">
      <w:pPr>
        <w:pStyle w:val="Nagwek5"/>
      </w:pPr>
      <w:bookmarkStart w:id="273" w:name="_Toc115339770"/>
      <w:r w:rsidRPr="00BD333F">
        <w:lastRenderedPageBreak/>
        <w:t>Poddziałanie 10.1.3 (10i) Programy stypendialne</w:t>
      </w:r>
      <w:r w:rsidRPr="0068781B">
        <w:t xml:space="preserve"> typ projektu </w:t>
      </w:r>
      <w:r w:rsidRPr="00BD333F">
        <w:t>realizacja programów stypendialnych skierowanych do uczniów z wysokimi wynikami w nauce przedmiotów ogólnych, tj. przedmiotów przyrodniczych, informatycznych, języków obcych, matematyki, przedsiębiorczości (projekt pozakonkursowy).</w:t>
      </w:r>
      <w:bookmarkEnd w:id="273"/>
    </w:p>
    <w:p w14:paraId="2DF1D7E9" w14:textId="05C4B33D" w:rsidR="00FE5811" w:rsidRPr="00BD333F" w:rsidRDefault="00FE5811" w:rsidP="00BD333F">
      <w:pPr>
        <w:pStyle w:val="Bezodstpw"/>
        <w:rPr>
          <w:rFonts w:cs="Arial"/>
          <w:b w:val="0"/>
        </w:rPr>
      </w:pPr>
      <w:r w:rsidRPr="00CE0119">
        <w:rPr>
          <w:rFonts w:cs="Arial"/>
        </w:rPr>
        <w:t>Kryteria wyboru projektów przyjęte przez Komitet Monitorujący RPO WM na X</w:t>
      </w:r>
      <w:r w:rsidR="006A6D2F">
        <w:rPr>
          <w:rFonts w:cs="Arial"/>
        </w:rPr>
        <w:t>XIII p</w:t>
      </w:r>
      <w:r>
        <w:rPr>
          <w:rFonts w:cs="Arial"/>
        </w:rPr>
        <w:t>osiedzeniu w dniu 7 kwietnia 2017</w:t>
      </w:r>
      <w:r w:rsidRPr="00CE0119">
        <w:rPr>
          <w:rFonts w:cs="Arial"/>
        </w:rPr>
        <w:t xml:space="preserve"> r.</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1.3"/>
        <w:tblDescription w:val="Poddziałanie 10.1.3 (10i) Programy stypendialne typ projektu realizacja programów stypendialnych skierowanych do uczniów z wysokimi wynikami w nauce przedmiotów ogólnych, tj. przedmiotów przyrodniczych, informatycznych, języków obcych, matematyki, przedsiębiorczości (projekt pozakonkursowy)."/>
      </w:tblPr>
      <w:tblGrid>
        <w:gridCol w:w="561"/>
        <w:gridCol w:w="2827"/>
        <w:gridCol w:w="9223"/>
        <w:gridCol w:w="1275"/>
      </w:tblGrid>
      <w:tr w:rsidR="00A25FA5" w:rsidRPr="001D20C5" w14:paraId="2F6A0737" w14:textId="77777777" w:rsidTr="008F0E1C">
        <w:trPr>
          <w:tblHeader/>
        </w:trPr>
        <w:tc>
          <w:tcPr>
            <w:tcW w:w="202" w:type="pct"/>
            <w:vAlign w:val="center"/>
          </w:tcPr>
          <w:p w14:paraId="5D7F4AA1" w14:textId="07725D32" w:rsidR="00A25FA5" w:rsidRPr="00535CB6" w:rsidRDefault="00A25FA5" w:rsidP="00145F0C">
            <w:pPr>
              <w:rPr>
                <w:rFonts w:cs="Arial"/>
                <w:b/>
              </w:rPr>
            </w:pPr>
            <w:r w:rsidRPr="00535CB6">
              <w:rPr>
                <w:rFonts w:cs="Arial"/>
                <w:b/>
              </w:rPr>
              <w:t>Lp.</w:t>
            </w:r>
          </w:p>
        </w:tc>
        <w:tc>
          <w:tcPr>
            <w:tcW w:w="1018" w:type="pct"/>
            <w:vAlign w:val="center"/>
          </w:tcPr>
          <w:p w14:paraId="775EDB93" w14:textId="77777777" w:rsidR="00A25FA5" w:rsidRPr="00535CB6" w:rsidRDefault="00A25FA5" w:rsidP="00145F0C">
            <w:pPr>
              <w:rPr>
                <w:rFonts w:cs="Arial"/>
                <w:b/>
              </w:rPr>
            </w:pPr>
            <w:r w:rsidRPr="00535CB6">
              <w:rPr>
                <w:rFonts w:cs="Arial"/>
                <w:b/>
              </w:rPr>
              <w:t>Kryterium</w:t>
            </w:r>
          </w:p>
        </w:tc>
        <w:tc>
          <w:tcPr>
            <w:tcW w:w="3321" w:type="pct"/>
            <w:vAlign w:val="center"/>
          </w:tcPr>
          <w:p w14:paraId="0D1A957C" w14:textId="77777777" w:rsidR="00A25FA5" w:rsidRPr="00535CB6" w:rsidRDefault="00A25FA5" w:rsidP="00145F0C">
            <w:pPr>
              <w:rPr>
                <w:rFonts w:cs="Arial"/>
                <w:b/>
              </w:rPr>
            </w:pPr>
            <w:r w:rsidRPr="00535CB6">
              <w:rPr>
                <w:rFonts w:cs="Arial"/>
                <w:b/>
              </w:rPr>
              <w:t xml:space="preserve">Opis kryterium </w:t>
            </w:r>
          </w:p>
        </w:tc>
        <w:tc>
          <w:tcPr>
            <w:tcW w:w="459" w:type="pct"/>
            <w:vAlign w:val="center"/>
          </w:tcPr>
          <w:p w14:paraId="4FE56BEB" w14:textId="77777777" w:rsidR="00A25FA5" w:rsidRPr="00535CB6" w:rsidRDefault="00A25FA5" w:rsidP="00145F0C">
            <w:pPr>
              <w:rPr>
                <w:rFonts w:cs="Arial"/>
                <w:b/>
              </w:rPr>
            </w:pPr>
            <w:r w:rsidRPr="00535CB6">
              <w:rPr>
                <w:rFonts w:cs="Arial"/>
                <w:b/>
              </w:rPr>
              <w:t>Ocena kryterium</w:t>
            </w:r>
          </w:p>
        </w:tc>
      </w:tr>
      <w:tr w:rsidR="00A25FA5" w:rsidRPr="001D20C5" w14:paraId="101ABF03" w14:textId="77777777" w:rsidTr="008F0E1C">
        <w:tc>
          <w:tcPr>
            <w:tcW w:w="202" w:type="pct"/>
            <w:vAlign w:val="center"/>
          </w:tcPr>
          <w:p w14:paraId="11A39197" w14:textId="77777777" w:rsidR="00A25FA5" w:rsidRPr="00535CB6" w:rsidRDefault="00A25FA5" w:rsidP="00145F0C">
            <w:pPr>
              <w:rPr>
                <w:rFonts w:cs="Arial"/>
              </w:rPr>
            </w:pPr>
            <w:r w:rsidRPr="00535CB6">
              <w:rPr>
                <w:rFonts w:cs="Arial"/>
              </w:rPr>
              <w:t>1.</w:t>
            </w:r>
          </w:p>
        </w:tc>
        <w:tc>
          <w:tcPr>
            <w:tcW w:w="1018" w:type="pct"/>
            <w:shd w:val="clear" w:color="auto" w:fill="auto"/>
            <w:vAlign w:val="center"/>
          </w:tcPr>
          <w:p w14:paraId="4B1501B5" w14:textId="77777777" w:rsidR="00A25FA5" w:rsidRPr="00535CB6" w:rsidRDefault="00A25FA5" w:rsidP="00145F0C">
            <w:pPr>
              <w:autoSpaceDE w:val="0"/>
              <w:autoSpaceDN w:val="0"/>
              <w:adjustRightInd w:val="0"/>
              <w:rPr>
                <w:rFonts w:cs="Arial"/>
              </w:rPr>
            </w:pPr>
            <w:r w:rsidRPr="00535CB6">
              <w:rPr>
                <w:rFonts w:cs="Arial"/>
              </w:rPr>
              <w:t>Projekt obejmuje wyłącznie uczniów szkół (z wyłączeniem szkół dla dorosłych) z obszaru województwa mazowieckiego.</w:t>
            </w:r>
          </w:p>
        </w:tc>
        <w:tc>
          <w:tcPr>
            <w:tcW w:w="3321" w:type="pct"/>
            <w:shd w:val="clear" w:color="auto" w:fill="auto"/>
            <w:vAlign w:val="center"/>
          </w:tcPr>
          <w:p w14:paraId="7FEF4AE7" w14:textId="77777777" w:rsidR="00A25FA5" w:rsidRPr="00535CB6" w:rsidRDefault="00A25FA5" w:rsidP="00145F0C">
            <w:pPr>
              <w:rPr>
                <w:rFonts w:cs="Arial"/>
              </w:rPr>
            </w:pPr>
            <w:r w:rsidRPr="00535CB6">
              <w:rPr>
                <w:rFonts w:cs="Arial"/>
              </w:rPr>
              <w:t>Spełnienie kryterium będzie oceniane na podstawie zapisów we wniosku o dofinansowanie projektu.</w:t>
            </w:r>
          </w:p>
          <w:p w14:paraId="1A196B11" w14:textId="163634D1" w:rsidR="00A25FA5" w:rsidRPr="00535CB6" w:rsidRDefault="00A25FA5" w:rsidP="00145F0C">
            <w:pPr>
              <w:rPr>
                <w:rFonts w:cs="Arial"/>
              </w:rPr>
            </w:pPr>
            <w:r w:rsidRPr="00535CB6">
              <w:rPr>
                <w:rFonts w:cs="Arial"/>
              </w:rPr>
              <w:t>Ograniczenie wsparcia jedynie do uczniów szkół z terenu województwa mazowieckiego jest związane z regionalnym charakterem interwencji w ramach Regionalnego Programu Operacyjnego Województwa Mazowieckiego na lata 2014-2020 (RPO WM).</w:t>
            </w:r>
          </w:p>
          <w:p w14:paraId="5C2D3B6C" w14:textId="77777777" w:rsidR="00A25FA5" w:rsidRPr="00535CB6" w:rsidRDefault="00A25FA5"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9" w:type="pct"/>
            <w:vAlign w:val="center"/>
          </w:tcPr>
          <w:p w14:paraId="4E4D8CAE" w14:textId="77777777" w:rsidR="00A25FA5" w:rsidRPr="00535CB6" w:rsidRDefault="00A25FA5" w:rsidP="00145F0C">
            <w:pPr>
              <w:rPr>
                <w:rFonts w:cs="Arial"/>
              </w:rPr>
            </w:pPr>
            <w:r w:rsidRPr="00535CB6">
              <w:rPr>
                <w:rFonts w:cs="Arial"/>
              </w:rPr>
              <w:t>0/1</w:t>
            </w:r>
          </w:p>
        </w:tc>
      </w:tr>
      <w:tr w:rsidR="00A25FA5" w:rsidRPr="001D20C5" w14:paraId="6C7BAA90" w14:textId="77777777" w:rsidTr="008F0E1C">
        <w:tc>
          <w:tcPr>
            <w:tcW w:w="202" w:type="pct"/>
            <w:vAlign w:val="center"/>
          </w:tcPr>
          <w:p w14:paraId="6D1E9AB9" w14:textId="77777777" w:rsidR="00A25FA5" w:rsidRPr="00535CB6" w:rsidRDefault="00A25FA5" w:rsidP="00145F0C">
            <w:pPr>
              <w:rPr>
                <w:rFonts w:cs="Arial"/>
              </w:rPr>
            </w:pPr>
            <w:r w:rsidRPr="00535CB6">
              <w:rPr>
                <w:rFonts w:cs="Arial"/>
              </w:rPr>
              <w:t>2.</w:t>
            </w:r>
          </w:p>
        </w:tc>
        <w:tc>
          <w:tcPr>
            <w:tcW w:w="1018" w:type="pct"/>
            <w:shd w:val="clear" w:color="auto" w:fill="auto"/>
            <w:vAlign w:val="center"/>
          </w:tcPr>
          <w:p w14:paraId="4A2293BB" w14:textId="77777777" w:rsidR="00A25FA5" w:rsidRPr="00535CB6" w:rsidRDefault="00A25FA5" w:rsidP="00145F0C">
            <w:pPr>
              <w:autoSpaceDE w:val="0"/>
              <w:autoSpaceDN w:val="0"/>
              <w:adjustRightInd w:val="0"/>
              <w:rPr>
                <w:rFonts w:cs="Arial"/>
              </w:rPr>
            </w:pPr>
            <w:r w:rsidRPr="00535CB6">
              <w:rPr>
                <w:rFonts w:cs="Arial"/>
              </w:rPr>
              <w:t>Projektu zakłada uczestnictwo co najmniej 60% uczniów zamieszkałych na obszarach wiejskich w województwie mazowieckim.</w:t>
            </w:r>
          </w:p>
        </w:tc>
        <w:tc>
          <w:tcPr>
            <w:tcW w:w="3321" w:type="pct"/>
            <w:shd w:val="clear" w:color="auto" w:fill="auto"/>
            <w:vAlign w:val="center"/>
          </w:tcPr>
          <w:p w14:paraId="2B8A55C3" w14:textId="77777777" w:rsidR="00A25FA5" w:rsidRPr="00535CB6" w:rsidRDefault="00A25FA5" w:rsidP="00145F0C">
            <w:pPr>
              <w:rPr>
                <w:rFonts w:cs="Arial"/>
              </w:rPr>
            </w:pPr>
            <w:r w:rsidRPr="00535CB6">
              <w:rPr>
                <w:rFonts w:cs="Arial"/>
              </w:rPr>
              <w:t>Spełnienie kryterium będzie oceniane na podstawie zapisów we wniosku o dofinansowanie projektu.</w:t>
            </w:r>
          </w:p>
          <w:p w14:paraId="285E20DF" w14:textId="77777777" w:rsidR="0068781B" w:rsidRPr="00535CB6" w:rsidRDefault="00A25FA5" w:rsidP="00145F0C">
            <w:pPr>
              <w:rPr>
                <w:rFonts w:cs="Arial"/>
              </w:rPr>
            </w:pPr>
            <w:r w:rsidRPr="00535CB6">
              <w:rPr>
                <w:rFonts w:cs="Arial"/>
              </w:rPr>
              <w:t>Kryterium ma na celu silniejszą koncentrację środków na działaniach prowadzonych na obszarach wiejskich, cechujących się największymi potrzebami w zakresie wyrównania szans edukacyjnych uczniów, niezbędną w kontekście zróżnicowań wewnątrz regionalnych i potrzeby osiągnięcia większej spójności społeczno-gospodarczej.</w:t>
            </w:r>
          </w:p>
          <w:p w14:paraId="6E630677" w14:textId="7A584BBA" w:rsidR="00A25FA5" w:rsidRPr="00535CB6" w:rsidRDefault="0068781B" w:rsidP="00145F0C">
            <w:pPr>
              <w:rPr>
                <w:rFonts w:cs="Arial"/>
              </w:rPr>
            </w:pPr>
            <w:r w:rsidRPr="00535CB6">
              <w:rPr>
                <w:rFonts w:cs="Arial"/>
              </w:rPr>
              <w:t xml:space="preserve"> </w:t>
            </w:r>
            <w:r w:rsidR="00A25FA5" w:rsidRPr="00535CB6">
              <w:rPr>
                <w:rFonts w:cs="Arial"/>
              </w:rPr>
              <w:t>Obszary wiejskie należy rozumieć zgodnie z Wytycznymi Ministra Infrastruktury i Rozwoju w zakresie monitorowania postępu rzeczowego realizacji programów operacyjnych na lata 2014-2020</w:t>
            </w:r>
            <w:r w:rsidR="00A25FA5" w:rsidRPr="00535CB6">
              <w:rPr>
                <w:rFonts w:cs="Arial"/>
                <w:vertAlign w:val="superscript"/>
              </w:rPr>
              <w:footnoteReference w:id="120"/>
            </w:r>
            <w:r w:rsidR="00A25FA5" w:rsidRPr="00535CB6">
              <w:rPr>
                <w:rFonts w:cs="Arial"/>
                <w:vertAlign w:val="superscript"/>
              </w:rPr>
              <w:t>.</w:t>
            </w:r>
          </w:p>
          <w:p w14:paraId="67FBF618" w14:textId="77777777" w:rsidR="00A25FA5" w:rsidRPr="00535CB6" w:rsidRDefault="00A25FA5" w:rsidP="00145F0C">
            <w:pPr>
              <w:rPr>
                <w:rFonts w:cs="Arial"/>
              </w:rPr>
            </w:pPr>
            <w:r w:rsidRPr="00535CB6">
              <w:rPr>
                <w:rFonts w:cs="Arial"/>
              </w:rPr>
              <w:t>Kryterium wynika z założeń RPO WM.</w:t>
            </w:r>
          </w:p>
          <w:p w14:paraId="481CE217" w14:textId="77777777" w:rsidR="00A25FA5" w:rsidRPr="00535CB6" w:rsidRDefault="00A25FA5"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9" w:type="pct"/>
            <w:vAlign w:val="center"/>
          </w:tcPr>
          <w:p w14:paraId="171A715D" w14:textId="77777777" w:rsidR="00A25FA5" w:rsidRPr="00535CB6" w:rsidRDefault="00A25FA5" w:rsidP="00145F0C">
            <w:pPr>
              <w:rPr>
                <w:rFonts w:cs="Arial"/>
              </w:rPr>
            </w:pPr>
            <w:r w:rsidRPr="00535CB6">
              <w:rPr>
                <w:rFonts w:cs="Arial"/>
              </w:rPr>
              <w:t>0/1</w:t>
            </w:r>
          </w:p>
        </w:tc>
      </w:tr>
      <w:tr w:rsidR="00A25FA5" w:rsidRPr="001D20C5" w14:paraId="613DDEA6" w14:textId="77777777" w:rsidTr="008F0E1C">
        <w:tc>
          <w:tcPr>
            <w:tcW w:w="202" w:type="pct"/>
            <w:vAlign w:val="center"/>
          </w:tcPr>
          <w:p w14:paraId="5F4B55D7" w14:textId="77777777" w:rsidR="00A25FA5" w:rsidRPr="00535CB6" w:rsidRDefault="00A25FA5" w:rsidP="00145F0C">
            <w:pPr>
              <w:rPr>
                <w:rFonts w:cs="Arial"/>
              </w:rPr>
            </w:pPr>
            <w:r w:rsidRPr="00535CB6">
              <w:rPr>
                <w:rFonts w:cs="Arial"/>
              </w:rPr>
              <w:t>3.</w:t>
            </w:r>
          </w:p>
        </w:tc>
        <w:tc>
          <w:tcPr>
            <w:tcW w:w="1018" w:type="pct"/>
            <w:vAlign w:val="center"/>
          </w:tcPr>
          <w:p w14:paraId="06E2F53E" w14:textId="2F73F332" w:rsidR="00A25FA5" w:rsidRPr="00535CB6" w:rsidRDefault="00A25FA5" w:rsidP="00145F0C">
            <w:pPr>
              <w:autoSpaceDE w:val="0"/>
              <w:autoSpaceDN w:val="0"/>
              <w:adjustRightInd w:val="0"/>
              <w:rPr>
                <w:rFonts w:cs="Arial"/>
              </w:rPr>
            </w:pPr>
            <w:r w:rsidRPr="00535CB6">
              <w:rPr>
                <w:rFonts w:cs="Arial"/>
              </w:rPr>
              <w:t xml:space="preserve">Projekt zakłada zindywidualizowane </w:t>
            </w:r>
            <w:r w:rsidRPr="00535CB6">
              <w:rPr>
                <w:rFonts w:cs="Arial"/>
              </w:rPr>
              <w:lastRenderedPageBreak/>
              <w:t>wsparcie rozwoju edukacyjnego uczniów.</w:t>
            </w:r>
            <w:r w:rsidR="00E83249" w:rsidRPr="00535CB6">
              <w:rPr>
                <w:rFonts w:cs="Arial"/>
              </w:rPr>
              <w:t xml:space="preserve"> </w:t>
            </w:r>
          </w:p>
        </w:tc>
        <w:tc>
          <w:tcPr>
            <w:tcW w:w="3321" w:type="pct"/>
            <w:vAlign w:val="center"/>
          </w:tcPr>
          <w:p w14:paraId="4BE70E22" w14:textId="77777777" w:rsidR="00A25FA5" w:rsidRPr="00535CB6" w:rsidRDefault="00A25FA5" w:rsidP="00145F0C">
            <w:pPr>
              <w:rPr>
                <w:rFonts w:cs="Arial"/>
              </w:rPr>
            </w:pPr>
            <w:r w:rsidRPr="00535CB6">
              <w:rPr>
                <w:rFonts w:cs="Arial"/>
              </w:rPr>
              <w:lastRenderedPageBreak/>
              <w:t>Spełnienie kryterium będzie oceniane na podstawie zapisów we wniosku o dofinansowanie projektu.</w:t>
            </w:r>
          </w:p>
          <w:p w14:paraId="7A161A8B" w14:textId="77777777" w:rsidR="00A25FA5" w:rsidRPr="00535CB6" w:rsidRDefault="00A25FA5" w:rsidP="00145F0C">
            <w:pPr>
              <w:rPr>
                <w:rFonts w:cs="Arial"/>
              </w:rPr>
            </w:pPr>
            <w:r w:rsidRPr="00535CB6">
              <w:rPr>
                <w:rFonts w:cs="Arial"/>
              </w:rPr>
              <w:t xml:space="preserve">Każdy stypendysta posiada plan rozwoju edukacyjnego, obejmujący przewidywane w tym zakresie cele i rezultaty oraz zakres działań możliwych do finansowania ze środków przyznanego stypendium. </w:t>
            </w:r>
            <w:r w:rsidRPr="00535CB6">
              <w:rPr>
                <w:rFonts w:cs="Arial"/>
              </w:rPr>
              <w:lastRenderedPageBreak/>
              <w:t>Plan powinien zostać opracowany wspólnie przez ucznia</w:t>
            </w:r>
            <w:r w:rsidRPr="00535CB6">
              <w:rPr>
                <w:rStyle w:val="Odwoanieprzypisudolnego"/>
                <w:rFonts w:cs="Arial"/>
                <w:sz w:val="20"/>
              </w:rPr>
              <w:footnoteReference w:id="121"/>
            </w:r>
            <w:r w:rsidRPr="00535CB6">
              <w:rPr>
                <w:rFonts w:cs="Arial"/>
              </w:rPr>
              <w:t>, jego rodzica/opiekuna prawnego oraz osobę</w:t>
            </w:r>
            <w:r w:rsidRPr="00535CB6">
              <w:rPr>
                <w:rStyle w:val="Odwoanieprzypisudolnego"/>
                <w:rFonts w:cs="Arial"/>
                <w:sz w:val="20"/>
              </w:rPr>
              <w:footnoteReference w:id="122"/>
            </w:r>
            <w:r w:rsidRPr="00535CB6">
              <w:rPr>
                <w:rFonts w:cs="Arial"/>
              </w:rPr>
              <w:t xml:space="preserve"> sprawującą opiekę dydaktyczną nad stypendystą. Opracowanie planu rozwoju edukacyjnego przyczynia się do prawidłowego wykorzystania otrzymanych środków.</w:t>
            </w:r>
          </w:p>
          <w:p w14:paraId="3D0551CA" w14:textId="77777777" w:rsidR="00A25FA5" w:rsidRPr="00535CB6" w:rsidRDefault="00A25FA5" w:rsidP="00145F0C">
            <w:pPr>
              <w:rPr>
                <w:rFonts w:cs="Arial"/>
              </w:rPr>
            </w:pPr>
            <w:r w:rsidRPr="00535CB6">
              <w:rPr>
                <w:rFonts w:cs="Arial"/>
              </w:rPr>
              <w:t>Kryterium ma na celu zapewnienia efektywności wsparcia, które odpowiada na zidentyfikowane potrzeby edukacyjne uczniów.</w:t>
            </w:r>
          </w:p>
          <w:p w14:paraId="101F7FA3" w14:textId="77777777" w:rsidR="00A25FA5" w:rsidRPr="00535CB6" w:rsidRDefault="00A25FA5" w:rsidP="00145F0C">
            <w:pPr>
              <w:rPr>
                <w:rFonts w:cs="Arial"/>
              </w:rPr>
            </w:pPr>
            <w:r w:rsidRPr="00535CB6">
              <w:rPr>
                <w:rFonts w:cs="Arial"/>
              </w:rPr>
              <w:t>Kryterium jest zgodne z założeniami RPO oraz Wytycznymi Ministra Rozwoju z dnia 6 września 2016 r. w zakresie realizacji przedsięwzięć z udziałem środków Europejskiego Funduszu Społecznego w obszarze edukacji na lata 2014-2020.</w:t>
            </w:r>
          </w:p>
          <w:p w14:paraId="23704E1C" w14:textId="77777777" w:rsidR="00A25FA5" w:rsidRPr="00535CB6" w:rsidRDefault="00A25FA5"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9" w:type="pct"/>
            <w:vAlign w:val="center"/>
          </w:tcPr>
          <w:p w14:paraId="26713D00" w14:textId="77777777" w:rsidR="00A25FA5" w:rsidRPr="00535CB6" w:rsidRDefault="00A25FA5" w:rsidP="00145F0C">
            <w:pPr>
              <w:rPr>
                <w:rFonts w:cs="Arial"/>
              </w:rPr>
            </w:pPr>
            <w:r w:rsidRPr="00535CB6">
              <w:rPr>
                <w:rFonts w:cs="Arial"/>
              </w:rPr>
              <w:lastRenderedPageBreak/>
              <w:t>0/1</w:t>
            </w:r>
          </w:p>
        </w:tc>
      </w:tr>
    </w:tbl>
    <w:p w14:paraId="375DC43B" w14:textId="77777777" w:rsidR="0068781B" w:rsidRDefault="0068781B">
      <w:pPr>
        <w:spacing w:before="120" w:after="120" w:line="276" w:lineRule="auto"/>
        <w:jc w:val="both"/>
        <w:rPr>
          <w:rFonts w:cs="Arial"/>
          <w:b/>
        </w:rPr>
      </w:pPr>
      <w:r>
        <w:rPr>
          <w:rFonts w:cs="Arial"/>
          <w:b/>
        </w:rPr>
        <w:br w:type="page"/>
      </w:r>
    </w:p>
    <w:p w14:paraId="2BE274D6" w14:textId="77777777" w:rsidR="00F1084B" w:rsidRDefault="00F1084B" w:rsidP="00F1084B">
      <w:pPr>
        <w:pStyle w:val="Nagwek5"/>
      </w:pPr>
      <w:bookmarkStart w:id="274" w:name="_Toc514936356"/>
      <w:bookmarkStart w:id="275" w:name="_Toc457226202"/>
      <w:bookmarkStart w:id="276" w:name="_Toc457376952"/>
      <w:bookmarkStart w:id="277" w:name="_Toc457381524"/>
      <w:bookmarkStart w:id="278" w:name="_Toc457987801"/>
      <w:bookmarkStart w:id="279" w:name="_Toc462147165"/>
      <w:bookmarkStart w:id="280" w:name="_Toc115339771"/>
      <w:r w:rsidRPr="001E5B04">
        <w:lastRenderedPageBreak/>
        <w:t>Poddziałanie 10.1.3</w:t>
      </w:r>
      <w:r>
        <w:t xml:space="preserve"> </w:t>
      </w:r>
      <w:r w:rsidRPr="001E5B04">
        <w:t>(10i) Programy stypendialne</w:t>
      </w:r>
      <w:r>
        <w:t xml:space="preserve"> </w:t>
      </w:r>
      <w:r w:rsidRPr="001E5B04">
        <w:t xml:space="preserve">Typ projektu: realizacja programów </w:t>
      </w:r>
      <w:r>
        <w:t xml:space="preserve">w zakresie pomocy </w:t>
      </w:r>
      <w:r w:rsidRPr="001E5B04">
        <w:t>stypendialn</w:t>
      </w:r>
      <w:r>
        <w:t>ej dla uczniów szczególnie uzdolnionych</w:t>
      </w:r>
      <w:r w:rsidRPr="001E5B04">
        <w:t xml:space="preserve"> </w:t>
      </w:r>
      <w:r>
        <w:t xml:space="preserve"> (z wyłączeniem dzieci w wieku przedszkolnym i słuchaczy w szkołach dla dorosłych)</w:t>
      </w:r>
      <w:bookmarkEnd w:id="274"/>
      <w:bookmarkEnd w:id="280"/>
    </w:p>
    <w:p w14:paraId="29A8FB94" w14:textId="77777777" w:rsidR="00F1084B" w:rsidRDefault="00F1084B" w:rsidP="00F1084B">
      <w:pPr>
        <w:pStyle w:val="Bezodstpw"/>
      </w:pPr>
      <w:r>
        <w:t>Kryteria wyboru projektów przyjęte przez Komitet Monitorujący RPO WM na XXXVI posiedzeniu w dniu 24 maja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1.3 (10i) Programy stypendialne Typ projektu: realizacja programów w zakresie pomocy stypendialnej dla uczniów szczególnie uzdolnionych  (z wyłączeniem dzieci w wieku przedszkolnym i słuchaczy w szkołach dla dorosłych)"/>
        <w:tblDescription w:val="Poddziałanie 10.1.3 (10i) Programy stypendialne Typ projektu: realizacja programów w zakresie pomocy stypendialnej dla uczniów szczególnie uzdolnionych  (z wyłączeniem dzieci w wieku przedszkolnym i słuchaczy w szkołach dla dorosłych)&#10;Kryteria wyboru projektów przyjęte przez Komitet Monitorujący RPO WM na XXXVI posiedzeniu w dniu 24 maja 2018 r.&#10;"/>
      </w:tblPr>
      <w:tblGrid>
        <w:gridCol w:w="696"/>
        <w:gridCol w:w="3839"/>
        <w:gridCol w:w="8074"/>
        <w:gridCol w:w="1414"/>
      </w:tblGrid>
      <w:tr w:rsidR="00403C72" w:rsidRPr="001D20C5" w14:paraId="7FEF05EC" w14:textId="77777777" w:rsidTr="00535CB6">
        <w:trPr>
          <w:tblHeader/>
        </w:trPr>
        <w:tc>
          <w:tcPr>
            <w:tcW w:w="248" w:type="pct"/>
            <w:vAlign w:val="center"/>
          </w:tcPr>
          <w:p w14:paraId="52C81B54" w14:textId="5517B21A" w:rsidR="00F1084B" w:rsidRPr="00535CB6" w:rsidRDefault="00F1084B" w:rsidP="00145F0C">
            <w:pPr>
              <w:rPr>
                <w:rFonts w:cs="Arial"/>
                <w:b/>
              </w:rPr>
            </w:pPr>
            <w:r w:rsidRPr="00535CB6">
              <w:rPr>
                <w:rFonts w:cs="Arial"/>
                <w:b/>
              </w:rPr>
              <w:t>Lp.</w:t>
            </w:r>
          </w:p>
        </w:tc>
        <w:tc>
          <w:tcPr>
            <w:tcW w:w="1369" w:type="pct"/>
            <w:vAlign w:val="center"/>
          </w:tcPr>
          <w:p w14:paraId="61CD590E" w14:textId="77777777" w:rsidR="00F1084B" w:rsidRPr="00535CB6" w:rsidRDefault="00F1084B" w:rsidP="00145F0C">
            <w:pPr>
              <w:rPr>
                <w:rFonts w:cs="Arial"/>
                <w:b/>
              </w:rPr>
            </w:pPr>
            <w:r w:rsidRPr="00535CB6">
              <w:rPr>
                <w:rFonts w:cs="Arial"/>
                <w:b/>
              </w:rPr>
              <w:t>Kryterium</w:t>
            </w:r>
          </w:p>
        </w:tc>
        <w:tc>
          <w:tcPr>
            <w:tcW w:w="2879" w:type="pct"/>
            <w:vAlign w:val="center"/>
          </w:tcPr>
          <w:p w14:paraId="1DDE4B60" w14:textId="77777777" w:rsidR="00F1084B" w:rsidRPr="00535CB6" w:rsidRDefault="00F1084B" w:rsidP="00145F0C">
            <w:pPr>
              <w:rPr>
                <w:rFonts w:cs="Arial"/>
                <w:b/>
              </w:rPr>
            </w:pPr>
            <w:r w:rsidRPr="00535CB6">
              <w:rPr>
                <w:rFonts w:cs="Arial"/>
                <w:b/>
              </w:rPr>
              <w:t xml:space="preserve">Opis kryterium </w:t>
            </w:r>
          </w:p>
        </w:tc>
        <w:tc>
          <w:tcPr>
            <w:tcW w:w="504" w:type="pct"/>
            <w:vAlign w:val="center"/>
          </w:tcPr>
          <w:p w14:paraId="73FE5AD1" w14:textId="77777777" w:rsidR="00F1084B" w:rsidRPr="00535CB6" w:rsidRDefault="00F1084B" w:rsidP="00145F0C">
            <w:pPr>
              <w:rPr>
                <w:rFonts w:cs="Arial"/>
                <w:b/>
              </w:rPr>
            </w:pPr>
            <w:r w:rsidRPr="00535CB6">
              <w:rPr>
                <w:rFonts w:cs="Arial"/>
                <w:b/>
              </w:rPr>
              <w:t>Ocena kryterium</w:t>
            </w:r>
          </w:p>
        </w:tc>
      </w:tr>
      <w:tr w:rsidR="00F1084B" w:rsidRPr="001D20C5" w14:paraId="4144EC54" w14:textId="77777777" w:rsidTr="00535CB6">
        <w:tc>
          <w:tcPr>
            <w:tcW w:w="248" w:type="pct"/>
            <w:vAlign w:val="center"/>
          </w:tcPr>
          <w:p w14:paraId="0FC334A2" w14:textId="77777777" w:rsidR="00F1084B" w:rsidRPr="00535CB6" w:rsidRDefault="00F1084B" w:rsidP="00145F0C">
            <w:pPr>
              <w:rPr>
                <w:rFonts w:cs="Arial"/>
              </w:rPr>
            </w:pPr>
            <w:r w:rsidRPr="00535CB6">
              <w:rPr>
                <w:rFonts w:cs="Arial"/>
              </w:rPr>
              <w:t>1.</w:t>
            </w:r>
          </w:p>
        </w:tc>
        <w:tc>
          <w:tcPr>
            <w:tcW w:w="1369" w:type="pct"/>
            <w:shd w:val="clear" w:color="auto" w:fill="auto"/>
            <w:vAlign w:val="center"/>
          </w:tcPr>
          <w:p w14:paraId="4EC6F51B" w14:textId="77777777" w:rsidR="00F1084B" w:rsidRPr="00535CB6" w:rsidRDefault="00F1084B" w:rsidP="00145F0C">
            <w:pPr>
              <w:autoSpaceDE w:val="0"/>
              <w:autoSpaceDN w:val="0"/>
              <w:adjustRightInd w:val="0"/>
              <w:rPr>
                <w:rFonts w:cs="Arial"/>
              </w:rPr>
            </w:pPr>
            <w:r w:rsidRPr="00535CB6">
              <w:rPr>
                <w:rFonts w:cs="Arial"/>
              </w:rPr>
              <w:t>Projekt obejmuje wyłącznie uczniów szkół prowadzących kształcenie ogólne (z wyłączeniem szkół dla dorosłych) z obszaru województwa mazowieckiego.</w:t>
            </w:r>
          </w:p>
        </w:tc>
        <w:tc>
          <w:tcPr>
            <w:tcW w:w="2879" w:type="pct"/>
            <w:shd w:val="clear" w:color="auto" w:fill="auto"/>
            <w:vAlign w:val="center"/>
          </w:tcPr>
          <w:p w14:paraId="41B5E6DF" w14:textId="77777777" w:rsidR="00F1084B" w:rsidRPr="00535CB6" w:rsidRDefault="00F1084B" w:rsidP="00145F0C">
            <w:pPr>
              <w:rPr>
                <w:rFonts w:cs="Arial"/>
              </w:rPr>
            </w:pPr>
            <w:r w:rsidRPr="00535CB6">
              <w:rPr>
                <w:rFonts w:cs="Arial"/>
              </w:rPr>
              <w:t>Spełnienie kryterium będzie oceniane na podstawie zapisów we wniosku o dofinansowanie projektu.</w:t>
            </w:r>
          </w:p>
          <w:p w14:paraId="7A66DF96" w14:textId="77777777" w:rsidR="00F1084B" w:rsidRPr="00535CB6" w:rsidRDefault="00F1084B" w:rsidP="00145F0C">
            <w:pPr>
              <w:rPr>
                <w:rFonts w:cs="Arial"/>
              </w:rPr>
            </w:pPr>
            <w:r w:rsidRPr="00535CB6">
              <w:rPr>
                <w:rFonts w:cs="Arial"/>
              </w:rPr>
              <w:t>Ograniczenie wsparcia jedynie do uczniów szkół z terenu województwa mazowieckiego jest związane z regionalnym charakterem interwencji w ramach Regionalnego Programu Operacyjnego Województwa Mazowieckiego na lata 2014-2020 (RPO WM).</w:t>
            </w:r>
          </w:p>
          <w:p w14:paraId="579C70E1" w14:textId="77777777" w:rsidR="00F1084B" w:rsidRPr="00535CB6" w:rsidRDefault="00F108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27A35D74" w14:textId="77777777" w:rsidR="00F1084B" w:rsidRPr="00535CB6" w:rsidRDefault="00F1084B" w:rsidP="00145F0C">
            <w:pPr>
              <w:rPr>
                <w:rFonts w:cs="Arial"/>
              </w:rPr>
            </w:pPr>
            <w:r w:rsidRPr="00535CB6">
              <w:rPr>
                <w:rFonts w:cs="Arial"/>
              </w:rPr>
              <w:t>0/1</w:t>
            </w:r>
          </w:p>
        </w:tc>
      </w:tr>
      <w:tr w:rsidR="00F1084B" w:rsidRPr="001D20C5" w14:paraId="08FE25BF" w14:textId="77777777" w:rsidTr="00535CB6">
        <w:tc>
          <w:tcPr>
            <w:tcW w:w="248" w:type="pct"/>
            <w:vAlign w:val="center"/>
          </w:tcPr>
          <w:p w14:paraId="0C2B2D68" w14:textId="77777777" w:rsidR="00F1084B" w:rsidRPr="00535CB6" w:rsidRDefault="00F1084B" w:rsidP="00145F0C">
            <w:pPr>
              <w:rPr>
                <w:rFonts w:cs="Arial"/>
              </w:rPr>
            </w:pPr>
            <w:r w:rsidRPr="00535CB6">
              <w:rPr>
                <w:rFonts w:cs="Arial"/>
              </w:rPr>
              <w:t>2.</w:t>
            </w:r>
          </w:p>
        </w:tc>
        <w:tc>
          <w:tcPr>
            <w:tcW w:w="1369" w:type="pct"/>
            <w:shd w:val="clear" w:color="auto" w:fill="auto"/>
            <w:vAlign w:val="center"/>
          </w:tcPr>
          <w:p w14:paraId="6F79AEEB" w14:textId="77777777" w:rsidR="00F1084B" w:rsidRPr="00535CB6" w:rsidRDefault="00F1084B" w:rsidP="00145F0C">
            <w:pPr>
              <w:autoSpaceDE w:val="0"/>
              <w:autoSpaceDN w:val="0"/>
              <w:adjustRightInd w:val="0"/>
              <w:rPr>
                <w:rFonts w:cs="Arial"/>
              </w:rPr>
            </w:pPr>
            <w:r w:rsidRPr="00535CB6">
              <w:rPr>
                <w:rFonts w:cs="Arial"/>
              </w:rPr>
              <w:t xml:space="preserve">Projektu zakłada uczestnictwo co najmniej 70% uczniów zamieszkałych na obszarach wiejskich </w:t>
            </w:r>
            <w:r w:rsidRPr="00535CB6">
              <w:rPr>
                <w:rFonts w:eastAsia="Times New Roman" w:cs="Arial"/>
              </w:rPr>
              <w:t>lub na terenie miast średnich</w:t>
            </w:r>
            <w:r w:rsidRPr="00535CB6">
              <w:rPr>
                <w:rFonts w:cs="Arial"/>
              </w:rPr>
              <w:t xml:space="preserve"> w województwie mazowieckim.</w:t>
            </w:r>
          </w:p>
        </w:tc>
        <w:tc>
          <w:tcPr>
            <w:tcW w:w="2879" w:type="pct"/>
            <w:shd w:val="clear" w:color="auto" w:fill="auto"/>
            <w:vAlign w:val="center"/>
          </w:tcPr>
          <w:p w14:paraId="2A3859CB" w14:textId="77777777" w:rsidR="00F1084B" w:rsidRPr="00535CB6" w:rsidRDefault="00F1084B" w:rsidP="00145F0C">
            <w:pPr>
              <w:rPr>
                <w:rFonts w:cs="Arial"/>
              </w:rPr>
            </w:pPr>
            <w:r w:rsidRPr="00535CB6">
              <w:rPr>
                <w:rFonts w:cs="Arial"/>
              </w:rPr>
              <w:t>Spełnienie kryterium będzie oceniane na podstawie zapisów we wniosku o dofinansowanie projektu.</w:t>
            </w:r>
          </w:p>
          <w:p w14:paraId="4ED9944A" w14:textId="77777777" w:rsidR="00F1084B" w:rsidRPr="00535CB6" w:rsidRDefault="00F1084B" w:rsidP="00145F0C">
            <w:pPr>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123"/>
            </w:r>
            <w:r w:rsidRPr="00535CB6">
              <w:rPr>
                <w:rFonts w:cs="Arial"/>
              </w:rPr>
              <w:t xml:space="preserve">, cechujących się największymi potrzebami w zakresie wyrównania szans edukacyjnych uczniów, niezbędną w kontekście zróżnicowań wewnątrz regionalnych i potrzeby osiągnięcia większej spójności społeczno-gospodarczej. </w:t>
            </w:r>
          </w:p>
          <w:p w14:paraId="0C1AC908" w14:textId="77777777" w:rsidR="00F1084B" w:rsidRPr="00535CB6" w:rsidRDefault="00F1084B" w:rsidP="00145F0C">
            <w:pPr>
              <w:rPr>
                <w:rFonts w:cs="Arial"/>
                <w:vertAlign w:val="superscript"/>
              </w:rPr>
            </w:pPr>
            <w:r w:rsidRPr="00535CB6">
              <w:rPr>
                <w:rFonts w:cs="Arial"/>
              </w:rPr>
              <w:t>Obszary wiejskie należy rozumieć zgodnie z Wytycznymi Ministra Infrastruktury i Rozwoju w zakresie monitorowania postępu rzeczowego realizacji programów operacyjnych na lata 2014-2020</w:t>
            </w:r>
            <w:r w:rsidRPr="00535CB6">
              <w:rPr>
                <w:rFonts w:cs="Arial"/>
                <w:vertAlign w:val="superscript"/>
              </w:rPr>
              <w:footnoteReference w:id="124"/>
            </w:r>
            <w:r w:rsidRPr="00535CB6">
              <w:rPr>
                <w:rFonts w:cs="Arial"/>
                <w:vertAlign w:val="superscript"/>
              </w:rPr>
              <w:t>.</w:t>
            </w:r>
          </w:p>
          <w:p w14:paraId="10BC45BC" w14:textId="77777777" w:rsidR="00F1084B" w:rsidRPr="00535CB6" w:rsidRDefault="00F1084B" w:rsidP="00145F0C">
            <w:pPr>
              <w:rPr>
                <w:rFonts w:cs="Arial"/>
              </w:rPr>
            </w:pPr>
            <w:r w:rsidRPr="00535CB6">
              <w:rPr>
                <w:rFonts w:cs="Arial"/>
              </w:rPr>
              <w:lastRenderedPageBreak/>
              <w:t>Kryterium wynika z założeń RPO WM.</w:t>
            </w:r>
          </w:p>
          <w:p w14:paraId="21CBF3EC" w14:textId="77777777" w:rsidR="00F1084B" w:rsidRPr="00535CB6" w:rsidRDefault="00F108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2859682C" w14:textId="77777777" w:rsidR="00F1084B" w:rsidRPr="00535CB6" w:rsidRDefault="00F1084B" w:rsidP="00145F0C">
            <w:pPr>
              <w:rPr>
                <w:rFonts w:cs="Arial"/>
              </w:rPr>
            </w:pPr>
            <w:r w:rsidRPr="00535CB6">
              <w:rPr>
                <w:rFonts w:cs="Arial"/>
              </w:rPr>
              <w:lastRenderedPageBreak/>
              <w:t>0/1</w:t>
            </w:r>
          </w:p>
        </w:tc>
      </w:tr>
      <w:tr w:rsidR="00F1084B" w:rsidRPr="001D20C5" w14:paraId="2ABA0166" w14:textId="77777777" w:rsidTr="00535CB6">
        <w:tc>
          <w:tcPr>
            <w:tcW w:w="248" w:type="pct"/>
            <w:vAlign w:val="center"/>
          </w:tcPr>
          <w:p w14:paraId="18FAC7FC" w14:textId="77777777" w:rsidR="00F1084B" w:rsidRPr="00535CB6" w:rsidRDefault="00F1084B" w:rsidP="00145F0C">
            <w:pPr>
              <w:rPr>
                <w:rFonts w:cs="Arial"/>
              </w:rPr>
            </w:pPr>
            <w:r w:rsidRPr="00535CB6">
              <w:rPr>
                <w:rFonts w:cs="Arial"/>
              </w:rPr>
              <w:t>3</w:t>
            </w:r>
          </w:p>
        </w:tc>
        <w:tc>
          <w:tcPr>
            <w:tcW w:w="1369" w:type="pct"/>
            <w:shd w:val="clear" w:color="auto" w:fill="auto"/>
            <w:vAlign w:val="center"/>
          </w:tcPr>
          <w:p w14:paraId="67D6DFD8" w14:textId="77777777" w:rsidR="00F1084B" w:rsidRPr="00535CB6" w:rsidRDefault="00F1084B" w:rsidP="00145F0C">
            <w:pPr>
              <w:autoSpaceDE w:val="0"/>
              <w:autoSpaceDN w:val="0"/>
              <w:adjustRightInd w:val="0"/>
              <w:rPr>
                <w:rFonts w:cs="Arial"/>
              </w:rPr>
            </w:pPr>
            <w:r w:rsidRPr="00535CB6">
              <w:rPr>
                <w:rFonts w:cs="Arial"/>
              </w:rPr>
              <w:t>Projekt wspiera szczególnie uzdolnionych uczniów.</w:t>
            </w:r>
          </w:p>
        </w:tc>
        <w:tc>
          <w:tcPr>
            <w:tcW w:w="2879" w:type="pct"/>
            <w:shd w:val="clear" w:color="auto" w:fill="auto"/>
            <w:vAlign w:val="center"/>
          </w:tcPr>
          <w:p w14:paraId="39563E61" w14:textId="77777777" w:rsidR="00F1084B" w:rsidRPr="00535CB6" w:rsidRDefault="00F1084B" w:rsidP="00145F0C">
            <w:pPr>
              <w:rPr>
                <w:rFonts w:cs="Arial"/>
              </w:rPr>
            </w:pPr>
            <w:r w:rsidRPr="00535CB6">
              <w:rPr>
                <w:rFonts w:cs="Arial"/>
              </w:rPr>
              <w:t>Spełnienie kryterium będzie oceniane na podstawie zapisów we wniosku o dofinansowanie projektu.</w:t>
            </w:r>
          </w:p>
          <w:p w14:paraId="3CA3F212" w14:textId="77777777" w:rsidR="00F1084B" w:rsidRPr="00535CB6" w:rsidRDefault="00F1084B" w:rsidP="00145F0C">
            <w:pPr>
              <w:rPr>
                <w:rFonts w:cs="Arial"/>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footnoteReference w:id="125"/>
            </w:r>
            <w:r w:rsidRPr="00535CB6">
              <w:rPr>
                <w:rFonts w:cs="Arial"/>
              </w:rPr>
              <w:t>. Regulamin programu stypendialnego musi obowiązkowo uwzględniać osiągnięcia naukowe z przynajmniej jednego z przedmiotów szkolnych rozwijających kompetencje kluczowe.</w:t>
            </w:r>
          </w:p>
          <w:p w14:paraId="788A666A" w14:textId="77777777" w:rsidR="00F1084B" w:rsidRPr="00535CB6" w:rsidRDefault="00F1084B" w:rsidP="00145F0C">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7087F474" w14:textId="77777777" w:rsidR="00F1084B" w:rsidRPr="00535CB6" w:rsidRDefault="00F1084B" w:rsidP="00145F0C">
            <w:r w:rsidRPr="00535CB6">
              <w:t>0/1</w:t>
            </w:r>
          </w:p>
        </w:tc>
      </w:tr>
      <w:tr w:rsidR="00F1084B" w:rsidRPr="001D20C5" w14:paraId="2AE736B5" w14:textId="77777777" w:rsidTr="00535CB6">
        <w:tc>
          <w:tcPr>
            <w:tcW w:w="248" w:type="pct"/>
            <w:vAlign w:val="center"/>
          </w:tcPr>
          <w:p w14:paraId="3CD47840" w14:textId="77777777" w:rsidR="00F1084B" w:rsidRPr="00535CB6" w:rsidRDefault="00F1084B" w:rsidP="00145F0C">
            <w:pPr>
              <w:rPr>
                <w:rFonts w:cs="Arial"/>
              </w:rPr>
            </w:pPr>
            <w:r w:rsidRPr="00535CB6">
              <w:rPr>
                <w:rFonts w:cs="Arial"/>
              </w:rPr>
              <w:t>4.</w:t>
            </w:r>
          </w:p>
        </w:tc>
        <w:tc>
          <w:tcPr>
            <w:tcW w:w="1369" w:type="pct"/>
            <w:vAlign w:val="center"/>
          </w:tcPr>
          <w:p w14:paraId="6FE5D7D3" w14:textId="20D8DDA5" w:rsidR="00F1084B" w:rsidRPr="00535CB6" w:rsidRDefault="00F1084B" w:rsidP="00145F0C">
            <w:pPr>
              <w:autoSpaceDE w:val="0"/>
              <w:autoSpaceDN w:val="0"/>
              <w:adjustRightInd w:val="0"/>
              <w:rPr>
                <w:rFonts w:cs="Arial"/>
              </w:rPr>
            </w:pPr>
            <w:r w:rsidRPr="00535CB6">
              <w:rPr>
                <w:rFonts w:cs="Arial"/>
              </w:rPr>
              <w:t>Projekt zakłada zindywidualizowane wsparcie rozwoju edukacyjnego uczniów</w:t>
            </w:r>
            <w:r w:rsidR="00403C72" w:rsidRPr="00535CB6">
              <w:rPr>
                <w:rFonts w:cs="Arial"/>
              </w:rPr>
              <w:t>.</w:t>
            </w:r>
          </w:p>
        </w:tc>
        <w:tc>
          <w:tcPr>
            <w:tcW w:w="2879" w:type="pct"/>
            <w:vAlign w:val="center"/>
          </w:tcPr>
          <w:p w14:paraId="5F95AE64" w14:textId="77777777" w:rsidR="00F1084B" w:rsidRPr="00535CB6" w:rsidRDefault="00F1084B" w:rsidP="00145F0C">
            <w:pPr>
              <w:rPr>
                <w:rFonts w:cs="Arial"/>
              </w:rPr>
            </w:pPr>
            <w:r w:rsidRPr="00535CB6">
              <w:rPr>
                <w:rFonts w:cs="Arial"/>
              </w:rPr>
              <w:t>Spełnienie kryterium będzie oceniane na podstawie zapisów we wniosku o dofinansowanie projektu.</w:t>
            </w:r>
          </w:p>
          <w:p w14:paraId="0C500C2C" w14:textId="77777777" w:rsidR="00F1084B" w:rsidRPr="00535CB6" w:rsidRDefault="00F1084B" w:rsidP="00145F0C">
            <w:pPr>
              <w:rPr>
                <w:rFonts w:cs="Arial"/>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126"/>
            </w:r>
            <w:r w:rsidRPr="00535CB6">
              <w:rPr>
                <w:rFonts w:cs="Arial"/>
              </w:rPr>
              <w:t>, jego rodzica/opiekuna prawnego oraz osobę</w:t>
            </w:r>
            <w:r w:rsidRPr="00535CB6">
              <w:rPr>
                <w:rStyle w:val="Odwoanieprzypisudolnego"/>
                <w:rFonts w:cs="Arial"/>
                <w:sz w:val="20"/>
              </w:rPr>
              <w:footnoteReference w:id="127"/>
            </w:r>
            <w:r w:rsidRPr="00535CB6">
              <w:rPr>
                <w:rFonts w:cs="Arial"/>
              </w:rPr>
              <w:t xml:space="preserve"> sprawującą opiekę dydaktyczną nad stypendystą. Opracowanie planu rozwoju edukacyjnego przyczynia się do prawidłowego wykorzystania otrzymanych środków.</w:t>
            </w:r>
          </w:p>
          <w:p w14:paraId="75EF9F4A" w14:textId="77777777" w:rsidR="00F1084B" w:rsidRPr="00535CB6" w:rsidRDefault="00F1084B" w:rsidP="00145F0C">
            <w:pPr>
              <w:rPr>
                <w:rFonts w:cs="Arial"/>
              </w:rPr>
            </w:pPr>
            <w:r w:rsidRPr="00535CB6">
              <w:rPr>
                <w:rFonts w:cs="Arial"/>
              </w:rPr>
              <w:t>Kryterium ma na celu zapewnienia efektywności wsparcia, które odpowiada na zidentyfikowane potrzeby edukacyjne uczniów.</w:t>
            </w:r>
          </w:p>
          <w:p w14:paraId="04BED9A4" w14:textId="77777777" w:rsidR="00F1084B" w:rsidRPr="00535CB6" w:rsidRDefault="00F1084B" w:rsidP="00145F0C">
            <w:pPr>
              <w:rPr>
                <w:rFonts w:cs="Arial"/>
              </w:rPr>
            </w:pPr>
            <w:r w:rsidRPr="00535CB6">
              <w:rPr>
                <w:rFonts w:cs="Arial"/>
              </w:rPr>
              <w:lastRenderedPageBreak/>
              <w:t>Kryterium jest zgodne z założeniami RPO oraz Wytycznymi Ministra Rozwoju  w zakresie realizacji przedsięwzięć z udziałem środków Europejskiego Funduszu Społecznego w obszarze edukacji na lata 2014-2020.</w:t>
            </w:r>
          </w:p>
          <w:p w14:paraId="28B01084" w14:textId="77777777" w:rsidR="00F1084B" w:rsidRPr="00535CB6" w:rsidRDefault="00F108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05766AAE" w14:textId="77777777" w:rsidR="00F1084B" w:rsidRPr="00535CB6" w:rsidRDefault="00F1084B" w:rsidP="00145F0C">
            <w:pPr>
              <w:rPr>
                <w:rFonts w:cs="Arial"/>
              </w:rPr>
            </w:pPr>
            <w:r w:rsidRPr="00535CB6">
              <w:rPr>
                <w:rFonts w:cs="Arial"/>
              </w:rPr>
              <w:lastRenderedPageBreak/>
              <w:t>0/1</w:t>
            </w:r>
          </w:p>
        </w:tc>
      </w:tr>
    </w:tbl>
    <w:p w14:paraId="0F63494E" w14:textId="77777777" w:rsidR="00F1084B" w:rsidRDefault="00F1084B" w:rsidP="00F1084B">
      <w:pPr>
        <w:spacing w:before="120" w:after="120" w:line="276" w:lineRule="auto"/>
        <w:jc w:val="both"/>
        <w:rPr>
          <w:rFonts w:cs="Arial"/>
          <w:b/>
          <w:spacing w:val="10"/>
          <w:sz w:val="24"/>
          <w:szCs w:val="22"/>
        </w:rPr>
      </w:pPr>
      <w:r>
        <w:rPr>
          <w:rFonts w:cs="Arial"/>
        </w:rPr>
        <w:br w:type="page"/>
      </w:r>
    </w:p>
    <w:p w14:paraId="4555BEC7" w14:textId="26739428" w:rsidR="00A61C42" w:rsidRPr="00A61C42" w:rsidRDefault="00A61C42" w:rsidP="00A61C42">
      <w:pPr>
        <w:pStyle w:val="Nagwek5"/>
      </w:pPr>
      <w:bookmarkStart w:id="281" w:name="_Toc115339772"/>
      <w:r w:rsidRPr="001E5B04">
        <w:lastRenderedPageBreak/>
        <w:t>Poddziałanie 10.1.3</w:t>
      </w:r>
      <w:r>
        <w:t xml:space="preserve"> </w:t>
      </w:r>
      <w:r w:rsidRPr="001E5B04">
        <w:t>(10i) Programy stypendialne</w:t>
      </w:r>
      <w:r>
        <w:t xml:space="preserve"> </w:t>
      </w:r>
      <w:r w:rsidRPr="001E5B04">
        <w:t xml:space="preserve">Typ projektu: realizacja programów </w:t>
      </w:r>
      <w:r>
        <w:t xml:space="preserve">w zakresie pomocy </w:t>
      </w:r>
      <w:r w:rsidRPr="001E5B04">
        <w:t>stypendialn</w:t>
      </w:r>
      <w:r>
        <w:t xml:space="preserve">ej dla </w:t>
      </w:r>
      <w:r w:rsidRPr="00661AFF">
        <w:t xml:space="preserve">uzdolnionych uczniów szkół prowadzących wyłącznie kształcenie ogólne </w:t>
      </w:r>
      <w:r>
        <w:t xml:space="preserve">(z wyłączeniem dzieci w wieku przedszkolnym </w:t>
      </w:r>
      <w:r w:rsidRPr="009C3541">
        <w:t>i słuchaczy w szkołach dla dorosłych)</w:t>
      </w:r>
      <w:r>
        <w:t xml:space="preserve"> projekt pozakonkursowy</w:t>
      </w:r>
      <w:bookmarkEnd w:id="281"/>
    </w:p>
    <w:p w14:paraId="7667789D" w14:textId="7AD183A2" w:rsidR="007B36F0" w:rsidRDefault="007B36F0" w:rsidP="007B36F0">
      <w:pPr>
        <w:pStyle w:val="Bezodstpw"/>
      </w:pPr>
      <w:r>
        <w:t xml:space="preserve">Kryteria wyboru projektów przyjęte przez Komitet Monitorujący RPO WM </w:t>
      </w:r>
      <w:r w:rsidR="009B4053">
        <w:t>na XLVI</w:t>
      </w:r>
      <w:r>
        <w:t xml:space="preserve"> posiedzeniu w dniu 11 kwietnia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10.1.3 programy stypendialne"/>
        <w:tblDescription w:val="przyjete w dniu 11 kwietnia przez KM"/>
      </w:tblPr>
      <w:tblGrid>
        <w:gridCol w:w="562"/>
        <w:gridCol w:w="3971"/>
        <w:gridCol w:w="8220"/>
        <w:gridCol w:w="1270"/>
      </w:tblGrid>
      <w:tr w:rsidR="00D930E4" w:rsidRPr="001D20C5" w14:paraId="215E20A8" w14:textId="77777777" w:rsidTr="004146B9">
        <w:trPr>
          <w:tblHeader/>
        </w:trPr>
        <w:tc>
          <w:tcPr>
            <w:tcW w:w="200" w:type="pct"/>
            <w:vAlign w:val="center"/>
          </w:tcPr>
          <w:p w14:paraId="15D28709" w14:textId="091878C3" w:rsidR="00D930E4" w:rsidRPr="00535CB6" w:rsidRDefault="00D930E4" w:rsidP="00145F0C">
            <w:pPr>
              <w:rPr>
                <w:rFonts w:cs="Arial"/>
                <w:b/>
              </w:rPr>
            </w:pPr>
            <w:r w:rsidRPr="00535CB6">
              <w:rPr>
                <w:rFonts w:cs="Arial"/>
                <w:b/>
              </w:rPr>
              <w:t>Lp.</w:t>
            </w:r>
          </w:p>
        </w:tc>
        <w:tc>
          <w:tcPr>
            <w:tcW w:w="1416" w:type="pct"/>
            <w:vAlign w:val="center"/>
          </w:tcPr>
          <w:p w14:paraId="489325E8" w14:textId="77777777" w:rsidR="00D930E4" w:rsidRPr="00535CB6" w:rsidRDefault="00D930E4" w:rsidP="00145F0C">
            <w:pPr>
              <w:rPr>
                <w:rFonts w:cs="Arial"/>
                <w:b/>
              </w:rPr>
            </w:pPr>
            <w:r w:rsidRPr="00535CB6">
              <w:rPr>
                <w:rFonts w:cs="Arial"/>
                <w:b/>
              </w:rPr>
              <w:t>Kryterium</w:t>
            </w:r>
          </w:p>
        </w:tc>
        <w:tc>
          <w:tcPr>
            <w:tcW w:w="2931" w:type="pct"/>
            <w:vAlign w:val="center"/>
          </w:tcPr>
          <w:p w14:paraId="5022139E" w14:textId="77777777" w:rsidR="00D930E4" w:rsidRPr="00535CB6" w:rsidRDefault="00D930E4" w:rsidP="00145F0C">
            <w:pPr>
              <w:rPr>
                <w:rFonts w:cs="Arial"/>
                <w:b/>
              </w:rPr>
            </w:pPr>
            <w:r w:rsidRPr="00535CB6">
              <w:rPr>
                <w:rFonts w:cs="Arial"/>
                <w:b/>
              </w:rPr>
              <w:t xml:space="preserve">Opis kryterium </w:t>
            </w:r>
          </w:p>
        </w:tc>
        <w:tc>
          <w:tcPr>
            <w:tcW w:w="453" w:type="pct"/>
            <w:vAlign w:val="center"/>
          </w:tcPr>
          <w:p w14:paraId="4657622D" w14:textId="77777777" w:rsidR="00D930E4" w:rsidRPr="00535CB6" w:rsidRDefault="00D930E4" w:rsidP="00145F0C">
            <w:pPr>
              <w:rPr>
                <w:rFonts w:cs="Arial"/>
                <w:b/>
              </w:rPr>
            </w:pPr>
            <w:r w:rsidRPr="00535CB6">
              <w:rPr>
                <w:rFonts w:cs="Arial"/>
                <w:b/>
              </w:rPr>
              <w:t>Ocena kryterium</w:t>
            </w:r>
          </w:p>
        </w:tc>
      </w:tr>
      <w:tr w:rsidR="00D930E4" w:rsidRPr="001D20C5" w14:paraId="6266C7EB" w14:textId="77777777" w:rsidTr="004146B9">
        <w:tc>
          <w:tcPr>
            <w:tcW w:w="200" w:type="pct"/>
            <w:vAlign w:val="center"/>
          </w:tcPr>
          <w:p w14:paraId="33178B5F" w14:textId="77777777" w:rsidR="00D930E4" w:rsidRPr="00535CB6" w:rsidRDefault="00D930E4" w:rsidP="00145F0C">
            <w:pPr>
              <w:rPr>
                <w:rFonts w:cs="Arial"/>
              </w:rPr>
            </w:pPr>
            <w:r w:rsidRPr="00535CB6">
              <w:rPr>
                <w:rFonts w:cs="Arial"/>
              </w:rPr>
              <w:t>1.</w:t>
            </w:r>
          </w:p>
        </w:tc>
        <w:tc>
          <w:tcPr>
            <w:tcW w:w="1416" w:type="pct"/>
            <w:shd w:val="clear" w:color="auto" w:fill="auto"/>
            <w:vAlign w:val="center"/>
          </w:tcPr>
          <w:p w14:paraId="294A9A26" w14:textId="477360C9" w:rsidR="00D930E4" w:rsidRPr="00535CB6" w:rsidRDefault="007E292B" w:rsidP="00145F0C">
            <w:pPr>
              <w:tabs>
                <w:tab w:val="left" w:pos="5295"/>
              </w:tabs>
              <w:autoSpaceDE w:val="0"/>
              <w:autoSpaceDN w:val="0"/>
              <w:adjustRightInd w:val="0"/>
              <w:rPr>
                <w:rFonts w:cs="Arial"/>
              </w:rPr>
            </w:pPr>
            <w:r w:rsidRPr="00535CB6">
              <w:rPr>
                <w:rFonts w:cs="Arial"/>
              </w:rPr>
              <w:t xml:space="preserve">Projekt obejmuje wyłącznie uczniów szkół prowadzących kształcenie ogólne (z wyłączeniem dzieci w wieku przedszkolnym  i słuchaczy w szkołach dla </w:t>
            </w:r>
            <w:r w:rsidR="00E23D51" w:rsidRPr="00535CB6">
              <w:rPr>
                <w:rFonts w:cs="Arial"/>
              </w:rPr>
              <w:t>dorosłych z obszaru województwa mazowieckiego.</w:t>
            </w:r>
          </w:p>
        </w:tc>
        <w:tc>
          <w:tcPr>
            <w:tcW w:w="2931" w:type="pct"/>
            <w:shd w:val="clear" w:color="auto" w:fill="auto"/>
            <w:vAlign w:val="center"/>
          </w:tcPr>
          <w:p w14:paraId="2E086717" w14:textId="77777777" w:rsidR="00D930E4" w:rsidRPr="00535CB6" w:rsidRDefault="00D930E4" w:rsidP="00145F0C">
            <w:pPr>
              <w:rPr>
                <w:rFonts w:cs="Arial"/>
              </w:rPr>
            </w:pPr>
            <w:r w:rsidRPr="00535CB6">
              <w:rPr>
                <w:rFonts w:cs="Arial"/>
              </w:rPr>
              <w:t>Spełnienie kryterium będzie oceniane na podstawie zapisów we wniosku o dofinansowanie projektu.</w:t>
            </w:r>
          </w:p>
          <w:p w14:paraId="0D928357" w14:textId="77777777" w:rsidR="00D930E4" w:rsidRPr="00535CB6" w:rsidRDefault="00D930E4" w:rsidP="00145F0C">
            <w:pPr>
              <w:rPr>
                <w:rFonts w:cs="Arial"/>
              </w:rPr>
            </w:pPr>
            <w:r w:rsidRPr="00535CB6">
              <w:rPr>
                <w:rFonts w:cs="Arial"/>
              </w:rPr>
              <w:t xml:space="preserve">Ograniczenie wsparcia jedynie do uczniów szkół z terenu województwa mazowieckiego jest związane z regionalnym charakterem interwencji w ramach Regionalnego Programu Operacyjnego Województwa Mazowieckiego na lata 2014-2020 (RPO WM). </w:t>
            </w:r>
          </w:p>
          <w:p w14:paraId="48C54ACA" w14:textId="77777777" w:rsidR="00D930E4" w:rsidRPr="00535CB6" w:rsidRDefault="00D930E4"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53D30B56" w14:textId="77777777" w:rsidR="00D930E4" w:rsidRPr="00535CB6" w:rsidRDefault="00D930E4" w:rsidP="00145F0C">
            <w:pPr>
              <w:rPr>
                <w:rFonts w:cs="Arial"/>
              </w:rPr>
            </w:pPr>
            <w:r w:rsidRPr="00535CB6">
              <w:rPr>
                <w:rFonts w:cs="Arial"/>
              </w:rPr>
              <w:t>0/1</w:t>
            </w:r>
          </w:p>
        </w:tc>
      </w:tr>
      <w:tr w:rsidR="00D930E4" w:rsidRPr="001D20C5" w14:paraId="61E1F183" w14:textId="77777777" w:rsidTr="004146B9">
        <w:tc>
          <w:tcPr>
            <w:tcW w:w="200" w:type="pct"/>
            <w:vAlign w:val="center"/>
          </w:tcPr>
          <w:p w14:paraId="1C106EDF" w14:textId="77777777" w:rsidR="00D930E4" w:rsidRPr="00535CB6" w:rsidRDefault="00D930E4" w:rsidP="00145F0C">
            <w:pPr>
              <w:rPr>
                <w:rFonts w:cs="Arial"/>
              </w:rPr>
            </w:pPr>
            <w:r w:rsidRPr="00535CB6">
              <w:rPr>
                <w:rFonts w:cs="Arial"/>
              </w:rPr>
              <w:t>2.</w:t>
            </w:r>
          </w:p>
        </w:tc>
        <w:tc>
          <w:tcPr>
            <w:tcW w:w="1416" w:type="pct"/>
            <w:shd w:val="clear" w:color="auto" w:fill="auto"/>
            <w:vAlign w:val="center"/>
          </w:tcPr>
          <w:p w14:paraId="3D7A1516" w14:textId="77777777" w:rsidR="00D930E4" w:rsidRPr="00535CB6" w:rsidRDefault="00D930E4" w:rsidP="00145F0C">
            <w:pPr>
              <w:autoSpaceDE w:val="0"/>
              <w:autoSpaceDN w:val="0"/>
              <w:adjustRightInd w:val="0"/>
              <w:rPr>
                <w:rFonts w:cs="Arial"/>
              </w:rPr>
            </w:pPr>
            <w:r w:rsidRPr="00535CB6">
              <w:rPr>
                <w:rFonts w:cs="Arial"/>
              </w:rPr>
              <w:t xml:space="preserve">Projekt zakłada uczestnictwo co najmniej 70% uczniów zamieszkałych na obszarach wiejskich </w:t>
            </w:r>
            <w:r w:rsidRPr="00535CB6">
              <w:rPr>
                <w:rFonts w:eastAsia="Times New Roman" w:cs="Arial"/>
              </w:rPr>
              <w:t>lub na terenie miast średnich</w:t>
            </w:r>
            <w:r w:rsidRPr="00535CB6">
              <w:rPr>
                <w:rFonts w:cs="Arial"/>
              </w:rPr>
              <w:t xml:space="preserve"> w województwie mazowieckim.</w:t>
            </w:r>
          </w:p>
        </w:tc>
        <w:tc>
          <w:tcPr>
            <w:tcW w:w="2931" w:type="pct"/>
            <w:shd w:val="clear" w:color="auto" w:fill="auto"/>
            <w:vAlign w:val="center"/>
          </w:tcPr>
          <w:p w14:paraId="0F87D00D" w14:textId="77777777" w:rsidR="00D930E4" w:rsidRPr="00535CB6" w:rsidRDefault="00D930E4" w:rsidP="00145F0C">
            <w:pPr>
              <w:rPr>
                <w:rFonts w:cs="Arial"/>
              </w:rPr>
            </w:pPr>
            <w:r w:rsidRPr="00535CB6">
              <w:rPr>
                <w:rFonts w:cs="Arial"/>
              </w:rPr>
              <w:t>Spełnienie kryterium będzie oceniane na podstawie zapisów we wniosku o dofinansowanie projektu.</w:t>
            </w:r>
          </w:p>
          <w:p w14:paraId="68453B24" w14:textId="01D5B19F" w:rsidR="00D930E4" w:rsidRPr="00535CB6" w:rsidRDefault="00D930E4" w:rsidP="00145F0C">
            <w:pPr>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128"/>
            </w:r>
            <w:r w:rsidRPr="00535CB6">
              <w:rPr>
                <w:rFonts w:cs="Arial"/>
              </w:rPr>
              <w:t>, cechujących się największymi potrzebami w zakresie wyrównania szans edukacyjnych uczniów, niezbędną w kontekście zróżnicowań wewnątrz regionalnych i potrzeby osiągnięcia większej sp</w:t>
            </w:r>
            <w:r w:rsidR="002A6210" w:rsidRPr="00535CB6">
              <w:rPr>
                <w:rFonts w:cs="Arial"/>
              </w:rPr>
              <w:t>ójności społeczno-gospodarczej.</w:t>
            </w:r>
          </w:p>
          <w:p w14:paraId="42FACBAA" w14:textId="77777777" w:rsidR="00D930E4" w:rsidRPr="00535CB6" w:rsidRDefault="00D930E4" w:rsidP="00145F0C">
            <w:pPr>
              <w:rPr>
                <w:rFonts w:cs="Arial"/>
                <w:vertAlign w:val="superscript"/>
              </w:rPr>
            </w:pPr>
            <w:r w:rsidRPr="00535CB6">
              <w:rPr>
                <w:rFonts w:cs="Arial"/>
              </w:rPr>
              <w:t>Obszary wiejskie należy rozumieć zgodnie z Wytycznymi w zakresie monitorowania postępu rzeczowego realizacji programów operacyjnych na lata 2014-2020</w:t>
            </w:r>
            <w:r w:rsidRPr="00535CB6">
              <w:rPr>
                <w:rFonts w:cs="Arial"/>
                <w:vertAlign w:val="superscript"/>
              </w:rPr>
              <w:footnoteReference w:id="129"/>
            </w:r>
            <w:r w:rsidRPr="00535CB6">
              <w:rPr>
                <w:rFonts w:cs="Arial"/>
                <w:vertAlign w:val="superscript"/>
              </w:rPr>
              <w:t>.</w:t>
            </w:r>
          </w:p>
          <w:p w14:paraId="5B94CFFA" w14:textId="77777777" w:rsidR="00D930E4" w:rsidRPr="00535CB6" w:rsidRDefault="00D930E4" w:rsidP="00145F0C">
            <w:pPr>
              <w:rPr>
                <w:rFonts w:eastAsia="Times New Roman" w:cs="Arial"/>
              </w:rPr>
            </w:pPr>
            <w:r w:rsidRPr="00535CB6">
              <w:rPr>
                <w:rFonts w:eastAsia="Times New Roman" w:cs="Arial"/>
              </w:rPr>
              <w:lastRenderedPageBreak/>
              <w:t>Działania w tym zakresie wpłyną na wyrównywanie szans edukacyjnych uczniów i pozwolą na rozwijanie zdolności, zmotywują do dalszej nauki i rozwoju.</w:t>
            </w:r>
          </w:p>
          <w:p w14:paraId="76FB99AF" w14:textId="77777777" w:rsidR="00D930E4" w:rsidRPr="00535CB6" w:rsidRDefault="00D930E4" w:rsidP="00145F0C">
            <w:pPr>
              <w:rPr>
                <w:rFonts w:cs="Arial"/>
              </w:rPr>
            </w:pPr>
            <w:r w:rsidRPr="00535CB6">
              <w:rPr>
                <w:rFonts w:cs="Arial"/>
              </w:rPr>
              <w:t>Kryterium wynika z założeń RPO WM.</w:t>
            </w:r>
          </w:p>
          <w:p w14:paraId="2D43D60C" w14:textId="77777777" w:rsidR="00D930E4" w:rsidRPr="00535CB6" w:rsidRDefault="00D930E4"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1E774D6C" w14:textId="77777777" w:rsidR="00D930E4" w:rsidRPr="00535CB6" w:rsidRDefault="00D930E4" w:rsidP="00145F0C">
            <w:pPr>
              <w:rPr>
                <w:rFonts w:cs="Arial"/>
              </w:rPr>
            </w:pPr>
            <w:r w:rsidRPr="00535CB6">
              <w:rPr>
                <w:rFonts w:cs="Arial"/>
              </w:rPr>
              <w:lastRenderedPageBreak/>
              <w:t>0/1</w:t>
            </w:r>
          </w:p>
        </w:tc>
      </w:tr>
      <w:tr w:rsidR="00D930E4" w:rsidRPr="001D20C5" w14:paraId="16061AE4" w14:textId="77777777" w:rsidTr="004146B9">
        <w:tc>
          <w:tcPr>
            <w:tcW w:w="200" w:type="pct"/>
            <w:vAlign w:val="center"/>
          </w:tcPr>
          <w:p w14:paraId="33FB2128" w14:textId="77777777" w:rsidR="00D930E4" w:rsidRPr="00535CB6" w:rsidRDefault="00D930E4" w:rsidP="00145F0C">
            <w:pPr>
              <w:rPr>
                <w:rFonts w:cs="Arial"/>
              </w:rPr>
            </w:pPr>
            <w:r w:rsidRPr="00535CB6">
              <w:rPr>
                <w:rFonts w:cs="Arial"/>
              </w:rPr>
              <w:t>3</w:t>
            </w:r>
          </w:p>
        </w:tc>
        <w:tc>
          <w:tcPr>
            <w:tcW w:w="1416" w:type="pct"/>
            <w:shd w:val="clear" w:color="auto" w:fill="auto"/>
            <w:vAlign w:val="center"/>
          </w:tcPr>
          <w:p w14:paraId="4433CAF5" w14:textId="77777777" w:rsidR="00D930E4" w:rsidRPr="00535CB6" w:rsidRDefault="00D930E4" w:rsidP="00145F0C">
            <w:pPr>
              <w:autoSpaceDE w:val="0"/>
              <w:autoSpaceDN w:val="0"/>
              <w:adjustRightInd w:val="0"/>
              <w:rPr>
                <w:rFonts w:cs="Arial"/>
              </w:rPr>
            </w:pPr>
            <w:r w:rsidRPr="00535CB6">
              <w:rPr>
                <w:rFonts w:cs="Arial"/>
              </w:rPr>
              <w:t xml:space="preserve">Projekt wspiera szczególnie uzdolnionych uczniów z wysokimi wynikami/osiągnięciami edukacyjnymi w zakresie przedmiotów ogólnych. </w:t>
            </w:r>
          </w:p>
        </w:tc>
        <w:tc>
          <w:tcPr>
            <w:tcW w:w="2931" w:type="pct"/>
            <w:shd w:val="clear" w:color="auto" w:fill="auto"/>
            <w:vAlign w:val="center"/>
          </w:tcPr>
          <w:p w14:paraId="11FDE12A" w14:textId="77777777" w:rsidR="00D930E4" w:rsidRPr="00535CB6" w:rsidRDefault="00D930E4" w:rsidP="00145F0C">
            <w:pPr>
              <w:autoSpaceDE w:val="0"/>
              <w:autoSpaceDN w:val="0"/>
              <w:adjustRightInd w:val="0"/>
              <w:rPr>
                <w:rFonts w:cs="Arial"/>
              </w:rPr>
            </w:pPr>
            <w:r w:rsidRPr="00535CB6">
              <w:rPr>
                <w:rFonts w:cs="Arial"/>
              </w:rPr>
              <w:t>Spełnienie kryterium będzie oceniane na podstawie zapisów we wniosku o dofinansowanie projektu.</w:t>
            </w:r>
          </w:p>
          <w:p w14:paraId="53B3B8A9" w14:textId="77777777" w:rsidR="00D930E4" w:rsidRPr="00535CB6" w:rsidRDefault="00D930E4" w:rsidP="00145F0C">
            <w:pPr>
              <w:autoSpaceDE w:val="0"/>
              <w:autoSpaceDN w:val="0"/>
              <w:adjustRightInd w:val="0"/>
              <w:rPr>
                <w:rFonts w:cs="Arial"/>
                <w:color w:val="FF0000"/>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rPr>
                <w:rStyle w:val="Odwoanieprzypisudolnego"/>
                <w:rFonts w:cs="Arial"/>
                <w:sz w:val="20"/>
              </w:rPr>
              <w:footnoteReference w:id="130"/>
            </w:r>
            <w:r w:rsidRPr="00535CB6">
              <w:rPr>
                <w:rFonts w:cs="Arial"/>
              </w:rPr>
              <w:t xml:space="preserve">. </w:t>
            </w:r>
          </w:p>
          <w:p w14:paraId="30C01246" w14:textId="77777777" w:rsidR="00D930E4" w:rsidRPr="00535CB6" w:rsidRDefault="00D930E4" w:rsidP="00145F0C">
            <w:pPr>
              <w:autoSpaceDE w:val="0"/>
              <w:autoSpaceDN w:val="0"/>
              <w:adjustRightInd w:val="0"/>
              <w:rPr>
                <w:rFonts w:cs="Arial"/>
              </w:rPr>
            </w:pPr>
            <w:r w:rsidRPr="00535CB6">
              <w:rPr>
                <w:rFonts w:cs="Arial"/>
              </w:rPr>
              <w:t xml:space="preserve">Kryterium szczególnie uzdolnionych uczniów powinno obejmować co najmniej oceny klasyfikacyjne uzyskane przez uczniów z przynajmniej jednego spośród nauczanych przedmiotów szkolnych, rozwijających kompetencje kluczowe. Osiągnięcia w olimpiadach, konkursach lub turniejach mogą stanowić dodatkowe kryterium premiujące. Szczegółowe kryteria naboru, uwzględniające warunki określone w </w:t>
            </w:r>
            <w:r w:rsidRPr="00535CB6">
              <w:rPr>
                <w:rFonts w:cs="Arial"/>
                <w:i/>
                <w:iCs/>
              </w:rPr>
              <w:t xml:space="preserve">Wytycznych w zakresie realizacji przedsięwzięć z udziałem środków Europejskiego Funduszu Społecznego w obszarze edukacji na lata 2014-2020 </w:t>
            </w:r>
            <w:r w:rsidRPr="00535CB6">
              <w:rPr>
                <w:rFonts w:cs="Arial"/>
              </w:rPr>
              <w:t>będzie zawierać ww. regulamin programu stypendialnego.</w:t>
            </w:r>
          </w:p>
          <w:p w14:paraId="6815EDF5" w14:textId="77777777" w:rsidR="00D930E4" w:rsidRPr="00535CB6" w:rsidRDefault="00D930E4"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2C56B90E" w14:textId="77777777" w:rsidR="00D930E4" w:rsidRPr="00535CB6" w:rsidRDefault="00D930E4" w:rsidP="00145F0C">
            <w:pPr>
              <w:rPr>
                <w:rFonts w:cs="Arial"/>
              </w:rPr>
            </w:pPr>
            <w:r w:rsidRPr="00535CB6">
              <w:rPr>
                <w:rFonts w:cs="Arial"/>
              </w:rPr>
              <w:t>0/1</w:t>
            </w:r>
          </w:p>
        </w:tc>
      </w:tr>
      <w:tr w:rsidR="00D930E4" w:rsidRPr="001D20C5" w14:paraId="7800E3F4" w14:textId="77777777" w:rsidTr="004146B9">
        <w:tc>
          <w:tcPr>
            <w:tcW w:w="200" w:type="pct"/>
            <w:vAlign w:val="center"/>
          </w:tcPr>
          <w:p w14:paraId="03425747" w14:textId="77777777" w:rsidR="00D930E4" w:rsidRPr="00535CB6" w:rsidRDefault="00D930E4" w:rsidP="00145F0C">
            <w:pPr>
              <w:rPr>
                <w:rFonts w:cs="Arial"/>
              </w:rPr>
            </w:pPr>
            <w:r w:rsidRPr="00535CB6">
              <w:rPr>
                <w:rFonts w:cs="Arial"/>
              </w:rPr>
              <w:t>4</w:t>
            </w:r>
          </w:p>
        </w:tc>
        <w:tc>
          <w:tcPr>
            <w:tcW w:w="1416" w:type="pct"/>
            <w:shd w:val="clear" w:color="auto" w:fill="auto"/>
            <w:vAlign w:val="center"/>
          </w:tcPr>
          <w:p w14:paraId="231AE5FC" w14:textId="77777777" w:rsidR="00D930E4" w:rsidRPr="00535CB6" w:rsidRDefault="00D930E4" w:rsidP="00145F0C">
            <w:pPr>
              <w:autoSpaceDE w:val="0"/>
              <w:autoSpaceDN w:val="0"/>
              <w:adjustRightInd w:val="0"/>
              <w:rPr>
                <w:rFonts w:cs="Arial"/>
                <w:color w:val="FF0000"/>
              </w:rPr>
            </w:pPr>
            <w:r w:rsidRPr="00535CB6">
              <w:rPr>
                <w:rFonts w:cs="Arial"/>
              </w:rPr>
              <w:t>Projekt określa wysokość pomocy stypendialnej oraz minimalny okres na jaki jest przyznana pomoc stypendialna dla ucznia.</w:t>
            </w:r>
          </w:p>
        </w:tc>
        <w:tc>
          <w:tcPr>
            <w:tcW w:w="2931" w:type="pct"/>
            <w:shd w:val="clear" w:color="auto" w:fill="auto"/>
            <w:vAlign w:val="center"/>
          </w:tcPr>
          <w:p w14:paraId="59F5A7F3" w14:textId="77777777" w:rsidR="00D930E4" w:rsidRPr="00535CB6" w:rsidRDefault="00D930E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Wysokość pomocy stypendialnej ustala IZ RPO, jednak kwota stypendium nie może średniomiesięcznie przekroczyć 1000 zł brutto na jednego ucznia.</w:t>
            </w:r>
          </w:p>
          <w:p w14:paraId="4038F6FC" w14:textId="77777777" w:rsidR="00D930E4" w:rsidRPr="00535CB6" w:rsidRDefault="00D930E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Minimalny okres, na jaki jest przyznawana pomoc stypendialna, wynosi 10 miesięcy i może być skrócony jedynie w przypadku naruszenia przez ucznia regulaminu programu stypendialnego.</w:t>
            </w:r>
          </w:p>
          <w:p w14:paraId="6467F5FD" w14:textId="77777777" w:rsidR="00D930E4" w:rsidRPr="00535CB6" w:rsidRDefault="00D930E4" w:rsidP="00145F0C">
            <w:pPr>
              <w:pStyle w:val="Default"/>
              <w:spacing w:before="80" w:after="80" w:line="259" w:lineRule="auto"/>
              <w:jc w:val="left"/>
              <w:rPr>
                <w:rFonts w:ascii="Arial" w:hAnsi="Arial" w:cs="Arial"/>
                <w:i/>
                <w:iCs/>
                <w:color w:val="auto"/>
                <w:sz w:val="20"/>
                <w:szCs w:val="20"/>
              </w:rPr>
            </w:pPr>
            <w:r w:rsidRPr="00535CB6">
              <w:rPr>
                <w:rFonts w:ascii="Arial" w:hAnsi="Arial" w:cs="Arial"/>
                <w:color w:val="auto"/>
                <w:sz w:val="20"/>
                <w:szCs w:val="20"/>
              </w:rPr>
              <w:lastRenderedPageBreak/>
              <w:t xml:space="preserve">Kryterium wynika z warunków określonych w </w:t>
            </w:r>
            <w:r w:rsidRPr="00535CB6">
              <w:rPr>
                <w:rFonts w:ascii="Arial" w:hAnsi="Arial" w:cs="Arial"/>
                <w:i/>
                <w:iCs/>
                <w:color w:val="auto"/>
                <w:sz w:val="20"/>
                <w:szCs w:val="20"/>
              </w:rPr>
              <w:t>Wytycznych w zakresie realizacji przedsięwzięć z udziałem środków Europejskiego Funduszu Społecznego w obszarze edukacji na lata 2014-2020.</w:t>
            </w:r>
          </w:p>
          <w:p w14:paraId="6A203C79" w14:textId="77777777" w:rsidR="00D930E4" w:rsidRPr="00535CB6" w:rsidRDefault="00D930E4" w:rsidP="00145F0C">
            <w:pPr>
              <w:pStyle w:val="Default"/>
              <w:spacing w:before="80" w:after="80" w:line="259" w:lineRule="auto"/>
              <w:jc w:val="left"/>
              <w:rPr>
                <w:rFonts w:ascii="Arial" w:hAnsi="Arial" w:cs="Arial"/>
                <w:color w:val="FF0000"/>
                <w:sz w:val="20"/>
                <w:szCs w:val="20"/>
              </w:rPr>
            </w:pPr>
            <w:r w:rsidRPr="00535CB6">
              <w:rPr>
                <w:rFonts w:ascii="Arial" w:hAnsi="Arial" w:cs="Arial"/>
                <w:sz w:val="20"/>
                <w:szCs w:val="20"/>
              </w:rPr>
              <w:t>Ocena kryterium jest 0/1 - spełnienie kryterium (ocena „1”) jest warunkiem koniecznym do otrzymania dofinansowania. Uzyskanie oceny „0” powoduje skierowanie wniosku do poprawy/uzupełnienia.</w:t>
            </w:r>
          </w:p>
        </w:tc>
        <w:tc>
          <w:tcPr>
            <w:tcW w:w="453" w:type="pct"/>
            <w:vAlign w:val="center"/>
          </w:tcPr>
          <w:p w14:paraId="71BCEDEF" w14:textId="77777777" w:rsidR="00D930E4" w:rsidRPr="00535CB6" w:rsidRDefault="00D930E4" w:rsidP="00145F0C">
            <w:pPr>
              <w:rPr>
                <w:rFonts w:cs="Arial"/>
              </w:rPr>
            </w:pPr>
            <w:r w:rsidRPr="00535CB6">
              <w:rPr>
                <w:rFonts w:cs="Arial"/>
              </w:rPr>
              <w:lastRenderedPageBreak/>
              <w:t>0/1</w:t>
            </w:r>
          </w:p>
        </w:tc>
      </w:tr>
      <w:tr w:rsidR="00D930E4" w:rsidRPr="001D20C5" w14:paraId="17D1EEC2" w14:textId="77777777" w:rsidTr="004146B9">
        <w:tc>
          <w:tcPr>
            <w:tcW w:w="200" w:type="pct"/>
            <w:vAlign w:val="center"/>
          </w:tcPr>
          <w:p w14:paraId="55360AD7" w14:textId="77777777" w:rsidR="00D930E4" w:rsidRPr="00535CB6" w:rsidRDefault="00D930E4" w:rsidP="00145F0C">
            <w:pPr>
              <w:rPr>
                <w:rFonts w:cs="Arial"/>
              </w:rPr>
            </w:pPr>
            <w:r w:rsidRPr="00535CB6">
              <w:rPr>
                <w:rFonts w:cs="Arial"/>
              </w:rPr>
              <w:t>5.</w:t>
            </w:r>
          </w:p>
        </w:tc>
        <w:tc>
          <w:tcPr>
            <w:tcW w:w="1416" w:type="pct"/>
            <w:vAlign w:val="center"/>
          </w:tcPr>
          <w:p w14:paraId="6E3698F6" w14:textId="3ABBB4D8" w:rsidR="00D930E4" w:rsidRPr="00535CB6" w:rsidRDefault="00D930E4" w:rsidP="00145F0C">
            <w:pPr>
              <w:autoSpaceDE w:val="0"/>
              <w:autoSpaceDN w:val="0"/>
              <w:adjustRightInd w:val="0"/>
              <w:rPr>
                <w:rFonts w:cs="Arial"/>
              </w:rPr>
            </w:pPr>
            <w:r w:rsidRPr="00535CB6">
              <w:rPr>
                <w:rFonts w:cs="Arial"/>
              </w:rPr>
              <w:t>Projekt zakłada zindywidualizowane wsparcie rozwoju edukacyjnego uczniów.</w:t>
            </w:r>
          </w:p>
        </w:tc>
        <w:tc>
          <w:tcPr>
            <w:tcW w:w="2931" w:type="pct"/>
            <w:vAlign w:val="center"/>
          </w:tcPr>
          <w:p w14:paraId="3F9714D2" w14:textId="77777777" w:rsidR="00D930E4" w:rsidRPr="00535CB6" w:rsidRDefault="00D930E4" w:rsidP="00145F0C">
            <w:pPr>
              <w:rPr>
                <w:rFonts w:cs="Arial"/>
              </w:rPr>
            </w:pPr>
            <w:r w:rsidRPr="00535CB6">
              <w:rPr>
                <w:rFonts w:cs="Arial"/>
              </w:rPr>
              <w:t>Spełnienie kryterium będzie oceniane na podstawie zapisów we wniosku o dofinansowanie projektu.</w:t>
            </w:r>
          </w:p>
          <w:p w14:paraId="22069515" w14:textId="77777777" w:rsidR="00D930E4" w:rsidRPr="00535CB6" w:rsidRDefault="00D930E4" w:rsidP="00145F0C">
            <w:pPr>
              <w:rPr>
                <w:rFonts w:eastAsia="Times New Roman" w:cs="Arial"/>
                <w:color w:val="FF0000"/>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131"/>
            </w:r>
            <w:r w:rsidRPr="00535CB6">
              <w:rPr>
                <w:rFonts w:cs="Arial"/>
              </w:rPr>
              <w:t>, jego rodzica/opiekuna prawnego oraz osobę</w:t>
            </w:r>
            <w:r w:rsidRPr="00535CB6">
              <w:rPr>
                <w:rStyle w:val="Odwoanieprzypisudolnego"/>
                <w:rFonts w:cs="Arial"/>
                <w:sz w:val="20"/>
              </w:rPr>
              <w:footnoteReference w:id="132"/>
            </w:r>
            <w:r w:rsidRPr="00535CB6">
              <w:rPr>
                <w:rFonts w:cs="Arial"/>
              </w:rPr>
              <w:t xml:space="preserve"> sprawującą opiekę dydaktyczną nad stypendystą. Opracowanie planu rozwoju edukacyjnego przyczynia się do prawidłowego wykorzystania otrzymanych środków. </w:t>
            </w:r>
          </w:p>
          <w:p w14:paraId="71920378" w14:textId="77777777" w:rsidR="00D930E4" w:rsidRPr="00535CB6" w:rsidRDefault="00D930E4" w:rsidP="00145F0C">
            <w:pPr>
              <w:rPr>
                <w:rFonts w:cs="Arial"/>
              </w:rPr>
            </w:pPr>
            <w:r w:rsidRPr="00535CB6">
              <w:rPr>
                <w:rFonts w:cs="Arial"/>
              </w:rPr>
              <w:t>Kryterium ma na celu zapewnienia efektywności wsparcia, które odpowiada na zidentyfikowane potrzeby edukacyjne uczniów.</w:t>
            </w:r>
          </w:p>
          <w:p w14:paraId="099BFF51" w14:textId="77777777" w:rsidR="00D930E4" w:rsidRPr="00535CB6" w:rsidRDefault="00D930E4" w:rsidP="00145F0C">
            <w:pPr>
              <w:rPr>
                <w:rFonts w:cs="Arial"/>
              </w:rPr>
            </w:pPr>
            <w:r w:rsidRPr="00535CB6">
              <w:rPr>
                <w:rFonts w:cs="Arial"/>
              </w:rPr>
              <w:t>Kryterium jest zgodne z założeniami RPO oraz Wytycznymi w zakresie realizacji przedsięwzięć z udziałem środków Europejskiego Funduszu Społecznego w obszarze edukacji na lata 2014-2020.</w:t>
            </w:r>
          </w:p>
          <w:p w14:paraId="409E8F7B" w14:textId="77777777" w:rsidR="00D930E4" w:rsidRPr="00535CB6" w:rsidRDefault="00D930E4"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1DF33F59" w14:textId="77777777" w:rsidR="00D930E4" w:rsidRPr="00535CB6" w:rsidRDefault="00D930E4" w:rsidP="00145F0C">
            <w:pPr>
              <w:rPr>
                <w:rFonts w:cs="Arial"/>
              </w:rPr>
            </w:pPr>
            <w:r w:rsidRPr="00535CB6">
              <w:rPr>
                <w:rFonts w:cs="Arial"/>
              </w:rPr>
              <w:t>0/1</w:t>
            </w:r>
          </w:p>
        </w:tc>
      </w:tr>
    </w:tbl>
    <w:p w14:paraId="3677C58D" w14:textId="1876D3F1" w:rsidR="00F1084B" w:rsidRDefault="00F1084B">
      <w:pPr>
        <w:spacing w:before="120" w:after="120" w:line="276" w:lineRule="auto"/>
        <w:jc w:val="both"/>
        <w:rPr>
          <w:rFonts w:cs="Arial"/>
        </w:rPr>
      </w:pPr>
      <w:r>
        <w:rPr>
          <w:rFonts w:cs="Arial"/>
        </w:rPr>
        <w:br w:type="page"/>
      </w:r>
    </w:p>
    <w:p w14:paraId="5348C8E1" w14:textId="733722D2" w:rsidR="00E51C7E" w:rsidRDefault="00E51C7E" w:rsidP="00111F26">
      <w:pPr>
        <w:pStyle w:val="Nagwek5"/>
      </w:pPr>
      <w:bookmarkStart w:id="282" w:name="_Toc115339773"/>
      <w:r>
        <w:lastRenderedPageBreak/>
        <w:t>Poddziałanie</w:t>
      </w:r>
      <w:r w:rsidRPr="00B86757">
        <w:t xml:space="preserve"> 10.1.3</w:t>
      </w:r>
      <w:r>
        <w:t xml:space="preserve"> </w:t>
      </w:r>
      <w:r w:rsidRPr="00B86757">
        <w:t>Programy stypendialne</w:t>
      </w:r>
      <w:r>
        <w:t xml:space="preserve">, </w:t>
      </w:r>
      <w:r w:rsidRPr="00B86757">
        <w:t>Typ operacji: realizacja programów w zakresie pomocy stypendialnej dla uzdolnionych uczniów szkół prowadzących wyłącznie kształcenie ogólne (z wyłączeniem dzieci w wieku przedszkolnym i słuchaczy w szkołach dla dorosłych)</w:t>
      </w:r>
      <w:r>
        <w:t xml:space="preserve"> projekt pozakonkursowy</w:t>
      </w:r>
      <w:bookmarkEnd w:id="282"/>
    </w:p>
    <w:p w14:paraId="05740685" w14:textId="77777777" w:rsidR="003312F6" w:rsidRDefault="003312F6" w:rsidP="003312F6">
      <w:pPr>
        <w:pStyle w:val="Bezodstpw"/>
      </w:pPr>
      <w:r w:rsidRPr="00CE0119">
        <w:t xml:space="preserve">Kryteria wyboru projektów przyjęte przez Komitet Monitorujący RPO WM na </w:t>
      </w:r>
      <w:r>
        <w:t>LIV posiedzeniu w dniu 16 stycznia 2020 r.</w:t>
      </w:r>
    </w:p>
    <w:p w14:paraId="3DD383C1" w14:textId="77777777" w:rsidR="00E51C7E" w:rsidRPr="00B86757" w:rsidRDefault="00E51C7E" w:rsidP="00E51C7E">
      <w:pPr>
        <w:rPr>
          <w:rFonts w:cs="Arial"/>
          <w:sz w:val="18"/>
          <w:szCs w:val="18"/>
        </w:rPr>
      </w:pPr>
      <w:r w:rsidRPr="00B86757">
        <w:rPr>
          <w:rFonts w:cs="Arial"/>
          <w:sz w:val="18"/>
          <w:szCs w:val="18"/>
        </w:rPr>
        <w:t>Kryteria dostępu weryfikowane na etapie oceny formalnej: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10.1.3 Programy stypendialne"/>
      </w:tblPr>
      <w:tblGrid>
        <w:gridCol w:w="673"/>
        <w:gridCol w:w="2715"/>
        <w:gridCol w:w="9418"/>
        <w:gridCol w:w="1217"/>
      </w:tblGrid>
      <w:tr w:rsidR="00E51C7E" w:rsidRPr="00E51C7E" w14:paraId="08B1C0D5" w14:textId="77777777" w:rsidTr="00111F26">
        <w:trPr>
          <w:tblHeader/>
        </w:trPr>
        <w:tc>
          <w:tcPr>
            <w:tcW w:w="240" w:type="pct"/>
            <w:vAlign w:val="center"/>
          </w:tcPr>
          <w:p w14:paraId="0D31CDB7" w14:textId="0ADD7C74" w:rsidR="00E51C7E" w:rsidRPr="00111F26" w:rsidRDefault="00E51C7E" w:rsidP="00111F26">
            <w:pPr>
              <w:rPr>
                <w:rFonts w:eastAsia="Calibri" w:cs="Arial"/>
                <w:b/>
                <w:lang w:eastAsia="pl-PL"/>
              </w:rPr>
            </w:pPr>
            <w:r w:rsidRPr="00111F26">
              <w:rPr>
                <w:rFonts w:eastAsia="Calibri" w:cs="Arial"/>
                <w:b/>
                <w:lang w:eastAsia="pl-PL"/>
              </w:rPr>
              <w:t>Lp.</w:t>
            </w:r>
          </w:p>
        </w:tc>
        <w:tc>
          <w:tcPr>
            <w:tcW w:w="968" w:type="pct"/>
            <w:vAlign w:val="center"/>
          </w:tcPr>
          <w:p w14:paraId="4AADA4F2" w14:textId="77777777" w:rsidR="00E51C7E" w:rsidRPr="00111F26" w:rsidRDefault="00E51C7E" w:rsidP="00111F26">
            <w:pPr>
              <w:rPr>
                <w:rFonts w:eastAsia="Calibri" w:cs="Arial"/>
                <w:b/>
                <w:lang w:eastAsia="pl-PL"/>
              </w:rPr>
            </w:pPr>
            <w:r w:rsidRPr="00111F26">
              <w:rPr>
                <w:rFonts w:eastAsia="Calibri" w:cs="Arial"/>
                <w:b/>
                <w:lang w:eastAsia="pl-PL"/>
              </w:rPr>
              <w:t>Kryterium</w:t>
            </w:r>
          </w:p>
        </w:tc>
        <w:tc>
          <w:tcPr>
            <w:tcW w:w="3358" w:type="pct"/>
            <w:vAlign w:val="center"/>
          </w:tcPr>
          <w:p w14:paraId="029DABFD" w14:textId="77777777" w:rsidR="00E51C7E" w:rsidRPr="00111F26" w:rsidRDefault="00E51C7E" w:rsidP="00111F26">
            <w:pPr>
              <w:rPr>
                <w:rFonts w:eastAsia="Calibri" w:cs="Arial"/>
                <w:b/>
                <w:lang w:eastAsia="pl-PL"/>
              </w:rPr>
            </w:pPr>
            <w:r w:rsidRPr="00111F26">
              <w:rPr>
                <w:rFonts w:eastAsia="Calibri" w:cs="Arial"/>
                <w:b/>
                <w:lang w:eastAsia="pl-PL"/>
              </w:rPr>
              <w:t xml:space="preserve">Opis kryterium </w:t>
            </w:r>
          </w:p>
        </w:tc>
        <w:tc>
          <w:tcPr>
            <w:tcW w:w="434" w:type="pct"/>
            <w:vAlign w:val="center"/>
          </w:tcPr>
          <w:p w14:paraId="75DBB4BE" w14:textId="77777777" w:rsidR="00E51C7E" w:rsidRPr="00111F26" w:rsidRDefault="00E51C7E" w:rsidP="00111F26">
            <w:pPr>
              <w:jc w:val="center"/>
              <w:rPr>
                <w:rFonts w:eastAsia="Calibri" w:cs="Arial"/>
                <w:b/>
                <w:lang w:eastAsia="pl-PL"/>
              </w:rPr>
            </w:pPr>
            <w:r w:rsidRPr="00111F26">
              <w:rPr>
                <w:rFonts w:eastAsia="Calibri" w:cs="Arial"/>
                <w:b/>
                <w:lang w:eastAsia="pl-PL"/>
              </w:rPr>
              <w:t>Ocena kryterium</w:t>
            </w:r>
          </w:p>
        </w:tc>
      </w:tr>
      <w:tr w:rsidR="00E51C7E" w:rsidRPr="00E51C7E" w14:paraId="5F722764" w14:textId="77777777" w:rsidTr="00E51C7E">
        <w:tc>
          <w:tcPr>
            <w:tcW w:w="240" w:type="pct"/>
            <w:vAlign w:val="center"/>
          </w:tcPr>
          <w:p w14:paraId="263F73D6" w14:textId="77777777" w:rsidR="00E51C7E" w:rsidRPr="00111F26" w:rsidRDefault="00E51C7E" w:rsidP="00111F26">
            <w:pPr>
              <w:rPr>
                <w:rFonts w:eastAsia="Calibri" w:cs="Arial"/>
                <w:lang w:eastAsia="pl-PL"/>
              </w:rPr>
            </w:pPr>
            <w:r w:rsidRPr="00111F26">
              <w:rPr>
                <w:rFonts w:eastAsia="Calibri" w:cs="Arial"/>
                <w:lang w:eastAsia="pl-PL"/>
              </w:rPr>
              <w:t>1.</w:t>
            </w:r>
          </w:p>
        </w:tc>
        <w:tc>
          <w:tcPr>
            <w:tcW w:w="968" w:type="pct"/>
            <w:shd w:val="clear" w:color="auto" w:fill="auto"/>
            <w:vAlign w:val="center"/>
          </w:tcPr>
          <w:p w14:paraId="6B4BA504" w14:textId="77777777" w:rsidR="00E51C7E" w:rsidRPr="00111F26" w:rsidRDefault="00E51C7E" w:rsidP="00111F26">
            <w:pPr>
              <w:autoSpaceDE w:val="0"/>
              <w:autoSpaceDN w:val="0"/>
              <w:adjustRightInd w:val="0"/>
              <w:contextualSpacing/>
              <w:rPr>
                <w:rFonts w:eastAsia="Calibri" w:cs="Arial"/>
                <w:lang w:eastAsia="pl-PL"/>
              </w:rPr>
            </w:pPr>
            <w:r w:rsidRPr="00111F26">
              <w:rPr>
                <w:rFonts w:eastAsia="Calibri" w:cs="Arial"/>
                <w:lang w:eastAsia="pl-PL"/>
              </w:rPr>
              <w:t xml:space="preserve">Projekt zakłada uczestnictwo co najmniej 70% uczniów zamieszkałych na obszarach wiejskich </w:t>
            </w:r>
            <w:r w:rsidRPr="00111F26">
              <w:rPr>
                <w:rFonts w:eastAsia="Times New Roman" w:cs="Arial"/>
                <w:lang w:eastAsia="pl-PL"/>
              </w:rPr>
              <w:t>lub na terenie miast średnich</w:t>
            </w:r>
            <w:r w:rsidRPr="00111F26">
              <w:rPr>
                <w:rFonts w:eastAsia="Calibri" w:cs="Arial"/>
                <w:lang w:eastAsia="pl-PL"/>
              </w:rPr>
              <w:t xml:space="preserve"> w województwie mazowieckim.</w:t>
            </w:r>
          </w:p>
        </w:tc>
        <w:tc>
          <w:tcPr>
            <w:tcW w:w="3358" w:type="pct"/>
            <w:shd w:val="clear" w:color="auto" w:fill="auto"/>
            <w:vAlign w:val="center"/>
          </w:tcPr>
          <w:p w14:paraId="50068735" w14:textId="77777777" w:rsidR="00E51C7E" w:rsidRPr="00111F26" w:rsidRDefault="00E51C7E" w:rsidP="00111F26">
            <w:pPr>
              <w:rPr>
                <w:rFonts w:eastAsia="Calibri" w:cs="Arial"/>
                <w:lang w:eastAsia="pl-PL"/>
              </w:rPr>
            </w:pPr>
            <w:r w:rsidRPr="00111F26">
              <w:rPr>
                <w:rFonts w:eastAsia="Calibri" w:cs="Arial"/>
                <w:lang w:eastAsia="pl-PL"/>
              </w:rPr>
              <w:t>Spełnienie kryterium będzie oceniane na podstawie treści wniosku o dofinansowanie projektu.</w:t>
            </w:r>
          </w:p>
          <w:p w14:paraId="6A094BAE" w14:textId="77777777" w:rsidR="00E51C7E" w:rsidRPr="00111F26" w:rsidRDefault="00E51C7E" w:rsidP="00111F26">
            <w:pPr>
              <w:rPr>
                <w:rFonts w:eastAsia="Calibri" w:cs="Arial"/>
                <w:lang w:eastAsia="pl-PL"/>
              </w:rPr>
            </w:pPr>
            <w:r w:rsidRPr="00111F26">
              <w:rPr>
                <w:rFonts w:eastAsia="Calibri" w:cs="Arial"/>
                <w:lang w:eastAsia="pl-PL"/>
              </w:rPr>
              <w:t>Kryterium ma na celu silniejszą koncentrację środków na działaniach prowadzonych w stosunku do osób zamieszkałych na obszarach wiejskich lub na obszarach miast średnich</w:t>
            </w:r>
            <w:r w:rsidRPr="00111F26">
              <w:rPr>
                <w:rFonts w:eastAsia="Calibri" w:cs="Arial"/>
                <w:vertAlign w:val="superscript"/>
                <w:lang w:eastAsia="pl-PL"/>
              </w:rPr>
              <w:footnoteReference w:id="133"/>
            </w:r>
            <w:r w:rsidRPr="00111F26">
              <w:rPr>
                <w:rFonts w:eastAsia="Calibri" w:cs="Arial"/>
                <w:lang w:eastAsia="pl-PL"/>
              </w:rPr>
              <w:t>, cechujących się największymi potrzebami w zakresie wyrównania szans edukacyjnych uczniów, niezbędną w kontekście zróżnicowań wewnątrz regionalnych i potrzeby osiągnięcia większej spójności społeczno-gospodarczej.</w:t>
            </w:r>
          </w:p>
          <w:p w14:paraId="01A93173" w14:textId="77777777" w:rsidR="00E51C7E" w:rsidRPr="00111F26" w:rsidRDefault="00E51C7E" w:rsidP="00111F26">
            <w:pPr>
              <w:rPr>
                <w:rFonts w:eastAsia="Calibri" w:cs="Arial"/>
                <w:lang w:eastAsia="pl-PL"/>
              </w:rPr>
            </w:pPr>
            <w:r w:rsidRPr="00111F26">
              <w:rPr>
                <w:rFonts w:eastAsia="Calibri" w:cs="Arial"/>
                <w:lang w:eastAsia="pl-PL"/>
              </w:rPr>
              <w:t xml:space="preserve">Obszary wiejskie należy rozumieć zgodnie z </w:t>
            </w:r>
            <w:r w:rsidRPr="00111F26">
              <w:rPr>
                <w:rFonts w:eastAsia="Calibri" w:cs="Arial"/>
                <w:i/>
                <w:lang w:eastAsia="pl-PL"/>
              </w:rPr>
              <w:t xml:space="preserve">Wytycznymi w zakresie monitorowania postępu rzeczowego realizacji programów operacyjnych na lata 2014-2020 </w:t>
            </w:r>
            <w:r w:rsidRPr="00111F26">
              <w:rPr>
                <w:rFonts w:eastAsia="Calibri" w:cs="Arial"/>
                <w:i/>
                <w:vertAlign w:val="superscript"/>
                <w:lang w:eastAsia="pl-PL"/>
              </w:rPr>
              <w:footnoteReference w:id="134"/>
            </w:r>
            <w:r w:rsidRPr="00111F26">
              <w:rPr>
                <w:rFonts w:eastAsia="Calibri" w:cs="Arial"/>
                <w:i/>
                <w:lang w:eastAsia="pl-PL"/>
              </w:rPr>
              <w:t>.</w:t>
            </w:r>
          </w:p>
          <w:p w14:paraId="52DAB715" w14:textId="77777777" w:rsidR="00E51C7E" w:rsidRPr="00111F26" w:rsidRDefault="00E51C7E" w:rsidP="00111F26">
            <w:pPr>
              <w:rPr>
                <w:rFonts w:eastAsia="Times New Roman" w:cs="Arial"/>
                <w:lang w:eastAsia="pl-PL"/>
              </w:rPr>
            </w:pPr>
            <w:r w:rsidRPr="00111F26">
              <w:rPr>
                <w:rFonts w:eastAsia="Times New Roman" w:cs="Arial"/>
                <w:lang w:eastAsia="pl-PL"/>
              </w:rPr>
              <w:t>Działania w tym zakresie wpłyną na wyrównywanie szans edukacyjnych uczniów i pozwolą na rozwijanie zdolności, zmotywują do dalszej nauki i rozwoju.</w:t>
            </w:r>
          </w:p>
          <w:p w14:paraId="6112D9EA" w14:textId="77777777" w:rsidR="00E51C7E" w:rsidRPr="00111F26" w:rsidRDefault="00E51C7E" w:rsidP="00111F26">
            <w:pPr>
              <w:rPr>
                <w:rFonts w:eastAsia="Calibri" w:cs="Arial"/>
                <w:lang w:eastAsia="pl-PL"/>
              </w:rPr>
            </w:pPr>
            <w:r w:rsidRPr="00111F26">
              <w:rPr>
                <w:rFonts w:eastAsia="Calibri" w:cs="Arial"/>
                <w:lang w:eastAsia="pl-PL"/>
              </w:rPr>
              <w:t>Kryterium wynika z założeń RPO WM 2014 - 2020.</w:t>
            </w:r>
          </w:p>
          <w:p w14:paraId="26016394" w14:textId="77777777" w:rsidR="00E51C7E" w:rsidRPr="00111F26" w:rsidRDefault="00E51C7E" w:rsidP="00111F26">
            <w:pPr>
              <w:rPr>
                <w:rFonts w:eastAsia="Calibri" w:cs="Arial"/>
                <w:lang w:eastAsia="pl-PL"/>
              </w:rPr>
            </w:pPr>
            <w:r w:rsidRPr="00111F26">
              <w:rPr>
                <w:rFonts w:eastAsia="Calibri" w:cs="Arial"/>
                <w:lang w:eastAsia="pl-PL"/>
              </w:rPr>
              <w:t>Możliwe warianty oceny: „0 – nie spełnia” lub „1 - spełnia”. Spełnienie kryterium (uzyskanie oceny „1 - spełnia”) jest warunkiem koniecznym do otrzymania dofinansowania. Uzyskanie oceny „0 – nie spełnia” powoduje skierowanie wniosku do poprawy/ uzupełnienia. W przypadku braku poprawy lub uzupełnienia projektu w wyznaczonym terminie wniosek jest odrzucany, uzyskując ocenę „0 – nie spełnia”.</w:t>
            </w:r>
          </w:p>
        </w:tc>
        <w:tc>
          <w:tcPr>
            <w:tcW w:w="434" w:type="pct"/>
            <w:vAlign w:val="center"/>
          </w:tcPr>
          <w:p w14:paraId="1E55DFA9" w14:textId="77777777" w:rsidR="00E51C7E" w:rsidRPr="00111F26" w:rsidRDefault="00E51C7E" w:rsidP="00111F26">
            <w:pPr>
              <w:jc w:val="center"/>
              <w:rPr>
                <w:rFonts w:eastAsia="Calibri" w:cs="Arial"/>
                <w:lang w:eastAsia="pl-PL"/>
              </w:rPr>
            </w:pPr>
            <w:r w:rsidRPr="00111F26">
              <w:rPr>
                <w:rFonts w:eastAsia="Calibri" w:cs="Arial"/>
                <w:lang w:eastAsia="pl-PL"/>
              </w:rPr>
              <w:t>0/1</w:t>
            </w:r>
          </w:p>
        </w:tc>
      </w:tr>
      <w:tr w:rsidR="00E51C7E" w:rsidRPr="00E51C7E" w14:paraId="24A3035F" w14:textId="77777777" w:rsidTr="00E51C7E">
        <w:tc>
          <w:tcPr>
            <w:tcW w:w="240" w:type="pct"/>
            <w:vAlign w:val="center"/>
          </w:tcPr>
          <w:p w14:paraId="395E0EBB" w14:textId="77777777" w:rsidR="00E51C7E" w:rsidRPr="00111F26" w:rsidRDefault="00E51C7E" w:rsidP="00111F26">
            <w:pPr>
              <w:rPr>
                <w:rFonts w:eastAsia="Calibri" w:cs="Arial"/>
                <w:lang w:eastAsia="pl-PL"/>
              </w:rPr>
            </w:pPr>
            <w:r w:rsidRPr="00111F26">
              <w:rPr>
                <w:rFonts w:eastAsia="Calibri" w:cs="Arial"/>
                <w:lang w:eastAsia="pl-PL"/>
              </w:rPr>
              <w:lastRenderedPageBreak/>
              <w:t>2.</w:t>
            </w:r>
          </w:p>
        </w:tc>
        <w:tc>
          <w:tcPr>
            <w:tcW w:w="968" w:type="pct"/>
            <w:shd w:val="clear" w:color="auto" w:fill="auto"/>
            <w:vAlign w:val="center"/>
          </w:tcPr>
          <w:p w14:paraId="6867E8E2" w14:textId="77777777" w:rsidR="00E51C7E" w:rsidRPr="00111F26" w:rsidRDefault="00E51C7E" w:rsidP="00111F26">
            <w:pPr>
              <w:autoSpaceDE w:val="0"/>
              <w:autoSpaceDN w:val="0"/>
              <w:adjustRightInd w:val="0"/>
              <w:contextualSpacing/>
              <w:rPr>
                <w:rFonts w:eastAsia="Calibri" w:cs="Arial"/>
                <w:lang w:eastAsia="pl-PL"/>
              </w:rPr>
            </w:pPr>
            <w:r w:rsidRPr="00111F26">
              <w:rPr>
                <w:rFonts w:eastAsia="Calibri" w:cs="Arial"/>
                <w:lang w:eastAsia="pl-PL"/>
              </w:rPr>
              <w:t xml:space="preserve">Projekt wspiera szczególnie uzdolnionych uczniów z wysokimi wynikami/ osiągnięciami edukacyjnymi w zakresie przedmiotów ogólnych. </w:t>
            </w:r>
          </w:p>
        </w:tc>
        <w:tc>
          <w:tcPr>
            <w:tcW w:w="3358" w:type="pct"/>
            <w:shd w:val="clear" w:color="auto" w:fill="auto"/>
            <w:vAlign w:val="center"/>
          </w:tcPr>
          <w:p w14:paraId="755E14D8" w14:textId="77777777" w:rsidR="00E51C7E" w:rsidRPr="00111F26" w:rsidRDefault="00E51C7E" w:rsidP="00111F26">
            <w:pPr>
              <w:autoSpaceDE w:val="0"/>
              <w:autoSpaceDN w:val="0"/>
              <w:adjustRightInd w:val="0"/>
              <w:rPr>
                <w:rFonts w:eastAsia="Calibri" w:cs="Arial"/>
                <w:lang w:eastAsia="pl-PL"/>
              </w:rPr>
            </w:pPr>
            <w:r w:rsidRPr="00111F26">
              <w:rPr>
                <w:rFonts w:eastAsia="Calibri" w:cs="Arial"/>
                <w:lang w:eastAsia="pl-PL"/>
              </w:rPr>
              <w:t>Spełnienie kryterium będzie oceniane na podstawie treści wniosku o dofinansowanie projektu.</w:t>
            </w:r>
          </w:p>
          <w:p w14:paraId="3B23D5AB" w14:textId="77777777" w:rsidR="00E51C7E" w:rsidRPr="00111F26" w:rsidRDefault="00E51C7E" w:rsidP="00111F26">
            <w:pPr>
              <w:autoSpaceDE w:val="0"/>
              <w:autoSpaceDN w:val="0"/>
              <w:adjustRightInd w:val="0"/>
              <w:rPr>
                <w:rFonts w:eastAsia="Calibri" w:cs="Arial"/>
                <w:lang w:eastAsia="pl-PL"/>
              </w:rPr>
            </w:pPr>
            <w:r w:rsidRPr="00111F26">
              <w:rPr>
                <w:rFonts w:eastAsia="Calibri" w:cs="Arial"/>
                <w:lang w:eastAsia="pl-PL"/>
              </w:rPr>
              <w:t>Przez szczególnie uzdolnionego ucznia rozumie się ucznia, którego osiągnięcia edukacyjne w roku szkolnym bezpośrednio poprzedzającym rok realizacji projektu spełniają warunki określone w regulaminie programu stypendialnego</w:t>
            </w:r>
            <w:r w:rsidRPr="00111F26">
              <w:rPr>
                <w:rFonts w:eastAsia="Calibri" w:cs="Arial"/>
                <w:vertAlign w:val="superscript"/>
                <w:lang w:eastAsia="pl-PL"/>
              </w:rPr>
              <w:footnoteReference w:id="135"/>
            </w:r>
            <w:r w:rsidRPr="00111F26">
              <w:rPr>
                <w:rFonts w:eastAsia="Calibri" w:cs="Arial"/>
                <w:lang w:eastAsia="pl-PL"/>
              </w:rPr>
              <w:t xml:space="preserve">. </w:t>
            </w:r>
          </w:p>
          <w:p w14:paraId="68C8CBBF" w14:textId="77777777" w:rsidR="00E51C7E" w:rsidRPr="00111F26" w:rsidRDefault="00E51C7E" w:rsidP="00111F26">
            <w:pPr>
              <w:autoSpaceDE w:val="0"/>
              <w:autoSpaceDN w:val="0"/>
              <w:adjustRightInd w:val="0"/>
              <w:rPr>
                <w:rFonts w:eastAsia="Calibri" w:cs="Arial"/>
                <w:lang w:eastAsia="pl-PL"/>
              </w:rPr>
            </w:pPr>
            <w:r w:rsidRPr="00111F26">
              <w:rPr>
                <w:rFonts w:eastAsia="Calibri" w:cs="Arial"/>
                <w:lang w:eastAsia="pl-PL"/>
              </w:rPr>
              <w:t xml:space="preserve">Kryterium szczególnie uzdolnionych uczniów powinno obejmować co najmniej oceny klasyfikacyjne uzyskane przez uczniów z przynajmniej jednego spośród nauczanych przedmiotów szkolnych, rozwijających kompetencje kluczowe lub umiejętności uniwersalne. Osiągnięcia w olimpiadach, konkursach lub turniejach mogą stanowić dodatkowe kryterium premiujące. Szczegółowe kryteria naboru, uwzględniające warunki określone w </w:t>
            </w:r>
            <w:r w:rsidRPr="00111F26">
              <w:rPr>
                <w:rFonts w:eastAsia="Calibri" w:cs="Arial"/>
                <w:i/>
                <w:iCs/>
                <w:lang w:eastAsia="pl-PL"/>
              </w:rPr>
              <w:t xml:space="preserve">Wytycznych w zakresie realizacji przedsięwzięć z udziałem środków Europejskiego Funduszu Społecznego w obszarze edukacji na lata 2014-2020 </w:t>
            </w:r>
            <w:r w:rsidRPr="00111F26">
              <w:rPr>
                <w:rFonts w:eastAsia="Calibri" w:cs="Arial"/>
                <w:lang w:eastAsia="pl-PL"/>
              </w:rPr>
              <w:t>zostaną określone w regulaminie programu stypendialnego.</w:t>
            </w:r>
          </w:p>
          <w:p w14:paraId="1EE41E38" w14:textId="77777777" w:rsidR="00E51C7E" w:rsidRPr="00111F26" w:rsidRDefault="00E51C7E" w:rsidP="00111F26">
            <w:pPr>
              <w:rPr>
                <w:rFonts w:eastAsia="Calibri" w:cs="Arial"/>
                <w:lang w:eastAsia="pl-PL"/>
              </w:rPr>
            </w:pPr>
            <w:r w:rsidRPr="00111F26">
              <w:rPr>
                <w:rFonts w:eastAsia="Calibri" w:cs="Arial"/>
                <w:lang w:eastAsia="pl-PL"/>
              </w:rPr>
              <w:t>Możliwe warianty oceny: „0 – nie spełnia” lub „1 - spełnia”. Spełnienie kryterium (uzyskanie oceny „1 - spełnia”) jest warunkiem koniecznym do otrzymania dofinansowania. Uzyskanie oceny „0 – nie spełnia” powoduje skierowanie wniosku do poprawy/ uzupełnienia.</w:t>
            </w:r>
            <w:r w:rsidRPr="00111F26">
              <w:rPr>
                <w:rFonts w:ascii="Calibri" w:eastAsia="Calibri" w:hAnsi="Calibri" w:cs="Calibri"/>
                <w:lang w:eastAsia="pl-PL"/>
              </w:rPr>
              <w:t xml:space="preserve"> </w:t>
            </w:r>
            <w:r w:rsidRPr="00111F26">
              <w:rPr>
                <w:rFonts w:eastAsia="Calibri" w:cs="Arial"/>
                <w:lang w:eastAsia="pl-PL"/>
              </w:rPr>
              <w:t>W przypadku braku poprawy lub uzupełnienia projektu w wyznaczonym terminie wniosek jest odrzucany, uzyskując ocenę „0 – nie spełnia”.</w:t>
            </w:r>
          </w:p>
        </w:tc>
        <w:tc>
          <w:tcPr>
            <w:tcW w:w="434" w:type="pct"/>
            <w:vAlign w:val="center"/>
          </w:tcPr>
          <w:p w14:paraId="30681965" w14:textId="77777777" w:rsidR="00E51C7E" w:rsidRPr="00111F26" w:rsidRDefault="00E51C7E" w:rsidP="00111F26">
            <w:pPr>
              <w:jc w:val="center"/>
              <w:rPr>
                <w:rFonts w:eastAsia="Calibri" w:cs="Arial"/>
                <w:lang w:eastAsia="pl-PL"/>
              </w:rPr>
            </w:pPr>
            <w:r w:rsidRPr="00111F26">
              <w:rPr>
                <w:rFonts w:eastAsia="Calibri" w:cs="Arial"/>
                <w:lang w:eastAsia="pl-PL"/>
              </w:rPr>
              <w:t>0/1</w:t>
            </w:r>
          </w:p>
        </w:tc>
      </w:tr>
      <w:tr w:rsidR="00E51C7E" w:rsidRPr="00E51C7E" w14:paraId="7E8F614F" w14:textId="77777777" w:rsidTr="00E51C7E">
        <w:tc>
          <w:tcPr>
            <w:tcW w:w="240" w:type="pct"/>
            <w:vAlign w:val="center"/>
          </w:tcPr>
          <w:p w14:paraId="1CC51886" w14:textId="77777777" w:rsidR="00E51C7E" w:rsidRPr="00111F26" w:rsidRDefault="00E51C7E" w:rsidP="00111F26">
            <w:pPr>
              <w:rPr>
                <w:rFonts w:eastAsia="Calibri" w:cs="Arial"/>
                <w:lang w:eastAsia="pl-PL"/>
              </w:rPr>
            </w:pPr>
            <w:r w:rsidRPr="00111F26">
              <w:rPr>
                <w:rFonts w:eastAsia="Calibri" w:cs="Arial"/>
                <w:lang w:eastAsia="pl-PL"/>
              </w:rPr>
              <w:t>3.</w:t>
            </w:r>
          </w:p>
        </w:tc>
        <w:tc>
          <w:tcPr>
            <w:tcW w:w="968" w:type="pct"/>
            <w:vAlign w:val="center"/>
          </w:tcPr>
          <w:p w14:paraId="56CF9CEF" w14:textId="3C09D1E4" w:rsidR="00E51C7E" w:rsidRPr="00111F26" w:rsidRDefault="00E51C7E" w:rsidP="00111F26">
            <w:pPr>
              <w:autoSpaceDE w:val="0"/>
              <w:autoSpaceDN w:val="0"/>
              <w:adjustRightInd w:val="0"/>
              <w:rPr>
                <w:rFonts w:eastAsia="Calibri" w:cs="Arial"/>
                <w:lang w:eastAsia="pl-PL"/>
              </w:rPr>
            </w:pPr>
            <w:r w:rsidRPr="00111F26">
              <w:rPr>
                <w:rFonts w:eastAsia="Calibri" w:cs="Arial"/>
                <w:lang w:eastAsia="pl-PL"/>
              </w:rPr>
              <w:t>Projekt zakłada zindywidualizowane wsparcie rozwoju edukacyjnego uczniów.</w:t>
            </w:r>
          </w:p>
        </w:tc>
        <w:tc>
          <w:tcPr>
            <w:tcW w:w="3358" w:type="pct"/>
            <w:vAlign w:val="center"/>
          </w:tcPr>
          <w:p w14:paraId="75C455FC" w14:textId="77777777" w:rsidR="00E51C7E" w:rsidRPr="00111F26" w:rsidRDefault="00E51C7E" w:rsidP="00111F26">
            <w:pPr>
              <w:rPr>
                <w:rFonts w:eastAsia="Calibri" w:cs="Arial"/>
                <w:lang w:eastAsia="pl-PL"/>
              </w:rPr>
            </w:pPr>
            <w:r w:rsidRPr="00111F26">
              <w:rPr>
                <w:rFonts w:eastAsia="Calibri" w:cs="Arial"/>
                <w:lang w:eastAsia="pl-PL"/>
              </w:rPr>
              <w:t>Spełnienie kryterium będzie oceniane na podstawie treści wniosku o dofinansowanie projektu.</w:t>
            </w:r>
          </w:p>
          <w:p w14:paraId="5B546168" w14:textId="77777777" w:rsidR="00E51C7E" w:rsidRPr="00111F26" w:rsidRDefault="00E51C7E" w:rsidP="00111F26">
            <w:pPr>
              <w:rPr>
                <w:rFonts w:eastAsia="Times New Roman" w:cs="Arial"/>
                <w:lang w:eastAsia="pl-PL"/>
              </w:rPr>
            </w:pPr>
            <w:r w:rsidRPr="00111F26">
              <w:rPr>
                <w:rFonts w:eastAsia="Calibri" w:cs="Arial"/>
                <w:lang w:eastAsia="pl-PL"/>
              </w:rPr>
              <w:t>Każdy stypendysta posiada plan rozwoju edukacyjnego, obejmujący przewidywane w tym zakresie cele i rezultaty oraz zakres działań możliwych do finansowania ze środków przyznanego stypendium. Plan powinien zostać opracowany wspólnie przez ucznia</w:t>
            </w:r>
            <w:r w:rsidRPr="00111F26">
              <w:rPr>
                <w:rFonts w:eastAsia="Calibri" w:cs="Arial"/>
                <w:vertAlign w:val="superscript"/>
                <w:lang w:eastAsia="pl-PL"/>
              </w:rPr>
              <w:footnoteReference w:id="136"/>
            </w:r>
            <w:r w:rsidRPr="00111F26">
              <w:rPr>
                <w:rFonts w:eastAsia="Calibri" w:cs="Arial"/>
                <w:lang w:eastAsia="pl-PL"/>
              </w:rPr>
              <w:t>, jego rodzica/opiekuna prawnego oraz osobę</w:t>
            </w:r>
            <w:r w:rsidRPr="00111F26">
              <w:rPr>
                <w:rFonts w:eastAsia="Calibri" w:cs="Arial"/>
                <w:vertAlign w:val="superscript"/>
                <w:lang w:eastAsia="pl-PL"/>
              </w:rPr>
              <w:footnoteReference w:id="137"/>
            </w:r>
            <w:r w:rsidRPr="00111F26">
              <w:rPr>
                <w:rFonts w:eastAsia="Calibri" w:cs="Arial"/>
                <w:lang w:eastAsia="pl-PL"/>
              </w:rPr>
              <w:t xml:space="preserve"> sprawującą opiekę dydaktyczną nad stypendystą. Opracowanie planu rozwoju edukacyjnego przyczynia się do prawidłowego wykorzystania otrzymanych środków. </w:t>
            </w:r>
          </w:p>
          <w:p w14:paraId="4F29CAF7" w14:textId="77777777" w:rsidR="00E51C7E" w:rsidRPr="00111F26" w:rsidRDefault="00E51C7E" w:rsidP="00111F26">
            <w:pPr>
              <w:rPr>
                <w:rFonts w:eastAsia="Calibri" w:cs="Arial"/>
                <w:lang w:eastAsia="pl-PL"/>
              </w:rPr>
            </w:pPr>
            <w:r w:rsidRPr="00111F26">
              <w:rPr>
                <w:rFonts w:eastAsia="Calibri" w:cs="Arial"/>
                <w:lang w:eastAsia="pl-PL"/>
              </w:rPr>
              <w:t>Kryterium ma na celu zapewnienia efektywności wsparcia, które odpowiada na zidentyfikowane potrzeby edukacyjne uczniów.</w:t>
            </w:r>
          </w:p>
          <w:p w14:paraId="1D04FE6F" w14:textId="1EBBA4F4" w:rsidR="00E51C7E" w:rsidRPr="00111F26" w:rsidRDefault="00E51C7E" w:rsidP="00111F26">
            <w:pPr>
              <w:rPr>
                <w:rFonts w:eastAsia="Calibri" w:cs="Arial"/>
                <w:lang w:eastAsia="pl-PL"/>
              </w:rPr>
            </w:pPr>
            <w:r w:rsidRPr="00111F26">
              <w:rPr>
                <w:rFonts w:eastAsia="Calibri" w:cs="Arial"/>
                <w:lang w:eastAsia="pl-PL"/>
              </w:rPr>
              <w:t xml:space="preserve">Kryterium jest zgodne z założeniami RPO WM 2014 – 2020 oraz </w:t>
            </w:r>
            <w:r w:rsidRPr="00111F26">
              <w:rPr>
                <w:rFonts w:eastAsia="Calibri" w:cs="Arial"/>
                <w:i/>
                <w:lang w:eastAsia="pl-PL"/>
              </w:rPr>
              <w:t>Wytycznymi w zakresie realizacji przedsięwzięć z udziałem środków Europejskiego Funduszu Społecznego w obszarze edukacji na lata 2014-2020</w:t>
            </w:r>
            <w:r w:rsidRPr="00111F26">
              <w:rPr>
                <w:rFonts w:eastAsia="Calibri" w:cs="Arial"/>
                <w:lang w:eastAsia="pl-PL"/>
              </w:rPr>
              <w:t>.</w:t>
            </w:r>
          </w:p>
          <w:p w14:paraId="63A1B4D3" w14:textId="77777777" w:rsidR="00E51C7E" w:rsidRPr="00111F26" w:rsidRDefault="00E51C7E" w:rsidP="00111F26">
            <w:pPr>
              <w:rPr>
                <w:rFonts w:eastAsia="Calibri" w:cs="Arial"/>
                <w:lang w:eastAsia="pl-PL"/>
              </w:rPr>
            </w:pPr>
            <w:r w:rsidRPr="00111F26">
              <w:rPr>
                <w:rFonts w:eastAsia="Calibri" w:cs="Arial"/>
                <w:lang w:eastAsia="pl-PL"/>
              </w:rPr>
              <w:lastRenderedPageBreak/>
              <w:t>Możliwe warianty oceny: „0 – nie spełnia” lub „1 - spełnia”. Spełnienie kryterium (uzyskanie oceny „1 - spełnia”) jest warunkiem koniecznym do otrzymania dofinansowania. Uzyskanie oceny „0 – nie spełnia” powoduje skierowanie wniosku do poprawy/ uzupełnienia.</w:t>
            </w:r>
            <w:r w:rsidRPr="00111F26">
              <w:rPr>
                <w:rFonts w:ascii="Calibri" w:eastAsia="Calibri" w:hAnsi="Calibri" w:cs="Calibri"/>
                <w:lang w:eastAsia="pl-PL"/>
              </w:rPr>
              <w:t xml:space="preserve"> </w:t>
            </w:r>
            <w:r w:rsidRPr="00111F26">
              <w:rPr>
                <w:rFonts w:eastAsia="Calibri" w:cs="Arial"/>
                <w:lang w:eastAsia="pl-PL"/>
              </w:rPr>
              <w:t>W przypadku braku poprawy lub uzupełnienia projektu w wyznaczonym terminie wniosek jest odrzucany, uzyskując ocenę „0 – nie spełnia”.</w:t>
            </w:r>
          </w:p>
        </w:tc>
        <w:tc>
          <w:tcPr>
            <w:tcW w:w="434" w:type="pct"/>
            <w:vAlign w:val="center"/>
          </w:tcPr>
          <w:p w14:paraId="4DA2EDF3" w14:textId="77777777" w:rsidR="00E51C7E" w:rsidRPr="00111F26" w:rsidRDefault="00E51C7E" w:rsidP="00111F26">
            <w:pPr>
              <w:jc w:val="center"/>
              <w:rPr>
                <w:rFonts w:eastAsia="Calibri" w:cs="Arial"/>
                <w:lang w:eastAsia="pl-PL"/>
              </w:rPr>
            </w:pPr>
            <w:r w:rsidRPr="00111F26">
              <w:rPr>
                <w:rFonts w:eastAsia="Calibri" w:cs="Arial"/>
                <w:lang w:eastAsia="pl-PL"/>
              </w:rPr>
              <w:lastRenderedPageBreak/>
              <w:t>0/1</w:t>
            </w:r>
          </w:p>
        </w:tc>
      </w:tr>
    </w:tbl>
    <w:p w14:paraId="21AD84EB" w14:textId="5A0B28CF" w:rsidR="00E51C7E" w:rsidRDefault="00E51C7E">
      <w:pPr>
        <w:spacing w:before="120" w:after="120" w:line="276" w:lineRule="auto"/>
        <w:jc w:val="both"/>
        <w:rPr>
          <w:rFonts w:cs="Arial"/>
        </w:rPr>
      </w:pPr>
      <w:r>
        <w:rPr>
          <w:rFonts w:cs="Arial"/>
        </w:rPr>
        <w:br w:type="page"/>
      </w:r>
    </w:p>
    <w:p w14:paraId="761CC27A" w14:textId="32972A37" w:rsidR="00810492" w:rsidRPr="00CE0119" w:rsidRDefault="0011564B" w:rsidP="00920F1F">
      <w:pPr>
        <w:pStyle w:val="Nagwek5"/>
        <w:rPr>
          <w:rFonts w:cs="Arial"/>
        </w:rPr>
      </w:pPr>
      <w:bookmarkStart w:id="283" w:name="_Toc115339774"/>
      <w:r w:rsidRPr="00CE0119">
        <w:rPr>
          <w:rFonts w:cs="Arial"/>
        </w:rPr>
        <w:lastRenderedPageBreak/>
        <w:t xml:space="preserve">Poddziałanie 10.1.4 (10i) </w:t>
      </w:r>
      <w:r w:rsidR="000B5DF2" w:rsidRPr="00CE0119">
        <w:rPr>
          <w:rFonts w:cs="Arial"/>
        </w:rPr>
        <w:t>- t</w:t>
      </w:r>
      <w:r w:rsidRPr="00CE0119">
        <w:rPr>
          <w:rFonts w:cs="Arial"/>
        </w:rPr>
        <w:t>yp projektu</w:t>
      </w:r>
      <w:r w:rsidR="000B5DF2" w:rsidRPr="00CE0119">
        <w:rPr>
          <w:rFonts w:cs="Arial"/>
        </w:rPr>
        <w:t>:</w:t>
      </w:r>
      <w:r w:rsidRPr="00CE0119">
        <w:rPr>
          <w:rFonts w:cs="Arial"/>
        </w:rPr>
        <w:t xml:space="preserve"> </w:t>
      </w:r>
      <w:r w:rsidR="000B5DF2" w:rsidRPr="00CE0119">
        <w:rPr>
          <w:rFonts w:cs="Arial"/>
        </w:rPr>
        <w:t>Z</w:t>
      </w:r>
      <w:r w:rsidR="00740D1C" w:rsidRPr="00CE0119">
        <w:rPr>
          <w:rFonts w:cs="Arial"/>
        </w:rPr>
        <w:t>większenie dostępności do edukacji przedszkolnej</w:t>
      </w:r>
      <w:bookmarkEnd w:id="275"/>
      <w:bookmarkEnd w:id="276"/>
      <w:bookmarkEnd w:id="277"/>
      <w:bookmarkEnd w:id="278"/>
      <w:bookmarkEnd w:id="279"/>
      <w:bookmarkEnd w:id="283"/>
    </w:p>
    <w:p w14:paraId="46D14190" w14:textId="77777777" w:rsidR="00810492" w:rsidRPr="008F0E1C" w:rsidRDefault="00740D1C" w:rsidP="00145F0C">
      <w:pPr>
        <w:ind w:left="851"/>
        <w:rPr>
          <w:rFonts w:cs="Arial"/>
          <w:lang w:eastAsia="pl-PL"/>
        </w:rPr>
      </w:pPr>
      <w:r w:rsidRPr="008F0E1C">
        <w:rPr>
          <w:rFonts w:cs="Arial"/>
          <w:lang w:eastAsia="pl-PL"/>
        </w:rPr>
        <w:t>poprzez:</w:t>
      </w:r>
    </w:p>
    <w:p w14:paraId="4C06A000" w14:textId="64CCF951" w:rsidR="0011564B" w:rsidRPr="008F0E1C" w:rsidRDefault="00943A8A" w:rsidP="00145F0C">
      <w:pPr>
        <w:pStyle w:val="Akapitzlist0"/>
        <w:numPr>
          <w:ilvl w:val="0"/>
          <w:numId w:val="50"/>
        </w:numPr>
        <w:contextualSpacing w:val="0"/>
        <w:rPr>
          <w:rFonts w:cs="Arial"/>
          <w:lang w:eastAsia="pl-PL"/>
        </w:rPr>
      </w:pPr>
      <w:r w:rsidRPr="008F0E1C">
        <w:rPr>
          <w:rFonts w:cs="Arial"/>
          <w:lang w:eastAsia="pl-PL"/>
        </w:rPr>
        <w:t>tworzenie miejsc edukacji przedszkolnej;</w:t>
      </w:r>
    </w:p>
    <w:p w14:paraId="3534FC76" w14:textId="77777777" w:rsidR="0011564B" w:rsidRPr="008F0E1C" w:rsidRDefault="00943A8A" w:rsidP="00145F0C">
      <w:pPr>
        <w:pStyle w:val="Akapitzlist0"/>
        <w:numPr>
          <w:ilvl w:val="0"/>
          <w:numId w:val="50"/>
        </w:numPr>
        <w:contextualSpacing w:val="0"/>
        <w:rPr>
          <w:rFonts w:cs="Arial"/>
          <w:lang w:eastAsia="pl-PL"/>
        </w:rPr>
      </w:pPr>
      <w:r w:rsidRPr="008F0E1C">
        <w:rPr>
          <w:rFonts w:cs="Arial"/>
          <w:lang w:eastAsia="pl-PL"/>
        </w:rPr>
        <w:t xml:space="preserve">prowadzenie zajęć dodatkowych; </w:t>
      </w:r>
    </w:p>
    <w:p w14:paraId="4CC61A40" w14:textId="77777777" w:rsidR="0011564B" w:rsidRPr="008F0E1C" w:rsidRDefault="00943A8A" w:rsidP="00145F0C">
      <w:pPr>
        <w:pStyle w:val="Akapitzlist0"/>
        <w:numPr>
          <w:ilvl w:val="0"/>
          <w:numId w:val="50"/>
        </w:numPr>
        <w:ind w:left="1570" w:hanging="357"/>
        <w:contextualSpacing w:val="0"/>
        <w:rPr>
          <w:rFonts w:cs="Arial"/>
          <w:lang w:eastAsia="pl-PL"/>
        </w:rPr>
      </w:pPr>
      <w:r w:rsidRPr="008F0E1C">
        <w:rPr>
          <w:rFonts w:cs="Arial"/>
          <w:lang w:eastAsia="pl-PL"/>
        </w:rPr>
        <w:t>wsparcie nauczycieli edukacji przedszkolnej (jako element projektu).</w:t>
      </w:r>
    </w:p>
    <w:p w14:paraId="6BF29F2C" w14:textId="0CA2DF0E" w:rsidR="00992DFE" w:rsidRPr="00CE0119" w:rsidRDefault="00992DFE" w:rsidP="00DD0841">
      <w:pPr>
        <w:pStyle w:val="Bezodstpw"/>
        <w:rPr>
          <w:rFonts w:cs="Arial"/>
          <w:lang w:eastAsia="pl-PL"/>
        </w:rPr>
      </w:pPr>
      <w:r w:rsidRPr="00CE0119">
        <w:rPr>
          <w:rFonts w:cs="Arial"/>
          <w:lang w:eastAsia="pl-PL"/>
        </w:rPr>
        <w:t>Kryteria wyboru projektów przyjęte przez Kom</w:t>
      </w:r>
      <w:r w:rsidR="006A6D2F">
        <w:rPr>
          <w:rFonts w:cs="Arial"/>
          <w:lang w:eastAsia="pl-PL"/>
        </w:rPr>
        <w:t>itet Monitorujący RPO WM na II p</w:t>
      </w:r>
      <w:r w:rsidRPr="00CE0119">
        <w:rPr>
          <w:rFonts w:cs="Arial"/>
          <w:lang w:eastAsia="pl-P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10.1.4"/>
        <w:tblDescription w:val="Tabela zawiera nazwę, opis i punktacje za kryterium dla Poddziałania 10.1.4 (10i) - typ projektu: Zwiększenie dostępności do edukacji przedszkolnej"/>
      </w:tblPr>
      <w:tblGrid>
        <w:gridCol w:w="561"/>
        <w:gridCol w:w="4089"/>
        <w:gridCol w:w="8212"/>
        <w:gridCol w:w="1161"/>
      </w:tblGrid>
      <w:tr w:rsidR="0011564B" w:rsidRPr="001D20C5" w14:paraId="5D8763A5" w14:textId="77777777" w:rsidTr="008F0E1C">
        <w:trPr>
          <w:tblHeader/>
        </w:trPr>
        <w:tc>
          <w:tcPr>
            <w:tcW w:w="204" w:type="pct"/>
            <w:vAlign w:val="center"/>
          </w:tcPr>
          <w:p w14:paraId="66E9EBDB" w14:textId="4B48A133" w:rsidR="0011564B" w:rsidRPr="00535CB6" w:rsidRDefault="0011564B">
            <w:pPr>
              <w:rPr>
                <w:rFonts w:cs="Arial"/>
                <w:b/>
              </w:rPr>
            </w:pPr>
            <w:r w:rsidRPr="00535CB6">
              <w:rPr>
                <w:rFonts w:cs="Arial"/>
                <w:b/>
              </w:rPr>
              <w:t>Lp.</w:t>
            </w:r>
          </w:p>
        </w:tc>
        <w:tc>
          <w:tcPr>
            <w:tcW w:w="1462" w:type="pct"/>
            <w:vAlign w:val="center"/>
          </w:tcPr>
          <w:p w14:paraId="370A0BE6" w14:textId="77777777" w:rsidR="0011564B" w:rsidRPr="00535CB6" w:rsidRDefault="0011564B" w:rsidP="00145F0C">
            <w:pPr>
              <w:rPr>
                <w:rFonts w:cs="Arial"/>
                <w:b/>
              </w:rPr>
            </w:pPr>
            <w:r w:rsidRPr="00535CB6">
              <w:rPr>
                <w:rFonts w:cs="Arial"/>
                <w:b/>
              </w:rPr>
              <w:t>Kryterium</w:t>
            </w:r>
          </w:p>
        </w:tc>
        <w:tc>
          <w:tcPr>
            <w:tcW w:w="2932" w:type="pct"/>
            <w:vAlign w:val="center"/>
          </w:tcPr>
          <w:p w14:paraId="17773A25" w14:textId="77777777" w:rsidR="0011564B" w:rsidRPr="00535CB6" w:rsidRDefault="0011564B" w:rsidP="00145F0C">
            <w:pPr>
              <w:rPr>
                <w:rFonts w:cs="Arial"/>
                <w:b/>
              </w:rPr>
            </w:pPr>
            <w:r w:rsidRPr="00535CB6">
              <w:rPr>
                <w:rFonts w:cs="Arial"/>
                <w:b/>
              </w:rPr>
              <w:t>Opis kryterium (wskazówki pomocnicze do weryfikacji)</w:t>
            </w:r>
          </w:p>
        </w:tc>
        <w:tc>
          <w:tcPr>
            <w:tcW w:w="402" w:type="pct"/>
            <w:vAlign w:val="center"/>
          </w:tcPr>
          <w:p w14:paraId="53FE4AC6" w14:textId="77777777" w:rsidR="0011564B" w:rsidRPr="00535CB6" w:rsidRDefault="0011564B" w:rsidP="00145F0C">
            <w:pPr>
              <w:rPr>
                <w:rFonts w:cs="Arial"/>
                <w:b/>
              </w:rPr>
            </w:pPr>
            <w:r w:rsidRPr="00535CB6">
              <w:rPr>
                <w:rFonts w:cs="Arial"/>
                <w:b/>
              </w:rPr>
              <w:t>Punktacja</w:t>
            </w:r>
          </w:p>
        </w:tc>
      </w:tr>
      <w:tr w:rsidR="0011564B" w:rsidRPr="001D20C5" w14:paraId="10C1E610" w14:textId="77777777" w:rsidTr="008F0E1C">
        <w:tc>
          <w:tcPr>
            <w:tcW w:w="204" w:type="pct"/>
            <w:vAlign w:val="center"/>
          </w:tcPr>
          <w:p w14:paraId="2E06A95A" w14:textId="77777777" w:rsidR="0011564B" w:rsidRPr="00535CB6" w:rsidRDefault="0011564B" w:rsidP="00145F0C">
            <w:pPr>
              <w:rPr>
                <w:rFonts w:cs="Arial"/>
              </w:rPr>
            </w:pPr>
            <w:r w:rsidRPr="00535CB6">
              <w:rPr>
                <w:rFonts w:cs="Arial"/>
              </w:rPr>
              <w:t>1</w:t>
            </w:r>
          </w:p>
        </w:tc>
        <w:tc>
          <w:tcPr>
            <w:tcW w:w="1462" w:type="pct"/>
            <w:vAlign w:val="center"/>
          </w:tcPr>
          <w:p w14:paraId="509BB790" w14:textId="77777777" w:rsidR="0011564B" w:rsidRPr="00535CB6" w:rsidRDefault="0011564B" w:rsidP="00145F0C">
            <w:pPr>
              <w:rPr>
                <w:rFonts w:cs="Arial"/>
              </w:rPr>
            </w:pPr>
            <w:r w:rsidRPr="00535CB6">
              <w:rPr>
                <w:rFonts w:cs="Arial"/>
              </w:rPr>
              <w:t>W przypadku tworzenia w ramach projektu nowych miejsc wychowania przedszkolnego muszą zostać spełnione łącznie następujące warunki:</w:t>
            </w:r>
          </w:p>
          <w:p w14:paraId="00DDEF4D" w14:textId="77777777" w:rsidR="0011564B" w:rsidRPr="00535CB6" w:rsidRDefault="0011564B" w:rsidP="00145F0C">
            <w:pPr>
              <w:numPr>
                <w:ilvl w:val="0"/>
                <w:numId w:val="7"/>
              </w:numPr>
              <w:rPr>
                <w:rFonts w:cs="Arial"/>
              </w:rPr>
            </w:pPr>
            <w:r w:rsidRPr="00535CB6">
              <w:rPr>
                <w:rFonts w:cs="Arial"/>
              </w:rPr>
              <w:t>wsparcie skutkuje zwiększeniem liczby miejsc przedszkolnych podlegających pod konkretny organ prowadzący na terenie danej gminy/miasta w stosunku do danych z roku poprzedzającego rok rozpoczęcia realizacji projektu;</w:t>
            </w:r>
          </w:p>
          <w:p w14:paraId="5D32043C" w14:textId="77777777" w:rsidR="0011564B" w:rsidRPr="00535CB6" w:rsidRDefault="0011564B" w:rsidP="00145F0C">
            <w:pPr>
              <w:numPr>
                <w:ilvl w:val="0"/>
                <w:numId w:val="7"/>
              </w:numPr>
              <w:rPr>
                <w:rFonts w:cs="Arial"/>
              </w:rPr>
            </w:pPr>
            <w:r w:rsidRPr="00535CB6">
              <w:rPr>
                <w:rFonts w:cs="Arial"/>
              </w:rPr>
              <w:t xml:space="preserve">liczba utworzonych w ramach udzielonego wsparcia nowych miejsc wychowania przedszkolnego odpowiada faktycznemu </w:t>
            </w:r>
            <w:r w:rsidRPr="00535CB6">
              <w:rPr>
                <w:rFonts w:cs="Arial"/>
              </w:rPr>
              <w:br/>
              <w:t xml:space="preserve">i prognozowanemu w perspektywie 3-letniej zapotrzebowaniu na usługi edukacji przedszkolnej na terenie gminy/miasta, na których są one tworzone. Interwencja nie jest możliwa w sytuacji, gdy zapotrzebowanie na usługi edukacji przedszkolnej w obszarze objętym działaniami projektowymi może być zaspokojone </w:t>
            </w:r>
            <w:r w:rsidRPr="00535CB6">
              <w:rPr>
                <w:rFonts w:cs="Arial"/>
              </w:rPr>
              <w:lastRenderedPageBreak/>
              <w:t>przy dotychczasowej liczbie miejsc wychowania przedszkolnego.</w:t>
            </w:r>
          </w:p>
        </w:tc>
        <w:tc>
          <w:tcPr>
            <w:tcW w:w="2932" w:type="pct"/>
            <w:vAlign w:val="center"/>
          </w:tcPr>
          <w:p w14:paraId="62D95287" w14:textId="20472E2F" w:rsidR="0011564B" w:rsidRPr="00535CB6" w:rsidRDefault="0011564B" w:rsidP="00145F0C">
            <w:pPr>
              <w:rPr>
                <w:rFonts w:cs="Arial"/>
              </w:rPr>
            </w:pPr>
            <w:r w:rsidRPr="00535CB6">
              <w:rPr>
                <w:rFonts w:cs="Arial"/>
              </w:rPr>
              <w:lastRenderedPageBreak/>
              <w:t>Tworzenie nowych miejsc w ośrodkach wychowania przedszkolnego w sposób rzeczywisty przyczynia się do zwiększenia stopnia upowszechnienia edukacji przedszkolnej na terenach wymagających wsparcia. Ponadto powyższe kryterium ma za zadanie wesprzeć proces weryfikacji rzeczywistego zapotrzebowania oraz prognozowanej skuteczności wsparcia realizowanego poprzez tworzenie w ramach projektu. Beneficjent zobowiązany jest do przedstawienia stosownych informacji wskazujących na spełnienie kryterium w treści wniosku o dofinansowanie.</w:t>
            </w:r>
          </w:p>
          <w:p w14:paraId="463FFD74" w14:textId="77777777" w:rsidR="0011564B" w:rsidRPr="00535CB6" w:rsidRDefault="0011564B" w:rsidP="00145F0C">
            <w:pPr>
              <w:rPr>
                <w:rFonts w:cs="Arial"/>
              </w:rPr>
            </w:pPr>
            <w:r w:rsidRPr="00535CB6">
              <w:rPr>
                <w:rFonts w:cs="Arial"/>
              </w:rPr>
              <w:t>We wniosku o dofinansowanie projektu należy wskazać:</w:t>
            </w:r>
          </w:p>
          <w:p w14:paraId="1FEB2103" w14:textId="77777777" w:rsidR="0011564B" w:rsidRPr="00535CB6" w:rsidRDefault="0011564B" w:rsidP="00145F0C">
            <w:pPr>
              <w:rPr>
                <w:rFonts w:cs="Arial"/>
              </w:rPr>
            </w:pPr>
            <w:r w:rsidRPr="00535CB6">
              <w:rPr>
                <w:rFonts w:cs="Arial"/>
              </w:rPr>
              <w:t>•</w:t>
            </w:r>
            <w:r w:rsidRPr="00535CB6">
              <w:rPr>
                <w:rFonts w:cs="Arial"/>
              </w:rPr>
              <w:tab/>
              <w:t>dane określające liczbę miejsc przedszkolnych na obszarze danej gminy/ miasta na prawach powiatu/ dzielnicy w roku poprzedzającym rok rozpoczęcia realizacji projektu.</w:t>
            </w:r>
          </w:p>
          <w:p w14:paraId="1A5E29B6" w14:textId="77777777" w:rsidR="0011564B" w:rsidRPr="00535CB6" w:rsidRDefault="0011564B" w:rsidP="00145F0C">
            <w:pPr>
              <w:rPr>
                <w:rFonts w:cs="Arial"/>
              </w:rPr>
            </w:pPr>
            <w:r w:rsidRPr="00535CB6">
              <w:rPr>
                <w:rFonts w:cs="Arial"/>
              </w:rPr>
              <w:t>Kryterium zostanie zweryfikowane na podstawie treści wniosku o dofinansowanie.</w:t>
            </w:r>
          </w:p>
          <w:p w14:paraId="2972F8BF"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3ABD71C2" w14:textId="77777777" w:rsidR="0011564B" w:rsidRPr="00535CB6" w:rsidRDefault="0011564B" w:rsidP="00145F0C">
            <w:pPr>
              <w:rPr>
                <w:rFonts w:cs="Arial"/>
              </w:rPr>
            </w:pPr>
            <w:r w:rsidRPr="00535CB6">
              <w:rPr>
                <w:rFonts w:cs="Arial"/>
              </w:rPr>
              <w:t>0/1</w:t>
            </w:r>
          </w:p>
        </w:tc>
      </w:tr>
      <w:tr w:rsidR="0011564B" w:rsidRPr="001D20C5" w14:paraId="294B3666" w14:textId="77777777" w:rsidTr="008F0E1C">
        <w:tc>
          <w:tcPr>
            <w:tcW w:w="204" w:type="pct"/>
            <w:vAlign w:val="center"/>
          </w:tcPr>
          <w:p w14:paraId="79A3AB55" w14:textId="77777777" w:rsidR="0011564B" w:rsidRPr="00535CB6" w:rsidRDefault="0011564B" w:rsidP="00145F0C">
            <w:pPr>
              <w:rPr>
                <w:rFonts w:cs="Arial"/>
              </w:rPr>
            </w:pPr>
            <w:r w:rsidRPr="00535CB6">
              <w:rPr>
                <w:rFonts w:cs="Arial"/>
              </w:rPr>
              <w:t>2</w:t>
            </w:r>
          </w:p>
        </w:tc>
        <w:tc>
          <w:tcPr>
            <w:tcW w:w="1462" w:type="pct"/>
            <w:vAlign w:val="center"/>
          </w:tcPr>
          <w:p w14:paraId="16F0CC93" w14:textId="77777777" w:rsidR="0011564B" w:rsidRPr="00535CB6" w:rsidRDefault="0011564B" w:rsidP="00145F0C">
            <w:pPr>
              <w:rPr>
                <w:rFonts w:cs="Arial"/>
              </w:rPr>
            </w:pPr>
            <w:r w:rsidRPr="00535CB6">
              <w:rPr>
                <w:rFonts w:cs="Arial"/>
              </w:rPr>
              <w:t>Wnioskodawca zapewni trwałość utworzonych w ramach projektu miejsc wychowania przedszkolnego (oraz miejsc istniejących przed datą rozpoczęcia realizacji projektu określoną we wniosku o dofinansowanie) przez okres co najmniej 2 lat od daty zakończenia realizacji projektu. Trwałość jest rozumiana jako instytucjonalna gotowość ośrodków wychowania przedszkolnego do świadczenia usług przedszkolnych (podstawy programowej oraz zajęć dodatkowych w zakresie realizowanym w ramach projektu) w ramach utworzonych w projekcie miejsc wychowania przedszkolnego.</w:t>
            </w:r>
          </w:p>
        </w:tc>
        <w:tc>
          <w:tcPr>
            <w:tcW w:w="2932" w:type="pct"/>
            <w:vAlign w:val="center"/>
          </w:tcPr>
          <w:p w14:paraId="2EE4DE13" w14:textId="77777777" w:rsidR="0011564B" w:rsidRPr="00535CB6" w:rsidRDefault="0011564B" w:rsidP="00145F0C">
            <w:pPr>
              <w:rPr>
                <w:rFonts w:cs="Arial"/>
              </w:rPr>
            </w:pPr>
            <w:r w:rsidRPr="00535CB6">
              <w:rPr>
                <w:rFonts w:cs="Arial"/>
              </w:rPr>
              <w:t xml:space="preserve"> Kryterium ma na celu zapewnienie trwałości efektów realizacji projektu. W celu spełnienia przedmiotowego kryterium we wniosku o dofinansowanie należy zamieścić deklarację zgodną w treści z wymogami kryterium.</w:t>
            </w:r>
          </w:p>
          <w:p w14:paraId="1D283AFF" w14:textId="77777777" w:rsidR="0011564B" w:rsidRPr="00535CB6" w:rsidRDefault="0011564B" w:rsidP="00145F0C">
            <w:pPr>
              <w:rPr>
                <w:rFonts w:cs="Arial"/>
              </w:rPr>
            </w:pPr>
            <w:r w:rsidRPr="00535CB6">
              <w:rPr>
                <w:rFonts w:cs="Arial"/>
              </w:rPr>
              <w:t>Kryterium zostanie zweryfikowane na podstawie treści wniosku o dofinansowanie.</w:t>
            </w:r>
          </w:p>
          <w:p w14:paraId="2B6C160A"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C8D06D0" w14:textId="2CC0120C" w:rsidR="0011564B" w:rsidRPr="00535CB6" w:rsidRDefault="0011564B" w:rsidP="00145F0C">
            <w:pPr>
              <w:rPr>
                <w:rFonts w:cs="Arial"/>
              </w:rPr>
            </w:pPr>
            <w:r w:rsidRPr="00535CB6">
              <w:rPr>
                <w:rFonts w:cs="Arial"/>
              </w:rPr>
              <w:t>0/1</w:t>
            </w:r>
          </w:p>
        </w:tc>
      </w:tr>
      <w:tr w:rsidR="0011564B" w:rsidRPr="001D20C5" w14:paraId="0007E81E" w14:textId="77777777" w:rsidTr="008F0E1C">
        <w:tc>
          <w:tcPr>
            <w:tcW w:w="204" w:type="pct"/>
            <w:vAlign w:val="center"/>
          </w:tcPr>
          <w:p w14:paraId="4572C2EB" w14:textId="77777777" w:rsidR="0011564B" w:rsidRPr="00535CB6" w:rsidRDefault="0011564B" w:rsidP="00145F0C">
            <w:pPr>
              <w:rPr>
                <w:rFonts w:cs="Arial"/>
              </w:rPr>
            </w:pPr>
            <w:r w:rsidRPr="00535CB6">
              <w:rPr>
                <w:rFonts w:cs="Arial"/>
              </w:rPr>
              <w:t>3</w:t>
            </w:r>
          </w:p>
        </w:tc>
        <w:tc>
          <w:tcPr>
            <w:tcW w:w="1462" w:type="pct"/>
            <w:vAlign w:val="center"/>
          </w:tcPr>
          <w:p w14:paraId="5EAC7F5F" w14:textId="77777777" w:rsidR="0011564B" w:rsidRPr="00535CB6" w:rsidRDefault="0011564B" w:rsidP="00145F0C">
            <w:pPr>
              <w:rPr>
                <w:rFonts w:cs="Arial"/>
              </w:rPr>
            </w:pPr>
            <w:r w:rsidRPr="00535CB6">
              <w:rPr>
                <w:rFonts w:cs="Arial"/>
              </w:rPr>
              <w:t>Dodatkowe zajęcia mogą być realizowane w ośrodkach wychowania przedszkolnego, w których, w takim samym zakresie nie były one finansowane od co najmniej 12 miesięcy (liczone od dnia wyznaczonego w dokumentacji konkursu jako pierwszy dzień składania w odpowiedzi na konkurs wniosków o dofinansowanie). Dotyczy jeśli przewiduje się realizację dodatkowych zajęć.</w:t>
            </w:r>
          </w:p>
        </w:tc>
        <w:tc>
          <w:tcPr>
            <w:tcW w:w="2932" w:type="pct"/>
            <w:vAlign w:val="center"/>
          </w:tcPr>
          <w:p w14:paraId="1A9F3CBA" w14:textId="65C393B8" w:rsidR="0011564B" w:rsidRPr="00535CB6" w:rsidRDefault="0011564B" w:rsidP="00145F0C">
            <w:pPr>
              <w:rPr>
                <w:rFonts w:cs="Arial"/>
              </w:rPr>
            </w:pPr>
            <w:r w:rsidRPr="00535CB6">
              <w:rPr>
                <w:rFonts w:cs="Arial"/>
              </w:rPr>
              <w:t>Wsparcie realizowane w ramach projektu ma mieć charakter wsparcia uzupełniającego i nie powinno zastępować działań realizowanych uprzednio poza projektem.</w:t>
            </w:r>
          </w:p>
          <w:p w14:paraId="69E95D8C" w14:textId="77777777" w:rsidR="0011564B" w:rsidRPr="00535CB6" w:rsidRDefault="0011564B" w:rsidP="00145F0C">
            <w:pPr>
              <w:rPr>
                <w:rFonts w:cs="Arial"/>
              </w:rPr>
            </w:pPr>
            <w:r w:rsidRPr="00535CB6">
              <w:rPr>
                <w:rFonts w:cs="Arial"/>
              </w:rPr>
              <w:t xml:space="preserve">Projektodawca zobowiązany jest przedstawić stosowne informacje oraz odpowiedniej treści oświadczenie we wniosku o dofinansowanie. </w:t>
            </w:r>
          </w:p>
          <w:p w14:paraId="38B6A39E" w14:textId="77777777" w:rsidR="0011564B" w:rsidRPr="00535CB6" w:rsidRDefault="0011564B" w:rsidP="00145F0C">
            <w:pPr>
              <w:rPr>
                <w:rFonts w:cs="Arial"/>
              </w:rPr>
            </w:pPr>
            <w:r w:rsidRPr="00535CB6">
              <w:rPr>
                <w:rFonts w:cs="Arial"/>
              </w:rPr>
              <w:t>Kryterium zostanie zweryfikowane na podstawie treści wniosku o dofinansowanie.</w:t>
            </w:r>
          </w:p>
          <w:p w14:paraId="51AFC37B"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EEB32C7" w14:textId="77777777" w:rsidR="0011564B" w:rsidRPr="00535CB6" w:rsidRDefault="0011564B" w:rsidP="00145F0C">
            <w:pPr>
              <w:rPr>
                <w:rFonts w:cs="Arial"/>
              </w:rPr>
            </w:pPr>
            <w:r w:rsidRPr="00535CB6">
              <w:rPr>
                <w:rFonts w:cs="Arial"/>
              </w:rPr>
              <w:t>0/1</w:t>
            </w:r>
          </w:p>
        </w:tc>
      </w:tr>
      <w:tr w:rsidR="0011564B" w:rsidRPr="001D20C5" w14:paraId="644D174D" w14:textId="77777777" w:rsidTr="008F0E1C">
        <w:tc>
          <w:tcPr>
            <w:tcW w:w="204" w:type="pct"/>
            <w:vAlign w:val="center"/>
          </w:tcPr>
          <w:p w14:paraId="4A6088FC" w14:textId="77777777" w:rsidR="0011564B" w:rsidRPr="00535CB6" w:rsidRDefault="0011564B" w:rsidP="00145F0C">
            <w:pPr>
              <w:rPr>
                <w:rFonts w:cs="Arial"/>
              </w:rPr>
            </w:pPr>
            <w:r w:rsidRPr="00535CB6">
              <w:rPr>
                <w:rFonts w:cs="Arial"/>
              </w:rPr>
              <w:t>4</w:t>
            </w:r>
          </w:p>
        </w:tc>
        <w:tc>
          <w:tcPr>
            <w:tcW w:w="1462" w:type="pct"/>
            <w:vAlign w:val="center"/>
          </w:tcPr>
          <w:p w14:paraId="74740D54" w14:textId="77777777" w:rsidR="0011564B" w:rsidRPr="00535CB6" w:rsidRDefault="0011564B" w:rsidP="00145F0C">
            <w:pPr>
              <w:rPr>
                <w:rFonts w:cs="Arial"/>
              </w:rPr>
            </w:pPr>
            <w:r w:rsidRPr="00535CB6">
              <w:rPr>
                <w:rFonts w:cs="Arial"/>
              </w:rPr>
              <w:t xml:space="preserve">Okres realizacji projektu nie przekracza 16 miesięcy a maksymalny okres finansowania w ramach projektu działalności bieżącej nowo utworzonych </w:t>
            </w:r>
            <w:r w:rsidRPr="00535CB6">
              <w:rPr>
                <w:rFonts w:cs="Arial"/>
              </w:rPr>
              <w:lastRenderedPageBreak/>
              <w:t xml:space="preserve">miejsc wychowania przedszkolnego jest nie dłuższy niż 12 miesięcy. </w:t>
            </w:r>
          </w:p>
        </w:tc>
        <w:tc>
          <w:tcPr>
            <w:tcW w:w="2932" w:type="pct"/>
            <w:vAlign w:val="center"/>
          </w:tcPr>
          <w:p w14:paraId="23303891" w14:textId="1B06E119" w:rsidR="0011564B" w:rsidRPr="00535CB6" w:rsidRDefault="0011564B" w:rsidP="00145F0C">
            <w:pPr>
              <w:rPr>
                <w:rFonts w:cs="Arial"/>
              </w:rPr>
            </w:pPr>
            <w:r w:rsidRPr="00535CB6">
              <w:rPr>
                <w:rFonts w:cs="Arial"/>
              </w:rPr>
              <w:lastRenderedPageBreak/>
              <w:t>Ograniczony czas realizacji projektu powinien skutkować precyzyjnym planowaniem przez projektodawców zamierzonych przedsięwzięć, co powinno wpłynąć na zwiększenie efektywności oraz sprawne rozliczanie finansowe wdrażanych projektów.</w:t>
            </w:r>
          </w:p>
          <w:p w14:paraId="0BF6DFA1" w14:textId="77777777" w:rsidR="0011564B" w:rsidRPr="00535CB6" w:rsidRDefault="0011564B" w:rsidP="00145F0C">
            <w:pPr>
              <w:rPr>
                <w:rFonts w:cs="Arial"/>
              </w:rPr>
            </w:pPr>
            <w:r w:rsidRPr="00535CB6">
              <w:rPr>
                <w:rFonts w:cs="Arial"/>
              </w:rPr>
              <w:t>Kryterium zostanie zweryfikowane na podstawie treści wniosku o dofinansowanie.</w:t>
            </w:r>
          </w:p>
          <w:p w14:paraId="18EDEBDF" w14:textId="77777777" w:rsidR="0011564B" w:rsidRPr="00535CB6" w:rsidRDefault="0011564B"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tc>
        <w:tc>
          <w:tcPr>
            <w:tcW w:w="402" w:type="pct"/>
            <w:vAlign w:val="center"/>
          </w:tcPr>
          <w:p w14:paraId="7A7E8F51" w14:textId="77777777" w:rsidR="0011564B" w:rsidRPr="00535CB6" w:rsidRDefault="0011564B" w:rsidP="00145F0C">
            <w:pPr>
              <w:rPr>
                <w:rFonts w:cs="Arial"/>
              </w:rPr>
            </w:pPr>
            <w:r w:rsidRPr="00535CB6">
              <w:rPr>
                <w:rFonts w:cs="Arial"/>
              </w:rPr>
              <w:lastRenderedPageBreak/>
              <w:t>0/1</w:t>
            </w:r>
          </w:p>
        </w:tc>
      </w:tr>
      <w:tr w:rsidR="0011564B" w:rsidRPr="001D20C5" w14:paraId="28905A9B" w14:textId="77777777" w:rsidTr="008F0E1C">
        <w:tc>
          <w:tcPr>
            <w:tcW w:w="204" w:type="pct"/>
            <w:vAlign w:val="center"/>
          </w:tcPr>
          <w:p w14:paraId="7C83CEFE" w14:textId="77777777" w:rsidR="0011564B" w:rsidRPr="00535CB6" w:rsidRDefault="0011564B" w:rsidP="00145F0C">
            <w:pPr>
              <w:rPr>
                <w:rFonts w:cs="Arial"/>
              </w:rPr>
            </w:pPr>
            <w:r w:rsidRPr="00535CB6">
              <w:rPr>
                <w:rFonts w:cs="Arial"/>
              </w:rPr>
              <w:t>5</w:t>
            </w:r>
          </w:p>
        </w:tc>
        <w:tc>
          <w:tcPr>
            <w:tcW w:w="1462" w:type="pct"/>
            <w:vAlign w:val="center"/>
          </w:tcPr>
          <w:p w14:paraId="67A8E74C" w14:textId="77777777" w:rsidR="0011564B" w:rsidRPr="00535CB6" w:rsidRDefault="0011564B" w:rsidP="00145F0C">
            <w:pPr>
              <w:rPr>
                <w:rFonts w:cs="Arial"/>
              </w:rPr>
            </w:pPr>
            <w:r w:rsidRPr="00535CB6">
              <w:rPr>
                <w:rFonts w:cs="Arial"/>
              </w:rPr>
              <w:t xml:space="preserve">Maksymalny okres finansowania w ramach projektu realizacji dodatkowych zajęć w ośrodkach wychowania przedszkolnego, odbywa się przez okres nie dłuższy niż 12 miesięcy (dotyczy jeśli przewiduje się realizację dodatkowych zajęć). </w:t>
            </w:r>
          </w:p>
        </w:tc>
        <w:tc>
          <w:tcPr>
            <w:tcW w:w="2932" w:type="pct"/>
            <w:vAlign w:val="center"/>
          </w:tcPr>
          <w:p w14:paraId="55BE46B8" w14:textId="77777777" w:rsidR="0011564B" w:rsidRPr="00535CB6" w:rsidRDefault="0011564B" w:rsidP="00145F0C">
            <w:pPr>
              <w:rPr>
                <w:rFonts w:cs="Arial"/>
              </w:rPr>
            </w:pPr>
            <w:r w:rsidRPr="00535CB6">
              <w:rPr>
                <w:rFonts w:cs="Arial"/>
              </w:rPr>
              <w:t>Celem wprowadzenia kryterium jest objęcie wsparciem ze środków EFS jak największej liczby Beneficjentów. Ograniczony okres finansowania projektu wpłynie na zwiększenie efektywności kosztowej projektu którego działania przełożą się na osiąganie założonych wskaźników.</w:t>
            </w:r>
          </w:p>
          <w:p w14:paraId="7FABE133" w14:textId="77777777" w:rsidR="0011564B" w:rsidRPr="00535CB6" w:rsidRDefault="0011564B" w:rsidP="00145F0C">
            <w:pPr>
              <w:rPr>
                <w:rFonts w:cs="Arial"/>
              </w:rPr>
            </w:pPr>
            <w:r w:rsidRPr="00535CB6">
              <w:rPr>
                <w:rFonts w:cs="Arial"/>
              </w:rPr>
              <w:t>Kryterium zostanie zweryfikowane na podstawie treści wniosku o dofinansowanie.</w:t>
            </w:r>
          </w:p>
          <w:p w14:paraId="7FEB51FE"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01B56FD8" w14:textId="77777777" w:rsidR="0011564B" w:rsidRPr="00535CB6" w:rsidRDefault="0011564B" w:rsidP="00145F0C">
            <w:pPr>
              <w:rPr>
                <w:rFonts w:cs="Arial"/>
              </w:rPr>
            </w:pPr>
            <w:r w:rsidRPr="00535CB6">
              <w:rPr>
                <w:rFonts w:cs="Arial"/>
              </w:rPr>
              <w:t>0/1</w:t>
            </w:r>
          </w:p>
        </w:tc>
      </w:tr>
      <w:tr w:rsidR="0011564B" w:rsidRPr="001D20C5" w14:paraId="541E284C" w14:textId="77777777" w:rsidTr="008F0E1C">
        <w:tc>
          <w:tcPr>
            <w:tcW w:w="204" w:type="pct"/>
            <w:vAlign w:val="center"/>
          </w:tcPr>
          <w:p w14:paraId="44F0BB6F" w14:textId="77777777" w:rsidR="0011564B" w:rsidRPr="00535CB6" w:rsidRDefault="0011564B" w:rsidP="00145F0C">
            <w:pPr>
              <w:rPr>
                <w:rFonts w:cs="Arial"/>
              </w:rPr>
            </w:pPr>
            <w:r w:rsidRPr="00535CB6">
              <w:rPr>
                <w:rFonts w:cs="Arial"/>
              </w:rPr>
              <w:t>6</w:t>
            </w:r>
          </w:p>
        </w:tc>
        <w:tc>
          <w:tcPr>
            <w:tcW w:w="1462" w:type="pct"/>
            <w:vAlign w:val="center"/>
          </w:tcPr>
          <w:p w14:paraId="37A180A5" w14:textId="0E45FEB5" w:rsidR="0011564B" w:rsidRPr="00535CB6" w:rsidRDefault="0011564B" w:rsidP="00145F0C">
            <w:pPr>
              <w:rPr>
                <w:rFonts w:cs="Arial"/>
              </w:rPr>
            </w:pPr>
            <w:r w:rsidRPr="00535CB6">
              <w:rPr>
                <w:rFonts w:cs="Arial"/>
              </w:rPr>
              <w:t>Wnioskodawca zapewnia 20% wkład własny.</w:t>
            </w:r>
          </w:p>
        </w:tc>
        <w:tc>
          <w:tcPr>
            <w:tcW w:w="2932" w:type="pct"/>
            <w:vAlign w:val="center"/>
          </w:tcPr>
          <w:p w14:paraId="49D0F9C8" w14:textId="77777777" w:rsidR="0011564B" w:rsidRPr="00535CB6" w:rsidRDefault="0011564B" w:rsidP="00145F0C">
            <w:pPr>
              <w:rPr>
                <w:rFonts w:cs="Arial"/>
              </w:rPr>
            </w:pPr>
            <w:r w:rsidRPr="00535CB6">
              <w:rPr>
                <w:rFonts w:cs="Arial"/>
              </w:rPr>
              <w:t>Kryterium zostanie zweryfikowane na podstawie treści wniosku o dofinansowanie.</w:t>
            </w:r>
          </w:p>
          <w:p w14:paraId="710B3E34"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75E34D8" w14:textId="77777777" w:rsidR="0011564B" w:rsidRPr="00535CB6" w:rsidRDefault="0011564B" w:rsidP="00145F0C">
            <w:pPr>
              <w:rPr>
                <w:rFonts w:cs="Arial"/>
              </w:rPr>
            </w:pPr>
            <w:r w:rsidRPr="00535CB6">
              <w:rPr>
                <w:rFonts w:cs="Arial"/>
              </w:rPr>
              <w:t>0/1</w:t>
            </w:r>
          </w:p>
        </w:tc>
      </w:tr>
      <w:tr w:rsidR="0011564B" w:rsidRPr="001D20C5" w14:paraId="1312A5DF" w14:textId="77777777" w:rsidTr="008F0E1C">
        <w:tc>
          <w:tcPr>
            <w:tcW w:w="204" w:type="pct"/>
            <w:vAlign w:val="center"/>
          </w:tcPr>
          <w:p w14:paraId="23FCBFAE" w14:textId="77777777" w:rsidR="0011564B" w:rsidRPr="00535CB6" w:rsidRDefault="0011564B" w:rsidP="00145F0C">
            <w:pPr>
              <w:rPr>
                <w:rFonts w:cs="Arial"/>
              </w:rPr>
            </w:pPr>
            <w:r w:rsidRPr="00535CB6">
              <w:rPr>
                <w:rFonts w:cs="Arial"/>
              </w:rPr>
              <w:t>7</w:t>
            </w:r>
          </w:p>
        </w:tc>
        <w:tc>
          <w:tcPr>
            <w:tcW w:w="1462" w:type="pct"/>
            <w:vAlign w:val="center"/>
          </w:tcPr>
          <w:p w14:paraId="2833CF3C" w14:textId="47E9209E" w:rsidR="0011564B" w:rsidRPr="00535CB6" w:rsidRDefault="0011564B" w:rsidP="00145F0C">
            <w:pPr>
              <w:rPr>
                <w:rFonts w:cs="Arial"/>
              </w:rPr>
            </w:pPr>
            <w:r w:rsidRPr="00535CB6">
              <w:rPr>
                <w:rFonts w:cs="Arial"/>
              </w:rPr>
              <w:t>Koszt realizacji każdego rodzaju zajęć dodatkowych dla dziecka objętego wsparciem nie może przekroczyć kwoty 246 euro przeliczonej na PLN kursem wskazanym w Regulaminie konkursu (dotyczy jeśli przewiduje się realizację dodatkowych zajęć).</w:t>
            </w:r>
          </w:p>
          <w:p w14:paraId="4370F495" w14:textId="58E93FFB" w:rsidR="0011564B" w:rsidRPr="00535CB6" w:rsidRDefault="0011564B" w:rsidP="00145F0C">
            <w:pPr>
              <w:rPr>
                <w:rFonts w:cs="Arial"/>
              </w:rPr>
            </w:pPr>
            <w:r w:rsidRPr="00535CB6">
              <w:rPr>
                <w:rFonts w:cs="Arial"/>
              </w:rPr>
              <w:t>Powyższe warunki nie mają zastosowania w przypadku realizacji dodatkowych zajęć dla dzieci z niepełnosprawnościami.</w:t>
            </w:r>
          </w:p>
        </w:tc>
        <w:tc>
          <w:tcPr>
            <w:tcW w:w="2932" w:type="pct"/>
            <w:vAlign w:val="center"/>
          </w:tcPr>
          <w:p w14:paraId="5F63D9C2" w14:textId="77777777" w:rsidR="0011564B" w:rsidRPr="00535CB6" w:rsidRDefault="0011564B" w:rsidP="00145F0C">
            <w:pPr>
              <w:rPr>
                <w:rFonts w:cs="Arial"/>
              </w:rPr>
            </w:pPr>
            <w:r w:rsidRPr="00535CB6">
              <w:rPr>
                <w:rFonts w:cs="Arial"/>
              </w:rPr>
              <w:t>Kalkulacje w przedmiotowym kryterium ustalone są na podstawie Załącznika 2. Metodologia szacowania wartości docelowych dla wskaźników wybranych do realizacji w RPO WM 2014-2020 w oparciu na wynikach z badania ewaluacyjnego Ocena ośrodków wychowania przedszkolnego, utworzonych lub wspartych ze środków finansowych EFS w ramach Poddziałania 9.1.1 POKL.</w:t>
            </w:r>
          </w:p>
          <w:p w14:paraId="14A5DB52" w14:textId="77777777" w:rsidR="0011564B" w:rsidRPr="00535CB6" w:rsidRDefault="0011564B" w:rsidP="00145F0C">
            <w:pPr>
              <w:rPr>
                <w:rFonts w:cs="Arial"/>
              </w:rPr>
            </w:pPr>
            <w:r w:rsidRPr="00535CB6">
              <w:rPr>
                <w:rFonts w:cs="Arial"/>
              </w:rPr>
              <w:t>Kryterium zostanie zweryfikowane na podstawie treści wniosku o dofinansowanie.</w:t>
            </w:r>
          </w:p>
          <w:p w14:paraId="39DB853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6A5008B" w14:textId="71F63B18" w:rsidR="0011564B" w:rsidRPr="00535CB6" w:rsidRDefault="0011564B" w:rsidP="00145F0C">
            <w:pPr>
              <w:rPr>
                <w:rFonts w:cs="Arial"/>
              </w:rPr>
            </w:pPr>
            <w:r w:rsidRPr="00535CB6">
              <w:rPr>
                <w:rFonts w:cs="Arial"/>
              </w:rPr>
              <w:t>0/1</w:t>
            </w:r>
          </w:p>
        </w:tc>
      </w:tr>
      <w:tr w:rsidR="0011564B" w:rsidRPr="001D20C5" w14:paraId="74C7896D" w14:textId="77777777" w:rsidTr="008F0E1C">
        <w:tc>
          <w:tcPr>
            <w:tcW w:w="204" w:type="pct"/>
            <w:vAlign w:val="center"/>
          </w:tcPr>
          <w:p w14:paraId="4D721987" w14:textId="77777777" w:rsidR="0011564B" w:rsidRPr="00535CB6" w:rsidRDefault="0011564B" w:rsidP="00145F0C">
            <w:pPr>
              <w:rPr>
                <w:rFonts w:cs="Arial"/>
              </w:rPr>
            </w:pPr>
            <w:r w:rsidRPr="00535CB6">
              <w:rPr>
                <w:rFonts w:cs="Arial"/>
              </w:rPr>
              <w:t>8</w:t>
            </w:r>
          </w:p>
        </w:tc>
        <w:tc>
          <w:tcPr>
            <w:tcW w:w="1462" w:type="pct"/>
            <w:vAlign w:val="center"/>
          </w:tcPr>
          <w:p w14:paraId="2D4A2EC1" w14:textId="77777777" w:rsidR="0011564B" w:rsidRPr="00535CB6" w:rsidRDefault="0011564B" w:rsidP="00145F0C">
            <w:pPr>
              <w:rPr>
                <w:rFonts w:cs="Arial"/>
              </w:rPr>
            </w:pPr>
            <w:r w:rsidRPr="00535CB6">
              <w:rPr>
                <w:rFonts w:cs="Arial"/>
              </w:rPr>
              <w:t xml:space="preserve">Wnioskodawca zapewnia, że realizacja wsparcia w zakresie doskonalenia umiejętności i kompetencji zawodowych nauczycieli ośrodków wychowania przedszkolnego została poprzedzona diagnozą stopnia przygotowania nauczycieli do pracy z dziećmi w wieku przedszkolnym, w tym z dziećmi ze specjalnymi potrzebami edukacyjnymi oraz analizą zapotrzebowania ośrodka </w:t>
            </w:r>
            <w:r w:rsidRPr="00535CB6">
              <w:rPr>
                <w:rFonts w:cs="Arial"/>
              </w:rPr>
              <w:lastRenderedPageBreak/>
              <w:t>wychowania przedszkolnego na nabycie przez nią określonych kompetencji i kwalifikacji (dotyczy jeśli przewiduje się wsparcie nauczycieli).</w:t>
            </w:r>
          </w:p>
        </w:tc>
        <w:tc>
          <w:tcPr>
            <w:tcW w:w="2932" w:type="pct"/>
            <w:vAlign w:val="center"/>
          </w:tcPr>
          <w:p w14:paraId="11F06C5F" w14:textId="77777777" w:rsidR="0011564B" w:rsidRPr="00535CB6" w:rsidRDefault="0011564B" w:rsidP="00145F0C">
            <w:pPr>
              <w:rPr>
                <w:rFonts w:cs="Arial"/>
              </w:rPr>
            </w:pPr>
            <w:r w:rsidRPr="00535CB6">
              <w:rPr>
                <w:rFonts w:cs="Arial"/>
              </w:rPr>
              <w:lastRenderedPageBreak/>
              <w:t>Kryterium ma na celu zapewnienie, iż wsparcie w zakresie doskonalenia nauczycieli będzie stanowiło działania uzupełniające pozostałe działania realizowane w ramach projektu, co w sposób rzeczywisty będzie miało wpływ na podniesienie poziomu jakości oferowanej w ramach projektu edukacji przedszkolnej.</w:t>
            </w:r>
          </w:p>
          <w:p w14:paraId="4F7A2C36" w14:textId="77777777" w:rsidR="0011564B" w:rsidRPr="00535CB6" w:rsidRDefault="0011564B" w:rsidP="00145F0C">
            <w:pPr>
              <w:rPr>
                <w:rFonts w:cs="Arial"/>
              </w:rPr>
            </w:pPr>
            <w:r w:rsidRPr="00535CB6">
              <w:rPr>
                <w:rFonts w:cs="Arial"/>
              </w:rPr>
              <w:t>Diagnoza musi zostać przeprowadzona przed złożeniem wniosku o dofinansowanie.</w:t>
            </w:r>
          </w:p>
          <w:p w14:paraId="1CFEFA32" w14:textId="77777777" w:rsidR="0011564B" w:rsidRPr="00535CB6" w:rsidRDefault="0011564B" w:rsidP="00145F0C">
            <w:pPr>
              <w:rPr>
                <w:rFonts w:cs="Arial"/>
              </w:rPr>
            </w:pPr>
            <w:r w:rsidRPr="00535CB6">
              <w:rPr>
                <w:rFonts w:cs="Arial"/>
              </w:rPr>
              <w:t>Kryterium zostanie zweryfikowane na podstawie treści wniosku o dofinansowanie.</w:t>
            </w:r>
          </w:p>
          <w:p w14:paraId="7CD11D30"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7D59B025" w14:textId="77777777" w:rsidR="0011564B" w:rsidRPr="00535CB6" w:rsidRDefault="0011564B" w:rsidP="00145F0C">
            <w:pPr>
              <w:rPr>
                <w:rFonts w:cs="Arial"/>
              </w:rPr>
            </w:pPr>
            <w:r w:rsidRPr="00535CB6">
              <w:rPr>
                <w:rFonts w:cs="Arial"/>
              </w:rPr>
              <w:t>0/1</w:t>
            </w:r>
          </w:p>
        </w:tc>
      </w:tr>
      <w:tr w:rsidR="0011564B" w:rsidRPr="001D20C5" w14:paraId="73B489ED" w14:textId="77777777" w:rsidTr="008F0E1C">
        <w:tc>
          <w:tcPr>
            <w:tcW w:w="204" w:type="pct"/>
            <w:vAlign w:val="center"/>
          </w:tcPr>
          <w:p w14:paraId="25F022E5" w14:textId="77777777" w:rsidR="0011564B" w:rsidRPr="00535CB6" w:rsidRDefault="0011564B" w:rsidP="00145F0C">
            <w:pPr>
              <w:rPr>
                <w:rFonts w:cs="Arial"/>
              </w:rPr>
            </w:pPr>
            <w:r w:rsidRPr="00535CB6">
              <w:rPr>
                <w:rFonts w:cs="Arial"/>
              </w:rPr>
              <w:t>9</w:t>
            </w:r>
          </w:p>
        </w:tc>
        <w:tc>
          <w:tcPr>
            <w:tcW w:w="1462" w:type="pct"/>
            <w:vAlign w:val="center"/>
          </w:tcPr>
          <w:p w14:paraId="08776E42" w14:textId="77777777" w:rsidR="0011564B" w:rsidRPr="00535CB6" w:rsidRDefault="0011564B" w:rsidP="00145F0C">
            <w:pPr>
              <w:rPr>
                <w:rFonts w:cs="Arial"/>
              </w:rPr>
            </w:pPr>
            <w:r w:rsidRPr="00535CB6">
              <w:rPr>
                <w:rFonts w:cs="Arial"/>
              </w:rPr>
              <w:t xml:space="preserve">Wsparcie na rzecz doskonalenia umiejętności i kompetencji zawodowych nauczycieli nie może być finansowane w ramach projektu dłużej niż finansowanie w ramach projektu działalności bieżącej nowo utworzonych miejsc wychowania przedszkolnego (dotyczy jeśli przewiduje się wsparcie nauczycieli). </w:t>
            </w:r>
          </w:p>
        </w:tc>
        <w:tc>
          <w:tcPr>
            <w:tcW w:w="2932" w:type="pct"/>
            <w:vAlign w:val="center"/>
          </w:tcPr>
          <w:p w14:paraId="68CD7CE4" w14:textId="77777777" w:rsidR="0011564B" w:rsidRPr="00535CB6" w:rsidRDefault="0011564B" w:rsidP="00145F0C">
            <w:pPr>
              <w:rPr>
                <w:rFonts w:cs="Arial"/>
              </w:rPr>
            </w:pPr>
            <w:r w:rsidRPr="00535CB6">
              <w:rPr>
                <w:rFonts w:cs="Arial"/>
              </w:rPr>
              <w:t>Kryterium ma na celu zapewnienie, iż wsparcie w zakresie doskonalenia nauczycieli będzie stanowiło działania uzupełniające pozostałe działania realizowane w ramach projektu, co w sposób rzeczywisty będzie miało wpływ na podniesienie poziomu jakości oferowanej w ramach projektu edukacji przedszkolnej.</w:t>
            </w:r>
          </w:p>
          <w:p w14:paraId="2E3D2965" w14:textId="77777777" w:rsidR="0011564B" w:rsidRPr="00535CB6" w:rsidRDefault="0011564B" w:rsidP="00145F0C">
            <w:pPr>
              <w:rPr>
                <w:rFonts w:cs="Arial"/>
              </w:rPr>
            </w:pPr>
            <w:r w:rsidRPr="00535CB6">
              <w:rPr>
                <w:rFonts w:cs="Arial"/>
              </w:rPr>
              <w:t>Kryterium zostanie zweryfikowane na podstawie treści wniosku o dofinansowanie.</w:t>
            </w:r>
          </w:p>
          <w:p w14:paraId="7B69D71D"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66E620E" w14:textId="77777777" w:rsidR="0011564B" w:rsidRPr="00535CB6" w:rsidRDefault="0011564B" w:rsidP="00145F0C">
            <w:pPr>
              <w:rPr>
                <w:rFonts w:cs="Arial"/>
              </w:rPr>
            </w:pPr>
            <w:r w:rsidRPr="00535CB6">
              <w:rPr>
                <w:rFonts w:cs="Arial"/>
              </w:rPr>
              <w:t>0/1</w:t>
            </w:r>
          </w:p>
        </w:tc>
      </w:tr>
      <w:tr w:rsidR="0011564B" w:rsidRPr="001D20C5" w14:paraId="5CBF0362" w14:textId="77777777" w:rsidTr="008F0E1C">
        <w:tc>
          <w:tcPr>
            <w:tcW w:w="204" w:type="pct"/>
            <w:vAlign w:val="center"/>
          </w:tcPr>
          <w:p w14:paraId="701C36F1" w14:textId="77777777" w:rsidR="0011564B" w:rsidRPr="00535CB6" w:rsidRDefault="0011564B" w:rsidP="00145F0C">
            <w:pPr>
              <w:rPr>
                <w:rFonts w:cs="Arial"/>
              </w:rPr>
            </w:pPr>
            <w:r w:rsidRPr="00535CB6">
              <w:rPr>
                <w:rFonts w:cs="Arial"/>
              </w:rPr>
              <w:t>10</w:t>
            </w:r>
          </w:p>
        </w:tc>
        <w:tc>
          <w:tcPr>
            <w:tcW w:w="1462" w:type="pct"/>
            <w:vAlign w:val="center"/>
          </w:tcPr>
          <w:p w14:paraId="663D5BEF" w14:textId="07487500" w:rsidR="0011564B" w:rsidRPr="00535CB6" w:rsidRDefault="0011564B" w:rsidP="00145F0C">
            <w:pPr>
              <w:rPr>
                <w:rFonts w:cs="Arial"/>
              </w:rPr>
            </w:pPr>
            <w:r w:rsidRPr="00535CB6">
              <w:rPr>
                <w:rFonts w:cs="Arial"/>
              </w:rPr>
              <w:t>Roczny koszt przypadający na jedno utworzone w ramach projektu miejsce przedszkolne nie przekroczy kwoty 2081 euro przeliczonej na PLN kursem wskazanym w Regulaminie konkursu (dotyczy zadań merytorycznych z wyłączeniem zajęć dodatkowych).</w:t>
            </w:r>
          </w:p>
          <w:p w14:paraId="5AFCC414" w14:textId="77777777" w:rsidR="0011564B" w:rsidRPr="00535CB6" w:rsidRDefault="0011564B" w:rsidP="00145F0C">
            <w:pPr>
              <w:rPr>
                <w:rFonts w:cs="Arial"/>
              </w:rPr>
            </w:pPr>
            <w:r w:rsidRPr="00535CB6">
              <w:rPr>
                <w:rFonts w:cs="Arial"/>
              </w:rPr>
              <w:t>Powyższy warunek nie ma zastosowania w przypadku realizacji dodatkowych zajęć dla dzieci z niepełnosprawnościami.</w:t>
            </w:r>
          </w:p>
        </w:tc>
        <w:tc>
          <w:tcPr>
            <w:tcW w:w="2932" w:type="pct"/>
            <w:vAlign w:val="center"/>
          </w:tcPr>
          <w:p w14:paraId="2DFB0E74" w14:textId="77777777" w:rsidR="0011564B" w:rsidRPr="00535CB6" w:rsidRDefault="0011564B" w:rsidP="00145F0C">
            <w:pPr>
              <w:rPr>
                <w:rFonts w:cs="Arial"/>
              </w:rPr>
            </w:pPr>
            <w:r w:rsidRPr="00535CB6">
              <w:rPr>
                <w:rFonts w:cs="Arial"/>
              </w:rPr>
              <w:t>Koszt jednostkowy ustalony na podstawie Załącznika 2. Metodologia szacowania wartości docelowych dla wskaźników wybranych do realizacji w RPO WM 2014-2020 w oparciu na wynikach z badania ewaluacyjnego Ocena ośrodków wychowania przedszkolnego, utworzonych lub wspartych ze środków finansowych EFS w ramach Poddziałania 9.1.1 POKL.</w:t>
            </w:r>
          </w:p>
          <w:p w14:paraId="13665428" w14:textId="77777777" w:rsidR="0011564B" w:rsidRPr="00535CB6" w:rsidRDefault="0011564B" w:rsidP="00145F0C">
            <w:pPr>
              <w:rPr>
                <w:rFonts w:cs="Arial"/>
              </w:rPr>
            </w:pPr>
            <w:r w:rsidRPr="00535CB6">
              <w:rPr>
                <w:rFonts w:cs="Arial"/>
              </w:rPr>
              <w:t>Kryterium zostanie zweryfikowane na podstawie treści wniosku o dofinansowanie.</w:t>
            </w:r>
          </w:p>
          <w:p w14:paraId="57B7381B"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AF038C7" w14:textId="77777777" w:rsidR="0011564B" w:rsidRPr="00535CB6" w:rsidRDefault="0011564B" w:rsidP="00145F0C">
            <w:pPr>
              <w:rPr>
                <w:rFonts w:cs="Arial"/>
              </w:rPr>
            </w:pPr>
            <w:r w:rsidRPr="00535CB6">
              <w:rPr>
                <w:rFonts w:cs="Arial"/>
              </w:rPr>
              <w:t>0/1</w:t>
            </w:r>
          </w:p>
        </w:tc>
      </w:tr>
      <w:tr w:rsidR="0011564B" w:rsidRPr="001D20C5" w14:paraId="7219A897" w14:textId="77777777" w:rsidTr="008F0E1C">
        <w:tc>
          <w:tcPr>
            <w:tcW w:w="204" w:type="pct"/>
            <w:vAlign w:val="center"/>
          </w:tcPr>
          <w:p w14:paraId="26F19F52" w14:textId="77777777" w:rsidR="0011564B" w:rsidRPr="00535CB6" w:rsidRDefault="0011564B" w:rsidP="00145F0C">
            <w:pPr>
              <w:rPr>
                <w:rFonts w:cs="Arial"/>
              </w:rPr>
            </w:pPr>
            <w:r w:rsidRPr="00535CB6">
              <w:rPr>
                <w:rFonts w:cs="Arial"/>
              </w:rPr>
              <w:t>11</w:t>
            </w:r>
          </w:p>
        </w:tc>
        <w:tc>
          <w:tcPr>
            <w:tcW w:w="1462" w:type="pct"/>
            <w:vAlign w:val="center"/>
          </w:tcPr>
          <w:p w14:paraId="35E7F2C4" w14:textId="1F2E76B8" w:rsidR="0011564B" w:rsidRPr="00535CB6" w:rsidRDefault="0011564B" w:rsidP="00145F0C">
            <w:pPr>
              <w:rPr>
                <w:rFonts w:cs="Arial"/>
              </w:rPr>
            </w:pPr>
            <w:r w:rsidRPr="00535CB6">
              <w:rPr>
                <w:rFonts w:cs="Arial"/>
              </w:rPr>
              <w:t>Beneficjent składa nie więcej niż dwa wnioski o dofinansowanie projektu w ramach danego konkursu w tym, jako lider lub partner, gdy wniosek jest składany w partnerstwie (w przypadku j.s.t ograniczenie liczby składanych wniosków dotyczy jednostki organizacyjnej samorządu terytorialnego, nie zaś samej j.s.t). W przypadku miasta stołecznego Warszawy ograniczenie dotyczy dzielnicy.</w:t>
            </w:r>
          </w:p>
        </w:tc>
        <w:tc>
          <w:tcPr>
            <w:tcW w:w="2932" w:type="pct"/>
            <w:vAlign w:val="center"/>
          </w:tcPr>
          <w:p w14:paraId="1E59236B" w14:textId="77777777" w:rsidR="0011564B" w:rsidRPr="00535CB6" w:rsidRDefault="0011564B" w:rsidP="00145F0C">
            <w:pPr>
              <w:rPr>
                <w:rFonts w:cs="Arial"/>
              </w:rPr>
            </w:pPr>
            <w:r w:rsidRPr="00535CB6">
              <w:rPr>
                <w:rFonts w:cs="Arial"/>
              </w:rPr>
              <w:t>Wprowadzone kryterium daje szansę otrzymania wsparcia przez większą liczbę beneficjentów z terenu Mazowsza. Jednocześnie ocenia się, że kryterium to będzie sprzyjać kompleksowości udzielanego w ramach projektu wsparcia. W przypadku złożenia więcej niż dwóch wniosków, w którym dany podmiot występuje jako lider lub partner IOK odrzuca wszystkie złożone w odpowiedzi na konkurs wnioski, których taka sytuacja dotyczy, w związku z niespełnieniem kryterium dostępu. W przypadku wycofania jednego lub obydwu wniosków o dofinansowanie projektodawca ma prawo złożyć kolejny wniosek/kolejne dwa wnioski.</w:t>
            </w:r>
          </w:p>
          <w:p w14:paraId="7C4540F6" w14:textId="0732CB60" w:rsidR="0011564B" w:rsidRPr="00535CB6" w:rsidRDefault="0011564B" w:rsidP="00145F0C">
            <w:pPr>
              <w:rPr>
                <w:rFonts w:cs="Arial"/>
              </w:rPr>
            </w:pPr>
            <w:r w:rsidRPr="00535CB6">
              <w:rPr>
                <w:rFonts w:cs="Arial"/>
              </w:rPr>
              <w:t>Kryterium będzie weryfikowane na podstawie rejestru prowadzonego w ramach Lokalnego Systemu</w:t>
            </w:r>
            <w:r w:rsidR="00A41537" w:rsidRPr="00535CB6">
              <w:rPr>
                <w:rFonts w:cs="Arial"/>
              </w:rPr>
              <w:t xml:space="preserve"> </w:t>
            </w:r>
            <w:r w:rsidRPr="00535CB6">
              <w:rPr>
                <w:rFonts w:cs="Arial"/>
              </w:rPr>
              <w:t>Informatycznego.</w:t>
            </w:r>
          </w:p>
          <w:p w14:paraId="07DA13D5" w14:textId="77777777" w:rsidR="0011564B" w:rsidRPr="00535CB6" w:rsidRDefault="0011564B"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tc>
        <w:tc>
          <w:tcPr>
            <w:tcW w:w="402" w:type="pct"/>
            <w:vAlign w:val="center"/>
          </w:tcPr>
          <w:p w14:paraId="54378C99" w14:textId="77777777" w:rsidR="0011564B" w:rsidRPr="00535CB6" w:rsidRDefault="0011564B" w:rsidP="00145F0C">
            <w:pPr>
              <w:rPr>
                <w:rFonts w:cs="Arial"/>
              </w:rPr>
            </w:pPr>
            <w:r w:rsidRPr="00535CB6">
              <w:rPr>
                <w:rFonts w:cs="Arial"/>
              </w:rPr>
              <w:lastRenderedPageBreak/>
              <w:t>0/1</w:t>
            </w:r>
          </w:p>
        </w:tc>
      </w:tr>
    </w:tbl>
    <w:p w14:paraId="4A1BDFB3" w14:textId="77777777" w:rsidR="00740D1C" w:rsidRPr="00CE0119" w:rsidRDefault="00740D1C" w:rsidP="00810492">
      <w:pPr>
        <w:rPr>
          <w:rFonts w:cs="Arial"/>
          <w:b/>
        </w:rPr>
      </w:pPr>
      <w:r w:rsidRPr="00CE0119">
        <w:rPr>
          <w:rFonts w:cs="Arial"/>
          <w:b/>
        </w:rPr>
        <w:br w:type="page"/>
      </w:r>
    </w:p>
    <w:p w14:paraId="2F32EB68" w14:textId="24D54614" w:rsidR="00474645" w:rsidRDefault="00474645" w:rsidP="00474645">
      <w:pPr>
        <w:pStyle w:val="Nagwek5"/>
        <w:rPr>
          <w:rFonts w:eastAsia="Calibri"/>
          <w:lang w:eastAsia="pl-PL"/>
        </w:rPr>
      </w:pPr>
      <w:bookmarkStart w:id="284" w:name="_Toc457226203"/>
      <w:bookmarkStart w:id="285" w:name="_Toc457376953"/>
      <w:bookmarkStart w:id="286" w:name="_Toc457381525"/>
      <w:bookmarkStart w:id="287" w:name="_Toc457987802"/>
      <w:bookmarkStart w:id="288" w:name="_Toc462147166"/>
      <w:bookmarkStart w:id="289" w:name="_Toc115339775"/>
      <w:r w:rsidRPr="001432F7">
        <w:rPr>
          <w:rFonts w:eastAsia="Calibri"/>
          <w:lang w:eastAsia="pl-PL"/>
        </w:rPr>
        <w:lastRenderedPageBreak/>
        <w:t xml:space="preserve">Poddziałanie 10.1.4 (10i) </w:t>
      </w:r>
      <w:r>
        <w:rPr>
          <w:rFonts w:eastAsia="Calibri"/>
          <w:lang w:eastAsia="pl-PL"/>
        </w:rPr>
        <w:t>– typ projektu</w:t>
      </w:r>
      <w:r w:rsidRPr="001432F7">
        <w:rPr>
          <w:rFonts w:eastAsia="Calibri"/>
          <w:lang w:eastAsia="pl-PL"/>
        </w:rPr>
        <w:t xml:space="preserve"> </w:t>
      </w:r>
      <w:r>
        <w:rPr>
          <w:rFonts w:eastAsia="Calibri"/>
          <w:lang w:eastAsia="pl-PL"/>
        </w:rPr>
        <w:t>„</w:t>
      </w:r>
      <w:r w:rsidRPr="001432F7">
        <w:rPr>
          <w:rFonts w:eastAsia="Calibri"/>
          <w:lang w:eastAsia="pl-PL"/>
        </w:rPr>
        <w:t>Edukacja przedszkolna</w:t>
      </w:r>
      <w:r>
        <w:rPr>
          <w:rFonts w:eastAsia="Calibri"/>
          <w:lang w:eastAsia="pl-PL"/>
        </w:rPr>
        <w:t>”</w:t>
      </w:r>
      <w:bookmarkEnd w:id="289"/>
    </w:p>
    <w:p w14:paraId="7280468B" w14:textId="4F7DCE9F" w:rsidR="00474645" w:rsidRPr="00145F0C" w:rsidRDefault="00474645" w:rsidP="00474645">
      <w:pPr>
        <w:rPr>
          <w:rFonts w:eastAsia="Calibri"/>
          <w:sz w:val="22"/>
          <w:szCs w:val="22"/>
          <w:lang w:eastAsia="pl-PL"/>
        </w:rPr>
      </w:pPr>
      <w:r w:rsidRPr="00145F0C">
        <w:rPr>
          <w:rFonts w:eastAsia="Calibri"/>
          <w:sz w:val="22"/>
          <w:szCs w:val="22"/>
          <w:lang w:eastAsia="pl-PL"/>
        </w:rPr>
        <w:t>Rodzaj przedsięwzięcia - zwiększenie dostępności do edukacji przedszkolnej</w:t>
      </w:r>
      <w:r w:rsidRPr="00145F0C">
        <w:rPr>
          <w:sz w:val="22"/>
          <w:szCs w:val="22"/>
          <w:vertAlign w:val="superscript"/>
        </w:rPr>
        <w:footnoteReference w:id="138"/>
      </w:r>
      <w:r w:rsidRPr="00145F0C">
        <w:rPr>
          <w:rFonts w:eastAsia="Calibri"/>
          <w:sz w:val="22"/>
          <w:szCs w:val="22"/>
          <w:lang w:eastAsia="pl-PL"/>
        </w:rPr>
        <w:t>.</w:t>
      </w:r>
    </w:p>
    <w:p w14:paraId="068FA9DA" w14:textId="3C7BC0E9" w:rsidR="00AB5ECC" w:rsidRPr="00CE0119" w:rsidRDefault="00AB5ECC" w:rsidP="00AB5ECC">
      <w:pPr>
        <w:pStyle w:val="Bezodstpw"/>
        <w:rPr>
          <w:rFonts w:cs="Arial"/>
          <w:lang w:eastAsia="pl-PL"/>
        </w:rPr>
      </w:pPr>
      <w:r w:rsidRPr="00CE0119">
        <w:rPr>
          <w:rFonts w:cs="Arial"/>
          <w:lang w:eastAsia="pl-PL"/>
        </w:rPr>
        <w:t xml:space="preserve">Kryteria wyboru projektów przyjęte przez </w:t>
      </w:r>
      <w:r>
        <w:rPr>
          <w:rFonts w:cs="Arial"/>
          <w:lang w:eastAsia="pl-PL"/>
        </w:rPr>
        <w:t>Komitet Monitorujący RPO WM na XXI</w:t>
      </w:r>
      <w:r w:rsidR="006A6D2F">
        <w:rPr>
          <w:rFonts w:cs="Arial"/>
          <w:lang w:eastAsia="pl-PL"/>
        </w:rPr>
        <w:t xml:space="preserve"> p</w:t>
      </w:r>
      <w:r w:rsidRPr="00CE0119">
        <w:rPr>
          <w:rFonts w:cs="Arial"/>
          <w:lang w:eastAsia="pl-PL"/>
        </w:rPr>
        <w:t>osiedzeniu w dniu 1</w:t>
      </w:r>
      <w:r>
        <w:rPr>
          <w:rFonts w:cs="Arial"/>
          <w:lang w:eastAsia="pl-PL"/>
        </w:rPr>
        <w:t>0</w:t>
      </w:r>
      <w:r w:rsidRPr="00CE0119">
        <w:rPr>
          <w:rFonts w:cs="Arial"/>
          <w:lang w:eastAsia="pl-PL"/>
        </w:rPr>
        <w:t xml:space="preserve"> </w:t>
      </w:r>
      <w:r>
        <w:rPr>
          <w:rFonts w:cs="Arial"/>
          <w:lang w:eastAsia="pl-PL"/>
        </w:rPr>
        <w:t xml:space="preserve">lutego 2017 </w:t>
      </w:r>
      <w:r w:rsidRPr="00CE0119">
        <w:rPr>
          <w:rFonts w:cs="Arial"/>
          <w:lang w:eastAsia="pl-P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1.4 "/>
        <w:tblDescription w:val="Tabela zawiera: nazwę i opis kryterium oraz ocenę kryterium dla Poddziałania 10.1.4 (10i) – typ projektu „Edukacja przedszkolna”.Rodzaj przedsięwzięcia - zwiększenie dostępności do edukacji przedszkolnej&#10;"/>
      </w:tblPr>
      <w:tblGrid>
        <w:gridCol w:w="561"/>
        <w:gridCol w:w="4112"/>
        <w:gridCol w:w="8080"/>
        <w:gridCol w:w="1270"/>
      </w:tblGrid>
      <w:tr w:rsidR="00474645" w:rsidRPr="001D20C5" w14:paraId="36692BC9" w14:textId="77777777" w:rsidTr="008F0E1C">
        <w:trPr>
          <w:trHeight w:val="163"/>
          <w:tblHeader/>
        </w:trPr>
        <w:tc>
          <w:tcPr>
            <w:tcW w:w="200" w:type="pct"/>
            <w:shd w:val="clear" w:color="auto" w:fill="auto"/>
            <w:vAlign w:val="center"/>
          </w:tcPr>
          <w:p w14:paraId="40867AD4" w14:textId="7DD3CFE5" w:rsidR="00474645" w:rsidRPr="00535CB6" w:rsidRDefault="00474645" w:rsidP="00145F0C">
            <w:pPr>
              <w:rPr>
                <w:rFonts w:eastAsia="Times New Roman" w:cs="Arial"/>
                <w:b/>
                <w:lang w:eastAsia="pl-PL"/>
              </w:rPr>
            </w:pPr>
            <w:r w:rsidRPr="00535CB6">
              <w:rPr>
                <w:rFonts w:eastAsia="Times New Roman" w:cs="Arial"/>
                <w:b/>
                <w:lang w:eastAsia="pl-PL"/>
              </w:rPr>
              <w:t>Lp.</w:t>
            </w:r>
          </w:p>
        </w:tc>
        <w:tc>
          <w:tcPr>
            <w:tcW w:w="1466" w:type="pct"/>
            <w:shd w:val="clear" w:color="auto" w:fill="auto"/>
            <w:vAlign w:val="center"/>
          </w:tcPr>
          <w:p w14:paraId="0222DDFA" w14:textId="77777777" w:rsidR="00474645" w:rsidRPr="00535CB6" w:rsidRDefault="00474645" w:rsidP="00145F0C">
            <w:pPr>
              <w:rPr>
                <w:rFonts w:eastAsia="Times New Roman" w:cs="Arial"/>
                <w:b/>
                <w:lang w:eastAsia="pl-PL"/>
              </w:rPr>
            </w:pPr>
            <w:r w:rsidRPr="00535CB6">
              <w:rPr>
                <w:rFonts w:eastAsia="Times New Roman" w:cs="Arial"/>
                <w:b/>
                <w:lang w:eastAsia="pl-PL"/>
              </w:rPr>
              <w:t>Kryterium</w:t>
            </w:r>
          </w:p>
        </w:tc>
        <w:tc>
          <w:tcPr>
            <w:tcW w:w="2881" w:type="pct"/>
            <w:shd w:val="clear" w:color="auto" w:fill="auto"/>
            <w:vAlign w:val="center"/>
          </w:tcPr>
          <w:p w14:paraId="0EAA73D3" w14:textId="77777777" w:rsidR="00474645" w:rsidRPr="00535CB6" w:rsidRDefault="00474645" w:rsidP="00145F0C">
            <w:pPr>
              <w:rPr>
                <w:rFonts w:eastAsia="Times New Roman" w:cs="Arial"/>
                <w:b/>
                <w:lang w:eastAsia="pl-PL"/>
              </w:rPr>
            </w:pPr>
            <w:r w:rsidRPr="00535CB6">
              <w:rPr>
                <w:rFonts w:eastAsia="Times New Roman" w:cs="Arial"/>
                <w:b/>
                <w:lang w:eastAsia="pl-PL"/>
              </w:rPr>
              <w:t>Opis kryterium</w:t>
            </w:r>
          </w:p>
        </w:tc>
        <w:tc>
          <w:tcPr>
            <w:tcW w:w="453" w:type="pct"/>
            <w:shd w:val="clear" w:color="auto" w:fill="auto"/>
            <w:vAlign w:val="center"/>
          </w:tcPr>
          <w:p w14:paraId="3C2A1B61" w14:textId="77777777" w:rsidR="00474645" w:rsidRPr="00535CB6" w:rsidRDefault="00474645" w:rsidP="00145F0C">
            <w:pPr>
              <w:rPr>
                <w:rFonts w:eastAsia="Times New Roman" w:cs="Arial"/>
                <w:b/>
                <w:lang w:eastAsia="pl-PL"/>
              </w:rPr>
            </w:pPr>
            <w:r w:rsidRPr="00535CB6">
              <w:rPr>
                <w:rFonts w:eastAsia="Times New Roman" w:cs="Arial"/>
                <w:b/>
                <w:lang w:eastAsia="pl-PL"/>
              </w:rPr>
              <w:t>Ocena kryterium</w:t>
            </w:r>
          </w:p>
        </w:tc>
      </w:tr>
      <w:tr w:rsidR="00474645" w:rsidRPr="001D20C5" w14:paraId="4A36E3C3" w14:textId="77777777" w:rsidTr="00145F0C">
        <w:trPr>
          <w:trHeight w:val="213"/>
        </w:trPr>
        <w:tc>
          <w:tcPr>
            <w:tcW w:w="5000" w:type="pct"/>
            <w:gridSpan w:val="4"/>
            <w:shd w:val="clear" w:color="auto" w:fill="auto"/>
            <w:vAlign w:val="center"/>
          </w:tcPr>
          <w:p w14:paraId="7BC185CC" w14:textId="77777777" w:rsidR="00474645" w:rsidRPr="00535CB6" w:rsidRDefault="00474645"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474645" w:rsidRPr="001D20C5" w14:paraId="01D68365" w14:textId="77777777" w:rsidTr="008F0E1C">
        <w:trPr>
          <w:trHeight w:val="20"/>
        </w:trPr>
        <w:tc>
          <w:tcPr>
            <w:tcW w:w="200" w:type="pct"/>
            <w:shd w:val="clear" w:color="auto" w:fill="auto"/>
            <w:vAlign w:val="center"/>
          </w:tcPr>
          <w:p w14:paraId="36CC8509" w14:textId="77777777" w:rsidR="00474645" w:rsidRPr="00535CB6" w:rsidRDefault="00474645" w:rsidP="00145F0C">
            <w:pPr>
              <w:numPr>
                <w:ilvl w:val="0"/>
                <w:numId w:val="218"/>
              </w:numPr>
              <w:ind w:left="505" w:hanging="505"/>
              <w:rPr>
                <w:rFonts w:eastAsia="Times New Roman" w:cs="Arial"/>
                <w:lang w:eastAsia="pl-PL"/>
              </w:rPr>
            </w:pPr>
          </w:p>
        </w:tc>
        <w:tc>
          <w:tcPr>
            <w:tcW w:w="1466" w:type="pct"/>
            <w:shd w:val="clear" w:color="auto" w:fill="auto"/>
            <w:vAlign w:val="center"/>
          </w:tcPr>
          <w:p w14:paraId="47D67745" w14:textId="7FB3C2D1" w:rsidR="00474645" w:rsidRPr="00535CB6" w:rsidDel="00913CC7" w:rsidRDefault="00474645" w:rsidP="00145F0C">
            <w:pPr>
              <w:rPr>
                <w:rFonts w:eastAsia="Times New Roman" w:cs="Arial"/>
                <w:lang w:eastAsia="pl-PL"/>
              </w:rPr>
            </w:pPr>
            <w:r w:rsidRPr="00535CB6">
              <w:rPr>
                <w:rFonts w:eastAsia="Times New Roman" w:cs="Arial"/>
                <w:lang w:eastAsia="pl-PL"/>
              </w:rPr>
              <w:t>Okres realizacji projektu nie przekracza 18 miesięcy.</w:t>
            </w:r>
          </w:p>
        </w:tc>
        <w:tc>
          <w:tcPr>
            <w:tcW w:w="2881" w:type="pct"/>
            <w:shd w:val="clear" w:color="auto" w:fill="auto"/>
            <w:vAlign w:val="center"/>
          </w:tcPr>
          <w:p w14:paraId="09AA6F6E" w14:textId="765D7DCD" w:rsidR="00474645" w:rsidRPr="00535CB6" w:rsidRDefault="00474645" w:rsidP="00145F0C">
            <w:pPr>
              <w:rPr>
                <w:rFonts w:eastAsia="Times New Roman" w:cs="Arial"/>
                <w:lang w:eastAsia="pl-PL"/>
              </w:rPr>
            </w:pPr>
            <w:r w:rsidRPr="00535CB6">
              <w:rPr>
                <w:rFonts w:eastAsia="Times New Roman" w:cs="Arial"/>
                <w:lang w:eastAsia="pl-PL"/>
              </w:rPr>
              <w:t xml:space="preserve">Spełnienie kryterium będzie oceniane na podstawie zapisów we wniosku </w:t>
            </w:r>
            <w:r w:rsidR="00AB5ECC" w:rsidRPr="00535CB6">
              <w:rPr>
                <w:rFonts w:eastAsia="Times New Roman" w:cs="Arial"/>
                <w:lang w:eastAsia="pl-PL"/>
              </w:rPr>
              <w:br/>
            </w:r>
            <w:r w:rsidRPr="00535CB6">
              <w:rPr>
                <w:rFonts w:eastAsia="Times New Roman" w:cs="Arial"/>
                <w:lang w:eastAsia="pl-PL"/>
              </w:rPr>
              <w:t>o dofinansowanie projektu.</w:t>
            </w:r>
          </w:p>
          <w:p w14:paraId="6A818EDF"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0752FEE5" w14:textId="6FEB0B21" w:rsidR="00474645" w:rsidRPr="00535CB6" w:rsidRDefault="00474645" w:rsidP="00145F0C">
            <w:pPr>
              <w:rPr>
                <w:rFonts w:eastAsia="Times New Roman" w:cs="Arial"/>
                <w:lang w:eastAsia="pl-PL"/>
              </w:rPr>
            </w:pPr>
            <w:r w:rsidRPr="00535CB6">
              <w:rPr>
                <w:rFonts w:eastAsia="Times New Roman" w:cs="Arial"/>
                <w:lang w:eastAsia="pl-PL"/>
              </w:rPr>
              <w:t xml:space="preserve">Czas realizacji projektu wpłynie na możliwość realizacji większej liczby projektów w ramach dostępnej alokacji na ww. Poddziałanie, co pozwoli na osiągnięcie założonych wartości wskaźników określonych w Regionalnym Programie Operacyjnym Województwa Mazowieckiego 2014-2020. </w:t>
            </w:r>
          </w:p>
          <w:p w14:paraId="160950AA"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E684972" w14:textId="77777777" w:rsidR="00474645" w:rsidRPr="00535CB6" w:rsidRDefault="00474645" w:rsidP="00145F0C">
            <w:pPr>
              <w:rPr>
                <w:rFonts w:eastAsia="Times New Roman" w:cs="Arial"/>
                <w:lang w:eastAsia="pl-PL"/>
              </w:rPr>
            </w:pPr>
            <w:r w:rsidRPr="00535CB6">
              <w:rPr>
                <w:rFonts w:eastAsia="Times New Roman" w:cs="Arial"/>
                <w:lang w:eastAsia="pl-PL"/>
              </w:rPr>
              <w:t>0/1</w:t>
            </w:r>
          </w:p>
        </w:tc>
      </w:tr>
      <w:tr w:rsidR="00474645" w:rsidRPr="001D20C5" w14:paraId="201B3EB3" w14:textId="77777777" w:rsidTr="00145F0C">
        <w:trPr>
          <w:trHeight w:val="161"/>
        </w:trPr>
        <w:tc>
          <w:tcPr>
            <w:tcW w:w="5000" w:type="pct"/>
            <w:gridSpan w:val="4"/>
            <w:shd w:val="clear" w:color="auto" w:fill="auto"/>
            <w:vAlign w:val="center"/>
          </w:tcPr>
          <w:p w14:paraId="1D7B593D" w14:textId="77777777" w:rsidR="00474645" w:rsidRPr="00535CB6" w:rsidRDefault="00474645"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474645" w:rsidRPr="001D20C5" w14:paraId="05230732" w14:textId="77777777" w:rsidTr="008F0E1C">
        <w:trPr>
          <w:trHeight w:val="20"/>
        </w:trPr>
        <w:tc>
          <w:tcPr>
            <w:tcW w:w="200" w:type="pct"/>
            <w:shd w:val="clear" w:color="auto" w:fill="auto"/>
            <w:vAlign w:val="center"/>
          </w:tcPr>
          <w:p w14:paraId="504112B9" w14:textId="77777777" w:rsidR="00474645" w:rsidRPr="00535CB6" w:rsidRDefault="00474645" w:rsidP="00145F0C">
            <w:pPr>
              <w:numPr>
                <w:ilvl w:val="0"/>
                <w:numId w:val="218"/>
              </w:numPr>
              <w:ind w:left="502"/>
              <w:rPr>
                <w:rFonts w:eastAsia="Times New Roman" w:cs="Arial"/>
                <w:lang w:eastAsia="pl-PL"/>
              </w:rPr>
            </w:pPr>
          </w:p>
        </w:tc>
        <w:tc>
          <w:tcPr>
            <w:tcW w:w="1466" w:type="pct"/>
            <w:shd w:val="clear" w:color="auto" w:fill="auto"/>
            <w:vAlign w:val="center"/>
          </w:tcPr>
          <w:p w14:paraId="254842F4" w14:textId="3216F24D" w:rsidR="00474645" w:rsidRPr="00535CB6" w:rsidRDefault="00474645" w:rsidP="00145F0C">
            <w:pPr>
              <w:rPr>
                <w:rFonts w:eastAsia="Times New Roman" w:cs="Arial"/>
                <w:lang w:eastAsia="pl-PL"/>
              </w:rPr>
            </w:pPr>
            <w:r w:rsidRPr="00535CB6">
              <w:rPr>
                <w:rFonts w:eastAsia="Times New Roman" w:cs="Arial"/>
                <w:lang w:eastAsia="pl-PL"/>
              </w:rPr>
              <w:t>Wnioskodawcą jest gmina lub miasto, których dotyczy terytorialnie projekt</w:t>
            </w:r>
            <w:r w:rsidRPr="00535CB6">
              <w:rPr>
                <w:rFonts w:eastAsia="Times New Roman" w:cs="Arial"/>
                <w:lang w:eastAsia="pl-PL"/>
              </w:rPr>
              <w:br/>
              <w:t>lub</w:t>
            </w:r>
            <w:r w:rsidRPr="00535CB6">
              <w:rPr>
                <w:rFonts w:eastAsia="Times New Roman" w:cs="Arial"/>
                <w:lang w:eastAsia="pl-PL"/>
              </w:rPr>
              <w:br/>
            </w:r>
            <w:r w:rsidRPr="00535CB6">
              <w:rPr>
                <w:rFonts w:eastAsia="Times New Roman" w:cs="Arial"/>
                <w:lang w:eastAsia="pl-PL"/>
              </w:rPr>
              <w:lastRenderedPageBreak/>
              <w:t xml:space="preserve">podmiot posiadający co najmniej roczne doświadczenie w obszarze edukacji przedszkolnej (z wyłączeniem osób fizycznych innych niż prowadzące działalność gospodarczą lub oświatową </w:t>
            </w:r>
            <w:r w:rsidR="00AB5ECC" w:rsidRPr="00535CB6">
              <w:rPr>
                <w:rFonts w:eastAsia="Times New Roman" w:cs="Arial"/>
                <w:lang w:eastAsia="pl-PL"/>
              </w:rPr>
              <w:br/>
            </w:r>
            <w:r w:rsidRPr="00535CB6">
              <w:rPr>
                <w:rFonts w:eastAsia="Times New Roman" w:cs="Arial"/>
                <w:lang w:eastAsia="pl-PL"/>
              </w:rPr>
              <w:t xml:space="preserve">na podstawie odrębnych przepisów) </w:t>
            </w:r>
            <w:r w:rsidR="00AB5ECC" w:rsidRPr="00535CB6">
              <w:rPr>
                <w:rFonts w:eastAsia="Times New Roman" w:cs="Arial"/>
                <w:lang w:eastAsia="pl-PL"/>
              </w:rPr>
              <w:br/>
            </w:r>
            <w:r w:rsidRPr="00535CB6">
              <w:rPr>
                <w:rFonts w:eastAsia="Times New Roman" w:cs="Arial"/>
                <w:lang w:eastAsia="pl-PL"/>
              </w:rPr>
              <w:t>we współpracy z gminą/miastem, których dotyczy terytorialnie projekt.</w:t>
            </w:r>
          </w:p>
        </w:tc>
        <w:tc>
          <w:tcPr>
            <w:tcW w:w="2881" w:type="pct"/>
            <w:shd w:val="clear" w:color="auto" w:fill="auto"/>
            <w:vAlign w:val="center"/>
          </w:tcPr>
          <w:p w14:paraId="603D3EB7" w14:textId="152DBE48" w:rsidR="00474645" w:rsidRPr="00535CB6" w:rsidRDefault="00474645" w:rsidP="00145F0C">
            <w:pPr>
              <w:rPr>
                <w:rFonts w:eastAsia="Times New Roman" w:cs="Arial"/>
                <w:lang w:eastAsia="pl-PL"/>
              </w:rPr>
            </w:pPr>
            <w:r w:rsidRPr="00535CB6">
              <w:rPr>
                <w:rFonts w:eastAsia="Times New Roman" w:cs="Arial"/>
                <w:lang w:eastAsia="pl-PL"/>
              </w:rPr>
              <w:lastRenderedPageBreak/>
              <w:t xml:space="preserve">Spełnienie kryterium będzie oceniane na podstawie zapisów we wniosku </w:t>
            </w:r>
            <w:r w:rsidR="00AB5ECC" w:rsidRPr="00535CB6">
              <w:rPr>
                <w:rFonts w:eastAsia="Times New Roman" w:cs="Arial"/>
                <w:lang w:eastAsia="pl-PL"/>
              </w:rPr>
              <w:br/>
            </w:r>
            <w:r w:rsidRPr="00535CB6">
              <w:rPr>
                <w:rFonts w:eastAsia="Times New Roman" w:cs="Arial"/>
                <w:lang w:eastAsia="pl-PL"/>
              </w:rPr>
              <w:t>o dofinansowanie projektu.</w:t>
            </w:r>
          </w:p>
          <w:p w14:paraId="289BD58A"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Wnioskodawca niebędący jednostką samorządu terytorialnego zobowiązany jest zamieścić we wniosku o dofinansowanie poniższe informacje:</w:t>
            </w:r>
          </w:p>
          <w:p w14:paraId="7D5BC78D" w14:textId="2716DBB0" w:rsidR="00474645" w:rsidRPr="00535CB6" w:rsidRDefault="00474645" w:rsidP="00145F0C">
            <w:pPr>
              <w:pStyle w:val="Akapitzlist0"/>
              <w:numPr>
                <w:ilvl w:val="0"/>
                <w:numId w:val="217"/>
              </w:numPr>
              <w:contextualSpacing w:val="0"/>
              <w:rPr>
                <w:rFonts w:eastAsia="Times New Roman" w:cs="Arial"/>
                <w:lang w:eastAsia="pl-PL"/>
              </w:rPr>
            </w:pPr>
            <w:r w:rsidRPr="00535CB6">
              <w:rPr>
                <w:rFonts w:eastAsia="Times New Roman" w:cs="Arial"/>
                <w:lang w:eastAsia="pl-PL"/>
              </w:rPr>
              <w:t>opis potwierdzający wymagane i określone w brzmieniu kryterium roczne doświadczenie w obszarze edukacji przedszkolnej (doświadczenie to musi pochodzić z okresu maksymalnie 3 lat przed dniem złożenia wniosku o dofinansowanie);</w:t>
            </w:r>
          </w:p>
          <w:p w14:paraId="450363CF" w14:textId="32F6BB97" w:rsidR="00474645" w:rsidRPr="00535CB6" w:rsidRDefault="00474645" w:rsidP="00145F0C">
            <w:pPr>
              <w:pStyle w:val="Akapitzlist0"/>
              <w:numPr>
                <w:ilvl w:val="0"/>
                <w:numId w:val="217"/>
              </w:numPr>
              <w:contextualSpacing w:val="0"/>
              <w:rPr>
                <w:rFonts w:eastAsia="Times New Roman" w:cs="Arial"/>
                <w:lang w:eastAsia="pl-PL"/>
              </w:rPr>
            </w:pPr>
            <w:r w:rsidRPr="00535CB6">
              <w:rPr>
                <w:rFonts w:eastAsia="Times New Roman" w:cs="Arial"/>
                <w:lang w:eastAsia="pl-PL"/>
              </w:rPr>
              <w:t>opis współpracy</w:t>
            </w:r>
            <w:r w:rsidRPr="00535CB6">
              <w:rPr>
                <w:rFonts w:eastAsia="Times New Roman" w:cs="Arial"/>
                <w:strike/>
                <w:lang w:eastAsia="pl-PL"/>
              </w:rPr>
              <w:t xml:space="preserve"> </w:t>
            </w:r>
            <w:r w:rsidRPr="00535CB6">
              <w:rPr>
                <w:rFonts w:eastAsia="Times New Roman" w:cs="Arial"/>
                <w:lang w:eastAsia="pl-PL"/>
              </w:rPr>
              <w:t>podejmowanej w ramach projektu z gminą lub miastem, których dotyczy terytorialnie projekt, obejmującej co najmniej konsultację diagnozy potrzeb</w:t>
            </w:r>
            <w:r w:rsidRPr="00535CB6">
              <w:rPr>
                <w:rFonts w:cs="Arial"/>
              </w:rPr>
              <w:t xml:space="preserve"> </w:t>
            </w:r>
            <w:r w:rsidRPr="00535CB6">
              <w:rPr>
                <w:rFonts w:eastAsia="Times New Roman" w:cs="Arial"/>
                <w:lang w:eastAsia="pl-PL"/>
              </w:rPr>
              <w:t>dla tworzenia dodatkowych miejsc opieki przedszkolnej (w związku z kryterium dostępu nr 4).</w:t>
            </w:r>
          </w:p>
          <w:p w14:paraId="2E18D225" w14:textId="77777777" w:rsidR="00474645" w:rsidRPr="00535CB6" w:rsidRDefault="00474645" w:rsidP="00145F0C">
            <w:pPr>
              <w:rPr>
                <w:rFonts w:eastAsia="Times New Roman" w:cs="Arial"/>
                <w:lang w:eastAsia="pl-PL"/>
              </w:rPr>
            </w:pPr>
            <w:r w:rsidRPr="00535CB6">
              <w:rPr>
                <w:rFonts w:eastAsia="Times New Roman" w:cs="Arial"/>
                <w:lang w:eastAsia="pl-PL"/>
              </w:rPr>
              <w:t>Celem wprowadzenia kryterium jest zagwarantowanie, iż w realizację projektów są zaangażowane podmioty mające kompleksową i najszerszą wiedzę w zakresie edukacji przedszkolnej.</w:t>
            </w:r>
          </w:p>
          <w:p w14:paraId="09429609" w14:textId="77777777" w:rsidR="00474645" w:rsidRPr="00535CB6" w:rsidRDefault="00474645" w:rsidP="00145F0C">
            <w:pPr>
              <w:rPr>
                <w:rFonts w:eastAsia="Times New Roman" w:cs="Arial"/>
                <w:lang w:eastAsia="pl-PL"/>
              </w:rPr>
            </w:pPr>
            <w:r w:rsidRPr="00535CB6">
              <w:rPr>
                <w:rFonts w:eastAsia="Times New Roman" w:cs="Arial"/>
                <w:lang w:eastAsia="pl-PL"/>
              </w:rPr>
              <w:t>Realizacja projektu przez gminę/miasto, na których spoczywa obowiązek zapewnienia dostępu do edukacji przedszkolnej dla dzieci z jej obszaru lub współpraca z tą gminą/miastem, korzystnie wpłynie na zapewnienie efektywności i trwałości wprowadzanych w wyniku interwencji zmian.</w:t>
            </w:r>
          </w:p>
          <w:p w14:paraId="5A827A69"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Ponadto kryterium pozytywnie wpłynie na zawiązywanie współpracy pomiędzy podmiotami publicznymi, społecznymi w obszarze edukacji przedszkolnej. </w:t>
            </w:r>
          </w:p>
          <w:p w14:paraId="5A9EEF40" w14:textId="3549E58B" w:rsidR="00474645" w:rsidRPr="00535CB6" w:rsidRDefault="00474645" w:rsidP="00145F0C">
            <w:pPr>
              <w:rPr>
                <w:rFonts w:eastAsia="Times New Roman" w:cs="Arial"/>
                <w:lang w:eastAsia="pl-PL"/>
              </w:rPr>
            </w:pPr>
            <w:r w:rsidRPr="00535CB6">
              <w:rPr>
                <w:rFonts w:eastAsia="Times New Roman" w:cs="Arial"/>
                <w:lang w:eastAsia="pl-PL"/>
              </w:rPr>
              <w:t xml:space="preserve">Kryterium jest zgodne z Wytycznymi Ministra Rozwoju z dnia 6 września 2016 r. </w:t>
            </w:r>
            <w:r w:rsidR="00AB5ECC" w:rsidRPr="00535CB6">
              <w:rPr>
                <w:rFonts w:eastAsia="Times New Roman" w:cs="Arial"/>
                <w:lang w:eastAsia="pl-PL"/>
              </w:rPr>
              <w:br/>
            </w:r>
            <w:r w:rsidRPr="00535CB6">
              <w:rPr>
                <w:rFonts w:eastAsia="Times New Roman" w:cs="Arial"/>
                <w:lang w:eastAsia="pl-PL"/>
              </w:rPr>
              <w:t>w zakresie realizacji przedsięwzięć z udziałem środków Europejskiego Funduszu Społecznego w obszarze edukacji na lata 2014-2020.</w:t>
            </w:r>
          </w:p>
          <w:p w14:paraId="1E4D53AD"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78FDD21"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w:t>
            </w:r>
          </w:p>
        </w:tc>
      </w:tr>
      <w:tr w:rsidR="00474645" w:rsidRPr="001D20C5" w14:paraId="47610AA7" w14:textId="77777777" w:rsidTr="008F0E1C">
        <w:trPr>
          <w:trHeight w:val="20"/>
        </w:trPr>
        <w:tc>
          <w:tcPr>
            <w:tcW w:w="200" w:type="pct"/>
            <w:shd w:val="clear" w:color="auto" w:fill="auto"/>
            <w:vAlign w:val="center"/>
          </w:tcPr>
          <w:p w14:paraId="2BD7B23A" w14:textId="77777777" w:rsidR="00474645" w:rsidRPr="00535CB6" w:rsidRDefault="00474645" w:rsidP="00145F0C">
            <w:pPr>
              <w:numPr>
                <w:ilvl w:val="0"/>
                <w:numId w:val="218"/>
              </w:numPr>
              <w:ind w:left="502"/>
              <w:rPr>
                <w:rFonts w:eastAsia="Times New Roman" w:cs="Arial"/>
                <w:lang w:eastAsia="pl-PL"/>
              </w:rPr>
            </w:pPr>
          </w:p>
        </w:tc>
        <w:tc>
          <w:tcPr>
            <w:tcW w:w="1466" w:type="pct"/>
            <w:shd w:val="clear" w:color="auto" w:fill="auto"/>
            <w:vAlign w:val="center"/>
          </w:tcPr>
          <w:p w14:paraId="0CDD233B" w14:textId="77777777" w:rsidR="00474645" w:rsidRPr="00535CB6" w:rsidRDefault="00474645" w:rsidP="00145F0C">
            <w:pPr>
              <w:rPr>
                <w:rFonts w:eastAsia="Times New Roman" w:cs="Arial"/>
                <w:lang w:eastAsia="pl-PL"/>
              </w:rPr>
            </w:pPr>
            <w:r w:rsidRPr="00535CB6">
              <w:rPr>
                <w:rFonts w:eastAsia="Times New Roman" w:cs="Arial"/>
                <w:lang w:eastAsia="pl-PL"/>
              </w:rPr>
              <w:t>Zakres wsparcia w ramach projektu jest określony na podstawie indywidualnie zdiagnozowanego zapotrzebowania ośrodka wychowania przedszkolnego na usługi w zakresie edukacji przedszkolnej na obszarze realizacji projektu.</w:t>
            </w:r>
          </w:p>
        </w:tc>
        <w:tc>
          <w:tcPr>
            <w:tcW w:w="2881" w:type="pct"/>
            <w:shd w:val="clear" w:color="auto" w:fill="auto"/>
            <w:vAlign w:val="center"/>
          </w:tcPr>
          <w:p w14:paraId="1A9D3ED7"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1D807E9F" w14:textId="77777777" w:rsidR="00474645" w:rsidRPr="00535CB6" w:rsidRDefault="00474645" w:rsidP="00145F0C">
            <w:pPr>
              <w:rPr>
                <w:rFonts w:eastAsia="Times New Roman" w:cs="Arial"/>
                <w:lang w:eastAsia="pl-PL"/>
              </w:rPr>
            </w:pPr>
            <w:r w:rsidRPr="00535CB6">
              <w:rPr>
                <w:rFonts w:eastAsia="Times New Roman" w:cs="Arial"/>
                <w:lang w:eastAsia="pl-PL"/>
              </w:rPr>
              <w:t>Wnioskodawca oświadcza, że:</w:t>
            </w:r>
          </w:p>
          <w:p w14:paraId="65865C4C" w14:textId="77777777" w:rsidR="00474645" w:rsidRPr="00535CB6" w:rsidRDefault="00474645" w:rsidP="00145F0C">
            <w:pPr>
              <w:pStyle w:val="Akapitzlist0"/>
              <w:numPr>
                <w:ilvl w:val="0"/>
                <w:numId w:val="213"/>
              </w:numPr>
              <w:ind w:left="448" w:hanging="448"/>
              <w:contextualSpacing w:val="0"/>
              <w:rPr>
                <w:rFonts w:eastAsia="Times New Roman" w:cs="Arial"/>
                <w:lang w:eastAsia="pl-PL"/>
              </w:rPr>
            </w:pPr>
            <w:r w:rsidRPr="00535CB6">
              <w:rPr>
                <w:rFonts w:eastAsia="Times New Roman" w:cs="Arial"/>
                <w:lang w:eastAsia="pl-PL"/>
              </w:rPr>
              <w:lastRenderedPageBreak/>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139"/>
            </w:r>
            <w:r w:rsidRPr="00535CB6">
              <w:rPr>
                <w:rFonts w:eastAsia="Times New Roman" w:cs="Arial"/>
                <w:lang w:eastAsia="pl-PL"/>
              </w:rPr>
              <w:t xml:space="preserve"> .</w:t>
            </w:r>
          </w:p>
          <w:p w14:paraId="6E8FB4D6" w14:textId="77777777" w:rsidR="00474645" w:rsidRPr="00535CB6" w:rsidRDefault="00474645" w:rsidP="00145F0C">
            <w:pPr>
              <w:pStyle w:val="Akapitzlist0"/>
              <w:numPr>
                <w:ilvl w:val="0"/>
                <w:numId w:val="213"/>
              </w:numPr>
              <w:ind w:left="448" w:hanging="448"/>
              <w:contextualSpacing w:val="0"/>
              <w:rPr>
                <w:rFonts w:eastAsia="Times New Roman" w:cs="Arial"/>
                <w:lang w:eastAsia="pl-PL"/>
              </w:rPr>
            </w:pPr>
            <w:r w:rsidRPr="00535CB6">
              <w:rPr>
                <w:rFonts w:eastAsia="Times New Roman" w:cs="Arial"/>
                <w:lang w:eastAsia="pl-PL"/>
              </w:rPr>
              <w:t>diagnoza uwzględnia co najmniej kluczowe dla planowanego wsparcia i określone w Regulaminie konkursu zagadnienia</w:t>
            </w:r>
            <w:r w:rsidRPr="00535CB6">
              <w:rPr>
                <w:rStyle w:val="Odwoanieprzypisudolnego"/>
                <w:rFonts w:eastAsia="Times New Roman" w:cs="Arial"/>
                <w:sz w:val="20"/>
                <w:lang w:eastAsia="pl-PL"/>
              </w:rPr>
              <w:footnoteReference w:id="140"/>
            </w:r>
            <w:r w:rsidRPr="00535CB6">
              <w:rPr>
                <w:rFonts w:eastAsia="Times New Roman" w:cs="Arial"/>
                <w:lang w:eastAsia="pl-PL"/>
              </w:rPr>
              <w:t>:</w:t>
            </w:r>
          </w:p>
          <w:p w14:paraId="1A195ECB" w14:textId="77777777" w:rsidR="00474645" w:rsidRPr="00535CB6" w:rsidRDefault="00474645" w:rsidP="00145F0C">
            <w:pPr>
              <w:pStyle w:val="Akapitzlist0"/>
              <w:numPr>
                <w:ilvl w:val="0"/>
                <w:numId w:val="213"/>
              </w:numPr>
              <w:ind w:left="448" w:hanging="425"/>
              <w:contextualSpacing w:val="0"/>
              <w:rPr>
                <w:rFonts w:cs="Arial"/>
              </w:rPr>
            </w:pPr>
            <w:r w:rsidRPr="00535CB6">
              <w:rPr>
                <w:rFonts w:cs="Arial"/>
              </w:rPr>
              <w:t>zakres wsparcia w ramach projektu jest zgodny z przeprowadzoną diagnozą;</w:t>
            </w:r>
          </w:p>
          <w:p w14:paraId="5A565EB2" w14:textId="77777777" w:rsidR="00474645" w:rsidRPr="00535CB6" w:rsidRDefault="00474645" w:rsidP="00145F0C">
            <w:pPr>
              <w:pStyle w:val="Akapitzlist0"/>
              <w:numPr>
                <w:ilvl w:val="0"/>
                <w:numId w:val="213"/>
              </w:numPr>
              <w:ind w:left="448" w:hanging="425"/>
              <w:contextualSpacing w:val="0"/>
              <w:rPr>
                <w:rFonts w:cs="Arial"/>
              </w:rPr>
            </w:pPr>
            <w:r w:rsidRPr="00535CB6">
              <w:rPr>
                <w:rFonts w:cs="Arial"/>
              </w:rPr>
              <w:t>diagnoza jest zatwierdzona przez organ prowadzący bądź osobę upoważnioną do podejmowania decyzji.</w:t>
            </w:r>
          </w:p>
          <w:p w14:paraId="3E7BC169" w14:textId="77777777" w:rsidR="00474645" w:rsidRPr="00535CB6" w:rsidRDefault="00474645" w:rsidP="00145F0C">
            <w:pPr>
              <w:rPr>
                <w:rFonts w:eastAsia="Times New Roman" w:cs="Arial"/>
                <w:lang w:eastAsia="pl-PL"/>
              </w:rPr>
            </w:pPr>
            <w:r w:rsidRPr="00535CB6">
              <w:rPr>
                <w:rFonts w:eastAsia="Times New Roman" w:cs="Arial"/>
                <w:lang w:eastAsia="pl-PL"/>
              </w:rPr>
              <w:t>Ponadto Wnioskodawca we wniosku o dofinansowanie projektu wymienia obowiązkowo:</w:t>
            </w:r>
          </w:p>
          <w:p w14:paraId="2CB79E74" w14:textId="77777777" w:rsidR="00474645" w:rsidRPr="00535CB6" w:rsidRDefault="00474645" w:rsidP="00145F0C">
            <w:pPr>
              <w:pStyle w:val="Akapitzlist0"/>
              <w:numPr>
                <w:ilvl w:val="0"/>
                <w:numId w:val="212"/>
              </w:numPr>
              <w:ind w:left="873" w:hanging="425"/>
              <w:contextualSpacing w:val="0"/>
              <w:rPr>
                <w:rFonts w:eastAsia="Times New Roman" w:cs="Arial"/>
                <w:lang w:eastAsia="pl-PL"/>
              </w:rPr>
            </w:pPr>
            <w:r w:rsidRPr="00535CB6">
              <w:rPr>
                <w:rFonts w:eastAsia="Times New Roman" w:cs="Arial"/>
                <w:lang w:eastAsia="pl-PL"/>
              </w:rPr>
              <w:t xml:space="preserve">podmiot, który przeprowadził diagnozę, </w:t>
            </w:r>
          </w:p>
          <w:p w14:paraId="1B46A2A8" w14:textId="77777777" w:rsidR="00474645" w:rsidRPr="00535CB6" w:rsidRDefault="00474645" w:rsidP="00145F0C">
            <w:pPr>
              <w:pStyle w:val="Akapitzlist0"/>
              <w:numPr>
                <w:ilvl w:val="0"/>
                <w:numId w:val="212"/>
              </w:numPr>
              <w:ind w:left="873" w:hanging="425"/>
              <w:contextualSpacing w:val="0"/>
              <w:rPr>
                <w:rFonts w:eastAsia="Times New Roman" w:cs="Arial"/>
                <w:lang w:eastAsia="pl-PL"/>
              </w:rPr>
            </w:pPr>
            <w:r w:rsidRPr="00535CB6">
              <w:rPr>
                <w:rFonts w:eastAsia="Times New Roman" w:cs="Arial"/>
                <w:lang w:eastAsia="pl-PL"/>
              </w:rPr>
              <w:t>dane organu prowadzącego</w:t>
            </w:r>
            <w:r w:rsidRPr="00535CB6">
              <w:rPr>
                <w:rFonts w:cs="Arial"/>
              </w:rPr>
              <w:t xml:space="preserve"> </w:t>
            </w:r>
            <w:r w:rsidRPr="00535CB6">
              <w:rPr>
                <w:rFonts w:eastAsia="Times New Roman" w:cs="Arial"/>
                <w:lang w:eastAsia="pl-PL"/>
              </w:rPr>
              <w:t>OWP planowanego do objęcia wsparciem, który zatwierdził diagnozę,</w:t>
            </w:r>
          </w:p>
          <w:p w14:paraId="7FDACAB0" w14:textId="77777777" w:rsidR="00474645" w:rsidRPr="00535CB6" w:rsidRDefault="00474645" w:rsidP="00145F0C">
            <w:pPr>
              <w:pStyle w:val="Akapitzlist0"/>
              <w:numPr>
                <w:ilvl w:val="0"/>
                <w:numId w:val="212"/>
              </w:numPr>
              <w:ind w:left="873" w:hanging="425"/>
              <w:contextualSpacing w:val="0"/>
              <w:rPr>
                <w:rFonts w:eastAsia="Times New Roman" w:cs="Arial"/>
                <w:lang w:eastAsia="pl-PL"/>
              </w:rPr>
            </w:pPr>
            <w:r w:rsidRPr="00535CB6">
              <w:rPr>
                <w:rFonts w:eastAsia="Times New Roman" w:cs="Arial"/>
                <w:lang w:eastAsia="pl-PL"/>
              </w:rPr>
              <w:t xml:space="preserve">termin, w jakim przeprowadzono diagnozę, </w:t>
            </w:r>
          </w:p>
          <w:p w14:paraId="079EC2F8" w14:textId="77777777" w:rsidR="00474645" w:rsidRPr="00535CB6" w:rsidRDefault="00474645" w:rsidP="00145F0C">
            <w:pPr>
              <w:pStyle w:val="Akapitzlist0"/>
              <w:numPr>
                <w:ilvl w:val="0"/>
                <w:numId w:val="212"/>
              </w:numPr>
              <w:ind w:left="873" w:hanging="425"/>
              <w:contextualSpacing w:val="0"/>
              <w:rPr>
                <w:rFonts w:eastAsia="Times New Roman" w:cs="Arial"/>
                <w:lang w:eastAsia="pl-PL"/>
              </w:rPr>
            </w:pPr>
            <w:r w:rsidRPr="00535CB6">
              <w:rPr>
                <w:rFonts w:eastAsia="Times New Roman" w:cs="Arial"/>
                <w:lang w:eastAsia="pl-PL"/>
              </w:rPr>
              <w:t>nazwę i adres OWP, którego/których dotyczy diagnoza i planowane w ramach projektu wsparcie,</w:t>
            </w:r>
          </w:p>
          <w:p w14:paraId="70AA4F79" w14:textId="77777777" w:rsidR="00474645" w:rsidRPr="00535CB6" w:rsidRDefault="00474645" w:rsidP="00145F0C">
            <w:pPr>
              <w:pStyle w:val="Akapitzlist0"/>
              <w:numPr>
                <w:ilvl w:val="0"/>
                <w:numId w:val="212"/>
              </w:numPr>
              <w:ind w:left="873" w:hanging="425"/>
              <w:contextualSpacing w:val="0"/>
              <w:rPr>
                <w:rFonts w:eastAsia="Times New Roman" w:cs="Arial"/>
                <w:lang w:eastAsia="pl-PL"/>
              </w:rPr>
            </w:pPr>
            <w:r w:rsidRPr="00535CB6">
              <w:rPr>
                <w:rFonts w:eastAsia="Times New Roman" w:cs="Arial"/>
                <w:lang w:eastAsia="pl-PL"/>
              </w:rPr>
              <w:t xml:space="preserve">działania planowane w ramach projektu, uzasadnione wnioskami z diagnozy. </w:t>
            </w:r>
          </w:p>
          <w:p w14:paraId="50B7DBAD" w14:textId="77777777" w:rsidR="00474645" w:rsidRPr="00535CB6" w:rsidRDefault="00474645" w:rsidP="00145F0C">
            <w:pPr>
              <w:rPr>
                <w:rFonts w:eastAsia="Times New Roman" w:cs="Arial"/>
                <w:lang w:eastAsia="pl-PL"/>
              </w:rPr>
            </w:pPr>
            <w:r w:rsidRPr="00535CB6">
              <w:rPr>
                <w:rFonts w:eastAsia="Times New Roman" w:cs="Arial"/>
                <w:lang w:eastAsia="pl-PL"/>
              </w:rPr>
              <w:t>Właściwym do przeprowadzenia diagnozy  jest wybrany/wybrane spośród niżej wymienionych podmiot/podmioty:</w:t>
            </w:r>
          </w:p>
          <w:p w14:paraId="38736C77" w14:textId="77777777" w:rsidR="00474645" w:rsidRPr="00535CB6" w:rsidRDefault="00474645" w:rsidP="00145F0C">
            <w:pPr>
              <w:pStyle w:val="Akapitzlist0"/>
              <w:numPr>
                <w:ilvl w:val="0"/>
                <w:numId w:val="215"/>
              </w:numPr>
              <w:ind w:left="873" w:hanging="425"/>
              <w:contextualSpacing w:val="0"/>
              <w:rPr>
                <w:rFonts w:eastAsia="Times New Roman" w:cs="Arial"/>
                <w:lang w:eastAsia="pl-PL"/>
              </w:rPr>
            </w:pPr>
            <w:r w:rsidRPr="00535CB6">
              <w:rPr>
                <w:rFonts w:eastAsia="Times New Roman" w:cs="Arial"/>
                <w:lang w:eastAsia="pl-PL"/>
              </w:rPr>
              <w:lastRenderedPageBreak/>
              <w:t xml:space="preserve">ośrodek wychowania przedszkolnego (OWP) planowany do objęcia wsparciem, </w:t>
            </w:r>
          </w:p>
          <w:p w14:paraId="3F14EB4B" w14:textId="77777777" w:rsidR="00474645" w:rsidRPr="00535CB6" w:rsidRDefault="00474645" w:rsidP="00145F0C">
            <w:pPr>
              <w:pStyle w:val="Akapitzlist0"/>
              <w:numPr>
                <w:ilvl w:val="0"/>
                <w:numId w:val="215"/>
              </w:numPr>
              <w:ind w:left="873" w:hanging="425"/>
              <w:contextualSpacing w:val="0"/>
              <w:rPr>
                <w:rFonts w:eastAsia="Times New Roman" w:cs="Arial"/>
                <w:lang w:eastAsia="pl-PL"/>
              </w:rPr>
            </w:pPr>
            <w:r w:rsidRPr="00535CB6">
              <w:rPr>
                <w:rFonts w:eastAsia="Times New Roman" w:cs="Arial"/>
                <w:lang w:eastAsia="pl-PL"/>
              </w:rPr>
              <w:t>inny podmiot prowadzący działalność o charakterze edukacyjnym lub badawczym,</w:t>
            </w:r>
          </w:p>
          <w:p w14:paraId="209382D3" w14:textId="77777777" w:rsidR="00474645" w:rsidRPr="00535CB6" w:rsidRDefault="00474645" w:rsidP="00145F0C">
            <w:pPr>
              <w:pStyle w:val="Akapitzlist0"/>
              <w:numPr>
                <w:ilvl w:val="0"/>
                <w:numId w:val="215"/>
              </w:numPr>
              <w:ind w:left="873" w:hanging="425"/>
              <w:contextualSpacing w:val="0"/>
              <w:rPr>
                <w:rFonts w:eastAsia="Times New Roman" w:cs="Arial"/>
                <w:lang w:eastAsia="pl-PL"/>
              </w:rPr>
            </w:pPr>
            <w:r w:rsidRPr="00535CB6">
              <w:rPr>
                <w:rFonts w:eastAsia="Times New Roman" w:cs="Arial"/>
                <w:lang w:eastAsia="pl-PL"/>
              </w:rPr>
              <w:t>organ prowadzący OWP planowany do objęcia wsparciem,</w:t>
            </w:r>
          </w:p>
          <w:p w14:paraId="560EA5AD" w14:textId="77777777" w:rsidR="00474645" w:rsidRPr="00535CB6" w:rsidRDefault="00474645" w:rsidP="00145F0C">
            <w:pPr>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0AF6D390" w14:textId="77777777"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3A1EFC80"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wniosku.</w:t>
            </w:r>
          </w:p>
          <w:p w14:paraId="51C99563"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D74DD78"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w:t>
            </w:r>
          </w:p>
        </w:tc>
      </w:tr>
      <w:tr w:rsidR="00474645" w:rsidRPr="001D20C5" w14:paraId="69F75C67" w14:textId="77777777" w:rsidTr="008F0E1C">
        <w:trPr>
          <w:trHeight w:val="651"/>
        </w:trPr>
        <w:tc>
          <w:tcPr>
            <w:tcW w:w="200" w:type="pct"/>
            <w:shd w:val="clear" w:color="auto" w:fill="auto"/>
            <w:vAlign w:val="center"/>
          </w:tcPr>
          <w:p w14:paraId="70E27C23" w14:textId="77777777" w:rsidR="00474645" w:rsidRPr="00535CB6" w:rsidRDefault="00474645" w:rsidP="00145F0C">
            <w:pPr>
              <w:numPr>
                <w:ilvl w:val="0"/>
                <w:numId w:val="218"/>
              </w:numPr>
              <w:ind w:left="502"/>
              <w:rPr>
                <w:rFonts w:eastAsia="Times New Roman" w:cs="Arial"/>
                <w:lang w:eastAsia="pl-PL"/>
              </w:rPr>
            </w:pPr>
          </w:p>
        </w:tc>
        <w:tc>
          <w:tcPr>
            <w:tcW w:w="1466" w:type="pct"/>
            <w:shd w:val="clear" w:color="auto" w:fill="auto"/>
            <w:vAlign w:val="center"/>
          </w:tcPr>
          <w:p w14:paraId="3BC131E4" w14:textId="77777777" w:rsidR="00474645" w:rsidRPr="00535CB6" w:rsidRDefault="00474645" w:rsidP="00145F0C">
            <w:pPr>
              <w:rPr>
                <w:rFonts w:eastAsia="Times New Roman" w:cs="Arial"/>
                <w:lang w:eastAsia="pl-PL"/>
              </w:rPr>
            </w:pPr>
            <w:r w:rsidRPr="00535CB6">
              <w:rPr>
                <w:rFonts w:eastAsia="Times New Roman" w:cs="Arial"/>
                <w:lang w:eastAsia="pl-PL"/>
              </w:rPr>
              <w:t>Okres finansowania w ramach projektu  działalności bieżącej:</w:t>
            </w:r>
          </w:p>
          <w:p w14:paraId="7DA3D64F" w14:textId="1B4EF51F" w:rsidR="00474645" w:rsidRPr="00535CB6" w:rsidRDefault="00474645" w:rsidP="00145F0C">
            <w:pPr>
              <w:pStyle w:val="Akapitzlist0"/>
              <w:numPr>
                <w:ilvl w:val="0"/>
                <w:numId w:val="223"/>
              </w:numPr>
              <w:ind w:left="371" w:hanging="284"/>
              <w:rPr>
                <w:rFonts w:eastAsia="Times New Roman" w:cs="Arial"/>
                <w:lang w:eastAsia="pl-PL"/>
              </w:rPr>
            </w:pPr>
            <w:r w:rsidRPr="00535CB6">
              <w:rPr>
                <w:rFonts w:eastAsia="Times New Roman" w:cs="Arial"/>
                <w:lang w:eastAsia="pl-PL"/>
              </w:rPr>
              <w:t>nowo utworzonych miejsc wychowania przedszkolnego w istniejących ośrodkach wychowania przedszkolnego,</w:t>
            </w:r>
          </w:p>
          <w:p w14:paraId="116196C7" w14:textId="3D99111A" w:rsidR="00474645" w:rsidRPr="00535CB6" w:rsidRDefault="00474645" w:rsidP="00145F0C">
            <w:pPr>
              <w:pStyle w:val="Akapitzlist0"/>
              <w:numPr>
                <w:ilvl w:val="0"/>
                <w:numId w:val="223"/>
              </w:numPr>
              <w:ind w:left="371" w:hanging="284"/>
              <w:rPr>
                <w:rFonts w:eastAsia="Times New Roman" w:cs="Arial"/>
                <w:lang w:eastAsia="pl-PL"/>
              </w:rPr>
            </w:pPr>
            <w:r w:rsidRPr="00535CB6">
              <w:rPr>
                <w:rFonts w:eastAsia="Times New Roman" w:cs="Arial"/>
                <w:lang w:eastAsia="pl-PL"/>
              </w:rPr>
              <w:t>istniejących miejsc wychowania przedszkolnego dostosowanych do potrzeb dzieci z niepełnosprawnością,</w:t>
            </w:r>
          </w:p>
          <w:p w14:paraId="67E2105B" w14:textId="77777777" w:rsidR="00474645" w:rsidRPr="00535CB6" w:rsidRDefault="00474645" w:rsidP="00145F0C">
            <w:pPr>
              <w:rPr>
                <w:rFonts w:cs="Arial"/>
              </w:rPr>
            </w:pPr>
            <w:r w:rsidRPr="00535CB6">
              <w:rPr>
                <w:rFonts w:eastAsia="Times New Roman" w:cs="Arial"/>
                <w:lang w:eastAsia="pl-PL"/>
              </w:rPr>
              <w:t>wynosi 12 miesięcy.</w:t>
            </w:r>
          </w:p>
        </w:tc>
        <w:tc>
          <w:tcPr>
            <w:tcW w:w="2881" w:type="pct"/>
            <w:shd w:val="clear" w:color="auto" w:fill="auto"/>
            <w:vAlign w:val="center"/>
          </w:tcPr>
          <w:p w14:paraId="669A5882"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4A42712E"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Wnioskodawca deklaruje, że w czasie trwania projektu: </w:t>
            </w:r>
          </w:p>
          <w:p w14:paraId="71FCD883" w14:textId="77777777" w:rsidR="00474645" w:rsidRPr="00535CB6" w:rsidRDefault="00474645" w:rsidP="00145F0C">
            <w:pPr>
              <w:pStyle w:val="Akapitzlist0"/>
              <w:numPr>
                <w:ilvl w:val="0"/>
                <w:numId w:val="216"/>
              </w:numPr>
              <w:ind w:left="448" w:hanging="425"/>
              <w:contextualSpacing w:val="0"/>
              <w:rPr>
                <w:rFonts w:eastAsia="Times New Roman" w:cs="Arial"/>
                <w:lang w:eastAsia="pl-PL"/>
              </w:rPr>
            </w:pPr>
            <w:r w:rsidRPr="00535CB6">
              <w:rPr>
                <w:rFonts w:eastAsia="Times New Roman" w:cs="Arial"/>
                <w:lang w:eastAsia="pl-PL"/>
              </w:rPr>
              <w:t>koszty związane bieżącą działalnością</w:t>
            </w:r>
            <w:r w:rsidRPr="00535CB6">
              <w:rPr>
                <w:rStyle w:val="Odwoanieprzypisudolnego"/>
                <w:rFonts w:eastAsia="Times New Roman" w:cs="Arial"/>
                <w:sz w:val="20"/>
                <w:lang w:eastAsia="pl-PL"/>
              </w:rPr>
              <w:footnoteReference w:id="141"/>
            </w:r>
            <w:r w:rsidRPr="00535CB6">
              <w:rPr>
                <w:rFonts w:eastAsia="Times New Roman" w:cs="Arial"/>
                <w:lang w:eastAsia="pl-PL"/>
              </w:rPr>
              <w:t xml:space="preserve"> :</w:t>
            </w:r>
          </w:p>
          <w:p w14:paraId="0C0AFB86" w14:textId="5DF6E904" w:rsidR="00474645" w:rsidRPr="00535CB6" w:rsidRDefault="00474645" w:rsidP="00145F0C">
            <w:pPr>
              <w:pStyle w:val="Akapitzlist0"/>
              <w:numPr>
                <w:ilvl w:val="1"/>
                <w:numId w:val="222"/>
              </w:numPr>
              <w:ind w:left="795" w:hanging="284"/>
              <w:contextualSpacing w:val="0"/>
              <w:rPr>
                <w:rFonts w:eastAsia="Times New Roman" w:cs="Arial"/>
                <w:lang w:eastAsia="pl-PL"/>
              </w:rPr>
            </w:pPr>
            <w:r w:rsidRPr="00535CB6">
              <w:rPr>
                <w:rFonts w:eastAsia="Times New Roman" w:cs="Arial"/>
                <w:lang w:eastAsia="pl-PL"/>
              </w:rPr>
              <w:t>nowo utworzonych miejsc wychowania przedszkolnego,</w:t>
            </w:r>
          </w:p>
          <w:p w14:paraId="1C6006BE" w14:textId="77777777" w:rsidR="00474645" w:rsidRPr="00535CB6" w:rsidRDefault="00474645" w:rsidP="00145F0C">
            <w:pPr>
              <w:pStyle w:val="Akapitzlist0"/>
              <w:ind w:left="448"/>
              <w:contextualSpacing w:val="0"/>
              <w:rPr>
                <w:rFonts w:eastAsia="Times New Roman" w:cs="Arial"/>
                <w:lang w:eastAsia="pl-PL"/>
              </w:rPr>
            </w:pPr>
            <w:r w:rsidRPr="00535CB6">
              <w:rPr>
                <w:rFonts w:eastAsia="Times New Roman" w:cs="Arial"/>
                <w:lang w:eastAsia="pl-PL"/>
              </w:rPr>
              <w:t xml:space="preserve"> lub/i </w:t>
            </w:r>
          </w:p>
          <w:p w14:paraId="2AEF704E" w14:textId="78896958" w:rsidR="00474645" w:rsidRPr="00535CB6" w:rsidRDefault="00474645" w:rsidP="00145F0C">
            <w:pPr>
              <w:pStyle w:val="Akapitzlist0"/>
              <w:numPr>
                <w:ilvl w:val="1"/>
                <w:numId w:val="222"/>
              </w:numPr>
              <w:ind w:left="795" w:hanging="284"/>
              <w:contextualSpacing w:val="0"/>
              <w:rPr>
                <w:rFonts w:eastAsia="Times New Roman" w:cs="Arial"/>
                <w:lang w:eastAsia="pl-PL"/>
              </w:rPr>
            </w:pPr>
            <w:r w:rsidRPr="00535CB6">
              <w:rPr>
                <w:rFonts w:eastAsia="Times New Roman" w:cs="Arial"/>
                <w:lang w:eastAsia="pl-PL"/>
              </w:rPr>
              <w:t xml:space="preserve">istniejących miejsc wychowania przedszkolnego dostosowanych do potrzeb dzieci z niepełnosprawnością, </w:t>
            </w:r>
          </w:p>
          <w:p w14:paraId="3EB42C8A" w14:textId="77777777" w:rsidR="00474645" w:rsidRPr="00535CB6" w:rsidRDefault="00474645" w:rsidP="00145F0C">
            <w:pPr>
              <w:pStyle w:val="Akapitzlist0"/>
              <w:ind w:left="448"/>
              <w:contextualSpacing w:val="0"/>
              <w:rPr>
                <w:rFonts w:eastAsia="Times New Roman" w:cs="Arial"/>
                <w:lang w:eastAsia="pl-PL"/>
              </w:rPr>
            </w:pPr>
            <w:r w:rsidRPr="00535CB6">
              <w:rPr>
                <w:rFonts w:eastAsia="Times New Roman" w:cs="Arial"/>
                <w:lang w:eastAsia="pl-PL"/>
              </w:rPr>
              <w:t>będą ponoszone przez okres 12 miesięcy;</w:t>
            </w:r>
          </w:p>
          <w:p w14:paraId="211D798F" w14:textId="77777777" w:rsidR="00474645" w:rsidRPr="00535CB6" w:rsidRDefault="00474645" w:rsidP="00145F0C">
            <w:pPr>
              <w:pStyle w:val="Akapitzlist0"/>
              <w:numPr>
                <w:ilvl w:val="0"/>
                <w:numId w:val="216"/>
              </w:numPr>
              <w:ind w:left="448" w:hanging="425"/>
              <w:contextualSpacing w:val="0"/>
              <w:rPr>
                <w:rFonts w:eastAsia="Times New Roman" w:cs="Arial"/>
                <w:lang w:eastAsia="pl-PL"/>
              </w:rPr>
            </w:pPr>
            <w:r w:rsidRPr="00535CB6">
              <w:rPr>
                <w:rFonts w:eastAsia="Times New Roman" w:cs="Arial"/>
                <w:lang w:eastAsia="pl-PL"/>
              </w:rPr>
              <w:t xml:space="preserve">finansowania działalności bieżącej następuje wyłącznie ze środków EFS bądź ze środków dotacji budżetu gminy. </w:t>
            </w:r>
          </w:p>
          <w:p w14:paraId="02CD2B1C" w14:textId="3E8762BA" w:rsidR="00474645" w:rsidRPr="00535CB6" w:rsidRDefault="00474645" w:rsidP="00145F0C">
            <w:pPr>
              <w:ind w:left="23"/>
              <w:rPr>
                <w:rFonts w:eastAsia="Times New Roman" w:cs="Arial"/>
                <w:lang w:eastAsia="pl-PL"/>
              </w:rPr>
            </w:pPr>
            <w:r w:rsidRPr="00535CB6">
              <w:rPr>
                <w:rFonts w:eastAsia="Times New Roman" w:cs="Arial"/>
                <w:lang w:eastAsia="pl-PL"/>
              </w:rPr>
              <w:t xml:space="preserve">Jednocześnie należy pamiętać, że publiczne OWP prowadzone przez podmioty inne niż jednostki samorządu terytorialnego/niepublicznych OWP nie mogą uwzględniać informacji dotyczącej liczby dzieci korzystających z nowo utworzonych w ramach projektu </w:t>
            </w:r>
            <w:r w:rsidRPr="00535CB6">
              <w:rPr>
                <w:rFonts w:eastAsia="Times New Roman" w:cs="Arial"/>
                <w:lang w:eastAsia="pl-PL"/>
              </w:rPr>
              <w:lastRenderedPageBreak/>
              <w:t xml:space="preserve">EFS miejsc wychowania przedszkolnego w przekazywanych comiesięcznie organowi dotującemu sprawozdaniach. Ograniczenie to odnosi się do sprawozdań składanych w okresie 12 miesięcy finansowania działalności bieżącej nowo tworzonych miejsc w ramach projektu EFS. </w:t>
            </w:r>
          </w:p>
          <w:p w14:paraId="13FB8194" w14:textId="2D687BCD" w:rsidR="00474645" w:rsidRPr="00535CB6" w:rsidRDefault="00474645" w:rsidP="00145F0C">
            <w:pPr>
              <w:ind w:left="23"/>
              <w:rPr>
                <w:rFonts w:eastAsia="Times New Roman" w:cs="Arial"/>
                <w:lang w:eastAsia="pl-PL"/>
              </w:rPr>
            </w:pPr>
            <w:r w:rsidRPr="00535CB6">
              <w:rPr>
                <w:rFonts w:eastAsia="Times New Roman" w:cs="Arial"/>
                <w:lang w:eastAsia="pl-PL"/>
              </w:rPr>
              <w:t xml:space="preserve">Wspomniane podmioty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w:t>
            </w:r>
          </w:p>
          <w:p w14:paraId="32A6CB48" w14:textId="1C623939" w:rsidR="00474645" w:rsidRPr="00535CB6" w:rsidRDefault="00474645" w:rsidP="00145F0C">
            <w:pPr>
              <w:ind w:left="23"/>
              <w:rPr>
                <w:rFonts w:eastAsia="Times New Roman" w:cs="Arial"/>
                <w:lang w:eastAsia="pl-PL"/>
              </w:rPr>
            </w:pPr>
            <w:r w:rsidRPr="00535CB6">
              <w:rPr>
                <w:rFonts w:eastAsia="Times New Roman" w:cs="Arial"/>
                <w:lang w:eastAsia="pl-PL"/>
              </w:rPr>
              <w:t>Po zakończeniu finansowania projektowego możliwe jest uzyskanie dotacji także na dzieci korzystające wcześniej z miejsc przedszkolnych utworzonych z EFS.</w:t>
            </w:r>
          </w:p>
          <w:p w14:paraId="43D162B2" w14:textId="7F39F9B3" w:rsidR="00474645" w:rsidRPr="00535CB6" w:rsidRDefault="00474645" w:rsidP="00145F0C">
            <w:pPr>
              <w:rPr>
                <w:rFonts w:eastAsia="Times New Roman" w:cs="Arial"/>
                <w:lang w:eastAsia="pl-PL"/>
              </w:rPr>
            </w:pPr>
            <w:r w:rsidRPr="00535CB6">
              <w:rPr>
                <w:rFonts w:eastAsia="Times New Roman" w:cs="Arial"/>
                <w:lang w:eastAsia="pl-PL"/>
              </w:rPr>
              <w:t xml:space="preserve">Kryterium wynika z Wytycznych Ministra Rozwoju z dnia 6 września 2016 r. w zakresie realizacji przedsięwzięć z udziałem środków Europejskiego Funduszu Społecznego w obszarze edukacji na lata 2014-2020. </w:t>
            </w:r>
          </w:p>
          <w:p w14:paraId="52C422D3" w14:textId="6E2D387E" w:rsidR="00474645" w:rsidRPr="00535CB6" w:rsidRDefault="00474645" w:rsidP="00145F0C">
            <w:pPr>
              <w:rPr>
                <w:rFonts w:eastAsia="Times New Roman" w:cs="Arial"/>
                <w:lang w:eastAsia="pl-PL"/>
              </w:rPr>
            </w:pPr>
            <w:r w:rsidRPr="00535CB6">
              <w:rPr>
                <w:rFonts w:eastAsia="Times New Roman" w:cs="Arial"/>
                <w:lang w:eastAsia="pl-PL"/>
              </w:rPr>
              <w:t>Kryterium dotyczy wyłącznie Wnioskodawców, którzy planują finansowanie działalności bieżącej utworzonych w ramach projektu nowych miejsc wychowania przedszkolnego lub/i dostosowanie istniejących miejsc</w:t>
            </w:r>
            <w:r w:rsidRPr="00535CB6">
              <w:rPr>
                <w:rFonts w:cs="Arial"/>
              </w:rPr>
              <w:t xml:space="preserve"> </w:t>
            </w:r>
            <w:r w:rsidRPr="00535CB6">
              <w:rPr>
                <w:rFonts w:eastAsia="Times New Roman" w:cs="Arial"/>
                <w:lang w:eastAsia="pl-PL"/>
              </w:rPr>
              <w:t xml:space="preserve">wychowania przedszkolnego do potrzeb dzieci z niepełnosprawnością. </w:t>
            </w:r>
          </w:p>
          <w:p w14:paraId="4978E287" w14:textId="77777777" w:rsidR="00474645" w:rsidRPr="00535CB6" w:rsidRDefault="00474645"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D9721C5"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0/1/nie dotyczy</w:t>
            </w:r>
          </w:p>
        </w:tc>
      </w:tr>
      <w:tr w:rsidR="00474645" w:rsidRPr="001D20C5" w14:paraId="66A071D8" w14:textId="77777777" w:rsidTr="008F0E1C">
        <w:trPr>
          <w:trHeight w:val="651"/>
        </w:trPr>
        <w:tc>
          <w:tcPr>
            <w:tcW w:w="200" w:type="pct"/>
            <w:shd w:val="clear" w:color="auto" w:fill="auto"/>
            <w:vAlign w:val="center"/>
          </w:tcPr>
          <w:p w14:paraId="51A0D374" w14:textId="77777777" w:rsidR="00474645" w:rsidRPr="00535CB6" w:rsidRDefault="00474645" w:rsidP="00145F0C">
            <w:pPr>
              <w:numPr>
                <w:ilvl w:val="0"/>
                <w:numId w:val="218"/>
              </w:numPr>
              <w:ind w:left="502"/>
              <w:rPr>
                <w:rFonts w:eastAsia="Times New Roman" w:cs="Arial"/>
                <w:lang w:eastAsia="pl-PL"/>
              </w:rPr>
            </w:pPr>
          </w:p>
        </w:tc>
        <w:tc>
          <w:tcPr>
            <w:tcW w:w="1466" w:type="pct"/>
            <w:shd w:val="clear" w:color="auto" w:fill="auto"/>
            <w:vAlign w:val="center"/>
          </w:tcPr>
          <w:p w14:paraId="21DCE288" w14:textId="77777777" w:rsidR="00474645" w:rsidRPr="00535CB6" w:rsidRDefault="00474645" w:rsidP="00145F0C">
            <w:pPr>
              <w:rPr>
                <w:rFonts w:cs="Arial"/>
              </w:rPr>
            </w:pPr>
            <w:r w:rsidRPr="00535CB6">
              <w:rPr>
                <w:rFonts w:eastAsia="Times New Roman" w:cs="Arial"/>
                <w:lang w:eastAsia="pl-PL"/>
              </w:rPr>
              <w:t>Trwałość nowo utworzonych miejsc wychowania przedszkolnego wynosi co najmniej 2 lata od zakończenia realizacji projektu.</w:t>
            </w:r>
          </w:p>
        </w:tc>
        <w:tc>
          <w:tcPr>
            <w:tcW w:w="2881" w:type="pct"/>
            <w:shd w:val="clear" w:color="auto" w:fill="auto"/>
            <w:vAlign w:val="center"/>
          </w:tcPr>
          <w:p w14:paraId="31EB49A2"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2A74979B" w14:textId="77777777" w:rsidR="00474645" w:rsidRPr="00535CB6" w:rsidRDefault="00474645" w:rsidP="00145F0C">
            <w:pPr>
              <w:rPr>
                <w:rFonts w:eastAsia="Times New Roman" w:cs="Arial"/>
                <w:lang w:eastAsia="pl-PL"/>
              </w:rPr>
            </w:pPr>
            <w:r w:rsidRPr="00535CB6">
              <w:rPr>
                <w:rFonts w:eastAsia="Times New Roman" w:cs="Arial"/>
                <w:lang w:eastAsia="pl-PL"/>
              </w:rPr>
              <w:t>Wnioskodawca deklaruje, że po zakończeniu realizacji projektu, zapewni przez okres co najmniej 2 lat trwałość funkcjonowania utworzonych w ramach projektu nowych miejsc wychowania przedszkolnego.</w:t>
            </w:r>
          </w:p>
          <w:p w14:paraId="55E8E149" w14:textId="77777777" w:rsidR="00474645" w:rsidRPr="00535CB6" w:rsidRDefault="00474645" w:rsidP="00145F0C">
            <w:pPr>
              <w:rPr>
                <w:rFonts w:eastAsia="Times New Roman" w:cs="Arial"/>
                <w:lang w:eastAsia="pl-PL"/>
              </w:rPr>
            </w:pPr>
            <w:r w:rsidRPr="00535CB6">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62178E66"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Kryterium przyczyni się do zapewnienia trwałości projektu po zakończeniu jego realizacji. Wyeliminuje również ryzyko nieukończenia edukacji przedszkolnej przez dzieci, które rozpoczęły naukę w ramach realizacji projektu.</w:t>
            </w:r>
          </w:p>
          <w:p w14:paraId="3CBED9F0"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Kryterium wynika z Wytycznych Ministra Rozwoju z dnia 6 września 2016 r. w zakresie realizacji przedsięwzięć z udziałem środków Europejskiego Funduszu Społecznego w obszarze edukacji na lata 2014-2020. </w:t>
            </w:r>
          </w:p>
          <w:p w14:paraId="00BBA1D6" w14:textId="77777777" w:rsidR="00474645" w:rsidRPr="00535CB6" w:rsidRDefault="00474645" w:rsidP="00145F0C">
            <w:pPr>
              <w:rPr>
                <w:rFonts w:eastAsia="Times New Roman" w:cs="Arial"/>
                <w:lang w:eastAsia="pl-PL"/>
              </w:rPr>
            </w:pPr>
            <w:r w:rsidRPr="00535CB6">
              <w:rPr>
                <w:rFonts w:eastAsia="Times New Roman" w:cs="Arial"/>
                <w:lang w:eastAsia="pl-PL"/>
              </w:rPr>
              <w:t>Kryterium podlega ocenie wyłącznie w przypadku, jeśli Wnioskodawca zakłada stworzenie w ramach projektu nowych miejsc wychowania przedszkolnego w istniejących OWP.</w:t>
            </w:r>
          </w:p>
          <w:p w14:paraId="393C3375"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558EE97E"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0/1/nie dotyczy</w:t>
            </w:r>
          </w:p>
        </w:tc>
      </w:tr>
      <w:tr w:rsidR="00474645" w:rsidRPr="001D20C5" w14:paraId="0079E9A6" w14:textId="77777777" w:rsidTr="008F0E1C">
        <w:trPr>
          <w:trHeight w:val="2024"/>
        </w:trPr>
        <w:tc>
          <w:tcPr>
            <w:tcW w:w="200" w:type="pct"/>
            <w:shd w:val="clear" w:color="auto" w:fill="auto"/>
            <w:vAlign w:val="center"/>
          </w:tcPr>
          <w:p w14:paraId="343C5AF7" w14:textId="77777777" w:rsidR="00474645" w:rsidRPr="00535CB6" w:rsidRDefault="00474645" w:rsidP="00145F0C">
            <w:pPr>
              <w:numPr>
                <w:ilvl w:val="0"/>
                <w:numId w:val="218"/>
              </w:numPr>
              <w:ind w:left="502"/>
              <w:rPr>
                <w:rFonts w:eastAsia="Times New Roman" w:cs="Arial"/>
                <w:lang w:eastAsia="pl-PL"/>
              </w:rPr>
            </w:pPr>
          </w:p>
        </w:tc>
        <w:tc>
          <w:tcPr>
            <w:tcW w:w="1466" w:type="pct"/>
            <w:shd w:val="clear" w:color="auto" w:fill="auto"/>
            <w:vAlign w:val="center"/>
          </w:tcPr>
          <w:p w14:paraId="0A7A7400" w14:textId="77777777" w:rsidR="00474645" w:rsidRPr="00535CB6" w:rsidRDefault="00474645" w:rsidP="00145F0C">
            <w:pPr>
              <w:rPr>
                <w:rFonts w:eastAsia="Times New Roman" w:cs="Arial"/>
                <w:lang w:eastAsia="pl-PL"/>
              </w:rPr>
            </w:pPr>
            <w:r w:rsidRPr="00535CB6">
              <w:rPr>
                <w:rFonts w:eastAsia="Times New Roman" w:cs="Arial"/>
                <w:lang w:eastAsia="pl-PL"/>
              </w:rPr>
              <w:t>Okres finansowania realizacji dodatkowych zajęć w ośrodku wychowania przedszkolnego objętym wsparciem w ramach projektu, odbywa się przez okres nie dłuższy niż 12 miesięcy.</w:t>
            </w:r>
          </w:p>
        </w:tc>
        <w:tc>
          <w:tcPr>
            <w:tcW w:w="2881" w:type="pct"/>
            <w:shd w:val="clear" w:color="auto" w:fill="auto"/>
            <w:vAlign w:val="center"/>
          </w:tcPr>
          <w:p w14:paraId="16C0D54E"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EC3D8BD" w14:textId="77777777" w:rsidR="00474645" w:rsidRPr="00535CB6" w:rsidRDefault="00474645" w:rsidP="00145F0C">
            <w:pPr>
              <w:rPr>
                <w:rFonts w:eastAsia="Times New Roman" w:cs="Arial"/>
                <w:lang w:eastAsia="pl-PL"/>
              </w:rPr>
            </w:pPr>
            <w:r w:rsidRPr="00535CB6">
              <w:rPr>
                <w:rFonts w:eastAsia="Times New Roman" w:cs="Arial"/>
                <w:lang w:eastAsia="pl-PL"/>
              </w:rPr>
              <w:t>Wnioskodawca deklaruje, że koszty związane z realizacją dodatkowych zajęć w OWP będą ponoszone podczas trwania projektu w okresie nie dłuższym niż 12 miesięcy.</w:t>
            </w:r>
          </w:p>
          <w:p w14:paraId="3A5ECED6"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Należy pamiętać, że dodatkowe zajęcia mogą być adresowane do wszystkich dzieci danego OWP, niezależnie od liczby nowo utworzonych lub dostosowanych miejsc wychowania przedszkolnego. Kwota wydatków na realizację zajęć dodatkowych może jednak stanowić nie więcej niż 30% kosztów bezpośrednich projektu. </w:t>
            </w:r>
          </w:p>
          <w:p w14:paraId="6231AB1A" w14:textId="77777777"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267DE99A" w14:textId="77777777" w:rsidR="00474645" w:rsidRPr="00535CB6" w:rsidRDefault="00474645" w:rsidP="00145F0C">
            <w:pPr>
              <w:rPr>
                <w:rFonts w:eastAsia="Times New Roman" w:cs="Arial"/>
                <w:lang w:eastAsia="pl-PL"/>
              </w:rPr>
            </w:pPr>
            <w:r w:rsidRPr="00535CB6">
              <w:rPr>
                <w:rFonts w:eastAsia="Times New Roman" w:cs="Arial"/>
                <w:lang w:eastAsia="pl-PL"/>
              </w:rPr>
              <w:t>Kryterium dotyczy wyłącznie Wnioskodawców, którzy zakładają w ramach projektu realizację dodatkowych zajęć dla dzieci w objętym wsparciem OWP, stanowiących uzupełnienie dla działań związanych z tworzeniem nowych miejsc lub/i dostosowaniem istniejących miejsc do potrzeb dzieci z niepełnosprawnością.</w:t>
            </w:r>
          </w:p>
          <w:p w14:paraId="477774AA"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4CC36EAE" w14:textId="77777777" w:rsidR="00474645" w:rsidRPr="00535CB6" w:rsidRDefault="00474645" w:rsidP="00145F0C">
            <w:pPr>
              <w:rPr>
                <w:rFonts w:eastAsia="Times New Roman" w:cs="Arial"/>
                <w:lang w:eastAsia="pl-PL"/>
              </w:rPr>
            </w:pPr>
            <w:r w:rsidRPr="00535CB6">
              <w:rPr>
                <w:rFonts w:eastAsia="Times New Roman" w:cs="Arial"/>
                <w:lang w:eastAsia="pl-PL"/>
              </w:rPr>
              <w:t>0/1/nie dotyczy</w:t>
            </w:r>
          </w:p>
        </w:tc>
      </w:tr>
      <w:tr w:rsidR="00474645" w:rsidRPr="001D20C5" w14:paraId="4FE1591F" w14:textId="77777777" w:rsidTr="008F0E1C">
        <w:trPr>
          <w:trHeight w:val="1304"/>
        </w:trPr>
        <w:tc>
          <w:tcPr>
            <w:tcW w:w="200" w:type="pct"/>
            <w:shd w:val="clear" w:color="auto" w:fill="auto"/>
            <w:vAlign w:val="center"/>
          </w:tcPr>
          <w:p w14:paraId="60053003" w14:textId="77777777" w:rsidR="00474645" w:rsidRPr="00535CB6" w:rsidRDefault="00474645" w:rsidP="00145F0C">
            <w:pPr>
              <w:numPr>
                <w:ilvl w:val="0"/>
                <w:numId w:val="218"/>
              </w:numPr>
              <w:ind w:left="502"/>
              <w:rPr>
                <w:rFonts w:eastAsia="Times New Roman" w:cs="Arial"/>
                <w:lang w:eastAsia="pl-PL"/>
              </w:rPr>
            </w:pPr>
          </w:p>
        </w:tc>
        <w:tc>
          <w:tcPr>
            <w:tcW w:w="1466" w:type="pct"/>
            <w:shd w:val="clear" w:color="auto" w:fill="auto"/>
            <w:vAlign w:val="center"/>
          </w:tcPr>
          <w:p w14:paraId="73E37029" w14:textId="5F2E0DB8" w:rsidR="00474645" w:rsidRPr="00535CB6" w:rsidRDefault="00474645" w:rsidP="00145F0C">
            <w:pPr>
              <w:rPr>
                <w:rFonts w:eastAsia="Times New Roman" w:cs="Arial"/>
                <w:highlight w:val="yellow"/>
                <w:lang w:eastAsia="pl-PL"/>
              </w:rPr>
            </w:pPr>
            <w:r w:rsidRPr="00535CB6">
              <w:rPr>
                <w:rFonts w:eastAsia="Times New Roman" w:cs="Arial"/>
                <w:lang w:eastAsia="pl-PL"/>
              </w:rPr>
              <w:t>Realizowane w ramach projektu dodatkowe zajęcia dla dzieci nie są analogiczne co do treści i odbiorców z zajęciami finansowanymi w ośrodku wychowania przedszkolnego w okresie co najmniej 12 miesięcy poprzedzających złożenie wniosku o dofinansowanie.</w:t>
            </w:r>
          </w:p>
        </w:tc>
        <w:tc>
          <w:tcPr>
            <w:tcW w:w="2881" w:type="pct"/>
            <w:shd w:val="clear" w:color="auto" w:fill="auto"/>
            <w:vAlign w:val="center"/>
          </w:tcPr>
          <w:p w14:paraId="7752BBFE"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3C02FD14" w14:textId="77777777" w:rsidR="00474645" w:rsidRPr="00535CB6" w:rsidRDefault="00474645" w:rsidP="00145F0C">
            <w:pPr>
              <w:rPr>
                <w:rFonts w:eastAsia="Times New Roman" w:cs="Arial"/>
                <w:lang w:eastAsia="pl-PL"/>
              </w:rPr>
            </w:pPr>
            <w:r w:rsidRPr="00535CB6">
              <w:rPr>
                <w:rFonts w:eastAsia="Times New Roman" w:cs="Arial"/>
                <w:lang w:eastAsia="pl-PL"/>
              </w:rPr>
              <w:t>Wnioskodawca oświadcza, że planowane do realizacji dodatkowe zajęcia dla dzieci w analogicznym co do treści i odbiorców zakresie nie były finansowane w OWP od co najmniej 12 miesięcy poprzedzających złożenie wniosku.</w:t>
            </w:r>
          </w:p>
          <w:p w14:paraId="59B3C134" w14:textId="57DD2C56" w:rsidR="00474645" w:rsidRPr="00535CB6" w:rsidRDefault="00474645" w:rsidP="00145F0C">
            <w:pPr>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6007D908" w14:textId="5AFAD51A"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281DEC63" w14:textId="77777777" w:rsidR="00474645" w:rsidRPr="00535CB6" w:rsidRDefault="00474645" w:rsidP="00145F0C">
            <w:pPr>
              <w:rPr>
                <w:rFonts w:eastAsia="Times New Roman" w:cs="Arial"/>
                <w:lang w:eastAsia="pl-PL"/>
              </w:rPr>
            </w:pPr>
            <w:r w:rsidRPr="00535CB6">
              <w:rPr>
                <w:rFonts w:eastAsia="Times New Roman" w:cs="Arial"/>
                <w:lang w:eastAsia="pl-PL"/>
              </w:rPr>
              <w:t>Kryterium dotyczy wyłącznie Wnioskodawców, którzy zakładają w ramach projektu realizację dodatkowych zajęć dla dzieci w objętym wsparciem OWP.</w:t>
            </w:r>
          </w:p>
          <w:p w14:paraId="1F025BB2" w14:textId="77777777" w:rsidR="00474645" w:rsidRPr="00535CB6" w:rsidRDefault="00474645" w:rsidP="00145F0C">
            <w:pPr>
              <w:rPr>
                <w:rFonts w:eastAsia="Times New Roman" w:cs="Arial"/>
                <w:highlight w:val="yellow"/>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8848B50" w14:textId="77777777" w:rsidR="00474645" w:rsidRPr="00535CB6" w:rsidRDefault="00474645" w:rsidP="00145F0C">
            <w:pPr>
              <w:rPr>
                <w:rFonts w:eastAsia="Times New Roman" w:cs="Arial"/>
                <w:lang w:eastAsia="pl-PL"/>
              </w:rPr>
            </w:pPr>
            <w:r w:rsidRPr="00535CB6">
              <w:rPr>
                <w:rFonts w:eastAsia="Times New Roman" w:cs="Arial"/>
                <w:lang w:eastAsia="pl-PL"/>
              </w:rPr>
              <w:t>0/1/nie dotyczy</w:t>
            </w:r>
          </w:p>
        </w:tc>
      </w:tr>
      <w:tr w:rsidR="00474645" w:rsidRPr="001D20C5" w14:paraId="3498302E" w14:textId="77777777" w:rsidTr="008F0E1C">
        <w:trPr>
          <w:trHeight w:val="1502"/>
        </w:trPr>
        <w:tc>
          <w:tcPr>
            <w:tcW w:w="200" w:type="pct"/>
            <w:shd w:val="clear" w:color="auto" w:fill="auto"/>
            <w:vAlign w:val="center"/>
          </w:tcPr>
          <w:p w14:paraId="1324EB08" w14:textId="77777777" w:rsidR="00474645" w:rsidRPr="00535CB6" w:rsidRDefault="00474645" w:rsidP="00145F0C">
            <w:pPr>
              <w:numPr>
                <w:ilvl w:val="0"/>
                <w:numId w:val="218"/>
              </w:numPr>
              <w:ind w:left="502"/>
              <w:rPr>
                <w:rFonts w:eastAsia="Times New Roman" w:cs="Arial"/>
                <w:lang w:eastAsia="pl-PL"/>
              </w:rPr>
            </w:pPr>
          </w:p>
        </w:tc>
        <w:tc>
          <w:tcPr>
            <w:tcW w:w="1466" w:type="pct"/>
            <w:shd w:val="clear" w:color="auto" w:fill="auto"/>
            <w:vAlign w:val="center"/>
          </w:tcPr>
          <w:p w14:paraId="0A59538C" w14:textId="77777777" w:rsidR="00474645" w:rsidRPr="00535CB6" w:rsidRDefault="00474645" w:rsidP="00145F0C">
            <w:pPr>
              <w:rPr>
                <w:rFonts w:cs="Arial"/>
                <w:highlight w:val="yellow"/>
              </w:rPr>
            </w:pPr>
            <w:r w:rsidRPr="00535CB6">
              <w:rPr>
                <w:rFonts w:eastAsia="Times New Roman" w:cs="Arial"/>
                <w:lang w:eastAsia="pl-PL"/>
              </w:rPr>
              <w:t xml:space="preserve">Stworzone w ramach projektu materiały edukacyjne są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innych, kompatybilnych wolnych licencjach.</w:t>
            </w:r>
          </w:p>
        </w:tc>
        <w:tc>
          <w:tcPr>
            <w:tcW w:w="2881" w:type="pct"/>
            <w:shd w:val="clear" w:color="auto" w:fill="auto"/>
            <w:vAlign w:val="center"/>
          </w:tcPr>
          <w:p w14:paraId="1FE6D9D5"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63F8E27"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Wnioskodawca deklaruje, że powstałe w ramach projektu materiały edukacyjne i szkoleniowe zostaną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na innych, wskazanych przez Wnioskodawcę kompatybilnych wolnych licencjach</w:t>
            </w:r>
            <w:r w:rsidRPr="00535CB6">
              <w:rPr>
                <w:rStyle w:val="Odwoanieprzypisudolnego"/>
                <w:rFonts w:eastAsia="Times New Roman" w:cs="Arial"/>
                <w:sz w:val="20"/>
                <w:lang w:eastAsia="pl-PL"/>
              </w:rPr>
              <w:footnoteReference w:id="142"/>
            </w:r>
            <w:r w:rsidRPr="00535CB6">
              <w:rPr>
                <w:rFonts w:eastAsia="Times New Roman" w:cs="Arial"/>
                <w:lang w:eastAsia="pl-PL"/>
              </w:rPr>
              <w:t>.</w:t>
            </w:r>
          </w:p>
          <w:p w14:paraId="7F3D5CD5"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701F6285" w14:textId="63CE3BEE"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7F136DFE"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Kryterium dotyczy wyłącznie Wnioskodawców, którzy zakładają w ramach projektu tworzenie materiałów edukacyjnych (np. scenariuszy zajęć, materiałów multimedialnych, </w:t>
            </w:r>
            <w:r w:rsidRPr="00535CB6">
              <w:rPr>
                <w:rFonts w:eastAsia="Times New Roman" w:cs="Arial"/>
                <w:lang w:eastAsia="pl-PL"/>
              </w:rPr>
              <w:lastRenderedPageBreak/>
              <w:t xml:space="preserve">broszur itp.), będących  utworami w rozumieniu ustawy z dnia 4 lutego 1994 r. o prawie autorskim i prawach pokrewnych (Dz. U. z 2006 r. Nr 90, poz. 631, z </w:t>
            </w:r>
            <w:proofErr w:type="spellStart"/>
            <w:r w:rsidRPr="00535CB6">
              <w:rPr>
                <w:rFonts w:eastAsia="Times New Roman" w:cs="Arial"/>
                <w:lang w:eastAsia="pl-PL"/>
              </w:rPr>
              <w:t>późn</w:t>
            </w:r>
            <w:proofErr w:type="spellEnd"/>
            <w:r w:rsidRPr="00535CB6">
              <w:rPr>
                <w:rFonts w:eastAsia="Times New Roman" w:cs="Arial"/>
                <w:lang w:eastAsia="pl-PL"/>
              </w:rPr>
              <w:t>. zm.).</w:t>
            </w:r>
          </w:p>
          <w:p w14:paraId="276F95D9" w14:textId="77777777" w:rsidR="00474645" w:rsidRPr="00535CB6" w:rsidRDefault="00474645" w:rsidP="00145F0C">
            <w:pPr>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7ED460F2"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0/1/nie dotyczy</w:t>
            </w:r>
          </w:p>
        </w:tc>
      </w:tr>
    </w:tbl>
    <w:p w14:paraId="31B4B276" w14:textId="77777777" w:rsidR="00900A6B" w:rsidRDefault="00900A6B">
      <w:pPr>
        <w:spacing w:before="120" w:after="120" w:line="276" w:lineRule="auto"/>
        <w:jc w:val="both"/>
        <w:rPr>
          <w:rFonts w:cs="Arial"/>
        </w:rPr>
      </w:pPr>
      <w:r>
        <w:rPr>
          <w:rFonts w:cs="Arial"/>
        </w:rPr>
        <w:br w:type="page"/>
      </w:r>
    </w:p>
    <w:p w14:paraId="37A7ACAD" w14:textId="43EDF051" w:rsidR="00900A6B" w:rsidRDefault="00900A6B" w:rsidP="00900A6B">
      <w:pPr>
        <w:pStyle w:val="Nagwek5"/>
        <w:rPr>
          <w:rFonts w:eastAsia="Calibri"/>
          <w:lang w:eastAsia="pl-PL"/>
        </w:rPr>
      </w:pPr>
      <w:bookmarkStart w:id="290" w:name="_Toc115339776"/>
      <w:r w:rsidRPr="00603CAA">
        <w:rPr>
          <w:rFonts w:eastAsia="Calibri"/>
          <w:lang w:eastAsia="pl-PL"/>
        </w:rPr>
        <w:lastRenderedPageBreak/>
        <w:t>Poddziałanie 10.1.4 (10i) - Edukacja przedszkolna Rodzaj przedsięwzięcia - zwiększenie dostępności do edukacji przedszkolnej</w:t>
      </w:r>
      <w:r w:rsidRPr="00603CAA">
        <w:rPr>
          <w:rStyle w:val="Odwoanieprzypisudolnego"/>
          <w:rFonts w:eastAsia="Calibri" w:cs="Arial"/>
          <w:b w:val="0"/>
          <w:sz w:val="18"/>
          <w:szCs w:val="18"/>
          <w:lang w:eastAsia="pl-PL"/>
        </w:rPr>
        <w:footnoteReference w:id="143"/>
      </w:r>
      <w:bookmarkEnd w:id="290"/>
    </w:p>
    <w:p w14:paraId="1CF98F94" w14:textId="2E93CE92" w:rsidR="001B5249" w:rsidRDefault="00900A6B" w:rsidP="00900A6B">
      <w:pPr>
        <w:pStyle w:val="Bezodstpw"/>
        <w:rPr>
          <w:lang w:eastAsia="pl-PL"/>
        </w:rPr>
      </w:pPr>
      <w:r w:rsidRPr="00CE0119">
        <w:rPr>
          <w:lang w:eastAsia="pl-PL"/>
        </w:rPr>
        <w:t xml:space="preserve">Kryteria wyboru projektów przyjęte przez </w:t>
      </w:r>
      <w:r>
        <w:rPr>
          <w:lang w:eastAsia="pl-PL"/>
        </w:rPr>
        <w:t>Komitet Monitorujący RPO WM na XXXI</w:t>
      </w:r>
      <w:r w:rsidR="006A6D2F">
        <w:rPr>
          <w:lang w:eastAsia="pl-PL"/>
        </w:rPr>
        <w:t xml:space="preserve"> p</w:t>
      </w:r>
      <w:r w:rsidRPr="00CE0119">
        <w:rPr>
          <w:lang w:eastAsia="pl-PL"/>
        </w:rPr>
        <w:t xml:space="preserve">osiedzeniu </w:t>
      </w:r>
      <w:r>
        <w:rPr>
          <w:lang w:eastAsia="pl-PL"/>
        </w:rPr>
        <w:t xml:space="preserve">dniu 13 grudnia 2017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10i) - Edukacja przedszkolna Rodzaj przedsięwzięcia - zwiększenie dostępności do edukacji przedszkolnej "/>
        <w:tblDescription w:val="Poddziałanie 10.1.4 (10i) - Edukacja przedszkolna Rodzaj przedsięwzięcia - zwiększenie dostępności do edukacji przedszkolnej &#10;Kryteria wyboru projektów przyjęte przez Komitet Monitorujący RPO WM na XXXI Posiedzeniu dniu 13 grudnia 2017 r. &#10;"/>
      </w:tblPr>
      <w:tblGrid>
        <w:gridCol w:w="643"/>
        <w:gridCol w:w="3862"/>
        <w:gridCol w:w="8248"/>
        <w:gridCol w:w="1259"/>
        <w:gridCol w:w="11"/>
      </w:tblGrid>
      <w:tr w:rsidR="001B5249" w:rsidRPr="001D20C5" w14:paraId="1F482B09" w14:textId="77777777" w:rsidTr="008F0E1C">
        <w:trPr>
          <w:gridAfter w:val="1"/>
          <w:wAfter w:w="4" w:type="pct"/>
          <w:trHeight w:val="20"/>
          <w:tblHeader/>
        </w:trPr>
        <w:tc>
          <w:tcPr>
            <w:tcW w:w="229" w:type="pct"/>
            <w:shd w:val="clear" w:color="auto" w:fill="auto"/>
            <w:vAlign w:val="center"/>
          </w:tcPr>
          <w:p w14:paraId="366C19C5" w14:textId="41DB8F2F" w:rsidR="001B5249" w:rsidRPr="00535CB6" w:rsidRDefault="001B5249" w:rsidP="00145F0C">
            <w:pPr>
              <w:rPr>
                <w:rFonts w:eastAsia="Times New Roman" w:cs="Arial"/>
                <w:b/>
                <w:lang w:eastAsia="pl-PL"/>
              </w:rPr>
            </w:pPr>
            <w:r w:rsidRPr="00535CB6">
              <w:rPr>
                <w:rFonts w:eastAsia="Times New Roman" w:cs="Arial"/>
                <w:b/>
                <w:lang w:eastAsia="pl-PL"/>
              </w:rPr>
              <w:t>Lp.</w:t>
            </w:r>
          </w:p>
        </w:tc>
        <w:tc>
          <w:tcPr>
            <w:tcW w:w="1377" w:type="pct"/>
            <w:shd w:val="clear" w:color="auto" w:fill="auto"/>
            <w:vAlign w:val="center"/>
          </w:tcPr>
          <w:p w14:paraId="6C2577DA" w14:textId="77777777" w:rsidR="001B5249" w:rsidRPr="00535CB6" w:rsidRDefault="001B5249" w:rsidP="00145F0C">
            <w:pPr>
              <w:rPr>
                <w:rFonts w:eastAsia="Times New Roman" w:cs="Arial"/>
                <w:b/>
                <w:lang w:eastAsia="pl-PL"/>
              </w:rPr>
            </w:pPr>
            <w:r w:rsidRPr="00535CB6">
              <w:rPr>
                <w:rFonts w:eastAsia="Times New Roman" w:cs="Arial"/>
                <w:b/>
                <w:lang w:eastAsia="pl-PL"/>
              </w:rPr>
              <w:t>Kryterium</w:t>
            </w:r>
          </w:p>
        </w:tc>
        <w:tc>
          <w:tcPr>
            <w:tcW w:w="2941" w:type="pct"/>
            <w:shd w:val="clear" w:color="auto" w:fill="auto"/>
            <w:vAlign w:val="center"/>
          </w:tcPr>
          <w:p w14:paraId="7473C580" w14:textId="77777777" w:rsidR="001B5249" w:rsidRPr="00535CB6" w:rsidRDefault="001B5249" w:rsidP="00145F0C">
            <w:pPr>
              <w:rPr>
                <w:rFonts w:eastAsia="Times New Roman" w:cs="Arial"/>
                <w:b/>
                <w:lang w:eastAsia="pl-PL"/>
              </w:rPr>
            </w:pPr>
            <w:r w:rsidRPr="00535CB6">
              <w:rPr>
                <w:rFonts w:eastAsia="Times New Roman" w:cs="Arial"/>
                <w:b/>
                <w:lang w:eastAsia="pl-PL"/>
              </w:rPr>
              <w:t>Opis kryterium</w:t>
            </w:r>
          </w:p>
        </w:tc>
        <w:tc>
          <w:tcPr>
            <w:tcW w:w="449" w:type="pct"/>
            <w:shd w:val="clear" w:color="auto" w:fill="auto"/>
            <w:vAlign w:val="center"/>
          </w:tcPr>
          <w:p w14:paraId="186CC181" w14:textId="77777777" w:rsidR="001B5249" w:rsidRPr="00535CB6" w:rsidRDefault="001B5249" w:rsidP="00145F0C">
            <w:pPr>
              <w:rPr>
                <w:rFonts w:eastAsia="Times New Roman" w:cs="Arial"/>
                <w:b/>
                <w:lang w:eastAsia="pl-PL"/>
              </w:rPr>
            </w:pPr>
            <w:r w:rsidRPr="00535CB6">
              <w:rPr>
                <w:rFonts w:eastAsia="Times New Roman" w:cs="Arial"/>
                <w:b/>
                <w:lang w:eastAsia="pl-PL"/>
              </w:rPr>
              <w:t>Ocena kryterium</w:t>
            </w:r>
          </w:p>
        </w:tc>
      </w:tr>
      <w:tr w:rsidR="001B5249" w:rsidRPr="001D20C5" w14:paraId="74DB88DF" w14:textId="77777777" w:rsidTr="00535CB6">
        <w:trPr>
          <w:trHeight w:val="213"/>
        </w:trPr>
        <w:tc>
          <w:tcPr>
            <w:tcW w:w="5000" w:type="pct"/>
            <w:gridSpan w:val="5"/>
            <w:shd w:val="clear" w:color="auto" w:fill="auto"/>
            <w:vAlign w:val="center"/>
          </w:tcPr>
          <w:p w14:paraId="2EA7C273" w14:textId="77777777" w:rsidR="001B5249" w:rsidRPr="00535CB6" w:rsidRDefault="001B5249"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1B5249" w:rsidRPr="001D20C5" w14:paraId="0F9D620A" w14:textId="77777777" w:rsidTr="008F0E1C">
        <w:trPr>
          <w:gridAfter w:val="1"/>
          <w:wAfter w:w="4" w:type="pct"/>
          <w:trHeight w:val="20"/>
        </w:trPr>
        <w:tc>
          <w:tcPr>
            <w:tcW w:w="229" w:type="pct"/>
            <w:shd w:val="clear" w:color="auto" w:fill="auto"/>
            <w:vAlign w:val="center"/>
          </w:tcPr>
          <w:p w14:paraId="6F090F2C" w14:textId="77777777" w:rsidR="001B5249" w:rsidRPr="00535CB6" w:rsidRDefault="001B5249" w:rsidP="00145F0C">
            <w:pPr>
              <w:numPr>
                <w:ilvl w:val="0"/>
                <w:numId w:val="344"/>
              </w:numPr>
              <w:ind w:left="442" w:hanging="426"/>
              <w:rPr>
                <w:rFonts w:eastAsia="Times New Roman" w:cs="Arial"/>
                <w:lang w:eastAsia="pl-PL"/>
              </w:rPr>
            </w:pPr>
          </w:p>
        </w:tc>
        <w:tc>
          <w:tcPr>
            <w:tcW w:w="1377" w:type="pct"/>
            <w:shd w:val="clear" w:color="auto" w:fill="auto"/>
            <w:vAlign w:val="center"/>
          </w:tcPr>
          <w:p w14:paraId="45104770" w14:textId="127BAA57" w:rsidR="001B5249" w:rsidRPr="00535CB6" w:rsidDel="00913CC7" w:rsidRDefault="001B5249" w:rsidP="00145F0C">
            <w:pPr>
              <w:rPr>
                <w:rFonts w:eastAsia="Times New Roman" w:cs="Arial"/>
                <w:lang w:eastAsia="pl-PL"/>
              </w:rPr>
            </w:pPr>
            <w:r w:rsidRPr="00535CB6">
              <w:rPr>
                <w:rFonts w:eastAsia="Times New Roman" w:cs="Arial"/>
                <w:lang w:eastAsia="pl-PL"/>
              </w:rPr>
              <w:t>Okres realizacji projektu nie przekracza 18 miesięcy.</w:t>
            </w:r>
          </w:p>
        </w:tc>
        <w:tc>
          <w:tcPr>
            <w:tcW w:w="2941" w:type="pct"/>
            <w:shd w:val="clear" w:color="auto" w:fill="auto"/>
            <w:vAlign w:val="center"/>
          </w:tcPr>
          <w:p w14:paraId="1C91697C"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1886CB4"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39BEE0C6" w14:textId="2D428587" w:rsidR="001B5249" w:rsidRPr="00535CB6" w:rsidRDefault="001B5249" w:rsidP="00145F0C">
            <w:pPr>
              <w:rPr>
                <w:rFonts w:eastAsia="Times New Roman" w:cs="Arial"/>
                <w:lang w:eastAsia="pl-PL"/>
              </w:rPr>
            </w:pPr>
            <w:r w:rsidRPr="00535CB6">
              <w:rPr>
                <w:rFonts w:eastAsia="Times New Roman" w:cs="Arial"/>
                <w:lang w:eastAsia="pl-PL"/>
              </w:rPr>
              <w:t xml:space="preserve">Czas realizacji projektu wpłynie na możliwość realizacji większej liczby projektów w ramach dostępnej alokacji na ww. Poddziałanie, co pozwoli na osiągnięcie założonych wartości wskaźników określonych w Regionalnym Programie Operacyjnym Województwa Mazowieckiego na lata 2014-2020. </w:t>
            </w:r>
          </w:p>
          <w:p w14:paraId="6AC1EC49"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49" w:type="pct"/>
            <w:shd w:val="clear" w:color="auto" w:fill="auto"/>
            <w:vAlign w:val="center"/>
          </w:tcPr>
          <w:p w14:paraId="2C929CFD" w14:textId="77777777" w:rsidR="001B5249" w:rsidRPr="00535CB6" w:rsidRDefault="001B5249" w:rsidP="00145F0C">
            <w:pPr>
              <w:rPr>
                <w:rFonts w:eastAsia="Times New Roman" w:cs="Arial"/>
                <w:lang w:eastAsia="pl-PL"/>
              </w:rPr>
            </w:pPr>
            <w:r w:rsidRPr="00535CB6">
              <w:rPr>
                <w:rFonts w:eastAsia="Times New Roman" w:cs="Arial"/>
                <w:lang w:eastAsia="pl-PL"/>
              </w:rPr>
              <w:t>0/1</w:t>
            </w:r>
          </w:p>
        </w:tc>
      </w:tr>
      <w:tr w:rsidR="001B5249" w:rsidRPr="001D20C5" w14:paraId="1FDC58A2" w14:textId="77777777" w:rsidTr="00535CB6">
        <w:trPr>
          <w:trHeight w:val="161"/>
        </w:trPr>
        <w:tc>
          <w:tcPr>
            <w:tcW w:w="5000" w:type="pct"/>
            <w:gridSpan w:val="5"/>
            <w:shd w:val="clear" w:color="auto" w:fill="auto"/>
            <w:vAlign w:val="center"/>
          </w:tcPr>
          <w:p w14:paraId="23C6E217" w14:textId="77777777" w:rsidR="001B5249" w:rsidRPr="00535CB6" w:rsidRDefault="001B5249"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1B5249" w:rsidRPr="001D20C5" w14:paraId="6AA8590A" w14:textId="77777777" w:rsidTr="008F0E1C">
        <w:trPr>
          <w:gridAfter w:val="1"/>
          <w:wAfter w:w="4" w:type="pct"/>
          <w:trHeight w:val="20"/>
        </w:trPr>
        <w:tc>
          <w:tcPr>
            <w:tcW w:w="229" w:type="pct"/>
            <w:shd w:val="clear" w:color="auto" w:fill="auto"/>
            <w:vAlign w:val="center"/>
          </w:tcPr>
          <w:p w14:paraId="6341153E" w14:textId="77777777" w:rsidR="001B5249" w:rsidRPr="00535CB6" w:rsidRDefault="001B5249" w:rsidP="00145F0C">
            <w:pPr>
              <w:numPr>
                <w:ilvl w:val="0"/>
                <w:numId w:val="344"/>
              </w:numPr>
              <w:ind w:left="502"/>
              <w:rPr>
                <w:rFonts w:eastAsia="Times New Roman" w:cs="Arial"/>
                <w:lang w:eastAsia="pl-PL"/>
              </w:rPr>
            </w:pPr>
          </w:p>
        </w:tc>
        <w:tc>
          <w:tcPr>
            <w:tcW w:w="1377" w:type="pct"/>
            <w:shd w:val="clear" w:color="auto" w:fill="auto"/>
            <w:vAlign w:val="center"/>
          </w:tcPr>
          <w:p w14:paraId="52D8D5EC" w14:textId="77777777" w:rsidR="001B5249" w:rsidRPr="00535CB6" w:rsidRDefault="001B5249" w:rsidP="00145F0C">
            <w:pPr>
              <w:rPr>
                <w:rFonts w:eastAsia="Times New Roman" w:cs="Arial"/>
                <w:lang w:eastAsia="pl-PL"/>
              </w:rPr>
            </w:pPr>
            <w:r w:rsidRPr="00535CB6">
              <w:rPr>
                <w:rFonts w:eastAsia="Times New Roman" w:cs="Arial"/>
                <w:lang w:eastAsia="pl-PL"/>
              </w:rPr>
              <w:t>Wnioskodawcą jest organ prowadzący ośrodki wychowania przedszkolnego planowane do objęcia wsparciem, funkcjonujące przez okres przynajmniej jednego roku poprzedzającego dzień złożenia wniosku o dofinansowanie projektu.</w:t>
            </w:r>
          </w:p>
        </w:tc>
        <w:tc>
          <w:tcPr>
            <w:tcW w:w="2941" w:type="pct"/>
            <w:shd w:val="clear" w:color="auto" w:fill="auto"/>
            <w:vAlign w:val="center"/>
          </w:tcPr>
          <w:p w14:paraId="639395E0"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FE995BB" w14:textId="77777777" w:rsidR="001B5249" w:rsidRPr="00535CB6" w:rsidRDefault="001B5249" w:rsidP="00145F0C">
            <w:pPr>
              <w:rPr>
                <w:rFonts w:eastAsia="Times New Roman" w:cs="Arial"/>
                <w:lang w:eastAsia="pl-PL"/>
              </w:rPr>
            </w:pPr>
            <w:r w:rsidRPr="00535CB6">
              <w:rPr>
                <w:rFonts w:eastAsia="Times New Roman" w:cs="Arial"/>
                <w:lang w:eastAsia="pl-PL"/>
              </w:rPr>
              <w:t>Wnioskodawca zobowiązany jest zamieścić we wniosku o dofinansowanie opis potwierdzający wymagany i określony w brzmieniu kryterium okres funkcjonowania każdego ośrodka wychowania przedszkolnego, którego dotyczy wsparcie.</w:t>
            </w:r>
          </w:p>
          <w:p w14:paraId="2F21FB3B"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Celem wprowadzenia kryterium jest zagwarantowanie, iż w realizację projektów są zaangażowane podmioty mające kompleksową i najszerszą wiedzę w zakresie edukacji przedszkolnej.</w:t>
            </w:r>
          </w:p>
          <w:p w14:paraId="45AFC72C" w14:textId="77777777" w:rsidR="001B5249" w:rsidRPr="00535CB6" w:rsidRDefault="001B5249" w:rsidP="00145F0C">
            <w:pPr>
              <w:rPr>
                <w:rFonts w:eastAsia="Times New Roman" w:cs="Arial"/>
                <w:lang w:eastAsia="pl-PL"/>
              </w:rPr>
            </w:pPr>
            <w:r w:rsidRPr="00535CB6">
              <w:rPr>
                <w:rFonts w:eastAsia="Times New Roman" w:cs="Arial"/>
                <w:lang w:eastAsia="pl-PL"/>
              </w:rPr>
              <w:t>Kryterium jest zgodne z Wytycznymi w zakresie realizacji przedsięwzięć z udziałem środków Europejskiego Funduszu Społecznego w obszarze edukacji na lata 2014-2020.</w:t>
            </w:r>
          </w:p>
          <w:p w14:paraId="0378BA6E"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49" w:type="pct"/>
            <w:shd w:val="clear" w:color="auto" w:fill="auto"/>
            <w:vAlign w:val="center"/>
          </w:tcPr>
          <w:p w14:paraId="4994C076"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w:t>
            </w:r>
          </w:p>
        </w:tc>
      </w:tr>
      <w:tr w:rsidR="001B5249" w:rsidRPr="001D20C5" w14:paraId="6E63987F" w14:textId="77777777" w:rsidTr="008F0E1C">
        <w:trPr>
          <w:gridAfter w:val="1"/>
          <w:wAfter w:w="4" w:type="pct"/>
          <w:trHeight w:val="20"/>
        </w:trPr>
        <w:tc>
          <w:tcPr>
            <w:tcW w:w="229" w:type="pct"/>
            <w:shd w:val="clear" w:color="auto" w:fill="auto"/>
            <w:vAlign w:val="center"/>
          </w:tcPr>
          <w:p w14:paraId="576CBD3B" w14:textId="77777777" w:rsidR="001B5249" w:rsidRPr="00535CB6" w:rsidRDefault="001B5249" w:rsidP="00145F0C">
            <w:pPr>
              <w:numPr>
                <w:ilvl w:val="0"/>
                <w:numId w:val="344"/>
              </w:numPr>
              <w:ind w:left="502"/>
              <w:rPr>
                <w:rFonts w:eastAsia="Times New Roman" w:cs="Arial"/>
                <w:lang w:eastAsia="pl-PL"/>
              </w:rPr>
            </w:pPr>
          </w:p>
        </w:tc>
        <w:tc>
          <w:tcPr>
            <w:tcW w:w="1377" w:type="pct"/>
            <w:shd w:val="clear" w:color="auto" w:fill="auto"/>
            <w:vAlign w:val="center"/>
          </w:tcPr>
          <w:p w14:paraId="01A47028" w14:textId="77777777" w:rsidR="001B5249" w:rsidRPr="00535CB6" w:rsidRDefault="001B5249" w:rsidP="00145F0C">
            <w:pPr>
              <w:rPr>
                <w:rFonts w:eastAsia="Times New Roman" w:cs="Arial"/>
                <w:lang w:eastAsia="pl-PL"/>
              </w:rPr>
            </w:pPr>
            <w:r w:rsidRPr="00535CB6">
              <w:rPr>
                <w:rFonts w:eastAsia="Times New Roman" w:cs="Arial"/>
                <w:lang w:eastAsia="pl-PL"/>
              </w:rPr>
              <w:t>Zakres wsparcia w ramach projektu jest określony na podstawie indywidualnie zdiagnozowanego zapotrzebowania ośrodków wychowania przedszkolnego na usługi w zakresie edukacji przedszkolnej na obszarze realizacji projektu.</w:t>
            </w:r>
          </w:p>
        </w:tc>
        <w:tc>
          <w:tcPr>
            <w:tcW w:w="2941" w:type="pct"/>
            <w:shd w:val="clear" w:color="auto" w:fill="auto"/>
            <w:vAlign w:val="center"/>
          </w:tcPr>
          <w:p w14:paraId="1C6F5B57"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770FE3E8" w14:textId="77777777" w:rsidR="001B5249" w:rsidRPr="00535CB6" w:rsidRDefault="001B5249" w:rsidP="00145F0C">
            <w:pPr>
              <w:rPr>
                <w:rFonts w:eastAsia="Times New Roman" w:cs="Arial"/>
                <w:lang w:eastAsia="pl-PL"/>
              </w:rPr>
            </w:pPr>
            <w:r w:rsidRPr="00535CB6">
              <w:rPr>
                <w:rFonts w:eastAsia="Times New Roman" w:cs="Arial"/>
                <w:lang w:eastAsia="pl-PL"/>
              </w:rPr>
              <w:t>Wnioskodawca oświadcza, że:</w:t>
            </w:r>
          </w:p>
          <w:p w14:paraId="37A735AD" w14:textId="77777777" w:rsidR="001B5249" w:rsidRPr="00535CB6" w:rsidRDefault="001B5249" w:rsidP="00145F0C">
            <w:pPr>
              <w:pStyle w:val="Akapitzlist0"/>
              <w:numPr>
                <w:ilvl w:val="0"/>
                <w:numId w:val="345"/>
              </w:numPr>
              <w:ind w:left="368" w:hanging="368"/>
              <w:contextualSpacing w:val="0"/>
              <w:rPr>
                <w:rFonts w:eastAsia="Times New Roman" w:cs="Arial"/>
                <w:lang w:eastAsia="pl-PL"/>
              </w:rPr>
            </w:pPr>
            <w:r w:rsidRPr="00535CB6">
              <w:rPr>
                <w:rFonts w:eastAsia="Times New Roman" w:cs="Arial"/>
                <w:lang w:eastAsia="pl-PL"/>
              </w:rPr>
              <w:t>przed przygotowaniem wniosku o dofinansowanie, została przeprowadzona diagnoza</w:t>
            </w:r>
            <w:r w:rsidRPr="00535CB6">
              <w:rPr>
                <w:rStyle w:val="Odwoanieprzypisudolnego"/>
                <w:rFonts w:eastAsia="Times New Roman" w:cs="Arial"/>
                <w:sz w:val="20"/>
                <w:lang w:eastAsia="pl-PL"/>
              </w:rPr>
              <w:footnoteReference w:id="144"/>
            </w:r>
            <w:r w:rsidRPr="00535CB6">
              <w:rPr>
                <w:rFonts w:eastAsia="Times New Roman" w:cs="Arial"/>
                <w:lang w:eastAsia="pl-PL"/>
              </w:rPr>
              <w:t>, pozwalająca na ocenę zasadności wsparcia w ramach projektu;</w:t>
            </w:r>
          </w:p>
          <w:p w14:paraId="24C30FC8" w14:textId="77777777" w:rsidR="001B5249" w:rsidRPr="00535CB6" w:rsidRDefault="001B5249" w:rsidP="00145F0C">
            <w:pPr>
              <w:pStyle w:val="Akapitzlist0"/>
              <w:numPr>
                <w:ilvl w:val="0"/>
                <w:numId w:val="345"/>
              </w:numPr>
              <w:ind w:left="368" w:hanging="368"/>
              <w:contextualSpacing w:val="0"/>
              <w:rPr>
                <w:rFonts w:eastAsia="Times New Roman" w:cs="Arial"/>
                <w:lang w:eastAsia="pl-PL"/>
              </w:rPr>
            </w:pPr>
            <w:r w:rsidRPr="00535CB6">
              <w:rPr>
                <w:rFonts w:eastAsia="Times New Roman" w:cs="Arial"/>
                <w:lang w:eastAsia="pl-PL"/>
              </w:rPr>
              <w:t>diagnoza uwzględnia co najmniej kluczowe dla planowanego wsparcia i określone w Regulaminie konkursu zagadnienia</w:t>
            </w:r>
            <w:r w:rsidRPr="00535CB6">
              <w:rPr>
                <w:rStyle w:val="Odwoanieprzypisudolnego"/>
                <w:rFonts w:eastAsia="Times New Roman" w:cs="Arial"/>
                <w:sz w:val="20"/>
                <w:lang w:eastAsia="pl-PL"/>
              </w:rPr>
              <w:footnoteReference w:id="145"/>
            </w:r>
            <w:r w:rsidRPr="00535CB6">
              <w:rPr>
                <w:rFonts w:eastAsia="Times New Roman" w:cs="Arial"/>
                <w:lang w:eastAsia="pl-PL"/>
              </w:rPr>
              <w:t>;</w:t>
            </w:r>
          </w:p>
          <w:p w14:paraId="6A412EA4" w14:textId="77777777" w:rsidR="001B5249" w:rsidRPr="00535CB6" w:rsidRDefault="001B5249" w:rsidP="00145F0C">
            <w:pPr>
              <w:pStyle w:val="Akapitzlist0"/>
              <w:numPr>
                <w:ilvl w:val="0"/>
                <w:numId w:val="345"/>
              </w:numPr>
              <w:ind w:left="368" w:hanging="368"/>
              <w:contextualSpacing w:val="0"/>
              <w:rPr>
                <w:rFonts w:cs="Arial"/>
              </w:rPr>
            </w:pPr>
            <w:r w:rsidRPr="00535CB6">
              <w:rPr>
                <w:rFonts w:cs="Arial"/>
              </w:rPr>
              <w:t>zakres wsparcia w ramach projektu jest zgodny z przeprowadzoną diagnozą;</w:t>
            </w:r>
          </w:p>
          <w:p w14:paraId="61A73240" w14:textId="77777777" w:rsidR="001B5249" w:rsidRPr="00535CB6" w:rsidRDefault="001B5249" w:rsidP="00145F0C">
            <w:pPr>
              <w:pStyle w:val="Akapitzlist0"/>
              <w:numPr>
                <w:ilvl w:val="0"/>
                <w:numId w:val="345"/>
              </w:numPr>
              <w:ind w:left="368" w:hanging="368"/>
              <w:contextualSpacing w:val="0"/>
              <w:rPr>
                <w:rFonts w:cs="Arial"/>
              </w:rPr>
            </w:pPr>
            <w:r w:rsidRPr="00535CB6">
              <w:rPr>
                <w:rFonts w:cs="Arial"/>
              </w:rPr>
              <w:lastRenderedPageBreak/>
              <w:t>diagnoza jest zatwierdzona przez organ prowadzący bądź osobę upoważnioną do podejmowania decyzji.</w:t>
            </w:r>
          </w:p>
          <w:p w14:paraId="663FB7EF" w14:textId="77777777" w:rsidR="001B5249" w:rsidRPr="00535CB6" w:rsidRDefault="001B5249" w:rsidP="00145F0C">
            <w:pPr>
              <w:rPr>
                <w:rFonts w:eastAsia="Times New Roman" w:cs="Arial"/>
                <w:lang w:eastAsia="pl-PL"/>
              </w:rPr>
            </w:pPr>
            <w:r w:rsidRPr="00535CB6">
              <w:rPr>
                <w:rFonts w:eastAsia="Times New Roman" w:cs="Arial"/>
                <w:lang w:eastAsia="pl-PL"/>
              </w:rPr>
              <w:t>Ponadto Wnioskodawca we wniosku o dofinansowanie projektu wymienia obowiązkowo:</w:t>
            </w:r>
          </w:p>
          <w:p w14:paraId="3580413D" w14:textId="77777777" w:rsidR="001B5249" w:rsidRPr="00535CB6" w:rsidRDefault="001B5249" w:rsidP="00145F0C">
            <w:pPr>
              <w:pStyle w:val="Akapitzlist0"/>
              <w:numPr>
                <w:ilvl w:val="0"/>
                <w:numId w:val="346"/>
              </w:numPr>
              <w:ind w:left="368" w:hanging="283"/>
              <w:contextualSpacing w:val="0"/>
              <w:rPr>
                <w:rFonts w:eastAsia="Times New Roman" w:cs="Arial"/>
                <w:lang w:eastAsia="pl-PL"/>
              </w:rPr>
            </w:pPr>
            <w:r w:rsidRPr="00535CB6">
              <w:rPr>
                <w:rFonts w:eastAsia="Times New Roman" w:cs="Arial"/>
                <w:lang w:eastAsia="pl-PL"/>
              </w:rPr>
              <w:t xml:space="preserve">podmiot, który przeprowadził diagnozę, </w:t>
            </w:r>
          </w:p>
          <w:p w14:paraId="14538CD7" w14:textId="77777777" w:rsidR="001B5249" w:rsidRPr="00535CB6" w:rsidRDefault="001B5249" w:rsidP="00145F0C">
            <w:pPr>
              <w:pStyle w:val="Akapitzlist0"/>
              <w:numPr>
                <w:ilvl w:val="0"/>
                <w:numId w:val="346"/>
              </w:numPr>
              <w:ind w:left="368" w:hanging="283"/>
              <w:contextualSpacing w:val="0"/>
              <w:rPr>
                <w:rFonts w:eastAsia="Times New Roman" w:cs="Arial"/>
                <w:lang w:eastAsia="pl-PL"/>
              </w:rPr>
            </w:pPr>
            <w:r w:rsidRPr="00535CB6">
              <w:rPr>
                <w:rFonts w:eastAsia="Times New Roman" w:cs="Arial"/>
                <w:lang w:eastAsia="pl-PL"/>
              </w:rPr>
              <w:t xml:space="preserve">termin, w jakim przeprowadzono diagnozę, </w:t>
            </w:r>
          </w:p>
          <w:p w14:paraId="644ED91D" w14:textId="77777777" w:rsidR="001B5249" w:rsidRPr="00535CB6" w:rsidRDefault="001B5249" w:rsidP="00145F0C">
            <w:pPr>
              <w:pStyle w:val="Akapitzlist0"/>
              <w:numPr>
                <w:ilvl w:val="0"/>
                <w:numId w:val="346"/>
              </w:numPr>
              <w:ind w:left="368" w:hanging="283"/>
              <w:contextualSpacing w:val="0"/>
              <w:rPr>
                <w:rFonts w:eastAsia="Times New Roman" w:cs="Arial"/>
                <w:lang w:eastAsia="pl-PL"/>
              </w:rPr>
            </w:pPr>
            <w:r w:rsidRPr="00535CB6">
              <w:rPr>
                <w:rFonts w:eastAsia="Times New Roman" w:cs="Arial"/>
                <w:lang w:eastAsia="pl-PL"/>
              </w:rPr>
              <w:t>nazwę i adres każdego ośrodka wychowania przedszkolnego, którego/których dotyczy diagnoza i planowane w ramach projektu wsparcie,</w:t>
            </w:r>
          </w:p>
          <w:p w14:paraId="3FEC128A" w14:textId="77777777" w:rsidR="001B5249" w:rsidRPr="00535CB6" w:rsidRDefault="001B5249" w:rsidP="00145F0C">
            <w:pPr>
              <w:pStyle w:val="Akapitzlist0"/>
              <w:numPr>
                <w:ilvl w:val="0"/>
                <w:numId w:val="346"/>
              </w:numPr>
              <w:ind w:left="368" w:hanging="283"/>
              <w:contextualSpacing w:val="0"/>
              <w:rPr>
                <w:rFonts w:eastAsia="Times New Roman" w:cs="Arial"/>
                <w:lang w:eastAsia="pl-PL"/>
              </w:rPr>
            </w:pPr>
            <w:r w:rsidRPr="00535CB6">
              <w:rPr>
                <w:rFonts w:eastAsia="Times New Roman" w:cs="Arial"/>
                <w:lang w:eastAsia="pl-PL"/>
              </w:rPr>
              <w:t>działania planowane w ramach projektu, uzasadnione wnioskami z diagnozy.</w:t>
            </w:r>
          </w:p>
          <w:p w14:paraId="5E900C47" w14:textId="77777777" w:rsidR="001B5249" w:rsidRPr="00535CB6" w:rsidRDefault="001B5249" w:rsidP="00145F0C">
            <w:pPr>
              <w:rPr>
                <w:rFonts w:eastAsia="Times New Roman" w:cs="Arial"/>
                <w:lang w:eastAsia="pl-PL"/>
              </w:rPr>
            </w:pPr>
            <w:r w:rsidRPr="00535CB6">
              <w:rPr>
                <w:rFonts w:eastAsia="Times New Roman" w:cs="Arial"/>
                <w:lang w:eastAsia="pl-PL"/>
              </w:rPr>
              <w:t>Właściwym do przeprowadzenia diagnozy jest wybrany/wybrane spośród niżej wymienionych podmiot/podmioty:</w:t>
            </w:r>
          </w:p>
          <w:p w14:paraId="5733D8F5" w14:textId="77777777" w:rsidR="001B5249" w:rsidRPr="00535CB6" w:rsidRDefault="001B5249" w:rsidP="00145F0C">
            <w:pPr>
              <w:pStyle w:val="Akapitzlist0"/>
              <w:numPr>
                <w:ilvl w:val="0"/>
                <w:numId w:val="215"/>
              </w:numPr>
              <w:ind w:left="873" w:hanging="425"/>
              <w:contextualSpacing w:val="0"/>
              <w:rPr>
                <w:rFonts w:eastAsia="Times New Roman" w:cs="Arial"/>
                <w:lang w:eastAsia="pl-PL"/>
              </w:rPr>
            </w:pPr>
            <w:r w:rsidRPr="00535CB6">
              <w:rPr>
                <w:rFonts w:eastAsia="Times New Roman" w:cs="Arial"/>
                <w:lang w:eastAsia="pl-PL"/>
              </w:rPr>
              <w:t xml:space="preserve">ośrodek wychowania przedszkolnego planowany do objęcia wsparciem, </w:t>
            </w:r>
          </w:p>
          <w:p w14:paraId="7B170EAF" w14:textId="77777777" w:rsidR="001B5249" w:rsidRPr="00535CB6" w:rsidRDefault="001B5249" w:rsidP="00145F0C">
            <w:pPr>
              <w:pStyle w:val="Akapitzlist0"/>
              <w:numPr>
                <w:ilvl w:val="0"/>
                <w:numId w:val="215"/>
              </w:numPr>
              <w:ind w:left="873" w:hanging="425"/>
              <w:contextualSpacing w:val="0"/>
              <w:rPr>
                <w:rFonts w:eastAsia="Times New Roman" w:cs="Arial"/>
                <w:lang w:eastAsia="pl-PL"/>
              </w:rPr>
            </w:pPr>
            <w:r w:rsidRPr="00535CB6">
              <w:rPr>
                <w:rFonts w:eastAsia="Times New Roman" w:cs="Arial"/>
                <w:lang w:eastAsia="pl-PL"/>
              </w:rPr>
              <w:t>inny podmiot prowadzący działalność o charakterze edukacyjnym lub badawczym,</w:t>
            </w:r>
          </w:p>
          <w:p w14:paraId="3E9B4E0E" w14:textId="77777777" w:rsidR="001B5249" w:rsidRPr="00535CB6" w:rsidRDefault="001B5249" w:rsidP="00145F0C">
            <w:pPr>
              <w:pStyle w:val="Akapitzlist0"/>
              <w:numPr>
                <w:ilvl w:val="0"/>
                <w:numId w:val="215"/>
              </w:numPr>
              <w:ind w:left="870" w:hanging="425"/>
              <w:contextualSpacing w:val="0"/>
              <w:rPr>
                <w:rFonts w:eastAsia="Times New Roman" w:cs="Arial"/>
                <w:lang w:eastAsia="pl-PL"/>
              </w:rPr>
            </w:pPr>
            <w:r w:rsidRPr="00535CB6">
              <w:rPr>
                <w:rFonts w:eastAsia="Times New Roman" w:cs="Arial"/>
                <w:lang w:eastAsia="pl-PL"/>
              </w:rPr>
              <w:t>organ prowadzący ośrodek wychowania przedszkolnego</w:t>
            </w:r>
            <w:r w:rsidRPr="00535CB6" w:rsidDel="00E26635">
              <w:rPr>
                <w:rFonts w:eastAsia="Times New Roman" w:cs="Arial"/>
                <w:lang w:eastAsia="pl-PL"/>
              </w:rPr>
              <w:t xml:space="preserve"> </w:t>
            </w:r>
            <w:r w:rsidRPr="00535CB6">
              <w:rPr>
                <w:rFonts w:eastAsia="Times New Roman" w:cs="Arial"/>
                <w:lang w:eastAsia="pl-PL"/>
              </w:rPr>
              <w:t>planowany do objęcia wsparciem,</w:t>
            </w:r>
          </w:p>
          <w:p w14:paraId="670E39F0" w14:textId="77777777" w:rsidR="001B5249" w:rsidRPr="00535CB6" w:rsidRDefault="001B5249" w:rsidP="00145F0C">
            <w:pPr>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27D197A3"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2EB30DD3" w14:textId="77777777" w:rsidR="001B5249" w:rsidRPr="00535CB6" w:rsidRDefault="001B5249" w:rsidP="00145F0C">
            <w:pPr>
              <w:rPr>
                <w:rFonts w:eastAsia="Times New Roman" w:cs="Arial"/>
                <w:lang w:eastAsia="pl-PL"/>
              </w:rPr>
            </w:pPr>
            <w:r w:rsidRPr="00535CB6">
              <w:rPr>
                <w:rFonts w:eastAsia="Times New Roman" w:cs="Arial"/>
                <w:lang w:eastAsia="pl-PL"/>
              </w:rPr>
              <w:t>Kryterium weryfikowane na podstawie zapisów wniosku.</w:t>
            </w:r>
          </w:p>
          <w:p w14:paraId="262627AD"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49" w:type="pct"/>
            <w:shd w:val="clear" w:color="auto" w:fill="auto"/>
            <w:vAlign w:val="center"/>
          </w:tcPr>
          <w:p w14:paraId="71553F20" w14:textId="06B4A0FB" w:rsidR="001B5249" w:rsidRPr="00535CB6" w:rsidRDefault="001B5249" w:rsidP="00D35CA5">
            <w:pPr>
              <w:rPr>
                <w:rFonts w:eastAsia="Times New Roman" w:cs="Arial"/>
                <w:lang w:eastAsia="pl-PL"/>
              </w:rPr>
            </w:pPr>
            <w:r w:rsidRPr="00535CB6">
              <w:rPr>
                <w:rFonts w:eastAsia="Times New Roman" w:cs="Arial"/>
                <w:lang w:eastAsia="pl-PL"/>
              </w:rPr>
              <w:lastRenderedPageBreak/>
              <w:t>0/1</w:t>
            </w:r>
          </w:p>
        </w:tc>
      </w:tr>
      <w:tr w:rsidR="001B5249" w:rsidRPr="001D20C5" w14:paraId="6FD876B9" w14:textId="77777777" w:rsidTr="008F0E1C">
        <w:trPr>
          <w:gridAfter w:val="1"/>
          <w:wAfter w:w="4" w:type="pct"/>
          <w:trHeight w:val="651"/>
        </w:trPr>
        <w:tc>
          <w:tcPr>
            <w:tcW w:w="229" w:type="pct"/>
            <w:shd w:val="clear" w:color="auto" w:fill="auto"/>
            <w:vAlign w:val="center"/>
          </w:tcPr>
          <w:p w14:paraId="7DDE334C" w14:textId="77777777" w:rsidR="001B5249" w:rsidRPr="00535CB6" w:rsidRDefault="001B5249" w:rsidP="00145F0C">
            <w:pPr>
              <w:numPr>
                <w:ilvl w:val="0"/>
                <w:numId w:val="344"/>
              </w:numPr>
              <w:ind w:left="502"/>
              <w:rPr>
                <w:rFonts w:eastAsia="Times New Roman" w:cs="Arial"/>
                <w:lang w:eastAsia="pl-PL"/>
              </w:rPr>
            </w:pPr>
          </w:p>
        </w:tc>
        <w:tc>
          <w:tcPr>
            <w:tcW w:w="1377" w:type="pct"/>
            <w:shd w:val="clear" w:color="auto" w:fill="auto"/>
            <w:vAlign w:val="center"/>
          </w:tcPr>
          <w:p w14:paraId="5062F1DB" w14:textId="77777777" w:rsidR="001B5249" w:rsidRPr="00535CB6" w:rsidRDefault="001B5249" w:rsidP="00145F0C">
            <w:pPr>
              <w:rPr>
                <w:rFonts w:eastAsia="Times New Roman" w:cs="Arial"/>
                <w:lang w:eastAsia="pl-PL"/>
              </w:rPr>
            </w:pPr>
            <w:r w:rsidRPr="00535CB6">
              <w:rPr>
                <w:rFonts w:eastAsia="Times New Roman" w:cs="Arial"/>
                <w:lang w:eastAsia="pl-PL"/>
              </w:rPr>
              <w:t>Okres finansowania w ramach projektu działalności bieżącej nowo utworzonych miejsc lub/i</w:t>
            </w:r>
          </w:p>
          <w:p w14:paraId="7EE53326" w14:textId="77777777" w:rsidR="001B5249" w:rsidRPr="00535CB6" w:rsidRDefault="001B5249" w:rsidP="00145F0C">
            <w:pPr>
              <w:rPr>
                <w:rFonts w:eastAsia="Times New Roman" w:cs="Arial"/>
                <w:lang w:eastAsia="pl-PL"/>
              </w:rPr>
            </w:pPr>
            <w:r w:rsidRPr="00535CB6">
              <w:rPr>
                <w:rFonts w:eastAsia="Times New Roman" w:cs="Arial"/>
                <w:lang w:eastAsia="pl-PL"/>
              </w:rPr>
              <w:t>istniejących miejsc wychowania przedszkolnego dostosowanych do potrzeb dzieci z niepełnosprawnością,</w:t>
            </w:r>
          </w:p>
          <w:p w14:paraId="39E83BC8" w14:textId="77777777" w:rsidR="001B5249" w:rsidRPr="00535CB6" w:rsidRDefault="001B5249" w:rsidP="00145F0C">
            <w:pPr>
              <w:rPr>
                <w:rFonts w:cs="Arial"/>
              </w:rPr>
            </w:pPr>
            <w:r w:rsidRPr="00535CB6">
              <w:rPr>
                <w:rFonts w:eastAsia="Times New Roman" w:cs="Arial"/>
                <w:lang w:eastAsia="pl-PL"/>
              </w:rPr>
              <w:lastRenderedPageBreak/>
              <w:t>wynosi 12 miesięcy.</w:t>
            </w:r>
          </w:p>
        </w:tc>
        <w:tc>
          <w:tcPr>
            <w:tcW w:w="2941" w:type="pct"/>
            <w:shd w:val="clear" w:color="auto" w:fill="auto"/>
            <w:vAlign w:val="center"/>
          </w:tcPr>
          <w:p w14:paraId="1D4A2E9E"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Kryterium podlega ocenie wyłącznie w przypadku, jeśli Wnioskodawca planuje utworzenie nowych miejsc wychowania przedszkolnego lub/i dostosowanie istniejących miejsc</w:t>
            </w:r>
            <w:r w:rsidRPr="00535CB6">
              <w:rPr>
                <w:rFonts w:cs="Arial"/>
              </w:rPr>
              <w:t xml:space="preserve"> </w:t>
            </w:r>
            <w:r w:rsidRPr="00535CB6">
              <w:rPr>
                <w:rFonts w:eastAsia="Times New Roman" w:cs="Arial"/>
                <w:lang w:eastAsia="pl-PL"/>
              </w:rPr>
              <w:t>wychowania przedszkolnego do potrzeb dzieci z niepełnosprawnością i finansowanie ich działalności bieżącej w ramach projektu.</w:t>
            </w:r>
          </w:p>
          <w:p w14:paraId="41EB1766"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2ED8024"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Wnioskodawca deklaruje, że działalność bieżąca</w:t>
            </w:r>
            <w:r w:rsidRPr="00535CB6">
              <w:rPr>
                <w:rStyle w:val="Odwoanieprzypisudolnego"/>
                <w:rFonts w:eastAsia="Times New Roman" w:cs="Arial"/>
                <w:sz w:val="20"/>
                <w:lang w:eastAsia="pl-PL"/>
              </w:rPr>
              <w:footnoteReference w:id="146"/>
            </w:r>
            <w:r w:rsidRPr="00535CB6">
              <w:rPr>
                <w:rFonts w:eastAsia="Times New Roman" w:cs="Arial"/>
                <w:lang w:eastAsia="pl-PL"/>
              </w:rPr>
              <w:t xml:space="preserve"> utworzonych w ramach projektu nowych miejsc wychowania przedszkolnego lub/i dostosowanych istniejących miejsc wychowania przedszkolnego do potrzeb dzieci z niepełnosprawnością będzie finansowana w ramach projektu przez okres12 miesięcy.</w:t>
            </w:r>
          </w:p>
          <w:p w14:paraId="1C59C7FC"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3B59DF65" w14:textId="77777777" w:rsidR="001B5249" w:rsidRPr="00535CB6" w:rsidRDefault="001B5249"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01DBFF29"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0/1/nie dotyczy</w:t>
            </w:r>
          </w:p>
        </w:tc>
      </w:tr>
      <w:tr w:rsidR="001B5249" w:rsidRPr="001D20C5" w14:paraId="6F637CA1" w14:textId="77777777" w:rsidTr="008F0E1C">
        <w:trPr>
          <w:gridAfter w:val="1"/>
          <w:wAfter w:w="4" w:type="pct"/>
          <w:trHeight w:val="651"/>
        </w:trPr>
        <w:tc>
          <w:tcPr>
            <w:tcW w:w="229" w:type="pct"/>
            <w:shd w:val="clear" w:color="auto" w:fill="auto"/>
            <w:vAlign w:val="center"/>
          </w:tcPr>
          <w:p w14:paraId="5E4F8534" w14:textId="77777777" w:rsidR="001B5249" w:rsidRPr="00535CB6" w:rsidRDefault="001B5249" w:rsidP="00145F0C">
            <w:pPr>
              <w:numPr>
                <w:ilvl w:val="0"/>
                <w:numId w:val="344"/>
              </w:numPr>
              <w:ind w:left="502"/>
              <w:rPr>
                <w:rFonts w:eastAsia="Times New Roman" w:cs="Arial"/>
                <w:lang w:eastAsia="pl-PL"/>
              </w:rPr>
            </w:pPr>
          </w:p>
        </w:tc>
        <w:tc>
          <w:tcPr>
            <w:tcW w:w="1377" w:type="pct"/>
            <w:shd w:val="clear" w:color="auto" w:fill="auto"/>
            <w:vAlign w:val="center"/>
          </w:tcPr>
          <w:p w14:paraId="2BB5FF52" w14:textId="77777777" w:rsidR="001B5249" w:rsidRPr="00535CB6" w:rsidRDefault="001B5249" w:rsidP="00145F0C">
            <w:pPr>
              <w:rPr>
                <w:rFonts w:eastAsia="Times New Roman" w:cs="Arial"/>
                <w:lang w:eastAsia="pl-PL"/>
              </w:rPr>
            </w:pPr>
            <w:r w:rsidRPr="00535CB6">
              <w:rPr>
                <w:rFonts w:eastAsia="Times New Roman" w:cs="Arial"/>
                <w:lang w:eastAsia="pl-PL"/>
              </w:rPr>
              <w:t>Źródłem finansowania działalności bieżącej</w:t>
            </w:r>
            <w:r w:rsidRPr="00535CB6">
              <w:rPr>
                <w:rFonts w:cs="Arial"/>
              </w:rPr>
              <w:t xml:space="preserve"> </w:t>
            </w:r>
            <w:r w:rsidRPr="00535CB6">
              <w:rPr>
                <w:rFonts w:eastAsia="Times New Roman" w:cs="Arial"/>
                <w:lang w:eastAsia="pl-PL"/>
              </w:rPr>
              <w:t>nowo utworzonych w ramach projektu miejsc wychowania przedszkolnego są:</w:t>
            </w:r>
          </w:p>
          <w:p w14:paraId="0010C80E"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 wyłącznie środki EFS </w:t>
            </w:r>
          </w:p>
          <w:p w14:paraId="1ED77DB5"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bądź </w:t>
            </w:r>
          </w:p>
          <w:p w14:paraId="4BFE3A35" w14:textId="77777777" w:rsidR="001B5249" w:rsidRPr="00535CB6" w:rsidRDefault="001B5249" w:rsidP="00145F0C">
            <w:pPr>
              <w:rPr>
                <w:rFonts w:eastAsia="Times New Roman" w:cs="Arial"/>
                <w:lang w:eastAsia="pl-PL"/>
              </w:rPr>
            </w:pPr>
            <w:r w:rsidRPr="00535CB6">
              <w:rPr>
                <w:rFonts w:eastAsia="Times New Roman" w:cs="Arial"/>
                <w:lang w:eastAsia="pl-PL"/>
              </w:rPr>
              <w:t>- wyłącznie środki publiczne, przeznaczone na finansowanie wychowania przedszkolnego.</w:t>
            </w:r>
          </w:p>
        </w:tc>
        <w:tc>
          <w:tcPr>
            <w:tcW w:w="2941" w:type="pct"/>
            <w:shd w:val="clear" w:color="auto" w:fill="auto"/>
            <w:vAlign w:val="center"/>
          </w:tcPr>
          <w:p w14:paraId="730BE63B" w14:textId="77777777" w:rsidR="001B5249" w:rsidRPr="00535CB6" w:rsidRDefault="001B5249" w:rsidP="00145F0C">
            <w:pPr>
              <w:ind w:left="23"/>
              <w:rPr>
                <w:rFonts w:eastAsia="Times New Roman" w:cs="Arial"/>
                <w:lang w:eastAsia="pl-PL"/>
              </w:rPr>
            </w:pPr>
            <w:r w:rsidRPr="00535CB6">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2A8C639D"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zobowiązania Wnioskodawcy.</w:t>
            </w:r>
          </w:p>
          <w:p w14:paraId="66D65360" w14:textId="77777777" w:rsidR="001B5249" w:rsidRPr="00535CB6" w:rsidRDefault="001B5249" w:rsidP="00145F0C">
            <w:pPr>
              <w:rPr>
                <w:rFonts w:eastAsia="Times New Roman" w:cs="Arial"/>
                <w:lang w:eastAsia="pl-PL"/>
              </w:rPr>
            </w:pPr>
            <w:r w:rsidRPr="00535CB6">
              <w:rPr>
                <w:rFonts w:eastAsia="Times New Roman" w:cs="Arial"/>
                <w:lang w:eastAsia="pl-PL"/>
              </w:rPr>
              <w:t>Wnioskodawca podejmuje decyzję, czy działalność bieżąca będzie finansowana ze środków UE, czy z krajowych środków publicznych i składa stosowne zobowiązanie w tym zakresie.</w:t>
            </w:r>
          </w:p>
          <w:p w14:paraId="474985CE" w14:textId="77777777" w:rsidR="001B5249" w:rsidRPr="00535CB6" w:rsidRDefault="001B5249" w:rsidP="00145F0C">
            <w:pPr>
              <w:ind w:left="23"/>
              <w:rPr>
                <w:rFonts w:eastAsia="Times New Roman" w:cs="Arial"/>
                <w:lang w:eastAsia="pl-PL"/>
              </w:rPr>
            </w:pPr>
            <w:r w:rsidRPr="00535CB6">
              <w:rPr>
                <w:rFonts w:eastAsia="Times New Roman" w:cs="Arial"/>
                <w:lang w:eastAsia="pl-PL"/>
              </w:rPr>
              <w:t xml:space="preserve">Należy pamiętać, że w przypadku publicznych i niepublicznych ośrodków wychowania przedszkolnego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 </w:t>
            </w:r>
          </w:p>
          <w:p w14:paraId="6A9F1A4F" w14:textId="77777777" w:rsidR="001B5249" w:rsidRPr="00535CB6" w:rsidRDefault="001B5249" w:rsidP="00145F0C">
            <w:pPr>
              <w:ind w:left="23"/>
              <w:rPr>
                <w:rFonts w:eastAsia="Times New Roman" w:cs="Arial"/>
                <w:lang w:eastAsia="pl-PL"/>
              </w:rPr>
            </w:pPr>
            <w:r w:rsidRPr="00535CB6">
              <w:rPr>
                <w:rFonts w:eastAsia="Times New Roman" w:cs="Arial"/>
                <w:lang w:eastAsia="pl-PL"/>
              </w:rPr>
              <w:t xml:space="preserve">Wspomniane podmioty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w:t>
            </w:r>
            <w:r w:rsidRPr="00535CB6">
              <w:rPr>
                <w:rFonts w:eastAsia="Times New Roman" w:cs="Arial"/>
                <w:lang w:eastAsia="pl-PL"/>
              </w:rPr>
              <w:lastRenderedPageBreak/>
              <w:t xml:space="preserve">objętych wychowaniem przedszkolnym i na tę grupę dzieci uzyskiwać nadal dotacje z budżetu gminy. </w:t>
            </w:r>
          </w:p>
          <w:p w14:paraId="74C126CE" w14:textId="77777777" w:rsidR="001B5249" w:rsidRPr="00535CB6" w:rsidRDefault="001B5249" w:rsidP="00145F0C">
            <w:pPr>
              <w:ind w:left="23"/>
              <w:rPr>
                <w:rFonts w:eastAsia="Times New Roman" w:cs="Arial"/>
                <w:lang w:eastAsia="pl-PL"/>
              </w:rPr>
            </w:pPr>
            <w:r w:rsidRPr="00535CB6">
              <w:rPr>
                <w:rFonts w:eastAsia="Times New Roman" w:cs="Arial"/>
                <w:lang w:eastAsia="pl-PL"/>
              </w:rPr>
              <w:t>Po zakończeniu finansowania projektowego możliwe jest uzyskanie dotacji także na dzieci korzystające wcześniej z miejsc przedszkolnych utworzonych z EFS.</w:t>
            </w:r>
          </w:p>
          <w:p w14:paraId="30FAB26F" w14:textId="77777777" w:rsidR="001B5249" w:rsidRPr="00535CB6" w:rsidRDefault="001B5249" w:rsidP="00145F0C">
            <w:pPr>
              <w:rPr>
                <w:rFonts w:eastAsia="Times New Roman" w:cs="Arial"/>
                <w:lang w:eastAsia="pl-PL"/>
              </w:rPr>
            </w:pPr>
            <w:r w:rsidRPr="00535CB6">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1C9C2112"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w zakresie kwalifikowalności wydatków w ramach Europejskiego Funduszu Rozwoju Regionalnego, Europejskiego Funduszu Społecznego oraz Funduszu Spójności na lata 2014-2020 Zastosowanie kryterium ma na celu spełnienie zasady zakazu podwójnego finansowania wydatków kwalifikowalnych.</w:t>
            </w:r>
          </w:p>
          <w:p w14:paraId="2CAD73BA"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153D654A"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0/1/nie dotyczy</w:t>
            </w:r>
          </w:p>
        </w:tc>
      </w:tr>
      <w:tr w:rsidR="001B5249" w:rsidRPr="001D20C5" w14:paraId="7E393EDF" w14:textId="77777777" w:rsidTr="008F0E1C">
        <w:trPr>
          <w:gridAfter w:val="1"/>
          <w:wAfter w:w="4" w:type="pct"/>
          <w:trHeight w:val="651"/>
        </w:trPr>
        <w:tc>
          <w:tcPr>
            <w:tcW w:w="229" w:type="pct"/>
            <w:shd w:val="clear" w:color="auto" w:fill="auto"/>
            <w:vAlign w:val="center"/>
          </w:tcPr>
          <w:p w14:paraId="56B127E5" w14:textId="77777777" w:rsidR="001B5249" w:rsidRPr="00535CB6" w:rsidRDefault="001B5249" w:rsidP="00145F0C">
            <w:pPr>
              <w:numPr>
                <w:ilvl w:val="0"/>
                <w:numId w:val="344"/>
              </w:numPr>
              <w:ind w:left="502"/>
              <w:rPr>
                <w:rFonts w:eastAsia="Times New Roman" w:cs="Arial"/>
                <w:lang w:eastAsia="pl-PL"/>
              </w:rPr>
            </w:pPr>
          </w:p>
        </w:tc>
        <w:tc>
          <w:tcPr>
            <w:tcW w:w="1377" w:type="pct"/>
            <w:shd w:val="clear" w:color="auto" w:fill="auto"/>
            <w:vAlign w:val="center"/>
          </w:tcPr>
          <w:p w14:paraId="65545C53" w14:textId="77777777" w:rsidR="001B5249" w:rsidRPr="00535CB6" w:rsidRDefault="001B5249" w:rsidP="00145F0C">
            <w:pPr>
              <w:rPr>
                <w:rFonts w:cs="Arial"/>
              </w:rPr>
            </w:pPr>
            <w:r w:rsidRPr="00535CB6">
              <w:rPr>
                <w:rFonts w:eastAsia="Times New Roman" w:cs="Arial"/>
                <w:lang w:eastAsia="pl-PL"/>
              </w:rPr>
              <w:t>Trwałość nowo utworzonych miejsc wychowania przedszkolnego wynosi co najmniej 2 lata od zakończenia realizacji projektu.</w:t>
            </w:r>
          </w:p>
        </w:tc>
        <w:tc>
          <w:tcPr>
            <w:tcW w:w="2941" w:type="pct"/>
            <w:shd w:val="clear" w:color="auto" w:fill="auto"/>
            <w:vAlign w:val="center"/>
          </w:tcPr>
          <w:p w14:paraId="7066B7B6"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stworzenie w ramach projektu nowych miejsc wychowania przedszkolnego w istniejących OWP.</w:t>
            </w:r>
          </w:p>
          <w:p w14:paraId="2FA2BFF9"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11AB7ADE" w14:textId="77777777" w:rsidR="001B5249" w:rsidRPr="00535CB6" w:rsidRDefault="001B5249" w:rsidP="00145F0C">
            <w:pPr>
              <w:rPr>
                <w:rFonts w:eastAsia="Times New Roman" w:cs="Arial"/>
                <w:lang w:eastAsia="pl-PL"/>
              </w:rPr>
            </w:pPr>
            <w:r w:rsidRPr="00535CB6">
              <w:rPr>
                <w:rFonts w:eastAsia="Times New Roman" w:cs="Arial"/>
                <w:lang w:eastAsia="pl-PL"/>
              </w:rPr>
              <w:t>Wnioskodawca deklaruje, że po zakończeniu realizacji projektu, zapewni przez okres co najmniej 2 lat trwałość funkcjonowania utworzonych w ramach projektu nowych miejsc wychowania przedszkolnego.</w:t>
            </w:r>
          </w:p>
          <w:p w14:paraId="7A954E18" w14:textId="77777777" w:rsidR="001B5249" w:rsidRPr="00535CB6" w:rsidRDefault="001B5249" w:rsidP="00145F0C">
            <w:pPr>
              <w:rPr>
                <w:rFonts w:eastAsia="Times New Roman" w:cs="Arial"/>
                <w:lang w:eastAsia="pl-PL"/>
              </w:rPr>
            </w:pPr>
            <w:r w:rsidRPr="00535CB6">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4CE1D871" w14:textId="77777777" w:rsidR="001B5249" w:rsidRPr="00535CB6" w:rsidRDefault="001B5249" w:rsidP="00145F0C">
            <w:pPr>
              <w:rPr>
                <w:rFonts w:eastAsia="Times New Roman" w:cs="Arial"/>
                <w:lang w:eastAsia="pl-PL"/>
              </w:rPr>
            </w:pPr>
            <w:r w:rsidRPr="00535CB6">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0F394C48"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243028D8"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669BB345"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0/1/nie dotyczy</w:t>
            </w:r>
          </w:p>
        </w:tc>
      </w:tr>
      <w:tr w:rsidR="001B5249" w:rsidRPr="001D20C5" w14:paraId="18151971" w14:textId="77777777" w:rsidTr="008F0E1C">
        <w:trPr>
          <w:gridAfter w:val="1"/>
          <w:wAfter w:w="4" w:type="pct"/>
          <w:trHeight w:val="1502"/>
        </w:trPr>
        <w:tc>
          <w:tcPr>
            <w:tcW w:w="229" w:type="pct"/>
            <w:shd w:val="clear" w:color="auto" w:fill="auto"/>
            <w:vAlign w:val="center"/>
          </w:tcPr>
          <w:p w14:paraId="752DE4EC" w14:textId="77777777" w:rsidR="001B5249" w:rsidRPr="00535CB6" w:rsidRDefault="001B5249" w:rsidP="00145F0C">
            <w:pPr>
              <w:numPr>
                <w:ilvl w:val="0"/>
                <w:numId w:val="344"/>
              </w:numPr>
              <w:ind w:left="502"/>
              <w:rPr>
                <w:rFonts w:eastAsia="Times New Roman" w:cs="Arial"/>
                <w:lang w:eastAsia="pl-PL"/>
              </w:rPr>
            </w:pPr>
          </w:p>
        </w:tc>
        <w:tc>
          <w:tcPr>
            <w:tcW w:w="1377" w:type="pct"/>
            <w:shd w:val="clear" w:color="auto" w:fill="auto"/>
            <w:vAlign w:val="center"/>
          </w:tcPr>
          <w:p w14:paraId="7CB431EF" w14:textId="77777777" w:rsidR="001B5249" w:rsidRPr="00535CB6" w:rsidRDefault="001B5249" w:rsidP="00145F0C">
            <w:pPr>
              <w:rPr>
                <w:rFonts w:eastAsia="Times New Roman" w:cs="Arial"/>
                <w:lang w:eastAsia="pl-PL"/>
              </w:rPr>
            </w:pPr>
            <w:r w:rsidRPr="00535CB6">
              <w:rPr>
                <w:rFonts w:eastAsia="Times New Roman" w:cs="Arial"/>
                <w:lang w:eastAsia="pl-PL"/>
              </w:rPr>
              <w:t>Okres finansowania realizacji dodatkowych zajęć w ośrodku wychowania przedszkolnego objętym wsparciem w ramach projektu, odbywa się przez okres nie dłuższy niż 12 miesięcy.</w:t>
            </w:r>
          </w:p>
        </w:tc>
        <w:tc>
          <w:tcPr>
            <w:tcW w:w="2941" w:type="pct"/>
            <w:shd w:val="clear" w:color="auto" w:fill="auto"/>
            <w:vAlign w:val="center"/>
          </w:tcPr>
          <w:p w14:paraId="27EC95F0"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realizację dodatkowych zajęć dla dzieci w objętym wsparciem ośrodka wychowania przedszkolnego, stanowiących uzupełnienie dla działań związanych z tworzeniem nowych miejsc lub/i dostosowaniem istniejących miejsc do potrzeb dzieci z niepełnosprawnością.</w:t>
            </w:r>
          </w:p>
          <w:p w14:paraId="3A40D242"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63CEFF0C" w14:textId="77777777" w:rsidR="001B5249" w:rsidRPr="00535CB6" w:rsidRDefault="001B5249" w:rsidP="00145F0C">
            <w:pPr>
              <w:rPr>
                <w:rFonts w:eastAsia="Times New Roman" w:cs="Arial"/>
                <w:lang w:eastAsia="pl-PL"/>
              </w:rPr>
            </w:pPr>
            <w:r w:rsidRPr="00535CB6">
              <w:rPr>
                <w:rFonts w:eastAsia="Times New Roman" w:cs="Arial"/>
                <w:lang w:eastAsia="pl-PL"/>
              </w:rPr>
              <w:t>Wnioskodawca deklaruje, że koszty związane z realizacją dodatkowych zajęć w OWP będą ponoszone podczas trwania projektu w okresie nie dłuższym niż 12 miesięcy.</w:t>
            </w:r>
          </w:p>
          <w:p w14:paraId="171B5DBB"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Należy pamiętać, że dodatkowe zajęcia mogą być adresowane do wszystkich dzieci danego OWP, niezależnie od liczby nowo utworzonych lub dostosowanych miejsc wychowania przedszkolnego. Kwota wydatków na realizację zajęć dodatkowych może jednak stanowić nie więcej niż 30% kosztów bezpośrednich projektu. </w:t>
            </w:r>
          </w:p>
          <w:p w14:paraId="0FE797C4"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Ministra Rozwoju w zakresie realizacji przedsięwzięć z udziałem środków Europejskiego Funduszu Społecznego w obszarze edukacji na lata 2014-2020.</w:t>
            </w:r>
          </w:p>
          <w:p w14:paraId="42B602F5"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5B9C5927" w14:textId="77777777" w:rsidR="001B5249" w:rsidRPr="00535CB6" w:rsidRDefault="001B5249" w:rsidP="00145F0C">
            <w:pPr>
              <w:rPr>
                <w:rFonts w:eastAsia="Times New Roman" w:cs="Arial"/>
                <w:lang w:eastAsia="pl-PL"/>
              </w:rPr>
            </w:pPr>
            <w:r w:rsidRPr="00535CB6">
              <w:rPr>
                <w:rFonts w:eastAsia="Times New Roman" w:cs="Arial"/>
                <w:lang w:eastAsia="pl-PL"/>
              </w:rPr>
              <w:t>0/1/nie dotyczy</w:t>
            </w:r>
          </w:p>
        </w:tc>
      </w:tr>
      <w:tr w:rsidR="001B5249" w:rsidRPr="001D20C5" w14:paraId="49AB3E1E" w14:textId="77777777" w:rsidTr="008F0E1C">
        <w:trPr>
          <w:gridAfter w:val="1"/>
          <w:wAfter w:w="4" w:type="pct"/>
          <w:trHeight w:val="680"/>
        </w:trPr>
        <w:tc>
          <w:tcPr>
            <w:tcW w:w="229" w:type="pct"/>
            <w:shd w:val="clear" w:color="auto" w:fill="auto"/>
            <w:vAlign w:val="center"/>
          </w:tcPr>
          <w:p w14:paraId="7C7DC995" w14:textId="77777777" w:rsidR="001B5249" w:rsidRPr="00535CB6" w:rsidRDefault="001B5249" w:rsidP="00145F0C">
            <w:pPr>
              <w:numPr>
                <w:ilvl w:val="0"/>
                <w:numId w:val="344"/>
              </w:numPr>
              <w:ind w:left="502"/>
              <w:rPr>
                <w:rFonts w:eastAsia="Times New Roman" w:cs="Arial"/>
                <w:lang w:eastAsia="pl-PL"/>
              </w:rPr>
            </w:pPr>
          </w:p>
        </w:tc>
        <w:tc>
          <w:tcPr>
            <w:tcW w:w="1377" w:type="pct"/>
            <w:shd w:val="clear" w:color="auto" w:fill="auto"/>
            <w:vAlign w:val="center"/>
          </w:tcPr>
          <w:p w14:paraId="460B0098" w14:textId="6C094F2D" w:rsidR="001B5249" w:rsidRPr="00535CB6" w:rsidRDefault="001B5249" w:rsidP="00145F0C">
            <w:pPr>
              <w:rPr>
                <w:rFonts w:eastAsia="Times New Roman" w:cs="Arial"/>
                <w:lang w:eastAsia="pl-PL"/>
              </w:rPr>
            </w:pPr>
            <w:r w:rsidRPr="00535CB6">
              <w:rPr>
                <w:rFonts w:eastAsia="Times New Roman" w:cs="Arial"/>
                <w:lang w:eastAsia="pl-PL"/>
              </w:rPr>
              <w:t>Realizowane w ramach projektu dodatkowe zajęcia dla dzieci nie są analogiczne co do treści i odbiorców z zajęciami finansowanymi w ośrodku wychowania przedszkolnego w okresie co najmniej 12 miesięcy poprzedzających złożenie wniosku o dofinansowanie.</w:t>
            </w:r>
          </w:p>
        </w:tc>
        <w:tc>
          <w:tcPr>
            <w:tcW w:w="2941" w:type="pct"/>
            <w:shd w:val="clear" w:color="auto" w:fill="auto"/>
            <w:vAlign w:val="center"/>
          </w:tcPr>
          <w:p w14:paraId="2F22A9FA"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realizację dodatkowych zajęć dla dzieci w objętym wsparciem ośrodku wychowania przedszkolnego.</w:t>
            </w:r>
          </w:p>
          <w:p w14:paraId="5FDFAA32"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229119DB" w14:textId="77777777" w:rsidR="001B5249" w:rsidRPr="00535CB6" w:rsidRDefault="001B5249" w:rsidP="00145F0C">
            <w:pPr>
              <w:rPr>
                <w:rFonts w:eastAsia="Times New Roman" w:cs="Arial"/>
                <w:lang w:eastAsia="pl-PL"/>
              </w:rPr>
            </w:pPr>
            <w:r w:rsidRPr="00535CB6">
              <w:rPr>
                <w:rFonts w:eastAsia="Times New Roman" w:cs="Arial"/>
                <w:lang w:eastAsia="pl-PL"/>
              </w:rPr>
              <w:t>Wnioskodawca oświadcza, że planowane do realizacji dodatkowe zajęcia dla dzieci w analogicznym co do treści i odbiorców zakresie nie były finansowane w ośrodku wychowania przedszkolnego od co najmniej 12 miesięcy poprzedzających złożenie wniosku.</w:t>
            </w:r>
          </w:p>
          <w:p w14:paraId="3399AA4B"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Zastosowanie kryterium ma na celu spełnienie zasady dodatkowości wsparcia EFS i wyeliminowanie sytuacji, w których finansowanie unijne zastępuje finansowanie krajowe.</w:t>
            </w:r>
          </w:p>
          <w:p w14:paraId="2926E0E1"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538DE537"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059F41C8"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0/1/nie dotyczy</w:t>
            </w:r>
          </w:p>
        </w:tc>
      </w:tr>
      <w:tr w:rsidR="001B5249" w:rsidRPr="001D20C5" w14:paraId="5049DDC5" w14:textId="77777777" w:rsidTr="008F0E1C">
        <w:trPr>
          <w:gridAfter w:val="1"/>
          <w:wAfter w:w="4" w:type="pct"/>
          <w:trHeight w:val="1502"/>
        </w:trPr>
        <w:tc>
          <w:tcPr>
            <w:tcW w:w="229" w:type="pct"/>
            <w:shd w:val="clear" w:color="auto" w:fill="auto"/>
            <w:vAlign w:val="center"/>
          </w:tcPr>
          <w:p w14:paraId="497AE209" w14:textId="77777777" w:rsidR="001B5249" w:rsidRPr="00535CB6" w:rsidRDefault="001B5249" w:rsidP="00145F0C">
            <w:pPr>
              <w:numPr>
                <w:ilvl w:val="0"/>
                <w:numId w:val="344"/>
              </w:numPr>
              <w:ind w:left="502"/>
              <w:rPr>
                <w:rFonts w:eastAsia="Times New Roman" w:cs="Arial"/>
                <w:lang w:eastAsia="pl-PL"/>
              </w:rPr>
            </w:pPr>
          </w:p>
        </w:tc>
        <w:tc>
          <w:tcPr>
            <w:tcW w:w="1377" w:type="pct"/>
            <w:shd w:val="clear" w:color="auto" w:fill="auto"/>
            <w:vAlign w:val="center"/>
          </w:tcPr>
          <w:p w14:paraId="0A3E44A5" w14:textId="77777777" w:rsidR="001B5249" w:rsidRPr="00535CB6" w:rsidRDefault="001B5249" w:rsidP="00145F0C">
            <w:pPr>
              <w:rPr>
                <w:rFonts w:cs="Arial"/>
              </w:rPr>
            </w:pPr>
            <w:r w:rsidRPr="00535CB6">
              <w:rPr>
                <w:rFonts w:eastAsia="Times New Roman" w:cs="Arial"/>
                <w:lang w:eastAsia="pl-PL"/>
              </w:rPr>
              <w:t xml:space="preserve">Stworzone w ramach projektu materiały edukacyjne są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innych, kompatybilnych wolnych licencjach.</w:t>
            </w:r>
          </w:p>
        </w:tc>
        <w:tc>
          <w:tcPr>
            <w:tcW w:w="2941" w:type="pct"/>
            <w:shd w:val="clear" w:color="auto" w:fill="auto"/>
            <w:vAlign w:val="center"/>
          </w:tcPr>
          <w:p w14:paraId="11DC2B76"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tworzenie materiałów edukacyjnych (np. scenariuszy zajęć, materiałów multimedialnych, broszur itp.), będących utworami w rozumieniu ustawy o prawie autorskim i prawach pokrewnych</w:t>
            </w:r>
            <w:r w:rsidRPr="00535CB6">
              <w:rPr>
                <w:rStyle w:val="Odwoanieprzypisudolnego"/>
                <w:rFonts w:eastAsia="Times New Roman" w:cs="Arial"/>
                <w:sz w:val="20"/>
                <w:lang w:eastAsia="pl-PL"/>
              </w:rPr>
              <w:footnoteReference w:id="147"/>
            </w:r>
            <w:r w:rsidRPr="00535CB6">
              <w:rPr>
                <w:rFonts w:eastAsia="Times New Roman" w:cs="Arial"/>
                <w:lang w:eastAsia="pl-PL"/>
              </w:rPr>
              <w:t>.</w:t>
            </w:r>
          </w:p>
          <w:p w14:paraId="467C0637"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1F07363D"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Wnioskodawca deklaruje, że powstałe w ramach projektu materiały edukacyjne i szkoleniowe zostaną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na innych, wskazanych przez Wnioskodawcę kompatybilnych wolnych licencjach</w:t>
            </w:r>
            <w:r w:rsidRPr="00535CB6">
              <w:rPr>
                <w:rStyle w:val="Odwoanieprzypisudolnego"/>
                <w:rFonts w:eastAsia="Times New Roman" w:cs="Arial"/>
                <w:sz w:val="20"/>
                <w:lang w:eastAsia="pl-PL"/>
              </w:rPr>
              <w:footnoteReference w:id="148"/>
            </w:r>
            <w:r w:rsidRPr="00535CB6">
              <w:rPr>
                <w:rFonts w:eastAsia="Times New Roman" w:cs="Arial"/>
                <w:lang w:eastAsia="pl-PL"/>
              </w:rPr>
              <w:t>.</w:t>
            </w:r>
          </w:p>
          <w:p w14:paraId="72B875DC" w14:textId="77777777" w:rsidR="001B5249" w:rsidRPr="00535CB6" w:rsidRDefault="001B5249" w:rsidP="00145F0C">
            <w:pPr>
              <w:rPr>
                <w:rFonts w:eastAsia="Times New Roman" w:cs="Arial"/>
                <w:lang w:eastAsia="pl-PL"/>
              </w:rPr>
            </w:pPr>
            <w:r w:rsidRPr="00535CB6">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w:t>
            </w:r>
          </w:p>
          <w:p w14:paraId="298E5F80"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Ministra Rozwoju w zakresie realizacji przedsięwzięć z udziałem środków Europejskiego Funduszu Społecznego w obszarze edukacji na lata 2014-2020.</w:t>
            </w:r>
          </w:p>
          <w:p w14:paraId="55F27E9A" w14:textId="77777777" w:rsidR="001B5249" w:rsidRPr="00535CB6" w:rsidRDefault="001B5249"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52EFB043" w14:textId="77777777" w:rsidR="001B5249" w:rsidRPr="00535CB6" w:rsidRDefault="001B5249" w:rsidP="00145F0C">
            <w:pPr>
              <w:rPr>
                <w:rFonts w:eastAsia="Times New Roman" w:cs="Arial"/>
                <w:lang w:eastAsia="pl-PL"/>
              </w:rPr>
            </w:pPr>
            <w:r w:rsidRPr="00535CB6">
              <w:rPr>
                <w:rFonts w:eastAsia="Times New Roman" w:cs="Arial"/>
                <w:lang w:eastAsia="pl-PL"/>
              </w:rPr>
              <w:t>0/1/nie dotyczy</w:t>
            </w:r>
          </w:p>
        </w:tc>
      </w:tr>
    </w:tbl>
    <w:p w14:paraId="62AB55FA" w14:textId="77777777" w:rsidR="00137BB0" w:rsidRDefault="00137BB0">
      <w:pPr>
        <w:spacing w:before="120" w:after="120" w:line="276" w:lineRule="auto"/>
        <w:jc w:val="both"/>
        <w:rPr>
          <w:rFonts w:cs="Arial"/>
          <w:b/>
          <w:color w:val="385623" w:themeColor="accent6" w:themeShade="80"/>
        </w:rPr>
      </w:pPr>
      <w:r>
        <w:rPr>
          <w:rFonts w:cs="Arial"/>
        </w:rPr>
        <w:br w:type="page"/>
      </w:r>
    </w:p>
    <w:p w14:paraId="1F7AAFBD" w14:textId="2F544C8D" w:rsidR="00137BB0" w:rsidRDefault="00137BB0" w:rsidP="00137BB0">
      <w:pPr>
        <w:pStyle w:val="Nagwek5"/>
        <w:rPr>
          <w:rFonts w:eastAsia="Calibri"/>
          <w:lang w:eastAsia="pl-PL"/>
        </w:rPr>
      </w:pPr>
      <w:bookmarkStart w:id="291" w:name="_Toc115339777"/>
      <w:r w:rsidRPr="00603CAA">
        <w:rPr>
          <w:rFonts w:eastAsia="Calibri"/>
          <w:lang w:eastAsia="pl-PL"/>
        </w:rPr>
        <w:lastRenderedPageBreak/>
        <w:t xml:space="preserve">Poddziałanie 10.1.4 (10i) - Edukacja przedszkolna Rodzaj przedsięwzięcia - </w:t>
      </w:r>
      <w:r>
        <w:rPr>
          <w:rFonts w:eastAsia="Calibri"/>
          <w:lang w:eastAsia="pl-PL"/>
        </w:rPr>
        <w:t>Z</w:t>
      </w:r>
      <w:r w:rsidRPr="00603CAA">
        <w:rPr>
          <w:rFonts w:eastAsia="Calibri"/>
          <w:lang w:eastAsia="pl-PL"/>
        </w:rPr>
        <w:t>większenie dostę</w:t>
      </w:r>
      <w:r>
        <w:rPr>
          <w:rFonts w:eastAsia="Calibri"/>
          <w:lang w:eastAsia="pl-PL"/>
        </w:rPr>
        <w:t>pności do edukacji przedszkolnej</w:t>
      </w:r>
      <w:bookmarkEnd w:id="291"/>
    </w:p>
    <w:p w14:paraId="51546FDD" w14:textId="77777777" w:rsidR="00137BB0" w:rsidRDefault="00137BB0" w:rsidP="00137BB0">
      <w:pPr>
        <w:pStyle w:val="Bezodstpw"/>
      </w:pPr>
      <w:r w:rsidRPr="00CE0119">
        <w:t xml:space="preserve">Kryteria wyboru projektów przyjęte przez Komitet Monitorujący RPO WM na </w:t>
      </w:r>
      <w:r>
        <w:t>XLIII posiedzeniu w dniu 17 stycznia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10.1.4 kryteria "/>
        <w:tblDescription w:val="KM 17 stycznia 2019 r"/>
      </w:tblPr>
      <w:tblGrid>
        <w:gridCol w:w="561"/>
        <w:gridCol w:w="4266"/>
        <w:gridCol w:w="8069"/>
        <w:gridCol w:w="1127"/>
      </w:tblGrid>
      <w:tr w:rsidR="001432F3" w:rsidRPr="001D20C5" w14:paraId="4ECE6950" w14:textId="77777777" w:rsidTr="008F0E1C">
        <w:trPr>
          <w:trHeight w:val="163"/>
          <w:tblHeader/>
        </w:trPr>
        <w:tc>
          <w:tcPr>
            <w:tcW w:w="200" w:type="pct"/>
            <w:shd w:val="clear" w:color="auto" w:fill="auto"/>
            <w:vAlign w:val="center"/>
          </w:tcPr>
          <w:p w14:paraId="010F1DFC" w14:textId="1F10D5D1" w:rsidR="001432F3" w:rsidRPr="00535CB6" w:rsidRDefault="001432F3" w:rsidP="00145F0C">
            <w:pPr>
              <w:rPr>
                <w:rFonts w:eastAsia="Times New Roman" w:cs="Arial"/>
                <w:b/>
                <w:lang w:eastAsia="pl-PL"/>
              </w:rPr>
            </w:pPr>
            <w:r w:rsidRPr="00535CB6">
              <w:rPr>
                <w:rFonts w:eastAsia="Times New Roman" w:cs="Arial"/>
                <w:b/>
                <w:lang w:eastAsia="pl-PL"/>
              </w:rPr>
              <w:t>Lp.</w:t>
            </w:r>
          </w:p>
        </w:tc>
        <w:tc>
          <w:tcPr>
            <w:tcW w:w="1521" w:type="pct"/>
            <w:shd w:val="clear" w:color="auto" w:fill="auto"/>
            <w:vAlign w:val="center"/>
          </w:tcPr>
          <w:p w14:paraId="3BFDF4B6" w14:textId="77777777" w:rsidR="001432F3" w:rsidRPr="00535CB6" w:rsidRDefault="001432F3" w:rsidP="00145F0C">
            <w:pPr>
              <w:rPr>
                <w:rFonts w:eastAsia="Times New Roman" w:cs="Arial"/>
                <w:b/>
                <w:lang w:eastAsia="pl-PL"/>
              </w:rPr>
            </w:pPr>
            <w:r w:rsidRPr="00535CB6">
              <w:rPr>
                <w:rFonts w:eastAsia="Times New Roman" w:cs="Arial"/>
                <w:b/>
                <w:lang w:eastAsia="pl-PL"/>
              </w:rPr>
              <w:t>Kryterium</w:t>
            </w:r>
          </w:p>
        </w:tc>
        <w:tc>
          <w:tcPr>
            <w:tcW w:w="2877" w:type="pct"/>
            <w:shd w:val="clear" w:color="auto" w:fill="auto"/>
            <w:vAlign w:val="center"/>
          </w:tcPr>
          <w:p w14:paraId="18A1AB62" w14:textId="77777777" w:rsidR="001432F3" w:rsidRPr="00535CB6" w:rsidRDefault="001432F3" w:rsidP="00145F0C">
            <w:pPr>
              <w:rPr>
                <w:rFonts w:eastAsia="Times New Roman" w:cs="Arial"/>
                <w:b/>
                <w:lang w:eastAsia="pl-PL"/>
              </w:rPr>
            </w:pPr>
            <w:r w:rsidRPr="00535CB6">
              <w:rPr>
                <w:rFonts w:eastAsia="Times New Roman" w:cs="Arial"/>
                <w:b/>
                <w:lang w:eastAsia="pl-PL"/>
              </w:rPr>
              <w:t>Opis kryterium</w:t>
            </w:r>
          </w:p>
        </w:tc>
        <w:tc>
          <w:tcPr>
            <w:tcW w:w="402" w:type="pct"/>
            <w:shd w:val="clear" w:color="auto" w:fill="auto"/>
            <w:vAlign w:val="center"/>
          </w:tcPr>
          <w:p w14:paraId="0D389590" w14:textId="77777777" w:rsidR="001432F3" w:rsidRPr="00535CB6" w:rsidRDefault="001432F3" w:rsidP="00145F0C">
            <w:pPr>
              <w:rPr>
                <w:rFonts w:eastAsia="Times New Roman" w:cs="Arial"/>
                <w:b/>
                <w:lang w:eastAsia="pl-PL"/>
              </w:rPr>
            </w:pPr>
            <w:r w:rsidRPr="00535CB6">
              <w:rPr>
                <w:rFonts w:eastAsia="Times New Roman" w:cs="Arial"/>
                <w:b/>
                <w:lang w:eastAsia="pl-PL"/>
              </w:rPr>
              <w:t>Ocena kryterium</w:t>
            </w:r>
          </w:p>
        </w:tc>
      </w:tr>
      <w:tr w:rsidR="001432F3" w:rsidRPr="001D20C5" w14:paraId="3DE4DAB6" w14:textId="77777777" w:rsidTr="00535CB6">
        <w:trPr>
          <w:trHeight w:val="213"/>
        </w:trPr>
        <w:tc>
          <w:tcPr>
            <w:tcW w:w="5000" w:type="pct"/>
            <w:gridSpan w:val="4"/>
            <w:shd w:val="clear" w:color="auto" w:fill="auto"/>
            <w:vAlign w:val="center"/>
          </w:tcPr>
          <w:p w14:paraId="5FAAFE26" w14:textId="77777777" w:rsidR="001432F3" w:rsidRPr="00535CB6" w:rsidRDefault="001432F3" w:rsidP="00145F0C">
            <w:pPr>
              <w:rPr>
                <w:rFonts w:eastAsia="Times New Roman" w:cs="Arial"/>
                <w:b/>
                <w:lang w:eastAsia="pl-PL"/>
              </w:rPr>
            </w:pPr>
            <w:r w:rsidRPr="00535CB6">
              <w:rPr>
                <w:rFonts w:eastAsia="Times New Roman" w:cs="Arial"/>
                <w:b/>
                <w:lang w:eastAsia="pl-PL"/>
              </w:rPr>
              <w:t xml:space="preserve">Kryteria dostępu weryfikowane na etapie oceny formalnej </w:t>
            </w:r>
          </w:p>
        </w:tc>
      </w:tr>
      <w:tr w:rsidR="001432F3" w:rsidRPr="001D20C5" w14:paraId="310D4FC5" w14:textId="77777777" w:rsidTr="008F0E1C">
        <w:trPr>
          <w:trHeight w:val="20"/>
        </w:trPr>
        <w:tc>
          <w:tcPr>
            <w:tcW w:w="200" w:type="pct"/>
            <w:shd w:val="clear" w:color="auto" w:fill="auto"/>
            <w:vAlign w:val="center"/>
          </w:tcPr>
          <w:p w14:paraId="0FA748F8" w14:textId="77777777" w:rsidR="001432F3" w:rsidRPr="00535CB6" w:rsidRDefault="001432F3" w:rsidP="00145F0C">
            <w:pPr>
              <w:numPr>
                <w:ilvl w:val="0"/>
                <w:numId w:val="444"/>
              </w:numPr>
              <w:ind w:left="584" w:hanging="284"/>
              <w:contextualSpacing/>
              <w:rPr>
                <w:rFonts w:eastAsia="Times New Roman" w:cs="Arial"/>
                <w:lang w:eastAsia="pl-PL"/>
              </w:rPr>
            </w:pPr>
          </w:p>
        </w:tc>
        <w:tc>
          <w:tcPr>
            <w:tcW w:w="1521" w:type="pct"/>
            <w:shd w:val="clear" w:color="auto" w:fill="auto"/>
            <w:vAlign w:val="center"/>
          </w:tcPr>
          <w:p w14:paraId="657F245B" w14:textId="3C2F67F6" w:rsidR="001432F3" w:rsidRPr="00535CB6" w:rsidDel="00913CC7" w:rsidRDefault="001432F3" w:rsidP="00145F0C">
            <w:pPr>
              <w:rPr>
                <w:rFonts w:eastAsia="Times New Roman" w:cs="Arial"/>
                <w:lang w:eastAsia="pl-PL"/>
              </w:rPr>
            </w:pPr>
            <w:r w:rsidRPr="00535CB6">
              <w:rPr>
                <w:rFonts w:eastAsia="Times New Roman" w:cs="Arial"/>
                <w:lang w:eastAsia="pl-PL"/>
              </w:rPr>
              <w:t>Okres realizacji projektu nie przekracza 18 miesięcy.</w:t>
            </w:r>
          </w:p>
        </w:tc>
        <w:tc>
          <w:tcPr>
            <w:tcW w:w="2877" w:type="pct"/>
            <w:shd w:val="clear" w:color="auto" w:fill="auto"/>
            <w:vAlign w:val="center"/>
          </w:tcPr>
          <w:p w14:paraId="59A2A50D"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FA2D670"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3509640D" w14:textId="79DE1278" w:rsidR="001432F3" w:rsidRPr="00535CB6" w:rsidRDefault="001432F3" w:rsidP="00145F0C">
            <w:pPr>
              <w:rPr>
                <w:rFonts w:eastAsia="Times New Roman" w:cs="Arial"/>
                <w:lang w:eastAsia="pl-PL"/>
              </w:rPr>
            </w:pPr>
            <w:r w:rsidRPr="00535CB6">
              <w:rPr>
                <w:rFonts w:eastAsia="Times New Roman" w:cs="Arial"/>
                <w:lang w:eastAsia="pl-PL"/>
              </w:rPr>
              <w:t xml:space="preserve">Czas realizacji projektu wpłynie na możliwość realizacji większej liczby projektów w ramach dostępnej alokacji na ww. Poddziałanie, co pozwoli na osiągnięcie założonych wartości wskaźników określonych w Regionalnym Programie Operacyjnym Województwa Mazowieckiego na lata 2014-2020. </w:t>
            </w:r>
          </w:p>
          <w:p w14:paraId="445006A3"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D1B72BB" w14:textId="77777777" w:rsidR="001432F3" w:rsidRPr="00535CB6" w:rsidRDefault="001432F3" w:rsidP="00145F0C">
            <w:pPr>
              <w:rPr>
                <w:rFonts w:eastAsia="Times New Roman" w:cs="Arial"/>
                <w:lang w:eastAsia="pl-PL"/>
              </w:rPr>
            </w:pPr>
            <w:r w:rsidRPr="00535CB6">
              <w:rPr>
                <w:rFonts w:eastAsia="Times New Roman" w:cs="Arial"/>
                <w:lang w:eastAsia="pl-PL"/>
              </w:rPr>
              <w:t>0/1</w:t>
            </w:r>
          </w:p>
        </w:tc>
      </w:tr>
      <w:tr w:rsidR="001432F3" w:rsidRPr="001D20C5" w14:paraId="0775BE97" w14:textId="77777777" w:rsidTr="00535CB6">
        <w:trPr>
          <w:trHeight w:val="161"/>
        </w:trPr>
        <w:tc>
          <w:tcPr>
            <w:tcW w:w="5000" w:type="pct"/>
            <w:gridSpan w:val="4"/>
            <w:shd w:val="clear" w:color="auto" w:fill="auto"/>
            <w:vAlign w:val="center"/>
          </w:tcPr>
          <w:p w14:paraId="66B9F841" w14:textId="77777777" w:rsidR="001432F3" w:rsidRPr="00535CB6" w:rsidRDefault="001432F3"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1432F3" w:rsidRPr="001D20C5" w14:paraId="732D3859" w14:textId="77777777" w:rsidTr="008F0E1C">
        <w:trPr>
          <w:trHeight w:val="20"/>
        </w:trPr>
        <w:tc>
          <w:tcPr>
            <w:tcW w:w="200" w:type="pct"/>
            <w:shd w:val="clear" w:color="auto" w:fill="auto"/>
            <w:vAlign w:val="center"/>
          </w:tcPr>
          <w:p w14:paraId="4B1D6CB0" w14:textId="77777777" w:rsidR="001432F3" w:rsidRPr="00535CB6" w:rsidRDefault="001432F3" w:rsidP="00145F0C">
            <w:pPr>
              <w:numPr>
                <w:ilvl w:val="0"/>
                <w:numId w:val="444"/>
              </w:numPr>
              <w:ind w:left="502"/>
              <w:contextualSpacing/>
              <w:rPr>
                <w:rFonts w:eastAsia="Times New Roman" w:cs="Arial"/>
                <w:lang w:eastAsia="pl-PL"/>
              </w:rPr>
            </w:pPr>
          </w:p>
        </w:tc>
        <w:tc>
          <w:tcPr>
            <w:tcW w:w="1521" w:type="pct"/>
            <w:shd w:val="clear" w:color="auto" w:fill="auto"/>
            <w:vAlign w:val="center"/>
          </w:tcPr>
          <w:p w14:paraId="42DF80DE" w14:textId="77777777" w:rsidR="001432F3" w:rsidRPr="00535CB6" w:rsidRDefault="001432F3" w:rsidP="00145F0C">
            <w:pPr>
              <w:rPr>
                <w:rFonts w:eastAsia="Times New Roman" w:cs="Arial"/>
                <w:lang w:eastAsia="pl-PL"/>
              </w:rPr>
            </w:pPr>
            <w:r w:rsidRPr="00535CB6">
              <w:rPr>
                <w:rFonts w:eastAsia="Times New Roman" w:cs="Arial"/>
                <w:lang w:eastAsia="pl-PL"/>
              </w:rPr>
              <w:t>Wnioskodawcą jest organ prowadzący ośrodki wychowania przedszkolnego planowane do objęcia wsparciem.</w:t>
            </w:r>
          </w:p>
        </w:tc>
        <w:tc>
          <w:tcPr>
            <w:tcW w:w="2877" w:type="pct"/>
            <w:shd w:val="clear" w:color="auto" w:fill="auto"/>
            <w:vAlign w:val="center"/>
          </w:tcPr>
          <w:p w14:paraId="135F91D4"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46A28F0" w14:textId="77777777" w:rsidR="001432F3" w:rsidRPr="00535CB6" w:rsidRDefault="001432F3" w:rsidP="00145F0C">
            <w:pPr>
              <w:rPr>
                <w:rFonts w:eastAsia="Times New Roman" w:cs="Arial"/>
                <w:lang w:eastAsia="pl-PL"/>
              </w:rPr>
            </w:pPr>
            <w:r w:rsidRPr="00535CB6">
              <w:rPr>
                <w:rFonts w:eastAsia="Times New Roman" w:cs="Arial"/>
                <w:lang w:eastAsia="pl-PL"/>
              </w:rPr>
              <w:t>Wnioskodawca zobowiązany jest zamieścić we wniosku o dofinansowanie zapis potwierdzający, iż jest organem prowadzącym ośrodek wychowania przedszkolnego, którego dotyczy wsparcie.</w:t>
            </w:r>
          </w:p>
          <w:p w14:paraId="07B15E80" w14:textId="77777777" w:rsidR="001432F3" w:rsidRPr="00535CB6" w:rsidRDefault="001432F3" w:rsidP="00145F0C">
            <w:pPr>
              <w:rPr>
                <w:rFonts w:eastAsia="Times New Roman" w:cs="Arial"/>
                <w:lang w:eastAsia="pl-PL"/>
              </w:rPr>
            </w:pPr>
            <w:r w:rsidRPr="00535CB6">
              <w:rPr>
                <w:rFonts w:eastAsia="Times New Roman" w:cs="Arial"/>
                <w:lang w:eastAsia="pl-PL"/>
              </w:rPr>
              <w:t>Celem wprowadzenia kryterium jest zagwarantowanie, iż w realizację projektów są zaangażowane podmioty mające kompleksową i najszerszą wiedzę w zakresie edukacji przedszkolnej.</w:t>
            </w:r>
          </w:p>
          <w:p w14:paraId="3A8309C6"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zapisów RPO WM 2014-2020 </w:t>
            </w:r>
          </w:p>
          <w:p w14:paraId="501AD063"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02" w:type="pct"/>
            <w:shd w:val="clear" w:color="auto" w:fill="auto"/>
            <w:vAlign w:val="center"/>
          </w:tcPr>
          <w:p w14:paraId="2FB94F8A"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w:t>
            </w:r>
          </w:p>
        </w:tc>
      </w:tr>
      <w:tr w:rsidR="001432F3" w:rsidRPr="001D20C5" w14:paraId="2E88B5E1" w14:textId="77777777" w:rsidTr="008F0E1C">
        <w:trPr>
          <w:trHeight w:val="20"/>
        </w:trPr>
        <w:tc>
          <w:tcPr>
            <w:tcW w:w="200" w:type="pct"/>
            <w:shd w:val="clear" w:color="auto" w:fill="auto"/>
            <w:vAlign w:val="center"/>
          </w:tcPr>
          <w:p w14:paraId="28D798A8" w14:textId="77777777" w:rsidR="001432F3" w:rsidRPr="00535CB6" w:rsidRDefault="001432F3" w:rsidP="00145F0C">
            <w:pPr>
              <w:numPr>
                <w:ilvl w:val="0"/>
                <w:numId w:val="444"/>
              </w:numPr>
              <w:ind w:left="502"/>
              <w:contextualSpacing/>
              <w:rPr>
                <w:rFonts w:eastAsia="Times New Roman" w:cs="Arial"/>
                <w:lang w:eastAsia="pl-PL"/>
              </w:rPr>
            </w:pPr>
          </w:p>
        </w:tc>
        <w:tc>
          <w:tcPr>
            <w:tcW w:w="1521" w:type="pct"/>
            <w:shd w:val="clear" w:color="auto" w:fill="auto"/>
            <w:vAlign w:val="center"/>
          </w:tcPr>
          <w:p w14:paraId="72083547" w14:textId="77777777" w:rsidR="001432F3" w:rsidRPr="00535CB6" w:rsidRDefault="001432F3" w:rsidP="00145F0C">
            <w:pPr>
              <w:rPr>
                <w:rFonts w:eastAsia="Times New Roman" w:cs="Arial"/>
                <w:lang w:eastAsia="pl-PL"/>
              </w:rPr>
            </w:pPr>
            <w:r w:rsidRPr="00535CB6">
              <w:rPr>
                <w:rFonts w:eastAsia="Times New Roman" w:cs="Arial"/>
                <w:lang w:eastAsia="pl-PL"/>
              </w:rPr>
              <w:t>Zakres wsparcia w ramach projektu jest określony na podstawie indywidualnie zdiagnozowanego zapotrzebowania ośrodków wychowania przedszkolnego na usługi w zakresie edukacji przedszkolnej na obszarze realizacji projektu.</w:t>
            </w:r>
          </w:p>
        </w:tc>
        <w:tc>
          <w:tcPr>
            <w:tcW w:w="2877" w:type="pct"/>
            <w:shd w:val="clear" w:color="auto" w:fill="auto"/>
            <w:vAlign w:val="center"/>
          </w:tcPr>
          <w:p w14:paraId="3FF0D33D"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14E49B1D" w14:textId="77777777" w:rsidR="001432F3" w:rsidRPr="00535CB6" w:rsidRDefault="001432F3" w:rsidP="00145F0C">
            <w:pPr>
              <w:rPr>
                <w:rFonts w:eastAsia="Times New Roman" w:cs="Arial"/>
                <w:lang w:eastAsia="pl-PL"/>
              </w:rPr>
            </w:pPr>
            <w:r w:rsidRPr="00535CB6">
              <w:rPr>
                <w:rFonts w:eastAsia="Times New Roman" w:cs="Arial"/>
                <w:lang w:eastAsia="pl-PL"/>
              </w:rPr>
              <w:t>Wnioskodawca oświadcza, że:</w:t>
            </w:r>
          </w:p>
          <w:p w14:paraId="211F53BF" w14:textId="77777777" w:rsidR="001432F3" w:rsidRPr="00535CB6" w:rsidRDefault="001432F3" w:rsidP="00145F0C">
            <w:pPr>
              <w:pStyle w:val="Akapitzlist0"/>
              <w:numPr>
                <w:ilvl w:val="0"/>
                <w:numId w:val="452"/>
              </w:numPr>
              <w:ind w:left="306" w:hanging="230"/>
              <w:rPr>
                <w:rFonts w:eastAsia="Times New Roman" w:cs="Arial"/>
                <w:lang w:eastAsia="pl-PL"/>
              </w:rPr>
            </w:pPr>
            <w:r w:rsidRPr="00535CB6">
              <w:rPr>
                <w:rFonts w:eastAsia="Times New Roman" w:cs="Arial"/>
                <w:lang w:eastAsia="pl-PL"/>
              </w:rPr>
              <w:t>przed przygotowaniem wniosku o dofinansowanie, została przeprowadzona diagnoza</w:t>
            </w:r>
            <w:r w:rsidRPr="00535CB6">
              <w:rPr>
                <w:rStyle w:val="Odwoanieprzypisudolnego"/>
                <w:rFonts w:eastAsia="Times New Roman" w:cs="Arial"/>
                <w:sz w:val="20"/>
                <w:lang w:eastAsia="pl-PL"/>
              </w:rPr>
              <w:footnoteReference w:id="149"/>
            </w:r>
            <w:r w:rsidRPr="00535CB6">
              <w:rPr>
                <w:rFonts w:eastAsia="Times New Roman" w:cs="Arial"/>
                <w:lang w:eastAsia="pl-PL"/>
              </w:rPr>
              <w:t>, pozwalająca na ocenę zasadności wsparcia w ramach projektu;</w:t>
            </w:r>
          </w:p>
          <w:p w14:paraId="49DC804E" w14:textId="77777777" w:rsidR="001432F3" w:rsidRPr="00535CB6" w:rsidRDefault="001432F3" w:rsidP="00145F0C">
            <w:pPr>
              <w:pStyle w:val="Akapitzlist0"/>
              <w:numPr>
                <w:ilvl w:val="0"/>
                <w:numId w:val="452"/>
              </w:numPr>
              <w:ind w:left="448" w:hanging="448"/>
              <w:rPr>
                <w:rFonts w:eastAsia="Times New Roman" w:cs="Arial"/>
                <w:lang w:eastAsia="pl-PL"/>
              </w:rPr>
            </w:pPr>
            <w:r w:rsidRPr="00535CB6">
              <w:rPr>
                <w:rFonts w:eastAsia="Times New Roman" w:cs="Arial"/>
                <w:lang w:eastAsia="pl-PL"/>
              </w:rPr>
              <w:t>diagnoza uwzględnia co najmniej kluczowe dla planowanego wsparcia i określone w Regulaminie konkursu zagadnienia</w:t>
            </w:r>
            <w:r w:rsidRPr="00535CB6">
              <w:rPr>
                <w:rStyle w:val="Odwoanieprzypisudolnego"/>
                <w:rFonts w:eastAsia="Times New Roman" w:cs="Arial"/>
                <w:sz w:val="20"/>
                <w:lang w:eastAsia="pl-PL"/>
              </w:rPr>
              <w:footnoteReference w:id="150"/>
            </w:r>
            <w:r w:rsidRPr="00535CB6">
              <w:rPr>
                <w:rFonts w:eastAsia="Times New Roman" w:cs="Arial"/>
                <w:lang w:eastAsia="pl-PL"/>
              </w:rPr>
              <w:t>;</w:t>
            </w:r>
          </w:p>
          <w:p w14:paraId="2B3319D6" w14:textId="77777777" w:rsidR="001432F3" w:rsidRPr="00535CB6" w:rsidRDefault="001432F3" w:rsidP="00145F0C">
            <w:pPr>
              <w:pStyle w:val="Akapitzlist0"/>
              <w:numPr>
                <w:ilvl w:val="0"/>
                <w:numId w:val="452"/>
              </w:numPr>
              <w:ind w:left="448" w:hanging="425"/>
              <w:rPr>
                <w:rFonts w:cs="Arial"/>
              </w:rPr>
            </w:pPr>
            <w:r w:rsidRPr="00535CB6">
              <w:rPr>
                <w:rFonts w:cs="Arial"/>
              </w:rPr>
              <w:t>zakres wsparcia w ramach projektu jest zgodny z przeprowadzoną diagnozą;</w:t>
            </w:r>
          </w:p>
          <w:p w14:paraId="6272F6FD" w14:textId="77777777" w:rsidR="001432F3" w:rsidRPr="00535CB6" w:rsidRDefault="001432F3" w:rsidP="00145F0C">
            <w:pPr>
              <w:pStyle w:val="Akapitzlist0"/>
              <w:numPr>
                <w:ilvl w:val="0"/>
                <w:numId w:val="452"/>
              </w:numPr>
              <w:ind w:left="448" w:hanging="425"/>
              <w:rPr>
                <w:rFonts w:cs="Arial"/>
              </w:rPr>
            </w:pPr>
            <w:r w:rsidRPr="00535CB6">
              <w:rPr>
                <w:rFonts w:cs="Arial"/>
              </w:rPr>
              <w:t>diagnoza jest zatwierdzona przez organ prowadzący bądź osobę upoważnioną do podejmowania decyzji.</w:t>
            </w:r>
          </w:p>
          <w:p w14:paraId="6F7A365A" w14:textId="77777777" w:rsidR="001432F3" w:rsidRPr="00535CB6" w:rsidRDefault="001432F3" w:rsidP="00145F0C">
            <w:pPr>
              <w:rPr>
                <w:rFonts w:eastAsia="Times New Roman" w:cs="Arial"/>
                <w:lang w:eastAsia="pl-PL"/>
              </w:rPr>
            </w:pPr>
            <w:r w:rsidRPr="00535CB6">
              <w:rPr>
                <w:rFonts w:eastAsia="Times New Roman" w:cs="Arial"/>
                <w:lang w:eastAsia="pl-PL"/>
              </w:rPr>
              <w:t>Ponadto Wnioskodawca we wniosku o dofinansowanie projektu wymienia obowiązkowo:</w:t>
            </w:r>
          </w:p>
          <w:p w14:paraId="3E8410DC" w14:textId="77777777" w:rsidR="001432F3" w:rsidRPr="00535CB6" w:rsidRDefault="001432F3" w:rsidP="00145F0C">
            <w:pPr>
              <w:pStyle w:val="Akapitzlist0"/>
              <w:numPr>
                <w:ilvl w:val="0"/>
                <w:numId w:val="453"/>
              </w:numPr>
              <w:ind w:hanging="763"/>
              <w:rPr>
                <w:rFonts w:eastAsia="Times New Roman" w:cs="Arial"/>
                <w:lang w:eastAsia="pl-PL"/>
              </w:rPr>
            </w:pPr>
            <w:r w:rsidRPr="00535CB6">
              <w:rPr>
                <w:rFonts w:eastAsia="Times New Roman" w:cs="Arial"/>
                <w:lang w:eastAsia="pl-PL"/>
              </w:rPr>
              <w:t xml:space="preserve">podmiot, który przeprowadził diagnozę, </w:t>
            </w:r>
          </w:p>
          <w:p w14:paraId="6B878CA1" w14:textId="77777777" w:rsidR="001432F3" w:rsidRPr="00535CB6" w:rsidRDefault="001432F3" w:rsidP="00145F0C">
            <w:pPr>
              <w:pStyle w:val="Akapitzlist0"/>
              <w:numPr>
                <w:ilvl w:val="0"/>
                <w:numId w:val="453"/>
              </w:numPr>
              <w:ind w:left="873" w:hanging="425"/>
              <w:rPr>
                <w:rFonts w:eastAsia="Times New Roman" w:cs="Arial"/>
                <w:lang w:eastAsia="pl-PL"/>
              </w:rPr>
            </w:pPr>
            <w:r w:rsidRPr="00535CB6">
              <w:rPr>
                <w:rFonts w:eastAsia="Times New Roman" w:cs="Arial"/>
                <w:lang w:eastAsia="pl-PL"/>
              </w:rPr>
              <w:t xml:space="preserve">termin, w jakim przeprowadzono diagnozę, </w:t>
            </w:r>
          </w:p>
          <w:p w14:paraId="4A2AEBFB" w14:textId="77777777" w:rsidR="001432F3" w:rsidRPr="00535CB6" w:rsidRDefault="001432F3" w:rsidP="00145F0C">
            <w:pPr>
              <w:pStyle w:val="Akapitzlist0"/>
              <w:numPr>
                <w:ilvl w:val="0"/>
                <w:numId w:val="453"/>
              </w:numPr>
              <w:ind w:left="873" w:hanging="425"/>
              <w:rPr>
                <w:rFonts w:eastAsia="Times New Roman" w:cs="Arial"/>
                <w:lang w:eastAsia="pl-PL"/>
              </w:rPr>
            </w:pPr>
            <w:r w:rsidRPr="00535CB6">
              <w:rPr>
                <w:rFonts w:eastAsia="Times New Roman" w:cs="Arial"/>
                <w:lang w:eastAsia="pl-PL"/>
              </w:rPr>
              <w:t>nazwę i adres każdego ośrodka wychowania przedszkolnego, którego/których dotyczy diagnoza i planowane w ramach projektu wsparcie,</w:t>
            </w:r>
          </w:p>
          <w:p w14:paraId="6BABE0CF" w14:textId="77777777" w:rsidR="001432F3" w:rsidRPr="00535CB6" w:rsidRDefault="001432F3" w:rsidP="00145F0C">
            <w:pPr>
              <w:pStyle w:val="Akapitzlist0"/>
              <w:numPr>
                <w:ilvl w:val="0"/>
                <w:numId w:val="453"/>
              </w:numPr>
              <w:ind w:left="873" w:hanging="425"/>
              <w:rPr>
                <w:rFonts w:eastAsia="Times New Roman" w:cs="Arial"/>
                <w:lang w:eastAsia="pl-PL"/>
              </w:rPr>
            </w:pPr>
            <w:r w:rsidRPr="00535CB6">
              <w:rPr>
                <w:rFonts w:eastAsia="Times New Roman" w:cs="Arial"/>
                <w:lang w:eastAsia="pl-PL"/>
              </w:rPr>
              <w:lastRenderedPageBreak/>
              <w:t>działania planowane w ramach projektu, uzasadnione wnioskami z diagnozy.</w:t>
            </w:r>
          </w:p>
          <w:p w14:paraId="3BDC633B" w14:textId="77777777" w:rsidR="001432F3" w:rsidRPr="00535CB6" w:rsidRDefault="001432F3" w:rsidP="00145F0C">
            <w:pPr>
              <w:rPr>
                <w:rFonts w:eastAsia="Times New Roman" w:cs="Arial"/>
                <w:lang w:eastAsia="pl-PL"/>
              </w:rPr>
            </w:pPr>
            <w:r w:rsidRPr="00535CB6">
              <w:rPr>
                <w:rFonts w:eastAsia="Times New Roman" w:cs="Arial"/>
                <w:lang w:eastAsia="pl-PL"/>
              </w:rPr>
              <w:t>Właściwym do przeprowadzenia diagnozy jest wybrany/wybrane spośród niżej wymienionych podmiot/podmioty:</w:t>
            </w:r>
          </w:p>
          <w:p w14:paraId="10D795FE" w14:textId="77777777" w:rsidR="001432F3" w:rsidRPr="00535CB6" w:rsidRDefault="001432F3" w:rsidP="00145F0C">
            <w:pPr>
              <w:pStyle w:val="Akapitzlist0"/>
              <w:numPr>
                <w:ilvl w:val="0"/>
                <w:numId w:val="215"/>
              </w:numPr>
              <w:ind w:left="873" w:hanging="425"/>
              <w:rPr>
                <w:rFonts w:eastAsia="Times New Roman" w:cs="Arial"/>
                <w:lang w:eastAsia="pl-PL"/>
              </w:rPr>
            </w:pPr>
            <w:r w:rsidRPr="00535CB6">
              <w:rPr>
                <w:rFonts w:eastAsia="Times New Roman" w:cs="Arial"/>
                <w:lang w:eastAsia="pl-PL"/>
              </w:rPr>
              <w:t xml:space="preserve">ośrodek wychowania przedszkolnego planowany do objęcia wsparciem, </w:t>
            </w:r>
          </w:p>
          <w:p w14:paraId="39A1F6A8" w14:textId="77777777" w:rsidR="001432F3" w:rsidRPr="00535CB6" w:rsidRDefault="001432F3" w:rsidP="00145F0C">
            <w:pPr>
              <w:pStyle w:val="Akapitzlist0"/>
              <w:numPr>
                <w:ilvl w:val="0"/>
                <w:numId w:val="215"/>
              </w:numPr>
              <w:ind w:left="873" w:hanging="425"/>
              <w:rPr>
                <w:rFonts w:eastAsia="Times New Roman" w:cs="Arial"/>
                <w:lang w:eastAsia="pl-PL"/>
              </w:rPr>
            </w:pPr>
            <w:r w:rsidRPr="00535CB6">
              <w:rPr>
                <w:rFonts w:eastAsia="Times New Roman" w:cs="Arial"/>
                <w:lang w:eastAsia="pl-PL"/>
              </w:rPr>
              <w:t>inny podmiot prowadzący działalność o charakterze edukacyjnym lub badawczym,</w:t>
            </w:r>
          </w:p>
          <w:p w14:paraId="15806C84" w14:textId="77777777" w:rsidR="001432F3" w:rsidRPr="00535CB6" w:rsidRDefault="001432F3" w:rsidP="00145F0C">
            <w:pPr>
              <w:pStyle w:val="Akapitzlist0"/>
              <w:numPr>
                <w:ilvl w:val="0"/>
                <w:numId w:val="215"/>
              </w:numPr>
              <w:ind w:left="870" w:hanging="425"/>
              <w:rPr>
                <w:rFonts w:eastAsia="Times New Roman" w:cs="Arial"/>
                <w:lang w:eastAsia="pl-PL"/>
              </w:rPr>
            </w:pPr>
            <w:r w:rsidRPr="00535CB6">
              <w:rPr>
                <w:rFonts w:eastAsia="Times New Roman" w:cs="Arial"/>
                <w:lang w:eastAsia="pl-PL"/>
              </w:rPr>
              <w:t>organ prowadzący ośrodek wychowania przedszkolnego planowany do objęcia wsparciem,</w:t>
            </w:r>
          </w:p>
          <w:p w14:paraId="7ACFC37D" w14:textId="77777777" w:rsidR="001432F3" w:rsidRPr="00535CB6" w:rsidRDefault="001432F3" w:rsidP="00145F0C">
            <w:pPr>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0F8B93D1" w14:textId="77777777" w:rsidR="001432F3" w:rsidRPr="00535CB6" w:rsidRDefault="001432F3"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78B260B6" w14:textId="77777777" w:rsidR="001432F3" w:rsidRPr="00535CB6" w:rsidRDefault="001432F3" w:rsidP="00145F0C">
            <w:pPr>
              <w:rPr>
                <w:rFonts w:eastAsia="Times New Roman" w:cs="Arial"/>
                <w:lang w:eastAsia="pl-PL"/>
              </w:rPr>
            </w:pPr>
            <w:r w:rsidRPr="00535CB6">
              <w:rPr>
                <w:rFonts w:eastAsia="Times New Roman" w:cs="Arial"/>
                <w:lang w:eastAsia="pl-PL"/>
              </w:rPr>
              <w:t>Kryterium weryfikowane na podstawie zapisów wniosku.</w:t>
            </w:r>
          </w:p>
          <w:p w14:paraId="6E351143"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0C3B1CC" w14:textId="57776CD8" w:rsidR="001432F3" w:rsidRPr="00535CB6" w:rsidRDefault="001432F3" w:rsidP="00145F0C">
            <w:pPr>
              <w:rPr>
                <w:rFonts w:eastAsia="Times New Roman" w:cs="Arial"/>
                <w:lang w:eastAsia="pl-PL"/>
              </w:rPr>
            </w:pPr>
            <w:r w:rsidRPr="00535CB6">
              <w:rPr>
                <w:rFonts w:eastAsia="Times New Roman" w:cs="Arial"/>
                <w:lang w:eastAsia="pl-PL"/>
              </w:rPr>
              <w:lastRenderedPageBreak/>
              <w:t>0/1</w:t>
            </w:r>
          </w:p>
        </w:tc>
      </w:tr>
      <w:tr w:rsidR="001432F3" w:rsidRPr="001D20C5" w14:paraId="1D7A7C0B" w14:textId="77777777" w:rsidTr="008F0E1C">
        <w:trPr>
          <w:trHeight w:val="651"/>
        </w:trPr>
        <w:tc>
          <w:tcPr>
            <w:tcW w:w="200" w:type="pct"/>
            <w:shd w:val="clear" w:color="auto" w:fill="auto"/>
            <w:vAlign w:val="center"/>
          </w:tcPr>
          <w:p w14:paraId="4DB63940" w14:textId="77777777" w:rsidR="001432F3" w:rsidRPr="00535CB6" w:rsidRDefault="001432F3" w:rsidP="00145F0C">
            <w:pPr>
              <w:numPr>
                <w:ilvl w:val="0"/>
                <w:numId w:val="444"/>
              </w:numPr>
              <w:ind w:left="502"/>
              <w:contextualSpacing/>
              <w:rPr>
                <w:rFonts w:eastAsia="Times New Roman" w:cs="Arial"/>
                <w:lang w:eastAsia="pl-PL"/>
              </w:rPr>
            </w:pPr>
          </w:p>
        </w:tc>
        <w:tc>
          <w:tcPr>
            <w:tcW w:w="1521" w:type="pct"/>
            <w:shd w:val="clear" w:color="auto" w:fill="auto"/>
            <w:vAlign w:val="center"/>
          </w:tcPr>
          <w:p w14:paraId="62BF3526" w14:textId="77777777" w:rsidR="001432F3" w:rsidRPr="00535CB6" w:rsidRDefault="001432F3" w:rsidP="00145F0C">
            <w:pPr>
              <w:rPr>
                <w:rFonts w:cs="Arial"/>
              </w:rPr>
            </w:pPr>
            <w:r w:rsidRPr="00535CB6">
              <w:rPr>
                <w:rFonts w:eastAsia="Times New Roman" w:cs="Arial"/>
                <w:lang w:eastAsia="pl-PL"/>
              </w:rPr>
              <w:t>Okres finansowania w ramach projektu działalności bieżącej nowo utworzonych miejsc lub/i istniejących miejsc wychowania przedszkolnego dostosowanych do potrzeb dzieci z niepełnosprawnością odbywa się przez okres nie dłuższy niż 12 miesięcy.</w:t>
            </w:r>
          </w:p>
        </w:tc>
        <w:tc>
          <w:tcPr>
            <w:tcW w:w="2877" w:type="pct"/>
            <w:shd w:val="clear" w:color="auto" w:fill="auto"/>
            <w:vAlign w:val="center"/>
          </w:tcPr>
          <w:p w14:paraId="5C66D808" w14:textId="77777777" w:rsidR="001432F3" w:rsidRPr="00535CB6" w:rsidRDefault="001432F3" w:rsidP="00145F0C">
            <w:pPr>
              <w:rPr>
                <w:rFonts w:eastAsia="Times New Roman" w:cs="Arial"/>
                <w:lang w:eastAsia="pl-PL"/>
              </w:rPr>
            </w:pPr>
            <w:r w:rsidRPr="00535CB6">
              <w:rPr>
                <w:rFonts w:eastAsia="Times New Roman" w:cs="Arial"/>
                <w:lang w:eastAsia="pl-PL"/>
              </w:rPr>
              <w:t>Kryterium podlega ocenie wyłącznie w przypadku, jeśli Wnioskodawca planuje utworzenie nowych miejsc wychowania przedszkolnego lub/i dostosowanie istniejących miejsc</w:t>
            </w:r>
            <w:r w:rsidRPr="00535CB6">
              <w:rPr>
                <w:rFonts w:cs="Arial"/>
              </w:rPr>
              <w:t xml:space="preserve"> </w:t>
            </w:r>
            <w:r w:rsidRPr="00535CB6">
              <w:rPr>
                <w:rFonts w:eastAsia="Times New Roman" w:cs="Arial"/>
                <w:lang w:eastAsia="pl-PL"/>
              </w:rPr>
              <w:t>wychowania przedszkolnego do potrzeb dzieci z niepełnosprawnością i finansowanie ich działalności bieżącej w ramach projektu.</w:t>
            </w:r>
          </w:p>
          <w:p w14:paraId="707A93F4"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298AEACF" w14:textId="77777777" w:rsidR="001432F3" w:rsidRPr="00535CB6" w:rsidRDefault="001432F3" w:rsidP="00145F0C">
            <w:pPr>
              <w:rPr>
                <w:rFonts w:eastAsia="Times New Roman" w:cs="Arial"/>
                <w:lang w:eastAsia="pl-PL"/>
              </w:rPr>
            </w:pPr>
            <w:r w:rsidRPr="00535CB6">
              <w:rPr>
                <w:rFonts w:eastAsia="Times New Roman" w:cs="Arial"/>
                <w:lang w:eastAsia="pl-PL"/>
              </w:rPr>
              <w:t>Wnioskodawca deklaruje, że działalność bieżąca utworzonych w ramach projektu nowych miejsc wychowania przedszkolnego lub/i dostosowanych istniejących miejsc wychowania przedszkolnego do potrzeb dzieci z niepełnosprawnością będzie finansowana w ramach projektu przez okres nie dłuższy niż 12 miesięcy.</w:t>
            </w:r>
          </w:p>
          <w:p w14:paraId="515EC1B8"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3B3A845D" w14:textId="77777777" w:rsidR="001432F3" w:rsidRPr="00535CB6" w:rsidRDefault="001432F3" w:rsidP="00145F0C">
            <w:pPr>
              <w:rPr>
                <w:rFonts w:cs="Arial"/>
              </w:rPr>
            </w:pPr>
            <w:r w:rsidRPr="00535CB6">
              <w:rPr>
                <w:rFonts w:eastAsia="Times New Roman" w:cs="Arial"/>
                <w:lang w:eastAsia="pl-PL"/>
              </w:rPr>
              <w:lastRenderedPageBreak/>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EF4B96D"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0/1/nie dotyczy</w:t>
            </w:r>
          </w:p>
        </w:tc>
      </w:tr>
      <w:tr w:rsidR="001432F3" w:rsidRPr="001D20C5" w14:paraId="687C985E" w14:textId="77777777" w:rsidTr="008F0E1C">
        <w:trPr>
          <w:trHeight w:val="651"/>
        </w:trPr>
        <w:tc>
          <w:tcPr>
            <w:tcW w:w="200" w:type="pct"/>
            <w:shd w:val="clear" w:color="auto" w:fill="auto"/>
            <w:vAlign w:val="center"/>
          </w:tcPr>
          <w:p w14:paraId="7EF5659E" w14:textId="77777777" w:rsidR="001432F3" w:rsidRPr="00535CB6" w:rsidRDefault="001432F3" w:rsidP="00145F0C">
            <w:pPr>
              <w:numPr>
                <w:ilvl w:val="0"/>
                <w:numId w:val="444"/>
              </w:numPr>
              <w:ind w:left="502"/>
              <w:contextualSpacing/>
              <w:rPr>
                <w:rFonts w:eastAsia="Times New Roman" w:cs="Arial"/>
                <w:lang w:eastAsia="pl-PL"/>
              </w:rPr>
            </w:pPr>
          </w:p>
        </w:tc>
        <w:tc>
          <w:tcPr>
            <w:tcW w:w="1521" w:type="pct"/>
            <w:shd w:val="clear" w:color="auto" w:fill="auto"/>
            <w:vAlign w:val="center"/>
          </w:tcPr>
          <w:p w14:paraId="2748645F" w14:textId="77777777" w:rsidR="001432F3" w:rsidRPr="00535CB6" w:rsidRDefault="001432F3" w:rsidP="00145F0C">
            <w:pPr>
              <w:rPr>
                <w:rFonts w:eastAsia="Times New Roman" w:cs="Arial"/>
                <w:lang w:eastAsia="pl-PL"/>
              </w:rPr>
            </w:pPr>
            <w:r w:rsidRPr="00535CB6">
              <w:rPr>
                <w:rFonts w:eastAsia="Times New Roman" w:cs="Arial"/>
                <w:lang w:eastAsia="pl-PL"/>
              </w:rPr>
              <w:t>Źródłem finansowania działalności bieżącej</w:t>
            </w:r>
            <w:r w:rsidRPr="00535CB6">
              <w:rPr>
                <w:rFonts w:cs="Arial"/>
              </w:rPr>
              <w:t xml:space="preserve"> </w:t>
            </w:r>
            <w:r w:rsidRPr="00535CB6">
              <w:rPr>
                <w:rFonts w:eastAsia="Times New Roman" w:cs="Arial"/>
                <w:lang w:eastAsia="pl-PL"/>
              </w:rPr>
              <w:t>nowo utworzonych w ramach projektu miejsc wychowania przedszkolnego są:</w:t>
            </w:r>
          </w:p>
          <w:p w14:paraId="1F3F61A9"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 wyłącznie środki EFS </w:t>
            </w:r>
          </w:p>
          <w:p w14:paraId="5D925F5E"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bądź </w:t>
            </w:r>
          </w:p>
          <w:p w14:paraId="53618438" w14:textId="77777777" w:rsidR="001432F3" w:rsidRPr="00535CB6" w:rsidRDefault="001432F3" w:rsidP="00145F0C">
            <w:pPr>
              <w:rPr>
                <w:rFonts w:eastAsia="Times New Roman" w:cs="Arial"/>
                <w:lang w:eastAsia="pl-PL"/>
              </w:rPr>
            </w:pPr>
            <w:r w:rsidRPr="00535CB6">
              <w:rPr>
                <w:rFonts w:eastAsia="Times New Roman" w:cs="Arial"/>
                <w:lang w:eastAsia="pl-PL"/>
              </w:rPr>
              <w:t>- wyłącznie krajowe środki publiczne, przeznaczone na finansowanie wychowania przedszkolnego.</w:t>
            </w:r>
          </w:p>
        </w:tc>
        <w:tc>
          <w:tcPr>
            <w:tcW w:w="2877" w:type="pct"/>
            <w:shd w:val="clear" w:color="auto" w:fill="auto"/>
            <w:vAlign w:val="center"/>
          </w:tcPr>
          <w:p w14:paraId="5F1A47D6" w14:textId="77777777" w:rsidR="001432F3" w:rsidRPr="00535CB6" w:rsidRDefault="001432F3" w:rsidP="00145F0C">
            <w:pPr>
              <w:ind w:left="23"/>
              <w:rPr>
                <w:rFonts w:eastAsia="Times New Roman" w:cs="Arial"/>
                <w:lang w:eastAsia="pl-PL"/>
              </w:rPr>
            </w:pPr>
            <w:r w:rsidRPr="00535CB6">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0E42C160"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3201312E" w14:textId="77777777" w:rsidR="001432F3" w:rsidRPr="00535CB6" w:rsidRDefault="001432F3" w:rsidP="00145F0C">
            <w:pPr>
              <w:rPr>
                <w:rFonts w:eastAsia="Times New Roman" w:cs="Arial"/>
                <w:lang w:eastAsia="pl-PL"/>
              </w:rPr>
            </w:pPr>
            <w:r w:rsidRPr="00535CB6">
              <w:rPr>
                <w:rFonts w:eastAsia="Times New Roman" w:cs="Arial"/>
                <w:lang w:eastAsia="pl-PL"/>
              </w:rPr>
              <w:t>Wnioskodawca podejmuje decyzję, czy działalność bieżąca będzie finansowana ze środków UE, czy</w:t>
            </w:r>
            <w:r w:rsidRPr="00535CB6">
              <w:rPr>
                <w:rFonts w:eastAsia="Times New Roman" w:cs="Arial"/>
                <w:lang w:eastAsia="pl-PL"/>
              </w:rPr>
              <w:br/>
              <w:t xml:space="preserve"> z krajowych środków publicznych i składa stosowne zobowiązanie w tym zakresie.</w:t>
            </w:r>
          </w:p>
          <w:p w14:paraId="72C8791D" w14:textId="77777777" w:rsidR="001432F3" w:rsidRPr="00535CB6" w:rsidRDefault="001432F3" w:rsidP="00145F0C">
            <w:pPr>
              <w:ind w:left="23"/>
              <w:rPr>
                <w:rFonts w:eastAsia="Times New Roman" w:cs="Arial"/>
                <w:lang w:eastAsia="pl-PL"/>
              </w:rPr>
            </w:pPr>
            <w:r w:rsidRPr="00535CB6">
              <w:rPr>
                <w:rFonts w:eastAsia="Times New Roman" w:cs="Arial"/>
                <w:lang w:eastAsia="pl-PL"/>
              </w:rPr>
              <w:t xml:space="preserve">Należy pamiętać, że w przypadku publicznych i niepublicznych ośrodków wychowania przedszkolnego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 </w:t>
            </w:r>
          </w:p>
          <w:p w14:paraId="0FDB51B6" w14:textId="77777777" w:rsidR="001432F3" w:rsidRPr="00535CB6" w:rsidRDefault="001432F3" w:rsidP="00145F0C">
            <w:pPr>
              <w:ind w:left="23"/>
              <w:rPr>
                <w:rFonts w:eastAsia="Times New Roman" w:cs="Arial"/>
                <w:lang w:eastAsia="pl-PL"/>
              </w:rPr>
            </w:pPr>
            <w:r w:rsidRPr="00535CB6">
              <w:rPr>
                <w:rFonts w:eastAsia="Times New Roman" w:cs="Arial"/>
                <w:lang w:eastAsia="pl-PL"/>
              </w:rPr>
              <w:t xml:space="preserve">Wspomniane podmioty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w:t>
            </w:r>
          </w:p>
          <w:p w14:paraId="6BDA767A" w14:textId="77777777" w:rsidR="001432F3" w:rsidRPr="00535CB6" w:rsidRDefault="001432F3" w:rsidP="00145F0C">
            <w:pPr>
              <w:ind w:left="23"/>
              <w:rPr>
                <w:rFonts w:eastAsia="Times New Roman" w:cs="Arial"/>
                <w:lang w:eastAsia="pl-PL"/>
              </w:rPr>
            </w:pPr>
            <w:r w:rsidRPr="00535CB6">
              <w:rPr>
                <w:rFonts w:eastAsia="Times New Roman" w:cs="Arial"/>
                <w:lang w:eastAsia="pl-PL"/>
              </w:rPr>
              <w:t>Po zakończeniu finansowania projektowego możliwe jest uzyskanie dotacji także na dzieci korzystające wcześniej z miejsc przedszkolnych utworzonych z EFS.</w:t>
            </w:r>
          </w:p>
          <w:p w14:paraId="37000B79" w14:textId="77777777" w:rsidR="001432F3" w:rsidRPr="00535CB6" w:rsidRDefault="001432F3" w:rsidP="00145F0C">
            <w:pPr>
              <w:rPr>
                <w:rFonts w:eastAsia="Times New Roman" w:cs="Arial"/>
                <w:lang w:eastAsia="pl-PL"/>
              </w:rPr>
            </w:pPr>
            <w:r w:rsidRPr="00535CB6">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17C50331"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7C18274B"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5A866CD"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0/1/nie dotyczy</w:t>
            </w:r>
          </w:p>
        </w:tc>
      </w:tr>
      <w:tr w:rsidR="001432F3" w:rsidRPr="001D20C5" w14:paraId="7340C348" w14:textId="77777777" w:rsidTr="008F0E1C">
        <w:trPr>
          <w:trHeight w:val="651"/>
        </w:trPr>
        <w:tc>
          <w:tcPr>
            <w:tcW w:w="200" w:type="pct"/>
            <w:shd w:val="clear" w:color="auto" w:fill="auto"/>
            <w:vAlign w:val="center"/>
          </w:tcPr>
          <w:p w14:paraId="0EEE3C72" w14:textId="77777777" w:rsidR="001432F3" w:rsidRPr="00535CB6" w:rsidRDefault="001432F3" w:rsidP="00145F0C">
            <w:pPr>
              <w:numPr>
                <w:ilvl w:val="0"/>
                <w:numId w:val="444"/>
              </w:numPr>
              <w:ind w:left="502"/>
              <w:contextualSpacing/>
              <w:rPr>
                <w:rFonts w:eastAsia="Times New Roman" w:cs="Arial"/>
                <w:lang w:eastAsia="pl-PL"/>
              </w:rPr>
            </w:pPr>
          </w:p>
        </w:tc>
        <w:tc>
          <w:tcPr>
            <w:tcW w:w="1521" w:type="pct"/>
            <w:shd w:val="clear" w:color="auto" w:fill="auto"/>
            <w:vAlign w:val="center"/>
          </w:tcPr>
          <w:p w14:paraId="6491A346" w14:textId="77777777" w:rsidR="001432F3" w:rsidRPr="00535CB6" w:rsidRDefault="001432F3" w:rsidP="00145F0C">
            <w:pPr>
              <w:rPr>
                <w:rFonts w:cs="Arial"/>
              </w:rPr>
            </w:pPr>
            <w:r w:rsidRPr="00535CB6">
              <w:rPr>
                <w:rFonts w:eastAsia="Times New Roman" w:cs="Arial"/>
                <w:lang w:eastAsia="pl-PL"/>
              </w:rPr>
              <w:t>Trwałość utworzonych miejsc wychowania przedszkolnego wynosi co najmniej 2 lata od daty zakończenia realizacji projektu.</w:t>
            </w:r>
          </w:p>
        </w:tc>
        <w:tc>
          <w:tcPr>
            <w:tcW w:w="2877" w:type="pct"/>
            <w:shd w:val="clear" w:color="auto" w:fill="auto"/>
            <w:vAlign w:val="center"/>
          </w:tcPr>
          <w:p w14:paraId="4231A7AB"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podlega ocenie wyłącznie w przypadku, jeśli Wnioskodawca planuje w ramach projektu stworzenie nowych miejsc wychowania przedszkolnego. </w:t>
            </w:r>
          </w:p>
          <w:p w14:paraId="05FA32E7"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6A7F6AFB" w14:textId="77777777" w:rsidR="001432F3" w:rsidRPr="00535CB6" w:rsidRDefault="001432F3" w:rsidP="00145F0C">
            <w:pPr>
              <w:rPr>
                <w:rFonts w:eastAsia="Times New Roman" w:cs="Arial"/>
                <w:lang w:eastAsia="pl-PL"/>
              </w:rPr>
            </w:pPr>
            <w:r w:rsidRPr="00535CB6">
              <w:rPr>
                <w:rFonts w:eastAsia="Times New Roman" w:cs="Arial"/>
                <w:lang w:eastAsia="pl-PL"/>
              </w:rPr>
              <w:t>Wnioskodawca deklaruje, że po zakończeniu realizacji projektu, zapewni przez okres co najmniej 2 lat trwałość funkcjonowania utworzonych w ramach projektu nowych miejsc wychowania przedszkolnego.</w:t>
            </w:r>
          </w:p>
          <w:p w14:paraId="35381FB0" w14:textId="77777777" w:rsidR="001432F3" w:rsidRPr="00535CB6" w:rsidRDefault="001432F3" w:rsidP="00145F0C">
            <w:pPr>
              <w:rPr>
                <w:rFonts w:eastAsia="Times New Roman" w:cs="Arial"/>
                <w:lang w:eastAsia="pl-PL"/>
              </w:rPr>
            </w:pPr>
            <w:r w:rsidRPr="00535CB6">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45246A1F" w14:textId="77777777" w:rsidR="001432F3" w:rsidRPr="00535CB6" w:rsidRDefault="001432F3" w:rsidP="00145F0C">
            <w:pPr>
              <w:rPr>
                <w:rFonts w:eastAsia="Times New Roman" w:cs="Arial"/>
                <w:lang w:eastAsia="pl-PL"/>
              </w:rPr>
            </w:pPr>
            <w:r w:rsidRPr="00535CB6">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2107F02B"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48957158"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282A2100" w14:textId="77777777" w:rsidR="001432F3" w:rsidRPr="00535CB6" w:rsidRDefault="001432F3" w:rsidP="00145F0C">
            <w:pPr>
              <w:rPr>
                <w:rFonts w:eastAsia="Times New Roman" w:cs="Arial"/>
                <w:lang w:eastAsia="pl-PL"/>
              </w:rPr>
            </w:pPr>
            <w:r w:rsidRPr="00535CB6">
              <w:rPr>
                <w:rFonts w:eastAsia="Times New Roman" w:cs="Arial"/>
                <w:lang w:eastAsia="pl-PL"/>
              </w:rPr>
              <w:t>0/1/nie dotyczy</w:t>
            </w:r>
          </w:p>
        </w:tc>
      </w:tr>
      <w:tr w:rsidR="001432F3" w:rsidRPr="001D20C5" w14:paraId="1320F57F" w14:textId="77777777" w:rsidTr="008F0E1C">
        <w:trPr>
          <w:trHeight w:val="850"/>
        </w:trPr>
        <w:tc>
          <w:tcPr>
            <w:tcW w:w="200" w:type="pct"/>
            <w:shd w:val="clear" w:color="auto" w:fill="auto"/>
            <w:vAlign w:val="center"/>
          </w:tcPr>
          <w:p w14:paraId="16908989" w14:textId="77777777" w:rsidR="001432F3" w:rsidRPr="00535CB6" w:rsidRDefault="001432F3" w:rsidP="00145F0C">
            <w:pPr>
              <w:numPr>
                <w:ilvl w:val="0"/>
                <w:numId w:val="444"/>
              </w:numPr>
              <w:ind w:left="502"/>
              <w:contextualSpacing/>
              <w:rPr>
                <w:rFonts w:eastAsia="Times New Roman" w:cs="Arial"/>
                <w:lang w:eastAsia="pl-PL"/>
              </w:rPr>
            </w:pPr>
          </w:p>
        </w:tc>
        <w:tc>
          <w:tcPr>
            <w:tcW w:w="1521" w:type="pct"/>
            <w:shd w:val="clear" w:color="auto" w:fill="auto"/>
            <w:vAlign w:val="center"/>
          </w:tcPr>
          <w:p w14:paraId="41F9014B" w14:textId="77777777" w:rsidR="001432F3" w:rsidRPr="00535CB6" w:rsidRDefault="001432F3" w:rsidP="00145F0C">
            <w:pPr>
              <w:rPr>
                <w:rFonts w:eastAsia="Times New Roman" w:cs="Arial"/>
                <w:lang w:eastAsia="pl-PL"/>
              </w:rPr>
            </w:pPr>
            <w:r w:rsidRPr="00535CB6">
              <w:rPr>
                <w:rFonts w:eastAsia="Times New Roman" w:cs="Arial"/>
                <w:lang w:eastAsia="pl-PL"/>
              </w:rPr>
              <w:t>Okres finansowania realizacji dodatkowych zajęć w ośrodku wychowania przedszkolnego, objętym wsparciem w ramach projektu odbywa się przez okres nie dłuższy niż 12 miesięcy.</w:t>
            </w:r>
          </w:p>
        </w:tc>
        <w:tc>
          <w:tcPr>
            <w:tcW w:w="2877" w:type="pct"/>
            <w:shd w:val="clear" w:color="auto" w:fill="auto"/>
            <w:vAlign w:val="center"/>
          </w:tcPr>
          <w:p w14:paraId="08B380C0"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podlega ocenie wyłącznie w przypadku, jeśli Wnioskodawca planuje w ramach projektu realizację dodatkowych zajęć dla dzieci, które stanowią uzupełnienie dla działań związanych z tworzeniem nowych miejsc lub/i dostosowaniem istniejących miejsc do potrzeb dzieci z niepełnosprawnością. </w:t>
            </w:r>
          </w:p>
          <w:p w14:paraId="695F0BCE"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E54D7AA" w14:textId="77777777" w:rsidR="001432F3" w:rsidRPr="00535CB6" w:rsidRDefault="001432F3" w:rsidP="00145F0C">
            <w:pPr>
              <w:rPr>
                <w:rFonts w:eastAsia="Times New Roman" w:cs="Arial"/>
                <w:lang w:eastAsia="pl-PL"/>
              </w:rPr>
            </w:pPr>
            <w:r w:rsidRPr="00535CB6">
              <w:rPr>
                <w:rFonts w:eastAsia="Times New Roman" w:cs="Arial"/>
                <w:lang w:eastAsia="pl-PL"/>
              </w:rPr>
              <w:t>Wnioskodawca deklaruje, że koszty związane z realizacją dodatkowych zajęć w OWP będą ponoszone podczas trwania projektu w okresie nie dłuższym niż 12 miesięcy.</w:t>
            </w:r>
          </w:p>
          <w:p w14:paraId="17E2A24D"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 xml:space="preserve">Należy pamiętać, że dodatkowe zajęcia mogą być adresowane do wszystkich dzieci danego OWP, niezależnie od liczby nowo utworzonych lub dostosowanych miejsc wychowania przedszkolnego. </w:t>
            </w:r>
          </w:p>
          <w:p w14:paraId="6C791C17" w14:textId="77777777" w:rsidR="001432F3" w:rsidRPr="00535CB6" w:rsidRDefault="001432F3"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7D37A06D"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5A128263"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0/1/nie dotyczy</w:t>
            </w:r>
          </w:p>
        </w:tc>
      </w:tr>
      <w:tr w:rsidR="001432F3" w:rsidRPr="001D20C5" w14:paraId="6913E1E7" w14:textId="77777777" w:rsidTr="008F0E1C">
        <w:trPr>
          <w:trHeight w:val="1067"/>
        </w:trPr>
        <w:tc>
          <w:tcPr>
            <w:tcW w:w="200" w:type="pct"/>
            <w:shd w:val="clear" w:color="auto" w:fill="auto"/>
            <w:vAlign w:val="center"/>
          </w:tcPr>
          <w:p w14:paraId="7276C155" w14:textId="77777777" w:rsidR="001432F3" w:rsidRPr="00535CB6" w:rsidRDefault="001432F3" w:rsidP="00145F0C">
            <w:pPr>
              <w:numPr>
                <w:ilvl w:val="0"/>
                <w:numId w:val="444"/>
              </w:numPr>
              <w:ind w:left="502"/>
              <w:contextualSpacing/>
              <w:rPr>
                <w:rFonts w:eastAsia="Times New Roman" w:cs="Arial"/>
                <w:lang w:eastAsia="pl-PL"/>
              </w:rPr>
            </w:pPr>
          </w:p>
        </w:tc>
        <w:tc>
          <w:tcPr>
            <w:tcW w:w="1521" w:type="pct"/>
            <w:shd w:val="clear" w:color="auto" w:fill="auto"/>
            <w:vAlign w:val="center"/>
          </w:tcPr>
          <w:p w14:paraId="50E3BC8F"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Realizowane w ramach projektu dodatkowe zajęcia dla dzieci nie są analogiczne, co do treści i odbiorców z zajęciami finansowanymi w ośrodku wychowania przedszkolnego w okresie co najmniej 12 miesięcy poprzedzających złożenie wniosku </w:t>
            </w:r>
            <w:r w:rsidRPr="00535CB6">
              <w:rPr>
                <w:rFonts w:eastAsia="Times New Roman" w:cs="Arial"/>
                <w:lang w:eastAsia="pl-PL"/>
              </w:rPr>
              <w:br/>
              <w:t>o dofinansowanie.</w:t>
            </w:r>
          </w:p>
        </w:tc>
        <w:tc>
          <w:tcPr>
            <w:tcW w:w="2877" w:type="pct"/>
            <w:shd w:val="clear" w:color="auto" w:fill="auto"/>
            <w:vAlign w:val="center"/>
          </w:tcPr>
          <w:p w14:paraId="4BC59C54" w14:textId="77777777" w:rsidR="001432F3" w:rsidRPr="00535CB6" w:rsidRDefault="001432F3"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realizację dodatkowych zajęć dla dzieci w objętym wsparciem ośrodku wychowania przedszkolnego.</w:t>
            </w:r>
          </w:p>
          <w:p w14:paraId="770B2F4F"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0322E004" w14:textId="77777777" w:rsidR="001432F3" w:rsidRPr="00535CB6" w:rsidRDefault="001432F3" w:rsidP="00145F0C">
            <w:pPr>
              <w:rPr>
                <w:rFonts w:eastAsia="Times New Roman" w:cs="Arial"/>
                <w:lang w:eastAsia="pl-PL"/>
              </w:rPr>
            </w:pPr>
            <w:r w:rsidRPr="00535CB6">
              <w:rPr>
                <w:rFonts w:eastAsia="Times New Roman" w:cs="Arial"/>
                <w:lang w:eastAsia="pl-PL"/>
              </w:rPr>
              <w:t>Wnioskodawca oświadcza, że planowane do realizacji dodatkowe zajęcia dla dzieci w analogicznym co do treści i odbiorców zakresie nie były finansowane w ośrodku wychowania przedszkolnego od co najmniej 12 miesięcy poprzedzających złożenie wniosku.</w:t>
            </w:r>
          </w:p>
          <w:p w14:paraId="6BF8A5BC" w14:textId="77777777" w:rsidR="001432F3" w:rsidRPr="00535CB6" w:rsidRDefault="001432F3" w:rsidP="00145F0C">
            <w:pPr>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3CFB048D" w14:textId="77777777" w:rsidR="001432F3" w:rsidRPr="00535CB6" w:rsidRDefault="001432F3"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04EA6B52"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3023D0F4" w14:textId="77777777" w:rsidR="001432F3" w:rsidRPr="00535CB6" w:rsidRDefault="001432F3" w:rsidP="00145F0C">
            <w:pPr>
              <w:rPr>
                <w:rFonts w:eastAsia="Times New Roman" w:cs="Arial"/>
                <w:lang w:eastAsia="pl-PL"/>
              </w:rPr>
            </w:pPr>
            <w:r w:rsidRPr="00535CB6">
              <w:rPr>
                <w:rFonts w:eastAsia="Times New Roman" w:cs="Arial"/>
                <w:lang w:eastAsia="pl-PL"/>
              </w:rPr>
              <w:t>0/1/nie dotyczy</w:t>
            </w:r>
          </w:p>
        </w:tc>
      </w:tr>
      <w:tr w:rsidR="001432F3" w:rsidRPr="001D20C5" w14:paraId="007BE302" w14:textId="77777777" w:rsidTr="008F0E1C">
        <w:trPr>
          <w:trHeight w:val="1502"/>
        </w:trPr>
        <w:tc>
          <w:tcPr>
            <w:tcW w:w="200" w:type="pct"/>
            <w:shd w:val="clear" w:color="auto" w:fill="auto"/>
            <w:vAlign w:val="center"/>
          </w:tcPr>
          <w:p w14:paraId="3ACE3CC6" w14:textId="77777777" w:rsidR="001432F3" w:rsidRPr="00535CB6" w:rsidRDefault="001432F3" w:rsidP="00145F0C">
            <w:pPr>
              <w:numPr>
                <w:ilvl w:val="0"/>
                <w:numId w:val="444"/>
              </w:numPr>
              <w:ind w:left="502"/>
              <w:contextualSpacing/>
              <w:rPr>
                <w:rFonts w:eastAsia="Times New Roman" w:cs="Arial"/>
                <w:lang w:eastAsia="pl-PL"/>
              </w:rPr>
            </w:pPr>
          </w:p>
        </w:tc>
        <w:tc>
          <w:tcPr>
            <w:tcW w:w="1521" w:type="pct"/>
            <w:shd w:val="clear" w:color="auto" w:fill="auto"/>
            <w:vAlign w:val="center"/>
          </w:tcPr>
          <w:p w14:paraId="14FE5A50" w14:textId="77777777" w:rsidR="001432F3" w:rsidRPr="00535CB6" w:rsidRDefault="001432F3" w:rsidP="00145F0C">
            <w:pPr>
              <w:rPr>
                <w:rFonts w:cs="Arial"/>
              </w:rPr>
            </w:pPr>
            <w:r w:rsidRPr="00535CB6">
              <w:rPr>
                <w:rFonts w:eastAsia="Times New Roman" w:cs="Arial"/>
                <w:lang w:eastAsia="pl-PL"/>
              </w:rPr>
              <w:t>Stworzone w ramach projektu materiały edukacyjne są opublikowane na wolnych licencjach.</w:t>
            </w:r>
          </w:p>
        </w:tc>
        <w:tc>
          <w:tcPr>
            <w:tcW w:w="2877" w:type="pct"/>
            <w:shd w:val="clear" w:color="auto" w:fill="auto"/>
            <w:vAlign w:val="center"/>
          </w:tcPr>
          <w:p w14:paraId="0A375917" w14:textId="1B978000" w:rsidR="001432F3" w:rsidRPr="00535CB6" w:rsidRDefault="001432F3" w:rsidP="00145F0C">
            <w:pPr>
              <w:rPr>
                <w:rFonts w:eastAsia="Times New Roman" w:cs="Arial"/>
                <w:lang w:eastAsia="pl-PL"/>
              </w:rPr>
            </w:pPr>
            <w:r w:rsidRPr="00535CB6">
              <w:rPr>
                <w:rFonts w:eastAsia="Times New Roman" w:cs="Arial"/>
                <w:lang w:eastAsia="pl-PL"/>
              </w:rPr>
              <w:t xml:space="preserve">Kryterium dotyczy Wnioskodawców, którzy zakładają w ramach projektu tworzenie materiałów edukacyjnych (np. scenariuszy zajęć, materiałów multimedialnych, broszur </w:t>
            </w:r>
            <w:r w:rsidRPr="00535CB6">
              <w:rPr>
                <w:rFonts w:eastAsia="Times New Roman" w:cs="Arial"/>
                <w:lang w:eastAsia="pl-PL"/>
              </w:rPr>
              <w:lastRenderedPageBreak/>
              <w:t>itp.), będących utworami w rozumieniu ustawy</w:t>
            </w:r>
            <w:r w:rsidRPr="00535CB6">
              <w:rPr>
                <w:rStyle w:val="Odwoanieprzypisudolnego"/>
                <w:rFonts w:eastAsia="Times New Roman" w:cs="Arial"/>
                <w:sz w:val="20"/>
                <w:lang w:eastAsia="pl-PL"/>
              </w:rPr>
              <w:footnoteReference w:id="151"/>
            </w:r>
            <w:r w:rsidRPr="00535CB6">
              <w:rPr>
                <w:rFonts w:eastAsia="Times New Roman" w:cs="Arial"/>
                <w:lang w:eastAsia="pl-PL"/>
              </w:rPr>
              <w:t xml:space="preserve"> o prawie autorskim i prawach pokrewnych.</w:t>
            </w:r>
          </w:p>
          <w:p w14:paraId="086173A4" w14:textId="5576B8D8"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52"/>
            </w:r>
            <w:r w:rsidRPr="00535CB6">
              <w:rPr>
                <w:rFonts w:eastAsia="Times New Roman" w:cs="Arial"/>
                <w:lang w:eastAsia="pl-PL"/>
              </w:rPr>
              <w:t xml:space="preserve">. </w:t>
            </w:r>
          </w:p>
          <w:p w14:paraId="5590899C"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24FBF64C"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213C012E" w14:textId="77777777" w:rsidR="001432F3" w:rsidRPr="00535CB6" w:rsidRDefault="001432F3" w:rsidP="00145F0C">
            <w:pPr>
              <w:rPr>
                <w:rFonts w:cs="Arial"/>
              </w:rPr>
            </w:pPr>
            <w:r w:rsidRPr="00535CB6">
              <w:rPr>
                <w:rFonts w:eastAsia="Times New Roman" w:cs="Arial"/>
                <w:lang w:eastAsia="pl-PL"/>
              </w:rPr>
              <w:t xml:space="preserve">Ocena kryterium jest 0/1/nie dotyczy - spełnienie kryterium (ocena „1” lub „nie dotyczy”) jest warunkiem koniecznym do otrzymania dofinansowania. Uzyskanie oceny „0” skutkuje odrzuceniem wniosku. </w:t>
            </w:r>
          </w:p>
        </w:tc>
        <w:tc>
          <w:tcPr>
            <w:tcW w:w="402" w:type="pct"/>
            <w:shd w:val="clear" w:color="auto" w:fill="auto"/>
            <w:vAlign w:val="center"/>
          </w:tcPr>
          <w:p w14:paraId="1606085F"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0/1/nie dotyczy</w:t>
            </w:r>
          </w:p>
        </w:tc>
      </w:tr>
    </w:tbl>
    <w:p w14:paraId="47E94137" w14:textId="11292304" w:rsidR="00474645" w:rsidRDefault="00474645" w:rsidP="00900A6B">
      <w:pPr>
        <w:pStyle w:val="Bezodstpw"/>
        <w:rPr>
          <w:rFonts w:cs="Arial"/>
          <w:sz w:val="20"/>
        </w:rPr>
      </w:pPr>
      <w:r w:rsidRPr="0067762A">
        <w:rPr>
          <w:rFonts w:cs="Arial"/>
          <w:sz w:val="20"/>
        </w:rPr>
        <w:br w:type="page"/>
      </w:r>
    </w:p>
    <w:p w14:paraId="337E5FD5" w14:textId="3C33B3C5" w:rsidR="00885976" w:rsidRDefault="00E74C3B" w:rsidP="00111F26">
      <w:pPr>
        <w:pStyle w:val="Nagwek5"/>
        <w:rPr>
          <w:rFonts w:eastAsia="Calibri"/>
          <w:lang w:eastAsia="pl-PL"/>
        </w:rPr>
      </w:pPr>
      <w:bookmarkStart w:id="292" w:name="_Toc115339778"/>
      <w:r>
        <w:rPr>
          <w:rFonts w:eastAsia="Calibri"/>
          <w:lang w:eastAsia="pl-PL"/>
        </w:rPr>
        <w:lastRenderedPageBreak/>
        <w:t>Poddziałanie</w:t>
      </w:r>
      <w:r w:rsidR="00885976" w:rsidRPr="005E4639">
        <w:rPr>
          <w:rFonts w:eastAsia="Calibri"/>
          <w:lang w:eastAsia="pl-PL"/>
        </w:rPr>
        <w:t xml:space="preserve"> 10.1.4 Edukacja przedszkolna</w:t>
      </w:r>
      <w:r w:rsidR="00885976">
        <w:rPr>
          <w:rFonts w:eastAsia="Calibri"/>
          <w:lang w:eastAsia="pl-PL"/>
        </w:rPr>
        <w:t>, Typ operacji:</w:t>
      </w:r>
      <w:r w:rsidR="00885976" w:rsidRPr="005E4639">
        <w:rPr>
          <w:rFonts w:eastAsia="Calibri"/>
          <w:lang w:eastAsia="pl-PL"/>
        </w:rPr>
        <w:t xml:space="preserve"> Zwiększenie dostępności do edukacji przedszkolnej</w:t>
      </w:r>
      <w:bookmarkEnd w:id="292"/>
    </w:p>
    <w:p w14:paraId="40214A6B" w14:textId="0BBAEF09" w:rsidR="00885976" w:rsidRDefault="00885976" w:rsidP="00885976">
      <w:pPr>
        <w:pStyle w:val="Bezodstpw"/>
      </w:pPr>
      <w:r w:rsidRPr="00CE0119">
        <w:t xml:space="preserve">Kryteria wyboru projektów przyjęte przez Komitet Monitorujący RPO WM na </w:t>
      </w:r>
      <w:r>
        <w:t>LIV posiedzeniu w dniu 16 stycznia 2020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Edukacja przedszkolna, typ operacji: Zwiększenie dosytępności do edukacji przedszkolnej"/>
        <w:tblDescription w:val="Tabela zwiera: nazwę kryterium, opis kryterium i ocenę kryterium dla Poddziałania 10.1.4 Edukacja przedszkolna, typ operacji: Zwiększenie dosytępności do edukacji przedszkolnej. Kryteria przyjęte na LIV posiedzeniu Komitetu Monitorującego RPO WM w dniu 16 stycznia 2020 r. "/>
      </w:tblPr>
      <w:tblGrid>
        <w:gridCol w:w="561"/>
        <w:gridCol w:w="255"/>
        <w:gridCol w:w="3354"/>
        <w:gridCol w:w="8016"/>
        <w:gridCol w:w="1823"/>
        <w:gridCol w:w="14"/>
      </w:tblGrid>
      <w:tr w:rsidR="00885976" w:rsidRPr="00AF73C0" w14:paraId="7C5AC3DE" w14:textId="77777777" w:rsidTr="004146B9">
        <w:trPr>
          <w:gridAfter w:val="1"/>
          <w:wAfter w:w="5" w:type="pct"/>
          <w:trHeight w:val="163"/>
          <w:tblHeader/>
        </w:trPr>
        <w:tc>
          <w:tcPr>
            <w:tcW w:w="291" w:type="pct"/>
            <w:gridSpan w:val="2"/>
            <w:shd w:val="clear" w:color="auto" w:fill="auto"/>
            <w:vAlign w:val="center"/>
          </w:tcPr>
          <w:p w14:paraId="70B21A57" w14:textId="63E7814D" w:rsidR="00885976" w:rsidRPr="00AF73C0" w:rsidRDefault="00885976">
            <w:pPr>
              <w:rPr>
                <w:rFonts w:eastAsia="Times New Roman" w:cs="Arial"/>
                <w:b/>
                <w:lang w:eastAsia="pl-PL"/>
              </w:rPr>
            </w:pPr>
            <w:r w:rsidRPr="00AF73C0">
              <w:rPr>
                <w:rFonts w:eastAsia="Times New Roman" w:cs="Arial"/>
                <w:b/>
                <w:lang w:eastAsia="pl-PL"/>
              </w:rPr>
              <w:t>Lp.</w:t>
            </w:r>
          </w:p>
        </w:tc>
        <w:tc>
          <w:tcPr>
            <w:tcW w:w="1196" w:type="pct"/>
            <w:shd w:val="clear" w:color="auto" w:fill="auto"/>
            <w:vAlign w:val="center"/>
          </w:tcPr>
          <w:p w14:paraId="7BA9627B" w14:textId="77777777" w:rsidR="00885976" w:rsidRPr="00AF73C0" w:rsidRDefault="00885976">
            <w:pPr>
              <w:rPr>
                <w:rFonts w:eastAsia="Times New Roman" w:cs="Arial"/>
                <w:b/>
                <w:lang w:eastAsia="pl-PL"/>
              </w:rPr>
            </w:pPr>
            <w:r w:rsidRPr="00AF73C0">
              <w:rPr>
                <w:rFonts w:eastAsia="Times New Roman" w:cs="Arial"/>
                <w:b/>
                <w:lang w:eastAsia="pl-PL"/>
              </w:rPr>
              <w:t>Kryterium</w:t>
            </w:r>
          </w:p>
        </w:tc>
        <w:tc>
          <w:tcPr>
            <w:tcW w:w="2858" w:type="pct"/>
            <w:shd w:val="clear" w:color="auto" w:fill="auto"/>
            <w:vAlign w:val="center"/>
          </w:tcPr>
          <w:p w14:paraId="2C33F1A9" w14:textId="77777777" w:rsidR="00885976" w:rsidRPr="00AF73C0" w:rsidRDefault="00885976">
            <w:pPr>
              <w:rPr>
                <w:rFonts w:eastAsia="Times New Roman" w:cs="Arial"/>
                <w:b/>
                <w:lang w:eastAsia="pl-PL"/>
              </w:rPr>
            </w:pPr>
            <w:r w:rsidRPr="00AF73C0">
              <w:rPr>
                <w:rFonts w:eastAsia="Times New Roman" w:cs="Arial"/>
                <w:b/>
                <w:lang w:eastAsia="pl-PL"/>
              </w:rPr>
              <w:t>Opis kryterium</w:t>
            </w:r>
          </w:p>
        </w:tc>
        <w:tc>
          <w:tcPr>
            <w:tcW w:w="650" w:type="pct"/>
            <w:shd w:val="clear" w:color="auto" w:fill="auto"/>
            <w:vAlign w:val="center"/>
          </w:tcPr>
          <w:p w14:paraId="5FCAA64D" w14:textId="77777777" w:rsidR="00885976" w:rsidRPr="00AF73C0" w:rsidRDefault="00885976" w:rsidP="00535CB6">
            <w:pPr>
              <w:rPr>
                <w:rFonts w:eastAsia="Times New Roman" w:cs="Arial"/>
                <w:b/>
                <w:lang w:eastAsia="pl-PL"/>
              </w:rPr>
            </w:pPr>
            <w:r w:rsidRPr="00AF73C0">
              <w:rPr>
                <w:rFonts w:eastAsia="Times New Roman" w:cs="Arial"/>
                <w:b/>
                <w:lang w:eastAsia="pl-PL"/>
              </w:rPr>
              <w:t>Ocena kryterium</w:t>
            </w:r>
          </w:p>
        </w:tc>
      </w:tr>
      <w:tr w:rsidR="00885976" w:rsidRPr="00AF73C0" w14:paraId="78CA68E8" w14:textId="77777777" w:rsidTr="00535CB6">
        <w:trPr>
          <w:trHeight w:val="213"/>
        </w:trPr>
        <w:tc>
          <w:tcPr>
            <w:tcW w:w="5000" w:type="pct"/>
            <w:gridSpan w:val="6"/>
            <w:shd w:val="clear" w:color="auto" w:fill="auto"/>
            <w:vAlign w:val="center"/>
          </w:tcPr>
          <w:p w14:paraId="41190B11" w14:textId="721C626F" w:rsidR="00885976" w:rsidRPr="00AF73C0" w:rsidRDefault="00885976" w:rsidP="00535CB6">
            <w:pPr>
              <w:rPr>
                <w:rFonts w:eastAsia="Times New Roman" w:cs="Arial"/>
                <w:b/>
                <w:lang w:eastAsia="pl-PL"/>
              </w:rPr>
            </w:pPr>
            <w:r w:rsidRPr="00AF73C0">
              <w:rPr>
                <w:rFonts w:eastAsia="Times New Roman" w:cs="Arial"/>
                <w:b/>
                <w:lang w:eastAsia="pl-PL"/>
              </w:rPr>
              <w:t>Kryteria dostępu weryfikowane na etapie oceny formalnej</w:t>
            </w:r>
          </w:p>
        </w:tc>
      </w:tr>
      <w:tr w:rsidR="00885976" w:rsidRPr="00AF73C0" w14:paraId="61EC0094" w14:textId="77777777" w:rsidTr="004146B9">
        <w:trPr>
          <w:gridAfter w:val="1"/>
          <w:wAfter w:w="5" w:type="pct"/>
          <w:trHeight w:val="20"/>
        </w:trPr>
        <w:tc>
          <w:tcPr>
            <w:tcW w:w="200" w:type="pct"/>
            <w:shd w:val="clear" w:color="auto" w:fill="auto"/>
            <w:vAlign w:val="center"/>
          </w:tcPr>
          <w:p w14:paraId="08279567" w14:textId="77777777" w:rsidR="00885976" w:rsidRPr="00AF73C0" w:rsidRDefault="00885976" w:rsidP="00535CB6">
            <w:pPr>
              <w:pStyle w:val="Akapitzlist0"/>
              <w:numPr>
                <w:ilvl w:val="0"/>
                <w:numId w:val="535"/>
              </w:numPr>
              <w:tabs>
                <w:tab w:val="left" w:pos="567"/>
              </w:tabs>
              <w:ind w:left="0" w:firstLine="0"/>
              <w:rPr>
                <w:rFonts w:eastAsia="Times New Roman" w:cs="Arial"/>
                <w:lang w:eastAsia="pl-PL"/>
              </w:rPr>
            </w:pPr>
          </w:p>
        </w:tc>
        <w:tc>
          <w:tcPr>
            <w:tcW w:w="1287" w:type="pct"/>
            <w:gridSpan w:val="2"/>
            <w:shd w:val="clear" w:color="auto" w:fill="auto"/>
            <w:vAlign w:val="center"/>
          </w:tcPr>
          <w:p w14:paraId="6EDE5EF6" w14:textId="6C6CDAF5" w:rsidR="00885976" w:rsidRPr="00AF73C0" w:rsidDel="00913CC7" w:rsidRDefault="00885976">
            <w:pPr>
              <w:rPr>
                <w:rFonts w:eastAsia="Times New Roman" w:cs="Arial"/>
                <w:lang w:eastAsia="pl-PL"/>
              </w:rPr>
            </w:pPr>
            <w:r w:rsidRPr="00AF73C0">
              <w:rPr>
                <w:rFonts w:eastAsia="Times New Roman" w:cs="Arial"/>
                <w:lang w:eastAsia="pl-PL"/>
              </w:rPr>
              <w:t>Okres realizacji projektu nie przekracza 18 miesięcy.</w:t>
            </w:r>
          </w:p>
        </w:tc>
        <w:tc>
          <w:tcPr>
            <w:tcW w:w="2858" w:type="pct"/>
            <w:shd w:val="clear" w:color="auto" w:fill="auto"/>
            <w:vAlign w:val="center"/>
          </w:tcPr>
          <w:p w14:paraId="63EDF615"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7EC6900E" w14:textId="77777777" w:rsidR="00885976" w:rsidRPr="00AF73C0" w:rsidRDefault="00885976">
            <w:pPr>
              <w:rPr>
                <w:rFonts w:eastAsia="Times New Roman" w:cs="Arial"/>
                <w:lang w:eastAsia="pl-PL"/>
              </w:rPr>
            </w:pPr>
            <w:r w:rsidRPr="00AF73C0">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229162D9" w14:textId="77777777" w:rsidR="00885976" w:rsidRPr="00AF73C0" w:rsidRDefault="00885976">
            <w:pPr>
              <w:rPr>
                <w:rFonts w:eastAsia="Times New Roman" w:cs="Arial"/>
                <w:lang w:eastAsia="pl-PL"/>
              </w:rPr>
            </w:pPr>
            <w:r w:rsidRPr="00AF73C0">
              <w:rPr>
                <w:rFonts w:eastAsia="Times New Roman" w:cs="Arial"/>
                <w:lang w:eastAsia="pl-PL"/>
              </w:rPr>
              <w:t xml:space="preserve">Czas realizacji projektu wpłynie na możliwość realizacji większej liczby projektów w ramach dostępnej alokacji, co pozwoli na osiągnięcie założonych wartości wskaźników określonych w Regionalnym Programie Operacyjnym Województwa Mazowieckiego na lata 2014-2020. </w:t>
            </w:r>
          </w:p>
          <w:p w14:paraId="494D2740"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shd w:val="clear" w:color="auto" w:fill="auto"/>
            <w:vAlign w:val="center"/>
          </w:tcPr>
          <w:p w14:paraId="2FE79280" w14:textId="77777777"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544468F4" w14:textId="77777777" w:rsidTr="004146B9">
        <w:trPr>
          <w:gridAfter w:val="1"/>
          <w:wAfter w:w="5" w:type="pct"/>
          <w:trHeight w:val="20"/>
        </w:trPr>
        <w:tc>
          <w:tcPr>
            <w:tcW w:w="200" w:type="pct"/>
            <w:shd w:val="clear" w:color="auto" w:fill="auto"/>
            <w:vAlign w:val="center"/>
          </w:tcPr>
          <w:p w14:paraId="35DF23EE"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tcBorders>
              <w:top w:val="single" w:sz="4" w:space="0" w:color="auto"/>
              <w:bottom w:val="single" w:sz="4" w:space="0" w:color="auto"/>
            </w:tcBorders>
            <w:vAlign w:val="center"/>
          </w:tcPr>
          <w:p w14:paraId="4C722618" w14:textId="77777777" w:rsidR="00885976" w:rsidRPr="00AF73C0" w:rsidRDefault="00885976">
            <w:pPr>
              <w:rPr>
                <w:rFonts w:eastAsia="Times New Roman" w:cs="Arial"/>
                <w:lang w:eastAsia="pl-PL"/>
              </w:rPr>
            </w:pPr>
            <w:r w:rsidRPr="00AF73C0">
              <w:rPr>
                <w:rFonts w:eastAsia="Times New Roman" w:cs="Arial"/>
                <w:lang w:eastAsia="pl-PL"/>
              </w:rPr>
              <w:t>Minimalna wartość projektu wynosi 100 tys. PLN.</w:t>
            </w:r>
          </w:p>
        </w:tc>
        <w:tc>
          <w:tcPr>
            <w:tcW w:w="2858" w:type="pct"/>
            <w:tcBorders>
              <w:top w:val="single" w:sz="4" w:space="0" w:color="auto"/>
              <w:bottom w:val="single" w:sz="4" w:space="0" w:color="auto"/>
            </w:tcBorders>
            <w:vAlign w:val="center"/>
          </w:tcPr>
          <w:p w14:paraId="522C4F3E"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69D6E2B8" w14:textId="77777777" w:rsidR="00885976" w:rsidRPr="00AF73C0" w:rsidRDefault="00885976">
            <w:pPr>
              <w:rPr>
                <w:rFonts w:eastAsia="Times New Roman" w:cs="Arial"/>
                <w:lang w:eastAsia="pl-PL"/>
              </w:rPr>
            </w:pPr>
            <w:r w:rsidRPr="00AF73C0">
              <w:rPr>
                <w:rFonts w:eastAsia="Times New Roman" w:cs="Arial"/>
                <w:lang w:eastAsia="pl-PL"/>
              </w:rPr>
              <w:t>Minimalna wartość projektu, tj. łącznie środki z Europejskiego Funduszu Społecznego, o które wnioskuje podmiot, oraz wkład własny pochodzący z jego środków, wynosi 100 tys. PLN.</w:t>
            </w:r>
          </w:p>
          <w:p w14:paraId="58F370C4" w14:textId="7A3B2022" w:rsidR="00885976" w:rsidRPr="00AF73C0" w:rsidRDefault="00885976">
            <w:pPr>
              <w:rPr>
                <w:rFonts w:eastAsia="Times New Roman" w:cs="Arial"/>
                <w:lang w:eastAsia="pl-PL"/>
              </w:rPr>
            </w:pPr>
            <w:r w:rsidRPr="00AF73C0">
              <w:rPr>
                <w:rFonts w:eastAsia="Times New Roman" w:cs="Arial"/>
                <w:lang w:eastAsia="pl-PL"/>
              </w:rPr>
              <w:t>W sytuacji gdy na którymkolwiek etapie oceny wniosku (ocena formalna, merytoryczna, negocjacje) minimalna wartość projektu zmniejszy się poniżej 100 tys. PLN wniosek zostanie odrzucony.</w:t>
            </w:r>
          </w:p>
          <w:p w14:paraId="0E39F722"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tcBorders>
              <w:top w:val="single" w:sz="4" w:space="0" w:color="auto"/>
              <w:bottom w:val="single" w:sz="4" w:space="0" w:color="auto"/>
            </w:tcBorders>
            <w:vAlign w:val="center"/>
          </w:tcPr>
          <w:p w14:paraId="60CA845A" w14:textId="77777777"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605D878A" w14:textId="77777777" w:rsidTr="004146B9">
        <w:trPr>
          <w:gridAfter w:val="1"/>
          <w:wAfter w:w="5" w:type="pct"/>
          <w:trHeight w:val="20"/>
        </w:trPr>
        <w:tc>
          <w:tcPr>
            <w:tcW w:w="200" w:type="pct"/>
            <w:shd w:val="clear" w:color="auto" w:fill="auto"/>
            <w:vAlign w:val="center"/>
          </w:tcPr>
          <w:p w14:paraId="5F7B46EF"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tcBorders>
              <w:top w:val="single" w:sz="4" w:space="0" w:color="auto"/>
              <w:bottom w:val="single" w:sz="4" w:space="0" w:color="auto"/>
            </w:tcBorders>
            <w:vAlign w:val="center"/>
          </w:tcPr>
          <w:p w14:paraId="175D270D" w14:textId="77777777" w:rsidR="00885976" w:rsidRPr="00AF73C0" w:rsidRDefault="00885976">
            <w:pPr>
              <w:rPr>
                <w:rFonts w:eastAsia="Times New Roman" w:cs="Arial"/>
                <w:lang w:eastAsia="pl-PL"/>
              </w:rPr>
            </w:pPr>
            <w:r w:rsidRPr="00AF73C0">
              <w:rPr>
                <w:rFonts w:eastAsia="Times New Roman" w:cs="Arial"/>
                <w:lang w:eastAsia="pl-PL"/>
              </w:rPr>
              <w:t>Wnioskowana kwota dofinansowania w projekcie nie przekracza wyrażonej w PLN równowartości 100 tys. EUR, a koszty bezpośrednie projektu będą rozliczane kwotami ryczałtowymi określonymi przez Wnioskodawcę.</w:t>
            </w:r>
          </w:p>
        </w:tc>
        <w:tc>
          <w:tcPr>
            <w:tcW w:w="2858" w:type="pct"/>
            <w:tcBorders>
              <w:top w:val="single" w:sz="4" w:space="0" w:color="auto"/>
              <w:bottom w:val="single" w:sz="4" w:space="0" w:color="auto"/>
            </w:tcBorders>
            <w:vAlign w:val="center"/>
          </w:tcPr>
          <w:p w14:paraId="6BAFEA99"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4B9DADED" w14:textId="77777777" w:rsidR="00885976" w:rsidRPr="00AF73C0" w:rsidRDefault="00885976">
            <w:pPr>
              <w:rPr>
                <w:rFonts w:eastAsia="Times New Roman" w:cs="Arial"/>
                <w:lang w:eastAsia="pl-PL"/>
              </w:rPr>
            </w:pPr>
            <w:r w:rsidRPr="00AF73C0">
              <w:rPr>
                <w:rFonts w:eastAsia="Times New Roman" w:cs="Arial"/>
                <w:lang w:eastAsia="pl-PL"/>
              </w:rPr>
              <w:t>Wnioskowana kwota dofinansowania w projekcie, tj. środki z Europejskiego Funduszu Społecznego, nie przekracza wyrażonej w PLN równowartości 100 tys. EUR. Kwotę należy przeliczyć wg. kursu euro podanego w regulaminie konkursu.</w:t>
            </w:r>
          </w:p>
          <w:p w14:paraId="7B263E34" w14:textId="77777777" w:rsidR="00885976" w:rsidRPr="00AF73C0" w:rsidRDefault="00885976">
            <w:pPr>
              <w:rPr>
                <w:rFonts w:eastAsia="Times New Roman" w:cs="Arial"/>
                <w:lang w:eastAsia="pl-PL"/>
              </w:rPr>
            </w:pPr>
            <w:r w:rsidRPr="00AF73C0">
              <w:rPr>
                <w:rFonts w:eastAsia="Times New Roman" w:cs="Arial"/>
                <w:lang w:eastAsia="pl-PL"/>
              </w:rPr>
              <w:t>Jednocześnie, koszty bezpośrednie projektu będą rozliczane kwotami ryczałtowymi określonymi przez Wnioskodawcę w oparciu o szczegółowy budżet projektu.</w:t>
            </w:r>
          </w:p>
          <w:p w14:paraId="052D3A52" w14:textId="77777777" w:rsidR="00885976" w:rsidRPr="00AF73C0" w:rsidRDefault="00885976">
            <w:pPr>
              <w:rPr>
                <w:rFonts w:cs="Arial"/>
                <w:i/>
                <w:lang w:eastAsia="pl-PL"/>
              </w:rPr>
            </w:pPr>
            <w:r w:rsidRPr="00AF73C0">
              <w:rPr>
                <w:rFonts w:eastAsia="Times New Roman" w:cs="Arial"/>
                <w:lang w:eastAsia="pl-PL"/>
              </w:rPr>
              <w:t>K</w:t>
            </w:r>
            <w:r w:rsidRPr="00AF73C0">
              <w:rPr>
                <w:rFonts w:cs="Arial"/>
                <w:lang w:eastAsia="pl-PL"/>
              </w:rPr>
              <w:t xml:space="preserve">oszty pośrednie rozliczane będą z wykorzystaniem stawek ryczałtowych, określonych w rozdziale 8.4 </w:t>
            </w:r>
            <w:r w:rsidRPr="00AF73C0">
              <w:rPr>
                <w:rFonts w:cs="Arial"/>
                <w:i/>
                <w:lang w:eastAsia="pl-PL"/>
              </w:rPr>
              <w:t xml:space="preserve">Wytycznych w zakresie kwalifikowalności wydatków w ramach EFRR, EFS i FS na lata 2014-2020 </w:t>
            </w:r>
            <w:r w:rsidRPr="00AF73C0">
              <w:rPr>
                <w:rFonts w:cs="Arial"/>
                <w:lang w:eastAsia="pl-PL"/>
              </w:rPr>
              <w:t>i wskazanych w regulaminie konkursu.</w:t>
            </w:r>
          </w:p>
          <w:p w14:paraId="609511D3" w14:textId="77777777" w:rsidR="00885976" w:rsidRPr="00AF73C0" w:rsidRDefault="00885976">
            <w:pPr>
              <w:rPr>
                <w:rFonts w:cs="Arial"/>
              </w:rPr>
            </w:pPr>
            <w:r w:rsidRPr="00AF73C0">
              <w:rPr>
                <w:rFonts w:cs="Arial"/>
              </w:rPr>
              <w:t xml:space="preserve">Kryterium wynika z </w:t>
            </w:r>
            <w:r w:rsidRPr="00AF73C0">
              <w:rPr>
                <w:rFonts w:cs="Arial"/>
                <w:i/>
              </w:rPr>
              <w:t>Wytycznych w zakresie kwalifikowalności wydatków w ramach EFRR, EFS i FS na lata 2014-2020</w:t>
            </w:r>
            <w:r w:rsidRPr="00AF73C0">
              <w:rPr>
                <w:rFonts w:cs="Arial"/>
              </w:rPr>
              <w:t>.</w:t>
            </w:r>
          </w:p>
          <w:p w14:paraId="2940BB52"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tcBorders>
              <w:top w:val="single" w:sz="4" w:space="0" w:color="auto"/>
              <w:bottom w:val="single" w:sz="4" w:space="0" w:color="auto"/>
            </w:tcBorders>
            <w:vAlign w:val="center"/>
          </w:tcPr>
          <w:p w14:paraId="335F0C09" w14:textId="77777777"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36D0BE57" w14:textId="77777777" w:rsidTr="004146B9">
        <w:trPr>
          <w:gridAfter w:val="1"/>
          <w:wAfter w:w="5" w:type="pct"/>
          <w:trHeight w:val="20"/>
        </w:trPr>
        <w:tc>
          <w:tcPr>
            <w:tcW w:w="200" w:type="pct"/>
            <w:shd w:val="clear" w:color="auto" w:fill="auto"/>
            <w:vAlign w:val="center"/>
          </w:tcPr>
          <w:p w14:paraId="7F25A3E7"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shd w:val="clear" w:color="auto" w:fill="auto"/>
            <w:vAlign w:val="center"/>
          </w:tcPr>
          <w:p w14:paraId="620DCEE6" w14:textId="77777777" w:rsidR="00885976" w:rsidRPr="00AF73C0" w:rsidRDefault="00885976">
            <w:pPr>
              <w:rPr>
                <w:rFonts w:eastAsia="Times New Roman" w:cs="Arial"/>
                <w:lang w:eastAsia="pl-PL"/>
              </w:rPr>
            </w:pPr>
            <w:r w:rsidRPr="00AF73C0">
              <w:rPr>
                <w:rFonts w:eastAsia="Times New Roman" w:cs="Arial"/>
                <w:lang w:eastAsia="pl-PL"/>
              </w:rPr>
              <w:t>Wnioskodawcą jest organ prowadzący ośrodki wychowania przedszkolnego objęte wsparciem.</w:t>
            </w:r>
          </w:p>
        </w:tc>
        <w:tc>
          <w:tcPr>
            <w:tcW w:w="2858" w:type="pct"/>
            <w:shd w:val="clear" w:color="auto" w:fill="auto"/>
            <w:vAlign w:val="center"/>
          </w:tcPr>
          <w:p w14:paraId="46C742AB"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19C19C61" w14:textId="77777777" w:rsidR="00885976" w:rsidRPr="00AF73C0" w:rsidRDefault="00885976">
            <w:pPr>
              <w:rPr>
                <w:rFonts w:eastAsia="Times New Roman" w:cs="Arial"/>
                <w:lang w:eastAsia="pl-PL"/>
              </w:rPr>
            </w:pPr>
            <w:r w:rsidRPr="00AF73C0">
              <w:rPr>
                <w:rFonts w:eastAsia="Times New Roman" w:cs="Arial"/>
                <w:lang w:eastAsia="pl-PL"/>
              </w:rPr>
              <w:t>Wnioskodawca zobowiązany jest zamieścić we wniosku o dofinansowanie zapis potwierdzający, iż jest organem prowadzącym ośrodek wychowania przedszkolnego, którego dotyczy wsparcie.</w:t>
            </w:r>
          </w:p>
          <w:p w14:paraId="3398F261" w14:textId="77777777" w:rsidR="00885976" w:rsidRPr="00AF73C0" w:rsidRDefault="00885976">
            <w:pPr>
              <w:rPr>
                <w:rFonts w:eastAsia="Times New Roman" w:cs="Arial"/>
                <w:lang w:eastAsia="pl-PL"/>
              </w:rPr>
            </w:pPr>
            <w:r w:rsidRPr="00AF73C0">
              <w:rPr>
                <w:rFonts w:eastAsia="Times New Roman" w:cs="Arial"/>
                <w:lang w:eastAsia="pl-PL"/>
              </w:rPr>
              <w:t>Celem wprowadzenia kryterium jest zagwarantowanie, iż w realizację projektów są zaangażowane podmioty mające kompleksową i najszerszą wiedzę w zakresie edukacji przedszkolnej.</w:t>
            </w:r>
          </w:p>
          <w:p w14:paraId="01B6BB75" w14:textId="77777777" w:rsidR="00885976" w:rsidRPr="00AF73C0" w:rsidRDefault="00885976">
            <w:pPr>
              <w:rPr>
                <w:rFonts w:eastAsia="Times New Roman" w:cs="Arial"/>
                <w:lang w:eastAsia="pl-PL"/>
              </w:rPr>
            </w:pPr>
            <w:r w:rsidRPr="00AF73C0">
              <w:rPr>
                <w:rFonts w:eastAsia="Times New Roman" w:cs="Arial"/>
                <w:lang w:eastAsia="pl-PL"/>
              </w:rPr>
              <w:t>Kryterium wynika z zapisów RPO WM 2014-2020.</w:t>
            </w:r>
          </w:p>
          <w:p w14:paraId="373873B4"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shd w:val="clear" w:color="auto" w:fill="auto"/>
            <w:vAlign w:val="center"/>
          </w:tcPr>
          <w:p w14:paraId="0BBB985C" w14:textId="77777777"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318281AF" w14:textId="77777777" w:rsidTr="00535CB6">
        <w:trPr>
          <w:trHeight w:val="161"/>
        </w:trPr>
        <w:tc>
          <w:tcPr>
            <w:tcW w:w="5000" w:type="pct"/>
            <w:gridSpan w:val="6"/>
            <w:shd w:val="clear" w:color="auto" w:fill="auto"/>
            <w:vAlign w:val="center"/>
          </w:tcPr>
          <w:p w14:paraId="0122DCF0" w14:textId="77777777" w:rsidR="00885976" w:rsidRPr="00AF73C0" w:rsidRDefault="00885976" w:rsidP="00535CB6">
            <w:pPr>
              <w:rPr>
                <w:rFonts w:eastAsia="Times New Roman" w:cs="Arial"/>
                <w:lang w:eastAsia="pl-PL"/>
              </w:rPr>
            </w:pPr>
            <w:r w:rsidRPr="00AF73C0">
              <w:rPr>
                <w:rFonts w:eastAsia="Times New Roman" w:cs="Arial"/>
                <w:b/>
                <w:lang w:eastAsia="pl-PL"/>
              </w:rPr>
              <w:t>Kryteria dostępu weryfikowane na etapie oceny merytorycznej</w:t>
            </w:r>
          </w:p>
        </w:tc>
      </w:tr>
      <w:tr w:rsidR="00885976" w:rsidRPr="00AF73C0" w14:paraId="4F06D15C" w14:textId="77777777" w:rsidTr="004146B9">
        <w:trPr>
          <w:gridAfter w:val="1"/>
          <w:wAfter w:w="5" w:type="pct"/>
          <w:trHeight w:val="20"/>
        </w:trPr>
        <w:tc>
          <w:tcPr>
            <w:tcW w:w="200" w:type="pct"/>
            <w:shd w:val="clear" w:color="auto" w:fill="auto"/>
            <w:vAlign w:val="center"/>
          </w:tcPr>
          <w:p w14:paraId="76B5EDA4"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shd w:val="clear" w:color="auto" w:fill="auto"/>
            <w:vAlign w:val="center"/>
          </w:tcPr>
          <w:p w14:paraId="3C6A9477" w14:textId="77777777" w:rsidR="00885976" w:rsidRPr="00AF73C0" w:rsidRDefault="00885976">
            <w:pPr>
              <w:rPr>
                <w:rFonts w:eastAsia="Times New Roman" w:cs="Arial"/>
                <w:lang w:eastAsia="pl-PL"/>
              </w:rPr>
            </w:pPr>
            <w:r w:rsidRPr="00AF73C0">
              <w:rPr>
                <w:rFonts w:eastAsia="Times New Roman" w:cs="Arial"/>
                <w:lang w:eastAsia="pl-PL"/>
              </w:rPr>
              <w:t>Zakres wsparcia w ramach projektu jest określony na podstawie indywidualnie zdiagnozowanego zapotrzebowania ośrodka wychowania przedszkolnego na usługi w zakresie edukacji przedszkolnej na obszarze realizacji projektu.</w:t>
            </w:r>
          </w:p>
        </w:tc>
        <w:tc>
          <w:tcPr>
            <w:tcW w:w="2858" w:type="pct"/>
            <w:shd w:val="clear" w:color="auto" w:fill="auto"/>
            <w:vAlign w:val="center"/>
          </w:tcPr>
          <w:p w14:paraId="5FCE8068" w14:textId="77777777" w:rsidR="00885976" w:rsidRPr="00AF73C0" w:rsidRDefault="00885976">
            <w:pPr>
              <w:rPr>
                <w:rFonts w:eastAsia="Times New Roman" w:cs="Arial"/>
                <w:lang w:eastAsia="pl-PL"/>
              </w:rPr>
            </w:pPr>
            <w:r w:rsidRPr="00AF73C0">
              <w:rPr>
                <w:rFonts w:eastAsia="Times New Roman" w:cs="Arial"/>
                <w:lang w:eastAsia="pl-PL"/>
              </w:rPr>
              <w:t xml:space="preserve">Spełnienie kryterium będzie oceniane na podstawie oświadczenia Wnioskodawcy zawartego we wniosku o dofinansowanie projektu. </w:t>
            </w:r>
          </w:p>
          <w:p w14:paraId="5B44D08B" w14:textId="77777777" w:rsidR="00885976" w:rsidRPr="00AF73C0" w:rsidRDefault="00885976">
            <w:pPr>
              <w:rPr>
                <w:rFonts w:eastAsia="Times New Roman" w:cs="Arial"/>
                <w:lang w:eastAsia="pl-PL"/>
              </w:rPr>
            </w:pPr>
            <w:r w:rsidRPr="00AF73C0">
              <w:rPr>
                <w:rFonts w:eastAsia="Times New Roman" w:cs="Arial"/>
                <w:lang w:eastAsia="pl-PL"/>
              </w:rPr>
              <w:t>Wnioskodawca oświadcza, że:</w:t>
            </w:r>
          </w:p>
          <w:p w14:paraId="7A014F0A" w14:textId="77777777" w:rsidR="00885976" w:rsidRPr="00AF73C0" w:rsidRDefault="00885976">
            <w:pPr>
              <w:pStyle w:val="Akapitzlist0"/>
              <w:numPr>
                <w:ilvl w:val="0"/>
                <w:numId w:val="533"/>
              </w:numPr>
              <w:ind w:left="411" w:hanging="425"/>
              <w:rPr>
                <w:rFonts w:eastAsia="Times New Roman" w:cs="Arial"/>
                <w:lang w:eastAsia="pl-PL"/>
              </w:rPr>
            </w:pPr>
            <w:r w:rsidRPr="00AF73C0">
              <w:rPr>
                <w:rFonts w:eastAsia="Times New Roman" w:cs="Arial"/>
                <w:lang w:eastAsia="pl-PL"/>
              </w:rPr>
              <w:t>przed przygotowaniem wniosku o dofinansowanie, została przeprowadzona diagnoza</w:t>
            </w:r>
            <w:r w:rsidRPr="00AF73C0">
              <w:rPr>
                <w:rStyle w:val="Odwoanieprzypisudolnego"/>
                <w:rFonts w:eastAsia="Times New Roman" w:cs="Arial"/>
                <w:sz w:val="20"/>
                <w:lang w:eastAsia="pl-PL"/>
              </w:rPr>
              <w:footnoteReference w:id="153"/>
            </w:r>
            <w:r w:rsidRPr="00AF73C0">
              <w:rPr>
                <w:rFonts w:eastAsia="Times New Roman" w:cs="Arial"/>
                <w:lang w:eastAsia="pl-PL"/>
              </w:rPr>
              <w:t>, pozwalająca na ocenę zasadności wsparcia w ramach projektu;</w:t>
            </w:r>
          </w:p>
          <w:p w14:paraId="1F423E14" w14:textId="77777777" w:rsidR="00885976" w:rsidRPr="00AF73C0" w:rsidRDefault="00885976">
            <w:pPr>
              <w:pStyle w:val="Akapitzlist0"/>
              <w:numPr>
                <w:ilvl w:val="0"/>
                <w:numId w:val="533"/>
              </w:numPr>
              <w:ind w:left="448" w:hanging="448"/>
              <w:rPr>
                <w:rFonts w:eastAsia="Times New Roman" w:cs="Arial"/>
                <w:lang w:eastAsia="pl-PL"/>
              </w:rPr>
            </w:pPr>
            <w:r w:rsidRPr="00AF73C0">
              <w:rPr>
                <w:rFonts w:eastAsia="Times New Roman" w:cs="Arial"/>
                <w:lang w:eastAsia="pl-PL"/>
              </w:rPr>
              <w:t>diagnoza uwzględnia co najmniej kluczowe dla planowanego wsparcia i określone w Regulaminie konkursu zagadnienia</w:t>
            </w:r>
            <w:r w:rsidRPr="00AF73C0">
              <w:rPr>
                <w:rStyle w:val="Odwoanieprzypisudolnego"/>
                <w:rFonts w:eastAsia="Times New Roman" w:cs="Arial"/>
                <w:sz w:val="20"/>
                <w:lang w:eastAsia="pl-PL"/>
              </w:rPr>
              <w:footnoteReference w:id="154"/>
            </w:r>
            <w:r w:rsidRPr="00AF73C0">
              <w:rPr>
                <w:rFonts w:eastAsia="Times New Roman" w:cs="Arial"/>
                <w:lang w:eastAsia="pl-PL"/>
              </w:rPr>
              <w:t>;</w:t>
            </w:r>
          </w:p>
          <w:p w14:paraId="4B543A17" w14:textId="77777777" w:rsidR="00885976" w:rsidRPr="00AF73C0" w:rsidRDefault="00885976">
            <w:pPr>
              <w:pStyle w:val="Akapitzlist0"/>
              <w:numPr>
                <w:ilvl w:val="0"/>
                <w:numId w:val="533"/>
              </w:numPr>
              <w:ind w:left="448" w:hanging="425"/>
              <w:rPr>
                <w:rFonts w:cs="Arial"/>
              </w:rPr>
            </w:pPr>
            <w:r w:rsidRPr="00AF73C0">
              <w:rPr>
                <w:rFonts w:cs="Arial"/>
              </w:rPr>
              <w:t>zakres wsparcia w ramach projektu jest zgodny z przeprowadzoną diagnozą;</w:t>
            </w:r>
          </w:p>
          <w:p w14:paraId="7945605D" w14:textId="77777777" w:rsidR="00885976" w:rsidRPr="00AF73C0" w:rsidRDefault="00885976">
            <w:pPr>
              <w:pStyle w:val="Akapitzlist0"/>
              <w:numPr>
                <w:ilvl w:val="0"/>
                <w:numId w:val="533"/>
              </w:numPr>
              <w:ind w:left="448" w:hanging="425"/>
              <w:rPr>
                <w:rFonts w:cs="Arial"/>
              </w:rPr>
            </w:pPr>
            <w:r w:rsidRPr="00AF73C0">
              <w:rPr>
                <w:rFonts w:cs="Arial"/>
              </w:rPr>
              <w:t>diagnoza jest zatwierdzona przez organ prowadzący bądź osobę upoważnioną do podejmowania decyzji.</w:t>
            </w:r>
          </w:p>
          <w:p w14:paraId="758ED215" w14:textId="77777777" w:rsidR="00885976" w:rsidRPr="00AF73C0" w:rsidRDefault="00885976">
            <w:pPr>
              <w:rPr>
                <w:rFonts w:eastAsia="Times New Roman" w:cs="Arial"/>
                <w:lang w:eastAsia="pl-PL"/>
              </w:rPr>
            </w:pPr>
            <w:r w:rsidRPr="00AF73C0">
              <w:rPr>
                <w:rFonts w:eastAsia="Times New Roman" w:cs="Arial"/>
                <w:lang w:eastAsia="pl-PL"/>
              </w:rPr>
              <w:t>Wnioskodawca jest zobowiązany wskazać w treści wniosku o dofinansowanie główne wnioski z przeprowadzonej diagnozy.</w:t>
            </w:r>
          </w:p>
          <w:p w14:paraId="031E6B0A" w14:textId="77777777" w:rsidR="00885976" w:rsidRPr="00AF73C0" w:rsidRDefault="00885976">
            <w:pPr>
              <w:rPr>
                <w:rFonts w:eastAsia="Times New Roman" w:cs="Arial"/>
                <w:lang w:eastAsia="pl-PL"/>
              </w:rPr>
            </w:pPr>
            <w:r w:rsidRPr="00AF73C0">
              <w:rPr>
                <w:rFonts w:eastAsia="Times New Roman" w:cs="Arial"/>
                <w:lang w:eastAsia="pl-PL"/>
              </w:rPr>
              <w:t>Właściwym do przeprowadzenia diagnozy jest wybrany/wybrane spośród niżej wymienionych podmiot/podmioty:</w:t>
            </w:r>
          </w:p>
          <w:p w14:paraId="40FD1867" w14:textId="77777777" w:rsidR="00885976" w:rsidRPr="00AF73C0" w:rsidRDefault="00885976">
            <w:pPr>
              <w:pStyle w:val="Akapitzlist0"/>
              <w:numPr>
                <w:ilvl w:val="0"/>
                <w:numId w:val="215"/>
              </w:numPr>
              <w:ind w:left="873" w:hanging="425"/>
              <w:rPr>
                <w:rFonts w:eastAsia="Times New Roman" w:cs="Arial"/>
                <w:lang w:eastAsia="pl-PL"/>
              </w:rPr>
            </w:pPr>
            <w:r w:rsidRPr="00AF73C0">
              <w:rPr>
                <w:rFonts w:eastAsia="Times New Roman" w:cs="Arial"/>
                <w:lang w:eastAsia="pl-PL"/>
              </w:rPr>
              <w:t xml:space="preserve">ośrodek wychowania przedszkolnego planowany do objęcia wsparciem, </w:t>
            </w:r>
          </w:p>
          <w:p w14:paraId="489E02FC" w14:textId="77777777" w:rsidR="00885976" w:rsidRPr="00AF73C0" w:rsidRDefault="00885976">
            <w:pPr>
              <w:pStyle w:val="Akapitzlist0"/>
              <w:numPr>
                <w:ilvl w:val="0"/>
                <w:numId w:val="215"/>
              </w:numPr>
              <w:ind w:left="873" w:hanging="425"/>
              <w:rPr>
                <w:rFonts w:eastAsia="Times New Roman" w:cs="Arial"/>
                <w:lang w:eastAsia="pl-PL"/>
              </w:rPr>
            </w:pPr>
            <w:r w:rsidRPr="00AF73C0">
              <w:rPr>
                <w:rFonts w:eastAsia="Times New Roman" w:cs="Arial"/>
                <w:lang w:eastAsia="pl-PL"/>
              </w:rPr>
              <w:lastRenderedPageBreak/>
              <w:t>inny podmiot prowadzący działalność o charakterze edukacyjnym lub badawczym,</w:t>
            </w:r>
          </w:p>
          <w:p w14:paraId="70E546AD" w14:textId="77777777" w:rsidR="00885976" w:rsidRPr="00AF73C0" w:rsidRDefault="00885976">
            <w:pPr>
              <w:pStyle w:val="Akapitzlist0"/>
              <w:numPr>
                <w:ilvl w:val="0"/>
                <w:numId w:val="215"/>
              </w:numPr>
              <w:ind w:left="870" w:hanging="425"/>
              <w:rPr>
                <w:rFonts w:eastAsia="Times New Roman" w:cs="Arial"/>
                <w:lang w:eastAsia="pl-PL"/>
              </w:rPr>
            </w:pPr>
            <w:r w:rsidRPr="00AF73C0">
              <w:rPr>
                <w:rFonts w:eastAsia="Times New Roman" w:cs="Arial"/>
                <w:lang w:eastAsia="pl-PL"/>
              </w:rPr>
              <w:t>organ prowadzący ośrodek wychowania przedszkolnego planowany do objęcia wsparciem.</w:t>
            </w:r>
          </w:p>
          <w:p w14:paraId="26D53F7A" w14:textId="77777777" w:rsidR="00885976" w:rsidRPr="00AF73C0" w:rsidRDefault="00885976">
            <w:pPr>
              <w:rPr>
                <w:rFonts w:eastAsia="Times New Roman" w:cs="Arial"/>
                <w:lang w:eastAsia="pl-PL"/>
              </w:rPr>
            </w:pPr>
            <w:r w:rsidRPr="00AF73C0">
              <w:rPr>
                <w:rFonts w:eastAsia="Times New Roman" w:cs="Arial"/>
                <w:lang w:eastAsia="pl-PL"/>
              </w:rPr>
              <w:t>Podmiot przeprowadzający diagnozę ma możliwość skorzystania ze wsparcia instytucji systemu wspomagania pracy ośrodka wychowania przedszkolnego, tj. placówki doskonalenia nauczycieli, poradni psychologiczno-pedagogicznej, biblioteki pedagogicznej.</w:t>
            </w:r>
          </w:p>
          <w:p w14:paraId="020F4B31"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w:t>
            </w:r>
          </w:p>
          <w:p w14:paraId="485C97BA"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shd w:val="clear" w:color="auto" w:fill="auto"/>
            <w:vAlign w:val="center"/>
          </w:tcPr>
          <w:p w14:paraId="5868FEE1" w14:textId="00E2690A" w:rsidR="00885976" w:rsidRPr="00AF73C0" w:rsidRDefault="00885976" w:rsidP="00535CB6">
            <w:pPr>
              <w:rPr>
                <w:rFonts w:eastAsia="Times New Roman" w:cs="Arial"/>
                <w:lang w:eastAsia="pl-PL"/>
              </w:rPr>
            </w:pPr>
            <w:r w:rsidRPr="00AF73C0">
              <w:rPr>
                <w:rFonts w:eastAsia="Times New Roman" w:cs="Arial"/>
                <w:lang w:eastAsia="pl-PL"/>
              </w:rPr>
              <w:lastRenderedPageBreak/>
              <w:t>0/1</w:t>
            </w:r>
          </w:p>
        </w:tc>
      </w:tr>
      <w:tr w:rsidR="00885976" w:rsidRPr="00AF73C0" w14:paraId="3BA14A73" w14:textId="77777777" w:rsidTr="004146B9">
        <w:trPr>
          <w:gridAfter w:val="1"/>
          <w:wAfter w:w="5" w:type="pct"/>
          <w:trHeight w:val="651"/>
        </w:trPr>
        <w:tc>
          <w:tcPr>
            <w:tcW w:w="200" w:type="pct"/>
            <w:shd w:val="clear" w:color="auto" w:fill="auto"/>
            <w:vAlign w:val="center"/>
          </w:tcPr>
          <w:p w14:paraId="539A852C"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shd w:val="clear" w:color="auto" w:fill="auto"/>
            <w:vAlign w:val="center"/>
          </w:tcPr>
          <w:p w14:paraId="69F3BF26" w14:textId="77777777" w:rsidR="00885976" w:rsidRPr="00AF73C0" w:rsidRDefault="00885976">
            <w:pPr>
              <w:rPr>
                <w:rFonts w:cs="Arial"/>
              </w:rPr>
            </w:pPr>
            <w:r w:rsidRPr="00AF73C0">
              <w:rPr>
                <w:rFonts w:eastAsia="Times New Roman" w:cs="Arial"/>
                <w:lang w:eastAsia="pl-PL"/>
              </w:rPr>
              <w:t>Działalność bieżąca nowo utworzonych miejsc wychowania przedszkolnego lub/ i istniejących miejsc wychowania przedszkolnego dostosowanych do potrzeb dzieci z niepełnosprawnością będzie finansowana w ramach projektu przez okres nie dłuższy niż 12 miesięcy.</w:t>
            </w:r>
          </w:p>
        </w:tc>
        <w:tc>
          <w:tcPr>
            <w:tcW w:w="2858" w:type="pct"/>
            <w:shd w:val="clear" w:color="auto" w:fill="auto"/>
            <w:vAlign w:val="center"/>
          </w:tcPr>
          <w:p w14:paraId="46F910A9"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 .</w:t>
            </w:r>
          </w:p>
          <w:p w14:paraId="2E7287C9" w14:textId="77777777" w:rsidR="00885976" w:rsidRPr="00AF73C0" w:rsidRDefault="00885976">
            <w:pPr>
              <w:rPr>
                <w:rFonts w:eastAsia="Times New Roman" w:cs="Arial"/>
                <w:lang w:eastAsia="pl-PL"/>
              </w:rPr>
            </w:pPr>
            <w:r w:rsidRPr="00AF73C0">
              <w:rPr>
                <w:rFonts w:eastAsia="Times New Roman" w:cs="Arial"/>
                <w:lang w:eastAsia="pl-PL"/>
              </w:rPr>
              <w:t>Wnioskodawca oświadcza, że działalność bieżąca utworzonych w ramach projektu nowych miejsc wychowania przedszkolnego lub/ i istniejących miejsc wychowania przedszkolnego dostosowanych do potrzeb dzieci z niepełnosprawnością będzie finansowana w ramach projektu przez okres nie dłuższy niż 12 miesięcy.</w:t>
            </w:r>
          </w:p>
          <w:p w14:paraId="7AD008E0" w14:textId="77777777" w:rsidR="00885976" w:rsidRPr="00AF73C0" w:rsidRDefault="00885976">
            <w:pPr>
              <w:rPr>
                <w:rFonts w:eastAsia="Times New Roman" w:cs="Arial"/>
                <w:lang w:eastAsia="pl-PL"/>
              </w:rPr>
            </w:pPr>
            <w:r w:rsidRPr="00AF73C0">
              <w:rPr>
                <w:rFonts w:eastAsia="Times New Roman" w:cs="Arial"/>
                <w:lang w:eastAsia="pl-PL"/>
              </w:rPr>
              <w:t>Kryterium podlega ocenie wyłącznie w przypadku, jeśli Wnioskodawca planuje utworzenie nowych miejsc wychowania przedszkolnego lub/ i dostosowanie istniejących miejsc</w:t>
            </w:r>
            <w:r w:rsidRPr="00AF73C0">
              <w:rPr>
                <w:rFonts w:cs="Arial"/>
              </w:rPr>
              <w:t xml:space="preserve"> </w:t>
            </w:r>
            <w:r w:rsidRPr="00AF73C0">
              <w:rPr>
                <w:rFonts w:eastAsia="Times New Roman" w:cs="Arial"/>
                <w:lang w:eastAsia="pl-PL"/>
              </w:rPr>
              <w:t>wychowania przedszkolnego do potrzeb dzieci z niepełnosprawnością i finansowanie ich działalności bieżącej w ramach projektu.</w:t>
            </w:r>
          </w:p>
          <w:p w14:paraId="5F92B75B"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4993C0EC" w14:textId="77777777" w:rsidR="00885976" w:rsidRPr="00AF73C0" w:rsidRDefault="00885976">
            <w:pPr>
              <w:rPr>
                <w:rFonts w:cs="Aria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445CEA9C" w14:textId="77777777" w:rsidR="00885976" w:rsidRPr="00AF73C0" w:rsidRDefault="00885976" w:rsidP="00535CB6">
            <w:pPr>
              <w:rPr>
                <w:rFonts w:eastAsia="Times New Roman" w:cs="Arial"/>
                <w:lang w:eastAsia="pl-PL"/>
              </w:rPr>
            </w:pPr>
            <w:r w:rsidRPr="00AF73C0">
              <w:rPr>
                <w:rFonts w:eastAsia="Times New Roman" w:cs="Arial"/>
                <w:lang w:eastAsia="pl-PL"/>
              </w:rPr>
              <w:t>0/1/nie dotyczy</w:t>
            </w:r>
          </w:p>
        </w:tc>
      </w:tr>
      <w:tr w:rsidR="00885976" w:rsidRPr="00AF73C0" w14:paraId="0E24A079" w14:textId="77777777" w:rsidTr="004146B9">
        <w:trPr>
          <w:gridAfter w:val="1"/>
          <w:wAfter w:w="5" w:type="pct"/>
          <w:trHeight w:val="651"/>
        </w:trPr>
        <w:tc>
          <w:tcPr>
            <w:tcW w:w="200" w:type="pct"/>
            <w:shd w:val="clear" w:color="auto" w:fill="auto"/>
            <w:vAlign w:val="center"/>
          </w:tcPr>
          <w:p w14:paraId="35B1E735"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shd w:val="clear" w:color="auto" w:fill="auto"/>
            <w:vAlign w:val="center"/>
          </w:tcPr>
          <w:p w14:paraId="04FFB666" w14:textId="77777777" w:rsidR="00885976" w:rsidRPr="00AF73C0" w:rsidRDefault="00885976">
            <w:pPr>
              <w:rPr>
                <w:rFonts w:eastAsia="Times New Roman" w:cs="Arial"/>
                <w:lang w:eastAsia="pl-PL"/>
              </w:rPr>
            </w:pPr>
            <w:r w:rsidRPr="00AF73C0">
              <w:rPr>
                <w:rFonts w:eastAsia="Times New Roman" w:cs="Arial"/>
                <w:lang w:eastAsia="pl-PL"/>
              </w:rPr>
              <w:t>Działalność bieżąca utworzonych w ramach projektu nowych miejsc wychowania przedszkolnego nie będzie finansowana z krajowych środków publicznych, przeznaczonych na finansowanie wychowania przedszkolnego.</w:t>
            </w:r>
          </w:p>
        </w:tc>
        <w:tc>
          <w:tcPr>
            <w:tcW w:w="2858" w:type="pct"/>
            <w:shd w:val="clear" w:color="auto" w:fill="auto"/>
            <w:vAlign w:val="center"/>
          </w:tcPr>
          <w:p w14:paraId="190BE548" w14:textId="071B6EDC"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 .</w:t>
            </w:r>
          </w:p>
          <w:p w14:paraId="7867CAE0" w14:textId="77777777" w:rsidR="00885976" w:rsidRPr="00AF73C0" w:rsidRDefault="00885976">
            <w:pPr>
              <w:rPr>
                <w:rFonts w:eastAsia="Times New Roman" w:cs="Arial"/>
                <w:lang w:eastAsia="pl-PL"/>
              </w:rPr>
            </w:pPr>
            <w:r w:rsidRPr="00AF73C0">
              <w:rPr>
                <w:rFonts w:eastAsia="Times New Roman" w:cs="Arial"/>
                <w:lang w:eastAsia="pl-PL"/>
              </w:rPr>
              <w:t>Wnioskodawca we wniosku oświadcza, że:</w:t>
            </w:r>
          </w:p>
          <w:p w14:paraId="40DEFDC5" w14:textId="77777777" w:rsidR="00885976" w:rsidRPr="00AF73C0" w:rsidRDefault="00885976">
            <w:pPr>
              <w:pStyle w:val="Akapitzlist0"/>
              <w:numPr>
                <w:ilvl w:val="0"/>
                <w:numId w:val="532"/>
              </w:numPr>
              <w:rPr>
                <w:rFonts w:eastAsia="Times New Roman" w:cs="Arial"/>
                <w:lang w:eastAsia="pl-PL"/>
              </w:rPr>
            </w:pPr>
            <w:r w:rsidRPr="00AF73C0">
              <w:rPr>
                <w:rFonts w:eastAsia="Times New Roman" w:cs="Arial"/>
                <w:lang w:eastAsia="pl-PL"/>
              </w:rPr>
              <w:t>działalność bieżąca utworzonych w projekcie nowych miejsc wychowania przedszkolnego nie będzie dofinansowana z krajowych środków publicznych, przeznaczonych na finansowanie wychowania przedszkolnego;</w:t>
            </w:r>
          </w:p>
          <w:p w14:paraId="45BA34ED" w14:textId="77777777" w:rsidR="00885976" w:rsidRPr="00AF73C0" w:rsidRDefault="00885976">
            <w:pPr>
              <w:pStyle w:val="Akapitzlist0"/>
              <w:numPr>
                <w:ilvl w:val="0"/>
                <w:numId w:val="532"/>
              </w:numPr>
              <w:rPr>
                <w:rFonts w:eastAsia="Times New Roman" w:cs="Arial"/>
                <w:lang w:eastAsia="pl-PL"/>
              </w:rPr>
            </w:pPr>
            <w:r w:rsidRPr="00AF73C0">
              <w:rPr>
                <w:rFonts w:eastAsia="Times New Roman" w:cs="Arial"/>
                <w:lang w:eastAsia="pl-PL"/>
              </w:rPr>
              <w:t xml:space="preserve">wkład własny w projekcie nie będzie pochodził z krajowych środków publicznych, przeznaczonych na finansowanie wychowania przedszkolnego. </w:t>
            </w:r>
          </w:p>
          <w:p w14:paraId="138D3115" w14:textId="77777777" w:rsidR="00885976" w:rsidRPr="00AF73C0" w:rsidRDefault="00885976">
            <w:pPr>
              <w:ind w:left="28"/>
              <w:rPr>
                <w:rFonts w:eastAsia="Times New Roman" w:cs="Arial"/>
                <w:lang w:eastAsia="pl-PL"/>
              </w:rPr>
            </w:pPr>
            <w:r w:rsidRPr="00AF73C0">
              <w:rPr>
                <w:rFonts w:eastAsia="Times New Roman" w:cs="Arial"/>
                <w:lang w:eastAsia="pl-PL"/>
              </w:rPr>
              <w:t>Ponadto Wnioskodawca niebędący JST, prowadzący publiczny lub niepubliczny ośrodek wychowania przedszkolnego oświadcza, że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p w14:paraId="6F9870E9" w14:textId="77777777" w:rsidR="00885976" w:rsidRPr="00AF73C0" w:rsidRDefault="00885976">
            <w:pPr>
              <w:ind w:left="23"/>
              <w:rPr>
                <w:rFonts w:eastAsia="Times New Roman" w:cs="Arial"/>
                <w:lang w:eastAsia="pl-PL"/>
              </w:rPr>
            </w:pPr>
            <w:r w:rsidRPr="00AF73C0">
              <w:rPr>
                <w:rFonts w:eastAsia="Times New Roman" w:cs="Arial"/>
                <w:lang w:eastAsia="pl-PL"/>
              </w:rPr>
              <w:t>Podmioty niebędące JST, prowadzące publiczne i niepubliczne ośrodki wychowania przedszkolnego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Po zakończeniu finansowania projektowego możliwe jest uzyskanie dotacji także na dzieci korzystające wcześniej z miejsc przedszkolnych utworzonych z EFS.</w:t>
            </w:r>
          </w:p>
          <w:p w14:paraId="463087AA" w14:textId="77777777" w:rsidR="00885976" w:rsidRPr="00AF73C0" w:rsidRDefault="00885976">
            <w:pPr>
              <w:rPr>
                <w:rFonts w:eastAsia="Times New Roman" w:cs="Arial"/>
                <w:lang w:eastAsia="pl-PL"/>
              </w:rPr>
            </w:pPr>
            <w:r w:rsidRPr="00AF73C0">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52D0521D" w14:textId="77777777" w:rsidR="00885976" w:rsidRPr="00AF73C0" w:rsidRDefault="00885976">
            <w:pPr>
              <w:ind w:left="23"/>
              <w:rPr>
                <w:rFonts w:eastAsia="Times New Roman" w:cs="Arial"/>
                <w:lang w:eastAsia="pl-PL"/>
              </w:rPr>
            </w:pPr>
            <w:r w:rsidRPr="00AF73C0">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7E64FA98"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16C592E1" w14:textId="77777777" w:rsidR="00885976" w:rsidRPr="00AF73C0" w:rsidRDefault="00885976">
            <w:pPr>
              <w:rPr>
                <w:rFonts w:eastAsia="Times New Roman" w:cs="Arial"/>
                <w:lang w:eastAsia="pl-PL"/>
              </w:rPr>
            </w:pPr>
            <w:r w:rsidRPr="00AF73C0">
              <w:rPr>
                <w:rFonts w:eastAsia="Times New Roman" w:cs="Arial"/>
                <w:lang w:eastAsia="pl-PL"/>
              </w:rPr>
              <w:t xml:space="preserve">Możliwe warianty oceny: „0 – nie spełnia” lub „1 - spełnia” lub „nie dotyczy”. Spełnienie kryterium (uzyskanie oceny „1 - spełnia” lub „nie dotyczy”) jest warunkiem koniecznym do </w:t>
            </w:r>
            <w:r w:rsidRPr="00AF73C0">
              <w:rPr>
                <w:rFonts w:eastAsia="Times New Roman" w:cs="Arial"/>
                <w:lang w:eastAsia="pl-PL"/>
              </w:rPr>
              <w:lastRenderedPageBreak/>
              <w:t>otrzymania dofinansowania. Uzyskanie oceny „0 – nie spełnia” skutkuje odrzuceniem wniosku.</w:t>
            </w:r>
          </w:p>
        </w:tc>
        <w:tc>
          <w:tcPr>
            <w:tcW w:w="650" w:type="pct"/>
            <w:shd w:val="clear" w:color="auto" w:fill="auto"/>
            <w:vAlign w:val="center"/>
          </w:tcPr>
          <w:p w14:paraId="34A08BEC" w14:textId="77777777" w:rsidR="00885976" w:rsidRPr="00AF73C0" w:rsidRDefault="00885976" w:rsidP="00535CB6">
            <w:pPr>
              <w:rPr>
                <w:rFonts w:eastAsia="Times New Roman" w:cs="Arial"/>
                <w:lang w:eastAsia="pl-PL"/>
              </w:rPr>
            </w:pPr>
            <w:r w:rsidRPr="00AF73C0">
              <w:rPr>
                <w:rFonts w:eastAsia="Times New Roman" w:cs="Arial"/>
                <w:lang w:eastAsia="pl-PL"/>
              </w:rPr>
              <w:lastRenderedPageBreak/>
              <w:t>0/1/nie dotyczy</w:t>
            </w:r>
          </w:p>
        </w:tc>
      </w:tr>
      <w:tr w:rsidR="00885976" w:rsidRPr="00AF73C0" w14:paraId="673D83E3" w14:textId="77777777" w:rsidTr="004146B9">
        <w:trPr>
          <w:gridAfter w:val="1"/>
          <w:wAfter w:w="5" w:type="pct"/>
          <w:trHeight w:val="651"/>
        </w:trPr>
        <w:tc>
          <w:tcPr>
            <w:tcW w:w="200" w:type="pct"/>
            <w:shd w:val="clear" w:color="auto" w:fill="auto"/>
            <w:vAlign w:val="center"/>
          </w:tcPr>
          <w:p w14:paraId="2E2CFD3A"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shd w:val="clear" w:color="auto" w:fill="auto"/>
            <w:vAlign w:val="center"/>
          </w:tcPr>
          <w:p w14:paraId="0EFB678D" w14:textId="77777777" w:rsidR="00885976" w:rsidRPr="00AF73C0" w:rsidRDefault="00885976">
            <w:pPr>
              <w:rPr>
                <w:rFonts w:cs="Arial"/>
              </w:rPr>
            </w:pPr>
            <w:r w:rsidRPr="00AF73C0">
              <w:rPr>
                <w:rFonts w:eastAsia="Times New Roman" w:cs="Arial"/>
                <w:lang w:eastAsia="pl-PL"/>
              </w:rPr>
              <w:t>Trwałość utworzonych miejsc wychowania przedszkolnego wynosi co najmniej 2 lata od daty zakończenia realizacji projektu.</w:t>
            </w:r>
          </w:p>
        </w:tc>
        <w:tc>
          <w:tcPr>
            <w:tcW w:w="2858" w:type="pct"/>
            <w:shd w:val="clear" w:color="auto" w:fill="auto"/>
            <w:vAlign w:val="center"/>
          </w:tcPr>
          <w:p w14:paraId="5DC038A7"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 xml:space="preserve">zawartego we wniosku o dofinansowanie projektu. </w:t>
            </w:r>
          </w:p>
          <w:p w14:paraId="687FD5B1" w14:textId="77777777" w:rsidR="00885976" w:rsidRPr="00AF73C0" w:rsidRDefault="00885976">
            <w:pPr>
              <w:rPr>
                <w:rFonts w:eastAsia="Times New Roman" w:cs="Arial"/>
                <w:lang w:eastAsia="pl-PL"/>
              </w:rPr>
            </w:pPr>
            <w:r w:rsidRPr="00AF73C0">
              <w:rPr>
                <w:rFonts w:eastAsia="Times New Roman" w:cs="Arial"/>
                <w:lang w:eastAsia="pl-PL"/>
              </w:rPr>
              <w:t>Wnioskodawca oświadcza, że po zakończeniu realizacji projektu zapewni przez okres co najmniej 2 lat trwałość funkcjonowania utworzonych w ramach projektu nowych miejsc wychowania przedszkolnego.</w:t>
            </w:r>
          </w:p>
          <w:p w14:paraId="0B35DF0A" w14:textId="77777777" w:rsidR="00885976" w:rsidRPr="00AF73C0" w:rsidRDefault="00885976">
            <w:pPr>
              <w:rPr>
                <w:rFonts w:eastAsia="Times New Roman" w:cs="Arial"/>
                <w:lang w:eastAsia="pl-PL"/>
              </w:rPr>
            </w:pPr>
            <w:r w:rsidRPr="00AF73C0">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2CBA4027" w14:textId="77777777" w:rsidR="00885976" w:rsidRPr="00AF73C0" w:rsidRDefault="00885976">
            <w:pPr>
              <w:rPr>
                <w:rFonts w:eastAsia="Times New Roman" w:cs="Arial"/>
                <w:lang w:eastAsia="pl-PL"/>
              </w:rPr>
            </w:pPr>
            <w:r w:rsidRPr="00AF73C0">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11BB2236" w14:textId="77777777" w:rsidR="00885976" w:rsidRPr="00AF73C0" w:rsidRDefault="00885976">
            <w:pPr>
              <w:rPr>
                <w:rFonts w:eastAsia="Times New Roman" w:cs="Arial"/>
                <w:lang w:eastAsia="pl-PL"/>
              </w:rPr>
            </w:pPr>
            <w:r w:rsidRPr="00AF73C0">
              <w:rPr>
                <w:rFonts w:eastAsia="Times New Roman" w:cs="Arial"/>
                <w:lang w:eastAsia="pl-PL"/>
              </w:rPr>
              <w:t>Kryterium podlega ocenie wyłącznie w przypadku, jeśli Wnioskodawca planuje w ramach projektu stworzenie nowych miejsc wychowania przedszkolnego.</w:t>
            </w:r>
          </w:p>
          <w:p w14:paraId="79D0895E"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48A02E41"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441B529F" w14:textId="77777777" w:rsidR="00885976" w:rsidRPr="00AF73C0" w:rsidRDefault="00885976" w:rsidP="00535CB6">
            <w:pPr>
              <w:rPr>
                <w:rFonts w:eastAsia="Times New Roman" w:cs="Arial"/>
                <w:lang w:eastAsia="pl-PL"/>
              </w:rPr>
            </w:pPr>
            <w:r w:rsidRPr="00AF73C0">
              <w:rPr>
                <w:rFonts w:eastAsia="Times New Roman" w:cs="Arial"/>
                <w:lang w:eastAsia="pl-PL"/>
              </w:rPr>
              <w:t>0/1/nie dotyczy</w:t>
            </w:r>
          </w:p>
        </w:tc>
      </w:tr>
      <w:tr w:rsidR="00885976" w:rsidRPr="00AF73C0" w14:paraId="0EEAE0A3" w14:textId="77777777" w:rsidTr="004146B9">
        <w:trPr>
          <w:gridAfter w:val="1"/>
          <w:wAfter w:w="5" w:type="pct"/>
          <w:trHeight w:val="1502"/>
        </w:trPr>
        <w:tc>
          <w:tcPr>
            <w:tcW w:w="200" w:type="pct"/>
            <w:shd w:val="clear" w:color="auto" w:fill="auto"/>
            <w:vAlign w:val="center"/>
          </w:tcPr>
          <w:p w14:paraId="3DF98B68"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shd w:val="clear" w:color="auto" w:fill="auto"/>
            <w:vAlign w:val="center"/>
          </w:tcPr>
          <w:p w14:paraId="2965FCDC" w14:textId="77777777" w:rsidR="00885976" w:rsidRPr="00AF73C0" w:rsidRDefault="00885976">
            <w:pPr>
              <w:rPr>
                <w:rFonts w:eastAsia="Times New Roman" w:cs="Arial"/>
                <w:lang w:eastAsia="pl-PL"/>
              </w:rPr>
            </w:pPr>
            <w:r w:rsidRPr="00AF73C0">
              <w:rPr>
                <w:rFonts w:eastAsia="Times New Roman" w:cs="Arial"/>
                <w:lang w:eastAsia="pl-PL"/>
              </w:rPr>
              <w:t>Dodatkowe zajęcia realizowane w ramach projektu będą finansowane przez okres nie dłuższy niż 12 miesięcy</w:t>
            </w:r>
          </w:p>
        </w:tc>
        <w:tc>
          <w:tcPr>
            <w:tcW w:w="2858" w:type="pct"/>
            <w:shd w:val="clear" w:color="auto" w:fill="auto"/>
            <w:vAlign w:val="center"/>
          </w:tcPr>
          <w:p w14:paraId="48A242DD"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w:t>
            </w:r>
          </w:p>
          <w:p w14:paraId="5B47A33B" w14:textId="77777777" w:rsidR="00885976" w:rsidRPr="00AF73C0" w:rsidRDefault="00885976">
            <w:pPr>
              <w:rPr>
                <w:rFonts w:eastAsia="Times New Roman" w:cs="Arial"/>
                <w:lang w:eastAsia="pl-PL"/>
              </w:rPr>
            </w:pPr>
            <w:r w:rsidRPr="00AF73C0">
              <w:rPr>
                <w:rFonts w:eastAsia="Times New Roman" w:cs="Arial"/>
                <w:lang w:eastAsia="pl-PL"/>
              </w:rPr>
              <w:t>Wnioskodawca oświadcza, że koszty związane z realizacją dodatkowych zajęć w OWP będą ponoszone podczas trwania projektu przez okres nie dłuższy niż 12 miesięcy.</w:t>
            </w:r>
          </w:p>
          <w:p w14:paraId="664DEF9D" w14:textId="77777777" w:rsidR="00885976" w:rsidRPr="00AF73C0" w:rsidRDefault="00885976">
            <w:pPr>
              <w:rPr>
                <w:rFonts w:eastAsia="Times New Roman" w:cs="Arial"/>
                <w:lang w:eastAsia="pl-PL"/>
              </w:rPr>
            </w:pPr>
            <w:r w:rsidRPr="00AF73C0">
              <w:rPr>
                <w:rFonts w:eastAsia="Times New Roman" w:cs="Arial"/>
                <w:lang w:eastAsia="pl-PL"/>
              </w:rPr>
              <w:t xml:space="preserve">Należy pamiętać, że dodatkowe zajęcia mogą być adresowane do wszystkich dzieci danego OWP, niezależnie od liczby nowo utworzonych lub dostosowanych miejsc wychowania przedszkolnego. </w:t>
            </w:r>
          </w:p>
          <w:p w14:paraId="0EAA2320" w14:textId="77777777" w:rsidR="00885976" w:rsidRPr="00AF73C0" w:rsidRDefault="00885976">
            <w:pPr>
              <w:rPr>
                <w:rFonts w:eastAsia="Times New Roman" w:cs="Arial"/>
                <w:lang w:eastAsia="pl-PL"/>
              </w:rPr>
            </w:pPr>
            <w:r w:rsidRPr="00AF73C0">
              <w:rPr>
                <w:rFonts w:eastAsia="Times New Roman" w:cs="Arial"/>
                <w:lang w:eastAsia="pl-PL"/>
              </w:rPr>
              <w:lastRenderedPageBreak/>
              <w:t xml:space="preserve">Kryterium podlega ocenie wyłącznie w przypadku, jeśli Wnioskodawca planuje w ramach projektu realizację dodatkowych zajęć dla dzieci, które stanowią uzupełnienie dla działań związanych z tworzeniem nowych miejsc lub/i dostosowaniem istniejących miejsc do potrzeb dzieci z niepełnosprawnością. </w:t>
            </w:r>
          </w:p>
          <w:p w14:paraId="43B58C02"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w:t>
            </w:r>
          </w:p>
          <w:p w14:paraId="08772639"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5E02079C" w14:textId="77777777" w:rsidR="00885976" w:rsidRPr="00AF73C0" w:rsidRDefault="00885976" w:rsidP="00535CB6">
            <w:pPr>
              <w:rPr>
                <w:rFonts w:eastAsia="Times New Roman" w:cs="Arial"/>
                <w:lang w:eastAsia="pl-PL"/>
              </w:rPr>
            </w:pPr>
            <w:r w:rsidRPr="00AF73C0">
              <w:rPr>
                <w:rFonts w:eastAsia="Times New Roman" w:cs="Arial"/>
                <w:lang w:eastAsia="pl-PL"/>
              </w:rPr>
              <w:lastRenderedPageBreak/>
              <w:t>0/1/nie dotyczy</w:t>
            </w:r>
          </w:p>
        </w:tc>
      </w:tr>
      <w:tr w:rsidR="00885976" w:rsidRPr="00AF73C0" w14:paraId="1D03BF09" w14:textId="77777777" w:rsidTr="004146B9">
        <w:trPr>
          <w:gridAfter w:val="1"/>
          <w:wAfter w:w="5" w:type="pct"/>
          <w:trHeight w:val="1067"/>
        </w:trPr>
        <w:tc>
          <w:tcPr>
            <w:tcW w:w="200" w:type="pct"/>
            <w:shd w:val="clear" w:color="auto" w:fill="auto"/>
            <w:vAlign w:val="center"/>
          </w:tcPr>
          <w:p w14:paraId="63B89572"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shd w:val="clear" w:color="auto" w:fill="auto"/>
            <w:vAlign w:val="center"/>
          </w:tcPr>
          <w:p w14:paraId="3B4A1426" w14:textId="77777777" w:rsidR="00885976" w:rsidRPr="00AF73C0" w:rsidRDefault="00885976">
            <w:pPr>
              <w:rPr>
                <w:rFonts w:eastAsia="Times New Roman" w:cs="Arial"/>
                <w:lang w:eastAsia="pl-PL"/>
              </w:rPr>
            </w:pPr>
            <w:r w:rsidRPr="00AF73C0">
              <w:rPr>
                <w:rFonts w:eastAsia="Times New Roman" w:cs="Arial"/>
                <w:lang w:eastAsia="pl-PL"/>
              </w:rPr>
              <w:t>Realizowane w ramach projektu dodatkowe zajęcia dla dzieci nie są analogiczne, co do treści i odbiorców z zajęciami finansowanymi w ośrodku wychowania przedszkolnego w okresie co najmniej 12 miesięcy poprzedzających złożenie wniosku o dofinansowanie.</w:t>
            </w:r>
          </w:p>
        </w:tc>
        <w:tc>
          <w:tcPr>
            <w:tcW w:w="2858" w:type="pct"/>
            <w:shd w:val="clear" w:color="auto" w:fill="auto"/>
            <w:vAlign w:val="center"/>
          </w:tcPr>
          <w:p w14:paraId="23F3D890"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w:t>
            </w:r>
          </w:p>
          <w:p w14:paraId="78659F69" w14:textId="77777777" w:rsidR="00885976" w:rsidRPr="00AF73C0" w:rsidRDefault="00885976">
            <w:pPr>
              <w:rPr>
                <w:rFonts w:eastAsia="Times New Roman" w:cs="Arial"/>
                <w:lang w:eastAsia="pl-PL"/>
              </w:rPr>
            </w:pPr>
            <w:r w:rsidRPr="00AF73C0">
              <w:rPr>
                <w:rFonts w:eastAsia="Times New Roman" w:cs="Arial"/>
                <w:lang w:eastAsia="pl-PL"/>
              </w:rPr>
              <w:t>Wnioskodawca oświadcza, że planowane do realizacji dodatkowe zajęcia dla dzieci w analogicznym co do treści i odbiorców zakresie nie były finansowane w ośrodku wychowania przedszkolnego od co najmniej 12 miesięcy poprzedzających złożenie wniosku.</w:t>
            </w:r>
          </w:p>
          <w:p w14:paraId="6DA179F3" w14:textId="77777777" w:rsidR="00885976" w:rsidRPr="00AF73C0" w:rsidRDefault="00885976">
            <w:pPr>
              <w:rPr>
                <w:rFonts w:eastAsia="Times New Roman" w:cs="Arial"/>
                <w:lang w:eastAsia="pl-PL"/>
              </w:rPr>
            </w:pPr>
            <w:r w:rsidRPr="00AF73C0">
              <w:rPr>
                <w:rFonts w:eastAsia="Times New Roman" w:cs="Arial"/>
                <w:lang w:eastAsia="pl-PL"/>
              </w:rPr>
              <w:t>Zastosowanie kryterium ma na celu spełnienie zasady dodatkowości wsparcia EFS i wyeliminowanie sytuacji, w których finansowanie unijne zastępuje finansowanie krajowe.</w:t>
            </w:r>
          </w:p>
          <w:p w14:paraId="61425692" w14:textId="77777777" w:rsidR="00885976" w:rsidRPr="00AF73C0" w:rsidRDefault="00885976">
            <w:pPr>
              <w:rPr>
                <w:rFonts w:eastAsia="Times New Roman" w:cs="Arial"/>
                <w:lang w:eastAsia="pl-PL"/>
              </w:rPr>
            </w:pPr>
            <w:r w:rsidRPr="00AF73C0">
              <w:rPr>
                <w:rFonts w:eastAsia="Times New Roman" w:cs="Arial"/>
                <w:lang w:eastAsia="pl-PL"/>
              </w:rPr>
              <w:t>Kryterium podlega ocenie wyłącznie w przypadku, jeśli Wnioskodawca planuje w ramach projektu realizację dodatkowych zajęć dla dzieci w objętym wsparciem ośrodku wychowania przedszkolnego.</w:t>
            </w:r>
          </w:p>
          <w:p w14:paraId="1F603CE3"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w:t>
            </w:r>
          </w:p>
          <w:p w14:paraId="5E7ED717"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430E774E" w14:textId="77777777" w:rsidR="00885976" w:rsidRPr="00AF73C0" w:rsidRDefault="00885976" w:rsidP="00535CB6">
            <w:pPr>
              <w:rPr>
                <w:rFonts w:eastAsia="Times New Roman" w:cs="Arial"/>
                <w:lang w:eastAsia="pl-PL"/>
              </w:rPr>
            </w:pPr>
            <w:r w:rsidRPr="00AF73C0">
              <w:rPr>
                <w:rFonts w:eastAsia="Times New Roman" w:cs="Arial"/>
                <w:lang w:eastAsia="pl-PL"/>
              </w:rPr>
              <w:t>0/1/nie dotyczy</w:t>
            </w:r>
          </w:p>
        </w:tc>
      </w:tr>
      <w:tr w:rsidR="00885976" w:rsidRPr="00AF73C0" w14:paraId="730618DD" w14:textId="77777777" w:rsidTr="004146B9">
        <w:trPr>
          <w:gridAfter w:val="1"/>
          <w:wAfter w:w="5" w:type="pct"/>
          <w:trHeight w:val="651"/>
        </w:trPr>
        <w:tc>
          <w:tcPr>
            <w:tcW w:w="200" w:type="pct"/>
            <w:shd w:val="clear" w:color="auto" w:fill="auto"/>
            <w:vAlign w:val="center"/>
          </w:tcPr>
          <w:p w14:paraId="33C46BA0" w14:textId="77777777" w:rsidR="00885976" w:rsidRPr="00AF73C0" w:rsidRDefault="00885976" w:rsidP="00535CB6">
            <w:pPr>
              <w:numPr>
                <w:ilvl w:val="0"/>
                <w:numId w:val="535"/>
              </w:numPr>
              <w:ind w:left="0" w:firstLine="0"/>
              <w:contextualSpacing/>
              <w:rPr>
                <w:rFonts w:eastAsia="Times New Roman" w:cs="Arial"/>
                <w:lang w:eastAsia="pl-PL"/>
              </w:rPr>
            </w:pPr>
          </w:p>
        </w:tc>
        <w:tc>
          <w:tcPr>
            <w:tcW w:w="1287" w:type="pct"/>
            <w:gridSpan w:val="2"/>
            <w:shd w:val="clear" w:color="auto" w:fill="auto"/>
            <w:vAlign w:val="center"/>
          </w:tcPr>
          <w:p w14:paraId="1161AB2D" w14:textId="77777777" w:rsidR="00885976" w:rsidRPr="00AF73C0" w:rsidRDefault="00885976">
            <w:pPr>
              <w:rPr>
                <w:rFonts w:cs="Arial"/>
              </w:rPr>
            </w:pPr>
            <w:r w:rsidRPr="00AF73C0">
              <w:rPr>
                <w:rFonts w:eastAsia="Times New Roman" w:cs="Arial"/>
                <w:lang w:eastAsia="pl-PL"/>
              </w:rPr>
              <w:t>Stworzone w ramach projektu materiały edukacyjne są opublikowane na wolnych licencjach.</w:t>
            </w:r>
          </w:p>
        </w:tc>
        <w:tc>
          <w:tcPr>
            <w:tcW w:w="2858" w:type="pct"/>
            <w:vAlign w:val="center"/>
          </w:tcPr>
          <w:p w14:paraId="6AF08CDA"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 xml:space="preserve">zawartego we wniosku o dofinansowanie projektu. </w:t>
            </w:r>
          </w:p>
          <w:p w14:paraId="3F7B1D69" w14:textId="77777777" w:rsidR="00885976" w:rsidRPr="00AF73C0" w:rsidRDefault="00885976">
            <w:pPr>
              <w:rPr>
                <w:rFonts w:eastAsia="Times New Roman" w:cs="Arial"/>
                <w:lang w:eastAsia="pl-PL"/>
              </w:rPr>
            </w:pPr>
            <w:r w:rsidRPr="00AF73C0">
              <w:rPr>
                <w:rFonts w:eastAsia="Times New Roman" w:cs="Arial"/>
                <w:lang w:eastAsia="pl-PL"/>
              </w:rPr>
              <w:lastRenderedPageBreak/>
              <w:t>Wnioskodawca oświadcza,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71242CD8" w14:textId="77777777" w:rsidR="00885976" w:rsidRPr="00AF73C0" w:rsidRDefault="00885976">
            <w:pPr>
              <w:rPr>
                <w:rFonts w:eastAsia="Times New Roman" w:cs="Arial"/>
                <w:lang w:eastAsia="pl-PL"/>
              </w:rPr>
            </w:pPr>
            <w:r w:rsidRPr="00AF73C0">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10F77296" w14:textId="77777777" w:rsidR="00885976" w:rsidRPr="00AF73C0" w:rsidRDefault="00885976">
            <w:pPr>
              <w:rPr>
                <w:rFonts w:eastAsia="Times New Roman" w:cs="Arial"/>
                <w:lang w:eastAsia="pl-PL"/>
              </w:rPr>
            </w:pPr>
            <w:r w:rsidRPr="00AF73C0">
              <w:rPr>
                <w:rFonts w:eastAsia="Times New Roman" w:cs="Arial"/>
                <w:lang w:eastAsia="pl-PL"/>
              </w:rPr>
              <w:t>Kryterium podlega ocenie wyłącznie w przypadku, jeśli Wnioskodawca planuje w ramach projektu tworzenie materiałów edukacyjnych (np. scenariuszy zajęć, materiałów multimedialnych, broszur itp.), będących utworami w rozumieniu ustawy o prawie autorskim i prawach pokrewnych.</w:t>
            </w:r>
          </w:p>
          <w:p w14:paraId="3D4B0B96"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w:t>
            </w:r>
            <w:r w:rsidRPr="00AF73C0">
              <w:rPr>
                <w:rFonts w:eastAsia="Times New Roman" w:cs="Arial"/>
                <w:i/>
                <w:lang w:eastAsia="pl-PL"/>
              </w:rPr>
              <w:t>z 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731562AB" w14:textId="77777777" w:rsidR="00885976" w:rsidRPr="00AF73C0" w:rsidRDefault="00885976">
            <w:pPr>
              <w:rPr>
                <w:rFonts w:cs="Arial"/>
              </w:rPr>
            </w:pPr>
            <w:r w:rsidRPr="00AF73C0">
              <w:rPr>
                <w:rFonts w:eastAsia="Times New Roman" w:cs="Arial"/>
                <w:lang w:eastAsia="pl-PL"/>
              </w:rPr>
              <w:t xml:space="preserve">Możliwe warianty oceny: „0 – nie spełnia” lub „1 - spełnia” lub „nie dotyczy”. Spełnienie kryterium (uzyskanie oceny „1 - spełnia” lub „nie dotyczy”) jest warunkiem koniecznym do otrzymania dofinansowania. Uzyskanie oceny „0 – nie spełnia” skutkuje odrzuceniem wniosku. </w:t>
            </w:r>
          </w:p>
        </w:tc>
        <w:tc>
          <w:tcPr>
            <w:tcW w:w="650" w:type="pct"/>
            <w:shd w:val="clear" w:color="auto" w:fill="auto"/>
            <w:vAlign w:val="center"/>
          </w:tcPr>
          <w:p w14:paraId="16771FA7" w14:textId="77777777" w:rsidR="00885976" w:rsidRPr="00AF73C0" w:rsidRDefault="00885976" w:rsidP="00535CB6">
            <w:pPr>
              <w:rPr>
                <w:rFonts w:eastAsia="Times New Roman" w:cs="Arial"/>
                <w:lang w:eastAsia="pl-PL"/>
              </w:rPr>
            </w:pPr>
            <w:r w:rsidRPr="00AF73C0">
              <w:rPr>
                <w:rFonts w:eastAsia="Times New Roman" w:cs="Arial"/>
                <w:lang w:eastAsia="pl-PL"/>
              </w:rPr>
              <w:lastRenderedPageBreak/>
              <w:t>0/1/nie dotyczy</w:t>
            </w:r>
          </w:p>
        </w:tc>
      </w:tr>
    </w:tbl>
    <w:p w14:paraId="17587817" w14:textId="4780BCEB" w:rsidR="00885976" w:rsidRDefault="00885976">
      <w:pPr>
        <w:spacing w:before="120" w:after="120" w:line="276" w:lineRule="auto"/>
        <w:jc w:val="both"/>
        <w:rPr>
          <w:rFonts w:cs="Arial"/>
          <w:b/>
          <w:color w:val="385623" w:themeColor="accent6" w:themeShade="80"/>
        </w:rPr>
      </w:pPr>
      <w:r>
        <w:rPr>
          <w:rFonts w:cs="Arial"/>
        </w:rPr>
        <w:br w:type="page"/>
      </w:r>
    </w:p>
    <w:p w14:paraId="2CC1B5E7" w14:textId="77777777" w:rsidR="00A638E7" w:rsidRDefault="00A638E7" w:rsidP="00A638E7">
      <w:pPr>
        <w:pStyle w:val="Nagwek5"/>
      </w:pPr>
      <w:bookmarkStart w:id="293" w:name="_Toc115339779"/>
      <w:r>
        <w:lastRenderedPageBreak/>
        <w:t>Poddziałania 10.1.4 Edukacja przedszkolna, typ operacji: Zwiększenie dostępności do edukacji przedszkolnej</w:t>
      </w:r>
      <w:bookmarkEnd w:id="293"/>
    </w:p>
    <w:p w14:paraId="1E6C2AD3" w14:textId="77777777" w:rsidR="00A638E7" w:rsidRDefault="00A638E7" w:rsidP="00A638E7">
      <w:pPr>
        <w:pStyle w:val="Bezodstpw"/>
      </w:pPr>
      <w:r>
        <w:rPr>
          <w:rFonts w:cs="Arial"/>
        </w:rPr>
        <w:t>Kryteria wyboru projektów przyjęte przez Komitet Monitorujący RPO WM na LXXVII posiedzeniu w dniu 21 kwietnia 2021 r.</w:t>
      </w:r>
    </w:p>
    <w:tbl>
      <w:tblPr>
        <w:tblW w:w="14685"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Edukacja przedszkolna, typ operacji: Zwiekszenie dostępności do edukacji przedszkolnej"/>
        <w:tblDescription w:val="Tabela zawiera nazwę kryterium, opis kryteriów oraz ocena kryteriów dla Poddziałania 10.1.4 Edukacja przedszkolna, typ operacji - zwiększenie dostępności do edukacji przedszkolnej. Kryteria przyjęte na LXVII posiedzeniu KM RPO WM w dn. 21.04.2021 r."/>
      </w:tblPr>
      <w:tblGrid>
        <w:gridCol w:w="694"/>
        <w:gridCol w:w="3734"/>
        <w:gridCol w:w="8694"/>
        <w:gridCol w:w="1563"/>
      </w:tblGrid>
      <w:tr w:rsidR="00A638E7" w14:paraId="2FDB46C4" w14:textId="77777777" w:rsidTr="000A49F8">
        <w:trPr>
          <w:trHeight w:val="20"/>
          <w:tblHeader/>
        </w:trPr>
        <w:tc>
          <w:tcPr>
            <w:tcW w:w="694" w:type="dxa"/>
            <w:tcBorders>
              <w:top w:val="single" w:sz="4" w:space="0" w:color="auto"/>
              <w:left w:val="single" w:sz="4" w:space="0" w:color="auto"/>
              <w:bottom w:val="single" w:sz="4" w:space="0" w:color="auto"/>
              <w:right w:val="single" w:sz="4" w:space="0" w:color="auto"/>
            </w:tcBorders>
            <w:vAlign w:val="center"/>
            <w:hideMark/>
          </w:tcPr>
          <w:p w14:paraId="46D9CBF5" w14:textId="1B4756B2"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Lp.</w:t>
            </w:r>
          </w:p>
        </w:tc>
        <w:tc>
          <w:tcPr>
            <w:tcW w:w="3734" w:type="dxa"/>
            <w:tcBorders>
              <w:top w:val="single" w:sz="4" w:space="0" w:color="auto"/>
              <w:left w:val="single" w:sz="4" w:space="0" w:color="auto"/>
              <w:bottom w:val="single" w:sz="4" w:space="0" w:color="auto"/>
              <w:right w:val="single" w:sz="4" w:space="0" w:color="auto"/>
            </w:tcBorders>
            <w:vAlign w:val="center"/>
            <w:hideMark/>
          </w:tcPr>
          <w:p w14:paraId="2C724E59" w14:textId="77777777"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Kryterium</w:t>
            </w:r>
          </w:p>
        </w:tc>
        <w:tc>
          <w:tcPr>
            <w:tcW w:w="8694" w:type="dxa"/>
            <w:tcBorders>
              <w:top w:val="single" w:sz="4" w:space="0" w:color="auto"/>
              <w:left w:val="single" w:sz="4" w:space="0" w:color="auto"/>
              <w:bottom w:val="single" w:sz="4" w:space="0" w:color="auto"/>
              <w:right w:val="single" w:sz="4" w:space="0" w:color="auto"/>
            </w:tcBorders>
            <w:vAlign w:val="center"/>
            <w:hideMark/>
          </w:tcPr>
          <w:p w14:paraId="383465BA" w14:textId="77777777"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Opis kryterium</w:t>
            </w:r>
          </w:p>
        </w:tc>
        <w:tc>
          <w:tcPr>
            <w:tcW w:w="1563" w:type="dxa"/>
            <w:tcBorders>
              <w:top w:val="single" w:sz="4" w:space="0" w:color="auto"/>
              <w:left w:val="single" w:sz="4" w:space="0" w:color="auto"/>
              <w:bottom w:val="single" w:sz="4" w:space="0" w:color="auto"/>
              <w:right w:val="single" w:sz="4" w:space="0" w:color="auto"/>
            </w:tcBorders>
            <w:vAlign w:val="center"/>
            <w:hideMark/>
          </w:tcPr>
          <w:p w14:paraId="4D2F6FA7" w14:textId="77777777"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Ocena kryterium</w:t>
            </w:r>
          </w:p>
        </w:tc>
      </w:tr>
      <w:tr w:rsidR="00A638E7" w14:paraId="6AA545D8" w14:textId="77777777" w:rsidTr="000A49F8">
        <w:trPr>
          <w:trHeight w:val="57"/>
        </w:trPr>
        <w:tc>
          <w:tcPr>
            <w:tcW w:w="14685" w:type="dxa"/>
            <w:gridSpan w:val="4"/>
            <w:tcBorders>
              <w:top w:val="single" w:sz="4" w:space="0" w:color="auto"/>
              <w:left w:val="single" w:sz="4" w:space="0" w:color="auto"/>
              <w:bottom w:val="single" w:sz="4" w:space="0" w:color="auto"/>
              <w:right w:val="single" w:sz="4" w:space="0" w:color="auto"/>
            </w:tcBorders>
            <w:vAlign w:val="center"/>
            <w:hideMark/>
          </w:tcPr>
          <w:p w14:paraId="0A3692AA" w14:textId="7BA0D1D4"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Kryteria dostępu weryfikowane na etapie oceny formalnej</w:t>
            </w:r>
          </w:p>
        </w:tc>
      </w:tr>
      <w:tr w:rsidR="00A638E7" w14:paraId="1AFCF0A9"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61755140"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6CBADFA9"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Okres realizacji projektu nie przekracza 18 miesięcy.</w:t>
            </w:r>
          </w:p>
        </w:tc>
        <w:tc>
          <w:tcPr>
            <w:tcW w:w="8694" w:type="dxa"/>
            <w:tcBorders>
              <w:top w:val="single" w:sz="4" w:space="0" w:color="auto"/>
              <w:left w:val="single" w:sz="4" w:space="0" w:color="auto"/>
              <w:bottom w:val="single" w:sz="4" w:space="0" w:color="auto"/>
              <w:right w:val="single" w:sz="4" w:space="0" w:color="auto"/>
            </w:tcBorders>
            <w:vAlign w:val="center"/>
          </w:tcPr>
          <w:p w14:paraId="5823474F"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treści wniosku o dofinansowanie projektu.</w:t>
            </w:r>
          </w:p>
          <w:p w14:paraId="598FFE2D" w14:textId="639EB73C" w:rsidR="00A638E7" w:rsidRPr="008F0E1C" w:rsidRDefault="00A638E7" w:rsidP="008F0E1C">
            <w:pPr>
              <w:spacing w:before="80" w:after="80"/>
              <w:rPr>
                <w:rFonts w:eastAsia="Times New Roman" w:cs="Arial"/>
                <w:lang w:eastAsia="pl-PL"/>
              </w:rPr>
            </w:pPr>
            <w:r w:rsidRPr="008F0E1C">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7FC64188"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3CD031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w:t>
            </w:r>
          </w:p>
        </w:tc>
      </w:tr>
      <w:tr w:rsidR="00A638E7" w14:paraId="78AC0255"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74A952BE"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1ED82A94"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Minimalna wartość projektu wynosi 100 tys. PLN.</w:t>
            </w:r>
          </w:p>
        </w:tc>
        <w:tc>
          <w:tcPr>
            <w:tcW w:w="8694" w:type="dxa"/>
            <w:tcBorders>
              <w:top w:val="single" w:sz="4" w:space="0" w:color="auto"/>
              <w:left w:val="single" w:sz="4" w:space="0" w:color="auto"/>
              <w:bottom w:val="single" w:sz="4" w:space="0" w:color="auto"/>
              <w:right w:val="single" w:sz="4" w:space="0" w:color="auto"/>
            </w:tcBorders>
            <w:vAlign w:val="center"/>
          </w:tcPr>
          <w:p w14:paraId="65E6247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treści wniosku o dofinansowanie projektu.</w:t>
            </w:r>
          </w:p>
          <w:p w14:paraId="25339CC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Minimalna wartość projektu, tj. łącznie środki z Europejskiego Funduszu Społecznego, o które wnioskuje podmiot, oraz wkład własny pochodzący z jego środków, wynosi 100 tys. PLN.</w:t>
            </w:r>
          </w:p>
          <w:p w14:paraId="48135F0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 sytuacji gdy na którymkolwiek etapie oceny wniosku (ocena formalna, merytoryczna, negocjacje) minimalna wartość projektu zmniejszy się poniżej 100 tys. PLN wniosek zostanie odrzucony.</w:t>
            </w:r>
          </w:p>
          <w:p w14:paraId="6DD44BE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0470DBC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w:t>
            </w:r>
          </w:p>
        </w:tc>
      </w:tr>
      <w:tr w:rsidR="00A638E7" w14:paraId="555B807F"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79E27B0D"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00978B7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Wnioskowana kwota dofinansowania w projekcie nie przekracza wyrażonej w PLN równowartości 100 tys. EUR, a koszty bezpośrednie projektu będą </w:t>
            </w:r>
            <w:r w:rsidRPr="008F0E1C">
              <w:rPr>
                <w:rFonts w:eastAsia="Times New Roman" w:cs="Arial"/>
                <w:lang w:eastAsia="pl-PL"/>
              </w:rPr>
              <w:lastRenderedPageBreak/>
              <w:t>rozliczane kwotami ryczałtowymi określonymi przez Wnioskodawcę.</w:t>
            </w:r>
          </w:p>
        </w:tc>
        <w:tc>
          <w:tcPr>
            <w:tcW w:w="8694" w:type="dxa"/>
            <w:tcBorders>
              <w:top w:val="single" w:sz="4" w:space="0" w:color="auto"/>
              <w:left w:val="single" w:sz="4" w:space="0" w:color="auto"/>
              <w:bottom w:val="single" w:sz="4" w:space="0" w:color="auto"/>
              <w:right w:val="single" w:sz="4" w:space="0" w:color="auto"/>
            </w:tcBorders>
            <w:vAlign w:val="center"/>
          </w:tcPr>
          <w:p w14:paraId="50CD79A4"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Spełnienie kryterium będzie oceniane na podstawie treści wniosku o dofinansowanie projektu.</w:t>
            </w:r>
          </w:p>
          <w:p w14:paraId="72D405C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Wnioskowana kwota dofinansowania w projekcie, tj. środki z Europejskiego Funduszu Społecznego, nie przekracza wyrażonej w PLN równowartości 100 tys. EUR. Kwotę należy przeliczyć wg. kursu euro podanego w regulaminie konkursu.</w:t>
            </w:r>
          </w:p>
          <w:p w14:paraId="4AED960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Jednocześnie, koszty bezpośrednie projektu będą rozliczane kwotami ryczałtowymi określonymi przez Wnioskodawcę w oparciu o szczegółowy budżet projektu.</w:t>
            </w:r>
          </w:p>
          <w:p w14:paraId="17A261F1" w14:textId="77777777" w:rsidR="00A638E7" w:rsidRPr="008F0E1C" w:rsidRDefault="00A638E7" w:rsidP="008F0E1C">
            <w:pPr>
              <w:spacing w:before="80" w:after="80"/>
              <w:rPr>
                <w:rFonts w:eastAsiaTheme="minorHAnsi" w:cs="Arial"/>
                <w:i/>
                <w:lang w:eastAsia="pl-PL"/>
              </w:rPr>
            </w:pPr>
            <w:r w:rsidRPr="008F0E1C">
              <w:rPr>
                <w:rFonts w:eastAsia="Times New Roman" w:cs="Arial"/>
                <w:lang w:eastAsia="pl-PL"/>
              </w:rPr>
              <w:t>K</w:t>
            </w:r>
            <w:r w:rsidRPr="008F0E1C">
              <w:rPr>
                <w:rFonts w:cs="Arial"/>
                <w:lang w:eastAsia="pl-PL"/>
              </w:rPr>
              <w:t xml:space="preserve">oszty pośrednie rozliczane będą z wykorzystaniem stawek ryczałtowych, określonych w rozdziale 8.4 </w:t>
            </w:r>
            <w:r w:rsidRPr="008F0E1C">
              <w:rPr>
                <w:rFonts w:cs="Arial"/>
                <w:i/>
                <w:lang w:eastAsia="pl-PL"/>
              </w:rPr>
              <w:t xml:space="preserve">Wytycznych w zakresie kwalifikowalności wydatków w ramach EFRR, EFS i FS na lata 2014-2020 </w:t>
            </w:r>
            <w:r w:rsidRPr="008F0E1C">
              <w:rPr>
                <w:rFonts w:cs="Arial"/>
                <w:lang w:eastAsia="pl-PL"/>
              </w:rPr>
              <w:t>i wskazanych w regulaminie konkursu.</w:t>
            </w:r>
          </w:p>
          <w:p w14:paraId="0C8E75D4" w14:textId="77777777" w:rsidR="00A638E7" w:rsidRPr="008F0E1C" w:rsidRDefault="00A638E7" w:rsidP="008F0E1C">
            <w:pPr>
              <w:spacing w:before="80" w:after="80"/>
              <w:rPr>
                <w:rFonts w:eastAsiaTheme="minorHAnsi" w:cs="Arial"/>
              </w:rPr>
            </w:pPr>
            <w:r w:rsidRPr="008F0E1C">
              <w:rPr>
                <w:rFonts w:cs="Arial"/>
              </w:rPr>
              <w:t xml:space="preserve">Kryterium wynika z </w:t>
            </w:r>
            <w:r w:rsidRPr="008F0E1C">
              <w:rPr>
                <w:rFonts w:cs="Arial"/>
                <w:i/>
              </w:rPr>
              <w:t>Wytycznych w zakresie kwalifikowalności wydatków w ramach EFRR, EFS i FS na lata 2014-2020</w:t>
            </w:r>
            <w:r w:rsidRPr="008F0E1C">
              <w:rPr>
                <w:rFonts w:cs="Arial"/>
              </w:rPr>
              <w:t>.</w:t>
            </w:r>
          </w:p>
          <w:p w14:paraId="65D9996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67DE472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0/1</w:t>
            </w:r>
          </w:p>
        </w:tc>
      </w:tr>
      <w:tr w:rsidR="00A638E7" w14:paraId="2C50BAB2"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325D7B3A"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474D39E9" w14:textId="15B9184A"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Wnioskodawcą jest organ prowadzący ośrodek wychowania przedszkolnego (OWP) objęt</w:t>
            </w:r>
            <w:r w:rsidR="00B7058C">
              <w:rPr>
                <w:rFonts w:eastAsia="Times New Roman" w:cs="Arial"/>
                <w:lang w:eastAsia="pl-PL"/>
              </w:rPr>
              <w:t>y</w:t>
            </w:r>
            <w:r w:rsidRPr="008F0E1C">
              <w:rPr>
                <w:rFonts w:eastAsia="Times New Roman" w:cs="Arial"/>
                <w:lang w:eastAsia="pl-PL"/>
              </w:rPr>
              <w:t xml:space="preserve"> wsparciem.</w:t>
            </w:r>
          </w:p>
        </w:tc>
        <w:tc>
          <w:tcPr>
            <w:tcW w:w="8694" w:type="dxa"/>
            <w:tcBorders>
              <w:top w:val="single" w:sz="4" w:space="0" w:color="auto"/>
              <w:left w:val="single" w:sz="4" w:space="0" w:color="auto"/>
              <w:bottom w:val="single" w:sz="4" w:space="0" w:color="auto"/>
              <w:right w:val="single" w:sz="4" w:space="0" w:color="auto"/>
            </w:tcBorders>
            <w:vAlign w:val="center"/>
          </w:tcPr>
          <w:p w14:paraId="78B3715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treści wniosku o dofinansowanie projektu.</w:t>
            </w:r>
          </w:p>
          <w:p w14:paraId="36F8653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zobowiązany jest zamieścić we wniosku o dofinansowanie zapis potwierdzający, iż jest organem prowadzącym OWP, którego dotyczy wsparcie.</w:t>
            </w:r>
          </w:p>
          <w:p w14:paraId="725034C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Celem wprowadzenia kryterium jest zagwarantowanie, iż w realizację projektów są zaangażowane podmioty mające kompleksową i najszerszą wiedzę w zakresie edukacji przedszkolnej.</w:t>
            </w:r>
          </w:p>
          <w:p w14:paraId="26C4504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wynika z zapisów RPO WM 2014-2020.</w:t>
            </w:r>
          </w:p>
          <w:p w14:paraId="7E2674C1"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245A03C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w:t>
            </w:r>
          </w:p>
        </w:tc>
      </w:tr>
      <w:tr w:rsidR="00A638E7" w14:paraId="00A98353" w14:textId="77777777" w:rsidTr="000A49F8">
        <w:trPr>
          <w:trHeight w:val="161"/>
        </w:trPr>
        <w:tc>
          <w:tcPr>
            <w:tcW w:w="14685" w:type="dxa"/>
            <w:gridSpan w:val="4"/>
            <w:tcBorders>
              <w:top w:val="single" w:sz="4" w:space="0" w:color="auto"/>
              <w:left w:val="single" w:sz="4" w:space="0" w:color="auto"/>
              <w:bottom w:val="single" w:sz="4" w:space="0" w:color="auto"/>
              <w:right w:val="single" w:sz="4" w:space="0" w:color="auto"/>
            </w:tcBorders>
            <w:vAlign w:val="center"/>
            <w:hideMark/>
          </w:tcPr>
          <w:p w14:paraId="301715BB" w14:textId="77777777" w:rsidR="00A638E7" w:rsidRPr="008F0E1C" w:rsidRDefault="00A638E7" w:rsidP="008F0E1C">
            <w:pPr>
              <w:spacing w:before="80" w:after="80"/>
              <w:rPr>
                <w:rFonts w:eastAsia="Times New Roman" w:cs="Arial"/>
                <w:lang w:eastAsia="pl-PL"/>
              </w:rPr>
            </w:pPr>
            <w:r w:rsidRPr="008F0E1C">
              <w:rPr>
                <w:rFonts w:eastAsia="Times New Roman" w:cs="Arial"/>
                <w:b/>
                <w:lang w:eastAsia="pl-PL"/>
              </w:rPr>
              <w:t>Kryteria dostępu weryfikowane na etapie oceny merytorycznej</w:t>
            </w:r>
          </w:p>
        </w:tc>
      </w:tr>
      <w:tr w:rsidR="00A638E7" w14:paraId="18D6DB82"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021FB935"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1610E69F"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Zakres wsparcia w ramach projektu jest określony na podstawie indywidualnie zdiagnozowanego zapotrzebowania OWP na usługi w zakresie edukacji </w:t>
            </w:r>
            <w:r w:rsidRPr="008F0E1C">
              <w:rPr>
                <w:rFonts w:eastAsia="Times New Roman" w:cs="Arial"/>
                <w:lang w:eastAsia="pl-PL"/>
              </w:rPr>
              <w:lastRenderedPageBreak/>
              <w:t>przedszkolnej na obszarze realizacji projektu.</w:t>
            </w:r>
          </w:p>
        </w:tc>
        <w:tc>
          <w:tcPr>
            <w:tcW w:w="8694" w:type="dxa"/>
            <w:tcBorders>
              <w:top w:val="single" w:sz="4" w:space="0" w:color="auto"/>
              <w:left w:val="single" w:sz="4" w:space="0" w:color="auto"/>
              <w:bottom w:val="single" w:sz="4" w:space="0" w:color="auto"/>
              <w:right w:val="single" w:sz="4" w:space="0" w:color="auto"/>
            </w:tcBorders>
            <w:vAlign w:val="center"/>
          </w:tcPr>
          <w:p w14:paraId="216C21DD" w14:textId="5AE87780"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Spełnienie kryterium będzie oceniane na podstawie oświadczenia Wnioskodawcy zawartego we wniosku o dofinansowanie projektu.</w:t>
            </w:r>
          </w:p>
          <w:p w14:paraId="7AC87D0B"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w:t>
            </w:r>
          </w:p>
          <w:p w14:paraId="78721B8F" w14:textId="77777777" w:rsidR="00A638E7" w:rsidRPr="008F0E1C" w:rsidRDefault="00A638E7" w:rsidP="008F0E1C">
            <w:pPr>
              <w:pStyle w:val="Akapitzlist0"/>
              <w:numPr>
                <w:ilvl w:val="0"/>
                <w:numId w:val="577"/>
              </w:numPr>
              <w:spacing w:before="80" w:after="80"/>
              <w:ind w:left="448" w:hanging="448"/>
              <w:rPr>
                <w:rFonts w:eastAsia="Times New Roman" w:cs="Arial"/>
                <w:lang w:eastAsia="pl-PL"/>
              </w:rPr>
            </w:pPr>
            <w:r w:rsidRPr="008F0E1C">
              <w:rPr>
                <w:rFonts w:eastAsia="Times New Roman" w:cs="Arial"/>
                <w:lang w:eastAsia="pl-PL"/>
              </w:rPr>
              <w:lastRenderedPageBreak/>
              <w:t>przed przygotowaniem wniosku o dofinansowanie, została przeprowadzona diagnoza</w:t>
            </w:r>
            <w:r w:rsidRPr="008F0E1C">
              <w:rPr>
                <w:rStyle w:val="Odwoanieprzypisudolnego"/>
                <w:rFonts w:eastAsia="Times New Roman" w:cs="Arial"/>
                <w:sz w:val="20"/>
                <w:lang w:eastAsia="pl-PL"/>
              </w:rPr>
              <w:footnoteReference w:id="155"/>
            </w:r>
            <w:r w:rsidRPr="008F0E1C">
              <w:rPr>
                <w:rFonts w:eastAsia="Times New Roman" w:cs="Arial"/>
                <w:lang w:eastAsia="pl-PL"/>
              </w:rPr>
              <w:t>, pozwalająca na ocenę zasadności realizacji wsparcia w ramach projektu;</w:t>
            </w:r>
          </w:p>
          <w:p w14:paraId="4C9833DC" w14:textId="77777777" w:rsidR="00A638E7" w:rsidRPr="008F0E1C" w:rsidRDefault="00A638E7" w:rsidP="008F0E1C">
            <w:pPr>
              <w:pStyle w:val="Akapitzlist0"/>
              <w:numPr>
                <w:ilvl w:val="0"/>
                <w:numId w:val="577"/>
              </w:numPr>
              <w:spacing w:before="80" w:after="80"/>
              <w:ind w:left="448" w:hanging="448"/>
              <w:rPr>
                <w:rFonts w:eastAsia="Times New Roman" w:cs="Arial"/>
                <w:lang w:eastAsia="pl-PL"/>
              </w:rPr>
            </w:pPr>
            <w:r w:rsidRPr="008F0E1C">
              <w:rPr>
                <w:rFonts w:eastAsia="Times New Roman" w:cs="Arial"/>
                <w:lang w:eastAsia="pl-PL"/>
              </w:rPr>
              <w:t>diagnoza uwzględnia co najmniej kluczowe dla planowanego wsparcia i określone w Regulaminie konkursu zagadnienia</w:t>
            </w:r>
            <w:r w:rsidRPr="008F0E1C">
              <w:rPr>
                <w:rStyle w:val="Odwoanieprzypisudolnego"/>
                <w:rFonts w:eastAsia="Times New Roman" w:cs="Arial"/>
                <w:sz w:val="20"/>
                <w:lang w:eastAsia="pl-PL"/>
              </w:rPr>
              <w:footnoteReference w:id="156"/>
            </w:r>
            <w:r w:rsidRPr="008F0E1C">
              <w:rPr>
                <w:rFonts w:eastAsia="Times New Roman" w:cs="Arial"/>
                <w:lang w:eastAsia="pl-PL"/>
              </w:rPr>
              <w:t>;</w:t>
            </w:r>
          </w:p>
          <w:p w14:paraId="060A62F4" w14:textId="77777777" w:rsidR="00A638E7" w:rsidRPr="008F0E1C" w:rsidRDefault="00A638E7" w:rsidP="008F0E1C">
            <w:pPr>
              <w:pStyle w:val="Akapitzlist0"/>
              <w:numPr>
                <w:ilvl w:val="0"/>
                <w:numId w:val="577"/>
              </w:numPr>
              <w:spacing w:before="80" w:after="80"/>
              <w:ind w:left="448" w:hanging="425"/>
              <w:rPr>
                <w:rFonts w:eastAsiaTheme="minorHAnsi" w:cs="Arial"/>
              </w:rPr>
            </w:pPr>
            <w:r w:rsidRPr="008F0E1C">
              <w:rPr>
                <w:rFonts w:cs="Arial"/>
              </w:rPr>
              <w:t>zakres wsparcia w ramach projektu jest zgodny z przeprowadzoną diagnozą;</w:t>
            </w:r>
          </w:p>
          <w:p w14:paraId="5782F0EC" w14:textId="77777777" w:rsidR="00A638E7" w:rsidRPr="008F0E1C" w:rsidRDefault="00A638E7" w:rsidP="008F0E1C">
            <w:pPr>
              <w:pStyle w:val="Akapitzlist0"/>
              <w:numPr>
                <w:ilvl w:val="0"/>
                <w:numId w:val="577"/>
              </w:numPr>
              <w:spacing w:before="80" w:after="80"/>
              <w:ind w:left="448" w:hanging="425"/>
              <w:rPr>
                <w:rFonts w:cs="Arial"/>
              </w:rPr>
            </w:pPr>
            <w:r w:rsidRPr="008F0E1C">
              <w:rPr>
                <w:rFonts w:cs="Arial"/>
              </w:rPr>
              <w:t>diagnoza jest zatwierdzona przez każdy organ prowadzący OWP bądź osobę upoważnioną do podejmowania decyzji.</w:t>
            </w:r>
          </w:p>
          <w:p w14:paraId="5561761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jest zobowiązany wskazać w treści wniosku o dofinansowanie główne wnioski z przeprowadzonej diagnozy.</w:t>
            </w:r>
          </w:p>
          <w:p w14:paraId="16FCEAFD"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Właściwym do przeprowadzenia diagnozy jest wybrany/wybrane spośród niżej wymienionych podmiot/podmioty:</w:t>
            </w:r>
          </w:p>
          <w:p w14:paraId="7FCFA514" w14:textId="233D4943" w:rsidR="00A638E7" w:rsidRPr="008F0E1C" w:rsidRDefault="00A638E7" w:rsidP="008F0E1C">
            <w:pPr>
              <w:pStyle w:val="Akapitzlist0"/>
              <w:numPr>
                <w:ilvl w:val="0"/>
                <w:numId w:val="578"/>
              </w:numPr>
              <w:spacing w:before="80" w:after="80"/>
              <w:ind w:left="873" w:hanging="425"/>
              <w:rPr>
                <w:rFonts w:eastAsia="Times New Roman" w:cs="Arial"/>
                <w:lang w:eastAsia="pl-PL"/>
              </w:rPr>
            </w:pPr>
            <w:r w:rsidRPr="008F0E1C">
              <w:rPr>
                <w:rFonts w:eastAsia="Times New Roman" w:cs="Arial"/>
                <w:lang w:eastAsia="pl-PL"/>
              </w:rPr>
              <w:t>OWP planowany do objęcia wsparciem,</w:t>
            </w:r>
          </w:p>
          <w:p w14:paraId="5BFCE0CE" w14:textId="77777777" w:rsidR="00A638E7" w:rsidRPr="008F0E1C" w:rsidRDefault="00A638E7" w:rsidP="008F0E1C">
            <w:pPr>
              <w:pStyle w:val="Akapitzlist0"/>
              <w:numPr>
                <w:ilvl w:val="0"/>
                <w:numId w:val="578"/>
              </w:numPr>
              <w:spacing w:before="80" w:after="80"/>
              <w:ind w:left="873" w:hanging="425"/>
              <w:rPr>
                <w:rFonts w:eastAsia="Times New Roman" w:cs="Arial"/>
                <w:lang w:eastAsia="pl-PL"/>
              </w:rPr>
            </w:pPr>
            <w:r w:rsidRPr="008F0E1C">
              <w:rPr>
                <w:rFonts w:eastAsia="Times New Roman" w:cs="Arial"/>
                <w:lang w:eastAsia="pl-PL"/>
              </w:rPr>
              <w:t>inny podmiot prowadzący działalność o charakterze edukacyjnym lub badawczym,</w:t>
            </w:r>
          </w:p>
          <w:p w14:paraId="0F493873" w14:textId="77777777" w:rsidR="00A638E7" w:rsidRPr="008F0E1C" w:rsidRDefault="00A638E7" w:rsidP="008F0E1C">
            <w:pPr>
              <w:pStyle w:val="Akapitzlist0"/>
              <w:numPr>
                <w:ilvl w:val="0"/>
                <w:numId w:val="578"/>
              </w:numPr>
              <w:spacing w:before="80" w:after="80"/>
              <w:ind w:left="870" w:hanging="425"/>
              <w:rPr>
                <w:rFonts w:eastAsia="Times New Roman" w:cs="Arial"/>
                <w:lang w:eastAsia="pl-PL"/>
              </w:rPr>
            </w:pPr>
            <w:r w:rsidRPr="008F0E1C">
              <w:rPr>
                <w:rFonts w:eastAsia="Times New Roman" w:cs="Arial"/>
                <w:lang w:eastAsia="pl-PL"/>
              </w:rPr>
              <w:lastRenderedPageBreak/>
              <w:t>organ prowadzący OWP planowany do objęcia wsparciem.</w:t>
            </w:r>
          </w:p>
          <w:p w14:paraId="07073FB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Podmiot przeprowadzający diagnozę ma możliwość skorzystania ze wsparcia instytucji systemu wspomagania pracy OWP, tj. placówki doskonalenia nauczycieli, poradni psychologiczno-pedagogicznej, biblioteki pedagogicznej.</w:t>
            </w:r>
          </w:p>
          <w:p w14:paraId="26DDB4F4"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4E1BA97F"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tcPr>
          <w:p w14:paraId="0702FDFF" w14:textId="29EE8610" w:rsidR="00A638E7" w:rsidRPr="008F0E1C" w:rsidRDefault="00A638E7" w:rsidP="000A49F8">
            <w:pPr>
              <w:spacing w:before="80" w:after="80"/>
              <w:rPr>
                <w:rFonts w:eastAsia="Times New Roman" w:cs="Arial"/>
                <w:lang w:eastAsia="pl-PL"/>
              </w:rPr>
            </w:pPr>
            <w:r w:rsidRPr="008F0E1C">
              <w:rPr>
                <w:rFonts w:eastAsia="Times New Roman" w:cs="Arial"/>
                <w:lang w:eastAsia="pl-PL"/>
              </w:rPr>
              <w:lastRenderedPageBreak/>
              <w:t>0/1</w:t>
            </w:r>
          </w:p>
        </w:tc>
      </w:tr>
      <w:tr w:rsidR="00A638E7" w14:paraId="1954CF5E"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05AFC2BA"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42CE0B66" w14:textId="77777777" w:rsidR="00A638E7" w:rsidRPr="008F0E1C" w:rsidRDefault="00A638E7" w:rsidP="008F0E1C">
            <w:pPr>
              <w:spacing w:before="80" w:after="80"/>
              <w:rPr>
                <w:rFonts w:eastAsiaTheme="minorHAnsi" w:cs="Arial"/>
              </w:rPr>
            </w:pPr>
            <w:r w:rsidRPr="008F0E1C">
              <w:rPr>
                <w:rFonts w:eastAsia="Times New Roman" w:cs="Arial"/>
                <w:lang w:eastAsia="pl-PL"/>
              </w:rPr>
              <w:t>Działalność bieżąca nowo utworzonych miejsc wychowania przedszkolnego lub/ i istniejących miejsc wychowania przedszkolnego dostosowanych do potrzeb dzieci z niepełnosprawnością będzie finansowana w ramach projektu przez okres nie dłuższy niż 12 miesięcy.</w:t>
            </w:r>
          </w:p>
        </w:tc>
        <w:tc>
          <w:tcPr>
            <w:tcW w:w="8694" w:type="dxa"/>
            <w:tcBorders>
              <w:top w:val="single" w:sz="4" w:space="0" w:color="auto"/>
              <w:left w:val="single" w:sz="4" w:space="0" w:color="auto"/>
              <w:bottom w:val="single" w:sz="4" w:space="0" w:color="auto"/>
              <w:right w:val="single" w:sz="4" w:space="0" w:color="auto"/>
            </w:tcBorders>
            <w:vAlign w:val="center"/>
          </w:tcPr>
          <w:p w14:paraId="759819E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 .</w:t>
            </w:r>
          </w:p>
          <w:p w14:paraId="26B9F87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działalność bieżąca utworzonych w ramach projektu nowych miejsc wychowania przedszkolnego lub/ i istniejących miejsc wychowania przedszkolnego dostosowanych do potrzeb dzieci z niepełnosprawnością będzie finansowana w ramach projektu przez okres nie dłuższy niż 12 miesięcy.</w:t>
            </w:r>
          </w:p>
          <w:p w14:paraId="477D273F"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utworzenie nowych miejsc wychowania przedszkolnego lub/ i dostosowanie istniejących miejsc</w:t>
            </w:r>
            <w:r w:rsidRPr="008F0E1C">
              <w:rPr>
                <w:rFonts w:cs="Arial"/>
              </w:rPr>
              <w:t xml:space="preserve"> </w:t>
            </w:r>
            <w:r w:rsidRPr="008F0E1C">
              <w:rPr>
                <w:rFonts w:eastAsia="Times New Roman" w:cs="Arial"/>
                <w:lang w:eastAsia="pl-PL"/>
              </w:rPr>
              <w:t>wychowania przedszkolnego do potrzeb dzieci z niepełnosprawnością i finansowanie ich działalności bieżącej w ramach projektu.</w:t>
            </w:r>
          </w:p>
          <w:p w14:paraId="634BDB38" w14:textId="01304811"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p>
          <w:p w14:paraId="7A399C52" w14:textId="77777777" w:rsidR="00A638E7" w:rsidRPr="008F0E1C" w:rsidRDefault="00A638E7" w:rsidP="008F0E1C">
            <w:pPr>
              <w:spacing w:before="80" w:after="80"/>
              <w:rPr>
                <w:rFonts w:eastAsiaTheme="minorHAnsi" w:cs="Aria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0F2F0162"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0/1/nie dotyczy</w:t>
            </w:r>
          </w:p>
        </w:tc>
      </w:tr>
      <w:tr w:rsidR="00A638E7" w14:paraId="29FD2F29"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65A3F68E"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5E368245"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Działalność bieżąca utworzonych w ramach projektu nowych miejsc wychowania przedszkolnego nie będzie </w:t>
            </w:r>
            <w:r w:rsidRPr="008F0E1C">
              <w:rPr>
                <w:rFonts w:eastAsia="Times New Roman" w:cs="Arial"/>
                <w:lang w:eastAsia="pl-PL"/>
              </w:rPr>
              <w:lastRenderedPageBreak/>
              <w:t>finansowana z krajowych środków publicznych, przeznaczonych na finansowanie wychowania przedszkolnego.</w:t>
            </w:r>
          </w:p>
        </w:tc>
        <w:tc>
          <w:tcPr>
            <w:tcW w:w="8694" w:type="dxa"/>
            <w:tcBorders>
              <w:top w:val="single" w:sz="4" w:space="0" w:color="auto"/>
              <w:left w:val="single" w:sz="4" w:space="0" w:color="auto"/>
              <w:bottom w:val="single" w:sz="4" w:space="0" w:color="auto"/>
              <w:right w:val="single" w:sz="4" w:space="0" w:color="auto"/>
            </w:tcBorders>
            <w:vAlign w:val="center"/>
          </w:tcPr>
          <w:p w14:paraId="6C30855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 .</w:t>
            </w:r>
          </w:p>
          <w:p w14:paraId="60F5C882"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we wniosku oświadcza, że:</w:t>
            </w:r>
          </w:p>
          <w:p w14:paraId="501A0994" w14:textId="77777777" w:rsidR="00A638E7" w:rsidRPr="008F0E1C" w:rsidRDefault="00A638E7" w:rsidP="008F0E1C">
            <w:pPr>
              <w:pStyle w:val="Akapitzlist0"/>
              <w:numPr>
                <w:ilvl w:val="0"/>
                <w:numId w:val="579"/>
              </w:numPr>
              <w:spacing w:before="80" w:after="80"/>
              <w:rPr>
                <w:rFonts w:eastAsia="Times New Roman" w:cs="Arial"/>
                <w:lang w:eastAsia="pl-PL"/>
              </w:rPr>
            </w:pPr>
            <w:r w:rsidRPr="008F0E1C">
              <w:rPr>
                <w:rFonts w:eastAsia="Times New Roman" w:cs="Arial"/>
                <w:lang w:eastAsia="pl-PL"/>
              </w:rPr>
              <w:lastRenderedPageBreak/>
              <w:t>działalność bieżąca utworzonych w projekcie nowych miejsc wychowania przedszkolnego nie będzie dofinansowana z krajowych środków publicznych, przeznaczonych na finansowanie wychowania przedszkolnego;</w:t>
            </w:r>
          </w:p>
          <w:p w14:paraId="11EE5141" w14:textId="3449548C" w:rsidR="00A638E7" w:rsidRPr="008F0E1C" w:rsidRDefault="00A638E7" w:rsidP="008F0E1C">
            <w:pPr>
              <w:pStyle w:val="Akapitzlist0"/>
              <w:numPr>
                <w:ilvl w:val="0"/>
                <w:numId w:val="579"/>
              </w:numPr>
              <w:spacing w:before="80" w:after="80"/>
              <w:rPr>
                <w:rFonts w:eastAsia="Times New Roman" w:cs="Arial"/>
                <w:lang w:eastAsia="pl-PL"/>
              </w:rPr>
            </w:pPr>
            <w:r w:rsidRPr="008F0E1C">
              <w:rPr>
                <w:rFonts w:eastAsia="Times New Roman" w:cs="Arial"/>
                <w:lang w:eastAsia="pl-PL"/>
              </w:rPr>
              <w:t>wkład własny w projekcie nie będzie pochodził z krajowych środków publicznych, przeznaczonych na finansowanie wychowania przedszkolnego.</w:t>
            </w:r>
          </w:p>
          <w:p w14:paraId="7EAFDFF5" w14:textId="77777777" w:rsidR="00A638E7" w:rsidRPr="008F0E1C" w:rsidRDefault="00A638E7" w:rsidP="008F0E1C">
            <w:pPr>
              <w:spacing w:before="80" w:after="80"/>
              <w:ind w:left="28"/>
              <w:rPr>
                <w:rFonts w:eastAsia="Times New Roman" w:cs="Arial"/>
                <w:lang w:eastAsia="pl-PL"/>
              </w:rPr>
            </w:pPr>
            <w:r w:rsidRPr="008F0E1C">
              <w:rPr>
                <w:rFonts w:eastAsia="Times New Roman" w:cs="Arial"/>
                <w:lang w:eastAsia="pl-PL"/>
              </w:rPr>
              <w:t>Ponadto Wnioskodawca niebędący JST, prowadzący publiczny lub niepubliczny OWP oświadcza, że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p w14:paraId="0FEA3F47" w14:textId="77777777" w:rsidR="00A638E7" w:rsidRPr="008F0E1C" w:rsidRDefault="00A638E7" w:rsidP="008F0E1C">
            <w:pPr>
              <w:spacing w:before="80" w:after="80"/>
              <w:ind w:left="23"/>
              <w:rPr>
                <w:rFonts w:eastAsia="Times New Roman" w:cs="Arial"/>
                <w:lang w:eastAsia="pl-PL"/>
              </w:rPr>
            </w:pPr>
            <w:r w:rsidRPr="008F0E1C">
              <w:rPr>
                <w:rFonts w:eastAsia="Times New Roman" w:cs="Arial"/>
                <w:lang w:eastAsia="pl-PL"/>
              </w:rPr>
              <w:t>Podmioty niebędące JST, prowadzące publiczne i niepubliczne OWP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Po zakończeniu finansowania projektowego możliwe jest uzyskanie dotacji także na dzieci korzystające wcześniej z miejsc przedszkolnych utworzonych z EFS.</w:t>
            </w:r>
          </w:p>
          <w:p w14:paraId="288A3EF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2D304D2A" w14:textId="77777777" w:rsidR="00A638E7" w:rsidRPr="008F0E1C" w:rsidRDefault="00A638E7" w:rsidP="008F0E1C">
            <w:pPr>
              <w:spacing w:before="80" w:after="80"/>
              <w:ind w:left="23"/>
              <w:rPr>
                <w:rFonts w:eastAsia="Times New Roman" w:cs="Arial"/>
                <w:lang w:eastAsia="pl-PL"/>
              </w:rPr>
            </w:pPr>
            <w:r w:rsidRPr="008F0E1C">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5B54A446" w14:textId="7C3D4451"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7C9F12B6"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D9DCE38"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0/1/nie dotyczy</w:t>
            </w:r>
          </w:p>
        </w:tc>
      </w:tr>
      <w:tr w:rsidR="00A638E7" w14:paraId="5BE55E71"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7106F243"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3288E149" w14:textId="77777777" w:rsidR="00A638E7" w:rsidRPr="008F0E1C" w:rsidRDefault="00A638E7" w:rsidP="008F0E1C">
            <w:pPr>
              <w:spacing w:before="80" w:after="80"/>
              <w:rPr>
                <w:rFonts w:eastAsiaTheme="minorHAnsi" w:cs="Arial"/>
              </w:rPr>
            </w:pPr>
            <w:r w:rsidRPr="008F0E1C">
              <w:rPr>
                <w:rFonts w:eastAsia="Times New Roman" w:cs="Arial"/>
                <w:lang w:eastAsia="pl-PL"/>
              </w:rPr>
              <w:t>Trwałość utworzonych miejsc wychowania przedszkolnego wynosi co najmniej 2 lata od daty zakończenia realizacji projektu.</w:t>
            </w:r>
          </w:p>
        </w:tc>
        <w:tc>
          <w:tcPr>
            <w:tcW w:w="8694" w:type="dxa"/>
            <w:tcBorders>
              <w:top w:val="single" w:sz="4" w:space="0" w:color="auto"/>
              <w:left w:val="single" w:sz="4" w:space="0" w:color="auto"/>
              <w:bottom w:val="single" w:sz="4" w:space="0" w:color="auto"/>
              <w:right w:val="single" w:sz="4" w:space="0" w:color="auto"/>
            </w:tcBorders>
            <w:vAlign w:val="center"/>
          </w:tcPr>
          <w:p w14:paraId="48378B8E" w14:textId="5572CB60"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7167E9F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po zakończeniu realizacji projektu zapewni przez okres co najmniej 2 lat trwałość funkcjonowania utworzonych w ramach projektu nowych miejsc wychowania przedszkolnego.</w:t>
            </w:r>
          </w:p>
          <w:p w14:paraId="3A884BC1"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19CEF179"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669008E1"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w ramach projektu stworzenie nowych miejsc wychowania przedszkolnego.</w:t>
            </w:r>
          </w:p>
          <w:p w14:paraId="3A7AC9F6" w14:textId="2FF11258"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66C19BE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2C87416B"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0/1/nie dotyczy</w:t>
            </w:r>
          </w:p>
        </w:tc>
      </w:tr>
      <w:tr w:rsidR="00A638E7" w14:paraId="60A72D00" w14:textId="77777777" w:rsidTr="000A49F8">
        <w:trPr>
          <w:trHeight w:val="1502"/>
        </w:trPr>
        <w:tc>
          <w:tcPr>
            <w:tcW w:w="694" w:type="dxa"/>
            <w:tcBorders>
              <w:top w:val="single" w:sz="4" w:space="0" w:color="auto"/>
              <w:left w:val="single" w:sz="4" w:space="0" w:color="auto"/>
              <w:bottom w:val="single" w:sz="4" w:space="0" w:color="auto"/>
              <w:right w:val="single" w:sz="4" w:space="0" w:color="auto"/>
            </w:tcBorders>
            <w:vAlign w:val="center"/>
          </w:tcPr>
          <w:p w14:paraId="0964F437"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00F98952"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Dodatkowe zajęcia realizowane w ramach projektu będą finansowane przez okres nie dłuższy niż 12 miesięcy</w:t>
            </w:r>
          </w:p>
        </w:tc>
        <w:tc>
          <w:tcPr>
            <w:tcW w:w="8694" w:type="dxa"/>
            <w:tcBorders>
              <w:top w:val="single" w:sz="4" w:space="0" w:color="auto"/>
              <w:left w:val="single" w:sz="4" w:space="0" w:color="auto"/>
              <w:bottom w:val="single" w:sz="4" w:space="0" w:color="auto"/>
              <w:right w:val="single" w:sz="4" w:space="0" w:color="auto"/>
            </w:tcBorders>
            <w:vAlign w:val="center"/>
          </w:tcPr>
          <w:p w14:paraId="0015D021"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6CF4D989"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koszty związane z realizacją dodatkowych zajęć w OWP będą ponoszone podczas trwania projektu przez okres nie dłuższy niż 12 miesięcy.</w:t>
            </w:r>
          </w:p>
          <w:p w14:paraId="084A43BA" w14:textId="4E598618" w:rsidR="00A638E7" w:rsidRPr="008F0E1C" w:rsidRDefault="00A638E7" w:rsidP="008F0E1C">
            <w:pPr>
              <w:spacing w:before="80" w:after="80"/>
              <w:rPr>
                <w:rFonts w:eastAsia="Times New Roman" w:cs="Arial"/>
                <w:lang w:eastAsia="pl-PL"/>
              </w:rPr>
            </w:pPr>
            <w:r w:rsidRPr="008F0E1C">
              <w:rPr>
                <w:rFonts w:eastAsia="Times New Roman" w:cs="Arial"/>
                <w:lang w:eastAsia="pl-PL"/>
              </w:rPr>
              <w:t>Należy pamiętać, że dodatkowe zajęcia mogą być adresowane do wszystkich dzieci danego OWP, niezależnie od liczby nowo utworzonych lub dostosowanych miejsc wychowania przedszkolnego.</w:t>
            </w:r>
          </w:p>
          <w:p w14:paraId="4EF6BBF7" w14:textId="5B7A3589"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podlega ocenie wyłącznie w przypadku, jeśli Wnioskodawca planuje w ramach projektu realizację dodatkowych zajęć dla dzieci, które stanowią uzupełnienie dla działań </w:t>
            </w:r>
            <w:r w:rsidRPr="008F0E1C">
              <w:rPr>
                <w:rFonts w:eastAsia="Times New Roman" w:cs="Arial"/>
                <w:lang w:eastAsia="pl-PL"/>
              </w:rPr>
              <w:lastRenderedPageBreak/>
              <w:t>związanych z tworzeniem nowych miejsc lub/i dostosowaniem istniejących miejsc do potrzeb dzieci z niepełnosprawnością.</w:t>
            </w:r>
          </w:p>
          <w:p w14:paraId="10EF820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2A78FE5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EC1820D"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0/1/nie dotyczy</w:t>
            </w:r>
          </w:p>
        </w:tc>
      </w:tr>
      <w:tr w:rsidR="00A638E7" w14:paraId="68000F61" w14:textId="77777777" w:rsidTr="000A49F8">
        <w:trPr>
          <w:trHeight w:val="1067"/>
        </w:trPr>
        <w:tc>
          <w:tcPr>
            <w:tcW w:w="694" w:type="dxa"/>
            <w:tcBorders>
              <w:top w:val="single" w:sz="4" w:space="0" w:color="auto"/>
              <w:left w:val="single" w:sz="4" w:space="0" w:color="auto"/>
              <w:bottom w:val="single" w:sz="4" w:space="0" w:color="auto"/>
              <w:right w:val="single" w:sz="4" w:space="0" w:color="auto"/>
            </w:tcBorders>
            <w:vAlign w:val="center"/>
          </w:tcPr>
          <w:p w14:paraId="087631A5"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395B35D9"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Realizowane w ramach projektu dodatkowe zajęcia dla dzieci nie są analogiczne, co do treści i odbiorców z zajęciami finansowanymi w OWP w okresie co najmniej 12 miesięcy poprzedzających złożenie wniosku o dofinansowanie.</w:t>
            </w:r>
          </w:p>
        </w:tc>
        <w:tc>
          <w:tcPr>
            <w:tcW w:w="8694" w:type="dxa"/>
            <w:tcBorders>
              <w:top w:val="single" w:sz="4" w:space="0" w:color="auto"/>
              <w:left w:val="single" w:sz="4" w:space="0" w:color="auto"/>
              <w:bottom w:val="single" w:sz="4" w:space="0" w:color="auto"/>
              <w:right w:val="single" w:sz="4" w:space="0" w:color="auto"/>
            </w:tcBorders>
            <w:vAlign w:val="center"/>
          </w:tcPr>
          <w:p w14:paraId="7B2D946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1B9ADB5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planowane do realizacji dodatkowe zajęcia dla dzieci w analogicznym co do treści i odbiorców zakresie nie były finansowane w OWP od co najmniej 12 miesięcy poprzedzających złożenie wniosku.</w:t>
            </w:r>
          </w:p>
          <w:p w14:paraId="1EDCBB8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Zastosowanie kryterium ma na celu spełnienie zasady dodatkowości wsparcia EFS i wyeliminowanie sytuacji, w których finansowanie unijne zastępuje finansowanie krajowe.</w:t>
            </w:r>
          </w:p>
          <w:p w14:paraId="2ED7E346"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w ramach projektu realizację dodatkowych zajęć dla dzieci w objętym wsparciem OWP.</w:t>
            </w:r>
          </w:p>
          <w:p w14:paraId="6FC5080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50CD9C6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AF6C568"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0/1/nie dotyczy</w:t>
            </w:r>
          </w:p>
        </w:tc>
      </w:tr>
      <w:tr w:rsidR="00A638E7" w14:paraId="232EE5B0"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655AEBF4" w14:textId="77777777" w:rsidR="00A638E7" w:rsidRPr="008F0E1C" w:rsidRDefault="00A638E7" w:rsidP="008F0E1C">
            <w:pPr>
              <w:numPr>
                <w:ilvl w:val="0"/>
                <w:numId w:val="576"/>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6C1AE92C" w14:textId="77777777" w:rsidR="00A638E7" w:rsidRPr="008F0E1C" w:rsidRDefault="00A638E7" w:rsidP="008F0E1C">
            <w:pPr>
              <w:spacing w:before="80" w:after="80"/>
              <w:rPr>
                <w:rFonts w:eastAsiaTheme="minorHAnsi" w:cs="Arial"/>
              </w:rPr>
            </w:pPr>
            <w:r w:rsidRPr="008F0E1C">
              <w:rPr>
                <w:rFonts w:eastAsia="Times New Roman" w:cs="Arial"/>
                <w:lang w:eastAsia="pl-PL"/>
              </w:rPr>
              <w:t>Stworzone w ramach projektu materiały edukacyjne są opublikowane na wolnych licencjach.</w:t>
            </w:r>
          </w:p>
        </w:tc>
        <w:tc>
          <w:tcPr>
            <w:tcW w:w="8694" w:type="dxa"/>
            <w:tcBorders>
              <w:top w:val="single" w:sz="4" w:space="0" w:color="auto"/>
              <w:left w:val="single" w:sz="4" w:space="0" w:color="auto"/>
              <w:bottom w:val="single" w:sz="4" w:space="0" w:color="auto"/>
              <w:right w:val="single" w:sz="4" w:space="0" w:color="auto"/>
            </w:tcBorders>
            <w:vAlign w:val="center"/>
          </w:tcPr>
          <w:p w14:paraId="5F702EA6" w14:textId="7A64BB68"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2797A8A5"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Wnioskodawca oświadcza,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w:t>
            </w:r>
            <w:r w:rsidRPr="008F0E1C">
              <w:rPr>
                <w:rFonts w:eastAsia="Times New Roman" w:cs="Arial"/>
                <w:lang w:eastAsia="pl-PL"/>
              </w:rPr>
              <w:lastRenderedPageBreak/>
              <w:t>utworów w całości lub we fragmentach oraz wprowadzania zmian i rozpowszechniania utworów zależnych</w:t>
            </w:r>
          </w:p>
          <w:p w14:paraId="002D9019" w14:textId="0576818A"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w:t>
            </w:r>
          </w:p>
          <w:p w14:paraId="14F5FDF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w ramach projektu tworzenie materiałów edukacyjnych (np. scenariuszy zajęć, materiałów multimedialnych, broszur itp.), będących utworami w rozumieniu ustawy o prawie autorskim i prawach pokrewnych.</w:t>
            </w:r>
          </w:p>
          <w:p w14:paraId="34657E75" w14:textId="2E544F3E"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w:t>
            </w:r>
            <w:r w:rsidRPr="008F0E1C">
              <w:rPr>
                <w:rFonts w:eastAsia="Times New Roman" w:cs="Arial"/>
                <w:i/>
                <w:lang w:eastAsia="pl-PL"/>
              </w:rPr>
              <w:t>z Wytycznych w zakresie realizacji przedsięwzięć z udziałem środków Europejskiego Funduszu Społecznego w obszarze edukacji na lata 2014-2020</w:t>
            </w:r>
            <w:r w:rsidRPr="008F0E1C">
              <w:rPr>
                <w:rFonts w:eastAsia="Times New Roman" w:cs="Arial"/>
                <w:lang w:eastAsia="pl-PL"/>
              </w:rPr>
              <w:t>.</w:t>
            </w:r>
          </w:p>
          <w:p w14:paraId="09A51DD2" w14:textId="7370DBA1" w:rsidR="00A638E7" w:rsidRPr="008F0E1C" w:rsidRDefault="00A638E7" w:rsidP="008F0E1C">
            <w:pPr>
              <w:spacing w:before="80" w:after="80"/>
              <w:rPr>
                <w:rFonts w:eastAsiaTheme="minorHAnsi" w:cs="Aria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1E75AB0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0/1/nie dotyczy</w:t>
            </w:r>
          </w:p>
        </w:tc>
      </w:tr>
    </w:tbl>
    <w:p w14:paraId="761A11F8" w14:textId="425C7C2F" w:rsidR="00A638E7" w:rsidRDefault="00A638E7">
      <w:pPr>
        <w:spacing w:before="120" w:after="120" w:line="276" w:lineRule="auto"/>
        <w:jc w:val="both"/>
        <w:rPr>
          <w:rFonts w:cs="Arial"/>
          <w:b/>
          <w:iCs/>
          <w:spacing w:val="10"/>
          <w:sz w:val="24"/>
          <w:szCs w:val="22"/>
        </w:rPr>
      </w:pPr>
      <w:r>
        <w:rPr>
          <w:rFonts w:cs="Arial"/>
        </w:rPr>
        <w:br w:type="page"/>
      </w:r>
    </w:p>
    <w:p w14:paraId="580496A7" w14:textId="6D0F115D" w:rsidR="00FD4EF3" w:rsidRPr="00CE0119" w:rsidRDefault="00FD4EF3" w:rsidP="00FD4EF3">
      <w:pPr>
        <w:pStyle w:val="Nagwek4"/>
        <w:rPr>
          <w:rFonts w:cs="Arial"/>
        </w:rPr>
      </w:pPr>
      <w:bookmarkStart w:id="294" w:name="_Toc115339780"/>
      <w:r w:rsidRPr="00CE0119">
        <w:rPr>
          <w:rFonts w:cs="Arial"/>
        </w:rPr>
        <w:lastRenderedPageBreak/>
        <w:t>Działanie 10.2 – Upowszechnianie kompetencji kluczowych wśród osób dorosłych</w:t>
      </w:r>
      <w:bookmarkEnd w:id="284"/>
      <w:bookmarkEnd w:id="285"/>
      <w:bookmarkEnd w:id="286"/>
      <w:bookmarkEnd w:id="287"/>
      <w:bookmarkEnd w:id="288"/>
      <w:bookmarkEnd w:id="294"/>
    </w:p>
    <w:p w14:paraId="20973E1E" w14:textId="72E59CCC" w:rsidR="0011564B" w:rsidRPr="00CE0119" w:rsidRDefault="0011564B" w:rsidP="00920F1F">
      <w:pPr>
        <w:pStyle w:val="Nagwek5"/>
        <w:rPr>
          <w:rFonts w:cs="Arial"/>
        </w:rPr>
      </w:pPr>
      <w:bookmarkStart w:id="295" w:name="_Toc457226204"/>
      <w:bookmarkStart w:id="296" w:name="_Toc457376954"/>
      <w:bookmarkStart w:id="297" w:name="_Toc457381526"/>
      <w:bookmarkStart w:id="298" w:name="_Toc457987803"/>
      <w:bookmarkStart w:id="299" w:name="_Toc462147167"/>
      <w:bookmarkStart w:id="300" w:name="_Toc115339781"/>
      <w:r w:rsidRPr="00CE0119">
        <w:rPr>
          <w:rFonts w:cs="Arial"/>
        </w:rPr>
        <w:t xml:space="preserve">Działanie 10. 2 – </w:t>
      </w:r>
      <w:r w:rsidR="009E0535" w:rsidRPr="00CE0119">
        <w:rPr>
          <w:rFonts w:cs="Arial"/>
        </w:rPr>
        <w:t>r</w:t>
      </w:r>
      <w:r w:rsidRPr="00CE0119">
        <w:rPr>
          <w:rFonts w:cs="Arial"/>
        </w:rPr>
        <w:t>odzaj przedsięwzięcia</w:t>
      </w:r>
      <w:r w:rsidR="009E0535" w:rsidRPr="00CE0119">
        <w:rPr>
          <w:rFonts w:cs="Arial"/>
        </w:rPr>
        <w:t>:</w:t>
      </w:r>
      <w:r w:rsidRPr="00CE0119">
        <w:rPr>
          <w:rFonts w:cs="Arial"/>
        </w:rPr>
        <w:t xml:space="preserve"> </w:t>
      </w:r>
      <w:r w:rsidR="009E0535" w:rsidRPr="00CE0119">
        <w:rPr>
          <w:rFonts w:cs="Arial"/>
        </w:rPr>
        <w:t>„</w:t>
      </w:r>
      <w:r w:rsidRPr="00CE0119">
        <w:rPr>
          <w:rFonts w:cs="Arial"/>
        </w:rPr>
        <w:t xml:space="preserve">Szkolenia lub inne formy podnoszenia kompetencji cyfrowych </w:t>
      </w:r>
      <w:r w:rsidR="00E63302">
        <w:rPr>
          <w:rFonts w:cs="Arial"/>
        </w:rPr>
        <w:br/>
      </w:r>
      <w:r w:rsidRPr="00CE0119">
        <w:rPr>
          <w:rFonts w:cs="Arial"/>
        </w:rPr>
        <w:t>i językowych zakończone procesem formalnego potwierdzania i certyfikacji nabytych kwalifikacji</w:t>
      </w:r>
      <w:r w:rsidR="009E0535" w:rsidRPr="00CE0119">
        <w:rPr>
          <w:rFonts w:cs="Arial"/>
        </w:rPr>
        <w:t>”</w:t>
      </w:r>
      <w:bookmarkEnd w:id="295"/>
      <w:bookmarkEnd w:id="296"/>
      <w:bookmarkEnd w:id="297"/>
      <w:bookmarkEnd w:id="298"/>
      <w:bookmarkEnd w:id="299"/>
      <w:bookmarkEnd w:id="300"/>
    </w:p>
    <w:p w14:paraId="69A6D752" w14:textId="6776C675"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VI p</w:t>
      </w:r>
      <w:r w:rsidRPr="00CE0119">
        <w:rPr>
          <w:rFonts w:cs="Arial"/>
        </w:rPr>
        <w:t>osiedzeniu w dniu 18 grudnia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Dziłania 10.2"/>
        <w:tblDescription w:val="Tabela zawiera nazwę, opis i ocene kryterium dla Działania 10. 2 – rodzaj przedsięwzięcia: „Szkolenia lub inne formy podnoszenia kompetencji cyfrowych i językowych zakończone procesem formalnego potwierdzania i certyfikacji nabytych kwalifikacji”"/>
      </w:tblPr>
      <w:tblGrid>
        <w:gridCol w:w="471"/>
        <w:gridCol w:w="4061"/>
        <w:gridCol w:w="7937"/>
        <w:gridCol w:w="1554"/>
      </w:tblGrid>
      <w:tr w:rsidR="0011564B" w:rsidRPr="00AF73C0" w14:paraId="2E38954A" w14:textId="77777777" w:rsidTr="00A638E7">
        <w:trPr>
          <w:trHeight w:val="170"/>
          <w:tblHeader/>
        </w:trPr>
        <w:tc>
          <w:tcPr>
            <w:tcW w:w="168" w:type="pct"/>
            <w:shd w:val="clear" w:color="auto" w:fill="auto"/>
            <w:vAlign w:val="center"/>
          </w:tcPr>
          <w:p w14:paraId="6536CD21" w14:textId="4100C96F" w:rsidR="0011564B" w:rsidRPr="00535CB6" w:rsidRDefault="0011564B" w:rsidP="00145F0C">
            <w:pPr>
              <w:rPr>
                <w:rFonts w:eastAsia="Times New Roman" w:cs="Arial"/>
                <w:b/>
                <w:lang w:eastAsia="pl-PL"/>
              </w:rPr>
            </w:pPr>
            <w:r w:rsidRPr="00535CB6">
              <w:rPr>
                <w:rFonts w:eastAsia="Times New Roman" w:cs="Arial"/>
                <w:b/>
                <w:lang w:eastAsia="pl-PL"/>
              </w:rPr>
              <w:t>Lp.</w:t>
            </w:r>
          </w:p>
        </w:tc>
        <w:tc>
          <w:tcPr>
            <w:tcW w:w="1448" w:type="pct"/>
            <w:shd w:val="clear" w:color="auto" w:fill="auto"/>
            <w:vAlign w:val="center"/>
          </w:tcPr>
          <w:p w14:paraId="026848BA" w14:textId="77777777" w:rsidR="0011564B" w:rsidRPr="00535CB6" w:rsidRDefault="0011564B" w:rsidP="00145F0C">
            <w:pPr>
              <w:rPr>
                <w:rFonts w:eastAsia="Times New Roman" w:cs="Arial"/>
                <w:b/>
                <w:lang w:eastAsia="pl-PL"/>
              </w:rPr>
            </w:pPr>
            <w:r w:rsidRPr="00535CB6">
              <w:rPr>
                <w:rFonts w:eastAsia="Times New Roman" w:cs="Arial"/>
                <w:b/>
                <w:lang w:eastAsia="pl-PL"/>
              </w:rPr>
              <w:t>Kryterium</w:t>
            </w:r>
          </w:p>
        </w:tc>
        <w:tc>
          <w:tcPr>
            <w:tcW w:w="2830" w:type="pct"/>
            <w:shd w:val="clear" w:color="auto" w:fill="auto"/>
            <w:vAlign w:val="center"/>
          </w:tcPr>
          <w:p w14:paraId="75BAC3F6" w14:textId="77777777" w:rsidR="0011564B" w:rsidRPr="00535CB6" w:rsidRDefault="0011564B" w:rsidP="00145F0C">
            <w:pPr>
              <w:rPr>
                <w:rFonts w:eastAsia="Times New Roman" w:cs="Arial"/>
                <w:b/>
                <w:lang w:eastAsia="pl-PL"/>
              </w:rPr>
            </w:pPr>
            <w:r w:rsidRPr="00535CB6">
              <w:rPr>
                <w:rFonts w:eastAsia="Times New Roman" w:cs="Arial"/>
                <w:b/>
                <w:lang w:eastAsia="pl-PL"/>
              </w:rPr>
              <w:t>Opis kryterium</w:t>
            </w:r>
          </w:p>
        </w:tc>
        <w:tc>
          <w:tcPr>
            <w:tcW w:w="554" w:type="pct"/>
            <w:shd w:val="clear" w:color="auto" w:fill="auto"/>
            <w:vAlign w:val="center"/>
          </w:tcPr>
          <w:p w14:paraId="18FC9DA6" w14:textId="01D6E00D" w:rsidR="0011564B" w:rsidRPr="00535CB6" w:rsidRDefault="0011564B" w:rsidP="00145F0C">
            <w:pPr>
              <w:rPr>
                <w:rFonts w:eastAsia="Times New Roman" w:cs="Arial"/>
                <w:b/>
                <w:strike/>
                <w:lang w:eastAsia="pl-PL"/>
              </w:rPr>
            </w:pPr>
            <w:r w:rsidRPr="00535CB6">
              <w:rPr>
                <w:rFonts w:eastAsia="Times New Roman" w:cs="Arial"/>
                <w:b/>
                <w:lang w:eastAsia="pl-PL"/>
              </w:rPr>
              <w:t>Ocena kryterium</w:t>
            </w:r>
          </w:p>
        </w:tc>
      </w:tr>
      <w:tr w:rsidR="0011564B" w:rsidRPr="00AF73C0" w14:paraId="792C5A6B" w14:textId="77777777" w:rsidTr="00A638E7">
        <w:trPr>
          <w:trHeight w:val="20"/>
        </w:trPr>
        <w:tc>
          <w:tcPr>
            <w:tcW w:w="168" w:type="pct"/>
            <w:shd w:val="clear" w:color="auto" w:fill="auto"/>
            <w:vAlign w:val="center"/>
          </w:tcPr>
          <w:p w14:paraId="4BC40343" w14:textId="77777777" w:rsidR="0011564B" w:rsidRPr="00535CB6" w:rsidRDefault="0011564B" w:rsidP="00145F0C">
            <w:pPr>
              <w:numPr>
                <w:ilvl w:val="0"/>
                <w:numId w:val="28"/>
              </w:numPr>
              <w:ind w:left="357" w:hanging="357"/>
              <w:contextualSpacing/>
              <w:rPr>
                <w:rFonts w:eastAsia="Times New Roman" w:cs="Arial"/>
                <w:lang w:eastAsia="pl-PL"/>
              </w:rPr>
            </w:pPr>
          </w:p>
        </w:tc>
        <w:tc>
          <w:tcPr>
            <w:tcW w:w="1448" w:type="pct"/>
            <w:shd w:val="clear" w:color="auto" w:fill="auto"/>
            <w:vAlign w:val="center"/>
          </w:tcPr>
          <w:p w14:paraId="39BDF0D7" w14:textId="77777777" w:rsidR="0011564B" w:rsidRPr="00535CB6" w:rsidRDefault="0011564B" w:rsidP="00145F0C">
            <w:pPr>
              <w:rPr>
                <w:rFonts w:eastAsia="Times New Roman" w:cs="Arial"/>
                <w:lang w:eastAsia="pl-PL"/>
              </w:rPr>
            </w:pPr>
            <w:r w:rsidRPr="00535CB6">
              <w:rPr>
                <w:rFonts w:eastAsia="Times New Roman" w:cs="Arial"/>
                <w:lang w:eastAsia="pl-PL"/>
              </w:rPr>
              <w:t>Okres realizacji projektu nie przekracza 24 miesięcy.</w:t>
            </w:r>
          </w:p>
        </w:tc>
        <w:tc>
          <w:tcPr>
            <w:tcW w:w="2830" w:type="pct"/>
            <w:shd w:val="clear" w:color="auto" w:fill="auto"/>
            <w:vAlign w:val="center"/>
          </w:tcPr>
          <w:p w14:paraId="46CD373B" w14:textId="77777777" w:rsidR="0011564B" w:rsidRPr="00535CB6" w:rsidRDefault="0011564B" w:rsidP="00145F0C">
            <w:pPr>
              <w:rPr>
                <w:rFonts w:eastAsia="Times New Roman" w:cs="Arial"/>
                <w:lang w:eastAsia="pl-PL"/>
              </w:rPr>
            </w:pPr>
            <w:r w:rsidRPr="00535CB6">
              <w:rPr>
                <w:rFonts w:eastAsia="Times New Roman" w:cs="Arial"/>
                <w:lang w:eastAsia="pl-PL"/>
              </w:rPr>
              <w:t>Ograniczony czas realizacji projektu pozwoli Beneficjentom na precyzyjne zaplanowanie przedsięwzięć, co wpłynie na zwiększenie efektywności oraz sprawne rozliczenie finansowe wdrażanych projektów. Ograniczony czas realizacji jednego projektu wpłynie na możliwość realizacji większej liczby projektów w ramach dostępnej alokacji na ww. Poddziałanie oraz pozwoli na osiągnięcie założonych wartości wskaźników określonych w RPO WM 2014-2020. Proponowany okres realizacji projektu jest wystarczający, aby objąć wszystkich uczestników projektu zakładanymi formami wsparcia i podjąć odpowiednie działania zaradcze w przypadku trudności w realizacji projektu.</w:t>
            </w:r>
          </w:p>
          <w:p w14:paraId="49CCA514" w14:textId="77777777" w:rsidR="0011564B" w:rsidRPr="00535CB6" w:rsidRDefault="0011564B" w:rsidP="00145F0C">
            <w:pPr>
              <w:rPr>
                <w:rFonts w:eastAsia="Times New Roman" w:cs="Arial"/>
                <w:lang w:eastAsia="pl-PL"/>
              </w:rPr>
            </w:pPr>
            <w:r w:rsidRPr="00535CB6">
              <w:rPr>
                <w:rFonts w:eastAsia="Times New Roman" w:cs="Arial"/>
                <w:lang w:eastAsia="pl-PL"/>
              </w:rPr>
              <w:t>Jest to szczególnie istotne z uwagi na fakt, że w Działaniu znajduje się kamień milowy Osi priorytetowej X i stopień realizacji Działania będzie podlegał szczegółowej ocenie przez Komisję Europejską na koniec 2018 roku.</w:t>
            </w:r>
          </w:p>
          <w:p w14:paraId="4AE5D784"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6E89C854"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shd w:val="clear" w:color="auto" w:fill="auto"/>
            <w:vAlign w:val="center"/>
          </w:tcPr>
          <w:p w14:paraId="36D73581" w14:textId="6DBD438E"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AF73C0" w14:paraId="21CCA577" w14:textId="77777777" w:rsidTr="00A638E7">
        <w:trPr>
          <w:trHeight w:val="20"/>
        </w:trPr>
        <w:tc>
          <w:tcPr>
            <w:tcW w:w="168" w:type="pct"/>
            <w:shd w:val="clear" w:color="auto" w:fill="auto"/>
            <w:vAlign w:val="center"/>
          </w:tcPr>
          <w:p w14:paraId="3595C2CB"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shd w:val="clear" w:color="auto" w:fill="auto"/>
            <w:vAlign w:val="center"/>
          </w:tcPr>
          <w:p w14:paraId="4D5EAC67" w14:textId="683A825F" w:rsidR="0011564B" w:rsidRPr="00535CB6" w:rsidRDefault="0011564B" w:rsidP="00145F0C">
            <w:pPr>
              <w:rPr>
                <w:rFonts w:eastAsia="Times New Roman" w:cs="Arial"/>
                <w:lang w:eastAsia="pl-PL"/>
              </w:rPr>
            </w:pPr>
            <w:r w:rsidRPr="00535CB6">
              <w:rPr>
                <w:rFonts w:eastAsia="Times New Roman" w:cs="Arial"/>
                <w:lang w:eastAsia="pl-PL"/>
              </w:rPr>
              <w:t>W przypadku realizacji projektu w obszarze szkoleń językowych (angielski, nie</w:t>
            </w:r>
            <w:r w:rsidR="00C72E45" w:rsidRPr="00535CB6">
              <w:rPr>
                <w:rFonts w:eastAsia="Times New Roman" w:cs="Arial"/>
                <w:lang w:eastAsia="pl-PL"/>
              </w:rPr>
              <w:t>miecki i francuski) zapewnienie</w:t>
            </w:r>
          </w:p>
          <w:p w14:paraId="212AD3A4" w14:textId="65E36524" w:rsidR="0011564B" w:rsidRPr="00535CB6" w:rsidRDefault="0011564B" w:rsidP="00145F0C">
            <w:pPr>
              <w:rPr>
                <w:rFonts w:eastAsia="Times New Roman" w:cs="Arial"/>
                <w:lang w:eastAsia="pl-PL"/>
              </w:rPr>
            </w:pPr>
            <w:r w:rsidRPr="00535CB6">
              <w:rPr>
                <w:rFonts w:eastAsia="Times New Roman" w:cs="Arial"/>
                <w:lang w:eastAsia="pl-PL"/>
              </w:rPr>
              <w:t>uzyskania przez uczestników certyfikatu zewnętrznego potwierdzającego zdobycie określonego poziomu biegłości językowej</w:t>
            </w:r>
            <w:r w:rsidR="00D1457B" w:rsidRPr="00535CB6">
              <w:rPr>
                <w:rFonts w:eastAsia="Times New Roman" w:cs="Arial"/>
                <w:lang w:eastAsia="pl-PL"/>
              </w:rPr>
              <w:t>.</w:t>
            </w:r>
          </w:p>
        </w:tc>
        <w:tc>
          <w:tcPr>
            <w:tcW w:w="2830" w:type="pct"/>
            <w:shd w:val="clear" w:color="auto" w:fill="auto"/>
            <w:vAlign w:val="center"/>
          </w:tcPr>
          <w:p w14:paraId="0305F5A0" w14:textId="77777777" w:rsidR="0011564B" w:rsidRPr="00535CB6" w:rsidRDefault="0011564B" w:rsidP="00145F0C">
            <w:pPr>
              <w:rPr>
                <w:rFonts w:eastAsia="Times New Roman" w:cs="Arial"/>
                <w:lang w:eastAsia="pl-PL"/>
              </w:rPr>
            </w:pPr>
            <w:r w:rsidRPr="00535CB6">
              <w:rPr>
                <w:rFonts w:eastAsia="Times New Roman" w:cs="Arial"/>
                <w:lang w:eastAsia="pl-PL"/>
              </w:rPr>
              <w:t>Jeżeli w  projekcie przewidziano szkolenia językowe wówczas projekt obejmuje jeden lub więcej z następującego katalogu języków tj. angielski, niemiecki, francuski.</w:t>
            </w:r>
          </w:p>
          <w:p w14:paraId="16ACB3B3" w14:textId="2546E21B" w:rsidR="0011564B" w:rsidRPr="00535CB6" w:rsidRDefault="0011564B" w:rsidP="00145F0C">
            <w:pPr>
              <w:rPr>
                <w:rFonts w:eastAsia="Times New Roman" w:cs="Arial"/>
                <w:lang w:eastAsia="pl-PL"/>
              </w:rPr>
            </w:pPr>
            <w:r w:rsidRPr="00535CB6">
              <w:rPr>
                <w:rFonts w:eastAsia="Times New Roman" w:cs="Arial"/>
                <w:lang w:eastAsia="pl-PL"/>
              </w:rPr>
              <w:t>Zgodnie z Wytycznymi w zakresie realizacji przedsięwzięć z udziałem środków Europejskiego Funduszu Społecznego w obszarze edukacji na lata 2014-2020 realizowane dzięki wsparciu EFS szkolenia lub inne formy podnoszenia kompetencji językowych kończą się programem formalnej oceny i certyfikacji kompetencji osiągniętych przez uczestników projektów (zgodnie z Europejskim Systemem Opisu Kształcenia Językowego).</w:t>
            </w:r>
          </w:p>
          <w:p w14:paraId="7A7692D2"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Przedmiotowe kryterium umożliwi weryfikację efektów uczenia się na podstawie obiektywnych narzędzi pozwalających zbadać poziom kompetencji uczestników projektu, co przyczyni się do zapewnienia wysokiej jakości oferowanych szkoleń.</w:t>
            </w:r>
          </w:p>
          <w:p w14:paraId="31EB8D5B"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349ABAB2"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shd w:val="clear" w:color="auto" w:fill="auto"/>
            <w:vAlign w:val="center"/>
          </w:tcPr>
          <w:p w14:paraId="2EF901F3"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AF73C0" w14:paraId="53A15176" w14:textId="77777777" w:rsidTr="00A638E7">
        <w:trPr>
          <w:trHeight w:val="20"/>
        </w:trPr>
        <w:tc>
          <w:tcPr>
            <w:tcW w:w="168" w:type="pct"/>
            <w:shd w:val="clear" w:color="auto" w:fill="auto"/>
            <w:vAlign w:val="center"/>
          </w:tcPr>
          <w:p w14:paraId="42F48612"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shd w:val="clear" w:color="auto" w:fill="auto"/>
            <w:vAlign w:val="center"/>
          </w:tcPr>
          <w:p w14:paraId="39C83116" w14:textId="77777777" w:rsidR="0011564B" w:rsidRPr="00535CB6" w:rsidRDefault="0011564B" w:rsidP="00145F0C">
            <w:pPr>
              <w:rPr>
                <w:rFonts w:eastAsia="Times New Roman" w:cs="Arial"/>
                <w:lang w:eastAsia="pl-PL"/>
              </w:rPr>
            </w:pPr>
            <w:r w:rsidRPr="00535CB6">
              <w:rPr>
                <w:rFonts w:eastAsia="Times New Roman" w:cs="Arial"/>
                <w:lang w:eastAsia="pl-PL"/>
              </w:rPr>
              <w:t>W przypadku realizacji projektu w obszarach umiejętności Technologii Informacyjno-Komunikacyjnych (TIK), zakres wsparcia obejmuje szkolenia lub inne formy podnoszenia kompetencji kończące się uzyskaniem certyfikatu zewnętrznego potwierdzającego zdobycie przez uczestników projektu określonych kompetencji cyfrowych wg standardu określonego w regulaminie konkursu.</w:t>
            </w:r>
          </w:p>
        </w:tc>
        <w:tc>
          <w:tcPr>
            <w:tcW w:w="2830" w:type="pct"/>
            <w:shd w:val="clear" w:color="auto" w:fill="auto"/>
            <w:vAlign w:val="center"/>
          </w:tcPr>
          <w:p w14:paraId="500FFCF2" w14:textId="77777777" w:rsidR="0011564B" w:rsidRPr="00535CB6" w:rsidRDefault="0011564B" w:rsidP="00145F0C">
            <w:pPr>
              <w:rPr>
                <w:rFonts w:eastAsia="Times New Roman" w:cs="Arial"/>
                <w:lang w:eastAsia="pl-PL"/>
              </w:rPr>
            </w:pPr>
            <w:r w:rsidRPr="00535CB6">
              <w:rPr>
                <w:rFonts w:eastAsia="Times New Roman" w:cs="Arial"/>
                <w:lang w:eastAsia="pl-PL"/>
              </w:rPr>
              <w:t>Zakres wsparcia zgodnie z Wytycznymi w zakresie realizacji przedsięwzięć z udziałem środków Europejskiego Funduszu Społecznego w obszarze edukacji na lata 2014-2020 obejmuje szkolenia lub inne formy podnoszenia kompetencji kończące się uzyskaniem przez uczestników projektów certyfikatu zewnętrznego potwierdzającego zdobycie określonych kompetencji cyfrowych, zgodnie z zaplanowanymi we wniosku o dofinansowanie projektu etapami, o których mowa w Wytycznych Ministra Infrastruktury i Rozwoju w zakresie monitorowania postępu rzeczowego realizacji programów operacyjnych na lata 2014-2020.</w:t>
            </w:r>
          </w:p>
          <w:p w14:paraId="1067B598" w14:textId="5FAC0CEA" w:rsidR="0011564B" w:rsidRPr="00535CB6" w:rsidRDefault="0011564B" w:rsidP="00145F0C">
            <w:pPr>
              <w:rPr>
                <w:rFonts w:eastAsia="Times New Roman" w:cs="Arial"/>
                <w:lang w:eastAsia="pl-PL"/>
              </w:rPr>
            </w:pPr>
            <w:r w:rsidRPr="00535CB6">
              <w:rPr>
                <w:rFonts w:eastAsia="Times New Roman" w:cs="Arial"/>
                <w:lang w:eastAsia="pl-PL"/>
              </w:rPr>
              <w:t xml:space="preserve">Etap I </w:t>
            </w:r>
            <w:proofErr w:type="spellStart"/>
            <w:r w:rsidRPr="00535CB6">
              <w:rPr>
                <w:rFonts w:eastAsia="Times New Roman" w:cs="Arial"/>
                <w:lang w:eastAsia="pl-PL"/>
              </w:rPr>
              <w:t>i</w:t>
            </w:r>
            <w:proofErr w:type="spellEnd"/>
            <w:r w:rsidRPr="00535CB6">
              <w:rPr>
                <w:rFonts w:eastAsia="Times New Roman" w:cs="Arial"/>
                <w:lang w:eastAsia="pl-PL"/>
              </w:rPr>
              <w:t xml:space="preserve"> II nabywania kompetencji  zostaje opisany we wniosku o dofinansowanie  w formie rzeczowej informacji. W I etapie identyfikuje się grupę docelową oraz wybiera obszar interwencji. Należy mieć na uwadze jednorodność grupy, tzn. z porównywalnym poziomem wyjściowym, aby móc lepiej określić jaki ma być rezultat projektu (np. uczestnicy, którzy nie potrafią się posługiwać komputerem). W II etapie wskazuje się jakie efekty uczenia osiągną uczestnicy po zakończeniu projektu (np. uczestnik będzie potrafił przeglądać, szukać, filtrować informacje w Internecie). Etap II jest szczegółowo opisany - zawiera informacje jakie umiejętności nabywają uczestniczy projektu.</w:t>
            </w:r>
          </w:p>
          <w:p w14:paraId="75AE4E59" w14:textId="77777777" w:rsidR="0011564B" w:rsidRPr="00535CB6" w:rsidRDefault="0011564B" w:rsidP="00145F0C">
            <w:pPr>
              <w:rPr>
                <w:rFonts w:eastAsia="Times New Roman" w:cs="Arial"/>
                <w:lang w:eastAsia="pl-PL"/>
              </w:rPr>
            </w:pPr>
            <w:r w:rsidRPr="00535CB6">
              <w:rPr>
                <w:rFonts w:eastAsia="Times New Roman" w:cs="Arial"/>
                <w:lang w:eastAsia="pl-PL"/>
              </w:rPr>
              <w:t>Etap III i IV opisuje się we wniosku w sposób ogólny, wskazując przede wszystkim na czym polega weryfikacja nabycia kompetencji, pozwalająca na sprawdzenie i porównanie wyników ze wzorcem.</w:t>
            </w:r>
          </w:p>
          <w:p w14:paraId="3B00AD22" w14:textId="77777777" w:rsidR="0011564B" w:rsidRPr="00535CB6" w:rsidRDefault="0011564B" w:rsidP="00145F0C">
            <w:pPr>
              <w:rPr>
                <w:rFonts w:eastAsia="Times New Roman" w:cs="Arial"/>
                <w:lang w:eastAsia="pl-PL"/>
              </w:rPr>
            </w:pPr>
            <w:r w:rsidRPr="00535CB6">
              <w:rPr>
                <w:rFonts w:eastAsia="Times New Roman" w:cs="Arial"/>
                <w:lang w:eastAsia="pl-PL"/>
              </w:rPr>
              <w:t>Standard wymagań dla kompetencji informatycznych, które powinni osiągnąć uczestnicy projektu określa regulamin konkursu.</w:t>
            </w:r>
          </w:p>
          <w:p w14:paraId="23FED47C" w14:textId="77777777" w:rsidR="0011564B" w:rsidRPr="00535CB6" w:rsidRDefault="0011564B" w:rsidP="00145F0C">
            <w:pPr>
              <w:rPr>
                <w:rFonts w:eastAsia="Times New Roman" w:cs="Arial"/>
                <w:lang w:eastAsia="pl-PL"/>
              </w:rPr>
            </w:pPr>
            <w:r w:rsidRPr="00535CB6">
              <w:rPr>
                <w:rFonts w:eastAsia="Times New Roman" w:cs="Arial"/>
                <w:lang w:eastAsia="pl-PL"/>
              </w:rPr>
              <w:t>Przedmiotowe kryterium umożliwi weryfikację efektów uczenia się na podstawie obiektywnych narzędzi pozwalających zbadać poziom kompetencji uczestników projektu, co przyczyni się do zapewnienia wysokiej jakości oferowanych szkoleń.</w:t>
            </w:r>
          </w:p>
          <w:p w14:paraId="022A5871"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Kryterium weryfikowane na podstawie zapisów wniosku.</w:t>
            </w:r>
          </w:p>
          <w:p w14:paraId="2D8F8DCA"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shd w:val="clear" w:color="auto" w:fill="auto"/>
            <w:vAlign w:val="center"/>
          </w:tcPr>
          <w:p w14:paraId="773F54B3" w14:textId="10D58BC2"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AF73C0" w14:paraId="2DEF6D5A" w14:textId="77777777" w:rsidTr="00A638E7">
        <w:trPr>
          <w:trHeight w:val="20"/>
        </w:trPr>
        <w:tc>
          <w:tcPr>
            <w:tcW w:w="168" w:type="pct"/>
            <w:tcBorders>
              <w:bottom w:val="single" w:sz="4" w:space="0" w:color="auto"/>
            </w:tcBorders>
            <w:shd w:val="clear" w:color="auto" w:fill="auto"/>
            <w:vAlign w:val="center"/>
          </w:tcPr>
          <w:p w14:paraId="6EBEEE36"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tcBorders>
              <w:bottom w:val="single" w:sz="4" w:space="0" w:color="auto"/>
            </w:tcBorders>
            <w:shd w:val="clear" w:color="auto" w:fill="auto"/>
            <w:vAlign w:val="center"/>
          </w:tcPr>
          <w:p w14:paraId="2DC57F5C" w14:textId="77777777" w:rsidR="0011564B" w:rsidRPr="00535CB6" w:rsidRDefault="0011564B" w:rsidP="00145F0C">
            <w:pPr>
              <w:rPr>
                <w:rFonts w:eastAsia="Times New Roman" w:cs="Arial"/>
                <w:lang w:eastAsia="pl-PL"/>
              </w:rPr>
            </w:pPr>
            <w:r w:rsidRPr="00535CB6">
              <w:rPr>
                <w:rFonts w:eastAsia="Times New Roman" w:cs="Arial"/>
                <w:lang w:eastAsia="pl-PL"/>
              </w:rPr>
              <w:t>Wnioskodawca zapewnia, że stworzone w ramach projektu materiały edukacyjne i szkoleniowe podlegają otwartemu, publicznemu udostępnianiu.</w:t>
            </w:r>
          </w:p>
        </w:tc>
        <w:tc>
          <w:tcPr>
            <w:tcW w:w="2830" w:type="pct"/>
            <w:tcBorders>
              <w:bottom w:val="single" w:sz="4" w:space="0" w:color="auto"/>
            </w:tcBorders>
            <w:shd w:val="clear" w:color="auto" w:fill="auto"/>
            <w:vAlign w:val="center"/>
          </w:tcPr>
          <w:p w14:paraId="0CB3BC13" w14:textId="2B5CDAEF" w:rsidR="0011564B" w:rsidRPr="00535CB6" w:rsidRDefault="0011564B"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 i szkoleniowych (np. scenariuszy zajęć, materiałów multimedialnych, broszur) na zasadzie wolnej licencji. Ocena kryterium jest 0/1 - spełnienie kryterium (ocena „1”) jest warunkiem koniecznym do otrzymania dofinansowania. Uzyskanie oceny „0” skutkuje odrzuceniem wniosku.</w:t>
            </w:r>
          </w:p>
        </w:tc>
        <w:tc>
          <w:tcPr>
            <w:tcW w:w="554" w:type="pct"/>
            <w:tcBorders>
              <w:bottom w:val="single" w:sz="4" w:space="0" w:color="auto"/>
            </w:tcBorders>
            <w:shd w:val="clear" w:color="auto" w:fill="auto"/>
            <w:vAlign w:val="center"/>
          </w:tcPr>
          <w:p w14:paraId="6642DB99" w14:textId="6B5F5DFA"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AF73C0" w14:paraId="011CA5C6" w14:textId="77777777" w:rsidTr="00A638E7">
        <w:trPr>
          <w:trHeight w:val="1701"/>
        </w:trPr>
        <w:tc>
          <w:tcPr>
            <w:tcW w:w="168" w:type="pct"/>
            <w:tcBorders>
              <w:bottom w:val="single" w:sz="4" w:space="0" w:color="auto"/>
            </w:tcBorders>
            <w:shd w:val="clear" w:color="auto" w:fill="auto"/>
            <w:vAlign w:val="center"/>
          </w:tcPr>
          <w:p w14:paraId="5542D755"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tcBorders>
              <w:bottom w:val="single" w:sz="4" w:space="0" w:color="auto"/>
            </w:tcBorders>
            <w:shd w:val="clear" w:color="auto" w:fill="auto"/>
            <w:vAlign w:val="center"/>
          </w:tcPr>
          <w:p w14:paraId="739A29C1" w14:textId="667849FE" w:rsidR="0011564B" w:rsidRPr="00535CB6" w:rsidRDefault="0011564B" w:rsidP="00145F0C">
            <w:pPr>
              <w:rPr>
                <w:rFonts w:eastAsia="Times New Roman" w:cs="Arial"/>
                <w:lang w:eastAsia="pl-PL"/>
              </w:rPr>
            </w:pPr>
            <w:r w:rsidRPr="00535CB6">
              <w:rPr>
                <w:rFonts w:eastAsia="Times New Roman" w:cs="Arial"/>
                <w:lang w:eastAsia="pl-PL"/>
              </w:rPr>
              <w:t>Wnioskodawca przed przygotowaniem wniosku o dofinansowanie projektu przeprowadza diagnozę w zakresie potrzeb szkoleniowych grupy docelowej oraz zapewnia zgodność proponowanego w projekcie wsparcia z przeprowadzoną diagnozą.</w:t>
            </w:r>
          </w:p>
        </w:tc>
        <w:tc>
          <w:tcPr>
            <w:tcW w:w="2830" w:type="pct"/>
            <w:tcBorders>
              <w:bottom w:val="single" w:sz="4" w:space="0" w:color="auto"/>
            </w:tcBorders>
            <w:shd w:val="clear" w:color="auto" w:fill="auto"/>
            <w:vAlign w:val="center"/>
          </w:tcPr>
          <w:p w14:paraId="7C40BFC8" w14:textId="77777777" w:rsidR="0011564B" w:rsidRPr="00535CB6" w:rsidRDefault="0011564B" w:rsidP="00145F0C">
            <w:pPr>
              <w:rPr>
                <w:rFonts w:eastAsia="Times New Roman" w:cs="Arial"/>
                <w:lang w:eastAsia="pl-PL"/>
              </w:rPr>
            </w:pPr>
            <w:r w:rsidRPr="00535CB6">
              <w:rPr>
                <w:rFonts w:eastAsia="Times New Roman" w:cs="Arial"/>
                <w:lang w:eastAsia="pl-PL"/>
              </w:rPr>
              <w:t>Dokonanie diagnozy odnosi się do założeń RPO WM w zakresie poprawy skuteczności działań dotyczących dostępności do kształcenia przez całe życie.</w:t>
            </w:r>
          </w:p>
          <w:p w14:paraId="5B0A4ED2" w14:textId="77777777" w:rsidR="0011564B" w:rsidRPr="00535CB6" w:rsidRDefault="0011564B" w:rsidP="00145F0C">
            <w:pPr>
              <w:rPr>
                <w:rFonts w:eastAsia="Times New Roman" w:cs="Arial"/>
                <w:lang w:eastAsia="pl-PL"/>
              </w:rPr>
            </w:pPr>
            <w:r w:rsidRPr="00535CB6">
              <w:rPr>
                <w:rFonts w:eastAsia="Times New Roman" w:cs="Arial"/>
                <w:lang w:eastAsia="pl-PL"/>
              </w:rPr>
              <w:t>Wnioskodawca przedstawi we wniosku o dofinansowanie sposób przeprowadzenia oraz wyniki diagnozy.</w:t>
            </w:r>
          </w:p>
          <w:p w14:paraId="357EAF2C"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Jest ona przygotowana i przeprowadzona przed złożeniem wniosku o dofinansowania (nie może być finansowana w ramach projektu). </w:t>
            </w:r>
          </w:p>
          <w:p w14:paraId="5812FF81" w14:textId="77777777" w:rsidR="0011564B" w:rsidRPr="00535CB6" w:rsidRDefault="0011564B" w:rsidP="00145F0C">
            <w:pPr>
              <w:rPr>
                <w:rFonts w:eastAsia="Times New Roman" w:cs="Arial"/>
                <w:lang w:eastAsia="pl-PL"/>
              </w:rPr>
            </w:pPr>
            <w:r w:rsidRPr="00535CB6">
              <w:rPr>
                <w:rFonts w:eastAsia="Times New Roman" w:cs="Arial"/>
                <w:lang w:eastAsia="pl-PL"/>
              </w:rPr>
              <w:t>Diagnoza w szczególności uwzględnia potrzeby dorosłych w zakresie podnoszenia ich kompetencji, w tym sposoby identyfikowania osób z niskimi kompetencjami kluczowymi, najskuteczniejsze formy wsparcia oraz rekrutacji uczestników.</w:t>
            </w:r>
          </w:p>
          <w:p w14:paraId="6BE0CD81" w14:textId="77777777" w:rsidR="0011564B" w:rsidRPr="00535CB6" w:rsidRDefault="0011564B" w:rsidP="00145F0C">
            <w:pPr>
              <w:rPr>
                <w:rFonts w:eastAsia="Times New Roman" w:cs="Arial"/>
                <w:lang w:eastAsia="pl-PL"/>
              </w:rPr>
            </w:pPr>
            <w:r w:rsidRPr="00535CB6">
              <w:rPr>
                <w:rFonts w:eastAsia="Times New Roman" w:cs="Arial"/>
                <w:lang w:eastAsia="pl-PL"/>
              </w:rPr>
              <w:t>Ponadto na etapie wdrażania projektu projektodawca przeprowadza indywidualną diagnozę potrzeb uczestników i dopasowuje wsparcie w ramach projektu do ich potrzeb i umiejętności.</w:t>
            </w:r>
          </w:p>
          <w:p w14:paraId="2A38BF4E"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5E0FED79" w14:textId="77777777" w:rsidR="0011564B" w:rsidRPr="00535CB6" w:rsidRDefault="0011564B" w:rsidP="00145F0C">
            <w:pPr>
              <w:rPr>
                <w:rFonts w:cs="Arial"/>
                <w:shd w:val="clear" w:color="auto" w:fill="FFFFFF"/>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tcBorders>
              <w:bottom w:val="single" w:sz="4" w:space="0" w:color="auto"/>
            </w:tcBorders>
            <w:shd w:val="clear" w:color="auto" w:fill="auto"/>
            <w:vAlign w:val="center"/>
          </w:tcPr>
          <w:p w14:paraId="24162881" w14:textId="44A52B1E"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AF73C0" w14:paraId="7425FB1F" w14:textId="77777777" w:rsidTr="00A638E7">
        <w:trPr>
          <w:trHeight w:val="2280"/>
        </w:trPr>
        <w:tc>
          <w:tcPr>
            <w:tcW w:w="168" w:type="pct"/>
            <w:tcBorders>
              <w:bottom w:val="single" w:sz="4" w:space="0" w:color="auto"/>
            </w:tcBorders>
            <w:shd w:val="clear" w:color="auto" w:fill="auto"/>
            <w:vAlign w:val="center"/>
          </w:tcPr>
          <w:p w14:paraId="4310464A"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tcBorders>
              <w:bottom w:val="single" w:sz="4" w:space="0" w:color="auto"/>
            </w:tcBorders>
            <w:shd w:val="clear" w:color="auto" w:fill="auto"/>
            <w:vAlign w:val="center"/>
          </w:tcPr>
          <w:p w14:paraId="626568E9" w14:textId="2447D459" w:rsidR="0011564B" w:rsidRPr="00535CB6" w:rsidRDefault="0011564B"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830" w:type="pct"/>
            <w:tcBorders>
              <w:bottom w:val="single" w:sz="4" w:space="0" w:color="auto"/>
            </w:tcBorders>
            <w:shd w:val="clear" w:color="auto" w:fill="auto"/>
            <w:vAlign w:val="center"/>
          </w:tcPr>
          <w:p w14:paraId="6776AAC1" w14:textId="77777777" w:rsidR="0011564B" w:rsidRPr="00535CB6" w:rsidRDefault="0011564B" w:rsidP="00145F0C">
            <w:pPr>
              <w:autoSpaceDE w:val="0"/>
              <w:autoSpaceDN w:val="0"/>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1339 euro (kwotę należy przeliczyć kursem euro podanym w regulaminie konkursu).</w:t>
            </w:r>
          </w:p>
          <w:p w14:paraId="5B43820F" w14:textId="77777777" w:rsidR="0011564B" w:rsidRPr="00535CB6" w:rsidRDefault="0011564B" w:rsidP="00145F0C">
            <w:pPr>
              <w:autoSpaceDE w:val="0"/>
              <w:autoSpaceDN w:val="0"/>
              <w:rPr>
                <w:rFonts w:eastAsia="Times New Roman" w:cs="Arial"/>
                <w:lang w:eastAsia="pl-PL"/>
              </w:rPr>
            </w:pPr>
            <w:r w:rsidRPr="00535CB6">
              <w:rPr>
                <w:rFonts w:eastAsia="Times New Roman" w:cs="Arial"/>
                <w:lang w:eastAsia="pl-PL"/>
              </w:rPr>
              <w:t>Koszt liczony według wzoru:</w:t>
            </w:r>
          </w:p>
          <w:p w14:paraId="2DF6C502" w14:textId="77777777" w:rsidR="0011564B" w:rsidRPr="00535CB6" w:rsidRDefault="0011564B" w:rsidP="00145F0C">
            <w:pPr>
              <w:autoSpaceDE w:val="0"/>
              <w:autoSpaceDN w:val="0"/>
              <w:rPr>
                <w:rFonts w:eastAsia="Times New Roman" w:cs="Arial"/>
                <w:lang w:eastAsia="pl-PL"/>
              </w:rPr>
            </w:pPr>
            <w:r w:rsidRPr="00535CB6">
              <w:rPr>
                <w:rFonts w:eastAsia="Times New Roman" w:cs="Arial"/>
                <w:lang w:eastAsia="pl-PL"/>
              </w:rPr>
              <w:t>Wartość projektu (euro)</w:t>
            </w:r>
          </w:p>
          <w:p w14:paraId="6EF0AA00" w14:textId="7370EF7D" w:rsidR="0011564B" w:rsidRPr="00535CB6" w:rsidRDefault="0011564B" w:rsidP="00145F0C">
            <w:pPr>
              <w:autoSpaceDE w:val="0"/>
              <w:autoSpaceDN w:val="0"/>
              <w:contextualSpacing/>
              <w:rPr>
                <w:rFonts w:eastAsia="Times New Roman" w:cs="Arial"/>
                <w:lang w:eastAsia="pl-PL"/>
              </w:rPr>
            </w:pPr>
            <w:r w:rsidRPr="00535CB6">
              <w:rPr>
                <w:rFonts w:eastAsia="Times New Roman" w:cs="Arial"/>
                <w:noProof/>
                <w:lang w:eastAsia="pl-PL"/>
              </w:rPr>
              <w:drawing>
                <wp:inline distT="0" distB="0" distL="0" distR="0" wp14:anchorId="0A053919" wp14:editId="47DC50F1">
                  <wp:extent cx="2257425" cy="9525"/>
                  <wp:effectExtent l="0" t="0" r="9525" b="9525"/>
                  <wp:docPr id="2" name="Obraz 2" descr="kreska ułamkowa, nad kreską: &quot;Wartość projektu (euro)&quot;, pod kreską: &quot;Liczba uczestników projektu&quot;, wynik mniejszy równy 1339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pic:spPr>
                      </pic:pic>
                    </a:graphicData>
                  </a:graphic>
                </wp:inline>
              </w:drawing>
            </w:r>
            <w:r w:rsidRPr="00535CB6">
              <w:rPr>
                <w:rFonts w:eastAsia="Times New Roman" w:cs="Arial"/>
                <w:lang w:eastAsia="pl-PL"/>
              </w:rPr>
              <w:t>&lt;= 1339 euro</w:t>
            </w:r>
          </w:p>
          <w:p w14:paraId="21B6BEC2" w14:textId="77777777" w:rsidR="0011564B" w:rsidRPr="00535CB6" w:rsidRDefault="0011564B" w:rsidP="00145F0C">
            <w:pPr>
              <w:autoSpaceDE w:val="0"/>
              <w:autoSpaceDN w:val="0"/>
              <w:rPr>
                <w:rFonts w:eastAsia="Times New Roman" w:cs="Arial"/>
                <w:lang w:eastAsia="pl-PL"/>
              </w:rPr>
            </w:pPr>
            <w:r w:rsidRPr="00535CB6">
              <w:rPr>
                <w:rFonts w:eastAsia="Times New Roman" w:cs="Arial"/>
                <w:lang w:eastAsia="pl-PL"/>
              </w:rPr>
              <w:t>Liczba uczestników projektu</w:t>
            </w:r>
          </w:p>
          <w:p w14:paraId="53DB449A" w14:textId="77777777" w:rsidR="0011564B" w:rsidRPr="00535CB6" w:rsidRDefault="0011564B" w:rsidP="00145F0C">
            <w:pPr>
              <w:autoSpaceDE w:val="0"/>
              <w:autoSpaceDN w:val="0"/>
              <w:contextualSpacing/>
              <w:rPr>
                <w:rFonts w:eastAsia="Times New Roman" w:cs="Arial"/>
                <w:lang w:eastAsia="pl-PL"/>
              </w:rPr>
            </w:pPr>
            <w:r w:rsidRPr="00535CB6">
              <w:rPr>
                <w:rFonts w:eastAsia="Times New Roman" w:cs="Arial"/>
                <w:lang w:eastAsia="pl-PL"/>
              </w:rPr>
              <w:t>Uzasadnienie:</w:t>
            </w:r>
          </w:p>
          <w:p w14:paraId="41916461" w14:textId="4706C1A9" w:rsidR="0011564B" w:rsidRPr="00535CB6" w:rsidRDefault="0011564B" w:rsidP="00145F0C">
            <w:pPr>
              <w:autoSpaceDE w:val="0"/>
              <w:autoSpaceDN w:val="0"/>
              <w:contextualSpacing/>
              <w:rPr>
                <w:rFonts w:eastAsia="Times New Roman" w:cs="Arial"/>
                <w:lang w:eastAsia="pl-PL"/>
              </w:rPr>
            </w:pPr>
            <w:r w:rsidRPr="00535CB6">
              <w:rPr>
                <w:rFonts w:eastAsia="Times New Roman" w:cs="Arial"/>
                <w:lang w:eastAsia="pl-PL"/>
              </w:rPr>
              <w:t>Maksymalna wartość projektu przypadająca na jednego uczestnika w projekcie została określona w RPO WM i pozwoli na wsparcie założonej liczby osób.</w:t>
            </w:r>
          </w:p>
        </w:tc>
        <w:tc>
          <w:tcPr>
            <w:tcW w:w="554" w:type="pct"/>
            <w:tcBorders>
              <w:bottom w:val="single" w:sz="4" w:space="0" w:color="auto"/>
            </w:tcBorders>
            <w:shd w:val="clear" w:color="auto" w:fill="auto"/>
            <w:vAlign w:val="center"/>
          </w:tcPr>
          <w:p w14:paraId="01C4C0D2" w14:textId="77777777" w:rsidR="0011564B" w:rsidRPr="00535CB6" w:rsidRDefault="0011564B" w:rsidP="00145F0C">
            <w:pPr>
              <w:rPr>
                <w:rFonts w:eastAsia="Times New Roman" w:cs="Arial"/>
                <w:lang w:eastAsia="pl-PL"/>
              </w:rPr>
            </w:pPr>
            <w:r w:rsidRPr="00535CB6">
              <w:rPr>
                <w:rFonts w:eastAsia="Times New Roman" w:cs="Arial"/>
                <w:lang w:eastAsia="pl-PL"/>
              </w:rPr>
              <w:t>0/1</w:t>
            </w:r>
          </w:p>
        </w:tc>
      </w:tr>
    </w:tbl>
    <w:p w14:paraId="5346C9EC" w14:textId="762E1D8F" w:rsidR="00D1457B" w:rsidRDefault="00D1457B">
      <w:pPr>
        <w:rPr>
          <w:rFonts w:cs="Arial"/>
          <w:b/>
        </w:rPr>
      </w:pPr>
      <w:r w:rsidRPr="00CE0119">
        <w:rPr>
          <w:rFonts w:cs="Arial"/>
          <w:b/>
        </w:rPr>
        <w:br w:type="page"/>
      </w:r>
    </w:p>
    <w:p w14:paraId="5A79B3EB" w14:textId="62A1B8B4" w:rsidR="00DE170D" w:rsidRDefault="00DE170D" w:rsidP="00DE170D">
      <w:pPr>
        <w:pStyle w:val="Nagwek5"/>
        <w:rPr>
          <w:rFonts w:cs="Arial"/>
        </w:rPr>
      </w:pPr>
      <w:bookmarkStart w:id="301" w:name="_Toc469923958"/>
      <w:bookmarkStart w:id="302" w:name="_Toc115339782"/>
      <w:r w:rsidRPr="00CE0119">
        <w:rPr>
          <w:rFonts w:cs="Arial"/>
        </w:rPr>
        <w:lastRenderedPageBreak/>
        <w:t>Działanie 1</w:t>
      </w:r>
      <w:r>
        <w:rPr>
          <w:rFonts w:cs="Arial"/>
        </w:rPr>
        <w:t xml:space="preserve">0. 2 – rodzaj przedsięwzięcia: </w:t>
      </w:r>
      <w:r w:rsidRPr="00CE0119">
        <w:rPr>
          <w:rFonts w:cs="Arial"/>
        </w:rPr>
        <w:t xml:space="preserve">Szkolenia lub inne formy podnoszenia kompetencji cyfrowych </w:t>
      </w:r>
      <w:r>
        <w:rPr>
          <w:rFonts w:cs="Arial"/>
        </w:rPr>
        <w:br/>
      </w:r>
      <w:r w:rsidRPr="00CE0119">
        <w:rPr>
          <w:rFonts w:cs="Arial"/>
        </w:rPr>
        <w:t>i językowych zakończone procesem formalnego potwierdzania i certyfikacji nabytych kwalifikacji</w:t>
      </w:r>
      <w:r>
        <w:rPr>
          <w:rStyle w:val="Odwoanieprzypisudolnego"/>
        </w:rPr>
        <w:footnoteReference w:id="157"/>
      </w:r>
      <w:bookmarkEnd w:id="301"/>
      <w:bookmarkEnd w:id="302"/>
    </w:p>
    <w:p w14:paraId="4EA3D742" w14:textId="2AA4D9CA" w:rsidR="005A3CC1" w:rsidRPr="00A91D58" w:rsidRDefault="005A3CC1" w:rsidP="005A3CC1">
      <w:pPr>
        <w:pStyle w:val="Bezodstpw"/>
        <w:rPr>
          <w:rFonts w:cs="Arial"/>
        </w:rPr>
      </w:pPr>
      <w:r w:rsidRPr="00135AE1">
        <w:t>Kryteria wyboru projektów przyjęte przez Komitet Monitorujący RPO WM na XXV po</w:t>
      </w:r>
      <w:r>
        <w:t>siedzeniu w dniu 12 maja 2017 r</w:t>
      </w:r>
      <w:r w:rsidR="0000677E">
        <w:t>.</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Działanie 10. 2"/>
        <w:tblDescription w:val="Działanie 10. 2 – rodzaj przedsięwzięcia: Szkolenia lub inne formy podnoszenia kompetencji cyfrowych &#10;i językowych zakończone procesem formalnego potwierdzania i certyfikacji nabytych kwalifikacji &#10;"/>
      </w:tblPr>
      <w:tblGrid>
        <w:gridCol w:w="481"/>
        <w:gridCol w:w="4060"/>
        <w:gridCol w:w="8212"/>
        <w:gridCol w:w="1133"/>
      </w:tblGrid>
      <w:tr w:rsidR="005A3CC1" w:rsidRPr="00AF73C0" w14:paraId="14EF1FAC" w14:textId="77777777" w:rsidTr="0066126B">
        <w:trPr>
          <w:trHeight w:val="446"/>
          <w:tblHeader/>
        </w:trPr>
        <w:tc>
          <w:tcPr>
            <w:tcW w:w="173" w:type="pct"/>
            <w:shd w:val="clear" w:color="auto" w:fill="auto"/>
            <w:vAlign w:val="center"/>
          </w:tcPr>
          <w:p w14:paraId="3300BBAE" w14:textId="5269EFE9" w:rsidR="005A3CC1" w:rsidRPr="00535CB6" w:rsidRDefault="005A3CC1">
            <w:pPr>
              <w:rPr>
                <w:rFonts w:eastAsia="Times New Roman" w:cs="Arial"/>
                <w:b/>
                <w:lang w:eastAsia="pl-PL"/>
              </w:rPr>
            </w:pPr>
            <w:r w:rsidRPr="00535CB6">
              <w:rPr>
                <w:rFonts w:eastAsia="Times New Roman" w:cs="Arial"/>
                <w:b/>
                <w:lang w:eastAsia="pl-PL"/>
              </w:rPr>
              <w:t>Lp.</w:t>
            </w:r>
          </w:p>
        </w:tc>
        <w:tc>
          <w:tcPr>
            <w:tcW w:w="1462" w:type="pct"/>
            <w:shd w:val="clear" w:color="auto" w:fill="auto"/>
            <w:vAlign w:val="center"/>
          </w:tcPr>
          <w:p w14:paraId="3E2CE1E5" w14:textId="77777777" w:rsidR="005A3CC1" w:rsidRPr="00535CB6" w:rsidRDefault="005A3CC1" w:rsidP="00145F0C">
            <w:pPr>
              <w:rPr>
                <w:rFonts w:eastAsia="Times New Roman" w:cs="Arial"/>
                <w:b/>
                <w:lang w:eastAsia="pl-PL"/>
              </w:rPr>
            </w:pPr>
            <w:r w:rsidRPr="00535CB6">
              <w:rPr>
                <w:rFonts w:eastAsia="Times New Roman" w:cs="Arial"/>
                <w:b/>
                <w:lang w:eastAsia="pl-PL"/>
              </w:rPr>
              <w:t>Kryterium</w:t>
            </w:r>
          </w:p>
        </w:tc>
        <w:tc>
          <w:tcPr>
            <w:tcW w:w="2957" w:type="pct"/>
            <w:shd w:val="clear" w:color="auto" w:fill="auto"/>
            <w:vAlign w:val="center"/>
          </w:tcPr>
          <w:p w14:paraId="5AE2E64E" w14:textId="77777777" w:rsidR="005A3CC1" w:rsidRPr="00535CB6" w:rsidRDefault="005A3CC1" w:rsidP="00145F0C">
            <w:pPr>
              <w:rPr>
                <w:rFonts w:eastAsia="Times New Roman" w:cs="Arial"/>
                <w:b/>
                <w:lang w:eastAsia="pl-PL"/>
              </w:rPr>
            </w:pPr>
            <w:r w:rsidRPr="00535CB6">
              <w:rPr>
                <w:rFonts w:eastAsia="Times New Roman" w:cs="Arial"/>
                <w:b/>
                <w:lang w:eastAsia="pl-PL"/>
              </w:rPr>
              <w:t>Opis kryterium</w:t>
            </w:r>
          </w:p>
        </w:tc>
        <w:tc>
          <w:tcPr>
            <w:tcW w:w="408" w:type="pct"/>
            <w:shd w:val="clear" w:color="auto" w:fill="auto"/>
            <w:vAlign w:val="center"/>
          </w:tcPr>
          <w:p w14:paraId="4DAA2F8D" w14:textId="77777777" w:rsidR="005A3CC1" w:rsidRPr="00535CB6" w:rsidRDefault="005A3CC1" w:rsidP="00145F0C">
            <w:pPr>
              <w:rPr>
                <w:rFonts w:eastAsia="Times New Roman" w:cs="Arial"/>
                <w:b/>
                <w:strike/>
                <w:lang w:eastAsia="pl-PL"/>
              </w:rPr>
            </w:pPr>
            <w:r w:rsidRPr="00535CB6">
              <w:rPr>
                <w:rFonts w:eastAsia="Times New Roman" w:cs="Arial"/>
                <w:b/>
                <w:lang w:eastAsia="pl-PL"/>
              </w:rPr>
              <w:t>Ocena kryterium</w:t>
            </w:r>
          </w:p>
        </w:tc>
      </w:tr>
      <w:tr w:rsidR="005A3CC1" w:rsidRPr="00AF73C0" w14:paraId="2A9C5EA9" w14:textId="77777777" w:rsidTr="0066126B">
        <w:trPr>
          <w:trHeight w:val="20"/>
        </w:trPr>
        <w:tc>
          <w:tcPr>
            <w:tcW w:w="173" w:type="pct"/>
            <w:shd w:val="clear" w:color="auto" w:fill="auto"/>
            <w:vAlign w:val="center"/>
          </w:tcPr>
          <w:p w14:paraId="349ECF18" w14:textId="77777777" w:rsidR="005A3CC1" w:rsidRPr="00535CB6" w:rsidRDefault="005A3CC1" w:rsidP="00145F0C">
            <w:pPr>
              <w:rPr>
                <w:rFonts w:eastAsia="Times New Roman" w:cs="Arial"/>
                <w:lang w:eastAsia="pl-PL"/>
              </w:rPr>
            </w:pPr>
            <w:r w:rsidRPr="00535CB6">
              <w:rPr>
                <w:rFonts w:eastAsia="Times New Roman" w:cs="Arial"/>
                <w:lang w:eastAsia="pl-PL"/>
              </w:rPr>
              <w:t>1.</w:t>
            </w:r>
          </w:p>
        </w:tc>
        <w:tc>
          <w:tcPr>
            <w:tcW w:w="1462" w:type="pct"/>
            <w:shd w:val="clear" w:color="auto" w:fill="auto"/>
            <w:vAlign w:val="center"/>
          </w:tcPr>
          <w:p w14:paraId="4B7B9BBE" w14:textId="77777777" w:rsidR="005A3CC1" w:rsidRPr="00535CB6" w:rsidRDefault="005A3CC1" w:rsidP="00145F0C">
            <w:pPr>
              <w:rPr>
                <w:rFonts w:eastAsia="Times New Roman" w:cs="Arial"/>
                <w:lang w:eastAsia="pl-PL"/>
              </w:rPr>
            </w:pPr>
            <w:r w:rsidRPr="00535CB6">
              <w:rPr>
                <w:rFonts w:eastAsia="Times New Roman" w:cs="Arial"/>
                <w:lang w:eastAsia="pl-PL"/>
              </w:rPr>
              <w:t>Okres realizacji projektu nie przekracza 24 miesięcy.</w:t>
            </w:r>
          </w:p>
        </w:tc>
        <w:tc>
          <w:tcPr>
            <w:tcW w:w="2957" w:type="pct"/>
            <w:shd w:val="clear" w:color="auto" w:fill="auto"/>
            <w:vAlign w:val="center"/>
          </w:tcPr>
          <w:p w14:paraId="6012A190" w14:textId="77777777" w:rsidR="005A3CC1" w:rsidRPr="00535CB6" w:rsidRDefault="005A3CC1"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5CCED79"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specyfiki i potrzeb grupy docelowej (kryterium dostępu nr 6). </w:t>
            </w:r>
          </w:p>
          <w:p w14:paraId="61BF24D4" w14:textId="77777777" w:rsidR="005A3CC1" w:rsidRPr="00535CB6" w:rsidRDefault="005A3CC1" w:rsidP="00145F0C">
            <w:pPr>
              <w:rPr>
                <w:rFonts w:eastAsia="Times New Roman" w:cs="Arial"/>
                <w:lang w:eastAsia="pl-PL"/>
              </w:rPr>
            </w:pPr>
            <w:r w:rsidRPr="00535CB6">
              <w:rPr>
                <w:rFonts w:eastAsia="Times New Roman" w:cs="Arial"/>
                <w:lang w:eastAsia="pl-PL"/>
              </w:rPr>
              <w:t>Okres realizacji projektu zaplanowano biorąc pod uwagę:</w:t>
            </w:r>
          </w:p>
          <w:p w14:paraId="6B74DD86" w14:textId="77777777" w:rsidR="005A3CC1" w:rsidRPr="00535CB6" w:rsidRDefault="005A3CC1" w:rsidP="00145F0C">
            <w:pPr>
              <w:pStyle w:val="Akapitzlist0"/>
              <w:numPr>
                <w:ilvl w:val="0"/>
                <w:numId w:val="278"/>
              </w:numPr>
              <w:contextualSpacing w:val="0"/>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601672A7" w14:textId="77777777" w:rsidR="005A3CC1" w:rsidRPr="00535CB6" w:rsidRDefault="005A3CC1" w:rsidP="00145F0C">
            <w:pPr>
              <w:pStyle w:val="Akapitzlist0"/>
              <w:numPr>
                <w:ilvl w:val="0"/>
                <w:numId w:val="278"/>
              </w:numPr>
              <w:contextualSpacing w:val="0"/>
              <w:rPr>
                <w:rFonts w:eastAsia="Times New Roman" w:cs="Arial"/>
                <w:lang w:eastAsia="pl-PL"/>
              </w:rPr>
            </w:pPr>
            <w:r w:rsidRPr="00535CB6">
              <w:rPr>
                <w:rFonts w:eastAsia="Times New Roman" w:cs="Arial"/>
                <w:lang w:eastAsia="pl-PL"/>
              </w:rPr>
              <w:t>standardy realizacji szkoleń i innych form podnoszenia kompetencji cyfrowych i językowych</w:t>
            </w:r>
          </w:p>
          <w:p w14:paraId="10F25DE3" w14:textId="156508FC" w:rsidR="005A3CC1" w:rsidRPr="00535CB6" w:rsidRDefault="005A3CC1" w:rsidP="00145F0C">
            <w:pPr>
              <w:pStyle w:val="Akapitzlist0"/>
              <w:numPr>
                <w:ilvl w:val="0"/>
                <w:numId w:val="278"/>
              </w:numPr>
              <w:contextualSpacing w:val="0"/>
              <w:rPr>
                <w:rFonts w:eastAsia="Times New Roman" w:cs="Arial"/>
                <w:lang w:eastAsia="pl-PL"/>
              </w:rPr>
            </w:pPr>
            <w:r w:rsidRPr="00535CB6">
              <w:rPr>
                <w:rFonts w:eastAsia="Times New Roman" w:cs="Arial"/>
                <w:lang w:eastAsia="pl-PL"/>
              </w:rPr>
              <w:t>wartości wskaźników określonych w RPO WM 2014-2020.</w:t>
            </w:r>
          </w:p>
          <w:p w14:paraId="3D08813E" w14:textId="77777777" w:rsidR="005A3CC1" w:rsidRPr="00535CB6" w:rsidRDefault="005A3CC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8" w:type="pct"/>
            <w:shd w:val="clear" w:color="auto" w:fill="auto"/>
            <w:vAlign w:val="center"/>
          </w:tcPr>
          <w:p w14:paraId="0A52EEB5" w14:textId="77777777" w:rsidR="005A3CC1" w:rsidRPr="00535CB6" w:rsidRDefault="005A3CC1" w:rsidP="00145F0C">
            <w:pPr>
              <w:rPr>
                <w:rFonts w:eastAsia="Times New Roman" w:cs="Arial"/>
                <w:lang w:eastAsia="pl-PL"/>
              </w:rPr>
            </w:pPr>
            <w:r w:rsidRPr="00535CB6">
              <w:rPr>
                <w:rFonts w:eastAsia="Times New Roman" w:cs="Arial"/>
                <w:lang w:eastAsia="pl-PL"/>
              </w:rPr>
              <w:t>0/1</w:t>
            </w:r>
          </w:p>
        </w:tc>
      </w:tr>
      <w:tr w:rsidR="005A3CC1" w:rsidRPr="00AF73C0" w14:paraId="2C812130" w14:textId="77777777" w:rsidTr="0066126B">
        <w:trPr>
          <w:trHeight w:val="20"/>
        </w:trPr>
        <w:tc>
          <w:tcPr>
            <w:tcW w:w="173" w:type="pct"/>
            <w:shd w:val="clear" w:color="auto" w:fill="auto"/>
            <w:vAlign w:val="center"/>
          </w:tcPr>
          <w:p w14:paraId="4BE8491E"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2. </w:t>
            </w:r>
          </w:p>
        </w:tc>
        <w:tc>
          <w:tcPr>
            <w:tcW w:w="1462" w:type="pct"/>
            <w:shd w:val="clear" w:color="auto" w:fill="auto"/>
            <w:vAlign w:val="center"/>
          </w:tcPr>
          <w:p w14:paraId="2949E7EE"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Projekt obejmuje szkolenia lub kursy w zakresie następujących języków obcych: angielskiego, niemieckiego, francuskiego, dające możliwość uzyskania certyfikatu zewnętrznego, potwierdzającego zdobycie przez uczestników określonego poziomu </w:t>
            </w:r>
            <w:r w:rsidRPr="00535CB6">
              <w:rPr>
                <w:rFonts w:eastAsia="Times New Roman" w:cs="Arial"/>
                <w:lang w:eastAsia="pl-PL"/>
              </w:rPr>
              <w:lastRenderedPageBreak/>
              <w:t>biegłości językowej (zgodnie z Europejskim Systemem Opisu Kształcenia Językowego).</w:t>
            </w:r>
          </w:p>
        </w:tc>
        <w:tc>
          <w:tcPr>
            <w:tcW w:w="2957" w:type="pct"/>
            <w:shd w:val="clear" w:color="auto" w:fill="auto"/>
            <w:vAlign w:val="center"/>
          </w:tcPr>
          <w:p w14:paraId="13535BBF"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w:t>
            </w:r>
          </w:p>
          <w:p w14:paraId="7FF37065" w14:textId="77777777" w:rsidR="005A3CC1" w:rsidRPr="00535CB6" w:rsidRDefault="005A3CC1" w:rsidP="00145F0C">
            <w:pPr>
              <w:rPr>
                <w:rFonts w:eastAsia="Times New Roman" w:cs="Arial"/>
                <w:lang w:eastAsia="pl-PL"/>
              </w:rPr>
            </w:pPr>
            <w:r w:rsidRPr="00535CB6">
              <w:rPr>
                <w:rFonts w:eastAsia="Times New Roman" w:cs="Arial"/>
                <w:lang w:eastAsia="pl-PL"/>
              </w:rPr>
              <w:t>Wnioskodawca we wniosku o dofinansowanie oświadcza, że:</w:t>
            </w:r>
          </w:p>
          <w:p w14:paraId="5E4C946A" w14:textId="77777777" w:rsidR="005A3CC1" w:rsidRPr="00535CB6" w:rsidRDefault="005A3CC1" w:rsidP="00145F0C">
            <w:pPr>
              <w:pStyle w:val="Akapitzlist0"/>
              <w:numPr>
                <w:ilvl w:val="0"/>
                <w:numId w:val="279"/>
              </w:numPr>
              <w:contextualSpacing w:val="0"/>
              <w:rPr>
                <w:rFonts w:cs="Arial"/>
              </w:rPr>
            </w:pPr>
            <w:r w:rsidRPr="00535CB6">
              <w:rPr>
                <w:rFonts w:cs="Arial"/>
              </w:rPr>
              <w:t>szkolenia lub kursy językowe zakończą się formalnym wynikiem oceny i walidacji oraz będą dawać możliwość uzyskania certyfikatu (nadania kwalifikacji)</w:t>
            </w:r>
            <w:r w:rsidRPr="00535CB6">
              <w:rPr>
                <w:rStyle w:val="Odwoanieprzypisudolnego"/>
                <w:rFonts w:eastAsia="Times New Roman" w:cs="Arial"/>
                <w:sz w:val="20"/>
                <w:lang w:eastAsia="pl-PL"/>
              </w:rPr>
              <w:t xml:space="preserve"> </w:t>
            </w:r>
            <w:r w:rsidRPr="00535CB6">
              <w:rPr>
                <w:rStyle w:val="Odwoanieprzypisudolnego"/>
                <w:rFonts w:eastAsia="Times New Roman" w:cs="Arial"/>
                <w:sz w:val="20"/>
                <w:lang w:eastAsia="pl-PL"/>
              </w:rPr>
              <w:footnoteReference w:id="158"/>
            </w:r>
            <w:r w:rsidRPr="00535CB6">
              <w:rPr>
                <w:rFonts w:cs="Arial"/>
              </w:rPr>
              <w:t>;</w:t>
            </w:r>
          </w:p>
          <w:p w14:paraId="54423F80" w14:textId="77777777" w:rsidR="005A3CC1" w:rsidRPr="00535CB6" w:rsidRDefault="005A3CC1" w:rsidP="00145F0C">
            <w:pPr>
              <w:pStyle w:val="Akapitzlist0"/>
              <w:numPr>
                <w:ilvl w:val="0"/>
                <w:numId w:val="279"/>
              </w:numPr>
              <w:contextualSpacing w:val="0"/>
              <w:rPr>
                <w:rFonts w:cs="Arial"/>
              </w:rPr>
            </w:pPr>
            <w:r w:rsidRPr="00535CB6">
              <w:rPr>
                <w:rFonts w:cs="Arial"/>
              </w:rPr>
              <w:lastRenderedPageBreak/>
              <w:t>szkolenia lub kursy prowadzące do uzyskiwania kwalifikacji językowych realizowane są zgodnie z Europejskim Systemem Opisu Kształcenia Językowego;</w:t>
            </w:r>
          </w:p>
          <w:p w14:paraId="7F5E9440" w14:textId="0415D2BD" w:rsidR="005A3CC1" w:rsidRPr="00535CB6" w:rsidRDefault="005A3CC1" w:rsidP="00145F0C">
            <w:pPr>
              <w:pStyle w:val="Akapitzlist0"/>
              <w:numPr>
                <w:ilvl w:val="0"/>
                <w:numId w:val="279"/>
              </w:numPr>
              <w:contextualSpacing w:val="0"/>
              <w:rPr>
                <w:rFonts w:cs="Arial"/>
              </w:rPr>
            </w:pPr>
            <w:r w:rsidRPr="00535CB6">
              <w:rPr>
                <w:rFonts w:cs="Arial"/>
              </w:rPr>
              <w:t xml:space="preserve">szkolenia </w:t>
            </w:r>
            <w:r w:rsidRPr="00535CB6">
              <w:rPr>
                <w:rFonts w:eastAsia="Times New Roman" w:cs="Arial"/>
                <w:lang w:eastAsia="pl-PL"/>
              </w:rPr>
              <w:t>lub kursy</w:t>
            </w:r>
            <w:r w:rsidRPr="00535CB6">
              <w:rPr>
                <w:rFonts w:cs="Arial"/>
              </w:rPr>
              <w:t xml:space="preserve"> dotyczą minimum jednego języka z następującego katalogu języków obcych: angielski, niemiecki, francuski.</w:t>
            </w:r>
          </w:p>
          <w:p w14:paraId="6A6A54B5"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Szczegółowe informacje w zakresie nabywania kwalifikacji zostały określone w załączniku nr 8 do Wytycznych w zakresie monitorowania postępu rzeczowego realizacji programów operacyjnych na lata 2014-2020. </w:t>
            </w:r>
          </w:p>
          <w:p w14:paraId="0C408E88" w14:textId="77777777" w:rsidR="005A3CC1" w:rsidRPr="00535CB6" w:rsidRDefault="005A3CC1"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 a także jest zgodne z Regionalnym Programem Operacyjnym Województwa Mazowieckiego na lata 2014-2020.</w:t>
            </w:r>
          </w:p>
          <w:p w14:paraId="17C1DC83" w14:textId="4A138481" w:rsidR="005A3CC1" w:rsidRPr="00535CB6" w:rsidRDefault="005A3CC1"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8" w:type="pct"/>
            <w:shd w:val="clear" w:color="auto" w:fill="auto"/>
            <w:vAlign w:val="center"/>
          </w:tcPr>
          <w:p w14:paraId="03353D66"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0/1/nie dotyczy</w:t>
            </w:r>
          </w:p>
        </w:tc>
      </w:tr>
      <w:tr w:rsidR="005A3CC1" w:rsidRPr="00AF73C0" w14:paraId="3607EA54" w14:textId="77777777" w:rsidTr="0066126B">
        <w:trPr>
          <w:trHeight w:val="20"/>
        </w:trPr>
        <w:tc>
          <w:tcPr>
            <w:tcW w:w="173" w:type="pct"/>
            <w:shd w:val="clear" w:color="auto" w:fill="auto"/>
            <w:vAlign w:val="center"/>
          </w:tcPr>
          <w:p w14:paraId="70E2EB94" w14:textId="77777777" w:rsidR="005A3CC1" w:rsidRPr="00535CB6" w:rsidRDefault="005A3CC1" w:rsidP="00145F0C">
            <w:pPr>
              <w:rPr>
                <w:rFonts w:eastAsia="Times New Roman" w:cs="Arial"/>
                <w:lang w:eastAsia="pl-PL"/>
              </w:rPr>
            </w:pPr>
            <w:r w:rsidRPr="00535CB6">
              <w:rPr>
                <w:rFonts w:eastAsia="Times New Roman" w:cs="Arial"/>
                <w:lang w:eastAsia="pl-PL"/>
              </w:rPr>
              <w:t>3.</w:t>
            </w:r>
          </w:p>
        </w:tc>
        <w:tc>
          <w:tcPr>
            <w:tcW w:w="1462" w:type="pct"/>
            <w:shd w:val="clear" w:color="auto" w:fill="auto"/>
            <w:vAlign w:val="center"/>
          </w:tcPr>
          <w:p w14:paraId="4C748600" w14:textId="77777777" w:rsidR="005A3CC1" w:rsidRPr="00535CB6" w:rsidRDefault="005A3CC1"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957" w:type="pct"/>
            <w:shd w:val="clear" w:color="auto" w:fill="auto"/>
            <w:vAlign w:val="center"/>
          </w:tcPr>
          <w:p w14:paraId="5EE39B80" w14:textId="0EE20BB9" w:rsidR="005A3CC1" w:rsidRPr="00535CB6" w:rsidRDefault="005A3CC1" w:rsidP="00145F0C">
            <w:pPr>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1339 euro (kwotę należy przeliczyć kursem euro podanym w regulaminie konkursu). Średni koszt wsparcia stanowi iloraz wartości projektu (z uwzględnieniem wkładu własnego i kosztów pośrednich) i liczby uczestników projektu</w:t>
            </w:r>
            <w:r w:rsidRPr="00535CB6">
              <w:rPr>
                <w:rFonts w:eastAsia="Times New Roman" w:cs="Arial"/>
                <w:highlight w:val="lightGray"/>
                <w:lang w:eastAsia="pl-PL"/>
              </w:rPr>
              <w:t>.</w:t>
            </w:r>
          </w:p>
          <w:p w14:paraId="5CD16D5E" w14:textId="77777777" w:rsidR="005A3CC1" w:rsidRPr="00535CB6" w:rsidRDefault="005A3CC1" w:rsidP="00145F0C">
            <w:pPr>
              <w:rPr>
                <w:rFonts w:eastAsia="Times New Roman" w:cs="Arial"/>
                <w:lang w:eastAsia="pl-PL"/>
              </w:rPr>
            </w:pPr>
            <w:r w:rsidRPr="00535CB6">
              <w:rPr>
                <w:rFonts w:eastAsia="Times New Roman" w:cs="Arial"/>
                <w:lang w:eastAsia="pl-PL"/>
              </w:rPr>
              <w:t>Koszt liczony według wzoru:</w:t>
            </w:r>
          </w:p>
          <w:p w14:paraId="695D9041" w14:textId="77777777" w:rsidR="005A3CC1" w:rsidRPr="00535CB6" w:rsidRDefault="005A3CC1" w:rsidP="00145F0C">
            <w:pPr>
              <w:rPr>
                <w:rFonts w:eastAsia="Times New Roman" w:cs="Arial"/>
                <w:lang w:eastAsia="pl-PL"/>
              </w:rPr>
            </w:pPr>
            <w:r w:rsidRPr="00535CB6">
              <w:rPr>
                <w:rFonts w:eastAsia="Times New Roman" w:cs="Arial"/>
                <w:lang w:eastAsia="pl-PL"/>
              </w:rPr>
              <w:t>Wartość projektu (euro)</w:t>
            </w:r>
          </w:p>
          <w:p w14:paraId="4573F70A" w14:textId="025CE7EC" w:rsidR="005A3CC1" w:rsidRPr="00535CB6" w:rsidRDefault="005A3CC1" w:rsidP="00145F0C">
            <w:pPr>
              <w:rPr>
                <w:rFonts w:eastAsia="Times New Roman" w:cs="Arial"/>
                <w:lang w:eastAsia="pl-PL"/>
              </w:rPr>
            </w:pPr>
            <w:r w:rsidRPr="00535CB6">
              <w:rPr>
                <w:rFonts w:eastAsia="Times New Roman" w:cs="Arial"/>
                <w:noProof/>
                <w:lang w:eastAsia="pl-PL"/>
              </w:rPr>
              <w:drawing>
                <wp:inline distT="0" distB="0" distL="0" distR="0" wp14:anchorId="3D06BBB7" wp14:editId="56EFC511">
                  <wp:extent cx="2257425" cy="9398"/>
                  <wp:effectExtent l="0" t="0" r="0" b="0"/>
                  <wp:docPr id="12" name="Obraz 12" descr="kreska ułamkowa, nad kreską: &quot;Wartość projektu (euro)&quot;, pod kreską: &quot;Liczba uczestników projektu&quot;, wynik mniejszy równy 1339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Obraz 2" descr="kreska ułamkowa, nad kreską: &quot;Wartość projektu (euro)&quot;, pod kreską: &quot;Liczba uczestników projektu&quot;, wynik mniejszy równy 1339 euro" title="wzór"/>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8890"/>
                          </a:xfrm>
                          <a:prstGeom prst="rect">
                            <a:avLst/>
                          </a:prstGeom>
                          <a:noFill/>
                        </pic:spPr>
                      </pic:pic>
                    </a:graphicData>
                  </a:graphic>
                </wp:inline>
              </w:drawing>
            </w:r>
            <w:r w:rsidRPr="00535CB6">
              <w:rPr>
                <w:rFonts w:eastAsia="Times New Roman" w:cs="Arial"/>
                <w:lang w:eastAsia="pl-PL"/>
              </w:rPr>
              <w:t>&lt;= 1339 euro</w:t>
            </w:r>
          </w:p>
          <w:p w14:paraId="0CD903EB" w14:textId="77777777" w:rsidR="005A3CC1" w:rsidRPr="00535CB6" w:rsidRDefault="005A3CC1" w:rsidP="00145F0C">
            <w:pPr>
              <w:rPr>
                <w:rFonts w:eastAsia="Times New Roman" w:cs="Arial"/>
                <w:lang w:eastAsia="pl-PL"/>
              </w:rPr>
            </w:pPr>
            <w:r w:rsidRPr="00535CB6">
              <w:rPr>
                <w:rFonts w:eastAsia="Times New Roman" w:cs="Arial"/>
                <w:lang w:eastAsia="pl-PL"/>
              </w:rPr>
              <w:t>Liczba uczestników projektu</w:t>
            </w:r>
          </w:p>
          <w:p w14:paraId="7C77F435" w14:textId="77777777" w:rsidR="005A3CC1" w:rsidRPr="00535CB6" w:rsidRDefault="005A3CC1" w:rsidP="00145F0C">
            <w:pPr>
              <w:rPr>
                <w:rFonts w:eastAsia="Times New Roman" w:cs="Arial"/>
                <w:lang w:eastAsia="pl-PL"/>
              </w:rPr>
            </w:pPr>
            <w:r w:rsidRPr="00535CB6">
              <w:rPr>
                <w:rFonts w:eastAsia="Times New Roman" w:cs="Arial"/>
                <w:lang w:eastAsia="pl-PL"/>
              </w:rPr>
              <w:t>Uzasadnienie:</w:t>
            </w:r>
          </w:p>
          <w:p w14:paraId="20E08B0B" w14:textId="77777777" w:rsidR="005A3CC1" w:rsidRPr="00535CB6" w:rsidRDefault="005A3CC1" w:rsidP="00145F0C">
            <w:pPr>
              <w:rPr>
                <w:rFonts w:eastAsia="Times New Roman" w:cs="Arial"/>
                <w:lang w:eastAsia="pl-PL"/>
              </w:rPr>
            </w:pPr>
            <w:r w:rsidRPr="00535CB6">
              <w:rPr>
                <w:rFonts w:eastAsia="Times New Roman" w:cs="Arial"/>
                <w:lang w:eastAsia="pl-PL"/>
              </w:rPr>
              <w:t>Maksymalna wartość projektu przypadająca na jednego uczestnika w projekcie została określona w RPO WM i pozwoli na wsparcie założonej liczby osób.</w:t>
            </w:r>
          </w:p>
          <w:p w14:paraId="505302B3" w14:textId="627DEE4D" w:rsidR="005A3CC1" w:rsidRPr="00535CB6" w:rsidRDefault="005A3CC1">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8" w:type="pct"/>
            <w:shd w:val="clear" w:color="auto" w:fill="auto"/>
            <w:vAlign w:val="center"/>
          </w:tcPr>
          <w:p w14:paraId="1B9B75EE" w14:textId="77777777" w:rsidR="005A3CC1" w:rsidRPr="00535CB6" w:rsidRDefault="005A3CC1" w:rsidP="00145F0C">
            <w:pPr>
              <w:rPr>
                <w:rFonts w:eastAsia="Times New Roman" w:cs="Arial"/>
                <w:lang w:eastAsia="pl-PL"/>
              </w:rPr>
            </w:pPr>
            <w:r w:rsidRPr="00535CB6">
              <w:rPr>
                <w:rFonts w:eastAsia="Times New Roman" w:cs="Arial"/>
                <w:lang w:eastAsia="pl-PL"/>
              </w:rPr>
              <w:t>0/1</w:t>
            </w:r>
          </w:p>
        </w:tc>
      </w:tr>
      <w:tr w:rsidR="005A3CC1" w:rsidRPr="00AF73C0" w14:paraId="1E35530C" w14:textId="77777777" w:rsidTr="00145F0C">
        <w:trPr>
          <w:trHeight w:val="20"/>
        </w:trPr>
        <w:tc>
          <w:tcPr>
            <w:tcW w:w="5000" w:type="pct"/>
            <w:gridSpan w:val="4"/>
            <w:tcBorders>
              <w:left w:val="single" w:sz="4" w:space="0" w:color="auto"/>
              <w:right w:val="single" w:sz="4" w:space="0" w:color="auto"/>
            </w:tcBorders>
            <w:shd w:val="clear" w:color="auto" w:fill="auto"/>
            <w:vAlign w:val="center"/>
          </w:tcPr>
          <w:p w14:paraId="2CF3C0B9" w14:textId="0FD1E12B" w:rsidR="005A3CC1" w:rsidRPr="00535CB6" w:rsidRDefault="00E44AAB" w:rsidP="00145F0C">
            <w:pPr>
              <w:rPr>
                <w:rFonts w:eastAsia="Times New Roman" w:cs="Arial"/>
                <w:lang w:eastAsia="pl-PL"/>
              </w:rPr>
            </w:pPr>
            <w:r w:rsidRPr="00535CB6">
              <w:rPr>
                <w:rFonts w:eastAsia="Times New Roman" w:cs="Arial"/>
                <w:lang w:eastAsia="pl-PL"/>
              </w:rPr>
              <w:t>Kryteria dostępu weryfikowane na etapie oceny merytorycznej</w:t>
            </w:r>
          </w:p>
        </w:tc>
      </w:tr>
      <w:tr w:rsidR="005A3CC1" w:rsidRPr="00AF73C0" w14:paraId="7AC8CE0E" w14:textId="77777777" w:rsidTr="0066126B">
        <w:trPr>
          <w:trHeight w:val="20"/>
        </w:trPr>
        <w:tc>
          <w:tcPr>
            <w:tcW w:w="173" w:type="pct"/>
            <w:shd w:val="clear" w:color="auto" w:fill="auto"/>
            <w:vAlign w:val="center"/>
          </w:tcPr>
          <w:p w14:paraId="7EBFC507"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 xml:space="preserve">4. </w:t>
            </w:r>
          </w:p>
        </w:tc>
        <w:tc>
          <w:tcPr>
            <w:tcW w:w="1462" w:type="pct"/>
            <w:shd w:val="clear" w:color="auto" w:fill="auto"/>
            <w:vAlign w:val="center"/>
          </w:tcPr>
          <w:p w14:paraId="1DF69D4C" w14:textId="77777777" w:rsidR="005A3CC1" w:rsidRPr="00535CB6" w:rsidRDefault="005A3CC1" w:rsidP="00145F0C">
            <w:pPr>
              <w:rPr>
                <w:rFonts w:eastAsia="Times New Roman" w:cs="Arial"/>
                <w:lang w:eastAsia="pl-PL"/>
              </w:rPr>
            </w:pPr>
            <w:r w:rsidRPr="00535CB6">
              <w:rPr>
                <w:rFonts w:eastAsia="Times New Roman" w:cs="Arial"/>
                <w:lang w:eastAsia="pl-PL"/>
              </w:rPr>
              <w:t>Projekt obejmuje szkolenia lub kursy w zakresie uzyskiwania kwalifikacji lub zdobywania i poprawy kompetencji cyfrowych, dające możliwość uzyskania certyfikatu zewnętrznego lub uzyskania dokumentu potwierdzającego nabycie kompetencji.</w:t>
            </w:r>
          </w:p>
        </w:tc>
        <w:tc>
          <w:tcPr>
            <w:tcW w:w="2957" w:type="pct"/>
            <w:shd w:val="clear" w:color="auto" w:fill="auto"/>
            <w:vAlign w:val="center"/>
          </w:tcPr>
          <w:p w14:paraId="18FD3AEA" w14:textId="77777777" w:rsidR="005A3CC1" w:rsidRPr="00535CB6" w:rsidRDefault="005A3CC1" w:rsidP="00145F0C">
            <w:pPr>
              <w:rPr>
                <w:rFonts w:eastAsia="Times New Roman" w:cs="Arial"/>
                <w:lang w:eastAsia="pl-PL"/>
              </w:rPr>
            </w:pPr>
            <w:r w:rsidRPr="00535CB6">
              <w:rPr>
                <w:rFonts w:eastAsia="Times New Roman" w:cs="Arial"/>
                <w:lang w:eastAsia="pl-PL"/>
              </w:rPr>
              <w:t>Spełnienie kryterium będzie oceniane na podstawie oświadczenia Wnioskodawcy oraz zapisów we wniosku o dofinansowanie projektu.</w:t>
            </w:r>
          </w:p>
          <w:p w14:paraId="45C9CF5E" w14:textId="77777777" w:rsidR="005A3CC1" w:rsidRPr="00535CB6" w:rsidRDefault="005A3CC1" w:rsidP="00145F0C">
            <w:pPr>
              <w:rPr>
                <w:rFonts w:eastAsia="Times New Roman" w:cs="Arial"/>
                <w:lang w:eastAsia="pl-PL"/>
              </w:rPr>
            </w:pPr>
            <w:r w:rsidRPr="00535CB6">
              <w:rPr>
                <w:rFonts w:eastAsia="Times New Roman" w:cs="Arial"/>
                <w:lang w:eastAsia="pl-PL"/>
              </w:rPr>
              <w:t>Wnioskodawca we wniosku o dofinansowanie oświadcza, że szkolenia lub kursy:</w:t>
            </w:r>
          </w:p>
          <w:p w14:paraId="0C046C3D" w14:textId="77777777" w:rsidR="00E44AAB" w:rsidRPr="00535CB6" w:rsidRDefault="005A3CC1" w:rsidP="00145F0C">
            <w:pPr>
              <w:pStyle w:val="Akapitzlist0"/>
              <w:numPr>
                <w:ilvl w:val="0"/>
                <w:numId w:val="280"/>
              </w:numPr>
              <w:contextualSpacing w:val="0"/>
              <w:rPr>
                <w:rFonts w:eastAsia="Times New Roman" w:cs="Arial"/>
                <w:lang w:eastAsia="pl-PL"/>
              </w:rPr>
            </w:pPr>
            <w:r w:rsidRPr="00535CB6">
              <w:rPr>
                <w:rFonts w:eastAsia="Times New Roman" w:cs="Arial"/>
                <w:lang w:eastAsia="pl-PL"/>
              </w:rPr>
              <w:t>w przypadku kwalifikacji kończą się formalnym wynikiem oceny i walidacji oraz będą dawać możliwość uzyskania certyfikatu zewnętrznego</w:t>
            </w:r>
            <w:r w:rsidRPr="00535CB6">
              <w:rPr>
                <w:rStyle w:val="Odwoanieprzypisudolnego"/>
                <w:rFonts w:eastAsia="Times New Roman" w:cs="Arial"/>
                <w:sz w:val="20"/>
                <w:lang w:eastAsia="pl-PL"/>
              </w:rPr>
              <w:footnoteReference w:id="159"/>
            </w:r>
            <w:r w:rsidRPr="00535CB6">
              <w:rPr>
                <w:rFonts w:eastAsia="Times New Roman" w:cs="Arial"/>
                <w:lang w:eastAsia="pl-PL"/>
              </w:rPr>
              <w:t xml:space="preserve"> (nadania kwalifikacji);</w:t>
            </w:r>
            <w:r w:rsidR="00E44AAB" w:rsidRPr="00535CB6">
              <w:rPr>
                <w:rFonts w:eastAsia="Times New Roman" w:cs="Arial"/>
                <w:lang w:eastAsia="pl-PL"/>
              </w:rPr>
              <w:t xml:space="preserve"> </w:t>
            </w:r>
            <w:r w:rsidRPr="00535CB6">
              <w:rPr>
                <w:rFonts w:eastAsia="Times New Roman" w:cs="Arial"/>
                <w:lang w:eastAsia="pl-PL"/>
              </w:rPr>
              <w:t xml:space="preserve">albo </w:t>
            </w:r>
          </w:p>
          <w:p w14:paraId="419188C2" w14:textId="7B33C473" w:rsidR="005A3CC1" w:rsidRPr="00535CB6" w:rsidRDefault="005A3CC1" w:rsidP="00145F0C">
            <w:pPr>
              <w:pStyle w:val="Akapitzlist0"/>
              <w:numPr>
                <w:ilvl w:val="0"/>
                <w:numId w:val="280"/>
              </w:numPr>
              <w:contextualSpacing w:val="0"/>
              <w:rPr>
                <w:rFonts w:eastAsia="Times New Roman" w:cs="Arial"/>
                <w:lang w:eastAsia="pl-PL"/>
              </w:rPr>
            </w:pPr>
            <w:r w:rsidRPr="00535CB6">
              <w:rPr>
                <w:rFonts w:eastAsia="Times New Roman" w:cs="Arial"/>
                <w:lang w:eastAsia="pl-PL"/>
              </w:rPr>
              <w:t>w przypadku kompetencji będą dawać możliwość uzyskania dokumentu potwierdzającego nabycie kompetencji, zgodnie z zaplanowanymi we wniosku o dofinansowanie projektu</w:t>
            </w:r>
            <w:r w:rsidRPr="00535CB6" w:rsidDel="007E2091">
              <w:rPr>
                <w:rFonts w:eastAsia="Times New Roman" w:cs="Arial"/>
                <w:lang w:eastAsia="pl-PL"/>
              </w:rPr>
              <w:t xml:space="preserve"> </w:t>
            </w:r>
            <w:r w:rsidRPr="00535CB6">
              <w:rPr>
                <w:rFonts w:eastAsia="Times New Roman" w:cs="Arial"/>
                <w:lang w:eastAsia="pl-PL"/>
              </w:rPr>
              <w:t>etapami, o których mowa w Załączniku nr 2 do Wytycznych Ministra Infrastruktury i Rozwoju w zakresie monitorowania postępu rzeczowego realizacji programów operacyjnych na lata 2014-2020</w:t>
            </w:r>
            <w:r w:rsidRPr="00535CB6">
              <w:rPr>
                <w:rStyle w:val="Odwoanieprzypisudolnego"/>
                <w:rFonts w:eastAsia="Times New Roman" w:cs="Arial"/>
                <w:sz w:val="20"/>
                <w:lang w:eastAsia="pl-PL"/>
              </w:rPr>
              <w:footnoteReference w:id="160"/>
            </w:r>
            <w:r w:rsidRPr="00535CB6">
              <w:rPr>
                <w:rFonts w:eastAsia="Times New Roman" w:cs="Arial"/>
                <w:lang w:eastAsia="pl-PL"/>
              </w:rPr>
              <w:t>.</w:t>
            </w:r>
          </w:p>
          <w:p w14:paraId="073861E2" w14:textId="77777777" w:rsidR="005A3CC1" w:rsidRPr="00535CB6" w:rsidRDefault="005A3CC1" w:rsidP="00145F0C">
            <w:pPr>
              <w:rPr>
                <w:rFonts w:eastAsia="Times New Roman" w:cs="Arial"/>
                <w:lang w:eastAsia="pl-PL"/>
              </w:rPr>
            </w:pPr>
            <w:r w:rsidRPr="00535CB6">
              <w:rPr>
                <w:rFonts w:cs="Arial"/>
              </w:rPr>
              <w:t>Ponadto Wnioskodawca we wniosku o dofinansowanie opisuje standard wymagań dla kompetencji cyfrowych</w:t>
            </w:r>
            <w:r w:rsidRPr="00535CB6">
              <w:rPr>
                <w:rStyle w:val="Odwoanieprzypisudolnego"/>
                <w:rFonts w:cs="Arial"/>
                <w:sz w:val="20"/>
              </w:rPr>
              <w:footnoteReference w:id="161"/>
            </w:r>
            <w:r w:rsidRPr="00535CB6">
              <w:rPr>
                <w:rFonts w:cs="Arial"/>
              </w:rPr>
              <w:t xml:space="preserve"> (efekty uczenia się, które osiągną uczestnicy zajęć) i sposób weryfikacji nabycia kompetencji (egzamin zewnętrzny, test, rozmowa oceniająca, itd.).</w:t>
            </w:r>
          </w:p>
          <w:p w14:paraId="190FC1B1" w14:textId="77777777" w:rsidR="005A3CC1" w:rsidRPr="00535CB6" w:rsidRDefault="005A3CC1"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 a także są zgodne z Regionalnym Programem Operacyjnym Województwa Mazowieckiego na lata 2014-2020.</w:t>
            </w:r>
          </w:p>
          <w:p w14:paraId="1BDDDDE3" w14:textId="77777777" w:rsidR="005A3CC1" w:rsidRPr="00535CB6" w:rsidRDefault="005A3CC1"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8" w:type="pct"/>
            <w:shd w:val="clear" w:color="auto" w:fill="auto"/>
            <w:vAlign w:val="center"/>
          </w:tcPr>
          <w:p w14:paraId="2996019E" w14:textId="77777777" w:rsidR="005A3CC1" w:rsidRPr="00535CB6" w:rsidRDefault="005A3CC1" w:rsidP="00145F0C">
            <w:pPr>
              <w:rPr>
                <w:rFonts w:eastAsia="Times New Roman" w:cs="Arial"/>
                <w:lang w:eastAsia="pl-PL"/>
              </w:rPr>
            </w:pPr>
            <w:r w:rsidRPr="00535CB6">
              <w:rPr>
                <w:rFonts w:eastAsia="Times New Roman" w:cs="Arial"/>
                <w:lang w:eastAsia="pl-PL"/>
              </w:rPr>
              <w:t>0/1/nie dotyczy</w:t>
            </w:r>
          </w:p>
        </w:tc>
      </w:tr>
      <w:tr w:rsidR="005A3CC1" w:rsidRPr="00AF73C0" w14:paraId="095A557B" w14:textId="77777777" w:rsidTr="0066126B">
        <w:trPr>
          <w:trHeight w:val="20"/>
        </w:trPr>
        <w:tc>
          <w:tcPr>
            <w:tcW w:w="173" w:type="pct"/>
            <w:tcBorders>
              <w:bottom w:val="single" w:sz="4" w:space="0" w:color="auto"/>
            </w:tcBorders>
            <w:shd w:val="clear" w:color="auto" w:fill="auto"/>
            <w:vAlign w:val="center"/>
          </w:tcPr>
          <w:p w14:paraId="0495F01E"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5.</w:t>
            </w:r>
          </w:p>
        </w:tc>
        <w:tc>
          <w:tcPr>
            <w:tcW w:w="1462" w:type="pct"/>
            <w:shd w:val="clear" w:color="auto" w:fill="auto"/>
            <w:vAlign w:val="center"/>
          </w:tcPr>
          <w:p w14:paraId="07295A49" w14:textId="77777777" w:rsidR="005A3CC1" w:rsidRPr="00535CB6" w:rsidRDefault="005A3CC1" w:rsidP="00145F0C">
            <w:pPr>
              <w:rPr>
                <w:rFonts w:cs="Arial"/>
                <w:highlight w:val="yellow"/>
              </w:rPr>
            </w:pPr>
            <w:r w:rsidRPr="00535CB6">
              <w:rPr>
                <w:rFonts w:eastAsia="Times New Roman" w:cs="Arial"/>
                <w:lang w:eastAsia="pl-PL"/>
              </w:rPr>
              <w:t xml:space="preserve">Stworzone w ramach projektu materiały edukacyjne są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innych, kompatybilnych wolnych licencjach.</w:t>
            </w:r>
          </w:p>
        </w:tc>
        <w:tc>
          <w:tcPr>
            <w:tcW w:w="2957" w:type="pct"/>
            <w:shd w:val="clear" w:color="auto" w:fill="auto"/>
            <w:vAlign w:val="center"/>
          </w:tcPr>
          <w:p w14:paraId="58795C83"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Spełnienie kryterium będzie oceniane na podstawie deklaracji Wnioskodawcy. Kryterium dotyczy Wnioskodawców, którzy zakładają w ramach projektu tworzenie materiałów edukacyjnych (np. scenariuszy zajęć, materiałów multimedialnych, broszur itp.), będących utworami w rozumieniu ustawy z dnia 4 lutego 1994 r. o prawie autorskim i prawach pokrewnych (Dz. U. z 2016 r. poz. 666, z </w:t>
            </w:r>
            <w:proofErr w:type="spellStart"/>
            <w:r w:rsidRPr="00535CB6">
              <w:rPr>
                <w:rFonts w:eastAsia="Times New Roman" w:cs="Arial"/>
                <w:lang w:eastAsia="pl-PL"/>
              </w:rPr>
              <w:t>późn</w:t>
            </w:r>
            <w:proofErr w:type="spellEnd"/>
            <w:r w:rsidRPr="00535CB6">
              <w:rPr>
                <w:rFonts w:eastAsia="Times New Roman" w:cs="Arial"/>
                <w:lang w:eastAsia="pl-PL"/>
              </w:rPr>
              <w:t>. zm.).</w:t>
            </w:r>
          </w:p>
          <w:p w14:paraId="42DEFE0F"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Wnioskodawca deklaruje, że powstałe w ramach projektu materiały edukacyjne i szkoleniowe, zostaną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na innych, wskazanych przez Wnioskodawcę kompatybilnych wolnych licencjach</w:t>
            </w:r>
            <w:r w:rsidRPr="00535CB6">
              <w:rPr>
                <w:rStyle w:val="Odwoanieprzypisudolnego"/>
                <w:rFonts w:eastAsia="Times New Roman" w:cs="Arial"/>
                <w:sz w:val="20"/>
                <w:lang w:eastAsia="pl-PL"/>
              </w:rPr>
              <w:footnoteReference w:id="162"/>
            </w:r>
            <w:r w:rsidRPr="00535CB6">
              <w:rPr>
                <w:rFonts w:eastAsia="Times New Roman" w:cs="Arial"/>
                <w:lang w:eastAsia="pl-PL"/>
              </w:rPr>
              <w:t>.</w:t>
            </w:r>
          </w:p>
          <w:p w14:paraId="7FC55193"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4FD76338" w14:textId="77777777" w:rsidR="005A3CC1" w:rsidRPr="00535CB6" w:rsidRDefault="005A3CC1"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15064E10" w14:textId="77777777" w:rsidR="005A3CC1" w:rsidRPr="00535CB6" w:rsidRDefault="005A3CC1" w:rsidP="00145F0C">
            <w:pPr>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8" w:type="pct"/>
            <w:shd w:val="clear" w:color="auto" w:fill="auto"/>
            <w:vAlign w:val="center"/>
          </w:tcPr>
          <w:p w14:paraId="2DED72D0" w14:textId="77777777" w:rsidR="005A3CC1" w:rsidRPr="00535CB6" w:rsidRDefault="005A3CC1" w:rsidP="00145F0C">
            <w:pPr>
              <w:rPr>
                <w:rFonts w:eastAsia="Times New Roman" w:cs="Arial"/>
                <w:lang w:eastAsia="pl-PL"/>
              </w:rPr>
            </w:pPr>
            <w:r w:rsidRPr="00535CB6">
              <w:rPr>
                <w:rFonts w:eastAsia="Times New Roman" w:cs="Arial"/>
                <w:lang w:eastAsia="pl-PL"/>
              </w:rPr>
              <w:t>0/1/nie dotyczy</w:t>
            </w:r>
          </w:p>
        </w:tc>
      </w:tr>
      <w:tr w:rsidR="005A3CC1" w:rsidRPr="00AF73C0" w14:paraId="642D0606" w14:textId="77777777" w:rsidTr="0066126B">
        <w:trPr>
          <w:trHeight w:val="503"/>
        </w:trPr>
        <w:tc>
          <w:tcPr>
            <w:tcW w:w="173" w:type="pct"/>
            <w:tcBorders>
              <w:bottom w:val="single" w:sz="4" w:space="0" w:color="auto"/>
            </w:tcBorders>
            <w:shd w:val="clear" w:color="auto" w:fill="auto"/>
            <w:vAlign w:val="center"/>
          </w:tcPr>
          <w:p w14:paraId="698E00D6" w14:textId="77777777" w:rsidR="005A3CC1" w:rsidRPr="00535CB6" w:rsidRDefault="005A3CC1" w:rsidP="00145F0C">
            <w:pPr>
              <w:rPr>
                <w:rFonts w:eastAsia="Times New Roman" w:cs="Arial"/>
                <w:lang w:eastAsia="pl-PL"/>
              </w:rPr>
            </w:pPr>
            <w:r w:rsidRPr="00535CB6">
              <w:rPr>
                <w:rFonts w:eastAsia="Times New Roman" w:cs="Arial"/>
                <w:lang w:eastAsia="pl-PL"/>
              </w:rPr>
              <w:t>6.</w:t>
            </w:r>
          </w:p>
        </w:tc>
        <w:tc>
          <w:tcPr>
            <w:tcW w:w="1462" w:type="pct"/>
            <w:tcBorders>
              <w:bottom w:val="single" w:sz="4" w:space="0" w:color="auto"/>
            </w:tcBorders>
            <w:shd w:val="clear" w:color="auto" w:fill="auto"/>
            <w:vAlign w:val="center"/>
          </w:tcPr>
          <w:p w14:paraId="5CBA7A74" w14:textId="3CBDB6ED" w:rsidR="005A3CC1" w:rsidRPr="00535CB6" w:rsidRDefault="005A3CC1" w:rsidP="00145F0C">
            <w:pPr>
              <w:rPr>
                <w:rFonts w:eastAsia="Times New Roman" w:cs="Arial"/>
                <w:lang w:eastAsia="pl-PL"/>
              </w:rPr>
            </w:pPr>
            <w:r w:rsidRPr="00535CB6">
              <w:rPr>
                <w:rFonts w:eastAsia="Times New Roman" w:cs="Arial"/>
                <w:lang w:eastAsia="pl-PL"/>
              </w:rPr>
              <w:t>Wybór uczestników projektu obejmuje diagnozę potrzeb szkoleniowych z uwzględnieniem stanu wiedzy/ kompetencji/ umiejętności w zakresie ICT i/lub języków obcych.</w:t>
            </w:r>
          </w:p>
        </w:tc>
        <w:tc>
          <w:tcPr>
            <w:tcW w:w="2957" w:type="pct"/>
            <w:tcBorders>
              <w:bottom w:val="single" w:sz="4" w:space="0" w:color="auto"/>
            </w:tcBorders>
            <w:shd w:val="clear" w:color="auto" w:fill="auto"/>
            <w:vAlign w:val="center"/>
          </w:tcPr>
          <w:p w14:paraId="78F89D1D" w14:textId="77777777" w:rsidR="005A3CC1" w:rsidRPr="00535CB6" w:rsidRDefault="005A3CC1"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74B04DBB" w14:textId="77777777" w:rsidR="005A3CC1" w:rsidRPr="00535CB6" w:rsidRDefault="005A3CC1" w:rsidP="00145F0C">
            <w:pPr>
              <w:rPr>
                <w:rFonts w:eastAsia="Times New Roman" w:cs="Arial"/>
                <w:lang w:eastAsia="pl-PL"/>
              </w:rPr>
            </w:pPr>
            <w:r w:rsidRPr="00535CB6">
              <w:rPr>
                <w:rFonts w:eastAsia="Times New Roman" w:cs="Arial"/>
                <w:lang w:eastAsia="pl-PL"/>
              </w:rPr>
              <w:t>Wnioskodawca we wniosku o dofinansowanie uzasadnia wybór uczestników projektu wynikami przeprowadzonej diagnozy deficytów wiedzy, kompetencji, czy umiejętności w zakresie ICT/języków obcych. Wyniki diagnozy umożliwią zrekrutowanie uczestników (w tym formowanie grup szkoleniowych) o podobnych deficytach, co zwiększy efektywność proponowanych szkoleń/kursów i pozwoli na dostosowanie proponowanego wsparcia do indywidualnych potrzeb uczestników projektu.</w:t>
            </w:r>
          </w:p>
          <w:p w14:paraId="2AA2E3DD"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Kryterium zapewni elastyczność oferty edukacyjnej w odniesieniu do zidentyfikowanych potrzeb osób dorosłych w zakresie podnoszenia ich kompetencji i kwalifikacji, a także </w:t>
            </w:r>
            <w:r w:rsidRPr="00535CB6">
              <w:rPr>
                <w:rFonts w:eastAsia="Times New Roman" w:cs="Arial"/>
                <w:lang w:eastAsia="pl-PL"/>
              </w:rPr>
              <w:lastRenderedPageBreak/>
              <w:t>kompleksowe podejście do usług na rzecz osób potrzebujących wsparcia z uwzględnieniem wcześniej nabytego doświadczenia. Ocena kryterium jest 0/1 - spełnienie kryterium (ocena „1”) jest warunkiem koniecznym do otrzymania dofinansowania. Uzyskanie oceny „0” skutkuje odrzuceniem wniosku.</w:t>
            </w:r>
          </w:p>
        </w:tc>
        <w:tc>
          <w:tcPr>
            <w:tcW w:w="408" w:type="pct"/>
            <w:tcBorders>
              <w:bottom w:val="single" w:sz="4" w:space="0" w:color="auto"/>
            </w:tcBorders>
            <w:shd w:val="clear" w:color="auto" w:fill="auto"/>
            <w:vAlign w:val="center"/>
          </w:tcPr>
          <w:p w14:paraId="460C6289"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0/1</w:t>
            </w:r>
          </w:p>
        </w:tc>
      </w:tr>
    </w:tbl>
    <w:p w14:paraId="6B18A760" w14:textId="35CC213E" w:rsidR="00E07463" w:rsidRDefault="00E07463" w:rsidP="00E07463">
      <w:pPr>
        <w:pStyle w:val="Nagwek5"/>
      </w:pPr>
      <w:r>
        <w:br w:type="page"/>
      </w:r>
      <w:bookmarkStart w:id="303" w:name="_Toc115339783"/>
      <w:r w:rsidRPr="000049D1">
        <w:lastRenderedPageBreak/>
        <w:t>Działanie 10.2 – Upowszechnianie kompetencji kluczowych wśród osób dorosłyc</w:t>
      </w:r>
      <w:r>
        <w:t>h</w:t>
      </w:r>
      <w:r w:rsidR="005D7998">
        <w:t xml:space="preserve"> </w:t>
      </w:r>
      <w:r w:rsidRPr="000049D1">
        <w:t>Rodzaj przedsięwzięcia: Szkolenia lub inne formy pod</w:t>
      </w:r>
      <w:r>
        <w:t xml:space="preserve">noszenia kompetencji cyfrowych </w:t>
      </w:r>
      <w:r w:rsidRPr="000049D1">
        <w:t>i językowych zakończone procesem formalnego potwierdzania i certyfikacji nabytych kwalifikacji</w:t>
      </w:r>
      <w:bookmarkEnd w:id="303"/>
    </w:p>
    <w:p w14:paraId="7022FD25" w14:textId="51496DB4" w:rsidR="007B5E92" w:rsidRPr="00A91D58" w:rsidRDefault="007B5E92" w:rsidP="007B5E92">
      <w:pPr>
        <w:pStyle w:val="Bezodstpw"/>
        <w:rPr>
          <w:rFonts w:cs="Arial"/>
        </w:rPr>
      </w:pPr>
      <w:r w:rsidRPr="00135AE1">
        <w:t>Kryteria wyboru projektów przyjęte przez Ko</w:t>
      </w:r>
      <w:r>
        <w:t>mitet Monitorujący RPO WM na XLV</w:t>
      </w:r>
      <w:r w:rsidRPr="00135AE1">
        <w:t xml:space="preserve"> po</w:t>
      </w:r>
      <w:r>
        <w:t>siedzeniu</w:t>
      </w:r>
      <w:r w:rsidR="009322A7">
        <w:t xml:space="preserve"> </w:t>
      </w:r>
      <w:r w:rsidR="00E672F8">
        <w:t>(</w:t>
      </w:r>
      <w:r w:rsidR="009322A7">
        <w:t>tryb obiegowy)</w:t>
      </w:r>
      <w:r>
        <w:t xml:space="preserve"> w dniu</w:t>
      </w:r>
      <w:r w:rsidR="007D606A">
        <w:t xml:space="preserve"> 22</w:t>
      </w:r>
      <w:r w:rsidR="00AF73C0">
        <w:t> </w:t>
      </w:r>
      <w:r>
        <w:t>marca 2019 r</w:t>
      </w:r>
      <w:r w:rsidR="00AF73C0">
        <w:t>.</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10.2 "/>
        <w:tblDescription w:val="kryteria przyjęte przez KM tryb obiegowy w marcu 2019 r. "/>
      </w:tblPr>
      <w:tblGrid>
        <w:gridCol w:w="445"/>
        <w:gridCol w:w="3621"/>
        <w:gridCol w:w="8545"/>
        <w:gridCol w:w="1275"/>
      </w:tblGrid>
      <w:tr w:rsidR="00F71B6A" w:rsidRPr="00AF73C0" w14:paraId="4B7822AD" w14:textId="77777777" w:rsidTr="0066126B">
        <w:trPr>
          <w:trHeight w:val="446"/>
          <w:tblHeader/>
        </w:trPr>
        <w:tc>
          <w:tcPr>
            <w:tcW w:w="160" w:type="pct"/>
            <w:shd w:val="clear" w:color="auto" w:fill="auto"/>
            <w:vAlign w:val="center"/>
          </w:tcPr>
          <w:p w14:paraId="1BE6F4F6" w14:textId="77777777" w:rsidR="00F71B6A" w:rsidRPr="00535CB6" w:rsidRDefault="00F71B6A" w:rsidP="00145F0C">
            <w:pPr>
              <w:rPr>
                <w:rFonts w:eastAsia="Times New Roman" w:cs="Arial"/>
                <w:b/>
                <w:lang w:eastAsia="pl-PL"/>
              </w:rPr>
            </w:pPr>
            <w:r w:rsidRPr="00535CB6">
              <w:rPr>
                <w:rFonts w:eastAsia="Times New Roman" w:cs="Arial"/>
                <w:b/>
                <w:lang w:eastAsia="pl-PL"/>
              </w:rPr>
              <w:t>Lp.</w:t>
            </w:r>
          </w:p>
        </w:tc>
        <w:tc>
          <w:tcPr>
            <w:tcW w:w="1304" w:type="pct"/>
            <w:shd w:val="clear" w:color="auto" w:fill="auto"/>
            <w:vAlign w:val="center"/>
          </w:tcPr>
          <w:p w14:paraId="06504C13" w14:textId="35FE974A" w:rsidR="00F71B6A" w:rsidRPr="00535CB6" w:rsidRDefault="00F71B6A" w:rsidP="00145F0C">
            <w:pPr>
              <w:rPr>
                <w:rFonts w:eastAsia="Times New Roman" w:cs="Arial"/>
                <w:b/>
                <w:lang w:eastAsia="pl-PL"/>
              </w:rPr>
            </w:pPr>
            <w:r w:rsidRPr="00535CB6">
              <w:rPr>
                <w:rFonts w:eastAsia="Times New Roman" w:cs="Arial"/>
                <w:b/>
                <w:lang w:eastAsia="pl-PL"/>
              </w:rPr>
              <w:t>Kryterium</w:t>
            </w:r>
          </w:p>
        </w:tc>
        <w:tc>
          <w:tcPr>
            <w:tcW w:w="3077" w:type="pct"/>
            <w:shd w:val="clear" w:color="auto" w:fill="auto"/>
            <w:vAlign w:val="center"/>
          </w:tcPr>
          <w:p w14:paraId="51832C0C" w14:textId="77777777" w:rsidR="00F71B6A" w:rsidRPr="00535CB6" w:rsidRDefault="00F71B6A" w:rsidP="00145F0C">
            <w:pPr>
              <w:rPr>
                <w:rFonts w:eastAsia="Times New Roman" w:cs="Arial"/>
                <w:b/>
                <w:lang w:eastAsia="pl-PL"/>
              </w:rPr>
            </w:pPr>
            <w:r w:rsidRPr="00535CB6">
              <w:rPr>
                <w:rFonts w:eastAsia="Times New Roman" w:cs="Arial"/>
                <w:b/>
                <w:lang w:eastAsia="pl-PL"/>
              </w:rPr>
              <w:t>Opis kryterium</w:t>
            </w:r>
          </w:p>
        </w:tc>
        <w:tc>
          <w:tcPr>
            <w:tcW w:w="459" w:type="pct"/>
            <w:shd w:val="clear" w:color="auto" w:fill="auto"/>
            <w:vAlign w:val="center"/>
          </w:tcPr>
          <w:p w14:paraId="303DBC93" w14:textId="77777777" w:rsidR="00F71B6A" w:rsidRPr="00535CB6" w:rsidRDefault="00F71B6A" w:rsidP="00145F0C">
            <w:pPr>
              <w:rPr>
                <w:rFonts w:eastAsia="Times New Roman" w:cs="Arial"/>
                <w:b/>
                <w:strike/>
                <w:lang w:eastAsia="pl-PL"/>
              </w:rPr>
            </w:pPr>
            <w:r w:rsidRPr="00535CB6">
              <w:rPr>
                <w:rFonts w:eastAsia="Times New Roman" w:cs="Arial"/>
                <w:b/>
                <w:lang w:eastAsia="pl-PL"/>
              </w:rPr>
              <w:t>Ocena kryterium</w:t>
            </w:r>
          </w:p>
        </w:tc>
      </w:tr>
      <w:tr w:rsidR="00F71B6A" w:rsidRPr="00AF73C0" w14:paraId="2639B36B" w14:textId="77777777" w:rsidTr="0066126B">
        <w:trPr>
          <w:trHeight w:val="20"/>
        </w:trPr>
        <w:tc>
          <w:tcPr>
            <w:tcW w:w="160" w:type="pct"/>
            <w:tcBorders>
              <w:bottom w:val="single" w:sz="4" w:space="0" w:color="auto"/>
            </w:tcBorders>
            <w:shd w:val="clear" w:color="auto" w:fill="auto"/>
            <w:vAlign w:val="center"/>
          </w:tcPr>
          <w:p w14:paraId="5AD7276E" w14:textId="77777777" w:rsidR="00F71B6A" w:rsidRPr="00535CB6" w:rsidRDefault="00F71B6A" w:rsidP="00145F0C">
            <w:pPr>
              <w:rPr>
                <w:rFonts w:eastAsia="Times New Roman" w:cs="Arial"/>
                <w:lang w:eastAsia="pl-PL"/>
              </w:rPr>
            </w:pPr>
            <w:r w:rsidRPr="00535CB6">
              <w:rPr>
                <w:rFonts w:eastAsia="Times New Roman" w:cs="Arial"/>
                <w:lang w:eastAsia="pl-PL"/>
              </w:rPr>
              <w:t>1.</w:t>
            </w:r>
          </w:p>
        </w:tc>
        <w:tc>
          <w:tcPr>
            <w:tcW w:w="1304" w:type="pct"/>
            <w:tcBorders>
              <w:bottom w:val="single" w:sz="4" w:space="0" w:color="auto"/>
            </w:tcBorders>
            <w:shd w:val="clear" w:color="auto" w:fill="auto"/>
            <w:vAlign w:val="center"/>
          </w:tcPr>
          <w:p w14:paraId="0B1085F9" w14:textId="03A68C36" w:rsidR="00F71B6A" w:rsidRPr="00535CB6" w:rsidRDefault="00F71B6A" w:rsidP="00145F0C">
            <w:pPr>
              <w:rPr>
                <w:rFonts w:eastAsia="Times New Roman" w:cs="Arial"/>
                <w:lang w:eastAsia="pl-PL"/>
              </w:rPr>
            </w:pPr>
            <w:r w:rsidRPr="00535CB6">
              <w:rPr>
                <w:rFonts w:eastAsia="Times New Roman" w:cs="Arial"/>
                <w:lang w:eastAsia="pl-PL"/>
              </w:rPr>
              <w:t>Okres realizacji projektu nie przekracza 24 miesięcy.</w:t>
            </w:r>
          </w:p>
        </w:tc>
        <w:tc>
          <w:tcPr>
            <w:tcW w:w="3077" w:type="pct"/>
            <w:tcBorders>
              <w:bottom w:val="single" w:sz="4" w:space="0" w:color="auto"/>
            </w:tcBorders>
            <w:shd w:val="clear" w:color="auto" w:fill="auto"/>
            <w:vAlign w:val="center"/>
          </w:tcPr>
          <w:p w14:paraId="13F06139" w14:textId="77777777"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7CE914A"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specyfiki i potrzeb grupy docelowej. </w:t>
            </w:r>
          </w:p>
          <w:p w14:paraId="1AA88599" w14:textId="77777777" w:rsidR="00F71B6A" w:rsidRPr="00535CB6" w:rsidRDefault="00F71B6A" w:rsidP="00145F0C">
            <w:pPr>
              <w:rPr>
                <w:rFonts w:eastAsia="Times New Roman" w:cs="Arial"/>
                <w:lang w:eastAsia="pl-PL"/>
              </w:rPr>
            </w:pPr>
            <w:r w:rsidRPr="00535CB6">
              <w:rPr>
                <w:rFonts w:eastAsia="Times New Roman" w:cs="Arial"/>
                <w:lang w:eastAsia="pl-PL"/>
              </w:rPr>
              <w:t>Okres realizacji projektu zaplanowano biorąc pod uwagę:</w:t>
            </w:r>
          </w:p>
          <w:p w14:paraId="4E19FD85" w14:textId="77777777" w:rsidR="00F71B6A" w:rsidRPr="00535CB6" w:rsidRDefault="00F71B6A"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561FC755" w14:textId="77777777" w:rsidR="00F71B6A" w:rsidRPr="00535CB6" w:rsidRDefault="00F71B6A" w:rsidP="00145F0C">
            <w:pPr>
              <w:numPr>
                <w:ilvl w:val="0"/>
                <w:numId w:val="43"/>
              </w:numPr>
              <w:ind w:left="360"/>
              <w:contextualSpacing/>
              <w:rPr>
                <w:rFonts w:eastAsia="Times New Roman" w:cs="Arial"/>
                <w:lang w:eastAsia="pl-PL"/>
              </w:rPr>
            </w:pPr>
            <w:r w:rsidRPr="00535CB6">
              <w:rPr>
                <w:rFonts w:eastAsia="Times New Roman" w:cs="Arial"/>
                <w:lang w:eastAsia="pl-PL"/>
              </w:rPr>
              <w:t>standardy realizacji szkoleń i innych form podnoszenia kompetencji cyfrowych i językowych</w:t>
            </w:r>
          </w:p>
          <w:p w14:paraId="1C2EF6ED" w14:textId="77777777" w:rsidR="00F71B6A" w:rsidRPr="00535CB6" w:rsidRDefault="00F71B6A" w:rsidP="00145F0C">
            <w:pPr>
              <w:numPr>
                <w:ilvl w:val="0"/>
                <w:numId w:val="43"/>
              </w:numPr>
              <w:ind w:left="288" w:hanging="283"/>
              <w:contextualSpacing/>
              <w:rPr>
                <w:rFonts w:eastAsia="Times New Roman" w:cs="Arial"/>
                <w:lang w:eastAsia="pl-PL"/>
              </w:rPr>
            </w:pPr>
            <w:r w:rsidRPr="00535CB6">
              <w:rPr>
                <w:rFonts w:eastAsia="Times New Roman" w:cs="Arial"/>
                <w:lang w:eastAsia="pl-PL"/>
              </w:rPr>
              <w:t>wartości wskaźników określonych w RPO WM 2014-2020.</w:t>
            </w:r>
          </w:p>
          <w:p w14:paraId="7B67AD66" w14:textId="77777777" w:rsidR="00F71B6A" w:rsidRPr="00535CB6" w:rsidRDefault="00F71B6A"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9" w:type="pct"/>
            <w:tcBorders>
              <w:bottom w:val="single" w:sz="4" w:space="0" w:color="auto"/>
            </w:tcBorders>
            <w:shd w:val="clear" w:color="auto" w:fill="auto"/>
            <w:vAlign w:val="center"/>
          </w:tcPr>
          <w:p w14:paraId="53740D93" w14:textId="77777777" w:rsidR="00F71B6A" w:rsidRPr="00535CB6" w:rsidRDefault="00F71B6A" w:rsidP="00145F0C">
            <w:pPr>
              <w:rPr>
                <w:rFonts w:eastAsia="Times New Roman" w:cs="Arial"/>
                <w:lang w:eastAsia="pl-PL"/>
              </w:rPr>
            </w:pPr>
            <w:r w:rsidRPr="00535CB6">
              <w:rPr>
                <w:rFonts w:eastAsia="Times New Roman" w:cs="Arial"/>
                <w:lang w:eastAsia="pl-PL"/>
              </w:rPr>
              <w:t>0/1</w:t>
            </w:r>
          </w:p>
        </w:tc>
      </w:tr>
      <w:tr w:rsidR="00F71B6A" w:rsidRPr="00AF73C0" w14:paraId="7FBD23E5" w14:textId="77777777" w:rsidTr="0066126B">
        <w:trPr>
          <w:trHeight w:val="20"/>
        </w:trPr>
        <w:tc>
          <w:tcPr>
            <w:tcW w:w="160" w:type="pct"/>
            <w:tcBorders>
              <w:bottom w:val="single" w:sz="4" w:space="0" w:color="auto"/>
            </w:tcBorders>
            <w:shd w:val="clear" w:color="auto" w:fill="auto"/>
            <w:vAlign w:val="center"/>
          </w:tcPr>
          <w:p w14:paraId="0EA4E2BF"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2. </w:t>
            </w:r>
          </w:p>
        </w:tc>
        <w:tc>
          <w:tcPr>
            <w:tcW w:w="1304" w:type="pct"/>
            <w:tcBorders>
              <w:bottom w:val="single" w:sz="4" w:space="0" w:color="auto"/>
            </w:tcBorders>
            <w:shd w:val="clear" w:color="auto" w:fill="auto"/>
            <w:vAlign w:val="center"/>
          </w:tcPr>
          <w:p w14:paraId="669B68D0" w14:textId="4E6D318F" w:rsidR="00F71B6A" w:rsidRPr="00535CB6" w:rsidRDefault="00F71B6A" w:rsidP="00145F0C">
            <w:pPr>
              <w:rPr>
                <w:rFonts w:eastAsia="Times New Roman" w:cs="Arial"/>
                <w:lang w:eastAsia="pl-PL"/>
              </w:rPr>
            </w:pPr>
            <w:r w:rsidRPr="00535CB6">
              <w:rPr>
                <w:rFonts w:eastAsia="Times New Roman" w:cs="Arial"/>
                <w:lang w:eastAsia="pl-PL"/>
              </w:rPr>
              <w:t xml:space="preserve">Projekt sprzyja oszczędnemu, efektywnemu i wydajnemu wydatkowaniu środków oraz zapewnia realizację wskaźników </w:t>
            </w:r>
            <w:r w:rsidRPr="00535CB6">
              <w:rPr>
                <w:rFonts w:eastAsia="Times New Roman" w:cs="Arial"/>
                <w:lang w:eastAsia="pl-PL"/>
              </w:rPr>
              <w:br/>
              <w:t>z zachowaniem efektywności kosztowej.</w:t>
            </w:r>
          </w:p>
        </w:tc>
        <w:tc>
          <w:tcPr>
            <w:tcW w:w="3077" w:type="pct"/>
            <w:tcBorders>
              <w:bottom w:val="single" w:sz="4" w:space="0" w:color="auto"/>
            </w:tcBorders>
            <w:shd w:val="clear" w:color="auto" w:fill="auto"/>
            <w:vAlign w:val="center"/>
          </w:tcPr>
          <w:p w14:paraId="7310F2F0" w14:textId="392A5240" w:rsidR="00F71B6A" w:rsidRPr="00535CB6" w:rsidRDefault="00F71B6A" w:rsidP="00145F0C">
            <w:pPr>
              <w:autoSpaceDE w:val="0"/>
              <w:autoSpaceDN w:val="0"/>
              <w:rPr>
                <w:rFonts w:cs="Arial"/>
                <w:color w:val="1F497D"/>
              </w:rPr>
            </w:pPr>
            <w:r w:rsidRPr="00535CB6">
              <w:rPr>
                <w:rFonts w:eastAsia="Times New Roman" w:cs="Arial"/>
                <w:lang w:eastAsia="pl-PL"/>
              </w:rPr>
              <w:t>Maksymalna wartość projektu, w przeliczeniu na jednego uczestnika w projekcie, nie może przekroczyć kwoty 1339 euro (kwotę należy przeliczyć kursem euro podanym w regulaminie konkursu). Średni koszt wsparcia stanowi iloraz wartości projektu (z uwzględnieniem wkładu własnego i kosztów pośrednich) i liczby uczestników projektu.</w:t>
            </w:r>
          </w:p>
          <w:p w14:paraId="2851190B" w14:textId="77777777" w:rsidR="00F71B6A" w:rsidRPr="00535CB6" w:rsidRDefault="00F71B6A" w:rsidP="00145F0C">
            <w:pPr>
              <w:autoSpaceDE w:val="0"/>
              <w:autoSpaceDN w:val="0"/>
              <w:rPr>
                <w:rFonts w:eastAsia="Times New Roman" w:cs="Arial"/>
                <w:lang w:eastAsia="pl-PL"/>
              </w:rPr>
            </w:pPr>
            <w:r w:rsidRPr="00535CB6">
              <w:rPr>
                <w:rFonts w:eastAsia="Times New Roman" w:cs="Arial"/>
                <w:lang w:eastAsia="pl-PL"/>
              </w:rPr>
              <w:t>Koszt liczony według wzoru:</w:t>
            </w:r>
          </w:p>
          <w:p w14:paraId="4A3A8C25" w14:textId="77777777" w:rsidR="00F71B6A" w:rsidRPr="00535CB6" w:rsidRDefault="00F71B6A" w:rsidP="00535CB6">
            <w:pPr>
              <w:autoSpaceDE w:val="0"/>
              <w:autoSpaceDN w:val="0"/>
              <w:contextualSpacing/>
              <w:rPr>
                <w:rFonts w:eastAsia="Times New Roman" w:cs="Arial"/>
                <w:lang w:eastAsia="pl-PL"/>
              </w:rPr>
            </w:pPr>
            <w:r w:rsidRPr="00535CB6">
              <w:rPr>
                <w:rFonts w:eastAsia="Times New Roman" w:cs="Arial"/>
                <w:lang w:eastAsia="pl-PL"/>
              </w:rPr>
              <w:t>Wartość projektu (euro)</w:t>
            </w:r>
          </w:p>
          <w:p w14:paraId="431F366A" w14:textId="2D93A322" w:rsidR="00F71B6A" w:rsidRPr="00535CB6" w:rsidRDefault="00F71B6A" w:rsidP="00535CB6">
            <w:pPr>
              <w:autoSpaceDE w:val="0"/>
              <w:autoSpaceDN w:val="0"/>
              <w:contextualSpacing/>
              <w:rPr>
                <w:rFonts w:eastAsia="Times New Roman" w:cs="Arial"/>
                <w:lang w:eastAsia="pl-PL"/>
              </w:rPr>
            </w:pPr>
            <w:r w:rsidRPr="00535CB6">
              <w:rPr>
                <w:rFonts w:eastAsia="Times New Roman" w:cs="Arial"/>
                <w:noProof/>
                <w:lang w:eastAsia="pl-PL"/>
              </w:rPr>
              <w:drawing>
                <wp:inline distT="0" distB="0" distL="0" distR="0" wp14:anchorId="129B0633" wp14:editId="014D3307">
                  <wp:extent cx="2257425" cy="9398"/>
                  <wp:effectExtent l="0" t="0" r="0" b="0"/>
                  <wp:docPr id="28" name="Obraz 28" descr="kreska ułamkowa, nad kreską: &quot;Wartość projektu (euro)&quot;, pod kreską: &quot;Liczba uczestników projektu&quot;, wynik mniejszy równy 1339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Obraz 2" descr="kreska ułamkowa, nad kreską: &quot;Wartość projektu (euro)&quot;, pod kreską: &quot;Liczba uczestników projektu&quot;, wynik mniejszy równy 1339 euro" title="wzór"/>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8890"/>
                          </a:xfrm>
                          <a:prstGeom prst="rect">
                            <a:avLst/>
                          </a:prstGeom>
                          <a:noFill/>
                        </pic:spPr>
                      </pic:pic>
                    </a:graphicData>
                  </a:graphic>
                </wp:inline>
              </w:drawing>
            </w:r>
            <w:r w:rsidRPr="00535CB6">
              <w:rPr>
                <w:rFonts w:eastAsia="Times New Roman" w:cs="Arial"/>
                <w:lang w:eastAsia="pl-PL"/>
              </w:rPr>
              <w:t>&lt;= 1339 euro</w:t>
            </w:r>
          </w:p>
          <w:p w14:paraId="1F776B95" w14:textId="77777777" w:rsidR="00F71B6A" w:rsidRPr="00535CB6" w:rsidRDefault="00F71B6A" w:rsidP="00535CB6">
            <w:pPr>
              <w:autoSpaceDE w:val="0"/>
              <w:autoSpaceDN w:val="0"/>
              <w:contextualSpacing/>
              <w:rPr>
                <w:rFonts w:eastAsia="Times New Roman" w:cs="Arial"/>
                <w:lang w:eastAsia="pl-PL"/>
              </w:rPr>
            </w:pPr>
            <w:r w:rsidRPr="00535CB6">
              <w:rPr>
                <w:rFonts w:eastAsia="Times New Roman" w:cs="Arial"/>
                <w:lang w:eastAsia="pl-PL"/>
              </w:rPr>
              <w:t>Liczba uczestników projektu</w:t>
            </w:r>
          </w:p>
          <w:p w14:paraId="60E8549B" w14:textId="77777777" w:rsidR="00F71B6A" w:rsidRPr="00535CB6" w:rsidRDefault="00F71B6A" w:rsidP="00145F0C">
            <w:pPr>
              <w:autoSpaceDE w:val="0"/>
              <w:autoSpaceDN w:val="0"/>
              <w:rPr>
                <w:rFonts w:eastAsia="Times New Roman" w:cs="Arial"/>
                <w:lang w:eastAsia="pl-PL"/>
              </w:rPr>
            </w:pPr>
            <w:r w:rsidRPr="00535CB6">
              <w:rPr>
                <w:rFonts w:eastAsia="Times New Roman" w:cs="Arial"/>
                <w:lang w:eastAsia="pl-PL"/>
              </w:rPr>
              <w:t>Uzasadnienie:</w:t>
            </w:r>
          </w:p>
          <w:p w14:paraId="4C0295F9" w14:textId="77777777" w:rsidR="00F71B6A" w:rsidRPr="00535CB6" w:rsidRDefault="00F71B6A" w:rsidP="00145F0C">
            <w:pPr>
              <w:autoSpaceDE w:val="0"/>
              <w:autoSpaceDN w:val="0"/>
              <w:rPr>
                <w:rFonts w:eastAsia="Times New Roman" w:cs="Arial"/>
                <w:lang w:eastAsia="pl-PL"/>
              </w:rPr>
            </w:pPr>
            <w:r w:rsidRPr="00535CB6">
              <w:rPr>
                <w:rFonts w:eastAsia="Times New Roman" w:cs="Arial"/>
                <w:lang w:eastAsia="pl-PL"/>
              </w:rPr>
              <w:t>Maksymalna wartość projektu przypadająca na jednego uczestnika w projekcie została określona w RPO WM i pozwoli na wsparcie założonej liczby osób.</w:t>
            </w:r>
          </w:p>
          <w:p w14:paraId="329211E2"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Ocena kryterium jest 0/1 - spełnienie kryterium (ocena „1”) jest warunkiem koniecznym do </w:t>
            </w:r>
          </w:p>
          <w:p w14:paraId="28C4CE77" w14:textId="77777777" w:rsidR="00F71B6A" w:rsidRPr="00535CB6" w:rsidRDefault="00F71B6A" w:rsidP="00145F0C">
            <w:pPr>
              <w:autoSpaceDE w:val="0"/>
              <w:autoSpaceDN w:val="0"/>
              <w:rPr>
                <w:rFonts w:eastAsia="Times New Roman" w:cs="Arial"/>
                <w:lang w:eastAsia="pl-PL"/>
              </w:rPr>
            </w:pPr>
            <w:r w:rsidRPr="00535CB6">
              <w:rPr>
                <w:rFonts w:eastAsia="Times New Roman" w:cs="Arial"/>
                <w:lang w:eastAsia="pl-PL"/>
              </w:rPr>
              <w:lastRenderedPageBreak/>
              <w:t>otrzymania dofinansowania. Uzyskanie oceny „0” skutkuje odrzuceniem wniosku.</w:t>
            </w:r>
          </w:p>
        </w:tc>
        <w:tc>
          <w:tcPr>
            <w:tcW w:w="459" w:type="pct"/>
            <w:tcBorders>
              <w:bottom w:val="single" w:sz="4" w:space="0" w:color="auto"/>
            </w:tcBorders>
            <w:shd w:val="clear" w:color="auto" w:fill="auto"/>
            <w:vAlign w:val="center"/>
          </w:tcPr>
          <w:p w14:paraId="21316A06"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0/1</w:t>
            </w:r>
          </w:p>
        </w:tc>
      </w:tr>
      <w:tr w:rsidR="00F71B6A" w:rsidRPr="00AF73C0" w14:paraId="48B05CDB" w14:textId="77777777" w:rsidTr="00F71B6A">
        <w:trPr>
          <w:trHeight w:val="20"/>
        </w:trPr>
        <w:tc>
          <w:tcPr>
            <w:tcW w:w="5000" w:type="pct"/>
            <w:gridSpan w:val="4"/>
            <w:tcBorders>
              <w:bottom w:val="single" w:sz="4" w:space="0" w:color="auto"/>
            </w:tcBorders>
            <w:shd w:val="clear" w:color="auto" w:fill="auto"/>
            <w:vAlign w:val="center"/>
          </w:tcPr>
          <w:p w14:paraId="66BF01AE" w14:textId="6438DA51" w:rsidR="00F71B6A" w:rsidRPr="00535CB6" w:rsidRDefault="00F71B6A" w:rsidP="00BE1720">
            <w:pPr>
              <w:rPr>
                <w:rFonts w:eastAsia="Times New Roman" w:cs="Arial"/>
                <w:lang w:eastAsia="pl-PL"/>
              </w:rPr>
            </w:pPr>
            <w:r w:rsidRPr="00535CB6">
              <w:rPr>
                <w:rFonts w:eastAsia="Times New Roman" w:cs="Arial"/>
                <w:b/>
                <w:lang w:eastAsia="pl-PL"/>
              </w:rPr>
              <w:t>Kryteria dostępu weryfikowane na etapie oceny merytorycznej</w:t>
            </w:r>
          </w:p>
        </w:tc>
      </w:tr>
      <w:tr w:rsidR="00F71B6A" w:rsidRPr="00AF73C0" w14:paraId="5BBD926C" w14:textId="77777777" w:rsidTr="0066126B">
        <w:trPr>
          <w:trHeight w:val="20"/>
        </w:trPr>
        <w:tc>
          <w:tcPr>
            <w:tcW w:w="160" w:type="pct"/>
            <w:tcBorders>
              <w:top w:val="single" w:sz="4" w:space="0" w:color="auto"/>
            </w:tcBorders>
            <w:shd w:val="clear" w:color="auto" w:fill="auto"/>
            <w:vAlign w:val="center"/>
          </w:tcPr>
          <w:p w14:paraId="6CF5CCA4"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3. </w:t>
            </w:r>
          </w:p>
        </w:tc>
        <w:tc>
          <w:tcPr>
            <w:tcW w:w="1304" w:type="pct"/>
            <w:tcBorders>
              <w:top w:val="single" w:sz="4" w:space="0" w:color="auto"/>
            </w:tcBorders>
            <w:shd w:val="clear" w:color="auto" w:fill="auto"/>
            <w:vAlign w:val="center"/>
          </w:tcPr>
          <w:p w14:paraId="2CB897BB" w14:textId="09B5BC4D" w:rsidR="00F71B6A" w:rsidRPr="00535CB6" w:rsidRDefault="00F71B6A" w:rsidP="00145F0C">
            <w:pPr>
              <w:rPr>
                <w:rFonts w:eastAsia="Times New Roman" w:cs="Arial"/>
                <w:lang w:eastAsia="pl-PL"/>
              </w:rPr>
            </w:pPr>
            <w:r w:rsidRPr="00535CB6">
              <w:rPr>
                <w:rFonts w:eastAsia="Times New Roman" w:cs="Arial"/>
                <w:lang w:eastAsia="pl-PL"/>
              </w:rPr>
              <w:t xml:space="preserve">Projekt obejmuje szkolenia lub kursy </w:t>
            </w:r>
            <w:r w:rsidRPr="00535CB6">
              <w:rPr>
                <w:rFonts w:eastAsia="Times New Roman" w:cs="Arial"/>
                <w:lang w:eastAsia="pl-PL"/>
              </w:rPr>
              <w:br/>
              <w:t>w zakresie uzyskiwania kwalifikacji lub zdobywania i poprawy kompetencji cyfrowych, dające możliwość uzyskania certyfikatu zewnętrznego lub uzyskania dokumentu potwierdzającego nabycie kompetencji.</w:t>
            </w:r>
          </w:p>
        </w:tc>
        <w:tc>
          <w:tcPr>
            <w:tcW w:w="3077" w:type="pct"/>
            <w:tcBorders>
              <w:top w:val="single" w:sz="4" w:space="0" w:color="auto"/>
            </w:tcBorders>
            <w:shd w:val="clear" w:color="auto" w:fill="auto"/>
            <w:vAlign w:val="center"/>
          </w:tcPr>
          <w:p w14:paraId="40A1A6FE"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dotyczy Wnioskodawców, którzy zakładają w ramach projektu realizację szkoleń lub kursów w zakresie kompetencji cyfrowych. </w:t>
            </w:r>
          </w:p>
          <w:p w14:paraId="7AD12D32" w14:textId="77777777"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oświadczenia Wnioskodawcy oraz zapisów we wniosku o dofinansowanie projektu.</w:t>
            </w:r>
          </w:p>
          <w:p w14:paraId="45BFDBF0" w14:textId="77777777" w:rsidR="00F71B6A" w:rsidRPr="00535CB6" w:rsidRDefault="00F71B6A" w:rsidP="00145F0C">
            <w:pPr>
              <w:rPr>
                <w:rFonts w:eastAsia="Times New Roman" w:cs="Arial"/>
                <w:lang w:eastAsia="pl-PL"/>
              </w:rPr>
            </w:pPr>
            <w:r w:rsidRPr="00535CB6">
              <w:rPr>
                <w:rFonts w:eastAsia="Times New Roman" w:cs="Arial"/>
                <w:lang w:eastAsia="pl-PL"/>
              </w:rPr>
              <w:t>Wnioskodawca we wniosku o dofinansowanie oświadcza, że szkolenia lub kursy:</w:t>
            </w:r>
          </w:p>
          <w:p w14:paraId="6C655AEE" w14:textId="77777777" w:rsidR="00F71B6A" w:rsidRPr="00535CB6" w:rsidRDefault="00F71B6A" w:rsidP="00145F0C">
            <w:pPr>
              <w:keepNext/>
              <w:numPr>
                <w:ilvl w:val="0"/>
                <w:numId w:val="459"/>
              </w:numPr>
              <w:ind w:left="714" w:hanging="357"/>
              <w:rPr>
                <w:rFonts w:eastAsia="Times New Roman" w:cs="Arial"/>
                <w:lang w:eastAsia="pl-PL"/>
              </w:rPr>
            </w:pPr>
            <w:r w:rsidRPr="00535CB6">
              <w:rPr>
                <w:rFonts w:eastAsia="Times New Roman" w:cs="Arial"/>
                <w:lang w:eastAsia="pl-PL"/>
              </w:rPr>
              <w:t>w przypadku kwalifikacji kończą się formalnym wynikiem oceny i walidacji oraz będą dawać możliwość uzyskania certyfikatu zewnętrznego</w:t>
            </w:r>
            <w:r w:rsidRPr="00535CB6">
              <w:rPr>
                <w:rStyle w:val="Odwoanieprzypisudolnego"/>
                <w:rFonts w:eastAsia="Times New Roman" w:cs="Arial"/>
                <w:sz w:val="20"/>
                <w:lang w:eastAsia="pl-PL"/>
              </w:rPr>
              <w:footnoteReference w:id="163"/>
            </w:r>
            <w:r w:rsidRPr="00535CB6">
              <w:rPr>
                <w:rFonts w:eastAsia="Times New Roman" w:cs="Arial"/>
                <w:lang w:eastAsia="pl-PL"/>
              </w:rPr>
              <w:t xml:space="preserve"> (nadania kwalifikacji)</w:t>
            </w:r>
          </w:p>
          <w:p w14:paraId="075E4703" w14:textId="77777777" w:rsidR="00F71B6A" w:rsidRPr="00535CB6" w:rsidRDefault="00F71B6A" w:rsidP="00145F0C">
            <w:pPr>
              <w:keepNext/>
              <w:ind w:left="714"/>
              <w:rPr>
                <w:rFonts w:eastAsia="Times New Roman" w:cs="Arial"/>
                <w:lang w:eastAsia="pl-PL"/>
              </w:rPr>
            </w:pPr>
            <w:r w:rsidRPr="00535CB6">
              <w:rPr>
                <w:rFonts w:eastAsia="Times New Roman" w:cs="Arial"/>
                <w:lang w:eastAsia="pl-PL"/>
              </w:rPr>
              <w:t xml:space="preserve">albo </w:t>
            </w:r>
          </w:p>
          <w:p w14:paraId="46D6FCF4" w14:textId="77777777" w:rsidR="00F71B6A" w:rsidRPr="00535CB6" w:rsidRDefault="00F71B6A" w:rsidP="00145F0C">
            <w:pPr>
              <w:keepNext/>
              <w:numPr>
                <w:ilvl w:val="0"/>
                <w:numId w:val="459"/>
              </w:numPr>
              <w:rPr>
                <w:rFonts w:eastAsia="Times New Roman" w:cs="Arial"/>
                <w:lang w:eastAsia="pl-PL"/>
              </w:rPr>
            </w:pPr>
            <w:r w:rsidRPr="00535CB6">
              <w:rPr>
                <w:rFonts w:eastAsia="Times New Roman" w:cs="Arial"/>
                <w:lang w:eastAsia="pl-PL"/>
              </w:rPr>
              <w:t>w przypadku kompetencji będą dawać możliwość uzyskania dokumentu potwierdzającego nabycie kompetencji, zgodnie z zaplanowanymi we wniosku o dofinansowanie projektu</w:t>
            </w:r>
            <w:r w:rsidRPr="00535CB6" w:rsidDel="007E2091">
              <w:rPr>
                <w:rFonts w:eastAsia="Times New Roman" w:cs="Arial"/>
                <w:lang w:eastAsia="pl-PL"/>
              </w:rPr>
              <w:t xml:space="preserve"> </w:t>
            </w:r>
            <w:r w:rsidRPr="00535CB6">
              <w:rPr>
                <w:rFonts w:eastAsia="Times New Roman" w:cs="Arial"/>
                <w:lang w:eastAsia="pl-PL"/>
              </w:rPr>
              <w:t>etapami, o których mowa w Załączniku nr 2 do Wytycznych w zakresie monitorowania postępu rzeczowego realizacji programów operacyjnych na lata 2014-2020</w:t>
            </w:r>
            <w:r w:rsidRPr="00535CB6">
              <w:rPr>
                <w:rStyle w:val="Odwoanieprzypisudolnego"/>
                <w:rFonts w:eastAsia="Times New Roman" w:cs="Arial"/>
                <w:sz w:val="20"/>
                <w:lang w:eastAsia="pl-PL"/>
              </w:rPr>
              <w:footnoteReference w:id="164"/>
            </w:r>
            <w:r w:rsidRPr="00535CB6">
              <w:rPr>
                <w:rFonts w:eastAsia="Times New Roman" w:cs="Arial"/>
                <w:lang w:eastAsia="pl-PL"/>
              </w:rPr>
              <w:t>.</w:t>
            </w:r>
          </w:p>
          <w:p w14:paraId="40B305B1" w14:textId="77777777" w:rsidR="00F71B6A" w:rsidRPr="00535CB6" w:rsidRDefault="00F71B6A" w:rsidP="00145F0C">
            <w:pPr>
              <w:rPr>
                <w:rFonts w:eastAsia="Times New Roman" w:cs="Arial"/>
                <w:lang w:eastAsia="pl-PL"/>
              </w:rPr>
            </w:pPr>
            <w:r w:rsidRPr="00535CB6">
              <w:rPr>
                <w:rFonts w:cs="Arial"/>
              </w:rPr>
              <w:t>Ponadto Wnioskodawca we wniosku o dofinansowanie opisuje standard wymagań dla kompetencji cyfrowych</w:t>
            </w:r>
            <w:r w:rsidRPr="00535CB6">
              <w:rPr>
                <w:rStyle w:val="Odwoanieprzypisudolnego"/>
                <w:rFonts w:cs="Arial"/>
                <w:sz w:val="20"/>
              </w:rPr>
              <w:footnoteReference w:id="165"/>
            </w:r>
            <w:r w:rsidRPr="00535CB6">
              <w:rPr>
                <w:rFonts w:cs="Arial"/>
              </w:rPr>
              <w:t xml:space="preserve"> (efekty uczenia się, które osiągną uczestnicy zajęć) i sposób weryfikacji nabycia kompetencji (egzamin zewnętrzny, test, rozmowa oceniająca, itd.).</w:t>
            </w:r>
          </w:p>
          <w:p w14:paraId="2EEE241B"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Kryterium wynika z Wytycznych w zakresie realizacji przedsięwzięć z udziałem środków Europejskiego Funduszu Społecznego w obszarze edukacji na lata 2014-2020.</w:t>
            </w:r>
          </w:p>
          <w:p w14:paraId="7320BD29" w14:textId="77777777" w:rsidR="00F71B6A" w:rsidRPr="00535CB6" w:rsidRDefault="00F71B6A"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9" w:type="pct"/>
            <w:tcBorders>
              <w:top w:val="single" w:sz="4" w:space="0" w:color="auto"/>
            </w:tcBorders>
            <w:shd w:val="clear" w:color="auto" w:fill="auto"/>
            <w:vAlign w:val="center"/>
          </w:tcPr>
          <w:p w14:paraId="4A05CE06"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0/1/nie dotyczy</w:t>
            </w:r>
          </w:p>
        </w:tc>
      </w:tr>
      <w:tr w:rsidR="00F71B6A" w:rsidRPr="00AF73C0" w14:paraId="60B24CC6" w14:textId="77777777" w:rsidTr="0066126B">
        <w:trPr>
          <w:trHeight w:val="20"/>
        </w:trPr>
        <w:tc>
          <w:tcPr>
            <w:tcW w:w="160" w:type="pct"/>
            <w:shd w:val="clear" w:color="auto" w:fill="auto"/>
            <w:vAlign w:val="center"/>
          </w:tcPr>
          <w:p w14:paraId="12A715B3"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4. </w:t>
            </w:r>
          </w:p>
        </w:tc>
        <w:tc>
          <w:tcPr>
            <w:tcW w:w="1304" w:type="pct"/>
            <w:shd w:val="clear" w:color="auto" w:fill="auto"/>
            <w:vAlign w:val="center"/>
          </w:tcPr>
          <w:p w14:paraId="2EF82D0D" w14:textId="1B9950E6" w:rsidR="00F71B6A" w:rsidRPr="00535CB6" w:rsidRDefault="00F71B6A" w:rsidP="00145F0C">
            <w:pPr>
              <w:rPr>
                <w:rFonts w:eastAsia="Times New Roman" w:cs="Arial"/>
                <w:lang w:eastAsia="pl-PL"/>
              </w:rPr>
            </w:pPr>
            <w:r w:rsidRPr="00535CB6">
              <w:rPr>
                <w:rFonts w:eastAsia="Times New Roman" w:cs="Arial"/>
                <w:lang w:eastAsia="pl-PL"/>
              </w:rPr>
              <w:t xml:space="preserve">Projekt obejmuje szkolenia lub kursy </w:t>
            </w:r>
            <w:r w:rsidRPr="00535CB6">
              <w:rPr>
                <w:rFonts w:eastAsia="Times New Roman" w:cs="Arial"/>
                <w:lang w:eastAsia="pl-PL"/>
              </w:rPr>
              <w:br/>
              <w:t>w zakresie następujących języków obcych: angielskiego, niemieckiego, francuskiego, dające możliwość uzyskania certyfikatu zewnętrznego, potwierdzającego zdobycie przez uczestników określonego poziomu biegłości językowej (zgodnie z Europejskim Systemem Opisu Kształcenia Językowego).</w:t>
            </w:r>
          </w:p>
        </w:tc>
        <w:tc>
          <w:tcPr>
            <w:tcW w:w="3077" w:type="pct"/>
            <w:shd w:val="clear" w:color="auto" w:fill="auto"/>
            <w:vAlign w:val="center"/>
          </w:tcPr>
          <w:p w14:paraId="01E507F8"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dotyczy Wnioskodawców, którzy zakładają w ramach projektu realizację szkoleń lub kursów w zakresie języków obcych. </w:t>
            </w:r>
          </w:p>
          <w:p w14:paraId="4A6F6A11" w14:textId="77777777"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2F44F821" w14:textId="77777777" w:rsidR="00F71B6A" w:rsidRPr="00535CB6" w:rsidRDefault="00F71B6A" w:rsidP="00145F0C">
            <w:pPr>
              <w:rPr>
                <w:rFonts w:eastAsia="Times New Roman" w:cs="Arial"/>
                <w:lang w:eastAsia="pl-PL"/>
              </w:rPr>
            </w:pPr>
            <w:r w:rsidRPr="00535CB6">
              <w:rPr>
                <w:rFonts w:eastAsia="Times New Roman" w:cs="Arial"/>
                <w:lang w:eastAsia="pl-PL"/>
              </w:rPr>
              <w:t>Wnioskodawca we wniosku o dofinansowanie oświadcza, że:</w:t>
            </w:r>
          </w:p>
          <w:p w14:paraId="03EFCE54" w14:textId="77777777" w:rsidR="00F71B6A" w:rsidRPr="00535CB6" w:rsidRDefault="00F71B6A" w:rsidP="00145F0C">
            <w:pPr>
              <w:keepNext/>
              <w:numPr>
                <w:ilvl w:val="0"/>
                <w:numId w:val="458"/>
              </w:numPr>
              <w:tabs>
                <w:tab w:val="left" w:pos="824"/>
              </w:tabs>
              <w:ind w:left="824" w:hanging="569"/>
              <w:rPr>
                <w:rFonts w:cs="Arial"/>
              </w:rPr>
            </w:pPr>
            <w:r w:rsidRPr="00535CB6">
              <w:rPr>
                <w:rFonts w:cs="Arial"/>
              </w:rPr>
              <w:t>szkolenia lub kursy językowe zakończą się formalnym wynikiem oceny i walidacji oraz będą dawać możliwość uzyskania certyfikatu (nadania kwalifikacji)</w:t>
            </w:r>
            <w:r w:rsidRPr="00535CB6">
              <w:rPr>
                <w:rStyle w:val="Odwoanieprzypisudolnego"/>
                <w:rFonts w:eastAsia="Times New Roman" w:cs="Arial"/>
                <w:sz w:val="20"/>
                <w:lang w:eastAsia="pl-PL"/>
              </w:rPr>
              <w:t xml:space="preserve"> </w:t>
            </w:r>
            <w:r w:rsidRPr="00535CB6">
              <w:rPr>
                <w:rStyle w:val="Odwoanieprzypisudolnego"/>
                <w:rFonts w:eastAsia="Times New Roman" w:cs="Arial"/>
                <w:sz w:val="20"/>
                <w:lang w:eastAsia="pl-PL"/>
              </w:rPr>
              <w:footnoteReference w:id="166"/>
            </w:r>
            <w:r w:rsidRPr="00535CB6">
              <w:rPr>
                <w:rFonts w:cs="Arial"/>
              </w:rPr>
              <w:t>;</w:t>
            </w:r>
          </w:p>
          <w:p w14:paraId="21CB12CE" w14:textId="77777777" w:rsidR="00F71B6A" w:rsidRPr="00535CB6" w:rsidRDefault="00F71B6A" w:rsidP="00145F0C">
            <w:pPr>
              <w:keepNext/>
              <w:numPr>
                <w:ilvl w:val="0"/>
                <w:numId w:val="458"/>
              </w:numPr>
              <w:tabs>
                <w:tab w:val="left" w:pos="824"/>
              </w:tabs>
              <w:ind w:left="824" w:hanging="569"/>
              <w:rPr>
                <w:rFonts w:cs="Arial"/>
              </w:rPr>
            </w:pPr>
            <w:r w:rsidRPr="00535CB6">
              <w:rPr>
                <w:rFonts w:cs="Arial"/>
              </w:rPr>
              <w:t>szkolenia lub kursy prowadzące do uzyskiwania kwalifikacji językowych realizowane są zgodnie z Europejskim Systemem Opisu Kształcenia Językowego;</w:t>
            </w:r>
          </w:p>
          <w:p w14:paraId="069D3BB6" w14:textId="77777777" w:rsidR="00F71B6A" w:rsidRPr="00535CB6" w:rsidRDefault="00F71B6A" w:rsidP="00145F0C">
            <w:pPr>
              <w:keepNext/>
              <w:numPr>
                <w:ilvl w:val="0"/>
                <w:numId w:val="458"/>
              </w:numPr>
              <w:tabs>
                <w:tab w:val="left" w:pos="824"/>
              </w:tabs>
              <w:ind w:left="824" w:hanging="569"/>
              <w:rPr>
                <w:rFonts w:cs="Arial"/>
              </w:rPr>
            </w:pPr>
            <w:r w:rsidRPr="00535CB6">
              <w:rPr>
                <w:rFonts w:cs="Arial"/>
              </w:rPr>
              <w:t xml:space="preserve">szkolenia </w:t>
            </w:r>
            <w:r w:rsidRPr="00535CB6">
              <w:rPr>
                <w:rFonts w:eastAsia="Times New Roman" w:cs="Arial"/>
                <w:lang w:eastAsia="pl-PL"/>
              </w:rPr>
              <w:t>lub kursy</w:t>
            </w:r>
            <w:r w:rsidRPr="00535CB6">
              <w:rPr>
                <w:rFonts w:cs="Arial"/>
              </w:rPr>
              <w:t xml:space="preserve"> dotyczą minimum jednego języka z następującego katalogu języków obcych: angielski, niemiecki, francuski.</w:t>
            </w:r>
          </w:p>
          <w:p w14:paraId="5908648C"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Szczegółowe informacje w zakresie nabywania kwalifikacji zostały określone w załączniku nr 8 do Wytycznych w zakresie monitorowania postępu rzeczowego realizacji programów operacyjnych na lata 2014-2020. </w:t>
            </w:r>
          </w:p>
          <w:p w14:paraId="320627E0"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483D1B9F" w14:textId="655BC39D" w:rsidR="00F71B6A" w:rsidRPr="00535CB6" w:rsidRDefault="00F71B6A"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9" w:type="pct"/>
            <w:shd w:val="clear" w:color="auto" w:fill="auto"/>
            <w:vAlign w:val="center"/>
          </w:tcPr>
          <w:p w14:paraId="6B596CDD" w14:textId="77777777" w:rsidR="00F71B6A" w:rsidRPr="00535CB6" w:rsidRDefault="00F71B6A" w:rsidP="00145F0C">
            <w:pPr>
              <w:rPr>
                <w:rFonts w:eastAsia="Times New Roman" w:cs="Arial"/>
                <w:lang w:eastAsia="pl-PL"/>
              </w:rPr>
            </w:pPr>
            <w:r w:rsidRPr="00535CB6">
              <w:rPr>
                <w:rFonts w:eastAsia="Times New Roman" w:cs="Arial"/>
                <w:lang w:eastAsia="pl-PL"/>
              </w:rPr>
              <w:t>0/1/nie dotyczy</w:t>
            </w:r>
          </w:p>
        </w:tc>
      </w:tr>
      <w:tr w:rsidR="00F71B6A" w:rsidRPr="00AF73C0" w14:paraId="66D87D5B" w14:textId="77777777" w:rsidTr="0066126B">
        <w:trPr>
          <w:trHeight w:val="20"/>
        </w:trPr>
        <w:tc>
          <w:tcPr>
            <w:tcW w:w="160" w:type="pct"/>
            <w:tcBorders>
              <w:bottom w:val="single" w:sz="4" w:space="0" w:color="auto"/>
            </w:tcBorders>
            <w:shd w:val="clear" w:color="auto" w:fill="auto"/>
            <w:vAlign w:val="center"/>
          </w:tcPr>
          <w:p w14:paraId="333836C0"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5.</w:t>
            </w:r>
          </w:p>
        </w:tc>
        <w:tc>
          <w:tcPr>
            <w:tcW w:w="1304" w:type="pct"/>
            <w:shd w:val="clear" w:color="auto" w:fill="auto"/>
            <w:vAlign w:val="center"/>
          </w:tcPr>
          <w:p w14:paraId="0E993008" w14:textId="0B078548" w:rsidR="00F71B6A" w:rsidRPr="00535CB6" w:rsidRDefault="00F71B6A" w:rsidP="00145F0C">
            <w:pPr>
              <w:rPr>
                <w:rFonts w:cs="Arial"/>
                <w:highlight w:val="yellow"/>
              </w:rPr>
            </w:pPr>
            <w:r w:rsidRPr="00535CB6">
              <w:rPr>
                <w:rFonts w:eastAsia="Times New Roman" w:cs="Arial"/>
                <w:lang w:eastAsia="pl-PL"/>
              </w:rPr>
              <w:t>Stworzone w ramach projektu materiały edukacyjne są opublikowane na wolnych licencjach.</w:t>
            </w:r>
          </w:p>
        </w:tc>
        <w:tc>
          <w:tcPr>
            <w:tcW w:w="3077" w:type="pct"/>
            <w:shd w:val="clear" w:color="auto" w:fill="auto"/>
            <w:vAlign w:val="center"/>
          </w:tcPr>
          <w:p w14:paraId="25D452F0" w14:textId="001EEA54" w:rsidR="00F71B6A" w:rsidRPr="00535CB6" w:rsidRDefault="00F71B6A"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167"/>
            </w:r>
            <w:r w:rsidRPr="00535CB6">
              <w:rPr>
                <w:rFonts w:eastAsia="Times New Roman" w:cs="Arial"/>
                <w:lang w:eastAsia="pl-PL"/>
              </w:rPr>
              <w:t xml:space="preserve"> o prawie autorskim i prawach pokrewnych.</w:t>
            </w:r>
          </w:p>
          <w:p w14:paraId="59C9B2D9" w14:textId="37624860"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68"/>
            </w:r>
            <w:r w:rsidRPr="00535CB6">
              <w:rPr>
                <w:rFonts w:eastAsia="Times New Roman" w:cs="Arial"/>
                <w:lang w:eastAsia="pl-PL"/>
              </w:rPr>
              <w:t xml:space="preserve">. </w:t>
            </w:r>
          </w:p>
          <w:p w14:paraId="6DC98FBB"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689BE008"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3EEE90B6" w14:textId="77777777" w:rsidR="00F71B6A" w:rsidRPr="00535CB6" w:rsidRDefault="00F71B6A" w:rsidP="00145F0C">
            <w:pPr>
              <w:rPr>
                <w:rFonts w:cs="Arial"/>
                <w:highlight w:val="yellow"/>
              </w:rPr>
            </w:pPr>
            <w:r w:rsidRPr="00535CB6">
              <w:rPr>
                <w:rFonts w:eastAsia="Times New Roman" w:cs="Arial"/>
                <w:lang w:eastAsia="pl-PL"/>
              </w:rPr>
              <w:t xml:space="preserve">Ocena kryterium jest 0/1/nie dotyczy - spełnienie kryterium (ocena „1” lub „nie dotyczy”) jest warunkiem koniecznym do otrzymania dofinansowania. Uzyskanie oceny „0” skutkuje odrzuceniem wniosku. </w:t>
            </w:r>
          </w:p>
        </w:tc>
        <w:tc>
          <w:tcPr>
            <w:tcW w:w="459" w:type="pct"/>
            <w:shd w:val="clear" w:color="auto" w:fill="auto"/>
            <w:vAlign w:val="center"/>
          </w:tcPr>
          <w:p w14:paraId="61326EFB" w14:textId="77777777" w:rsidR="00F71B6A" w:rsidRPr="00535CB6" w:rsidRDefault="00F71B6A" w:rsidP="00145F0C">
            <w:pPr>
              <w:rPr>
                <w:rFonts w:eastAsia="Times New Roman" w:cs="Arial"/>
                <w:lang w:eastAsia="pl-PL"/>
              </w:rPr>
            </w:pPr>
            <w:r w:rsidRPr="00535CB6">
              <w:rPr>
                <w:rFonts w:eastAsia="Times New Roman" w:cs="Arial"/>
                <w:lang w:eastAsia="pl-PL"/>
              </w:rPr>
              <w:t>0/1/nie dotyczy</w:t>
            </w:r>
          </w:p>
        </w:tc>
      </w:tr>
      <w:tr w:rsidR="00F71B6A" w:rsidRPr="00AF73C0" w14:paraId="39754052" w14:textId="77777777" w:rsidTr="0066126B">
        <w:trPr>
          <w:trHeight w:val="503"/>
        </w:trPr>
        <w:tc>
          <w:tcPr>
            <w:tcW w:w="160" w:type="pct"/>
            <w:tcBorders>
              <w:bottom w:val="single" w:sz="4" w:space="0" w:color="auto"/>
            </w:tcBorders>
            <w:shd w:val="clear" w:color="auto" w:fill="auto"/>
            <w:vAlign w:val="center"/>
          </w:tcPr>
          <w:p w14:paraId="1A4DF4A9" w14:textId="77777777" w:rsidR="00F71B6A" w:rsidRPr="00535CB6" w:rsidRDefault="00F71B6A" w:rsidP="00145F0C">
            <w:pPr>
              <w:rPr>
                <w:rFonts w:eastAsia="Times New Roman" w:cs="Arial"/>
                <w:lang w:eastAsia="pl-PL"/>
              </w:rPr>
            </w:pPr>
            <w:r w:rsidRPr="00535CB6">
              <w:rPr>
                <w:rFonts w:eastAsia="Times New Roman" w:cs="Arial"/>
                <w:lang w:eastAsia="pl-PL"/>
              </w:rPr>
              <w:t>6.</w:t>
            </w:r>
          </w:p>
        </w:tc>
        <w:tc>
          <w:tcPr>
            <w:tcW w:w="1304" w:type="pct"/>
            <w:tcBorders>
              <w:bottom w:val="single" w:sz="4" w:space="0" w:color="auto"/>
            </w:tcBorders>
            <w:shd w:val="clear" w:color="auto" w:fill="auto"/>
            <w:vAlign w:val="center"/>
          </w:tcPr>
          <w:p w14:paraId="608258EB" w14:textId="14AE735A" w:rsidR="00F71B6A" w:rsidRPr="00535CB6" w:rsidRDefault="00F71B6A" w:rsidP="00145F0C">
            <w:pPr>
              <w:rPr>
                <w:rFonts w:eastAsia="Times New Roman" w:cs="Arial"/>
                <w:lang w:eastAsia="pl-PL"/>
              </w:rPr>
            </w:pPr>
            <w:r w:rsidRPr="00535CB6">
              <w:rPr>
                <w:rFonts w:eastAsia="Times New Roman" w:cs="Arial"/>
                <w:lang w:eastAsia="pl-PL"/>
              </w:rPr>
              <w:t xml:space="preserve">Wybór uczestników projektu obejmuje diagnozę potrzeb szkoleniowych </w:t>
            </w:r>
            <w:r w:rsidRPr="00535CB6">
              <w:rPr>
                <w:rFonts w:eastAsia="Times New Roman" w:cs="Arial"/>
                <w:lang w:eastAsia="pl-PL"/>
              </w:rPr>
              <w:br/>
              <w:t>z uwzględnieniem stanu wiedzy/ kompetencji/ umiejętności w zakresie ICT i/lub języków obcych.</w:t>
            </w:r>
          </w:p>
        </w:tc>
        <w:tc>
          <w:tcPr>
            <w:tcW w:w="3077" w:type="pct"/>
            <w:tcBorders>
              <w:bottom w:val="single" w:sz="4" w:space="0" w:color="auto"/>
            </w:tcBorders>
            <w:shd w:val="clear" w:color="auto" w:fill="auto"/>
            <w:vAlign w:val="center"/>
          </w:tcPr>
          <w:p w14:paraId="039A210B" w14:textId="77777777"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AF2452A" w14:textId="0B15810A" w:rsidR="00F71B6A" w:rsidRPr="00535CB6" w:rsidRDefault="00F71B6A" w:rsidP="00145F0C">
            <w:pPr>
              <w:rPr>
                <w:rFonts w:eastAsia="Times New Roman" w:cs="Arial"/>
                <w:lang w:eastAsia="pl-PL"/>
              </w:rPr>
            </w:pPr>
            <w:r w:rsidRPr="00535CB6">
              <w:rPr>
                <w:rFonts w:eastAsia="Times New Roman" w:cs="Arial"/>
                <w:lang w:eastAsia="pl-PL"/>
              </w:rPr>
              <w:t>Wnioskodawca we wniosku o dofinansowanie uzasadnia wybór uczestników projektu wynikami przeprowadzonej diagnozy deficytów wiedzy, kompetencji, czy umiejętności w zakresie ICT/języków obcych. Wyniki diagnozy umożliwią zrekrutowanie uczestników (w tym formowanie grup szkoleniowych) o podobnych deficytach, co zwiększy efektywność proponowanych szkoleń/kursów i pozwoli na dostosowanie proponowanego wsparcia do indywidualnych potrzeb uczestników projektu.</w:t>
            </w:r>
          </w:p>
          <w:p w14:paraId="4B542F81"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zapewni elastyczność oferty edukacyjnej w odniesieniu do zidentyfikowanych potrzeb osób dorosłych w zakresie podnoszenia ich kompetencji i kwalifikacji, a także </w:t>
            </w:r>
            <w:r w:rsidRPr="00535CB6">
              <w:rPr>
                <w:rFonts w:eastAsia="Times New Roman" w:cs="Arial"/>
                <w:lang w:eastAsia="pl-PL"/>
              </w:rPr>
              <w:lastRenderedPageBreak/>
              <w:t>kompleksowe podejście do usług na rzecz osób potrzebujących wsparcia z uwzględnieniem wcześniej nabytego doświadczenia.</w:t>
            </w:r>
          </w:p>
          <w:p w14:paraId="77AF3A22" w14:textId="530404DE" w:rsidR="00F71B6A" w:rsidRPr="00535CB6" w:rsidRDefault="00F71B6A"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9" w:type="pct"/>
            <w:tcBorders>
              <w:bottom w:val="single" w:sz="4" w:space="0" w:color="auto"/>
            </w:tcBorders>
            <w:shd w:val="clear" w:color="auto" w:fill="auto"/>
            <w:vAlign w:val="center"/>
          </w:tcPr>
          <w:p w14:paraId="18561521"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0/1</w:t>
            </w:r>
          </w:p>
        </w:tc>
      </w:tr>
    </w:tbl>
    <w:p w14:paraId="79AD80A3" w14:textId="226D56A1" w:rsidR="005A3CC1" w:rsidRPr="00CE0119" w:rsidRDefault="005A3CC1" w:rsidP="005A3CC1">
      <w:pPr>
        <w:spacing w:before="120" w:after="120" w:line="276" w:lineRule="auto"/>
        <w:jc w:val="both"/>
        <w:rPr>
          <w:rFonts w:cs="Arial"/>
          <w:b/>
        </w:rPr>
      </w:pPr>
      <w:r>
        <w:rPr>
          <w:rFonts w:cs="Arial"/>
          <w:b/>
        </w:rPr>
        <w:br w:type="page"/>
      </w:r>
    </w:p>
    <w:p w14:paraId="08466CD5" w14:textId="1CD40E55" w:rsidR="00FD4EF3" w:rsidRPr="00CE0119" w:rsidRDefault="00FD4EF3" w:rsidP="00FD4EF3">
      <w:pPr>
        <w:pStyle w:val="Nagwek4"/>
        <w:rPr>
          <w:rFonts w:cs="Arial"/>
        </w:rPr>
      </w:pPr>
      <w:bookmarkStart w:id="304" w:name="_Toc457226205"/>
      <w:bookmarkStart w:id="305" w:name="_Toc457376955"/>
      <w:bookmarkStart w:id="306" w:name="_Toc457381527"/>
      <w:bookmarkStart w:id="307" w:name="_Toc457987804"/>
      <w:bookmarkStart w:id="308" w:name="_Toc462147168"/>
      <w:bookmarkStart w:id="309" w:name="_Toc115339784"/>
      <w:r w:rsidRPr="00CE0119">
        <w:rPr>
          <w:rFonts w:cs="Arial"/>
        </w:rPr>
        <w:lastRenderedPageBreak/>
        <w:t>Działanie 10.3 – Doskonalenie zawodowe</w:t>
      </w:r>
      <w:bookmarkEnd w:id="304"/>
      <w:bookmarkEnd w:id="305"/>
      <w:bookmarkEnd w:id="306"/>
      <w:bookmarkEnd w:id="307"/>
      <w:bookmarkEnd w:id="308"/>
      <w:bookmarkEnd w:id="309"/>
    </w:p>
    <w:p w14:paraId="7CE5F8A9" w14:textId="660A175B" w:rsidR="0011564B" w:rsidRPr="00CE0119" w:rsidRDefault="0011564B" w:rsidP="00920F1F">
      <w:pPr>
        <w:pStyle w:val="Nagwek5"/>
        <w:rPr>
          <w:rFonts w:cs="Arial"/>
        </w:rPr>
      </w:pPr>
      <w:bookmarkStart w:id="310" w:name="_Toc457226206"/>
      <w:bookmarkStart w:id="311" w:name="_Toc457376956"/>
      <w:bookmarkStart w:id="312" w:name="_Toc457381528"/>
      <w:bookmarkStart w:id="313" w:name="_Toc457987805"/>
      <w:bookmarkStart w:id="314" w:name="_Toc462147169"/>
      <w:bookmarkStart w:id="315" w:name="_Toc115339785"/>
      <w:r w:rsidRPr="00CE0119">
        <w:rPr>
          <w:rFonts w:cs="Arial"/>
        </w:rPr>
        <w:t xml:space="preserve">Poddziałanie 10.3.1 (10iv) </w:t>
      </w:r>
      <w:r w:rsidR="00D40D5C" w:rsidRPr="00CE0119">
        <w:rPr>
          <w:rFonts w:cs="Arial"/>
        </w:rPr>
        <w:t>„</w:t>
      </w:r>
      <w:r w:rsidRPr="00CE0119">
        <w:rPr>
          <w:rFonts w:cs="Arial"/>
        </w:rPr>
        <w:t>Doskonalenie zawodowe uczniów</w:t>
      </w:r>
      <w:r w:rsidR="00D40D5C" w:rsidRPr="00CE0119">
        <w:rPr>
          <w:rFonts w:cs="Arial"/>
        </w:rPr>
        <w:t>”, r</w:t>
      </w:r>
      <w:r w:rsidRPr="00CE0119">
        <w:rPr>
          <w:rFonts w:cs="Arial"/>
        </w:rPr>
        <w:t>odzaj przedsięwzięcia</w:t>
      </w:r>
      <w:r w:rsidR="00D40D5C" w:rsidRPr="00CE0119">
        <w:rPr>
          <w:rFonts w:cs="Arial"/>
        </w:rPr>
        <w:t>:</w:t>
      </w:r>
      <w:r w:rsidRPr="00CE0119">
        <w:rPr>
          <w:rFonts w:cs="Arial"/>
        </w:rPr>
        <w:t xml:space="preserve"> </w:t>
      </w:r>
      <w:r w:rsidR="00D40D5C" w:rsidRPr="00CE0119">
        <w:rPr>
          <w:rFonts w:cs="Arial"/>
        </w:rPr>
        <w:t>„</w:t>
      </w:r>
      <w:r w:rsidRPr="00CE0119">
        <w:rPr>
          <w:rFonts w:cs="Arial"/>
        </w:rPr>
        <w:t>Doskonalenie umiejętności i kompetencji zawodowych nauczycieli zawodu i instruktorów praktycznej nauki zawodu</w:t>
      </w:r>
      <w:r w:rsidR="00D40D5C" w:rsidRPr="00CE0119">
        <w:rPr>
          <w:rFonts w:cs="Arial"/>
        </w:rPr>
        <w:t>”</w:t>
      </w:r>
      <w:bookmarkEnd w:id="310"/>
      <w:bookmarkEnd w:id="311"/>
      <w:bookmarkEnd w:id="312"/>
      <w:bookmarkEnd w:id="313"/>
      <w:bookmarkEnd w:id="314"/>
      <w:bookmarkEnd w:id="315"/>
    </w:p>
    <w:p w14:paraId="664823B2" w14:textId="5CE384A8"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IV p</w:t>
      </w:r>
      <w:r w:rsidRPr="00CE0119">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opis i punktację za kryterium dla Poddziałania 10.3.1 (10iv) „Doskonalenie zawodowe uczniów”, rodzaj przedsięwzięcia: „Doskonalenie umiejętności i kompetencji zawodowych nauczycieli zawodu i instruktorów praktycznej nauki zawodu”"/>
      </w:tblPr>
      <w:tblGrid>
        <w:gridCol w:w="561"/>
        <w:gridCol w:w="4112"/>
        <w:gridCol w:w="8080"/>
        <w:gridCol w:w="1270"/>
      </w:tblGrid>
      <w:tr w:rsidR="0011564B" w:rsidRPr="00F71B6A" w14:paraId="3A3B0097" w14:textId="77777777" w:rsidTr="0066126B">
        <w:trPr>
          <w:trHeight w:val="283"/>
          <w:tblHeader/>
        </w:trPr>
        <w:tc>
          <w:tcPr>
            <w:tcW w:w="200" w:type="pct"/>
            <w:shd w:val="clear" w:color="auto" w:fill="auto"/>
            <w:vAlign w:val="center"/>
          </w:tcPr>
          <w:p w14:paraId="1D81556C" w14:textId="4B5FFABF" w:rsidR="0011564B" w:rsidRPr="00535CB6" w:rsidRDefault="0011564B" w:rsidP="00145F0C">
            <w:pPr>
              <w:rPr>
                <w:rFonts w:cs="Arial"/>
                <w:b/>
              </w:rPr>
            </w:pPr>
            <w:r w:rsidRPr="00535CB6">
              <w:rPr>
                <w:rFonts w:cs="Arial"/>
                <w:b/>
              </w:rPr>
              <w:t>Lp.</w:t>
            </w:r>
          </w:p>
        </w:tc>
        <w:tc>
          <w:tcPr>
            <w:tcW w:w="1466" w:type="pct"/>
            <w:shd w:val="clear" w:color="auto" w:fill="auto"/>
            <w:vAlign w:val="center"/>
          </w:tcPr>
          <w:p w14:paraId="05B6C49D" w14:textId="77777777" w:rsidR="0011564B" w:rsidRPr="00535CB6" w:rsidRDefault="0011564B" w:rsidP="00145F0C">
            <w:pPr>
              <w:rPr>
                <w:rFonts w:cs="Arial"/>
                <w:b/>
              </w:rPr>
            </w:pPr>
            <w:r w:rsidRPr="00535CB6">
              <w:rPr>
                <w:rFonts w:cs="Arial"/>
                <w:b/>
              </w:rPr>
              <w:t>Kryterium</w:t>
            </w:r>
          </w:p>
        </w:tc>
        <w:tc>
          <w:tcPr>
            <w:tcW w:w="2881" w:type="pct"/>
            <w:shd w:val="clear" w:color="auto" w:fill="auto"/>
            <w:vAlign w:val="center"/>
          </w:tcPr>
          <w:p w14:paraId="4FA16D3D" w14:textId="77777777" w:rsidR="0011564B" w:rsidRPr="00535CB6" w:rsidRDefault="0011564B" w:rsidP="00145F0C">
            <w:pPr>
              <w:rPr>
                <w:rFonts w:cs="Arial"/>
                <w:b/>
              </w:rPr>
            </w:pPr>
            <w:r w:rsidRPr="00535CB6">
              <w:rPr>
                <w:rFonts w:cs="Arial"/>
                <w:b/>
              </w:rPr>
              <w:t>Opis kryterium</w:t>
            </w:r>
          </w:p>
        </w:tc>
        <w:tc>
          <w:tcPr>
            <w:tcW w:w="453" w:type="pct"/>
            <w:shd w:val="clear" w:color="auto" w:fill="auto"/>
            <w:vAlign w:val="center"/>
          </w:tcPr>
          <w:p w14:paraId="7EE88B75" w14:textId="77777777" w:rsidR="0011564B" w:rsidRPr="00535CB6" w:rsidRDefault="0011564B" w:rsidP="00145F0C">
            <w:pPr>
              <w:rPr>
                <w:rFonts w:cs="Arial"/>
                <w:b/>
              </w:rPr>
            </w:pPr>
            <w:r w:rsidRPr="00535CB6">
              <w:rPr>
                <w:rFonts w:cs="Arial"/>
                <w:b/>
              </w:rPr>
              <w:t>Punktacja</w:t>
            </w:r>
          </w:p>
        </w:tc>
      </w:tr>
      <w:tr w:rsidR="0011564B" w:rsidRPr="00F71B6A" w14:paraId="70C2C5B3" w14:textId="77777777" w:rsidTr="0066126B">
        <w:trPr>
          <w:trHeight w:val="20"/>
        </w:trPr>
        <w:tc>
          <w:tcPr>
            <w:tcW w:w="200" w:type="pct"/>
            <w:shd w:val="clear" w:color="auto" w:fill="auto"/>
            <w:vAlign w:val="center"/>
          </w:tcPr>
          <w:p w14:paraId="049268B7" w14:textId="77777777" w:rsidR="0011564B" w:rsidRPr="00535CB6" w:rsidRDefault="0011564B" w:rsidP="00145F0C">
            <w:pPr>
              <w:numPr>
                <w:ilvl w:val="0"/>
                <w:numId w:val="18"/>
              </w:numPr>
              <w:rPr>
                <w:rFonts w:cs="Arial"/>
              </w:rPr>
            </w:pPr>
          </w:p>
        </w:tc>
        <w:tc>
          <w:tcPr>
            <w:tcW w:w="1466" w:type="pct"/>
            <w:shd w:val="clear" w:color="auto" w:fill="auto"/>
            <w:vAlign w:val="center"/>
          </w:tcPr>
          <w:p w14:paraId="7FC7EF5F" w14:textId="77777777" w:rsidR="0011564B" w:rsidRPr="00535CB6" w:rsidRDefault="0011564B" w:rsidP="00145F0C">
            <w:pPr>
              <w:rPr>
                <w:rFonts w:cs="Arial"/>
              </w:rPr>
            </w:pPr>
            <w:r w:rsidRPr="00535CB6">
              <w:rPr>
                <w:rFonts w:cs="Arial"/>
              </w:rPr>
              <w:t>Okres realizacji projektu nie przekracza 24 miesięcy.</w:t>
            </w:r>
          </w:p>
        </w:tc>
        <w:tc>
          <w:tcPr>
            <w:tcW w:w="2881" w:type="pct"/>
            <w:shd w:val="clear" w:color="auto" w:fill="auto"/>
            <w:vAlign w:val="center"/>
          </w:tcPr>
          <w:p w14:paraId="343706E0" w14:textId="77777777" w:rsidR="0011564B" w:rsidRPr="00535CB6" w:rsidRDefault="0011564B" w:rsidP="00145F0C">
            <w:pPr>
              <w:rPr>
                <w:rFonts w:cs="Arial"/>
              </w:rPr>
            </w:pPr>
            <w:r w:rsidRPr="00535CB6">
              <w:rPr>
                <w:rFonts w:cs="Arial"/>
              </w:rPr>
              <w:t>Ograniczony czas realizacji projektu pozwoli Projektodawcom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3E0F807D" w14:textId="7160A30E" w:rsidR="0011564B" w:rsidRPr="00535CB6" w:rsidRDefault="0011564B" w:rsidP="00145F0C">
            <w:pPr>
              <w:rPr>
                <w:rFonts w:cs="Arial"/>
              </w:rPr>
            </w:pPr>
            <w:r w:rsidRPr="00535CB6">
              <w:rPr>
                <w:rFonts w:cs="Arial"/>
              </w:rPr>
              <w:t>Planując okres realizacji projektu wzięto również pod uwagę zapisy  punktu XI załącznika do rozporządzenia Ministr</w:t>
            </w:r>
            <w:r w:rsidR="00C72E45" w:rsidRPr="00535CB6">
              <w:rPr>
                <w:rFonts w:cs="Arial"/>
              </w:rPr>
              <w:t xml:space="preserve">a Edukacji Narodowej i Sportu z </w:t>
            </w:r>
            <w:r w:rsidRPr="00535CB6">
              <w:rPr>
                <w:rFonts w:cs="Arial"/>
              </w:rPr>
              <w:t>dnia 7 września 2004 r. w sprawie standardów kształcenia nauczycieli (Dz. U. Nr 207, poz.</w:t>
            </w:r>
            <w:r w:rsidR="00A751C6" w:rsidRPr="00535CB6">
              <w:rPr>
                <w:rFonts w:cs="Arial"/>
              </w:rPr>
              <w:t xml:space="preserve"> </w:t>
            </w:r>
            <w:r w:rsidRPr="00535CB6">
              <w:rPr>
                <w:rFonts w:cs="Arial"/>
              </w:rPr>
              <w:t>2110), które wskazują, że kształcenie nauczycieli na studiach podyplomowych w specjalizacji nauczycielskiej może być prowadzone w wymiarze co najmniej 350 godzin i trwać co najmniej trzy semestry.</w:t>
            </w:r>
          </w:p>
          <w:p w14:paraId="73C10F54" w14:textId="77777777" w:rsidR="0011564B" w:rsidRPr="00535CB6" w:rsidRDefault="0011564B" w:rsidP="00145F0C">
            <w:pPr>
              <w:rPr>
                <w:rFonts w:cs="Arial"/>
              </w:rPr>
            </w:pPr>
            <w:r w:rsidRPr="00535CB6">
              <w:rPr>
                <w:rFonts w:cs="Arial"/>
              </w:rPr>
              <w:t>Kryterium weryfikowane na podstawie zapisów wniosku.</w:t>
            </w:r>
          </w:p>
          <w:p w14:paraId="5075F423"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823CED6" w14:textId="77777777" w:rsidR="0011564B" w:rsidRPr="00535CB6" w:rsidRDefault="0011564B" w:rsidP="00145F0C">
            <w:pPr>
              <w:rPr>
                <w:rFonts w:cs="Arial"/>
              </w:rPr>
            </w:pPr>
            <w:r w:rsidRPr="00535CB6">
              <w:rPr>
                <w:rFonts w:cs="Arial"/>
              </w:rPr>
              <w:t>0/1</w:t>
            </w:r>
          </w:p>
        </w:tc>
      </w:tr>
      <w:tr w:rsidR="0011564B" w:rsidRPr="00F71B6A" w14:paraId="4A8C4AAD" w14:textId="77777777" w:rsidTr="0066126B">
        <w:trPr>
          <w:trHeight w:val="20"/>
        </w:trPr>
        <w:tc>
          <w:tcPr>
            <w:tcW w:w="200" w:type="pct"/>
            <w:shd w:val="clear" w:color="auto" w:fill="auto"/>
            <w:vAlign w:val="center"/>
          </w:tcPr>
          <w:p w14:paraId="7B275BAF" w14:textId="77777777" w:rsidR="0011564B" w:rsidRPr="00535CB6" w:rsidRDefault="0011564B" w:rsidP="00145F0C">
            <w:pPr>
              <w:numPr>
                <w:ilvl w:val="0"/>
                <w:numId w:val="18"/>
              </w:numPr>
              <w:rPr>
                <w:rFonts w:cs="Arial"/>
              </w:rPr>
            </w:pPr>
          </w:p>
        </w:tc>
        <w:tc>
          <w:tcPr>
            <w:tcW w:w="1466" w:type="pct"/>
            <w:shd w:val="clear" w:color="auto" w:fill="auto"/>
            <w:vAlign w:val="center"/>
          </w:tcPr>
          <w:p w14:paraId="2FF54BED" w14:textId="77777777" w:rsidR="0011564B" w:rsidRPr="00535CB6" w:rsidRDefault="0011564B" w:rsidP="00145F0C">
            <w:pPr>
              <w:rPr>
                <w:rFonts w:cs="Arial"/>
              </w:rPr>
            </w:pPr>
            <w:r w:rsidRPr="00535CB6">
              <w:rPr>
                <w:rFonts w:cs="Arial"/>
              </w:rPr>
              <w:t>Wnioskodawca/Partner zapewnia wkład własny w wysokości minimum 10%.</w:t>
            </w:r>
          </w:p>
        </w:tc>
        <w:tc>
          <w:tcPr>
            <w:tcW w:w="2881" w:type="pct"/>
            <w:shd w:val="clear" w:color="auto" w:fill="auto"/>
            <w:vAlign w:val="center"/>
          </w:tcPr>
          <w:p w14:paraId="706E869B" w14:textId="722FF52C" w:rsidR="0011564B" w:rsidRPr="00535CB6" w:rsidRDefault="0011564B" w:rsidP="00145F0C">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5B2EDB66" w14:textId="77777777" w:rsidR="0011564B" w:rsidRPr="00535CB6" w:rsidRDefault="0011564B" w:rsidP="00145F0C">
            <w:pPr>
              <w:rPr>
                <w:rFonts w:cs="Arial"/>
              </w:rPr>
            </w:pPr>
            <w:r w:rsidRPr="00535CB6">
              <w:rPr>
                <w:rFonts w:cs="Arial"/>
              </w:rPr>
              <w:t>Kryterium weryfikowane na podstawie zapisów wniosku.</w:t>
            </w:r>
          </w:p>
          <w:p w14:paraId="2FA3B1E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5EC6FDD" w14:textId="77777777" w:rsidR="0011564B" w:rsidRPr="00535CB6" w:rsidRDefault="0011564B" w:rsidP="00145F0C">
            <w:pPr>
              <w:rPr>
                <w:rFonts w:cs="Arial"/>
              </w:rPr>
            </w:pPr>
            <w:r w:rsidRPr="00535CB6">
              <w:rPr>
                <w:rFonts w:cs="Arial"/>
              </w:rPr>
              <w:t>0/1</w:t>
            </w:r>
          </w:p>
        </w:tc>
      </w:tr>
      <w:tr w:rsidR="0011564B" w:rsidRPr="00F71B6A" w14:paraId="3C6D2E0C" w14:textId="77777777" w:rsidTr="0066126B">
        <w:trPr>
          <w:trHeight w:val="2210"/>
        </w:trPr>
        <w:tc>
          <w:tcPr>
            <w:tcW w:w="200" w:type="pct"/>
            <w:tcBorders>
              <w:bottom w:val="single" w:sz="4" w:space="0" w:color="auto"/>
            </w:tcBorders>
            <w:shd w:val="clear" w:color="auto" w:fill="auto"/>
            <w:vAlign w:val="center"/>
          </w:tcPr>
          <w:p w14:paraId="03199D14" w14:textId="77777777" w:rsidR="0011564B" w:rsidRPr="00535CB6" w:rsidRDefault="0011564B" w:rsidP="00145F0C">
            <w:pPr>
              <w:numPr>
                <w:ilvl w:val="0"/>
                <w:numId w:val="18"/>
              </w:numPr>
              <w:rPr>
                <w:rFonts w:cs="Arial"/>
              </w:rPr>
            </w:pPr>
          </w:p>
        </w:tc>
        <w:tc>
          <w:tcPr>
            <w:tcW w:w="1466" w:type="pct"/>
            <w:tcBorders>
              <w:bottom w:val="single" w:sz="4" w:space="0" w:color="auto"/>
            </w:tcBorders>
            <w:shd w:val="clear" w:color="auto" w:fill="auto"/>
            <w:vAlign w:val="center"/>
          </w:tcPr>
          <w:p w14:paraId="08ABADA9" w14:textId="77777777" w:rsidR="0011564B" w:rsidRPr="00535CB6" w:rsidRDefault="0011564B" w:rsidP="00145F0C">
            <w:pPr>
              <w:rPr>
                <w:rFonts w:cs="Arial"/>
              </w:rPr>
            </w:pPr>
            <w:r w:rsidRPr="00535CB6">
              <w:rPr>
                <w:rFonts w:cs="Arial"/>
              </w:rPr>
              <w:t>Przygotowanie wniosku o dofinansowanie projektu poprzedza diagnoza zapotrzebowania szkół lub placówek systemu oświaty prowadzących kształcenie zawodowe dotyczącą zgodności w zakresie potrzeb wynikających z planu rozwoju szkoły oraz nabywania przez nauczycieli kształcenia zawodowego określonych kwalifikacji lub kompetencji w perspektywie potrzeb rynku pracy.</w:t>
            </w:r>
          </w:p>
        </w:tc>
        <w:tc>
          <w:tcPr>
            <w:tcW w:w="2881" w:type="pct"/>
            <w:tcBorders>
              <w:bottom w:val="single" w:sz="4" w:space="0" w:color="auto"/>
            </w:tcBorders>
            <w:shd w:val="clear" w:color="auto" w:fill="auto"/>
            <w:vAlign w:val="center"/>
          </w:tcPr>
          <w:p w14:paraId="3D31D203" w14:textId="77777777" w:rsidR="0011564B" w:rsidRPr="00535CB6" w:rsidRDefault="0011564B" w:rsidP="00145F0C">
            <w:pPr>
              <w:rPr>
                <w:rFonts w:cs="Arial"/>
              </w:rPr>
            </w:pPr>
            <w:r w:rsidRPr="00535CB6">
              <w:rPr>
                <w:rFonts w:cs="Arial"/>
              </w:rPr>
              <w:t>Diagnoza powinna być przygotowana i przeprowadzona przed złożeniem wniosku o dofinansowania (nie może być finansowana w ramach projektu) przez szkołę lub placówkę systemu oświaty lub inny podmiot prowadzący działalność o charakterze edukacyjnym lub badawczym oraz zatwierdzona przez organ prowadzący.</w:t>
            </w:r>
          </w:p>
          <w:p w14:paraId="3B528E9A" w14:textId="77777777" w:rsidR="0011564B" w:rsidRPr="00535CB6" w:rsidRDefault="0011564B"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69358C79" w14:textId="77777777" w:rsidR="0011564B" w:rsidRPr="00535CB6" w:rsidRDefault="0011564B" w:rsidP="00145F0C">
            <w:pPr>
              <w:rPr>
                <w:rFonts w:cs="Arial"/>
              </w:rPr>
            </w:pPr>
            <w:r w:rsidRPr="00535CB6">
              <w:rPr>
                <w:rFonts w:cs="Arial"/>
              </w:rPr>
              <w:t>Kryterium weryfikowane na podstawie zapisów wniosku.</w:t>
            </w:r>
          </w:p>
          <w:p w14:paraId="465AF8B1"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2B036602" w14:textId="77777777" w:rsidR="0011564B" w:rsidRPr="00535CB6" w:rsidRDefault="0011564B" w:rsidP="00145F0C">
            <w:pPr>
              <w:rPr>
                <w:rFonts w:cs="Arial"/>
              </w:rPr>
            </w:pPr>
            <w:r w:rsidRPr="00535CB6">
              <w:rPr>
                <w:rFonts w:cs="Arial"/>
              </w:rPr>
              <w:t>0/1</w:t>
            </w:r>
          </w:p>
        </w:tc>
      </w:tr>
      <w:tr w:rsidR="0011564B" w:rsidRPr="00F71B6A" w14:paraId="0496C846" w14:textId="77777777" w:rsidTr="0066126B">
        <w:trPr>
          <w:trHeight w:val="20"/>
        </w:trPr>
        <w:tc>
          <w:tcPr>
            <w:tcW w:w="200" w:type="pct"/>
            <w:tcBorders>
              <w:bottom w:val="single" w:sz="4" w:space="0" w:color="auto"/>
            </w:tcBorders>
            <w:shd w:val="clear" w:color="auto" w:fill="auto"/>
            <w:vAlign w:val="center"/>
          </w:tcPr>
          <w:p w14:paraId="438C5B99" w14:textId="77777777" w:rsidR="0011564B" w:rsidRPr="00535CB6" w:rsidRDefault="0011564B" w:rsidP="00145F0C">
            <w:pPr>
              <w:numPr>
                <w:ilvl w:val="0"/>
                <w:numId w:val="18"/>
              </w:numPr>
              <w:rPr>
                <w:rFonts w:cs="Arial"/>
              </w:rPr>
            </w:pPr>
          </w:p>
        </w:tc>
        <w:tc>
          <w:tcPr>
            <w:tcW w:w="1466" w:type="pct"/>
            <w:tcBorders>
              <w:bottom w:val="single" w:sz="4" w:space="0" w:color="auto"/>
            </w:tcBorders>
            <w:shd w:val="clear" w:color="auto" w:fill="auto"/>
            <w:vAlign w:val="center"/>
          </w:tcPr>
          <w:p w14:paraId="7AA2E33B" w14:textId="77777777" w:rsidR="0011564B" w:rsidRPr="00535CB6" w:rsidRDefault="0011564B" w:rsidP="00145F0C">
            <w:pPr>
              <w:rPr>
                <w:rFonts w:cs="Arial"/>
              </w:rPr>
            </w:pPr>
            <w:r w:rsidRPr="00535CB6">
              <w:rPr>
                <w:rFonts w:cs="Arial"/>
              </w:rPr>
              <w:t xml:space="preserve">Projekt przewiduje uczestnictwo instytucji otoczenia społeczno-gospodarczego szkół lub placówek systemu oświaty prowadzących kształcenie zawodowe w ramach realizacji różnych form doskonalenia zawodowego nauczycieli kształcenia zawodowego. </w:t>
            </w:r>
          </w:p>
        </w:tc>
        <w:tc>
          <w:tcPr>
            <w:tcW w:w="2881" w:type="pct"/>
            <w:tcBorders>
              <w:bottom w:val="single" w:sz="4" w:space="0" w:color="auto"/>
            </w:tcBorders>
            <w:shd w:val="clear" w:color="auto" w:fill="auto"/>
            <w:vAlign w:val="center"/>
          </w:tcPr>
          <w:p w14:paraId="55F448CA" w14:textId="77777777" w:rsidR="0011564B" w:rsidRPr="00535CB6" w:rsidRDefault="0011564B" w:rsidP="00145F0C">
            <w:pPr>
              <w:rPr>
                <w:rFonts w:cs="Arial"/>
              </w:rPr>
            </w:pPr>
            <w:r w:rsidRPr="00535CB6">
              <w:rPr>
                <w:rFonts w:cs="Arial"/>
              </w:rPr>
              <w:t>Realizacja doskonalenia zawodowego nauczycieli kształcenia zawodowego lub instruktorów praktycznej nauki zawodu będzie prowadzona we współpracy z instytucjami otoczenia społeczno-gospodarczego szkół lub placówek systemu oświaty prowadzących kształcenie zawodowe, w tym z przedsiębiorcami lub pracodawcami działającymi na obszarze, na którym znajduje się dana szkoła lub placówka systemu oświaty.</w:t>
            </w:r>
          </w:p>
          <w:p w14:paraId="17995F0D" w14:textId="77777777" w:rsidR="0011564B" w:rsidRPr="00535CB6" w:rsidRDefault="0011564B" w:rsidP="00145F0C">
            <w:pPr>
              <w:rPr>
                <w:rFonts w:cs="Arial"/>
              </w:rPr>
            </w:pPr>
            <w:r w:rsidRPr="00535CB6">
              <w:rPr>
                <w:rFonts w:cs="Arial"/>
              </w:rPr>
              <w:t>Kryterium weryfikowane na podstawie zapisów wniosku.</w:t>
            </w:r>
          </w:p>
          <w:p w14:paraId="71E03E40"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42C116DC" w14:textId="77777777" w:rsidR="0011564B" w:rsidRPr="00535CB6" w:rsidRDefault="0011564B" w:rsidP="00145F0C">
            <w:pPr>
              <w:rPr>
                <w:rFonts w:cs="Arial"/>
              </w:rPr>
            </w:pPr>
            <w:r w:rsidRPr="00535CB6">
              <w:rPr>
                <w:rFonts w:cs="Arial"/>
              </w:rPr>
              <w:t>0/1</w:t>
            </w:r>
          </w:p>
        </w:tc>
      </w:tr>
    </w:tbl>
    <w:p w14:paraId="0B04174A" w14:textId="77777777" w:rsidR="00D1457B" w:rsidRPr="00CE0119" w:rsidRDefault="00D1457B">
      <w:pPr>
        <w:rPr>
          <w:rFonts w:cs="Arial"/>
          <w:b/>
        </w:rPr>
      </w:pPr>
      <w:r w:rsidRPr="00CE0119">
        <w:rPr>
          <w:rFonts w:cs="Arial"/>
          <w:b/>
        </w:rPr>
        <w:br w:type="page"/>
      </w:r>
    </w:p>
    <w:p w14:paraId="09B420B1" w14:textId="3CFC80DA" w:rsidR="00A751C6" w:rsidRPr="00CE0119" w:rsidRDefault="0011564B" w:rsidP="00920F1F">
      <w:pPr>
        <w:pStyle w:val="Nagwek5"/>
        <w:rPr>
          <w:rFonts w:cs="Arial"/>
        </w:rPr>
      </w:pPr>
      <w:bookmarkStart w:id="316" w:name="_Toc457226207"/>
      <w:bookmarkStart w:id="317" w:name="_Toc457376957"/>
      <w:bookmarkStart w:id="318" w:name="_Toc457381529"/>
      <w:bookmarkStart w:id="319" w:name="_Toc457987806"/>
      <w:bookmarkStart w:id="320" w:name="_Toc462147170"/>
      <w:bookmarkStart w:id="321" w:name="_Toc115339786"/>
      <w:r w:rsidRPr="00CE0119">
        <w:rPr>
          <w:rFonts w:cs="Arial"/>
        </w:rPr>
        <w:lastRenderedPageBreak/>
        <w:t xml:space="preserve">Poddziałanie 10.3.1 (10iv) </w:t>
      </w:r>
      <w:r w:rsidR="003675B9" w:rsidRPr="00CE0119">
        <w:rPr>
          <w:rFonts w:cs="Arial"/>
        </w:rPr>
        <w:t>„</w:t>
      </w:r>
      <w:r w:rsidRPr="00CE0119">
        <w:rPr>
          <w:rFonts w:cs="Arial"/>
        </w:rPr>
        <w:t>Doskonalenie zawodowe uczniów</w:t>
      </w:r>
      <w:r w:rsidR="003675B9" w:rsidRPr="00CE0119">
        <w:rPr>
          <w:rFonts w:cs="Arial"/>
        </w:rPr>
        <w:t>”, r</w:t>
      </w:r>
      <w:r w:rsidRPr="00CE0119">
        <w:rPr>
          <w:rFonts w:cs="Arial"/>
        </w:rPr>
        <w:t>odzaj przedsięwzięcia</w:t>
      </w:r>
      <w:r w:rsidR="003675B9" w:rsidRPr="00CE0119">
        <w:rPr>
          <w:rFonts w:cs="Arial"/>
        </w:rPr>
        <w:t xml:space="preserve">: </w:t>
      </w:r>
      <w:r w:rsidRPr="00CE0119">
        <w:rPr>
          <w:rFonts w:cs="Arial"/>
        </w:rPr>
        <w:t>Modernizacji oferty kształcenia zawodowego</w:t>
      </w:r>
      <w:bookmarkEnd w:id="316"/>
      <w:bookmarkEnd w:id="317"/>
      <w:bookmarkEnd w:id="318"/>
      <w:bookmarkEnd w:id="319"/>
      <w:bookmarkEnd w:id="320"/>
      <w:bookmarkEnd w:id="321"/>
    </w:p>
    <w:p w14:paraId="57594E22" w14:textId="24E0EEDA" w:rsidR="0011564B" w:rsidRPr="0066126B" w:rsidRDefault="0011564B" w:rsidP="00145F0C">
      <w:pPr>
        <w:ind w:left="851" w:hanging="851"/>
        <w:rPr>
          <w:rFonts w:cs="Arial"/>
          <w:lang w:eastAsia="pl-PL"/>
        </w:rPr>
      </w:pPr>
      <w:r w:rsidRPr="0066126B">
        <w:rPr>
          <w:rFonts w:cs="Arial"/>
          <w:lang w:eastAsia="pl-PL"/>
        </w:rPr>
        <w:t>poprzez:</w:t>
      </w:r>
    </w:p>
    <w:p w14:paraId="18174100" w14:textId="100C43D7" w:rsidR="0011564B" w:rsidRPr="0066126B" w:rsidRDefault="0011564B" w:rsidP="00145F0C">
      <w:pPr>
        <w:pStyle w:val="Akapitzlist0"/>
        <w:numPr>
          <w:ilvl w:val="0"/>
          <w:numId w:val="51"/>
        </w:numPr>
        <w:ind w:left="851" w:hanging="851"/>
        <w:contextualSpacing w:val="0"/>
        <w:rPr>
          <w:rFonts w:cs="Arial"/>
          <w:lang w:eastAsia="pl-PL"/>
        </w:rPr>
      </w:pPr>
      <w:r w:rsidRPr="0066126B">
        <w:rPr>
          <w:rFonts w:cs="Arial"/>
          <w:lang w:eastAsia="pl-PL"/>
        </w:rPr>
        <w:t>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w:t>
      </w:r>
    </w:p>
    <w:p w14:paraId="4F255DE3" w14:textId="23812AA9" w:rsidR="0011564B" w:rsidRPr="0066126B" w:rsidRDefault="0011564B" w:rsidP="00145F0C">
      <w:pPr>
        <w:pStyle w:val="Akapitzlist0"/>
        <w:numPr>
          <w:ilvl w:val="0"/>
          <w:numId w:val="51"/>
        </w:numPr>
        <w:ind w:left="851" w:hanging="851"/>
        <w:contextualSpacing w:val="0"/>
        <w:rPr>
          <w:rFonts w:cs="Arial"/>
          <w:lang w:eastAsia="pl-PL"/>
        </w:rPr>
      </w:pPr>
      <w:r w:rsidRPr="0066126B">
        <w:rPr>
          <w:rFonts w:cs="Arial"/>
          <w:lang w:eastAsia="pl-PL"/>
        </w:rPr>
        <w:t xml:space="preserve">tworzenie w szkołach lub placówkach systemu oświaty prowadzących kształcenie zawodowe* (tj. centrów kształcenia zawodowego i ustawicznego i/lub jednostek systemu oświaty realizujących zadania** </w:t>
      </w:r>
      <w:proofErr w:type="spellStart"/>
      <w:r w:rsidRPr="0066126B">
        <w:rPr>
          <w:rFonts w:cs="Arial"/>
          <w:lang w:eastAsia="pl-PL"/>
        </w:rPr>
        <w:t>ckziu</w:t>
      </w:r>
      <w:proofErr w:type="spellEnd"/>
      <w:r w:rsidRPr="0066126B">
        <w:rPr>
          <w:rFonts w:cs="Arial"/>
          <w:lang w:eastAsia="pl-PL"/>
        </w:rPr>
        <w:t>) warunków odzwierciedlających naturalne warunki pracy właściwe dla nauczanych zawodów – wyłącznie jako element projektu.</w:t>
      </w:r>
    </w:p>
    <w:p w14:paraId="24C21D49" w14:textId="09D609D7" w:rsidR="00992DFE" w:rsidRPr="00CE0119" w:rsidRDefault="00992DFE" w:rsidP="00DD0841">
      <w:pPr>
        <w:pStyle w:val="Bezodstpw"/>
        <w:rPr>
          <w:rFonts w:cs="Arial"/>
          <w:lang w:eastAsia="pl-PL"/>
        </w:rPr>
      </w:pPr>
      <w:r w:rsidRPr="00CE0119">
        <w:rPr>
          <w:rFonts w:cs="Arial"/>
          <w:lang w:eastAsia="pl-PL"/>
        </w:rPr>
        <w:t>Kryteria wyboru projektów przyjęte przez Kom</w:t>
      </w:r>
      <w:r w:rsidR="006A6D2F">
        <w:rPr>
          <w:rFonts w:cs="Arial"/>
          <w:lang w:eastAsia="pl-PL"/>
        </w:rPr>
        <w:t>itet Monitorujący RPO WM na IV p</w:t>
      </w:r>
      <w:r w:rsidRPr="00CE0119">
        <w:rPr>
          <w:rFonts w:cs="Arial"/>
          <w:lang w:eastAsia="pl-P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um dostępu dla Poddziałania 10.3.1"/>
        <w:tblDescription w:val="Tabela zawiera nazwę, opis i punktację za kryterium dla Poddziałania 10.3.1 (10iv) „Doskonalenie zawodowe uczniów”, rodzaj przedsięwzięcia: Modernizacji oferty kształcenia zawodowego"/>
      </w:tblPr>
      <w:tblGrid>
        <w:gridCol w:w="564"/>
        <w:gridCol w:w="4109"/>
        <w:gridCol w:w="8223"/>
        <w:gridCol w:w="1127"/>
      </w:tblGrid>
      <w:tr w:rsidR="0011564B" w:rsidRPr="00AF73C0" w14:paraId="566DD634" w14:textId="77777777" w:rsidTr="0066126B">
        <w:trPr>
          <w:trHeight w:val="283"/>
          <w:tblHeader/>
        </w:trPr>
        <w:tc>
          <w:tcPr>
            <w:tcW w:w="201" w:type="pct"/>
            <w:shd w:val="clear" w:color="auto" w:fill="auto"/>
            <w:vAlign w:val="center"/>
          </w:tcPr>
          <w:p w14:paraId="678FB2D7" w14:textId="39C96F58" w:rsidR="0011564B" w:rsidRPr="00535CB6" w:rsidRDefault="0011564B" w:rsidP="00145F0C">
            <w:pPr>
              <w:rPr>
                <w:rFonts w:cs="Arial"/>
                <w:b/>
              </w:rPr>
            </w:pPr>
            <w:r w:rsidRPr="00535CB6">
              <w:rPr>
                <w:rFonts w:cs="Arial"/>
                <w:b/>
              </w:rPr>
              <w:t>Lp.</w:t>
            </w:r>
          </w:p>
        </w:tc>
        <w:tc>
          <w:tcPr>
            <w:tcW w:w="1465" w:type="pct"/>
            <w:shd w:val="clear" w:color="auto" w:fill="auto"/>
            <w:vAlign w:val="center"/>
          </w:tcPr>
          <w:p w14:paraId="0ECCD918" w14:textId="77777777" w:rsidR="0011564B" w:rsidRPr="00535CB6" w:rsidRDefault="0011564B" w:rsidP="00145F0C">
            <w:pPr>
              <w:rPr>
                <w:rFonts w:cs="Arial"/>
                <w:b/>
              </w:rPr>
            </w:pPr>
            <w:r w:rsidRPr="00535CB6">
              <w:rPr>
                <w:rFonts w:cs="Arial"/>
                <w:b/>
              </w:rPr>
              <w:t>Kryterium</w:t>
            </w:r>
          </w:p>
        </w:tc>
        <w:tc>
          <w:tcPr>
            <w:tcW w:w="2932" w:type="pct"/>
            <w:shd w:val="clear" w:color="auto" w:fill="auto"/>
            <w:vAlign w:val="center"/>
          </w:tcPr>
          <w:p w14:paraId="63B13247" w14:textId="77777777" w:rsidR="0011564B" w:rsidRPr="00535CB6" w:rsidRDefault="0011564B" w:rsidP="00145F0C">
            <w:pPr>
              <w:rPr>
                <w:rFonts w:cs="Arial"/>
                <w:b/>
              </w:rPr>
            </w:pPr>
            <w:r w:rsidRPr="00535CB6">
              <w:rPr>
                <w:rFonts w:cs="Arial"/>
                <w:b/>
              </w:rPr>
              <w:t>Opis kryterium</w:t>
            </w:r>
          </w:p>
        </w:tc>
        <w:tc>
          <w:tcPr>
            <w:tcW w:w="402" w:type="pct"/>
            <w:shd w:val="clear" w:color="auto" w:fill="auto"/>
            <w:vAlign w:val="center"/>
          </w:tcPr>
          <w:p w14:paraId="1FE2AF5A" w14:textId="77777777" w:rsidR="0011564B" w:rsidRPr="00535CB6" w:rsidRDefault="0011564B" w:rsidP="00145F0C">
            <w:pPr>
              <w:rPr>
                <w:rFonts w:cs="Arial"/>
                <w:b/>
              </w:rPr>
            </w:pPr>
            <w:r w:rsidRPr="00535CB6">
              <w:rPr>
                <w:rFonts w:cs="Arial"/>
                <w:b/>
              </w:rPr>
              <w:t>Punktacja</w:t>
            </w:r>
          </w:p>
        </w:tc>
      </w:tr>
      <w:tr w:rsidR="0011564B" w:rsidRPr="00AF73C0" w14:paraId="4383F3F3" w14:textId="77777777" w:rsidTr="0066126B">
        <w:trPr>
          <w:trHeight w:val="20"/>
        </w:trPr>
        <w:tc>
          <w:tcPr>
            <w:tcW w:w="201" w:type="pct"/>
            <w:shd w:val="clear" w:color="auto" w:fill="auto"/>
            <w:vAlign w:val="center"/>
          </w:tcPr>
          <w:p w14:paraId="4EBF5FCF" w14:textId="77777777" w:rsidR="0011564B" w:rsidRPr="00535CB6" w:rsidRDefault="0011564B" w:rsidP="00145F0C">
            <w:pPr>
              <w:numPr>
                <w:ilvl w:val="0"/>
                <w:numId w:val="15"/>
              </w:numPr>
              <w:rPr>
                <w:rFonts w:cs="Arial"/>
              </w:rPr>
            </w:pPr>
          </w:p>
        </w:tc>
        <w:tc>
          <w:tcPr>
            <w:tcW w:w="1465" w:type="pct"/>
            <w:shd w:val="clear" w:color="auto" w:fill="auto"/>
            <w:vAlign w:val="center"/>
          </w:tcPr>
          <w:p w14:paraId="1ECB56A7" w14:textId="209B6055" w:rsidR="0011564B" w:rsidRPr="00535CB6" w:rsidRDefault="0011564B" w:rsidP="00145F0C">
            <w:pPr>
              <w:rPr>
                <w:rFonts w:cs="Arial"/>
              </w:rPr>
            </w:pPr>
            <w:r w:rsidRPr="00535CB6">
              <w:rPr>
                <w:rFonts w:cs="Arial"/>
              </w:rPr>
              <w:t>Okres realizacji projektu nie przekracza 24 miesięcy lub długości kształcenia w poszczególnych typach szkół (w uzasadnionych specyfiką podejmowanych działań przypadkach).</w:t>
            </w:r>
          </w:p>
        </w:tc>
        <w:tc>
          <w:tcPr>
            <w:tcW w:w="2932" w:type="pct"/>
            <w:shd w:val="clear" w:color="auto" w:fill="auto"/>
            <w:vAlign w:val="center"/>
          </w:tcPr>
          <w:p w14:paraId="79C7FEF5" w14:textId="77777777" w:rsidR="0011564B" w:rsidRPr="00535CB6" w:rsidRDefault="0011564B" w:rsidP="00145F0C">
            <w:pPr>
              <w:rPr>
                <w:rFonts w:cs="Arial"/>
              </w:rPr>
            </w:pPr>
            <w:r w:rsidRPr="00535CB6">
              <w:rPr>
                <w:rFonts w:cs="Arial"/>
              </w:rPr>
              <w:t>Ograniczony czas realizacji projektu pozwoli Projektodawcom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088D0959" w14:textId="77777777" w:rsidR="0011564B" w:rsidRPr="00535CB6" w:rsidRDefault="0011564B" w:rsidP="00145F0C">
            <w:pPr>
              <w:rPr>
                <w:rFonts w:cs="Arial"/>
              </w:rPr>
            </w:pPr>
            <w:r w:rsidRPr="00535CB6">
              <w:rPr>
                <w:rFonts w:cs="Arial"/>
              </w:rPr>
              <w:t>Proponowany czas realizacji projektu jest wystarczający, aby objąć wszystkich Beneficjentów zakładanymi formami wsparcia i podjąć odpowiednie działania zaradcze w przypadku trudności w realizacji projektu.</w:t>
            </w:r>
          </w:p>
          <w:p w14:paraId="25AC570D" w14:textId="77777777" w:rsidR="0011564B" w:rsidRPr="00535CB6" w:rsidRDefault="0011564B" w:rsidP="00145F0C">
            <w:pPr>
              <w:rPr>
                <w:rFonts w:cs="Arial"/>
              </w:rPr>
            </w:pPr>
            <w:r w:rsidRPr="00535CB6">
              <w:rPr>
                <w:rFonts w:cs="Arial"/>
              </w:rPr>
              <w:t>Kryterium weryfikowane na podstawie zapisów wniosku.</w:t>
            </w:r>
          </w:p>
          <w:p w14:paraId="5F945EA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9FFC05F" w14:textId="77777777" w:rsidR="0011564B" w:rsidRPr="00535CB6" w:rsidRDefault="0011564B" w:rsidP="00145F0C">
            <w:pPr>
              <w:rPr>
                <w:rFonts w:cs="Arial"/>
              </w:rPr>
            </w:pPr>
            <w:r w:rsidRPr="00535CB6">
              <w:rPr>
                <w:rFonts w:cs="Arial"/>
              </w:rPr>
              <w:t>0/1</w:t>
            </w:r>
          </w:p>
        </w:tc>
      </w:tr>
      <w:tr w:rsidR="0011564B" w:rsidRPr="00AF73C0" w14:paraId="7B19395B" w14:textId="77777777" w:rsidTr="0066126B">
        <w:trPr>
          <w:trHeight w:val="20"/>
        </w:trPr>
        <w:tc>
          <w:tcPr>
            <w:tcW w:w="201" w:type="pct"/>
            <w:shd w:val="clear" w:color="auto" w:fill="auto"/>
            <w:vAlign w:val="center"/>
          </w:tcPr>
          <w:p w14:paraId="38327949" w14:textId="77777777" w:rsidR="0011564B" w:rsidRPr="00535CB6" w:rsidRDefault="0011564B" w:rsidP="00145F0C">
            <w:pPr>
              <w:numPr>
                <w:ilvl w:val="0"/>
                <w:numId w:val="15"/>
              </w:numPr>
              <w:rPr>
                <w:rFonts w:cs="Arial"/>
              </w:rPr>
            </w:pPr>
          </w:p>
        </w:tc>
        <w:tc>
          <w:tcPr>
            <w:tcW w:w="1465" w:type="pct"/>
            <w:shd w:val="clear" w:color="auto" w:fill="auto"/>
            <w:vAlign w:val="center"/>
          </w:tcPr>
          <w:p w14:paraId="0363AE5B" w14:textId="77777777" w:rsidR="0011564B" w:rsidRPr="00535CB6" w:rsidRDefault="0011564B" w:rsidP="00145F0C">
            <w:pPr>
              <w:rPr>
                <w:rFonts w:cs="Arial"/>
              </w:rPr>
            </w:pPr>
            <w:r w:rsidRPr="00535CB6">
              <w:rPr>
                <w:rFonts w:cs="Arial"/>
              </w:rPr>
              <w:t>Wnioskodawca/Partner zapewnia wkład własny w wysokości minimum 10%.</w:t>
            </w:r>
          </w:p>
        </w:tc>
        <w:tc>
          <w:tcPr>
            <w:tcW w:w="2932" w:type="pct"/>
            <w:shd w:val="clear" w:color="auto" w:fill="auto"/>
            <w:vAlign w:val="center"/>
          </w:tcPr>
          <w:p w14:paraId="22247B74" w14:textId="77777777" w:rsidR="0011564B" w:rsidRPr="00535CB6" w:rsidRDefault="0011564B" w:rsidP="00145F0C">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6CA0D2ED" w14:textId="77777777" w:rsidR="0011564B" w:rsidRPr="00535CB6" w:rsidRDefault="0011564B" w:rsidP="00145F0C">
            <w:pPr>
              <w:rPr>
                <w:rFonts w:cs="Arial"/>
              </w:rPr>
            </w:pPr>
            <w:r w:rsidRPr="00535CB6">
              <w:rPr>
                <w:rFonts w:cs="Arial"/>
              </w:rPr>
              <w:t>Kryterium weryfikowane na podstawie zapisów wniosku.</w:t>
            </w:r>
          </w:p>
          <w:p w14:paraId="70C8BA5E" w14:textId="77777777" w:rsidR="0011564B" w:rsidRPr="00535CB6" w:rsidRDefault="0011564B" w:rsidP="00145F0C">
            <w:pPr>
              <w:rPr>
                <w:rFonts w:cs="Arial"/>
              </w:rPr>
            </w:pPr>
            <w:r w:rsidRPr="00535CB6">
              <w:rPr>
                <w:rFonts w:cs="Arial"/>
              </w:rPr>
              <w:lastRenderedPageBreak/>
              <w:t>Ocena kryterium jest 0/1 - spełnienie kryterium (ocena „1”) jest warunkiem koniecznym do otrzymania dofinansowania. Uzyskanie oceny „0” skutkuje odrzuceniem wniosku.</w:t>
            </w:r>
          </w:p>
        </w:tc>
        <w:tc>
          <w:tcPr>
            <w:tcW w:w="402" w:type="pct"/>
            <w:shd w:val="clear" w:color="auto" w:fill="auto"/>
            <w:vAlign w:val="center"/>
          </w:tcPr>
          <w:p w14:paraId="5FA2941E" w14:textId="77777777" w:rsidR="0011564B" w:rsidRPr="00535CB6" w:rsidRDefault="0011564B" w:rsidP="00145F0C">
            <w:pPr>
              <w:rPr>
                <w:rFonts w:cs="Arial"/>
              </w:rPr>
            </w:pPr>
            <w:r w:rsidRPr="00535CB6">
              <w:rPr>
                <w:rFonts w:cs="Arial"/>
              </w:rPr>
              <w:lastRenderedPageBreak/>
              <w:t>0/1</w:t>
            </w:r>
          </w:p>
        </w:tc>
      </w:tr>
      <w:tr w:rsidR="0011564B" w:rsidRPr="00AF73C0" w14:paraId="4469360F" w14:textId="77777777" w:rsidTr="0066126B">
        <w:trPr>
          <w:trHeight w:val="20"/>
        </w:trPr>
        <w:tc>
          <w:tcPr>
            <w:tcW w:w="201" w:type="pct"/>
            <w:shd w:val="clear" w:color="auto" w:fill="auto"/>
            <w:vAlign w:val="center"/>
          </w:tcPr>
          <w:p w14:paraId="11BA5EEF" w14:textId="77777777" w:rsidR="0011564B" w:rsidRPr="00535CB6" w:rsidRDefault="0011564B" w:rsidP="00145F0C">
            <w:pPr>
              <w:numPr>
                <w:ilvl w:val="0"/>
                <w:numId w:val="15"/>
              </w:numPr>
              <w:rPr>
                <w:rFonts w:cs="Arial"/>
              </w:rPr>
            </w:pPr>
          </w:p>
        </w:tc>
        <w:tc>
          <w:tcPr>
            <w:tcW w:w="1465" w:type="pct"/>
            <w:shd w:val="clear" w:color="auto" w:fill="auto"/>
            <w:vAlign w:val="center"/>
          </w:tcPr>
          <w:p w14:paraId="35D8A881" w14:textId="77777777" w:rsidR="0011564B" w:rsidRPr="00535CB6" w:rsidRDefault="0011564B" w:rsidP="00145F0C">
            <w:pPr>
              <w:rPr>
                <w:rFonts w:cs="Arial"/>
              </w:rPr>
            </w:pPr>
            <w:r w:rsidRPr="00535CB6">
              <w:rPr>
                <w:rFonts w:cs="Arial"/>
              </w:rPr>
              <w:t>Wnioskodawca gwarantuje, że zakupione w ramach projektu pomoce sprzęt/wyposażenie będą wykorzystywane w ciągu 1-go roku po zakończeniu projektu.</w:t>
            </w:r>
          </w:p>
        </w:tc>
        <w:tc>
          <w:tcPr>
            <w:tcW w:w="2932" w:type="pct"/>
            <w:shd w:val="clear" w:color="auto" w:fill="auto"/>
            <w:vAlign w:val="center"/>
          </w:tcPr>
          <w:p w14:paraId="53C520BF" w14:textId="77777777" w:rsidR="0011564B" w:rsidRPr="00535CB6" w:rsidRDefault="0011564B" w:rsidP="00145F0C">
            <w:pPr>
              <w:rPr>
                <w:rFonts w:cs="Arial"/>
              </w:rPr>
            </w:pPr>
            <w:r w:rsidRPr="00535CB6">
              <w:rPr>
                <w:rFonts w:cs="Arial"/>
              </w:rPr>
              <w:t xml:space="preserve">Przez przynajmniej 1 rok po zakończeniu realizacji projektu, środki trwałe nabyte w ramach projektu, w szczególności wyposażenie w ramach cross </w:t>
            </w:r>
            <w:proofErr w:type="spellStart"/>
            <w:r w:rsidRPr="00535CB6">
              <w:rPr>
                <w:rFonts w:cs="Arial"/>
              </w:rPr>
              <w:t>financingu</w:t>
            </w:r>
            <w:proofErr w:type="spellEnd"/>
            <w:r w:rsidRPr="00535CB6">
              <w:rPr>
                <w:rFonts w:cs="Arial"/>
              </w:rPr>
              <w:t>, będą wykorzystywane na działalność statutową szkoły/placówki systemu oświaty, zwłaszcza w celu  prowadzenia zajęć z uczniami/słuchaczami, co do zasady zgodnych z celami projektu.</w:t>
            </w:r>
          </w:p>
          <w:p w14:paraId="4C862EF4" w14:textId="77777777" w:rsidR="0011564B" w:rsidRPr="00535CB6" w:rsidRDefault="0011564B" w:rsidP="00145F0C">
            <w:pPr>
              <w:rPr>
                <w:rFonts w:cs="Arial"/>
              </w:rPr>
            </w:pPr>
            <w:r w:rsidRPr="00535CB6">
              <w:rPr>
                <w:rFonts w:cs="Arial"/>
              </w:rPr>
              <w:t>Kryterium zostanie uznane za spełnione w przypadku  zawarcia we wniosku o dofinansowanie zobowiązania w powyższym zakresie.</w:t>
            </w:r>
          </w:p>
          <w:p w14:paraId="52C4323D" w14:textId="77777777" w:rsidR="0011564B" w:rsidRPr="00535CB6" w:rsidRDefault="0011564B" w:rsidP="00145F0C">
            <w:pPr>
              <w:rPr>
                <w:rFonts w:cs="Arial"/>
              </w:rPr>
            </w:pPr>
            <w:r w:rsidRPr="00535CB6">
              <w:rPr>
                <w:rFonts w:cs="Arial"/>
              </w:rPr>
              <w:t>Kryterium weryfikowane na podstawie zapisów wniosku.</w:t>
            </w:r>
          </w:p>
          <w:p w14:paraId="4BC821B4"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7C1E489" w14:textId="77777777" w:rsidR="0011564B" w:rsidRPr="00535CB6" w:rsidRDefault="0011564B" w:rsidP="00145F0C">
            <w:pPr>
              <w:rPr>
                <w:rFonts w:cs="Arial"/>
              </w:rPr>
            </w:pPr>
            <w:r w:rsidRPr="00535CB6">
              <w:rPr>
                <w:rFonts w:cs="Arial"/>
              </w:rPr>
              <w:t>0/1</w:t>
            </w:r>
          </w:p>
        </w:tc>
      </w:tr>
      <w:tr w:rsidR="0011564B" w:rsidRPr="00AF73C0" w14:paraId="29CDC412" w14:textId="77777777" w:rsidTr="0066126B">
        <w:trPr>
          <w:trHeight w:val="935"/>
        </w:trPr>
        <w:tc>
          <w:tcPr>
            <w:tcW w:w="201" w:type="pct"/>
            <w:shd w:val="clear" w:color="auto" w:fill="auto"/>
            <w:vAlign w:val="center"/>
          </w:tcPr>
          <w:p w14:paraId="134BB292" w14:textId="77777777" w:rsidR="0011564B" w:rsidRPr="00535CB6" w:rsidRDefault="0011564B" w:rsidP="00145F0C">
            <w:pPr>
              <w:numPr>
                <w:ilvl w:val="0"/>
                <w:numId w:val="15"/>
              </w:numPr>
              <w:rPr>
                <w:rFonts w:cs="Arial"/>
              </w:rPr>
            </w:pPr>
          </w:p>
        </w:tc>
        <w:tc>
          <w:tcPr>
            <w:tcW w:w="1465" w:type="pct"/>
            <w:shd w:val="clear" w:color="auto" w:fill="auto"/>
            <w:vAlign w:val="center"/>
          </w:tcPr>
          <w:p w14:paraId="5A0E4BB3" w14:textId="77777777" w:rsidR="0011564B" w:rsidRPr="00535CB6" w:rsidRDefault="0011564B" w:rsidP="00145F0C">
            <w:pPr>
              <w:rPr>
                <w:rFonts w:cs="Arial"/>
              </w:rPr>
            </w:pPr>
            <w:r w:rsidRPr="00535CB6">
              <w:rPr>
                <w:rFonts w:cs="Arial"/>
              </w:rPr>
              <w:t>Wnioskodawca przed przygotowaniem  wniosku o dofinansowanie projektu przeprowadza diagnozę potrzeb szkół lub placówek systemu oświaty w zakresie obszaru wsparcia, uwzględniającą  inwentaryzację posiadanego sprzętu (ze szczególnym uwzględnieniem sprzętu zakupionego ze środków UE we wcześniejszych perspektywach finansowych i wciąż używanego) i zatwierdzaną przez organ prowadzący, oraz zapewnia zgodność proponowanego w projekcie wsparcia z przeprowadzoną diagnozą.</w:t>
            </w:r>
          </w:p>
        </w:tc>
        <w:tc>
          <w:tcPr>
            <w:tcW w:w="2932" w:type="pct"/>
            <w:shd w:val="clear" w:color="auto" w:fill="auto"/>
            <w:vAlign w:val="center"/>
          </w:tcPr>
          <w:p w14:paraId="717B08DC" w14:textId="77777777" w:rsidR="0011564B" w:rsidRPr="00535CB6" w:rsidRDefault="0011564B" w:rsidP="00145F0C">
            <w:pPr>
              <w:rPr>
                <w:rFonts w:cs="Arial"/>
              </w:rPr>
            </w:pPr>
            <w:r w:rsidRPr="00535CB6">
              <w:rPr>
                <w:rFonts w:cs="Arial"/>
              </w:rPr>
              <w:t>Diagnoza powinna być przygotowana i przeprowadzona przed złożeniem wniosku o dofinansowanie (nie może być finansowana w ramach projektu) przez szkołę lub placówkę systemu oświaty lub inny podmiot prowadzący działalność o charakterze edukacyjnym lub badawczym oraz zatwierdzona przez organ prowadzący.</w:t>
            </w:r>
          </w:p>
          <w:p w14:paraId="180FE346" w14:textId="77777777" w:rsidR="0011564B" w:rsidRPr="00535CB6" w:rsidRDefault="0011564B"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348EB7F1" w14:textId="77777777" w:rsidR="0011564B" w:rsidRPr="00535CB6" w:rsidRDefault="0011564B" w:rsidP="00145F0C">
            <w:pPr>
              <w:rPr>
                <w:rFonts w:cs="Arial"/>
              </w:rPr>
            </w:pPr>
            <w:r w:rsidRPr="00535CB6">
              <w:rPr>
                <w:rFonts w:cs="Arial"/>
              </w:rPr>
              <w:t>Działania w zakresie wyposażenia/doposażenia szkół w nowoczesny sprzęt i materiały dydaktyczne będą uzależnione od diagnozy zapotrzebowania odbiorców wsparcia na tego typu działania oraz będą zgodne ze standardem wyposażenia określonym w Wytycznych w zakresie zasad realizacji przedsięwzięć z udziałem środków Europejskiego Funduszu Społecznego na lata 2014-2020 w obszarze edukacji. Będą również uwzględniać rekomendacje instytucji otoczenia biznesu.</w:t>
            </w:r>
          </w:p>
          <w:p w14:paraId="62336547" w14:textId="77777777" w:rsidR="0011564B" w:rsidRPr="00535CB6" w:rsidRDefault="0011564B" w:rsidP="00145F0C">
            <w:pPr>
              <w:rPr>
                <w:rFonts w:cs="Arial"/>
              </w:rPr>
            </w:pPr>
            <w:r w:rsidRPr="00535CB6">
              <w:rPr>
                <w:rFonts w:cs="Arial"/>
              </w:rPr>
              <w:t>Kryterium weryfikowane na podstawie zapisów wniosku.</w:t>
            </w:r>
          </w:p>
          <w:p w14:paraId="68C12EA1"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626CE86" w14:textId="77777777" w:rsidR="0011564B" w:rsidRPr="00535CB6" w:rsidRDefault="0011564B" w:rsidP="00145F0C">
            <w:pPr>
              <w:rPr>
                <w:rFonts w:cs="Arial"/>
              </w:rPr>
            </w:pPr>
            <w:r w:rsidRPr="00535CB6">
              <w:rPr>
                <w:rFonts w:cs="Arial"/>
              </w:rPr>
              <w:t>0/1</w:t>
            </w:r>
          </w:p>
        </w:tc>
      </w:tr>
      <w:tr w:rsidR="0011564B" w:rsidRPr="00AF73C0" w14:paraId="31533148" w14:textId="77777777" w:rsidTr="0066126B">
        <w:trPr>
          <w:trHeight w:val="935"/>
        </w:trPr>
        <w:tc>
          <w:tcPr>
            <w:tcW w:w="201" w:type="pct"/>
            <w:shd w:val="clear" w:color="auto" w:fill="auto"/>
            <w:vAlign w:val="center"/>
          </w:tcPr>
          <w:p w14:paraId="55E7B4C3" w14:textId="77777777" w:rsidR="0011564B" w:rsidRPr="00535CB6" w:rsidRDefault="0011564B" w:rsidP="00145F0C">
            <w:pPr>
              <w:numPr>
                <w:ilvl w:val="0"/>
                <w:numId w:val="15"/>
              </w:numPr>
              <w:rPr>
                <w:rFonts w:cs="Arial"/>
              </w:rPr>
            </w:pPr>
          </w:p>
        </w:tc>
        <w:tc>
          <w:tcPr>
            <w:tcW w:w="1465" w:type="pct"/>
            <w:shd w:val="clear" w:color="auto" w:fill="auto"/>
            <w:vAlign w:val="center"/>
          </w:tcPr>
          <w:p w14:paraId="350E8EF5" w14:textId="77777777" w:rsidR="0011564B" w:rsidRPr="00535CB6" w:rsidRDefault="0011564B" w:rsidP="00145F0C">
            <w:pPr>
              <w:rPr>
                <w:rFonts w:cs="Arial"/>
              </w:rPr>
            </w:pPr>
            <w:r w:rsidRPr="00535CB6">
              <w:rPr>
                <w:rFonts w:cs="Arial"/>
              </w:rPr>
              <w:t>Projekt zakłada uwzględnienie w ramach podejmowanych działań potrzeb lokalnego/regionalnego rynku pracy w odniesieniu do określonych zawodów/wykształcenia w określonych branżach z uwzględnieniem inteligentnych specjalizacji regionu.</w:t>
            </w:r>
          </w:p>
        </w:tc>
        <w:tc>
          <w:tcPr>
            <w:tcW w:w="2932" w:type="pct"/>
            <w:shd w:val="clear" w:color="auto" w:fill="auto"/>
            <w:vAlign w:val="center"/>
          </w:tcPr>
          <w:p w14:paraId="0A8F18FC" w14:textId="77777777" w:rsidR="0011564B" w:rsidRPr="00535CB6" w:rsidRDefault="0011564B" w:rsidP="00145F0C">
            <w:pPr>
              <w:rPr>
                <w:rFonts w:cs="Arial"/>
              </w:rPr>
            </w:pPr>
            <w:r w:rsidRPr="00535CB6">
              <w:rPr>
                <w:rFonts w:cs="Arial"/>
              </w:rPr>
              <w:t>Kryterium ma na celu zmotywowanie do podejmowania w ramach projektu systematycznych działań w zakresie oceny lokalnych/regionalnych potrzeb rynku pracy na podstawie prognoz, ogólnopolskich badań i analiz i innych informacji. Konsekwencją tego działania powinno być dostosowywanie oferty edukacyjnej –szkolnej i pozaszkolnej czy programów nauczania do potrzeb rynku pracy, prowadzone we współpracy z instytucjami otoczenia społeczno-gospodarczego. Pozwoli to na faktyczne osiągnięcie celu interwencji.</w:t>
            </w:r>
          </w:p>
          <w:p w14:paraId="2EBE3611" w14:textId="1F069E6C" w:rsidR="0011564B" w:rsidRPr="00535CB6" w:rsidRDefault="0011564B" w:rsidP="00145F0C">
            <w:pPr>
              <w:rPr>
                <w:rFonts w:cs="Arial"/>
              </w:rPr>
            </w:pPr>
            <w:r w:rsidRPr="00535CB6">
              <w:rPr>
                <w:rFonts w:cs="Arial"/>
              </w:rPr>
              <w:t>Kryterium będzie uważane za spełnione, jeśli Wnioskodawca wykaże, że w ramach projektu każda uczestnicząca w nim szkoła/placówka podejmie/będzie kontynuować kształcenie w przynajmniej dwóch kierunkach, w ramach których odnotowuje się zapotrzebowanie na lokalnym/regionalnym rynku pracy. Przynajmniej jeden z tych kierunków musi uwzględniać minimum jedną z inteligentnych specjalizacji regionu.</w:t>
            </w:r>
          </w:p>
          <w:p w14:paraId="522CFEB2" w14:textId="77777777" w:rsidR="0011564B" w:rsidRPr="00535CB6" w:rsidRDefault="0011564B" w:rsidP="00145F0C">
            <w:pPr>
              <w:rPr>
                <w:rFonts w:cs="Arial"/>
              </w:rPr>
            </w:pPr>
            <w:r w:rsidRPr="00535CB6">
              <w:rPr>
                <w:rFonts w:cs="Arial"/>
              </w:rPr>
              <w:t>Kryterium weryfikowane na podstawie zapisów wniosku.</w:t>
            </w:r>
          </w:p>
          <w:p w14:paraId="2333C84F"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49849C8" w14:textId="77777777" w:rsidR="0011564B" w:rsidRPr="00535CB6" w:rsidRDefault="0011564B" w:rsidP="00145F0C">
            <w:pPr>
              <w:rPr>
                <w:rFonts w:cs="Arial"/>
              </w:rPr>
            </w:pPr>
            <w:r w:rsidRPr="00535CB6">
              <w:rPr>
                <w:rFonts w:cs="Arial"/>
              </w:rPr>
              <w:t>0/1</w:t>
            </w:r>
          </w:p>
        </w:tc>
      </w:tr>
      <w:tr w:rsidR="0011564B" w:rsidRPr="00AF73C0" w14:paraId="2B0C0D0B" w14:textId="77777777" w:rsidTr="0066126B">
        <w:trPr>
          <w:trHeight w:val="20"/>
        </w:trPr>
        <w:tc>
          <w:tcPr>
            <w:tcW w:w="201" w:type="pct"/>
            <w:shd w:val="clear" w:color="auto" w:fill="auto"/>
            <w:vAlign w:val="center"/>
          </w:tcPr>
          <w:p w14:paraId="5F9676C3" w14:textId="77777777" w:rsidR="0011564B" w:rsidRPr="00535CB6" w:rsidRDefault="0011564B" w:rsidP="00145F0C">
            <w:pPr>
              <w:numPr>
                <w:ilvl w:val="0"/>
                <w:numId w:val="15"/>
              </w:numPr>
              <w:rPr>
                <w:rFonts w:cs="Arial"/>
              </w:rPr>
            </w:pPr>
          </w:p>
        </w:tc>
        <w:tc>
          <w:tcPr>
            <w:tcW w:w="1465" w:type="pct"/>
            <w:shd w:val="clear" w:color="auto" w:fill="auto"/>
            <w:vAlign w:val="center"/>
          </w:tcPr>
          <w:p w14:paraId="2A570E5A" w14:textId="77777777" w:rsidR="0011564B" w:rsidRPr="00535CB6" w:rsidRDefault="0011564B" w:rsidP="00145F0C">
            <w:pPr>
              <w:rPr>
                <w:rFonts w:cs="Arial"/>
              </w:rPr>
            </w:pPr>
            <w:r w:rsidRPr="00535CB6">
              <w:rPr>
                <w:rFonts w:cs="Arial"/>
              </w:rPr>
              <w:t>Działania podejmowane w ramach projektu uwzględniają indywidualne potrzeby rozwojowe i edukacyjne oraz możliwości psychofizyczne uczniów/słuchaczy objętych wsparciem.</w:t>
            </w:r>
          </w:p>
        </w:tc>
        <w:tc>
          <w:tcPr>
            <w:tcW w:w="2932" w:type="pct"/>
            <w:shd w:val="clear" w:color="auto" w:fill="auto"/>
            <w:vAlign w:val="center"/>
          </w:tcPr>
          <w:p w14:paraId="68CE61AB" w14:textId="77777777" w:rsidR="0011564B" w:rsidRPr="00535CB6" w:rsidRDefault="0011564B" w:rsidP="00145F0C">
            <w:pPr>
              <w:rPr>
                <w:rFonts w:cs="Arial"/>
              </w:rPr>
            </w:pPr>
            <w:r w:rsidRPr="00535CB6">
              <w:rPr>
                <w:rFonts w:cs="Arial"/>
              </w:rPr>
              <w:t>Szczegółowy zakres wsparcia i forma prowadzonych działań powinny zostać dostosowane do rozpoznanych umiejętności, predyspozycji i potrzeb uczestników projektu, co jest warunkiem trafności interwencji, zapewnia jej pozytywne efekty edukacyjne, celowość i zgodność z oczekiwaniami uczniów/słuchaczy.</w:t>
            </w:r>
          </w:p>
          <w:p w14:paraId="5085C831" w14:textId="77777777" w:rsidR="0011564B" w:rsidRPr="00535CB6" w:rsidRDefault="0011564B" w:rsidP="00145F0C">
            <w:pPr>
              <w:rPr>
                <w:rFonts w:cs="Arial"/>
              </w:rPr>
            </w:pPr>
            <w:r w:rsidRPr="00535CB6">
              <w:rPr>
                <w:rFonts w:cs="Arial"/>
              </w:rPr>
              <w:t>Kryterium weryfikowane na podstawie zapisów wniosku.</w:t>
            </w:r>
          </w:p>
          <w:p w14:paraId="375DEF4C"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29B1F4E0" w14:textId="77777777" w:rsidR="0011564B" w:rsidRPr="00535CB6" w:rsidRDefault="0011564B" w:rsidP="00145F0C">
            <w:pPr>
              <w:rPr>
                <w:rFonts w:cs="Arial"/>
              </w:rPr>
            </w:pPr>
            <w:r w:rsidRPr="00535CB6">
              <w:rPr>
                <w:rFonts w:cs="Arial"/>
              </w:rPr>
              <w:t>0/1</w:t>
            </w:r>
          </w:p>
        </w:tc>
      </w:tr>
      <w:tr w:rsidR="0011564B" w:rsidRPr="00AF73C0" w14:paraId="209AE206" w14:textId="77777777" w:rsidTr="0066126B">
        <w:trPr>
          <w:trHeight w:val="20"/>
        </w:trPr>
        <w:tc>
          <w:tcPr>
            <w:tcW w:w="201" w:type="pct"/>
            <w:shd w:val="clear" w:color="auto" w:fill="auto"/>
            <w:vAlign w:val="center"/>
          </w:tcPr>
          <w:p w14:paraId="085D2668" w14:textId="77777777" w:rsidR="0011564B" w:rsidRPr="00535CB6" w:rsidRDefault="0011564B" w:rsidP="00145F0C">
            <w:pPr>
              <w:numPr>
                <w:ilvl w:val="0"/>
                <w:numId w:val="15"/>
              </w:numPr>
              <w:rPr>
                <w:rFonts w:cs="Arial"/>
              </w:rPr>
            </w:pPr>
          </w:p>
        </w:tc>
        <w:tc>
          <w:tcPr>
            <w:tcW w:w="1465" w:type="pct"/>
            <w:shd w:val="clear" w:color="auto" w:fill="auto"/>
            <w:vAlign w:val="center"/>
          </w:tcPr>
          <w:p w14:paraId="78971B3A" w14:textId="77777777" w:rsidR="0011564B" w:rsidRPr="00535CB6" w:rsidRDefault="0011564B" w:rsidP="00145F0C">
            <w:pPr>
              <w:rPr>
                <w:rFonts w:cs="Arial"/>
              </w:rPr>
            </w:pPr>
            <w:r w:rsidRPr="00535CB6">
              <w:rPr>
                <w:rFonts w:cs="Arial"/>
              </w:rPr>
              <w:t>Przedsięwzięcia finansowane w ramach projektu ze środków EFS stanowią uzupełnienie działań prowadzonych przez szkoły lub placówki systemu oświaty  przed rozpoczęciem realizacji projektu. Nakłady ponoszone na rzecz powyższych przedsięwzięć nie zmniejszą się w stosunku do okresu 12 miesięcy poprzedzających realizację projektu.</w:t>
            </w:r>
          </w:p>
        </w:tc>
        <w:tc>
          <w:tcPr>
            <w:tcW w:w="2932" w:type="pct"/>
            <w:shd w:val="clear" w:color="auto" w:fill="auto"/>
            <w:vAlign w:val="center"/>
          </w:tcPr>
          <w:p w14:paraId="57FC69CB" w14:textId="5BF8560C" w:rsidR="0011564B" w:rsidRPr="00535CB6" w:rsidRDefault="0011564B" w:rsidP="00145F0C">
            <w:pPr>
              <w:rPr>
                <w:rFonts w:cs="Arial"/>
              </w:rPr>
            </w:pPr>
            <w:r w:rsidRPr="00535CB6">
              <w:rPr>
                <w:rFonts w:cs="Arial"/>
              </w:rPr>
              <w:t>Zastosowane kryterium ma na celu zachowanie przez Beneficjentów dodatkowości wsparcia EFS i wyeliminowanie sytuacji, w których finansowanie unijne zastępuje finansowanie krajowe.</w:t>
            </w:r>
          </w:p>
          <w:p w14:paraId="097375FA" w14:textId="77777777" w:rsidR="0011564B" w:rsidRPr="00535CB6" w:rsidRDefault="0011564B" w:rsidP="00145F0C">
            <w:pPr>
              <w:rPr>
                <w:rFonts w:cs="Arial"/>
              </w:rPr>
            </w:pPr>
            <w:r w:rsidRPr="00535CB6">
              <w:rPr>
                <w:rFonts w:cs="Arial"/>
              </w:rPr>
              <w:t>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2D81BA82" w14:textId="6109E8C4" w:rsidR="0011564B" w:rsidRPr="00535CB6" w:rsidRDefault="0011564B" w:rsidP="00145F0C">
            <w:pPr>
              <w:rPr>
                <w:rFonts w:cs="Arial"/>
              </w:rPr>
            </w:pPr>
            <w:r w:rsidRPr="00535CB6">
              <w:rPr>
                <w:rFonts w:cs="Arial"/>
              </w:rPr>
              <w:lastRenderedPageBreak/>
              <w:t>W przypadku staży zawodowych obejmujących realizację kształcenia zawodowego praktycznego we współpracy z pracodawcami lub przedsiębiorcami wsparcie kierowane jest do tych szkół lub placówek systemu oświaty prowadzących kształcenie zawodowe, w których kształcenie zawodowe praktyczne nie jest realizowane u pracodawców lub przedsiębiorców ze względu na brak możliwości sfinansowania kosztów takiego kształcenia.</w:t>
            </w:r>
          </w:p>
          <w:p w14:paraId="64DCDA07" w14:textId="5433A24F" w:rsidR="0011564B" w:rsidRPr="00535CB6" w:rsidRDefault="0011564B" w:rsidP="00145F0C">
            <w:pPr>
              <w:rPr>
                <w:rFonts w:cs="Arial"/>
              </w:rPr>
            </w:pPr>
            <w:r w:rsidRPr="00535CB6">
              <w:rPr>
                <w:rFonts w:cs="Arial"/>
              </w:rPr>
              <w:t>W przypadku staży zawodowych wykraczających poza zakres kształcenia zawodowego praktycznego wsparcie ma na celu zwiększenie wymiaru praktyk zawodowych objętych podstawą programową nauczania danego zawodu.</w:t>
            </w:r>
          </w:p>
          <w:p w14:paraId="07A51F5B" w14:textId="77777777" w:rsidR="0011564B" w:rsidRPr="00535CB6" w:rsidRDefault="0011564B" w:rsidP="00145F0C">
            <w:pPr>
              <w:rPr>
                <w:rFonts w:cs="Arial"/>
              </w:rPr>
            </w:pPr>
            <w:r w:rsidRPr="00535CB6">
              <w:rPr>
                <w:rFonts w:cs="Arial"/>
              </w:rPr>
              <w:t>Praktyki zawodowe realizowane w zasadniczych szkołach zawodowych stanowią uzupełnienie praktycznej nauki zawodu organizowanej w tych szkołach.</w:t>
            </w:r>
          </w:p>
          <w:p w14:paraId="64B08D3F" w14:textId="77777777" w:rsidR="0011564B" w:rsidRPr="00535CB6" w:rsidRDefault="0011564B" w:rsidP="00145F0C">
            <w:pPr>
              <w:rPr>
                <w:rFonts w:cs="Arial"/>
              </w:rPr>
            </w:pPr>
            <w:r w:rsidRPr="00535CB6">
              <w:rPr>
                <w:rFonts w:cs="Arial"/>
              </w:rPr>
              <w:t>Kryterium weryfikowane na podstawie zapisów wniosku.</w:t>
            </w:r>
          </w:p>
          <w:p w14:paraId="642783A6"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AF2685F" w14:textId="77777777" w:rsidR="0011564B" w:rsidRPr="00535CB6" w:rsidRDefault="0011564B" w:rsidP="00145F0C">
            <w:pPr>
              <w:rPr>
                <w:rFonts w:cs="Arial"/>
              </w:rPr>
            </w:pPr>
            <w:r w:rsidRPr="00535CB6">
              <w:rPr>
                <w:rFonts w:cs="Arial"/>
              </w:rPr>
              <w:lastRenderedPageBreak/>
              <w:t>0/1</w:t>
            </w:r>
          </w:p>
        </w:tc>
      </w:tr>
      <w:tr w:rsidR="0011564B" w:rsidRPr="00AF73C0" w14:paraId="330DC732" w14:textId="77777777" w:rsidTr="0066126B">
        <w:trPr>
          <w:trHeight w:val="20"/>
        </w:trPr>
        <w:tc>
          <w:tcPr>
            <w:tcW w:w="201" w:type="pct"/>
            <w:tcBorders>
              <w:bottom w:val="single" w:sz="4" w:space="0" w:color="auto"/>
            </w:tcBorders>
            <w:shd w:val="clear" w:color="auto" w:fill="auto"/>
            <w:vAlign w:val="center"/>
          </w:tcPr>
          <w:p w14:paraId="70DDCE07" w14:textId="77777777" w:rsidR="0011564B" w:rsidRPr="00535CB6" w:rsidRDefault="0011564B" w:rsidP="00145F0C">
            <w:pPr>
              <w:numPr>
                <w:ilvl w:val="0"/>
                <w:numId w:val="15"/>
              </w:numPr>
              <w:rPr>
                <w:rFonts w:cs="Arial"/>
              </w:rPr>
            </w:pPr>
          </w:p>
        </w:tc>
        <w:tc>
          <w:tcPr>
            <w:tcW w:w="1465" w:type="pct"/>
            <w:tcBorders>
              <w:bottom w:val="single" w:sz="4" w:space="0" w:color="auto"/>
            </w:tcBorders>
            <w:shd w:val="clear" w:color="auto" w:fill="auto"/>
            <w:vAlign w:val="center"/>
          </w:tcPr>
          <w:p w14:paraId="0835D82F" w14:textId="77777777" w:rsidR="0011564B" w:rsidRPr="00535CB6" w:rsidRDefault="0011564B" w:rsidP="00145F0C">
            <w:pPr>
              <w:rPr>
                <w:rFonts w:cs="Arial"/>
              </w:rPr>
            </w:pPr>
            <w:r w:rsidRPr="00535CB6">
              <w:rPr>
                <w:rFonts w:cs="Arial"/>
              </w:rPr>
              <w:t>Projekt przewiduje wysoką jakość praktyk zawodowych i staży zawodowych, odpowiadającą normom i standardom przedstawionym w Polskich Ramach Jakości Staży i Praktyk.</w:t>
            </w:r>
          </w:p>
        </w:tc>
        <w:tc>
          <w:tcPr>
            <w:tcW w:w="2932" w:type="pct"/>
            <w:tcBorders>
              <w:bottom w:val="single" w:sz="4" w:space="0" w:color="auto"/>
            </w:tcBorders>
            <w:shd w:val="clear" w:color="auto" w:fill="auto"/>
            <w:vAlign w:val="center"/>
          </w:tcPr>
          <w:p w14:paraId="14B33D72" w14:textId="77777777" w:rsidR="0011564B" w:rsidRPr="00535CB6" w:rsidRDefault="0011564B" w:rsidP="00145F0C">
            <w:pPr>
              <w:rPr>
                <w:rFonts w:cs="Arial"/>
              </w:rPr>
            </w:pPr>
            <w:r w:rsidRPr="00535CB6">
              <w:rPr>
                <w:rFonts w:cs="Arial"/>
              </w:rPr>
              <w:t>Staże i praktyki zawodowe przynoszą korzyści nie tylko ich uczestnikom, lecz również pracodawcom oraz ogółowi społeczeństwa. Jednak wszystkie instytucje UE wyrażają obawy dotyczące efektywności, dostępności i jakości staży.</w:t>
            </w:r>
          </w:p>
          <w:p w14:paraId="3B4904FF" w14:textId="2D8DF9ED" w:rsidR="0011564B" w:rsidRPr="00535CB6" w:rsidRDefault="0011564B" w:rsidP="00145F0C">
            <w:pPr>
              <w:rPr>
                <w:rFonts w:cs="Arial"/>
              </w:rPr>
            </w:pPr>
            <w:r w:rsidRPr="00535CB6">
              <w:rPr>
                <w:rFonts w:cs="Arial"/>
              </w:rPr>
              <w:t>W styczniu 2014 r. – po dwóch latach analiz dotyczących jakości staży i praktyk w UE i przeprowadzeniu konsultacji społecznych – Komisja Europejska zaprezentowała dokument „Europejskie Ramy Jakości Staży i Praktyk” – zbiór standardów dotyczących realizacji st</w:t>
            </w:r>
            <w:r w:rsidR="00A6054A" w:rsidRPr="00535CB6">
              <w:rPr>
                <w:rFonts w:cs="Arial"/>
              </w:rPr>
              <w:t xml:space="preserve">aży i </w:t>
            </w:r>
            <w:r w:rsidRPr="00535CB6">
              <w:rPr>
                <w:rFonts w:cs="Arial"/>
              </w:rPr>
              <w:t>praktyk w państwach członkowskich. Standardy mają przyczynić się do wzmocnienia waloru edukacyjnego staży i praktyk.</w:t>
            </w:r>
          </w:p>
          <w:p w14:paraId="7B518885" w14:textId="77777777" w:rsidR="0011564B" w:rsidRPr="00535CB6" w:rsidRDefault="0011564B" w:rsidP="00145F0C">
            <w:pPr>
              <w:rPr>
                <w:rFonts w:cs="Arial"/>
              </w:rPr>
            </w:pPr>
            <w:r w:rsidRPr="00535CB6">
              <w:rPr>
                <w:rFonts w:cs="Arial"/>
              </w:rPr>
              <w:t>Główne elementy, które zostały wzięte pod uwagę przy opracowywaniu Europejskich Ram Jakości Staży i Praktyk to: zawarcie umowy o staż, określenie celów zawodowych i celów kształcenia, opieka/poradnictwo, odpowiednie uznawanie stażu, rozsądny okres trwania, odpowiednia ochrona socjalna, wynagrodzenie stażysty oraz przejrzystość informacji na temat praw i obowiązków stażysty.</w:t>
            </w:r>
          </w:p>
          <w:p w14:paraId="01EF4703" w14:textId="77777777" w:rsidR="0011564B" w:rsidRPr="00535CB6" w:rsidRDefault="0011564B" w:rsidP="00145F0C">
            <w:pPr>
              <w:rPr>
                <w:rFonts w:cs="Arial"/>
              </w:rPr>
            </w:pPr>
            <w:r w:rsidRPr="00535CB6">
              <w:rPr>
                <w:rFonts w:cs="Arial"/>
              </w:rPr>
              <w:t>Unijny dokument już doczekał się swojego odpowiednika w Polsce. Polskie Ramy Jakości Staży i Praktyk powstały we wrześniu 2014 r. i mają na celu propagowanie programów staży i praktyk, które charakteryzują się wysoką jakością oraz walorem edukacyjnym.</w:t>
            </w:r>
          </w:p>
          <w:p w14:paraId="5383F8C2" w14:textId="77777777" w:rsidR="0011564B" w:rsidRPr="00535CB6" w:rsidRDefault="0011564B" w:rsidP="00145F0C">
            <w:pPr>
              <w:rPr>
                <w:rFonts w:cs="Arial"/>
              </w:rPr>
            </w:pPr>
            <w:r w:rsidRPr="00535CB6">
              <w:rPr>
                <w:rFonts w:cs="Arial"/>
              </w:rPr>
              <w:t>Kryterium weryfikowane na podstawie zapisów wniosku.</w:t>
            </w:r>
          </w:p>
          <w:p w14:paraId="08EB0CF0" w14:textId="77777777" w:rsidR="0011564B" w:rsidRPr="00535CB6" w:rsidRDefault="0011564B" w:rsidP="00145F0C">
            <w:pPr>
              <w:rPr>
                <w:rFonts w:cs="Arial"/>
              </w:rPr>
            </w:pPr>
            <w:r w:rsidRPr="00535CB6">
              <w:rPr>
                <w:rFonts w:cs="Arial"/>
              </w:rPr>
              <w:lastRenderedPageBreak/>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3C5C113B" w14:textId="77777777" w:rsidR="0011564B" w:rsidRPr="00535CB6" w:rsidRDefault="0011564B" w:rsidP="00145F0C">
            <w:pPr>
              <w:rPr>
                <w:rFonts w:cs="Arial"/>
              </w:rPr>
            </w:pPr>
            <w:r w:rsidRPr="00535CB6">
              <w:rPr>
                <w:rFonts w:cs="Arial"/>
              </w:rPr>
              <w:lastRenderedPageBreak/>
              <w:t>0/1</w:t>
            </w:r>
          </w:p>
        </w:tc>
      </w:tr>
    </w:tbl>
    <w:p w14:paraId="04AAAF4A" w14:textId="77777777" w:rsidR="00A6054A" w:rsidRPr="00CE0119" w:rsidRDefault="00A6054A">
      <w:pPr>
        <w:rPr>
          <w:rFonts w:cs="Arial"/>
          <w:b/>
        </w:rPr>
      </w:pPr>
      <w:r w:rsidRPr="00CE0119">
        <w:rPr>
          <w:rFonts w:cs="Arial"/>
          <w:b/>
        </w:rPr>
        <w:br w:type="page"/>
      </w:r>
    </w:p>
    <w:p w14:paraId="2DE024B8" w14:textId="4360065C" w:rsidR="0011564B" w:rsidRPr="00CE0119" w:rsidRDefault="00125D8F" w:rsidP="00920F1F">
      <w:pPr>
        <w:pStyle w:val="Nagwek5"/>
        <w:rPr>
          <w:rFonts w:cs="Arial"/>
        </w:rPr>
      </w:pPr>
      <w:bookmarkStart w:id="322" w:name="_Toc457226208"/>
      <w:bookmarkStart w:id="323" w:name="_Toc457376958"/>
      <w:bookmarkStart w:id="324" w:name="_Toc457381530"/>
      <w:bookmarkStart w:id="325" w:name="_Toc457987807"/>
      <w:bookmarkStart w:id="326" w:name="_Toc462147171"/>
      <w:bookmarkStart w:id="327" w:name="_Toc115339787"/>
      <w:r w:rsidRPr="00CE0119">
        <w:rPr>
          <w:rFonts w:cs="Arial"/>
        </w:rPr>
        <w:lastRenderedPageBreak/>
        <w:t>P</w:t>
      </w:r>
      <w:r w:rsidR="0011564B" w:rsidRPr="00CE0119">
        <w:rPr>
          <w:rFonts w:cs="Arial"/>
        </w:rPr>
        <w:t xml:space="preserve">oddziałanie 10.3.1 (10iv) </w:t>
      </w:r>
      <w:r w:rsidR="006A5E46" w:rsidRPr="00CE0119">
        <w:rPr>
          <w:rFonts w:cs="Arial"/>
        </w:rPr>
        <w:t>„</w:t>
      </w:r>
      <w:r w:rsidR="0011564B" w:rsidRPr="00CE0119">
        <w:rPr>
          <w:rFonts w:cs="Arial"/>
        </w:rPr>
        <w:t>Doskonalenie zawodowe uczniów</w:t>
      </w:r>
      <w:r w:rsidR="006A5E46" w:rsidRPr="00CE0119">
        <w:rPr>
          <w:rFonts w:cs="Arial"/>
        </w:rPr>
        <w:t>”,</w:t>
      </w:r>
      <w:r w:rsidR="00A6054A" w:rsidRPr="00CE0119">
        <w:rPr>
          <w:rFonts w:cs="Arial"/>
        </w:rPr>
        <w:t xml:space="preserve"> </w:t>
      </w:r>
      <w:r w:rsidR="006A5E46" w:rsidRPr="00CE0119">
        <w:rPr>
          <w:rFonts w:cs="Arial"/>
        </w:rPr>
        <w:t>r</w:t>
      </w:r>
      <w:r w:rsidR="0011564B" w:rsidRPr="00CE0119">
        <w:rPr>
          <w:rFonts w:cs="Arial"/>
        </w:rPr>
        <w:t>odzaj przedsięwzięcia</w:t>
      </w:r>
      <w:r w:rsidR="006A5E46" w:rsidRPr="00CE0119">
        <w:rPr>
          <w:rFonts w:cs="Arial"/>
        </w:rPr>
        <w:t>: „</w:t>
      </w:r>
      <w:r w:rsidR="0011564B" w:rsidRPr="00CE0119">
        <w:rPr>
          <w:rFonts w:cs="Arial"/>
        </w:rPr>
        <w:t>Modernizacji oferty kształcenia zawodowego poprzez prowadzenie doradztwa edukacyjno-zawodowego i rozwój współpracy z rynkiem pracy w zakresie dostosowywania do jego potrzeb w wymiarze regionalnym i lokalnym oferty edukacyjnej w szkołach i w formach pozaszkolnych</w:t>
      </w:r>
      <w:r w:rsidR="006A5E46" w:rsidRPr="00CE0119">
        <w:rPr>
          <w:rFonts w:cs="Arial"/>
        </w:rPr>
        <w:t>”</w:t>
      </w:r>
      <w:bookmarkEnd w:id="322"/>
      <w:bookmarkEnd w:id="323"/>
      <w:bookmarkEnd w:id="324"/>
      <w:bookmarkEnd w:id="325"/>
      <w:bookmarkEnd w:id="326"/>
      <w:bookmarkEnd w:id="327"/>
    </w:p>
    <w:p w14:paraId="17F1EE05" w14:textId="6DC253D8" w:rsidR="00992DFE" w:rsidRPr="00DD0841" w:rsidRDefault="00992DFE" w:rsidP="00DD0841">
      <w:pPr>
        <w:pStyle w:val="Bezodstpw"/>
        <w:rPr>
          <w:rFonts w:cs="Arial"/>
        </w:rPr>
      </w:pPr>
      <w:r w:rsidRPr="00CE0119">
        <w:rPr>
          <w:rFonts w:cs="Arial"/>
        </w:rPr>
        <w:t xml:space="preserve">Kryteria wyboru projektów przyjęte przez Komitet Monitorujący RPO WM na IV </w:t>
      </w:r>
      <w:r w:rsidR="006A6D2F">
        <w:rPr>
          <w:rFonts w:cs="Arial"/>
        </w:rPr>
        <w:t>p</w:t>
      </w:r>
      <w:r w:rsidRPr="00CE0119">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opis i punktacje za kryterium dla Poddziałania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
      </w:tblPr>
      <w:tblGrid>
        <w:gridCol w:w="561"/>
        <w:gridCol w:w="3969"/>
        <w:gridCol w:w="8223"/>
        <w:gridCol w:w="1270"/>
      </w:tblGrid>
      <w:tr w:rsidR="0011564B" w:rsidRPr="00AF73C0" w14:paraId="3FC6E9FA" w14:textId="77777777" w:rsidTr="0066126B">
        <w:trPr>
          <w:trHeight w:val="475"/>
          <w:tblHeader/>
        </w:trPr>
        <w:tc>
          <w:tcPr>
            <w:tcW w:w="200" w:type="pct"/>
            <w:shd w:val="clear" w:color="auto" w:fill="auto"/>
            <w:vAlign w:val="center"/>
          </w:tcPr>
          <w:p w14:paraId="0AED6A6F" w14:textId="3C750B3C" w:rsidR="0011564B" w:rsidRPr="00535CB6" w:rsidRDefault="0011564B" w:rsidP="00145F0C">
            <w:pPr>
              <w:rPr>
                <w:rFonts w:cs="Arial"/>
                <w:b/>
              </w:rPr>
            </w:pPr>
            <w:r w:rsidRPr="00535CB6">
              <w:rPr>
                <w:rFonts w:cs="Arial"/>
                <w:b/>
              </w:rPr>
              <w:t>Lp.</w:t>
            </w:r>
          </w:p>
        </w:tc>
        <w:tc>
          <w:tcPr>
            <w:tcW w:w="1415" w:type="pct"/>
            <w:shd w:val="clear" w:color="auto" w:fill="auto"/>
            <w:vAlign w:val="center"/>
          </w:tcPr>
          <w:p w14:paraId="5118D1A8" w14:textId="77777777" w:rsidR="0011564B" w:rsidRPr="00535CB6" w:rsidRDefault="0011564B" w:rsidP="00145F0C">
            <w:pPr>
              <w:rPr>
                <w:rFonts w:cs="Arial"/>
                <w:b/>
              </w:rPr>
            </w:pPr>
            <w:r w:rsidRPr="00535CB6">
              <w:rPr>
                <w:rFonts w:cs="Arial"/>
                <w:b/>
              </w:rPr>
              <w:t>Kryterium</w:t>
            </w:r>
          </w:p>
        </w:tc>
        <w:tc>
          <w:tcPr>
            <w:tcW w:w="2932" w:type="pct"/>
            <w:shd w:val="clear" w:color="auto" w:fill="auto"/>
            <w:vAlign w:val="center"/>
          </w:tcPr>
          <w:p w14:paraId="402FEFC0" w14:textId="77777777" w:rsidR="0011564B" w:rsidRPr="00535CB6" w:rsidRDefault="0011564B" w:rsidP="00145F0C">
            <w:pPr>
              <w:rPr>
                <w:rFonts w:cs="Arial"/>
                <w:b/>
              </w:rPr>
            </w:pPr>
            <w:r w:rsidRPr="00535CB6">
              <w:rPr>
                <w:rFonts w:cs="Arial"/>
                <w:b/>
              </w:rPr>
              <w:t>Opis kryterium</w:t>
            </w:r>
          </w:p>
        </w:tc>
        <w:tc>
          <w:tcPr>
            <w:tcW w:w="453" w:type="pct"/>
            <w:shd w:val="clear" w:color="auto" w:fill="auto"/>
            <w:vAlign w:val="center"/>
          </w:tcPr>
          <w:p w14:paraId="0A0D6ACD" w14:textId="77777777" w:rsidR="0011564B" w:rsidRPr="00535CB6" w:rsidRDefault="0011564B" w:rsidP="00145F0C">
            <w:pPr>
              <w:rPr>
                <w:rFonts w:cs="Arial"/>
                <w:b/>
              </w:rPr>
            </w:pPr>
            <w:r w:rsidRPr="00535CB6">
              <w:rPr>
                <w:rFonts w:cs="Arial"/>
                <w:b/>
              </w:rPr>
              <w:t>Punktacja</w:t>
            </w:r>
          </w:p>
        </w:tc>
      </w:tr>
      <w:tr w:rsidR="0011564B" w:rsidRPr="00AF73C0" w14:paraId="73281FD7" w14:textId="77777777" w:rsidTr="0066126B">
        <w:trPr>
          <w:trHeight w:val="20"/>
        </w:trPr>
        <w:tc>
          <w:tcPr>
            <w:tcW w:w="200" w:type="pct"/>
            <w:shd w:val="clear" w:color="auto" w:fill="auto"/>
            <w:vAlign w:val="center"/>
          </w:tcPr>
          <w:p w14:paraId="4D0AFBCE" w14:textId="77777777" w:rsidR="0011564B" w:rsidRPr="00535CB6" w:rsidRDefault="0011564B" w:rsidP="00145F0C">
            <w:pPr>
              <w:numPr>
                <w:ilvl w:val="0"/>
                <w:numId w:val="16"/>
              </w:numPr>
              <w:rPr>
                <w:rFonts w:cs="Arial"/>
              </w:rPr>
            </w:pPr>
          </w:p>
        </w:tc>
        <w:tc>
          <w:tcPr>
            <w:tcW w:w="1415" w:type="pct"/>
            <w:shd w:val="clear" w:color="auto" w:fill="auto"/>
            <w:vAlign w:val="center"/>
          </w:tcPr>
          <w:p w14:paraId="396ADB76" w14:textId="77777777" w:rsidR="0011564B" w:rsidRPr="00535CB6" w:rsidRDefault="0011564B" w:rsidP="00145F0C">
            <w:pPr>
              <w:rPr>
                <w:rFonts w:cs="Arial"/>
              </w:rPr>
            </w:pPr>
            <w:r w:rsidRPr="00535CB6">
              <w:rPr>
                <w:rFonts w:cs="Arial"/>
              </w:rPr>
              <w:t>Okres realizacji projektu nie przekracza 24 miesięcy.</w:t>
            </w:r>
          </w:p>
        </w:tc>
        <w:tc>
          <w:tcPr>
            <w:tcW w:w="2932" w:type="pct"/>
            <w:shd w:val="clear" w:color="auto" w:fill="auto"/>
            <w:vAlign w:val="center"/>
          </w:tcPr>
          <w:p w14:paraId="53721E99" w14:textId="77777777" w:rsidR="0011564B" w:rsidRPr="00535CB6" w:rsidRDefault="0011564B" w:rsidP="00145F0C">
            <w:pPr>
              <w:rPr>
                <w:rFonts w:cs="Arial"/>
              </w:rPr>
            </w:pPr>
            <w:r w:rsidRPr="00535CB6">
              <w:rPr>
                <w:rFonts w:cs="Arial"/>
              </w:rPr>
              <w:t>Ograniczony czas realizacji projektu pozwoli Projektodawcom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5C0CC087" w14:textId="0184C39D" w:rsidR="0011564B" w:rsidRPr="00535CB6" w:rsidRDefault="0011564B" w:rsidP="00145F0C">
            <w:pPr>
              <w:rPr>
                <w:rFonts w:cs="Arial"/>
              </w:rPr>
            </w:pPr>
            <w:r w:rsidRPr="00535CB6">
              <w:rPr>
                <w:rFonts w:cs="Arial"/>
              </w:rPr>
              <w:t>Okres realizacji projektu zaplanowano biorąc pod uwagę:</w:t>
            </w:r>
          </w:p>
          <w:p w14:paraId="7042D8ED" w14:textId="4F83F224" w:rsidR="0011564B" w:rsidRPr="00535CB6" w:rsidRDefault="0011564B" w:rsidP="00145F0C">
            <w:pPr>
              <w:numPr>
                <w:ilvl w:val="0"/>
                <w:numId w:val="19"/>
              </w:numPr>
              <w:ind w:left="511" w:hanging="283"/>
              <w:rPr>
                <w:rFonts w:cs="Arial"/>
              </w:rPr>
            </w:pPr>
            <w:r w:rsidRPr="00535CB6">
              <w:rPr>
                <w:rFonts w:cs="Arial"/>
              </w:rPr>
              <w:t>złożoność procesu wdrażania rozwiązań organizacyjnych funkcjonowania wewną</w:t>
            </w:r>
            <w:r w:rsidR="009A2F94" w:rsidRPr="00535CB6">
              <w:rPr>
                <w:rFonts w:cs="Arial"/>
              </w:rPr>
              <w:t>trzszkolnych systemów doradztwa</w:t>
            </w:r>
          </w:p>
          <w:p w14:paraId="4F88ECCA" w14:textId="5D5105E5" w:rsidR="0011564B" w:rsidRPr="00535CB6" w:rsidRDefault="0011564B" w:rsidP="00145F0C">
            <w:pPr>
              <w:numPr>
                <w:ilvl w:val="0"/>
                <w:numId w:val="19"/>
              </w:numPr>
              <w:ind w:left="511" w:hanging="283"/>
              <w:rPr>
                <w:rFonts w:cs="Arial"/>
              </w:rPr>
            </w:pPr>
            <w:r w:rsidRPr="00535CB6">
              <w:rPr>
                <w:rFonts w:cs="Arial"/>
              </w:rPr>
              <w:t>standardy realizacji doradztwa edukacyjno-zawodowego oraz</w:t>
            </w:r>
          </w:p>
          <w:p w14:paraId="52F0E26A" w14:textId="77777777" w:rsidR="0011564B" w:rsidRPr="00535CB6" w:rsidRDefault="0011564B" w:rsidP="00145F0C">
            <w:pPr>
              <w:numPr>
                <w:ilvl w:val="0"/>
                <w:numId w:val="19"/>
              </w:numPr>
              <w:ind w:left="511" w:hanging="283"/>
              <w:rPr>
                <w:rFonts w:cs="Arial"/>
              </w:rPr>
            </w:pPr>
            <w:r w:rsidRPr="00535CB6">
              <w:rPr>
                <w:rFonts w:cs="Arial"/>
              </w:rPr>
              <w:t xml:space="preserve"> programami  preorientacji i orientacji zawodowej </w:t>
            </w:r>
          </w:p>
          <w:p w14:paraId="7E2ADEF6" w14:textId="77777777" w:rsidR="0011564B" w:rsidRPr="00535CB6" w:rsidRDefault="0011564B" w:rsidP="00145F0C">
            <w:pPr>
              <w:numPr>
                <w:ilvl w:val="0"/>
                <w:numId w:val="19"/>
              </w:numPr>
              <w:ind w:left="511" w:hanging="283"/>
              <w:rPr>
                <w:rFonts w:cs="Arial"/>
              </w:rPr>
            </w:pPr>
            <w:r w:rsidRPr="00535CB6">
              <w:rPr>
                <w:rFonts w:cs="Arial"/>
              </w:rPr>
              <w:t>rekomendacje  dotyczące kierunków zmian w systemie doradztwa zawodowego.</w:t>
            </w:r>
          </w:p>
          <w:p w14:paraId="4DB87722" w14:textId="77777777" w:rsidR="0011564B" w:rsidRPr="00535CB6" w:rsidRDefault="0011564B" w:rsidP="00145F0C">
            <w:pPr>
              <w:rPr>
                <w:rFonts w:cs="Arial"/>
              </w:rPr>
            </w:pPr>
            <w:r w:rsidRPr="00535CB6">
              <w:rPr>
                <w:rFonts w:cs="Arial"/>
              </w:rPr>
              <w:t>Ponadto, zgodnie z punktem XI załącznika do rozporządzenia Ministra Edukacji Narodowej i Sportu z dnia 7 września 2004 r. w sprawie standardów kształcenia nauczycieli (Dz. U. Nr 207, poz. 2110) kształcenie nauczycieli na studiach podyplomowych w specjalizacji nauczycielskiej może być prowadzone w wymiarze co najmniej 350 godzin i trwają co najmniej trzy semestry.</w:t>
            </w:r>
          </w:p>
          <w:p w14:paraId="38BF1F41" w14:textId="77777777" w:rsidR="0011564B" w:rsidRPr="00535CB6" w:rsidRDefault="0011564B" w:rsidP="00145F0C">
            <w:pPr>
              <w:rPr>
                <w:rFonts w:cs="Arial"/>
              </w:rPr>
            </w:pPr>
            <w:r w:rsidRPr="00535CB6">
              <w:rPr>
                <w:rFonts w:cs="Arial"/>
              </w:rPr>
              <w:t>Kryterium weryfikowane na podstawie zapisów wniosku.</w:t>
            </w:r>
          </w:p>
          <w:p w14:paraId="171EDA88"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5B245B0" w14:textId="77777777" w:rsidR="0011564B" w:rsidRPr="00535CB6" w:rsidRDefault="0011564B" w:rsidP="00145F0C">
            <w:pPr>
              <w:rPr>
                <w:rFonts w:cs="Arial"/>
              </w:rPr>
            </w:pPr>
            <w:r w:rsidRPr="00535CB6">
              <w:rPr>
                <w:rFonts w:cs="Arial"/>
              </w:rPr>
              <w:t>0/1</w:t>
            </w:r>
          </w:p>
        </w:tc>
      </w:tr>
      <w:tr w:rsidR="0011564B" w:rsidRPr="00AF73C0" w14:paraId="4421EEB3" w14:textId="77777777" w:rsidTr="0066126B">
        <w:trPr>
          <w:trHeight w:val="20"/>
        </w:trPr>
        <w:tc>
          <w:tcPr>
            <w:tcW w:w="200" w:type="pct"/>
            <w:shd w:val="clear" w:color="auto" w:fill="auto"/>
            <w:vAlign w:val="center"/>
          </w:tcPr>
          <w:p w14:paraId="655A7011" w14:textId="77777777" w:rsidR="0011564B" w:rsidRPr="00535CB6" w:rsidRDefault="0011564B" w:rsidP="00145F0C">
            <w:pPr>
              <w:numPr>
                <w:ilvl w:val="0"/>
                <w:numId w:val="17"/>
              </w:numPr>
              <w:rPr>
                <w:rFonts w:cs="Arial"/>
              </w:rPr>
            </w:pPr>
          </w:p>
        </w:tc>
        <w:tc>
          <w:tcPr>
            <w:tcW w:w="1415" w:type="pct"/>
            <w:shd w:val="clear" w:color="auto" w:fill="auto"/>
            <w:vAlign w:val="center"/>
          </w:tcPr>
          <w:p w14:paraId="598A2AD8" w14:textId="77777777" w:rsidR="0011564B" w:rsidRPr="00535CB6" w:rsidRDefault="0011564B" w:rsidP="00145F0C">
            <w:pPr>
              <w:rPr>
                <w:rFonts w:cs="Arial"/>
              </w:rPr>
            </w:pPr>
            <w:r w:rsidRPr="00535CB6">
              <w:rPr>
                <w:rFonts w:cs="Arial"/>
              </w:rPr>
              <w:t>Wnioskodawca/Partner zapewnia wkład własny w wysokości minimum 10%.</w:t>
            </w:r>
          </w:p>
        </w:tc>
        <w:tc>
          <w:tcPr>
            <w:tcW w:w="2932" w:type="pct"/>
            <w:shd w:val="clear" w:color="auto" w:fill="auto"/>
            <w:vAlign w:val="center"/>
          </w:tcPr>
          <w:p w14:paraId="249A852D" w14:textId="77777777" w:rsidR="0011564B" w:rsidRPr="00535CB6" w:rsidRDefault="0011564B" w:rsidP="00145F0C">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56F3C79E" w14:textId="77777777" w:rsidR="0011564B" w:rsidRPr="00535CB6" w:rsidRDefault="0011564B" w:rsidP="00145F0C">
            <w:pPr>
              <w:rPr>
                <w:rFonts w:cs="Arial"/>
              </w:rPr>
            </w:pPr>
            <w:r w:rsidRPr="00535CB6">
              <w:rPr>
                <w:rFonts w:cs="Arial"/>
              </w:rPr>
              <w:t>Kryterium weryfikowane na podstawie zapisów wniosku.</w:t>
            </w:r>
          </w:p>
          <w:p w14:paraId="613DE20C"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E15C48C" w14:textId="77777777" w:rsidR="0011564B" w:rsidRPr="00535CB6" w:rsidRDefault="0011564B" w:rsidP="00145F0C">
            <w:pPr>
              <w:rPr>
                <w:rFonts w:cs="Arial"/>
              </w:rPr>
            </w:pPr>
            <w:r w:rsidRPr="00535CB6">
              <w:rPr>
                <w:rFonts w:cs="Arial"/>
              </w:rPr>
              <w:t>0/1</w:t>
            </w:r>
          </w:p>
        </w:tc>
      </w:tr>
      <w:tr w:rsidR="0011564B" w:rsidRPr="00AF73C0" w14:paraId="78E99BB9" w14:textId="77777777" w:rsidTr="0066126B">
        <w:trPr>
          <w:trHeight w:val="368"/>
        </w:trPr>
        <w:tc>
          <w:tcPr>
            <w:tcW w:w="200" w:type="pct"/>
            <w:shd w:val="clear" w:color="auto" w:fill="auto"/>
            <w:vAlign w:val="center"/>
          </w:tcPr>
          <w:p w14:paraId="64CF1993" w14:textId="77777777" w:rsidR="0011564B" w:rsidRPr="00535CB6" w:rsidRDefault="0011564B" w:rsidP="00145F0C">
            <w:pPr>
              <w:numPr>
                <w:ilvl w:val="0"/>
                <w:numId w:val="17"/>
              </w:numPr>
              <w:rPr>
                <w:rFonts w:cs="Arial"/>
              </w:rPr>
            </w:pPr>
          </w:p>
        </w:tc>
        <w:tc>
          <w:tcPr>
            <w:tcW w:w="1415" w:type="pct"/>
            <w:shd w:val="clear" w:color="auto" w:fill="auto"/>
            <w:vAlign w:val="center"/>
          </w:tcPr>
          <w:p w14:paraId="7815005B" w14:textId="77777777" w:rsidR="0011564B" w:rsidRPr="00535CB6" w:rsidRDefault="0011564B" w:rsidP="00145F0C">
            <w:pPr>
              <w:rPr>
                <w:rFonts w:cs="Arial"/>
              </w:rPr>
            </w:pPr>
            <w:r w:rsidRPr="00535CB6">
              <w:rPr>
                <w:rFonts w:cs="Arial"/>
              </w:rPr>
              <w:t>Przygotowanie wniosku o dofinansowanie następuje po analizie:</w:t>
            </w:r>
          </w:p>
          <w:p w14:paraId="2D7980DF" w14:textId="678B5068" w:rsidR="0011564B" w:rsidRPr="00535CB6" w:rsidRDefault="0011564B" w:rsidP="00145F0C">
            <w:pPr>
              <w:pStyle w:val="Akapitzlist0"/>
              <w:numPr>
                <w:ilvl w:val="0"/>
                <w:numId w:val="52"/>
              </w:numPr>
              <w:ind w:left="370" w:hanging="284"/>
              <w:contextualSpacing w:val="0"/>
              <w:rPr>
                <w:rFonts w:cs="Arial"/>
              </w:rPr>
            </w:pPr>
            <w:r w:rsidRPr="00535CB6">
              <w:rPr>
                <w:rFonts w:cs="Arial"/>
              </w:rPr>
              <w:t>dostępności, jakości i efektywności usług świadczonych w ramach doradztwa edukacyjno-zawodowego w szkołach/placówkach systemu oświaty</w:t>
            </w:r>
            <w:r w:rsidR="00A6054A" w:rsidRPr="00535CB6">
              <w:rPr>
                <w:rFonts w:cs="Arial"/>
              </w:rPr>
              <w:br/>
            </w:r>
            <w:r w:rsidR="009A2F94" w:rsidRPr="00535CB6">
              <w:rPr>
                <w:rFonts w:cs="Arial"/>
              </w:rPr>
              <w:t>oraz</w:t>
            </w:r>
          </w:p>
          <w:p w14:paraId="2951A60F" w14:textId="2C667565" w:rsidR="0011564B" w:rsidRPr="00535CB6" w:rsidRDefault="0011564B" w:rsidP="00145F0C">
            <w:pPr>
              <w:pStyle w:val="Akapitzlist0"/>
              <w:numPr>
                <w:ilvl w:val="0"/>
                <w:numId w:val="52"/>
              </w:numPr>
              <w:ind w:left="370" w:hanging="284"/>
              <w:contextualSpacing w:val="0"/>
              <w:rPr>
                <w:rFonts w:cs="Arial"/>
              </w:rPr>
            </w:pPr>
            <w:r w:rsidRPr="00535CB6">
              <w:rPr>
                <w:rFonts w:cs="Arial"/>
              </w:rPr>
              <w:t>możliwości wykorzystania przez szkoły/placówki systemu oświaty zewnętrznego wsparcia w obszarze doradztwa edukacyjno-zawodowego.</w:t>
            </w:r>
          </w:p>
        </w:tc>
        <w:tc>
          <w:tcPr>
            <w:tcW w:w="2932" w:type="pct"/>
            <w:shd w:val="clear" w:color="auto" w:fill="auto"/>
            <w:vAlign w:val="center"/>
          </w:tcPr>
          <w:p w14:paraId="3C5C4605" w14:textId="77777777" w:rsidR="0011564B" w:rsidRPr="00535CB6" w:rsidRDefault="0011564B" w:rsidP="00145F0C">
            <w:pPr>
              <w:rPr>
                <w:rFonts w:cs="Arial"/>
              </w:rPr>
            </w:pPr>
            <w:r w:rsidRPr="00535CB6">
              <w:rPr>
                <w:rFonts w:cs="Arial"/>
              </w:rPr>
              <w:t>Analiza przeprowadzona zostanie przed złożeniem wniosku o dofinansowanie (nie może być finansowana w ramach projektu).</w:t>
            </w:r>
          </w:p>
          <w:p w14:paraId="3AF70CFA" w14:textId="30111699" w:rsidR="0011564B" w:rsidRPr="00535CB6" w:rsidRDefault="0011564B" w:rsidP="00145F0C">
            <w:pPr>
              <w:rPr>
                <w:rFonts w:cs="Arial"/>
              </w:rPr>
            </w:pPr>
            <w:r w:rsidRPr="00535CB6">
              <w:rPr>
                <w:rFonts w:cs="Arial"/>
              </w:rPr>
              <w:t xml:space="preserve">Zgodnie z Ustawą o systemie oświaty, system oświaty zapewnia przygotowanie uczniów do wyboru zawodu i kierunku kształcenia (Dz. U. z 2004, Nr 256, poz. 2572 z </w:t>
            </w:r>
            <w:proofErr w:type="spellStart"/>
            <w:r w:rsidRPr="00535CB6">
              <w:rPr>
                <w:rFonts w:cs="Arial"/>
              </w:rPr>
              <w:t>późn</w:t>
            </w:r>
            <w:proofErr w:type="spellEnd"/>
            <w:r w:rsidRPr="00535CB6">
              <w:rPr>
                <w:rFonts w:cs="Arial"/>
              </w:rPr>
              <w:t>. zm., art. 1 pkt.14).</w:t>
            </w:r>
          </w:p>
          <w:p w14:paraId="32B9A086" w14:textId="77777777" w:rsidR="0011564B" w:rsidRPr="00535CB6" w:rsidRDefault="0011564B" w:rsidP="00145F0C">
            <w:pPr>
              <w:rPr>
                <w:rFonts w:cs="Arial"/>
              </w:rPr>
            </w:pPr>
            <w:r w:rsidRPr="00535CB6">
              <w:rPr>
                <w:rFonts w:cs="Arial"/>
              </w:rPr>
              <w:t>Realizacja zadań z zakresu doradztwa zawodowego powinna odbywać się bezpośrednio w szkole/placówce, ponieważ istnieje potrzeba profesjonalnej pomocy usytuowanej blisko ucznia/słuchacza.</w:t>
            </w:r>
          </w:p>
          <w:p w14:paraId="164FF605" w14:textId="1A9CC127" w:rsidR="0011564B" w:rsidRPr="00535CB6" w:rsidRDefault="0011564B" w:rsidP="00145F0C">
            <w:pPr>
              <w:rPr>
                <w:rFonts w:cs="Arial"/>
              </w:rPr>
            </w:pPr>
            <w:r w:rsidRPr="00535CB6">
              <w:rPr>
                <w:rFonts w:cs="Arial"/>
              </w:rPr>
              <w:t xml:space="preserve">Rozporządzenie Ministra Edukacji Narodowej z dnia 21 maja 2001 r. w sprawie ramowych statutów publicznego przedszkola oraz publicznych szkół (Dz. U. Nr 61 poz. 624 z </w:t>
            </w:r>
            <w:proofErr w:type="spellStart"/>
            <w:r w:rsidRPr="00535CB6">
              <w:rPr>
                <w:rFonts w:cs="Arial"/>
              </w:rPr>
              <w:t>późn</w:t>
            </w:r>
            <w:proofErr w:type="spellEnd"/>
            <w:r w:rsidRPr="00535CB6">
              <w:rPr>
                <w:rFonts w:cs="Arial"/>
              </w:rPr>
              <w:t>. zm.) wskazuje na konieczność organizacji przez szkołę wewnątrzszkolnego systemu doradztwa (WSD).</w:t>
            </w:r>
          </w:p>
          <w:p w14:paraId="149DE048" w14:textId="77777777" w:rsidR="0011564B" w:rsidRPr="00535CB6" w:rsidRDefault="0011564B" w:rsidP="00145F0C">
            <w:pPr>
              <w:rPr>
                <w:rFonts w:cs="Arial"/>
              </w:rPr>
            </w:pPr>
            <w:r w:rsidRPr="00535CB6">
              <w:rPr>
                <w:rFonts w:cs="Arial"/>
              </w:rPr>
              <w:t>Kryterium ma na celu  zapobieganie planowania w ramach projektu działań nieadekwatnych do faktycznych potrzeb szkół/placówek systemu oświaty w zakresie organizacji wewnątrzszkolnego systemu doradztwa oraz rozwijania współpracy instytucji i organizacji realizujących  usługi w zakresie doradztwa edukacyjno-zawodowego na szczeblu regionalnym i lokalnym.</w:t>
            </w:r>
          </w:p>
          <w:p w14:paraId="07B1E20E" w14:textId="77777777" w:rsidR="0011564B" w:rsidRPr="00535CB6" w:rsidRDefault="0011564B" w:rsidP="00145F0C">
            <w:pPr>
              <w:rPr>
                <w:rFonts w:cs="Arial"/>
              </w:rPr>
            </w:pPr>
            <w:r w:rsidRPr="00535CB6">
              <w:rPr>
                <w:rFonts w:cs="Arial"/>
              </w:rPr>
              <w:t>Kryterium weryfikowane na podstawie zapisów wniosku.</w:t>
            </w:r>
          </w:p>
          <w:p w14:paraId="4E39F9E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134929F" w14:textId="77777777" w:rsidR="0011564B" w:rsidRPr="00535CB6" w:rsidRDefault="0011564B" w:rsidP="00145F0C">
            <w:pPr>
              <w:rPr>
                <w:rFonts w:cs="Arial"/>
              </w:rPr>
            </w:pPr>
            <w:r w:rsidRPr="00535CB6">
              <w:rPr>
                <w:rFonts w:cs="Arial"/>
              </w:rPr>
              <w:t>0/1</w:t>
            </w:r>
          </w:p>
        </w:tc>
      </w:tr>
      <w:tr w:rsidR="0011564B" w:rsidRPr="00AF73C0" w14:paraId="15754AEA" w14:textId="77777777" w:rsidTr="0066126B">
        <w:trPr>
          <w:trHeight w:val="368"/>
        </w:trPr>
        <w:tc>
          <w:tcPr>
            <w:tcW w:w="200" w:type="pct"/>
            <w:shd w:val="clear" w:color="auto" w:fill="auto"/>
            <w:vAlign w:val="center"/>
          </w:tcPr>
          <w:p w14:paraId="350810BA" w14:textId="77777777" w:rsidR="0011564B" w:rsidRPr="00535CB6" w:rsidRDefault="0011564B" w:rsidP="00145F0C">
            <w:pPr>
              <w:numPr>
                <w:ilvl w:val="0"/>
                <w:numId w:val="17"/>
              </w:numPr>
              <w:rPr>
                <w:rFonts w:cs="Arial"/>
              </w:rPr>
            </w:pPr>
          </w:p>
        </w:tc>
        <w:tc>
          <w:tcPr>
            <w:tcW w:w="1415" w:type="pct"/>
            <w:shd w:val="clear" w:color="auto" w:fill="auto"/>
            <w:vAlign w:val="center"/>
          </w:tcPr>
          <w:p w14:paraId="1176879D" w14:textId="77777777" w:rsidR="0011564B" w:rsidRPr="00535CB6" w:rsidRDefault="0011564B" w:rsidP="00145F0C">
            <w:pPr>
              <w:rPr>
                <w:rFonts w:cs="Arial"/>
              </w:rPr>
            </w:pPr>
            <w:r w:rsidRPr="00535CB6">
              <w:rPr>
                <w:rFonts w:cs="Arial"/>
              </w:rPr>
              <w:t xml:space="preserve">Wnioskodawca zapewnia kompleksowość wsparcia w zakresie doradztwa edukacyjno-zawodowego w szkołach i </w:t>
            </w:r>
            <w:r w:rsidRPr="00535CB6">
              <w:rPr>
                <w:rFonts w:cs="Arial"/>
              </w:rPr>
              <w:lastRenderedPageBreak/>
              <w:t>placówkach systemu oświaty, w tym przewiduje współpracę z rynkiem pracy m.in. z przedsiębiorcami.</w:t>
            </w:r>
          </w:p>
        </w:tc>
        <w:tc>
          <w:tcPr>
            <w:tcW w:w="2932" w:type="pct"/>
            <w:shd w:val="clear" w:color="auto" w:fill="auto"/>
            <w:vAlign w:val="center"/>
          </w:tcPr>
          <w:p w14:paraId="0B3D55EC" w14:textId="0AAAB948" w:rsidR="0011564B" w:rsidRPr="00535CB6" w:rsidRDefault="0011564B" w:rsidP="00145F0C">
            <w:pPr>
              <w:rPr>
                <w:rFonts w:cs="Arial"/>
              </w:rPr>
            </w:pPr>
            <w:r w:rsidRPr="00535CB6">
              <w:rPr>
                <w:rFonts w:cs="Arial"/>
              </w:rPr>
              <w:lastRenderedPageBreak/>
              <w:t>Wsparcie udzielane w ramach RPO musi objąć co najmniej jedno z poniższych rozwiązań:</w:t>
            </w:r>
          </w:p>
          <w:p w14:paraId="4B1607F0" w14:textId="2F07AA25" w:rsidR="0011564B" w:rsidRPr="00535CB6" w:rsidRDefault="0011564B" w:rsidP="00145F0C">
            <w:pPr>
              <w:pStyle w:val="Akapitzlist0"/>
              <w:numPr>
                <w:ilvl w:val="2"/>
                <w:numId w:val="70"/>
              </w:numPr>
              <w:ind w:left="653" w:hanging="425"/>
              <w:contextualSpacing w:val="0"/>
              <w:rPr>
                <w:rFonts w:cs="Arial"/>
              </w:rPr>
            </w:pPr>
            <w:r w:rsidRPr="00535CB6">
              <w:rPr>
                <w:rFonts w:cs="Arial"/>
              </w:rPr>
              <w:t xml:space="preserve">uzyskiwanie kwalifikacji doradców </w:t>
            </w:r>
            <w:proofErr w:type="spellStart"/>
            <w:r w:rsidRPr="00535CB6">
              <w:rPr>
                <w:rFonts w:cs="Arial"/>
              </w:rPr>
              <w:t>edukacyjno</w:t>
            </w:r>
            <w:proofErr w:type="spellEnd"/>
            <w:r w:rsidRPr="00535CB6">
              <w:rPr>
                <w:rFonts w:cs="Arial"/>
              </w:rPr>
              <w:t xml:space="preserve"> - zawodowych przez osoby realizujące zadania z zakresu doradztwa </w:t>
            </w:r>
            <w:proofErr w:type="spellStart"/>
            <w:r w:rsidRPr="00535CB6">
              <w:rPr>
                <w:rFonts w:cs="Arial"/>
              </w:rPr>
              <w:t>edukacyjno</w:t>
            </w:r>
            <w:proofErr w:type="spellEnd"/>
            <w:r w:rsidRPr="00535CB6">
              <w:rPr>
                <w:rFonts w:cs="Arial"/>
              </w:rPr>
              <w:t xml:space="preserve"> - zawodowego w szkołach i </w:t>
            </w:r>
            <w:r w:rsidRPr="00535CB6">
              <w:rPr>
                <w:rFonts w:cs="Arial"/>
              </w:rPr>
              <w:lastRenderedPageBreak/>
              <w:t xml:space="preserve">placówkach, które nie posiadają kwalifikacji z tego zakresu oraz podnoszenie kwalifikacji doradców </w:t>
            </w:r>
            <w:proofErr w:type="spellStart"/>
            <w:r w:rsidRPr="00535CB6">
              <w:rPr>
                <w:rFonts w:cs="Arial"/>
              </w:rPr>
              <w:t>edukacyjno</w:t>
            </w:r>
            <w:proofErr w:type="spellEnd"/>
            <w:r w:rsidRPr="00535CB6">
              <w:rPr>
                <w:rFonts w:cs="Arial"/>
              </w:rPr>
              <w:t xml:space="preserve"> - zawodowych, realizujących zadania z zakresu doradztwa </w:t>
            </w:r>
            <w:proofErr w:type="spellStart"/>
            <w:r w:rsidRPr="00535CB6">
              <w:rPr>
                <w:rFonts w:cs="Arial"/>
              </w:rPr>
              <w:t>eduk</w:t>
            </w:r>
            <w:r w:rsidR="00A6054A" w:rsidRPr="00535CB6">
              <w:rPr>
                <w:rFonts w:cs="Arial"/>
              </w:rPr>
              <w:t>acyjno</w:t>
            </w:r>
            <w:proofErr w:type="spellEnd"/>
            <w:r w:rsidR="00A6054A" w:rsidRPr="00535CB6">
              <w:rPr>
                <w:rFonts w:cs="Arial"/>
              </w:rPr>
              <w:t xml:space="preserve"> - zawodowego w szkołach;</w:t>
            </w:r>
          </w:p>
          <w:p w14:paraId="273B6DC9" w14:textId="3EA0AD15" w:rsidR="0011564B" w:rsidRPr="00535CB6" w:rsidRDefault="0011564B" w:rsidP="00145F0C">
            <w:pPr>
              <w:pStyle w:val="Akapitzlist0"/>
              <w:numPr>
                <w:ilvl w:val="2"/>
                <w:numId w:val="70"/>
              </w:numPr>
              <w:ind w:left="653" w:hanging="425"/>
              <w:contextualSpacing w:val="0"/>
              <w:rPr>
                <w:rFonts w:cs="Arial"/>
              </w:rPr>
            </w:pPr>
            <w:r w:rsidRPr="00535CB6">
              <w:rPr>
                <w:rFonts w:cs="Arial"/>
              </w:rPr>
              <w:t>tworzenie Szkolnych Punktów Informacji i Kariery (</w:t>
            </w:r>
            <w:proofErr w:type="spellStart"/>
            <w:r w:rsidRPr="00535CB6">
              <w:rPr>
                <w:rFonts w:cs="Arial"/>
              </w:rPr>
              <w:t>SPInKa</w:t>
            </w:r>
            <w:proofErr w:type="spellEnd"/>
            <w:r w:rsidRPr="00535CB6">
              <w:rPr>
                <w:rFonts w:cs="Arial"/>
              </w:rPr>
              <w:t>);</w:t>
            </w:r>
          </w:p>
          <w:p w14:paraId="2DEF8B91" w14:textId="46744234" w:rsidR="0011564B" w:rsidRPr="00535CB6" w:rsidRDefault="0011564B" w:rsidP="00145F0C">
            <w:pPr>
              <w:pStyle w:val="Akapitzlist0"/>
              <w:numPr>
                <w:ilvl w:val="2"/>
                <w:numId w:val="70"/>
              </w:numPr>
              <w:ind w:left="653" w:hanging="425"/>
              <w:contextualSpacing w:val="0"/>
              <w:rPr>
                <w:rFonts w:cs="Arial"/>
              </w:rPr>
            </w:pPr>
            <w:r w:rsidRPr="00535CB6">
              <w:rPr>
                <w:rFonts w:cs="Arial"/>
              </w:rPr>
              <w:t xml:space="preserve">zewnętrzne wsparcie szkół w obszarze doradztwa </w:t>
            </w:r>
            <w:proofErr w:type="spellStart"/>
            <w:r w:rsidRPr="00535CB6">
              <w:rPr>
                <w:rFonts w:cs="Arial"/>
              </w:rPr>
              <w:t>edukacyjno</w:t>
            </w:r>
            <w:proofErr w:type="spellEnd"/>
            <w:r w:rsidRPr="00535CB6">
              <w:rPr>
                <w:rFonts w:cs="Arial"/>
              </w:rPr>
              <w:t xml:space="preserve"> - zawodowego.</w:t>
            </w:r>
          </w:p>
          <w:p w14:paraId="59CA0175" w14:textId="77777777" w:rsidR="0011564B" w:rsidRPr="00535CB6" w:rsidRDefault="0011564B" w:rsidP="00145F0C">
            <w:pPr>
              <w:rPr>
                <w:rFonts w:cs="Arial"/>
              </w:rPr>
            </w:pPr>
            <w:r w:rsidRPr="00535CB6">
              <w:rPr>
                <w:rFonts w:cs="Arial"/>
              </w:rPr>
              <w:t>Opracowano system wsparcia szkół w realizacji doradztwa zawodowego, który opiera się na zaangażowaniu zewnętrznych instytucji, w tym również instytucji spoza systemu oświaty. Działania w tym zakresie mają podnieść jakość doradztwa realizowanego w szkołach i placówkach systemu oświaty. Model ten został zamieszczony w Wytycznych w zakresie realizacji przedsięwzięć z udziałem środków Europejskiego Funduszu Społecznego w obszarze edukacji na lata 2014-2020 jako rekomendowany sposób zewnętrznego wsparcia doradztwa w ramach RPO.</w:t>
            </w:r>
          </w:p>
          <w:p w14:paraId="35A6BFCB" w14:textId="77777777" w:rsidR="0011564B" w:rsidRPr="00535CB6" w:rsidRDefault="0011564B" w:rsidP="00145F0C">
            <w:pPr>
              <w:rPr>
                <w:rFonts w:cs="Arial"/>
              </w:rPr>
            </w:pPr>
            <w:r w:rsidRPr="00535CB6">
              <w:rPr>
                <w:rFonts w:cs="Arial"/>
              </w:rPr>
              <w:t xml:space="preserve">Ważnym aspektem w zakresie modernizacji oferty kształcenia zawodowego jest rozwój współpracy z rynkiem pracy poprzez wykorzystanie monitorowania zapotrzebowania w zawodach/na kwalifikacje, a także analizy potencjału </w:t>
            </w:r>
            <w:proofErr w:type="spellStart"/>
            <w:r w:rsidRPr="00535CB6">
              <w:rPr>
                <w:rFonts w:cs="Arial"/>
              </w:rPr>
              <w:t>edukacyjno</w:t>
            </w:r>
            <w:proofErr w:type="spellEnd"/>
            <w:r w:rsidRPr="00535CB6">
              <w:rPr>
                <w:rFonts w:cs="Arial"/>
              </w:rPr>
              <w:t>/szkoleniowego w regionie.</w:t>
            </w:r>
          </w:p>
          <w:p w14:paraId="5918A3DD" w14:textId="77777777" w:rsidR="0011564B" w:rsidRPr="00535CB6" w:rsidRDefault="0011564B" w:rsidP="00145F0C">
            <w:pPr>
              <w:rPr>
                <w:rFonts w:cs="Arial"/>
              </w:rPr>
            </w:pPr>
            <w:r w:rsidRPr="00535CB6">
              <w:rPr>
                <w:rFonts w:cs="Arial"/>
              </w:rPr>
              <w:t>Jedynie takie wielostronne podejście umożliwi dostosowywanie oferty edukacyjnej w szkołach i w formach pozaszkolnych do potrzeb regionalnego i lokalnego rynku pracy.</w:t>
            </w:r>
          </w:p>
          <w:p w14:paraId="21533C50" w14:textId="77777777" w:rsidR="0011564B" w:rsidRPr="00535CB6" w:rsidRDefault="0011564B" w:rsidP="00145F0C">
            <w:pPr>
              <w:rPr>
                <w:rFonts w:cs="Arial"/>
              </w:rPr>
            </w:pPr>
            <w:r w:rsidRPr="00535CB6">
              <w:rPr>
                <w:rFonts w:cs="Arial"/>
              </w:rPr>
              <w:t>Kryterium weryfikowane na podstawie zapisów wniosku.</w:t>
            </w:r>
          </w:p>
          <w:p w14:paraId="113D998A"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337F9C2" w14:textId="77777777" w:rsidR="0011564B" w:rsidRPr="00535CB6" w:rsidRDefault="0011564B" w:rsidP="00145F0C">
            <w:pPr>
              <w:rPr>
                <w:rFonts w:cs="Arial"/>
              </w:rPr>
            </w:pPr>
            <w:r w:rsidRPr="00535CB6">
              <w:rPr>
                <w:rFonts w:cs="Arial"/>
              </w:rPr>
              <w:lastRenderedPageBreak/>
              <w:t>0/1</w:t>
            </w:r>
          </w:p>
        </w:tc>
      </w:tr>
    </w:tbl>
    <w:p w14:paraId="353E1285" w14:textId="77777777" w:rsidR="00A6054A" w:rsidRDefault="00A6054A">
      <w:pPr>
        <w:rPr>
          <w:rFonts w:cs="Calibri"/>
          <w:b/>
        </w:rPr>
      </w:pPr>
      <w:r>
        <w:rPr>
          <w:rFonts w:cs="Calibri"/>
          <w:b/>
        </w:rPr>
        <w:br w:type="page"/>
      </w:r>
    </w:p>
    <w:p w14:paraId="78BD8105" w14:textId="43C1EB45" w:rsidR="00017871" w:rsidRPr="00F877B4" w:rsidRDefault="00017871" w:rsidP="00920F1F">
      <w:pPr>
        <w:pStyle w:val="Nagwek5"/>
        <w:rPr>
          <w:rFonts w:cs="Arial"/>
        </w:rPr>
      </w:pPr>
      <w:bookmarkStart w:id="328" w:name="_Toc457226209"/>
      <w:bookmarkStart w:id="329" w:name="_Toc457376959"/>
      <w:bookmarkStart w:id="330" w:name="_Toc457381531"/>
      <w:bookmarkStart w:id="331" w:name="_Toc457987808"/>
      <w:bookmarkStart w:id="332" w:name="_Toc462147172"/>
      <w:bookmarkStart w:id="333" w:name="_Toc115339788"/>
      <w:r w:rsidRPr="00F877B4">
        <w:rPr>
          <w:rFonts w:cs="Arial"/>
        </w:rPr>
        <w:lastRenderedPageBreak/>
        <w:t xml:space="preserve">Poddziałanie 10.3.1 (10iv) </w:t>
      </w:r>
      <w:r w:rsidR="00902710" w:rsidRPr="00F877B4">
        <w:rPr>
          <w:rFonts w:cs="Arial"/>
        </w:rPr>
        <w:t>„</w:t>
      </w:r>
      <w:r w:rsidRPr="00F877B4">
        <w:rPr>
          <w:rFonts w:cs="Arial"/>
        </w:rPr>
        <w:t>Doskonalenie zawodowe uczniów</w:t>
      </w:r>
      <w:r w:rsidR="00902710" w:rsidRPr="00F877B4">
        <w:rPr>
          <w:rFonts w:cs="Arial"/>
        </w:rPr>
        <w:t>”, r</w:t>
      </w:r>
      <w:r w:rsidRPr="00F877B4">
        <w:rPr>
          <w:rFonts w:cs="Arial"/>
        </w:rPr>
        <w:t xml:space="preserve">odzaj przedsięwzięcia: </w:t>
      </w:r>
      <w:r w:rsidR="00902710" w:rsidRPr="00F877B4">
        <w:rPr>
          <w:rFonts w:cs="Arial"/>
        </w:rPr>
        <w:t>„</w:t>
      </w:r>
      <w:r w:rsidRPr="00F877B4">
        <w:rPr>
          <w:rFonts w:cs="Arial"/>
        </w:rPr>
        <w:t>Rozwój doradztwa edukacyjno-zawodowego (w gimnazjach oraz szkołach zawodowych) oraz współpracy z rynkiem pracy</w:t>
      </w:r>
      <w:r w:rsidR="00902710" w:rsidRPr="00F877B4">
        <w:rPr>
          <w:rFonts w:cs="Arial"/>
        </w:rPr>
        <w:t>”</w:t>
      </w:r>
      <w:bookmarkEnd w:id="328"/>
      <w:bookmarkEnd w:id="329"/>
      <w:bookmarkEnd w:id="330"/>
      <w:bookmarkEnd w:id="331"/>
      <w:bookmarkEnd w:id="332"/>
      <w:bookmarkEnd w:id="333"/>
    </w:p>
    <w:p w14:paraId="493F1E81" w14:textId="6F330982" w:rsidR="00992DFE" w:rsidRPr="00DD0841" w:rsidRDefault="00992DFE" w:rsidP="00DD0841">
      <w:pPr>
        <w:pStyle w:val="Bezodstpw"/>
        <w:rPr>
          <w:rFonts w:cs="Arial"/>
        </w:rPr>
      </w:pPr>
      <w:r w:rsidRPr="00F877B4">
        <w:rPr>
          <w:rFonts w:cs="Arial"/>
        </w:rPr>
        <w:t>Kryteria wyboru projektów przyjęte przez Komitet Mo</w:t>
      </w:r>
      <w:r w:rsidR="006A6D2F">
        <w:rPr>
          <w:rFonts w:cs="Arial"/>
        </w:rPr>
        <w:t>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opis i ocene kryterium dla Poddziałania 10.3.1 (10iv) „Doskonalenie zawodowe uczniów”, rodzaj przedsięwzięcia: „Rozwój doradztwa edukacyjno-zawodowego (w gimnazjach oraz szkołach zawodowych) oraz współpracy z rynkiem pracy”"/>
      </w:tblPr>
      <w:tblGrid>
        <w:gridCol w:w="561"/>
        <w:gridCol w:w="4255"/>
        <w:gridCol w:w="7937"/>
        <w:gridCol w:w="1270"/>
      </w:tblGrid>
      <w:tr w:rsidR="00017871" w:rsidRPr="00AF73C0" w14:paraId="57510CB7" w14:textId="77777777" w:rsidTr="0066126B">
        <w:trPr>
          <w:trHeight w:val="397"/>
          <w:tblHeader/>
        </w:trPr>
        <w:tc>
          <w:tcPr>
            <w:tcW w:w="200" w:type="pct"/>
            <w:shd w:val="clear" w:color="auto" w:fill="auto"/>
            <w:vAlign w:val="center"/>
          </w:tcPr>
          <w:p w14:paraId="4DD2AE96" w14:textId="7E9AFFE8" w:rsidR="00017871" w:rsidRPr="00535CB6" w:rsidRDefault="00017871" w:rsidP="00145F0C">
            <w:pPr>
              <w:rPr>
                <w:rFonts w:cs="Arial"/>
                <w:b/>
              </w:rPr>
            </w:pPr>
            <w:r w:rsidRPr="00535CB6">
              <w:rPr>
                <w:rFonts w:cs="Arial"/>
                <w:b/>
              </w:rPr>
              <w:t>Lp.</w:t>
            </w:r>
          </w:p>
        </w:tc>
        <w:tc>
          <w:tcPr>
            <w:tcW w:w="1517" w:type="pct"/>
            <w:shd w:val="clear" w:color="auto" w:fill="auto"/>
            <w:vAlign w:val="center"/>
          </w:tcPr>
          <w:p w14:paraId="26808670" w14:textId="77777777" w:rsidR="00017871" w:rsidRPr="00535CB6" w:rsidRDefault="00017871" w:rsidP="00145F0C">
            <w:pPr>
              <w:rPr>
                <w:rFonts w:cs="Arial"/>
                <w:b/>
              </w:rPr>
            </w:pPr>
            <w:r w:rsidRPr="00535CB6">
              <w:rPr>
                <w:rFonts w:cs="Arial"/>
                <w:b/>
              </w:rPr>
              <w:t>Kryterium</w:t>
            </w:r>
          </w:p>
        </w:tc>
        <w:tc>
          <w:tcPr>
            <w:tcW w:w="2830" w:type="pct"/>
            <w:shd w:val="clear" w:color="auto" w:fill="auto"/>
            <w:vAlign w:val="center"/>
          </w:tcPr>
          <w:p w14:paraId="2BB23747" w14:textId="77777777" w:rsidR="00017871" w:rsidRPr="00535CB6" w:rsidRDefault="00017871" w:rsidP="00145F0C">
            <w:pPr>
              <w:rPr>
                <w:rFonts w:cs="Arial"/>
                <w:b/>
              </w:rPr>
            </w:pPr>
            <w:r w:rsidRPr="00535CB6">
              <w:rPr>
                <w:rFonts w:cs="Arial"/>
                <w:b/>
              </w:rPr>
              <w:t>Opis kryterium</w:t>
            </w:r>
          </w:p>
        </w:tc>
        <w:tc>
          <w:tcPr>
            <w:tcW w:w="453" w:type="pct"/>
            <w:shd w:val="clear" w:color="auto" w:fill="auto"/>
            <w:vAlign w:val="center"/>
          </w:tcPr>
          <w:p w14:paraId="6EFF684C" w14:textId="77777777" w:rsidR="00017871" w:rsidRPr="00535CB6" w:rsidRDefault="00017871" w:rsidP="00145F0C">
            <w:pPr>
              <w:rPr>
                <w:rFonts w:cs="Arial"/>
                <w:b/>
              </w:rPr>
            </w:pPr>
            <w:r w:rsidRPr="00535CB6">
              <w:rPr>
                <w:rFonts w:cs="Arial"/>
                <w:b/>
              </w:rPr>
              <w:t>Ocena kryterium</w:t>
            </w:r>
          </w:p>
        </w:tc>
      </w:tr>
      <w:tr w:rsidR="00017871" w:rsidRPr="00AF73C0" w14:paraId="4DF2DA90" w14:textId="77777777" w:rsidTr="00145F0C">
        <w:trPr>
          <w:trHeight w:val="20"/>
        </w:trPr>
        <w:tc>
          <w:tcPr>
            <w:tcW w:w="5000" w:type="pct"/>
            <w:gridSpan w:val="4"/>
            <w:shd w:val="clear" w:color="auto" w:fill="auto"/>
            <w:vAlign w:val="center"/>
          </w:tcPr>
          <w:p w14:paraId="5B61B1E7" w14:textId="77777777" w:rsidR="00017871" w:rsidRPr="00535CB6" w:rsidRDefault="00017871"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017871" w:rsidRPr="00AF73C0" w14:paraId="269CD055" w14:textId="77777777" w:rsidTr="0066126B">
        <w:trPr>
          <w:trHeight w:val="20"/>
        </w:trPr>
        <w:tc>
          <w:tcPr>
            <w:tcW w:w="200" w:type="pct"/>
            <w:shd w:val="clear" w:color="auto" w:fill="auto"/>
            <w:vAlign w:val="center"/>
          </w:tcPr>
          <w:p w14:paraId="78B79283" w14:textId="77777777" w:rsidR="00017871" w:rsidRPr="00535CB6" w:rsidRDefault="00017871" w:rsidP="00145F0C">
            <w:pPr>
              <w:ind w:left="147"/>
              <w:contextualSpacing/>
              <w:rPr>
                <w:rFonts w:eastAsia="Times New Roman" w:cs="Arial"/>
                <w:lang w:eastAsia="pl-PL"/>
              </w:rPr>
            </w:pPr>
            <w:r w:rsidRPr="00535CB6">
              <w:rPr>
                <w:rFonts w:eastAsia="Times New Roman" w:cs="Arial"/>
                <w:lang w:eastAsia="pl-PL"/>
              </w:rPr>
              <w:t>1.</w:t>
            </w:r>
          </w:p>
        </w:tc>
        <w:tc>
          <w:tcPr>
            <w:tcW w:w="1517" w:type="pct"/>
            <w:shd w:val="clear" w:color="auto" w:fill="auto"/>
            <w:vAlign w:val="center"/>
          </w:tcPr>
          <w:p w14:paraId="0947CE66" w14:textId="78E5AF98" w:rsidR="00017871" w:rsidRPr="00535CB6" w:rsidRDefault="00017871" w:rsidP="00145F0C">
            <w:pPr>
              <w:rPr>
                <w:rFonts w:eastAsia="Times New Roman" w:cs="Arial"/>
                <w:lang w:eastAsia="pl-PL"/>
              </w:rPr>
            </w:pPr>
            <w:r w:rsidRPr="00535CB6">
              <w:rPr>
                <w:rFonts w:eastAsia="Times New Roman" w:cs="Arial"/>
                <w:lang w:eastAsia="pl-PL"/>
              </w:rPr>
              <w:t>Okres realizacji projektu nie przekracza 24 miesięcy.</w:t>
            </w:r>
          </w:p>
        </w:tc>
        <w:tc>
          <w:tcPr>
            <w:tcW w:w="2830" w:type="pct"/>
            <w:shd w:val="clear" w:color="auto" w:fill="auto"/>
            <w:vAlign w:val="center"/>
          </w:tcPr>
          <w:p w14:paraId="22C5CF76" w14:textId="77777777" w:rsidR="00017871" w:rsidRPr="00535CB6" w:rsidRDefault="00017871"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19B4A262" w14:textId="540D8B8D" w:rsidR="00017871" w:rsidRPr="00535CB6" w:rsidRDefault="00017871" w:rsidP="00145F0C">
            <w:pPr>
              <w:rPr>
                <w:rFonts w:eastAsia="Times New Roman" w:cs="Arial"/>
                <w:lang w:eastAsia="pl-PL"/>
              </w:rPr>
            </w:pPr>
            <w:r w:rsidRPr="00535CB6">
              <w:rPr>
                <w:rFonts w:eastAsia="Times New Roman" w:cs="Arial"/>
                <w:lang w:eastAsia="pl-PL"/>
              </w:rPr>
              <w:t>Ograniczenie czasu realizacji wpłynie również na możliwość realizacji większej liczby projektów w ramach dostępnej alokacji na ww. Poddziałanie, co pozwoli na osiągnięcie założonych wartości wskaźników określonych w RPO WM 2014-2020.</w:t>
            </w:r>
          </w:p>
          <w:p w14:paraId="41C64C23" w14:textId="77777777" w:rsidR="00017871" w:rsidRPr="00535CB6" w:rsidRDefault="00017871" w:rsidP="00145F0C">
            <w:pPr>
              <w:rPr>
                <w:rFonts w:eastAsia="Times New Roman" w:cs="Arial"/>
                <w:lang w:eastAsia="pl-PL"/>
              </w:rPr>
            </w:pPr>
            <w:r w:rsidRPr="00535CB6">
              <w:rPr>
                <w:rFonts w:eastAsia="Times New Roman" w:cs="Arial"/>
                <w:lang w:eastAsia="pl-PL"/>
              </w:rPr>
              <w:t>Okres realizacji projektu zaplanowano biorąc pod uwagę:</w:t>
            </w:r>
          </w:p>
          <w:p w14:paraId="6F63BFF1" w14:textId="77777777" w:rsidR="00017871" w:rsidRPr="00535CB6" w:rsidRDefault="00017871" w:rsidP="00145F0C">
            <w:pPr>
              <w:numPr>
                <w:ilvl w:val="0"/>
                <w:numId w:val="43"/>
              </w:numPr>
              <w:ind w:left="368" w:hanging="283"/>
              <w:contextualSpacing/>
              <w:rPr>
                <w:rFonts w:eastAsia="Times New Roman" w:cs="Arial"/>
                <w:lang w:eastAsia="pl-PL"/>
              </w:rPr>
            </w:pPr>
            <w:r w:rsidRPr="00535CB6">
              <w:rPr>
                <w:rFonts w:eastAsia="Times New Roman" w:cs="Arial"/>
                <w:lang w:eastAsia="pl-PL"/>
              </w:rPr>
              <w:t>złożoność procesu wdrażania rozwiązań organizacyjnych funkcjonowania wewnątrzszkolnych systemów doradztwa,</w:t>
            </w:r>
          </w:p>
          <w:p w14:paraId="60C76999" w14:textId="77777777" w:rsidR="00017871" w:rsidRPr="00535CB6" w:rsidRDefault="00017871" w:rsidP="00145F0C">
            <w:pPr>
              <w:numPr>
                <w:ilvl w:val="0"/>
                <w:numId w:val="43"/>
              </w:numPr>
              <w:ind w:left="368" w:hanging="283"/>
              <w:contextualSpacing/>
              <w:rPr>
                <w:rFonts w:eastAsia="Times New Roman" w:cs="Arial"/>
                <w:lang w:eastAsia="pl-PL"/>
              </w:rPr>
            </w:pPr>
            <w:r w:rsidRPr="00535CB6">
              <w:rPr>
                <w:rFonts w:eastAsia="Times New Roman" w:cs="Arial"/>
                <w:lang w:eastAsia="pl-PL"/>
              </w:rPr>
              <w:t xml:space="preserve">standardy realizacji doradztwa </w:t>
            </w:r>
            <w:proofErr w:type="spellStart"/>
            <w:r w:rsidRPr="00535CB6">
              <w:rPr>
                <w:rFonts w:eastAsia="Times New Roman" w:cs="Arial"/>
                <w:lang w:eastAsia="pl-PL"/>
              </w:rPr>
              <w:t>edukacyjno</w:t>
            </w:r>
            <w:proofErr w:type="spellEnd"/>
            <w:r w:rsidRPr="00535CB6">
              <w:rPr>
                <w:rFonts w:eastAsia="Times New Roman" w:cs="Arial"/>
                <w:lang w:eastAsia="pl-PL"/>
              </w:rPr>
              <w:t>–zawodowego,</w:t>
            </w:r>
          </w:p>
          <w:p w14:paraId="5D2B05E5" w14:textId="77777777" w:rsidR="00017871" w:rsidRPr="00535CB6" w:rsidRDefault="00017871" w:rsidP="00145F0C">
            <w:pPr>
              <w:numPr>
                <w:ilvl w:val="0"/>
                <w:numId w:val="43"/>
              </w:numPr>
              <w:ind w:left="368" w:hanging="283"/>
              <w:contextualSpacing/>
              <w:rPr>
                <w:rFonts w:eastAsia="Times New Roman" w:cs="Arial"/>
                <w:lang w:eastAsia="pl-PL"/>
              </w:rPr>
            </w:pPr>
            <w:r w:rsidRPr="00535CB6">
              <w:rPr>
                <w:rFonts w:eastAsia="Times New Roman" w:cs="Arial"/>
                <w:lang w:eastAsia="pl-PL"/>
              </w:rPr>
              <w:t>programy preorientacji i orientacji zawodowej,</w:t>
            </w:r>
          </w:p>
          <w:p w14:paraId="568E10EF" w14:textId="77777777" w:rsidR="00017871" w:rsidRPr="00535CB6" w:rsidRDefault="00017871" w:rsidP="00145F0C">
            <w:pPr>
              <w:numPr>
                <w:ilvl w:val="0"/>
                <w:numId w:val="43"/>
              </w:numPr>
              <w:ind w:left="368" w:hanging="283"/>
              <w:contextualSpacing/>
              <w:rPr>
                <w:rFonts w:eastAsia="Times New Roman" w:cs="Arial"/>
                <w:lang w:eastAsia="pl-PL"/>
              </w:rPr>
            </w:pPr>
            <w:r w:rsidRPr="00535CB6">
              <w:rPr>
                <w:rFonts w:eastAsia="Times New Roman" w:cs="Arial"/>
                <w:lang w:eastAsia="pl-PL"/>
              </w:rPr>
              <w:t>rekomendacje  dotyczące kierunków zmian w systemie doradztwa zawodowego.</w:t>
            </w:r>
          </w:p>
          <w:p w14:paraId="232C8C80" w14:textId="77777777"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F16BEA6" w14:textId="77777777" w:rsidR="00017871" w:rsidRPr="00535CB6" w:rsidRDefault="00017871" w:rsidP="00145F0C">
            <w:pPr>
              <w:rPr>
                <w:rFonts w:eastAsia="Times New Roman" w:cs="Arial"/>
                <w:lang w:eastAsia="pl-PL"/>
              </w:rPr>
            </w:pPr>
            <w:r w:rsidRPr="00535CB6">
              <w:rPr>
                <w:rFonts w:eastAsia="Times New Roman" w:cs="Arial"/>
                <w:lang w:eastAsia="pl-PL"/>
              </w:rPr>
              <w:t>0/1</w:t>
            </w:r>
          </w:p>
        </w:tc>
      </w:tr>
      <w:tr w:rsidR="00017871" w:rsidRPr="00AF73C0" w14:paraId="53A9D4DE" w14:textId="77777777" w:rsidTr="0066126B">
        <w:trPr>
          <w:trHeight w:val="20"/>
        </w:trPr>
        <w:tc>
          <w:tcPr>
            <w:tcW w:w="200" w:type="pct"/>
            <w:shd w:val="clear" w:color="auto" w:fill="auto"/>
            <w:vAlign w:val="center"/>
          </w:tcPr>
          <w:p w14:paraId="68F10140" w14:textId="77777777" w:rsidR="00017871" w:rsidRPr="00535CB6" w:rsidRDefault="00017871" w:rsidP="00145F0C">
            <w:pPr>
              <w:ind w:left="147"/>
              <w:contextualSpacing/>
              <w:rPr>
                <w:rFonts w:eastAsia="Times New Roman" w:cs="Arial"/>
                <w:lang w:eastAsia="pl-PL"/>
              </w:rPr>
            </w:pPr>
            <w:r w:rsidRPr="00535CB6">
              <w:rPr>
                <w:rFonts w:eastAsia="Times New Roman" w:cs="Arial"/>
                <w:lang w:eastAsia="pl-PL"/>
              </w:rPr>
              <w:t>2.</w:t>
            </w:r>
          </w:p>
        </w:tc>
        <w:tc>
          <w:tcPr>
            <w:tcW w:w="1517" w:type="pct"/>
            <w:shd w:val="clear" w:color="auto" w:fill="auto"/>
            <w:vAlign w:val="center"/>
          </w:tcPr>
          <w:p w14:paraId="00C9F32F" w14:textId="77777777" w:rsidR="00017871" w:rsidRPr="00535CB6" w:rsidRDefault="00017871" w:rsidP="00145F0C">
            <w:pPr>
              <w:rPr>
                <w:rFonts w:eastAsia="Times New Roman" w:cs="Arial"/>
                <w:lang w:eastAsia="pl-PL"/>
              </w:rPr>
            </w:pPr>
            <w:r w:rsidRPr="00535CB6">
              <w:rPr>
                <w:rFonts w:eastAsia="Times New Roman" w:cs="Arial"/>
                <w:lang w:eastAsia="pl-PL"/>
              </w:rPr>
              <w:t>Wnioskodawcą w ramach projektu jest:</w:t>
            </w:r>
          </w:p>
          <w:p w14:paraId="54A459E2" w14:textId="570BB2CB" w:rsidR="00017871" w:rsidRPr="00535CB6" w:rsidRDefault="00017871">
            <w:pPr>
              <w:rPr>
                <w:rFonts w:eastAsia="Times New Roman" w:cs="Arial"/>
                <w:lang w:eastAsia="pl-PL"/>
              </w:rPr>
            </w:pPr>
            <w:r w:rsidRPr="00535CB6">
              <w:rPr>
                <w:rFonts w:eastAsia="Times New Roman" w:cs="Arial"/>
                <w:lang w:eastAsia="pl-PL"/>
              </w:rPr>
              <w:t>organ prowadzący szkołę/szkoły obejmowane wsparciem</w:t>
            </w:r>
            <w:r w:rsidRPr="00535CB6">
              <w:rPr>
                <w:rFonts w:eastAsia="Times New Roman" w:cs="Arial"/>
                <w:lang w:eastAsia="pl-PL"/>
              </w:rPr>
              <w:br/>
              <w:t>lub</w:t>
            </w:r>
            <w:r w:rsidRPr="00535CB6">
              <w:rPr>
                <w:rFonts w:eastAsia="Times New Roman" w:cs="Arial"/>
                <w:lang w:eastAsia="pl-PL"/>
              </w:rPr>
              <w:br/>
              <w:t xml:space="preserve">inny podmiot posiadający co najmniej 3-letnie doświadczenie w obszarze doradztwa edukacyjno-zawodowego (z wyłączeniem osób fizycznych innych niż prowadzące działalność gospodarczą lub oświatową na </w:t>
            </w:r>
            <w:r w:rsidRPr="00535CB6">
              <w:rPr>
                <w:rFonts w:eastAsia="Times New Roman" w:cs="Arial"/>
                <w:lang w:eastAsia="pl-PL"/>
              </w:rPr>
              <w:lastRenderedPageBreak/>
              <w:t>podstawie odrębnych przepisów) w partnerstwie z organem prowadzącym.</w:t>
            </w:r>
          </w:p>
        </w:tc>
        <w:tc>
          <w:tcPr>
            <w:tcW w:w="2830" w:type="pct"/>
            <w:shd w:val="clear" w:color="auto" w:fill="auto"/>
            <w:vAlign w:val="center"/>
          </w:tcPr>
          <w:p w14:paraId="40190C57"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Projekty powinny być realizowane przez podmioty mające kompleksową i najszerszą wiedzę dotyczącą potrzeb szkół, w tym w zakresie doradztwa edukacyjno-zawodowego tj. przede wszystkim przez ich organy prowadzące.</w:t>
            </w:r>
          </w:p>
          <w:p w14:paraId="1BFB4C42"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W przypadku, gdy Wnioskodawcą jest inny niż organ prowadzący szkołę/szkoły podmiot, w partnerstwie z organem prowadzącym, oświadcza on, że posiada co najmniej 3-letnie doświadczenie w prowadzeniu doradztwa </w:t>
            </w:r>
            <w:proofErr w:type="spellStart"/>
            <w:r w:rsidRPr="00535CB6">
              <w:rPr>
                <w:rFonts w:eastAsia="Times New Roman" w:cs="Arial"/>
                <w:lang w:eastAsia="pl-PL"/>
              </w:rPr>
              <w:t>edukacyjno</w:t>
            </w:r>
            <w:proofErr w:type="spellEnd"/>
            <w:r w:rsidRPr="00535CB6">
              <w:rPr>
                <w:rFonts w:eastAsia="Times New Roman" w:cs="Arial"/>
                <w:lang w:eastAsia="pl-PL"/>
              </w:rPr>
              <w:t>–zawodowego. Doświadczenie, którym legitymuje się Wnioskodawca musi pochodzić z okresu maksymalnie 5 lat przed dniem złożenia wniosku o dofinansowanie.</w:t>
            </w:r>
          </w:p>
          <w:p w14:paraId="12A953F9"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Wnioskodawca jest zobowiązany zamieścić we Wniosku o dofinansowanie opis potwierdzający wymagane doświadczenie.</w:t>
            </w:r>
          </w:p>
          <w:p w14:paraId="050742B0" w14:textId="77777777"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2961B81"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0/1</w:t>
            </w:r>
          </w:p>
        </w:tc>
      </w:tr>
      <w:tr w:rsidR="00017871" w:rsidRPr="00AF73C0" w14:paraId="35B46A3B" w14:textId="77777777" w:rsidTr="0066126B">
        <w:trPr>
          <w:trHeight w:val="651"/>
        </w:trPr>
        <w:tc>
          <w:tcPr>
            <w:tcW w:w="200" w:type="pct"/>
            <w:shd w:val="clear" w:color="auto" w:fill="auto"/>
            <w:vAlign w:val="center"/>
          </w:tcPr>
          <w:p w14:paraId="35581A8C"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3.</w:t>
            </w:r>
          </w:p>
        </w:tc>
        <w:tc>
          <w:tcPr>
            <w:tcW w:w="1517" w:type="pct"/>
            <w:shd w:val="clear" w:color="auto" w:fill="auto"/>
            <w:vAlign w:val="center"/>
          </w:tcPr>
          <w:p w14:paraId="0FFF4BCC" w14:textId="5E24A959" w:rsidR="00017871" w:rsidRPr="00535CB6" w:rsidRDefault="00017871" w:rsidP="00145F0C">
            <w:pPr>
              <w:contextualSpacing/>
              <w:rPr>
                <w:rFonts w:eastAsia="Times New Roman" w:cs="Arial"/>
                <w:lang w:eastAsia="pl-PL"/>
              </w:rPr>
            </w:pPr>
            <w:r w:rsidRPr="00535CB6">
              <w:rPr>
                <w:rFonts w:eastAsia="Times New Roman" w:cs="Arial"/>
                <w:lang w:eastAsia="pl-PL"/>
              </w:rPr>
              <w:t>Wsparcie w ramach projektu jest kierowane do gimnazjów i/lub szkół zawodowych w województwie mazowieckim (z wyłączeniem szkół dla dorosłych) spoza obszaru ZIT WOF,</w:t>
            </w:r>
            <w:r w:rsidR="002E5AB8" w:rsidRPr="00535CB6">
              <w:rPr>
                <w:rFonts w:eastAsia="Times New Roman" w:cs="Arial"/>
                <w:lang w:eastAsia="pl-PL"/>
              </w:rPr>
              <w:t xml:space="preserve"> </w:t>
            </w:r>
            <w:r w:rsidRPr="00535CB6">
              <w:rPr>
                <w:rFonts w:eastAsia="Times New Roman" w:cs="Arial"/>
                <w:lang w:eastAsia="pl-PL"/>
              </w:rPr>
              <w:t>w tym do doradców edukacyjno-zawodowych oraz nauczycieli wyznaczonych do realizacji zadań z zakresu doradztwa edukacyjno-zawodowego w szkołach, pod warunkiem,</w:t>
            </w:r>
            <w:r w:rsidRPr="00535CB6">
              <w:rPr>
                <w:rFonts w:cs="Arial"/>
              </w:rPr>
              <w:t xml:space="preserve"> </w:t>
            </w:r>
            <w:r w:rsidRPr="00535CB6">
              <w:rPr>
                <w:rFonts w:eastAsia="Times New Roman" w:cs="Arial"/>
                <w:lang w:eastAsia="pl-PL"/>
              </w:rPr>
              <w:t>że już posiadają lub uzyskają w ramach projektu kwalifikacje doradcy zawodowego zgodnie z obowiązującymi przepisami.</w:t>
            </w:r>
          </w:p>
        </w:tc>
        <w:tc>
          <w:tcPr>
            <w:tcW w:w="2830" w:type="pct"/>
            <w:shd w:val="clear" w:color="auto" w:fill="auto"/>
            <w:vAlign w:val="center"/>
          </w:tcPr>
          <w:p w14:paraId="500B89E8" w14:textId="77777777" w:rsidR="00017871" w:rsidRPr="00535CB6" w:rsidRDefault="00017871" w:rsidP="00145F0C">
            <w:pPr>
              <w:rPr>
                <w:rFonts w:eastAsia="Times New Roman" w:cs="Arial"/>
                <w:lang w:eastAsia="pl-PL"/>
              </w:rPr>
            </w:pPr>
            <w:r w:rsidRPr="00535CB6">
              <w:rPr>
                <w:rFonts w:eastAsia="Times New Roman" w:cs="Arial"/>
                <w:lang w:eastAsia="pl-PL"/>
              </w:rPr>
              <w:t>Wsparcie w ramach projektu jest adresowane do gimnazjów i/lub szkół zawodowych w województwie mazowieckim (z wyłączeniem szkół dla dorosłych), zlokalizowanych poza terenem Zintegrowanych Inwestycji Terytorialnych dla Warszawskiego Obszaru Funkcjonalnego (ZIT WOF). Obszar, którego dotyczy wsparcie jest określony w załączniku do Regulaminu.</w:t>
            </w:r>
          </w:p>
          <w:p w14:paraId="65B656FB" w14:textId="3F81934C" w:rsidR="00017871" w:rsidRPr="00535CB6" w:rsidRDefault="00017871" w:rsidP="00145F0C">
            <w:pPr>
              <w:rPr>
                <w:rFonts w:cs="Arial"/>
              </w:rPr>
            </w:pPr>
            <w:r w:rsidRPr="00535CB6">
              <w:rPr>
                <w:rFonts w:eastAsia="Times New Roman" w:cs="Arial"/>
                <w:lang w:eastAsia="pl-PL"/>
              </w:rPr>
              <w:t xml:space="preserve">Zgodnie z Porozumieniem zawartym pomiędzy Instytucją Zarządzającą RPO WM a m. st. Warszawa </w:t>
            </w:r>
            <w:proofErr w:type="spellStart"/>
            <w:r w:rsidRPr="00535CB6">
              <w:rPr>
                <w:rFonts w:eastAsia="Times New Roman" w:cs="Arial"/>
                <w:lang w:eastAsia="pl-PL"/>
              </w:rPr>
              <w:t>szkołyz</w:t>
            </w:r>
            <w:proofErr w:type="spellEnd"/>
            <w:r w:rsidRPr="00535CB6">
              <w:rPr>
                <w:rFonts w:eastAsia="Times New Roman" w:cs="Arial"/>
                <w:lang w:eastAsia="pl-PL"/>
              </w:rPr>
              <w:t xml:space="preserve"> obszaru ZIT WOF (zdefiniowanego w Strategii</w:t>
            </w:r>
            <w:r w:rsidRPr="00535CB6">
              <w:rPr>
                <w:rFonts w:cs="Arial"/>
              </w:rPr>
              <w:t xml:space="preserve"> </w:t>
            </w:r>
            <w:r w:rsidRPr="00535CB6">
              <w:rPr>
                <w:rFonts w:eastAsia="Times New Roman" w:cs="Arial"/>
                <w:lang w:eastAsia="pl-PL"/>
              </w:rPr>
              <w:t>Zintegrowanych Inwestycji Terytorialnych dla Warszawskiego Obszaru Funkcjonalnego 2014-2020+) mogą zostać objęte wsparciem w ramach odrębnego konkursu.</w:t>
            </w:r>
          </w:p>
          <w:p w14:paraId="1FC840EE" w14:textId="012A255C"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606FA25B" w14:textId="77777777" w:rsidR="00017871" w:rsidRPr="00535CB6" w:rsidRDefault="00017871" w:rsidP="00145F0C">
            <w:pPr>
              <w:rPr>
                <w:rFonts w:eastAsia="Times New Roman" w:cs="Arial"/>
                <w:lang w:eastAsia="pl-PL"/>
              </w:rPr>
            </w:pPr>
            <w:r w:rsidRPr="00535CB6">
              <w:rPr>
                <w:rFonts w:eastAsia="Times New Roman" w:cs="Arial"/>
                <w:lang w:eastAsia="pl-PL"/>
              </w:rPr>
              <w:t>0/1</w:t>
            </w:r>
          </w:p>
        </w:tc>
      </w:tr>
      <w:tr w:rsidR="00017871" w:rsidRPr="00AF73C0" w14:paraId="7A0AE9A3" w14:textId="77777777" w:rsidTr="0066126B">
        <w:trPr>
          <w:trHeight w:val="20"/>
        </w:trPr>
        <w:tc>
          <w:tcPr>
            <w:tcW w:w="200" w:type="pct"/>
            <w:shd w:val="clear" w:color="auto" w:fill="auto"/>
            <w:vAlign w:val="center"/>
          </w:tcPr>
          <w:p w14:paraId="655C25DC"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4.</w:t>
            </w:r>
          </w:p>
        </w:tc>
        <w:tc>
          <w:tcPr>
            <w:tcW w:w="1517" w:type="pct"/>
            <w:shd w:val="clear" w:color="auto" w:fill="auto"/>
            <w:vAlign w:val="center"/>
          </w:tcPr>
          <w:p w14:paraId="01117269" w14:textId="10F75509" w:rsidR="00017871" w:rsidRPr="00535CB6" w:rsidRDefault="00017871" w:rsidP="00145F0C">
            <w:pPr>
              <w:contextualSpacing/>
              <w:rPr>
                <w:rFonts w:eastAsia="Times New Roman" w:cs="Arial"/>
                <w:lang w:eastAsia="pl-PL"/>
              </w:rPr>
            </w:pPr>
            <w:r w:rsidRPr="00535CB6">
              <w:rPr>
                <w:rFonts w:eastAsia="Times New Roman" w:cs="Arial"/>
                <w:lang w:eastAsia="pl-PL"/>
              </w:rPr>
              <w:t>Wnioskodawca oświadcza, że inwestycje w infrastrukturę, w ramach cross-</w:t>
            </w:r>
            <w:proofErr w:type="spellStart"/>
            <w:r w:rsidRPr="00535CB6">
              <w:rPr>
                <w:rFonts w:eastAsia="Times New Roman" w:cs="Arial"/>
                <w:lang w:eastAsia="pl-PL"/>
              </w:rPr>
              <w:t>financingu</w:t>
            </w:r>
            <w:proofErr w:type="spellEnd"/>
            <w:r w:rsidRPr="00535CB6">
              <w:rPr>
                <w:rFonts w:eastAsia="Times New Roman" w:cs="Arial"/>
                <w:lang w:eastAsia="pl-PL"/>
              </w:rPr>
              <w:t>, są finansowane wyłącznie, jeżeli zostanie zagwarantowana trwałość inwestycji z EFS.</w:t>
            </w:r>
          </w:p>
        </w:tc>
        <w:tc>
          <w:tcPr>
            <w:tcW w:w="2830" w:type="pct"/>
            <w:shd w:val="clear" w:color="auto" w:fill="auto"/>
            <w:vAlign w:val="center"/>
          </w:tcPr>
          <w:p w14:paraId="155ED7AD" w14:textId="77777777" w:rsidR="00017871" w:rsidRPr="00535CB6" w:rsidRDefault="00017871"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w:t>
            </w:r>
            <w:hyperlink r:id="rId35" w:tooltip="Rozporządzenie Parlamentu Europejskiego i Rady (UE) nr 1303/2013 z dnia 17 grudnia 2013 r. ustanawiające wspólne przepisy dotyczące Europejskiego Funduszu Rozwoju Regionalnego, Europejskiego Funduszu Społecznego, Funduszu Spójności, Europejskiego Funduszu Roln" w:history="1">
              <w:r w:rsidRPr="00535CB6">
                <w:rPr>
                  <w:rFonts w:eastAsia="Times New Roman" w:cs="Arial"/>
                  <w:lang w:eastAsia="pl-PL"/>
                </w:rPr>
                <w:t xml:space="preserve">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hyperlink>
            <w:r w:rsidRPr="00535CB6">
              <w:rPr>
                <w:rFonts w:eastAsia="Times New Roman" w:cs="Arial"/>
                <w:lang w:eastAsia="pl-PL"/>
              </w:rPr>
              <w:t>.</w:t>
            </w:r>
          </w:p>
          <w:p w14:paraId="7284BDCB" w14:textId="77777777" w:rsidR="00017871" w:rsidRPr="00535CB6" w:rsidRDefault="00017871" w:rsidP="00145F0C">
            <w:pPr>
              <w:rPr>
                <w:rFonts w:eastAsia="Times New Roman" w:cs="Arial"/>
                <w:lang w:eastAsia="pl-PL"/>
              </w:rPr>
            </w:pPr>
            <w:r w:rsidRPr="00535CB6">
              <w:rPr>
                <w:rFonts w:eastAsia="Times New Roman" w:cs="Arial"/>
                <w:lang w:eastAsia="pl-PL"/>
              </w:rPr>
              <w:t>Trwałość projektu musi być zachowana przez okres 5 lat od daty płatności końcowej na rzecz Wnioskodawcy, który otrzymał wsparcie.</w:t>
            </w:r>
          </w:p>
          <w:p w14:paraId="5911CAB1" w14:textId="0DAFCADC" w:rsidR="00017871" w:rsidRPr="00535CB6" w:rsidRDefault="00017871" w:rsidP="00145F0C">
            <w:pPr>
              <w:rPr>
                <w:rFonts w:eastAsia="Times New Roman" w:cs="Arial"/>
                <w:lang w:eastAsia="pl-PL"/>
              </w:rPr>
            </w:pPr>
            <w:r w:rsidRPr="00535CB6">
              <w:rPr>
                <w:rFonts w:eastAsia="Times New Roman" w:cs="Arial"/>
                <w:lang w:eastAsia="pl-PL"/>
              </w:rPr>
              <w:t>W zakresie kwalifikowalności wydatków infrastrukturalnych:</w:t>
            </w:r>
            <w:r w:rsidR="00236718" w:rsidRPr="00535CB6">
              <w:rPr>
                <w:rFonts w:eastAsia="Times New Roman" w:cs="Arial"/>
                <w:lang w:eastAsia="pl-PL"/>
              </w:rPr>
              <w:br/>
            </w:r>
            <w:r w:rsidRPr="00535CB6">
              <w:rPr>
                <w:rFonts w:eastAsia="Times New Roman" w:cs="Arial"/>
                <w:lang w:eastAsia="pl-PL"/>
              </w:rPr>
              <w:t xml:space="preserve">zaproponowane w ramach projektu zakupy sprzętu/infrastruktury są zaprojektowane zgodnie z koncepcją uniwersalnego projektowania. </w:t>
            </w:r>
          </w:p>
          <w:p w14:paraId="1A99E0F0"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1C571B99"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Ocena kryterium jest 0/1 - spełnienie kryterium (ocena „1”) jest warunkiem koniecznym do otrzymania dofinansowania. Uzyskanie oceny „0” skutkuje odrzuceniem wniosku. </w:t>
            </w:r>
          </w:p>
        </w:tc>
        <w:tc>
          <w:tcPr>
            <w:tcW w:w="453" w:type="pct"/>
            <w:shd w:val="clear" w:color="auto" w:fill="auto"/>
            <w:vAlign w:val="center"/>
          </w:tcPr>
          <w:p w14:paraId="54CA9033"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lastRenderedPageBreak/>
              <w:t>0/1</w:t>
            </w:r>
          </w:p>
        </w:tc>
      </w:tr>
      <w:tr w:rsidR="00017871" w:rsidRPr="00AF73C0" w14:paraId="3CEC8B08" w14:textId="77777777" w:rsidTr="00145F0C">
        <w:trPr>
          <w:trHeight w:val="20"/>
        </w:trPr>
        <w:tc>
          <w:tcPr>
            <w:tcW w:w="5000" w:type="pct"/>
            <w:gridSpan w:val="4"/>
            <w:shd w:val="clear" w:color="auto" w:fill="auto"/>
            <w:vAlign w:val="center"/>
          </w:tcPr>
          <w:p w14:paraId="0FB20EC0" w14:textId="77777777" w:rsidR="00017871" w:rsidRPr="00535CB6" w:rsidRDefault="00017871"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017871" w:rsidRPr="00AF73C0" w14:paraId="71A19A5E" w14:textId="77777777" w:rsidTr="0066126B">
        <w:trPr>
          <w:trHeight w:val="20"/>
        </w:trPr>
        <w:tc>
          <w:tcPr>
            <w:tcW w:w="200" w:type="pct"/>
            <w:shd w:val="clear" w:color="auto" w:fill="auto"/>
            <w:vAlign w:val="center"/>
          </w:tcPr>
          <w:p w14:paraId="599E7CFC"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5.</w:t>
            </w:r>
          </w:p>
        </w:tc>
        <w:tc>
          <w:tcPr>
            <w:tcW w:w="1517" w:type="pct"/>
            <w:shd w:val="clear" w:color="auto" w:fill="auto"/>
            <w:vAlign w:val="center"/>
          </w:tcPr>
          <w:p w14:paraId="302DA989" w14:textId="52630776" w:rsidR="00017871" w:rsidRPr="00535CB6" w:rsidRDefault="00017871" w:rsidP="00145F0C">
            <w:pPr>
              <w:rPr>
                <w:rFonts w:eastAsia="Times New Roman" w:cs="Arial"/>
                <w:lang w:eastAsia="pl-PL"/>
              </w:rPr>
            </w:pPr>
            <w:r w:rsidRPr="00535CB6">
              <w:rPr>
                <w:rFonts w:eastAsia="Times New Roman" w:cs="Arial"/>
                <w:lang w:eastAsia="pl-PL"/>
              </w:rPr>
              <w:t>Wnioskodawca przed przygotowaniem wniosku o dofinansowanie przeprowadza analizę aktualnych potrzeb szkół w zakresie doradztwa edukacyjno-zawodowego z uwzględnieniem zachowania trwałości wprowadzonych/wzmocnionych efektów działań realizowanych w ramach projektu oraz zapewnia zgodność proponowanego w projekcie wsparcia z przeprowadzoną analizą.</w:t>
            </w:r>
          </w:p>
        </w:tc>
        <w:tc>
          <w:tcPr>
            <w:tcW w:w="2830" w:type="pct"/>
            <w:shd w:val="clear" w:color="auto" w:fill="auto"/>
            <w:vAlign w:val="center"/>
          </w:tcPr>
          <w:p w14:paraId="62CDCC60" w14:textId="4412C9EC" w:rsidR="00017871" w:rsidRPr="00535CB6" w:rsidRDefault="00017871" w:rsidP="00145F0C">
            <w:pPr>
              <w:rPr>
                <w:rFonts w:eastAsia="Times New Roman" w:cs="Arial"/>
                <w:lang w:eastAsia="pl-PL"/>
              </w:rPr>
            </w:pPr>
            <w:r w:rsidRPr="00535CB6">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edukacyjno-zawodowego na szczeblu regionalnym</w:t>
            </w:r>
            <w:r w:rsidR="00236718" w:rsidRPr="00535CB6">
              <w:rPr>
                <w:rFonts w:eastAsia="Times New Roman" w:cs="Arial"/>
                <w:lang w:eastAsia="pl-PL"/>
              </w:rPr>
              <w:t xml:space="preserve"> </w:t>
            </w:r>
            <w:r w:rsidRPr="00535CB6">
              <w:rPr>
                <w:rFonts w:eastAsia="Times New Roman" w:cs="Arial"/>
                <w:lang w:eastAsia="pl-PL"/>
              </w:rPr>
              <w:t>i lokalnym.</w:t>
            </w:r>
          </w:p>
          <w:p w14:paraId="0C267664" w14:textId="77777777" w:rsidR="00017871" w:rsidRPr="00535CB6" w:rsidRDefault="00017871" w:rsidP="00145F0C">
            <w:pPr>
              <w:rPr>
                <w:rFonts w:eastAsia="Times New Roman" w:cs="Arial"/>
                <w:lang w:eastAsia="pl-PL"/>
              </w:rPr>
            </w:pPr>
            <w:r w:rsidRPr="00535CB6">
              <w:rPr>
                <w:rFonts w:eastAsia="Times New Roman" w:cs="Arial"/>
                <w:lang w:eastAsia="pl-PL"/>
              </w:rPr>
              <w:t>Analiza jest przygotowywana i przeprowadzona przed złożeniem wniosku o dofinansowanie i nie może być finansowana w ramach projektu.</w:t>
            </w:r>
          </w:p>
          <w:p w14:paraId="3A9882F1" w14:textId="77777777" w:rsidR="00017871" w:rsidRPr="00535CB6" w:rsidRDefault="00017871" w:rsidP="00145F0C">
            <w:pPr>
              <w:rPr>
                <w:rFonts w:eastAsia="Times New Roman" w:cs="Arial"/>
                <w:lang w:eastAsia="pl-PL"/>
              </w:rPr>
            </w:pPr>
            <w:r w:rsidRPr="00535CB6">
              <w:rPr>
                <w:rFonts w:eastAsia="Times New Roman" w:cs="Arial"/>
                <w:lang w:eastAsia="pl-PL"/>
              </w:rPr>
              <w:t>Wnioskodawca oświadcza, że planowane w ramach projektu działania są zgodne z analizą, która uwzględnia potrzeby i możliwości w zakresie:</w:t>
            </w:r>
          </w:p>
          <w:p w14:paraId="07E41C44" w14:textId="78F4D9AF" w:rsidR="00017871" w:rsidRPr="00535CB6" w:rsidRDefault="00017871" w:rsidP="00145F0C">
            <w:pPr>
              <w:pStyle w:val="Akapitzlist0"/>
              <w:numPr>
                <w:ilvl w:val="0"/>
                <w:numId w:val="118"/>
              </w:numPr>
              <w:ind w:hanging="493"/>
              <w:rPr>
                <w:rFonts w:eastAsia="Times New Roman" w:cs="Arial"/>
                <w:lang w:eastAsia="pl-PL"/>
              </w:rPr>
            </w:pPr>
            <w:r w:rsidRPr="00535CB6">
              <w:rPr>
                <w:rFonts w:eastAsia="Times New Roman" w:cs="Arial"/>
                <w:lang w:eastAsia="pl-PL"/>
              </w:rPr>
              <w:t xml:space="preserve">dostępności, jakości i efektywności usług świadczonych w ramach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r w:rsidR="0059661C" w:rsidRPr="00535CB6">
              <w:rPr>
                <w:rFonts w:eastAsia="Times New Roman" w:cs="Arial"/>
                <w:lang w:eastAsia="pl-PL"/>
              </w:rPr>
              <w:t xml:space="preserve"> </w:t>
            </w:r>
            <w:r w:rsidRPr="00535CB6">
              <w:rPr>
                <w:rFonts w:eastAsia="Times New Roman" w:cs="Arial"/>
                <w:lang w:eastAsia="pl-PL"/>
              </w:rPr>
              <w:t>w szkołach,</w:t>
            </w:r>
          </w:p>
          <w:p w14:paraId="551CFF78" w14:textId="77777777" w:rsidR="00017871" w:rsidRPr="00535CB6" w:rsidRDefault="00017871" w:rsidP="00145F0C">
            <w:pPr>
              <w:pStyle w:val="Akapitzlist0"/>
              <w:numPr>
                <w:ilvl w:val="0"/>
                <w:numId w:val="118"/>
              </w:numPr>
              <w:ind w:hanging="493"/>
              <w:rPr>
                <w:rFonts w:eastAsia="Times New Roman" w:cs="Arial"/>
                <w:lang w:eastAsia="pl-PL"/>
              </w:rPr>
            </w:pPr>
            <w:r w:rsidRPr="00535CB6">
              <w:rPr>
                <w:rFonts w:eastAsia="Times New Roman" w:cs="Arial"/>
                <w:lang w:eastAsia="pl-PL"/>
              </w:rPr>
              <w:t>możliwości wykorzystania przez szkoły zewnętrznego wsparcia w obszarze doradztwa edukacyjno-zawodowego,</w:t>
            </w:r>
          </w:p>
          <w:p w14:paraId="54818339" w14:textId="77777777" w:rsidR="00017871" w:rsidRPr="00535CB6" w:rsidRDefault="00017871" w:rsidP="00145F0C">
            <w:pPr>
              <w:pStyle w:val="Akapitzlist0"/>
              <w:numPr>
                <w:ilvl w:val="0"/>
                <w:numId w:val="118"/>
              </w:numPr>
              <w:ind w:hanging="493"/>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0793F960" w14:textId="77777777" w:rsidR="00017871" w:rsidRPr="00535CB6" w:rsidRDefault="00017871" w:rsidP="00145F0C">
            <w:pPr>
              <w:rPr>
                <w:rFonts w:eastAsia="Times New Roman" w:cs="Arial"/>
                <w:lang w:eastAsia="pl-PL"/>
              </w:rPr>
            </w:pPr>
            <w:r w:rsidRPr="00535CB6">
              <w:rPr>
                <w:rFonts w:eastAsia="Times New Roman" w:cs="Arial"/>
                <w:lang w:eastAsia="pl-PL"/>
              </w:rPr>
              <w:t>Wnioskodawca we wniosku o dofinansowanie projektu wskazuje podmiot, który przeprowadził analizę (szkołę/placówkę systemu oświaty/inny podmiot prowadzący działalność o charakterze edukacyjnym lub badawczym), szkołę/szkoły, których dotyczy przedmiotowa analiza, termin, w jakim ją przeprowadzono, a przede wszystkim wyniki analizy uzasadniające wybór planowanych w projekcie działań.</w:t>
            </w:r>
          </w:p>
          <w:p w14:paraId="52D29F48" w14:textId="77777777" w:rsidR="00017871" w:rsidRPr="00535CB6" w:rsidRDefault="00017871" w:rsidP="00145F0C">
            <w:pPr>
              <w:rPr>
                <w:rFonts w:eastAsia="Times New Roman" w:cs="Arial"/>
                <w:lang w:eastAsia="pl-PL"/>
              </w:rPr>
            </w:pPr>
            <w:r w:rsidRPr="00535CB6">
              <w:rPr>
                <w:rFonts w:eastAsia="Times New Roman" w:cs="Arial"/>
                <w:lang w:eastAsia="pl-PL"/>
              </w:rPr>
              <w:t>Kryterium weryfikowane na podstawie zapisów wniosku.</w:t>
            </w:r>
          </w:p>
          <w:p w14:paraId="75356AF7"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53" w:type="pct"/>
            <w:shd w:val="clear" w:color="auto" w:fill="auto"/>
            <w:vAlign w:val="center"/>
          </w:tcPr>
          <w:p w14:paraId="1D556F75"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0/1</w:t>
            </w:r>
          </w:p>
        </w:tc>
      </w:tr>
      <w:tr w:rsidR="00017871" w:rsidRPr="00AF73C0" w14:paraId="463D1013" w14:textId="77777777" w:rsidTr="0066126B">
        <w:trPr>
          <w:trHeight w:val="20"/>
        </w:trPr>
        <w:tc>
          <w:tcPr>
            <w:tcW w:w="200" w:type="pct"/>
            <w:shd w:val="clear" w:color="auto" w:fill="auto"/>
            <w:vAlign w:val="center"/>
          </w:tcPr>
          <w:p w14:paraId="5FABF132"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6.</w:t>
            </w:r>
          </w:p>
        </w:tc>
        <w:tc>
          <w:tcPr>
            <w:tcW w:w="1517" w:type="pct"/>
            <w:shd w:val="clear" w:color="auto" w:fill="auto"/>
            <w:vAlign w:val="center"/>
          </w:tcPr>
          <w:p w14:paraId="6250FE7A"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Projekt obejmuje działania, które mają na celu systemowe wzmocnienie doradztwa edukacyjno-zawodowego w szkołach oraz przygotowanie szkół do świadczenia tego typu usług.</w:t>
            </w:r>
          </w:p>
        </w:tc>
        <w:tc>
          <w:tcPr>
            <w:tcW w:w="2830" w:type="pct"/>
            <w:shd w:val="clear" w:color="auto" w:fill="auto"/>
            <w:vAlign w:val="center"/>
          </w:tcPr>
          <w:p w14:paraId="583F7D10" w14:textId="77777777" w:rsidR="00017871" w:rsidRPr="00535CB6" w:rsidRDefault="00017871" w:rsidP="00145F0C">
            <w:pPr>
              <w:shd w:val="clear" w:color="auto" w:fill="FFFFFF"/>
              <w:rPr>
                <w:rFonts w:eastAsia="Times New Roman" w:cs="Arial"/>
                <w:lang w:eastAsia="pl-PL"/>
              </w:rPr>
            </w:pPr>
            <w:r w:rsidRPr="00535CB6">
              <w:rPr>
                <w:rFonts w:eastAsia="Times New Roman" w:cs="Arial"/>
                <w:lang w:eastAsia="pl-PL"/>
              </w:rPr>
              <w:t>Wprowadzenie kryterium wynika z Wytycznych w zakresie realizacji przedsięwzięć z udziałem środków Europejskiego Funduszu Społecznego w obszarze edukacji na lata 2014-2020 wydanych przez Ministra Rozwoju Regionalnego 2 czerwca 2015 r.</w:t>
            </w:r>
            <w:r w:rsidRPr="00535CB6">
              <w:rPr>
                <w:rFonts w:cs="Arial"/>
              </w:rPr>
              <w:t xml:space="preserve"> i wspa</w:t>
            </w:r>
            <w:r w:rsidRPr="00535CB6">
              <w:rPr>
                <w:rFonts w:eastAsia="Times New Roman" w:cs="Arial"/>
                <w:lang w:eastAsia="pl-PL"/>
              </w:rPr>
              <w:t>rcie w projekcie obejmuje co najmniej jedno z poniższych rozwiązań:</w:t>
            </w:r>
          </w:p>
          <w:p w14:paraId="16ADBA7D" w14:textId="77777777" w:rsidR="00017871" w:rsidRPr="00535CB6" w:rsidRDefault="00017871" w:rsidP="00145F0C">
            <w:pPr>
              <w:pStyle w:val="Akapitzlist0"/>
              <w:numPr>
                <w:ilvl w:val="0"/>
                <w:numId w:val="44"/>
              </w:numPr>
              <w:shd w:val="clear" w:color="auto" w:fill="FFFFFF"/>
              <w:tabs>
                <w:tab w:val="left" w:pos="510"/>
              </w:tabs>
              <w:ind w:left="510" w:hanging="425"/>
              <w:rPr>
                <w:rFonts w:eastAsia="Times New Roman" w:cs="Arial"/>
                <w:lang w:eastAsia="pl-PL"/>
              </w:rPr>
            </w:pPr>
            <w:r w:rsidRPr="00535CB6">
              <w:rPr>
                <w:rFonts w:eastAsia="Times New Roman" w:cs="Arial"/>
                <w:lang w:eastAsia="pl-PL"/>
              </w:rPr>
              <w:t>uzyskanie kwalifikacji doradców edukacyjno-zawodowych przez osoby realizujące zadania z zakresu doradztwa edukacyjno-zawodowego w gimnazjach i szkołach zawodowych, które nie posiadają kwalifikacji z tego zakresu i/lub podnoszenie kwalifikacji doradców edukacyjno-zawodowych, realizujących zadania z zakresu doradztwa edukacyjno-zawodowego w szkołach</w:t>
            </w:r>
            <w:r w:rsidRPr="00535CB6">
              <w:rPr>
                <w:rStyle w:val="Odwoanieprzypisudolnego"/>
                <w:rFonts w:eastAsia="Times New Roman" w:cs="Arial"/>
                <w:sz w:val="20"/>
                <w:lang w:eastAsia="pl-PL"/>
              </w:rPr>
              <w:footnoteReference w:id="169"/>
            </w:r>
            <w:r w:rsidRPr="00535CB6">
              <w:rPr>
                <w:rFonts w:eastAsia="Times New Roman" w:cs="Arial"/>
                <w:lang w:eastAsia="pl-PL"/>
              </w:rPr>
              <w:t xml:space="preserve">; </w:t>
            </w:r>
          </w:p>
          <w:p w14:paraId="21D80190" w14:textId="77777777" w:rsidR="00017871" w:rsidRPr="00535CB6" w:rsidRDefault="00017871" w:rsidP="00145F0C">
            <w:pPr>
              <w:pStyle w:val="Akapitzlist0"/>
              <w:numPr>
                <w:ilvl w:val="0"/>
                <w:numId w:val="44"/>
              </w:numPr>
              <w:shd w:val="clear" w:color="auto" w:fill="FFFFFF"/>
              <w:tabs>
                <w:tab w:val="left" w:pos="510"/>
              </w:tabs>
              <w:ind w:left="510" w:hanging="425"/>
              <w:rPr>
                <w:rFonts w:eastAsia="Times New Roman" w:cs="Arial"/>
                <w:lang w:eastAsia="pl-PL"/>
              </w:rPr>
            </w:pPr>
            <w:r w:rsidRPr="00535CB6">
              <w:rPr>
                <w:rFonts w:eastAsia="Times New Roman" w:cs="Arial"/>
                <w:lang w:eastAsia="pl-PL"/>
              </w:rPr>
              <w:t>tworzenie Szkolnych Punktów Informacji i Kariery (</w:t>
            </w:r>
            <w:proofErr w:type="spellStart"/>
            <w:r w:rsidRPr="00535CB6">
              <w:rPr>
                <w:rFonts w:eastAsia="Times New Roman" w:cs="Arial"/>
                <w:lang w:eastAsia="pl-PL"/>
              </w:rPr>
              <w:t>SPInKa</w:t>
            </w:r>
            <w:proofErr w:type="spellEnd"/>
            <w:r w:rsidRPr="00535CB6">
              <w:rPr>
                <w:rFonts w:eastAsia="Times New Roman" w:cs="Arial"/>
                <w:lang w:eastAsia="pl-PL"/>
              </w:rPr>
              <w:t>);</w:t>
            </w:r>
          </w:p>
          <w:p w14:paraId="76C0B4F8" w14:textId="77777777" w:rsidR="00017871" w:rsidRPr="00535CB6" w:rsidRDefault="00017871" w:rsidP="00145F0C">
            <w:pPr>
              <w:pStyle w:val="Akapitzlist0"/>
              <w:numPr>
                <w:ilvl w:val="0"/>
                <w:numId w:val="44"/>
              </w:numPr>
              <w:shd w:val="clear" w:color="auto" w:fill="FFFFFF"/>
              <w:tabs>
                <w:tab w:val="left" w:pos="510"/>
              </w:tabs>
              <w:ind w:left="510" w:hanging="425"/>
              <w:rPr>
                <w:rFonts w:eastAsia="Times New Roman" w:cs="Arial"/>
                <w:lang w:eastAsia="pl-PL"/>
              </w:rPr>
            </w:pPr>
            <w:r w:rsidRPr="00535CB6">
              <w:rPr>
                <w:rFonts w:eastAsia="Times New Roman" w:cs="Arial"/>
                <w:lang w:eastAsia="pl-PL"/>
              </w:rPr>
              <w:t xml:space="preserve">wdrożenie zewnętrznego wsparcia szkół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–zawodowego zgodnie z warunkami określonymi w Regulaminie projektu.</w:t>
            </w:r>
          </w:p>
          <w:p w14:paraId="59EB8F1E" w14:textId="77777777" w:rsidR="00017871" w:rsidRPr="00535CB6" w:rsidRDefault="00017871" w:rsidP="00145F0C">
            <w:pPr>
              <w:autoSpaceDE w:val="0"/>
              <w:autoSpaceDN w:val="0"/>
              <w:adjustRightInd w:val="0"/>
              <w:rPr>
                <w:rFonts w:eastAsia="Times New Roman" w:cs="Arial"/>
                <w:lang w:eastAsia="pl-PL"/>
              </w:rPr>
            </w:pPr>
            <w:r w:rsidRPr="00535CB6">
              <w:rPr>
                <w:rFonts w:eastAsia="Times New Roman" w:cs="Arial"/>
                <w:lang w:eastAsia="pl-PL"/>
              </w:rPr>
              <w:lastRenderedPageBreak/>
              <w:t>Działania są zgodne z Ustawą o systemie oświaty - system oświaty zapewnia przygotowanie uczniów do wyboru zawodu i kierunku kształcenia (Dz. U. z 2015 r. poz. 2156 oraz z 2016 r. poz. 35 i 64).</w:t>
            </w:r>
          </w:p>
          <w:p w14:paraId="3CDE6A02" w14:textId="77777777" w:rsidR="00017871" w:rsidRPr="00535CB6" w:rsidRDefault="00017871" w:rsidP="00145F0C">
            <w:pPr>
              <w:autoSpaceDE w:val="0"/>
              <w:autoSpaceDN w:val="0"/>
              <w:adjustRightInd w:val="0"/>
              <w:rPr>
                <w:rFonts w:eastAsia="Times New Roman" w:cs="Arial"/>
                <w:lang w:eastAsia="pl-PL"/>
              </w:rPr>
            </w:pPr>
            <w:r w:rsidRPr="00535CB6">
              <w:rPr>
                <w:rFonts w:eastAsia="Times New Roman" w:cs="Arial"/>
                <w:lang w:eastAsia="pl-PL"/>
              </w:rPr>
              <w:t>Wnioskodawca we wniosku o dofinansowanie zamieszcza opis planowanych w ramach powyższych rozwiązań konkretnych działań.</w:t>
            </w:r>
          </w:p>
          <w:p w14:paraId="3B95AF16" w14:textId="77777777" w:rsidR="00017871" w:rsidRPr="00535CB6" w:rsidRDefault="00017871" w:rsidP="00145F0C">
            <w:pPr>
              <w:rPr>
                <w:rFonts w:eastAsia="Times New Roman" w:cs="Arial"/>
                <w:lang w:eastAsia="pl-PL"/>
              </w:rPr>
            </w:pPr>
            <w:r w:rsidRPr="00535CB6">
              <w:rPr>
                <w:rFonts w:eastAsia="Times New Roman" w:cs="Arial"/>
                <w:lang w:eastAsia="pl-PL"/>
              </w:rPr>
              <w:t>Kryterium weryfikowane na podstawie zapisów wniosku.</w:t>
            </w:r>
          </w:p>
          <w:p w14:paraId="786AA918" w14:textId="77777777"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EE5F036"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0/1</w:t>
            </w:r>
          </w:p>
        </w:tc>
      </w:tr>
      <w:tr w:rsidR="00017871" w:rsidRPr="00AF73C0" w14:paraId="39ABF802" w14:textId="77777777" w:rsidTr="0066126B">
        <w:trPr>
          <w:trHeight w:val="2768"/>
        </w:trPr>
        <w:tc>
          <w:tcPr>
            <w:tcW w:w="200" w:type="pct"/>
            <w:tcBorders>
              <w:bottom w:val="single" w:sz="4" w:space="0" w:color="auto"/>
            </w:tcBorders>
            <w:shd w:val="clear" w:color="auto" w:fill="auto"/>
            <w:vAlign w:val="center"/>
          </w:tcPr>
          <w:p w14:paraId="2F9E752E"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7.</w:t>
            </w:r>
          </w:p>
        </w:tc>
        <w:tc>
          <w:tcPr>
            <w:tcW w:w="1517" w:type="pct"/>
            <w:tcBorders>
              <w:bottom w:val="single" w:sz="4" w:space="0" w:color="auto"/>
            </w:tcBorders>
            <w:shd w:val="clear" w:color="auto" w:fill="auto"/>
            <w:vAlign w:val="center"/>
          </w:tcPr>
          <w:p w14:paraId="6D023C1A" w14:textId="4380547C" w:rsidR="00017871" w:rsidRPr="00535CB6" w:rsidRDefault="0001787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uwzględnia działania mające na celu rozwój współpracy z rynkiem pracy, w tym nawiązanie współpracy z co najmniej dwoma przedsiębiorcami z województwa mazowieckiego.</w:t>
            </w:r>
          </w:p>
        </w:tc>
        <w:tc>
          <w:tcPr>
            <w:tcW w:w="2830" w:type="pct"/>
            <w:tcBorders>
              <w:bottom w:val="single" w:sz="4" w:space="0" w:color="auto"/>
            </w:tcBorders>
            <w:shd w:val="clear" w:color="auto" w:fill="auto"/>
            <w:vAlign w:val="center"/>
          </w:tcPr>
          <w:p w14:paraId="09C89BD9" w14:textId="7EB366EB" w:rsidR="00017871" w:rsidRPr="00535CB6" w:rsidRDefault="00017871" w:rsidP="00145F0C">
            <w:pPr>
              <w:rPr>
                <w:rFonts w:cs="Arial"/>
              </w:rPr>
            </w:pPr>
            <w:r w:rsidRPr="00535CB6">
              <w:rPr>
                <w:rFonts w:cs="Arial"/>
              </w:rPr>
              <w:t xml:space="preserve">Wnioskodawca oświadcza, że projekt uwzględnia w systemie doradztwa </w:t>
            </w:r>
            <w:proofErr w:type="spellStart"/>
            <w:r w:rsidRPr="00535CB6">
              <w:rPr>
                <w:rFonts w:cs="Arial"/>
              </w:rPr>
              <w:t>edukacyjno</w:t>
            </w:r>
            <w:proofErr w:type="spellEnd"/>
            <w:r w:rsidRPr="00535CB6">
              <w:rPr>
                <w:rFonts w:cs="Arial"/>
              </w:rPr>
              <w:t>–zawodowego problematykę potrzeb lokalnego/regionalnego rynku pracy,</w:t>
            </w:r>
            <w:r w:rsidRPr="00535CB6">
              <w:rPr>
                <w:rFonts w:eastAsia="Times New Roman" w:cs="Arial"/>
                <w:lang w:eastAsia="pl-PL"/>
              </w:rPr>
              <w:t xml:space="preserve"> w tym nawiązana została współpraca z co najmniej dwoma przedsiębiorcami z województwa mazowieckiego</w:t>
            </w:r>
            <w:r w:rsidRPr="00535CB6">
              <w:rPr>
                <w:rFonts w:cs="Arial"/>
              </w:rPr>
              <w:t>.</w:t>
            </w:r>
          </w:p>
          <w:p w14:paraId="700F849C" w14:textId="644FFCCB" w:rsidR="00017871" w:rsidRPr="00535CB6" w:rsidRDefault="00017871" w:rsidP="00145F0C">
            <w:pPr>
              <w:rPr>
                <w:rFonts w:cs="Arial"/>
              </w:rPr>
            </w:pPr>
            <w:r w:rsidRPr="00535CB6">
              <w:rPr>
                <w:rFonts w:cs="Arial"/>
              </w:rPr>
              <w:t>Prowadząc działania w zakresie współpracy z rynkiem bazuje na informacjach dotyczących zapotrzebowania w zawodach/na kwalifikacje, mając jednocześnie na uwadze potencjał edukacyjno-zawodowy.</w:t>
            </w:r>
          </w:p>
          <w:p w14:paraId="1E5F3807" w14:textId="77777777" w:rsidR="00017871" w:rsidRPr="00535CB6" w:rsidRDefault="00017871" w:rsidP="00145F0C">
            <w:pPr>
              <w:rPr>
                <w:rFonts w:cs="Arial"/>
              </w:rPr>
            </w:pPr>
            <w:r w:rsidRPr="00535CB6">
              <w:rPr>
                <w:rFonts w:cs="Arial"/>
              </w:rPr>
              <w:t>Wprowadzenie kryterium przyczyni się to do zminimalizowania dysproporcji między predyspozycjami i preferencjami uczniów a możliwymi wyborami ścieżki rozwoju zawodowego i miejsca zatrudnienia spośród dostępnych na rynku pracy.</w:t>
            </w:r>
          </w:p>
          <w:p w14:paraId="45F538FD" w14:textId="4E71BA37" w:rsidR="00017871" w:rsidRPr="00535CB6" w:rsidRDefault="00017871" w:rsidP="00145F0C">
            <w:pPr>
              <w:rPr>
                <w:rFonts w:cs="Arial"/>
              </w:rPr>
            </w:pPr>
            <w:r w:rsidRPr="00535CB6">
              <w:rPr>
                <w:rFonts w:cs="Arial"/>
              </w:rPr>
              <w:t xml:space="preserve">Dla spełnienia kryterium dodatkowo pomocne będą informacje zawarte na stronach: </w:t>
            </w:r>
            <w:hyperlink r:id="rId36" w:tooltip="www.obserwatorium.mazowsze.pl" w:history="1">
              <w:r w:rsidR="00141B9A" w:rsidRPr="00535CB6">
                <w:rPr>
                  <w:rStyle w:val="Hipercze"/>
                  <w:rFonts w:cs="Arial"/>
                </w:rPr>
                <w:t>www.obserwatorium.mazowsze.pl</w:t>
              </w:r>
            </w:hyperlink>
            <w:r w:rsidRPr="00535CB6">
              <w:rPr>
                <w:rFonts w:cs="Arial"/>
              </w:rPr>
              <w:t xml:space="preserve"> oraz </w:t>
            </w:r>
            <w:hyperlink r:id="rId37" w:tooltip="www.skillspanorama.cedefop.europa.eu/en" w:history="1">
              <w:r w:rsidRPr="00535CB6">
                <w:rPr>
                  <w:rStyle w:val="Hipercze"/>
                  <w:rFonts w:cs="Arial"/>
                </w:rPr>
                <w:t>http://skillspanorama.cedefop.europa.eu/en</w:t>
              </w:r>
            </w:hyperlink>
          </w:p>
          <w:p w14:paraId="6B981095" w14:textId="77777777" w:rsidR="00017871" w:rsidRPr="00535CB6" w:rsidRDefault="00017871" w:rsidP="00145F0C">
            <w:pPr>
              <w:rPr>
                <w:rFonts w:cs="Arial"/>
              </w:rPr>
            </w:pPr>
            <w:r w:rsidRPr="00535CB6">
              <w:rPr>
                <w:rFonts w:cs="Arial"/>
              </w:rPr>
              <w:t>Kryterium weryfikowane na podstawie zapisów wniosku.</w:t>
            </w:r>
          </w:p>
          <w:p w14:paraId="43C119B1" w14:textId="77777777" w:rsidR="00017871" w:rsidRPr="00535CB6" w:rsidRDefault="00017871"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620374FD" w14:textId="77777777" w:rsidR="00017871" w:rsidRPr="00535CB6" w:rsidRDefault="00017871" w:rsidP="00145F0C">
            <w:pPr>
              <w:rPr>
                <w:rFonts w:cs="Arial"/>
              </w:rPr>
            </w:pPr>
            <w:r w:rsidRPr="00535CB6">
              <w:rPr>
                <w:rFonts w:cs="Arial"/>
              </w:rPr>
              <w:t>0/1</w:t>
            </w:r>
          </w:p>
        </w:tc>
      </w:tr>
    </w:tbl>
    <w:p w14:paraId="24BF8F19" w14:textId="77777777" w:rsidR="00017871" w:rsidRPr="00F877B4" w:rsidRDefault="00017871">
      <w:pPr>
        <w:rPr>
          <w:rFonts w:cs="Arial"/>
          <w:b/>
          <w:i/>
          <w:iCs/>
          <w:smallCaps/>
          <w:spacing w:val="10"/>
          <w:sz w:val="28"/>
          <w:szCs w:val="28"/>
        </w:rPr>
      </w:pPr>
      <w:r w:rsidRPr="00F877B4">
        <w:rPr>
          <w:rFonts w:cs="Arial"/>
          <w:b/>
          <w:sz w:val="28"/>
          <w:szCs w:val="28"/>
        </w:rPr>
        <w:br w:type="page"/>
      </w:r>
    </w:p>
    <w:p w14:paraId="4BFE435B" w14:textId="29B20331" w:rsidR="00D300C7" w:rsidRPr="00F877B4" w:rsidRDefault="00D300C7" w:rsidP="00920F1F">
      <w:pPr>
        <w:pStyle w:val="Nagwek5"/>
        <w:rPr>
          <w:rFonts w:cs="Arial"/>
        </w:rPr>
      </w:pPr>
      <w:bookmarkStart w:id="334" w:name="_Toc457226210"/>
      <w:bookmarkStart w:id="335" w:name="_Toc457376960"/>
      <w:bookmarkStart w:id="336" w:name="_Toc457381532"/>
      <w:bookmarkStart w:id="337" w:name="_Toc457987809"/>
      <w:bookmarkStart w:id="338" w:name="_Toc462147173"/>
      <w:bookmarkStart w:id="339" w:name="_Toc115339789"/>
      <w:r w:rsidRPr="00F877B4">
        <w:rPr>
          <w:rFonts w:cs="Arial"/>
        </w:rPr>
        <w:lastRenderedPageBreak/>
        <w:t xml:space="preserve">Poddziałanie 10.3.1 (10iv) </w:t>
      </w:r>
      <w:r w:rsidR="0065743A">
        <w:rPr>
          <w:rFonts w:cs="Arial"/>
        </w:rPr>
        <w:t>„</w:t>
      </w:r>
      <w:r w:rsidRPr="00F877B4">
        <w:rPr>
          <w:rFonts w:cs="Arial"/>
        </w:rPr>
        <w:t>Doskonalenie zawodowe uczniów</w:t>
      </w:r>
      <w:r w:rsidR="0065743A">
        <w:rPr>
          <w:rFonts w:cs="Arial"/>
        </w:rPr>
        <w:t>”</w:t>
      </w:r>
      <w:r w:rsidRPr="00F877B4">
        <w:rPr>
          <w:rFonts w:cs="Arial"/>
        </w:rPr>
        <w:t>.</w:t>
      </w:r>
      <w:bookmarkEnd w:id="334"/>
      <w:bookmarkEnd w:id="335"/>
      <w:bookmarkEnd w:id="336"/>
      <w:bookmarkEnd w:id="337"/>
      <w:bookmarkEnd w:id="338"/>
      <w:bookmarkEnd w:id="339"/>
    </w:p>
    <w:p w14:paraId="746ACA4E" w14:textId="77777777" w:rsidR="00D300C7" w:rsidRPr="0066126B" w:rsidRDefault="00D300C7" w:rsidP="00145F0C">
      <w:pPr>
        <w:rPr>
          <w:rFonts w:cs="Arial"/>
          <w:lang w:eastAsia="pl-PL"/>
        </w:rPr>
      </w:pPr>
      <w:r w:rsidRPr="0066126B">
        <w:rPr>
          <w:rFonts w:cs="Arial"/>
          <w:lang w:eastAsia="pl-PL"/>
        </w:rPr>
        <w:t>Rodzaje przedsięwzięć:</w:t>
      </w:r>
    </w:p>
    <w:p w14:paraId="3FE000C8" w14:textId="30C6CD9F" w:rsidR="00D300C7" w:rsidRPr="0066126B" w:rsidRDefault="00F71B6A" w:rsidP="00145F0C">
      <w:pPr>
        <w:numPr>
          <w:ilvl w:val="0"/>
          <w:numId w:val="95"/>
        </w:numPr>
        <w:ind w:left="0" w:right="-455" w:firstLine="0"/>
        <w:rPr>
          <w:rFonts w:cs="Arial"/>
          <w:lang w:eastAsia="pl-PL"/>
        </w:rPr>
      </w:pPr>
      <w:r w:rsidRPr="0066126B">
        <w:rPr>
          <w:rFonts w:cs="Arial"/>
          <w:lang w:eastAsia="pl-PL"/>
        </w:rPr>
        <w:t xml:space="preserve"> </w:t>
      </w:r>
      <w:r w:rsidR="00D300C7" w:rsidRPr="0066126B">
        <w:rPr>
          <w:rFonts w:cs="Arial"/>
          <w:lang w:eastAsia="pl-PL"/>
        </w:rPr>
        <w:t xml:space="preserve">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 </w:t>
      </w:r>
    </w:p>
    <w:p w14:paraId="0F8AC89C" w14:textId="664CA1A6" w:rsidR="00D300C7" w:rsidRPr="0066126B" w:rsidRDefault="00F71B6A" w:rsidP="00145F0C">
      <w:pPr>
        <w:numPr>
          <w:ilvl w:val="0"/>
          <w:numId w:val="95"/>
        </w:numPr>
        <w:ind w:left="0" w:right="-455" w:firstLine="0"/>
        <w:rPr>
          <w:rFonts w:cs="Arial"/>
          <w:lang w:eastAsia="pl-PL"/>
        </w:rPr>
      </w:pPr>
      <w:r w:rsidRPr="0066126B">
        <w:rPr>
          <w:rFonts w:cs="Arial"/>
          <w:lang w:eastAsia="pl-PL"/>
        </w:rPr>
        <w:t xml:space="preserve"> </w:t>
      </w:r>
      <w:r w:rsidR="00D300C7" w:rsidRPr="0066126B">
        <w:rPr>
          <w:rFonts w:cs="Arial"/>
          <w:lang w:eastAsia="pl-PL"/>
        </w:rPr>
        <w:t xml:space="preserve">tworzenie w szkołach lub placówkach systemu oświaty prowadzących kształcenie zawodowe (tj. centrach kształcenia zawodowego i ustawicznego i/lub jednostkach systemu oświaty realizujących zadania </w:t>
      </w:r>
      <w:proofErr w:type="spellStart"/>
      <w:r w:rsidR="00D300C7" w:rsidRPr="0066126B">
        <w:rPr>
          <w:rFonts w:cs="Arial"/>
          <w:lang w:eastAsia="pl-PL"/>
        </w:rPr>
        <w:t>ckziu</w:t>
      </w:r>
      <w:proofErr w:type="spellEnd"/>
      <w:r w:rsidR="00D300C7" w:rsidRPr="0066126B">
        <w:rPr>
          <w:rFonts w:cs="Arial"/>
          <w:lang w:eastAsia="pl-PL"/>
        </w:rPr>
        <w:t>) warunków odzwierciedlających naturalne warunki pracy właściwe dla nauczanych zawodów – wyłącznie jako element projektu.</w:t>
      </w:r>
    </w:p>
    <w:p w14:paraId="226C3020" w14:textId="06BD83F0" w:rsidR="00992DFE" w:rsidRPr="00F877B4" w:rsidRDefault="00992DFE" w:rsidP="00DD0841">
      <w:pPr>
        <w:pStyle w:val="Bezodstpw"/>
        <w:rPr>
          <w:rFonts w:cs="Arial"/>
          <w:lang w:eastAsia="pl-PL"/>
        </w:rPr>
      </w:pPr>
      <w:r w:rsidRPr="00F877B4">
        <w:rPr>
          <w:rFonts w:cs="Arial"/>
          <w:lang w:eastAsia="pl-PL"/>
        </w:rPr>
        <w:t>Kryteria wyboru projektów przyjęte przez Komi</w:t>
      </w:r>
      <w:r w:rsidR="006A6D2F">
        <w:rPr>
          <w:rFonts w:cs="Arial"/>
          <w:lang w:eastAsia="pl-PL"/>
        </w:rPr>
        <w:t>tet Monitorujący RPO WM na XIV p</w:t>
      </w:r>
      <w:r w:rsidRPr="00F877B4">
        <w:rPr>
          <w:rFonts w:cs="Arial"/>
          <w:lang w:eastAsia="pl-P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Działania 10.3"/>
        <w:tblDescription w:val="Tabela zawiera nazwę kryterium, opis kryterium oraz ocenę kryterium dla Poddziałania 10.3.1 Doskonalenie zawodowe uczniów. "/>
      </w:tblPr>
      <w:tblGrid>
        <w:gridCol w:w="472"/>
        <w:gridCol w:w="4204"/>
        <w:gridCol w:w="8077"/>
        <w:gridCol w:w="1270"/>
      </w:tblGrid>
      <w:tr w:rsidR="00D300C7" w:rsidRPr="00AF73C0" w14:paraId="2211377A" w14:textId="77777777" w:rsidTr="0066126B">
        <w:trPr>
          <w:trHeight w:val="349"/>
          <w:tblHeader/>
        </w:trPr>
        <w:tc>
          <w:tcPr>
            <w:tcW w:w="168" w:type="pct"/>
            <w:shd w:val="clear" w:color="auto" w:fill="auto"/>
            <w:vAlign w:val="center"/>
          </w:tcPr>
          <w:p w14:paraId="62EB5F53" w14:textId="6BD31ED0" w:rsidR="00D300C7" w:rsidRPr="00535CB6" w:rsidRDefault="00D300C7">
            <w:pPr>
              <w:rPr>
                <w:rFonts w:cs="Arial"/>
                <w:b/>
              </w:rPr>
            </w:pPr>
            <w:r w:rsidRPr="00535CB6">
              <w:rPr>
                <w:rFonts w:cs="Arial"/>
                <w:b/>
              </w:rPr>
              <w:t>Lp.</w:t>
            </w:r>
          </w:p>
        </w:tc>
        <w:tc>
          <w:tcPr>
            <w:tcW w:w="1499" w:type="pct"/>
            <w:shd w:val="clear" w:color="auto" w:fill="auto"/>
            <w:vAlign w:val="center"/>
          </w:tcPr>
          <w:p w14:paraId="7AB4EEA2" w14:textId="77777777" w:rsidR="00D300C7" w:rsidRPr="00535CB6" w:rsidRDefault="00D300C7">
            <w:pPr>
              <w:rPr>
                <w:rFonts w:cs="Arial"/>
                <w:b/>
              </w:rPr>
            </w:pPr>
            <w:r w:rsidRPr="00535CB6">
              <w:rPr>
                <w:rFonts w:cs="Arial"/>
                <w:b/>
              </w:rPr>
              <w:t>Kryterium</w:t>
            </w:r>
          </w:p>
        </w:tc>
        <w:tc>
          <w:tcPr>
            <w:tcW w:w="2880" w:type="pct"/>
            <w:shd w:val="clear" w:color="auto" w:fill="auto"/>
            <w:vAlign w:val="center"/>
          </w:tcPr>
          <w:p w14:paraId="0A33A3E2" w14:textId="77777777" w:rsidR="00D300C7" w:rsidRPr="00535CB6" w:rsidRDefault="00D300C7">
            <w:pPr>
              <w:rPr>
                <w:rFonts w:cs="Arial"/>
                <w:b/>
              </w:rPr>
            </w:pPr>
            <w:r w:rsidRPr="00535CB6">
              <w:rPr>
                <w:rFonts w:cs="Arial"/>
                <w:b/>
              </w:rPr>
              <w:t>Opis kryterium</w:t>
            </w:r>
          </w:p>
        </w:tc>
        <w:tc>
          <w:tcPr>
            <w:tcW w:w="453" w:type="pct"/>
            <w:shd w:val="clear" w:color="auto" w:fill="auto"/>
            <w:vAlign w:val="center"/>
          </w:tcPr>
          <w:p w14:paraId="7A22BF48" w14:textId="77777777" w:rsidR="00D300C7" w:rsidRPr="00535CB6" w:rsidRDefault="00D300C7">
            <w:pPr>
              <w:rPr>
                <w:rFonts w:cs="Arial"/>
                <w:b/>
              </w:rPr>
            </w:pPr>
            <w:r w:rsidRPr="00535CB6">
              <w:rPr>
                <w:rFonts w:cs="Arial"/>
                <w:b/>
              </w:rPr>
              <w:t>Ocena kryterium</w:t>
            </w:r>
          </w:p>
        </w:tc>
      </w:tr>
      <w:tr w:rsidR="00D300C7" w:rsidRPr="00AF73C0" w14:paraId="0E99AD18" w14:textId="77777777" w:rsidTr="00535CB6">
        <w:trPr>
          <w:trHeight w:val="20"/>
        </w:trPr>
        <w:tc>
          <w:tcPr>
            <w:tcW w:w="5000" w:type="pct"/>
            <w:gridSpan w:val="4"/>
            <w:shd w:val="clear" w:color="auto" w:fill="auto"/>
            <w:vAlign w:val="center"/>
          </w:tcPr>
          <w:p w14:paraId="098A02CA" w14:textId="77777777" w:rsidR="00D300C7" w:rsidRPr="00535CB6" w:rsidRDefault="00D300C7">
            <w:pPr>
              <w:rPr>
                <w:rFonts w:eastAsia="Times New Roman" w:cs="Arial"/>
                <w:lang w:eastAsia="pl-PL"/>
              </w:rPr>
            </w:pPr>
            <w:r w:rsidRPr="00535CB6">
              <w:rPr>
                <w:rFonts w:eastAsia="Times New Roman" w:cs="Arial"/>
                <w:b/>
                <w:lang w:eastAsia="pl-PL"/>
              </w:rPr>
              <w:t>Kryteria dostępu weryfikowane na etapie oceny formalnej</w:t>
            </w:r>
          </w:p>
        </w:tc>
      </w:tr>
      <w:tr w:rsidR="00D300C7" w:rsidRPr="00AF73C0" w14:paraId="75470C06" w14:textId="77777777" w:rsidTr="0066126B">
        <w:trPr>
          <w:trHeight w:val="20"/>
        </w:trPr>
        <w:tc>
          <w:tcPr>
            <w:tcW w:w="168" w:type="pct"/>
            <w:shd w:val="clear" w:color="auto" w:fill="auto"/>
            <w:vAlign w:val="center"/>
          </w:tcPr>
          <w:p w14:paraId="38921D8D" w14:textId="77777777" w:rsidR="00D300C7" w:rsidRPr="00535CB6" w:rsidRDefault="00D300C7">
            <w:pPr>
              <w:numPr>
                <w:ilvl w:val="0"/>
                <w:numId w:val="98"/>
              </w:numPr>
              <w:tabs>
                <w:tab w:val="left" w:pos="572"/>
              </w:tabs>
              <w:rPr>
                <w:rFonts w:eastAsia="Times New Roman" w:cs="Arial"/>
                <w:lang w:eastAsia="pl-PL"/>
              </w:rPr>
            </w:pPr>
          </w:p>
        </w:tc>
        <w:tc>
          <w:tcPr>
            <w:tcW w:w="1499" w:type="pct"/>
            <w:shd w:val="clear" w:color="auto" w:fill="auto"/>
            <w:vAlign w:val="center"/>
          </w:tcPr>
          <w:p w14:paraId="58848E07" w14:textId="77777777" w:rsidR="00D300C7" w:rsidRPr="00535CB6" w:rsidRDefault="00D300C7">
            <w:pPr>
              <w:rPr>
                <w:rFonts w:eastAsia="Times New Roman" w:cs="Arial"/>
                <w:lang w:eastAsia="pl-PL"/>
              </w:rPr>
            </w:pPr>
            <w:r w:rsidRPr="00535CB6">
              <w:rPr>
                <w:rFonts w:eastAsia="Times New Roman" w:cs="Arial"/>
                <w:lang w:eastAsia="pl-PL"/>
              </w:rPr>
              <w:t>Wnioskodawcą w ramach projektu jest:</w:t>
            </w:r>
          </w:p>
          <w:p w14:paraId="70497A48" w14:textId="77777777" w:rsidR="00D300C7" w:rsidRPr="00535CB6" w:rsidRDefault="00D300C7">
            <w:pPr>
              <w:rPr>
                <w:rFonts w:eastAsia="Times New Roman" w:cs="Arial"/>
                <w:lang w:eastAsia="pl-PL"/>
              </w:rPr>
            </w:pPr>
            <w:r w:rsidRPr="00535CB6">
              <w:rPr>
                <w:rFonts w:eastAsia="Times New Roman" w:cs="Arial"/>
                <w:lang w:eastAsia="pl-PL"/>
              </w:rPr>
              <w:t>organ prowadzący obejmowanych wsparciem szkoły/szkół i/lub placówki/placówek systemu oświaty prowadzących kształcenie zawodowe</w:t>
            </w:r>
          </w:p>
          <w:p w14:paraId="4DE510E5" w14:textId="77777777" w:rsidR="00D300C7" w:rsidRPr="00535CB6" w:rsidRDefault="00D300C7">
            <w:pPr>
              <w:rPr>
                <w:rFonts w:eastAsia="Times New Roman" w:cs="Arial"/>
                <w:lang w:eastAsia="pl-PL"/>
              </w:rPr>
            </w:pPr>
            <w:r w:rsidRPr="00535CB6">
              <w:rPr>
                <w:rFonts w:eastAsia="Times New Roman" w:cs="Arial"/>
                <w:lang w:eastAsia="pl-PL"/>
              </w:rPr>
              <w:t>lub</w:t>
            </w:r>
          </w:p>
          <w:p w14:paraId="67C5FB07" w14:textId="77777777" w:rsidR="00D300C7" w:rsidRPr="00535CB6" w:rsidRDefault="00D300C7">
            <w:pPr>
              <w:rPr>
                <w:rFonts w:eastAsia="Times New Roman" w:cs="Arial"/>
                <w:lang w:eastAsia="pl-PL"/>
              </w:rPr>
            </w:pPr>
            <w:r w:rsidRPr="00535CB6">
              <w:rPr>
                <w:rFonts w:eastAsia="Times New Roman" w:cs="Arial"/>
                <w:lang w:eastAsia="pl-PL"/>
              </w:rPr>
              <w:t>podmiot posiadający co najmniej 3- letnie doświadczenie w obszarze kształcenia zawodowego (z wyłączeniem osób fizycznych innych niż prowadzące działalność gospodarczą lub oświatową na podstawie odrębnych przepisów).</w:t>
            </w:r>
          </w:p>
        </w:tc>
        <w:tc>
          <w:tcPr>
            <w:tcW w:w="2880" w:type="pct"/>
            <w:shd w:val="clear" w:color="auto" w:fill="auto"/>
            <w:vAlign w:val="center"/>
          </w:tcPr>
          <w:p w14:paraId="313C3394" w14:textId="77777777" w:rsidR="00D300C7" w:rsidRPr="00535CB6" w:rsidRDefault="00D300C7">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kształcenia zawodowego z uwzględnieniem potrzeb rynku pracy, w tym w zakresie organizacji praktyk i staży zawodowych tj. przede wszystkim przez organy prowadzące szkoły i placówki systemu oświaty prowadzące kształcenie zawodowe.</w:t>
            </w:r>
          </w:p>
          <w:p w14:paraId="6D938E27" w14:textId="77777777" w:rsidR="00D300C7" w:rsidRPr="00535CB6" w:rsidRDefault="00D300C7">
            <w:pPr>
              <w:rPr>
                <w:rFonts w:eastAsia="Times New Roman" w:cs="Arial"/>
                <w:lang w:eastAsia="pl-PL"/>
              </w:rPr>
            </w:pPr>
            <w:r w:rsidRPr="00535CB6">
              <w:rPr>
                <w:rFonts w:eastAsia="Times New Roman" w:cs="Arial"/>
                <w:lang w:eastAsia="pl-PL"/>
              </w:rPr>
              <w:t>Doświadczenie, którym legitymuje się Wnioskodawca musi pochodzić z okresu maksymalnie 5 lat przed dniem złożenia wniosku o dofinansowanie.</w:t>
            </w:r>
          </w:p>
          <w:p w14:paraId="50C162C1" w14:textId="77777777" w:rsidR="00D300C7" w:rsidRPr="00535CB6" w:rsidRDefault="00D300C7">
            <w:pPr>
              <w:rPr>
                <w:rFonts w:eastAsia="Times New Roman" w:cs="Arial"/>
                <w:lang w:eastAsia="pl-PL"/>
              </w:rPr>
            </w:pPr>
            <w:r w:rsidRPr="00535CB6">
              <w:rPr>
                <w:rFonts w:eastAsia="Times New Roman" w:cs="Arial"/>
                <w:lang w:eastAsia="pl-PL"/>
              </w:rPr>
              <w:t>Wnioskodawca jest zobowiązany zamieścić we Wniosku o dofinansowanie opis potwierdzający wymagane doświadczenie.</w:t>
            </w:r>
          </w:p>
          <w:p w14:paraId="25F6783B"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B6F3B68" w14:textId="77777777"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1B32EB0D" w14:textId="77777777" w:rsidTr="0066126B">
        <w:trPr>
          <w:trHeight w:val="20"/>
        </w:trPr>
        <w:tc>
          <w:tcPr>
            <w:tcW w:w="168" w:type="pct"/>
            <w:shd w:val="clear" w:color="auto" w:fill="auto"/>
            <w:vAlign w:val="center"/>
          </w:tcPr>
          <w:p w14:paraId="41A53D23"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7B274466" w14:textId="77777777" w:rsidR="00D300C7" w:rsidRPr="00535CB6" w:rsidRDefault="00D300C7">
            <w:pPr>
              <w:rPr>
                <w:rFonts w:eastAsia="Times New Roman" w:cs="Arial"/>
                <w:lang w:eastAsia="pl-PL"/>
              </w:rPr>
            </w:pPr>
            <w:r w:rsidRPr="00535CB6">
              <w:rPr>
                <w:rFonts w:eastAsia="Times New Roman" w:cs="Arial"/>
                <w:lang w:eastAsia="pl-PL"/>
              </w:rPr>
              <w:t>Wnioskodawca oświadcza, że inwestycje</w:t>
            </w:r>
            <w:r w:rsidRPr="00535CB6">
              <w:rPr>
                <w:rFonts w:eastAsia="Times New Roman" w:cs="Arial"/>
                <w:lang w:eastAsia="pl-PL"/>
              </w:rPr>
              <w:br/>
              <w:t>w infrastrukturę, w ramach cross-</w:t>
            </w:r>
            <w:proofErr w:type="spellStart"/>
            <w:r w:rsidRPr="00535CB6">
              <w:rPr>
                <w:rFonts w:eastAsia="Times New Roman" w:cs="Arial"/>
                <w:lang w:eastAsia="pl-PL"/>
              </w:rPr>
              <w:t>financingu</w:t>
            </w:r>
            <w:proofErr w:type="spellEnd"/>
            <w:r w:rsidRPr="00535CB6">
              <w:rPr>
                <w:rFonts w:eastAsia="Times New Roman" w:cs="Arial"/>
                <w:lang w:eastAsia="pl-PL"/>
              </w:rPr>
              <w:t>, są finansowane wyłącznie, jeżeli zostanie zagwarantowana trwałość inwestycji z EFS.</w:t>
            </w:r>
          </w:p>
        </w:tc>
        <w:tc>
          <w:tcPr>
            <w:tcW w:w="2880" w:type="pct"/>
            <w:shd w:val="clear" w:color="auto" w:fill="auto"/>
            <w:vAlign w:val="center"/>
          </w:tcPr>
          <w:p w14:paraId="2C77F158" w14:textId="77777777" w:rsidR="00D300C7" w:rsidRPr="00535CB6" w:rsidRDefault="00D300C7">
            <w:pPr>
              <w:rPr>
                <w:rFonts w:eastAsia="Times New Roman" w:cs="Arial"/>
                <w:lang w:eastAsia="pl-PL"/>
              </w:rPr>
            </w:pPr>
            <w:r w:rsidRPr="00535CB6">
              <w:rPr>
                <w:rFonts w:eastAsia="Times New Roman" w:cs="Arial"/>
                <w:lang w:eastAsia="pl-PL"/>
              </w:rPr>
              <w:t xml:space="preserve">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p>
          <w:p w14:paraId="10729337" w14:textId="77777777" w:rsidR="00D300C7" w:rsidRPr="00535CB6" w:rsidRDefault="00D300C7">
            <w:pPr>
              <w:rPr>
                <w:rFonts w:eastAsia="Times New Roman" w:cs="Arial"/>
                <w:lang w:eastAsia="pl-PL"/>
              </w:rPr>
            </w:pPr>
            <w:r w:rsidRPr="00535CB6">
              <w:rPr>
                <w:rFonts w:eastAsia="Times New Roman" w:cs="Arial"/>
                <w:lang w:eastAsia="pl-PL"/>
              </w:rPr>
              <w:t>Trwałość projektu musi być zachowana przez okres 5 lat od daty płatności końcowej na rzecz Wnioskodawcy, który otrzymał wsparcie.</w:t>
            </w:r>
          </w:p>
          <w:p w14:paraId="16865B15" w14:textId="77777777" w:rsidR="00D300C7" w:rsidRPr="00535CB6" w:rsidRDefault="00D300C7">
            <w:pPr>
              <w:rPr>
                <w:rFonts w:eastAsia="Times New Roman" w:cs="Arial"/>
                <w:lang w:eastAsia="pl-PL"/>
              </w:rPr>
            </w:pPr>
            <w:r w:rsidRPr="00535CB6">
              <w:rPr>
                <w:rFonts w:eastAsia="Times New Roman" w:cs="Arial"/>
                <w:lang w:eastAsia="pl-PL"/>
              </w:rPr>
              <w:t xml:space="preserve">W zakresie kwalifikowalności wydatków infrastrukturalnych: </w:t>
            </w:r>
          </w:p>
          <w:p w14:paraId="3B60EDA6" w14:textId="77777777" w:rsidR="00D300C7" w:rsidRPr="00535CB6" w:rsidRDefault="00D300C7">
            <w:pPr>
              <w:rPr>
                <w:rFonts w:eastAsia="Times New Roman" w:cs="Arial"/>
                <w:lang w:eastAsia="pl-PL"/>
              </w:rPr>
            </w:pPr>
            <w:r w:rsidRPr="00535CB6">
              <w:rPr>
                <w:rFonts w:eastAsia="Times New Roman" w:cs="Arial"/>
                <w:lang w:eastAsia="pl-PL"/>
              </w:rPr>
              <w:t xml:space="preserve">zaproponowane w ramach projektu zakupy sprzętu/infrastruktury są zaprojektowane zgodnie z koncepcją uniwersalnego projektowania. </w:t>
            </w:r>
          </w:p>
          <w:p w14:paraId="1089DBEA" w14:textId="77777777" w:rsidR="00D300C7" w:rsidRPr="00535CB6" w:rsidRDefault="00D300C7">
            <w:pPr>
              <w:rPr>
                <w:rFonts w:eastAsia="Times New Roman" w:cs="Arial"/>
                <w:lang w:eastAsia="pl-PL"/>
              </w:rPr>
            </w:pPr>
            <w:r w:rsidRPr="00535CB6">
              <w:rPr>
                <w:rFonts w:eastAsia="Times New Roman" w:cs="Arial"/>
                <w:lang w:eastAsia="pl-PL"/>
              </w:rPr>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13C654FC"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AB70B22" w14:textId="77777777"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5E0BE700" w14:textId="77777777" w:rsidTr="0066126B">
        <w:trPr>
          <w:trHeight w:val="57"/>
        </w:trPr>
        <w:tc>
          <w:tcPr>
            <w:tcW w:w="168" w:type="pct"/>
            <w:shd w:val="clear" w:color="auto" w:fill="auto"/>
            <w:vAlign w:val="center"/>
          </w:tcPr>
          <w:p w14:paraId="0B700115"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62E62E4F" w14:textId="77777777" w:rsidR="00D300C7" w:rsidRPr="00535CB6" w:rsidRDefault="00D300C7">
            <w:pPr>
              <w:rPr>
                <w:rFonts w:eastAsia="Times New Roman" w:cs="Arial"/>
                <w:lang w:eastAsia="pl-PL"/>
              </w:rPr>
            </w:pPr>
            <w:r w:rsidRPr="00535CB6">
              <w:rPr>
                <w:rFonts w:eastAsia="Times New Roman" w:cs="Arial"/>
                <w:lang w:eastAsia="pl-PL"/>
              </w:rPr>
              <w:t xml:space="preserve">Projekt sprzyja oszczędnemu, efektywnemu </w:t>
            </w:r>
          </w:p>
          <w:p w14:paraId="338B88EE" w14:textId="77777777" w:rsidR="00D300C7" w:rsidRPr="00535CB6" w:rsidRDefault="00D300C7">
            <w:pPr>
              <w:rPr>
                <w:rFonts w:eastAsia="Times New Roman" w:cs="Arial"/>
                <w:lang w:eastAsia="pl-PL"/>
              </w:rPr>
            </w:pPr>
            <w:r w:rsidRPr="00535CB6">
              <w:rPr>
                <w:rFonts w:eastAsia="Times New Roman" w:cs="Arial"/>
                <w:lang w:eastAsia="pl-PL"/>
              </w:rPr>
              <w:t>i wydajnemu wydatkowaniu środków oraz zapewnia realizację wskaźników</w:t>
            </w:r>
            <w:r w:rsidRPr="00535CB6">
              <w:rPr>
                <w:rFonts w:eastAsia="Times New Roman" w:cs="Arial"/>
                <w:lang w:eastAsia="pl-PL"/>
              </w:rPr>
              <w:br/>
              <w:t>z zachowaniem efektywności kosztowej.</w:t>
            </w:r>
          </w:p>
        </w:tc>
        <w:tc>
          <w:tcPr>
            <w:tcW w:w="2880" w:type="pct"/>
            <w:shd w:val="clear" w:color="auto" w:fill="auto"/>
            <w:vAlign w:val="center"/>
          </w:tcPr>
          <w:p w14:paraId="0B10F273" w14:textId="2C8BB80E" w:rsidR="00D300C7" w:rsidRPr="00535CB6" w:rsidRDefault="00D300C7">
            <w:pPr>
              <w:shd w:val="clear" w:color="auto" w:fill="FFFFFF"/>
              <w:rPr>
                <w:rFonts w:eastAsia="Times New Roman" w:cs="Arial"/>
                <w:lang w:eastAsia="pl-PL"/>
              </w:rPr>
            </w:pPr>
            <w:r w:rsidRPr="00535CB6">
              <w:rPr>
                <w:rFonts w:eastAsia="Times New Roman" w:cs="Arial"/>
                <w:lang w:eastAsia="pl-PL"/>
              </w:rPr>
              <w:t>Wskaźnik: „liczba uczniów szkół i placówek kształcenia zawodowego uczestniczących w stażach i praktykach u pracodawcy” jest ramą wykonania osi priorytetowej i będzie służył KE do oceny realizacji celów RPO WM.</w:t>
            </w:r>
          </w:p>
          <w:p w14:paraId="2431CD0B"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2 511 euro (kwotę należy przeliczyć wg. kursu euro podanego w regulaminie konkursu).</w:t>
            </w:r>
          </w:p>
          <w:p w14:paraId="2593D95E"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Koszt liczony według wzoru:</w:t>
            </w:r>
          </w:p>
          <w:p w14:paraId="6F27F055" w14:textId="77777777" w:rsidR="00B31F4B" w:rsidRPr="00535CB6" w:rsidRDefault="00B31F4B">
            <w:pPr>
              <w:shd w:val="clear" w:color="auto" w:fill="FFFFFF"/>
              <w:rPr>
                <w:rFonts w:eastAsia="Times New Roman" w:cs="Arial"/>
                <w:lang w:eastAsia="pl-PL"/>
              </w:rPr>
            </w:pPr>
            <w:r w:rsidRPr="00535CB6">
              <w:rPr>
                <w:rFonts w:eastAsia="Times New Roman" w:cs="Arial"/>
                <w:lang w:eastAsia="pl-PL"/>
              </w:rPr>
              <w:t>Wartość projektu (euro)</w:t>
            </w:r>
          </w:p>
          <w:p w14:paraId="7FDD30D1" w14:textId="58C3D224" w:rsidR="00D300C7" w:rsidRPr="00535CB6" w:rsidRDefault="00B31F4B">
            <w:pPr>
              <w:shd w:val="clear" w:color="auto" w:fill="FFFFFF"/>
              <w:rPr>
                <w:rFonts w:eastAsia="Times New Roman" w:cs="Arial"/>
                <w:lang w:eastAsia="pl-PL"/>
              </w:rPr>
            </w:pPr>
            <w:r w:rsidRPr="00535CB6">
              <w:rPr>
                <w:rFonts w:eastAsia="Times New Roman" w:cs="Arial"/>
                <w:noProof/>
                <w:lang w:eastAsia="pl-PL"/>
              </w:rPr>
              <w:drawing>
                <wp:inline distT="0" distB="0" distL="0" distR="0" wp14:anchorId="1857A5A1" wp14:editId="31725AF7">
                  <wp:extent cx="1688123" cy="45719"/>
                  <wp:effectExtent l="0" t="0" r="0" b="0"/>
                  <wp:docPr id="53" name="Obraz 53" descr="kreska ułamkowa, nad kreską &quot;Wartość projektu (euro), pod kreską: Wartość docelowa wskaźnika w ramach projektu &quot;liczba uczniów szkół i placówek kształcenia zawodowego uczestniczących w stażach i praktykach u pracodawcy&quot;, wynik mniejszy równy 2511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flipV="1">
                            <a:off x="0" y="0"/>
                            <a:ext cx="2423843" cy="65644"/>
                          </a:xfrm>
                          <a:prstGeom prst="rect">
                            <a:avLst/>
                          </a:prstGeom>
                          <a:noFill/>
                        </pic:spPr>
                      </pic:pic>
                    </a:graphicData>
                  </a:graphic>
                </wp:inline>
              </w:drawing>
            </w:r>
            <w:r w:rsidR="00D300C7" w:rsidRPr="00535CB6">
              <w:rPr>
                <w:rFonts w:eastAsia="Times New Roman" w:cs="Arial"/>
                <w:lang w:eastAsia="pl-PL"/>
              </w:rPr>
              <w:t xml:space="preserve"> &lt;= 2 511 euro</w:t>
            </w:r>
          </w:p>
          <w:p w14:paraId="63A6B29E"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 xml:space="preserve">Wartość docelowa wskaźnika w ramach projektu: </w:t>
            </w:r>
          </w:p>
          <w:p w14:paraId="0D1F386F"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 xml:space="preserve">„liczba uczniów szkół i placówek kształcenia zawodowego uczestniczących w stażach </w:t>
            </w:r>
          </w:p>
          <w:p w14:paraId="01C4B66C"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i praktykach u pracodawcy”</w:t>
            </w:r>
          </w:p>
          <w:p w14:paraId="7296F445"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425ED43" w14:textId="77777777"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5110DC5B" w14:textId="77777777" w:rsidTr="00535CB6">
        <w:trPr>
          <w:trHeight w:val="20"/>
        </w:trPr>
        <w:tc>
          <w:tcPr>
            <w:tcW w:w="5000" w:type="pct"/>
            <w:gridSpan w:val="4"/>
            <w:shd w:val="clear" w:color="auto" w:fill="auto"/>
            <w:vAlign w:val="center"/>
          </w:tcPr>
          <w:p w14:paraId="09A9C5AB" w14:textId="77777777" w:rsidR="00D300C7" w:rsidRPr="00535CB6" w:rsidRDefault="00D300C7" w:rsidP="00535CB6">
            <w:pPr>
              <w:rPr>
                <w:rFonts w:eastAsia="Times New Roman" w:cs="Arial"/>
                <w:b/>
                <w:lang w:eastAsia="pl-PL"/>
              </w:rPr>
            </w:pPr>
            <w:r w:rsidRPr="00535CB6">
              <w:rPr>
                <w:rFonts w:eastAsia="Times New Roman" w:cs="Arial"/>
                <w:b/>
                <w:lang w:eastAsia="pl-PL"/>
              </w:rPr>
              <w:t>Kryteria dostępu weryfikowane na etapie oceny merytorycznej</w:t>
            </w:r>
          </w:p>
        </w:tc>
      </w:tr>
      <w:tr w:rsidR="00D300C7" w:rsidRPr="00AF73C0" w14:paraId="274058FB" w14:textId="77777777" w:rsidTr="0066126B">
        <w:trPr>
          <w:trHeight w:val="368"/>
        </w:trPr>
        <w:tc>
          <w:tcPr>
            <w:tcW w:w="168" w:type="pct"/>
            <w:shd w:val="clear" w:color="auto" w:fill="auto"/>
            <w:vAlign w:val="center"/>
          </w:tcPr>
          <w:p w14:paraId="0EE2617C"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1DC27E08" w14:textId="77777777" w:rsidR="00D300C7" w:rsidRPr="00535CB6" w:rsidRDefault="00D300C7">
            <w:pPr>
              <w:rPr>
                <w:rFonts w:eastAsia="Times New Roman" w:cs="Arial"/>
                <w:lang w:eastAsia="pl-PL"/>
              </w:rPr>
            </w:pPr>
            <w:r w:rsidRPr="00535CB6">
              <w:rPr>
                <w:rFonts w:eastAsia="Times New Roman" w:cs="Arial"/>
                <w:lang w:eastAsia="pl-PL"/>
              </w:rPr>
              <w:t xml:space="preserve">Okres realizacji projektu nie przekracza 24 miesięcy. Dopuszcza się realizację projektu </w:t>
            </w:r>
            <w:r w:rsidRPr="00535CB6">
              <w:rPr>
                <w:rFonts w:eastAsia="Times New Roman" w:cs="Arial"/>
                <w:lang w:eastAsia="pl-PL"/>
              </w:rPr>
              <w:br/>
              <w:t xml:space="preserve">w okresie dłuższym niż 24 miesiące, o ile wynika to z cyklu kształcenia </w:t>
            </w:r>
            <w:r w:rsidRPr="00535CB6">
              <w:rPr>
                <w:rFonts w:eastAsia="Times New Roman" w:cs="Arial"/>
                <w:lang w:eastAsia="pl-PL"/>
              </w:rPr>
              <w:br/>
              <w:t>w poszczególnych typach szkół.</w:t>
            </w:r>
          </w:p>
        </w:tc>
        <w:tc>
          <w:tcPr>
            <w:tcW w:w="2880" w:type="pct"/>
            <w:shd w:val="clear" w:color="auto" w:fill="auto"/>
            <w:vAlign w:val="center"/>
          </w:tcPr>
          <w:p w14:paraId="4969C449" w14:textId="3CB8D1B2" w:rsidR="00D300C7" w:rsidRPr="00535CB6" w:rsidRDefault="00D300C7">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799BF404" w14:textId="77777777" w:rsidR="00D300C7" w:rsidRPr="00535CB6" w:rsidRDefault="00D300C7">
            <w:pPr>
              <w:rPr>
                <w:rFonts w:eastAsia="Times New Roman" w:cs="Arial"/>
                <w:lang w:eastAsia="pl-PL"/>
              </w:rPr>
            </w:pPr>
            <w:r w:rsidRPr="00535CB6">
              <w:rPr>
                <w:rFonts w:eastAsia="Times New Roman" w:cs="Arial"/>
                <w:lang w:eastAsia="pl-PL"/>
              </w:rPr>
              <w:t>Proponowany czas realizacji projektu jest wystarczający, aby objąć wszystkich uczestników zakładanymi formami wsparcia i podjąć odpowiednie działania zaradcze w przypadku trudności w realizacji projektu.</w:t>
            </w:r>
          </w:p>
          <w:p w14:paraId="6EED32F0" w14:textId="77777777" w:rsidR="00D300C7" w:rsidRPr="00535CB6" w:rsidRDefault="00D300C7">
            <w:pPr>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 np. tworzenie klas patronackich.</w:t>
            </w:r>
          </w:p>
          <w:p w14:paraId="1CC81A33"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43A1D77E"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2D4C2C2" w14:textId="65E1328B"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4A7AAEBA" w14:textId="77777777" w:rsidTr="0066126B">
        <w:trPr>
          <w:trHeight w:val="368"/>
        </w:trPr>
        <w:tc>
          <w:tcPr>
            <w:tcW w:w="168" w:type="pct"/>
            <w:shd w:val="clear" w:color="auto" w:fill="auto"/>
            <w:vAlign w:val="center"/>
          </w:tcPr>
          <w:p w14:paraId="6AA25A1E"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71680EEE" w14:textId="0720CBAE" w:rsidR="00D300C7" w:rsidRPr="00535CB6" w:rsidRDefault="00D300C7">
            <w:pPr>
              <w:rPr>
                <w:rFonts w:eastAsia="Times New Roman" w:cs="Arial"/>
                <w:lang w:eastAsia="pl-PL"/>
              </w:rPr>
            </w:pPr>
            <w:r w:rsidRPr="00535CB6">
              <w:rPr>
                <w:rFonts w:eastAsia="Times New Roman" w:cs="Arial"/>
                <w:lang w:eastAsia="pl-PL"/>
              </w:rPr>
              <w:t xml:space="preserve">Wnioskodawca przed przygotowaniem wniosku o dofinansowanie projektu przeprowadza diagnozę potrzeb szkół/placówek systemu oświaty w zakresie planowanych działań z uwzględnieniem inwentaryzacji posiadanego sprzętu (w szczególności sprzętu zakupionego ze środków UE we wcześniejszych perspektywach finansowych i wciąż używanego), a także zachowania trwałości wprowadzonych zmian i wzmocnienia efektów działań realizowanych w ramach projektu oraz zapewnia zgodność proponowanego </w:t>
            </w:r>
            <w:r w:rsidRPr="00535CB6">
              <w:rPr>
                <w:rFonts w:eastAsia="Times New Roman" w:cs="Arial"/>
                <w:lang w:eastAsia="pl-PL"/>
              </w:rPr>
              <w:br/>
              <w:t>w projekcie wsparcia z przeprowadzoną diagnozą.</w:t>
            </w:r>
          </w:p>
        </w:tc>
        <w:tc>
          <w:tcPr>
            <w:tcW w:w="2880" w:type="pct"/>
            <w:shd w:val="clear" w:color="auto" w:fill="auto"/>
            <w:vAlign w:val="center"/>
          </w:tcPr>
          <w:p w14:paraId="4011BF17" w14:textId="77777777" w:rsidR="00D300C7" w:rsidRPr="00535CB6" w:rsidRDefault="00D300C7">
            <w:pPr>
              <w:rPr>
                <w:rFonts w:eastAsia="Times New Roman" w:cs="Arial"/>
                <w:lang w:eastAsia="pl-PL"/>
              </w:rPr>
            </w:pPr>
            <w:r w:rsidRPr="00535CB6">
              <w:rPr>
                <w:rFonts w:eastAsia="Times New Roman" w:cs="Arial"/>
                <w:lang w:eastAsia="pl-PL"/>
              </w:rPr>
              <w:t>Diagnoza jest przygotowywana i przeprowadzona przed złożeniem wniosku o dofinansowanie (nie może być finansowana w ramach projektu) przez szkołę lub placówkę systemu oświaty lub inny podmiot prowadzący działalność o charakterze edukacyjnym lub badawczym oraz zatwierdzona przez organ prowadzący.</w:t>
            </w:r>
          </w:p>
          <w:p w14:paraId="03DCAE4D" w14:textId="77777777" w:rsidR="00D300C7" w:rsidRPr="00535CB6" w:rsidRDefault="00D300C7">
            <w:pPr>
              <w:rPr>
                <w:rFonts w:eastAsia="Times New Roman" w:cs="Arial"/>
                <w:lang w:eastAsia="pl-PL"/>
              </w:rPr>
            </w:pPr>
            <w:r w:rsidRPr="00535CB6">
              <w:rPr>
                <w:rFonts w:eastAsia="Times New Roman" w:cs="Arial"/>
                <w:lang w:eastAsia="pl-PL"/>
              </w:rPr>
              <w:t>Wnioskodawca oświadcza, że planowane w ramach projektu działania są zgodne z diagnozą, która uwzględnia potrzeby i możliwości w zakresie:</w:t>
            </w:r>
          </w:p>
          <w:p w14:paraId="44176463"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podnoszenia umiejętności oraz uzyskiwania kwalifikacji zawodowych przez uczniów i słuchaczy,</w:t>
            </w:r>
          </w:p>
          <w:p w14:paraId="50730E71"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rozwoju współpracy z otoczeniem społeczno-gospodarczym szkół/placówek prowadzących kształcenie zawodowe w toku kształcenia zawodowego,</w:t>
            </w:r>
          </w:p>
          <w:p w14:paraId="68FDF524"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funkcjonowania lokalnego/regionalnego rynku pracy w odniesieniu do określonych zawodów/wykształcenia w określonych branżach,</w:t>
            </w:r>
          </w:p>
          <w:p w14:paraId="71B25C16"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tworzenia w szkołach lub placówkach systemu oświaty prowadzących kształcenie zawodowe warunków odzwierciedlających naturalne warunki pracy,</w:t>
            </w:r>
          </w:p>
          <w:p w14:paraId="6283BB6A"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72B9C26C" w14:textId="16AC7C42" w:rsidR="00D300C7" w:rsidRPr="00535CB6" w:rsidRDefault="00D300C7">
            <w:pPr>
              <w:rPr>
                <w:rFonts w:eastAsia="Times New Roman" w:cs="Arial"/>
                <w:lang w:eastAsia="pl-PL"/>
              </w:rPr>
            </w:pPr>
            <w:r w:rsidRPr="00535CB6">
              <w:rPr>
                <w:rFonts w:eastAsia="Times New Roman" w:cs="Arial"/>
                <w:lang w:eastAsia="pl-PL"/>
              </w:rPr>
              <w:t>Wnioskodawca we wniosku o dofinansowanie projektu wskazuje podmiot, który przeprowadził diagnozę (szkołę/placówkę systemu oświaty/inny podmiot prowadzący działalność o charakterze edukacyjnym lub badawczym), szkołę/szkoły, których dotyczy przedmiotowa diagnoza, termin, w jakim ją przeprowadzono, organ, którą ją zatwierdził, a przede wszystkim wyniki diagnozy uzasadniające wybór planowanych w projekcie działań.</w:t>
            </w:r>
          </w:p>
          <w:p w14:paraId="5B649F2C" w14:textId="7AF7FCDC" w:rsidR="00D300C7" w:rsidRPr="00535CB6" w:rsidRDefault="00D300C7">
            <w:pPr>
              <w:rPr>
                <w:rFonts w:eastAsia="Times New Roman" w:cs="Arial"/>
                <w:lang w:eastAsia="pl-PL"/>
              </w:rPr>
            </w:pPr>
            <w:r w:rsidRPr="00535CB6">
              <w:rPr>
                <w:rFonts w:eastAsia="Times New Roman" w:cs="Arial"/>
                <w:lang w:eastAsia="pl-PL"/>
              </w:rPr>
              <w:t>Działania w zakresie wyposażenia/doposażenia szkół w nowoczesny sprzęt i materiały dydaktyczne są zgodne ze standardem wyposażenia określonym w Wytycznych w zakresie zasad realizacji przedsięwzięć</w:t>
            </w:r>
            <w:r w:rsidR="0059661C" w:rsidRPr="00535CB6">
              <w:rPr>
                <w:rFonts w:eastAsia="Times New Roman" w:cs="Arial"/>
                <w:lang w:eastAsia="pl-PL"/>
              </w:rPr>
              <w:t xml:space="preserve"> </w:t>
            </w:r>
            <w:r w:rsidRPr="00535CB6">
              <w:rPr>
                <w:rFonts w:eastAsia="Times New Roman" w:cs="Arial"/>
                <w:lang w:eastAsia="pl-PL"/>
              </w:rPr>
              <w:t>z udziałem środków Europejskiego Funduszu Społecznego na lata 2014-2020 w obszarze edukacji. Uwzględniają również rekomendacje instytucji otoczenia</w:t>
            </w:r>
            <w:r w:rsidRPr="00535CB6">
              <w:rPr>
                <w:rFonts w:eastAsia="Times New Roman" w:cs="Arial"/>
                <w:color w:val="FF0000"/>
                <w:lang w:eastAsia="pl-PL"/>
              </w:rPr>
              <w:t xml:space="preserve"> </w:t>
            </w:r>
            <w:r w:rsidRPr="00535CB6">
              <w:rPr>
                <w:rFonts w:eastAsia="Times New Roman" w:cs="Arial"/>
                <w:lang w:eastAsia="pl-PL"/>
              </w:rPr>
              <w:t>społeczno-gospodarczego.</w:t>
            </w:r>
          </w:p>
          <w:p w14:paraId="3E3B313A" w14:textId="77777777" w:rsidR="00D300C7" w:rsidRPr="00535CB6" w:rsidRDefault="00D300C7">
            <w:pPr>
              <w:rPr>
                <w:rFonts w:eastAsia="Times New Roman" w:cs="Arial"/>
                <w:lang w:eastAsia="pl-PL"/>
              </w:rPr>
            </w:pPr>
            <w:r w:rsidRPr="00535CB6">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7FDC5A87" w14:textId="77777777" w:rsidR="00D300C7" w:rsidRPr="00535CB6" w:rsidRDefault="00D300C7">
            <w:pPr>
              <w:rPr>
                <w:rFonts w:eastAsia="Times New Roman" w:cs="Arial"/>
                <w:lang w:eastAsia="pl-PL"/>
              </w:rPr>
            </w:pPr>
            <w:r w:rsidRPr="00535CB6">
              <w:rPr>
                <w:rFonts w:eastAsia="Times New Roman" w:cs="Arial"/>
                <w:lang w:eastAsia="pl-PL"/>
              </w:rPr>
              <w:t>Dla spełnienia kryterium dodatkowo pomocne będą informacje zawarte na stronach: www.obserwatorium.mazowsze.pl oraz http://skillspanorama.cedefop.europa.eu/en</w:t>
            </w:r>
          </w:p>
          <w:p w14:paraId="4389F2CA"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1E341211"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4EA5D21E" w14:textId="77777777"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05F877DD" w14:textId="77777777" w:rsidTr="0066126B">
        <w:trPr>
          <w:trHeight w:val="651"/>
        </w:trPr>
        <w:tc>
          <w:tcPr>
            <w:tcW w:w="168" w:type="pct"/>
            <w:shd w:val="clear" w:color="auto" w:fill="auto"/>
            <w:vAlign w:val="center"/>
          </w:tcPr>
          <w:p w14:paraId="5F8DE9A3"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62490AC6" w14:textId="7227BF06" w:rsidR="00D300C7" w:rsidRPr="00535CB6" w:rsidRDefault="00D300C7">
            <w:pPr>
              <w:rPr>
                <w:rFonts w:eastAsia="Times New Roman" w:cs="Arial"/>
                <w:lang w:eastAsia="pl-PL"/>
              </w:rPr>
            </w:pPr>
            <w:r w:rsidRPr="00535CB6">
              <w:rPr>
                <w:rFonts w:eastAsia="Times New Roman" w:cs="Arial"/>
                <w:lang w:eastAsia="pl-PL"/>
              </w:rPr>
              <w:t xml:space="preserve">Wnioskodawca zakłada realizację dla minimum 70% uczestników projektu praktyk zawodowych i/lub staży zawodowych prowadzonych u pracodawców w województwie mazowieckim, które odpowiadają standardom określonym </w:t>
            </w:r>
            <w:r w:rsidRPr="00535CB6">
              <w:rPr>
                <w:rFonts w:eastAsia="Times New Roman" w:cs="Arial"/>
                <w:lang w:eastAsia="pl-PL"/>
              </w:rPr>
              <w:br/>
              <w:t>w Polskich Ramach Jakości Staży i Praktyk.</w:t>
            </w:r>
          </w:p>
        </w:tc>
        <w:tc>
          <w:tcPr>
            <w:tcW w:w="2880" w:type="pct"/>
            <w:shd w:val="clear" w:color="auto" w:fill="auto"/>
            <w:vAlign w:val="center"/>
          </w:tcPr>
          <w:p w14:paraId="272F31BC"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Doświadczenia Programu Operacyjnego Kapitał Ludzki potwierdzają korzyści płynące z praktyk i staży dla uczniów szkół zawodowych u pracodawców. Staże i praktyki zawodowe realizowane u pracodawców wzmacniają, uatrakcyjniają i podnoszą jakość oferty edukacyjnej szkół i placówek oświatowych prowadzących kształcenie zawodowe i służącą podniesieniu zdolności uczniów do przyszłego zatrudnienia.</w:t>
            </w:r>
          </w:p>
          <w:p w14:paraId="5893D109"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Realizacja praktycznej nauki zawodu zgodnie z Wytycznymi w zakresie realizacji przedsięwzięć z udziałem środków Europejskiego Funduszu Społecznego w obszarze edukacji na lata 2014-2020 możliwa jest w 3 formach. Realizacja tych form została pomyślana w taki sposób, aby środki EFS stanowiły uzupełnienie działalności szkoły, a nie zastępowały finansowania publicznego:</w:t>
            </w:r>
          </w:p>
          <w:p w14:paraId="39C73B02" w14:textId="77777777" w:rsidR="00D300C7" w:rsidRPr="00535CB6" w:rsidRDefault="00D300C7">
            <w:pPr>
              <w:numPr>
                <w:ilvl w:val="0"/>
                <w:numId w:val="97"/>
              </w:numPr>
              <w:shd w:val="clear" w:color="auto" w:fill="FFFFFF"/>
              <w:ind w:left="366" w:hanging="283"/>
              <w:rPr>
                <w:rFonts w:eastAsia="Times New Roman" w:cs="Arial"/>
                <w:lang w:eastAsia="pl-PL"/>
              </w:rPr>
            </w:pPr>
            <w:r w:rsidRPr="00535CB6">
              <w:rPr>
                <w:rFonts w:eastAsia="Times New Roman" w:cs="Arial"/>
                <w:lang w:eastAsia="pl-PL"/>
              </w:rPr>
              <w:t>w zasadniczych szkołach zawodowych, w których realizowane są wyłącznie zajęcia praktyczne istnieje możliwość sfinansowania praktyk zawodowych, będących uzupełnieniem praktycznej nauki zawodu organizowanej w tych szkołach.</w:t>
            </w:r>
          </w:p>
          <w:p w14:paraId="2B2F956B" w14:textId="79D83B38" w:rsidR="00D300C7" w:rsidRPr="00535CB6" w:rsidRDefault="00D300C7">
            <w:pPr>
              <w:numPr>
                <w:ilvl w:val="0"/>
                <w:numId w:val="97"/>
              </w:numPr>
              <w:shd w:val="clear" w:color="auto" w:fill="FFFFFF"/>
              <w:ind w:left="366" w:hanging="283"/>
              <w:rPr>
                <w:rFonts w:eastAsia="Times New Roman" w:cs="Arial"/>
                <w:lang w:eastAsia="pl-PL"/>
              </w:rPr>
            </w:pPr>
            <w:r w:rsidRPr="00535CB6">
              <w:rPr>
                <w:rFonts w:eastAsia="Times New Roman" w:cs="Arial"/>
                <w:lang w:eastAsia="pl-PL"/>
              </w:rPr>
              <w:t>w technikach i szkołach policealnych można realizować staże zawodowe, zarówno w ramach kształcenia zawodowego praktycznego, jak i poza tym zakresem. Jeżeli w ww. szkołach nie ma możliwości organizacji tego typu kształcenia w wymiarze określonym w podstawie programowej, we współpracy z pracodawcami, gdyż szkoła nie posiada na ten cel środków finansowych, to EFS powinien umożliwiać realizację takich działań. Jeżeli natomiast szkoła dysponuje takimi środkami, to można za pomocą EFS zwiększyć wymiar praktyk zawodowych objętych podstawą programową nauczania danego zawodu realizując staż.</w:t>
            </w:r>
          </w:p>
          <w:p w14:paraId="5B83ED9B" w14:textId="77777777" w:rsidR="00D300C7" w:rsidRPr="00535CB6" w:rsidRDefault="00D300C7">
            <w:pPr>
              <w:numPr>
                <w:ilvl w:val="0"/>
                <w:numId w:val="97"/>
              </w:numPr>
              <w:shd w:val="clear" w:color="auto" w:fill="FFFFFF"/>
              <w:ind w:left="366" w:hanging="283"/>
              <w:rPr>
                <w:rFonts w:eastAsia="Times New Roman" w:cs="Arial"/>
                <w:lang w:eastAsia="pl-PL"/>
              </w:rPr>
            </w:pPr>
            <w:r w:rsidRPr="00535CB6">
              <w:rPr>
                <w:rFonts w:eastAsia="Times New Roman" w:cs="Arial"/>
                <w:lang w:eastAsia="pl-PL"/>
              </w:rPr>
              <w:t>w innych szkołach o profilu zawodowym np. w szkołach artystycznych możliwe jest sfinansowanie staży.</w:t>
            </w:r>
          </w:p>
          <w:p w14:paraId="6F3F34F0"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Reasumując, w ramach projektu co do zasady nie można sfinansować obowiązkowych praktyk zawodowych u pracodawców/ przedsiębiorców, z 2 wyjątkami wskazanymi w pkt 1 (praktyki zawodowe) oraz w pkt 2 (staże zawodowe), ale tylko, jeżeli szkoły nie realizują takich działań u pracodawców. Jeżeli natomiast takie działania realizują, mają na nie środki, to nie powinny ich podwójnie finansować, w tym dodatkowo z EFS. Mogą wówczas wyłącznie zwiększyć wymiar tych praktyk i ,,to zwiększenie” sfinansować ze środków EFS.</w:t>
            </w:r>
          </w:p>
          <w:p w14:paraId="66DECF06" w14:textId="77777777" w:rsidR="00D300C7" w:rsidRPr="00535CB6" w:rsidRDefault="00D300C7">
            <w:pPr>
              <w:rPr>
                <w:rFonts w:eastAsia="Times New Roman" w:cs="Arial"/>
                <w:lang w:eastAsia="pl-PL"/>
              </w:rPr>
            </w:pPr>
            <w:r w:rsidRPr="00535CB6">
              <w:rPr>
                <w:rFonts w:eastAsia="Times New Roman" w:cs="Arial"/>
                <w:lang w:eastAsia="pl-PL"/>
              </w:rPr>
              <w:t>Standardy dotyczące realizacji staży i praktyk określają Polskie Ramy Jakości Staży i Praktyk powstały we wrześniu 2014 r. Mają one na celu propagowanie programów staży i praktyk, które charakteryzują się wysoką jakością oraz walorami edukacyjnymi.</w:t>
            </w:r>
          </w:p>
          <w:p w14:paraId="0CB9127E"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3307222C" w14:textId="77777777" w:rsidR="00D300C7" w:rsidRPr="00535CB6" w:rsidRDefault="00D300C7">
            <w:pPr>
              <w:autoSpaceDE w:val="0"/>
              <w:autoSpaceDN w:val="0"/>
              <w:adjustRightInd w:val="0"/>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3B6C6E1" w14:textId="0B5CE022"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7D812246" w14:textId="77777777" w:rsidTr="0066126B">
        <w:trPr>
          <w:trHeight w:val="935"/>
        </w:trPr>
        <w:tc>
          <w:tcPr>
            <w:tcW w:w="168" w:type="pct"/>
            <w:shd w:val="clear" w:color="auto" w:fill="auto"/>
            <w:vAlign w:val="center"/>
          </w:tcPr>
          <w:p w14:paraId="281B0FC3"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31386157" w14:textId="77777777" w:rsidR="00D300C7" w:rsidRPr="00535CB6" w:rsidRDefault="00D300C7">
            <w:pPr>
              <w:rPr>
                <w:rFonts w:eastAsia="Times New Roman" w:cs="Arial"/>
                <w:lang w:eastAsia="pl-PL"/>
              </w:rPr>
            </w:pPr>
            <w:r w:rsidRPr="00535CB6">
              <w:rPr>
                <w:rFonts w:eastAsia="Times New Roman" w:cs="Arial"/>
                <w:lang w:eastAsia="pl-PL"/>
              </w:rPr>
              <w:t xml:space="preserve">Projekt uwzględnia potrzeby lokalnego/regionalnego rynku pracy </w:t>
            </w:r>
            <w:r w:rsidRPr="00535CB6">
              <w:rPr>
                <w:rFonts w:eastAsia="Times New Roman" w:cs="Arial"/>
                <w:lang w:eastAsia="pl-PL"/>
              </w:rPr>
              <w:br/>
              <w:t xml:space="preserve">w odniesieniu do zawodów/wykształcenia </w:t>
            </w:r>
            <w:r w:rsidRPr="00535CB6">
              <w:rPr>
                <w:rFonts w:eastAsia="Times New Roman" w:cs="Arial"/>
                <w:lang w:eastAsia="pl-PL"/>
              </w:rPr>
              <w:br/>
              <w:t>w określonych branżach, w tym należących do inteligentnych specjalizacji regionu.</w:t>
            </w:r>
          </w:p>
        </w:tc>
        <w:tc>
          <w:tcPr>
            <w:tcW w:w="2880" w:type="pct"/>
            <w:shd w:val="clear" w:color="auto" w:fill="auto"/>
            <w:vAlign w:val="center"/>
          </w:tcPr>
          <w:p w14:paraId="5AFB149B" w14:textId="77777777" w:rsidR="00D300C7" w:rsidRPr="00535CB6" w:rsidRDefault="00D300C7">
            <w:pPr>
              <w:autoSpaceDE w:val="0"/>
              <w:autoSpaceDN w:val="0"/>
              <w:adjustRightInd w:val="0"/>
              <w:rPr>
                <w:rFonts w:eastAsia="Times New Roman" w:cs="Arial"/>
                <w:lang w:eastAsia="pl-PL"/>
              </w:rPr>
            </w:pPr>
            <w:r w:rsidRPr="00535CB6">
              <w:rPr>
                <w:rFonts w:eastAsia="Times New Roman" w:cs="Arial"/>
                <w:lang w:eastAsia="pl-PL"/>
              </w:rPr>
              <w:t>Kryterium ma na celu dostosowywanie oferty edukacyjnej – szkolnej i pozaszkolnej czy programów nauczania do potrzeb rynku pracy, prowadzone we współpracy z instytucjami otoczenia społeczno-gospodarczego szkół/placówek systemu oświaty prowadzących kształcenie zawodowe. Pozwoli to na faktyczne osiągnięcie celu interwencji.</w:t>
            </w:r>
          </w:p>
          <w:p w14:paraId="6D525B84" w14:textId="77777777" w:rsidR="00D300C7" w:rsidRPr="00535CB6" w:rsidRDefault="00D300C7">
            <w:pPr>
              <w:autoSpaceDE w:val="0"/>
              <w:autoSpaceDN w:val="0"/>
              <w:adjustRightInd w:val="0"/>
              <w:rPr>
                <w:rFonts w:eastAsia="Times New Roman" w:cs="Arial"/>
                <w:lang w:eastAsia="pl-PL"/>
              </w:rPr>
            </w:pPr>
            <w:r w:rsidRPr="00535CB6">
              <w:rPr>
                <w:rFonts w:eastAsia="Times New Roman" w:cs="Arial"/>
                <w:lang w:eastAsia="pl-PL"/>
              </w:rPr>
              <w:t>Kryterium będzie uważane za spełnione, jeśli Wnioskodawca wykaże, że w ramach projektu każda uczestnicząca w nim szkoła/placówka podejmie/będzie kontynuować kształcenie w przynajmniej dwóch kierunkach, w ramach których odnotowuje się zapotrzebowanie na lokalnym/regionalnym rynku pracy. Przynajmniej jeden z tych kierunków musi uwzględniać minimum jedną z inteligentnych specjalizacji regionu, o których mowa w Regionalnej Strategii Innowacji dla Mazowsza do 2020 roku.</w:t>
            </w:r>
          </w:p>
          <w:p w14:paraId="0B8DD5A9" w14:textId="77777777" w:rsidR="00D300C7" w:rsidRPr="00535CB6" w:rsidRDefault="00D300C7">
            <w:pPr>
              <w:rPr>
                <w:rFonts w:eastAsia="Times New Roman" w:cs="Arial"/>
                <w:lang w:eastAsia="pl-PL"/>
              </w:rPr>
            </w:pPr>
            <w:r w:rsidRPr="00535CB6">
              <w:rPr>
                <w:rFonts w:eastAsia="Times New Roman" w:cs="Arial"/>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p w14:paraId="33C310BA" w14:textId="0F7F090A" w:rsidR="003C2CF1" w:rsidRPr="00535CB6" w:rsidRDefault="00D300C7">
            <w:pPr>
              <w:rPr>
                <w:rStyle w:val="Hipercze"/>
                <w:rFonts w:eastAsia="Times New Roman" w:cs="Arial"/>
                <w:color w:val="auto"/>
                <w:lang w:eastAsia="pl-PL"/>
              </w:rPr>
            </w:pPr>
            <w:r w:rsidRPr="00535CB6">
              <w:rPr>
                <w:rFonts w:eastAsia="Times New Roman" w:cs="Arial"/>
                <w:lang w:eastAsia="pl-PL"/>
              </w:rPr>
              <w:t xml:space="preserve">Dla spełnienia kryterium pomocne będą informacje zawarte na stronach: www.obserwatorium.mazowsze.pl (np. pod adresem: </w:t>
            </w:r>
            <w:hyperlink r:id="rId38" w:tooltip="www.obserwatorium.mazowsze.pl/badania-i-analizy/popyt-na-prace" w:history="1">
              <w:r w:rsidRPr="00535CB6">
                <w:rPr>
                  <w:rStyle w:val="Hipercze"/>
                  <w:rFonts w:eastAsia="Times New Roman" w:cs="Arial"/>
                  <w:color w:val="auto"/>
                  <w:lang w:eastAsia="pl-PL"/>
                </w:rPr>
                <w:t>http://obserwatorium.mazowsze.pl/badania-i-analizy/popyt-na-prace</w:t>
              </w:r>
            </w:hyperlink>
          </w:p>
          <w:p w14:paraId="5B4A6DDD" w14:textId="2998F833" w:rsidR="00D300C7" w:rsidRPr="00535CB6" w:rsidRDefault="00D300C7">
            <w:pPr>
              <w:rPr>
                <w:rFonts w:eastAsia="Times New Roman" w:cs="Arial"/>
                <w:lang w:eastAsia="pl-PL"/>
              </w:rPr>
            </w:pPr>
            <w:r w:rsidRPr="00535CB6">
              <w:rPr>
                <w:rFonts w:eastAsia="Times New Roman" w:cs="Arial"/>
                <w:lang w:eastAsia="pl-PL"/>
              </w:rPr>
              <w:t xml:space="preserve">oraz </w:t>
            </w:r>
            <w:hyperlink r:id="rId39" w:tooltip="www.skillspanorama.cedefop.europa.eu/en" w:history="1">
              <w:r w:rsidR="00141B9A" w:rsidRPr="00535CB6">
                <w:rPr>
                  <w:rStyle w:val="Hipercze"/>
                  <w:rFonts w:eastAsia="Times New Roman" w:cs="Arial"/>
                  <w:lang w:eastAsia="pl-PL"/>
                </w:rPr>
                <w:t>http://skillspanorama.cedefop.europa.eu/en</w:t>
              </w:r>
            </w:hyperlink>
          </w:p>
          <w:p w14:paraId="51659D56"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4251D538"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86D8B2D" w14:textId="77777777"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33593400" w14:textId="77777777" w:rsidTr="0066126B">
        <w:trPr>
          <w:trHeight w:val="20"/>
        </w:trPr>
        <w:tc>
          <w:tcPr>
            <w:tcW w:w="168" w:type="pct"/>
            <w:shd w:val="clear" w:color="auto" w:fill="auto"/>
            <w:vAlign w:val="center"/>
          </w:tcPr>
          <w:p w14:paraId="5E0CCAF8"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2BD36988" w14:textId="77777777" w:rsidR="00D300C7" w:rsidRPr="00535CB6" w:rsidRDefault="00D300C7">
            <w:pPr>
              <w:rPr>
                <w:rFonts w:eastAsia="Times New Roman" w:cs="Arial"/>
                <w:lang w:eastAsia="pl-PL"/>
              </w:rPr>
            </w:pPr>
            <w:r w:rsidRPr="00535CB6">
              <w:rPr>
                <w:rFonts w:eastAsia="Times New Roman" w:cs="Arial"/>
                <w:lang w:eastAsia="pl-PL"/>
              </w:rPr>
              <w:t>Działania podejmowane w ramach projektu uwzględniają indywidualne potrzeby rozwojowe i edukacyjne oraz możliwości psychofizyczne uczniów/słuchaczy objętych wsparciem.</w:t>
            </w:r>
          </w:p>
        </w:tc>
        <w:tc>
          <w:tcPr>
            <w:tcW w:w="2880" w:type="pct"/>
            <w:shd w:val="clear" w:color="auto" w:fill="auto"/>
            <w:vAlign w:val="center"/>
          </w:tcPr>
          <w:p w14:paraId="68844D49" w14:textId="77777777" w:rsidR="00D300C7" w:rsidRPr="00535CB6" w:rsidRDefault="00D300C7">
            <w:pPr>
              <w:rPr>
                <w:rFonts w:eastAsia="Times New Roman" w:cs="Arial"/>
                <w:lang w:eastAsia="pl-PL"/>
              </w:rPr>
            </w:pPr>
            <w:r w:rsidRPr="00535CB6">
              <w:rPr>
                <w:rFonts w:eastAsia="Times New Roman" w:cs="Arial"/>
                <w:lang w:eastAsia="pl-PL"/>
              </w:rPr>
              <w:t>Kryterium będzie uważane za spełnione, jeśli Wnioskodawca wykaże we wniosku o dofinansowanie, że dokonał rozpoznania umiejętności, predyspozycji i potrzeb uczestników projektu, a szczegółowy zakres wsparcia i forma prowadzonych działań są z nim zgodne, co jest warunkiem trafności interwencji.</w:t>
            </w:r>
          </w:p>
          <w:p w14:paraId="3695E347" w14:textId="30C5D71A" w:rsidR="00D300C7" w:rsidRPr="00535CB6" w:rsidRDefault="00D300C7">
            <w:pPr>
              <w:rPr>
                <w:rFonts w:eastAsia="Times New Roman" w:cs="Arial"/>
                <w:lang w:eastAsia="pl-PL"/>
              </w:rPr>
            </w:pPr>
            <w:r w:rsidRPr="00535CB6">
              <w:rPr>
                <w:rFonts w:eastAsia="Times New Roman" w:cs="Arial"/>
                <w:lang w:eastAsia="pl-PL"/>
              </w:rPr>
              <w:t>Kryterium zapewnia pozytywne efekty edukacyjne podejmowanych w projekcie działań, ich celowość</w:t>
            </w:r>
            <w:r w:rsidR="0059661C" w:rsidRPr="00535CB6">
              <w:rPr>
                <w:rFonts w:eastAsia="Times New Roman" w:cs="Arial"/>
                <w:lang w:eastAsia="pl-PL"/>
              </w:rPr>
              <w:t xml:space="preserve"> </w:t>
            </w:r>
            <w:r w:rsidRPr="00535CB6">
              <w:rPr>
                <w:rFonts w:eastAsia="Times New Roman" w:cs="Arial"/>
                <w:lang w:eastAsia="pl-PL"/>
              </w:rPr>
              <w:t>i zgodność z oczekiwaniami uczniów/słuchaczy.</w:t>
            </w:r>
          </w:p>
          <w:p w14:paraId="2F3CFB01"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51761188"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98B62C7" w14:textId="77777777"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4926AEB9" w14:textId="77777777" w:rsidTr="0066126B">
        <w:trPr>
          <w:trHeight w:val="20"/>
        </w:trPr>
        <w:tc>
          <w:tcPr>
            <w:tcW w:w="168" w:type="pct"/>
            <w:shd w:val="clear" w:color="auto" w:fill="auto"/>
            <w:vAlign w:val="center"/>
          </w:tcPr>
          <w:p w14:paraId="002CB753"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4E819E07" w14:textId="77777777" w:rsidR="00D300C7" w:rsidRPr="00535CB6" w:rsidRDefault="00D300C7">
            <w:pPr>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 Nakłady ponoszone na rzecz powyższych przedsięwzięć nie zmniejszą się w stosunku do okresu 12 miesięcy poprzedzających realizację projektu.</w:t>
            </w:r>
          </w:p>
        </w:tc>
        <w:tc>
          <w:tcPr>
            <w:tcW w:w="2880" w:type="pct"/>
            <w:shd w:val="clear" w:color="auto" w:fill="auto"/>
            <w:vAlign w:val="center"/>
          </w:tcPr>
          <w:p w14:paraId="5D985932" w14:textId="0CF39DAE" w:rsidR="00D300C7" w:rsidRPr="00535CB6" w:rsidRDefault="00D300C7">
            <w:pPr>
              <w:rPr>
                <w:rFonts w:eastAsia="Times New Roman" w:cs="Arial"/>
                <w:lang w:eastAsia="pl-PL"/>
              </w:rPr>
            </w:pPr>
            <w:r w:rsidRPr="00535CB6">
              <w:rPr>
                <w:rFonts w:eastAsia="Times New Roman" w:cs="Arial"/>
                <w:lang w:eastAsia="pl-PL"/>
              </w:rPr>
              <w:t xml:space="preserve">Zastosowane kryterium ma na celu zachowanie przez Wnioskodawców dodatkowości wsparcia EFS i wyeliminowanie sytuacji, w których finansowanie unijne zastępuje finansowanie krajowe. </w:t>
            </w:r>
          </w:p>
          <w:p w14:paraId="38A2B58C" w14:textId="77777777" w:rsidR="00D300C7" w:rsidRPr="00535CB6" w:rsidRDefault="00D300C7">
            <w:pPr>
              <w:rPr>
                <w:rFonts w:eastAsia="Times New Roman" w:cs="Arial"/>
                <w:lang w:eastAsia="pl-PL"/>
              </w:rPr>
            </w:pPr>
            <w:r w:rsidRPr="00535CB6">
              <w:rPr>
                <w:rFonts w:eastAsia="Times New Roman" w:cs="Arial"/>
                <w:lang w:eastAsia="pl-PL"/>
              </w:rPr>
              <w:t>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551B824A" w14:textId="77777777" w:rsidR="00D300C7" w:rsidRPr="00535CB6" w:rsidRDefault="00D300C7">
            <w:pPr>
              <w:rPr>
                <w:rFonts w:eastAsia="Times New Roman" w:cs="Arial"/>
                <w:lang w:eastAsia="pl-PL"/>
              </w:rPr>
            </w:pPr>
            <w:r w:rsidRPr="00535CB6">
              <w:rPr>
                <w:rFonts w:eastAsia="Times New Roman" w:cs="Arial"/>
                <w:lang w:eastAsia="pl-PL"/>
              </w:rPr>
              <w:t xml:space="preserve">W przypadku staży zawodowych obejmujących realizację kształcenia zawodowego praktycznego we współpracy z pracodawcami lub przedsiębiorcami wsparcie kierowane jest do tych szkół lub placówek systemu oświaty prowadzących kształcenie zawodowe, w których kształcenie zawodowe praktyczne nie jest realizowane u pracodawców lub przedsiębiorców ze względu na brak możliwości sfinansowania kosztów takiego kształcenia. </w:t>
            </w:r>
          </w:p>
          <w:p w14:paraId="1B624732" w14:textId="77777777" w:rsidR="00D300C7" w:rsidRPr="00535CB6" w:rsidRDefault="00D300C7">
            <w:pPr>
              <w:rPr>
                <w:rFonts w:eastAsia="Times New Roman" w:cs="Arial"/>
                <w:lang w:eastAsia="pl-PL"/>
              </w:rPr>
            </w:pPr>
            <w:r w:rsidRPr="00535CB6">
              <w:rPr>
                <w:rFonts w:eastAsia="Times New Roman" w:cs="Arial"/>
                <w:lang w:eastAsia="pl-PL"/>
              </w:rPr>
              <w:t xml:space="preserve">W przypadku staży zawodowych wykraczających poza zakres kształcenia zawodowego praktycznego wsparcie ma na celu zwiększenie wymiaru praktyk zawodowych objętych podstawą programową nauczania danego zawodu. </w:t>
            </w:r>
          </w:p>
          <w:p w14:paraId="24521BBD" w14:textId="77777777" w:rsidR="00D300C7" w:rsidRPr="00535CB6" w:rsidRDefault="00D300C7">
            <w:pPr>
              <w:rPr>
                <w:rFonts w:eastAsia="Times New Roman" w:cs="Arial"/>
                <w:lang w:eastAsia="pl-PL"/>
              </w:rPr>
            </w:pPr>
            <w:r w:rsidRPr="00535CB6">
              <w:rPr>
                <w:rFonts w:eastAsia="Times New Roman" w:cs="Arial"/>
                <w:lang w:eastAsia="pl-PL"/>
              </w:rPr>
              <w:t>Praktyki zawodowe realizowane w zasadniczych szkołach zawodowych stanowią uzupełnienie praktycznej nauki zawodu organizowanej w tych szkołach.</w:t>
            </w:r>
          </w:p>
          <w:p w14:paraId="7CFEDB94"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583AA643" w14:textId="77777777" w:rsidR="00D300C7" w:rsidRPr="00535CB6" w:rsidRDefault="00D300C7">
            <w:pPr>
              <w:rPr>
                <w:rFonts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D094EF3" w14:textId="050F3679" w:rsidR="00D300C7" w:rsidRPr="00535CB6" w:rsidRDefault="00D300C7" w:rsidP="00535CB6">
            <w:pPr>
              <w:rPr>
                <w:rFonts w:eastAsia="Times New Roman" w:cs="Arial"/>
                <w:lang w:eastAsia="pl-PL"/>
              </w:rPr>
            </w:pPr>
            <w:r w:rsidRPr="00535CB6">
              <w:rPr>
                <w:rFonts w:eastAsia="Times New Roman" w:cs="Arial"/>
                <w:lang w:eastAsia="pl-PL"/>
              </w:rPr>
              <w:t>0/1</w:t>
            </w:r>
          </w:p>
        </w:tc>
      </w:tr>
    </w:tbl>
    <w:p w14:paraId="50243302" w14:textId="77777777" w:rsidR="00D300C7" w:rsidRPr="00F877B4" w:rsidRDefault="00D300C7">
      <w:pPr>
        <w:rPr>
          <w:rFonts w:cs="Arial"/>
          <w:b/>
          <w:i/>
          <w:iCs/>
          <w:smallCaps/>
          <w:spacing w:val="10"/>
          <w:sz w:val="28"/>
          <w:szCs w:val="28"/>
        </w:rPr>
      </w:pPr>
      <w:r w:rsidRPr="00F877B4">
        <w:rPr>
          <w:rFonts w:cs="Arial"/>
          <w:b/>
          <w:sz w:val="28"/>
          <w:szCs w:val="28"/>
        </w:rPr>
        <w:br w:type="page"/>
      </w:r>
    </w:p>
    <w:p w14:paraId="3D5C4DC3" w14:textId="16EF661D" w:rsidR="003F79ED" w:rsidRPr="00F877B4" w:rsidRDefault="003F79ED" w:rsidP="00920F1F">
      <w:pPr>
        <w:pStyle w:val="Nagwek5"/>
        <w:rPr>
          <w:rFonts w:cs="Arial"/>
        </w:rPr>
      </w:pPr>
      <w:bookmarkStart w:id="340" w:name="_Toc457226211"/>
      <w:bookmarkStart w:id="341" w:name="_Toc457376961"/>
      <w:bookmarkStart w:id="342" w:name="_Toc457381533"/>
      <w:bookmarkStart w:id="343" w:name="_Toc457987810"/>
      <w:bookmarkStart w:id="344" w:name="_Toc462147174"/>
      <w:bookmarkStart w:id="345" w:name="_Toc115339790"/>
      <w:r w:rsidRPr="00F877B4">
        <w:rPr>
          <w:rFonts w:cs="Arial"/>
        </w:rPr>
        <w:t xml:space="preserve">Poddziałanie 10.3.1 (10iv) </w:t>
      </w:r>
      <w:r w:rsidR="00FD366F" w:rsidRPr="00F877B4">
        <w:rPr>
          <w:rFonts w:cs="Arial"/>
        </w:rPr>
        <w:t>„</w:t>
      </w:r>
      <w:r w:rsidRPr="00F877B4">
        <w:rPr>
          <w:rFonts w:cs="Arial"/>
        </w:rPr>
        <w:t>Doskonalenie zawodowe uczniów</w:t>
      </w:r>
      <w:r w:rsidR="00FD366F" w:rsidRPr="00F877B4">
        <w:rPr>
          <w:rFonts w:cs="Arial"/>
        </w:rPr>
        <w:t>” r</w:t>
      </w:r>
      <w:r w:rsidRPr="00F877B4">
        <w:rPr>
          <w:rFonts w:cs="Arial"/>
        </w:rPr>
        <w:t xml:space="preserve">odzaj przedsięwzięcia: </w:t>
      </w:r>
      <w:r w:rsidR="00FD366F" w:rsidRPr="00F877B4">
        <w:rPr>
          <w:rFonts w:cs="Arial"/>
        </w:rPr>
        <w:t>„</w:t>
      </w:r>
      <w:r w:rsidRPr="00F877B4">
        <w:rPr>
          <w:rFonts w:cs="Arial"/>
        </w:rPr>
        <w:t>Doskonalenie umiejętności i kompetencji zawodowych nauczycieli zawodu i instruktorów praktycznej nauki zawodu</w:t>
      </w:r>
      <w:r w:rsidR="00FD366F" w:rsidRPr="00F877B4">
        <w:rPr>
          <w:rFonts w:cs="Arial"/>
        </w:rPr>
        <w:t>”</w:t>
      </w:r>
      <w:bookmarkEnd w:id="340"/>
      <w:bookmarkEnd w:id="341"/>
      <w:bookmarkEnd w:id="342"/>
      <w:bookmarkEnd w:id="343"/>
      <w:bookmarkEnd w:id="344"/>
      <w:bookmarkEnd w:id="345"/>
    </w:p>
    <w:p w14:paraId="24FCBC98" w14:textId="5FBD87F7" w:rsidR="00992DFE" w:rsidRPr="00DD0841" w:rsidRDefault="00992DFE" w:rsidP="00DD0841">
      <w:pPr>
        <w:pStyle w:val="Bezodstpw"/>
        <w:rPr>
          <w:rFonts w:cs="Arial"/>
        </w:rPr>
      </w:pPr>
      <w:r w:rsidRPr="00F877B4">
        <w:rPr>
          <w:rFonts w:cs="Arial"/>
        </w:rPr>
        <w:t>Kryteria wyboru projektów przyjęte przez Komi</w:t>
      </w:r>
      <w:r w:rsidR="006A6D2F">
        <w:rPr>
          <w:rFonts w:cs="Arial"/>
        </w:rPr>
        <w:t>tet Monitorujący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kryterium, opis kryterium oraz ocenę kryterium dla Poddziałania 10.3.1 „Doskonalenie zawodowe uczniów” rodzaj przedsięwzięcia: „Doskonalenie umiejętności i kompetencji zawodowych nauczycieli zawodu i instruktorów praktycznej nauki zawodu”"/>
      </w:tblPr>
      <w:tblGrid>
        <w:gridCol w:w="561"/>
        <w:gridCol w:w="4112"/>
        <w:gridCol w:w="8223"/>
        <w:gridCol w:w="1127"/>
      </w:tblGrid>
      <w:tr w:rsidR="003F79ED" w:rsidRPr="00004D4A" w14:paraId="25633288" w14:textId="77777777" w:rsidTr="0066126B">
        <w:trPr>
          <w:trHeight w:val="340"/>
          <w:tblHeader/>
        </w:trPr>
        <w:tc>
          <w:tcPr>
            <w:tcW w:w="200" w:type="pct"/>
            <w:shd w:val="clear" w:color="auto" w:fill="auto"/>
            <w:vAlign w:val="center"/>
          </w:tcPr>
          <w:p w14:paraId="6B74115A" w14:textId="7571D7E9" w:rsidR="003F79ED" w:rsidRPr="00535CB6" w:rsidRDefault="003F79ED" w:rsidP="00145F0C">
            <w:pPr>
              <w:rPr>
                <w:rFonts w:eastAsia="Calibri" w:cs="Arial"/>
                <w:b/>
              </w:rPr>
            </w:pPr>
            <w:r w:rsidRPr="00535CB6">
              <w:rPr>
                <w:rFonts w:eastAsia="Calibri" w:cs="Arial"/>
                <w:b/>
              </w:rPr>
              <w:t>Lp.</w:t>
            </w:r>
          </w:p>
        </w:tc>
        <w:tc>
          <w:tcPr>
            <w:tcW w:w="1466" w:type="pct"/>
            <w:shd w:val="clear" w:color="auto" w:fill="auto"/>
            <w:vAlign w:val="center"/>
          </w:tcPr>
          <w:p w14:paraId="5ECAA015" w14:textId="77777777" w:rsidR="003F79ED" w:rsidRPr="00535CB6" w:rsidRDefault="003F79ED" w:rsidP="00145F0C">
            <w:pPr>
              <w:rPr>
                <w:rFonts w:eastAsia="Calibri" w:cs="Arial"/>
                <w:b/>
              </w:rPr>
            </w:pPr>
            <w:r w:rsidRPr="00535CB6">
              <w:rPr>
                <w:rFonts w:eastAsia="Calibri" w:cs="Arial"/>
                <w:b/>
              </w:rPr>
              <w:t>Kryterium</w:t>
            </w:r>
          </w:p>
        </w:tc>
        <w:tc>
          <w:tcPr>
            <w:tcW w:w="2932" w:type="pct"/>
            <w:shd w:val="clear" w:color="auto" w:fill="auto"/>
            <w:vAlign w:val="center"/>
          </w:tcPr>
          <w:p w14:paraId="1E6C1F2C" w14:textId="77777777" w:rsidR="003F79ED" w:rsidRPr="00535CB6" w:rsidRDefault="003F79ED" w:rsidP="00145F0C">
            <w:pPr>
              <w:rPr>
                <w:rFonts w:eastAsia="Calibri" w:cs="Arial"/>
                <w:b/>
              </w:rPr>
            </w:pPr>
            <w:r w:rsidRPr="00535CB6">
              <w:rPr>
                <w:rFonts w:eastAsia="Calibri" w:cs="Arial"/>
                <w:b/>
              </w:rPr>
              <w:t>Opis kryterium</w:t>
            </w:r>
          </w:p>
        </w:tc>
        <w:tc>
          <w:tcPr>
            <w:tcW w:w="402" w:type="pct"/>
            <w:shd w:val="clear" w:color="auto" w:fill="auto"/>
            <w:vAlign w:val="center"/>
          </w:tcPr>
          <w:p w14:paraId="34F490C9" w14:textId="77777777" w:rsidR="003F79ED" w:rsidRPr="00535CB6" w:rsidRDefault="003F79ED" w:rsidP="00145F0C">
            <w:pPr>
              <w:rPr>
                <w:rFonts w:eastAsia="Calibri" w:cs="Arial"/>
                <w:b/>
              </w:rPr>
            </w:pPr>
            <w:r w:rsidRPr="00535CB6">
              <w:rPr>
                <w:rFonts w:eastAsia="Calibri" w:cs="Arial"/>
                <w:b/>
              </w:rPr>
              <w:t>Ocena kryterium</w:t>
            </w:r>
          </w:p>
        </w:tc>
      </w:tr>
      <w:tr w:rsidR="003F79ED" w:rsidRPr="00004D4A" w14:paraId="47BFEA31" w14:textId="77777777" w:rsidTr="00145F0C">
        <w:trPr>
          <w:trHeight w:val="20"/>
        </w:trPr>
        <w:tc>
          <w:tcPr>
            <w:tcW w:w="5000" w:type="pct"/>
            <w:gridSpan w:val="4"/>
            <w:shd w:val="clear" w:color="auto" w:fill="auto"/>
            <w:vAlign w:val="center"/>
          </w:tcPr>
          <w:p w14:paraId="69965821" w14:textId="77777777" w:rsidR="003F79ED" w:rsidRPr="00535CB6" w:rsidRDefault="003F79ED"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3F79ED" w:rsidRPr="00004D4A" w14:paraId="58ABB571" w14:textId="77777777" w:rsidTr="0066126B">
        <w:trPr>
          <w:trHeight w:val="20"/>
        </w:trPr>
        <w:tc>
          <w:tcPr>
            <w:tcW w:w="200" w:type="pct"/>
            <w:shd w:val="clear" w:color="auto" w:fill="auto"/>
            <w:vAlign w:val="center"/>
          </w:tcPr>
          <w:p w14:paraId="28882B79" w14:textId="77777777" w:rsidR="003F79ED" w:rsidRPr="00535CB6" w:rsidRDefault="003F79ED" w:rsidP="00145F0C">
            <w:pPr>
              <w:numPr>
                <w:ilvl w:val="0"/>
                <w:numId w:val="102"/>
              </w:numPr>
              <w:rPr>
                <w:rFonts w:eastAsia="Times New Roman" w:cs="Arial"/>
                <w:lang w:eastAsia="pl-PL"/>
              </w:rPr>
            </w:pPr>
          </w:p>
        </w:tc>
        <w:tc>
          <w:tcPr>
            <w:tcW w:w="1466" w:type="pct"/>
            <w:shd w:val="clear" w:color="auto" w:fill="auto"/>
            <w:vAlign w:val="center"/>
          </w:tcPr>
          <w:p w14:paraId="0AF89A5A" w14:textId="77777777" w:rsidR="003F79ED" w:rsidRPr="00535CB6" w:rsidRDefault="003F79ED" w:rsidP="00145F0C">
            <w:pPr>
              <w:rPr>
                <w:rFonts w:eastAsia="Times New Roman" w:cs="Arial"/>
                <w:lang w:eastAsia="pl-PL"/>
              </w:rPr>
            </w:pPr>
            <w:r w:rsidRPr="00535CB6">
              <w:rPr>
                <w:rFonts w:eastAsia="Times New Roman" w:cs="Arial"/>
                <w:lang w:eastAsia="pl-PL"/>
              </w:rPr>
              <w:t>Okres realizacji projektu nie przekracza 24 miesięcy.</w:t>
            </w:r>
          </w:p>
        </w:tc>
        <w:tc>
          <w:tcPr>
            <w:tcW w:w="2932" w:type="pct"/>
            <w:shd w:val="clear" w:color="auto" w:fill="auto"/>
            <w:vAlign w:val="center"/>
          </w:tcPr>
          <w:p w14:paraId="7E46168E"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w:t>
            </w:r>
          </w:p>
          <w:p w14:paraId="61DC37B3" w14:textId="77777777" w:rsidR="003F79ED" w:rsidRPr="00535CB6" w:rsidRDefault="003F79ED" w:rsidP="00145F0C">
            <w:pPr>
              <w:rPr>
                <w:rFonts w:eastAsia="Times New Roman" w:cs="Arial"/>
                <w:lang w:eastAsia="pl-PL"/>
              </w:rPr>
            </w:pPr>
            <w:r w:rsidRPr="00535CB6">
              <w:rPr>
                <w:rFonts w:eastAsia="Times New Roman" w:cs="Arial"/>
                <w:lang w:eastAsia="pl-PL"/>
              </w:rPr>
              <w:t>Proponowany okres realizacji projektu jest wystarczający, aby objąć uczestników przewidzianymi w jego ramach formami wsparcia i podjąć odpowiednie działania zaradcze w przypadku trudności w realizacji projektu.</w:t>
            </w:r>
          </w:p>
          <w:p w14:paraId="5851C071" w14:textId="77777777" w:rsidR="003F79ED" w:rsidRPr="00535CB6" w:rsidRDefault="003F79ED" w:rsidP="00145F0C">
            <w:pPr>
              <w:rPr>
                <w:rFonts w:eastAsia="Times New Roman" w:cs="Arial"/>
                <w:lang w:eastAsia="pl-PL"/>
              </w:rPr>
            </w:pPr>
            <w:r w:rsidRPr="00535CB6">
              <w:rPr>
                <w:rFonts w:eastAsia="Times New Roman" w:cs="Arial"/>
                <w:lang w:eastAsia="pl-PL"/>
              </w:rPr>
              <w:t>Jednocześnie czas realizacji projektu nie koliduje ze standardami określonymi dla kształcenia nauczycieli na studiach podyplomowych w specjalizacji nauczycielskiej w punkcie XI załącznika do rozporządzenia Ministra Edukacji Narodowej i Sportu z dnia 7 września 2004 r. w sprawie standardów kształcenia nauczycieli (Dz. U. Nr 207, poz. 2110).</w:t>
            </w:r>
          </w:p>
          <w:p w14:paraId="535096E7"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5B9EC51" w14:textId="77777777" w:rsidR="003F79ED" w:rsidRPr="00535CB6" w:rsidRDefault="003F79ED" w:rsidP="00145F0C">
            <w:pPr>
              <w:rPr>
                <w:rFonts w:eastAsia="Times New Roman" w:cs="Arial"/>
                <w:lang w:eastAsia="pl-PL"/>
              </w:rPr>
            </w:pPr>
            <w:r w:rsidRPr="00535CB6">
              <w:rPr>
                <w:rFonts w:eastAsia="Times New Roman" w:cs="Arial"/>
                <w:lang w:eastAsia="pl-PL"/>
              </w:rPr>
              <w:t>0/1</w:t>
            </w:r>
          </w:p>
        </w:tc>
      </w:tr>
      <w:tr w:rsidR="003F79ED" w:rsidRPr="00004D4A" w14:paraId="0502B5E9" w14:textId="77777777" w:rsidTr="0066126B">
        <w:trPr>
          <w:trHeight w:val="1077"/>
        </w:trPr>
        <w:tc>
          <w:tcPr>
            <w:tcW w:w="200" w:type="pct"/>
            <w:shd w:val="clear" w:color="auto" w:fill="auto"/>
            <w:vAlign w:val="center"/>
          </w:tcPr>
          <w:p w14:paraId="4E5C9DF8"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52251ED7" w14:textId="77777777" w:rsidR="003F79ED" w:rsidRPr="00535CB6" w:rsidRDefault="003F79ED" w:rsidP="00145F0C">
            <w:pPr>
              <w:rPr>
                <w:rFonts w:eastAsia="Times New Roman" w:cs="Arial"/>
                <w:lang w:eastAsia="pl-PL"/>
              </w:rPr>
            </w:pPr>
            <w:r w:rsidRPr="00535CB6">
              <w:rPr>
                <w:rFonts w:eastAsia="Times New Roman" w:cs="Arial"/>
                <w:lang w:eastAsia="pl-PL"/>
              </w:rPr>
              <w:t>Wnioskodawcą w ramach projektu jest:</w:t>
            </w:r>
          </w:p>
          <w:p w14:paraId="751CFF96" w14:textId="77777777" w:rsidR="003F79ED" w:rsidRPr="00535CB6" w:rsidRDefault="003F79ED" w:rsidP="00145F0C">
            <w:pPr>
              <w:rPr>
                <w:rFonts w:eastAsia="Times New Roman" w:cs="Arial"/>
                <w:lang w:eastAsia="pl-PL"/>
              </w:rPr>
            </w:pPr>
            <w:r w:rsidRPr="00535CB6">
              <w:rPr>
                <w:rFonts w:eastAsia="Times New Roman" w:cs="Arial"/>
                <w:lang w:eastAsia="pl-PL"/>
              </w:rPr>
              <w:t>organ prowadzący obejmowanych wsparciem szkoły/szkół i/lub placówki/placówek systemu oświaty prowadzących kształcenie zawodowe</w:t>
            </w:r>
          </w:p>
          <w:p w14:paraId="74860364" w14:textId="77777777" w:rsidR="003F79ED" w:rsidRPr="00535CB6" w:rsidRDefault="003F79ED" w:rsidP="00145F0C">
            <w:pPr>
              <w:rPr>
                <w:rFonts w:eastAsia="Times New Roman" w:cs="Arial"/>
                <w:lang w:eastAsia="pl-PL"/>
              </w:rPr>
            </w:pPr>
            <w:r w:rsidRPr="00535CB6">
              <w:rPr>
                <w:rFonts w:eastAsia="Times New Roman" w:cs="Arial"/>
                <w:lang w:eastAsia="pl-PL"/>
              </w:rPr>
              <w:t>lub</w:t>
            </w:r>
          </w:p>
          <w:p w14:paraId="543D14BA" w14:textId="77777777" w:rsidR="003F79ED" w:rsidRPr="00535CB6" w:rsidRDefault="003F79ED" w:rsidP="00145F0C">
            <w:pPr>
              <w:rPr>
                <w:rFonts w:eastAsia="Times New Roman" w:cs="Arial"/>
                <w:lang w:eastAsia="pl-PL"/>
              </w:rPr>
            </w:pPr>
            <w:r w:rsidRPr="00535CB6">
              <w:rPr>
                <w:rFonts w:eastAsia="Times New Roman" w:cs="Arial"/>
                <w:lang w:eastAsia="pl-PL"/>
              </w:rPr>
              <w:t>podmiot posiadający co najmniej 3- letnie doświadczenie w obszarze kształcenia zawodowego (z wyłączeniem osób fizycznych innych niż prowadzące działalność gospodarczą lub oświatową na podstawie odrębnych przepisów).</w:t>
            </w:r>
          </w:p>
        </w:tc>
        <w:tc>
          <w:tcPr>
            <w:tcW w:w="2932" w:type="pct"/>
            <w:shd w:val="clear" w:color="auto" w:fill="auto"/>
            <w:vAlign w:val="center"/>
          </w:tcPr>
          <w:p w14:paraId="46511815" w14:textId="3F46804A" w:rsidR="003F79ED" w:rsidRPr="00535CB6" w:rsidRDefault="003F79ED"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kształcenia zawodowego z uwzględnieniem potrzeb rynku pracy, w tym w zakresie przygotowania kadry pedagogicznej do prowadzenia zajęć nauki zawodu dla uczniów/słuchaczy, tj. przede wszystkim przez organy prowadzące szkoły i placówki systemu oświaty prowadzące kształcenie zawodowe.</w:t>
            </w:r>
          </w:p>
          <w:p w14:paraId="3015C8C7" w14:textId="77777777" w:rsidR="003F79ED" w:rsidRPr="00535CB6" w:rsidRDefault="003F79ED" w:rsidP="00145F0C">
            <w:pPr>
              <w:rPr>
                <w:rFonts w:eastAsia="Times New Roman" w:cs="Arial"/>
                <w:lang w:eastAsia="pl-PL"/>
              </w:rPr>
            </w:pPr>
            <w:r w:rsidRPr="00535CB6">
              <w:rPr>
                <w:rFonts w:eastAsia="Times New Roman" w:cs="Arial"/>
                <w:lang w:eastAsia="pl-PL"/>
              </w:rPr>
              <w:t>Doświadczenie, którym legitymuje się Wnioskodawca musi pochodzić z okresu maksymalnie 5 lat przed dniem złożenia wniosku o dofinansowanie.</w:t>
            </w:r>
          </w:p>
          <w:p w14:paraId="4EC44A64" w14:textId="77777777" w:rsidR="003F79ED" w:rsidRPr="00535CB6" w:rsidRDefault="003F79ED" w:rsidP="00145F0C">
            <w:pPr>
              <w:rPr>
                <w:rFonts w:eastAsia="Times New Roman" w:cs="Arial"/>
                <w:lang w:eastAsia="pl-PL"/>
              </w:rPr>
            </w:pPr>
            <w:r w:rsidRPr="00535CB6">
              <w:rPr>
                <w:rFonts w:eastAsia="Times New Roman" w:cs="Arial"/>
                <w:lang w:eastAsia="pl-PL"/>
              </w:rPr>
              <w:t>Wnioskodawca jest zobowiązany zamieścić we wniosku o dofinansowanie opis potwierdzający wymagane doświadczenie.</w:t>
            </w:r>
          </w:p>
          <w:p w14:paraId="5B66BED6"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FB3EFC9" w14:textId="77777777" w:rsidR="003F79ED" w:rsidRPr="00535CB6" w:rsidRDefault="003F79ED" w:rsidP="00145F0C">
            <w:pPr>
              <w:rPr>
                <w:rFonts w:eastAsia="Times New Roman" w:cs="Arial"/>
                <w:lang w:eastAsia="pl-PL"/>
              </w:rPr>
            </w:pPr>
            <w:r w:rsidRPr="00535CB6">
              <w:rPr>
                <w:rFonts w:eastAsia="Times New Roman" w:cs="Arial"/>
                <w:lang w:eastAsia="pl-PL"/>
              </w:rPr>
              <w:t>0/1</w:t>
            </w:r>
          </w:p>
        </w:tc>
      </w:tr>
      <w:tr w:rsidR="003F79ED" w:rsidRPr="00004D4A" w14:paraId="6122DFFB" w14:textId="77777777" w:rsidTr="0066126B">
        <w:trPr>
          <w:trHeight w:val="935"/>
        </w:trPr>
        <w:tc>
          <w:tcPr>
            <w:tcW w:w="200" w:type="pct"/>
            <w:shd w:val="clear" w:color="auto" w:fill="auto"/>
            <w:vAlign w:val="center"/>
          </w:tcPr>
          <w:p w14:paraId="54094E7C"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0414D6A6"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Wnioskodawca zapewnia, że w przypadku tworzenia w ramach projektu materiałów edukacyjnych i szkoleniowych zostaną one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innych, kompatybilnych wolnych licencjach.</w:t>
            </w:r>
          </w:p>
        </w:tc>
        <w:tc>
          <w:tcPr>
            <w:tcW w:w="2932" w:type="pct"/>
            <w:shd w:val="clear" w:color="auto" w:fill="auto"/>
            <w:vAlign w:val="center"/>
          </w:tcPr>
          <w:p w14:paraId="2E7B4B7D" w14:textId="77777777" w:rsidR="003F79ED" w:rsidRPr="00535CB6" w:rsidRDefault="003F79ED" w:rsidP="00145F0C">
            <w:pPr>
              <w:rPr>
                <w:rFonts w:eastAsia="Times New Roman" w:cs="Arial"/>
                <w:lang w:eastAsia="pl-PL"/>
              </w:rPr>
            </w:pPr>
            <w:r w:rsidRPr="00535CB6">
              <w:rPr>
                <w:rFonts w:eastAsia="Times New Roman" w:cs="Arial"/>
                <w:lang w:eastAsia="pl-PL"/>
              </w:rPr>
              <w:t>Kryterium podlega ocenie, wyłącznie w przypadku, jeśli Wnioskodawca złoży deklarację, że w ramach projektu będzie tworzył materiały edukacyjne i szkoleniowe. Kryterium nie dotyczy Wnioskodawców, którzy nie planują tworzenia w ramach projektu materiałów edukacyjnych i szkoleniowych.</w:t>
            </w:r>
          </w:p>
          <w:p w14:paraId="4B0BC231" w14:textId="74BC702D" w:rsidR="003F79ED" w:rsidRPr="00535CB6" w:rsidRDefault="003F79ED" w:rsidP="00145F0C">
            <w:pPr>
              <w:rPr>
                <w:rFonts w:eastAsia="Times New Roman" w:cs="Arial"/>
                <w:lang w:eastAsia="pl-PL"/>
              </w:rPr>
            </w:pPr>
            <w:r w:rsidRPr="00535CB6">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w:t>
            </w:r>
            <w:r w:rsidR="003C2CF1" w:rsidRPr="00535CB6">
              <w:rPr>
                <w:rFonts w:eastAsia="Times New Roman" w:cs="Arial"/>
                <w:lang w:eastAsia="pl-PL"/>
              </w:rPr>
              <w:t xml:space="preserve"> </w:t>
            </w:r>
            <w:r w:rsidRPr="00535CB6">
              <w:rPr>
                <w:rFonts w:eastAsia="Times New Roman" w:cs="Arial"/>
                <w:lang w:eastAsia="pl-PL"/>
              </w:rPr>
              <w:t xml:space="preserve">i szkoleniowych (np. scenariuszy zajęć, materiałów multimedialnych, broszur) na zasadzie wolnej licencji. </w:t>
            </w:r>
          </w:p>
          <w:p w14:paraId="1D25AC18"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947C379" w14:textId="77777777" w:rsidR="003F79ED" w:rsidRPr="00535CB6" w:rsidRDefault="003F79ED" w:rsidP="00145F0C">
            <w:pPr>
              <w:rPr>
                <w:rFonts w:eastAsia="Times New Roman" w:cs="Arial"/>
                <w:lang w:eastAsia="pl-PL"/>
              </w:rPr>
            </w:pPr>
            <w:r w:rsidRPr="00535CB6">
              <w:rPr>
                <w:rFonts w:eastAsia="Times New Roman" w:cs="Arial"/>
                <w:lang w:eastAsia="pl-PL"/>
              </w:rPr>
              <w:t>0/1/nie dotyczy</w:t>
            </w:r>
          </w:p>
        </w:tc>
      </w:tr>
      <w:tr w:rsidR="003F79ED" w:rsidRPr="00004D4A" w14:paraId="626977CD" w14:textId="77777777" w:rsidTr="00535CB6">
        <w:trPr>
          <w:trHeight w:val="170"/>
        </w:trPr>
        <w:tc>
          <w:tcPr>
            <w:tcW w:w="5000" w:type="pct"/>
            <w:gridSpan w:val="4"/>
            <w:shd w:val="clear" w:color="auto" w:fill="auto"/>
            <w:vAlign w:val="center"/>
          </w:tcPr>
          <w:p w14:paraId="11F79706" w14:textId="77777777" w:rsidR="003F79ED" w:rsidRPr="00535CB6" w:rsidRDefault="003F79ED"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3F79ED" w:rsidRPr="00004D4A" w14:paraId="07C2AB5C" w14:textId="77777777" w:rsidTr="0066126B">
        <w:trPr>
          <w:trHeight w:val="454"/>
        </w:trPr>
        <w:tc>
          <w:tcPr>
            <w:tcW w:w="200" w:type="pct"/>
            <w:shd w:val="clear" w:color="auto" w:fill="auto"/>
            <w:vAlign w:val="center"/>
          </w:tcPr>
          <w:p w14:paraId="0325DD47"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5EA68C30" w14:textId="0D7E6BF9" w:rsidR="003F79ED" w:rsidRPr="00535CB6" w:rsidRDefault="003F79ED" w:rsidP="00145F0C">
            <w:pPr>
              <w:rPr>
                <w:rFonts w:eastAsia="Times New Roman" w:cs="Arial"/>
                <w:lang w:eastAsia="pl-PL"/>
              </w:rPr>
            </w:pPr>
            <w:r w:rsidRPr="00535CB6">
              <w:rPr>
                <w:rFonts w:eastAsia="Times New Roman" w:cs="Arial"/>
                <w:lang w:eastAsia="pl-PL"/>
              </w:rPr>
              <w:t>Wnioskodawca przed przygotowaniem wniosku o dofinansowanie przeprowadza diagnozę potrzeb w zakresie doskonalenia umiejętności i kompetencji nauczycieli zawodu i/lub instruktorów praktycznej nauki zawodu z uwzględnieniem zachowania trwałości wprowadzonych/wzmocnionych efektów działań realizowanych w ramach projektu oraz zapewnia zgodność proponowanego w projekcie wsparcia z przeprowadzoną diagnozą.</w:t>
            </w:r>
          </w:p>
        </w:tc>
        <w:tc>
          <w:tcPr>
            <w:tcW w:w="2932" w:type="pct"/>
            <w:shd w:val="clear" w:color="auto" w:fill="auto"/>
            <w:vAlign w:val="center"/>
          </w:tcPr>
          <w:p w14:paraId="365CEB67" w14:textId="77777777" w:rsidR="003F79ED" w:rsidRPr="00535CB6" w:rsidRDefault="003F79ED" w:rsidP="00145F0C">
            <w:pPr>
              <w:rPr>
                <w:rFonts w:eastAsia="Times New Roman" w:cs="Arial"/>
                <w:lang w:eastAsia="pl-PL"/>
              </w:rPr>
            </w:pPr>
            <w:r w:rsidRPr="00535CB6">
              <w:rPr>
                <w:rFonts w:eastAsia="Times New Roman" w:cs="Arial"/>
                <w:lang w:eastAsia="pl-PL"/>
              </w:rPr>
              <w:t>Diagnoza jest przygotowywana i przeprowadzona przed złożeniem wniosku o dofinansowanie (nie może być finansowana w ramach projektu) przez szkołę lub placówkę systemu oświaty lub inny podmiot prowadzący działalność o charakterze edukacyjnym lub badawczym oraz zatwierdzona przez organ prowadzący szkołę lub placówkę systemu oświaty.</w:t>
            </w:r>
          </w:p>
          <w:p w14:paraId="25BF905B" w14:textId="77777777" w:rsidR="003F79ED" w:rsidRPr="00535CB6" w:rsidRDefault="003F79ED" w:rsidP="00145F0C">
            <w:pPr>
              <w:rPr>
                <w:rFonts w:eastAsia="Times New Roman" w:cs="Arial"/>
                <w:lang w:eastAsia="pl-PL"/>
              </w:rPr>
            </w:pPr>
            <w:r w:rsidRPr="00535CB6">
              <w:rPr>
                <w:rFonts w:eastAsia="Times New Roman" w:cs="Arial"/>
                <w:lang w:eastAsia="pl-PL"/>
              </w:rPr>
              <w:t>Wnioskodawca oświadcza, że planowane w ramach projektu działania są zgodne z diagnozą, która uwzględnia potrzeby i możliwości w zakresie:</w:t>
            </w:r>
          </w:p>
          <w:p w14:paraId="4111C6E7" w14:textId="77777777" w:rsidR="003F79ED" w:rsidRPr="00535CB6" w:rsidRDefault="003F79ED" w:rsidP="00145F0C">
            <w:pPr>
              <w:numPr>
                <w:ilvl w:val="0"/>
                <w:numId w:val="100"/>
              </w:numPr>
              <w:ind w:left="289" w:hanging="284"/>
              <w:rPr>
                <w:rFonts w:eastAsia="Times New Roman" w:cs="Arial"/>
                <w:lang w:eastAsia="pl-PL"/>
              </w:rPr>
            </w:pPr>
            <w:r w:rsidRPr="00535CB6">
              <w:rPr>
                <w:rFonts w:eastAsia="Times New Roman" w:cs="Arial"/>
                <w:lang w:eastAsia="pl-PL"/>
              </w:rPr>
              <w:t>planu rozwoju szkoły lub placówki systemu oświaty prowadzącej kształcenie zawodowe,</w:t>
            </w:r>
          </w:p>
          <w:p w14:paraId="62086F92" w14:textId="77777777" w:rsidR="003F79ED" w:rsidRPr="00535CB6" w:rsidRDefault="003F79ED" w:rsidP="00145F0C">
            <w:pPr>
              <w:numPr>
                <w:ilvl w:val="0"/>
                <w:numId w:val="100"/>
              </w:numPr>
              <w:ind w:left="289" w:hanging="284"/>
              <w:rPr>
                <w:rFonts w:eastAsia="Times New Roman" w:cs="Arial"/>
                <w:lang w:eastAsia="pl-PL"/>
              </w:rPr>
            </w:pPr>
            <w:r w:rsidRPr="00535CB6">
              <w:rPr>
                <w:rFonts w:eastAsia="Times New Roman" w:cs="Arial"/>
                <w:lang w:eastAsia="pl-PL"/>
              </w:rPr>
              <w:t>nabywania przez nauczycieli kształcenia zawodowego/instruktorów praktycznej nauki zawodu określonych kompetencji oraz kwalifikacji</w:t>
            </w:r>
            <w:r w:rsidRPr="00535CB6">
              <w:rPr>
                <w:rFonts w:eastAsia="Times New Roman" w:cs="Arial"/>
                <w:vertAlign w:val="superscript"/>
                <w:lang w:eastAsia="pl-PL"/>
              </w:rPr>
              <w:footnoteReference w:id="170"/>
            </w:r>
            <w:r w:rsidRPr="00535CB6">
              <w:rPr>
                <w:rFonts w:eastAsia="Times New Roman" w:cs="Arial"/>
                <w:lang w:eastAsia="pl-PL"/>
              </w:rPr>
              <w:t>,</w:t>
            </w:r>
          </w:p>
          <w:p w14:paraId="78AD2434" w14:textId="77777777" w:rsidR="003F79ED" w:rsidRPr="00535CB6" w:rsidRDefault="003F79ED" w:rsidP="00145F0C">
            <w:pPr>
              <w:numPr>
                <w:ilvl w:val="0"/>
                <w:numId w:val="100"/>
              </w:numPr>
              <w:ind w:left="289" w:hanging="284"/>
              <w:rPr>
                <w:rFonts w:eastAsia="Times New Roman" w:cs="Arial"/>
                <w:lang w:eastAsia="pl-PL"/>
              </w:rPr>
            </w:pPr>
            <w:r w:rsidRPr="00535CB6">
              <w:rPr>
                <w:rFonts w:eastAsia="Times New Roman" w:cs="Arial"/>
                <w:lang w:eastAsia="pl-PL"/>
              </w:rPr>
              <w:t>funkcjonowania gospodarki regionalnej i rynku pracy,</w:t>
            </w:r>
          </w:p>
          <w:p w14:paraId="2552DBDF" w14:textId="77777777" w:rsidR="003F79ED" w:rsidRPr="00535CB6" w:rsidRDefault="003F79ED" w:rsidP="00145F0C">
            <w:pPr>
              <w:numPr>
                <w:ilvl w:val="0"/>
                <w:numId w:val="99"/>
              </w:numPr>
              <w:ind w:left="289" w:hanging="284"/>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76C9D2F3" w14:textId="77777777" w:rsidR="003F79ED" w:rsidRPr="00535CB6" w:rsidRDefault="003F79ED" w:rsidP="00145F0C">
            <w:pPr>
              <w:rPr>
                <w:rFonts w:eastAsia="Times New Roman" w:cs="Arial"/>
                <w:lang w:eastAsia="pl-PL"/>
              </w:rPr>
            </w:pPr>
            <w:r w:rsidRPr="00535CB6">
              <w:rPr>
                <w:rFonts w:eastAsia="Times New Roman" w:cs="Arial"/>
                <w:lang w:eastAsia="pl-PL"/>
              </w:rPr>
              <w:t>Wniosek o dofinansowanie projektu wskazuje podmiot, który przeprowadził diagnozę (szkołę/placówkę systemu oświaty/inny podmiot prowadzący działalność o charakterze edukacyjnym lub badawczym), szkołę/szkoły, których dotyczy przedmiotowa diagnoza, termin, w jakim ją przeprowadzono, organ, którą ją zatwierdził, a przede wszystkim wyniki diagnozy uzasadniające wybór planowanych w projekcie działań.</w:t>
            </w:r>
          </w:p>
          <w:p w14:paraId="37AEA56B" w14:textId="77777777" w:rsidR="003F79ED" w:rsidRPr="00535CB6" w:rsidRDefault="003F79ED" w:rsidP="00145F0C">
            <w:pPr>
              <w:rPr>
                <w:rFonts w:eastAsia="Times New Roman" w:cs="Arial"/>
                <w:lang w:eastAsia="pl-PL"/>
              </w:rPr>
            </w:pPr>
            <w:r w:rsidRPr="00535CB6">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420CDE80" w14:textId="77777777" w:rsidR="003F79ED" w:rsidRPr="00535CB6" w:rsidRDefault="003F79ED" w:rsidP="00145F0C">
            <w:pPr>
              <w:rPr>
                <w:rFonts w:eastAsia="Times New Roman" w:cs="Arial"/>
                <w:lang w:eastAsia="pl-PL"/>
              </w:rPr>
            </w:pPr>
            <w:r w:rsidRPr="00535CB6">
              <w:rPr>
                <w:rFonts w:eastAsia="Times New Roman" w:cs="Arial"/>
                <w:lang w:eastAsia="pl-PL"/>
              </w:rPr>
              <w:t>Kryterium weryfikowane na podstawie zapisów wniosku.</w:t>
            </w:r>
          </w:p>
          <w:p w14:paraId="02C0AC2C"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3499B507" w14:textId="77777777" w:rsidR="003F79ED" w:rsidRPr="00535CB6" w:rsidRDefault="003F79ED" w:rsidP="00145F0C">
            <w:pPr>
              <w:rPr>
                <w:rFonts w:eastAsia="Times New Roman" w:cs="Arial"/>
                <w:lang w:eastAsia="pl-PL"/>
              </w:rPr>
            </w:pPr>
            <w:r w:rsidRPr="00535CB6">
              <w:rPr>
                <w:rFonts w:eastAsia="Times New Roman" w:cs="Arial"/>
                <w:lang w:eastAsia="pl-PL"/>
              </w:rPr>
              <w:t>0/1</w:t>
            </w:r>
          </w:p>
        </w:tc>
      </w:tr>
      <w:tr w:rsidR="003F79ED" w:rsidRPr="00004D4A" w14:paraId="4BBBD7EF" w14:textId="77777777" w:rsidTr="0066126B">
        <w:trPr>
          <w:trHeight w:val="1175"/>
        </w:trPr>
        <w:tc>
          <w:tcPr>
            <w:tcW w:w="200" w:type="pct"/>
            <w:shd w:val="clear" w:color="auto" w:fill="auto"/>
            <w:vAlign w:val="center"/>
          </w:tcPr>
          <w:p w14:paraId="52349C6C"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4761B752"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Projekt przewiduje monitorowanie na wszystkich etapach nabywania kwalifikacji lub kompetencji przez nauczycieli zawodu i/lub instruktorów praktycznej nauki zawodu uczestniczących w projekcie. </w:t>
            </w:r>
          </w:p>
        </w:tc>
        <w:tc>
          <w:tcPr>
            <w:tcW w:w="2932" w:type="pct"/>
            <w:shd w:val="clear" w:color="auto" w:fill="auto"/>
            <w:vAlign w:val="center"/>
          </w:tcPr>
          <w:p w14:paraId="0AC2A7B3" w14:textId="77777777" w:rsidR="003F79ED" w:rsidRPr="00535CB6" w:rsidRDefault="003F79ED" w:rsidP="00145F0C">
            <w:pPr>
              <w:rPr>
                <w:rFonts w:eastAsia="Times New Roman" w:cs="Arial"/>
                <w:lang w:eastAsia="pl-PL"/>
              </w:rPr>
            </w:pPr>
            <w:r w:rsidRPr="00535CB6">
              <w:rPr>
                <w:rFonts w:eastAsia="Times New Roman" w:cs="Arial"/>
                <w:lang w:eastAsia="pl-PL"/>
              </w:rPr>
              <w:t>Kompetencje należy rozumieć, jako udowodnioną zdolność wykorzystywania wiedzy, kwalifikacji oraz umiejętności indywidualnych, społecznych i/lub metodologicznych w pracy lub nauce oraz w rozwoju zawodowym i osobistym.</w:t>
            </w:r>
          </w:p>
          <w:p w14:paraId="68A82882" w14:textId="77777777" w:rsidR="003F79ED" w:rsidRPr="00535CB6" w:rsidRDefault="003F79ED" w:rsidP="00145F0C">
            <w:pPr>
              <w:rPr>
                <w:rFonts w:eastAsia="Times New Roman" w:cs="Arial"/>
                <w:lang w:eastAsia="pl-PL"/>
              </w:rPr>
            </w:pPr>
            <w:r w:rsidRPr="00535CB6">
              <w:rPr>
                <w:rFonts w:eastAsia="Times New Roman" w:cs="Arial"/>
                <w:lang w:eastAsia="pl-PL"/>
              </w:rPr>
              <w:t>Fakt nabycia kompetencji przez uczestników projektu jest weryfikowany w ramach następujących etapów:</w:t>
            </w:r>
          </w:p>
          <w:p w14:paraId="1627030F" w14:textId="77777777" w:rsidR="003F79ED" w:rsidRPr="00535CB6" w:rsidRDefault="003F79ED" w:rsidP="00145F0C">
            <w:pPr>
              <w:numPr>
                <w:ilvl w:val="0"/>
                <w:numId w:val="101"/>
              </w:numPr>
              <w:ind w:left="510" w:hanging="425"/>
              <w:rPr>
                <w:rFonts w:eastAsia="Times New Roman" w:cs="Arial"/>
                <w:lang w:eastAsia="pl-PL"/>
              </w:rPr>
            </w:pPr>
            <w:r w:rsidRPr="00535CB6">
              <w:rPr>
                <w:rFonts w:eastAsia="Times New Roman" w:cs="Arial"/>
                <w:lang w:eastAsia="pl-PL"/>
              </w:rPr>
              <w:t>ETAP I – Zakres – zdefiniowanie w ramach wniosku o dofinansowanie grupy docelowej do objęcia wsparciem oraz wybranie obszaru interwencji EFS, który będzie poddany ocenie,</w:t>
            </w:r>
          </w:p>
          <w:p w14:paraId="71AD0547" w14:textId="77777777" w:rsidR="003F79ED" w:rsidRPr="00535CB6" w:rsidRDefault="003F79ED" w:rsidP="00145F0C">
            <w:pPr>
              <w:numPr>
                <w:ilvl w:val="0"/>
                <w:numId w:val="101"/>
              </w:numPr>
              <w:ind w:left="510" w:hanging="425"/>
              <w:rPr>
                <w:rFonts w:eastAsia="Times New Roman" w:cs="Arial"/>
                <w:lang w:eastAsia="pl-PL"/>
              </w:rPr>
            </w:pPr>
            <w:r w:rsidRPr="00535CB6">
              <w:rPr>
                <w:rFonts w:eastAsia="Times New Roman" w:cs="Arial"/>
                <w:lang w:eastAsia="pl-PL"/>
              </w:rPr>
              <w:t>ETAP II – Wzorzec – zdefiniowanie we wniosku o dofinansowanie standardu wymagań, tj. efektów uczenia się, które osiągną uczestnicy w wyniku przeprowadzonych działań projektowych,</w:t>
            </w:r>
          </w:p>
          <w:p w14:paraId="15B062CA" w14:textId="77777777" w:rsidR="003F79ED" w:rsidRPr="00535CB6" w:rsidRDefault="003F79ED" w:rsidP="00145F0C">
            <w:pPr>
              <w:numPr>
                <w:ilvl w:val="0"/>
                <w:numId w:val="101"/>
              </w:numPr>
              <w:ind w:left="510" w:hanging="425"/>
              <w:rPr>
                <w:rFonts w:eastAsia="Times New Roman" w:cs="Arial"/>
                <w:lang w:eastAsia="pl-PL"/>
              </w:rPr>
            </w:pPr>
            <w:r w:rsidRPr="00535CB6">
              <w:rPr>
                <w:rFonts w:eastAsia="Times New Roman" w:cs="Arial"/>
                <w:lang w:eastAsia="pl-PL"/>
              </w:rPr>
              <w:t>ETAP III – Ocena – przeprowadzenie weryfikacji na podstawie opracowanych kryteriów oceny po zakończeniu wsparcia udzielanego danej osobie,</w:t>
            </w:r>
          </w:p>
          <w:p w14:paraId="2ACAABBD" w14:textId="77777777" w:rsidR="003F79ED" w:rsidRPr="00535CB6" w:rsidRDefault="003F79ED" w:rsidP="00145F0C">
            <w:pPr>
              <w:numPr>
                <w:ilvl w:val="0"/>
                <w:numId w:val="101"/>
              </w:numPr>
              <w:ind w:left="510" w:hanging="425"/>
              <w:rPr>
                <w:rFonts w:eastAsia="Times New Roman" w:cs="Arial"/>
                <w:lang w:eastAsia="pl-PL"/>
              </w:rPr>
            </w:pPr>
            <w:r w:rsidRPr="00535CB6">
              <w:rPr>
                <w:rFonts w:eastAsia="Times New Roman" w:cs="Arial"/>
                <w:lang w:eastAsia="pl-PL"/>
              </w:rPr>
              <w:t>ETAP IV – Porównanie – porównanie uzyskanych wyników etapu III (ocena) z przyjętymi wymaganiami (określonymi na etapie II efektami uczenia się) po zakończeniu wsparcia udzielanego danej osobie.</w:t>
            </w:r>
          </w:p>
          <w:p w14:paraId="3C2B28A8" w14:textId="77777777" w:rsidR="003F79ED" w:rsidRPr="00535CB6" w:rsidRDefault="003F79ED" w:rsidP="00145F0C">
            <w:pPr>
              <w:rPr>
                <w:rFonts w:eastAsia="Times New Roman" w:cs="Arial"/>
                <w:lang w:eastAsia="pl-PL"/>
              </w:rPr>
            </w:pPr>
            <w:r w:rsidRPr="00535CB6">
              <w:rPr>
                <w:rFonts w:eastAsia="Times New Roman" w:cs="Arial"/>
                <w:lang w:eastAsia="pl-PL"/>
              </w:rPr>
              <w:t>Zapisy wniosku o dofinansowanie muszą zawierać wyraźne opisy wszystkich IV etapów.</w:t>
            </w:r>
          </w:p>
          <w:p w14:paraId="5EC39B4F" w14:textId="77777777" w:rsidR="003F79ED" w:rsidRPr="00535CB6" w:rsidRDefault="003F79ED" w:rsidP="00145F0C">
            <w:pPr>
              <w:rPr>
                <w:rFonts w:eastAsia="Times New Roman" w:cs="Arial"/>
                <w:lang w:eastAsia="pl-PL"/>
              </w:rPr>
            </w:pPr>
            <w:r w:rsidRPr="00535CB6">
              <w:rPr>
                <w:rFonts w:eastAsia="Times New Roman" w:cs="Arial"/>
                <w:lang w:eastAsia="pl-PL"/>
              </w:rPr>
              <w:t>Kwalifikacja to określony zestaw efektów uczenia się (kompetencji), których osiągnięcie zostało formalnie potwierdzone przez upoważnioną do tego instytucję zgodnie z ustalonymi standardami. Nadanie kwalifikacji następuje w wyniku walidacji i certyfikacji.</w:t>
            </w:r>
          </w:p>
          <w:p w14:paraId="1129FD38"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Elementem wspólnym kwalifikacji i kompetencji jest konieczność określenia we wniosku o dofinansowanie efektów uczenia się, czyli wskazania co dana osoba powinna wiedzieć, co potrafić i jakie kompetencje społeczne posiadać po zakończeniu danej formy wsparcia (np. kursu, szkolenia). </w:t>
            </w:r>
          </w:p>
          <w:p w14:paraId="12E406D1" w14:textId="77777777" w:rsidR="003F79ED" w:rsidRPr="00535CB6" w:rsidRDefault="003F79ED" w:rsidP="00145F0C">
            <w:pPr>
              <w:rPr>
                <w:rFonts w:eastAsia="Times New Roman" w:cs="Arial"/>
                <w:lang w:eastAsia="pl-PL"/>
              </w:rPr>
            </w:pPr>
            <w:r w:rsidRPr="00535CB6">
              <w:rPr>
                <w:rFonts w:eastAsia="Times New Roman" w:cs="Arial"/>
                <w:lang w:eastAsia="pl-PL"/>
              </w:rPr>
              <w:t>W przypadku kompetencji (o ile nie wskazano, że powinny być one potwierdzone formalnym certyfikatem), nie jest konieczne spełnienie warunków dotyczących walidacji, certyfikowania oraz rozpoznawalności dokumentów potwierdzających ich nabycie. Kluczowe dla nabywania kompetencji jest natomiast zapewnienie realizacji</w:t>
            </w:r>
            <w:r w:rsidRPr="00535CB6">
              <w:rPr>
                <w:rFonts w:eastAsia="Times New Roman" w:cs="Arial"/>
                <w:lang w:eastAsia="pl-PL"/>
              </w:rPr>
              <w:br/>
              <w:t>w ramach projektu ww. czterech etapów.</w:t>
            </w:r>
          </w:p>
          <w:p w14:paraId="50E63F9D" w14:textId="77777777" w:rsidR="003F79ED" w:rsidRPr="00535CB6" w:rsidRDefault="003F79ED" w:rsidP="00145F0C">
            <w:pPr>
              <w:rPr>
                <w:rFonts w:eastAsia="Times New Roman" w:cs="Arial"/>
                <w:lang w:eastAsia="pl-PL"/>
              </w:rPr>
            </w:pPr>
            <w:r w:rsidRPr="00535CB6">
              <w:rPr>
                <w:rFonts w:eastAsia="Times New Roman" w:cs="Arial"/>
                <w:lang w:eastAsia="pl-PL"/>
              </w:rPr>
              <w:t>W związku z powyższym Wnioskodawca powinien zróżnicować wsparcie na kursy, które zgodnie z kryterium dostępu powinny wpłynąć na podwyższenie kwalifikacji tj. kończyć się egzaminem/uzyskaniem odpowiedniego certyfikatu oraz na np. szkolenia czy warsztaty, które wiążą się z uzyskaniem umiejętności nie zaś konkretnych kwalifikacji.</w:t>
            </w:r>
          </w:p>
          <w:p w14:paraId="2C235303"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Kryterium będzie weryfikowane na podstawie zapisów wniosku. </w:t>
            </w:r>
          </w:p>
          <w:p w14:paraId="62345FEC"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E50C5AB" w14:textId="77777777" w:rsidR="003F79ED" w:rsidRPr="00535CB6" w:rsidRDefault="003F79ED" w:rsidP="00145F0C">
            <w:pPr>
              <w:rPr>
                <w:rFonts w:eastAsia="Times New Roman" w:cs="Arial"/>
                <w:lang w:eastAsia="pl-PL"/>
              </w:rPr>
            </w:pPr>
            <w:r w:rsidRPr="00535CB6">
              <w:rPr>
                <w:rFonts w:eastAsia="Times New Roman" w:cs="Arial"/>
                <w:lang w:eastAsia="pl-PL"/>
              </w:rPr>
              <w:t>0/1</w:t>
            </w:r>
          </w:p>
        </w:tc>
      </w:tr>
      <w:tr w:rsidR="003F79ED" w:rsidRPr="00004D4A" w14:paraId="7B9573A8" w14:textId="77777777" w:rsidTr="0066126B">
        <w:trPr>
          <w:trHeight w:val="567"/>
        </w:trPr>
        <w:tc>
          <w:tcPr>
            <w:tcW w:w="200" w:type="pct"/>
            <w:shd w:val="clear" w:color="auto" w:fill="auto"/>
            <w:vAlign w:val="center"/>
          </w:tcPr>
          <w:p w14:paraId="0057C91D"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42CB167B" w14:textId="77777777" w:rsidR="003F79ED" w:rsidRPr="00535CB6" w:rsidRDefault="003F79ED" w:rsidP="00145F0C">
            <w:pPr>
              <w:rPr>
                <w:rFonts w:eastAsia="Times New Roman" w:cs="Arial"/>
                <w:lang w:eastAsia="pl-PL"/>
              </w:rPr>
            </w:pPr>
            <w:r w:rsidRPr="00535CB6">
              <w:rPr>
                <w:rFonts w:eastAsia="Times New Roman" w:cs="Arial"/>
                <w:lang w:eastAsia="pl-PL"/>
              </w:rPr>
              <w:t>Projekt przewiduje uczestnictwo instytucji otoczenia społeczno-gospodarczego szkół lub placówek systemu oświaty prowadzących kształcenie zawodowe</w:t>
            </w:r>
            <w:r w:rsidRPr="00535CB6">
              <w:rPr>
                <w:rFonts w:eastAsia="Times New Roman" w:cs="Arial"/>
                <w:lang w:eastAsia="pl-PL"/>
              </w:rPr>
              <w:br/>
              <w:t>w ramach realizacji różnych form doskonalenia zawodowego nauczycieli kształcenia zawodowego.</w:t>
            </w:r>
          </w:p>
        </w:tc>
        <w:tc>
          <w:tcPr>
            <w:tcW w:w="2932" w:type="pct"/>
            <w:shd w:val="clear" w:color="auto" w:fill="auto"/>
            <w:vAlign w:val="center"/>
          </w:tcPr>
          <w:p w14:paraId="042A4854"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Celem wprowadzenia kryterium jest zapewnienie realizacji doskonalenia zawodowego nauczycieli kształcenia zawodowego we współpracy z instytucjami otoczenia społeczno-gospodarczego szkół lub placówek systemu oświaty prowadzących kształcenie zawodowe, w tym z przedsiębiorcami lub pracodawcami działającymi na obszarze, na którym znajduje się dana szkoła lub placówka systemu oświaty. </w:t>
            </w:r>
          </w:p>
          <w:p w14:paraId="65255FA2" w14:textId="77777777" w:rsidR="003F79ED" w:rsidRPr="00535CB6" w:rsidRDefault="003F79ED" w:rsidP="00145F0C">
            <w:pPr>
              <w:rPr>
                <w:rFonts w:eastAsia="Times New Roman" w:cs="Arial"/>
                <w:lang w:eastAsia="pl-PL"/>
              </w:rPr>
            </w:pPr>
            <w:r w:rsidRPr="00535CB6">
              <w:rPr>
                <w:rFonts w:eastAsia="Times New Roman" w:cs="Arial"/>
                <w:lang w:eastAsia="pl-PL"/>
              </w:rPr>
              <w:t>Wnioskodawca jest zobowiązany do wskazania we wniosku o dofinansowanie instytucji otoczenia społeczno-gospodarczego szkół lub placówek systemu oświaty uczestniczących w kształceniu zawodowym nauczycieli.</w:t>
            </w:r>
          </w:p>
          <w:p w14:paraId="65D2AEA1" w14:textId="77777777" w:rsidR="003F79ED" w:rsidRPr="00535CB6" w:rsidRDefault="003F79ED" w:rsidP="00145F0C">
            <w:pPr>
              <w:rPr>
                <w:rFonts w:eastAsia="Times New Roman" w:cs="Arial"/>
                <w:lang w:eastAsia="pl-PL"/>
              </w:rPr>
            </w:pPr>
            <w:r w:rsidRPr="00535CB6">
              <w:rPr>
                <w:rFonts w:eastAsia="Times New Roman" w:cs="Arial"/>
                <w:lang w:eastAsia="pl-PL"/>
              </w:rPr>
              <w:t>Kryterium weryfikowane na podstawie zapisów wniosku.</w:t>
            </w:r>
          </w:p>
          <w:p w14:paraId="5E823C17"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54823E2" w14:textId="77777777" w:rsidR="003F79ED" w:rsidRPr="00535CB6" w:rsidRDefault="003F79ED" w:rsidP="00145F0C">
            <w:pPr>
              <w:rPr>
                <w:rFonts w:eastAsia="Times New Roman" w:cs="Arial"/>
                <w:lang w:eastAsia="pl-PL"/>
              </w:rPr>
            </w:pPr>
            <w:r w:rsidRPr="00535CB6">
              <w:rPr>
                <w:rFonts w:eastAsia="Times New Roman" w:cs="Arial"/>
                <w:lang w:eastAsia="pl-PL"/>
              </w:rPr>
              <w:t>0/1</w:t>
            </w:r>
          </w:p>
        </w:tc>
      </w:tr>
    </w:tbl>
    <w:p w14:paraId="1C527038" w14:textId="7479C2D8" w:rsidR="003F79ED" w:rsidRDefault="003F79ED">
      <w:pPr>
        <w:rPr>
          <w:rFonts w:cs="Arial"/>
          <w:b/>
          <w:sz w:val="28"/>
          <w:szCs w:val="28"/>
        </w:rPr>
      </w:pPr>
      <w:r w:rsidRPr="00F877B4">
        <w:rPr>
          <w:rFonts w:cs="Arial"/>
          <w:b/>
          <w:sz w:val="28"/>
          <w:szCs w:val="28"/>
        </w:rPr>
        <w:br w:type="page"/>
      </w:r>
    </w:p>
    <w:p w14:paraId="7E34C230" w14:textId="27247D19" w:rsidR="00622C2A" w:rsidRDefault="00622C2A" w:rsidP="00BD333F">
      <w:pPr>
        <w:pStyle w:val="Nagwek5"/>
      </w:pPr>
      <w:bookmarkStart w:id="346" w:name="_Toc115339791"/>
      <w:r w:rsidRPr="00BD333F">
        <w:t>Poddziałanie 10.3.1 (10iv) Doskonalenie zawodowe uczniów</w:t>
      </w:r>
      <w:bookmarkEnd w:id="346"/>
    </w:p>
    <w:p w14:paraId="4790355F" w14:textId="161F9FDA" w:rsidR="00622C2A" w:rsidRPr="00DD0841" w:rsidRDefault="00622C2A" w:rsidP="00622C2A">
      <w:pPr>
        <w:pStyle w:val="Bezodstpw"/>
        <w:rPr>
          <w:rFonts w:cs="Arial"/>
        </w:rPr>
      </w:pPr>
      <w:r w:rsidRPr="00F877B4">
        <w:rPr>
          <w:rFonts w:cs="Arial"/>
        </w:rPr>
        <w:t>Kryteria wyboru projektów przyjęte przez Komitet Monitorujący RPO WM na X</w:t>
      </w:r>
      <w:r w:rsidR="00BB3466">
        <w:rPr>
          <w:rFonts w:cs="Arial"/>
        </w:rPr>
        <w:t>XIII</w:t>
      </w:r>
      <w:r w:rsidR="006A6D2F">
        <w:rPr>
          <w:rFonts w:cs="Arial"/>
        </w:rPr>
        <w:t xml:space="preserve"> p</w:t>
      </w:r>
      <w:r w:rsidRPr="00F877B4">
        <w:rPr>
          <w:rFonts w:cs="Arial"/>
        </w:rPr>
        <w:t>osiedze</w:t>
      </w:r>
      <w:r w:rsidR="00BB3466">
        <w:rPr>
          <w:rFonts w:cs="Arial"/>
        </w:rPr>
        <w:t>niu w dniu 7 kwietnia 2017</w:t>
      </w:r>
      <w:r w:rsidRPr="00F877B4">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1 (10iv) Doskonalenie zawodowe uczniów"/>
        <w:tblDescription w:val="Poddziałanie 10.3.1 (10iv) Doskonalenie zawodowe uczniów&#10;Kryteria wyboru projektów przyjęte przez Komitet Monitorujący RPO WM na XXIII Posiedzeniu w dniu 7 kwietnia 2017 r.&#10;"/>
      </w:tblPr>
      <w:tblGrid>
        <w:gridCol w:w="668"/>
        <w:gridCol w:w="3607"/>
        <w:gridCol w:w="8621"/>
        <w:gridCol w:w="1127"/>
      </w:tblGrid>
      <w:tr w:rsidR="00A855E2" w:rsidRPr="00CA12B9" w14:paraId="3FE649E9" w14:textId="77777777" w:rsidTr="0066126B">
        <w:trPr>
          <w:trHeight w:val="567"/>
          <w:tblHeader/>
        </w:trPr>
        <w:tc>
          <w:tcPr>
            <w:tcW w:w="238" w:type="pct"/>
            <w:shd w:val="clear" w:color="auto" w:fill="auto"/>
            <w:vAlign w:val="center"/>
          </w:tcPr>
          <w:p w14:paraId="5A2BABD6" w14:textId="2D2D6A54" w:rsidR="00A855E2" w:rsidRPr="00535CB6" w:rsidRDefault="00A855E2" w:rsidP="00145F0C">
            <w:pPr>
              <w:rPr>
                <w:rFonts w:cs="Arial"/>
                <w:b/>
              </w:rPr>
            </w:pPr>
            <w:bookmarkStart w:id="347" w:name="_Toc457226212"/>
            <w:bookmarkStart w:id="348" w:name="_Toc457376962"/>
            <w:bookmarkStart w:id="349" w:name="_Toc457381534"/>
            <w:bookmarkStart w:id="350" w:name="_Toc457987811"/>
            <w:bookmarkStart w:id="351" w:name="_Toc462147175"/>
            <w:r w:rsidRPr="00535CB6">
              <w:rPr>
                <w:rFonts w:cs="Arial"/>
                <w:b/>
              </w:rPr>
              <w:t>Lp.</w:t>
            </w:r>
          </w:p>
        </w:tc>
        <w:tc>
          <w:tcPr>
            <w:tcW w:w="1286" w:type="pct"/>
            <w:shd w:val="clear" w:color="auto" w:fill="auto"/>
            <w:vAlign w:val="center"/>
          </w:tcPr>
          <w:p w14:paraId="586C052F" w14:textId="77777777" w:rsidR="00A855E2" w:rsidRPr="00535CB6" w:rsidRDefault="00A855E2" w:rsidP="00145F0C">
            <w:pPr>
              <w:rPr>
                <w:rFonts w:cs="Arial"/>
                <w:b/>
              </w:rPr>
            </w:pPr>
            <w:r w:rsidRPr="00535CB6">
              <w:rPr>
                <w:rFonts w:cs="Arial"/>
                <w:b/>
              </w:rPr>
              <w:t>Kryterium</w:t>
            </w:r>
          </w:p>
        </w:tc>
        <w:tc>
          <w:tcPr>
            <w:tcW w:w="3074" w:type="pct"/>
            <w:shd w:val="clear" w:color="auto" w:fill="auto"/>
            <w:vAlign w:val="center"/>
          </w:tcPr>
          <w:p w14:paraId="430FD11D" w14:textId="77777777" w:rsidR="00A855E2" w:rsidRPr="00535CB6" w:rsidRDefault="00A855E2" w:rsidP="00145F0C">
            <w:pPr>
              <w:rPr>
                <w:rFonts w:cs="Arial"/>
                <w:b/>
              </w:rPr>
            </w:pPr>
            <w:r w:rsidRPr="00535CB6">
              <w:rPr>
                <w:rFonts w:cs="Arial"/>
                <w:b/>
              </w:rPr>
              <w:t>Opis kryterium</w:t>
            </w:r>
          </w:p>
        </w:tc>
        <w:tc>
          <w:tcPr>
            <w:tcW w:w="402" w:type="pct"/>
            <w:shd w:val="clear" w:color="auto" w:fill="auto"/>
            <w:vAlign w:val="center"/>
          </w:tcPr>
          <w:p w14:paraId="50D614BC" w14:textId="77777777" w:rsidR="00A855E2" w:rsidRPr="00535CB6" w:rsidRDefault="00A855E2" w:rsidP="00145F0C">
            <w:pPr>
              <w:rPr>
                <w:rFonts w:cs="Arial"/>
                <w:b/>
              </w:rPr>
            </w:pPr>
            <w:r w:rsidRPr="00535CB6">
              <w:rPr>
                <w:rFonts w:cs="Arial"/>
                <w:b/>
              </w:rPr>
              <w:t>Ocena kryterium</w:t>
            </w:r>
          </w:p>
        </w:tc>
      </w:tr>
      <w:tr w:rsidR="00A855E2" w:rsidRPr="00CA12B9" w14:paraId="3AAA5BAF" w14:textId="77777777" w:rsidTr="00145F0C">
        <w:trPr>
          <w:trHeight w:val="20"/>
        </w:trPr>
        <w:tc>
          <w:tcPr>
            <w:tcW w:w="5000" w:type="pct"/>
            <w:gridSpan w:val="4"/>
            <w:shd w:val="clear" w:color="auto" w:fill="auto"/>
            <w:vAlign w:val="center"/>
          </w:tcPr>
          <w:p w14:paraId="00AE52C7" w14:textId="77777777" w:rsidR="00A855E2" w:rsidRPr="00535CB6" w:rsidRDefault="00A855E2"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A855E2" w:rsidRPr="00CA12B9" w14:paraId="36BBCB93" w14:textId="77777777" w:rsidTr="0066126B">
        <w:trPr>
          <w:trHeight w:val="20"/>
        </w:trPr>
        <w:tc>
          <w:tcPr>
            <w:tcW w:w="238" w:type="pct"/>
            <w:shd w:val="clear" w:color="auto" w:fill="auto"/>
            <w:vAlign w:val="center"/>
          </w:tcPr>
          <w:p w14:paraId="348C15AD" w14:textId="77777777" w:rsidR="00A855E2" w:rsidRPr="00535CB6" w:rsidRDefault="00A855E2" w:rsidP="0066126B">
            <w:pPr>
              <w:numPr>
                <w:ilvl w:val="0"/>
                <w:numId w:val="568"/>
              </w:numPr>
              <w:tabs>
                <w:tab w:val="left" w:pos="572"/>
              </w:tabs>
              <w:contextualSpacing/>
              <w:rPr>
                <w:rFonts w:eastAsia="Times New Roman" w:cs="Arial"/>
                <w:lang w:eastAsia="pl-PL"/>
              </w:rPr>
            </w:pPr>
          </w:p>
        </w:tc>
        <w:tc>
          <w:tcPr>
            <w:tcW w:w="1286" w:type="pct"/>
            <w:shd w:val="clear" w:color="auto" w:fill="auto"/>
            <w:vAlign w:val="center"/>
          </w:tcPr>
          <w:p w14:paraId="7D286FA0" w14:textId="77777777" w:rsidR="00A855E2" w:rsidRPr="00535CB6" w:rsidRDefault="00A855E2" w:rsidP="00145F0C">
            <w:pPr>
              <w:rPr>
                <w:rFonts w:eastAsia="Times New Roman" w:cs="Arial"/>
                <w:lang w:eastAsia="pl-PL"/>
              </w:rPr>
            </w:pPr>
            <w:r w:rsidRPr="00535CB6">
              <w:rPr>
                <w:rFonts w:eastAsia="Times New Roman" w:cs="Arial"/>
                <w:lang w:eastAsia="pl-PL"/>
              </w:rPr>
              <w:t>Wnioskodawcą w ramach projektu jest:</w:t>
            </w:r>
          </w:p>
          <w:p w14:paraId="134F4EE7" w14:textId="77777777" w:rsidR="00A855E2" w:rsidRPr="00535CB6" w:rsidRDefault="00A855E2" w:rsidP="00145F0C">
            <w:pPr>
              <w:rPr>
                <w:rFonts w:eastAsia="Times New Roman" w:cs="Arial"/>
                <w:lang w:eastAsia="pl-PL"/>
              </w:rPr>
            </w:pPr>
            <w:r w:rsidRPr="00535CB6">
              <w:rPr>
                <w:rFonts w:eastAsia="Times New Roman" w:cs="Arial"/>
                <w:lang w:eastAsia="pl-PL"/>
              </w:rPr>
              <w:t>organ prowadzący szkół i/lub placówek systemu oświaty w województwie mazowieckim prowadzących kształcenie zawodowe lub organ prowadzący gimnazjów/klas dotychczasowych gimnazjów (w przypadku projektu obejmującego wyłącznie rozwój doradztwa edukacyjno-zawodowego w gimnazjach)</w:t>
            </w:r>
          </w:p>
          <w:p w14:paraId="6492BE78" w14:textId="77777777" w:rsidR="00A855E2" w:rsidRPr="00535CB6" w:rsidRDefault="00A855E2" w:rsidP="00145F0C">
            <w:pPr>
              <w:rPr>
                <w:rFonts w:eastAsia="Times New Roman" w:cs="Arial"/>
                <w:lang w:eastAsia="pl-PL"/>
              </w:rPr>
            </w:pPr>
            <w:r w:rsidRPr="00535CB6">
              <w:rPr>
                <w:rFonts w:eastAsia="Times New Roman" w:cs="Arial"/>
                <w:lang w:eastAsia="pl-PL"/>
              </w:rPr>
              <w:t>lub</w:t>
            </w:r>
          </w:p>
          <w:p w14:paraId="6CA1F787" w14:textId="77777777" w:rsidR="00A855E2" w:rsidRPr="00535CB6" w:rsidRDefault="00A855E2" w:rsidP="00145F0C">
            <w:pPr>
              <w:rPr>
                <w:rFonts w:eastAsia="Times New Roman" w:cs="Arial"/>
                <w:lang w:eastAsia="pl-PL"/>
              </w:rPr>
            </w:pPr>
            <w:r w:rsidRPr="00535CB6">
              <w:rPr>
                <w:rFonts w:eastAsia="Times New Roman" w:cs="Arial"/>
                <w:lang w:eastAsia="pl-PL"/>
              </w:rPr>
              <w:t>podmiot posiadający co najmniej 3- letnie doświadczenie w obszarze kształcenia zawodowego (z wyłączeniem osób fizycznych innych niż prowadzące działalność gospodarczą lub oświatową na podstawie odrębnych przepisów).</w:t>
            </w:r>
          </w:p>
        </w:tc>
        <w:tc>
          <w:tcPr>
            <w:tcW w:w="3074" w:type="pct"/>
            <w:shd w:val="clear" w:color="auto" w:fill="auto"/>
            <w:vAlign w:val="center"/>
          </w:tcPr>
          <w:p w14:paraId="1CA1F280"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0BE0E71A"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że jest organem prowadzącym</w:t>
            </w:r>
            <w:r w:rsidRPr="00535CB6">
              <w:rPr>
                <w:rFonts w:cs="Arial"/>
              </w:rPr>
              <w:t xml:space="preserve"> dla </w:t>
            </w:r>
            <w:r w:rsidRPr="00535CB6">
              <w:rPr>
                <w:rFonts w:eastAsia="Times New Roman" w:cs="Arial"/>
                <w:lang w:eastAsia="pl-PL"/>
              </w:rPr>
              <w:t xml:space="preserve">szkół i/lub placówek systemu oświaty w województwie mazowieckim prowadzących kształcenie zawodowe lub w przypadku projektu obejmującego wyłącznie rozwój doradztwa edukacyjno-zawodowego w gimnazjach - organem prowadzącym gimnazjów/dla klas dotychczasowych gimnazjów. </w:t>
            </w:r>
          </w:p>
          <w:p w14:paraId="4E0E98AD" w14:textId="77777777" w:rsidR="00A855E2" w:rsidRPr="00535CB6" w:rsidRDefault="00A855E2" w:rsidP="00145F0C">
            <w:pPr>
              <w:rPr>
                <w:rFonts w:eastAsia="Times New Roman" w:cs="Arial"/>
                <w:lang w:eastAsia="pl-PL"/>
              </w:rPr>
            </w:pPr>
            <w:r w:rsidRPr="00535CB6">
              <w:rPr>
                <w:rFonts w:eastAsia="Times New Roman" w:cs="Arial"/>
                <w:lang w:eastAsia="pl-PL"/>
              </w:rPr>
              <w:t>Jeśli Wnioskodawca nie jest organem prowadzącym szkoły/szkół i/lub /lub placówek systemu oświaty zamieszcza we wniosku o dofinansowanie opis potwierdzający wymagane doświadczenie w obszarze kształcenia zawodowego. Przez</w:t>
            </w:r>
            <w:r w:rsidRPr="00535CB6">
              <w:rPr>
                <w:rFonts w:cs="Arial"/>
              </w:rPr>
              <w:t xml:space="preserve"> </w:t>
            </w:r>
            <w:r w:rsidRPr="00535CB6">
              <w:rPr>
                <w:rFonts w:eastAsia="Times New Roman" w:cs="Arial"/>
                <w:lang w:eastAsia="pl-PL"/>
              </w:rPr>
              <w:t xml:space="preserve">doświadczenie należy rozumieć działania wspomagające kształcenie zawodowe. </w:t>
            </w:r>
          </w:p>
          <w:p w14:paraId="21040296"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Doświadczenie 3-letnie musi pochodzić z okresu maksymalnie 5 lat przed dniem złożenia wniosku o dofinansowanie. </w:t>
            </w:r>
          </w:p>
          <w:p w14:paraId="31E3F0E3" w14:textId="77777777" w:rsidR="00A855E2" w:rsidRPr="00535CB6" w:rsidRDefault="00A855E2"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109CF761"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0CAFF94" w14:textId="77777777" w:rsidR="00A855E2" w:rsidRPr="00535CB6" w:rsidRDefault="00A855E2" w:rsidP="00145F0C">
            <w:pPr>
              <w:rPr>
                <w:rFonts w:eastAsia="Times New Roman" w:cs="Arial"/>
                <w:lang w:eastAsia="pl-PL"/>
              </w:rPr>
            </w:pPr>
            <w:r w:rsidRPr="00535CB6">
              <w:rPr>
                <w:rFonts w:eastAsia="Times New Roman" w:cs="Arial"/>
                <w:lang w:eastAsia="pl-PL"/>
              </w:rPr>
              <w:t>0/1</w:t>
            </w:r>
          </w:p>
        </w:tc>
      </w:tr>
      <w:tr w:rsidR="00A855E2" w:rsidRPr="00CA12B9" w14:paraId="7F786029" w14:textId="77777777" w:rsidTr="0066126B">
        <w:trPr>
          <w:trHeight w:val="20"/>
        </w:trPr>
        <w:tc>
          <w:tcPr>
            <w:tcW w:w="238" w:type="pct"/>
            <w:shd w:val="clear" w:color="auto" w:fill="auto"/>
            <w:vAlign w:val="center"/>
          </w:tcPr>
          <w:p w14:paraId="5D7D9527"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shd w:val="clear" w:color="auto" w:fill="auto"/>
            <w:vAlign w:val="center"/>
          </w:tcPr>
          <w:p w14:paraId="0051EBBD" w14:textId="25DE7240" w:rsidR="00A855E2" w:rsidRPr="00535CB6" w:rsidRDefault="00A855E2" w:rsidP="00145F0C">
            <w:pPr>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3074" w:type="pct"/>
            <w:shd w:val="clear" w:color="auto" w:fill="auto"/>
            <w:vAlign w:val="center"/>
          </w:tcPr>
          <w:p w14:paraId="61CD6ECD"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12090B5" w14:textId="77777777" w:rsidR="00A855E2" w:rsidRPr="00535CB6" w:rsidRDefault="00A855E2" w:rsidP="00145F0C">
            <w:pPr>
              <w:ind w:right="85"/>
              <w:rPr>
                <w:rFonts w:eastAsia="Times New Roman" w:cs="Arial"/>
                <w:lang w:eastAsia="pl-PL"/>
              </w:rPr>
            </w:pPr>
            <w:r w:rsidRPr="00535CB6">
              <w:rPr>
                <w:rFonts w:eastAsia="Times New Roman" w:cs="Arial"/>
                <w:lang w:eastAsia="pl-PL"/>
              </w:rPr>
              <w:t xml:space="preserve">Kryterium nie dotyczy projektów obejmujących wyłącznie rozwój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 </w:t>
            </w:r>
            <w:r w:rsidRPr="00535CB6">
              <w:rPr>
                <w:rFonts w:eastAsia="Times New Roman" w:cs="Arial"/>
                <w:b/>
                <w:lang w:eastAsia="pl-PL"/>
              </w:rPr>
              <w:t>gimnazjach.</w:t>
            </w:r>
          </w:p>
          <w:p w14:paraId="795C36A2"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Wnioskodawca jest zobowiązany do zaplanowania w ramach projektu kompleksowego wsparcia rozwoju szkolnictwa zawodowego tj. obejmującego obowiązkowo wszystkie rodzaje przedsięwzięć dotyczących: </w:t>
            </w:r>
          </w:p>
          <w:p w14:paraId="61A8DE9C" w14:textId="77777777" w:rsidR="00A855E2" w:rsidRPr="00535CB6" w:rsidRDefault="00A855E2" w:rsidP="00145F0C">
            <w:pPr>
              <w:numPr>
                <w:ilvl w:val="0"/>
                <w:numId w:val="261"/>
              </w:numPr>
              <w:ind w:left="368" w:hanging="283"/>
              <w:rPr>
                <w:rFonts w:eastAsia="Times New Roman" w:cs="Arial"/>
                <w:lang w:eastAsia="pl-PL"/>
              </w:rPr>
            </w:pPr>
            <w:r w:rsidRPr="00535CB6">
              <w:rPr>
                <w:rFonts w:eastAsia="Times New Roman" w:cs="Arial"/>
                <w:lang w:eastAsia="pl-PL"/>
              </w:rPr>
              <w:t>rozwoju współpracy z otoczeniem społeczno-gospodarczym, w tym podnoszenia umiejętności oraz uzyskiwania kwalifikacji zawodowych przez uczniów szkół lub placówek systemu oświaty prowadzących kształcenie zawodowe;</w:t>
            </w:r>
          </w:p>
          <w:p w14:paraId="2670E6F5" w14:textId="77777777" w:rsidR="00A855E2" w:rsidRPr="00535CB6" w:rsidRDefault="00A855E2" w:rsidP="00145F0C">
            <w:pPr>
              <w:numPr>
                <w:ilvl w:val="0"/>
                <w:numId w:val="261"/>
              </w:numPr>
              <w:ind w:left="368" w:hanging="283"/>
              <w:rPr>
                <w:rFonts w:eastAsia="Times New Roman" w:cs="Arial"/>
                <w:lang w:eastAsia="pl-PL"/>
              </w:rPr>
            </w:pPr>
            <w:r w:rsidRPr="00535CB6">
              <w:rPr>
                <w:rFonts w:eastAsia="Times New Roman" w:cs="Arial"/>
                <w:lang w:eastAsia="pl-PL"/>
              </w:rPr>
              <w:t>doskonalenia umiejętności i kompetencji zawodowych nauczycieli zawodu i instruktorów praktycznej nauki zawodu;</w:t>
            </w:r>
          </w:p>
          <w:p w14:paraId="54590824" w14:textId="77777777" w:rsidR="00A855E2" w:rsidRPr="00535CB6" w:rsidRDefault="00A855E2" w:rsidP="00145F0C">
            <w:pPr>
              <w:ind w:left="368"/>
              <w:rPr>
                <w:rFonts w:eastAsia="Times New Roman" w:cs="Arial"/>
                <w:lang w:eastAsia="pl-PL"/>
              </w:rPr>
            </w:pPr>
            <w:r w:rsidRPr="00535CB6">
              <w:rPr>
                <w:rFonts w:eastAsia="Times New Roman" w:cs="Arial"/>
                <w:lang w:eastAsia="pl-PL"/>
              </w:rPr>
              <w:t>oraz w przypadku szkół zlokalizowanych poza terenem Zintegrowanych Inwestycji Terytorialnych dla Warszawskiego Obszaru Funkcjonalnego</w:t>
            </w:r>
            <w:r w:rsidRPr="00535CB6">
              <w:rPr>
                <w:rStyle w:val="Odwoanieprzypisudolnego"/>
                <w:rFonts w:eastAsia="Times New Roman" w:cs="Arial"/>
                <w:sz w:val="20"/>
                <w:lang w:eastAsia="pl-PL"/>
              </w:rPr>
              <w:footnoteReference w:id="171"/>
            </w:r>
            <w:r w:rsidRPr="00535CB6">
              <w:rPr>
                <w:rFonts w:eastAsia="Times New Roman" w:cs="Arial"/>
                <w:lang w:eastAsia="pl-PL"/>
              </w:rPr>
              <w:t xml:space="preserve"> również:</w:t>
            </w:r>
          </w:p>
          <w:p w14:paraId="769A1D53" w14:textId="77777777" w:rsidR="00A855E2" w:rsidRPr="00535CB6" w:rsidRDefault="00A855E2" w:rsidP="00145F0C">
            <w:pPr>
              <w:numPr>
                <w:ilvl w:val="0"/>
                <w:numId w:val="261"/>
              </w:numPr>
              <w:ind w:left="368" w:hanging="283"/>
              <w:rPr>
                <w:rFonts w:eastAsia="Times New Roman" w:cs="Arial"/>
                <w:lang w:eastAsia="pl-PL"/>
              </w:rPr>
            </w:pPr>
            <w:r w:rsidRPr="00535CB6">
              <w:rPr>
                <w:rFonts w:eastAsia="Times New Roman" w:cs="Arial"/>
                <w:lang w:eastAsia="pl-PL"/>
              </w:rPr>
              <w:t>rozwoju doradztwa edukacyjno-zawodowego w szkołach zawodowych oraz współpracy z rynkiem pracy</w:t>
            </w:r>
          </w:p>
          <w:p w14:paraId="1163E79A"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Dodatkowym elementem projektu może być tworzenie w szkołach lub placówkach systemu oświaty prowadzących kształcenie zawodowe (tj. centrach kształcenia zawodowego i ustawicznego i/lub jednostkach systemu oświaty realizujących zadania </w:t>
            </w:r>
            <w:proofErr w:type="spellStart"/>
            <w:r w:rsidRPr="00535CB6">
              <w:rPr>
                <w:rFonts w:eastAsia="Times New Roman" w:cs="Arial"/>
                <w:lang w:eastAsia="pl-PL"/>
              </w:rPr>
              <w:t>ckziu</w:t>
            </w:r>
            <w:proofErr w:type="spellEnd"/>
            <w:r w:rsidRPr="00535CB6">
              <w:rPr>
                <w:rFonts w:eastAsia="Times New Roman" w:cs="Arial"/>
                <w:lang w:eastAsia="pl-PL"/>
              </w:rPr>
              <w:t>) warunków odzwierciedlających naturalne warunki pracy właściwe dla nauczanych zawodów.</w:t>
            </w:r>
          </w:p>
          <w:p w14:paraId="40B8A888" w14:textId="77777777" w:rsidR="00A855E2" w:rsidRPr="00535CB6" w:rsidRDefault="00A855E2" w:rsidP="00145F0C">
            <w:pPr>
              <w:rPr>
                <w:rFonts w:eastAsia="Times New Roman" w:cs="Arial"/>
                <w:lang w:eastAsia="pl-PL"/>
              </w:rPr>
            </w:pPr>
            <w:r w:rsidRPr="00535CB6">
              <w:rPr>
                <w:rFonts w:eastAsia="Times New Roman" w:cs="Arial"/>
                <w:lang w:eastAsia="pl-PL"/>
              </w:rPr>
              <w:t>Wnioskodawca we wniosku o dofinansowanie wskazuje możliwe do wyboru zgodnie z Regulaminem konkursu, wynikające ze zdiagnozowanych potrzeb (kryterium dostępu nr 6), działania które będą realizowane w ramach w/w poszczególnych przedsięwzięć.</w:t>
            </w:r>
          </w:p>
          <w:p w14:paraId="07263BFB" w14:textId="77777777" w:rsidR="00A855E2" w:rsidRPr="00535CB6" w:rsidRDefault="00A855E2" w:rsidP="00145F0C">
            <w:pPr>
              <w:rPr>
                <w:rFonts w:eastAsia="Times New Roman" w:cs="Arial"/>
                <w:lang w:eastAsia="pl-PL"/>
              </w:rPr>
            </w:pPr>
            <w:r w:rsidRPr="00535CB6">
              <w:rPr>
                <w:rFonts w:eastAsia="Times New Roman" w:cs="Arial"/>
                <w:lang w:eastAsia="pl-PL"/>
              </w:rPr>
              <w:t>Celem wprowadzenia kryterium jest skuteczne wspieranie rozwoju szkolnictwa zawodowego na obszarze województwa mazowieckiego.</w:t>
            </w:r>
          </w:p>
          <w:p w14:paraId="60D7C61A"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50D7BCF2" w14:textId="77777777" w:rsidR="00A855E2" w:rsidRPr="00535CB6" w:rsidRDefault="00A855E2" w:rsidP="00145F0C">
            <w:pPr>
              <w:rPr>
                <w:rFonts w:eastAsia="Times New Roman" w:cs="Arial"/>
                <w:lang w:eastAsia="pl-PL"/>
              </w:rPr>
            </w:pPr>
            <w:r w:rsidRPr="00535CB6">
              <w:rPr>
                <w:rFonts w:eastAsia="Times New Roman" w:cs="Arial"/>
                <w:lang w:eastAsia="pl-PL"/>
              </w:rPr>
              <w:t>0/1/nie dotyczy</w:t>
            </w:r>
          </w:p>
        </w:tc>
      </w:tr>
      <w:tr w:rsidR="00A855E2" w:rsidRPr="00CA12B9" w14:paraId="50E56825" w14:textId="77777777" w:rsidTr="0066126B">
        <w:trPr>
          <w:trHeight w:val="20"/>
        </w:trPr>
        <w:tc>
          <w:tcPr>
            <w:tcW w:w="238" w:type="pct"/>
            <w:shd w:val="clear" w:color="auto" w:fill="auto"/>
            <w:vAlign w:val="center"/>
          </w:tcPr>
          <w:p w14:paraId="480DF357"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shd w:val="clear" w:color="auto" w:fill="auto"/>
            <w:vAlign w:val="center"/>
          </w:tcPr>
          <w:p w14:paraId="5A3D208D"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Projekt w odniesieniu do rozwoju edukacji zawodowej uwzględnia potrzeby lokalnego/regionalnego rynku pracy. </w:t>
            </w:r>
          </w:p>
        </w:tc>
        <w:tc>
          <w:tcPr>
            <w:tcW w:w="3074" w:type="pct"/>
            <w:shd w:val="clear" w:color="auto" w:fill="auto"/>
            <w:vAlign w:val="center"/>
          </w:tcPr>
          <w:p w14:paraId="7616BA27" w14:textId="77777777" w:rsidR="00A855E2" w:rsidRPr="00535CB6" w:rsidRDefault="00A855E2"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oświadczenia Wnioskodawcy.</w:t>
            </w:r>
          </w:p>
          <w:p w14:paraId="60F070D0" w14:textId="77777777" w:rsidR="00A855E2" w:rsidRPr="00535CB6" w:rsidRDefault="00A855E2" w:rsidP="00145F0C">
            <w:pPr>
              <w:rPr>
                <w:rFonts w:cs="Arial"/>
              </w:rPr>
            </w:pPr>
            <w:r w:rsidRPr="00535CB6">
              <w:rPr>
                <w:rFonts w:eastAsia="Times New Roman" w:cs="Arial"/>
                <w:lang w:eastAsia="pl-PL"/>
              </w:rPr>
              <w:t>Wnioskodawca we wniosku o dofinansowanie oświadcza, że podejmowane w ramach projektu działania z zakresu rozwoju edukacji zawodowej będą odpowiadały potrzebom rynku pracy z uwzględnieniem branż zidentyfikowanych, jako branże o największym potencjale 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172"/>
            </w:r>
            <w:r w:rsidRPr="00535CB6">
              <w:rPr>
                <w:rFonts w:eastAsia="Times New Roman" w:cs="Arial"/>
                <w:lang w:eastAsia="pl-PL"/>
              </w:rPr>
              <w:t>, o których mowa w Regionalnej Strategii Innowacji dla Mazowsza do 2020 roku.</w:t>
            </w:r>
            <w:r w:rsidRPr="00535CB6">
              <w:rPr>
                <w:rFonts w:cs="Arial"/>
              </w:rPr>
              <w:t xml:space="preserve"> </w:t>
            </w:r>
          </w:p>
          <w:p w14:paraId="0324C524" w14:textId="77777777" w:rsidR="00A855E2" w:rsidRPr="00535CB6" w:rsidRDefault="00A855E2" w:rsidP="00145F0C">
            <w:pPr>
              <w:rPr>
                <w:rFonts w:cs="Arial"/>
              </w:rPr>
            </w:pPr>
            <w:r w:rsidRPr="00535CB6">
              <w:rPr>
                <w:rFonts w:cs="Arial"/>
              </w:rPr>
              <w:t>Wnioskodawca może bazować na informacjach dotyczących zapotrzebowania w zawodach/na kwalifikacje -</w:t>
            </w:r>
          </w:p>
          <w:p w14:paraId="34ABA6EF" w14:textId="77777777" w:rsidR="00A855E2" w:rsidRPr="00535CB6" w:rsidRDefault="00A855E2" w:rsidP="00145F0C">
            <w:pPr>
              <w:rPr>
                <w:rFonts w:eastAsia="Times New Roman" w:cs="Arial"/>
                <w:lang w:eastAsia="pl-PL"/>
              </w:rPr>
            </w:pPr>
            <w:r w:rsidRPr="00535CB6">
              <w:rPr>
                <w:rFonts w:cs="Arial"/>
              </w:rPr>
              <w:t xml:space="preserve">dodatkowo pomocne będą informacje zawarte na stronach: </w:t>
            </w:r>
            <w:hyperlink r:id="rId40" w:history="1">
              <w:r w:rsidRPr="00535CB6">
                <w:rPr>
                  <w:rStyle w:val="Hipercze"/>
                  <w:rFonts w:cs="Arial"/>
                </w:rPr>
                <w:t>www.obserwatorium.mazowsze.pl</w:t>
              </w:r>
            </w:hyperlink>
            <w:r w:rsidRPr="00535CB6">
              <w:rPr>
                <w:rFonts w:cs="Arial"/>
              </w:rPr>
              <w:t xml:space="preserve">,  </w:t>
            </w:r>
            <w:hyperlink r:id="rId41" w:history="1">
              <w:r w:rsidRPr="00535CB6">
                <w:rPr>
                  <w:rStyle w:val="Hipercze"/>
                  <w:rFonts w:cs="Arial"/>
                </w:rPr>
                <w:t>http://europa.eu/rapid/press-release_IP-12-1329_pl.htm</w:t>
              </w:r>
            </w:hyperlink>
            <w:r w:rsidRPr="00535CB6">
              <w:rPr>
                <w:rFonts w:cs="Arial"/>
              </w:rPr>
              <w:t xml:space="preserve">, </w:t>
            </w:r>
            <w:hyperlink r:id="rId42" w:history="1">
              <w:r w:rsidRPr="00535CB6">
                <w:rPr>
                  <w:rStyle w:val="Hipercze"/>
                  <w:rFonts w:cs="Arial"/>
                </w:rPr>
                <w:t>http://skillspanorama.cedefop.europa.eu/en</w:t>
              </w:r>
            </w:hyperlink>
          </w:p>
          <w:p w14:paraId="382FE2CA"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zapisów RPO WM, a także z Rekomendacji Komisji Europejskiej dla EFS.</w:t>
            </w:r>
          </w:p>
          <w:p w14:paraId="201C2033"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20BFC92" w14:textId="77777777" w:rsidR="00A855E2" w:rsidRPr="00535CB6" w:rsidRDefault="00A855E2" w:rsidP="00145F0C">
            <w:pPr>
              <w:rPr>
                <w:rFonts w:eastAsia="Times New Roman" w:cs="Arial"/>
                <w:lang w:eastAsia="pl-PL"/>
              </w:rPr>
            </w:pPr>
            <w:r w:rsidRPr="00535CB6">
              <w:rPr>
                <w:rFonts w:eastAsia="Times New Roman" w:cs="Arial"/>
                <w:lang w:eastAsia="pl-PL"/>
              </w:rPr>
              <w:t>0/1</w:t>
            </w:r>
          </w:p>
        </w:tc>
      </w:tr>
      <w:tr w:rsidR="00A855E2" w:rsidRPr="00CA12B9" w14:paraId="282ED7DC" w14:textId="77777777" w:rsidTr="00145F0C">
        <w:trPr>
          <w:trHeight w:val="20"/>
        </w:trPr>
        <w:tc>
          <w:tcPr>
            <w:tcW w:w="5000" w:type="pct"/>
            <w:gridSpan w:val="4"/>
            <w:shd w:val="clear" w:color="auto" w:fill="auto"/>
            <w:vAlign w:val="center"/>
          </w:tcPr>
          <w:p w14:paraId="0BD93E11" w14:textId="77777777" w:rsidR="00A855E2" w:rsidRPr="00535CB6" w:rsidRDefault="00A855E2"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A855E2" w:rsidRPr="00CA12B9" w14:paraId="27FCC27B" w14:textId="77777777" w:rsidTr="0066126B">
        <w:trPr>
          <w:trHeight w:val="368"/>
        </w:trPr>
        <w:tc>
          <w:tcPr>
            <w:tcW w:w="238" w:type="pct"/>
            <w:shd w:val="clear" w:color="auto" w:fill="auto"/>
            <w:vAlign w:val="center"/>
          </w:tcPr>
          <w:p w14:paraId="281BE9EA"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shd w:val="clear" w:color="auto" w:fill="auto"/>
            <w:vAlign w:val="center"/>
          </w:tcPr>
          <w:p w14:paraId="51E98B6D"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Projekt sprzyja oszczędnemu, efektywnemu </w:t>
            </w:r>
          </w:p>
          <w:p w14:paraId="0796B123" w14:textId="77777777" w:rsidR="00A855E2" w:rsidRPr="00535CB6" w:rsidRDefault="00A855E2" w:rsidP="00145F0C">
            <w:pPr>
              <w:rPr>
                <w:rFonts w:eastAsia="Times New Roman" w:cs="Arial"/>
                <w:lang w:eastAsia="pl-PL"/>
              </w:rPr>
            </w:pPr>
            <w:r w:rsidRPr="00535CB6">
              <w:rPr>
                <w:rFonts w:eastAsia="Times New Roman" w:cs="Arial"/>
                <w:lang w:eastAsia="pl-PL"/>
              </w:rPr>
              <w:t>i wydajnemu wydatkowaniu środków oraz zapewnia realizację wskaźników</w:t>
            </w:r>
            <w:r w:rsidRPr="00535CB6">
              <w:rPr>
                <w:rFonts w:eastAsia="Times New Roman" w:cs="Arial"/>
                <w:lang w:eastAsia="pl-PL"/>
              </w:rPr>
              <w:br/>
              <w:t>z zachowaniem efektywności kosztowej</w:t>
            </w:r>
          </w:p>
        </w:tc>
        <w:tc>
          <w:tcPr>
            <w:tcW w:w="3074" w:type="pct"/>
            <w:shd w:val="clear" w:color="auto" w:fill="auto"/>
            <w:vAlign w:val="center"/>
          </w:tcPr>
          <w:p w14:paraId="3B164BB4"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16316E0"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W przypadku projektu obejmującego wyłącznie rozwój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 gimnazjach wartość projektu w przeliczeniu na jedną szkołę lub placówkę nie może przekroczyć 8 282 euro</w:t>
            </w:r>
            <w:r w:rsidRPr="00535CB6">
              <w:rPr>
                <w:rStyle w:val="Odwoanieprzypisudolnego"/>
                <w:rFonts w:eastAsia="Times New Roman" w:cs="Arial"/>
                <w:sz w:val="20"/>
                <w:lang w:eastAsia="pl-PL"/>
              </w:rPr>
              <w:footnoteReference w:id="173"/>
            </w:r>
            <w:r w:rsidRPr="00535CB6">
              <w:rPr>
                <w:rFonts w:eastAsia="Times New Roman" w:cs="Arial"/>
                <w:lang w:eastAsia="pl-PL"/>
              </w:rPr>
              <w:t xml:space="preserve"> (kwotę należy przeliczyć wg. kursu euro podanego w regulaminie konkursu).</w:t>
            </w:r>
          </w:p>
          <w:p w14:paraId="31716B17" w14:textId="77777777" w:rsidR="00A855E2" w:rsidRPr="00535CB6" w:rsidRDefault="00A855E2" w:rsidP="00145F0C">
            <w:pPr>
              <w:rPr>
                <w:rFonts w:eastAsia="Times New Roman" w:cs="Arial"/>
                <w:lang w:eastAsia="pl-PL"/>
              </w:rPr>
            </w:pPr>
            <w:r w:rsidRPr="00535CB6">
              <w:rPr>
                <w:rFonts w:eastAsia="Times New Roman" w:cs="Arial"/>
                <w:lang w:eastAsia="pl-PL"/>
              </w:rPr>
              <w:t>W przypadku projektu kompleksowego, Wnioskodawca zobowiązany jest wyodrębnić zadania dotyczące poniższych przedsięwzięć, z zastrzeżeniem, że nakłady ponoszone na ich realizację w projekcie nie przekroczą:</w:t>
            </w:r>
          </w:p>
          <w:p w14:paraId="6726116B" w14:textId="77777777" w:rsidR="00A855E2" w:rsidRPr="00535CB6" w:rsidRDefault="00A855E2" w:rsidP="00145F0C">
            <w:pPr>
              <w:numPr>
                <w:ilvl w:val="0"/>
                <w:numId w:val="259"/>
              </w:numPr>
              <w:rPr>
                <w:rFonts w:eastAsia="Times New Roman" w:cs="Arial"/>
                <w:lang w:eastAsia="pl-PL"/>
              </w:rPr>
            </w:pPr>
            <w:r w:rsidRPr="00535CB6">
              <w:rPr>
                <w:rFonts w:eastAsia="Times New Roman" w:cs="Arial"/>
                <w:lang w:eastAsia="pl-PL"/>
              </w:rPr>
              <w:t>5,5% jego całkowitej wartości w przypadku działań dotyczących doskonalenia umiejętności i kompetencji zawodowych nauczycieli zawodu i/lub instruktorów praktycznej nauki zawodu;</w:t>
            </w:r>
          </w:p>
          <w:p w14:paraId="3A771B53" w14:textId="77777777" w:rsidR="00A855E2" w:rsidRPr="00535CB6" w:rsidRDefault="00A855E2" w:rsidP="00145F0C">
            <w:pPr>
              <w:numPr>
                <w:ilvl w:val="0"/>
                <w:numId w:val="259"/>
              </w:numPr>
              <w:shd w:val="clear" w:color="auto" w:fill="FFFFFF"/>
              <w:rPr>
                <w:rFonts w:eastAsia="Times New Roman" w:cs="Arial"/>
                <w:lang w:eastAsia="pl-PL"/>
              </w:rPr>
            </w:pPr>
            <w:r w:rsidRPr="00535CB6">
              <w:rPr>
                <w:rFonts w:eastAsia="Times New Roman" w:cs="Arial"/>
                <w:lang w:eastAsia="pl-PL"/>
              </w:rPr>
              <w:t>9,5% jego całkowitej wartości w przypadku działań dotyczących rozwoju doradztwa edukacyjno-zawodowego oraz współpracy z rynkiem pracy.</w:t>
            </w:r>
          </w:p>
          <w:p w14:paraId="066016BF" w14:textId="77777777" w:rsidR="00A855E2" w:rsidRPr="00535CB6" w:rsidRDefault="00A855E2" w:rsidP="00145F0C">
            <w:pPr>
              <w:shd w:val="clear" w:color="auto" w:fill="FFFFFF"/>
              <w:rPr>
                <w:rFonts w:eastAsia="Times New Roman" w:cs="Arial"/>
                <w:lang w:eastAsia="pl-PL"/>
              </w:rPr>
            </w:pPr>
            <w:r w:rsidRPr="00535CB6">
              <w:rPr>
                <w:rFonts w:eastAsia="Times New Roman" w:cs="Arial"/>
                <w:lang w:eastAsia="pl-PL"/>
              </w:rPr>
              <w:t>Jednocześnie wartość dofinansowania nie może przekroczyć w przeliczeniu na ucznia uczestniczącego w praktyce lub stażu u pracodawcy w ramach w projektu 2 511 euro</w:t>
            </w:r>
            <w:r w:rsidRPr="00535CB6">
              <w:rPr>
                <w:rStyle w:val="Odwoanieprzypisudolnego"/>
                <w:rFonts w:eastAsia="Times New Roman" w:cs="Arial"/>
                <w:sz w:val="20"/>
                <w:lang w:eastAsia="pl-PL"/>
              </w:rPr>
              <w:footnoteReference w:id="174"/>
            </w:r>
            <w:r w:rsidRPr="00535CB6">
              <w:rPr>
                <w:rFonts w:eastAsia="Times New Roman" w:cs="Arial"/>
                <w:lang w:eastAsia="pl-PL"/>
              </w:rPr>
              <w:t xml:space="preserve"> (kwotę należy przeliczyć wg. kursu euro podanego w regulaminie konkursu).</w:t>
            </w:r>
          </w:p>
          <w:p w14:paraId="2F555DD4"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8FD4995" w14:textId="77777777" w:rsidR="00A855E2" w:rsidRPr="00535CB6" w:rsidRDefault="00A855E2" w:rsidP="00145F0C">
            <w:pPr>
              <w:rPr>
                <w:rFonts w:eastAsia="Times New Roman" w:cs="Arial"/>
                <w:lang w:eastAsia="pl-PL"/>
              </w:rPr>
            </w:pPr>
            <w:r w:rsidRPr="00535CB6">
              <w:rPr>
                <w:rFonts w:eastAsia="Times New Roman" w:cs="Arial"/>
                <w:lang w:eastAsia="pl-PL"/>
              </w:rPr>
              <w:t>0/1</w:t>
            </w:r>
          </w:p>
        </w:tc>
      </w:tr>
      <w:tr w:rsidR="00A855E2" w:rsidRPr="00CA12B9" w14:paraId="4B12CBC4" w14:textId="77777777" w:rsidTr="0066126B">
        <w:trPr>
          <w:trHeight w:val="368"/>
        </w:trPr>
        <w:tc>
          <w:tcPr>
            <w:tcW w:w="238" w:type="pct"/>
            <w:shd w:val="clear" w:color="auto" w:fill="auto"/>
            <w:vAlign w:val="center"/>
          </w:tcPr>
          <w:p w14:paraId="26BDAB26"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shd w:val="clear" w:color="auto" w:fill="auto"/>
            <w:vAlign w:val="center"/>
          </w:tcPr>
          <w:p w14:paraId="555B88B3"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Okres realizacji projektu nie przekracza 36 miesięcy. Dopuszcza się realizację projektu </w:t>
            </w:r>
            <w:r w:rsidRPr="00535CB6">
              <w:rPr>
                <w:rFonts w:eastAsia="Times New Roman" w:cs="Arial"/>
                <w:lang w:eastAsia="pl-PL"/>
              </w:rPr>
              <w:br/>
              <w:t>w okresie dłuższym niż 36 miesięcy, o ile jest to uzasadnione wynikami diagnozy potrzeb edukacyjnych szkoły/placówki systemu oświaty</w:t>
            </w:r>
            <w:r w:rsidRPr="00535CB6">
              <w:rPr>
                <w:rFonts w:cs="Arial"/>
              </w:rPr>
              <w:t xml:space="preserve"> </w:t>
            </w:r>
            <w:r w:rsidRPr="00535CB6">
              <w:rPr>
                <w:rFonts w:eastAsia="Times New Roman" w:cs="Arial"/>
                <w:lang w:eastAsia="pl-PL"/>
              </w:rPr>
              <w:t>prowadzących kształcenie zawodowe.</w:t>
            </w:r>
          </w:p>
        </w:tc>
        <w:tc>
          <w:tcPr>
            <w:tcW w:w="3074" w:type="pct"/>
            <w:shd w:val="clear" w:color="auto" w:fill="auto"/>
            <w:vAlign w:val="center"/>
          </w:tcPr>
          <w:p w14:paraId="33982833"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F4AF8F4"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potrzeb każdej szkoły/placówki oświaty planowanej do objęcia wsparciem (kryterium dostępu nr 5). </w:t>
            </w:r>
          </w:p>
          <w:p w14:paraId="2A3D8CF9" w14:textId="77777777" w:rsidR="00A855E2" w:rsidRPr="00535CB6" w:rsidRDefault="00A855E2" w:rsidP="00145F0C">
            <w:pPr>
              <w:rPr>
                <w:rFonts w:eastAsia="Times New Roman" w:cs="Arial"/>
                <w:lang w:eastAsia="pl-PL"/>
              </w:rPr>
            </w:pPr>
            <w:r w:rsidRPr="00535CB6">
              <w:rPr>
                <w:rFonts w:eastAsia="Times New Roman" w:cs="Arial"/>
                <w:lang w:eastAsia="pl-PL"/>
              </w:rPr>
              <w:t>W przypadku, gdy planowany okres realizacji projektu przekracza 36 miesięcy, Wnioskodawca zamieszcza we wniosku o dofinansowanie opis uzasadniający wydłużenie okresu realizacji.</w:t>
            </w:r>
          </w:p>
          <w:p w14:paraId="1655E854" w14:textId="77777777" w:rsidR="00A855E2" w:rsidRPr="00535CB6" w:rsidRDefault="00A855E2" w:rsidP="00145F0C">
            <w:pPr>
              <w:rPr>
                <w:rFonts w:eastAsia="Times New Roman" w:cs="Arial"/>
                <w:lang w:eastAsia="pl-PL"/>
              </w:rPr>
            </w:pPr>
            <w:r w:rsidRPr="00535CB6">
              <w:rPr>
                <w:rFonts w:eastAsia="Times New Roman" w:cs="Arial"/>
                <w:lang w:eastAsia="pl-PL"/>
              </w:rPr>
              <w:t>Okres realizacji projektu zaplanowano biorąc pod uwagę:</w:t>
            </w:r>
          </w:p>
          <w:p w14:paraId="78BE9702" w14:textId="77777777" w:rsidR="00A855E2" w:rsidRPr="00535CB6" w:rsidRDefault="00A855E2"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42B42648" w14:textId="77777777" w:rsidR="00A855E2" w:rsidRPr="00535CB6" w:rsidRDefault="00A855E2" w:rsidP="00145F0C">
            <w:pPr>
              <w:numPr>
                <w:ilvl w:val="0"/>
                <w:numId w:val="43"/>
              </w:numPr>
              <w:ind w:left="288" w:hanging="283"/>
              <w:contextualSpacing/>
              <w:rPr>
                <w:rFonts w:eastAsia="Times New Roman" w:cs="Arial"/>
                <w:lang w:eastAsia="pl-PL"/>
              </w:rPr>
            </w:pPr>
            <w:r w:rsidRPr="00535CB6">
              <w:rPr>
                <w:rFonts w:eastAsia="Times New Roman" w:cs="Arial"/>
                <w:lang w:eastAsia="pl-PL"/>
              </w:rPr>
              <w:t>standardy realizacji staży i praktyk,</w:t>
            </w:r>
          </w:p>
          <w:p w14:paraId="142D6A0E" w14:textId="77777777" w:rsidR="00A855E2" w:rsidRPr="00535CB6" w:rsidRDefault="00A855E2" w:rsidP="00145F0C">
            <w:pPr>
              <w:numPr>
                <w:ilvl w:val="0"/>
                <w:numId w:val="43"/>
              </w:numPr>
              <w:ind w:left="288" w:hanging="283"/>
              <w:contextualSpacing/>
              <w:rPr>
                <w:rFonts w:eastAsia="Times New Roman" w:cs="Arial"/>
                <w:lang w:eastAsia="pl-PL"/>
              </w:rPr>
            </w:pPr>
            <w:r w:rsidRPr="00535CB6">
              <w:rPr>
                <w:rFonts w:eastAsia="Times New Roman" w:cs="Arial"/>
                <w:lang w:eastAsia="pl-PL"/>
              </w:rPr>
              <w:t>kierunki zmian w systemie szkolnictwa zawodowego,</w:t>
            </w:r>
          </w:p>
          <w:p w14:paraId="2D4A6305" w14:textId="77777777" w:rsidR="00A855E2" w:rsidRPr="00535CB6" w:rsidRDefault="00A855E2" w:rsidP="00145F0C">
            <w:pPr>
              <w:numPr>
                <w:ilvl w:val="0"/>
                <w:numId w:val="43"/>
              </w:numPr>
              <w:ind w:left="288" w:hanging="283"/>
              <w:contextualSpacing/>
              <w:rPr>
                <w:rFonts w:eastAsia="Times New Roman" w:cs="Arial"/>
                <w:lang w:eastAsia="pl-PL"/>
              </w:rPr>
            </w:pPr>
            <w:r w:rsidRPr="00535CB6">
              <w:rPr>
                <w:rFonts w:eastAsia="Times New Roman" w:cs="Arial"/>
                <w:lang w:eastAsia="pl-PL"/>
              </w:rPr>
              <w:t>wartości wskaźników określonych w RPO WM 2014-2020.</w:t>
            </w:r>
          </w:p>
          <w:p w14:paraId="19C578AE"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7B37816" w14:textId="77777777" w:rsidR="00A855E2" w:rsidRPr="00535CB6" w:rsidRDefault="00A855E2" w:rsidP="00145F0C">
            <w:pPr>
              <w:rPr>
                <w:rFonts w:eastAsia="Times New Roman" w:cs="Arial"/>
                <w:lang w:eastAsia="pl-PL"/>
              </w:rPr>
            </w:pPr>
            <w:r w:rsidRPr="00535CB6">
              <w:rPr>
                <w:rFonts w:eastAsia="Times New Roman" w:cs="Arial"/>
                <w:lang w:eastAsia="pl-PL"/>
              </w:rPr>
              <w:t>0/1</w:t>
            </w:r>
          </w:p>
        </w:tc>
      </w:tr>
      <w:tr w:rsidR="00A855E2" w:rsidRPr="00CA12B9" w14:paraId="0E7B2256" w14:textId="77777777" w:rsidTr="0066126B">
        <w:trPr>
          <w:trHeight w:val="368"/>
        </w:trPr>
        <w:tc>
          <w:tcPr>
            <w:tcW w:w="238" w:type="pct"/>
            <w:shd w:val="clear" w:color="auto" w:fill="auto"/>
            <w:vAlign w:val="center"/>
          </w:tcPr>
          <w:p w14:paraId="2B200DFF"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shd w:val="clear" w:color="auto" w:fill="auto"/>
            <w:vAlign w:val="center"/>
          </w:tcPr>
          <w:p w14:paraId="07C5C9C7" w14:textId="77777777" w:rsidR="00A855E2" w:rsidRPr="00535CB6" w:rsidRDefault="00A855E2" w:rsidP="00145F0C">
            <w:pPr>
              <w:rPr>
                <w:rFonts w:eastAsia="Times New Roman" w:cs="Arial"/>
                <w:lang w:eastAsia="pl-PL"/>
              </w:rPr>
            </w:pPr>
            <w:r w:rsidRPr="00535CB6">
              <w:rPr>
                <w:rFonts w:eastAsia="Times New Roman" w:cs="Arial"/>
                <w:lang w:eastAsia="pl-PL"/>
              </w:rPr>
              <w:t>Realizacja wsparcia w ramach projektu przebiega na podstawie indywidualnie przeprowadzonej diagnozy</w:t>
            </w:r>
            <w:r w:rsidRPr="00535CB6">
              <w:rPr>
                <w:rFonts w:cs="Arial"/>
              </w:rPr>
              <w:t xml:space="preserve"> </w:t>
            </w:r>
            <w:r w:rsidRPr="00535CB6">
              <w:rPr>
                <w:rFonts w:eastAsia="Times New Roman" w:cs="Arial"/>
                <w:lang w:eastAsia="pl-PL"/>
              </w:rPr>
              <w:t>potrzeb edukacyjnych szkoły i/lub placówki systemu oświaty prowadzących kształcenie zawodowe, w tym uczniów oraz nauczycieli i/lub instruktorów praktycznej nauki zawodu.</w:t>
            </w:r>
          </w:p>
        </w:tc>
        <w:tc>
          <w:tcPr>
            <w:tcW w:w="3074" w:type="pct"/>
            <w:shd w:val="clear" w:color="auto" w:fill="auto"/>
            <w:vAlign w:val="center"/>
          </w:tcPr>
          <w:p w14:paraId="49DA9E79"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62FE7739"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że:</w:t>
            </w:r>
          </w:p>
          <w:p w14:paraId="5730BBCB" w14:textId="77777777" w:rsidR="00A855E2" w:rsidRPr="00535CB6" w:rsidRDefault="00A855E2" w:rsidP="00145F0C">
            <w:pPr>
              <w:pStyle w:val="Akapitzlist0"/>
              <w:numPr>
                <w:ilvl w:val="0"/>
                <w:numId w:val="345"/>
              </w:numPr>
              <w:ind w:left="448" w:hanging="448"/>
              <w:rPr>
                <w:rFonts w:eastAsia="Times New Roman" w:cs="Arial"/>
                <w:lang w:eastAsia="pl-PL"/>
              </w:rPr>
            </w:pPr>
            <w:r w:rsidRPr="00535CB6">
              <w:rPr>
                <w:rFonts w:eastAsia="Times New Roman" w:cs="Arial"/>
                <w:lang w:eastAsia="pl-PL"/>
              </w:rPr>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175"/>
            </w:r>
            <w:r w:rsidRPr="00535CB6">
              <w:rPr>
                <w:rFonts w:eastAsia="Times New Roman" w:cs="Arial"/>
                <w:lang w:eastAsia="pl-PL"/>
              </w:rPr>
              <w:t xml:space="preserve"> ;</w:t>
            </w:r>
          </w:p>
          <w:p w14:paraId="03A13EC8" w14:textId="77777777" w:rsidR="00A855E2" w:rsidRPr="00535CB6" w:rsidRDefault="00A855E2" w:rsidP="00145F0C">
            <w:pPr>
              <w:pStyle w:val="Akapitzlist0"/>
              <w:numPr>
                <w:ilvl w:val="0"/>
                <w:numId w:val="345"/>
              </w:numPr>
              <w:ind w:left="448" w:hanging="448"/>
              <w:rPr>
                <w:rFonts w:eastAsia="Times New Roman" w:cs="Arial"/>
                <w:lang w:eastAsia="pl-PL"/>
              </w:rPr>
            </w:pPr>
            <w:r w:rsidRPr="00535CB6">
              <w:rPr>
                <w:rFonts w:eastAsia="Times New Roman" w:cs="Arial"/>
                <w:lang w:eastAsia="pl-PL"/>
              </w:rPr>
              <w:t>diagnoza uwzględnia co najmniej kluczowe dla planowanego wsparcia zagadnienia</w:t>
            </w:r>
            <w:r w:rsidRPr="00535CB6">
              <w:rPr>
                <w:rStyle w:val="Odwoanieprzypisudolnego"/>
                <w:rFonts w:eastAsia="Times New Roman" w:cs="Arial"/>
                <w:sz w:val="20"/>
                <w:lang w:eastAsia="pl-PL"/>
              </w:rPr>
              <w:footnoteReference w:id="176"/>
            </w:r>
            <w:r w:rsidRPr="00535CB6">
              <w:rPr>
                <w:rFonts w:eastAsia="Times New Roman" w:cs="Arial"/>
                <w:lang w:eastAsia="pl-PL"/>
              </w:rPr>
              <w:t>;</w:t>
            </w:r>
          </w:p>
          <w:p w14:paraId="5BF21E93" w14:textId="77777777" w:rsidR="00A855E2" w:rsidRPr="00535CB6" w:rsidRDefault="00A855E2" w:rsidP="00145F0C">
            <w:pPr>
              <w:pStyle w:val="Akapitzlist0"/>
              <w:numPr>
                <w:ilvl w:val="0"/>
                <w:numId w:val="345"/>
              </w:numPr>
              <w:ind w:left="448" w:hanging="448"/>
              <w:rPr>
                <w:rFonts w:cs="Arial"/>
              </w:rPr>
            </w:pPr>
            <w:r w:rsidRPr="00535CB6">
              <w:rPr>
                <w:rFonts w:cs="Arial"/>
              </w:rPr>
              <w:t>zakres wsparcia w ramach projektu jest zgodny z przeprowadzoną diagnozą</w:t>
            </w:r>
            <w:r w:rsidRPr="00535CB6">
              <w:rPr>
                <w:rStyle w:val="Odwoanieprzypisudolnego"/>
                <w:rFonts w:eastAsia="Times New Roman" w:cs="Arial"/>
                <w:sz w:val="20"/>
                <w:lang w:eastAsia="pl-PL"/>
              </w:rPr>
              <w:footnoteReference w:id="177"/>
            </w:r>
            <w:r w:rsidRPr="00535CB6">
              <w:rPr>
                <w:rFonts w:cs="Arial"/>
              </w:rPr>
              <w:t>;</w:t>
            </w:r>
          </w:p>
          <w:p w14:paraId="728BD5C6" w14:textId="77777777" w:rsidR="00A855E2" w:rsidRPr="00535CB6" w:rsidRDefault="00A855E2" w:rsidP="00145F0C">
            <w:pPr>
              <w:pStyle w:val="Akapitzlist0"/>
              <w:numPr>
                <w:ilvl w:val="0"/>
                <w:numId w:val="345"/>
              </w:numPr>
              <w:ind w:left="448" w:hanging="448"/>
              <w:rPr>
                <w:rFonts w:cs="Arial"/>
              </w:rPr>
            </w:pPr>
            <w:r w:rsidRPr="00535CB6">
              <w:rPr>
                <w:rFonts w:cs="Arial"/>
              </w:rPr>
              <w:t>diagnoza jest zatwierdzona przez organ prowadzący bądź osobę upoważnioną do podejmowania decyzji.</w:t>
            </w:r>
          </w:p>
          <w:p w14:paraId="79950E1A" w14:textId="77777777" w:rsidR="00A855E2" w:rsidRPr="00535CB6" w:rsidRDefault="00A855E2" w:rsidP="00145F0C">
            <w:pPr>
              <w:rPr>
                <w:rFonts w:cs="Arial"/>
                <w:lang w:eastAsia="pl-PL"/>
              </w:rPr>
            </w:pPr>
            <w:r w:rsidRPr="00535CB6">
              <w:rPr>
                <w:rFonts w:eastAsia="Times New Roman" w:cs="Arial"/>
                <w:lang w:eastAsia="pl-PL"/>
              </w:rPr>
              <w:t>Wnioskodawca we wniosku dofinansowanie wskazuje liczbę objętych wsparciem uczniów, nauczycieli i szkół poszczególnych typów w ramach poszczególnych działań wynikających ze zdiagnozowanych potrzeb.</w:t>
            </w:r>
          </w:p>
          <w:p w14:paraId="664B0157" w14:textId="77777777" w:rsidR="00A855E2" w:rsidRPr="00535CB6" w:rsidRDefault="00A855E2" w:rsidP="00145F0C">
            <w:pPr>
              <w:rPr>
                <w:rFonts w:eastAsia="Times New Roman" w:cs="Arial"/>
                <w:lang w:eastAsia="pl-PL"/>
              </w:rPr>
            </w:pPr>
            <w:r w:rsidRPr="00535CB6">
              <w:rPr>
                <w:rFonts w:eastAsia="Times New Roman" w:cs="Arial"/>
                <w:lang w:eastAsia="pl-PL"/>
              </w:rPr>
              <w:t>Właściwym do przeprowadzenia diagnozy jest wybrany/wybrane spośród niżej wymienionych podmiot/podmioty:</w:t>
            </w:r>
          </w:p>
          <w:p w14:paraId="667F5738" w14:textId="77777777" w:rsidR="00A855E2" w:rsidRPr="00535CB6" w:rsidRDefault="00A855E2" w:rsidP="00145F0C">
            <w:pPr>
              <w:pStyle w:val="Akapitzlist0"/>
              <w:numPr>
                <w:ilvl w:val="0"/>
                <w:numId w:val="215"/>
              </w:numPr>
              <w:tabs>
                <w:tab w:val="left" w:pos="935"/>
              </w:tabs>
              <w:ind w:left="935" w:hanging="425"/>
              <w:rPr>
                <w:rFonts w:eastAsia="Times New Roman" w:cs="Arial"/>
                <w:lang w:eastAsia="pl-PL"/>
              </w:rPr>
            </w:pPr>
            <w:r w:rsidRPr="00535CB6">
              <w:rPr>
                <w:rFonts w:eastAsia="Times New Roman" w:cs="Arial"/>
                <w:lang w:eastAsia="pl-PL"/>
              </w:rPr>
              <w:t xml:space="preserve">szkoła lub placówka systemu oświaty planowana do objęcia wsparciem, </w:t>
            </w:r>
          </w:p>
          <w:p w14:paraId="3E41FFC5" w14:textId="77777777" w:rsidR="00A855E2" w:rsidRPr="00535CB6" w:rsidRDefault="00A855E2" w:rsidP="00145F0C">
            <w:pPr>
              <w:pStyle w:val="Akapitzlist0"/>
              <w:numPr>
                <w:ilvl w:val="0"/>
                <w:numId w:val="215"/>
              </w:numPr>
              <w:tabs>
                <w:tab w:val="left" w:pos="935"/>
              </w:tabs>
              <w:ind w:left="935" w:hanging="425"/>
              <w:rPr>
                <w:rFonts w:eastAsia="Times New Roman" w:cs="Arial"/>
                <w:lang w:eastAsia="pl-PL"/>
              </w:rPr>
            </w:pPr>
            <w:r w:rsidRPr="00535CB6">
              <w:rPr>
                <w:rFonts w:eastAsia="Times New Roman" w:cs="Arial"/>
                <w:lang w:eastAsia="pl-PL"/>
              </w:rPr>
              <w:t>inny podmiot prowadzący działalność o charakterze edukacyjnym lub badawczym,</w:t>
            </w:r>
          </w:p>
          <w:p w14:paraId="04FE0F26" w14:textId="77777777" w:rsidR="00A855E2" w:rsidRPr="00535CB6" w:rsidRDefault="00A855E2" w:rsidP="00145F0C">
            <w:pPr>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2197CB78"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576589F1"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6D69CA19" w14:textId="77777777" w:rsidR="00A855E2" w:rsidRPr="00535CB6" w:rsidRDefault="00A855E2" w:rsidP="00145F0C">
            <w:pPr>
              <w:rPr>
                <w:rFonts w:eastAsia="Times New Roman" w:cs="Arial"/>
                <w:lang w:eastAsia="pl-PL"/>
              </w:rPr>
            </w:pPr>
            <w:r w:rsidRPr="00535CB6">
              <w:rPr>
                <w:rFonts w:eastAsia="Times New Roman" w:cs="Arial"/>
                <w:lang w:eastAsia="pl-PL"/>
              </w:rPr>
              <w:t>0/1</w:t>
            </w:r>
          </w:p>
        </w:tc>
      </w:tr>
      <w:tr w:rsidR="00A855E2" w:rsidRPr="00CA12B9" w14:paraId="5FE95964" w14:textId="77777777" w:rsidTr="0066126B">
        <w:trPr>
          <w:trHeight w:val="680"/>
        </w:trPr>
        <w:tc>
          <w:tcPr>
            <w:tcW w:w="238" w:type="pct"/>
            <w:shd w:val="clear" w:color="auto" w:fill="auto"/>
            <w:vAlign w:val="center"/>
          </w:tcPr>
          <w:p w14:paraId="24E0FD75"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shd w:val="clear" w:color="auto" w:fill="auto"/>
            <w:vAlign w:val="center"/>
          </w:tcPr>
          <w:p w14:paraId="66683E87" w14:textId="77777777" w:rsidR="00A855E2" w:rsidRPr="00535CB6" w:rsidRDefault="00A855E2" w:rsidP="00145F0C">
            <w:pPr>
              <w:rPr>
                <w:rFonts w:eastAsia="Times New Roman" w:cs="Arial"/>
                <w:lang w:eastAsia="pl-PL"/>
              </w:rPr>
            </w:pPr>
            <w:r w:rsidRPr="00535CB6">
              <w:rPr>
                <w:rFonts w:eastAsia="Times New Roman" w:cs="Arial"/>
                <w:lang w:eastAsia="pl-PL"/>
              </w:rPr>
              <w:t>Minimum 80% uczniów</w:t>
            </w:r>
            <w:r w:rsidRPr="00535CB6">
              <w:rPr>
                <w:rFonts w:cs="Arial"/>
              </w:rPr>
              <w:t xml:space="preserve"> </w:t>
            </w:r>
            <w:r w:rsidRPr="00535CB6">
              <w:rPr>
                <w:rFonts w:eastAsia="Times New Roman" w:cs="Arial"/>
                <w:lang w:eastAsia="pl-PL"/>
              </w:rPr>
              <w:t xml:space="preserve">szkół/placówek systemu oświaty prowadzących kształcenie zawodowe objętych projektem uczestniczy w praktykach zawodowych i/lub stażach zawodowych prowadzonych u pracodawców, które odpowiadają standardom określonym </w:t>
            </w:r>
            <w:r w:rsidRPr="00535CB6">
              <w:rPr>
                <w:rFonts w:eastAsia="Times New Roman" w:cs="Arial"/>
                <w:lang w:eastAsia="pl-PL"/>
              </w:rPr>
              <w:br/>
              <w:t>w Polskich Ramach Jakości Staży i Praktyk.</w:t>
            </w:r>
          </w:p>
        </w:tc>
        <w:tc>
          <w:tcPr>
            <w:tcW w:w="3074" w:type="pct"/>
            <w:shd w:val="clear" w:color="auto" w:fill="auto"/>
            <w:vAlign w:val="center"/>
          </w:tcPr>
          <w:p w14:paraId="4833B6C1" w14:textId="77777777" w:rsidR="00A855E2" w:rsidRPr="00535CB6" w:rsidRDefault="00A855E2" w:rsidP="00145F0C">
            <w:pPr>
              <w:shd w:val="clear" w:color="auto" w:fill="FFFFFF"/>
              <w:rPr>
                <w:rFonts w:eastAsia="Times New Roman" w:cs="Arial"/>
                <w:lang w:eastAsia="pl-PL"/>
              </w:rPr>
            </w:pPr>
            <w:r w:rsidRPr="00535CB6">
              <w:rPr>
                <w:rFonts w:eastAsia="Times New Roman" w:cs="Arial"/>
                <w:lang w:eastAsia="pl-PL"/>
              </w:rPr>
              <w:t xml:space="preserve">Spełnienie kryterium będzie oceniane na podstawie zapisów we wniosku o dofinansowanie projektu. </w:t>
            </w:r>
          </w:p>
          <w:p w14:paraId="02F6F1AB" w14:textId="77777777" w:rsidR="00A855E2" w:rsidRPr="00535CB6" w:rsidRDefault="00A855E2" w:rsidP="00145F0C">
            <w:pPr>
              <w:shd w:val="clear" w:color="auto" w:fill="FFFFFF"/>
              <w:rPr>
                <w:rFonts w:eastAsia="Times New Roman" w:cs="Arial"/>
                <w:lang w:eastAsia="pl-PL"/>
              </w:rPr>
            </w:pPr>
            <w:r w:rsidRPr="00535CB6">
              <w:rPr>
                <w:rFonts w:eastAsia="Times New Roman" w:cs="Arial"/>
                <w:lang w:eastAsia="pl-PL"/>
              </w:rPr>
              <w:t xml:space="preserve">Kryterium nie dotyczy projektu obejmującego wyłącznie rozwój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 gimnazjach.</w:t>
            </w:r>
          </w:p>
          <w:p w14:paraId="56A1E1A5" w14:textId="77777777" w:rsidR="00A855E2" w:rsidRPr="00535CB6" w:rsidRDefault="00A855E2" w:rsidP="00145F0C">
            <w:pPr>
              <w:shd w:val="clear" w:color="auto" w:fill="FFFFFF"/>
              <w:rPr>
                <w:rFonts w:eastAsia="Times New Roman" w:cs="Arial"/>
                <w:lang w:eastAsia="pl-PL"/>
              </w:rPr>
            </w:pPr>
            <w:r w:rsidRPr="00535CB6">
              <w:rPr>
                <w:rFonts w:eastAsia="Times New Roman" w:cs="Arial"/>
                <w:lang w:eastAsia="pl-PL"/>
              </w:rPr>
              <w:t>Wnioskodawca we wniosku o dofinansowanie wykazuje, że realizacja praktycznej nauki zawodu u pracodawców, obejmująca co najmniej 80% uczniów szkół/placówek systemu oświaty prowadzących kształcenie zawodowe uczestniczących w projekcie, przebiega w taki sposób, aby środki EFS stanowiły uzupełnienie działalności szkoły, a nie zastępowały finansowania publicznego.</w:t>
            </w:r>
          </w:p>
          <w:p w14:paraId="1B5A5D73" w14:textId="77777777" w:rsidR="00A855E2" w:rsidRPr="00535CB6" w:rsidRDefault="00A855E2" w:rsidP="00145F0C">
            <w:pPr>
              <w:rPr>
                <w:rFonts w:eastAsia="Times New Roman" w:cs="Arial"/>
                <w:lang w:eastAsia="pl-PL"/>
              </w:rPr>
            </w:pPr>
            <w:r w:rsidRPr="00535CB6">
              <w:rPr>
                <w:rFonts w:eastAsia="Times New Roman" w:cs="Arial"/>
                <w:lang w:eastAsia="pl-PL"/>
              </w:rPr>
              <w:t>Jednocześnie należy pamiętać, że praktyki zawodowe i/lub staże zawodowe realizowane w ramach projektu muszą odpowiadać standardom określonym w Polskich Ramach Jakości Staży i Praktyk</w:t>
            </w:r>
            <w:r w:rsidRPr="00535CB6">
              <w:rPr>
                <w:rStyle w:val="Odwoanieprzypisudolnego"/>
                <w:rFonts w:eastAsia="Times New Roman" w:cs="Arial"/>
                <w:sz w:val="20"/>
                <w:lang w:eastAsia="pl-PL"/>
              </w:rPr>
              <w:footnoteReference w:id="178"/>
            </w:r>
            <w:r w:rsidRPr="00535CB6">
              <w:rPr>
                <w:rFonts w:eastAsia="Times New Roman" w:cs="Arial"/>
                <w:lang w:eastAsia="pl-PL"/>
              </w:rPr>
              <w:t>.r. Mają one na celu propagowanie programów staży i praktyk, które charakteryzują się wysoką jakością oraz walorami edukacyjnymi.</w:t>
            </w:r>
          </w:p>
          <w:p w14:paraId="74BFBB79" w14:textId="77777777" w:rsidR="00A855E2" w:rsidRPr="00535CB6" w:rsidRDefault="00A855E2" w:rsidP="00145F0C">
            <w:pPr>
              <w:rPr>
                <w:rFonts w:eastAsia="Times New Roman" w:cs="Arial"/>
                <w:lang w:eastAsia="pl-PL"/>
              </w:rPr>
            </w:pPr>
            <w:r w:rsidRPr="00535CB6">
              <w:rPr>
                <w:rFonts w:eastAsia="Times New Roman" w:cs="Arial"/>
                <w:lang w:eastAsia="pl-PL"/>
              </w:rPr>
              <w:t>Celem kryterium jest wzmocnienie, uatrakcyjnienie i podniesienie jakości oferty edukacyjnej szkół i placówek oświatowych prowadzących kształcenie zawodowe oraz zwiększenie zdolności uczniów do przyszłego zatrudnienia.</w:t>
            </w:r>
          </w:p>
          <w:p w14:paraId="7A8801B9"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zapisów RPO WM, a także wynika z Rekomendacji Komisji Europejskiej dla EFS.</w:t>
            </w:r>
          </w:p>
          <w:p w14:paraId="4EB6FE48" w14:textId="77777777" w:rsidR="00A855E2" w:rsidRPr="00535CB6" w:rsidRDefault="00A855E2" w:rsidP="00145F0C">
            <w:pPr>
              <w:autoSpaceDE w:val="0"/>
              <w:autoSpaceDN w:val="0"/>
              <w:adjustRightInd w:val="0"/>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5D45F588" w14:textId="77777777" w:rsidR="00A855E2" w:rsidRPr="00535CB6" w:rsidRDefault="00A855E2" w:rsidP="00145F0C">
            <w:pPr>
              <w:rPr>
                <w:rFonts w:eastAsia="Times New Roman" w:cs="Arial"/>
                <w:lang w:eastAsia="pl-PL"/>
              </w:rPr>
            </w:pPr>
            <w:r w:rsidRPr="00535CB6">
              <w:rPr>
                <w:rFonts w:eastAsia="Times New Roman" w:cs="Arial"/>
                <w:lang w:eastAsia="pl-PL"/>
              </w:rPr>
              <w:t>0/1/nie dotyczy</w:t>
            </w:r>
          </w:p>
        </w:tc>
      </w:tr>
      <w:tr w:rsidR="00A855E2" w:rsidRPr="00CA12B9" w14:paraId="4E8227D5" w14:textId="77777777" w:rsidTr="0066126B">
        <w:trPr>
          <w:trHeight w:val="20"/>
        </w:trPr>
        <w:tc>
          <w:tcPr>
            <w:tcW w:w="238" w:type="pct"/>
            <w:shd w:val="clear" w:color="auto" w:fill="auto"/>
            <w:vAlign w:val="center"/>
          </w:tcPr>
          <w:p w14:paraId="16173C41"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shd w:val="clear" w:color="auto" w:fill="auto"/>
            <w:vAlign w:val="center"/>
          </w:tcPr>
          <w:p w14:paraId="0BAF7FB6" w14:textId="4254DE6D" w:rsidR="00A855E2" w:rsidRPr="00535CB6" w:rsidRDefault="00A855E2">
            <w:pPr>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3074" w:type="pct"/>
            <w:shd w:val="clear" w:color="auto" w:fill="auto"/>
            <w:vAlign w:val="center"/>
          </w:tcPr>
          <w:p w14:paraId="66C319AB"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65BCA9EF"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iż przedsięwzięcia finansowane w ramach projektu są uzupełnieniem działań wcześniej prowadzonych przez każdą objętą wsparciem szkołę/placówkę systemu oświaty.</w:t>
            </w:r>
          </w:p>
          <w:p w14:paraId="11D0167C"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że skala działań prowadzonych przed rozpoczęciem realizacji projektu przez szkołę/placówkę systemu oświaty (nakłady środków na ich realizację) nie ulega zmniejszeniu w stosunku do skali działań (nakładów) prowadzonych przez szkołę w okresie 12 miesięcy przed złożeniem wniosku o dofinansowanie (średniomiesięcznie)</w:t>
            </w:r>
            <w:r w:rsidRPr="00535CB6">
              <w:rPr>
                <w:rStyle w:val="Odwoanieprzypisudolnego"/>
                <w:rFonts w:eastAsia="Times New Roman" w:cs="Arial"/>
                <w:sz w:val="20"/>
                <w:lang w:eastAsia="pl-PL"/>
              </w:rPr>
              <w:footnoteReference w:id="179"/>
            </w:r>
            <w:r w:rsidRPr="00535CB6">
              <w:rPr>
                <w:rFonts w:eastAsia="Times New Roman" w:cs="Arial"/>
                <w:lang w:eastAsia="pl-PL"/>
              </w:rPr>
              <w:t xml:space="preserve">. </w:t>
            </w:r>
          </w:p>
          <w:p w14:paraId="76FB52A8"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Wnioskodawca nie może obniżyć skali prowadzonych dotychczas działań (nakładów na te działania) również w trakcie trwania projektu. Wyjątek stanowią 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 </w:t>
            </w:r>
          </w:p>
          <w:p w14:paraId="229EFF67"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48B8DC5F" w14:textId="77777777" w:rsidR="00A855E2" w:rsidRPr="00535CB6" w:rsidRDefault="00A855E2" w:rsidP="00145F0C">
            <w:pPr>
              <w:rPr>
                <w:rFonts w:eastAsia="Times New Roman" w:cs="Arial"/>
                <w:lang w:eastAsia="pl-PL"/>
              </w:rPr>
            </w:pPr>
            <w:r w:rsidRPr="00535CB6">
              <w:rPr>
                <w:rFonts w:eastAsia="Times New Roman" w:cs="Arial"/>
                <w:lang w:eastAsia="pl-PL"/>
              </w:rPr>
              <w:t>Warunek ten nie dotyczy działań realizowanych w ramach POKL albo programów rządowych.</w:t>
            </w:r>
          </w:p>
          <w:p w14:paraId="76EB0D10" w14:textId="77777777" w:rsidR="00A855E2" w:rsidRPr="00535CB6" w:rsidRDefault="00A855E2" w:rsidP="00145F0C">
            <w:pPr>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326115E0"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5190FDFA"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26C4439" w14:textId="2142612C" w:rsidR="00A855E2" w:rsidRPr="00535CB6" w:rsidRDefault="00A855E2" w:rsidP="00145F0C">
            <w:pPr>
              <w:rPr>
                <w:rFonts w:eastAsia="Times New Roman" w:cs="Arial"/>
                <w:lang w:eastAsia="pl-PL"/>
              </w:rPr>
            </w:pPr>
            <w:r w:rsidRPr="00535CB6">
              <w:rPr>
                <w:rFonts w:eastAsia="Times New Roman" w:cs="Arial"/>
                <w:lang w:eastAsia="pl-PL"/>
              </w:rPr>
              <w:t>0/1/nie dotyczy</w:t>
            </w:r>
          </w:p>
        </w:tc>
      </w:tr>
      <w:tr w:rsidR="00A855E2" w:rsidRPr="00CA12B9" w14:paraId="7FE79D3C" w14:textId="77777777" w:rsidTr="0066126B">
        <w:trPr>
          <w:trHeight w:val="20"/>
        </w:trPr>
        <w:tc>
          <w:tcPr>
            <w:tcW w:w="238" w:type="pct"/>
            <w:shd w:val="clear" w:color="auto" w:fill="auto"/>
            <w:vAlign w:val="center"/>
          </w:tcPr>
          <w:p w14:paraId="723EEA25"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shd w:val="clear" w:color="auto" w:fill="auto"/>
            <w:vAlign w:val="center"/>
          </w:tcPr>
          <w:p w14:paraId="72A9907D" w14:textId="77777777" w:rsidR="00A855E2" w:rsidRPr="00535CB6" w:rsidRDefault="00A855E2" w:rsidP="00145F0C">
            <w:pPr>
              <w:rPr>
                <w:rFonts w:cs="Arial"/>
              </w:rPr>
            </w:pPr>
            <w:r w:rsidRPr="00535CB6">
              <w:rPr>
                <w:rFonts w:eastAsia="Times New Roman" w:cs="Arial"/>
                <w:lang w:eastAsia="pl-PL"/>
              </w:rPr>
              <w:t xml:space="preserve">Stworzone w ramach projektu materiały edukacyjne są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innych, kompatybilnych wolnych licencjach.</w:t>
            </w:r>
          </w:p>
        </w:tc>
        <w:tc>
          <w:tcPr>
            <w:tcW w:w="3074" w:type="pct"/>
            <w:shd w:val="clear" w:color="auto" w:fill="auto"/>
            <w:vAlign w:val="center"/>
          </w:tcPr>
          <w:p w14:paraId="6E18FFC5"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50192C37"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Wnioskodawca deklaruje, że powstałe w ramach projektu materiały edukacyjne i szkoleniowe zostaną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na innych, wskazanych przez Wnioskodawcę kompatybilnych wolnych licencjach</w:t>
            </w:r>
            <w:r w:rsidRPr="00535CB6">
              <w:rPr>
                <w:rStyle w:val="Odwoanieprzypisudolnego"/>
                <w:rFonts w:eastAsia="Times New Roman" w:cs="Arial"/>
                <w:sz w:val="20"/>
                <w:lang w:eastAsia="pl-PL"/>
              </w:rPr>
              <w:footnoteReference w:id="180"/>
            </w:r>
            <w:r w:rsidRPr="00535CB6">
              <w:rPr>
                <w:rFonts w:eastAsia="Times New Roman" w:cs="Arial"/>
                <w:lang w:eastAsia="pl-PL"/>
              </w:rPr>
              <w:t>.</w:t>
            </w:r>
          </w:p>
          <w:p w14:paraId="70C2195D"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6153E764"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6AE0C2AA"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Kryterium dotyczy Wnioskodawców, którzy zakładają w ramach projektu tworzenie materiałów edukacyjnych (np. scenariuszy zajęć, materiałów multimedialnych, broszur itp.), będących  utworami w rozumieniu ustawy z dnia 4 lutego 1994 r. o prawie autorskim i prawach pokrewnych (Dz. U. z 2006 r. Nr 90, poz. 631, z </w:t>
            </w:r>
            <w:proofErr w:type="spellStart"/>
            <w:r w:rsidRPr="00535CB6">
              <w:rPr>
                <w:rFonts w:eastAsia="Times New Roman" w:cs="Arial"/>
                <w:lang w:eastAsia="pl-PL"/>
              </w:rPr>
              <w:t>późn</w:t>
            </w:r>
            <w:proofErr w:type="spellEnd"/>
            <w:r w:rsidRPr="00535CB6">
              <w:rPr>
                <w:rFonts w:eastAsia="Times New Roman" w:cs="Arial"/>
                <w:lang w:eastAsia="pl-PL"/>
              </w:rPr>
              <w:t>. zm.).</w:t>
            </w:r>
          </w:p>
          <w:p w14:paraId="4B98DDB5" w14:textId="77777777" w:rsidR="00A855E2" w:rsidRPr="00535CB6" w:rsidRDefault="00A855E2"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27E3C99" w14:textId="77777777" w:rsidR="00A855E2" w:rsidRPr="00535CB6" w:rsidRDefault="00A855E2" w:rsidP="00145F0C">
            <w:pPr>
              <w:rPr>
                <w:rFonts w:eastAsia="Times New Roman" w:cs="Arial"/>
                <w:lang w:eastAsia="pl-PL"/>
              </w:rPr>
            </w:pPr>
            <w:r w:rsidRPr="00535CB6">
              <w:rPr>
                <w:rFonts w:eastAsia="Times New Roman" w:cs="Arial"/>
                <w:lang w:eastAsia="pl-PL"/>
              </w:rPr>
              <w:t>0/1/nie dotyczy</w:t>
            </w:r>
          </w:p>
        </w:tc>
      </w:tr>
      <w:tr w:rsidR="00A855E2" w:rsidRPr="00CA12B9" w14:paraId="16C8F7C8" w14:textId="77777777" w:rsidTr="0066126B">
        <w:trPr>
          <w:trHeight w:val="20"/>
        </w:trPr>
        <w:tc>
          <w:tcPr>
            <w:tcW w:w="238" w:type="pct"/>
            <w:shd w:val="clear" w:color="auto" w:fill="auto"/>
            <w:vAlign w:val="center"/>
          </w:tcPr>
          <w:p w14:paraId="7387F6F6" w14:textId="77777777" w:rsidR="00A855E2" w:rsidRPr="00535CB6" w:rsidRDefault="00A855E2" w:rsidP="0066126B">
            <w:pPr>
              <w:numPr>
                <w:ilvl w:val="0"/>
                <w:numId w:val="568"/>
              </w:numPr>
              <w:tabs>
                <w:tab w:val="left" w:pos="572"/>
              </w:tabs>
              <w:ind w:left="430" w:hanging="283"/>
              <w:contextualSpacing/>
              <w:rPr>
                <w:rFonts w:eastAsia="Times New Roman" w:cs="Arial"/>
                <w:lang w:eastAsia="pl-PL"/>
              </w:rPr>
            </w:pPr>
          </w:p>
        </w:tc>
        <w:tc>
          <w:tcPr>
            <w:tcW w:w="1286" w:type="pct"/>
            <w:tcBorders>
              <w:bottom w:val="single" w:sz="4" w:space="0" w:color="auto"/>
            </w:tcBorders>
            <w:shd w:val="clear" w:color="auto" w:fill="auto"/>
            <w:vAlign w:val="center"/>
          </w:tcPr>
          <w:p w14:paraId="421A386C" w14:textId="77777777" w:rsidR="00A855E2" w:rsidRPr="00535CB6" w:rsidRDefault="00A855E2" w:rsidP="00145F0C">
            <w:pPr>
              <w:rPr>
                <w:rFonts w:eastAsia="Times New Roman" w:cs="Arial"/>
                <w:lang w:eastAsia="pl-PL"/>
              </w:rPr>
            </w:pPr>
            <w:r w:rsidRPr="00535CB6">
              <w:rPr>
                <w:rFonts w:eastAsia="Times New Roman" w:cs="Arial"/>
                <w:lang w:eastAsia="pl-PL"/>
              </w:rPr>
              <w:t>Wnioskodawca zapewnia zachowanie trwałości wypracowanych w ramach projektu rezultatów i zakupionego dla szkół gimnazjalnych sprzętu/wyposażenia.</w:t>
            </w:r>
          </w:p>
        </w:tc>
        <w:tc>
          <w:tcPr>
            <w:tcW w:w="3074" w:type="pct"/>
            <w:tcBorders>
              <w:bottom w:val="single" w:sz="4" w:space="0" w:color="auto"/>
            </w:tcBorders>
            <w:shd w:val="clear" w:color="auto" w:fill="auto"/>
            <w:vAlign w:val="center"/>
          </w:tcPr>
          <w:p w14:paraId="02F36739"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4ECB9CF8" w14:textId="77777777" w:rsidR="00A855E2" w:rsidRPr="00535CB6" w:rsidRDefault="00A855E2" w:rsidP="00145F0C">
            <w:pPr>
              <w:rPr>
                <w:rFonts w:eastAsia="Times New Roman" w:cs="Arial"/>
                <w:lang w:eastAsia="pl-PL"/>
              </w:rPr>
            </w:pPr>
            <w:r w:rsidRPr="00535CB6">
              <w:rPr>
                <w:rFonts w:eastAsia="Times New Roman" w:cs="Arial"/>
                <w:lang w:eastAsia="pl-PL"/>
              </w:rPr>
              <w:t>Kryterium dotyczy wyłącznie projektów, w ramach których planowane jest wsparcie rozwoju doradztwa edukacyjno-zawodowego w gimnazjach.</w:t>
            </w:r>
          </w:p>
          <w:p w14:paraId="7451B6D3"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że w przypadku likwidacji/przekształcenia objętej wsparciem szkoły, zakupiony w ramach projektu sprzęt, jak również wypracowane rezultaty, zostaną wykorzystane na potrzeby realizacji kształcenia w obszarze, w którym było udzielane wsparcie w projekcie przez nowo powstałą szkołę lub zostaną wykorzystane przez szkołę, która przejmie infrastrukturę lub sprzęt likwidowanej placówki na potrzeby realizacji kształcenia w obszarze, w którym było udzielane wsparcie w projekcie</w:t>
            </w:r>
            <w:r w:rsidRPr="00535CB6">
              <w:rPr>
                <w:rStyle w:val="Odwoanieprzypisudolnego"/>
                <w:rFonts w:eastAsia="Times New Roman" w:cs="Arial"/>
                <w:sz w:val="20"/>
                <w:lang w:eastAsia="pl-PL"/>
              </w:rPr>
              <w:footnoteReference w:id="181"/>
            </w:r>
            <w:r w:rsidRPr="00535CB6">
              <w:rPr>
                <w:rFonts w:eastAsia="Times New Roman" w:cs="Arial"/>
                <w:lang w:eastAsia="pl-PL"/>
              </w:rPr>
              <w:t>.</w:t>
            </w:r>
          </w:p>
          <w:p w14:paraId="7DDFC099" w14:textId="77777777" w:rsidR="00A855E2" w:rsidRPr="00535CB6" w:rsidRDefault="00A855E2" w:rsidP="00145F0C">
            <w:pPr>
              <w:rPr>
                <w:rFonts w:eastAsia="Times New Roman" w:cs="Arial"/>
                <w:lang w:eastAsia="pl-PL"/>
              </w:rPr>
            </w:pPr>
            <w:r w:rsidRPr="00535CB6">
              <w:rPr>
                <w:rFonts w:eastAsia="Times New Roman" w:cs="Arial"/>
                <w:lang w:eastAsia="pl-PL"/>
              </w:rPr>
              <w:t>Kryterium ma na celu zapewnienie adekwatność, zasadność i efektywność wydatków planowanych w ramach projektu, w szczególności w zakresie doposażenia wygaszanych w związku z reformą systemu oświaty gimnazjów. Sprzęt, jak również wypracowane rezultaty powinny być wykorzystywane również po zakończeniu realizacji projektu, co warunkuje osiągnięcie realnej i trwałej zmiany w 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p>
          <w:p w14:paraId="0BECA8D8"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1116124E" w14:textId="77777777" w:rsidR="00A855E2" w:rsidRPr="00535CB6" w:rsidRDefault="00A855E2" w:rsidP="00145F0C">
            <w:pPr>
              <w:rPr>
                <w:rFonts w:eastAsia="Times New Roman" w:cs="Arial"/>
                <w:lang w:eastAsia="pl-PL"/>
              </w:rPr>
            </w:pPr>
            <w:r w:rsidRPr="00535CB6">
              <w:rPr>
                <w:rFonts w:eastAsia="Times New Roman" w:cs="Arial"/>
                <w:lang w:eastAsia="pl-PL"/>
              </w:rPr>
              <w:t>0/1/nie dotyczy</w:t>
            </w:r>
          </w:p>
        </w:tc>
      </w:tr>
    </w:tbl>
    <w:p w14:paraId="29406910" w14:textId="77777777" w:rsidR="00366A5C" w:rsidRDefault="00366A5C">
      <w:pPr>
        <w:spacing w:before="120" w:after="120" w:line="276" w:lineRule="auto"/>
        <w:jc w:val="both"/>
        <w:rPr>
          <w:rFonts w:cs="Arial"/>
          <w:b/>
          <w:spacing w:val="10"/>
          <w:sz w:val="24"/>
          <w:szCs w:val="22"/>
        </w:rPr>
      </w:pPr>
      <w:r>
        <w:rPr>
          <w:rFonts w:cs="Arial"/>
        </w:rPr>
        <w:br w:type="page"/>
      </w:r>
    </w:p>
    <w:p w14:paraId="78483F3D" w14:textId="3DF105C1" w:rsidR="0029274D" w:rsidRDefault="002A6212" w:rsidP="003779F3">
      <w:pPr>
        <w:pStyle w:val="Nagwek5"/>
        <w:rPr>
          <w:lang w:eastAsia="pl-PL"/>
        </w:rPr>
      </w:pPr>
      <w:bookmarkStart w:id="352" w:name="_Toc115339792"/>
      <w:r w:rsidRPr="00CD14DA">
        <w:rPr>
          <w:lang w:eastAsia="pl-PL"/>
        </w:rPr>
        <w:t>Poddziałanie 10.3.1 (10iv)</w:t>
      </w:r>
      <w:r>
        <w:rPr>
          <w:lang w:eastAsia="pl-PL"/>
        </w:rPr>
        <w:t xml:space="preserve"> Doskonalenie zawodowe uczniów.</w:t>
      </w:r>
      <w:r w:rsidR="00C6592F">
        <w:rPr>
          <w:lang w:eastAsia="pl-PL"/>
        </w:rPr>
        <w:t xml:space="preserve"> </w:t>
      </w:r>
      <w:r w:rsidR="0029274D" w:rsidRPr="00CD14DA">
        <w:rPr>
          <w:lang w:eastAsia="pl-PL"/>
        </w:rPr>
        <w:t>Działanie 10. 3 Doskonalenie zawodowe,</w:t>
      </w:r>
      <w:bookmarkEnd w:id="352"/>
      <w:r w:rsidR="0029274D" w:rsidRPr="00CD14DA">
        <w:rPr>
          <w:lang w:eastAsia="pl-PL"/>
        </w:rPr>
        <w:t xml:space="preserve"> </w:t>
      </w:r>
    </w:p>
    <w:p w14:paraId="270B5E49" w14:textId="06AF0019" w:rsidR="00366A5C" w:rsidRDefault="00366A5C">
      <w:pPr>
        <w:pStyle w:val="Bezodstpw"/>
      </w:pPr>
      <w:r w:rsidRPr="00CE0119">
        <w:t>Kryteria wyboru projektów przyjęte przez Komitet M</w:t>
      </w:r>
      <w:r>
        <w:t>onitorujący RPO WM na XXXVII</w:t>
      </w:r>
      <w:r w:rsidRPr="00CE0119">
        <w:t xml:space="preserve"> posiedzeniu w dn</w:t>
      </w:r>
      <w:r>
        <w:t xml:space="preserve">iu 15 czerwca 2018 r. </w:t>
      </w:r>
    </w:p>
    <w:p w14:paraId="2F93B490" w14:textId="77777777" w:rsidR="00C6592F" w:rsidRPr="0066126B" w:rsidRDefault="00C6592F" w:rsidP="00145F0C">
      <w:pPr>
        <w:ind w:left="-426"/>
        <w:rPr>
          <w:rFonts w:cs="Arial"/>
          <w:b/>
          <w:lang w:eastAsia="pl-PL"/>
        </w:rPr>
      </w:pPr>
      <w:r w:rsidRPr="0066126B">
        <w:rPr>
          <w:rFonts w:cs="Arial"/>
          <w:lang w:eastAsia="pl-PL"/>
        </w:rPr>
        <w:t>Rodzaje przedsięwzięć:</w:t>
      </w:r>
    </w:p>
    <w:p w14:paraId="43387132" w14:textId="77777777" w:rsidR="00C6592F" w:rsidRPr="0066126B" w:rsidRDefault="00C6592F" w:rsidP="00145F0C">
      <w:pPr>
        <w:numPr>
          <w:ilvl w:val="0"/>
          <w:numId w:val="391"/>
        </w:numPr>
        <w:autoSpaceDE w:val="0"/>
        <w:autoSpaceDN w:val="0"/>
        <w:adjustRightInd w:val="0"/>
        <w:ind w:left="357" w:hanging="357"/>
        <w:jc w:val="both"/>
        <w:rPr>
          <w:rFonts w:cs="Arial"/>
          <w:color w:val="000000"/>
        </w:rPr>
      </w:pPr>
      <w:r w:rsidRPr="0066126B">
        <w:rPr>
          <w:rFonts w:cs="Arial"/>
          <w:color w:val="000000"/>
        </w:rPr>
        <w:t>rozwój współpracy szkół zawodowych z otoczeniem społeczno-gospodarczym, w tym realizacja staży i praktyk</w:t>
      </w:r>
      <w:r w:rsidRPr="0066126B">
        <w:rPr>
          <w:rFonts w:cs="Arial"/>
        </w:rPr>
        <w:t>;</w:t>
      </w:r>
    </w:p>
    <w:p w14:paraId="675B7350" w14:textId="77777777" w:rsidR="00C6592F" w:rsidRPr="0066126B" w:rsidRDefault="00C6592F" w:rsidP="00145F0C">
      <w:pPr>
        <w:numPr>
          <w:ilvl w:val="0"/>
          <w:numId w:val="391"/>
        </w:numPr>
        <w:autoSpaceDE w:val="0"/>
        <w:autoSpaceDN w:val="0"/>
        <w:adjustRightInd w:val="0"/>
        <w:ind w:left="357" w:hanging="357"/>
        <w:jc w:val="both"/>
        <w:rPr>
          <w:rFonts w:cs="Arial"/>
          <w:color w:val="000000"/>
        </w:rPr>
      </w:pPr>
      <w:r w:rsidRPr="0066126B">
        <w:rPr>
          <w:rFonts w:cs="Arial"/>
          <w:color w:val="000000"/>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3A63B056" w14:textId="77777777" w:rsidR="00C6592F" w:rsidRPr="0066126B" w:rsidRDefault="00C6592F" w:rsidP="00145F0C">
      <w:pPr>
        <w:numPr>
          <w:ilvl w:val="0"/>
          <w:numId w:val="391"/>
        </w:numPr>
        <w:autoSpaceDE w:val="0"/>
        <w:autoSpaceDN w:val="0"/>
        <w:adjustRightInd w:val="0"/>
        <w:ind w:left="357" w:hanging="357"/>
        <w:jc w:val="both"/>
        <w:rPr>
          <w:rFonts w:cs="Arial"/>
          <w:color w:val="000000"/>
        </w:rPr>
      </w:pPr>
      <w:r w:rsidRPr="0066126B">
        <w:rPr>
          <w:rFonts w:cs="Arial"/>
          <w:color w:val="000000"/>
        </w:rPr>
        <w:t xml:space="preserve">doposażenie szkół i placówek kształcenia zawodowego (tj. centrów kształcenia zawodowego i ustawicznego i/lub jednostek systemu oświaty realizujących zadania </w:t>
      </w:r>
      <w:proofErr w:type="spellStart"/>
      <w:r w:rsidRPr="0066126B">
        <w:rPr>
          <w:rFonts w:cs="Arial"/>
          <w:color w:val="000000"/>
        </w:rPr>
        <w:t>ckziu</w:t>
      </w:r>
      <w:proofErr w:type="spellEnd"/>
      <w:r w:rsidRPr="0066126B">
        <w:rPr>
          <w:rFonts w:cs="Arial"/>
        </w:rPr>
        <w:t>)</w:t>
      </w:r>
      <w:r w:rsidRPr="0066126B">
        <w:rPr>
          <w:rFonts w:cs="Arial"/>
          <w:color w:val="000000"/>
        </w:rPr>
        <w:t xml:space="preserve"> w sprzęt i materiały dydaktyczne do realizacji kształcenia zawodowego</w:t>
      </w:r>
      <w:r w:rsidRPr="0066126B">
        <w:rPr>
          <w:rStyle w:val="Odwoanieprzypisudolnego"/>
          <w:rFonts w:cs="Arial"/>
          <w:color w:val="000000"/>
          <w:sz w:val="20"/>
        </w:rPr>
        <w:footnoteReference w:id="182"/>
      </w:r>
      <w:r w:rsidRPr="0066126B">
        <w:rPr>
          <w:rFonts w:cs="Arial"/>
          <w:color w:val="000000"/>
        </w:rPr>
        <w:t>;</w:t>
      </w:r>
    </w:p>
    <w:p w14:paraId="1D7098C7" w14:textId="77777777" w:rsidR="00C6592F" w:rsidRPr="0066126B" w:rsidRDefault="00C6592F" w:rsidP="00145F0C">
      <w:pPr>
        <w:numPr>
          <w:ilvl w:val="0"/>
          <w:numId w:val="391"/>
        </w:numPr>
        <w:autoSpaceDE w:val="0"/>
        <w:autoSpaceDN w:val="0"/>
        <w:adjustRightInd w:val="0"/>
        <w:ind w:left="357" w:hanging="357"/>
        <w:jc w:val="both"/>
        <w:rPr>
          <w:rFonts w:cs="Arial"/>
          <w:color w:val="000000"/>
        </w:rPr>
      </w:pPr>
      <w:r w:rsidRPr="0066126B">
        <w:rPr>
          <w:rFonts w:cs="Arial"/>
          <w:color w:val="000000"/>
        </w:rPr>
        <w:t>prowadzenie doradztwa zawodowego (w 7 i 8 klasach szkół podstawowych, w szkołach gimnazjalnych</w:t>
      </w:r>
      <w:r w:rsidRPr="0066126B">
        <w:rPr>
          <w:rFonts w:cs="Arial"/>
          <w:color w:val="000000"/>
          <w:vertAlign w:val="superscript"/>
        </w:rPr>
        <w:footnoteReference w:id="183"/>
      </w:r>
      <w:r w:rsidRPr="0066126B">
        <w:rPr>
          <w:rFonts w:cs="Arial"/>
          <w:color w:val="000000"/>
        </w:rPr>
        <w:t xml:space="preserve"> i szkołach prowadzących kształcenie zawodowe) i rozwój współpracy z rynkiem pracy</w:t>
      </w:r>
      <w:r w:rsidRPr="0066126B">
        <w:rPr>
          <w:rStyle w:val="Odwoanieprzypisudolnego"/>
          <w:rFonts w:cs="Arial"/>
          <w:color w:val="000000"/>
          <w:sz w:val="20"/>
        </w:rPr>
        <w:footnoteReference w:id="184"/>
      </w:r>
      <w:r w:rsidRPr="0066126B">
        <w:rPr>
          <w:rFonts w:cs="Arial"/>
          <w:color w:val="000000"/>
        </w:rPr>
        <w:t>;</w:t>
      </w:r>
    </w:p>
    <w:p w14:paraId="03A1D35A" w14:textId="77777777" w:rsidR="00C6592F" w:rsidRPr="0066126B" w:rsidRDefault="00C6592F" w:rsidP="00145F0C">
      <w:pPr>
        <w:numPr>
          <w:ilvl w:val="0"/>
          <w:numId w:val="391"/>
        </w:numPr>
        <w:autoSpaceDE w:val="0"/>
        <w:autoSpaceDN w:val="0"/>
        <w:adjustRightInd w:val="0"/>
        <w:ind w:left="357" w:hanging="357"/>
        <w:jc w:val="both"/>
        <w:rPr>
          <w:rFonts w:cs="Arial"/>
          <w:color w:val="000000"/>
        </w:rPr>
      </w:pPr>
      <w:r w:rsidRPr="0066126B">
        <w:rPr>
          <w:rFonts w:cs="Arial"/>
          <w:color w:val="000000"/>
        </w:rPr>
        <w:t>realizacja kompleksowych programów kształcenia praktycznego organizowanych w miejscu pracy;</w:t>
      </w:r>
    </w:p>
    <w:p w14:paraId="7235DAFD" w14:textId="77777777" w:rsidR="00C6592F" w:rsidRPr="0066126B" w:rsidRDefault="00C6592F" w:rsidP="00145F0C">
      <w:pPr>
        <w:numPr>
          <w:ilvl w:val="0"/>
          <w:numId w:val="391"/>
        </w:numPr>
        <w:autoSpaceDE w:val="0"/>
        <w:autoSpaceDN w:val="0"/>
        <w:adjustRightInd w:val="0"/>
        <w:ind w:left="357" w:hanging="357"/>
        <w:jc w:val="both"/>
        <w:rPr>
          <w:rFonts w:cs="Arial"/>
          <w:color w:val="000000"/>
        </w:rPr>
      </w:pPr>
      <w:r w:rsidRPr="0066126B">
        <w:rPr>
          <w:rFonts w:cs="Arial"/>
          <w:color w:val="000000"/>
        </w:rPr>
        <w:t>wsparcie rozwoju nauczycieli zawodu i instruktorów praktycznej nauki zawodu.</w:t>
      </w:r>
    </w:p>
    <w:p w14:paraId="32CFA9AC" w14:textId="77777777" w:rsidR="00C6592F" w:rsidRPr="00CD14DA" w:rsidRDefault="00C6592F" w:rsidP="00145F0C">
      <w:pPr>
        <w:spacing w:before="480" w:after="0" w:line="240" w:lineRule="auto"/>
        <w:ind w:left="-425"/>
        <w:rPr>
          <w:rFonts w:cs="Arial"/>
          <w:sz w:val="18"/>
          <w:szCs w:val="18"/>
          <w:lang w:eastAsia="pl-PL"/>
        </w:rPr>
      </w:pPr>
      <w:r w:rsidRPr="00CD14DA">
        <w:rPr>
          <w:rFonts w:cs="Arial"/>
          <w:b/>
          <w:sz w:val="18"/>
          <w:szCs w:val="18"/>
        </w:rPr>
        <w:t>KRYTERIA DOSTĘPU</w:t>
      </w:r>
    </w:p>
    <w:tbl>
      <w:tblPr>
        <w:tblW w:w="13985"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1 (10iv) Doskonalenie zawodowe uczniów. Działanie 10. 3 Doskonalenie zawodowe, "/>
        <w:tblDescription w:val="Poddziałanie 10.3.1 (10iv) Doskonalenie zawodowe uczniów. Działanie 10. 3 Doskonalenie zawodowe, &#10;Kryteria wyboru projektów przyjęte przez Komitet Monitorujący RPO WM na XXXVII posiedzeniu w dniu 15 czerwca 2018 r. &#10;"/>
      </w:tblPr>
      <w:tblGrid>
        <w:gridCol w:w="710"/>
        <w:gridCol w:w="3827"/>
        <w:gridCol w:w="8301"/>
        <w:gridCol w:w="1135"/>
        <w:gridCol w:w="12"/>
      </w:tblGrid>
      <w:tr w:rsidR="00C6592F" w:rsidRPr="00CA12B9" w14:paraId="34313817" w14:textId="77777777" w:rsidTr="0066126B">
        <w:trPr>
          <w:gridAfter w:val="1"/>
          <w:wAfter w:w="12" w:type="dxa"/>
          <w:trHeight w:val="349"/>
          <w:tblHeader/>
        </w:trPr>
        <w:tc>
          <w:tcPr>
            <w:tcW w:w="710" w:type="dxa"/>
            <w:shd w:val="clear" w:color="auto" w:fill="auto"/>
            <w:vAlign w:val="center"/>
          </w:tcPr>
          <w:p w14:paraId="7ECC1D2B" w14:textId="4CE5C121" w:rsidR="00C6592F" w:rsidRPr="00535CB6" w:rsidRDefault="00C6592F" w:rsidP="00145F0C">
            <w:pPr>
              <w:rPr>
                <w:rFonts w:cs="Arial"/>
                <w:b/>
              </w:rPr>
            </w:pPr>
            <w:r w:rsidRPr="00535CB6">
              <w:rPr>
                <w:rFonts w:cs="Arial"/>
                <w:b/>
              </w:rPr>
              <w:t>Lp.</w:t>
            </w:r>
          </w:p>
        </w:tc>
        <w:tc>
          <w:tcPr>
            <w:tcW w:w="3827" w:type="dxa"/>
            <w:shd w:val="clear" w:color="auto" w:fill="auto"/>
            <w:vAlign w:val="center"/>
          </w:tcPr>
          <w:p w14:paraId="7787EAC9" w14:textId="77777777" w:rsidR="00C6592F" w:rsidRPr="00535CB6" w:rsidRDefault="00C6592F" w:rsidP="00145F0C">
            <w:pPr>
              <w:rPr>
                <w:rFonts w:cs="Arial"/>
                <w:b/>
              </w:rPr>
            </w:pPr>
            <w:r w:rsidRPr="00535CB6">
              <w:rPr>
                <w:rFonts w:cs="Arial"/>
                <w:b/>
              </w:rPr>
              <w:t>Kryterium</w:t>
            </w:r>
          </w:p>
        </w:tc>
        <w:tc>
          <w:tcPr>
            <w:tcW w:w="8301" w:type="dxa"/>
            <w:shd w:val="clear" w:color="auto" w:fill="auto"/>
            <w:vAlign w:val="center"/>
          </w:tcPr>
          <w:p w14:paraId="34471E13" w14:textId="77777777" w:rsidR="00C6592F" w:rsidRPr="00535CB6" w:rsidRDefault="00C6592F" w:rsidP="00145F0C">
            <w:pPr>
              <w:rPr>
                <w:rFonts w:cs="Arial"/>
                <w:b/>
              </w:rPr>
            </w:pPr>
            <w:r w:rsidRPr="00535CB6">
              <w:rPr>
                <w:rFonts w:cs="Arial"/>
                <w:b/>
              </w:rPr>
              <w:t>Opis kryterium</w:t>
            </w:r>
          </w:p>
        </w:tc>
        <w:tc>
          <w:tcPr>
            <w:tcW w:w="1135" w:type="dxa"/>
            <w:shd w:val="clear" w:color="auto" w:fill="auto"/>
            <w:vAlign w:val="center"/>
          </w:tcPr>
          <w:p w14:paraId="27599EE3" w14:textId="77777777" w:rsidR="00C6592F" w:rsidRPr="00535CB6" w:rsidRDefault="00C6592F" w:rsidP="00145F0C">
            <w:pPr>
              <w:rPr>
                <w:rFonts w:cs="Arial"/>
                <w:b/>
              </w:rPr>
            </w:pPr>
            <w:r w:rsidRPr="00535CB6">
              <w:rPr>
                <w:rFonts w:cs="Arial"/>
                <w:b/>
              </w:rPr>
              <w:t>Ocena kryterium</w:t>
            </w:r>
          </w:p>
        </w:tc>
      </w:tr>
      <w:tr w:rsidR="00C6592F" w:rsidRPr="00CA12B9" w14:paraId="754D57EF" w14:textId="77777777" w:rsidTr="00145F0C">
        <w:trPr>
          <w:trHeight w:val="20"/>
        </w:trPr>
        <w:tc>
          <w:tcPr>
            <w:tcW w:w="13985" w:type="dxa"/>
            <w:gridSpan w:val="5"/>
            <w:shd w:val="clear" w:color="auto" w:fill="auto"/>
            <w:vAlign w:val="center"/>
          </w:tcPr>
          <w:p w14:paraId="5F41AB16" w14:textId="77777777" w:rsidR="00C6592F" w:rsidRPr="00535CB6" w:rsidRDefault="00C6592F"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C6592F" w:rsidRPr="00CA12B9" w14:paraId="0F23AEF4" w14:textId="77777777" w:rsidTr="0066126B">
        <w:trPr>
          <w:gridAfter w:val="1"/>
          <w:wAfter w:w="12" w:type="dxa"/>
          <w:trHeight w:val="20"/>
        </w:trPr>
        <w:tc>
          <w:tcPr>
            <w:tcW w:w="710" w:type="dxa"/>
            <w:shd w:val="clear" w:color="auto" w:fill="auto"/>
            <w:vAlign w:val="center"/>
          </w:tcPr>
          <w:p w14:paraId="33337013" w14:textId="77777777" w:rsidR="00C6592F" w:rsidRPr="00535CB6" w:rsidRDefault="00C6592F" w:rsidP="00145F0C">
            <w:pPr>
              <w:numPr>
                <w:ilvl w:val="0"/>
                <w:numId w:val="395"/>
              </w:numPr>
              <w:tabs>
                <w:tab w:val="left" w:pos="572"/>
              </w:tabs>
              <w:contextualSpacing/>
              <w:rPr>
                <w:rFonts w:eastAsia="Times New Roman" w:cs="Arial"/>
                <w:lang w:eastAsia="pl-PL"/>
              </w:rPr>
            </w:pPr>
          </w:p>
        </w:tc>
        <w:tc>
          <w:tcPr>
            <w:tcW w:w="3827" w:type="dxa"/>
            <w:shd w:val="clear" w:color="auto" w:fill="auto"/>
            <w:vAlign w:val="center"/>
          </w:tcPr>
          <w:p w14:paraId="575F534E" w14:textId="77777777" w:rsidR="00C6592F" w:rsidRPr="00535CB6" w:rsidRDefault="00C6592F" w:rsidP="00145F0C">
            <w:pPr>
              <w:rPr>
                <w:rFonts w:eastAsia="Times New Roman" w:cs="Arial"/>
                <w:lang w:eastAsia="pl-PL"/>
              </w:rPr>
            </w:pPr>
            <w:r w:rsidRPr="00535CB6">
              <w:rPr>
                <w:rFonts w:eastAsia="Times New Roman" w:cs="Arial"/>
                <w:lang w:eastAsia="pl-PL"/>
              </w:rPr>
              <w:t>Wnioskodawcą w ramach projektu jest:</w:t>
            </w:r>
          </w:p>
          <w:p w14:paraId="7F0BBF55" w14:textId="77777777" w:rsidR="00C6592F" w:rsidRPr="00535CB6" w:rsidRDefault="00C6592F" w:rsidP="00145F0C">
            <w:pPr>
              <w:rPr>
                <w:rFonts w:eastAsia="Times New Roman" w:cs="Arial"/>
                <w:lang w:eastAsia="pl-PL"/>
              </w:rPr>
            </w:pPr>
            <w:r w:rsidRPr="00535CB6">
              <w:rPr>
                <w:rFonts w:eastAsia="Times New Roman" w:cs="Arial"/>
                <w:lang w:eastAsia="pl-PL"/>
              </w:rPr>
              <w:t>- organ prowadzący objęte wsparciem szkoły lub placówki systemu oświaty prowadzące kształcenie zawodowe</w:t>
            </w:r>
          </w:p>
          <w:p w14:paraId="00B82495" w14:textId="77777777" w:rsidR="00C6592F" w:rsidRPr="00535CB6" w:rsidRDefault="00C6592F" w:rsidP="00145F0C">
            <w:pPr>
              <w:rPr>
                <w:rFonts w:eastAsia="Times New Roman" w:cs="Arial"/>
                <w:lang w:eastAsia="pl-PL"/>
              </w:rPr>
            </w:pPr>
            <w:r w:rsidRPr="00535CB6">
              <w:rPr>
                <w:rFonts w:eastAsia="Times New Roman" w:cs="Arial"/>
                <w:lang w:eastAsia="pl-PL"/>
              </w:rPr>
              <w:t>lub</w:t>
            </w:r>
          </w:p>
          <w:p w14:paraId="0743EFAD" w14:textId="4753BB1E"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podmiot posiadający co najmniej 3- letnie doświadczenie w obszarze kształcenia zawodowego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8301" w:type="dxa"/>
            <w:shd w:val="clear" w:color="auto" w:fill="auto"/>
            <w:vAlign w:val="center"/>
          </w:tcPr>
          <w:p w14:paraId="544E8591"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6366F955" w14:textId="77777777" w:rsidR="00C6592F" w:rsidRPr="00535CB6" w:rsidRDefault="00C6592F"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oświadcza, że jest organem prowadzącym dla szkół lub placówek w województwie mazowieckim prowadzących kształcenie zawodowe</w:t>
            </w:r>
            <w:r w:rsidRPr="00535CB6">
              <w:rPr>
                <w:rFonts w:ascii="Arial" w:hAnsi="Arial" w:cs="Arial"/>
                <w:sz w:val="20"/>
                <w:szCs w:val="20"/>
                <w:vertAlign w:val="superscript"/>
              </w:rPr>
              <w:footnoteReference w:id="185"/>
            </w:r>
            <w:r w:rsidRPr="00535CB6">
              <w:rPr>
                <w:rFonts w:ascii="Arial" w:eastAsia="Times New Roman" w:hAnsi="Arial" w:cs="Arial"/>
                <w:sz w:val="20"/>
                <w:szCs w:val="20"/>
                <w:lang w:eastAsia="pl-PL"/>
              </w:rPr>
              <w:t xml:space="preserve"> lub podmiotem posiadającym co najmniej 3-letnie doświadczenie w obszarze kształcenia zawodowego występującym w partnerstwie z organem prowadzącym szkołę lub placówkę zlokalizowaną na terenie województwa mazowieckiego.</w:t>
            </w:r>
          </w:p>
          <w:p w14:paraId="1A4C2DAA" w14:textId="77777777"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Wnioskodawca, który nie jest organem prowadzącym szkołę/szkoły objęte wsparciem w ramach projektu,  zobowiązany jest zawrzeć we wniosku zapisy wskazujące: </w:t>
            </w:r>
          </w:p>
          <w:p w14:paraId="77807FDD" w14:textId="77777777"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17B633F7" w14:textId="77777777"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2. zakres/obszar merytoryczny prowadzonej działalności w obszarze kształcenia zawodowego. </w:t>
            </w:r>
          </w:p>
          <w:p w14:paraId="43F4518A" w14:textId="77777777" w:rsidR="00C6592F" w:rsidRPr="00535CB6" w:rsidRDefault="00C6592F"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0EE8E790"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8083D48" w14:textId="77777777" w:rsidR="00C6592F" w:rsidRPr="00535CB6" w:rsidRDefault="00C6592F" w:rsidP="00145F0C">
            <w:pPr>
              <w:rPr>
                <w:rFonts w:eastAsia="Times New Roman" w:cs="Arial"/>
                <w:lang w:eastAsia="pl-PL"/>
              </w:rPr>
            </w:pPr>
            <w:r w:rsidRPr="00535CB6">
              <w:rPr>
                <w:rFonts w:eastAsia="Times New Roman" w:cs="Arial"/>
                <w:lang w:eastAsia="pl-PL"/>
              </w:rPr>
              <w:t>0/1</w:t>
            </w:r>
          </w:p>
        </w:tc>
      </w:tr>
      <w:tr w:rsidR="00C6592F" w:rsidRPr="00CA12B9" w14:paraId="1EB2D0E1" w14:textId="77777777" w:rsidTr="0066126B">
        <w:trPr>
          <w:gridAfter w:val="1"/>
          <w:wAfter w:w="12" w:type="dxa"/>
          <w:trHeight w:val="20"/>
        </w:trPr>
        <w:tc>
          <w:tcPr>
            <w:tcW w:w="710" w:type="dxa"/>
            <w:shd w:val="clear" w:color="auto" w:fill="auto"/>
            <w:vAlign w:val="center"/>
          </w:tcPr>
          <w:p w14:paraId="66FB782B"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59AAD345" w14:textId="723E52D3" w:rsidR="00C6592F" w:rsidRPr="00535CB6" w:rsidRDefault="00C6592F" w:rsidP="00145F0C">
            <w:pPr>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8301" w:type="dxa"/>
            <w:shd w:val="clear" w:color="auto" w:fill="auto"/>
            <w:vAlign w:val="center"/>
          </w:tcPr>
          <w:p w14:paraId="0977E8EB"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82F3398" w14:textId="77777777" w:rsidR="00C6592F" w:rsidRPr="00535CB6" w:rsidRDefault="00C6592F" w:rsidP="00145F0C">
            <w:pPr>
              <w:ind w:right="85"/>
              <w:rPr>
                <w:rFonts w:eastAsia="Times New Roman" w:cs="Arial"/>
                <w:lang w:eastAsia="pl-PL"/>
              </w:rPr>
            </w:pPr>
            <w:r w:rsidRPr="00535CB6">
              <w:rPr>
                <w:rFonts w:eastAsia="Times New Roman" w:cs="Arial"/>
                <w:lang w:eastAsia="pl-PL"/>
              </w:rPr>
              <w:t xml:space="preserve">Wnioskodawca we wniosku o dofinansowanie wskazuje wynikające ze zdiagnozowanych potrzeb działania (kryterium dostępu nr 6), które będą realizowane w ramach poszczególnych przedsięwzięć przewidzianych dla interwencji. W każdym projekcie łącznie muszą zostać zrealizowane co najmniej  wymienione niżej działania:  </w:t>
            </w:r>
          </w:p>
          <w:p w14:paraId="25DB3F36" w14:textId="77777777" w:rsidR="00C6592F" w:rsidRPr="00535CB6" w:rsidRDefault="00C6592F" w:rsidP="00145F0C">
            <w:pPr>
              <w:numPr>
                <w:ilvl w:val="0"/>
                <w:numId w:val="394"/>
              </w:numPr>
              <w:ind w:right="85"/>
              <w:rPr>
                <w:rFonts w:eastAsia="Times New Roman" w:cs="Arial"/>
                <w:lang w:eastAsia="pl-PL"/>
              </w:rPr>
            </w:pPr>
            <w:r w:rsidRPr="00535CB6">
              <w:rPr>
                <w:rFonts w:eastAsia="Times New Roman" w:cs="Arial"/>
                <w:lang w:eastAsia="pl-PL"/>
              </w:rPr>
              <w:t>doskonalenie umiejętności i kompetencji zawodowych nauczycieli zawodu i instruktorów praktycznej nauki zawodu;</w:t>
            </w:r>
          </w:p>
          <w:p w14:paraId="6714D128" w14:textId="77777777" w:rsidR="00C6592F" w:rsidRPr="00535CB6" w:rsidRDefault="00C6592F" w:rsidP="00145F0C">
            <w:pPr>
              <w:numPr>
                <w:ilvl w:val="0"/>
                <w:numId w:val="394"/>
              </w:numPr>
              <w:tabs>
                <w:tab w:val="left" w:pos="368"/>
              </w:tabs>
              <w:rPr>
                <w:rFonts w:eastAsia="Times New Roman" w:cs="Arial"/>
                <w:lang w:eastAsia="pl-PL"/>
              </w:rPr>
            </w:pPr>
            <w:r w:rsidRPr="00535CB6">
              <w:rPr>
                <w:rFonts w:eastAsia="Times New Roman" w:cs="Arial"/>
                <w:lang w:eastAsia="pl-PL"/>
              </w:rPr>
              <w:t>rozwój doradztwa edukacyjno-zawodowego (w 7 i 8 klasach szkół podstawowych, w szkołach gimnazjalnych</w:t>
            </w:r>
            <w:r w:rsidRPr="00535CB6">
              <w:rPr>
                <w:rStyle w:val="Odwoanieprzypisudolnego"/>
                <w:rFonts w:eastAsia="Times New Roman" w:cs="Arial"/>
                <w:sz w:val="20"/>
                <w:lang w:eastAsia="pl-PL"/>
              </w:rPr>
              <w:footnoteReference w:id="186"/>
            </w:r>
            <w:r w:rsidRPr="00535CB6">
              <w:rPr>
                <w:rFonts w:eastAsia="Times New Roman" w:cs="Arial"/>
                <w:lang w:eastAsia="pl-PL"/>
              </w:rPr>
              <w:t xml:space="preserve"> oraz szkołach prowadzących kształcenie zawodowe) we współpracy z rynkiem pracy; </w:t>
            </w:r>
          </w:p>
          <w:p w14:paraId="24A8E3DE" w14:textId="77777777" w:rsidR="00C6592F" w:rsidRPr="00535CB6" w:rsidRDefault="00C6592F" w:rsidP="00145F0C">
            <w:pPr>
              <w:numPr>
                <w:ilvl w:val="0"/>
                <w:numId w:val="394"/>
              </w:numPr>
              <w:tabs>
                <w:tab w:val="left" w:pos="368"/>
              </w:tabs>
              <w:rPr>
                <w:rFonts w:eastAsia="Times New Roman" w:cs="Arial"/>
                <w:lang w:eastAsia="pl-PL"/>
              </w:rPr>
            </w:pPr>
            <w:r w:rsidRPr="00535CB6">
              <w:rPr>
                <w:rFonts w:eastAsia="Times New Roman"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7E3A8A8B" w14:textId="77777777" w:rsidR="00C6592F" w:rsidRPr="00535CB6" w:rsidRDefault="00C6592F" w:rsidP="00145F0C">
            <w:pPr>
              <w:rPr>
                <w:rFonts w:eastAsia="Times New Roman" w:cs="Arial"/>
                <w:lang w:eastAsia="pl-PL"/>
              </w:rPr>
            </w:pPr>
            <w:r w:rsidRPr="00535CB6">
              <w:rPr>
                <w:rFonts w:eastAsia="Times New Roman" w:cs="Arial"/>
                <w:lang w:eastAsia="pl-PL"/>
              </w:rPr>
              <w:t>Celem wprowadzenia kryterium jest skuteczne wspieranie rozwoju szkolnictwa zawodowego oraz kształtowanie kompetencji kluczowych i umiejętności uniwersalnych niezbędnych na rynku pracy u uczniów szkół i placówek prowadzących kształcenie zawodowe.</w:t>
            </w:r>
          </w:p>
          <w:p w14:paraId="26E200F7" w14:textId="77777777" w:rsidR="00C6592F" w:rsidRPr="00535CB6" w:rsidRDefault="00C6592F" w:rsidP="00145F0C">
            <w:pPr>
              <w:ind w:right="85"/>
              <w:rPr>
                <w:rFonts w:eastAsia="Times New Roman" w:cs="Arial"/>
                <w:lang w:eastAsia="pl-PL"/>
              </w:rPr>
            </w:pPr>
            <w:r w:rsidRPr="00535CB6">
              <w:rPr>
                <w:rFonts w:eastAsia="Times New Roman" w:cs="Arial"/>
                <w:lang w:eastAsia="pl-PL"/>
              </w:rPr>
              <w:t>Powyższy wymóg odnoszący się do kompleksowości wsparcia nie dotyczy projektów obejmujących wyłącznie rozwój doradztwa edukacyjno-zawodowego w 7 i 8 klasach szkół podstawowych oraz w przekształconych szkołach gimnazjalnych.</w:t>
            </w:r>
          </w:p>
          <w:p w14:paraId="474BD0FB"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429D1170" w14:textId="77777777" w:rsidR="00C6592F" w:rsidRPr="00535CB6" w:rsidRDefault="00C6592F" w:rsidP="00145F0C">
            <w:pPr>
              <w:rPr>
                <w:rFonts w:eastAsia="Times New Roman" w:cs="Arial"/>
                <w:lang w:eastAsia="pl-PL"/>
              </w:rPr>
            </w:pPr>
            <w:r w:rsidRPr="00535CB6">
              <w:rPr>
                <w:rFonts w:eastAsia="Times New Roman" w:cs="Arial"/>
                <w:lang w:eastAsia="pl-PL"/>
              </w:rPr>
              <w:t>0/1/</w:t>
            </w:r>
            <w:r w:rsidRPr="00535CB6">
              <w:rPr>
                <w:rFonts w:cs="Arial"/>
              </w:rPr>
              <w:t xml:space="preserve"> </w:t>
            </w:r>
            <w:r w:rsidRPr="00535CB6">
              <w:rPr>
                <w:rFonts w:eastAsia="Times New Roman" w:cs="Arial"/>
                <w:lang w:eastAsia="pl-PL"/>
              </w:rPr>
              <w:t>nie dotyczy</w:t>
            </w:r>
          </w:p>
        </w:tc>
      </w:tr>
      <w:tr w:rsidR="00C6592F" w:rsidRPr="00CA12B9" w14:paraId="20524769" w14:textId="77777777" w:rsidTr="0066126B">
        <w:trPr>
          <w:gridAfter w:val="1"/>
          <w:wAfter w:w="12" w:type="dxa"/>
          <w:trHeight w:val="20"/>
        </w:trPr>
        <w:tc>
          <w:tcPr>
            <w:tcW w:w="710" w:type="dxa"/>
            <w:shd w:val="clear" w:color="auto" w:fill="auto"/>
            <w:vAlign w:val="center"/>
          </w:tcPr>
          <w:p w14:paraId="4D03FD63"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3D6F64E3" w14:textId="16E2B972" w:rsidR="00C6592F" w:rsidRPr="00535CB6" w:rsidRDefault="00C6592F">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w:t>
            </w:r>
            <w:r w:rsidR="00CA12B9">
              <w:rPr>
                <w:rFonts w:eastAsia="Times New Roman" w:cs="Arial"/>
                <w:lang w:eastAsia="pl-PL"/>
              </w:rPr>
              <w:t xml:space="preserve"> </w:t>
            </w:r>
            <w:r w:rsidRPr="00535CB6">
              <w:rPr>
                <w:rFonts w:eastAsia="Times New Roman" w:cs="Arial"/>
                <w:lang w:eastAsia="pl-PL"/>
              </w:rPr>
              <w:t>z zachowaniem efektywności kosztowej.</w:t>
            </w:r>
          </w:p>
        </w:tc>
        <w:tc>
          <w:tcPr>
            <w:tcW w:w="8301" w:type="dxa"/>
            <w:shd w:val="clear" w:color="auto" w:fill="auto"/>
            <w:vAlign w:val="center"/>
          </w:tcPr>
          <w:p w14:paraId="757E318D"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053FED4E" w14:textId="77777777" w:rsidR="00C6592F" w:rsidRPr="00535CB6" w:rsidRDefault="00C6592F" w:rsidP="00145F0C">
            <w:pPr>
              <w:shd w:val="clear" w:color="auto" w:fill="FFFFFF"/>
              <w:rPr>
                <w:rFonts w:eastAsia="Times New Roman" w:cs="Arial"/>
                <w:highlight w:val="yellow"/>
                <w:lang w:eastAsia="pl-PL"/>
              </w:rPr>
            </w:pPr>
            <w:r w:rsidRPr="00535CB6">
              <w:rPr>
                <w:rFonts w:eastAsia="Times New Roman" w:cs="Arial"/>
                <w:lang w:eastAsia="pl-PL"/>
              </w:rPr>
              <w:t>Średnia wartość dofinansowania nie może przekroczyć w przeliczeniu na ucznia uczestniczącego w projekcie  1800 euro (kwotę należy przeliczyć wg. kursu euro podanego w regulaminie konkursu) i obliczana jest według wzoru:</w:t>
            </w:r>
          </w:p>
          <w:p w14:paraId="36400519" w14:textId="77777777" w:rsidR="00C6592F" w:rsidRPr="00535CB6" w:rsidRDefault="00C6592F" w:rsidP="00145F0C">
            <w:pPr>
              <w:rPr>
                <w:rFonts w:eastAsia="Times New Roman" w:cs="Arial"/>
                <w:lang w:eastAsia="pl-PL"/>
              </w:rPr>
            </w:pPr>
            <w:r w:rsidRPr="00535CB6">
              <w:rPr>
                <w:rFonts w:eastAsia="Times New Roman" w:cs="Arial"/>
                <w:lang w:eastAsia="pl-PL"/>
              </w:rPr>
              <w:t>Wartość projektu (euro)</w:t>
            </w:r>
          </w:p>
          <w:p w14:paraId="511058B0" w14:textId="0956332B" w:rsidR="00C6592F" w:rsidRPr="00535CB6" w:rsidRDefault="00C6592F" w:rsidP="00145F0C">
            <w:pPr>
              <w:rPr>
                <w:rFonts w:eastAsia="Times New Roman" w:cs="Arial"/>
                <w:lang w:eastAsia="pl-PL"/>
              </w:rPr>
            </w:pPr>
            <w:r w:rsidRPr="00535CB6">
              <w:rPr>
                <w:rFonts w:eastAsia="Times New Roman" w:cs="Arial"/>
                <w:lang w:eastAsia="pl-PL"/>
              </w:rPr>
              <w:t>------------------------------------------------------- &lt;=  1 800 euro</w:t>
            </w:r>
          </w:p>
          <w:p w14:paraId="7B273D9D" w14:textId="5BFC5C31" w:rsidR="00C6592F" w:rsidRPr="00535CB6" w:rsidRDefault="00C6592F" w:rsidP="00145F0C">
            <w:pPr>
              <w:rPr>
                <w:rFonts w:eastAsia="Times New Roman" w:cs="Arial"/>
                <w:lang w:eastAsia="pl-PL"/>
              </w:rPr>
            </w:pPr>
            <w:r w:rsidRPr="00535CB6">
              <w:rPr>
                <w:rFonts w:eastAsia="Times New Roman" w:cs="Arial"/>
                <w:lang w:eastAsia="pl-PL"/>
              </w:rPr>
              <w:t>Wartość wskaźnika „Liczba uczniów objętych wsparciem w zakresie rozwijania kompetencji kluczowych lub umiejętności uniwersalnych niezbędnych na rynku pracy w programie”</w:t>
            </w:r>
          </w:p>
          <w:p w14:paraId="2B739C88" w14:textId="77777777" w:rsidR="00C6592F" w:rsidRPr="00535CB6" w:rsidRDefault="00C6592F" w:rsidP="00145F0C">
            <w:pPr>
              <w:shd w:val="clear" w:color="auto" w:fill="FFFFFF"/>
              <w:rPr>
                <w:rFonts w:eastAsia="Times New Roman" w:cs="Arial"/>
                <w:lang w:eastAsia="pl-PL"/>
              </w:rPr>
            </w:pPr>
            <w:r w:rsidRPr="00535CB6">
              <w:rPr>
                <w:rFonts w:eastAsia="Times New Roman" w:cs="Arial"/>
                <w:lang w:eastAsia="pl-PL"/>
              </w:rPr>
              <w:t>Zasadnym jest aby działania w zakresie doradztwa edukacyjno-zawodowego były odrębnym zadaniem w projekcie.</w:t>
            </w:r>
          </w:p>
          <w:p w14:paraId="40F32C86" w14:textId="77777777"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 przypadku projektu obejmującego wyłącznie rozwój doradztwa </w:t>
            </w:r>
            <w:proofErr w:type="spellStart"/>
            <w:r w:rsidRPr="00535CB6">
              <w:rPr>
                <w:rFonts w:ascii="Arial" w:hAnsi="Arial" w:cs="Arial"/>
                <w:sz w:val="20"/>
                <w:szCs w:val="20"/>
              </w:rPr>
              <w:t>edukacyjno</w:t>
            </w:r>
            <w:proofErr w:type="spellEnd"/>
            <w:r w:rsidRPr="00535CB6">
              <w:rPr>
                <w:rFonts w:ascii="Arial" w:hAnsi="Arial" w:cs="Arial"/>
                <w:sz w:val="20"/>
                <w:szCs w:val="20"/>
              </w:rPr>
              <w:t>–zawodowego w 7 i 8 klasach szkół podstawowych oraz w przekształconych szkołach gimnazjalnych wartość projektu w przeliczeniu na jedną szkołę lub placówkę nie może przekroczyć 8 282 euro (kwotę należy przeliczyć wg. kursu euro podanego w regulaminie konkursu) i obliczana jest według wzoru:</w:t>
            </w:r>
          </w:p>
          <w:p w14:paraId="34927974" w14:textId="77777777" w:rsidR="00C6592F" w:rsidRPr="00535CB6" w:rsidRDefault="00C6592F" w:rsidP="00145F0C">
            <w:pPr>
              <w:autoSpaceDE w:val="0"/>
              <w:autoSpaceDN w:val="0"/>
              <w:adjustRightInd w:val="0"/>
              <w:rPr>
                <w:rFonts w:eastAsia="Times New Roman" w:cs="Arial"/>
                <w:lang w:eastAsia="pl-PL"/>
              </w:rPr>
            </w:pPr>
            <w:r w:rsidRPr="00535CB6">
              <w:rPr>
                <w:rFonts w:eastAsia="Times New Roman" w:cs="Arial"/>
                <w:lang w:eastAsia="pl-PL"/>
              </w:rPr>
              <w:t xml:space="preserve">wartość projektu (euro) </w:t>
            </w:r>
          </w:p>
          <w:p w14:paraId="724A2D15" w14:textId="4AF59EFC" w:rsidR="00C6592F" w:rsidRPr="00535CB6" w:rsidRDefault="00C6592F" w:rsidP="00145F0C">
            <w:pPr>
              <w:autoSpaceDE w:val="0"/>
              <w:autoSpaceDN w:val="0"/>
              <w:adjustRightInd w:val="0"/>
              <w:rPr>
                <w:rFonts w:eastAsia="Times New Roman" w:cs="Arial"/>
                <w:lang w:eastAsia="pl-PL"/>
              </w:rPr>
            </w:pPr>
            <w:r w:rsidRPr="00535CB6">
              <w:rPr>
                <w:rFonts w:eastAsia="Times New Roman" w:cs="Arial"/>
                <w:lang w:eastAsia="pl-PL"/>
              </w:rPr>
              <w:t xml:space="preserve">-------------------------------------------------------- &lt;= 8 282 euro </w:t>
            </w:r>
          </w:p>
          <w:p w14:paraId="6435CEC8" w14:textId="124BBEA4" w:rsidR="00C6592F" w:rsidRPr="00535CB6" w:rsidRDefault="00C6592F"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wartość docelowa wskaźnika w ramach projektu: „Liczba szkół i placówek objętych wsparciem w zakresie realizacji zadań w obszarze doradztwa </w:t>
            </w:r>
            <w:proofErr w:type="spellStart"/>
            <w:r w:rsidRPr="00535CB6">
              <w:rPr>
                <w:rFonts w:ascii="Arial" w:hAnsi="Arial" w:cs="Arial"/>
                <w:color w:val="auto"/>
                <w:sz w:val="20"/>
                <w:szCs w:val="20"/>
              </w:rPr>
              <w:t>edukacyjno</w:t>
            </w:r>
            <w:proofErr w:type="spellEnd"/>
            <w:r w:rsidRPr="00535CB6">
              <w:rPr>
                <w:rFonts w:ascii="Arial" w:hAnsi="Arial" w:cs="Arial"/>
                <w:color w:val="auto"/>
                <w:sz w:val="20"/>
                <w:szCs w:val="20"/>
              </w:rPr>
              <w:t>–zawodowego”</w:t>
            </w:r>
          </w:p>
          <w:p w14:paraId="7F4ABDB2" w14:textId="77777777" w:rsidR="00C6592F" w:rsidRPr="00535CB6" w:rsidRDefault="00C6592F" w:rsidP="00145F0C">
            <w:pPr>
              <w:shd w:val="clear" w:color="auto" w:fill="FFFFFF"/>
              <w:rPr>
                <w:rFonts w:eastAsia="Times New Roman" w:cs="Arial"/>
                <w:lang w:eastAsia="pl-PL"/>
              </w:rPr>
            </w:pPr>
            <w:r w:rsidRPr="00535CB6">
              <w:rPr>
                <w:rFonts w:eastAsia="Times New Roman" w:cs="Arial"/>
                <w:lang w:eastAsia="pl-PL"/>
              </w:rPr>
              <w:t xml:space="preserve">Przyjęcie maksymalnego kosztu wsparcia na jednego ucznia uczestniczącego w projekcie zapewni realizację wskaźników z ram wykonania dla X osi priorytetowej  przyjętych w RPO WM 2014 -2020.  m.in. wskaźnika </w:t>
            </w:r>
            <w:r w:rsidRPr="00535CB6">
              <w:rPr>
                <w:rFonts w:eastAsia="Times New Roman" w:cs="Arial"/>
                <w:i/>
                <w:lang w:eastAsia="pl-PL"/>
              </w:rPr>
              <w:t>Liczba uczniów, którzy nabyli kompetencje kluczowe lub umiejętności uniwersalne po opuszczeniu programu</w:t>
            </w:r>
            <w:r w:rsidRPr="00535CB6">
              <w:rPr>
                <w:rFonts w:eastAsia="Times New Roman" w:cs="Arial"/>
                <w:lang w:eastAsia="pl-PL"/>
              </w:rPr>
              <w:t xml:space="preserve">.  Powyższy wskaźnik  będzie służył KE do oceny realizacji celów RPO WM 2014-2020. </w:t>
            </w:r>
          </w:p>
          <w:p w14:paraId="715C5D35"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7F70AAB8" w14:textId="77777777" w:rsidR="00C6592F" w:rsidRPr="00535CB6" w:rsidRDefault="00C6592F" w:rsidP="00145F0C">
            <w:pPr>
              <w:rPr>
                <w:rFonts w:eastAsia="Times New Roman" w:cs="Arial"/>
                <w:lang w:eastAsia="pl-PL"/>
              </w:rPr>
            </w:pPr>
            <w:r w:rsidRPr="00535CB6">
              <w:rPr>
                <w:rFonts w:eastAsia="Times New Roman" w:cs="Arial"/>
                <w:lang w:eastAsia="pl-PL"/>
              </w:rPr>
              <w:t>0/1</w:t>
            </w:r>
          </w:p>
        </w:tc>
      </w:tr>
      <w:tr w:rsidR="00C6592F" w:rsidRPr="00CA12B9" w14:paraId="4DADFFA0" w14:textId="77777777" w:rsidTr="0066126B">
        <w:trPr>
          <w:gridAfter w:val="1"/>
          <w:wAfter w:w="12" w:type="dxa"/>
          <w:trHeight w:val="20"/>
        </w:trPr>
        <w:tc>
          <w:tcPr>
            <w:tcW w:w="710" w:type="dxa"/>
            <w:shd w:val="clear" w:color="auto" w:fill="auto"/>
            <w:vAlign w:val="center"/>
          </w:tcPr>
          <w:p w14:paraId="0F8A56A6"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492AC711" w14:textId="77777777" w:rsidR="00C6592F" w:rsidRPr="00535CB6" w:rsidRDefault="00C6592F" w:rsidP="00145F0C">
            <w:pPr>
              <w:rPr>
                <w:rFonts w:eastAsia="Times New Roman" w:cs="Arial"/>
                <w:lang w:eastAsia="pl-PL"/>
              </w:rPr>
            </w:pPr>
            <w:r w:rsidRPr="00535CB6">
              <w:rPr>
                <w:rFonts w:eastAsia="Times New Roman" w:cs="Arial"/>
                <w:lang w:eastAsia="pl-PL"/>
              </w:rPr>
              <w:t>Okres realizacji projektu nie przekracza 36 miesięcy.</w:t>
            </w:r>
          </w:p>
        </w:tc>
        <w:tc>
          <w:tcPr>
            <w:tcW w:w="8301" w:type="dxa"/>
            <w:shd w:val="clear" w:color="auto" w:fill="auto"/>
            <w:vAlign w:val="center"/>
          </w:tcPr>
          <w:p w14:paraId="0923A9D3"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81EC783"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potrzeb każdej szkoły/placówki oświaty planowanej do objęcia wsparciem. </w:t>
            </w:r>
          </w:p>
          <w:p w14:paraId="78DFAB89" w14:textId="77777777" w:rsidR="00C6592F" w:rsidRPr="00535CB6" w:rsidRDefault="00C6592F" w:rsidP="00145F0C">
            <w:pPr>
              <w:rPr>
                <w:rFonts w:eastAsia="Times New Roman" w:cs="Arial"/>
                <w:lang w:eastAsia="pl-PL"/>
              </w:rPr>
            </w:pPr>
            <w:r w:rsidRPr="00535CB6">
              <w:rPr>
                <w:rFonts w:eastAsia="Times New Roman" w:cs="Arial"/>
                <w:lang w:eastAsia="pl-PL"/>
              </w:rPr>
              <w:t>Okres realizacji projektu zaplanowano biorąc pod uwagę:</w:t>
            </w:r>
          </w:p>
          <w:p w14:paraId="37C4AEB1" w14:textId="77777777" w:rsidR="00C6592F" w:rsidRPr="00535CB6" w:rsidRDefault="00C6592F"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0F6E82F6" w14:textId="77777777" w:rsidR="00C6592F" w:rsidRPr="00535CB6" w:rsidRDefault="00C6592F" w:rsidP="00145F0C">
            <w:pPr>
              <w:numPr>
                <w:ilvl w:val="0"/>
                <w:numId w:val="43"/>
              </w:numPr>
              <w:ind w:left="288" w:hanging="283"/>
              <w:contextualSpacing/>
              <w:rPr>
                <w:rFonts w:eastAsia="Times New Roman" w:cs="Arial"/>
                <w:lang w:eastAsia="pl-PL"/>
              </w:rPr>
            </w:pPr>
            <w:r w:rsidRPr="00535CB6">
              <w:rPr>
                <w:rFonts w:eastAsia="Times New Roman" w:cs="Arial"/>
                <w:lang w:eastAsia="pl-PL"/>
              </w:rPr>
              <w:t>standardy realizacji staży i praktyk;</w:t>
            </w:r>
          </w:p>
          <w:p w14:paraId="1DA2D5DC" w14:textId="77777777" w:rsidR="00C6592F" w:rsidRPr="00535CB6" w:rsidRDefault="00C6592F" w:rsidP="00145F0C">
            <w:pPr>
              <w:numPr>
                <w:ilvl w:val="0"/>
                <w:numId w:val="43"/>
              </w:numPr>
              <w:ind w:left="288" w:hanging="283"/>
              <w:contextualSpacing/>
              <w:rPr>
                <w:rFonts w:eastAsia="Times New Roman" w:cs="Arial"/>
                <w:lang w:eastAsia="pl-PL"/>
              </w:rPr>
            </w:pPr>
            <w:r w:rsidRPr="00535CB6">
              <w:rPr>
                <w:rFonts w:eastAsia="Times New Roman" w:cs="Arial"/>
                <w:lang w:eastAsia="pl-PL"/>
              </w:rPr>
              <w:t>kierunki zmian w systemie szkolnictwa zawodowego.</w:t>
            </w:r>
          </w:p>
          <w:p w14:paraId="0AF31F22"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2BFE1666" w14:textId="77777777" w:rsidR="00C6592F" w:rsidRPr="00535CB6" w:rsidRDefault="00C6592F" w:rsidP="00145F0C">
            <w:pPr>
              <w:rPr>
                <w:rFonts w:eastAsia="Times New Roman" w:cs="Arial"/>
                <w:lang w:eastAsia="pl-PL"/>
              </w:rPr>
            </w:pPr>
            <w:r w:rsidRPr="00535CB6">
              <w:rPr>
                <w:rFonts w:eastAsia="Times New Roman" w:cs="Arial"/>
                <w:lang w:eastAsia="pl-PL"/>
              </w:rPr>
              <w:t>0/1</w:t>
            </w:r>
          </w:p>
        </w:tc>
      </w:tr>
      <w:tr w:rsidR="00C6592F" w:rsidRPr="00CA12B9" w14:paraId="2390CA39" w14:textId="77777777" w:rsidTr="00145F0C">
        <w:trPr>
          <w:trHeight w:val="20"/>
        </w:trPr>
        <w:tc>
          <w:tcPr>
            <w:tcW w:w="13985" w:type="dxa"/>
            <w:gridSpan w:val="5"/>
            <w:shd w:val="clear" w:color="auto" w:fill="auto"/>
            <w:vAlign w:val="center"/>
          </w:tcPr>
          <w:p w14:paraId="27347C49" w14:textId="77777777" w:rsidR="00C6592F" w:rsidRPr="00535CB6" w:rsidRDefault="00C6592F"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C6592F" w:rsidRPr="00CA12B9" w14:paraId="3898385E" w14:textId="77777777" w:rsidTr="0066126B">
        <w:trPr>
          <w:gridAfter w:val="1"/>
          <w:wAfter w:w="12" w:type="dxa"/>
          <w:trHeight w:val="368"/>
        </w:trPr>
        <w:tc>
          <w:tcPr>
            <w:tcW w:w="710" w:type="dxa"/>
            <w:shd w:val="clear" w:color="auto" w:fill="auto"/>
            <w:vAlign w:val="center"/>
          </w:tcPr>
          <w:p w14:paraId="04AAAE0C"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22E3C4D3" w14:textId="77777777" w:rsidR="00C6592F" w:rsidRPr="00535CB6" w:rsidRDefault="00C6592F" w:rsidP="00145F0C">
            <w:pPr>
              <w:rPr>
                <w:rFonts w:eastAsia="Times New Roman" w:cs="Arial"/>
                <w:lang w:eastAsia="pl-PL"/>
              </w:rPr>
            </w:pPr>
            <w:r w:rsidRPr="00535CB6">
              <w:rPr>
                <w:rFonts w:eastAsia="Times New Roman" w:cs="Arial"/>
                <w:lang w:eastAsia="pl-PL"/>
              </w:rPr>
              <w:t>Projekt zakłada działania umożliwiające kształcenie u każdego ucznia uczestniczącego w projekcie  jednocześnie przynajmniej 1 kompetencji kluczowej i co najmniej 3 umiejętności uniwersalnych niezbędnych na rynku pracy, w tym obowiązkowo tych dotyczących innowacyjności i kreatywności.</w:t>
            </w:r>
          </w:p>
        </w:tc>
        <w:tc>
          <w:tcPr>
            <w:tcW w:w="8301" w:type="dxa"/>
            <w:shd w:val="clear" w:color="auto" w:fill="auto"/>
            <w:vAlign w:val="center"/>
          </w:tcPr>
          <w:p w14:paraId="17028A8D"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78A0A07" w14:textId="77777777" w:rsidR="00C6592F" w:rsidRPr="00535CB6" w:rsidRDefault="00C6592F" w:rsidP="00145F0C">
            <w:pPr>
              <w:rPr>
                <w:rFonts w:eastAsia="Times New Roman" w:cs="Arial"/>
                <w:lang w:eastAsia="pl-PL"/>
              </w:rPr>
            </w:pPr>
            <w:r w:rsidRPr="00535CB6">
              <w:rPr>
                <w:rFonts w:eastAsia="Times New Roman" w:cs="Arial"/>
                <w:lang w:eastAsia="pl-PL"/>
              </w:rPr>
              <w:t>Kryterium nie dotyczy projektów obejmujących wyłącznie rozwój doradztwa edukacyjno-zawodowego w 7 i 8 klasach szkół podstawowych oraz w przekształconych szkołach gimnazjalnych.</w:t>
            </w:r>
          </w:p>
          <w:p w14:paraId="65AFA155" w14:textId="77777777" w:rsidR="00C6592F" w:rsidRPr="00535CB6" w:rsidRDefault="00C6592F" w:rsidP="00145F0C">
            <w:pPr>
              <w:rPr>
                <w:rFonts w:eastAsia="Times New Roman" w:cs="Arial"/>
                <w:lang w:eastAsia="pl-PL"/>
              </w:rPr>
            </w:pPr>
            <w:r w:rsidRPr="00535CB6">
              <w:rPr>
                <w:rFonts w:eastAsia="Times New Roman" w:cs="Arial"/>
                <w:lang w:eastAsia="pl-PL"/>
              </w:rPr>
              <w:t>W celu osiągnięcia celów RPO WM 2014-2020 niezbędne jest uwzględnienie w każdym projekcie wsparcia każdego ucznia uczestniczącego w projekcie,  łącznie w zakresie rozwijania przynajmniej 1 kompetencji kluczowej spośród wymienionych poniżej w literze a), b) c)  i kształtowania powiązanych z nią/nimi u każdego ucznia przynajmniej 3 umiejętności uniwersalnych spośród wymienionych poniżej w literze od d) do k), w tym obowiązkowo kreatywność i innowacyjność.</w:t>
            </w:r>
          </w:p>
          <w:p w14:paraId="610CB969" w14:textId="77777777" w:rsidR="00C6592F" w:rsidRPr="00535CB6" w:rsidRDefault="00C6592F" w:rsidP="00145F0C">
            <w:pPr>
              <w:rPr>
                <w:rFonts w:eastAsia="Times New Roman" w:cs="Arial"/>
                <w:lang w:eastAsia="pl-PL"/>
              </w:rPr>
            </w:pPr>
            <w:r w:rsidRPr="00535CB6">
              <w:rPr>
                <w:rFonts w:eastAsia="Times New Roman" w:cs="Arial"/>
                <w:lang w:eastAsia="pl-PL"/>
              </w:rPr>
              <w:t>Do kompetencji kluczowych zalicza się:</w:t>
            </w:r>
          </w:p>
          <w:p w14:paraId="4031C909"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a) umiejętności posługiwania się językami obcymi (w tym język polski dla cudzoziemców i osób powracających do Polski i ich rodzin), </w:t>
            </w:r>
          </w:p>
          <w:p w14:paraId="50FA3A95"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b) umiejętności matematyczno-przyrodnicze, </w:t>
            </w:r>
          </w:p>
          <w:p w14:paraId="2AA63794" w14:textId="77777777" w:rsidR="00C6592F" w:rsidRPr="00535CB6" w:rsidRDefault="00C6592F" w:rsidP="00145F0C">
            <w:pPr>
              <w:rPr>
                <w:rFonts w:eastAsia="Times New Roman" w:cs="Arial"/>
                <w:lang w:eastAsia="pl-PL"/>
              </w:rPr>
            </w:pPr>
            <w:r w:rsidRPr="00535CB6">
              <w:rPr>
                <w:rFonts w:eastAsia="Times New Roman" w:cs="Arial"/>
                <w:lang w:eastAsia="pl-PL"/>
              </w:rPr>
              <w:t>c) TIK,</w:t>
            </w:r>
          </w:p>
          <w:p w14:paraId="62D08AD6" w14:textId="77777777" w:rsidR="00C6592F" w:rsidRPr="00535CB6" w:rsidRDefault="00C6592F" w:rsidP="00145F0C">
            <w:pPr>
              <w:rPr>
                <w:rFonts w:eastAsia="Times New Roman" w:cs="Arial"/>
                <w:lang w:eastAsia="pl-PL"/>
              </w:rPr>
            </w:pPr>
            <w:r w:rsidRPr="00535CB6">
              <w:rPr>
                <w:rFonts w:eastAsia="Times New Roman" w:cs="Arial"/>
                <w:lang w:eastAsia="pl-PL"/>
              </w:rPr>
              <w:t>zaś do umiejętności uniwersalnych zalicza się:</w:t>
            </w:r>
          </w:p>
          <w:p w14:paraId="756B24BB"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d) umiejętności rozumienia (ang. </w:t>
            </w:r>
            <w:proofErr w:type="spellStart"/>
            <w:r w:rsidRPr="00535CB6">
              <w:rPr>
                <w:rFonts w:eastAsia="Times New Roman" w:cs="Arial"/>
                <w:lang w:eastAsia="pl-PL"/>
              </w:rPr>
              <w:t>literacy</w:t>
            </w:r>
            <w:proofErr w:type="spellEnd"/>
            <w:r w:rsidRPr="00535CB6">
              <w:rPr>
                <w:rFonts w:eastAsia="Times New Roman" w:cs="Arial"/>
                <w:lang w:eastAsia="pl-PL"/>
              </w:rPr>
              <w:t xml:space="preserve">), </w:t>
            </w:r>
          </w:p>
          <w:p w14:paraId="2A6D16D7"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e) kreatywność, </w:t>
            </w:r>
          </w:p>
          <w:p w14:paraId="36120827"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f) innowacyjność, </w:t>
            </w:r>
          </w:p>
          <w:p w14:paraId="6CCF9609" w14:textId="77777777" w:rsidR="00C6592F" w:rsidRPr="00535CB6" w:rsidRDefault="00C6592F" w:rsidP="00145F0C">
            <w:pPr>
              <w:rPr>
                <w:rFonts w:eastAsia="Times New Roman" w:cs="Arial"/>
                <w:lang w:eastAsia="pl-PL"/>
              </w:rPr>
            </w:pPr>
            <w:r w:rsidRPr="00535CB6">
              <w:rPr>
                <w:rFonts w:eastAsia="Times New Roman" w:cs="Arial"/>
                <w:lang w:eastAsia="pl-PL"/>
              </w:rPr>
              <w:t>g) przedsiębiorczość,</w:t>
            </w:r>
          </w:p>
          <w:p w14:paraId="72BBB740"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h) krytyczne myślenie, </w:t>
            </w:r>
          </w:p>
          <w:p w14:paraId="26720651"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i) rozwiązywanie problemów, </w:t>
            </w:r>
          </w:p>
          <w:p w14:paraId="7F6912D6"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j) umiejętność uczenia się, </w:t>
            </w:r>
          </w:p>
          <w:p w14:paraId="7D048B88"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k) umiejętność pracy zespołowej w kontekście środowiska pracy. </w:t>
            </w:r>
          </w:p>
          <w:p w14:paraId="22E611E7" w14:textId="77777777" w:rsidR="00C6592F" w:rsidRPr="00535CB6" w:rsidRDefault="00C6592F" w:rsidP="00145F0C">
            <w:pPr>
              <w:rPr>
                <w:rFonts w:eastAsia="Times New Roman" w:cs="Arial"/>
                <w:lang w:eastAsia="pl-PL"/>
              </w:rPr>
            </w:pPr>
            <w:r w:rsidRPr="00535CB6">
              <w:rPr>
                <w:rFonts w:eastAsia="Times New Roman" w:cs="Arial"/>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w:t>
            </w:r>
            <w:r w:rsidRPr="00535CB6">
              <w:rPr>
                <w:rFonts w:cs="Arial"/>
              </w:rPr>
              <w:t xml:space="preserve"> </w:t>
            </w:r>
            <w:r w:rsidRPr="00535CB6">
              <w:rPr>
                <w:rFonts w:eastAsia="Times New Roman" w:cs="Arial"/>
                <w:lang w:eastAsia="pl-PL"/>
              </w:rPr>
              <w:t>dostępu nr 6.</w:t>
            </w:r>
          </w:p>
          <w:p w14:paraId="6F499ACA" w14:textId="77777777" w:rsidR="00C6592F" w:rsidRPr="00535CB6" w:rsidRDefault="00C6592F" w:rsidP="00145F0C">
            <w:pPr>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75C42959"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01731FD1" w14:textId="77777777" w:rsidR="00C6592F" w:rsidRPr="00535CB6" w:rsidRDefault="00C6592F" w:rsidP="00145F0C">
            <w:pPr>
              <w:rPr>
                <w:rFonts w:eastAsia="Times New Roman" w:cs="Arial"/>
                <w:lang w:eastAsia="pl-PL"/>
              </w:rPr>
            </w:pPr>
            <w:r w:rsidRPr="00535CB6">
              <w:rPr>
                <w:rFonts w:eastAsia="Times New Roman" w:cs="Arial"/>
                <w:lang w:eastAsia="pl-PL"/>
              </w:rPr>
              <w:t>0/1/nie dotyczy</w:t>
            </w:r>
          </w:p>
        </w:tc>
      </w:tr>
      <w:tr w:rsidR="00C6592F" w:rsidRPr="00CA12B9" w14:paraId="07E72677" w14:textId="77777777" w:rsidTr="0066126B">
        <w:trPr>
          <w:gridAfter w:val="1"/>
          <w:wAfter w:w="12" w:type="dxa"/>
          <w:trHeight w:val="368"/>
        </w:trPr>
        <w:tc>
          <w:tcPr>
            <w:tcW w:w="710" w:type="dxa"/>
            <w:shd w:val="clear" w:color="auto" w:fill="auto"/>
            <w:vAlign w:val="center"/>
          </w:tcPr>
          <w:p w14:paraId="42B744C4"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0BD5F79C" w14:textId="77777777" w:rsidR="00C6592F" w:rsidRPr="00535CB6" w:rsidRDefault="00C6592F" w:rsidP="00145F0C">
            <w:pPr>
              <w:rPr>
                <w:rFonts w:eastAsia="Times New Roman" w:cs="Arial"/>
                <w:lang w:eastAsia="pl-PL"/>
              </w:rPr>
            </w:pPr>
            <w:r w:rsidRPr="00535CB6">
              <w:rPr>
                <w:rFonts w:cs="Arial"/>
              </w:rPr>
              <w:t>Realizacja wsparcia w ramach projektu przebiega na podstawie indywidualnie przeprowadzonej diagnozy potrzeb edukacyjnych szkoły i/lub placówki systemu oświaty prowadzącej/</w:t>
            </w:r>
            <w:proofErr w:type="spellStart"/>
            <w:r w:rsidRPr="00535CB6">
              <w:rPr>
                <w:rFonts w:cs="Arial"/>
              </w:rPr>
              <w:t>ych</w:t>
            </w:r>
            <w:proofErr w:type="spellEnd"/>
            <w:r w:rsidRPr="00535CB6">
              <w:rPr>
                <w:rFonts w:cs="Arial"/>
              </w:rPr>
              <w:t xml:space="preserve"> kształcenie zawodowe, w tym uczniów oraz nauczycieli i instruktorów praktycznej nauki zawodu.</w:t>
            </w:r>
          </w:p>
        </w:tc>
        <w:tc>
          <w:tcPr>
            <w:tcW w:w="8301" w:type="dxa"/>
            <w:shd w:val="clear" w:color="auto" w:fill="auto"/>
            <w:vAlign w:val="center"/>
          </w:tcPr>
          <w:p w14:paraId="2A88DE6F" w14:textId="77777777" w:rsidR="00C6592F" w:rsidRPr="00535CB6" w:rsidRDefault="00C6592F" w:rsidP="00145F0C">
            <w:pPr>
              <w:rPr>
                <w:rFonts w:cs="Arial"/>
              </w:rPr>
            </w:pPr>
            <w:r w:rsidRPr="00535CB6">
              <w:rPr>
                <w:rFonts w:cs="Arial"/>
              </w:rPr>
              <w:t xml:space="preserve">Spełnienie kryterium będzie oceniane na podstawie oświadczenia Wnioskodawcy oraz na podstawie zapisów we wniosku o dofinansowanie projektu. </w:t>
            </w:r>
          </w:p>
          <w:p w14:paraId="5FCA1C18" w14:textId="77777777" w:rsidR="00C6592F" w:rsidRPr="00535CB6" w:rsidRDefault="00C6592F" w:rsidP="00145F0C">
            <w:pPr>
              <w:rPr>
                <w:rFonts w:cs="Arial"/>
              </w:rPr>
            </w:pPr>
            <w:r w:rsidRPr="00535CB6">
              <w:rPr>
                <w:rFonts w:cs="Arial"/>
              </w:rPr>
              <w:t>Wnioskodawca oświadcza, że:</w:t>
            </w:r>
          </w:p>
          <w:p w14:paraId="67A4A167" w14:textId="77777777" w:rsidR="00C6592F" w:rsidRPr="00535CB6" w:rsidRDefault="00C6592F" w:rsidP="00145F0C">
            <w:pPr>
              <w:pStyle w:val="Akapitzlist0"/>
              <w:numPr>
                <w:ilvl w:val="0"/>
                <w:numId w:val="452"/>
              </w:numPr>
              <w:ind w:left="448" w:hanging="448"/>
              <w:rPr>
                <w:rFonts w:cs="Arial"/>
              </w:rPr>
            </w:pPr>
            <w:r w:rsidRPr="00535CB6">
              <w:rPr>
                <w:rFonts w:cs="Arial"/>
              </w:rPr>
              <w:t>przed przygotowaniem wniosku o dofinansowanie została przeprowadzona diagnoza pozwalająca na ocenę zasadności wsparcia w ramach projektu</w:t>
            </w:r>
            <w:r w:rsidRPr="00535CB6">
              <w:rPr>
                <w:rFonts w:cs="Arial"/>
                <w:vertAlign w:val="superscript"/>
              </w:rPr>
              <w:footnoteReference w:id="187"/>
            </w:r>
            <w:r w:rsidRPr="00535CB6">
              <w:rPr>
                <w:rFonts w:cs="Arial"/>
              </w:rPr>
              <w:t>;</w:t>
            </w:r>
          </w:p>
          <w:p w14:paraId="31D0E0B5" w14:textId="77777777" w:rsidR="00C6592F" w:rsidRPr="00535CB6" w:rsidRDefault="00C6592F" w:rsidP="00145F0C">
            <w:pPr>
              <w:pStyle w:val="Akapitzlist0"/>
              <w:numPr>
                <w:ilvl w:val="0"/>
                <w:numId w:val="452"/>
              </w:numPr>
              <w:ind w:left="448" w:hanging="448"/>
              <w:rPr>
                <w:rFonts w:cs="Arial"/>
              </w:rPr>
            </w:pPr>
            <w:r w:rsidRPr="00535CB6">
              <w:rPr>
                <w:rFonts w:cs="Arial"/>
              </w:rPr>
              <w:t>diagnoza uwzględnia co najmniej kluczowe dla planowanego wsparcia zagadnienia</w:t>
            </w:r>
            <w:r w:rsidRPr="00535CB6">
              <w:rPr>
                <w:rFonts w:cs="Arial"/>
                <w:vertAlign w:val="superscript"/>
              </w:rPr>
              <w:footnoteReference w:id="188"/>
            </w:r>
            <w:r w:rsidRPr="00535CB6">
              <w:rPr>
                <w:rFonts w:cs="Arial"/>
              </w:rPr>
              <w:t>, a wnioski z diagnozy stanowią element wniosku o dofinansowanie projektu;</w:t>
            </w:r>
          </w:p>
          <w:p w14:paraId="354955FF" w14:textId="77777777" w:rsidR="00C6592F" w:rsidRPr="00535CB6" w:rsidRDefault="00C6592F" w:rsidP="00145F0C">
            <w:pPr>
              <w:pStyle w:val="Akapitzlist0"/>
              <w:numPr>
                <w:ilvl w:val="0"/>
                <w:numId w:val="452"/>
              </w:numPr>
              <w:ind w:left="448" w:hanging="448"/>
              <w:rPr>
                <w:rFonts w:cs="Arial"/>
              </w:rPr>
            </w:pPr>
            <w:r w:rsidRPr="00535CB6">
              <w:rPr>
                <w:rFonts w:cs="Arial"/>
              </w:rPr>
              <w:t>zakres wsparcia w ramach projektu jest zgodny z przeprowadzoną diagnozą.</w:t>
            </w:r>
          </w:p>
          <w:p w14:paraId="5974F419" w14:textId="77777777" w:rsidR="00C6592F" w:rsidRPr="00535CB6" w:rsidRDefault="00C6592F" w:rsidP="00145F0C">
            <w:pPr>
              <w:rPr>
                <w:rFonts w:cs="Arial"/>
              </w:rPr>
            </w:pPr>
            <w:r w:rsidRPr="00535CB6">
              <w:rPr>
                <w:rFonts w:cs="Arial"/>
              </w:rPr>
              <w:t>Diagnoza powinna uwzględniać rekomendacje instytucji z otoczenia społeczno-gospodarczego szkół lub placówek systemu oświaty prowadzących kształcenie zawodowe.</w:t>
            </w:r>
          </w:p>
          <w:p w14:paraId="76C54276" w14:textId="77777777" w:rsidR="00C6592F" w:rsidRPr="00535CB6" w:rsidRDefault="00C6592F" w:rsidP="00145F0C">
            <w:pPr>
              <w:rPr>
                <w:rFonts w:cs="Arial"/>
              </w:rPr>
            </w:pPr>
            <w:r w:rsidRPr="00535CB6">
              <w:rPr>
                <w:rFonts w:cs="Arial"/>
              </w:rPr>
              <w:t>Wnioskodawca we wniosku o dofinansowanie wskazuje liczbę objętych wsparciem uczniów, nauczycieli i szkół poszczególnych typów w ramach poszczególnych działań wynikających ze zdiagnozowanych potrzeb.</w:t>
            </w:r>
          </w:p>
          <w:p w14:paraId="0893B1D7" w14:textId="77777777" w:rsidR="00C6592F" w:rsidRPr="00535CB6" w:rsidRDefault="00C6592F" w:rsidP="00145F0C">
            <w:pPr>
              <w:rPr>
                <w:rFonts w:cs="Arial"/>
              </w:rPr>
            </w:pPr>
            <w:r w:rsidRPr="00535CB6">
              <w:rPr>
                <w:rFonts w:cs="Arial"/>
              </w:rPr>
              <w:t>Właściwym do przeprowadzenia diagnozy jest wybrany/wybrane spośród niżej wymienionych podmiot/podmioty:</w:t>
            </w:r>
          </w:p>
          <w:p w14:paraId="251A3A15" w14:textId="77777777" w:rsidR="00C6592F" w:rsidRPr="00535CB6" w:rsidRDefault="00C6592F" w:rsidP="00145F0C">
            <w:pPr>
              <w:pStyle w:val="Akapitzlist0"/>
              <w:numPr>
                <w:ilvl w:val="0"/>
                <w:numId w:val="215"/>
              </w:numPr>
              <w:tabs>
                <w:tab w:val="left" w:pos="935"/>
              </w:tabs>
              <w:ind w:left="935" w:hanging="425"/>
              <w:rPr>
                <w:rFonts w:cs="Arial"/>
              </w:rPr>
            </w:pPr>
            <w:r w:rsidRPr="00535CB6">
              <w:rPr>
                <w:rFonts w:cs="Arial"/>
              </w:rPr>
              <w:t>szkoła lub placówka systemu oświaty planowana do objęcia wsparciem;</w:t>
            </w:r>
          </w:p>
          <w:p w14:paraId="7A32FB36" w14:textId="77777777" w:rsidR="00C6592F" w:rsidRPr="00535CB6" w:rsidRDefault="00C6592F" w:rsidP="00145F0C">
            <w:pPr>
              <w:pStyle w:val="Akapitzlist0"/>
              <w:numPr>
                <w:ilvl w:val="0"/>
                <w:numId w:val="215"/>
              </w:numPr>
              <w:tabs>
                <w:tab w:val="left" w:pos="935"/>
              </w:tabs>
              <w:ind w:left="935" w:hanging="425"/>
              <w:rPr>
                <w:rFonts w:cs="Arial"/>
              </w:rPr>
            </w:pPr>
            <w:r w:rsidRPr="00535CB6">
              <w:rPr>
                <w:rFonts w:cs="Arial"/>
              </w:rPr>
              <w:t xml:space="preserve">inny podmiot prowadzący działalność o charakterze edukacyjnym lub badawczym. W tym przypadku diagnoza musi zostać zatwierdzona przez organ prowadzący bądź osobę upoważnioną do podejmowania decyzji </w:t>
            </w:r>
          </w:p>
          <w:p w14:paraId="10DC40AE" w14:textId="77777777" w:rsidR="00C6592F" w:rsidRPr="00535CB6" w:rsidRDefault="00C6592F"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6CAA02A3" w14:textId="77777777" w:rsidR="00C6592F" w:rsidRPr="00535CB6" w:rsidRDefault="00C6592F" w:rsidP="00145F0C">
            <w:pPr>
              <w:rPr>
                <w:rFonts w:cs="Arial"/>
              </w:rPr>
            </w:pPr>
            <w:r w:rsidRPr="00535CB6">
              <w:rPr>
                <w:rFonts w:cs="Arial"/>
              </w:rPr>
              <w:t>Kryterium wynika z Wytycznych w zakresie realizacji przedsięwzięć z udziałem środków Europejskiego Funduszu Społecznego w obszarze edukacji na lata 2014-2020.</w:t>
            </w:r>
          </w:p>
          <w:p w14:paraId="58B966F7" w14:textId="77777777" w:rsidR="00C6592F" w:rsidRPr="00535CB6" w:rsidRDefault="00C6592F" w:rsidP="00145F0C">
            <w:pPr>
              <w:rPr>
                <w:rFonts w:eastAsia="Times New Roman" w:cs="Arial"/>
                <w:lang w:eastAsia="pl-PL"/>
              </w:rPr>
            </w:pPr>
            <w:r w:rsidRPr="00535CB6">
              <w:rPr>
                <w:rFonts w:cs="Aria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5BAFF216" w14:textId="77777777" w:rsidR="00C6592F" w:rsidRPr="00535CB6" w:rsidRDefault="00C6592F" w:rsidP="00145F0C">
            <w:pPr>
              <w:rPr>
                <w:rFonts w:eastAsia="Times New Roman" w:cs="Arial"/>
                <w:lang w:eastAsia="pl-PL"/>
              </w:rPr>
            </w:pPr>
            <w:r w:rsidRPr="00535CB6">
              <w:rPr>
                <w:rFonts w:eastAsia="Times New Roman" w:cs="Arial"/>
                <w:lang w:eastAsia="pl-PL"/>
              </w:rPr>
              <w:t>0/1</w:t>
            </w:r>
          </w:p>
        </w:tc>
      </w:tr>
      <w:tr w:rsidR="00C6592F" w:rsidRPr="00CA12B9" w14:paraId="1EE13AF7" w14:textId="77777777" w:rsidTr="0066126B">
        <w:trPr>
          <w:gridAfter w:val="1"/>
          <w:wAfter w:w="12" w:type="dxa"/>
          <w:trHeight w:val="935"/>
        </w:trPr>
        <w:tc>
          <w:tcPr>
            <w:tcW w:w="710" w:type="dxa"/>
            <w:shd w:val="clear" w:color="auto" w:fill="auto"/>
            <w:vAlign w:val="center"/>
          </w:tcPr>
          <w:p w14:paraId="49BB48FE"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30EC2718"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Projekt w odniesieniu do rozwoju edukacji zawodowej uwzględnia potrzeby lokalnego/regionalnego rynku pracy. </w:t>
            </w:r>
          </w:p>
        </w:tc>
        <w:tc>
          <w:tcPr>
            <w:tcW w:w="8301" w:type="dxa"/>
            <w:shd w:val="clear" w:color="auto" w:fill="auto"/>
            <w:vAlign w:val="center"/>
          </w:tcPr>
          <w:p w14:paraId="6EA48FFE" w14:textId="77777777" w:rsidR="00C6592F" w:rsidRPr="00535CB6" w:rsidRDefault="00C6592F"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3A350008" w14:textId="77777777" w:rsidR="00C6592F" w:rsidRPr="00535CB6" w:rsidRDefault="00C6592F" w:rsidP="00145F0C">
            <w:pPr>
              <w:rPr>
                <w:rFonts w:cs="Arial"/>
              </w:rPr>
            </w:pPr>
            <w:r w:rsidRPr="00535CB6">
              <w:rPr>
                <w:rFonts w:eastAsia="Times New Roman" w:cs="Arial"/>
                <w:lang w:eastAsia="pl-PL"/>
              </w:rPr>
              <w:t>Wnioskodawca we wniosku o dofinansowanie oświadcza, że podejmowane działania z zakresu rozwoju edukacji zawodowej będą odpowiadały potrzebom rynku pracy, z uwzględnieniem  branż zidentyfikowanych jako branże o największym potencjale 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189"/>
            </w:r>
            <w:r w:rsidRPr="00535CB6">
              <w:rPr>
                <w:rFonts w:eastAsia="Times New Roman" w:cs="Arial"/>
                <w:lang w:eastAsia="pl-PL"/>
              </w:rPr>
              <w:t>, o których mowa w Regionalnej Strategii Innowacji dla Mazowsza do 2020 roku.</w:t>
            </w:r>
            <w:r w:rsidRPr="00535CB6">
              <w:rPr>
                <w:rFonts w:cs="Arial"/>
              </w:rPr>
              <w:t xml:space="preserve"> Wnioskodawca oświadcza, że działania realizowane w ramach projektu uwzględniają prognozy dotyczące zapotrzebowania rynku pracy na określone zawody i wykształcenie w określonych branżach.</w:t>
            </w:r>
          </w:p>
          <w:p w14:paraId="1E4EF705" w14:textId="77777777" w:rsidR="00C6592F" w:rsidRPr="00535CB6" w:rsidRDefault="00C6592F" w:rsidP="00145F0C">
            <w:pPr>
              <w:rPr>
                <w:rFonts w:cs="Arial"/>
              </w:rPr>
            </w:pPr>
            <w:r w:rsidRPr="00535CB6">
              <w:rPr>
                <w:rFonts w:cs="Arial"/>
              </w:rPr>
              <w:t>Wnioskodawca może bazować na informacjach dotyczących zapotrzebowania w zawodach/na kwalifikacje -</w:t>
            </w:r>
          </w:p>
          <w:p w14:paraId="56673290" w14:textId="77777777" w:rsidR="00C6592F" w:rsidRPr="00535CB6" w:rsidRDefault="00C6592F" w:rsidP="00145F0C">
            <w:pPr>
              <w:rPr>
                <w:rFonts w:eastAsia="Times New Roman" w:cs="Arial"/>
                <w:lang w:eastAsia="pl-PL"/>
              </w:rPr>
            </w:pPr>
            <w:r w:rsidRPr="00535CB6">
              <w:rPr>
                <w:rFonts w:cs="Arial"/>
              </w:rPr>
              <w:t xml:space="preserve">dodatkowo pomocne będą informacje zawarte na stronach: </w:t>
            </w:r>
            <w:hyperlink r:id="rId43" w:history="1">
              <w:r w:rsidRPr="00535CB6">
                <w:rPr>
                  <w:rStyle w:val="Hipercze"/>
                  <w:rFonts w:cs="Arial"/>
                </w:rPr>
                <w:t>www.obserwatorium.mazowsze.pl</w:t>
              </w:r>
            </w:hyperlink>
            <w:r w:rsidRPr="00535CB6">
              <w:rPr>
                <w:rFonts w:cs="Arial"/>
              </w:rPr>
              <w:t xml:space="preserve"> oraz na ogólnopolskich i regionalnych badaniach i analizach, a  także uzupełniająco informacje oraz dane ilościowe i jakościowe dostępne za pośrednictwem powołanego z inicjatywy Komisji Europejskiej portalu EU </w:t>
            </w:r>
            <w:proofErr w:type="spellStart"/>
            <w:r w:rsidRPr="00535CB6">
              <w:rPr>
                <w:rFonts w:cs="Arial"/>
              </w:rPr>
              <w:t>Skills</w:t>
            </w:r>
            <w:proofErr w:type="spellEnd"/>
            <w:r w:rsidRPr="00535CB6">
              <w:rPr>
                <w:rFonts w:cs="Arial"/>
              </w:rPr>
              <w:t xml:space="preserve"> Panorama.</w:t>
            </w:r>
          </w:p>
          <w:p w14:paraId="500B9D8C" w14:textId="77777777" w:rsidR="00C6592F" w:rsidRPr="00535CB6" w:rsidRDefault="00C6592F" w:rsidP="00145F0C">
            <w:pPr>
              <w:rPr>
                <w:rFonts w:eastAsia="Times New Roman" w:cs="Arial"/>
                <w:lang w:eastAsia="pl-PL"/>
              </w:rPr>
            </w:pPr>
            <w:r w:rsidRPr="00535CB6">
              <w:rPr>
                <w:rFonts w:eastAsia="Times New Roman" w:cs="Arial"/>
                <w:lang w:eastAsia="pl-PL"/>
              </w:rPr>
              <w:t>Kryterium wynika z zapisów Wytycznych w zakresie realizacji przedsięwzięć z udziałem środków Europejskiego Funduszu Społecznego w obszarze edukacji na lata 2014-2020.</w:t>
            </w:r>
          </w:p>
          <w:p w14:paraId="68A7D887"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0A2A96A0" w14:textId="77777777" w:rsidR="00C6592F" w:rsidRPr="00535CB6" w:rsidRDefault="00C6592F" w:rsidP="00145F0C">
            <w:pPr>
              <w:rPr>
                <w:rFonts w:eastAsia="Times New Roman" w:cs="Arial"/>
                <w:lang w:eastAsia="pl-PL"/>
              </w:rPr>
            </w:pPr>
            <w:r w:rsidRPr="00535CB6">
              <w:rPr>
                <w:rFonts w:eastAsia="Times New Roman" w:cs="Arial"/>
                <w:lang w:eastAsia="pl-PL"/>
              </w:rPr>
              <w:t>0/1</w:t>
            </w:r>
          </w:p>
        </w:tc>
      </w:tr>
      <w:tr w:rsidR="00C6592F" w:rsidRPr="00CA12B9" w14:paraId="27935880" w14:textId="77777777" w:rsidTr="0066126B">
        <w:trPr>
          <w:gridAfter w:val="1"/>
          <w:wAfter w:w="12" w:type="dxa"/>
          <w:trHeight w:val="20"/>
        </w:trPr>
        <w:tc>
          <w:tcPr>
            <w:tcW w:w="710" w:type="dxa"/>
            <w:shd w:val="clear" w:color="auto" w:fill="auto"/>
            <w:vAlign w:val="center"/>
          </w:tcPr>
          <w:p w14:paraId="419FCA1B"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26AD9F2D" w14:textId="33B3418B" w:rsidR="00C6592F" w:rsidRPr="00535CB6" w:rsidRDefault="00C6592F" w:rsidP="00145F0C">
            <w:pPr>
              <w:rPr>
                <w:rFonts w:eastAsia="Times New Roman" w:cs="Arial"/>
                <w:lang w:eastAsia="pl-PL"/>
              </w:rPr>
            </w:pPr>
            <w:r w:rsidRPr="00535CB6">
              <w:rPr>
                <w:rFonts w:eastAsia="Times New Roman" w:cs="Arial"/>
                <w:lang w:eastAsia="pl-PL"/>
              </w:rPr>
              <w:t>Przedsięwzięcia realizowane w ramach projektu uwzględniają indywidualne potrzeby rozwojowe i edukacyjne oraz możliwości psychofizyczne uczniów objętych wsparciem.</w:t>
            </w:r>
          </w:p>
        </w:tc>
        <w:tc>
          <w:tcPr>
            <w:tcW w:w="8301" w:type="dxa"/>
            <w:shd w:val="clear" w:color="auto" w:fill="auto"/>
            <w:vAlign w:val="center"/>
          </w:tcPr>
          <w:p w14:paraId="6DC05411" w14:textId="77777777" w:rsidR="00C6592F" w:rsidRPr="00535CB6" w:rsidRDefault="00C6592F"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1DD4A07" w14:textId="77777777" w:rsidR="00C6592F" w:rsidRPr="00535CB6" w:rsidRDefault="00C6592F" w:rsidP="00145F0C">
            <w:pPr>
              <w:rPr>
                <w:rFonts w:eastAsia="Times New Roman" w:cs="Arial"/>
                <w:lang w:eastAsia="pl-PL"/>
              </w:rPr>
            </w:pPr>
            <w:r w:rsidRPr="00535CB6">
              <w:rPr>
                <w:rFonts w:eastAsia="Times New Roman" w:cs="Arial"/>
                <w:lang w:eastAsia="pl-PL"/>
              </w:rPr>
              <w:t>Wnioskodawca we wniosku o dofinansowanie wykazuje, w jaki sposób działania przewidziane w projekcie (w zakresie praktyk zawodowych, staży, dodatkowych  zajęć specjalistycznych, kursów przygotowawczych do egzaminu maturalnego, zajęć w szkole wyższej, doradztwa edukacyjno-zawodowego, przygotowania zawodowego uczniów szkół i placówek systemu oświaty prowadzących kształcenie zawodowe w charakterze młodocianego pracownika  organizowanych u pracodawców oraz młodocianych pracowników wypełniających obowiązek szkolny w formie przygotowania zawodowego zorganizowane u pracodawcy) uwzględniają indywidualne potrzeby rozwojowe i edukacyjne oraz możliwości  psychofizyczne uczniów objętych wsparciem.</w:t>
            </w:r>
          </w:p>
          <w:p w14:paraId="716DA025" w14:textId="77777777" w:rsidR="00C6592F" w:rsidRPr="00535CB6" w:rsidRDefault="00C6592F"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15A58EB9"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0B611C9D" w14:textId="77777777" w:rsidR="00C6592F" w:rsidRPr="00535CB6" w:rsidRDefault="00C6592F" w:rsidP="00145F0C">
            <w:pPr>
              <w:rPr>
                <w:rFonts w:eastAsia="Times New Roman" w:cs="Arial"/>
                <w:lang w:eastAsia="pl-PL"/>
              </w:rPr>
            </w:pPr>
            <w:r w:rsidRPr="00535CB6">
              <w:rPr>
                <w:rFonts w:eastAsia="Times New Roman" w:cs="Arial"/>
                <w:lang w:eastAsia="pl-PL"/>
              </w:rPr>
              <w:t>0/1</w:t>
            </w:r>
          </w:p>
        </w:tc>
      </w:tr>
      <w:tr w:rsidR="00C6592F" w:rsidRPr="00CA12B9" w14:paraId="2180625A" w14:textId="77777777" w:rsidTr="0066126B">
        <w:trPr>
          <w:gridAfter w:val="1"/>
          <w:wAfter w:w="12" w:type="dxa"/>
          <w:trHeight w:val="20"/>
        </w:trPr>
        <w:tc>
          <w:tcPr>
            <w:tcW w:w="710" w:type="dxa"/>
            <w:shd w:val="clear" w:color="auto" w:fill="auto"/>
            <w:vAlign w:val="center"/>
          </w:tcPr>
          <w:p w14:paraId="5AB6F972"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404C62A5" w14:textId="61303314" w:rsidR="00C6592F" w:rsidRPr="00535CB6" w:rsidRDefault="00C6592F" w:rsidP="00145F0C">
            <w:pPr>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8301" w:type="dxa"/>
            <w:shd w:val="clear" w:color="auto" w:fill="auto"/>
            <w:vAlign w:val="center"/>
          </w:tcPr>
          <w:p w14:paraId="4D7130C7"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0A691E29" w14:textId="77777777" w:rsidR="00C6592F" w:rsidRPr="00535CB6" w:rsidRDefault="00C6592F"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oraz skala działań prowadzonych przed rozpoczęciem realizacji projektu przez szkołę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190"/>
            </w:r>
            <w:r w:rsidRPr="00535CB6">
              <w:rPr>
                <w:rFonts w:ascii="Arial" w:eastAsia="Times New Roman" w:hAnsi="Arial" w:cs="Arial"/>
                <w:sz w:val="20"/>
                <w:szCs w:val="20"/>
                <w:lang w:eastAsia="pl-PL"/>
              </w:rPr>
              <w:t>”.</w:t>
            </w:r>
          </w:p>
          <w:p w14:paraId="64EBE89D" w14:textId="77777777" w:rsidR="00C6592F" w:rsidRPr="00535CB6" w:rsidRDefault="00C6592F"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nie może obniżyć skali prowadzonych dotychczas działań (nakładów na te działania) również w trakcie trwania projektu. Wyjątek stanowią działania finansowane ze środków rządowych. Jeżeli w okresie 12 miesięcy przed złożeniem wniosku o dofinansowanie tego typu interwencja zostanie zakończona, to skala działań - nakłady mogą być mierzone z wyłączeniem tych przedsięwzięć.</w:t>
            </w:r>
          </w:p>
          <w:p w14:paraId="4947CDBD" w14:textId="77777777" w:rsidR="00C6592F" w:rsidRPr="00535CB6" w:rsidRDefault="00C6592F" w:rsidP="00145F0C">
            <w:pPr>
              <w:autoSpaceDE w:val="0"/>
              <w:adjustRightInd w:val="0"/>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62ACAB6B" w14:textId="112481D3" w:rsidR="00C6592F" w:rsidRPr="00535CB6" w:rsidRDefault="00C6592F" w:rsidP="00145F0C">
            <w:pPr>
              <w:rPr>
                <w:rFonts w:eastAsia="Times New Roman" w:cs="Arial"/>
                <w:lang w:eastAsia="pl-PL"/>
              </w:rPr>
            </w:pPr>
            <w:r w:rsidRPr="00535CB6">
              <w:rPr>
                <w:rFonts w:eastAsia="Times New Roman" w:cs="Arial"/>
                <w:lang w:eastAsia="pl-PL"/>
              </w:rPr>
              <w:t>Zastosowane kryterium ma na celu zachowanie przez Wnioskodawców dodatkowości wsparcia EFS i wyeliminowanie sytuacji, w których finansowanie unijne zastępuje finansowanie krajowe.</w:t>
            </w:r>
          </w:p>
          <w:p w14:paraId="153906F5" w14:textId="77777777" w:rsidR="00C6592F" w:rsidRPr="00535CB6" w:rsidRDefault="00C6592F"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47CCABBC"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1E5371F"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0/1 </w:t>
            </w:r>
          </w:p>
        </w:tc>
      </w:tr>
      <w:tr w:rsidR="00C6592F" w:rsidRPr="00CA12B9" w14:paraId="3ED9BB57" w14:textId="77777777" w:rsidTr="0066126B">
        <w:trPr>
          <w:gridAfter w:val="1"/>
          <w:wAfter w:w="12" w:type="dxa"/>
          <w:trHeight w:val="20"/>
        </w:trPr>
        <w:tc>
          <w:tcPr>
            <w:tcW w:w="710" w:type="dxa"/>
            <w:shd w:val="clear" w:color="auto" w:fill="auto"/>
            <w:vAlign w:val="center"/>
          </w:tcPr>
          <w:p w14:paraId="5549D21D" w14:textId="77777777" w:rsidR="00C6592F" w:rsidRPr="00535CB6" w:rsidRDefault="00C6592F" w:rsidP="00145F0C">
            <w:pPr>
              <w:numPr>
                <w:ilvl w:val="0"/>
                <w:numId w:val="395"/>
              </w:numPr>
              <w:tabs>
                <w:tab w:val="left" w:pos="572"/>
              </w:tabs>
              <w:ind w:left="430" w:hanging="283"/>
              <w:contextualSpacing/>
              <w:rPr>
                <w:rFonts w:eastAsia="Times New Roman" w:cs="Arial"/>
                <w:lang w:eastAsia="pl-PL"/>
              </w:rPr>
            </w:pPr>
          </w:p>
        </w:tc>
        <w:tc>
          <w:tcPr>
            <w:tcW w:w="3827" w:type="dxa"/>
            <w:shd w:val="clear" w:color="auto" w:fill="auto"/>
            <w:vAlign w:val="center"/>
          </w:tcPr>
          <w:p w14:paraId="23029DD5" w14:textId="40954349" w:rsidR="00C6592F" w:rsidRPr="00535CB6" w:rsidRDefault="00C6592F" w:rsidP="00145F0C">
            <w:pPr>
              <w:rPr>
                <w:rFonts w:cs="Arial"/>
                <w:highlight w:val="yellow"/>
              </w:rPr>
            </w:pPr>
            <w:r w:rsidRPr="00535CB6">
              <w:rPr>
                <w:rFonts w:eastAsia="Times New Roman" w:cs="Arial"/>
                <w:lang w:eastAsia="pl-PL"/>
              </w:rPr>
              <w:t xml:space="preserve">Stworzone w ramach projektu materiały edukacyjne są opublikowane na wolnych licencjach. </w:t>
            </w:r>
          </w:p>
        </w:tc>
        <w:tc>
          <w:tcPr>
            <w:tcW w:w="8301" w:type="dxa"/>
            <w:shd w:val="clear" w:color="auto" w:fill="auto"/>
            <w:vAlign w:val="center"/>
          </w:tcPr>
          <w:p w14:paraId="2C033DBC" w14:textId="0AD0A48A" w:rsidR="00C6592F" w:rsidRPr="00535CB6" w:rsidRDefault="00C6592F"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191"/>
            </w:r>
            <w:r w:rsidRPr="00535CB6">
              <w:rPr>
                <w:rFonts w:eastAsia="Times New Roman" w:cs="Arial"/>
                <w:lang w:eastAsia="pl-PL"/>
              </w:rPr>
              <w:t xml:space="preserve"> o prawie autorskim i prawach pokrewnych.</w:t>
            </w:r>
          </w:p>
          <w:p w14:paraId="136423D3"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92"/>
            </w:r>
            <w:r w:rsidRPr="00535CB6">
              <w:rPr>
                <w:rFonts w:eastAsia="Times New Roman" w:cs="Arial"/>
                <w:lang w:eastAsia="pl-PL"/>
              </w:rPr>
              <w:t xml:space="preserve">. </w:t>
            </w:r>
          </w:p>
          <w:p w14:paraId="54DEF0DD"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07CB30AB"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1916D68E" w14:textId="77777777" w:rsidR="00C6592F" w:rsidRPr="00535CB6" w:rsidRDefault="00C6592F" w:rsidP="00145F0C">
            <w:pPr>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1C31D589" w14:textId="77777777" w:rsidR="00C6592F" w:rsidRPr="00535CB6" w:rsidRDefault="00C6592F" w:rsidP="00145F0C">
            <w:pPr>
              <w:rPr>
                <w:rFonts w:eastAsia="Times New Roman" w:cs="Arial"/>
                <w:lang w:eastAsia="pl-PL"/>
              </w:rPr>
            </w:pPr>
            <w:r w:rsidRPr="00535CB6">
              <w:rPr>
                <w:rFonts w:eastAsia="Times New Roman" w:cs="Arial"/>
                <w:lang w:eastAsia="pl-PL"/>
              </w:rPr>
              <w:t>0/1/nie dotyczy</w:t>
            </w:r>
          </w:p>
        </w:tc>
      </w:tr>
    </w:tbl>
    <w:p w14:paraId="331A487A" w14:textId="77777777" w:rsidR="001F727A" w:rsidRDefault="001F727A">
      <w:pPr>
        <w:spacing w:before="120" w:after="120" w:line="276" w:lineRule="auto"/>
        <w:jc w:val="both"/>
        <w:rPr>
          <w:rFonts w:cs="Arial"/>
        </w:rPr>
      </w:pPr>
      <w:r>
        <w:rPr>
          <w:rFonts w:cs="Arial"/>
        </w:rPr>
        <w:br w:type="page"/>
      </w:r>
    </w:p>
    <w:p w14:paraId="59AB2E95" w14:textId="75C419CE" w:rsidR="0075472C" w:rsidRDefault="0075472C" w:rsidP="0075472C">
      <w:pPr>
        <w:pStyle w:val="Nagwek5"/>
        <w:rPr>
          <w:lang w:eastAsia="pl-PL"/>
        </w:rPr>
      </w:pPr>
      <w:bookmarkStart w:id="353" w:name="_Toc115339793"/>
      <w:r w:rsidRPr="00CD14DA">
        <w:rPr>
          <w:lang w:eastAsia="pl-PL"/>
        </w:rPr>
        <w:t>Poddziałanie 10.3.1 (10iv</w:t>
      </w:r>
      <w:r>
        <w:rPr>
          <w:lang w:eastAsia="pl-PL"/>
        </w:rPr>
        <w:t>) Doskonalenie zawodowe uczniów</w:t>
      </w:r>
      <w:r w:rsidRPr="00CD14DA">
        <w:rPr>
          <w:lang w:eastAsia="pl-PL"/>
        </w:rPr>
        <w:t xml:space="preserve"> Działanie 10. 3 Doskonalenie zawodowe</w:t>
      </w:r>
      <w:bookmarkEnd w:id="353"/>
    </w:p>
    <w:p w14:paraId="7866487A" w14:textId="6F7542FF" w:rsidR="0075472C" w:rsidRPr="00CD14DA" w:rsidRDefault="0075472C" w:rsidP="0075472C">
      <w:pPr>
        <w:pStyle w:val="Bezodstpw"/>
        <w:rPr>
          <w:rFonts w:cs="Arial"/>
          <w:sz w:val="18"/>
          <w:szCs w:val="18"/>
          <w:lang w:eastAsia="pl-PL"/>
        </w:rPr>
      </w:pPr>
      <w:r w:rsidRPr="00F877B4">
        <w:t xml:space="preserve">Kryteria wyboru projektów przyjęte przez Komitet Monitorujący RPO WM na </w:t>
      </w:r>
      <w:r>
        <w:t xml:space="preserve">XXXVIII </w:t>
      </w:r>
      <w:r w:rsidR="006A6D2F">
        <w:t>p</w:t>
      </w:r>
      <w:r w:rsidRPr="00F877B4">
        <w:t>os</w:t>
      </w:r>
      <w:r w:rsidR="00C65D2D">
        <w:t>iedzeniu (tryb obiegowy)</w:t>
      </w:r>
      <w:r>
        <w:t xml:space="preserve"> w dniu 10</w:t>
      </w:r>
      <w:r w:rsidR="0000677E">
        <w:t> </w:t>
      </w:r>
      <w:r>
        <w:t>września 2018 r.</w:t>
      </w:r>
    </w:p>
    <w:p w14:paraId="1726FFD8" w14:textId="77777777" w:rsidR="0075472C" w:rsidRPr="0066126B" w:rsidRDefault="0075472C" w:rsidP="00145F0C">
      <w:pPr>
        <w:ind w:left="-426"/>
        <w:rPr>
          <w:rFonts w:cs="Arial"/>
          <w:lang w:eastAsia="pl-PL"/>
        </w:rPr>
      </w:pPr>
      <w:r w:rsidRPr="0066126B">
        <w:rPr>
          <w:rFonts w:cs="Arial"/>
          <w:lang w:eastAsia="pl-PL"/>
        </w:rPr>
        <w:t>Rodzaje przedsięwzięć:</w:t>
      </w:r>
    </w:p>
    <w:p w14:paraId="660581EB" w14:textId="77777777" w:rsidR="0075472C" w:rsidRPr="0066126B" w:rsidRDefault="0075472C" w:rsidP="00145F0C">
      <w:pPr>
        <w:numPr>
          <w:ilvl w:val="0"/>
          <w:numId w:val="409"/>
        </w:numPr>
        <w:autoSpaceDE w:val="0"/>
        <w:autoSpaceDN w:val="0"/>
        <w:adjustRightInd w:val="0"/>
        <w:contextualSpacing/>
        <w:rPr>
          <w:rFonts w:cs="Arial"/>
          <w:color w:val="000000"/>
        </w:rPr>
      </w:pPr>
      <w:r w:rsidRPr="0066126B">
        <w:rPr>
          <w:rFonts w:cs="Arial"/>
          <w:color w:val="000000"/>
        </w:rPr>
        <w:t>rozwój współpracy szkół zawodowych z otoczeniem społeczno-gospodarczym, w tym realizacja staży i praktyk</w:t>
      </w:r>
      <w:r w:rsidRPr="0066126B">
        <w:rPr>
          <w:rFonts w:cs="Arial"/>
        </w:rPr>
        <w:t>;</w:t>
      </w:r>
    </w:p>
    <w:p w14:paraId="7C55FADF" w14:textId="77777777" w:rsidR="0075472C" w:rsidRPr="0066126B" w:rsidRDefault="0075472C" w:rsidP="00145F0C">
      <w:pPr>
        <w:numPr>
          <w:ilvl w:val="0"/>
          <w:numId w:val="409"/>
        </w:numPr>
        <w:autoSpaceDE w:val="0"/>
        <w:autoSpaceDN w:val="0"/>
        <w:adjustRightInd w:val="0"/>
        <w:contextualSpacing/>
        <w:rPr>
          <w:rFonts w:cs="Arial"/>
          <w:color w:val="000000"/>
        </w:rPr>
      </w:pPr>
      <w:r w:rsidRPr="0066126B">
        <w:rPr>
          <w:rFonts w:cs="Arial"/>
          <w:color w:val="000000"/>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09862970" w14:textId="77777777" w:rsidR="0075472C" w:rsidRPr="0066126B" w:rsidRDefault="0075472C" w:rsidP="00145F0C">
      <w:pPr>
        <w:numPr>
          <w:ilvl w:val="0"/>
          <w:numId w:val="409"/>
        </w:numPr>
        <w:autoSpaceDE w:val="0"/>
        <w:autoSpaceDN w:val="0"/>
        <w:adjustRightInd w:val="0"/>
        <w:contextualSpacing/>
        <w:rPr>
          <w:rFonts w:cs="Arial"/>
          <w:color w:val="000000"/>
        </w:rPr>
      </w:pPr>
      <w:r w:rsidRPr="0066126B">
        <w:rPr>
          <w:rFonts w:cs="Arial"/>
          <w:color w:val="000000"/>
        </w:rPr>
        <w:t xml:space="preserve">doposażenie szkół i placówek kształcenia zawodowego (tj. centrów kształcenia zawodowego i ustawicznego i/lub jednostek systemu oświaty realizujących zadania </w:t>
      </w:r>
      <w:proofErr w:type="spellStart"/>
      <w:r w:rsidRPr="0066126B">
        <w:rPr>
          <w:rFonts w:cs="Arial"/>
          <w:color w:val="000000"/>
        </w:rPr>
        <w:t>ckziu</w:t>
      </w:r>
      <w:proofErr w:type="spellEnd"/>
      <w:r w:rsidRPr="0066126B">
        <w:rPr>
          <w:rFonts w:cs="Arial"/>
        </w:rPr>
        <w:t>)</w:t>
      </w:r>
      <w:r w:rsidRPr="0066126B">
        <w:rPr>
          <w:rFonts w:cs="Arial"/>
          <w:color w:val="000000"/>
        </w:rPr>
        <w:t xml:space="preserve"> w sprzęt i materiały dydaktyczne do realizacji kształcenia zawodowego</w:t>
      </w:r>
      <w:r w:rsidRPr="0066126B">
        <w:rPr>
          <w:rStyle w:val="Odwoanieprzypisudolnego"/>
          <w:rFonts w:cs="Arial"/>
          <w:color w:val="000000"/>
          <w:sz w:val="20"/>
        </w:rPr>
        <w:footnoteReference w:id="193"/>
      </w:r>
      <w:r w:rsidRPr="0066126B">
        <w:rPr>
          <w:rFonts w:cs="Arial"/>
          <w:color w:val="000000"/>
        </w:rPr>
        <w:t>;</w:t>
      </w:r>
    </w:p>
    <w:p w14:paraId="7AF05ADE" w14:textId="77777777" w:rsidR="0075472C" w:rsidRPr="0066126B" w:rsidRDefault="0075472C" w:rsidP="00145F0C">
      <w:pPr>
        <w:numPr>
          <w:ilvl w:val="0"/>
          <w:numId w:val="409"/>
        </w:numPr>
        <w:autoSpaceDE w:val="0"/>
        <w:autoSpaceDN w:val="0"/>
        <w:adjustRightInd w:val="0"/>
        <w:contextualSpacing/>
        <w:rPr>
          <w:rFonts w:cs="Arial"/>
          <w:color w:val="000000"/>
        </w:rPr>
      </w:pPr>
      <w:r w:rsidRPr="0066126B">
        <w:rPr>
          <w:rFonts w:cs="Arial"/>
          <w:color w:val="000000"/>
        </w:rPr>
        <w:t>prowadzenie doradztwa zawodowego (w 7 i 8 klasach szkół podstawowych, w szkołach gimnazjalnych</w:t>
      </w:r>
      <w:r w:rsidRPr="0066126B">
        <w:rPr>
          <w:rFonts w:cs="Arial"/>
          <w:color w:val="000000"/>
          <w:vertAlign w:val="superscript"/>
        </w:rPr>
        <w:footnoteReference w:id="194"/>
      </w:r>
      <w:r w:rsidRPr="0066126B">
        <w:rPr>
          <w:rFonts w:cs="Arial"/>
          <w:color w:val="000000"/>
        </w:rPr>
        <w:t xml:space="preserve"> i szkołach prowadzących kształcenie zawodowe) i rozwój współpracy z rynkiem pracy</w:t>
      </w:r>
      <w:r w:rsidRPr="0066126B">
        <w:rPr>
          <w:rStyle w:val="Odwoanieprzypisudolnego"/>
          <w:rFonts w:cs="Arial"/>
          <w:color w:val="000000"/>
          <w:sz w:val="20"/>
        </w:rPr>
        <w:footnoteReference w:id="195"/>
      </w:r>
      <w:r w:rsidRPr="0066126B">
        <w:rPr>
          <w:rFonts w:cs="Arial"/>
          <w:color w:val="000000"/>
        </w:rPr>
        <w:t>;</w:t>
      </w:r>
    </w:p>
    <w:p w14:paraId="71DAE4CA" w14:textId="77777777" w:rsidR="0075472C" w:rsidRPr="0066126B" w:rsidRDefault="0075472C" w:rsidP="00145F0C">
      <w:pPr>
        <w:numPr>
          <w:ilvl w:val="0"/>
          <w:numId w:val="409"/>
        </w:numPr>
        <w:autoSpaceDE w:val="0"/>
        <w:autoSpaceDN w:val="0"/>
        <w:adjustRightInd w:val="0"/>
        <w:contextualSpacing/>
        <w:rPr>
          <w:rFonts w:cs="Arial"/>
          <w:color w:val="000000"/>
        </w:rPr>
      </w:pPr>
      <w:r w:rsidRPr="0066126B">
        <w:rPr>
          <w:rFonts w:cs="Arial"/>
          <w:color w:val="000000"/>
        </w:rPr>
        <w:t>realizacja kompleksowych programów kształcenia praktycznego organizowanych w miejscu pracy;</w:t>
      </w:r>
    </w:p>
    <w:p w14:paraId="75881A2E" w14:textId="77777777" w:rsidR="0075472C" w:rsidRPr="0066126B" w:rsidRDefault="0075472C" w:rsidP="00145F0C">
      <w:pPr>
        <w:numPr>
          <w:ilvl w:val="0"/>
          <w:numId w:val="409"/>
        </w:numPr>
        <w:autoSpaceDE w:val="0"/>
        <w:autoSpaceDN w:val="0"/>
        <w:adjustRightInd w:val="0"/>
        <w:contextualSpacing/>
        <w:rPr>
          <w:rFonts w:cs="Arial"/>
          <w:color w:val="000000"/>
        </w:rPr>
      </w:pPr>
      <w:r w:rsidRPr="0066126B">
        <w:rPr>
          <w:rFonts w:cs="Arial"/>
          <w:color w:val="000000"/>
        </w:rPr>
        <w:t>wsparcie rozwoju nauczycieli zawodu i instruktorów praktycznej nauki zawodu.</w:t>
      </w:r>
    </w:p>
    <w:p w14:paraId="66E7F1E5" w14:textId="77777777" w:rsidR="00167622" w:rsidRPr="00CD14DA" w:rsidRDefault="00167622" w:rsidP="00145F0C">
      <w:pPr>
        <w:spacing w:before="240" w:after="120" w:line="240" w:lineRule="auto"/>
        <w:ind w:left="-425"/>
        <w:rPr>
          <w:rFonts w:cs="Arial"/>
          <w:sz w:val="18"/>
          <w:szCs w:val="18"/>
          <w:lang w:eastAsia="pl-PL"/>
        </w:rPr>
      </w:pPr>
      <w:r w:rsidRPr="00CD14DA">
        <w:rPr>
          <w:rFonts w:cs="Arial"/>
          <w:b/>
          <w:sz w:val="18"/>
          <w:szCs w:val="18"/>
        </w:rPr>
        <w:t>KRYTERIA DOSTĘPU</w:t>
      </w:r>
    </w:p>
    <w:tbl>
      <w:tblPr>
        <w:tblW w:w="13832"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1 przyjęte na KM 10 wrzesnia 2018 r."/>
        <w:tblDescription w:val="kryteria 10.3.1 przyjete na KM 10 września 2018 r. "/>
      </w:tblPr>
      <w:tblGrid>
        <w:gridCol w:w="506"/>
        <w:gridCol w:w="4031"/>
        <w:gridCol w:w="8160"/>
        <w:gridCol w:w="1135"/>
      </w:tblGrid>
      <w:tr w:rsidR="00167622" w:rsidRPr="00CA12B9" w14:paraId="5FF8A90C" w14:textId="77777777" w:rsidTr="0066126B">
        <w:trPr>
          <w:trHeight w:val="57"/>
          <w:tblHeader/>
        </w:trPr>
        <w:tc>
          <w:tcPr>
            <w:tcW w:w="506" w:type="dxa"/>
            <w:shd w:val="clear" w:color="auto" w:fill="auto"/>
            <w:vAlign w:val="center"/>
          </w:tcPr>
          <w:p w14:paraId="58E5BFAA" w14:textId="12F0FFD7" w:rsidR="00167622" w:rsidRPr="00535CB6" w:rsidRDefault="00167622" w:rsidP="00145F0C">
            <w:pPr>
              <w:rPr>
                <w:rFonts w:cs="Arial"/>
                <w:b/>
              </w:rPr>
            </w:pPr>
            <w:r w:rsidRPr="00535CB6">
              <w:rPr>
                <w:rFonts w:cs="Arial"/>
                <w:b/>
              </w:rPr>
              <w:t>Lp.</w:t>
            </w:r>
          </w:p>
        </w:tc>
        <w:tc>
          <w:tcPr>
            <w:tcW w:w="4031" w:type="dxa"/>
            <w:shd w:val="clear" w:color="auto" w:fill="auto"/>
            <w:vAlign w:val="center"/>
          </w:tcPr>
          <w:p w14:paraId="00F6C5BD" w14:textId="77777777" w:rsidR="00167622" w:rsidRPr="00535CB6" w:rsidRDefault="00167622" w:rsidP="00145F0C">
            <w:pPr>
              <w:rPr>
                <w:rFonts w:cs="Arial"/>
                <w:b/>
              </w:rPr>
            </w:pPr>
            <w:r w:rsidRPr="00535CB6">
              <w:rPr>
                <w:rFonts w:cs="Arial"/>
                <w:b/>
              </w:rPr>
              <w:t>Kryterium</w:t>
            </w:r>
          </w:p>
        </w:tc>
        <w:tc>
          <w:tcPr>
            <w:tcW w:w="8160" w:type="dxa"/>
            <w:shd w:val="clear" w:color="auto" w:fill="auto"/>
            <w:vAlign w:val="center"/>
          </w:tcPr>
          <w:p w14:paraId="160C8322" w14:textId="77777777" w:rsidR="00167622" w:rsidRPr="00535CB6" w:rsidRDefault="00167622" w:rsidP="00145F0C">
            <w:pPr>
              <w:rPr>
                <w:rFonts w:cs="Arial"/>
                <w:b/>
              </w:rPr>
            </w:pPr>
            <w:r w:rsidRPr="00535CB6">
              <w:rPr>
                <w:rFonts w:cs="Arial"/>
                <w:b/>
              </w:rPr>
              <w:t>Opis kryterium</w:t>
            </w:r>
          </w:p>
        </w:tc>
        <w:tc>
          <w:tcPr>
            <w:tcW w:w="1135" w:type="dxa"/>
            <w:shd w:val="clear" w:color="auto" w:fill="auto"/>
            <w:vAlign w:val="center"/>
          </w:tcPr>
          <w:p w14:paraId="790F6DEA" w14:textId="77777777" w:rsidR="00167622" w:rsidRPr="00535CB6" w:rsidRDefault="00167622" w:rsidP="0066126B">
            <w:pPr>
              <w:contextualSpacing/>
              <w:rPr>
                <w:rFonts w:cs="Arial"/>
                <w:b/>
              </w:rPr>
            </w:pPr>
            <w:r w:rsidRPr="00535CB6">
              <w:rPr>
                <w:rFonts w:cs="Arial"/>
                <w:b/>
              </w:rPr>
              <w:t>Ocena kryterium</w:t>
            </w:r>
          </w:p>
        </w:tc>
      </w:tr>
      <w:tr w:rsidR="00167622" w:rsidRPr="00CA12B9" w14:paraId="24C415E8" w14:textId="77777777" w:rsidTr="00145F0C">
        <w:trPr>
          <w:trHeight w:val="20"/>
        </w:trPr>
        <w:tc>
          <w:tcPr>
            <w:tcW w:w="13832" w:type="dxa"/>
            <w:gridSpan w:val="4"/>
            <w:shd w:val="clear" w:color="auto" w:fill="auto"/>
            <w:vAlign w:val="center"/>
          </w:tcPr>
          <w:p w14:paraId="617A1D54" w14:textId="77777777" w:rsidR="00167622" w:rsidRPr="00535CB6" w:rsidRDefault="00167622"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167622" w:rsidRPr="00CA12B9" w14:paraId="4F2D63C1" w14:textId="77777777" w:rsidTr="0066126B">
        <w:trPr>
          <w:trHeight w:val="20"/>
        </w:trPr>
        <w:tc>
          <w:tcPr>
            <w:tcW w:w="506" w:type="dxa"/>
            <w:shd w:val="clear" w:color="auto" w:fill="auto"/>
            <w:vAlign w:val="center"/>
          </w:tcPr>
          <w:p w14:paraId="11891876" w14:textId="77777777" w:rsidR="00167622" w:rsidRPr="00535CB6" w:rsidRDefault="00167622" w:rsidP="00145F0C">
            <w:pPr>
              <w:numPr>
                <w:ilvl w:val="0"/>
                <w:numId w:val="411"/>
              </w:numPr>
              <w:tabs>
                <w:tab w:val="left" w:pos="572"/>
              </w:tabs>
              <w:contextualSpacing/>
              <w:rPr>
                <w:rFonts w:eastAsia="Times New Roman" w:cs="Arial"/>
                <w:lang w:eastAsia="pl-PL"/>
              </w:rPr>
            </w:pPr>
          </w:p>
        </w:tc>
        <w:tc>
          <w:tcPr>
            <w:tcW w:w="4031" w:type="dxa"/>
            <w:shd w:val="clear" w:color="auto" w:fill="auto"/>
            <w:vAlign w:val="center"/>
          </w:tcPr>
          <w:p w14:paraId="537C1CAA" w14:textId="77777777" w:rsidR="00167622" w:rsidRPr="00535CB6" w:rsidRDefault="00167622" w:rsidP="00145F0C">
            <w:pPr>
              <w:rPr>
                <w:rFonts w:eastAsia="Times New Roman" w:cs="Arial"/>
                <w:lang w:eastAsia="pl-PL"/>
              </w:rPr>
            </w:pPr>
            <w:r w:rsidRPr="00535CB6">
              <w:rPr>
                <w:rFonts w:eastAsia="Times New Roman" w:cs="Arial"/>
                <w:lang w:eastAsia="pl-PL"/>
              </w:rPr>
              <w:t>Wnioskodawcą w ramach projektu jest:</w:t>
            </w:r>
          </w:p>
          <w:p w14:paraId="5B648FA1" w14:textId="77777777" w:rsidR="00167622" w:rsidRPr="00535CB6" w:rsidRDefault="00167622" w:rsidP="00145F0C">
            <w:pPr>
              <w:rPr>
                <w:rFonts w:eastAsia="Times New Roman" w:cs="Arial"/>
                <w:lang w:eastAsia="pl-PL"/>
              </w:rPr>
            </w:pPr>
            <w:r w:rsidRPr="00535CB6">
              <w:rPr>
                <w:rFonts w:eastAsia="Times New Roman" w:cs="Arial"/>
                <w:lang w:eastAsia="pl-PL"/>
              </w:rPr>
              <w:t>- organ prowadzący objęte wsparciem szkoły lub placówki systemu oświaty prowadzące kształcenie zawodowe</w:t>
            </w:r>
          </w:p>
          <w:p w14:paraId="3BE70694" w14:textId="77777777" w:rsidR="00167622" w:rsidRPr="00535CB6" w:rsidRDefault="00167622" w:rsidP="00145F0C">
            <w:pPr>
              <w:rPr>
                <w:rFonts w:eastAsia="Times New Roman" w:cs="Arial"/>
                <w:lang w:eastAsia="pl-PL"/>
              </w:rPr>
            </w:pPr>
            <w:r w:rsidRPr="00535CB6">
              <w:rPr>
                <w:rFonts w:eastAsia="Times New Roman" w:cs="Arial"/>
                <w:lang w:eastAsia="pl-PL"/>
              </w:rPr>
              <w:t>lub</w:t>
            </w:r>
          </w:p>
          <w:p w14:paraId="3BB94CFB" w14:textId="5D5E2F5F"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podmiot posiadający co najmniej 3- letnie doświadczenie w obszarze kształcenia zawodowego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8160" w:type="dxa"/>
            <w:shd w:val="clear" w:color="auto" w:fill="auto"/>
            <w:vAlign w:val="center"/>
          </w:tcPr>
          <w:p w14:paraId="4ECB1293"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5F945FA0" w14:textId="77777777" w:rsidR="00167622" w:rsidRPr="00535CB6" w:rsidRDefault="00167622"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oświadcza, że jest organem prowadzącym dla szkół lub placówek w województwie mazowieckim prowadzących kształcenie zawodowe</w:t>
            </w:r>
            <w:r w:rsidRPr="00535CB6">
              <w:rPr>
                <w:rFonts w:ascii="Arial" w:hAnsi="Arial" w:cs="Arial"/>
                <w:sz w:val="20"/>
                <w:szCs w:val="20"/>
                <w:vertAlign w:val="superscript"/>
              </w:rPr>
              <w:footnoteReference w:id="196"/>
            </w:r>
            <w:r w:rsidRPr="00535CB6">
              <w:rPr>
                <w:rFonts w:ascii="Arial" w:eastAsia="Times New Roman" w:hAnsi="Arial" w:cs="Arial"/>
                <w:sz w:val="20"/>
                <w:szCs w:val="20"/>
                <w:lang w:eastAsia="pl-PL"/>
              </w:rPr>
              <w:t xml:space="preserve"> lub podmiotem posiadającym co najmniej 3-letnie doświadczenie w obszarze kształcenia zawodowego występującym w partnerstwie z organem prowadzącym szkołę lub placówkę zlokalizowaną na terenie województwa mazowieckiego.</w:t>
            </w:r>
          </w:p>
          <w:p w14:paraId="69296980" w14:textId="77777777"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Wnioskodawca, który nie jest organem prowadzącym szkołę/szkoły objęte wsparciem w ramach projektu,  zobowiązany jest zawrzeć we wniosku zapisy wskazujące: </w:t>
            </w:r>
          </w:p>
          <w:p w14:paraId="74C13461" w14:textId="77777777"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3303681F" w14:textId="77777777"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2. zakres/obszar merytoryczny prowadzonej działalności w obszarze kształcenia zawodowego. </w:t>
            </w:r>
          </w:p>
          <w:p w14:paraId="24BE42E8" w14:textId="77777777" w:rsidR="00167622" w:rsidRPr="00535CB6" w:rsidRDefault="00167622"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3219895C"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8B7686A" w14:textId="77777777" w:rsidR="00167622" w:rsidRPr="00535CB6" w:rsidRDefault="00167622" w:rsidP="00145F0C">
            <w:pPr>
              <w:rPr>
                <w:rFonts w:eastAsia="Times New Roman" w:cs="Arial"/>
                <w:lang w:eastAsia="pl-PL"/>
              </w:rPr>
            </w:pPr>
            <w:r w:rsidRPr="00535CB6">
              <w:rPr>
                <w:rFonts w:eastAsia="Times New Roman" w:cs="Arial"/>
                <w:lang w:eastAsia="pl-PL"/>
              </w:rPr>
              <w:t>0/1</w:t>
            </w:r>
          </w:p>
        </w:tc>
      </w:tr>
      <w:tr w:rsidR="00167622" w:rsidRPr="00CA12B9" w14:paraId="7568BFE6" w14:textId="77777777" w:rsidTr="0066126B">
        <w:trPr>
          <w:trHeight w:val="20"/>
        </w:trPr>
        <w:tc>
          <w:tcPr>
            <w:tcW w:w="506" w:type="dxa"/>
            <w:shd w:val="clear" w:color="auto" w:fill="auto"/>
            <w:vAlign w:val="center"/>
          </w:tcPr>
          <w:p w14:paraId="1B58B443"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18251123" w14:textId="014C35CB" w:rsidR="00167622" w:rsidRPr="00535CB6" w:rsidRDefault="00167622" w:rsidP="00145F0C">
            <w:pPr>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8160" w:type="dxa"/>
            <w:shd w:val="clear" w:color="auto" w:fill="auto"/>
            <w:vAlign w:val="center"/>
          </w:tcPr>
          <w:p w14:paraId="610F34D8"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F6B271A" w14:textId="77777777" w:rsidR="00167622" w:rsidRPr="00535CB6" w:rsidRDefault="00167622" w:rsidP="00145F0C">
            <w:pPr>
              <w:ind w:right="85"/>
              <w:rPr>
                <w:rFonts w:eastAsia="Times New Roman" w:cs="Arial"/>
                <w:lang w:eastAsia="pl-PL"/>
              </w:rPr>
            </w:pPr>
            <w:r w:rsidRPr="00535CB6">
              <w:rPr>
                <w:rFonts w:eastAsia="Times New Roman" w:cs="Arial"/>
                <w:lang w:eastAsia="pl-PL"/>
              </w:rPr>
              <w:t xml:space="preserve">Wnioskodawca we wniosku o dofinansowanie wskazuje wynikające ze zdiagnozowanych potrzeb działania (kryterium dostępu nr 6), które będą realizowane w ramach poszczególnych przedsięwzięć przewidzianych dla interwencji. W każdym projekcie łącznie muszą zostać zrealizowane co najmniej  wymienione niżej działania:  </w:t>
            </w:r>
          </w:p>
          <w:p w14:paraId="6CC7C1BF" w14:textId="77777777" w:rsidR="00167622" w:rsidRPr="00535CB6" w:rsidRDefault="00167622" w:rsidP="00145F0C">
            <w:pPr>
              <w:numPr>
                <w:ilvl w:val="0"/>
                <w:numId w:val="412"/>
              </w:numPr>
              <w:ind w:right="85"/>
              <w:rPr>
                <w:rFonts w:eastAsia="Times New Roman" w:cs="Arial"/>
                <w:lang w:eastAsia="pl-PL"/>
              </w:rPr>
            </w:pPr>
            <w:r w:rsidRPr="00535CB6">
              <w:rPr>
                <w:rFonts w:eastAsia="Times New Roman" w:cs="Arial"/>
                <w:lang w:eastAsia="pl-PL"/>
              </w:rPr>
              <w:t>doskonalenie umiejętności i kompetencji zawodowych nauczycieli zawodu i instruktorów praktycznej nauki zawodu;</w:t>
            </w:r>
          </w:p>
          <w:p w14:paraId="4660AA28" w14:textId="77777777" w:rsidR="00167622" w:rsidRPr="00535CB6" w:rsidRDefault="00167622" w:rsidP="00145F0C">
            <w:pPr>
              <w:numPr>
                <w:ilvl w:val="0"/>
                <w:numId w:val="412"/>
              </w:numPr>
              <w:tabs>
                <w:tab w:val="left" w:pos="368"/>
              </w:tabs>
              <w:rPr>
                <w:rFonts w:eastAsia="Times New Roman" w:cs="Arial"/>
                <w:lang w:eastAsia="pl-PL"/>
              </w:rPr>
            </w:pPr>
            <w:r w:rsidRPr="00535CB6">
              <w:rPr>
                <w:rFonts w:eastAsia="Times New Roman" w:cs="Arial"/>
                <w:lang w:eastAsia="pl-PL"/>
              </w:rPr>
              <w:t>rozwój doradztwa edukacyjno-zawodowego (w 7 i 8 klasach szkół podstawowych, w szkołach gimnazjalnych</w:t>
            </w:r>
            <w:r w:rsidRPr="00535CB6">
              <w:rPr>
                <w:rStyle w:val="Odwoanieprzypisudolnego"/>
                <w:rFonts w:eastAsia="Times New Roman" w:cs="Arial"/>
                <w:sz w:val="20"/>
                <w:lang w:eastAsia="pl-PL"/>
              </w:rPr>
              <w:footnoteReference w:id="197"/>
            </w:r>
            <w:r w:rsidRPr="00535CB6">
              <w:rPr>
                <w:rFonts w:eastAsia="Times New Roman" w:cs="Arial"/>
                <w:lang w:eastAsia="pl-PL"/>
              </w:rPr>
              <w:t xml:space="preserve"> oraz szkołach prowadzących kształcenie zawodowe) we współpracy z rynkiem pracy; </w:t>
            </w:r>
          </w:p>
          <w:p w14:paraId="056C9E6C" w14:textId="77777777" w:rsidR="00167622" w:rsidRPr="00535CB6" w:rsidRDefault="00167622" w:rsidP="00145F0C">
            <w:pPr>
              <w:numPr>
                <w:ilvl w:val="0"/>
                <w:numId w:val="412"/>
              </w:numPr>
              <w:tabs>
                <w:tab w:val="left" w:pos="368"/>
              </w:tabs>
              <w:rPr>
                <w:rFonts w:eastAsia="Times New Roman" w:cs="Arial"/>
                <w:lang w:eastAsia="pl-PL"/>
              </w:rPr>
            </w:pPr>
            <w:r w:rsidRPr="00535CB6">
              <w:rPr>
                <w:rFonts w:eastAsia="Times New Roman"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33063933" w14:textId="77777777" w:rsidR="00167622" w:rsidRPr="00535CB6" w:rsidRDefault="00167622" w:rsidP="00145F0C">
            <w:pPr>
              <w:rPr>
                <w:rFonts w:eastAsia="Times New Roman" w:cs="Arial"/>
                <w:lang w:eastAsia="pl-PL"/>
              </w:rPr>
            </w:pPr>
            <w:r w:rsidRPr="00535CB6">
              <w:rPr>
                <w:rFonts w:eastAsia="Times New Roman" w:cs="Arial"/>
                <w:lang w:eastAsia="pl-PL"/>
              </w:rPr>
              <w:t>Celem wprowadzenia kryterium jest skuteczne wspieranie rozwoju szkolnictwa zawodowego oraz kształtowanie kompetencji kluczowych i umiejętności uniwersalnych niezbędnych na rynku pracy u uczniów szkół i placówek prowadzących kształcenie zawodowe.</w:t>
            </w:r>
          </w:p>
          <w:p w14:paraId="10CD3A90" w14:textId="77777777" w:rsidR="00167622" w:rsidRPr="00535CB6" w:rsidRDefault="00167622" w:rsidP="00145F0C">
            <w:pPr>
              <w:ind w:right="85"/>
              <w:rPr>
                <w:rFonts w:eastAsia="Times New Roman" w:cs="Arial"/>
                <w:lang w:eastAsia="pl-PL"/>
              </w:rPr>
            </w:pPr>
            <w:r w:rsidRPr="00535CB6">
              <w:rPr>
                <w:rFonts w:eastAsia="Times New Roman" w:cs="Arial"/>
                <w:lang w:eastAsia="pl-PL"/>
              </w:rPr>
              <w:t>Powyższy wymóg odnoszący się do kompleksowości wsparcia nie dotyczy projektów obejmujących wyłącznie rozwój doradztwa edukacyjno-zawodowego w 7 i 8 klasach szkół podstawowych oraz w przekształconych szkołach gimnazjalnych.</w:t>
            </w:r>
          </w:p>
          <w:p w14:paraId="2C4C6268"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0967FD30" w14:textId="77777777" w:rsidR="00167622" w:rsidRPr="00535CB6" w:rsidRDefault="00167622" w:rsidP="00145F0C">
            <w:pPr>
              <w:rPr>
                <w:rFonts w:eastAsia="Times New Roman" w:cs="Arial"/>
                <w:lang w:eastAsia="pl-PL"/>
              </w:rPr>
            </w:pPr>
            <w:r w:rsidRPr="00535CB6">
              <w:rPr>
                <w:rFonts w:eastAsia="Times New Roman" w:cs="Arial"/>
                <w:lang w:eastAsia="pl-PL"/>
              </w:rPr>
              <w:t>0/1/</w:t>
            </w:r>
            <w:r w:rsidRPr="00535CB6">
              <w:rPr>
                <w:rFonts w:cs="Arial"/>
              </w:rPr>
              <w:t xml:space="preserve"> </w:t>
            </w:r>
            <w:r w:rsidRPr="00535CB6">
              <w:rPr>
                <w:rFonts w:eastAsia="Times New Roman" w:cs="Arial"/>
                <w:lang w:eastAsia="pl-PL"/>
              </w:rPr>
              <w:t>nie dotyczy</w:t>
            </w:r>
          </w:p>
        </w:tc>
      </w:tr>
      <w:tr w:rsidR="00167622" w:rsidRPr="00CA12B9" w14:paraId="6DCD2C39" w14:textId="77777777" w:rsidTr="0066126B">
        <w:trPr>
          <w:trHeight w:val="20"/>
        </w:trPr>
        <w:tc>
          <w:tcPr>
            <w:tcW w:w="506" w:type="dxa"/>
            <w:shd w:val="clear" w:color="auto" w:fill="auto"/>
            <w:vAlign w:val="center"/>
          </w:tcPr>
          <w:p w14:paraId="4E96D3DD"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493A5B20" w14:textId="34BFFA0C" w:rsidR="00167622" w:rsidRPr="00535CB6" w:rsidRDefault="00167622">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w:t>
            </w:r>
            <w:r w:rsidR="00CA12B9">
              <w:rPr>
                <w:rFonts w:eastAsia="Times New Roman" w:cs="Arial"/>
                <w:lang w:eastAsia="pl-PL"/>
              </w:rPr>
              <w:t xml:space="preserve"> </w:t>
            </w:r>
            <w:r w:rsidRPr="00535CB6">
              <w:rPr>
                <w:rFonts w:eastAsia="Times New Roman" w:cs="Arial"/>
                <w:lang w:eastAsia="pl-PL"/>
              </w:rPr>
              <w:t>z zachowaniem efektywności kosztowej.</w:t>
            </w:r>
          </w:p>
        </w:tc>
        <w:tc>
          <w:tcPr>
            <w:tcW w:w="8160" w:type="dxa"/>
            <w:shd w:val="clear" w:color="auto" w:fill="auto"/>
            <w:vAlign w:val="center"/>
          </w:tcPr>
          <w:p w14:paraId="5EC6A8A0"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063FDF57" w14:textId="77777777" w:rsidR="00167622" w:rsidRPr="00535CB6" w:rsidRDefault="00167622" w:rsidP="00145F0C">
            <w:pPr>
              <w:shd w:val="clear" w:color="auto" w:fill="FFFFFF"/>
              <w:rPr>
                <w:rFonts w:eastAsia="Times New Roman" w:cs="Arial"/>
                <w:highlight w:val="yellow"/>
                <w:lang w:eastAsia="pl-PL"/>
              </w:rPr>
            </w:pPr>
            <w:r w:rsidRPr="00535CB6">
              <w:rPr>
                <w:rFonts w:eastAsia="Times New Roman" w:cs="Arial"/>
                <w:lang w:eastAsia="pl-PL"/>
              </w:rPr>
              <w:t>Średnia wartość dofinansowania nie może przekroczyć w przeliczeniu na ucznia uczestniczącego w projekcie  1800 euro (kwotę należy przeliczyć wg. kursu euro podanego w regulaminie konkursu) i obliczana jest według wzoru:</w:t>
            </w:r>
          </w:p>
          <w:p w14:paraId="360739E3" w14:textId="77777777" w:rsidR="00167622" w:rsidRPr="00535CB6" w:rsidRDefault="00167622" w:rsidP="00145F0C">
            <w:pPr>
              <w:rPr>
                <w:rFonts w:eastAsia="Times New Roman" w:cs="Arial"/>
                <w:lang w:eastAsia="pl-PL"/>
              </w:rPr>
            </w:pPr>
            <w:r w:rsidRPr="00535CB6">
              <w:rPr>
                <w:rFonts w:eastAsia="Times New Roman" w:cs="Arial"/>
                <w:lang w:eastAsia="pl-PL"/>
              </w:rPr>
              <w:t>Wartość projektu (euro)</w:t>
            </w:r>
          </w:p>
          <w:p w14:paraId="4E44988C" w14:textId="4B72CBA8" w:rsidR="00167622" w:rsidRPr="00535CB6" w:rsidRDefault="00167622" w:rsidP="00145F0C">
            <w:pPr>
              <w:rPr>
                <w:rFonts w:eastAsia="Times New Roman" w:cs="Arial"/>
                <w:lang w:eastAsia="pl-PL"/>
              </w:rPr>
            </w:pPr>
            <w:r w:rsidRPr="00535CB6">
              <w:rPr>
                <w:rFonts w:eastAsia="Times New Roman" w:cs="Arial"/>
                <w:lang w:eastAsia="pl-PL"/>
              </w:rPr>
              <w:t xml:space="preserve">------------------------------------------------------- &lt;=  1 800 euro </w:t>
            </w:r>
          </w:p>
          <w:p w14:paraId="389D1FF5" w14:textId="63B85DE6" w:rsidR="00167622" w:rsidRPr="00535CB6" w:rsidRDefault="00167622" w:rsidP="00145F0C">
            <w:pPr>
              <w:rPr>
                <w:rFonts w:eastAsia="Times New Roman" w:cs="Arial"/>
                <w:lang w:eastAsia="pl-PL"/>
              </w:rPr>
            </w:pPr>
            <w:r w:rsidRPr="00535CB6">
              <w:rPr>
                <w:rFonts w:eastAsia="Times New Roman" w:cs="Arial"/>
                <w:lang w:eastAsia="pl-PL"/>
              </w:rPr>
              <w:t>Wartość wskaźnika „Liczba uczniów objętych wsparciem w zakresie rozwijania kompetencji kluczowych lub umiejętności uniwersalnych niezbędnych na rynku pracy w programie”</w:t>
            </w:r>
          </w:p>
          <w:p w14:paraId="7EDFBF75" w14:textId="77777777" w:rsidR="00167622" w:rsidRPr="00535CB6" w:rsidRDefault="00167622" w:rsidP="00145F0C">
            <w:pPr>
              <w:shd w:val="clear" w:color="auto" w:fill="FFFFFF"/>
              <w:rPr>
                <w:rFonts w:eastAsia="Times New Roman" w:cs="Arial"/>
                <w:lang w:eastAsia="pl-PL"/>
              </w:rPr>
            </w:pPr>
            <w:r w:rsidRPr="00535CB6">
              <w:rPr>
                <w:rFonts w:eastAsia="Times New Roman" w:cs="Arial"/>
                <w:lang w:eastAsia="pl-PL"/>
              </w:rPr>
              <w:t>Zasadnym jest aby działania w zakresie doradztwa edukacyjno-zawodowego były odrębnym zadaniem w projekcie.</w:t>
            </w:r>
          </w:p>
          <w:p w14:paraId="4E4FD75B" w14:textId="77777777"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 przypadku projektu obejmującego wyłącznie rozwój doradztwa </w:t>
            </w:r>
            <w:proofErr w:type="spellStart"/>
            <w:r w:rsidRPr="00535CB6">
              <w:rPr>
                <w:rFonts w:ascii="Arial" w:hAnsi="Arial" w:cs="Arial"/>
                <w:sz w:val="20"/>
                <w:szCs w:val="20"/>
              </w:rPr>
              <w:t>edukacyjno</w:t>
            </w:r>
            <w:proofErr w:type="spellEnd"/>
            <w:r w:rsidRPr="00535CB6">
              <w:rPr>
                <w:rFonts w:ascii="Arial" w:hAnsi="Arial" w:cs="Arial"/>
                <w:sz w:val="20"/>
                <w:szCs w:val="20"/>
              </w:rPr>
              <w:t>–zawodowego w 7 i 8 klasach szkół podstawowych oraz w przekształconych szkołach gimnazjalnych wartość projektu w przeliczeniu na jedną szkołę lub placówkę nie może przekroczyć 8 282 euro (kwotę należy przeliczyć wg. kursu euro podanego w regulaminie konkursu) i obliczana jest według wzoru:</w:t>
            </w:r>
          </w:p>
          <w:p w14:paraId="3BF42975" w14:textId="77777777" w:rsidR="00167622" w:rsidRPr="00535CB6" w:rsidRDefault="00167622" w:rsidP="00145F0C">
            <w:pPr>
              <w:autoSpaceDE w:val="0"/>
              <w:autoSpaceDN w:val="0"/>
              <w:adjustRightInd w:val="0"/>
              <w:rPr>
                <w:rFonts w:eastAsia="Times New Roman" w:cs="Arial"/>
                <w:lang w:eastAsia="pl-PL"/>
              </w:rPr>
            </w:pPr>
            <w:r w:rsidRPr="00535CB6">
              <w:rPr>
                <w:rFonts w:eastAsia="Times New Roman" w:cs="Arial"/>
                <w:lang w:eastAsia="pl-PL"/>
              </w:rPr>
              <w:t xml:space="preserve">wartość projektu (euro) </w:t>
            </w:r>
          </w:p>
          <w:p w14:paraId="20E73DD4" w14:textId="0DFBCCEB" w:rsidR="00167622" w:rsidRPr="00535CB6" w:rsidRDefault="00167622" w:rsidP="00145F0C">
            <w:pPr>
              <w:autoSpaceDE w:val="0"/>
              <w:autoSpaceDN w:val="0"/>
              <w:adjustRightInd w:val="0"/>
              <w:rPr>
                <w:rFonts w:eastAsia="Times New Roman" w:cs="Arial"/>
                <w:lang w:eastAsia="pl-PL"/>
              </w:rPr>
            </w:pPr>
            <w:r w:rsidRPr="00535CB6">
              <w:rPr>
                <w:rFonts w:eastAsia="Times New Roman" w:cs="Arial"/>
                <w:lang w:eastAsia="pl-PL"/>
              </w:rPr>
              <w:t xml:space="preserve">--------------------------------------------------------  &lt;= 8 282 euro </w:t>
            </w:r>
          </w:p>
          <w:p w14:paraId="28D100DB" w14:textId="2D8C39E7" w:rsidR="00167622" w:rsidRPr="00535CB6" w:rsidRDefault="0016762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wartość docelowa wskaźnika w ramach projektu: „Liczba szkół i placówek objętych wsparciem w zakresie realizacji zadań w obszarze doradztwa </w:t>
            </w:r>
            <w:proofErr w:type="spellStart"/>
            <w:r w:rsidRPr="00535CB6">
              <w:rPr>
                <w:rFonts w:ascii="Arial" w:hAnsi="Arial" w:cs="Arial"/>
                <w:color w:val="auto"/>
                <w:sz w:val="20"/>
                <w:szCs w:val="20"/>
              </w:rPr>
              <w:t>edukacyjno</w:t>
            </w:r>
            <w:proofErr w:type="spellEnd"/>
            <w:r w:rsidRPr="00535CB6">
              <w:rPr>
                <w:rFonts w:ascii="Arial" w:hAnsi="Arial" w:cs="Arial"/>
                <w:color w:val="auto"/>
                <w:sz w:val="20"/>
                <w:szCs w:val="20"/>
              </w:rPr>
              <w:t>–zawodowego”</w:t>
            </w:r>
          </w:p>
          <w:p w14:paraId="751A9691" w14:textId="77777777" w:rsidR="00167622" w:rsidRPr="00535CB6" w:rsidRDefault="00167622" w:rsidP="00145F0C">
            <w:pPr>
              <w:shd w:val="clear" w:color="auto" w:fill="FFFFFF"/>
              <w:rPr>
                <w:rFonts w:eastAsia="Times New Roman" w:cs="Arial"/>
                <w:lang w:eastAsia="pl-PL"/>
              </w:rPr>
            </w:pPr>
            <w:r w:rsidRPr="00535CB6">
              <w:rPr>
                <w:rFonts w:eastAsia="Times New Roman" w:cs="Arial"/>
                <w:lang w:eastAsia="pl-PL"/>
              </w:rPr>
              <w:t xml:space="preserve">Przyjęcie maksymalnego kosztu wsparcia na jednego ucznia uczestniczącego w projekcie zapewni realizację wskaźników z ram wykonania dla X osi priorytetowej  przyjętych w RPO WM 2014 -2020.  m.in. wskaźnika </w:t>
            </w:r>
            <w:r w:rsidRPr="00535CB6">
              <w:rPr>
                <w:rFonts w:eastAsia="Times New Roman" w:cs="Arial"/>
                <w:i/>
                <w:lang w:eastAsia="pl-PL"/>
              </w:rPr>
              <w:t>Liczba uczniów, którzy nabyli kompetencje kluczowe lub umiejętności uniwersalne po opuszczeniu programu</w:t>
            </w:r>
            <w:r w:rsidRPr="00535CB6">
              <w:rPr>
                <w:rFonts w:eastAsia="Times New Roman" w:cs="Arial"/>
                <w:lang w:eastAsia="pl-PL"/>
              </w:rPr>
              <w:t xml:space="preserve">.  Powyższy wskaźnik  będzie służył KE do oceny realizacji celów RPO WM 2014-2020. </w:t>
            </w:r>
          </w:p>
          <w:p w14:paraId="180F1DAF"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6F2705C" w14:textId="77777777" w:rsidR="00167622" w:rsidRPr="00535CB6" w:rsidRDefault="00167622" w:rsidP="00145F0C">
            <w:pPr>
              <w:rPr>
                <w:rFonts w:eastAsia="Times New Roman" w:cs="Arial"/>
                <w:lang w:eastAsia="pl-PL"/>
              </w:rPr>
            </w:pPr>
            <w:r w:rsidRPr="00535CB6">
              <w:rPr>
                <w:rFonts w:eastAsia="Times New Roman" w:cs="Arial"/>
                <w:lang w:eastAsia="pl-PL"/>
              </w:rPr>
              <w:t>0/1</w:t>
            </w:r>
          </w:p>
        </w:tc>
      </w:tr>
      <w:tr w:rsidR="00167622" w:rsidRPr="00CA12B9" w14:paraId="6D5AC2E3" w14:textId="77777777" w:rsidTr="0066126B">
        <w:trPr>
          <w:trHeight w:val="20"/>
        </w:trPr>
        <w:tc>
          <w:tcPr>
            <w:tcW w:w="506" w:type="dxa"/>
            <w:shd w:val="clear" w:color="auto" w:fill="auto"/>
            <w:vAlign w:val="center"/>
          </w:tcPr>
          <w:p w14:paraId="73266663"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2332E285" w14:textId="77777777" w:rsidR="00167622" w:rsidRPr="00535CB6" w:rsidRDefault="00167622" w:rsidP="00145F0C">
            <w:pPr>
              <w:rPr>
                <w:rFonts w:eastAsia="Times New Roman" w:cs="Arial"/>
                <w:lang w:eastAsia="pl-PL"/>
              </w:rPr>
            </w:pPr>
            <w:r w:rsidRPr="00535CB6">
              <w:rPr>
                <w:rFonts w:eastAsia="Times New Roman" w:cs="Arial"/>
                <w:lang w:eastAsia="pl-PL"/>
              </w:rPr>
              <w:t>Okres realizacji projektu nie przekracza 36 miesięcy.</w:t>
            </w:r>
          </w:p>
        </w:tc>
        <w:tc>
          <w:tcPr>
            <w:tcW w:w="8160" w:type="dxa"/>
            <w:shd w:val="clear" w:color="auto" w:fill="auto"/>
            <w:vAlign w:val="center"/>
          </w:tcPr>
          <w:p w14:paraId="7228DA36"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195CDE0"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potrzeb każdej szkoły/placówki oświaty planowanej do objęcia wsparciem. </w:t>
            </w:r>
          </w:p>
          <w:p w14:paraId="2119DC3E" w14:textId="77777777" w:rsidR="00167622" w:rsidRPr="00535CB6" w:rsidRDefault="00167622" w:rsidP="00145F0C">
            <w:pPr>
              <w:rPr>
                <w:rFonts w:eastAsia="Times New Roman" w:cs="Arial"/>
                <w:lang w:eastAsia="pl-PL"/>
              </w:rPr>
            </w:pPr>
            <w:r w:rsidRPr="00535CB6">
              <w:rPr>
                <w:rFonts w:eastAsia="Times New Roman" w:cs="Arial"/>
                <w:lang w:eastAsia="pl-PL"/>
              </w:rPr>
              <w:t>Okres realizacji projektu zaplanowano biorąc pod uwagę:</w:t>
            </w:r>
          </w:p>
          <w:p w14:paraId="78230B90" w14:textId="77777777" w:rsidR="00167622" w:rsidRPr="00535CB6" w:rsidRDefault="00167622"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737F99BB" w14:textId="77777777" w:rsidR="00167622" w:rsidRPr="00535CB6" w:rsidRDefault="00167622" w:rsidP="00145F0C">
            <w:pPr>
              <w:numPr>
                <w:ilvl w:val="0"/>
                <w:numId w:val="43"/>
              </w:numPr>
              <w:ind w:left="288" w:hanging="283"/>
              <w:contextualSpacing/>
              <w:rPr>
                <w:rFonts w:eastAsia="Times New Roman" w:cs="Arial"/>
                <w:lang w:eastAsia="pl-PL"/>
              </w:rPr>
            </w:pPr>
            <w:r w:rsidRPr="00535CB6">
              <w:rPr>
                <w:rFonts w:eastAsia="Times New Roman" w:cs="Arial"/>
                <w:lang w:eastAsia="pl-PL"/>
              </w:rPr>
              <w:t>standardy realizacji staży i praktyk;</w:t>
            </w:r>
          </w:p>
          <w:p w14:paraId="0139960C" w14:textId="77777777" w:rsidR="00167622" w:rsidRPr="00535CB6" w:rsidRDefault="00167622" w:rsidP="00145F0C">
            <w:pPr>
              <w:numPr>
                <w:ilvl w:val="0"/>
                <w:numId w:val="43"/>
              </w:numPr>
              <w:ind w:left="288" w:hanging="283"/>
              <w:contextualSpacing/>
              <w:rPr>
                <w:rFonts w:eastAsia="Times New Roman" w:cs="Arial"/>
                <w:lang w:eastAsia="pl-PL"/>
              </w:rPr>
            </w:pPr>
            <w:r w:rsidRPr="00535CB6">
              <w:rPr>
                <w:rFonts w:eastAsia="Times New Roman" w:cs="Arial"/>
                <w:lang w:eastAsia="pl-PL"/>
              </w:rPr>
              <w:t>kierunki zmian w systemie szkolnictwa zawodowego.</w:t>
            </w:r>
          </w:p>
          <w:p w14:paraId="193DE842"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7703F1A8" w14:textId="77777777" w:rsidR="00167622" w:rsidRPr="00535CB6" w:rsidRDefault="00167622" w:rsidP="00145F0C">
            <w:pPr>
              <w:rPr>
                <w:rFonts w:eastAsia="Times New Roman" w:cs="Arial"/>
                <w:lang w:eastAsia="pl-PL"/>
              </w:rPr>
            </w:pPr>
            <w:r w:rsidRPr="00535CB6">
              <w:rPr>
                <w:rFonts w:eastAsia="Times New Roman" w:cs="Arial"/>
                <w:lang w:eastAsia="pl-PL"/>
              </w:rPr>
              <w:t>0/1</w:t>
            </w:r>
          </w:p>
        </w:tc>
      </w:tr>
      <w:tr w:rsidR="00167622" w:rsidRPr="00CA12B9" w14:paraId="0D1C283D" w14:textId="77777777" w:rsidTr="00145F0C">
        <w:trPr>
          <w:trHeight w:val="20"/>
        </w:trPr>
        <w:tc>
          <w:tcPr>
            <w:tcW w:w="13832" w:type="dxa"/>
            <w:gridSpan w:val="4"/>
            <w:shd w:val="clear" w:color="auto" w:fill="auto"/>
            <w:vAlign w:val="center"/>
          </w:tcPr>
          <w:p w14:paraId="4DF362A5" w14:textId="77777777" w:rsidR="00167622" w:rsidRPr="00535CB6" w:rsidRDefault="00167622"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167622" w:rsidRPr="00CA12B9" w14:paraId="1710AB09" w14:textId="77777777" w:rsidTr="0066126B">
        <w:trPr>
          <w:trHeight w:val="368"/>
        </w:trPr>
        <w:tc>
          <w:tcPr>
            <w:tcW w:w="506" w:type="dxa"/>
            <w:shd w:val="clear" w:color="auto" w:fill="auto"/>
            <w:vAlign w:val="center"/>
          </w:tcPr>
          <w:p w14:paraId="0C406CE7"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1E9E8B00" w14:textId="77777777" w:rsidR="00167622" w:rsidRPr="00535CB6" w:rsidRDefault="00167622" w:rsidP="00145F0C">
            <w:pPr>
              <w:rPr>
                <w:rFonts w:eastAsia="Times New Roman" w:cs="Arial"/>
                <w:lang w:eastAsia="pl-PL"/>
              </w:rPr>
            </w:pPr>
            <w:r w:rsidRPr="00535CB6">
              <w:rPr>
                <w:rFonts w:eastAsia="Times New Roman" w:cs="Arial"/>
                <w:lang w:eastAsia="pl-PL"/>
              </w:rPr>
              <w:t>Projekt zakłada działania umożliwiające kształcenie u każdego ucznia uczestniczącego w projekcie  jednocześnie przynajmniej 1 kompetencji kluczowej i co najmniej 3 umiejętności uniwersalnych niezbędnych na rynku pracy, w tym obowiązkowo tych dotyczących innowacyjności i kreatywności.</w:t>
            </w:r>
          </w:p>
        </w:tc>
        <w:tc>
          <w:tcPr>
            <w:tcW w:w="8160" w:type="dxa"/>
            <w:shd w:val="clear" w:color="auto" w:fill="auto"/>
            <w:vAlign w:val="center"/>
          </w:tcPr>
          <w:p w14:paraId="43473180"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D42E5AD" w14:textId="77777777" w:rsidR="00167622" w:rsidRPr="00535CB6" w:rsidRDefault="00167622" w:rsidP="00145F0C">
            <w:pPr>
              <w:rPr>
                <w:rFonts w:eastAsia="Times New Roman" w:cs="Arial"/>
                <w:lang w:eastAsia="pl-PL"/>
              </w:rPr>
            </w:pPr>
            <w:r w:rsidRPr="00535CB6">
              <w:rPr>
                <w:rFonts w:eastAsia="Times New Roman" w:cs="Arial"/>
                <w:lang w:eastAsia="pl-PL"/>
              </w:rPr>
              <w:t>Kryterium nie dotyczy projektów obejmujących wyłącznie rozwój doradztwa edukacyjno-zawodowego w 7 i 8 klasach szkół podstawowych oraz w przekształconych szkołach gimnazjalnych.</w:t>
            </w:r>
          </w:p>
          <w:p w14:paraId="2A71E016" w14:textId="77777777" w:rsidR="00167622" w:rsidRPr="00535CB6" w:rsidRDefault="00167622" w:rsidP="00145F0C">
            <w:pPr>
              <w:rPr>
                <w:rFonts w:eastAsia="Times New Roman" w:cs="Arial"/>
                <w:lang w:eastAsia="pl-PL"/>
              </w:rPr>
            </w:pPr>
            <w:r w:rsidRPr="00535CB6">
              <w:rPr>
                <w:rFonts w:eastAsia="Times New Roman" w:cs="Arial"/>
                <w:lang w:eastAsia="pl-PL"/>
              </w:rPr>
              <w:t>W celu osiągnięcia celów RPO WM 2014-2020 niezbędne jest uwzględnienie w każdym projekcie wsparcia każdego ucznia uczestniczącego w projekcie,  łącznie w zakresie rozwijania przynajmniej 1 kompetencji kluczowej spośród wymienionych poniżej w literze a), b) c)  i kształtowania powiązanych z nią/nimi u każdego ucznia przynajmniej 3 umiejętności uniwersalnych spośród wymienionych poniżej w literze od d) do k), w tym obowiązkowo kreatywność i innowacyjność.</w:t>
            </w:r>
          </w:p>
          <w:p w14:paraId="58D8AA80" w14:textId="77777777" w:rsidR="00167622" w:rsidRPr="00535CB6" w:rsidRDefault="00167622" w:rsidP="00145F0C">
            <w:pPr>
              <w:rPr>
                <w:rFonts w:eastAsia="Times New Roman" w:cs="Arial"/>
                <w:lang w:eastAsia="pl-PL"/>
              </w:rPr>
            </w:pPr>
            <w:r w:rsidRPr="00535CB6">
              <w:rPr>
                <w:rFonts w:eastAsia="Times New Roman" w:cs="Arial"/>
                <w:lang w:eastAsia="pl-PL"/>
              </w:rPr>
              <w:t>Do kompetencji kluczowych zalicza się:</w:t>
            </w:r>
          </w:p>
          <w:p w14:paraId="0B11E252"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a) umiejętności posługiwania się językami obcymi (w tym język polski dla cudzoziemców i osób powracających do Polski i ich rodzin), </w:t>
            </w:r>
          </w:p>
          <w:p w14:paraId="482413E5"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b) umiejętności matematyczno-przyrodnicze, </w:t>
            </w:r>
          </w:p>
          <w:p w14:paraId="2B1C0332" w14:textId="77777777" w:rsidR="00167622" w:rsidRPr="00535CB6" w:rsidRDefault="00167622" w:rsidP="00145F0C">
            <w:pPr>
              <w:rPr>
                <w:rFonts w:eastAsia="Times New Roman" w:cs="Arial"/>
                <w:lang w:eastAsia="pl-PL"/>
              </w:rPr>
            </w:pPr>
            <w:r w:rsidRPr="00535CB6">
              <w:rPr>
                <w:rFonts w:eastAsia="Times New Roman" w:cs="Arial"/>
                <w:lang w:eastAsia="pl-PL"/>
              </w:rPr>
              <w:t>c) TIK,</w:t>
            </w:r>
          </w:p>
          <w:p w14:paraId="39B0B6CE" w14:textId="77777777" w:rsidR="00167622" w:rsidRPr="00535CB6" w:rsidRDefault="00167622" w:rsidP="00145F0C">
            <w:pPr>
              <w:rPr>
                <w:rFonts w:eastAsia="Times New Roman" w:cs="Arial"/>
                <w:lang w:eastAsia="pl-PL"/>
              </w:rPr>
            </w:pPr>
            <w:r w:rsidRPr="00535CB6">
              <w:rPr>
                <w:rFonts w:eastAsia="Times New Roman" w:cs="Arial"/>
                <w:lang w:eastAsia="pl-PL"/>
              </w:rPr>
              <w:t>zaś do umiejętności uniwersalnych zalicza się:</w:t>
            </w:r>
          </w:p>
          <w:p w14:paraId="4B61CDAF"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d) umiejętności rozumienia (ang. </w:t>
            </w:r>
            <w:proofErr w:type="spellStart"/>
            <w:r w:rsidRPr="00535CB6">
              <w:rPr>
                <w:rFonts w:eastAsia="Times New Roman" w:cs="Arial"/>
                <w:lang w:eastAsia="pl-PL"/>
              </w:rPr>
              <w:t>literacy</w:t>
            </w:r>
            <w:proofErr w:type="spellEnd"/>
            <w:r w:rsidRPr="00535CB6">
              <w:rPr>
                <w:rFonts w:eastAsia="Times New Roman" w:cs="Arial"/>
                <w:lang w:eastAsia="pl-PL"/>
              </w:rPr>
              <w:t xml:space="preserve">), </w:t>
            </w:r>
          </w:p>
          <w:p w14:paraId="021C8C0B"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e) kreatywność, </w:t>
            </w:r>
          </w:p>
          <w:p w14:paraId="1C3530D4"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f) innowacyjność, </w:t>
            </w:r>
          </w:p>
          <w:p w14:paraId="3F9EFCA6" w14:textId="77777777" w:rsidR="00167622" w:rsidRPr="00535CB6" w:rsidRDefault="00167622" w:rsidP="00145F0C">
            <w:pPr>
              <w:rPr>
                <w:rFonts w:eastAsia="Times New Roman" w:cs="Arial"/>
                <w:lang w:eastAsia="pl-PL"/>
              </w:rPr>
            </w:pPr>
            <w:r w:rsidRPr="00535CB6">
              <w:rPr>
                <w:rFonts w:eastAsia="Times New Roman" w:cs="Arial"/>
                <w:lang w:eastAsia="pl-PL"/>
              </w:rPr>
              <w:t>g) przedsiębiorczość,</w:t>
            </w:r>
          </w:p>
          <w:p w14:paraId="514F4FA9"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h) krytyczne myślenie, </w:t>
            </w:r>
          </w:p>
          <w:p w14:paraId="6AAFDAB0"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i) rozwiązywanie problemów, </w:t>
            </w:r>
          </w:p>
          <w:p w14:paraId="77657909"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j) umiejętność uczenia się, </w:t>
            </w:r>
          </w:p>
          <w:p w14:paraId="0AE14C14"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k) umiejętność pracy zespołowej w kontekście środowiska pracy. </w:t>
            </w:r>
          </w:p>
          <w:p w14:paraId="5827223F" w14:textId="77777777" w:rsidR="00167622" w:rsidRPr="00535CB6" w:rsidRDefault="00167622" w:rsidP="00145F0C">
            <w:pPr>
              <w:rPr>
                <w:rFonts w:eastAsia="Times New Roman" w:cs="Arial"/>
                <w:lang w:eastAsia="pl-PL"/>
              </w:rPr>
            </w:pPr>
            <w:r w:rsidRPr="00535CB6">
              <w:rPr>
                <w:rFonts w:eastAsia="Times New Roman" w:cs="Arial"/>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w:t>
            </w:r>
            <w:r w:rsidRPr="00535CB6">
              <w:rPr>
                <w:rFonts w:cs="Arial"/>
              </w:rPr>
              <w:t xml:space="preserve"> </w:t>
            </w:r>
            <w:r w:rsidRPr="00535CB6">
              <w:rPr>
                <w:rFonts w:eastAsia="Times New Roman" w:cs="Arial"/>
                <w:lang w:eastAsia="pl-PL"/>
              </w:rPr>
              <w:t>dostępu nr 6.</w:t>
            </w:r>
          </w:p>
          <w:p w14:paraId="7059AF5D" w14:textId="77777777" w:rsidR="00167622" w:rsidRPr="00535CB6" w:rsidRDefault="00167622" w:rsidP="00145F0C">
            <w:pPr>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3BA98144"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70D0D88E" w14:textId="77777777" w:rsidR="00167622" w:rsidRPr="00535CB6" w:rsidRDefault="00167622" w:rsidP="00145F0C">
            <w:pPr>
              <w:rPr>
                <w:rFonts w:eastAsia="Times New Roman" w:cs="Arial"/>
                <w:lang w:eastAsia="pl-PL"/>
              </w:rPr>
            </w:pPr>
            <w:r w:rsidRPr="00535CB6">
              <w:rPr>
                <w:rFonts w:eastAsia="Times New Roman" w:cs="Arial"/>
                <w:lang w:eastAsia="pl-PL"/>
              </w:rPr>
              <w:t>0/1/nie dotyczy</w:t>
            </w:r>
          </w:p>
        </w:tc>
      </w:tr>
      <w:tr w:rsidR="00167622" w:rsidRPr="00CA12B9" w14:paraId="6183156D" w14:textId="77777777" w:rsidTr="0066126B">
        <w:trPr>
          <w:trHeight w:val="368"/>
        </w:trPr>
        <w:tc>
          <w:tcPr>
            <w:tcW w:w="506" w:type="dxa"/>
            <w:shd w:val="clear" w:color="auto" w:fill="auto"/>
            <w:vAlign w:val="center"/>
          </w:tcPr>
          <w:p w14:paraId="757E3E06"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071E7082" w14:textId="77777777" w:rsidR="00167622" w:rsidRPr="00535CB6" w:rsidRDefault="00167622" w:rsidP="00145F0C">
            <w:pPr>
              <w:rPr>
                <w:rFonts w:eastAsia="Times New Roman" w:cs="Arial"/>
                <w:lang w:eastAsia="pl-PL"/>
              </w:rPr>
            </w:pPr>
            <w:r w:rsidRPr="00535CB6">
              <w:rPr>
                <w:rFonts w:cs="Arial"/>
              </w:rPr>
              <w:t>Realizacja wsparcia w ramach projektu przebiega na podstawie indywidualnie przeprowadzonej diagnozy potrzeb edukacyjnych szkoły i/lub placówki systemu oświaty prowadzącej/</w:t>
            </w:r>
            <w:proofErr w:type="spellStart"/>
            <w:r w:rsidRPr="00535CB6">
              <w:rPr>
                <w:rFonts w:cs="Arial"/>
              </w:rPr>
              <w:t>ych</w:t>
            </w:r>
            <w:proofErr w:type="spellEnd"/>
            <w:r w:rsidRPr="00535CB6">
              <w:rPr>
                <w:rFonts w:cs="Arial"/>
              </w:rPr>
              <w:t xml:space="preserve"> kształcenie zawodowe, w tym uczniów oraz nauczycieli i instruktorów praktycznej nauki zawodu.</w:t>
            </w:r>
          </w:p>
        </w:tc>
        <w:tc>
          <w:tcPr>
            <w:tcW w:w="8160" w:type="dxa"/>
            <w:shd w:val="clear" w:color="auto" w:fill="auto"/>
            <w:vAlign w:val="center"/>
          </w:tcPr>
          <w:p w14:paraId="35CED650" w14:textId="77777777" w:rsidR="00167622" w:rsidRPr="00535CB6" w:rsidRDefault="00167622" w:rsidP="00145F0C">
            <w:pPr>
              <w:rPr>
                <w:rFonts w:cs="Arial"/>
              </w:rPr>
            </w:pPr>
            <w:r w:rsidRPr="00535CB6">
              <w:rPr>
                <w:rFonts w:cs="Arial"/>
              </w:rPr>
              <w:t xml:space="preserve">Spełnienie kryterium będzie oceniane na podstawie oświadczenia Wnioskodawcy oraz na podstawie zapisów we wniosku o dofinansowanie projektu. </w:t>
            </w:r>
          </w:p>
          <w:p w14:paraId="5B007F8C" w14:textId="77777777" w:rsidR="00167622" w:rsidRPr="00535CB6" w:rsidRDefault="00167622" w:rsidP="00145F0C">
            <w:pPr>
              <w:rPr>
                <w:rFonts w:cs="Arial"/>
              </w:rPr>
            </w:pPr>
            <w:r w:rsidRPr="00535CB6">
              <w:rPr>
                <w:rFonts w:cs="Arial"/>
              </w:rPr>
              <w:t>Wnioskodawca oświadcza, że:</w:t>
            </w:r>
          </w:p>
          <w:p w14:paraId="3D29F873" w14:textId="77777777" w:rsidR="00167622" w:rsidRPr="00535CB6" w:rsidRDefault="00167622" w:rsidP="00145F0C">
            <w:pPr>
              <w:pStyle w:val="Akapitzlist0"/>
              <w:numPr>
                <w:ilvl w:val="0"/>
                <w:numId w:val="413"/>
              </w:numPr>
              <w:ind w:left="510" w:hanging="510"/>
              <w:rPr>
                <w:rFonts w:cs="Arial"/>
              </w:rPr>
            </w:pPr>
            <w:r w:rsidRPr="00535CB6">
              <w:rPr>
                <w:rFonts w:cs="Arial"/>
              </w:rPr>
              <w:t>przed przygotowaniem wniosku o dofinansowanie została przeprowadzona diagnoza pozwalająca na ocenę zasadności wsparcia w ramach projektu</w:t>
            </w:r>
            <w:r w:rsidRPr="00535CB6">
              <w:rPr>
                <w:rFonts w:cs="Arial"/>
                <w:vertAlign w:val="superscript"/>
              </w:rPr>
              <w:footnoteReference w:id="198"/>
            </w:r>
            <w:r w:rsidRPr="00535CB6">
              <w:rPr>
                <w:rFonts w:cs="Arial"/>
              </w:rPr>
              <w:t>;</w:t>
            </w:r>
          </w:p>
          <w:p w14:paraId="0E2D1E69" w14:textId="77777777" w:rsidR="00167622" w:rsidRPr="00535CB6" w:rsidRDefault="00167622" w:rsidP="00145F0C">
            <w:pPr>
              <w:pStyle w:val="Akapitzlist0"/>
              <w:numPr>
                <w:ilvl w:val="0"/>
                <w:numId w:val="413"/>
              </w:numPr>
              <w:ind w:left="448" w:hanging="448"/>
              <w:rPr>
                <w:rFonts w:cs="Arial"/>
              </w:rPr>
            </w:pPr>
            <w:r w:rsidRPr="00535CB6">
              <w:rPr>
                <w:rFonts w:cs="Arial"/>
              </w:rPr>
              <w:t>diagnoza uwzględnia co najmniej kluczowe dla planowanego wsparcia zagadnienia</w:t>
            </w:r>
            <w:r w:rsidRPr="00535CB6">
              <w:rPr>
                <w:rFonts w:cs="Arial"/>
                <w:vertAlign w:val="superscript"/>
              </w:rPr>
              <w:footnoteReference w:id="199"/>
            </w:r>
            <w:r w:rsidRPr="00535CB6">
              <w:rPr>
                <w:rFonts w:cs="Arial"/>
              </w:rPr>
              <w:t>, a wnioski z diagnozy stanowią element wniosku o dofinansowanie projektu;</w:t>
            </w:r>
          </w:p>
          <w:p w14:paraId="73F45252" w14:textId="77777777" w:rsidR="00167622" w:rsidRPr="00535CB6" w:rsidRDefault="00167622" w:rsidP="00145F0C">
            <w:pPr>
              <w:pStyle w:val="Akapitzlist0"/>
              <w:numPr>
                <w:ilvl w:val="0"/>
                <w:numId w:val="413"/>
              </w:numPr>
              <w:ind w:left="448" w:hanging="448"/>
              <w:rPr>
                <w:rFonts w:cs="Arial"/>
              </w:rPr>
            </w:pPr>
            <w:r w:rsidRPr="00535CB6">
              <w:rPr>
                <w:rFonts w:cs="Arial"/>
              </w:rPr>
              <w:t>zakres wsparcia w ramach projektu jest zgodny z przeprowadzoną diagnozą.</w:t>
            </w:r>
          </w:p>
          <w:p w14:paraId="7F070C1F" w14:textId="77777777" w:rsidR="00167622" w:rsidRPr="00535CB6" w:rsidRDefault="00167622" w:rsidP="00145F0C">
            <w:pPr>
              <w:rPr>
                <w:rFonts w:cs="Arial"/>
              </w:rPr>
            </w:pPr>
            <w:r w:rsidRPr="00535CB6">
              <w:rPr>
                <w:rFonts w:cs="Arial"/>
              </w:rPr>
              <w:t>Diagnoza powinna uwzględniać rekomendacje instytucji z otoczenia społeczno-gospodarczego szkół lub placówek systemu oświaty prowadzących kształcenie zawodowe.</w:t>
            </w:r>
          </w:p>
          <w:p w14:paraId="4C68F6AD" w14:textId="77777777" w:rsidR="00167622" w:rsidRPr="00535CB6" w:rsidRDefault="00167622" w:rsidP="00145F0C">
            <w:pPr>
              <w:rPr>
                <w:rFonts w:cs="Arial"/>
              </w:rPr>
            </w:pPr>
            <w:r w:rsidRPr="00535CB6">
              <w:rPr>
                <w:rFonts w:cs="Arial"/>
              </w:rPr>
              <w:t>Wnioskodawca we wniosku o dofinansowanie wskazuje liczbę objętych wsparciem uczniów, nauczycieli i szkół poszczególnych typów w ramach poszczególnych działań wynikających ze zdiagnozowanych potrzeb.</w:t>
            </w:r>
          </w:p>
          <w:p w14:paraId="71CC1699" w14:textId="77777777" w:rsidR="00167622" w:rsidRPr="00535CB6" w:rsidRDefault="00167622" w:rsidP="00145F0C">
            <w:pPr>
              <w:rPr>
                <w:rFonts w:cs="Arial"/>
              </w:rPr>
            </w:pPr>
            <w:r w:rsidRPr="00535CB6">
              <w:rPr>
                <w:rFonts w:cs="Arial"/>
              </w:rPr>
              <w:t>Właściwym do przeprowadzenia diagnozy jest wybrany/wybrane spośród niżej wymienionych podmiot/podmioty:</w:t>
            </w:r>
          </w:p>
          <w:p w14:paraId="3D8BDDEC" w14:textId="77777777" w:rsidR="00167622" w:rsidRPr="00535CB6" w:rsidRDefault="00167622" w:rsidP="00145F0C">
            <w:pPr>
              <w:pStyle w:val="Akapitzlist0"/>
              <w:numPr>
                <w:ilvl w:val="0"/>
                <w:numId w:val="215"/>
              </w:numPr>
              <w:tabs>
                <w:tab w:val="left" w:pos="935"/>
              </w:tabs>
              <w:ind w:left="935" w:hanging="425"/>
              <w:rPr>
                <w:rFonts w:cs="Arial"/>
              </w:rPr>
            </w:pPr>
            <w:r w:rsidRPr="00535CB6">
              <w:rPr>
                <w:rFonts w:cs="Arial"/>
              </w:rPr>
              <w:t>szkoła lub placówka systemu oświaty planowana do objęcia wsparciem;</w:t>
            </w:r>
          </w:p>
          <w:p w14:paraId="39CD87C4" w14:textId="77777777" w:rsidR="00167622" w:rsidRPr="00535CB6" w:rsidRDefault="00167622" w:rsidP="00145F0C">
            <w:pPr>
              <w:pStyle w:val="Akapitzlist0"/>
              <w:numPr>
                <w:ilvl w:val="0"/>
                <w:numId w:val="215"/>
              </w:numPr>
              <w:tabs>
                <w:tab w:val="left" w:pos="935"/>
              </w:tabs>
              <w:ind w:left="935" w:hanging="425"/>
              <w:rPr>
                <w:rFonts w:cs="Arial"/>
              </w:rPr>
            </w:pPr>
            <w:r w:rsidRPr="00535CB6">
              <w:rPr>
                <w:rFonts w:cs="Arial"/>
              </w:rPr>
              <w:t xml:space="preserve">inny podmiot prowadzący działalność o charakterze edukacyjnym lub badawczym. W tym przypadku diagnoza musi zostać zatwierdzona przez organ prowadzący bądź osobę upoważnioną do podejmowania decyzji </w:t>
            </w:r>
          </w:p>
          <w:p w14:paraId="1CDE4CA9" w14:textId="77777777" w:rsidR="00167622" w:rsidRPr="00535CB6" w:rsidRDefault="00167622"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172FBCCC" w14:textId="77777777" w:rsidR="00167622" w:rsidRPr="00535CB6" w:rsidRDefault="00167622" w:rsidP="00145F0C">
            <w:pPr>
              <w:rPr>
                <w:rFonts w:cs="Arial"/>
              </w:rPr>
            </w:pPr>
            <w:r w:rsidRPr="00535CB6">
              <w:rPr>
                <w:rFonts w:cs="Arial"/>
              </w:rPr>
              <w:t>Kryterium wynika z Wytycznych w zakresie realizacji przedsięwzięć z udziałem środków Europejskiego Funduszu Społecznego w obszarze edukacji na lata 2014-2020.</w:t>
            </w:r>
          </w:p>
          <w:p w14:paraId="20062F23" w14:textId="77777777" w:rsidR="00167622" w:rsidRPr="00535CB6" w:rsidRDefault="00167622" w:rsidP="00145F0C">
            <w:pPr>
              <w:rPr>
                <w:rFonts w:eastAsia="Times New Roman" w:cs="Arial"/>
                <w:lang w:eastAsia="pl-PL"/>
              </w:rPr>
            </w:pPr>
            <w:r w:rsidRPr="00535CB6">
              <w:rPr>
                <w:rFonts w:cs="Aria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284B081D" w14:textId="77777777" w:rsidR="00167622" w:rsidRPr="00535CB6" w:rsidRDefault="00167622" w:rsidP="00145F0C">
            <w:pPr>
              <w:rPr>
                <w:rFonts w:eastAsia="Times New Roman" w:cs="Arial"/>
                <w:lang w:eastAsia="pl-PL"/>
              </w:rPr>
            </w:pPr>
            <w:r w:rsidRPr="00535CB6">
              <w:rPr>
                <w:rFonts w:eastAsia="Times New Roman" w:cs="Arial"/>
                <w:lang w:eastAsia="pl-PL"/>
              </w:rPr>
              <w:t>0/1</w:t>
            </w:r>
          </w:p>
        </w:tc>
      </w:tr>
      <w:tr w:rsidR="00167622" w:rsidRPr="00CA12B9" w14:paraId="4644F6BB" w14:textId="77777777" w:rsidTr="0066126B">
        <w:trPr>
          <w:trHeight w:val="935"/>
        </w:trPr>
        <w:tc>
          <w:tcPr>
            <w:tcW w:w="506" w:type="dxa"/>
            <w:shd w:val="clear" w:color="auto" w:fill="auto"/>
            <w:vAlign w:val="center"/>
          </w:tcPr>
          <w:p w14:paraId="7CD9EF14"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4FB5D577"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Projekt w odniesieniu do rozwoju edukacji zawodowej uwzględnia potrzeby lokalnego/regionalnego rynku pracy. </w:t>
            </w:r>
          </w:p>
        </w:tc>
        <w:tc>
          <w:tcPr>
            <w:tcW w:w="8160" w:type="dxa"/>
            <w:shd w:val="clear" w:color="auto" w:fill="auto"/>
            <w:vAlign w:val="center"/>
          </w:tcPr>
          <w:p w14:paraId="0DCB122C" w14:textId="77777777" w:rsidR="00167622" w:rsidRPr="00535CB6" w:rsidRDefault="00167622"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284D097" w14:textId="77777777" w:rsidR="00167622" w:rsidRPr="00535CB6" w:rsidRDefault="00167622" w:rsidP="00145F0C">
            <w:pPr>
              <w:rPr>
                <w:rFonts w:cs="Arial"/>
              </w:rPr>
            </w:pPr>
            <w:r w:rsidRPr="00535CB6">
              <w:rPr>
                <w:rFonts w:eastAsia="Times New Roman" w:cs="Arial"/>
                <w:lang w:eastAsia="pl-PL"/>
              </w:rPr>
              <w:t>Wnioskodawca we wniosku o dofinansowanie oświadcza, że podejmowane działania z zakresu rozwoju edukacji zawodowej będą odpowiadały potrzebom rynku pracy, z uwzględnieniem  branż zidentyfikowanych jako branże o największym potencjale 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200"/>
            </w:r>
            <w:r w:rsidRPr="00535CB6">
              <w:rPr>
                <w:rFonts w:eastAsia="Times New Roman" w:cs="Arial"/>
                <w:lang w:eastAsia="pl-PL"/>
              </w:rPr>
              <w:t>, o których mowa w Regionalnej Strategii Innowacji dla Mazowsza do 2020 roku.</w:t>
            </w:r>
            <w:r w:rsidRPr="00535CB6">
              <w:rPr>
                <w:rFonts w:cs="Arial"/>
              </w:rPr>
              <w:t xml:space="preserve"> Wnioskodawca oświadcza, że działania realizowane w ramach projektu uwzględniają prognozy dotyczące zapotrzebowania rynku pracy na określone zawody i wykształcenie w określonych branżach.</w:t>
            </w:r>
          </w:p>
          <w:p w14:paraId="7C4309F1" w14:textId="77777777" w:rsidR="00167622" w:rsidRPr="00535CB6" w:rsidRDefault="00167622" w:rsidP="00145F0C">
            <w:pPr>
              <w:rPr>
                <w:rFonts w:cs="Arial"/>
              </w:rPr>
            </w:pPr>
            <w:r w:rsidRPr="00535CB6">
              <w:rPr>
                <w:rFonts w:cs="Arial"/>
              </w:rPr>
              <w:t>Wnioskodawca może bazować na informacjach dotyczących zapotrzebowania w zawodach/na kwalifikacje -</w:t>
            </w:r>
          </w:p>
          <w:p w14:paraId="32E161A1" w14:textId="77777777" w:rsidR="00167622" w:rsidRPr="00535CB6" w:rsidRDefault="00167622" w:rsidP="00145F0C">
            <w:pPr>
              <w:rPr>
                <w:rFonts w:eastAsia="Times New Roman" w:cs="Arial"/>
                <w:lang w:eastAsia="pl-PL"/>
              </w:rPr>
            </w:pPr>
            <w:r w:rsidRPr="00535CB6">
              <w:rPr>
                <w:rFonts w:cs="Arial"/>
              </w:rPr>
              <w:t xml:space="preserve">dodatkowo pomocne będą informacje zawarte na stronach: </w:t>
            </w:r>
            <w:hyperlink r:id="rId44" w:history="1">
              <w:r w:rsidRPr="00535CB6">
                <w:rPr>
                  <w:rStyle w:val="Hipercze"/>
                  <w:rFonts w:cs="Arial"/>
                </w:rPr>
                <w:t>www.obserwatorium.mazowsze.pl</w:t>
              </w:r>
            </w:hyperlink>
            <w:r w:rsidRPr="00535CB6">
              <w:rPr>
                <w:rFonts w:cs="Arial"/>
              </w:rPr>
              <w:t xml:space="preserve"> oraz na ogólnopolskich i regionalnych badaniach i analizach, a  także uzupełniająco informacje oraz dane ilościowe i jakościowe dostępne za pośrednictwem powołanego z inicjatywy Komisji Europejskiej portalu EU </w:t>
            </w:r>
            <w:proofErr w:type="spellStart"/>
            <w:r w:rsidRPr="00535CB6">
              <w:rPr>
                <w:rFonts w:cs="Arial"/>
              </w:rPr>
              <w:t>Skills</w:t>
            </w:r>
            <w:proofErr w:type="spellEnd"/>
            <w:r w:rsidRPr="00535CB6">
              <w:rPr>
                <w:rFonts w:cs="Arial"/>
              </w:rPr>
              <w:t xml:space="preserve"> Panorama.</w:t>
            </w:r>
          </w:p>
          <w:p w14:paraId="0B6B39BB" w14:textId="77777777" w:rsidR="00167622" w:rsidRPr="00535CB6" w:rsidRDefault="00167622" w:rsidP="00145F0C">
            <w:pPr>
              <w:rPr>
                <w:rFonts w:eastAsia="Times New Roman" w:cs="Arial"/>
                <w:lang w:eastAsia="pl-PL"/>
              </w:rPr>
            </w:pPr>
            <w:r w:rsidRPr="00535CB6">
              <w:rPr>
                <w:rFonts w:eastAsia="Times New Roman" w:cs="Arial"/>
                <w:lang w:eastAsia="pl-PL"/>
              </w:rPr>
              <w:t>Kryterium wynika z zapisów Wytycznych w zakresie realizacji przedsięwzięć z udziałem środków Europejskiego Funduszu Społecznego w obszarze edukacji na lata 2014-2020.</w:t>
            </w:r>
          </w:p>
          <w:p w14:paraId="2B925F0D"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29553E54" w14:textId="77777777" w:rsidR="00167622" w:rsidRPr="00535CB6" w:rsidRDefault="00167622" w:rsidP="00145F0C">
            <w:pPr>
              <w:rPr>
                <w:rFonts w:eastAsia="Times New Roman" w:cs="Arial"/>
                <w:lang w:eastAsia="pl-PL"/>
              </w:rPr>
            </w:pPr>
            <w:r w:rsidRPr="00535CB6">
              <w:rPr>
                <w:rFonts w:eastAsia="Times New Roman" w:cs="Arial"/>
                <w:lang w:eastAsia="pl-PL"/>
              </w:rPr>
              <w:t>0/1</w:t>
            </w:r>
          </w:p>
        </w:tc>
      </w:tr>
      <w:tr w:rsidR="00167622" w:rsidRPr="00CA12B9" w14:paraId="2A13DE15" w14:textId="77777777" w:rsidTr="0066126B">
        <w:trPr>
          <w:trHeight w:val="20"/>
        </w:trPr>
        <w:tc>
          <w:tcPr>
            <w:tcW w:w="506" w:type="dxa"/>
            <w:shd w:val="clear" w:color="auto" w:fill="auto"/>
            <w:vAlign w:val="center"/>
          </w:tcPr>
          <w:p w14:paraId="5EBA3215"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777BB463" w14:textId="4DA2677B" w:rsidR="00167622" w:rsidRPr="00535CB6" w:rsidRDefault="00167622" w:rsidP="00145F0C">
            <w:pPr>
              <w:rPr>
                <w:rFonts w:eastAsia="Times New Roman" w:cs="Arial"/>
                <w:lang w:eastAsia="pl-PL"/>
              </w:rPr>
            </w:pPr>
            <w:r w:rsidRPr="00535CB6">
              <w:rPr>
                <w:rFonts w:eastAsia="Times New Roman" w:cs="Arial"/>
                <w:lang w:eastAsia="pl-PL"/>
              </w:rPr>
              <w:t xml:space="preserve">Przedsięwzięcia realizowane w ramach projektu uwzględniają indywidualne potrzeby rozwojowe i edukacyjne oraz możliwości psychofizyczne uczniów objętych wsparciem. </w:t>
            </w:r>
          </w:p>
        </w:tc>
        <w:tc>
          <w:tcPr>
            <w:tcW w:w="8160" w:type="dxa"/>
            <w:shd w:val="clear" w:color="auto" w:fill="auto"/>
            <w:vAlign w:val="center"/>
          </w:tcPr>
          <w:p w14:paraId="5FC440D6" w14:textId="77777777" w:rsidR="00167622" w:rsidRPr="00535CB6" w:rsidRDefault="00167622"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7967C7E7" w14:textId="77777777" w:rsidR="00167622" w:rsidRPr="00535CB6" w:rsidRDefault="00167622" w:rsidP="00145F0C">
            <w:pPr>
              <w:rPr>
                <w:rFonts w:eastAsia="Times New Roman" w:cs="Arial"/>
                <w:lang w:eastAsia="pl-PL"/>
              </w:rPr>
            </w:pPr>
            <w:r w:rsidRPr="00535CB6">
              <w:rPr>
                <w:rFonts w:eastAsia="Times New Roman" w:cs="Arial"/>
                <w:lang w:eastAsia="pl-PL"/>
              </w:rPr>
              <w:t>Wnioskodawca we wniosku o dofinansowanie wykazuje, w jaki sposób działania przewidziane w projekcie (w zakresie praktyk zawodowych, staży, dodatkowych  zajęć specjalistycznych, kursów przygotowawczych do egzaminu maturalnego, zajęć w szkole wyższej, doradztwa edukacyjno-zawodowego, przygotowania zawodowego uczniów szkół i placówek systemu oświaty prowadzących kształcenie zawodowe w charakterze młodocianego pracownika  organizowanych u pracodawców oraz młodocianych pracowników wypełniających obowiązek szkolny w formie przygotowania zawodowego zorganizowane u pracodawcy) uwzględniają indywidualne potrzeby rozwojowe i edukacyjne oraz możliwości  psychofizyczne uczniów objętych wsparciem.</w:t>
            </w:r>
          </w:p>
          <w:p w14:paraId="1D6CD87D" w14:textId="77777777" w:rsidR="00167622" w:rsidRPr="00535CB6" w:rsidRDefault="00167622"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73B9F8B7"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4087855B" w14:textId="77777777" w:rsidR="00167622" w:rsidRPr="00535CB6" w:rsidRDefault="00167622" w:rsidP="00145F0C">
            <w:pPr>
              <w:rPr>
                <w:rFonts w:eastAsia="Times New Roman" w:cs="Arial"/>
                <w:lang w:eastAsia="pl-PL"/>
              </w:rPr>
            </w:pPr>
            <w:r w:rsidRPr="00535CB6">
              <w:rPr>
                <w:rFonts w:eastAsia="Times New Roman" w:cs="Arial"/>
                <w:lang w:eastAsia="pl-PL"/>
              </w:rPr>
              <w:t>0/1</w:t>
            </w:r>
          </w:p>
        </w:tc>
      </w:tr>
      <w:tr w:rsidR="00167622" w:rsidRPr="00CA12B9" w14:paraId="3FC62D3B" w14:textId="77777777" w:rsidTr="0066126B">
        <w:trPr>
          <w:trHeight w:val="20"/>
        </w:trPr>
        <w:tc>
          <w:tcPr>
            <w:tcW w:w="506" w:type="dxa"/>
            <w:shd w:val="clear" w:color="auto" w:fill="auto"/>
            <w:vAlign w:val="center"/>
          </w:tcPr>
          <w:p w14:paraId="573BA64B"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49CCA92D" w14:textId="4ECD0111" w:rsidR="00167622" w:rsidRPr="00535CB6" w:rsidRDefault="00167622" w:rsidP="00145F0C">
            <w:pPr>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8160" w:type="dxa"/>
            <w:shd w:val="clear" w:color="auto" w:fill="auto"/>
            <w:vAlign w:val="center"/>
          </w:tcPr>
          <w:p w14:paraId="4B82EEBA"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0853F2AB" w14:textId="29AEBAB3" w:rsidR="00167622" w:rsidRPr="00535CB6" w:rsidRDefault="00167622"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oraz skala działań prowadzonych przed rozpoczęciem realizacji projektu przez szkołę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201"/>
            </w:r>
            <w:r w:rsidRPr="00535CB6">
              <w:rPr>
                <w:rFonts w:ascii="Arial" w:eastAsia="Times New Roman" w:hAnsi="Arial" w:cs="Arial"/>
                <w:sz w:val="20"/>
                <w:szCs w:val="20"/>
                <w:lang w:eastAsia="pl-PL"/>
              </w:rPr>
              <w:t>”.</w:t>
            </w:r>
          </w:p>
          <w:p w14:paraId="17913668" w14:textId="77777777" w:rsidR="00167622" w:rsidRPr="00535CB6" w:rsidRDefault="00167622"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nie może obniżyć skali prowadzonych dotychczas działań (nakładów na te działania) również w trakcie trwania projektu. Wyjątek stanowią działania finansowane ze środków rządowych. Jeżeli w okresie 12 miesięcy przed złożeniem wniosku o dofinansowanie tego typu interwencja zostanie zakończona, to skala działań - nakłady mogą być mierzone z wyłączeniem tych przedsięwzięć.</w:t>
            </w:r>
          </w:p>
          <w:p w14:paraId="38E0F4AB" w14:textId="77777777" w:rsidR="00167622" w:rsidRPr="00535CB6" w:rsidRDefault="00167622" w:rsidP="00145F0C">
            <w:pPr>
              <w:autoSpaceDE w:val="0"/>
              <w:adjustRightInd w:val="0"/>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29172980" w14:textId="2F3D307B" w:rsidR="00167622" w:rsidRPr="00535CB6" w:rsidRDefault="00167622" w:rsidP="00145F0C">
            <w:pPr>
              <w:rPr>
                <w:rFonts w:eastAsia="Times New Roman" w:cs="Arial"/>
                <w:lang w:eastAsia="pl-PL"/>
              </w:rPr>
            </w:pPr>
            <w:r w:rsidRPr="00535CB6">
              <w:rPr>
                <w:rFonts w:eastAsia="Times New Roman" w:cs="Arial"/>
                <w:lang w:eastAsia="pl-PL"/>
              </w:rPr>
              <w:t>Zastosowane kryterium ma na celu zachowanie przez Wnioskodawców dodatkowości wsparcia EFS i wyeliminowanie sytuacji, w których finansowanie unijne zastępuje finansowanie krajowe.</w:t>
            </w:r>
          </w:p>
          <w:p w14:paraId="789FE41F" w14:textId="77777777" w:rsidR="00167622" w:rsidRPr="00535CB6" w:rsidRDefault="00167622"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28FF6430"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68B340B4"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0/1 </w:t>
            </w:r>
          </w:p>
        </w:tc>
      </w:tr>
      <w:tr w:rsidR="00167622" w:rsidRPr="00CA12B9" w14:paraId="189A3974" w14:textId="77777777" w:rsidTr="0066126B">
        <w:trPr>
          <w:trHeight w:val="20"/>
        </w:trPr>
        <w:tc>
          <w:tcPr>
            <w:tcW w:w="506" w:type="dxa"/>
            <w:shd w:val="clear" w:color="auto" w:fill="auto"/>
            <w:vAlign w:val="center"/>
          </w:tcPr>
          <w:p w14:paraId="30C2033B" w14:textId="77777777" w:rsidR="00167622" w:rsidRPr="00535CB6" w:rsidRDefault="00167622" w:rsidP="00145F0C">
            <w:pPr>
              <w:numPr>
                <w:ilvl w:val="0"/>
                <w:numId w:val="411"/>
              </w:numPr>
              <w:tabs>
                <w:tab w:val="left" w:pos="572"/>
              </w:tabs>
              <w:ind w:left="430" w:hanging="283"/>
              <w:contextualSpacing/>
              <w:rPr>
                <w:rFonts w:eastAsia="Times New Roman" w:cs="Arial"/>
                <w:lang w:eastAsia="pl-PL"/>
              </w:rPr>
            </w:pPr>
          </w:p>
        </w:tc>
        <w:tc>
          <w:tcPr>
            <w:tcW w:w="4031" w:type="dxa"/>
            <w:shd w:val="clear" w:color="auto" w:fill="auto"/>
            <w:vAlign w:val="center"/>
          </w:tcPr>
          <w:p w14:paraId="6A236A1C" w14:textId="5979B526" w:rsidR="00167622" w:rsidRPr="00535CB6" w:rsidRDefault="00167622" w:rsidP="00145F0C">
            <w:pPr>
              <w:rPr>
                <w:rFonts w:cs="Arial"/>
                <w:highlight w:val="yellow"/>
              </w:rPr>
            </w:pPr>
            <w:r w:rsidRPr="00535CB6">
              <w:rPr>
                <w:rFonts w:eastAsia="Times New Roman" w:cs="Arial"/>
                <w:lang w:eastAsia="pl-PL"/>
              </w:rPr>
              <w:t xml:space="preserve">Stworzone w ramach projektu materiały edukacyjne są opublikowane na wolnych licencjach. </w:t>
            </w:r>
          </w:p>
        </w:tc>
        <w:tc>
          <w:tcPr>
            <w:tcW w:w="8160" w:type="dxa"/>
            <w:shd w:val="clear" w:color="auto" w:fill="auto"/>
            <w:vAlign w:val="center"/>
          </w:tcPr>
          <w:p w14:paraId="0D91C72A" w14:textId="52889677" w:rsidR="00167622" w:rsidRPr="00535CB6" w:rsidRDefault="00167622"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202"/>
            </w:r>
            <w:r w:rsidRPr="00535CB6">
              <w:rPr>
                <w:rFonts w:eastAsia="Times New Roman" w:cs="Arial"/>
                <w:lang w:eastAsia="pl-PL"/>
              </w:rPr>
              <w:t xml:space="preserve"> o prawie autorskim i prawach pokrewnych. </w:t>
            </w:r>
          </w:p>
          <w:p w14:paraId="2C924EAE"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203"/>
            </w:r>
            <w:r w:rsidRPr="00535CB6">
              <w:rPr>
                <w:rFonts w:eastAsia="Times New Roman" w:cs="Arial"/>
                <w:lang w:eastAsia="pl-PL"/>
              </w:rPr>
              <w:t xml:space="preserve">. </w:t>
            </w:r>
          </w:p>
          <w:p w14:paraId="728B8A44"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6E4439A7"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4A64ABAF" w14:textId="77777777" w:rsidR="00167622" w:rsidRPr="00535CB6" w:rsidRDefault="00167622" w:rsidP="00145F0C">
            <w:pPr>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131B47B2" w14:textId="77777777" w:rsidR="00167622" w:rsidRPr="00535CB6" w:rsidRDefault="00167622" w:rsidP="00145F0C">
            <w:pPr>
              <w:rPr>
                <w:rFonts w:eastAsia="Times New Roman" w:cs="Arial"/>
                <w:lang w:eastAsia="pl-PL"/>
              </w:rPr>
            </w:pPr>
            <w:r w:rsidRPr="00535CB6">
              <w:rPr>
                <w:rFonts w:eastAsia="Times New Roman" w:cs="Arial"/>
                <w:lang w:eastAsia="pl-PL"/>
              </w:rPr>
              <w:t>0/1/nie dotyczy</w:t>
            </w:r>
          </w:p>
        </w:tc>
      </w:tr>
    </w:tbl>
    <w:p w14:paraId="33718E8E" w14:textId="123F2692" w:rsidR="00167622" w:rsidRDefault="00167622">
      <w:pPr>
        <w:spacing w:before="120" w:after="120" w:line="276" w:lineRule="auto"/>
        <w:jc w:val="both"/>
        <w:rPr>
          <w:rFonts w:cs="Arial"/>
          <w:sz w:val="18"/>
          <w:szCs w:val="18"/>
          <w:lang w:eastAsia="pl-PL"/>
        </w:rPr>
      </w:pPr>
      <w:r>
        <w:rPr>
          <w:rFonts w:cs="Arial"/>
          <w:sz w:val="18"/>
          <w:szCs w:val="18"/>
          <w:lang w:eastAsia="pl-PL"/>
        </w:rPr>
        <w:br w:type="page"/>
      </w:r>
    </w:p>
    <w:p w14:paraId="71415960" w14:textId="575A1CC1" w:rsidR="00FA31CA" w:rsidRPr="00713081" w:rsidRDefault="00FA31CA" w:rsidP="00DD5290">
      <w:pPr>
        <w:pStyle w:val="Nagwek5"/>
        <w:rPr>
          <w:lang w:eastAsia="pl-PL"/>
        </w:rPr>
      </w:pPr>
      <w:bookmarkStart w:id="354" w:name="_Toc115339794"/>
      <w:r w:rsidRPr="00713081">
        <w:rPr>
          <w:lang w:eastAsia="pl-PL"/>
        </w:rPr>
        <w:t>Poddziałania 10.3.1 Doskonalenie zawodowe uczniów</w:t>
      </w:r>
      <w:bookmarkEnd w:id="354"/>
    </w:p>
    <w:p w14:paraId="150C5C5C" w14:textId="77777777" w:rsidR="00FA31CA" w:rsidRPr="0066126B" w:rsidRDefault="00FA31CA" w:rsidP="00145F0C">
      <w:pPr>
        <w:rPr>
          <w:rFonts w:cs="Arial"/>
          <w:lang w:eastAsia="pl-PL"/>
        </w:rPr>
      </w:pPr>
      <w:r w:rsidRPr="0066126B">
        <w:rPr>
          <w:rFonts w:cs="Arial"/>
          <w:lang w:eastAsia="pl-PL"/>
        </w:rPr>
        <w:t xml:space="preserve">Typ operacji: </w:t>
      </w:r>
    </w:p>
    <w:p w14:paraId="163FF6B0" w14:textId="77777777" w:rsidR="00FA31CA" w:rsidRPr="0066126B" w:rsidRDefault="00FA31CA" w:rsidP="00145F0C">
      <w:pPr>
        <w:numPr>
          <w:ilvl w:val="0"/>
          <w:numId w:val="494"/>
        </w:numPr>
        <w:rPr>
          <w:rFonts w:cs="Arial"/>
          <w:lang w:eastAsia="pl-PL"/>
        </w:rPr>
      </w:pPr>
      <w:r w:rsidRPr="0066126B">
        <w:rPr>
          <w:rFonts w:cs="Arial"/>
          <w:lang w:eastAsia="pl-PL"/>
        </w:rPr>
        <w:t>rozwój współpracy szkół zawodowych z otoczeniem społeczno-gospodarczym, w tym realizacja staży i praktyk;</w:t>
      </w:r>
    </w:p>
    <w:p w14:paraId="2EE7796F" w14:textId="77777777" w:rsidR="00FA31CA" w:rsidRPr="0066126B" w:rsidRDefault="00FA31CA" w:rsidP="00145F0C">
      <w:pPr>
        <w:numPr>
          <w:ilvl w:val="0"/>
          <w:numId w:val="494"/>
        </w:numPr>
        <w:rPr>
          <w:rFonts w:cs="Arial"/>
          <w:lang w:eastAsia="pl-PL"/>
        </w:rPr>
      </w:pPr>
      <w:r w:rsidRPr="0066126B">
        <w:rPr>
          <w:rFonts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012A5359" w14:textId="77777777" w:rsidR="00FA31CA" w:rsidRPr="0066126B" w:rsidRDefault="00FA31CA" w:rsidP="00145F0C">
      <w:pPr>
        <w:numPr>
          <w:ilvl w:val="0"/>
          <w:numId w:val="494"/>
        </w:numPr>
        <w:rPr>
          <w:rFonts w:cs="Arial"/>
          <w:lang w:eastAsia="pl-PL"/>
        </w:rPr>
      </w:pPr>
      <w:r w:rsidRPr="0066126B">
        <w:rPr>
          <w:rFonts w:cs="Arial"/>
          <w:lang w:eastAsia="pl-PL"/>
        </w:rPr>
        <w:t xml:space="preserve">doposażenie szkół i placówek kształcenia zawodowego (tj. centrów kształcenia zawodowego i ustawicznego i/lub jednostek systemu oświaty realizujących zadania </w:t>
      </w:r>
      <w:proofErr w:type="spellStart"/>
      <w:r w:rsidRPr="0066126B">
        <w:rPr>
          <w:rFonts w:cs="Arial"/>
          <w:lang w:eastAsia="pl-PL"/>
        </w:rPr>
        <w:t>ckziu</w:t>
      </w:r>
      <w:proofErr w:type="spellEnd"/>
      <w:r w:rsidRPr="0066126B">
        <w:rPr>
          <w:rFonts w:cs="Arial"/>
          <w:lang w:eastAsia="pl-PL"/>
        </w:rPr>
        <w:t>) w sprzęt i materiały dydaktyczne do realizacji kształcenia zawodowego;</w:t>
      </w:r>
    </w:p>
    <w:p w14:paraId="4FCC1D67" w14:textId="77777777" w:rsidR="00FA31CA" w:rsidRPr="0066126B" w:rsidRDefault="00FA31CA" w:rsidP="00145F0C">
      <w:pPr>
        <w:numPr>
          <w:ilvl w:val="0"/>
          <w:numId w:val="494"/>
        </w:numPr>
        <w:rPr>
          <w:rFonts w:cs="Arial"/>
          <w:lang w:eastAsia="pl-PL"/>
        </w:rPr>
      </w:pPr>
      <w:r w:rsidRPr="0066126B">
        <w:rPr>
          <w:rFonts w:cs="Arial"/>
          <w:lang w:eastAsia="pl-PL"/>
        </w:rPr>
        <w:t>prowadzenie doradztwa zawodowego (w 7 i 8 klasach szkół podstawowych i szkołach prowadzących kształcenie zawodowe) i rozwój współpracy z rynkiem pracy;</w:t>
      </w:r>
    </w:p>
    <w:p w14:paraId="6490C85E" w14:textId="77777777" w:rsidR="00FA31CA" w:rsidRPr="0066126B" w:rsidRDefault="00FA31CA" w:rsidP="00145F0C">
      <w:pPr>
        <w:numPr>
          <w:ilvl w:val="0"/>
          <w:numId w:val="494"/>
        </w:numPr>
        <w:rPr>
          <w:rFonts w:cs="Arial"/>
          <w:lang w:eastAsia="pl-PL"/>
        </w:rPr>
      </w:pPr>
      <w:r w:rsidRPr="0066126B">
        <w:rPr>
          <w:rFonts w:cs="Arial"/>
          <w:lang w:eastAsia="pl-PL"/>
        </w:rPr>
        <w:t>realizacja kompleksowych programów kształcenia praktycznego organizowanych w miejscu pracy</w:t>
      </w:r>
    </w:p>
    <w:p w14:paraId="21639C30" w14:textId="77777777" w:rsidR="00FA31CA" w:rsidRPr="0066126B" w:rsidRDefault="00FA31CA" w:rsidP="00145F0C">
      <w:pPr>
        <w:numPr>
          <w:ilvl w:val="0"/>
          <w:numId w:val="494"/>
        </w:numPr>
        <w:autoSpaceDE w:val="0"/>
        <w:autoSpaceDN w:val="0"/>
        <w:adjustRightInd w:val="0"/>
        <w:rPr>
          <w:rFonts w:cs="Arial"/>
          <w:color w:val="000000"/>
          <w:lang w:eastAsia="pl-PL"/>
        </w:rPr>
      </w:pPr>
      <w:r w:rsidRPr="0066126B">
        <w:rPr>
          <w:rFonts w:cs="Arial"/>
          <w:color w:val="000000"/>
          <w:lang w:eastAsia="pl-PL"/>
        </w:rPr>
        <w:t>wsparcie rozwoju nauczycieli zawodu i instruktorów praktycznej nauki zawodu.</w:t>
      </w:r>
    </w:p>
    <w:p w14:paraId="55A632EF" w14:textId="12056FB2" w:rsidR="00FA31CA" w:rsidRDefault="00FA31CA" w:rsidP="00DD5290">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3828"/>
        <w:gridCol w:w="8505"/>
        <w:gridCol w:w="1134"/>
      </w:tblGrid>
      <w:tr w:rsidR="00FA31CA" w:rsidRPr="00EF668F" w14:paraId="01AFF725" w14:textId="77777777" w:rsidTr="0066126B">
        <w:trPr>
          <w:trHeight w:val="318"/>
          <w:tblHeader/>
        </w:trPr>
        <w:tc>
          <w:tcPr>
            <w:tcW w:w="562" w:type="dxa"/>
            <w:tcBorders>
              <w:bottom w:val="single" w:sz="4" w:space="0" w:color="auto"/>
            </w:tcBorders>
            <w:shd w:val="clear" w:color="auto" w:fill="auto"/>
            <w:vAlign w:val="center"/>
          </w:tcPr>
          <w:p w14:paraId="0B8C1CC7" w14:textId="77777777" w:rsidR="00FA31CA" w:rsidRPr="00535CB6" w:rsidRDefault="00FA31CA" w:rsidP="00145F0C">
            <w:pPr>
              <w:rPr>
                <w:rFonts w:cs="Arial"/>
                <w:b/>
                <w:bCs/>
                <w:color w:val="000000"/>
              </w:rPr>
            </w:pPr>
            <w:r w:rsidRPr="00535CB6">
              <w:rPr>
                <w:rFonts w:cs="Arial"/>
                <w:b/>
                <w:bCs/>
                <w:color w:val="000000"/>
              </w:rPr>
              <w:t>Lp.</w:t>
            </w:r>
          </w:p>
        </w:tc>
        <w:tc>
          <w:tcPr>
            <w:tcW w:w="3828" w:type="dxa"/>
            <w:tcBorders>
              <w:bottom w:val="single" w:sz="4" w:space="0" w:color="auto"/>
            </w:tcBorders>
            <w:shd w:val="clear" w:color="auto" w:fill="auto"/>
            <w:vAlign w:val="center"/>
          </w:tcPr>
          <w:p w14:paraId="1938A3FC" w14:textId="77777777" w:rsidR="00FA31CA" w:rsidRPr="00535CB6" w:rsidRDefault="00FA31CA" w:rsidP="00145F0C">
            <w:pPr>
              <w:rPr>
                <w:rFonts w:cs="Arial"/>
                <w:b/>
                <w:bCs/>
                <w:color w:val="000000"/>
              </w:rPr>
            </w:pPr>
            <w:r w:rsidRPr="00535CB6">
              <w:rPr>
                <w:rFonts w:cs="Arial"/>
                <w:b/>
                <w:bCs/>
                <w:color w:val="000000"/>
              </w:rPr>
              <w:t>Kryterium</w:t>
            </w:r>
          </w:p>
        </w:tc>
        <w:tc>
          <w:tcPr>
            <w:tcW w:w="8505" w:type="dxa"/>
            <w:tcBorders>
              <w:bottom w:val="single" w:sz="4" w:space="0" w:color="auto"/>
            </w:tcBorders>
            <w:shd w:val="clear" w:color="auto" w:fill="auto"/>
            <w:vAlign w:val="center"/>
          </w:tcPr>
          <w:p w14:paraId="2CF7BC09" w14:textId="77777777" w:rsidR="00FA31CA" w:rsidRPr="00535CB6" w:rsidRDefault="00FA31CA" w:rsidP="00145F0C">
            <w:pPr>
              <w:rPr>
                <w:rFonts w:cs="Arial"/>
                <w:b/>
                <w:bCs/>
                <w:color w:val="000000"/>
              </w:rPr>
            </w:pPr>
            <w:r w:rsidRPr="00535CB6">
              <w:rPr>
                <w:rFonts w:cs="Arial"/>
                <w:b/>
                <w:bCs/>
                <w:color w:val="000000"/>
              </w:rPr>
              <w:t xml:space="preserve">Opis kryterium </w:t>
            </w:r>
          </w:p>
        </w:tc>
        <w:tc>
          <w:tcPr>
            <w:tcW w:w="1134" w:type="dxa"/>
            <w:tcBorders>
              <w:bottom w:val="single" w:sz="4" w:space="0" w:color="auto"/>
            </w:tcBorders>
            <w:shd w:val="clear" w:color="auto" w:fill="auto"/>
            <w:vAlign w:val="center"/>
          </w:tcPr>
          <w:p w14:paraId="36F575AB" w14:textId="77777777" w:rsidR="00FA31CA" w:rsidRPr="00535CB6" w:rsidRDefault="00FA31CA" w:rsidP="00145F0C">
            <w:pPr>
              <w:rPr>
                <w:rFonts w:cs="Arial"/>
                <w:b/>
                <w:bCs/>
                <w:color w:val="000000"/>
              </w:rPr>
            </w:pPr>
            <w:r w:rsidRPr="00535CB6">
              <w:rPr>
                <w:rFonts w:cs="Arial"/>
                <w:b/>
                <w:bCs/>
                <w:color w:val="000000"/>
              </w:rPr>
              <w:t>Punktacja</w:t>
            </w:r>
          </w:p>
        </w:tc>
      </w:tr>
      <w:tr w:rsidR="008025F6" w:rsidRPr="00EF668F" w14:paraId="04D99AF5" w14:textId="77777777" w:rsidTr="00145F0C">
        <w:trPr>
          <w:trHeight w:val="422"/>
        </w:trPr>
        <w:tc>
          <w:tcPr>
            <w:tcW w:w="14029" w:type="dxa"/>
            <w:gridSpan w:val="4"/>
            <w:tcBorders>
              <w:top w:val="single" w:sz="4" w:space="0" w:color="auto"/>
              <w:left w:val="single" w:sz="4" w:space="0" w:color="auto"/>
              <w:bottom w:val="single" w:sz="4" w:space="0" w:color="auto"/>
              <w:right w:val="single" w:sz="4" w:space="0" w:color="auto"/>
            </w:tcBorders>
            <w:vAlign w:val="center"/>
          </w:tcPr>
          <w:p w14:paraId="6A20BC02" w14:textId="2B3FE1C7" w:rsidR="008025F6" w:rsidRPr="00535CB6" w:rsidRDefault="008025F6" w:rsidP="00145F0C">
            <w:pPr>
              <w:rPr>
                <w:rFonts w:cs="Arial"/>
              </w:rPr>
            </w:pPr>
            <w:r w:rsidRPr="00535CB6">
              <w:rPr>
                <w:rFonts w:cs="Arial"/>
                <w:b/>
                <w:bCs/>
                <w:color w:val="000000"/>
              </w:rPr>
              <w:t>Kryteria dostępu weryfikowane na etapie oceny formalnej</w:t>
            </w:r>
          </w:p>
        </w:tc>
      </w:tr>
      <w:tr w:rsidR="00FA31CA" w:rsidRPr="00EF668F" w14:paraId="15AAC033" w14:textId="77777777" w:rsidTr="0066126B">
        <w:trPr>
          <w:trHeight w:val="170"/>
        </w:trPr>
        <w:tc>
          <w:tcPr>
            <w:tcW w:w="562" w:type="dxa"/>
            <w:tcBorders>
              <w:top w:val="single" w:sz="4" w:space="0" w:color="auto"/>
              <w:bottom w:val="single" w:sz="4" w:space="0" w:color="auto"/>
            </w:tcBorders>
            <w:vAlign w:val="center"/>
          </w:tcPr>
          <w:p w14:paraId="2B1A50A5" w14:textId="77777777" w:rsidR="00FA31CA" w:rsidRPr="00535CB6" w:rsidRDefault="00FA31CA" w:rsidP="00145F0C">
            <w:pPr>
              <w:numPr>
                <w:ilvl w:val="0"/>
                <w:numId w:val="495"/>
              </w:numPr>
              <w:tabs>
                <w:tab w:val="left" w:pos="572"/>
              </w:tabs>
              <w:contextualSpacing/>
              <w:rPr>
                <w:rFonts w:eastAsia="Times New Roman" w:cs="Arial"/>
                <w:lang w:eastAsia="pl-PL"/>
              </w:rPr>
            </w:pPr>
          </w:p>
        </w:tc>
        <w:tc>
          <w:tcPr>
            <w:tcW w:w="3828" w:type="dxa"/>
            <w:tcBorders>
              <w:top w:val="single" w:sz="4" w:space="0" w:color="auto"/>
              <w:bottom w:val="single" w:sz="4" w:space="0" w:color="auto"/>
            </w:tcBorders>
            <w:vAlign w:val="center"/>
          </w:tcPr>
          <w:p w14:paraId="2B9480CA"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Wnioskowana kwota dofinansowania w projekcie przekracza wyrażoną w PLN równowartość 100 tys. EUR, a koszty bezpośrednie projektu będą rozliczane na podstawie rzeczywiście poniesionych wydatków. </w:t>
            </w:r>
          </w:p>
        </w:tc>
        <w:tc>
          <w:tcPr>
            <w:tcW w:w="8505" w:type="dxa"/>
            <w:tcBorders>
              <w:top w:val="single" w:sz="4" w:space="0" w:color="auto"/>
              <w:bottom w:val="single" w:sz="4" w:space="0" w:color="auto"/>
            </w:tcBorders>
            <w:vAlign w:val="center"/>
          </w:tcPr>
          <w:p w14:paraId="7B1D9DB8"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treści wniosku o dofinansowanie.</w:t>
            </w:r>
          </w:p>
          <w:p w14:paraId="29AA5FF7" w14:textId="77777777" w:rsidR="00FA31CA" w:rsidRPr="00535CB6" w:rsidRDefault="00FA31CA" w:rsidP="00145F0C">
            <w:pPr>
              <w:rPr>
                <w:rFonts w:eastAsia="Times New Roman" w:cs="Arial"/>
                <w:lang w:eastAsia="pl-PL"/>
              </w:rPr>
            </w:pPr>
            <w:r w:rsidRPr="00535CB6">
              <w:rPr>
                <w:rFonts w:eastAsia="Times New Roman" w:cs="Arial"/>
                <w:lang w:eastAsia="pl-P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08305B67" w14:textId="77777777" w:rsidR="00FA31CA" w:rsidRPr="00535CB6" w:rsidRDefault="00FA31CA" w:rsidP="00145F0C">
            <w:pPr>
              <w:rPr>
                <w:rFonts w:cs="Arial"/>
                <w:i/>
                <w:color w:val="000000"/>
                <w:lang w:eastAsia="pl-PL"/>
              </w:rPr>
            </w:pPr>
            <w:r w:rsidRPr="00535CB6">
              <w:rPr>
                <w:rFonts w:eastAsia="Times New Roman" w:cs="Arial"/>
                <w:lang w:eastAsia="pl-PL"/>
              </w:rPr>
              <w:t>Jednocześnie, koszty bezpośrednie projektu będą rozliczane na podstawie rzeczywiście poniesionych wydatków, co oznacza, że nie mogą być do nich stosowane uproszczone metody rozliczania wydatków. K</w:t>
            </w:r>
            <w:r w:rsidRPr="00535CB6">
              <w:rPr>
                <w:rFonts w:cs="Arial"/>
                <w:color w:val="000000"/>
                <w:lang w:eastAsia="pl-PL"/>
              </w:rPr>
              <w:t xml:space="preserve">oszty pośrednie rozliczane będą z wykorzystaniem stawek ryczałtowych, określonych w rozdziale 8.4 </w:t>
            </w:r>
            <w:r w:rsidRPr="00535CB6">
              <w:rPr>
                <w:rFonts w:cs="Arial"/>
                <w:i/>
                <w:color w:val="000000"/>
                <w:lang w:eastAsia="pl-PL"/>
              </w:rPr>
              <w:t xml:space="preserve">Wytycznych w zakresie kwalifikowalności wydatków w ramach EFRR, EFS i FS na lata 2014-2020 </w:t>
            </w:r>
            <w:r w:rsidRPr="00535CB6">
              <w:rPr>
                <w:rFonts w:cs="Arial"/>
                <w:color w:val="000000"/>
                <w:lang w:eastAsia="pl-PL"/>
              </w:rPr>
              <w:t>i wskazanych w regulaminie konkursu.</w:t>
            </w:r>
          </w:p>
          <w:p w14:paraId="290F9F0D"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W sytuacji gdy na którymkolwiek etapie oceny wniosku (ocena formalna, merytoryczna, negocjacje) kwota dofinansowania wyrażona w PLN zmniejszy się do wartości 100 tys. EUR lub niższej wniosek zostanie odrzucony. </w:t>
            </w:r>
          </w:p>
          <w:p w14:paraId="0893D770" w14:textId="77777777" w:rsidR="00FA31CA" w:rsidRPr="00535CB6" w:rsidRDefault="00FA31CA" w:rsidP="00145F0C">
            <w:pPr>
              <w:rPr>
                <w:rFonts w:cs="Arial"/>
              </w:rPr>
            </w:pPr>
            <w:r w:rsidRPr="00535CB6">
              <w:rPr>
                <w:rFonts w:cs="Arial"/>
              </w:rPr>
              <w:t xml:space="preserve">Kryterium wynika z </w:t>
            </w:r>
            <w:r w:rsidRPr="00535CB6">
              <w:rPr>
                <w:rFonts w:cs="Arial"/>
                <w:i/>
              </w:rPr>
              <w:t>Wytycznych w zakresie kwalifikowalności wydatków w ramach ERFF, EFS i FS na lata 2014-2020</w:t>
            </w:r>
            <w:r w:rsidRPr="00535CB6">
              <w:rPr>
                <w:rFonts w:cs="Arial"/>
              </w:rPr>
              <w:t>.</w:t>
            </w:r>
          </w:p>
          <w:p w14:paraId="1E454BD9" w14:textId="77777777" w:rsidR="00FA31CA" w:rsidRPr="00535CB6" w:rsidRDefault="00FA31CA" w:rsidP="00145F0C">
            <w:pPr>
              <w:rPr>
                <w:rFonts w:eastAsia="Times New Roman" w:cs="Arial"/>
                <w:lang w:eastAsia="pl-PL"/>
              </w:rPr>
            </w:pPr>
            <w:r w:rsidRPr="00535CB6">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134" w:type="dxa"/>
            <w:tcBorders>
              <w:top w:val="single" w:sz="4" w:space="0" w:color="auto"/>
              <w:bottom w:val="single" w:sz="4" w:space="0" w:color="auto"/>
            </w:tcBorders>
            <w:vAlign w:val="center"/>
          </w:tcPr>
          <w:p w14:paraId="637B8BB0" w14:textId="77777777" w:rsidR="00FA31CA" w:rsidRPr="00535CB6" w:rsidRDefault="00FA31CA" w:rsidP="00145F0C">
            <w:pPr>
              <w:rPr>
                <w:rFonts w:eastAsia="Times New Roman" w:cs="Arial"/>
                <w:lang w:eastAsia="pl-PL"/>
              </w:rPr>
            </w:pPr>
            <w:r w:rsidRPr="00535CB6">
              <w:rPr>
                <w:rFonts w:eastAsia="Times New Roman" w:cs="Arial"/>
                <w:lang w:eastAsia="pl-PL"/>
              </w:rPr>
              <w:t>0/1</w:t>
            </w:r>
          </w:p>
        </w:tc>
      </w:tr>
      <w:tr w:rsidR="00FA31CA" w:rsidRPr="00EF668F" w14:paraId="082EBB1A" w14:textId="77777777" w:rsidTr="0066126B">
        <w:trPr>
          <w:trHeight w:val="1020"/>
        </w:trPr>
        <w:tc>
          <w:tcPr>
            <w:tcW w:w="562" w:type="dxa"/>
            <w:tcBorders>
              <w:top w:val="single" w:sz="4" w:space="0" w:color="auto"/>
              <w:bottom w:val="single" w:sz="4" w:space="0" w:color="auto"/>
            </w:tcBorders>
            <w:vAlign w:val="center"/>
          </w:tcPr>
          <w:p w14:paraId="529C0F29" w14:textId="77777777" w:rsidR="00FA31CA" w:rsidRPr="00535CB6" w:rsidRDefault="00FA31CA" w:rsidP="00145F0C">
            <w:pPr>
              <w:numPr>
                <w:ilvl w:val="0"/>
                <w:numId w:val="495"/>
              </w:numPr>
              <w:ind w:left="284" w:hanging="142"/>
              <w:contextualSpacing/>
              <w:rPr>
                <w:rFonts w:eastAsia="Times New Roman" w:cs="Arial"/>
                <w:lang w:eastAsia="pl-PL"/>
              </w:rPr>
            </w:pPr>
          </w:p>
        </w:tc>
        <w:tc>
          <w:tcPr>
            <w:tcW w:w="3828" w:type="dxa"/>
            <w:tcBorders>
              <w:top w:val="single" w:sz="4" w:space="0" w:color="auto"/>
              <w:bottom w:val="single" w:sz="4" w:space="0" w:color="auto"/>
            </w:tcBorders>
            <w:vAlign w:val="center"/>
          </w:tcPr>
          <w:p w14:paraId="47FE7F4C" w14:textId="77777777" w:rsidR="00FA31CA" w:rsidRPr="00535CB6" w:rsidRDefault="00FA31CA" w:rsidP="00145F0C">
            <w:pPr>
              <w:rPr>
                <w:rFonts w:eastAsia="Times New Roman" w:cs="Arial"/>
                <w:lang w:eastAsia="pl-PL"/>
              </w:rPr>
            </w:pPr>
            <w:r w:rsidRPr="00535CB6">
              <w:rPr>
                <w:rFonts w:eastAsia="Times New Roman" w:cs="Arial"/>
                <w:lang w:eastAsia="pl-PL"/>
              </w:rPr>
              <w:t>Wnioskodawcą w ramach projektu jest:</w:t>
            </w:r>
          </w:p>
          <w:p w14:paraId="09665390" w14:textId="77777777" w:rsidR="00FA31CA" w:rsidRPr="00535CB6" w:rsidRDefault="00FA31CA" w:rsidP="00145F0C">
            <w:pPr>
              <w:rPr>
                <w:rFonts w:eastAsia="Times New Roman" w:cs="Arial"/>
                <w:lang w:eastAsia="pl-PL"/>
              </w:rPr>
            </w:pPr>
            <w:r w:rsidRPr="00535CB6">
              <w:rPr>
                <w:rFonts w:eastAsia="Times New Roman" w:cs="Arial"/>
                <w:lang w:eastAsia="pl-PL"/>
              </w:rPr>
              <w:t>- organ prowadzący szkoły</w:t>
            </w:r>
            <w:r w:rsidRPr="00535CB6">
              <w:rPr>
                <w:rStyle w:val="Odwoanieprzypisudolnego"/>
                <w:rFonts w:eastAsia="Times New Roman" w:cs="Arial"/>
                <w:sz w:val="20"/>
                <w:lang w:eastAsia="pl-PL"/>
              </w:rPr>
              <w:footnoteReference w:id="204"/>
            </w:r>
            <w:r w:rsidRPr="00535CB6">
              <w:rPr>
                <w:rFonts w:eastAsia="Times New Roman" w:cs="Arial"/>
                <w:lang w:eastAsia="pl-PL"/>
              </w:rPr>
              <w:t xml:space="preserve"> objęte wsparciem </w:t>
            </w:r>
          </w:p>
          <w:p w14:paraId="35A083B2" w14:textId="77777777" w:rsidR="00FA31CA" w:rsidRPr="00535CB6" w:rsidRDefault="00FA31CA" w:rsidP="00145F0C">
            <w:pPr>
              <w:rPr>
                <w:rFonts w:eastAsia="Times New Roman" w:cs="Arial"/>
                <w:lang w:eastAsia="pl-PL"/>
              </w:rPr>
            </w:pPr>
            <w:r w:rsidRPr="00535CB6">
              <w:rPr>
                <w:rFonts w:eastAsia="Times New Roman" w:cs="Arial"/>
                <w:lang w:eastAsia="pl-PL"/>
              </w:rPr>
              <w:t>lub</w:t>
            </w:r>
          </w:p>
          <w:p w14:paraId="69E908F8" w14:textId="77777777" w:rsidR="00FA31CA" w:rsidRPr="00535CB6" w:rsidRDefault="00FA31CA" w:rsidP="00145F0C">
            <w:pPr>
              <w:pStyle w:val="Default"/>
              <w:spacing w:before="80" w:after="80" w:line="259" w:lineRule="auto"/>
              <w:ind w:left="184" w:hanging="184"/>
              <w:jc w:val="left"/>
              <w:rPr>
                <w:rFonts w:ascii="Arial" w:hAnsi="Arial" w:cs="Arial"/>
                <w:sz w:val="20"/>
                <w:szCs w:val="20"/>
              </w:rPr>
            </w:pPr>
            <w:r w:rsidRPr="00535CB6">
              <w:rPr>
                <w:rFonts w:ascii="Arial" w:hAnsi="Arial" w:cs="Arial"/>
                <w:sz w:val="20"/>
                <w:szCs w:val="20"/>
              </w:rPr>
              <w:t xml:space="preserve">- podmiot posiadający co najmniej 3- letnie doświadczenie w obszarze kształcenia zawodowego (z wyłączeniem osób fizycznych innych niż prowadzące działalność gospodarczą lub oświatową na podstawie odrębnych przepisów) </w:t>
            </w:r>
            <w:r w:rsidRPr="00535CB6">
              <w:rPr>
                <w:rFonts w:ascii="Arial" w:hAnsi="Arial" w:cs="Arial"/>
                <w:color w:val="auto"/>
                <w:sz w:val="20"/>
                <w:szCs w:val="20"/>
              </w:rPr>
              <w:t>w partnerstwie z organem prowadzącym. Doświadczenie, którym legitymuje się wnioskodawca musi pochodzić z okresu maksymalnie 5 lat przed dniem złożenia wniosku o dofinansowanie.</w:t>
            </w:r>
          </w:p>
        </w:tc>
        <w:tc>
          <w:tcPr>
            <w:tcW w:w="8505" w:type="dxa"/>
            <w:tcBorders>
              <w:top w:val="single" w:sz="4" w:space="0" w:color="auto"/>
              <w:bottom w:val="single" w:sz="4" w:space="0" w:color="auto"/>
            </w:tcBorders>
            <w:vAlign w:val="center"/>
          </w:tcPr>
          <w:p w14:paraId="2C0A12F9"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5C6CBF8F"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oświadcza, że jest organem prowadzącym szkołę</w:t>
            </w:r>
            <w:r w:rsidRPr="00535CB6">
              <w:rPr>
                <w:rFonts w:ascii="Arial" w:hAnsi="Arial" w:cs="Arial"/>
                <w:sz w:val="20"/>
                <w:szCs w:val="20"/>
                <w:vertAlign w:val="superscript"/>
              </w:rPr>
              <w:footnoteReference w:id="205"/>
            </w:r>
            <w:r w:rsidRPr="00535CB6">
              <w:rPr>
                <w:rFonts w:ascii="Arial" w:eastAsia="Times New Roman" w:hAnsi="Arial" w:cs="Arial"/>
                <w:sz w:val="20"/>
                <w:szCs w:val="20"/>
                <w:lang w:eastAsia="pl-PL"/>
              </w:rPr>
              <w:t xml:space="preserve"> lub podmiotem posiadającym co najmniej 3-letnie doświadczenie w obszarze kształcenia zawodowego, występującym w partnerstwie z organem prowadzącym szkołę.</w:t>
            </w:r>
          </w:p>
          <w:p w14:paraId="52FDC8E9" w14:textId="77777777" w:rsidR="00FA31CA" w:rsidRPr="00535CB6" w:rsidRDefault="00FA31CA"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Wnioskodawca, który nie jest organem prowadzącym szkołę/szkoły objęte wsparciem w ramach projektu, zobowiązany jest zawrzeć we wniosku zapisy wskazujące: </w:t>
            </w:r>
          </w:p>
          <w:p w14:paraId="6D116510" w14:textId="77777777" w:rsidR="00FA31CA" w:rsidRPr="00535CB6" w:rsidRDefault="00FA31CA" w:rsidP="00145F0C">
            <w:pPr>
              <w:pStyle w:val="Default"/>
              <w:numPr>
                <w:ilvl w:val="0"/>
                <w:numId w:val="496"/>
              </w:numPr>
              <w:spacing w:before="80" w:after="80" w:line="259" w:lineRule="auto"/>
              <w:ind w:left="334"/>
              <w:jc w:val="left"/>
              <w:rPr>
                <w:rFonts w:ascii="Arial" w:hAnsi="Arial" w:cs="Arial"/>
                <w:sz w:val="20"/>
                <w:szCs w:val="20"/>
              </w:rPr>
            </w:pPr>
            <w:r w:rsidRPr="00535CB6">
              <w:rPr>
                <w:rFonts w:ascii="Arial" w:hAnsi="Arial" w:cs="Arial"/>
                <w:sz w:val="20"/>
                <w:szCs w:val="20"/>
              </w:rPr>
              <w:t xml:space="preserve">ilu-letnie doświadczenie posiada, wraz z wykazaniem, że doświadczenie to pochodzi z okresu maksymalnie 5 lat przed dniem złożenia wniosku o dofinansowanie; </w:t>
            </w:r>
          </w:p>
          <w:p w14:paraId="4F5F0F85" w14:textId="77777777" w:rsidR="00FA31CA" w:rsidRPr="00535CB6" w:rsidRDefault="00FA31CA" w:rsidP="00145F0C">
            <w:pPr>
              <w:pStyle w:val="Default"/>
              <w:numPr>
                <w:ilvl w:val="0"/>
                <w:numId w:val="496"/>
              </w:numPr>
              <w:spacing w:before="80" w:after="80" w:line="259" w:lineRule="auto"/>
              <w:ind w:left="334"/>
              <w:jc w:val="left"/>
              <w:rPr>
                <w:rFonts w:ascii="Arial" w:hAnsi="Arial" w:cs="Arial"/>
                <w:sz w:val="20"/>
                <w:szCs w:val="20"/>
              </w:rPr>
            </w:pPr>
            <w:r w:rsidRPr="00535CB6">
              <w:rPr>
                <w:rFonts w:ascii="Arial" w:hAnsi="Arial" w:cs="Arial"/>
                <w:sz w:val="20"/>
                <w:szCs w:val="20"/>
              </w:rPr>
              <w:t xml:space="preserve">zakres/obszar merytoryczny prowadzonej działalności w obszarze kształcenia zawodowego. </w:t>
            </w:r>
          </w:p>
          <w:p w14:paraId="0CE35323" w14:textId="77777777" w:rsidR="00FA31CA" w:rsidRPr="00535CB6" w:rsidRDefault="00FA31CA"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79C6E44A"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top w:val="single" w:sz="4" w:space="0" w:color="auto"/>
              <w:bottom w:val="single" w:sz="4" w:space="0" w:color="auto"/>
            </w:tcBorders>
            <w:vAlign w:val="center"/>
          </w:tcPr>
          <w:p w14:paraId="14B1E870" w14:textId="2D27642C" w:rsidR="00FA31CA" w:rsidRPr="00535CB6" w:rsidRDefault="00FA31CA" w:rsidP="00145F0C">
            <w:pPr>
              <w:rPr>
                <w:rFonts w:eastAsia="Times New Roman" w:cs="Arial"/>
                <w:lang w:eastAsia="pl-PL"/>
              </w:rPr>
            </w:pPr>
            <w:r w:rsidRPr="00535CB6">
              <w:rPr>
                <w:rFonts w:eastAsia="Times New Roman" w:cs="Arial"/>
                <w:lang w:eastAsia="pl-PL"/>
              </w:rPr>
              <w:t>0/1</w:t>
            </w:r>
          </w:p>
        </w:tc>
      </w:tr>
      <w:tr w:rsidR="00FA31CA" w:rsidRPr="00EF668F" w14:paraId="472F2E44" w14:textId="77777777" w:rsidTr="0066126B">
        <w:trPr>
          <w:trHeight w:val="1200"/>
        </w:trPr>
        <w:tc>
          <w:tcPr>
            <w:tcW w:w="562" w:type="dxa"/>
            <w:tcBorders>
              <w:top w:val="single" w:sz="4" w:space="0" w:color="auto"/>
              <w:bottom w:val="single" w:sz="4" w:space="0" w:color="auto"/>
            </w:tcBorders>
            <w:vAlign w:val="center"/>
          </w:tcPr>
          <w:p w14:paraId="03CC8095" w14:textId="77777777" w:rsidR="00FA31CA" w:rsidRPr="00535CB6" w:rsidRDefault="00FA31CA" w:rsidP="00145F0C">
            <w:pPr>
              <w:numPr>
                <w:ilvl w:val="0"/>
                <w:numId w:val="495"/>
              </w:numPr>
              <w:rPr>
                <w:rFonts w:eastAsia="Times New Roman" w:cs="Arial"/>
                <w:lang w:eastAsia="pl-PL"/>
              </w:rPr>
            </w:pPr>
          </w:p>
        </w:tc>
        <w:tc>
          <w:tcPr>
            <w:tcW w:w="3828" w:type="dxa"/>
            <w:tcBorders>
              <w:top w:val="single" w:sz="4" w:space="0" w:color="auto"/>
              <w:bottom w:val="single" w:sz="4" w:space="0" w:color="auto"/>
            </w:tcBorders>
            <w:vAlign w:val="center"/>
          </w:tcPr>
          <w:p w14:paraId="576D8714" w14:textId="77777777" w:rsidR="00FA31CA" w:rsidRPr="00535CB6" w:rsidRDefault="00FA31CA" w:rsidP="00145F0C">
            <w:pPr>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8505" w:type="dxa"/>
            <w:tcBorders>
              <w:top w:val="single" w:sz="4" w:space="0" w:color="auto"/>
              <w:bottom w:val="single" w:sz="4" w:space="0" w:color="auto"/>
            </w:tcBorders>
            <w:vAlign w:val="center"/>
          </w:tcPr>
          <w:p w14:paraId="1FE3F7E3"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EECC836" w14:textId="77777777" w:rsidR="00FA31CA" w:rsidRPr="00535CB6" w:rsidRDefault="00FA31CA" w:rsidP="00145F0C">
            <w:pPr>
              <w:ind w:right="85"/>
              <w:rPr>
                <w:rFonts w:eastAsia="Times New Roman" w:cs="Arial"/>
                <w:lang w:eastAsia="pl-PL"/>
              </w:rPr>
            </w:pPr>
            <w:r w:rsidRPr="00535CB6">
              <w:rPr>
                <w:rFonts w:eastAsia="Times New Roman" w:cs="Arial"/>
                <w:lang w:eastAsia="pl-PL"/>
              </w:rPr>
              <w:t>Wnioskodawca we wniosku o dofinansowanie wskazuje wynikające ze zdiagnozowanych potrzeb działania (kryterium dostępu nr 6), które będą realizowane w ramach poszczególnych przedsięwzięć przewidzianych dla interwencji. W każdym projekcie łącznie muszą zostać zrealizowane co najmniej wymienione niżej działania:</w:t>
            </w:r>
          </w:p>
          <w:p w14:paraId="2CC97DA9" w14:textId="77777777" w:rsidR="00FA31CA" w:rsidRPr="00535CB6" w:rsidRDefault="00FA31CA" w:rsidP="00145F0C">
            <w:pPr>
              <w:numPr>
                <w:ilvl w:val="0"/>
                <w:numId w:val="394"/>
              </w:numPr>
              <w:ind w:right="85"/>
              <w:rPr>
                <w:rFonts w:eastAsia="Times New Roman" w:cs="Arial"/>
                <w:lang w:eastAsia="pl-PL"/>
              </w:rPr>
            </w:pPr>
            <w:r w:rsidRPr="00535CB6">
              <w:rPr>
                <w:rFonts w:eastAsia="Times New Roman" w:cs="Arial"/>
                <w:lang w:eastAsia="pl-PL"/>
              </w:rPr>
              <w:t>doskonalenie umiejętności, kompetencji lub kwalifikacji zawodowych nauczycieli zawodu i instruktorów praktycznej nauki zawodu;</w:t>
            </w:r>
          </w:p>
          <w:p w14:paraId="48E67F28" w14:textId="77777777" w:rsidR="00FA31CA" w:rsidRPr="00535CB6" w:rsidRDefault="00FA31CA" w:rsidP="00145F0C">
            <w:pPr>
              <w:numPr>
                <w:ilvl w:val="0"/>
                <w:numId w:val="394"/>
              </w:numPr>
              <w:tabs>
                <w:tab w:val="left" w:pos="368"/>
              </w:tabs>
              <w:rPr>
                <w:rFonts w:eastAsia="Times New Roman" w:cs="Arial"/>
                <w:lang w:eastAsia="pl-PL"/>
              </w:rPr>
            </w:pPr>
            <w:r w:rsidRPr="00535CB6">
              <w:rPr>
                <w:rFonts w:eastAsia="Times New Roman" w:cs="Arial"/>
                <w:lang w:eastAsia="pl-PL"/>
              </w:rPr>
              <w:t>rozwój doradztwa edukacyjno-zawodowego (w 7 i 8 klasach szkół podstawowych oraz szkołach prowadzących kształcenie zawodowe) we współpracy z rynkiem pracy;</w:t>
            </w:r>
          </w:p>
          <w:p w14:paraId="4DA8F54D" w14:textId="77777777" w:rsidR="00FA31CA" w:rsidRPr="00535CB6" w:rsidRDefault="00FA31CA" w:rsidP="00145F0C">
            <w:pPr>
              <w:numPr>
                <w:ilvl w:val="0"/>
                <w:numId w:val="394"/>
              </w:numPr>
              <w:tabs>
                <w:tab w:val="left" w:pos="368"/>
              </w:tabs>
              <w:rPr>
                <w:rFonts w:eastAsia="Times New Roman" w:cs="Arial"/>
                <w:lang w:eastAsia="pl-PL"/>
              </w:rPr>
            </w:pPr>
            <w:r w:rsidRPr="00535CB6">
              <w:rPr>
                <w:rFonts w:eastAsia="Times New Roman" w:cs="Arial"/>
                <w:lang w:eastAsia="pl-PL"/>
              </w:rPr>
              <w:t>kształtowanie i rozwijanie u uczniów kompetencji kluczowych i umiejętności uniwersalnych niezbędnych na rynku pracy.</w:t>
            </w:r>
          </w:p>
          <w:p w14:paraId="13B08C53" w14:textId="77777777" w:rsidR="00FA31CA" w:rsidRPr="00535CB6" w:rsidRDefault="00FA31CA" w:rsidP="00145F0C">
            <w:pPr>
              <w:ind w:right="85"/>
              <w:rPr>
                <w:rFonts w:cs="Arial"/>
              </w:rPr>
            </w:pPr>
            <w:r w:rsidRPr="00535CB6">
              <w:rPr>
                <w:rFonts w:cs="Arial"/>
              </w:rPr>
              <w:t>Wsparcie w zakresie doradztwa edukacyjno-zawodowego nie może być realizowane w szkołach zlokalizowanych na terenie Zintegrowanych Inwestycji Terytorialnych dla Warszawskiego Obszaru Funkcjonalnego (wykaz gmin ZIT WOF stanowi załącznik do Regulaminu Konkursu). W przypadku projektów obejmujących wsparciem szkoły zlokalizowane na terenie ZIT WOF, wymóg kompleksowości obejmuje co najmniej:</w:t>
            </w:r>
          </w:p>
          <w:p w14:paraId="7703FC07" w14:textId="77777777" w:rsidR="00FA31CA" w:rsidRPr="00535CB6" w:rsidRDefault="00FA31CA" w:rsidP="00145F0C">
            <w:pPr>
              <w:ind w:left="334" w:right="85" w:hanging="283"/>
              <w:rPr>
                <w:rFonts w:eastAsia="Times New Roman" w:cs="Arial"/>
                <w:lang w:eastAsia="pl-PL"/>
              </w:rPr>
            </w:pPr>
            <w:r w:rsidRPr="00535CB6">
              <w:rPr>
                <w:rFonts w:eastAsia="Times New Roman" w:cs="Arial"/>
                <w:lang w:eastAsia="pl-PL"/>
              </w:rPr>
              <w:t>1)</w:t>
            </w:r>
            <w:r w:rsidRPr="00535CB6">
              <w:rPr>
                <w:rFonts w:eastAsia="Times New Roman" w:cs="Arial"/>
                <w:lang w:eastAsia="pl-PL"/>
              </w:rPr>
              <w:tab/>
              <w:t>doskonalenie umiejętności, kompetencji lub kwalifikacji zawodowych nauczycieli zawodu i instruktorów praktycznej nauki zawodu;</w:t>
            </w:r>
          </w:p>
          <w:p w14:paraId="6EE89B5E" w14:textId="77777777" w:rsidR="00FA31CA" w:rsidRPr="00535CB6" w:rsidRDefault="00FA31CA" w:rsidP="00145F0C">
            <w:pPr>
              <w:ind w:left="334" w:right="85" w:hanging="283"/>
              <w:rPr>
                <w:rFonts w:eastAsia="Times New Roman" w:cs="Arial"/>
                <w:lang w:eastAsia="pl-PL"/>
              </w:rPr>
            </w:pPr>
            <w:r w:rsidRPr="00535CB6">
              <w:rPr>
                <w:rFonts w:eastAsia="Times New Roman" w:cs="Arial"/>
                <w:lang w:eastAsia="pl-PL"/>
              </w:rPr>
              <w:t>2)</w:t>
            </w:r>
            <w:r w:rsidRPr="00535CB6">
              <w:rPr>
                <w:rFonts w:eastAsia="Times New Roman" w:cs="Arial"/>
                <w:lang w:eastAsia="pl-PL"/>
              </w:rPr>
              <w:tab/>
              <w:t>kształtowanie i rozwijanie u uczniów szkół prowadzących kształcenie zawodowe kompetencji kluczowych i umiejętności uniwersalnych niezbędnych na rynku pracy.</w:t>
            </w:r>
          </w:p>
          <w:p w14:paraId="6860B7D3" w14:textId="77777777" w:rsidR="00FA31CA" w:rsidRPr="00535CB6" w:rsidRDefault="00FA31CA" w:rsidP="00145F0C">
            <w:pPr>
              <w:ind w:right="85"/>
              <w:rPr>
                <w:rFonts w:eastAsia="Times New Roman" w:cs="Arial"/>
                <w:lang w:eastAsia="pl-PL"/>
              </w:rPr>
            </w:pPr>
            <w:r w:rsidRPr="00535CB6">
              <w:rPr>
                <w:rFonts w:eastAsia="Times New Roman" w:cs="Arial"/>
                <w:lang w:eastAsia="pl-PL"/>
              </w:rPr>
              <w:t>Powyższy wymóg odnoszący się do kompleksowości wsparcia nie dotyczy projektów obejmujących wyłącznie rozwój doradztwa edukacyjno-zawodowego w 7 i 8 klasach szkół podstawowych.</w:t>
            </w:r>
          </w:p>
          <w:p w14:paraId="7DED37B6" w14:textId="77777777" w:rsidR="00FA31CA" w:rsidRPr="00535CB6" w:rsidRDefault="00FA31CA" w:rsidP="00145F0C">
            <w:pPr>
              <w:rPr>
                <w:rFonts w:eastAsia="Times New Roman" w:cs="Arial"/>
                <w:lang w:eastAsia="pl-PL"/>
              </w:rPr>
            </w:pPr>
            <w:r w:rsidRPr="00535CB6">
              <w:rPr>
                <w:rFonts w:eastAsia="Times New Roman" w:cs="Arial"/>
                <w:lang w:eastAsia="pl-PL"/>
              </w:rPr>
              <w:t>Celem wprowadzenia kryterium jest skuteczne wspieranie rozwoju szkolnictwa zawodowego oraz kształtowanie u uczniów kompetencji kluczowych i umiejętności uniwersalnych niezbędnych na rynku pracy.</w:t>
            </w:r>
          </w:p>
          <w:p w14:paraId="7A7015C3" w14:textId="77777777" w:rsidR="00FA31CA" w:rsidRPr="00535CB6" w:rsidRDefault="00FA31CA" w:rsidP="00145F0C">
            <w:pPr>
              <w:rPr>
                <w:rFonts w:eastAsia="Times New Roman" w:cs="Arial"/>
                <w:lang w:eastAsia="pl-PL"/>
              </w:rPr>
            </w:pPr>
            <w:r w:rsidRPr="00535CB6">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134" w:type="dxa"/>
            <w:tcBorders>
              <w:top w:val="single" w:sz="4" w:space="0" w:color="auto"/>
              <w:bottom w:val="single" w:sz="4" w:space="0" w:color="auto"/>
            </w:tcBorders>
            <w:vAlign w:val="center"/>
          </w:tcPr>
          <w:p w14:paraId="38FFC4D7" w14:textId="77777777" w:rsidR="00FA31CA" w:rsidRPr="00535CB6" w:rsidRDefault="00FA31CA" w:rsidP="00145F0C">
            <w:pPr>
              <w:rPr>
                <w:rFonts w:eastAsia="Times New Roman" w:cs="Arial"/>
                <w:lang w:eastAsia="pl-PL"/>
              </w:rPr>
            </w:pPr>
            <w:r w:rsidRPr="00535CB6">
              <w:rPr>
                <w:rFonts w:eastAsia="Times New Roman" w:cs="Arial"/>
                <w:lang w:eastAsia="pl-PL"/>
              </w:rPr>
              <w:t>0/1/nie dotyczy</w:t>
            </w:r>
          </w:p>
        </w:tc>
      </w:tr>
      <w:tr w:rsidR="008025F6" w:rsidRPr="00EF668F" w14:paraId="5ACBC8AB" w14:textId="77777777" w:rsidTr="0066126B">
        <w:trPr>
          <w:trHeight w:val="624"/>
        </w:trPr>
        <w:tc>
          <w:tcPr>
            <w:tcW w:w="562" w:type="dxa"/>
            <w:tcBorders>
              <w:top w:val="single" w:sz="4" w:space="0" w:color="auto"/>
              <w:bottom w:val="single" w:sz="4" w:space="0" w:color="auto"/>
            </w:tcBorders>
            <w:vAlign w:val="center"/>
          </w:tcPr>
          <w:p w14:paraId="780ECF73" w14:textId="77777777" w:rsidR="00FA31CA" w:rsidRPr="00535CB6" w:rsidRDefault="00FA31CA" w:rsidP="00145F0C">
            <w:pPr>
              <w:numPr>
                <w:ilvl w:val="0"/>
                <w:numId w:val="495"/>
              </w:numPr>
              <w:tabs>
                <w:tab w:val="left" w:pos="142"/>
                <w:tab w:val="left" w:pos="270"/>
              </w:tabs>
              <w:ind w:right="177"/>
              <w:contextualSpacing/>
              <w:rPr>
                <w:rFonts w:eastAsia="Times New Roman" w:cs="Arial"/>
                <w:lang w:eastAsia="pl-PL"/>
              </w:rPr>
            </w:pPr>
          </w:p>
        </w:tc>
        <w:tc>
          <w:tcPr>
            <w:tcW w:w="3828" w:type="dxa"/>
            <w:tcBorders>
              <w:top w:val="single" w:sz="4" w:space="0" w:color="auto"/>
              <w:bottom w:val="single" w:sz="4" w:space="0" w:color="auto"/>
            </w:tcBorders>
            <w:vAlign w:val="center"/>
          </w:tcPr>
          <w:p w14:paraId="6B396C6E" w14:textId="77777777" w:rsidR="00FA31CA" w:rsidRPr="00535CB6" w:rsidRDefault="00FA31CA" w:rsidP="00145F0C">
            <w:pPr>
              <w:rPr>
                <w:rFonts w:eastAsia="Times New Roman" w:cs="Arial"/>
                <w:lang w:eastAsia="pl-PL"/>
              </w:rPr>
            </w:pPr>
            <w:r w:rsidRPr="00535CB6">
              <w:rPr>
                <w:rFonts w:eastAsia="Times New Roman" w:cs="Arial"/>
                <w:lang w:eastAsia="pl-PL"/>
              </w:rPr>
              <w:t>Okres realizacji projektu nie przekracza 36 miesięcy.</w:t>
            </w:r>
          </w:p>
        </w:tc>
        <w:tc>
          <w:tcPr>
            <w:tcW w:w="8505" w:type="dxa"/>
            <w:tcBorders>
              <w:top w:val="single" w:sz="4" w:space="0" w:color="auto"/>
              <w:bottom w:val="single" w:sz="4" w:space="0" w:color="auto"/>
            </w:tcBorders>
            <w:vAlign w:val="center"/>
          </w:tcPr>
          <w:p w14:paraId="1501A955"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8082160"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potrzeb każdej szkoły planowanej do objęcia wsparciem. </w:t>
            </w:r>
          </w:p>
          <w:p w14:paraId="64FA4C20"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top w:val="single" w:sz="4" w:space="0" w:color="auto"/>
              <w:bottom w:val="single" w:sz="4" w:space="0" w:color="auto"/>
            </w:tcBorders>
            <w:vAlign w:val="center"/>
          </w:tcPr>
          <w:p w14:paraId="714763C7" w14:textId="77777777" w:rsidR="00FA31CA" w:rsidRPr="00535CB6" w:rsidRDefault="00FA31CA" w:rsidP="00145F0C">
            <w:pPr>
              <w:rPr>
                <w:rFonts w:eastAsia="Times New Roman" w:cs="Arial"/>
                <w:lang w:eastAsia="pl-PL"/>
              </w:rPr>
            </w:pPr>
            <w:r w:rsidRPr="00535CB6">
              <w:rPr>
                <w:rFonts w:eastAsia="Times New Roman" w:cs="Arial"/>
                <w:lang w:eastAsia="pl-PL"/>
              </w:rPr>
              <w:t>0/1</w:t>
            </w:r>
          </w:p>
        </w:tc>
      </w:tr>
      <w:tr w:rsidR="008025F6" w:rsidRPr="00EF668F" w14:paraId="2AEBE39C" w14:textId="77777777" w:rsidTr="008025F6">
        <w:trPr>
          <w:trHeight w:val="429"/>
        </w:trPr>
        <w:tc>
          <w:tcPr>
            <w:tcW w:w="14029" w:type="dxa"/>
            <w:gridSpan w:val="4"/>
            <w:tcBorders>
              <w:top w:val="single" w:sz="4" w:space="0" w:color="auto"/>
              <w:left w:val="single" w:sz="4" w:space="0" w:color="auto"/>
              <w:bottom w:val="single" w:sz="4" w:space="0" w:color="auto"/>
              <w:right w:val="single" w:sz="4" w:space="0" w:color="auto"/>
            </w:tcBorders>
            <w:vAlign w:val="center"/>
          </w:tcPr>
          <w:p w14:paraId="4D3CA752" w14:textId="444D1E9D" w:rsidR="008025F6" w:rsidRPr="00535CB6" w:rsidRDefault="008025F6" w:rsidP="00145F0C">
            <w:pPr>
              <w:rPr>
                <w:rFonts w:cs="Arial"/>
              </w:rPr>
            </w:pPr>
            <w:r w:rsidRPr="00535CB6">
              <w:rPr>
                <w:rFonts w:cs="Arial"/>
                <w:b/>
                <w:lang w:eastAsia="pl-PL"/>
              </w:rPr>
              <w:t>Kryteria dostępu weryfikowane na etapie oceny merytorycznej</w:t>
            </w:r>
          </w:p>
        </w:tc>
      </w:tr>
      <w:tr w:rsidR="00FA31CA" w:rsidRPr="00EF668F" w14:paraId="18D4C80F" w14:textId="77777777" w:rsidTr="0066126B">
        <w:trPr>
          <w:trHeight w:val="1200"/>
        </w:trPr>
        <w:tc>
          <w:tcPr>
            <w:tcW w:w="562" w:type="dxa"/>
            <w:tcBorders>
              <w:top w:val="single" w:sz="4" w:space="0" w:color="auto"/>
            </w:tcBorders>
            <w:vAlign w:val="center"/>
          </w:tcPr>
          <w:p w14:paraId="3687A3F3" w14:textId="77777777" w:rsidR="00FA31CA" w:rsidRPr="00535CB6" w:rsidRDefault="00FA31CA" w:rsidP="00145F0C">
            <w:pPr>
              <w:numPr>
                <w:ilvl w:val="0"/>
                <w:numId w:val="495"/>
              </w:numPr>
              <w:tabs>
                <w:tab w:val="left" w:pos="572"/>
              </w:tabs>
              <w:contextualSpacing/>
              <w:rPr>
                <w:rFonts w:eastAsia="Times New Roman" w:cs="Arial"/>
                <w:lang w:eastAsia="pl-PL"/>
              </w:rPr>
            </w:pPr>
          </w:p>
        </w:tc>
        <w:tc>
          <w:tcPr>
            <w:tcW w:w="3828" w:type="dxa"/>
            <w:tcBorders>
              <w:top w:val="single" w:sz="4" w:space="0" w:color="auto"/>
            </w:tcBorders>
            <w:vAlign w:val="center"/>
          </w:tcPr>
          <w:p w14:paraId="0CA977AC" w14:textId="77777777" w:rsidR="00FA31CA" w:rsidRPr="00535CB6" w:rsidRDefault="00FA31CA" w:rsidP="00145F0C">
            <w:pPr>
              <w:rPr>
                <w:rFonts w:eastAsia="Times New Roman" w:cs="Arial"/>
                <w:lang w:eastAsia="pl-PL"/>
              </w:rPr>
            </w:pPr>
            <w:r w:rsidRPr="00535CB6">
              <w:rPr>
                <w:rFonts w:eastAsia="Times New Roman" w:cs="Arial"/>
                <w:lang w:eastAsia="pl-PL"/>
              </w:rPr>
              <w:t>Projekt zakłada działania umożliwiające kształcenie u każdego ucznia uczestniczącego w projekcie jednocześnie przynajmniej 1 kompetencji kluczowej i co najmniej 3 umiejętności uniwersalnych niezbędnych na rynku pracy, w tym obowiązkowo tych dotyczących innowacyjności i kreatywności.</w:t>
            </w:r>
          </w:p>
        </w:tc>
        <w:tc>
          <w:tcPr>
            <w:tcW w:w="8505" w:type="dxa"/>
            <w:tcBorders>
              <w:top w:val="single" w:sz="4" w:space="0" w:color="auto"/>
            </w:tcBorders>
            <w:vAlign w:val="center"/>
          </w:tcPr>
          <w:p w14:paraId="5C60C585"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Spełnienie kryterium będzie oceniane na podstawie zapisów we wniosku o dofinansowanie projektu. </w:t>
            </w:r>
          </w:p>
          <w:p w14:paraId="47AFA9DC" w14:textId="77777777" w:rsidR="00FA31CA" w:rsidRPr="00535CB6" w:rsidRDefault="00FA31CA" w:rsidP="00145F0C">
            <w:pPr>
              <w:rPr>
                <w:rFonts w:eastAsia="Times New Roman" w:cs="Arial"/>
                <w:lang w:eastAsia="pl-PL"/>
              </w:rPr>
            </w:pPr>
            <w:r w:rsidRPr="00535CB6">
              <w:rPr>
                <w:rFonts w:eastAsia="Times New Roman" w:cs="Arial"/>
                <w:lang w:eastAsia="pl-PL"/>
              </w:rPr>
              <w:t>Kryterium nie dotyczy projektów obejmujących wyłącznie rozwój doradztwa edukacyjno-zawodowego w 7 i 8 klasach szkół podstawowych.</w:t>
            </w:r>
          </w:p>
          <w:p w14:paraId="39143138"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W celu osiągnięcia celów RPO WM 2014-2020 niezbędne jest wsparcia </w:t>
            </w:r>
            <w:r w:rsidRPr="00535CB6">
              <w:rPr>
                <w:rFonts w:eastAsia="Times New Roman" w:cs="Arial"/>
                <w:u w:val="single"/>
                <w:lang w:eastAsia="pl-PL"/>
              </w:rPr>
              <w:t>każdego ucznia</w:t>
            </w:r>
            <w:r w:rsidRPr="00535CB6">
              <w:rPr>
                <w:rFonts w:eastAsia="Times New Roman" w:cs="Arial"/>
                <w:lang w:eastAsia="pl-PL"/>
              </w:rPr>
              <w:t xml:space="preserve"> uczestniczącego w projekcie, </w:t>
            </w:r>
            <w:r w:rsidRPr="00535CB6">
              <w:rPr>
                <w:rFonts w:eastAsia="Times New Roman" w:cs="Arial"/>
                <w:u w:val="single"/>
                <w:lang w:eastAsia="pl-PL"/>
              </w:rPr>
              <w:t>łącznie</w:t>
            </w:r>
            <w:r w:rsidRPr="00535CB6">
              <w:rPr>
                <w:rFonts w:eastAsia="Times New Roman" w:cs="Arial"/>
                <w:lang w:eastAsia="pl-PL"/>
              </w:rPr>
              <w:t xml:space="preserve"> w zakresie rozwijania przynajmniej 1 kompetencji kluczowej spośród wymienionych poniżej w literze a), b) c) i kształtowania powiązanych z nią/nimi przynajmniej 3 umiejętności uniwersalnych spośród wymienionych poniżej w literze od d) do k), w tym obowiązkowo kreatywności i innowacyjności.</w:t>
            </w:r>
          </w:p>
          <w:p w14:paraId="5D43E712" w14:textId="77777777" w:rsidR="00FA31CA" w:rsidRPr="00535CB6" w:rsidRDefault="00FA31CA" w:rsidP="00145F0C">
            <w:pPr>
              <w:rPr>
                <w:rFonts w:eastAsia="Times New Roman" w:cs="Arial"/>
                <w:lang w:eastAsia="pl-PL"/>
              </w:rPr>
            </w:pPr>
            <w:r w:rsidRPr="00535CB6">
              <w:rPr>
                <w:rFonts w:eastAsia="Times New Roman" w:cs="Arial"/>
                <w:lang w:eastAsia="pl-PL"/>
              </w:rPr>
              <w:t>Do kompetencji kluczowych zalicza się:</w:t>
            </w:r>
          </w:p>
          <w:p w14:paraId="11047668"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a) umiejętności posługiwania się językami obcymi (w tym język polski dla cudzoziemców i osób powracających do Polski i ich rodzin), </w:t>
            </w:r>
          </w:p>
          <w:p w14:paraId="733F3797"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b) umiejętności matematyczno-przyrodnicze, </w:t>
            </w:r>
          </w:p>
          <w:p w14:paraId="5B448474" w14:textId="77777777" w:rsidR="00FA31CA" w:rsidRPr="00535CB6" w:rsidRDefault="00FA31CA" w:rsidP="00145F0C">
            <w:pPr>
              <w:rPr>
                <w:rFonts w:eastAsia="Times New Roman" w:cs="Arial"/>
                <w:lang w:eastAsia="pl-PL"/>
              </w:rPr>
            </w:pPr>
            <w:r w:rsidRPr="00535CB6">
              <w:rPr>
                <w:rFonts w:eastAsia="Times New Roman" w:cs="Arial"/>
                <w:lang w:eastAsia="pl-PL"/>
              </w:rPr>
              <w:t>c) TIK,</w:t>
            </w:r>
          </w:p>
          <w:p w14:paraId="2F76DC18" w14:textId="77777777" w:rsidR="00FA31CA" w:rsidRPr="00535CB6" w:rsidRDefault="00FA31CA" w:rsidP="00145F0C">
            <w:pPr>
              <w:rPr>
                <w:rFonts w:eastAsia="Times New Roman" w:cs="Arial"/>
                <w:lang w:eastAsia="pl-PL"/>
              </w:rPr>
            </w:pPr>
            <w:r w:rsidRPr="00535CB6">
              <w:rPr>
                <w:rFonts w:eastAsia="Times New Roman" w:cs="Arial"/>
                <w:lang w:eastAsia="pl-PL"/>
              </w:rPr>
              <w:t>zaś do umiejętności uniwersalnych zalicza się:</w:t>
            </w:r>
          </w:p>
          <w:p w14:paraId="7DE6502B"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d) umiejętności rozumienia (ang. </w:t>
            </w:r>
            <w:proofErr w:type="spellStart"/>
            <w:r w:rsidRPr="00535CB6">
              <w:rPr>
                <w:rFonts w:eastAsia="Times New Roman" w:cs="Arial"/>
                <w:lang w:eastAsia="pl-PL"/>
              </w:rPr>
              <w:t>literacy</w:t>
            </w:r>
            <w:proofErr w:type="spellEnd"/>
            <w:r w:rsidRPr="00535CB6">
              <w:rPr>
                <w:rFonts w:eastAsia="Times New Roman" w:cs="Arial"/>
                <w:lang w:eastAsia="pl-PL"/>
              </w:rPr>
              <w:t>),</w:t>
            </w:r>
          </w:p>
          <w:p w14:paraId="079E7E75" w14:textId="77777777" w:rsidR="00FA31CA" w:rsidRPr="00535CB6" w:rsidRDefault="00FA31CA" w:rsidP="00145F0C">
            <w:pPr>
              <w:rPr>
                <w:rFonts w:eastAsia="Times New Roman" w:cs="Arial"/>
                <w:lang w:eastAsia="pl-PL"/>
              </w:rPr>
            </w:pPr>
            <w:r w:rsidRPr="00535CB6">
              <w:rPr>
                <w:rFonts w:eastAsia="Times New Roman" w:cs="Arial"/>
                <w:lang w:eastAsia="pl-PL"/>
              </w:rPr>
              <w:t>e) kreatywność,</w:t>
            </w:r>
          </w:p>
          <w:p w14:paraId="6665F34B" w14:textId="77777777" w:rsidR="00FA31CA" w:rsidRPr="00535CB6" w:rsidRDefault="00FA31CA" w:rsidP="00145F0C">
            <w:pPr>
              <w:rPr>
                <w:rFonts w:eastAsia="Times New Roman" w:cs="Arial"/>
                <w:lang w:eastAsia="pl-PL"/>
              </w:rPr>
            </w:pPr>
            <w:r w:rsidRPr="00535CB6">
              <w:rPr>
                <w:rFonts w:eastAsia="Times New Roman" w:cs="Arial"/>
                <w:lang w:eastAsia="pl-PL"/>
              </w:rPr>
              <w:t>f) innowacyjność,</w:t>
            </w:r>
          </w:p>
          <w:p w14:paraId="70336533" w14:textId="77777777" w:rsidR="00FA31CA" w:rsidRPr="00535CB6" w:rsidRDefault="00FA31CA" w:rsidP="00145F0C">
            <w:pPr>
              <w:rPr>
                <w:rFonts w:eastAsia="Times New Roman" w:cs="Arial"/>
                <w:lang w:eastAsia="pl-PL"/>
              </w:rPr>
            </w:pPr>
            <w:r w:rsidRPr="00535CB6">
              <w:rPr>
                <w:rFonts w:eastAsia="Times New Roman" w:cs="Arial"/>
                <w:lang w:eastAsia="pl-PL"/>
              </w:rPr>
              <w:t>g) przedsiębiorczość,</w:t>
            </w:r>
          </w:p>
          <w:p w14:paraId="7EBE5760" w14:textId="77777777" w:rsidR="00FA31CA" w:rsidRPr="00535CB6" w:rsidRDefault="00FA31CA" w:rsidP="00145F0C">
            <w:pPr>
              <w:rPr>
                <w:rFonts w:eastAsia="Times New Roman" w:cs="Arial"/>
                <w:lang w:eastAsia="pl-PL"/>
              </w:rPr>
            </w:pPr>
            <w:r w:rsidRPr="00535CB6">
              <w:rPr>
                <w:rFonts w:eastAsia="Times New Roman" w:cs="Arial"/>
                <w:lang w:eastAsia="pl-PL"/>
              </w:rPr>
              <w:t>h) krytyczne myślenie,</w:t>
            </w:r>
          </w:p>
          <w:p w14:paraId="672AF5D5" w14:textId="77777777" w:rsidR="00FA31CA" w:rsidRPr="00535CB6" w:rsidRDefault="00FA31CA" w:rsidP="00145F0C">
            <w:pPr>
              <w:rPr>
                <w:rFonts w:eastAsia="Times New Roman" w:cs="Arial"/>
                <w:lang w:eastAsia="pl-PL"/>
              </w:rPr>
            </w:pPr>
            <w:r w:rsidRPr="00535CB6">
              <w:rPr>
                <w:rFonts w:eastAsia="Times New Roman" w:cs="Arial"/>
                <w:lang w:eastAsia="pl-PL"/>
              </w:rPr>
              <w:t>i) rozwiązywanie problemów,</w:t>
            </w:r>
          </w:p>
          <w:p w14:paraId="7625E53C" w14:textId="77777777" w:rsidR="00FA31CA" w:rsidRPr="00535CB6" w:rsidRDefault="00FA31CA" w:rsidP="00145F0C">
            <w:pPr>
              <w:rPr>
                <w:rFonts w:eastAsia="Times New Roman" w:cs="Arial"/>
                <w:lang w:eastAsia="pl-PL"/>
              </w:rPr>
            </w:pPr>
            <w:r w:rsidRPr="00535CB6">
              <w:rPr>
                <w:rFonts w:eastAsia="Times New Roman" w:cs="Arial"/>
                <w:lang w:eastAsia="pl-PL"/>
              </w:rPr>
              <w:t>j) umiejętność uczenia się,</w:t>
            </w:r>
          </w:p>
          <w:p w14:paraId="26D82E7A" w14:textId="77777777" w:rsidR="00FA31CA" w:rsidRPr="00535CB6" w:rsidRDefault="00FA31CA" w:rsidP="00145F0C">
            <w:pPr>
              <w:rPr>
                <w:rFonts w:eastAsia="Times New Roman" w:cs="Arial"/>
                <w:lang w:eastAsia="pl-PL"/>
              </w:rPr>
            </w:pPr>
            <w:r w:rsidRPr="00535CB6">
              <w:rPr>
                <w:rFonts w:eastAsia="Times New Roman" w:cs="Arial"/>
                <w:lang w:eastAsia="pl-PL"/>
              </w:rPr>
              <w:t>k) umiejętność pracy zespołowej w kontekście środowiska pracy.</w:t>
            </w:r>
          </w:p>
          <w:p w14:paraId="4E7BC594" w14:textId="77777777" w:rsidR="00FA31CA" w:rsidRPr="00535CB6" w:rsidRDefault="00FA31CA" w:rsidP="00145F0C">
            <w:pPr>
              <w:rPr>
                <w:rFonts w:eastAsia="Times New Roman" w:cs="Arial"/>
                <w:lang w:eastAsia="pl-PL"/>
              </w:rPr>
            </w:pPr>
            <w:r w:rsidRPr="00535CB6">
              <w:rPr>
                <w:rFonts w:eastAsia="Times New Roman" w:cs="Arial"/>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w:t>
            </w:r>
            <w:r w:rsidRPr="00535CB6">
              <w:rPr>
                <w:rFonts w:cs="Arial"/>
              </w:rPr>
              <w:t xml:space="preserve"> </w:t>
            </w:r>
            <w:r w:rsidRPr="00535CB6">
              <w:rPr>
                <w:rFonts w:eastAsia="Times New Roman" w:cs="Arial"/>
                <w:lang w:eastAsia="pl-PL"/>
              </w:rPr>
              <w:t>dostępu nr 6.</w:t>
            </w:r>
          </w:p>
          <w:p w14:paraId="7D578EA3" w14:textId="77777777" w:rsidR="00FA31CA" w:rsidRPr="00535CB6" w:rsidRDefault="00FA31CA" w:rsidP="00145F0C">
            <w:pPr>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0355CA32" w14:textId="77777777" w:rsidR="00FA31CA" w:rsidRPr="00535CB6" w:rsidRDefault="00FA31CA" w:rsidP="00145F0C">
            <w:pPr>
              <w:rPr>
                <w:rFonts w:eastAsia="Times New Roman" w:cs="Arial"/>
                <w:lang w:eastAsia="pl-PL"/>
              </w:rPr>
            </w:pPr>
            <w:r w:rsidRPr="00535CB6">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134" w:type="dxa"/>
            <w:tcBorders>
              <w:top w:val="single" w:sz="4" w:space="0" w:color="auto"/>
            </w:tcBorders>
            <w:vAlign w:val="center"/>
          </w:tcPr>
          <w:p w14:paraId="0D3A8389" w14:textId="77777777" w:rsidR="00FA31CA" w:rsidRPr="00535CB6" w:rsidRDefault="00FA31CA" w:rsidP="00145F0C">
            <w:pPr>
              <w:rPr>
                <w:rFonts w:eastAsia="Times New Roman" w:cs="Arial"/>
                <w:lang w:eastAsia="pl-PL"/>
              </w:rPr>
            </w:pPr>
            <w:r w:rsidRPr="00535CB6">
              <w:rPr>
                <w:rFonts w:eastAsia="Times New Roman" w:cs="Arial"/>
                <w:lang w:eastAsia="pl-PL"/>
              </w:rPr>
              <w:t>0/1/nie dotyczy</w:t>
            </w:r>
          </w:p>
        </w:tc>
      </w:tr>
      <w:tr w:rsidR="00FA31CA" w:rsidRPr="00EF668F" w14:paraId="7CE6AEED" w14:textId="77777777" w:rsidTr="0066126B">
        <w:trPr>
          <w:trHeight w:val="776"/>
        </w:trPr>
        <w:tc>
          <w:tcPr>
            <w:tcW w:w="562" w:type="dxa"/>
            <w:tcBorders>
              <w:bottom w:val="single" w:sz="4" w:space="0" w:color="auto"/>
            </w:tcBorders>
            <w:vAlign w:val="center"/>
          </w:tcPr>
          <w:p w14:paraId="360B9E26" w14:textId="77777777" w:rsidR="00FA31CA" w:rsidRPr="00535CB6" w:rsidRDefault="00FA31CA" w:rsidP="00145F0C">
            <w:pPr>
              <w:numPr>
                <w:ilvl w:val="0"/>
                <w:numId w:val="495"/>
              </w:numPr>
              <w:ind w:left="284" w:hanging="152"/>
              <w:contextualSpacing/>
              <w:rPr>
                <w:rFonts w:eastAsia="Times New Roman" w:cs="Arial"/>
                <w:lang w:eastAsia="pl-PL"/>
              </w:rPr>
            </w:pPr>
          </w:p>
        </w:tc>
        <w:tc>
          <w:tcPr>
            <w:tcW w:w="3828" w:type="dxa"/>
            <w:tcBorders>
              <w:bottom w:val="single" w:sz="4" w:space="0" w:color="auto"/>
            </w:tcBorders>
            <w:vAlign w:val="center"/>
          </w:tcPr>
          <w:p w14:paraId="76BEE235" w14:textId="77777777" w:rsidR="00FA31CA" w:rsidRPr="00535CB6" w:rsidRDefault="00FA31CA" w:rsidP="00145F0C">
            <w:pPr>
              <w:rPr>
                <w:rFonts w:eastAsia="Times New Roman" w:cs="Arial"/>
                <w:lang w:eastAsia="pl-PL"/>
              </w:rPr>
            </w:pPr>
            <w:r w:rsidRPr="00535CB6">
              <w:rPr>
                <w:rFonts w:cs="Arial"/>
              </w:rPr>
              <w:t>Realizacja wsparcia w ramach projektu przebiega na podstawie indywidualnie przeprowadzonej diagnozy potrzeb edukacyjnych szkoły, w tym uczniów oraz nauczycieli i instruktorów praktycznej nauki zawodu.</w:t>
            </w:r>
          </w:p>
        </w:tc>
        <w:tc>
          <w:tcPr>
            <w:tcW w:w="8505" w:type="dxa"/>
            <w:tcBorders>
              <w:bottom w:val="single" w:sz="4" w:space="0" w:color="auto"/>
            </w:tcBorders>
            <w:vAlign w:val="center"/>
          </w:tcPr>
          <w:p w14:paraId="13F8F342" w14:textId="77777777" w:rsidR="00FA31CA" w:rsidRPr="00535CB6" w:rsidRDefault="00FA31CA" w:rsidP="00145F0C">
            <w:pPr>
              <w:rPr>
                <w:rFonts w:cs="Arial"/>
              </w:rPr>
            </w:pPr>
            <w:r w:rsidRPr="00535CB6">
              <w:rPr>
                <w:rFonts w:cs="Arial"/>
              </w:rPr>
              <w:t xml:space="preserve">Spełnienie kryterium będzie oceniane na podstawie oświadczenia Wnioskodawcy oraz na podstawie zapisów we wniosku o dofinansowanie projektu. </w:t>
            </w:r>
          </w:p>
          <w:p w14:paraId="1447520E" w14:textId="77777777" w:rsidR="00FA31CA" w:rsidRPr="00535CB6" w:rsidRDefault="00FA31CA" w:rsidP="00145F0C">
            <w:pPr>
              <w:rPr>
                <w:rFonts w:cs="Arial"/>
              </w:rPr>
            </w:pPr>
            <w:r w:rsidRPr="00535CB6">
              <w:rPr>
                <w:rFonts w:cs="Arial"/>
              </w:rPr>
              <w:t>Wnioskodawca oświadcza, że:</w:t>
            </w:r>
          </w:p>
          <w:p w14:paraId="0F23AB65" w14:textId="77777777" w:rsidR="00FA31CA" w:rsidRPr="00535CB6" w:rsidRDefault="00FA31CA" w:rsidP="00111F26">
            <w:pPr>
              <w:pStyle w:val="Akapitzlist0"/>
              <w:numPr>
                <w:ilvl w:val="0"/>
                <w:numId w:val="542"/>
              </w:numPr>
              <w:ind w:hanging="685"/>
              <w:rPr>
                <w:rFonts w:cs="Arial"/>
              </w:rPr>
            </w:pPr>
            <w:r w:rsidRPr="00535CB6">
              <w:rPr>
                <w:rFonts w:cs="Arial"/>
              </w:rPr>
              <w:t>przed przygotowaniem wniosku o dofinansowanie została przeprowadzona diagnoza pozwalająca na ocenę zasadności wsparcia w ramach projektu</w:t>
            </w:r>
            <w:r w:rsidRPr="00535CB6">
              <w:rPr>
                <w:rFonts w:cs="Arial"/>
                <w:vertAlign w:val="superscript"/>
              </w:rPr>
              <w:footnoteReference w:id="206"/>
            </w:r>
            <w:r w:rsidRPr="00535CB6">
              <w:rPr>
                <w:rFonts w:cs="Arial"/>
              </w:rPr>
              <w:t>;</w:t>
            </w:r>
          </w:p>
          <w:p w14:paraId="66730008" w14:textId="77777777" w:rsidR="00FA31CA" w:rsidRPr="00535CB6" w:rsidRDefault="00FA31CA" w:rsidP="00111F26">
            <w:pPr>
              <w:pStyle w:val="Akapitzlist0"/>
              <w:numPr>
                <w:ilvl w:val="0"/>
                <w:numId w:val="542"/>
              </w:numPr>
              <w:ind w:left="448" w:hanging="448"/>
              <w:rPr>
                <w:rFonts w:cs="Arial"/>
              </w:rPr>
            </w:pPr>
            <w:r w:rsidRPr="00535CB6">
              <w:rPr>
                <w:rFonts w:cs="Arial"/>
              </w:rPr>
              <w:t>diagnoza uwzględnia co najmniej kluczowe dla planowanego wsparcia zagadnienia</w:t>
            </w:r>
            <w:r w:rsidRPr="00535CB6">
              <w:rPr>
                <w:rFonts w:cs="Arial"/>
                <w:vertAlign w:val="superscript"/>
              </w:rPr>
              <w:footnoteReference w:id="207"/>
            </w:r>
            <w:r w:rsidRPr="00535CB6">
              <w:rPr>
                <w:rFonts w:cs="Arial"/>
              </w:rPr>
              <w:t>, a wnioski z diagnozy stanowią element wniosku o dofinansowanie projektu;</w:t>
            </w:r>
          </w:p>
          <w:p w14:paraId="64D5118A" w14:textId="77777777" w:rsidR="00FA31CA" w:rsidRPr="00535CB6" w:rsidRDefault="00FA31CA" w:rsidP="00111F26">
            <w:pPr>
              <w:pStyle w:val="Akapitzlist0"/>
              <w:numPr>
                <w:ilvl w:val="0"/>
                <w:numId w:val="542"/>
              </w:numPr>
              <w:ind w:left="448" w:hanging="448"/>
              <w:rPr>
                <w:rFonts w:cs="Arial"/>
              </w:rPr>
            </w:pPr>
            <w:r w:rsidRPr="00535CB6">
              <w:rPr>
                <w:rFonts w:cs="Arial"/>
              </w:rPr>
              <w:t>zakres wsparcia w ramach projektu jest zgodny z przeprowadzoną diagnozą.</w:t>
            </w:r>
          </w:p>
          <w:p w14:paraId="5D0EC4C8" w14:textId="77777777" w:rsidR="00FA31CA" w:rsidRPr="00535CB6" w:rsidRDefault="00FA31CA" w:rsidP="00145F0C">
            <w:pPr>
              <w:rPr>
                <w:rFonts w:cs="Arial"/>
              </w:rPr>
            </w:pPr>
            <w:r w:rsidRPr="00535CB6">
              <w:rPr>
                <w:rFonts w:cs="Arial"/>
              </w:rPr>
              <w:t>Diagnoza powinna uwzględniać rekomendacje instytucji z otoczenia społeczno-gospodarczego szkół prowadzących kształcenie zawodowe.</w:t>
            </w:r>
          </w:p>
          <w:p w14:paraId="1AA00AD8" w14:textId="77777777" w:rsidR="00FA31CA" w:rsidRPr="00535CB6" w:rsidRDefault="00FA31CA" w:rsidP="00145F0C">
            <w:pPr>
              <w:rPr>
                <w:rFonts w:cs="Arial"/>
              </w:rPr>
            </w:pPr>
            <w:r w:rsidRPr="00535CB6">
              <w:rPr>
                <w:rFonts w:cs="Arial"/>
              </w:rPr>
              <w:t>Wnioskodawca we wniosku o dofinansowanie wskazuje liczbę objętych wsparciem uczniów, nauczycieli i szkół poszczególnych typów w ramach poszczególnych działań wynikających ze zdiagnozowanych potrzeb.</w:t>
            </w:r>
          </w:p>
          <w:p w14:paraId="08CCC050" w14:textId="77777777" w:rsidR="00FA31CA" w:rsidRPr="00535CB6" w:rsidRDefault="00FA31CA" w:rsidP="00145F0C">
            <w:pPr>
              <w:rPr>
                <w:rFonts w:cs="Arial"/>
              </w:rPr>
            </w:pPr>
            <w:r w:rsidRPr="00535CB6">
              <w:rPr>
                <w:rFonts w:cs="Arial"/>
              </w:rPr>
              <w:t>Właściwym do przeprowadzenia diagnozy jest wybrany/wybrane spośród niżej wymienionych podmiot/podmioty:</w:t>
            </w:r>
          </w:p>
          <w:p w14:paraId="31FA6740" w14:textId="77777777" w:rsidR="00FA31CA" w:rsidRPr="00535CB6" w:rsidRDefault="00FA31CA" w:rsidP="00145F0C">
            <w:pPr>
              <w:pStyle w:val="Akapitzlist0"/>
              <w:numPr>
                <w:ilvl w:val="0"/>
                <w:numId w:val="215"/>
              </w:numPr>
              <w:tabs>
                <w:tab w:val="left" w:pos="513"/>
              </w:tabs>
              <w:ind w:left="513" w:hanging="425"/>
              <w:rPr>
                <w:rFonts w:cs="Arial"/>
              </w:rPr>
            </w:pPr>
            <w:r w:rsidRPr="00535CB6">
              <w:rPr>
                <w:rFonts w:cs="Arial"/>
              </w:rPr>
              <w:t>szkoła lub placówka systemu oświaty planowana do objęcia wsparciem;</w:t>
            </w:r>
          </w:p>
          <w:p w14:paraId="6E57BFD7" w14:textId="77777777" w:rsidR="00FA31CA" w:rsidRPr="00535CB6" w:rsidRDefault="00FA31CA" w:rsidP="00145F0C">
            <w:pPr>
              <w:pStyle w:val="Akapitzlist0"/>
              <w:numPr>
                <w:ilvl w:val="0"/>
                <w:numId w:val="215"/>
              </w:numPr>
              <w:tabs>
                <w:tab w:val="left" w:pos="513"/>
              </w:tabs>
              <w:ind w:left="513" w:hanging="425"/>
              <w:rPr>
                <w:rFonts w:cs="Arial"/>
              </w:rPr>
            </w:pPr>
            <w:r w:rsidRPr="00535CB6">
              <w:rPr>
                <w:rFonts w:cs="Arial"/>
              </w:rPr>
              <w:t xml:space="preserve">inny podmiot prowadzący działalność o charakterze edukacyjnym lub badawczym. W tym przypadku diagnoza musi zostać zatwierdzona przez organ prowadzący bądź osobę upoważnioną do podejmowania decyzji. </w:t>
            </w:r>
          </w:p>
          <w:p w14:paraId="376780C9" w14:textId="77777777" w:rsidR="00FA31CA" w:rsidRPr="00535CB6" w:rsidRDefault="00FA31CA"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416C437A" w14:textId="77777777" w:rsidR="00FA31CA" w:rsidRPr="00535CB6" w:rsidRDefault="00FA31CA" w:rsidP="00145F0C">
            <w:pPr>
              <w:rPr>
                <w:rFonts w:cs="Arial"/>
              </w:rPr>
            </w:pPr>
            <w:r w:rsidRPr="00535CB6">
              <w:rPr>
                <w:rFonts w:cs="Arial"/>
              </w:rPr>
              <w:t xml:space="preserve">Kryterium wynika z </w:t>
            </w:r>
            <w:r w:rsidRPr="00535CB6">
              <w:rPr>
                <w:rFonts w:cs="Arial"/>
                <w:i/>
              </w:rPr>
              <w:t>Wytycznych w zakresie realizacji przedsięwzięć z udziałem środków Europejskiego Funduszu Społecznego w obszarze edukacji na lata 2014-2020</w:t>
            </w:r>
            <w:r w:rsidRPr="00535CB6">
              <w:rPr>
                <w:rFonts w:cs="Arial"/>
              </w:rPr>
              <w:t>.</w:t>
            </w:r>
          </w:p>
          <w:p w14:paraId="5DA962C5" w14:textId="77777777" w:rsidR="00FA31CA" w:rsidRPr="00535CB6" w:rsidRDefault="00FA31CA" w:rsidP="00145F0C">
            <w:pPr>
              <w:rPr>
                <w:rFonts w:eastAsia="Times New Roman" w:cs="Arial"/>
                <w:lang w:eastAsia="pl-PL"/>
              </w:rPr>
            </w:pPr>
            <w:r w:rsidRPr="00535CB6">
              <w:rPr>
                <w:rFonts w:cs="Aria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bottom w:val="single" w:sz="4" w:space="0" w:color="auto"/>
            </w:tcBorders>
            <w:vAlign w:val="center"/>
          </w:tcPr>
          <w:p w14:paraId="463F13C8" w14:textId="77777777" w:rsidR="00FA31CA" w:rsidRPr="00535CB6" w:rsidRDefault="00FA31CA" w:rsidP="00145F0C">
            <w:pPr>
              <w:rPr>
                <w:rFonts w:eastAsia="Times New Roman" w:cs="Arial"/>
                <w:lang w:eastAsia="pl-PL"/>
              </w:rPr>
            </w:pPr>
            <w:r w:rsidRPr="00535CB6">
              <w:rPr>
                <w:rFonts w:eastAsia="Times New Roman" w:cs="Arial"/>
                <w:lang w:eastAsia="pl-PL"/>
              </w:rPr>
              <w:t>0/1</w:t>
            </w:r>
          </w:p>
        </w:tc>
      </w:tr>
      <w:tr w:rsidR="00FA31CA" w:rsidRPr="00EF668F" w14:paraId="2F9C170B" w14:textId="77777777" w:rsidTr="0066126B">
        <w:trPr>
          <w:trHeight w:val="486"/>
        </w:trPr>
        <w:tc>
          <w:tcPr>
            <w:tcW w:w="562" w:type="dxa"/>
            <w:tcBorders>
              <w:top w:val="single" w:sz="4" w:space="0" w:color="auto"/>
              <w:left w:val="single" w:sz="4" w:space="0" w:color="auto"/>
              <w:bottom w:val="single" w:sz="4" w:space="0" w:color="auto"/>
              <w:right w:val="single" w:sz="4" w:space="0" w:color="auto"/>
            </w:tcBorders>
            <w:vAlign w:val="center"/>
          </w:tcPr>
          <w:p w14:paraId="38D1C10B" w14:textId="77777777" w:rsidR="00FA31CA" w:rsidRPr="00535CB6" w:rsidRDefault="00FA31CA" w:rsidP="00145F0C">
            <w:pPr>
              <w:numPr>
                <w:ilvl w:val="0"/>
                <w:numId w:val="495"/>
              </w:numPr>
              <w:tabs>
                <w:tab w:val="left" w:pos="572"/>
              </w:tabs>
              <w:ind w:left="430" w:hanging="283"/>
              <w:contextualSpacing/>
              <w:rPr>
                <w:rFonts w:eastAsia="Times New Roman" w:cs="Arial"/>
                <w:lang w:eastAsia="pl-PL"/>
              </w:rPr>
            </w:pPr>
          </w:p>
        </w:tc>
        <w:tc>
          <w:tcPr>
            <w:tcW w:w="3828" w:type="dxa"/>
            <w:tcBorders>
              <w:top w:val="single" w:sz="4" w:space="0" w:color="auto"/>
              <w:left w:val="single" w:sz="4" w:space="0" w:color="auto"/>
              <w:bottom w:val="single" w:sz="4" w:space="0" w:color="auto"/>
              <w:right w:val="single" w:sz="4" w:space="0" w:color="auto"/>
            </w:tcBorders>
            <w:vAlign w:val="center"/>
          </w:tcPr>
          <w:p w14:paraId="61E7A214"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Projekt w odniesieniu do rozwoju edukacji zawodowej uwzględnia potrzeby lokalnego/regionalnego rynku pracy. </w:t>
            </w:r>
          </w:p>
        </w:tc>
        <w:tc>
          <w:tcPr>
            <w:tcW w:w="8505" w:type="dxa"/>
            <w:tcBorders>
              <w:top w:val="single" w:sz="4" w:space="0" w:color="auto"/>
              <w:left w:val="single" w:sz="4" w:space="0" w:color="auto"/>
              <w:bottom w:val="single" w:sz="4" w:space="0" w:color="auto"/>
              <w:right w:val="single" w:sz="4" w:space="0" w:color="auto"/>
            </w:tcBorders>
            <w:vAlign w:val="center"/>
          </w:tcPr>
          <w:p w14:paraId="0E41C65D" w14:textId="77777777" w:rsidR="00FA31CA" w:rsidRPr="00535CB6" w:rsidRDefault="00FA31CA"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57A69F9" w14:textId="77777777" w:rsidR="00FA31CA" w:rsidRPr="00535CB6" w:rsidRDefault="00FA31CA" w:rsidP="00145F0C">
            <w:pPr>
              <w:rPr>
                <w:rFonts w:cs="Arial"/>
              </w:rPr>
            </w:pPr>
            <w:r w:rsidRPr="00535CB6">
              <w:rPr>
                <w:rFonts w:eastAsia="Times New Roman" w:cs="Arial"/>
                <w:lang w:eastAsia="pl-PL"/>
              </w:rPr>
              <w:t>Wnioskodawca we wniosku o dofinansowanie oświadcza, że podejmowane działania z zakresu rozwoju edukacji zawodowej będą odpowiadały potrzebom rynku pracy, z uwzględnieniem branż zidentyfikowanych jako branże o największym potencjale 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208"/>
            </w:r>
            <w:r w:rsidRPr="00535CB6">
              <w:rPr>
                <w:rFonts w:eastAsia="Times New Roman" w:cs="Arial"/>
                <w:lang w:eastAsia="pl-PL"/>
              </w:rPr>
              <w:t>, o których mowa w Regionalnej Strategii Innowacji dla Mazowsza do 2020 roku.</w:t>
            </w:r>
            <w:r w:rsidRPr="00535CB6">
              <w:rPr>
                <w:rFonts w:cs="Arial"/>
              </w:rPr>
              <w:t xml:space="preserve"> Wnioskodawca oświadcza, że działania realizowane w ramach projektu uwzględniają prognozy dotyczące zapotrzebowania rynku pracy na określone zawody i wykształcenie w określonych branżach.</w:t>
            </w:r>
          </w:p>
          <w:p w14:paraId="2440573E" w14:textId="77777777" w:rsidR="00FA31CA" w:rsidRPr="00535CB6" w:rsidRDefault="00FA31CA" w:rsidP="00145F0C">
            <w:pPr>
              <w:rPr>
                <w:rFonts w:eastAsia="Times New Roman" w:cs="Arial"/>
                <w:lang w:eastAsia="pl-PL"/>
              </w:rPr>
            </w:pPr>
            <w:r w:rsidRPr="00535CB6">
              <w:rPr>
                <w:rFonts w:cs="Arial"/>
              </w:rPr>
              <w:t xml:space="preserve">Pomocne będą informacje zawarte na stronie </w:t>
            </w:r>
            <w:hyperlink r:id="rId45" w:history="1">
              <w:r w:rsidRPr="00535CB6">
                <w:rPr>
                  <w:rStyle w:val="Hipercze"/>
                  <w:rFonts w:cs="Arial"/>
                </w:rPr>
                <w:t>Mazowieckiego Obserwatorium Rynku Pracy</w:t>
              </w:r>
            </w:hyperlink>
            <w:r w:rsidRPr="00535CB6">
              <w:rPr>
                <w:rFonts w:cs="Arial"/>
              </w:rPr>
              <w:t xml:space="preserve">, dostępne ogólnopolskie i regionalne badania i analizy rynku pracy oraz uzupełniająco informacje oraz dane ilościowe i jakościowe dostępne za pośrednictwem powołanego z inicjatywy Komisji Europejskiej portalu EU </w:t>
            </w:r>
            <w:proofErr w:type="spellStart"/>
            <w:r w:rsidRPr="00535CB6">
              <w:rPr>
                <w:rFonts w:cs="Arial"/>
              </w:rPr>
              <w:t>Skills</w:t>
            </w:r>
            <w:proofErr w:type="spellEnd"/>
            <w:r w:rsidRPr="00535CB6">
              <w:rPr>
                <w:rFonts w:cs="Arial"/>
              </w:rPr>
              <w:t xml:space="preserve"> Panorama, a także w przygotowywanej przez MEN </w:t>
            </w:r>
            <w:r w:rsidRPr="00535CB6">
              <w:rPr>
                <w:rFonts w:cs="Arial"/>
                <w:i/>
              </w:rPr>
              <w:t>Prognozie zapotrzebowania na pracowników w zawodach szkolnictwa branżowego na krajowym i wojewódzkim rynku pracy</w:t>
            </w:r>
            <w:r w:rsidRPr="00535CB6">
              <w:rPr>
                <w:rFonts w:cs="Arial"/>
              </w:rPr>
              <w:t>.</w:t>
            </w:r>
          </w:p>
          <w:p w14:paraId="15B9C3F5"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wynika z zapisów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p w14:paraId="06D5CCDD"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top w:val="single" w:sz="4" w:space="0" w:color="auto"/>
              <w:left w:val="single" w:sz="4" w:space="0" w:color="auto"/>
              <w:bottom w:val="single" w:sz="4" w:space="0" w:color="auto"/>
              <w:right w:val="single" w:sz="4" w:space="0" w:color="auto"/>
            </w:tcBorders>
            <w:vAlign w:val="center"/>
          </w:tcPr>
          <w:p w14:paraId="5320E272" w14:textId="77777777" w:rsidR="00FA31CA" w:rsidRPr="00535CB6" w:rsidRDefault="00FA31CA" w:rsidP="00145F0C">
            <w:pPr>
              <w:rPr>
                <w:rFonts w:eastAsia="Times New Roman" w:cs="Arial"/>
                <w:lang w:eastAsia="pl-PL"/>
              </w:rPr>
            </w:pPr>
            <w:r w:rsidRPr="00535CB6">
              <w:rPr>
                <w:rFonts w:eastAsia="Times New Roman" w:cs="Arial"/>
                <w:lang w:eastAsia="pl-PL"/>
              </w:rPr>
              <w:t>0/1</w:t>
            </w:r>
          </w:p>
        </w:tc>
      </w:tr>
      <w:tr w:rsidR="00FA31CA" w:rsidRPr="00EF668F" w14:paraId="28CC10CA" w14:textId="77777777" w:rsidTr="0066126B">
        <w:trPr>
          <w:trHeight w:val="871"/>
        </w:trPr>
        <w:tc>
          <w:tcPr>
            <w:tcW w:w="562" w:type="dxa"/>
            <w:tcBorders>
              <w:top w:val="single" w:sz="4" w:space="0" w:color="auto"/>
            </w:tcBorders>
            <w:vAlign w:val="center"/>
          </w:tcPr>
          <w:p w14:paraId="122CBC7E" w14:textId="77777777" w:rsidR="00FA31CA" w:rsidRPr="00535CB6" w:rsidRDefault="00FA31CA" w:rsidP="00145F0C">
            <w:pPr>
              <w:numPr>
                <w:ilvl w:val="0"/>
                <w:numId w:val="495"/>
              </w:numPr>
              <w:tabs>
                <w:tab w:val="left" w:pos="572"/>
              </w:tabs>
              <w:ind w:left="430" w:hanging="283"/>
              <w:contextualSpacing/>
              <w:rPr>
                <w:rFonts w:eastAsia="Times New Roman" w:cs="Arial"/>
                <w:lang w:eastAsia="pl-PL"/>
              </w:rPr>
            </w:pPr>
          </w:p>
        </w:tc>
        <w:tc>
          <w:tcPr>
            <w:tcW w:w="3828" w:type="dxa"/>
            <w:tcBorders>
              <w:top w:val="single" w:sz="4" w:space="0" w:color="auto"/>
            </w:tcBorders>
            <w:vAlign w:val="center"/>
          </w:tcPr>
          <w:p w14:paraId="36E0D72E" w14:textId="77BE6D17" w:rsidR="00FA31CA" w:rsidRPr="00535CB6" w:rsidRDefault="00FA31CA" w:rsidP="00145F0C">
            <w:pPr>
              <w:rPr>
                <w:rFonts w:eastAsia="Times New Roman" w:cs="Arial"/>
                <w:lang w:eastAsia="pl-PL"/>
              </w:rPr>
            </w:pPr>
            <w:r w:rsidRPr="00535CB6">
              <w:rPr>
                <w:rFonts w:eastAsia="Times New Roman" w:cs="Arial"/>
                <w:lang w:eastAsia="pl-PL"/>
              </w:rPr>
              <w:t>Przedsięwzięcia realizowane w ramach projektu uwzględniają indywidualne potrzeby rozwojowe i edukacyjne oraz możliwości psychofizyczne uczniów objętych wsparciem.</w:t>
            </w:r>
          </w:p>
        </w:tc>
        <w:tc>
          <w:tcPr>
            <w:tcW w:w="8505" w:type="dxa"/>
            <w:tcBorders>
              <w:top w:val="single" w:sz="4" w:space="0" w:color="auto"/>
            </w:tcBorders>
            <w:vAlign w:val="center"/>
          </w:tcPr>
          <w:p w14:paraId="6AABCFA8" w14:textId="77777777" w:rsidR="00FA31CA" w:rsidRPr="00535CB6" w:rsidRDefault="00FA31CA"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B43DC04" w14:textId="77777777" w:rsidR="00FA31CA" w:rsidRPr="00535CB6" w:rsidRDefault="00FA31CA" w:rsidP="00145F0C">
            <w:pPr>
              <w:rPr>
                <w:rFonts w:eastAsia="Times New Roman" w:cs="Arial"/>
                <w:lang w:eastAsia="pl-PL"/>
              </w:rPr>
            </w:pPr>
            <w:r w:rsidRPr="00535CB6">
              <w:rPr>
                <w:rFonts w:eastAsia="Times New Roman" w:cs="Arial"/>
                <w:lang w:eastAsia="pl-PL"/>
              </w:rPr>
              <w:t>Wnioskodawca we wniosku o dofinansowanie wykazuje, w jaki sposób działania przewidziane w projekcie (w zakresie staży uczniowskich, dodatkowych zajęć specjalistycznych, kursów przygotowawczych do egzaminu maturalnego, zajęć w szkole wyższej, doradztwa edukacyjno-zawodowego, przygotowania zawodowego uczniów szkół i placówek systemu oświaty prowadzących kształcenie zawodowe w charakterze młodocianego pracownika organizowanych u pracodawców oraz młodocianych pracowników wypełniających obowiązek szkolny w formie przygotowania zawodowego zorganizowane u pracodawcy) uwzględniają indywidualne potrzeby rozwojowe i edukacyjne oraz możliwości psychofizyczne uczniów objętych wsparciem.</w:t>
            </w:r>
          </w:p>
          <w:p w14:paraId="2059991B"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p>
          <w:p w14:paraId="22EBC2A1"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top w:val="single" w:sz="4" w:space="0" w:color="auto"/>
            </w:tcBorders>
            <w:vAlign w:val="center"/>
          </w:tcPr>
          <w:p w14:paraId="49965F1F" w14:textId="77777777" w:rsidR="00FA31CA" w:rsidRPr="00535CB6" w:rsidRDefault="00FA31CA" w:rsidP="00145F0C">
            <w:pPr>
              <w:rPr>
                <w:rFonts w:eastAsia="Times New Roman" w:cs="Arial"/>
                <w:lang w:eastAsia="pl-PL"/>
              </w:rPr>
            </w:pPr>
            <w:r w:rsidRPr="00535CB6">
              <w:rPr>
                <w:rFonts w:eastAsia="Times New Roman" w:cs="Arial"/>
                <w:lang w:eastAsia="pl-PL"/>
              </w:rPr>
              <w:t>0/1</w:t>
            </w:r>
          </w:p>
        </w:tc>
      </w:tr>
      <w:tr w:rsidR="00FA31CA" w:rsidRPr="00EF668F" w14:paraId="5841C0DB" w14:textId="77777777" w:rsidTr="0066126B">
        <w:trPr>
          <w:trHeight w:val="1777"/>
        </w:trPr>
        <w:tc>
          <w:tcPr>
            <w:tcW w:w="562" w:type="dxa"/>
            <w:vAlign w:val="center"/>
          </w:tcPr>
          <w:p w14:paraId="37ACD7C5" w14:textId="77777777" w:rsidR="00FA31CA" w:rsidRPr="00535CB6" w:rsidRDefault="00FA31CA" w:rsidP="00145F0C">
            <w:pPr>
              <w:numPr>
                <w:ilvl w:val="0"/>
                <w:numId w:val="495"/>
              </w:numPr>
              <w:tabs>
                <w:tab w:val="left" w:pos="572"/>
              </w:tabs>
              <w:ind w:left="430" w:hanging="283"/>
              <w:contextualSpacing/>
              <w:rPr>
                <w:rFonts w:eastAsia="Times New Roman" w:cs="Arial"/>
                <w:lang w:eastAsia="pl-PL"/>
              </w:rPr>
            </w:pPr>
          </w:p>
        </w:tc>
        <w:tc>
          <w:tcPr>
            <w:tcW w:w="3828" w:type="dxa"/>
            <w:vAlign w:val="center"/>
          </w:tcPr>
          <w:p w14:paraId="571F603F" w14:textId="4DA86E6B" w:rsidR="00FA31CA" w:rsidRPr="00535CB6" w:rsidRDefault="00FA31CA" w:rsidP="00145F0C">
            <w:pPr>
              <w:rPr>
                <w:rFonts w:cs="Arial"/>
                <w:lang w:eastAsia="pl-PL"/>
              </w:rPr>
            </w:pPr>
            <w:r w:rsidRPr="00535CB6">
              <w:rPr>
                <w:rFonts w:eastAsia="Times New Roman" w:cs="Arial"/>
                <w:lang w:eastAsia="pl-PL"/>
              </w:rPr>
              <w:t>Przedsięwzięcia finansowane w ramach projektu ze środków EFS stanowią uzupełnienie działań prowadzonych przez szkoły.</w:t>
            </w:r>
          </w:p>
        </w:tc>
        <w:tc>
          <w:tcPr>
            <w:tcW w:w="8505" w:type="dxa"/>
            <w:vAlign w:val="center"/>
          </w:tcPr>
          <w:p w14:paraId="69BC38CF"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44992E5C"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a skala działań prowadzonych przez szkołę przed złożeniem wniosku o dofinansowanie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209"/>
            </w:r>
            <w:r w:rsidRPr="00535CB6">
              <w:rPr>
                <w:rFonts w:ascii="Arial" w:eastAsia="Times New Roman" w:hAnsi="Arial" w:cs="Arial"/>
                <w:sz w:val="20"/>
                <w:szCs w:val="20"/>
                <w:lang w:eastAsia="pl-PL"/>
              </w:rPr>
              <w:t xml:space="preserve">”. </w:t>
            </w:r>
          </w:p>
          <w:p w14:paraId="4394476E"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Dofinansowanie mogą uzyskać tylko te formy wsparcia, które nie są finansowane z innych źródeł, w tym ze środków subwencji oświatowej. </w:t>
            </w:r>
          </w:p>
          <w:p w14:paraId="2A850FCB"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Warunek nie dotyczy działań zrealizowanych w ramach RPO WM oraz programów rządowych. Jeżeli w okresie 12 miesięcy przed złożeniem wniosku o dofinansowanie tego typu interwencja zostanie zakończona, to skala działań - nakłady mogą być mierzone z wyłączeniem tych przedsięwzięć.</w:t>
            </w:r>
          </w:p>
          <w:p w14:paraId="4DBBA780"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nie może obniżyć skali prowadzonych dotychczas działań (nakładów na te działania) również w trakcie trwania projektu. </w:t>
            </w:r>
          </w:p>
          <w:p w14:paraId="3315C1A7" w14:textId="77777777" w:rsidR="00FA31CA" w:rsidRPr="00535CB6" w:rsidRDefault="00FA31CA" w:rsidP="00145F0C">
            <w:pPr>
              <w:autoSpaceDE w:val="0"/>
              <w:adjustRightInd w:val="0"/>
              <w:rPr>
                <w:rFonts w:eastAsia="Times New Roman" w:cs="Arial"/>
                <w:lang w:eastAsia="pl-PL"/>
              </w:rPr>
            </w:pPr>
            <w:r w:rsidRPr="00535CB6">
              <w:rPr>
                <w:rFonts w:eastAsia="Times New Roman" w:cs="Arial"/>
                <w:lang w:eastAsia="pl-PL"/>
              </w:rPr>
              <w:t xml:space="preserve">Projekt powinien stanowić dodatkowe wsparcie szkoły, co oznacza, że nie ma możliwości sfinansowania działań, które prowadziła ona dotychczas (we wskazanym okresie referencyjnym) z wykorzystaniem własnych środków i zasobów. </w:t>
            </w:r>
          </w:p>
          <w:p w14:paraId="64B2E993" w14:textId="77777777" w:rsidR="00FA31CA" w:rsidRPr="00535CB6" w:rsidRDefault="00FA31CA" w:rsidP="00145F0C">
            <w:pPr>
              <w:rPr>
                <w:rFonts w:eastAsia="Times New Roman" w:cs="Arial"/>
                <w:lang w:eastAsia="pl-PL"/>
              </w:rPr>
            </w:pPr>
            <w:r w:rsidRPr="00535CB6">
              <w:rPr>
                <w:rFonts w:eastAsia="Times New Roman" w:cs="Arial"/>
                <w:lang w:eastAsia="pl-PL"/>
              </w:rPr>
              <w:t>Zastosowane kryterium ma na celu zachowanie przez Wnioskodawców dodatkowości wsparcia EFS i wyeliminowanie sytuacji, w których finansowanie unijne zastępuje finansowanie krajowe.</w:t>
            </w:r>
          </w:p>
          <w:p w14:paraId="245A8B08"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p>
          <w:p w14:paraId="1894CBAE"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vAlign w:val="center"/>
          </w:tcPr>
          <w:p w14:paraId="1F56993F"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0/1 </w:t>
            </w:r>
          </w:p>
        </w:tc>
      </w:tr>
      <w:tr w:rsidR="00FA31CA" w:rsidRPr="00EF668F" w14:paraId="0237AEC1" w14:textId="77777777" w:rsidTr="0066126B">
        <w:trPr>
          <w:trHeight w:val="680"/>
        </w:trPr>
        <w:tc>
          <w:tcPr>
            <w:tcW w:w="562" w:type="dxa"/>
            <w:vAlign w:val="center"/>
          </w:tcPr>
          <w:p w14:paraId="6D906986" w14:textId="77777777" w:rsidR="00FA31CA" w:rsidRPr="00535CB6" w:rsidRDefault="00FA31CA" w:rsidP="00145F0C">
            <w:pPr>
              <w:numPr>
                <w:ilvl w:val="0"/>
                <w:numId w:val="495"/>
              </w:numPr>
              <w:tabs>
                <w:tab w:val="left" w:pos="572"/>
              </w:tabs>
              <w:ind w:left="430" w:hanging="283"/>
              <w:contextualSpacing/>
              <w:rPr>
                <w:rFonts w:eastAsia="Times New Roman" w:cs="Arial"/>
                <w:lang w:eastAsia="pl-PL"/>
              </w:rPr>
            </w:pPr>
          </w:p>
        </w:tc>
        <w:tc>
          <w:tcPr>
            <w:tcW w:w="3828" w:type="dxa"/>
            <w:vAlign w:val="center"/>
          </w:tcPr>
          <w:p w14:paraId="55BCD6C4" w14:textId="51A0E61F" w:rsidR="00FA31CA" w:rsidRPr="00535CB6" w:rsidRDefault="00FA31CA" w:rsidP="00145F0C">
            <w:pPr>
              <w:rPr>
                <w:rFonts w:cs="Arial"/>
                <w:highlight w:val="yellow"/>
              </w:rPr>
            </w:pPr>
            <w:r w:rsidRPr="00535CB6">
              <w:rPr>
                <w:rFonts w:eastAsia="Times New Roman" w:cs="Arial"/>
                <w:lang w:eastAsia="pl-PL"/>
              </w:rPr>
              <w:t xml:space="preserve">Stworzone w ramach projektu materiały edukacyjne są opublikowane na wolnych licencjach. </w:t>
            </w:r>
          </w:p>
        </w:tc>
        <w:tc>
          <w:tcPr>
            <w:tcW w:w="8505" w:type="dxa"/>
            <w:vAlign w:val="center"/>
          </w:tcPr>
          <w:p w14:paraId="48880F65"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Spełnienie kryterium będzie oceniane na podstawie deklaracji Wnioskodawcy zawartej we wniosku o dofinansowanie. </w:t>
            </w:r>
          </w:p>
          <w:p w14:paraId="319211FA" w14:textId="77777777" w:rsidR="00FA31CA" w:rsidRPr="00535CB6" w:rsidRDefault="00FA31CA" w:rsidP="00145F0C">
            <w:pPr>
              <w:rPr>
                <w:rFonts w:eastAsia="Times New Roman" w:cs="Arial"/>
                <w:lang w:eastAsia="pl-PL"/>
              </w:rPr>
            </w:pPr>
            <w:r w:rsidRPr="00535CB6">
              <w:rPr>
                <w:rFonts w:eastAsia="Times New Roman" w:cs="Arial"/>
                <w:lang w:eastAsia="pl-PL"/>
              </w:rPr>
              <w:t>Wnioskodawca deklaruje,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4BC878B7" w14:textId="77777777" w:rsidR="00FA31CA" w:rsidRPr="00535CB6" w:rsidRDefault="00FA31CA"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 o prawie autorskim i prawach pokrewnych (Dz.U. z 2019 poz. 1231).</w:t>
            </w:r>
          </w:p>
          <w:p w14:paraId="64CBD69A"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17E20A85"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wynika </w:t>
            </w:r>
            <w:r w:rsidRPr="00535CB6">
              <w:rPr>
                <w:rFonts w:eastAsia="Times New Roman" w:cs="Arial"/>
                <w:i/>
                <w:lang w:eastAsia="pl-PL"/>
              </w:rPr>
              <w:t>z Wytycznych w zakresie realizacji przedsięwzięć z udziałem środków Europejskiego Funduszu Społecznego w obszarze edukacji na lata 2014-2020</w:t>
            </w:r>
            <w:r w:rsidRPr="00535CB6">
              <w:rPr>
                <w:rFonts w:eastAsia="Times New Roman" w:cs="Arial"/>
                <w:lang w:eastAsia="pl-PL"/>
              </w:rPr>
              <w:t xml:space="preserve">. </w:t>
            </w:r>
          </w:p>
          <w:p w14:paraId="69C6E660" w14:textId="77777777" w:rsidR="00FA31CA" w:rsidRPr="00535CB6" w:rsidRDefault="00FA31CA" w:rsidP="00145F0C">
            <w:pPr>
              <w:rPr>
                <w:rFonts w:cs="Arial"/>
                <w:highlight w:val="yellow"/>
              </w:rPr>
            </w:pPr>
            <w:r w:rsidRPr="00535CB6">
              <w:rPr>
                <w:rFonts w:eastAsia="Times New Roman" w:cs="Arial"/>
                <w:lang w:eastAsia="pl-PL"/>
              </w:rPr>
              <w:t xml:space="preserve">Możliwe warianty oceny: „0 – nie spełnia” lub „1 - spełnia” lub „nie dotyczy”. Spełnienie kryterium (uzyskanie oceny „1 - spełnia” lub „nie dotyczy”) jest warunkiem koniecznym do otrzymania dofinansowania. Uzyskanie oceny „0 – nie spełnia” skutkuje odrzuceniem wniosku. </w:t>
            </w:r>
          </w:p>
        </w:tc>
        <w:tc>
          <w:tcPr>
            <w:tcW w:w="1134" w:type="dxa"/>
            <w:vAlign w:val="center"/>
          </w:tcPr>
          <w:p w14:paraId="0E80E757" w14:textId="77777777" w:rsidR="00FA31CA" w:rsidRPr="00535CB6" w:rsidRDefault="00FA31CA" w:rsidP="00145F0C">
            <w:pPr>
              <w:rPr>
                <w:rFonts w:eastAsia="Times New Roman" w:cs="Arial"/>
                <w:lang w:eastAsia="pl-PL"/>
              </w:rPr>
            </w:pPr>
            <w:r w:rsidRPr="00535CB6">
              <w:rPr>
                <w:rFonts w:eastAsia="Times New Roman" w:cs="Arial"/>
                <w:lang w:eastAsia="pl-PL"/>
              </w:rPr>
              <w:t>0/1/nie dotyczy</w:t>
            </w:r>
          </w:p>
        </w:tc>
      </w:tr>
    </w:tbl>
    <w:p w14:paraId="2E4783B6" w14:textId="37C0904E" w:rsidR="00FA31CA" w:rsidRDefault="00FA31CA">
      <w:pPr>
        <w:spacing w:before="120" w:after="120" w:line="276" w:lineRule="auto"/>
        <w:jc w:val="both"/>
        <w:rPr>
          <w:rFonts w:cs="Arial"/>
          <w:sz w:val="18"/>
          <w:szCs w:val="18"/>
          <w:lang w:eastAsia="pl-PL"/>
        </w:rPr>
      </w:pPr>
      <w:r>
        <w:rPr>
          <w:rFonts w:cs="Arial"/>
          <w:sz w:val="18"/>
          <w:szCs w:val="18"/>
          <w:lang w:eastAsia="pl-PL"/>
        </w:rPr>
        <w:br w:type="page"/>
      </w:r>
    </w:p>
    <w:p w14:paraId="0C9D6DE5" w14:textId="7A720F7A" w:rsidR="003D6FCB" w:rsidRPr="0037198B" w:rsidRDefault="003D6FCB" w:rsidP="00AF6B78">
      <w:pPr>
        <w:pStyle w:val="Nagwek5"/>
        <w:rPr>
          <w:lang w:eastAsia="pl-PL"/>
        </w:rPr>
      </w:pPr>
      <w:bookmarkStart w:id="355" w:name="_Hlk111621572"/>
      <w:bookmarkStart w:id="356" w:name="_Toc115339795"/>
      <w:r w:rsidRPr="0037198B">
        <w:rPr>
          <w:lang w:eastAsia="pl-PL"/>
        </w:rPr>
        <w:t>Poddziałania 10.3.1 Doskonalenie zawodowe uczniów</w:t>
      </w:r>
      <w:bookmarkEnd w:id="356"/>
    </w:p>
    <w:bookmarkEnd w:id="355"/>
    <w:p w14:paraId="6C1FACAF" w14:textId="77777777" w:rsidR="003D6FCB" w:rsidRPr="0037198B" w:rsidRDefault="003D6FCB" w:rsidP="003D6FCB">
      <w:pPr>
        <w:spacing w:after="0"/>
        <w:rPr>
          <w:rFonts w:cs="Arial"/>
          <w:lang w:eastAsia="pl-PL"/>
        </w:rPr>
      </w:pPr>
      <w:r w:rsidRPr="0037198B">
        <w:rPr>
          <w:rFonts w:cs="Arial"/>
          <w:lang w:eastAsia="pl-PL"/>
        </w:rPr>
        <w:t xml:space="preserve">Typ operacji: </w:t>
      </w:r>
    </w:p>
    <w:p w14:paraId="1630B9A3" w14:textId="77777777" w:rsidR="003D6FCB" w:rsidRPr="0037198B" w:rsidRDefault="003D6FCB" w:rsidP="003D6FCB">
      <w:pPr>
        <w:numPr>
          <w:ilvl w:val="0"/>
          <w:numId w:val="494"/>
        </w:numPr>
        <w:spacing w:before="0" w:after="0" w:line="276" w:lineRule="auto"/>
        <w:rPr>
          <w:rFonts w:cs="Arial"/>
          <w:sz w:val="18"/>
          <w:lang w:eastAsia="pl-PL"/>
        </w:rPr>
      </w:pPr>
      <w:r w:rsidRPr="0037198B">
        <w:rPr>
          <w:rFonts w:cs="Arial"/>
          <w:sz w:val="18"/>
          <w:lang w:eastAsia="pl-PL"/>
        </w:rPr>
        <w:t>rozwój współpracy szkół zawodowych z otoczeniem społeczno-gospodarczym, w tym realizacja staży i praktyk;</w:t>
      </w:r>
    </w:p>
    <w:p w14:paraId="664E6E6A" w14:textId="77777777" w:rsidR="003D6FCB" w:rsidRPr="0037198B" w:rsidRDefault="003D6FCB" w:rsidP="003D6FCB">
      <w:pPr>
        <w:numPr>
          <w:ilvl w:val="0"/>
          <w:numId w:val="494"/>
        </w:numPr>
        <w:spacing w:before="0" w:after="0" w:line="276" w:lineRule="auto"/>
        <w:rPr>
          <w:rFonts w:cs="Arial"/>
          <w:sz w:val="18"/>
          <w:lang w:eastAsia="pl-PL"/>
        </w:rPr>
      </w:pPr>
      <w:r w:rsidRPr="0037198B">
        <w:rPr>
          <w:rFonts w:cs="Arial"/>
          <w:sz w:val="18"/>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69EECE4B" w14:textId="77777777" w:rsidR="003D6FCB" w:rsidRPr="0037198B" w:rsidRDefault="003D6FCB" w:rsidP="003D6FCB">
      <w:pPr>
        <w:numPr>
          <w:ilvl w:val="0"/>
          <w:numId w:val="494"/>
        </w:numPr>
        <w:spacing w:before="0" w:after="0" w:line="276" w:lineRule="auto"/>
        <w:rPr>
          <w:rFonts w:cs="Arial"/>
          <w:sz w:val="18"/>
          <w:lang w:eastAsia="pl-PL"/>
        </w:rPr>
      </w:pPr>
      <w:r w:rsidRPr="0037198B">
        <w:rPr>
          <w:rFonts w:cs="Arial"/>
          <w:sz w:val="18"/>
          <w:lang w:eastAsia="pl-PL"/>
        </w:rPr>
        <w:t xml:space="preserve">doposażenie szkół i placówek kształcenia zawodowego (tj. centrów kształcenia zawodowego i ustawicznego i/lub jednostek systemu oświaty realizujących zadania </w:t>
      </w:r>
      <w:proofErr w:type="spellStart"/>
      <w:r w:rsidRPr="0037198B">
        <w:rPr>
          <w:rFonts w:cs="Arial"/>
          <w:sz w:val="18"/>
          <w:lang w:eastAsia="pl-PL"/>
        </w:rPr>
        <w:t>ckziu</w:t>
      </w:r>
      <w:proofErr w:type="spellEnd"/>
      <w:r w:rsidRPr="0037198B">
        <w:rPr>
          <w:rFonts w:cs="Arial"/>
          <w:sz w:val="18"/>
          <w:lang w:eastAsia="pl-PL"/>
        </w:rPr>
        <w:t>) w sprzęt i materiały dydaktyczne do realizacji kształcenia zawodowego;</w:t>
      </w:r>
    </w:p>
    <w:p w14:paraId="096D01C5" w14:textId="77777777" w:rsidR="003D6FCB" w:rsidRPr="0037198B" w:rsidRDefault="003D6FCB" w:rsidP="003D6FCB">
      <w:pPr>
        <w:numPr>
          <w:ilvl w:val="0"/>
          <w:numId w:val="494"/>
        </w:numPr>
        <w:spacing w:before="0" w:after="0" w:line="276" w:lineRule="auto"/>
        <w:rPr>
          <w:rFonts w:cs="Arial"/>
          <w:sz w:val="18"/>
          <w:lang w:eastAsia="pl-PL"/>
        </w:rPr>
      </w:pPr>
      <w:r w:rsidRPr="0037198B">
        <w:rPr>
          <w:rFonts w:cs="Arial"/>
          <w:sz w:val="18"/>
          <w:lang w:eastAsia="pl-PL"/>
        </w:rPr>
        <w:t>prowadzenie doradztwa zawodowego (w 7 i 8 klasach szkół podstawowych i szkołach prowadzących kształcenie zawodowe) i rozwój współpracy z rynkiem pracy;</w:t>
      </w:r>
    </w:p>
    <w:p w14:paraId="35E992F9" w14:textId="77777777" w:rsidR="003D6FCB" w:rsidRPr="0037198B" w:rsidRDefault="003D6FCB" w:rsidP="003D6FCB">
      <w:pPr>
        <w:numPr>
          <w:ilvl w:val="0"/>
          <w:numId w:val="494"/>
        </w:numPr>
        <w:spacing w:before="0" w:after="0" w:line="276" w:lineRule="auto"/>
        <w:rPr>
          <w:rFonts w:cs="Arial"/>
          <w:sz w:val="18"/>
          <w:lang w:eastAsia="pl-PL"/>
        </w:rPr>
      </w:pPr>
      <w:r w:rsidRPr="0037198B">
        <w:rPr>
          <w:rFonts w:cs="Arial"/>
          <w:sz w:val="18"/>
          <w:lang w:eastAsia="pl-PL"/>
        </w:rPr>
        <w:t>realizacja kompleksowych programów kształcenia praktycznego organizowanych w miejscu pracy</w:t>
      </w:r>
    </w:p>
    <w:p w14:paraId="5CB81AF8" w14:textId="335F4E37" w:rsidR="003D6FCB" w:rsidRDefault="003D6FCB" w:rsidP="003D6FCB">
      <w:pPr>
        <w:numPr>
          <w:ilvl w:val="0"/>
          <w:numId w:val="494"/>
        </w:numPr>
        <w:autoSpaceDE w:val="0"/>
        <w:autoSpaceDN w:val="0"/>
        <w:adjustRightInd w:val="0"/>
        <w:spacing w:before="0" w:after="0" w:line="240" w:lineRule="auto"/>
        <w:rPr>
          <w:rFonts w:cs="Arial"/>
          <w:color w:val="000000"/>
          <w:sz w:val="18"/>
          <w:lang w:eastAsia="pl-PL"/>
        </w:rPr>
      </w:pPr>
      <w:r w:rsidRPr="0037198B">
        <w:rPr>
          <w:rFonts w:cs="Arial"/>
          <w:color w:val="000000"/>
          <w:sz w:val="18"/>
          <w:lang w:eastAsia="pl-PL"/>
        </w:rPr>
        <w:t>wsparcie rozwoju nauczycieli zawodu i instruktorów praktycznej nauki zawodu.</w:t>
      </w:r>
    </w:p>
    <w:p w14:paraId="6A4850E5" w14:textId="1A76F0D5" w:rsidR="00B362D2" w:rsidRPr="00AF6B78" w:rsidRDefault="00B362D2" w:rsidP="00AF6B78">
      <w:pPr>
        <w:autoSpaceDE w:val="0"/>
        <w:autoSpaceDN w:val="0"/>
        <w:adjustRightInd w:val="0"/>
        <w:spacing w:before="120" w:after="120"/>
        <w:rPr>
          <w:b/>
          <w:color w:val="385623" w:themeColor="accent6" w:themeShade="80"/>
          <w:sz w:val="24"/>
        </w:rPr>
      </w:pPr>
      <w:r w:rsidRPr="00AF6B78">
        <w:rPr>
          <w:b/>
          <w:color w:val="385623" w:themeColor="accent6" w:themeShade="80"/>
          <w:sz w:val="24"/>
        </w:rPr>
        <w:t xml:space="preserve">Kryteria wyboru projektów przyjęte przez Komitet Monitorujący RPO WM na </w:t>
      </w:r>
      <w:r w:rsidR="003710B3">
        <w:rPr>
          <w:b/>
          <w:color w:val="385623" w:themeColor="accent6" w:themeShade="80"/>
          <w:sz w:val="24"/>
        </w:rPr>
        <w:t xml:space="preserve">XCIV </w:t>
      </w:r>
      <w:r w:rsidRPr="00AF6B78">
        <w:rPr>
          <w:b/>
          <w:color w:val="385623" w:themeColor="accent6" w:themeShade="80"/>
          <w:sz w:val="24"/>
        </w:rPr>
        <w:t xml:space="preserve">posiedzeniu w dniu </w:t>
      </w:r>
      <w:r w:rsidR="003710B3">
        <w:rPr>
          <w:b/>
          <w:color w:val="385623" w:themeColor="accent6" w:themeShade="80"/>
          <w:sz w:val="24"/>
        </w:rPr>
        <w:t xml:space="preserve">30 września 2022 </w:t>
      </w:r>
      <w:r w:rsidRPr="00AF6B78">
        <w:rPr>
          <w:b/>
          <w:color w:val="385623" w:themeColor="accent6" w:themeShade="80"/>
          <w:sz w:val="24"/>
        </w:rPr>
        <w:t>r.</w:t>
      </w:r>
    </w:p>
    <w:p w14:paraId="5BEAB8D0" w14:textId="21E19C66" w:rsidR="003D6FCB" w:rsidRDefault="003D6FCB" w:rsidP="003D6FCB">
      <w:pPr>
        <w:autoSpaceDE w:val="0"/>
        <w:autoSpaceDN w:val="0"/>
        <w:adjustRightInd w:val="0"/>
        <w:spacing w:before="120" w:after="120" w:line="240" w:lineRule="auto"/>
        <w:ind w:left="720"/>
        <w:rPr>
          <w:rFonts w:cs="Arial"/>
          <w:color w:val="000000"/>
          <w:sz w:val="18"/>
          <w:lang w:eastAsia="pl-PL"/>
        </w:rPr>
      </w:pPr>
      <w:r>
        <w:rPr>
          <w:rFonts w:cs="Arial"/>
          <w:color w:val="000000"/>
          <w:sz w:val="18"/>
          <w:lang w:eastAsia="pl-PL"/>
        </w:rPr>
        <w:t>Kryteria dostępu:</w:t>
      </w:r>
    </w:p>
    <w:tbl>
      <w:tblPr>
        <w:tblW w:w="14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3951"/>
        <w:gridCol w:w="8523"/>
        <w:gridCol w:w="1258"/>
      </w:tblGrid>
      <w:tr w:rsidR="003D6FCB" w:rsidRPr="0037198B" w14:paraId="0B2669A8" w14:textId="77777777" w:rsidTr="00831B5D">
        <w:trPr>
          <w:tblHeader/>
        </w:trPr>
        <w:tc>
          <w:tcPr>
            <w:tcW w:w="817" w:type="dxa"/>
            <w:tcBorders>
              <w:bottom w:val="single" w:sz="4" w:space="0" w:color="auto"/>
            </w:tcBorders>
            <w:shd w:val="clear" w:color="auto" w:fill="BFBFBF"/>
            <w:vAlign w:val="center"/>
          </w:tcPr>
          <w:p w14:paraId="29D25D47" w14:textId="77777777" w:rsidR="003D6FCB" w:rsidRPr="0037198B" w:rsidRDefault="003D6FCB" w:rsidP="00831B5D">
            <w:pPr>
              <w:spacing w:after="0" w:line="240" w:lineRule="auto"/>
              <w:rPr>
                <w:rFonts w:cs="Arial"/>
                <w:b/>
                <w:bCs/>
                <w:color w:val="000000"/>
                <w:sz w:val="18"/>
              </w:rPr>
            </w:pPr>
            <w:r w:rsidRPr="0037198B">
              <w:rPr>
                <w:rFonts w:cs="Arial"/>
                <w:b/>
                <w:bCs/>
                <w:color w:val="000000"/>
                <w:sz w:val="18"/>
              </w:rPr>
              <w:t>Lp.</w:t>
            </w:r>
          </w:p>
        </w:tc>
        <w:tc>
          <w:tcPr>
            <w:tcW w:w="3951" w:type="dxa"/>
            <w:tcBorders>
              <w:bottom w:val="single" w:sz="4" w:space="0" w:color="auto"/>
            </w:tcBorders>
            <w:shd w:val="clear" w:color="auto" w:fill="BFBFBF"/>
            <w:vAlign w:val="center"/>
          </w:tcPr>
          <w:p w14:paraId="06513F85" w14:textId="77777777" w:rsidR="003D6FCB" w:rsidRPr="0037198B" w:rsidRDefault="003D6FCB" w:rsidP="00831B5D">
            <w:pPr>
              <w:spacing w:after="0" w:line="240" w:lineRule="auto"/>
              <w:rPr>
                <w:rFonts w:cs="Arial"/>
                <w:b/>
                <w:bCs/>
                <w:color w:val="000000"/>
                <w:sz w:val="18"/>
              </w:rPr>
            </w:pPr>
            <w:r w:rsidRPr="0037198B">
              <w:rPr>
                <w:rFonts w:cs="Arial"/>
                <w:b/>
                <w:bCs/>
                <w:color w:val="000000"/>
                <w:sz w:val="18"/>
              </w:rPr>
              <w:t>Kryterium</w:t>
            </w:r>
          </w:p>
        </w:tc>
        <w:tc>
          <w:tcPr>
            <w:tcW w:w="8523" w:type="dxa"/>
            <w:tcBorders>
              <w:bottom w:val="single" w:sz="4" w:space="0" w:color="auto"/>
            </w:tcBorders>
            <w:shd w:val="clear" w:color="auto" w:fill="BFBFBF"/>
            <w:vAlign w:val="center"/>
          </w:tcPr>
          <w:p w14:paraId="75FE72CE" w14:textId="77777777" w:rsidR="003D6FCB" w:rsidRPr="0037198B" w:rsidRDefault="003D6FCB" w:rsidP="00831B5D">
            <w:pPr>
              <w:spacing w:after="0" w:line="240" w:lineRule="auto"/>
              <w:rPr>
                <w:rFonts w:cs="Arial"/>
                <w:b/>
                <w:bCs/>
                <w:color w:val="000000"/>
                <w:sz w:val="18"/>
              </w:rPr>
            </w:pPr>
            <w:r w:rsidRPr="0037198B">
              <w:rPr>
                <w:rFonts w:cs="Arial"/>
                <w:b/>
                <w:bCs/>
                <w:color w:val="000000"/>
                <w:sz w:val="18"/>
              </w:rPr>
              <w:t xml:space="preserve">Opis kryterium </w:t>
            </w:r>
          </w:p>
        </w:tc>
        <w:tc>
          <w:tcPr>
            <w:tcW w:w="1258" w:type="dxa"/>
            <w:tcBorders>
              <w:bottom w:val="single" w:sz="4" w:space="0" w:color="auto"/>
            </w:tcBorders>
            <w:shd w:val="clear" w:color="auto" w:fill="BFBFBF"/>
            <w:vAlign w:val="center"/>
          </w:tcPr>
          <w:p w14:paraId="3D875075" w14:textId="77777777" w:rsidR="003D6FCB" w:rsidRPr="0037198B" w:rsidRDefault="003D6FCB" w:rsidP="00831B5D">
            <w:pPr>
              <w:spacing w:after="0" w:line="240" w:lineRule="auto"/>
              <w:rPr>
                <w:rFonts w:cs="Arial"/>
                <w:b/>
                <w:bCs/>
                <w:color w:val="000000"/>
                <w:sz w:val="18"/>
              </w:rPr>
            </w:pPr>
            <w:r w:rsidRPr="0037198B">
              <w:rPr>
                <w:rFonts w:cs="Arial"/>
                <w:b/>
                <w:bCs/>
                <w:color w:val="000000"/>
                <w:sz w:val="18"/>
              </w:rPr>
              <w:t>Punktacja</w:t>
            </w:r>
          </w:p>
        </w:tc>
      </w:tr>
      <w:tr w:rsidR="00400DD7" w:rsidRPr="0037198B" w14:paraId="2D661F67" w14:textId="77777777" w:rsidTr="00831B5D">
        <w:trPr>
          <w:trHeight w:val="555"/>
        </w:trPr>
        <w:tc>
          <w:tcPr>
            <w:tcW w:w="14549" w:type="dxa"/>
            <w:gridSpan w:val="4"/>
            <w:tcBorders>
              <w:top w:val="single" w:sz="4" w:space="0" w:color="auto"/>
              <w:left w:val="single" w:sz="4" w:space="0" w:color="auto"/>
              <w:bottom w:val="single" w:sz="4" w:space="0" w:color="auto"/>
              <w:right w:val="single" w:sz="4" w:space="0" w:color="auto"/>
            </w:tcBorders>
            <w:vAlign w:val="center"/>
          </w:tcPr>
          <w:p w14:paraId="68D779BC" w14:textId="658AFFAA" w:rsidR="00400DD7" w:rsidRPr="0037198B" w:rsidRDefault="00400DD7" w:rsidP="00AF6B78">
            <w:pPr>
              <w:spacing w:after="0" w:line="240" w:lineRule="auto"/>
              <w:jc w:val="center"/>
              <w:rPr>
                <w:rFonts w:cs="Arial"/>
                <w:sz w:val="18"/>
              </w:rPr>
            </w:pPr>
            <w:r w:rsidRPr="0037198B">
              <w:rPr>
                <w:rFonts w:cs="Arial"/>
                <w:b/>
                <w:bCs/>
                <w:color w:val="000000"/>
                <w:sz w:val="18"/>
              </w:rPr>
              <w:t>Kryteria dostępu weryfikowane na etapie oceny formalnej</w:t>
            </w:r>
          </w:p>
        </w:tc>
      </w:tr>
      <w:tr w:rsidR="003D6FCB" w:rsidRPr="0037198B" w14:paraId="09C011BD" w14:textId="77777777" w:rsidTr="00831B5D">
        <w:trPr>
          <w:trHeight w:val="1200"/>
        </w:trPr>
        <w:tc>
          <w:tcPr>
            <w:tcW w:w="817" w:type="dxa"/>
            <w:tcBorders>
              <w:top w:val="single" w:sz="4" w:space="0" w:color="auto"/>
              <w:bottom w:val="single" w:sz="4" w:space="0" w:color="auto"/>
            </w:tcBorders>
            <w:vAlign w:val="center"/>
          </w:tcPr>
          <w:p w14:paraId="41CF80CB" w14:textId="77777777" w:rsidR="003D6FCB" w:rsidRPr="0037198B" w:rsidRDefault="003D6FCB" w:rsidP="00AF6B78">
            <w:pPr>
              <w:numPr>
                <w:ilvl w:val="0"/>
                <w:numId w:val="592"/>
              </w:numPr>
              <w:tabs>
                <w:tab w:val="left" w:pos="572"/>
              </w:tabs>
              <w:spacing w:before="0" w:after="0" w:line="240" w:lineRule="auto"/>
              <w:contextualSpacing/>
              <w:rPr>
                <w:rFonts w:eastAsia="Times New Roman" w:cs="Arial"/>
                <w:sz w:val="18"/>
                <w:lang w:eastAsia="pl-PL"/>
              </w:rPr>
            </w:pPr>
          </w:p>
        </w:tc>
        <w:tc>
          <w:tcPr>
            <w:tcW w:w="3951" w:type="dxa"/>
            <w:tcBorders>
              <w:top w:val="single" w:sz="4" w:space="0" w:color="auto"/>
              <w:bottom w:val="single" w:sz="4" w:space="0" w:color="auto"/>
            </w:tcBorders>
          </w:tcPr>
          <w:p w14:paraId="508CC56F"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Wnioskowana kwota dofinansowania w projekcie przekracza wyrażoną w PLN równowartość 100 tys. EUR, a koszty bezpośrednie projektu będą rozliczane na podstawie rzeczywiście poniesionych wydatków. </w:t>
            </w:r>
          </w:p>
        </w:tc>
        <w:tc>
          <w:tcPr>
            <w:tcW w:w="8523" w:type="dxa"/>
            <w:tcBorders>
              <w:top w:val="single" w:sz="4" w:space="0" w:color="auto"/>
              <w:bottom w:val="single" w:sz="4" w:space="0" w:color="auto"/>
            </w:tcBorders>
          </w:tcPr>
          <w:p w14:paraId="437F1D6C"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treści wniosku o dofinansowanie.</w:t>
            </w:r>
          </w:p>
          <w:p w14:paraId="3F53A720"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Wnioskowana kwota dofinansowania w projekcie, tj. środki z Europejskiego Funduszu Społecznego przekracza wyrażoną w PLN równowartość 100 tys. EUR. Kwotę należy przeliczyć wg. kursu euro podanego w regulaminie konkursu.</w:t>
            </w:r>
          </w:p>
          <w:p w14:paraId="073F4993" w14:textId="77777777" w:rsidR="003D6FCB" w:rsidRPr="0037198B" w:rsidRDefault="003D6FCB" w:rsidP="00831B5D">
            <w:pPr>
              <w:spacing w:after="0" w:line="240" w:lineRule="auto"/>
              <w:rPr>
                <w:rFonts w:cs="Arial"/>
                <w:color w:val="000000"/>
                <w:sz w:val="18"/>
                <w:lang w:eastAsia="pl-PL"/>
              </w:rPr>
            </w:pPr>
            <w:r w:rsidRPr="0037198B">
              <w:rPr>
                <w:rFonts w:eastAsia="Times New Roman" w:cs="Arial"/>
                <w:sz w:val="18"/>
                <w:lang w:eastAsia="pl-PL"/>
              </w:rPr>
              <w:t>Jednocześnie, koszty bezpośrednie projektu będą rozliczane na podstawie rzeczywiście poniesionych wydatków, co oznacza, że nie mogą być do nich stosowane uproszczone metody rozliczania wydatków. K</w:t>
            </w:r>
            <w:r w:rsidRPr="0037198B">
              <w:rPr>
                <w:rFonts w:cs="Arial"/>
                <w:color w:val="000000"/>
                <w:sz w:val="18"/>
                <w:lang w:eastAsia="pl-PL"/>
              </w:rPr>
              <w:t>oszty pośrednie rozliczane będą z wykorzystaniem stawek ryczałtowych, określonych w rozdziale 8.4 Wytycznych w zakresie kwalifikowalności wydatków w ramach EFRR, EFS i FS na lata 2014-2020 i wskazanych w regulaminie konkursu.</w:t>
            </w:r>
          </w:p>
          <w:p w14:paraId="7F6D875D"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W sytuacji gdy na którymkolwiek etapie oceny wniosku (ocena formalna, merytoryczna, negocjacje) kwota dofinansowania wyrażona w PLN zmniejszy się do wartości 100 tys. EUR lub niższej wniosek zostanie odrzucony. </w:t>
            </w:r>
          </w:p>
          <w:p w14:paraId="14F77AE8" w14:textId="77777777" w:rsidR="003D6FCB" w:rsidRPr="0037198B" w:rsidRDefault="003D6FCB" w:rsidP="00831B5D">
            <w:pPr>
              <w:spacing w:after="0" w:line="240" w:lineRule="auto"/>
              <w:rPr>
                <w:rFonts w:cs="Arial"/>
                <w:sz w:val="18"/>
              </w:rPr>
            </w:pPr>
            <w:r w:rsidRPr="0037198B">
              <w:rPr>
                <w:rFonts w:cs="Arial"/>
                <w:sz w:val="18"/>
              </w:rPr>
              <w:t>Kryterium wynika z Wytycznych w zakresie kwalifikowalności wydatków w ramach ERFF, EFS i FS na lata 2014-2020.</w:t>
            </w:r>
          </w:p>
          <w:p w14:paraId="38C085A8"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258" w:type="dxa"/>
            <w:tcBorders>
              <w:top w:val="single" w:sz="4" w:space="0" w:color="auto"/>
              <w:bottom w:val="single" w:sz="4" w:space="0" w:color="auto"/>
            </w:tcBorders>
          </w:tcPr>
          <w:p w14:paraId="4CD45B51"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0/1</w:t>
            </w:r>
          </w:p>
        </w:tc>
      </w:tr>
      <w:tr w:rsidR="003D6FCB" w:rsidRPr="0037198B" w14:paraId="61B5EF44" w14:textId="77777777" w:rsidTr="00831B5D">
        <w:trPr>
          <w:trHeight w:val="1200"/>
        </w:trPr>
        <w:tc>
          <w:tcPr>
            <w:tcW w:w="817" w:type="dxa"/>
            <w:tcBorders>
              <w:top w:val="single" w:sz="4" w:space="0" w:color="auto"/>
              <w:bottom w:val="single" w:sz="4" w:space="0" w:color="auto"/>
            </w:tcBorders>
            <w:vAlign w:val="center"/>
          </w:tcPr>
          <w:p w14:paraId="287534F0" w14:textId="77777777" w:rsidR="003D6FCB" w:rsidRPr="0037198B" w:rsidRDefault="003D6FCB" w:rsidP="00AF6B78">
            <w:pPr>
              <w:numPr>
                <w:ilvl w:val="0"/>
                <w:numId w:val="592"/>
              </w:numPr>
              <w:spacing w:before="0" w:after="0" w:line="240" w:lineRule="auto"/>
              <w:ind w:left="284" w:hanging="142"/>
              <w:contextualSpacing/>
              <w:rPr>
                <w:rFonts w:eastAsia="Times New Roman" w:cs="Arial"/>
                <w:sz w:val="18"/>
                <w:lang w:eastAsia="pl-PL"/>
              </w:rPr>
            </w:pPr>
          </w:p>
        </w:tc>
        <w:tc>
          <w:tcPr>
            <w:tcW w:w="3951" w:type="dxa"/>
            <w:tcBorders>
              <w:top w:val="single" w:sz="4" w:space="0" w:color="auto"/>
              <w:bottom w:val="single" w:sz="4" w:space="0" w:color="auto"/>
            </w:tcBorders>
          </w:tcPr>
          <w:p w14:paraId="337C9449"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Wnioskodawcą w ramach projektu jest:</w:t>
            </w:r>
          </w:p>
          <w:p w14:paraId="2C8A5421" w14:textId="64849E37" w:rsidR="003D6FCB" w:rsidRPr="0037198B" w:rsidRDefault="003D6FCB" w:rsidP="00AF6B78">
            <w:pPr>
              <w:spacing w:after="0" w:line="240" w:lineRule="auto"/>
              <w:rPr>
                <w:rFonts w:cs="Arial"/>
                <w:sz w:val="18"/>
              </w:rPr>
            </w:pPr>
            <w:r w:rsidRPr="0037198B">
              <w:rPr>
                <w:rFonts w:eastAsia="Times New Roman" w:cs="Arial"/>
                <w:sz w:val="18"/>
                <w:lang w:eastAsia="pl-PL"/>
              </w:rPr>
              <w:t>- organ prowadzący szkoły</w:t>
            </w:r>
            <w:r w:rsidRPr="0037198B">
              <w:rPr>
                <w:rStyle w:val="Odwoanieprzypisudolnego"/>
                <w:rFonts w:eastAsia="Times New Roman" w:cs="Arial"/>
                <w:sz w:val="18"/>
                <w:lang w:eastAsia="pl-PL"/>
              </w:rPr>
              <w:footnoteReference w:id="210"/>
            </w:r>
            <w:r w:rsidRPr="0037198B">
              <w:rPr>
                <w:rFonts w:eastAsia="Times New Roman" w:cs="Arial"/>
                <w:sz w:val="18"/>
                <w:lang w:eastAsia="pl-PL"/>
              </w:rPr>
              <w:t xml:space="preserve"> objęte wsparciem</w:t>
            </w:r>
            <w:r>
              <w:rPr>
                <w:rFonts w:eastAsia="Times New Roman" w:cs="Arial"/>
                <w:sz w:val="18"/>
                <w:lang w:eastAsia="pl-PL"/>
              </w:rPr>
              <w:br/>
            </w:r>
            <w:r w:rsidRPr="0037198B">
              <w:rPr>
                <w:rFonts w:eastAsia="Times New Roman" w:cs="Arial"/>
                <w:sz w:val="18"/>
                <w:lang w:eastAsia="pl-PL"/>
              </w:rPr>
              <w:t>lub</w:t>
            </w:r>
            <w:r>
              <w:rPr>
                <w:rFonts w:eastAsia="Times New Roman" w:cs="Arial"/>
                <w:sz w:val="18"/>
                <w:lang w:eastAsia="pl-PL"/>
              </w:rPr>
              <w:br/>
            </w:r>
            <w:r w:rsidRPr="0037198B">
              <w:rPr>
                <w:rFonts w:eastAsia="Times New Roman" w:cs="Arial"/>
                <w:sz w:val="18"/>
              </w:rPr>
              <w:t>- podmiot posiadający co najmniej 3- letnie doświadczenie w obszarze kształcenia zawodowego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8523" w:type="dxa"/>
            <w:tcBorders>
              <w:top w:val="single" w:sz="4" w:space="0" w:color="auto"/>
              <w:bottom w:val="single" w:sz="4" w:space="0" w:color="auto"/>
            </w:tcBorders>
          </w:tcPr>
          <w:p w14:paraId="51CA4629"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oświadczenia Wnioskodawcy zawartego we wniosku o dofinansowanie.</w:t>
            </w:r>
          </w:p>
          <w:p w14:paraId="0C4D626F" w14:textId="77777777" w:rsidR="003D6FCB" w:rsidRPr="0037198B" w:rsidRDefault="003D6FCB" w:rsidP="00831B5D">
            <w:pPr>
              <w:pStyle w:val="Standard"/>
              <w:spacing w:after="0" w:line="240" w:lineRule="auto"/>
              <w:rPr>
                <w:rFonts w:ascii="Arial" w:eastAsia="Times New Roman" w:hAnsi="Arial" w:cs="Arial"/>
                <w:sz w:val="18"/>
                <w:szCs w:val="20"/>
                <w:lang w:eastAsia="pl-PL"/>
              </w:rPr>
            </w:pPr>
            <w:r w:rsidRPr="0037198B">
              <w:rPr>
                <w:rFonts w:ascii="Arial" w:eastAsia="Times New Roman" w:hAnsi="Arial" w:cs="Arial"/>
                <w:sz w:val="18"/>
                <w:szCs w:val="20"/>
                <w:lang w:eastAsia="pl-PL"/>
              </w:rPr>
              <w:t>Wnioskodawca oświadcza, że jest organem prowadzącym szkołę</w:t>
            </w:r>
            <w:r w:rsidRPr="0037198B">
              <w:rPr>
                <w:rFonts w:ascii="Arial" w:hAnsi="Arial" w:cs="Arial"/>
                <w:sz w:val="18"/>
                <w:szCs w:val="20"/>
                <w:vertAlign w:val="superscript"/>
              </w:rPr>
              <w:footnoteReference w:id="211"/>
            </w:r>
            <w:r w:rsidRPr="0037198B">
              <w:rPr>
                <w:rFonts w:ascii="Arial" w:eastAsia="Times New Roman" w:hAnsi="Arial" w:cs="Arial"/>
                <w:sz w:val="18"/>
                <w:szCs w:val="20"/>
                <w:lang w:eastAsia="pl-PL"/>
              </w:rPr>
              <w:t xml:space="preserve"> lub podmiotem posiadającym co najmniej 3-letnie doświadczenie w obszarze kształcenia zawodowego, występującym w partnerstwie z organem prowadzącym szkołę.</w:t>
            </w:r>
          </w:p>
          <w:p w14:paraId="0FC60096" w14:textId="77777777" w:rsidR="003D6FCB" w:rsidRPr="0037198B" w:rsidRDefault="003D6FCB" w:rsidP="00831B5D">
            <w:pPr>
              <w:pStyle w:val="Default"/>
              <w:rPr>
                <w:rFonts w:ascii="Arial" w:hAnsi="Arial" w:cs="Arial"/>
                <w:sz w:val="18"/>
                <w:szCs w:val="20"/>
              </w:rPr>
            </w:pPr>
            <w:r w:rsidRPr="0037198B">
              <w:rPr>
                <w:rFonts w:ascii="Arial" w:hAnsi="Arial" w:cs="Arial"/>
                <w:sz w:val="18"/>
                <w:szCs w:val="20"/>
              </w:rPr>
              <w:t xml:space="preserve">Wnioskodawca, który nie jest organem prowadzącym szkołę/szkoły objęte wsparciem w ramach projektu, zobowiązany jest zawrzeć we wniosku zapisy </w:t>
            </w:r>
            <w:r>
              <w:rPr>
                <w:rFonts w:ascii="Arial" w:hAnsi="Arial" w:cs="Arial"/>
                <w:sz w:val="18"/>
                <w:szCs w:val="20"/>
              </w:rPr>
              <w:t xml:space="preserve">jednoznacznie </w:t>
            </w:r>
            <w:r w:rsidRPr="0037198B">
              <w:rPr>
                <w:rFonts w:ascii="Arial" w:hAnsi="Arial" w:cs="Arial"/>
                <w:sz w:val="18"/>
                <w:szCs w:val="20"/>
              </w:rPr>
              <w:t xml:space="preserve">wskazujące: </w:t>
            </w:r>
          </w:p>
          <w:p w14:paraId="3A11402D" w14:textId="77777777" w:rsidR="003D6FCB" w:rsidRPr="0037198B" w:rsidRDefault="003D6FCB" w:rsidP="00AF6B78">
            <w:pPr>
              <w:pStyle w:val="Default"/>
              <w:numPr>
                <w:ilvl w:val="0"/>
                <w:numId w:val="593"/>
              </w:numPr>
              <w:spacing w:before="0"/>
              <w:ind w:left="366" w:hanging="366"/>
              <w:jc w:val="left"/>
              <w:rPr>
                <w:rFonts w:ascii="Arial" w:hAnsi="Arial" w:cs="Arial"/>
                <w:sz w:val="18"/>
                <w:szCs w:val="20"/>
              </w:rPr>
            </w:pPr>
            <w:r>
              <w:rPr>
                <w:rFonts w:ascii="Arial" w:hAnsi="Arial" w:cs="Arial"/>
                <w:sz w:val="18"/>
                <w:szCs w:val="20"/>
              </w:rPr>
              <w:t>że</w:t>
            </w:r>
            <w:r w:rsidRPr="0037198B">
              <w:rPr>
                <w:rFonts w:ascii="Arial" w:hAnsi="Arial" w:cs="Arial"/>
                <w:sz w:val="18"/>
                <w:szCs w:val="20"/>
              </w:rPr>
              <w:t xml:space="preserve"> posiada </w:t>
            </w:r>
            <w:r>
              <w:rPr>
                <w:rFonts w:ascii="Arial" w:hAnsi="Arial" w:cs="Arial"/>
                <w:sz w:val="18"/>
                <w:szCs w:val="20"/>
              </w:rPr>
              <w:t xml:space="preserve">co najmniej 3 lat </w:t>
            </w:r>
            <w:r w:rsidRPr="0037198B">
              <w:rPr>
                <w:rFonts w:ascii="Arial" w:hAnsi="Arial" w:cs="Arial"/>
                <w:sz w:val="18"/>
                <w:szCs w:val="20"/>
              </w:rPr>
              <w:t>doświadczeni</w:t>
            </w:r>
            <w:r>
              <w:rPr>
                <w:rFonts w:ascii="Arial" w:hAnsi="Arial" w:cs="Arial"/>
                <w:sz w:val="18"/>
                <w:szCs w:val="20"/>
              </w:rPr>
              <w:t>e</w:t>
            </w:r>
            <w:r w:rsidRPr="0037198B">
              <w:rPr>
                <w:rFonts w:ascii="Arial" w:hAnsi="Arial" w:cs="Arial"/>
                <w:sz w:val="18"/>
                <w:szCs w:val="20"/>
              </w:rPr>
              <w:t xml:space="preserve">, wraz z wykazaniem, że doświadczenie to pochodzi z okresu maksymalnie 5 lat przed dniem złożenia wniosku o dofinansowanie; </w:t>
            </w:r>
          </w:p>
          <w:p w14:paraId="42D7D557" w14:textId="77777777" w:rsidR="003D6FCB" w:rsidRPr="0037198B" w:rsidRDefault="003D6FCB" w:rsidP="00AF6B78">
            <w:pPr>
              <w:pStyle w:val="Default"/>
              <w:numPr>
                <w:ilvl w:val="0"/>
                <w:numId w:val="593"/>
              </w:numPr>
              <w:spacing w:before="0"/>
              <w:ind w:left="334"/>
              <w:jc w:val="left"/>
              <w:rPr>
                <w:rFonts w:ascii="Arial" w:hAnsi="Arial" w:cs="Arial"/>
                <w:sz w:val="18"/>
                <w:szCs w:val="20"/>
              </w:rPr>
            </w:pPr>
            <w:r w:rsidRPr="0037198B">
              <w:rPr>
                <w:rFonts w:ascii="Arial" w:hAnsi="Arial" w:cs="Arial"/>
                <w:sz w:val="18"/>
                <w:szCs w:val="20"/>
              </w:rPr>
              <w:t xml:space="preserve">zakres/obszar merytoryczny prowadzonej działalności w obszarze kształcenia zawodowego. </w:t>
            </w:r>
          </w:p>
          <w:p w14:paraId="6D204005"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Celem wprowadzenia kryterium jest zagwarantowanie, iż projekty są realizowane przez podmioty mające kompleksową i najszerszą wiedzę dotyczącą procesu kształcenia dzieci i młodzieży z uwzględnieniem wymagań rynku pracy.</w:t>
            </w:r>
          </w:p>
          <w:p w14:paraId="37860CE9"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258" w:type="dxa"/>
            <w:tcBorders>
              <w:top w:val="single" w:sz="4" w:space="0" w:color="auto"/>
              <w:bottom w:val="single" w:sz="4" w:space="0" w:color="auto"/>
            </w:tcBorders>
          </w:tcPr>
          <w:p w14:paraId="2CAA05BC"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0/1</w:t>
            </w:r>
          </w:p>
          <w:p w14:paraId="11AAD4E4" w14:textId="77777777" w:rsidR="003D6FCB" w:rsidRPr="0037198B" w:rsidRDefault="003D6FCB" w:rsidP="00831B5D">
            <w:pPr>
              <w:spacing w:after="0" w:line="240" w:lineRule="auto"/>
              <w:rPr>
                <w:rFonts w:eastAsia="Times New Roman" w:cs="Arial"/>
                <w:sz w:val="18"/>
                <w:lang w:eastAsia="pl-PL"/>
              </w:rPr>
            </w:pPr>
          </w:p>
        </w:tc>
      </w:tr>
      <w:tr w:rsidR="003D6FCB" w:rsidRPr="0037198B" w14:paraId="4B235353" w14:textId="77777777" w:rsidTr="00831B5D">
        <w:trPr>
          <w:trHeight w:val="1200"/>
        </w:trPr>
        <w:tc>
          <w:tcPr>
            <w:tcW w:w="817" w:type="dxa"/>
            <w:tcBorders>
              <w:top w:val="single" w:sz="4" w:space="0" w:color="auto"/>
              <w:bottom w:val="single" w:sz="4" w:space="0" w:color="auto"/>
            </w:tcBorders>
            <w:vAlign w:val="center"/>
          </w:tcPr>
          <w:p w14:paraId="1BA8E5A3" w14:textId="77777777" w:rsidR="003D6FCB" w:rsidRPr="0037198B" w:rsidRDefault="003D6FCB" w:rsidP="00AF6B78">
            <w:pPr>
              <w:numPr>
                <w:ilvl w:val="0"/>
                <w:numId w:val="592"/>
              </w:numPr>
              <w:spacing w:before="0" w:after="200" w:line="276" w:lineRule="auto"/>
              <w:rPr>
                <w:rFonts w:eastAsia="Times New Roman" w:cs="Arial"/>
                <w:sz w:val="18"/>
                <w:lang w:eastAsia="pl-PL"/>
              </w:rPr>
            </w:pPr>
          </w:p>
        </w:tc>
        <w:tc>
          <w:tcPr>
            <w:tcW w:w="3951" w:type="dxa"/>
            <w:tcBorders>
              <w:top w:val="single" w:sz="4" w:space="0" w:color="auto"/>
              <w:bottom w:val="single" w:sz="4" w:space="0" w:color="auto"/>
            </w:tcBorders>
          </w:tcPr>
          <w:p w14:paraId="397E6134"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Projekt obejmuje działania zapewniające kompleksowość wsparcia rozwoju szkolnictwa zawodowego w województwie mazowieckim.</w:t>
            </w:r>
          </w:p>
        </w:tc>
        <w:tc>
          <w:tcPr>
            <w:tcW w:w="8523" w:type="dxa"/>
            <w:tcBorders>
              <w:top w:val="single" w:sz="4" w:space="0" w:color="auto"/>
              <w:bottom w:val="single" w:sz="4" w:space="0" w:color="auto"/>
            </w:tcBorders>
          </w:tcPr>
          <w:p w14:paraId="4063CA34"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zapisów we wniosku o dofinansowanie projektu.</w:t>
            </w:r>
          </w:p>
          <w:p w14:paraId="710EF607" w14:textId="77777777" w:rsidR="003D6FCB" w:rsidRPr="0037198B" w:rsidRDefault="003D6FCB" w:rsidP="00831B5D">
            <w:pPr>
              <w:spacing w:after="0" w:line="240" w:lineRule="auto"/>
              <w:ind w:right="85"/>
              <w:rPr>
                <w:rFonts w:eastAsia="Times New Roman" w:cs="Arial"/>
                <w:sz w:val="18"/>
                <w:lang w:eastAsia="pl-PL"/>
              </w:rPr>
            </w:pPr>
            <w:r w:rsidRPr="0037198B">
              <w:rPr>
                <w:rFonts w:eastAsia="Times New Roman" w:cs="Arial"/>
                <w:sz w:val="18"/>
                <w:lang w:eastAsia="pl-PL"/>
              </w:rPr>
              <w:t>W każd</w:t>
            </w:r>
            <w:r>
              <w:rPr>
                <w:rFonts w:eastAsia="Times New Roman" w:cs="Arial"/>
                <w:sz w:val="18"/>
                <w:lang w:eastAsia="pl-PL"/>
              </w:rPr>
              <w:t>ej szkole objętej wsparciem w</w:t>
            </w:r>
            <w:r w:rsidRPr="0037198B">
              <w:rPr>
                <w:rFonts w:eastAsia="Times New Roman" w:cs="Arial"/>
                <w:sz w:val="18"/>
                <w:lang w:eastAsia="pl-PL"/>
              </w:rPr>
              <w:t xml:space="preserve"> projekcie łącznie muszą zostać zrealizowane co najmniej wymienione niżej działania:</w:t>
            </w:r>
          </w:p>
          <w:p w14:paraId="66015C95" w14:textId="77777777" w:rsidR="003D6FCB" w:rsidRPr="0037198B" w:rsidRDefault="003D6FCB" w:rsidP="00AF6B78">
            <w:pPr>
              <w:numPr>
                <w:ilvl w:val="0"/>
                <w:numId w:val="594"/>
              </w:numPr>
              <w:spacing w:before="0" w:after="0" w:line="240" w:lineRule="auto"/>
              <w:ind w:right="85"/>
              <w:rPr>
                <w:rFonts w:eastAsia="Times New Roman" w:cs="Arial"/>
                <w:sz w:val="18"/>
                <w:lang w:eastAsia="pl-PL"/>
              </w:rPr>
            </w:pPr>
            <w:r w:rsidRPr="0037198B">
              <w:rPr>
                <w:rFonts w:eastAsia="Times New Roman" w:cs="Arial"/>
                <w:sz w:val="18"/>
                <w:lang w:eastAsia="pl-PL"/>
              </w:rPr>
              <w:t>doskonalenie umiejętności, kompetencji lub kwalifikacji zawodowych nauczycieli zawodu i instruktorów praktycznej nauki zawodu;</w:t>
            </w:r>
          </w:p>
          <w:p w14:paraId="5D49ABA6" w14:textId="77777777" w:rsidR="003D6FCB" w:rsidRPr="0037198B" w:rsidRDefault="003D6FCB" w:rsidP="00AF6B78">
            <w:pPr>
              <w:numPr>
                <w:ilvl w:val="0"/>
                <w:numId w:val="594"/>
              </w:numPr>
              <w:tabs>
                <w:tab w:val="left" w:pos="368"/>
              </w:tabs>
              <w:spacing w:before="0" w:after="0" w:line="240" w:lineRule="auto"/>
              <w:rPr>
                <w:rFonts w:eastAsia="Times New Roman" w:cs="Arial"/>
                <w:sz w:val="18"/>
                <w:lang w:eastAsia="pl-PL"/>
              </w:rPr>
            </w:pPr>
            <w:r w:rsidRPr="0037198B">
              <w:rPr>
                <w:rFonts w:eastAsia="Times New Roman" w:cs="Arial"/>
                <w:sz w:val="18"/>
                <w:lang w:eastAsia="pl-PL"/>
              </w:rPr>
              <w:t xml:space="preserve">rozwój doradztwa zawodowego (w 7 i 8 klasach szkół podstawowych </w:t>
            </w:r>
            <w:r>
              <w:rPr>
                <w:rFonts w:eastAsia="Times New Roman" w:cs="Arial"/>
                <w:sz w:val="18"/>
                <w:lang w:eastAsia="pl-PL"/>
              </w:rPr>
              <w:t xml:space="preserve">lub </w:t>
            </w:r>
            <w:r w:rsidRPr="0037198B">
              <w:rPr>
                <w:rFonts w:eastAsia="Times New Roman" w:cs="Arial"/>
                <w:sz w:val="18"/>
                <w:lang w:eastAsia="pl-PL"/>
              </w:rPr>
              <w:t>szkołach prowadzących kształcenie zawodowe) we współpracy z rynkiem pracy;</w:t>
            </w:r>
          </w:p>
          <w:p w14:paraId="6E4AF23E" w14:textId="77777777" w:rsidR="003D6FCB" w:rsidRPr="0037198B" w:rsidRDefault="003D6FCB" w:rsidP="00AF6B78">
            <w:pPr>
              <w:numPr>
                <w:ilvl w:val="0"/>
                <w:numId w:val="594"/>
              </w:numPr>
              <w:tabs>
                <w:tab w:val="left" w:pos="368"/>
              </w:tabs>
              <w:spacing w:before="0" w:after="0" w:line="240" w:lineRule="auto"/>
              <w:rPr>
                <w:rFonts w:eastAsia="Times New Roman" w:cs="Arial"/>
                <w:sz w:val="18"/>
                <w:lang w:eastAsia="pl-PL"/>
              </w:rPr>
            </w:pPr>
            <w:r w:rsidRPr="0037198B">
              <w:rPr>
                <w:rFonts w:eastAsia="Times New Roman" w:cs="Arial"/>
                <w:sz w:val="18"/>
                <w:lang w:eastAsia="pl-PL"/>
              </w:rPr>
              <w:t>kształtowanie i rozwijanie u uczniów kompetencji kluczowych i umiejętności uniwersalnych niezbędnych na rynku pracy.</w:t>
            </w:r>
          </w:p>
          <w:p w14:paraId="3AA8ED5F" w14:textId="77777777" w:rsidR="003D6FCB" w:rsidRPr="0037198B" w:rsidRDefault="003D6FCB" w:rsidP="00831B5D">
            <w:pPr>
              <w:spacing w:after="0" w:line="240" w:lineRule="auto"/>
              <w:ind w:right="85"/>
              <w:rPr>
                <w:rFonts w:eastAsia="Times New Roman" w:cs="Arial"/>
                <w:sz w:val="18"/>
                <w:lang w:eastAsia="pl-PL"/>
              </w:rPr>
            </w:pPr>
            <w:r w:rsidRPr="0037198B">
              <w:rPr>
                <w:rFonts w:eastAsia="Times New Roman" w:cs="Arial"/>
                <w:sz w:val="18"/>
                <w:lang w:eastAsia="pl-PL"/>
              </w:rPr>
              <w:t>Powyższy wymóg odnoszący się do kompleksowości wsparcia nie dotyczy projektów obejmujących wyłącznie rozwój doradztwa zawodowego w 7 i 8 klasach szkół podstawowych.</w:t>
            </w:r>
          </w:p>
          <w:p w14:paraId="2D620632" w14:textId="1F3CA0D8" w:rsidR="003D6FCB" w:rsidRPr="0037198B" w:rsidRDefault="003D6FCB" w:rsidP="00AF6B78">
            <w:pPr>
              <w:spacing w:after="0" w:line="240" w:lineRule="auto"/>
              <w:rPr>
                <w:rFonts w:eastAsia="Times New Roman" w:cs="Arial"/>
                <w:sz w:val="18"/>
                <w:lang w:eastAsia="pl-PL"/>
              </w:rPr>
            </w:pPr>
            <w:r w:rsidRPr="0037198B">
              <w:rPr>
                <w:rFonts w:eastAsia="Times New Roman" w:cs="Arial"/>
                <w:sz w:val="18"/>
                <w:lang w:eastAsia="pl-PL"/>
              </w:rPr>
              <w:t>Celem wprowadzenia kryterium jest skuteczne wspieranie rozwoju szkolnictwa zawodowego oraz kształtowanie u uczniów kompetencji kluczowych i umiejętności uniwersalnych niezbędnych na rynku pracy.</w:t>
            </w:r>
          </w:p>
          <w:p w14:paraId="249477D8"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258" w:type="dxa"/>
            <w:tcBorders>
              <w:top w:val="single" w:sz="4" w:space="0" w:color="auto"/>
              <w:bottom w:val="single" w:sz="4" w:space="0" w:color="auto"/>
            </w:tcBorders>
          </w:tcPr>
          <w:p w14:paraId="6EC65E7A"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0/1/nie dotyczy</w:t>
            </w:r>
          </w:p>
        </w:tc>
      </w:tr>
      <w:tr w:rsidR="003D6FCB" w:rsidRPr="0037198B" w14:paraId="6E66D005" w14:textId="77777777" w:rsidTr="00831B5D">
        <w:trPr>
          <w:trHeight w:val="587"/>
        </w:trPr>
        <w:tc>
          <w:tcPr>
            <w:tcW w:w="817" w:type="dxa"/>
            <w:tcBorders>
              <w:top w:val="single" w:sz="4" w:space="0" w:color="auto"/>
              <w:left w:val="single" w:sz="4" w:space="0" w:color="auto"/>
              <w:bottom w:val="single" w:sz="4" w:space="0" w:color="auto"/>
              <w:right w:val="nil"/>
            </w:tcBorders>
            <w:vAlign w:val="center"/>
          </w:tcPr>
          <w:p w14:paraId="25406B4C" w14:textId="77777777" w:rsidR="003D6FCB" w:rsidRPr="0037198B" w:rsidRDefault="003D6FCB" w:rsidP="00831B5D">
            <w:pPr>
              <w:spacing w:after="0" w:line="240" w:lineRule="auto"/>
              <w:rPr>
                <w:rFonts w:cs="Arial"/>
                <w:color w:val="000000"/>
                <w:sz w:val="18"/>
              </w:rPr>
            </w:pPr>
          </w:p>
        </w:tc>
        <w:tc>
          <w:tcPr>
            <w:tcW w:w="3951" w:type="dxa"/>
            <w:tcBorders>
              <w:top w:val="single" w:sz="4" w:space="0" w:color="auto"/>
              <w:left w:val="nil"/>
              <w:bottom w:val="single" w:sz="4" w:space="0" w:color="auto"/>
              <w:right w:val="nil"/>
            </w:tcBorders>
            <w:vAlign w:val="center"/>
          </w:tcPr>
          <w:p w14:paraId="33611BC6" w14:textId="77777777" w:rsidR="003D6FCB" w:rsidRPr="0037198B" w:rsidRDefault="003D6FCB" w:rsidP="00831B5D">
            <w:pPr>
              <w:spacing w:after="0" w:line="240" w:lineRule="auto"/>
              <w:contextualSpacing/>
              <w:rPr>
                <w:rFonts w:cs="Arial"/>
                <w:sz w:val="18"/>
              </w:rPr>
            </w:pPr>
          </w:p>
        </w:tc>
        <w:tc>
          <w:tcPr>
            <w:tcW w:w="8523" w:type="dxa"/>
            <w:tcBorders>
              <w:top w:val="single" w:sz="4" w:space="0" w:color="auto"/>
              <w:left w:val="nil"/>
              <w:bottom w:val="single" w:sz="4" w:space="0" w:color="auto"/>
              <w:right w:val="nil"/>
            </w:tcBorders>
            <w:vAlign w:val="center"/>
          </w:tcPr>
          <w:p w14:paraId="2F735A9D" w14:textId="77777777" w:rsidR="003D6FCB" w:rsidRPr="0037198B" w:rsidRDefault="003D6FCB" w:rsidP="00831B5D">
            <w:pPr>
              <w:autoSpaceDE w:val="0"/>
              <w:autoSpaceDN w:val="0"/>
              <w:adjustRightInd w:val="0"/>
              <w:spacing w:after="0" w:line="240" w:lineRule="auto"/>
              <w:rPr>
                <w:rFonts w:cs="Arial"/>
                <w:sz w:val="18"/>
                <w:lang w:eastAsia="pl-PL"/>
              </w:rPr>
            </w:pPr>
            <w:r w:rsidRPr="0037198B">
              <w:rPr>
                <w:rFonts w:cs="Arial"/>
                <w:b/>
                <w:sz w:val="18"/>
                <w:lang w:eastAsia="pl-PL"/>
              </w:rPr>
              <w:t>Kryteria dostępu weryfikowane na etapie oceny merytorycznej</w:t>
            </w:r>
          </w:p>
        </w:tc>
        <w:tc>
          <w:tcPr>
            <w:tcW w:w="1258" w:type="dxa"/>
            <w:tcBorders>
              <w:top w:val="single" w:sz="4" w:space="0" w:color="auto"/>
              <w:left w:val="nil"/>
              <w:bottom w:val="single" w:sz="4" w:space="0" w:color="auto"/>
              <w:right w:val="single" w:sz="4" w:space="0" w:color="auto"/>
            </w:tcBorders>
            <w:vAlign w:val="center"/>
          </w:tcPr>
          <w:p w14:paraId="77681126" w14:textId="77777777" w:rsidR="003D6FCB" w:rsidRPr="0037198B" w:rsidRDefault="003D6FCB" w:rsidP="00831B5D">
            <w:pPr>
              <w:spacing w:after="0" w:line="240" w:lineRule="auto"/>
              <w:rPr>
                <w:rFonts w:cs="Arial"/>
                <w:sz w:val="18"/>
              </w:rPr>
            </w:pPr>
          </w:p>
        </w:tc>
      </w:tr>
      <w:tr w:rsidR="003D6FCB" w:rsidRPr="0037198B" w14:paraId="3DC0E0C8" w14:textId="77777777" w:rsidTr="00831B5D">
        <w:trPr>
          <w:trHeight w:val="776"/>
        </w:trPr>
        <w:tc>
          <w:tcPr>
            <w:tcW w:w="817" w:type="dxa"/>
            <w:tcBorders>
              <w:bottom w:val="single" w:sz="4" w:space="0" w:color="auto"/>
            </w:tcBorders>
            <w:shd w:val="clear" w:color="auto" w:fill="auto"/>
            <w:vAlign w:val="center"/>
          </w:tcPr>
          <w:p w14:paraId="79473B56" w14:textId="77777777" w:rsidR="003D6FCB" w:rsidRPr="0037198B" w:rsidRDefault="003D6FCB" w:rsidP="00AF6B78">
            <w:pPr>
              <w:numPr>
                <w:ilvl w:val="0"/>
                <w:numId w:val="592"/>
              </w:numPr>
              <w:spacing w:before="0" w:after="0" w:line="240" w:lineRule="auto"/>
              <w:ind w:left="284" w:hanging="152"/>
              <w:contextualSpacing/>
              <w:rPr>
                <w:rFonts w:eastAsia="Times New Roman" w:cs="Arial"/>
                <w:sz w:val="18"/>
                <w:lang w:eastAsia="pl-PL"/>
              </w:rPr>
            </w:pPr>
          </w:p>
        </w:tc>
        <w:tc>
          <w:tcPr>
            <w:tcW w:w="3951" w:type="dxa"/>
            <w:tcBorders>
              <w:bottom w:val="single" w:sz="4" w:space="0" w:color="auto"/>
            </w:tcBorders>
            <w:shd w:val="clear" w:color="auto" w:fill="auto"/>
          </w:tcPr>
          <w:p w14:paraId="3CBC4542" w14:textId="77777777" w:rsidR="003D6FCB" w:rsidRPr="00FC5E78" w:rsidRDefault="003D6FCB" w:rsidP="00831B5D">
            <w:pPr>
              <w:spacing w:after="0" w:line="240" w:lineRule="auto"/>
              <w:rPr>
                <w:rFonts w:eastAsia="Times New Roman" w:cs="Arial"/>
                <w:sz w:val="18"/>
                <w:lang w:eastAsia="pl-PL"/>
              </w:rPr>
            </w:pPr>
            <w:r w:rsidRPr="00FC5E78">
              <w:rPr>
                <w:rFonts w:cs="Arial"/>
                <w:sz w:val="18"/>
              </w:rPr>
              <w:t>Realizacja wsparcia w ramach projektu przebiega na podstawie indywidualnie przeprowadzonej diagnozy potrzeb edukacyjnych szkoły, w tym uczniów oraz nauczycieli i instruktorów praktycznej nauki zawodu.</w:t>
            </w:r>
          </w:p>
        </w:tc>
        <w:tc>
          <w:tcPr>
            <w:tcW w:w="8523" w:type="dxa"/>
            <w:tcBorders>
              <w:bottom w:val="single" w:sz="4" w:space="0" w:color="auto"/>
            </w:tcBorders>
            <w:shd w:val="clear" w:color="auto" w:fill="auto"/>
          </w:tcPr>
          <w:p w14:paraId="1DB9C7ED" w14:textId="77777777" w:rsidR="003D6FCB" w:rsidRPr="00FC5E78" w:rsidRDefault="003D6FCB" w:rsidP="00831B5D">
            <w:pPr>
              <w:spacing w:after="0" w:line="240" w:lineRule="auto"/>
              <w:rPr>
                <w:rFonts w:cs="Arial"/>
                <w:sz w:val="18"/>
              </w:rPr>
            </w:pPr>
            <w:r w:rsidRPr="00FC5E78">
              <w:rPr>
                <w:rFonts w:cs="Arial"/>
                <w:sz w:val="18"/>
              </w:rPr>
              <w:t xml:space="preserve">Spełnienie kryterium będzie oceniane na podstawie oświadczenia Wnioskodawcy oraz na podstawie zapisów we wniosku o dofinansowanie projektu. </w:t>
            </w:r>
          </w:p>
          <w:p w14:paraId="1C092E08" w14:textId="77777777" w:rsidR="003D6FCB" w:rsidRPr="00FC5E78" w:rsidRDefault="003D6FCB" w:rsidP="00831B5D">
            <w:pPr>
              <w:spacing w:after="0" w:line="240" w:lineRule="auto"/>
              <w:rPr>
                <w:rFonts w:cs="Arial"/>
                <w:sz w:val="18"/>
              </w:rPr>
            </w:pPr>
            <w:r w:rsidRPr="00FC5E78">
              <w:rPr>
                <w:rFonts w:cs="Arial"/>
                <w:sz w:val="18"/>
              </w:rPr>
              <w:t>Wnioskodawca oświadcza, że:</w:t>
            </w:r>
          </w:p>
          <w:p w14:paraId="2737BB1B" w14:textId="77777777" w:rsidR="003D6FCB" w:rsidRPr="00FC5E78" w:rsidRDefault="003D6FCB" w:rsidP="00AF6B78">
            <w:pPr>
              <w:pStyle w:val="Akapitzlist0"/>
              <w:numPr>
                <w:ilvl w:val="0"/>
                <w:numId w:val="595"/>
              </w:numPr>
              <w:spacing w:before="0" w:after="0" w:line="240" w:lineRule="auto"/>
              <w:ind w:left="366" w:hanging="366"/>
              <w:rPr>
                <w:rFonts w:cs="Arial"/>
                <w:sz w:val="18"/>
              </w:rPr>
            </w:pPr>
            <w:r w:rsidRPr="00FC5E78">
              <w:rPr>
                <w:rFonts w:cs="Arial"/>
                <w:sz w:val="18"/>
              </w:rPr>
              <w:t>przed przygotowaniem wniosku o dofinansowanie została przeprowadzona diagnoza pozwalająca na ocenę zasadności wsparcia w ramach projektu</w:t>
            </w:r>
            <w:r w:rsidRPr="00FC5E78">
              <w:rPr>
                <w:rFonts w:cs="Arial"/>
                <w:sz w:val="18"/>
                <w:vertAlign w:val="superscript"/>
              </w:rPr>
              <w:footnoteReference w:id="212"/>
            </w:r>
            <w:r w:rsidRPr="00FC5E78">
              <w:rPr>
                <w:rFonts w:cs="Arial"/>
                <w:sz w:val="18"/>
              </w:rPr>
              <w:t>;</w:t>
            </w:r>
          </w:p>
          <w:p w14:paraId="2011B841" w14:textId="4A1F3297" w:rsidR="003D6FCB" w:rsidRPr="00FC5E78" w:rsidRDefault="003D6FCB" w:rsidP="00AF6B78">
            <w:pPr>
              <w:pStyle w:val="Akapitzlist0"/>
              <w:numPr>
                <w:ilvl w:val="0"/>
                <w:numId w:val="595"/>
              </w:numPr>
              <w:spacing w:before="0" w:after="0" w:line="240" w:lineRule="auto"/>
              <w:ind w:left="448" w:hanging="448"/>
              <w:rPr>
                <w:rFonts w:cs="Arial"/>
                <w:sz w:val="18"/>
              </w:rPr>
            </w:pPr>
            <w:r w:rsidRPr="00FC5E78">
              <w:rPr>
                <w:rFonts w:cs="Arial"/>
                <w:sz w:val="18"/>
              </w:rPr>
              <w:t>diagnoza uwzględnia co najmniej kluczowe dla planowanego wsparcia zagadnienia</w:t>
            </w:r>
            <w:r w:rsidRPr="00FC5E78">
              <w:rPr>
                <w:rFonts w:cs="Arial"/>
                <w:sz w:val="18"/>
                <w:vertAlign w:val="superscript"/>
              </w:rPr>
              <w:footnoteReference w:id="213"/>
            </w:r>
            <w:r w:rsidRPr="00FC5E78">
              <w:rPr>
                <w:rFonts w:cs="Arial"/>
                <w:sz w:val="18"/>
              </w:rPr>
              <w:t>, a wnioski z</w:t>
            </w:r>
            <w:r>
              <w:rPr>
                <w:rFonts w:cs="Arial"/>
                <w:sz w:val="18"/>
              </w:rPr>
              <w:t> </w:t>
            </w:r>
            <w:r w:rsidRPr="00FC5E78">
              <w:rPr>
                <w:rFonts w:cs="Arial"/>
                <w:sz w:val="18"/>
              </w:rPr>
              <w:t>diagnozy stanowią element wniosku o dofinansowanie projektu;</w:t>
            </w:r>
          </w:p>
          <w:p w14:paraId="62D646FD" w14:textId="77777777" w:rsidR="003D6FCB" w:rsidRPr="00FC5E78" w:rsidRDefault="003D6FCB" w:rsidP="00AF6B78">
            <w:pPr>
              <w:pStyle w:val="Akapitzlist0"/>
              <w:numPr>
                <w:ilvl w:val="0"/>
                <w:numId w:val="595"/>
              </w:numPr>
              <w:spacing w:before="0" w:after="0" w:line="240" w:lineRule="auto"/>
              <w:ind w:left="448" w:hanging="448"/>
              <w:rPr>
                <w:rFonts w:cs="Arial"/>
                <w:sz w:val="18"/>
              </w:rPr>
            </w:pPr>
            <w:r w:rsidRPr="00FC5E78">
              <w:rPr>
                <w:rFonts w:cs="Arial"/>
                <w:sz w:val="18"/>
              </w:rPr>
              <w:t>zakres wsparcia w ramach projektu jest zgodny z przeprowadzoną diagnozą.</w:t>
            </w:r>
          </w:p>
          <w:p w14:paraId="516E4CA6" w14:textId="77777777" w:rsidR="003D6FCB" w:rsidRPr="00FC5E78" w:rsidRDefault="003D6FCB" w:rsidP="00831B5D">
            <w:pPr>
              <w:spacing w:after="0" w:line="240" w:lineRule="auto"/>
              <w:rPr>
                <w:rFonts w:cs="Arial"/>
                <w:sz w:val="18"/>
              </w:rPr>
            </w:pPr>
            <w:r w:rsidRPr="00FC5E78">
              <w:rPr>
                <w:rFonts w:cs="Arial"/>
                <w:sz w:val="18"/>
              </w:rPr>
              <w:t>Diagnoza powinna uwzględniać rekomendacje instytucji z otoczenia społeczno-gospodarczego szkół prowadzących kształcenie zawodowe.</w:t>
            </w:r>
          </w:p>
          <w:p w14:paraId="0F7F55FF" w14:textId="77777777" w:rsidR="003D6FCB" w:rsidRPr="00FC5E78" w:rsidRDefault="003D6FCB" w:rsidP="00831B5D">
            <w:pPr>
              <w:spacing w:after="0" w:line="240" w:lineRule="auto"/>
              <w:rPr>
                <w:rFonts w:cs="Arial"/>
                <w:sz w:val="18"/>
              </w:rPr>
            </w:pPr>
            <w:r w:rsidRPr="00FC5E78">
              <w:rPr>
                <w:rFonts w:cs="Arial"/>
                <w:sz w:val="18"/>
              </w:rPr>
              <w:t>Wnioskodawca we wniosku o dofinansowanie wskazuje liczbę objętych wsparciem uczniów, nauczycieli i szkół poszczególnych typów w ramach poszczególnych działań wynikających ze zdiagnozowanych potrzeb.</w:t>
            </w:r>
          </w:p>
          <w:p w14:paraId="2312DB60" w14:textId="77777777" w:rsidR="003D6FCB" w:rsidRPr="00FC5E78" w:rsidRDefault="003D6FCB" w:rsidP="00831B5D">
            <w:pPr>
              <w:spacing w:after="0" w:line="240" w:lineRule="auto"/>
              <w:rPr>
                <w:rFonts w:cs="Arial"/>
                <w:sz w:val="18"/>
              </w:rPr>
            </w:pPr>
            <w:r w:rsidRPr="00FC5E78">
              <w:rPr>
                <w:rFonts w:cs="Arial"/>
                <w:sz w:val="18"/>
              </w:rPr>
              <w:t>Właściwym do przeprowadzenia diagnozy jest wybrany/wybrane spośród niżej wymienionych podmiot/podmioty:</w:t>
            </w:r>
          </w:p>
          <w:p w14:paraId="2576AD25" w14:textId="77777777" w:rsidR="003D6FCB" w:rsidRPr="00FC5E78" w:rsidRDefault="003D6FCB" w:rsidP="00AF6B78">
            <w:pPr>
              <w:pStyle w:val="Akapitzlist0"/>
              <w:numPr>
                <w:ilvl w:val="0"/>
                <w:numId w:val="215"/>
              </w:numPr>
              <w:tabs>
                <w:tab w:val="left" w:pos="508"/>
              </w:tabs>
              <w:spacing w:before="0" w:after="0" w:line="240" w:lineRule="auto"/>
              <w:ind w:left="366" w:hanging="283"/>
              <w:rPr>
                <w:rFonts w:cs="Arial"/>
                <w:sz w:val="18"/>
              </w:rPr>
            </w:pPr>
            <w:r w:rsidRPr="00FC5E78">
              <w:rPr>
                <w:rFonts w:cs="Arial"/>
                <w:sz w:val="18"/>
              </w:rPr>
              <w:t>szkoła lub placówka systemu oświaty planowana do objęcia wsparciem;</w:t>
            </w:r>
          </w:p>
          <w:p w14:paraId="54DD31EB" w14:textId="77777777" w:rsidR="003D6FCB" w:rsidRPr="00FC5E78" w:rsidRDefault="003D6FCB" w:rsidP="00AF6B78">
            <w:pPr>
              <w:pStyle w:val="Akapitzlist0"/>
              <w:numPr>
                <w:ilvl w:val="0"/>
                <w:numId w:val="215"/>
              </w:numPr>
              <w:tabs>
                <w:tab w:val="left" w:pos="508"/>
              </w:tabs>
              <w:spacing w:before="0" w:after="0" w:line="240" w:lineRule="auto"/>
              <w:ind w:left="366" w:hanging="283"/>
              <w:rPr>
                <w:rFonts w:cs="Arial"/>
                <w:sz w:val="18"/>
              </w:rPr>
            </w:pPr>
            <w:r w:rsidRPr="00FC5E78">
              <w:rPr>
                <w:rFonts w:cs="Arial"/>
                <w:sz w:val="18"/>
              </w:rPr>
              <w:t xml:space="preserve">inny podmiot prowadzący działalność o charakterze edukacyjnym lub badawczym. W tym przypadku diagnoza musi zostać zatwierdzona przez organ prowadzący bądź osobę upoważnioną do podejmowania decyzji. </w:t>
            </w:r>
          </w:p>
          <w:p w14:paraId="44D0D72B" w14:textId="77777777" w:rsidR="003D6FCB" w:rsidRPr="00FC5E78" w:rsidRDefault="003D6FCB" w:rsidP="00831B5D">
            <w:pPr>
              <w:spacing w:after="0" w:line="240" w:lineRule="auto"/>
              <w:rPr>
                <w:rFonts w:cs="Arial"/>
                <w:sz w:val="18"/>
              </w:rPr>
            </w:pPr>
            <w:r w:rsidRPr="00FC5E78">
              <w:rPr>
                <w:rFonts w:cs="Arial"/>
                <w:sz w:val="18"/>
              </w:rPr>
              <w:t>Podmiot przeprowadzający diagnozę ma możliwość skorzystania ze wsparcia instytucji systemu wspomagania pracy szkół, tj. placówki doskonalenia nauczycieli, poradni psychologiczno-pedagogicznej, biblioteki pedagogicznej).</w:t>
            </w:r>
          </w:p>
          <w:p w14:paraId="6C50018C" w14:textId="77777777" w:rsidR="003D6FCB" w:rsidRPr="00FC5E78" w:rsidRDefault="003D6FCB" w:rsidP="00831B5D">
            <w:pPr>
              <w:spacing w:after="0" w:line="240" w:lineRule="auto"/>
              <w:rPr>
                <w:rFonts w:cs="Arial"/>
                <w:sz w:val="18"/>
              </w:rPr>
            </w:pPr>
            <w:r w:rsidRPr="00FC5E78">
              <w:rPr>
                <w:rFonts w:cs="Arial"/>
                <w:sz w:val="18"/>
              </w:rPr>
              <w:t>Kryterium wynika z Wytycznych w zakresie realizacji przedsięwzięć z udziałem środków Europejskiego Funduszu Społecznego w obszarze edukacji na lata 2014-2020.</w:t>
            </w:r>
          </w:p>
          <w:p w14:paraId="5AF25E3F" w14:textId="77777777" w:rsidR="003D6FCB" w:rsidRPr="00FC5E78" w:rsidRDefault="003D6FCB" w:rsidP="00831B5D">
            <w:pPr>
              <w:spacing w:after="0" w:line="240" w:lineRule="auto"/>
              <w:rPr>
                <w:rFonts w:eastAsia="Times New Roman" w:cs="Arial"/>
                <w:sz w:val="18"/>
                <w:lang w:eastAsia="pl-PL"/>
              </w:rPr>
            </w:pPr>
            <w:r w:rsidRPr="00FC5E78">
              <w:rPr>
                <w:rFonts w:cs="Arial"/>
                <w:sz w:val="18"/>
              </w:rPr>
              <w:t xml:space="preserve">Możliwe warianty oceny: „0 – nie spełnia” lub „1 - spełnia”. Spełnienie kryterium (uzyskanie oceny „1 - spełnia”) jest warunkiem koniecznym do otrzymania dofinansowania. Uzyskanie oceny „0 – nie spełnia” skutkuje odrzuceniem wniosku. </w:t>
            </w:r>
          </w:p>
        </w:tc>
        <w:tc>
          <w:tcPr>
            <w:tcW w:w="1258" w:type="dxa"/>
            <w:tcBorders>
              <w:bottom w:val="single" w:sz="4" w:space="0" w:color="auto"/>
            </w:tcBorders>
            <w:shd w:val="clear" w:color="auto" w:fill="auto"/>
          </w:tcPr>
          <w:p w14:paraId="1F168389"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0/1</w:t>
            </w:r>
          </w:p>
        </w:tc>
      </w:tr>
      <w:tr w:rsidR="003D6FCB" w:rsidRPr="0037198B" w14:paraId="0A477FF6" w14:textId="77777777" w:rsidTr="00831B5D">
        <w:trPr>
          <w:trHeight w:val="486"/>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2B7C3379" w14:textId="77777777" w:rsidR="003D6FCB" w:rsidRPr="0037198B" w:rsidRDefault="003D6FCB" w:rsidP="00AF6B78">
            <w:pPr>
              <w:numPr>
                <w:ilvl w:val="0"/>
                <w:numId w:val="592"/>
              </w:numPr>
              <w:tabs>
                <w:tab w:val="left" w:pos="572"/>
              </w:tabs>
              <w:spacing w:before="0" w:after="0" w:line="240" w:lineRule="auto"/>
              <w:ind w:left="430" w:hanging="283"/>
              <w:contextualSpacing/>
              <w:rPr>
                <w:rFonts w:eastAsia="Times New Roman" w:cs="Arial"/>
                <w:sz w:val="18"/>
                <w:lang w:eastAsia="pl-PL"/>
              </w:rPr>
            </w:pPr>
            <w:bookmarkStart w:id="357" w:name="_Hlk111621612"/>
          </w:p>
        </w:tc>
        <w:tc>
          <w:tcPr>
            <w:tcW w:w="3951" w:type="dxa"/>
            <w:tcBorders>
              <w:top w:val="single" w:sz="4" w:space="0" w:color="auto"/>
              <w:left w:val="single" w:sz="4" w:space="0" w:color="auto"/>
              <w:bottom w:val="single" w:sz="4" w:space="0" w:color="auto"/>
              <w:right w:val="single" w:sz="4" w:space="0" w:color="auto"/>
            </w:tcBorders>
            <w:shd w:val="clear" w:color="auto" w:fill="auto"/>
          </w:tcPr>
          <w:p w14:paraId="56CF6220"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Projekt w odniesieniu do rozwoju edukacji zawodowej uwzględnia potrzeby lokalnego/regionalnego rynku pracy. </w:t>
            </w:r>
          </w:p>
        </w:tc>
        <w:tc>
          <w:tcPr>
            <w:tcW w:w="8523" w:type="dxa"/>
            <w:tcBorders>
              <w:top w:val="single" w:sz="4" w:space="0" w:color="auto"/>
              <w:left w:val="single" w:sz="4" w:space="0" w:color="auto"/>
              <w:bottom w:val="single" w:sz="4" w:space="0" w:color="auto"/>
              <w:right w:val="single" w:sz="4" w:space="0" w:color="auto"/>
            </w:tcBorders>
            <w:shd w:val="clear" w:color="auto" w:fill="auto"/>
          </w:tcPr>
          <w:p w14:paraId="6CF4562A" w14:textId="77777777" w:rsidR="003D6FCB" w:rsidRPr="0037198B" w:rsidRDefault="003D6FCB" w:rsidP="00831B5D">
            <w:pPr>
              <w:autoSpaceDE w:val="0"/>
              <w:autoSpaceDN w:val="0"/>
              <w:adjustRightInd w:val="0"/>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zapisów we wniosku o dofinansowanie projektu.</w:t>
            </w:r>
          </w:p>
          <w:p w14:paraId="66959140" w14:textId="77777777" w:rsidR="003D6FCB" w:rsidRDefault="003D6FCB" w:rsidP="00831B5D">
            <w:pPr>
              <w:spacing w:after="0" w:line="240" w:lineRule="auto"/>
              <w:rPr>
                <w:rFonts w:eastAsia="Times New Roman" w:cs="Arial"/>
                <w:sz w:val="18"/>
                <w:lang w:eastAsia="pl-PL"/>
              </w:rPr>
            </w:pPr>
            <w:r w:rsidRPr="00B64BF9">
              <w:rPr>
                <w:rFonts w:eastAsia="Times New Roman" w:cs="Arial"/>
                <w:sz w:val="18"/>
                <w:lang w:eastAsia="pl-PL"/>
              </w:rPr>
              <w:t>Wnioskodawca we wniosku o dofinansowanie oświadcza, że podejmowane działania z zakresu rozwoju edukacji zawodowej będą odpowiadały potrzebom rynku pracy, z uwzględnieniem obszarów inteligentnej specjalizacji (bezpieczna żywność, inteligentne systemy zarządzania, nowoczesne usługi dla biznesu, wysoka jakość życia) województw mazowieckiego, o których mowa w Regionalnej Strategii Innowacji dla Mazowsza do 2020 roku. Wnioskodawca oświadcza, że działania realizowane w ramach projektu uwzględniają prognozy dotyczące zapotrzebowania rynku pracy na określone zawody i wykształcenie w określonych branżach.</w:t>
            </w:r>
          </w:p>
          <w:p w14:paraId="724D326A"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Kryterium wynika z zapisów Wytycznych w zakresie realizacji przedsięwzięć z udziałem środków Europejskiego Funduszu Społecznego w obszarze edukacji na lata 2014-2020.</w:t>
            </w:r>
          </w:p>
          <w:p w14:paraId="478D8150"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258" w:type="dxa"/>
            <w:tcBorders>
              <w:top w:val="single" w:sz="4" w:space="0" w:color="auto"/>
              <w:left w:val="single" w:sz="4" w:space="0" w:color="auto"/>
              <w:bottom w:val="single" w:sz="4" w:space="0" w:color="auto"/>
              <w:right w:val="single" w:sz="4" w:space="0" w:color="auto"/>
            </w:tcBorders>
            <w:shd w:val="clear" w:color="auto" w:fill="auto"/>
          </w:tcPr>
          <w:p w14:paraId="1AA6C104"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0/1</w:t>
            </w:r>
          </w:p>
        </w:tc>
      </w:tr>
      <w:bookmarkEnd w:id="357"/>
      <w:tr w:rsidR="003D6FCB" w:rsidRPr="0037198B" w14:paraId="5AA11B9E" w14:textId="77777777" w:rsidTr="00831B5D">
        <w:trPr>
          <w:trHeight w:val="871"/>
        </w:trPr>
        <w:tc>
          <w:tcPr>
            <w:tcW w:w="817" w:type="dxa"/>
            <w:tcBorders>
              <w:top w:val="single" w:sz="4" w:space="0" w:color="auto"/>
            </w:tcBorders>
            <w:vAlign w:val="center"/>
          </w:tcPr>
          <w:p w14:paraId="7404BB1C" w14:textId="77777777" w:rsidR="003D6FCB" w:rsidRPr="0037198B" w:rsidRDefault="003D6FCB" w:rsidP="00AF6B78">
            <w:pPr>
              <w:numPr>
                <w:ilvl w:val="0"/>
                <w:numId w:val="592"/>
              </w:numPr>
              <w:tabs>
                <w:tab w:val="left" w:pos="572"/>
              </w:tabs>
              <w:spacing w:before="0" w:after="0" w:line="240" w:lineRule="auto"/>
              <w:ind w:left="430" w:hanging="283"/>
              <w:contextualSpacing/>
              <w:rPr>
                <w:rFonts w:eastAsia="Times New Roman" w:cs="Arial"/>
                <w:sz w:val="18"/>
                <w:lang w:eastAsia="pl-PL"/>
              </w:rPr>
            </w:pPr>
          </w:p>
        </w:tc>
        <w:tc>
          <w:tcPr>
            <w:tcW w:w="3951" w:type="dxa"/>
            <w:tcBorders>
              <w:top w:val="single" w:sz="4" w:space="0" w:color="auto"/>
            </w:tcBorders>
          </w:tcPr>
          <w:p w14:paraId="152258F1" w14:textId="5B6C2518" w:rsidR="003D6FCB" w:rsidRPr="0037198B" w:rsidRDefault="003D6FCB" w:rsidP="003D6FCB">
            <w:pPr>
              <w:spacing w:after="0" w:line="240" w:lineRule="auto"/>
              <w:rPr>
                <w:rFonts w:eastAsia="Times New Roman" w:cs="Arial"/>
                <w:sz w:val="18"/>
                <w:lang w:eastAsia="pl-PL"/>
              </w:rPr>
            </w:pPr>
            <w:r w:rsidRPr="0037198B">
              <w:rPr>
                <w:rFonts w:eastAsia="Times New Roman" w:cs="Arial"/>
                <w:sz w:val="18"/>
                <w:lang w:eastAsia="pl-PL"/>
              </w:rPr>
              <w:t>Przedsięwzięcia realizowane w ramach projektu uwzględniają indywidualne potrzeby rozwojowe i edukacyjne oraz możliwości psychofizyczne uczniów objętych wsparciem.</w:t>
            </w:r>
          </w:p>
        </w:tc>
        <w:tc>
          <w:tcPr>
            <w:tcW w:w="8523" w:type="dxa"/>
            <w:tcBorders>
              <w:top w:val="single" w:sz="4" w:space="0" w:color="auto"/>
            </w:tcBorders>
          </w:tcPr>
          <w:p w14:paraId="61BAC26E" w14:textId="77777777" w:rsidR="003D6FCB" w:rsidRPr="0037198B" w:rsidRDefault="003D6FCB" w:rsidP="00831B5D">
            <w:pPr>
              <w:autoSpaceDE w:val="0"/>
              <w:autoSpaceDN w:val="0"/>
              <w:adjustRightInd w:val="0"/>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zapisów we wniosku o dofinansowanie projektu.</w:t>
            </w:r>
          </w:p>
          <w:p w14:paraId="2EEB27FE"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Wnioskodawca we wniosku o dofinansowanie wykazuje, w jaki sposób działania przewidziane w projekcie (w zakresie staży uczniowskich, dodatkowych zajęć specjalistycznych, kursów przygotowawczych do egzaminu maturalnego, zajęć w szkole wyższej, doradztwa zawodowego, przygotowania zawodowego uczniów szkół i placówek systemu oświaty prowadzących kształcenie zawodowe w charakterze młodocianego pracownika organizowanych u pracodawców oraz młodocianych pracowników wypełniających obowiązek szkolny w formie przygotowania zawodowego zorganizowane u pracodawcy) uwzględniają indywidualne potrzeby rozwojowe i edukacyjne oraz możliwości psychofizyczne uczniów objętych wsparciem.</w:t>
            </w:r>
          </w:p>
          <w:p w14:paraId="15CA35F2"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Kryterium wynika z Wytycznych w zakresie realizacji przedsięwzięć z udziałem środków Europejskiego Funduszu Społecznego w obszarze edukacji na lata 2014-2020.</w:t>
            </w:r>
          </w:p>
          <w:p w14:paraId="2FE74C57"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258" w:type="dxa"/>
            <w:tcBorders>
              <w:top w:val="single" w:sz="4" w:space="0" w:color="auto"/>
            </w:tcBorders>
          </w:tcPr>
          <w:p w14:paraId="576862BF"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0/1</w:t>
            </w:r>
          </w:p>
        </w:tc>
      </w:tr>
      <w:tr w:rsidR="003D6FCB" w:rsidRPr="0037198B" w14:paraId="72763A34" w14:textId="77777777" w:rsidTr="00831B5D">
        <w:trPr>
          <w:trHeight w:val="1777"/>
        </w:trPr>
        <w:tc>
          <w:tcPr>
            <w:tcW w:w="817" w:type="dxa"/>
            <w:vAlign w:val="center"/>
          </w:tcPr>
          <w:p w14:paraId="71AD5B41" w14:textId="77777777" w:rsidR="003D6FCB" w:rsidRPr="0037198B" w:rsidRDefault="003D6FCB" w:rsidP="00AF6B78">
            <w:pPr>
              <w:numPr>
                <w:ilvl w:val="0"/>
                <w:numId w:val="592"/>
              </w:numPr>
              <w:tabs>
                <w:tab w:val="left" w:pos="572"/>
              </w:tabs>
              <w:spacing w:before="0" w:after="0" w:line="240" w:lineRule="auto"/>
              <w:ind w:left="430" w:hanging="283"/>
              <w:contextualSpacing/>
              <w:rPr>
                <w:rFonts w:eastAsia="Times New Roman" w:cs="Arial"/>
                <w:sz w:val="18"/>
                <w:lang w:eastAsia="pl-PL"/>
              </w:rPr>
            </w:pPr>
          </w:p>
        </w:tc>
        <w:tc>
          <w:tcPr>
            <w:tcW w:w="3951" w:type="dxa"/>
          </w:tcPr>
          <w:p w14:paraId="2292CB2B" w14:textId="77777777" w:rsidR="003D6FCB" w:rsidRPr="0037198B" w:rsidRDefault="003D6FCB" w:rsidP="00831B5D">
            <w:pPr>
              <w:spacing w:after="0" w:line="240" w:lineRule="auto"/>
              <w:rPr>
                <w:rFonts w:cs="Arial"/>
                <w:sz w:val="18"/>
                <w:lang w:eastAsia="pl-PL"/>
              </w:rPr>
            </w:pPr>
            <w:r w:rsidRPr="0037198B">
              <w:rPr>
                <w:rFonts w:eastAsia="Times New Roman" w:cs="Arial"/>
                <w:sz w:val="18"/>
                <w:lang w:eastAsia="pl-PL"/>
              </w:rPr>
              <w:t>Przedsięwzięcia finansowane w ramach projektu ze środków EFS stanowią uzupełnienie działań prowadzonych przez szkoły.</w:t>
            </w:r>
          </w:p>
        </w:tc>
        <w:tc>
          <w:tcPr>
            <w:tcW w:w="8523" w:type="dxa"/>
          </w:tcPr>
          <w:p w14:paraId="74890284"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oświadczenia Wnioskodawcy zawartego we wniosku o dofinansowanie.</w:t>
            </w:r>
          </w:p>
          <w:p w14:paraId="7509091C" w14:textId="77777777" w:rsidR="003D6FCB" w:rsidRPr="0037198B" w:rsidRDefault="003D6FCB" w:rsidP="00831B5D">
            <w:pPr>
              <w:pStyle w:val="Standard"/>
              <w:spacing w:after="0" w:line="240" w:lineRule="auto"/>
              <w:rPr>
                <w:rFonts w:ascii="Arial" w:eastAsia="Times New Roman" w:hAnsi="Arial" w:cs="Arial"/>
                <w:sz w:val="18"/>
                <w:szCs w:val="20"/>
                <w:lang w:eastAsia="pl-PL"/>
              </w:rPr>
            </w:pPr>
            <w:r w:rsidRPr="0037198B">
              <w:rPr>
                <w:rFonts w:ascii="Arial" w:eastAsia="Times New Roman" w:hAnsi="Arial" w:cs="Arial"/>
                <w:sz w:val="18"/>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a skala działań prowadzonych przez szkołę przed złożeniem wniosku o dofinansowanie (nakłady środków na ich realizację) nie ulega zmniejszeniu w stosunku do skali działań (nakładów) prowadzonych przez szkołę w okresie 12 miesięcy poprzedzających złożenie wniosku o dofinansowanie (średniomiesięcznie)</w:t>
            </w:r>
            <w:r w:rsidRPr="0037198B">
              <w:rPr>
                <w:rStyle w:val="Odwoanieprzypisudolnego"/>
                <w:rFonts w:cs="Arial"/>
                <w:sz w:val="18"/>
                <w:szCs w:val="20"/>
              </w:rPr>
              <w:footnoteReference w:id="214"/>
            </w:r>
            <w:r w:rsidRPr="0037198B">
              <w:rPr>
                <w:rFonts w:ascii="Arial" w:eastAsia="Times New Roman" w:hAnsi="Arial" w:cs="Arial"/>
                <w:sz w:val="18"/>
                <w:szCs w:val="20"/>
                <w:lang w:eastAsia="pl-PL"/>
              </w:rPr>
              <w:t xml:space="preserve">”. </w:t>
            </w:r>
          </w:p>
          <w:p w14:paraId="76AF6A69" w14:textId="77777777" w:rsidR="003D6FCB" w:rsidRPr="0037198B" w:rsidRDefault="003D6FCB" w:rsidP="00831B5D">
            <w:pPr>
              <w:pStyle w:val="Standard"/>
              <w:spacing w:after="0" w:line="240" w:lineRule="auto"/>
              <w:rPr>
                <w:rFonts w:ascii="Arial" w:eastAsia="Times New Roman" w:hAnsi="Arial" w:cs="Arial"/>
                <w:sz w:val="18"/>
                <w:szCs w:val="20"/>
                <w:lang w:eastAsia="pl-PL"/>
              </w:rPr>
            </w:pPr>
            <w:r w:rsidRPr="0037198B">
              <w:rPr>
                <w:rFonts w:ascii="Arial" w:eastAsia="Times New Roman" w:hAnsi="Arial" w:cs="Arial"/>
                <w:sz w:val="18"/>
                <w:szCs w:val="20"/>
                <w:lang w:eastAsia="pl-PL"/>
              </w:rPr>
              <w:t xml:space="preserve">Dofinansowanie mogą uzyskać tylko te formy wsparcia, które nie są finansowane z innych źródeł, w tym ze środków subwencji oświatowej. </w:t>
            </w:r>
          </w:p>
          <w:p w14:paraId="42922612" w14:textId="77777777" w:rsidR="003D6FCB" w:rsidRPr="0037198B" w:rsidRDefault="003D6FCB" w:rsidP="00831B5D">
            <w:pPr>
              <w:pStyle w:val="Standard"/>
              <w:spacing w:after="0" w:line="240" w:lineRule="auto"/>
              <w:rPr>
                <w:rFonts w:ascii="Arial" w:eastAsia="Times New Roman" w:hAnsi="Arial" w:cs="Arial"/>
                <w:sz w:val="18"/>
                <w:szCs w:val="20"/>
                <w:lang w:eastAsia="pl-PL"/>
              </w:rPr>
            </w:pPr>
            <w:r w:rsidRPr="0037198B">
              <w:rPr>
                <w:rFonts w:ascii="Arial" w:eastAsia="Times New Roman" w:hAnsi="Arial" w:cs="Arial"/>
                <w:sz w:val="18"/>
                <w:szCs w:val="20"/>
                <w:lang w:eastAsia="pl-PL"/>
              </w:rPr>
              <w:t>Warunek nie dotyczy działań zrealizowanych w ramach RPO WM oraz programów rządowych. Jeżeli w okresie 12 miesięcy przed złożeniem wniosku o dofinansowanie tego typu interwencja zostanie zakończona, to skala działań - nakłady mogą być mierzone z wyłączeniem tych przedsięwzięć.</w:t>
            </w:r>
          </w:p>
          <w:p w14:paraId="7BCB57FA" w14:textId="77777777" w:rsidR="003D6FCB" w:rsidRPr="0037198B" w:rsidRDefault="003D6FCB" w:rsidP="00831B5D">
            <w:pPr>
              <w:pStyle w:val="Standard"/>
              <w:spacing w:after="0" w:line="240" w:lineRule="auto"/>
              <w:rPr>
                <w:rFonts w:ascii="Arial" w:eastAsia="Times New Roman" w:hAnsi="Arial" w:cs="Arial"/>
                <w:sz w:val="18"/>
                <w:szCs w:val="20"/>
                <w:lang w:eastAsia="pl-PL"/>
              </w:rPr>
            </w:pPr>
            <w:r w:rsidRPr="0037198B">
              <w:rPr>
                <w:rFonts w:ascii="Arial" w:eastAsia="Times New Roman" w:hAnsi="Arial" w:cs="Arial"/>
                <w:sz w:val="18"/>
                <w:szCs w:val="20"/>
                <w:lang w:eastAsia="pl-PL"/>
              </w:rPr>
              <w:t xml:space="preserve">Wnioskodawca nie może obniżyć skali prowadzonych dotychczas działań (nakładów na te działania) również w trakcie trwania projektu. </w:t>
            </w:r>
          </w:p>
          <w:p w14:paraId="42FB110C" w14:textId="77777777" w:rsidR="003D6FCB" w:rsidRPr="0037198B" w:rsidRDefault="003D6FCB" w:rsidP="00831B5D">
            <w:pPr>
              <w:autoSpaceDE w:val="0"/>
              <w:adjustRightInd w:val="0"/>
              <w:spacing w:after="0" w:line="240" w:lineRule="auto"/>
              <w:rPr>
                <w:rFonts w:eastAsia="Times New Roman" w:cs="Arial"/>
                <w:sz w:val="18"/>
                <w:lang w:eastAsia="pl-PL"/>
              </w:rPr>
            </w:pPr>
            <w:r w:rsidRPr="0037198B">
              <w:rPr>
                <w:rFonts w:eastAsia="Times New Roman" w:cs="Arial"/>
                <w:sz w:val="18"/>
                <w:lang w:eastAsia="pl-PL"/>
              </w:rPr>
              <w:t xml:space="preserve">Projekt powinien stanowić dodatkowe wsparcie szkoły, co oznacza, że nie ma możliwości sfinansowania działań, które prowadziła ona dotychczas (we wskazanym okresie referencyjnym) z wykorzystaniem własnych środków i zasobów. </w:t>
            </w:r>
          </w:p>
          <w:p w14:paraId="34C9E3AF"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Zastosowane kryterium ma na celu zachowanie przez Wnioskodawców dodatkowości wsparcia EFS i wyeliminowanie sytuacji, w których finansowanie unijne zastępuje finansowanie krajowe.</w:t>
            </w:r>
          </w:p>
          <w:p w14:paraId="1FC806DD"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Kryterium wynika z Wytycznych w zakresie realizacji przedsięwzięć z udziałem środków Europejskiego Funduszu Społecznego w obszarze edukacji na lata 2014-2020.</w:t>
            </w:r>
          </w:p>
          <w:p w14:paraId="672C5583"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258" w:type="dxa"/>
          </w:tcPr>
          <w:p w14:paraId="2AD96EA3"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0/1 </w:t>
            </w:r>
          </w:p>
        </w:tc>
      </w:tr>
      <w:tr w:rsidR="003D6FCB" w:rsidRPr="0037198B" w14:paraId="1B188FF4" w14:textId="77777777" w:rsidTr="00831B5D">
        <w:trPr>
          <w:trHeight w:val="800"/>
        </w:trPr>
        <w:tc>
          <w:tcPr>
            <w:tcW w:w="817" w:type="dxa"/>
            <w:vAlign w:val="center"/>
          </w:tcPr>
          <w:p w14:paraId="3CA3D8AC" w14:textId="77777777" w:rsidR="003D6FCB" w:rsidRPr="0037198B" w:rsidRDefault="003D6FCB" w:rsidP="00AF6B78">
            <w:pPr>
              <w:numPr>
                <w:ilvl w:val="0"/>
                <w:numId w:val="592"/>
              </w:numPr>
              <w:tabs>
                <w:tab w:val="left" w:pos="572"/>
              </w:tabs>
              <w:spacing w:before="0" w:after="0" w:line="240" w:lineRule="auto"/>
              <w:ind w:left="430" w:hanging="283"/>
              <w:contextualSpacing/>
              <w:rPr>
                <w:rFonts w:eastAsia="Times New Roman" w:cs="Arial"/>
                <w:sz w:val="18"/>
                <w:lang w:eastAsia="pl-PL"/>
              </w:rPr>
            </w:pPr>
          </w:p>
        </w:tc>
        <w:tc>
          <w:tcPr>
            <w:tcW w:w="3951" w:type="dxa"/>
          </w:tcPr>
          <w:p w14:paraId="6F65752A" w14:textId="1BAEF1B6" w:rsidR="003D6FCB" w:rsidRPr="0037198B" w:rsidRDefault="003D6FCB" w:rsidP="003D6FCB">
            <w:pPr>
              <w:spacing w:after="0" w:line="240" w:lineRule="auto"/>
              <w:rPr>
                <w:rFonts w:cs="Arial"/>
                <w:sz w:val="18"/>
                <w:highlight w:val="yellow"/>
              </w:rPr>
            </w:pPr>
            <w:r w:rsidRPr="0037198B">
              <w:rPr>
                <w:rFonts w:eastAsia="Times New Roman" w:cs="Arial"/>
                <w:sz w:val="18"/>
                <w:lang w:eastAsia="pl-PL"/>
              </w:rPr>
              <w:t>Stworzone w ramach projektu materiały edukacyjne są opublikowane na wolnych licencjach.</w:t>
            </w:r>
          </w:p>
        </w:tc>
        <w:tc>
          <w:tcPr>
            <w:tcW w:w="8523" w:type="dxa"/>
          </w:tcPr>
          <w:p w14:paraId="78049456" w14:textId="1A5D4D1A"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deklaracji Wnioskodawcy zawartej we wniosku o dofinansowanie.</w:t>
            </w:r>
          </w:p>
          <w:p w14:paraId="62BB8C65"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Wnioskodawca deklaruje,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5005E0EC"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Kryterium dotyczy Wnioskodawców, którzy zakładają w ramach projektu tworzenie materiałów edukacyjnych (np. scenariuszy zajęć, materiałów multimedialnych, broszur itp.), będących utworami w rozumieniu ustawy o prawie autorskim i prawach pokrewnych (Dz.U. z 2019 poz. 1231).</w:t>
            </w:r>
          </w:p>
          <w:p w14:paraId="0C929C99"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40EFCCF7"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Kryterium wynika z Wytycznych w zakresie realizacji przedsięwzięć z udziałem środków Europejskiego Funduszu Społecznego w obszarze edukacji na lata 2014-2020. </w:t>
            </w:r>
          </w:p>
          <w:p w14:paraId="1EF6906F" w14:textId="77777777" w:rsidR="003D6FCB" w:rsidRPr="0037198B" w:rsidRDefault="003D6FCB" w:rsidP="00831B5D">
            <w:pPr>
              <w:spacing w:after="0" w:line="240" w:lineRule="auto"/>
              <w:rPr>
                <w:rFonts w:cs="Arial"/>
                <w:sz w:val="18"/>
                <w:highlight w:val="yellow"/>
              </w:rPr>
            </w:pPr>
            <w:r w:rsidRPr="0037198B">
              <w:rPr>
                <w:rFonts w:eastAsia="Times New Roman" w:cs="Arial"/>
                <w:sz w:val="18"/>
                <w:lang w:eastAsia="pl-PL"/>
              </w:rPr>
              <w:t xml:space="preserve">Możliwe warianty oceny: „0 – nie spełnia” lub „1 - spełnia” lub „nie dotyczy”. Spełnienie kryterium (uzyskanie oceny „1 - spełnia” lub „nie dotyczy”) jest warunkiem koniecznym do otrzymania dofinansowania. Uzyskanie oceny „0 – nie spełnia” skutkuje odrzuceniem wniosku. </w:t>
            </w:r>
          </w:p>
        </w:tc>
        <w:tc>
          <w:tcPr>
            <w:tcW w:w="1258" w:type="dxa"/>
          </w:tcPr>
          <w:p w14:paraId="740FBED3"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0/1/nie dotyczy</w:t>
            </w:r>
          </w:p>
        </w:tc>
      </w:tr>
    </w:tbl>
    <w:p w14:paraId="00E5D808" w14:textId="77777777" w:rsidR="003D6FCB" w:rsidRDefault="003D6FCB">
      <w:pPr>
        <w:spacing w:before="120" w:after="120" w:line="276" w:lineRule="auto"/>
        <w:jc w:val="both"/>
        <w:rPr>
          <w:rFonts w:cs="Arial"/>
          <w:b/>
          <w:spacing w:val="10"/>
          <w:sz w:val="24"/>
          <w:szCs w:val="22"/>
        </w:rPr>
      </w:pPr>
      <w:r>
        <w:rPr>
          <w:rFonts w:cs="Arial"/>
        </w:rPr>
        <w:br w:type="page"/>
      </w:r>
    </w:p>
    <w:p w14:paraId="6602F36D" w14:textId="2C101AEE" w:rsidR="0011564B" w:rsidRPr="00F877B4" w:rsidRDefault="0011564B" w:rsidP="00920F1F">
      <w:pPr>
        <w:pStyle w:val="Nagwek5"/>
        <w:rPr>
          <w:rFonts w:cs="Arial"/>
        </w:rPr>
      </w:pPr>
      <w:bookmarkStart w:id="358" w:name="_Toc115339796"/>
      <w:r w:rsidRPr="00F877B4">
        <w:rPr>
          <w:rFonts w:cs="Arial"/>
        </w:rPr>
        <w:t xml:space="preserve">Poddziałanie 10.3.2 (10iv) </w:t>
      </w:r>
      <w:r w:rsidR="003A34C9" w:rsidRPr="00F877B4">
        <w:rPr>
          <w:rFonts w:cs="Arial"/>
        </w:rPr>
        <w:t>- t</w:t>
      </w:r>
      <w:r w:rsidRPr="00F877B4">
        <w:rPr>
          <w:rFonts w:cs="Arial"/>
        </w:rPr>
        <w:t>yp projektu</w:t>
      </w:r>
      <w:r w:rsidR="003A34C9" w:rsidRPr="00F877B4">
        <w:rPr>
          <w:rFonts w:cs="Arial"/>
        </w:rPr>
        <w:t>:</w:t>
      </w:r>
      <w:r w:rsidRPr="00F877B4">
        <w:rPr>
          <w:rFonts w:cs="Arial"/>
        </w:rPr>
        <w:t xml:space="preserve"> „</w:t>
      </w:r>
      <w:r w:rsidR="003A34C9" w:rsidRPr="00F877B4">
        <w:rPr>
          <w:rFonts w:cs="Arial"/>
        </w:rPr>
        <w:t>R</w:t>
      </w:r>
      <w:r w:rsidR="009A2F94" w:rsidRPr="00F877B4">
        <w:rPr>
          <w:rFonts w:cs="Arial"/>
        </w:rPr>
        <w:t>ealizacja programów stypendialnych (projekt pozakonkursowy”)</w:t>
      </w:r>
      <w:r w:rsidR="00A6054A" w:rsidRPr="00F877B4">
        <w:rPr>
          <w:rFonts w:cs="Arial"/>
        </w:rPr>
        <w:t xml:space="preserve"> – kształcenie zawodowe</w:t>
      </w:r>
      <w:bookmarkEnd w:id="347"/>
      <w:bookmarkEnd w:id="348"/>
      <w:bookmarkEnd w:id="349"/>
      <w:bookmarkEnd w:id="350"/>
      <w:bookmarkEnd w:id="351"/>
      <w:bookmarkEnd w:id="358"/>
    </w:p>
    <w:p w14:paraId="6F8331A9" w14:textId="6331CFE3" w:rsidR="00992DFE" w:rsidRPr="00DD0841" w:rsidRDefault="00992DFE" w:rsidP="00167622">
      <w:pPr>
        <w:pStyle w:val="Bezodstpw"/>
        <w:tabs>
          <w:tab w:val="right" w:pos="14034"/>
        </w:tabs>
        <w:rPr>
          <w:rFonts w:cs="Arial"/>
        </w:rPr>
      </w:pPr>
      <w:r w:rsidRPr="00F877B4">
        <w:rPr>
          <w:rFonts w:cs="Arial"/>
        </w:rPr>
        <w:t>Kryteria wyboru projektów przyjęte przez Kom</w:t>
      </w:r>
      <w:r w:rsidR="006A6D2F">
        <w:rPr>
          <w:rFonts w:cs="Arial"/>
        </w:rPr>
        <w:t>itet Monitorujący RPO WM na II p</w:t>
      </w:r>
      <w:r w:rsidRPr="00F877B4">
        <w:rPr>
          <w:rFonts w:cs="Aria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3.2"/>
        <w:tblDescription w:val="Tabela zawiera nazwę, opis i punktacje za kryterium dla Poddziałania 10.3.2 (10iv) - typ projektu: „Realizacja programów stypendialnych (projekt pozakonkursowy”) – kształcenie zawodowe"/>
      </w:tblPr>
      <w:tblGrid>
        <w:gridCol w:w="573"/>
        <w:gridCol w:w="4100"/>
        <w:gridCol w:w="8080"/>
        <w:gridCol w:w="1270"/>
      </w:tblGrid>
      <w:tr w:rsidR="0011564B" w:rsidRPr="00644839" w14:paraId="37FB15AE" w14:textId="77777777" w:rsidTr="0066126B">
        <w:trPr>
          <w:tblHeader/>
        </w:trPr>
        <w:tc>
          <w:tcPr>
            <w:tcW w:w="204" w:type="pct"/>
            <w:vAlign w:val="center"/>
          </w:tcPr>
          <w:p w14:paraId="1A419157" w14:textId="088C8135" w:rsidR="0011564B" w:rsidRPr="00535CB6" w:rsidRDefault="0011564B" w:rsidP="00145F0C">
            <w:pPr>
              <w:rPr>
                <w:rFonts w:cs="Arial"/>
                <w:b/>
              </w:rPr>
            </w:pPr>
            <w:r w:rsidRPr="00535CB6">
              <w:rPr>
                <w:rFonts w:cs="Arial"/>
                <w:b/>
              </w:rPr>
              <w:t>Lp.</w:t>
            </w:r>
          </w:p>
        </w:tc>
        <w:tc>
          <w:tcPr>
            <w:tcW w:w="1462" w:type="pct"/>
            <w:vAlign w:val="center"/>
          </w:tcPr>
          <w:p w14:paraId="607169EE" w14:textId="77777777" w:rsidR="0011564B" w:rsidRPr="00535CB6" w:rsidRDefault="0011564B" w:rsidP="00145F0C">
            <w:pPr>
              <w:rPr>
                <w:rFonts w:cs="Arial"/>
                <w:b/>
              </w:rPr>
            </w:pPr>
            <w:r w:rsidRPr="00535CB6">
              <w:rPr>
                <w:rFonts w:cs="Arial"/>
                <w:b/>
              </w:rPr>
              <w:t>Kryterium</w:t>
            </w:r>
          </w:p>
        </w:tc>
        <w:tc>
          <w:tcPr>
            <w:tcW w:w="2881" w:type="pct"/>
            <w:vAlign w:val="center"/>
          </w:tcPr>
          <w:p w14:paraId="79F9B98E" w14:textId="77777777" w:rsidR="0011564B" w:rsidRPr="00535CB6" w:rsidRDefault="0011564B" w:rsidP="00145F0C">
            <w:pPr>
              <w:rPr>
                <w:rFonts w:cs="Arial"/>
                <w:b/>
              </w:rPr>
            </w:pPr>
            <w:r w:rsidRPr="00535CB6">
              <w:rPr>
                <w:rFonts w:cs="Arial"/>
                <w:b/>
              </w:rPr>
              <w:t xml:space="preserve">Opis kryterium </w:t>
            </w:r>
          </w:p>
        </w:tc>
        <w:tc>
          <w:tcPr>
            <w:tcW w:w="453" w:type="pct"/>
            <w:vAlign w:val="center"/>
          </w:tcPr>
          <w:p w14:paraId="7C508494" w14:textId="77777777" w:rsidR="0011564B" w:rsidRPr="00535CB6" w:rsidRDefault="0011564B" w:rsidP="00145F0C">
            <w:pPr>
              <w:rPr>
                <w:rFonts w:cs="Arial"/>
                <w:b/>
              </w:rPr>
            </w:pPr>
            <w:r w:rsidRPr="00535CB6">
              <w:rPr>
                <w:rFonts w:cs="Arial"/>
                <w:b/>
              </w:rPr>
              <w:t>Punktacja</w:t>
            </w:r>
          </w:p>
        </w:tc>
      </w:tr>
      <w:tr w:rsidR="0011564B" w:rsidRPr="00644839" w14:paraId="450A823B" w14:textId="77777777" w:rsidTr="0066126B">
        <w:tc>
          <w:tcPr>
            <w:tcW w:w="204" w:type="pct"/>
            <w:vAlign w:val="center"/>
          </w:tcPr>
          <w:p w14:paraId="367B8E0D" w14:textId="77777777" w:rsidR="0011564B" w:rsidRPr="00535CB6" w:rsidRDefault="0011564B" w:rsidP="00145F0C">
            <w:pPr>
              <w:rPr>
                <w:rFonts w:cs="Arial"/>
              </w:rPr>
            </w:pPr>
            <w:r w:rsidRPr="00535CB6">
              <w:rPr>
                <w:rFonts w:cs="Arial"/>
              </w:rPr>
              <w:t>1</w:t>
            </w:r>
          </w:p>
        </w:tc>
        <w:tc>
          <w:tcPr>
            <w:tcW w:w="1462" w:type="pct"/>
            <w:vAlign w:val="center"/>
          </w:tcPr>
          <w:p w14:paraId="1E4829DB" w14:textId="4BBA8B28" w:rsidR="0011564B" w:rsidRPr="00535CB6" w:rsidRDefault="0011564B" w:rsidP="00145F0C">
            <w:pPr>
              <w:rPr>
                <w:rFonts w:cs="Arial"/>
              </w:rPr>
            </w:pPr>
            <w:r w:rsidRPr="00535CB6">
              <w:rPr>
                <w:rFonts w:cs="Arial"/>
              </w:rPr>
              <w:t>Wnioskodawca zapewnia co najmniej 10 % wkładu własnego tj. wkładu pochodzącego ze środków publicznych.</w:t>
            </w:r>
          </w:p>
        </w:tc>
        <w:tc>
          <w:tcPr>
            <w:tcW w:w="2881" w:type="pct"/>
            <w:vAlign w:val="center"/>
          </w:tcPr>
          <w:p w14:paraId="517A824F" w14:textId="71A274B7" w:rsidR="0011564B" w:rsidRPr="00535CB6" w:rsidRDefault="0011564B" w:rsidP="00145F0C">
            <w:pPr>
              <w:rPr>
                <w:rFonts w:cs="Arial"/>
              </w:rPr>
            </w:pPr>
            <w:r w:rsidRPr="00535CB6">
              <w:rPr>
                <w:rFonts w:cs="Arial"/>
              </w:rPr>
              <w:t>Montaż finansowy dla województwa mazowieckiego został przyjęty w Kontrakcie Terytorialnym i zaakceptowany przez Instytucję Zarządzającą RPO WM. Wkład własny rozumiany jest jako wkład pochodzący ze środków publicznych (pieniężny i/lub niepieniężny).</w:t>
            </w:r>
          </w:p>
          <w:p w14:paraId="0A0F7785" w14:textId="77777777" w:rsidR="0011564B" w:rsidRPr="00535CB6" w:rsidRDefault="0011564B" w:rsidP="00145F0C">
            <w:pPr>
              <w:rPr>
                <w:rFonts w:cs="Arial"/>
              </w:rPr>
            </w:pPr>
            <w:r w:rsidRPr="00535CB6">
              <w:rPr>
                <w:rFonts w:cs="Arial"/>
              </w:rPr>
              <w:t>Kryterium zostanie zweryfikowane na podstawie treści wniosku o dofinansowanie.</w:t>
            </w:r>
          </w:p>
          <w:p w14:paraId="671F129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53" w:type="pct"/>
            <w:vAlign w:val="center"/>
          </w:tcPr>
          <w:p w14:paraId="1FDEE52C" w14:textId="666E2C4E" w:rsidR="0011564B" w:rsidRPr="00535CB6" w:rsidRDefault="0011564B" w:rsidP="00145F0C">
            <w:pPr>
              <w:rPr>
                <w:rFonts w:cs="Arial"/>
              </w:rPr>
            </w:pPr>
            <w:r w:rsidRPr="00535CB6">
              <w:rPr>
                <w:rFonts w:cs="Arial"/>
              </w:rPr>
              <w:t>0/1</w:t>
            </w:r>
          </w:p>
        </w:tc>
      </w:tr>
      <w:tr w:rsidR="0011564B" w:rsidRPr="00644839" w14:paraId="5ED1AAE6" w14:textId="77777777" w:rsidTr="0066126B">
        <w:tc>
          <w:tcPr>
            <w:tcW w:w="204" w:type="pct"/>
            <w:vAlign w:val="center"/>
          </w:tcPr>
          <w:p w14:paraId="3F32E295" w14:textId="77777777" w:rsidR="0011564B" w:rsidRPr="00535CB6" w:rsidRDefault="0011564B" w:rsidP="00145F0C">
            <w:pPr>
              <w:rPr>
                <w:rFonts w:cs="Arial"/>
              </w:rPr>
            </w:pPr>
            <w:r w:rsidRPr="00535CB6">
              <w:rPr>
                <w:rFonts w:cs="Arial"/>
              </w:rPr>
              <w:t>2</w:t>
            </w:r>
          </w:p>
        </w:tc>
        <w:tc>
          <w:tcPr>
            <w:tcW w:w="1462" w:type="pct"/>
            <w:vAlign w:val="center"/>
          </w:tcPr>
          <w:p w14:paraId="7BD3F984" w14:textId="58E5217B" w:rsidR="0011564B" w:rsidRPr="00535CB6" w:rsidRDefault="0011564B" w:rsidP="00145F0C">
            <w:pPr>
              <w:rPr>
                <w:rFonts w:cs="Arial"/>
              </w:rPr>
            </w:pPr>
            <w:r w:rsidRPr="00535CB6">
              <w:rPr>
                <w:rFonts w:cs="Arial"/>
              </w:rPr>
              <w:t>W celu zapewnienia efektywności wsparcia, podejmowane działania powinny być zgodne z przeprowadzoną diagnozą grupy docelowej oraz mieć charakter zindywidualizowany.</w:t>
            </w:r>
          </w:p>
        </w:tc>
        <w:tc>
          <w:tcPr>
            <w:tcW w:w="2881" w:type="pct"/>
            <w:vAlign w:val="center"/>
          </w:tcPr>
          <w:p w14:paraId="0E182C73" w14:textId="77777777" w:rsidR="0011564B" w:rsidRPr="00535CB6" w:rsidRDefault="0011564B" w:rsidP="00145F0C">
            <w:pPr>
              <w:rPr>
                <w:rFonts w:cs="Arial"/>
              </w:rPr>
            </w:pPr>
            <w:r w:rsidRPr="00535CB6">
              <w:rPr>
                <w:rFonts w:cs="Arial"/>
              </w:rPr>
              <w:t>Wsparcie udzielane grupie docelowej w ramach projektu jest zindywidualizowane i kompleksowe (tj. odpowiada na wszystkie zdiagnozowane kwestie problemowe), a działania przewidziane do realizacji w projekcie odpowiadają potrzebom grupy objętej wsparciem, wskazanym w diagnozie RPO WM oraz analizie przeprowadzonej przez Wnioskodawcę dla potrzeb projektu.</w:t>
            </w:r>
          </w:p>
          <w:p w14:paraId="506DF60B" w14:textId="77777777" w:rsidR="0011564B" w:rsidRPr="00535CB6" w:rsidRDefault="0011564B" w:rsidP="00145F0C">
            <w:pPr>
              <w:rPr>
                <w:rFonts w:cs="Arial"/>
              </w:rPr>
            </w:pPr>
            <w:r w:rsidRPr="00535CB6">
              <w:rPr>
                <w:rFonts w:cs="Arial"/>
              </w:rPr>
              <w:t>Kryterium zostanie zweryfikowane na podstawie treści wniosku o dofinansowanie.</w:t>
            </w:r>
          </w:p>
          <w:p w14:paraId="74EBD02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53" w:type="pct"/>
            <w:vAlign w:val="center"/>
          </w:tcPr>
          <w:p w14:paraId="159DB912" w14:textId="77777777" w:rsidR="0011564B" w:rsidRPr="00535CB6" w:rsidRDefault="0011564B" w:rsidP="00145F0C">
            <w:pPr>
              <w:rPr>
                <w:rFonts w:cs="Arial"/>
              </w:rPr>
            </w:pPr>
            <w:r w:rsidRPr="00535CB6">
              <w:rPr>
                <w:rFonts w:cs="Arial"/>
              </w:rPr>
              <w:t>0/1</w:t>
            </w:r>
          </w:p>
        </w:tc>
      </w:tr>
    </w:tbl>
    <w:p w14:paraId="1E5A65D5" w14:textId="77777777" w:rsidR="002D4E46" w:rsidRDefault="002D4E46">
      <w:pPr>
        <w:spacing w:before="120" w:after="120" w:line="276" w:lineRule="auto"/>
        <w:jc w:val="both"/>
        <w:rPr>
          <w:rFonts w:cs="Arial"/>
          <w:b/>
          <w:spacing w:val="10"/>
          <w:sz w:val="28"/>
          <w:szCs w:val="22"/>
        </w:rPr>
      </w:pPr>
      <w:bookmarkStart w:id="359" w:name="_Toc457226213"/>
      <w:bookmarkStart w:id="360" w:name="_Toc457376963"/>
      <w:bookmarkStart w:id="361" w:name="_Toc457381535"/>
      <w:bookmarkStart w:id="362" w:name="_Toc457987812"/>
      <w:r>
        <w:rPr>
          <w:rFonts w:cs="Arial"/>
        </w:rPr>
        <w:br w:type="page"/>
      </w:r>
    </w:p>
    <w:p w14:paraId="1624E7D7" w14:textId="0D4E412F" w:rsidR="0011564B" w:rsidRPr="00F877B4" w:rsidRDefault="0011564B" w:rsidP="00920F1F">
      <w:pPr>
        <w:pStyle w:val="Nagwek5"/>
        <w:rPr>
          <w:rFonts w:cs="Arial"/>
        </w:rPr>
      </w:pPr>
      <w:bookmarkStart w:id="363" w:name="_Toc462147176"/>
      <w:bookmarkStart w:id="364" w:name="_Toc115339797"/>
      <w:r w:rsidRPr="00F877B4">
        <w:rPr>
          <w:rFonts w:cs="Arial"/>
        </w:rPr>
        <w:t xml:space="preserve">Poddziałanie 10.3.4 (10iv) </w:t>
      </w:r>
      <w:r w:rsidR="003F47B9" w:rsidRPr="00F877B4">
        <w:rPr>
          <w:rFonts w:cs="Arial"/>
        </w:rPr>
        <w:t>- t</w:t>
      </w:r>
      <w:r w:rsidRPr="00F877B4">
        <w:rPr>
          <w:rFonts w:cs="Arial"/>
        </w:rPr>
        <w:t>yp projektu</w:t>
      </w:r>
      <w:r w:rsidR="003F47B9" w:rsidRPr="00F877B4">
        <w:rPr>
          <w:rFonts w:cs="Arial"/>
        </w:rPr>
        <w:t>:</w:t>
      </w:r>
      <w:r w:rsidRPr="00F877B4">
        <w:rPr>
          <w:rFonts w:cs="Arial"/>
        </w:rPr>
        <w:t xml:space="preserve"> „</w:t>
      </w:r>
      <w:r w:rsidR="003F47B9" w:rsidRPr="00F877B4">
        <w:rPr>
          <w:rFonts w:cs="Arial"/>
        </w:rPr>
        <w:t>W</w:t>
      </w:r>
      <w:r w:rsidR="00781FFF" w:rsidRPr="00F877B4">
        <w:rPr>
          <w:rFonts w:cs="Arial"/>
        </w:rPr>
        <w:t>sparcie kształcenia i szkolenia zawodowego osób dorosłych”</w:t>
      </w:r>
      <w:bookmarkEnd w:id="359"/>
      <w:bookmarkEnd w:id="360"/>
      <w:bookmarkEnd w:id="361"/>
      <w:bookmarkEnd w:id="362"/>
      <w:bookmarkEnd w:id="363"/>
      <w:bookmarkEnd w:id="364"/>
    </w:p>
    <w:p w14:paraId="17E5D375" w14:textId="520DF44D" w:rsidR="00992DFE" w:rsidRPr="00DD0841" w:rsidRDefault="00992DFE" w:rsidP="00DD0841">
      <w:pPr>
        <w:pStyle w:val="Bezodstpw"/>
        <w:rPr>
          <w:rFonts w:cs="Arial"/>
        </w:rPr>
      </w:pPr>
      <w:r w:rsidRPr="00F877B4">
        <w:rPr>
          <w:rFonts w:cs="Arial"/>
        </w:rPr>
        <w:t>Kryteria wyboru projektów przyjęte przez Kom</w:t>
      </w:r>
      <w:r w:rsidR="006A6D2F">
        <w:rPr>
          <w:rFonts w:cs="Arial"/>
        </w:rPr>
        <w:t>itet Monitorujący RPO WM na II p</w:t>
      </w:r>
      <w:r w:rsidRPr="00F877B4">
        <w:rPr>
          <w:rFonts w:cs="Aria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3.4"/>
        <w:tblDescription w:val="Tabela zawiera nazwę, opis i punktację za kryterium dla Poddziałania 10.3.4 (10iv) - typ projektu: „Wsparcie kształcenia i szkolenia zawodowego osób dorosłych”)"/>
      </w:tblPr>
      <w:tblGrid>
        <w:gridCol w:w="561"/>
        <w:gridCol w:w="4375"/>
        <w:gridCol w:w="7926"/>
        <w:gridCol w:w="1161"/>
      </w:tblGrid>
      <w:tr w:rsidR="0011564B" w:rsidRPr="006A4863" w14:paraId="1EF3546F" w14:textId="77777777" w:rsidTr="0066126B">
        <w:trPr>
          <w:tblHeader/>
        </w:trPr>
        <w:tc>
          <w:tcPr>
            <w:tcW w:w="204" w:type="pct"/>
            <w:vAlign w:val="center"/>
          </w:tcPr>
          <w:p w14:paraId="20DECDAB" w14:textId="700CAAD4" w:rsidR="0011564B" w:rsidRPr="00535CB6" w:rsidRDefault="0011564B" w:rsidP="00145F0C">
            <w:pPr>
              <w:rPr>
                <w:rFonts w:cs="Arial"/>
                <w:b/>
              </w:rPr>
            </w:pPr>
            <w:r w:rsidRPr="00535CB6">
              <w:rPr>
                <w:rFonts w:cs="Arial"/>
                <w:b/>
              </w:rPr>
              <w:t>Lp.</w:t>
            </w:r>
          </w:p>
        </w:tc>
        <w:tc>
          <w:tcPr>
            <w:tcW w:w="1564" w:type="pct"/>
            <w:vAlign w:val="center"/>
          </w:tcPr>
          <w:p w14:paraId="1E84D331" w14:textId="77777777" w:rsidR="0011564B" w:rsidRPr="00535CB6" w:rsidRDefault="0011564B" w:rsidP="00145F0C">
            <w:pPr>
              <w:rPr>
                <w:rFonts w:cs="Arial"/>
                <w:b/>
              </w:rPr>
            </w:pPr>
            <w:r w:rsidRPr="00535CB6">
              <w:rPr>
                <w:rFonts w:cs="Arial"/>
                <w:b/>
              </w:rPr>
              <w:t>Kryterium</w:t>
            </w:r>
          </w:p>
        </w:tc>
        <w:tc>
          <w:tcPr>
            <w:tcW w:w="2830" w:type="pct"/>
            <w:vAlign w:val="center"/>
          </w:tcPr>
          <w:p w14:paraId="68A6CFDF" w14:textId="77777777" w:rsidR="0011564B" w:rsidRPr="00535CB6" w:rsidRDefault="0011564B" w:rsidP="00145F0C">
            <w:pPr>
              <w:rPr>
                <w:rFonts w:cs="Arial"/>
                <w:b/>
              </w:rPr>
            </w:pPr>
            <w:r w:rsidRPr="00535CB6">
              <w:rPr>
                <w:rFonts w:cs="Arial"/>
                <w:b/>
              </w:rPr>
              <w:t>Opis kryterium (wskazówki pomocnicze do weryfikacji)</w:t>
            </w:r>
          </w:p>
        </w:tc>
        <w:tc>
          <w:tcPr>
            <w:tcW w:w="402" w:type="pct"/>
            <w:vAlign w:val="center"/>
          </w:tcPr>
          <w:p w14:paraId="62818C61" w14:textId="77777777" w:rsidR="0011564B" w:rsidRPr="00535CB6" w:rsidRDefault="0011564B" w:rsidP="00145F0C">
            <w:pPr>
              <w:rPr>
                <w:rFonts w:cs="Arial"/>
                <w:b/>
              </w:rPr>
            </w:pPr>
            <w:r w:rsidRPr="00535CB6">
              <w:rPr>
                <w:rFonts w:cs="Arial"/>
                <w:b/>
              </w:rPr>
              <w:t>Punktacja</w:t>
            </w:r>
          </w:p>
        </w:tc>
      </w:tr>
      <w:tr w:rsidR="0011564B" w:rsidRPr="006A4863" w14:paraId="0F98555A" w14:textId="77777777" w:rsidTr="0066126B">
        <w:tc>
          <w:tcPr>
            <w:tcW w:w="204" w:type="pct"/>
            <w:vAlign w:val="center"/>
          </w:tcPr>
          <w:p w14:paraId="77FAEF14" w14:textId="77777777" w:rsidR="0011564B" w:rsidRPr="00535CB6" w:rsidRDefault="0011564B" w:rsidP="00145F0C">
            <w:pPr>
              <w:rPr>
                <w:rFonts w:cs="Arial"/>
              </w:rPr>
            </w:pPr>
            <w:r w:rsidRPr="00535CB6">
              <w:rPr>
                <w:rFonts w:cs="Arial"/>
              </w:rPr>
              <w:t>1</w:t>
            </w:r>
          </w:p>
        </w:tc>
        <w:tc>
          <w:tcPr>
            <w:tcW w:w="1564" w:type="pct"/>
            <w:vAlign w:val="center"/>
          </w:tcPr>
          <w:p w14:paraId="70B2BA6A" w14:textId="77777777" w:rsidR="0011564B" w:rsidRPr="00535CB6" w:rsidRDefault="0011564B" w:rsidP="00145F0C">
            <w:pPr>
              <w:rPr>
                <w:rFonts w:cs="Arial"/>
              </w:rPr>
            </w:pPr>
            <w:r w:rsidRPr="00535CB6">
              <w:rPr>
                <w:rFonts w:cs="Arial"/>
              </w:rPr>
              <w:t>Wnioskodawca zapewnia wkład własny w wysokości minimum 10%. Wkład własny dotyczy wkładu pochodzącego ze środków publicznych i/lub prywatnych.</w:t>
            </w:r>
          </w:p>
          <w:p w14:paraId="13A660EF" w14:textId="77777777" w:rsidR="0011564B" w:rsidRPr="00535CB6" w:rsidRDefault="0011564B" w:rsidP="00145F0C">
            <w:pPr>
              <w:rPr>
                <w:rFonts w:cs="Arial"/>
              </w:rPr>
            </w:pPr>
            <w:r w:rsidRPr="00535CB6">
              <w:rPr>
                <w:rFonts w:cs="Arial"/>
              </w:rPr>
              <w:t>Wkład własny może wnieść Partner w projekcie.</w:t>
            </w:r>
          </w:p>
        </w:tc>
        <w:tc>
          <w:tcPr>
            <w:tcW w:w="2830" w:type="pct"/>
            <w:vAlign w:val="center"/>
          </w:tcPr>
          <w:p w14:paraId="70E15E01" w14:textId="77777777" w:rsidR="0011564B" w:rsidRPr="00535CB6" w:rsidRDefault="0011564B" w:rsidP="00145F0C">
            <w:pPr>
              <w:rPr>
                <w:rFonts w:cs="Arial"/>
                <w:iCs/>
              </w:rPr>
            </w:pPr>
            <w:r w:rsidRPr="00535CB6">
              <w:rPr>
                <w:rFonts w:cs="Arial"/>
              </w:rPr>
              <w:t>Montaż finansowy został przyjęty w Kontrakcie Terytorialnym i zaakceptowany przez Instytucję Zarządzającą RPO WM. Wkład własny rozumiany jest jako wkład pochodzący ze środków publicznych i/lub prywatnych (pieniężny i/lub niepieniężny).</w:t>
            </w:r>
          </w:p>
          <w:p w14:paraId="10E03A83" w14:textId="77777777" w:rsidR="0011564B" w:rsidRPr="00535CB6" w:rsidRDefault="0011564B" w:rsidP="00145F0C">
            <w:pPr>
              <w:rPr>
                <w:rFonts w:cs="Arial"/>
                <w:iCs/>
              </w:rPr>
            </w:pPr>
            <w:r w:rsidRPr="00535CB6">
              <w:rPr>
                <w:rFonts w:cs="Arial"/>
              </w:rPr>
              <w:t>Kryterium zostanie zweryfikowane na podstawie treści wniosku o dofinansowanie.</w:t>
            </w:r>
          </w:p>
          <w:p w14:paraId="053167AB" w14:textId="77777777" w:rsidR="0011564B" w:rsidRPr="00535CB6" w:rsidRDefault="0011564B" w:rsidP="00145F0C">
            <w:pPr>
              <w:rPr>
                <w:rFonts w:cs="Arial"/>
              </w:rPr>
            </w:pPr>
            <w:r w:rsidRPr="00535CB6">
              <w:rPr>
                <w:rFonts w:cs="Arial"/>
                <w:iCs/>
              </w:rPr>
              <w:t>Spełnienie kryterium jest warunkiem koniecznym do otrzymania dofinansowania. Ocena kryterium jest 0/1. Uzyskanie oceny „0” jest jednoznaczne z odrzuceniem projektu.</w:t>
            </w:r>
          </w:p>
        </w:tc>
        <w:tc>
          <w:tcPr>
            <w:tcW w:w="402" w:type="pct"/>
            <w:vAlign w:val="center"/>
          </w:tcPr>
          <w:p w14:paraId="5362C7D0" w14:textId="77777777" w:rsidR="0011564B" w:rsidRPr="00535CB6" w:rsidRDefault="0011564B" w:rsidP="00145F0C">
            <w:pPr>
              <w:rPr>
                <w:rFonts w:cs="Arial"/>
              </w:rPr>
            </w:pPr>
            <w:r w:rsidRPr="00535CB6">
              <w:rPr>
                <w:rFonts w:cs="Arial"/>
              </w:rPr>
              <w:t>0/1</w:t>
            </w:r>
          </w:p>
        </w:tc>
      </w:tr>
      <w:tr w:rsidR="0011564B" w:rsidRPr="006A4863" w14:paraId="3561C430" w14:textId="77777777" w:rsidTr="0066126B">
        <w:tc>
          <w:tcPr>
            <w:tcW w:w="204" w:type="pct"/>
            <w:vAlign w:val="center"/>
          </w:tcPr>
          <w:p w14:paraId="620F088D" w14:textId="77777777" w:rsidR="0011564B" w:rsidRPr="00535CB6" w:rsidRDefault="0011564B" w:rsidP="00145F0C">
            <w:pPr>
              <w:rPr>
                <w:rFonts w:cs="Arial"/>
              </w:rPr>
            </w:pPr>
            <w:r w:rsidRPr="00535CB6">
              <w:rPr>
                <w:rFonts w:cs="Arial"/>
              </w:rPr>
              <w:t>2</w:t>
            </w:r>
          </w:p>
        </w:tc>
        <w:tc>
          <w:tcPr>
            <w:tcW w:w="1564" w:type="pct"/>
            <w:vAlign w:val="center"/>
          </w:tcPr>
          <w:p w14:paraId="75C80587" w14:textId="77777777" w:rsidR="0011564B" w:rsidRPr="00535CB6" w:rsidRDefault="0011564B" w:rsidP="00145F0C">
            <w:pPr>
              <w:rPr>
                <w:rFonts w:cs="Arial"/>
              </w:rPr>
            </w:pPr>
            <w:r w:rsidRPr="00535CB6">
              <w:rPr>
                <w:rFonts w:cs="Arial"/>
              </w:rPr>
              <w:t xml:space="preserve">Okres realizacji projektu nie przekracza 24 miesięcy </w:t>
            </w:r>
          </w:p>
        </w:tc>
        <w:tc>
          <w:tcPr>
            <w:tcW w:w="2830" w:type="pct"/>
            <w:vAlign w:val="center"/>
          </w:tcPr>
          <w:p w14:paraId="1588F2FF" w14:textId="77777777" w:rsidR="0011564B" w:rsidRPr="00535CB6" w:rsidRDefault="0011564B" w:rsidP="00145F0C">
            <w:pPr>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 Jednocześnie limit czasowy powinien pozwolić na objęcie wszystkich beneficjentów zakładanymi formami wsparcia dając również możliwość podjęcia działań zaradczych w przypadku trudności w realizacji projektu.</w:t>
            </w:r>
          </w:p>
          <w:p w14:paraId="41DEEA4B" w14:textId="77777777" w:rsidR="0011564B" w:rsidRPr="00535CB6" w:rsidRDefault="0011564B" w:rsidP="00145F0C">
            <w:pPr>
              <w:rPr>
                <w:rFonts w:cs="Arial"/>
              </w:rPr>
            </w:pPr>
            <w:r w:rsidRPr="00535CB6">
              <w:rPr>
                <w:rFonts w:cs="Arial"/>
              </w:rPr>
              <w:t>Kryterium zostanie zweryfikowane na podstawie treści wniosku o dofinansowanie</w:t>
            </w:r>
          </w:p>
          <w:p w14:paraId="1FCF07EE" w14:textId="77777777" w:rsidR="0011564B" w:rsidRPr="00535CB6" w:rsidRDefault="0011564B" w:rsidP="00145F0C">
            <w:pPr>
              <w:rPr>
                <w:rFonts w:cs="Arial"/>
              </w:rPr>
            </w:pPr>
            <w:r w:rsidRPr="00535CB6">
              <w:rPr>
                <w:rFonts w:cs="Arial"/>
                <w:iCs/>
              </w:rPr>
              <w:t>Spełnienie kryterium jest warunkiem koniecznym do otrzymania dofinansowania. Ocena kryterium jest 0/1. Uzyskanie oceny „0” jest jednoznaczne z odrzuceniem projektu.</w:t>
            </w:r>
          </w:p>
        </w:tc>
        <w:tc>
          <w:tcPr>
            <w:tcW w:w="402" w:type="pct"/>
            <w:vAlign w:val="center"/>
          </w:tcPr>
          <w:p w14:paraId="646FF047" w14:textId="77777777" w:rsidR="0011564B" w:rsidRPr="00535CB6" w:rsidRDefault="0011564B" w:rsidP="00145F0C">
            <w:pPr>
              <w:rPr>
                <w:rFonts w:cs="Arial"/>
              </w:rPr>
            </w:pPr>
            <w:r w:rsidRPr="00535CB6">
              <w:rPr>
                <w:rFonts w:cs="Arial"/>
              </w:rPr>
              <w:t>0/1</w:t>
            </w:r>
          </w:p>
        </w:tc>
      </w:tr>
      <w:tr w:rsidR="0011564B" w:rsidRPr="006A4863" w14:paraId="01DA970A" w14:textId="77777777" w:rsidTr="0066126B">
        <w:tc>
          <w:tcPr>
            <w:tcW w:w="204" w:type="pct"/>
            <w:vAlign w:val="center"/>
          </w:tcPr>
          <w:p w14:paraId="02B02A9A" w14:textId="77777777" w:rsidR="0011564B" w:rsidRPr="00535CB6" w:rsidRDefault="0011564B" w:rsidP="00145F0C">
            <w:pPr>
              <w:rPr>
                <w:rFonts w:cs="Arial"/>
              </w:rPr>
            </w:pPr>
            <w:r w:rsidRPr="00535CB6">
              <w:rPr>
                <w:rFonts w:cs="Arial"/>
              </w:rPr>
              <w:t xml:space="preserve">3 </w:t>
            </w:r>
          </w:p>
        </w:tc>
        <w:tc>
          <w:tcPr>
            <w:tcW w:w="1564" w:type="pct"/>
            <w:vAlign w:val="center"/>
          </w:tcPr>
          <w:p w14:paraId="3B5EFC29" w14:textId="1CEEF34D" w:rsidR="0011564B" w:rsidRPr="00535CB6" w:rsidRDefault="0011564B" w:rsidP="00145F0C">
            <w:pPr>
              <w:rPr>
                <w:rFonts w:cs="Arial"/>
              </w:rPr>
            </w:pPr>
            <w:r w:rsidRPr="00535CB6">
              <w:rPr>
                <w:rFonts w:cs="Arial"/>
              </w:rPr>
              <w:t>Projekt przewiduje formalne potwierdzenie nabytych w trakcie jego realizacji kwalifikacji, co odbywa się poprzez egzamin przeprowadzany przez wnioskodawcę lub podmiot zewnętrzny., Wnioskodawca lub podmiot zewnętrzny musi posiadać uprawnienia do egzaminowania w</w:t>
            </w:r>
            <w:r w:rsidR="00781FFF" w:rsidRPr="00535CB6">
              <w:rPr>
                <w:rFonts w:cs="Arial"/>
              </w:rPr>
              <w:t xml:space="preserve"> </w:t>
            </w:r>
            <w:r w:rsidRPr="00535CB6">
              <w:rPr>
                <w:rFonts w:cs="Arial"/>
              </w:rPr>
              <w:t xml:space="preserve">zakresie zgodnym z realizowanymi szkoleniami, a uprawnienia muszą zostać nadane w drodze akredytacji przez uprawnioną instytucję. </w:t>
            </w:r>
          </w:p>
        </w:tc>
        <w:tc>
          <w:tcPr>
            <w:tcW w:w="2830" w:type="pct"/>
            <w:vAlign w:val="center"/>
          </w:tcPr>
          <w:p w14:paraId="45FC7CCD" w14:textId="77777777" w:rsidR="0011564B" w:rsidRPr="00535CB6" w:rsidRDefault="0011564B" w:rsidP="00145F0C">
            <w:pPr>
              <w:rPr>
                <w:rFonts w:cs="Arial"/>
              </w:rPr>
            </w:pPr>
            <w:r w:rsidRPr="00535CB6">
              <w:rPr>
                <w:rFonts w:cs="Arial"/>
              </w:rPr>
              <w:t>We wniosku o dofinansowanie należy wskazać instytucję akredytującą procedurę egzaminacyjną, gwarantującą jej bezstronność i wiarygodność.</w:t>
            </w:r>
          </w:p>
          <w:p w14:paraId="024C8F08" w14:textId="77777777" w:rsidR="0011564B" w:rsidRPr="00535CB6" w:rsidRDefault="0011564B" w:rsidP="00145F0C">
            <w:pPr>
              <w:rPr>
                <w:rFonts w:cs="Arial"/>
              </w:rPr>
            </w:pPr>
            <w:r w:rsidRPr="00535CB6">
              <w:rPr>
                <w:rFonts w:cs="Arial"/>
              </w:rPr>
              <w:t>Kryterium zostanie zweryfikowane na podstawie treści wniosku o dofinansowanie.</w:t>
            </w:r>
          </w:p>
          <w:p w14:paraId="027187FF" w14:textId="5695811E"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87B00CD" w14:textId="77777777" w:rsidR="0011564B" w:rsidRPr="00535CB6" w:rsidRDefault="0011564B" w:rsidP="00145F0C">
            <w:pPr>
              <w:rPr>
                <w:rFonts w:cs="Arial"/>
              </w:rPr>
            </w:pPr>
            <w:r w:rsidRPr="00535CB6">
              <w:rPr>
                <w:rFonts w:cs="Arial"/>
              </w:rPr>
              <w:t>0/1</w:t>
            </w:r>
          </w:p>
        </w:tc>
      </w:tr>
    </w:tbl>
    <w:p w14:paraId="5E514728" w14:textId="77777777" w:rsidR="00781FFF" w:rsidRPr="00F877B4" w:rsidRDefault="00781FFF">
      <w:pPr>
        <w:rPr>
          <w:rFonts w:cs="Arial"/>
          <w:b/>
        </w:rPr>
      </w:pPr>
      <w:r w:rsidRPr="00F877B4">
        <w:rPr>
          <w:rFonts w:cs="Arial"/>
          <w:b/>
        </w:rPr>
        <w:br w:type="page"/>
      </w:r>
    </w:p>
    <w:p w14:paraId="53946F58" w14:textId="4A6B52A1" w:rsidR="00B25444" w:rsidRPr="00F877B4" w:rsidRDefault="00B25444" w:rsidP="00920F1F">
      <w:pPr>
        <w:pStyle w:val="Nagwek5"/>
        <w:rPr>
          <w:rFonts w:cs="Arial"/>
        </w:rPr>
      </w:pPr>
      <w:bookmarkStart w:id="365" w:name="_Toc457226214"/>
      <w:bookmarkStart w:id="366" w:name="_Toc457376964"/>
      <w:bookmarkStart w:id="367" w:name="_Toc457381536"/>
      <w:bookmarkStart w:id="368" w:name="_Toc457987813"/>
      <w:bookmarkStart w:id="369" w:name="_Toc462147177"/>
      <w:bookmarkStart w:id="370" w:name="_Toc115339798"/>
      <w:r w:rsidRPr="00F877B4">
        <w:rPr>
          <w:rFonts w:cs="Arial"/>
        </w:rPr>
        <w:t xml:space="preserve">Poddziałanie 10.3.2 (10iv) </w:t>
      </w:r>
      <w:r w:rsidR="00B74FCC" w:rsidRPr="00F877B4">
        <w:rPr>
          <w:rFonts w:cs="Arial"/>
        </w:rPr>
        <w:t>„</w:t>
      </w:r>
      <w:r w:rsidRPr="00F877B4">
        <w:rPr>
          <w:rFonts w:cs="Arial"/>
        </w:rPr>
        <w:t>Programy stypendialne</w:t>
      </w:r>
      <w:r w:rsidR="00B74FCC" w:rsidRPr="00F877B4">
        <w:rPr>
          <w:rFonts w:cs="Arial"/>
        </w:rPr>
        <w:t>”</w:t>
      </w:r>
      <w:r w:rsidR="00781FFF" w:rsidRPr="00F877B4">
        <w:rPr>
          <w:rFonts w:cs="Arial"/>
        </w:rPr>
        <w:t xml:space="preserve"> </w:t>
      </w:r>
      <w:r w:rsidR="00B74FCC" w:rsidRPr="00F877B4">
        <w:rPr>
          <w:rFonts w:cs="Arial"/>
        </w:rPr>
        <w:t>- t</w:t>
      </w:r>
      <w:r w:rsidRPr="00F877B4">
        <w:rPr>
          <w:rFonts w:cs="Arial"/>
        </w:rPr>
        <w:t xml:space="preserve">yp projektu: </w:t>
      </w:r>
      <w:r w:rsidR="00B74FCC" w:rsidRPr="00F877B4">
        <w:rPr>
          <w:rFonts w:cs="Arial"/>
        </w:rPr>
        <w:t>„</w:t>
      </w:r>
      <w:r w:rsidRPr="00F877B4">
        <w:rPr>
          <w:rFonts w:cs="Arial"/>
        </w:rPr>
        <w:t>Pomoc stypendialna dla uczniów szczególnie uzdolnionych w zakresie przedmiotów zawodowych</w:t>
      </w:r>
      <w:r w:rsidR="00B74FCC" w:rsidRPr="00F877B4">
        <w:rPr>
          <w:rFonts w:cs="Arial"/>
        </w:rPr>
        <w:t>”</w:t>
      </w:r>
      <w:r w:rsidRPr="00F877B4">
        <w:rPr>
          <w:rFonts w:cs="Arial"/>
        </w:rPr>
        <w:t xml:space="preserve"> (tryb pozakonkursowy).</w:t>
      </w:r>
      <w:bookmarkEnd w:id="365"/>
      <w:bookmarkEnd w:id="366"/>
      <w:bookmarkEnd w:id="367"/>
      <w:bookmarkEnd w:id="368"/>
      <w:bookmarkEnd w:id="369"/>
      <w:bookmarkEnd w:id="370"/>
    </w:p>
    <w:p w14:paraId="48BEB7C2" w14:textId="7E78DECF" w:rsidR="00992DFE" w:rsidRPr="00DD0841" w:rsidRDefault="00992DFE" w:rsidP="00DD0841">
      <w:pPr>
        <w:pStyle w:val="Bezodstpw"/>
        <w:rPr>
          <w:rFonts w:cs="Arial"/>
        </w:rPr>
      </w:pPr>
      <w:r w:rsidRPr="00F877B4">
        <w:rPr>
          <w:rFonts w:cs="Arial"/>
        </w:rPr>
        <w:t xml:space="preserve">Kryteria wyboru projektów przyjęte przez Komitet Monitorujący RPO WM na XI </w:t>
      </w:r>
      <w:r w:rsidR="006A6D2F">
        <w:rPr>
          <w:rFonts w:cs="Arial"/>
        </w:rPr>
        <w:t>p</w:t>
      </w:r>
      <w:r w:rsidRPr="00F877B4">
        <w:rPr>
          <w:rFonts w:cs="Arial"/>
        </w:rPr>
        <w:t>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3.2"/>
        <w:tblDescription w:val="Tabela zawiera nazwę, opis i ocenę kryterium dla Poddziałania 10.3.2 (10iv) „Programy stypendialne” - typ projektu: „Pomoc stypendialna dla uczniów szczególnie uzdolnionych w zakresie przedmiotów zawodowych” (tryb pozakonkursowy)."/>
      </w:tblPr>
      <w:tblGrid>
        <w:gridCol w:w="567"/>
        <w:gridCol w:w="4106"/>
        <w:gridCol w:w="8080"/>
        <w:gridCol w:w="1270"/>
      </w:tblGrid>
      <w:tr w:rsidR="00B25444" w:rsidRPr="00B07806" w14:paraId="62E789DD" w14:textId="77777777" w:rsidTr="0066126B">
        <w:trPr>
          <w:tblHeader/>
        </w:trPr>
        <w:tc>
          <w:tcPr>
            <w:tcW w:w="202" w:type="pct"/>
            <w:vAlign w:val="center"/>
          </w:tcPr>
          <w:p w14:paraId="4BAEB2CF" w14:textId="3181BD52" w:rsidR="00B25444" w:rsidRPr="00535CB6" w:rsidRDefault="00B25444" w:rsidP="00145F0C">
            <w:pPr>
              <w:rPr>
                <w:rFonts w:cs="Arial"/>
                <w:b/>
                <w:lang w:eastAsia="pl-PL"/>
              </w:rPr>
            </w:pPr>
            <w:r w:rsidRPr="00535CB6">
              <w:rPr>
                <w:rFonts w:cs="Arial"/>
                <w:b/>
                <w:lang w:eastAsia="pl-PL"/>
              </w:rPr>
              <w:t>Lp.</w:t>
            </w:r>
          </w:p>
        </w:tc>
        <w:tc>
          <w:tcPr>
            <w:tcW w:w="1464" w:type="pct"/>
            <w:vAlign w:val="center"/>
          </w:tcPr>
          <w:p w14:paraId="080E9B2D" w14:textId="77777777" w:rsidR="00B25444" w:rsidRPr="00535CB6" w:rsidRDefault="00B25444" w:rsidP="00145F0C">
            <w:pPr>
              <w:rPr>
                <w:rFonts w:cs="Arial"/>
                <w:b/>
                <w:lang w:eastAsia="pl-PL"/>
              </w:rPr>
            </w:pPr>
            <w:r w:rsidRPr="00535CB6">
              <w:rPr>
                <w:rFonts w:cs="Arial"/>
                <w:b/>
                <w:lang w:eastAsia="pl-PL"/>
              </w:rPr>
              <w:t>Kryterium</w:t>
            </w:r>
          </w:p>
        </w:tc>
        <w:tc>
          <w:tcPr>
            <w:tcW w:w="2881" w:type="pct"/>
            <w:vAlign w:val="center"/>
          </w:tcPr>
          <w:p w14:paraId="3363B702" w14:textId="77777777" w:rsidR="00B25444" w:rsidRPr="00535CB6" w:rsidRDefault="00B25444" w:rsidP="00145F0C">
            <w:pPr>
              <w:rPr>
                <w:rFonts w:cs="Arial"/>
                <w:b/>
                <w:lang w:eastAsia="pl-PL"/>
              </w:rPr>
            </w:pPr>
            <w:r w:rsidRPr="00535CB6">
              <w:rPr>
                <w:rFonts w:cs="Arial"/>
                <w:b/>
                <w:lang w:eastAsia="pl-PL"/>
              </w:rPr>
              <w:t xml:space="preserve">Opis kryterium </w:t>
            </w:r>
          </w:p>
        </w:tc>
        <w:tc>
          <w:tcPr>
            <w:tcW w:w="453" w:type="pct"/>
            <w:vAlign w:val="center"/>
          </w:tcPr>
          <w:p w14:paraId="1370A145" w14:textId="77777777" w:rsidR="00B25444" w:rsidRPr="00535CB6" w:rsidRDefault="00B25444" w:rsidP="00145F0C">
            <w:pPr>
              <w:rPr>
                <w:rFonts w:cs="Arial"/>
                <w:b/>
                <w:lang w:eastAsia="pl-PL"/>
              </w:rPr>
            </w:pPr>
            <w:r w:rsidRPr="00535CB6">
              <w:rPr>
                <w:rFonts w:cs="Arial"/>
                <w:b/>
                <w:lang w:eastAsia="pl-PL"/>
              </w:rPr>
              <w:t>Ocena kryterium</w:t>
            </w:r>
          </w:p>
        </w:tc>
      </w:tr>
      <w:tr w:rsidR="00B25444" w:rsidRPr="00B07806" w14:paraId="377CCE49" w14:textId="77777777" w:rsidTr="0066126B">
        <w:tc>
          <w:tcPr>
            <w:tcW w:w="202" w:type="pct"/>
            <w:vAlign w:val="center"/>
          </w:tcPr>
          <w:p w14:paraId="67A0CD28" w14:textId="77777777" w:rsidR="00B25444" w:rsidRPr="00535CB6" w:rsidRDefault="00B25444" w:rsidP="00145F0C">
            <w:pPr>
              <w:rPr>
                <w:rFonts w:cs="Arial"/>
                <w:lang w:eastAsia="pl-PL"/>
              </w:rPr>
            </w:pPr>
            <w:r w:rsidRPr="00535CB6">
              <w:rPr>
                <w:rFonts w:cs="Arial"/>
                <w:lang w:eastAsia="pl-PL"/>
              </w:rPr>
              <w:t>1</w:t>
            </w:r>
          </w:p>
        </w:tc>
        <w:tc>
          <w:tcPr>
            <w:tcW w:w="1464" w:type="pct"/>
            <w:shd w:val="clear" w:color="auto" w:fill="auto"/>
            <w:vAlign w:val="center"/>
          </w:tcPr>
          <w:p w14:paraId="1EEB6AA0" w14:textId="77777777" w:rsidR="00B25444" w:rsidRPr="00535CB6" w:rsidRDefault="00B25444" w:rsidP="00145F0C">
            <w:pPr>
              <w:autoSpaceDE w:val="0"/>
              <w:autoSpaceDN w:val="0"/>
              <w:adjustRightInd w:val="0"/>
              <w:rPr>
                <w:rFonts w:cs="Arial"/>
                <w:lang w:eastAsia="pl-PL"/>
              </w:rPr>
            </w:pPr>
            <w:r w:rsidRPr="00535CB6">
              <w:rPr>
                <w:rFonts w:cs="Arial"/>
                <w:lang w:eastAsia="pl-PL"/>
              </w:rPr>
              <w:t>W ramach projektu przewidziano udzielenie co najmniej 30 % stypendiów uczniom ze szkół zawodowych</w:t>
            </w:r>
            <w:r w:rsidRPr="00535CB6">
              <w:rPr>
                <w:rFonts w:cs="Arial"/>
                <w:vertAlign w:val="superscript"/>
                <w:lang w:eastAsia="pl-PL"/>
              </w:rPr>
              <w:footnoteReference w:id="215"/>
            </w:r>
            <w:r w:rsidRPr="00535CB6">
              <w:rPr>
                <w:rFonts w:cs="Arial"/>
                <w:vertAlign w:val="superscript"/>
                <w:lang w:eastAsia="pl-PL"/>
              </w:rPr>
              <w:t>,</w:t>
            </w:r>
            <w:r w:rsidRPr="00535CB6">
              <w:rPr>
                <w:rFonts w:cs="Arial"/>
                <w:vertAlign w:val="superscript"/>
                <w:lang w:eastAsia="pl-PL"/>
              </w:rPr>
              <w:footnoteReference w:id="216"/>
            </w:r>
            <w:r w:rsidRPr="00535CB6">
              <w:rPr>
                <w:rFonts w:cs="Arial"/>
                <w:vertAlign w:val="superscript"/>
                <w:lang w:eastAsia="pl-PL"/>
              </w:rPr>
              <w:t xml:space="preserve"> </w:t>
            </w:r>
            <w:r w:rsidRPr="00535CB6">
              <w:rPr>
                <w:rFonts w:cs="Arial"/>
                <w:lang w:eastAsia="pl-PL"/>
              </w:rPr>
              <w:t>województwa mazowieckiego zamieszkałym  na obszarach wiejskich.</w:t>
            </w:r>
          </w:p>
        </w:tc>
        <w:tc>
          <w:tcPr>
            <w:tcW w:w="2881" w:type="pct"/>
            <w:shd w:val="clear" w:color="auto" w:fill="auto"/>
            <w:vAlign w:val="center"/>
          </w:tcPr>
          <w:p w14:paraId="48662F9A" w14:textId="77777777" w:rsidR="00B25444" w:rsidRPr="00535CB6" w:rsidRDefault="00B25444" w:rsidP="00145F0C">
            <w:pPr>
              <w:rPr>
                <w:rFonts w:cs="Arial"/>
                <w:lang w:eastAsia="pl-PL"/>
              </w:rPr>
            </w:pPr>
            <w:r w:rsidRPr="00535CB6">
              <w:rPr>
                <w:rFonts w:cs="Arial"/>
                <w:lang w:eastAsia="pl-P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133CF89F" w14:textId="77777777" w:rsidR="00B25444" w:rsidRPr="00535CB6" w:rsidRDefault="00B25444" w:rsidP="00145F0C">
            <w:pPr>
              <w:rPr>
                <w:rFonts w:cs="Arial"/>
                <w:lang w:eastAsia="pl-PL"/>
              </w:rPr>
            </w:pPr>
            <w:r w:rsidRPr="00535CB6">
              <w:rPr>
                <w:rFonts w:cs="Arial"/>
                <w:lang w:eastAsia="pl-PL"/>
              </w:rPr>
              <w:t>Obszary wiejskie należy rozumieć zgodnie z Wytycznymi Ministra Infrastruktury i Rozwoju w zakresie monitorowania postępu rzeczowego realizacji programów operacyjnych na lata 2014-2020</w:t>
            </w:r>
            <w:r w:rsidRPr="00535CB6">
              <w:rPr>
                <w:rFonts w:cs="Arial"/>
                <w:vertAlign w:val="superscript"/>
                <w:lang w:eastAsia="pl-PL"/>
              </w:rPr>
              <w:footnoteReference w:id="217"/>
            </w:r>
            <w:r w:rsidRPr="00535CB6">
              <w:rPr>
                <w:rFonts w:cs="Arial"/>
                <w:lang w:eastAsia="pl-PL"/>
              </w:rPr>
              <w:t>.</w:t>
            </w:r>
          </w:p>
          <w:p w14:paraId="094A799D" w14:textId="77777777" w:rsidR="00B25444" w:rsidRPr="00535CB6" w:rsidRDefault="00B25444" w:rsidP="00145F0C">
            <w:pPr>
              <w:rPr>
                <w:rFonts w:cs="Arial"/>
                <w:lang w:eastAsia="pl-PL"/>
              </w:rPr>
            </w:pPr>
            <w:r w:rsidRPr="00535CB6">
              <w:rPr>
                <w:rFonts w:cs="Arial"/>
                <w:lang w:eastAsia="pl-PL"/>
              </w:rPr>
              <w:t>Kryterium zostanie zweryfikowane na podstawie treści wniosku o dofinansowanie.</w:t>
            </w:r>
          </w:p>
          <w:p w14:paraId="7B5A7421" w14:textId="77777777" w:rsidR="00781FFF" w:rsidRPr="00535CB6" w:rsidRDefault="00B25444" w:rsidP="00145F0C">
            <w:pPr>
              <w:rPr>
                <w:rFonts w:cs="Arial"/>
                <w:lang w:eastAsia="pl-PL"/>
              </w:rPr>
            </w:pPr>
            <w:r w:rsidRPr="00535CB6">
              <w:rPr>
                <w:rFonts w:cs="Arial"/>
                <w:lang w:eastAsia="pl-PL"/>
              </w:rPr>
              <w:t>Spełnienie kryterium jest warunkiem koniecznym do otrzymania dofinansowania.</w:t>
            </w:r>
          </w:p>
          <w:p w14:paraId="0928216E" w14:textId="2BCE9800" w:rsidR="00B25444" w:rsidRPr="00535CB6" w:rsidRDefault="00B25444" w:rsidP="00145F0C">
            <w:pPr>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63971E93" w14:textId="77777777" w:rsidR="00B25444" w:rsidRPr="00535CB6" w:rsidRDefault="00B25444" w:rsidP="00145F0C">
            <w:pPr>
              <w:rPr>
                <w:rFonts w:cs="Arial"/>
                <w:lang w:eastAsia="pl-PL"/>
              </w:rPr>
            </w:pPr>
            <w:r w:rsidRPr="00535CB6">
              <w:rPr>
                <w:rFonts w:cs="Arial"/>
                <w:lang w:eastAsia="pl-PL"/>
              </w:rPr>
              <w:t>0/1</w:t>
            </w:r>
          </w:p>
        </w:tc>
      </w:tr>
      <w:tr w:rsidR="00B25444" w:rsidRPr="00B07806" w14:paraId="5150B522" w14:textId="77777777" w:rsidTr="0066126B">
        <w:tc>
          <w:tcPr>
            <w:tcW w:w="202" w:type="pct"/>
            <w:vAlign w:val="center"/>
          </w:tcPr>
          <w:p w14:paraId="4A029B0A" w14:textId="77777777" w:rsidR="00B25444" w:rsidRPr="00535CB6" w:rsidRDefault="00B25444" w:rsidP="00145F0C">
            <w:pPr>
              <w:rPr>
                <w:rFonts w:cs="Arial"/>
                <w:lang w:eastAsia="pl-PL"/>
              </w:rPr>
            </w:pPr>
            <w:r w:rsidRPr="00535CB6">
              <w:rPr>
                <w:rFonts w:cs="Arial"/>
                <w:lang w:eastAsia="pl-PL"/>
              </w:rPr>
              <w:t>2</w:t>
            </w:r>
          </w:p>
        </w:tc>
        <w:tc>
          <w:tcPr>
            <w:tcW w:w="1464" w:type="pct"/>
            <w:vAlign w:val="center"/>
          </w:tcPr>
          <w:p w14:paraId="672BFF00" w14:textId="2A24FAA9" w:rsidR="00B25444" w:rsidRPr="00535CB6" w:rsidRDefault="00B25444" w:rsidP="00145F0C">
            <w:pPr>
              <w:rPr>
                <w:rFonts w:cs="Arial"/>
                <w:lang w:eastAsia="pl-PL"/>
              </w:rPr>
            </w:pPr>
            <w:r w:rsidRPr="00535CB6">
              <w:rPr>
                <w:rFonts w:cs="Arial"/>
                <w:lang w:eastAsia="pl-PL"/>
              </w:rPr>
              <w:t>Wnioskodawca zapewnia co najmniej 10% wkładu własnego tj. wkładu pochodzącego ze środków publicznych.</w:t>
            </w:r>
          </w:p>
        </w:tc>
        <w:tc>
          <w:tcPr>
            <w:tcW w:w="2881" w:type="pct"/>
            <w:vAlign w:val="center"/>
          </w:tcPr>
          <w:p w14:paraId="1DE2829C" w14:textId="77777777" w:rsidR="00B25444" w:rsidRPr="00535CB6" w:rsidRDefault="00B25444" w:rsidP="00145F0C">
            <w:pPr>
              <w:rPr>
                <w:rFonts w:cs="Arial"/>
                <w:lang w:eastAsia="pl-PL"/>
              </w:rPr>
            </w:pPr>
            <w:r w:rsidRPr="00535CB6">
              <w:rPr>
                <w:rFonts w:cs="Arial"/>
                <w:lang w:eastAsia="pl-PL"/>
              </w:rPr>
              <w:t>Montaż finansowy dla województwa mazowieckiego został przyjęty w Kontrakcie Terytorialnym (załącznik nr 2d) zatwierdzonym przez Instytucję Zarządzającą RPO WM. Wkład własny rozumiany jest jako wkład pochodzący ze środków publicznych(pieniężny i/lub niepieniężny).</w:t>
            </w:r>
          </w:p>
          <w:p w14:paraId="056A2644" w14:textId="77777777" w:rsidR="00B25444" w:rsidRPr="00535CB6" w:rsidRDefault="00B25444" w:rsidP="00145F0C">
            <w:pPr>
              <w:rPr>
                <w:rFonts w:cs="Arial"/>
                <w:lang w:eastAsia="pl-PL"/>
              </w:rPr>
            </w:pPr>
            <w:r w:rsidRPr="00535CB6">
              <w:rPr>
                <w:rFonts w:cs="Arial"/>
                <w:lang w:eastAsia="pl-PL"/>
              </w:rPr>
              <w:t>Kryterium zostanie zweryfikowane na podstawie treści wniosku o dofinansowanie.</w:t>
            </w:r>
          </w:p>
          <w:p w14:paraId="2E31F19C" w14:textId="77777777" w:rsidR="00781FFF" w:rsidRPr="00535CB6" w:rsidRDefault="00B25444" w:rsidP="00145F0C">
            <w:pPr>
              <w:rPr>
                <w:rFonts w:cs="Arial"/>
                <w:lang w:eastAsia="pl-PL"/>
              </w:rPr>
            </w:pPr>
            <w:r w:rsidRPr="00535CB6">
              <w:rPr>
                <w:rFonts w:cs="Arial"/>
                <w:lang w:eastAsia="pl-PL"/>
              </w:rPr>
              <w:t>Spełnienie kryterium jest warunkiem koniecznym do otrzymania dofinansowania.</w:t>
            </w:r>
          </w:p>
          <w:p w14:paraId="533782A3" w14:textId="68E4EB95" w:rsidR="00B25444" w:rsidRPr="00535CB6" w:rsidRDefault="00B25444" w:rsidP="00145F0C">
            <w:pPr>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139B8BD9" w14:textId="77777777" w:rsidR="00B25444" w:rsidRPr="00535CB6" w:rsidRDefault="00B25444" w:rsidP="00145F0C">
            <w:pPr>
              <w:rPr>
                <w:rFonts w:cs="Arial"/>
                <w:lang w:eastAsia="pl-PL"/>
              </w:rPr>
            </w:pPr>
            <w:r w:rsidRPr="00535CB6">
              <w:rPr>
                <w:rFonts w:cs="Arial"/>
                <w:lang w:eastAsia="pl-PL"/>
              </w:rPr>
              <w:t>0/1</w:t>
            </w:r>
          </w:p>
        </w:tc>
      </w:tr>
      <w:tr w:rsidR="00B25444" w:rsidRPr="00B07806" w14:paraId="32207456" w14:textId="77777777" w:rsidTr="0066126B">
        <w:tc>
          <w:tcPr>
            <w:tcW w:w="202" w:type="pct"/>
            <w:vAlign w:val="center"/>
          </w:tcPr>
          <w:p w14:paraId="2041C720" w14:textId="77777777" w:rsidR="00B25444" w:rsidRPr="00535CB6" w:rsidRDefault="00B25444" w:rsidP="00145F0C">
            <w:pPr>
              <w:rPr>
                <w:rFonts w:cs="Arial"/>
                <w:lang w:eastAsia="pl-PL"/>
              </w:rPr>
            </w:pPr>
            <w:r w:rsidRPr="00535CB6">
              <w:rPr>
                <w:rFonts w:cs="Arial"/>
                <w:lang w:eastAsia="pl-PL"/>
              </w:rPr>
              <w:t>3</w:t>
            </w:r>
          </w:p>
        </w:tc>
        <w:tc>
          <w:tcPr>
            <w:tcW w:w="1464" w:type="pct"/>
            <w:vAlign w:val="center"/>
          </w:tcPr>
          <w:p w14:paraId="666E7243" w14:textId="312E95F6" w:rsidR="00B25444" w:rsidRPr="00535CB6" w:rsidRDefault="00B25444" w:rsidP="00145F0C">
            <w:pPr>
              <w:autoSpaceDE w:val="0"/>
              <w:autoSpaceDN w:val="0"/>
              <w:adjustRightInd w:val="0"/>
              <w:rPr>
                <w:rFonts w:cs="Arial"/>
                <w:lang w:eastAsia="pl-PL"/>
              </w:rPr>
            </w:pPr>
            <w:r w:rsidRPr="00535CB6">
              <w:rPr>
                <w:rFonts w:cs="Arial"/>
                <w:lang w:eastAsia="pl-PL"/>
              </w:rPr>
              <w:t>W celu zapewnienia efektywności wsparcia, podejmowane działania powinny być zgodne z przeprowadzoną przez Wnioskodawcę diagnozą grupy docelowej.</w:t>
            </w:r>
          </w:p>
        </w:tc>
        <w:tc>
          <w:tcPr>
            <w:tcW w:w="2881" w:type="pct"/>
            <w:vAlign w:val="center"/>
          </w:tcPr>
          <w:p w14:paraId="3622597E" w14:textId="77777777" w:rsidR="00B25444" w:rsidRPr="00535CB6" w:rsidRDefault="00B25444" w:rsidP="00145F0C">
            <w:pPr>
              <w:rPr>
                <w:rFonts w:cs="Arial"/>
                <w:lang w:eastAsia="pl-PL"/>
              </w:rPr>
            </w:pPr>
            <w:r w:rsidRPr="00535CB6">
              <w:rPr>
                <w:rFonts w:cs="Arial"/>
                <w:lang w:eastAsia="pl-PL"/>
              </w:rPr>
              <w:t>Wsparcie udzielane grupie docelowej w ramach projektu jest zindywidualizowane i kompleksowe (tj. odpowiada na zdiagnozowane kwestie problemowe), a działania przewidziane do realizacji w projekcie odpowiadają potrzebom grupy objętej wsparciem, wskazanym w diagnozie RPO WM oraz analizie przeprowadzonej przez Wnioskodawcę dla potrzeb projektu.</w:t>
            </w:r>
          </w:p>
          <w:p w14:paraId="70565A7B" w14:textId="77777777" w:rsidR="00B25444" w:rsidRPr="00535CB6" w:rsidRDefault="00B25444" w:rsidP="00145F0C">
            <w:pPr>
              <w:rPr>
                <w:rFonts w:cs="Arial"/>
                <w:lang w:eastAsia="pl-PL"/>
              </w:rPr>
            </w:pPr>
            <w:r w:rsidRPr="00535CB6">
              <w:rPr>
                <w:rFonts w:cs="Arial"/>
                <w:lang w:eastAsia="pl-PL"/>
              </w:rPr>
              <w:t>Kryterium zostanie zweryfikowane na podstawie treści wniosku o dofinansowanie.</w:t>
            </w:r>
          </w:p>
          <w:p w14:paraId="4D79F35F" w14:textId="77777777" w:rsidR="00781FFF" w:rsidRPr="00535CB6" w:rsidRDefault="00B25444" w:rsidP="00145F0C">
            <w:pPr>
              <w:rPr>
                <w:rFonts w:cs="Arial"/>
                <w:lang w:eastAsia="pl-PL"/>
              </w:rPr>
            </w:pPr>
            <w:r w:rsidRPr="00535CB6">
              <w:rPr>
                <w:rFonts w:cs="Arial"/>
                <w:lang w:eastAsia="pl-PL"/>
              </w:rPr>
              <w:t>Spełnienie kryterium jest warunkiem koniecznym do otrzymania dofinansowania.</w:t>
            </w:r>
          </w:p>
          <w:p w14:paraId="3BDA011E" w14:textId="54693088" w:rsidR="00B25444" w:rsidRPr="00535CB6" w:rsidRDefault="00B25444" w:rsidP="00145F0C">
            <w:pPr>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3569AD0C" w14:textId="77777777" w:rsidR="00B25444" w:rsidRPr="00535CB6" w:rsidRDefault="00B25444" w:rsidP="00145F0C">
            <w:pPr>
              <w:rPr>
                <w:rFonts w:cs="Arial"/>
                <w:lang w:eastAsia="pl-PL"/>
              </w:rPr>
            </w:pPr>
            <w:r w:rsidRPr="00535CB6">
              <w:rPr>
                <w:rFonts w:cs="Arial"/>
                <w:lang w:eastAsia="pl-PL"/>
              </w:rPr>
              <w:t>0/1</w:t>
            </w:r>
          </w:p>
        </w:tc>
      </w:tr>
      <w:tr w:rsidR="00B25444" w:rsidRPr="00B07806" w14:paraId="78EAA2E3" w14:textId="77777777" w:rsidTr="0066126B">
        <w:tc>
          <w:tcPr>
            <w:tcW w:w="202" w:type="pct"/>
            <w:vAlign w:val="center"/>
          </w:tcPr>
          <w:p w14:paraId="221BCBF4" w14:textId="77777777" w:rsidR="00B25444" w:rsidRPr="00535CB6" w:rsidRDefault="00B25444" w:rsidP="00145F0C">
            <w:pPr>
              <w:rPr>
                <w:rFonts w:cs="Arial"/>
                <w:lang w:eastAsia="pl-PL"/>
              </w:rPr>
            </w:pPr>
            <w:r w:rsidRPr="00535CB6">
              <w:rPr>
                <w:rFonts w:cs="Arial"/>
                <w:lang w:eastAsia="pl-PL"/>
              </w:rPr>
              <w:t>4</w:t>
            </w:r>
          </w:p>
        </w:tc>
        <w:tc>
          <w:tcPr>
            <w:tcW w:w="1464" w:type="pct"/>
            <w:vAlign w:val="center"/>
          </w:tcPr>
          <w:p w14:paraId="1F6C18C6" w14:textId="77777777" w:rsidR="00B25444" w:rsidRPr="00535CB6" w:rsidRDefault="00B25444" w:rsidP="00145F0C">
            <w:pPr>
              <w:rPr>
                <w:rFonts w:cs="Arial"/>
                <w:lang w:eastAsia="pl-PL"/>
              </w:rPr>
            </w:pPr>
            <w:r w:rsidRPr="00535CB6">
              <w:rPr>
                <w:rFonts w:cs="Arial"/>
                <w:lang w:eastAsia="pl-PL"/>
              </w:rPr>
              <w:t>Projekt zapewnia wyrównanie szans edukacyjnych uczniów z niepełnosprawnością osiągających wysokie wyniki w nauce, poprzez przyznanie stypendium w wysokości do 5% wyższej od wysokości kwoty podstawowej.</w:t>
            </w:r>
          </w:p>
        </w:tc>
        <w:tc>
          <w:tcPr>
            <w:tcW w:w="2881" w:type="pct"/>
            <w:vAlign w:val="center"/>
          </w:tcPr>
          <w:p w14:paraId="10FF2233" w14:textId="77777777" w:rsidR="00B25444" w:rsidRPr="00535CB6" w:rsidRDefault="00B25444" w:rsidP="00145F0C">
            <w:pPr>
              <w:rPr>
                <w:rFonts w:cs="Arial"/>
                <w:lang w:eastAsia="pl-PL"/>
              </w:rPr>
            </w:pPr>
            <w:r w:rsidRPr="00535CB6">
              <w:rPr>
                <w:rFonts w:cs="Arial"/>
                <w:lang w:eastAsia="pl-PL"/>
              </w:rPr>
              <w:t xml:space="preserve">Kryterium ma na celu zapewnienie uzdolnionym uczniom z  niepełnosprawnością wsparcia odpowiadającego ich specjalnym potrzebom edukacyjnym. </w:t>
            </w:r>
          </w:p>
          <w:p w14:paraId="089945CA" w14:textId="77777777" w:rsidR="00B25444" w:rsidRPr="00535CB6" w:rsidRDefault="00B25444" w:rsidP="00145F0C">
            <w:pPr>
              <w:rPr>
                <w:rFonts w:cs="Arial"/>
                <w:lang w:eastAsia="pl-PL"/>
              </w:rPr>
            </w:pPr>
            <w:r w:rsidRPr="00535CB6">
              <w:rPr>
                <w:rFonts w:cs="Arial"/>
                <w:lang w:eastAsia="pl-PL"/>
              </w:rPr>
              <w:t>Kryterium zostanie zweryfikowane na podstawie treści wniosku o dofinansowanie.</w:t>
            </w:r>
          </w:p>
          <w:p w14:paraId="79760BAA" w14:textId="77777777" w:rsidR="00781FFF" w:rsidRPr="00535CB6" w:rsidRDefault="00B25444" w:rsidP="00145F0C">
            <w:pPr>
              <w:autoSpaceDE w:val="0"/>
              <w:autoSpaceDN w:val="0"/>
              <w:adjustRightInd w:val="0"/>
              <w:rPr>
                <w:rFonts w:cs="Arial"/>
                <w:lang w:eastAsia="pl-PL"/>
              </w:rPr>
            </w:pPr>
            <w:r w:rsidRPr="00535CB6">
              <w:rPr>
                <w:rFonts w:cs="Arial"/>
                <w:lang w:eastAsia="pl-PL"/>
              </w:rPr>
              <w:t>Spełnienie kryterium jest warunkiem koniecznym do otrzymania dofinansowania.</w:t>
            </w:r>
          </w:p>
          <w:p w14:paraId="7B170DD4" w14:textId="5CF9CFE8" w:rsidR="00B25444" w:rsidRPr="00535CB6" w:rsidRDefault="00B25444" w:rsidP="00145F0C">
            <w:pPr>
              <w:autoSpaceDE w:val="0"/>
              <w:autoSpaceDN w:val="0"/>
              <w:adjustRightInd w:val="0"/>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3E7A67BD" w14:textId="77777777" w:rsidR="00B25444" w:rsidRPr="00535CB6" w:rsidRDefault="00B25444" w:rsidP="00145F0C">
            <w:pPr>
              <w:rPr>
                <w:rFonts w:cs="Arial"/>
                <w:lang w:eastAsia="pl-PL"/>
              </w:rPr>
            </w:pPr>
            <w:r w:rsidRPr="00535CB6">
              <w:rPr>
                <w:rFonts w:cs="Arial"/>
                <w:lang w:eastAsia="pl-PL"/>
              </w:rPr>
              <w:t>0/1</w:t>
            </w:r>
          </w:p>
        </w:tc>
      </w:tr>
    </w:tbl>
    <w:p w14:paraId="0D98A78D" w14:textId="41447A84" w:rsidR="00781FFF" w:rsidRDefault="00781FFF">
      <w:pPr>
        <w:rPr>
          <w:rFonts w:cs="Arial"/>
          <w:b/>
        </w:rPr>
      </w:pPr>
      <w:r w:rsidRPr="00F877B4">
        <w:rPr>
          <w:rFonts w:cs="Arial"/>
          <w:b/>
        </w:rPr>
        <w:br w:type="page"/>
      </w:r>
    </w:p>
    <w:p w14:paraId="0E4E86AF" w14:textId="46F53F7F" w:rsidR="0043209E" w:rsidRPr="002A50E8" w:rsidRDefault="0043209E" w:rsidP="00BD333F">
      <w:pPr>
        <w:pStyle w:val="Nagwek5"/>
      </w:pPr>
      <w:bookmarkStart w:id="371" w:name="_Toc115339799"/>
      <w:r w:rsidRPr="00BD333F">
        <w:t>Poddziałanie 10.3.2 (10iv) Typ projektu: Pomoc stypendialna dla uczniów szczególnie uzdolnionych w zakresie przedmiotów zawodowych (tryb pozakonkursowy).</w:t>
      </w:r>
      <w:bookmarkEnd w:id="371"/>
    </w:p>
    <w:p w14:paraId="7B1CE7CD" w14:textId="0E325748" w:rsidR="0043209E" w:rsidRPr="0043209E" w:rsidRDefault="0043209E" w:rsidP="00BD333F">
      <w:pPr>
        <w:pStyle w:val="Bezodstpw"/>
        <w:rPr>
          <w:rFonts w:cs="Arial"/>
        </w:rPr>
      </w:pPr>
      <w:r w:rsidRPr="00F877B4">
        <w:rPr>
          <w:rFonts w:cs="Arial"/>
        </w:rPr>
        <w:t>Kryteria wyboru projektów przyjęte przez Komitet Monitorujący RPO WM na X</w:t>
      </w:r>
      <w:r>
        <w:rPr>
          <w:rFonts w:cs="Arial"/>
        </w:rPr>
        <w:t xml:space="preserve">XIII </w:t>
      </w:r>
      <w:r w:rsidR="006A6D2F">
        <w:rPr>
          <w:rFonts w:cs="Arial"/>
        </w:rPr>
        <w:t>p</w:t>
      </w:r>
      <w:r>
        <w:rPr>
          <w:rFonts w:cs="Arial"/>
        </w:rPr>
        <w:t>osiedzeniu w dniu 7</w:t>
      </w:r>
      <w:r w:rsidR="00843AC0">
        <w:rPr>
          <w:rFonts w:cs="Arial"/>
        </w:rPr>
        <w:t xml:space="preserve"> </w:t>
      </w:r>
      <w:r>
        <w:rPr>
          <w:rFonts w:cs="Arial"/>
        </w:rPr>
        <w:t>kwietnia 2017</w:t>
      </w:r>
      <w:r w:rsidRPr="00F877B4">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3.2 "/>
        <w:tblDescription w:val="Poddziałanie 10.3.2 (10iv) Typ projektu: Pomoc stypendialna dla uczniów szczególnie uzdolnionych w zakresie przedmiotów zawodowych (tryb pozakonkursowy)."/>
      </w:tblPr>
      <w:tblGrid>
        <w:gridCol w:w="704"/>
        <w:gridCol w:w="3685"/>
        <w:gridCol w:w="8223"/>
        <w:gridCol w:w="1411"/>
      </w:tblGrid>
      <w:tr w:rsidR="0043209E" w:rsidRPr="00C754A9" w14:paraId="632CD922" w14:textId="77777777" w:rsidTr="0066126B">
        <w:trPr>
          <w:tblHeader/>
        </w:trPr>
        <w:tc>
          <w:tcPr>
            <w:tcW w:w="251" w:type="pct"/>
            <w:vAlign w:val="center"/>
          </w:tcPr>
          <w:p w14:paraId="170D9276" w14:textId="129F9307" w:rsidR="0043209E" w:rsidRPr="00535CB6" w:rsidRDefault="0043209E" w:rsidP="00145F0C">
            <w:pPr>
              <w:rPr>
                <w:rFonts w:cs="Arial"/>
                <w:b/>
              </w:rPr>
            </w:pPr>
            <w:r w:rsidRPr="00535CB6">
              <w:rPr>
                <w:rFonts w:cs="Arial"/>
                <w:b/>
              </w:rPr>
              <w:t>Lp.</w:t>
            </w:r>
          </w:p>
        </w:tc>
        <w:tc>
          <w:tcPr>
            <w:tcW w:w="1314" w:type="pct"/>
            <w:vAlign w:val="center"/>
          </w:tcPr>
          <w:p w14:paraId="7EB88404" w14:textId="77777777" w:rsidR="0043209E" w:rsidRPr="00535CB6" w:rsidRDefault="0043209E" w:rsidP="00145F0C">
            <w:pPr>
              <w:rPr>
                <w:rFonts w:cs="Arial"/>
                <w:b/>
              </w:rPr>
            </w:pPr>
            <w:r w:rsidRPr="00535CB6">
              <w:rPr>
                <w:rFonts w:cs="Arial"/>
                <w:b/>
              </w:rPr>
              <w:t>Kryterium</w:t>
            </w:r>
          </w:p>
        </w:tc>
        <w:tc>
          <w:tcPr>
            <w:tcW w:w="2932" w:type="pct"/>
            <w:vAlign w:val="center"/>
          </w:tcPr>
          <w:p w14:paraId="07AD94C7" w14:textId="77777777" w:rsidR="0043209E" w:rsidRPr="00535CB6" w:rsidRDefault="0043209E" w:rsidP="00145F0C">
            <w:pPr>
              <w:rPr>
                <w:rFonts w:cs="Arial"/>
                <w:b/>
              </w:rPr>
            </w:pPr>
            <w:r w:rsidRPr="00535CB6">
              <w:rPr>
                <w:rFonts w:cs="Arial"/>
                <w:b/>
              </w:rPr>
              <w:t xml:space="preserve">Opis kryterium </w:t>
            </w:r>
          </w:p>
        </w:tc>
        <w:tc>
          <w:tcPr>
            <w:tcW w:w="503" w:type="pct"/>
            <w:vAlign w:val="center"/>
          </w:tcPr>
          <w:p w14:paraId="29314B92" w14:textId="77777777" w:rsidR="0043209E" w:rsidRPr="00535CB6" w:rsidRDefault="0043209E" w:rsidP="00145F0C">
            <w:pPr>
              <w:rPr>
                <w:rFonts w:cs="Arial"/>
                <w:b/>
              </w:rPr>
            </w:pPr>
            <w:r w:rsidRPr="00535CB6">
              <w:rPr>
                <w:rFonts w:cs="Arial"/>
                <w:b/>
              </w:rPr>
              <w:t>Ocena kryterium</w:t>
            </w:r>
          </w:p>
        </w:tc>
      </w:tr>
      <w:tr w:rsidR="0043209E" w:rsidRPr="00C754A9" w14:paraId="38C73CAC" w14:textId="77777777" w:rsidTr="0066126B">
        <w:tc>
          <w:tcPr>
            <w:tcW w:w="251" w:type="pct"/>
            <w:vAlign w:val="center"/>
          </w:tcPr>
          <w:p w14:paraId="4A92D6ED" w14:textId="77777777" w:rsidR="0043209E" w:rsidRPr="00535CB6" w:rsidRDefault="0043209E" w:rsidP="00145F0C">
            <w:pPr>
              <w:rPr>
                <w:rFonts w:cs="Arial"/>
              </w:rPr>
            </w:pPr>
            <w:r w:rsidRPr="00535CB6">
              <w:rPr>
                <w:rFonts w:cs="Arial"/>
              </w:rPr>
              <w:t>1.</w:t>
            </w:r>
          </w:p>
        </w:tc>
        <w:tc>
          <w:tcPr>
            <w:tcW w:w="1314" w:type="pct"/>
            <w:shd w:val="clear" w:color="auto" w:fill="auto"/>
            <w:vAlign w:val="center"/>
          </w:tcPr>
          <w:p w14:paraId="7E4C1950" w14:textId="77777777" w:rsidR="0043209E" w:rsidRPr="00535CB6" w:rsidRDefault="0043209E" w:rsidP="00145F0C">
            <w:pPr>
              <w:autoSpaceDE w:val="0"/>
              <w:autoSpaceDN w:val="0"/>
              <w:adjustRightInd w:val="0"/>
              <w:rPr>
                <w:rFonts w:cs="Arial"/>
              </w:rPr>
            </w:pPr>
            <w:r w:rsidRPr="00535CB6">
              <w:rPr>
                <w:rFonts w:cs="Arial"/>
              </w:rPr>
              <w:t>Projekt obejmuje wyłącznie uczniów szkół prowadzących kształcenie zawodowe (z wyłączeniem szkół dla dorosłych) z obszaru województwa mazowieckiego.</w:t>
            </w:r>
          </w:p>
        </w:tc>
        <w:tc>
          <w:tcPr>
            <w:tcW w:w="2932" w:type="pct"/>
            <w:shd w:val="clear" w:color="auto" w:fill="auto"/>
            <w:vAlign w:val="center"/>
          </w:tcPr>
          <w:p w14:paraId="4873FC63" w14:textId="77777777" w:rsidR="0043209E" w:rsidRPr="00535CB6" w:rsidRDefault="0043209E" w:rsidP="00145F0C">
            <w:pPr>
              <w:rPr>
                <w:rFonts w:cs="Arial"/>
              </w:rPr>
            </w:pPr>
            <w:r w:rsidRPr="00535CB6">
              <w:rPr>
                <w:rFonts w:cs="Arial"/>
              </w:rPr>
              <w:t>Spełnienie kryterium będzie oceniane na podstawie zapisów we wniosku o dofinansowanie projektu.</w:t>
            </w:r>
          </w:p>
          <w:p w14:paraId="24A63237" w14:textId="77777777" w:rsidR="0043209E" w:rsidRPr="00535CB6" w:rsidRDefault="0043209E" w:rsidP="00145F0C">
            <w:pPr>
              <w:rPr>
                <w:rFonts w:cs="Arial"/>
              </w:rPr>
            </w:pPr>
            <w:r w:rsidRPr="00535CB6">
              <w:rPr>
                <w:rFonts w:cs="Aria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16E13010" w14:textId="77777777" w:rsidR="0043209E" w:rsidRPr="00535CB6" w:rsidRDefault="0043209E"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3" w:type="pct"/>
            <w:vAlign w:val="center"/>
          </w:tcPr>
          <w:p w14:paraId="57FDA59C" w14:textId="77777777" w:rsidR="0043209E" w:rsidRPr="00535CB6" w:rsidRDefault="0043209E" w:rsidP="00145F0C">
            <w:pPr>
              <w:rPr>
                <w:rFonts w:cs="Arial"/>
              </w:rPr>
            </w:pPr>
            <w:r w:rsidRPr="00535CB6">
              <w:rPr>
                <w:rFonts w:cs="Arial"/>
              </w:rPr>
              <w:t>0/1</w:t>
            </w:r>
          </w:p>
        </w:tc>
      </w:tr>
      <w:tr w:rsidR="0043209E" w:rsidRPr="00C754A9" w14:paraId="598FEABB" w14:textId="77777777" w:rsidTr="0066126B">
        <w:tc>
          <w:tcPr>
            <w:tcW w:w="251" w:type="pct"/>
            <w:vAlign w:val="center"/>
          </w:tcPr>
          <w:p w14:paraId="4E6F54A5" w14:textId="77777777" w:rsidR="0043209E" w:rsidRPr="00535CB6" w:rsidRDefault="0043209E" w:rsidP="00145F0C">
            <w:pPr>
              <w:rPr>
                <w:rFonts w:cs="Arial"/>
              </w:rPr>
            </w:pPr>
            <w:r w:rsidRPr="00535CB6">
              <w:rPr>
                <w:rFonts w:cs="Arial"/>
              </w:rPr>
              <w:t>2.</w:t>
            </w:r>
          </w:p>
        </w:tc>
        <w:tc>
          <w:tcPr>
            <w:tcW w:w="1314" w:type="pct"/>
            <w:shd w:val="clear" w:color="auto" w:fill="auto"/>
            <w:vAlign w:val="center"/>
          </w:tcPr>
          <w:p w14:paraId="200F26B2" w14:textId="77777777" w:rsidR="0043209E" w:rsidRPr="00535CB6" w:rsidRDefault="0043209E" w:rsidP="00145F0C">
            <w:pPr>
              <w:autoSpaceDE w:val="0"/>
              <w:autoSpaceDN w:val="0"/>
              <w:adjustRightInd w:val="0"/>
              <w:rPr>
                <w:rFonts w:cs="Arial"/>
              </w:rPr>
            </w:pPr>
            <w:r w:rsidRPr="00535CB6">
              <w:rPr>
                <w:rFonts w:cs="Arial"/>
              </w:rPr>
              <w:t>Projektu zakłada uczestnictwo co najmniej 30% uczniów zamieszkałych na obszarach wiejskich w województwie mazowieckim.</w:t>
            </w:r>
          </w:p>
        </w:tc>
        <w:tc>
          <w:tcPr>
            <w:tcW w:w="2932" w:type="pct"/>
            <w:shd w:val="clear" w:color="auto" w:fill="auto"/>
            <w:vAlign w:val="center"/>
          </w:tcPr>
          <w:p w14:paraId="004C2B99" w14:textId="77777777" w:rsidR="0043209E" w:rsidRPr="00535CB6" w:rsidRDefault="0043209E" w:rsidP="00145F0C">
            <w:pPr>
              <w:rPr>
                <w:rFonts w:cs="Arial"/>
              </w:rPr>
            </w:pPr>
            <w:r w:rsidRPr="00535CB6">
              <w:rPr>
                <w:rFonts w:cs="Arial"/>
              </w:rPr>
              <w:t>Spełnienie kryterium będzie oceniane na podstawie zapisów we wniosku o dofinansowanie projektu.</w:t>
            </w:r>
          </w:p>
          <w:p w14:paraId="05313127" w14:textId="77777777" w:rsidR="0043209E" w:rsidRPr="00535CB6" w:rsidRDefault="0043209E" w:rsidP="00145F0C">
            <w:pPr>
              <w:rPr>
                <w:rFonts w:cs="Arial"/>
              </w:rPr>
            </w:pPr>
            <w:r w:rsidRPr="00535CB6">
              <w:rPr>
                <w:rFonts w:cs="Arial"/>
              </w:rPr>
              <w:t xml:space="preserve">Kryterium ma na celu silniejszą koncentrację środków na działaniach prowadzonych na obszarach wiejskich, cechujących się największymi potrzebami w zakresie wyrównania szans edukacyjnych uczniów, niezbędną w kontekście zróżnicowań wewnątrz regionalnych i potrzeby osiągnięcia większej spójności społeczno-gospodarczej. </w:t>
            </w:r>
          </w:p>
          <w:p w14:paraId="4B374ADC" w14:textId="77777777" w:rsidR="0043209E" w:rsidRPr="00535CB6" w:rsidRDefault="0043209E" w:rsidP="00145F0C">
            <w:pPr>
              <w:rPr>
                <w:rFonts w:cs="Arial"/>
              </w:rPr>
            </w:pPr>
            <w:r w:rsidRPr="00535CB6">
              <w:rPr>
                <w:rFonts w:cs="Arial"/>
              </w:rPr>
              <w:t>Obszary wiejskie należy rozumieć zgodnie z Wytycznymi Ministra Infrastruktury i Rozwoju w zakresie monitorowania postępu rzeczowego realizacji programów operacyjnych na lata 2014-2020</w:t>
            </w:r>
            <w:r w:rsidRPr="00535CB6">
              <w:rPr>
                <w:rFonts w:cs="Arial"/>
                <w:vertAlign w:val="superscript"/>
              </w:rPr>
              <w:footnoteReference w:id="218"/>
            </w:r>
            <w:r w:rsidRPr="00535CB6">
              <w:rPr>
                <w:rFonts w:cs="Arial"/>
                <w:vertAlign w:val="superscript"/>
              </w:rPr>
              <w:t>.</w:t>
            </w:r>
          </w:p>
          <w:p w14:paraId="233FA9C9" w14:textId="77777777" w:rsidR="0043209E" w:rsidRPr="00535CB6" w:rsidRDefault="0043209E" w:rsidP="00145F0C">
            <w:pPr>
              <w:rPr>
                <w:rFonts w:cs="Arial"/>
              </w:rPr>
            </w:pPr>
            <w:r w:rsidRPr="00535CB6">
              <w:rPr>
                <w:rFonts w:cs="Arial"/>
              </w:rPr>
              <w:t>Kryterium wynika z założeń RPO WM.</w:t>
            </w:r>
          </w:p>
          <w:p w14:paraId="5C6138C5" w14:textId="77777777" w:rsidR="0043209E" w:rsidRPr="00535CB6" w:rsidRDefault="0043209E"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3" w:type="pct"/>
            <w:vAlign w:val="center"/>
          </w:tcPr>
          <w:p w14:paraId="18CBB29D" w14:textId="77777777" w:rsidR="0043209E" w:rsidRPr="00535CB6" w:rsidRDefault="0043209E" w:rsidP="00145F0C">
            <w:pPr>
              <w:rPr>
                <w:rFonts w:cs="Arial"/>
              </w:rPr>
            </w:pPr>
            <w:r w:rsidRPr="00535CB6">
              <w:rPr>
                <w:rFonts w:cs="Arial"/>
              </w:rPr>
              <w:t>0/1</w:t>
            </w:r>
          </w:p>
        </w:tc>
      </w:tr>
      <w:tr w:rsidR="0043209E" w:rsidRPr="00C754A9" w14:paraId="45B0D8E7" w14:textId="77777777" w:rsidTr="0066126B">
        <w:tc>
          <w:tcPr>
            <w:tcW w:w="251" w:type="pct"/>
            <w:vAlign w:val="center"/>
          </w:tcPr>
          <w:p w14:paraId="012CDC88" w14:textId="77777777" w:rsidR="0043209E" w:rsidRPr="00535CB6" w:rsidRDefault="0043209E" w:rsidP="00145F0C">
            <w:pPr>
              <w:rPr>
                <w:rFonts w:cs="Arial"/>
              </w:rPr>
            </w:pPr>
            <w:r w:rsidRPr="00535CB6">
              <w:rPr>
                <w:rFonts w:cs="Arial"/>
              </w:rPr>
              <w:t>3.</w:t>
            </w:r>
          </w:p>
        </w:tc>
        <w:tc>
          <w:tcPr>
            <w:tcW w:w="1314" w:type="pct"/>
            <w:vAlign w:val="center"/>
          </w:tcPr>
          <w:p w14:paraId="0E3A0AFE" w14:textId="5F7B8070" w:rsidR="0043209E" w:rsidRPr="00535CB6" w:rsidRDefault="0043209E" w:rsidP="00145F0C">
            <w:pPr>
              <w:autoSpaceDE w:val="0"/>
              <w:autoSpaceDN w:val="0"/>
              <w:adjustRightInd w:val="0"/>
              <w:rPr>
                <w:rFonts w:cs="Arial"/>
              </w:rPr>
            </w:pPr>
            <w:r w:rsidRPr="00535CB6">
              <w:rPr>
                <w:rFonts w:cs="Arial"/>
              </w:rPr>
              <w:t>Projekt zakłada zindywidualizowane wsparcie rozwoju edukacyjnego uczniów.</w:t>
            </w:r>
          </w:p>
        </w:tc>
        <w:tc>
          <w:tcPr>
            <w:tcW w:w="2932" w:type="pct"/>
            <w:vAlign w:val="center"/>
          </w:tcPr>
          <w:p w14:paraId="63C471C6" w14:textId="77777777" w:rsidR="0043209E" w:rsidRPr="00535CB6" w:rsidRDefault="0043209E" w:rsidP="00145F0C">
            <w:pPr>
              <w:rPr>
                <w:rFonts w:cs="Arial"/>
              </w:rPr>
            </w:pPr>
            <w:r w:rsidRPr="00535CB6">
              <w:rPr>
                <w:rFonts w:cs="Arial"/>
              </w:rPr>
              <w:t>Spełnienie kryterium będzie oceniane na podstawie zapisów we wniosku o dofinansowanie projektu.</w:t>
            </w:r>
          </w:p>
          <w:p w14:paraId="024DA3AB" w14:textId="77777777" w:rsidR="0043209E" w:rsidRPr="00535CB6" w:rsidRDefault="0043209E" w:rsidP="00145F0C">
            <w:pPr>
              <w:rPr>
                <w:rFonts w:ascii="Times New Roman" w:eastAsiaTheme="minorHAnsi" w:hAnsi="Times New Roman" w:cs="Times New Roman"/>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219"/>
            </w:r>
            <w:r w:rsidRPr="00535CB6">
              <w:rPr>
                <w:rFonts w:cs="Arial"/>
              </w:rPr>
              <w:t>, jego rodzica/opiekuna prawnego oraz osobę</w:t>
            </w:r>
            <w:r w:rsidRPr="00535CB6">
              <w:rPr>
                <w:rStyle w:val="Odwoanieprzypisudolnego"/>
                <w:rFonts w:cs="Arial"/>
                <w:sz w:val="20"/>
              </w:rPr>
              <w:footnoteReference w:id="220"/>
            </w:r>
            <w:r w:rsidRPr="00535CB6">
              <w:rPr>
                <w:rFonts w:cs="Arial"/>
              </w:rPr>
              <w:t xml:space="preserve"> sprawującą opiekę dydaktyczną nad stypendystą. Opracowanie planu rozwoju edukacyjnego przyczynia się do prawidłowego wykorzystania otrzymanych środków.</w:t>
            </w:r>
            <w:r w:rsidRPr="00535CB6">
              <w:rPr>
                <w:rFonts w:ascii="Times New Roman" w:eastAsiaTheme="minorHAnsi" w:hAnsi="Times New Roman" w:cs="Times New Roman"/>
              </w:rPr>
              <w:t xml:space="preserve"> </w:t>
            </w:r>
          </w:p>
          <w:p w14:paraId="778C941C" w14:textId="77777777" w:rsidR="0043209E" w:rsidRPr="00535CB6" w:rsidRDefault="0043209E" w:rsidP="00145F0C">
            <w:pPr>
              <w:rPr>
                <w:rFonts w:cs="Arial"/>
              </w:rPr>
            </w:pPr>
            <w:r w:rsidRPr="00535CB6">
              <w:rPr>
                <w:rFonts w:cs="Arial"/>
              </w:rPr>
              <w:t>Kryterium ma na celu zapewnienia efektywności wsparcia, które odpowiada na zidentyfikowane potrzeby edukacyjne uczniów.</w:t>
            </w:r>
          </w:p>
          <w:p w14:paraId="671AF0D4" w14:textId="77777777" w:rsidR="0043209E" w:rsidRPr="00535CB6" w:rsidRDefault="0043209E" w:rsidP="00145F0C">
            <w:pPr>
              <w:rPr>
                <w:rFonts w:cs="Arial"/>
              </w:rPr>
            </w:pPr>
            <w:r w:rsidRPr="00535CB6">
              <w:rPr>
                <w:rFonts w:cs="Arial"/>
              </w:rPr>
              <w:t>Kryterium jest zgodne z założeniami RPO oraz Wytycznymi Ministra Rozwoju z dnia 6 września 2016 r. w zakresie realizacji przedsięwzięć z udziałem środków Europejskiego Funduszu Społecznego w obszarze edukacji na lata 2014-2020.</w:t>
            </w:r>
          </w:p>
          <w:p w14:paraId="0F95F320" w14:textId="77777777" w:rsidR="0043209E" w:rsidRPr="00535CB6" w:rsidRDefault="0043209E"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3" w:type="pct"/>
            <w:vAlign w:val="center"/>
          </w:tcPr>
          <w:p w14:paraId="069CBAA4" w14:textId="77777777" w:rsidR="0043209E" w:rsidRPr="00535CB6" w:rsidRDefault="0043209E" w:rsidP="00145F0C">
            <w:pPr>
              <w:rPr>
                <w:rFonts w:cs="Arial"/>
              </w:rPr>
            </w:pPr>
            <w:r w:rsidRPr="00535CB6">
              <w:rPr>
                <w:rFonts w:cs="Arial"/>
              </w:rPr>
              <w:t>0/1</w:t>
            </w:r>
          </w:p>
        </w:tc>
      </w:tr>
    </w:tbl>
    <w:p w14:paraId="5C29F8BB" w14:textId="77777777" w:rsidR="00843AC0" w:rsidRDefault="00843AC0">
      <w:pPr>
        <w:spacing w:before="120" w:after="120" w:line="276" w:lineRule="auto"/>
        <w:jc w:val="both"/>
        <w:rPr>
          <w:rFonts w:cs="Arial"/>
          <w:b/>
        </w:rPr>
      </w:pPr>
      <w:r>
        <w:rPr>
          <w:rFonts w:cs="Arial"/>
          <w:b/>
        </w:rPr>
        <w:br w:type="page"/>
      </w:r>
    </w:p>
    <w:p w14:paraId="17A8B1E9" w14:textId="77777777" w:rsidR="00843AC0" w:rsidRDefault="00843AC0" w:rsidP="00843AC0">
      <w:pPr>
        <w:pStyle w:val="Nagwek5"/>
      </w:pPr>
      <w:bookmarkStart w:id="372" w:name="_Toc514936375"/>
      <w:bookmarkStart w:id="373" w:name="_Toc115339800"/>
      <w:r w:rsidRPr="001E5B04">
        <w:t>Poddziałanie 10.3.2 (10iv) Programy stypendialne</w:t>
      </w:r>
      <w:r>
        <w:t xml:space="preserve"> </w:t>
      </w:r>
      <w:r w:rsidRPr="001E5B04">
        <w:t xml:space="preserve">Typ projektu: Pomoc stypendialna dla uczniów szczególnie uzdolnionych w zakresie przedmiotów </w:t>
      </w:r>
      <w:r w:rsidRPr="000A23B2">
        <w:t>zawodowych i przedmiotów</w:t>
      </w:r>
      <w:r>
        <w:t xml:space="preserve"> ogólnych rozwijających kompetencje kluczowe/umiejętności uniwersalne </w:t>
      </w:r>
      <w:r w:rsidRPr="001E5B04">
        <w:t>(tryb pozakonkursowy).</w:t>
      </w:r>
      <w:bookmarkEnd w:id="372"/>
      <w:bookmarkEnd w:id="373"/>
      <w:r w:rsidRPr="0005630B">
        <w:t xml:space="preserve"> </w:t>
      </w:r>
    </w:p>
    <w:p w14:paraId="3DBDF683" w14:textId="77777777" w:rsidR="00843AC0" w:rsidRDefault="00843AC0" w:rsidP="00843AC0">
      <w:pPr>
        <w:pStyle w:val="Bezodstpw"/>
      </w:pPr>
      <w:r>
        <w:t>Kryteria wyboru projektów przyjęte przez Komitet Monitorujący RPO WM na XXXVI posiedzeniu w dniu 24 maja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3.2 (10iv) Programy stypendialneTyp projektu: Pomoc stypendialna dla uczniów szczególnie uzdolnionych w zakresie przedmiotów zawodowych i przedmiotów ogólnych rozwijających kompetencje kluczowe/umiejętności uniwersalne (tryb pozakonkursowy). "/>
        <w:tblDescription w:val="&#10;Poddziałanie 10.3.2 (10iv) Programy stypendialneTyp projektu: Pomoc stypendialna dla uczniów szczególnie uzdolnionych w zakresie przedmiotów zawodowych i przedmiotów ogólnych rozwijających kompetencje kluczowe/umiejętności uniwersalne (tryb pozakonkursowy). &#10;Kryteria wyboru projektów przyjęte przez Komitet Monitorujący RPO WM na XXXVI posiedzeniu w dniu 24 maja 2018 r.&#10;"/>
      </w:tblPr>
      <w:tblGrid>
        <w:gridCol w:w="561"/>
        <w:gridCol w:w="2973"/>
        <w:gridCol w:w="9213"/>
        <w:gridCol w:w="1276"/>
      </w:tblGrid>
      <w:tr w:rsidR="00843AC0" w:rsidRPr="0085492D" w14:paraId="29A31E7C" w14:textId="77777777" w:rsidTr="0066126B">
        <w:trPr>
          <w:tblHeader/>
        </w:trPr>
        <w:tc>
          <w:tcPr>
            <w:tcW w:w="200" w:type="pct"/>
            <w:vAlign w:val="center"/>
          </w:tcPr>
          <w:p w14:paraId="3BA6C247" w14:textId="4B17C903" w:rsidR="00843AC0" w:rsidRPr="00535CB6" w:rsidRDefault="00843AC0" w:rsidP="00145F0C">
            <w:pPr>
              <w:rPr>
                <w:rFonts w:cs="Arial"/>
                <w:b/>
              </w:rPr>
            </w:pPr>
            <w:r w:rsidRPr="00535CB6">
              <w:rPr>
                <w:rFonts w:cs="Arial"/>
                <w:b/>
              </w:rPr>
              <w:t>Lp.</w:t>
            </w:r>
          </w:p>
        </w:tc>
        <w:tc>
          <w:tcPr>
            <w:tcW w:w="1060" w:type="pct"/>
            <w:vAlign w:val="center"/>
          </w:tcPr>
          <w:p w14:paraId="0777EA99" w14:textId="77777777" w:rsidR="00843AC0" w:rsidRPr="00535CB6" w:rsidRDefault="00843AC0" w:rsidP="00145F0C">
            <w:pPr>
              <w:rPr>
                <w:rFonts w:cs="Arial"/>
                <w:b/>
              </w:rPr>
            </w:pPr>
            <w:r w:rsidRPr="00535CB6">
              <w:rPr>
                <w:rFonts w:cs="Arial"/>
                <w:b/>
              </w:rPr>
              <w:t>Kryterium</w:t>
            </w:r>
          </w:p>
        </w:tc>
        <w:tc>
          <w:tcPr>
            <w:tcW w:w="3285" w:type="pct"/>
            <w:vAlign w:val="center"/>
          </w:tcPr>
          <w:p w14:paraId="1E6FAA07" w14:textId="77777777" w:rsidR="00843AC0" w:rsidRPr="00535CB6" w:rsidRDefault="00843AC0" w:rsidP="00145F0C">
            <w:pPr>
              <w:rPr>
                <w:rFonts w:cs="Arial"/>
                <w:b/>
              </w:rPr>
            </w:pPr>
            <w:r w:rsidRPr="00535CB6">
              <w:rPr>
                <w:rFonts w:cs="Arial"/>
                <w:b/>
              </w:rPr>
              <w:t xml:space="preserve">Opis kryterium </w:t>
            </w:r>
          </w:p>
        </w:tc>
        <w:tc>
          <w:tcPr>
            <w:tcW w:w="455" w:type="pct"/>
            <w:vAlign w:val="center"/>
          </w:tcPr>
          <w:p w14:paraId="3CDA9C18" w14:textId="77777777" w:rsidR="00843AC0" w:rsidRPr="00535CB6" w:rsidRDefault="00843AC0" w:rsidP="00145F0C">
            <w:pPr>
              <w:rPr>
                <w:rFonts w:cs="Arial"/>
                <w:b/>
              </w:rPr>
            </w:pPr>
            <w:r w:rsidRPr="00535CB6">
              <w:rPr>
                <w:rFonts w:cs="Arial"/>
                <w:b/>
              </w:rPr>
              <w:t>Ocena kryterium</w:t>
            </w:r>
          </w:p>
        </w:tc>
      </w:tr>
      <w:tr w:rsidR="00843AC0" w:rsidRPr="0085492D" w14:paraId="5ABCF725" w14:textId="77777777" w:rsidTr="0066126B">
        <w:tc>
          <w:tcPr>
            <w:tcW w:w="200" w:type="pct"/>
            <w:vAlign w:val="center"/>
          </w:tcPr>
          <w:p w14:paraId="71D545BF" w14:textId="77777777" w:rsidR="00843AC0" w:rsidRPr="00535CB6" w:rsidRDefault="00843AC0" w:rsidP="00145F0C">
            <w:pPr>
              <w:rPr>
                <w:rFonts w:cs="Arial"/>
              </w:rPr>
            </w:pPr>
            <w:r w:rsidRPr="00535CB6">
              <w:rPr>
                <w:rFonts w:cs="Arial"/>
              </w:rPr>
              <w:t>1.</w:t>
            </w:r>
          </w:p>
        </w:tc>
        <w:tc>
          <w:tcPr>
            <w:tcW w:w="1060" w:type="pct"/>
            <w:shd w:val="clear" w:color="auto" w:fill="auto"/>
            <w:vAlign w:val="center"/>
          </w:tcPr>
          <w:p w14:paraId="1DE1B443" w14:textId="77777777" w:rsidR="00843AC0" w:rsidRPr="00535CB6" w:rsidRDefault="00843AC0" w:rsidP="00145F0C">
            <w:pPr>
              <w:autoSpaceDE w:val="0"/>
              <w:autoSpaceDN w:val="0"/>
              <w:adjustRightInd w:val="0"/>
              <w:rPr>
                <w:rFonts w:cs="Arial"/>
              </w:rPr>
            </w:pPr>
            <w:r w:rsidRPr="00535CB6">
              <w:rPr>
                <w:rFonts w:cs="Arial"/>
              </w:rPr>
              <w:t>Projekt obejmuje wyłącznie uczniów szkół prowadzących kształcenie zawodowe (z wyłączeniem szkół dla dorosłych) z obszaru województwa mazowieckiego.</w:t>
            </w:r>
          </w:p>
        </w:tc>
        <w:tc>
          <w:tcPr>
            <w:tcW w:w="3285" w:type="pct"/>
            <w:shd w:val="clear" w:color="auto" w:fill="auto"/>
            <w:vAlign w:val="center"/>
          </w:tcPr>
          <w:p w14:paraId="76CD3C30" w14:textId="77777777" w:rsidR="00843AC0" w:rsidRPr="00535CB6" w:rsidRDefault="00843AC0" w:rsidP="00145F0C">
            <w:pPr>
              <w:rPr>
                <w:rFonts w:cs="Arial"/>
              </w:rPr>
            </w:pPr>
            <w:r w:rsidRPr="00535CB6">
              <w:rPr>
                <w:rFonts w:cs="Arial"/>
              </w:rPr>
              <w:t>Spełnienie kryterium będzie oceniane na podstawie zapisów we wniosku o dofinansowanie projektu.</w:t>
            </w:r>
          </w:p>
          <w:p w14:paraId="3A8AF313" w14:textId="77777777" w:rsidR="00843AC0" w:rsidRPr="00535CB6" w:rsidRDefault="00843AC0" w:rsidP="00145F0C">
            <w:pPr>
              <w:rPr>
                <w:rFonts w:cs="Arial"/>
              </w:rPr>
            </w:pPr>
            <w:r w:rsidRPr="00535CB6">
              <w:rPr>
                <w:rFonts w:cs="Aria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7F9C00A2" w14:textId="77777777" w:rsidR="00843AC0" w:rsidRPr="00535CB6" w:rsidRDefault="00843AC0"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1ED133CD" w14:textId="77777777" w:rsidR="00843AC0" w:rsidRPr="00535CB6" w:rsidRDefault="00843AC0" w:rsidP="00145F0C">
            <w:pPr>
              <w:rPr>
                <w:rFonts w:cs="Arial"/>
              </w:rPr>
            </w:pPr>
            <w:r w:rsidRPr="00535CB6">
              <w:rPr>
                <w:rFonts w:cs="Arial"/>
              </w:rPr>
              <w:t>0/1</w:t>
            </w:r>
          </w:p>
        </w:tc>
      </w:tr>
      <w:tr w:rsidR="00843AC0" w:rsidRPr="0085492D" w14:paraId="6310933D" w14:textId="77777777" w:rsidTr="0066126B">
        <w:tc>
          <w:tcPr>
            <w:tcW w:w="200" w:type="pct"/>
            <w:vAlign w:val="center"/>
          </w:tcPr>
          <w:p w14:paraId="1E621EB6" w14:textId="77777777" w:rsidR="00843AC0" w:rsidRPr="00535CB6" w:rsidRDefault="00843AC0" w:rsidP="00145F0C">
            <w:pPr>
              <w:rPr>
                <w:rFonts w:cs="Arial"/>
              </w:rPr>
            </w:pPr>
            <w:r w:rsidRPr="00535CB6">
              <w:rPr>
                <w:rFonts w:cs="Arial"/>
              </w:rPr>
              <w:t>2</w:t>
            </w:r>
          </w:p>
        </w:tc>
        <w:tc>
          <w:tcPr>
            <w:tcW w:w="1060" w:type="pct"/>
            <w:shd w:val="clear" w:color="auto" w:fill="auto"/>
            <w:vAlign w:val="center"/>
          </w:tcPr>
          <w:p w14:paraId="3540DE8B" w14:textId="77777777" w:rsidR="00843AC0" w:rsidRPr="00535CB6" w:rsidRDefault="00843AC0" w:rsidP="00145F0C">
            <w:pPr>
              <w:autoSpaceDE w:val="0"/>
              <w:autoSpaceDN w:val="0"/>
              <w:adjustRightInd w:val="0"/>
              <w:rPr>
                <w:rFonts w:cs="Arial"/>
              </w:rPr>
            </w:pPr>
            <w:r w:rsidRPr="00535CB6">
              <w:rPr>
                <w:rFonts w:cs="Arial"/>
              </w:rPr>
              <w:t>Projekt wspiera szczególnie uzdolnionych uczniów.</w:t>
            </w:r>
          </w:p>
        </w:tc>
        <w:tc>
          <w:tcPr>
            <w:tcW w:w="3285" w:type="pct"/>
            <w:shd w:val="clear" w:color="auto" w:fill="auto"/>
            <w:vAlign w:val="center"/>
          </w:tcPr>
          <w:p w14:paraId="14A65DB4" w14:textId="77777777" w:rsidR="00843AC0" w:rsidRPr="00535CB6" w:rsidRDefault="00843AC0" w:rsidP="00145F0C">
            <w:pPr>
              <w:autoSpaceDE w:val="0"/>
              <w:autoSpaceDN w:val="0"/>
              <w:adjustRightInd w:val="0"/>
              <w:rPr>
                <w:rFonts w:cs="Arial"/>
              </w:rPr>
            </w:pPr>
            <w:r w:rsidRPr="00535CB6">
              <w:rPr>
                <w:rFonts w:cs="Arial"/>
              </w:rPr>
              <w:t>Spełnienie kryterium będzie oceniane na podstawie zapisów we wniosku o dofinansowanie projektu.</w:t>
            </w:r>
          </w:p>
          <w:p w14:paraId="4B3BF6BB" w14:textId="77777777" w:rsidR="00843AC0" w:rsidRPr="00535CB6" w:rsidRDefault="00843AC0" w:rsidP="00145F0C">
            <w:pPr>
              <w:autoSpaceDE w:val="0"/>
              <w:autoSpaceDN w:val="0"/>
              <w:adjustRightInd w:val="0"/>
              <w:rPr>
                <w:rFonts w:cs="Arial"/>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rPr>
                <w:rStyle w:val="Odwoanieprzypisudolnego"/>
                <w:sz w:val="20"/>
              </w:rPr>
              <w:footnoteReference w:id="221"/>
            </w:r>
            <w:r w:rsidRPr="00535CB6">
              <w:rPr>
                <w:rFonts w:cs="Arial"/>
              </w:rPr>
              <w:t xml:space="preserve">. Regulamin programu stypendialnego dla uczniów klas drugich i wyższych musi obowiązkowo uwzględniać osiągnięcia naukowe z przynajmniej jednego spośród przedmiotów zawodowych i z przynajmniej jednego z przedmiotów ogólnych kształtujących kompetencje kluczowe, nauczanych w szkole zawodowej. </w:t>
            </w:r>
          </w:p>
          <w:p w14:paraId="56753AA0" w14:textId="77777777" w:rsidR="00843AC0" w:rsidRPr="00535CB6" w:rsidRDefault="00843AC0" w:rsidP="00145F0C">
            <w:pPr>
              <w:autoSpaceDE w:val="0"/>
              <w:autoSpaceDN w:val="0"/>
              <w:adjustRightInd w:val="0"/>
              <w:rPr>
                <w:rFonts w:cs="Arial"/>
              </w:rPr>
            </w:pPr>
            <w:r w:rsidRPr="00535CB6">
              <w:rPr>
                <w:rFonts w:cs="Arial"/>
              </w:rPr>
              <w:t>W przypadku uczniów pierwszych klas szkół prowadzących kształcenie zawodowe Regulamin programu stypendialnego musi obowiązkowo uwzględniać osiągnięcia naukowe z przynajmniej jednego z przedmiotów szkolnych rozwijających kompetencje kluczowe.</w:t>
            </w:r>
          </w:p>
          <w:p w14:paraId="4666F7F3" w14:textId="77777777" w:rsidR="00843AC0" w:rsidRPr="00535CB6" w:rsidRDefault="00843AC0" w:rsidP="00145F0C">
            <w:pPr>
              <w:autoSpaceDE w:val="0"/>
              <w:autoSpaceDN w:val="0"/>
              <w:adjustRightInd w:val="0"/>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774311D8" w14:textId="77777777" w:rsidR="00843AC0" w:rsidRPr="00535CB6" w:rsidRDefault="00843AC0" w:rsidP="00145F0C">
            <w:pPr>
              <w:rPr>
                <w:rFonts w:cs="Arial"/>
              </w:rPr>
            </w:pPr>
            <w:r w:rsidRPr="00535CB6">
              <w:rPr>
                <w:rFonts w:cs="Arial"/>
              </w:rPr>
              <w:t>0/1</w:t>
            </w:r>
          </w:p>
        </w:tc>
      </w:tr>
      <w:tr w:rsidR="00843AC0" w:rsidRPr="0085492D" w14:paraId="133F338D" w14:textId="77777777" w:rsidTr="0066126B">
        <w:tc>
          <w:tcPr>
            <w:tcW w:w="200" w:type="pct"/>
            <w:vAlign w:val="center"/>
          </w:tcPr>
          <w:p w14:paraId="0DED6A19" w14:textId="77777777" w:rsidR="00843AC0" w:rsidRPr="00535CB6" w:rsidRDefault="00843AC0" w:rsidP="00145F0C">
            <w:pPr>
              <w:rPr>
                <w:rFonts w:cs="Arial"/>
              </w:rPr>
            </w:pPr>
            <w:r w:rsidRPr="00535CB6">
              <w:rPr>
                <w:rFonts w:cs="Arial"/>
              </w:rPr>
              <w:t>3.</w:t>
            </w:r>
          </w:p>
        </w:tc>
        <w:tc>
          <w:tcPr>
            <w:tcW w:w="1060" w:type="pct"/>
            <w:shd w:val="clear" w:color="auto" w:fill="auto"/>
            <w:vAlign w:val="center"/>
          </w:tcPr>
          <w:p w14:paraId="680BF9E0" w14:textId="77777777" w:rsidR="00843AC0" w:rsidRPr="00535CB6" w:rsidRDefault="00843AC0" w:rsidP="00145F0C">
            <w:pPr>
              <w:autoSpaceDE w:val="0"/>
              <w:autoSpaceDN w:val="0"/>
              <w:adjustRightInd w:val="0"/>
              <w:rPr>
                <w:rFonts w:cs="Arial"/>
              </w:rPr>
            </w:pPr>
            <w:r w:rsidRPr="00535CB6">
              <w:rPr>
                <w:rFonts w:cs="Arial"/>
              </w:rPr>
              <w:t xml:space="preserve">Projektu zakłada uczestnictwo co najmniej 30% uczniów zamieszkałych na obszarach wiejskich </w:t>
            </w:r>
            <w:r w:rsidRPr="00535CB6">
              <w:rPr>
                <w:rFonts w:eastAsia="Times New Roman" w:cs="Arial"/>
              </w:rPr>
              <w:t>lub na terenie miast średnich</w:t>
            </w:r>
            <w:r w:rsidRPr="00535CB6">
              <w:rPr>
                <w:rFonts w:cs="Arial"/>
              </w:rPr>
              <w:t xml:space="preserve"> w województwie mazowieckim. </w:t>
            </w:r>
          </w:p>
        </w:tc>
        <w:tc>
          <w:tcPr>
            <w:tcW w:w="3285" w:type="pct"/>
            <w:shd w:val="clear" w:color="auto" w:fill="auto"/>
            <w:vAlign w:val="center"/>
          </w:tcPr>
          <w:p w14:paraId="2E7DFA71" w14:textId="77777777" w:rsidR="00843AC0" w:rsidRPr="00535CB6" w:rsidRDefault="00843AC0" w:rsidP="00145F0C">
            <w:pPr>
              <w:rPr>
                <w:rFonts w:cs="Arial"/>
              </w:rPr>
            </w:pPr>
            <w:r w:rsidRPr="00535CB6">
              <w:rPr>
                <w:rFonts w:cs="Arial"/>
              </w:rPr>
              <w:t>Spełnienie kryterium będzie oceniane na podstawie zapisów we wniosku o dofinansowanie projektu.</w:t>
            </w:r>
          </w:p>
          <w:p w14:paraId="31FD8264" w14:textId="77777777" w:rsidR="00843AC0" w:rsidRPr="00535CB6" w:rsidRDefault="00843AC0" w:rsidP="00145F0C">
            <w:pPr>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222"/>
            </w:r>
            <w:r w:rsidRPr="00535CB6">
              <w:rPr>
                <w:rFonts w:cs="Arial"/>
              </w:rPr>
              <w:t xml:space="preserve"> cechujących się największymi potrzebami w zakresie wyrównania szans edukacyjnych uczniów, niezbędną w kontekście zróżnicowań wewnątrz regionalnych i potrzeby osiągnięcia większej spójności społeczno-gospodarczej. </w:t>
            </w:r>
          </w:p>
          <w:p w14:paraId="657FF8CA" w14:textId="77777777" w:rsidR="00843AC0" w:rsidRPr="00535CB6" w:rsidRDefault="00843AC0" w:rsidP="00145F0C">
            <w:pPr>
              <w:rPr>
                <w:rFonts w:cs="Arial"/>
              </w:rPr>
            </w:pPr>
            <w:r w:rsidRPr="00535CB6">
              <w:rPr>
                <w:rFonts w:cs="Arial"/>
              </w:rPr>
              <w:t>Obszary wiejskie należy rozumieć zgodnie z Wytycznymi Ministra Infrastruktury i Rozwoju w zakresie monitorowania postępu rzeczowego realizacji programów operacyjnych na lata 2014-2020</w:t>
            </w:r>
            <w:r w:rsidRPr="00535CB6">
              <w:rPr>
                <w:rFonts w:cs="Arial"/>
                <w:vertAlign w:val="superscript"/>
              </w:rPr>
              <w:footnoteReference w:id="223"/>
            </w:r>
            <w:r w:rsidRPr="00535CB6">
              <w:rPr>
                <w:rFonts w:cs="Arial"/>
                <w:vertAlign w:val="superscript"/>
              </w:rPr>
              <w:t xml:space="preserve">. </w:t>
            </w:r>
          </w:p>
          <w:p w14:paraId="79783BA4" w14:textId="77777777" w:rsidR="00843AC0" w:rsidRPr="00535CB6" w:rsidRDefault="00843AC0" w:rsidP="00145F0C">
            <w:pPr>
              <w:rPr>
                <w:rFonts w:cs="Arial"/>
              </w:rPr>
            </w:pPr>
            <w:r w:rsidRPr="00535CB6">
              <w:rPr>
                <w:rFonts w:cs="Arial"/>
              </w:rPr>
              <w:t>Kryterium wynika z założeń RPO WM.</w:t>
            </w:r>
          </w:p>
          <w:p w14:paraId="1494EFC0" w14:textId="77777777" w:rsidR="00843AC0" w:rsidRPr="00535CB6" w:rsidRDefault="00843AC0"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30BE6541" w14:textId="77777777" w:rsidR="00843AC0" w:rsidRPr="00535CB6" w:rsidRDefault="00843AC0" w:rsidP="00145F0C">
            <w:pPr>
              <w:rPr>
                <w:rFonts w:cs="Arial"/>
              </w:rPr>
            </w:pPr>
            <w:r w:rsidRPr="00535CB6">
              <w:rPr>
                <w:rFonts w:cs="Arial"/>
              </w:rPr>
              <w:t>0/1</w:t>
            </w:r>
          </w:p>
        </w:tc>
      </w:tr>
      <w:tr w:rsidR="00843AC0" w:rsidRPr="0085492D" w14:paraId="0FADF872" w14:textId="77777777" w:rsidTr="0066126B">
        <w:tc>
          <w:tcPr>
            <w:tcW w:w="200" w:type="pct"/>
            <w:vAlign w:val="center"/>
          </w:tcPr>
          <w:p w14:paraId="7AA95FE4" w14:textId="77777777" w:rsidR="00843AC0" w:rsidRPr="00535CB6" w:rsidRDefault="00843AC0" w:rsidP="00145F0C">
            <w:pPr>
              <w:rPr>
                <w:rFonts w:cs="Arial"/>
              </w:rPr>
            </w:pPr>
            <w:r w:rsidRPr="00535CB6">
              <w:rPr>
                <w:rFonts w:cs="Arial"/>
              </w:rPr>
              <w:t>4.</w:t>
            </w:r>
          </w:p>
        </w:tc>
        <w:tc>
          <w:tcPr>
            <w:tcW w:w="1060" w:type="pct"/>
            <w:vAlign w:val="center"/>
          </w:tcPr>
          <w:p w14:paraId="3674DD72" w14:textId="76ADEC9F" w:rsidR="00843AC0" w:rsidRPr="00535CB6" w:rsidRDefault="00843AC0" w:rsidP="00145F0C">
            <w:pPr>
              <w:autoSpaceDE w:val="0"/>
              <w:autoSpaceDN w:val="0"/>
              <w:adjustRightInd w:val="0"/>
              <w:rPr>
                <w:rFonts w:cs="Arial"/>
              </w:rPr>
            </w:pPr>
            <w:r w:rsidRPr="00535CB6">
              <w:rPr>
                <w:rFonts w:cs="Arial"/>
              </w:rPr>
              <w:t>Projekt zakłada zindywidualizowane wsparcie rozwoju edukacyjnego uczniów.</w:t>
            </w:r>
          </w:p>
        </w:tc>
        <w:tc>
          <w:tcPr>
            <w:tcW w:w="3285" w:type="pct"/>
            <w:vAlign w:val="center"/>
          </w:tcPr>
          <w:p w14:paraId="3C602931" w14:textId="77777777" w:rsidR="00843AC0" w:rsidRPr="00535CB6" w:rsidRDefault="00843AC0" w:rsidP="00145F0C">
            <w:pPr>
              <w:rPr>
                <w:rFonts w:cs="Arial"/>
              </w:rPr>
            </w:pPr>
            <w:r w:rsidRPr="00535CB6">
              <w:rPr>
                <w:rFonts w:cs="Arial"/>
              </w:rPr>
              <w:t>Spełnienie kryterium będzie oceniane na podstawie zapisów we wniosku o dofinansowanie projektu.</w:t>
            </w:r>
          </w:p>
          <w:p w14:paraId="50192147" w14:textId="77777777" w:rsidR="00843AC0" w:rsidRPr="00535CB6" w:rsidRDefault="00843AC0" w:rsidP="00145F0C">
            <w:pPr>
              <w:rPr>
                <w:rFonts w:ascii="Times New Roman" w:eastAsiaTheme="minorHAnsi" w:hAnsi="Times New Roman" w:cs="Times New Roman"/>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224"/>
            </w:r>
            <w:r w:rsidRPr="00535CB6">
              <w:rPr>
                <w:rFonts w:cs="Arial"/>
              </w:rPr>
              <w:t>, jego rodzica/opiekuna prawnego oraz osobę</w:t>
            </w:r>
            <w:r w:rsidRPr="00535CB6">
              <w:rPr>
                <w:rStyle w:val="Odwoanieprzypisudolnego"/>
                <w:rFonts w:cs="Arial"/>
                <w:sz w:val="20"/>
              </w:rPr>
              <w:footnoteReference w:id="225"/>
            </w:r>
            <w:r w:rsidRPr="00535CB6">
              <w:rPr>
                <w:rFonts w:cs="Arial"/>
              </w:rPr>
              <w:t xml:space="preserve"> sprawującą opiekę dydaktyczną nad stypendystą. Opracowanie planu rozwoju edukacyjnego przyczynia się do prawidłowego wykorzystania otrzymanych środków.</w:t>
            </w:r>
            <w:r w:rsidRPr="00535CB6">
              <w:rPr>
                <w:rFonts w:ascii="Times New Roman" w:eastAsiaTheme="minorHAnsi" w:hAnsi="Times New Roman" w:cs="Times New Roman"/>
              </w:rPr>
              <w:t xml:space="preserve"> </w:t>
            </w:r>
          </w:p>
          <w:p w14:paraId="6F1E90E2" w14:textId="77777777" w:rsidR="00843AC0" w:rsidRPr="00535CB6" w:rsidRDefault="00843AC0" w:rsidP="00145F0C">
            <w:pPr>
              <w:rPr>
                <w:rFonts w:cs="Arial"/>
              </w:rPr>
            </w:pPr>
            <w:r w:rsidRPr="00535CB6">
              <w:rPr>
                <w:rFonts w:cs="Arial"/>
              </w:rPr>
              <w:t>Kryterium ma na celu zapewnienia efektywności wsparcia, które odpowiada na zidentyfikowane potrzeby edukacyjne uczniów.</w:t>
            </w:r>
          </w:p>
          <w:p w14:paraId="02A9241E" w14:textId="77777777" w:rsidR="00843AC0" w:rsidRPr="00535CB6" w:rsidRDefault="00843AC0" w:rsidP="00145F0C">
            <w:pPr>
              <w:rPr>
                <w:rFonts w:cs="Arial"/>
              </w:rPr>
            </w:pPr>
            <w:r w:rsidRPr="00535CB6">
              <w:rPr>
                <w:rFonts w:cs="Arial"/>
              </w:rPr>
              <w:t>Kryterium jest zgodne z założeniami RPO oraz Wytycznymi Ministra Rozwoju z w zakresie realizacji przedsięwzięć z udziałem środków Europejskiego Funduszu Społecznego w obszarze edukacji na lata 2014-2020.</w:t>
            </w:r>
          </w:p>
          <w:p w14:paraId="2DDB49AC" w14:textId="77777777" w:rsidR="00843AC0" w:rsidRPr="00535CB6" w:rsidRDefault="00843AC0"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50A61CDC" w14:textId="77777777" w:rsidR="00843AC0" w:rsidRPr="00535CB6" w:rsidRDefault="00843AC0" w:rsidP="00145F0C">
            <w:pPr>
              <w:rPr>
                <w:rFonts w:cs="Arial"/>
              </w:rPr>
            </w:pPr>
            <w:r w:rsidRPr="00535CB6">
              <w:rPr>
                <w:rFonts w:cs="Arial"/>
              </w:rPr>
              <w:t>0/1</w:t>
            </w:r>
          </w:p>
        </w:tc>
      </w:tr>
    </w:tbl>
    <w:p w14:paraId="3C887588" w14:textId="77777777" w:rsidR="00841592" w:rsidRDefault="00841592">
      <w:pPr>
        <w:spacing w:before="120" w:after="120" w:line="276" w:lineRule="auto"/>
        <w:jc w:val="both"/>
        <w:rPr>
          <w:rFonts w:asciiTheme="minorHAnsi" w:hAnsiTheme="minorHAnsi"/>
          <w:b/>
          <w:sz w:val="24"/>
          <w:szCs w:val="24"/>
        </w:rPr>
      </w:pPr>
      <w:r>
        <w:rPr>
          <w:rFonts w:asciiTheme="minorHAnsi" w:hAnsiTheme="minorHAnsi"/>
          <w:b/>
          <w:sz w:val="24"/>
          <w:szCs w:val="24"/>
        </w:rPr>
        <w:br w:type="page"/>
      </w:r>
    </w:p>
    <w:p w14:paraId="6456FF7B" w14:textId="3AD53FCA" w:rsidR="006A123B" w:rsidRPr="00841592" w:rsidRDefault="006A123B" w:rsidP="00841592">
      <w:pPr>
        <w:pStyle w:val="Nagwek5"/>
      </w:pPr>
      <w:bookmarkStart w:id="374" w:name="_Toc115339801"/>
      <w:r w:rsidRPr="00841592">
        <w:t>Poddziałanie 10.3.2 (10iv) Programy stypendialne</w:t>
      </w:r>
      <w:r w:rsidR="006544A3" w:rsidRPr="00841592">
        <w:t>, Działanie 10.3 Doskonalenie zawodowe</w:t>
      </w:r>
      <w:r w:rsidR="006A6D2F">
        <w:t xml:space="preserve">; </w:t>
      </w:r>
      <w:r w:rsidRPr="00841592">
        <w:t>Typ projektu: Pomoc stypendialna dla uczniów szczególnie uzdolnionych w zakresie przedmiotów zawodowych i przedmiotów ogólnych rozwijających kompetencje kluczowe/umiejętności uniwersalne (tryb pozakonkursowy) w latach szkolnych 2019/2020 oraz 2020/20121.</w:t>
      </w:r>
      <w:bookmarkEnd w:id="374"/>
    </w:p>
    <w:p w14:paraId="551D1C89" w14:textId="77777777" w:rsidR="006A123B" w:rsidRDefault="006A123B" w:rsidP="006A123B">
      <w:pPr>
        <w:pStyle w:val="Bezodstpw"/>
      </w:pPr>
      <w:r>
        <w:t>Kryteria wyboru projektów przyjęte przez Komitet Monitorujący RPO WM na XLVI posiedzeniu w dniu 11 kwietnia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10.3.2 projekty stypendialne "/>
        <w:tblDescription w:val="przyjęte przez KM w dniu 11 kwietnia 2019 r. "/>
      </w:tblPr>
      <w:tblGrid>
        <w:gridCol w:w="561"/>
        <w:gridCol w:w="4165"/>
        <w:gridCol w:w="8010"/>
        <w:gridCol w:w="1287"/>
      </w:tblGrid>
      <w:tr w:rsidR="00841592" w:rsidRPr="0085492D" w14:paraId="7BFA8106" w14:textId="77777777" w:rsidTr="0066126B">
        <w:trPr>
          <w:tblHeader/>
        </w:trPr>
        <w:tc>
          <w:tcPr>
            <w:tcW w:w="200" w:type="pct"/>
            <w:vAlign w:val="center"/>
          </w:tcPr>
          <w:p w14:paraId="5899F62E" w14:textId="70038854" w:rsidR="00841592" w:rsidRPr="00535CB6" w:rsidRDefault="00841592">
            <w:pPr>
              <w:rPr>
                <w:rFonts w:cs="Arial"/>
                <w:b/>
              </w:rPr>
            </w:pPr>
            <w:r w:rsidRPr="00535CB6">
              <w:rPr>
                <w:rFonts w:cs="Arial"/>
                <w:b/>
              </w:rPr>
              <w:t>Lp.</w:t>
            </w:r>
          </w:p>
        </w:tc>
        <w:tc>
          <w:tcPr>
            <w:tcW w:w="1485" w:type="pct"/>
            <w:vAlign w:val="center"/>
          </w:tcPr>
          <w:p w14:paraId="258639A0" w14:textId="77777777" w:rsidR="00841592" w:rsidRPr="00535CB6" w:rsidRDefault="00841592" w:rsidP="00145F0C">
            <w:pPr>
              <w:rPr>
                <w:rFonts w:cs="Arial"/>
                <w:b/>
              </w:rPr>
            </w:pPr>
            <w:r w:rsidRPr="00535CB6">
              <w:rPr>
                <w:rFonts w:cs="Arial"/>
                <w:b/>
              </w:rPr>
              <w:t>Kryterium</w:t>
            </w:r>
          </w:p>
        </w:tc>
        <w:tc>
          <w:tcPr>
            <w:tcW w:w="2856" w:type="pct"/>
            <w:vAlign w:val="center"/>
          </w:tcPr>
          <w:p w14:paraId="295D6CB8" w14:textId="77777777" w:rsidR="00841592" w:rsidRPr="00535CB6" w:rsidRDefault="00841592" w:rsidP="00145F0C">
            <w:pPr>
              <w:rPr>
                <w:rFonts w:cs="Arial"/>
                <w:b/>
              </w:rPr>
            </w:pPr>
            <w:r w:rsidRPr="00535CB6">
              <w:rPr>
                <w:rFonts w:cs="Arial"/>
                <w:b/>
              </w:rPr>
              <w:t xml:space="preserve">Opis kryterium </w:t>
            </w:r>
          </w:p>
        </w:tc>
        <w:tc>
          <w:tcPr>
            <w:tcW w:w="459" w:type="pct"/>
            <w:vAlign w:val="center"/>
          </w:tcPr>
          <w:p w14:paraId="00208E2A" w14:textId="77777777" w:rsidR="00841592" w:rsidRPr="00535CB6" w:rsidRDefault="00841592" w:rsidP="00145F0C">
            <w:pPr>
              <w:rPr>
                <w:rFonts w:cs="Arial"/>
                <w:b/>
              </w:rPr>
            </w:pPr>
            <w:r w:rsidRPr="00535CB6">
              <w:rPr>
                <w:rFonts w:cs="Arial"/>
                <w:b/>
              </w:rPr>
              <w:t>Ocena kryterium</w:t>
            </w:r>
          </w:p>
        </w:tc>
      </w:tr>
      <w:tr w:rsidR="00841592" w:rsidRPr="0085492D" w14:paraId="4B622EFF" w14:textId="77777777" w:rsidTr="0066126B">
        <w:tc>
          <w:tcPr>
            <w:tcW w:w="200" w:type="pct"/>
            <w:vAlign w:val="center"/>
          </w:tcPr>
          <w:p w14:paraId="5434C3FB" w14:textId="77777777" w:rsidR="00841592" w:rsidRPr="00535CB6" w:rsidRDefault="00841592" w:rsidP="00145F0C">
            <w:pPr>
              <w:rPr>
                <w:rFonts w:cs="Arial"/>
              </w:rPr>
            </w:pPr>
            <w:r w:rsidRPr="00535CB6">
              <w:rPr>
                <w:rFonts w:cs="Arial"/>
              </w:rPr>
              <w:t>1.</w:t>
            </w:r>
          </w:p>
        </w:tc>
        <w:tc>
          <w:tcPr>
            <w:tcW w:w="1485" w:type="pct"/>
            <w:shd w:val="clear" w:color="auto" w:fill="auto"/>
            <w:vAlign w:val="center"/>
          </w:tcPr>
          <w:p w14:paraId="074F65B4" w14:textId="77777777" w:rsidR="00841592" w:rsidRPr="00535CB6" w:rsidRDefault="00841592" w:rsidP="00145F0C">
            <w:pPr>
              <w:autoSpaceDE w:val="0"/>
              <w:autoSpaceDN w:val="0"/>
              <w:adjustRightInd w:val="0"/>
              <w:rPr>
                <w:rFonts w:cs="Arial"/>
              </w:rPr>
            </w:pPr>
            <w:r w:rsidRPr="00535CB6">
              <w:rPr>
                <w:rFonts w:cs="Arial"/>
              </w:rPr>
              <w:t>Projekt obejmuje wyłącznie uczniów szkół prowadzących kształcenie zawodowe (z wyłączeniem szkół dla dorosłych) z obszaru województwa mazowieckiego.</w:t>
            </w:r>
          </w:p>
        </w:tc>
        <w:tc>
          <w:tcPr>
            <w:tcW w:w="2856" w:type="pct"/>
            <w:shd w:val="clear" w:color="auto" w:fill="auto"/>
            <w:vAlign w:val="center"/>
          </w:tcPr>
          <w:p w14:paraId="0BFD64FD" w14:textId="77777777" w:rsidR="00841592" w:rsidRPr="00535CB6" w:rsidRDefault="00841592" w:rsidP="00145F0C">
            <w:pPr>
              <w:rPr>
                <w:rFonts w:cs="Arial"/>
              </w:rPr>
            </w:pPr>
            <w:r w:rsidRPr="00535CB6">
              <w:rPr>
                <w:rFonts w:cs="Arial"/>
              </w:rPr>
              <w:t>Spełnienie kryterium będzie oceniane na podstawie zapisów we wniosku o dofinansowanie projektu.</w:t>
            </w:r>
          </w:p>
          <w:p w14:paraId="1317F30A" w14:textId="77777777" w:rsidR="00841592" w:rsidRPr="00535CB6" w:rsidRDefault="00841592" w:rsidP="00145F0C">
            <w:pPr>
              <w:rPr>
                <w:rFonts w:cs="Arial"/>
              </w:rPr>
            </w:pPr>
            <w:r w:rsidRPr="00535CB6">
              <w:rPr>
                <w:rFonts w:cs="Aria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18D371CB" w14:textId="503E76EE" w:rsidR="00841592" w:rsidRPr="00535CB6" w:rsidRDefault="00841592"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9" w:type="pct"/>
            <w:vAlign w:val="center"/>
          </w:tcPr>
          <w:p w14:paraId="02C14434" w14:textId="77777777" w:rsidR="00841592" w:rsidRPr="00535CB6" w:rsidRDefault="00841592" w:rsidP="00145F0C">
            <w:pPr>
              <w:rPr>
                <w:rFonts w:cs="Arial"/>
              </w:rPr>
            </w:pPr>
            <w:r w:rsidRPr="00535CB6">
              <w:rPr>
                <w:rFonts w:cs="Arial"/>
              </w:rPr>
              <w:t>0/1</w:t>
            </w:r>
          </w:p>
        </w:tc>
      </w:tr>
      <w:tr w:rsidR="00841592" w:rsidRPr="0085492D" w14:paraId="0FCA0817" w14:textId="77777777" w:rsidTr="0066126B">
        <w:tc>
          <w:tcPr>
            <w:tcW w:w="200" w:type="pct"/>
            <w:vAlign w:val="center"/>
          </w:tcPr>
          <w:p w14:paraId="10B1B7A5" w14:textId="77777777" w:rsidR="00841592" w:rsidRPr="00535CB6" w:rsidRDefault="00841592" w:rsidP="00145F0C">
            <w:pPr>
              <w:rPr>
                <w:rFonts w:cs="Arial"/>
              </w:rPr>
            </w:pPr>
            <w:r w:rsidRPr="00535CB6">
              <w:rPr>
                <w:rFonts w:cs="Arial"/>
              </w:rPr>
              <w:t>2</w:t>
            </w:r>
          </w:p>
        </w:tc>
        <w:tc>
          <w:tcPr>
            <w:tcW w:w="1485" w:type="pct"/>
            <w:shd w:val="clear" w:color="auto" w:fill="auto"/>
            <w:vAlign w:val="center"/>
          </w:tcPr>
          <w:p w14:paraId="0CDEF89B" w14:textId="77777777" w:rsidR="00841592" w:rsidRPr="00535CB6" w:rsidRDefault="00841592" w:rsidP="00145F0C">
            <w:pPr>
              <w:autoSpaceDE w:val="0"/>
              <w:autoSpaceDN w:val="0"/>
              <w:adjustRightInd w:val="0"/>
              <w:rPr>
                <w:rFonts w:cs="Arial"/>
              </w:rPr>
            </w:pPr>
            <w:r w:rsidRPr="00535CB6">
              <w:rPr>
                <w:rFonts w:cs="Arial"/>
              </w:rPr>
              <w:t xml:space="preserve">Projekt wspiera szczególnie uzdolnionych uczniów z wysokimi wynikami/osiągnięciami w zakresie przedmiotów zawodowych lub przedmiotów ogólnych i umiejętności zawodowych.  </w:t>
            </w:r>
          </w:p>
        </w:tc>
        <w:tc>
          <w:tcPr>
            <w:tcW w:w="2856" w:type="pct"/>
            <w:shd w:val="clear" w:color="auto" w:fill="auto"/>
            <w:vAlign w:val="center"/>
          </w:tcPr>
          <w:p w14:paraId="60F4069B" w14:textId="77777777" w:rsidR="00841592" w:rsidRPr="00535CB6" w:rsidRDefault="00841592" w:rsidP="00145F0C">
            <w:pPr>
              <w:autoSpaceDE w:val="0"/>
              <w:autoSpaceDN w:val="0"/>
              <w:adjustRightInd w:val="0"/>
              <w:rPr>
                <w:rFonts w:cs="Arial"/>
              </w:rPr>
            </w:pPr>
            <w:r w:rsidRPr="00535CB6">
              <w:rPr>
                <w:rFonts w:cs="Arial"/>
              </w:rPr>
              <w:t>Spełnienie kryterium będzie oceniane na podstawie zapisów we wniosku o dofinansowanie projektu.</w:t>
            </w:r>
          </w:p>
          <w:p w14:paraId="18B0097E" w14:textId="77777777" w:rsidR="00841592" w:rsidRPr="00535CB6" w:rsidRDefault="00841592" w:rsidP="00145F0C">
            <w:pPr>
              <w:autoSpaceDE w:val="0"/>
              <w:autoSpaceDN w:val="0"/>
              <w:adjustRightInd w:val="0"/>
              <w:rPr>
                <w:rFonts w:cs="Arial"/>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rPr>
                <w:rStyle w:val="Odwoanieprzypisudolnego"/>
                <w:rFonts w:cs="Arial"/>
                <w:sz w:val="20"/>
              </w:rPr>
              <w:footnoteReference w:id="226"/>
            </w:r>
            <w:r w:rsidRPr="00535CB6">
              <w:rPr>
                <w:rFonts w:cs="Arial"/>
              </w:rPr>
              <w:t>.</w:t>
            </w:r>
          </w:p>
          <w:p w14:paraId="3468D2C2" w14:textId="77777777" w:rsidR="00841592" w:rsidRPr="00535CB6" w:rsidRDefault="00841592" w:rsidP="00145F0C">
            <w:pPr>
              <w:numPr>
                <w:ilvl w:val="0"/>
                <w:numId w:val="460"/>
              </w:numPr>
              <w:autoSpaceDE w:val="0"/>
              <w:autoSpaceDN w:val="0"/>
              <w:adjustRightInd w:val="0"/>
              <w:rPr>
                <w:rFonts w:cs="Arial"/>
              </w:rPr>
            </w:pPr>
            <w:r w:rsidRPr="00535CB6">
              <w:rPr>
                <w:rFonts w:cs="Arial"/>
              </w:rPr>
              <w:t xml:space="preserve">Kryterium szczególnie uzdolnionych uczniów powinno obejmować co najmniej oceny klasyfikacyjne uzyskane przez uczniów z przynajmniej jednego spośród przedmiotów zawodowych bądź przedmiotów ogólnych nauczanych w szkole zawodowej. Osiągnięcia w olimpiadach, konkursach lub turniejach mogą stanowić dodatkowe kryterium premiujące. Szczegółowe kryteria naboru, uwzględniające warunki określone w Wytycznych w zakresie realizacji przedsięwzięć z udziałem środków Europejskiego Funduszu Społecznego w obszarze edukacji na lata 2014-2020 będzie zawierać regulamin programu stypendialnego. </w:t>
            </w:r>
          </w:p>
          <w:p w14:paraId="346A27DB" w14:textId="77777777" w:rsidR="00841592" w:rsidRPr="00535CB6" w:rsidRDefault="00841592" w:rsidP="00145F0C">
            <w:pPr>
              <w:autoSpaceDE w:val="0"/>
              <w:autoSpaceDN w:val="0"/>
              <w:adjustRightInd w:val="0"/>
              <w:rPr>
                <w:rFonts w:cs="Arial"/>
              </w:rPr>
            </w:pPr>
            <w:r w:rsidRPr="00535CB6">
              <w:rPr>
                <w:rFonts w:cs="Arial"/>
              </w:rPr>
              <w:t xml:space="preserve">Regulamin programu stypendialnego dla uczniów klas drugich i wyższych musi obowiązkowo uwzględniać osiągnięcia naukowe z przynajmniej jednego spośród przedmiotów zawodowych lub z przynajmniej jednego z przedmiotów ogólnych kształtujących kompetencje kluczowe/umiejętności uniwersalne, nauczanych w szkole zawodowej. </w:t>
            </w:r>
          </w:p>
          <w:p w14:paraId="6787CC0E" w14:textId="77777777" w:rsidR="00841592" w:rsidRPr="00535CB6" w:rsidRDefault="00841592" w:rsidP="00145F0C">
            <w:pPr>
              <w:autoSpaceDE w:val="0"/>
              <w:autoSpaceDN w:val="0"/>
              <w:adjustRightInd w:val="0"/>
              <w:rPr>
                <w:rFonts w:cs="Arial"/>
              </w:rPr>
            </w:pPr>
            <w:r w:rsidRPr="00535CB6">
              <w:rPr>
                <w:rFonts w:cs="Arial"/>
              </w:rPr>
              <w:t>W przypadku uczniów pierwszych klas szkół prowadzących kształcenie zawodowe Regulamin programu stypendialnego musi obowiązkowo uwzględniać osiągnięcia naukowe z przynajmniej jednego z przedmiotów szkolnych rozwijających kompetencje kluczowe/umiejętności uniwersalne.</w:t>
            </w:r>
          </w:p>
          <w:p w14:paraId="3242DF9D" w14:textId="77777777" w:rsidR="00841592" w:rsidRPr="00535CB6" w:rsidRDefault="00841592" w:rsidP="00145F0C">
            <w:pPr>
              <w:autoSpaceDE w:val="0"/>
              <w:autoSpaceDN w:val="0"/>
              <w:adjustRightInd w:val="0"/>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9" w:type="pct"/>
            <w:vAlign w:val="center"/>
          </w:tcPr>
          <w:p w14:paraId="4A894933" w14:textId="77777777" w:rsidR="00841592" w:rsidRPr="00535CB6" w:rsidRDefault="00841592" w:rsidP="00145F0C">
            <w:pPr>
              <w:rPr>
                <w:rFonts w:cs="Arial"/>
              </w:rPr>
            </w:pPr>
            <w:r w:rsidRPr="00535CB6">
              <w:rPr>
                <w:rFonts w:cs="Arial"/>
              </w:rPr>
              <w:t>0/1</w:t>
            </w:r>
          </w:p>
        </w:tc>
      </w:tr>
      <w:tr w:rsidR="00841592" w:rsidRPr="0085492D" w14:paraId="4FA4CA43" w14:textId="77777777" w:rsidTr="0066126B">
        <w:tc>
          <w:tcPr>
            <w:tcW w:w="200" w:type="pct"/>
            <w:vAlign w:val="center"/>
          </w:tcPr>
          <w:p w14:paraId="54A516AC" w14:textId="77777777" w:rsidR="00841592" w:rsidRPr="00535CB6" w:rsidRDefault="00841592" w:rsidP="00145F0C">
            <w:pPr>
              <w:rPr>
                <w:rFonts w:cs="Arial"/>
              </w:rPr>
            </w:pPr>
            <w:r w:rsidRPr="00535CB6">
              <w:rPr>
                <w:rFonts w:cs="Arial"/>
              </w:rPr>
              <w:t>3.</w:t>
            </w:r>
          </w:p>
        </w:tc>
        <w:tc>
          <w:tcPr>
            <w:tcW w:w="1485" w:type="pct"/>
            <w:shd w:val="clear" w:color="auto" w:fill="auto"/>
            <w:vAlign w:val="center"/>
          </w:tcPr>
          <w:p w14:paraId="5C63A6CA" w14:textId="77777777" w:rsidR="00841592" w:rsidRPr="00535CB6" w:rsidRDefault="00841592" w:rsidP="00145F0C">
            <w:pPr>
              <w:autoSpaceDE w:val="0"/>
              <w:autoSpaceDN w:val="0"/>
              <w:adjustRightInd w:val="0"/>
              <w:rPr>
                <w:rFonts w:cs="Arial"/>
              </w:rPr>
            </w:pPr>
            <w:r w:rsidRPr="00535CB6">
              <w:rPr>
                <w:rFonts w:cs="Arial"/>
              </w:rPr>
              <w:t xml:space="preserve">Projekt zakłada uczestnictwo co najmniej 30% uczniów zamieszkałych na obszarach wiejskich </w:t>
            </w:r>
            <w:r w:rsidRPr="00535CB6">
              <w:rPr>
                <w:rFonts w:eastAsia="Times New Roman" w:cs="Arial"/>
              </w:rPr>
              <w:t>lub na terenie miast średnich</w:t>
            </w:r>
            <w:r w:rsidRPr="00535CB6">
              <w:rPr>
                <w:rFonts w:cs="Arial"/>
              </w:rPr>
              <w:t xml:space="preserve"> w województwie mazowieckim. </w:t>
            </w:r>
          </w:p>
        </w:tc>
        <w:tc>
          <w:tcPr>
            <w:tcW w:w="2856" w:type="pct"/>
            <w:shd w:val="clear" w:color="auto" w:fill="auto"/>
            <w:vAlign w:val="center"/>
          </w:tcPr>
          <w:p w14:paraId="76027935" w14:textId="77777777" w:rsidR="00841592" w:rsidRPr="00535CB6" w:rsidRDefault="00841592" w:rsidP="00145F0C">
            <w:pPr>
              <w:rPr>
                <w:rFonts w:cs="Arial"/>
              </w:rPr>
            </w:pPr>
            <w:r w:rsidRPr="00535CB6">
              <w:rPr>
                <w:rFonts w:cs="Arial"/>
              </w:rPr>
              <w:t>Spełnienie kryterium będzie oceniane na podstawie zapisów we wniosku o dofinansowanie projektu.</w:t>
            </w:r>
          </w:p>
          <w:p w14:paraId="57F0E0B0" w14:textId="77777777" w:rsidR="00841592" w:rsidRPr="00535CB6" w:rsidRDefault="00841592" w:rsidP="00145F0C">
            <w:pPr>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227"/>
            </w:r>
            <w:r w:rsidRPr="00535CB6">
              <w:rPr>
                <w:rFonts w:cs="Arial"/>
              </w:rPr>
              <w:t xml:space="preserve"> cechujących się największymi potrzebami w zakresie wyrównania szans edukacyjnych uczniów, niezbędną w kontekście zróżnicowań wewnątrz regionalnych i potrzeby osiągnięcia większej spójności społeczno-gospodarczej. </w:t>
            </w:r>
          </w:p>
          <w:p w14:paraId="4EE89248" w14:textId="77777777" w:rsidR="00841592" w:rsidRPr="00535CB6" w:rsidRDefault="00841592" w:rsidP="00145F0C">
            <w:pPr>
              <w:rPr>
                <w:rFonts w:cs="Arial"/>
              </w:rPr>
            </w:pPr>
            <w:r w:rsidRPr="00535CB6">
              <w:rPr>
                <w:rFonts w:cs="Arial"/>
              </w:rPr>
              <w:t>Obszary wiejskie należy rozumieć zgodnie z Wytycznymi w zakresie monitorowania postępu rzeczowego realizacji programów operacyjnych na lata 2014-2020</w:t>
            </w:r>
            <w:r w:rsidRPr="00535CB6">
              <w:rPr>
                <w:rFonts w:cs="Arial"/>
                <w:vertAlign w:val="superscript"/>
              </w:rPr>
              <w:footnoteReference w:id="228"/>
            </w:r>
            <w:r w:rsidRPr="00535CB6">
              <w:rPr>
                <w:rFonts w:cs="Arial"/>
                <w:vertAlign w:val="superscript"/>
              </w:rPr>
              <w:t xml:space="preserve">. </w:t>
            </w:r>
          </w:p>
          <w:p w14:paraId="4B40C5E6" w14:textId="77777777" w:rsidR="00841592" w:rsidRPr="00535CB6" w:rsidRDefault="00841592" w:rsidP="00145F0C">
            <w:pPr>
              <w:rPr>
                <w:rFonts w:cs="Arial"/>
              </w:rPr>
            </w:pPr>
            <w:r w:rsidRPr="00535CB6">
              <w:rPr>
                <w:rFonts w:cs="Arial"/>
              </w:rPr>
              <w:t>Kryterium wynika z założeń RPO WM.</w:t>
            </w:r>
          </w:p>
          <w:p w14:paraId="0EF4D80F" w14:textId="77777777" w:rsidR="00841592" w:rsidRPr="00535CB6" w:rsidRDefault="00841592"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9" w:type="pct"/>
            <w:vAlign w:val="center"/>
          </w:tcPr>
          <w:p w14:paraId="62116035" w14:textId="77777777" w:rsidR="00841592" w:rsidRPr="00535CB6" w:rsidRDefault="00841592" w:rsidP="00145F0C">
            <w:pPr>
              <w:rPr>
                <w:rFonts w:cs="Arial"/>
              </w:rPr>
            </w:pPr>
            <w:r w:rsidRPr="00535CB6">
              <w:rPr>
                <w:rFonts w:cs="Arial"/>
              </w:rPr>
              <w:t>0/1</w:t>
            </w:r>
          </w:p>
        </w:tc>
      </w:tr>
      <w:tr w:rsidR="00841592" w:rsidRPr="0085492D" w14:paraId="77F1F919" w14:textId="77777777" w:rsidTr="0066126B">
        <w:tc>
          <w:tcPr>
            <w:tcW w:w="200" w:type="pct"/>
            <w:vAlign w:val="center"/>
          </w:tcPr>
          <w:p w14:paraId="7FF05396" w14:textId="77777777" w:rsidR="00841592" w:rsidRPr="00535CB6" w:rsidRDefault="00841592" w:rsidP="00145F0C">
            <w:pPr>
              <w:rPr>
                <w:rFonts w:cs="Arial"/>
              </w:rPr>
            </w:pPr>
            <w:r w:rsidRPr="00535CB6">
              <w:rPr>
                <w:rFonts w:cs="Arial"/>
              </w:rPr>
              <w:t>4</w:t>
            </w:r>
          </w:p>
        </w:tc>
        <w:tc>
          <w:tcPr>
            <w:tcW w:w="1485" w:type="pct"/>
            <w:shd w:val="clear" w:color="auto" w:fill="auto"/>
            <w:vAlign w:val="center"/>
          </w:tcPr>
          <w:p w14:paraId="41C3AD3C" w14:textId="77777777" w:rsidR="00841592" w:rsidRPr="00535CB6" w:rsidRDefault="00841592" w:rsidP="00145F0C">
            <w:pPr>
              <w:autoSpaceDE w:val="0"/>
              <w:autoSpaceDN w:val="0"/>
              <w:adjustRightInd w:val="0"/>
              <w:rPr>
                <w:rFonts w:cs="Arial"/>
              </w:rPr>
            </w:pPr>
            <w:r w:rsidRPr="00535CB6">
              <w:rPr>
                <w:rFonts w:cs="Arial"/>
              </w:rPr>
              <w:t>Projekt określa wysokość pomocy stypendialnej oraz minimalny okres na jaki jest przyznana pomoc stypendialna dla ucznia.</w:t>
            </w:r>
          </w:p>
        </w:tc>
        <w:tc>
          <w:tcPr>
            <w:tcW w:w="2856" w:type="pct"/>
            <w:shd w:val="clear" w:color="auto" w:fill="auto"/>
            <w:vAlign w:val="center"/>
          </w:tcPr>
          <w:p w14:paraId="0AD9A780" w14:textId="77777777" w:rsidR="00841592" w:rsidRPr="00535CB6" w:rsidRDefault="00841592" w:rsidP="00145F0C">
            <w:pPr>
              <w:autoSpaceDE w:val="0"/>
              <w:autoSpaceDN w:val="0"/>
              <w:adjustRightInd w:val="0"/>
              <w:rPr>
                <w:rFonts w:eastAsia="Times New Roman" w:cs="Arial"/>
              </w:rPr>
            </w:pPr>
            <w:r w:rsidRPr="00535CB6">
              <w:rPr>
                <w:rFonts w:eastAsia="Times New Roman" w:cs="Arial"/>
              </w:rPr>
              <w:t>Wysokość pomocy stypendialnej ustala IZ RPO, jednak kwota stypendium nie może średniomiesięcznie przekroczyć 1000 zł brutto na jednego ucznia.</w:t>
            </w:r>
          </w:p>
          <w:p w14:paraId="5AFB7EAA" w14:textId="77777777" w:rsidR="00841592" w:rsidRPr="00535CB6" w:rsidRDefault="00841592" w:rsidP="00145F0C">
            <w:pPr>
              <w:autoSpaceDE w:val="0"/>
              <w:autoSpaceDN w:val="0"/>
              <w:adjustRightInd w:val="0"/>
              <w:rPr>
                <w:rFonts w:eastAsia="Times New Roman" w:cs="Arial"/>
              </w:rPr>
            </w:pPr>
            <w:r w:rsidRPr="00535CB6">
              <w:rPr>
                <w:rFonts w:eastAsia="Times New Roman" w:cs="Arial"/>
              </w:rPr>
              <w:t xml:space="preserve">Minimalny okres, na jaki jest przyznawana pomoc stypendialna, wynosi 10 miesięcy i może być skrócony jedynie w przypadku naruszenia przez ucznia regulaminu programu stypendialnego. </w:t>
            </w:r>
          </w:p>
          <w:p w14:paraId="4667CE0C" w14:textId="686B6466" w:rsidR="00841592" w:rsidRPr="00535CB6" w:rsidRDefault="00841592" w:rsidP="00145F0C">
            <w:pPr>
              <w:autoSpaceDE w:val="0"/>
              <w:autoSpaceDN w:val="0"/>
              <w:adjustRightInd w:val="0"/>
              <w:rPr>
                <w:rFonts w:eastAsia="Times New Roman" w:cs="Arial"/>
                <w:color w:val="FF0000"/>
              </w:rPr>
            </w:pPr>
            <w:r w:rsidRPr="00535CB6">
              <w:rPr>
                <w:rFonts w:eastAsia="Times New Roman" w:cs="Arial"/>
              </w:rPr>
              <w:t xml:space="preserve">Kryterium wynika z warunków określonych w </w:t>
            </w:r>
            <w:r w:rsidRPr="00535CB6">
              <w:rPr>
                <w:rFonts w:eastAsia="Times New Roman" w:cs="Arial"/>
                <w:i/>
                <w:iCs/>
              </w:rPr>
              <w:t>Wytycznych w zakresie realizacji przedsięwzięć z udziałem środków Europejskiego Funduszu Społecznego w obszarze edukacji na lata 2014-2020.</w:t>
            </w:r>
          </w:p>
          <w:p w14:paraId="175875E8" w14:textId="77777777" w:rsidR="00841592" w:rsidRPr="00535CB6" w:rsidRDefault="00841592" w:rsidP="00145F0C">
            <w:pPr>
              <w:rPr>
                <w:rFonts w:cs="Arial"/>
              </w:rPr>
            </w:pPr>
            <w:r w:rsidRPr="00535CB6">
              <w:rPr>
                <w:rFonts w:cs="Arial"/>
              </w:rPr>
              <w:t xml:space="preserve">Ocena kryterium jest 0/1 - spełnienie kryterium (ocena „1”) jest warunkiem koniecznym do otrzymania dofinansowania. Uzyskanie oceny „0” powoduje skierowanie wniosku do poprawy/uzupełnienia. </w:t>
            </w:r>
          </w:p>
        </w:tc>
        <w:tc>
          <w:tcPr>
            <w:tcW w:w="459" w:type="pct"/>
            <w:vAlign w:val="center"/>
          </w:tcPr>
          <w:p w14:paraId="37B00D10" w14:textId="77777777" w:rsidR="00841592" w:rsidRPr="00535CB6" w:rsidRDefault="00841592" w:rsidP="00145F0C">
            <w:pPr>
              <w:rPr>
                <w:rFonts w:cs="Arial"/>
              </w:rPr>
            </w:pPr>
            <w:r w:rsidRPr="00535CB6">
              <w:rPr>
                <w:rFonts w:cs="Arial"/>
              </w:rPr>
              <w:t>0/1</w:t>
            </w:r>
          </w:p>
        </w:tc>
      </w:tr>
      <w:tr w:rsidR="00841592" w:rsidRPr="0085492D" w14:paraId="2D44E25F" w14:textId="77777777" w:rsidTr="0066126B">
        <w:tc>
          <w:tcPr>
            <w:tcW w:w="200" w:type="pct"/>
            <w:vAlign w:val="center"/>
          </w:tcPr>
          <w:p w14:paraId="18EE2F91" w14:textId="77777777" w:rsidR="00841592" w:rsidRPr="00535CB6" w:rsidRDefault="00841592" w:rsidP="00145F0C">
            <w:pPr>
              <w:rPr>
                <w:rFonts w:cs="Arial"/>
              </w:rPr>
            </w:pPr>
            <w:r w:rsidRPr="00535CB6">
              <w:rPr>
                <w:rFonts w:cs="Arial"/>
              </w:rPr>
              <w:t>5.</w:t>
            </w:r>
          </w:p>
        </w:tc>
        <w:tc>
          <w:tcPr>
            <w:tcW w:w="1485" w:type="pct"/>
            <w:vAlign w:val="center"/>
          </w:tcPr>
          <w:p w14:paraId="11987015" w14:textId="15195B44" w:rsidR="00841592" w:rsidRPr="00535CB6" w:rsidRDefault="00841592" w:rsidP="00145F0C">
            <w:pPr>
              <w:autoSpaceDE w:val="0"/>
              <w:autoSpaceDN w:val="0"/>
              <w:adjustRightInd w:val="0"/>
              <w:rPr>
                <w:rFonts w:cs="Arial"/>
              </w:rPr>
            </w:pPr>
            <w:r w:rsidRPr="00535CB6">
              <w:rPr>
                <w:rFonts w:cs="Arial"/>
              </w:rPr>
              <w:t>Projekt zakłada zindywidualizowane wsparcie rozwoju edukacyjnego uczniów.</w:t>
            </w:r>
          </w:p>
        </w:tc>
        <w:tc>
          <w:tcPr>
            <w:tcW w:w="2856" w:type="pct"/>
            <w:vAlign w:val="center"/>
          </w:tcPr>
          <w:p w14:paraId="20108C41" w14:textId="77777777" w:rsidR="00841592" w:rsidRPr="00535CB6" w:rsidRDefault="00841592" w:rsidP="00145F0C">
            <w:pPr>
              <w:rPr>
                <w:rFonts w:cs="Arial"/>
              </w:rPr>
            </w:pPr>
            <w:r w:rsidRPr="00535CB6">
              <w:rPr>
                <w:rFonts w:cs="Arial"/>
              </w:rPr>
              <w:t>Spełnienie kryterium będzie oceniane na podstawie zapisów we wniosku o dofinansowanie projektu.</w:t>
            </w:r>
          </w:p>
          <w:p w14:paraId="35E15D0D" w14:textId="77777777" w:rsidR="00841592" w:rsidRPr="00535CB6" w:rsidRDefault="00841592" w:rsidP="00145F0C">
            <w:pPr>
              <w:rPr>
                <w:rFonts w:eastAsiaTheme="minorHAnsi" w:cs="Arial"/>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229"/>
            </w:r>
            <w:r w:rsidRPr="00535CB6">
              <w:rPr>
                <w:rFonts w:cs="Arial"/>
              </w:rPr>
              <w:t>, jego rodzica/opiekuna prawnego oraz osobę</w:t>
            </w:r>
            <w:r w:rsidRPr="00535CB6">
              <w:rPr>
                <w:rStyle w:val="Odwoanieprzypisudolnego"/>
                <w:rFonts w:cs="Arial"/>
                <w:sz w:val="20"/>
              </w:rPr>
              <w:footnoteReference w:id="230"/>
            </w:r>
            <w:r w:rsidRPr="00535CB6">
              <w:rPr>
                <w:rFonts w:cs="Arial"/>
              </w:rPr>
              <w:t xml:space="preserve"> sprawującą opiekę dydaktyczną nad stypendystą. Opracowanie planu rozwoju edukacyjnego przyczynia się do prawidłowego wykorzystania otrzymanych środków.</w:t>
            </w:r>
            <w:r w:rsidRPr="00535CB6">
              <w:rPr>
                <w:rFonts w:eastAsiaTheme="minorHAnsi" w:cs="Arial"/>
              </w:rPr>
              <w:t xml:space="preserve"> </w:t>
            </w:r>
          </w:p>
          <w:p w14:paraId="21BB817C" w14:textId="77777777" w:rsidR="00841592" w:rsidRPr="00535CB6" w:rsidRDefault="00841592" w:rsidP="00145F0C">
            <w:pPr>
              <w:rPr>
                <w:rFonts w:cs="Arial"/>
              </w:rPr>
            </w:pPr>
            <w:r w:rsidRPr="00535CB6">
              <w:rPr>
                <w:rFonts w:cs="Arial"/>
              </w:rPr>
              <w:t>Kryterium ma na celu zapewnienia efektywności wsparcia, które odpowiada na zidentyfikowane potrzeby edukacyjne uczniów.</w:t>
            </w:r>
          </w:p>
          <w:p w14:paraId="316329A5" w14:textId="77777777" w:rsidR="00841592" w:rsidRPr="00535CB6" w:rsidRDefault="00841592" w:rsidP="00145F0C">
            <w:pPr>
              <w:rPr>
                <w:rFonts w:cs="Arial"/>
              </w:rPr>
            </w:pPr>
            <w:r w:rsidRPr="00535CB6">
              <w:rPr>
                <w:rFonts w:cs="Arial"/>
              </w:rPr>
              <w:t>Kryterium jest zgodne z założeniami RPO oraz Wytycznymi w zakresie realizacji przedsięwzięć z udziałem środków Europejskiego Funduszu Społecznego w obszarze edukacji na lata 2014-2020.</w:t>
            </w:r>
          </w:p>
          <w:p w14:paraId="4441703D" w14:textId="77777777" w:rsidR="00841592" w:rsidRPr="00535CB6" w:rsidRDefault="00841592" w:rsidP="00145F0C">
            <w:pPr>
              <w:rPr>
                <w:rFonts w:cs="Arial"/>
              </w:rPr>
            </w:pPr>
            <w:r w:rsidRPr="00535CB6">
              <w:rPr>
                <w:rFonts w:cs="Arial"/>
              </w:rPr>
              <w:t xml:space="preserve">Ocena kryterium jest 0/1 - spełnienie kryterium (ocena „1”) jest warunkiem koniecznym do otrzymania dofinansowania. Uzyskanie oceny „0” powoduje skierowanie wniosku do poprawy/uzupełnienia. </w:t>
            </w:r>
          </w:p>
        </w:tc>
        <w:tc>
          <w:tcPr>
            <w:tcW w:w="459" w:type="pct"/>
            <w:vAlign w:val="center"/>
          </w:tcPr>
          <w:p w14:paraId="1D7BB113" w14:textId="77777777" w:rsidR="00841592" w:rsidRPr="00535CB6" w:rsidRDefault="00841592" w:rsidP="00145F0C">
            <w:pPr>
              <w:rPr>
                <w:rFonts w:cs="Arial"/>
              </w:rPr>
            </w:pPr>
            <w:r w:rsidRPr="00535CB6">
              <w:rPr>
                <w:rFonts w:cs="Arial"/>
              </w:rPr>
              <w:t>0/1</w:t>
            </w:r>
          </w:p>
        </w:tc>
      </w:tr>
    </w:tbl>
    <w:p w14:paraId="705E3302" w14:textId="77777777" w:rsidR="0085492D" w:rsidRDefault="0085492D">
      <w:pPr>
        <w:spacing w:before="120" w:after="120" w:line="276" w:lineRule="auto"/>
        <w:jc w:val="both"/>
        <w:rPr>
          <w:rFonts w:cs="Arial"/>
          <w:b/>
          <w:spacing w:val="10"/>
          <w:sz w:val="24"/>
          <w:szCs w:val="22"/>
        </w:rPr>
      </w:pPr>
      <w:bookmarkStart w:id="375" w:name="_Toc457226215"/>
      <w:bookmarkStart w:id="376" w:name="_Toc457376965"/>
      <w:bookmarkStart w:id="377" w:name="_Toc457381537"/>
      <w:bookmarkStart w:id="378" w:name="_Toc457987814"/>
      <w:bookmarkStart w:id="379" w:name="_Toc462147178"/>
      <w:r>
        <w:rPr>
          <w:rFonts w:cs="Arial"/>
        </w:rPr>
        <w:br w:type="page"/>
      </w:r>
    </w:p>
    <w:p w14:paraId="1C9C60D1" w14:textId="6B37F1A1" w:rsidR="00B25444" w:rsidRPr="00F877B4" w:rsidRDefault="00BD23D8" w:rsidP="00920F1F">
      <w:pPr>
        <w:pStyle w:val="Nagwek5"/>
        <w:rPr>
          <w:rFonts w:cs="Arial"/>
        </w:rPr>
      </w:pPr>
      <w:bookmarkStart w:id="380" w:name="_Toc115339802"/>
      <w:r w:rsidRPr="00F877B4">
        <w:rPr>
          <w:rFonts w:cs="Arial"/>
        </w:rPr>
        <w:t xml:space="preserve">Poddziałanie 10.3.3 (10iv) </w:t>
      </w:r>
      <w:r w:rsidR="009B36BA" w:rsidRPr="00F877B4">
        <w:rPr>
          <w:rFonts w:cs="Arial"/>
        </w:rPr>
        <w:t>„</w:t>
      </w:r>
      <w:r w:rsidRPr="00F877B4">
        <w:rPr>
          <w:rFonts w:cs="Arial"/>
        </w:rPr>
        <w:t xml:space="preserve">Doradztwo </w:t>
      </w:r>
      <w:proofErr w:type="spellStart"/>
      <w:r w:rsidRPr="00F877B4">
        <w:rPr>
          <w:rFonts w:cs="Arial"/>
        </w:rPr>
        <w:t>edukacyjno</w:t>
      </w:r>
      <w:proofErr w:type="spellEnd"/>
      <w:r w:rsidRPr="00F877B4">
        <w:rPr>
          <w:rFonts w:cs="Arial"/>
        </w:rPr>
        <w:t xml:space="preserve"> – zawodowe w ramach ZIT</w:t>
      </w:r>
      <w:r w:rsidR="009B36BA" w:rsidRPr="00F877B4">
        <w:rPr>
          <w:rFonts w:cs="Arial"/>
        </w:rPr>
        <w:t>”</w:t>
      </w:r>
      <w:r w:rsidR="0089494C" w:rsidRPr="00F877B4">
        <w:rPr>
          <w:rFonts w:cs="Arial"/>
        </w:rPr>
        <w:t xml:space="preserve"> </w:t>
      </w:r>
      <w:r w:rsidR="009B36BA" w:rsidRPr="00F877B4">
        <w:rPr>
          <w:rFonts w:cs="Arial"/>
        </w:rPr>
        <w:t>- r</w:t>
      </w:r>
      <w:r w:rsidRPr="00F877B4">
        <w:rPr>
          <w:rFonts w:cs="Arial"/>
        </w:rPr>
        <w:t>odzaj przedsięwzięcia</w:t>
      </w:r>
      <w:r w:rsidR="009B36BA" w:rsidRPr="00F877B4">
        <w:rPr>
          <w:rFonts w:cs="Arial"/>
        </w:rPr>
        <w:t>:</w:t>
      </w:r>
      <w:r w:rsidRPr="00F877B4">
        <w:rPr>
          <w:rFonts w:cs="Arial"/>
        </w:rPr>
        <w:t xml:space="preserve"> </w:t>
      </w:r>
      <w:r w:rsidR="009B36BA" w:rsidRPr="00F877B4">
        <w:rPr>
          <w:rFonts w:cs="Arial"/>
        </w:rPr>
        <w:t>„</w:t>
      </w:r>
      <w:r w:rsidRPr="00F877B4">
        <w:rPr>
          <w:rFonts w:cs="Arial"/>
        </w:rPr>
        <w:t>Modernizacja oferty kształcenia zawodowego poprzez rozwój doradztwa zawodowego (w gimnazjach oraz szkołach zawodowych ) oraz współpracy z rynkiem pracy</w:t>
      </w:r>
      <w:r w:rsidR="009B36BA" w:rsidRPr="00F877B4">
        <w:rPr>
          <w:rFonts w:cs="Arial"/>
        </w:rPr>
        <w:t>”</w:t>
      </w:r>
      <w:bookmarkEnd w:id="375"/>
      <w:bookmarkEnd w:id="376"/>
      <w:bookmarkEnd w:id="377"/>
      <w:bookmarkEnd w:id="378"/>
      <w:bookmarkEnd w:id="379"/>
      <w:bookmarkEnd w:id="380"/>
    </w:p>
    <w:p w14:paraId="5CBFD2D8" w14:textId="1AE7B647" w:rsidR="00992DFE" w:rsidRPr="00DD0841" w:rsidRDefault="00992DFE" w:rsidP="00DD0841">
      <w:pPr>
        <w:pStyle w:val="Bezodstpw"/>
        <w:rPr>
          <w:rFonts w:cs="Arial"/>
        </w:rPr>
      </w:pPr>
      <w:r w:rsidRPr="00F877B4">
        <w:rPr>
          <w:rFonts w:cs="Arial"/>
        </w:rPr>
        <w:t>Kryteria wyboru projektów przyjęte przez Kom</w:t>
      </w:r>
      <w:r w:rsidR="006A6D2F">
        <w:rPr>
          <w:rFonts w:cs="Arial"/>
        </w:rPr>
        <w:t>itet Monitorujący RPO WM na XI p</w:t>
      </w:r>
      <w:r w:rsidRPr="00F877B4">
        <w:rPr>
          <w:rFonts w:cs="Arial"/>
        </w:rPr>
        <w:t>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3"/>
        <w:tblDescription w:val="Tabela zawiera nazwę, opis i ocenę kryterium dla Poddziałania 10.3.3 (10iv) „Doradztwo edukacyjno – zawodowe w ramach ZIT” - rodzaj przedsięwzięcia: „Modernizacja oferty kształcenia zawodowego poprzez rozwój doradztwa zawodowego (w gimnazjach oraz szkołach zawodowych ) oraz współpracy z rynkiem pracy”"/>
      </w:tblPr>
      <w:tblGrid>
        <w:gridCol w:w="567"/>
        <w:gridCol w:w="4106"/>
        <w:gridCol w:w="8080"/>
        <w:gridCol w:w="1270"/>
      </w:tblGrid>
      <w:tr w:rsidR="00BD23D8" w:rsidRPr="00C754A9" w14:paraId="0FE65166" w14:textId="77777777" w:rsidTr="0066126B">
        <w:trPr>
          <w:trHeight w:val="340"/>
          <w:tblHeader/>
        </w:trPr>
        <w:tc>
          <w:tcPr>
            <w:tcW w:w="202" w:type="pct"/>
            <w:shd w:val="clear" w:color="auto" w:fill="auto"/>
            <w:vAlign w:val="center"/>
          </w:tcPr>
          <w:p w14:paraId="2281BB3F" w14:textId="10262801" w:rsidR="00BD23D8" w:rsidRPr="00535CB6" w:rsidRDefault="00BD23D8" w:rsidP="00145F0C">
            <w:pPr>
              <w:rPr>
                <w:rFonts w:cs="Arial"/>
                <w:b/>
              </w:rPr>
            </w:pPr>
            <w:r w:rsidRPr="00535CB6">
              <w:rPr>
                <w:rFonts w:cs="Arial"/>
                <w:b/>
              </w:rPr>
              <w:t>Lp.</w:t>
            </w:r>
          </w:p>
        </w:tc>
        <w:tc>
          <w:tcPr>
            <w:tcW w:w="1464" w:type="pct"/>
            <w:shd w:val="clear" w:color="auto" w:fill="auto"/>
            <w:vAlign w:val="center"/>
          </w:tcPr>
          <w:p w14:paraId="65F91828" w14:textId="77777777" w:rsidR="00BD23D8" w:rsidRPr="00535CB6" w:rsidRDefault="00BD23D8" w:rsidP="00145F0C">
            <w:pPr>
              <w:rPr>
                <w:rFonts w:cs="Arial"/>
                <w:b/>
              </w:rPr>
            </w:pPr>
            <w:r w:rsidRPr="00535CB6">
              <w:rPr>
                <w:rFonts w:cs="Arial"/>
                <w:b/>
              </w:rPr>
              <w:t>Kryterium</w:t>
            </w:r>
          </w:p>
        </w:tc>
        <w:tc>
          <w:tcPr>
            <w:tcW w:w="2881" w:type="pct"/>
            <w:shd w:val="clear" w:color="auto" w:fill="auto"/>
            <w:vAlign w:val="center"/>
          </w:tcPr>
          <w:p w14:paraId="2020A02F" w14:textId="77777777" w:rsidR="00BD23D8" w:rsidRPr="00535CB6" w:rsidRDefault="00BD23D8" w:rsidP="00145F0C">
            <w:pPr>
              <w:rPr>
                <w:rFonts w:cs="Arial"/>
                <w:b/>
              </w:rPr>
            </w:pPr>
            <w:r w:rsidRPr="00535CB6">
              <w:rPr>
                <w:rFonts w:cs="Arial"/>
                <w:b/>
              </w:rPr>
              <w:t>Opis kryterium</w:t>
            </w:r>
          </w:p>
        </w:tc>
        <w:tc>
          <w:tcPr>
            <w:tcW w:w="453" w:type="pct"/>
            <w:shd w:val="clear" w:color="auto" w:fill="auto"/>
            <w:vAlign w:val="center"/>
          </w:tcPr>
          <w:p w14:paraId="1EADE2E6" w14:textId="77777777" w:rsidR="00BD23D8" w:rsidRPr="00535CB6" w:rsidRDefault="00BD23D8" w:rsidP="0066126B">
            <w:pPr>
              <w:contextualSpacing/>
              <w:rPr>
                <w:rFonts w:cs="Arial"/>
                <w:b/>
              </w:rPr>
            </w:pPr>
            <w:r w:rsidRPr="00535CB6">
              <w:rPr>
                <w:rFonts w:cs="Arial"/>
                <w:b/>
              </w:rPr>
              <w:t>Ocena kryterium</w:t>
            </w:r>
          </w:p>
        </w:tc>
      </w:tr>
      <w:tr w:rsidR="00BD23D8" w:rsidRPr="00C754A9" w14:paraId="58F00324" w14:textId="77777777" w:rsidTr="0066126B">
        <w:trPr>
          <w:trHeight w:val="20"/>
        </w:trPr>
        <w:tc>
          <w:tcPr>
            <w:tcW w:w="202" w:type="pct"/>
            <w:shd w:val="clear" w:color="auto" w:fill="auto"/>
            <w:vAlign w:val="center"/>
          </w:tcPr>
          <w:p w14:paraId="11CD603E" w14:textId="77777777" w:rsidR="00BD23D8" w:rsidRPr="00535CB6" w:rsidRDefault="00BD23D8" w:rsidP="00145F0C">
            <w:pPr>
              <w:numPr>
                <w:ilvl w:val="0"/>
                <w:numId w:val="518"/>
              </w:numPr>
              <w:rPr>
                <w:rFonts w:eastAsia="Times New Roman" w:cs="Arial"/>
                <w:lang w:eastAsia="pl-PL"/>
              </w:rPr>
            </w:pPr>
          </w:p>
        </w:tc>
        <w:tc>
          <w:tcPr>
            <w:tcW w:w="1464" w:type="pct"/>
            <w:shd w:val="clear" w:color="auto" w:fill="auto"/>
            <w:vAlign w:val="center"/>
          </w:tcPr>
          <w:p w14:paraId="71628636" w14:textId="41F81420" w:rsidR="00BD23D8" w:rsidRPr="00535CB6" w:rsidRDefault="00BD23D8" w:rsidP="00145F0C">
            <w:pPr>
              <w:rPr>
                <w:rFonts w:eastAsia="Times New Roman" w:cs="Arial"/>
                <w:lang w:eastAsia="pl-PL"/>
              </w:rPr>
            </w:pPr>
            <w:r w:rsidRPr="00535CB6">
              <w:rPr>
                <w:rFonts w:eastAsia="Times New Roman" w:cs="Arial"/>
                <w:lang w:eastAsia="pl-PL"/>
              </w:rPr>
              <w:t>Okres realizacji projektu nie przekracza 24 miesięcy.</w:t>
            </w:r>
          </w:p>
        </w:tc>
        <w:tc>
          <w:tcPr>
            <w:tcW w:w="2881" w:type="pct"/>
            <w:shd w:val="clear" w:color="auto" w:fill="auto"/>
            <w:vAlign w:val="center"/>
          </w:tcPr>
          <w:p w14:paraId="6BC3B21C" w14:textId="293C25F0" w:rsidR="00BD23D8" w:rsidRPr="00535CB6" w:rsidRDefault="00BD23D8"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4D94DCF9" w14:textId="77777777" w:rsidR="00BD23D8" w:rsidRPr="00535CB6" w:rsidRDefault="00BD23D8" w:rsidP="00145F0C">
            <w:pPr>
              <w:rPr>
                <w:rFonts w:eastAsia="Times New Roman" w:cs="Arial"/>
                <w:lang w:eastAsia="pl-PL"/>
              </w:rPr>
            </w:pPr>
            <w:r w:rsidRPr="00535CB6">
              <w:rPr>
                <w:rFonts w:eastAsia="Times New Roman" w:cs="Arial"/>
                <w:lang w:eastAsia="pl-PL"/>
              </w:rPr>
              <w:t xml:space="preserve">Ograniczenie czasu realizacji wpłynie na możliwość realizacji większej liczby projektów w ramach dostępnej alokacji na ww. Poddziałanie, co pozwoli na osiągnięcie założonych wartości wskaźników określonych w RPO WM 2014-2020. </w:t>
            </w:r>
          </w:p>
          <w:p w14:paraId="62EE1F96" w14:textId="038826AF" w:rsidR="00BD23D8" w:rsidRPr="00535CB6" w:rsidRDefault="00BD23D8" w:rsidP="00145F0C">
            <w:pPr>
              <w:rPr>
                <w:rFonts w:eastAsia="Times New Roman" w:cs="Arial"/>
                <w:lang w:eastAsia="pl-PL"/>
              </w:rPr>
            </w:pPr>
            <w:r w:rsidRPr="00535CB6">
              <w:rPr>
                <w:rFonts w:eastAsia="Times New Roman" w:cs="Arial"/>
                <w:lang w:eastAsia="pl-PL"/>
              </w:rPr>
              <w:t>Okres realizacji projektu zaplanowano biorąc pod uwagę:</w:t>
            </w:r>
          </w:p>
          <w:p w14:paraId="643EA33E" w14:textId="60639547" w:rsidR="00BD23D8" w:rsidRPr="00535CB6" w:rsidRDefault="00BD23D8" w:rsidP="00145F0C">
            <w:pPr>
              <w:numPr>
                <w:ilvl w:val="0"/>
                <w:numId w:val="43"/>
              </w:numPr>
              <w:ind w:left="510" w:hanging="425"/>
              <w:rPr>
                <w:rFonts w:eastAsia="Times New Roman" w:cs="Arial"/>
                <w:lang w:eastAsia="pl-PL"/>
              </w:rPr>
            </w:pPr>
            <w:r w:rsidRPr="00535CB6">
              <w:rPr>
                <w:rFonts w:eastAsia="Times New Roman" w:cs="Arial"/>
                <w:lang w:eastAsia="pl-PL"/>
              </w:rPr>
              <w:t>złożoność procesu wdrażania rozwiązań organizacyjnych funkcjonowania wewnąt</w:t>
            </w:r>
            <w:r w:rsidR="00B17E88" w:rsidRPr="00535CB6">
              <w:rPr>
                <w:rFonts w:eastAsia="Times New Roman" w:cs="Arial"/>
                <w:lang w:eastAsia="pl-PL"/>
              </w:rPr>
              <w:t>rzszkolnych systemów doradztwa,</w:t>
            </w:r>
          </w:p>
          <w:p w14:paraId="520974FD" w14:textId="6762A3BA" w:rsidR="00BD23D8" w:rsidRPr="00535CB6" w:rsidRDefault="00BD23D8" w:rsidP="00145F0C">
            <w:pPr>
              <w:numPr>
                <w:ilvl w:val="0"/>
                <w:numId w:val="43"/>
              </w:numPr>
              <w:ind w:left="510" w:hanging="425"/>
              <w:rPr>
                <w:rFonts w:eastAsia="Times New Roman" w:cs="Arial"/>
                <w:lang w:eastAsia="pl-PL"/>
              </w:rPr>
            </w:pPr>
            <w:r w:rsidRPr="00535CB6">
              <w:rPr>
                <w:rFonts w:eastAsia="Times New Roman" w:cs="Arial"/>
                <w:lang w:eastAsia="pl-PL"/>
              </w:rPr>
              <w:t xml:space="preserve">standardy realizacji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4FD9E43A" w14:textId="4E2FF5BB" w:rsidR="00BD23D8" w:rsidRPr="00535CB6" w:rsidRDefault="00BD23D8" w:rsidP="00145F0C">
            <w:pPr>
              <w:numPr>
                <w:ilvl w:val="0"/>
                <w:numId w:val="43"/>
              </w:numPr>
              <w:ind w:left="510" w:hanging="425"/>
              <w:rPr>
                <w:rFonts w:eastAsia="Times New Roman" w:cs="Arial"/>
                <w:lang w:eastAsia="pl-PL"/>
              </w:rPr>
            </w:pPr>
            <w:r w:rsidRPr="00535CB6">
              <w:rPr>
                <w:rFonts w:eastAsia="Times New Roman" w:cs="Arial"/>
                <w:lang w:eastAsia="pl-PL"/>
              </w:rPr>
              <w:t>programy preorientacji i orientacji zawodowej,</w:t>
            </w:r>
          </w:p>
          <w:p w14:paraId="7515687F" w14:textId="77777777" w:rsidR="00BD23D8" w:rsidRPr="00535CB6" w:rsidRDefault="00BD23D8" w:rsidP="00145F0C">
            <w:pPr>
              <w:numPr>
                <w:ilvl w:val="0"/>
                <w:numId w:val="43"/>
              </w:numPr>
              <w:ind w:left="510" w:hanging="425"/>
              <w:rPr>
                <w:rFonts w:eastAsia="Times New Roman" w:cs="Arial"/>
                <w:lang w:eastAsia="pl-PL"/>
              </w:rPr>
            </w:pPr>
            <w:r w:rsidRPr="00535CB6">
              <w:rPr>
                <w:rFonts w:eastAsia="Times New Roman" w:cs="Arial"/>
                <w:lang w:eastAsia="pl-PL"/>
              </w:rPr>
              <w:t>rekomendacje  dotyczące kierunków zmian w systemie doradztwa zawodowego.</w:t>
            </w:r>
          </w:p>
          <w:p w14:paraId="5156D1C3" w14:textId="587E4042" w:rsidR="00BD23D8" w:rsidRPr="00535CB6" w:rsidRDefault="00BD23D8" w:rsidP="00145F0C">
            <w:pPr>
              <w:rPr>
                <w:rFonts w:eastAsia="Times New Roman" w:cs="Arial"/>
                <w:lang w:eastAsia="pl-PL"/>
              </w:rPr>
            </w:pPr>
            <w:r w:rsidRPr="00535CB6">
              <w:rPr>
                <w:rFonts w:eastAsia="Times New Roman" w:cs="Arial"/>
                <w:lang w:eastAsia="pl-PL"/>
              </w:rPr>
              <w:t>Jednocześnie czas realizacji projektu nie koliduje ze standardami określonymi dla kształcenia nauczycieli na studiach podyplomowych w specjalizacji nauczycielskiej w punkcie XI załącznika do rozporządzenia Ministra Edukacji Narodowej i Sportu z</w:t>
            </w:r>
            <w:r w:rsidR="00A252BB" w:rsidRPr="00535CB6">
              <w:rPr>
                <w:rFonts w:eastAsia="Times New Roman" w:cs="Arial"/>
                <w:lang w:eastAsia="pl-PL"/>
              </w:rPr>
              <w:t xml:space="preserve"> </w:t>
            </w:r>
            <w:r w:rsidRPr="00535CB6">
              <w:rPr>
                <w:rFonts w:eastAsia="Times New Roman" w:cs="Arial"/>
                <w:lang w:eastAsia="pl-PL"/>
              </w:rPr>
              <w:t>dnia 7 września 2004 r. w sprawie standardów kształcenia nauczycieli (Dz. U. Nr 207, poz.</w:t>
            </w:r>
            <w:r w:rsidR="00A252BB" w:rsidRPr="00535CB6">
              <w:rPr>
                <w:rFonts w:eastAsia="Times New Roman" w:cs="Arial"/>
                <w:lang w:eastAsia="pl-PL"/>
              </w:rPr>
              <w:t xml:space="preserve"> </w:t>
            </w:r>
            <w:r w:rsidRPr="00535CB6">
              <w:rPr>
                <w:rFonts w:eastAsia="Times New Roman" w:cs="Arial"/>
                <w:lang w:eastAsia="pl-PL"/>
              </w:rPr>
              <w:t>2110).</w:t>
            </w:r>
          </w:p>
          <w:p w14:paraId="0ABA08F9" w14:textId="0B95F588"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1DF6F7D9"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68F0CEF" w14:textId="386E2872" w:rsidR="00BD23D8" w:rsidRPr="00535CB6" w:rsidRDefault="00BD23D8" w:rsidP="00145F0C">
            <w:pPr>
              <w:rPr>
                <w:rFonts w:eastAsia="Times New Roman" w:cs="Arial"/>
                <w:lang w:eastAsia="pl-PL"/>
              </w:rPr>
            </w:pPr>
            <w:r w:rsidRPr="00535CB6">
              <w:rPr>
                <w:rFonts w:eastAsia="Times New Roman" w:cs="Arial"/>
                <w:lang w:eastAsia="pl-PL"/>
              </w:rPr>
              <w:t>0/1</w:t>
            </w:r>
          </w:p>
        </w:tc>
      </w:tr>
      <w:tr w:rsidR="00BD23D8" w:rsidRPr="00C754A9" w14:paraId="1E775B05" w14:textId="77777777" w:rsidTr="0066126B">
        <w:trPr>
          <w:trHeight w:val="20"/>
        </w:trPr>
        <w:tc>
          <w:tcPr>
            <w:tcW w:w="202" w:type="pct"/>
            <w:shd w:val="clear" w:color="auto" w:fill="auto"/>
            <w:vAlign w:val="center"/>
          </w:tcPr>
          <w:p w14:paraId="0AB55F83" w14:textId="77777777" w:rsidR="00BD23D8" w:rsidRPr="00535CB6" w:rsidRDefault="00BD23D8" w:rsidP="00145F0C">
            <w:pPr>
              <w:numPr>
                <w:ilvl w:val="0"/>
                <w:numId w:val="518"/>
              </w:numPr>
              <w:ind w:left="147" w:hanging="147"/>
              <w:rPr>
                <w:rFonts w:eastAsia="Times New Roman" w:cs="Arial"/>
                <w:lang w:eastAsia="pl-PL"/>
              </w:rPr>
            </w:pPr>
          </w:p>
        </w:tc>
        <w:tc>
          <w:tcPr>
            <w:tcW w:w="1464" w:type="pct"/>
            <w:shd w:val="clear" w:color="auto" w:fill="auto"/>
            <w:vAlign w:val="center"/>
          </w:tcPr>
          <w:p w14:paraId="6B1DD97D" w14:textId="77777777" w:rsidR="00BD23D8" w:rsidRPr="00535CB6" w:rsidRDefault="00BD23D8" w:rsidP="00145F0C">
            <w:pPr>
              <w:rPr>
                <w:rFonts w:eastAsia="Times New Roman" w:cs="Arial"/>
                <w:lang w:eastAsia="pl-PL"/>
              </w:rPr>
            </w:pPr>
            <w:r w:rsidRPr="00535CB6">
              <w:rPr>
                <w:rFonts w:eastAsia="Times New Roman" w:cs="Arial"/>
                <w:lang w:eastAsia="pl-PL"/>
              </w:rPr>
              <w:t>Wnioskodawcą w ramach projektu jest:</w:t>
            </w:r>
          </w:p>
          <w:p w14:paraId="31B09B38" w14:textId="6E73005C" w:rsidR="00BD23D8" w:rsidRPr="00535CB6" w:rsidRDefault="00BD23D8" w:rsidP="00145F0C">
            <w:pPr>
              <w:pStyle w:val="Akapitzlist0"/>
              <w:numPr>
                <w:ilvl w:val="0"/>
                <w:numId w:val="53"/>
              </w:numPr>
              <w:ind w:left="364" w:hanging="284"/>
              <w:contextualSpacing w:val="0"/>
              <w:rPr>
                <w:rFonts w:eastAsia="Times New Roman" w:cs="Arial"/>
                <w:lang w:eastAsia="pl-PL"/>
              </w:rPr>
            </w:pPr>
            <w:r w:rsidRPr="00535CB6">
              <w:rPr>
                <w:rFonts w:eastAsia="Times New Roman" w:cs="Arial"/>
                <w:lang w:eastAsia="pl-PL"/>
              </w:rPr>
              <w:t>organ prowadzący szkołę/szkoły obejmowane wsparciem,</w:t>
            </w:r>
            <w:r w:rsidR="00D86A3A" w:rsidRPr="00535CB6">
              <w:rPr>
                <w:rFonts w:eastAsia="Times New Roman" w:cs="Arial"/>
                <w:lang w:eastAsia="pl-PL"/>
              </w:rPr>
              <w:br/>
            </w:r>
            <w:r w:rsidRPr="00535CB6">
              <w:rPr>
                <w:rFonts w:eastAsia="Times New Roman" w:cs="Arial"/>
                <w:lang w:eastAsia="pl-PL"/>
              </w:rPr>
              <w:t>lub</w:t>
            </w:r>
          </w:p>
          <w:p w14:paraId="5F3F8FBB" w14:textId="05DE8EF0" w:rsidR="00BD23D8" w:rsidRPr="00535CB6" w:rsidRDefault="00BD23D8" w:rsidP="00145F0C">
            <w:pPr>
              <w:pStyle w:val="Akapitzlist0"/>
              <w:numPr>
                <w:ilvl w:val="0"/>
                <w:numId w:val="53"/>
              </w:numPr>
              <w:ind w:left="364" w:hanging="284"/>
              <w:contextualSpacing w:val="0"/>
              <w:rPr>
                <w:rFonts w:eastAsia="Times New Roman" w:cs="Arial"/>
                <w:lang w:eastAsia="pl-PL"/>
              </w:rPr>
            </w:pPr>
            <w:r w:rsidRPr="00535CB6">
              <w:rPr>
                <w:rFonts w:eastAsia="Times New Roman" w:cs="Arial"/>
                <w:lang w:eastAsia="pl-PL"/>
              </w:rPr>
              <w:t>inny podmiot posiadający doświadczenie w obszarze doradztwa edukacyjno-zawodowego  (z wyłączeniem osób fizycznych innych niż prowadzące działalność gospodarczą lub oświatową na podstawie odrębnych przepisów) w partnerstwie z organem prowadzącym.</w:t>
            </w:r>
          </w:p>
        </w:tc>
        <w:tc>
          <w:tcPr>
            <w:tcW w:w="2881" w:type="pct"/>
            <w:shd w:val="clear" w:color="auto" w:fill="auto"/>
            <w:vAlign w:val="center"/>
          </w:tcPr>
          <w:p w14:paraId="2479D15A" w14:textId="77777777" w:rsidR="00BD23D8" w:rsidRPr="00535CB6" w:rsidRDefault="00BD23D8" w:rsidP="00145F0C">
            <w:pPr>
              <w:rPr>
                <w:rFonts w:eastAsia="Times New Roman" w:cs="Arial"/>
                <w:lang w:eastAsia="pl-PL"/>
              </w:rPr>
            </w:pPr>
            <w:r w:rsidRPr="00535CB6">
              <w:rPr>
                <w:rFonts w:eastAsia="Times New Roman" w:cs="Arial"/>
                <w:lang w:eastAsia="pl-PL"/>
              </w:rPr>
              <w:t>Projekty powinny być realizowane przez podmioty mające kompleksową i najszerszą wiedzę dotyczącą potrzeb szkół, w tym w zakresie doradztwa edukacyjno-zawodowego tj. przede wszystkim przez ich organy prowadzące.</w:t>
            </w:r>
          </w:p>
          <w:p w14:paraId="70612A0E" w14:textId="461E4888" w:rsidR="00BD23D8" w:rsidRPr="00535CB6" w:rsidRDefault="00BD23D8" w:rsidP="00145F0C">
            <w:pPr>
              <w:rPr>
                <w:rFonts w:eastAsia="Times New Roman" w:cs="Arial"/>
                <w:lang w:eastAsia="pl-PL"/>
              </w:rPr>
            </w:pPr>
            <w:r w:rsidRPr="00535CB6">
              <w:rPr>
                <w:rFonts w:eastAsia="Times New Roman" w:cs="Arial"/>
                <w:lang w:eastAsia="pl-PL"/>
              </w:rPr>
              <w:t xml:space="preserve">W przypadku, gdy Wnioskodawcą jest  inny niż organ prowadzący szkołę/szkoły podmiot, oświadcza on, że posiada co najmniej 3-letnie doświadczenie w prowadzeniu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5A975C69"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7BC115C3"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96CD014" w14:textId="77777777" w:rsidR="00BD23D8" w:rsidRPr="00535CB6" w:rsidRDefault="00BD23D8" w:rsidP="00145F0C">
            <w:pPr>
              <w:rPr>
                <w:rFonts w:eastAsia="Times New Roman" w:cs="Arial"/>
                <w:lang w:eastAsia="pl-PL"/>
              </w:rPr>
            </w:pPr>
            <w:r w:rsidRPr="00535CB6">
              <w:rPr>
                <w:rFonts w:eastAsia="Times New Roman" w:cs="Arial"/>
                <w:lang w:eastAsia="pl-PL"/>
              </w:rPr>
              <w:t>0/1</w:t>
            </w:r>
          </w:p>
        </w:tc>
      </w:tr>
      <w:tr w:rsidR="00BD23D8" w:rsidRPr="00C754A9" w14:paraId="74282413" w14:textId="77777777" w:rsidTr="0066126B">
        <w:trPr>
          <w:trHeight w:val="20"/>
        </w:trPr>
        <w:tc>
          <w:tcPr>
            <w:tcW w:w="202" w:type="pct"/>
            <w:shd w:val="clear" w:color="auto" w:fill="auto"/>
            <w:vAlign w:val="center"/>
          </w:tcPr>
          <w:p w14:paraId="63EB9ACB" w14:textId="77777777" w:rsidR="00BD23D8" w:rsidRPr="00535CB6" w:rsidRDefault="00BD23D8" w:rsidP="00145F0C">
            <w:pPr>
              <w:ind w:left="142"/>
              <w:rPr>
                <w:rFonts w:eastAsia="Times New Roman" w:cs="Arial"/>
                <w:lang w:eastAsia="pl-PL"/>
              </w:rPr>
            </w:pPr>
            <w:r w:rsidRPr="00535CB6">
              <w:rPr>
                <w:rFonts w:eastAsia="Times New Roman" w:cs="Arial"/>
                <w:lang w:eastAsia="pl-PL"/>
              </w:rPr>
              <w:t>3.</w:t>
            </w:r>
          </w:p>
        </w:tc>
        <w:tc>
          <w:tcPr>
            <w:tcW w:w="1464" w:type="pct"/>
            <w:shd w:val="clear" w:color="auto" w:fill="auto"/>
            <w:vAlign w:val="center"/>
          </w:tcPr>
          <w:p w14:paraId="609E3EA0" w14:textId="77777777" w:rsidR="00BD23D8" w:rsidRPr="00535CB6" w:rsidRDefault="00BD23D8" w:rsidP="00145F0C">
            <w:pPr>
              <w:rPr>
                <w:rFonts w:eastAsia="Times New Roman" w:cs="Arial"/>
                <w:lang w:eastAsia="pl-PL"/>
              </w:rPr>
            </w:pPr>
            <w:r w:rsidRPr="00535CB6">
              <w:rPr>
                <w:rFonts w:eastAsia="Times New Roman" w:cs="Arial"/>
                <w:lang w:eastAsia="pl-PL"/>
              </w:rPr>
              <w:t>Wnioskodawca/Partner zapewnia wkład własny w wysokości co najmniej 10%.</w:t>
            </w:r>
          </w:p>
        </w:tc>
        <w:tc>
          <w:tcPr>
            <w:tcW w:w="2881" w:type="pct"/>
            <w:shd w:val="clear" w:color="auto" w:fill="auto"/>
            <w:vAlign w:val="center"/>
          </w:tcPr>
          <w:p w14:paraId="31D57B02" w14:textId="77777777" w:rsidR="00BD23D8" w:rsidRPr="00535CB6" w:rsidRDefault="00BD23D8" w:rsidP="00145F0C">
            <w:pPr>
              <w:rPr>
                <w:rFonts w:eastAsia="Times New Roman" w:cs="Arial"/>
                <w:lang w:eastAsia="pl-PL"/>
              </w:rPr>
            </w:pPr>
            <w:r w:rsidRPr="00535CB6">
              <w:rPr>
                <w:rFonts w:eastAsia="Times New Roman" w:cs="Arial"/>
                <w:lang w:eastAsia="pl-PL"/>
              </w:rPr>
              <w:t>Montaż finansowy dla województwa mazowieckiego został przyjęty w Kontrakcie Terytorialnym (załącznik nr 2d)  zatwierdzonym przez Instytucję Zarządzającą RPO WM. Wkład własny rozumiany jest jako wkład pieniężny i/lub niepieniężny.</w:t>
            </w:r>
          </w:p>
          <w:p w14:paraId="65DCD15E"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6358F497"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66AC1ED8" w14:textId="7512802B" w:rsidR="00BD23D8" w:rsidRPr="00535CB6" w:rsidRDefault="00BD23D8" w:rsidP="00145F0C">
            <w:pPr>
              <w:rPr>
                <w:rFonts w:eastAsia="Times New Roman" w:cs="Arial"/>
                <w:lang w:eastAsia="pl-PL"/>
              </w:rPr>
            </w:pPr>
            <w:r w:rsidRPr="00535CB6">
              <w:rPr>
                <w:rFonts w:eastAsia="Times New Roman" w:cs="Arial"/>
                <w:lang w:eastAsia="pl-PL"/>
              </w:rPr>
              <w:t>0/1</w:t>
            </w:r>
          </w:p>
        </w:tc>
      </w:tr>
      <w:tr w:rsidR="00BD23D8" w:rsidRPr="00C754A9" w14:paraId="73CAF146" w14:textId="77777777" w:rsidTr="0066126B">
        <w:trPr>
          <w:trHeight w:val="20"/>
        </w:trPr>
        <w:tc>
          <w:tcPr>
            <w:tcW w:w="202" w:type="pct"/>
            <w:shd w:val="clear" w:color="auto" w:fill="auto"/>
            <w:vAlign w:val="center"/>
          </w:tcPr>
          <w:p w14:paraId="42FCE46A" w14:textId="77777777" w:rsidR="00BD23D8" w:rsidRPr="00535CB6" w:rsidRDefault="00BD23D8" w:rsidP="00145F0C">
            <w:pPr>
              <w:ind w:left="142"/>
              <w:rPr>
                <w:rFonts w:eastAsia="Times New Roman" w:cs="Arial"/>
                <w:lang w:eastAsia="pl-PL"/>
              </w:rPr>
            </w:pPr>
            <w:r w:rsidRPr="00535CB6">
              <w:rPr>
                <w:rFonts w:eastAsia="Times New Roman" w:cs="Arial"/>
                <w:lang w:eastAsia="pl-PL"/>
              </w:rPr>
              <w:t>4.</w:t>
            </w:r>
          </w:p>
        </w:tc>
        <w:tc>
          <w:tcPr>
            <w:tcW w:w="1464" w:type="pct"/>
            <w:shd w:val="clear" w:color="auto" w:fill="auto"/>
            <w:vAlign w:val="center"/>
          </w:tcPr>
          <w:p w14:paraId="7AD3858E" w14:textId="12D15DDB" w:rsidR="00BD23D8" w:rsidRPr="00535CB6" w:rsidRDefault="00BD23D8" w:rsidP="00145F0C">
            <w:pPr>
              <w:rPr>
                <w:rFonts w:eastAsia="Times New Roman" w:cs="Arial"/>
                <w:lang w:eastAsia="pl-PL"/>
              </w:rPr>
            </w:pPr>
            <w:r w:rsidRPr="00535CB6">
              <w:rPr>
                <w:rFonts w:eastAsia="Times New Roman" w:cs="Arial"/>
                <w:lang w:eastAsia="pl-PL"/>
              </w:rPr>
              <w:t xml:space="preserve">Wsparcie w ramach projektu jest kierowane do gimnazjów i/lub szkół zawodowych (z wyłączeniem szkół dla dorosłych) z obszaru ZIT WOF, w tym do doradców edukacyjno-zawodowych oraz nauczycieli wyznaczonych do realizacji zadań z zakresu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 w/w szkołach.</w:t>
            </w:r>
          </w:p>
        </w:tc>
        <w:tc>
          <w:tcPr>
            <w:tcW w:w="2881" w:type="pct"/>
            <w:shd w:val="clear" w:color="auto" w:fill="auto"/>
            <w:vAlign w:val="center"/>
          </w:tcPr>
          <w:p w14:paraId="1FB78AA1" w14:textId="77777777" w:rsidR="00BD23D8" w:rsidRPr="00535CB6" w:rsidRDefault="00BD23D8" w:rsidP="00145F0C">
            <w:pPr>
              <w:rPr>
                <w:rFonts w:eastAsiaTheme="minorHAnsi" w:cs="Arial"/>
              </w:rPr>
            </w:pPr>
            <w:r w:rsidRPr="00535CB6">
              <w:rPr>
                <w:rFonts w:eastAsia="Times New Roman" w:cs="Arial"/>
                <w:lang w:eastAsia="pl-PL"/>
              </w:rPr>
              <w:t>Obszar ZIT WOF jest zdefiniowany w Strategii</w:t>
            </w:r>
            <w:r w:rsidRPr="00535CB6">
              <w:rPr>
                <w:rFonts w:eastAsiaTheme="minorHAnsi" w:cs="Arial"/>
              </w:rPr>
              <w:t xml:space="preserve"> </w:t>
            </w:r>
            <w:r w:rsidRPr="00535CB6">
              <w:rPr>
                <w:rFonts w:eastAsia="Times New Roman" w:cs="Arial"/>
                <w:lang w:eastAsia="pl-PL"/>
              </w:rPr>
              <w:t>Zintegrowanych Inwestycji Terytorialnych dla Warszawskiego Obszaru Funkcjonalnego 2014-2020+,  stanowiącej załącznik do Regulaminu konkursu.</w:t>
            </w:r>
          </w:p>
          <w:p w14:paraId="5F4E07A5"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4F8837E1"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7D4A501" w14:textId="61CBDAE5" w:rsidR="00BD23D8" w:rsidRPr="00535CB6" w:rsidRDefault="00BD23D8" w:rsidP="00145F0C">
            <w:pPr>
              <w:rPr>
                <w:rFonts w:eastAsia="Times New Roman" w:cs="Arial"/>
                <w:lang w:eastAsia="pl-PL"/>
              </w:rPr>
            </w:pPr>
            <w:r w:rsidRPr="00535CB6">
              <w:rPr>
                <w:rFonts w:eastAsia="Times New Roman" w:cs="Arial"/>
                <w:lang w:eastAsia="pl-PL"/>
              </w:rPr>
              <w:t>0/1</w:t>
            </w:r>
          </w:p>
        </w:tc>
      </w:tr>
      <w:tr w:rsidR="00BD23D8" w:rsidRPr="00C754A9" w14:paraId="3027F452" w14:textId="77777777" w:rsidTr="0066126B">
        <w:trPr>
          <w:trHeight w:val="368"/>
        </w:trPr>
        <w:tc>
          <w:tcPr>
            <w:tcW w:w="202" w:type="pct"/>
            <w:shd w:val="clear" w:color="auto" w:fill="auto"/>
            <w:vAlign w:val="center"/>
          </w:tcPr>
          <w:p w14:paraId="4B97096F" w14:textId="77777777" w:rsidR="00BD23D8" w:rsidRPr="00535CB6" w:rsidRDefault="00BD23D8" w:rsidP="00145F0C">
            <w:pPr>
              <w:ind w:left="142"/>
              <w:rPr>
                <w:rFonts w:eastAsia="Times New Roman" w:cs="Arial"/>
                <w:lang w:eastAsia="pl-PL"/>
              </w:rPr>
            </w:pPr>
            <w:r w:rsidRPr="00535CB6">
              <w:rPr>
                <w:rFonts w:eastAsia="Times New Roman" w:cs="Arial"/>
                <w:lang w:eastAsia="pl-PL"/>
              </w:rPr>
              <w:t>5.</w:t>
            </w:r>
          </w:p>
        </w:tc>
        <w:tc>
          <w:tcPr>
            <w:tcW w:w="1464" w:type="pct"/>
            <w:shd w:val="clear" w:color="auto" w:fill="auto"/>
            <w:vAlign w:val="center"/>
          </w:tcPr>
          <w:p w14:paraId="6576678F" w14:textId="1D43D53C" w:rsidR="00BD23D8" w:rsidRPr="00535CB6" w:rsidRDefault="00BD23D8" w:rsidP="00145F0C">
            <w:pPr>
              <w:rPr>
                <w:rFonts w:eastAsia="Times New Roman" w:cs="Arial"/>
                <w:lang w:eastAsia="pl-PL"/>
              </w:rPr>
            </w:pPr>
            <w:r w:rsidRPr="00535CB6">
              <w:rPr>
                <w:rFonts w:eastAsia="Times New Roman" w:cs="Arial"/>
                <w:lang w:eastAsia="pl-PL"/>
              </w:rPr>
              <w:t>Przygotowanie wniosku o dofinansowanie poprzedza przeprowadzenie analizy aktualnych potrzeb szkół w zakresie doradztwa edukacyjno-zawodowego z uwzględnieniem zachowania trwałości wprowadzonych/wzmocnionych efektów działań realizowanych w ramach projektu.</w:t>
            </w:r>
          </w:p>
        </w:tc>
        <w:tc>
          <w:tcPr>
            <w:tcW w:w="2881" w:type="pct"/>
            <w:shd w:val="clear" w:color="auto" w:fill="auto"/>
            <w:vAlign w:val="center"/>
          </w:tcPr>
          <w:p w14:paraId="0A6FC500"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 xml:space="preserve">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na szczeblu regionalnym i lokalnym.</w:t>
            </w:r>
          </w:p>
          <w:p w14:paraId="7CE541A0"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 xml:space="preserve">Wnioskodawca oświadcza, że wniosek o dofinansowanie został przygotowany na podstawie wyników przeprowadzonej analizy sytuacji w zakresie funkcjonowania systemu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  szkołach przewidywanych do objęcia wsparciem w ramach projektu.</w:t>
            </w:r>
          </w:p>
          <w:p w14:paraId="021392E9"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W odniesieniu do przeprowadzonej analizy istotne jest, że:</w:t>
            </w:r>
          </w:p>
          <w:p w14:paraId="43F7AAD1" w14:textId="77777777" w:rsidR="00BD23D8" w:rsidRPr="00535CB6" w:rsidRDefault="00BD23D8" w:rsidP="00145F0C">
            <w:pPr>
              <w:numPr>
                <w:ilvl w:val="0"/>
                <w:numId w:val="42"/>
              </w:numPr>
              <w:autoSpaceDE w:val="0"/>
              <w:autoSpaceDN w:val="0"/>
              <w:adjustRightInd w:val="0"/>
              <w:ind w:left="510" w:hanging="425"/>
              <w:rPr>
                <w:rFonts w:eastAsia="Times New Roman" w:cs="Arial"/>
                <w:lang w:eastAsia="pl-PL"/>
              </w:rPr>
            </w:pPr>
            <w:r w:rsidRPr="00535CB6">
              <w:rPr>
                <w:rFonts w:eastAsia="Times New Roman" w:cs="Arial"/>
                <w:lang w:eastAsia="pl-PL"/>
              </w:rPr>
              <w:t>analiza dotyczy :</w:t>
            </w:r>
          </w:p>
          <w:p w14:paraId="0F60FA49" w14:textId="77777777" w:rsidR="00BD23D8" w:rsidRPr="00535CB6" w:rsidRDefault="00BD23D8" w:rsidP="00145F0C">
            <w:pPr>
              <w:numPr>
                <w:ilvl w:val="1"/>
                <w:numId w:val="54"/>
              </w:numPr>
              <w:tabs>
                <w:tab w:val="left" w:pos="793"/>
              </w:tabs>
              <w:autoSpaceDE w:val="0"/>
              <w:autoSpaceDN w:val="0"/>
              <w:adjustRightInd w:val="0"/>
              <w:ind w:left="794" w:hanging="284"/>
              <w:rPr>
                <w:rFonts w:eastAsia="Times New Roman" w:cs="Arial"/>
                <w:lang w:eastAsia="pl-PL"/>
              </w:rPr>
            </w:pPr>
            <w:r w:rsidRPr="00535CB6">
              <w:rPr>
                <w:rFonts w:eastAsia="Times New Roman" w:cs="Arial"/>
                <w:lang w:eastAsia="pl-PL"/>
              </w:rPr>
              <w:t xml:space="preserve">dostępności, jakości i efektywności usług świadczonych w ramach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 szkołach,</w:t>
            </w:r>
          </w:p>
          <w:p w14:paraId="166E6B49" w14:textId="77777777" w:rsidR="00BD23D8" w:rsidRPr="00535CB6" w:rsidRDefault="00BD23D8" w:rsidP="00145F0C">
            <w:pPr>
              <w:numPr>
                <w:ilvl w:val="1"/>
                <w:numId w:val="54"/>
              </w:numPr>
              <w:tabs>
                <w:tab w:val="left" w:pos="793"/>
              </w:tabs>
              <w:autoSpaceDE w:val="0"/>
              <w:autoSpaceDN w:val="0"/>
              <w:adjustRightInd w:val="0"/>
              <w:ind w:left="794" w:hanging="284"/>
              <w:rPr>
                <w:rFonts w:eastAsia="Times New Roman" w:cs="Arial"/>
                <w:lang w:eastAsia="pl-PL"/>
              </w:rPr>
            </w:pPr>
            <w:r w:rsidRPr="00535CB6">
              <w:rPr>
                <w:rFonts w:eastAsia="Times New Roman" w:cs="Arial"/>
                <w:lang w:eastAsia="pl-PL"/>
              </w:rPr>
              <w:t xml:space="preserve">możliwości wykorzystania przez szkoły zewnętrznego wsparcia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25167BCE" w14:textId="77777777" w:rsidR="00BD23D8" w:rsidRPr="00535CB6" w:rsidRDefault="00BD23D8" w:rsidP="00145F0C">
            <w:pPr>
              <w:numPr>
                <w:ilvl w:val="1"/>
                <w:numId w:val="54"/>
              </w:numPr>
              <w:tabs>
                <w:tab w:val="left" w:pos="793"/>
              </w:tabs>
              <w:autoSpaceDE w:val="0"/>
              <w:autoSpaceDN w:val="0"/>
              <w:adjustRightInd w:val="0"/>
              <w:ind w:left="794" w:hanging="284"/>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6A984EB9" w14:textId="77777777" w:rsidR="00BD23D8" w:rsidRPr="00535CB6" w:rsidRDefault="00BD23D8" w:rsidP="00145F0C">
            <w:pPr>
              <w:numPr>
                <w:ilvl w:val="0"/>
                <w:numId w:val="42"/>
              </w:numPr>
              <w:autoSpaceDE w:val="0"/>
              <w:autoSpaceDN w:val="0"/>
              <w:adjustRightInd w:val="0"/>
              <w:ind w:left="510" w:hanging="425"/>
              <w:rPr>
                <w:rFonts w:eastAsia="Times New Roman" w:cs="Arial"/>
                <w:lang w:eastAsia="pl-PL"/>
              </w:rPr>
            </w:pPr>
            <w:r w:rsidRPr="00535CB6">
              <w:rPr>
                <w:rFonts w:eastAsia="Times New Roman" w:cs="Arial"/>
                <w:lang w:eastAsia="pl-PL"/>
              </w:rPr>
              <w:t>analiza została przygotowana przed złożeniem wniosku,</w:t>
            </w:r>
          </w:p>
          <w:p w14:paraId="7010F495" w14:textId="77777777" w:rsidR="00BD23D8" w:rsidRPr="00535CB6" w:rsidRDefault="00BD23D8" w:rsidP="00145F0C">
            <w:pPr>
              <w:numPr>
                <w:ilvl w:val="0"/>
                <w:numId w:val="42"/>
              </w:numPr>
              <w:autoSpaceDE w:val="0"/>
              <w:autoSpaceDN w:val="0"/>
              <w:adjustRightInd w:val="0"/>
              <w:ind w:left="510" w:hanging="425"/>
              <w:rPr>
                <w:rFonts w:eastAsia="Times New Roman" w:cs="Arial"/>
                <w:lang w:eastAsia="pl-PL"/>
              </w:rPr>
            </w:pPr>
            <w:r w:rsidRPr="00535CB6">
              <w:rPr>
                <w:rFonts w:eastAsia="Times New Roman" w:cs="Arial"/>
                <w:lang w:eastAsia="pl-PL"/>
              </w:rPr>
              <w:t>przeprowadzenie analizy nie jest finansowane w ramach projektu.</w:t>
            </w:r>
          </w:p>
          <w:p w14:paraId="5583EF1D"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41791675"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D5F680F" w14:textId="649964F9" w:rsidR="00BD23D8" w:rsidRPr="00535CB6" w:rsidRDefault="00BD23D8" w:rsidP="00145F0C">
            <w:pPr>
              <w:rPr>
                <w:rFonts w:eastAsia="Times New Roman" w:cs="Arial"/>
                <w:lang w:eastAsia="pl-PL"/>
              </w:rPr>
            </w:pPr>
            <w:r w:rsidRPr="00535CB6">
              <w:rPr>
                <w:rFonts w:eastAsia="Times New Roman" w:cs="Arial"/>
                <w:lang w:eastAsia="pl-PL"/>
              </w:rPr>
              <w:t>0/1</w:t>
            </w:r>
          </w:p>
        </w:tc>
      </w:tr>
      <w:tr w:rsidR="00BD23D8" w:rsidRPr="00C754A9" w14:paraId="38CD4701" w14:textId="77777777" w:rsidTr="0066126B">
        <w:trPr>
          <w:trHeight w:val="368"/>
        </w:trPr>
        <w:tc>
          <w:tcPr>
            <w:tcW w:w="202" w:type="pct"/>
            <w:shd w:val="clear" w:color="auto" w:fill="auto"/>
            <w:vAlign w:val="center"/>
          </w:tcPr>
          <w:p w14:paraId="07D4C4B6" w14:textId="77777777" w:rsidR="00BD23D8" w:rsidRPr="00535CB6" w:rsidRDefault="00BD23D8" w:rsidP="00145F0C">
            <w:pPr>
              <w:ind w:left="142"/>
              <w:rPr>
                <w:rFonts w:eastAsia="Times New Roman" w:cs="Arial"/>
                <w:lang w:eastAsia="pl-PL"/>
              </w:rPr>
            </w:pPr>
            <w:r w:rsidRPr="00535CB6">
              <w:rPr>
                <w:rFonts w:eastAsia="Times New Roman" w:cs="Arial"/>
                <w:lang w:eastAsia="pl-PL"/>
              </w:rPr>
              <w:t>6.</w:t>
            </w:r>
          </w:p>
        </w:tc>
        <w:tc>
          <w:tcPr>
            <w:tcW w:w="1464" w:type="pct"/>
            <w:shd w:val="clear" w:color="auto" w:fill="auto"/>
            <w:vAlign w:val="center"/>
          </w:tcPr>
          <w:p w14:paraId="088B2235" w14:textId="77777777" w:rsidR="00BD23D8" w:rsidRPr="00535CB6" w:rsidRDefault="00BD23D8" w:rsidP="00145F0C">
            <w:pPr>
              <w:rPr>
                <w:rFonts w:eastAsia="Times New Roman" w:cs="Arial"/>
                <w:lang w:eastAsia="pl-PL"/>
              </w:rPr>
            </w:pPr>
            <w:r w:rsidRPr="00535CB6">
              <w:rPr>
                <w:rFonts w:eastAsia="Times New Roman" w:cs="Arial"/>
                <w:lang w:eastAsia="pl-PL"/>
              </w:rPr>
              <w:t>Projekt obejmuje działania, które mają na celu systemowe wzmocnienie doradztwa edukacyjno-zawodowego w szkołach oraz przygotowanie szkół do świadczenia tego typu usług.</w:t>
            </w:r>
          </w:p>
        </w:tc>
        <w:tc>
          <w:tcPr>
            <w:tcW w:w="2881" w:type="pct"/>
            <w:shd w:val="clear" w:color="auto" w:fill="auto"/>
            <w:vAlign w:val="center"/>
          </w:tcPr>
          <w:p w14:paraId="5CAC058C" w14:textId="2F26B1F3" w:rsidR="00BD23D8" w:rsidRPr="00535CB6" w:rsidRDefault="00BD23D8" w:rsidP="00145F0C">
            <w:pPr>
              <w:rPr>
                <w:rFonts w:eastAsia="Times New Roman" w:cs="Arial"/>
                <w:lang w:eastAsia="pl-PL"/>
              </w:rPr>
            </w:pPr>
            <w:r w:rsidRPr="00535CB6">
              <w:rPr>
                <w:rFonts w:eastAsia="Times New Roman" w:cs="Arial"/>
                <w:lang w:eastAsia="pl-PL"/>
              </w:rPr>
              <w:t xml:space="preserve">Wsparcie obejmuje co najmniej jedno z poniższych rozwiązań, wymienionych w Wytycznych w zakresie realizacji przedsięwzięć z udziałem środków Europejskiego Funduszu Społecznego w obszarze edukacji na lata 2014-2020 wydanych przez Ministerstwo Rozwoju </w:t>
            </w:r>
            <w:r w:rsidR="00A252BB" w:rsidRPr="00535CB6">
              <w:rPr>
                <w:rFonts w:eastAsia="Times New Roman" w:cs="Arial"/>
                <w:lang w:eastAsia="pl-PL"/>
              </w:rPr>
              <w:t>Regionalnego 2 czerwca 2015 r.:</w:t>
            </w:r>
          </w:p>
          <w:p w14:paraId="4E5DB1D6" w14:textId="6EE996EA" w:rsidR="00BD23D8" w:rsidRPr="00535CB6" w:rsidRDefault="00BD23D8" w:rsidP="00145F0C">
            <w:pPr>
              <w:numPr>
                <w:ilvl w:val="0"/>
                <w:numId w:val="140"/>
              </w:numPr>
              <w:tabs>
                <w:tab w:val="left" w:pos="368"/>
              </w:tabs>
              <w:ind w:left="652" w:hanging="425"/>
              <w:rPr>
                <w:rFonts w:eastAsia="Times New Roman" w:cs="Arial"/>
                <w:lang w:eastAsia="pl-PL"/>
              </w:rPr>
            </w:pPr>
            <w:r w:rsidRPr="00535CB6">
              <w:rPr>
                <w:rFonts w:eastAsia="Times New Roman" w:cs="Arial"/>
                <w:lang w:eastAsia="pl-PL"/>
              </w:rPr>
              <w:t xml:space="preserve">uzyskanie kwalifikacji doradców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zawodowych przez osoby realizujące zadania z zakresu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 gimnazjach i szkołach zawodowych, które nie posiadają kwalifikacji z tego zakresu i/lub podnoszenie kwalifikacji doradców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zawodowych, realizujących zadania z zakresu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 szkołach</w:t>
            </w:r>
            <w:r w:rsidRPr="00535CB6">
              <w:rPr>
                <w:rFonts w:eastAsia="Times New Roman" w:cs="Arial"/>
                <w:vertAlign w:val="superscript"/>
                <w:lang w:eastAsia="pl-PL"/>
              </w:rPr>
              <w:footnoteReference w:id="231"/>
            </w:r>
            <w:r w:rsidR="00A252BB" w:rsidRPr="00535CB6">
              <w:rPr>
                <w:rFonts w:eastAsia="Times New Roman" w:cs="Arial"/>
                <w:lang w:eastAsia="pl-PL"/>
              </w:rPr>
              <w:t>;</w:t>
            </w:r>
          </w:p>
          <w:p w14:paraId="7B7C40BF" w14:textId="77777777" w:rsidR="00BD23D8" w:rsidRPr="00535CB6" w:rsidRDefault="00BD23D8" w:rsidP="00145F0C">
            <w:pPr>
              <w:numPr>
                <w:ilvl w:val="0"/>
                <w:numId w:val="140"/>
              </w:numPr>
              <w:tabs>
                <w:tab w:val="left" w:pos="368"/>
              </w:tabs>
              <w:ind w:left="652" w:hanging="425"/>
              <w:rPr>
                <w:rFonts w:eastAsia="Times New Roman" w:cs="Arial"/>
                <w:lang w:eastAsia="pl-PL"/>
              </w:rPr>
            </w:pPr>
            <w:r w:rsidRPr="00535CB6">
              <w:rPr>
                <w:rFonts w:eastAsia="Times New Roman" w:cs="Arial"/>
                <w:lang w:eastAsia="pl-PL"/>
              </w:rPr>
              <w:t>tworzenie Szkolnych Punktów Informacji i Kariery (</w:t>
            </w:r>
            <w:proofErr w:type="spellStart"/>
            <w:r w:rsidRPr="00535CB6">
              <w:rPr>
                <w:rFonts w:eastAsia="Times New Roman" w:cs="Arial"/>
                <w:lang w:eastAsia="pl-PL"/>
              </w:rPr>
              <w:t>SPInKa</w:t>
            </w:r>
            <w:proofErr w:type="spellEnd"/>
            <w:r w:rsidRPr="00535CB6">
              <w:rPr>
                <w:rFonts w:eastAsia="Times New Roman" w:cs="Arial"/>
                <w:lang w:eastAsia="pl-PL"/>
              </w:rPr>
              <w:t>);</w:t>
            </w:r>
          </w:p>
          <w:p w14:paraId="68CCCFB4" w14:textId="77777777" w:rsidR="00BD23D8" w:rsidRPr="00535CB6" w:rsidRDefault="00BD23D8" w:rsidP="00145F0C">
            <w:pPr>
              <w:numPr>
                <w:ilvl w:val="0"/>
                <w:numId w:val="140"/>
              </w:numPr>
              <w:tabs>
                <w:tab w:val="left" w:pos="368"/>
              </w:tabs>
              <w:ind w:left="652" w:hanging="425"/>
              <w:rPr>
                <w:rFonts w:eastAsia="Times New Roman" w:cs="Arial"/>
                <w:lang w:eastAsia="pl-PL"/>
              </w:rPr>
            </w:pPr>
            <w:r w:rsidRPr="00535CB6">
              <w:rPr>
                <w:rFonts w:eastAsia="Times New Roman" w:cs="Arial"/>
                <w:lang w:eastAsia="pl-PL"/>
              </w:rPr>
              <w:t xml:space="preserve">wdrożenie zewnętrznego wsparcia szkół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zgodnie z warunkami określonymi w Regulaminie projektu.</w:t>
            </w:r>
          </w:p>
          <w:p w14:paraId="14491106"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Działania są zgodne z Ustawą o systemie oświaty - system oświaty zapewnia przygotowanie uczniów do wyboru zawodu i kierunku kształcenia ((Dz. U. z 2015 r. poz. 2156 oraz z 2016 r. poz. 35 i 64).</w:t>
            </w:r>
          </w:p>
          <w:p w14:paraId="521EC47B"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01649075"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A068FF4" w14:textId="6BC37FDE" w:rsidR="00BD23D8" w:rsidRPr="00535CB6" w:rsidRDefault="00BD23D8" w:rsidP="00145F0C">
            <w:pPr>
              <w:rPr>
                <w:rFonts w:eastAsia="Times New Roman" w:cs="Arial"/>
                <w:lang w:eastAsia="pl-PL"/>
              </w:rPr>
            </w:pPr>
            <w:r w:rsidRPr="00535CB6">
              <w:rPr>
                <w:rFonts w:eastAsia="Times New Roman" w:cs="Arial"/>
                <w:lang w:eastAsia="pl-PL"/>
              </w:rPr>
              <w:t>0/1</w:t>
            </w:r>
          </w:p>
        </w:tc>
      </w:tr>
      <w:tr w:rsidR="00BD23D8" w:rsidRPr="00C754A9" w14:paraId="5D0E70E4" w14:textId="77777777" w:rsidTr="0066126B">
        <w:trPr>
          <w:trHeight w:val="368"/>
        </w:trPr>
        <w:tc>
          <w:tcPr>
            <w:tcW w:w="202" w:type="pct"/>
            <w:tcBorders>
              <w:bottom w:val="single" w:sz="4" w:space="0" w:color="auto"/>
            </w:tcBorders>
            <w:shd w:val="clear" w:color="auto" w:fill="auto"/>
            <w:vAlign w:val="center"/>
          </w:tcPr>
          <w:p w14:paraId="3629BBA8" w14:textId="77777777" w:rsidR="00BD23D8" w:rsidRPr="00535CB6" w:rsidRDefault="00BD23D8" w:rsidP="00145F0C">
            <w:pPr>
              <w:ind w:left="142"/>
              <w:rPr>
                <w:rFonts w:eastAsia="Times New Roman" w:cs="Arial"/>
                <w:lang w:eastAsia="pl-PL"/>
              </w:rPr>
            </w:pPr>
            <w:r w:rsidRPr="00535CB6">
              <w:rPr>
                <w:rFonts w:eastAsia="Times New Roman" w:cs="Arial"/>
                <w:lang w:eastAsia="pl-PL"/>
              </w:rPr>
              <w:t>7.</w:t>
            </w:r>
          </w:p>
        </w:tc>
        <w:tc>
          <w:tcPr>
            <w:tcW w:w="1464" w:type="pct"/>
            <w:tcBorders>
              <w:bottom w:val="single" w:sz="4" w:space="0" w:color="auto"/>
            </w:tcBorders>
            <w:shd w:val="clear" w:color="auto" w:fill="auto"/>
            <w:vAlign w:val="center"/>
          </w:tcPr>
          <w:p w14:paraId="7A10E65B"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Projekt uwzględnia działania mające na celu rozwój współpracy z rynkiem pracy, w tym nawiązanie współpracy z co najmniej dwoma przedsiębiorcami.</w:t>
            </w:r>
          </w:p>
        </w:tc>
        <w:tc>
          <w:tcPr>
            <w:tcW w:w="2881" w:type="pct"/>
            <w:tcBorders>
              <w:bottom w:val="single" w:sz="4" w:space="0" w:color="auto"/>
            </w:tcBorders>
            <w:shd w:val="clear" w:color="auto" w:fill="auto"/>
            <w:vAlign w:val="center"/>
          </w:tcPr>
          <w:p w14:paraId="75623873" w14:textId="77777777" w:rsidR="00BD23D8" w:rsidRPr="00535CB6" w:rsidRDefault="00BD23D8" w:rsidP="00145F0C">
            <w:pPr>
              <w:rPr>
                <w:rFonts w:eastAsiaTheme="minorHAnsi" w:cs="Arial"/>
              </w:rPr>
            </w:pPr>
            <w:r w:rsidRPr="00535CB6">
              <w:rPr>
                <w:rFonts w:eastAsiaTheme="minorHAnsi" w:cs="Arial"/>
              </w:rPr>
              <w:t xml:space="preserve">Wnioskodawca oświadcza, że projekt uwzględnia problematykę potrzeb lokalnego/regionalnego rynku pracy w systemie doradztwa </w:t>
            </w:r>
            <w:proofErr w:type="spellStart"/>
            <w:r w:rsidRPr="00535CB6">
              <w:rPr>
                <w:rFonts w:eastAsiaTheme="minorHAnsi" w:cs="Arial"/>
              </w:rPr>
              <w:t>edukacyjno</w:t>
            </w:r>
            <w:proofErr w:type="spellEnd"/>
            <w:r w:rsidRPr="00535CB6">
              <w:rPr>
                <w:rFonts w:eastAsiaTheme="minorHAnsi" w:cs="Arial"/>
              </w:rPr>
              <w:t xml:space="preserve"> – zawodowego. </w:t>
            </w:r>
            <w:r w:rsidRPr="00535CB6">
              <w:rPr>
                <w:rFonts w:eastAsia="Times New Roman" w:cs="Arial"/>
                <w:lang w:eastAsia="pl-PL"/>
              </w:rPr>
              <w:t xml:space="preserve">Prowadząc działania w zakresie współpracy z rynkiem pracy bazuje na informacjach dotyczących zapotrzebowania w zawodach/na kwalifikacje mając jednocześnie na uwadze potencjał edukacyjno-zawodowy na obszarze ZIT WOF. </w:t>
            </w:r>
          </w:p>
          <w:p w14:paraId="541C9CAC" w14:textId="55DF5D94" w:rsidR="00BD23D8" w:rsidRPr="00535CB6" w:rsidRDefault="00BD23D8" w:rsidP="00145F0C">
            <w:pPr>
              <w:autoSpaceDE w:val="0"/>
              <w:autoSpaceDN w:val="0"/>
              <w:rPr>
                <w:rFonts w:eastAsiaTheme="minorHAnsi" w:cs="Arial"/>
              </w:rPr>
            </w:pPr>
            <w:r w:rsidRPr="00535CB6">
              <w:rPr>
                <w:rFonts w:eastAsia="Times New Roman" w:cs="Arial"/>
                <w:lang w:eastAsia="pl-PL"/>
              </w:rPr>
              <w:t>Przyczyni się to do zminimalizowania dysproporcji między predyspozycjami i preferencjami uczniów a możliwymi wyborami ścieżki rozwoju zawodowego i miejsca zatrudnienia spo</w:t>
            </w:r>
            <w:r w:rsidR="00CE1542" w:rsidRPr="00535CB6">
              <w:rPr>
                <w:rFonts w:eastAsia="Times New Roman" w:cs="Arial"/>
                <w:lang w:eastAsia="pl-PL"/>
              </w:rPr>
              <w:t>śród dostępnych na rynku pracy.</w:t>
            </w:r>
          </w:p>
          <w:p w14:paraId="68B346ED" w14:textId="77777777" w:rsidR="00BD23D8" w:rsidRPr="00535CB6" w:rsidRDefault="00BD23D8" w:rsidP="00145F0C">
            <w:pPr>
              <w:rPr>
                <w:rFonts w:eastAsia="Times New Roman" w:cs="Arial"/>
                <w:lang w:eastAsia="pl-PL"/>
              </w:rPr>
            </w:pPr>
            <w:r w:rsidRPr="00535CB6">
              <w:rPr>
                <w:rFonts w:eastAsia="Times New Roman" w:cs="Arial"/>
                <w:lang w:eastAsia="pl-PL"/>
              </w:rPr>
              <w:t>Dla spełnienia kryterium dodatkowo pomocne będą informacje zawarte na stronach: www.obserwatorium.mazowsze.pl oraz http://skillspanorama.cedefop.europa.eu/en</w:t>
            </w:r>
          </w:p>
          <w:p w14:paraId="40B4E723"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7713F8E9"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5441029F" w14:textId="77777777" w:rsidR="00BD23D8" w:rsidRPr="00535CB6" w:rsidRDefault="00BD23D8" w:rsidP="00145F0C">
            <w:pPr>
              <w:rPr>
                <w:rFonts w:eastAsiaTheme="minorHAnsi" w:cs="Arial"/>
              </w:rPr>
            </w:pPr>
            <w:r w:rsidRPr="00535CB6">
              <w:rPr>
                <w:rFonts w:eastAsiaTheme="minorHAnsi" w:cs="Arial"/>
              </w:rPr>
              <w:t>0/1</w:t>
            </w:r>
          </w:p>
        </w:tc>
      </w:tr>
    </w:tbl>
    <w:p w14:paraId="288D266A" w14:textId="77777777" w:rsidR="00A252BB" w:rsidRPr="00F877B4" w:rsidRDefault="00A252BB">
      <w:pPr>
        <w:rPr>
          <w:rFonts w:cs="Arial"/>
          <w:b/>
        </w:rPr>
      </w:pPr>
      <w:r w:rsidRPr="00F877B4">
        <w:rPr>
          <w:rFonts w:cs="Arial"/>
          <w:b/>
        </w:rPr>
        <w:br w:type="page"/>
      </w:r>
    </w:p>
    <w:p w14:paraId="23EB0FD0" w14:textId="4BEF8351" w:rsidR="00F56843" w:rsidRDefault="00F56843" w:rsidP="00F56843">
      <w:pPr>
        <w:pStyle w:val="Nagwek5"/>
        <w:rPr>
          <w:lang w:eastAsia="pl-PL"/>
        </w:rPr>
      </w:pPr>
      <w:bookmarkStart w:id="381" w:name="_Toc457226216"/>
      <w:bookmarkStart w:id="382" w:name="_Toc457376966"/>
      <w:bookmarkStart w:id="383" w:name="_Toc457381538"/>
      <w:bookmarkStart w:id="384" w:name="_Toc457987815"/>
      <w:bookmarkStart w:id="385" w:name="_Toc462147179"/>
      <w:bookmarkStart w:id="386" w:name="_Toc115339803"/>
      <w:r w:rsidRPr="00E34F14">
        <w:rPr>
          <w:lang w:eastAsia="pl-PL"/>
        </w:rPr>
        <w:t xml:space="preserve">Poddziałanie 10.3.3 (10iv) </w:t>
      </w:r>
      <w:r>
        <w:rPr>
          <w:lang w:eastAsia="pl-PL"/>
        </w:rPr>
        <w:t>„</w:t>
      </w:r>
      <w:r w:rsidRPr="00E34F14">
        <w:rPr>
          <w:lang w:eastAsia="pl-PL"/>
        </w:rPr>
        <w:t xml:space="preserve">Doradztwo </w:t>
      </w:r>
      <w:proofErr w:type="spellStart"/>
      <w:r w:rsidRPr="00E34F14">
        <w:rPr>
          <w:lang w:eastAsia="pl-PL"/>
        </w:rPr>
        <w:t>edukacyjno</w:t>
      </w:r>
      <w:proofErr w:type="spellEnd"/>
      <w:r w:rsidRPr="00E34F14">
        <w:rPr>
          <w:lang w:eastAsia="pl-PL"/>
        </w:rPr>
        <w:t xml:space="preserve"> – zawodowe w ramach ZIT</w:t>
      </w:r>
      <w:r>
        <w:rPr>
          <w:lang w:eastAsia="pl-PL"/>
        </w:rPr>
        <w:t>”</w:t>
      </w:r>
      <w:r>
        <w:rPr>
          <w:rStyle w:val="Odwoanieprzypisudolnego"/>
          <w:rFonts w:cs="Calibri"/>
          <w:b w:val="0"/>
          <w:lang w:eastAsia="pl-PL"/>
        </w:rPr>
        <w:footnoteReference w:id="232"/>
      </w:r>
      <w:r>
        <w:rPr>
          <w:lang w:eastAsia="pl-PL"/>
        </w:rPr>
        <w:t>; r</w:t>
      </w:r>
      <w:r w:rsidRPr="00E34F14">
        <w:rPr>
          <w:lang w:eastAsia="pl-PL"/>
        </w:rPr>
        <w:t xml:space="preserve">odzaj przedsięwzięcia </w:t>
      </w:r>
      <w:r>
        <w:rPr>
          <w:lang w:eastAsia="pl-PL"/>
        </w:rPr>
        <w:t>–</w:t>
      </w:r>
      <w:r w:rsidRPr="00E34F14">
        <w:rPr>
          <w:lang w:eastAsia="pl-PL"/>
        </w:rPr>
        <w:t xml:space="preserve"> </w:t>
      </w:r>
      <w:r>
        <w:rPr>
          <w:lang w:eastAsia="pl-PL"/>
        </w:rPr>
        <w:t>„</w:t>
      </w:r>
      <w:r w:rsidRPr="00E34F14">
        <w:rPr>
          <w:lang w:eastAsia="pl-PL"/>
        </w:rPr>
        <w:t>Modernizacja oferty kształcenia zawodowego poprzez rozwój doradztwa zawodowego (w gimnazjach</w:t>
      </w:r>
      <w:r>
        <w:rPr>
          <w:rStyle w:val="Odwoanieprzypisudolnego"/>
          <w:rFonts w:cs="Calibri"/>
          <w:b w:val="0"/>
          <w:lang w:eastAsia="pl-PL"/>
        </w:rPr>
        <w:footnoteReference w:id="233"/>
      </w:r>
      <w:r w:rsidRPr="00E34F14">
        <w:rPr>
          <w:lang w:eastAsia="pl-PL"/>
        </w:rPr>
        <w:t xml:space="preserve"> oraz szkołach zawodowych) oraz współpracy z rynkiem pracy</w:t>
      </w:r>
      <w:r>
        <w:rPr>
          <w:lang w:eastAsia="pl-PL"/>
        </w:rPr>
        <w:t>”</w:t>
      </w:r>
      <w:r w:rsidRPr="00E34F14">
        <w:rPr>
          <w:lang w:eastAsia="pl-PL"/>
        </w:rPr>
        <w:t>.</w:t>
      </w:r>
      <w:bookmarkEnd w:id="386"/>
    </w:p>
    <w:p w14:paraId="350E3C61" w14:textId="4B8D1077" w:rsidR="00F9140B" w:rsidRPr="00DD0841" w:rsidRDefault="00F9140B" w:rsidP="00F9140B">
      <w:pPr>
        <w:pStyle w:val="Bezodstpw"/>
        <w:rPr>
          <w:rFonts w:cs="Arial"/>
        </w:rPr>
      </w:pPr>
      <w:r w:rsidRPr="00F877B4">
        <w:rPr>
          <w:rFonts w:cs="Arial"/>
        </w:rPr>
        <w:t>Kryteria wyboru projektów przyjęte przez Komitet Monitorujący RPO WM na X</w:t>
      </w:r>
      <w:r>
        <w:rPr>
          <w:rFonts w:cs="Arial"/>
        </w:rPr>
        <w:t>XII</w:t>
      </w:r>
      <w:r w:rsidR="006A6D2F">
        <w:rPr>
          <w:rFonts w:cs="Arial"/>
        </w:rPr>
        <w:t xml:space="preserve"> p</w:t>
      </w:r>
      <w:r w:rsidRPr="00F877B4">
        <w:rPr>
          <w:rFonts w:cs="Arial"/>
        </w:rPr>
        <w:t xml:space="preserve">osiedzeniu w dniu </w:t>
      </w:r>
      <w:r>
        <w:rPr>
          <w:rFonts w:cs="Arial"/>
        </w:rPr>
        <w:t xml:space="preserve">17 marca 2017 </w:t>
      </w:r>
      <w:r w:rsidRPr="00F877B4">
        <w:rPr>
          <w:rFonts w:cs="Aria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3 (10iv)"/>
        <w:tblDescription w:val="Tabela zawiera: nazwę i opis kryterium oraz ocene kryterium dla Poddziałania 10.3.3 (10iv) &quot;Doradztwo edukacyjno-zawodowe w ramach ZIT, rodzaj przedsięwzięcia &quot;Modernizacja oferty kształcenia zawodowego poprzez rozwój doradztwa zawodowego (w gimnazjach oraz szkołach zaowodowych) oraz współpracy z rynkiem pracy&quot;. Kryteria przyjęte przez Komitet Monitorujący w dniu 17 marca 2017 r. "/>
      </w:tblPr>
      <w:tblGrid>
        <w:gridCol w:w="561"/>
        <w:gridCol w:w="4112"/>
        <w:gridCol w:w="8223"/>
        <w:gridCol w:w="1127"/>
      </w:tblGrid>
      <w:tr w:rsidR="00170D66" w:rsidRPr="00170D66" w14:paraId="57C04DF1" w14:textId="77777777" w:rsidTr="0066126B">
        <w:trPr>
          <w:trHeight w:val="397"/>
          <w:tblHeader/>
        </w:trPr>
        <w:tc>
          <w:tcPr>
            <w:tcW w:w="200" w:type="pct"/>
            <w:shd w:val="clear" w:color="auto" w:fill="auto"/>
            <w:vAlign w:val="center"/>
          </w:tcPr>
          <w:p w14:paraId="76540780" w14:textId="4DBC41D4" w:rsidR="00170D66" w:rsidRPr="00535CB6" w:rsidRDefault="00170D66">
            <w:pPr>
              <w:rPr>
                <w:rFonts w:cs="Arial"/>
                <w:b/>
              </w:rPr>
            </w:pPr>
            <w:r w:rsidRPr="00535CB6">
              <w:rPr>
                <w:rFonts w:cs="Arial"/>
                <w:b/>
              </w:rPr>
              <w:t>Lp.</w:t>
            </w:r>
          </w:p>
        </w:tc>
        <w:tc>
          <w:tcPr>
            <w:tcW w:w="1466" w:type="pct"/>
            <w:shd w:val="clear" w:color="auto" w:fill="auto"/>
            <w:vAlign w:val="center"/>
          </w:tcPr>
          <w:p w14:paraId="10B0BA61" w14:textId="77777777" w:rsidR="00170D66" w:rsidRPr="00535CB6" w:rsidRDefault="00170D66" w:rsidP="00145F0C">
            <w:pPr>
              <w:rPr>
                <w:rFonts w:cs="Arial"/>
                <w:b/>
              </w:rPr>
            </w:pPr>
            <w:r w:rsidRPr="00535CB6">
              <w:rPr>
                <w:rFonts w:cs="Arial"/>
                <w:b/>
              </w:rPr>
              <w:t>Kryterium</w:t>
            </w:r>
          </w:p>
        </w:tc>
        <w:tc>
          <w:tcPr>
            <w:tcW w:w="2932" w:type="pct"/>
            <w:shd w:val="clear" w:color="auto" w:fill="auto"/>
            <w:vAlign w:val="center"/>
          </w:tcPr>
          <w:p w14:paraId="66EADEE5" w14:textId="77777777" w:rsidR="00170D66" w:rsidRPr="00535CB6" w:rsidRDefault="00170D66" w:rsidP="0066126B">
            <w:pPr>
              <w:contextualSpacing/>
              <w:rPr>
                <w:rFonts w:cs="Arial"/>
                <w:b/>
              </w:rPr>
            </w:pPr>
            <w:r w:rsidRPr="00535CB6">
              <w:rPr>
                <w:rFonts w:cs="Arial"/>
                <w:b/>
              </w:rPr>
              <w:t>Opis kryterium</w:t>
            </w:r>
          </w:p>
        </w:tc>
        <w:tc>
          <w:tcPr>
            <w:tcW w:w="402" w:type="pct"/>
            <w:shd w:val="clear" w:color="auto" w:fill="auto"/>
            <w:vAlign w:val="center"/>
          </w:tcPr>
          <w:p w14:paraId="5B75F837" w14:textId="77777777" w:rsidR="00170D66" w:rsidRPr="00535CB6" w:rsidRDefault="00170D66" w:rsidP="00145F0C">
            <w:pPr>
              <w:rPr>
                <w:rFonts w:cs="Arial"/>
                <w:b/>
              </w:rPr>
            </w:pPr>
            <w:r w:rsidRPr="00535CB6">
              <w:rPr>
                <w:rFonts w:cs="Arial"/>
                <w:b/>
              </w:rPr>
              <w:t>Ocena kryterium</w:t>
            </w:r>
          </w:p>
        </w:tc>
      </w:tr>
      <w:tr w:rsidR="00170D66" w:rsidRPr="00170D66" w14:paraId="11486ACE" w14:textId="77777777" w:rsidTr="00145F0C">
        <w:trPr>
          <w:trHeight w:val="20"/>
        </w:trPr>
        <w:tc>
          <w:tcPr>
            <w:tcW w:w="5000" w:type="pct"/>
            <w:gridSpan w:val="4"/>
            <w:shd w:val="clear" w:color="auto" w:fill="auto"/>
            <w:vAlign w:val="center"/>
          </w:tcPr>
          <w:p w14:paraId="077AE8FA" w14:textId="77777777" w:rsidR="00170D66" w:rsidRPr="00535CB6" w:rsidRDefault="00170D66"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170D66" w:rsidRPr="00170D66" w14:paraId="6C12AD59" w14:textId="77777777" w:rsidTr="0066126B">
        <w:trPr>
          <w:trHeight w:val="20"/>
        </w:trPr>
        <w:tc>
          <w:tcPr>
            <w:tcW w:w="200" w:type="pct"/>
            <w:shd w:val="clear" w:color="auto" w:fill="auto"/>
            <w:vAlign w:val="center"/>
          </w:tcPr>
          <w:p w14:paraId="22362C37" w14:textId="77777777" w:rsidR="00170D66" w:rsidRPr="00535CB6" w:rsidRDefault="00170D66" w:rsidP="00145F0C">
            <w:pPr>
              <w:ind w:left="147"/>
              <w:rPr>
                <w:rFonts w:eastAsia="Times New Roman" w:cs="Arial"/>
                <w:lang w:eastAsia="pl-PL"/>
              </w:rPr>
            </w:pPr>
            <w:r w:rsidRPr="00535CB6">
              <w:rPr>
                <w:rFonts w:eastAsia="Times New Roman" w:cs="Arial"/>
                <w:lang w:eastAsia="pl-PL"/>
              </w:rPr>
              <w:t>1.</w:t>
            </w:r>
          </w:p>
        </w:tc>
        <w:tc>
          <w:tcPr>
            <w:tcW w:w="1466" w:type="pct"/>
            <w:shd w:val="clear" w:color="auto" w:fill="auto"/>
            <w:vAlign w:val="center"/>
          </w:tcPr>
          <w:p w14:paraId="40B782CF" w14:textId="2C04956D" w:rsidR="00170D66" w:rsidRPr="00535CB6" w:rsidRDefault="00170D66" w:rsidP="00145F0C">
            <w:pPr>
              <w:rPr>
                <w:rFonts w:eastAsia="Times New Roman" w:cs="Arial"/>
                <w:lang w:eastAsia="pl-PL"/>
              </w:rPr>
            </w:pPr>
            <w:r w:rsidRPr="00535CB6">
              <w:rPr>
                <w:rFonts w:eastAsia="Times New Roman" w:cs="Arial"/>
                <w:lang w:eastAsia="pl-PL"/>
              </w:rPr>
              <w:t>Okres realizacji projektu nie przekracza 24 miesięcy.</w:t>
            </w:r>
          </w:p>
        </w:tc>
        <w:tc>
          <w:tcPr>
            <w:tcW w:w="2932" w:type="pct"/>
            <w:shd w:val="clear" w:color="auto" w:fill="auto"/>
            <w:vAlign w:val="center"/>
          </w:tcPr>
          <w:p w14:paraId="5B2211D8" w14:textId="1E5B09F5"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zapisów we wniosku o</w:t>
            </w:r>
            <w:r w:rsidR="00C754A9">
              <w:rPr>
                <w:rFonts w:eastAsia="Times New Roman" w:cs="Arial"/>
                <w:lang w:eastAsia="pl-PL"/>
              </w:rPr>
              <w:t> </w:t>
            </w:r>
            <w:r w:rsidRPr="00535CB6">
              <w:rPr>
                <w:rFonts w:eastAsia="Times New Roman" w:cs="Arial"/>
                <w:lang w:eastAsia="pl-PL"/>
              </w:rPr>
              <w:t>dofinansowanie projektu.</w:t>
            </w:r>
          </w:p>
          <w:p w14:paraId="451372B8" w14:textId="77777777" w:rsidR="00170D66" w:rsidRPr="00535CB6" w:rsidRDefault="00170D66"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1624E239" w14:textId="77777777" w:rsidR="00170D66" w:rsidRPr="00535CB6" w:rsidRDefault="00170D66" w:rsidP="00145F0C">
            <w:pPr>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20077555" w14:textId="77777777" w:rsidR="00170D66" w:rsidRPr="00535CB6" w:rsidRDefault="00170D66" w:rsidP="00145F0C">
            <w:pPr>
              <w:rPr>
                <w:rFonts w:eastAsia="Times New Roman" w:cs="Arial"/>
                <w:lang w:eastAsia="pl-PL"/>
              </w:rPr>
            </w:pPr>
            <w:r w:rsidRPr="00535CB6">
              <w:rPr>
                <w:rFonts w:eastAsia="Times New Roman" w:cs="Arial"/>
                <w:lang w:eastAsia="pl-PL"/>
              </w:rPr>
              <w:t>Okres realizacji projektu zaplanowano biorąc pod uwagę:</w:t>
            </w:r>
          </w:p>
          <w:p w14:paraId="592D0270" w14:textId="77777777" w:rsidR="00170D66" w:rsidRPr="00535CB6" w:rsidRDefault="00170D66" w:rsidP="00145F0C">
            <w:pPr>
              <w:numPr>
                <w:ilvl w:val="0"/>
                <w:numId w:val="43"/>
              </w:numPr>
              <w:ind w:left="288" w:hanging="283"/>
              <w:rPr>
                <w:rFonts w:eastAsia="Times New Roman" w:cs="Arial"/>
                <w:lang w:eastAsia="pl-PL"/>
              </w:rPr>
            </w:pPr>
            <w:r w:rsidRPr="00535CB6">
              <w:rPr>
                <w:rFonts w:eastAsia="Times New Roman" w:cs="Arial"/>
                <w:lang w:eastAsia="pl-PL"/>
              </w:rPr>
              <w:t>złożoność procesu wdrażania rozwiązań organizacyjnych funkcjonowania wewnątrzszkolnych systemów doradztwa,</w:t>
            </w:r>
          </w:p>
          <w:p w14:paraId="2EC3643F" w14:textId="77777777" w:rsidR="00170D66" w:rsidRPr="00535CB6" w:rsidRDefault="00170D66" w:rsidP="00145F0C">
            <w:pPr>
              <w:numPr>
                <w:ilvl w:val="0"/>
                <w:numId w:val="43"/>
              </w:numPr>
              <w:ind w:left="288" w:hanging="283"/>
              <w:rPr>
                <w:rFonts w:eastAsia="Times New Roman" w:cs="Arial"/>
                <w:lang w:eastAsia="pl-PL"/>
              </w:rPr>
            </w:pPr>
            <w:r w:rsidRPr="00535CB6">
              <w:rPr>
                <w:rFonts w:eastAsia="Times New Roman" w:cs="Arial"/>
                <w:lang w:eastAsia="pl-PL"/>
              </w:rPr>
              <w:t xml:space="preserve">standardy realizacji doradztwa </w:t>
            </w:r>
            <w:proofErr w:type="spellStart"/>
            <w:r w:rsidRPr="00535CB6">
              <w:rPr>
                <w:rFonts w:eastAsia="Times New Roman" w:cs="Arial"/>
                <w:lang w:eastAsia="pl-PL"/>
              </w:rPr>
              <w:t>edukacyjno</w:t>
            </w:r>
            <w:proofErr w:type="spellEnd"/>
            <w:r w:rsidRPr="00535CB6">
              <w:rPr>
                <w:rFonts w:eastAsia="Times New Roman" w:cs="Arial"/>
                <w:lang w:eastAsia="pl-PL"/>
              </w:rPr>
              <w:t>–zawodowego,</w:t>
            </w:r>
          </w:p>
          <w:p w14:paraId="18E98B66" w14:textId="77777777" w:rsidR="00170D66" w:rsidRPr="00535CB6" w:rsidRDefault="00170D66" w:rsidP="00145F0C">
            <w:pPr>
              <w:numPr>
                <w:ilvl w:val="0"/>
                <w:numId w:val="43"/>
              </w:numPr>
              <w:ind w:left="288" w:hanging="283"/>
              <w:rPr>
                <w:rFonts w:eastAsia="Times New Roman" w:cs="Arial"/>
                <w:lang w:eastAsia="pl-PL"/>
              </w:rPr>
            </w:pPr>
            <w:r w:rsidRPr="00535CB6">
              <w:rPr>
                <w:rFonts w:eastAsia="Times New Roman" w:cs="Arial"/>
                <w:lang w:eastAsia="pl-PL"/>
              </w:rPr>
              <w:t>programy preorientacji i orientacji zawodowej,</w:t>
            </w:r>
          </w:p>
          <w:p w14:paraId="5295789B" w14:textId="77777777" w:rsidR="00170D66" w:rsidRPr="00535CB6" w:rsidRDefault="00170D66" w:rsidP="00145F0C">
            <w:pPr>
              <w:numPr>
                <w:ilvl w:val="0"/>
                <w:numId w:val="43"/>
              </w:numPr>
              <w:ind w:left="288" w:hanging="283"/>
              <w:rPr>
                <w:rFonts w:eastAsia="Times New Roman" w:cs="Arial"/>
                <w:lang w:eastAsia="pl-PL"/>
              </w:rPr>
            </w:pPr>
            <w:r w:rsidRPr="00535CB6">
              <w:rPr>
                <w:rFonts w:eastAsia="Times New Roman" w:cs="Arial"/>
                <w:lang w:eastAsia="pl-PL"/>
              </w:rPr>
              <w:t>rekomendacje dotyczące kierunków zmian w systemie doradztwa zawodowego.</w:t>
            </w:r>
          </w:p>
          <w:p w14:paraId="4B40C71F" w14:textId="77777777" w:rsidR="00170D66" w:rsidRPr="00535CB6" w:rsidRDefault="00170D6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F23D0EC" w14:textId="77777777" w:rsidR="00170D66" w:rsidRPr="00535CB6" w:rsidRDefault="00170D66" w:rsidP="00145F0C">
            <w:pPr>
              <w:rPr>
                <w:rFonts w:eastAsia="Times New Roman" w:cs="Arial"/>
                <w:lang w:eastAsia="pl-PL"/>
              </w:rPr>
            </w:pPr>
            <w:r w:rsidRPr="00535CB6">
              <w:rPr>
                <w:rFonts w:eastAsia="Times New Roman" w:cs="Arial"/>
                <w:lang w:eastAsia="pl-PL"/>
              </w:rPr>
              <w:t>0/1</w:t>
            </w:r>
          </w:p>
        </w:tc>
      </w:tr>
      <w:tr w:rsidR="00170D66" w:rsidRPr="00170D66" w14:paraId="484241E3" w14:textId="77777777" w:rsidTr="0066126B">
        <w:trPr>
          <w:trHeight w:val="1701"/>
        </w:trPr>
        <w:tc>
          <w:tcPr>
            <w:tcW w:w="200" w:type="pct"/>
            <w:shd w:val="clear" w:color="auto" w:fill="auto"/>
            <w:vAlign w:val="center"/>
          </w:tcPr>
          <w:p w14:paraId="23911157" w14:textId="77777777" w:rsidR="00170D66" w:rsidRPr="00535CB6" w:rsidRDefault="00170D66" w:rsidP="00145F0C">
            <w:pPr>
              <w:ind w:left="142"/>
              <w:rPr>
                <w:rFonts w:eastAsia="Times New Roman" w:cs="Arial"/>
                <w:lang w:eastAsia="pl-PL"/>
              </w:rPr>
            </w:pPr>
            <w:r w:rsidRPr="00535CB6">
              <w:rPr>
                <w:rFonts w:eastAsia="Times New Roman" w:cs="Arial"/>
                <w:lang w:eastAsia="pl-PL"/>
              </w:rPr>
              <w:t>2.</w:t>
            </w:r>
          </w:p>
        </w:tc>
        <w:tc>
          <w:tcPr>
            <w:tcW w:w="1466" w:type="pct"/>
            <w:shd w:val="clear" w:color="auto" w:fill="auto"/>
            <w:vAlign w:val="center"/>
          </w:tcPr>
          <w:p w14:paraId="0F530090" w14:textId="77777777" w:rsidR="00170D66" w:rsidRPr="00535CB6" w:rsidRDefault="00170D66" w:rsidP="00145F0C">
            <w:pPr>
              <w:rPr>
                <w:rFonts w:eastAsia="Times New Roman" w:cs="Arial"/>
                <w:lang w:eastAsia="pl-PL"/>
              </w:rPr>
            </w:pPr>
            <w:r w:rsidRPr="00535CB6">
              <w:rPr>
                <w:rFonts w:eastAsia="Times New Roman" w:cs="Arial"/>
                <w:lang w:eastAsia="pl-PL"/>
              </w:rPr>
              <w:t>Wsparcie w ramach projektu jest kierowane do gimnazjów i/lub szkół zawodowych (z wyłączeniem szkół dla dorosłych) z obszaru ZIT WOF.</w:t>
            </w:r>
          </w:p>
        </w:tc>
        <w:tc>
          <w:tcPr>
            <w:tcW w:w="2932" w:type="pct"/>
            <w:shd w:val="clear" w:color="auto" w:fill="auto"/>
            <w:vAlign w:val="center"/>
          </w:tcPr>
          <w:p w14:paraId="7E495280" w14:textId="77777777"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5DEEEF8F" w14:textId="5ED819FE" w:rsidR="00170D66" w:rsidRPr="00535CB6" w:rsidRDefault="00170D66" w:rsidP="00145F0C">
            <w:pPr>
              <w:rPr>
                <w:rFonts w:eastAsia="Times New Roman" w:cs="Arial"/>
                <w:lang w:eastAsia="pl-PL"/>
              </w:rPr>
            </w:pPr>
            <w:r w:rsidRPr="00535CB6">
              <w:rPr>
                <w:rFonts w:eastAsia="Times New Roman" w:cs="Arial"/>
                <w:lang w:eastAsia="pl-PL"/>
              </w:rPr>
              <w:t xml:space="preserve">Wnioskodawca oświadcza, że wsparcie w ramach projektu jest adresowane </w:t>
            </w:r>
            <w:r w:rsidRPr="00535CB6">
              <w:rPr>
                <w:rFonts w:eastAsia="Times New Roman" w:cs="Arial"/>
                <w:lang w:eastAsia="pl-PL"/>
              </w:rPr>
              <w:br/>
              <w:t xml:space="preserve">do gimnazjów i/lub szkół zawodowych (z wyłączeniem szkół dla dorosłych) </w:t>
            </w:r>
            <w:r w:rsidRPr="00535CB6">
              <w:rPr>
                <w:rFonts w:eastAsia="Times New Roman" w:cs="Arial"/>
                <w:lang w:eastAsia="pl-PL"/>
              </w:rPr>
              <w:br/>
              <w:t xml:space="preserve">w województwie mazowieckim, zlokalizowanych na terenie Warszawskiego Obszaru Funkcjonalnego (ZIT WOF). </w:t>
            </w:r>
          </w:p>
          <w:p w14:paraId="326932EB" w14:textId="0720C719" w:rsidR="00170D66" w:rsidRPr="00535CB6" w:rsidRDefault="00170D66" w:rsidP="00145F0C">
            <w:pPr>
              <w:tabs>
                <w:tab w:val="left" w:pos="3120"/>
              </w:tabs>
              <w:rPr>
                <w:rFonts w:eastAsia="Times New Roman" w:cs="Arial"/>
                <w:lang w:eastAsia="pl-PL"/>
              </w:rPr>
            </w:pPr>
            <w:r w:rsidRPr="00535CB6">
              <w:rPr>
                <w:rFonts w:eastAsia="Times New Roman" w:cs="Arial"/>
                <w:lang w:eastAsia="pl-PL"/>
              </w:rPr>
              <w:t xml:space="preserve">W okresie przejściowym (1 września 2017 r. -31 sierpnia 2019 r.) ze wsparcia </w:t>
            </w:r>
            <w:r w:rsidRPr="00535CB6">
              <w:rPr>
                <w:rFonts w:eastAsia="Times New Roman" w:cs="Arial"/>
                <w:lang w:eastAsia="pl-PL"/>
              </w:rPr>
              <w:br/>
              <w:t>w ramach projektu mogą korzystać również szkoły powstałe w wyniku przekształcenia gimnazjum albo oddziały gimnazjalne (powstałe w wyniku włączenia gimnazjów do innych szkół)</w:t>
            </w:r>
            <w:r w:rsidRPr="00535CB6">
              <w:rPr>
                <w:rStyle w:val="Odwoanieprzypisudolnego"/>
                <w:rFonts w:eastAsia="Times New Roman" w:cs="Arial"/>
                <w:sz w:val="20"/>
                <w:lang w:eastAsia="pl-PL"/>
              </w:rPr>
              <w:footnoteReference w:id="234"/>
            </w:r>
            <w:r w:rsidRPr="00535CB6">
              <w:rPr>
                <w:rFonts w:eastAsia="Times New Roman" w:cs="Arial"/>
                <w:lang w:eastAsia="pl-PL"/>
              </w:rPr>
              <w:t xml:space="preserve">. </w:t>
            </w:r>
          </w:p>
          <w:p w14:paraId="08D31F6A" w14:textId="77777777" w:rsidR="00170D66" w:rsidRPr="00535CB6" w:rsidRDefault="00170D66" w:rsidP="00145F0C">
            <w:pPr>
              <w:rPr>
                <w:rFonts w:eastAsia="Times New Roman" w:cs="Arial"/>
                <w:lang w:eastAsia="pl-PL"/>
              </w:rPr>
            </w:pPr>
            <w:r w:rsidRPr="00535CB6">
              <w:rPr>
                <w:rFonts w:eastAsia="Times New Roman" w:cs="Arial"/>
                <w:lang w:eastAsia="pl-PL"/>
              </w:rPr>
              <w:t>Obszar ZIT WOF jest zdefiniowany w Strategii Zintegrowanych Inwestycji Terytorialnych dla Warszawskiego Obszaru Funkcjonalnego 2014-2020+, stanowiącej załącznik do Regulaminu konkursu.</w:t>
            </w:r>
          </w:p>
          <w:p w14:paraId="21A372D7" w14:textId="58B0D63D" w:rsidR="00170D66" w:rsidRPr="00535CB6" w:rsidRDefault="00170D6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679586E" w14:textId="77777777" w:rsidR="00170D66" w:rsidRPr="00535CB6" w:rsidRDefault="00170D66" w:rsidP="00145F0C">
            <w:pPr>
              <w:rPr>
                <w:rFonts w:eastAsia="Times New Roman" w:cs="Arial"/>
                <w:lang w:eastAsia="pl-PL"/>
              </w:rPr>
            </w:pPr>
            <w:r w:rsidRPr="00535CB6">
              <w:rPr>
                <w:rFonts w:eastAsia="Times New Roman" w:cs="Arial"/>
                <w:lang w:eastAsia="pl-PL"/>
              </w:rPr>
              <w:t>0/1</w:t>
            </w:r>
          </w:p>
        </w:tc>
      </w:tr>
      <w:tr w:rsidR="00170D66" w:rsidRPr="00170D66" w14:paraId="543287BC" w14:textId="77777777" w:rsidTr="0066126B">
        <w:trPr>
          <w:trHeight w:val="20"/>
        </w:trPr>
        <w:tc>
          <w:tcPr>
            <w:tcW w:w="200" w:type="pct"/>
            <w:shd w:val="clear" w:color="auto" w:fill="auto"/>
            <w:vAlign w:val="center"/>
          </w:tcPr>
          <w:p w14:paraId="30E677B5" w14:textId="77777777" w:rsidR="00170D66" w:rsidRPr="00535CB6" w:rsidRDefault="00170D66" w:rsidP="00145F0C">
            <w:pPr>
              <w:ind w:left="142"/>
              <w:rPr>
                <w:rFonts w:eastAsia="Times New Roman" w:cs="Arial"/>
                <w:lang w:eastAsia="pl-PL"/>
              </w:rPr>
            </w:pPr>
            <w:r w:rsidRPr="00535CB6">
              <w:rPr>
                <w:rFonts w:eastAsia="Times New Roman" w:cs="Arial"/>
                <w:lang w:eastAsia="pl-PL"/>
              </w:rPr>
              <w:t>3.</w:t>
            </w:r>
          </w:p>
        </w:tc>
        <w:tc>
          <w:tcPr>
            <w:tcW w:w="1466" w:type="pct"/>
            <w:shd w:val="clear" w:color="auto" w:fill="auto"/>
            <w:vAlign w:val="center"/>
          </w:tcPr>
          <w:p w14:paraId="148B3738" w14:textId="1317D09C" w:rsidR="00170D66" w:rsidRPr="00535CB6" w:rsidRDefault="00170D66" w:rsidP="00145F0C">
            <w:pPr>
              <w:rPr>
                <w:rFonts w:cs="Arial"/>
                <w:lang w:eastAsia="pl-PL"/>
              </w:rPr>
            </w:pPr>
            <w:r w:rsidRPr="00535CB6">
              <w:rPr>
                <w:rFonts w:eastAsia="Times New Roman" w:cs="Arial"/>
                <w:lang w:eastAsia="pl-PL"/>
              </w:rPr>
              <w:t>Projekt uwzględnia działania mające na celu rozwój współpracy z rynkiem pracy, w tym nawiązanie współpracy z co najmniej dwoma przedsiębiorcami z województwa mazowieckiego.</w:t>
            </w:r>
          </w:p>
        </w:tc>
        <w:tc>
          <w:tcPr>
            <w:tcW w:w="2932" w:type="pct"/>
            <w:shd w:val="clear" w:color="auto" w:fill="auto"/>
            <w:vAlign w:val="center"/>
          </w:tcPr>
          <w:p w14:paraId="3BD2185D" w14:textId="77777777" w:rsidR="00170D66" w:rsidRPr="00535CB6" w:rsidRDefault="00170D66" w:rsidP="00145F0C">
            <w:pPr>
              <w:rPr>
                <w:rFonts w:cs="Arial"/>
              </w:rPr>
            </w:pPr>
            <w:r w:rsidRPr="00535CB6">
              <w:rPr>
                <w:rFonts w:cs="Arial"/>
              </w:rPr>
              <w:t>Spełnienie kryterium będzie oceniane na podstawie oświadczenia Wnioskodawcy.</w:t>
            </w:r>
          </w:p>
          <w:p w14:paraId="05FD8A65" w14:textId="77777777" w:rsidR="00170D66" w:rsidRPr="00535CB6" w:rsidRDefault="00170D66" w:rsidP="00145F0C">
            <w:pPr>
              <w:rPr>
                <w:rFonts w:cs="Arial"/>
              </w:rPr>
            </w:pPr>
            <w:r w:rsidRPr="00535CB6">
              <w:rPr>
                <w:rFonts w:cs="Arial"/>
              </w:rPr>
              <w:t xml:space="preserve">Wnioskodawca oświadcza, że projekt uwzględnia w systemie doradztwa </w:t>
            </w:r>
            <w:proofErr w:type="spellStart"/>
            <w:r w:rsidRPr="00535CB6">
              <w:rPr>
                <w:rFonts w:cs="Arial"/>
              </w:rPr>
              <w:t>edukacyjno</w:t>
            </w:r>
            <w:proofErr w:type="spellEnd"/>
            <w:r w:rsidRPr="00535CB6">
              <w:rPr>
                <w:rFonts w:cs="Arial"/>
              </w:rPr>
              <w:t>–zawodowego potrzeby lokalnego/regionalnego rynku pracy,</w:t>
            </w:r>
            <w:r w:rsidRPr="00535CB6">
              <w:rPr>
                <w:rFonts w:eastAsia="Times New Roman" w:cs="Arial"/>
                <w:lang w:eastAsia="pl-PL"/>
              </w:rPr>
              <w:t xml:space="preserve"> w tym deklaruje nawiązanie lub rozwój dotychczasowej współpracy z co najmniej dwoma przedsiębiorcami</w:t>
            </w:r>
            <w:r w:rsidRPr="00535CB6">
              <w:rPr>
                <w:rStyle w:val="Odwoanieprzypisudolnego"/>
                <w:rFonts w:eastAsia="Times New Roman" w:cs="Arial"/>
                <w:sz w:val="20"/>
                <w:lang w:eastAsia="pl-PL"/>
              </w:rPr>
              <w:footnoteReference w:id="235"/>
            </w:r>
            <w:r w:rsidRPr="00535CB6">
              <w:rPr>
                <w:rFonts w:eastAsia="Times New Roman" w:cs="Arial"/>
                <w:lang w:eastAsia="pl-PL"/>
              </w:rPr>
              <w:t xml:space="preserve"> z województwa mazowieckiego</w:t>
            </w:r>
            <w:r w:rsidRPr="00535CB6">
              <w:rPr>
                <w:rFonts w:cs="Arial"/>
              </w:rPr>
              <w:t xml:space="preserve">. </w:t>
            </w:r>
          </w:p>
          <w:p w14:paraId="6AB2F9AA" w14:textId="77777777" w:rsidR="00170D66" w:rsidRPr="00535CB6" w:rsidRDefault="00170D66" w:rsidP="00145F0C">
            <w:pPr>
              <w:rPr>
                <w:rFonts w:cs="Arial"/>
              </w:rPr>
            </w:pPr>
            <w:r w:rsidRPr="00535CB6">
              <w:rPr>
                <w:rFonts w:cs="Arial"/>
              </w:rPr>
              <w:t>Prowadząc działania w zakresie współpracy z rynkiem pracy Wnioskodawca może bazować na informacjach dotyczących zapotrzebowania w zawodach/na kwalifikacje.</w:t>
            </w:r>
          </w:p>
          <w:p w14:paraId="3171C76A" w14:textId="13092D46" w:rsidR="00170D66" w:rsidRPr="00535CB6" w:rsidRDefault="00170D66" w:rsidP="00145F0C">
            <w:pPr>
              <w:rPr>
                <w:rFonts w:cs="Arial"/>
              </w:rPr>
            </w:pPr>
            <w:r w:rsidRPr="00535CB6">
              <w:rPr>
                <w:rFonts w:cs="Arial"/>
              </w:rPr>
              <w:t xml:space="preserve">Dodatkowo pomocne będą informacje zawarte na stronach: </w:t>
            </w:r>
            <w:hyperlink r:id="rId46" w:tooltip="Mazowieckie Obserwatorium Rynku Pracy" w:history="1">
              <w:r w:rsidRPr="00535CB6">
                <w:rPr>
                  <w:rStyle w:val="Hipercze"/>
                  <w:rFonts w:cs="Arial"/>
                </w:rPr>
                <w:t>www.obserwatorium.mazowsze.pl</w:t>
              </w:r>
            </w:hyperlink>
            <w:r w:rsidRPr="00535CB6">
              <w:rPr>
                <w:rFonts w:cs="Arial"/>
              </w:rPr>
              <w:t xml:space="preserve">; </w:t>
            </w:r>
          </w:p>
          <w:p w14:paraId="6F20D8B4" w14:textId="7958D41A" w:rsidR="00170D66" w:rsidRPr="00535CB6" w:rsidRDefault="00831B5D" w:rsidP="00145F0C">
            <w:pPr>
              <w:rPr>
                <w:rFonts w:cs="Arial"/>
              </w:rPr>
            </w:pPr>
            <w:hyperlink r:id="rId47" w:tooltip="portal Komisji Europejskiej EU Skills Panorama" w:history="1">
              <w:r w:rsidR="00170D66" w:rsidRPr="00535CB6">
                <w:rPr>
                  <w:rStyle w:val="Hipercze"/>
                  <w:rFonts w:cs="Arial"/>
                </w:rPr>
                <w:t>http://europa.eu/rapid/press-release_IP-12-1329_pl.htm</w:t>
              </w:r>
            </w:hyperlink>
            <w:r w:rsidR="00170D66" w:rsidRPr="00535CB6">
              <w:rPr>
                <w:rFonts w:cs="Arial"/>
              </w:rPr>
              <w:t xml:space="preserve">; </w:t>
            </w:r>
            <w:hyperlink r:id="rId48" w:tooltip="portal Komisji Europejskiej EU Skills Panorama" w:history="1">
              <w:r w:rsidR="00170D66" w:rsidRPr="00535CB6">
                <w:rPr>
                  <w:rStyle w:val="Hipercze"/>
                  <w:rFonts w:cs="Arial"/>
                </w:rPr>
                <w:t>http://skillspanorama.cedefop.europa.eu/en</w:t>
              </w:r>
            </w:hyperlink>
          </w:p>
          <w:p w14:paraId="5A266B73" w14:textId="77777777" w:rsidR="00170D66" w:rsidRPr="00535CB6" w:rsidRDefault="00170D66" w:rsidP="00145F0C">
            <w:pPr>
              <w:rPr>
                <w:rFonts w:cs="Arial"/>
              </w:rPr>
            </w:pPr>
            <w:r w:rsidRPr="00535CB6">
              <w:rPr>
                <w:rFonts w:cs="Arial"/>
              </w:rPr>
              <w:t>Wprowadzenie kryterium przyczyni się do zminimalizowania dysproporcji między predyspozycjami i preferencjami uczniów a możliwymi wyborami ścieżki rozwoju zawodowego i miejscem zatrudnienia spośród dostępnych na rynku pracy.</w:t>
            </w:r>
          </w:p>
          <w:p w14:paraId="0EF4F093" w14:textId="77777777" w:rsidR="00170D66" w:rsidRPr="00535CB6" w:rsidRDefault="00170D66" w:rsidP="00145F0C">
            <w:pPr>
              <w:rPr>
                <w:rFonts w:cs="Arial"/>
              </w:rPr>
            </w:pPr>
            <w:r w:rsidRPr="00535CB6">
              <w:rPr>
                <w:rFonts w:cs="Arial"/>
              </w:rPr>
              <w:t>Kryterium wynika z zapisów Regionalnego Programu Operacyjnego Województwa Mazowieckiego na lata 2014-2020.</w:t>
            </w:r>
          </w:p>
          <w:p w14:paraId="65BDEA0D" w14:textId="77777777" w:rsidR="00170D66" w:rsidRPr="00535CB6" w:rsidRDefault="00170D66" w:rsidP="00145F0C">
            <w:pPr>
              <w:rPr>
                <w:rFonts w:cs="Arial"/>
                <w:lang w:eastAsia="pl-P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1C8ECD5" w14:textId="77777777" w:rsidR="00170D66" w:rsidRPr="00535CB6" w:rsidRDefault="00170D66" w:rsidP="00145F0C">
            <w:pPr>
              <w:rPr>
                <w:rFonts w:cs="Arial"/>
                <w:kern w:val="24"/>
              </w:rPr>
            </w:pPr>
            <w:r w:rsidRPr="00535CB6">
              <w:rPr>
                <w:rFonts w:cs="Arial"/>
              </w:rPr>
              <w:t>0/1</w:t>
            </w:r>
          </w:p>
        </w:tc>
      </w:tr>
      <w:tr w:rsidR="00170D66" w:rsidRPr="00170D66" w14:paraId="35985655" w14:textId="77777777" w:rsidTr="00145F0C">
        <w:trPr>
          <w:trHeight w:val="20"/>
        </w:trPr>
        <w:tc>
          <w:tcPr>
            <w:tcW w:w="5000" w:type="pct"/>
            <w:gridSpan w:val="4"/>
            <w:shd w:val="clear" w:color="auto" w:fill="auto"/>
            <w:vAlign w:val="center"/>
          </w:tcPr>
          <w:p w14:paraId="318E27C4" w14:textId="77777777" w:rsidR="00170D66" w:rsidRPr="00535CB6" w:rsidRDefault="00170D66"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170D66" w:rsidRPr="00170D66" w14:paraId="313437D8" w14:textId="77777777" w:rsidTr="0066126B">
        <w:trPr>
          <w:trHeight w:val="20"/>
        </w:trPr>
        <w:tc>
          <w:tcPr>
            <w:tcW w:w="200" w:type="pct"/>
            <w:tcBorders>
              <w:bottom w:val="single" w:sz="4" w:space="0" w:color="auto"/>
            </w:tcBorders>
            <w:shd w:val="clear" w:color="auto" w:fill="auto"/>
            <w:vAlign w:val="center"/>
          </w:tcPr>
          <w:p w14:paraId="3034C356" w14:textId="77777777" w:rsidR="00170D66" w:rsidRPr="00535CB6" w:rsidRDefault="00170D66" w:rsidP="00145F0C">
            <w:pPr>
              <w:ind w:left="142"/>
              <w:rPr>
                <w:rFonts w:eastAsia="Times New Roman" w:cs="Arial"/>
                <w:lang w:eastAsia="pl-PL"/>
              </w:rPr>
            </w:pPr>
            <w:r w:rsidRPr="00535CB6">
              <w:rPr>
                <w:rFonts w:eastAsia="Times New Roman" w:cs="Arial"/>
                <w:lang w:eastAsia="pl-PL"/>
              </w:rPr>
              <w:t>4.</w:t>
            </w:r>
          </w:p>
        </w:tc>
        <w:tc>
          <w:tcPr>
            <w:tcW w:w="1466" w:type="pct"/>
            <w:tcBorders>
              <w:bottom w:val="single" w:sz="4" w:space="0" w:color="auto"/>
            </w:tcBorders>
            <w:shd w:val="clear" w:color="auto" w:fill="auto"/>
            <w:vAlign w:val="center"/>
          </w:tcPr>
          <w:p w14:paraId="73368684" w14:textId="77777777" w:rsidR="00170D66" w:rsidRPr="00535CB6" w:rsidRDefault="00170D66" w:rsidP="00145F0C">
            <w:pPr>
              <w:rPr>
                <w:rFonts w:eastAsia="Times New Roman" w:cs="Arial"/>
                <w:lang w:eastAsia="pl-PL"/>
              </w:rPr>
            </w:pPr>
            <w:r w:rsidRPr="00535CB6">
              <w:rPr>
                <w:rFonts w:eastAsia="Times New Roman" w:cs="Arial"/>
                <w:lang w:eastAsia="pl-PL"/>
              </w:rPr>
              <w:t>Wnioskodawcą w ramach projektu jest</w:t>
            </w:r>
          </w:p>
          <w:p w14:paraId="0DD372B6" w14:textId="77777777" w:rsidR="00170D66" w:rsidRPr="00535CB6" w:rsidRDefault="00170D66" w:rsidP="00145F0C">
            <w:pPr>
              <w:rPr>
                <w:rFonts w:eastAsia="Times New Roman" w:cs="Arial"/>
                <w:lang w:eastAsia="pl-PL"/>
              </w:rPr>
            </w:pPr>
            <w:r w:rsidRPr="00535CB6">
              <w:rPr>
                <w:rFonts w:eastAsia="Times New Roman" w:cs="Arial"/>
                <w:lang w:eastAsia="pl-PL"/>
              </w:rPr>
              <w:t>organ prowadzący objętej/objętych wsparciem szkoły/szkół z terenu Warszawskiego Obszaru Funkcjonalnego (ZIT WOF) albo podmiot posiadający co najmniej 3- letnie doświadczenie w obszarze doradztwa edukacyjno-zawodowego (z wyłączeniem osób fizycznych innych niż prowadzące działalność gospodarczą lub oświatową na podstawie odrębnych przepisów) w partnerstwie z organem prowadzącym każdej objętej wsparciem szkoły z terenu  ZIT WOF.</w:t>
            </w:r>
          </w:p>
        </w:tc>
        <w:tc>
          <w:tcPr>
            <w:tcW w:w="2932" w:type="pct"/>
            <w:tcBorders>
              <w:bottom w:val="single" w:sz="4" w:space="0" w:color="auto"/>
            </w:tcBorders>
            <w:shd w:val="clear" w:color="auto" w:fill="auto"/>
            <w:vAlign w:val="center"/>
          </w:tcPr>
          <w:p w14:paraId="03E4743B" w14:textId="77777777"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E4BB32E" w14:textId="49547215" w:rsidR="00170D66" w:rsidRPr="00535CB6" w:rsidRDefault="00170D66" w:rsidP="00145F0C">
            <w:pPr>
              <w:rPr>
                <w:rFonts w:eastAsia="Times New Roman" w:cs="Arial"/>
                <w:lang w:eastAsia="pl-PL"/>
              </w:rPr>
            </w:pPr>
            <w:r w:rsidRPr="00535CB6">
              <w:rPr>
                <w:rFonts w:eastAsia="Times New Roman" w:cs="Arial"/>
                <w:lang w:eastAsia="pl-PL"/>
              </w:rPr>
              <w:t xml:space="preserve">Wnioskodawca niebędący organem prowadzącym objętej/objętych wsparciem szkoły/szkół, zamieszcza we wniosku o dofinansowanie opis potwierdzający wymagane doświadczenie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Doświadczenie 3-letnie musi pochodzić z okresu maksymalnie 5 lat przed dniem zło</w:t>
            </w:r>
            <w:r w:rsidR="00E25C10" w:rsidRPr="00535CB6">
              <w:rPr>
                <w:rFonts w:eastAsia="Times New Roman" w:cs="Arial"/>
                <w:lang w:eastAsia="pl-PL"/>
              </w:rPr>
              <w:t>żenia wniosku o dofinansowanie.</w:t>
            </w:r>
          </w:p>
          <w:p w14:paraId="6925CAF1" w14:textId="77777777" w:rsidR="00170D66" w:rsidRPr="00535CB6" w:rsidRDefault="00170D66"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potrzeb szkół w procesie kształcenia dzieci i młodzieży z uwzględnieniem wymagań rynku pracy.</w:t>
            </w:r>
          </w:p>
          <w:p w14:paraId="69E77AA8" w14:textId="77777777" w:rsidR="00170D66" w:rsidRPr="00535CB6" w:rsidRDefault="00170D6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70596994" w14:textId="77777777" w:rsidR="00170D66" w:rsidRPr="00535CB6" w:rsidRDefault="00170D66" w:rsidP="00145F0C">
            <w:pPr>
              <w:rPr>
                <w:rFonts w:eastAsia="Times New Roman" w:cs="Arial"/>
                <w:lang w:eastAsia="pl-PL"/>
              </w:rPr>
            </w:pPr>
            <w:r w:rsidRPr="00535CB6">
              <w:rPr>
                <w:rFonts w:eastAsia="Times New Roman" w:cs="Arial"/>
                <w:lang w:eastAsia="pl-PL"/>
              </w:rPr>
              <w:t>0/1</w:t>
            </w:r>
          </w:p>
        </w:tc>
      </w:tr>
      <w:tr w:rsidR="00170D66" w:rsidRPr="00170D66" w14:paraId="7B04697B" w14:textId="77777777" w:rsidTr="0066126B">
        <w:trPr>
          <w:trHeight w:val="20"/>
        </w:trPr>
        <w:tc>
          <w:tcPr>
            <w:tcW w:w="200" w:type="pct"/>
            <w:tcBorders>
              <w:bottom w:val="single" w:sz="4" w:space="0" w:color="auto"/>
            </w:tcBorders>
            <w:shd w:val="clear" w:color="auto" w:fill="auto"/>
            <w:vAlign w:val="center"/>
          </w:tcPr>
          <w:p w14:paraId="3B4F34A8" w14:textId="77777777" w:rsidR="00170D66" w:rsidRPr="00535CB6" w:rsidRDefault="00170D66" w:rsidP="00145F0C">
            <w:pPr>
              <w:ind w:left="142"/>
              <w:rPr>
                <w:rFonts w:eastAsia="Times New Roman" w:cs="Arial"/>
                <w:lang w:eastAsia="pl-PL"/>
              </w:rPr>
            </w:pPr>
            <w:r w:rsidRPr="00535CB6">
              <w:rPr>
                <w:rFonts w:eastAsia="Times New Roman" w:cs="Arial"/>
                <w:lang w:eastAsia="pl-PL"/>
              </w:rPr>
              <w:t>5.</w:t>
            </w:r>
          </w:p>
        </w:tc>
        <w:tc>
          <w:tcPr>
            <w:tcW w:w="1466" w:type="pct"/>
            <w:tcBorders>
              <w:bottom w:val="single" w:sz="4" w:space="0" w:color="auto"/>
            </w:tcBorders>
            <w:shd w:val="clear" w:color="auto" w:fill="auto"/>
            <w:vAlign w:val="center"/>
          </w:tcPr>
          <w:p w14:paraId="68A3ED0B" w14:textId="095AC131" w:rsidR="00170D66" w:rsidRPr="00535CB6" w:rsidRDefault="00170D66" w:rsidP="00145F0C">
            <w:pPr>
              <w:rPr>
                <w:rFonts w:eastAsia="Times New Roman" w:cs="Arial"/>
                <w:lang w:eastAsia="pl-PL"/>
              </w:rPr>
            </w:pPr>
            <w:r w:rsidRPr="00535CB6">
              <w:rPr>
                <w:rFonts w:eastAsia="Times New Roman" w:cs="Arial"/>
                <w:lang w:eastAsia="pl-PL"/>
              </w:rPr>
              <w:t xml:space="preserve">Zakres wsparcia w ramach projektu jest określony na podstawie indywidualnie przeprowadzonej diagnozy, obejmującej </w:t>
            </w:r>
            <w:r w:rsidR="00E25C10" w:rsidRPr="00535CB6">
              <w:rPr>
                <w:rFonts w:eastAsia="Times New Roman" w:cs="Arial"/>
                <w:lang w:eastAsia="pl-PL"/>
              </w:rPr>
              <w:br/>
            </w:r>
            <w:r w:rsidRPr="00535CB6">
              <w:rPr>
                <w:rFonts w:eastAsia="Times New Roman" w:cs="Arial"/>
                <w:lang w:eastAsia="pl-PL"/>
              </w:rPr>
              <w:t>m. in. analizę</w:t>
            </w:r>
            <w:r w:rsidRPr="00535CB6">
              <w:rPr>
                <w:rFonts w:cs="Arial"/>
              </w:rPr>
              <w:t xml:space="preserve"> </w:t>
            </w:r>
            <w:r w:rsidRPr="00535CB6">
              <w:rPr>
                <w:rFonts w:eastAsia="Times New Roman" w:cs="Arial"/>
                <w:lang w:eastAsia="pl-PL"/>
              </w:rPr>
              <w:t xml:space="preserve">aktualnych potrzeb szkoły </w:t>
            </w:r>
            <w:r w:rsidR="00E25C10" w:rsidRPr="00535CB6">
              <w:rPr>
                <w:rFonts w:eastAsia="Times New Roman" w:cs="Arial"/>
                <w:lang w:eastAsia="pl-PL"/>
              </w:rPr>
              <w:br/>
            </w:r>
            <w:r w:rsidRPr="00535CB6">
              <w:rPr>
                <w:rFonts w:eastAsia="Times New Roman" w:cs="Arial"/>
                <w:lang w:eastAsia="pl-PL"/>
              </w:rPr>
              <w:t>w zakresie doradztwa edukacyjno-zawodowego.</w:t>
            </w:r>
          </w:p>
        </w:tc>
        <w:tc>
          <w:tcPr>
            <w:tcW w:w="2932" w:type="pct"/>
            <w:tcBorders>
              <w:bottom w:val="single" w:sz="4" w:space="0" w:color="auto"/>
            </w:tcBorders>
            <w:shd w:val="clear" w:color="auto" w:fill="auto"/>
            <w:vAlign w:val="center"/>
          </w:tcPr>
          <w:p w14:paraId="73C99AEE" w14:textId="77777777"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oświadczenia Wnioskodawcy oraz na podstawie zapisów we wniosku o dofinansowanie projektu.</w:t>
            </w:r>
          </w:p>
          <w:p w14:paraId="184997CC" w14:textId="77777777" w:rsidR="00170D66" w:rsidRPr="00535CB6" w:rsidRDefault="00170D66" w:rsidP="00145F0C">
            <w:pPr>
              <w:rPr>
                <w:rFonts w:eastAsia="Times New Roman" w:cs="Arial"/>
                <w:lang w:eastAsia="pl-PL"/>
              </w:rPr>
            </w:pPr>
            <w:r w:rsidRPr="00535CB6">
              <w:rPr>
                <w:rFonts w:eastAsia="Times New Roman" w:cs="Arial"/>
                <w:lang w:eastAsia="pl-PL"/>
              </w:rPr>
              <w:t>Wnioskodawca oświadcza, że:</w:t>
            </w:r>
          </w:p>
          <w:p w14:paraId="5A511FFC" w14:textId="77777777" w:rsidR="00170D66" w:rsidRPr="00535CB6" w:rsidRDefault="00170D66" w:rsidP="00145F0C">
            <w:pPr>
              <w:pStyle w:val="Akapitzlist0"/>
              <w:numPr>
                <w:ilvl w:val="0"/>
                <w:numId w:val="254"/>
              </w:numPr>
              <w:ind w:left="510" w:hanging="510"/>
              <w:contextualSpacing w:val="0"/>
              <w:rPr>
                <w:rFonts w:eastAsia="Times New Roman" w:cs="Arial"/>
                <w:lang w:eastAsia="pl-PL"/>
              </w:rPr>
            </w:pPr>
            <w:r w:rsidRPr="00535CB6">
              <w:rPr>
                <w:rFonts w:eastAsia="Times New Roman" w:cs="Arial"/>
                <w:lang w:eastAsia="pl-PL"/>
              </w:rPr>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236"/>
            </w:r>
            <w:r w:rsidRPr="00535CB6">
              <w:rPr>
                <w:rFonts w:eastAsia="Times New Roman" w:cs="Arial"/>
                <w:lang w:eastAsia="pl-PL"/>
              </w:rPr>
              <w:t>;</w:t>
            </w:r>
          </w:p>
          <w:p w14:paraId="7544ED32" w14:textId="77777777" w:rsidR="00170D66" w:rsidRPr="00535CB6" w:rsidRDefault="00170D66" w:rsidP="00145F0C">
            <w:pPr>
              <w:pStyle w:val="Akapitzlist0"/>
              <w:numPr>
                <w:ilvl w:val="0"/>
                <w:numId w:val="254"/>
              </w:numPr>
              <w:ind w:left="448" w:hanging="448"/>
              <w:contextualSpacing w:val="0"/>
              <w:rPr>
                <w:rFonts w:eastAsia="Times New Roman" w:cs="Arial"/>
                <w:lang w:eastAsia="pl-PL"/>
              </w:rPr>
            </w:pPr>
            <w:r w:rsidRPr="00535CB6">
              <w:rPr>
                <w:rFonts w:eastAsia="Times New Roman" w:cs="Arial"/>
                <w:lang w:eastAsia="pl-PL"/>
              </w:rPr>
              <w:t>diagnoza uwzględnia co najmniej kluczowe dla planowanego wsparcia zagadnienia</w:t>
            </w:r>
            <w:r w:rsidRPr="00535CB6">
              <w:rPr>
                <w:rStyle w:val="Odwoanieprzypisudolnego"/>
                <w:rFonts w:eastAsia="Times New Roman" w:cs="Arial"/>
                <w:sz w:val="20"/>
                <w:lang w:eastAsia="pl-PL"/>
              </w:rPr>
              <w:footnoteReference w:id="237"/>
            </w:r>
            <w:r w:rsidRPr="00535CB6">
              <w:rPr>
                <w:rFonts w:eastAsia="Times New Roman" w:cs="Arial"/>
                <w:lang w:eastAsia="pl-PL"/>
              </w:rPr>
              <w:t>;</w:t>
            </w:r>
          </w:p>
          <w:p w14:paraId="704C9185" w14:textId="77777777" w:rsidR="00170D66" w:rsidRPr="00535CB6" w:rsidRDefault="00170D66" w:rsidP="00145F0C">
            <w:pPr>
              <w:pStyle w:val="Akapitzlist0"/>
              <w:numPr>
                <w:ilvl w:val="0"/>
                <w:numId w:val="254"/>
              </w:numPr>
              <w:ind w:left="448" w:hanging="448"/>
              <w:contextualSpacing w:val="0"/>
              <w:rPr>
                <w:rFonts w:cs="Arial"/>
              </w:rPr>
            </w:pPr>
            <w:r w:rsidRPr="00535CB6">
              <w:rPr>
                <w:rFonts w:cs="Arial"/>
              </w:rPr>
              <w:t>zakres wsparcia w ramach projektu jest zgodny z przeprowadzoną diagnozą;</w:t>
            </w:r>
          </w:p>
          <w:p w14:paraId="44778CFC" w14:textId="77777777" w:rsidR="00170D66" w:rsidRPr="00535CB6" w:rsidRDefault="00170D66" w:rsidP="00145F0C">
            <w:pPr>
              <w:pStyle w:val="Akapitzlist0"/>
              <w:numPr>
                <w:ilvl w:val="0"/>
                <w:numId w:val="254"/>
              </w:numPr>
              <w:ind w:left="448" w:hanging="448"/>
              <w:contextualSpacing w:val="0"/>
              <w:rPr>
                <w:rFonts w:cs="Arial"/>
              </w:rPr>
            </w:pPr>
            <w:r w:rsidRPr="00535CB6">
              <w:rPr>
                <w:rFonts w:cs="Arial"/>
              </w:rPr>
              <w:t>diagnoza jest zatwierdzona przez organ prowadzący bądź osobę upoważnioną do podejmowania decyzji.</w:t>
            </w:r>
          </w:p>
          <w:p w14:paraId="39686827" w14:textId="77777777" w:rsidR="00170D66" w:rsidRPr="00535CB6" w:rsidRDefault="00170D66" w:rsidP="00145F0C">
            <w:pPr>
              <w:autoSpaceDE w:val="0"/>
              <w:autoSpaceDN w:val="0"/>
              <w:adjustRightInd w:val="0"/>
              <w:rPr>
                <w:rFonts w:eastAsia="Times New Roman" w:cs="Arial"/>
                <w:lang w:eastAsia="pl-PL"/>
              </w:rPr>
            </w:pPr>
            <w:r w:rsidRPr="00535CB6">
              <w:rPr>
                <w:rFonts w:eastAsia="Times New Roman" w:cs="Arial"/>
                <w:lang w:eastAsia="pl-PL"/>
              </w:rPr>
              <w:t xml:space="preserve">Wnioskodawca jest  zobowiązany wskazać w treści wniosku o dofinansowanie główne wnioski z przeprowadzonej diagnozy. </w:t>
            </w:r>
          </w:p>
          <w:p w14:paraId="75707A61" w14:textId="247E3655" w:rsidR="00170D66" w:rsidRPr="00535CB6" w:rsidRDefault="00170D66" w:rsidP="00145F0C">
            <w:pPr>
              <w:autoSpaceDE w:val="0"/>
              <w:autoSpaceDN w:val="0"/>
              <w:adjustRightInd w:val="0"/>
              <w:rPr>
                <w:rFonts w:eastAsia="Times New Roman" w:cs="Arial"/>
                <w:lang w:eastAsia="pl-PL"/>
              </w:rPr>
            </w:pPr>
            <w:r w:rsidRPr="00535CB6">
              <w:rPr>
                <w:rFonts w:eastAsia="Times New Roman" w:cs="Arial"/>
                <w:lang w:eastAsia="pl-PL"/>
              </w:rPr>
              <w:t xml:space="preserve">W ramach diagnozy Wnioskodawca musi również wskazać czy dokonywane </w:t>
            </w:r>
            <w:r w:rsidR="00E25C10" w:rsidRPr="00535CB6">
              <w:rPr>
                <w:rFonts w:eastAsia="Times New Roman" w:cs="Arial"/>
                <w:lang w:eastAsia="pl-PL"/>
              </w:rPr>
              <w:br/>
            </w:r>
            <w:r w:rsidRPr="00535CB6">
              <w:rPr>
                <w:rFonts w:eastAsia="Times New Roman" w:cs="Arial"/>
                <w:lang w:eastAsia="pl-PL"/>
              </w:rPr>
              <w:t xml:space="preserve">w następstwie reformy edukacji przekształcenia szkół będą miały wpływ </w:t>
            </w:r>
            <w:r w:rsidR="00E25C10" w:rsidRPr="00535CB6">
              <w:rPr>
                <w:rFonts w:eastAsia="Times New Roman" w:cs="Arial"/>
                <w:lang w:eastAsia="pl-PL"/>
              </w:rPr>
              <w:br/>
            </w:r>
            <w:r w:rsidRPr="00535CB6">
              <w:rPr>
                <w:rFonts w:eastAsia="Times New Roman" w:cs="Arial"/>
                <w:lang w:eastAsia="pl-PL"/>
              </w:rPr>
              <w:t>na funkcjonowanie szkoły planowanej do wsparcia w ramach projektu, a jeżeli tak to w jakiej formie oraz w jakim czasie nastąpi zmiana (przekształcenie tej szkoły), posiłkując się danymi wskazanymi w planie sieci szkół publicznych funkcjonujących na terenie danej jednostki organizacyjnej (jeżeli dotyczy)</w:t>
            </w:r>
            <w:r w:rsidRPr="00535CB6">
              <w:rPr>
                <w:rFonts w:cs="Arial"/>
              </w:rPr>
              <w:t>.</w:t>
            </w:r>
          </w:p>
          <w:p w14:paraId="7713CFC0" w14:textId="29A86833" w:rsidR="00170D66" w:rsidRPr="00535CB6" w:rsidRDefault="00170D66" w:rsidP="00145F0C">
            <w:pPr>
              <w:autoSpaceDE w:val="0"/>
              <w:autoSpaceDN w:val="0"/>
              <w:adjustRightInd w:val="0"/>
              <w:rPr>
                <w:rFonts w:eastAsia="Times New Roman" w:cs="Arial"/>
                <w:lang w:eastAsia="pl-PL"/>
              </w:rPr>
            </w:pPr>
            <w:r w:rsidRPr="00535CB6">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edukacyjno-zawodowego na szczeblu regionalnym</w:t>
            </w:r>
            <w:r w:rsidR="00E25C10" w:rsidRPr="00535CB6">
              <w:rPr>
                <w:rFonts w:eastAsia="Times New Roman" w:cs="Arial"/>
                <w:lang w:eastAsia="pl-PL"/>
              </w:rPr>
              <w:t xml:space="preserve"> </w:t>
            </w:r>
            <w:r w:rsidRPr="00535CB6">
              <w:rPr>
                <w:rFonts w:eastAsia="Times New Roman" w:cs="Arial"/>
                <w:lang w:eastAsia="pl-PL"/>
              </w:rPr>
              <w:t>i lokalnym.</w:t>
            </w:r>
          </w:p>
          <w:p w14:paraId="4E15E3F9" w14:textId="18F71CBE" w:rsidR="00170D66" w:rsidRPr="00535CB6" w:rsidRDefault="00170D66" w:rsidP="00145F0C">
            <w:pPr>
              <w:rPr>
                <w:rFonts w:eastAsia="Times New Roman" w:cs="Arial"/>
                <w:lang w:eastAsia="pl-PL"/>
              </w:rPr>
            </w:pPr>
            <w:r w:rsidRPr="00535CB6">
              <w:rPr>
                <w:rFonts w:eastAsia="Times New Roman" w:cs="Arial"/>
                <w:lang w:eastAsia="pl-PL"/>
              </w:rPr>
              <w:t>Kryterium jest zgodne z Wytycznymi Ministra Rozwoju z dnia 6 września 2016 r. w zakresie realizacji przedsięwzięć z udziałem środków Europejskiego Funduszu Społecznego w obszarze edukacji na lata 2014-2020.</w:t>
            </w:r>
          </w:p>
          <w:p w14:paraId="38D79E99" w14:textId="77777777" w:rsidR="00170D66" w:rsidRPr="00535CB6" w:rsidRDefault="00170D6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42EC36F0" w14:textId="77777777" w:rsidR="00170D66" w:rsidRPr="00535CB6" w:rsidRDefault="00170D66" w:rsidP="00145F0C">
            <w:pPr>
              <w:rPr>
                <w:rFonts w:eastAsia="Times New Roman" w:cs="Arial"/>
                <w:lang w:eastAsia="pl-PL"/>
              </w:rPr>
            </w:pPr>
            <w:r w:rsidRPr="00535CB6">
              <w:rPr>
                <w:rFonts w:eastAsia="Times New Roman" w:cs="Arial"/>
                <w:lang w:eastAsia="pl-PL"/>
              </w:rPr>
              <w:t>0/1</w:t>
            </w:r>
          </w:p>
        </w:tc>
      </w:tr>
      <w:tr w:rsidR="00170D66" w:rsidRPr="00170D66" w14:paraId="1B99A846" w14:textId="77777777" w:rsidTr="0066126B">
        <w:trPr>
          <w:trHeight w:val="20"/>
        </w:trPr>
        <w:tc>
          <w:tcPr>
            <w:tcW w:w="200" w:type="pct"/>
            <w:tcBorders>
              <w:bottom w:val="single" w:sz="4" w:space="0" w:color="auto"/>
            </w:tcBorders>
            <w:shd w:val="clear" w:color="auto" w:fill="auto"/>
            <w:vAlign w:val="center"/>
          </w:tcPr>
          <w:p w14:paraId="734F7AC8" w14:textId="77777777" w:rsidR="00170D66" w:rsidRPr="00535CB6" w:rsidRDefault="00170D66" w:rsidP="00145F0C">
            <w:pPr>
              <w:ind w:left="142"/>
              <w:rPr>
                <w:rFonts w:eastAsia="Times New Roman" w:cs="Arial"/>
                <w:lang w:eastAsia="pl-PL"/>
              </w:rPr>
            </w:pPr>
            <w:r w:rsidRPr="00535CB6">
              <w:rPr>
                <w:rFonts w:eastAsia="Times New Roman" w:cs="Arial"/>
                <w:lang w:eastAsia="pl-PL"/>
              </w:rPr>
              <w:t>6.</w:t>
            </w:r>
          </w:p>
        </w:tc>
        <w:tc>
          <w:tcPr>
            <w:tcW w:w="1466" w:type="pct"/>
            <w:tcBorders>
              <w:bottom w:val="single" w:sz="4" w:space="0" w:color="auto"/>
            </w:tcBorders>
            <w:shd w:val="clear" w:color="auto" w:fill="auto"/>
            <w:vAlign w:val="center"/>
          </w:tcPr>
          <w:p w14:paraId="4B264876" w14:textId="77777777" w:rsidR="00170D66" w:rsidRPr="00535CB6" w:rsidRDefault="00170D66" w:rsidP="00145F0C">
            <w:pPr>
              <w:rPr>
                <w:rFonts w:eastAsia="Times New Roman" w:cs="Arial"/>
                <w:lang w:eastAsia="pl-PL"/>
              </w:rPr>
            </w:pPr>
            <w:r w:rsidRPr="00535CB6">
              <w:rPr>
                <w:rFonts w:eastAsia="Times New Roman" w:cs="Arial"/>
                <w:lang w:eastAsia="pl-PL"/>
              </w:rPr>
              <w:t>Wnioskodawca zapewnia zachowanie trwałości wypracowanych w ramach projektu rezultatów i zakupionego dla szkół gimnazjalnych sprzętu/wyposażenia.</w:t>
            </w:r>
          </w:p>
        </w:tc>
        <w:tc>
          <w:tcPr>
            <w:tcW w:w="2932" w:type="pct"/>
            <w:tcBorders>
              <w:bottom w:val="single" w:sz="4" w:space="0" w:color="auto"/>
            </w:tcBorders>
            <w:shd w:val="clear" w:color="auto" w:fill="auto"/>
            <w:vAlign w:val="center"/>
          </w:tcPr>
          <w:p w14:paraId="16B6AFCF" w14:textId="77777777"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798362F9" w14:textId="77777777" w:rsidR="00170D66" w:rsidRPr="00535CB6" w:rsidRDefault="00170D66" w:rsidP="00145F0C">
            <w:pPr>
              <w:rPr>
                <w:rFonts w:eastAsia="Times New Roman" w:cs="Arial"/>
                <w:lang w:eastAsia="pl-PL"/>
              </w:rPr>
            </w:pPr>
            <w:r w:rsidRPr="00535CB6">
              <w:rPr>
                <w:rFonts w:eastAsia="Times New Roman" w:cs="Arial"/>
                <w:lang w:eastAsia="pl-PL"/>
              </w:rPr>
              <w:t>Kryterium dotyczy wyłącznie projektów w ramach których planowane jest wsparcie gimnazjów.</w:t>
            </w:r>
          </w:p>
          <w:p w14:paraId="4078F54D" w14:textId="5B1671E6" w:rsidR="00170D66" w:rsidRPr="00535CB6" w:rsidRDefault="00170D66" w:rsidP="00145F0C">
            <w:pPr>
              <w:rPr>
                <w:rFonts w:eastAsia="Times New Roman" w:cs="Arial"/>
                <w:lang w:eastAsia="pl-PL"/>
              </w:rPr>
            </w:pPr>
            <w:r w:rsidRPr="00535CB6">
              <w:rPr>
                <w:rFonts w:eastAsia="Times New Roman" w:cs="Arial"/>
                <w:lang w:eastAsia="pl-PL"/>
              </w:rPr>
              <w:t>Wnioskodawca oświadcza, że w przypadku likwidacji/przekształcenia objętej wsparciem szkoły, zakupiony w ramach projektu sprzęt, jak również wypracowane rezultaty, zostaną wykorzystane na potrzeby realizacji kształcenia w obszarze, w którym było udzielane wsparcie w projekcie przez nowo powstałą szkołę lub zostaną wykorzystane przez szkołę, która przejmie infrastrukturę lub sprzęt likwidowanej placówki na potrzeby realizacji kształcenia w obszarze, w którym było udzielane wsparcie w projekcie.</w:t>
            </w:r>
          </w:p>
          <w:p w14:paraId="7B6754C6" w14:textId="77777777" w:rsidR="00170D66" w:rsidRPr="00535CB6" w:rsidRDefault="00170D66" w:rsidP="00145F0C">
            <w:pPr>
              <w:rPr>
                <w:rFonts w:eastAsia="Times New Roman" w:cs="Arial"/>
                <w:lang w:eastAsia="pl-PL"/>
              </w:rPr>
            </w:pPr>
            <w:r w:rsidRPr="00535CB6">
              <w:rPr>
                <w:rFonts w:eastAsia="Times New Roman" w:cs="Arial"/>
                <w:lang w:eastAsia="pl-PL"/>
              </w:rPr>
              <w:t>Kryterium ma na celu zapewnienie adekwatność, zasadność i efektywność wydatków planowanych w ramach projektu, w szczególności w zakresie doposażenia wygaszanych w związku z reformą systemu oświaty gimnazjów. Sprzęt, jak również wypracowane rezultaty powinny być wykorzystywane również po zakończeniu realizacji projektu, co warunkuje osiągnięcie realnej i trwałej zmiany w 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p>
          <w:p w14:paraId="462C2CE9" w14:textId="77777777" w:rsidR="00170D66" w:rsidRPr="00535CB6" w:rsidRDefault="00170D66"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27C3BF96" w14:textId="77777777" w:rsidR="00170D66" w:rsidRPr="00535CB6" w:rsidRDefault="00170D66" w:rsidP="00145F0C">
            <w:pPr>
              <w:rPr>
                <w:rFonts w:eastAsia="Times New Roman" w:cs="Arial"/>
                <w:lang w:eastAsia="pl-PL"/>
              </w:rPr>
            </w:pPr>
            <w:r w:rsidRPr="00535CB6">
              <w:rPr>
                <w:rFonts w:eastAsia="Times New Roman" w:cs="Arial"/>
                <w:lang w:eastAsia="pl-PL"/>
              </w:rPr>
              <w:t>0/1/nie dotyczy</w:t>
            </w:r>
          </w:p>
        </w:tc>
      </w:tr>
    </w:tbl>
    <w:p w14:paraId="5CEB3678" w14:textId="77777777" w:rsidR="00C05C01" w:rsidRDefault="00C05C01">
      <w:pPr>
        <w:spacing w:before="120" w:after="120" w:line="276" w:lineRule="auto"/>
        <w:jc w:val="both"/>
        <w:rPr>
          <w:rFonts w:cs="Arial"/>
          <w:lang w:eastAsia="pl-PL"/>
        </w:rPr>
      </w:pPr>
      <w:r>
        <w:rPr>
          <w:rFonts w:cs="Arial"/>
          <w:lang w:eastAsia="pl-PL"/>
        </w:rPr>
        <w:br w:type="page"/>
      </w:r>
    </w:p>
    <w:p w14:paraId="2B1D5CE3" w14:textId="40572205" w:rsidR="003F3CFE" w:rsidRDefault="003F3CFE" w:rsidP="003F3CFE">
      <w:pPr>
        <w:pStyle w:val="Nagwek5"/>
        <w:rPr>
          <w:lang w:eastAsia="pl-PL"/>
        </w:rPr>
      </w:pPr>
      <w:bookmarkStart w:id="387" w:name="_Toc115339804"/>
      <w:r w:rsidRPr="00887BAC">
        <w:rPr>
          <w:lang w:eastAsia="pl-PL"/>
        </w:rPr>
        <w:t xml:space="preserve">Poddziałanie 10.3.3 Doradztwo </w:t>
      </w:r>
      <w:proofErr w:type="spellStart"/>
      <w:r w:rsidRPr="00887BAC">
        <w:rPr>
          <w:lang w:eastAsia="pl-PL"/>
        </w:rPr>
        <w:t>edukacyjno</w:t>
      </w:r>
      <w:proofErr w:type="spellEnd"/>
      <w:r w:rsidRPr="00887BAC">
        <w:rPr>
          <w:lang w:eastAsia="pl-PL"/>
        </w:rPr>
        <w:t xml:space="preserve"> – zawodowe w ramach ZIT</w:t>
      </w:r>
      <w:r>
        <w:rPr>
          <w:lang w:eastAsia="pl-PL"/>
        </w:rPr>
        <w:t xml:space="preserve"> </w:t>
      </w:r>
      <w:r w:rsidRPr="00887BAC">
        <w:rPr>
          <w:lang w:eastAsia="pl-PL"/>
        </w:rPr>
        <w:t xml:space="preserve">Rodzaj przedsięwzięcia – Rozwój doradztwa edukacyjno-zawodowego </w:t>
      </w:r>
      <w:r w:rsidRPr="00853841">
        <w:t>(w 7 i 8 klasach szkół podstawowych, szkołach gimnazjalnych</w:t>
      </w:r>
      <w:r w:rsidRPr="00853841">
        <w:rPr>
          <w:rStyle w:val="Odwoanieprzypisudolnego"/>
          <w:rFonts w:cs="Arial"/>
          <w:sz w:val="18"/>
          <w:szCs w:val="18"/>
        </w:rPr>
        <w:footnoteReference w:id="238"/>
      </w:r>
      <w:r w:rsidRPr="00853841">
        <w:t>, szkołach prowadzących kształcenie zawodowe</w:t>
      </w:r>
      <w:r w:rsidRPr="00853841">
        <w:rPr>
          <w:rStyle w:val="Odwoanieprzypisudolnego"/>
          <w:rFonts w:cs="Arial"/>
          <w:sz w:val="18"/>
          <w:szCs w:val="18"/>
        </w:rPr>
        <w:footnoteReference w:id="239"/>
      </w:r>
      <w:r w:rsidRPr="00853841">
        <w:t>) i rozwój współpracy z rynkiem pracy.</w:t>
      </w:r>
      <w:bookmarkEnd w:id="387"/>
    </w:p>
    <w:p w14:paraId="4695784E" w14:textId="13FE01C1" w:rsidR="00C05C01" w:rsidRDefault="00C05C01" w:rsidP="003F3CFE">
      <w:pPr>
        <w:pStyle w:val="Bezodstpw"/>
      </w:pPr>
      <w:r w:rsidRPr="00F877B4">
        <w:t>Kryteria wyboru projektów przyjęte przez Komitet Monitorujący RPO WM na X</w:t>
      </w:r>
      <w:r>
        <w:t xml:space="preserve">XXVIII </w:t>
      </w:r>
      <w:r w:rsidR="006A6D2F">
        <w:t>p</w:t>
      </w:r>
      <w:r w:rsidRPr="00F877B4">
        <w:t xml:space="preserve">osiedzeniu w dniu </w:t>
      </w:r>
      <w:r>
        <w:t xml:space="preserve">21 września 2018 </w:t>
      </w:r>
      <w:r w:rsidRPr="00F877B4">
        <w:t>r.</w:t>
      </w:r>
    </w:p>
    <w:tbl>
      <w:tblPr>
        <w:tblW w:w="13972"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3 "/>
        <w:tblDescription w:val="kryteria 10.3.3 "/>
      </w:tblPr>
      <w:tblGrid>
        <w:gridCol w:w="506"/>
        <w:gridCol w:w="3969"/>
        <w:gridCol w:w="8363"/>
        <w:gridCol w:w="1134"/>
      </w:tblGrid>
      <w:tr w:rsidR="00FC2EEF" w:rsidRPr="00C754A9" w14:paraId="60CF661B" w14:textId="77777777" w:rsidTr="0066126B">
        <w:trPr>
          <w:trHeight w:val="475"/>
          <w:tblHeader/>
        </w:trPr>
        <w:tc>
          <w:tcPr>
            <w:tcW w:w="506" w:type="dxa"/>
            <w:shd w:val="clear" w:color="auto" w:fill="auto"/>
            <w:vAlign w:val="center"/>
          </w:tcPr>
          <w:p w14:paraId="16BEDD5A" w14:textId="2599B3D4" w:rsidR="00FC2EEF" w:rsidRPr="00535CB6" w:rsidRDefault="00FC2EEF" w:rsidP="00145F0C">
            <w:pPr>
              <w:rPr>
                <w:rFonts w:cs="Arial"/>
                <w:b/>
              </w:rPr>
            </w:pPr>
            <w:r w:rsidRPr="00535CB6">
              <w:rPr>
                <w:rFonts w:cs="Arial"/>
                <w:b/>
              </w:rPr>
              <w:t>Lp.</w:t>
            </w:r>
          </w:p>
        </w:tc>
        <w:tc>
          <w:tcPr>
            <w:tcW w:w="3969" w:type="dxa"/>
            <w:shd w:val="clear" w:color="auto" w:fill="auto"/>
            <w:vAlign w:val="center"/>
          </w:tcPr>
          <w:p w14:paraId="333E7DD1" w14:textId="77777777" w:rsidR="00FC2EEF" w:rsidRPr="00535CB6" w:rsidRDefault="00FC2EEF" w:rsidP="00145F0C">
            <w:pPr>
              <w:rPr>
                <w:rFonts w:cs="Arial"/>
                <w:b/>
              </w:rPr>
            </w:pPr>
            <w:r w:rsidRPr="00535CB6">
              <w:rPr>
                <w:rFonts w:cs="Arial"/>
                <w:b/>
              </w:rPr>
              <w:t>Kryterium</w:t>
            </w:r>
          </w:p>
        </w:tc>
        <w:tc>
          <w:tcPr>
            <w:tcW w:w="8363" w:type="dxa"/>
            <w:shd w:val="clear" w:color="auto" w:fill="auto"/>
            <w:vAlign w:val="center"/>
          </w:tcPr>
          <w:p w14:paraId="7F6D96A2" w14:textId="77777777" w:rsidR="00FC2EEF" w:rsidRPr="00535CB6" w:rsidRDefault="00FC2EEF" w:rsidP="00145F0C">
            <w:pPr>
              <w:rPr>
                <w:rFonts w:cs="Arial"/>
                <w:b/>
              </w:rPr>
            </w:pPr>
            <w:r w:rsidRPr="00535CB6">
              <w:rPr>
                <w:rFonts w:cs="Arial"/>
                <w:b/>
              </w:rPr>
              <w:t>Opis kryterium</w:t>
            </w:r>
          </w:p>
        </w:tc>
        <w:tc>
          <w:tcPr>
            <w:tcW w:w="1134" w:type="dxa"/>
            <w:shd w:val="clear" w:color="auto" w:fill="auto"/>
            <w:vAlign w:val="center"/>
          </w:tcPr>
          <w:p w14:paraId="2A38D1A5" w14:textId="77777777" w:rsidR="00FC2EEF" w:rsidRPr="00535CB6" w:rsidRDefault="00FC2EEF" w:rsidP="00145F0C">
            <w:pPr>
              <w:rPr>
                <w:rFonts w:cs="Arial"/>
                <w:b/>
              </w:rPr>
            </w:pPr>
            <w:r w:rsidRPr="00535CB6">
              <w:rPr>
                <w:rFonts w:cs="Arial"/>
                <w:b/>
              </w:rPr>
              <w:t>Ocena kryterium</w:t>
            </w:r>
          </w:p>
        </w:tc>
      </w:tr>
      <w:tr w:rsidR="00FC2EEF" w:rsidRPr="00C754A9" w14:paraId="2E2110D5" w14:textId="77777777" w:rsidTr="00145F0C">
        <w:trPr>
          <w:trHeight w:val="20"/>
        </w:trPr>
        <w:tc>
          <w:tcPr>
            <w:tcW w:w="13972" w:type="dxa"/>
            <w:gridSpan w:val="4"/>
            <w:shd w:val="clear" w:color="auto" w:fill="auto"/>
            <w:vAlign w:val="center"/>
          </w:tcPr>
          <w:p w14:paraId="0F8CF85F" w14:textId="77777777" w:rsidR="00FC2EEF" w:rsidRPr="00535CB6" w:rsidRDefault="00FC2EEF"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FC2EEF" w:rsidRPr="00C754A9" w14:paraId="2AD333C5" w14:textId="77777777" w:rsidTr="0066126B">
        <w:trPr>
          <w:trHeight w:val="20"/>
        </w:trPr>
        <w:tc>
          <w:tcPr>
            <w:tcW w:w="506" w:type="dxa"/>
            <w:shd w:val="clear" w:color="auto" w:fill="auto"/>
            <w:vAlign w:val="center"/>
          </w:tcPr>
          <w:p w14:paraId="458F7752" w14:textId="77777777" w:rsidR="00FC2EEF" w:rsidRPr="00535CB6" w:rsidRDefault="00FC2EEF" w:rsidP="00145F0C">
            <w:pPr>
              <w:ind w:left="147"/>
              <w:contextualSpacing/>
              <w:rPr>
                <w:rFonts w:eastAsia="Times New Roman" w:cs="Arial"/>
                <w:lang w:eastAsia="pl-PL"/>
              </w:rPr>
            </w:pPr>
            <w:r w:rsidRPr="00535CB6">
              <w:rPr>
                <w:rFonts w:eastAsia="Times New Roman" w:cs="Arial"/>
                <w:lang w:eastAsia="pl-PL"/>
              </w:rPr>
              <w:t>1.</w:t>
            </w:r>
          </w:p>
        </w:tc>
        <w:tc>
          <w:tcPr>
            <w:tcW w:w="3969" w:type="dxa"/>
            <w:shd w:val="clear" w:color="auto" w:fill="auto"/>
            <w:vAlign w:val="center"/>
          </w:tcPr>
          <w:p w14:paraId="5DE6FD30" w14:textId="68835736" w:rsidR="00FC2EEF" w:rsidRPr="00535CB6" w:rsidRDefault="00FC2EEF" w:rsidP="00145F0C">
            <w:pPr>
              <w:rPr>
                <w:rFonts w:eastAsia="Times New Roman" w:cs="Arial"/>
                <w:lang w:eastAsia="pl-PL"/>
              </w:rPr>
            </w:pPr>
            <w:r w:rsidRPr="00535CB6">
              <w:rPr>
                <w:rFonts w:eastAsia="Times New Roman" w:cs="Arial"/>
                <w:lang w:eastAsia="pl-PL"/>
              </w:rPr>
              <w:t>Okres realizacji projektu nie przekracza 24 miesięcy.</w:t>
            </w:r>
          </w:p>
        </w:tc>
        <w:tc>
          <w:tcPr>
            <w:tcW w:w="8363" w:type="dxa"/>
            <w:shd w:val="clear" w:color="auto" w:fill="auto"/>
            <w:vAlign w:val="center"/>
          </w:tcPr>
          <w:p w14:paraId="018C0930" w14:textId="77777777" w:rsidR="00FC2EEF" w:rsidRPr="00535CB6" w:rsidRDefault="00FC2EEF" w:rsidP="00145F0C">
            <w:pPr>
              <w:ind w:firstLine="85"/>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74491561" w14:textId="77777777" w:rsidR="00FC2EEF" w:rsidRPr="00535CB6" w:rsidRDefault="00FC2EEF"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32C62B1E" w14:textId="77777777" w:rsidR="00FC2EEF" w:rsidRPr="00535CB6" w:rsidRDefault="00FC2EEF" w:rsidP="00145F0C">
            <w:pPr>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7770ED18" w14:textId="77777777" w:rsidR="00FC2EEF" w:rsidRPr="00535CB6" w:rsidRDefault="00FC2EEF" w:rsidP="00145F0C">
            <w:pPr>
              <w:rPr>
                <w:rFonts w:eastAsia="Times New Roman" w:cs="Arial"/>
                <w:lang w:eastAsia="pl-PL"/>
              </w:rPr>
            </w:pPr>
            <w:r w:rsidRPr="00535CB6">
              <w:rPr>
                <w:rFonts w:eastAsia="Times New Roman" w:cs="Arial"/>
                <w:lang w:eastAsia="pl-PL"/>
              </w:rPr>
              <w:t>Okres realizacji projektu zaplanowano biorąc pod uwagę:</w:t>
            </w:r>
          </w:p>
          <w:p w14:paraId="4244B1B2" w14:textId="77777777" w:rsidR="00FC2EEF" w:rsidRPr="00535CB6" w:rsidRDefault="00FC2EEF"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funkcjonowania wewnątrzszkolnych systemów doradztwa,</w:t>
            </w:r>
          </w:p>
          <w:p w14:paraId="6061DCCB" w14:textId="77777777" w:rsidR="00FC2EEF" w:rsidRPr="00535CB6" w:rsidRDefault="00FC2EEF" w:rsidP="00145F0C">
            <w:pPr>
              <w:numPr>
                <w:ilvl w:val="0"/>
                <w:numId w:val="43"/>
              </w:numPr>
              <w:ind w:left="288" w:hanging="283"/>
              <w:contextualSpacing/>
              <w:rPr>
                <w:rFonts w:eastAsia="Times New Roman" w:cs="Arial"/>
                <w:lang w:eastAsia="pl-PL"/>
              </w:rPr>
            </w:pPr>
            <w:r w:rsidRPr="00535CB6">
              <w:rPr>
                <w:rFonts w:eastAsia="Times New Roman" w:cs="Arial"/>
                <w:lang w:eastAsia="pl-PL"/>
              </w:rPr>
              <w:t xml:space="preserve">standardy realizacji doradztwa </w:t>
            </w:r>
            <w:proofErr w:type="spellStart"/>
            <w:r w:rsidRPr="00535CB6">
              <w:rPr>
                <w:rFonts w:eastAsia="Times New Roman" w:cs="Arial"/>
                <w:lang w:eastAsia="pl-PL"/>
              </w:rPr>
              <w:t>edukacyjno</w:t>
            </w:r>
            <w:proofErr w:type="spellEnd"/>
            <w:r w:rsidRPr="00535CB6">
              <w:rPr>
                <w:rFonts w:eastAsia="Times New Roman" w:cs="Arial"/>
                <w:lang w:eastAsia="pl-PL"/>
              </w:rPr>
              <w:t>–zawodowego,</w:t>
            </w:r>
          </w:p>
          <w:p w14:paraId="25603D80" w14:textId="77777777" w:rsidR="00FC2EEF" w:rsidRPr="00535CB6" w:rsidRDefault="00FC2EEF" w:rsidP="00145F0C">
            <w:pPr>
              <w:numPr>
                <w:ilvl w:val="0"/>
                <w:numId w:val="43"/>
              </w:numPr>
              <w:ind w:left="288" w:hanging="283"/>
              <w:contextualSpacing/>
              <w:rPr>
                <w:rFonts w:eastAsia="Times New Roman" w:cs="Arial"/>
                <w:lang w:eastAsia="pl-PL"/>
              </w:rPr>
            </w:pPr>
            <w:r w:rsidRPr="00535CB6">
              <w:rPr>
                <w:rFonts w:eastAsia="Times New Roman" w:cs="Arial"/>
                <w:lang w:eastAsia="pl-PL"/>
              </w:rPr>
              <w:t>programy preorientacji i orientacji zawodowej.</w:t>
            </w:r>
          </w:p>
          <w:p w14:paraId="78242499" w14:textId="77777777" w:rsidR="00FC2EEF" w:rsidRPr="00535CB6" w:rsidRDefault="00FC2EE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shd w:val="clear" w:color="auto" w:fill="auto"/>
            <w:vAlign w:val="center"/>
          </w:tcPr>
          <w:p w14:paraId="1D9CFE44" w14:textId="77777777" w:rsidR="00FC2EEF" w:rsidRPr="00535CB6" w:rsidRDefault="00FC2EEF" w:rsidP="00145F0C">
            <w:pPr>
              <w:rPr>
                <w:rFonts w:eastAsia="Times New Roman" w:cs="Arial"/>
                <w:lang w:eastAsia="pl-PL"/>
              </w:rPr>
            </w:pPr>
            <w:r w:rsidRPr="00535CB6">
              <w:rPr>
                <w:rFonts w:eastAsia="Times New Roman" w:cs="Arial"/>
                <w:lang w:eastAsia="pl-PL"/>
              </w:rPr>
              <w:t>0/1</w:t>
            </w:r>
          </w:p>
        </w:tc>
      </w:tr>
      <w:tr w:rsidR="00FC2EEF" w:rsidRPr="00C754A9" w14:paraId="6545C2A3" w14:textId="77777777" w:rsidTr="0066126B">
        <w:trPr>
          <w:trHeight w:val="2022"/>
        </w:trPr>
        <w:tc>
          <w:tcPr>
            <w:tcW w:w="506" w:type="dxa"/>
            <w:shd w:val="clear" w:color="auto" w:fill="auto"/>
            <w:vAlign w:val="center"/>
          </w:tcPr>
          <w:p w14:paraId="0375E7D5"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2.</w:t>
            </w:r>
          </w:p>
        </w:tc>
        <w:tc>
          <w:tcPr>
            <w:tcW w:w="3969" w:type="dxa"/>
            <w:shd w:val="clear" w:color="auto" w:fill="auto"/>
            <w:vAlign w:val="center"/>
          </w:tcPr>
          <w:p w14:paraId="5D4B92FF" w14:textId="77777777" w:rsidR="00FC2EEF" w:rsidRPr="00535CB6" w:rsidRDefault="00FC2EEF" w:rsidP="00145F0C">
            <w:pPr>
              <w:contextualSpacing/>
              <w:rPr>
                <w:rFonts w:eastAsia="Times New Roman" w:cs="Arial"/>
                <w:lang w:eastAsia="pl-PL"/>
              </w:rPr>
            </w:pPr>
            <w:r w:rsidRPr="00535CB6">
              <w:rPr>
                <w:rFonts w:eastAsia="Times New Roman" w:cs="Arial"/>
                <w:lang w:eastAsia="pl-PL"/>
              </w:rPr>
              <w:t xml:space="preserve">Wsparcie w ramach projektu jest kierowane do </w:t>
            </w:r>
            <w:r w:rsidRPr="00535CB6">
              <w:rPr>
                <w:rFonts w:cs="Arial"/>
              </w:rPr>
              <w:t>7 i 8 klas szkół podstawowych i/lub do</w:t>
            </w:r>
            <w:r w:rsidRPr="00535CB6">
              <w:rPr>
                <w:rFonts w:eastAsia="Times New Roman" w:cs="Arial"/>
                <w:lang w:eastAsia="pl-PL"/>
              </w:rPr>
              <w:t xml:space="preserve"> gimnazjów i/lub szkół prowadzących kształcenie zawodowe (z wyłączeniem szkół dla dorosłych) z obszaru ZIT WOF.</w:t>
            </w:r>
          </w:p>
        </w:tc>
        <w:tc>
          <w:tcPr>
            <w:tcW w:w="8363" w:type="dxa"/>
            <w:shd w:val="clear" w:color="auto" w:fill="auto"/>
            <w:vAlign w:val="center"/>
          </w:tcPr>
          <w:p w14:paraId="37531874" w14:textId="77777777" w:rsidR="00FC2EEF" w:rsidRPr="00535CB6" w:rsidRDefault="00FC2EEF"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09DDEF7D" w14:textId="77777777" w:rsidR="00FC2EEF" w:rsidRPr="00535CB6" w:rsidRDefault="00FC2EEF" w:rsidP="00145F0C">
            <w:pPr>
              <w:rPr>
                <w:rFonts w:eastAsia="Times New Roman" w:cs="Arial"/>
                <w:lang w:eastAsia="pl-PL"/>
              </w:rPr>
            </w:pPr>
            <w:r w:rsidRPr="00535CB6">
              <w:rPr>
                <w:rFonts w:eastAsia="Times New Roman" w:cs="Arial"/>
                <w:lang w:eastAsia="pl-PL"/>
              </w:rPr>
              <w:t xml:space="preserve">Wnioskodawca oświadcza, że wsparcie w ramach projektu jest adresowane do 7 i 8 klas szkół podstawowych i/lub gimnazjów i/lub szkół prowadzących kształcenie zawodowe (z wyłączeniem szkół dla dorosłych) w województwie mazowieckim, zlokalizowanych na terenie Warszawskiego Obszaru Funkcjonalnego (ZIT WOF). </w:t>
            </w:r>
          </w:p>
          <w:p w14:paraId="22393D9E" w14:textId="77777777" w:rsidR="00FC2EEF" w:rsidRPr="00535CB6" w:rsidRDefault="00FC2EEF" w:rsidP="00145F0C">
            <w:pPr>
              <w:tabs>
                <w:tab w:val="left" w:pos="3120"/>
              </w:tabs>
              <w:rPr>
                <w:rFonts w:eastAsia="Times New Roman" w:cs="Arial"/>
                <w:lang w:eastAsia="pl-PL"/>
              </w:rPr>
            </w:pPr>
            <w:r w:rsidRPr="00535CB6">
              <w:rPr>
                <w:rFonts w:eastAsia="Times New Roman" w:cs="Arial"/>
                <w:lang w:eastAsia="pl-PL"/>
              </w:rPr>
              <w:t>W okresie przejściowym (1 września 2017 r. - 31 sierpnia 2019 r.) ze wsparcia w ramach projektu mogą korzystać również szkoły powstałe w wyniku przekształcenia gimnazjum albo klasy gimnazjalne (powstałe w wyniku włączenia gimnazjów do innych szkół)</w:t>
            </w:r>
            <w:r w:rsidRPr="00535CB6">
              <w:rPr>
                <w:rStyle w:val="Odwoanieprzypisudolnego"/>
                <w:rFonts w:eastAsia="Times New Roman" w:cs="Arial"/>
                <w:sz w:val="20"/>
                <w:lang w:eastAsia="pl-PL"/>
              </w:rPr>
              <w:footnoteReference w:id="240"/>
            </w:r>
            <w:r w:rsidRPr="00535CB6">
              <w:rPr>
                <w:rFonts w:eastAsia="Times New Roman" w:cs="Arial"/>
                <w:lang w:eastAsia="pl-PL"/>
              </w:rPr>
              <w:t>.</w:t>
            </w:r>
          </w:p>
          <w:p w14:paraId="08FD9A83" w14:textId="77777777" w:rsidR="00FC2EEF" w:rsidRPr="00535CB6" w:rsidRDefault="00FC2EEF" w:rsidP="00145F0C">
            <w:pPr>
              <w:tabs>
                <w:tab w:val="left" w:pos="3120"/>
              </w:tabs>
              <w:rPr>
                <w:rFonts w:eastAsia="Times New Roman" w:cs="Arial"/>
                <w:lang w:eastAsia="pl-PL"/>
              </w:rPr>
            </w:pPr>
            <w:r w:rsidRPr="00535CB6">
              <w:rPr>
                <w:rFonts w:eastAsia="Times New Roman" w:cs="Arial"/>
                <w:lang w:eastAsia="pl-PL"/>
              </w:rPr>
              <w:t>Obszar ZIT WOF jest zdefiniowany w Strategii Zintegrowanych Inwestycji Terytorialnych dla Warszawskiego Obszaru Funkcjonalnego 2014-2020+, stanowiącej załącznik do Regulaminu konkursu.</w:t>
            </w:r>
          </w:p>
          <w:p w14:paraId="72E00179" w14:textId="043C1D07" w:rsidR="00FC2EEF" w:rsidRPr="00535CB6" w:rsidRDefault="00FC2EE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shd w:val="clear" w:color="auto" w:fill="auto"/>
            <w:vAlign w:val="center"/>
          </w:tcPr>
          <w:p w14:paraId="16A579FE" w14:textId="77777777" w:rsidR="00FC2EEF" w:rsidRPr="00535CB6" w:rsidRDefault="00FC2EEF" w:rsidP="00145F0C">
            <w:pPr>
              <w:rPr>
                <w:rFonts w:eastAsia="Times New Roman" w:cs="Arial"/>
                <w:lang w:eastAsia="pl-PL"/>
              </w:rPr>
            </w:pPr>
            <w:r w:rsidRPr="00535CB6">
              <w:rPr>
                <w:rFonts w:eastAsia="Times New Roman" w:cs="Arial"/>
                <w:lang w:eastAsia="pl-PL"/>
              </w:rPr>
              <w:t>0/1</w:t>
            </w:r>
          </w:p>
        </w:tc>
      </w:tr>
      <w:tr w:rsidR="00FC2EEF" w:rsidRPr="00C754A9" w14:paraId="53D6184D" w14:textId="77777777" w:rsidTr="0066126B">
        <w:trPr>
          <w:trHeight w:val="20"/>
        </w:trPr>
        <w:tc>
          <w:tcPr>
            <w:tcW w:w="506" w:type="dxa"/>
            <w:shd w:val="clear" w:color="auto" w:fill="auto"/>
            <w:vAlign w:val="center"/>
          </w:tcPr>
          <w:p w14:paraId="4048DE5A"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3.</w:t>
            </w:r>
          </w:p>
        </w:tc>
        <w:tc>
          <w:tcPr>
            <w:tcW w:w="3969" w:type="dxa"/>
            <w:shd w:val="clear" w:color="auto" w:fill="auto"/>
            <w:vAlign w:val="center"/>
          </w:tcPr>
          <w:p w14:paraId="4686F531" w14:textId="77777777" w:rsidR="00FC2EEF" w:rsidRPr="00535CB6" w:rsidRDefault="00FC2EEF" w:rsidP="00145F0C">
            <w:pPr>
              <w:contextualSpacing/>
              <w:rPr>
                <w:rFonts w:cs="Arial"/>
                <w:lang w:eastAsia="pl-PL"/>
              </w:rPr>
            </w:pPr>
            <w:r w:rsidRPr="00535CB6">
              <w:rPr>
                <w:rFonts w:eastAsia="Times New Roman" w:cs="Arial"/>
                <w:lang w:eastAsia="pl-PL"/>
              </w:rPr>
              <w:t xml:space="preserve">Projekt uwzględnia działania mające na celu rozwój współpracy z rynkiem pracy, w tym nawiązanie współpracy z co najmniej dwoma przedsiębiorcami </w:t>
            </w:r>
            <w:r w:rsidRPr="00535CB6">
              <w:rPr>
                <w:rFonts w:eastAsia="Times New Roman" w:cs="Arial"/>
                <w:lang w:eastAsia="pl-PL"/>
              </w:rPr>
              <w:br/>
              <w:t>z województwa mazowieckiego.</w:t>
            </w:r>
          </w:p>
        </w:tc>
        <w:tc>
          <w:tcPr>
            <w:tcW w:w="8363" w:type="dxa"/>
            <w:shd w:val="clear" w:color="auto" w:fill="auto"/>
            <w:vAlign w:val="center"/>
          </w:tcPr>
          <w:p w14:paraId="4279321E" w14:textId="77777777" w:rsidR="00FC2EEF" w:rsidRPr="00535CB6" w:rsidRDefault="00FC2EEF" w:rsidP="00145F0C">
            <w:pPr>
              <w:rPr>
                <w:rFonts w:cs="Arial"/>
              </w:rPr>
            </w:pPr>
            <w:r w:rsidRPr="00535CB6">
              <w:rPr>
                <w:rFonts w:cs="Arial"/>
              </w:rPr>
              <w:t>Spełnienie kryterium będzie oceniane na podstawie oświadczenia Wnioskodawcy.</w:t>
            </w:r>
          </w:p>
          <w:p w14:paraId="3E847028" w14:textId="77777777" w:rsidR="00FC2EEF" w:rsidRPr="00535CB6" w:rsidRDefault="00FC2EEF" w:rsidP="00145F0C">
            <w:pPr>
              <w:rPr>
                <w:rFonts w:cs="Arial"/>
              </w:rPr>
            </w:pPr>
            <w:r w:rsidRPr="00535CB6">
              <w:rPr>
                <w:rFonts w:cs="Arial"/>
              </w:rPr>
              <w:t xml:space="preserve">Wnioskodawca oświadcza, że projekt uwzględnia w systemie doradztwa </w:t>
            </w:r>
            <w:proofErr w:type="spellStart"/>
            <w:r w:rsidRPr="00535CB6">
              <w:rPr>
                <w:rFonts w:cs="Arial"/>
              </w:rPr>
              <w:t>edukacyjno</w:t>
            </w:r>
            <w:proofErr w:type="spellEnd"/>
            <w:r w:rsidRPr="00535CB6">
              <w:rPr>
                <w:rFonts w:cs="Arial"/>
              </w:rPr>
              <w:t>–zawodowego potrzeby lokalnego/regionalnego rynku pracy,</w:t>
            </w:r>
            <w:r w:rsidRPr="00535CB6">
              <w:rPr>
                <w:rFonts w:eastAsia="Times New Roman" w:cs="Arial"/>
                <w:lang w:eastAsia="pl-PL"/>
              </w:rPr>
              <w:t xml:space="preserve"> w tym deklaruje nawiązanie lub rozwój dotychczasowej współpracy z co najmniej dwoma przedsiębiorcami</w:t>
            </w:r>
            <w:r w:rsidRPr="00535CB6">
              <w:rPr>
                <w:rStyle w:val="Odwoanieprzypisudolnego"/>
                <w:rFonts w:eastAsia="Times New Roman" w:cs="Arial"/>
                <w:sz w:val="20"/>
                <w:lang w:eastAsia="pl-PL"/>
              </w:rPr>
              <w:footnoteReference w:id="241"/>
            </w:r>
            <w:r w:rsidRPr="00535CB6">
              <w:rPr>
                <w:rFonts w:eastAsia="Times New Roman" w:cs="Arial"/>
                <w:lang w:eastAsia="pl-PL"/>
              </w:rPr>
              <w:t xml:space="preserve"> prowadzącymi działalność na terenie województwa mazowieckiego</w:t>
            </w:r>
            <w:r w:rsidRPr="00535CB6">
              <w:rPr>
                <w:rFonts w:cs="Arial"/>
              </w:rPr>
              <w:t xml:space="preserve">. </w:t>
            </w:r>
          </w:p>
          <w:p w14:paraId="79CF7E67" w14:textId="77777777" w:rsidR="00FC2EEF" w:rsidRPr="00535CB6" w:rsidRDefault="00FC2EEF" w:rsidP="00145F0C">
            <w:pPr>
              <w:rPr>
                <w:rFonts w:cs="Arial"/>
              </w:rPr>
            </w:pPr>
            <w:r w:rsidRPr="00535CB6">
              <w:rPr>
                <w:rFonts w:cs="Arial"/>
              </w:rPr>
              <w:t>Prowadząc działania w zakresie współpracy z rynkiem pracy Wnioskodawca może bazować na informacjach dotyczących zapotrzebowania w zawodach/na kwalifikacje.</w:t>
            </w:r>
          </w:p>
          <w:p w14:paraId="28312763" w14:textId="77777777" w:rsidR="00FC2EEF" w:rsidRPr="00535CB6" w:rsidRDefault="00FC2EEF" w:rsidP="00145F0C">
            <w:pPr>
              <w:rPr>
                <w:rFonts w:cs="Arial"/>
              </w:rPr>
            </w:pPr>
            <w:r w:rsidRPr="00535CB6">
              <w:rPr>
                <w:rFonts w:cs="Arial"/>
              </w:rPr>
              <w:t xml:space="preserve">Dodatkowo pomocne będą informacje zawarte na stronach: </w:t>
            </w:r>
            <w:hyperlink r:id="rId49" w:history="1">
              <w:r w:rsidRPr="00535CB6">
                <w:rPr>
                  <w:rStyle w:val="Hipercze"/>
                  <w:rFonts w:cs="Arial"/>
                </w:rPr>
                <w:t>www.obserwatorium.mazowsze.pl</w:t>
              </w:r>
            </w:hyperlink>
            <w:r w:rsidRPr="00535CB6">
              <w:rPr>
                <w:rFonts w:cs="Arial"/>
              </w:rPr>
              <w:t>,  http://euskillspanorama.ec.europa.eu/</w:t>
            </w:r>
          </w:p>
          <w:p w14:paraId="00C0BF16" w14:textId="77777777" w:rsidR="00FC2EEF" w:rsidRPr="00535CB6" w:rsidRDefault="00FC2EEF" w:rsidP="00145F0C">
            <w:pPr>
              <w:rPr>
                <w:rFonts w:cs="Arial"/>
              </w:rPr>
            </w:pPr>
            <w:r w:rsidRPr="00535CB6">
              <w:rPr>
                <w:rFonts w:cs="Arial"/>
              </w:rPr>
              <w:t>Wprowadzenie kryterium przyczyni się do zminimalizowania dysproporcji między predyspozycjami i preferencjami uczniów a możliwymi wyborami ścieżki rozwoju zawodowego i miejscem zatrudnienia spośród dostępnych na rynku pracy.</w:t>
            </w:r>
          </w:p>
          <w:p w14:paraId="7D6F525B" w14:textId="77777777" w:rsidR="00FC2EEF" w:rsidRPr="00535CB6" w:rsidRDefault="00FC2EEF" w:rsidP="00145F0C">
            <w:pPr>
              <w:rPr>
                <w:rFonts w:cs="Arial"/>
              </w:rPr>
            </w:pPr>
            <w:r w:rsidRPr="00535CB6">
              <w:rPr>
                <w:rFonts w:cs="Arial"/>
              </w:rPr>
              <w:t>Kryterium wynika z zapisów Regionalnego Programu Operacyjnego Województwa Mazowieckiego na lata 2014-2020.</w:t>
            </w:r>
          </w:p>
          <w:p w14:paraId="32B76313" w14:textId="77777777" w:rsidR="00FC2EEF" w:rsidRPr="00535CB6" w:rsidRDefault="00FC2EEF" w:rsidP="00145F0C">
            <w:pPr>
              <w:rPr>
                <w:rFonts w:cs="Arial"/>
                <w:lang w:eastAsia="pl-PL"/>
              </w:rPr>
            </w:pPr>
            <w:r w:rsidRPr="00535CB6">
              <w:rPr>
                <w:rFonts w:cs="Arial"/>
              </w:rPr>
              <w:t>Ocena kryterium jest 0/1 - spełnienie kryterium (ocena „1”) jest warunkiem koniecznym do otrzymania dofinansowania. Uzyskanie oceny „0” skutkuje odrzuceniem wniosku.</w:t>
            </w:r>
          </w:p>
        </w:tc>
        <w:tc>
          <w:tcPr>
            <w:tcW w:w="1134" w:type="dxa"/>
            <w:shd w:val="clear" w:color="auto" w:fill="auto"/>
            <w:vAlign w:val="center"/>
          </w:tcPr>
          <w:p w14:paraId="40609237" w14:textId="77777777" w:rsidR="00FC2EEF" w:rsidRPr="00535CB6" w:rsidRDefault="00FC2EEF" w:rsidP="00145F0C">
            <w:pPr>
              <w:contextualSpacing/>
              <w:rPr>
                <w:rFonts w:cs="Arial"/>
                <w:kern w:val="24"/>
              </w:rPr>
            </w:pPr>
            <w:r w:rsidRPr="00535CB6">
              <w:rPr>
                <w:rFonts w:cs="Arial"/>
              </w:rPr>
              <w:t>0/1</w:t>
            </w:r>
          </w:p>
        </w:tc>
      </w:tr>
      <w:tr w:rsidR="00FC2EEF" w:rsidRPr="00C754A9" w14:paraId="60AC9CA4" w14:textId="77777777" w:rsidTr="00145F0C">
        <w:trPr>
          <w:trHeight w:val="20"/>
        </w:trPr>
        <w:tc>
          <w:tcPr>
            <w:tcW w:w="13972" w:type="dxa"/>
            <w:gridSpan w:val="4"/>
            <w:shd w:val="clear" w:color="auto" w:fill="auto"/>
            <w:vAlign w:val="center"/>
          </w:tcPr>
          <w:p w14:paraId="576F3762" w14:textId="77777777" w:rsidR="00FC2EEF" w:rsidRPr="00535CB6" w:rsidRDefault="00FC2EEF"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FC2EEF" w:rsidRPr="00C754A9" w14:paraId="642666DD" w14:textId="77777777" w:rsidTr="0066126B">
        <w:trPr>
          <w:trHeight w:val="20"/>
        </w:trPr>
        <w:tc>
          <w:tcPr>
            <w:tcW w:w="506" w:type="dxa"/>
            <w:tcBorders>
              <w:bottom w:val="single" w:sz="4" w:space="0" w:color="auto"/>
            </w:tcBorders>
            <w:shd w:val="clear" w:color="auto" w:fill="auto"/>
            <w:vAlign w:val="center"/>
          </w:tcPr>
          <w:p w14:paraId="59022AF3"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4.</w:t>
            </w:r>
          </w:p>
        </w:tc>
        <w:tc>
          <w:tcPr>
            <w:tcW w:w="3969" w:type="dxa"/>
            <w:tcBorders>
              <w:bottom w:val="single" w:sz="4" w:space="0" w:color="auto"/>
            </w:tcBorders>
            <w:shd w:val="clear" w:color="auto" w:fill="auto"/>
            <w:vAlign w:val="center"/>
          </w:tcPr>
          <w:p w14:paraId="43369148" w14:textId="77777777" w:rsidR="00FC2EEF" w:rsidRPr="00535CB6" w:rsidRDefault="00FC2EEF" w:rsidP="00145F0C">
            <w:pPr>
              <w:rPr>
                <w:rFonts w:eastAsia="Times New Roman" w:cs="Arial"/>
                <w:lang w:eastAsia="pl-PL"/>
              </w:rPr>
            </w:pPr>
            <w:r w:rsidRPr="00535CB6">
              <w:rPr>
                <w:rFonts w:eastAsia="Times New Roman" w:cs="Arial"/>
                <w:lang w:eastAsia="pl-PL"/>
              </w:rPr>
              <w:t>Wnioskodawcą w ramach projektu jest</w:t>
            </w:r>
          </w:p>
          <w:p w14:paraId="1F704B4E" w14:textId="77777777" w:rsidR="00FC2EEF" w:rsidRPr="00535CB6" w:rsidRDefault="00FC2EEF" w:rsidP="00145F0C">
            <w:pPr>
              <w:rPr>
                <w:rFonts w:eastAsia="Times New Roman" w:cs="Arial"/>
                <w:lang w:eastAsia="pl-PL"/>
              </w:rPr>
            </w:pPr>
            <w:r w:rsidRPr="00535CB6">
              <w:rPr>
                <w:rFonts w:eastAsia="Times New Roman" w:cs="Arial"/>
                <w:lang w:eastAsia="pl-PL"/>
              </w:rPr>
              <w:t>organ prowadzący objętej/objętych wsparciem szkoły/szkół z terenu Warszawskiego Obszaru Funkcjonalnego (ZIT WOF) albo podmiot posiadający co najmniej 3- letnie doświadczenie w obszarze doradztwa edukacyjno-zawodowego (z wyłączeniem osób fizycznych innych niż prowadzące działalność gospodarczą lub oświatową na podstawie odrębnych przepisów) w partnerstwie z organem prowadzącym każdej objętej wsparciem szkoły z terenu  ZIT WOF.</w:t>
            </w:r>
          </w:p>
        </w:tc>
        <w:tc>
          <w:tcPr>
            <w:tcW w:w="8363" w:type="dxa"/>
            <w:tcBorders>
              <w:bottom w:val="single" w:sz="4" w:space="0" w:color="auto"/>
            </w:tcBorders>
            <w:shd w:val="clear" w:color="auto" w:fill="auto"/>
            <w:vAlign w:val="center"/>
          </w:tcPr>
          <w:p w14:paraId="3205A223" w14:textId="77777777" w:rsidR="00FC2EEF" w:rsidRPr="00535CB6" w:rsidRDefault="00FC2EEF"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D29F867" w14:textId="77777777" w:rsidR="00FC2EEF" w:rsidRPr="00535CB6" w:rsidRDefault="00FC2EEF"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Wnioskodawca oświadcza, że jest organem prowadzącym dla szkół lub placówek na terenie ZIT WOF prowadzących kształcenie zawodowe (tj.</w:t>
            </w:r>
            <w:r w:rsidRPr="00535CB6">
              <w:rPr>
                <w:rFonts w:eastAsia="Times New Roman" w:cs="Arial"/>
                <w:lang w:eastAsia="pl-PL"/>
              </w:rPr>
              <w:t xml:space="preserve"> 7 i 8 klasy szkół podstawowych i/lub szkoły gimnazjalne i/lub szkoły prowadzące kształcenie zawodowe)</w:t>
            </w:r>
            <w:r w:rsidRPr="00535CB6">
              <w:rPr>
                <w:rFonts w:eastAsia="SimSun" w:cs="Arial"/>
                <w:kern w:val="3"/>
                <w:vertAlign w:val="superscript"/>
                <w:lang w:eastAsia="zh-CN" w:bidi="hi-IN"/>
              </w:rPr>
              <w:t xml:space="preserve"> </w:t>
            </w:r>
            <w:r w:rsidRPr="00535CB6">
              <w:rPr>
                <w:rFonts w:eastAsia="Times New Roman" w:cs="Arial"/>
                <w:kern w:val="3"/>
                <w:lang w:eastAsia="pl-PL" w:bidi="hi-IN"/>
              </w:rPr>
              <w:t xml:space="preserve">albo podmiotem posiadającym co najmniej 3-letnie doświadczenie w obszarze doradztwa edukacyjno-zawodowego występującym w partnerstwie z organem prowadzącym szkołę lub placówkę z terenu ZIT WOF. </w:t>
            </w:r>
          </w:p>
          <w:p w14:paraId="0B3D17D7" w14:textId="77777777" w:rsidR="00FC2EEF" w:rsidRPr="00535CB6" w:rsidRDefault="00FC2EEF" w:rsidP="00145F0C">
            <w:pPr>
              <w:autoSpaceDE w:val="0"/>
              <w:autoSpaceDN w:val="0"/>
              <w:adjustRightInd w:val="0"/>
              <w:rPr>
                <w:rFonts w:eastAsia="Times New Roman" w:cs="Arial"/>
                <w:kern w:val="3"/>
                <w:lang w:eastAsia="pl-PL" w:bidi="hi-IN"/>
              </w:rPr>
            </w:pPr>
            <w:r w:rsidRPr="00535CB6">
              <w:rPr>
                <w:rFonts w:eastAsia="Times New Roman" w:cs="Arial"/>
                <w:kern w:val="3"/>
                <w:lang w:eastAsia="pl-PL" w:bidi="hi-IN"/>
              </w:rPr>
              <w:t xml:space="preserve">Wnioskodawca, który nie jest organem prowadzącym szkołę/szkoły objęte wsparciem w ramach projektu,  zobowiązany jest zawrzeć we wniosku zapisy wskazujące: </w:t>
            </w:r>
          </w:p>
          <w:p w14:paraId="41C85844" w14:textId="77777777" w:rsidR="00FC2EEF" w:rsidRPr="00535CB6" w:rsidRDefault="00FC2EEF" w:rsidP="00145F0C">
            <w:pPr>
              <w:autoSpaceDE w:val="0"/>
              <w:autoSpaceDN w:val="0"/>
              <w:adjustRightInd w:val="0"/>
              <w:rPr>
                <w:rFonts w:eastAsia="Times New Roman" w:cs="Arial"/>
                <w:kern w:val="3"/>
                <w:lang w:eastAsia="pl-PL" w:bidi="hi-IN"/>
              </w:rPr>
            </w:pPr>
            <w:r w:rsidRPr="00535CB6">
              <w:rPr>
                <w:rFonts w:eastAsia="Times New Roman" w:cs="Arial"/>
                <w:kern w:val="3"/>
                <w:lang w:eastAsia="pl-PL" w:bidi="hi-IN"/>
              </w:rPr>
              <w:t xml:space="preserve">1. ilu-letnie doświadczenie posiada, wraz z wykazaniem, że doświadczenie to pochodzi z okresu maksymalnie 5 lat przed dniem złożenia wniosku o dofinansowanie; </w:t>
            </w:r>
          </w:p>
          <w:p w14:paraId="3DEEF548" w14:textId="77777777" w:rsidR="00FC2EEF" w:rsidRPr="00535CB6" w:rsidRDefault="00FC2EEF" w:rsidP="00145F0C">
            <w:pPr>
              <w:autoSpaceDE w:val="0"/>
              <w:autoSpaceDN w:val="0"/>
              <w:adjustRightInd w:val="0"/>
              <w:rPr>
                <w:rFonts w:eastAsia="Times New Roman" w:cs="Arial"/>
                <w:kern w:val="3"/>
                <w:lang w:eastAsia="pl-PL" w:bidi="hi-IN"/>
              </w:rPr>
            </w:pPr>
            <w:r w:rsidRPr="00535CB6">
              <w:rPr>
                <w:rFonts w:eastAsia="Times New Roman" w:cs="Arial"/>
                <w:kern w:val="3"/>
                <w:lang w:eastAsia="pl-PL" w:bidi="hi-IN"/>
              </w:rPr>
              <w:t>2. zakres/obszar merytoryczny prowadzonej działalności w obszarze doradztwa edukacyjno-zawodowego.</w:t>
            </w:r>
          </w:p>
          <w:p w14:paraId="13449710" w14:textId="77777777" w:rsidR="00FC2EEF" w:rsidRPr="00535CB6" w:rsidRDefault="00FC2EEF"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potrzeb szkół w procesie kształcenia dzieci i młodzieży z uwzględnieniem wymagań rynku pracy.</w:t>
            </w:r>
          </w:p>
          <w:p w14:paraId="4963F45D" w14:textId="77777777" w:rsidR="00FC2EEF" w:rsidRPr="00535CB6" w:rsidRDefault="00FC2EE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tcBorders>
              <w:bottom w:val="single" w:sz="4" w:space="0" w:color="auto"/>
            </w:tcBorders>
            <w:shd w:val="clear" w:color="auto" w:fill="auto"/>
            <w:vAlign w:val="center"/>
          </w:tcPr>
          <w:p w14:paraId="1AA26C6E" w14:textId="77777777" w:rsidR="00FC2EEF" w:rsidRPr="00535CB6" w:rsidRDefault="00FC2EEF" w:rsidP="00145F0C">
            <w:pPr>
              <w:rPr>
                <w:rFonts w:eastAsia="Times New Roman" w:cs="Arial"/>
                <w:lang w:eastAsia="pl-PL"/>
              </w:rPr>
            </w:pPr>
            <w:r w:rsidRPr="00535CB6">
              <w:rPr>
                <w:rFonts w:eastAsia="Times New Roman" w:cs="Arial"/>
                <w:lang w:eastAsia="pl-PL"/>
              </w:rPr>
              <w:t>0/1</w:t>
            </w:r>
          </w:p>
        </w:tc>
      </w:tr>
      <w:tr w:rsidR="00FC2EEF" w:rsidRPr="00C754A9" w14:paraId="3B81E195" w14:textId="77777777" w:rsidTr="0066126B">
        <w:trPr>
          <w:trHeight w:val="20"/>
        </w:trPr>
        <w:tc>
          <w:tcPr>
            <w:tcW w:w="506" w:type="dxa"/>
            <w:tcBorders>
              <w:bottom w:val="single" w:sz="4" w:space="0" w:color="auto"/>
            </w:tcBorders>
            <w:shd w:val="clear" w:color="auto" w:fill="auto"/>
            <w:vAlign w:val="center"/>
          </w:tcPr>
          <w:p w14:paraId="30452140"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5.</w:t>
            </w:r>
          </w:p>
        </w:tc>
        <w:tc>
          <w:tcPr>
            <w:tcW w:w="3969" w:type="dxa"/>
            <w:tcBorders>
              <w:bottom w:val="single" w:sz="4" w:space="0" w:color="auto"/>
            </w:tcBorders>
            <w:shd w:val="clear" w:color="auto" w:fill="auto"/>
            <w:vAlign w:val="center"/>
          </w:tcPr>
          <w:p w14:paraId="6A98C3A0" w14:textId="5E6838A2" w:rsidR="00FC2EEF" w:rsidRPr="00535CB6" w:rsidRDefault="00FC2EEF" w:rsidP="00145F0C">
            <w:pPr>
              <w:rPr>
                <w:rFonts w:eastAsia="Times New Roman" w:cs="Arial"/>
                <w:lang w:eastAsia="pl-PL"/>
              </w:rPr>
            </w:pPr>
            <w:r w:rsidRPr="00535CB6">
              <w:rPr>
                <w:rFonts w:eastAsia="Times New Roman" w:cs="Arial"/>
                <w:lang w:eastAsia="pl-PL"/>
              </w:rPr>
              <w:t>Zakres wsparcia w ramach projektu jest określony na podstawie indywidualnie przeprowadzonej diagnozy, obejmującej m. in. analizę</w:t>
            </w:r>
            <w:r w:rsidRPr="00535CB6">
              <w:rPr>
                <w:rFonts w:cs="Arial"/>
              </w:rPr>
              <w:t xml:space="preserve"> </w:t>
            </w:r>
            <w:r w:rsidRPr="00535CB6">
              <w:rPr>
                <w:rFonts w:eastAsia="Times New Roman" w:cs="Arial"/>
                <w:lang w:eastAsia="pl-PL"/>
              </w:rPr>
              <w:t>aktualnych potrzeb szkoły w zakresie doradztwa edukacyjno-zawodowego.</w:t>
            </w:r>
          </w:p>
        </w:tc>
        <w:tc>
          <w:tcPr>
            <w:tcW w:w="8363" w:type="dxa"/>
            <w:tcBorders>
              <w:bottom w:val="single" w:sz="4" w:space="0" w:color="auto"/>
            </w:tcBorders>
            <w:shd w:val="clear" w:color="auto" w:fill="auto"/>
            <w:vAlign w:val="center"/>
          </w:tcPr>
          <w:p w14:paraId="0195BA67" w14:textId="77777777" w:rsidR="00FC2EEF" w:rsidRPr="00535CB6" w:rsidRDefault="00FC2EEF" w:rsidP="00145F0C">
            <w:pPr>
              <w:rPr>
                <w:rFonts w:eastAsia="Times New Roman" w:cs="Arial"/>
                <w:lang w:eastAsia="pl-PL"/>
              </w:rPr>
            </w:pPr>
            <w:r w:rsidRPr="00535CB6">
              <w:rPr>
                <w:rFonts w:eastAsia="Times New Roman" w:cs="Arial"/>
                <w:lang w:eastAsia="pl-PL"/>
              </w:rPr>
              <w:t>Spełnienie kryterium będzie oceniane na podstawie oświadczenia Wnioskodawcy oraz na podstawie zapisów we wniosku o dofinansowanie projektu.</w:t>
            </w:r>
          </w:p>
          <w:p w14:paraId="681CBCC2" w14:textId="77777777" w:rsidR="00FC2EEF" w:rsidRPr="00535CB6" w:rsidRDefault="00FC2EEF" w:rsidP="00145F0C">
            <w:pPr>
              <w:rPr>
                <w:rFonts w:eastAsia="Times New Roman" w:cs="Arial"/>
                <w:lang w:eastAsia="pl-PL"/>
              </w:rPr>
            </w:pPr>
            <w:r w:rsidRPr="00535CB6">
              <w:rPr>
                <w:rFonts w:eastAsia="Times New Roman" w:cs="Arial"/>
                <w:lang w:eastAsia="pl-PL"/>
              </w:rPr>
              <w:t>Wnioskodawca oświadcza, że:</w:t>
            </w:r>
          </w:p>
          <w:p w14:paraId="31825949" w14:textId="77777777" w:rsidR="00FC2EEF" w:rsidRPr="00535CB6" w:rsidRDefault="00FC2EEF" w:rsidP="00145F0C">
            <w:pPr>
              <w:pStyle w:val="Akapitzlist0"/>
              <w:numPr>
                <w:ilvl w:val="0"/>
                <w:numId w:val="436"/>
              </w:numPr>
              <w:ind w:hanging="714"/>
              <w:rPr>
                <w:rFonts w:eastAsia="Times New Roman" w:cs="Arial"/>
                <w:lang w:eastAsia="pl-PL"/>
              </w:rPr>
            </w:pPr>
            <w:r w:rsidRPr="00535CB6">
              <w:rPr>
                <w:rFonts w:eastAsia="Times New Roman" w:cs="Arial"/>
                <w:lang w:eastAsia="pl-PL"/>
              </w:rPr>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242"/>
            </w:r>
            <w:r w:rsidRPr="00535CB6">
              <w:rPr>
                <w:rFonts w:eastAsia="Times New Roman" w:cs="Arial"/>
                <w:lang w:eastAsia="pl-PL"/>
              </w:rPr>
              <w:t>;</w:t>
            </w:r>
          </w:p>
          <w:p w14:paraId="70A81FA8" w14:textId="77777777" w:rsidR="00FC2EEF" w:rsidRPr="00535CB6" w:rsidRDefault="00FC2EEF" w:rsidP="00145F0C">
            <w:pPr>
              <w:pStyle w:val="Akapitzlist0"/>
              <w:numPr>
                <w:ilvl w:val="0"/>
                <w:numId w:val="436"/>
              </w:numPr>
              <w:ind w:left="448" w:hanging="448"/>
              <w:rPr>
                <w:rFonts w:eastAsia="Times New Roman" w:cs="Arial"/>
                <w:lang w:eastAsia="pl-PL"/>
              </w:rPr>
            </w:pPr>
            <w:r w:rsidRPr="00535CB6">
              <w:rPr>
                <w:rFonts w:eastAsia="Times New Roman" w:cs="Arial"/>
                <w:lang w:eastAsia="pl-PL"/>
              </w:rPr>
              <w:t>diagnoza uwzględnia co najmniej kluczowe dla planowanego wsparcia zagadnienia</w:t>
            </w:r>
            <w:r w:rsidRPr="00535CB6">
              <w:rPr>
                <w:rStyle w:val="Odwoanieprzypisudolnego"/>
                <w:rFonts w:eastAsia="Times New Roman" w:cs="Arial"/>
                <w:sz w:val="20"/>
                <w:lang w:eastAsia="pl-PL"/>
              </w:rPr>
              <w:footnoteReference w:id="243"/>
            </w:r>
            <w:r w:rsidRPr="00535CB6">
              <w:rPr>
                <w:rFonts w:eastAsia="Times New Roman" w:cs="Arial"/>
                <w:lang w:eastAsia="pl-PL"/>
              </w:rPr>
              <w:t>;</w:t>
            </w:r>
          </w:p>
          <w:p w14:paraId="7CD35D93" w14:textId="77777777" w:rsidR="00FC2EEF" w:rsidRPr="00535CB6" w:rsidRDefault="00FC2EEF" w:rsidP="00145F0C">
            <w:pPr>
              <w:pStyle w:val="Akapitzlist0"/>
              <w:numPr>
                <w:ilvl w:val="0"/>
                <w:numId w:val="436"/>
              </w:numPr>
              <w:ind w:left="448" w:hanging="448"/>
              <w:rPr>
                <w:rFonts w:cs="Arial"/>
              </w:rPr>
            </w:pPr>
            <w:r w:rsidRPr="00535CB6">
              <w:rPr>
                <w:rFonts w:cs="Arial"/>
              </w:rPr>
              <w:t>zakres wsparcia w ramach projektu jest zgodny z przeprowadzoną diagnozą;</w:t>
            </w:r>
          </w:p>
          <w:p w14:paraId="53B9BFD2" w14:textId="77777777" w:rsidR="00FC2EEF" w:rsidRPr="00535CB6" w:rsidRDefault="00FC2EEF" w:rsidP="00145F0C">
            <w:pPr>
              <w:pStyle w:val="Akapitzlist0"/>
              <w:numPr>
                <w:ilvl w:val="0"/>
                <w:numId w:val="436"/>
              </w:numPr>
              <w:ind w:left="448" w:hanging="448"/>
              <w:rPr>
                <w:rFonts w:cs="Arial"/>
              </w:rPr>
            </w:pPr>
            <w:r w:rsidRPr="00535CB6">
              <w:rPr>
                <w:rFonts w:cs="Arial"/>
              </w:rPr>
              <w:t>diagnoza jest zatwierdzona przez organ prowadzący bądź osobę upoważnioną do podejmowania decyzji.</w:t>
            </w:r>
          </w:p>
          <w:p w14:paraId="1800B907" w14:textId="77777777" w:rsidR="00FC2EEF" w:rsidRPr="00535CB6" w:rsidRDefault="00FC2EEF" w:rsidP="00145F0C">
            <w:pPr>
              <w:autoSpaceDE w:val="0"/>
              <w:autoSpaceDN w:val="0"/>
              <w:adjustRightInd w:val="0"/>
              <w:rPr>
                <w:rFonts w:eastAsia="Times New Roman" w:cs="Arial"/>
                <w:lang w:eastAsia="pl-PL"/>
              </w:rPr>
            </w:pPr>
            <w:r w:rsidRPr="00535CB6">
              <w:rPr>
                <w:rFonts w:eastAsia="Times New Roman" w:cs="Arial"/>
                <w:lang w:eastAsia="pl-PL"/>
              </w:rPr>
              <w:t xml:space="preserve">Wnioskodawca jest  zobowiązany wskazać w treści wniosku o dofinansowanie główne wnioski z przeprowadzonej diagnozy. </w:t>
            </w:r>
          </w:p>
          <w:p w14:paraId="6EC6FDEF" w14:textId="14948BDC" w:rsidR="00FC2EEF" w:rsidRPr="00535CB6" w:rsidRDefault="00FC2EEF" w:rsidP="00145F0C">
            <w:pPr>
              <w:autoSpaceDE w:val="0"/>
              <w:autoSpaceDN w:val="0"/>
              <w:adjustRightInd w:val="0"/>
              <w:rPr>
                <w:rFonts w:eastAsia="Times New Roman" w:cs="Arial"/>
                <w:lang w:eastAsia="pl-PL"/>
              </w:rPr>
            </w:pPr>
            <w:r w:rsidRPr="00535CB6">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edukacyjno-zawodowego na szczeblu regionalnymi lokalnym.</w:t>
            </w:r>
          </w:p>
          <w:p w14:paraId="6308A319" w14:textId="77777777" w:rsidR="00FC2EEF" w:rsidRPr="00535CB6" w:rsidRDefault="00FC2EEF" w:rsidP="00145F0C">
            <w:pPr>
              <w:rPr>
                <w:rFonts w:eastAsia="Times New Roman" w:cs="Arial"/>
                <w:lang w:eastAsia="pl-PL"/>
              </w:rPr>
            </w:pPr>
            <w:r w:rsidRPr="00535CB6">
              <w:rPr>
                <w:rFonts w:eastAsia="Times New Roman" w:cs="Arial"/>
                <w:lang w:eastAsia="pl-PL"/>
              </w:rPr>
              <w:t>Kryterium jest zgodne z Wytycznymi Ministra Rozwoju z dnia 1 stycznia 2018 r. w zakresie realizacji przedsięwzięć z udziałem środków Europejskiego Funduszu Społecznego w obszarze edukacji na lata 2014-2020.</w:t>
            </w:r>
          </w:p>
          <w:p w14:paraId="5D65D7DD" w14:textId="77777777" w:rsidR="00FC2EEF" w:rsidRPr="00535CB6" w:rsidRDefault="00FC2EE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tcBorders>
              <w:bottom w:val="single" w:sz="4" w:space="0" w:color="auto"/>
            </w:tcBorders>
            <w:shd w:val="clear" w:color="auto" w:fill="auto"/>
            <w:vAlign w:val="center"/>
          </w:tcPr>
          <w:p w14:paraId="271714B3" w14:textId="77777777" w:rsidR="00FC2EEF" w:rsidRPr="00535CB6" w:rsidRDefault="00FC2EEF" w:rsidP="00145F0C">
            <w:pPr>
              <w:rPr>
                <w:rFonts w:eastAsia="Times New Roman" w:cs="Arial"/>
                <w:lang w:eastAsia="pl-PL"/>
              </w:rPr>
            </w:pPr>
            <w:r w:rsidRPr="00535CB6">
              <w:rPr>
                <w:rFonts w:eastAsia="Times New Roman" w:cs="Arial"/>
                <w:lang w:eastAsia="pl-PL"/>
              </w:rPr>
              <w:t>0/1</w:t>
            </w:r>
          </w:p>
        </w:tc>
      </w:tr>
      <w:tr w:rsidR="00FC2EEF" w:rsidRPr="00C754A9" w14:paraId="2B1959FD" w14:textId="77777777" w:rsidTr="0066126B">
        <w:trPr>
          <w:trHeight w:val="20"/>
        </w:trPr>
        <w:tc>
          <w:tcPr>
            <w:tcW w:w="506" w:type="dxa"/>
            <w:tcBorders>
              <w:bottom w:val="single" w:sz="4" w:space="0" w:color="auto"/>
            </w:tcBorders>
            <w:shd w:val="clear" w:color="auto" w:fill="auto"/>
            <w:vAlign w:val="center"/>
          </w:tcPr>
          <w:p w14:paraId="00B7E0B5"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6.</w:t>
            </w:r>
          </w:p>
        </w:tc>
        <w:tc>
          <w:tcPr>
            <w:tcW w:w="3969" w:type="dxa"/>
            <w:tcBorders>
              <w:bottom w:val="single" w:sz="4" w:space="0" w:color="auto"/>
            </w:tcBorders>
            <w:shd w:val="clear" w:color="auto" w:fill="auto"/>
            <w:vAlign w:val="center"/>
          </w:tcPr>
          <w:p w14:paraId="29342F7C" w14:textId="77777777" w:rsidR="00FC2EEF" w:rsidRPr="00535CB6" w:rsidRDefault="00FC2EEF" w:rsidP="00145F0C">
            <w:pPr>
              <w:rPr>
                <w:rFonts w:eastAsia="Times New Roman" w:cs="Arial"/>
                <w:lang w:eastAsia="pl-PL"/>
              </w:rPr>
            </w:pPr>
            <w:r w:rsidRPr="00535CB6">
              <w:rPr>
                <w:rFonts w:eastAsia="Times New Roman" w:cs="Arial"/>
                <w:lang w:eastAsia="pl-PL"/>
              </w:rPr>
              <w:t>Wnioskodawca zapewnia zachowanie trwałości wypracowanych w ramach projektu rezultatów i zakupionego sprzętu/wyposażenia dla szkół powstałych w wyniku przekształcenia gimnazjum albo klas gimnazjalnych powstałych w wyniku włączenia gimnazjów do innych szkół</w:t>
            </w:r>
            <w:r w:rsidRPr="00535CB6">
              <w:rPr>
                <w:rStyle w:val="Odwoanieprzypisudolnego"/>
                <w:rFonts w:eastAsia="Times New Roman" w:cs="Arial"/>
                <w:sz w:val="20"/>
                <w:lang w:eastAsia="pl-PL"/>
              </w:rPr>
              <w:footnoteReference w:id="244"/>
            </w:r>
            <w:r w:rsidRPr="00535CB6">
              <w:rPr>
                <w:rFonts w:eastAsia="Times New Roman" w:cs="Arial"/>
                <w:lang w:eastAsia="pl-PL"/>
              </w:rPr>
              <w:t xml:space="preserve">.  </w:t>
            </w:r>
          </w:p>
        </w:tc>
        <w:tc>
          <w:tcPr>
            <w:tcW w:w="8363" w:type="dxa"/>
            <w:tcBorders>
              <w:bottom w:val="single" w:sz="4" w:space="0" w:color="auto"/>
            </w:tcBorders>
            <w:shd w:val="clear" w:color="auto" w:fill="auto"/>
            <w:vAlign w:val="center"/>
          </w:tcPr>
          <w:p w14:paraId="520E7692" w14:textId="77777777" w:rsidR="00FC2EEF" w:rsidRPr="00535CB6" w:rsidRDefault="00FC2EEF"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0FE7B22B" w14:textId="77777777" w:rsidR="00FC2EEF" w:rsidRPr="00535CB6" w:rsidRDefault="00FC2EEF" w:rsidP="00145F0C">
            <w:pPr>
              <w:rPr>
                <w:rFonts w:eastAsia="Times New Roman" w:cs="Arial"/>
                <w:lang w:eastAsia="pl-PL"/>
              </w:rPr>
            </w:pPr>
            <w:r w:rsidRPr="00535CB6">
              <w:rPr>
                <w:rFonts w:eastAsia="Times New Roman" w:cs="Arial"/>
                <w:lang w:eastAsia="pl-PL"/>
              </w:rPr>
              <w:t xml:space="preserve">Kryterium dotyczy wyłącznie projektów w ramach których planowane jest wsparcie szkół powstałych w wyniku przekształcenia gimnazjum albo klas gimnazjalnych powstałych w wyniku włączenia gimnazjów do innych szkół. </w:t>
            </w:r>
          </w:p>
          <w:p w14:paraId="46AAE5CD" w14:textId="77777777" w:rsidR="00FC2EEF" w:rsidRPr="00535CB6" w:rsidRDefault="00FC2EEF" w:rsidP="00145F0C">
            <w:pPr>
              <w:rPr>
                <w:rFonts w:cs="Arial"/>
                <w:lang w:eastAsia="x-none"/>
              </w:rPr>
            </w:pPr>
            <w:r w:rsidRPr="00535CB6">
              <w:rPr>
                <w:rFonts w:eastAsia="Times New Roman" w:cs="Arial"/>
                <w:lang w:eastAsia="pl-PL"/>
              </w:rPr>
              <w:t xml:space="preserve">Wnioskodawca oświadcza, że w przypadku przekształcenia gimnazjum lub włączenia klasy gimnazjalnej do innej szkoły objętej wsparciem, zakupiony w ramach projektu sprzęt, jak również wypracowane rezultaty, zostaną wykorzystane na potrzeby realizacji kształcenia w obszarze, w którym było udzielane wsparcie w projekcie. </w:t>
            </w:r>
          </w:p>
          <w:p w14:paraId="253EBC92" w14:textId="77777777" w:rsidR="00FC2EEF" w:rsidRPr="00535CB6" w:rsidRDefault="00FC2EEF" w:rsidP="00145F0C">
            <w:pPr>
              <w:rPr>
                <w:rFonts w:eastAsia="Times New Roman" w:cs="Arial"/>
                <w:lang w:eastAsia="pl-PL"/>
              </w:rPr>
            </w:pPr>
            <w:r w:rsidRPr="00535CB6">
              <w:rPr>
                <w:rFonts w:eastAsia="Times New Roman" w:cs="Arial"/>
                <w:lang w:eastAsia="pl-PL"/>
              </w:rPr>
              <w:t>Kryterium ma na celu zapewnienie adekwatność, zasadność i efektywność wydatków planowanych w ramach projektu, w szczególności w zakresie doposażenia ww. szkół. Sprzęt, jak również wypracowane rezultaty powinny być wykorzystywane również po zakończeniu realizacji projektu, co warunkuje osiągnięcie realnej i trwałej zmiany w\obszarze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p>
          <w:p w14:paraId="72D4F15F" w14:textId="77777777" w:rsidR="00FC2EEF" w:rsidRPr="00535CB6" w:rsidRDefault="00FC2EEF"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4" w:type="dxa"/>
            <w:tcBorders>
              <w:bottom w:val="single" w:sz="4" w:space="0" w:color="auto"/>
            </w:tcBorders>
            <w:shd w:val="clear" w:color="auto" w:fill="auto"/>
            <w:vAlign w:val="center"/>
          </w:tcPr>
          <w:p w14:paraId="6E3CBC86" w14:textId="77777777" w:rsidR="00FC2EEF" w:rsidRPr="00535CB6" w:rsidRDefault="00FC2EEF" w:rsidP="00145F0C">
            <w:pPr>
              <w:rPr>
                <w:rFonts w:eastAsia="Times New Roman" w:cs="Arial"/>
                <w:lang w:eastAsia="pl-PL"/>
              </w:rPr>
            </w:pPr>
            <w:r w:rsidRPr="00535CB6">
              <w:rPr>
                <w:rFonts w:eastAsia="Times New Roman" w:cs="Arial"/>
                <w:lang w:eastAsia="pl-PL"/>
              </w:rPr>
              <w:t>0/1/nie dotyczy</w:t>
            </w:r>
          </w:p>
        </w:tc>
      </w:tr>
    </w:tbl>
    <w:p w14:paraId="6CEDAD77" w14:textId="4D56B438" w:rsidR="00F56843" w:rsidRDefault="00F56843" w:rsidP="00F56843">
      <w:pPr>
        <w:spacing w:before="120" w:after="120" w:line="276" w:lineRule="auto"/>
        <w:jc w:val="both"/>
        <w:rPr>
          <w:rFonts w:cs="Arial"/>
          <w:lang w:eastAsia="pl-PL"/>
        </w:rPr>
      </w:pPr>
      <w:r>
        <w:rPr>
          <w:rFonts w:cs="Arial"/>
          <w:lang w:eastAsia="pl-PL"/>
        </w:rPr>
        <w:br w:type="page"/>
      </w:r>
    </w:p>
    <w:p w14:paraId="4BE3C821" w14:textId="43B7AB2D" w:rsidR="00231CC8" w:rsidRDefault="00231CC8" w:rsidP="00111F26">
      <w:pPr>
        <w:pStyle w:val="Nagwek5"/>
      </w:pPr>
      <w:bookmarkStart w:id="388" w:name="_Toc115339805"/>
      <w:r w:rsidRPr="00887BAC">
        <w:rPr>
          <w:lang w:eastAsia="pl-PL"/>
        </w:rPr>
        <w:t>Poddziałani</w:t>
      </w:r>
      <w:r>
        <w:rPr>
          <w:lang w:eastAsia="pl-PL"/>
        </w:rPr>
        <w:t>e</w:t>
      </w:r>
      <w:r w:rsidRPr="00887BAC">
        <w:rPr>
          <w:lang w:eastAsia="pl-PL"/>
        </w:rPr>
        <w:t xml:space="preserve"> 10.3.3 Doradztwo </w:t>
      </w:r>
      <w:proofErr w:type="spellStart"/>
      <w:r w:rsidRPr="00887BAC">
        <w:rPr>
          <w:lang w:eastAsia="pl-PL"/>
        </w:rPr>
        <w:t>edukacyjno</w:t>
      </w:r>
      <w:proofErr w:type="spellEnd"/>
      <w:r w:rsidRPr="00887BAC">
        <w:rPr>
          <w:lang w:eastAsia="pl-PL"/>
        </w:rPr>
        <w:t xml:space="preserve"> – zawodowe w ramach ZIT</w:t>
      </w:r>
      <w:r>
        <w:rPr>
          <w:lang w:eastAsia="pl-PL"/>
        </w:rPr>
        <w:t xml:space="preserve">, </w:t>
      </w:r>
      <w:r w:rsidRPr="007B21DA">
        <w:rPr>
          <w:lang w:eastAsia="pl-PL"/>
        </w:rPr>
        <w:t xml:space="preserve">Typ operacji: </w:t>
      </w:r>
      <w:r w:rsidRPr="00AF2A01">
        <w:rPr>
          <w:lang w:eastAsia="pl-PL"/>
        </w:rPr>
        <w:t xml:space="preserve">Rozwój doradztwa zawodowego </w:t>
      </w:r>
      <w:r w:rsidRPr="007B21DA">
        <w:t>(w 7 i 8 klasach szkół podstawowych i w szkołach prowadzących kształcenie zawodowe</w:t>
      </w:r>
      <w:r w:rsidRPr="007B21DA">
        <w:rPr>
          <w:rStyle w:val="Odwoanieprzypisudolnego"/>
          <w:rFonts w:cs="Arial"/>
          <w:sz w:val="18"/>
          <w:szCs w:val="18"/>
        </w:rPr>
        <w:footnoteReference w:id="245"/>
      </w:r>
      <w:r w:rsidRPr="007B21DA">
        <w:t>) i rozwój współpracy z rynkiem pracy</w:t>
      </w:r>
      <w:bookmarkEnd w:id="388"/>
    </w:p>
    <w:p w14:paraId="4602CEC3" w14:textId="400876F8" w:rsidR="002F167C" w:rsidRDefault="002F167C" w:rsidP="002F167C">
      <w:pPr>
        <w:pStyle w:val="Bezodstpw"/>
      </w:pPr>
      <w:r w:rsidRPr="00F877B4">
        <w:t xml:space="preserve">Kryteria wyboru projektów przyjęte przez Komitet Monitorujący RPO WM na </w:t>
      </w:r>
      <w:r>
        <w:t xml:space="preserve">LIV </w:t>
      </w:r>
      <w:r w:rsidR="006A6D2F">
        <w:t>p</w:t>
      </w:r>
      <w:r w:rsidRPr="00F877B4">
        <w:t xml:space="preserve">osiedzeniu w dniu </w:t>
      </w:r>
      <w:r>
        <w:t>16 stycznia 2020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3 Doradztwo edukacyjno – zawodowe w ramach ZIT, Typ operacji: Rozwój doradztwa zawodowego (w 7 i 8 klasach szkół podstawowych i w szkołach prowadzących kształcenie zawodowe ) i rozwój współpracy z rynkiem pracy"/>
        <w:tblDescription w:val="Tabela zawiera nazwę kryterium, opis kryterium oraz ocene kryterium dla Poddziałania 10.3.3 Doradztwo edukacyjno – zawodowe w ramach ZIT, Typ operacji: Rozwój doradztwa zawodowego (w 7 i 8 klasach szkół podstawowych i w szkołach prowadzących kształcenie zawodowe ) i rozwój współpracy z rynkiem pracy. Kryteria zatwierdzone na LIV posiedzeniu Komitetu Monitorującego RPO WM w dniu 16 stycznia 2020 r. "/>
      </w:tblPr>
      <w:tblGrid>
        <w:gridCol w:w="586"/>
        <w:gridCol w:w="3265"/>
        <w:gridCol w:w="8980"/>
        <w:gridCol w:w="1192"/>
      </w:tblGrid>
      <w:tr w:rsidR="00231CC8" w:rsidRPr="00C754A9" w14:paraId="0CC7476A" w14:textId="77777777" w:rsidTr="0066126B">
        <w:trPr>
          <w:trHeight w:val="340"/>
          <w:tblHeader/>
        </w:trPr>
        <w:tc>
          <w:tcPr>
            <w:tcW w:w="209" w:type="pct"/>
            <w:shd w:val="clear" w:color="auto" w:fill="auto"/>
            <w:vAlign w:val="center"/>
          </w:tcPr>
          <w:p w14:paraId="12E84B1A" w14:textId="21C6211C" w:rsidR="00231CC8" w:rsidRPr="00C754A9" w:rsidRDefault="00231CC8">
            <w:pPr>
              <w:rPr>
                <w:rFonts w:cs="Arial"/>
                <w:b/>
              </w:rPr>
            </w:pPr>
            <w:r w:rsidRPr="00C754A9">
              <w:rPr>
                <w:rFonts w:cs="Arial"/>
                <w:b/>
              </w:rPr>
              <w:t>Lp.</w:t>
            </w:r>
          </w:p>
        </w:tc>
        <w:tc>
          <w:tcPr>
            <w:tcW w:w="1164" w:type="pct"/>
            <w:shd w:val="clear" w:color="auto" w:fill="auto"/>
            <w:vAlign w:val="center"/>
          </w:tcPr>
          <w:p w14:paraId="7495F12B" w14:textId="77777777" w:rsidR="00231CC8" w:rsidRPr="00C754A9" w:rsidRDefault="00231CC8">
            <w:pPr>
              <w:rPr>
                <w:rFonts w:cs="Arial"/>
                <w:b/>
              </w:rPr>
            </w:pPr>
            <w:r w:rsidRPr="00C754A9">
              <w:rPr>
                <w:rFonts w:cs="Arial"/>
                <w:b/>
              </w:rPr>
              <w:t>Kryterium</w:t>
            </w:r>
          </w:p>
        </w:tc>
        <w:tc>
          <w:tcPr>
            <w:tcW w:w="3202" w:type="pct"/>
            <w:shd w:val="clear" w:color="auto" w:fill="auto"/>
            <w:vAlign w:val="center"/>
          </w:tcPr>
          <w:p w14:paraId="3751FED3" w14:textId="77777777" w:rsidR="00231CC8" w:rsidRPr="00C754A9" w:rsidRDefault="00231CC8">
            <w:pPr>
              <w:rPr>
                <w:rFonts w:cs="Arial"/>
                <w:b/>
              </w:rPr>
            </w:pPr>
            <w:r w:rsidRPr="00C754A9">
              <w:rPr>
                <w:rFonts w:cs="Arial"/>
                <w:b/>
              </w:rPr>
              <w:t>Opis kryterium</w:t>
            </w:r>
          </w:p>
        </w:tc>
        <w:tc>
          <w:tcPr>
            <w:tcW w:w="425" w:type="pct"/>
            <w:shd w:val="clear" w:color="auto" w:fill="auto"/>
            <w:vAlign w:val="center"/>
          </w:tcPr>
          <w:p w14:paraId="5FA9B666" w14:textId="77777777" w:rsidR="00231CC8" w:rsidRPr="00C754A9" w:rsidRDefault="00231CC8" w:rsidP="00535CB6">
            <w:pPr>
              <w:rPr>
                <w:rFonts w:cs="Arial"/>
                <w:b/>
              </w:rPr>
            </w:pPr>
            <w:r w:rsidRPr="00C754A9">
              <w:rPr>
                <w:rFonts w:cs="Arial"/>
                <w:b/>
              </w:rPr>
              <w:t>Ocena kryterium</w:t>
            </w:r>
          </w:p>
        </w:tc>
      </w:tr>
      <w:tr w:rsidR="00231CC8" w:rsidRPr="00C754A9" w14:paraId="56F88E29" w14:textId="77777777" w:rsidTr="0066126B">
        <w:trPr>
          <w:trHeight w:val="20"/>
        </w:trPr>
        <w:tc>
          <w:tcPr>
            <w:tcW w:w="5000" w:type="pct"/>
            <w:gridSpan w:val="4"/>
            <w:shd w:val="clear" w:color="auto" w:fill="auto"/>
            <w:vAlign w:val="center"/>
          </w:tcPr>
          <w:p w14:paraId="540B779C" w14:textId="77777777" w:rsidR="00231CC8" w:rsidRPr="00C754A9" w:rsidRDefault="00231CC8">
            <w:pPr>
              <w:rPr>
                <w:rFonts w:eastAsia="Times New Roman" w:cs="Arial"/>
                <w:b/>
                <w:lang w:eastAsia="pl-PL"/>
              </w:rPr>
            </w:pPr>
            <w:r w:rsidRPr="00C754A9">
              <w:rPr>
                <w:rFonts w:eastAsia="Times New Roman" w:cs="Arial"/>
                <w:b/>
                <w:lang w:eastAsia="pl-PL"/>
              </w:rPr>
              <w:t>Kryteria dostępu weryfikowane na etapie oceny formalnej</w:t>
            </w:r>
          </w:p>
        </w:tc>
      </w:tr>
      <w:tr w:rsidR="00231CC8" w:rsidRPr="00C754A9" w14:paraId="7E7E75DD" w14:textId="77777777" w:rsidTr="0066126B">
        <w:trPr>
          <w:trHeight w:val="20"/>
        </w:trPr>
        <w:tc>
          <w:tcPr>
            <w:tcW w:w="209" w:type="pct"/>
            <w:shd w:val="clear" w:color="auto" w:fill="auto"/>
            <w:vAlign w:val="center"/>
          </w:tcPr>
          <w:p w14:paraId="1872A9B7" w14:textId="77777777" w:rsidR="00231CC8" w:rsidRPr="00C754A9" w:rsidRDefault="00231CC8">
            <w:pPr>
              <w:ind w:left="147"/>
              <w:contextualSpacing/>
              <w:rPr>
                <w:rFonts w:eastAsia="Times New Roman" w:cs="Arial"/>
                <w:lang w:eastAsia="pl-PL"/>
              </w:rPr>
            </w:pPr>
            <w:r w:rsidRPr="00C754A9">
              <w:rPr>
                <w:rFonts w:eastAsia="Times New Roman" w:cs="Arial"/>
                <w:lang w:eastAsia="pl-PL"/>
              </w:rPr>
              <w:t>1.</w:t>
            </w:r>
          </w:p>
        </w:tc>
        <w:tc>
          <w:tcPr>
            <w:tcW w:w="1164" w:type="pct"/>
            <w:shd w:val="clear" w:color="auto" w:fill="auto"/>
            <w:vAlign w:val="center"/>
          </w:tcPr>
          <w:p w14:paraId="01E59DC3" w14:textId="77777777" w:rsidR="00231CC8" w:rsidRPr="00C754A9" w:rsidRDefault="00231CC8">
            <w:pPr>
              <w:rPr>
                <w:rFonts w:eastAsia="Times New Roman" w:cs="Arial"/>
                <w:lang w:eastAsia="pl-PL"/>
              </w:rPr>
            </w:pPr>
            <w:r w:rsidRPr="00C754A9">
              <w:rPr>
                <w:rFonts w:eastAsia="Times New Roman" w:cs="Arial"/>
                <w:lang w:eastAsia="pl-PL"/>
              </w:rPr>
              <w:t>Okres realizacji projektu nie przekracza 24 miesięcy.</w:t>
            </w:r>
          </w:p>
        </w:tc>
        <w:tc>
          <w:tcPr>
            <w:tcW w:w="3202" w:type="pct"/>
            <w:shd w:val="clear" w:color="auto" w:fill="auto"/>
            <w:vAlign w:val="center"/>
          </w:tcPr>
          <w:p w14:paraId="60E1F1DE"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treści wniosku o dofinansowanie projektu.</w:t>
            </w:r>
          </w:p>
          <w:p w14:paraId="05230682" w14:textId="77777777" w:rsidR="00231CC8" w:rsidRPr="00C754A9" w:rsidRDefault="00231CC8">
            <w:pPr>
              <w:rPr>
                <w:rFonts w:eastAsia="Times New Roman" w:cs="Arial"/>
                <w:lang w:eastAsia="pl-PL"/>
              </w:rPr>
            </w:pPr>
            <w:r w:rsidRPr="00C754A9">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2BBD5D27" w14:textId="77777777" w:rsidR="00231CC8" w:rsidRPr="00C754A9" w:rsidRDefault="00231CC8">
            <w:pPr>
              <w:rPr>
                <w:rFonts w:eastAsia="Times New Roman" w:cs="Arial"/>
                <w:lang w:eastAsia="pl-PL"/>
              </w:rPr>
            </w:pPr>
            <w:r w:rsidRPr="00C754A9">
              <w:rPr>
                <w:rFonts w:eastAsia="Times New Roman" w:cs="Arial"/>
                <w:lang w:eastAsia="pl-PL"/>
              </w:rPr>
              <w:t xml:space="preserve">Ograniczenie czasu realizacji wpłynie również na możliwość realizacji większej liczby projektów w ramach dostępnej alokacji, co pozwoli na osiągnięcie założonych wartości wskaźników określonych w RPO WM 2014-2020. </w:t>
            </w:r>
          </w:p>
          <w:p w14:paraId="3EE5B58C"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shd w:val="clear" w:color="auto" w:fill="auto"/>
            <w:vAlign w:val="center"/>
          </w:tcPr>
          <w:p w14:paraId="0D728C56" w14:textId="77777777" w:rsidR="00231CC8" w:rsidRPr="00C754A9" w:rsidRDefault="00231CC8" w:rsidP="00535CB6">
            <w:pPr>
              <w:rPr>
                <w:rFonts w:eastAsia="Times New Roman" w:cs="Arial"/>
                <w:lang w:eastAsia="pl-PL"/>
              </w:rPr>
            </w:pPr>
            <w:r w:rsidRPr="00C754A9">
              <w:rPr>
                <w:rFonts w:eastAsia="Times New Roman" w:cs="Arial"/>
                <w:lang w:eastAsia="pl-PL"/>
              </w:rPr>
              <w:t>0/1</w:t>
            </w:r>
          </w:p>
        </w:tc>
      </w:tr>
      <w:tr w:rsidR="00231CC8" w:rsidRPr="00C754A9" w14:paraId="27B357A0" w14:textId="77777777" w:rsidTr="0066126B">
        <w:trPr>
          <w:cantSplit/>
          <w:trHeight w:val="20"/>
        </w:trPr>
        <w:tc>
          <w:tcPr>
            <w:tcW w:w="209" w:type="pct"/>
            <w:shd w:val="clear" w:color="auto" w:fill="auto"/>
            <w:vAlign w:val="center"/>
          </w:tcPr>
          <w:p w14:paraId="547C8915" w14:textId="77777777" w:rsidR="00231CC8" w:rsidRPr="00C754A9" w:rsidRDefault="00231CC8">
            <w:pPr>
              <w:ind w:left="147"/>
              <w:contextualSpacing/>
              <w:rPr>
                <w:rFonts w:eastAsia="Times New Roman" w:cs="Arial"/>
                <w:lang w:eastAsia="pl-PL"/>
              </w:rPr>
            </w:pPr>
            <w:r w:rsidRPr="00C754A9">
              <w:rPr>
                <w:rFonts w:eastAsia="Times New Roman" w:cs="Arial"/>
                <w:lang w:eastAsia="pl-PL"/>
              </w:rPr>
              <w:t xml:space="preserve">2. </w:t>
            </w:r>
          </w:p>
        </w:tc>
        <w:tc>
          <w:tcPr>
            <w:tcW w:w="1164" w:type="pct"/>
            <w:tcBorders>
              <w:top w:val="single" w:sz="4" w:space="0" w:color="auto"/>
              <w:bottom w:val="single" w:sz="4" w:space="0" w:color="auto"/>
            </w:tcBorders>
            <w:vAlign w:val="center"/>
          </w:tcPr>
          <w:p w14:paraId="48A3D6C0" w14:textId="77777777" w:rsidR="00231CC8" w:rsidRPr="00C754A9" w:rsidRDefault="00231CC8">
            <w:pPr>
              <w:rPr>
                <w:rFonts w:eastAsia="Times New Roman" w:cs="Arial"/>
                <w:lang w:eastAsia="pl-PL"/>
              </w:rPr>
            </w:pPr>
            <w:r w:rsidRPr="00C754A9">
              <w:rPr>
                <w:rFonts w:eastAsia="Times New Roman" w:cs="Arial"/>
                <w:lang w:eastAsia="pl-PL"/>
              </w:rPr>
              <w:t xml:space="preserve">Wnioskowana kwota dofinansowania w projekcie przekracza wyrażoną w PLN równowartość 100 tys. EUR, a koszty bezpośrednie projektu będą rozliczane na podstawie rzeczywiście poniesionych wydatków. </w:t>
            </w:r>
          </w:p>
        </w:tc>
        <w:tc>
          <w:tcPr>
            <w:tcW w:w="3202" w:type="pct"/>
            <w:tcBorders>
              <w:top w:val="single" w:sz="4" w:space="0" w:color="auto"/>
              <w:bottom w:val="single" w:sz="4" w:space="0" w:color="auto"/>
            </w:tcBorders>
            <w:vAlign w:val="center"/>
          </w:tcPr>
          <w:p w14:paraId="507261B6"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treści wniosku o dofinansowanie projektu.</w:t>
            </w:r>
          </w:p>
          <w:p w14:paraId="6682436B" w14:textId="77777777" w:rsidR="00231CC8" w:rsidRPr="00C754A9" w:rsidRDefault="00231CC8">
            <w:pPr>
              <w:rPr>
                <w:rFonts w:eastAsia="Times New Roman" w:cs="Arial"/>
                <w:lang w:eastAsia="pl-PL"/>
              </w:rPr>
            </w:pPr>
            <w:r w:rsidRPr="00C754A9">
              <w:rPr>
                <w:rFonts w:eastAsia="Times New Roman" w:cs="Arial"/>
                <w:lang w:eastAsia="pl-P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2E6142B4" w14:textId="77777777" w:rsidR="00231CC8" w:rsidRPr="00C754A9" w:rsidRDefault="00231CC8">
            <w:pPr>
              <w:rPr>
                <w:rFonts w:cs="Arial"/>
                <w:i/>
                <w:color w:val="000000"/>
                <w:lang w:eastAsia="pl-PL"/>
              </w:rPr>
            </w:pPr>
            <w:r w:rsidRPr="00C754A9">
              <w:rPr>
                <w:rFonts w:eastAsia="Times New Roman" w:cs="Arial"/>
                <w:lang w:eastAsia="pl-PL"/>
              </w:rPr>
              <w:t>Jednocześnie, koszty bezpośrednie projektu będą rozliczane na podstawie rzeczywiście poniesionych wydatków, co oznacza, że nie mogą być do nich stosowane uproszczone metody rozliczania wydatków. K</w:t>
            </w:r>
            <w:r w:rsidRPr="00C754A9">
              <w:rPr>
                <w:rFonts w:cs="Arial"/>
                <w:color w:val="000000"/>
                <w:lang w:eastAsia="pl-PL"/>
              </w:rPr>
              <w:t xml:space="preserve">oszty pośrednie rozliczane będą z wykorzystaniem stawek ryczałtowych, określonych w rozdziale 8.4 </w:t>
            </w:r>
            <w:r w:rsidRPr="00C754A9">
              <w:rPr>
                <w:rFonts w:cs="Arial"/>
                <w:i/>
                <w:color w:val="000000"/>
                <w:lang w:eastAsia="pl-PL"/>
              </w:rPr>
              <w:t xml:space="preserve">Wytycznych w zakresie kwalifikowalności wydatków w ramach EFRR, EFS i FS na lata 2014-2020 </w:t>
            </w:r>
            <w:r w:rsidRPr="00C754A9">
              <w:rPr>
                <w:rFonts w:cs="Arial"/>
                <w:color w:val="000000"/>
                <w:lang w:eastAsia="pl-PL"/>
              </w:rPr>
              <w:t>i wskazanych w regulaminie konkursu.</w:t>
            </w:r>
          </w:p>
          <w:p w14:paraId="5591DDA7" w14:textId="77777777" w:rsidR="00231CC8" w:rsidRPr="00C754A9" w:rsidRDefault="00231CC8">
            <w:pPr>
              <w:rPr>
                <w:rFonts w:eastAsia="Times New Roman" w:cs="Arial"/>
                <w:lang w:eastAsia="pl-PL"/>
              </w:rPr>
            </w:pPr>
            <w:r w:rsidRPr="00C754A9">
              <w:rPr>
                <w:rFonts w:eastAsia="Times New Roman" w:cs="Arial"/>
                <w:lang w:eastAsia="pl-PL"/>
              </w:rPr>
              <w:t>W sytuacji gdy na którymkolwiek etapie oceny wniosku (ocena formalna, merytoryczna, negocjacje) kwota dofinansowania wyrażona w PLN zmniejszy się do wartości 100 tys. EUR lub niższej wniosek zostanie odrzucony.</w:t>
            </w:r>
          </w:p>
          <w:p w14:paraId="59119A90" w14:textId="77777777" w:rsidR="00231CC8" w:rsidRPr="00C754A9" w:rsidRDefault="00231CC8">
            <w:pPr>
              <w:rPr>
                <w:rFonts w:cs="Arial"/>
              </w:rPr>
            </w:pPr>
            <w:r w:rsidRPr="00C754A9">
              <w:rPr>
                <w:rFonts w:cs="Arial"/>
              </w:rPr>
              <w:t xml:space="preserve">Kryterium wynika z </w:t>
            </w:r>
            <w:r w:rsidRPr="00C754A9">
              <w:rPr>
                <w:rFonts w:cs="Arial"/>
                <w:i/>
              </w:rPr>
              <w:t>Wytycznych w zakresie kwalifikowalności wydatków w ramach EFRR, EFS i FS na lata 2014-2020</w:t>
            </w:r>
            <w:r w:rsidRPr="00C754A9">
              <w:rPr>
                <w:rFonts w:cs="Arial"/>
              </w:rPr>
              <w:t>.</w:t>
            </w:r>
          </w:p>
          <w:p w14:paraId="677D9D8D"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tcBorders>
              <w:top w:val="single" w:sz="4" w:space="0" w:color="auto"/>
              <w:bottom w:val="single" w:sz="4" w:space="0" w:color="auto"/>
            </w:tcBorders>
            <w:vAlign w:val="center"/>
          </w:tcPr>
          <w:p w14:paraId="5912221B" w14:textId="77777777" w:rsidR="00231CC8" w:rsidRPr="00C754A9" w:rsidRDefault="00231CC8" w:rsidP="00535CB6">
            <w:pPr>
              <w:rPr>
                <w:rFonts w:eastAsia="Times New Roman" w:cs="Arial"/>
                <w:lang w:eastAsia="pl-PL"/>
              </w:rPr>
            </w:pPr>
            <w:r w:rsidRPr="00C754A9">
              <w:rPr>
                <w:rFonts w:eastAsia="Times New Roman" w:cs="Arial"/>
                <w:lang w:eastAsia="pl-PL"/>
              </w:rPr>
              <w:t>0/1</w:t>
            </w:r>
          </w:p>
        </w:tc>
      </w:tr>
      <w:tr w:rsidR="00231CC8" w:rsidRPr="00C754A9" w14:paraId="3F5239E3" w14:textId="77777777" w:rsidTr="0066126B">
        <w:trPr>
          <w:trHeight w:val="1644"/>
        </w:trPr>
        <w:tc>
          <w:tcPr>
            <w:tcW w:w="209" w:type="pct"/>
            <w:shd w:val="clear" w:color="auto" w:fill="auto"/>
            <w:vAlign w:val="center"/>
          </w:tcPr>
          <w:p w14:paraId="26356B98" w14:textId="77777777" w:rsidR="00231CC8" w:rsidRPr="00C754A9" w:rsidRDefault="00231CC8">
            <w:pPr>
              <w:ind w:left="142"/>
              <w:contextualSpacing/>
              <w:rPr>
                <w:rFonts w:eastAsia="Times New Roman" w:cs="Arial"/>
                <w:lang w:eastAsia="pl-PL"/>
              </w:rPr>
            </w:pPr>
            <w:r w:rsidRPr="00C754A9">
              <w:rPr>
                <w:rFonts w:eastAsia="Times New Roman" w:cs="Arial"/>
                <w:lang w:eastAsia="pl-PL"/>
              </w:rPr>
              <w:t xml:space="preserve">3. </w:t>
            </w:r>
          </w:p>
        </w:tc>
        <w:tc>
          <w:tcPr>
            <w:tcW w:w="1164" w:type="pct"/>
            <w:shd w:val="clear" w:color="auto" w:fill="auto"/>
            <w:vAlign w:val="center"/>
          </w:tcPr>
          <w:p w14:paraId="6A6D7138" w14:textId="77777777" w:rsidR="00231CC8" w:rsidRPr="00C754A9" w:rsidRDefault="00231CC8">
            <w:pPr>
              <w:contextualSpacing/>
              <w:rPr>
                <w:rFonts w:eastAsia="Times New Roman" w:cs="Arial"/>
                <w:lang w:eastAsia="pl-PL"/>
              </w:rPr>
            </w:pPr>
            <w:r w:rsidRPr="00C754A9">
              <w:rPr>
                <w:rFonts w:eastAsia="Times New Roman" w:cs="Arial"/>
                <w:lang w:eastAsia="pl-PL"/>
              </w:rPr>
              <w:t xml:space="preserve">Wsparcie w ramach projektu jest kierowane do </w:t>
            </w:r>
            <w:r w:rsidRPr="00C754A9">
              <w:rPr>
                <w:rFonts w:cs="Arial"/>
              </w:rPr>
              <w:t xml:space="preserve">7 i 8 klas szkół podstawowych i/lub </w:t>
            </w:r>
            <w:r w:rsidRPr="00C754A9">
              <w:rPr>
                <w:rFonts w:eastAsia="Times New Roman" w:cs="Arial"/>
                <w:lang w:eastAsia="pl-PL"/>
              </w:rPr>
              <w:t>szkół prowadzących kształcenie zawodowe</w:t>
            </w:r>
            <w:r w:rsidRPr="00C754A9">
              <w:rPr>
                <w:rStyle w:val="Odwoanieprzypisudolnego"/>
                <w:rFonts w:eastAsia="Times New Roman" w:cs="Arial"/>
                <w:sz w:val="20"/>
                <w:lang w:eastAsia="pl-PL"/>
              </w:rPr>
              <w:footnoteReference w:id="246"/>
            </w:r>
            <w:r w:rsidRPr="00C754A9">
              <w:rPr>
                <w:rFonts w:eastAsia="Times New Roman" w:cs="Arial"/>
                <w:lang w:eastAsia="pl-PL"/>
              </w:rPr>
              <w:t xml:space="preserve"> (z wyłączeniem szkół dla dorosłych) z obszaru ZIT WOF.</w:t>
            </w:r>
          </w:p>
        </w:tc>
        <w:tc>
          <w:tcPr>
            <w:tcW w:w="3202" w:type="pct"/>
            <w:shd w:val="clear" w:color="auto" w:fill="auto"/>
            <w:vAlign w:val="center"/>
          </w:tcPr>
          <w:p w14:paraId="039D6ABB"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treści wniosku o dofinansowanie projektu.</w:t>
            </w:r>
          </w:p>
          <w:p w14:paraId="29B36BBF" w14:textId="77777777" w:rsidR="00231CC8" w:rsidRPr="00C754A9" w:rsidRDefault="00231CC8">
            <w:pPr>
              <w:rPr>
                <w:rFonts w:eastAsia="Times New Roman" w:cs="Arial"/>
                <w:lang w:eastAsia="pl-PL"/>
              </w:rPr>
            </w:pPr>
            <w:r w:rsidRPr="00C754A9">
              <w:rPr>
                <w:rFonts w:eastAsia="Times New Roman" w:cs="Arial"/>
                <w:lang w:eastAsia="pl-PL"/>
              </w:rPr>
              <w:t xml:space="preserve">Wnioskodawca wskazuje, że wsparcie w ramach projektu jest adresowane do 7 i 8 klas szkół podstawowych i/lub szkół prowadzących kształcenie zawodowe (z wyłączeniem szkół dla dorosłych) zlokalizowanych na terenie Warszawskiego Obszaru Funkcjonalnego (ZIT WOF). </w:t>
            </w:r>
          </w:p>
          <w:p w14:paraId="633950E2" w14:textId="77777777" w:rsidR="00231CC8" w:rsidRPr="00C754A9" w:rsidRDefault="00231CC8">
            <w:pPr>
              <w:tabs>
                <w:tab w:val="left" w:pos="3120"/>
              </w:tabs>
              <w:rPr>
                <w:rFonts w:eastAsia="Times New Roman" w:cs="Arial"/>
                <w:lang w:eastAsia="pl-PL"/>
              </w:rPr>
            </w:pPr>
            <w:r w:rsidRPr="00C754A9">
              <w:rPr>
                <w:rFonts w:eastAsia="Times New Roman" w:cs="Arial"/>
                <w:lang w:eastAsia="pl-PL"/>
              </w:rPr>
              <w:t>Obszar ZIT WOF jest zdefiniowany w Strategii Zintegrowanych Inwestycji Terytorialnych dla Warszawskiego Obszaru Funkcjonalnego 2014-2020+, stanowiącej załącznik do Regulaminu konkursu.</w:t>
            </w:r>
          </w:p>
          <w:p w14:paraId="524F1B21"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shd w:val="clear" w:color="auto" w:fill="auto"/>
            <w:vAlign w:val="center"/>
          </w:tcPr>
          <w:p w14:paraId="3FD090DD" w14:textId="77777777" w:rsidR="00231CC8" w:rsidRPr="00C754A9" w:rsidRDefault="00231CC8" w:rsidP="00535CB6">
            <w:pPr>
              <w:rPr>
                <w:rFonts w:eastAsia="Times New Roman" w:cs="Arial"/>
                <w:lang w:eastAsia="pl-PL"/>
              </w:rPr>
            </w:pPr>
            <w:r w:rsidRPr="00C754A9">
              <w:rPr>
                <w:rFonts w:eastAsia="Times New Roman" w:cs="Arial"/>
                <w:lang w:eastAsia="pl-PL"/>
              </w:rPr>
              <w:t>0/1</w:t>
            </w:r>
          </w:p>
        </w:tc>
      </w:tr>
      <w:tr w:rsidR="00231CC8" w:rsidRPr="00C754A9" w14:paraId="5B9B972D" w14:textId="77777777" w:rsidTr="0066126B">
        <w:trPr>
          <w:trHeight w:val="2022"/>
        </w:trPr>
        <w:tc>
          <w:tcPr>
            <w:tcW w:w="209" w:type="pct"/>
            <w:shd w:val="clear" w:color="auto" w:fill="auto"/>
            <w:vAlign w:val="center"/>
          </w:tcPr>
          <w:p w14:paraId="50839DDE" w14:textId="77777777" w:rsidR="00231CC8" w:rsidRPr="00C754A9" w:rsidRDefault="00231CC8">
            <w:pPr>
              <w:ind w:left="142"/>
              <w:contextualSpacing/>
              <w:rPr>
                <w:rFonts w:eastAsia="Times New Roman" w:cs="Arial"/>
                <w:lang w:eastAsia="pl-PL"/>
              </w:rPr>
            </w:pPr>
            <w:r w:rsidRPr="00C754A9">
              <w:rPr>
                <w:rFonts w:eastAsia="Times New Roman" w:cs="Arial"/>
                <w:lang w:eastAsia="pl-PL"/>
              </w:rPr>
              <w:t>4.</w:t>
            </w:r>
          </w:p>
        </w:tc>
        <w:tc>
          <w:tcPr>
            <w:tcW w:w="1164" w:type="pct"/>
            <w:tcBorders>
              <w:bottom w:val="single" w:sz="4" w:space="0" w:color="auto"/>
            </w:tcBorders>
            <w:shd w:val="clear" w:color="auto" w:fill="auto"/>
            <w:vAlign w:val="center"/>
          </w:tcPr>
          <w:p w14:paraId="644C36C5" w14:textId="77777777" w:rsidR="00231CC8" w:rsidRPr="00C754A9" w:rsidRDefault="00231CC8">
            <w:pPr>
              <w:rPr>
                <w:rFonts w:eastAsia="Times New Roman" w:cs="Arial"/>
                <w:lang w:eastAsia="pl-PL"/>
              </w:rPr>
            </w:pPr>
            <w:r w:rsidRPr="00C754A9">
              <w:rPr>
                <w:rFonts w:eastAsia="Times New Roman" w:cs="Arial"/>
                <w:lang w:eastAsia="pl-PL"/>
              </w:rPr>
              <w:t>Wnioskodawcą w ramach projektu jest:</w:t>
            </w:r>
          </w:p>
          <w:p w14:paraId="5ADE1DB3" w14:textId="77777777" w:rsidR="00231CC8" w:rsidRPr="00C754A9" w:rsidRDefault="00231CC8">
            <w:pPr>
              <w:rPr>
                <w:rFonts w:eastAsia="Times New Roman" w:cs="Arial"/>
                <w:lang w:eastAsia="pl-PL"/>
              </w:rPr>
            </w:pPr>
            <w:r w:rsidRPr="00C754A9">
              <w:rPr>
                <w:rFonts w:eastAsia="Times New Roman" w:cs="Arial"/>
                <w:lang w:eastAsia="pl-PL"/>
              </w:rPr>
              <w:t xml:space="preserve">- organ prowadzący objęte wsparciem szkoły </w:t>
            </w:r>
          </w:p>
          <w:p w14:paraId="162638B7" w14:textId="77777777" w:rsidR="00231CC8" w:rsidRPr="00C754A9" w:rsidRDefault="00231CC8">
            <w:pPr>
              <w:rPr>
                <w:rFonts w:eastAsia="Times New Roman" w:cs="Arial"/>
                <w:lang w:eastAsia="pl-PL"/>
              </w:rPr>
            </w:pPr>
            <w:r w:rsidRPr="00C754A9">
              <w:rPr>
                <w:rFonts w:eastAsia="Times New Roman" w:cs="Arial"/>
                <w:lang w:eastAsia="pl-PL"/>
              </w:rPr>
              <w:t xml:space="preserve">lub </w:t>
            </w:r>
          </w:p>
          <w:p w14:paraId="535A9268" w14:textId="77777777" w:rsidR="00231CC8" w:rsidRPr="00C754A9" w:rsidRDefault="00231CC8">
            <w:pPr>
              <w:contextualSpacing/>
              <w:rPr>
                <w:rFonts w:eastAsia="Times New Roman" w:cs="Arial"/>
                <w:lang w:eastAsia="pl-PL"/>
              </w:rPr>
            </w:pPr>
            <w:r w:rsidRPr="00C754A9">
              <w:rPr>
                <w:rFonts w:eastAsia="Times New Roman" w:cs="Arial"/>
                <w:lang w:eastAsia="pl-PL"/>
              </w:rPr>
              <w:t>- podmiot posiadający co najmniej 3- letnie doświadczenie w obszarze doradztwa zawodowego (z wyłączeniem osób fizycznych innych niż prowadzące działalność gospodarczą lub oświatową na podstawie odrębnych przepisów) w partnerstwie z organem prowadzącym każdą objętą wsparciem szkołę.</w:t>
            </w:r>
          </w:p>
        </w:tc>
        <w:tc>
          <w:tcPr>
            <w:tcW w:w="3202" w:type="pct"/>
            <w:tcBorders>
              <w:bottom w:val="single" w:sz="4" w:space="0" w:color="auto"/>
            </w:tcBorders>
            <w:shd w:val="clear" w:color="auto" w:fill="auto"/>
            <w:vAlign w:val="center"/>
          </w:tcPr>
          <w:p w14:paraId="54AF7606"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oświadczenia Wnioskodawcy zawartego we wniosku o dofinansowanie projektu.</w:t>
            </w:r>
          </w:p>
          <w:p w14:paraId="0BD292F7" w14:textId="77777777" w:rsidR="00231CC8" w:rsidRPr="00C754A9" w:rsidRDefault="00231CC8">
            <w:pPr>
              <w:suppressAutoHyphens/>
              <w:autoSpaceDN w:val="0"/>
              <w:textAlignment w:val="baseline"/>
              <w:rPr>
                <w:rFonts w:eastAsia="Times New Roman" w:cs="Arial"/>
                <w:kern w:val="3"/>
                <w:lang w:eastAsia="pl-PL" w:bidi="hi-IN"/>
              </w:rPr>
            </w:pPr>
            <w:r w:rsidRPr="00C754A9">
              <w:rPr>
                <w:rFonts w:eastAsia="Times New Roman" w:cs="Arial"/>
                <w:kern w:val="3"/>
                <w:lang w:eastAsia="pl-PL" w:bidi="hi-IN"/>
              </w:rPr>
              <w:t>Wnioskodawca oświadcza, że jest organem prowadzącym szkołę zlokalizowaną na terenie ZIT WOF (tj.</w:t>
            </w:r>
            <w:r w:rsidRPr="00C754A9">
              <w:rPr>
                <w:rFonts w:eastAsia="Times New Roman" w:cs="Arial"/>
                <w:lang w:eastAsia="pl-PL"/>
              </w:rPr>
              <w:t xml:space="preserve"> szkołę podstawową i/lub szkołę lub placówkę systemu oświaty prowadzącą kształcenie zawodowe)</w:t>
            </w:r>
            <w:r w:rsidRPr="00C754A9">
              <w:rPr>
                <w:rFonts w:eastAsia="SimSun" w:cs="Arial"/>
                <w:kern w:val="3"/>
                <w:vertAlign w:val="superscript"/>
                <w:lang w:eastAsia="zh-CN" w:bidi="hi-IN"/>
              </w:rPr>
              <w:t xml:space="preserve"> </w:t>
            </w:r>
            <w:r w:rsidRPr="00C754A9">
              <w:rPr>
                <w:rFonts w:eastAsia="Times New Roman" w:cs="Arial"/>
                <w:kern w:val="3"/>
                <w:lang w:eastAsia="pl-PL" w:bidi="hi-IN"/>
              </w:rPr>
              <w:t>albo podmiotem posiadającym co najmniej 3-letnie doświadczenie w obszarze doradztwa zawodowego występującym w partnerstwie z organem prowadzącym szkołę lub placówkę z terenu ZIT WOF.</w:t>
            </w:r>
          </w:p>
          <w:p w14:paraId="0ABD30CC" w14:textId="77777777" w:rsidR="00231CC8" w:rsidRPr="00C754A9" w:rsidRDefault="00231CC8">
            <w:pPr>
              <w:autoSpaceDE w:val="0"/>
              <w:autoSpaceDN w:val="0"/>
              <w:adjustRightInd w:val="0"/>
              <w:rPr>
                <w:rFonts w:eastAsia="Times New Roman" w:cs="Arial"/>
                <w:kern w:val="3"/>
                <w:lang w:eastAsia="pl-PL" w:bidi="hi-IN"/>
              </w:rPr>
            </w:pPr>
            <w:r w:rsidRPr="00C754A9">
              <w:rPr>
                <w:rFonts w:eastAsia="Times New Roman" w:cs="Arial"/>
                <w:kern w:val="3"/>
                <w:lang w:eastAsia="pl-PL" w:bidi="hi-IN"/>
              </w:rPr>
              <w:t xml:space="preserve">Wnioskodawca, który nie jest organem prowadzącym szkołę/szkoły objęte wsparciem w ramach projektu, zobowiązany jest zawrzeć we wniosku zapisy wskazujące: </w:t>
            </w:r>
          </w:p>
          <w:p w14:paraId="1705C5B3" w14:textId="77777777" w:rsidR="00231CC8" w:rsidRPr="00C754A9" w:rsidRDefault="00231CC8">
            <w:pPr>
              <w:autoSpaceDE w:val="0"/>
              <w:autoSpaceDN w:val="0"/>
              <w:adjustRightInd w:val="0"/>
              <w:rPr>
                <w:rFonts w:eastAsia="Times New Roman" w:cs="Arial"/>
                <w:kern w:val="3"/>
                <w:lang w:eastAsia="pl-PL" w:bidi="hi-IN"/>
              </w:rPr>
            </w:pPr>
            <w:r w:rsidRPr="00C754A9">
              <w:rPr>
                <w:rFonts w:eastAsia="Times New Roman" w:cs="Arial"/>
                <w:kern w:val="3"/>
                <w:lang w:eastAsia="pl-PL" w:bidi="hi-IN"/>
              </w:rPr>
              <w:t>1. ilu-letnie doświadczenie posiada;</w:t>
            </w:r>
          </w:p>
          <w:p w14:paraId="537E115C" w14:textId="77777777" w:rsidR="00231CC8" w:rsidRPr="00C754A9" w:rsidRDefault="00231CC8">
            <w:pPr>
              <w:autoSpaceDE w:val="0"/>
              <w:autoSpaceDN w:val="0"/>
              <w:adjustRightInd w:val="0"/>
              <w:rPr>
                <w:rFonts w:eastAsia="Times New Roman" w:cs="Arial"/>
                <w:kern w:val="3"/>
                <w:lang w:eastAsia="pl-PL" w:bidi="hi-IN"/>
              </w:rPr>
            </w:pPr>
            <w:r w:rsidRPr="00C754A9">
              <w:rPr>
                <w:rFonts w:eastAsia="Times New Roman" w:cs="Arial"/>
                <w:kern w:val="3"/>
                <w:lang w:eastAsia="pl-PL" w:bidi="hi-IN"/>
              </w:rPr>
              <w:t>2. zakres/obszar merytoryczny prowadzonej działalności w obszarze doradztwa zawodowego.</w:t>
            </w:r>
          </w:p>
          <w:p w14:paraId="36E05320" w14:textId="77777777" w:rsidR="00231CC8" w:rsidRPr="00C754A9" w:rsidRDefault="00231CC8">
            <w:pPr>
              <w:rPr>
                <w:rFonts w:eastAsia="Times New Roman" w:cs="Arial"/>
                <w:lang w:eastAsia="pl-PL"/>
              </w:rPr>
            </w:pPr>
            <w:r w:rsidRPr="00C754A9">
              <w:rPr>
                <w:rFonts w:eastAsia="Times New Roman" w:cs="Arial"/>
                <w:lang w:eastAsia="pl-PL"/>
              </w:rPr>
              <w:t>Celem wprowadzenia kryterium jest zagwarantowanie, iż projekty są realizowane przez podmioty mające kompleksową i najszerszą wiedzę dotyczącą potrzeb szkół w procesie kształcenia dzieci i młodzieży z uwzględnieniem wymagań rynku pracy.</w:t>
            </w:r>
          </w:p>
          <w:p w14:paraId="2ED569C2"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tcBorders>
              <w:bottom w:val="single" w:sz="4" w:space="0" w:color="auto"/>
            </w:tcBorders>
            <w:shd w:val="clear" w:color="auto" w:fill="auto"/>
            <w:vAlign w:val="center"/>
          </w:tcPr>
          <w:p w14:paraId="4C47051A" w14:textId="77777777" w:rsidR="00231CC8" w:rsidRPr="00C754A9" w:rsidRDefault="00231CC8" w:rsidP="00535CB6">
            <w:pPr>
              <w:rPr>
                <w:rFonts w:eastAsia="Times New Roman" w:cs="Arial"/>
                <w:lang w:eastAsia="pl-PL"/>
              </w:rPr>
            </w:pPr>
            <w:r w:rsidRPr="00C754A9">
              <w:rPr>
                <w:rFonts w:eastAsia="Times New Roman" w:cs="Arial"/>
                <w:lang w:eastAsia="pl-PL"/>
              </w:rPr>
              <w:t>0/1</w:t>
            </w:r>
          </w:p>
        </w:tc>
      </w:tr>
      <w:tr w:rsidR="00231CC8" w:rsidRPr="00C754A9" w14:paraId="5143C921" w14:textId="77777777" w:rsidTr="0066126B">
        <w:trPr>
          <w:trHeight w:val="20"/>
        </w:trPr>
        <w:tc>
          <w:tcPr>
            <w:tcW w:w="5000" w:type="pct"/>
            <w:gridSpan w:val="4"/>
            <w:shd w:val="clear" w:color="auto" w:fill="auto"/>
            <w:vAlign w:val="center"/>
          </w:tcPr>
          <w:p w14:paraId="7B03864A" w14:textId="77777777" w:rsidR="00231CC8" w:rsidRPr="00C754A9" w:rsidRDefault="00231CC8" w:rsidP="00535CB6">
            <w:pPr>
              <w:rPr>
                <w:rFonts w:eastAsia="Times New Roman" w:cs="Arial"/>
                <w:b/>
                <w:lang w:eastAsia="pl-PL"/>
              </w:rPr>
            </w:pPr>
            <w:r w:rsidRPr="00C754A9">
              <w:rPr>
                <w:rFonts w:eastAsia="Times New Roman" w:cs="Arial"/>
                <w:b/>
                <w:lang w:eastAsia="pl-PL"/>
              </w:rPr>
              <w:t>Kryteria dostępu weryfikowane na etapie oceny merytorycznej</w:t>
            </w:r>
          </w:p>
        </w:tc>
      </w:tr>
      <w:tr w:rsidR="00231CC8" w:rsidRPr="00C754A9" w14:paraId="5CF34AA9" w14:textId="77777777" w:rsidTr="0066126B">
        <w:trPr>
          <w:trHeight w:val="20"/>
        </w:trPr>
        <w:tc>
          <w:tcPr>
            <w:tcW w:w="209" w:type="pct"/>
            <w:tcBorders>
              <w:bottom w:val="single" w:sz="4" w:space="0" w:color="auto"/>
            </w:tcBorders>
            <w:shd w:val="clear" w:color="auto" w:fill="auto"/>
            <w:vAlign w:val="center"/>
          </w:tcPr>
          <w:p w14:paraId="3087E7C2" w14:textId="77777777" w:rsidR="00231CC8" w:rsidRPr="00C754A9" w:rsidRDefault="00231CC8">
            <w:pPr>
              <w:ind w:left="142"/>
              <w:contextualSpacing/>
              <w:rPr>
                <w:rFonts w:eastAsia="Times New Roman" w:cs="Arial"/>
                <w:lang w:eastAsia="pl-PL"/>
              </w:rPr>
            </w:pPr>
            <w:r w:rsidRPr="00C754A9">
              <w:rPr>
                <w:rFonts w:eastAsia="Times New Roman" w:cs="Arial"/>
                <w:lang w:eastAsia="pl-PL"/>
              </w:rPr>
              <w:t>5.</w:t>
            </w:r>
          </w:p>
        </w:tc>
        <w:tc>
          <w:tcPr>
            <w:tcW w:w="1164" w:type="pct"/>
            <w:tcBorders>
              <w:top w:val="single" w:sz="4" w:space="0" w:color="auto"/>
              <w:left w:val="single" w:sz="4" w:space="0" w:color="auto"/>
              <w:bottom w:val="single" w:sz="4" w:space="0" w:color="auto"/>
              <w:right w:val="single" w:sz="4" w:space="0" w:color="auto"/>
            </w:tcBorders>
            <w:vAlign w:val="center"/>
          </w:tcPr>
          <w:p w14:paraId="68D2BF1D" w14:textId="77777777" w:rsidR="00231CC8" w:rsidRPr="00C754A9" w:rsidRDefault="00231CC8">
            <w:pPr>
              <w:rPr>
                <w:rFonts w:eastAsia="Times New Roman" w:cs="Arial"/>
                <w:lang w:eastAsia="pl-PL"/>
              </w:rPr>
            </w:pPr>
            <w:r w:rsidRPr="00C754A9">
              <w:rPr>
                <w:rFonts w:eastAsia="Times New Roman" w:cs="Arial"/>
                <w:lang w:eastAsia="pl-PL"/>
              </w:rPr>
              <w:t>Projekt uwzględnia potrzeby lokalnego/regionalnego rynku pracy.</w:t>
            </w:r>
          </w:p>
        </w:tc>
        <w:tc>
          <w:tcPr>
            <w:tcW w:w="3202" w:type="pct"/>
            <w:tcBorders>
              <w:top w:val="single" w:sz="4" w:space="0" w:color="auto"/>
              <w:left w:val="single" w:sz="4" w:space="0" w:color="auto"/>
              <w:bottom w:val="single" w:sz="4" w:space="0" w:color="auto"/>
              <w:right w:val="single" w:sz="4" w:space="0" w:color="auto"/>
            </w:tcBorders>
            <w:vAlign w:val="center"/>
          </w:tcPr>
          <w:p w14:paraId="77FA99DE"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Spełnienie kryterium będzie oceniane na podstawie oświadczenia Wnioskodawcy zawartego we wniosku o dofinansowanie.</w:t>
            </w:r>
          </w:p>
          <w:p w14:paraId="34FC86D7" w14:textId="77777777" w:rsidR="00231CC8" w:rsidRPr="00C754A9" w:rsidRDefault="00231CC8">
            <w:pPr>
              <w:rPr>
                <w:rFonts w:cs="Arial"/>
              </w:rPr>
            </w:pPr>
            <w:r w:rsidRPr="00C754A9">
              <w:rPr>
                <w:rFonts w:eastAsia="Times New Roman" w:cs="Arial"/>
                <w:lang w:eastAsia="pl-PL"/>
              </w:rPr>
              <w:t>Wnioskodawca we wniosku o dofinansowanie oświadcza, że podejmowane działania z doradztwa zawodowego będą odpowiadały potrzebom rynku pracy, z uwzględnieniem branż zidentyfikowanych jako branże o największym potencjale rozwojowym i/lub branż strategicznych dla regionu/subregionu, w tym należących do inteligentnych specjalizacji regionu</w:t>
            </w:r>
            <w:r w:rsidRPr="00C754A9">
              <w:rPr>
                <w:rStyle w:val="Odwoanieprzypisudolnego"/>
                <w:rFonts w:eastAsia="Times New Roman" w:cs="Arial"/>
                <w:sz w:val="20"/>
                <w:lang w:eastAsia="pl-PL"/>
              </w:rPr>
              <w:footnoteReference w:id="247"/>
            </w:r>
            <w:r w:rsidRPr="00C754A9">
              <w:rPr>
                <w:rFonts w:eastAsia="Times New Roman" w:cs="Arial"/>
                <w:lang w:eastAsia="pl-PL"/>
              </w:rPr>
              <w:t>, o których mowa w Regionalnej Strategii Innowacji dla Mazowsza do 2020 roku.</w:t>
            </w:r>
            <w:r w:rsidRPr="00C754A9">
              <w:rPr>
                <w:rFonts w:cs="Arial"/>
              </w:rPr>
              <w:t xml:space="preserve"> Wnioskodawca oświadcza, że działania realizowane w ramach projektu uwzględniają prognozy dotyczące zapotrzebowania rynku pracy na określone zawody i wykształcenie w określonych branżach.</w:t>
            </w:r>
          </w:p>
          <w:p w14:paraId="56CDB262" w14:textId="17671DD7" w:rsidR="00231CC8" w:rsidRPr="00C754A9" w:rsidRDefault="00231CC8">
            <w:pPr>
              <w:rPr>
                <w:rFonts w:eastAsia="Times New Roman" w:cs="Arial"/>
                <w:lang w:eastAsia="pl-PL"/>
              </w:rPr>
            </w:pPr>
            <w:r w:rsidRPr="00C754A9">
              <w:rPr>
                <w:rFonts w:cs="Arial"/>
              </w:rPr>
              <w:t xml:space="preserve">Pomocne będą informacje zawarte na stronie: </w:t>
            </w:r>
            <w:hyperlink r:id="rId50" w:tooltip="Obserwatorium Mazowsze" w:history="1">
              <w:r w:rsidRPr="00C754A9">
                <w:rPr>
                  <w:rStyle w:val="Hipercze"/>
                  <w:rFonts w:cs="Arial"/>
                </w:rPr>
                <w:t>www.obserwatorium.mazowsze.pl</w:t>
              </w:r>
            </w:hyperlink>
            <w:r w:rsidRPr="00C754A9">
              <w:rPr>
                <w:rFonts w:cs="Arial"/>
              </w:rPr>
              <w:t xml:space="preserve">, dostępne ogólnopolskie i regionalne badania i analizy rynku pracy oraz uzupełniająco informacje oraz dane ilościowe i jakościowe dostępne za pośrednictwem powołanego z inicjatywy Komisji Europejskiej portalu EU </w:t>
            </w:r>
            <w:proofErr w:type="spellStart"/>
            <w:r w:rsidRPr="00C754A9">
              <w:rPr>
                <w:rFonts w:cs="Arial"/>
              </w:rPr>
              <w:t>Skills</w:t>
            </w:r>
            <w:proofErr w:type="spellEnd"/>
            <w:r w:rsidRPr="00C754A9">
              <w:rPr>
                <w:rFonts w:cs="Arial"/>
              </w:rPr>
              <w:t xml:space="preserve"> Panorama, a także w przygotowywanej przez MEN </w:t>
            </w:r>
            <w:r w:rsidRPr="00C754A9">
              <w:rPr>
                <w:rFonts w:cs="Arial"/>
                <w:i/>
              </w:rPr>
              <w:t>Prognozie zapotrzebowania na pracowników w zawodach szkolnictwa branżowego na krajowym i wojewódzkim rynku pracy</w:t>
            </w:r>
            <w:r w:rsidRPr="00C754A9">
              <w:rPr>
                <w:rFonts w:cs="Arial"/>
              </w:rPr>
              <w:t>.</w:t>
            </w:r>
          </w:p>
          <w:p w14:paraId="5BDB0DAC" w14:textId="77777777" w:rsidR="00231CC8" w:rsidRPr="00C754A9" w:rsidRDefault="00231CC8">
            <w:pPr>
              <w:rPr>
                <w:rFonts w:eastAsia="Times New Roman" w:cs="Arial"/>
                <w:lang w:eastAsia="pl-PL"/>
              </w:rPr>
            </w:pPr>
            <w:r w:rsidRPr="00C754A9">
              <w:rPr>
                <w:rFonts w:eastAsia="Times New Roman" w:cs="Arial"/>
                <w:lang w:eastAsia="pl-PL"/>
              </w:rPr>
              <w:t xml:space="preserve">Kryterium wynika z </w:t>
            </w:r>
            <w:r w:rsidRPr="00C754A9">
              <w:rPr>
                <w:rFonts w:eastAsia="Times New Roman" w:cs="Arial"/>
                <w:i/>
                <w:lang w:eastAsia="pl-PL"/>
              </w:rPr>
              <w:t>Wytycznych w zakresie realizacji przedsięwzięć z udziałem środków Europejskiego Funduszu Społecznego w obszarze edukacji na lata 2014-2020</w:t>
            </w:r>
            <w:r w:rsidRPr="00C754A9">
              <w:rPr>
                <w:rFonts w:eastAsia="Times New Roman" w:cs="Arial"/>
                <w:lang w:eastAsia="pl-PL"/>
              </w:rPr>
              <w:t>.</w:t>
            </w:r>
          </w:p>
          <w:p w14:paraId="3E101B7B"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r w:rsidRPr="00C754A9">
              <w:rPr>
                <w:rFonts w:cs="Arial"/>
              </w:rPr>
              <w:t xml:space="preserve"> </w:t>
            </w:r>
          </w:p>
        </w:tc>
        <w:tc>
          <w:tcPr>
            <w:tcW w:w="425" w:type="pct"/>
            <w:shd w:val="clear" w:color="auto" w:fill="auto"/>
            <w:vAlign w:val="center"/>
          </w:tcPr>
          <w:p w14:paraId="0AFB1222" w14:textId="50BFB6BD" w:rsidR="00231CC8" w:rsidRPr="00C754A9" w:rsidRDefault="00231CC8" w:rsidP="00535CB6">
            <w:pPr>
              <w:rPr>
                <w:rFonts w:eastAsia="Times New Roman" w:cs="Arial"/>
                <w:lang w:eastAsia="pl-PL"/>
              </w:rPr>
            </w:pPr>
            <w:r w:rsidRPr="00C754A9">
              <w:rPr>
                <w:rFonts w:cs="Arial"/>
              </w:rPr>
              <w:t>0/1</w:t>
            </w:r>
          </w:p>
        </w:tc>
      </w:tr>
      <w:tr w:rsidR="00231CC8" w:rsidRPr="00C754A9" w14:paraId="49AFDFE1" w14:textId="77777777" w:rsidTr="0066126B">
        <w:trPr>
          <w:trHeight w:val="20"/>
        </w:trPr>
        <w:tc>
          <w:tcPr>
            <w:tcW w:w="209" w:type="pct"/>
            <w:tcBorders>
              <w:bottom w:val="single" w:sz="4" w:space="0" w:color="auto"/>
            </w:tcBorders>
            <w:shd w:val="clear" w:color="auto" w:fill="auto"/>
            <w:vAlign w:val="center"/>
          </w:tcPr>
          <w:p w14:paraId="7C842AF4" w14:textId="77777777" w:rsidR="00231CC8" w:rsidRPr="00C754A9" w:rsidRDefault="00231CC8">
            <w:pPr>
              <w:ind w:left="142"/>
              <w:contextualSpacing/>
              <w:rPr>
                <w:rFonts w:eastAsia="Times New Roman" w:cs="Arial"/>
                <w:lang w:eastAsia="pl-PL"/>
              </w:rPr>
            </w:pPr>
            <w:r w:rsidRPr="00C754A9">
              <w:rPr>
                <w:rFonts w:eastAsia="Times New Roman" w:cs="Arial"/>
                <w:lang w:eastAsia="pl-PL"/>
              </w:rPr>
              <w:t>6.</w:t>
            </w:r>
          </w:p>
        </w:tc>
        <w:tc>
          <w:tcPr>
            <w:tcW w:w="1164" w:type="pct"/>
            <w:tcBorders>
              <w:bottom w:val="single" w:sz="4" w:space="0" w:color="auto"/>
            </w:tcBorders>
            <w:shd w:val="clear" w:color="auto" w:fill="auto"/>
            <w:vAlign w:val="center"/>
          </w:tcPr>
          <w:p w14:paraId="7570D29D" w14:textId="77777777" w:rsidR="00231CC8" w:rsidRPr="00C754A9" w:rsidRDefault="00231CC8">
            <w:pPr>
              <w:rPr>
                <w:rFonts w:eastAsia="Times New Roman" w:cs="Arial"/>
                <w:lang w:eastAsia="pl-PL"/>
              </w:rPr>
            </w:pPr>
            <w:r w:rsidRPr="00C754A9">
              <w:rPr>
                <w:rFonts w:eastAsia="Times New Roman" w:cs="Arial"/>
                <w:lang w:eastAsia="pl-PL"/>
              </w:rPr>
              <w:t>Zakres wsparcia w ramach projektu jest określony na podstawie indywidualnie przeprowadzonej diagnozy.</w:t>
            </w:r>
          </w:p>
        </w:tc>
        <w:tc>
          <w:tcPr>
            <w:tcW w:w="3202" w:type="pct"/>
            <w:tcBorders>
              <w:bottom w:val="single" w:sz="4" w:space="0" w:color="auto"/>
            </w:tcBorders>
            <w:shd w:val="clear" w:color="auto" w:fill="auto"/>
            <w:vAlign w:val="center"/>
          </w:tcPr>
          <w:p w14:paraId="044CDA88"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oświadczenia Wnioskodawcy zawartego we wniosku o dofinansowanie projektu.</w:t>
            </w:r>
          </w:p>
          <w:p w14:paraId="24400915" w14:textId="77777777" w:rsidR="00231CC8" w:rsidRPr="00C754A9" w:rsidRDefault="00231CC8">
            <w:pPr>
              <w:rPr>
                <w:rFonts w:eastAsia="Times New Roman" w:cs="Arial"/>
                <w:lang w:eastAsia="pl-PL"/>
              </w:rPr>
            </w:pPr>
            <w:r w:rsidRPr="00C754A9">
              <w:rPr>
                <w:rFonts w:eastAsia="Times New Roman" w:cs="Arial"/>
                <w:lang w:eastAsia="pl-PL"/>
              </w:rPr>
              <w:t>Wnioskodawca oświadcza, że:</w:t>
            </w:r>
          </w:p>
          <w:p w14:paraId="47A93CD3" w14:textId="77777777" w:rsidR="00231CC8" w:rsidRPr="00C754A9" w:rsidRDefault="00231CC8">
            <w:pPr>
              <w:pStyle w:val="Akapitzlist0"/>
              <w:numPr>
                <w:ilvl w:val="0"/>
                <w:numId w:val="539"/>
              </w:numPr>
              <w:ind w:left="424" w:hanging="424"/>
              <w:rPr>
                <w:rFonts w:eastAsia="Times New Roman" w:cs="Arial"/>
                <w:lang w:eastAsia="pl-PL"/>
              </w:rPr>
            </w:pPr>
            <w:r w:rsidRPr="00C754A9">
              <w:rPr>
                <w:rFonts w:eastAsia="Times New Roman" w:cs="Arial"/>
                <w:lang w:eastAsia="pl-PL"/>
              </w:rPr>
              <w:t>przed przygotowaniem wniosku o dofinansowanie została przeprowadzona diagnoza, pozwalająca na ocenę zasadności wsparcia w ramach projektu</w:t>
            </w:r>
            <w:r w:rsidRPr="00C754A9">
              <w:rPr>
                <w:rStyle w:val="Odwoanieprzypisudolnego"/>
                <w:rFonts w:eastAsia="Times New Roman" w:cs="Arial"/>
                <w:sz w:val="20"/>
                <w:lang w:eastAsia="pl-PL"/>
              </w:rPr>
              <w:footnoteReference w:id="248"/>
            </w:r>
            <w:r w:rsidRPr="00C754A9">
              <w:rPr>
                <w:rFonts w:eastAsia="Times New Roman" w:cs="Arial"/>
                <w:lang w:eastAsia="pl-PL"/>
              </w:rPr>
              <w:t>;</w:t>
            </w:r>
          </w:p>
          <w:p w14:paraId="428F4E75" w14:textId="77777777" w:rsidR="00231CC8" w:rsidRPr="00C754A9" w:rsidRDefault="00231CC8">
            <w:pPr>
              <w:pStyle w:val="Akapitzlist0"/>
              <w:numPr>
                <w:ilvl w:val="0"/>
                <w:numId w:val="539"/>
              </w:numPr>
              <w:ind w:left="448" w:hanging="448"/>
              <w:rPr>
                <w:rFonts w:eastAsia="Times New Roman" w:cs="Arial"/>
                <w:lang w:eastAsia="pl-PL"/>
              </w:rPr>
            </w:pPr>
            <w:r w:rsidRPr="00C754A9">
              <w:rPr>
                <w:rFonts w:eastAsia="Times New Roman" w:cs="Arial"/>
                <w:lang w:eastAsia="pl-PL"/>
              </w:rPr>
              <w:t>diagnoza uwzględnia co najmniej kluczowe dla planowanego wsparcia zagadnienia</w:t>
            </w:r>
            <w:r w:rsidRPr="00C754A9">
              <w:rPr>
                <w:rStyle w:val="Odwoanieprzypisudolnego"/>
                <w:rFonts w:eastAsia="Times New Roman" w:cs="Arial"/>
                <w:sz w:val="20"/>
                <w:lang w:eastAsia="pl-PL"/>
              </w:rPr>
              <w:footnoteReference w:id="249"/>
            </w:r>
            <w:r w:rsidRPr="00C754A9">
              <w:rPr>
                <w:rFonts w:eastAsia="Times New Roman" w:cs="Arial"/>
                <w:lang w:eastAsia="pl-PL"/>
              </w:rPr>
              <w:t>;</w:t>
            </w:r>
          </w:p>
          <w:p w14:paraId="0EC1B640" w14:textId="77777777" w:rsidR="00231CC8" w:rsidRPr="00C754A9" w:rsidRDefault="00231CC8">
            <w:pPr>
              <w:pStyle w:val="Akapitzlist0"/>
              <w:numPr>
                <w:ilvl w:val="0"/>
                <w:numId w:val="539"/>
              </w:numPr>
              <w:ind w:left="448" w:hanging="448"/>
              <w:rPr>
                <w:rFonts w:cs="Arial"/>
              </w:rPr>
            </w:pPr>
            <w:r w:rsidRPr="00C754A9">
              <w:rPr>
                <w:rFonts w:cs="Arial"/>
              </w:rPr>
              <w:t>zakres wsparcia w ramach projektu jest zgodny z przeprowadzoną diagnozą;</w:t>
            </w:r>
          </w:p>
          <w:p w14:paraId="38795D43" w14:textId="77777777" w:rsidR="00231CC8" w:rsidRPr="00C754A9" w:rsidRDefault="00231CC8">
            <w:pPr>
              <w:pStyle w:val="Akapitzlist0"/>
              <w:numPr>
                <w:ilvl w:val="0"/>
                <w:numId w:val="539"/>
              </w:numPr>
              <w:ind w:left="448" w:hanging="448"/>
              <w:rPr>
                <w:rFonts w:cs="Arial"/>
              </w:rPr>
            </w:pPr>
            <w:r w:rsidRPr="00C754A9">
              <w:rPr>
                <w:rFonts w:cs="Arial"/>
              </w:rPr>
              <w:t>diagnoza jest zatwierdzona przez organ prowadzący bądź osobę upoważnioną do podejmowania decyzji.</w:t>
            </w:r>
          </w:p>
          <w:p w14:paraId="22FBAD08"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Wnioskodawca jest zobowiązany wskazać w treści wniosku o dofinansowanie główne wnioski z przeprowadzonej diagnozy.</w:t>
            </w:r>
          </w:p>
          <w:p w14:paraId="2C29CFA5"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Diagnoza powinna uwzględniać rekomendacje instytucji z otoczenia społeczno-gospodarczego szkół prowadzących kształcenie zawodowe.</w:t>
            </w:r>
          </w:p>
          <w:p w14:paraId="5B0FA835"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Właściwym do przeprowadzenia diagnozy jest wybrany/wybrane spośród niżej wymienionych podmiot/podmioty:</w:t>
            </w:r>
          </w:p>
          <w:p w14:paraId="02B4ED19" w14:textId="77777777" w:rsidR="00231CC8" w:rsidRPr="00C754A9" w:rsidRDefault="00231CC8">
            <w:pPr>
              <w:pStyle w:val="Akapitzlist0"/>
              <w:numPr>
                <w:ilvl w:val="0"/>
                <w:numId w:val="536"/>
              </w:numPr>
              <w:autoSpaceDE w:val="0"/>
              <w:autoSpaceDN w:val="0"/>
              <w:adjustRightInd w:val="0"/>
              <w:rPr>
                <w:rFonts w:eastAsia="Times New Roman" w:cs="Arial"/>
                <w:lang w:eastAsia="pl-PL"/>
              </w:rPr>
            </w:pPr>
            <w:r w:rsidRPr="00C754A9">
              <w:rPr>
                <w:rFonts w:eastAsia="Times New Roman" w:cs="Arial"/>
                <w:lang w:eastAsia="pl-PL"/>
              </w:rPr>
              <w:t>szkoła lub placówka systemu oświaty planowana do objęcia wsparciem;</w:t>
            </w:r>
          </w:p>
          <w:p w14:paraId="71F88483" w14:textId="77777777" w:rsidR="00231CC8" w:rsidRPr="00C754A9" w:rsidRDefault="00231CC8">
            <w:pPr>
              <w:pStyle w:val="Akapitzlist0"/>
              <w:numPr>
                <w:ilvl w:val="0"/>
                <w:numId w:val="536"/>
              </w:numPr>
              <w:autoSpaceDE w:val="0"/>
              <w:autoSpaceDN w:val="0"/>
              <w:adjustRightInd w:val="0"/>
              <w:rPr>
                <w:rFonts w:eastAsia="Times New Roman" w:cs="Arial"/>
                <w:lang w:eastAsia="pl-PL"/>
              </w:rPr>
            </w:pPr>
            <w:r w:rsidRPr="00C754A9">
              <w:rPr>
                <w:rFonts w:eastAsia="Times New Roman" w:cs="Arial"/>
                <w:lang w:eastAsia="pl-PL"/>
              </w:rPr>
              <w:t xml:space="preserve">inny podmiot prowadzący działalność o charakterze edukacyjnym lub badawczym. </w:t>
            </w:r>
          </w:p>
          <w:p w14:paraId="66008AC7" w14:textId="77777777" w:rsidR="00231CC8" w:rsidRPr="00C754A9" w:rsidRDefault="00231CC8">
            <w:pPr>
              <w:pStyle w:val="Akapitzlist0"/>
              <w:autoSpaceDE w:val="0"/>
              <w:autoSpaceDN w:val="0"/>
              <w:adjustRightInd w:val="0"/>
              <w:ind w:left="1"/>
              <w:rPr>
                <w:rFonts w:eastAsia="Times New Roman" w:cs="Arial"/>
                <w:lang w:eastAsia="pl-PL"/>
              </w:rPr>
            </w:pPr>
            <w:r w:rsidRPr="00C754A9">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455C9280"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zawodowego na szczeblu regionalnym i lokalnym.</w:t>
            </w:r>
          </w:p>
          <w:p w14:paraId="0B6D1916" w14:textId="77777777" w:rsidR="00231CC8" w:rsidRPr="00C754A9" w:rsidRDefault="00231CC8">
            <w:pPr>
              <w:rPr>
                <w:rFonts w:eastAsia="Times New Roman" w:cs="Arial"/>
                <w:lang w:eastAsia="pl-PL"/>
              </w:rPr>
            </w:pPr>
            <w:r w:rsidRPr="00C754A9">
              <w:rPr>
                <w:rFonts w:eastAsia="Times New Roman" w:cs="Arial"/>
                <w:lang w:eastAsia="pl-PL"/>
              </w:rPr>
              <w:t xml:space="preserve">Kryterium wynika z </w:t>
            </w:r>
            <w:r w:rsidRPr="00C754A9">
              <w:rPr>
                <w:rFonts w:eastAsia="Times New Roman" w:cs="Arial"/>
                <w:i/>
                <w:lang w:eastAsia="pl-PL"/>
              </w:rPr>
              <w:t>Wytycznych w zakresie realizacji przedsięwzięć z udziałem środków Europejskiego Funduszu Społecznego w obszarze edukacji na lata 2014-2020</w:t>
            </w:r>
            <w:r w:rsidRPr="00C754A9">
              <w:rPr>
                <w:rFonts w:eastAsia="Times New Roman" w:cs="Arial"/>
                <w:lang w:eastAsia="pl-PL"/>
              </w:rPr>
              <w:t>.</w:t>
            </w:r>
          </w:p>
          <w:p w14:paraId="7BAC6857"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tcBorders>
              <w:bottom w:val="single" w:sz="4" w:space="0" w:color="auto"/>
            </w:tcBorders>
            <w:shd w:val="clear" w:color="auto" w:fill="auto"/>
            <w:vAlign w:val="center"/>
          </w:tcPr>
          <w:p w14:paraId="202BC1A0" w14:textId="77777777" w:rsidR="00231CC8" w:rsidRPr="00C754A9" w:rsidRDefault="00231CC8" w:rsidP="00535CB6">
            <w:pPr>
              <w:rPr>
                <w:rFonts w:eastAsia="Times New Roman" w:cs="Arial"/>
                <w:lang w:eastAsia="pl-PL"/>
              </w:rPr>
            </w:pPr>
            <w:r w:rsidRPr="00C754A9">
              <w:rPr>
                <w:rFonts w:eastAsia="Times New Roman" w:cs="Arial"/>
                <w:lang w:eastAsia="pl-PL"/>
              </w:rPr>
              <w:t>0/1</w:t>
            </w:r>
          </w:p>
        </w:tc>
      </w:tr>
    </w:tbl>
    <w:p w14:paraId="124C9885" w14:textId="3800EB22" w:rsidR="00231CC8" w:rsidRDefault="00231CC8">
      <w:pPr>
        <w:spacing w:before="120" w:after="120" w:line="276" w:lineRule="auto"/>
        <w:jc w:val="both"/>
        <w:rPr>
          <w:rFonts w:cs="Arial"/>
          <w:lang w:eastAsia="pl-PL"/>
        </w:rPr>
      </w:pPr>
      <w:r>
        <w:rPr>
          <w:rFonts w:cs="Arial"/>
          <w:lang w:eastAsia="pl-PL"/>
        </w:rPr>
        <w:br w:type="page"/>
      </w:r>
    </w:p>
    <w:p w14:paraId="6872D9B5" w14:textId="60C62A50" w:rsidR="00B847CB" w:rsidRPr="00F877B4" w:rsidRDefault="00B847CB" w:rsidP="00920F1F">
      <w:pPr>
        <w:pStyle w:val="Nagwek5"/>
        <w:rPr>
          <w:rFonts w:cs="Arial"/>
        </w:rPr>
      </w:pPr>
      <w:bookmarkStart w:id="389" w:name="_Toc115339806"/>
      <w:r w:rsidRPr="00F877B4">
        <w:rPr>
          <w:rFonts w:cs="Arial"/>
        </w:rPr>
        <w:t xml:space="preserve">Poddziałanie 10.3.4 (10iv) </w:t>
      </w:r>
      <w:r w:rsidR="009B36BA" w:rsidRPr="00F877B4">
        <w:rPr>
          <w:rFonts w:cs="Arial"/>
        </w:rPr>
        <w:t>„</w:t>
      </w:r>
      <w:r w:rsidRPr="00F877B4">
        <w:rPr>
          <w:rFonts w:cs="Arial"/>
        </w:rPr>
        <w:t>Kształcenie oraz doskonalenie zawodowe osób dorosłych</w:t>
      </w:r>
      <w:r w:rsidR="009B36BA" w:rsidRPr="00F877B4">
        <w:rPr>
          <w:rFonts w:cs="Arial"/>
        </w:rPr>
        <w:t>” - r</w:t>
      </w:r>
      <w:r w:rsidRPr="00F877B4">
        <w:rPr>
          <w:rFonts w:cs="Arial"/>
        </w:rPr>
        <w:t xml:space="preserve">odzaj przedsięwzięcia: </w:t>
      </w:r>
      <w:r w:rsidR="009B36BA" w:rsidRPr="00F877B4">
        <w:rPr>
          <w:rFonts w:cs="Arial"/>
        </w:rPr>
        <w:t>„</w:t>
      </w:r>
      <w:r w:rsidRPr="00F877B4">
        <w:rPr>
          <w:rFonts w:cs="Arial"/>
        </w:rPr>
        <w:t xml:space="preserve">Podnoszenie umiejętności oraz uzyskiwanie kwalifikacji zawodowych przez osoby dorosłe zainteresowane </w:t>
      </w:r>
      <w:r w:rsidR="00A22510">
        <w:rPr>
          <w:rFonts w:cs="Arial"/>
        </w:rPr>
        <w:br/>
      </w:r>
      <w:r w:rsidRPr="00F877B4">
        <w:rPr>
          <w:rFonts w:cs="Arial"/>
        </w:rPr>
        <w:t>z własnej inicjatywy zdobyciem, uzupełnieniem lub podnoszeniem kwalifikacji zawodowych poprzez realizację szkolnych form kształcenia ustawicznego zawodowego albo pozaszkolnych form kształcenia ustawicznego</w:t>
      </w:r>
      <w:r w:rsidR="009B36BA" w:rsidRPr="00F877B4">
        <w:rPr>
          <w:rFonts w:cs="Arial"/>
        </w:rPr>
        <w:t>”</w:t>
      </w:r>
      <w:bookmarkEnd w:id="381"/>
      <w:bookmarkEnd w:id="382"/>
      <w:bookmarkEnd w:id="383"/>
      <w:bookmarkEnd w:id="384"/>
      <w:bookmarkEnd w:id="385"/>
      <w:bookmarkEnd w:id="389"/>
    </w:p>
    <w:p w14:paraId="277D9454" w14:textId="27639DA1" w:rsidR="00992DFE" w:rsidRPr="00DD0841" w:rsidRDefault="00992DFE" w:rsidP="00DD0841">
      <w:pPr>
        <w:pStyle w:val="Bezodstpw"/>
        <w:rPr>
          <w:rFonts w:cs="Arial"/>
        </w:rPr>
      </w:pPr>
      <w:r w:rsidRPr="00F877B4">
        <w:rPr>
          <w:rFonts w:cs="Arial"/>
        </w:rPr>
        <w:t>Kryteria wyboru projektów przyjęte przez Komi</w:t>
      </w:r>
      <w:r w:rsidR="006A6D2F">
        <w:rPr>
          <w:rFonts w:cs="Arial"/>
        </w:rPr>
        <w:t>tet Monitorujący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4"/>
        <w:tblDescription w:val="Tabela zawiera nazwę kryterium, opis kryterium oraz ocenę kryterium dla Poddziałania 10.3.4 „Kształcenie oraz doskonalenie zawodowe osób dorosłych” -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w:tblPr>
      <w:tblGrid>
        <w:gridCol w:w="561"/>
        <w:gridCol w:w="3969"/>
        <w:gridCol w:w="8223"/>
        <w:gridCol w:w="1270"/>
      </w:tblGrid>
      <w:tr w:rsidR="006C40E7" w:rsidRPr="00C754A9" w14:paraId="139E2C6B" w14:textId="77777777" w:rsidTr="0066126B">
        <w:trPr>
          <w:trHeight w:val="340"/>
          <w:tblHeader/>
        </w:trPr>
        <w:tc>
          <w:tcPr>
            <w:tcW w:w="200" w:type="pct"/>
            <w:shd w:val="clear" w:color="auto" w:fill="auto"/>
            <w:vAlign w:val="center"/>
          </w:tcPr>
          <w:p w14:paraId="16CAEFBD" w14:textId="028D55C4" w:rsidR="006C40E7" w:rsidRPr="00535CB6" w:rsidRDefault="006C40E7">
            <w:pPr>
              <w:rPr>
                <w:rFonts w:cs="Arial"/>
                <w:b/>
              </w:rPr>
            </w:pPr>
            <w:r w:rsidRPr="00535CB6">
              <w:rPr>
                <w:rFonts w:cs="Arial"/>
                <w:b/>
              </w:rPr>
              <w:t>Lp.</w:t>
            </w:r>
          </w:p>
        </w:tc>
        <w:tc>
          <w:tcPr>
            <w:tcW w:w="1415" w:type="pct"/>
            <w:shd w:val="clear" w:color="auto" w:fill="auto"/>
            <w:vAlign w:val="center"/>
          </w:tcPr>
          <w:p w14:paraId="025BF251" w14:textId="77777777" w:rsidR="006C40E7" w:rsidRPr="00535CB6" w:rsidRDefault="006C40E7" w:rsidP="00145F0C">
            <w:pPr>
              <w:rPr>
                <w:rFonts w:cs="Arial"/>
                <w:b/>
              </w:rPr>
            </w:pPr>
            <w:r w:rsidRPr="00535CB6">
              <w:rPr>
                <w:rFonts w:cs="Arial"/>
                <w:b/>
              </w:rPr>
              <w:t>Kryterium</w:t>
            </w:r>
          </w:p>
        </w:tc>
        <w:tc>
          <w:tcPr>
            <w:tcW w:w="2932" w:type="pct"/>
            <w:shd w:val="clear" w:color="auto" w:fill="auto"/>
            <w:vAlign w:val="center"/>
          </w:tcPr>
          <w:p w14:paraId="1C6BB9F0" w14:textId="77777777" w:rsidR="006C40E7" w:rsidRPr="00535CB6" w:rsidRDefault="006C40E7" w:rsidP="00145F0C">
            <w:pPr>
              <w:rPr>
                <w:rFonts w:cs="Arial"/>
                <w:b/>
              </w:rPr>
            </w:pPr>
            <w:r w:rsidRPr="00535CB6">
              <w:rPr>
                <w:rFonts w:cs="Arial"/>
                <w:b/>
              </w:rPr>
              <w:t>Opis kryterium</w:t>
            </w:r>
          </w:p>
        </w:tc>
        <w:tc>
          <w:tcPr>
            <w:tcW w:w="453" w:type="pct"/>
            <w:shd w:val="clear" w:color="auto" w:fill="auto"/>
            <w:vAlign w:val="center"/>
          </w:tcPr>
          <w:p w14:paraId="6BC8DB9E" w14:textId="77777777" w:rsidR="006C40E7" w:rsidRPr="00535CB6" w:rsidRDefault="006C40E7" w:rsidP="00145F0C">
            <w:pPr>
              <w:rPr>
                <w:rFonts w:cs="Arial"/>
                <w:b/>
              </w:rPr>
            </w:pPr>
            <w:r w:rsidRPr="00535CB6">
              <w:rPr>
                <w:rFonts w:cs="Arial"/>
                <w:b/>
              </w:rPr>
              <w:t>Ocena kryterium</w:t>
            </w:r>
          </w:p>
        </w:tc>
      </w:tr>
      <w:tr w:rsidR="006C40E7" w:rsidRPr="00C754A9" w14:paraId="3D4F5B47" w14:textId="77777777" w:rsidTr="00145F0C">
        <w:trPr>
          <w:trHeight w:val="20"/>
        </w:trPr>
        <w:tc>
          <w:tcPr>
            <w:tcW w:w="5000" w:type="pct"/>
            <w:gridSpan w:val="4"/>
            <w:shd w:val="clear" w:color="auto" w:fill="auto"/>
            <w:vAlign w:val="center"/>
          </w:tcPr>
          <w:p w14:paraId="361ACDA1" w14:textId="77777777" w:rsidR="006C40E7" w:rsidRPr="00535CB6" w:rsidRDefault="006C40E7"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6C40E7" w:rsidRPr="00C754A9" w14:paraId="5BFC3F21" w14:textId="77777777" w:rsidTr="0066126B">
        <w:trPr>
          <w:trHeight w:val="1076"/>
        </w:trPr>
        <w:tc>
          <w:tcPr>
            <w:tcW w:w="200" w:type="pct"/>
            <w:shd w:val="clear" w:color="auto" w:fill="auto"/>
            <w:vAlign w:val="center"/>
          </w:tcPr>
          <w:p w14:paraId="286D78B4" w14:textId="77777777" w:rsidR="006C40E7" w:rsidRPr="00535CB6" w:rsidRDefault="006C40E7" w:rsidP="00145F0C">
            <w:pPr>
              <w:numPr>
                <w:ilvl w:val="0"/>
                <w:numId w:val="108"/>
              </w:numPr>
              <w:rPr>
                <w:rFonts w:eastAsia="Times New Roman" w:cs="Arial"/>
                <w:lang w:eastAsia="pl-PL"/>
              </w:rPr>
            </w:pPr>
          </w:p>
        </w:tc>
        <w:tc>
          <w:tcPr>
            <w:tcW w:w="1415" w:type="pct"/>
            <w:shd w:val="clear" w:color="auto" w:fill="auto"/>
            <w:vAlign w:val="center"/>
          </w:tcPr>
          <w:p w14:paraId="0ABC56ED" w14:textId="77777777" w:rsidR="006C40E7" w:rsidRPr="00535CB6" w:rsidRDefault="006C40E7" w:rsidP="00145F0C">
            <w:pPr>
              <w:rPr>
                <w:rFonts w:eastAsia="Times New Roman" w:cs="Arial"/>
                <w:lang w:eastAsia="pl-PL"/>
              </w:rPr>
            </w:pPr>
            <w:r w:rsidRPr="00535CB6">
              <w:rPr>
                <w:rFonts w:eastAsia="Times New Roman" w:cs="Arial"/>
                <w:lang w:eastAsia="pl-PL"/>
              </w:rPr>
              <w:t>Wnioskodawca posiada przynajmniej</w:t>
            </w:r>
            <w:r w:rsidRPr="00535CB6">
              <w:rPr>
                <w:rFonts w:eastAsia="Times New Roman" w:cs="Arial"/>
                <w:lang w:eastAsia="pl-PL"/>
              </w:rPr>
              <w:br/>
              <w:t>3-letnie doświadczenie</w:t>
            </w:r>
          </w:p>
          <w:p w14:paraId="765F8B26" w14:textId="77777777" w:rsidR="006C40E7" w:rsidRPr="00535CB6" w:rsidRDefault="006C40E7" w:rsidP="00145F0C">
            <w:pPr>
              <w:rPr>
                <w:rFonts w:eastAsia="Times New Roman" w:cs="Arial"/>
                <w:lang w:eastAsia="pl-PL"/>
              </w:rPr>
            </w:pPr>
            <w:r w:rsidRPr="00535CB6">
              <w:rPr>
                <w:rFonts w:eastAsia="Times New Roman" w:cs="Arial"/>
                <w:lang w:eastAsia="pl-PL"/>
              </w:rPr>
              <w:t xml:space="preserve">lub </w:t>
            </w:r>
          </w:p>
          <w:p w14:paraId="4A6A34D4" w14:textId="77777777" w:rsidR="006C40E7" w:rsidRPr="00535CB6" w:rsidRDefault="006C40E7" w:rsidP="00145F0C">
            <w:pPr>
              <w:rPr>
                <w:rFonts w:eastAsia="Times New Roman" w:cs="Arial"/>
                <w:lang w:eastAsia="pl-PL"/>
              </w:rPr>
            </w:pPr>
            <w:r w:rsidRPr="00535CB6">
              <w:rPr>
                <w:rFonts w:eastAsia="Times New Roman" w:cs="Arial"/>
                <w:lang w:eastAsia="pl-PL"/>
              </w:rPr>
              <w:t>realizuje projekt w partnerstwie</w:t>
            </w:r>
            <w:r w:rsidRPr="00535CB6">
              <w:rPr>
                <w:rFonts w:eastAsia="Times New Roman" w:cs="Arial"/>
                <w:lang w:eastAsia="pl-PL"/>
              </w:rPr>
              <w:br/>
              <w:t>z podmiotem posiadającym przynajmniej</w:t>
            </w:r>
            <w:r w:rsidRPr="00535CB6">
              <w:rPr>
                <w:rFonts w:eastAsia="Times New Roman" w:cs="Arial"/>
                <w:lang w:eastAsia="pl-PL"/>
              </w:rPr>
              <w:br/>
              <w:t>3-letnie doświadczenie w obszarze kształcenia i szkolenia osób dorosłych.</w:t>
            </w:r>
          </w:p>
        </w:tc>
        <w:tc>
          <w:tcPr>
            <w:tcW w:w="2932" w:type="pct"/>
            <w:shd w:val="clear" w:color="auto" w:fill="auto"/>
            <w:vAlign w:val="center"/>
          </w:tcPr>
          <w:p w14:paraId="677984F3" w14:textId="77777777" w:rsidR="006C40E7" w:rsidRPr="00535CB6" w:rsidRDefault="006C40E7" w:rsidP="00145F0C">
            <w:pPr>
              <w:rPr>
                <w:rFonts w:cs="Arial"/>
              </w:rPr>
            </w:pPr>
            <w:r w:rsidRPr="00535CB6">
              <w:rPr>
                <w:rFonts w:eastAsia="Times New Roman" w:cs="Arial"/>
                <w:lang w:eastAsia="pl-PL"/>
              </w:rPr>
              <w:t>Celem wprowadzenia kryterium jest zagwarantowanie, iż projekty są realizowane przez podmioty mające kompleksową wiedzę, doświadczenie (minimum 3-letnie) oraz zasoby organizacyjne w zakresie kształcenia ustawicznego.</w:t>
            </w:r>
            <w:r w:rsidRPr="00535CB6">
              <w:rPr>
                <w:rFonts w:cs="Arial"/>
              </w:rPr>
              <w:t xml:space="preserve"> </w:t>
            </w:r>
          </w:p>
          <w:p w14:paraId="3BEE599C" w14:textId="77777777" w:rsidR="006C40E7" w:rsidRPr="00535CB6" w:rsidRDefault="006C40E7" w:rsidP="00145F0C">
            <w:pPr>
              <w:rPr>
                <w:rFonts w:eastAsia="Times New Roman" w:cs="Arial"/>
                <w:lang w:eastAsia="pl-PL"/>
              </w:rPr>
            </w:pPr>
            <w:r w:rsidRPr="00535CB6">
              <w:rPr>
                <w:rFonts w:eastAsia="Times New Roman" w:cs="Arial"/>
                <w:lang w:eastAsia="pl-PL"/>
              </w:rPr>
              <w:t xml:space="preserve">Doświadczenie, którym legitymuje się Wnioskodawca lub partner musi pochodzić z okresu maksymalnie 5 lat przed dniem złożenia wniosku o dofinansowanie. </w:t>
            </w:r>
          </w:p>
          <w:p w14:paraId="41F08EC3" w14:textId="77777777" w:rsidR="006C40E7" w:rsidRPr="00535CB6" w:rsidRDefault="006C40E7" w:rsidP="00145F0C">
            <w:pPr>
              <w:rPr>
                <w:rFonts w:eastAsia="Times New Roman" w:cs="Arial"/>
                <w:lang w:eastAsia="pl-PL"/>
              </w:rPr>
            </w:pPr>
            <w:r w:rsidRPr="00535CB6">
              <w:rPr>
                <w:rFonts w:eastAsia="Times New Roman" w:cs="Arial"/>
                <w:lang w:eastAsia="pl-PL"/>
              </w:rPr>
              <w:t>Wnioskodawca jest zobowiązany zamieścić we wniosku o dofinansowanie opis potwierdzający wymagane doświadczenie.</w:t>
            </w:r>
          </w:p>
          <w:p w14:paraId="44A1A78E" w14:textId="77777777" w:rsidR="006C40E7" w:rsidRPr="00535CB6" w:rsidRDefault="006C40E7"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8A5CED4" w14:textId="77777777" w:rsidR="006C40E7" w:rsidRPr="00535CB6" w:rsidRDefault="006C40E7" w:rsidP="00145F0C">
            <w:pPr>
              <w:rPr>
                <w:rFonts w:eastAsia="Times New Roman" w:cs="Arial"/>
                <w:lang w:eastAsia="pl-PL"/>
              </w:rPr>
            </w:pPr>
            <w:r w:rsidRPr="00535CB6">
              <w:rPr>
                <w:rFonts w:eastAsia="Times New Roman" w:cs="Arial"/>
                <w:lang w:eastAsia="pl-PL"/>
              </w:rPr>
              <w:t>0/1</w:t>
            </w:r>
          </w:p>
        </w:tc>
      </w:tr>
      <w:tr w:rsidR="006C40E7" w:rsidRPr="00C754A9" w14:paraId="0FC12D44" w14:textId="77777777" w:rsidTr="0066126B">
        <w:trPr>
          <w:trHeight w:val="1076"/>
        </w:trPr>
        <w:tc>
          <w:tcPr>
            <w:tcW w:w="200" w:type="pct"/>
            <w:shd w:val="clear" w:color="auto" w:fill="auto"/>
            <w:vAlign w:val="center"/>
          </w:tcPr>
          <w:p w14:paraId="770EC3F4" w14:textId="77777777" w:rsidR="006C40E7" w:rsidRPr="00535CB6" w:rsidRDefault="006C40E7" w:rsidP="00145F0C">
            <w:pPr>
              <w:numPr>
                <w:ilvl w:val="0"/>
                <w:numId w:val="108"/>
              </w:numPr>
              <w:ind w:left="502"/>
              <w:rPr>
                <w:rFonts w:eastAsia="Times New Roman" w:cs="Arial"/>
                <w:lang w:eastAsia="pl-PL"/>
              </w:rPr>
            </w:pPr>
          </w:p>
        </w:tc>
        <w:tc>
          <w:tcPr>
            <w:tcW w:w="1415" w:type="pct"/>
            <w:shd w:val="clear" w:color="auto" w:fill="auto"/>
            <w:vAlign w:val="center"/>
          </w:tcPr>
          <w:p w14:paraId="0C806839" w14:textId="77777777" w:rsidR="006C40E7" w:rsidRPr="00535CB6" w:rsidRDefault="006C40E7" w:rsidP="00145F0C">
            <w:pPr>
              <w:ind w:left="-57"/>
              <w:rPr>
                <w:rFonts w:eastAsia="Times New Roman" w:cs="Arial"/>
                <w:lang w:eastAsia="pl-PL"/>
              </w:rPr>
            </w:pPr>
            <w:r w:rsidRPr="00535CB6">
              <w:rPr>
                <w:rFonts w:eastAsia="Times New Roman" w:cs="Arial"/>
                <w:lang w:eastAsia="pl-PL"/>
              </w:rPr>
              <w:t>Prowadzące w ramach projektu kształcenie ustawiczne w formach pozaszkolnych:</w:t>
            </w:r>
          </w:p>
          <w:p w14:paraId="352AFA7F" w14:textId="77777777" w:rsidR="006C40E7" w:rsidRPr="00535CB6" w:rsidRDefault="006C40E7" w:rsidP="00145F0C">
            <w:pPr>
              <w:pStyle w:val="Akapitzlist0"/>
              <w:numPr>
                <w:ilvl w:val="0"/>
                <w:numId w:val="105"/>
              </w:numPr>
              <w:ind w:left="510" w:hanging="425"/>
              <w:contextualSpacing w:val="0"/>
              <w:rPr>
                <w:rFonts w:eastAsia="Times New Roman" w:cs="Arial"/>
                <w:lang w:eastAsia="pl-PL"/>
              </w:rPr>
            </w:pPr>
            <w:r w:rsidRPr="00535CB6">
              <w:rPr>
                <w:rFonts w:eastAsia="Times New Roman" w:cs="Arial"/>
                <w:lang w:eastAsia="pl-PL"/>
              </w:rPr>
              <w:t>publiczne lub niepubliczne placówki kształcenia ustawicznego,</w:t>
            </w:r>
          </w:p>
          <w:p w14:paraId="4CD89EEC" w14:textId="77777777" w:rsidR="006C40E7" w:rsidRPr="00535CB6" w:rsidRDefault="006C40E7" w:rsidP="00145F0C">
            <w:pPr>
              <w:pStyle w:val="Akapitzlist0"/>
              <w:numPr>
                <w:ilvl w:val="0"/>
                <w:numId w:val="105"/>
              </w:numPr>
              <w:ind w:left="510" w:hanging="425"/>
              <w:contextualSpacing w:val="0"/>
              <w:rPr>
                <w:rFonts w:eastAsia="Times New Roman" w:cs="Arial"/>
                <w:lang w:eastAsia="pl-PL"/>
              </w:rPr>
            </w:pPr>
            <w:r w:rsidRPr="00535CB6">
              <w:rPr>
                <w:rFonts w:eastAsia="Times New Roman" w:cs="Arial"/>
                <w:lang w:eastAsia="pl-PL"/>
              </w:rPr>
              <w:t>publiczne lub niepubliczne placówki kształcenia praktycznego,</w:t>
            </w:r>
          </w:p>
          <w:p w14:paraId="2D5593D6" w14:textId="1FA31A5A" w:rsidR="006C40E7" w:rsidRPr="00535CB6" w:rsidRDefault="006C40E7" w:rsidP="00145F0C">
            <w:pPr>
              <w:pStyle w:val="Akapitzlist0"/>
              <w:numPr>
                <w:ilvl w:val="0"/>
                <w:numId w:val="105"/>
              </w:numPr>
              <w:ind w:left="510" w:hanging="425"/>
              <w:contextualSpacing w:val="0"/>
              <w:rPr>
                <w:rFonts w:eastAsia="Times New Roman" w:cs="Arial"/>
                <w:lang w:eastAsia="pl-PL"/>
              </w:rPr>
            </w:pPr>
            <w:r w:rsidRPr="00535CB6">
              <w:rPr>
                <w:rFonts w:eastAsia="Times New Roman" w:cs="Arial"/>
                <w:lang w:eastAsia="pl-PL"/>
              </w:rPr>
              <w:t>ośrodki dokształcania i doskonalenia zawodowego,</w:t>
            </w:r>
          </w:p>
          <w:p w14:paraId="471532E3" w14:textId="77777777" w:rsidR="006C40E7" w:rsidRPr="00535CB6" w:rsidRDefault="006C40E7" w:rsidP="00145F0C">
            <w:pPr>
              <w:pStyle w:val="Akapitzlist0"/>
              <w:numPr>
                <w:ilvl w:val="0"/>
                <w:numId w:val="105"/>
              </w:numPr>
              <w:ind w:left="510" w:hanging="425"/>
              <w:contextualSpacing w:val="0"/>
              <w:rPr>
                <w:rFonts w:eastAsia="Times New Roman" w:cs="Arial"/>
                <w:lang w:eastAsia="pl-PL"/>
              </w:rPr>
            </w:pPr>
            <w:r w:rsidRPr="00535CB6">
              <w:rPr>
                <w:rFonts w:eastAsia="Times New Roman" w:cs="Arial"/>
                <w:lang w:eastAsia="pl-PL"/>
              </w:rPr>
              <w:t>placówki prowadzące działalność oświatową podejmowaną na zasadach określonych w przepisach o swobodzie działalności gospodarczej,</w:t>
            </w:r>
          </w:p>
          <w:p w14:paraId="134E0682" w14:textId="77777777" w:rsidR="006C40E7" w:rsidRPr="00535CB6" w:rsidRDefault="006C40E7" w:rsidP="00145F0C">
            <w:pPr>
              <w:rPr>
                <w:rFonts w:eastAsia="Times New Roman" w:cs="Arial"/>
                <w:lang w:eastAsia="pl-PL"/>
              </w:rPr>
            </w:pPr>
            <w:r w:rsidRPr="00535CB6">
              <w:rPr>
                <w:rFonts w:eastAsia="Times New Roman" w:cs="Arial"/>
                <w:lang w:eastAsia="pl-PL"/>
              </w:rPr>
              <w:t>posiadają akredytację Kuratora Oświaty na całość lub część organizowanego kształcenia.</w:t>
            </w:r>
          </w:p>
        </w:tc>
        <w:tc>
          <w:tcPr>
            <w:tcW w:w="2932" w:type="pct"/>
            <w:shd w:val="clear" w:color="auto" w:fill="auto"/>
            <w:vAlign w:val="center"/>
          </w:tcPr>
          <w:p w14:paraId="335C6D1D" w14:textId="77777777" w:rsidR="006C40E7" w:rsidRPr="00535CB6" w:rsidRDefault="006C40E7" w:rsidP="00145F0C">
            <w:pPr>
              <w:pStyle w:val="Akapitzlist0"/>
              <w:ind w:left="0"/>
              <w:contextualSpacing w:val="0"/>
              <w:rPr>
                <w:rFonts w:eastAsia="Times New Roman" w:cs="Arial"/>
                <w:lang w:eastAsia="pl-PL"/>
              </w:rPr>
            </w:pPr>
            <w:r w:rsidRPr="00535CB6">
              <w:rPr>
                <w:rFonts w:eastAsia="Times New Roman" w:cs="Arial"/>
                <w:lang w:eastAsia="pl-PL"/>
              </w:rPr>
              <w:t>Kryterium podlega ocenie, wyłącznie w przypadku, jeśli Wnioskodawca złoży deklarację, że w ramach projektu kształcenie ustawiczne w formach pozaszkolnych jest prowadzone przez podmioty wymienione w poniższym katalogu:</w:t>
            </w:r>
          </w:p>
          <w:p w14:paraId="7BD2BABD" w14:textId="77777777" w:rsidR="006C40E7" w:rsidRPr="00535CB6" w:rsidRDefault="006C40E7" w:rsidP="00145F0C">
            <w:pPr>
              <w:pStyle w:val="Akapitzlist0"/>
              <w:numPr>
                <w:ilvl w:val="0"/>
                <w:numId w:val="106"/>
              </w:numPr>
              <w:ind w:left="226" w:hanging="226"/>
              <w:contextualSpacing w:val="0"/>
              <w:rPr>
                <w:rFonts w:eastAsia="Times New Roman" w:cs="Arial"/>
                <w:lang w:eastAsia="pl-PL"/>
              </w:rPr>
            </w:pPr>
            <w:r w:rsidRPr="00535CB6">
              <w:rPr>
                <w:rFonts w:eastAsia="Times New Roman" w:cs="Arial"/>
                <w:lang w:eastAsia="pl-PL"/>
              </w:rPr>
              <w:t>publiczne lub niepubliczne placówki kształcenia ustawicznego,</w:t>
            </w:r>
          </w:p>
          <w:p w14:paraId="5E52D041" w14:textId="77777777" w:rsidR="006C40E7" w:rsidRPr="00535CB6" w:rsidRDefault="006C40E7" w:rsidP="00145F0C">
            <w:pPr>
              <w:pStyle w:val="Akapitzlist0"/>
              <w:numPr>
                <w:ilvl w:val="0"/>
                <w:numId w:val="106"/>
              </w:numPr>
              <w:ind w:left="226" w:hanging="226"/>
              <w:contextualSpacing w:val="0"/>
              <w:rPr>
                <w:rFonts w:eastAsia="Times New Roman" w:cs="Arial"/>
                <w:lang w:eastAsia="pl-PL"/>
              </w:rPr>
            </w:pPr>
            <w:r w:rsidRPr="00535CB6">
              <w:rPr>
                <w:rFonts w:eastAsia="Times New Roman" w:cs="Arial"/>
                <w:lang w:eastAsia="pl-PL"/>
              </w:rPr>
              <w:t>publiczne lub niepubliczne placówki kształcenia praktycznego,</w:t>
            </w:r>
          </w:p>
          <w:p w14:paraId="2A0C4786" w14:textId="77777777" w:rsidR="006C40E7" w:rsidRPr="00535CB6" w:rsidRDefault="006C40E7" w:rsidP="00145F0C">
            <w:pPr>
              <w:pStyle w:val="Akapitzlist0"/>
              <w:numPr>
                <w:ilvl w:val="0"/>
                <w:numId w:val="106"/>
              </w:numPr>
              <w:ind w:left="226" w:hanging="226"/>
              <w:contextualSpacing w:val="0"/>
              <w:rPr>
                <w:rFonts w:eastAsia="Times New Roman" w:cs="Arial"/>
                <w:lang w:eastAsia="pl-PL"/>
              </w:rPr>
            </w:pPr>
            <w:r w:rsidRPr="00535CB6">
              <w:rPr>
                <w:rFonts w:eastAsia="Times New Roman" w:cs="Arial"/>
                <w:lang w:eastAsia="pl-PL"/>
              </w:rPr>
              <w:t>ośrodki dokształcania i doskonalenia zawodowego,</w:t>
            </w:r>
          </w:p>
          <w:p w14:paraId="3420A776" w14:textId="6AED40E0" w:rsidR="006C40E7" w:rsidRPr="00535CB6" w:rsidRDefault="006C40E7" w:rsidP="00145F0C">
            <w:pPr>
              <w:pStyle w:val="Akapitzlist0"/>
              <w:numPr>
                <w:ilvl w:val="0"/>
                <w:numId w:val="106"/>
              </w:numPr>
              <w:ind w:left="226" w:hanging="226"/>
              <w:contextualSpacing w:val="0"/>
              <w:rPr>
                <w:rFonts w:eastAsia="Times New Roman" w:cs="Arial"/>
                <w:lang w:eastAsia="pl-PL"/>
              </w:rPr>
            </w:pPr>
            <w:r w:rsidRPr="00535CB6">
              <w:rPr>
                <w:rFonts w:eastAsia="Times New Roman" w:cs="Arial"/>
                <w:lang w:eastAsia="pl-PL"/>
              </w:rPr>
              <w:t>placówki prowadzące działalność oświatową, o której mowa w art. 83a ust. 2 ustawy z dnia 7 września 1991 r</w:t>
            </w:r>
            <w:r w:rsidR="00C754A9">
              <w:rPr>
                <w:rFonts w:eastAsia="Times New Roman" w:cs="Arial"/>
                <w:lang w:eastAsia="pl-PL"/>
              </w:rPr>
              <w:t xml:space="preserve">. </w:t>
            </w:r>
            <w:r w:rsidRPr="00535CB6">
              <w:rPr>
                <w:rFonts w:eastAsia="Times New Roman" w:cs="Arial"/>
                <w:lang w:eastAsia="pl-PL"/>
              </w:rPr>
              <w:t xml:space="preserve">.o systemie oświaty w brzmieniu nadanym ustawą z dnia 21 grudnia 2015 r., podejmowaną na zasadach określonych w przepisach o swobodzie działalności gospodarczej (Dz. U. z 2015 r. poz. 584, ze zm.). </w:t>
            </w:r>
          </w:p>
          <w:p w14:paraId="63C53427" w14:textId="77777777" w:rsidR="006C40E7" w:rsidRPr="00535CB6" w:rsidRDefault="006C40E7" w:rsidP="00145F0C">
            <w:pPr>
              <w:pStyle w:val="Akapitzlist0"/>
              <w:ind w:left="0"/>
              <w:contextualSpacing w:val="0"/>
              <w:rPr>
                <w:rFonts w:eastAsia="Times New Roman" w:cs="Arial"/>
                <w:u w:val="single"/>
                <w:lang w:eastAsia="pl-PL"/>
              </w:rPr>
            </w:pPr>
            <w:r w:rsidRPr="00535CB6">
              <w:rPr>
                <w:rFonts w:eastAsia="Times New Roman" w:cs="Arial"/>
                <w:lang w:eastAsia="pl-PL"/>
              </w:rPr>
              <w:t>Wnioskodawca oświadcza, że</w:t>
            </w:r>
            <w:r w:rsidRPr="00535CB6">
              <w:rPr>
                <w:rFonts w:cs="Arial"/>
              </w:rPr>
              <w:t xml:space="preserve"> </w:t>
            </w:r>
            <w:r w:rsidRPr="00535CB6">
              <w:rPr>
                <w:rFonts w:eastAsia="Times New Roman" w:cs="Arial"/>
                <w:lang w:eastAsia="pl-PL"/>
              </w:rPr>
              <w:t xml:space="preserve">w/w podmioty posiadają akredytację Kuratora Oświaty na całość lub część kształcenia w zakresie zbieżnym z działaniami planowanymi w ramach projektu, zgodnie z rozporządzeniem Ministra Edukacji Narodowej i Sportu z dnia 20 grudnia 2003 r. w sprawie akredytacji placówek i ośrodków prowadzących kształcenie ustawiczne w formach pozaszkolnych (Dz.U. Nr 227, poz.2247, ze zm.). </w:t>
            </w:r>
          </w:p>
          <w:p w14:paraId="1F6EB7A7" w14:textId="77777777" w:rsidR="006C40E7" w:rsidRPr="00535CB6" w:rsidRDefault="006C40E7" w:rsidP="00145F0C">
            <w:pPr>
              <w:pStyle w:val="Akapitzlist0"/>
              <w:ind w:left="0"/>
              <w:contextualSpacing w:val="0"/>
              <w:rPr>
                <w:rFonts w:eastAsia="Times New Roman" w:cs="Arial"/>
                <w:lang w:eastAsia="pl-PL"/>
              </w:rPr>
            </w:pPr>
            <w:r w:rsidRPr="00535CB6">
              <w:rPr>
                <w:rFonts w:eastAsia="Times New Roman" w:cs="Arial"/>
                <w:lang w:eastAsia="pl-PL"/>
              </w:rPr>
              <w:t>Kryterium nie dotyczy realizacji wsparcia w ramach projektu przez inne uprawnione podmioty wymienione w art. 68a ust. 2 ustawy z dnia 7 września 1991 r. o systemie oświaty tj. przez:</w:t>
            </w:r>
          </w:p>
          <w:p w14:paraId="75884254" w14:textId="77777777" w:rsidR="006C40E7" w:rsidRPr="00535CB6" w:rsidRDefault="006C40E7" w:rsidP="00145F0C">
            <w:pPr>
              <w:pStyle w:val="Akapitzlist0"/>
              <w:numPr>
                <w:ilvl w:val="0"/>
                <w:numId w:val="107"/>
              </w:numPr>
              <w:ind w:left="226" w:hanging="226"/>
              <w:contextualSpacing w:val="0"/>
              <w:rPr>
                <w:rFonts w:eastAsia="Times New Roman" w:cs="Arial"/>
                <w:lang w:eastAsia="pl-PL"/>
              </w:rPr>
            </w:pPr>
            <w:r w:rsidRPr="00535CB6">
              <w:rPr>
                <w:rFonts w:eastAsia="Times New Roman" w:cs="Arial"/>
                <w:lang w:eastAsia="pl-PL"/>
              </w:rPr>
              <w:t xml:space="preserve">publiczne szkoły prowadzące kształcenie zawodowe oraz niepubliczne szkoły posiadające uprawnienia szkół publicznych, prowadzące kształcenie zawodowe - w zakresie zawodów, w których kształcą, </w:t>
            </w:r>
          </w:p>
          <w:p w14:paraId="0765875B" w14:textId="68A616C1" w:rsidR="006C40E7" w:rsidRPr="00535CB6" w:rsidRDefault="006C40E7" w:rsidP="00145F0C">
            <w:pPr>
              <w:pStyle w:val="Akapitzlist0"/>
              <w:numPr>
                <w:ilvl w:val="0"/>
                <w:numId w:val="107"/>
              </w:numPr>
              <w:ind w:left="226" w:hanging="226"/>
              <w:contextualSpacing w:val="0"/>
              <w:rPr>
                <w:rFonts w:eastAsia="Times New Roman" w:cs="Arial"/>
                <w:lang w:eastAsia="pl-PL"/>
              </w:rPr>
            </w:pPr>
            <w:r w:rsidRPr="00535CB6">
              <w:rPr>
                <w:rFonts w:eastAsia="Times New Roman" w:cs="Arial"/>
                <w:lang w:eastAsia="pl-PL"/>
              </w:rPr>
              <w:t>instytucje rynku pracy, wymienione w art. 6 ustawy z dnia 20 kwietnia 2004 r. o promocji zatrudnienia</w:t>
            </w:r>
            <w:r w:rsidR="002D4E46" w:rsidRPr="00535CB6">
              <w:rPr>
                <w:rFonts w:eastAsia="Times New Roman" w:cs="Arial"/>
                <w:lang w:eastAsia="pl-PL"/>
              </w:rPr>
              <w:t xml:space="preserve"> </w:t>
            </w:r>
            <w:r w:rsidRPr="00535CB6">
              <w:rPr>
                <w:rFonts w:eastAsia="Times New Roman" w:cs="Arial"/>
                <w:lang w:eastAsia="pl-PL"/>
              </w:rPr>
              <w:t xml:space="preserve">i instytucjach rynku pracy, prowadzących działalność edukacyjno-szkoleniową. </w:t>
            </w:r>
          </w:p>
          <w:p w14:paraId="5D0664D4" w14:textId="77777777" w:rsidR="006C40E7" w:rsidRPr="00535CB6" w:rsidRDefault="006C40E7" w:rsidP="00145F0C">
            <w:pPr>
              <w:pStyle w:val="Akapitzlist0"/>
              <w:ind w:left="0"/>
              <w:contextualSpacing w:val="0"/>
              <w:rPr>
                <w:rFonts w:eastAsia="Times New Roman" w:cs="Arial"/>
                <w:lang w:eastAsia="pl-PL"/>
              </w:rPr>
            </w:pPr>
            <w:r w:rsidRPr="00535CB6">
              <w:rPr>
                <w:rFonts w:eastAsia="Times New Roman" w:cs="Arial"/>
                <w:lang w:eastAsia="pl-PL"/>
              </w:rPr>
              <w:t xml:space="preserve">Wprowadzenie kryterium ma na celu zapewnienie kształcenia w formach pozaszkolnych z zachowaniem: </w:t>
            </w:r>
          </w:p>
          <w:p w14:paraId="595710C0" w14:textId="77777777" w:rsidR="006C40E7" w:rsidRPr="00535CB6" w:rsidRDefault="006C40E7"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korzystania z usług edukacyjnych na wysokim poziomie,</w:t>
            </w:r>
          </w:p>
          <w:p w14:paraId="7C2A79A0" w14:textId="77777777" w:rsidR="006C40E7" w:rsidRPr="00535CB6" w:rsidRDefault="006C40E7"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zwiększenia szansy zatrudnienia,</w:t>
            </w:r>
          </w:p>
          <w:p w14:paraId="0488F434" w14:textId="77777777" w:rsidR="006C40E7" w:rsidRPr="00535CB6" w:rsidRDefault="006C40E7"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otrzymania świadectwa (zaświadczenia) wydanego przez wiarygodną placówkę,</w:t>
            </w:r>
          </w:p>
          <w:p w14:paraId="150D12C9" w14:textId="77777777" w:rsidR="006C40E7" w:rsidRPr="00535CB6" w:rsidRDefault="006C40E7"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zaliczenia wyników ukończonych form edukacyjnych przy podejmowaniu nauki w szkołach dla dorosłych, prowadzących kształcenie zawodowe.</w:t>
            </w:r>
          </w:p>
          <w:p w14:paraId="31965CB9" w14:textId="77777777" w:rsidR="006C40E7" w:rsidRPr="00535CB6" w:rsidRDefault="006C40E7"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706FE56B" w14:textId="77777777" w:rsidR="006C40E7" w:rsidRPr="00535CB6" w:rsidRDefault="006C40E7" w:rsidP="00145F0C">
            <w:pPr>
              <w:rPr>
                <w:rFonts w:eastAsia="Times New Roman" w:cs="Arial"/>
                <w:lang w:eastAsia="pl-PL"/>
              </w:rPr>
            </w:pPr>
            <w:r w:rsidRPr="00535CB6">
              <w:rPr>
                <w:rFonts w:eastAsia="Times New Roman" w:cs="Arial"/>
                <w:lang w:eastAsia="pl-PL"/>
              </w:rPr>
              <w:t>0/1/nie dotyczy</w:t>
            </w:r>
          </w:p>
        </w:tc>
      </w:tr>
      <w:tr w:rsidR="006C40E7" w:rsidRPr="00C754A9" w14:paraId="668F717D" w14:textId="77777777" w:rsidTr="00535CB6">
        <w:trPr>
          <w:trHeight w:val="113"/>
        </w:trPr>
        <w:tc>
          <w:tcPr>
            <w:tcW w:w="5000" w:type="pct"/>
            <w:gridSpan w:val="4"/>
            <w:shd w:val="clear" w:color="auto" w:fill="auto"/>
            <w:vAlign w:val="center"/>
          </w:tcPr>
          <w:p w14:paraId="00F232B1" w14:textId="77777777" w:rsidR="006C40E7" w:rsidRPr="00535CB6" w:rsidRDefault="006C40E7"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6C40E7" w:rsidRPr="00C754A9" w14:paraId="51AAB914" w14:textId="77777777" w:rsidTr="0066126B">
        <w:trPr>
          <w:trHeight w:val="1076"/>
        </w:trPr>
        <w:tc>
          <w:tcPr>
            <w:tcW w:w="200" w:type="pct"/>
            <w:tcBorders>
              <w:bottom w:val="single" w:sz="4" w:space="0" w:color="auto"/>
            </w:tcBorders>
            <w:shd w:val="clear" w:color="auto" w:fill="auto"/>
            <w:vAlign w:val="center"/>
          </w:tcPr>
          <w:p w14:paraId="2801A34D" w14:textId="77777777" w:rsidR="006C40E7" w:rsidRPr="00535CB6" w:rsidRDefault="006C40E7" w:rsidP="00145F0C">
            <w:pPr>
              <w:numPr>
                <w:ilvl w:val="0"/>
                <w:numId w:val="108"/>
              </w:numPr>
              <w:ind w:left="502"/>
              <w:rPr>
                <w:rFonts w:eastAsia="Times New Roman" w:cs="Arial"/>
                <w:lang w:eastAsia="pl-PL"/>
              </w:rPr>
            </w:pPr>
          </w:p>
        </w:tc>
        <w:tc>
          <w:tcPr>
            <w:tcW w:w="1415" w:type="pct"/>
            <w:tcBorders>
              <w:bottom w:val="single" w:sz="4" w:space="0" w:color="auto"/>
            </w:tcBorders>
            <w:shd w:val="clear" w:color="auto" w:fill="auto"/>
            <w:vAlign w:val="center"/>
          </w:tcPr>
          <w:p w14:paraId="61E28C93" w14:textId="77777777" w:rsidR="006C40E7" w:rsidRPr="00535CB6" w:rsidRDefault="006C40E7" w:rsidP="00145F0C">
            <w:pPr>
              <w:rPr>
                <w:rFonts w:eastAsia="Times New Roman" w:cs="Arial"/>
                <w:lang w:eastAsia="pl-PL"/>
              </w:rPr>
            </w:pPr>
            <w:r w:rsidRPr="00535CB6">
              <w:rPr>
                <w:rFonts w:eastAsia="Times New Roman" w:cs="Arial"/>
                <w:lang w:eastAsia="pl-PL"/>
              </w:rPr>
              <w:t>Okres realizacji projektu nie przekracza 24 miesięcy. Dopuszcza się realizację projektu w okresie dłuższym niż 24 miesiące, o ile wynika to z cyklu kształcenia w poszczególnych typach szkół dla dorosłych.</w:t>
            </w:r>
          </w:p>
        </w:tc>
        <w:tc>
          <w:tcPr>
            <w:tcW w:w="2932" w:type="pct"/>
            <w:tcBorders>
              <w:bottom w:val="single" w:sz="4" w:space="0" w:color="auto"/>
            </w:tcBorders>
            <w:shd w:val="clear" w:color="auto" w:fill="auto"/>
            <w:vAlign w:val="center"/>
          </w:tcPr>
          <w:p w14:paraId="4B37C7CE" w14:textId="77777777" w:rsidR="006C40E7" w:rsidRPr="00535CB6" w:rsidRDefault="006C40E7"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w:t>
            </w:r>
          </w:p>
          <w:p w14:paraId="35F912F6" w14:textId="77777777" w:rsidR="006C40E7" w:rsidRPr="00535CB6" w:rsidRDefault="006C40E7" w:rsidP="00145F0C">
            <w:pPr>
              <w:rPr>
                <w:rFonts w:eastAsia="Times New Roman" w:cs="Arial"/>
                <w:lang w:eastAsia="pl-PL"/>
              </w:rPr>
            </w:pPr>
            <w:r w:rsidRPr="00535CB6">
              <w:rPr>
                <w:rFonts w:eastAsia="Times New Roman" w:cs="Arial"/>
                <w:lang w:eastAsia="pl-PL"/>
              </w:rPr>
              <w:t>Proponowany czas realizacji projektu jest wystarczający, aby objąć wszystkich uczestników zakładanymi formami wsparcia i podjąć odpowiednie działania zaradcze w przypadku trudności w realizacji projektu.</w:t>
            </w:r>
          </w:p>
          <w:p w14:paraId="2F593B23" w14:textId="77777777" w:rsidR="006C40E7" w:rsidRPr="00535CB6" w:rsidRDefault="006C40E7" w:rsidP="00145F0C">
            <w:pPr>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w:t>
            </w:r>
          </w:p>
          <w:p w14:paraId="0D3E8A68" w14:textId="77777777" w:rsidR="006C40E7" w:rsidRPr="00535CB6" w:rsidRDefault="006C40E7" w:rsidP="00145F0C">
            <w:pPr>
              <w:rPr>
                <w:rFonts w:eastAsia="Times New Roman" w:cs="Arial"/>
                <w:lang w:eastAsia="pl-PL"/>
              </w:rPr>
            </w:pPr>
            <w:r w:rsidRPr="00535CB6">
              <w:rPr>
                <w:rFonts w:eastAsia="Times New Roman" w:cs="Arial"/>
                <w:lang w:eastAsia="pl-PL"/>
              </w:rPr>
              <w:t>Kryterium weryfikowane na podstawie zapisów wniosku.</w:t>
            </w:r>
          </w:p>
          <w:p w14:paraId="33505F58" w14:textId="77777777" w:rsidR="006C40E7" w:rsidRPr="00535CB6" w:rsidRDefault="006C40E7"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2D668936" w14:textId="77777777" w:rsidR="006C40E7" w:rsidRPr="00535CB6" w:rsidRDefault="006C40E7" w:rsidP="00145F0C">
            <w:pPr>
              <w:rPr>
                <w:rFonts w:eastAsia="Times New Roman" w:cs="Arial"/>
                <w:lang w:eastAsia="pl-PL"/>
              </w:rPr>
            </w:pPr>
            <w:r w:rsidRPr="00535CB6">
              <w:rPr>
                <w:rFonts w:eastAsia="Times New Roman" w:cs="Arial"/>
                <w:lang w:eastAsia="pl-PL"/>
              </w:rPr>
              <w:t>0/1</w:t>
            </w:r>
          </w:p>
        </w:tc>
      </w:tr>
      <w:tr w:rsidR="006C40E7" w:rsidRPr="00C754A9" w14:paraId="444F853E" w14:textId="77777777" w:rsidTr="0066126B">
        <w:trPr>
          <w:trHeight w:val="794"/>
        </w:trPr>
        <w:tc>
          <w:tcPr>
            <w:tcW w:w="200" w:type="pct"/>
            <w:tcBorders>
              <w:bottom w:val="single" w:sz="4" w:space="0" w:color="auto"/>
            </w:tcBorders>
            <w:shd w:val="clear" w:color="auto" w:fill="auto"/>
            <w:vAlign w:val="center"/>
          </w:tcPr>
          <w:p w14:paraId="1D8B13A7" w14:textId="77777777" w:rsidR="006C40E7" w:rsidRPr="00535CB6" w:rsidRDefault="006C40E7" w:rsidP="00145F0C">
            <w:pPr>
              <w:numPr>
                <w:ilvl w:val="0"/>
                <w:numId w:val="108"/>
              </w:numPr>
              <w:ind w:left="502"/>
              <w:rPr>
                <w:rFonts w:eastAsia="Times New Roman" w:cs="Arial"/>
                <w:lang w:eastAsia="pl-PL"/>
              </w:rPr>
            </w:pPr>
          </w:p>
        </w:tc>
        <w:tc>
          <w:tcPr>
            <w:tcW w:w="1415" w:type="pct"/>
            <w:tcBorders>
              <w:bottom w:val="single" w:sz="4" w:space="0" w:color="auto"/>
            </w:tcBorders>
            <w:shd w:val="clear" w:color="auto" w:fill="auto"/>
            <w:vAlign w:val="center"/>
          </w:tcPr>
          <w:p w14:paraId="7B7DA9E8" w14:textId="77777777" w:rsidR="006C40E7" w:rsidRPr="00535CB6" w:rsidRDefault="006C40E7" w:rsidP="00145F0C">
            <w:pPr>
              <w:rPr>
                <w:rFonts w:eastAsia="Times New Roman" w:cs="Arial"/>
                <w:lang w:eastAsia="pl-PL"/>
              </w:rPr>
            </w:pPr>
            <w:r w:rsidRPr="00535CB6">
              <w:rPr>
                <w:rFonts w:eastAsia="Times New Roman" w:cs="Arial"/>
                <w:lang w:eastAsia="pl-PL"/>
              </w:rPr>
              <w:t>Nie mniej niż 80% osób objętych wsparciem w ramach projektu uczestniczy w pozaszkolnych formach kształcenia.</w:t>
            </w:r>
          </w:p>
        </w:tc>
        <w:tc>
          <w:tcPr>
            <w:tcW w:w="2932" w:type="pct"/>
            <w:tcBorders>
              <w:bottom w:val="single" w:sz="4" w:space="0" w:color="auto"/>
            </w:tcBorders>
            <w:shd w:val="clear" w:color="auto" w:fill="auto"/>
            <w:vAlign w:val="center"/>
          </w:tcPr>
          <w:p w14:paraId="1EEC2AFC" w14:textId="77777777" w:rsidR="006C40E7" w:rsidRPr="00535CB6" w:rsidRDefault="006C40E7" w:rsidP="00145F0C">
            <w:pPr>
              <w:rPr>
                <w:rFonts w:eastAsia="Times New Roman" w:cs="Arial"/>
                <w:lang w:eastAsia="pl-PL"/>
              </w:rPr>
            </w:pPr>
            <w:r w:rsidRPr="00535CB6">
              <w:rPr>
                <w:rFonts w:eastAsia="Times New Roman" w:cs="Arial"/>
                <w:lang w:eastAsia="pl-PL"/>
              </w:rPr>
              <w:t>Kryterium odpowiada na zdefiniowane w Regionalnym Programie Operacyjnym Województwa Mazowieckiego na lata 2014-2020 potrzeby w zakresie kształcenia ustawicznego.</w:t>
            </w:r>
          </w:p>
          <w:p w14:paraId="6539C935" w14:textId="77777777" w:rsidR="006C40E7" w:rsidRPr="00535CB6" w:rsidRDefault="006C40E7" w:rsidP="00145F0C">
            <w:pPr>
              <w:rPr>
                <w:rFonts w:eastAsia="Times New Roman" w:cs="Arial"/>
                <w:lang w:eastAsia="pl-PL"/>
              </w:rPr>
            </w:pPr>
            <w:r w:rsidRPr="00535CB6">
              <w:rPr>
                <w:rFonts w:eastAsia="Times New Roman" w:cs="Arial"/>
                <w:lang w:eastAsia="pl-PL"/>
              </w:rPr>
              <w:t>Wsparcie w ramach projektu jest realizowane w formach i na zasadach określonych w rozporządzeniu Ministra Edukacji Narodowej z dnia 11 stycznia 2012 r. w sprawie kształcenia ustawicznego w formach pozaszkolnych (Dz. U. z 2014 r. poz. 622) tj. poprzez realizację: kwalifikacyjnych kursów zawodowych</w:t>
            </w:r>
            <w:r w:rsidRPr="00535CB6">
              <w:rPr>
                <w:rStyle w:val="Odwoanieprzypisudolnego"/>
                <w:rFonts w:eastAsia="Times New Roman" w:cs="Arial"/>
                <w:sz w:val="20"/>
                <w:lang w:eastAsia="pl-PL"/>
              </w:rPr>
              <w:footnoteReference w:id="250"/>
            </w:r>
            <w:r w:rsidRPr="00535CB6">
              <w:rPr>
                <w:rFonts w:eastAsia="Times New Roman" w:cs="Arial"/>
                <w:lang w:eastAsia="pl-PL"/>
              </w:rPr>
              <w:t>, kursów umiejętności zawodowych</w:t>
            </w:r>
            <w:r w:rsidRPr="00535CB6">
              <w:rPr>
                <w:rStyle w:val="Odwoanieprzypisudolnego"/>
                <w:rFonts w:eastAsia="Times New Roman" w:cs="Arial"/>
                <w:sz w:val="20"/>
                <w:lang w:eastAsia="pl-PL"/>
              </w:rPr>
              <w:footnoteReference w:id="251"/>
            </w:r>
            <w:r w:rsidRPr="00535CB6">
              <w:rPr>
                <w:rFonts w:eastAsia="Times New Roman" w:cs="Arial"/>
                <w:lang w:eastAsia="pl-PL"/>
              </w:rPr>
              <w:t>, kursów kompetencji ogólnych</w:t>
            </w:r>
            <w:r w:rsidRPr="00535CB6">
              <w:rPr>
                <w:rStyle w:val="Odwoanieprzypisudolnego"/>
                <w:rFonts w:eastAsia="Times New Roman" w:cs="Arial"/>
                <w:sz w:val="20"/>
                <w:lang w:eastAsia="pl-PL"/>
              </w:rPr>
              <w:footnoteReference w:id="252"/>
            </w:r>
            <w:r w:rsidRPr="00535CB6">
              <w:rPr>
                <w:rFonts w:eastAsia="Times New Roman" w:cs="Arial"/>
                <w:lang w:eastAsia="pl-PL"/>
              </w:rPr>
              <w:t>, kursów innych niż wcześniej wymienione</w:t>
            </w:r>
            <w:r w:rsidRPr="00535CB6">
              <w:rPr>
                <w:rStyle w:val="Odwoanieprzypisudolnego"/>
                <w:rFonts w:eastAsia="Times New Roman" w:cs="Arial"/>
                <w:sz w:val="20"/>
                <w:lang w:eastAsia="pl-PL"/>
              </w:rPr>
              <w:footnoteReference w:id="253"/>
            </w:r>
            <w:r w:rsidRPr="00535CB6">
              <w:rPr>
                <w:rFonts w:eastAsia="Times New Roman" w:cs="Arial"/>
                <w:lang w:eastAsia="pl-PL"/>
              </w:rPr>
              <w:t xml:space="preserve">, </w:t>
            </w:r>
          </w:p>
          <w:p w14:paraId="74E8D0EA" w14:textId="77777777" w:rsidR="006C40E7" w:rsidRPr="00535CB6" w:rsidRDefault="006C40E7" w:rsidP="00145F0C">
            <w:pPr>
              <w:rPr>
                <w:rFonts w:eastAsia="Times New Roman" w:cs="Arial"/>
                <w:lang w:eastAsia="pl-PL"/>
              </w:rPr>
            </w:pPr>
            <w:r w:rsidRPr="00535CB6">
              <w:rPr>
                <w:rFonts w:eastAsia="Times New Roman" w:cs="Arial"/>
                <w:lang w:eastAsia="pl-PL"/>
              </w:rPr>
              <w:t>Możliwe w ramach projektu kształcenie w formach szkolnych, dotyczące zdobywanie lub uzupełniania wykształcenia w szkołach dla dorosłych: podstawowych, gimnazjach, ponadgimnazjalnych lub policealnych, odbywać się będzie w szkołach dla dorosłych: podstawowych, gimnazjach, ponadgimnazjalnych lub policealnych.</w:t>
            </w:r>
          </w:p>
          <w:p w14:paraId="22A398F8" w14:textId="77777777" w:rsidR="006C40E7" w:rsidRPr="00535CB6" w:rsidRDefault="006C40E7" w:rsidP="00145F0C">
            <w:pPr>
              <w:rPr>
                <w:rFonts w:eastAsia="Times New Roman" w:cs="Arial"/>
                <w:lang w:eastAsia="pl-PL"/>
              </w:rPr>
            </w:pPr>
            <w:r w:rsidRPr="00535CB6">
              <w:rPr>
                <w:rFonts w:eastAsia="Times New Roman" w:cs="Arial"/>
                <w:lang w:eastAsia="pl-PL"/>
              </w:rPr>
              <w:t>Kryterium weryfikowane na podstawie zapisów wniosku.</w:t>
            </w:r>
          </w:p>
          <w:p w14:paraId="79303496" w14:textId="77777777" w:rsidR="006C40E7" w:rsidRPr="00535CB6" w:rsidRDefault="006C40E7"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495E5E2B" w14:textId="77777777" w:rsidR="006C40E7" w:rsidRPr="00535CB6" w:rsidRDefault="006C40E7" w:rsidP="00145F0C">
            <w:pPr>
              <w:rPr>
                <w:rFonts w:eastAsia="Times New Roman" w:cs="Arial"/>
                <w:lang w:eastAsia="pl-PL"/>
              </w:rPr>
            </w:pPr>
            <w:r w:rsidRPr="00535CB6">
              <w:rPr>
                <w:rFonts w:eastAsia="Times New Roman" w:cs="Arial"/>
                <w:lang w:eastAsia="pl-PL"/>
              </w:rPr>
              <w:t>0/1</w:t>
            </w:r>
          </w:p>
        </w:tc>
      </w:tr>
    </w:tbl>
    <w:p w14:paraId="652979D4" w14:textId="77777777" w:rsidR="001E0A5F" w:rsidRDefault="001E0A5F">
      <w:pPr>
        <w:spacing w:before="120" w:after="120" w:line="276" w:lineRule="auto"/>
        <w:jc w:val="both"/>
        <w:rPr>
          <w:rFonts w:cs="Arial"/>
          <w:b/>
          <w:sz w:val="32"/>
          <w:szCs w:val="32"/>
          <w:lang w:eastAsia="pl-PL"/>
        </w:rPr>
      </w:pPr>
      <w:r>
        <w:rPr>
          <w:rFonts w:cs="Arial"/>
          <w:b/>
          <w:sz w:val="32"/>
          <w:szCs w:val="32"/>
          <w:lang w:eastAsia="pl-PL"/>
        </w:rPr>
        <w:br w:type="page"/>
      </w:r>
    </w:p>
    <w:p w14:paraId="0AE656DE" w14:textId="4FE88ED6" w:rsidR="002C2BFA" w:rsidRPr="00421807" w:rsidRDefault="001E0A5F" w:rsidP="00421807">
      <w:pPr>
        <w:pStyle w:val="Nagwek5"/>
        <w:rPr>
          <w:lang w:eastAsia="pl-PL"/>
        </w:rPr>
      </w:pPr>
      <w:bookmarkStart w:id="390" w:name="_Toc115339807"/>
      <w:r w:rsidRPr="001E0A5F">
        <w:rPr>
          <w:lang w:eastAsia="pl-PL"/>
        </w:rPr>
        <w:t>Poddziałanie 10.3.4 Kształcenie oraz doskonalenie zawodowe osób dorosłych</w:t>
      </w:r>
      <w:r w:rsidR="00421807">
        <w:rPr>
          <w:lang w:eastAsia="pl-PL"/>
        </w:rPr>
        <w:t xml:space="preserve"> </w:t>
      </w:r>
      <w:r w:rsidR="00183BF4">
        <w:rPr>
          <w:lang w:eastAsia="pl-PL"/>
        </w:rPr>
        <w:br/>
      </w:r>
      <w:r w:rsidR="002C2BFA" w:rsidRPr="002C2BFA">
        <w:rPr>
          <w:szCs w:val="24"/>
          <w:lang w:eastAsia="pl-PL"/>
        </w:rPr>
        <w:t>Rodzaj przedsięwzięcia: Podnoszenie umiejętności oraz uzyskiwanie kwalifikacji zawodowych przez osoby dorosłe zainteresowane z własnej inicjatywy zdobyciem, uzupełnieniem lub podnoszeniem kwalifikacji zawodowych poprzez realizację szkolnych form kształcenia ustawicznego</w:t>
      </w:r>
      <w:r w:rsidR="002C2BFA" w:rsidRPr="002C2BFA">
        <w:rPr>
          <w:rStyle w:val="Odwoanieprzypisudolnego"/>
          <w:rFonts w:cs="Arial"/>
          <w:sz w:val="24"/>
          <w:szCs w:val="24"/>
          <w:lang w:eastAsia="pl-PL"/>
        </w:rPr>
        <w:footnoteReference w:id="254"/>
      </w:r>
      <w:r w:rsidR="002C2BFA" w:rsidRPr="002C2BFA">
        <w:rPr>
          <w:szCs w:val="24"/>
          <w:lang w:eastAsia="pl-PL"/>
        </w:rPr>
        <w:t xml:space="preserve"> zawodowego albo pozaszkolnych form kształcenia ustawicznego</w:t>
      </w:r>
      <w:r w:rsidR="002C2BFA" w:rsidRPr="002C2BFA">
        <w:rPr>
          <w:rStyle w:val="Odwoanieprzypisudolnego"/>
          <w:rFonts w:cs="Arial"/>
          <w:sz w:val="24"/>
          <w:szCs w:val="24"/>
          <w:lang w:eastAsia="pl-PL"/>
        </w:rPr>
        <w:footnoteReference w:id="255"/>
      </w:r>
      <w:r w:rsidR="002C2BFA" w:rsidRPr="002C2BFA">
        <w:rPr>
          <w:szCs w:val="24"/>
          <w:lang w:eastAsia="pl-PL"/>
        </w:rPr>
        <w:t>.</w:t>
      </w:r>
      <w:bookmarkEnd w:id="390"/>
    </w:p>
    <w:p w14:paraId="0B298FA7" w14:textId="419F46E9" w:rsidR="001E0A5F" w:rsidRPr="002C2BFA" w:rsidRDefault="001E0A5F" w:rsidP="002C2BFA">
      <w:pPr>
        <w:pStyle w:val="Bezodstpw"/>
        <w:rPr>
          <w:rFonts w:cs="Arial"/>
          <w:szCs w:val="24"/>
          <w:lang w:eastAsia="pl-PL"/>
        </w:rPr>
      </w:pPr>
      <w:r w:rsidRPr="00F877B4">
        <w:t>Kryteria wyboru projektów przyjęte przez Ko</w:t>
      </w:r>
      <w:r>
        <w:t>mitet Monitorujący RPO WM na XXVIII</w:t>
      </w:r>
      <w:r w:rsidRPr="00F877B4">
        <w:t xml:space="preserve"> posiedzeniu w d</w:t>
      </w:r>
      <w:r>
        <w:t>niu 15 września 2017</w:t>
      </w:r>
      <w:r w:rsidRPr="00F877B4">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4 Kształcenie oraz doskonalenie zawodowe osób dorosłych"/>
        <w:tblDescription w:val="Poddziałanie 10.3.4 Kształcenie oraz doskonalenie zawodowe osób dorosłych&#10;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VIII posiedzeniu w dniu 15 września 2017 r.&#10;"/>
      </w:tblPr>
      <w:tblGrid>
        <w:gridCol w:w="713"/>
        <w:gridCol w:w="3921"/>
        <w:gridCol w:w="8262"/>
        <w:gridCol w:w="1127"/>
      </w:tblGrid>
      <w:tr w:rsidR="0036724C" w:rsidRPr="005C2C8C" w14:paraId="60FB89FE" w14:textId="77777777" w:rsidTr="0066126B">
        <w:trPr>
          <w:trHeight w:val="113"/>
          <w:tblHeader/>
        </w:trPr>
        <w:tc>
          <w:tcPr>
            <w:tcW w:w="254" w:type="pct"/>
            <w:shd w:val="clear" w:color="auto" w:fill="auto"/>
            <w:vAlign w:val="center"/>
          </w:tcPr>
          <w:p w14:paraId="5ECBB2B5" w14:textId="396BA741" w:rsidR="0036724C" w:rsidRPr="00535CB6" w:rsidRDefault="0036724C">
            <w:pPr>
              <w:rPr>
                <w:rFonts w:cs="Arial"/>
                <w:b/>
              </w:rPr>
            </w:pPr>
            <w:r w:rsidRPr="00535CB6">
              <w:rPr>
                <w:rFonts w:cs="Arial"/>
                <w:b/>
              </w:rPr>
              <w:t>Lp.</w:t>
            </w:r>
          </w:p>
        </w:tc>
        <w:tc>
          <w:tcPr>
            <w:tcW w:w="1398" w:type="pct"/>
            <w:shd w:val="clear" w:color="auto" w:fill="auto"/>
            <w:vAlign w:val="center"/>
          </w:tcPr>
          <w:p w14:paraId="4793B9EC" w14:textId="77777777" w:rsidR="0036724C" w:rsidRPr="00535CB6" w:rsidRDefault="0036724C" w:rsidP="00145F0C">
            <w:pPr>
              <w:rPr>
                <w:rFonts w:cs="Arial"/>
                <w:b/>
              </w:rPr>
            </w:pPr>
            <w:r w:rsidRPr="00535CB6">
              <w:rPr>
                <w:rFonts w:cs="Arial"/>
                <w:b/>
              </w:rPr>
              <w:t>Kryterium</w:t>
            </w:r>
          </w:p>
        </w:tc>
        <w:tc>
          <w:tcPr>
            <w:tcW w:w="2946" w:type="pct"/>
            <w:shd w:val="clear" w:color="auto" w:fill="auto"/>
            <w:vAlign w:val="center"/>
          </w:tcPr>
          <w:p w14:paraId="0950695B" w14:textId="77777777" w:rsidR="0036724C" w:rsidRPr="00535CB6" w:rsidRDefault="0036724C" w:rsidP="00145F0C">
            <w:pPr>
              <w:rPr>
                <w:rFonts w:cs="Arial"/>
                <w:b/>
              </w:rPr>
            </w:pPr>
            <w:r w:rsidRPr="00535CB6">
              <w:rPr>
                <w:rFonts w:cs="Arial"/>
                <w:b/>
              </w:rPr>
              <w:t>Opis kryterium</w:t>
            </w:r>
          </w:p>
        </w:tc>
        <w:tc>
          <w:tcPr>
            <w:tcW w:w="402" w:type="pct"/>
            <w:shd w:val="clear" w:color="auto" w:fill="auto"/>
            <w:vAlign w:val="center"/>
          </w:tcPr>
          <w:p w14:paraId="6CE67AA2" w14:textId="77777777" w:rsidR="0036724C" w:rsidRPr="00535CB6" w:rsidRDefault="0036724C" w:rsidP="00145F0C">
            <w:pPr>
              <w:rPr>
                <w:rFonts w:cs="Arial"/>
                <w:b/>
              </w:rPr>
            </w:pPr>
            <w:r w:rsidRPr="00535CB6">
              <w:rPr>
                <w:rFonts w:cs="Arial"/>
                <w:b/>
              </w:rPr>
              <w:t>Ocena kryterium</w:t>
            </w:r>
          </w:p>
        </w:tc>
      </w:tr>
      <w:tr w:rsidR="0036724C" w:rsidRPr="005C2C8C" w14:paraId="1D8DAA96" w14:textId="77777777" w:rsidTr="0000677E">
        <w:trPr>
          <w:trHeight w:val="20"/>
        </w:trPr>
        <w:tc>
          <w:tcPr>
            <w:tcW w:w="5000" w:type="pct"/>
            <w:gridSpan w:val="4"/>
            <w:shd w:val="clear" w:color="auto" w:fill="auto"/>
            <w:vAlign w:val="center"/>
          </w:tcPr>
          <w:p w14:paraId="2CE9B9E7" w14:textId="77777777" w:rsidR="0036724C" w:rsidRPr="00535CB6" w:rsidRDefault="0036724C"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36724C" w:rsidRPr="005C2C8C" w14:paraId="471FF6F8" w14:textId="77777777" w:rsidTr="0066126B">
        <w:trPr>
          <w:trHeight w:val="964"/>
        </w:trPr>
        <w:tc>
          <w:tcPr>
            <w:tcW w:w="254" w:type="pct"/>
            <w:shd w:val="clear" w:color="auto" w:fill="auto"/>
            <w:vAlign w:val="center"/>
          </w:tcPr>
          <w:p w14:paraId="5ED603E6" w14:textId="77777777" w:rsidR="0036724C" w:rsidRPr="00535CB6" w:rsidRDefault="0036724C" w:rsidP="00145F0C">
            <w:pPr>
              <w:numPr>
                <w:ilvl w:val="0"/>
                <w:numId w:val="299"/>
              </w:numPr>
              <w:contextualSpacing/>
              <w:rPr>
                <w:rFonts w:eastAsia="Times New Roman" w:cs="Arial"/>
                <w:lang w:eastAsia="pl-PL"/>
              </w:rPr>
            </w:pPr>
          </w:p>
        </w:tc>
        <w:tc>
          <w:tcPr>
            <w:tcW w:w="1398" w:type="pct"/>
            <w:shd w:val="clear" w:color="auto" w:fill="auto"/>
            <w:vAlign w:val="center"/>
          </w:tcPr>
          <w:p w14:paraId="53606C5D" w14:textId="77777777" w:rsidR="0036724C" w:rsidRPr="00535CB6" w:rsidRDefault="0036724C" w:rsidP="00145F0C">
            <w:pPr>
              <w:rPr>
                <w:rFonts w:eastAsia="Times New Roman" w:cs="Arial"/>
                <w:lang w:eastAsia="pl-PL"/>
              </w:rPr>
            </w:pPr>
            <w:r w:rsidRPr="00535CB6">
              <w:rPr>
                <w:rFonts w:eastAsia="Times New Roman" w:cs="Arial"/>
                <w:lang w:eastAsia="pl-PL"/>
              </w:rPr>
              <w:t>Wnioskodawca posiada przynajmniej</w:t>
            </w:r>
            <w:r w:rsidRPr="00535CB6">
              <w:rPr>
                <w:rFonts w:eastAsia="Times New Roman" w:cs="Arial"/>
                <w:lang w:eastAsia="pl-PL"/>
              </w:rPr>
              <w:br/>
              <w:t>3-letnie doświadczenie</w:t>
            </w:r>
          </w:p>
          <w:p w14:paraId="352A1583"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lub </w:t>
            </w:r>
          </w:p>
          <w:p w14:paraId="2A880162" w14:textId="77777777" w:rsidR="0036724C" w:rsidRPr="00535CB6" w:rsidRDefault="0036724C" w:rsidP="00145F0C">
            <w:pPr>
              <w:rPr>
                <w:rFonts w:eastAsia="Times New Roman" w:cs="Arial"/>
                <w:lang w:eastAsia="pl-PL"/>
              </w:rPr>
            </w:pPr>
            <w:r w:rsidRPr="00535CB6">
              <w:rPr>
                <w:rFonts w:eastAsia="Times New Roman" w:cs="Arial"/>
                <w:lang w:eastAsia="pl-PL"/>
              </w:rPr>
              <w:t>realizuje projekt w partnerstwie</w:t>
            </w:r>
            <w:r w:rsidRPr="00535CB6">
              <w:rPr>
                <w:rFonts w:eastAsia="Times New Roman" w:cs="Arial"/>
                <w:lang w:eastAsia="pl-PL"/>
              </w:rPr>
              <w:br/>
              <w:t>z podmiotem posiadającym przynajmniej</w:t>
            </w:r>
            <w:r w:rsidRPr="00535CB6">
              <w:rPr>
                <w:rFonts w:eastAsia="Times New Roman" w:cs="Arial"/>
                <w:lang w:eastAsia="pl-PL"/>
              </w:rPr>
              <w:br/>
              <w:t>3-letnie doświadczenie w obszarze kształcenia osób dorosłych.</w:t>
            </w:r>
          </w:p>
        </w:tc>
        <w:tc>
          <w:tcPr>
            <w:tcW w:w="2946" w:type="pct"/>
            <w:shd w:val="clear" w:color="auto" w:fill="auto"/>
            <w:vAlign w:val="center"/>
          </w:tcPr>
          <w:p w14:paraId="3EA9C852" w14:textId="77777777" w:rsidR="0036724C" w:rsidRPr="00535CB6" w:rsidRDefault="0036724C"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276C2B7"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Wnioskodawca zamieszcza we wniosku o dofinansowanie opis potwierdzający wymagane doświadczenie własne lub partnera w obszarze kształcenia osób dorosłych w formach szkolnych lub pozaszkolnych prowadzonych zgodnie z rozporządzeniem Ministra Edukacji Narodowej z dnia 11 stycznia 2012 r. w sprawie kształcenia ustawicznego w formach pozaszkolnych. Doświadczenie 3-letnie musi pochodzić z okresu maksymalnie 5 lat przed dniem złożenia wniosku o dofinansowanie. </w:t>
            </w:r>
          </w:p>
          <w:p w14:paraId="7118A08C" w14:textId="77777777" w:rsidR="0036724C" w:rsidRPr="00535CB6" w:rsidRDefault="0036724C"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szeroką wiedzę w zakresie kształcenia ustawicznego.</w:t>
            </w:r>
          </w:p>
          <w:p w14:paraId="58D4124B" w14:textId="77777777" w:rsidR="0036724C" w:rsidRPr="00535CB6" w:rsidRDefault="0036724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ACEB5C4" w14:textId="77777777" w:rsidR="0036724C" w:rsidRPr="00535CB6" w:rsidRDefault="0036724C" w:rsidP="00145F0C">
            <w:pPr>
              <w:rPr>
                <w:rFonts w:eastAsia="Times New Roman" w:cs="Arial"/>
                <w:lang w:eastAsia="pl-PL"/>
              </w:rPr>
            </w:pPr>
            <w:r w:rsidRPr="00535CB6">
              <w:rPr>
                <w:rFonts w:eastAsia="Times New Roman" w:cs="Arial"/>
                <w:lang w:eastAsia="pl-PL"/>
              </w:rPr>
              <w:t>0/1</w:t>
            </w:r>
          </w:p>
        </w:tc>
      </w:tr>
      <w:tr w:rsidR="0036724C" w:rsidRPr="005C2C8C" w14:paraId="6F680918" w14:textId="77777777" w:rsidTr="0066126B">
        <w:trPr>
          <w:trHeight w:val="1076"/>
        </w:trPr>
        <w:tc>
          <w:tcPr>
            <w:tcW w:w="254" w:type="pct"/>
            <w:shd w:val="clear" w:color="auto" w:fill="auto"/>
            <w:vAlign w:val="center"/>
          </w:tcPr>
          <w:p w14:paraId="30526EF9" w14:textId="77777777" w:rsidR="0036724C" w:rsidRPr="00535CB6" w:rsidRDefault="0036724C" w:rsidP="00145F0C">
            <w:pPr>
              <w:numPr>
                <w:ilvl w:val="0"/>
                <w:numId w:val="299"/>
              </w:numPr>
              <w:ind w:left="502"/>
              <w:contextualSpacing/>
              <w:rPr>
                <w:rFonts w:eastAsia="Times New Roman" w:cs="Arial"/>
                <w:lang w:eastAsia="pl-PL"/>
              </w:rPr>
            </w:pPr>
          </w:p>
        </w:tc>
        <w:tc>
          <w:tcPr>
            <w:tcW w:w="1398" w:type="pct"/>
            <w:shd w:val="clear" w:color="auto" w:fill="auto"/>
            <w:vAlign w:val="center"/>
          </w:tcPr>
          <w:p w14:paraId="48FDDD80" w14:textId="5DE73A22" w:rsidR="0036724C" w:rsidRPr="00535CB6" w:rsidRDefault="0036724C" w:rsidP="00145F0C">
            <w:pPr>
              <w:rPr>
                <w:rFonts w:eastAsia="Times New Roman" w:cs="Arial"/>
                <w:lang w:eastAsia="pl-PL"/>
              </w:rPr>
            </w:pPr>
            <w:r w:rsidRPr="00535CB6">
              <w:rPr>
                <w:rFonts w:eastAsia="Times New Roman" w:cs="Arial"/>
                <w:lang w:eastAsia="pl-PL"/>
              </w:rPr>
              <w:t>Co najmniej 80% uczestników projektu jest objętych kształceniem oraz doskonaleniem zawodowym w formach pozaszkolnych, określonych w rozporządzeniu Ministra Edukacji Narodowej z dnia 11 stycznia 2012 r. w sprawie kształcenia ustawicznego w formach pozaszkolnych.</w:t>
            </w:r>
          </w:p>
        </w:tc>
        <w:tc>
          <w:tcPr>
            <w:tcW w:w="2946" w:type="pct"/>
            <w:shd w:val="clear" w:color="auto" w:fill="auto"/>
            <w:vAlign w:val="center"/>
          </w:tcPr>
          <w:p w14:paraId="4E27608D" w14:textId="77777777" w:rsidR="0036724C" w:rsidRPr="00535CB6" w:rsidRDefault="0036724C"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57AFCE06" w14:textId="77777777" w:rsidR="0036724C" w:rsidRPr="00535CB6" w:rsidRDefault="0036724C" w:rsidP="00145F0C">
            <w:pPr>
              <w:rPr>
                <w:rFonts w:eastAsia="Times New Roman" w:cs="Arial"/>
                <w:lang w:eastAsia="pl-PL"/>
              </w:rPr>
            </w:pPr>
            <w:r w:rsidRPr="00535CB6">
              <w:rPr>
                <w:rFonts w:eastAsia="Times New Roman" w:cs="Arial"/>
                <w:lang w:eastAsia="pl-PL"/>
              </w:rPr>
              <w:t>Wnioskodawca oświadcza, że wsparcie w ramach projektu realizowane na zasadach i w formach wskazanych rozporządzeniu Ministra Edukacji Narodowej z dnia 11 stycznia 2012 r. w sprawie kształcenia ustawicznego w formach pozaszkolnych</w:t>
            </w:r>
            <w:r w:rsidRPr="00535CB6">
              <w:rPr>
                <w:rStyle w:val="Odwoanieprzypisudolnego"/>
                <w:rFonts w:eastAsia="Times New Roman" w:cs="Arial"/>
                <w:sz w:val="20"/>
                <w:lang w:eastAsia="pl-PL"/>
              </w:rPr>
              <w:footnoteReference w:id="256"/>
            </w:r>
            <w:r w:rsidRPr="00535CB6">
              <w:rPr>
                <w:rFonts w:eastAsia="Times New Roman" w:cs="Arial"/>
                <w:lang w:eastAsia="pl-PL"/>
              </w:rPr>
              <w:t xml:space="preserve">  tj.: kwalifikacyjnych kursów zawodowych, kursów umiejętności zawodowych, kursów kompetencji ogólnych i lub kursów innych niż wcześniej wymienione dotyczy minimum 80% uczestników projektu.</w:t>
            </w:r>
          </w:p>
          <w:p w14:paraId="0E7F9CFE"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Jednocześnie Wnioskodawca określa, która/które spośród pozaszkolnych form kształcenia ustawicznego będzie/będą realizowane w ramach projektu i przez jakiego rodzaju podmioty spośród wymienionych w rozporządzeniu w sprawie kształcenia ustawicznego w formach pozaszkolnych. </w:t>
            </w:r>
          </w:p>
          <w:p w14:paraId="50B66376" w14:textId="77777777" w:rsidR="0036724C" w:rsidRPr="00535CB6" w:rsidRDefault="0036724C" w:rsidP="00145F0C">
            <w:pPr>
              <w:rPr>
                <w:rFonts w:eastAsia="Times New Roman" w:cs="Arial"/>
                <w:lang w:eastAsia="pl-PL"/>
              </w:rPr>
            </w:pPr>
            <w:r w:rsidRPr="00535CB6">
              <w:rPr>
                <w:rFonts w:eastAsia="Times New Roman" w:cs="Arial"/>
                <w:lang w:eastAsia="pl-PL"/>
              </w:rPr>
              <w:t>Kryterium odpowiada na zdefiniowane w Regionalnym Programie Operacyjnym Województwa Mazowieckiego na lata 2014-2020 potrzeby w zakresie kształcenia ustawicznego.</w:t>
            </w:r>
          </w:p>
          <w:p w14:paraId="00127FA3" w14:textId="77777777" w:rsidR="0036724C" w:rsidRPr="00535CB6" w:rsidRDefault="0036724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60B7348E" w14:textId="77777777" w:rsidR="0036724C" w:rsidRPr="00535CB6" w:rsidRDefault="0036724C" w:rsidP="00145F0C">
            <w:pPr>
              <w:rPr>
                <w:rFonts w:eastAsia="Times New Roman" w:cs="Arial"/>
                <w:lang w:eastAsia="pl-PL"/>
              </w:rPr>
            </w:pPr>
            <w:r w:rsidRPr="00535CB6">
              <w:rPr>
                <w:rFonts w:eastAsia="Times New Roman" w:cs="Arial"/>
                <w:lang w:eastAsia="pl-PL"/>
              </w:rPr>
              <w:t>0/1</w:t>
            </w:r>
          </w:p>
        </w:tc>
      </w:tr>
      <w:tr w:rsidR="0036724C" w:rsidRPr="005C2C8C" w14:paraId="655AB5A2" w14:textId="77777777" w:rsidTr="0000677E">
        <w:trPr>
          <w:trHeight w:val="226"/>
        </w:trPr>
        <w:tc>
          <w:tcPr>
            <w:tcW w:w="5000" w:type="pct"/>
            <w:gridSpan w:val="4"/>
            <w:shd w:val="clear" w:color="auto" w:fill="auto"/>
            <w:vAlign w:val="center"/>
          </w:tcPr>
          <w:p w14:paraId="0531DF93" w14:textId="77777777" w:rsidR="0036724C" w:rsidRPr="00535CB6" w:rsidRDefault="0036724C"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36724C" w:rsidRPr="005C2C8C" w14:paraId="3936EEE6" w14:textId="77777777" w:rsidTr="0066126B">
        <w:trPr>
          <w:trHeight w:val="2352"/>
        </w:trPr>
        <w:tc>
          <w:tcPr>
            <w:tcW w:w="254" w:type="pct"/>
            <w:tcBorders>
              <w:bottom w:val="single" w:sz="4" w:space="0" w:color="auto"/>
            </w:tcBorders>
            <w:shd w:val="clear" w:color="auto" w:fill="auto"/>
            <w:vAlign w:val="center"/>
          </w:tcPr>
          <w:p w14:paraId="63F700A2" w14:textId="77777777" w:rsidR="0036724C" w:rsidRPr="00535CB6" w:rsidRDefault="0036724C" w:rsidP="00145F0C">
            <w:pPr>
              <w:numPr>
                <w:ilvl w:val="0"/>
                <w:numId w:val="299"/>
              </w:numPr>
              <w:ind w:left="502"/>
              <w:contextualSpacing/>
              <w:rPr>
                <w:rFonts w:eastAsia="Times New Roman" w:cs="Arial"/>
                <w:lang w:eastAsia="pl-PL"/>
              </w:rPr>
            </w:pPr>
          </w:p>
        </w:tc>
        <w:tc>
          <w:tcPr>
            <w:tcW w:w="1398" w:type="pct"/>
            <w:tcBorders>
              <w:bottom w:val="single" w:sz="4" w:space="0" w:color="auto"/>
            </w:tcBorders>
            <w:shd w:val="clear" w:color="auto" w:fill="auto"/>
            <w:vAlign w:val="center"/>
          </w:tcPr>
          <w:p w14:paraId="15E03F90" w14:textId="77777777" w:rsidR="0036724C" w:rsidRPr="00535CB6" w:rsidRDefault="0036724C" w:rsidP="00145F0C">
            <w:pPr>
              <w:ind w:left="85"/>
              <w:rPr>
                <w:rFonts w:eastAsia="Times New Roman" w:cs="Arial"/>
                <w:lang w:eastAsia="pl-PL"/>
              </w:rPr>
            </w:pPr>
            <w:r w:rsidRPr="00535CB6">
              <w:rPr>
                <w:rFonts w:eastAsia="Times New Roman" w:cs="Arial"/>
                <w:lang w:eastAsia="pl-PL"/>
              </w:rPr>
              <w:t>Świadczące usługi edukacyjne w ramach projektu:</w:t>
            </w:r>
          </w:p>
          <w:p w14:paraId="56F342B0" w14:textId="77777777" w:rsidR="0036724C" w:rsidRPr="00535CB6" w:rsidRDefault="0036724C" w:rsidP="00145F0C">
            <w:pPr>
              <w:pStyle w:val="Akapitzlist0"/>
              <w:numPr>
                <w:ilvl w:val="0"/>
                <w:numId w:val="105"/>
              </w:numPr>
              <w:ind w:left="510" w:hanging="425"/>
              <w:rPr>
                <w:rFonts w:eastAsia="Times New Roman" w:cs="Arial"/>
                <w:lang w:eastAsia="pl-PL"/>
              </w:rPr>
            </w:pPr>
            <w:r w:rsidRPr="00535CB6">
              <w:rPr>
                <w:rFonts w:eastAsia="Times New Roman" w:cs="Arial"/>
                <w:lang w:eastAsia="pl-PL"/>
              </w:rPr>
              <w:t>publiczne lub niepubliczne placówki kształcenia ustawicznego,</w:t>
            </w:r>
          </w:p>
          <w:p w14:paraId="4D524FCD" w14:textId="77777777" w:rsidR="0036724C" w:rsidRPr="00535CB6" w:rsidRDefault="0036724C" w:rsidP="00145F0C">
            <w:pPr>
              <w:pStyle w:val="Akapitzlist0"/>
              <w:numPr>
                <w:ilvl w:val="0"/>
                <w:numId w:val="105"/>
              </w:numPr>
              <w:ind w:left="510" w:hanging="425"/>
              <w:rPr>
                <w:rFonts w:eastAsia="Times New Roman" w:cs="Arial"/>
                <w:lang w:eastAsia="pl-PL"/>
              </w:rPr>
            </w:pPr>
            <w:r w:rsidRPr="00535CB6">
              <w:rPr>
                <w:rFonts w:eastAsia="Times New Roman" w:cs="Arial"/>
                <w:lang w:eastAsia="pl-PL"/>
              </w:rPr>
              <w:t>publiczne lub niepubliczne placówki kształcenia praktycznego,</w:t>
            </w:r>
          </w:p>
          <w:p w14:paraId="69CC3A98" w14:textId="77777777" w:rsidR="0036724C" w:rsidRPr="00535CB6" w:rsidRDefault="0036724C" w:rsidP="00145F0C">
            <w:pPr>
              <w:pStyle w:val="Akapitzlist0"/>
              <w:numPr>
                <w:ilvl w:val="0"/>
                <w:numId w:val="105"/>
              </w:numPr>
              <w:ind w:left="510" w:hanging="425"/>
              <w:rPr>
                <w:rFonts w:eastAsia="Times New Roman" w:cs="Arial"/>
                <w:lang w:eastAsia="pl-PL"/>
              </w:rPr>
            </w:pPr>
            <w:r w:rsidRPr="00535CB6">
              <w:rPr>
                <w:rFonts w:eastAsia="Times New Roman" w:cs="Arial"/>
                <w:lang w:eastAsia="pl-PL"/>
              </w:rPr>
              <w:t>ośrodki dokształcania</w:t>
            </w:r>
            <w:r w:rsidRPr="00535CB6">
              <w:rPr>
                <w:rFonts w:eastAsia="Times New Roman" w:cs="Arial"/>
                <w:lang w:eastAsia="pl-PL"/>
              </w:rPr>
              <w:br/>
              <w:t>i doskonalenia zawodowego,</w:t>
            </w:r>
          </w:p>
          <w:p w14:paraId="5AF0D23A" w14:textId="77777777" w:rsidR="0036724C" w:rsidRPr="00535CB6" w:rsidRDefault="0036724C" w:rsidP="00145F0C">
            <w:pPr>
              <w:pStyle w:val="Akapitzlist0"/>
              <w:numPr>
                <w:ilvl w:val="0"/>
                <w:numId w:val="105"/>
              </w:numPr>
              <w:ind w:left="510" w:hanging="425"/>
              <w:rPr>
                <w:rFonts w:eastAsia="Times New Roman" w:cs="Arial"/>
                <w:lang w:eastAsia="pl-PL"/>
              </w:rPr>
            </w:pPr>
            <w:r w:rsidRPr="00535CB6">
              <w:rPr>
                <w:rFonts w:eastAsia="Times New Roman" w:cs="Arial"/>
                <w:lang w:eastAsia="pl-PL"/>
              </w:rPr>
              <w:t xml:space="preserve">placówki prowadzące działalność oświatową podejmowaną na zasadach określonych w ustawie o swobodzie działalności gospodarczej </w:t>
            </w:r>
            <w:r w:rsidRPr="00535CB6">
              <w:rPr>
                <w:rFonts w:cs="Arial"/>
              </w:rPr>
              <w:t xml:space="preserve"> </w:t>
            </w:r>
            <w:r w:rsidRPr="00535CB6">
              <w:rPr>
                <w:rFonts w:eastAsia="Times New Roman" w:cs="Arial"/>
                <w:lang w:eastAsia="pl-PL"/>
              </w:rPr>
              <w:t>z dnia 2 lipca 2004 r.,</w:t>
            </w:r>
          </w:p>
          <w:p w14:paraId="63BDE252" w14:textId="77777777" w:rsidR="0036724C" w:rsidRPr="00535CB6" w:rsidRDefault="0036724C" w:rsidP="00145F0C">
            <w:pPr>
              <w:rPr>
                <w:rFonts w:eastAsia="Times New Roman" w:cs="Arial"/>
                <w:lang w:eastAsia="pl-PL"/>
              </w:rPr>
            </w:pPr>
            <w:r w:rsidRPr="00535CB6">
              <w:rPr>
                <w:rFonts w:eastAsia="Times New Roman" w:cs="Arial"/>
                <w:lang w:eastAsia="pl-PL"/>
              </w:rPr>
              <w:t>posiadają akredytację Kuratora Oświaty w zakresie organizowanego kształcenia.</w:t>
            </w:r>
          </w:p>
        </w:tc>
        <w:tc>
          <w:tcPr>
            <w:tcW w:w="2946" w:type="pct"/>
            <w:tcBorders>
              <w:bottom w:val="single" w:sz="4" w:space="0" w:color="auto"/>
            </w:tcBorders>
            <w:shd w:val="clear" w:color="auto" w:fill="auto"/>
            <w:vAlign w:val="center"/>
          </w:tcPr>
          <w:p w14:paraId="06A0492C" w14:textId="77777777" w:rsidR="0036724C" w:rsidRPr="00535CB6" w:rsidRDefault="0036724C" w:rsidP="00145F0C">
            <w:pPr>
              <w:pStyle w:val="Akapitzlist0"/>
              <w:ind w:left="0"/>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w:t>
            </w:r>
          </w:p>
          <w:p w14:paraId="4E23C73E" w14:textId="77777777" w:rsidR="0036724C" w:rsidRPr="00535CB6" w:rsidRDefault="0036724C" w:rsidP="00145F0C">
            <w:pPr>
              <w:pStyle w:val="Akapitzlist0"/>
              <w:ind w:left="0"/>
              <w:rPr>
                <w:rFonts w:eastAsia="Times New Roman" w:cs="Arial"/>
                <w:lang w:eastAsia="pl-PL"/>
              </w:rPr>
            </w:pPr>
            <w:r w:rsidRPr="00535CB6">
              <w:rPr>
                <w:rFonts w:eastAsia="Times New Roman" w:cs="Arial"/>
                <w:lang w:eastAsia="pl-PL"/>
              </w:rPr>
              <w:t>Kryterium nie dotyczy projektów obejmujących wyłącznie kształcenie w formie kwalifikacyjnych kursów zawodowych prowadzonych przez podmioty wymienione w art. 117 ust. 2 ustawy z dnia 14 grudnia 2016 r. - Prawo oświatowe</w:t>
            </w:r>
            <w:r w:rsidRPr="00535CB6">
              <w:rPr>
                <w:rStyle w:val="Odwoanieprzypisudolnego"/>
                <w:rFonts w:eastAsia="Times New Roman" w:cs="Arial"/>
                <w:sz w:val="20"/>
                <w:lang w:eastAsia="pl-PL"/>
              </w:rPr>
              <w:footnoteReference w:id="257"/>
            </w:r>
            <w:r w:rsidRPr="00535CB6">
              <w:rPr>
                <w:rFonts w:eastAsia="Times New Roman" w:cs="Arial"/>
                <w:lang w:eastAsia="pl-PL"/>
              </w:rPr>
              <w:t xml:space="preserve"> tj.:</w:t>
            </w:r>
          </w:p>
          <w:p w14:paraId="4D9F8072" w14:textId="77777777" w:rsidR="0036724C" w:rsidRPr="00535CB6" w:rsidRDefault="0036724C" w:rsidP="00145F0C">
            <w:pPr>
              <w:numPr>
                <w:ilvl w:val="1"/>
                <w:numId w:val="298"/>
              </w:numPr>
              <w:autoSpaceDE w:val="0"/>
              <w:autoSpaceDN w:val="0"/>
              <w:adjustRightInd w:val="0"/>
              <w:ind w:left="369" w:hanging="369"/>
              <w:rPr>
                <w:rFonts w:cs="Arial"/>
                <w:lang w:eastAsia="pl-PL"/>
              </w:rPr>
            </w:pPr>
            <w:r w:rsidRPr="00535CB6">
              <w:rPr>
                <w:rFonts w:cs="Arial"/>
                <w:lang w:eastAsia="pl-PL"/>
              </w:rPr>
              <w:t xml:space="preserve">publiczne szkoły prowadzące kształcenie zawodowe – w zakresie zawodów, w których kształcą, oraz w zakresie obszarów kształcenia, do których są przypisane te zawody; </w:t>
            </w:r>
          </w:p>
          <w:p w14:paraId="7B0F76F8" w14:textId="77777777" w:rsidR="0036724C" w:rsidRPr="00535CB6" w:rsidRDefault="0036724C" w:rsidP="00145F0C">
            <w:pPr>
              <w:numPr>
                <w:ilvl w:val="1"/>
                <w:numId w:val="298"/>
              </w:numPr>
              <w:autoSpaceDE w:val="0"/>
              <w:autoSpaceDN w:val="0"/>
              <w:adjustRightInd w:val="0"/>
              <w:ind w:left="369" w:hanging="369"/>
              <w:rPr>
                <w:rFonts w:cs="Arial"/>
                <w:lang w:eastAsia="pl-PL"/>
              </w:rPr>
            </w:pPr>
            <w:r w:rsidRPr="00535CB6">
              <w:rPr>
                <w:rFonts w:cs="Arial"/>
                <w:lang w:eastAsia="pl-PL"/>
              </w:rPr>
              <w:t xml:space="preserve">niepubliczne szkoły o uprawnieniach szkół publicznych prowadzące kształcenie zawodowe – w zakresie zawodów, w których kształcą, oraz w zakresie obszarów kształcenia, do których są przypisane te zawody; </w:t>
            </w:r>
          </w:p>
          <w:p w14:paraId="1B53F4F8" w14:textId="77777777" w:rsidR="0036724C" w:rsidRPr="00535CB6" w:rsidRDefault="0036724C" w:rsidP="00145F0C">
            <w:pPr>
              <w:numPr>
                <w:ilvl w:val="1"/>
                <w:numId w:val="298"/>
              </w:numPr>
              <w:autoSpaceDE w:val="0"/>
              <w:autoSpaceDN w:val="0"/>
              <w:adjustRightInd w:val="0"/>
              <w:ind w:left="369" w:hanging="369"/>
              <w:rPr>
                <w:rFonts w:cs="Arial"/>
                <w:lang w:eastAsia="pl-PL"/>
              </w:rPr>
            </w:pPr>
            <w:r w:rsidRPr="00535CB6">
              <w:rPr>
                <w:rFonts w:cs="Arial"/>
                <w:lang w:eastAsia="pl-PL"/>
              </w:rPr>
              <w:t>instytucje rynku pracy, o których mowa w art. 6 ustawy z dnia 20 kwietnia 2004 r. o promocji zatrudnienia i instytucjach rynku pracy</w:t>
            </w:r>
            <w:r w:rsidRPr="00535CB6">
              <w:rPr>
                <w:rStyle w:val="Odwoanieprzypisudolnego"/>
                <w:rFonts w:cs="Arial"/>
                <w:sz w:val="20"/>
                <w:lang w:eastAsia="pl-PL"/>
              </w:rPr>
              <w:footnoteReference w:id="258"/>
            </w:r>
            <w:r w:rsidRPr="00535CB6">
              <w:rPr>
                <w:rFonts w:cs="Arial"/>
                <w:lang w:eastAsia="pl-PL"/>
              </w:rPr>
              <w:t>, prowadzące działalność edukacyjno-szkoleniową.</w:t>
            </w:r>
          </w:p>
          <w:p w14:paraId="7EE97EB8" w14:textId="77777777" w:rsidR="0036724C" w:rsidRPr="00535CB6" w:rsidRDefault="0036724C" w:rsidP="00145F0C">
            <w:pPr>
              <w:autoSpaceDE w:val="0"/>
              <w:autoSpaceDN w:val="0"/>
              <w:adjustRightInd w:val="0"/>
              <w:rPr>
                <w:rFonts w:cs="Arial"/>
                <w:lang w:eastAsia="pl-PL"/>
              </w:rPr>
            </w:pPr>
            <w:r w:rsidRPr="00535CB6">
              <w:rPr>
                <w:rFonts w:eastAsia="Times New Roman" w:cs="Arial"/>
                <w:lang w:eastAsia="pl-PL"/>
              </w:rPr>
              <w:t>W przypadku</w:t>
            </w:r>
            <w:r w:rsidRPr="00535CB6">
              <w:rPr>
                <w:rFonts w:cs="Arial"/>
              </w:rPr>
              <w:t xml:space="preserve"> instytucji szkoleniowych świadczących usługi edukacyjne w ramach projektu, wymagany jest wpis do rejestru instytucji szkoleniowych. Dostęp do rejestru znajduje się na portalu: System Teleinformatyczny Obsługi Rejestrów  (STOR):  http://stor.praca.gov.pl/portal/#/ris</w:t>
            </w:r>
            <w:r w:rsidRPr="00535CB6">
              <w:rPr>
                <w:rFonts w:cs="Arial"/>
                <w:lang w:eastAsia="pl-PL"/>
              </w:rPr>
              <w:t>.</w:t>
            </w:r>
          </w:p>
          <w:p w14:paraId="5EAF54A0" w14:textId="77777777" w:rsidR="0036724C" w:rsidRPr="00535CB6" w:rsidRDefault="0036724C" w:rsidP="00145F0C">
            <w:pPr>
              <w:pStyle w:val="Akapitzlist0"/>
              <w:ind w:left="0"/>
              <w:rPr>
                <w:rFonts w:eastAsia="Times New Roman" w:cs="Arial"/>
                <w:lang w:eastAsia="pl-PL"/>
              </w:rPr>
            </w:pPr>
            <w:r w:rsidRPr="00535CB6">
              <w:rPr>
                <w:rFonts w:eastAsia="Times New Roman" w:cs="Arial"/>
                <w:lang w:eastAsia="pl-PL"/>
              </w:rPr>
              <w:t>Wnioskodawca oświadcza, że prowadzące w ramach projektu kształcenie w formach pozaszkolnych publiczne lub niepubliczne placówki kształcenia ustawicznego oraz kształcenia praktycznego,</w:t>
            </w:r>
            <w:r w:rsidRPr="00535CB6">
              <w:rPr>
                <w:rFonts w:cs="Arial"/>
              </w:rPr>
              <w:t xml:space="preserve"> </w:t>
            </w:r>
            <w:r w:rsidRPr="00535CB6">
              <w:rPr>
                <w:rFonts w:eastAsia="Times New Roman" w:cs="Arial"/>
                <w:lang w:eastAsia="pl-PL"/>
              </w:rPr>
              <w:t>ośrodki dokształcania i doskonalenia zawodowego i/lub placówki prowadzące działalność oświatową podejmowaną na zasadach określonych w przepisach ustawy o swobodzie działalności gospodarczej</w:t>
            </w:r>
            <w:r w:rsidRPr="00535CB6">
              <w:rPr>
                <w:rStyle w:val="Odwoanieprzypisudolnego"/>
                <w:rFonts w:eastAsia="Times New Roman" w:cs="Arial"/>
                <w:sz w:val="20"/>
                <w:lang w:eastAsia="pl-PL"/>
              </w:rPr>
              <w:footnoteReference w:id="259"/>
            </w:r>
            <w:r w:rsidRPr="00535CB6">
              <w:rPr>
                <w:rFonts w:eastAsia="Times New Roman" w:cs="Arial"/>
                <w:lang w:eastAsia="pl-PL"/>
              </w:rPr>
              <w:t xml:space="preserve"> posiadają akredytację Kuratora Oświaty</w:t>
            </w:r>
            <w:r w:rsidRPr="00535CB6">
              <w:rPr>
                <w:rStyle w:val="Odwoanieprzypisudolnego"/>
                <w:rFonts w:eastAsia="Times New Roman" w:cs="Arial"/>
                <w:sz w:val="20"/>
                <w:lang w:eastAsia="pl-PL"/>
              </w:rPr>
              <w:footnoteReference w:id="260"/>
            </w:r>
            <w:r w:rsidRPr="00535CB6">
              <w:rPr>
                <w:rFonts w:eastAsia="Times New Roman" w:cs="Arial"/>
                <w:lang w:eastAsia="pl-PL"/>
              </w:rPr>
              <w:t xml:space="preserve"> w zakresie zbieżnym z działaniami planowanymi w ramach projektu.</w:t>
            </w:r>
          </w:p>
          <w:p w14:paraId="074E5AAA" w14:textId="77777777" w:rsidR="0036724C" w:rsidRPr="00535CB6" w:rsidRDefault="0036724C" w:rsidP="00145F0C">
            <w:pPr>
              <w:pStyle w:val="Akapitzlist0"/>
              <w:ind w:left="0"/>
              <w:rPr>
                <w:rFonts w:eastAsia="Times New Roman" w:cs="Arial"/>
                <w:lang w:eastAsia="pl-PL"/>
              </w:rPr>
            </w:pPr>
            <w:r w:rsidRPr="00535CB6">
              <w:rPr>
                <w:rFonts w:eastAsia="Times New Roman" w:cs="Arial"/>
                <w:lang w:eastAsia="pl-PL"/>
              </w:rPr>
              <w:t xml:space="preserve">Kryterium ma na celu zapewnienie kształcenia w formach pozaszkolnych z zachowaniem: </w:t>
            </w:r>
          </w:p>
          <w:p w14:paraId="63F8EBBF" w14:textId="77777777" w:rsidR="0036724C" w:rsidRPr="00535CB6" w:rsidRDefault="0036724C" w:rsidP="00145F0C">
            <w:pPr>
              <w:pStyle w:val="Akapitzlist0"/>
              <w:numPr>
                <w:ilvl w:val="0"/>
                <w:numId w:val="104"/>
              </w:numPr>
              <w:ind w:left="510" w:hanging="510"/>
              <w:rPr>
                <w:rFonts w:eastAsia="Times New Roman" w:cs="Arial"/>
                <w:lang w:eastAsia="pl-PL"/>
              </w:rPr>
            </w:pPr>
            <w:r w:rsidRPr="00535CB6">
              <w:rPr>
                <w:rFonts w:eastAsia="Times New Roman" w:cs="Arial"/>
                <w:lang w:eastAsia="pl-PL"/>
              </w:rPr>
              <w:t>możliwości korzystania z usług edukacyjnych na wysokim poziomie,</w:t>
            </w:r>
          </w:p>
          <w:p w14:paraId="5F78DCDF" w14:textId="77777777" w:rsidR="0036724C" w:rsidRPr="00535CB6" w:rsidRDefault="0036724C" w:rsidP="00145F0C">
            <w:pPr>
              <w:pStyle w:val="Akapitzlist0"/>
              <w:numPr>
                <w:ilvl w:val="0"/>
                <w:numId w:val="104"/>
              </w:numPr>
              <w:ind w:left="510" w:hanging="510"/>
              <w:rPr>
                <w:rFonts w:eastAsia="Times New Roman" w:cs="Arial"/>
                <w:lang w:eastAsia="pl-PL"/>
              </w:rPr>
            </w:pPr>
            <w:r w:rsidRPr="00535CB6">
              <w:rPr>
                <w:rFonts w:eastAsia="Times New Roman" w:cs="Arial"/>
                <w:lang w:eastAsia="pl-PL"/>
              </w:rPr>
              <w:t>zwiększenia szansy zatrudnienia,</w:t>
            </w:r>
          </w:p>
          <w:p w14:paraId="3ABE32B9" w14:textId="77777777" w:rsidR="0036724C" w:rsidRPr="00535CB6" w:rsidRDefault="0036724C" w:rsidP="00145F0C">
            <w:pPr>
              <w:pStyle w:val="Akapitzlist0"/>
              <w:numPr>
                <w:ilvl w:val="0"/>
                <w:numId w:val="104"/>
              </w:numPr>
              <w:ind w:left="510" w:hanging="510"/>
              <w:rPr>
                <w:rFonts w:eastAsia="Times New Roman" w:cs="Arial"/>
                <w:lang w:eastAsia="pl-PL"/>
              </w:rPr>
            </w:pPr>
            <w:r w:rsidRPr="00535CB6">
              <w:rPr>
                <w:rFonts w:eastAsia="Times New Roman" w:cs="Arial"/>
                <w:lang w:eastAsia="pl-PL"/>
              </w:rPr>
              <w:t>możliwości otrzymania świadectwa (zaświadczenia) wydanego przez wiarygodną placówkę,</w:t>
            </w:r>
          </w:p>
          <w:p w14:paraId="2DACC9A3" w14:textId="77777777" w:rsidR="0036724C" w:rsidRPr="00535CB6" w:rsidRDefault="0036724C" w:rsidP="00145F0C">
            <w:pPr>
              <w:pStyle w:val="Akapitzlist0"/>
              <w:numPr>
                <w:ilvl w:val="0"/>
                <w:numId w:val="104"/>
              </w:numPr>
              <w:ind w:left="510" w:hanging="510"/>
              <w:rPr>
                <w:rFonts w:eastAsia="Times New Roman" w:cs="Arial"/>
                <w:lang w:eastAsia="pl-PL"/>
              </w:rPr>
            </w:pPr>
            <w:r w:rsidRPr="00535CB6">
              <w:rPr>
                <w:rFonts w:eastAsia="Times New Roman" w:cs="Arial"/>
                <w:lang w:eastAsia="pl-PL"/>
              </w:rPr>
              <w:t>możliwości zaliczenia wyników ukończonych form edukacyjnych przy podejmowaniu nauki w szkołach dla dorosłych, prowadzących kształcenie zawodowe.</w:t>
            </w:r>
          </w:p>
          <w:p w14:paraId="58C0314E" w14:textId="77777777" w:rsidR="0036724C" w:rsidRPr="00535CB6" w:rsidRDefault="0036724C"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603054ED" w14:textId="77777777" w:rsidR="0036724C" w:rsidRPr="00535CB6" w:rsidRDefault="0036724C" w:rsidP="00145F0C">
            <w:pPr>
              <w:rPr>
                <w:rFonts w:eastAsia="Times New Roman" w:cs="Arial"/>
                <w:lang w:eastAsia="pl-PL"/>
              </w:rPr>
            </w:pPr>
            <w:r w:rsidRPr="00535CB6">
              <w:rPr>
                <w:rFonts w:eastAsia="Times New Roman" w:cs="Arial"/>
                <w:lang w:eastAsia="pl-PL"/>
              </w:rPr>
              <w:t>0/1/nie dotyczy</w:t>
            </w:r>
          </w:p>
        </w:tc>
      </w:tr>
      <w:tr w:rsidR="0036724C" w:rsidRPr="005C2C8C" w14:paraId="1ED42237" w14:textId="77777777" w:rsidTr="0066126B">
        <w:trPr>
          <w:trHeight w:val="2352"/>
        </w:trPr>
        <w:tc>
          <w:tcPr>
            <w:tcW w:w="254" w:type="pct"/>
            <w:tcBorders>
              <w:bottom w:val="single" w:sz="4" w:space="0" w:color="auto"/>
            </w:tcBorders>
            <w:shd w:val="clear" w:color="auto" w:fill="auto"/>
            <w:vAlign w:val="center"/>
          </w:tcPr>
          <w:p w14:paraId="0B77CF7D" w14:textId="77777777" w:rsidR="0036724C" w:rsidRPr="00535CB6" w:rsidRDefault="0036724C" w:rsidP="00145F0C">
            <w:pPr>
              <w:numPr>
                <w:ilvl w:val="0"/>
                <w:numId w:val="299"/>
              </w:numPr>
              <w:ind w:left="502"/>
              <w:contextualSpacing/>
              <w:rPr>
                <w:rFonts w:eastAsia="Times New Roman" w:cs="Arial"/>
                <w:lang w:eastAsia="pl-PL"/>
              </w:rPr>
            </w:pPr>
          </w:p>
        </w:tc>
        <w:tc>
          <w:tcPr>
            <w:tcW w:w="1398" w:type="pct"/>
            <w:tcBorders>
              <w:bottom w:val="single" w:sz="4" w:space="0" w:color="auto"/>
            </w:tcBorders>
            <w:shd w:val="clear" w:color="auto" w:fill="auto"/>
            <w:vAlign w:val="center"/>
          </w:tcPr>
          <w:p w14:paraId="0E5FB166" w14:textId="77777777" w:rsidR="0036724C" w:rsidRPr="00535CB6" w:rsidRDefault="0036724C" w:rsidP="00145F0C">
            <w:pPr>
              <w:rPr>
                <w:rFonts w:eastAsia="Times New Roman" w:cs="Arial"/>
                <w:lang w:eastAsia="pl-PL"/>
              </w:rPr>
            </w:pPr>
            <w:r w:rsidRPr="00535CB6">
              <w:rPr>
                <w:rFonts w:eastAsia="Times New Roman" w:cs="Arial"/>
                <w:lang w:eastAsia="pl-PL"/>
              </w:rPr>
              <w:t>Okres realizacji projektu nie przekracza 24 miesięcy. Dopuszcza się realizację projektu w okresie dłuższym niż 24 miesiące, o ile wynika to z cyklu kształcenia w poszczególnych typach szkół dla dorosłych.</w:t>
            </w:r>
          </w:p>
        </w:tc>
        <w:tc>
          <w:tcPr>
            <w:tcW w:w="2946" w:type="pct"/>
            <w:tcBorders>
              <w:bottom w:val="single" w:sz="4" w:space="0" w:color="auto"/>
            </w:tcBorders>
            <w:shd w:val="clear" w:color="auto" w:fill="auto"/>
            <w:vAlign w:val="center"/>
          </w:tcPr>
          <w:p w14:paraId="0825585F" w14:textId="77777777" w:rsidR="0036724C" w:rsidRPr="00535CB6" w:rsidRDefault="0036724C"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BBBDE79" w14:textId="77777777" w:rsidR="0036724C" w:rsidRPr="00535CB6" w:rsidRDefault="0036724C"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11529702"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2877F368" w14:textId="77777777" w:rsidR="0036724C" w:rsidRPr="00535CB6" w:rsidRDefault="0036724C" w:rsidP="00145F0C">
            <w:pPr>
              <w:rPr>
                <w:rFonts w:eastAsia="Times New Roman" w:cs="Arial"/>
                <w:lang w:eastAsia="pl-PL"/>
              </w:rPr>
            </w:pPr>
            <w:r w:rsidRPr="00535CB6">
              <w:rPr>
                <w:rFonts w:eastAsia="Times New Roman" w:cs="Arial"/>
                <w:lang w:eastAsia="pl-PL"/>
              </w:rPr>
              <w:t>Okres realizacji projektu zaplanowano biorąc pod uwagę:</w:t>
            </w:r>
          </w:p>
          <w:p w14:paraId="1CC1A1CB" w14:textId="77777777" w:rsidR="0036724C" w:rsidRPr="00535CB6" w:rsidRDefault="0036724C" w:rsidP="00145F0C">
            <w:pPr>
              <w:numPr>
                <w:ilvl w:val="0"/>
                <w:numId w:val="297"/>
              </w:numPr>
              <w:ind w:left="510" w:hanging="510"/>
              <w:rPr>
                <w:rFonts w:eastAsia="Times New Roman" w:cs="Arial"/>
                <w:lang w:eastAsia="pl-PL"/>
              </w:rPr>
            </w:pPr>
            <w:r w:rsidRPr="00535CB6">
              <w:rPr>
                <w:rFonts w:eastAsia="Times New Roman" w:cs="Arial"/>
                <w:lang w:eastAsia="pl-PL"/>
              </w:rPr>
              <w:t>złożoność procesu wdrażania rozwiązań organizacyjnych w zakresie kształcenia ustawicznego,</w:t>
            </w:r>
          </w:p>
          <w:p w14:paraId="4B68A763" w14:textId="77777777" w:rsidR="0036724C" w:rsidRPr="00535CB6" w:rsidRDefault="0036724C" w:rsidP="00145F0C">
            <w:pPr>
              <w:numPr>
                <w:ilvl w:val="0"/>
                <w:numId w:val="297"/>
              </w:numPr>
              <w:ind w:left="510" w:hanging="510"/>
              <w:rPr>
                <w:rFonts w:eastAsia="Times New Roman" w:cs="Arial"/>
                <w:lang w:eastAsia="pl-PL"/>
              </w:rPr>
            </w:pPr>
            <w:r w:rsidRPr="00535CB6">
              <w:rPr>
                <w:rFonts w:eastAsia="Times New Roman" w:cs="Arial"/>
                <w:lang w:eastAsia="pl-PL"/>
              </w:rPr>
              <w:t>standardy realizacji kształcenia ustawicznego.</w:t>
            </w:r>
          </w:p>
          <w:p w14:paraId="08EA551D" w14:textId="77777777" w:rsidR="0036724C" w:rsidRPr="00535CB6" w:rsidRDefault="0036724C" w:rsidP="00145F0C">
            <w:pPr>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 w zakresie kształcenia ustawicznego w formach szkolnych.</w:t>
            </w:r>
            <w:r w:rsidRPr="00535CB6">
              <w:rPr>
                <w:rStyle w:val="Odwoanieprzypisudolnego"/>
                <w:rFonts w:eastAsia="Times New Roman" w:cs="Arial"/>
                <w:sz w:val="20"/>
                <w:lang w:eastAsia="pl-PL"/>
              </w:rPr>
              <w:t>.</w:t>
            </w:r>
          </w:p>
          <w:p w14:paraId="20CFEC57" w14:textId="77777777" w:rsidR="0036724C" w:rsidRPr="00535CB6" w:rsidRDefault="0036724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63AA7EEC" w14:textId="77777777" w:rsidR="0036724C" w:rsidRPr="00535CB6" w:rsidRDefault="0036724C" w:rsidP="00145F0C">
            <w:pPr>
              <w:rPr>
                <w:rFonts w:eastAsia="Times New Roman" w:cs="Arial"/>
                <w:lang w:eastAsia="pl-PL"/>
              </w:rPr>
            </w:pPr>
            <w:r w:rsidRPr="00535CB6">
              <w:rPr>
                <w:rFonts w:eastAsia="Times New Roman" w:cs="Arial"/>
                <w:lang w:eastAsia="pl-PL"/>
              </w:rPr>
              <w:t>0/1</w:t>
            </w:r>
          </w:p>
        </w:tc>
      </w:tr>
    </w:tbl>
    <w:p w14:paraId="3A15ED7F" w14:textId="77777777" w:rsidR="006051AA" w:rsidRDefault="006051AA">
      <w:pPr>
        <w:spacing w:before="120" w:after="120" w:line="276" w:lineRule="auto"/>
        <w:jc w:val="both"/>
        <w:rPr>
          <w:rFonts w:cs="Arial"/>
          <w:b/>
          <w:smallCaps/>
          <w:spacing w:val="5"/>
          <w:sz w:val="32"/>
          <w:szCs w:val="32"/>
          <w:lang w:eastAsia="pl-PL"/>
        </w:rPr>
      </w:pPr>
      <w:r>
        <w:rPr>
          <w:rFonts w:cs="Arial"/>
          <w:b/>
          <w:smallCaps/>
          <w:spacing w:val="5"/>
          <w:sz w:val="32"/>
          <w:szCs w:val="32"/>
          <w:lang w:eastAsia="pl-PL"/>
        </w:rPr>
        <w:br w:type="page"/>
      </w:r>
    </w:p>
    <w:p w14:paraId="43ADE418" w14:textId="25147AFD" w:rsidR="006051AA" w:rsidRDefault="006051AA" w:rsidP="006051AA">
      <w:pPr>
        <w:pStyle w:val="Nagwek5"/>
        <w:rPr>
          <w:lang w:eastAsia="pl-PL"/>
        </w:rPr>
      </w:pPr>
      <w:bookmarkStart w:id="391" w:name="_Toc115339808"/>
      <w:r>
        <w:rPr>
          <w:lang w:eastAsia="pl-PL"/>
        </w:rPr>
        <w:t>Poddziałanie 10.3.4 Kształcenie oraz doskonalenie zawodowe osób dorosłych</w:t>
      </w:r>
      <w:r w:rsidR="001D5858">
        <w:rPr>
          <w:lang w:eastAsia="pl-PL"/>
        </w:rPr>
        <w:t>, Działanie 10. 3 Doskonalenie zawodowe,</w:t>
      </w:r>
      <w:bookmarkEnd w:id="391"/>
    </w:p>
    <w:p w14:paraId="6236BEA5" w14:textId="77777777" w:rsidR="00B41CE4" w:rsidRPr="0066126B" w:rsidRDefault="00B41CE4" w:rsidP="00145F0C">
      <w:pPr>
        <w:ind w:left="-425"/>
        <w:rPr>
          <w:rFonts w:cs="Arial"/>
          <w:b/>
          <w:lang w:eastAsia="pl-PL"/>
        </w:rPr>
      </w:pPr>
      <w:r w:rsidRPr="0066126B">
        <w:rPr>
          <w:rFonts w:cs="Arial"/>
          <w:lang w:eastAsia="pl-PL"/>
        </w:rPr>
        <w:t xml:space="preserve">Rodzaj przedsięwzięcia: </w:t>
      </w:r>
      <w:r w:rsidRPr="0066126B">
        <w:rPr>
          <w:rFonts w:cs="Arial"/>
          <w:b/>
          <w:lang w:eastAsia="pl-PL"/>
        </w:rPr>
        <w:t>Podnoszenie umiejętności oraz uzyskiwanie kwalifikacji zawodowych przez osoby dorosłe zainteresowane z własnej inicjatywy zdobyciem, uzupełnieniem lub podnoszeniem kwalifikacji zawodowych poprzez realizację szkolnych form kształcenia ustawicznego</w:t>
      </w:r>
      <w:r w:rsidRPr="0066126B">
        <w:rPr>
          <w:rStyle w:val="Odwoanieprzypisudolnego"/>
          <w:rFonts w:cs="Arial"/>
          <w:b/>
          <w:sz w:val="20"/>
          <w:lang w:eastAsia="pl-PL"/>
        </w:rPr>
        <w:footnoteReference w:id="261"/>
      </w:r>
      <w:r w:rsidRPr="0066126B">
        <w:rPr>
          <w:rFonts w:cs="Arial"/>
          <w:b/>
          <w:lang w:eastAsia="pl-PL"/>
        </w:rPr>
        <w:t xml:space="preserve"> zawodowego albo pozaszkolnych form kształcenia ustawicznego</w:t>
      </w:r>
      <w:r w:rsidRPr="0066126B">
        <w:rPr>
          <w:rStyle w:val="Odwoanieprzypisudolnego"/>
          <w:rFonts w:cs="Arial"/>
          <w:b/>
          <w:sz w:val="20"/>
          <w:lang w:eastAsia="pl-PL"/>
        </w:rPr>
        <w:footnoteReference w:id="262"/>
      </w:r>
      <w:r w:rsidRPr="0066126B">
        <w:rPr>
          <w:rFonts w:cs="Arial"/>
          <w:b/>
          <w:lang w:eastAsia="pl-PL"/>
        </w:rPr>
        <w:t>.</w:t>
      </w:r>
    </w:p>
    <w:p w14:paraId="6A1AB5BE" w14:textId="693CA0AC" w:rsidR="00B806DE" w:rsidRPr="00B41CE4" w:rsidRDefault="00B806DE" w:rsidP="00BE3C96">
      <w:pPr>
        <w:pStyle w:val="Bezodstpw"/>
        <w:ind w:hanging="284"/>
        <w:rPr>
          <w:rFonts w:cs="Arial"/>
          <w:sz w:val="18"/>
          <w:szCs w:val="18"/>
          <w:lang w:eastAsia="pl-PL"/>
        </w:rPr>
      </w:pPr>
      <w:r>
        <w:t>K</w:t>
      </w:r>
      <w:r w:rsidRPr="00F877B4">
        <w:t>ryteria wyboru projektów przyjęte przez Ko</w:t>
      </w:r>
      <w:r>
        <w:t xml:space="preserve">mitet Monitorujący RPO WM na XXIX </w:t>
      </w:r>
      <w:r w:rsidRPr="00F877B4">
        <w:t xml:space="preserve"> posiedzeniu w d</w:t>
      </w:r>
      <w:r>
        <w:t>niu 13 października 2017</w:t>
      </w:r>
      <w:r w:rsidRPr="00F877B4">
        <w:t xml:space="preserve"> r.</w:t>
      </w:r>
    </w:p>
    <w:tbl>
      <w:tblPr>
        <w:tblW w:w="14118"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4 Kształcenie oraz doskonalenie zawodowe osób dorosłych, Działanie 10. 3 Doskonalenie zawodowe,"/>
        <w:tblDescription w:val="Poddziałanie 10.3.4 Kształcenie oraz doskonalenie zawodowe osób dorosłych, 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IX  posiedzeniu w dniu 13 października 2017 r.&#10;"/>
      </w:tblPr>
      <w:tblGrid>
        <w:gridCol w:w="648"/>
        <w:gridCol w:w="3827"/>
        <w:gridCol w:w="8505"/>
        <w:gridCol w:w="1138"/>
      </w:tblGrid>
      <w:tr w:rsidR="00075A94" w:rsidRPr="005C2C8C" w14:paraId="5C03DDF5" w14:textId="77777777" w:rsidTr="0066126B">
        <w:trPr>
          <w:trHeight w:val="429"/>
          <w:tblHeader/>
        </w:trPr>
        <w:tc>
          <w:tcPr>
            <w:tcW w:w="648" w:type="dxa"/>
            <w:shd w:val="clear" w:color="auto" w:fill="auto"/>
            <w:vAlign w:val="center"/>
          </w:tcPr>
          <w:p w14:paraId="786964DB" w14:textId="4C681C14" w:rsidR="00075A94" w:rsidRPr="00535CB6" w:rsidRDefault="00075A94" w:rsidP="00145F0C">
            <w:pPr>
              <w:rPr>
                <w:rFonts w:cs="Arial"/>
                <w:b/>
              </w:rPr>
            </w:pPr>
            <w:r w:rsidRPr="00535CB6">
              <w:rPr>
                <w:rFonts w:cs="Arial"/>
                <w:b/>
              </w:rPr>
              <w:t>Lp.</w:t>
            </w:r>
          </w:p>
        </w:tc>
        <w:tc>
          <w:tcPr>
            <w:tcW w:w="3827" w:type="dxa"/>
            <w:shd w:val="clear" w:color="auto" w:fill="auto"/>
            <w:vAlign w:val="center"/>
          </w:tcPr>
          <w:p w14:paraId="7E4F1D97" w14:textId="77777777" w:rsidR="00075A94" w:rsidRPr="00535CB6" w:rsidRDefault="00075A94" w:rsidP="00145F0C">
            <w:pPr>
              <w:rPr>
                <w:rFonts w:cs="Arial"/>
                <w:b/>
              </w:rPr>
            </w:pPr>
            <w:r w:rsidRPr="00535CB6">
              <w:rPr>
                <w:rFonts w:cs="Arial"/>
                <w:b/>
              </w:rPr>
              <w:t>Kryterium</w:t>
            </w:r>
          </w:p>
        </w:tc>
        <w:tc>
          <w:tcPr>
            <w:tcW w:w="8505" w:type="dxa"/>
            <w:shd w:val="clear" w:color="auto" w:fill="auto"/>
            <w:vAlign w:val="center"/>
          </w:tcPr>
          <w:p w14:paraId="3C2F29C2" w14:textId="77777777" w:rsidR="00075A94" w:rsidRPr="00535CB6" w:rsidRDefault="00075A94" w:rsidP="00145F0C">
            <w:pPr>
              <w:rPr>
                <w:rFonts w:cs="Arial"/>
                <w:b/>
              </w:rPr>
            </w:pPr>
            <w:r w:rsidRPr="00535CB6">
              <w:rPr>
                <w:rFonts w:cs="Arial"/>
                <w:b/>
              </w:rPr>
              <w:t>Opis kryterium</w:t>
            </w:r>
          </w:p>
        </w:tc>
        <w:tc>
          <w:tcPr>
            <w:tcW w:w="1138" w:type="dxa"/>
            <w:shd w:val="clear" w:color="auto" w:fill="auto"/>
            <w:vAlign w:val="center"/>
          </w:tcPr>
          <w:p w14:paraId="7861D3B6" w14:textId="77777777" w:rsidR="00075A94" w:rsidRPr="00535CB6" w:rsidRDefault="00075A94" w:rsidP="00145F0C">
            <w:pPr>
              <w:rPr>
                <w:rFonts w:cs="Arial"/>
                <w:b/>
              </w:rPr>
            </w:pPr>
            <w:r w:rsidRPr="00535CB6">
              <w:rPr>
                <w:rFonts w:cs="Arial"/>
                <w:b/>
              </w:rPr>
              <w:t>Ocena kryterium</w:t>
            </w:r>
          </w:p>
        </w:tc>
      </w:tr>
      <w:tr w:rsidR="00075A94" w:rsidRPr="005C2C8C" w14:paraId="56F06069" w14:textId="77777777" w:rsidTr="00145F0C">
        <w:trPr>
          <w:trHeight w:val="20"/>
        </w:trPr>
        <w:tc>
          <w:tcPr>
            <w:tcW w:w="14118" w:type="dxa"/>
            <w:gridSpan w:val="4"/>
            <w:shd w:val="clear" w:color="auto" w:fill="auto"/>
            <w:vAlign w:val="center"/>
          </w:tcPr>
          <w:p w14:paraId="1B66EF20" w14:textId="77777777" w:rsidR="00075A94" w:rsidRPr="00535CB6" w:rsidRDefault="00075A94"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075A94" w:rsidRPr="005C2C8C" w14:paraId="3E83E50B" w14:textId="77777777" w:rsidTr="0066126B">
        <w:trPr>
          <w:trHeight w:val="1076"/>
        </w:trPr>
        <w:tc>
          <w:tcPr>
            <w:tcW w:w="648" w:type="dxa"/>
            <w:shd w:val="clear" w:color="auto" w:fill="auto"/>
            <w:vAlign w:val="center"/>
          </w:tcPr>
          <w:p w14:paraId="5EAF886A" w14:textId="77777777" w:rsidR="00075A94" w:rsidRPr="00535CB6" w:rsidRDefault="00075A94" w:rsidP="00145F0C">
            <w:pPr>
              <w:numPr>
                <w:ilvl w:val="0"/>
                <w:numId w:val="328"/>
              </w:numPr>
              <w:rPr>
                <w:rFonts w:eastAsia="Times New Roman" w:cs="Arial"/>
                <w:lang w:eastAsia="pl-PL"/>
              </w:rPr>
            </w:pPr>
          </w:p>
        </w:tc>
        <w:tc>
          <w:tcPr>
            <w:tcW w:w="3827" w:type="dxa"/>
            <w:shd w:val="clear" w:color="auto" w:fill="auto"/>
            <w:vAlign w:val="center"/>
          </w:tcPr>
          <w:p w14:paraId="0F113668" w14:textId="77777777" w:rsidR="00075A94" w:rsidRPr="00535CB6" w:rsidRDefault="00075A94" w:rsidP="00145F0C">
            <w:pPr>
              <w:rPr>
                <w:rFonts w:eastAsia="Times New Roman" w:cs="Arial"/>
                <w:lang w:eastAsia="pl-PL"/>
              </w:rPr>
            </w:pPr>
            <w:r w:rsidRPr="00535CB6">
              <w:rPr>
                <w:rFonts w:eastAsia="Times New Roman" w:cs="Arial"/>
                <w:lang w:eastAsia="pl-PL"/>
              </w:rPr>
              <w:t>Wnioskodawca posiada przynajmniej</w:t>
            </w:r>
            <w:r w:rsidRPr="00535CB6">
              <w:rPr>
                <w:rFonts w:eastAsia="Times New Roman" w:cs="Arial"/>
                <w:lang w:eastAsia="pl-PL"/>
              </w:rPr>
              <w:br/>
              <w:t>3-letnie doświadczenie</w:t>
            </w:r>
          </w:p>
          <w:p w14:paraId="2260FCD7" w14:textId="77777777" w:rsidR="00075A94" w:rsidRPr="00535CB6" w:rsidRDefault="00075A94" w:rsidP="00145F0C">
            <w:pPr>
              <w:rPr>
                <w:rFonts w:eastAsia="Times New Roman" w:cs="Arial"/>
                <w:lang w:eastAsia="pl-PL"/>
              </w:rPr>
            </w:pPr>
            <w:r w:rsidRPr="00535CB6">
              <w:rPr>
                <w:rFonts w:eastAsia="Times New Roman" w:cs="Arial"/>
                <w:lang w:eastAsia="pl-PL"/>
              </w:rPr>
              <w:t xml:space="preserve">lub </w:t>
            </w:r>
          </w:p>
          <w:p w14:paraId="7DD07B66" w14:textId="77777777" w:rsidR="00075A94" w:rsidRPr="00535CB6" w:rsidRDefault="00075A94" w:rsidP="00145F0C">
            <w:pPr>
              <w:rPr>
                <w:rFonts w:eastAsia="Times New Roman" w:cs="Arial"/>
                <w:lang w:eastAsia="pl-PL"/>
              </w:rPr>
            </w:pPr>
            <w:r w:rsidRPr="00535CB6">
              <w:rPr>
                <w:rFonts w:eastAsia="Times New Roman" w:cs="Arial"/>
                <w:lang w:eastAsia="pl-PL"/>
              </w:rPr>
              <w:t>realizuje projekt w partnerstwie</w:t>
            </w:r>
            <w:r w:rsidRPr="00535CB6">
              <w:rPr>
                <w:rFonts w:eastAsia="Times New Roman" w:cs="Arial"/>
                <w:lang w:eastAsia="pl-PL"/>
              </w:rPr>
              <w:br/>
              <w:t>z podmiotem posiadającym przynajmniej</w:t>
            </w:r>
            <w:r w:rsidRPr="00535CB6">
              <w:rPr>
                <w:rFonts w:eastAsia="Times New Roman" w:cs="Arial"/>
                <w:lang w:eastAsia="pl-PL"/>
              </w:rPr>
              <w:br/>
              <w:t>3-letnie doświadczenie w obszarze kształcenia osób dorosłych.</w:t>
            </w:r>
          </w:p>
        </w:tc>
        <w:tc>
          <w:tcPr>
            <w:tcW w:w="8505" w:type="dxa"/>
            <w:shd w:val="clear" w:color="auto" w:fill="auto"/>
            <w:vAlign w:val="center"/>
          </w:tcPr>
          <w:p w14:paraId="421AFA35" w14:textId="77777777" w:rsidR="00075A94" w:rsidRPr="00535CB6" w:rsidRDefault="00075A94"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FFD8A5D" w14:textId="77777777" w:rsidR="00075A94" w:rsidRPr="00535CB6" w:rsidRDefault="00075A94" w:rsidP="00145F0C">
            <w:pPr>
              <w:rPr>
                <w:rFonts w:eastAsia="Times New Roman" w:cs="Arial"/>
                <w:lang w:eastAsia="pl-PL"/>
              </w:rPr>
            </w:pPr>
            <w:r w:rsidRPr="00535CB6">
              <w:rPr>
                <w:rFonts w:eastAsia="Times New Roman" w:cs="Arial"/>
                <w:lang w:eastAsia="pl-PL"/>
              </w:rPr>
              <w:t xml:space="preserve">Wnioskodawca zamieszcza we wniosku o dofinansowanie opis potwierdzający wymagane doświadczenie własne lub partnera w obszarze kształcenia osób dorosłych w formach szkolnych lub pozaszkolnych prowadzonych zgodnie z rozporządzeniem Ministra Edukacji Narodowej z dnia 11 stycznia 2012 r. w sprawie kształcenia ustawicznego w formach pozaszkolnych. Doświadczenie 3-letnie musi pochodzić z okresu maksymalnie 5 lat przed dniem złożenia wniosku o dofinansowanie. </w:t>
            </w:r>
          </w:p>
          <w:p w14:paraId="5CB1D3B8" w14:textId="77777777" w:rsidR="00075A94" w:rsidRPr="00535CB6" w:rsidRDefault="00075A94"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szeroką wiedzę w zakresie kształcenia ustawicznego.</w:t>
            </w:r>
          </w:p>
          <w:p w14:paraId="2D14340E" w14:textId="77777777" w:rsidR="00075A94" w:rsidRPr="00535CB6" w:rsidRDefault="00075A94"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8" w:type="dxa"/>
            <w:shd w:val="clear" w:color="auto" w:fill="auto"/>
            <w:vAlign w:val="center"/>
          </w:tcPr>
          <w:p w14:paraId="7B1DBA60" w14:textId="77777777" w:rsidR="00075A94" w:rsidRPr="00535CB6" w:rsidRDefault="00075A94" w:rsidP="00145F0C">
            <w:pPr>
              <w:rPr>
                <w:rFonts w:eastAsia="Times New Roman" w:cs="Arial"/>
                <w:lang w:eastAsia="pl-PL"/>
              </w:rPr>
            </w:pPr>
            <w:r w:rsidRPr="00535CB6">
              <w:rPr>
                <w:rFonts w:eastAsia="Times New Roman" w:cs="Arial"/>
                <w:lang w:eastAsia="pl-PL"/>
              </w:rPr>
              <w:t>0/1</w:t>
            </w:r>
          </w:p>
        </w:tc>
      </w:tr>
      <w:tr w:rsidR="00896A5D" w:rsidRPr="00EF4CBE" w14:paraId="71343133" w14:textId="77777777" w:rsidTr="0066126B">
        <w:trPr>
          <w:trHeight w:val="1076"/>
        </w:trPr>
        <w:tc>
          <w:tcPr>
            <w:tcW w:w="648" w:type="dxa"/>
            <w:shd w:val="clear" w:color="auto" w:fill="auto"/>
            <w:vAlign w:val="center"/>
          </w:tcPr>
          <w:p w14:paraId="64F6ADB0" w14:textId="77777777" w:rsidR="00075A94" w:rsidRPr="00535CB6" w:rsidRDefault="00075A94" w:rsidP="00145F0C">
            <w:pPr>
              <w:numPr>
                <w:ilvl w:val="0"/>
                <w:numId w:val="328"/>
              </w:numPr>
              <w:ind w:left="502"/>
              <w:rPr>
                <w:rFonts w:eastAsia="Times New Roman" w:cs="Arial"/>
                <w:lang w:eastAsia="pl-PL"/>
              </w:rPr>
            </w:pPr>
          </w:p>
        </w:tc>
        <w:tc>
          <w:tcPr>
            <w:tcW w:w="3827" w:type="dxa"/>
            <w:shd w:val="clear" w:color="auto" w:fill="auto"/>
            <w:vAlign w:val="center"/>
          </w:tcPr>
          <w:p w14:paraId="4230037D" w14:textId="2E95FD91" w:rsidR="00075A94" w:rsidRPr="00535CB6" w:rsidRDefault="00075A94" w:rsidP="00145F0C">
            <w:pPr>
              <w:rPr>
                <w:rFonts w:eastAsia="Times New Roman" w:cs="Arial"/>
                <w:lang w:eastAsia="pl-PL"/>
              </w:rPr>
            </w:pPr>
            <w:r w:rsidRPr="00535CB6">
              <w:rPr>
                <w:rFonts w:eastAsia="Times New Roman" w:cs="Arial"/>
                <w:lang w:eastAsia="pl-PL"/>
              </w:rPr>
              <w:t>Co najmniej 80% uczestników projektu jest objętych kształceniem oraz doskonaleniem zawodowym w formach pozaszkolnych, określonych w rozporządzeniu Ministra Edukacji Narodowej z dnia 18 sierpnia 2017 r. w sprawie kształcenia ustawicznego w formach pozaszkolnych.</w:t>
            </w:r>
          </w:p>
        </w:tc>
        <w:tc>
          <w:tcPr>
            <w:tcW w:w="8505" w:type="dxa"/>
            <w:shd w:val="clear" w:color="auto" w:fill="auto"/>
            <w:vAlign w:val="center"/>
          </w:tcPr>
          <w:p w14:paraId="4702B743" w14:textId="77777777" w:rsidR="00075A94" w:rsidRPr="00535CB6" w:rsidRDefault="00075A94"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4E3D71E9" w14:textId="77777777" w:rsidR="00075A94" w:rsidRPr="00535CB6" w:rsidRDefault="00075A94" w:rsidP="00145F0C">
            <w:pPr>
              <w:rPr>
                <w:rFonts w:eastAsia="Times New Roman" w:cs="Arial"/>
                <w:lang w:eastAsia="pl-PL"/>
              </w:rPr>
            </w:pPr>
            <w:r w:rsidRPr="00535CB6">
              <w:rPr>
                <w:rFonts w:eastAsia="Times New Roman" w:cs="Arial"/>
                <w:lang w:eastAsia="pl-PL"/>
              </w:rPr>
              <w:t>Wnioskodawca oświadcza, że wsparcie w ramach projektu realizowane na zasadach i w formach wskazanych rozporządzeniu Ministra Edukacji Narodowej z dnia 18 sierpnia 2017 r. w sprawie kształcenia ustawicznego w formach pozaszkolnych</w:t>
            </w:r>
            <w:r w:rsidRPr="00535CB6">
              <w:rPr>
                <w:rStyle w:val="Odwoanieprzypisudolnego"/>
                <w:rFonts w:eastAsia="Times New Roman" w:cs="Arial"/>
                <w:sz w:val="20"/>
                <w:lang w:eastAsia="pl-PL"/>
              </w:rPr>
              <w:footnoteReference w:id="263"/>
            </w:r>
            <w:r w:rsidRPr="00535CB6">
              <w:rPr>
                <w:rFonts w:eastAsia="Times New Roman" w:cs="Arial"/>
                <w:lang w:eastAsia="pl-PL"/>
              </w:rPr>
              <w:t xml:space="preserve">  tj.: kwalifikacyjnych kursów zawodowych, kursów umiejętności zawodowych, kursów kompetencji ogólnych i lub kursów innych niż wcześniej wymienione dotyczy minimum 80% uczestników projektu.</w:t>
            </w:r>
          </w:p>
          <w:p w14:paraId="2647D90E" w14:textId="77777777" w:rsidR="00075A94" w:rsidRPr="00535CB6" w:rsidRDefault="00075A94" w:rsidP="00145F0C">
            <w:pPr>
              <w:rPr>
                <w:rFonts w:eastAsia="Times New Roman" w:cs="Arial"/>
                <w:lang w:eastAsia="pl-PL"/>
              </w:rPr>
            </w:pPr>
            <w:r w:rsidRPr="00535CB6">
              <w:rPr>
                <w:rFonts w:eastAsia="Times New Roman" w:cs="Arial"/>
                <w:lang w:eastAsia="pl-PL"/>
              </w:rPr>
              <w:t xml:space="preserve">Jednocześnie Wnioskodawca określa, która/które spośród pozaszkolnych form kształcenia ustawicznego będzie/będą realizowane w ramach projektu i przez jakiego rodzaju podmioty spośród wymienionych w rozporządzeniu w sprawie kształcenia ustawicznego w formach pozaszkolnych. </w:t>
            </w:r>
          </w:p>
          <w:p w14:paraId="2D5EA6A9" w14:textId="77777777" w:rsidR="00075A94" w:rsidRPr="00535CB6" w:rsidRDefault="00075A94" w:rsidP="00145F0C">
            <w:pPr>
              <w:rPr>
                <w:rFonts w:eastAsia="Times New Roman" w:cs="Arial"/>
                <w:lang w:eastAsia="pl-PL"/>
              </w:rPr>
            </w:pPr>
            <w:r w:rsidRPr="00535CB6">
              <w:rPr>
                <w:rFonts w:eastAsia="Times New Roman" w:cs="Arial"/>
                <w:lang w:eastAsia="pl-PL"/>
              </w:rPr>
              <w:t>Kryterium odpowiada na zdefiniowane w Regionalnym Programie Operacyjnym Województwa Mazowieckiego na lata 2014-2020 potrzeby w zakresie kształcenia ustawicznego.</w:t>
            </w:r>
          </w:p>
          <w:p w14:paraId="232C5A31" w14:textId="77777777" w:rsidR="00075A94" w:rsidRPr="00535CB6" w:rsidRDefault="00075A94"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8" w:type="dxa"/>
            <w:shd w:val="clear" w:color="auto" w:fill="auto"/>
            <w:vAlign w:val="center"/>
          </w:tcPr>
          <w:p w14:paraId="778CD780" w14:textId="77777777" w:rsidR="00075A94" w:rsidRPr="00535CB6" w:rsidRDefault="00075A94" w:rsidP="00145F0C">
            <w:pPr>
              <w:rPr>
                <w:rFonts w:eastAsia="Times New Roman" w:cs="Arial"/>
                <w:lang w:eastAsia="pl-PL"/>
              </w:rPr>
            </w:pPr>
            <w:r w:rsidRPr="00535CB6">
              <w:rPr>
                <w:rFonts w:eastAsia="Times New Roman" w:cs="Arial"/>
                <w:lang w:eastAsia="pl-PL"/>
              </w:rPr>
              <w:t>0/1</w:t>
            </w:r>
          </w:p>
        </w:tc>
      </w:tr>
      <w:tr w:rsidR="00896A5D" w:rsidRPr="00EF4CBE" w14:paraId="77A70D07" w14:textId="77777777" w:rsidTr="00145F0C">
        <w:trPr>
          <w:trHeight w:val="226"/>
        </w:trPr>
        <w:tc>
          <w:tcPr>
            <w:tcW w:w="14118" w:type="dxa"/>
            <w:gridSpan w:val="4"/>
            <w:shd w:val="clear" w:color="auto" w:fill="auto"/>
            <w:vAlign w:val="center"/>
          </w:tcPr>
          <w:p w14:paraId="7A505A59" w14:textId="77777777" w:rsidR="00075A94" w:rsidRPr="00535CB6" w:rsidRDefault="00075A94"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896A5D" w:rsidRPr="00EF4CBE" w14:paraId="126AD80F" w14:textId="77777777" w:rsidTr="0066126B">
        <w:trPr>
          <w:trHeight w:val="1644"/>
        </w:trPr>
        <w:tc>
          <w:tcPr>
            <w:tcW w:w="648" w:type="dxa"/>
            <w:tcBorders>
              <w:bottom w:val="single" w:sz="4" w:space="0" w:color="auto"/>
            </w:tcBorders>
            <w:shd w:val="clear" w:color="auto" w:fill="auto"/>
            <w:vAlign w:val="center"/>
          </w:tcPr>
          <w:p w14:paraId="5EABB9C1" w14:textId="77777777" w:rsidR="00075A94" w:rsidRPr="00535CB6" w:rsidRDefault="00075A94" w:rsidP="00145F0C">
            <w:pPr>
              <w:numPr>
                <w:ilvl w:val="0"/>
                <w:numId w:val="328"/>
              </w:numPr>
              <w:ind w:left="502"/>
              <w:rPr>
                <w:rFonts w:eastAsia="Times New Roman" w:cs="Arial"/>
                <w:lang w:eastAsia="pl-PL"/>
              </w:rPr>
            </w:pPr>
          </w:p>
        </w:tc>
        <w:tc>
          <w:tcPr>
            <w:tcW w:w="3827" w:type="dxa"/>
            <w:tcBorders>
              <w:bottom w:val="single" w:sz="4" w:space="0" w:color="auto"/>
            </w:tcBorders>
            <w:shd w:val="clear" w:color="auto" w:fill="auto"/>
            <w:vAlign w:val="center"/>
          </w:tcPr>
          <w:p w14:paraId="7D0216D2" w14:textId="77777777" w:rsidR="00075A94" w:rsidRPr="00535CB6" w:rsidRDefault="00075A94" w:rsidP="00145F0C">
            <w:pPr>
              <w:ind w:left="85"/>
              <w:rPr>
                <w:rFonts w:eastAsia="Times New Roman" w:cs="Arial"/>
                <w:lang w:eastAsia="pl-PL"/>
              </w:rPr>
            </w:pPr>
            <w:r w:rsidRPr="00535CB6">
              <w:rPr>
                <w:rFonts w:eastAsia="Times New Roman" w:cs="Arial"/>
                <w:lang w:eastAsia="pl-PL"/>
              </w:rPr>
              <w:t>Świadczące usługi edukacyjne w ramach projektu:</w:t>
            </w:r>
          </w:p>
          <w:p w14:paraId="54328434" w14:textId="77777777" w:rsidR="00075A94" w:rsidRPr="00535CB6" w:rsidRDefault="00075A94" w:rsidP="00E4629E">
            <w:pPr>
              <w:pStyle w:val="Akapitzlist0"/>
              <w:numPr>
                <w:ilvl w:val="0"/>
                <w:numId w:val="105"/>
              </w:numPr>
              <w:ind w:left="308" w:hanging="223"/>
              <w:contextualSpacing w:val="0"/>
              <w:rPr>
                <w:rFonts w:eastAsia="Times New Roman" w:cs="Arial"/>
                <w:lang w:eastAsia="pl-PL"/>
              </w:rPr>
            </w:pPr>
            <w:r w:rsidRPr="00535CB6">
              <w:rPr>
                <w:rFonts w:eastAsia="Times New Roman" w:cs="Arial"/>
                <w:lang w:eastAsia="pl-PL"/>
              </w:rPr>
              <w:t>publiczne lub niepubliczne placówki kształcenia ustawicznego,</w:t>
            </w:r>
          </w:p>
          <w:p w14:paraId="310699EE" w14:textId="77777777" w:rsidR="00075A94" w:rsidRPr="00535CB6" w:rsidRDefault="00075A94" w:rsidP="00E4629E">
            <w:pPr>
              <w:pStyle w:val="Akapitzlist0"/>
              <w:numPr>
                <w:ilvl w:val="0"/>
                <w:numId w:val="105"/>
              </w:numPr>
              <w:ind w:left="308" w:hanging="223"/>
              <w:contextualSpacing w:val="0"/>
              <w:rPr>
                <w:rFonts w:eastAsia="Times New Roman" w:cs="Arial"/>
                <w:lang w:eastAsia="pl-PL"/>
              </w:rPr>
            </w:pPr>
            <w:r w:rsidRPr="00535CB6">
              <w:rPr>
                <w:rFonts w:eastAsia="Times New Roman" w:cs="Arial"/>
                <w:lang w:eastAsia="pl-PL"/>
              </w:rPr>
              <w:t>publiczne lub niepubliczne placówki kształcenia praktycznego,</w:t>
            </w:r>
          </w:p>
          <w:p w14:paraId="654C0D89" w14:textId="77777777" w:rsidR="00075A94" w:rsidRPr="00535CB6" w:rsidRDefault="00075A94" w:rsidP="00E4629E">
            <w:pPr>
              <w:pStyle w:val="Akapitzlist0"/>
              <w:numPr>
                <w:ilvl w:val="0"/>
                <w:numId w:val="105"/>
              </w:numPr>
              <w:ind w:left="308" w:hanging="223"/>
              <w:contextualSpacing w:val="0"/>
              <w:rPr>
                <w:rFonts w:eastAsia="Times New Roman" w:cs="Arial"/>
                <w:lang w:eastAsia="pl-PL"/>
              </w:rPr>
            </w:pPr>
            <w:r w:rsidRPr="00535CB6">
              <w:rPr>
                <w:rFonts w:eastAsia="Times New Roman" w:cs="Arial"/>
                <w:lang w:eastAsia="pl-PL"/>
              </w:rPr>
              <w:t>ośrodki dokształcania</w:t>
            </w:r>
            <w:r w:rsidRPr="00535CB6">
              <w:rPr>
                <w:rFonts w:eastAsia="Times New Roman" w:cs="Arial"/>
                <w:lang w:eastAsia="pl-PL"/>
              </w:rPr>
              <w:br/>
              <w:t>i doskonalenia zawodowego,</w:t>
            </w:r>
          </w:p>
          <w:p w14:paraId="31B024F3" w14:textId="77777777" w:rsidR="00075A94" w:rsidRPr="00535CB6" w:rsidRDefault="00075A94" w:rsidP="00E4629E">
            <w:pPr>
              <w:pStyle w:val="Akapitzlist0"/>
              <w:numPr>
                <w:ilvl w:val="0"/>
                <w:numId w:val="105"/>
              </w:numPr>
              <w:ind w:left="308" w:hanging="223"/>
              <w:contextualSpacing w:val="0"/>
              <w:rPr>
                <w:rFonts w:eastAsia="Times New Roman" w:cs="Arial"/>
                <w:lang w:eastAsia="pl-PL"/>
              </w:rPr>
            </w:pPr>
            <w:r w:rsidRPr="00535CB6">
              <w:rPr>
                <w:rFonts w:eastAsia="Times New Roman" w:cs="Arial"/>
                <w:lang w:eastAsia="pl-PL"/>
              </w:rPr>
              <w:t xml:space="preserve">placówki prowadzące działalność oświatową podejmowaną na zasadach określonych w ustawie o swobodzie działalności gospodarczej </w:t>
            </w:r>
            <w:r w:rsidRPr="00535CB6">
              <w:rPr>
                <w:rFonts w:cs="Arial"/>
              </w:rPr>
              <w:t xml:space="preserve"> </w:t>
            </w:r>
            <w:r w:rsidRPr="00535CB6">
              <w:rPr>
                <w:rFonts w:eastAsia="Times New Roman" w:cs="Arial"/>
                <w:lang w:eastAsia="pl-PL"/>
              </w:rPr>
              <w:t>z dnia 2 lipca 2004 r.,</w:t>
            </w:r>
          </w:p>
          <w:p w14:paraId="4D86527F" w14:textId="77777777" w:rsidR="00075A94" w:rsidRPr="00535CB6" w:rsidRDefault="00075A94" w:rsidP="00145F0C">
            <w:pPr>
              <w:rPr>
                <w:rFonts w:eastAsia="Times New Roman" w:cs="Arial"/>
                <w:lang w:eastAsia="pl-PL"/>
              </w:rPr>
            </w:pPr>
            <w:r w:rsidRPr="00535CB6">
              <w:rPr>
                <w:rFonts w:eastAsia="Times New Roman" w:cs="Arial"/>
                <w:lang w:eastAsia="pl-PL"/>
              </w:rPr>
              <w:t>posiadają akredytację Kuratora Oświaty w zakresie organizowanego kształcenia.</w:t>
            </w:r>
          </w:p>
        </w:tc>
        <w:tc>
          <w:tcPr>
            <w:tcW w:w="8505" w:type="dxa"/>
            <w:tcBorders>
              <w:bottom w:val="single" w:sz="4" w:space="0" w:color="auto"/>
            </w:tcBorders>
            <w:shd w:val="clear" w:color="auto" w:fill="auto"/>
            <w:vAlign w:val="center"/>
          </w:tcPr>
          <w:p w14:paraId="3517B245" w14:textId="77777777" w:rsidR="00075A94" w:rsidRPr="00535CB6" w:rsidRDefault="00075A94" w:rsidP="00145F0C">
            <w:pPr>
              <w:pStyle w:val="Akapitzlist0"/>
              <w:ind w:left="0"/>
              <w:contextualSpacing w:val="0"/>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w:t>
            </w:r>
          </w:p>
          <w:p w14:paraId="691EDCA0" w14:textId="77777777" w:rsidR="00075A94" w:rsidRPr="00535CB6" w:rsidRDefault="00075A94" w:rsidP="00145F0C">
            <w:pPr>
              <w:pStyle w:val="Akapitzlist0"/>
              <w:ind w:left="0"/>
              <w:contextualSpacing w:val="0"/>
              <w:rPr>
                <w:rFonts w:eastAsia="Times New Roman" w:cs="Arial"/>
                <w:lang w:eastAsia="pl-PL"/>
              </w:rPr>
            </w:pPr>
            <w:r w:rsidRPr="00535CB6">
              <w:rPr>
                <w:rFonts w:eastAsia="Times New Roman" w:cs="Arial"/>
                <w:lang w:eastAsia="pl-PL"/>
              </w:rPr>
              <w:t>Kryterium nie dotyczy projektów obejmujących wyłącznie kształcenie w formie kwalifikacyjnych kursów zawodowych prowadzonych przez podmioty wymienione w art. 117 ust. 2 ustawy z dnia 14 grudnia 2016 r. - Prawo oświatowe</w:t>
            </w:r>
            <w:r w:rsidRPr="00535CB6">
              <w:rPr>
                <w:rStyle w:val="Odwoanieprzypisudolnego"/>
                <w:rFonts w:eastAsia="Times New Roman" w:cs="Arial"/>
                <w:sz w:val="20"/>
                <w:lang w:eastAsia="pl-PL"/>
              </w:rPr>
              <w:footnoteReference w:id="264"/>
            </w:r>
            <w:r w:rsidRPr="00535CB6">
              <w:rPr>
                <w:rFonts w:eastAsia="Times New Roman" w:cs="Arial"/>
                <w:lang w:eastAsia="pl-PL"/>
              </w:rPr>
              <w:t xml:space="preserve"> tj.:</w:t>
            </w:r>
          </w:p>
          <w:p w14:paraId="6002E4FA" w14:textId="77777777" w:rsidR="00075A94" w:rsidRPr="00535CB6" w:rsidRDefault="00075A94" w:rsidP="00145F0C">
            <w:pPr>
              <w:numPr>
                <w:ilvl w:val="1"/>
                <w:numId w:val="298"/>
              </w:numPr>
              <w:autoSpaceDE w:val="0"/>
              <w:autoSpaceDN w:val="0"/>
              <w:adjustRightInd w:val="0"/>
              <w:ind w:left="369" w:hanging="369"/>
              <w:rPr>
                <w:rFonts w:cs="Arial"/>
                <w:lang w:eastAsia="pl-PL"/>
              </w:rPr>
            </w:pPr>
            <w:r w:rsidRPr="00535CB6">
              <w:rPr>
                <w:rFonts w:cs="Arial"/>
                <w:lang w:eastAsia="pl-PL"/>
              </w:rPr>
              <w:t xml:space="preserve">publiczne szkoły prowadzące kształcenie zawodowe – w zakresie zawodów, w których kształcą, oraz w zakresie obszarów kształcenia, do których są przypisane te zawody; </w:t>
            </w:r>
          </w:p>
          <w:p w14:paraId="6A173883" w14:textId="77777777" w:rsidR="00075A94" w:rsidRPr="00535CB6" w:rsidRDefault="00075A94" w:rsidP="00145F0C">
            <w:pPr>
              <w:numPr>
                <w:ilvl w:val="1"/>
                <w:numId w:val="298"/>
              </w:numPr>
              <w:autoSpaceDE w:val="0"/>
              <w:autoSpaceDN w:val="0"/>
              <w:adjustRightInd w:val="0"/>
              <w:ind w:left="369" w:hanging="369"/>
              <w:rPr>
                <w:rFonts w:cs="Arial"/>
                <w:lang w:eastAsia="pl-PL"/>
              </w:rPr>
            </w:pPr>
            <w:r w:rsidRPr="00535CB6">
              <w:rPr>
                <w:rFonts w:cs="Arial"/>
                <w:lang w:eastAsia="pl-PL"/>
              </w:rPr>
              <w:t xml:space="preserve">niepubliczne szkoły o uprawnieniach szkół publicznych prowadzące kształcenie zawodowe – w zakresie zawodów, w których kształcą, oraz w zakresie obszarów kształcenia, do których są przypisane te zawody; </w:t>
            </w:r>
          </w:p>
          <w:p w14:paraId="17DFF6CC" w14:textId="77777777" w:rsidR="00075A94" w:rsidRPr="00535CB6" w:rsidRDefault="00075A94" w:rsidP="00145F0C">
            <w:pPr>
              <w:numPr>
                <w:ilvl w:val="1"/>
                <w:numId w:val="298"/>
              </w:numPr>
              <w:autoSpaceDE w:val="0"/>
              <w:autoSpaceDN w:val="0"/>
              <w:adjustRightInd w:val="0"/>
              <w:ind w:left="369" w:hanging="369"/>
              <w:rPr>
                <w:rFonts w:cs="Arial"/>
                <w:lang w:eastAsia="pl-PL"/>
              </w:rPr>
            </w:pPr>
            <w:r w:rsidRPr="00535CB6">
              <w:rPr>
                <w:rFonts w:cs="Arial"/>
                <w:lang w:eastAsia="pl-PL"/>
              </w:rPr>
              <w:t>instytucje rynku pracy, o których mowa w art. 6 ustawy z dnia 20 kwietnia 2004 r. o promocji zatrudnienia i instytucjach rynku pracy</w:t>
            </w:r>
            <w:r w:rsidRPr="00535CB6">
              <w:rPr>
                <w:rStyle w:val="Odwoanieprzypisudolnego"/>
                <w:rFonts w:cs="Arial"/>
                <w:sz w:val="20"/>
                <w:lang w:eastAsia="pl-PL"/>
              </w:rPr>
              <w:footnoteReference w:id="265"/>
            </w:r>
            <w:r w:rsidRPr="00535CB6">
              <w:rPr>
                <w:rFonts w:cs="Arial"/>
                <w:lang w:eastAsia="pl-PL"/>
              </w:rPr>
              <w:t>, prowadzące działalność edukacyjno-szkoleniową.</w:t>
            </w:r>
          </w:p>
          <w:p w14:paraId="060BB798" w14:textId="77777777" w:rsidR="00075A94" w:rsidRPr="00535CB6" w:rsidRDefault="00075A94" w:rsidP="00145F0C">
            <w:pPr>
              <w:autoSpaceDE w:val="0"/>
              <w:autoSpaceDN w:val="0"/>
              <w:adjustRightInd w:val="0"/>
              <w:rPr>
                <w:rFonts w:cs="Arial"/>
                <w:lang w:eastAsia="pl-PL"/>
              </w:rPr>
            </w:pPr>
            <w:r w:rsidRPr="00535CB6">
              <w:rPr>
                <w:rFonts w:eastAsia="Times New Roman" w:cs="Arial"/>
                <w:lang w:eastAsia="pl-PL"/>
              </w:rPr>
              <w:t>W przypadku</w:t>
            </w:r>
            <w:r w:rsidRPr="00535CB6">
              <w:rPr>
                <w:rFonts w:cs="Arial"/>
              </w:rPr>
              <w:t xml:space="preserve"> instytucji szkoleniowych świadczących usługi edukacyjne w ramach projektu, wymagany jest wpis do rejestru instytucji szkoleniowych. Dostęp do rejestru znajduje się na portalu: System Teleinformatyczny Obsługi Rejestrów  (STOR):  http://stor.praca.gov.pl/portal/#/ris</w:t>
            </w:r>
            <w:r w:rsidRPr="00535CB6">
              <w:rPr>
                <w:rFonts w:cs="Arial"/>
                <w:lang w:eastAsia="pl-PL"/>
              </w:rPr>
              <w:t>.</w:t>
            </w:r>
          </w:p>
          <w:p w14:paraId="0A8F00A3" w14:textId="77777777" w:rsidR="00075A94" w:rsidRPr="00535CB6" w:rsidRDefault="00075A94" w:rsidP="00145F0C">
            <w:pPr>
              <w:pStyle w:val="Akapitzlist0"/>
              <w:ind w:left="0"/>
              <w:contextualSpacing w:val="0"/>
              <w:rPr>
                <w:rFonts w:eastAsia="Times New Roman" w:cs="Arial"/>
                <w:lang w:eastAsia="pl-PL"/>
              </w:rPr>
            </w:pPr>
            <w:r w:rsidRPr="00535CB6">
              <w:rPr>
                <w:rFonts w:eastAsia="Times New Roman" w:cs="Arial"/>
                <w:lang w:eastAsia="pl-PL"/>
              </w:rPr>
              <w:t>Wnioskodawca oświadcza, że prowadzące w ramach projektu kształcenie w formach pozaszkolnych publiczne lub niepubliczne placówki kształcenia ustawicznego oraz kształcenia praktycznego,</w:t>
            </w:r>
            <w:r w:rsidRPr="00535CB6">
              <w:rPr>
                <w:rFonts w:cs="Arial"/>
              </w:rPr>
              <w:t xml:space="preserve"> </w:t>
            </w:r>
            <w:r w:rsidRPr="00535CB6">
              <w:rPr>
                <w:rFonts w:eastAsia="Times New Roman" w:cs="Arial"/>
                <w:lang w:eastAsia="pl-PL"/>
              </w:rPr>
              <w:t>ośrodki dokształcania i doskonalenia zawodowego i/lub placówki prowadzące działalność oświatową podejmowaną na zasadach określonych w przepisach ustawy o swobodzie działalności gospodarczej</w:t>
            </w:r>
            <w:r w:rsidRPr="00535CB6">
              <w:rPr>
                <w:rStyle w:val="Odwoanieprzypisudolnego"/>
                <w:rFonts w:eastAsia="Times New Roman" w:cs="Arial"/>
                <w:sz w:val="20"/>
                <w:lang w:eastAsia="pl-PL"/>
              </w:rPr>
              <w:footnoteReference w:id="266"/>
            </w:r>
            <w:r w:rsidRPr="00535CB6">
              <w:rPr>
                <w:rFonts w:eastAsia="Times New Roman" w:cs="Arial"/>
                <w:lang w:eastAsia="pl-PL"/>
              </w:rPr>
              <w:t xml:space="preserve"> posiadają akredytację Kuratora Oświaty</w:t>
            </w:r>
            <w:r w:rsidRPr="00535CB6">
              <w:rPr>
                <w:rStyle w:val="Odwoanieprzypisudolnego"/>
                <w:rFonts w:eastAsia="Times New Roman" w:cs="Arial"/>
                <w:sz w:val="20"/>
                <w:lang w:eastAsia="pl-PL"/>
              </w:rPr>
              <w:footnoteReference w:id="267"/>
            </w:r>
            <w:r w:rsidRPr="00535CB6">
              <w:rPr>
                <w:rFonts w:eastAsia="Times New Roman" w:cs="Arial"/>
                <w:lang w:eastAsia="pl-PL"/>
              </w:rPr>
              <w:t xml:space="preserve"> w zakresie zbieżnym z działaniami planowanymi w ramach projektu.</w:t>
            </w:r>
          </w:p>
          <w:p w14:paraId="2B182C75" w14:textId="77777777" w:rsidR="00075A94" w:rsidRPr="00535CB6" w:rsidRDefault="00075A94" w:rsidP="00145F0C">
            <w:pPr>
              <w:pStyle w:val="Akapitzlist0"/>
              <w:ind w:left="0"/>
              <w:contextualSpacing w:val="0"/>
              <w:rPr>
                <w:rFonts w:eastAsia="Times New Roman" w:cs="Arial"/>
                <w:lang w:eastAsia="pl-PL"/>
              </w:rPr>
            </w:pPr>
            <w:r w:rsidRPr="00535CB6">
              <w:rPr>
                <w:rFonts w:eastAsia="Times New Roman" w:cs="Arial"/>
                <w:lang w:eastAsia="pl-PL"/>
              </w:rPr>
              <w:t xml:space="preserve">Kryterium ma na celu zapewnienie kształcenia w formach pozaszkolnych z zachowaniem: </w:t>
            </w:r>
          </w:p>
          <w:p w14:paraId="596E43AB" w14:textId="77777777" w:rsidR="00075A94" w:rsidRPr="00535CB6" w:rsidRDefault="00075A94"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korzystania z usług edukacyjnych na wysokim poziomie,</w:t>
            </w:r>
          </w:p>
          <w:p w14:paraId="7626D5AD" w14:textId="77777777" w:rsidR="00075A94" w:rsidRPr="00535CB6" w:rsidRDefault="00075A94"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zwiększenia szansy zatrudnienia,</w:t>
            </w:r>
          </w:p>
          <w:p w14:paraId="4AE056E4" w14:textId="77777777" w:rsidR="00075A94" w:rsidRPr="00535CB6" w:rsidRDefault="00075A94"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otrzymania świadectwa (zaświadczenia) wydanego przez wiarygodną placówkę,</w:t>
            </w:r>
          </w:p>
          <w:p w14:paraId="1B724B36" w14:textId="77777777" w:rsidR="00075A94" w:rsidRPr="00535CB6" w:rsidRDefault="00075A94"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zaliczenia wyników ukończonych form edukacyjnych przy podejmowaniu nauki w szkołach dla dorosłych, prowadzących kształcenie zawodowe.</w:t>
            </w:r>
          </w:p>
          <w:p w14:paraId="0ABC1D0E" w14:textId="77777777" w:rsidR="00075A94" w:rsidRPr="00535CB6" w:rsidRDefault="00075A94"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8" w:type="dxa"/>
            <w:tcBorders>
              <w:bottom w:val="single" w:sz="4" w:space="0" w:color="auto"/>
            </w:tcBorders>
            <w:shd w:val="clear" w:color="auto" w:fill="auto"/>
            <w:vAlign w:val="center"/>
          </w:tcPr>
          <w:p w14:paraId="6DB34BAB" w14:textId="77777777" w:rsidR="00075A94" w:rsidRPr="00535CB6" w:rsidRDefault="00075A94" w:rsidP="00145F0C">
            <w:pPr>
              <w:rPr>
                <w:rFonts w:eastAsia="Times New Roman" w:cs="Arial"/>
                <w:lang w:eastAsia="pl-PL"/>
              </w:rPr>
            </w:pPr>
            <w:r w:rsidRPr="00535CB6">
              <w:rPr>
                <w:rFonts w:eastAsia="Times New Roman" w:cs="Arial"/>
                <w:lang w:eastAsia="pl-PL"/>
              </w:rPr>
              <w:t>0/1/nie dotyczy</w:t>
            </w:r>
          </w:p>
        </w:tc>
      </w:tr>
      <w:tr w:rsidR="00EF4CBE" w:rsidRPr="00EF4CBE" w14:paraId="464A0286" w14:textId="77777777" w:rsidTr="0066126B">
        <w:trPr>
          <w:trHeight w:val="567"/>
        </w:trPr>
        <w:tc>
          <w:tcPr>
            <w:tcW w:w="648" w:type="dxa"/>
            <w:tcBorders>
              <w:bottom w:val="single" w:sz="4" w:space="0" w:color="auto"/>
            </w:tcBorders>
            <w:shd w:val="clear" w:color="auto" w:fill="auto"/>
            <w:vAlign w:val="center"/>
          </w:tcPr>
          <w:p w14:paraId="27EF7185" w14:textId="77777777" w:rsidR="00075A94" w:rsidRPr="00535CB6" w:rsidRDefault="00075A94" w:rsidP="00145F0C">
            <w:pPr>
              <w:numPr>
                <w:ilvl w:val="0"/>
                <w:numId w:val="328"/>
              </w:numPr>
              <w:ind w:left="502"/>
              <w:rPr>
                <w:rFonts w:eastAsia="Times New Roman" w:cs="Arial"/>
                <w:lang w:eastAsia="pl-PL"/>
              </w:rPr>
            </w:pPr>
          </w:p>
        </w:tc>
        <w:tc>
          <w:tcPr>
            <w:tcW w:w="3827" w:type="dxa"/>
            <w:tcBorders>
              <w:bottom w:val="single" w:sz="4" w:space="0" w:color="auto"/>
            </w:tcBorders>
            <w:shd w:val="clear" w:color="auto" w:fill="auto"/>
            <w:vAlign w:val="center"/>
          </w:tcPr>
          <w:p w14:paraId="27E2CC64" w14:textId="77777777" w:rsidR="00075A94" w:rsidRPr="00535CB6" w:rsidRDefault="00075A94" w:rsidP="00145F0C">
            <w:pPr>
              <w:rPr>
                <w:rFonts w:eastAsia="Times New Roman" w:cs="Arial"/>
                <w:lang w:eastAsia="pl-PL"/>
              </w:rPr>
            </w:pPr>
            <w:r w:rsidRPr="00535CB6">
              <w:rPr>
                <w:rFonts w:eastAsia="Times New Roman" w:cs="Arial"/>
                <w:lang w:eastAsia="pl-PL"/>
              </w:rPr>
              <w:t>Okres realizacji projektu nie przekracza 24 miesięcy. Dopuszcza się realizację projektu w okresie dłuższym niż 24 miesiące, o ile wynika to z cyklu kształcenia w poszczególnych typach szkół dla dorosłych.</w:t>
            </w:r>
          </w:p>
        </w:tc>
        <w:tc>
          <w:tcPr>
            <w:tcW w:w="8505" w:type="dxa"/>
            <w:tcBorders>
              <w:bottom w:val="single" w:sz="4" w:space="0" w:color="auto"/>
            </w:tcBorders>
            <w:shd w:val="clear" w:color="auto" w:fill="auto"/>
            <w:vAlign w:val="center"/>
          </w:tcPr>
          <w:p w14:paraId="42C7E056" w14:textId="77777777" w:rsidR="00075A94" w:rsidRPr="00535CB6" w:rsidRDefault="00075A94"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8F60C14" w14:textId="77777777" w:rsidR="00075A94" w:rsidRPr="00535CB6" w:rsidRDefault="00075A94"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6239FDA8" w14:textId="77777777" w:rsidR="00075A94" w:rsidRPr="00535CB6" w:rsidRDefault="00075A94" w:rsidP="00145F0C">
            <w:pPr>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65C4FE2E" w14:textId="77777777" w:rsidR="00075A94" w:rsidRPr="00535CB6" w:rsidRDefault="00075A94" w:rsidP="00145F0C">
            <w:pPr>
              <w:rPr>
                <w:rFonts w:eastAsia="Times New Roman" w:cs="Arial"/>
                <w:lang w:eastAsia="pl-PL"/>
              </w:rPr>
            </w:pPr>
            <w:r w:rsidRPr="00535CB6">
              <w:rPr>
                <w:rFonts w:eastAsia="Times New Roman" w:cs="Arial"/>
                <w:lang w:eastAsia="pl-PL"/>
              </w:rPr>
              <w:t>Okres realizacji projektu zaplanowano biorąc pod uwagę:</w:t>
            </w:r>
          </w:p>
          <w:p w14:paraId="515816FB" w14:textId="77777777" w:rsidR="00075A94" w:rsidRPr="00535CB6" w:rsidRDefault="00075A94" w:rsidP="00145F0C">
            <w:pPr>
              <w:numPr>
                <w:ilvl w:val="0"/>
                <w:numId w:val="297"/>
              </w:numPr>
              <w:ind w:left="510" w:hanging="510"/>
              <w:rPr>
                <w:rFonts w:eastAsia="Times New Roman" w:cs="Arial"/>
                <w:lang w:eastAsia="pl-PL"/>
              </w:rPr>
            </w:pPr>
            <w:r w:rsidRPr="00535CB6">
              <w:rPr>
                <w:rFonts w:eastAsia="Times New Roman" w:cs="Arial"/>
                <w:lang w:eastAsia="pl-PL"/>
              </w:rPr>
              <w:t>złożoność procesu wdrażania rozwiązań organizacyjnych w zakresie kształcenia ustawicznego,</w:t>
            </w:r>
          </w:p>
          <w:p w14:paraId="3B768715" w14:textId="77777777" w:rsidR="00075A94" w:rsidRPr="00535CB6" w:rsidRDefault="00075A94" w:rsidP="00145F0C">
            <w:pPr>
              <w:numPr>
                <w:ilvl w:val="0"/>
                <w:numId w:val="297"/>
              </w:numPr>
              <w:ind w:left="510" w:hanging="510"/>
              <w:rPr>
                <w:rFonts w:eastAsia="Times New Roman" w:cs="Arial"/>
                <w:lang w:eastAsia="pl-PL"/>
              </w:rPr>
            </w:pPr>
            <w:r w:rsidRPr="00535CB6">
              <w:rPr>
                <w:rFonts w:eastAsia="Times New Roman" w:cs="Arial"/>
                <w:lang w:eastAsia="pl-PL"/>
              </w:rPr>
              <w:t>standardy realizacji kształcenia ustawicznego.</w:t>
            </w:r>
          </w:p>
          <w:p w14:paraId="4D28F9AF" w14:textId="77777777" w:rsidR="00075A94" w:rsidRPr="00535CB6" w:rsidRDefault="00075A94" w:rsidP="00145F0C">
            <w:pPr>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 w zakresie kształcenia ustawicznego w formach szkolnych.</w:t>
            </w:r>
            <w:r w:rsidRPr="00535CB6">
              <w:rPr>
                <w:rStyle w:val="Odwoanieprzypisudolnego"/>
                <w:rFonts w:eastAsia="Times New Roman" w:cs="Arial"/>
                <w:sz w:val="20"/>
                <w:lang w:eastAsia="pl-PL"/>
              </w:rPr>
              <w:t>.</w:t>
            </w:r>
          </w:p>
          <w:p w14:paraId="37FF8C3C" w14:textId="77777777" w:rsidR="00075A94" w:rsidRPr="00535CB6" w:rsidRDefault="00075A94"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8" w:type="dxa"/>
            <w:tcBorders>
              <w:bottom w:val="single" w:sz="4" w:space="0" w:color="auto"/>
            </w:tcBorders>
            <w:shd w:val="clear" w:color="auto" w:fill="auto"/>
            <w:vAlign w:val="center"/>
          </w:tcPr>
          <w:p w14:paraId="61B3B595" w14:textId="77777777" w:rsidR="00075A94" w:rsidRPr="00535CB6" w:rsidRDefault="00075A94" w:rsidP="00145F0C">
            <w:pPr>
              <w:rPr>
                <w:rFonts w:eastAsia="Times New Roman" w:cs="Arial"/>
                <w:lang w:eastAsia="pl-PL"/>
              </w:rPr>
            </w:pPr>
            <w:r w:rsidRPr="00535CB6">
              <w:rPr>
                <w:rFonts w:eastAsia="Times New Roman" w:cs="Arial"/>
                <w:lang w:eastAsia="pl-PL"/>
              </w:rPr>
              <w:t>0/1</w:t>
            </w:r>
          </w:p>
        </w:tc>
      </w:tr>
    </w:tbl>
    <w:p w14:paraId="77892E85" w14:textId="77777777" w:rsidR="003C30BF" w:rsidRDefault="003C30BF">
      <w:pPr>
        <w:spacing w:before="120" w:after="120" w:line="276" w:lineRule="auto"/>
        <w:jc w:val="both"/>
        <w:rPr>
          <w:rFonts w:cs="Arial"/>
          <w:b/>
          <w:smallCaps/>
          <w:color w:val="385623" w:themeColor="accent6" w:themeShade="80"/>
          <w:spacing w:val="5"/>
          <w:sz w:val="32"/>
          <w:szCs w:val="32"/>
          <w:lang w:eastAsia="pl-PL"/>
        </w:rPr>
      </w:pPr>
      <w:r>
        <w:rPr>
          <w:rFonts w:cs="Arial"/>
          <w:smallCaps/>
          <w:spacing w:val="5"/>
          <w:sz w:val="32"/>
          <w:szCs w:val="32"/>
          <w:lang w:eastAsia="pl-PL"/>
        </w:rPr>
        <w:br w:type="page"/>
      </w:r>
    </w:p>
    <w:p w14:paraId="64CA9070" w14:textId="205793A0" w:rsidR="003C30BF" w:rsidRDefault="007F11F5">
      <w:pPr>
        <w:pStyle w:val="Nagwek2"/>
        <w:rPr>
          <w:rFonts w:cs="Arial"/>
          <w:lang w:eastAsia="pl-PL"/>
        </w:rPr>
      </w:pPr>
      <w:bookmarkStart w:id="392" w:name="_Toc115339809"/>
      <w:r>
        <w:rPr>
          <w:rFonts w:cs="Arial"/>
          <w:lang w:eastAsia="pl-PL"/>
        </w:rPr>
        <w:t xml:space="preserve">3. </w:t>
      </w:r>
      <w:r w:rsidR="003C30BF">
        <w:rPr>
          <w:rFonts w:cs="Arial"/>
          <w:lang w:eastAsia="pl-PL"/>
        </w:rPr>
        <w:t>Kryteria merytoryczne ogólne</w:t>
      </w:r>
      <w:bookmarkEnd w:id="392"/>
    </w:p>
    <w:p w14:paraId="2E0ED25D" w14:textId="00A344FE" w:rsidR="00FD2C80" w:rsidRDefault="00FD2C80" w:rsidP="00FD2C80">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1614"/>
        <w:gridCol w:w="3232"/>
        <w:gridCol w:w="2092"/>
        <w:gridCol w:w="2986"/>
        <w:gridCol w:w="1276"/>
        <w:gridCol w:w="1276"/>
        <w:gridCol w:w="1559"/>
        <w:gridCol w:w="9"/>
      </w:tblGrid>
      <w:tr w:rsidR="00D32C3E" w:rsidRPr="00E4629E" w14:paraId="3E0E7392" w14:textId="77777777" w:rsidTr="00C75C0E">
        <w:trPr>
          <w:tblHeader/>
        </w:trPr>
        <w:tc>
          <w:tcPr>
            <w:tcW w:w="704" w:type="pct"/>
            <w:gridSpan w:val="2"/>
            <w:tcBorders>
              <w:bottom w:val="single" w:sz="4" w:space="0" w:color="auto"/>
            </w:tcBorders>
            <w:shd w:val="clear" w:color="auto" w:fill="D9D9D9"/>
            <w:vAlign w:val="center"/>
          </w:tcPr>
          <w:p w14:paraId="6A651AD6" w14:textId="77777777" w:rsidR="00D32C3E" w:rsidRPr="00535CB6" w:rsidRDefault="00D32C3E" w:rsidP="00535CB6">
            <w:pPr>
              <w:spacing w:before="0" w:after="0"/>
              <w:rPr>
                <w:rFonts w:cs="Arial"/>
                <w:b/>
              </w:rPr>
            </w:pPr>
            <w:r w:rsidRPr="00535CB6">
              <w:rPr>
                <w:rFonts w:cs="Arial"/>
                <w:b/>
              </w:rPr>
              <w:t>Nazwa kryteriów:</w:t>
            </w:r>
          </w:p>
        </w:tc>
        <w:tc>
          <w:tcPr>
            <w:tcW w:w="4296" w:type="pct"/>
            <w:gridSpan w:val="7"/>
            <w:tcBorders>
              <w:bottom w:val="single" w:sz="4" w:space="0" w:color="auto"/>
            </w:tcBorders>
            <w:shd w:val="clear" w:color="auto" w:fill="DDD9C3"/>
            <w:vAlign w:val="center"/>
          </w:tcPr>
          <w:p w14:paraId="43C37FE6" w14:textId="77777777" w:rsidR="00D32C3E" w:rsidRPr="00535CB6" w:rsidRDefault="00D32C3E" w:rsidP="00535CB6">
            <w:pPr>
              <w:spacing w:before="0" w:after="0"/>
              <w:rPr>
                <w:rFonts w:cs="Arial"/>
                <w:b/>
              </w:rPr>
            </w:pPr>
            <w:r w:rsidRPr="00535CB6">
              <w:rPr>
                <w:rFonts w:cs="Arial"/>
                <w:b/>
              </w:rPr>
              <w:t>Kryteria merytoryczne ogólne</w:t>
            </w:r>
          </w:p>
        </w:tc>
      </w:tr>
      <w:tr w:rsidR="00E4629E" w:rsidRPr="00E4629E" w14:paraId="28D01432" w14:textId="77777777" w:rsidTr="00C75C0E">
        <w:trPr>
          <w:gridAfter w:val="1"/>
          <w:wAfter w:w="3" w:type="pct"/>
          <w:cantSplit/>
          <w:trHeight w:val="624"/>
          <w:tblHeader/>
        </w:trPr>
        <w:tc>
          <w:tcPr>
            <w:tcW w:w="146" w:type="pct"/>
            <w:vMerge w:val="restart"/>
            <w:shd w:val="clear" w:color="auto" w:fill="D9D9D9"/>
            <w:textDirection w:val="btLr"/>
            <w:vAlign w:val="center"/>
          </w:tcPr>
          <w:p w14:paraId="4B7479C9" w14:textId="77777777" w:rsidR="00D32C3E" w:rsidRPr="00C75C0E" w:rsidRDefault="00D32C3E" w:rsidP="00535CB6">
            <w:pPr>
              <w:spacing w:before="0" w:after="0"/>
              <w:ind w:left="113" w:right="113"/>
              <w:rPr>
                <w:rFonts w:cs="Arial"/>
                <w:b/>
                <w:sz w:val="18"/>
                <w:szCs w:val="18"/>
              </w:rPr>
            </w:pPr>
            <w:r w:rsidRPr="00C75C0E">
              <w:rPr>
                <w:rFonts w:cs="Arial"/>
                <w:b/>
                <w:sz w:val="18"/>
                <w:szCs w:val="18"/>
              </w:rPr>
              <w:t>Lp.</w:t>
            </w:r>
          </w:p>
        </w:tc>
        <w:tc>
          <w:tcPr>
            <w:tcW w:w="558" w:type="pct"/>
            <w:vMerge w:val="restart"/>
            <w:shd w:val="clear" w:color="auto" w:fill="D9D9D9"/>
            <w:textDirection w:val="btLr"/>
            <w:vAlign w:val="center"/>
          </w:tcPr>
          <w:p w14:paraId="4E70F460" w14:textId="77777777" w:rsidR="00D32C3E" w:rsidRPr="00C75C0E" w:rsidRDefault="00D32C3E" w:rsidP="00535CB6">
            <w:pPr>
              <w:spacing w:before="0" w:after="0"/>
              <w:ind w:left="113" w:right="113"/>
              <w:rPr>
                <w:rFonts w:cs="Arial"/>
                <w:b/>
                <w:sz w:val="18"/>
                <w:szCs w:val="18"/>
              </w:rPr>
            </w:pPr>
            <w:r w:rsidRPr="00C75C0E">
              <w:rPr>
                <w:rFonts w:cs="Arial"/>
                <w:b/>
                <w:sz w:val="18"/>
                <w:szCs w:val="18"/>
              </w:rPr>
              <w:t>Brzmienie kryterium</w:t>
            </w:r>
          </w:p>
        </w:tc>
        <w:tc>
          <w:tcPr>
            <w:tcW w:w="1117" w:type="pct"/>
            <w:vMerge w:val="restart"/>
            <w:shd w:val="clear" w:color="auto" w:fill="D9D9D9"/>
            <w:textDirection w:val="btLr"/>
            <w:vAlign w:val="center"/>
          </w:tcPr>
          <w:p w14:paraId="5E5BF757" w14:textId="77777777" w:rsidR="00D32C3E" w:rsidRPr="00C75C0E" w:rsidRDefault="00D32C3E" w:rsidP="00535CB6">
            <w:pPr>
              <w:spacing w:before="0" w:after="0"/>
              <w:ind w:left="113" w:right="113"/>
              <w:rPr>
                <w:rFonts w:cs="Arial"/>
                <w:b/>
                <w:sz w:val="18"/>
                <w:szCs w:val="18"/>
              </w:rPr>
            </w:pPr>
            <w:r w:rsidRPr="00C75C0E">
              <w:rPr>
                <w:rFonts w:cs="Arial"/>
                <w:b/>
                <w:sz w:val="18"/>
                <w:szCs w:val="18"/>
              </w:rPr>
              <w:t>Opis kryterium</w:t>
            </w:r>
          </w:p>
        </w:tc>
        <w:tc>
          <w:tcPr>
            <w:tcW w:w="723" w:type="pct"/>
            <w:vMerge w:val="restart"/>
            <w:shd w:val="clear" w:color="auto" w:fill="D9D9D9"/>
            <w:textDirection w:val="btLr"/>
            <w:vAlign w:val="center"/>
          </w:tcPr>
          <w:p w14:paraId="092CB719" w14:textId="6322A69E" w:rsidR="00D32C3E" w:rsidRPr="00C75C0E" w:rsidRDefault="00D32C3E" w:rsidP="00535CB6">
            <w:pPr>
              <w:spacing w:before="0" w:after="0"/>
              <w:ind w:left="113" w:right="113"/>
              <w:rPr>
                <w:rFonts w:cs="Arial"/>
                <w:b/>
                <w:sz w:val="18"/>
                <w:szCs w:val="18"/>
              </w:rPr>
            </w:pPr>
            <w:r w:rsidRPr="00C75C0E">
              <w:rPr>
                <w:rFonts w:cs="Arial"/>
                <w:b/>
                <w:sz w:val="18"/>
                <w:szCs w:val="18"/>
              </w:rPr>
              <w:t>Opis znaczenia kryterium (w</w:t>
            </w:r>
            <w:r w:rsidR="00D660FB" w:rsidRPr="00C75C0E">
              <w:rPr>
                <w:rFonts w:cs="Arial"/>
                <w:b/>
                <w:sz w:val="18"/>
                <w:szCs w:val="18"/>
              </w:rPr>
              <w:t> </w:t>
            </w:r>
            <w:r w:rsidRPr="00C75C0E">
              <w:rPr>
                <w:rFonts w:cs="Arial"/>
                <w:b/>
                <w:sz w:val="18"/>
                <w:szCs w:val="18"/>
              </w:rPr>
              <w:t>przypadku projektów konkursowych maksymalna/minimalna liczba punktów możliwa do przyznania za spełnienie kryterium)</w:t>
            </w:r>
          </w:p>
        </w:tc>
        <w:tc>
          <w:tcPr>
            <w:tcW w:w="1032" w:type="pct"/>
            <w:vMerge w:val="restart"/>
            <w:shd w:val="clear" w:color="auto" w:fill="D9D9D9"/>
            <w:textDirection w:val="btLr"/>
            <w:vAlign w:val="center"/>
          </w:tcPr>
          <w:p w14:paraId="24633469" w14:textId="62C1D561" w:rsidR="00D32C3E" w:rsidRPr="00C75C0E" w:rsidRDefault="00D32C3E" w:rsidP="00535CB6">
            <w:pPr>
              <w:autoSpaceDE w:val="0"/>
              <w:autoSpaceDN w:val="0"/>
              <w:adjustRightInd w:val="0"/>
              <w:spacing w:before="0" w:after="0"/>
              <w:ind w:left="113" w:right="113"/>
              <w:contextualSpacing/>
              <w:rPr>
                <w:rFonts w:cs="Arial"/>
                <w:b/>
                <w:sz w:val="18"/>
                <w:szCs w:val="18"/>
              </w:rPr>
            </w:pPr>
            <w:r w:rsidRPr="00C75C0E">
              <w:rPr>
                <w:rFonts w:cs="Arial"/>
                <w:b/>
                <w:sz w:val="18"/>
                <w:szCs w:val="18"/>
              </w:rPr>
              <w:t>Kryterium ma charakter rozstrzygający o</w:t>
            </w:r>
            <w:r w:rsidR="00D660FB" w:rsidRPr="00C75C0E">
              <w:rPr>
                <w:rFonts w:cs="Arial"/>
                <w:b/>
                <w:sz w:val="18"/>
                <w:szCs w:val="18"/>
              </w:rPr>
              <w:t> </w:t>
            </w:r>
            <w:r w:rsidRPr="00C75C0E">
              <w:rPr>
                <w:rFonts w:cs="Arial"/>
                <w:b/>
                <w:sz w:val="18"/>
                <w:szCs w:val="18"/>
              </w:rPr>
              <w:t>ostatecznej kolejności</w:t>
            </w:r>
            <w:r w:rsidR="00130D1F" w:rsidRPr="00C75C0E">
              <w:rPr>
                <w:rFonts w:cs="Arial"/>
                <w:b/>
                <w:sz w:val="18"/>
                <w:szCs w:val="18"/>
              </w:rPr>
              <w:t xml:space="preserve"> </w:t>
            </w:r>
            <w:r w:rsidRPr="00C75C0E">
              <w:rPr>
                <w:rFonts w:cs="Arial"/>
                <w:b/>
                <w:sz w:val="18"/>
                <w:szCs w:val="18"/>
              </w:rPr>
              <w:t xml:space="preserve">projektów na liście, o której mowa w art. 45 ust. 6 ustawy z dnia 11 lipca 2014 r. o zasadach realizacji programów w zakresie polityki spójności finansowanych </w:t>
            </w:r>
            <w:r w:rsidRPr="00C75C0E">
              <w:rPr>
                <w:rFonts w:cs="Arial"/>
                <w:b/>
                <w:sz w:val="18"/>
                <w:szCs w:val="18"/>
              </w:rPr>
              <w:br/>
              <w:t xml:space="preserve">w perspektywie finansowej 2014-2020 </w:t>
            </w:r>
          </w:p>
          <w:p w14:paraId="0CDE768A" w14:textId="77777777" w:rsidR="00D32C3E" w:rsidRPr="00C75C0E" w:rsidRDefault="00D32C3E" w:rsidP="00535CB6">
            <w:pPr>
              <w:spacing w:before="0" w:after="0"/>
              <w:ind w:left="113" w:right="113"/>
              <w:rPr>
                <w:rFonts w:cs="Arial"/>
                <w:b/>
                <w:sz w:val="18"/>
                <w:szCs w:val="18"/>
              </w:rPr>
            </w:pPr>
            <w:r w:rsidRPr="00C75C0E">
              <w:rPr>
                <w:rFonts w:cs="Arial"/>
                <w:b/>
                <w:sz w:val="18"/>
                <w:szCs w:val="18"/>
              </w:rPr>
              <w:t>TAK/NIE</w:t>
            </w:r>
          </w:p>
        </w:tc>
        <w:tc>
          <w:tcPr>
            <w:tcW w:w="882" w:type="pct"/>
            <w:gridSpan w:val="2"/>
            <w:shd w:val="clear" w:color="auto" w:fill="D9D9D9"/>
            <w:vAlign w:val="center"/>
          </w:tcPr>
          <w:p w14:paraId="4D76502B" w14:textId="77777777" w:rsidR="00D32C3E" w:rsidRPr="00C75C0E" w:rsidRDefault="00D32C3E" w:rsidP="00535CB6">
            <w:pPr>
              <w:spacing w:before="0" w:after="0"/>
              <w:rPr>
                <w:rFonts w:cs="Arial"/>
                <w:b/>
                <w:sz w:val="18"/>
                <w:szCs w:val="18"/>
              </w:rPr>
            </w:pPr>
            <w:r w:rsidRPr="00C75C0E">
              <w:rPr>
                <w:rFonts w:cs="Arial"/>
                <w:b/>
                <w:sz w:val="18"/>
                <w:szCs w:val="18"/>
              </w:rPr>
              <w:t>Zastosowanie</w:t>
            </w:r>
          </w:p>
        </w:tc>
        <w:tc>
          <w:tcPr>
            <w:tcW w:w="539" w:type="pct"/>
            <w:vMerge w:val="restart"/>
            <w:shd w:val="clear" w:color="auto" w:fill="D9D9D9"/>
            <w:textDirection w:val="btLr"/>
            <w:vAlign w:val="center"/>
          </w:tcPr>
          <w:p w14:paraId="4EEE58C3" w14:textId="77777777" w:rsidR="00D32C3E" w:rsidRPr="00C75C0E" w:rsidRDefault="00D32C3E" w:rsidP="00535CB6">
            <w:pPr>
              <w:spacing w:before="0" w:after="0"/>
              <w:ind w:left="113" w:right="113"/>
              <w:rPr>
                <w:rFonts w:cs="Arial"/>
                <w:b/>
                <w:sz w:val="18"/>
                <w:szCs w:val="18"/>
              </w:rPr>
            </w:pPr>
            <w:r w:rsidRPr="00C75C0E">
              <w:rPr>
                <w:rFonts w:cs="Arial"/>
                <w:b/>
                <w:sz w:val="18"/>
                <w:szCs w:val="18"/>
              </w:rPr>
              <w:t xml:space="preserve">Kryterium wynika bezpośrednio </w:t>
            </w:r>
            <w:r w:rsidRPr="00C75C0E">
              <w:rPr>
                <w:rFonts w:cs="Arial"/>
                <w:b/>
                <w:sz w:val="18"/>
                <w:szCs w:val="18"/>
              </w:rPr>
              <w:br/>
              <w:t>z przepisów prawa powszechnie obowiązującego TAK/NIE</w:t>
            </w:r>
          </w:p>
        </w:tc>
      </w:tr>
      <w:tr w:rsidR="00E4629E" w:rsidRPr="00E4629E" w14:paraId="255B9C38" w14:textId="77777777" w:rsidTr="00C75C0E">
        <w:trPr>
          <w:gridAfter w:val="1"/>
          <w:wAfter w:w="3" w:type="pct"/>
          <w:cantSplit/>
          <w:trHeight w:val="2286"/>
        </w:trPr>
        <w:tc>
          <w:tcPr>
            <w:tcW w:w="146" w:type="pct"/>
            <w:vMerge/>
            <w:shd w:val="clear" w:color="auto" w:fill="D9D9D9"/>
            <w:vAlign w:val="center"/>
          </w:tcPr>
          <w:p w14:paraId="51A39675" w14:textId="77777777" w:rsidR="00D32C3E" w:rsidRPr="00535CB6" w:rsidRDefault="00D32C3E" w:rsidP="00535CB6">
            <w:pPr>
              <w:spacing w:before="0" w:after="0"/>
              <w:rPr>
                <w:rFonts w:cs="Arial"/>
              </w:rPr>
            </w:pPr>
          </w:p>
        </w:tc>
        <w:tc>
          <w:tcPr>
            <w:tcW w:w="558" w:type="pct"/>
            <w:vMerge/>
            <w:shd w:val="clear" w:color="auto" w:fill="D9D9D9"/>
            <w:vAlign w:val="center"/>
          </w:tcPr>
          <w:p w14:paraId="0BCFED9C" w14:textId="77777777" w:rsidR="00D32C3E" w:rsidRPr="00535CB6" w:rsidRDefault="00D32C3E" w:rsidP="00535CB6">
            <w:pPr>
              <w:spacing w:before="0" w:after="0"/>
              <w:rPr>
                <w:rFonts w:cs="Arial"/>
                <w:b/>
              </w:rPr>
            </w:pPr>
          </w:p>
        </w:tc>
        <w:tc>
          <w:tcPr>
            <w:tcW w:w="1117" w:type="pct"/>
            <w:vMerge/>
            <w:shd w:val="clear" w:color="auto" w:fill="D9D9D9"/>
            <w:vAlign w:val="center"/>
          </w:tcPr>
          <w:p w14:paraId="42DB2AC0" w14:textId="77777777" w:rsidR="00D32C3E" w:rsidRPr="00535CB6" w:rsidRDefault="00D32C3E" w:rsidP="00535CB6">
            <w:pPr>
              <w:spacing w:before="0" w:after="0"/>
              <w:rPr>
                <w:rFonts w:cs="Arial"/>
                <w:b/>
              </w:rPr>
            </w:pPr>
          </w:p>
        </w:tc>
        <w:tc>
          <w:tcPr>
            <w:tcW w:w="723" w:type="pct"/>
            <w:vMerge/>
            <w:shd w:val="clear" w:color="auto" w:fill="D9D9D9"/>
            <w:vAlign w:val="center"/>
          </w:tcPr>
          <w:p w14:paraId="6D03E09D" w14:textId="77777777" w:rsidR="00D32C3E" w:rsidRPr="00535CB6" w:rsidRDefault="00D32C3E" w:rsidP="00535CB6">
            <w:pPr>
              <w:spacing w:before="0" w:after="0"/>
              <w:rPr>
                <w:rFonts w:cs="Arial"/>
                <w:b/>
              </w:rPr>
            </w:pPr>
          </w:p>
        </w:tc>
        <w:tc>
          <w:tcPr>
            <w:tcW w:w="1032" w:type="pct"/>
            <w:vMerge/>
            <w:shd w:val="clear" w:color="auto" w:fill="D9D9D9"/>
            <w:vAlign w:val="center"/>
          </w:tcPr>
          <w:p w14:paraId="48CCD135" w14:textId="77777777" w:rsidR="00D32C3E" w:rsidRPr="00535CB6" w:rsidRDefault="00D32C3E" w:rsidP="00535CB6">
            <w:pPr>
              <w:spacing w:before="0" w:after="0"/>
              <w:rPr>
                <w:rFonts w:cs="Arial"/>
                <w:b/>
              </w:rPr>
            </w:pPr>
          </w:p>
        </w:tc>
        <w:tc>
          <w:tcPr>
            <w:tcW w:w="441" w:type="pct"/>
            <w:shd w:val="clear" w:color="auto" w:fill="D9D9D9"/>
            <w:textDirection w:val="btLr"/>
            <w:vAlign w:val="center"/>
          </w:tcPr>
          <w:p w14:paraId="7482C6ED" w14:textId="77777777" w:rsidR="00D32C3E" w:rsidRPr="00535CB6" w:rsidRDefault="00D32C3E" w:rsidP="00535CB6">
            <w:pPr>
              <w:spacing w:before="0" w:after="0"/>
              <w:ind w:left="113" w:right="113"/>
              <w:rPr>
                <w:rFonts w:cs="Arial"/>
                <w:b/>
              </w:rPr>
            </w:pPr>
            <w:r w:rsidRPr="00535CB6">
              <w:rPr>
                <w:rFonts w:cs="Arial"/>
                <w:b/>
              </w:rPr>
              <w:t>Projekty konkursowe</w:t>
            </w:r>
          </w:p>
        </w:tc>
        <w:tc>
          <w:tcPr>
            <w:tcW w:w="441" w:type="pct"/>
            <w:shd w:val="clear" w:color="auto" w:fill="D9D9D9"/>
            <w:textDirection w:val="btLr"/>
            <w:vAlign w:val="center"/>
          </w:tcPr>
          <w:p w14:paraId="581668C8" w14:textId="77777777" w:rsidR="00D32C3E" w:rsidRPr="00535CB6" w:rsidRDefault="00D32C3E" w:rsidP="00535CB6">
            <w:pPr>
              <w:spacing w:before="0" w:after="0"/>
              <w:ind w:left="113" w:right="113"/>
              <w:rPr>
                <w:rFonts w:cs="Arial"/>
                <w:b/>
              </w:rPr>
            </w:pPr>
            <w:r w:rsidRPr="00535CB6">
              <w:rPr>
                <w:rFonts w:cs="Arial"/>
                <w:b/>
              </w:rPr>
              <w:t>Projekty pozakonkursowe</w:t>
            </w:r>
          </w:p>
        </w:tc>
        <w:tc>
          <w:tcPr>
            <w:tcW w:w="539" w:type="pct"/>
            <w:vMerge/>
            <w:shd w:val="clear" w:color="auto" w:fill="D9D9D9"/>
            <w:vAlign w:val="center"/>
          </w:tcPr>
          <w:p w14:paraId="6EBEB611" w14:textId="77777777" w:rsidR="00D32C3E" w:rsidRPr="00535CB6" w:rsidRDefault="00D32C3E" w:rsidP="00535CB6">
            <w:pPr>
              <w:spacing w:before="0" w:after="0"/>
              <w:rPr>
                <w:rFonts w:cs="Arial"/>
              </w:rPr>
            </w:pPr>
          </w:p>
        </w:tc>
      </w:tr>
      <w:tr w:rsidR="00E4629E" w:rsidRPr="00E4629E" w14:paraId="0B030A3E" w14:textId="77777777" w:rsidTr="00C75C0E">
        <w:trPr>
          <w:gridAfter w:val="1"/>
          <w:wAfter w:w="3" w:type="pct"/>
          <w:trHeight w:val="850"/>
        </w:trPr>
        <w:tc>
          <w:tcPr>
            <w:tcW w:w="146" w:type="pct"/>
            <w:shd w:val="clear" w:color="auto" w:fill="auto"/>
            <w:vAlign w:val="center"/>
          </w:tcPr>
          <w:p w14:paraId="4684D581" w14:textId="77777777" w:rsidR="00D32C3E" w:rsidRPr="00535CB6" w:rsidRDefault="00D32C3E" w:rsidP="00535CB6">
            <w:pPr>
              <w:spacing w:before="0" w:after="0"/>
              <w:rPr>
                <w:rFonts w:cs="Arial"/>
              </w:rPr>
            </w:pPr>
            <w:r w:rsidRPr="00535CB6">
              <w:rPr>
                <w:rFonts w:cs="Arial"/>
              </w:rPr>
              <w:t>1.</w:t>
            </w:r>
          </w:p>
        </w:tc>
        <w:tc>
          <w:tcPr>
            <w:tcW w:w="558" w:type="pct"/>
            <w:shd w:val="clear" w:color="auto" w:fill="auto"/>
            <w:vAlign w:val="center"/>
          </w:tcPr>
          <w:p w14:paraId="70FF8270" w14:textId="77777777" w:rsidR="00D32C3E" w:rsidRPr="00535CB6" w:rsidRDefault="00D32C3E" w:rsidP="00535CB6">
            <w:pPr>
              <w:spacing w:before="0" w:after="0"/>
              <w:rPr>
                <w:rFonts w:cs="Arial"/>
              </w:rPr>
            </w:pPr>
            <w:r w:rsidRPr="00535CB6">
              <w:rPr>
                <w:rFonts w:cs="Arial"/>
                <w:lang w:eastAsia="pl-PL"/>
              </w:rPr>
              <w:t>Zgodność projektu z celami RPO WM 2014-2020 oraz z diagnozą zawartą w RPO WM 2014-2020.</w:t>
            </w:r>
          </w:p>
        </w:tc>
        <w:tc>
          <w:tcPr>
            <w:tcW w:w="1117" w:type="pct"/>
            <w:shd w:val="clear" w:color="auto" w:fill="auto"/>
            <w:vAlign w:val="center"/>
          </w:tcPr>
          <w:p w14:paraId="153BF4F5" w14:textId="77777777" w:rsidR="00D32C3E" w:rsidRPr="00535CB6" w:rsidRDefault="00D32C3E" w:rsidP="00535CB6">
            <w:pPr>
              <w:spacing w:before="0" w:after="0"/>
              <w:rPr>
                <w:rFonts w:cs="Arial"/>
              </w:rPr>
            </w:pPr>
            <w:r w:rsidRPr="00535CB6">
              <w:rPr>
                <w:rFonts w:cs="Arial"/>
              </w:rPr>
              <w:t>Oceniane będą:</w:t>
            </w:r>
          </w:p>
          <w:p w14:paraId="38310EA1" w14:textId="77777777" w:rsidR="00D32C3E" w:rsidRPr="00535CB6" w:rsidRDefault="00D32C3E" w:rsidP="00535CB6">
            <w:pPr>
              <w:numPr>
                <w:ilvl w:val="0"/>
                <w:numId w:val="423"/>
              </w:numPr>
              <w:spacing w:before="0" w:after="0"/>
              <w:ind w:left="461" w:hanging="425"/>
              <w:rPr>
                <w:rFonts w:cs="Arial"/>
              </w:rPr>
            </w:pPr>
            <w:r w:rsidRPr="00535CB6">
              <w:rPr>
                <w:rFonts w:cs="Arial"/>
              </w:rPr>
              <w:t>trafność i rzetelność identyfikacji problemów obszaru, na którym będzie realizowany projekt;</w:t>
            </w:r>
          </w:p>
          <w:p w14:paraId="4D0B1619" w14:textId="77777777" w:rsidR="00D32C3E" w:rsidRPr="00535CB6" w:rsidRDefault="00D32C3E" w:rsidP="00535CB6">
            <w:pPr>
              <w:numPr>
                <w:ilvl w:val="0"/>
                <w:numId w:val="423"/>
              </w:numPr>
              <w:spacing w:before="0" w:after="0"/>
              <w:ind w:left="461" w:hanging="425"/>
              <w:rPr>
                <w:rFonts w:cs="Arial"/>
              </w:rPr>
            </w:pPr>
            <w:r w:rsidRPr="00535CB6">
              <w:rPr>
                <w:rFonts w:cs="Arial"/>
              </w:rPr>
              <w:t>trafność wskazania celu głównego i celów szczegółowych projektu;</w:t>
            </w:r>
          </w:p>
          <w:p w14:paraId="3D5B8E3B" w14:textId="77777777" w:rsidR="00D32C3E" w:rsidRPr="00535CB6" w:rsidRDefault="00D32C3E" w:rsidP="00535CB6">
            <w:pPr>
              <w:numPr>
                <w:ilvl w:val="0"/>
                <w:numId w:val="423"/>
              </w:numPr>
              <w:spacing w:before="0" w:after="0"/>
              <w:ind w:left="461" w:hanging="425"/>
              <w:rPr>
                <w:rFonts w:cs="Arial"/>
              </w:rPr>
            </w:pPr>
            <w:r w:rsidRPr="00535CB6">
              <w:rPr>
                <w:rFonts w:cs="Arial"/>
              </w:rPr>
              <w:t>opis sposobu, w jaki projekt przyczyni się do realizacji celu szczegółowego RPO WM 2014-2020;</w:t>
            </w:r>
          </w:p>
          <w:p w14:paraId="5F564CDA" w14:textId="4123C414" w:rsidR="00D32C3E" w:rsidRPr="00535CB6" w:rsidRDefault="00D32C3E" w:rsidP="00535CB6">
            <w:pPr>
              <w:numPr>
                <w:ilvl w:val="0"/>
                <w:numId w:val="423"/>
              </w:numPr>
              <w:spacing w:before="0" w:after="0"/>
              <w:ind w:left="461" w:hanging="425"/>
              <w:rPr>
                <w:rFonts w:cs="Arial"/>
              </w:rPr>
            </w:pPr>
            <w:r w:rsidRPr="00535CB6">
              <w:rPr>
                <w:rFonts w:cs="Arial"/>
              </w:rPr>
              <w:t>zgodność przedstawionego celu głównego z koncepcją SMART.</w:t>
            </w:r>
          </w:p>
        </w:tc>
        <w:tc>
          <w:tcPr>
            <w:tcW w:w="723" w:type="pct"/>
            <w:shd w:val="clear" w:color="auto" w:fill="auto"/>
            <w:vAlign w:val="center"/>
          </w:tcPr>
          <w:p w14:paraId="0CCF36C4" w14:textId="77777777" w:rsidR="00D32C3E" w:rsidRPr="00535CB6" w:rsidRDefault="00D32C3E" w:rsidP="00535CB6">
            <w:pPr>
              <w:spacing w:before="0" w:after="0"/>
              <w:rPr>
                <w:rFonts w:cs="Arial"/>
              </w:rPr>
            </w:pPr>
            <w:r w:rsidRPr="00535CB6">
              <w:rPr>
                <w:rFonts w:cs="Arial"/>
                <w:b/>
              </w:rPr>
              <w:t>W przypadku projektów konkursowych:</w:t>
            </w:r>
            <w:r w:rsidRPr="00535CB6">
              <w:rPr>
                <w:rFonts w:cs="Arial"/>
                <w:b/>
              </w:rPr>
              <w:br/>
            </w:r>
            <w:r w:rsidRPr="00535CB6">
              <w:rPr>
                <w:rFonts w:cs="Arial"/>
              </w:rPr>
              <w:t>10/6</w:t>
            </w:r>
          </w:p>
          <w:p w14:paraId="0474C271" w14:textId="77777777" w:rsidR="00D32C3E" w:rsidRPr="00535CB6" w:rsidRDefault="00D32C3E" w:rsidP="00535CB6">
            <w:pPr>
              <w:spacing w:before="0" w:after="0"/>
              <w:rPr>
                <w:rFonts w:cs="Arial"/>
              </w:rPr>
            </w:pPr>
            <w:r w:rsidRPr="00535CB6">
              <w:rPr>
                <w:rFonts w:cs="Arial"/>
              </w:rPr>
              <w:t>albo</w:t>
            </w:r>
          </w:p>
          <w:p w14:paraId="0E54163C" w14:textId="77777777" w:rsidR="00D32C3E" w:rsidRPr="00535CB6" w:rsidRDefault="00D32C3E" w:rsidP="00535CB6">
            <w:pPr>
              <w:spacing w:before="0" w:after="0"/>
              <w:rPr>
                <w:rFonts w:cs="Arial"/>
              </w:rPr>
            </w:pPr>
            <w:r w:rsidRPr="00535CB6">
              <w:rPr>
                <w:rFonts w:cs="Arial"/>
              </w:rPr>
              <w:t>5/3</w:t>
            </w:r>
            <w:r w:rsidRPr="00535CB6">
              <w:rPr>
                <w:rFonts w:cs="Arial"/>
                <w:vertAlign w:val="superscript"/>
              </w:rPr>
              <w:footnoteReference w:id="268"/>
            </w:r>
          </w:p>
          <w:p w14:paraId="6B8CDF0D" w14:textId="77777777" w:rsidR="00D32C3E" w:rsidRPr="00535CB6" w:rsidRDefault="00D32C3E" w:rsidP="00535CB6">
            <w:pPr>
              <w:spacing w:before="0" w:after="0"/>
              <w:rPr>
                <w:rFonts w:cs="Arial"/>
              </w:rPr>
            </w:pPr>
            <w:r w:rsidRPr="00535CB6">
              <w:rPr>
                <w:rFonts w:cs="Arial"/>
                <w:b/>
              </w:rPr>
              <w:t>Projekty pozakonkursowe</w:t>
            </w:r>
            <w:r w:rsidRPr="00535CB6">
              <w:rPr>
                <w:rFonts w:cs="Arial"/>
              </w:rPr>
              <w:t xml:space="preserve"> niespełniające kryteriów merytorycznych kierowane są do maksymalnie dwukrotnej poprawy lub uzupełnienia.</w:t>
            </w:r>
          </w:p>
          <w:p w14:paraId="1655F135"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7A133EEA" w14:textId="77777777" w:rsidR="00D32C3E" w:rsidRPr="00535CB6" w:rsidRDefault="00D32C3E" w:rsidP="00535CB6">
            <w:pPr>
              <w:spacing w:before="0" w:after="0"/>
              <w:rPr>
                <w:rFonts w:cs="Arial"/>
              </w:rPr>
            </w:pPr>
            <w:r w:rsidRPr="00535CB6">
              <w:rPr>
                <w:rFonts w:cs="Arial"/>
              </w:rPr>
              <w:t>NIE</w:t>
            </w:r>
          </w:p>
        </w:tc>
        <w:tc>
          <w:tcPr>
            <w:tcW w:w="441" w:type="pct"/>
            <w:shd w:val="clear" w:color="auto" w:fill="auto"/>
            <w:vAlign w:val="center"/>
          </w:tcPr>
          <w:p w14:paraId="4F618DD8"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6C8B749A"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3D052FAE" w14:textId="77777777" w:rsidR="00D32C3E" w:rsidRPr="00535CB6" w:rsidRDefault="00D32C3E" w:rsidP="00535CB6">
            <w:pPr>
              <w:spacing w:before="0" w:after="0"/>
              <w:rPr>
                <w:rFonts w:cs="Arial"/>
              </w:rPr>
            </w:pPr>
            <w:r w:rsidRPr="00535CB6">
              <w:rPr>
                <w:rFonts w:cs="Arial"/>
              </w:rPr>
              <w:t>NIE</w:t>
            </w:r>
          </w:p>
        </w:tc>
      </w:tr>
      <w:tr w:rsidR="00E4629E" w:rsidRPr="00E4629E" w14:paraId="76FA091F" w14:textId="77777777" w:rsidTr="00C75C0E">
        <w:trPr>
          <w:gridAfter w:val="1"/>
          <w:wAfter w:w="3" w:type="pct"/>
        </w:trPr>
        <w:tc>
          <w:tcPr>
            <w:tcW w:w="146" w:type="pct"/>
            <w:shd w:val="clear" w:color="auto" w:fill="auto"/>
            <w:vAlign w:val="center"/>
          </w:tcPr>
          <w:p w14:paraId="0EACB2CF" w14:textId="77777777" w:rsidR="00D32C3E" w:rsidRPr="00535CB6" w:rsidRDefault="00D32C3E" w:rsidP="00535CB6">
            <w:pPr>
              <w:spacing w:before="0" w:after="0"/>
              <w:rPr>
                <w:rFonts w:cs="Arial"/>
              </w:rPr>
            </w:pPr>
            <w:r w:rsidRPr="00535CB6">
              <w:rPr>
                <w:rFonts w:cs="Arial"/>
              </w:rPr>
              <w:t>2.</w:t>
            </w:r>
          </w:p>
        </w:tc>
        <w:tc>
          <w:tcPr>
            <w:tcW w:w="558" w:type="pct"/>
            <w:shd w:val="clear" w:color="auto" w:fill="auto"/>
            <w:vAlign w:val="center"/>
          </w:tcPr>
          <w:p w14:paraId="12547137" w14:textId="77777777" w:rsidR="00D32C3E" w:rsidRPr="00535CB6" w:rsidRDefault="00D32C3E" w:rsidP="00535CB6">
            <w:pPr>
              <w:autoSpaceDE w:val="0"/>
              <w:autoSpaceDN w:val="0"/>
              <w:adjustRightInd w:val="0"/>
              <w:spacing w:before="0" w:after="0"/>
              <w:rPr>
                <w:rFonts w:cs="Arial"/>
              </w:rPr>
            </w:pPr>
            <w:r w:rsidRPr="00535CB6">
              <w:rPr>
                <w:rFonts w:cs="Arial"/>
              </w:rPr>
              <w:t>Adekwatność doboru i opisu rezultatów realizacji projektu</w:t>
            </w:r>
            <w:r w:rsidRPr="00535CB6">
              <w:rPr>
                <w:rFonts w:eastAsia="Times New Roman" w:cs="Arial"/>
              </w:rPr>
              <w:t>.</w:t>
            </w:r>
          </w:p>
        </w:tc>
        <w:tc>
          <w:tcPr>
            <w:tcW w:w="1117" w:type="pct"/>
            <w:shd w:val="clear" w:color="auto" w:fill="auto"/>
            <w:vAlign w:val="center"/>
          </w:tcPr>
          <w:p w14:paraId="4C87FF6E" w14:textId="77777777" w:rsidR="00D32C3E" w:rsidRPr="00535CB6" w:rsidRDefault="00D32C3E" w:rsidP="00535CB6">
            <w:pPr>
              <w:spacing w:before="0" w:after="0"/>
              <w:rPr>
                <w:rFonts w:cs="Arial"/>
              </w:rPr>
            </w:pPr>
            <w:r w:rsidRPr="00535CB6">
              <w:rPr>
                <w:rFonts w:cs="Arial"/>
              </w:rPr>
              <w:t>Oceniana będzie trafność wyboru i opisu wskaźników, które będzie realizował projekt, tj.:</w:t>
            </w:r>
          </w:p>
          <w:p w14:paraId="185EFE7F" w14:textId="77777777" w:rsidR="00D32C3E" w:rsidRPr="00535CB6" w:rsidRDefault="00D32C3E" w:rsidP="00535CB6">
            <w:pPr>
              <w:numPr>
                <w:ilvl w:val="0"/>
                <w:numId w:val="424"/>
              </w:numPr>
              <w:spacing w:before="0" w:after="0"/>
              <w:ind w:left="319" w:hanging="283"/>
              <w:rPr>
                <w:rFonts w:cs="Arial"/>
              </w:rPr>
            </w:pPr>
            <w:r w:rsidRPr="00535CB6">
              <w:rPr>
                <w:rFonts w:cs="Arial"/>
              </w:rPr>
              <w:t>adekwatność doboru wskaźników do celu szczegółowego, grupy docelowej i charakteru projektu (uwzględnienie we wskaźnikach zakresu rzeczowego, charakteru projektu oraz czy mierzą cele projektu);</w:t>
            </w:r>
          </w:p>
          <w:p w14:paraId="0F561852" w14:textId="77777777" w:rsidR="00D32C3E" w:rsidRPr="00535CB6" w:rsidRDefault="00D32C3E" w:rsidP="00535CB6">
            <w:pPr>
              <w:numPr>
                <w:ilvl w:val="0"/>
                <w:numId w:val="424"/>
              </w:numPr>
              <w:spacing w:before="0" w:after="0"/>
              <w:ind w:left="319" w:hanging="283"/>
              <w:rPr>
                <w:rFonts w:cs="Arial"/>
              </w:rPr>
            </w:pPr>
            <w:r w:rsidRPr="00535CB6">
              <w:rPr>
                <w:rFonts w:cs="Arial"/>
              </w:rPr>
              <w:t>realność osiągnięcia wskaźników w kontekście wartości projektu, potencjału finansowego, technicznego i kadrowego Wnioskodawcy, okresu realizacji projektu, ewentualnie innych, istotnych czynników wpływających na realizację projektu;</w:t>
            </w:r>
          </w:p>
          <w:p w14:paraId="74EFAE85" w14:textId="77777777" w:rsidR="00D32C3E" w:rsidRPr="00535CB6" w:rsidRDefault="00D32C3E" w:rsidP="00535CB6">
            <w:pPr>
              <w:numPr>
                <w:ilvl w:val="0"/>
                <w:numId w:val="424"/>
              </w:numPr>
              <w:autoSpaceDE w:val="0"/>
              <w:autoSpaceDN w:val="0"/>
              <w:adjustRightInd w:val="0"/>
              <w:spacing w:before="0" w:after="0"/>
              <w:ind w:left="319" w:hanging="283"/>
              <w:rPr>
                <w:rFonts w:eastAsia="Times New Roman" w:cs="Arial"/>
              </w:rPr>
            </w:pPr>
            <w:r w:rsidRPr="00535CB6">
              <w:rPr>
                <w:rFonts w:eastAsia="Times New Roman" w:cs="Arial"/>
              </w:rPr>
              <w:t>sposób i częstotliwość pomiaru wskaźników oraz źródła ich pomiaru;</w:t>
            </w:r>
          </w:p>
          <w:p w14:paraId="2A070F04" w14:textId="77777777" w:rsidR="00D32C3E" w:rsidRPr="00535CB6" w:rsidRDefault="00D32C3E" w:rsidP="00535CB6">
            <w:pPr>
              <w:numPr>
                <w:ilvl w:val="0"/>
                <w:numId w:val="424"/>
              </w:numPr>
              <w:autoSpaceDE w:val="0"/>
              <w:autoSpaceDN w:val="0"/>
              <w:adjustRightInd w:val="0"/>
              <w:spacing w:before="0" w:after="0"/>
              <w:ind w:left="319" w:hanging="283"/>
              <w:rPr>
                <w:rFonts w:eastAsia="Times New Roman" w:cs="Arial"/>
              </w:rPr>
            </w:pPr>
            <w:r w:rsidRPr="00535CB6">
              <w:rPr>
                <w:rFonts w:eastAsia="Times New Roman" w:cs="Arial"/>
              </w:rPr>
              <w:t>czy projekt realizuje wskaźniki z ram wykonania.</w:t>
            </w:r>
          </w:p>
        </w:tc>
        <w:tc>
          <w:tcPr>
            <w:tcW w:w="723" w:type="pct"/>
            <w:shd w:val="clear" w:color="auto" w:fill="auto"/>
            <w:vAlign w:val="center"/>
          </w:tcPr>
          <w:p w14:paraId="6BD7D91A" w14:textId="77777777" w:rsidR="00D32C3E" w:rsidRPr="00535CB6" w:rsidRDefault="00D32C3E" w:rsidP="00535CB6">
            <w:pPr>
              <w:spacing w:before="0" w:after="0"/>
              <w:rPr>
                <w:rFonts w:cs="Arial"/>
              </w:rPr>
            </w:pPr>
            <w:r w:rsidRPr="00535CB6">
              <w:rPr>
                <w:rFonts w:cs="Arial"/>
                <w:b/>
              </w:rPr>
              <w:t>W przypadku projektów konkursowych:</w:t>
            </w:r>
            <w:r w:rsidRPr="00535CB6">
              <w:rPr>
                <w:rFonts w:cs="Arial"/>
                <w:b/>
              </w:rPr>
              <w:br/>
            </w:r>
            <w:r w:rsidRPr="00535CB6">
              <w:rPr>
                <w:rFonts w:cs="Arial"/>
              </w:rPr>
              <w:t>15/9</w:t>
            </w:r>
          </w:p>
          <w:p w14:paraId="52B0B3AE"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 xml:space="preserve">niespełniające kryteriów merytorycznych kierowane są do maksymalnie dwukrotnej poprawy lub uzupełnienia. </w:t>
            </w: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5FE9F027" w14:textId="77777777" w:rsidR="00D32C3E" w:rsidRPr="00535CB6" w:rsidRDefault="00D32C3E" w:rsidP="00535CB6">
            <w:pPr>
              <w:spacing w:before="0" w:after="0"/>
              <w:rPr>
                <w:rFonts w:cs="Arial"/>
              </w:rPr>
            </w:pPr>
            <w:r w:rsidRPr="00535CB6">
              <w:rPr>
                <w:rFonts w:cs="Arial"/>
              </w:rPr>
              <w:t>TAK</w:t>
            </w:r>
          </w:p>
        </w:tc>
        <w:tc>
          <w:tcPr>
            <w:tcW w:w="441" w:type="pct"/>
            <w:shd w:val="clear" w:color="auto" w:fill="auto"/>
            <w:vAlign w:val="center"/>
          </w:tcPr>
          <w:p w14:paraId="2CAEEF1F"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4E1841C4"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139FDD50" w14:textId="77777777" w:rsidR="00D32C3E" w:rsidRPr="00535CB6" w:rsidRDefault="00D32C3E" w:rsidP="00535CB6">
            <w:pPr>
              <w:spacing w:before="0" w:after="0"/>
              <w:rPr>
                <w:rFonts w:cs="Arial"/>
              </w:rPr>
            </w:pPr>
            <w:r w:rsidRPr="00535CB6">
              <w:rPr>
                <w:rFonts w:cs="Arial"/>
              </w:rPr>
              <w:t>NIE</w:t>
            </w:r>
          </w:p>
        </w:tc>
      </w:tr>
      <w:tr w:rsidR="00E4629E" w:rsidRPr="00E4629E" w14:paraId="66CB59F5" w14:textId="77777777" w:rsidTr="00C75C0E">
        <w:trPr>
          <w:gridAfter w:val="1"/>
          <w:wAfter w:w="3" w:type="pct"/>
        </w:trPr>
        <w:tc>
          <w:tcPr>
            <w:tcW w:w="146" w:type="pct"/>
            <w:shd w:val="clear" w:color="auto" w:fill="auto"/>
            <w:vAlign w:val="center"/>
          </w:tcPr>
          <w:p w14:paraId="713CD9E7" w14:textId="77777777" w:rsidR="00D32C3E" w:rsidRPr="00535CB6" w:rsidRDefault="00D32C3E" w:rsidP="00535CB6">
            <w:pPr>
              <w:spacing w:before="0" w:after="0"/>
              <w:rPr>
                <w:rFonts w:cs="Arial"/>
              </w:rPr>
            </w:pPr>
            <w:r w:rsidRPr="00535CB6">
              <w:rPr>
                <w:rFonts w:cs="Arial"/>
              </w:rPr>
              <w:t>3.</w:t>
            </w:r>
          </w:p>
        </w:tc>
        <w:tc>
          <w:tcPr>
            <w:tcW w:w="558" w:type="pct"/>
            <w:shd w:val="clear" w:color="auto" w:fill="auto"/>
            <w:vAlign w:val="center"/>
          </w:tcPr>
          <w:p w14:paraId="468065A2" w14:textId="77777777" w:rsidR="00D32C3E" w:rsidRPr="00535CB6" w:rsidRDefault="00D32C3E" w:rsidP="00535CB6">
            <w:pPr>
              <w:spacing w:before="0" w:after="0"/>
              <w:rPr>
                <w:rFonts w:cs="Arial"/>
              </w:rPr>
            </w:pPr>
            <w:r w:rsidRPr="00535CB6">
              <w:rPr>
                <w:rFonts w:cs="Arial"/>
                <w:lang w:eastAsia="pl-PL"/>
              </w:rPr>
              <w:t>Adekwatność doboru grupy docelowej objętej wsparciem w projekcie.</w:t>
            </w:r>
          </w:p>
        </w:tc>
        <w:tc>
          <w:tcPr>
            <w:tcW w:w="1117" w:type="pct"/>
            <w:shd w:val="clear" w:color="auto" w:fill="auto"/>
            <w:vAlign w:val="center"/>
          </w:tcPr>
          <w:p w14:paraId="46C7D549" w14:textId="77777777" w:rsidR="00D32C3E" w:rsidRPr="00535CB6" w:rsidRDefault="00D32C3E" w:rsidP="00535CB6">
            <w:pPr>
              <w:spacing w:before="0" w:after="0"/>
              <w:rPr>
                <w:rFonts w:cs="Arial"/>
              </w:rPr>
            </w:pPr>
            <w:r w:rsidRPr="00535CB6">
              <w:rPr>
                <w:rFonts w:cs="Arial"/>
              </w:rPr>
              <w:t>Oceniane będą:</w:t>
            </w:r>
          </w:p>
          <w:p w14:paraId="7B4E3EC3" w14:textId="77777777" w:rsidR="00D32C3E" w:rsidRPr="00535CB6" w:rsidRDefault="00D32C3E" w:rsidP="00535CB6">
            <w:pPr>
              <w:numPr>
                <w:ilvl w:val="0"/>
                <w:numId w:val="425"/>
              </w:numPr>
              <w:spacing w:before="0" w:after="0"/>
              <w:ind w:left="319" w:hanging="319"/>
              <w:rPr>
                <w:rFonts w:cs="Arial"/>
              </w:rPr>
            </w:pPr>
            <w:r w:rsidRPr="00535CB6">
              <w:rPr>
                <w:rFonts w:cs="Arial"/>
              </w:rPr>
              <w:t>uzasadnienie wyboru grupy docelowej, jej potrzeb i oczekiwań;</w:t>
            </w:r>
          </w:p>
          <w:p w14:paraId="03CAB89A" w14:textId="77777777" w:rsidR="00D32C3E" w:rsidRPr="00535CB6" w:rsidRDefault="00D32C3E" w:rsidP="00535CB6">
            <w:pPr>
              <w:numPr>
                <w:ilvl w:val="0"/>
                <w:numId w:val="425"/>
              </w:numPr>
              <w:spacing w:before="0" w:after="0"/>
              <w:ind w:left="319" w:hanging="319"/>
              <w:rPr>
                <w:rFonts w:cs="Arial"/>
              </w:rPr>
            </w:pPr>
            <w:r w:rsidRPr="00535CB6">
              <w:rPr>
                <w:rFonts w:cs="Arial"/>
              </w:rPr>
              <w:t>wielkość i struktura grupy docelowej (w tym udział osób z niepełno sprawnościami, udział osób doświadczających wykluczenia z więcej niż jednego powodu);</w:t>
            </w:r>
          </w:p>
          <w:p w14:paraId="1318A5DE" w14:textId="77777777" w:rsidR="00D32C3E" w:rsidRPr="00535CB6" w:rsidRDefault="00D32C3E" w:rsidP="00535CB6">
            <w:pPr>
              <w:numPr>
                <w:ilvl w:val="0"/>
                <w:numId w:val="425"/>
              </w:numPr>
              <w:spacing w:before="0" w:after="0"/>
              <w:ind w:left="319" w:hanging="319"/>
              <w:rPr>
                <w:rFonts w:cs="Arial"/>
              </w:rPr>
            </w:pPr>
            <w:r w:rsidRPr="00535CB6">
              <w:rPr>
                <w:rFonts w:cs="Arial"/>
              </w:rPr>
              <w:t>opis barier, na które napotykają uczestnicy projektu;</w:t>
            </w:r>
          </w:p>
          <w:p w14:paraId="339FF8C9" w14:textId="77777777" w:rsidR="00D32C3E" w:rsidRPr="00535CB6" w:rsidRDefault="00D32C3E" w:rsidP="00535CB6">
            <w:pPr>
              <w:numPr>
                <w:ilvl w:val="0"/>
                <w:numId w:val="425"/>
              </w:numPr>
              <w:spacing w:before="0" w:after="0"/>
              <w:ind w:left="319" w:hanging="319"/>
              <w:rPr>
                <w:rFonts w:cs="Arial"/>
              </w:rPr>
            </w:pPr>
            <w:r w:rsidRPr="00535CB6">
              <w:rPr>
                <w:rFonts w:cs="Arial"/>
              </w:rPr>
              <w:t>sposób przeprowadzania naboru do udziału w projekcie (kryteria rekrutacji, działania motywujące do udziału w projekcie).</w:t>
            </w:r>
          </w:p>
        </w:tc>
        <w:tc>
          <w:tcPr>
            <w:tcW w:w="723" w:type="pct"/>
            <w:shd w:val="clear" w:color="auto" w:fill="auto"/>
            <w:vAlign w:val="center"/>
          </w:tcPr>
          <w:p w14:paraId="31235B43" w14:textId="77777777" w:rsidR="00F07A76" w:rsidRPr="00535CB6" w:rsidRDefault="00D32C3E" w:rsidP="00535CB6">
            <w:pPr>
              <w:spacing w:before="0" w:after="0"/>
              <w:rPr>
                <w:rFonts w:cs="Arial"/>
              </w:rPr>
            </w:pPr>
            <w:r w:rsidRPr="00535CB6">
              <w:rPr>
                <w:rFonts w:cs="Arial"/>
                <w:b/>
              </w:rPr>
              <w:t>W przypadku projektów konkursowych:</w:t>
            </w:r>
            <w:r w:rsidRPr="00535CB6">
              <w:rPr>
                <w:rFonts w:cs="Arial"/>
              </w:rPr>
              <w:t xml:space="preserve"> 10/6 </w:t>
            </w:r>
          </w:p>
          <w:p w14:paraId="03DBAA27"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niespełniające kryteriów merytorycznych kierowane są do maksymalnie dwukrotnej poprawy lub uzupełnienia.</w:t>
            </w:r>
            <w:r w:rsidRPr="00535CB6">
              <w:rPr>
                <w:rFonts w:cs="Arial"/>
                <w:b/>
              </w:rPr>
              <w:t xml:space="preserve"> </w:t>
            </w: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1D1B439B" w14:textId="77777777" w:rsidR="00D32C3E" w:rsidRPr="00535CB6" w:rsidRDefault="00D32C3E" w:rsidP="00535CB6">
            <w:pPr>
              <w:spacing w:before="0" w:after="0"/>
              <w:rPr>
                <w:rFonts w:cs="Arial"/>
              </w:rPr>
            </w:pPr>
            <w:r w:rsidRPr="00535CB6">
              <w:rPr>
                <w:rFonts w:cs="Arial"/>
              </w:rPr>
              <w:t>TAK</w:t>
            </w:r>
          </w:p>
        </w:tc>
        <w:tc>
          <w:tcPr>
            <w:tcW w:w="441" w:type="pct"/>
            <w:shd w:val="clear" w:color="auto" w:fill="auto"/>
            <w:vAlign w:val="center"/>
          </w:tcPr>
          <w:p w14:paraId="39FD55F2"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46D6E713"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3D6BACA7" w14:textId="77777777" w:rsidR="00D32C3E" w:rsidRPr="00535CB6" w:rsidRDefault="00D32C3E" w:rsidP="00535CB6">
            <w:pPr>
              <w:spacing w:before="0" w:after="0"/>
              <w:rPr>
                <w:rFonts w:cs="Arial"/>
              </w:rPr>
            </w:pPr>
            <w:r w:rsidRPr="00535CB6">
              <w:rPr>
                <w:rFonts w:cs="Arial"/>
              </w:rPr>
              <w:t>NIE</w:t>
            </w:r>
          </w:p>
        </w:tc>
      </w:tr>
      <w:tr w:rsidR="00E4629E" w:rsidRPr="00E4629E" w14:paraId="30F2FBDF" w14:textId="77777777" w:rsidTr="00C75C0E">
        <w:trPr>
          <w:gridAfter w:val="1"/>
          <w:wAfter w:w="3" w:type="pct"/>
        </w:trPr>
        <w:tc>
          <w:tcPr>
            <w:tcW w:w="146" w:type="pct"/>
            <w:shd w:val="clear" w:color="auto" w:fill="auto"/>
            <w:vAlign w:val="center"/>
          </w:tcPr>
          <w:p w14:paraId="2246FD4C" w14:textId="77777777" w:rsidR="00D32C3E" w:rsidRPr="00535CB6" w:rsidRDefault="00D32C3E" w:rsidP="00535CB6">
            <w:pPr>
              <w:spacing w:before="0" w:after="0"/>
              <w:rPr>
                <w:rFonts w:cs="Arial"/>
              </w:rPr>
            </w:pPr>
            <w:r w:rsidRPr="00535CB6">
              <w:rPr>
                <w:rFonts w:cs="Arial"/>
              </w:rPr>
              <w:t>4.</w:t>
            </w:r>
          </w:p>
        </w:tc>
        <w:tc>
          <w:tcPr>
            <w:tcW w:w="558" w:type="pct"/>
            <w:shd w:val="clear" w:color="auto" w:fill="auto"/>
            <w:vAlign w:val="center"/>
          </w:tcPr>
          <w:p w14:paraId="187018AA" w14:textId="77777777" w:rsidR="00D32C3E" w:rsidRPr="00535CB6" w:rsidRDefault="00D32C3E" w:rsidP="00535CB6">
            <w:pPr>
              <w:spacing w:before="0" w:after="0"/>
              <w:ind w:hanging="62"/>
              <w:rPr>
                <w:rFonts w:cs="Arial"/>
              </w:rPr>
            </w:pPr>
            <w:r w:rsidRPr="00535CB6">
              <w:rPr>
                <w:rFonts w:cs="Arial"/>
              </w:rPr>
              <w:t>Trafność opisanej analizy ryzyka nieosiągnięcia założeń projektu.</w:t>
            </w:r>
            <w:r w:rsidRPr="00535CB6">
              <w:rPr>
                <w:rFonts w:cs="Arial"/>
                <w:vertAlign w:val="superscript"/>
              </w:rPr>
              <w:footnoteReference w:id="269"/>
            </w:r>
          </w:p>
        </w:tc>
        <w:tc>
          <w:tcPr>
            <w:tcW w:w="1117" w:type="pct"/>
            <w:shd w:val="clear" w:color="auto" w:fill="auto"/>
            <w:vAlign w:val="center"/>
          </w:tcPr>
          <w:p w14:paraId="1F6EF33F" w14:textId="77777777" w:rsidR="00D32C3E" w:rsidRPr="00535CB6" w:rsidRDefault="00D32C3E" w:rsidP="00535CB6">
            <w:pPr>
              <w:spacing w:before="0" w:after="0"/>
              <w:rPr>
                <w:rFonts w:cs="Arial"/>
              </w:rPr>
            </w:pPr>
            <w:r w:rsidRPr="00535CB6">
              <w:rPr>
                <w:rFonts w:cs="Arial"/>
              </w:rPr>
              <w:t>Oceniane będą:</w:t>
            </w:r>
          </w:p>
          <w:p w14:paraId="7E768848" w14:textId="77777777" w:rsidR="00D32C3E" w:rsidRPr="00535CB6" w:rsidRDefault="00D32C3E" w:rsidP="00535CB6">
            <w:pPr>
              <w:numPr>
                <w:ilvl w:val="0"/>
                <w:numId w:val="426"/>
              </w:numPr>
              <w:spacing w:before="0" w:after="0"/>
              <w:ind w:left="178" w:hanging="178"/>
              <w:rPr>
                <w:rFonts w:cs="Arial"/>
              </w:rPr>
            </w:pPr>
            <w:r w:rsidRPr="00535CB6">
              <w:rPr>
                <w:rFonts w:cs="Arial"/>
              </w:rPr>
              <w:t>trafność opisu sytuacji, których wystąpienie utrudni lub uniemożliwi osiągnięcie wartości docelowej wskaźników rezultatu;</w:t>
            </w:r>
          </w:p>
          <w:p w14:paraId="24572E8A" w14:textId="77777777" w:rsidR="00D32C3E" w:rsidRPr="00535CB6" w:rsidRDefault="00D32C3E" w:rsidP="00535CB6">
            <w:pPr>
              <w:numPr>
                <w:ilvl w:val="0"/>
                <w:numId w:val="426"/>
              </w:numPr>
              <w:spacing w:before="0" w:after="0"/>
              <w:ind w:left="178" w:hanging="178"/>
              <w:rPr>
                <w:rFonts w:cs="Arial"/>
              </w:rPr>
            </w:pPr>
            <w:r w:rsidRPr="00535CB6">
              <w:rPr>
                <w:rFonts w:cs="Arial"/>
              </w:rPr>
              <w:t>trafność sposobu identyfikacji wystąpienia takich sytuacji (zajścia ryzyka);</w:t>
            </w:r>
          </w:p>
          <w:p w14:paraId="2515EAB0" w14:textId="11984495" w:rsidR="00D32C3E" w:rsidRPr="00535CB6" w:rsidRDefault="00D32C3E" w:rsidP="00535CB6">
            <w:pPr>
              <w:numPr>
                <w:ilvl w:val="0"/>
                <w:numId w:val="426"/>
              </w:numPr>
              <w:spacing w:before="0" w:after="0"/>
              <w:ind w:left="178" w:hanging="178"/>
              <w:rPr>
                <w:rFonts w:cs="Arial"/>
              </w:rPr>
            </w:pPr>
            <w:r w:rsidRPr="00535CB6">
              <w:rPr>
                <w:rFonts w:cs="Arial"/>
              </w:rPr>
              <w:t>trafność wyboru działań, które zostaną podjęte, aby zapobiec wystąpieniu ryzyka i jakie będą mogły zostać podjęte, aby zminimalizować skutki wystąpienia ryzyka.</w:t>
            </w:r>
          </w:p>
        </w:tc>
        <w:tc>
          <w:tcPr>
            <w:tcW w:w="723" w:type="pct"/>
            <w:shd w:val="clear" w:color="auto" w:fill="auto"/>
            <w:vAlign w:val="center"/>
          </w:tcPr>
          <w:p w14:paraId="54D91D0E" w14:textId="77777777" w:rsidR="00D32C3E" w:rsidRPr="00535CB6" w:rsidRDefault="00D32C3E" w:rsidP="00535CB6">
            <w:pPr>
              <w:spacing w:before="0" w:after="0"/>
              <w:rPr>
                <w:rFonts w:cs="Arial"/>
              </w:rPr>
            </w:pPr>
            <w:r w:rsidRPr="00535CB6">
              <w:rPr>
                <w:rFonts w:cs="Arial"/>
                <w:b/>
              </w:rPr>
              <w:t>W przypadku projektów konkursowych:</w:t>
            </w:r>
            <w:r w:rsidRPr="00535CB6">
              <w:rPr>
                <w:rFonts w:cs="Arial"/>
                <w:b/>
              </w:rPr>
              <w:br/>
            </w:r>
            <w:r w:rsidRPr="00535CB6">
              <w:rPr>
                <w:rFonts w:cs="Arial"/>
              </w:rPr>
              <w:t>5/3</w:t>
            </w:r>
          </w:p>
          <w:p w14:paraId="283C87FD" w14:textId="77777777" w:rsidR="00D32C3E" w:rsidRPr="00535CB6" w:rsidRDefault="00D32C3E" w:rsidP="00535CB6">
            <w:pPr>
              <w:spacing w:before="0" w:after="0"/>
              <w:rPr>
                <w:rFonts w:cs="Arial"/>
              </w:rPr>
            </w:pPr>
            <w:r w:rsidRPr="00535CB6">
              <w:rPr>
                <w:rFonts w:cs="Arial"/>
                <w:b/>
              </w:rPr>
              <w:t>Projekty pozakonkursowe</w:t>
            </w:r>
            <w:r w:rsidRPr="00535CB6">
              <w:rPr>
                <w:rFonts w:cs="Arial"/>
              </w:rPr>
              <w:t xml:space="preserve"> niespełniające kryteriów merytorycznych kierowane są do maksymalnie dwukrotnej poprawy lub uzupełnienia (z wyłączeniem projektów, których wnioskowana kwota dofinansowania nie przekracza 2 mln zł dla których kryterium nie ma zastosowania).</w:t>
            </w:r>
          </w:p>
          <w:p w14:paraId="05EB6B5B"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33823FE0" w14:textId="77777777" w:rsidR="00D32C3E" w:rsidRPr="00535CB6" w:rsidRDefault="00D32C3E" w:rsidP="00535CB6">
            <w:pPr>
              <w:spacing w:before="0" w:after="0"/>
              <w:rPr>
                <w:rFonts w:cs="Arial"/>
              </w:rPr>
            </w:pPr>
            <w:r w:rsidRPr="00535CB6">
              <w:rPr>
                <w:rFonts w:cs="Arial"/>
              </w:rPr>
              <w:t>NIE</w:t>
            </w:r>
          </w:p>
        </w:tc>
        <w:tc>
          <w:tcPr>
            <w:tcW w:w="441" w:type="pct"/>
            <w:shd w:val="clear" w:color="auto" w:fill="auto"/>
            <w:vAlign w:val="center"/>
          </w:tcPr>
          <w:p w14:paraId="26D94899" w14:textId="77777777" w:rsidR="00D32C3E" w:rsidRPr="00535CB6" w:rsidRDefault="00D32C3E" w:rsidP="00535CB6">
            <w:pPr>
              <w:spacing w:before="0" w:after="0"/>
              <w:rPr>
                <w:rFonts w:cs="Arial"/>
              </w:rPr>
            </w:pPr>
            <w:r w:rsidRPr="00535CB6">
              <w:rPr>
                <w:rFonts w:cs="Arial"/>
              </w:rPr>
              <w:t>X</w:t>
            </w:r>
          </w:p>
          <w:p w14:paraId="78C2CF59" w14:textId="77777777" w:rsidR="00D32C3E" w:rsidRPr="00535CB6" w:rsidRDefault="00D32C3E" w:rsidP="00535CB6">
            <w:pPr>
              <w:spacing w:before="0" w:after="0"/>
              <w:rPr>
                <w:rFonts w:cs="Arial"/>
              </w:rPr>
            </w:pPr>
            <w:r w:rsidRPr="00535CB6">
              <w:rPr>
                <w:rFonts w:cs="Arial"/>
              </w:rPr>
              <w:t xml:space="preserve">(wyłącznie </w:t>
            </w:r>
            <w:r w:rsidRPr="00535CB6">
              <w:rPr>
                <w:rFonts w:cs="Arial"/>
              </w:rPr>
              <w:br/>
              <w:t xml:space="preserve">w odniesieniu do projektów konkursowych, których wnioskowana kwota dofinansowania jest równa albo przekracza </w:t>
            </w:r>
            <w:r w:rsidRPr="00535CB6">
              <w:rPr>
                <w:rFonts w:cs="Arial"/>
              </w:rPr>
              <w:br/>
              <w:t>2 mln zł)</w:t>
            </w:r>
          </w:p>
        </w:tc>
        <w:tc>
          <w:tcPr>
            <w:tcW w:w="441" w:type="pct"/>
            <w:vAlign w:val="center"/>
          </w:tcPr>
          <w:p w14:paraId="64998B41" w14:textId="77777777" w:rsidR="00D32C3E" w:rsidRPr="00535CB6" w:rsidRDefault="00D32C3E" w:rsidP="00535CB6">
            <w:pPr>
              <w:spacing w:before="0" w:after="0"/>
              <w:rPr>
                <w:rFonts w:cs="Arial"/>
              </w:rPr>
            </w:pPr>
            <w:r w:rsidRPr="00535CB6">
              <w:rPr>
                <w:rFonts w:cs="Arial"/>
              </w:rPr>
              <w:t>X</w:t>
            </w:r>
          </w:p>
          <w:p w14:paraId="71803B9D" w14:textId="77777777" w:rsidR="00D32C3E" w:rsidRPr="00535CB6" w:rsidRDefault="00D32C3E" w:rsidP="00535CB6">
            <w:pPr>
              <w:spacing w:before="0" w:after="0"/>
              <w:rPr>
                <w:rFonts w:cs="Arial"/>
              </w:rPr>
            </w:pPr>
            <w:r w:rsidRPr="00535CB6">
              <w:rPr>
                <w:rFonts w:cs="Arial"/>
              </w:rPr>
              <w:t xml:space="preserve">(wyłącznie </w:t>
            </w:r>
            <w:r w:rsidRPr="00535CB6">
              <w:rPr>
                <w:rFonts w:cs="Arial"/>
              </w:rPr>
              <w:br/>
              <w:t>w odniesieniu do projektów pozakonkursowych, których wnioskowana kwota dofinansowania jest równa albo przekracza 2 mln zł)</w:t>
            </w:r>
          </w:p>
        </w:tc>
        <w:tc>
          <w:tcPr>
            <w:tcW w:w="539" w:type="pct"/>
            <w:vAlign w:val="center"/>
          </w:tcPr>
          <w:p w14:paraId="5F7BF1AA" w14:textId="77777777" w:rsidR="00D32C3E" w:rsidRPr="00535CB6" w:rsidRDefault="00D32C3E" w:rsidP="00535CB6">
            <w:pPr>
              <w:spacing w:before="0" w:after="0"/>
              <w:rPr>
                <w:rFonts w:cs="Arial"/>
              </w:rPr>
            </w:pPr>
            <w:r w:rsidRPr="00535CB6">
              <w:rPr>
                <w:rFonts w:cs="Arial"/>
              </w:rPr>
              <w:t>NIE</w:t>
            </w:r>
          </w:p>
        </w:tc>
      </w:tr>
      <w:tr w:rsidR="00E4629E" w:rsidRPr="00E4629E" w14:paraId="0225F904" w14:textId="77777777" w:rsidTr="00C75C0E">
        <w:trPr>
          <w:gridAfter w:val="1"/>
          <w:wAfter w:w="3" w:type="pct"/>
        </w:trPr>
        <w:tc>
          <w:tcPr>
            <w:tcW w:w="146" w:type="pct"/>
            <w:shd w:val="clear" w:color="auto" w:fill="auto"/>
            <w:vAlign w:val="center"/>
          </w:tcPr>
          <w:p w14:paraId="74B5702D" w14:textId="77777777" w:rsidR="00D32C3E" w:rsidRPr="00535CB6" w:rsidRDefault="00D32C3E" w:rsidP="00535CB6">
            <w:pPr>
              <w:spacing w:before="0" w:after="0"/>
              <w:rPr>
                <w:rFonts w:cs="Arial"/>
              </w:rPr>
            </w:pPr>
            <w:r w:rsidRPr="00535CB6">
              <w:rPr>
                <w:rFonts w:cs="Arial"/>
              </w:rPr>
              <w:t>5.</w:t>
            </w:r>
          </w:p>
        </w:tc>
        <w:tc>
          <w:tcPr>
            <w:tcW w:w="558" w:type="pct"/>
            <w:shd w:val="clear" w:color="auto" w:fill="auto"/>
            <w:vAlign w:val="center"/>
          </w:tcPr>
          <w:p w14:paraId="6F9D6A34" w14:textId="77777777" w:rsidR="00D32C3E" w:rsidRPr="00535CB6" w:rsidRDefault="00D32C3E" w:rsidP="00535CB6">
            <w:pPr>
              <w:spacing w:before="0" w:after="0"/>
              <w:rPr>
                <w:rFonts w:cs="Arial"/>
              </w:rPr>
            </w:pPr>
            <w:r w:rsidRPr="00535CB6">
              <w:rPr>
                <w:rFonts w:cs="Arial"/>
              </w:rPr>
              <w:t>Spójność zadań przewidzianych do realizacji w ramach projektu oraz trafność doboru i opisu zadań</w:t>
            </w:r>
          </w:p>
        </w:tc>
        <w:tc>
          <w:tcPr>
            <w:tcW w:w="1117" w:type="pct"/>
            <w:shd w:val="clear" w:color="auto" w:fill="auto"/>
            <w:vAlign w:val="center"/>
          </w:tcPr>
          <w:p w14:paraId="05003079" w14:textId="77777777" w:rsidR="00D32C3E" w:rsidRPr="00535CB6" w:rsidRDefault="00D32C3E" w:rsidP="00535CB6">
            <w:pPr>
              <w:spacing w:before="0" w:after="0"/>
              <w:rPr>
                <w:rFonts w:cs="Arial"/>
              </w:rPr>
            </w:pPr>
            <w:r w:rsidRPr="00535CB6">
              <w:rPr>
                <w:rFonts w:cs="Arial"/>
              </w:rPr>
              <w:t>Oceniane będą:</w:t>
            </w:r>
          </w:p>
          <w:p w14:paraId="735054DD" w14:textId="77777777" w:rsidR="00D32C3E" w:rsidRPr="00535CB6" w:rsidRDefault="00D32C3E" w:rsidP="00535CB6">
            <w:pPr>
              <w:numPr>
                <w:ilvl w:val="0"/>
                <w:numId w:val="318"/>
              </w:numPr>
              <w:spacing w:before="0" w:after="0"/>
              <w:ind w:left="461" w:hanging="425"/>
              <w:rPr>
                <w:rFonts w:cs="Arial"/>
              </w:rPr>
            </w:pPr>
            <w:r w:rsidRPr="00535CB6">
              <w:rPr>
                <w:rFonts w:cs="Arial"/>
              </w:rPr>
              <w:t>trafność uzasadnienia potrzeby realizacji zadań;</w:t>
            </w:r>
          </w:p>
          <w:p w14:paraId="6BD4AA5A" w14:textId="77777777" w:rsidR="00D32C3E" w:rsidRPr="00535CB6" w:rsidRDefault="00D32C3E" w:rsidP="00535CB6">
            <w:pPr>
              <w:numPr>
                <w:ilvl w:val="0"/>
                <w:numId w:val="318"/>
              </w:numPr>
              <w:autoSpaceDE w:val="0"/>
              <w:autoSpaceDN w:val="0"/>
              <w:adjustRightInd w:val="0"/>
              <w:spacing w:before="0" w:after="0"/>
              <w:ind w:left="461" w:hanging="425"/>
              <w:rPr>
                <w:rFonts w:cs="Arial"/>
              </w:rPr>
            </w:pPr>
            <w:r w:rsidRPr="00535CB6">
              <w:rPr>
                <w:rFonts w:cs="Arial"/>
              </w:rPr>
              <w:t>opis planowanego sposobu realizacji zadań, w tym racjonalność harmonogramu działań (podział zadań na etapy, logiczność i chronologia działań);</w:t>
            </w:r>
          </w:p>
          <w:p w14:paraId="58983980" w14:textId="77777777" w:rsidR="00D32C3E" w:rsidRPr="00535CB6" w:rsidRDefault="00D32C3E" w:rsidP="00535CB6">
            <w:pPr>
              <w:numPr>
                <w:ilvl w:val="0"/>
                <w:numId w:val="318"/>
              </w:numPr>
              <w:spacing w:before="0" w:after="0"/>
              <w:ind w:left="461" w:hanging="425"/>
              <w:rPr>
                <w:rFonts w:cs="Arial"/>
              </w:rPr>
            </w:pPr>
            <w:r w:rsidRPr="00535CB6">
              <w:rPr>
                <w:rFonts w:cs="Arial"/>
              </w:rPr>
              <w:t>opis sposobu realizacji zasady równości szans i niedyskryminacji, w tym dostępności dla osób z niepełnosprawnościami;</w:t>
            </w:r>
          </w:p>
          <w:p w14:paraId="62E2D89C" w14:textId="77777777" w:rsidR="00D32C3E" w:rsidRPr="00535CB6" w:rsidRDefault="00D32C3E" w:rsidP="00535CB6">
            <w:pPr>
              <w:numPr>
                <w:ilvl w:val="0"/>
                <w:numId w:val="318"/>
              </w:numPr>
              <w:spacing w:before="0" w:after="0"/>
              <w:ind w:left="461" w:hanging="425"/>
              <w:rPr>
                <w:rFonts w:cs="Arial"/>
              </w:rPr>
            </w:pPr>
            <w:r w:rsidRPr="00535CB6">
              <w:rPr>
                <w:rFonts w:cs="Arial"/>
              </w:rPr>
              <w:t>trafność określenia wartości wskaźników realizacji właściwego celu szczegółowego RPO WM 2014-2020 lub innych wskaźników określonych we wniosku o dofinansowanie, które zostaną osiągnięte w ramach zadań;</w:t>
            </w:r>
          </w:p>
          <w:p w14:paraId="339CD534" w14:textId="77777777" w:rsidR="00D32C3E" w:rsidRPr="00535CB6" w:rsidRDefault="00D32C3E" w:rsidP="00535CB6">
            <w:pPr>
              <w:numPr>
                <w:ilvl w:val="0"/>
                <w:numId w:val="318"/>
              </w:numPr>
              <w:spacing w:before="0" w:after="0"/>
              <w:ind w:left="461" w:hanging="425"/>
              <w:rPr>
                <w:rFonts w:cs="Arial"/>
              </w:rPr>
            </w:pPr>
            <w:r w:rsidRPr="00535CB6">
              <w:rPr>
                <w:rFonts w:cs="Arial"/>
              </w:rPr>
              <w:t>opis sposobu, w jaki zostanie zachowana trwałość rezultatów projektu (o ile dotyczy);</w:t>
            </w:r>
          </w:p>
          <w:p w14:paraId="22AC0163" w14:textId="77777777" w:rsidR="00D32C3E" w:rsidRPr="00535CB6" w:rsidRDefault="00D32C3E" w:rsidP="00535CB6">
            <w:pPr>
              <w:numPr>
                <w:ilvl w:val="0"/>
                <w:numId w:val="318"/>
              </w:numPr>
              <w:spacing w:before="0" w:after="0"/>
              <w:ind w:left="461" w:hanging="425"/>
              <w:rPr>
                <w:rFonts w:cs="Arial"/>
              </w:rPr>
            </w:pPr>
            <w:r w:rsidRPr="00535CB6">
              <w:rPr>
                <w:rFonts w:cs="Arial"/>
              </w:rPr>
              <w:t>opis uzasadnienia wyboru partnerów do realizacji poszczególnych zadań (o ile dotyczy);</w:t>
            </w:r>
          </w:p>
          <w:p w14:paraId="3BBDF01B" w14:textId="77777777" w:rsidR="00D32C3E" w:rsidRPr="00535CB6" w:rsidRDefault="00D32C3E" w:rsidP="00535CB6">
            <w:pPr>
              <w:numPr>
                <w:ilvl w:val="0"/>
                <w:numId w:val="318"/>
              </w:numPr>
              <w:autoSpaceDE w:val="0"/>
              <w:autoSpaceDN w:val="0"/>
              <w:adjustRightInd w:val="0"/>
              <w:spacing w:before="0" w:after="0"/>
              <w:ind w:left="461" w:hanging="425"/>
              <w:rPr>
                <w:rFonts w:cs="Arial"/>
              </w:rPr>
            </w:pPr>
            <w:r w:rsidRPr="00535CB6">
              <w:rPr>
                <w:rFonts w:cs="Arial"/>
              </w:rPr>
              <w:t>trafność doboru wskaźników dla rozliczenia kwot ryczałtowych i dokumentów potwierdzających ich wykonanie (o ile dotyczy).</w:t>
            </w:r>
          </w:p>
        </w:tc>
        <w:tc>
          <w:tcPr>
            <w:tcW w:w="723" w:type="pct"/>
            <w:shd w:val="clear" w:color="auto" w:fill="auto"/>
            <w:vAlign w:val="center"/>
          </w:tcPr>
          <w:p w14:paraId="00B11E0B" w14:textId="77777777" w:rsidR="00D32C3E" w:rsidRPr="00535CB6" w:rsidRDefault="00D32C3E" w:rsidP="00535CB6">
            <w:pPr>
              <w:spacing w:before="0" w:after="0"/>
              <w:rPr>
                <w:rFonts w:cs="Arial"/>
              </w:rPr>
            </w:pPr>
            <w:r w:rsidRPr="00535CB6">
              <w:rPr>
                <w:rFonts w:cs="Arial"/>
                <w:b/>
              </w:rPr>
              <w:t>W przypadku projektów konkursowych:</w:t>
            </w:r>
            <w:r w:rsidRPr="00535CB6">
              <w:rPr>
                <w:rFonts w:cs="Arial"/>
                <w:b/>
              </w:rPr>
              <w:br/>
            </w:r>
            <w:r w:rsidRPr="00535CB6">
              <w:rPr>
                <w:rFonts w:cs="Arial"/>
              </w:rPr>
              <w:t>20/12</w:t>
            </w:r>
          </w:p>
          <w:p w14:paraId="25DA447E"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niespełniające kryteriów merytorycznych kierowane są do maksymalnie dwukrotnej poprawy lub uzupełnienia.</w:t>
            </w:r>
            <w:r w:rsidRPr="00535CB6">
              <w:rPr>
                <w:rFonts w:cs="Arial"/>
                <w:b/>
              </w:rPr>
              <w:t xml:space="preserve"> </w:t>
            </w: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41826DF7" w14:textId="77777777" w:rsidR="00D32C3E" w:rsidRPr="00535CB6" w:rsidRDefault="00D32C3E" w:rsidP="00535CB6">
            <w:pPr>
              <w:spacing w:before="0" w:after="0"/>
              <w:rPr>
                <w:rFonts w:cs="Arial"/>
              </w:rPr>
            </w:pPr>
            <w:r w:rsidRPr="00535CB6">
              <w:rPr>
                <w:rFonts w:cs="Arial"/>
              </w:rPr>
              <w:t>TAK</w:t>
            </w:r>
          </w:p>
        </w:tc>
        <w:tc>
          <w:tcPr>
            <w:tcW w:w="441" w:type="pct"/>
            <w:shd w:val="clear" w:color="auto" w:fill="auto"/>
            <w:vAlign w:val="center"/>
          </w:tcPr>
          <w:p w14:paraId="43C17A0E"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70743AA8"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35FB3B7D" w14:textId="77777777" w:rsidR="00D32C3E" w:rsidRPr="00535CB6" w:rsidRDefault="00D32C3E" w:rsidP="00535CB6">
            <w:pPr>
              <w:spacing w:before="0" w:after="0"/>
              <w:rPr>
                <w:rFonts w:cs="Arial"/>
              </w:rPr>
            </w:pPr>
            <w:r w:rsidRPr="00535CB6">
              <w:rPr>
                <w:rFonts w:cs="Arial"/>
              </w:rPr>
              <w:t>NIE</w:t>
            </w:r>
          </w:p>
        </w:tc>
      </w:tr>
      <w:tr w:rsidR="00E4629E" w:rsidRPr="00E4629E" w14:paraId="77A739B2" w14:textId="77777777" w:rsidTr="00C75C0E">
        <w:trPr>
          <w:gridAfter w:val="1"/>
          <w:wAfter w:w="3" w:type="pct"/>
        </w:trPr>
        <w:tc>
          <w:tcPr>
            <w:tcW w:w="146" w:type="pct"/>
            <w:shd w:val="clear" w:color="auto" w:fill="auto"/>
            <w:vAlign w:val="center"/>
          </w:tcPr>
          <w:p w14:paraId="05CEB053" w14:textId="77777777" w:rsidR="00D32C3E" w:rsidRPr="00535CB6" w:rsidRDefault="00D32C3E" w:rsidP="00535CB6">
            <w:pPr>
              <w:spacing w:before="0" w:after="0"/>
              <w:rPr>
                <w:rFonts w:cs="Arial"/>
              </w:rPr>
            </w:pPr>
            <w:r w:rsidRPr="00535CB6">
              <w:rPr>
                <w:rFonts w:cs="Arial"/>
              </w:rPr>
              <w:t>6.</w:t>
            </w:r>
          </w:p>
        </w:tc>
        <w:tc>
          <w:tcPr>
            <w:tcW w:w="558" w:type="pct"/>
            <w:shd w:val="clear" w:color="auto" w:fill="auto"/>
            <w:vAlign w:val="center"/>
          </w:tcPr>
          <w:p w14:paraId="654F1786" w14:textId="77777777" w:rsidR="00D32C3E" w:rsidRPr="00535CB6" w:rsidRDefault="00D32C3E" w:rsidP="00535CB6">
            <w:pPr>
              <w:autoSpaceDE w:val="0"/>
              <w:autoSpaceDN w:val="0"/>
              <w:adjustRightInd w:val="0"/>
              <w:spacing w:before="0" w:after="0"/>
              <w:rPr>
                <w:rFonts w:cs="Arial"/>
              </w:rPr>
            </w:pPr>
            <w:r w:rsidRPr="00535CB6">
              <w:rPr>
                <w:rFonts w:cs="Arial"/>
              </w:rPr>
              <w:t>Potencjał finansowy, kadrowy i techniczny Wnioskodawcy oraz partnerów projektu (o ile dotyczy).</w:t>
            </w:r>
          </w:p>
        </w:tc>
        <w:tc>
          <w:tcPr>
            <w:tcW w:w="1117" w:type="pct"/>
            <w:shd w:val="clear" w:color="auto" w:fill="auto"/>
            <w:vAlign w:val="center"/>
          </w:tcPr>
          <w:p w14:paraId="2646696E" w14:textId="77777777" w:rsidR="00D32C3E" w:rsidRPr="00535CB6" w:rsidRDefault="00D32C3E" w:rsidP="00535CB6">
            <w:pPr>
              <w:spacing w:before="0" w:after="0"/>
              <w:rPr>
                <w:rFonts w:cs="Arial"/>
              </w:rPr>
            </w:pPr>
            <w:r w:rsidRPr="00535CB6">
              <w:rPr>
                <w:rFonts w:cs="Arial"/>
              </w:rPr>
              <w:t>Oceniane będą:</w:t>
            </w:r>
          </w:p>
          <w:p w14:paraId="764771E1" w14:textId="77777777" w:rsidR="00D32C3E" w:rsidRPr="00535CB6" w:rsidRDefault="00D32C3E" w:rsidP="00535CB6">
            <w:pPr>
              <w:numPr>
                <w:ilvl w:val="0"/>
                <w:numId w:val="428"/>
              </w:numPr>
              <w:spacing w:before="0" w:after="0"/>
              <w:ind w:left="461" w:hanging="425"/>
              <w:rPr>
                <w:rFonts w:cs="Arial"/>
              </w:rPr>
            </w:pPr>
            <w:r w:rsidRPr="00535CB6">
              <w:rPr>
                <w:rFonts w:cs="Arial"/>
              </w:rPr>
              <w:t>zasoby finansowe, jakie wniesie do projektu Wnioskodawca i partnerzy (o ile dotyczy);</w:t>
            </w:r>
          </w:p>
          <w:p w14:paraId="2DE8CB89" w14:textId="77777777" w:rsidR="00D32C3E" w:rsidRPr="00535CB6" w:rsidRDefault="00D32C3E" w:rsidP="00535CB6">
            <w:pPr>
              <w:numPr>
                <w:ilvl w:val="0"/>
                <w:numId w:val="428"/>
              </w:numPr>
              <w:spacing w:before="0" w:after="0"/>
              <w:ind w:left="461" w:hanging="425"/>
              <w:rPr>
                <w:rFonts w:cs="Arial"/>
              </w:rPr>
            </w:pPr>
            <w:r w:rsidRPr="00535CB6">
              <w:rPr>
                <w:rFonts w:cs="Arial"/>
              </w:rPr>
              <w:t>potencjał kadrowy Wnioskodawcy i partnerów (o ile dotyczy) i sposób jego wykorzystania w ramach projektu (kluczowe osoby, które zostaną zaangażowane do realizacji projektu oraz ich planowanej funkcji w projekcie);</w:t>
            </w:r>
          </w:p>
          <w:p w14:paraId="56D517EA" w14:textId="77777777" w:rsidR="00D32C3E" w:rsidRPr="00535CB6" w:rsidRDefault="00D32C3E" w:rsidP="00535CB6">
            <w:pPr>
              <w:numPr>
                <w:ilvl w:val="0"/>
                <w:numId w:val="428"/>
              </w:numPr>
              <w:spacing w:before="0" w:after="0"/>
              <w:ind w:left="461" w:hanging="425"/>
              <w:rPr>
                <w:rFonts w:cs="Arial"/>
              </w:rPr>
            </w:pPr>
            <w:r w:rsidRPr="00535CB6">
              <w:rPr>
                <w:rFonts w:cs="Arial"/>
              </w:rPr>
              <w:t>potencjał techniczny, w tym sprzętowy i warunki lokalowe Wnioskodawcy i partnerów (o ile dotyczy) i sposób jego wykorzystania w ramach projektu.</w:t>
            </w:r>
          </w:p>
        </w:tc>
        <w:tc>
          <w:tcPr>
            <w:tcW w:w="723" w:type="pct"/>
            <w:shd w:val="clear" w:color="auto" w:fill="auto"/>
            <w:vAlign w:val="center"/>
          </w:tcPr>
          <w:p w14:paraId="48036158" w14:textId="77777777" w:rsidR="00D32C3E" w:rsidRPr="00535CB6" w:rsidRDefault="00D32C3E" w:rsidP="00535CB6">
            <w:pPr>
              <w:spacing w:before="0" w:after="0"/>
              <w:rPr>
                <w:rFonts w:cs="Arial"/>
              </w:rPr>
            </w:pPr>
            <w:r w:rsidRPr="00535CB6">
              <w:rPr>
                <w:rFonts w:cs="Arial"/>
                <w:b/>
              </w:rPr>
              <w:t>W przypadku projektów konkursowych:</w:t>
            </w:r>
            <w:r w:rsidRPr="00535CB6">
              <w:rPr>
                <w:rFonts w:cs="Arial"/>
                <w:b/>
              </w:rPr>
              <w:br/>
            </w:r>
            <w:r w:rsidRPr="00535CB6">
              <w:rPr>
                <w:rFonts w:cs="Arial"/>
              </w:rPr>
              <w:t>10/6</w:t>
            </w:r>
          </w:p>
          <w:p w14:paraId="45111B41" w14:textId="1EEB6F07" w:rsidR="00D32C3E" w:rsidRPr="00535CB6" w:rsidRDefault="00D32C3E" w:rsidP="00535CB6">
            <w:pPr>
              <w:spacing w:before="0" w:after="0"/>
              <w:rPr>
                <w:rFonts w:cs="Arial"/>
              </w:rPr>
            </w:pPr>
            <w:r w:rsidRPr="00535CB6">
              <w:rPr>
                <w:rFonts w:cs="Arial"/>
              </w:rPr>
              <w:t xml:space="preserve"> </w:t>
            </w:r>
            <w:r w:rsidRPr="00535CB6">
              <w:rPr>
                <w:rFonts w:cs="Arial"/>
                <w:b/>
              </w:rPr>
              <w:t xml:space="preserve">Projekty pozakonkursowe </w:t>
            </w:r>
            <w:r w:rsidRPr="00535CB6">
              <w:rPr>
                <w:rFonts w:cs="Arial"/>
              </w:rPr>
              <w:t>niespełniające kryteriów merytorycznych kierowane są do maksymalnie dwukrotnej poprawy lub uzupełnienia.</w:t>
            </w:r>
            <w:r w:rsidRPr="00535CB6">
              <w:rPr>
                <w:rFonts w:cs="Arial"/>
                <w:b/>
              </w:rPr>
              <w:t xml:space="preserve"> </w:t>
            </w: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3C4F6448" w14:textId="77777777" w:rsidR="00D32C3E" w:rsidRPr="00535CB6" w:rsidRDefault="00D32C3E" w:rsidP="00535CB6">
            <w:pPr>
              <w:spacing w:before="0" w:after="0"/>
              <w:rPr>
                <w:rFonts w:cs="Arial"/>
              </w:rPr>
            </w:pPr>
            <w:r w:rsidRPr="00535CB6">
              <w:rPr>
                <w:rFonts w:cs="Arial"/>
              </w:rPr>
              <w:t>TAK</w:t>
            </w:r>
          </w:p>
        </w:tc>
        <w:tc>
          <w:tcPr>
            <w:tcW w:w="441" w:type="pct"/>
            <w:shd w:val="clear" w:color="auto" w:fill="auto"/>
            <w:vAlign w:val="center"/>
          </w:tcPr>
          <w:p w14:paraId="4CC6E590"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0561A320"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0DBBC5FD" w14:textId="77777777" w:rsidR="00D32C3E" w:rsidRPr="00535CB6" w:rsidRDefault="00D32C3E" w:rsidP="00535CB6">
            <w:pPr>
              <w:spacing w:before="0" w:after="0"/>
              <w:rPr>
                <w:rFonts w:cs="Arial"/>
              </w:rPr>
            </w:pPr>
            <w:r w:rsidRPr="00535CB6">
              <w:rPr>
                <w:rFonts w:cs="Arial"/>
              </w:rPr>
              <w:t>NIE</w:t>
            </w:r>
          </w:p>
        </w:tc>
      </w:tr>
      <w:tr w:rsidR="00E4629E" w:rsidRPr="00E4629E" w14:paraId="420FC982" w14:textId="77777777" w:rsidTr="00C75C0E">
        <w:trPr>
          <w:gridAfter w:val="1"/>
          <w:wAfter w:w="3" w:type="pct"/>
        </w:trPr>
        <w:tc>
          <w:tcPr>
            <w:tcW w:w="146" w:type="pct"/>
            <w:shd w:val="clear" w:color="auto" w:fill="auto"/>
            <w:vAlign w:val="center"/>
          </w:tcPr>
          <w:p w14:paraId="655D6A1B" w14:textId="77777777" w:rsidR="00D32C3E" w:rsidRPr="00535CB6" w:rsidRDefault="00D32C3E" w:rsidP="00535CB6">
            <w:pPr>
              <w:spacing w:before="0" w:after="0"/>
              <w:rPr>
                <w:rFonts w:cs="Arial"/>
              </w:rPr>
            </w:pPr>
            <w:r w:rsidRPr="00535CB6">
              <w:rPr>
                <w:rFonts w:cs="Arial"/>
              </w:rPr>
              <w:t>7.</w:t>
            </w:r>
          </w:p>
        </w:tc>
        <w:tc>
          <w:tcPr>
            <w:tcW w:w="558" w:type="pct"/>
            <w:shd w:val="clear" w:color="auto" w:fill="auto"/>
            <w:vAlign w:val="center"/>
          </w:tcPr>
          <w:p w14:paraId="4BBC852B" w14:textId="77777777" w:rsidR="00D32C3E" w:rsidRPr="00535CB6" w:rsidRDefault="00D32C3E" w:rsidP="00535CB6">
            <w:pPr>
              <w:spacing w:before="0" w:after="0"/>
              <w:rPr>
                <w:rFonts w:cs="Arial"/>
              </w:rPr>
            </w:pPr>
            <w:r w:rsidRPr="00535CB6">
              <w:rPr>
                <w:rFonts w:cs="Arial"/>
              </w:rPr>
              <w:t>Doświadczenie Wnioskodawcy i partnerów (o ile dotyczy).</w:t>
            </w:r>
          </w:p>
        </w:tc>
        <w:tc>
          <w:tcPr>
            <w:tcW w:w="1117" w:type="pct"/>
            <w:shd w:val="clear" w:color="auto" w:fill="auto"/>
            <w:vAlign w:val="center"/>
          </w:tcPr>
          <w:p w14:paraId="1A4DAA06" w14:textId="77777777" w:rsidR="00D32C3E" w:rsidRPr="00535CB6" w:rsidRDefault="00D32C3E" w:rsidP="00535CB6">
            <w:pPr>
              <w:autoSpaceDE w:val="0"/>
              <w:autoSpaceDN w:val="0"/>
              <w:adjustRightInd w:val="0"/>
              <w:spacing w:before="0" w:after="0"/>
              <w:rPr>
                <w:rFonts w:cs="Arial"/>
                <w:lang w:eastAsia="pl-PL"/>
              </w:rPr>
            </w:pPr>
            <w:r w:rsidRPr="00535CB6">
              <w:rPr>
                <w:rFonts w:cs="Arial"/>
                <w:lang w:eastAsia="pl-PL"/>
              </w:rPr>
              <w:t>Adekwatność doświadczenia będzie oceniane w kontekście dotychczasowej działalności i możliwości weryfikacji rezultatów tej działalności, która była lub jest prowadzona:</w:t>
            </w:r>
          </w:p>
          <w:p w14:paraId="30807522" w14:textId="77777777" w:rsidR="00D32C3E" w:rsidRPr="00535CB6" w:rsidRDefault="00D32C3E" w:rsidP="00535CB6">
            <w:pPr>
              <w:numPr>
                <w:ilvl w:val="0"/>
                <w:numId w:val="429"/>
              </w:numPr>
              <w:autoSpaceDE w:val="0"/>
              <w:autoSpaceDN w:val="0"/>
              <w:adjustRightInd w:val="0"/>
              <w:spacing w:before="0" w:after="0"/>
              <w:ind w:left="319" w:hanging="283"/>
              <w:rPr>
                <w:rFonts w:cs="Arial"/>
                <w:lang w:eastAsia="pl-PL"/>
              </w:rPr>
            </w:pPr>
            <w:r w:rsidRPr="00535CB6">
              <w:rPr>
                <w:rFonts w:cs="Arial"/>
                <w:lang w:eastAsia="pl-PL"/>
              </w:rPr>
              <w:t>w obszarze, w którym udzielane będzie wsparcie przewidziane w ramach projektu;</w:t>
            </w:r>
          </w:p>
          <w:p w14:paraId="4B1A61BB" w14:textId="77777777" w:rsidR="00D32C3E" w:rsidRPr="00535CB6" w:rsidRDefault="00D32C3E" w:rsidP="00535CB6">
            <w:pPr>
              <w:numPr>
                <w:ilvl w:val="0"/>
                <w:numId w:val="429"/>
              </w:numPr>
              <w:autoSpaceDE w:val="0"/>
              <w:autoSpaceDN w:val="0"/>
              <w:adjustRightInd w:val="0"/>
              <w:spacing w:before="0" w:after="0"/>
              <w:ind w:left="319" w:hanging="283"/>
              <w:rPr>
                <w:rFonts w:cs="Arial"/>
                <w:lang w:eastAsia="pl-PL"/>
              </w:rPr>
            </w:pPr>
            <w:r w:rsidRPr="00535CB6">
              <w:rPr>
                <w:rFonts w:cs="Arial"/>
                <w:lang w:eastAsia="pl-PL"/>
              </w:rPr>
              <w:t>na rzecz grupy docelowej, do której kierowane będzie wsparcie przewidziane w ramach projektu;</w:t>
            </w:r>
          </w:p>
          <w:p w14:paraId="4E242E9B" w14:textId="77777777" w:rsidR="00D32C3E" w:rsidRPr="00535CB6" w:rsidRDefault="00D32C3E" w:rsidP="00535CB6">
            <w:pPr>
              <w:numPr>
                <w:ilvl w:val="0"/>
                <w:numId w:val="429"/>
              </w:numPr>
              <w:autoSpaceDE w:val="0"/>
              <w:autoSpaceDN w:val="0"/>
              <w:adjustRightInd w:val="0"/>
              <w:spacing w:before="0" w:after="0"/>
              <w:ind w:left="319" w:hanging="283"/>
              <w:rPr>
                <w:rFonts w:cs="Arial"/>
                <w:lang w:eastAsia="pl-PL"/>
              </w:rPr>
            </w:pPr>
            <w:r w:rsidRPr="00535CB6">
              <w:rPr>
                <w:rFonts w:cs="Arial"/>
                <w:lang w:eastAsia="pl-PL"/>
              </w:rPr>
              <w:t>na określonym terytorium, którego dotyczyć będzie realizacja projektu.</w:t>
            </w:r>
          </w:p>
          <w:p w14:paraId="5D1CCAD2" w14:textId="77777777" w:rsidR="00D32C3E" w:rsidRPr="00535CB6" w:rsidRDefault="00D32C3E" w:rsidP="00535CB6">
            <w:pPr>
              <w:autoSpaceDE w:val="0"/>
              <w:autoSpaceDN w:val="0"/>
              <w:adjustRightInd w:val="0"/>
              <w:spacing w:before="0" w:after="0"/>
              <w:rPr>
                <w:rFonts w:cs="Arial"/>
              </w:rPr>
            </w:pPr>
            <w:r w:rsidRPr="00535CB6">
              <w:rPr>
                <w:rFonts w:cs="Arial"/>
                <w:lang w:eastAsia="pl-PL"/>
              </w:rPr>
              <w:t xml:space="preserve">Oceniana będzie </w:t>
            </w:r>
            <w:r w:rsidRPr="00535CB6">
              <w:rPr>
                <w:rFonts w:cs="Arial"/>
              </w:rPr>
              <w:t>adekwatność opisu instytucji, które mogą potwierdzić potencjał społeczny Wnioskodawcy i partnerów (o ile dotyczy).</w:t>
            </w:r>
          </w:p>
        </w:tc>
        <w:tc>
          <w:tcPr>
            <w:tcW w:w="723" w:type="pct"/>
            <w:shd w:val="clear" w:color="auto" w:fill="auto"/>
            <w:vAlign w:val="center"/>
          </w:tcPr>
          <w:p w14:paraId="349DC450" w14:textId="77777777" w:rsidR="00D32C3E" w:rsidRPr="00535CB6" w:rsidRDefault="00D32C3E" w:rsidP="00535CB6">
            <w:pPr>
              <w:spacing w:before="0" w:after="0"/>
              <w:rPr>
                <w:rFonts w:cs="Arial"/>
              </w:rPr>
            </w:pPr>
            <w:r w:rsidRPr="00535CB6">
              <w:rPr>
                <w:rFonts w:cs="Arial"/>
                <w:b/>
              </w:rPr>
              <w:t>W przypadku projektów konkursowych:</w:t>
            </w:r>
            <w:r w:rsidRPr="00535CB6">
              <w:rPr>
                <w:rFonts w:cs="Arial"/>
                <w:b/>
              </w:rPr>
              <w:br/>
            </w:r>
            <w:r w:rsidRPr="00535CB6">
              <w:rPr>
                <w:rFonts w:cs="Arial"/>
              </w:rPr>
              <w:t>15/9</w:t>
            </w:r>
          </w:p>
          <w:p w14:paraId="28ABB02B" w14:textId="77777777" w:rsidR="00D32C3E" w:rsidRPr="00535CB6" w:rsidRDefault="00D32C3E" w:rsidP="00535CB6">
            <w:pPr>
              <w:spacing w:before="0" w:after="0"/>
              <w:rPr>
                <w:rFonts w:cs="Arial"/>
                <w:b/>
              </w:rPr>
            </w:pPr>
            <w:r w:rsidRPr="00535CB6">
              <w:rPr>
                <w:rFonts w:cs="Arial"/>
                <w:b/>
              </w:rPr>
              <w:t xml:space="preserve">Projekty pozakonkursowe </w:t>
            </w:r>
            <w:r w:rsidRPr="00535CB6">
              <w:rPr>
                <w:rFonts w:cs="Arial"/>
              </w:rPr>
              <w:t>niespełniające kryteriów merytorycznych kierowane są do maksymalnie dwukrotnej poprawy lub uzupełnienia.</w:t>
            </w:r>
            <w:r w:rsidRPr="00535CB6">
              <w:rPr>
                <w:rFonts w:cs="Arial"/>
                <w:b/>
              </w:rPr>
              <w:t xml:space="preserve"> </w:t>
            </w:r>
          </w:p>
          <w:p w14:paraId="5D92340A"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4CE35C58" w14:textId="77777777" w:rsidR="00D32C3E" w:rsidRPr="00535CB6" w:rsidRDefault="00D32C3E" w:rsidP="00535CB6">
            <w:pPr>
              <w:spacing w:before="0" w:after="0"/>
              <w:rPr>
                <w:rFonts w:cs="Arial"/>
              </w:rPr>
            </w:pPr>
            <w:r w:rsidRPr="00535CB6">
              <w:rPr>
                <w:rFonts w:cs="Arial"/>
              </w:rPr>
              <w:t>TAK</w:t>
            </w:r>
          </w:p>
        </w:tc>
        <w:tc>
          <w:tcPr>
            <w:tcW w:w="441" w:type="pct"/>
            <w:shd w:val="clear" w:color="auto" w:fill="auto"/>
            <w:vAlign w:val="center"/>
          </w:tcPr>
          <w:p w14:paraId="495A6759"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2C3B90D5"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04300A82" w14:textId="77777777" w:rsidR="00D32C3E" w:rsidRPr="00535CB6" w:rsidRDefault="00D32C3E" w:rsidP="00535CB6">
            <w:pPr>
              <w:spacing w:before="0" w:after="0"/>
              <w:rPr>
                <w:rFonts w:cs="Arial"/>
              </w:rPr>
            </w:pPr>
            <w:r w:rsidRPr="00535CB6">
              <w:rPr>
                <w:rFonts w:cs="Arial"/>
              </w:rPr>
              <w:t>NIE</w:t>
            </w:r>
          </w:p>
        </w:tc>
      </w:tr>
      <w:tr w:rsidR="00E4629E" w:rsidRPr="00E4629E" w14:paraId="52B01BE0" w14:textId="77777777" w:rsidTr="00C75C0E">
        <w:trPr>
          <w:gridAfter w:val="1"/>
          <w:wAfter w:w="3" w:type="pct"/>
        </w:trPr>
        <w:tc>
          <w:tcPr>
            <w:tcW w:w="146" w:type="pct"/>
            <w:shd w:val="clear" w:color="auto" w:fill="auto"/>
            <w:vAlign w:val="center"/>
          </w:tcPr>
          <w:p w14:paraId="72B2677A" w14:textId="77777777" w:rsidR="00D32C3E" w:rsidRPr="00535CB6" w:rsidRDefault="00D32C3E" w:rsidP="00535CB6">
            <w:pPr>
              <w:spacing w:before="0" w:after="0"/>
              <w:rPr>
                <w:rFonts w:cs="Arial"/>
              </w:rPr>
            </w:pPr>
            <w:r w:rsidRPr="00535CB6">
              <w:rPr>
                <w:rFonts w:cs="Arial"/>
              </w:rPr>
              <w:t>8.</w:t>
            </w:r>
          </w:p>
        </w:tc>
        <w:tc>
          <w:tcPr>
            <w:tcW w:w="558" w:type="pct"/>
            <w:shd w:val="clear" w:color="auto" w:fill="auto"/>
            <w:vAlign w:val="center"/>
          </w:tcPr>
          <w:p w14:paraId="413898B3" w14:textId="77777777" w:rsidR="00D32C3E" w:rsidRPr="00535CB6" w:rsidRDefault="00D32C3E" w:rsidP="00535CB6">
            <w:pPr>
              <w:spacing w:before="0" w:after="0"/>
              <w:rPr>
                <w:rFonts w:cs="Arial"/>
              </w:rPr>
            </w:pPr>
            <w:r w:rsidRPr="00535CB6">
              <w:rPr>
                <w:rFonts w:cs="Arial"/>
              </w:rPr>
              <w:t>Sposób zarządzania projektem.</w:t>
            </w:r>
          </w:p>
        </w:tc>
        <w:tc>
          <w:tcPr>
            <w:tcW w:w="1117" w:type="pct"/>
            <w:shd w:val="clear" w:color="auto" w:fill="auto"/>
            <w:vAlign w:val="center"/>
          </w:tcPr>
          <w:p w14:paraId="3346DBBA" w14:textId="77777777" w:rsidR="00D32C3E" w:rsidRPr="00535CB6" w:rsidRDefault="00D32C3E" w:rsidP="00535CB6">
            <w:pPr>
              <w:spacing w:before="0" w:after="0"/>
              <w:rPr>
                <w:rFonts w:cs="Arial"/>
              </w:rPr>
            </w:pPr>
            <w:r w:rsidRPr="00535CB6">
              <w:rPr>
                <w:rFonts w:cs="Arial"/>
              </w:rPr>
              <w:t>Oceniana będzie adekwatność sposobu zarządzania projektem do zakresu zadań w projekcie, tj.:</w:t>
            </w:r>
          </w:p>
          <w:p w14:paraId="40683A19" w14:textId="77777777" w:rsidR="00D32C3E" w:rsidRPr="00535CB6" w:rsidRDefault="00D32C3E" w:rsidP="00535CB6">
            <w:pPr>
              <w:numPr>
                <w:ilvl w:val="0"/>
                <w:numId w:val="430"/>
              </w:numPr>
              <w:spacing w:before="0" w:after="0"/>
              <w:ind w:left="319" w:hanging="283"/>
              <w:rPr>
                <w:rFonts w:cs="Arial"/>
              </w:rPr>
            </w:pPr>
            <w:r w:rsidRPr="00535CB6">
              <w:rPr>
                <w:rFonts w:cs="Arial"/>
              </w:rPr>
              <w:t>liczebność personelu, w tym w szczególności personelu kluczowego;</w:t>
            </w:r>
          </w:p>
          <w:p w14:paraId="7989AE84" w14:textId="77777777" w:rsidR="00D32C3E" w:rsidRPr="00535CB6" w:rsidRDefault="00D32C3E" w:rsidP="00535CB6">
            <w:pPr>
              <w:numPr>
                <w:ilvl w:val="0"/>
                <w:numId w:val="430"/>
              </w:numPr>
              <w:spacing w:before="0" w:after="0"/>
              <w:ind w:left="319" w:hanging="283"/>
              <w:rPr>
                <w:rFonts w:cs="Arial"/>
              </w:rPr>
            </w:pPr>
            <w:r w:rsidRPr="00535CB6">
              <w:rPr>
                <w:rFonts w:cs="Arial"/>
              </w:rPr>
              <w:t>czytelność struktury zarządzania, podział obowiązków i odpowiedzialności;</w:t>
            </w:r>
          </w:p>
          <w:p w14:paraId="31F8EB33" w14:textId="77777777" w:rsidR="00D32C3E" w:rsidRPr="00535CB6" w:rsidRDefault="00D32C3E" w:rsidP="00535CB6">
            <w:pPr>
              <w:numPr>
                <w:ilvl w:val="0"/>
                <w:numId w:val="430"/>
              </w:numPr>
              <w:spacing w:before="0" w:after="0"/>
              <w:ind w:left="319" w:hanging="283"/>
              <w:rPr>
                <w:rFonts w:cs="Arial"/>
              </w:rPr>
            </w:pPr>
            <w:r w:rsidRPr="00535CB6">
              <w:rPr>
                <w:rFonts w:cs="Arial"/>
              </w:rPr>
              <w:t>sposób podejmowania decyzji i sposób komunikacji;</w:t>
            </w:r>
          </w:p>
          <w:p w14:paraId="3563D713" w14:textId="77777777" w:rsidR="00D32C3E" w:rsidRPr="00535CB6" w:rsidRDefault="00D32C3E" w:rsidP="00535CB6">
            <w:pPr>
              <w:numPr>
                <w:ilvl w:val="0"/>
                <w:numId w:val="430"/>
              </w:numPr>
              <w:spacing w:before="0" w:after="0"/>
              <w:ind w:left="319" w:hanging="283"/>
              <w:rPr>
                <w:rFonts w:cs="Arial"/>
              </w:rPr>
            </w:pPr>
            <w:r w:rsidRPr="00535CB6">
              <w:rPr>
                <w:rFonts w:cs="Arial"/>
              </w:rPr>
              <w:t>udział partnerów w zarządzaniu projektem (w przypadku projektów partnerskich);</w:t>
            </w:r>
          </w:p>
          <w:p w14:paraId="523EBBAF" w14:textId="77777777" w:rsidR="00D32C3E" w:rsidRPr="00535CB6" w:rsidRDefault="00D32C3E" w:rsidP="00535CB6">
            <w:pPr>
              <w:numPr>
                <w:ilvl w:val="0"/>
                <w:numId w:val="430"/>
              </w:numPr>
              <w:spacing w:before="0" w:after="0"/>
              <w:ind w:left="319" w:hanging="283"/>
              <w:rPr>
                <w:rFonts w:cs="Arial"/>
              </w:rPr>
            </w:pPr>
            <w:r w:rsidRPr="00535CB6">
              <w:rPr>
                <w:rFonts w:cs="Arial"/>
              </w:rPr>
              <w:t>monitorowanie realizacji projektu.</w:t>
            </w:r>
          </w:p>
        </w:tc>
        <w:tc>
          <w:tcPr>
            <w:tcW w:w="723" w:type="pct"/>
            <w:shd w:val="clear" w:color="auto" w:fill="auto"/>
            <w:vAlign w:val="center"/>
          </w:tcPr>
          <w:p w14:paraId="4BB302DD" w14:textId="77777777" w:rsidR="00D32C3E" w:rsidRPr="00535CB6" w:rsidRDefault="00D32C3E" w:rsidP="00535CB6">
            <w:pPr>
              <w:spacing w:before="0" w:after="0"/>
              <w:rPr>
                <w:rFonts w:cs="Arial"/>
              </w:rPr>
            </w:pPr>
            <w:r w:rsidRPr="00535CB6">
              <w:rPr>
                <w:rFonts w:cs="Arial"/>
                <w:b/>
              </w:rPr>
              <w:t>W przypadku projektów konkursowych:</w:t>
            </w:r>
            <w:r w:rsidRPr="00535CB6">
              <w:rPr>
                <w:rFonts w:cs="Arial"/>
                <w:b/>
              </w:rPr>
              <w:br/>
            </w:r>
            <w:r w:rsidRPr="00535CB6">
              <w:rPr>
                <w:rFonts w:cs="Arial"/>
              </w:rPr>
              <w:t>5/3</w:t>
            </w:r>
          </w:p>
          <w:p w14:paraId="62E62F71"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niespełniające kryteriów merytorycznych kierowane są do maksymalnie dwukrotnej poprawy lub uzupełnienia.</w:t>
            </w:r>
          </w:p>
          <w:p w14:paraId="33B6F8E3"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0D76F974" w14:textId="77777777" w:rsidR="00D32C3E" w:rsidRPr="00535CB6" w:rsidRDefault="00D32C3E" w:rsidP="00535CB6">
            <w:pPr>
              <w:spacing w:before="0" w:after="0"/>
              <w:rPr>
                <w:rFonts w:cs="Arial"/>
              </w:rPr>
            </w:pPr>
            <w:r w:rsidRPr="00535CB6">
              <w:rPr>
                <w:rFonts w:cs="Arial"/>
              </w:rPr>
              <w:t>TAK</w:t>
            </w:r>
          </w:p>
        </w:tc>
        <w:tc>
          <w:tcPr>
            <w:tcW w:w="441" w:type="pct"/>
            <w:shd w:val="clear" w:color="auto" w:fill="auto"/>
            <w:vAlign w:val="center"/>
          </w:tcPr>
          <w:p w14:paraId="284C9A94"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1DD2E587"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3EBC23A4" w14:textId="77777777" w:rsidR="00D32C3E" w:rsidRPr="00535CB6" w:rsidRDefault="00D32C3E" w:rsidP="00535CB6">
            <w:pPr>
              <w:spacing w:before="0" w:after="0"/>
              <w:rPr>
                <w:rFonts w:cs="Arial"/>
              </w:rPr>
            </w:pPr>
            <w:r w:rsidRPr="00535CB6">
              <w:rPr>
                <w:rFonts w:cs="Arial"/>
              </w:rPr>
              <w:t>NIE</w:t>
            </w:r>
          </w:p>
        </w:tc>
      </w:tr>
      <w:tr w:rsidR="00E4629E" w:rsidRPr="00E4629E" w14:paraId="21ECE969" w14:textId="77777777" w:rsidTr="00C75C0E">
        <w:trPr>
          <w:gridAfter w:val="1"/>
          <w:wAfter w:w="3" w:type="pct"/>
          <w:trHeight w:val="269"/>
        </w:trPr>
        <w:tc>
          <w:tcPr>
            <w:tcW w:w="146" w:type="pct"/>
            <w:shd w:val="clear" w:color="auto" w:fill="auto"/>
            <w:vAlign w:val="center"/>
          </w:tcPr>
          <w:p w14:paraId="492A3D49" w14:textId="77777777" w:rsidR="00D32C3E" w:rsidRPr="00535CB6" w:rsidRDefault="00D32C3E" w:rsidP="00535CB6">
            <w:pPr>
              <w:spacing w:before="0" w:after="0"/>
              <w:rPr>
                <w:rFonts w:cs="Arial"/>
              </w:rPr>
            </w:pPr>
            <w:r w:rsidRPr="00535CB6">
              <w:rPr>
                <w:rFonts w:cs="Arial"/>
              </w:rPr>
              <w:t>9.</w:t>
            </w:r>
          </w:p>
        </w:tc>
        <w:tc>
          <w:tcPr>
            <w:tcW w:w="558" w:type="pct"/>
            <w:shd w:val="clear" w:color="auto" w:fill="auto"/>
            <w:vAlign w:val="center"/>
          </w:tcPr>
          <w:p w14:paraId="747DFC59" w14:textId="77777777" w:rsidR="00D32C3E" w:rsidRPr="00535CB6" w:rsidRDefault="00D32C3E" w:rsidP="00535CB6">
            <w:pPr>
              <w:autoSpaceDE w:val="0"/>
              <w:autoSpaceDN w:val="0"/>
              <w:adjustRightInd w:val="0"/>
              <w:spacing w:before="0" w:after="0"/>
              <w:rPr>
                <w:rFonts w:cs="Arial"/>
              </w:rPr>
            </w:pPr>
            <w:r w:rsidRPr="00535CB6">
              <w:rPr>
                <w:rFonts w:cs="Arial"/>
                <w:lang w:eastAsia="pl-PL"/>
              </w:rPr>
              <w:t>Efektywność kosztowa projektu i prawidłowość sporządzenia budżetu.</w:t>
            </w:r>
          </w:p>
        </w:tc>
        <w:tc>
          <w:tcPr>
            <w:tcW w:w="1117" w:type="pct"/>
            <w:shd w:val="clear" w:color="auto" w:fill="auto"/>
            <w:vAlign w:val="center"/>
          </w:tcPr>
          <w:p w14:paraId="2046D294" w14:textId="77777777" w:rsidR="00D32C3E" w:rsidRPr="00535CB6" w:rsidRDefault="00D32C3E" w:rsidP="00535CB6">
            <w:pPr>
              <w:autoSpaceDE w:val="0"/>
              <w:autoSpaceDN w:val="0"/>
              <w:adjustRightInd w:val="0"/>
              <w:spacing w:before="0" w:after="0"/>
              <w:rPr>
                <w:rFonts w:cs="Arial"/>
                <w:lang w:eastAsia="pl-PL"/>
              </w:rPr>
            </w:pPr>
            <w:r w:rsidRPr="00535CB6">
              <w:rPr>
                <w:rFonts w:cs="Arial"/>
                <w:lang w:eastAsia="pl-PL"/>
              </w:rPr>
              <w:t>Oceniane będą:</w:t>
            </w:r>
          </w:p>
          <w:p w14:paraId="58092F23" w14:textId="77777777" w:rsidR="00D32C3E" w:rsidRPr="00535CB6" w:rsidRDefault="00D32C3E" w:rsidP="00535CB6">
            <w:pPr>
              <w:numPr>
                <w:ilvl w:val="0"/>
                <w:numId w:val="431"/>
              </w:numPr>
              <w:autoSpaceDE w:val="0"/>
              <w:autoSpaceDN w:val="0"/>
              <w:adjustRightInd w:val="0"/>
              <w:spacing w:before="0" w:after="0"/>
              <w:ind w:left="461" w:hanging="425"/>
              <w:rPr>
                <w:rFonts w:cs="Arial"/>
                <w:lang w:eastAsia="pl-PL"/>
              </w:rPr>
            </w:pPr>
            <w:r w:rsidRPr="00535CB6">
              <w:rPr>
                <w:rFonts w:cs="Arial"/>
                <w:lang w:eastAsia="pl-PL"/>
              </w:rPr>
              <w:t>niezbędność zaplanowanych wydatków w kontekście zaplanowanych zadań i celu projektu;</w:t>
            </w:r>
          </w:p>
          <w:p w14:paraId="73623478" w14:textId="77777777" w:rsidR="00D32C3E" w:rsidRPr="00535CB6" w:rsidRDefault="00D32C3E" w:rsidP="00535CB6">
            <w:pPr>
              <w:numPr>
                <w:ilvl w:val="0"/>
                <w:numId w:val="431"/>
              </w:numPr>
              <w:autoSpaceDE w:val="0"/>
              <w:autoSpaceDN w:val="0"/>
              <w:adjustRightInd w:val="0"/>
              <w:spacing w:before="0" w:after="0"/>
              <w:ind w:left="461" w:hanging="425"/>
              <w:rPr>
                <w:rFonts w:cs="Arial"/>
                <w:lang w:eastAsia="pl-PL"/>
              </w:rPr>
            </w:pPr>
            <w:r w:rsidRPr="00535CB6">
              <w:rPr>
                <w:rFonts w:cs="Arial"/>
                <w:lang w:eastAsia="pl-PL"/>
              </w:rPr>
              <w:t>zgodność ze standardem i cenami rynkowymi określonymi w Regulaminie konkursu lub określonymi w Wezwaniu do złożenia wniosku o dofinansowanie projektu pozakonkursowego;</w:t>
            </w:r>
          </w:p>
          <w:p w14:paraId="1983C8DF" w14:textId="77777777" w:rsidR="00D32C3E" w:rsidRPr="00535CB6" w:rsidRDefault="00D32C3E" w:rsidP="00535CB6">
            <w:pPr>
              <w:numPr>
                <w:ilvl w:val="0"/>
                <w:numId w:val="431"/>
              </w:numPr>
              <w:autoSpaceDE w:val="0"/>
              <w:autoSpaceDN w:val="0"/>
              <w:adjustRightInd w:val="0"/>
              <w:spacing w:before="0" w:after="0"/>
              <w:ind w:left="461" w:hanging="425"/>
              <w:rPr>
                <w:rFonts w:cs="Arial"/>
                <w:lang w:eastAsia="pl-PL"/>
              </w:rPr>
            </w:pPr>
            <w:r w:rsidRPr="00535CB6">
              <w:rPr>
                <w:rFonts w:cs="Arial"/>
                <w:lang w:eastAsia="pl-PL"/>
              </w:rPr>
              <w:t>kwalifikowalność wydatków;</w:t>
            </w:r>
          </w:p>
          <w:p w14:paraId="6FBDCE6D" w14:textId="77777777" w:rsidR="00D32C3E" w:rsidRPr="00535CB6" w:rsidRDefault="00D32C3E" w:rsidP="00535CB6">
            <w:pPr>
              <w:numPr>
                <w:ilvl w:val="0"/>
                <w:numId w:val="431"/>
              </w:numPr>
              <w:autoSpaceDE w:val="0"/>
              <w:autoSpaceDN w:val="0"/>
              <w:adjustRightInd w:val="0"/>
              <w:spacing w:before="0" w:after="0"/>
              <w:ind w:left="461" w:hanging="425"/>
              <w:rPr>
                <w:rFonts w:cs="Arial"/>
              </w:rPr>
            </w:pPr>
            <w:r w:rsidRPr="00535CB6">
              <w:rPr>
                <w:rFonts w:cs="Arial"/>
              </w:rPr>
              <w:t>racjonalność i efektywność wydatków projektu;</w:t>
            </w:r>
          </w:p>
          <w:p w14:paraId="5FA52D5F" w14:textId="77777777" w:rsidR="00D32C3E" w:rsidRPr="00535CB6" w:rsidRDefault="00D32C3E" w:rsidP="00535CB6">
            <w:pPr>
              <w:numPr>
                <w:ilvl w:val="0"/>
                <w:numId w:val="431"/>
              </w:numPr>
              <w:autoSpaceDE w:val="0"/>
              <w:autoSpaceDN w:val="0"/>
              <w:adjustRightInd w:val="0"/>
              <w:spacing w:before="0" w:after="0"/>
              <w:ind w:left="461" w:hanging="425"/>
              <w:rPr>
                <w:rFonts w:cs="Arial"/>
              </w:rPr>
            </w:pPr>
            <w:r w:rsidRPr="00535CB6">
              <w:rPr>
                <w:rFonts w:cs="Arial"/>
              </w:rPr>
              <w:t>poprawność uzasadnienia wydatków w ramach kwot ryczałtowych (o ile dotyczy).</w:t>
            </w:r>
          </w:p>
        </w:tc>
        <w:tc>
          <w:tcPr>
            <w:tcW w:w="723" w:type="pct"/>
            <w:shd w:val="clear" w:color="auto" w:fill="auto"/>
            <w:vAlign w:val="center"/>
          </w:tcPr>
          <w:p w14:paraId="5ECA866D" w14:textId="77777777" w:rsidR="00D32C3E" w:rsidRPr="00535CB6" w:rsidRDefault="00D32C3E" w:rsidP="00535CB6">
            <w:pPr>
              <w:spacing w:before="0" w:after="0"/>
              <w:rPr>
                <w:rFonts w:cs="Arial"/>
              </w:rPr>
            </w:pPr>
            <w:r w:rsidRPr="00535CB6">
              <w:rPr>
                <w:rFonts w:cs="Arial"/>
                <w:b/>
              </w:rPr>
              <w:t>Dla projektów konkursowych:</w:t>
            </w:r>
            <w:r w:rsidRPr="00535CB6">
              <w:rPr>
                <w:rFonts w:cs="Arial"/>
                <w:b/>
              </w:rPr>
              <w:br/>
            </w:r>
            <w:r w:rsidRPr="00535CB6">
              <w:rPr>
                <w:rFonts w:cs="Arial"/>
              </w:rPr>
              <w:t>15/9</w:t>
            </w:r>
          </w:p>
          <w:p w14:paraId="39D8D2DD"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niespełniające kryteriów merytorycznych kierowane są do maksymalnie dwukrotnej poprawy lub uzupełnienia.</w:t>
            </w:r>
          </w:p>
          <w:p w14:paraId="4E1E36CF"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78298AD2" w14:textId="77777777" w:rsidR="00D32C3E" w:rsidRPr="00535CB6" w:rsidRDefault="00D32C3E" w:rsidP="00535CB6">
            <w:pPr>
              <w:spacing w:before="0" w:after="0"/>
              <w:rPr>
                <w:rFonts w:cs="Arial"/>
              </w:rPr>
            </w:pPr>
            <w:r w:rsidRPr="00535CB6">
              <w:rPr>
                <w:rFonts w:cs="Arial"/>
              </w:rPr>
              <w:t>TAK</w:t>
            </w:r>
          </w:p>
        </w:tc>
        <w:tc>
          <w:tcPr>
            <w:tcW w:w="441" w:type="pct"/>
            <w:shd w:val="clear" w:color="auto" w:fill="auto"/>
            <w:vAlign w:val="center"/>
          </w:tcPr>
          <w:p w14:paraId="6CBFA282"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0ECA37C3"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7EC9E1EB" w14:textId="77777777" w:rsidR="00D32C3E" w:rsidRPr="00535CB6" w:rsidRDefault="00D32C3E" w:rsidP="00535CB6">
            <w:pPr>
              <w:spacing w:before="0" w:after="0"/>
              <w:rPr>
                <w:rFonts w:cs="Arial"/>
              </w:rPr>
            </w:pPr>
            <w:r w:rsidRPr="00535CB6">
              <w:rPr>
                <w:rFonts w:cs="Arial"/>
              </w:rPr>
              <w:t>NIE</w:t>
            </w:r>
          </w:p>
        </w:tc>
      </w:tr>
    </w:tbl>
    <w:p w14:paraId="4EF615E8" w14:textId="2BDA7A0E" w:rsidR="001E0A5F" w:rsidRDefault="001E0A5F" w:rsidP="001D5858">
      <w:pPr>
        <w:pStyle w:val="Bezodstpw"/>
        <w:rPr>
          <w:rFonts w:cs="Arial"/>
          <w:smallCaps/>
          <w:spacing w:val="5"/>
          <w:sz w:val="32"/>
          <w:szCs w:val="32"/>
          <w:lang w:eastAsia="pl-PL"/>
        </w:rPr>
      </w:pPr>
      <w:r>
        <w:rPr>
          <w:rFonts w:cs="Arial"/>
          <w:smallCaps/>
          <w:spacing w:val="5"/>
          <w:sz w:val="32"/>
          <w:szCs w:val="32"/>
          <w:lang w:eastAsia="pl-PL"/>
        </w:rPr>
        <w:br w:type="page"/>
      </w:r>
    </w:p>
    <w:p w14:paraId="0A210565" w14:textId="32049E1B" w:rsidR="00DD373D" w:rsidRDefault="00DD373D" w:rsidP="00DD5290">
      <w:pPr>
        <w:pStyle w:val="Nagwek2"/>
        <w:numPr>
          <w:ilvl w:val="0"/>
          <w:numId w:val="492"/>
        </w:numPr>
        <w:rPr>
          <w:lang w:eastAsia="pl-PL"/>
        </w:rPr>
      </w:pPr>
      <w:bookmarkStart w:id="393" w:name="_Toc457226218"/>
      <w:bookmarkStart w:id="394" w:name="_Toc457376968"/>
      <w:bookmarkStart w:id="395" w:name="_Toc457381540"/>
      <w:bookmarkStart w:id="396" w:name="_Toc457987817"/>
      <w:bookmarkStart w:id="397" w:name="_Toc462147181"/>
      <w:bookmarkStart w:id="398" w:name="_Toc115339810"/>
      <w:r>
        <w:rPr>
          <w:lang w:eastAsia="pl-PL"/>
        </w:rPr>
        <w:t>Kryterium</w:t>
      </w:r>
      <w:r w:rsidRPr="00AE2748">
        <w:rPr>
          <w:lang w:eastAsia="pl-PL"/>
        </w:rPr>
        <w:t xml:space="preserve"> </w:t>
      </w:r>
      <w:r>
        <w:rPr>
          <w:lang w:eastAsia="pl-PL"/>
        </w:rPr>
        <w:t xml:space="preserve">podsumowujące </w:t>
      </w:r>
      <w:r w:rsidRPr="00AE2748">
        <w:rPr>
          <w:lang w:eastAsia="pl-PL"/>
        </w:rPr>
        <w:t>ogólne</w:t>
      </w:r>
      <w:bookmarkEnd w:id="398"/>
    </w:p>
    <w:p w14:paraId="492EFA8D" w14:textId="2C48A08A" w:rsidR="00BF6163" w:rsidRDefault="00BF6163" w:rsidP="00DD5290">
      <w:pPr>
        <w:pStyle w:val="Bezodstpw"/>
        <w:ind w:left="284"/>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01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2936"/>
        <w:gridCol w:w="5774"/>
        <w:gridCol w:w="4806"/>
      </w:tblGrid>
      <w:tr w:rsidR="00BF6163" w:rsidRPr="00CE3AC5" w14:paraId="4C7F3DC4" w14:textId="77777777" w:rsidTr="0066126B">
        <w:trPr>
          <w:trHeight w:val="288"/>
        </w:trPr>
        <w:tc>
          <w:tcPr>
            <w:tcW w:w="194" w:type="pct"/>
            <w:vMerge w:val="restart"/>
            <w:shd w:val="clear" w:color="auto" w:fill="BFBFBF"/>
            <w:vAlign w:val="center"/>
          </w:tcPr>
          <w:p w14:paraId="5B88D4EE" w14:textId="77777777" w:rsidR="00BF6163" w:rsidRPr="00535CB6" w:rsidRDefault="00BF6163" w:rsidP="00145F0C">
            <w:pPr>
              <w:rPr>
                <w:rFonts w:cs="Arial"/>
                <w:b/>
              </w:rPr>
            </w:pPr>
            <w:r w:rsidRPr="00535CB6">
              <w:rPr>
                <w:rFonts w:cs="Arial"/>
                <w:b/>
              </w:rPr>
              <w:t>Lp.</w:t>
            </w:r>
          </w:p>
        </w:tc>
        <w:tc>
          <w:tcPr>
            <w:tcW w:w="1044" w:type="pct"/>
            <w:vMerge w:val="restart"/>
            <w:shd w:val="clear" w:color="auto" w:fill="BFBFBF"/>
            <w:vAlign w:val="center"/>
          </w:tcPr>
          <w:p w14:paraId="2B5D9A49" w14:textId="77777777" w:rsidR="00BF6163" w:rsidRPr="00535CB6" w:rsidRDefault="00BF6163" w:rsidP="00145F0C">
            <w:pPr>
              <w:rPr>
                <w:rFonts w:cs="Arial"/>
                <w:b/>
              </w:rPr>
            </w:pPr>
            <w:r w:rsidRPr="00535CB6">
              <w:rPr>
                <w:rFonts w:cs="Arial"/>
                <w:b/>
              </w:rPr>
              <w:t>Nazwa kryterium</w:t>
            </w:r>
          </w:p>
        </w:tc>
        <w:tc>
          <w:tcPr>
            <w:tcW w:w="2053" w:type="pct"/>
            <w:vMerge w:val="restart"/>
            <w:shd w:val="clear" w:color="auto" w:fill="BFBFBF"/>
            <w:vAlign w:val="center"/>
          </w:tcPr>
          <w:p w14:paraId="40F4A49B" w14:textId="77777777" w:rsidR="00BF6163" w:rsidRPr="00535CB6" w:rsidRDefault="00BF6163" w:rsidP="00145F0C">
            <w:pPr>
              <w:rPr>
                <w:rFonts w:cs="Arial"/>
                <w:b/>
              </w:rPr>
            </w:pPr>
            <w:r w:rsidRPr="00535CB6">
              <w:rPr>
                <w:rFonts w:cs="Arial"/>
                <w:b/>
              </w:rPr>
              <w:t>Opis kryterium</w:t>
            </w:r>
          </w:p>
        </w:tc>
        <w:tc>
          <w:tcPr>
            <w:tcW w:w="1709" w:type="pct"/>
            <w:vMerge w:val="restart"/>
            <w:shd w:val="clear" w:color="auto" w:fill="BFBFBF"/>
            <w:vAlign w:val="center"/>
          </w:tcPr>
          <w:p w14:paraId="045BB018" w14:textId="77777777" w:rsidR="00BF6163" w:rsidRPr="00535CB6" w:rsidRDefault="00BF6163" w:rsidP="00145F0C">
            <w:pPr>
              <w:rPr>
                <w:rFonts w:cs="Arial"/>
                <w:b/>
              </w:rPr>
            </w:pPr>
            <w:r w:rsidRPr="00535CB6">
              <w:rPr>
                <w:rFonts w:cs="Arial"/>
                <w:b/>
              </w:rPr>
              <w:t xml:space="preserve">Opis znaczenia kryterium </w:t>
            </w:r>
          </w:p>
        </w:tc>
      </w:tr>
      <w:tr w:rsidR="00BF6163" w:rsidRPr="00CE3AC5" w14:paraId="2BBAE455" w14:textId="77777777" w:rsidTr="00145F0C">
        <w:trPr>
          <w:trHeight w:val="545"/>
        </w:trPr>
        <w:tc>
          <w:tcPr>
            <w:tcW w:w="194" w:type="pct"/>
            <w:vMerge/>
            <w:shd w:val="clear" w:color="auto" w:fill="BFBFBF"/>
            <w:vAlign w:val="center"/>
          </w:tcPr>
          <w:p w14:paraId="4871791F" w14:textId="77777777" w:rsidR="00BF6163" w:rsidRPr="00535CB6" w:rsidRDefault="00BF6163" w:rsidP="00145F0C">
            <w:pPr>
              <w:rPr>
                <w:rFonts w:cs="Arial"/>
              </w:rPr>
            </w:pPr>
          </w:p>
        </w:tc>
        <w:tc>
          <w:tcPr>
            <w:tcW w:w="1044" w:type="pct"/>
            <w:vMerge/>
            <w:shd w:val="clear" w:color="auto" w:fill="BFBFBF"/>
            <w:vAlign w:val="center"/>
          </w:tcPr>
          <w:p w14:paraId="444069D6" w14:textId="77777777" w:rsidR="00BF6163" w:rsidRPr="00535CB6" w:rsidRDefault="00BF6163" w:rsidP="00145F0C">
            <w:pPr>
              <w:rPr>
                <w:rFonts w:cs="Arial"/>
                <w:b/>
              </w:rPr>
            </w:pPr>
          </w:p>
        </w:tc>
        <w:tc>
          <w:tcPr>
            <w:tcW w:w="2053" w:type="pct"/>
            <w:vMerge/>
            <w:shd w:val="clear" w:color="auto" w:fill="BFBFBF"/>
            <w:vAlign w:val="center"/>
          </w:tcPr>
          <w:p w14:paraId="76290CD5" w14:textId="77777777" w:rsidR="00BF6163" w:rsidRPr="00535CB6" w:rsidRDefault="00BF6163" w:rsidP="00145F0C">
            <w:pPr>
              <w:rPr>
                <w:rFonts w:cs="Arial"/>
                <w:b/>
              </w:rPr>
            </w:pPr>
          </w:p>
        </w:tc>
        <w:tc>
          <w:tcPr>
            <w:tcW w:w="1709" w:type="pct"/>
            <w:vMerge/>
            <w:shd w:val="clear" w:color="auto" w:fill="BFBFBF"/>
            <w:vAlign w:val="center"/>
          </w:tcPr>
          <w:p w14:paraId="1FDE3C45" w14:textId="77777777" w:rsidR="00BF6163" w:rsidRPr="00535CB6" w:rsidRDefault="00BF6163" w:rsidP="00145F0C">
            <w:pPr>
              <w:rPr>
                <w:rFonts w:cs="Arial"/>
                <w:b/>
              </w:rPr>
            </w:pPr>
          </w:p>
        </w:tc>
      </w:tr>
      <w:tr w:rsidR="00BF6163" w:rsidRPr="00CE3AC5" w14:paraId="4FE5F448" w14:textId="77777777" w:rsidTr="00145F0C">
        <w:tc>
          <w:tcPr>
            <w:tcW w:w="194" w:type="pct"/>
            <w:shd w:val="clear" w:color="auto" w:fill="auto"/>
            <w:vAlign w:val="center"/>
          </w:tcPr>
          <w:p w14:paraId="3BD64C5F" w14:textId="77777777" w:rsidR="00BF6163" w:rsidRPr="00535CB6" w:rsidRDefault="00BF6163" w:rsidP="00145F0C">
            <w:pPr>
              <w:rPr>
                <w:rFonts w:cs="Arial"/>
              </w:rPr>
            </w:pPr>
            <w:r w:rsidRPr="00535CB6">
              <w:rPr>
                <w:rFonts w:cs="Arial"/>
              </w:rPr>
              <w:t>1.</w:t>
            </w:r>
          </w:p>
        </w:tc>
        <w:tc>
          <w:tcPr>
            <w:tcW w:w="1044" w:type="pct"/>
            <w:shd w:val="clear" w:color="auto" w:fill="auto"/>
            <w:vAlign w:val="center"/>
          </w:tcPr>
          <w:p w14:paraId="273CBAE5" w14:textId="77777777" w:rsidR="00BF6163" w:rsidRPr="00535CB6" w:rsidRDefault="00BF6163" w:rsidP="00145F0C">
            <w:pPr>
              <w:rPr>
                <w:rFonts w:cs="Arial"/>
              </w:rPr>
            </w:pPr>
            <w:r w:rsidRPr="00535CB6">
              <w:rPr>
                <w:rFonts w:cs="Arial"/>
                <w:lang w:eastAsia="pl-PL"/>
              </w:rPr>
              <w:t xml:space="preserve">Negocjacje zakończyły się wynikiem pozytywnym. </w:t>
            </w:r>
          </w:p>
        </w:tc>
        <w:tc>
          <w:tcPr>
            <w:tcW w:w="2053" w:type="pct"/>
            <w:shd w:val="clear" w:color="auto" w:fill="auto"/>
            <w:vAlign w:val="center"/>
          </w:tcPr>
          <w:p w14:paraId="5FDAA99F" w14:textId="77777777" w:rsidR="00BF6163" w:rsidRPr="00535CB6" w:rsidRDefault="00BF6163" w:rsidP="00145F0C">
            <w:pPr>
              <w:ind w:left="34" w:hanging="34"/>
              <w:rPr>
                <w:rFonts w:cs="Arial"/>
              </w:rPr>
            </w:pPr>
            <w:r w:rsidRPr="00535CB6">
              <w:rPr>
                <w:rFonts w:cs="Arial"/>
              </w:rPr>
              <w:t>Kryterium będzie uznane za spełnione w przypadku, gdy:</w:t>
            </w:r>
          </w:p>
          <w:p w14:paraId="62AA2F12" w14:textId="77777777" w:rsidR="00BF6163" w:rsidRPr="00535CB6" w:rsidRDefault="00BF6163" w:rsidP="00145F0C">
            <w:pPr>
              <w:ind w:left="34" w:hanging="34"/>
              <w:rPr>
                <w:rFonts w:cs="Arial"/>
              </w:rPr>
            </w:pPr>
            <w:r w:rsidRPr="00535CB6">
              <w:rPr>
                <w:rFonts w:cs="Arial"/>
              </w:rPr>
              <w:t xml:space="preserve">- zostały spełnione warunki określone przez oceniających lub przewodniczącego KOP podczas negocjacji; </w:t>
            </w:r>
          </w:p>
          <w:p w14:paraId="35DCBE79" w14:textId="77777777" w:rsidR="00BF6163" w:rsidRPr="00535CB6" w:rsidRDefault="00BF6163" w:rsidP="00145F0C">
            <w:pPr>
              <w:ind w:left="34" w:hanging="34"/>
              <w:rPr>
                <w:rFonts w:cs="Arial"/>
              </w:rPr>
            </w:pPr>
            <w:r w:rsidRPr="00535CB6">
              <w:rPr>
                <w:rFonts w:cs="Arial"/>
              </w:rPr>
              <w:t>- zostały udzielone informacje i wyjaśnienia wymagane podczas negocjacji i IOK zaakceptowała stanowisko wnioskodawcy;</w:t>
            </w:r>
          </w:p>
          <w:p w14:paraId="7084083D" w14:textId="77777777" w:rsidR="00BF6163" w:rsidRPr="00535CB6" w:rsidRDefault="00BF6163" w:rsidP="00145F0C">
            <w:pPr>
              <w:ind w:left="36" w:hanging="36"/>
              <w:rPr>
                <w:rFonts w:cs="Arial"/>
              </w:rPr>
            </w:pPr>
            <w:r w:rsidRPr="00535CB6">
              <w:rPr>
                <w:rFonts w:cs="Arial"/>
              </w:rPr>
              <w:t>- do projektu nie wprowadzono innych nieuzgodnionych w ramach negocjacji zmian;</w:t>
            </w:r>
          </w:p>
          <w:p w14:paraId="143CF5AA" w14:textId="77777777" w:rsidR="00BF6163" w:rsidRPr="00535CB6" w:rsidRDefault="00BF6163" w:rsidP="00145F0C">
            <w:pPr>
              <w:ind w:left="36" w:hanging="36"/>
              <w:rPr>
                <w:rFonts w:cs="Arial"/>
              </w:rPr>
            </w:pPr>
            <w:r w:rsidRPr="00535CB6">
              <w:rPr>
                <w:rFonts w:cs="Arial"/>
              </w:rPr>
              <w:t>- kwota dofinansowania projektu przekracza wyrażoną w PLN równowartość 100 tys. EUR (dotyczy tylko naborów, dla których określono minimalną wartość dofinansowania)</w:t>
            </w:r>
          </w:p>
        </w:tc>
        <w:tc>
          <w:tcPr>
            <w:tcW w:w="1709" w:type="pct"/>
            <w:shd w:val="clear" w:color="auto" w:fill="auto"/>
            <w:vAlign w:val="center"/>
          </w:tcPr>
          <w:p w14:paraId="01A924A6" w14:textId="77777777" w:rsidR="00BF6163" w:rsidRPr="00535CB6" w:rsidRDefault="00BF6163" w:rsidP="00145F0C">
            <w:pPr>
              <w:rPr>
                <w:rFonts w:cs="Arial"/>
              </w:rPr>
            </w:pPr>
            <w:r w:rsidRPr="00535CB6">
              <w:rPr>
                <w:rFonts w:cs="Arial"/>
              </w:rPr>
              <w:t>Kryterium dotyczy wyłącznie projektów konkursowych kierowanych do negocjacji. Spełnienie kryterium jest konieczne do przyznania dofinansowania.</w:t>
            </w:r>
          </w:p>
          <w:p w14:paraId="50EF9606" w14:textId="77777777" w:rsidR="00BF6163" w:rsidRPr="00535CB6" w:rsidRDefault="00BF6163" w:rsidP="00145F0C">
            <w:pPr>
              <w:rPr>
                <w:rFonts w:cs="Arial"/>
              </w:rPr>
            </w:pPr>
            <w:r w:rsidRPr="00535CB6">
              <w:rPr>
                <w:rFonts w:cs="Arial"/>
              </w:rPr>
              <w:t>Niespełnienie któregokolwiek z czterech warunków wymienionych w opisie kryterium skutkuje negatywną oceną całego kryterium.</w:t>
            </w:r>
          </w:p>
          <w:p w14:paraId="125B33FC" w14:textId="77777777" w:rsidR="00BF6163" w:rsidRPr="00535CB6" w:rsidRDefault="00BF6163" w:rsidP="00145F0C">
            <w:pPr>
              <w:rPr>
                <w:rFonts w:cs="Arial"/>
              </w:rPr>
            </w:pPr>
            <w:r w:rsidRPr="00535CB6">
              <w:rPr>
                <w:rFonts w:cs="Arial"/>
              </w:rPr>
              <w:t xml:space="preserve">Projekty niespełniające kryterium są odrzucane na etapie oceny merytorycznej. </w:t>
            </w:r>
          </w:p>
        </w:tc>
      </w:tr>
    </w:tbl>
    <w:p w14:paraId="3EF07EFA" w14:textId="77777777" w:rsidR="00DD373D" w:rsidRDefault="00DD373D">
      <w:pPr>
        <w:spacing w:before="120" w:after="120" w:line="276" w:lineRule="auto"/>
        <w:jc w:val="both"/>
        <w:rPr>
          <w:rFonts w:cs="Arial"/>
          <w:b/>
          <w:spacing w:val="5"/>
          <w:sz w:val="28"/>
          <w:szCs w:val="28"/>
          <w:lang w:eastAsia="pl-PL"/>
        </w:rPr>
      </w:pPr>
      <w:r>
        <w:rPr>
          <w:rFonts w:cs="Arial"/>
          <w:lang w:eastAsia="pl-PL"/>
        </w:rPr>
        <w:br w:type="page"/>
      </w:r>
    </w:p>
    <w:p w14:paraId="5C965916" w14:textId="67DADA5D" w:rsidR="0011564B" w:rsidRPr="00F877B4" w:rsidRDefault="00030D94" w:rsidP="00CA5AB0">
      <w:pPr>
        <w:pStyle w:val="Nagwek2"/>
        <w:rPr>
          <w:rFonts w:cs="Arial"/>
          <w:lang w:eastAsia="pl-PL"/>
        </w:rPr>
      </w:pPr>
      <w:bookmarkStart w:id="399" w:name="_Toc115339811"/>
      <w:r>
        <w:rPr>
          <w:rFonts w:cs="Arial"/>
          <w:lang w:eastAsia="pl-PL"/>
        </w:rPr>
        <w:t>5</w:t>
      </w:r>
      <w:r w:rsidR="0067635C" w:rsidRPr="00F877B4">
        <w:rPr>
          <w:rFonts w:cs="Arial"/>
          <w:lang w:eastAsia="pl-PL"/>
        </w:rPr>
        <w:t>. Kryteria merytoryczne szczegółowe</w:t>
      </w:r>
      <w:bookmarkEnd w:id="393"/>
      <w:bookmarkEnd w:id="394"/>
      <w:bookmarkEnd w:id="395"/>
      <w:bookmarkEnd w:id="396"/>
      <w:bookmarkEnd w:id="397"/>
      <w:bookmarkEnd w:id="399"/>
    </w:p>
    <w:p w14:paraId="2E4E6FC9" w14:textId="35F9EBD0" w:rsidR="00D364C9" w:rsidRPr="00F877B4" w:rsidRDefault="00D364C9" w:rsidP="00D364C9">
      <w:pPr>
        <w:pStyle w:val="Nagwek3"/>
        <w:rPr>
          <w:rFonts w:cs="Arial"/>
        </w:rPr>
      </w:pPr>
      <w:bookmarkStart w:id="400" w:name="_Toc457226219"/>
      <w:bookmarkStart w:id="401" w:name="_Toc457376969"/>
      <w:bookmarkStart w:id="402" w:name="_Toc457381541"/>
      <w:bookmarkStart w:id="403" w:name="_Toc457987818"/>
      <w:bookmarkStart w:id="404" w:name="_Toc462147182"/>
      <w:bookmarkStart w:id="405" w:name="_Toc115339812"/>
      <w:r w:rsidRPr="00F877B4">
        <w:rPr>
          <w:rFonts w:cs="Arial"/>
        </w:rPr>
        <w:t>Oś priorytetowa VIII – Rozwój rynku pracy</w:t>
      </w:r>
      <w:bookmarkEnd w:id="400"/>
      <w:bookmarkEnd w:id="401"/>
      <w:bookmarkEnd w:id="402"/>
      <w:bookmarkEnd w:id="403"/>
      <w:bookmarkEnd w:id="404"/>
      <w:bookmarkEnd w:id="405"/>
    </w:p>
    <w:p w14:paraId="12233EE6" w14:textId="0E7CDE71" w:rsidR="00D364C9" w:rsidRPr="00F877B4" w:rsidRDefault="00D364C9" w:rsidP="00D364C9">
      <w:pPr>
        <w:pStyle w:val="Nagwek4"/>
        <w:rPr>
          <w:rFonts w:cs="Arial"/>
        </w:rPr>
      </w:pPr>
      <w:bookmarkStart w:id="406" w:name="_Toc457226220"/>
      <w:bookmarkStart w:id="407" w:name="_Toc457376970"/>
      <w:bookmarkStart w:id="408" w:name="_Toc457381542"/>
      <w:bookmarkStart w:id="409" w:name="_Toc457987819"/>
      <w:bookmarkStart w:id="410" w:name="_Toc462147183"/>
      <w:bookmarkStart w:id="411" w:name="_Toc115339813"/>
      <w:r w:rsidRPr="00F877B4">
        <w:rPr>
          <w:rFonts w:cs="Arial"/>
        </w:rPr>
        <w:t>Działanie 8.1 – Aktywizacja zawodowa osób bezrobotnych przez PUP</w:t>
      </w:r>
      <w:r w:rsidR="004C610B" w:rsidRPr="004C610B">
        <w:t xml:space="preserve"> </w:t>
      </w:r>
      <w:r w:rsidR="004C610B" w:rsidRPr="004C610B">
        <w:rPr>
          <w:rFonts w:cs="Arial"/>
        </w:rPr>
        <w:t>i przeciwdziałani</w:t>
      </w:r>
      <w:r w:rsidR="006E5767">
        <w:rPr>
          <w:rFonts w:cs="Arial"/>
        </w:rPr>
        <w:t>e</w:t>
      </w:r>
      <w:r w:rsidR="004C610B" w:rsidRPr="004C610B">
        <w:rPr>
          <w:rFonts w:cs="Arial"/>
        </w:rPr>
        <w:t xml:space="preserve"> skutkom epidemii COVID-19</w:t>
      </w:r>
      <w:r w:rsidR="004C610B">
        <w:rPr>
          <w:rFonts w:cs="Arial"/>
        </w:rPr>
        <w:t xml:space="preserve"> </w:t>
      </w:r>
      <w:r w:rsidRPr="00F877B4">
        <w:rPr>
          <w:rFonts w:cs="Arial"/>
        </w:rPr>
        <w:t>.</w:t>
      </w:r>
      <w:bookmarkEnd w:id="406"/>
      <w:bookmarkEnd w:id="407"/>
      <w:bookmarkEnd w:id="408"/>
      <w:bookmarkEnd w:id="409"/>
      <w:bookmarkEnd w:id="410"/>
      <w:bookmarkEnd w:id="411"/>
    </w:p>
    <w:p w14:paraId="5BC8F647" w14:textId="7BAB218E" w:rsidR="005A7BCD" w:rsidRPr="00145F0C" w:rsidRDefault="005A7BCD">
      <w:pPr>
        <w:rPr>
          <w:rFonts w:cs="Arial"/>
          <w:sz w:val="22"/>
          <w:szCs w:val="22"/>
        </w:rPr>
      </w:pPr>
      <w:r w:rsidRPr="00145F0C">
        <w:rPr>
          <w:rFonts w:cs="Arial"/>
          <w:sz w:val="22"/>
          <w:szCs w:val="22"/>
        </w:rPr>
        <w:t>Kryteria znajdują się w oddzielnym rozdziale „</w:t>
      </w:r>
      <w:r w:rsidR="00312960" w:rsidRPr="00145F0C">
        <w:rPr>
          <w:rFonts w:cs="Arial"/>
          <w:sz w:val="22"/>
          <w:szCs w:val="22"/>
        </w:rPr>
        <w:t>Działanie 8.1 (8i) - projekty realizowane przez Powiatowe Urzędy Pracy”</w:t>
      </w:r>
      <w:r w:rsidRPr="00145F0C">
        <w:rPr>
          <w:rFonts w:cs="Arial"/>
          <w:sz w:val="22"/>
          <w:szCs w:val="22"/>
        </w:rPr>
        <w:t xml:space="preserve"> – ze względu na specyfikę.</w:t>
      </w:r>
    </w:p>
    <w:p w14:paraId="42BFE0F3" w14:textId="479CDC4E" w:rsidR="00D364C9" w:rsidRPr="00F877B4" w:rsidRDefault="00D364C9">
      <w:pPr>
        <w:rPr>
          <w:rFonts w:cs="Arial"/>
        </w:rPr>
      </w:pPr>
      <w:r w:rsidRPr="00F877B4">
        <w:rPr>
          <w:rFonts w:cs="Arial"/>
        </w:rPr>
        <w:br w:type="page"/>
      </w:r>
    </w:p>
    <w:p w14:paraId="016C2EDC" w14:textId="199E4054" w:rsidR="00D364C9" w:rsidRPr="00F877B4" w:rsidRDefault="00D364C9" w:rsidP="00DD0841">
      <w:pPr>
        <w:pStyle w:val="Nagwek4"/>
        <w:rPr>
          <w:rFonts w:cs="Arial"/>
          <w:lang w:eastAsia="pl-PL"/>
        </w:rPr>
      </w:pPr>
      <w:bookmarkStart w:id="412" w:name="_Toc457226221"/>
      <w:bookmarkStart w:id="413" w:name="_Toc457376971"/>
      <w:bookmarkStart w:id="414" w:name="_Toc457381543"/>
      <w:bookmarkStart w:id="415" w:name="_Toc457987820"/>
      <w:bookmarkStart w:id="416" w:name="_Toc462147184"/>
      <w:bookmarkStart w:id="417" w:name="_Toc115339814"/>
      <w:r w:rsidRPr="00F877B4">
        <w:rPr>
          <w:rFonts w:cs="Arial"/>
          <w:lang w:eastAsia="pl-PL"/>
        </w:rPr>
        <w:t>Działanie 8.2 – Aktywizacja zawodowa osób nieaktywnych zawodowo</w:t>
      </w:r>
      <w:bookmarkEnd w:id="412"/>
      <w:bookmarkEnd w:id="413"/>
      <w:bookmarkEnd w:id="414"/>
      <w:bookmarkEnd w:id="415"/>
      <w:bookmarkEnd w:id="416"/>
      <w:bookmarkEnd w:id="417"/>
    </w:p>
    <w:p w14:paraId="0EE49702" w14:textId="358435A2" w:rsidR="0011564B" w:rsidRPr="00F877B4" w:rsidRDefault="0011564B" w:rsidP="00F33294">
      <w:pPr>
        <w:pStyle w:val="Nagwek5"/>
        <w:rPr>
          <w:rFonts w:cs="Arial"/>
        </w:rPr>
      </w:pPr>
      <w:bookmarkStart w:id="418" w:name="_Toc457226222"/>
      <w:bookmarkStart w:id="419" w:name="_Toc457376972"/>
      <w:bookmarkStart w:id="420" w:name="_Toc457381544"/>
      <w:bookmarkStart w:id="421" w:name="_Toc457987821"/>
      <w:bookmarkStart w:id="422" w:name="_Toc462147185"/>
      <w:bookmarkStart w:id="423" w:name="_Toc115339815"/>
      <w:r w:rsidRPr="00F877B4">
        <w:rPr>
          <w:rFonts w:cs="Arial"/>
        </w:rPr>
        <w:t xml:space="preserve">Działanie 8.2 (8i) </w:t>
      </w:r>
      <w:r w:rsidR="000864A8" w:rsidRPr="00F877B4">
        <w:rPr>
          <w:rFonts w:cs="Arial"/>
        </w:rPr>
        <w:t>„</w:t>
      </w:r>
      <w:r w:rsidRPr="00F877B4">
        <w:rPr>
          <w:rFonts w:cs="Arial"/>
        </w:rPr>
        <w:t>Aktywizacja zawodowa osób nieaktywnych zawodowo</w:t>
      </w:r>
      <w:bookmarkEnd w:id="418"/>
      <w:r w:rsidR="000864A8" w:rsidRPr="00F877B4">
        <w:rPr>
          <w:rFonts w:cs="Arial"/>
        </w:rPr>
        <w:t>”</w:t>
      </w:r>
      <w:bookmarkEnd w:id="419"/>
      <w:bookmarkEnd w:id="420"/>
      <w:bookmarkEnd w:id="421"/>
      <w:bookmarkEnd w:id="422"/>
      <w:bookmarkEnd w:id="423"/>
    </w:p>
    <w:p w14:paraId="2BF01CC1" w14:textId="10920D6C" w:rsidR="00A73F9F" w:rsidRPr="00F877B4" w:rsidRDefault="00A73F9F" w:rsidP="00DD0841">
      <w:pPr>
        <w:pStyle w:val="Bezodstpw"/>
        <w:rPr>
          <w:rFonts w:cs="Arial"/>
        </w:rPr>
      </w:pPr>
      <w:r w:rsidRPr="00F877B4">
        <w:rPr>
          <w:rFonts w:cs="Arial"/>
        </w:rPr>
        <w:t xml:space="preserve">Kryteria wyboru projektów przyjęte przez komitet monitorujący </w:t>
      </w:r>
      <w:r w:rsidR="00992DFE" w:rsidRPr="00F877B4">
        <w:rPr>
          <w:rFonts w:cs="Arial"/>
        </w:rPr>
        <w:t xml:space="preserve">RPO WM </w:t>
      </w:r>
      <w:r w:rsidRPr="00F877B4">
        <w:rPr>
          <w:rFonts w:cs="Arial"/>
        </w:rPr>
        <w:t xml:space="preserve">na </w:t>
      </w:r>
      <w:r w:rsidR="00992DFE" w:rsidRPr="00F877B4">
        <w:rPr>
          <w:rFonts w:cs="Arial"/>
        </w:rPr>
        <w:t>V</w:t>
      </w:r>
      <w:r w:rsidRPr="00F877B4">
        <w:rPr>
          <w:rFonts w:cs="Arial"/>
        </w:rPr>
        <w:t xml:space="preserve"> posiedzeniu w dniu 20 listopada 2015 r.</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ezgółowe dla Działania 8.2"/>
        <w:tblDescription w:val="Tabela zawiera nazwę, opis, punktację i maksymalną liczbe punktów za kryterium dla Działania 8.2 (8i) „Aktywizacja zawodowa osób nieaktywnych zawodowo”"/>
      </w:tblPr>
      <w:tblGrid>
        <w:gridCol w:w="706"/>
        <w:gridCol w:w="2970"/>
        <w:gridCol w:w="5249"/>
        <w:gridCol w:w="3403"/>
        <w:gridCol w:w="1552"/>
      </w:tblGrid>
      <w:tr w:rsidR="00130D1F" w:rsidRPr="00AC58CF" w14:paraId="08A60B38" w14:textId="77777777" w:rsidTr="00535CB6">
        <w:trPr>
          <w:trHeight w:val="772"/>
          <w:tblHeader/>
        </w:trPr>
        <w:tc>
          <w:tcPr>
            <w:tcW w:w="254" w:type="pct"/>
            <w:vAlign w:val="center"/>
          </w:tcPr>
          <w:p w14:paraId="7281DE6C" w14:textId="14704602" w:rsidR="0011564B" w:rsidRPr="00535CB6" w:rsidRDefault="0011564B" w:rsidP="00145F0C">
            <w:pPr>
              <w:rPr>
                <w:rFonts w:cs="Arial"/>
                <w:b/>
                <w:lang w:eastAsia="pl-PL"/>
              </w:rPr>
            </w:pPr>
            <w:r w:rsidRPr="00535CB6">
              <w:rPr>
                <w:rFonts w:cs="Arial"/>
                <w:b/>
                <w:lang w:eastAsia="pl-PL"/>
              </w:rPr>
              <w:t>Lp.</w:t>
            </w:r>
          </w:p>
        </w:tc>
        <w:tc>
          <w:tcPr>
            <w:tcW w:w="1070" w:type="pct"/>
            <w:vAlign w:val="center"/>
          </w:tcPr>
          <w:p w14:paraId="7B3EC600" w14:textId="77777777" w:rsidR="0011564B" w:rsidRPr="00535CB6" w:rsidRDefault="0011564B" w:rsidP="00145F0C">
            <w:pPr>
              <w:rPr>
                <w:rFonts w:cs="Arial"/>
                <w:b/>
                <w:lang w:eastAsia="pl-PL"/>
              </w:rPr>
            </w:pPr>
            <w:r w:rsidRPr="00535CB6">
              <w:rPr>
                <w:rFonts w:cs="Arial"/>
                <w:b/>
                <w:lang w:eastAsia="pl-PL"/>
              </w:rPr>
              <w:t>Kryterium</w:t>
            </w:r>
          </w:p>
        </w:tc>
        <w:tc>
          <w:tcPr>
            <w:tcW w:w="1891" w:type="pct"/>
            <w:vAlign w:val="center"/>
          </w:tcPr>
          <w:p w14:paraId="323ED614" w14:textId="77777777" w:rsidR="0011564B" w:rsidRPr="00535CB6" w:rsidRDefault="0011564B" w:rsidP="00145F0C">
            <w:pPr>
              <w:rPr>
                <w:rFonts w:cs="Arial"/>
                <w:b/>
                <w:lang w:eastAsia="pl-PL"/>
              </w:rPr>
            </w:pPr>
            <w:r w:rsidRPr="00535CB6">
              <w:rPr>
                <w:rFonts w:cs="Arial"/>
                <w:b/>
                <w:lang w:eastAsia="pl-PL"/>
              </w:rPr>
              <w:t>Opis kryterium</w:t>
            </w:r>
          </w:p>
        </w:tc>
        <w:tc>
          <w:tcPr>
            <w:tcW w:w="1226" w:type="pct"/>
            <w:vAlign w:val="center"/>
          </w:tcPr>
          <w:p w14:paraId="2FA77C48" w14:textId="77777777" w:rsidR="0011564B" w:rsidRPr="00535CB6" w:rsidRDefault="0011564B" w:rsidP="00145F0C">
            <w:pPr>
              <w:rPr>
                <w:rFonts w:cs="Arial"/>
                <w:b/>
                <w:lang w:eastAsia="pl-PL"/>
              </w:rPr>
            </w:pPr>
            <w:r w:rsidRPr="00535CB6">
              <w:rPr>
                <w:rFonts w:cs="Arial"/>
                <w:b/>
                <w:lang w:eastAsia="pl-PL"/>
              </w:rPr>
              <w:t>Punktacja</w:t>
            </w:r>
          </w:p>
        </w:tc>
        <w:tc>
          <w:tcPr>
            <w:tcW w:w="559" w:type="pct"/>
            <w:vAlign w:val="center"/>
          </w:tcPr>
          <w:p w14:paraId="4757A6C7" w14:textId="77777777" w:rsidR="0011564B" w:rsidRPr="00535CB6" w:rsidRDefault="0011564B" w:rsidP="00145F0C">
            <w:pPr>
              <w:rPr>
                <w:rFonts w:cs="Arial"/>
                <w:b/>
                <w:lang w:eastAsia="pl-PL"/>
              </w:rPr>
            </w:pPr>
            <w:r w:rsidRPr="00535CB6">
              <w:rPr>
                <w:rFonts w:cs="Arial"/>
                <w:b/>
                <w:lang w:eastAsia="pl-PL"/>
              </w:rPr>
              <w:t>Maksymalna liczba punktów</w:t>
            </w:r>
          </w:p>
        </w:tc>
      </w:tr>
      <w:tr w:rsidR="00130D1F" w:rsidRPr="00AC58CF" w14:paraId="519D8C82" w14:textId="77777777" w:rsidTr="00535CB6">
        <w:tc>
          <w:tcPr>
            <w:tcW w:w="254" w:type="pct"/>
            <w:shd w:val="clear" w:color="auto" w:fill="auto"/>
            <w:vAlign w:val="center"/>
          </w:tcPr>
          <w:p w14:paraId="65091E89" w14:textId="77777777" w:rsidR="0011564B" w:rsidRPr="00535CB6" w:rsidRDefault="0011564B" w:rsidP="00145F0C">
            <w:pPr>
              <w:numPr>
                <w:ilvl w:val="0"/>
                <w:numId w:val="23"/>
              </w:numPr>
              <w:ind w:hanging="899"/>
              <w:rPr>
                <w:rFonts w:cs="Arial"/>
                <w:lang w:eastAsia="pl-PL"/>
              </w:rPr>
            </w:pPr>
          </w:p>
        </w:tc>
        <w:tc>
          <w:tcPr>
            <w:tcW w:w="1070" w:type="pct"/>
            <w:shd w:val="clear" w:color="auto" w:fill="auto"/>
            <w:vAlign w:val="center"/>
          </w:tcPr>
          <w:p w14:paraId="29E55AA4" w14:textId="77777777" w:rsidR="0011564B" w:rsidRPr="00535CB6" w:rsidRDefault="0011564B" w:rsidP="00145F0C">
            <w:pPr>
              <w:rPr>
                <w:rFonts w:cs="Arial"/>
                <w:lang w:eastAsia="pl-PL"/>
              </w:rPr>
            </w:pPr>
            <w:r w:rsidRPr="00535CB6">
              <w:rPr>
                <w:rFonts w:cs="Arial"/>
                <w:lang w:eastAsia="pl-PL"/>
              </w:rPr>
              <w:t>Projekt realizowany jest w partnerstwie z NGO, LGD, instytucjami publicznymi, przedsiębiorcami lub instytucjami edukacyjnymi.</w:t>
            </w:r>
          </w:p>
        </w:tc>
        <w:tc>
          <w:tcPr>
            <w:tcW w:w="1891" w:type="pct"/>
            <w:shd w:val="clear" w:color="auto" w:fill="auto"/>
            <w:vAlign w:val="center"/>
          </w:tcPr>
          <w:p w14:paraId="5ED31C7E" w14:textId="77777777" w:rsidR="0011564B" w:rsidRPr="00535CB6" w:rsidRDefault="0011564B" w:rsidP="00145F0C">
            <w:pPr>
              <w:rPr>
                <w:rFonts w:cs="Arial"/>
                <w:lang w:eastAsia="pl-PL"/>
              </w:rPr>
            </w:pPr>
            <w:r w:rsidRPr="00535CB6">
              <w:rPr>
                <w:rFonts w:cs="Arial"/>
                <w:lang w:eastAsia="pl-PL"/>
              </w:rPr>
              <w:t>Preferencje w dostępie do środków poprzez premiowanie dodatkowymi punktami w trakcie wyboru do dofinansowania projektów realizowanych w partnerstwie m.in. NGO, LGD, instytucji publicznych, przedsiębiorców oraz instytucji edukacyjnymi, które przyczynią się do osiągnięcia rezultatów projektu.</w:t>
            </w:r>
          </w:p>
          <w:p w14:paraId="63F90296"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shd w:val="clear" w:color="auto" w:fill="auto"/>
            <w:vAlign w:val="center"/>
          </w:tcPr>
          <w:p w14:paraId="096938C9" w14:textId="77777777" w:rsidR="0011564B" w:rsidRPr="00535CB6" w:rsidRDefault="0011564B" w:rsidP="00145F0C">
            <w:pPr>
              <w:rPr>
                <w:rFonts w:cs="Arial"/>
                <w:lang w:eastAsia="pl-PL"/>
              </w:rPr>
            </w:pPr>
            <w:r w:rsidRPr="00535CB6">
              <w:rPr>
                <w:rFonts w:cs="Arial"/>
                <w:lang w:eastAsia="pl-PL"/>
              </w:rPr>
              <w:t>W przypadku realizacji projektów w partnerstwie z minimum jednym z poniższych podmiotów:</w:t>
            </w:r>
          </w:p>
          <w:p w14:paraId="24B432AA" w14:textId="6CE31F83"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NGO,</w:t>
            </w:r>
          </w:p>
          <w:p w14:paraId="30086DB7" w14:textId="603CCF49"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LGD,</w:t>
            </w:r>
          </w:p>
          <w:p w14:paraId="4E65C3AC" w14:textId="17E9168A"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instytucjami publicznymi,</w:t>
            </w:r>
          </w:p>
          <w:p w14:paraId="31106E2F" w14:textId="641258A3"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przedsiębiorcami,</w:t>
            </w:r>
          </w:p>
          <w:p w14:paraId="5E5FCC9A" w14:textId="2EDF615F"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instytucjami edukacyjnymi</w:t>
            </w:r>
          </w:p>
          <w:p w14:paraId="1C390D62" w14:textId="77777777" w:rsidR="0011564B" w:rsidRPr="00535CB6" w:rsidRDefault="0011564B" w:rsidP="00145F0C">
            <w:pPr>
              <w:rPr>
                <w:rFonts w:cs="Arial"/>
                <w:lang w:eastAsia="pl-PL"/>
              </w:rPr>
            </w:pPr>
            <w:r w:rsidRPr="00535CB6">
              <w:rPr>
                <w:rFonts w:cs="Arial"/>
                <w:lang w:eastAsia="pl-PL"/>
              </w:rPr>
              <w:t>– 4 pkt.</w:t>
            </w:r>
          </w:p>
          <w:p w14:paraId="02017B72"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59" w:type="pct"/>
            <w:shd w:val="clear" w:color="auto" w:fill="auto"/>
            <w:vAlign w:val="center"/>
          </w:tcPr>
          <w:p w14:paraId="0DE97E43" w14:textId="77777777" w:rsidR="0011564B" w:rsidRPr="00535CB6" w:rsidRDefault="0011564B" w:rsidP="00145F0C">
            <w:pPr>
              <w:rPr>
                <w:rFonts w:cs="Arial"/>
                <w:lang w:eastAsia="pl-PL"/>
              </w:rPr>
            </w:pPr>
            <w:r w:rsidRPr="00535CB6">
              <w:rPr>
                <w:rFonts w:cs="Arial"/>
                <w:lang w:eastAsia="pl-PL"/>
              </w:rPr>
              <w:t>4</w:t>
            </w:r>
          </w:p>
        </w:tc>
      </w:tr>
      <w:tr w:rsidR="00130D1F" w:rsidRPr="00AC58CF" w14:paraId="07C145A9" w14:textId="77777777" w:rsidTr="00535CB6">
        <w:tc>
          <w:tcPr>
            <w:tcW w:w="254" w:type="pct"/>
            <w:shd w:val="clear" w:color="auto" w:fill="auto"/>
            <w:vAlign w:val="center"/>
          </w:tcPr>
          <w:p w14:paraId="2424429A" w14:textId="77777777" w:rsidR="0011564B" w:rsidRPr="00535CB6" w:rsidRDefault="0011564B" w:rsidP="00145F0C">
            <w:pPr>
              <w:numPr>
                <w:ilvl w:val="0"/>
                <w:numId w:val="23"/>
              </w:numPr>
              <w:ind w:hanging="899"/>
              <w:rPr>
                <w:rFonts w:cs="Arial"/>
                <w:lang w:eastAsia="pl-PL"/>
              </w:rPr>
            </w:pPr>
          </w:p>
        </w:tc>
        <w:tc>
          <w:tcPr>
            <w:tcW w:w="1070" w:type="pct"/>
            <w:vAlign w:val="center"/>
          </w:tcPr>
          <w:p w14:paraId="2B846AA3" w14:textId="77777777" w:rsidR="0011564B" w:rsidRPr="00535CB6" w:rsidRDefault="0011564B" w:rsidP="00145F0C">
            <w:pPr>
              <w:rPr>
                <w:rFonts w:cs="Arial"/>
                <w:lang w:eastAsia="pl-PL"/>
              </w:rPr>
            </w:pPr>
            <w:r w:rsidRPr="00535CB6">
              <w:rPr>
                <w:rFonts w:cs="Arial"/>
                <w:lang w:eastAsia="pl-PL"/>
              </w:rPr>
              <w:t>Projekt obejmuje wsparciem wyłącznie osoby zamieszkujące na obszarach wiejskich.</w:t>
            </w:r>
          </w:p>
        </w:tc>
        <w:tc>
          <w:tcPr>
            <w:tcW w:w="1891" w:type="pct"/>
            <w:vAlign w:val="center"/>
          </w:tcPr>
          <w:p w14:paraId="11FBC862" w14:textId="77777777" w:rsidR="0011564B" w:rsidRPr="00535CB6" w:rsidRDefault="0011564B" w:rsidP="00145F0C">
            <w:pPr>
              <w:rPr>
                <w:rFonts w:cs="Arial"/>
                <w:lang w:eastAsia="pl-PL"/>
              </w:rPr>
            </w:pPr>
            <w:r w:rsidRPr="00535CB6">
              <w:rPr>
                <w:rFonts w:cs="Arial"/>
                <w:lang w:eastAsia="pl-PL"/>
              </w:rPr>
              <w:t>Kryterium podyktowane jest dużą liczbą osób bezrobotnych zamieszkałych na obszarach wiejskich, którzy nie mogą znaleźć zatrudnienia z powodu niskich/nieadekwatnych do lokalnych potrzeb kwalifikacji zawodowych. (Obszary wiejskie należy rozumieć zgodnie z definicją Głównego Urzędu Statystycznego, która opiera się na podziale jednostek administracyjnych zastosowanym w rejestrze TERYT. Według GUS, obszarami wiejskimi są tereny położone poza granicami administracyjnymi miast - obszary gmin wiejskich oraz część wiejska (leżąca poza miastem) gminy miejsko-wiejskiej. Wyodrębnienie części wiejskiej w ramach gminy miejsko-wiejskiej możliwe jest dzięki odrębnemu identyfikatorowi terytorialnemu. Dostęp do danych w przedmiotowym rejestrze możliwy jest ze strony internetowej GUS http://www.stat.gov.pl/broker/access/index.jspa).</w:t>
            </w:r>
          </w:p>
          <w:p w14:paraId="034310ED"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vAlign w:val="center"/>
          </w:tcPr>
          <w:p w14:paraId="2606470E" w14:textId="4AA75287" w:rsidR="0011564B" w:rsidRPr="00535CB6" w:rsidRDefault="0011564B" w:rsidP="00145F0C">
            <w:pPr>
              <w:rPr>
                <w:rFonts w:cs="Arial"/>
                <w:lang w:eastAsia="pl-PL"/>
              </w:rPr>
            </w:pPr>
            <w:r w:rsidRPr="00535CB6">
              <w:rPr>
                <w:rFonts w:cs="Arial"/>
                <w:lang w:eastAsia="pl-PL"/>
              </w:rPr>
              <w:t>W przypadku objęcia wsparciem wyłącznie osób zamieszkujących na obszarach wiejskich – 5 pkt.</w:t>
            </w:r>
          </w:p>
          <w:p w14:paraId="59E099CF" w14:textId="77777777" w:rsidR="0011564B" w:rsidRPr="00535CB6" w:rsidRDefault="0011564B" w:rsidP="00145F0C">
            <w:pPr>
              <w:rPr>
                <w:rFonts w:cs="Arial"/>
                <w:lang w:eastAsia="pl-PL"/>
              </w:rPr>
            </w:pPr>
            <w:r w:rsidRPr="00535CB6">
              <w:rPr>
                <w:rFonts w:cs="Arial"/>
                <w:lang w:eastAsia="pl-PL"/>
              </w:rPr>
              <w:t>W przypadku objęcia wsparciem mniejszej liczby osób lub brak informacji w tym zakresie – 0 pkt.</w:t>
            </w:r>
          </w:p>
        </w:tc>
        <w:tc>
          <w:tcPr>
            <w:tcW w:w="559" w:type="pct"/>
            <w:vAlign w:val="center"/>
          </w:tcPr>
          <w:p w14:paraId="18797D1B" w14:textId="77777777" w:rsidR="0011564B" w:rsidRPr="00535CB6" w:rsidRDefault="0011564B" w:rsidP="00145F0C">
            <w:pPr>
              <w:rPr>
                <w:rFonts w:cs="Arial"/>
                <w:lang w:eastAsia="pl-PL"/>
              </w:rPr>
            </w:pPr>
            <w:r w:rsidRPr="00535CB6">
              <w:rPr>
                <w:rFonts w:cs="Arial"/>
                <w:lang w:eastAsia="pl-PL"/>
              </w:rPr>
              <w:t>5</w:t>
            </w:r>
          </w:p>
        </w:tc>
      </w:tr>
      <w:tr w:rsidR="00130D1F" w:rsidRPr="00AC58CF" w14:paraId="6F4EE0C6" w14:textId="77777777" w:rsidTr="00535CB6">
        <w:tc>
          <w:tcPr>
            <w:tcW w:w="254" w:type="pct"/>
            <w:shd w:val="clear" w:color="auto" w:fill="auto"/>
            <w:vAlign w:val="center"/>
          </w:tcPr>
          <w:p w14:paraId="1C9A1780" w14:textId="77777777" w:rsidR="0011564B" w:rsidRPr="00535CB6" w:rsidRDefault="0011564B" w:rsidP="00145F0C">
            <w:pPr>
              <w:numPr>
                <w:ilvl w:val="0"/>
                <w:numId w:val="23"/>
              </w:numPr>
              <w:ind w:hanging="899"/>
              <w:rPr>
                <w:rFonts w:cs="Arial"/>
                <w:lang w:eastAsia="pl-PL"/>
              </w:rPr>
            </w:pPr>
          </w:p>
        </w:tc>
        <w:tc>
          <w:tcPr>
            <w:tcW w:w="1070" w:type="pct"/>
            <w:shd w:val="clear" w:color="auto" w:fill="auto"/>
            <w:vAlign w:val="center"/>
          </w:tcPr>
          <w:p w14:paraId="5E843854" w14:textId="77777777" w:rsidR="0011564B" w:rsidRPr="00535CB6" w:rsidRDefault="0011564B" w:rsidP="00145F0C">
            <w:pPr>
              <w:rPr>
                <w:rFonts w:cs="Arial"/>
                <w:lang w:eastAsia="pl-PL"/>
              </w:rPr>
            </w:pPr>
            <w:r w:rsidRPr="00535CB6">
              <w:rPr>
                <w:rFonts w:cs="Arial"/>
                <w:lang w:eastAsia="pl-PL"/>
              </w:rPr>
              <w:t>W przypadku przewidzianych w projekcie szkoleń zawodowych realizowane wsparcie dotyczy wyłącznie zawodów/branż z przynajmniej jednego sektora wymienionego poniżej:</w:t>
            </w:r>
          </w:p>
          <w:p w14:paraId="1171DC83" w14:textId="0C685395" w:rsidR="0011564B" w:rsidRPr="00535CB6" w:rsidRDefault="0011564B" w:rsidP="00145F0C">
            <w:pPr>
              <w:pStyle w:val="Akapitzlist0"/>
              <w:numPr>
                <w:ilvl w:val="0"/>
                <w:numId w:val="56"/>
              </w:numPr>
              <w:ind w:left="308" w:hanging="284"/>
              <w:rPr>
                <w:rFonts w:cs="Arial"/>
                <w:lang w:eastAsia="pl-PL"/>
              </w:rPr>
            </w:pPr>
            <w:r w:rsidRPr="00535CB6">
              <w:rPr>
                <w:rFonts w:cs="Arial"/>
                <w:lang w:eastAsia="pl-PL"/>
              </w:rPr>
              <w:t>biała gospodarka,</w:t>
            </w:r>
          </w:p>
          <w:p w14:paraId="2BF84FEA" w14:textId="4E4F8B61" w:rsidR="0011564B" w:rsidRPr="00535CB6" w:rsidRDefault="0011564B" w:rsidP="00145F0C">
            <w:pPr>
              <w:pStyle w:val="Akapitzlist0"/>
              <w:numPr>
                <w:ilvl w:val="0"/>
                <w:numId w:val="56"/>
              </w:numPr>
              <w:ind w:left="308" w:hanging="284"/>
              <w:rPr>
                <w:rFonts w:cs="Arial"/>
                <w:lang w:eastAsia="pl-PL"/>
              </w:rPr>
            </w:pPr>
            <w:r w:rsidRPr="00535CB6">
              <w:rPr>
                <w:rFonts w:cs="Arial"/>
                <w:lang w:eastAsia="pl-PL"/>
              </w:rPr>
              <w:t>zielona gospodarka.</w:t>
            </w:r>
          </w:p>
        </w:tc>
        <w:tc>
          <w:tcPr>
            <w:tcW w:w="1891" w:type="pct"/>
            <w:shd w:val="clear" w:color="auto" w:fill="auto"/>
            <w:vAlign w:val="center"/>
          </w:tcPr>
          <w:p w14:paraId="701E83EB" w14:textId="77777777" w:rsidR="0011564B" w:rsidRPr="00535CB6" w:rsidRDefault="0011564B" w:rsidP="00145F0C">
            <w:pPr>
              <w:rPr>
                <w:rFonts w:cs="Arial"/>
                <w:lang w:eastAsia="pl-PL"/>
              </w:rPr>
            </w:pPr>
            <w:r w:rsidRPr="00535CB6">
              <w:rPr>
                <w:rFonts w:cs="Arial"/>
                <w:lang w:eastAsia="pl-PL"/>
              </w:rPr>
              <w:t>Zielona gospodarka stanowi alternatywę dla dominującego obecnie systemu gospodarczego. Ma za zadanie zapewnić szybki i dynamiczny rozwój społeczno-gospodarczy Polski, wytyczyć ścieżki rozwoju gospodarczego kraju przy jednoczesnej minimalizacji negatywnych oddziaływań gospodarki na środowisko przyrodnicze, jak również umożliwić wykreowanie i promocję polskich technologii i rozwiązań ekologicznych, budując tym samym innowacyjną i służącą poprawie dobrobytu społecznego gospodarkę w kraju.</w:t>
            </w:r>
          </w:p>
          <w:p w14:paraId="5DB7CC40" w14:textId="77777777" w:rsidR="0011564B" w:rsidRPr="00535CB6" w:rsidRDefault="0011564B" w:rsidP="00145F0C">
            <w:pPr>
              <w:rPr>
                <w:rFonts w:cs="Arial"/>
                <w:lang w:eastAsia="pl-PL"/>
              </w:rPr>
            </w:pPr>
            <w:r w:rsidRPr="00535CB6">
              <w:rPr>
                <w:rFonts w:cs="Arial"/>
                <w:lang w:eastAsia="pl-PL"/>
              </w:rPr>
              <w:t>Szkolenia zawodowe wspierające rozwój białej gospodarki mają na celu przygotowanie kompetentnej kadry, która przejmie opiekę nad osobami zależnymi, dzięki czemu umożliwiony zostanie powrót domowników na rynek pracy.</w:t>
            </w:r>
          </w:p>
          <w:p w14:paraId="6F239315"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 konieczne jest podanie nr zawodu w jego treści.</w:t>
            </w:r>
          </w:p>
        </w:tc>
        <w:tc>
          <w:tcPr>
            <w:tcW w:w="1226" w:type="pct"/>
            <w:vAlign w:val="center"/>
          </w:tcPr>
          <w:p w14:paraId="42CE72AE" w14:textId="77777777" w:rsidR="0011564B" w:rsidRPr="00535CB6" w:rsidRDefault="0011564B" w:rsidP="00145F0C">
            <w:pPr>
              <w:rPr>
                <w:rFonts w:cs="Arial"/>
                <w:lang w:eastAsia="pl-PL"/>
              </w:rPr>
            </w:pPr>
            <w:r w:rsidRPr="00535CB6">
              <w:rPr>
                <w:rFonts w:cs="Arial"/>
                <w:lang w:eastAsia="pl-PL"/>
              </w:rPr>
              <w:t>W przypadku realizacji wsparcia w przynajmniej jednej z ww. branż – 4 pkt.</w:t>
            </w:r>
          </w:p>
          <w:p w14:paraId="05126657" w14:textId="77777777" w:rsidR="0011564B" w:rsidRPr="00535CB6" w:rsidRDefault="0011564B" w:rsidP="00145F0C">
            <w:pPr>
              <w:rPr>
                <w:rFonts w:cs="Arial"/>
                <w:lang w:eastAsia="pl-PL"/>
              </w:rPr>
            </w:pPr>
            <w:r w:rsidRPr="00535CB6">
              <w:rPr>
                <w:rFonts w:cs="Arial"/>
                <w:lang w:eastAsia="pl-PL"/>
              </w:rPr>
              <w:t>W przypadku nie objęcia wsparciem ww. branż lub brak informacji w tym zakresie – 0 pkt.</w:t>
            </w:r>
          </w:p>
        </w:tc>
        <w:tc>
          <w:tcPr>
            <w:tcW w:w="559" w:type="pct"/>
            <w:vAlign w:val="center"/>
          </w:tcPr>
          <w:p w14:paraId="2DECC503" w14:textId="77777777" w:rsidR="0011564B" w:rsidRPr="00535CB6" w:rsidRDefault="0011564B" w:rsidP="00145F0C">
            <w:pPr>
              <w:rPr>
                <w:rFonts w:cs="Arial"/>
                <w:lang w:eastAsia="pl-PL"/>
              </w:rPr>
            </w:pPr>
            <w:r w:rsidRPr="00535CB6">
              <w:rPr>
                <w:rFonts w:cs="Arial"/>
                <w:lang w:eastAsia="pl-PL"/>
              </w:rPr>
              <w:t>4</w:t>
            </w:r>
          </w:p>
        </w:tc>
      </w:tr>
      <w:tr w:rsidR="00130D1F" w:rsidRPr="00AC58CF" w14:paraId="6EDA42CE" w14:textId="77777777" w:rsidTr="00535CB6">
        <w:trPr>
          <w:trHeight w:val="766"/>
        </w:trPr>
        <w:tc>
          <w:tcPr>
            <w:tcW w:w="254" w:type="pct"/>
            <w:shd w:val="clear" w:color="auto" w:fill="auto"/>
            <w:vAlign w:val="center"/>
          </w:tcPr>
          <w:p w14:paraId="40120038" w14:textId="77777777" w:rsidR="0011564B" w:rsidRPr="00535CB6" w:rsidRDefault="0011564B" w:rsidP="00145F0C">
            <w:pPr>
              <w:numPr>
                <w:ilvl w:val="0"/>
                <w:numId w:val="23"/>
              </w:numPr>
              <w:ind w:hanging="1041"/>
              <w:rPr>
                <w:rFonts w:cs="Arial"/>
                <w:lang w:eastAsia="pl-PL"/>
              </w:rPr>
            </w:pPr>
          </w:p>
        </w:tc>
        <w:tc>
          <w:tcPr>
            <w:tcW w:w="1070" w:type="pct"/>
            <w:shd w:val="clear" w:color="auto" w:fill="auto"/>
            <w:vAlign w:val="center"/>
          </w:tcPr>
          <w:p w14:paraId="0D9F3A97" w14:textId="77777777" w:rsidR="0011564B" w:rsidRPr="00535CB6" w:rsidRDefault="0011564B" w:rsidP="00145F0C">
            <w:pPr>
              <w:rPr>
                <w:rFonts w:cs="Arial"/>
                <w:lang w:eastAsia="pl-PL"/>
              </w:rPr>
            </w:pPr>
            <w:r w:rsidRPr="00535CB6">
              <w:rPr>
                <w:rFonts w:cs="Arial"/>
                <w:lang w:eastAsia="pl-PL"/>
              </w:rPr>
              <w:t>Projekt zapewnia wyższy poziom efektywności zatrudnieniowej minimum o 5 pp. niż minimalny, który wynosi:</w:t>
            </w:r>
          </w:p>
          <w:p w14:paraId="309768F4" w14:textId="26289130" w:rsidR="0011564B" w:rsidRPr="00535CB6" w:rsidRDefault="0011564B" w:rsidP="00145F0C">
            <w:pPr>
              <w:pStyle w:val="Akapitzlist0"/>
              <w:numPr>
                <w:ilvl w:val="0"/>
                <w:numId w:val="57"/>
              </w:numPr>
              <w:ind w:left="449" w:hanging="425"/>
              <w:rPr>
                <w:rFonts w:cs="Arial"/>
                <w:lang w:eastAsia="pl-PL"/>
              </w:rPr>
            </w:pPr>
            <w:r w:rsidRPr="00535CB6">
              <w:rPr>
                <w:rFonts w:cs="Arial"/>
                <w:lang w:eastAsia="pl-PL"/>
              </w:rPr>
              <w:t>dla osób w wieku 50 lat i więcej – 38%;</w:t>
            </w:r>
          </w:p>
          <w:p w14:paraId="3BA23806" w14:textId="7DD507EB" w:rsidR="0011564B" w:rsidRPr="00535CB6" w:rsidRDefault="0011564B" w:rsidP="00145F0C">
            <w:pPr>
              <w:pStyle w:val="Akapitzlist0"/>
              <w:numPr>
                <w:ilvl w:val="0"/>
                <w:numId w:val="57"/>
              </w:numPr>
              <w:ind w:left="449" w:hanging="425"/>
              <w:rPr>
                <w:rFonts w:cs="Arial"/>
                <w:lang w:eastAsia="pl-PL"/>
              </w:rPr>
            </w:pPr>
            <w:r w:rsidRPr="00535CB6">
              <w:rPr>
                <w:rFonts w:cs="Arial"/>
                <w:lang w:eastAsia="pl-PL"/>
              </w:rPr>
              <w:t>dla kobiet 44%;</w:t>
            </w:r>
          </w:p>
          <w:p w14:paraId="594C20C9" w14:textId="709DB130" w:rsidR="0011564B" w:rsidRPr="00535CB6" w:rsidRDefault="0011564B" w:rsidP="00145F0C">
            <w:pPr>
              <w:pStyle w:val="Akapitzlist0"/>
              <w:numPr>
                <w:ilvl w:val="0"/>
                <w:numId w:val="57"/>
              </w:numPr>
              <w:ind w:left="449" w:hanging="425"/>
              <w:rPr>
                <w:rFonts w:cs="Arial"/>
                <w:lang w:eastAsia="pl-PL"/>
              </w:rPr>
            </w:pPr>
            <w:r w:rsidRPr="00535CB6">
              <w:rPr>
                <w:rFonts w:cs="Arial"/>
                <w:lang w:eastAsia="pl-PL"/>
              </w:rPr>
              <w:t>dla osób z niepełnosprawnościami – 38%;</w:t>
            </w:r>
          </w:p>
          <w:p w14:paraId="58929A5B" w14:textId="5B3C7EFC" w:rsidR="0011564B" w:rsidRPr="00535CB6" w:rsidRDefault="0011564B" w:rsidP="00145F0C">
            <w:pPr>
              <w:pStyle w:val="Akapitzlist0"/>
              <w:numPr>
                <w:ilvl w:val="0"/>
                <w:numId w:val="57"/>
              </w:numPr>
              <w:ind w:left="449" w:hanging="425"/>
              <w:rPr>
                <w:rFonts w:cs="Arial"/>
                <w:lang w:eastAsia="pl-PL"/>
              </w:rPr>
            </w:pPr>
            <w:r w:rsidRPr="00535CB6">
              <w:rPr>
                <w:rFonts w:cs="Arial"/>
                <w:lang w:eastAsia="pl-PL"/>
              </w:rPr>
              <w:t>dla osób o niskich kwalifikacjach – 34%.</w:t>
            </w:r>
          </w:p>
        </w:tc>
        <w:tc>
          <w:tcPr>
            <w:tcW w:w="1891" w:type="pct"/>
            <w:shd w:val="clear" w:color="auto" w:fill="auto"/>
            <w:vAlign w:val="center"/>
          </w:tcPr>
          <w:p w14:paraId="0B387F03" w14:textId="77777777" w:rsidR="0011564B" w:rsidRPr="00535CB6" w:rsidRDefault="0011564B" w:rsidP="00145F0C">
            <w:pPr>
              <w:rPr>
                <w:rFonts w:cs="Arial"/>
                <w:lang w:eastAsia="pl-PL"/>
              </w:rPr>
            </w:pPr>
            <w:r w:rsidRPr="00535CB6">
              <w:rPr>
                <w:rFonts w:cs="Arial"/>
                <w:lang w:eastAsia="pl-PL"/>
              </w:rPr>
              <w:t>Wyższy niż minimalny poziom efektywności zatrudnieniowej zapewni wysoką wydajność wykorzystania środków przyznanych na realizację projektu. Minimalny poziom kryterium efektywności zatrudnieniowej jest publikowany zgodnie z Wytycznymi Ministra Infrastruktury i Rozwoju w zakresie realizacji przedsięwzięć z udziałem środków Europejskiego Funduszu Społecznego w obszarze rynku pracy na lata 2014-2020.</w:t>
            </w:r>
          </w:p>
          <w:p w14:paraId="116D436D"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vAlign w:val="center"/>
          </w:tcPr>
          <w:p w14:paraId="27C05BF4" w14:textId="77777777" w:rsidR="0011564B" w:rsidRPr="00535CB6" w:rsidRDefault="0011564B" w:rsidP="00145F0C">
            <w:pPr>
              <w:rPr>
                <w:rFonts w:cs="Arial"/>
                <w:lang w:eastAsia="pl-PL"/>
              </w:rPr>
            </w:pPr>
            <w:r w:rsidRPr="00535CB6">
              <w:rPr>
                <w:rFonts w:cs="Arial"/>
                <w:lang w:eastAsia="pl-PL"/>
              </w:rPr>
              <w:t>Zapewnienie w projekcie wyższego minimum o 5 pp. poziomu efektywności zatrudnieniowej niż minimalny – 5pkt.</w:t>
            </w:r>
          </w:p>
        </w:tc>
        <w:tc>
          <w:tcPr>
            <w:tcW w:w="559" w:type="pct"/>
            <w:vAlign w:val="center"/>
          </w:tcPr>
          <w:p w14:paraId="199471B1" w14:textId="77777777" w:rsidR="0011564B" w:rsidRPr="00535CB6" w:rsidRDefault="0011564B" w:rsidP="00145F0C">
            <w:pPr>
              <w:rPr>
                <w:rFonts w:cs="Arial"/>
                <w:lang w:eastAsia="pl-PL"/>
              </w:rPr>
            </w:pPr>
            <w:r w:rsidRPr="00535CB6">
              <w:rPr>
                <w:rFonts w:cs="Arial"/>
                <w:lang w:eastAsia="pl-PL"/>
              </w:rPr>
              <w:t>5</w:t>
            </w:r>
          </w:p>
        </w:tc>
      </w:tr>
      <w:tr w:rsidR="00130D1F" w:rsidRPr="00AC58CF" w14:paraId="51C95302" w14:textId="77777777" w:rsidTr="00535CB6">
        <w:trPr>
          <w:trHeight w:val="567"/>
        </w:trPr>
        <w:tc>
          <w:tcPr>
            <w:tcW w:w="254" w:type="pct"/>
            <w:shd w:val="clear" w:color="auto" w:fill="auto"/>
            <w:vAlign w:val="center"/>
          </w:tcPr>
          <w:p w14:paraId="4641B8D2" w14:textId="77777777" w:rsidR="0011564B" w:rsidRPr="00535CB6" w:rsidRDefault="0011564B" w:rsidP="00145F0C">
            <w:pPr>
              <w:numPr>
                <w:ilvl w:val="0"/>
                <w:numId w:val="23"/>
              </w:numPr>
              <w:ind w:hanging="899"/>
              <w:rPr>
                <w:rFonts w:cs="Arial"/>
                <w:lang w:eastAsia="pl-PL"/>
              </w:rPr>
            </w:pPr>
          </w:p>
        </w:tc>
        <w:tc>
          <w:tcPr>
            <w:tcW w:w="1070" w:type="pct"/>
            <w:shd w:val="clear" w:color="auto" w:fill="auto"/>
            <w:vAlign w:val="center"/>
          </w:tcPr>
          <w:p w14:paraId="625C1DFD" w14:textId="77777777" w:rsidR="0011564B" w:rsidRPr="00535CB6" w:rsidRDefault="0011564B" w:rsidP="00145F0C">
            <w:pPr>
              <w:rPr>
                <w:rFonts w:cs="Arial"/>
                <w:lang w:eastAsia="pl-PL"/>
              </w:rPr>
            </w:pPr>
            <w:r w:rsidRPr="00535CB6">
              <w:rPr>
                <w:rFonts w:cs="Arial"/>
                <w:lang w:eastAsia="pl-PL"/>
              </w:rPr>
              <w:t>Udział osób z niepełnosprawnościami stanowi co najmniej 10% grupy docelowej projektu</w:t>
            </w:r>
          </w:p>
        </w:tc>
        <w:tc>
          <w:tcPr>
            <w:tcW w:w="1891" w:type="pct"/>
            <w:shd w:val="clear" w:color="auto" w:fill="auto"/>
            <w:vAlign w:val="center"/>
          </w:tcPr>
          <w:p w14:paraId="02F75A9D" w14:textId="77777777" w:rsidR="0011564B" w:rsidRPr="00535CB6" w:rsidRDefault="0011564B" w:rsidP="00145F0C">
            <w:pPr>
              <w:rPr>
                <w:rFonts w:cs="Arial"/>
                <w:lang w:eastAsia="pl-PL"/>
              </w:rPr>
            </w:pPr>
            <w:r w:rsidRPr="00535CB6">
              <w:rPr>
                <w:rFonts w:cs="Arial"/>
                <w:lang w:eastAsia="pl-PL"/>
              </w:rPr>
              <w:t>Kryterium kieruje wsparcie do osób z niepełnosprawnościami - w świetle przepisów ustawy z dnia 27 sierpnia 1997 r. o rehabilitacji zawodowej i społecznej oraz zatrudnieniu osób niepełnosprawnych. Niepełnosprawność jest zjawiskiem, które może prowadzić do wykluczenia społecznego, dlatego aktywne wspieranie osób z niepełnosprawnościami jest tak istotne. Kryterium ma na celu aktywizację zawodową osób z niepełnosprawnościami w regionie.</w:t>
            </w:r>
          </w:p>
          <w:p w14:paraId="665BFB7F"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vAlign w:val="center"/>
          </w:tcPr>
          <w:p w14:paraId="71CC1565" w14:textId="77777777" w:rsidR="0011564B" w:rsidRPr="00535CB6" w:rsidRDefault="0011564B" w:rsidP="00145F0C">
            <w:pPr>
              <w:rPr>
                <w:rFonts w:cs="Arial"/>
                <w:lang w:eastAsia="pl-PL"/>
              </w:rPr>
            </w:pPr>
            <w:r w:rsidRPr="00535CB6">
              <w:rPr>
                <w:rFonts w:cs="Arial"/>
                <w:lang w:eastAsia="pl-PL"/>
              </w:rPr>
              <w:t>Udział w projekcie co najmniej 10% osób z niepełnosprawnościami – 10 pkt.</w:t>
            </w:r>
          </w:p>
        </w:tc>
        <w:tc>
          <w:tcPr>
            <w:tcW w:w="559" w:type="pct"/>
            <w:vAlign w:val="center"/>
          </w:tcPr>
          <w:p w14:paraId="3D5DC7DE" w14:textId="77777777" w:rsidR="0011564B" w:rsidRPr="00535CB6" w:rsidRDefault="0011564B" w:rsidP="00145F0C">
            <w:pPr>
              <w:rPr>
                <w:rFonts w:cs="Arial"/>
                <w:lang w:eastAsia="pl-PL"/>
              </w:rPr>
            </w:pPr>
            <w:r w:rsidRPr="00535CB6">
              <w:rPr>
                <w:rFonts w:cs="Arial"/>
                <w:lang w:eastAsia="pl-PL"/>
              </w:rPr>
              <w:t>10</w:t>
            </w:r>
          </w:p>
        </w:tc>
      </w:tr>
      <w:tr w:rsidR="00130D1F" w:rsidRPr="00AC58CF" w14:paraId="0424C2BC" w14:textId="77777777" w:rsidTr="00535CB6">
        <w:tc>
          <w:tcPr>
            <w:tcW w:w="254" w:type="pct"/>
            <w:shd w:val="clear" w:color="auto" w:fill="auto"/>
            <w:vAlign w:val="center"/>
          </w:tcPr>
          <w:p w14:paraId="338258E1" w14:textId="77777777" w:rsidR="0011564B" w:rsidRPr="00535CB6" w:rsidRDefault="0011564B" w:rsidP="00145F0C">
            <w:pPr>
              <w:numPr>
                <w:ilvl w:val="0"/>
                <w:numId w:val="23"/>
              </w:numPr>
              <w:ind w:hanging="899"/>
              <w:rPr>
                <w:rFonts w:cs="Arial"/>
                <w:lang w:eastAsia="pl-PL"/>
              </w:rPr>
            </w:pPr>
          </w:p>
        </w:tc>
        <w:tc>
          <w:tcPr>
            <w:tcW w:w="1070" w:type="pct"/>
            <w:shd w:val="clear" w:color="auto" w:fill="auto"/>
            <w:vAlign w:val="center"/>
          </w:tcPr>
          <w:p w14:paraId="2A9891D2" w14:textId="77777777" w:rsidR="0011564B" w:rsidRPr="00535CB6" w:rsidRDefault="0011564B" w:rsidP="00145F0C">
            <w:pPr>
              <w:rPr>
                <w:rFonts w:cs="Arial"/>
                <w:lang w:eastAsia="pl-PL"/>
              </w:rPr>
            </w:pPr>
            <w:r w:rsidRPr="00535CB6">
              <w:rPr>
                <w:rFonts w:cs="Arial"/>
                <w:lang w:eastAsia="pl-PL"/>
              </w:rPr>
              <w:t>Udział osób powyżej 50 r.ż. stanowi co najmniej 10% grupy docelowej projektu</w:t>
            </w:r>
          </w:p>
        </w:tc>
        <w:tc>
          <w:tcPr>
            <w:tcW w:w="1891" w:type="pct"/>
            <w:shd w:val="clear" w:color="auto" w:fill="auto"/>
            <w:vAlign w:val="center"/>
          </w:tcPr>
          <w:p w14:paraId="3A1EF636" w14:textId="77777777" w:rsidR="0011564B" w:rsidRPr="00535CB6" w:rsidRDefault="0011564B" w:rsidP="00145F0C">
            <w:pPr>
              <w:rPr>
                <w:rFonts w:cs="Arial"/>
                <w:lang w:eastAsia="pl-PL"/>
              </w:rPr>
            </w:pPr>
            <w:r w:rsidRPr="00535CB6">
              <w:rPr>
                <w:rFonts w:cs="Arial"/>
                <w:lang w:eastAsia="pl-PL"/>
              </w:rPr>
              <w:t xml:space="preserve">Kryterium umożliwi udzielenie wsparcia osobom </w:t>
            </w:r>
            <w:proofErr w:type="spellStart"/>
            <w:r w:rsidRPr="00535CB6">
              <w:rPr>
                <w:rFonts w:cs="Arial"/>
                <w:lang w:eastAsia="pl-PL"/>
              </w:rPr>
              <w:t>defaworyzowanym</w:t>
            </w:r>
            <w:proofErr w:type="spellEnd"/>
            <w:r w:rsidRPr="00535CB6">
              <w:rPr>
                <w:rFonts w:cs="Arial"/>
                <w:lang w:eastAsia="pl-PL"/>
              </w:rPr>
              <w:t xml:space="preserve"> na rynku pracy.</w:t>
            </w:r>
          </w:p>
          <w:p w14:paraId="50D8560D"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vAlign w:val="center"/>
          </w:tcPr>
          <w:p w14:paraId="166A01CC" w14:textId="77777777" w:rsidR="0011564B" w:rsidRPr="00535CB6" w:rsidRDefault="0011564B" w:rsidP="00145F0C">
            <w:pPr>
              <w:rPr>
                <w:rFonts w:cs="Arial"/>
                <w:lang w:eastAsia="pl-PL"/>
              </w:rPr>
            </w:pPr>
            <w:r w:rsidRPr="00535CB6">
              <w:rPr>
                <w:rFonts w:cs="Arial"/>
                <w:lang w:eastAsia="pl-PL"/>
              </w:rPr>
              <w:t>Udział w projekcie co najmniej 10% osób powyżej 50 r.ż. – 10 pkt.</w:t>
            </w:r>
          </w:p>
        </w:tc>
        <w:tc>
          <w:tcPr>
            <w:tcW w:w="559" w:type="pct"/>
            <w:vAlign w:val="center"/>
          </w:tcPr>
          <w:p w14:paraId="7BD3B71D" w14:textId="77777777" w:rsidR="0011564B" w:rsidRPr="00535CB6" w:rsidRDefault="0011564B" w:rsidP="00145F0C">
            <w:pPr>
              <w:rPr>
                <w:rFonts w:cs="Arial"/>
                <w:lang w:eastAsia="pl-PL"/>
              </w:rPr>
            </w:pPr>
            <w:r w:rsidRPr="00535CB6">
              <w:rPr>
                <w:rFonts w:cs="Arial"/>
                <w:lang w:eastAsia="pl-PL"/>
              </w:rPr>
              <w:t>10</w:t>
            </w:r>
          </w:p>
        </w:tc>
      </w:tr>
    </w:tbl>
    <w:p w14:paraId="11BA2293" w14:textId="77777777" w:rsidR="002D4E46" w:rsidRDefault="002D4E46">
      <w:pPr>
        <w:spacing w:before="120" w:after="120" w:line="276" w:lineRule="auto"/>
        <w:jc w:val="both"/>
        <w:rPr>
          <w:rFonts w:eastAsiaTheme="majorEastAsia" w:cs="Arial"/>
          <w:b/>
          <w:iCs/>
          <w:spacing w:val="10"/>
          <w:sz w:val="28"/>
          <w:szCs w:val="28"/>
        </w:rPr>
      </w:pPr>
      <w:bookmarkStart w:id="424" w:name="_Toc457226223"/>
      <w:bookmarkStart w:id="425" w:name="_Toc457376973"/>
      <w:bookmarkStart w:id="426" w:name="_Toc457381545"/>
      <w:bookmarkStart w:id="427" w:name="_Toc457987822"/>
      <w:r>
        <w:rPr>
          <w:rFonts w:eastAsiaTheme="majorEastAsia" w:cs="Arial"/>
          <w:szCs w:val="28"/>
        </w:rPr>
        <w:br w:type="page"/>
      </w:r>
    </w:p>
    <w:p w14:paraId="08DB48A6" w14:textId="540BE170" w:rsidR="00F33294" w:rsidRPr="00F877B4" w:rsidRDefault="00F33294" w:rsidP="00F33294">
      <w:pPr>
        <w:pStyle w:val="Nagwek4"/>
        <w:spacing w:before="360" w:after="360"/>
        <w:rPr>
          <w:rFonts w:eastAsiaTheme="majorEastAsia" w:cs="Arial"/>
          <w:szCs w:val="28"/>
        </w:rPr>
      </w:pPr>
      <w:bookmarkStart w:id="428" w:name="_Toc462147186"/>
      <w:bookmarkStart w:id="429" w:name="_Toc115339816"/>
      <w:r w:rsidRPr="00F877B4">
        <w:rPr>
          <w:rFonts w:eastAsiaTheme="majorEastAsia" w:cs="Arial"/>
          <w:szCs w:val="28"/>
        </w:rPr>
        <w:t>Działanie 8.3 – Ułatwienie powrotu do aktywności zawodowej osób sprawujących opiek</w:t>
      </w:r>
      <w:r w:rsidR="008E3B14" w:rsidRPr="00F877B4">
        <w:rPr>
          <w:rFonts w:eastAsiaTheme="majorEastAsia" w:cs="Arial"/>
          <w:szCs w:val="28"/>
        </w:rPr>
        <w:t>ę</w:t>
      </w:r>
      <w:r w:rsidRPr="00F877B4">
        <w:rPr>
          <w:rFonts w:eastAsiaTheme="majorEastAsia" w:cs="Arial"/>
          <w:szCs w:val="28"/>
        </w:rPr>
        <w:t xml:space="preserve"> nad dziećmi do lat 3</w:t>
      </w:r>
      <w:bookmarkEnd w:id="424"/>
      <w:bookmarkEnd w:id="425"/>
      <w:bookmarkEnd w:id="426"/>
      <w:bookmarkEnd w:id="427"/>
      <w:bookmarkEnd w:id="428"/>
      <w:bookmarkEnd w:id="429"/>
    </w:p>
    <w:p w14:paraId="6F173E46" w14:textId="5FB10B63" w:rsidR="00376C5C" w:rsidRPr="00F877B4" w:rsidRDefault="00376C5C" w:rsidP="00F33294">
      <w:pPr>
        <w:pStyle w:val="Nagwek5"/>
        <w:rPr>
          <w:rFonts w:eastAsiaTheme="majorEastAsia" w:cs="Arial"/>
        </w:rPr>
      </w:pPr>
      <w:bookmarkStart w:id="430" w:name="_Toc457226224"/>
      <w:bookmarkStart w:id="431" w:name="_Toc457376974"/>
      <w:bookmarkStart w:id="432" w:name="_Toc457381546"/>
      <w:bookmarkStart w:id="433" w:name="_Toc457987823"/>
      <w:bookmarkStart w:id="434" w:name="_Toc462147187"/>
      <w:bookmarkStart w:id="435" w:name="_Toc115339817"/>
      <w:r w:rsidRPr="00F877B4">
        <w:rPr>
          <w:rFonts w:eastAsiaTheme="majorEastAsia" w:cs="Arial"/>
        </w:rPr>
        <w:t xml:space="preserve">Poddziałanie 8.3.1 (8iv) </w:t>
      </w:r>
      <w:r w:rsidR="00AC44ED" w:rsidRPr="00F877B4">
        <w:rPr>
          <w:rFonts w:eastAsiaTheme="majorEastAsia" w:cs="Arial"/>
        </w:rPr>
        <w:t>„</w:t>
      </w:r>
      <w:r w:rsidRPr="00F877B4">
        <w:rPr>
          <w:rFonts w:eastAsiaTheme="majorEastAsia" w:cs="Arial"/>
        </w:rPr>
        <w:t>Ułatwianie powrotu do aktywności zawodowej</w:t>
      </w:r>
      <w:bookmarkEnd w:id="430"/>
      <w:r w:rsidR="00AC44ED" w:rsidRPr="00F877B4">
        <w:rPr>
          <w:rFonts w:eastAsiaTheme="majorEastAsia" w:cs="Arial"/>
        </w:rPr>
        <w:t>”</w:t>
      </w:r>
      <w:bookmarkEnd w:id="431"/>
      <w:bookmarkEnd w:id="432"/>
      <w:bookmarkEnd w:id="433"/>
      <w:bookmarkEnd w:id="434"/>
      <w:bookmarkEnd w:id="435"/>
    </w:p>
    <w:p w14:paraId="69BCF4A5" w14:textId="77777777" w:rsidR="00376C5C" w:rsidRPr="0066126B" w:rsidRDefault="00376C5C" w:rsidP="00145F0C">
      <w:pPr>
        <w:rPr>
          <w:rFonts w:cs="Arial"/>
        </w:rPr>
      </w:pPr>
      <w:r w:rsidRPr="0066126B">
        <w:rPr>
          <w:rFonts w:cs="Arial"/>
        </w:rPr>
        <w:t>Typ projektu (formy wsparcia):</w:t>
      </w:r>
    </w:p>
    <w:p w14:paraId="11024977" w14:textId="77777777" w:rsidR="00376C5C" w:rsidRPr="0066126B" w:rsidRDefault="00376C5C" w:rsidP="00145F0C">
      <w:pPr>
        <w:numPr>
          <w:ilvl w:val="0"/>
          <w:numId w:val="83"/>
        </w:numPr>
        <w:ind w:left="567" w:hanging="567"/>
        <w:rPr>
          <w:rFonts w:cs="Arial"/>
        </w:rPr>
      </w:pPr>
      <w:r w:rsidRPr="0066126B">
        <w:rPr>
          <w:rFonts w:cs="Arial"/>
        </w:rPr>
        <w:t>Tworzenie i funkcjonowanie podmiotów opieki nad dzieckiem do lat 3, w tym żłobków (m.in. przyzakładowych) i klubów dziecięcych wymienionych w ustawie o opiece nad dziećmi do lat 3;</w:t>
      </w:r>
    </w:p>
    <w:p w14:paraId="1FC926CF" w14:textId="77777777" w:rsidR="00376C5C" w:rsidRPr="0066126B" w:rsidRDefault="00376C5C" w:rsidP="00145F0C">
      <w:pPr>
        <w:numPr>
          <w:ilvl w:val="0"/>
          <w:numId w:val="83"/>
        </w:numPr>
        <w:ind w:left="567" w:hanging="567"/>
        <w:rPr>
          <w:rFonts w:cs="Arial"/>
        </w:rPr>
      </w:pPr>
      <w:r w:rsidRPr="0066126B">
        <w:rPr>
          <w:rFonts w:cs="Arial"/>
        </w:rPr>
        <w:t>Tworzenie i funkcjonowanie nowych miejsc opieki nad dzieckiem do lat 3 wymienionych w ustawie o opiece nad dziećmi do lat 3 w podmiotach już istniejących;</w:t>
      </w:r>
    </w:p>
    <w:p w14:paraId="02E29F1B" w14:textId="77777777" w:rsidR="00376C5C" w:rsidRPr="0066126B" w:rsidRDefault="00376C5C" w:rsidP="00145F0C">
      <w:pPr>
        <w:numPr>
          <w:ilvl w:val="0"/>
          <w:numId w:val="83"/>
        </w:numPr>
        <w:ind w:left="567" w:hanging="567"/>
        <w:rPr>
          <w:rFonts w:cs="Arial"/>
        </w:rPr>
      </w:pPr>
      <w:r w:rsidRPr="0066126B">
        <w:rPr>
          <w:rFonts w:cs="Arial"/>
        </w:rPr>
        <w:t>Tworzenie i funkcjonowanie miejsc opieki nad dziećmi w innych formach opieki wymienionych w ustawie o opiece nad dziećmi do lat 3 obejmujące:</w:t>
      </w:r>
    </w:p>
    <w:p w14:paraId="4AFE825C" w14:textId="77777777" w:rsidR="00376C5C" w:rsidRPr="0066126B" w:rsidRDefault="00376C5C" w:rsidP="00145F0C">
      <w:pPr>
        <w:numPr>
          <w:ilvl w:val="0"/>
          <w:numId w:val="84"/>
        </w:numPr>
        <w:rPr>
          <w:rFonts w:cs="Arial"/>
        </w:rPr>
      </w:pPr>
      <w:r w:rsidRPr="0066126B">
        <w:rPr>
          <w:rFonts w:cs="Arial"/>
        </w:rPr>
        <w:t>sprawowanie opieki przez nianię,</w:t>
      </w:r>
    </w:p>
    <w:p w14:paraId="20DBDC11" w14:textId="77777777" w:rsidR="00376C5C" w:rsidRPr="0066126B" w:rsidRDefault="00376C5C" w:rsidP="00145F0C">
      <w:pPr>
        <w:numPr>
          <w:ilvl w:val="0"/>
          <w:numId w:val="84"/>
        </w:numPr>
        <w:rPr>
          <w:rFonts w:cs="Arial"/>
        </w:rPr>
      </w:pPr>
      <w:r w:rsidRPr="0066126B">
        <w:rPr>
          <w:rFonts w:cs="Arial"/>
        </w:rPr>
        <w:t>sprawowanie opieki przez opiekuna dziennego.</w:t>
      </w:r>
    </w:p>
    <w:p w14:paraId="7F6D9D53" w14:textId="70F0B245" w:rsidR="00992DFE" w:rsidRPr="00F877B4" w:rsidRDefault="00992DFE" w:rsidP="00DD0841">
      <w:pPr>
        <w:pStyle w:val="Bezodstpw"/>
        <w:rPr>
          <w:rFonts w:cs="Arial"/>
        </w:rPr>
      </w:pPr>
      <w:r w:rsidRPr="00F877B4">
        <w:rPr>
          <w:rFonts w:cs="Arial"/>
        </w:rPr>
        <w:t>Kryteria wyboru projektów przyjęte przez Komi</w:t>
      </w:r>
      <w:r w:rsidR="006A6D2F">
        <w:rPr>
          <w:rFonts w:cs="Arial"/>
        </w:rPr>
        <w:t>tet Monitorujący RPO WM na XIV p</w:t>
      </w:r>
      <w:r w:rsidRPr="00F877B4">
        <w:rPr>
          <w:rFonts w:cs="Arial"/>
        </w:rPr>
        <w:t>osiedzeniu w dniu 22 czerwca 2016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Poddziałania 8.3.1"/>
        <w:tblDescription w:val="Tabela zawiera nazwę, opis, punktację i maksymalna liczbę punktów dla Poddziałania 8.3.1 (8iv) „Ułatwianie powrotu do aktywności zawodowej”"/>
      </w:tblPr>
      <w:tblGrid>
        <w:gridCol w:w="609"/>
        <w:gridCol w:w="2930"/>
        <w:gridCol w:w="5033"/>
        <w:gridCol w:w="4047"/>
        <w:gridCol w:w="1550"/>
      </w:tblGrid>
      <w:tr w:rsidR="00376C5C" w:rsidRPr="008F4C2C" w14:paraId="7DB8B48C" w14:textId="77777777" w:rsidTr="00145F0C">
        <w:trPr>
          <w:tblHeader/>
        </w:trPr>
        <w:tc>
          <w:tcPr>
            <w:tcW w:w="215" w:type="pct"/>
            <w:vAlign w:val="center"/>
          </w:tcPr>
          <w:p w14:paraId="244B23D7" w14:textId="5AC6974A" w:rsidR="00376C5C" w:rsidRPr="00535CB6" w:rsidRDefault="00376C5C" w:rsidP="00145F0C">
            <w:pPr>
              <w:rPr>
                <w:rFonts w:cs="Arial"/>
                <w:b/>
              </w:rPr>
            </w:pPr>
            <w:r w:rsidRPr="00535CB6">
              <w:rPr>
                <w:rFonts w:cs="Arial"/>
                <w:b/>
              </w:rPr>
              <w:t>Lp.</w:t>
            </w:r>
          </w:p>
        </w:tc>
        <w:tc>
          <w:tcPr>
            <w:tcW w:w="1034" w:type="pct"/>
            <w:vAlign w:val="center"/>
          </w:tcPr>
          <w:p w14:paraId="71AAA952" w14:textId="77777777" w:rsidR="00376C5C" w:rsidRPr="00535CB6" w:rsidRDefault="00376C5C" w:rsidP="00145F0C">
            <w:pPr>
              <w:rPr>
                <w:rFonts w:cs="Arial"/>
                <w:b/>
              </w:rPr>
            </w:pPr>
            <w:r w:rsidRPr="00535CB6">
              <w:rPr>
                <w:rFonts w:cs="Arial"/>
                <w:b/>
              </w:rPr>
              <w:t>Kryterium</w:t>
            </w:r>
          </w:p>
        </w:tc>
        <w:tc>
          <w:tcPr>
            <w:tcW w:w="1776" w:type="pct"/>
            <w:vAlign w:val="center"/>
          </w:tcPr>
          <w:p w14:paraId="3B2EB429" w14:textId="77777777" w:rsidR="00376C5C" w:rsidRPr="00535CB6" w:rsidRDefault="00376C5C" w:rsidP="00145F0C">
            <w:pPr>
              <w:rPr>
                <w:rFonts w:cs="Arial"/>
                <w:b/>
              </w:rPr>
            </w:pPr>
            <w:r w:rsidRPr="00535CB6">
              <w:rPr>
                <w:rFonts w:cs="Arial"/>
                <w:b/>
              </w:rPr>
              <w:t>Opis kryterium</w:t>
            </w:r>
          </w:p>
        </w:tc>
        <w:tc>
          <w:tcPr>
            <w:tcW w:w="1428" w:type="pct"/>
            <w:vAlign w:val="center"/>
          </w:tcPr>
          <w:p w14:paraId="09C26F07" w14:textId="77777777" w:rsidR="00376C5C" w:rsidRPr="00535CB6" w:rsidRDefault="00376C5C" w:rsidP="00145F0C">
            <w:pPr>
              <w:rPr>
                <w:rFonts w:cs="Arial"/>
                <w:b/>
              </w:rPr>
            </w:pPr>
            <w:r w:rsidRPr="00535CB6">
              <w:rPr>
                <w:rFonts w:cs="Arial"/>
                <w:b/>
              </w:rPr>
              <w:t>Punktacja</w:t>
            </w:r>
          </w:p>
        </w:tc>
        <w:tc>
          <w:tcPr>
            <w:tcW w:w="547" w:type="pct"/>
            <w:vAlign w:val="center"/>
          </w:tcPr>
          <w:p w14:paraId="032A02C3" w14:textId="77777777" w:rsidR="00376C5C" w:rsidRPr="00535CB6" w:rsidRDefault="00376C5C" w:rsidP="00145F0C">
            <w:pPr>
              <w:rPr>
                <w:rFonts w:cs="Arial"/>
                <w:b/>
              </w:rPr>
            </w:pPr>
            <w:r w:rsidRPr="00535CB6">
              <w:rPr>
                <w:rFonts w:cs="Arial"/>
                <w:b/>
              </w:rPr>
              <w:t>Maksymalna liczba punktów</w:t>
            </w:r>
          </w:p>
        </w:tc>
      </w:tr>
      <w:tr w:rsidR="00376C5C" w:rsidRPr="008F4C2C" w14:paraId="5053ACC4" w14:textId="77777777" w:rsidTr="00145F0C">
        <w:tc>
          <w:tcPr>
            <w:tcW w:w="215" w:type="pct"/>
            <w:shd w:val="clear" w:color="auto" w:fill="auto"/>
            <w:vAlign w:val="center"/>
          </w:tcPr>
          <w:p w14:paraId="31F36A87" w14:textId="77777777" w:rsidR="00376C5C" w:rsidRPr="00535CB6" w:rsidRDefault="00376C5C" w:rsidP="00145F0C">
            <w:pPr>
              <w:rPr>
                <w:rFonts w:cs="Arial"/>
              </w:rPr>
            </w:pPr>
            <w:r w:rsidRPr="00535CB6">
              <w:rPr>
                <w:rFonts w:cs="Arial"/>
              </w:rPr>
              <w:t>1.</w:t>
            </w:r>
          </w:p>
        </w:tc>
        <w:tc>
          <w:tcPr>
            <w:tcW w:w="1034" w:type="pct"/>
            <w:tcBorders>
              <w:top w:val="nil"/>
              <w:left w:val="nil"/>
              <w:bottom w:val="single" w:sz="8" w:space="0" w:color="auto"/>
              <w:right w:val="single" w:sz="8" w:space="0" w:color="auto"/>
            </w:tcBorders>
            <w:vAlign w:val="center"/>
          </w:tcPr>
          <w:p w14:paraId="624A9DC6" w14:textId="77777777" w:rsidR="00376C5C" w:rsidRPr="00535CB6" w:rsidRDefault="00376C5C" w:rsidP="00145F0C">
            <w:pPr>
              <w:autoSpaceDE w:val="0"/>
              <w:autoSpaceDN w:val="0"/>
              <w:adjustRightInd w:val="0"/>
              <w:rPr>
                <w:rFonts w:cs="Arial"/>
              </w:rPr>
            </w:pPr>
            <w:r w:rsidRPr="00535CB6">
              <w:rPr>
                <w:rFonts w:cs="Arial"/>
              </w:rPr>
              <w:t xml:space="preserve">Projekt przyczynia się do zaspokojenia popytu na miejsca opieki nad dziećmi do lat 3 w obszarach wykazujących niski poziom upowszechnienia opieki żłobkowej. </w:t>
            </w:r>
          </w:p>
        </w:tc>
        <w:tc>
          <w:tcPr>
            <w:tcW w:w="1776" w:type="pct"/>
            <w:tcBorders>
              <w:top w:val="nil"/>
              <w:left w:val="nil"/>
              <w:bottom w:val="single" w:sz="8" w:space="0" w:color="auto"/>
              <w:right w:val="single" w:sz="8" w:space="0" w:color="auto"/>
            </w:tcBorders>
            <w:vAlign w:val="center"/>
          </w:tcPr>
          <w:p w14:paraId="6393A1E0" w14:textId="6074C632" w:rsidR="00376C5C" w:rsidRPr="00535CB6" w:rsidRDefault="00376C5C" w:rsidP="00145F0C">
            <w:pPr>
              <w:autoSpaceDE w:val="0"/>
              <w:autoSpaceDN w:val="0"/>
              <w:adjustRightInd w:val="0"/>
              <w:rPr>
                <w:rFonts w:cs="Arial"/>
                <w:b/>
                <w:bCs/>
                <w:color w:val="000000"/>
              </w:rPr>
            </w:pPr>
            <w:r w:rsidRPr="00535CB6">
              <w:rPr>
                <w:rFonts w:cs="Arial"/>
              </w:rPr>
              <w:t xml:space="preserve">Kryterium wynika z </w:t>
            </w:r>
            <w:r w:rsidR="0099141E" w:rsidRPr="00535CB6">
              <w:rPr>
                <w:rFonts w:cs="Arial"/>
              </w:rPr>
              <w:t>„</w:t>
            </w:r>
            <w:r w:rsidRPr="00535CB6">
              <w:rPr>
                <w:rFonts w:cs="Arial"/>
              </w:rPr>
              <w:t>Wytycznych w zakresie realizacji przedsięwzięć z udziałem środków Europejskiego Funduszu Społecznego w obszarze rynku pracy na lata 2014-2020</w:t>
            </w:r>
            <w:r w:rsidR="0099141E" w:rsidRPr="00535CB6">
              <w:rPr>
                <w:rFonts w:cs="Arial"/>
              </w:rPr>
              <w:t>”</w:t>
            </w:r>
            <w:r w:rsidRPr="00535CB6">
              <w:rPr>
                <w:rFonts w:cs="Arial"/>
                <w:b/>
                <w:bCs/>
                <w:color w:val="000000"/>
              </w:rPr>
              <w:t>.</w:t>
            </w:r>
          </w:p>
          <w:p w14:paraId="31B5EC43" w14:textId="77777777" w:rsidR="00376C5C" w:rsidRPr="00535CB6" w:rsidRDefault="00376C5C" w:rsidP="00145F0C">
            <w:pPr>
              <w:autoSpaceDE w:val="0"/>
              <w:autoSpaceDN w:val="0"/>
              <w:adjustRightInd w:val="0"/>
              <w:rPr>
                <w:rFonts w:cs="Arial"/>
              </w:rPr>
            </w:pPr>
            <w:r w:rsidRPr="00535CB6">
              <w:rPr>
                <w:rFonts w:cs="Arial"/>
              </w:rPr>
              <w:t>Kryterium ma na celu skierowanie wsparcia w zakresie</w:t>
            </w:r>
            <w:r w:rsidRPr="00535CB6">
              <w:rPr>
                <w:rFonts w:cs="Arial"/>
                <w:strike/>
              </w:rPr>
              <w:t xml:space="preserve"> </w:t>
            </w:r>
            <w:r w:rsidRPr="00535CB6">
              <w:rPr>
                <w:rFonts w:cs="Arial"/>
              </w:rPr>
              <w:t>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2014. Lista gmin zawierająca odsetek dzieci objętych opieką żłobkowa oraz ilość miejsc żłobkowych na 1000 dzieci stanowi załącznik do Regulaminu Konkursu.</w:t>
            </w:r>
          </w:p>
          <w:p w14:paraId="2B3590AC" w14:textId="77777777" w:rsidR="00376C5C" w:rsidRPr="00535CB6" w:rsidRDefault="00376C5C" w:rsidP="00145F0C">
            <w:pPr>
              <w:autoSpaceDE w:val="0"/>
              <w:autoSpaceDN w:val="0"/>
              <w:adjustRightInd w:val="0"/>
              <w:rPr>
                <w:rFonts w:cs="Arial"/>
              </w:rPr>
            </w:pPr>
            <w:r w:rsidRPr="00535CB6">
              <w:rPr>
                <w:rFonts w:cs="Arial"/>
              </w:rPr>
              <w:t>Kryterium zostanie zweryfikowane na podstawie zapisów zawartych przez Wnioskodawcę we wniosku o dofinansowanie.</w:t>
            </w:r>
          </w:p>
          <w:p w14:paraId="40FBD127" w14:textId="77777777" w:rsidR="00376C5C" w:rsidRPr="00535CB6" w:rsidRDefault="00376C5C" w:rsidP="00145F0C">
            <w:pPr>
              <w:autoSpaceDE w:val="0"/>
              <w:autoSpaceDN w:val="0"/>
              <w:adjustRightInd w:val="0"/>
              <w:rPr>
                <w:rFonts w:cs="Arial"/>
              </w:rPr>
            </w:pPr>
            <w:r w:rsidRPr="00535CB6">
              <w:rPr>
                <w:rFonts w:cs="Arial"/>
              </w:rPr>
              <w:t>Maksymalna liczba punktów – 7.</w:t>
            </w:r>
          </w:p>
        </w:tc>
        <w:tc>
          <w:tcPr>
            <w:tcW w:w="1428" w:type="pct"/>
            <w:tcBorders>
              <w:top w:val="nil"/>
              <w:left w:val="nil"/>
              <w:bottom w:val="single" w:sz="8" w:space="0" w:color="auto"/>
              <w:right w:val="single" w:sz="8" w:space="0" w:color="auto"/>
            </w:tcBorders>
            <w:vAlign w:val="center"/>
          </w:tcPr>
          <w:p w14:paraId="1793A7A0" w14:textId="77777777" w:rsidR="00376C5C" w:rsidRPr="00535CB6" w:rsidRDefault="00376C5C" w:rsidP="00145F0C">
            <w:pPr>
              <w:rPr>
                <w:rFonts w:cs="Arial"/>
              </w:rPr>
            </w:pPr>
            <w:r w:rsidRPr="00535CB6">
              <w:rPr>
                <w:rFonts w:cs="Arial"/>
              </w:rPr>
              <w:t>Projekt skierowany jest wyłącznie do gmin, w których:</w:t>
            </w:r>
          </w:p>
          <w:p w14:paraId="16927287" w14:textId="1DE2BC43" w:rsidR="00376C5C" w:rsidRPr="00535CB6" w:rsidRDefault="00376C5C" w:rsidP="00145F0C">
            <w:pPr>
              <w:numPr>
                <w:ilvl w:val="0"/>
                <w:numId w:val="89"/>
              </w:numPr>
              <w:tabs>
                <w:tab w:val="left" w:pos="180"/>
                <w:tab w:val="left" w:pos="741"/>
              </w:tabs>
              <w:autoSpaceDE w:val="0"/>
              <w:autoSpaceDN w:val="0"/>
              <w:adjustRightInd w:val="0"/>
              <w:ind w:left="38" w:right="-71" w:hanging="38"/>
              <w:rPr>
                <w:rFonts w:cs="Arial"/>
              </w:rPr>
            </w:pPr>
            <w:r w:rsidRPr="00535CB6">
              <w:rPr>
                <w:rFonts w:cs="Arial"/>
              </w:rPr>
              <w:t>odsetek dzieci do lat 3 objętych opieką wynosi od</w:t>
            </w:r>
            <w:r w:rsidR="00F04ABA" w:rsidRPr="00535CB6">
              <w:rPr>
                <w:rFonts w:cs="Arial"/>
              </w:rPr>
              <w:t xml:space="preserve"> </w:t>
            </w:r>
            <w:r w:rsidRPr="00535CB6">
              <w:rPr>
                <w:rFonts w:cs="Arial"/>
              </w:rPr>
              <w:t>0% do – 2,3% - 7 pkt;</w:t>
            </w:r>
          </w:p>
          <w:p w14:paraId="0B4070E0" w14:textId="77777777" w:rsidR="00376C5C" w:rsidRPr="00535CB6" w:rsidRDefault="00376C5C" w:rsidP="00145F0C">
            <w:pPr>
              <w:autoSpaceDE w:val="0"/>
              <w:autoSpaceDN w:val="0"/>
              <w:adjustRightInd w:val="0"/>
              <w:ind w:left="-28"/>
              <w:rPr>
                <w:rFonts w:cs="Arial"/>
              </w:rPr>
            </w:pPr>
            <w:r w:rsidRPr="00535CB6">
              <w:rPr>
                <w:rFonts w:cs="Arial"/>
              </w:rPr>
              <w:t>Brak spełnienia ww. warunków lub brak informacji w tym zakresie – 0 pkt</w:t>
            </w:r>
          </w:p>
        </w:tc>
        <w:tc>
          <w:tcPr>
            <w:tcW w:w="547" w:type="pct"/>
            <w:tcBorders>
              <w:top w:val="nil"/>
              <w:left w:val="nil"/>
              <w:bottom w:val="single" w:sz="8" w:space="0" w:color="auto"/>
              <w:right w:val="single" w:sz="8" w:space="0" w:color="auto"/>
            </w:tcBorders>
            <w:vAlign w:val="center"/>
          </w:tcPr>
          <w:p w14:paraId="4236EDF5" w14:textId="77777777" w:rsidR="00376C5C" w:rsidRPr="00535CB6" w:rsidRDefault="00376C5C" w:rsidP="00145F0C">
            <w:pPr>
              <w:rPr>
                <w:rFonts w:cs="Arial"/>
              </w:rPr>
            </w:pPr>
            <w:r w:rsidRPr="00535CB6">
              <w:rPr>
                <w:rFonts w:cs="Arial"/>
              </w:rPr>
              <w:t>7</w:t>
            </w:r>
          </w:p>
        </w:tc>
      </w:tr>
      <w:tr w:rsidR="00376C5C" w:rsidRPr="008F4C2C" w14:paraId="57DDC5F1" w14:textId="77777777" w:rsidTr="00145F0C">
        <w:tc>
          <w:tcPr>
            <w:tcW w:w="215" w:type="pct"/>
            <w:shd w:val="clear" w:color="auto" w:fill="auto"/>
            <w:vAlign w:val="center"/>
          </w:tcPr>
          <w:p w14:paraId="3517B019" w14:textId="77777777" w:rsidR="00376C5C" w:rsidRPr="00535CB6" w:rsidRDefault="00376C5C" w:rsidP="00145F0C">
            <w:pPr>
              <w:rPr>
                <w:rFonts w:cs="Arial"/>
              </w:rPr>
            </w:pPr>
            <w:r w:rsidRPr="00535CB6">
              <w:rPr>
                <w:rFonts w:cs="Arial"/>
              </w:rPr>
              <w:t>2</w:t>
            </w:r>
          </w:p>
        </w:tc>
        <w:tc>
          <w:tcPr>
            <w:tcW w:w="1034" w:type="pct"/>
            <w:tcBorders>
              <w:top w:val="nil"/>
              <w:left w:val="nil"/>
              <w:bottom w:val="single" w:sz="8" w:space="0" w:color="auto"/>
              <w:right w:val="single" w:sz="8" w:space="0" w:color="auto"/>
            </w:tcBorders>
            <w:vAlign w:val="center"/>
          </w:tcPr>
          <w:p w14:paraId="68CB8134" w14:textId="77777777" w:rsidR="00376C5C" w:rsidRPr="00535CB6" w:rsidRDefault="00376C5C" w:rsidP="00145F0C">
            <w:pPr>
              <w:rPr>
                <w:rFonts w:cs="Arial"/>
              </w:rPr>
            </w:pPr>
            <w:r w:rsidRPr="00535CB6">
              <w:rPr>
                <w:rFonts w:cs="Arial"/>
              </w:rPr>
              <w:t>Projekt zakłada minimalizację średniego miesięcznego kosztu całkowitego utworzenia jednego miejsca opieki dla dziecka do lat 3 w żłobkach, klubach dziecięcych, u dziennych opiekunów, niani.</w:t>
            </w:r>
          </w:p>
        </w:tc>
        <w:tc>
          <w:tcPr>
            <w:tcW w:w="1776" w:type="pct"/>
            <w:tcBorders>
              <w:top w:val="nil"/>
              <w:left w:val="nil"/>
              <w:bottom w:val="single" w:sz="8" w:space="0" w:color="auto"/>
              <w:right w:val="single" w:sz="8" w:space="0" w:color="auto"/>
            </w:tcBorders>
            <w:vAlign w:val="center"/>
          </w:tcPr>
          <w:p w14:paraId="622884BA" w14:textId="77777777" w:rsidR="00376C5C" w:rsidRPr="00535CB6" w:rsidRDefault="00376C5C" w:rsidP="00145F0C">
            <w:pPr>
              <w:rPr>
                <w:rFonts w:cs="Arial"/>
              </w:rPr>
            </w:pPr>
            <w:r w:rsidRPr="00535CB6">
              <w:rPr>
                <w:rFonts w:cs="Arial"/>
              </w:rPr>
              <w:t>Kryterium wynika z treści RPO WM 2014-2020.</w:t>
            </w:r>
          </w:p>
          <w:p w14:paraId="4778AF6F" w14:textId="77777777" w:rsidR="00376C5C" w:rsidRPr="00535CB6" w:rsidRDefault="00376C5C" w:rsidP="00145F0C">
            <w:pPr>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7BEF0352" w14:textId="77777777" w:rsidR="00376C5C" w:rsidRPr="00535CB6" w:rsidRDefault="00376C5C" w:rsidP="00145F0C">
            <w:pPr>
              <w:rPr>
                <w:rFonts w:cs="Arial"/>
              </w:rPr>
            </w:pPr>
            <w:r w:rsidRPr="00535CB6">
              <w:rPr>
                <w:rFonts w:cs="Arial"/>
              </w:rPr>
              <w:t>Kryterium jest wyrażone ilorazem:</w:t>
            </w:r>
          </w:p>
          <w:p w14:paraId="1B5F645E" w14:textId="77777777" w:rsidR="00376C5C" w:rsidRPr="00535CB6" w:rsidRDefault="00376C5C" w:rsidP="00145F0C">
            <w:pPr>
              <w:ind w:firstLine="1146"/>
              <w:rPr>
                <w:rFonts w:cs="Arial"/>
              </w:rPr>
            </w:pPr>
            <w:proofErr w:type="spellStart"/>
            <w:r w:rsidRPr="00535CB6">
              <w:rPr>
                <w:rFonts w:cs="Arial"/>
              </w:rPr>
              <w:t>Kcp</w:t>
            </w:r>
            <w:proofErr w:type="spellEnd"/>
            <w:r w:rsidRPr="00535CB6">
              <w:rPr>
                <w:rFonts w:cs="Arial"/>
              </w:rPr>
              <w:t xml:space="preserve"> / </w:t>
            </w:r>
            <w:proofErr w:type="spellStart"/>
            <w:r w:rsidRPr="00535CB6">
              <w:rPr>
                <w:rFonts w:cs="Arial"/>
              </w:rPr>
              <w:t>Mup</w:t>
            </w:r>
            <w:proofErr w:type="spellEnd"/>
          </w:p>
          <w:p w14:paraId="359A1C20" w14:textId="6DC8ABB7" w:rsidR="00376C5C" w:rsidRPr="00535CB6" w:rsidRDefault="00376C5C" w:rsidP="00145F0C">
            <w:pPr>
              <w:rPr>
                <w:rFonts w:cs="Arial"/>
              </w:rPr>
            </w:pPr>
            <w:proofErr w:type="spellStart"/>
            <w:r w:rsidRPr="00535CB6">
              <w:rPr>
                <w:rFonts w:cs="Arial"/>
              </w:rPr>
              <w:t>Smk</w:t>
            </w:r>
            <w:proofErr w:type="spellEnd"/>
            <w:r w:rsidRPr="00535CB6">
              <w:rPr>
                <w:rFonts w:cs="Arial"/>
              </w:rPr>
              <w:t xml:space="preserve"> = </w:t>
            </w:r>
            <w:r w:rsidR="00F04ABA" w:rsidRPr="00535CB6">
              <w:rPr>
                <w:rFonts w:cs="Arial"/>
                <w:noProof/>
                <w:lang w:eastAsia="pl-PL"/>
              </w:rPr>
              <w:drawing>
                <wp:inline distT="0" distB="0" distL="0" distR="0" wp14:anchorId="199FFFB8" wp14:editId="0B1873ED">
                  <wp:extent cx="2255520" cy="42545"/>
                  <wp:effectExtent l="0" t="0" r="0" b="0"/>
                  <wp:docPr id="56" name="Obraz 56" descr="Smk równa się kreska ułamkowa, nad kreską Kcp dzielone przez Mup, pod kreską ułamkową Dp."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cs="Arial"/>
              </w:rPr>
              <w:t>, gdzie:</w:t>
            </w:r>
          </w:p>
          <w:p w14:paraId="7435D761" w14:textId="77777777" w:rsidR="00376C5C" w:rsidRPr="00535CB6" w:rsidRDefault="00376C5C" w:rsidP="00145F0C">
            <w:pPr>
              <w:autoSpaceDE w:val="0"/>
              <w:autoSpaceDN w:val="0"/>
              <w:adjustRightInd w:val="0"/>
              <w:ind w:firstLine="1429"/>
              <w:rPr>
                <w:rFonts w:cs="Arial"/>
              </w:rPr>
            </w:pPr>
            <w:proofErr w:type="spellStart"/>
            <w:r w:rsidRPr="00535CB6">
              <w:rPr>
                <w:rFonts w:cs="Arial"/>
              </w:rPr>
              <w:t>Dp</w:t>
            </w:r>
            <w:proofErr w:type="spellEnd"/>
          </w:p>
          <w:p w14:paraId="5094A9AF" w14:textId="77777777" w:rsidR="00376C5C" w:rsidRPr="00535CB6" w:rsidRDefault="00376C5C" w:rsidP="00145F0C">
            <w:pPr>
              <w:autoSpaceDE w:val="0"/>
              <w:autoSpaceDN w:val="0"/>
              <w:adjustRightInd w:val="0"/>
              <w:rPr>
                <w:rFonts w:cs="Arial"/>
              </w:rPr>
            </w:pPr>
            <w:proofErr w:type="spellStart"/>
            <w:r w:rsidRPr="00535CB6">
              <w:rPr>
                <w:rFonts w:cs="Arial"/>
                <w:b/>
              </w:rPr>
              <w:t>Smk</w:t>
            </w:r>
            <w:proofErr w:type="spellEnd"/>
            <w:r w:rsidRPr="00535CB6">
              <w:rPr>
                <w:rFonts w:cs="Arial"/>
                <w:b/>
              </w:rPr>
              <w:t>=</w:t>
            </w:r>
            <w:r w:rsidRPr="00535CB6">
              <w:rPr>
                <w:rFonts w:cs="Arial"/>
              </w:rPr>
              <w:t xml:space="preserve"> średni miesięczny koszt całkowity utworzenia jednego miejsca opieki nad dzieckiem do lat 3;</w:t>
            </w:r>
          </w:p>
          <w:p w14:paraId="723E8BBE" w14:textId="77777777" w:rsidR="00376C5C" w:rsidRPr="00535CB6" w:rsidRDefault="00376C5C" w:rsidP="00145F0C">
            <w:pPr>
              <w:autoSpaceDE w:val="0"/>
              <w:autoSpaceDN w:val="0"/>
              <w:adjustRightInd w:val="0"/>
              <w:rPr>
                <w:rFonts w:cs="Arial"/>
              </w:rPr>
            </w:pPr>
            <w:proofErr w:type="spellStart"/>
            <w:r w:rsidRPr="00535CB6">
              <w:rPr>
                <w:rFonts w:cs="Arial"/>
                <w:b/>
              </w:rPr>
              <w:t>Mup</w:t>
            </w:r>
            <w:proofErr w:type="spellEnd"/>
            <w:r w:rsidRPr="00535CB6">
              <w:rPr>
                <w:rFonts w:cs="Arial"/>
              </w:rPr>
              <w:t>= miejsca utworzone w projekcie;</w:t>
            </w:r>
          </w:p>
          <w:p w14:paraId="6483EAD0" w14:textId="77777777" w:rsidR="00376C5C" w:rsidRPr="00535CB6" w:rsidRDefault="00376C5C" w:rsidP="00145F0C">
            <w:pPr>
              <w:autoSpaceDE w:val="0"/>
              <w:autoSpaceDN w:val="0"/>
              <w:adjustRightInd w:val="0"/>
              <w:rPr>
                <w:rFonts w:cs="Arial"/>
              </w:rPr>
            </w:pPr>
            <w:proofErr w:type="spellStart"/>
            <w:r w:rsidRPr="00535CB6">
              <w:rPr>
                <w:rFonts w:cs="Arial"/>
                <w:b/>
              </w:rPr>
              <w:t>Kcp</w:t>
            </w:r>
            <w:proofErr w:type="spellEnd"/>
            <w:r w:rsidRPr="00535CB6">
              <w:rPr>
                <w:rFonts w:cs="Arial"/>
              </w:rPr>
              <w:t xml:space="preserve"> = koszt całkowity projektu (wartość dofinansowania + wkład własny wnioskodawcy);</w:t>
            </w:r>
          </w:p>
          <w:p w14:paraId="33D411E4" w14:textId="77777777" w:rsidR="00376C5C" w:rsidRPr="00535CB6" w:rsidRDefault="00376C5C" w:rsidP="00145F0C">
            <w:pPr>
              <w:autoSpaceDE w:val="0"/>
              <w:autoSpaceDN w:val="0"/>
              <w:adjustRightInd w:val="0"/>
              <w:rPr>
                <w:rFonts w:cs="Arial"/>
              </w:rPr>
            </w:pPr>
            <w:proofErr w:type="spellStart"/>
            <w:r w:rsidRPr="00535CB6">
              <w:rPr>
                <w:rFonts w:cs="Arial"/>
                <w:b/>
              </w:rPr>
              <w:t>Dp</w:t>
            </w:r>
            <w:proofErr w:type="spellEnd"/>
            <w:r w:rsidRPr="00535CB6">
              <w:rPr>
                <w:rFonts w:cs="Arial"/>
              </w:rPr>
              <w:t xml:space="preserve"> = czas trwania projektu w miesiącach.</w:t>
            </w:r>
          </w:p>
          <w:p w14:paraId="69BF39FB" w14:textId="77777777" w:rsidR="00376C5C" w:rsidRPr="00535CB6" w:rsidRDefault="00376C5C" w:rsidP="00145F0C">
            <w:pPr>
              <w:rPr>
                <w:rFonts w:cs="Arial"/>
              </w:rPr>
            </w:pPr>
            <w:r w:rsidRPr="00535CB6">
              <w:rPr>
                <w:rFonts w:cs="Arial"/>
              </w:rPr>
              <w:t>EUR należy przeliczać według kursu wskazanego w Regulaminie konkursu.</w:t>
            </w:r>
          </w:p>
          <w:p w14:paraId="68205070" w14:textId="77777777" w:rsidR="00376C5C" w:rsidRPr="00535CB6" w:rsidRDefault="00376C5C" w:rsidP="00145F0C">
            <w:pPr>
              <w:rPr>
                <w:rFonts w:cs="Arial"/>
              </w:rPr>
            </w:pPr>
            <w:r w:rsidRPr="00535CB6">
              <w:rPr>
                <w:rFonts w:cs="Arial"/>
              </w:rPr>
              <w:t>Koszt całkowity zawiera kwotę dofinansowania EFS i wkład własny wnioskodawcy.</w:t>
            </w:r>
          </w:p>
          <w:p w14:paraId="3ABAB500" w14:textId="77777777" w:rsidR="00376C5C" w:rsidRPr="00535CB6" w:rsidRDefault="00376C5C" w:rsidP="00145F0C">
            <w:pPr>
              <w:rPr>
                <w:rFonts w:cs="Arial"/>
              </w:rPr>
            </w:pPr>
            <w:r w:rsidRPr="00535CB6">
              <w:rPr>
                <w:rFonts w:cs="Arial"/>
              </w:rPr>
              <w:t>Kryterium zostanie zweryfikowane na podstawie zapisów zawartych przez Wnioskodawcę we wniosku o dofinansowanie, w tym o budżet projektu.</w:t>
            </w:r>
          </w:p>
          <w:p w14:paraId="27BE9273" w14:textId="77777777" w:rsidR="00376C5C" w:rsidRPr="00535CB6" w:rsidRDefault="00376C5C" w:rsidP="00145F0C">
            <w:pPr>
              <w:rPr>
                <w:rFonts w:cs="Arial"/>
              </w:rPr>
            </w:pPr>
            <w:r w:rsidRPr="00535CB6">
              <w:rPr>
                <w:rFonts w:cs="Arial"/>
              </w:rPr>
              <w:t>Maksymalna liczba punktów -7.</w:t>
            </w:r>
          </w:p>
        </w:tc>
        <w:tc>
          <w:tcPr>
            <w:tcW w:w="1428" w:type="pct"/>
            <w:tcBorders>
              <w:top w:val="nil"/>
              <w:left w:val="nil"/>
              <w:bottom w:val="single" w:sz="8" w:space="0" w:color="auto"/>
              <w:right w:val="single" w:sz="8" w:space="0" w:color="auto"/>
            </w:tcBorders>
            <w:vAlign w:val="center"/>
          </w:tcPr>
          <w:p w14:paraId="55050A43" w14:textId="77777777" w:rsidR="00376C5C" w:rsidRPr="00535CB6" w:rsidRDefault="00376C5C" w:rsidP="00145F0C">
            <w:pPr>
              <w:rPr>
                <w:rFonts w:cs="Arial"/>
              </w:rPr>
            </w:pPr>
            <w:r w:rsidRPr="00535CB6">
              <w:rPr>
                <w:rFonts w:cs="Arial"/>
              </w:rPr>
              <w:t>Średni miesięczny całkowity koszt utworzenia jednego miejsca opieki dla dziecka do lat 3 w projekcie jest:</w:t>
            </w:r>
          </w:p>
          <w:p w14:paraId="3D6786EE" w14:textId="77777777" w:rsidR="00376C5C" w:rsidRPr="00535CB6" w:rsidRDefault="00376C5C" w:rsidP="00145F0C">
            <w:pPr>
              <w:numPr>
                <w:ilvl w:val="0"/>
                <w:numId w:val="88"/>
              </w:numPr>
              <w:ind w:left="256" w:hanging="256"/>
              <w:rPr>
                <w:rFonts w:cs="Arial"/>
              </w:rPr>
            </w:pPr>
            <w:r w:rsidRPr="00535CB6">
              <w:rPr>
                <w:rFonts w:cs="Arial"/>
              </w:rPr>
              <w:t>mniejszy lub równy 350 EUR – 7 pkt;</w:t>
            </w:r>
          </w:p>
          <w:p w14:paraId="47B02317" w14:textId="77777777" w:rsidR="00376C5C" w:rsidRPr="00535CB6" w:rsidRDefault="00376C5C" w:rsidP="00145F0C">
            <w:pPr>
              <w:numPr>
                <w:ilvl w:val="0"/>
                <w:numId w:val="88"/>
              </w:numPr>
              <w:ind w:left="256" w:hanging="256"/>
              <w:rPr>
                <w:rFonts w:cs="Arial"/>
              </w:rPr>
            </w:pPr>
            <w:r w:rsidRPr="00535CB6">
              <w:rPr>
                <w:rFonts w:cs="Arial"/>
              </w:rPr>
              <w:t>wyższy niż 350 EUR ale mniejszy lub równy 400 EUR – 4 pkt</w:t>
            </w:r>
          </w:p>
          <w:p w14:paraId="4B3EFFE6" w14:textId="77777777" w:rsidR="00376C5C" w:rsidRPr="00535CB6" w:rsidRDefault="00376C5C" w:rsidP="00145F0C">
            <w:pPr>
              <w:ind w:left="38" w:hanging="38"/>
              <w:rPr>
                <w:rFonts w:cs="Arial"/>
              </w:rPr>
            </w:pPr>
            <w:r w:rsidRPr="00535CB6">
              <w:rPr>
                <w:rFonts w:cs="Arial"/>
              </w:rPr>
              <w:t>Brak spełnienia ww. warunków lub brak informacji w tym zakresie – 0 pkt</w:t>
            </w:r>
          </w:p>
        </w:tc>
        <w:tc>
          <w:tcPr>
            <w:tcW w:w="547" w:type="pct"/>
            <w:tcBorders>
              <w:top w:val="nil"/>
              <w:left w:val="nil"/>
              <w:bottom w:val="single" w:sz="8" w:space="0" w:color="auto"/>
              <w:right w:val="single" w:sz="8" w:space="0" w:color="auto"/>
            </w:tcBorders>
            <w:vAlign w:val="center"/>
          </w:tcPr>
          <w:p w14:paraId="4AEBEC87" w14:textId="77777777" w:rsidR="00376C5C" w:rsidRPr="00535CB6" w:rsidRDefault="00376C5C" w:rsidP="00145F0C">
            <w:pPr>
              <w:rPr>
                <w:rFonts w:cs="Arial"/>
              </w:rPr>
            </w:pPr>
            <w:r w:rsidRPr="00535CB6">
              <w:rPr>
                <w:rFonts w:cs="Arial"/>
              </w:rPr>
              <w:t>7</w:t>
            </w:r>
          </w:p>
        </w:tc>
      </w:tr>
      <w:tr w:rsidR="00376C5C" w:rsidRPr="008F4C2C" w14:paraId="601230A2" w14:textId="77777777" w:rsidTr="00145F0C">
        <w:tc>
          <w:tcPr>
            <w:tcW w:w="215" w:type="pct"/>
            <w:shd w:val="clear" w:color="auto" w:fill="auto"/>
            <w:vAlign w:val="center"/>
          </w:tcPr>
          <w:p w14:paraId="71FF92A7" w14:textId="77777777" w:rsidR="00376C5C" w:rsidRPr="00535CB6" w:rsidRDefault="00376C5C" w:rsidP="00145F0C">
            <w:pPr>
              <w:rPr>
                <w:rFonts w:cs="Arial"/>
              </w:rPr>
            </w:pPr>
            <w:r w:rsidRPr="00535CB6">
              <w:rPr>
                <w:rFonts w:cs="Arial"/>
              </w:rPr>
              <w:t>3</w:t>
            </w:r>
          </w:p>
        </w:tc>
        <w:tc>
          <w:tcPr>
            <w:tcW w:w="1034" w:type="pct"/>
            <w:tcBorders>
              <w:top w:val="nil"/>
              <w:left w:val="nil"/>
              <w:bottom w:val="single" w:sz="8" w:space="0" w:color="auto"/>
              <w:right w:val="single" w:sz="8" w:space="0" w:color="auto"/>
            </w:tcBorders>
            <w:vAlign w:val="center"/>
          </w:tcPr>
          <w:p w14:paraId="74AA0448" w14:textId="77777777" w:rsidR="00376C5C" w:rsidRPr="00535CB6" w:rsidRDefault="00376C5C" w:rsidP="00145F0C">
            <w:pPr>
              <w:rPr>
                <w:rFonts w:cs="Arial"/>
              </w:rPr>
            </w:pPr>
            <w:r w:rsidRPr="00535CB6">
              <w:rPr>
                <w:rFonts w:cs="Arial"/>
              </w:rPr>
              <w:t xml:space="preserve">Projekt przewiduje zatrudnienie osób bezrobotnych i biernych zawodowo z grup </w:t>
            </w:r>
            <w:proofErr w:type="spellStart"/>
            <w:r w:rsidRPr="00535CB6">
              <w:rPr>
                <w:rFonts w:cs="Arial"/>
              </w:rPr>
              <w:t>defaworyzowanych</w:t>
            </w:r>
            <w:proofErr w:type="spellEnd"/>
            <w:r w:rsidRPr="00535CB6">
              <w:rPr>
                <w:rFonts w:cs="Arial"/>
              </w:rPr>
              <w:t xml:space="preserve"> na rynku pracy na miejscach pracy powstałych w wyniku realizacji projektu.</w:t>
            </w:r>
          </w:p>
        </w:tc>
        <w:tc>
          <w:tcPr>
            <w:tcW w:w="1776" w:type="pct"/>
            <w:tcBorders>
              <w:top w:val="nil"/>
              <w:left w:val="nil"/>
              <w:bottom w:val="single" w:sz="8" w:space="0" w:color="auto"/>
              <w:right w:val="single" w:sz="8" w:space="0" w:color="auto"/>
            </w:tcBorders>
            <w:vAlign w:val="center"/>
          </w:tcPr>
          <w:p w14:paraId="3973227C" w14:textId="77777777" w:rsidR="00376C5C" w:rsidRPr="00535CB6" w:rsidRDefault="00376C5C" w:rsidP="00145F0C">
            <w:pPr>
              <w:rPr>
                <w:rFonts w:cs="Arial"/>
              </w:rPr>
            </w:pPr>
            <w:r w:rsidRPr="00535CB6">
              <w:rPr>
                <w:rFonts w:cs="Arial"/>
              </w:rPr>
              <w:t>Kryterium wynika z treści RPO WM 2014-2020.</w:t>
            </w:r>
          </w:p>
          <w:p w14:paraId="10FED148" w14:textId="77777777" w:rsidR="00376C5C" w:rsidRPr="00535CB6" w:rsidRDefault="00376C5C" w:rsidP="00145F0C">
            <w:pPr>
              <w:rPr>
                <w:rFonts w:cs="Arial"/>
              </w:rPr>
            </w:pPr>
            <w:r w:rsidRPr="00535CB6">
              <w:rPr>
                <w:rFonts w:cs="Arial"/>
              </w:rPr>
              <w:t>Kryterium sprzyja powstaniu wartości dodanej w projekcie - efektu synergii regionalnej interwencji poprzez zatrudnienie na miejscach pracy powstałych w projekcie osób bezrobotnych i biernych zawodowo pozostających bez zatrudnienia niezarejestrowanych w PUP. Projekt wpłynie więc w sposób zwielokrotniony na wykorzystanie rezerw mazowieckiego rynku pracy, z zastrzeżeniem zakazu podwójnego finansowania.</w:t>
            </w:r>
          </w:p>
          <w:p w14:paraId="1AAF6FA8" w14:textId="77777777" w:rsidR="00376C5C" w:rsidRPr="00535CB6" w:rsidRDefault="00376C5C" w:rsidP="00145F0C">
            <w:pPr>
              <w:rPr>
                <w:rFonts w:cs="Arial"/>
              </w:rPr>
            </w:pPr>
            <w:r w:rsidRPr="00535CB6">
              <w:rPr>
                <w:rFonts w:cs="Arial"/>
              </w:rPr>
              <w:t xml:space="preserve">Kryterium będzie wyrażone odsetkiem zatrudnionych osób bezrobotnych i biernych zawodowo pozostających bez zatrudnienia niezarejestrowanych w PUP z grup </w:t>
            </w:r>
            <w:proofErr w:type="spellStart"/>
            <w:r w:rsidRPr="00535CB6">
              <w:rPr>
                <w:rFonts w:cs="Arial"/>
              </w:rPr>
              <w:t>defaworyzowanych</w:t>
            </w:r>
            <w:proofErr w:type="spellEnd"/>
            <w:r w:rsidRPr="00535CB6">
              <w:rPr>
                <w:rFonts w:cs="Arial"/>
              </w:rPr>
              <w:t xml:space="preserve"> zdefiniowanych w RPO WM 2014-2020 na miejscach pracy powstałych w wyniku realizacji projektu. (np. na miejscach odpowiadających za przygotowanie posiłków, związanych z utrzymywaniem czystości na miejscach opiekunek w żłobku itd.)</w:t>
            </w:r>
          </w:p>
          <w:p w14:paraId="575B31DC" w14:textId="77777777" w:rsidR="00376C5C" w:rsidRPr="00535CB6" w:rsidRDefault="00376C5C" w:rsidP="00145F0C">
            <w:pPr>
              <w:rPr>
                <w:rFonts w:cs="Arial"/>
              </w:rPr>
            </w:pPr>
            <w:r w:rsidRPr="00535CB6">
              <w:rPr>
                <w:rFonts w:cs="Arial"/>
              </w:rPr>
              <w:t xml:space="preserve">Definicje osób bezrobotnych i biernych zawodowo pozostających bez zatrudnienia niezarejestrowanych w PUP z grup </w:t>
            </w:r>
            <w:proofErr w:type="spellStart"/>
            <w:r w:rsidRPr="00535CB6">
              <w:rPr>
                <w:rFonts w:cs="Arial"/>
              </w:rPr>
              <w:t>defaworyzowanych</w:t>
            </w:r>
            <w:proofErr w:type="spellEnd"/>
            <w:r w:rsidRPr="00535CB6">
              <w:rPr>
                <w:rFonts w:cs="Arial"/>
              </w:rPr>
              <w:t xml:space="preserve"> zdefiniowanych w RPO WM 2014-2020 zostały zamieszczone w Regulaminie konkursu.</w:t>
            </w:r>
          </w:p>
          <w:p w14:paraId="609496BE" w14:textId="77777777" w:rsidR="00376C5C" w:rsidRPr="00535CB6" w:rsidRDefault="00376C5C" w:rsidP="00145F0C">
            <w:pPr>
              <w:rPr>
                <w:rFonts w:cs="Arial"/>
              </w:rPr>
            </w:pPr>
            <w:r w:rsidRPr="00535CB6">
              <w:rPr>
                <w:rFonts w:cs="Arial"/>
              </w:rPr>
              <w:t>Kryterium zostanie zweryfikowane na podstawie deklaracji Wnioskodawcy zawartej w treści wniosku o dofinansowanie.</w:t>
            </w:r>
          </w:p>
          <w:p w14:paraId="3F67DE5A" w14:textId="77777777" w:rsidR="00376C5C" w:rsidRPr="00535CB6" w:rsidRDefault="00376C5C" w:rsidP="00145F0C">
            <w:pPr>
              <w:rPr>
                <w:rFonts w:cs="Arial"/>
              </w:rPr>
            </w:pPr>
            <w:r w:rsidRPr="00535CB6">
              <w:rPr>
                <w:rFonts w:cs="Arial"/>
              </w:rPr>
              <w:t>Maksymalna liczba punktów -4.</w:t>
            </w:r>
          </w:p>
        </w:tc>
        <w:tc>
          <w:tcPr>
            <w:tcW w:w="1428" w:type="pct"/>
            <w:tcBorders>
              <w:top w:val="nil"/>
              <w:left w:val="nil"/>
              <w:bottom w:val="single" w:sz="8" w:space="0" w:color="auto"/>
              <w:right w:val="single" w:sz="8" w:space="0" w:color="auto"/>
            </w:tcBorders>
            <w:vAlign w:val="center"/>
          </w:tcPr>
          <w:p w14:paraId="0EC9E8AF" w14:textId="77777777" w:rsidR="00376C5C" w:rsidRPr="00535CB6" w:rsidRDefault="00376C5C" w:rsidP="00145F0C">
            <w:pPr>
              <w:rPr>
                <w:rFonts w:cs="Arial"/>
              </w:rPr>
            </w:pPr>
            <w:r w:rsidRPr="00535CB6">
              <w:rPr>
                <w:rFonts w:cs="Arial"/>
              </w:rPr>
              <w:t xml:space="preserve">Projekt przewiduje zatrudnienie przedmiotowych osób w liczbie: </w:t>
            </w:r>
          </w:p>
          <w:p w14:paraId="72F027B6" w14:textId="77777777" w:rsidR="00376C5C" w:rsidRPr="00535CB6" w:rsidRDefault="00376C5C" w:rsidP="00145F0C">
            <w:pPr>
              <w:numPr>
                <w:ilvl w:val="0"/>
                <w:numId w:val="87"/>
              </w:numPr>
              <w:ind w:left="256" w:hanging="256"/>
              <w:rPr>
                <w:rFonts w:cs="Arial"/>
              </w:rPr>
            </w:pPr>
            <w:r w:rsidRPr="00535CB6">
              <w:rPr>
                <w:rFonts w:cs="Arial"/>
              </w:rPr>
              <w:t>Do 30% na wszystkich utworzonych w projekcie miejsc pracy -2 pkt;</w:t>
            </w:r>
          </w:p>
          <w:p w14:paraId="02305C6B" w14:textId="77777777" w:rsidR="00376C5C" w:rsidRPr="00535CB6" w:rsidRDefault="00376C5C" w:rsidP="00145F0C">
            <w:pPr>
              <w:numPr>
                <w:ilvl w:val="0"/>
                <w:numId w:val="86"/>
              </w:numPr>
              <w:ind w:left="256" w:hanging="256"/>
              <w:rPr>
                <w:rFonts w:cs="Arial"/>
              </w:rPr>
            </w:pPr>
            <w:r w:rsidRPr="00535CB6">
              <w:rPr>
                <w:rFonts w:cs="Arial"/>
              </w:rPr>
              <w:t>Powyżej 30% na wszystkich utworzonych w projekcie miejsc pracy -4 pkt.</w:t>
            </w:r>
          </w:p>
          <w:p w14:paraId="14562C8C" w14:textId="77777777" w:rsidR="00376C5C" w:rsidRPr="00535CB6" w:rsidRDefault="00376C5C" w:rsidP="00145F0C">
            <w:pPr>
              <w:ind w:left="-28"/>
              <w:rPr>
                <w:rFonts w:cs="Arial"/>
              </w:rPr>
            </w:pPr>
            <w:r w:rsidRPr="00535CB6">
              <w:rPr>
                <w:rFonts w:cs="Arial"/>
              </w:rPr>
              <w:t>Brak spełnienia ww. warunków lub brak informacji w tym zakresie – 0 pkt</w:t>
            </w:r>
          </w:p>
        </w:tc>
        <w:tc>
          <w:tcPr>
            <w:tcW w:w="547" w:type="pct"/>
            <w:tcBorders>
              <w:top w:val="nil"/>
              <w:left w:val="nil"/>
              <w:bottom w:val="single" w:sz="8" w:space="0" w:color="auto"/>
              <w:right w:val="single" w:sz="8" w:space="0" w:color="auto"/>
            </w:tcBorders>
            <w:vAlign w:val="center"/>
          </w:tcPr>
          <w:p w14:paraId="48F7A8C4" w14:textId="77777777" w:rsidR="00376C5C" w:rsidRPr="00535CB6" w:rsidRDefault="00376C5C" w:rsidP="00145F0C">
            <w:pPr>
              <w:rPr>
                <w:rFonts w:cs="Arial"/>
              </w:rPr>
            </w:pPr>
            <w:r w:rsidRPr="00535CB6">
              <w:rPr>
                <w:rFonts w:cs="Arial"/>
              </w:rPr>
              <w:t>4</w:t>
            </w:r>
          </w:p>
        </w:tc>
      </w:tr>
      <w:tr w:rsidR="00376C5C" w:rsidRPr="008F4C2C" w14:paraId="1B7C388B" w14:textId="77777777" w:rsidTr="00145F0C">
        <w:trPr>
          <w:trHeight w:val="544"/>
        </w:trPr>
        <w:tc>
          <w:tcPr>
            <w:tcW w:w="215" w:type="pct"/>
            <w:shd w:val="clear" w:color="auto" w:fill="auto"/>
            <w:vAlign w:val="center"/>
          </w:tcPr>
          <w:p w14:paraId="34E090FE" w14:textId="77777777" w:rsidR="00376C5C" w:rsidRPr="00535CB6" w:rsidRDefault="00376C5C" w:rsidP="00145F0C">
            <w:pPr>
              <w:rPr>
                <w:rFonts w:cs="Arial"/>
              </w:rPr>
            </w:pPr>
            <w:r w:rsidRPr="00535CB6">
              <w:rPr>
                <w:rFonts w:cs="Arial"/>
              </w:rPr>
              <w:t>4</w:t>
            </w:r>
          </w:p>
        </w:tc>
        <w:tc>
          <w:tcPr>
            <w:tcW w:w="1034" w:type="pct"/>
            <w:shd w:val="clear" w:color="auto" w:fill="auto"/>
            <w:vAlign w:val="center"/>
          </w:tcPr>
          <w:p w14:paraId="26272775" w14:textId="77777777" w:rsidR="00376C5C" w:rsidRPr="00535CB6" w:rsidRDefault="00376C5C" w:rsidP="00145F0C">
            <w:pPr>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776" w:type="pct"/>
            <w:shd w:val="clear" w:color="auto" w:fill="auto"/>
            <w:vAlign w:val="center"/>
          </w:tcPr>
          <w:p w14:paraId="47217C69" w14:textId="522D66FA" w:rsidR="00376C5C" w:rsidRPr="00535CB6" w:rsidRDefault="00376C5C" w:rsidP="00145F0C">
            <w:pPr>
              <w:autoSpaceDE w:val="0"/>
              <w:autoSpaceDN w:val="0"/>
              <w:adjustRightInd w:val="0"/>
              <w:rPr>
                <w:rFonts w:cs="Arial"/>
              </w:rPr>
            </w:pPr>
            <w:r w:rsidRPr="00535CB6">
              <w:rPr>
                <w:rFonts w:cs="Arial"/>
              </w:rPr>
              <w:t xml:space="preserve">Kryterium wynika bezpośrednio z założeń RPO WM 2014-2020. Preferowane będą projekty utrzymujące miejsca opieki żłobkowej przez okres dłuższy niż minimalny okres trwałości wskazany w </w:t>
            </w:r>
            <w:r w:rsidR="00E353D8" w:rsidRPr="00535CB6">
              <w:rPr>
                <w:rFonts w:cs="Arial"/>
              </w:rPr>
              <w:t>„</w:t>
            </w:r>
            <w:r w:rsidRPr="00535CB6">
              <w:rPr>
                <w:rFonts w:cs="Arial"/>
              </w:rPr>
              <w:t>Wytycznych w zakresie realizacji przedsięwzięć z udziałem środków Europejskiego Funduszu Społecznego w obszarze rynku pracy na lata 2014-2020</w:t>
            </w:r>
            <w:r w:rsidR="00E353D8" w:rsidRPr="00535CB6">
              <w:rPr>
                <w:rFonts w:cs="Arial"/>
              </w:rPr>
              <w:t>”</w:t>
            </w:r>
            <w:r w:rsidRPr="00535CB6">
              <w:rPr>
                <w:rFonts w:cs="Arial"/>
              </w:rPr>
              <w:t>.</w:t>
            </w:r>
            <w:r w:rsidRPr="00535CB6">
              <w:rPr>
                <w:rFonts w:cs="Arial"/>
                <w:i/>
              </w:rPr>
              <w:t xml:space="preserve"> </w:t>
            </w:r>
            <w:r w:rsidRPr="00535CB6">
              <w:rPr>
                <w:rFonts w:cs="Arial"/>
              </w:rPr>
              <w:t>Realizuje ono bezpośrednio zasadę maksymalizacji efektów udzielonego wsparcia.</w:t>
            </w:r>
          </w:p>
          <w:p w14:paraId="6AAE97DE" w14:textId="77777777" w:rsidR="00376C5C" w:rsidRPr="00535CB6" w:rsidRDefault="00376C5C" w:rsidP="00145F0C">
            <w:pPr>
              <w:autoSpaceDE w:val="0"/>
              <w:autoSpaceDN w:val="0"/>
              <w:adjustRightInd w:val="0"/>
              <w:rPr>
                <w:rFonts w:cs="Arial"/>
                <w:color w:val="000000"/>
              </w:rPr>
            </w:pPr>
            <w:r w:rsidRPr="00535CB6">
              <w:rPr>
                <w:rFonts w:cs="Arial"/>
              </w:rPr>
              <w:t>Trwałość powinna być rozumiana, jako gotowość miejsc opieki nad dziećmi w wieku do lat 3 do świadczenia usług w ramach utworzonych w projekcie miejsc opieki.</w:t>
            </w:r>
            <w:r w:rsidRPr="00535CB6">
              <w:rPr>
                <w:rFonts w:cs="Arial"/>
                <w:color w:val="000000"/>
              </w:rPr>
              <w:t xml:space="preserve"> </w:t>
            </w:r>
          </w:p>
          <w:p w14:paraId="470503AD" w14:textId="77777777" w:rsidR="00376C5C" w:rsidRPr="00535CB6" w:rsidRDefault="00376C5C" w:rsidP="00145F0C">
            <w:pPr>
              <w:autoSpaceDE w:val="0"/>
              <w:autoSpaceDN w:val="0"/>
              <w:adjustRightInd w:val="0"/>
              <w:rPr>
                <w:rFonts w:cs="Arial"/>
                <w:color w:val="000000"/>
              </w:rPr>
            </w:pPr>
            <w:r w:rsidRPr="00535CB6">
              <w:rPr>
                <w:rFonts w:cs="Arial"/>
              </w:rPr>
              <w:t>Kryterium zapewnia, że Wnioskodawcy utrzymają miejsca opieki nad dziećmi do lat 3, które utworzyli w wyniku realizacji projektu w okresie trwałości wskazanym w niniejszym kryterium.</w:t>
            </w:r>
          </w:p>
          <w:p w14:paraId="266AF07F" w14:textId="77777777" w:rsidR="00376C5C" w:rsidRPr="00535CB6" w:rsidRDefault="00376C5C" w:rsidP="00145F0C">
            <w:pPr>
              <w:rPr>
                <w:rFonts w:cs="Arial"/>
              </w:rPr>
            </w:pPr>
            <w:r w:rsidRPr="00535CB6">
              <w:rPr>
                <w:rFonts w:cs="Arial"/>
              </w:rPr>
              <w:t>Kryterium zostanie zweryfikowane na podstawie deklaracji Wnioskodawcy dotyczącej utrzymania utworzonych w wyniku projektu miejsc opieki nad dziećmi do lat 3 w określonym czasie.</w:t>
            </w:r>
          </w:p>
          <w:p w14:paraId="6F98FA25" w14:textId="77777777" w:rsidR="00376C5C" w:rsidRPr="00535CB6" w:rsidRDefault="00376C5C" w:rsidP="00145F0C">
            <w:pPr>
              <w:autoSpaceDE w:val="0"/>
              <w:autoSpaceDN w:val="0"/>
              <w:adjustRightInd w:val="0"/>
              <w:rPr>
                <w:rFonts w:cs="Arial"/>
              </w:rPr>
            </w:pPr>
            <w:r w:rsidRPr="00535CB6">
              <w:rPr>
                <w:rFonts w:cs="Arial"/>
              </w:rPr>
              <w:t>Maksymalna liczba punktów – 4.</w:t>
            </w:r>
          </w:p>
        </w:tc>
        <w:tc>
          <w:tcPr>
            <w:tcW w:w="1428" w:type="pct"/>
            <w:vAlign w:val="center"/>
          </w:tcPr>
          <w:p w14:paraId="5AC15E9E" w14:textId="77777777" w:rsidR="00376C5C" w:rsidRPr="00535CB6" w:rsidRDefault="00376C5C" w:rsidP="00145F0C">
            <w:pPr>
              <w:rPr>
                <w:rFonts w:cs="Arial"/>
              </w:rPr>
            </w:pPr>
            <w:r w:rsidRPr="00535CB6">
              <w:rPr>
                <w:rFonts w:cs="Arial"/>
              </w:rPr>
              <w:t>Funkcjonowanie miejsca opieki nad dziećmi do lat 3 dłużej niż 24 miesiące:</w:t>
            </w:r>
          </w:p>
          <w:p w14:paraId="4757B2EF" w14:textId="77777777" w:rsidR="00376C5C" w:rsidRPr="00535CB6" w:rsidRDefault="00376C5C" w:rsidP="00145F0C">
            <w:pPr>
              <w:numPr>
                <w:ilvl w:val="0"/>
                <w:numId w:val="85"/>
              </w:numPr>
              <w:ind w:left="397" w:hanging="283"/>
              <w:rPr>
                <w:rFonts w:cs="Arial"/>
              </w:rPr>
            </w:pPr>
            <w:r w:rsidRPr="00535CB6">
              <w:rPr>
                <w:rFonts w:cs="Arial"/>
              </w:rPr>
              <w:t>Powyżej 24 m-</w:t>
            </w:r>
            <w:proofErr w:type="spellStart"/>
            <w:r w:rsidRPr="00535CB6">
              <w:rPr>
                <w:rFonts w:cs="Arial"/>
              </w:rPr>
              <w:t>cy</w:t>
            </w:r>
            <w:proofErr w:type="spellEnd"/>
            <w:r w:rsidRPr="00535CB6">
              <w:rPr>
                <w:rFonts w:cs="Arial"/>
              </w:rPr>
              <w:t xml:space="preserve"> do 30 – 2 pkt;</w:t>
            </w:r>
          </w:p>
          <w:p w14:paraId="0A784502" w14:textId="1EA5D9C7" w:rsidR="00376C5C" w:rsidRPr="00535CB6" w:rsidRDefault="00376C5C" w:rsidP="00145F0C">
            <w:pPr>
              <w:numPr>
                <w:ilvl w:val="0"/>
                <w:numId w:val="85"/>
              </w:numPr>
              <w:ind w:left="397" w:hanging="283"/>
              <w:rPr>
                <w:rFonts w:cs="Arial"/>
              </w:rPr>
            </w:pPr>
            <w:r w:rsidRPr="00535CB6">
              <w:rPr>
                <w:rFonts w:cs="Arial"/>
              </w:rPr>
              <w:t>Powyżej</w:t>
            </w:r>
            <w:r w:rsidR="00F620FC" w:rsidRPr="00535CB6">
              <w:rPr>
                <w:rFonts w:cs="Arial"/>
              </w:rPr>
              <w:t xml:space="preserve"> </w:t>
            </w:r>
            <w:r w:rsidRPr="00535CB6">
              <w:rPr>
                <w:rFonts w:cs="Arial"/>
              </w:rPr>
              <w:t>30 m-</w:t>
            </w:r>
            <w:proofErr w:type="spellStart"/>
            <w:r w:rsidRPr="00535CB6">
              <w:rPr>
                <w:rFonts w:cs="Arial"/>
              </w:rPr>
              <w:t>cy</w:t>
            </w:r>
            <w:proofErr w:type="spellEnd"/>
            <w:r w:rsidRPr="00535CB6">
              <w:rPr>
                <w:rFonts w:cs="Arial"/>
              </w:rPr>
              <w:t xml:space="preserve"> – 4 pkt</w:t>
            </w:r>
          </w:p>
          <w:p w14:paraId="42FC0A75" w14:textId="77777777" w:rsidR="00376C5C" w:rsidRPr="00535CB6" w:rsidRDefault="00376C5C" w:rsidP="00145F0C">
            <w:pPr>
              <w:rPr>
                <w:rFonts w:cs="Arial"/>
              </w:rPr>
            </w:pPr>
            <w:r w:rsidRPr="00535CB6">
              <w:rPr>
                <w:rFonts w:cs="Arial"/>
              </w:rPr>
              <w:t>Brak spełnienia ww. warunków lub brak informacji w tym zakresie – 0 pkt</w:t>
            </w:r>
          </w:p>
        </w:tc>
        <w:tc>
          <w:tcPr>
            <w:tcW w:w="547" w:type="pct"/>
            <w:vAlign w:val="center"/>
          </w:tcPr>
          <w:p w14:paraId="5A2A1533" w14:textId="77777777" w:rsidR="00376C5C" w:rsidRPr="00535CB6" w:rsidRDefault="00376C5C" w:rsidP="00145F0C">
            <w:pPr>
              <w:rPr>
                <w:rFonts w:cs="Arial"/>
              </w:rPr>
            </w:pPr>
            <w:r w:rsidRPr="00535CB6">
              <w:rPr>
                <w:rFonts w:cs="Arial"/>
              </w:rPr>
              <w:t>4</w:t>
            </w:r>
          </w:p>
        </w:tc>
      </w:tr>
      <w:tr w:rsidR="00376C5C" w:rsidRPr="008F4C2C" w14:paraId="7033E140" w14:textId="77777777" w:rsidTr="00145F0C">
        <w:trPr>
          <w:trHeight w:val="346"/>
        </w:trPr>
        <w:tc>
          <w:tcPr>
            <w:tcW w:w="215" w:type="pct"/>
            <w:shd w:val="clear" w:color="auto" w:fill="auto"/>
            <w:vAlign w:val="center"/>
          </w:tcPr>
          <w:p w14:paraId="0791FF5F" w14:textId="77777777" w:rsidR="00376C5C" w:rsidRPr="00535CB6" w:rsidRDefault="00376C5C" w:rsidP="00145F0C">
            <w:pPr>
              <w:rPr>
                <w:rFonts w:cs="Arial"/>
              </w:rPr>
            </w:pPr>
            <w:r w:rsidRPr="00535CB6">
              <w:rPr>
                <w:rFonts w:cs="Arial"/>
              </w:rPr>
              <w:t>5</w:t>
            </w:r>
          </w:p>
        </w:tc>
        <w:tc>
          <w:tcPr>
            <w:tcW w:w="1034" w:type="pct"/>
            <w:shd w:val="clear" w:color="auto" w:fill="auto"/>
            <w:vAlign w:val="center"/>
          </w:tcPr>
          <w:p w14:paraId="06FE8EF2" w14:textId="77777777" w:rsidR="00376C5C" w:rsidRPr="00535CB6" w:rsidRDefault="00376C5C" w:rsidP="00145F0C">
            <w:pPr>
              <w:rPr>
                <w:rFonts w:cs="Arial"/>
              </w:rPr>
            </w:pPr>
            <w:r w:rsidRPr="00535CB6">
              <w:rPr>
                <w:rFonts w:cs="Arial"/>
              </w:rPr>
              <w:t>Projekt realizowany jest w partnerstwie z podmiotem z innego sektora.</w:t>
            </w:r>
          </w:p>
        </w:tc>
        <w:tc>
          <w:tcPr>
            <w:tcW w:w="1776" w:type="pct"/>
            <w:shd w:val="clear" w:color="auto" w:fill="auto"/>
            <w:vAlign w:val="center"/>
          </w:tcPr>
          <w:p w14:paraId="6EBE8C90" w14:textId="77777777" w:rsidR="00376C5C" w:rsidRPr="00535CB6" w:rsidRDefault="00376C5C" w:rsidP="00145F0C">
            <w:pPr>
              <w:rPr>
                <w:rFonts w:cs="Arial"/>
                <w:bCs/>
              </w:rPr>
            </w:pPr>
            <w:r w:rsidRPr="00535CB6">
              <w:rPr>
                <w:rFonts w:cs="Arial"/>
              </w:rPr>
              <w:t xml:space="preserve">Kryterium wynika z treści RPO WM 2014-2020. </w:t>
            </w: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1F23686D" w14:textId="77777777" w:rsidR="00376C5C" w:rsidRPr="00535CB6" w:rsidRDefault="00376C5C" w:rsidP="00145F0C">
            <w:pPr>
              <w:rPr>
                <w:rFonts w:cs="Arial"/>
              </w:rPr>
            </w:pPr>
            <w:r w:rsidRPr="00535CB6">
              <w:rPr>
                <w:rFonts w:cs="Arial"/>
              </w:rPr>
              <w:t>Preferowane będą projekty sprzyjające włączaniu do rozwiązywania istotnych lokalnych problemów podmiotów z różnych sektorów tj. sektora publicznego, prywatnego i społecznego. Kryterium będzie sprzyjało realizacji projektów przez LGD lub NGO</w:t>
            </w:r>
            <w:r w:rsidRPr="00535CB6" w:rsidDel="00233D53">
              <w:rPr>
                <w:rFonts w:cs="Arial"/>
              </w:rPr>
              <w:t xml:space="preserve"> </w:t>
            </w:r>
            <w:r w:rsidRPr="00535CB6">
              <w:rPr>
                <w:rFonts w:cs="Arial"/>
              </w:rPr>
              <w:t>Zastosowanie kryterium przyczyni się także do uniknięcia konkurencji o uczestników.</w:t>
            </w:r>
          </w:p>
          <w:p w14:paraId="2C69D7AB" w14:textId="77777777" w:rsidR="00376C5C" w:rsidRPr="00535CB6" w:rsidRDefault="00376C5C" w:rsidP="00145F0C">
            <w:pPr>
              <w:rPr>
                <w:rFonts w:cs="Arial"/>
              </w:rPr>
            </w:pPr>
            <w:r w:rsidRPr="00535CB6">
              <w:rPr>
                <w:rFonts w:cs="Arial"/>
              </w:rPr>
              <w:t xml:space="preserve">Kryterium zostanie zweryfikowane na podstawie deklaracji Wnioskodawcy zawartej w treści wniosku o dofinansowanie. </w:t>
            </w:r>
          </w:p>
          <w:p w14:paraId="73838C31" w14:textId="77777777" w:rsidR="00376C5C" w:rsidRPr="00535CB6" w:rsidRDefault="00376C5C" w:rsidP="00145F0C">
            <w:pPr>
              <w:rPr>
                <w:rFonts w:cs="Arial"/>
              </w:rPr>
            </w:pPr>
            <w:r w:rsidRPr="00535CB6">
              <w:rPr>
                <w:rFonts w:cs="Arial"/>
              </w:rPr>
              <w:t>Maksymalna liczba punktów – 2.</w:t>
            </w:r>
          </w:p>
        </w:tc>
        <w:tc>
          <w:tcPr>
            <w:tcW w:w="1428" w:type="pct"/>
            <w:shd w:val="clear" w:color="auto" w:fill="auto"/>
            <w:vAlign w:val="center"/>
          </w:tcPr>
          <w:p w14:paraId="18A6222C" w14:textId="395AAE26" w:rsidR="00376C5C" w:rsidRPr="00535CB6" w:rsidRDefault="00376C5C" w:rsidP="00145F0C">
            <w:pPr>
              <w:rPr>
                <w:rFonts w:cs="Arial"/>
              </w:rPr>
            </w:pPr>
            <w:r w:rsidRPr="00535CB6">
              <w:rPr>
                <w:rFonts w:cs="Arial"/>
              </w:rPr>
              <w:t>Projekt realizowany w partnerstwie podmiotów z różnych sektorów – 2 pkt;</w:t>
            </w:r>
          </w:p>
          <w:p w14:paraId="3879BAE4" w14:textId="77777777" w:rsidR="00376C5C" w:rsidRPr="00535CB6" w:rsidRDefault="00376C5C" w:rsidP="00145F0C">
            <w:pPr>
              <w:rPr>
                <w:rFonts w:cs="Arial"/>
              </w:rPr>
            </w:pPr>
            <w:r w:rsidRPr="00535CB6">
              <w:rPr>
                <w:rFonts w:cs="Arial"/>
              </w:rPr>
              <w:t>Brak spełnienia ww. warunków lub brak informacji w tym zakresie – 0 pkt</w:t>
            </w:r>
          </w:p>
        </w:tc>
        <w:tc>
          <w:tcPr>
            <w:tcW w:w="547" w:type="pct"/>
            <w:shd w:val="clear" w:color="auto" w:fill="auto"/>
            <w:vAlign w:val="center"/>
          </w:tcPr>
          <w:p w14:paraId="31038C8E" w14:textId="77777777" w:rsidR="00376C5C" w:rsidRPr="00535CB6" w:rsidRDefault="00376C5C" w:rsidP="00145F0C">
            <w:pPr>
              <w:rPr>
                <w:rFonts w:cs="Arial"/>
              </w:rPr>
            </w:pPr>
            <w:r w:rsidRPr="00535CB6">
              <w:rPr>
                <w:rFonts w:cs="Arial"/>
              </w:rPr>
              <w:t>2</w:t>
            </w:r>
          </w:p>
        </w:tc>
      </w:tr>
      <w:tr w:rsidR="00376C5C" w:rsidRPr="008F4C2C" w14:paraId="37680F95" w14:textId="77777777" w:rsidTr="00145F0C">
        <w:trPr>
          <w:trHeight w:val="283"/>
        </w:trPr>
        <w:tc>
          <w:tcPr>
            <w:tcW w:w="215" w:type="pct"/>
            <w:shd w:val="clear" w:color="auto" w:fill="auto"/>
            <w:vAlign w:val="center"/>
          </w:tcPr>
          <w:p w14:paraId="115540E6" w14:textId="77777777" w:rsidR="00376C5C" w:rsidRPr="00535CB6" w:rsidRDefault="00376C5C" w:rsidP="00145F0C">
            <w:pPr>
              <w:rPr>
                <w:rFonts w:cs="Arial"/>
              </w:rPr>
            </w:pPr>
            <w:r w:rsidRPr="00535CB6">
              <w:rPr>
                <w:rFonts w:cs="Arial"/>
              </w:rPr>
              <w:t>6</w:t>
            </w:r>
          </w:p>
        </w:tc>
        <w:tc>
          <w:tcPr>
            <w:tcW w:w="1034" w:type="pct"/>
            <w:shd w:val="clear" w:color="auto" w:fill="auto"/>
            <w:vAlign w:val="center"/>
          </w:tcPr>
          <w:p w14:paraId="0EA779B8" w14:textId="77777777" w:rsidR="00376C5C" w:rsidRPr="00535CB6" w:rsidRDefault="00376C5C" w:rsidP="00145F0C">
            <w:pPr>
              <w:rPr>
                <w:rFonts w:cs="Arial"/>
              </w:rPr>
            </w:pPr>
            <w:r w:rsidRPr="00535CB6">
              <w:rPr>
                <w:rFonts w:cs="Arial"/>
              </w:rPr>
              <w:t>Projekt jest zgodny z programem rewitalizacji obowiązującym na obszarze, na którym jest realizowany.</w:t>
            </w:r>
          </w:p>
        </w:tc>
        <w:tc>
          <w:tcPr>
            <w:tcW w:w="1776" w:type="pct"/>
            <w:shd w:val="clear" w:color="auto" w:fill="auto"/>
            <w:vAlign w:val="center"/>
          </w:tcPr>
          <w:p w14:paraId="49F54A3B" w14:textId="77777777" w:rsidR="00376C5C" w:rsidRPr="00535CB6" w:rsidRDefault="00376C5C" w:rsidP="00145F0C">
            <w:pPr>
              <w:autoSpaceDE w:val="0"/>
              <w:autoSpaceDN w:val="0"/>
              <w:adjustRightInd w:val="0"/>
              <w:rPr>
                <w:rFonts w:cs="Arial"/>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 celu uzyskania korzystnych efektów działań rewitalizacyjnych niezbędna jest koordynacja i synergia projektów finansowanych w ramach EFS i EFRR.</w:t>
            </w:r>
          </w:p>
          <w:p w14:paraId="622D90B9" w14:textId="77777777" w:rsidR="00376C5C" w:rsidRPr="00535CB6" w:rsidRDefault="00376C5C" w:rsidP="00145F0C">
            <w:pPr>
              <w:rPr>
                <w:rFonts w:cs="Arial"/>
              </w:rPr>
            </w:pPr>
            <w:r w:rsidRPr="00535CB6">
              <w:rPr>
                <w:rFonts w:cs="Arial"/>
              </w:rPr>
              <w:t>Kryterium wynika z zapisów RPO WM, Szczegółowego Opisu Osi Priorytetowych oraz Wytycznych w zakresie rewitalizacji w programach operacyjnych na lata 2014-2020.</w:t>
            </w:r>
          </w:p>
          <w:p w14:paraId="0915FA81" w14:textId="77777777" w:rsidR="00376C5C" w:rsidRPr="00535CB6" w:rsidRDefault="00376C5C"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t xml:space="preserve">W ramach kryterium ocenie podlega, czy projekt jest zgodny z obowiązującym (na dzień składania wniosku o dofinansowanie) programem rewitalizacji, przy czym zgodność projektu z programem rewitalizacji oznacza wskazanie go wprost </w:t>
            </w:r>
            <w:r w:rsidRPr="00535CB6">
              <w:rPr>
                <w:rFonts w:ascii="Arial" w:eastAsia="Calibri" w:hAnsi="Arial" w:cs="Arial"/>
                <w:bCs/>
                <w:color w:val="auto"/>
                <w:sz w:val="20"/>
                <w:szCs w:val="20"/>
              </w:rPr>
              <w:t>(lista projektów głównych) lub określenie wśród pozostałych rodzajów przedsięwzięć rewitalizacyjnych (przedsięwzięcia uzupełniające),</w:t>
            </w:r>
            <w:r w:rsidRPr="00535CB6">
              <w:rPr>
                <w:rFonts w:ascii="Arial" w:eastAsia="Calibri" w:hAnsi="Arial" w:cs="Arial"/>
                <w:bCs/>
                <w:color w:val="FF0000"/>
                <w:sz w:val="20"/>
                <w:szCs w:val="20"/>
              </w:rPr>
              <w:t xml:space="preserve"> </w:t>
            </w:r>
            <w:r w:rsidRPr="00535CB6">
              <w:rPr>
                <w:rFonts w:ascii="Arial" w:eastAsia="Calibri" w:hAnsi="Arial" w:cs="Arial"/>
                <w:color w:val="auto"/>
                <w:sz w:val="20"/>
                <w:szCs w:val="20"/>
              </w:rPr>
              <w:t>które realizują kierunki działań programu. Zgodność projektu z lokalnym  Programem rewitalizacji będzie weryfikowana poprzez zgodność przedsięwzięcia wskazanego w  Programie rewitalizacji z zasadami i typami operacji przewidzianymi w Konkursie; powiązanie wskaźników obligatoryjnych dla konkursu oraz zapewnienie trwałości przedsięwzięcia.</w:t>
            </w:r>
          </w:p>
          <w:p w14:paraId="2B37CC8E" w14:textId="77777777" w:rsidR="00376C5C" w:rsidRPr="00535CB6" w:rsidRDefault="00376C5C" w:rsidP="00145F0C">
            <w:pPr>
              <w:rPr>
                <w:rFonts w:cs="Arial"/>
              </w:rPr>
            </w:pPr>
            <w:r w:rsidRPr="00535CB6">
              <w:rPr>
                <w:rFonts w:cs="Arial"/>
              </w:rPr>
              <w:t>Ponadto Program rewitalizacji musi znajdować się w Wykazie programów rewitalizacji województwa mazowieckiego publikowanym na stronie:</w:t>
            </w:r>
          </w:p>
          <w:p w14:paraId="16AF2513" w14:textId="2A9F9C41" w:rsidR="00376C5C" w:rsidRPr="00535CB6" w:rsidRDefault="00831B5D" w:rsidP="00145F0C">
            <w:pPr>
              <w:rPr>
                <w:rFonts w:cs="Arial"/>
              </w:rPr>
            </w:pPr>
            <w:hyperlink r:id="rId51" w:tooltip="www.funduszedlamazowsza.eu" w:history="1">
              <w:r w:rsidR="00376C5C" w:rsidRPr="00535CB6">
                <w:rPr>
                  <w:rFonts w:cs="Arial"/>
                </w:rPr>
                <w:t>http://www.funduszedlamazowsza.eu/</w:t>
              </w:r>
            </w:hyperlink>
          </w:p>
          <w:p w14:paraId="582E1A4D" w14:textId="2C142C81" w:rsidR="00376C5C" w:rsidRPr="00535CB6" w:rsidRDefault="00376C5C" w:rsidP="00145F0C">
            <w:pPr>
              <w:rPr>
                <w:rFonts w:cs="Arial"/>
              </w:rPr>
            </w:pPr>
            <w:r w:rsidRPr="00535CB6">
              <w:rPr>
                <w:rFonts w:cs="Arial"/>
              </w:rPr>
              <w:t>Kryterium zostanie zweryfikowane na podstawie informacji zawartych w treści wniosku o dofinansowanie.</w:t>
            </w:r>
          </w:p>
          <w:p w14:paraId="7BB3D1FD" w14:textId="77777777" w:rsidR="00376C5C" w:rsidRPr="00535CB6" w:rsidRDefault="00376C5C" w:rsidP="00145F0C">
            <w:pPr>
              <w:rPr>
                <w:rFonts w:cs="Arial"/>
              </w:rPr>
            </w:pPr>
            <w:r w:rsidRPr="00535CB6">
              <w:rPr>
                <w:rFonts w:cs="Arial"/>
              </w:rPr>
              <w:t>Maksymalna liczba punktów – 2.</w:t>
            </w:r>
          </w:p>
        </w:tc>
        <w:tc>
          <w:tcPr>
            <w:tcW w:w="1428" w:type="pct"/>
            <w:shd w:val="clear" w:color="auto" w:fill="auto"/>
            <w:vAlign w:val="center"/>
          </w:tcPr>
          <w:p w14:paraId="3C8BC4D5" w14:textId="77777777" w:rsidR="00376C5C" w:rsidRPr="00535CB6" w:rsidRDefault="00376C5C"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t>Projekt jest zgodny z obowiązującym programem rewitalizacji – 2 pkt;</w:t>
            </w:r>
          </w:p>
          <w:p w14:paraId="590AE4D6" w14:textId="77777777" w:rsidR="00376C5C" w:rsidRPr="00535CB6" w:rsidRDefault="00376C5C" w:rsidP="00145F0C">
            <w:pPr>
              <w:rPr>
                <w:rFonts w:cs="Arial"/>
              </w:rPr>
            </w:pPr>
            <w:r w:rsidRPr="00535CB6">
              <w:rPr>
                <w:rFonts w:cs="Arial"/>
              </w:rPr>
              <w:t>Brak spełnienia ww. warunków lub brak informacji w tym zakresie – 0 pkt.</w:t>
            </w:r>
          </w:p>
        </w:tc>
        <w:tc>
          <w:tcPr>
            <w:tcW w:w="547" w:type="pct"/>
            <w:shd w:val="clear" w:color="auto" w:fill="auto"/>
            <w:vAlign w:val="center"/>
          </w:tcPr>
          <w:p w14:paraId="11F9CE32" w14:textId="77777777" w:rsidR="00376C5C" w:rsidRPr="00535CB6" w:rsidRDefault="00376C5C" w:rsidP="00145F0C">
            <w:pPr>
              <w:rPr>
                <w:rFonts w:cs="Arial"/>
              </w:rPr>
            </w:pPr>
            <w:r w:rsidRPr="00535CB6">
              <w:rPr>
                <w:rFonts w:cs="Arial"/>
              </w:rPr>
              <w:t>2</w:t>
            </w:r>
          </w:p>
        </w:tc>
      </w:tr>
      <w:tr w:rsidR="00376C5C" w:rsidRPr="008F4C2C" w14:paraId="5631F3C1" w14:textId="77777777" w:rsidTr="00145F0C">
        <w:trPr>
          <w:trHeight w:val="629"/>
        </w:trPr>
        <w:tc>
          <w:tcPr>
            <w:tcW w:w="215" w:type="pct"/>
            <w:shd w:val="clear" w:color="auto" w:fill="auto"/>
            <w:vAlign w:val="center"/>
          </w:tcPr>
          <w:p w14:paraId="2E2AA28B" w14:textId="77777777" w:rsidR="00376C5C" w:rsidRPr="00535CB6" w:rsidRDefault="00376C5C" w:rsidP="00145F0C">
            <w:pPr>
              <w:rPr>
                <w:rFonts w:cs="Arial"/>
              </w:rPr>
            </w:pPr>
            <w:r w:rsidRPr="00535CB6">
              <w:rPr>
                <w:rFonts w:cs="Arial"/>
              </w:rPr>
              <w:t>7</w:t>
            </w:r>
          </w:p>
        </w:tc>
        <w:tc>
          <w:tcPr>
            <w:tcW w:w="1034" w:type="pct"/>
            <w:shd w:val="clear" w:color="auto" w:fill="auto"/>
            <w:vAlign w:val="center"/>
          </w:tcPr>
          <w:p w14:paraId="34AA790D" w14:textId="77777777" w:rsidR="00376C5C" w:rsidRPr="00535CB6" w:rsidRDefault="00376C5C" w:rsidP="00145F0C">
            <w:pPr>
              <w:rPr>
                <w:rFonts w:cs="Arial"/>
                <w:bCs/>
              </w:rPr>
            </w:pPr>
            <w:r w:rsidRPr="00535CB6">
              <w:rPr>
                <w:rFonts w:cs="Arial"/>
              </w:rPr>
              <w:t>W projekcie, co najmniej 5 % utworzonych miejsc opieki nad dziećmi do lat 3 zostanie przeznaczone dla dzieci z niepełnosprawnościami.</w:t>
            </w:r>
          </w:p>
        </w:tc>
        <w:tc>
          <w:tcPr>
            <w:tcW w:w="1776" w:type="pct"/>
            <w:shd w:val="clear" w:color="auto" w:fill="auto"/>
            <w:vAlign w:val="center"/>
          </w:tcPr>
          <w:p w14:paraId="0AF2B74D" w14:textId="77777777" w:rsidR="00376C5C" w:rsidRPr="00535CB6" w:rsidRDefault="00376C5C" w:rsidP="00145F0C">
            <w:pPr>
              <w:pStyle w:val="Default"/>
              <w:spacing w:before="80" w:after="80" w:line="259" w:lineRule="auto"/>
              <w:jc w:val="left"/>
              <w:rPr>
                <w:rFonts w:ascii="Arial" w:eastAsia="Calibri" w:hAnsi="Arial" w:cs="Arial"/>
                <w:bCs/>
                <w:sz w:val="20"/>
                <w:szCs w:val="20"/>
              </w:rPr>
            </w:pPr>
            <w:r w:rsidRPr="00535CB6">
              <w:rPr>
                <w:rFonts w:ascii="Arial" w:eastAsia="Calibri" w:hAnsi="Arial" w:cs="Arial"/>
                <w:bCs/>
                <w:sz w:val="20"/>
                <w:szCs w:val="20"/>
              </w:rPr>
              <w:t>Zastosowanie kryterium ma na celu tworzenie warunków sprzyjających zwiększaniu dostępności placówek opieki nad dziećmi do lat 3 dla dzieci z niepełnosprawnościami. Kryterium przyczyni się również do zwiększenia liczby osób powracających/lub wchodzących na rynek pracy po przerwie związanej z urodzeniem i/lub wychowaniem dziecka/ci z niepełnosprawnością. Kryterium wspierać będzie także włączenie społeczne zarówno dzieci z niepełnosprawnościami jak i ich opiekunów.</w:t>
            </w:r>
          </w:p>
          <w:p w14:paraId="1C6EB4B4" w14:textId="5E5CE042" w:rsidR="00376C5C" w:rsidRPr="00535CB6" w:rsidRDefault="00376C5C" w:rsidP="00145F0C">
            <w:pPr>
              <w:pStyle w:val="Default"/>
              <w:spacing w:before="80" w:after="80" w:line="259" w:lineRule="auto"/>
              <w:jc w:val="left"/>
              <w:rPr>
                <w:rFonts w:ascii="Arial" w:eastAsia="Calibri" w:hAnsi="Arial" w:cs="Arial"/>
                <w:bCs/>
                <w:sz w:val="20"/>
                <w:szCs w:val="20"/>
              </w:rPr>
            </w:pPr>
            <w:r w:rsidRPr="00535CB6">
              <w:rPr>
                <w:rFonts w:ascii="Arial" w:eastAsia="Calibri" w:hAnsi="Arial" w:cs="Arial"/>
                <w:bCs/>
                <w:sz w:val="20"/>
                <w:szCs w:val="20"/>
              </w:rPr>
              <w:t>Kryterium zostanie zweryfikowane na podstawie deklaracji Wnioskodawcy zawartej w treści wniosku o dofinansowanie.</w:t>
            </w:r>
          </w:p>
          <w:p w14:paraId="5E172BEA" w14:textId="77777777" w:rsidR="00376C5C" w:rsidRPr="00535CB6" w:rsidRDefault="00376C5C" w:rsidP="00145F0C">
            <w:pPr>
              <w:autoSpaceDE w:val="0"/>
              <w:autoSpaceDN w:val="0"/>
              <w:adjustRightInd w:val="0"/>
              <w:rPr>
                <w:rFonts w:cs="Arial"/>
              </w:rPr>
            </w:pPr>
            <w:r w:rsidRPr="00535CB6">
              <w:rPr>
                <w:rFonts w:cs="Arial"/>
              </w:rPr>
              <w:t>Maksymalna liczba punktów – 2.</w:t>
            </w:r>
          </w:p>
        </w:tc>
        <w:tc>
          <w:tcPr>
            <w:tcW w:w="1428" w:type="pct"/>
            <w:shd w:val="clear" w:color="auto" w:fill="auto"/>
            <w:vAlign w:val="center"/>
          </w:tcPr>
          <w:p w14:paraId="39FC97A2" w14:textId="77777777" w:rsidR="00376C5C" w:rsidRPr="00535CB6" w:rsidRDefault="00376C5C" w:rsidP="00145F0C">
            <w:pPr>
              <w:rPr>
                <w:rFonts w:cs="Arial"/>
              </w:rPr>
            </w:pPr>
            <w:r w:rsidRPr="00535CB6">
              <w:rPr>
                <w:rFonts w:cs="Arial"/>
              </w:rPr>
              <w:t>W przypadku spełnienia kryterium - 2 pkt</w:t>
            </w:r>
          </w:p>
          <w:p w14:paraId="27651923" w14:textId="77777777" w:rsidR="00376C5C" w:rsidRPr="00535CB6" w:rsidRDefault="00376C5C" w:rsidP="00145F0C">
            <w:pPr>
              <w:pStyle w:val="Default"/>
              <w:spacing w:before="80" w:after="80" w:line="259" w:lineRule="auto"/>
              <w:jc w:val="left"/>
              <w:rPr>
                <w:rFonts w:ascii="Arial" w:eastAsia="Calibri" w:hAnsi="Arial" w:cs="Arial"/>
                <w:color w:val="auto"/>
                <w:sz w:val="20"/>
                <w:szCs w:val="20"/>
              </w:rPr>
            </w:pPr>
            <w:r w:rsidRPr="00535CB6">
              <w:rPr>
                <w:rFonts w:ascii="Arial" w:hAnsi="Arial" w:cs="Arial"/>
                <w:sz w:val="20"/>
                <w:szCs w:val="20"/>
              </w:rPr>
              <w:t>Brak spełnienia kryterium lub brak informacji w tym zakresie – 0 pkt</w:t>
            </w:r>
          </w:p>
        </w:tc>
        <w:tc>
          <w:tcPr>
            <w:tcW w:w="547" w:type="pct"/>
            <w:shd w:val="clear" w:color="auto" w:fill="auto"/>
            <w:vAlign w:val="center"/>
          </w:tcPr>
          <w:p w14:paraId="6C821A25" w14:textId="77777777" w:rsidR="00376C5C" w:rsidRPr="00535CB6" w:rsidRDefault="00376C5C" w:rsidP="00145F0C">
            <w:pPr>
              <w:rPr>
                <w:rFonts w:cs="Arial"/>
              </w:rPr>
            </w:pPr>
            <w:r w:rsidRPr="00535CB6">
              <w:rPr>
                <w:rFonts w:cs="Arial"/>
              </w:rPr>
              <w:t>2</w:t>
            </w:r>
          </w:p>
        </w:tc>
      </w:tr>
    </w:tbl>
    <w:p w14:paraId="494F8B89" w14:textId="5E1F9988" w:rsidR="00DC2D8F" w:rsidRPr="00581512" w:rsidRDefault="00376C5C" w:rsidP="008E68CE">
      <w:pPr>
        <w:pStyle w:val="Nagwek5"/>
        <w:rPr>
          <w:rFonts w:cs="Arial"/>
        </w:rPr>
      </w:pPr>
      <w:r w:rsidRPr="00F877B4">
        <w:rPr>
          <w:rFonts w:cs="Arial"/>
        </w:rPr>
        <w:br w:type="page"/>
      </w:r>
      <w:bookmarkStart w:id="436" w:name="_Toc457376975"/>
      <w:bookmarkStart w:id="437" w:name="_Toc457381547"/>
      <w:bookmarkStart w:id="438" w:name="_Toc457987824"/>
      <w:bookmarkStart w:id="439" w:name="_Toc462147188"/>
      <w:bookmarkStart w:id="440" w:name="_Toc115339818"/>
      <w:r w:rsidR="00DC2D8F" w:rsidRPr="0010363D">
        <w:t>Poddziałanie 8.3.1 (8iv) Ułatwianie powrotu do aktywności zawodowej.</w:t>
      </w:r>
      <w:bookmarkEnd w:id="440"/>
    </w:p>
    <w:p w14:paraId="033FB424" w14:textId="528EB8B0" w:rsidR="006403CB" w:rsidRPr="00D82D81" w:rsidRDefault="006403CB" w:rsidP="006403CB">
      <w:pPr>
        <w:pStyle w:val="Bezodstpw"/>
        <w:spacing w:line="360" w:lineRule="auto"/>
        <w:rPr>
          <w:rFonts w:cs="Arial"/>
        </w:rPr>
      </w:pPr>
      <w:r w:rsidRPr="00CE0119">
        <w:rPr>
          <w:rFonts w:cs="Arial"/>
        </w:rPr>
        <w:t>Kryteria wyboru projektów przyjęte przez Komi</w:t>
      </w:r>
      <w:r w:rsidR="006A6D2F">
        <w:rPr>
          <w:rFonts w:cs="Arial"/>
        </w:rPr>
        <w:t>tet Monitorujący RPO WM na XIV p</w:t>
      </w:r>
      <w:r w:rsidRPr="00CE0119">
        <w:rPr>
          <w:rFonts w:cs="Arial"/>
        </w:rPr>
        <w:t xml:space="preserve">osiedzeniu w dniu </w:t>
      </w:r>
      <w:r>
        <w:rPr>
          <w:rFonts w:cs="Arial"/>
        </w:rPr>
        <w:t xml:space="preserve">14 lipca 2017 </w:t>
      </w:r>
      <w:r w:rsidRPr="00CE0119">
        <w:rPr>
          <w:rFonts w:cs="Arial"/>
        </w:rPr>
        <w:t>r.</w:t>
      </w:r>
    </w:p>
    <w:tbl>
      <w:tblPr>
        <w:tblW w:w="50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1 (8iv) Ułatwianie powrotu do aktywności zawodowej. kryteria merytorytoryczne  szczegółowe "/>
        <w:tblDescription w:val="KM"/>
      </w:tblPr>
      <w:tblGrid>
        <w:gridCol w:w="705"/>
        <w:gridCol w:w="2824"/>
        <w:gridCol w:w="5243"/>
        <w:gridCol w:w="3970"/>
        <w:gridCol w:w="1559"/>
      </w:tblGrid>
      <w:tr w:rsidR="00B01390" w:rsidRPr="00AC58CF" w14:paraId="4837C75E" w14:textId="77777777" w:rsidTr="00145F0C">
        <w:trPr>
          <w:tblHeader/>
        </w:trPr>
        <w:tc>
          <w:tcPr>
            <w:tcW w:w="246" w:type="pct"/>
            <w:vAlign w:val="center"/>
          </w:tcPr>
          <w:p w14:paraId="0BA8F3CB" w14:textId="5D0ED980" w:rsidR="00DC2D8F" w:rsidRPr="00535CB6" w:rsidRDefault="00DC2D8F" w:rsidP="00145F0C">
            <w:pPr>
              <w:tabs>
                <w:tab w:val="left" w:pos="1560"/>
              </w:tabs>
              <w:rPr>
                <w:rFonts w:cs="Arial"/>
                <w:b/>
              </w:rPr>
            </w:pPr>
            <w:r w:rsidRPr="00535CB6">
              <w:rPr>
                <w:rFonts w:cs="Arial"/>
                <w:b/>
              </w:rPr>
              <w:t>Lp.</w:t>
            </w:r>
          </w:p>
        </w:tc>
        <w:tc>
          <w:tcPr>
            <w:tcW w:w="987" w:type="pct"/>
            <w:vAlign w:val="center"/>
          </w:tcPr>
          <w:p w14:paraId="6B9D713C" w14:textId="77777777" w:rsidR="00DC2D8F" w:rsidRPr="00535CB6" w:rsidRDefault="00DC2D8F" w:rsidP="00145F0C">
            <w:pPr>
              <w:tabs>
                <w:tab w:val="left" w:pos="1560"/>
              </w:tabs>
              <w:rPr>
                <w:rFonts w:cs="Arial"/>
                <w:b/>
              </w:rPr>
            </w:pPr>
            <w:r w:rsidRPr="00535CB6">
              <w:rPr>
                <w:rFonts w:cs="Arial"/>
                <w:b/>
              </w:rPr>
              <w:t>Kryterium</w:t>
            </w:r>
          </w:p>
        </w:tc>
        <w:tc>
          <w:tcPr>
            <w:tcW w:w="1833" w:type="pct"/>
            <w:vAlign w:val="center"/>
          </w:tcPr>
          <w:p w14:paraId="120DF75F" w14:textId="77777777" w:rsidR="00DC2D8F" w:rsidRPr="00535CB6" w:rsidRDefault="00DC2D8F" w:rsidP="00145F0C">
            <w:pPr>
              <w:tabs>
                <w:tab w:val="left" w:pos="1560"/>
              </w:tabs>
              <w:rPr>
                <w:rFonts w:cs="Arial"/>
                <w:b/>
              </w:rPr>
            </w:pPr>
            <w:r w:rsidRPr="00535CB6">
              <w:rPr>
                <w:rFonts w:cs="Arial"/>
                <w:b/>
              </w:rPr>
              <w:t>Opis kryterium</w:t>
            </w:r>
          </w:p>
        </w:tc>
        <w:tc>
          <w:tcPr>
            <w:tcW w:w="1388" w:type="pct"/>
            <w:vAlign w:val="center"/>
          </w:tcPr>
          <w:p w14:paraId="3CD7B2A1" w14:textId="77777777" w:rsidR="00DC2D8F" w:rsidRPr="00535CB6" w:rsidRDefault="00DC2D8F" w:rsidP="00145F0C">
            <w:pPr>
              <w:tabs>
                <w:tab w:val="left" w:pos="1560"/>
              </w:tabs>
              <w:rPr>
                <w:rFonts w:cs="Arial"/>
                <w:b/>
              </w:rPr>
            </w:pPr>
            <w:r w:rsidRPr="00535CB6">
              <w:rPr>
                <w:rFonts w:cs="Arial"/>
                <w:b/>
              </w:rPr>
              <w:t>Punktacja</w:t>
            </w:r>
          </w:p>
        </w:tc>
        <w:tc>
          <w:tcPr>
            <w:tcW w:w="545" w:type="pct"/>
            <w:vAlign w:val="center"/>
          </w:tcPr>
          <w:p w14:paraId="39ECB064" w14:textId="77777777" w:rsidR="00DC2D8F" w:rsidRPr="00535CB6" w:rsidRDefault="00DC2D8F" w:rsidP="00145F0C">
            <w:pPr>
              <w:tabs>
                <w:tab w:val="left" w:pos="1560"/>
              </w:tabs>
              <w:rPr>
                <w:rFonts w:cs="Arial"/>
                <w:b/>
              </w:rPr>
            </w:pPr>
            <w:r w:rsidRPr="00535CB6">
              <w:rPr>
                <w:rFonts w:cs="Arial"/>
                <w:b/>
              </w:rPr>
              <w:t>Maksymalna liczba punktów</w:t>
            </w:r>
          </w:p>
        </w:tc>
      </w:tr>
      <w:tr w:rsidR="00B01390" w:rsidRPr="00AC58CF" w14:paraId="509C0DA4" w14:textId="77777777" w:rsidTr="00145F0C">
        <w:tc>
          <w:tcPr>
            <w:tcW w:w="246" w:type="pct"/>
            <w:shd w:val="clear" w:color="auto" w:fill="auto"/>
            <w:vAlign w:val="center"/>
          </w:tcPr>
          <w:p w14:paraId="1EE82F3A" w14:textId="77777777" w:rsidR="00DC2D8F" w:rsidRPr="00535CB6" w:rsidRDefault="00DC2D8F" w:rsidP="00145F0C">
            <w:pPr>
              <w:tabs>
                <w:tab w:val="left" w:pos="1560"/>
              </w:tabs>
              <w:rPr>
                <w:rFonts w:cs="Arial"/>
              </w:rPr>
            </w:pPr>
            <w:r w:rsidRPr="00535CB6">
              <w:rPr>
                <w:rFonts w:cs="Arial"/>
              </w:rPr>
              <w:t>1.</w:t>
            </w:r>
          </w:p>
        </w:tc>
        <w:tc>
          <w:tcPr>
            <w:tcW w:w="987" w:type="pct"/>
            <w:tcBorders>
              <w:top w:val="nil"/>
              <w:left w:val="nil"/>
              <w:bottom w:val="single" w:sz="8" w:space="0" w:color="auto"/>
              <w:right w:val="single" w:sz="8" w:space="0" w:color="auto"/>
            </w:tcBorders>
            <w:vAlign w:val="center"/>
          </w:tcPr>
          <w:p w14:paraId="4C6881E3" w14:textId="77777777" w:rsidR="00DC2D8F" w:rsidRPr="00535CB6" w:rsidRDefault="00DC2D8F" w:rsidP="00145F0C">
            <w:pPr>
              <w:tabs>
                <w:tab w:val="left" w:pos="1560"/>
              </w:tabs>
              <w:autoSpaceDE w:val="0"/>
              <w:autoSpaceDN w:val="0"/>
              <w:adjustRightInd w:val="0"/>
              <w:rPr>
                <w:rFonts w:cs="Arial"/>
              </w:rPr>
            </w:pPr>
            <w:r w:rsidRPr="00535CB6">
              <w:rPr>
                <w:rFonts w:cs="Arial"/>
              </w:rPr>
              <w:t>Projekt przyczynia się do zaspokojenia popytu na miejsca opieki nad dziećmi do lat 3 w obszarach wykazujących niski poziom upowszechnienia opieki żłobkowej.</w:t>
            </w:r>
          </w:p>
        </w:tc>
        <w:tc>
          <w:tcPr>
            <w:tcW w:w="1833" w:type="pct"/>
            <w:tcBorders>
              <w:top w:val="nil"/>
              <w:left w:val="nil"/>
              <w:bottom w:val="single" w:sz="8" w:space="0" w:color="auto"/>
              <w:right w:val="single" w:sz="8" w:space="0" w:color="auto"/>
            </w:tcBorders>
            <w:vAlign w:val="center"/>
          </w:tcPr>
          <w:p w14:paraId="604BB5AF" w14:textId="77777777" w:rsidR="00DC2D8F" w:rsidRPr="00535CB6" w:rsidRDefault="00DC2D8F" w:rsidP="00145F0C">
            <w:pPr>
              <w:tabs>
                <w:tab w:val="left" w:pos="1560"/>
              </w:tabs>
              <w:autoSpaceDE w:val="0"/>
              <w:autoSpaceDN w:val="0"/>
              <w:adjustRightInd w:val="0"/>
              <w:rPr>
                <w:rFonts w:cs="Arial"/>
                <w:b/>
                <w:bCs/>
                <w:color w:val="000000"/>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r w:rsidRPr="00535CB6">
              <w:rPr>
                <w:rFonts w:cs="Arial"/>
                <w:b/>
                <w:bCs/>
                <w:color w:val="000000"/>
              </w:rPr>
              <w:t>.</w:t>
            </w:r>
          </w:p>
          <w:p w14:paraId="5385DAB5" w14:textId="77777777" w:rsidR="00DC2D8F" w:rsidRPr="00535CB6" w:rsidRDefault="00DC2D8F" w:rsidP="00145F0C">
            <w:pPr>
              <w:tabs>
                <w:tab w:val="left" w:pos="1560"/>
              </w:tabs>
              <w:autoSpaceDE w:val="0"/>
              <w:autoSpaceDN w:val="0"/>
              <w:adjustRightInd w:val="0"/>
              <w:rPr>
                <w:rFonts w:cs="Arial"/>
              </w:rPr>
            </w:pPr>
            <w:r w:rsidRPr="00535CB6">
              <w:rPr>
                <w:rFonts w:cs="Arial"/>
              </w:rPr>
              <w:t>Kryterium ma na celu skierowanie wsparcia w zakresie</w:t>
            </w:r>
            <w:r w:rsidRPr="00535CB6">
              <w:rPr>
                <w:rFonts w:cs="Arial"/>
                <w:strike/>
              </w:rPr>
              <w:t xml:space="preserve"> </w:t>
            </w:r>
            <w:r w:rsidRPr="00535CB6">
              <w:rPr>
                <w:rFonts w:cs="Arial"/>
              </w:rPr>
              <w:t>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2014. Lista gmin zawierająca odsetek dzieci objętych opieką żłobkowa stanowi załącznik do Regulaminu Konkursu.</w:t>
            </w:r>
          </w:p>
          <w:p w14:paraId="51242D51" w14:textId="77777777" w:rsidR="00DC2D8F" w:rsidRPr="00535CB6" w:rsidRDefault="00DC2D8F" w:rsidP="00145F0C">
            <w:pPr>
              <w:tabs>
                <w:tab w:val="left" w:pos="1560"/>
              </w:tabs>
              <w:autoSpaceDE w:val="0"/>
              <w:autoSpaceDN w:val="0"/>
              <w:adjustRightInd w:val="0"/>
              <w:rPr>
                <w:rFonts w:cs="Arial"/>
              </w:rPr>
            </w:pPr>
            <w:r w:rsidRPr="00535CB6">
              <w:rPr>
                <w:rFonts w:cs="Arial"/>
              </w:rPr>
              <w:t>Kryterium zostanie zweryfikowane na podstawie zapisów zawartych przez Wnioskodawcę we wniosku o dofinansowanie.</w:t>
            </w:r>
          </w:p>
          <w:p w14:paraId="73EB54EA" w14:textId="77777777" w:rsidR="00DC2D8F" w:rsidRPr="00535CB6" w:rsidRDefault="00DC2D8F" w:rsidP="00145F0C">
            <w:pPr>
              <w:tabs>
                <w:tab w:val="left" w:pos="1560"/>
              </w:tabs>
              <w:autoSpaceDE w:val="0"/>
              <w:autoSpaceDN w:val="0"/>
              <w:adjustRightInd w:val="0"/>
              <w:rPr>
                <w:rFonts w:cs="Arial"/>
              </w:rPr>
            </w:pPr>
            <w:r w:rsidRPr="00535CB6">
              <w:rPr>
                <w:rFonts w:cs="Arial"/>
              </w:rPr>
              <w:t>Maksymalna liczba punktów – 7.</w:t>
            </w:r>
          </w:p>
        </w:tc>
        <w:tc>
          <w:tcPr>
            <w:tcW w:w="1388" w:type="pct"/>
            <w:tcBorders>
              <w:top w:val="nil"/>
              <w:left w:val="nil"/>
              <w:bottom w:val="single" w:sz="8" w:space="0" w:color="auto"/>
              <w:right w:val="single" w:sz="8" w:space="0" w:color="auto"/>
            </w:tcBorders>
            <w:vAlign w:val="center"/>
          </w:tcPr>
          <w:p w14:paraId="262582B4" w14:textId="77777777" w:rsidR="00DC2D8F" w:rsidRPr="00535CB6" w:rsidRDefault="00DC2D8F" w:rsidP="00145F0C">
            <w:pPr>
              <w:tabs>
                <w:tab w:val="left" w:pos="1560"/>
              </w:tabs>
              <w:rPr>
                <w:rFonts w:cs="Arial"/>
              </w:rPr>
            </w:pPr>
            <w:r w:rsidRPr="00535CB6">
              <w:rPr>
                <w:rFonts w:cs="Arial"/>
              </w:rPr>
              <w:t>Projekt skierowany jest wyłącznie do gmin, w których:</w:t>
            </w:r>
          </w:p>
          <w:p w14:paraId="08140A3C" w14:textId="2473E829" w:rsidR="00DC2D8F" w:rsidRPr="00535CB6" w:rsidRDefault="00DC2D8F" w:rsidP="00145F0C">
            <w:pPr>
              <w:numPr>
                <w:ilvl w:val="0"/>
                <w:numId w:val="89"/>
              </w:numPr>
              <w:tabs>
                <w:tab w:val="left" w:pos="180"/>
                <w:tab w:val="left" w:pos="741"/>
                <w:tab w:val="left" w:pos="1560"/>
              </w:tabs>
              <w:autoSpaceDE w:val="0"/>
              <w:autoSpaceDN w:val="0"/>
              <w:adjustRightInd w:val="0"/>
              <w:ind w:left="38" w:right="-71" w:hanging="38"/>
              <w:rPr>
                <w:rFonts w:cs="Arial"/>
              </w:rPr>
            </w:pPr>
            <w:r w:rsidRPr="00535CB6">
              <w:rPr>
                <w:rFonts w:cs="Arial"/>
              </w:rPr>
              <w:t>odsetek dzieci do lat 3 objętych opieką wynosi od</w:t>
            </w:r>
            <w:r w:rsidR="00AC58CF">
              <w:rPr>
                <w:rFonts w:cs="Arial"/>
              </w:rPr>
              <w:t xml:space="preserve"> </w:t>
            </w:r>
            <w:r w:rsidRPr="00535CB6">
              <w:rPr>
                <w:rFonts w:cs="Arial"/>
              </w:rPr>
              <w:t>0% do – 2,8% - 7 pkt;</w:t>
            </w:r>
          </w:p>
          <w:p w14:paraId="03D96748" w14:textId="77777777" w:rsidR="00DC2D8F" w:rsidRPr="00535CB6" w:rsidRDefault="00DC2D8F" w:rsidP="00145F0C">
            <w:pPr>
              <w:tabs>
                <w:tab w:val="left" w:pos="1560"/>
              </w:tabs>
              <w:autoSpaceDE w:val="0"/>
              <w:autoSpaceDN w:val="0"/>
              <w:adjustRightInd w:val="0"/>
              <w:ind w:left="-28"/>
              <w:rPr>
                <w:rFonts w:cs="Arial"/>
              </w:rPr>
            </w:pPr>
            <w:r w:rsidRPr="00535CB6">
              <w:rPr>
                <w:rFonts w:cs="Arial"/>
              </w:rPr>
              <w:t>Brak spełnienia ww. warunków lub brak informacji w tym zakresie – 0 pkt</w:t>
            </w:r>
          </w:p>
        </w:tc>
        <w:tc>
          <w:tcPr>
            <w:tcW w:w="545" w:type="pct"/>
            <w:tcBorders>
              <w:top w:val="nil"/>
              <w:left w:val="nil"/>
              <w:bottom w:val="single" w:sz="8" w:space="0" w:color="auto"/>
              <w:right w:val="single" w:sz="8" w:space="0" w:color="auto"/>
            </w:tcBorders>
            <w:vAlign w:val="center"/>
          </w:tcPr>
          <w:p w14:paraId="465BF392" w14:textId="77777777" w:rsidR="00DC2D8F" w:rsidRPr="00535CB6" w:rsidRDefault="00DC2D8F" w:rsidP="00145F0C">
            <w:pPr>
              <w:tabs>
                <w:tab w:val="left" w:pos="1560"/>
              </w:tabs>
              <w:rPr>
                <w:rFonts w:cs="Arial"/>
              </w:rPr>
            </w:pPr>
            <w:r w:rsidRPr="00535CB6">
              <w:rPr>
                <w:rFonts w:cs="Arial"/>
              </w:rPr>
              <w:t>7</w:t>
            </w:r>
          </w:p>
        </w:tc>
      </w:tr>
      <w:tr w:rsidR="00B01390" w:rsidRPr="00AC58CF" w14:paraId="0AE7BCB3" w14:textId="77777777" w:rsidTr="00145F0C">
        <w:tc>
          <w:tcPr>
            <w:tcW w:w="246" w:type="pct"/>
            <w:shd w:val="clear" w:color="auto" w:fill="auto"/>
            <w:vAlign w:val="center"/>
          </w:tcPr>
          <w:p w14:paraId="0DC4321C" w14:textId="77777777" w:rsidR="00DC2D8F" w:rsidRPr="00535CB6" w:rsidRDefault="00DC2D8F" w:rsidP="00145F0C">
            <w:pPr>
              <w:tabs>
                <w:tab w:val="left" w:pos="1560"/>
              </w:tabs>
              <w:rPr>
                <w:rFonts w:cs="Arial"/>
              </w:rPr>
            </w:pPr>
            <w:r w:rsidRPr="00535CB6">
              <w:rPr>
                <w:rFonts w:cs="Arial"/>
              </w:rPr>
              <w:t>2.</w:t>
            </w:r>
          </w:p>
        </w:tc>
        <w:tc>
          <w:tcPr>
            <w:tcW w:w="987" w:type="pct"/>
            <w:tcBorders>
              <w:top w:val="nil"/>
              <w:left w:val="nil"/>
              <w:bottom w:val="single" w:sz="8" w:space="0" w:color="auto"/>
              <w:right w:val="single" w:sz="8" w:space="0" w:color="auto"/>
            </w:tcBorders>
            <w:vAlign w:val="center"/>
          </w:tcPr>
          <w:p w14:paraId="3AC3145E" w14:textId="77777777" w:rsidR="00DC2D8F" w:rsidRPr="00535CB6" w:rsidRDefault="00DC2D8F" w:rsidP="00145F0C">
            <w:pPr>
              <w:tabs>
                <w:tab w:val="left" w:pos="1560"/>
              </w:tabs>
              <w:rPr>
                <w:rFonts w:cs="Arial"/>
              </w:rPr>
            </w:pPr>
            <w:r w:rsidRPr="00535CB6">
              <w:rPr>
                <w:rFonts w:cs="Arial"/>
              </w:rPr>
              <w:t>Projekt zakłada optymalizację średniego miesięcznego kosztu całkowitego utworzenia jednego miejsca opieki dla dziecka do lat 3 w żłobkach, klubach dziecięcych, u dziennych opiekunów, niani.</w:t>
            </w:r>
          </w:p>
        </w:tc>
        <w:tc>
          <w:tcPr>
            <w:tcW w:w="1833" w:type="pct"/>
            <w:tcBorders>
              <w:top w:val="nil"/>
              <w:left w:val="nil"/>
              <w:bottom w:val="single" w:sz="8" w:space="0" w:color="auto"/>
              <w:right w:val="single" w:sz="8" w:space="0" w:color="auto"/>
            </w:tcBorders>
            <w:vAlign w:val="center"/>
          </w:tcPr>
          <w:p w14:paraId="68F13CD4" w14:textId="77777777" w:rsidR="00DC2D8F" w:rsidRPr="00535CB6" w:rsidRDefault="00DC2D8F" w:rsidP="00145F0C">
            <w:pPr>
              <w:tabs>
                <w:tab w:val="left" w:pos="1560"/>
              </w:tabs>
              <w:rPr>
                <w:rFonts w:cs="Arial"/>
              </w:rPr>
            </w:pPr>
            <w:r w:rsidRPr="00535CB6">
              <w:rPr>
                <w:rFonts w:cs="Arial"/>
              </w:rPr>
              <w:t>Kryterium wynika z treści RPO WM 2014-2020.</w:t>
            </w:r>
          </w:p>
          <w:p w14:paraId="09B77353" w14:textId="77777777" w:rsidR="00DC2D8F" w:rsidRPr="00535CB6" w:rsidRDefault="00DC2D8F" w:rsidP="00145F0C">
            <w:pPr>
              <w:tabs>
                <w:tab w:val="left" w:pos="1560"/>
              </w:tabs>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5DCFF69D" w14:textId="77777777" w:rsidR="00DC2D8F" w:rsidRPr="00535CB6" w:rsidRDefault="00DC2D8F" w:rsidP="00145F0C">
            <w:pPr>
              <w:tabs>
                <w:tab w:val="left" w:pos="1560"/>
              </w:tabs>
              <w:rPr>
                <w:rFonts w:cs="Arial"/>
              </w:rPr>
            </w:pPr>
            <w:r w:rsidRPr="00535CB6">
              <w:rPr>
                <w:rFonts w:cs="Arial"/>
              </w:rPr>
              <w:t>Kryterium jest wyrażone ilorazem:</w:t>
            </w:r>
          </w:p>
          <w:p w14:paraId="0E34DF79" w14:textId="77777777" w:rsidR="00DC2D8F" w:rsidRPr="00535CB6" w:rsidRDefault="00DC2D8F" w:rsidP="00145F0C">
            <w:pPr>
              <w:tabs>
                <w:tab w:val="left" w:pos="1560"/>
              </w:tabs>
              <w:ind w:firstLine="1146"/>
              <w:rPr>
                <w:rFonts w:cs="Arial"/>
              </w:rPr>
            </w:pPr>
            <w:proofErr w:type="spellStart"/>
            <w:r w:rsidRPr="00535CB6">
              <w:rPr>
                <w:rFonts w:cs="Arial"/>
              </w:rPr>
              <w:t>Kcp</w:t>
            </w:r>
            <w:proofErr w:type="spellEnd"/>
            <w:r w:rsidRPr="00535CB6">
              <w:rPr>
                <w:rFonts w:cs="Arial"/>
              </w:rPr>
              <w:t xml:space="preserve"> / </w:t>
            </w:r>
            <w:proofErr w:type="spellStart"/>
            <w:r w:rsidRPr="00535CB6">
              <w:rPr>
                <w:rFonts w:cs="Arial"/>
              </w:rPr>
              <w:t>Mup</w:t>
            </w:r>
            <w:proofErr w:type="spellEnd"/>
          </w:p>
          <w:p w14:paraId="1D6DD0CB" w14:textId="77777777" w:rsidR="00DC2D8F" w:rsidRPr="00535CB6" w:rsidRDefault="00DC2D8F" w:rsidP="00145F0C">
            <w:pPr>
              <w:tabs>
                <w:tab w:val="left" w:pos="1560"/>
              </w:tabs>
              <w:rPr>
                <w:rFonts w:cs="Arial"/>
              </w:rPr>
            </w:pPr>
            <w:proofErr w:type="spellStart"/>
            <w:r w:rsidRPr="00535CB6">
              <w:rPr>
                <w:rFonts w:cs="Arial"/>
              </w:rPr>
              <w:t>Smk</w:t>
            </w:r>
            <w:proofErr w:type="spellEnd"/>
            <w:r w:rsidRPr="00535CB6">
              <w:rPr>
                <w:rFonts w:cs="Arial"/>
              </w:rPr>
              <w:t xml:space="preserve"> = -------------------------------, gdzie:</w:t>
            </w:r>
          </w:p>
          <w:p w14:paraId="18EFB931" w14:textId="77777777" w:rsidR="00DC2D8F" w:rsidRPr="00535CB6" w:rsidRDefault="00DC2D8F" w:rsidP="00145F0C">
            <w:pPr>
              <w:tabs>
                <w:tab w:val="left" w:pos="1560"/>
              </w:tabs>
              <w:autoSpaceDE w:val="0"/>
              <w:autoSpaceDN w:val="0"/>
              <w:adjustRightInd w:val="0"/>
              <w:ind w:firstLine="1429"/>
              <w:rPr>
                <w:rFonts w:cs="Arial"/>
              </w:rPr>
            </w:pPr>
            <w:proofErr w:type="spellStart"/>
            <w:r w:rsidRPr="00535CB6">
              <w:rPr>
                <w:rFonts w:cs="Arial"/>
              </w:rPr>
              <w:t>Dp</w:t>
            </w:r>
            <w:proofErr w:type="spellEnd"/>
          </w:p>
          <w:p w14:paraId="3FA03E2E" w14:textId="77777777" w:rsidR="00DC2D8F" w:rsidRPr="00535CB6" w:rsidRDefault="00DC2D8F" w:rsidP="00145F0C">
            <w:pPr>
              <w:tabs>
                <w:tab w:val="left" w:pos="1560"/>
              </w:tabs>
              <w:autoSpaceDE w:val="0"/>
              <w:autoSpaceDN w:val="0"/>
              <w:adjustRightInd w:val="0"/>
              <w:rPr>
                <w:rFonts w:cs="Arial"/>
              </w:rPr>
            </w:pPr>
            <w:proofErr w:type="spellStart"/>
            <w:r w:rsidRPr="00535CB6">
              <w:rPr>
                <w:rFonts w:cs="Arial"/>
                <w:b/>
              </w:rPr>
              <w:t>Smk</w:t>
            </w:r>
            <w:proofErr w:type="spellEnd"/>
            <w:r w:rsidRPr="00535CB6">
              <w:rPr>
                <w:rFonts w:cs="Arial"/>
                <w:b/>
              </w:rPr>
              <w:t>=</w:t>
            </w:r>
            <w:r w:rsidRPr="00535CB6">
              <w:rPr>
                <w:rFonts w:cs="Arial"/>
              </w:rPr>
              <w:t xml:space="preserve"> średni miesięczny koszt całkowity utworzenia jednego miejsca opieki nad dzieckiem do lat 3;</w:t>
            </w:r>
          </w:p>
          <w:p w14:paraId="017E3917" w14:textId="77777777" w:rsidR="00DC2D8F" w:rsidRPr="00535CB6" w:rsidRDefault="00DC2D8F" w:rsidP="00145F0C">
            <w:pPr>
              <w:tabs>
                <w:tab w:val="left" w:pos="1560"/>
              </w:tabs>
              <w:autoSpaceDE w:val="0"/>
              <w:autoSpaceDN w:val="0"/>
              <w:adjustRightInd w:val="0"/>
              <w:rPr>
                <w:rFonts w:cs="Arial"/>
              </w:rPr>
            </w:pPr>
            <w:proofErr w:type="spellStart"/>
            <w:r w:rsidRPr="00535CB6">
              <w:rPr>
                <w:rFonts w:cs="Arial"/>
                <w:b/>
              </w:rPr>
              <w:t>Mup</w:t>
            </w:r>
            <w:proofErr w:type="spellEnd"/>
            <w:r w:rsidRPr="00535CB6">
              <w:rPr>
                <w:rFonts w:cs="Arial"/>
              </w:rPr>
              <w:t>= miejsca utworzone w projekcie;</w:t>
            </w:r>
          </w:p>
          <w:p w14:paraId="6260DAAE" w14:textId="77777777" w:rsidR="00DC2D8F" w:rsidRPr="00535CB6" w:rsidRDefault="00DC2D8F" w:rsidP="00145F0C">
            <w:pPr>
              <w:tabs>
                <w:tab w:val="left" w:pos="1560"/>
              </w:tabs>
              <w:autoSpaceDE w:val="0"/>
              <w:autoSpaceDN w:val="0"/>
              <w:adjustRightInd w:val="0"/>
              <w:rPr>
                <w:rFonts w:cs="Arial"/>
              </w:rPr>
            </w:pPr>
            <w:proofErr w:type="spellStart"/>
            <w:r w:rsidRPr="00535CB6">
              <w:rPr>
                <w:rFonts w:cs="Arial"/>
                <w:b/>
              </w:rPr>
              <w:t>Kcp</w:t>
            </w:r>
            <w:proofErr w:type="spellEnd"/>
            <w:r w:rsidRPr="00535CB6">
              <w:rPr>
                <w:rFonts w:cs="Arial"/>
              </w:rPr>
              <w:t xml:space="preserve"> = koszt całkowity projektu (wartość dofinansowania + wkład własny wnioskodawcy);</w:t>
            </w:r>
          </w:p>
          <w:p w14:paraId="38B22F50" w14:textId="77777777" w:rsidR="00DC2D8F" w:rsidRPr="00535CB6" w:rsidRDefault="00DC2D8F" w:rsidP="00145F0C">
            <w:pPr>
              <w:tabs>
                <w:tab w:val="left" w:pos="1560"/>
              </w:tabs>
              <w:autoSpaceDE w:val="0"/>
              <w:autoSpaceDN w:val="0"/>
              <w:adjustRightInd w:val="0"/>
              <w:rPr>
                <w:rFonts w:cs="Arial"/>
              </w:rPr>
            </w:pPr>
            <w:proofErr w:type="spellStart"/>
            <w:r w:rsidRPr="00535CB6">
              <w:rPr>
                <w:rFonts w:cs="Arial"/>
                <w:b/>
              </w:rPr>
              <w:t>Dp</w:t>
            </w:r>
            <w:proofErr w:type="spellEnd"/>
            <w:r w:rsidRPr="00535CB6">
              <w:rPr>
                <w:rFonts w:cs="Arial"/>
              </w:rPr>
              <w:t xml:space="preserve"> = czas trwania projektu w miesiącach.</w:t>
            </w:r>
          </w:p>
          <w:p w14:paraId="26CDD6CC" w14:textId="77777777" w:rsidR="00DC2D8F" w:rsidRPr="00535CB6" w:rsidRDefault="00DC2D8F" w:rsidP="00145F0C">
            <w:pPr>
              <w:tabs>
                <w:tab w:val="left" w:pos="1560"/>
              </w:tabs>
              <w:rPr>
                <w:rFonts w:cs="Arial"/>
              </w:rPr>
            </w:pPr>
            <w:r w:rsidRPr="00535CB6">
              <w:rPr>
                <w:rFonts w:cs="Arial"/>
              </w:rPr>
              <w:t>EUR należy przeliczać według kursu wskazanego w Regulaminie konkursu.</w:t>
            </w:r>
          </w:p>
          <w:p w14:paraId="41B61591" w14:textId="77777777" w:rsidR="00DC2D8F" w:rsidRPr="00535CB6" w:rsidRDefault="00DC2D8F" w:rsidP="00145F0C">
            <w:pPr>
              <w:tabs>
                <w:tab w:val="left" w:pos="1560"/>
              </w:tabs>
              <w:rPr>
                <w:rFonts w:cs="Arial"/>
              </w:rPr>
            </w:pPr>
            <w:r w:rsidRPr="00535CB6">
              <w:rPr>
                <w:rFonts w:cs="Arial"/>
              </w:rPr>
              <w:t>Koszt całkowity zawiera kwotę dofinansowania EFS i wkład własny wnioskodawcy.</w:t>
            </w:r>
          </w:p>
          <w:p w14:paraId="01664421" w14:textId="77777777" w:rsidR="00DC2D8F" w:rsidRPr="00535CB6" w:rsidRDefault="00DC2D8F" w:rsidP="00145F0C">
            <w:pPr>
              <w:tabs>
                <w:tab w:val="left" w:pos="1560"/>
              </w:tabs>
              <w:rPr>
                <w:rFonts w:cs="Arial"/>
              </w:rPr>
            </w:pPr>
            <w:r w:rsidRPr="00535CB6">
              <w:rPr>
                <w:rFonts w:cs="Arial"/>
              </w:rPr>
              <w:t>Kryterium zostanie zweryfikowane na podstawie zapisów zawartych przez Wnioskodawcę we wniosku o dofinansowanie, w tym budżetu projektu.</w:t>
            </w:r>
          </w:p>
          <w:p w14:paraId="4B506168" w14:textId="77777777" w:rsidR="00DC2D8F" w:rsidRPr="00535CB6" w:rsidRDefault="00DC2D8F" w:rsidP="00145F0C">
            <w:pPr>
              <w:tabs>
                <w:tab w:val="left" w:pos="1560"/>
              </w:tabs>
              <w:rPr>
                <w:rFonts w:cs="Arial"/>
              </w:rPr>
            </w:pPr>
            <w:r w:rsidRPr="00535CB6">
              <w:rPr>
                <w:rFonts w:cs="Arial"/>
              </w:rPr>
              <w:t>Maksymalna liczba punktów -7.</w:t>
            </w:r>
          </w:p>
        </w:tc>
        <w:tc>
          <w:tcPr>
            <w:tcW w:w="1388" w:type="pct"/>
            <w:tcBorders>
              <w:top w:val="nil"/>
              <w:left w:val="nil"/>
              <w:bottom w:val="single" w:sz="8" w:space="0" w:color="auto"/>
              <w:right w:val="single" w:sz="8" w:space="0" w:color="auto"/>
            </w:tcBorders>
            <w:vAlign w:val="center"/>
          </w:tcPr>
          <w:p w14:paraId="65B5AE31" w14:textId="77777777" w:rsidR="00DC2D8F" w:rsidRPr="00535CB6" w:rsidRDefault="00DC2D8F" w:rsidP="00145F0C">
            <w:pPr>
              <w:tabs>
                <w:tab w:val="left" w:pos="1560"/>
              </w:tabs>
              <w:rPr>
                <w:rFonts w:cs="Arial"/>
              </w:rPr>
            </w:pPr>
            <w:r w:rsidRPr="00535CB6">
              <w:rPr>
                <w:rFonts w:cs="Arial"/>
              </w:rPr>
              <w:t>Średni miesięczny całkowity koszt utworzenia jednego miejsca opieki dla dziecka do lat 3 w projekcie jest:</w:t>
            </w:r>
          </w:p>
          <w:p w14:paraId="05E88A30" w14:textId="77777777" w:rsidR="00DC2D8F" w:rsidRPr="00535CB6" w:rsidRDefault="00DC2D8F" w:rsidP="00145F0C">
            <w:pPr>
              <w:numPr>
                <w:ilvl w:val="0"/>
                <w:numId w:val="283"/>
              </w:numPr>
              <w:tabs>
                <w:tab w:val="left" w:pos="1560"/>
              </w:tabs>
              <w:ind w:left="256" w:hanging="256"/>
              <w:rPr>
                <w:rFonts w:cs="Arial"/>
              </w:rPr>
            </w:pPr>
            <w:r w:rsidRPr="00535CB6">
              <w:rPr>
                <w:rFonts w:cs="Arial"/>
              </w:rPr>
              <w:t>mniejszy lub równy 350 EUR – 7 pkt;</w:t>
            </w:r>
          </w:p>
          <w:p w14:paraId="4509F4A1" w14:textId="77777777" w:rsidR="00DC2D8F" w:rsidRPr="00535CB6" w:rsidRDefault="00DC2D8F" w:rsidP="00145F0C">
            <w:pPr>
              <w:numPr>
                <w:ilvl w:val="0"/>
                <w:numId w:val="283"/>
              </w:numPr>
              <w:tabs>
                <w:tab w:val="left" w:pos="1560"/>
              </w:tabs>
              <w:ind w:left="256" w:hanging="256"/>
              <w:rPr>
                <w:rFonts w:cs="Arial"/>
              </w:rPr>
            </w:pPr>
            <w:r w:rsidRPr="00535CB6">
              <w:rPr>
                <w:rFonts w:cs="Arial"/>
              </w:rPr>
              <w:t>wyższy niż 350 EUR ale mniejszy lub równy 417 EUR – 4 pkt</w:t>
            </w:r>
          </w:p>
          <w:p w14:paraId="29FAB03D" w14:textId="77777777" w:rsidR="00DC2D8F" w:rsidRPr="00535CB6" w:rsidRDefault="00DC2D8F" w:rsidP="00145F0C">
            <w:pPr>
              <w:tabs>
                <w:tab w:val="left" w:pos="1560"/>
              </w:tabs>
              <w:ind w:left="38" w:hanging="38"/>
              <w:rPr>
                <w:rFonts w:cs="Arial"/>
              </w:rPr>
            </w:pPr>
            <w:r w:rsidRPr="00535CB6">
              <w:rPr>
                <w:rFonts w:cs="Arial"/>
              </w:rPr>
              <w:t>Brak spełnienia ww. warunków lub brak informacji w tym zakresie – 0 pkt</w:t>
            </w:r>
          </w:p>
        </w:tc>
        <w:tc>
          <w:tcPr>
            <w:tcW w:w="545" w:type="pct"/>
            <w:tcBorders>
              <w:top w:val="nil"/>
              <w:left w:val="nil"/>
              <w:bottom w:val="single" w:sz="8" w:space="0" w:color="auto"/>
              <w:right w:val="single" w:sz="8" w:space="0" w:color="auto"/>
            </w:tcBorders>
            <w:vAlign w:val="center"/>
          </w:tcPr>
          <w:p w14:paraId="1147CF48" w14:textId="77777777" w:rsidR="00DC2D8F" w:rsidRPr="00535CB6" w:rsidRDefault="00DC2D8F" w:rsidP="00145F0C">
            <w:pPr>
              <w:tabs>
                <w:tab w:val="left" w:pos="1560"/>
              </w:tabs>
              <w:rPr>
                <w:rFonts w:cs="Arial"/>
              </w:rPr>
            </w:pPr>
            <w:r w:rsidRPr="00535CB6">
              <w:rPr>
                <w:rFonts w:cs="Arial"/>
              </w:rPr>
              <w:t>7</w:t>
            </w:r>
          </w:p>
        </w:tc>
      </w:tr>
      <w:tr w:rsidR="00B01390" w:rsidRPr="00AC58CF" w14:paraId="6A5C432A" w14:textId="77777777" w:rsidTr="00145F0C">
        <w:tc>
          <w:tcPr>
            <w:tcW w:w="246" w:type="pct"/>
            <w:shd w:val="clear" w:color="auto" w:fill="auto"/>
            <w:vAlign w:val="center"/>
          </w:tcPr>
          <w:p w14:paraId="773ED3B3" w14:textId="77777777" w:rsidR="00DC2D8F" w:rsidRPr="00535CB6" w:rsidRDefault="00DC2D8F" w:rsidP="00145F0C">
            <w:pPr>
              <w:tabs>
                <w:tab w:val="left" w:pos="1560"/>
              </w:tabs>
              <w:rPr>
                <w:rFonts w:cs="Arial"/>
              </w:rPr>
            </w:pPr>
            <w:r w:rsidRPr="00535CB6">
              <w:rPr>
                <w:rFonts w:cs="Arial"/>
              </w:rPr>
              <w:t>3.</w:t>
            </w:r>
          </w:p>
        </w:tc>
        <w:tc>
          <w:tcPr>
            <w:tcW w:w="987" w:type="pct"/>
            <w:tcBorders>
              <w:top w:val="nil"/>
              <w:left w:val="nil"/>
              <w:bottom w:val="single" w:sz="8" w:space="0" w:color="auto"/>
              <w:right w:val="single" w:sz="8" w:space="0" w:color="auto"/>
            </w:tcBorders>
            <w:vAlign w:val="center"/>
          </w:tcPr>
          <w:p w14:paraId="404C6E77" w14:textId="77777777" w:rsidR="00DC2D8F" w:rsidRPr="00535CB6" w:rsidRDefault="00DC2D8F" w:rsidP="00145F0C">
            <w:pPr>
              <w:tabs>
                <w:tab w:val="left" w:pos="1560"/>
              </w:tabs>
              <w:rPr>
                <w:rFonts w:cs="Arial"/>
              </w:rPr>
            </w:pPr>
            <w:r w:rsidRPr="00535CB6">
              <w:rPr>
                <w:rFonts w:cs="Arial"/>
              </w:rPr>
              <w:t xml:space="preserve">Projekt przewiduje zatrudnienie osób bezrobotnych i biernych zawodowo z grup </w:t>
            </w:r>
            <w:proofErr w:type="spellStart"/>
            <w:r w:rsidRPr="00535CB6">
              <w:rPr>
                <w:rFonts w:cs="Arial"/>
              </w:rPr>
              <w:t>defaworyzowanych</w:t>
            </w:r>
            <w:proofErr w:type="spellEnd"/>
            <w:r w:rsidRPr="00535CB6">
              <w:rPr>
                <w:rFonts w:cs="Arial"/>
              </w:rPr>
              <w:t xml:space="preserve"> na rynku pracy na miejscach pracy powstałych w wyniku realizacji projektu.</w:t>
            </w:r>
          </w:p>
        </w:tc>
        <w:tc>
          <w:tcPr>
            <w:tcW w:w="1833" w:type="pct"/>
            <w:tcBorders>
              <w:top w:val="nil"/>
              <w:left w:val="nil"/>
              <w:bottom w:val="single" w:sz="8" w:space="0" w:color="auto"/>
              <w:right w:val="single" w:sz="8" w:space="0" w:color="auto"/>
            </w:tcBorders>
            <w:vAlign w:val="center"/>
          </w:tcPr>
          <w:p w14:paraId="4F36AF8F" w14:textId="77777777" w:rsidR="00DC2D8F" w:rsidRPr="00535CB6" w:rsidRDefault="00DC2D8F" w:rsidP="00145F0C">
            <w:pPr>
              <w:tabs>
                <w:tab w:val="left" w:pos="1560"/>
              </w:tabs>
              <w:rPr>
                <w:rFonts w:cs="Arial"/>
              </w:rPr>
            </w:pPr>
            <w:r w:rsidRPr="00535CB6">
              <w:rPr>
                <w:rFonts w:cs="Arial"/>
              </w:rPr>
              <w:t>Kryterium wynika z treści RPO WM 2014-2020.</w:t>
            </w:r>
          </w:p>
          <w:p w14:paraId="7FF9E31A" w14:textId="77777777" w:rsidR="00DC2D8F" w:rsidRPr="00535CB6" w:rsidRDefault="00DC2D8F" w:rsidP="00145F0C">
            <w:pPr>
              <w:tabs>
                <w:tab w:val="left" w:pos="1560"/>
              </w:tabs>
              <w:rPr>
                <w:rFonts w:cs="Arial"/>
              </w:rPr>
            </w:pPr>
            <w:r w:rsidRPr="00535CB6">
              <w:rPr>
                <w:rFonts w:cs="Arial"/>
              </w:rPr>
              <w:t>Kryterium sprzyja powstaniu wartości dodanej w projekcie - efektu synergii regionalnej interwencji poprzez zatrudnienie na miejscach pracy powstałych w projekcie osób bezrobotnych i biernych zawodowo pozostających bez zatrudnienia niezarejestrowanych w PUP. Projekt wpłynie więc w sposób zwielokrotniony na wykorzystanie rezerw mazowieckiego rynku pracy, z zastrzeżeniem zakazu podwójnego finansowania.</w:t>
            </w:r>
          </w:p>
          <w:p w14:paraId="308A5AB3" w14:textId="77777777" w:rsidR="00DC2D8F" w:rsidRPr="00535CB6" w:rsidRDefault="00DC2D8F" w:rsidP="00145F0C">
            <w:pPr>
              <w:tabs>
                <w:tab w:val="left" w:pos="1560"/>
              </w:tabs>
              <w:rPr>
                <w:rFonts w:cs="Arial"/>
              </w:rPr>
            </w:pPr>
            <w:r w:rsidRPr="00535CB6">
              <w:rPr>
                <w:rFonts w:cs="Arial"/>
              </w:rPr>
              <w:t xml:space="preserve">Kryterium będzie wyrażone odsetkiem zatrudnionych osób bezrobotnych i biernych zawodowo pozostających bez zatrudnienia niezarejestrowanych w PUP z grup </w:t>
            </w:r>
            <w:proofErr w:type="spellStart"/>
            <w:r w:rsidRPr="00535CB6">
              <w:rPr>
                <w:rFonts w:cs="Arial"/>
              </w:rPr>
              <w:t>defaworyzowanych</w:t>
            </w:r>
            <w:proofErr w:type="spellEnd"/>
            <w:r w:rsidRPr="00535CB6">
              <w:rPr>
                <w:rFonts w:cs="Arial"/>
              </w:rPr>
              <w:t xml:space="preserve"> zdefiniowanych w RPO WM 2014-2020 na miejscach pracy powstałych w wyniku realizacji projektu. (np. na miejscach odpowiadających za przygotowanie posiłków, związanych z utrzymywaniem czystości na miejscach opiekunek w żłobku itd.)</w:t>
            </w:r>
          </w:p>
          <w:p w14:paraId="46C6616A" w14:textId="77777777" w:rsidR="00DC2D8F" w:rsidRPr="00535CB6" w:rsidRDefault="00DC2D8F" w:rsidP="00145F0C">
            <w:pPr>
              <w:tabs>
                <w:tab w:val="left" w:pos="1560"/>
              </w:tabs>
              <w:rPr>
                <w:rFonts w:cs="Arial"/>
              </w:rPr>
            </w:pPr>
            <w:r w:rsidRPr="00535CB6">
              <w:rPr>
                <w:rFonts w:cs="Arial"/>
              </w:rPr>
              <w:t xml:space="preserve">Definicje osób bezrobotnych i biernych zawodowo pozostających bez zatrudnienia niezarejestrowanych w PUP z grup </w:t>
            </w:r>
            <w:proofErr w:type="spellStart"/>
            <w:r w:rsidRPr="00535CB6">
              <w:rPr>
                <w:rFonts w:cs="Arial"/>
              </w:rPr>
              <w:t>defaworyzowanych</w:t>
            </w:r>
            <w:proofErr w:type="spellEnd"/>
            <w:r w:rsidRPr="00535CB6">
              <w:rPr>
                <w:rFonts w:cs="Arial"/>
              </w:rPr>
              <w:t xml:space="preserve"> zdefiniowanych w RPO WM 2014-2020 zostaną zamieszczone w Regulaminie konkursu.</w:t>
            </w:r>
          </w:p>
          <w:p w14:paraId="4393F7EC" w14:textId="77777777" w:rsidR="00DC2D8F" w:rsidRPr="00535CB6" w:rsidRDefault="00DC2D8F" w:rsidP="00145F0C">
            <w:pPr>
              <w:tabs>
                <w:tab w:val="left" w:pos="1560"/>
              </w:tabs>
              <w:rPr>
                <w:rFonts w:cs="Arial"/>
              </w:rPr>
            </w:pPr>
            <w:r w:rsidRPr="00535CB6">
              <w:rPr>
                <w:rFonts w:cs="Arial"/>
              </w:rPr>
              <w:t>Kryterium zostanie zweryfikowane na podstawie deklaracji Wnioskodawcy zawartej w treści wniosku o dofinansowanie.</w:t>
            </w:r>
          </w:p>
          <w:p w14:paraId="1E9AFF77" w14:textId="77777777" w:rsidR="00DC2D8F" w:rsidRPr="00535CB6" w:rsidRDefault="00DC2D8F" w:rsidP="00145F0C">
            <w:pPr>
              <w:tabs>
                <w:tab w:val="left" w:pos="1560"/>
              </w:tabs>
              <w:rPr>
                <w:rFonts w:cs="Arial"/>
              </w:rPr>
            </w:pPr>
            <w:r w:rsidRPr="00535CB6">
              <w:rPr>
                <w:rFonts w:cs="Arial"/>
              </w:rPr>
              <w:t>Maksymalna liczba punktów -4</w:t>
            </w:r>
          </w:p>
        </w:tc>
        <w:tc>
          <w:tcPr>
            <w:tcW w:w="1388" w:type="pct"/>
            <w:tcBorders>
              <w:top w:val="nil"/>
              <w:left w:val="nil"/>
              <w:bottom w:val="single" w:sz="8" w:space="0" w:color="auto"/>
              <w:right w:val="single" w:sz="8" w:space="0" w:color="auto"/>
            </w:tcBorders>
            <w:vAlign w:val="center"/>
          </w:tcPr>
          <w:p w14:paraId="3B472CD5" w14:textId="77777777" w:rsidR="00DC2D8F" w:rsidRPr="00535CB6" w:rsidRDefault="00DC2D8F" w:rsidP="00145F0C">
            <w:pPr>
              <w:tabs>
                <w:tab w:val="left" w:pos="1560"/>
              </w:tabs>
              <w:rPr>
                <w:rFonts w:cs="Arial"/>
              </w:rPr>
            </w:pPr>
            <w:r w:rsidRPr="00535CB6">
              <w:rPr>
                <w:rFonts w:cs="Arial"/>
              </w:rPr>
              <w:t>Projekt przewiduje zatrudnienie niniejszych osób w liczbie:</w:t>
            </w:r>
          </w:p>
          <w:p w14:paraId="348FAE7D" w14:textId="77777777" w:rsidR="00DC2D8F" w:rsidRPr="00535CB6" w:rsidRDefault="00DC2D8F" w:rsidP="00145F0C">
            <w:pPr>
              <w:numPr>
                <w:ilvl w:val="0"/>
                <w:numId w:val="87"/>
              </w:numPr>
              <w:tabs>
                <w:tab w:val="left" w:pos="1560"/>
              </w:tabs>
              <w:ind w:left="256" w:hanging="256"/>
              <w:rPr>
                <w:rFonts w:cs="Arial"/>
              </w:rPr>
            </w:pPr>
            <w:r w:rsidRPr="00535CB6">
              <w:rPr>
                <w:rFonts w:cs="Arial"/>
              </w:rPr>
              <w:t>Do 30% na wszystkich utworzonych w projekcie miejscach pracy -2 pkt;</w:t>
            </w:r>
          </w:p>
          <w:p w14:paraId="0725B35A" w14:textId="77777777" w:rsidR="00DC2D8F" w:rsidRPr="00535CB6" w:rsidRDefault="00DC2D8F" w:rsidP="00145F0C">
            <w:pPr>
              <w:numPr>
                <w:ilvl w:val="0"/>
                <w:numId w:val="86"/>
              </w:numPr>
              <w:tabs>
                <w:tab w:val="left" w:pos="1560"/>
              </w:tabs>
              <w:ind w:left="256" w:hanging="256"/>
              <w:rPr>
                <w:rFonts w:cs="Arial"/>
              </w:rPr>
            </w:pPr>
            <w:r w:rsidRPr="00535CB6">
              <w:rPr>
                <w:rFonts w:cs="Arial"/>
              </w:rPr>
              <w:t>Powyżej 30% na wszystkich utworzonych w projekcie miejscach pracy -4 pkt.</w:t>
            </w:r>
          </w:p>
          <w:p w14:paraId="4C5E312D" w14:textId="77777777" w:rsidR="00DC2D8F" w:rsidRPr="00535CB6" w:rsidRDefault="00DC2D8F" w:rsidP="00145F0C">
            <w:pPr>
              <w:tabs>
                <w:tab w:val="left" w:pos="1560"/>
              </w:tabs>
              <w:ind w:left="-28"/>
              <w:rPr>
                <w:rFonts w:cs="Arial"/>
              </w:rPr>
            </w:pPr>
            <w:r w:rsidRPr="00535CB6">
              <w:rPr>
                <w:rFonts w:cs="Arial"/>
              </w:rPr>
              <w:t>Brak spełnienia ww. warunków lub brak informacji w tym zakresie – 0 pkt</w:t>
            </w:r>
          </w:p>
        </w:tc>
        <w:tc>
          <w:tcPr>
            <w:tcW w:w="545" w:type="pct"/>
            <w:tcBorders>
              <w:top w:val="nil"/>
              <w:left w:val="nil"/>
              <w:bottom w:val="single" w:sz="8" w:space="0" w:color="auto"/>
              <w:right w:val="single" w:sz="8" w:space="0" w:color="auto"/>
            </w:tcBorders>
            <w:vAlign w:val="center"/>
          </w:tcPr>
          <w:p w14:paraId="54916F00" w14:textId="77777777" w:rsidR="00DC2D8F" w:rsidRPr="00535CB6" w:rsidRDefault="00DC2D8F" w:rsidP="00145F0C">
            <w:pPr>
              <w:tabs>
                <w:tab w:val="left" w:pos="1560"/>
              </w:tabs>
              <w:rPr>
                <w:rFonts w:cs="Arial"/>
              </w:rPr>
            </w:pPr>
            <w:r w:rsidRPr="00535CB6">
              <w:rPr>
                <w:rFonts w:cs="Arial"/>
              </w:rPr>
              <w:t>4</w:t>
            </w:r>
          </w:p>
        </w:tc>
      </w:tr>
      <w:tr w:rsidR="00B01390" w:rsidRPr="00AC58CF" w14:paraId="51E1BB84" w14:textId="77777777" w:rsidTr="00145F0C">
        <w:trPr>
          <w:trHeight w:val="544"/>
        </w:trPr>
        <w:tc>
          <w:tcPr>
            <w:tcW w:w="246" w:type="pct"/>
            <w:shd w:val="clear" w:color="auto" w:fill="auto"/>
            <w:vAlign w:val="center"/>
          </w:tcPr>
          <w:p w14:paraId="70899F3C" w14:textId="77777777" w:rsidR="00DC2D8F" w:rsidRPr="00535CB6" w:rsidRDefault="00DC2D8F" w:rsidP="00145F0C">
            <w:pPr>
              <w:tabs>
                <w:tab w:val="left" w:pos="1560"/>
              </w:tabs>
              <w:rPr>
                <w:rFonts w:cs="Arial"/>
              </w:rPr>
            </w:pPr>
            <w:r w:rsidRPr="00535CB6">
              <w:rPr>
                <w:rFonts w:cs="Arial"/>
              </w:rPr>
              <w:t>4.</w:t>
            </w:r>
          </w:p>
        </w:tc>
        <w:tc>
          <w:tcPr>
            <w:tcW w:w="987" w:type="pct"/>
            <w:shd w:val="clear" w:color="auto" w:fill="auto"/>
            <w:vAlign w:val="center"/>
          </w:tcPr>
          <w:p w14:paraId="6AAEC019" w14:textId="77777777" w:rsidR="00DC2D8F" w:rsidRPr="00535CB6" w:rsidRDefault="00DC2D8F" w:rsidP="00145F0C">
            <w:pPr>
              <w:tabs>
                <w:tab w:val="left" w:pos="1560"/>
              </w:tabs>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833" w:type="pct"/>
            <w:shd w:val="clear" w:color="auto" w:fill="auto"/>
            <w:vAlign w:val="center"/>
          </w:tcPr>
          <w:p w14:paraId="4D0C704C" w14:textId="77777777" w:rsidR="00DC2D8F" w:rsidRPr="00535CB6" w:rsidRDefault="00DC2D8F" w:rsidP="00145F0C">
            <w:pPr>
              <w:tabs>
                <w:tab w:val="left" w:pos="1560"/>
              </w:tabs>
              <w:autoSpaceDE w:val="0"/>
              <w:autoSpaceDN w:val="0"/>
              <w:adjustRightInd w:val="0"/>
              <w:rPr>
                <w:rFonts w:cs="Arial"/>
              </w:rPr>
            </w:pPr>
            <w:r w:rsidRPr="00535CB6">
              <w:rPr>
                <w:rFonts w:cs="Arial"/>
              </w:rPr>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Funduszu Społecznego w obszarze rynku pracy na lata 2014-2020. </w:t>
            </w:r>
            <w:r w:rsidRPr="00535CB6">
              <w:rPr>
                <w:rFonts w:cs="Arial"/>
              </w:rPr>
              <w:t>Realizuje ono bezpośrednio zasadę maksymalizacji efektów udzielonego wsparcia.</w:t>
            </w:r>
          </w:p>
          <w:p w14:paraId="713CFF0E" w14:textId="77777777" w:rsidR="00DC2D8F" w:rsidRPr="00535CB6" w:rsidRDefault="00DC2D8F" w:rsidP="00145F0C">
            <w:pPr>
              <w:tabs>
                <w:tab w:val="left" w:pos="1560"/>
              </w:tabs>
              <w:autoSpaceDE w:val="0"/>
              <w:autoSpaceDN w:val="0"/>
              <w:adjustRightInd w:val="0"/>
              <w:rPr>
                <w:rFonts w:cs="Arial"/>
                <w:color w:val="000000"/>
              </w:rPr>
            </w:pPr>
            <w:r w:rsidRPr="00535CB6">
              <w:rPr>
                <w:rFonts w:cs="Arial"/>
              </w:rPr>
              <w:t>Przez trwałość projektu rozumie się gotowość do świadczenia usługi opieki nad dziećmi w wieku do lat 3 na utworzonych w wyniku projektu miejscach.</w:t>
            </w:r>
          </w:p>
          <w:p w14:paraId="4C11A80F" w14:textId="77777777" w:rsidR="00DC2D8F" w:rsidRPr="00535CB6" w:rsidRDefault="00DC2D8F" w:rsidP="00145F0C">
            <w:pPr>
              <w:tabs>
                <w:tab w:val="left" w:pos="1560"/>
              </w:tabs>
              <w:autoSpaceDE w:val="0"/>
              <w:autoSpaceDN w:val="0"/>
              <w:adjustRightInd w:val="0"/>
              <w:rPr>
                <w:rFonts w:cs="Arial"/>
                <w:color w:val="000000"/>
              </w:rPr>
            </w:pPr>
            <w:r w:rsidRPr="00535CB6">
              <w:rPr>
                <w:rFonts w:cs="Arial"/>
              </w:rPr>
              <w:t>Kryterium zapewnia, że Wnioskodawcy utrzymają miejsca opieki nad dziećmi do lat 3, które utworzyli w wyniku realizacji projektu w okresie trwałości wskazanym w niniejszym kryterium.</w:t>
            </w:r>
          </w:p>
          <w:p w14:paraId="5C69178C" w14:textId="77777777" w:rsidR="00DC2D8F" w:rsidRPr="00535CB6" w:rsidRDefault="00DC2D8F" w:rsidP="00145F0C">
            <w:pPr>
              <w:tabs>
                <w:tab w:val="left" w:pos="1560"/>
              </w:tabs>
              <w:rPr>
                <w:rFonts w:cs="Arial"/>
              </w:rPr>
            </w:pPr>
            <w:r w:rsidRPr="00535CB6">
              <w:rPr>
                <w:rFonts w:cs="Arial"/>
              </w:rPr>
              <w:t>Kryterium zostanie zweryfikowane na podstawie deklaracji Wnioskodawcy dotyczącej utrzymania utworzonych w wyniku projektu miejsc opieki nad dziećmi do lat 3 w określonym czasie.</w:t>
            </w:r>
          </w:p>
          <w:p w14:paraId="46B9365E" w14:textId="77777777" w:rsidR="00DC2D8F" w:rsidRPr="00535CB6" w:rsidRDefault="00DC2D8F" w:rsidP="00145F0C">
            <w:pPr>
              <w:tabs>
                <w:tab w:val="left" w:pos="1560"/>
              </w:tabs>
              <w:autoSpaceDE w:val="0"/>
              <w:autoSpaceDN w:val="0"/>
              <w:adjustRightInd w:val="0"/>
              <w:rPr>
                <w:rFonts w:cs="Arial"/>
              </w:rPr>
            </w:pPr>
            <w:r w:rsidRPr="00535CB6">
              <w:rPr>
                <w:rFonts w:cs="Arial"/>
              </w:rPr>
              <w:t>Maksymalna liczba punktów – 4.</w:t>
            </w:r>
          </w:p>
          <w:p w14:paraId="4A678C30" w14:textId="77777777" w:rsidR="00DC2D8F" w:rsidRPr="00535CB6" w:rsidRDefault="00DC2D8F" w:rsidP="00145F0C">
            <w:pPr>
              <w:tabs>
                <w:tab w:val="left" w:pos="1560"/>
              </w:tabs>
              <w:autoSpaceDE w:val="0"/>
              <w:autoSpaceDN w:val="0"/>
              <w:adjustRightInd w:val="0"/>
              <w:rPr>
                <w:rFonts w:cs="Arial"/>
              </w:rPr>
            </w:pPr>
            <w:r w:rsidRPr="00535CB6">
              <w:rPr>
                <w:rFonts w:cs="Arial"/>
              </w:rPr>
              <w:t>W przypadku projektu zawierającego także typ operacji dotyczący pokrycia części/całości kosztów związanych ze świadczeniem bieżących usług opieki nad dziećmi do lat 3 w formie żłobka, klubu dziecięcego, opiekuna dziennego i niani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tc>
        <w:tc>
          <w:tcPr>
            <w:tcW w:w="1388" w:type="pct"/>
            <w:vAlign w:val="center"/>
          </w:tcPr>
          <w:p w14:paraId="0179F7B1" w14:textId="77777777" w:rsidR="00DC2D8F" w:rsidRPr="00535CB6" w:rsidRDefault="00DC2D8F" w:rsidP="00145F0C">
            <w:pPr>
              <w:tabs>
                <w:tab w:val="left" w:pos="1560"/>
              </w:tabs>
              <w:rPr>
                <w:rFonts w:cs="Arial"/>
              </w:rPr>
            </w:pPr>
            <w:r w:rsidRPr="00535CB6">
              <w:rPr>
                <w:rFonts w:cs="Arial"/>
              </w:rPr>
              <w:t>Funkcjonowanie miejsca opieki nad dziećmi do lat 3 dłużej niż 24 miesiące:</w:t>
            </w:r>
          </w:p>
          <w:p w14:paraId="3F1FE425" w14:textId="77777777" w:rsidR="00DC2D8F" w:rsidRPr="00535CB6" w:rsidRDefault="00DC2D8F" w:rsidP="00145F0C">
            <w:pPr>
              <w:numPr>
                <w:ilvl w:val="0"/>
                <w:numId w:val="85"/>
              </w:numPr>
              <w:tabs>
                <w:tab w:val="left" w:pos="1560"/>
              </w:tabs>
              <w:ind w:left="397" w:hanging="283"/>
              <w:rPr>
                <w:rFonts w:cs="Arial"/>
              </w:rPr>
            </w:pPr>
            <w:r w:rsidRPr="00535CB6">
              <w:rPr>
                <w:rFonts w:cs="Arial"/>
              </w:rPr>
              <w:t>Powyżej 24 m-</w:t>
            </w:r>
            <w:proofErr w:type="spellStart"/>
            <w:r w:rsidRPr="00535CB6">
              <w:rPr>
                <w:rFonts w:cs="Arial"/>
              </w:rPr>
              <w:t>cy</w:t>
            </w:r>
            <w:proofErr w:type="spellEnd"/>
            <w:r w:rsidRPr="00535CB6">
              <w:rPr>
                <w:rFonts w:cs="Arial"/>
              </w:rPr>
              <w:t xml:space="preserve"> do 30 – 2 pkt;</w:t>
            </w:r>
          </w:p>
          <w:p w14:paraId="458024AD" w14:textId="77777777" w:rsidR="00DC2D8F" w:rsidRPr="00535CB6" w:rsidRDefault="00DC2D8F" w:rsidP="00145F0C">
            <w:pPr>
              <w:numPr>
                <w:ilvl w:val="0"/>
                <w:numId w:val="85"/>
              </w:numPr>
              <w:tabs>
                <w:tab w:val="left" w:pos="1560"/>
              </w:tabs>
              <w:ind w:left="397" w:hanging="283"/>
              <w:rPr>
                <w:rFonts w:cs="Arial"/>
              </w:rPr>
            </w:pPr>
            <w:r w:rsidRPr="00535CB6">
              <w:rPr>
                <w:rFonts w:cs="Arial"/>
              </w:rPr>
              <w:t>Powyżej</w:t>
            </w:r>
            <w:r w:rsidRPr="00535CB6">
              <w:rPr>
                <w:rFonts w:cs="Arial"/>
              </w:rPr>
              <w:br/>
              <w:t>30 m-</w:t>
            </w:r>
            <w:proofErr w:type="spellStart"/>
            <w:r w:rsidRPr="00535CB6">
              <w:rPr>
                <w:rFonts w:cs="Arial"/>
              </w:rPr>
              <w:t>cy</w:t>
            </w:r>
            <w:proofErr w:type="spellEnd"/>
            <w:r w:rsidRPr="00535CB6">
              <w:rPr>
                <w:rFonts w:cs="Arial"/>
              </w:rPr>
              <w:t xml:space="preserve"> – 4 pkt</w:t>
            </w:r>
          </w:p>
          <w:p w14:paraId="600BDFDB" w14:textId="77777777" w:rsidR="00DC2D8F" w:rsidRPr="00535CB6" w:rsidRDefault="00DC2D8F" w:rsidP="00145F0C">
            <w:pPr>
              <w:tabs>
                <w:tab w:val="left" w:pos="1560"/>
              </w:tabs>
              <w:rPr>
                <w:rFonts w:cs="Arial"/>
              </w:rPr>
            </w:pPr>
            <w:r w:rsidRPr="00535CB6">
              <w:rPr>
                <w:rFonts w:cs="Arial"/>
              </w:rPr>
              <w:t>Brak spełnienia ww. warunków lub brak informacji w tym zakresie – 0 pkt</w:t>
            </w:r>
          </w:p>
        </w:tc>
        <w:tc>
          <w:tcPr>
            <w:tcW w:w="545" w:type="pct"/>
            <w:vAlign w:val="center"/>
          </w:tcPr>
          <w:p w14:paraId="4297BAB0" w14:textId="77777777" w:rsidR="00DC2D8F" w:rsidRPr="00535CB6" w:rsidRDefault="00DC2D8F" w:rsidP="00145F0C">
            <w:pPr>
              <w:tabs>
                <w:tab w:val="left" w:pos="1560"/>
              </w:tabs>
              <w:rPr>
                <w:rFonts w:cs="Arial"/>
              </w:rPr>
            </w:pPr>
            <w:r w:rsidRPr="00535CB6">
              <w:rPr>
                <w:rFonts w:cs="Arial"/>
              </w:rPr>
              <w:t>4</w:t>
            </w:r>
          </w:p>
        </w:tc>
      </w:tr>
      <w:tr w:rsidR="00B01390" w:rsidRPr="00AC58CF" w14:paraId="06D74E10" w14:textId="77777777" w:rsidTr="00145F0C">
        <w:trPr>
          <w:trHeight w:val="346"/>
        </w:trPr>
        <w:tc>
          <w:tcPr>
            <w:tcW w:w="246" w:type="pct"/>
            <w:shd w:val="clear" w:color="auto" w:fill="auto"/>
            <w:vAlign w:val="center"/>
          </w:tcPr>
          <w:p w14:paraId="5BE39F07" w14:textId="77777777" w:rsidR="00DC2D8F" w:rsidRPr="00535CB6" w:rsidRDefault="00DC2D8F" w:rsidP="00145F0C">
            <w:pPr>
              <w:tabs>
                <w:tab w:val="left" w:pos="1560"/>
              </w:tabs>
              <w:rPr>
                <w:rFonts w:cs="Arial"/>
              </w:rPr>
            </w:pPr>
            <w:r w:rsidRPr="00535CB6">
              <w:rPr>
                <w:rFonts w:cs="Arial"/>
              </w:rPr>
              <w:t>5.</w:t>
            </w:r>
          </w:p>
        </w:tc>
        <w:tc>
          <w:tcPr>
            <w:tcW w:w="987" w:type="pct"/>
            <w:shd w:val="clear" w:color="auto" w:fill="auto"/>
            <w:vAlign w:val="center"/>
          </w:tcPr>
          <w:p w14:paraId="4658B4D9" w14:textId="77777777" w:rsidR="00DC2D8F" w:rsidRPr="00535CB6" w:rsidRDefault="00DC2D8F" w:rsidP="00145F0C">
            <w:pPr>
              <w:tabs>
                <w:tab w:val="left" w:pos="1560"/>
              </w:tabs>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1833" w:type="pct"/>
            <w:shd w:val="clear" w:color="auto" w:fill="auto"/>
            <w:vAlign w:val="center"/>
          </w:tcPr>
          <w:p w14:paraId="541EB27C" w14:textId="77777777" w:rsidR="00DC2D8F" w:rsidRPr="00535CB6" w:rsidRDefault="00DC2D8F" w:rsidP="00145F0C">
            <w:pPr>
              <w:pStyle w:val="Tekstkomentarza"/>
              <w:tabs>
                <w:tab w:val="left" w:pos="1560"/>
              </w:tabs>
              <w:spacing w:line="259" w:lineRule="auto"/>
              <w:rPr>
                <w:rFonts w:cs="Arial"/>
              </w:rPr>
            </w:pPr>
            <w:r w:rsidRPr="00535CB6">
              <w:rPr>
                <w:rFonts w:cs="Arial"/>
              </w:rPr>
              <w:t>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8B22E17" w14:textId="77777777" w:rsidR="00DC2D8F" w:rsidRPr="00535CB6" w:rsidRDefault="00DC2D8F" w:rsidP="00145F0C">
            <w:pPr>
              <w:pStyle w:val="Tekstkomentarza"/>
              <w:tabs>
                <w:tab w:val="left" w:pos="1560"/>
              </w:tabs>
              <w:spacing w:line="259" w:lineRule="auto"/>
              <w:rPr>
                <w:rFonts w:cs="Arial"/>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p w14:paraId="269F098A" w14:textId="77777777" w:rsidR="00DC2D8F" w:rsidRPr="00535CB6" w:rsidRDefault="00DC2D8F" w:rsidP="00145F0C">
            <w:pPr>
              <w:tabs>
                <w:tab w:val="left" w:pos="1560"/>
              </w:tabs>
              <w:rPr>
                <w:rFonts w:cs="Arial"/>
              </w:rPr>
            </w:pPr>
            <w:r w:rsidRPr="00535CB6">
              <w:rPr>
                <w:rFonts w:cs="Arial"/>
              </w:rPr>
              <w:t>Kryterium zostanie zweryfikowane na podstawie informacji zawartych w treści wniosku o dofinansowanie.</w:t>
            </w:r>
          </w:p>
          <w:p w14:paraId="3E3DBD2A" w14:textId="77777777" w:rsidR="00DC2D8F" w:rsidRPr="00535CB6" w:rsidRDefault="00DC2D8F" w:rsidP="00145F0C">
            <w:pPr>
              <w:tabs>
                <w:tab w:val="left" w:pos="1560"/>
              </w:tabs>
              <w:rPr>
                <w:rFonts w:cs="Arial"/>
              </w:rPr>
            </w:pPr>
            <w:r w:rsidRPr="00535CB6">
              <w:rPr>
                <w:rFonts w:cs="Arial"/>
              </w:rPr>
              <w:t>Maksymalna liczba punktów – 3.</w:t>
            </w:r>
          </w:p>
        </w:tc>
        <w:tc>
          <w:tcPr>
            <w:tcW w:w="1388" w:type="pct"/>
            <w:shd w:val="clear" w:color="auto" w:fill="auto"/>
            <w:vAlign w:val="center"/>
          </w:tcPr>
          <w:p w14:paraId="618EB96A" w14:textId="77777777" w:rsidR="00DC2D8F" w:rsidRPr="00535CB6" w:rsidRDefault="00DC2D8F" w:rsidP="00145F0C">
            <w:pPr>
              <w:pStyle w:val="Tekstkomentarza"/>
              <w:tabs>
                <w:tab w:val="left" w:pos="1560"/>
              </w:tabs>
              <w:spacing w:line="259" w:lineRule="auto"/>
              <w:rPr>
                <w:rFonts w:cs="Arial"/>
              </w:rPr>
            </w:pPr>
            <w:r w:rsidRPr="00535CB6">
              <w:rPr>
                <w:rFonts w:cs="Arial"/>
              </w:rPr>
              <w:t>Projekt realizowany w partnerstwie podmiotów z różnych sektorów:</w:t>
            </w:r>
          </w:p>
          <w:p w14:paraId="3B6C0A73" w14:textId="77777777" w:rsidR="00DC2D8F" w:rsidRPr="00535CB6" w:rsidRDefault="00DC2D8F" w:rsidP="00145F0C">
            <w:pPr>
              <w:pStyle w:val="Tekstkomentarza"/>
              <w:numPr>
                <w:ilvl w:val="0"/>
                <w:numId w:val="281"/>
              </w:numPr>
              <w:tabs>
                <w:tab w:val="left" w:pos="1560"/>
              </w:tabs>
              <w:spacing w:line="259" w:lineRule="auto"/>
              <w:ind w:left="317" w:hanging="317"/>
              <w:rPr>
                <w:rFonts w:cs="Arial"/>
              </w:rPr>
            </w:pPr>
            <w:r w:rsidRPr="00535CB6">
              <w:rPr>
                <w:rFonts w:cs="Arial"/>
              </w:rPr>
              <w:t>za partnerstwo z podmiotem ekonomii społecznej (podmiot ekonomii społecznej może być Liderem lub Partnerem projektu) - 3 pkt,</w:t>
            </w:r>
          </w:p>
          <w:p w14:paraId="3AD9A9AE" w14:textId="77777777" w:rsidR="00DC2D8F" w:rsidRPr="00535CB6" w:rsidRDefault="00DC2D8F" w:rsidP="00145F0C">
            <w:pPr>
              <w:pStyle w:val="Tekstkomentarza"/>
              <w:numPr>
                <w:ilvl w:val="0"/>
                <w:numId w:val="281"/>
              </w:numPr>
              <w:tabs>
                <w:tab w:val="left" w:pos="1560"/>
              </w:tabs>
              <w:spacing w:line="259" w:lineRule="auto"/>
              <w:ind w:left="317" w:hanging="317"/>
              <w:rPr>
                <w:rFonts w:cs="Arial"/>
              </w:rPr>
            </w:pPr>
            <w:r w:rsidRPr="00535CB6">
              <w:rPr>
                <w:rFonts w:cs="Arial"/>
              </w:rPr>
              <w:t>za partnerstwo z podmiotem z innego sektora - 1 pkt</w:t>
            </w:r>
          </w:p>
          <w:p w14:paraId="4B4F5220" w14:textId="77777777" w:rsidR="00DC2D8F" w:rsidRPr="00535CB6" w:rsidRDefault="00DC2D8F" w:rsidP="00145F0C">
            <w:pPr>
              <w:pStyle w:val="Tekstkomentarza"/>
              <w:tabs>
                <w:tab w:val="left" w:pos="1560"/>
              </w:tabs>
              <w:spacing w:line="259" w:lineRule="auto"/>
              <w:rPr>
                <w:rFonts w:cs="Arial"/>
              </w:rPr>
            </w:pPr>
            <w:r w:rsidRPr="00535CB6">
              <w:rPr>
                <w:rFonts w:cs="Arial"/>
              </w:rPr>
              <w:t>Brak spełnienia ww. warunków lub partnerstwo z podmiotem z tego samego sektora – 0 pkt.</w:t>
            </w:r>
          </w:p>
          <w:p w14:paraId="3D0E6E44" w14:textId="77777777" w:rsidR="00DC2D8F" w:rsidRPr="00535CB6" w:rsidRDefault="00DC2D8F" w:rsidP="00145F0C">
            <w:pPr>
              <w:tabs>
                <w:tab w:val="left" w:pos="1560"/>
              </w:tabs>
              <w:rPr>
                <w:rFonts w:cs="Arial"/>
              </w:rPr>
            </w:pPr>
            <w:r w:rsidRPr="00535CB6">
              <w:rPr>
                <w:rFonts w:cs="Arial"/>
              </w:rPr>
              <w:t>Punkty w ramach kryterium nie sumują się.</w:t>
            </w:r>
          </w:p>
        </w:tc>
        <w:tc>
          <w:tcPr>
            <w:tcW w:w="545" w:type="pct"/>
            <w:shd w:val="clear" w:color="auto" w:fill="auto"/>
            <w:vAlign w:val="center"/>
          </w:tcPr>
          <w:p w14:paraId="6DA8FBF8" w14:textId="77777777" w:rsidR="00DC2D8F" w:rsidRPr="00535CB6" w:rsidRDefault="00DC2D8F" w:rsidP="00145F0C">
            <w:pPr>
              <w:tabs>
                <w:tab w:val="left" w:pos="1560"/>
              </w:tabs>
              <w:rPr>
                <w:rFonts w:cs="Arial"/>
              </w:rPr>
            </w:pPr>
            <w:r w:rsidRPr="00535CB6">
              <w:rPr>
                <w:rFonts w:cs="Arial"/>
              </w:rPr>
              <w:t>3</w:t>
            </w:r>
          </w:p>
        </w:tc>
      </w:tr>
      <w:tr w:rsidR="00B01390" w:rsidRPr="00AC58CF" w14:paraId="22C557AE" w14:textId="77777777" w:rsidTr="00145F0C">
        <w:trPr>
          <w:trHeight w:val="488"/>
        </w:trPr>
        <w:tc>
          <w:tcPr>
            <w:tcW w:w="246" w:type="pct"/>
            <w:shd w:val="clear" w:color="auto" w:fill="auto"/>
            <w:vAlign w:val="center"/>
          </w:tcPr>
          <w:p w14:paraId="0CDA5DC2" w14:textId="77777777" w:rsidR="00DC2D8F" w:rsidRPr="00535CB6" w:rsidRDefault="00DC2D8F" w:rsidP="00145F0C">
            <w:pPr>
              <w:rPr>
                <w:rFonts w:cs="Arial"/>
              </w:rPr>
            </w:pPr>
            <w:r w:rsidRPr="00535CB6">
              <w:rPr>
                <w:rFonts w:cs="Arial"/>
              </w:rPr>
              <w:t>6.</w:t>
            </w:r>
          </w:p>
        </w:tc>
        <w:tc>
          <w:tcPr>
            <w:tcW w:w="987" w:type="pct"/>
            <w:shd w:val="clear" w:color="auto" w:fill="auto"/>
            <w:vAlign w:val="center"/>
          </w:tcPr>
          <w:p w14:paraId="304B99D1" w14:textId="77777777" w:rsidR="00DC2D8F" w:rsidRPr="00535CB6" w:rsidRDefault="00DC2D8F" w:rsidP="00145F0C">
            <w:pPr>
              <w:rPr>
                <w:rFonts w:cs="Arial"/>
              </w:rPr>
            </w:pPr>
            <w:r w:rsidRPr="00535CB6">
              <w:rPr>
                <w:rFonts w:cs="Arial"/>
              </w:rPr>
              <w:t>Projekt jest zgodny z programem rewitalizacji obowiązującym na obszarze, na którym jest realizowany.</w:t>
            </w:r>
          </w:p>
        </w:tc>
        <w:tc>
          <w:tcPr>
            <w:tcW w:w="1833" w:type="pct"/>
            <w:shd w:val="clear" w:color="auto" w:fill="auto"/>
            <w:vAlign w:val="center"/>
          </w:tcPr>
          <w:p w14:paraId="5F58C58F" w14:textId="77777777" w:rsidR="00DC2D8F" w:rsidRPr="00535CB6" w:rsidRDefault="00DC2D8F" w:rsidP="00145F0C">
            <w:pPr>
              <w:autoSpaceDE w:val="0"/>
              <w:autoSpaceDN w:val="0"/>
              <w:adjustRightInd w:val="0"/>
              <w:rPr>
                <w:rFonts w:cs="Arial"/>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 celu uzyskania korzystnych efektów działań rewitalizacyjnych niezbędna jest koordynacja i synergia projektów finansowanych w ramach EFS i EFRR.</w:t>
            </w:r>
          </w:p>
          <w:p w14:paraId="6B9FE899" w14:textId="77777777" w:rsidR="00DC2D8F" w:rsidRPr="00535CB6" w:rsidRDefault="00DC2D8F" w:rsidP="00145F0C">
            <w:pPr>
              <w:rPr>
                <w:rFonts w:cs="Arial"/>
              </w:rPr>
            </w:pPr>
            <w:r w:rsidRPr="00535CB6">
              <w:rPr>
                <w:rFonts w:cs="Arial"/>
              </w:rPr>
              <w:t>Kryterium wynika z zapisów RPO WM, Szczegółowego Opisu Osi Priorytetowych oraz Wytycznych w zakresie rewitalizacji w programach operacyjnych na lata 2014-2020.</w:t>
            </w:r>
          </w:p>
          <w:p w14:paraId="70AB13C4" w14:textId="77777777" w:rsidR="00DC2D8F" w:rsidRPr="00535CB6" w:rsidRDefault="00DC2D8F"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t xml:space="preserve">W ramach kryterium ocenie podlega, czy projekt jest zgodny z obowiązującym (na dzień składania wniosku o dofinansowanie) programem rewitalizacji, przy czym zgodność projektu z programem rewitalizacji oznacza wskazanie go wprost </w:t>
            </w:r>
            <w:r w:rsidRPr="00535CB6">
              <w:rPr>
                <w:rFonts w:ascii="Arial" w:eastAsia="Calibri" w:hAnsi="Arial" w:cs="Arial"/>
                <w:bCs/>
                <w:color w:val="auto"/>
                <w:sz w:val="20"/>
                <w:szCs w:val="20"/>
              </w:rPr>
              <w:t>(lista projektów głównych) lub określenie wśród pozostałych rodzajów przedsięwzięć rewitalizacyjnych (przedsięwzięcia uzupełniające),</w:t>
            </w:r>
            <w:r w:rsidRPr="00535CB6">
              <w:rPr>
                <w:rFonts w:ascii="Arial" w:eastAsia="Calibri" w:hAnsi="Arial" w:cs="Arial"/>
                <w:bCs/>
                <w:color w:val="FF0000"/>
                <w:sz w:val="20"/>
                <w:szCs w:val="20"/>
              </w:rPr>
              <w:t xml:space="preserve"> </w:t>
            </w:r>
            <w:r w:rsidRPr="00535CB6">
              <w:rPr>
                <w:rFonts w:ascii="Arial" w:eastAsia="Calibri" w:hAnsi="Arial" w:cs="Arial"/>
                <w:color w:val="auto"/>
                <w:sz w:val="20"/>
                <w:szCs w:val="20"/>
              </w:rPr>
              <w:t>które realizują kierunki działań programu. Zgodność projektu z lokalnym  Programem rewitalizacji będzie weryfikowana poprzez zgodność przedsięwzięcia wskazanego w  Programie rewitalizacji z zasadami i typami operacji przewidzianymi w Konkursie; powiązanie wskaźników obligatoryjnych dla konkursu oraz zapewnienie trwałości przedsięwzięcia.</w:t>
            </w:r>
          </w:p>
          <w:p w14:paraId="6E222C7A" w14:textId="77777777" w:rsidR="00DC2D8F" w:rsidRPr="00535CB6" w:rsidRDefault="00DC2D8F" w:rsidP="00145F0C">
            <w:pPr>
              <w:rPr>
                <w:rFonts w:cs="Arial"/>
              </w:rPr>
            </w:pPr>
            <w:r w:rsidRPr="00535CB6">
              <w:rPr>
                <w:rFonts w:cs="Arial"/>
              </w:rPr>
              <w:t>Ponadto Program rewitalizacji musi znajdować się w Wykazie programów rewitalizacji województwa mazowieckiego publikowanym na stronie:</w:t>
            </w:r>
          </w:p>
          <w:p w14:paraId="30114247" w14:textId="07EA19B4" w:rsidR="00DC2D8F" w:rsidRPr="00535CB6" w:rsidRDefault="00831B5D" w:rsidP="00145F0C">
            <w:pPr>
              <w:rPr>
                <w:rFonts w:cs="Arial"/>
              </w:rPr>
            </w:pPr>
            <w:hyperlink r:id="rId52" w:tooltip="wykaz programów rewitalizacji" w:history="1">
              <w:r w:rsidR="00DC2D8F" w:rsidRPr="00535CB6">
                <w:rPr>
                  <w:rStyle w:val="Hipercze"/>
                  <w:rFonts w:cs="Arial"/>
                </w:rPr>
                <w:t>https://www.funduszedlamazowsza.eu/g2/oryginal/2017_05/04-05-2017-r-wykaz.pdf</w:t>
              </w:r>
            </w:hyperlink>
          </w:p>
          <w:p w14:paraId="21285E4F" w14:textId="77777777" w:rsidR="00DC2D8F" w:rsidRPr="00535CB6" w:rsidRDefault="00DC2D8F" w:rsidP="00145F0C">
            <w:pPr>
              <w:rPr>
                <w:rFonts w:cs="Arial"/>
              </w:rPr>
            </w:pPr>
            <w:r w:rsidRPr="00535CB6">
              <w:rPr>
                <w:rFonts w:cs="Arial"/>
              </w:rPr>
              <w:t>Kryterium zostanie zweryfikowane na podstawie informacji zawartych w treści wniosku o dofinansowanie.</w:t>
            </w:r>
          </w:p>
          <w:p w14:paraId="24B6BF3D" w14:textId="77777777" w:rsidR="00DC2D8F" w:rsidRPr="00535CB6" w:rsidRDefault="00DC2D8F" w:rsidP="00145F0C">
            <w:pPr>
              <w:rPr>
                <w:rFonts w:cs="Arial"/>
              </w:rPr>
            </w:pPr>
            <w:r w:rsidRPr="00535CB6">
              <w:rPr>
                <w:rFonts w:cs="Arial"/>
              </w:rPr>
              <w:t>Maksymalna liczba punktów – 2.</w:t>
            </w:r>
          </w:p>
        </w:tc>
        <w:tc>
          <w:tcPr>
            <w:tcW w:w="1388" w:type="pct"/>
            <w:shd w:val="clear" w:color="auto" w:fill="auto"/>
            <w:vAlign w:val="center"/>
          </w:tcPr>
          <w:p w14:paraId="11D34607" w14:textId="77777777" w:rsidR="00DC2D8F" w:rsidRPr="00535CB6" w:rsidRDefault="00DC2D8F"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t>Projekt jest zgodny z obowiązującym programem rewitalizacji – 2 pkt;</w:t>
            </w:r>
          </w:p>
          <w:p w14:paraId="71323D3A" w14:textId="77777777" w:rsidR="00DC2D8F" w:rsidRPr="00535CB6" w:rsidRDefault="00DC2D8F" w:rsidP="00145F0C">
            <w:pPr>
              <w:rPr>
                <w:rFonts w:cs="Arial"/>
              </w:rPr>
            </w:pPr>
            <w:r w:rsidRPr="00535CB6">
              <w:rPr>
                <w:rFonts w:cs="Arial"/>
              </w:rPr>
              <w:t>Brak spełnienia ww. warunków lub brak informacji w tym zakresie – 0 pkt.</w:t>
            </w:r>
          </w:p>
        </w:tc>
        <w:tc>
          <w:tcPr>
            <w:tcW w:w="545" w:type="pct"/>
            <w:shd w:val="clear" w:color="auto" w:fill="auto"/>
            <w:vAlign w:val="center"/>
          </w:tcPr>
          <w:p w14:paraId="2F63CD3D" w14:textId="77777777" w:rsidR="00DC2D8F" w:rsidRPr="00535CB6" w:rsidRDefault="00DC2D8F" w:rsidP="00145F0C">
            <w:pPr>
              <w:rPr>
                <w:rFonts w:cs="Arial"/>
              </w:rPr>
            </w:pPr>
            <w:r w:rsidRPr="00535CB6">
              <w:rPr>
                <w:rFonts w:cs="Arial"/>
              </w:rPr>
              <w:t>2</w:t>
            </w:r>
          </w:p>
        </w:tc>
      </w:tr>
    </w:tbl>
    <w:p w14:paraId="201CE16D" w14:textId="77777777" w:rsidR="0053437D" w:rsidRDefault="0053437D">
      <w:pPr>
        <w:spacing w:before="120" w:after="120" w:line="276" w:lineRule="auto"/>
        <w:jc w:val="both"/>
        <w:rPr>
          <w:rFonts w:cs="Arial"/>
        </w:rPr>
      </w:pPr>
      <w:r>
        <w:rPr>
          <w:rFonts w:cs="Arial"/>
        </w:rPr>
        <w:br w:type="page"/>
      </w:r>
    </w:p>
    <w:p w14:paraId="7EFC5313" w14:textId="77777777" w:rsidR="00FF639C" w:rsidRDefault="0053437D" w:rsidP="0053437D">
      <w:pPr>
        <w:pStyle w:val="Nagwek5"/>
      </w:pPr>
      <w:bookmarkStart w:id="441" w:name="_Toc115339819"/>
      <w:r w:rsidRPr="0061068A">
        <w:t>Poddziałanie 8.3.</w:t>
      </w:r>
      <w:r>
        <w:t>1</w:t>
      </w:r>
      <w:r w:rsidRPr="0061068A">
        <w:t xml:space="preserve"> (8iv) Ułatwianie powrotu do aktywności </w:t>
      </w:r>
      <w:r>
        <w:t>zawodowej.</w:t>
      </w:r>
      <w:bookmarkEnd w:id="441"/>
    </w:p>
    <w:p w14:paraId="4BC043F7" w14:textId="29FC49B3" w:rsidR="00FF639C" w:rsidRPr="0066126B" w:rsidRDefault="00FF639C"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Typ projektu (formy wsparcia):1. Tworzenie i funkcjonowanie nowych miejsc opieki nad dzieckiem do lat 3, w formie żłobków (m.in. przyzakładowych) lub klubów dziecięcych i opiekuna dziennego, oraz dostosowanie już istniejących miejsc do potrzeb dzieci z niepełnosprawnościami;</w:t>
      </w:r>
      <w:r w:rsidRPr="0066126B">
        <w:rPr>
          <w:rFonts w:ascii="Arial" w:hAnsi="Arial" w:cs="Arial"/>
          <w:sz w:val="20"/>
          <w:szCs w:val="20"/>
        </w:rPr>
        <w:b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 Typ operacji nr 2 może jedynie stanowić wsparcie uzupełniające do typu operacji nr 1.</w:t>
      </w:r>
    </w:p>
    <w:p w14:paraId="7DDC1B50" w14:textId="6B2A26C7" w:rsidR="0053437D" w:rsidRDefault="0053437D" w:rsidP="0053437D">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 </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8.3.1 "/>
        <w:tblDescription w:val="przyjęte 13 czerwca 2019 r."/>
      </w:tblPr>
      <w:tblGrid>
        <w:gridCol w:w="663"/>
        <w:gridCol w:w="2879"/>
        <w:gridCol w:w="5393"/>
        <w:gridCol w:w="3678"/>
        <w:gridCol w:w="1556"/>
      </w:tblGrid>
      <w:tr w:rsidR="00944F7B" w:rsidRPr="00944F7B" w14:paraId="4CFFA13A" w14:textId="77777777" w:rsidTr="00145F0C">
        <w:trPr>
          <w:tblHeader/>
        </w:trPr>
        <w:tc>
          <w:tcPr>
            <w:tcW w:w="234" w:type="pct"/>
            <w:vAlign w:val="center"/>
          </w:tcPr>
          <w:p w14:paraId="5464DAA3" w14:textId="0D9E2877" w:rsidR="0053437D" w:rsidRPr="00535CB6" w:rsidRDefault="0053437D" w:rsidP="00145F0C">
            <w:pPr>
              <w:rPr>
                <w:rFonts w:cs="Arial"/>
                <w:b/>
              </w:rPr>
            </w:pPr>
            <w:r w:rsidRPr="00535CB6">
              <w:rPr>
                <w:rFonts w:cs="Arial"/>
                <w:b/>
              </w:rPr>
              <w:t>Lp.</w:t>
            </w:r>
          </w:p>
        </w:tc>
        <w:tc>
          <w:tcPr>
            <w:tcW w:w="1016" w:type="pct"/>
            <w:vAlign w:val="center"/>
          </w:tcPr>
          <w:p w14:paraId="3C2485DE" w14:textId="77777777" w:rsidR="0053437D" w:rsidRPr="00535CB6" w:rsidRDefault="0053437D" w:rsidP="00145F0C">
            <w:pPr>
              <w:rPr>
                <w:rFonts w:cs="Arial"/>
                <w:b/>
              </w:rPr>
            </w:pPr>
            <w:r w:rsidRPr="00535CB6">
              <w:rPr>
                <w:rFonts w:cs="Arial"/>
                <w:b/>
              </w:rPr>
              <w:t>Kryterium</w:t>
            </w:r>
          </w:p>
        </w:tc>
        <w:tc>
          <w:tcPr>
            <w:tcW w:w="1903" w:type="pct"/>
            <w:vAlign w:val="center"/>
          </w:tcPr>
          <w:p w14:paraId="603069A4" w14:textId="77777777" w:rsidR="0053437D" w:rsidRPr="00535CB6" w:rsidRDefault="0053437D" w:rsidP="00145F0C">
            <w:pPr>
              <w:rPr>
                <w:rFonts w:cs="Arial"/>
                <w:b/>
              </w:rPr>
            </w:pPr>
            <w:r w:rsidRPr="00535CB6">
              <w:rPr>
                <w:rFonts w:cs="Arial"/>
                <w:b/>
              </w:rPr>
              <w:t>Opis kryterium</w:t>
            </w:r>
          </w:p>
        </w:tc>
        <w:tc>
          <w:tcPr>
            <w:tcW w:w="1298" w:type="pct"/>
            <w:vAlign w:val="center"/>
          </w:tcPr>
          <w:p w14:paraId="3C51AA2C" w14:textId="77777777" w:rsidR="0053437D" w:rsidRPr="00535CB6" w:rsidRDefault="0053437D" w:rsidP="00145F0C">
            <w:pPr>
              <w:rPr>
                <w:rFonts w:cs="Arial"/>
                <w:b/>
              </w:rPr>
            </w:pPr>
            <w:r w:rsidRPr="00535CB6">
              <w:rPr>
                <w:rFonts w:cs="Arial"/>
                <w:b/>
              </w:rPr>
              <w:t>Punktacja</w:t>
            </w:r>
          </w:p>
        </w:tc>
        <w:tc>
          <w:tcPr>
            <w:tcW w:w="550" w:type="pct"/>
            <w:vAlign w:val="center"/>
          </w:tcPr>
          <w:p w14:paraId="23FA1B8C" w14:textId="77777777" w:rsidR="0053437D" w:rsidRPr="00535CB6" w:rsidRDefault="0053437D" w:rsidP="00145F0C">
            <w:pPr>
              <w:rPr>
                <w:rFonts w:cs="Arial"/>
                <w:b/>
              </w:rPr>
            </w:pPr>
            <w:r w:rsidRPr="00535CB6">
              <w:rPr>
                <w:rFonts w:cs="Arial"/>
                <w:b/>
              </w:rPr>
              <w:t>Maksymalna liczba punktów</w:t>
            </w:r>
          </w:p>
        </w:tc>
      </w:tr>
      <w:tr w:rsidR="00944F7B" w:rsidRPr="00944F7B" w14:paraId="69C649AA" w14:textId="77777777" w:rsidTr="00944F7B">
        <w:tc>
          <w:tcPr>
            <w:tcW w:w="234" w:type="pct"/>
            <w:shd w:val="clear" w:color="auto" w:fill="auto"/>
            <w:vAlign w:val="center"/>
          </w:tcPr>
          <w:p w14:paraId="05D8FFF9" w14:textId="77777777" w:rsidR="0053437D" w:rsidRPr="00535CB6" w:rsidRDefault="0053437D" w:rsidP="00145F0C">
            <w:pPr>
              <w:rPr>
                <w:rFonts w:cs="Arial"/>
              </w:rPr>
            </w:pPr>
            <w:r w:rsidRPr="00535CB6">
              <w:rPr>
                <w:rFonts w:cs="Arial"/>
              </w:rPr>
              <w:t>1.</w:t>
            </w:r>
          </w:p>
        </w:tc>
        <w:tc>
          <w:tcPr>
            <w:tcW w:w="1016" w:type="pct"/>
            <w:tcBorders>
              <w:top w:val="nil"/>
              <w:left w:val="nil"/>
              <w:bottom w:val="single" w:sz="8" w:space="0" w:color="auto"/>
              <w:right w:val="single" w:sz="8" w:space="0" w:color="auto"/>
            </w:tcBorders>
            <w:vAlign w:val="center"/>
          </w:tcPr>
          <w:p w14:paraId="70E09506" w14:textId="77777777" w:rsidR="0053437D" w:rsidRPr="00535CB6" w:rsidRDefault="0053437D" w:rsidP="00145F0C">
            <w:pPr>
              <w:autoSpaceDE w:val="0"/>
              <w:autoSpaceDN w:val="0"/>
              <w:adjustRightInd w:val="0"/>
              <w:rPr>
                <w:rFonts w:cs="Arial"/>
              </w:rPr>
            </w:pPr>
            <w:r w:rsidRPr="00535CB6">
              <w:rPr>
                <w:rFonts w:cs="Arial"/>
              </w:rPr>
              <w:t>Projekt przyczynia się do zaspokojenia popytu na miejsca opieki nad dziećmi do lat 3 w obszarach wykazujących niski poziom upowszechnienia opieki żłobkowej.</w:t>
            </w:r>
          </w:p>
        </w:tc>
        <w:tc>
          <w:tcPr>
            <w:tcW w:w="1903" w:type="pct"/>
            <w:tcBorders>
              <w:top w:val="nil"/>
              <w:left w:val="nil"/>
              <w:bottom w:val="single" w:sz="8" w:space="0" w:color="auto"/>
              <w:right w:val="single" w:sz="8" w:space="0" w:color="auto"/>
            </w:tcBorders>
            <w:shd w:val="clear" w:color="auto" w:fill="FFFFFF"/>
            <w:vAlign w:val="center"/>
          </w:tcPr>
          <w:p w14:paraId="72C1EF67" w14:textId="77777777" w:rsidR="0053437D" w:rsidRPr="00535CB6" w:rsidRDefault="0053437D" w:rsidP="00145F0C">
            <w:pPr>
              <w:autoSpaceDE w:val="0"/>
              <w:autoSpaceDN w:val="0"/>
              <w:adjustRightInd w:val="0"/>
              <w:rPr>
                <w:rFonts w:cs="Arial"/>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r w:rsidRPr="00535CB6">
              <w:rPr>
                <w:rFonts w:cs="Arial"/>
                <w:b/>
                <w:bCs/>
              </w:rPr>
              <w:t>.</w:t>
            </w:r>
            <w:r w:rsidRPr="00535CB6">
              <w:rPr>
                <w:rFonts w:cs="Arial"/>
                <w:b/>
                <w:bCs/>
              </w:rPr>
              <w:br/>
            </w:r>
            <w:r w:rsidRPr="00535CB6">
              <w:rPr>
                <w:rFonts w:cs="Arial"/>
              </w:rPr>
              <w:t>Kryterium ma na celu skierowanie wsparcia w zakresie</w:t>
            </w:r>
            <w:r w:rsidRPr="00535CB6">
              <w:rPr>
                <w:rFonts w:cs="Arial"/>
                <w:strike/>
              </w:rPr>
              <w:t xml:space="preserve"> </w:t>
            </w:r>
            <w:r w:rsidRPr="00535CB6">
              <w:rPr>
                <w:rFonts w:cs="Arial"/>
              </w:rPr>
              <w:t xml:space="preserve">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2017. </w:t>
            </w:r>
            <w:r w:rsidRPr="00535CB6">
              <w:rPr>
                <w:rFonts w:cs="Arial"/>
                <w:i/>
              </w:rPr>
              <w:t>Lista obszarów gmin uprawnionych do wzięcia udziału w konkursie</w:t>
            </w:r>
            <w:r w:rsidRPr="00535CB6" w:rsidDel="00BA38C5">
              <w:rPr>
                <w:rFonts w:cs="Arial"/>
              </w:rPr>
              <w:t xml:space="preserve"> </w:t>
            </w:r>
            <w:r w:rsidRPr="00535CB6">
              <w:rPr>
                <w:rFonts w:cs="Arial"/>
              </w:rPr>
              <w:t>zawierająca odsetek dzieci objętych opieką żłobkową stanowi załącznik do Regulaminu Konkursu.</w:t>
            </w:r>
            <w:r w:rsidRPr="00535CB6">
              <w:rPr>
                <w:rFonts w:cs="Arial"/>
              </w:rPr>
              <w:br/>
              <w:t>Kryterium zostanie zweryfikowane na podstawie zapisów zawartych przez Wnioskodawcę we wniosku o dofinansowanie.</w:t>
            </w:r>
            <w:r w:rsidRPr="00535CB6">
              <w:rPr>
                <w:rFonts w:cs="Arial"/>
              </w:rPr>
              <w:br/>
              <w:t>Maksymalna liczba punktów – 10.</w:t>
            </w:r>
          </w:p>
        </w:tc>
        <w:tc>
          <w:tcPr>
            <w:tcW w:w="1298" w:type="pct"/>
            <w:tcBorders>
              <w:top w:val="nil"/>
              <w:left w:val="nil"/>
              <w:bottom w:val="single" w:sz="8" w:space="0" w:color="auto"/>
              <w:right w:val="single" w:sz="8" w:space="0" w:color="auto"/>
            </w:tcBorders>
            <w:vAlign w:val="center"/>
          </w:tcPr>
          <w:p w14:paraId="150A35BC" w14:textId="77777777" w:rsidR="0053437D" w:rsidRPr="00535CB6" w:rsidRDefault="0053437D" w:rsidP="00145F0C">
            <w:pPr>
              <w:rPr>
                <w:rFonts w:cs="Arial"/>
              </w:rPr>
            </w:pPr>
            <w:r w:rsidRPr="00535CB6">
              <w:rPr>
                <w:rFonts w:cs="Arial"/>
              </w:rPr>
              <w:t>Projekt skierowany jest wyłącznie do gmin, w których:</w:t>
            </w:r>
          </w:p>
          <w:p w14:paraId="43BC35C1" w14:textId="77777777" w:rsidR="0053437D" w:rsidRPr="00535CB6" w:rsidRDefault="0053437D" w:rsidP="00145F0C">
            <w:pPr>
              <w:numPr>
                <w:ilvl w:val="0"/>
                <w:numId w:val="89"/>
              </w:numPr>
              <w:tabs>
                <w:tab w:val="left" w:pos="180"/>
                <w:tab w:val="left" w:pos="741"/>
              </w:tabs>
              <w:autoSpaceDE w:val="0"/>
              <w:autoSpaceDN w:val="0"/>
              <w:adjustRightInd w:val="0"/>
              <w:ind w:left="38" w:right="-71" w:hanging="38"/>
              <w:rPr>
                <w:rFonts w:cs="Arial"/>
              </w:rPr>
            </w:pPr>
            <w:r w:rsidRPr="00535CB6">
              <w:rPr>
                <w:rFonts w:cs="Arial"/>
              </w:rPr>
              <w:t>odsetek dzieci do lat 3 objętych opieką wynosi 0% - 10 pkt;</w:t>
            </w:r>
          </w:p>
          <w:p w14:paraId="2666F964" w14:textId="77777777" w:rsidR="0053437D" w:rsidRPr="00535CB6" w:rsidRDefault="0053437D" w:rsidP="00145F0C">
            <w:pPr>
              <w:numPr>
                <w:ilvl w:val="0"/>
                <w:numId w:val="89"/>
              </w:numPr>
              <w:tabs>
                <w:tab w:val="left" w:pos="180"/>
                <w:tab w:val="left" w:pos="741"/>
              </w:tabs>
              <w:autoSpaceDE w:val="0"/>
              <w:autoSpaceDN w:val="0"/>
              <w:adjustRightInd w:val="0"/>
              <w:ind w:left="38" w:right="-71" w:hanging="38"/>
              <w:rPr>
                <w:rFonts w:cs="Arial"/>
              </w:rPr>
            </w:pPr>
            <w:r w:rsidRPr="00535CB6">
              <w:rPr>
                <w:rFonts w:cs="Arial"/>
              </w:rPr>
              <w:t>odsetek dzieci do lat 3 objętych opieką wynosi więcej niż 0% i jest mniejszy lub równy 9,5% - 5 pkt;</w:t>
            </w:r>
          </w:p>
          <w:p w14:paraId="577A47B8" w14:textId="77777777" w:rsidR="0053437D" w:rsidRPr="00535CB6" w:rsidRDefault="0053437D" w:rsidP="00145F0C">
            <w:pPr>
              <w:autoSpaceDE w:val="0"/>
              <w:autoSpaceDN w:val="0"/>
              <w:adjustRightInd w:val="0"/>
              <w:ind w:left="-28"/>
              <w:rPr>
                <w:rFonts w:cs="Arial"/>
              </w:rPr>
            </w:pPr>
            <w:r w:rsidRPr="00535CB6">
              <w:rPr>
                <w:rFonts w:cs="Arial"/>
              </w:rPr>
              <w:t>Brak spełnienia ww. warunków lub brak informacji w tym zakresie – 0 pkt</w:t>
            </w:r>
          </w:p>
        </w:tc>
        <w:tc>
          <w:tcPr>
            <w:tcW w:w="550" w:type="pct"/>
            <w:tcBorders>
              <w:top w:val="nil"/>
              <w:left w:val="nil"/>
              <w:bottom w:val="single" w:sz="8" w:space="0" w:color="auto"/>
              <w:right w:val="single" w:sz="8" w:space="0" w:color="auto"/>
            </w:tcBorders>
            <w:vAlign w:val="center"/>
          </w:tcPr>
          <w:p w14:paraId="091E483F" w14:textId="77777777" w:rsidR="0053437D" w:rsidRPr="00535CB6" w:rsidRDefault="0053437D" w:rsidP="00145F0C">
            <w:pPr>
              <w:rPr>
                <w:rFonts w:cs="Arial"/>
              </w:rPr>
            </w:pPr>
            <w:r w:rsidRPr="00535CB6">
              <w:rPr>
                <w:rFonts w:cs="Arial"/>
              </w:rPr>
              <w:t>10</w:t>
            </w:r>
          </w:p>
        </w:tc>
      </w:tr>
      <w:tr w:rsidR="00944F7B" w:rsidRPr="00944F7B" w14:paraId="1D682BB6" w14:textId="77777777" w:rsidTr="00944F7B">
        <w:tc>
          <w:tcPr>
            <w:tcW w:w="234" w:type="pct"/>
            <w:shd w:val="clear" w:color="auto" w:fill="auto"/>
            <w:vAlign w:val="center"/>
          </w:tcPr>
          <w:p w14:paraId="7704E21C" w14:textId="77777777" w:rsidR="0053437D" w:rsidRPr="00535CB6" w:rsidRDefault="0053437D" w:rsidP="00145F0C">
            <w:pPr>
              <w:rPr>
                <w:rFonts w:cs="Arial"/>
              </w:rPr>
            </w:pPr>
            <w:r w:rsidRPr="00535CB6">
              <w:rPr>
                <w:rFonts w:cs="Arial"/>
              </w:rPr>
              <w:t>2</w:t>
            </w:r>
          </w:p>
        </w:tc>
        <w:tc>
          <w:tcPr>
            <w:tcW w:w="1016" w:type="pct"/>
            <w:tcBorders>
              <w:top w:val="nil"/>
              <w:left w:val="nil"/>
              <w:bottom w:val="single" w:sz="8" w:space="0" w:color="auto"/>
              <w:right w:val="single" w:sz="8" w:space="0" w:color="auto"/>
            </w:tcBorders>
            <w:vAlign w:val="center"/>
          </w:tcPr>
          <w:p w14:paraId="116346D5" w14:textId="77777777" w:rsidR="0053437D" w:rsidRPr="00535CB6" w:rsidRDefault="0053437D" w:rsidP="00145F0C">
            <w:pPr>
              <w:rPr>
                <w:rFonts w:cs="Arial"/>
              </w:rPr>
            </w:pPr>
            <w:r w:rsidRPr="00535CB6">
              <w:rPr>
                <w:rFonts w:cs="Arial"/>
              </w:rPr>
              <w:t>Projekt zakłada optymalizację średniego miesięcznego kosztu całkowitego utworzenia jednego miejsca opieki dla dziecka do lat 3 w żłobkach, klubach dziecięcych, u dziennych opiekunów.</w:t>
            </w:r>
          </w:p>
        </w:tc>
        <w:tc>
          <w:tcPr>
            <w:tcW w:w="1903" w:type="pct"/>
            <w:tcBorders>
              <w:top w:val="nil"/>
              <w:left w:val="nil"/>
              <w:bottom w:val="single" w:sz="8" w:space="0" w:color="auto"/>
              <w:right w:val="single" w:sz="8" w:space="0" w:color="auto"/>
            </w:tcBorders>
            <w:vAlign w:val="center"/>
          </w:tcPr>
          <w:p w14:paraId="28A11A32" w14:textId="77777777" w:rsidR="0053437D" w:rsidRPr="00535CB6" w:rsidRDefault="0053437D" w:rsidP="00145F0C">
            <w:pPr>
              <w:rPr>
                <w:rFonts w:cs="Arial"/>
              </w:rPr>
            </w:pPr>
            <w:r w:rsidRPr="00535CB6">
              <w:rPr>
                <w:rFonts w:cs="Arial"/>
              </w:rPr>
              <w:t>Kryterium wynika z treści RPO WM 2014-2020.</w:t>
            </w:r>
            <w:r w:rsidRPr="00535CB6">
              <w:rPr>
                <w:rFonts w:cs="Arial"/>
              </w:rPr>
              <w:b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r w:rsidRPr="00535CB6">
              <w:rPr>
                <w:rFonts w:cs="Arial"/>
              </w:rPr>
              <w:br/>
              <w:t>Kryterium jest wyrażone ilorazem:</w:t>
            </w:r>
          </w:p>
          <w:p w14:paraId="4776A836" w14:textId="77777777" w:rsidR="0053437D" w:rsidRPr="00535CB6" w:rsidRDefault="0053437D" w:rsidP="00145F0C">
            <w:pPr>
              <w:ind w:firstLine="1146"/>
              <w:rPr>
                <w:rFonts w:cs="Arial"/>
              </w:rPr>
            </w:pPr>
            <w:proofErr w:type="spellStart"/>
            <w:r w:rsidRPr="00535CB6">
              <w:rPr>
                <w:rFonts w:cs="Arial"/>
              </w:rPr>
              <w:t>Kcp</w:t>
            </w:r>
            <w:proofErr w:type="spellEnd"/>
            <w:r w:rsidRPr="00535CB6">
              <w:rPr>
                <w:rFonts w:cs="Arial"/>
              </w:rPr>
              <w:t xml:space="preserve"> / </w:t>
            </w:r>
            <w:proofErr w:type="spellStart"/>
            <w:r w:rsidRPr="00535CB6">
              <w:rPr>
                <w:rFonts w:cs="Arial"/>
              </w:rPr>
              <w:t>Mup</w:t>
            </w:r>
            <w:proofErr w:type="spellEnd"/>
          </w:p>
          <w:p w14:paraId="2E1FF45D" w14:textId="77777777" w:rsidR="0053437D" w:rsidRPr="00535CB6" w:rsidRDefault="0053437D" w:rsidP="00145F0C">
            <w:pPr>
              <w:rPr>
                <w:rFonts w:cs="Arial"/>
              </w:rPr>
            </w:pPr>
            <w:proofErr w:type="spellStart"/>
            <w:r w:rsidRPr="00535CB6">
              <w:rPr>
                <w:rFonts w:cs="Arial"/>
              </w:rPr>
              <w:t>Smk</w:t>
            </w:r>
            <w:proofErr w:type="spellEnd"/>
            <w:r w:rsidRPr="00535CB6">
              <w:rPr>
                <w:rFonts w:cs="Arial"/>
              </w:rPr>
              <w:t xml:space="preserve"> = -------------------------------, gdzie:</w:t>
            </w:r>
          </w:p>
          <w:p w14:paraId="1AEE57F9" w14:textId="77777777" w:rsidR="0053437D" w:rsidRPr="00535CB6" w:rsidRDefault="0053437D" w:rsidP="00145F0C">
            <w:pPr>
              <w:autoSpaceDE w:val="0"/>
              <w:autoSpaceDN w:val="0"/>
              <w:adjustRightInd w:val="0"/>
              <w:ind w:firstLine="1429"/>
              <w:contextualSpacing/>
              <w:rPr>
                <w:rFonts w:cs="Arial"/>
              </w:rPr>
            </w:pPr>
            <w:proofErr w:type="spellStart"/>
            <w:r w:rsidRPr="00535CB6">
              <w:rPr>
                <w:rFonts w:cs="Arial"/>
              </w:rPr>
              <w:t>Dp</w:t>
            </w:r>
            <w:proofErr w:type="spellEnd"/>
          </w:p>
          <w:p w14:paraId="44B1AA2C" w14:textId="77777777" w:rsidR="0053437D" w:rsidRPr="00535CB6" w:rsidRDefault="0053437D" w:rsidP="00145F0C">
            <w:pPr>
              <w:autoSpaceDE w:val="0"/>
              <w:autoSpaceDN w:val="0"/>
              <w:adjustRightInd w:val="0"/>
              <w:contextualSpacing/>
              <w:rPr>
                <w:rFonts w:cs="Arial"/>
              </w:rPr>
            </w:pPr>
            <w:proofErr w:type="spellStart"/>
            <w:r w:rsidRPr="00535CB6">
              <w:rPr>
                <w:rFonts w:cs="Arial"/>
                <w:b/>
              </w:rPr>
              <w:t>Smk</w:t>
            </w:r>
            <w:proofErr w:type="spellEnd"/>
            <w:r w:rsidRPr="00535CB6">
              <w:rPr>
                <w:rFonts w:cs="Arial"/>
                <w:b/>
              </w:rPr>
              <w:t>=</w:t>
            </w:r>
            <w:r w:rsidRPr="00535CB6">
              <w:rPr>
                <w:rFonts w:cs="Arial"/>
              </w:rPr>
              <w:t xml:space="preserve"> średni miesięczny koszt całkowity utworzenia jednego miejsca opieki nad dzieckiem do lat 3;</w:t>
            </w:r>
          </w:p>
          <w:p w14:paraId="6EDA3518" w14:textId="77777777" w:rsidR="0053437D" w:rsidRPr="00535CB6" w:rsidRDefault="0053437D" w:rsidP="00145F0C">
            <w:pPr>
              <w:autoSpaceDE w:val="0"/>
              <w:autoSpaceDN w:val="0"/>
              <w:adjustRightInd w:val="0"/>
              <w:contextualSpacing/>
              <w:rPr>
                <w:rFonts w:cs="Arial"/>
              </w:rPr>
            </w:pPr>
            <w:proofErr w:type="spellStart"/>
            <w:r w:rsidRPr="00535CB6">
              <w:rPr>
                <w:rFonts w:cs="Arial"/>
                <w:b/>
              </w:rPr>
              <w:t>Mup</w:t>
            </w:r>
            <w:proofErr w:type="spellEnd"/>
            <w:r w:rsidRPr="00535CB6">
              <w:rPr>
                <w:rFonts w:cs="Arial"/>
              </w:rPr>
              <w:t>= miejsca utworzone w projekcie;</w:t>
            </w:r>
          </w:p>
          <w:p w14:paraId="4433D520" w14:textId="77777777" w:rsidR="0053437D" w:rsidRPr="00535CB6" w:rsidRDefault="0053437D" w:rsidP="00145F0C">
            <w:pPr>
              <w:autoSpaceDE w:val="0"/>
              <w:autoSpaceDN w:val="0"/>
              <w:adjustRightInd w:val="0"/>
              <w:contextualSpacing/>
              <w:rPr>
                <w:rFonts w:cs="Arial"/>
              </w:rPr>
            </w:pPr>
            <w:proofErr w:type="spellStart"/>
            <w:r w:rsidRPr="00535CB6">
              <w:rPr>
                <w:rFonts w:cs="Arial"/>
                <w:b/>
              </w:rPr>
              <w:t>Kcp</w:t>
            </w:r>
            <w:proofErr w:type="spellEnd"/>
            <w:r w:rsidRPr="00535CB6">
              <w:rPr>
                <w:rFonts w:cs="Arial"/>
              </w:rPr>
              <w:t xml:space="preserve"> = koszt całkowity projektu (wartość dofinansowania + wkład własny wnioskodawcy);</w:t>
            </w:r>
          </w:p>
          <w:p w14:paraId="13840CC3" w14:textId="77777777" w:rsidR="0053437D" w:rsidRPr="00535CB6" w:rsidRDefault="0053437D" w:rsidP="00145F0C">
            <w:pPr>
              <w:autoSpaceDE w:val="0"/>
              <w:autoSpaceDN w:val="0"/>
              <w:adjustRightInd w:val="0"/>
              <w:contextualSpacing/>
              <w:rPr>
                <w:rFonts w:cs="Arial"/>
              </w:rPr>
            </w:pPr>
            <w:proofErr w:type="spellStart"/>
            <w:r w:rsidRPr="00535CB6">
              <w:rPr>
                <w:rFonts w:cs="Arial"/>
                <w:b/>
              </w:rPr>
              <w:t>Dp</w:t>
            </w:r>
            <w:proofErr w:type="spellEnd"/>
            <w:r w:rsidRPr="00535CB6">
              <w:rPr>
                <w:rFonts w:cs="Arial"/>
              </w:rPr>
              <w:t xml:space="preserve"> = czas trwania projektu w miesiącach.</w:t>
            </w:r>
          </w:p>
          <w:p w14:paraId="4BEA4A0A" w14:textId="77777777" w:rsidR="0053437D" w:rsidRPr="00535CB6" w:rsidRDefault="0053437D" w:rsidP="00145F0C">
            <w:pPr>
              <w:rPr>
                <w:rFonts w:cs="Arial"/>
              </w:rPr>
            </w:pPr>
            <w:r w:rsidRPr="00535CB6">
              <w:rPr>
                <w:rFonts w:cs="Arial"/>
              </w:rPr>
              <w:t>EUR należy przeliczać według kursu wskazanego w Regulaminie konkursu.</w:t>
            </w:r>
            <w:r w:rsidRPr="00535CB6">
              <w:rPr>
                <w:rFonts w:cs="Arial"/>
              </w:rPr>
              <w:br/>
              <w:t>Koszt całkowity zawiera kwotę dofinansowania EFS i wkład własny wnioskodawcy.</w:t>
            </w:r>
            <w:r w:rsidRPr="00535CB6">
              <w:rPr>
                <w:rFonts w:cs="Arial"/>
              </w:rPr>
              <w:br/>
              <w:t>Kryterium zostanie zweryfikowane na podstawie zapisów zawartych przez Wnioskodawcę we wniosku o dofinansowanie, w tym budżetu projektu.</w:t>
            </w:r>
            <w:r w:rsidRPr="00535CB6">
              <w:rPr>
                <w:rFonts w:cs="Arial"/>
              </w:rPr>
              <w:br/>
              <w:t>Maksymalna liczba punktów -5.</w:t>
            </w:r>
          </w:p>
        </w:tc>
        <w:tc>
          <w:tcPr>
            <w:tcW w:w="1298" w:type="pct"/>
            <w:tcBorders>
              <w:top w:val="nil"/>
              <w:left w:val="nil"/>
              <w:bottom w:val="single" w:sz="8" w:space="0" w:color="auto"/>
              <w:right w:val="single" w:sz="8" w:space="0" w:color="auto"/>
            </w:tcBorders>
            <w:vAlign w:val="center"/>
          </w:tcPr>
          <w:p w14:paraId="76273A1F" w14:textId="77777777" w:rsidR="0053437D" w:rsidRPr="00535CB6" w:rsidRDefault="0053437D" w:rsidP="00145F0C">
            <w:pPr>
              <w:rPr>
                <w:rFonts w:cs="Arial"/>
              </w:rPr>
            </w:pPr>
            <w:r w:rsidRPr="00535CB6">
              <w:rPr>
                <w:rFonts w:cs="Arial"/>
              </w:rPr>
              <w:t>Średni miesięczny całkowity koszt utworzenia jednego miejsca opieki dla dziecka do lat 3 w projekcie jest:</w:t>
            </w:r>
          </w:p>
          <w:p w14:paraId="59EDA4F5" w14:textId="77777777" w:rsidR="0053437D" w:rsidRPr="00535CB6" w:rsidRDefault="0053437D" w:rsidP="00145F0C">
            <w:pPr>
              <w:numPr>
                <w:ilvl w:val="0"/>
                <w:numId w:val="88"/>
              </w:numPr>
              <w:ind w:left="256" w:hanging="256"/>
              <w:rPr>
                <w:rFonts w:cs="Arial"/>
              </w:rPr>
            </w:pPr>
            <w:r w:rsidRPr="00535CB6">
              <w:rPr>
                <w:rFonts w:cs="Arial"/>
              </w:rPr>
              <w:t>mniejszy lub równy 350 EUR – 5 pkt;</w:t>
            </w:r>
          </w:p>
          <w:p w14:paraId="0CDE21D9" w14:textId="77777777" w:rsidR="0053437D" w:rsidRPr="00535CB6" w:rsidRDefault="0053437D" w:rsidP="00145F0C">
            <w:pPr>
              <w:numPr>
                <w:ilvl w:val="0"/>
                <w:numId w:val="88"/>
              </w:numPr>
              <w:ind w:left="256" w:hanging="256"/>
              <w:rPr>
                <w:rFonts w:cs="Arial"/>
              </w:rPr>
            </w:pPr>
            <w:r w:rsidRPr="00535CB6">
              <w:rPr>
                <w:rFonts w:cs="Arial"/>
              </w:rPr>
              <w:t>wyższy niż 350 EUR ale mniejszy lub równy 417 EUR – 3 pkt</w:t>
            </w:r>
          </w:p>
          <w:p w14:paraId="40C54950" w14:textId="77777777" w:rsidR="0053437D" w:rsidRPr="00535CB6" w:rsidRDefault="0053437D" w:rsidP="00145F0C">
            <w:pPr>
              <w:ind w:left="38" w:hanging="38"/>
              <w:rPr>
                <w:rFonts w:cs="Arial"/>
              </w:rPr>
            </w:pPr>
            <w:r w:rsidRPr="00535CB6">
              <w:rPr>
                <w:rFonts w:cs="Arial"/>
              </w:rPr>
              <w:t>Brak spełnienia ww. warunków lub brak informacji w tym zakresie – 0 pkt</w:t>
            </w:r>
          </w:p>
        </w:tc>
        <w:tc>
          <w:tcPr>
            <w:tcW w:w="550" w:type="pct"/>
            <w:tcBorders>
              <w:top w:val="nil"/>
              <w:left w:val="nil"/>
              <w:bottom w:val="single" w:sz="8" w:space="0" w:color="auto"/>
              <w:right w:val="single" w:sz="8" w:space="0" w:color="auto"/>
            </w:tcBorders>
            <w:vAlign w:val="center"/>
          </w:tcPr>
          <w:p w14:paraId="6B9A66D7" w14:textId="77777777" w:rsidR="0053437D" w:rsidRPr="00535CB6" w:rsidRDefault="0053437D" w:rsidP="00145F0C">
            <w:pPr>
              <w:rPr>
                <w:rFonts w:cs="Arial"/>
              </w:rPr>
            </w:pPr>
            <w:r w:rsidRPr="00535CB6">
              <w:rPr>
                <w:rFonts w:cs="Arial"/>
              </w:rPr>
              <w:t>5</w:t>
            </w:r>
          </w:p>
        </w:tc>
      </w:tr>
      <w:tr w:rsidR="00944F7B" w:rsidRPr="00944F7B" w14:paraId="60A9FEA0" w14:textId="77777777" w:rsidTr="00944F7B">
        <w:trPr>
          <w:trHeight w:val="544"/>
        </w:trPr>
        <w:tc>
          <w:tcPr>
            <w:tcW w:w="234" w:type="pct"/>
            <w:shd w:val="clear" w:color="auto" w:fill="auto"/>
            <w:vAlign w:val="center"/>
          </w:tcPr>
          <w:p w14:paraId="4061A448" w14:textId="77777777" w:rsidR="0053437D" w:rsidRPr="00535CB6" w:rsidRDefault="0053437D" w:rsidP="00145F0C">
            <w:pPr>
              <w:rPr>
                <w:rFonts w:cs="Arial"/>
              </w:rPr>
            </w:pPr>
            <w:r w:rsidRPr="00535CB6">
              <w:rPr>
                <w:rFonts w:cs="Arial"/>
              </w:rPr>
              <w:t>3</w:t>
            </w:r>
          </w:p>
        </w:tc>
        <w:tc>
          <w:tcPr>
            <w:tcW w:w="1016" w:type="pct"/>
            <w:shd w:val="clear" w:color="auto" w:fill="auto"/>
            <w:vAlign w:val="center"/>
          </w:tcPr>
          <w:p w14:paraId="7CE83CB6" w14:textId="77777777" w:rsidR="0053437D" w:rsidRPr="00535CB6" w:rsidRDefault="0053437D" w:rsidP="00145F0C">
            <w:pPr>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903" w:type="pct"/>
            <w:shd w:val="clear" w:color="auto" w:fill="auto"/>
            <w:vAlign w:val="center"/>
          </w:tcPr>
          <w:p w14:paraId="746E1B28" w14:textId="77777777" w:rsidR="0053437D" w:rsidRPr="00535CB6" w:rsidRDefault="0053437D" w:rsidP="00145F0C">
            <w:pPr>
              <w:autoSpaceDE w:val="0"/>
              <w:autoSpaceDN w:val="0"/>
              <w:adjustRightInd w:val="0"/>
              <w:rPr>
                <w:rFonts w:cs="Arial"/>
              </w:rPr>
            </w:pPr>
            <w:r w:rsidRPr="00535CB6">
              <w:rPr>
                <w:rFonts w:cs="Arial"/>
              </w:rPr>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Funduszu Społecznego w obszarze rynku pracy na lata 2014-2020. </w:t>
            </w:r>
            <w:r w:rsidRPr="00535CB6">
              <w:rPr>
                <w:rFonts w:cs="Arial"/>
              </w:rPr>
              <w:t>Realizuje ono bezpośrednio zasadę maksymalizacji efektów udzielonego wsparcia.</w:t>
            </w:r>
            <w:r w:rsidRPr="00535CB6">
              <w:rPr>
                <w:rFonts w:cs="Arial"/>
              </w:rPr>
              <w:br/>
              <w:t xml:space="preserve">Przez trwałość projektu rozumie się gotowość do świadczenia usługi opieki nad dziećmi w wieku do lat 3 na utworzonych i dostosowanych do potrzeb dzieci z niepełnosprawnościami w wyniku realizacji projektu miejscach. </w:t>
            </w:r>
            <w:r w:rsidRPr="00535CB6">
              <w:rPr>
                <w:rFonts w:cs="Arial"/>
              </w:rPr>
              <w:br/>
              <w:t>Kryterium zapewnia, że Wnioskodawcy utrzymają miejsca opieki nad dziećmi do lat 3, które utworzyli w wyniku realizacji projektu w okresie trwałości wskazanym w niniejszym kryterium.</w:t>
            </w:r>
            <w:r w:rsidRPr="00535CB6">
              <w:rPr>
                <w:rFonts w:cs="Arial"/>
              </w:rPr>
              <w:br/>
              <w:t>Kryterium zostanie zweryfikowane na podstawie deklaracji Wnioskodawcy dotyczącej utrzymania utworzonych w wyniku projektu miejsc opieki nad dziećmi do lat 3 w określonym czasie.</w:t>
            </w:r>
            <w:r w:rsidRPr="00535CB6">
              <w:rPr>
                <w:rFonts w:cs="Arial"/>
              </w:rPr>
              <w:br/>
              <w:t>Maksymalna liczba punktów – 4.</w:t>
            </w:r>
            <w:r w:rsidRPr="00535CB6">
              <w:rPr>
                <w:rFonts w:cs="Arial"/>
              </w:rPr>
              <w:b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przyzakładowych),lub klubów dziecięcych i opiekuna dziennego oraz dostosowanie już istniejących miejsc do potrzeb dzieci z niepełnosprawnościami”.</w:t>
            </w:r>
          </w:p>
        </w:tc>
        <w:tc>
          <w:tcPr>
            <w:tcW w:w="1298" w:type="pct"/>
            <w:vAlign w:val="center"/>
          </w:tcPr>
          <w:p w14:paraId="3F14D647" w14:textId="77777777" w:rsidR="0053437D" w:rsidRPr="00535CB6" w:rsidRDefault="0053437D" w:rsidP="00145F0C">
            <w:pPr>
              <w:rPr>
                <w:rFonts w:cs="Arial"/>
              </w:rPr>
            </w:pPr>
            <w:r w:rsidRPr="00535CB6">
              <w:rPr>
                <w:rFonts w:cs="Arial"/>
              </w:rPr>
              <w:t>Funkcjonowanie miejsca opieki nad dziećmi do lat 3 dłużej niż 24 miesiące:</w:t>
            </w:r>
          </w:p>
          <w:p w14:paraId="1D6D284E" w14:textId="77777777" w:rsidR="0053437D" w:rsidRPr="00535CB6" w:rsidRDefault="0053437D" w:rsidP="00145F0C">
            <w:pPr>
              <w:numPr>
                <w:ilvl w:val="0"/>
                <w:numId w:val="85"/>
              </w:numPr>
              <w:ind w:left="397" w:hanging="283"/>
              <w:rPr>
                <w:rFonts w:cs="Arial"/>
              </w:rPr>
            </w:pPr>
            <w:r w:rsidRPr="00535CB6">
              <w:rPr>
                <w:rFonts w:cs="Arial"/>
              </w:rPr>
              <w:t>Powyżej 24 m-</w:t>
            </w:r>
            <w:proofErr w:type="spellStart"/>
            <w:r w:rsidRPr="00535CB6">
              <w:rPr>
                <w:rFonts w:cs="Arial"/>
              </w:rPr>
              <w:t>cy</w:t>
            </w:r>
            <w:proofErr w:type="spellEnd"/>
            <w:r w:rsidRPr="00535CB6">
              <w:rPr>
                <w:rFonts w:cs="Arial"/>
              </w:rPr>
              <w:t xml:space="preserve"> do 30 – 2 pkt;</w:t>
            </w:r>
          </w:p>
          <w:p w14:paraId="7FAFE8E3" w14:textId="77777777" w:rsidR="0053437D" w:rsidRPr="00535CB6" w:rsidRDefault="0053437D" w:rsidP="00145F0C">
            <w:pPr>
              <w:numPr>
                <w:ilvl w:val="0"/>
                <w:numId w:val="85"/>
              </w:numPr>
              <w:ind w:left="397" w:hanging="283"/>
              <w:rPr>
                <w:rFonts w:cs="Arial"/>
              </w:rPr>
            </w:pPr>
            <w:r w:rsidRPr="00535CB6">
              <w:rPr>
                <w:rFonts w:cs="Arial"/>
              </w:rPr>
              <w:t>Powyżej</w:t>
            </w:r>
            <w:r w:rsidRPr="00535CB6">
              <w:rPr>
                <w:rFonts w:cs="Arial"/>
              </w:rPr>
              <w:br/>
              <w:t>30 m-</w:t>
            </w:r>
            <w:proofErr w:type="spellStart"/>
            <w:r w:rsidRPr="00535CB6">
              <w:rPr>
                <w:rFonts w:cs="Arial"/>
              </w:rPr>
              <w:t>cy</w:t>
            </w:r>
            <w:proofErr w:type="spellEnd"/>
            <w:r w:rsidRPr="00535CB6">
              <w:rPr>
                <w:rFonts w:cs="Arial"/>
              </w:rPr>
              <w:t xml:space="preserve"> – 4 pkt</w:t>
            </w:r>
          </w:p>
          <w:p w14:paraId="1A864148" w14:textId="77777777" w:rsidR="0053437D" w:rsidRPr="00535CB6" w:rsidRDefault="0053437D" w:rsidP="00145F0C">
            <w:pPr>
              <w:rPr>
                <w:rFonts w:cs="Arial"/>
              </w:rPr>
            </w:pPr>
            <w:r w:rsidRPr="00535CB6">
              <w:rPr>
                <w:rFonts w:cs="Arial"/>
              </w:rPr>
              <w:t>Brak spełnienia ww. warunków lub brak informacji w tym zakresie – 0 pkt</w:t>
            </w:r>
          </w:p>
        </w:tc>
        <w:tc>
          <w:tcPr>
            <w:tcW w:w="550" w:type="pct"/>
            <w:vAlign w:val="center"/>
          </w:tcPr>
          <w:p w14:paraId="2B832187" w14:textId="77777777" w:rsidR="0053437D" w:rsidRPr="00535CB6" w:rsidRDefault="0053437D" w:rsidP="00145F0C">
            <w:pPr>
              <w:rPr>
                <w:rFonts w:cs="Arial"/>
              </w:rPr>
            </w:pPr>
            <w:r w:rsidRPr="00535CB6">
              <w:rPr>
                <w:rFonts w:cs="Arial"/>
              </w:rPr>
              <w:t>4</w:t>
            </w:r>
          </w:p>
        </w:tc>
      </w:tr>
      <w:tr w:rsidR="00944F7B" w:rsidRPr="00944F7B" w14:paraId="58660184" w14:textId="77777777" w:rsidTr="00944F7B">
        <w:trPr>
          <w:trHeight w:val="346"/>
        </w:trPr>
        <w:tc>
          <w:tcPr>
            <w:tcW w:w="234" w:type="pct"/>
            <w:shd w:val="clear" w:color="auto" w:fill="auto"/>
            <w:vAlign w:val="center"/>
          </w:tcPr>
          <w:p w14:paraId="749A1E02" w14:textId="77777777" w:rsidR="0053437D" w:rsidRPr="00535CB6" w:rsidRDefault="0053437D" w:rsidP="00145F0C">
            <w:pPr>
              <w:rPr>
                <w:rFonts w:cs="Arial"/>
              </w:rPr>
            </w:pPr>
            <w:r w:rsidRPr="00535CB6">
              <w:rPr>
                <w:rFonts w:cs="Arial"/>
              </w:rPr>
              <w:t>4</w:t>
            </w:r>
          </w:p>
        </w:tc>
        <w:tc>
          <w:tcPr>
            <w:tcW w:w="1016" w:type="pct"/>
            <w:shd w:val="clear" w:color="auto" w:fill="auto"/>
            <w:vAlign w:val="center"/>
          </w:tcPr>
          <w:p w14:paraId="577E236B" w14:textId="77777777" w:rsidR="0053437D" w:rsidRPr="00535CB6" w:rsidRDefault="0053437D" w:rsidP="00145F0C">
            <w:pPr>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1903" w:type="pct"/>
            <w:shd w:val="clear" w:color="auto" w:fill="auto"/>
            <w:vAlign w:val="center"/>
          </w:tcPr>
          <w:p w14:paraId="1D21A0E8" w14:textId="77777777" w:rsidR="0053437D" w:rsidRPr="00535CB6" w:rsidRDefault="0053437D" w:rsidP="00145F0C">
            <w:pPr>
              <w:pStyle w:val="Tekstkomentarza"/>
              <w:spacing w:line="259" w:lineRule="auto"/>
              <w:rPr>
                <w:rFonts w:cs="Arial"/>
              </w:rPr>
            </w:pPr>
            <w:r w:rsidRPr="00535CB6">
              <w:rPr>
                <w:rFonts w:cs="Arial"/>
              </w:rPr>
              <w:t>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r w:rsidRPr="00535CB6">
              <w:rPr>
                <w:rFonts w:cs="Arial"/>
              </w:rPr>
              <w:br/>
              <w:t xml:space="preserve">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i/>
              </w:rPr>
              <w:br/>
            </w:r>
            <w:r w:rsidRPr="00535CB6">
              <w:rPr>
                <w:rFonts w:cs="Arial"/>
              </w:rPr>
              <w:t>Podmioty z różnych sektorów mogą występować zarówno jako Partner jak i Lider projektu.</w:t>
            </w:r>
            <w:r w:rsidRPr="00535CB6">
              <w:rPr>
                <w:rFonts w:cs="Arial"/>
              </w:rPr>
              <w:br/>
              <w:t>Kryterium zostanie zweryfikowane na podstawie informacji zawartych w treści wniosku o dofinansowanie.</w:t>
            </w:r>
            <w:r w:rsidRPr="00535CB6">
              <w:rPr>
                <w:rFonts w:cs="Arial"/>
              </w:rPr>
              <w:br/>
              <w:t>Maksymalna liczba punktów – 3.</w:t>
            </w:r>
          </w:p>
        </w:tc>
        <w:tc>
          <w:tcPr>
            <w:tcW w:w="1298" w:type="pct"/>
            <w:shd w:val="clear" w:color="auto" w:fill="auto"/>
            <w:vAlign w:val="center"/>
          </w:tcPr>
          <w:p w14:paraId="2E26A060" w14:textId="77777777" w:rsidR="0053437D" w:rsidRPr="00535CB6" w:rsidRDefault="0053437D" w:rsidP="00145F0C">
            <w:pPr>
              <w:pStyle w:val="Tekstkomentarza"/>
              <w:spacing w:line="259" w:lineRule="auto"/>
              <w:rPr>
                <w:rFonts w:cs="Arial"/>
              </w:rPr>
            </w:pPr>
            <w:r w:rsidRPr="00535CB6">
              <w:rPr>
                <w:rFonts w:cs="Arial"/>
              </w:rPr>
              <w:t>Projekt realizowany w partnerstwie podmiotów z różnych sektorów:</w:t>
            </w:r>
          </w:p>
          <w:p w14:paraId="1AE35047" w14:textId="77777777" w:rsidR="0053437D" w:rsidRPr="00535CB6" w:rsidRDefault="0053437D" w:rsidP="00145F0C">
            <w:pPr>
              <w:pStyle w:val="Tekstkomentarza"/>
              <w:spacing w:line="259" w:lineRule="auto"/>
              <w:rPr>
                <w:rFonts w:cs="Arial"/>
              </w:rPr>
            </w:pPr>
            <w:r w:rsidRPr="00535CB6">
              <w:rPr>
                <w:rFonts w:cs="Arial"/>
              </w:rPr>
              <w:t>- w  partnerstwie z podmiotem z innego sektora - 3 pkt,</w:t>
            </w:r>
          </w:p>
          <w:p w14:paraId="1D8B7F9F" w14:textId="77777777" w:rsidR="0053437D" w:rsidRPr="00535CB6" w:rsidRDefault="0053437D" w:rsidP="00145F0C">
            <w:pPr>
              <w:pStyle w:val="Tekstkomentarza"/>
              <w:spacing w:line="259" w:lineRule="auto"/>
              <w:rPr>
                <w:rFonts w:cs="Arial"/>
              </w:rPr>
            </w:pPr>
            <w:r w:rsidRPr="00535CB6">
              <w:rPr>
                <w:rFonts w:cs="Arial"/>
              </w:rPr>
              <w:t>Brak spełnienia ww. warunków lub partnerstwo z podmiotem z tego samego sektora – 0 pkt.</w:t>
            </w:r>
          </w:p>
        </w:tc>
        <w:tc>
          <w:tcPr>
            <w:tcW w:w="550" w:type="pct"/>
            <w:shd w:val="clear" w:color="auto" w:fill="auto"/>
            <w:vAlign w:val="center"/>
          </w:tcPr>
          <w:p w14:paraId="0BABC9B6" w14:textId="77777777" w:rsidR="0053437D" w:rsidRPr="00535CB6" w:rsidRDefault="0053437D" w:rsidP="00145F0C">
            <w:pPr>
              <w:ind w:right="-426"/>
              <w:rPr>
                <w:rFonts w:cs="Arial"/>
              </w:rPr>
            </w:pPr>
            <w:r w:rsidRPr="00535CB6">
              <w:rPr>
                <w:rFonts w:cs="Arial"/>
              </w:rPr>
              <w:t xml:space="preserve">3 </w:t>
            </w:r>
          </w:p>
        </w:tc>
      </w:tr>
      <w:tr w:rsidR="00AC58CF" w:rsidRPr="00944F7B" w14:paraId="27424FE1" w14:textId="77777777" w:rsidTr="00535CB6">
        <w:trPr>
          <w:trHeight w:val="1077"/>
        </w:trPr>
        <w:tc>
          <w:tcPr>
            <w:tcW w:w="234" w:type="pct"/>
            <w:shd w:val="clear" w:color="auto" w:fill="auto"/>
            <w:vAlign w:val="center"/>
          </w:tcPr>
          <w:p w14:paraId="5C54F9D8" w14:textId="77777777" w:rsidR="0053437D" w:rsidRPr="00535CB6" w:rsidRDefault="0053437D" w:rsidP="00145F0C">
            <w:pPr>
              <w:rPr>
                <w:rFonts w:cs="Arial"/>
              </w:rPr>
            </w:pPr>
            <w:r w:rsidRPr="00535CB6">
              <w:rPr>
                <w:rFonts w:cs="Arial"/>
              </w:rPr>
              <w:t xml:space="preserve"> 5</w:t>
            </w:r>
          </w:p>
        </w:tc>
        <w:tc>
          <w:tcPr>
            <w:tcW w:w="1016" w:type="pct"/>
            <w:shd w:val="clear" w:color="auto" w:fill="auto"/>
            <w:vAlign w:val="center"/>
          </w:tcPr>
          <w:p w14:paraId="4301CBF4" w14:textId="77777777" w:rsidR="0053437D" w:rsidRPr="00535CB6" w:rsidRDefault="0053437D" w:rsidP="00145F0C">
            <w:pPr>
              <w:autoSpaceDE w:val="0"/>
              <w:autoSpaceDN w:val="0"/>
              <w:adjustRightInd w:val="0"/>
              <w:ind w:hanging="40"/>
              <w:rPr>
                <w:rFonts w:cs="Arial"/>
                <w:bCs/>
              </w:rPr>
            </w:pPr>
            <w:r w:rsidRPr="00535CB6">
              <w:rPr>
                <w:rFonts w:cs="Arial"/>
                <w:bCs/>
              </w:rPr>
              <w:t>Projekt jest komplementarny z inwestycjami zrealizowanymi, realizowanymi bądź planowanymi do realizacji w resortowym programie MALUCH/„MALUCH+</w:t>
            </w:r>
          </w:p>
        </w:tc>
        <w:tc>
          <w:tcPr>
            <w:tcW w:w="1903" w:type="pct"/>
            <w:shd w:val="clear" w:color="auto" w:fill="auto"/>
            <w:vAlign w:val="center"/>
          </w:tcPr>
          <w:p w14:paraId="36FA2C7A" w14:textId="77777777" w:rsidR="0053437D" w:rsidRPr="00535CB6" w:rsidRDefault="0053437D" w:rsidP="00145F0C">
            <w:pPr>
              <w:autoSpaceDE w:val="0"/>
              <w:autoSpaceDN w:val="0"/>
              <w:adjustRightInd w:val="0"/>
              <w:rPr>
                <w:rFonts w:cs="Arial"/>
              </w:rPr>
            </w:pPr>
            <w:r w:rsidRPr="00535CB6">
              <w:rPr>
                <w:rFonts w:cs="Arial"/>
              </w:rPr>
              <w:t xml:space="preserve">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podejmowanych na szczeblach rządowym i samorządowym. Wnioskodawca we wniosku o dofinansowanie wykaże działania komplementarne do inwestycji zrealizowanych, realizowanych bądź planowanych do realizacji w resortowym programie </w:t>
            </w:r>
            <w:r w:rsidRPr="00535CB6">
              <w:rPr>
                <w:rFonts w:cs="Arial"/>
                <w:bCs/>
              </w:rPr>
              <w:t>MALUCH/</w:t>
            </w:r>
            <w:r w:rsidRPr="00535CB6">
              <w:rPr>
                <w:rFonts w:cs="Arial"/>
              </w:rPr>
              <w:t xml:space="preserve"> „MALUCH +”. Przez inwestycje planowane należy rozumieć inwestycje, w przypadku których na dzień składania wniosku o dofinansowanie beneficjent dysponuje oficjalnym stanowiskiem Instytucji przyznającej dofinansowanie w ramach programu  </w:t>
            </w:r>
            <w:r w:rsidRPr="00535CB6">
              <w:rPr>
                <w:rFonts w:cs="Arial"/>
                <w:bCs/>
              </w:rPr>
              <w:t>MALUCH/</w:t>
            </w:r>
            <w:r w:rsidRPr="00535CB6">
              <w:rPr>
                <w:rFonts w:cs="Arial"/>
              </w:rPr>
              <w:t xml:space="preserve"> „MALUCH +” o zakwalifikowaniu inwestycji do otrzymania dofinansowania.</w:t>
            </w:r>
            <w:r w:rsidRPr="00535CB6">
              <w:rPr>
                <w:rFonts w:cs="Arial"/>
              </w:rPr>
              <w:br/>
              <w:t>Wnioskodawca deklaruje we wniosku o dofinansowanie, że w projekcie nie będzie występować podwójne finansowanie wydatków w związku z komplementarnością projektu z działaniami z programu</w:t>
            </w:r>
            <w:r w:rsidRPr="00535CB6">
              <w:rPr>
                <w:rFonts w:cs="Arial"/>
                <w:bCs/>
              </w:rPr>
              <w:t xml:space="preserve"> MALUCH/</w:t>
            </w:r>
            <w:r w:rsidRPr="00535CB6">
              <w:rPr>
                <w:rFonts w:cs="Arial"/>
              </w:rPr>
              <w:t xml:space="preserve"> „Maluch+”.</w:t>
            </w:r>
            <w:r w:rsidRPr="00535CB6">
              <w:rPr>
                <w:rFonts w:cs="Arial"/>
              </w:rPr>
              <w:b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r w:rsidRPr="00535CB6">
              <w:rPr>
                <w:rFonts w:cs="Arial"/>
              </w:rPr>
              <w:br/>
              <w:t>Kryterium zostanie zweryfikowane na podstawie informacji zawartych w treści wniosku o dofinansowanie</w:t>
            </w:r>
            <w:r w:rsidRPr="00535CB6">
              <w:rPr>
                <w:rFonts w:cs="Arial"/>
              </w:rPr>
              <w:br/>
              <w:t>Maksymalna liczba punktów – 5 pkt</w:t>
            </w:r>
          </w:p>
        </w:tc>
        <w:tc>
          <w:tcPr>
            <w:tcW w:w="1298" w:type="pct"/>
            <w:shd w:val="clear" w:color="auto" w:fill="auto"/>
            <w:vAlign w:val="center"/>
          </w:tcPr>
          <w:p w14:paraId="3689202F" w14:textId="77777777" w:rsidR="0053437D" w:rsidRPr="00535CB6" w:rsidRDefault="0053437D" w:rsidP="00145F0C">
            <w:pPr>
              <w:autoSpaceDE w:val="0"/>
              <w:autoSpaceDN w:val="0"/>
              <w:adjustRightInd w:val="0"/>
              <w:rPr>
                <w:rFonts w:cs="Arial"/>
                <w:bCs/>
              </w:rPr>
            </w:pPr>
            <w:r w:rsidRPr="00535CB6">
              <w:rPr>
                <w:rFonts w:cs="Arial"/>
              </w:rPr>
              <w:t>Projekt jest komplementarny z r</w:t>
            </w:r>
            <w:r w:rsidRPr="00535CB6">
              <w:rPr>
                <w:rFonts w:cs="Arial"/>
                <w:bCs/>
              </w:rPr>
              <w:t>esortowym programem MALUCH/MALUCH +”  5 pkt</w:t>
            </w:r>
          </w:p>
          <w:p w14:paraId="45A47913" w14:textId="77777777" w:rsidR="0053437D" w:rsidRPr="00535CB6" w:rsidRDefault="0053437D" w:rsidP="00145F0C">
            <w:pPr>
              <w:autoSpaceDE w:val="0"/>
              <w:autoSpaceDN w:val="0"/>
              <w:adjustRightInd w:val="0"/>
              <w:rPr>
                <w:rFonts w:cs="Arial"/>
              </w:rPr>
            </w:pPr>
            <w:r w:rsidRPr="00535CB6">
              <w:rPr>
                <w:rFonts w:cs="Arial"/>
              </w:rPr>
              <w:t>Brak spełnienia ww. warunków lub brak informacji w tym zakresie – 0 pkt</w:t>
            </w:r>
          </w:p>
        </w:tc>
        <w:tc>
          <w:tcPr>
            <w:tcW w:w="550" w:type="pct"/>
            <w:shd w:val="clear" w:color="auto" w:fill="auto"/>
            <w:vAlign w:val="center"/>
          </w:tcPr>
          <w:p w14:paraId="51C5AB1D" w14:textId="77777777" w:rsidR="0053437D" w:rsidRPr="00535CB6" w:rsidRDefault="0053437D" w:rsidP="00145F0C">
            <w:pPr>
              <w:rPr>
                <w:rFonts w:cs="Arial"/>
              </w:rPr>
            </w:pPr>
            <w:r w:rsidRPr="00535CB6">
              <w:rPr>
                <w:rFonts w:cs="Arial"/>
              </w:rPr>
              <w:t>5</w:t>
            </w:r>
          </w:p>
        </w:tc>
      </w:tr>
      <w:tr w:rsidR="00944F7B" w:rsidRPr="00944F7B" w14:paraId="0CABF789" w14:textId="77777777" w:rsidTr="00944F7B">
        <w:trPr>
          <w:trHeight w:val="488"/>
        </w:trPr>
        <w:tc>
          <w:tcPr>
            <w:tcW w:w="234" w:type="pct"/>
            <w:shd w:val="clear" w:color="auto" w:fill="auto"/>
            <w:vAlign w:val="center"/>
          </w:tcPr>
          <w:p w14:paraId="35FF2422" w14:textId="77777777" w:rsidR="0053437D" w:rsidRPr="00535CB6" w:rsidRDefault="0053437D" w:rsidP="00145F0C">
            <w:pPr>
              <w:rPr>
                <w:rFonts w:cs="Arial"/>
              </w:rPr>
            </w:pPr>
            <w:r w:rsidRPr="00535CB6">
              <w:rPr>
                <w:rFonts w:cs="Arial"/>
              </w:rPr>
              <w:t>6</w:t>
            </w:r>
          </w:p>
        </w:tc>
        <w:tc>
          <w:tcPr>
            <w:tcW w:w="1016" w:type="pct"/>
            <w:shd w:val="clear" w:color="auto" w:fill="auto"/>
            <w:vAlign w:val="center"/>
          </w:tcPr>
          <w:p w14:paraId="181A0B70" w14:textId="77777777" w:rsidR="0053437D" w:rsidRPr="00535CB6" w:rsidRDefault="0053437D" w:rsidP="00145F0C">
            <w:pPr>
              <w:rPr>
                <w:rFonts w:cs="Arial"/>
              </w:rPr>
            </w:pPr>
            <w:r w:rsidRPr="00535CB6">
              <w:rPr>
                <w:rFonts w:eastAsia="Times New Roman" w:cs="Arial"/>
              </w:rPr>
              <w:t>Projekt jest wpisany do programu rewitalizacji obowiązującego na obszarze, na którym jest realizowany.</w:t>
            </w:r>
          </w:p>
        </w:tc>
        <w:tc>
          <w:tcPr>
            <w:tcW w:w="1903" w:type="pct"/>
            <w:shd w:val="clear" w:color="auto" w:fill="auto"/>
            <w:vAlign w:val="center"/>
          </w:tcPr>
          <w:p w14:paraId="3A358E6C" w14:textId="77777777" w:rsidR="0053437D" w:rsidRPr="00535CB6" w:rsidRDefault="0053437D" w:rsidP="00145F0C">
            <w:pPr>
              <w:suppressAutoHyphens/>
              <w:autoSpaceDN w:val="0"/>
              <w:textAlignment w:val="baseline"/>
              <w:rPr>
                <w:rFonts w:cs="Arial"/>
              </w:rPr>
            </w:pPr>
            <w:r w:rsidRPr="00535CB6">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r w:rsidRPr="00535CB6">
              <w:rPr>
                <w:rFonts w:eastAsia="Times New Roman" w:cs="Arial"/>
                <w:kern w:val="3"/>
                <w:lang w:bidi="hi-IN"/>
              </w:rPr>
              <w:b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r w:rsidRPr="00535CB6">
              <w:rPr>
                <w:rFonts w:eastAsia="Times New Roman" w:cs="Arial"/>
                <w:kern w:val="3"/>
                <w:lang w:bidi="hi-IN"/>
              </w:rPr>
              <w:br/>
              <w:t>Program rewitalizacji musi znajdować się w Wykazie programów rewitalizacji województwa mazowieckiego publikowanym na stronie http://www.funduszedlamazowsza.eu/</w:t>
            </w:r>
            <w:r w:rsidRPr="00535CB6">
              <w:rPr>
                <w:rFonts w:eastAsia="Times New Roman" w:cs="Arial"/>
                <w:kern w:val="3"/>
                <w:lang w:bidi="hi-IN"/>
              </w:rPr>
              <w:br/>
              <w:t>Kryterium wynika z zapisów Regionalnego Programu Operacyjnego Województwa Mazowieckiego na lata 2014-2020.</w:t>
            </w:r>
            <w:r w:rsidRPr="00535CB6">
              <w:rPr>
                <w:rFonts w:eastAsia="Times New Roman" w:cs="Arial"/>
                <w:kern w:val="3"/>
                <w:lang w:bidi="hi-IN"/>
              </w:rPr>
              <w:br/>
              <w:t>Kryterium weryfikowane na podstawie zapisów we wniosku o dofinansowanie projektu.</w:t>
            </w:r>
            <w:r w:rsidRPr="00535CB6">
              <w:rPr>
                <w:rFonts w:eastAsia="Times New Roman" w:cs="Arial"/>
                <w:kern w:val="3"/>
                <w:lang w:bidi="hi-IN"/>
              </w:rPr>
              <w:br/>
            </w:r>
            <w:r w:rsidRPr="00535CB6">
              <w:rPr>
                <w:rFonts w:cs="Arial"/>
              </w:rPr>
              <w:t>Maksymalna liczba punktów – 2 pkt</w:t>
            </w:r>
          </w:p>
        </w:tc>
        <w:tc>
          <w:tcPr>
            <w:tcW w:w="1298" w:type="pct"/>
            <w:shd w:val="clear" w:color="auto" w:fill="auto"/>
            <w:vAlign w:val="center"/>
          </w:tcPr>
          <w:p w14:paraId="33A58AB2" w14:textId="77777777" w:rsidR="0053437D" w:rsidRPr="00535CB6" w:rsidRDefault="0053437D" w:rsidP="00145F0C">
            <w:pPr>
              <w:tabs>
                <w:tab w:val="left" w:pos="227"/>
              </w:tabs>
              <w:rPr>
                <w:rFonts w:cs="Arial"/>
              </w:rPr>
            </w:pPr>
            <w:r w:rsidRPr="00535CB6">
              <w:rPr>
                <w:rFonts w:eastAsia="Times New Roman" w:cs="Arial"/>
              </w:rPr>
              <w:t>Projekt jest zgodny z programem rewitalizacji 2 pkt</w:t>
            </w:r>
            <w:r w:rsidRPr="00535CB6">
              <w:rPr>
                <w:rFonts w:eastAsia="Times New Roman" w:cs="Arial"/>
              </w:rPr>
              <w:br/>
            </w:r>
            <w:r w:rsidRPr="00535CB6">
              <w:rPr>
                <w:rFonts w:cs="Arial"/>
              </w:rPr>
              <w:t>Brak spełnienia ww. warunków lub brak informacji w tym zakresie – 0 pkt</w:t>
            </w:r>
          </w:p>
        </w:tc>
        <w:tc>
          <w:tcPr>
            <w:tcW w:w="550" w:type="pct"/>
            <w:shd w:val="clear" w:color="auto" w:fill="auto"/>
            <w:vAlign w:val="center"/>
          </w:tcPr>
          <w:p w14:paraId="70C690C0" w14:textId="77777777" w:rsidR="0053437D" w:rsidRPr="00535CB6" w:rsidRDefault="0053437D" w:rsidP="00145F0C">
            <w:pPr>
              <w:rPr>
                <w:rFonts w:cs="Arial"/>
              </w:rPr>
            </w:pPr>
            <w:r w:rsidRPr="00535CB6">
              <w:rPr>
                <w:rFonts w:eastAsia="Times New Roman" w:cs="Arial"/>
              </w:rPr>
              <w:t>2</w:t>
            </w:r>
          </w:p>
        </w:tc>
      </w:tr>
    </w:tbl>
    <w:p w14:paraId="1689DDB7" w14:textId="77777777" w:rsidR="0053437D" w:rsidRPr="00145F0C" w:rsidRDefault="0053437D" w:rsidP="0053437D">
      <w:pPr>
        <w:tabs>
          <w:tab w:val="left" w:pos="11204"/>
        </w:tabs>
        <w:rPr>
          <w:rFonts w:cs="Arial"/>
          <w:sz w:val="22"/>
          <w:szCs w:val="22"/>
        </w:rPr>
      </w:pPr>
      <w:r w:rsidRPr="00145F0C">
        <w:rPr>
          <w:rFonts w:cs="Arial"/>
          <w:sz w:val="22"/>
          <w:szCs w:val="22"/>
        </w:rPr>
        <w:t>Suma punktów 29</w:t>
      </w:r>
    </w:p>
    <w:p w14:paraId="4579131E" w14:textId="224EE84C" w:rsidR="001C43B5" w:rsidRDefault="001C43B5">
      <w:pPr>
        <w:spacing w:before="120" w:after="120" w:line="276" w:lineRule="auto"/>
        <w:jc w:val="both"/>
        <w:rPr>
          <w:rFonts w:cs="Arial"/>
        </w:rPr>
      </w:pPr>
      <w:r>
        <w:rPr>
          <w:rFonts w:cs="Arial"/>
        </w:rPr>
        <w:br w:type="page"/>
      </w:r>
    </w:p>
    <w:p w14:paraId="50A752F4" w14:textId="77777777" w:rsidR="001C43B5" w:rsidRPr="001506BF" w:rsidRDefault="001C43B5" w:rsidP="001C43B5">
      <w:pPr>
        <w:pStyle w:val="Nagwek5"/>
      </w:pPr>
      <w:bookmarkStart w:id="442" w:name="_Toc115339820"/>
      <w:r w:rsidRPr="001506BF">
        <w:t>Poddziałanie 8.3.1 (8iv) Ułatwianie powrotu do aktywności zawodowej</w:t>
      </w:r>
      <w:bookmarkEnd w:id="442"/>
    </w:p>
    <w:p w14:paraId="3E264B8F"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Typ projektu (formy wsparcia):</w:t>
      </w:r>
    </w:p>
    <w:p w14:paraId="5E2D7C86"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Przewiduje się następujące typy operacji:</w:t>
      </w:r>
    </w:p>
    <w:p w14:paraId="120EF6C7"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631DD874"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0B05C1C5" w14:textId="77777777" w:rsidR="001C43B5" w:rsidRDefault="001C43B5" w:rsidP="001C43B5">
      <w:pPr>
        <w:pStyle w:val="Bezodstpw"/>
        <w:rPr>
          <w:rFonts w:cs="Arial"/>
        </w:rPr>
      </w:pPr>
      <w:r w:rsidRPr="00CE0119">
        <w:t>Kryteria wyboru projektów przyjęte przez Ko</w:t>
      </w:r>
      <w:r>
        <w:t xml:space="preserve">mitet Monitorujący RPO WM na </w:t>
      </w:r>
      <w:r>
        <w:rPr>
          <w:rFonts w:cs="Arial"/>
        </w:rPr>
        <w:t>LVI</w:t>
      </w:r>
      <w:r w:rsidRPr="00CE0119">
        <w:t xml:space="preserve"> </w:t>
      </w:r>
      <w:r>
        <w:t>p</w:t>
      </w:r>
      <w:r w:rsidRPr="00CE0119">
        <w:t>osiedzeniu w dniu</w:t>
      </w:r>
      <w:r>
        <w:t xml:space="preserve"> 10 kwietnia 2020 r.</w:t>
      </w: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arytoryczne szczegółowe"/>
        <w:tblDescription w:val="Kryteria merytoryczne szczegółowe - punktowe"/>
      </w:tblPr>
      <w:tblGrid>
        <w:gridCol w:w="662"/>
        <w:gridCol w:w="3018"/>
        <w:gridCol w:w="6400"/>
        <w:gridCol w:w="2866"/>
        <w:gridCol w:w="1397"/>
      </w:tblGrid>
      <w:tr w:rsidR="001C43B5" w:rsidRPr="00860F31" w14:paraId="6861040D" w14:textId="77777777" w:rsidTr="000700F2">
        <w:trPr>
          <w:tblHeader/>
        </w:trPr>
        <w:tc>
          <w:tcPr>
            <w:tcW w:w="231" w:type="pct"/>
            <w:shd w:val="clear" w:color="auto" w:fill="auto"/>
            <w:vAlign w:val="center"/>
          </w:tcPr>
          <w:p w14:paraId="1E4B75B0" w14:textId="77777777" w:rsidR="001C43B5" w:rsidRPr="0066126B" w:rsidRDefault="001C43B5">
            <w:pPr>
              <w:rPr>
                <w:rFonts w:cs="Arial"/>
                <w:b/>
                <w:bCs/>
              </w:rPr>
            </w:pPr>
            <w:r w:rsidRPr="0066126B">
              <w:rPr>
                <w:rFonts w:cs="Arial"/>
                <w:b/>
                <w:bCs/>
              </w:rPr>
              <w:t>Lp.</w:t>
            </w:r>
          </w:p>
        </w:tc>
        <w:tc>
          <w:tcPr>
            <w:tcW w:w="1052" w:type="pct"/>
            <w:shd w:val="clear" w:color="auto" w:fill="auto"/>
            <w:vAlign w:val="center"/>
          </w:tcPr>
          <w:p w14:paraId="4FEEAC8A" w14:textId="77777777" w:rsidR="001C43B5" w:rsidRPr="0066126B" w:rsidRDefault="001C43B5">
            <w:pPr>
              <w:rPr>
                <w:rFonts w:cs="Arial"/>
                <w:b/>
                <w:bCs/>
              </w:rPr>
            </w:pPr>
            <w:r w:rsidRPr="0066126B">
              <w:rPr>
                <w:rFonts w:cs="Arial"/>
                <w:b/>
                <w:bCs/>
              </w:rPr>
              <w:t>Kryterium</w:t>
            </w:r>
          </w:p>
        </w:tc>
        <w:tc>
          <w:tcPr>
            <w:tcW w:w="2231" w:type="pct"/>
            <w:shd w:val="clear" w:color="auto" w:fill="auto"/>
            <w:vAlign w:val="center"/>
          </w:tcPr>
          <w:p w14:paraId="125E0E8A" w14:textId="77777777" w:rsidR="001C43B5" w:rsidRPr="0066126B" w:rsidRDefault="001C43B5">
            <w:pPr>
              <w:rPr>
                <w:rFonts w:cs="Arial"/>
                <w:b/>
                <w:bCs/>
              </w:rPr>
            </w:pPr>
            <w:r w:rsidRPr="0066126B">
              <w:rPr>
                <w:rFonts w:cs="Arial"/>
                <w:b/>
                <w:bCs/>
              </w:rPr>
              <w:t>Opis kryterium</w:t>
            </w:r>
          </w:p>
        </w:tc>
        <w:tc>
          <w:tcPr>
            <w:tcW w:w="999" w:type="pct"/>
            <w:shd w:val="clear" w:color="auto" w:fill="auto"/>
            <w:vAlign w:val="center"/>
          </w:tcPr>
          <w:p w14:paraId="3D6086E5" w14:textId="77777777" w:rsidR="001C43B5" w:rsidRPr="0066126B" w:rsidRDefault="001C43B5">
            <w:pPr>
              <w:rPr>
                <w:rFonts w:cs="Arial"/>
                <w:b/>
                <w:bCs/>
              </w:rPr>
            </w:pPr>
            <w:r w:rsidRPr="0066126B">
              <w:rPr>
                <w:rFonts w:cs="Arial"/>
                <w:b/>
                <w:bCs/>
              </w:rPr>
              <w:t>Punktacja</w:t>
            </w:r>
          </w:p>
        </w:tc>
        <w:tc>
          <w:tcPr>
            <w:tcW w:w="487" w:type="pct"/>
            <w:shd w:val="clear" w:color="auto" w:fill="auto"/>
            <w:vAlign w:val="center"/>
          </w:tcPr>
          <w:p w14:paraId="3B23D2F6" w14:textId="77777777" w:rsidR="001C43B5" w:rsidRPr="0066126B" w:rsidRDefault="001C43B5">
            <w:pPr>
              <w:rPr>
                <w:rFonts w:cs="Arial"/>
                <w:b/>
                <w:bCs/>
              </w:rPr>
            </w:pPr>
            <w:r w:rsidRPr="0066126B">
              <w:rPr>
                <w:rFonts w:cs="Arial"/>
                <w:b/>
                <w:bCs/>
              </w:rPr>
              <w:t>Maksymalna liczba punktów</w:t>
            </w:r>
          </w:p>
        </w:tc>
      </w:tr>
      <w:tr w:rsidR="001C43B5" w:rsidRPr="005A7256" w14:paraId="61E005B5" w14:textId="77777777" w:rsidTr="000700F2">
        <w:tc>
          <w:tcPr>
            <w:tcW w:w="231" w:type="pct"/>
            <w:shd w:val="clear" w:color="auto" w:fill="auto"/>
            <w:vAlign w:val="center"/>
          </w:tcPr>
          <w:p w14:paraId="6CE55B02" w14:textId="77777777" w:rsidR="001C43B5" w:rsidRPr="00A579A2" w:rsidRDefault="001C43B5">
            <w:pPr>
              <w:rPr>
                <w:rFonts w:cs="Arial"/>
              </w:rPr>
            </w:pPr>
            <w:r w:rsidRPr="00A579A2">
              <w:rPr>
                <w:rFonts w:cs="Arial"/>
              </w:rPr>
              <w:t>1.</w:t>
            </w:r>
          </w:p>
        </w:tc>
        <w:tc>
          <w:tcPr>
            <w:tcW w:w="1052" w:type="pct"/>
            <w:tcBorders>
              <w:top w:val="nil"/>
              <w:left w:val="nil"/>
              <w:bottom w:val="single" w:sz="8" w:space="0" w:color="auto"/>
              <w:right w:val="single" w:sz="8" w:space="0" w:color="auto"/>
            </w:tcBorders>
            <w:vAlign w:val="center"/>
          </w:tcPr>
          <w:p w14:paraId="35E15855" w14:textId="77777777" w:rsidR="001C43B5" w:rsidRPr="00A579A2" w:rsidRDefault="001C43B5">
            <w:pPr>
              <w:autoSpaceDE w:val="0"/>
              <w:autoSpaceDN w:val="0"/>
              <w:adjustRightInd w:val="0"/>
              <w:rPr>
                <w:rFonts w:cs="Arial"/>
              </w:rPr>
            </w:pPr>
            <w:r w:rsidRPr="00A579A2">
              <w:rPr>
                <w:rFonts w:cs="Arial"/>
              </w:rPr>
              <w:t>Projekt przyczynia się do zaspokojenia popytu na miejsca opieki nad dziećmi do lat 3 w obszarach wykazujących niski poziom upowszechnienia opieki żłobkowej.</w:t>
            </w:r>
          </w:p>
        </w:tc>
        <w:tc>
          <w:tcPr>
            <w:tcW w:w="2231" w:type="pct"/>
            <w:tcBorders>
              <w:top w:val="nil"/>
              <w:left w:val="nil"/>
              <w:bottom w:val="single" w:sz="8" w:space="0" w:color="auto"/>
              <w:right w:val="single" w:sz="8" w:space="0" w:color="auto"/>
            </w:tcBorders>
            <w:shd w:val="clear" w:color="auto" w:fill="FFFFFF" w:themeFill="background1"/>
            <w:vAlign w:val="center"/>
          </w:tcPr>
          <w:p w14:paraId="2106916B" w14:textId="77777777" w:rsidR="001C43B5" w:rsidRPr="00A579A2" w:rsidRDefault="001C43B5">
            <w:pPr>
              <w:autoSpaceDE w:val="0"/>
              <w:autoSpaceDN w:val="0"/>
              <w:adjustRightInd w:val="0"/>
              <w:rPr>
                <w:rFonts w:cs="Arial"/>
                <w:bCs/>
              </w:rPr>
            </w:pPr>
            <w:r w:rsidRPr="00A579A2">
              <w:rPr>
                <w:rFonts w:cs="Arial"/>
              </w:rPr>
              <w:t>Kryterium wynika z Wytycznych w zakresie realizacji przedsięwzięć z udziałem środków Europejskiego Funduszu Społecznego w obszarze rynku pracy na lata 2014-2020 oraz z treści RPO WM 2014-2020</w:t>
            </w:r>
            <w:r w:rsidRPr="00A579A2">
              <w:rPr>
                <w:rFonts w:cs="Arial"/>
                <w:bCs/>
              </w:rPr>
              <w:t>.</w:t>
            </w:r>
          </w:p>
          <w:p w14:paraId="140575DD" w14:textId="77777777" w:rsidR="001C43B5" w:rsidRPr="00A579A2" w:rsidRDefault="001C43B5">
            <w:pPr>
              <w:autoSpaceDE w:val="0"/>
              <w:autoSpaceDN w:val="0"/>
              <w:adjustRightInd w:val="0"/>
              <w:rPr>
                <w:rFonts w:cs="Arial"/>
              </w:rPr>
            </w:pPr>
            <w:r w:rsidRPr="00A579A2">
              <w:rPr>
                <w:rFonts w:cs="Arial"/>
              </w:rPr>
              <w:t>Kryterium ma na celu skierowanie wsparcia w zakresie 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2018. Lista obszarów gmin uprawnionych do wzięcia udziału w konkursie</w:t>
            </w:r>
            <w:r w:rsidRPr="00A579A2" w:rsidDel="00BA38C5">
              <w:rPr>
                <w:rFonts w:cs="Arial"/>
              </w:rPr>
              <w:t xml:space="preserve"> </w:t>
            </w:r>
            <w:r w:rsidRPr="00A579A2">
              <w:rPr>
                <w:rFonts w:cs="Arial"/>
              </w:rPr>
              <w:t>zawierająca odsetek dzieci objętych opieką żłobkową stanowi załącznik do Regulaminu Konkursu.</w:t>
            </w:r>
          </w:p>
          <w:p w14:paraId="30875768" w14:textId="77777777" w:rsidR="001C43B5" w:rsidRPr="00A579A2" w:rsidRDefault="001C43B5">
            <w:pPr>
              <w:autoSpaceDE w:val="0"/>
              <w:autoSpaceDN w:val="0"/>
              <w:adjustRightInd w:val="0"/>
              <w:rPr>
                <w:rFonts w:cs="Arial"/>
              </w:rPr>
            </w:pPr>
            <w:r w:rsidRPr="00A579A2">
              <w:rPr>
                <w:rFonts w:cs="Arial"/>
              </w:rPr>
              <w:t>Kryterium zostanie zweryfikowane na podstawie zapisów zawartych przez Wnioskodawcę we wniosku o dofinansowanie.</w:t>
            </w:r>
          </w:p>
          <w:p w14:paraId="53310C7E" w14:textId="77777777" w:rsidR="001C43B5" w:rsidRPr="00A579A2" w:rsidRDefault="001C43B5">
            <w:pPr>
              <w:autoSpaceDE w:val="0"/>
              <w:autoSpaceDN w:val="0"/>
              <w:adjustRightInd w:val="0"/>
              <w:rPr>
                <w:rFonts w:cs="Arial"/>
              </w:rPr>
            </w:pPr>
            <w:r w:rsidRPr="00A579A2">
              <w:rPr>
                <w:rFonts w:cs="Arial"/>
              </w:rPr>
              <w:t>Maksymalna liczba punktów – 10.</w:t>
            </w:r>
          </w:p>
        </w:tc>
        <w:tc>
          <w:tcPr>
            <w:tcW w:w="999" w:type="pct"/>
            <w:tcBorders>
              <w:top w:val="nil"/>
              <w:left w:val="nil"/>
              <w:bottom w:val="single" w:sz="8" w:space="0" w:color="auto"/>
              <w:right w:val="single" w:sz="8" w:space="0" w:color="auto"/>
            </w:tcBorders>
            <w:vAlign w:val="center"/>
          </w:tcPr>
          <w:p w14:paraId="1BB92434" w14:textId="77777777" w:rsidR="001C43B5" w:rsidRPr="00A579A2" w:rsidRDefault="001C43B5">
            <w:pPr>
              <w:rPr>
                <w:rFonts w:cs="Arial"/>
              </w:rPr>
            </w:pPr>
            <w:r w:rsidRPr="00A579A2">
              <w:rPr>
                <w:rFonts w:cs="Arial"/>
              </w:rPr>
              <w:t>Projekt skierowany jest wyłącznie do gmin, w których:</w:t>
            </w:r>
          </w:p>
          <w:p w14:paraId="28AE9DFB" w14:textId="77777777" w:rsidR="001C43B5" w:rsidRPr="00A579A2" w:rsidRDefault="001C43B5">
            <w:pPr>
              <w:numPr>
                <w:ilvl w:val="0"/>
                <w:numId w:val="88"/>
              </w:numPr>
              <w:spacing w:before="0" w:after="0" w:line="240" w:lineRule="auto"/>
              <w:ind w:left="256" w:hanging="256"/>
              <w:rPr>
                <w:rFonts w:cs="Arial"/>
              </w:rPr>
            </w:pPr>
            <w:r w:rsidRPr="00A579A2">
              <w:rPr>
                <w:rFonts w:cs="Arial"/>
              </w:rPr>
              <w:t>odsetek dzieci do lat 3 objętych opieką wynosi 0% - 10 pkt;</w:t>
            </w:r>
          </w:p>
          <w:p w14:paraId="4DEF7DC6" w14:textId="77777777" w:rsidR="001C43B5" w:rsidRPr="00A579A2" w:rsidRDefault="001C43B5">
            <w:pPr>
              <w:numPr>
                <w:ilvl w:val="0"/>
                <w:numId w:val="88"/>
              </w:numPr>
              <w:spacing w:before="0" w:after="0" w:line="240" w:lineRule="auto"/>
              <w:ind w:left="256" w:hanging="256"/>
              <w:rPr>
                <w:rFonts w:cs="Arial"/>
              </w:rPr>
            </w:pPr>
            <w:r w:rsidRPr="00A579A2">
              <w:rPr>
                <w:rFonts w:cs="Arial"/>
              </w:rPr>
              <w:t>odsetek dzieci do lat 3 objętych opieką wynosi więcej niż 0% i jest mniejszy lub równy 11,1% - 5 pkt;</w:t>
            </w:r>
          </w:p>
          <w:p w14:paraId="77B8FBBA" w14:textId="77777777" w:rsidR="001C43B5" w:rsidRPr="00A579A2" w:rsidRDefault="001C43B5">
            <w:pPr>
              <w:numPr>
                <w:ilvl w:val="0"/>
                <w:numId w:val="88"/>
              </w:numPr>
              <w:spacing w:before="0" w:after="0" w:line="240" w:lineRule="auto"/>
              <w:ind w:left="256" w:hanging="256"/>
              <w:rPr>
                <w:rFonts w:cs="Arial"/>
              </w:rPr>
            </w:pPr>
            <w:r w:rsidRPr="00A579A2">
              <w:rPr>
                <w:rFonts w:cs="Arial"/>
              </w:rPr>
              <w:t>brak spełnienia ww. warunków lub brak informacji w tym zakresie - 0 pkt.</w:t>
            </w:r>
          </w:p>
        </w:tc>
        <w:tc>
          <w:tcPr>
            <w:tcW w:w="487" w:type="pct"/>
            <w:tcBorders>
              <w:top w:val="nil"/>
              <w:left w:val="nil"/>
              <w:bottom w:val="single" w:sz="8" w:space="0" w:color="auto"/>
              <w:right w:val="single" w:sz="8" w:space="0" w:color="auto"/>
            </w:tcBorders>
            <w:vAlign w:val="center"/>
          </w:tcPr>
          <w:p w14:paraId="0E9E16DE" w14:textId="77777777" w:rsidR="001C43B5" w:rsidRPr="00A579A2" w:rsidRDefault="001C43B5">
            <w:pPr>
              <w:rPr>
                <w:rFonts w:cs="Arial"/>
              </w:rPr>
            </w:pPr>
            <w:r w:rsidRPr="00A579A2">
              <w:rPr>
                <w:rFonts w:cs="Arial"/>
              </w:rPr>
              <w:t>10</w:t>
            </w:r>
          </w:p>
        </w:tc>
      </w:tr>
      <w:tr w:rsidR="001C43B5" w:rsidRPr="005A7256" w14:paraId="431515C3" w14:textId="77777777" w:rsidTr="000700F2">
        <w:tc>
          <w:tcPr>
            <w:tcW w:w="231" w:type="pct"/>
            <w:shd w:val="clear" w:color="auto" w:fill="auto"/>
            <w:vAlign w:val="center"/>
          </w:tcPr>
          <w:p w14:paraId="6A47E065" w14:textId="77777777" w:rsidR="001C43B5" w:rsidRPr="00A579A2" w:rsidRDefault="001C43B5">
            <w:pPr>
              <w:rPr>
                <w:rFonts w:cs="Arial"/>
              </w:rPr>
            </w:pPr>
            <w:r w:rsidRPr="00A579A2">
              <w:rPr>
                <w:rFonts w:cs="Arial"/>
              </w:rPr>
              <w:t>2.</w:t>
            </w:r>
          </w:p>
        </w:tc>
        <w:tc>
          <w:tcPr>
            <w:tcW w:w="1052" w:type="pct"/>
            <w:tcBorders>
              <w:top w:val="nil"/>
              <w:left w:val="nil"/>
              <w:bottom w:val="single" w:sz="8" w:space="0" w:color="auto"/>
              <w:right w:val="single" w:sz="8" w:space="0" w:color="auto"/>
            </w:tcBorders>
            <w:vAlign w:val="center"/>
          </w:tcPr>
          <w:p w14:paraId="62787541" w14:textId="77777777" w:rsidR="001C43B5" w:rsidRPr="00A579A2" w:rsidRDefault="001C43B5">
            <w:pPr>
              <w:rPr>
                <w:rFonts w:cs="Arial"/>
              </w:rPr>
            </w:pPr>
            <w:r w:rsidRPr="00A579A2">
              <w:rPr>
                <w:rFonts w:cs="Arial"/>
              </w:rPr>
              <w:t>Projekt zakłada optymalizację średniego miesięcznego kosztu całkowitego utworzenia jednego miejsca opieki dla dziecka do lat 3 w żłobkach, klubach dziecięcych, u dziennych opiekunów.</w:t>
            </w:r>
          </w:p>
        </w:tc>
        <w:tc>
          <w:tcPr>
            <w:tcW w:w="2231" w:type="pct"/>
            <w:tcBorders>
              <w:top w:val="nil"/>
              <w:left w:val="nil"/>
              <w:bottom w:val="single" w:sz="8" w:space="0" w:color="auto"/>
              <w:right w:val="single" w:sz="8" w:space="0" w:color="auto"/>
            </w:tcBorders>
            <w:vAlign w:val="center"/>
          </w:tcPr>
          <w:p w14:paraId="42373467" w14:textId="77777777" w:rsidR="001C43B5" w:rsidRPr="00A579A2" w:rsidRDefault="001C43B5">
            <w:pPr>
              <w:rPr>
                <w:rFonts w:cs="Arial"/>
              </w:rPr>
            </w:pPr>
            <w:r w:rsidRPr="00A579A2">
              <w:rPr>
                <w:rFonts w:cs="Arial"/>
              </w:rPr>
              <w:t>Kryterium wynika z treści RPO WM 2014-2020.</w:t>
            </w:r>
          </w:p>
          <w:p w14:paraId="5AE21B93" w14:textId="77777777" w:rsidR="001C43B5" w:rsidRPr="00A579A2" w:rsidRDefault="001C43B5">
            <w:pPr>
              <w:rPr>
                <w:rFonts w:cs="Arial"/>
              </w:rPr>
            </w:pPr>
            <w:r w:rsidRPr="00A579A2">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2F48AD2C" w14:textId="77777777" w:rsidR="001C43B5" w:rsidRPr="00A579A2" w:rsidRDefault="001C43B5">
            <w:pPr>
              <w:rPr>
                <w:rFonts w:cs="Arial"/>
              </w:rPr>
            </w:pPr>
            <w:r w:rsidRPr="00A579A2">
              <w:rPr>
                <w:rFonts w:cs="Arial"/>
              </w:rPr>
              <w:t>Kryterium jest wyrażone ilorazem:</w:t>
            </w:r>
          </w:p>
          <w:p w14:paraId="12283180" w14:textId="77777777" w:rsidR="001C43B5" w:rsidRPr="00A579A2" w:rsidRDefault="001C43B5">
            <w:pPr>
              <w:ind w:firstLine="1146"/>
              <w:rPr>
                <w:rFonts w:cs="Arial"/>
              </w:rPr>
            </w:pPr>
            <w:proofErr w:type="spellStart"/>
            <w:r w:rsidRPr="00A579A2">
              <w:rPr>
                <w:rFonts w:cs="Arial"/>
              </w:rPr>
              <w:t>Kcp</w:t>
            </w:r>
            <w:proofErr w:type="spellEnd"/>
            <w:r w:rsidRPr="00A579A2">
              <w:rPr>
                <w:rFonts w:cs="Arial"/>
              </w:rPr>
              <w:t xml:space="preserve"> / </w:t>
            </w:r>
            <w:proofErr w:type="spellStart"/>
            <w:r w:rsidRPr="00A579A2">
              <w:rPr>
                <w:rFonts w:cs="Arial"/>
              </w:rPr>
              <w:t>Mup</w:t>
            </w:r>
            <w:proofErr w:type="spellEnd"/>
          </w:p>
          <w:p w14:paraId="2AFFBE0A" w14:textId="77777777" w:rsidR="001C43B5" w:rsidRPr="00A579A2" w:rsidRDefault="001C43B5">
            <w:pPr>
              <w:rPr>
                <w:rFonts w:cs="Arial"/>
              </w:rPr>
            </w:pPr>
            <w:proofErr w:type="spellStart"/>
            <w:r w:rsidRPr="00A579A2">
              <w:rPr>
                <w:rFonts w:cs="Arial"/>
              </w:rPr>
              <w:t>Smk</w:t>
            </w:r>
            <w:proofErr w:type="spellEnd"/>
            <w:r w:rsidRPr="00A579A2">
              <w:rPr>
                <w:rFonts w:cs="Arial"/>
              </w:rPr>
              <w:t xml:space="preserve"> = -------------------------------, gdzie:</w:t>
            </w:r>
          </w:p>
          <w:p w14:paraId="302A4480" w14:textId="77777777" w:rsidR="001C43B5" w:rsidRPr="00A579A2" w:rsidRDefault="001C43B5">
            <w:pPr>
              <w:autoSpaceDE w:val="0"/>
              <w:autoSpaceDN w:val="0"/>
              <w:adjustRightInd w:val="0"/>
              <w:ind w:firstLine="1429"/>
              <w:contextualSpacing/>
              <w:rPr>
                <w:rFonts w:cs="Arial"/>
              </w:rPr>
            </w:pPr>
            <w:proofErr w:type="spellStart"/>
            <w:r w:rsidRPr="00A579A2">
              <w:rPr>
                <w:rFonts w:cs="Arial"/>
              </w:rPr>
              <w:t>Dp</w:t>
            </w:r>
            <w:proofErr w:type="spellEnd"/>
          </w:p>
          <w:p w14:paraId="6092A52F" w14:textId="77777777" w:rsidR="001C43B5" w:rsidRPr="00A579A2" w:rsidRDefault="001C43B5">
            <w:pPr>
              <w:autoSpaceDE w:val="0"/>
              <w:autoSpaceDN w:val="0"/>
              <w:adjustRightInd w:val="0"/>
              <w:contextualSpacing/>
              <w:rPr>
                <w:rFonts w:cs="Arial"/>
              </w:rPr>
            </w:pPr>
            <w:proofErr w:type="spellStart"/>
            <w:r w:rsidRPr="00A579A2">
              <w:rPr>
                <w:rFonts w:cs="Arial"/>
              </w:rPr>
              <w:t>Smk</w:t>
            </w:r>
            <w:proofErr w:type="spellEnd"/>
            <w:r w:rsidRPr="00A579A2">
              <w:rPr>
                <w:rFonts w:cs="Arial"/>
              </w:rPr>
              <w:t xml:space="preserve"> = średni miesięczny koszt całkowity utworzenia jednego miejsca opieki nad dzieckiem do lat 3;</w:t>
            </w:r>
          </w:p>
          <w:p w14:paraId="74D7EF3C" w14:textId="77777777" w:rsidR="001C43B5" w:rsidRPr="00A579A2" w:rsidRDefault="001C43B5">
            <w:pPr>
              <w:autoSpaceDE w:val="0"/>
              <w:autoSpaceDN w:val="0"/>
              <w:adjustRightInd w:val="0"/>
              <w:contextualSpacing/>
              <w:rPr>
                <w:rFonts w:cs="Arial"/>
              </w:rPr>
            </w:pPr>
            <w:proofErr w:type="spellStart"/>
            <w:r w:rsidRPr="00A579A2">
              <w:rPr>
                <w:rFonts w:cs="Arial"/>
              </w:rPr>
              <w:t>Mup</w:t>
            </w:r>
            <w:proofErr w:type="spellEnd"/>
            <w:r w:rsidRPr="00A579A2">
              <w:rPr>
                <w:rFonts w:cs="Arial"/>
                <w:b/>
              </w:rPr>
              <w:t xml:space="preserve"> </w:t>
            </w:r>
            <w:r w:rsidRPr="00A579A2">
              <w:rPr>
                <w:rFonts w:cs="Arial"/>
              </w:rPr>
              <w:t>= miejsca utworzone w projekcie;</w:t>
            </w:r>
          </w:p>
          <w:p w14:paraId="1B01D7F8" w14:textId="77777777" w:rsidR="001C43B5" w:rsidRPr="00A579A2" w:rsidRDefault="001C43B5">
            <w:pPr>
              <w:autoSpaceDE w:val="0"/>
              <w:autoSpaceDN w:val="0"/>
              <w:adjustRightInd w:val="0"/>
              <w:contextualSpacing/>
              <w:rPr>
                <w:rFonts w:cs="Arial"/>
              </w:rPr>
            </w:pPr>
            <w:proofErr w:type="spellStart"/>
            <w:r w:rsidRPr="00A579A2">
              <w:rPr>
                <w:rFonts w:cs="Arial"/>
              </w:rPr>
              <w:t>Kcp</w:t>
            </w:r>
            <w:proofErr w:type="spellEnd"/>
            <w:r w:rsidRPr="00A579A2">
              <w:rPr>
                <w:rFonts w:cs="Arial"/>
              </w:rPr>
              <w:t xml:space="preserve"> = koszt całkowity projektu (wartość dofinansowania + wkład własny wnioskodawcy);</w:t>
            </w:r>
          </w:p>
          <w:p w14:paraId="30C712A5" w14:textId="77777777" w:rsidR="001C43B5" w:rsidRPr="00A579A2" w:rsidRDefault="001C43B5">
            <w:pPr>
              <w:autoSpaceDE w:val="0"/>
              <w:autoSpaceDN w:val="0"/>
              <w:adjustRightInd w:val="0"/>
              <w:contextualSpacing/>
              <w:rPr>
                <w:rFonts w:cs="Arial"/>
              </w:rPr>
            </w:pPr>
            <w:proofErr w:type="spellStart"/>
            <w:r w:rsidRPr="00A579A2">
              <w:rPr>
                <w:rFonts w:cs="Arial"/>
              </w:rPr>
              <w:t>Dp</w:t>
            </w:r>
            <w:proofErr w:type="spellEnd"/>
            <w:r w:rsidRPr="00A579A2">
              <w:rPr>
                <w:rFonts w:cs="Arial"/>
              </w:rPr>
              <w:t xml:space="preserve"> = czas trwania projektu w miesiącach.</w:t>
            </w:r>
          </w:p>
          <w:p w14:paraId="60231DB4" w14:textId="77777777" w:rsidR="001C43B5" w:rsidRPr="00A579A2" w:rsidRDefault="001C43B5">
            <w:pPr>
              <w:rPr>
                <w:rFonts w:cs="Arial"/>
              </w:rPr>
            </w:pPr>
            <w:r w:rsidRPr="00A579A2">
              <w:rPr>
                <w:rFonts w:cs="Arial"/>
              </w:rPr>
              <w:t>Wartość EUR należy przeliczać według kursu wskazanego w Regulaminie konkursu.</w:t>
            </w:r>
          </w:p>
          <w:p w14:paraId="3E377375" w14:textId="77777777" w:rsidR="001C43B5" w:rsidRPr="00A579A2" w:rsidRDefault="001C43B5">
            <w:pPr>
              <w:rPr>
                <w:rFonts w:cs="Arial"/>
              </w:rPr>
            </w:pPr>
            <w:r w:rsidRPr="00A579A2">
              <w:rPr>
                <w:rFonts w:cs="Arial"/>
              </w:rPr>
              <w:t>Koszt całkowity zawiera kwotę dofinansowania EFS i wkład własny Wnioskodawcy.</w:t>
            </w:r>
          </w:p>
          <w:p w14:paraId="70552D03" w14:textId="77777777" w:rsidR="001C43B5" w:rsidRPr="00A579A2" w:rsidRDefault="001C43B5">
            <w:pPr>
              <w:rPr>
                <w:rFonts w:cs="Arial"/>
              </w:rPr>
            </w:pPr>
            <w:r w:rsidRPr="00A579A2">
              <w:rPr>
                <w:rFonts w:cs="Arial"/>
              </w:rPr>
              <w:t>Kryterium zostanie zweryfikowane na podstawie zapisów zawartych przez Wnioskodawcę we wniosku o dofinansowanie, w tym budżetu projektu.</w:t>
            </w:r>
          </w:p>
          <w:p w14:paraId="0EACC04F" w14:textId="77777777" w:rsidR="001C43B5" w:rsidRPr="00A579A2" w:rsidRDefault="001C43B5">
            <w:pPr>
              <w:rPr>
                <w:rFonts w:cs="Arial"/>
              </w:rPr>
            </w:pPr>
            <w:r w:rsidRPr="00A579A2">
              <w:rPr>
                <w:rFonts w:cs="Arial"/>
              </w:rPr>
              <w:t>Maksymalna liczba punktów – 5.</w:t>
            </w:r>
          </w:p>
        </w:tc>
        <w:tc>
          <w:tcPr>
            <w:tcW w:w="999" w:type="pct"/>
            <w:tcBorders>
              <w:top w:val="nil"/>
              <w:left w:val="nil"/>
              <w:bottom w:val="single" w:sz="8" w:space="0" w:color="auto"/>
              <w:right w:val="single" w:sz="8" w:space="0" w:color="auto"/>
            </w:tcBorders>
            <w:vAlign w:val="center"/>
          </w:tcPr>
          <w:p w14:paraId="145A3FB0" w14:textId="77777777" w:rsidR="001C43B5" w:rsidRPr="00A579A2" w:rsidRDefault="001C43B5">
            <w:pPr>
              <w:rPr>
                <w:rFonts w:cs="Arial"/>
              </w:rPr>
            </w:pPr>
            <w:r w:rsidRPr="00A579A2">
              <w:rPr>
                <w:rFonts w:cs="Arial"/>
              </w:rPr>
              <w:t>Średni miesięczny całkowity koszt utworzenia jednego miejsca opieki dla dziecka do lat 3 w projekcie jest:</w:t>
            </w:r>
          </w:p>
          <w:p w14:paraId="654A0420" w14:textId="77777777" w:rsidR="001C43B5" w:rsidRPr="00A579A2" w:rsidRDefault="001C43B5">
            <w:pPr>
              <w:numPr>
                <w:ilvl w:val="0"/>
                <w:numId w:val="88"/>
              </w:numPr>
              <w:spacing w:before="0" w:after="0" w:line="240" w:lineRule="auto"/>
              <w:ind w:left="256" w:hanging="256"/>
              <w:rPr>
                <w:rFonts w:cs="Arial"/>
              </w:rPr>
            </w:pPr>
            <w:r w:rsidRPr="00A579A2">
              <w:rPr>
                <w:rFonts w:cs="Arial"/>
              </w:rPr>
              <w:t>mniejszy lub równy 350 EUR – 5 pkt;</w:t>
            </w:r>
          </w:p>
          <w:p w14:paraId="638D1A83" w14:textId="77777777" w:rsidR="001C43B5" w:rsidRPr="00A579A2" w:rsidRDefault="001C43B5">
            <w:pPr>
              <w:numPr>
                <w:ilvl w:val="0"/>
                <w:numId w:val="88"/>
              </w:numPr>
              <w:spacing w:before="0" w:after="0" w:line="240" w:lineRule="auto"/>
              <w:ind w:left="256" w:hanging="256"/>
              <w:rPr>
                <w:rFonts w:cs="Arial"/>
              </w:rPr>
            </w:pPr>
            <w:r w:rsidRPr="00A579A2">
              <w:rPr>
                <w:rFonts w:cs="Arial"/>
              </w:rPr>
              <w:t>wyższy niż 350 EUR ale mniejszy lub równy 417 EUR – 3 pkt;</w:t>
            </w:r>
          </w:p>
          <w:p w14:paraId="373EFA18" w14:textId="77777777" w:rsidR="001C43B5" w:rsidRPr="00A579A2" w:rsidRDefault="001C43B5">
            <w:pPr>
              <w:numPr>
                <w:ilvl w:val="0"/>
                <w:numId w:val="88"/>
              </w:numPr>
              <w:spacing w:before="0" w:after="0" w:line="240" w:lineRule="auto"/>
              <w:ind w:left="256" w:hanging="256"/>
              <w:rPr>
                <w:rFonts w:cs="Arial"/>
              </w:rPr>
            </w:pPr>
            <w:r w:rsidRPr="00A579A2">
              <w:rPr>
                <w:rFonts w:cs="Arial"/>
              </w:rPr>
              <w:t>brak spełnienia ww. warunków lub brak informacji w tym zakresie – 0 pkt.</w:t>
            </w:r>
          </w:p>
        </w:tc>
        <w:tc>
          <w:tcPr>
            <w:tcW w:w="487" w:type="pct"/>
            <w:tcBorders>
              <w:top w:val="nil"/>
              <w:left w:val="nil"/>
              <w:bottom w:val="single" w:sz="8" w:space="0" w:color="auto"/>
              <w:right w:val="single" w:sz="8" w:space="0" w:color="auto"/>
            </w:tcBorders>
            <w:vAlign w:val="center"/>
          </w:tcPr>
          <w:p w14:paraId="060D30C8" w14:textId="77777777" w:rsidR="001C43B5" w:rsidRPr="00A579A2" w:rsidRDefault="001C43B5">
            <w:pPr>
              <w:rPr>
                <w:rFonts w:cs="Arial"/>
              </w:rPr>
            </w:pPr>
            <w:r w:rsidRPr="00A579A2">
              <w:rPr>
                <w:rFonts w:cs="Arial"/>
              </w:rPr>
              <w:t>5</w:t>
            </w:r>
          </w:p>
        </w:tc>
      </w:tr>
      <w:tr w:rsidR="001C43B5" w:rsidRPr="005A7256" w14:paraId="0314DD47" w14:textId="77777777" w:rsidTr="000700F2">
        <w:trPr>
          <w:trHeight w:val="544"/>
        </w:trPr>
        <w:tc>
          <w:tcPr>
            <w:tcW w:w="231" w:type="pct"/>
            <w:shd w:val="clear" w:color="auto" w:fill="auto"/>
            <w:vAlign w:val="center"/>
          </w:tcPr>
          <w:p w14:paraId="1AF0C105" w14:textId="77777777" w:rsidR="001C43B5" w:rsidRPr="00A579A2" w:rsidRDefault="001C43B5">
            <w:pPr>
              <w:rPr>
                <w:rFonts w:cs="Arial"/>
              </w:rPr>
            </w:pPr>
            <w:r w:rsidRPr="00A579A2">
              <w:rPr>
                <w:rFonts w:cs="Arial"/>
              </w:rPr>
              <w:t>3.</w:t>
            </w:r>
          </w:p>
        </w:tc>
        <w:tc>
          <w:tcPr>
            <w:tcW w:w="1052" w:type="pct"/>
            <w:shd w:val="clear" w:color="auto" w:fill="auto"/>
            <w:vAlign w:val="center"/>
          </w:tcPr>
          <w:p w14:paraId="212994DD" w14:textId="77777777" w:rsidR="001C43B5" w:rsidRPr="00A579A2" w:rsidRDefault="001C43B5">
            <w:pPr>
              <w:rPr>
                <w:rFonts w:cs="Arial"/>
              </w:rPr>
            </w:pPr>
            <w:r w:rsidRPr="00A579A2">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2231" w:type="pct"/>
            <w:shd w:val="clear" w:color="auto" w:fill="auto"/>
            <w:vAlign w:val="center"/>
          </w:tcPr>
          <w:p w14:paraId="5340B707" w14:textId="77777777" w:rsidR="001C43B5" w:rsidRPr="00A579A2" w:rsidRDefault="001C43B5">
            <w:pPr>
              <w:autoSpaceDE w:val="0"/>
              <w:autoSpaceDN w:val="0"/>
              <w:adjustRightInd w:val="0"/>
              <w:rPr>
                <w:rFonts w:cs="Arial"/>
              </w:rPr>
            </w:pPr>
            <w:r w:rsidRPr="00A579A2">
              <w:rPr>
                <w:rFonts w:cs="Arial"/>
              </w:rPr>
              <w:t>Kryterium wynika bezpośrednio z założeń RPO WM 2014-2020. Preferowane będą projekty utrzymujące miejsca opieki żłobkowej przez okres dłuższy niż minimalny okres trwałości wskazany w Wytycznych w zakresie realizacji przedsięwzięć z udziałem środków Europejskiego Funduszu Społecznego w obszarze rynku pracy na lata 2014-2020.</w:t>
            </w:r>
          </w:p>
          <w:p w14:paraId="74BA7217" w14:textId="77777777" w:rsidR="001C43B5" w:rsidRPr="00A579A2" w:rsidRDefault="001C43B5">
            <w:pPr>
              <w:autoSpaceDE w:val="0"/>
              <w:autoSpaceDN w:val="0"/>
              <w:adjustRightInd w:val="0"/>
              <w:rPr>
                <w:rFonts w:cs="Arial"/>
              </w:rPr>
            </w:pPr>
            <w:r w:rsidRPr="00A579A2">
              <w:rPr>
                <w:rFonts w:cs="Arial"/>
              </w:rPr>
              <w:t>Przez trwałość projektu rozumie się gotowość do świadczenia usługi opieki nad dziećmi w wieku do lat 3 na utworzonych i dostosowanych do potrzeb dzieci z niepełnosprawnościami w wyniku realizacji projektu miejscach.</w:t>
            </w:r>
          </w:p>
          <w:p w14:paraId="2FB7C16F" w14:textId="77777777" w:rsidR="001C43B5" w:rsidRPr="00A579A2" w:rsidRDefault="001C43B5">
            <w:pPr>
              <w:autoSpaceDE w:val="0"/>
              <w:autoSpaceDN w:val="0"/>
              <w:adjustRightInd w:val="0"/>
              <w:rPr>
                <w:rFonts w:cs="Arial"/>
              </w:rPr>
            </w:pPr>
            <w:r w:rsidRPr="00A579A2">
              <w:rPr>
                <w:rFonts w:cs="Arial"/>
              </w:rPr>
              <w:t>Kryterium zapewnia, że Wnioskodawcy utrzymają miejsca opieki nad dziećmi do lat 3, które utworzyli w wyniku realizacji projektu w okresie trwałości wskazanym w niniejszym kryterium.</w:t>
            </w:r>
          </w:p>
          <w:p w14:paraId="37849A83" w14:textId="77777777" w:rsidR="001C43B5" w:rsidRPr="00A579A2" w:rsidRDefault="001C43B5">
            <w:pPr>
              <w:rPr>
                <w:rFonts w:cs="Arial"/>
              </w:rPr>
            </w:pPr>
            <w:r w:rsidRPr="00A579A2">
              <w:rPr>
                <w:rFonts w:cs="Arial"/>
              </w:rPr>
              <w:t>Kryterium zostanie zweryfikowane na podstawie deklaracji Wnioskodawcy dotyczącej utrzymania utworzonych w wyniku realizacji projektu miejsc opieki nad dziećmi do lat 3 w określonym czasie.</w:t>
            </w:r>
          </w:p>
          <w:p w14:paraId="75286F99" w14:textId="77777777" w:rsidR="001C43B5" w:rsidRPr="00A579A2" w:rsidRDefault="001C43B5">
            <w:pPr>
              <w:autoSpaceDE w:val="0"/>
              <w:autoSpaceDN w:val="0"/>
              <w:adjustRightInd w:val="0"/>
              <w:rPr>
                <w:rFonts w:cs="Arial"/>
              </w:rPr>
            </w:pPr>
            <w:r w:rsidRPr="00A579A2">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p w14:paraId="2B4E42E2" w14:textId="77777777" w:rsidR="001C43B5" w:rsidRPr="00A579A2" w:rsidRDefault="001C43B5">
            <w:pPr>
              <w:autoSpaceDE w:val="0"/>
              <w:autoSpaceDN w:val="0"/>
              <w:adjustRightInd w:val="0"/>
              <w:rPr>
                <w:rFonts w:cs="Arial"/>
              </w:rPr>
            </w:pPr>
            <w:r w:rsidRPr="00A579A2">
              <w:rPr>
                <w:rFonts w:cs="Arial"/>
              </w:rPr>
              <w:t>Maksymalna liczba punktów – 4.</w:t>
            </w:r>
          </w:p>
        </w:tc>
        <w:tc>
          <w:tcPr>
            <w:tcW w:w="999" w:type="pct"/>
            <w:vAlign w:val="center"/>
          </w:tcPr>
          <w:p w14:paraId="7468AD24" w14:textId="77777777" w:rsidR="001C43B5" w:rsidRPr="00A579A2" w:rsidRDefault="001C43B5">
            <w:pPr>
              <w:rPr>
                <w:rFonts w:cs="Arial"/>
              </w:rPr>
            </w:pPr>
            <w:r w:rsidRPr="00A579A2">
              <w:rPr>
                <w:rFonts w:cs="Arial"/>
              </w:rPr>
              <w:t>Funkcjonowanie miejsca opieki nad dziećmi do lat 3 dłużej niż 24 miesiące:</w:t>
            </w:r>
          </w:p>
          <w:p w14:paraId="6EC7447F" w14:textId="77777777" w:rsidR="001C43B5" w:rsidRPr="00A579A2" w:rsidRDefault="001C43B5">
            <w:pPr>
              <w:numPr>
                <w:ilvl w:val="0"/>
                <w:numId w:val="88"/>
              </w:numPr>
              <w:spacing w:before="0" w:after="0" w:line="240" w:lineRule="auto"/>
              <w:ind w:left="256" w:hanging="256"/>
              <w:rPr>
                <w:rFonts w:cs="Arial"/>
              </w:rPr>
            </w:pPr>
            <w:r w:rsidRPr="00A579A2">
              <w:rPr>
                <w:rFonts w:cs="Arial"/>
              </w:rPr>
              <w:t>powyżej 24 m-</w:t>
            </w:r>
            <w:proofErr w:type="spellStart"/>
            <w:r w:rsidRPr="00A579A2">
              <w:rPr>
                <w:rFonts w:cs="Arial"/>
              </w:rPr>
              <w:t>cy</w:t>
            </w:r>
            <w:proofErr w:type="spellEnd"/>
            <w:r w:rsidRPr="00A579A2">
              <w:rPr>
                <w:rFonts w:cs="Arial"/>
              </w:rPr>
              <w:t xml:space="preserve"> do 30 m-</w:t>
            </w:r>
            <w:proofErr w:type="spellStart"/>
            <w:r w:rsidRPr="00A579A2">
              <w:rPr>
                <w:rFonts w:cs="Arial"/>
              </w:rPr>
              <w:t>cy</w:t>
            </w:r>
            <w:proofErr w:type="spellEnd"/>
            <w:r w:rsidRPr="00A579A2">
              <w:rPr>
                <w:rFonts w:cs="Arial"/>
              </w:rPr>
              <w:t xml:space="preserve"> – 2 pkt;</w:t>
            </w:r>
          </w:p>
          <w:p w14:paraId="6D9BB73E" w14:textId="77777777" w:rsidR="001C43B5" w:rsidRPr="00A579A2" w:rsidRDefault="001C43B5">
            <w:pPr>
              <w:numPr>
                <w:ilvl w:val="0"/>
                <w:numId w:val="88"/>
              </w:numPr>
              <w:spacing w:before="0" w:after="0" w:line="240" w:lineRule="auto"/>
              <w:ind w:left="256" w:hanging="256"/>
              <w:rPr>
                <w:rFonts w:cs="Arial"/>
              </w:rPr>
            </w:pPr>
            <w:r w:rsidRPr="00A579A2">
              <w:rPr>
                <w:rFonts w:cs="Arial"/>
              </w:rPr>
              <w:t>powyżej 30 m-</w:t>
            </w:r>
            <w:proofErr w:type="spellStart"/>
            <w:r w:rsidRPr="00A579A2">
              <w:rPr>
                <w:rFonts w:cs="Arial"/>
              </w:rPr>
              <w:t>cy</w:t>
            </w:r>
            <w:proofErr w:type="spellEnd"/>
            <w:r w:rsidRPr="00A579A2">
              <w:rPr>
                <w:rFonts w:cs="Arial"/>
              </w:rPr>
              <w:t xml:space="preserve"> – 4 pkt;</w:t>
            </w:r>
          </w:p>
          <w:p w14:paraId="09D1B026" w14:textId="77777777" w:rsidR="001C43B5" w:rsidRPr="00A579A2" w:rsidRDefault="001C43B5">
            <w:pPr>
              <w:numPr>
                <w:ilvl w:val="0"/>
                <w:numId w:val="88"/>
              </w:numPr>
              <w:spacing w:before="0" w:after="0" w:line="240" w:lineRule="auto"/>
              <w:ind w:left="256" w:hanging="256"/>
              <w:rPr>
                <w:rFonts w:cs="Arial"/>
              </w:rPr>
            </w:pPr>
            <w:r w:rsidRPr="00A579A2">
              <w:rPr>
                <w:rFonts w:cs="Arial"/>
              </w:rPr>
              <w:t>brak spełnienia ww. warunków lub brak informacji w tym zakresie – 0 pkt.</w:t>
            </w:r>
          </w:p>
        </w:tc>
        <w:tc>
          <w:tcPr>
            <w:tcW w:w="487" w:type="pct"/>
            <w:vAlign w:val="center"/>
          </w:tcPr>
          <w:p w14:paraId="4C5F6790" w14:textId="77777777" w:rsidR="001C43B5" w:rsidRPr="00A579A2" w:rsidRDefault="001C43B5">
            <w:pPr>
              <w:rPr>
                <w:rFonts w:cs="Arial"/>
              </w:rPr>
            </w:pPr>
            <w:r w:rsidRPr="00A579A2">
              <w:rPr>
                <w:rFonts w:cs="Arial"/>
              </w:rPr>
              <w:t>4</w:t>
            </w:r>
          </w:p>
        </w:tc>
      </w:tr>
      <w:tr w:rsidR="001C43B5" w:rsidRPr="005A7256" w14:paraId="26D18406" w14:textId="77777777" w:rsidTr="000700F2">
        <w:trPr>
          <w:trHeight w:val="346"/>
        </w:trPr>
        <w:tc>
          <w:tcPr>
            <w:tcW w:w="231" w:type="pct"/>
            <w:shd w:val="clear" w:color="auto" w:fill="auto"/>
            <w:vAlign w:val="center"/>
          </w:tcPr>
          <w:p w14:paraId="527997BA" w14:textId="77777777" w:rsidR="001C43B5" w:rsidRPr="00A579A2" w:rsidRDefault="001C43B5">
            <w:pPr>
              <w:rPr>
                <w:rFonts w:cs="Arial"/>
              </w:rPr>
            </w:pPr>
            <w:r w:rsidRPr="00A579A2">
              <w:rPr>
                <w:rFonts w:cs="Arial"/>
              </w:rPr>
              <w:t>4.</w:t>
            </w:r>
          </w:p>
        </w:tc>
        <w:tc>
          <w:tcPr>
            <w:tcW w:w="1052" w:type="pct"/>
            <w:shd w:val="clear" w:color="auto" w:fill="auto"/>
            <w:vAlign w:val="center"/>
          </w:tcPr>
          <w:p w14:paraId="61129C8E" w14:textId="175CFE41" w:rsidR="001C43B5" w:rsidRPr="00A579A2" w:rsidRDefault="001C43B5" w:rsidP="00C75C0E">
            <w:pPr>
              <w:rPr>
                <w:rFonts w:cs="Arial"/>
              </w:rPr>
            </w:pPr>
            <w:r w:rsidRPr="00A579A2">
              <w:rPr>
                <w:rFonts w:cs="Arial"/>
              </w:rPr>
              <w:t>Projekt realizowany w partnerstwie podmiotów z różnych sektorów (publiczny, prywatny, społeczny).</w:t>
            </w:r>
          </w:p>
        </w:tc>
        <w:tc>
          <w:tcPr>
            <w:tcW w:w="2231" w:type="pct"/>
            <w:shd w:val="clear" w:color="auto" w:fill="auto"/>
            <w:vAlign w:val="center"/>
          </w:tcPr>
          <w:p w14:paraId="220CDA51" w14:textId="77777777" w:rsidR="001C43B5" w:rsidRPr="00A579A2" w:rsidRDefault="001C43B5">
            <w:pPr>
              <w:autoSpaceDE w:val="0"/>
              <w:autoSpaceDN w:val="0"/>
              <w:adjustRightInd w:val="0"/>
              <w:rPr>
                <w:rFonts w:cs="Arial"/>
              </w:rPr>
            </w:pPr>
            <w:r w:rsidRPr="00A579A2">
              <w:rPr>
                <w:rFonts w:cs="Arial"/>
              </w:rPr>
              <w:t>Kryterium wynika z Wytycznych w zakresie realizacji przedsięwzięć z udziałem środków Europejskiego Funduszu Społecznego w obszarze rynku pracy na lata 2014-2020 oraz z treści RPO WM 2014-2020.</w:t>
            </w:r>
          </w:p>
          <w:p w14:paraId="62200A06" w14:textId="77777777" w:rsidR="001C43B5" w:rsidRPr="00A579A2" w:rsidRDefault="001C43B5">
            <w:pPr>
              <w:autoSpaceDE w:val="0"/>
              <w:autoSpaceDN w:val="0"/>
              <w:adjustRightInd w:val="0"/>
              <w:rPr>
                <w:rFonts w:cs="Arial"/>
                <w:bCs/>
              </w:rPr>
            </w:pPr>
            <w:r w:rsidRPr="00A579A2">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022D75A7" w14:textId="77777777" w:rsidR="001C43B5" w:rsidRPr="00A579A2" w:rsidRDefault="001C43B5">
            <w:pPr>
              <w:rPr>
                <w:rFonts w:cs="Arial"/>
              </w:rPr>
            </w:pPr>
            <w:r w:rsidRPr="00A579A2">
              <w:rPr>
                <w:rFonts w:cs="Arial"/>
              </w:rPr>
              <w:t>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Wytycznych w zakresie realizacji przedsięwzięć w obszarze włączenia społecznego i zwalczania ubóstwa z wykorzystaniem środków Europejskiego Funduszu Społecznego i Europejskiego Funduszu Rozwoju Regionalnego na lata 2014-2020.</w:t>
            </w:r>
          </w:p>
          <w:p w14:paraId="2507499B" w14:textId="77777777" w:rsidR="001C43B5" w:rsidRPr="00A579A2" w:rsidRDefault="001C43B5">
            <w:pPr>
              <w:pStyle w:val="Tekstkomentarza"/>
              <w:rPr>
                <w:rFonts w:cs="Arial"/>
              </w:rPr>
            </w:pPr>
            <w:r w:rsidRPr="00A579A2">
              <w:rPr>
                <w:rFonts w:cs="Arial"/>
              </w:rPr>
              <w:t>Podmioty z różnych sektorów mogą występować zarówno jako Partner jak i Lider projektu.</w:t>
            </w:r>
          </w:p>
          <w:p w14:paraId="239F9328" w14:textId="77777777" w:rsidR="001C43B5" w:rsidRPr="00A579A2" w:rsidRDefault="001C43B5">
            <w:pPr>
              <w:pStyle w:val="Tekstkomentarza"/>
              <w:rPr>
                <w:rFonts w:cs="Arial"/>
              </w:rPr>
            </w:pPr>
            <w:r w:rsidRPr="00A579A2">
              <w:rPr>
                <w:rFonts w:cs="Arial"/>
              </w:rPr>
              <w:t>Kryterium zostanie zweryfikowane na podstawie informacji zawartych w treści wniosku o dofinansowanie.</w:t>
            </w:r>
          </w:p>
          <w:p w14:paraId="3BDD39D3" w14:textId="77777777" w:rsidR="001C43B5" w:rsidRPr="00A579A2" w:rsidRDefault="001C43B5">
            <w:pPr>
              <w:rPr>
                <w:rFonts w:cs="Arial"/>
              </w:rPr>
            </w:pPr>
            <w:r w:rsidRPr="00A579A2">
              <w:rPr>
                <w:rFonts w:cs="Arial"/>
              </w:rPr>
              <w:t>Maksymalna liczba punktów – 6.</w:t>
            </w:r>
          </w:p>
        </w:tc>
        <w:tc>
          <w:tcPr>
            <w:tcW w:w="999" w:type="pct"/>
            <w:shd w:val="clear" w:color="auto" w:fill="auto"/>
            <w:vAlign w:val="center"/>
          </w:tcPr>
          <w:p w14:paraId="31003AC1" w14:textId="77777777" w:rsidR="001C43B5" w:rsidRPr="00A579A2" w:rsidRDefault="001C43B5">
            <w:pPr>
              <w:rPr>
                <w:rFonts w:cs="Arial"/>
              </w:rPr>
            </w:pPr>
            <w:r w:rsidRPr="00A579A2">
              <w:rPr>
                <w:rFonts w:cs="Arial"/>
              </w:rPr>
              <w:t>Projekt realizowany w partnerstwie podmiotów z różnych sektorów:</w:t>
            </w:r>
          </w:p>
          <w:p w14:paraId="70DAD58D" w14:textId="77777777" w:rsidR="001C43B5" w:rsidRPr="00A579A2" w:rsidRDefault="001C43B5">
            <w:pPr>
              <w:numPr>
                <w:ilvl w:val="0"/>
                <w:numId w:val="88"/>
              </w:numPr>
              <w:spacing w:before="0" w:after="0" w:line="240" w:lineRule="auto"/>
              <w:ind w:left="256" w:hanging="256"/>
              <w:rPr>
                <w:rFonts w:cs="Arial"/>
              </w:rPr>
            </w:pPr>
            <w:r w:rsidRPr="00A579A2">
              <w:rPr>
                <w:rFonts w:cs="Arial"/>
              </w:rPr>
              <w:t>w  partnerstwie z podmiotem z innego sektora – 6 pkt;</w:t>
            </w:r>
          </w:p>
          <w:p w14:paraId="2D204CD9" w14:textId="28E646EB" w:rsidR="001C43B5" w:rsidRPr="00A579A2" w:rsidRDefault="001C43B5" w:rsidP="00C75C0E">
            <w:pPr>
              <w:numPr>
                <w:ilvl w:val="0"/>
                <w:numId w:val="88"/>
              </w:numPr>
              <w:spacing w:before="0" w:after="0" w:line="240" w:lineRule="auto"/>
              <w:ind w:left="256" w:hanging="256"/>
              <w:rPr>
                <w:rFonts w:cs="Arial"/>
              </w:rPr>
            </w:pPr>
            <w:r w:rsidRPr="00C75C0E">
              <w:rPr>
                <w:rFonts w:cs="Arial"/>
              </w:rPr>
              <w:t>brak spełnienia ww. warunków lub partnerstwo z podmiotem z tego samego sektora – 0 pkt.</w:t>
            </w:r>
          </w:p>
        </w:tc>
        <w:tc>
          <w:tcPr>
            <w:tcW w:w="487" w:type="pct"/>
            <w:shd w:val="clear" w:color="auto" w:fill="auto"/>
            <w:vAlign w:val="center"/>
          </w:tcPr>
          <w:p w14:paraId="6E3C9FF6" w14:textId="455CF9F0" w:rsidR="001C43B5" w:rsidRPr="00A579A2" w:rsidRDefault="001C43B5" w:rsidP="00C75C0E">
            <w:pPr>
              <w:ind w:right="-426"/>
              <w:rPr>
                <w:rFonts w:cs="Arial"/>
              </w:rPr>
            </w:pPr>
            <w:r w:rsidRPr="00A579A2">
              <w:rPr>
                <w:rFonts w:cs="Arial"/>
              </w:rPr>
              <w:t>6</w:t>
            </w:r>
          </w:p>
        </w:tc>
      </w:tr>
      <w:tr w:rsidR="001C43B5" w:rsidRPr="005A7256" w14:paraId="10EAAEDE" w14:textId="77777777" w:rsidTr="000700F2">
        <w:trPr>
          <w:trHeight w:val="270"/>
        </w:trPr>
        <w:tc>
          <w:tcPr>
            <w:tcW w:w="231" w:type="pct"/>
            <w:shd w:val="clear" w:color="auto" w:fill="auto"/>
            <w:vAlign w:val="center"/>
          </w:tcPr>
          <w:p w14:paraId="4EC2B25F" w14:textId="77777777" w:rsidR="001C43B5" w:rsidRPr="00A579A2" w:rsidRDefault="001C43B5">
            <w:pPr>
              <w:rPr>
                <w:rFonts w:cs="Arial"/>
              </w:rPr>
            </w:pPr>
            <w:r w:rsidRPr="00A579A2">
              <w:rPr>
                <w:rFonts w:cs="Arial"/>
              </w:rPr>
              <w:t>5.</w:t>
            </w:r>
          </w:p>
        </w:tc>
        <w:tc>
          <w:tcPr>
            <w:tcW w:w="1052" w:type="pct"/>
            <w:shd w:val="clear" w:color="auto" w:fill="auto"/>
            <w:vAlign w:val="center"/>
          </w:tcPr>
          <w:p w14:paraId="1E41B856" w14:textId="77777777" w:rsidR="001C43B5" w:rsidRPr="00A579A2" w:rsidRDefault="001C43B5">
            <w:pPr>
              <w:autoSpaceDE w:val="0"/>
              <w:autoSpaceDN w:val="0"/>
              <w:adjustRightInd w:val="0"/>
              <w:ind w:hanging="40"/>
              <w:rPr>
                <w:rFonts w:cs="Arial"/>
                <w:bCs/>
              </w:rPr>
            </w:pPr>
            <w:r w:rsidRPr="00A579A2">
              <w:rPr>
                <w:rFonts w:cs="Arial"/>
                <w:bCs/>
              </w:rPr>
              <w:t>Projekt jest komplementarny z inwestycjami zrealizowanymi, realizowanymi bądź planowanymi do realizacji w resortowym programie MALUCH/MALUCH+.</w:t>
            </w:r>
          </w:p>
        </w:tc>
        <w:tc>
          <w:tcPr>
            <w:tcW w:w="2231" w:type="pct"/>
            <w:shd w:val="clear" w:color="auto" w:fill="auto"/>
            <w:vAlign w:val="center"/>
          </w:tcPr>
          <w:p w14:paraId="5A497C34" w14:textId="77777777" w:rsidR="001C43B5" w:rsidRPr="00A579A2" w:rsidRDefault="001C43B5">
            <w:pPr>
              <w:autoSpaceDE w:val="0"/>
              <w:autoSpaceDN w:val="0"/>
              <w:adjustRightInd w:val="0"/>
              <w:rPr>
                <w:rFonts w:cs="Arial"/>
              </w:rPr>
            </w:pPr>
            <w:r w:rsidRPr="00A579A2">
              <w:rPr>
                <w:rFonts w:cs="Arial"/>
              </w:rPr>
              <w:t>Kryterium wynika z Wytycznych w zakresie realizacji przedsięwzięć z udziałem środków Europejskiego Funduszu Społecznego w obszarze rynku pracy na lata 2014-2020 oraz z treści RPO WM 2014-2020.</w:t>
            </w:r>
          </w:p>
          <w:p w14:paraId="502EC33C" w14:textId="77777777" w:rsidR="001C43B5" w:rsidRPr="00A579A2" w:rsidRDefault="001C43B5">
            <w:pPr>
              <w:autoSpaceDE w:val="0"/>
              <w:autoSpaceDN w:val="0"/>
              <w:adjustRightInd w:val="0"/>
              <w:rPr>
                <w:rFonts w:cs="Arial"/>
              </w:rPr>
            </w:pPr>
            <w:r w:rsidRPr="00A579A2">
              <w:rPr>
                <w:rFonts w:cs="Arial"/>
              </w:rPr>
              <w:t>Celem zastosowania kryterium jest zapewnienie lepszej koordynacji i komplementarności działań podejmowanych na szczeblach rządowym i samorządowym.</w:t>
            </w:r>
          </w:p>
          <w:p w14:paraId="2D04C7AA" w14:textId="77777777" w:rsidR="001C43B5" w:rsidRPr="00A579A2" w:rsidRDefault="001C43B5">
            <w:pPr>
              <w:autoSpaceDE w:val="0"/>
              <w:autoSpaceDN w:val="0"/>
              <w:adjustRightInd w:val="0"/>
              <w:rPr>
                <w:rFonts w:cs="Arial"/>
              </w:rPr>
            </w:pPr>
            <w:r w:rsidRPr="00A579A2">
              <w:rPr>
                <w:rFonts w:cs="Arial"/>
              </w:rPr>
              <w:t>Komplementarność polega na finansowaniu miejsc opieki nad dziećmi do lat 3 z dwóch źródeł tj. ze środków EFS oraz z rządowego programu MALUCH/MALUCH+. Środki z resortowego programu MALUCH/MALUCH+ mogą stanowić wkład własny beneficjenta.</w:t>
            </w:r>
          </w:p>
          <w:p w14:paraId="2B6C89B2" w14:textId="77777777" w:rsidR="001C43B5" w:rsidRPr="00A579A2" w:rsidRDefault="001C43B5">
            <w:pPr>
              <w:autoSpaceDE w:val="0"/>
              <w:autoSpaceDN w:val="0"/>
              <w:adjustRightInd w:val="0"/>
              <w:rPr>
                <w:rFonts w:cs="Arial"/>
              </w:rPr>
            </w:pPr>
            <w:r w:rsidRPr="00A579A2">
              <w:rPr>
                <w:rFonts w:cs="Arial"/>
              </w:rPr>
              <w:t>Wnioskodawca we wniosku o dofinansowanie wykaże działania komplementarne do inwestycji zrealizowanych, realizowanych, bądź planowanych do realizacji w resortowym programie MALUCH/MALUCH+. Przez inwestycje planowane należy rozumieć inwestycje, w przypadku których na dzień składania wniosku o dofinansowanie Wnioskodawca dysponuje oficjalnym stanowiskiem instytucji przyznającej dofinansowanie w ramach programu MALUCH/MALUCH+ o zakwalifikowaniu inwestycji do otrzymania dofinansowania.</w:t>
            </w:r>
          </w:p>
          <w:p w14:paraId="7DEB2955" w14:textId="77777777" w:rsidR="001C43B5" w:rsidRPr="00A579A2" w:rsidRDefault="001C43B5">
            <w:pPr>
              <w:autoSpaceDE w:val="0"/>
              <w:autoSpaceDN w:val="0"/>
              <w:adjustRightInd w:val="0"/>
              <w:rPr>
                <w:rFonts w:cs="Arial"/>
              </w:rPr>
            </w:pPr>
            <w:r w:rsidRPr="00A579A2">
              <w:rPr>
                <w:rFonts w:cs="Arial"/>
              </w:rPr>
              <w:t>Wnioskodawca deklaruje we wniosku o dofinansowanie, że w projekcie nie będzie występować podwójne finansowanie wydatków w związku z komplementarnością projektu z działaniami z programu MALUCH/MALUCH+.</w:t>
            </w:r>
          </w:p>
          <w:p w14:paraId="419DA082" w14:textId="77777777" w:rsidR="001C43B5" w:rsidRPr="00A579A2" w:rsidRDefault="001C43B5">
            <w:pPr>
              <w:autoSpaceDE w:val="0"/>
              <w:autoSpaceDN w:val="0"/>
              <w:adjustRightInd w:val="0"/>
              <w:contextualSpacing/>
              <w:rPr>
                <w:rFonts w:cs="Arial"/>
              </w:rPr>
            </w:pPr>
            <w:r w:rsidRPr="00A579A2">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5723742A" w14:textId="77777777" w:rsidR="001C43B5" w:rsidRPr="00A579A2" w:rsidRDefault="001C43B5">
            <w:pPr>
              <w:autoSpaceDE w:val="0"/>
              <w:autoSpaceDN w:val="0"/>
              <w:adjustRightInd w:val="0"/>
              <w:contextualSpacing/>
              <w:rPr>
                <w:rFonts w:cs="Arial"/>
              </w:rPr>
            </w:pPr>
            <w:r w:rsidRPr="00A579A2">
              <w:rPr>
                <w:rFonts w:cs="Arial"/>
              </w:rPr>
              <w:t>Kryterium zostanie zweryfikowane na podstawie informacji zawartych w treści wniosku o dofinansowanie.</w:t>
            </w:r>
          </w:p>
          <w:p w14:paraId="062C6067" w14:textId="77777777" w:rsidR="001C43B5" w:rsidRPr="00A579A2" w:rsidRDefault="001C43B5">
            <w:pPr>
              <w:autoSpaceDE w:val="0"/>
              <w:autoSpaceDN w:val="0"/>
              <w:adjustRightInd w:val="0"/>
              <w:rPr>
                <w:rFonts w:cs="Arial"/>
              </w:rPr>
            </w:pPr>
            <w:r w:rsidRPr="00A579A2">
              <w:rPr>
                <w:rFonts w:cs="Arial"/>
              </w:rPr>
              <w:t>Maksymalna liczba punktów – 5.</w:t>
            </w:r>
          </w:p>
        </w:tc>
        <w:tc>
          <w:tcPr>
            <w:tcW w:w="999" w:type="pct"/>
            <w:shd w:val="clear" w:color="auto" w:fill="auto"/>
            <w:vAlign w:val="center"/>
          </w:tcPr>
          <w:p w14:paraId="6F7B0D88" w14:textId="77777777" w:rsidR="001C43B5" w:rsidRPr="00A579A2" w:rsidRDefault="001C43B5">
            <w:pPr>
              <w:numPr>
                <w:ilvl w:val="0"/>
                <w:numId w:val="88"/>
              </w:numPr>
              <w:spacing w:before="0" w:after="0" w:line="240" w:lineRule="auto"/>
              <w:ind w:left="317" w:hanging="317"/>
              <w:rPr>
                <w:rFonts w:cs="Arial"/>
              </w:rPr>
            </w:pPr>
            <w:r w:rsidRPr="00A579A2">
              <w:rPr>
                <w:rFonts w:cs="Arial"/>
              </w:rPr>
              <w:t>Projekt jest komplementarny z resortowym programem MALUCH/MALUCH+ – 5 pkt;</w:t>
            </w:r>
          </w:p>
          <w:p w14:paraId="5EC30A7F" w14:textId="77777777" w:rsidR="001C43B5" w:rsidRPr="00A579A2" w:rsidRDefault="001C43B5">
            <w:pPr>
              <w:numPr>
                <w:ilvl w:val="0"/>
                <w:numId w:val="88"/>
              </w:numPr>
              <w:spacing w:before="0" w:after="0" w:line="240" w:lineRule="auto"/>
              <w:ind w:left="317" w:hanging="317"/>
              <w:rPr>
                <w:rFonts w:cs="Arial"/>
              </w:rPr>
            </w:pPr>
            <w:r w:rsidRPr="00A579A2">
              <w:rPr>
                <w:rFonts w:cs="Arial"/>
              </w:rPr>
              <w:t>brak spełnienia ww. warunku lub brak informacji w tym zakresie – 0 pkt.</w:t>
            </w:r>
          </w:p>
        </w:tc>
        <w:tc>
          <w:tcPr>
            <w:tcW w:w="487" w:type="pct"/>
            <w:shd w:val="clear" w:color="auto" w:fill="auto"/>
            <w:vAlign w:val="center"/>
          </w:tcPr>
          <w:p w14:paraId="7B76A025" w14:textId="77777777" w:rsidR="001C43B5" w:rsidRPr="00A579A2" w:rsidRDefault="001C43B5">
            <w:pPr>
              <w:rPr>
                <w:rFonts w:cs="Arial"/>
              </w:rPr>
            </w:pPr>
            <w:r w:rsidRPr="00A579A2">
              <w:rPr>
                <w:rFonts w:cs="Arial"/>
              </w:rPr>
              <w:t>5</w:t>
            </w:r>
          </w:p>
        </w:tc>
      </w:tr>
      <w:tr w:rsidR="001C43B5" w:rsidRPr="005A7256" w14:paraId="103383EA" w14:textId="77777777" w:rsidTr="000700F2">
        <w:trPr>
          <w:trHeight w:val="488"/>
        </w:trPr>
        <w:tc>
          <w:tcPr>
            <w:tcW w:w="231" w:type="pct"/>
            <w:shd w:val="clear" w:color="auto" w:fill="auto"/>
            <w:vAlign w:val="center"/>
          </w:tcPr>
          <w:p w14:paraId="16434534" w14:textId="77777777" w:rsidR="001C43B5" w:rsidRPr="00A579A2" w:rsidRDefault="001C43B5">
            <w:pPr>
              <w:rPr>
                <w:rFonts w:cs="Arial"/>
              </w:rPr>
            </w:pPr>
            <w:r w:rsidRPr="00A579A2">
              <w:rPr>
                <w:rFonts w:cs="Arial"/>
              </w:rPr>
              <w:t>6.</w:t>
            </w:r>
          </w:p>
        </w:tc>
        <w:tc>
          <w:tcPr>
            <w:tcW w:w="1052" w:type="pct"/>
            <w:shd w:val="clear" w:color="auto" w:fill="auto"/>
            <w:vAlign w:val="center"/>
          </w:tcPr>
          <w:p w14:paraId="2DC2AB77" w14:textId="77777777" w:rsidR="001C43B5" w:rsidRPr="00A579A2" w:rsidRDefault="001C43B5">
            <w:pPr>
              <w:rPr>
                <w:rFonts w:cs="Arial"/>
              </w:rPr>
            </w:pPr>
            <w:r w:rsidRPr="00A579A2">
              <w:rPr>
                <w:rFonts w:eastAsia="Times New Roman" w:cs="Arial"/>
              </w:rPr>
              <w:t>Projekt jest wpisany do programu rewitalizacji obowiązującego na obszarze, na którym jest realizowany.</w:t>
            </w:r>
          </w:p>
        </w:tc>
        <w:tc>
          <w:tcPr>
            <w:tcW w:w="2231" w:type="pct"/>
            <w:shd w:val="clear" w:color="auto" w:fill="auto"/>
            <w:vAlign w:val="center"/>
          </w:tcPr>
          <w:p w14:paraId="2038CA53" w14:textId="77777777" w:rsidR="001C43B5" w:rsidRPr="00A579A2" w:rsidRDefault="001C43B5">
            <w:pPr>
              <w:suppressAutoHyphens/>
              <w:autoSpaceDN w:val="0"/>
              <w:textAlignment w:val="baseline"/>
              <w:rPr>
                <w:rFonts w:eastAsia="Times New Roman" w:cs="Arial"/>
                <w:kern w:val="3"/>
                <w:lang w:bidi="hi-IN"/>
              </w:rPr>
            </w:pPr>
            <w:r w:rsidRPr="00A579A2">
              <w:rPr>
                <w:rFonts w:eastAsia="Times New Roman" w:cs="Arial"/>
                <w:kern w:val="3"/>
                <w:lang w:bidi="hi-IN"/>
              </w:rPr>
              <w:t>Kryterium wynika z zapisów Regionalnego Programu Operacyjnego Województwa Mazowieckiego na lata 2014-2020.</w:t>
            </w:r>
          </w:p>
          <w:p w14:paraId="3DB6A0AD" w14:textId="77777777" w:rsidR="001C43B5" w:rsidRPr="00A579A2" w:rsidRDefault="001C43B5">
            <w:pPr>
              <w:suppressAutoHyphens/>
              <w:autoSpaceDN w:val="0"/>
              <w:textAlignment w:val="baseline"/>
              <w:rPr>
                <w:rFonts w:eastAsia="Times New Roman" w:cs="Arial"/>
                <w:kern w:val="3"/>
                <w:lang w:bidi="hi-IN"/>
              </w:rPr>
            </w:pPr>
            <w:r w:rsidRPr="00A579A2">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23EF47A" w14:textId="77777777" w:rsidR="001C43B5" w:rsidRPr="00A579A2" w:rsidRDefault="001C43B5">
            <w:pPr>
              <w:suppressAutoHyphens/>
              <w:autoSpaceDN w:val="0"/>
              <w:textAlignment w:val="baseline"/>
              <w:rPr>
                <w:rFonts w:eastAsia="Times New Roman" w:cs="Arial"/>
                <w:kern w:val="3"/>
                <w:lang w:bidi="hi-IN"/>
              </w:rPr>
            </w:pPr>
            <w:r w:rsidRPr="00A579A2">
              <w:rPr>
                <w:rFonts w:eastAsia="Times New Roman" w:cs="Arial"/>
                <w:kern w:val="3"/>
                <w:lang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6435A7D0" w14:textId="77777777" w:rsidR="001C43B5" w:rsidRPr="00A579A2" w:rsidRDefault="001C43B5">
            <w:pPr>
              <w:suppressAutoHyphens/>
              <w:autoSpaceDN w:val="0"/>
              <w:textAlignment w:val="baseline"/>
              <w:rPr>
                <w:rFonts w:eastAsia="Times New Roman" w:cs="Arial"/>
                <w:kern w:val="3"/>
                <w:lang w:bidi="hi-IN"/>
              </w:rPr>
            </w:pPr>
            <w:r w:rsidRPr="00A579A2">
              <w:rPr>
                <w:rFonts w:eastAsia="Times New Roman" w:cs="Arial"/>
                <w:kern w:val="3"/>
                <w:lang w:bidi="hi-IN"/>
              </w:rPr>
              <w:t xml:space="preserve">Program rewitalizacji musi znajdować się w Wykazie programów rewitalizacji województwa mazowieckiego publikowanym na stronie </w:t>
            </w:r>
            <w:hyperlink r:id="rId53" w:history="1">
              <w:r w:rsidRPr="00A579A2">
                <w:rPr>
                  <w:rStyle w:val="Hipercze"/>
                  <w:rFonts w:eastAsia="Times New Roman" w:cs="Arial"/>
                  <w:kern w:val="3"/>
                  <w:lang w:bidi="hi-IN"/>
                </w:rPr>
                <w:t>Serwisu Regionalnego Programu Województwa Mazowieckiego</w:t>
              </w:r>
            </w:hyperlink>
            <w:r w:rsidRPr="00A579A2">
              <w:rPr>
                <w:rFonts w:eastAsia="Times New Roman" w:cs="Arial"/>
                <w:kern w:val="3"/>
                <w:lang w:bidi="hi-IN"/>
              </w:rPr>
              <w:t>.</w:t>
            </w:r>
          </w:p>
          <w:p w14:paraId="7973B8F1" w14:textId="77777777" w:rsidR="001C43B5" w:rsidRPr="00A579A2" w:rsidRDefault="001C43B5">
            <w:pPr>
              <w:rPr>
                <w:rFonts w:eastAsia="Times New Roman" w:cs="Arial"/>
                <w:kern w:val="3"/>
                <w:lang w:bidi="hi-IN"/>
              </w:rPr>
            </w:pPr>
            <w:r w:rsidRPr="00A579A2">
              <w:rPr>
                <w:rFonts w:eastAsia="Times New Roman" w:cs="Arial"/>
                <w:kern w:val="3"/>
                <w:lang w:bidi="hi-IN"/>
              </w:rPr>
              <w:t>Kryterium weryfikowane na podstawie zapisów we wniosku o dofinansowanie projektu.</w:t>
            </w:r>
          </w:p>
          <w:p w14:paraId="678AE258" w14:textId="77777777" w:rsidR="001C43B5" w:rsidRPr="00A579A2" w:rsidRDefault="001C43B5">
            <w:pPr>
              <w:rPr>
                <w:rFonts w:cs="Arial"/>
              </w:rPr>
            </w:pPr>
            <w:r w:rsidRPr="00A579A2">
              <w:rPr>
                <w:rFonts w:cs="Arial"/>
              </w:rPr>
              <w:t>Maksymalna liczba punktów – 2.</w:t>
            </w:r>
          </w:p>
        </w:tc>
        <w:tc>
          <w:tcPr>
            <w:tcW w:w="999" w:type="pct"/>
            <w:shd w:val="clear" w:color="auto" w:fill="auto"/>
            <w:vAlign w:val="center"/>
          </w:tcPr>
          <w:p w14:paraId="561A4048" w14:textId="77777777" w:rsidR="001C43B5" w:rsidRPr="00A579A2" w:rsidRDefault="001C43B5">
            <w:pPr>
              <w:numPr>
                <w:ilvl w:val="0"/>
                <w:numId w:val="88"/>
              </w:numPr>
              <w:spacing w:before="0" w:after="0" w:line="240" w:lineRule="auto"/>
              <w:ind w:left="317" w:hanging="317"/>
              <w:rPr>
                <w:rFonts w:cs="Arial"/>
              </w:rPr>
            </w:pPr>
            <w:r w:rsidRPr="00A579A2">
              <w:rPr>
                <w:rFonts w:cs="Arial"/>
              </w:rPr>
              <w:t>Projekt jest zgodny z programem rewitalizacji – 2 pkt;</w:t>
            </w:r>
          </w:p>
          <w:p w14:paraId="2FC0ABDB" w14:textId="62042A45" w:rsidR="001C43B5" w:rsidRPr="00A579A2" w:rsidRDefault="001C43B5" w:rsidP="00A579A2">
            <w:pPr>
              <w:numPr>
                <w:ilvl w:val="0"/>
                <w:numId w:val="88"/>
              </w:numPr>
              <w:spacing w:before="0" w:after="0" w:line="240" w:lineRule="auto"/>
              <w:ind w:left="317" w:hanging="317"/>
              <w:rPr>
                <w:rFonts w:cs="Arial"/>
              </w:rPr>
            </w:pPr>
            <w:r w:rsidRPr="00A579A2">
              <w:rPr>
                <w:rFonts w:cs="Arial"/>
              </w:rPr>
              <w:t>brak spełnienia ww. warunku lub brak informacji w tym zakresie – 0 pkt.</w:t>
            </w:r>
          </w:p>
        </w:tc>
        <w:tc>
          <w:tcPr>
            <w:tcW w:w="487" w:type="pct"/>
            <w:shd w:val="clear" w:color="auto" w:fill="auto"/>
            <w:vAlign w:val="center"/>
          </w:tcPr>
          <w:p w14:paraId="0D8DB3B3" w14:textId="77777777" w:rsidR="001C43B5" w:rsidRPr="00A579A2" w:rsidRDefault="001C43B5">
            <w:pPr>
              <w:rPr>
                <w:rFonts w:cs="Arial"/>
              </w:rPr>
            </w:pPr>
            <w:r w:rsidRPr="00A579A2">
              <w:rPr>
                <w:rFonts w:eastAsia="Times New Roman" w:cs="Arial"/>
              </w:rPr>
              <w:t>2</w:t>
            </w:r>
          </w:p>
        </w:tc>
      </w:tr>
      <w:tr w:rsidR="001C43B5" w:rsidRPr="005A7256" w14:paraId="16E172F7" w14:textId="77777777" w:rsidTr="000700F2">
        <w:trPr>
          <w:trHeight w:val="488"/>
        </w:trPr>
        <w:tc>
          <w:tcPr>
            <w:tcW w:w="231" w:type="pct"/>
            <w:shd w:val="clear" w:color="auto" w:fill="auto"/>
            <w:vAlign w:val="center"/>
          </w:tcPr>
          <w:p w14:paraId="23587017" w14:textId="77777777" w:rsidR="001C43B5" w:rsidRPr="00A579A2" w:rsidRDefault="001C43B5">
            <w:pPr>
              <w:rPr>
                <w:rFonts w:cs="Arial"/>
              </w:rPr>
            </w:pPr>
            <w:r w:rsidRPr="00A579A2">
              <w:rPr>
                <w:rFonts w:cs="Arial"/>
              </w:rPr>
              <w:t>7.</w:t>
            </w:r>
          </w:p>
        </w:tc>
        <w:tc>
          <w:tcPr>
            <w:tcW w:w="1052" w:type="pct"/>
            <w:shd w:val="clear" w:color="auto" w:fill="auto"/>
            <w:vAlign w:val="center"/>
          </w:tcPr>
          <w:p w14:paraId="12D0F228" w14:textId="77777777" w:rsidR="001C43B5" w:rsidRPr="00A579A2" w:rsidRDefault="001C43B5">
            <w:pPr>
              <w:rPr>
                <w:rFonts w:eastAsia="Times New Roman" w:cs="Arial"/>
              </w:rPr>
            </w:pPr>
            <w:r w:rsidRPr="00A579A2">
              <w:rPr>
                <w:rFonts w:eastAsia="Times New Roman" w:cs="Arial"/>
              </w:rPr>
              <w:t>Projekt jest komplementarny ze Strategią Europa 2020, której jednym z priorytetów jest rozwój oparty na wiedzy i innowacjach oraz projektem przewodnim strategii - Europejska Agenda Cyfrowa, w zakresie wdrożenia usług on-line.</w:t>
            </w:r>
          </w:p>
        </w:tc>
        <w:tc>
          <w:tcPr>
            <w:tcW w:w="2231" w:type="pct"/>
            <w:shd w:val="clear" w:color="auto" w:fill="auto"/>
            <w:vAlign w:val="center"/>
          </w:tcPr>
          <w:p w14:paraId="74E6AD2A" w14:textId="77777777" w:rsidR="001C43B5" w:rsidRPr="00A579A2" w:rsidRDefault="001C43B5">
            <w:pPr>
              <w:rPr>
                <w:rFonts w:eastAsia="Times New Roman" w:cs="Arial"/>
              </w:rPr>
            </w:pPr>
            <w:r w:rsidRPr="00A579A2">
              <w:rPr>
                <w:rFonts w:eastAsia="Times New Roman" w:cs="Arial"/>
              </w:rPr>
              <w:t xml:space="preserve">Kryterium wynika bezpośrednio z założeń RPO WM 2014-2020 oraz Europejskiej Agendy Cyfrowej. </w:t>
            </w:r>
          </w:p>
          <w:p w14:paraId="508E0CC8" w14:textId="77777777" w:rsidR="001C43B5" w:rsidRPr="00A579A2" w:rsidRDefault="001C43B5">
            <w:pPr>
              <w:rPr>
                <w:rFonts w:eastAsia="Times New Roman" w:cs="Arial"/>
              </w:rPr>
            </w:pPr>
            <w:r w:rsidRPr="00A579A2">
              <w:rPr>
                <w:rFonts w:eastAsia="Times New Roman" w:cs="Arial"/>
              </w:rPr>
              <w:t>Preferowane będą projekty umożliwiające uczestnikom projektu składanie wniosków/formularzy w formie elektronicznej. Kryterium zostanie zweryfikowane na podstawie deklaracji Wnioskodawcy zawartej w treści wniosku o dofinansowanie dotyczącej wprowadzenia komunikacji cyfrowej z uczestnikami projektu.</w:t>
            </w:r>
          </w:p>
          <w:p w14:paraId="748D3D7A" w14:textId="77777777" w:rsidR="001C43B5" w:rsidRPr="00A579A2" w:rsidRDefault="001C43B5">
            <w:pPr>
              <w:rPr>
                <w:rFonts w:eastAsia="Times New Roman" w:cs="Arial"/>
              </w:rPr>
            </w:pPr>
            <w:r w:rsidRPr="00A579A2">
              <w:rPr>
                <w:rFonts w:eastAsia="Times New Roman" w:cs="Arial"/>
              </w:rPr>
              <w:t>Maksymalna liczba punktów – 2.</w:t>
            </w:r>
          </w:p>
        </w:tc>
        <w:tc>
          <w:tcPr>
            <w:tcW w:w="999" w:type="pct"/>
            <w:shd w:val="clear" w:color="auto" w:fill="auto"/>
            <w:vAlign w:val="center"/>
          </w:tcPr>
          <w:p w14:paraId="697C75F1" w14:textId="77777777" w:rsidR="001C43B5" w:rsidRPr="00A579A2" w:rsidRDefault="001C43B5">
            <w:pPr>
              <w:numPr>
                <w:ilvl w:val="0"/>
                <w:numId w:val="553"/>
              </w:numPr>
              <w:spacing w:before="0" w:after="0"/>
              <w:ind w:left="317" w:hanging="317"/>
              <w:rPr>
                <w:rFonts w:eastAsia="Arial" w:cs="Arial"/>
              </w:rPr>
            </w:pPr>
            <w:r w:rsidRPr="00A579A2">
              <w:rPr>
                <w:rFonts w:cs="Arial"/>
              </w:rPr>
              <w:t>W projekcie wprowadzono możliwość składania przez uczestników projektów wniosków/formularzy w formie elektronicznej – 2 pkt;</w:t>
            </w:r>
          </w:p>
          <w:p w14:paraId="66C58BDE" w14:textId="77777777" w:rsidR="001C43B5" w:rsidRPr="00A579A2" w:rsidRDefault="001C43B5">
            <w:pPr>
              <w:numPr>
                <w:ilvl w:val="0"/>
                <w:numId w:val="553"/>
              </w:numPr>
              <w:spacing w:before="0" w:after="0"/>
              <w:ind w:left="317" w:hanging="317"/>
              <w:rPr>
                <w:rFonts w:cs="Arial"/>
              </w:rPr>
            </w:pPr>
            <w:r w:rsidRPr="00A579A2">
              <w:rPr>
                <w:rFonts w:cs="Arial"/>
              </w:rPr>
              <w:t xml:space="preserve">Brak spełnienia ww. warunku lub brak informacji w tym zakresie – 0 pkt. </w:t>
            </w:r>
          </w:p>
        </w:tc>
        <w:tc>
          <w:tcPr>
            <w:tcW w:w="487" w:type="pct"/>
            <w:shd w:val="clear" w:color="auto" w:fill="auto"/>
            <w:vAlign w:val="center"/>
          </w:tcPr>
          <w:p w14:paraId="4393C460" w14:textId="77777777" w:rsidR="001C43B5" w:rsidRPr="00A579A2" w:rsidRDefault="001C43B5">
            <w:pPr>
              <w:rPr>
                <w:rFonts w:eastAsia="Times New Roman" w:cs="Arial"/>
              </w:rPr>
            </w:pPr>
            <w:r w:rsidRPr="00A579A2">
              <w:rPr>
                <w:rFonts w:eastAsia="Times New Roman" w:cs="Arial"/>
              </w:rPr>
              <w:t>2</w:t>
            </w:r>
          </w:p>
        </w:tc>
      </w:tr>
    </w:tbl>
    <w:p w14:paraId="2D22E869" w14:textId="500AEE66" w:rsidR="0053437D" w:rsidRDefault="001C43B5" w:rsidP="00A579A2">
      <w:pPr>
        <w:tabs>
          <w:tab w:val="left" w:pos="11204"/>
        </w:tabs>
        <w:rPr>
          <w:rFonts w:cs="Arial"/>
          <w:b/>
          <w:spacing w:val="10"/>
          <w:sz w:val="24"/>
          <w:szCs w:val="22"/>
        </w:rPr>
      </w:pPr>
      <w:r w:rsidRPr="001506BF">
        <w:rPr>
          <w:rFonts w:cs="Arial"/>
          <w:sz w:val="18"/>
          <w:szCs w:val="18"/>
        </w:rPr>
        <w:t>Suma punktów: 34</w:t>
      </w:r>
      <w:r w:rsidR="0053437D">
        <w:rPr>
          <w:rFonts w:cs="Arial"/>
        </w:rPr>
        <w:br w:type="page"/>
      </w:r>
    </w:p>
    <w:p w14:paraId="315D70E5" w14:textId="0F00CF71" w:rsidR="006842AD" w:rsidRPr="00F877B4" w:rsidRDefault="00B34141" w:rsidP="00DD0841">
      <w:pPr>
        <w:pStyle w:val="Nagwek5"/>
        <w:rPr>
          <w:rFonts w:cs="Arial"/>
        </w:rPr>
      </w:pPr>
      <w:bookmarkStart w:id="443" w:name="_Toc115339821"/>
      <w:r w:rsidRPr="00F877B4">
        <w:rPr>
          <w:rFonts w:cs="Arial"/>
        </w:rPr>
        <w:t xml:space="preserve">Poddziałanie 8.3.2 (8iv) </w:t>
      </w:r>
      <w:r w:rsidR="00764E59" w:rsidRPr="00F877B4">
        <w:rPr>
          <w:rFonts w:cs="Arial"/>
        </w:rPr>
        <w:t>„U</w:t>
      </w:r>
      <w:r w:rsidRPr="00F877B4">
        <w:rPr>
          <w:rFonts w:cs="Arial"/>
        </w:rPr>
        <w:t>łatwianie powrotu do aktywności zawodowej w ramach ZIT</w:t>
      </w:r>
      <w:r w:rsidR="00764E59" w:rsidRPr="00F877B4">
        <w:rPr>
          <w:rFonts w:cs="Arial"/>
        </w:rPr>
        <w:t>”</w:t>
      </w:r>
      <w:bookmarkEnd w:id="436"/>
      <w:bookmarkEnd w:id="437"/>
      <w:bookmarkEnd w:id="438"/>
      <w:bookmarkEnd w:id="439"/>
      <w:bookmarkEnd w:id="443"/>
    </w:p>
    <w:p w14:paraId="68C0CAC5" w14:textId="77777777" w:rsidR="006842AD" w:rsidRPr="0066126B" w:rsidRDefault="006842AD" w:rsidP="00145F0C">
      <w:pPr>
        <w:rPr>
          <w:rFonts w:cs="Arial"/>
        </w:rPr>
      </w:pPr>
      <w:r w:rsidRPr="0066126B">
        <w:rPr>
          <w:rFonts w:cs="Arial"/>
        </w:rPr>
        <w:t>Typ projektu (formy wsparcia):</w:t>
      </w:r>
    </w:p>
    <w:p w14:paraId="472FCFA4" w14:textId="77777777" w:rsidR="006842AD" w:rsidRPr="0066126B" w:rsidRDefault="006842AD" w:rsidP="00145F0C">
      <w:pPr>
        <w:rPr>
          <w:rFonts w:cs="Arial"/>
        </w:rPr>
      </w:pPr>
      <w:r w:rsidRPr="0066126B">
        <w:rPr>
          <w:rFonts w:cs="Arial"/>
        </w:rPr>
        <w:t>1.</w:t>
      </w:r>
      <w:r w:rsidRPr="0066126B">
        <w:rPr>
          <w:rFonts w:cs="Arial"/>
        </w:rPr>
        <w:tab/>
        <w:t>Tworzenie i funkcjonowanie podmiotów opieki nad dzieckiem do lat 3, w tym żłobków (m.in. przyzakładowych) i klubów dziecięcych wymienionych w ustawie o opiece nad dziećmi do lat 3;</w:t>
      </w:r>
    </w:p>
    <w:p w14:paraId="103DABE2" w14:textId="77777777" w:rsidR="006842AD" w:rsidRPr="0066126B" w:rsidRDefault="006842AD" w:rsidP="00145F0C">
      <w:pPr>
        <w:rPr>
          <w:rFonts w:cs="Arial"/>
        </w:rPr>
      </w:pPr>
      <w:r w:rsidRPr="0066126B">
        <w:rPr>
          <w:rFonts w:cs="Arial"/>
        </w:rPr>
        <w:t>2.</w:t>
      </w:r>
      <w:r w:rsidRPr="0066126B">
        <w:rPr>
          <w:rFonts w:cs="Arial"/>
        </w:rPr>
        <w:tab/>
        <w:t>Tworzenie i funkcjonowanie nowych miejsc opieki nad dzieckiem do lat 3 wymienionych w ustawie o opiece nad dziećmi do lat 3 w podmiotach już istniejących;</w:t>
      </w:r>
    </w:p>
    <w:p w14:paraId="28F7C6C2" w14:textId="77777777" w:rsidR="006842AD" w:rsidRPr="0066126B" w:rsidRDefault="006842AD" w:rsidP="00145F0C">
      <w:pPr>
        <w:rPr>
          <w:rFonts w:cs="Arial"/>
        </w:rPr>
      </w:pPr>
      <w:r w:rsidRPr="0066126B">
        <w:rPr>
          <w:rFonts w:cs="Arial"/>
        </w:rPr>
        <w:t>3.</w:t>
      </w:r>
      <w:r w:rsidRPr="0066126B">
        <w:rPr>
          <w:rFonts w:cs="Arial"/>
        </w:rPr>
        <w:tab/>
        <w:t>Tworzenie i funkcjonowanie miejsc opieki nad dziećmi w innych formach opieki wymienionych w ustawie o opiece nad dziećmi do lat 3 obejmujące:</w:t>
      </w:r>
    </w:p>
    <w:p w14:paraId="45A14C85" w14:textId="4490C928" w:rsidR="006842AD" w:rsidRPr="0066126B" w:rsidRDefault="006842AD" w:rsidP="00145F0C">
      <w:pPr>
        <w:rPr>
          <w:rFonts w:cs="Arial"/>
        </w:rPr>
      </w:pPr>
      <w:r w:rsidRPr="0066126B">
        <w:rPr>
          <w:rFonts w:cs="Arial"/>
        </w:rPr>
        <w:t>a.</w:t>
      </w:r>
      <w:r w:rsidRPr="0066126B">
        <w:rPr>
          <w:rFonts w:cs="Arial"/>
        </w:rPr>
        <w:tab/>
        <w:t>sprawowanie opieki przez opiekuna dziennego.</w:t>
      </w:r>
    </w:p>
    <w:p w14:paraId="7DC86437" w14:textId="10626CDD" w:rsidR="00992DFE" w:rsidRPr="00F877B4"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52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lowe dla Poddziałania 8.3.2"/>
        <w:tblDescription w:val="Tabela zawiera nazwę, opis, punktację i maksymalną liczbę punktów za kryterium dla Poddziałania 8.3.2 (8iv) „Ułatwianie powrotu do aktywności zawodowej w ramach ZIT”"/>
      </w:tblPr>
      <w:tblGrid>
        <w:gridCol w:w="579"/>
        <w:gridCol w:w="2901"/>
        <w:gridCol w:w="5214"/>
        <w:gridCol w:w="4501"/>
        <w:gridCol w:w="1406"/>
      </w:tblGrid>
      <w:tr w:rsidR="006842AD" w:rsidRPr="00AC58CF" w14:paraId="1A92E84C" w14:textId="77777777" w:rsidTr="0066126B">
        <w:trPr>
          <w:trHeight w:val="759"/>
          <w:tblHeader/>
        </w:trPr>
        <w:tc>
          <w:tcPr>
            <w:tcW w:w="209" w:type="pct"/>
            <w:vAlign w:val="center"/>
          </w:tcPr>
          <w:p w14:paraId="675AD953" w14:textId="17B18EF2" w:rsidR="006842AD" w:rsidRPr="00535CB6" w:rsidRDefault="006842AD">
            <w:pPr>
              <w:rPr>
                <w:rFonts w:cs="Arial"/>
                <w:b/>
              </w:rPr>
            </w:pPr>
            <w:r w:rsidRPr="00535CB6">
              <w:rPr>
                <w:rFonts w:cs="Arial"/>
                <w:b/>
              </w:rPr>
              <w:t>Lp.</w:t>
            </w:r>
          </w:p>
        </w:tc>
        <w:tc>
          <w:tcPr>
            <w:tcW w:w="1004" w:type="pct"/>
            <w:vAlign w:val="center"/>
          </w:tcPr>
          <w:p w14:paraId="235040F0" w14:textId="77777777" w:rsidR="006842AD" w:rsidRPr="00535CB6" w:rsidRDefault="006842AD" w:rsidP="00145F0C">
            <w:pPr>
              <w:rPr>
                <w:rFonts w:cs="Arial"/>
                <w:b/>
              </w:rPr>
            </w:pPr>
            <w:r w:rsidRPr="00535CB6">
              <w:rPr>
                <w:rFonts w:cs="Arial"/>
                <w:b/>
              </w:rPr>
              <w:t>Kryterium</w:t>
            </w:r>
          </w:p>
        </w:tc>
        <w:tc>
          <w:tcPr>
            <w:tcW w:w="1796" w:type="pct"/>
            <w:vAlign w:val="center"/>
          </w:tcPr>
          <w:p w14:paraId="58D7ED5C" w14:textId="77777777" w:rsidR="006842AD" w:rsidRPr="00535CB6" w:rsidRDefault="006842AD" w:rsidP="00145F0C">
            <w:pPr>
              <w:rPr>
                <w:rFonts w:cs="Arial"/>
                <w:b/>
              </w:rPr>
            </w:pPr>
            <w:r w:rsidRPr="00535CB6">
              <w:rPr>
                <w:rFonts w:cs="Arial"/>
                <w:b/>
              </w:rPr>
              <w:t>Opis kryterium</w:t>
            </w:r>
          </w:p>
        </w:tc>
        <w:tc>
          <w:tcPr>
            <w:tcW w:w="1552" w:type="pct"/>
            <w:vAlign w:val="center"/>
          </w:tcPr>
          <w:p w14:paraId="6EB9C8C5" w14:textId="77777777" w:rsidR="006842AD" w:rsidRPr="00535CB6" w:rsidRDefault="006842AD" w:rsidP="00145F0C">
            <w:pPr>
              <w:rPr>
                <w:rFonts w:cs="Arial"/>
                <w:b/>
              </w:rPr>
            </w:pPr>
            <w:r w:rsidRPr="00535CB6">
              <w:rPr>
                <w:rFonts w:cs="Arial"/>
                <w:b/>
              </w:rPr>
              <w:t>Punktacja</w:t>
            </w:r>
          </w:p>
        </w:tc>
        <w:tc>
          <w:tcPr>
            <w:tcW w:w="439" w:type="pct"/>
            <w:vAlign w:val="center"/>
          </w:tcPr>
          <w:p w14:paraId="6858326A" w14:textId="77777777" w:rsidR="006842AD" w:rsidRPr="00535CB6" w:rsidRDefault="006842AD" w:rsidP="00145F0C">
            <w:pPr>
              <w:rPr>
                <w:rFonts w:cs="Arial"/>
                <w:b/>
              </w:rPr>
            </w:pPr>
            <w:r w:rsidRPr="00535CB6">
              <w:rPr>
                <w:rFonts w:cs="Arial"/>
                <w:b/>
              </w:rPr>
              <w:t>Maksymalna liczba punktów</w:t>
            </w:r>
          </w:p>
        </w:tc>
      </w:tr>
      <w:tr w:rsidR="006842AD" w:rsidRPr="00AC58CF" w14:paraId="2F02E556" w14:textId="77777777" w:rsidTr="0066126B">
        <w:tc>
          <w:tcPr>
            <w:tcW w:w="209" w:type="pct"/>
            <w:shd w:val="clear" w:color="auto" w:fill="auto"/>
            <w:vAlign w:val="center"/>
          </w:tcPr>
          <w:p w14:paraId="10E672A5" w14:textId="77777777" w:rsidR="006842AD" w:rsidRPr="00535CB6" w:rsidRDefault="006842AD" w:rsidP="00145F0C">
            <w:pPr>
              <w:numPr>
                <w:ilvl w:val="0"/>
                <w:numId w:val="93"/>
              </w:numPr>
              <w:ind w:left="596" w:hanging="283"/>
              <w:rPr>
                <w:rFonts w:cs="Arial"/>
              </w:rPr>
            </w:pPr>
          </w:p>
        </w:tc>
        <w:tc>
          <w:tcPr>
            <w:tcW w:w="1004" w:type="pct"/>
            <w:tcBorders>
              <w:top w:val="nil"/>
              <w:left w:val="nil"/>
              <w:bottom w:val="single" w:sz="8" w:space="0" w:color="auto"/>
              <w:right w:val="single" w:sz="8" w:space="0" w:color="auto"/>
            </w:tcBorders>
            <w:vAlign w:val="center"/>
          </w:tcPr>
          <w:p w14:paraId="73C8DEE8" w14:textId="77777777" w:rsidR="006842AD" w:rsidRPr="00535CB6" w:rsidRDefault="006842AD" w:rsidP="00145F0C">
            <w:pPr>
              <w:autoSpaceDE w:val="0"/>
              <w:autoSpaceDN w:val="0"/>
              <w:adjustRightInd w:val="0"/>
              <w:rPr>
                <w:rFonts w:cs="Arial"/>
              </w:rPr>
            </w:pPr>
            <w:r w:rsidRPr="00535CB6">
              <w:rPr>
                <w:rFonts w:cs="Arial"/>
              </w:rPr>
              <w:t>Projekt przyczynia się do zaspokojenia popytu na miejsca opieki nad dziećmi do lat 3 w obszarach wykazujących niski poziom upowszechnienia opieki żłobkowej.</w:t>
            </w:r>
          </w:p>
        </w:tc>
        <w:tc>
          <w:tcPr>
            <w:tcW w:w="1796" w:type="pct"/>
            <w:tcBorders>
              <w:top w:val="nil"/>
              <w:left w:val="nil"/>
              <w:bottom w:val="single" w:sz="8" w:space="0" w:color="auto"/>
              <w:right w:val="single" w:sz="8" w:space="0" w:color="auto"/>
            </w:tcBorders>
            <w:vAlign w:val="center"/>
          </w:tcPr>
          <w:p w14:paraId="7C1C689B" w14:textId="77777777" w:rsidR="006842AD" w:rsidRPr="00535CB6" w:rsidRDefault="006842AD" w:rsidP="00145F0C">
            <w:pPr>
              <w:autoSpaceDE w:val="0"/>
              <w:autoSpaceDN w:val="0"/>
              <w:adjustRightInd w:val="0"/>
              <w:rPr>
                <w:rFonts w:cs="Arial"/>
                <w:b/>
                <w:bCs/>
                <w:color w:val="000000"/>
              </w:rPr>
            </w:pPr>
            <w:r w:rsidRPr="00535CB6">
              <w:rPr>
                <w:rFonts w:cs="Arial"/>
              </w:rPr>
              <w:t>Kryterium wynika z Wytycznych w zakresie realizacji przedsięwzięć z udziałem środków Europejskiego Funduszu Społecznego w obszarze rynku pracy na lata 2014-2020</w:t>
            </w:r>
            <w:r w:rsidRPr="00535CB6">
              <w:rPr>
                <w:rFonts w:cs="Arial"/>
                <w:b/>
                <w:bCs/>
                <w:color w:val="000000"/>
              </w:rPr>
              <w:t>.</w:t>
            </w:r>
          </w:p>
          <w:p w14:paraId="68E60C19" w14:textId="77777777" w:rsidR="006842AD" w:rsidRPr="00535CB6" w:rsidRDefault="006842AD" w:rsidP="00145F0C">
            <w:pPr>
              <w:autoSpaceDE w:val="0"/>
              <w:autoSpaceDN w:val="0"/>
              <w:adjustRightInd w:val="0"/>
              <w:ind w:left="27"/>
              <w:rPr>
                <w:rFonts w:cs="Arial"/>
              </w:rPr>
            </w:pPr>
            <w:r w:rsidRPr="00535CB6">
              <w:rPr>
                <w:rFonts w:cs="Arial"/>
              </w:rPr>
              <w:t>Kryterium ma na celu skierowanie wsparcia w zakresie</w:t>
            </w:r>
            <w:r w:rsidRPr="00535CB6">
              <w:rPr>
                <w:rFonts w:cs="Arial"/>
                <w:strike/>
              </w:rPr>
              <w:t xml:space="preserve"> </w:t>
            </w:r>
            <w:r w:rsidRPr="00535CB6">
              <w:rPr>
                <w:rFonts w:cs="Arial"/>
              </w:rPr>
              <w:t>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2014. Lista gmin zawierająca odsetek dzieci objętych opieką żłobkowa oraz ilość miejsc żłobkowych na 1000 dzieci stanowi załącznik do Regulaminu konkursu.</w:t>
            </w:r>
          </w:p>
          <w:p w14:paraId="5C6B1CC8" w14:textId="77777777" w:rsidR="006842AD" w:rsidRPr="00535CB6" w:rsidRDefault="006842AD" w:rsidP="00145F0C">
            <w:pPr>
              <w:autoSpaceDE w:val="0"/>
              <w:autoSpaceDN w:val="0"/>
              <w:adjustRightInd w:val="0"/>
              <w:rPr>
                <w:rFonts w:cs="Arial"/>
              </w:rPr>
            </w:pPr>
            <w:r w:rsidRPr="00535CB6">
              <w:rPr>
                <w:rFonts w:cs="Arial"/>
              </w:rPr>
              <w:t>Kryterium zostanie zweryfikowane na podstawie zapisów zawartych przez Wnioskodawcę we wniosku o dofinansowanie.</w:t>
            </w:r>
          </w:p>
          <w:p w14:paraId="143C0E9C" w14:textId="77777777" w:rsidR="006842AD" w:rsidRPr="00535CB6" w:rsidRDefault="006842AD" w:rsidP="00145F0C">
            <w:pPr>
              <w:autoSpaceDE w:val="0"/>
              <w:autoSpaceDN w:val="0"/>
              <w:adjustRightInd w:val="0"/>
              <w:rPr>
                <w:rFonts w:cs="Arial"/>
              </w:rPr>
            </w:pPr>
            <w:r w:rsidRPr="00535CB6">
              <w:rPr>
                <w:rFonts w:cs="Arial"/>
              </w:rPr>
              <w:t>Maksymalna liczba punktów – 3.</w:t>
            </w:r>
          </w:p>
        </w:tc>
        <w:tc>
          <w:tcPr>
            <w:tcW w:w="1552" w:type="pct"/>
            <w:tcBorders>
              <w:top w:val="nil"/>
              <w:left w:val="nil"/>
              <w:bottom w:val="single" w:sz="8" w:space="0" w:color="auto"/>
              <w:right w:val="single" w:sz="8" w:space="0" w:color="auto"/>
            </w:tcBorders>
            <w:vAlign w:val="center"/>
          </w:tcPr>
          <w:p w14:paraId="5F092400" w14:textId="77777777" w:rsidR="006842AD" w:rsidRPr="00535CB6" w:rsidRDefault="006842AD" w:rsidP="00145F0C">
            <w:pPr>
              <w:rPr>
                <w:rFonts w:cs="Arial"/>
              </w:rPr>
            </w:pPr>
            <w:r w:rsidRPr="00535CB6">
              <w:rPr>
                <w:rFonts w:cs="Arial"/>
              </w:rPr>
              <w:t>Projekt skierowany jest wyłącznie do gmin, w których:</w:t>
            </w:r>
          </w:p>
          <w:p w14:paraId="7CB71014" w14:textId="77777777" w:rsidR="006842AD" w:rsidRPr="00535CB6" w:rsidRDefault="006842AD" w:rsidP="00145F0C">
            <w:pPr>
              <w:numPr>
                <w:ilvl w:val="0"/>
                <w:numId w:val="91"/>
              </w:numPr>
              <w:autoSpaceDE w:val="0"/>
              <w:autoSpaceDN w:val="0"/>
              <w:adjustRightInd w:val="0"/>
              <w:ind w:left="114" w:hanging="222"/>
              <w:rPr>
                <w:rFonts w:cs="Arial"/>
              </w:rPr>
            </w:pPr>
            <w:r w:rsidRPr="00535CB6">
              <w:rPr>
                <w:rFonts w:cs="Arial"/>
              </w:rPr>
              <w:t xml:space="preserve"> odsetek dzieci do lat 3 objętych opieką wynosi od 0% do – 6,9 % - 3 pkt</w:t>
            </w:r>
          </w:p>
          <w:p w14:paraId="15F0C7AE" w14:textId="77777777" w:rsidR="006842AD" w:rsidRPr="00535CB6" w:rsidRDefault="006842AD" w:rsidP="00145F0C">
            <w:pPr>
              <w:autoSpaceDE w:val="0"/>
              <w:autoSpaceDN w:val="0"/>
              <w:adjustRightInd w:val="0"/>
              <w:ind w:left="-28"/>
              <w:rPr>
                <w:rFonts w:cs="Arial"/>
              </w:rPr>
            </w:pPr>
            <w:r w:rsidRPr="00535CB6">
              <w:rPr>
                <w:rFonts w:cs="Arial"/>
              </w:rPr>
              <w:t>Brak spełnienia ww. warunków lub brak informacji w tym zakresie – 0 pkt</w:t>
            </w:r>
          </w:p>
        </w:tc>
        <w:tc>
          <w:tcPr>
            <w:tcW w:w="439" w:type="pct"/>
            <w:tcBorders>
              <w:top w:val="nil"/>
              <w:left w:val="nil"/>
              <w:bottom w:val="single" w:sz="8" w:space="0" w:color="auto"/>
              <w:right w:val="single" w:sz="8" w:space="0" w:color="auto"/>
            </w:tcBorders>
            <w:vAlign w:val="center"/>
          </w:tcPr>
          <w:p w14:paraId="51290DCA" w14:textId="77777777" w:rsidR="006842AD" w:rsidRPr="00535CB6" w:rsidRDefault="006842AD" w:rsidP="00145F0C">
            <w:pPr>
              <w:rPr>
                <w:rFonts w:cs="Arial"/>
              </w:rPr>
            </w:pPr>
            <w:r w:rsidRPr="00535CB6">
              <w:rPr>
                <w:rFonts w:cs="Arial"/>
              </w:rPr>
              <w:t>3</w:t>
            </w:r>
          </w:p>
        </w:tc>
      </w:tr>
      <w:tr w:rsidR="006842AD" w:rsidRPr="00AC58CF" w14:paraId="3E02C65A" w14:textId="77777777" w:rsidTr="0066126B">
        <w:tc>
          <w:tcPr>
            <w:tcW w:w="209" w:type="pct"/>
            <w:shd w:val="clear" w:color="auto" w:fill="auto"/>
            <w:vAlign w:val="center"/>
          </w:tcPr>
          <w:p w14:paraId="1D24DDC0" w14:textId="77777777" w:rsidR="006842AD" w:rsidRPr="00535CB6" w:rsidRDefault="006842AD" w:rsidP="00145F0C">
            <w:pPr>
              <w:numPr>
                <w:ilvl w:val="0"/>
                <w:numId w:val="93"/>
              </w:numPr>
              <w:ind w:left="1069" w:hanging="898"/>
              <w:rPr>
                <w:rFonts w:cs="Arial"/>
              </w:rPr>
            </w:pPr>
          </w:p>
        </w:tc>
        <w:tc>
          <w:tcPr>
            <w:tcW w:w="1004" w:type="pct"/>
            <w:tcBorders>
              <w:top w:val="nil"/>
              <w:left w:val="nil"/>
              <w:bottom w:val="single" w:sz="8" w:space="0" w:color="auto"/>
              <w:right w:val="single" w:sz="8" w:space="0" w:color="auto"/>
            </w:tcBorders>
            <w:vAlign w:val="center"/>
          </w:tcPr>
          <w:p w14:paraId="2A5BC97F" w14:textId="77777777" w:rsidR="006842AD" w:rsidRPr="00535CB6" w:rsidRDefault="006842AD" w:rsidP="00145F0C">
            <w:pPr>
              <w:rPr>
                <w:rFonts w:cs="Arial"/>
              </w:rPr>
            </w:pPr>
            <w:r w:rsidRPr="00535CB6">
              <w:rPr>
                <w:rFonts w:cs="Arial"/>
              </w:rPr>
              <w:t>Projekt zakłada minimalizację średniego miesięcznego kosztu całkowitego utworzenia jednego miejsca opieki dla dziecka do lat 3 w żłobkach, klubach dziecięcych, u dziennych opiekunów.</w:t>
            </w:r>
          </w:p>
        </w:tc>
        <w:tc>
          <w:tcPr>
            <w:tcW w:w="1796" w:type="pct"/>
            <w:tcBorders>
              <w:top w:val="nil"/>
              <w:left w:val="nil"/>
              <w:bottom w:val="single" w:sz="8" w:space="0" w:color="auto"/>
              <w:right w:val="single" w:sz="8" w:space="0" w:color="auto"/>
            </w:tcBorders>
            <w:vAlign w:val="center"/>
          </w:tcPr>
          <w:p w14:paraId="1E4DD033" w14:textId="77777777" w:rsidR="006842AD" w:rsidRPr="00535CB6" w:rsidRDefault="006842AD" w:rsidP="00145F0C">
            <w:pPr>
              <w:rPr>
                <w:rFonts w:cs="Arial"/>
              </w:rPr>
            </w:pPr>
            <w:r w:rsidRPr="00535CB6">
              <w:rPr>
                <w:rFonts w:cs="Arial"/>
              </w:rPr>
              <w:t>Kryterium wynika z treści RPO WM 2014-2020.</w:t>
            </w:r>
          </w:p>
          <w:p w14:paraId="2A38FDCF" w14:textId="77777777" w:rsidR="006842AD" w:rsidRPr="00535CB6" w:rsidRDefault="006842AD" w:rsidP="00145F0C">
            <w:pPr>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676DBA66" w14:textId="77777777" w:rsidR="006842AD" w:rsidRPr="00535CB6" w:rsidRDefault="006842AD" w:rsidP="00145F0C">
            <w:pPr>
              <w:rPr>
                <w:rFonts w:cs="Arial"/>
              </w:rPr>
            </w:pPr>
            <w:r w:rsidRPr="00535CB6">
              <w:rPr>
                <w:rFonts w:cs="Arial"/>
              </w:rPr>
              <w:t>Kryterium jest wyrażone ilorazem:</w:t>
            </w:r>
          </w:p>
          <w:p w14:paraId="231CB6A0" w14:textId="77777777" w:rsidR="006842AD" w:rsidRPr="00535CB6" w:rsidRDefault="006842AD" w:rsidP="00145F0C">
            <w:pPr>
              <w:ind w:firstLine="1013"/>
              <w:rPr>
                <w:rFonts w:cs="Arial"/>
              </w:rPr>
            </w:pPr>
            <w:proofErr w:type="spellStart"/>
            <w:r w:rsidRPr="00535CB6">
              <w:rPr>
                <w:rFonts w:cs="Arial"/>
              </w:rPr>
              <w:t>Kcp</w:t>
            </w:r>
            <w:proofErr w:type="spellEnd"/>
            <w:r w:rsidRPr="00535CB6">
              <w:rPr>
                <w:rFonts w:cs="Arial"/>
              </w:rPr>
              <w:t xml:space="preserve"> / </w:t>
            </w:r>
            <w:proofErr w:type="spellStart"/>
            <w:r w:rsidRPr="00535CB6">
              <w:rPr>
                <w:rFonts w:cs="Arial"/>
              </w:rPr>
              <w:t>Mup</w:t>
            </w:r>
            <w:proofErr w:type="spellEnd"/>
          </w:p>
          <w:p w14:paraId="1F96EEF8" w14:textId="02907096" w:rsidR="006842AD" w:rsidRPr="00535CB6" w:rsidRDefault="006842AD" w:rsidP="00145F0C">
            <w:pPr>
              <w:rPr>
                <w:rFonts w:cs="Arial"/>
              </w:rPr>
            </w:pPr>
            <w:proofErr w:type="spellStart"/>
            <w:r w:rsidRPr="00535CB6">
              <w:rPr>
                <w:rFonts w:cs="Arial"/>
              </w:rPr>
              <w:t>Sm</w:t>
            </w:r>
            <w:r w:rsidR="00F620FC" w:rsidRPr="00535CB6">
              <w:rPr>
                <w:rFonts w:cs="Arial"/>
              </w:rPr>
              <w:t>k</w:t>
            </w:r>
            <w:proofErr w:type="spellEnd"/>
            <w:r w:rsidR="00F620FC" w:rsidRPr="00535CB6">
              <w:rPr>
                <w:rFonts w:cs="Arial"/>
              </w:rPr>
              <w:t xml:space="preserve"> = </w:t>
            </w:r>
            <w:r w:rsidR="00F620FC" w:rsidRPr="00535CB6">
              <w:rPr>
                <w:rFonts w:cs="Arial"/>
                <w:noProof/>
                <w:lang w:eastAsia="pl-PL"/>
              </w:rPr>
              <w:drawing>
                <wp:inline distT="0" distB="0" distL="0" distR="0" wp14:anchorId="06F012DC" wp14:editId="4423F56F">
                  <wp:extent cx="2255520" cy="42545"/>
                  <wp:effectExtent l="0" t="0" r="0" b="0"/>
                  <wp:docPr id="57" name="Obraz 57" descr="Smk równa się kreska ułamkowa, nad kreską Kcp dzielone przez Mup, pod kreską Dp. "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cs="Arial"/>
              </w:rPr>
              <w:t xml:space="preserve"> gdzie:</w:t>
            </w:r>
          </w:p>
          <w:p w14:paraId="7C5A6792" w14:textId="77777777" w:rsidR="006842AD" w:rsidRPr="00535CB6" w:rsidRDefault="006842AD" w:rsidP="00145F0C">
            <w:pPr>
              <w:autoSpaceDE w:val="0"/>
              <w:autoSpaceDN w:val="0"/>
              <w:adjustRightInd w:val="0"/>
              <w:ind w:left="1296"/>
              <w:contextualSpacing/>
              <w:rPr>
                <w:rFonts w:cs="Arial"/>
              </w:rPr>
            </w:pPr>
            <w:proofErr w:type="spellStart"/>
            <w:r w:rsidRPr="00535CB6">
              <w:rPr>
                <w:rFonts w:cs="Arial"/>
              </w:rPr>
              <w:t>Dp</w:t>
            </w:r>
            <w:proofErr w:type="spellEnd"/>
          </w:p>
          <w:p w14:paraId="3344572F" w14:textId="77777777" w:rsidR="006842AD" w:rsidRPr="00535CB6" w:rsidRDefault="006842AD" w:rsidP="00145F0C">
            <w:pPr>
              <w:autoSpaceDE w:val="0"/>
              <w:autoSpaceDN w:val="0"/>
              <w:adjustRightInd w:val="0"/>
              <w:rPr>
                <w:rFonts w:cs="Arial"/>
              </w:rPr>
            </w:pPr>
            <w:proofErr w:type="spellStart"/>
            <w:r w:rsidRPr="00535CB6">
              <w:rPr>
                <w:rFonts w:cs="Arial"/>
                <w:b/>
              </w:rPr>
              <w:t>Smk</w:t>
            </w:r>
            <w:proofErr w:type="spellEnd"/>
            <w:r w:rsidRPr="00535CB6">
              <w:rPr>
                <w:rFonts w:cs="Arial"/>
              </w:rPr>
              <w:t xml:space="preserve"> = średni miesięczny koszt całkowity utworzenia jednego miejsca opieki nad dzieckiem do lat 3;</w:t>
            </w:r>
          </w:p>
          <w:p w14:paraId="5FD16563" w14:textId="77777777" w:rsidR="006842AD" w:rsidRPr="00535CB6" w:rsidRDefault="006842AD" w:rsidP="00145F0C">
            <w:pPr>
              <w:autoSpaceDE w:val="0"/>
              <w:autoSpaceDN w:val="0"/>
              <w:adjustRightInd w:val="0"/>
              <w:contextualSpacing/>
              <w:rPr>
                <w:rFonts w:cs="Arial"/>
              </w:rPr>
            </w:pPr>
            <w:proofErr w:type="spellStart"/>
            <w:r w:rsidRPr="00535CB6">
              <w:rPr>
                <w:rFonts w:cs="Arial"/>
                <w:b/>
              </w:rPr>
              <w:t>Mup</w:t>
            </w:r>
            <w:proofErr w:type="spellEnd"/>
            <w:r w:rsidRPr="00535CB6">
              <w:rPr>
                <w:rFonts w:cs="Arial"/>
              </w:rPr>
              <w:t>= miejsca utworzone w projekcie;</w:t>
            </w:r>
          </w:p>
          <w:p w14:paraId="7F2B7375" w14:textId="77777777" w:rsidR="006842AD" w:rsidRPr="00535CB6" w:rsidRDefault="006842AD" w:rsidP="00145F0C">
            <w:pPr>
              <w:autoSpaceDE w:val="0"/>
              <w:autoSpaceDN w:val="0"/>
              <w:adjustRightInd w:val="0"/>
              <w:contextualSpacing/>
              <w:rPr>
                <w:rFonts w:cs="Arial"/>
              </w:rPr>
            </w:pPr>
            <w:proofErr w:type="spellStart"/>
            <w:r w:rsidRPr="00535CB6">
              <w:rPr>
                <w:rFonts w:cs="Arial"/>
                <w:b/>
              </w:rPr>
              <w:t>Kcp</w:t>
            </w:r>
            <w:proofErr w:type="spellEnd"/>
            <w:r w:rsidRPr="00535CB6">
              <w:rPr>
                <w:rFonts w:cs="Arial"/>
              </w:rPr>
              <w:t xml:space="preserve"> = koszt całkowity projektu (wartość</w:t>
            </w:r>
          </w:p>
          <w:p w14:paraId="40F9504E" w14:textId="77777777" w:rsidR="006842AD" w:rsidRPr="00535CB6" w:rsidRDefault="006842AD" w:rsidP="00145F0C">
            <w:pPr>
              <w:autoSpaceDE w:val="0"/>
              <w:autoSpaceDN w:val="0"/>
              <w:adjustRightInd w:val="0"/>
              <w:contextualSpacing/>
              <w:rPr>
                <w:rFonts w:cs="Arial"/>
              </w:rPr>
            </w:pPr>
            <w:r w:rsidRPr="00535CB6">
              <w:rPr>
                <w:rFonts w:cs="Arial"/>
              </w:rPr>
              <w:t>dofinansowania + wkład własny wnioskodawcy);</w:t>
            </w:r>
          </w:p>
          <w:p w14:paraId="378AA378" w14:textId="77777777" w:rsidR="006842AD" w:rsidRPr="00535CB6" w:rsidRDefault="006842AD" w:rsidP="00145F0C">
            <w:pPr>
              <w:autoSpaceDE w:val="0"/>
              <w:autoSpaceDN w:val="0"/>
              <w:adjustRightInd w:val="0"/>
              <w:contextualSpacing/>
              <w:rPr>
                <w:rFonts w:cs="Arial"/>
              </w:rPr>
            </w:pPr>
            <w:proofErr w:type="spellStart"/>
            <w:r w:rsidRPr="00535CB6">
              <w:rPr>
                <w:rFonts w:cs="Arial"/>
                <w:b/>
              </w:rPr>
              <w:t>Dp</w:t>
            </w:r>
            <w:proofErr w:type="spellEnd"/>
            <w:r w:rsidRPr="00535CB6">
              <w:rPr>
                <w:rFonts w:cs="Arial"/>
              </w:rPr>
              <w:t xml:space="preserve"> = czas trwania projektu w miesiącach.</w:t>
            </w:r>
          </w:p>
          <w:p w14:paraId="5CADF1FB" w14:textId="77777777" w:rsidR="006842AD" w:rsidRPr="00535CB6" w:rsidRDefault="006842AD" w:rsidP="00145F0C">
            <w:pPr>
              <w:rPr>
                <w:rFonts w:cs="Arial"/>
              </w:rPr>
            </w:pPr>
            <w:r w:rsidRPr="00535CB6">
              <w:rPr>
                <w:rFonts w:cs="Arial"/>
              </w:rPr>
              <w:t>EUR należy przeliczać według kursu wskazanego w Regulaminie konkursu.</w:t>
            </w:r>
          </w:p>
          <w:p w14:paraId="18291DA7" w14:textId="77777777" w:rsidR="006842AD" w:rsidRPr="00535CB6" w:rsidRDefault="006842AD" w:rsidP="00145F0C">
            <w:pPr>
              <w:rPr>
                <w:rFonts w:cs="Arial"/>
              </w:rPr>
            </w:pPr>
            <w:r w:rsidRPr="00535CB6">
              <w:rPr>
                <w:rFonts w:cs="Arial"/>
              </w:rPr>
              <w:t>Koszt całkowity zawiera kwotę dofinansowania EFS i wkład własny wnioskodawcy.</w:t>
            </w:r>
          </w:p>
          <w:p w14:paraId="7C633F9E" w14:textId="77777777" w:rsidR="006842AD" w:rsidRPr="00535CB6" w:rsidRDefault="006842AD" w:rsidP="00145F0C">
            <w:pPr>
              <w:rPr>
                <w:rFonts w:cs="Arial"/>
              </w:rPr>
            </w:pPr>
            <w:r w:rsidRPr="00535CB6">
              <w:rPr>
                <w:rFonts w:cs="Arial"/>
              </w:rPr>
              <w:t>Kryterium zostanie zweryfikowane na podstawie zapisów zawartych przez Wnioskodawcę we wniosku o dofinansowanie, w tym o budżet projektu.</w:t>
            </w:r>
          </w:p>
          <w:p w14:paraId="068C9A32" w14:textId="77777777" w:rsidR="006842AD" w:rsidRPr="00535CB6" w:rsidRDefault="006842AD" w:rsidP="00145F0C">
            <w:pPr>
              <w:rPr>
                <w:rFonts w:cs="Arial"/>
              </w:rPr>
            </w:pPr>
            <w:r w:rsidRPr="00535CB6">
              <w:rPr>
                <w:rFonts w:cs="Arial"/>
              </w:rPr>
              <w:t>Maksymalna liczba punktów – 7.</w:t>
            </w:r>
          </w:p>
        </w:tc>
        <w:tc>
          <w:tcPr>
            <w:tcW w:w="1552" w:type="pct"/>
            <w:tcBorders>
              <w:top w:val="nil"/>
              <w:left w:val="nil"/>
              <w:bottom w:val="single" w:sz="8" w:space="0" w:color="auto"/>
              <w:right w:val="single" w:sz="8" w:space="0" w:color="auto"/>
            </w:tcBorders>
            <w:vAlign w:val="center"/>
          </w:tcPr>
          <w:p w14:paraId="5B042523" w14:textId="77777777" w:rsidR="006842AD" w:rsidRPr="00535CB6" w:rsidRDefault="006842AD" w:rsidP="00145F0C">
            <w:pPr>
              <w:rPr>
                <w:rFonts w:cs="Arial"/>
              </w:rPr>
            </w:pPr>
            <w:r w:rsidRPr="00535CB6">
              <w:rPr>
                <w:rFonts w:cs="Arial"/>
              </w:rPr>
              <w:t>Średni miesięczny całkowity koszt utworzenia jednego miejsca opieki dla dziecka do lat 3 w projekcie jest:</w:t>
            </w:r>
          </w:p>
          <w:p w14:paraId="491199AA" w14:textId="77777777" w:rsidR="006842AD" w:rsidRPr="00535CB6" w:rsidRDefault="006842AD" w:rsidP="00145F0C">
            <w:pPr>
              <w:numPr>
                <w:ilvl w:val="0"/>
                <w:numId w:val="92"/>
              </w:numPr>
              <w:ind w:left="256" w:hanging="256"/>
              <w:rPr>
                <w:rFonts w:cs="Arial"/>
              </w:rPr>
            </w:pPr>
            <w:r w:rsidRPr="00535CB6">
              <w:rPr>
                <w:rFonts w:cs="Arial"/>
              </w:rPr>
              <w:t xml:space="preserve">mniejszy lub równy 350 EUR – 7 pkt; </w:t>
            </w:r>
          </w:p>
          <w:p w14:paraId="4340E274" w14:textId="77777777" w:rsidR="006842AD" w:rsidRPr="00535CB6" w:rsidRDefault="006842AD" w:rsidP="00145F0C">
            <w:pPr>
              <w:numPr>
                <w:ilvl w:val="0"/>
                <w:numId w:val="92"/>
              </w:numPr>
              <w:ind w:left="256" w:hanging="256"/>
              <w:rPr>
                <w:rFonts w:cs="Arial"/>
              </w:rPr>
            </w:pPr>
            <w:r w:rsidRPr="00535CB6">
              <w:rPr>
                <w:rFonts w:cs="Arial"/>
              </w:rPr>
              <w:t>wyższy niż 350 EUR ale mniejszy lub równy  400 EUR – 4 pkt</w:t>
            </w:r>
          </w:p>
          <w:p w14:paraId="441D36F8" w14:textId="77777777" w:rsidR="006842AD" w:rsidRPr="00535CB6" w:rsidRDefault="006842AD" w:rsidP="00145F0C">
            <w:pPr>
              <w:rPr>
                <w:rFonts w:cs="Arial"/>
              </w:rPr>
            </w:pPr>
            <w:r w:rsidRPr="00535CB6">
              <w:rPr>
                <w:rFonts w:cs="Arial"/>
              </w:rPr>
              <w:t>Brak spełnienia ww. warunków lub brak informacji w tym zakresie – 0 pkt</w:t>
            </w:r>
          </w:p>
        </w:tc>
        <w:tc>
          <w:tcPr>
            <w:tcW w:w="439" w:type="pct"/>
            <w:tcBorders>
              <w:top w:val="nil"/>
              <w:left w:val="nil"/>
              <w:bottom w:val="single" w:sz="8" w:space="0" w:color="auto"/>
              <w:right w:val="single" w:sz="8" w:space="0" w:color="auto"/>
            </w:tcBorders>
            <w:vAlign w:val="center"/>
          </w:tcPr>
          <w:p w14:paraId="2FD29DF6" w14:textId="77777777" w:rsidR="006842AD" w:rsidRPr="00535CB6" w:rsidRDefault="006842AD" w:rsidP="00145F0C">
            <w:pPr>
              <w:rPr>
                <w:rFonts w:cs="Arial"/>
              </w:rPr>
            </w:pPr>
            <w:r w:rsidRPr="00535CB6">
              <w:rPr>
                <w:rFonts w:cs="Arial"/>
              </w:rPr>
              <w:t>7</w:t>
            </w:r>
          </w:p>
        </w:tc>
      </w:tr>
      <w:tr w:rsidR="006842AD" w:rsidRPr="00AC58CF" w14:paraId="18CE1E41" w14:textId="77777777" w:rsidTr="0066126B">
        <w:tc>
          <w:tcPr>
            <w:tcW w:w="209" w:type="pct"/>
            <w:shd w:val="clear" w:color="auto" w:fill="auto"/>
            <w:vAlign w:val="center"/>
          </w:tcPr>
          <w:p w14:paraId="0B803853" w14:textId="77777777" w:rsidR="006842AD" w:rsidRPr="00535CB6" w:rsidRDefault="006842AD" w:rsidP="00145F0C">
            <w:pPr>
              <w:numPr>
                <w:ilvl w:val="0"/>
                <w:numId w:val="93"/>
              </w:numPr>
              <w:ind w:left="1069" w:hanging="898"/>
              <w:rPr>
                <w:rFonts w:cs="Arial"/>
              </w:rPr>
            </w:pPr>
          </w:p>
        </w:tc>
        <w:tc>
          <w:tcPr>
            <w:tcW w:w="1004" w:type="pct"/>
            <w:tcBorders>
              <w:top w:val="nil"/>
              <w:left w:val="nil"/>
              <w:bottom w:val="single" w:sz="8" w:space="0" w:color="auto"/>
              <w:right w:val="single" w:sz="8" w:space="0" w:color="auto"/>
            </w:tcBorders>
            <w:vAlign w:val="center"/>
          </w:tcPr>
          <w:p w14:paraId="50FD8285" w14:textId="77777777" w:rsidR="006842AD" w:rsidRPr="00535CB6" w:rsidRDefault="006842AD" w:rsidP="00145F0C">
            <w:pPr>
              <w:autoSpaceDE w:val="0"/>
              <w:autoSpaceDN w:val="0"/>
              <w:adjustRightInd w:val="0"/>
              <w:rPr>
                <w:rFonts w:cs="Arial"/>
              </w:rPr>
            </w:pPr>
            <w:r w:rsidRPr="00535CB6">
              <w:rPr>
                <w:rFonts w:cs="Arial"/>
              </w:rPr>
              <w:t xml:space="preserve">Projekt przewiduje zatrudnienie osób bezrobotnych i biernych zawodowo z grup </w:t>
            </w:r>
            <w:proofErr w:type="spellStart"/>
            <w:r w:rsidRPr="00535CB6">
              <w:rPr>
                <w:rFonts w:cs="Arial"/>
              </w:rPr>
              <w:t>defaworyzowanych</w:t>
            </w:r>
            <w:proofErr w:type="spellEnd"/>
            <w:r w:rsidRPr="00535CB6">
              <w:rPr>
                <w:rFonts w:cs="Arial"/>
              </w:rPr>
              <w:t xml:space="preserve"> na rynku pracy na miejscach pracy powstałych w wyniku realizacji projektu.</w:t>
            </w:r>
          </w:p>
        </w:tc>
        <w:tc>
          <w:tcPr>
            <w:tcW w:w="1796" w:type="pct"/>
            <w:tcBorders>
              <w:top w:val="nil"/>
              <w:left w:val="nil"/>
              <w:bottom w:val="single" w:sz="8" w:space="0" w:color="auto"/>
              <w:right w:val="single" w:sz="8" w:space="0" w:color="auto"/>
            </w:tcBorders>
            <w:vAlign w:val="center"/>
          </w:tcPr>
          <w:p w14:paraId="28851544" w14:textId="77777777" w:rsidR="006842AD" w:rsidRPr="00535CB6" w:rsidRDefault="006842AD" w:rsidP="00145F0C">
            <w:pPr>
              <w:rPr>
                <w:rFonts w:cs="Arial"/>
              </w:rPr>
            </w:pPr>
            <w:r w:rsidRPr="00535CB6">
              <w:rPr>
                <w:rFonts w:cs="Arial"/>
              </w:rPr>
              <w:t>Kryterium wynika z treści RPO WM 2014-2020.</w:t>
            </w:r>
          </w:p>
          <w:p w14:paraId="148D893A" w14:textId="77777777" w:rsidR="006842AD" w:rsidRPr="00535CB6" w:rsidRDefault="006842AD" w:rsidP="00145F0C">
            <w:pPr>
              <w:rPr>
                <w:rFonts w:cs="Arial"/>
              </w:rPr>
            </w:pPr>
            <w:r w:rsidRPr="00535CB6">
              <w:rPr>
                <w:rFonts w:cs="Arial"/>
              </w:rPr>
              <w:t>Kryterium sprzyja powstaniu wartości dodanej w projekcie - efektu synergii regionalnej interwencji poprzez zatrudnienie na miejscach pracy powstałych w projekcie osób bezrobotnych i biernych zawodowo pozostających bez zatrudnienia niezarejestrowanych w PUP. Projekt wpłynie więc w sposób zwielokrotniony na wykorzystanie rezerw mazowieckiego rynku pracy, z zastrzeżeniem zakazu podwójnego finansowania.</w:t>
            </w:r>
          </w:p>
          <w:p w14:paraId="14D64067" w14:textId="77777777" w:rsidR="006842AD" w:rsidRPr="00535CB6" w:rsidRDefault="006842AD" w:rsidP="00145F0C">
            <w:pPr>
              <w:rPr>
                <w:rFonts w:cs="Arial"/>
              </w:rPr>
            </w:pPr>
            <w:r w:rsidRPr="00535CB6">
              <w:rPr>
                <w:rFonts w:cs="Arial"/>
              </w:rPr>
              <w:t xml:space="preserve">Kryterium będzie wyrażone odsetkiem zatrudnionych osób bezrobotnych i biernych zawodowo pozostających bez zatrudnienia niezarejestrowanych w PUP z grup </w:t>
            </w:r>
            <w:proofErr w:type="spellStart"/>
            <w:r w:rsidRPr="00535CB6">
              <w:rPr>
                <w:rFonts w:cs="Arial"/>
              </w:rPr>
              <w:t>defaworyzowanych</w:t>
            </w:r>
            <w:proofErr w:type="spellEnd"/>
            <w:r w:rsidRPr="00535CB6">
              <w:rPr>
                <w:rFonts w:cs="Arial"/>
              </w:rPr>
              <w:t xml:space="preserve"> zdefiniowanych w RPO WM 2014-2020 na miejscach pracy powstałych w wyniku realizacji projektu. (np. na miejscach odpowiadających za przygotowanie posiłków, związanych z utrzymywaniem czystości, na miejscach opiekunek w żłobku itd.)</w:t>
            </w:r>
          </w:p>
          <w:p w14:paraId="7A716A15" w14:textId="77777777" w:rsidR="006842AD" w:rsidRPr="00535CB6" w:rsidRDefault="006842AD" w:rsidP="00145F0C">
            <w:pPr>
              <w:rPr>
                <w:rFonts w:cs="Arial"/>
              </w:rPr>
            </w:pPr>
            <w:r w:rsidRPr="00535CB6">
              <w:rPr>
                <w:rFonts w:cs="Arial"/>
              </w:rPr>
              <w:t xml:space="preserve">Definicje osób bezrobotnych i biernych zawodowo pozostających bez zatrudnienia niezarejestrowanych w PUP z grup </w:t>
            </w:r>
            <w:proofErr w:type="spellStart"/>
            <w:r w:rsidRPr="00535CB6">
              <w:rPr>
                <w:rFonts w:cs="Arial"/>
              </w:rPr>
              <w:t>defaworyzowanych</w:t>
            </w:r>
            <w:proofErr w:type="spellEnd"/>
            <w:r w:rsidRPr="00535CB6">
              <w:rPr>
                <w:rFonts w:cs="Arial"/>
              </w:rPr>
              <w:t xml:space="preserve"> zdefiniowanych w RPO WM 2014-2020 zostały zamieszczone w Regulaminie konkursu.</w:t>
            </w:r>
          </w:p>
          <w:p w14:paraId="6BFFB072" w14:textId="77777777" w:rsidR="006842AD" w:rsidRPr="00535CB6" w:rsidRDefault="006842AD" w:rsidP="00145F0C">
            <w:pPr>
              <w:rPr>
                <w:rFonts w:cs="Arial"/>
              </w:rPr>
            </w:pPr>
            <w:r w:rsidRPr="00535CB6">
              <w:rPr>
                <w:rFonts w:cs="Arial"/>
              </w:rPr>
              <w:t>Kryterium zostanie zweryfikowane na podstawie deklaracji Wnioskodawcy zawartej w treści wniosku o dofinansowanie.</w:t>
            </w:r>
          </w:p>
          <w:p w14:paraId="4B20F954" w14:textId="77777777" w:rsidR="006842AD" w:rsidRPr="00535CB6" w:rsidRDefault="006842AD" w:rsidP="00145F0C">
            <w:pPr>
              <w:rPr>
                <w:rFonts w:cs="Arial"/>
              </w:rPr>
            </w:pPr>
            <w:r w:rsidRPr="00535CB6">
              <w:rPr>
                <w:rFonts w:cs="Arial"/>
              </w:rPr>
              <w:t>Maksymalna liczba punktów 4.</w:t>
            </w:r>
          </w:p>
        </w:tc>
        <w:tc>
          <w:tcPr>
            <w:tcW w:w="1552" w:type="pct"/>
            <w:tcBorders>
              <w:top w:val="nil"/>
              <w:left w:val="nil"/>
              <w:bottom w:val="single" w:sz="8" w:space="0" w:color="auto"/>
              <w:right w:val="single" w:sz="8" w:space="0" w:color="auto"/>
            </w:tcBorders>
            <w:vAlign w:val="center"/>
          </w:tcPr>
          <w:p w14:paraId="4B09E55B" w14:textId="77777777" w:rsidR="006842AD" w:rsidRPr="00535CB6" w:rsidRDefault="006842AD" w:rsidP="00145F0C">
            <w:pPr>
              <w:rPr>
                <w:rFonts w:cs="Arial"/>
              </w:rPr>
            </w:pPr>
            <w:r w:rsidRPr="00535CB6">
              <w:rPr>
                <w:rFonts w:cs="Arial"/>
              </w:rPr>
              <w:t xml:space="preserve">Projekt przewiduje zatrudnienie przedmiotowych osób w liczbie: </w:t>
            </w:r>
          </w:p>
          <w:p w14:paraId="55B0A5BB" w14:textId="77777777" w:rsidR="006842AD" w:rsidRPr="00535CB6" w:rsidRDefault="006842AD" w:rsidP="00145F0C">
            <w:pPr>
              <w:numPr>
                <w:ilvl w:val="0"/>
                <w:numId w:val="87"/>
              </w:numPr>
              <w:ind w:left="256" w:hanging="256"/>
              <w:rPr>
                <w:rFonts w:cs="Arial"/>
              </w:rPr>
            </w:pPr>
            <w:r w:rsidRPr="00535CB6">
              <w:rPr>
                <w:rFonts w:cs="Arial"/>
              </w:rPr>
              <w:t>Do 30% na wszystkich utworzonych w projekcie miejsc pracy - 2 pkt</w:t>
            </w:r>
          </w:p>
          <w:p w14:paraId="74D2D052" w14:textId="77777777" w:rsidR="006842AD" w:rsidRPr="00535CB6" w:rsidRDefault="006842AD" w:rsidP="00145F0C">
            <w:pPr>
              <w:numPr>
                <w:ilvl w:val="0"/>
                <w:numId w:val="86"/>
              </w:numPr>
              <w:ind w:left="256" w:hanging="256"/>
              <w:rPr>
                <w:rFonts w:cs="Arial"/>
              </w:rPr>
            </w:pPr>
            <w:r w:rsidRPr="00535CB6">
              <w:rPr>
                <w:rFonts w:cs="Arial"/>
              </w:rPr>
              <w:t>Powyżej 30% na wszystkich utworzonych w projekcie miejsc pracy - 4 pkt</w:t>
            </w:r>
          </w:p>
          <w:p w14:paraId="568ECE60" w14:textId="77777777" w:rsidR="006842AD" w:rsidRPr="00535CB6" w:rsidRDefault="006842AD" w:rsidP="00145F0C">
            <w:pPr>
              <w:ind w:left="-28"/>
              <w:rPr>
                <w:rFonts w:cs="Arial"/>
              </w:rPr>
            </w:pPr>
            <w:r w:rsidRPr="00535CB6">
              <w:rPr>
                <w:rFonts w:cs="Arial"/>
              </w:rPr>
              <w:t>Brak spełnienia ww. warunków lub brak informacji w tym zakresie – 0 pkt</w:t>
            </w:r>
          </w:p>
        </w:tc>
        <w:tc>
          <w:tcPr>
            <w:tcW w:w="439" w:type="pct"/>
            <w:tcBorders>
              <w:top w:val="nil"/>
              <w:left w:val="nil"/>
              <w:bottom w:val="single" w:sz="8" w:space="0" w:color="auto"/>
              <w:right w:val="single" w:sz="8" w:space="0" w:color="auto"/>
            </w:tcBorders>
            <w:vAlign w:val="center"/>
          </w:tcPr>
          <w:p w14:paraId="3F902AFE" w14:textId="77777777" w:rsidR="006842AD" w:rsidRPr="00535CB6" w:rsidRDefault="006842AD" w:rsidP="00145F0C">
            <w:pPr>
              <w:rPr>
                <w:rFonts w:cs="Arial"/>
              </w:rPr>
            </w:pPr>
            <w:r w:rsidRPr="00535CB6">
              <w:rPr>
                <w:rFonts w:cs="Arial"/>
              </w:rPr>
              <w:t>4</w:t>
            </w:r>
          </w:p>
        </w:tc>
      </w:tr>
      <w:tr w:rsidR="006842AD" w:rsidRPr="00AC58CF" w14:paraId="246502FB" w14:textId="77777777" w:rsidTr="0066126B">
        <w:trPr>
          <w:trHeight w:val="1397"/>
        </w:trPr>
        <w:tc>
          <w:tcPr>
            <w:tcW w:w="209" w:type="pct"/>
            <w:shd w:val="clear" w:color="auto" w:fill="auto"/>
            <w:vAlign w:val="center"/>
          </w:tcPr>
          <w:p w14:paraId="366B5E22" w14:textId="77777777" w:rsidR="006842AD" w:rsidRPr="00535CB6" w:rsidRDefault="006842AD" w:rsidP="00145F0C">
            <w:pPr>
              <w:numPr>
                <w:ilvl w:val="0"/>
                <w:numId w:val="93"/>
              </w:numPr>
              <w:ind w:left="1069" w:hanging="1040"/>
              <w:rPr>
                <w:rFonts w:cs="Arial"/>
              </w:rPr>
            </w:pPr>
          </w:p>
        </w:tc>
        <w:tc>
          <w:tcPr>
            <w:tcW w:w="1004" w:type="pct"/>
            <w:shd w:val="clear" w:color="auto" w:fill="auto"/>
            <w:vAlign w:val="center"/>
          </w:tcPr>
          <w:p w14:paraId="500712DF" w14:textId="77777777" w:rsidR="006842AD" w:rsidRPr="00535CB6" w:rsidRDefault="006842AD" w:rsidP="00145F0C">
            <w:pPr>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796" w:type="pct"/>
            <w:shd w:val="clear" w:color="auto" w:fill="auto"/>
            <w:vAlign w:val="center"/>
          </w:tcPr>
          <w:p w14:paraId="3A6BCAA8" w14:textId="77777777" w:rsidR="006842AD" w:rsidRPr="00535CB6" w:rsidRDefault="006842AD" w:rsidP="00145F0C">
            <w:pPr>
              <w:autoSpaceDE w:val="0"/>
              <w:autoSpaceDN w:val="0"/>
              <w:adjustRightInd w:val="0"/>
              <w:rPr>
                <w:rFonts w:cs="Arial"/>
              </w:rPr>
            </w:pPr>
            <w:r w:rsidRPr="00535CB6">
              <w:rPr>
                <w:rFonts w:cs="Arial"/>
              </w:rPr>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Funduszu Społecznego w obszarze rynku pracy na lata 2014-2020. </w:t>
            </w:r>
            <w:r w:rsidRPr="00535CB6">
              <w:rPr>
                <w:rFonts w:cs="Arial"/>
              </w:rPr>
              <w:t>Realizuje ono bezpośrednio zasadę maksymalizacji efektów udzielonego wsparcia.</w:t>
            </w:r>
          </w:p>
          <w:p w14:paraId="544A5A1C" w14:textId="77777777" w:rsidR="006842AD" w:rsidRPr="00535CB6" w:rsidRDefault="006842AD" w:rsidP="00145F0C">
            <w:pPr>
              <w:autoSpaceDE w:val="0"/>
              <w:autoSpaceDN w:val="0"/>
              <w:adjustRightInd w:val="0"/>
              <w:rPr>
                <w:rFonts w:cs="Arial"/>
                <w:color w:val="000000"/>
              </w:rPr>
            </w:pPr>
            <w:r w:rsidRPr="00535CB6">
              <w:rPr>
                <w:rFonts w:cs="Arial"/>
              </w:rPr>
              <w:t>Trwałość powinna być rozumiana, jako gotowość miejsc opieki nad dziećmi w wieku do lat 3 do świadczenia usług w ramach utworzonych w projekcie miejsc opieki.</w:t>
            </w:r>
          </w:p>
          <w:p w14:paraId="436FBE29" w14:textId="77777777" w:rsidR="006842AD" w:rsidRPr="00535CB6" w:rsidRDefault="006842AD" w:rsidP="00145F0C">
            <w:pPr>
              <w:autoSpaceDE w:val="0"/>
              <w:autoSpaceDN w:val="0"/>
              <w:adjustRightInd w:val="0"/>
              <w:rPr>
                <w:rFonts w:cs="Arial"/>
                <w:color w:val="000000"/>
              </w:rPr>
            </w:pPr>
            <w:r w:rsidRPr="00535CB6">
              <w:rPr>
                <w:rFonts w:cs="Arial"/>
              </w:rPr>
              <w:t>Kryterium zapewnia, że Wnioskodawcy utrzymają miejsca opieki nad dziećmi do lat 3, które utworzyli w wyniku realizacji projektu w okresie trwałości wskazanym w niniejszym kryterium.</w:t>
            </w:r>
          </w:p>
          <w:p w14:paraId="30DF0A81" w14:textId="77777777" w:rsidR="006842AD" w:rsidRPr="00535CB6" w:rsidRDefault="006842AD" w:rsidP="00145F0C">
            <w:pPr>
              <w:rPr>
                <w:rFonts w:cs="Arial"/>
              </w:rPr>
            </w:pPr>
            <w:r w:rsidRPr="00535CB6">
              <w:rPr>
                <w:rFonts w:cs="Arial"/>
              </w:rPr>
              <w:t>Kryterium zostanie zweryfikowane na podstawie deklaracji Wnioskodawcy dotyczącej utrzymania utworzonych w wyniku projektu miejsc opieki nad dziećmi do lat 3 w określonym czasie.</w:t>
            </w:r>
          </w:p>
          <w:p w14:paraId="77A2C802" w14:textId="77777777" w:rsidR="006842AD" w:rsidRPr="00535CB6" w:rsidRDefault="006842AD" w:rsidP="00145F0C">
            <w:pPr>
              <w:autoSpaceDE w:val="0"/>
              <w:autoSpaceDN w:val="0"/>
              <w:adjustRightInd w:val="0"/>
              <w:rPr>
                <w:rFonts w:cs="Arial"/>
              </w:rPr>
            </w:pPr>
            <w:r w:rsidRPr="00535CB6">
              <w:rPr>
                <w:rFonts w:cs="Arial"/>
              </w:rPr>
              <w:t>Maksymalna liczba punktów – 4.</w:t>
            </w:r>
          </w:p>
        </w:tc>
        <w:tc>
          <w:tcPr>
            <w:tcW w:w="1552" w:type="pct"/>
            <w:vAlign w:val="center"/>
          </w:tcPr>
          <w:p w14:paraId="3ADFEA11" w14:textId="77777777" w:rsidR="006842AD" w:rsidRPr="00535CB6" w:rsidRDefault="006842AD" w:rsidP="00145F0C">
            <w:pPr>
              <w:autoSpaceDE w:val="0"/>
              <w:autoSpaceDN w:val="0"/>
              <w:adjustRightInd w:val="0"/>
              <w:rPr>
                <w:rFonts w:cs="Arial"/>
              </w:rPr>
            </w:pPr>
            <w:r w:rsidRPr="00535CB6">
              <w:rPr>
                <w:rFonts w:cs="Arial"/>
              </w:rPr>
              <w:t>Punktacja:</w:t>
            </w:r>
          </w:p>
          <w:p w14:paraId="3B235309" w14:textId="77777777" w:rsidR="006842AD" w:rsidRPr="00535CB6" w:rsidRDefault="006842AD" w:rsidP="00145F0C">
            <w:pPr>
              <w:rPr>
                <w:rFonts w:cs="Arial"/>
              </w:rPr>
            </w:pPr>
            <w:r w:rsidRPr="00535CB6">
              <w:rPr>
                <w:rFonts w:cs="Arial"/>
              </w:rPr>
              <w:t>Funkcjonowanie miejsca opieki nad dziećmi do lat 3 dłużej niż 24 miesiące:</w:t>
            </w:r>
          </w:p>
          <w:p w14:paraId="55355756" w14:textId="77777777" w:rsidR="006842AD" w:rsidRPr="00535CB6" w:rsidRDefault="006842AD" w:rsidP="00145F0C">
            <w:pPr>
              <w:numPr>
                <w:ilvl w:val="0"/>
                <w:numId w:val="85"/>
              </w:numPr>
              <w:ind w:left="397" w:hanging="283"/>
              <w:rPr>
                <w:rFonts w:cs="Arial"/>
              </w:rPr>
            </w:pPr>
            <w:r w:rsidRPr="00535CB6">
              <w:rPr>
                <w:rFonts w:cs="Arial"/>
              </w:rPr>
              <w:t>Powyżej 24 m-</w:t>
            </w:r>
            <w:proofErr w:type="spellStart"/>
            <w:r w:rsidRPr="00535CB6">
              <w:rPr>
                <w:rFonts w:cs="Arial"/>
              </w:rPr>
              <w:t>cy</w:t>
            </w:r>
            <w:proofErr w:type="spellEnd"/>
            <w:r w:rsidRPr="00535CB6">
              <w:rPr>
                <w:rFonts w:cs="Arial"/>
              </w:rPr>
              <w:t xml:space="preserve"> do 30 - 2 pkt;</w:t>
            </w:r>
          </w:p>
          <w:p w14:paraId="7A645AA0" w14:textId="072FE7D7" w:rsidR="006842AD" w:rsidRPr="00535CB6" w:rsidRDefault="006842AD" w:rsidP="00145F0C">
            <w:pPr>
              <w:numPr>
                <w:ilvl w:val="0"/>
                <w:numId w:val="85"/>
              </w:numPr>
              <w:ind w:left="397" w:hanging="283"/>
              <w:rPr>
                <w:rFonts w:cs="Arial"/>
              </w:rPr>
            </w:pPr>
            <w:r w:rsidRPr="00535CB6">
              <w:rPr>
                <w:rFonts w:cs="Arial"/>
              </w:rPr>
              <w:t>Powyżej</w:t>
            </w:r>
            <w:r w:rsidR="005B1E4D" w:rsidRPr="00535CB6">
              <w:rPr>
                <w:rFonts w:cs="Arial"/>
              </w:rPr>
              <w:t xml:space="preserve"> </w:t>
            </w:r>
            <w:r w:rsidRPr="00535CB6">
              <w:rPr>
                <w:rFonts w:cs="Arial"/>
              </w:rPr>
              <w:t>30 m-</w:t>
            </w:r>
            <w:proofErr w:type="spellStart"/>
            <w:r w:rsidRPr="00535CB6">
              <w:rPr>
                <w:rFonts w:cs="Arial"/>
              </w:rPr>
              <w:t>cy</w:t>
            </w:r>
            <w:proofErr w:type="spellEnd"/>
            <w:r w:rsidRPr="00535CB6">
              <w:rPr>
                <w:rFonts w:cs="Arial"/>
              </w:rPr>
              <w:t xml:space="preserve"> – 4 pkt</w:t>
            </w:r>
          </w:p>
          <w:p w14:paraId="76F5AAE7" w14:textId="77777777" w:rsidR="006842AD" w:rsidRPr="00535CB6" w:rsidRDefault="006842AD" w:rsidP="00145F0C">
            <w:pPr>
              <w:autoSpaceDE w:val="0"/>
              <w:autoSpaceDN w:val="0"/>
              <w:adjustRightInd w:val="0"/>
              <w:rPr>
                <w:rFonts w:cs="Arial"/>
              </w:rPr>
            </w:pPr>
            <w:r w:rsidRPr="00535CB6">
              <w:rPr>
                <w:rFonts w:cs="Arial"/>
              </w:rPr>
              <w:t>Brak spełnienia ww. warunków lub brak informacji w tym zakresie – 0 pkt</w:t>
            </w:r>
          </w:p>
        </w:tc>
        <w:tc>
          <w:tcPr>
            <w:tcW w:w="439" w:type="pct"/>
            <w:vAlign w:val="center"/>
          </w:tcPr>
          <w:p w14:paraId="49AA46A5" w14:textId="77777777" w:rsidR="006842AD" w:rsidRPr="00535CB6" w:rsidRDefault="006842AD" w:rsidP="00145F0C">
            <w:pPr>
              <w:rPr>
                <w:rFonts w:cs="Arial"/>
              </w:rPr>
            </w:pPr>
            <w:r w:rsidRPr="00535CB6">
              <w:rPr>
                <w:rFonts w:cs="Arial"/>
              </w:rPr>
              <w:t>4</w:t>
            </w:r>
          </w:p>
        </w:tc>
      </w:tr>
      <w:tr w:rsidR="006842AD" w:rsidRPr="00AC58CF" w14:paraId="6E6C1FF5" w14:textId="77777777" w:rsidTr="0066126B">
        <w:trPr>
          <w:trHeight w:val="346"/>
        </w:trPr>
        <w:tc>
          <w:tcPr>
            <w:tcW w:w="209" w:type="pct"/>
            <w:shd w:val="clear" w:color="auto" w:fill="auto"/>
            <w:vAlign w:val="center"/>
          </w:tcPr>
          <w:p w14:paraId="52302542" w14:textId="77777777" w:rsidR="006842AD" w:rsidRPr="00535CB6" w:rsidRDefault="006842AD" w:rsidP="00145F0C">
            <w:pPr>
              <w:numPr>
                <w:ilvl w:val="0"/>
                <w:numId w:val="93"/>
              </w:numPr>
              <w:ind w:left="1069" w:hanging="1040"/>
              <w:rPr>
                <w:rFonts w:cs="Arial"/>
              </w:rPr>
            </w:pPr>
          </w:p>
        </w:tc>
        <w:tc>
          <w:tcPr>
            <w:tcW w:w="1004"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2685"/>
            </w:tblGrid>
            <w:tr w:rsidR="006842AD" w:rsidRPr="00AC58CF" w14:paraId="022787C1" w14:textId="77777777" w:rsidTr="00D95615">
              <w:trPr>
                <w:trHeight w:val="201"/>
              </w:trPr>
              <w:tc>
                <w:tcPr>
                  <w:tcW w:w="0" w:type="auto"/>
                </w:tcPr>
                <w:p w14:paraId="1C123929" w14:textId="77777777" w:rsidR="006842AD" w:rsidRPr="00535CB6" w:rsidRDefault="006842AD" w:rsidP="00145F0C">
                  <w:pPr>
                    <w:autoSpaceDE w:val="0"/>
                    <w:autoSpaceDN w:val="0"/>
                    <w:adjustRightInd w:val="0"/>
                    <w:ind w:hanging="40"/>
                    <w:rPr>
                      <w:rFonts w:cs="Arial"/>
                      <w:color w:val="000000"/>
                    </w:rPr>
                  </w:pPr>
                  <w:r w:rsidRPr="00535CB6">
                    <w:rPr>
                      <w:rFonts w:cs="Arial"/>
                      <w:bCs/>
                      <w:color w:val="000000"/>
                    </w:rPr>
                    <w:t>Lokalizacja miejsca opieki nad dziećmi do lat 3.</w:t>
                  </w:r>
                </w:p>
              </w:tc>
            </w:tr>
          </w:tbl>
          <w:p w14:paraId="418FB0E2" w14:textId="77777777" w:rsidR="006842AD" w:rsidRPr="00535CB6" w:rsidRDefault="006842AD" w:rsidP="00145F0C">
            <w:pPr>
              <w:rPr>
                <w:rFonts w:cs="Arial"/>
              </w:rPr>
            </w:pPr>
          </w:p>
        </w:tc>
        <w:tc>
          <w:tcPr>
            <w:tcW w:w="1796"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4998"/>
            </w:tblGrid>
            <w:tr w:rsidR="006842AD" w:rsidRPr="00AC58CF" w14:paraId="25D8FC68" w14:textId="77777777" w:rsidTr="00D95615">
              <w:trPr>
                <w:trHeight w:val="550"/>
              </w:trPr>
              <w:tc>
                <w:tcPr>
                  <w:tcW w:w="0" w:type="auto"/>
                </w:tcPr>
                <w:p w14:paraId="4081A9AB" w14:textId="77777777" w:rsidR="006842AD" w:rsidRPr="00535CB6" w:rsidRDefault="006842AD" w:rsidP="00145F0C">
                  <w:pPr>
                    <w:autoSpaceDE w:val="0"/>
                    <w:autoSpaceDN w:val="0"/>
                    <w:adjustRightInd w:val="0"/>
                    <w:rPr>
                      <w:rFonts w:cs="Arial"/>
                      <w:color w:val="000000"/>
                    </w:rPr>
                  </w:pPr>
                  <w:r w:rsidRPr="00535CB6">
                    <w:rPr>
                      <w:rFonts w:cs="Arial"/>
                      <w:color w:val="000000"/>
                    </w:rPr>
                    <w:t>W projekcie przewidziano takie usytuowanie przedsięwzięcia, które jest dogodne komunikacyjnie dla opiekunów prawnych dzieci. W związku z powyższym Wnioskodawca jest zobowiązany wskazać i uzasadnić miejsce organizacji opieki nad dziećmi do lat 3 dogodne komunikacyjnie (np. poprzez znajdowanie się najbliższego obiektu w strefie dojścia tj. w odległości nie większej niż 1000 m od przystanku komunikacji publicznej).</w:t>
                  </w:r>
                </w:p>
                <w:p w14:paraId="4956CE40" w14:textId="77777777" w:rsidR="006842AD" w:rsidRPr="00535CB6" w:rsidRDefault="006842AD" w:rsidP="00145F0C">
                  <w:pPr>
                    <w:rPr>
                      <w:rFonts w:cs="Arial"/>
                    </w:rPr>
                  </w:pPr>
                  <w:r w:rsidRPr="00535CB6">
                    <w:rPr>
                      <w:rFonts w:cs="Arial"/>
                    </w:rPr>
                    <w:t>Kryterium zostanie zweryfikowane na podstawie deklaracji Wnioskodawcy zawartej w treści wniosku o dofinansowanie.</w:t>
                  </w:r>
                </w:p>
                <w:p w14:paraId="223351E1" w14:textId="77777777" w:rsidR="006842AD" w:rsidRPr="00535CB6" w:rsidRDefault="006842AD" w:rsidP="00145F0C">
                  <w:pPr>
                    <w:autoSpaceDE w:val="0"/>
                    <w:autoSpaceDN w:val="0"/>
                    <w:adjustRightInd w:val="0"/>
                    <w:rPr>
                      <w:rFonts w:cs="Arial"/>
                      <w:color w:val="000000"/>
                    </w:rPr>
                  </w:pPr>
                  <w:r w:rsidRPr="00535CB6">
                    <w:rPr>
                      <w:rFonts w:cs="Arial"/>
                    </w:rPr>
                    <w:t>Maksymalna liczba punktów – 4.</w:t>
                  </w:r>
                </w:p>
              </w:tc>
            </w:tr>
          </w:tbl>
          <w:p w14:paraId="1057E931" w14:textId="77777777" w:rsidR="006842AD" w:rsidRPr="00535CB6" w:rsidRDefault="006842AD" w:rsidP="00145F0C">
            <w:pPr>
              <w:rPr>
                <w:rFonts w:cs="Arial"/>
              </w:rPr>
            </w:pPr>
          </w:p>
        </w:tc>
        <w:tc>
          <w:tcPr>
            <w:tcW w:w="1552"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4285"/>
            </w:tblGrid>
            <w:tr w:rsidR="006842AD" w:rsidRPr="00AC58CF" w14:paraId="7EA4BE9B" w14:textId="77777777" w:rsidTr="00D95615">
              <w:trPr>
                <w:trHeight w:val="201"/>
              </w:trPr>
              <w:tc>
                <w:tcPr>
                  <w:tcW w:w="0" w:type="auto"/>
                </w:tcPr>
                <w:p w14:paraId="1799B440" w14:textId="77777777" w:rsidR="006842AD" w:rsidRPr="00535CB6" w:rsidRDefault="006842AD" w:rsidP="00145F0C">
                  <w:pPr>
                    <w:autoSpaceDE w:val="0"/>
                    <w:autoSpaceDN w:val="0"/>
                    <w:adjustRightInd w:val="0"/>
                    <w:ind w:left="-81"/>
                    <w:rPr>
                      <w:rFonts w:cs="Arial"/>
                      <w:color w:val="000000"/>
                    </w:rPr>
                  </w:pPr>
                  <w:r w:rsidRPr="00535CB6">
                    <w:rPr>
                      <w:rFonts w:cs="Arial"/>
                      <w:color w:val="000000"/>
                    </w:rPr>
                    <w:t xml:space="preserve">Za lokalizację miejsca opieki dogodną komunikacyjnie - </w:t>
                  </w:r>
                  <w:r w:rsidRPr="00535CB6">
                    <w:rPr>
                      <w:rFonts w:cs="Arial"/>
                    </w:rPr>
                    <w:t>4</w:t>
                  </w:r>
                  <w:r w:rsidRPr="00535CB6">
                    <w:rPr>
                      <w:rFonts w:cs="Arial"/>
                      <w:color w:val="000000"/>
                    </w:rPr>
                    <w:t xml:space="preserve"> pkt</w:t>
                  </w:r>
                </w:p>
              </w:tc>
            </w:tr>
          </w:tbl>
          <w:p w14:paraId="11314BD4" w14:textId="77777777" w:rsidR="006842AD" w:rsidRPr="00535CB6" w:rsidRDefault="006842AD" w:rsidP="00145F0C">
            <w:pPr>
              <w:ind w:firstLine="27"/>
              <w:rPr>
                <w:rFonts w:cs="Arial"/>
              </w:rPr>
            </w:pPr>
            <w:r w:rsidRPr="00535CB6">
              <w:rPr>
                <w:rFonts w:cs="Arial"/>
              </w:rPr>
              <w:t>Brak spełnienia ww. warunków lub brak informacji w tym zakresie – 0 pkt</w:t>
            </w:r>
          </w:p>
        </w:tc>
        <w:tc>
          <w:tcPr>
            <w:tcW w:w="439" w:type="pct"/>
            <w:shd w:val="clear" w:color="auto" w:fill="auto"/>
            <w:vAlign w:val="center"/>
          </w:tcPr>
          <w:p w14:paraId="2B36BFE3" w14:textId="77777777" w:rsidR="006842AD" w:rsidRPr="00535CB6" w:rsidRDefault="006842AD" w:rsidP="00145F0C">
            <w:pPr>
              <w:rPr>
                <w:rFonts w:cs="Arial"/>
              </w:rPr>
            </w:pPr>
            <w:r w:rsidRPr="00535CB6">
              <w:rPr>
                <w:rFonts w:cs="Arial"/>
              </w:rPr>
              <w:t>4</w:t>
            </w:r>
          </w:p>
        </w:tc>
      </w:tr>
      <w:tr w:rsidR="006842AD" w:rsidRPr="00AC58CF" w14:paraId="737A173A" w14:textId="77777777" w:rsidTr="0066126B">
        <w:trPr>
          <w:trHeight w:val="346"/>
        </w:trPr>
        <w:tc>
          <w:tcPr>
            <w:tcW w:w="209" w:type="pct"/>
            <w:tcBorders>
              <w:bottom w:val="single" w:sz="4" w:space="0" w:color="auto"/>
            </w:tcBorders>
            <w:shd w:val="clear" w:color="auto" w:fill="auto"/>
            <w:vAlign w:val="center"/>
          </w:tcPr>
          <w:p w14:paraId="4512F88F" w14:textId="77777777" w:rsidR="006842AD" w:rsidRPr="00535CB6" w:rsidRDefault="006842AD" w:rsidP="00145F0C">
            <w:pPr>
              <w:numPr>
                <w:ilvl w:val="0"/>
                <w:numId w:val="93"/>
              </w:numPr>
              <w:ind w:left="1069" w:hanging="1040"/>
              <w:rPr>
                <w:rFonts w:cs="Arial"/>
              </w:rPr>
            </w:pPr>
          </w:p>
        </w:tc>
        <w:tc>
          <w:tcPr>
            <w:tcW w:w="1004" w:type="pct"/>
            <w:tcBorders>
              <w:bottom w:val="single" w:sz="4" w:space="0" w:color="auto"/>
            </w:tcBorders>
            <w:shd w:val="clear" w:color="auto" w:fill="auto"/>
            <w:vAlign w:val="center"/>
          </w:tcPr>
          <w:p w14:paraId="03D657DA" w14:textId="77777777" w:rsidR="006842AD" w:rsidRPr="00535CB6" w:rsidRDefault="006842AD" w:rsidP="00145F0C">
            <w:pPr>
              <w:rPr>
                <w:rFonts w:cs="Arial"/>
              </w:rPr>
            </w:pPr>
            <w:r w:rsidRPr="00535CB6">
              <w:rPr>
                <w:rFonts w:cs="Arial"/>
              </w:rPr>
              <w:t>Projekt realizowany jest w partnerstwie z podmiotem z innego sektora.</w:t>
            </w:r>
          </w:p>
        </w:tc>
        <w:tc>
          <w:tcPr>
            <w:tcW w:w="1796" w:type="pct"/>
            <w:tcBorders>
              <w:bottom w:val="single" w:sz="4" w:space="0" w:color="auto"/>
            </w:tcBorders>
            <w:shd w:val="clear" w:color="auto" w:fill="auto"/>
            <w:vAlign w:val="center"/>
          </w:tcPr>
          <w:p w14:paraId="50F4E7C3" w14:textId="77777777" w:rsidR="006842AD" w:rsidRPr="00535CB6" w:rsidRDefault="006842AD" w:rsidP="00145F0C">
            <w:pPr>
              <w:rPr>
                <w:rFonts w:cs="Arial"/>
                <w:bCs/>
              </w:rPr>
            </w:pPr>
            <w:r w:rsidRPr="00535CB6">
              <w:rPr>
                <w:rFonts w:cs="Arial"/>
              </w:rPr>
              <w:t xml:space="preserve">Kryterium wynika z treści RPO WM 2014-2020. </w:t>
            </w:r>
            <w:r w:rsidRPr="00535CB6">
              <w:rPr>
                <w:rFonts w:cs="Arial"/>
                <w:bCs/>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w:t>
            </w:r>
          </w:p>
          <w:p w14:paraId="5E6C0C10" w14:textId="77777777" w:rsidR="006842AD" w:rsidRPr="00535CB6" w:rsidRDefault="006842AD" w:rsidP="00145F0C">
            <w:pPr>
              <w:rPr>
                <w:rFonts w:cs="Arial"/>
              </w:rPr>
            </w:pPr>
            <w:r w:rsidRPr="00535CB6">
              <w:rPr>
                <w:rFonts w:cs="Arial"/>
              </w:rPr>
              <w:t>Preferowane będą projekty sprzyjające włączaniu do rozwiązywania istotnych lokalnych problemów podmiotów z różnych sektorów tj. sektora publicznego, prywatnego i społecznego. Kryterium będzie sprzyjało realizacji projektów przez LGD lub NGO</w:t>
            </w:r>
            <w:r w:rsidRPr="00535CB6" w:rsidDel="00233D53">
              <w:rPr>
                <w:rFonts w:cs="Arial"/>
              </w:rPr>
              <w:t xml:space="preserve"> </w:t>
            </w:r>
            <w:r w:rsidRPr="00535CB6">
              <w:rPr>
                <w:rFonts w:cs="Arial"/>
              </w:rPr>
              <w:t>Zastosowanie kryterium przyczyni się także do uniknięcia konkurencji o uczestników.</w:t>
            </w:r>
          </w:p>
          <w:p w14:paraId="7217B50D" w14:textId="77777777" w:rsidR="006842AD" w:rsidRPr="00535CB6" w:rsidRDefault="006842AD" w:rsidP="00145F0C">
            <w:pPr>
              <w:rPr>
                <w:rFonts w:cs="Arial"/>
              </w:rPr>
            </w:pPr>
            <w:r w:rsidRPr="00535CB6">
              <w:rPr>
                <w:rFonts w:cs="Arial"/>
              </w:rPr>
              <w:t>Kryterium zostanie zweryfikowane na podstawie deklaracji Wnioskodawcy zawartej w treści wniosku o dofinansowanie.</w:t>
            </w:r>
          </w:p>
          <w:p w14:paraId="12899B80" w14:textId="77777777" w:rsidR="006842AD" w:rsidRPr="00535CB6" w:rsidRDefault="006842AD" w:rsidP="00145F0C">
            <w:pPr>
              <w:rPr>
                <w:rFonts w:cs="Arial"/>
              </w:rPr>
            </w:pPr>
            <w:r w:rsidRPr="00535CB6">
              <w:rPr>
                <w:rFonts w:cs="Arial"/>
              </w:rPr>
              <w:t>Maksymalna liczba punktów – 2.</w:t>
            </w:r>
          </w:p>
        </w:tc>
        <w:tc>
          <w:tcPr>
            <w:tcW w:w="1552" w:type="pct"/>
            <w:shd w:val="clear" w:color="auto" w:fill="auto"/>
            <w:vAlign w:val="center"/>
          </w:tcPr>
          <w:p w14:paraId="7EF3D278" w14:textId="49D12089" w:rsidR="006842AD" w:rsidRPr="00535CB6" w:rsidRDefault="006842AD" w:rsidP="00145F0C">
            <w:pPr>
              <w:rPr>
                <w:rFonts w:cs="Arial"/>
              </w:rPr>
            </w:pPr>
            <w:r w:rsidRPr="00535CB6">
              <w:rPr>
                <w:rFonts w:cs="Arial"/>
              </w:rPr>
              <w:t>Projekt realizowany w partnerstwie podmiotów z różnych sektorów</w:t>
            </w:r>
            <w:r w:rsidR="005B1E4D" w:rsidRPr="00535CB6">
              <w:rPr>
                <w:rFonts w:cs="Arial"/>
              </w:rPr>
              <w:t xml:space="preserve"> </w:t>
            </w:r>
            <w:r w:rsidRPr="00535CB6">
              <w:rPr>
                <w:rFonts w:cs="Arial"/>
              </w:rPr>
              <w:t>– 2 pkt</w:t>
            </w:r>
          </w:p>
          <w:p w14:paraId="6ADE2F04" w14:textId="77777777" w:rsidR="006842AD" w:rsidRPr="00535CB6" w:rsidRDefault="006842AD" w:rsidP="00145F0C">
            <w:pPr>
              <w:rPr>
                <w:rFonts w:cs="Arial"/>
              </w:rPr>
            </w:pPr>
            <w:r w:rsidRPr="00535CB6">
              <w:rPr>
                <w:rFonts w:cs="Arial"/>
              </w:rPr>
              <w:t>Brak spełnienia ww. warunków lub brak informacji w tym zakresie – 0 pkt</w:t>
            </w:r>
          </w:p>
        </w:tc>
        <w:tc>
          <w:tcPr>
            <w:tcW w:w="439" w:type="pct"/>
            <w:shd w:val="clear" w:color="auto" w:fill="auto"/>
            <w:vAlign w:val="center"/>
          </w:tcPr>
          <w:p w14:paraId="68BE9C2B" w14:textId="77777777" w:rsidR="006842AD" w:rsidRPr="00535CB6" w:rsidRDefault="006842AD" w:rsidP="00145F0C">
            <w:pPr>
              <w:rPr>
                <w:rFonts w:cs="Arial"/>
              </w:rPr>
            </w:pPr>
            <w:r w:rsidRPr="00535CB6">
              <w:rPr>
                <w:rFonts w:cs="Arial"/>
              </w:rPr>
              <w:t>2</w:t>
            </w:r>
          </w:p>
        </w:tc>
      </w:tr>
      <w:tr w:rsidR="006842AD" w:rsidRPr="00AC58CF" w14:paraId="3E2BAB1C" w14:textId="77777777" w:rsidTr="0066126B">
        <w:trPr>
          <w:trHeight w:val="346"/>
        </w:trPr>
        <w:tc>
          <w:tcPr>
            <w:tcW w:w="209" w:type="pct"/>
            <w:tcBorders>
              <w:bottom w:val="single" w:sz="4" w:space="0" w:color="auto"/>
            </w:tcBorders>
            <w:shd w:val="clear" w:color="auto" w:fill="auto"/>
            <w:vAlign w:val="center"/>
          </w:tcPr>
          <w:p w14:paraId="2DDA04B5" w14:textId="77777777" w:rsidR="006842AD" w:rsidRPr="00535CB6" w:rsidRDefault="006842AD" w:rsidP="00145F0C">
            <w:pPr>
              <w:numPr>
                <w:ilvl w:val="0"/>
                <w:numId w:val="93"/>
              </w:numPr>
              <w:ind w:left="1069" w:hanging="898"/>
              <w:rPr>
                <w:rFonts w:cs="Arial"/>
              </w:rPr>
            </w:pPr>
          </w:p>
        </w:tc>
        <w:tc>
          <w:tcPr>
            <w:tcW w:w="1004" w:type="pct"/>
            <w:tcBorders>
              <w:bottom w:val="single" w:sz="4" w:space="0" w:color="auto"/>
            </w:tcBorders>
            <w:shd w:val="clear" w:color="auto" w:fill="auto"/>
            <w:vAlign w:val="center"/>
          </w:tcPr>
          <w:p w14:paraId="1FF35851" w14:textId="77777777" w:rsidR="006842AD" w:rsidRPr="00535CB6" w:rsidRDefault="006842AD" w:rsidP="00145F0C">
            <w:pPr>
              <w:rPr>
                <w:rFonts w:cs="Arial"/>
                <w:bCs/>
              </w:rPr>
            </w:pPr>
            <w:r w:rsidRPr="00535CB6">
              <w:rPr>
                <w:rFonts w:cs="Arial"/>
                <w:bCs/>
              </w:rPr>
              <w:t>Projekt jest zgodny z programem rewitalizacji obowiązującym na obszarze, na którym jest realizowany.</w:t>
            </w:r>
          </w:p>
        </w:tc>
        <w:tc>
          <w:tcPr>
            <w:tcW w:w="1796" w:type="pct"/>
            <w:tcBorders>
              <w:bottom w:val="single" w:sz="4" w:space="0" w:color="auto"/>
            </w:tcBorders>
            <w:shd w:val="clear" w:color="auto" w:fill="auto"/>
            <w:vAlign w:val="center"/>
          </w:tcPr>
          <w:p w14:paraId="558FD69E" w14:textId="77777777" w:rsidR="006842AD" w:rsidRPr="00535CB6" w:rsidRDefault="006842AD" w:rsidP="00145F0C">
            <w:pPr>
              <w:autoSpaceDE w:val="0"/>
              <w:autoSpaceDN w:val="0"/>
              <w:adjustRightInd w:val="0"/>
              <w:rPr>
                <w:rFonts w:cs="Arial"/>
                <w:bCs/>
              </w:rPr>
            </w:pPr>
            <w:r w:rsidRPr="00535CB6">
              <w:rPr>
                <w:rFonts w:cs="Arial"/>
                <w:bCs/>
              </w:rPr>
              <w:t>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 celu uzyskania korzystnych efektów działań rewitalizacyjnych niezbędna jest koordynacja i synergia projektów finansowanych w ramach EFS i EFRR.</w:t>
            </w:r>
          </w:p>
          <w:p w14:paraId="0A295846" w14:textId="77777777" w:rsidR="006842AD" w:rsidRPr="00535CB6" w:rsidRDefault="006842AD" w:rsidP="00145F0C">
            <w:pPr>
              <w:rPr>
                <w:rFonts w:cs="Arial"/>
                <w:bCs/>
              </w:rPr>
            </w:pPr>
            <w:r w:rsidRPr="00535CB6">
              <w:rPr>
                <w:rFonts w:cs="Arial"/>
                <w:bCs/>
              </w:rPr>
              <w:t>Kryterium wynika z zapisów RPO WM, Szczegółowego Opisu Osi Priorytetowych oraz Wytycznych w zakresie rewitalizacji w programach operacyjnych na lata 2014-2020.</w:t>
            </w:r>
          </w:p>
          <w:p w14:paraId="6F2C25FB" w14:textId="77777777" w:rsidR="006842AD" w:rsidRPr="00535CB6" w:rsidRDefault="006842AD" w:rsidP="00145F0C">
            <w:pPr>
              <w:pStyle w:val="Default"/>
              <w:spacing w:before="80" w:after="80" w:line="259" w:lineRule="auto"/>
              <w:jc w:val="left"/>
              <w:rPr>
                <w:rFonts w:ascii="Arial" w:eastAsia="Calibri" w:hAnsi="Arial" w:cs="Arial"/>
                <w:bCs/>
                <w:color w:val="auto"/>
                <w:sz w:val="20"/>
                <w:szCs w:val="20"/>
              </w:rPr>
            </w:pPr>
            <w:r w:rsidRPr="00535CB6">
              <w:rPr>
                <w:rFonts w:ascii="Arial" w:eastAsia="Calibri" w:hAnsi="Arial" w:cs="Arial"/>
                <w:bCs/>
                <w:color w:val="auto"/>
                <w:sz w:val="20"/>
                <w:szCs w:val="20"/>
              </w:rPr>
              <w:t>W ramach kryterium ocenie podlega, czy projekt jest zgodny z obowiązującym (na dzień składania wniosku o dofinansowanie) programem rewitalizacji, przy czym zgodność projektu z programem rewitalizacji oznacza wskazanie go wprost w programie rewitalizacji lub określenie wśród pozostałych rodzajów przedsięwzięć rewitalizacyjnych, które realizują kierunki działań programu. Zgodność projektu z lokalnym  Programem rewitalizacji będzie weryfikowana poprzez zgodność przedsięwzięcia wskazanego w  Programie rewitalizacji z zasadami i typami operacji przewidzianymi w Konkursie; powiązanie wskaźników obligatoryjnych dla konkursu oraz zapewnienie trwałości przedsięwzięcia.</w:t>
            </w:r>
          </w:p>
          <w:p w14:paraId="7A11D15E" w14:textId="6365B725" w:rsidR="006842AD" w:rsidRPr="00535CB6" w:rsidRDefault="006842AD" w:rsidP="00145F0C">
            <w:pPr>
              <w:rPr>
                <w:rFonts w:cs="Arial"/>
                <w:bCs/>
              </w:rPr>
            </w:pPr>
            <w:r w:rsidRPr="00535CB6">
              <w:rPr>
                <w:rFonts w:cs="Arial"/>
                <w:bCs/>
              </w:rPr>
              <w:t>Ponadto Program rewitalizacji musi znajdować się w Wykazie programów rewitalizacji województwa mazowieckiego publikowanym na stronie</w:t>
            </w:r>
            <w:r w:rsidR="00944F7B" w:rsidRPr="00535CB6">
              <w:rPr>
                <w:rFonts w:cs="Arial"/>
                <w:bCs/>
              </w:rPr>
              <w:t xml:space="preserve"> </w:t>
            </w:r>
            <w:hyperlink r:id="rId54" w:tooltip="www.funduszedlamazowsza.eu" w:history="1">
              <w:r w:rsidRPr="00535CB6">
                <w:rPr>
                  <w:rFonts w:cs="Arial"/>
                  <w:bCs/>
                </w:rPr>
                <w:t>http://www.funduszedlamazowsza.eu/</w:t>
              </w:r>
            </w:hyperlink>
          </w:p>
          <w:p w14:paraId="1899F019" w14:textId="77777777" w:rsidR="006842AD" w:rsidRPr="00535CB6" w:rsidRDefault="006842AD" w:rsidP="00145F0C">
            <w:pPr>
              <w:rPr>
                <w:rFonts w:cs="Arial"/>
                <w:bCs/>
              </w:rPr>
            </w:pPr>
            <w:r w:rsidRPr="00535CB6">
              <w:rPr>
                <w:rFonts w:cs="Arial"/>
                <w:bCs/>
              </w:rPr>
              <w:t>Kryterium zostanie zweryfikowane na podstawie informacji zawartych w treści wniosku o dofinansowanie.</w:t>
            </w:r>
          </w:p>
          <w:p w14:paraId="649CA6C0" w14:textId="77777777" w:rsidR="006842AD" w:rsidRPr="00535CB6" w:rsidRDefault="006842AD" w:rsidP="00145F0C">
            <w:pPr>
              <w:rPr>
                <w:rFonts w:cs="Arial"/>
              </w:rPr>
            </w:pPr>
            <w:r w:rsidRPr="00535CB6">
              <w:rPr>
                <w:rFonts w:cs="Arial"/>
                <w:bCs/>
              </w:rPr>
              <w:t>Maksymalna liczba punktów – 2.</w:t>
            </w:r>
          </w:p>
        </w:tc>
        <w:tc>
          <w:tcPr>
            <w:tcW w:w="1552" w:type="pct"/>
            <w:shd w:val="clear" w:color="auto" w:fill="auto"/>
            <w:vAlign w:val="center"/>
          </w:tcPr>
          <w:p w14:paraId="68B61260" w14:textId="77777777" w:rsidR="006842AD" w:rsidRPr="00535CB6" w:rsidRDefault="006842AD"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t>Projekt jest zgodny z obowiązującym programem rewitalizacji – 2 pkt</w:t>
            </w:r>
          </w:p>
          <w:p w14:paraId="2BEBEC08" w14:textId="77777777" w:rsidR="006842AD" w:rsidRPr="00535CB6" w:rsidRDefault="006842AD" w:rsidP="00145F0C">
            <w:pPr>
              <w:rPr>
                <w:rFonts w:cs="Arial"/>
              </w:rPr>
            </w:pPr>
            <w:r w:rsidRPr="00535CB6">
              <w:rPr>
                <w:rFonts w:cs="Arial"/>
              </w:rPr>
              <w:t>Brak spełnienia ww. warunków lub brak informacji w tym zakresie – 0 pkt.</w:t>
            </w:r>
          </w:p>
        </w:tc>
        <w:tc>
          <w:tcPr>
            <w:tcW w:w="439" w:type="pct"/>
            <w:shd w:val="clear" w:color="auto" w:fill="auto"/>
            <w:vAlign w:val="center"/>
          </w:tcPr>
          <w:p w14:paraId="14CAABC0" w14:textId="77777777" w:rsidR="006842AD" w:rsidRPr="00535CB6" w:rsidRDefault="006842AD" w:rsidP="00145F0C">
            <w:pPr>
              <w:rPr>
                <w:rFonts w:cs="Arial"/>
              </w:rPr>
            </w:pPr>
            <w:r w:rsidRPr="00535CB6">
              <w:rPr>
                <w:rFonts w:cs="Arial"/>
              </w:rPr>
              <w:t>2</w:t>
            </w:r>
          </w:p>
        </w:tc>
      </w:tr>
      <w:tr w:rsidR="006842AD" w:rsidRPr="00AC58CF" w14:paraId="5CFF8DAF" w14:textId="77777777" w:rsidTr="0066126B">
        <w:trPr>
          <w:trHeight w:val="346"/>
        </w:trPr>
        <w:tc>
          <w:tcPr>
            <w:tcW w:w="209" w:type="pct"/>
            <w:tcBorders>
              <w:bottom w:val="single" w:sz="4" w:space="0" w:color="auto"/>
            </w:tcBorders>
            <w:shd w:val="clear" w:color="auto" w:fill="auto"/>
            <w:vAlign w:val="center"/>
          </w:tcPr>
          <w:p w14:paraId="2C501A27" w14:textId="77777777" w:rsidR="006842AD" w:rsidRPr="00535CB6" w:rsidRDefault="006842AD" w:rsidP="00145F0C">
            <w:pPr>
              <w:numPr>
                <w:ilvl w:val="0"/>
                <w:numId w:val="93"/>
              </w:numPr>
              <w:ind w:left="1069" w:hanging="898"/>
              <w:rPr>
                <w:rFonts w:cs="Arial"/>
              </w:rPr>
            </w:pPr>
          </w:p>
        </w:tc>
        <w:tc>
          <w:tcPr>
            <w:tcW w:w="1004" w:type="pct"/>
            <w:shd w:val="clear" w:color="auto" w:fill="auto"/>
            <w:vAlign w:val="center"/>
          </w:tcPr>
          <w:p w14:paraId="0AE177D5" w14:textId="0D1B4C32" w:rsidR="006842AD" w:rsidRPr="00535CB6" w:rsidRDefault="006842AD" w:rsidP="00145F0C">
            <w:pPr>
              <w:rPr>
                <w:rFonts w:cs="Arial"/>
              </w:rPr>
            </w:pPr>
            <w:r w:rsidRPr="00535CB6">
              <w:rPr>
                <w:rFonts w:cs="Arial"/>
              </w:rPr>
              <w:t>W projekcie, co najmniej 5 % utworzonych miejsc opieki nad dziećmi do lat 3 zostanie przeznaczone dla dzieci z niepełnosprawnościami.</w:t>
            </w:r>
          </w:p>
        </w:tc>
        <w:tc>
          <w:tcPr>
            <w:tcW w:w="1796" w:type="pct"/>
            <w:shd w:val="clear" w:color="auto" w:fill="auto"/>
            <w:vAlign w:val="center"/>
          </w:tcPr>
          <w:p w14:paraId="06BEED0A" w14:textId="77777777" w:rsidR="006842AD" w:rsidRPr="00535CB6" w:rsidRDefault="006842AD" w:rsidP="00145F0C">
            <w:pPr>
              <w:pStyle w:val="Default"/>
              <w:spacing w:before="80" w:after="80" w:line="259" w:lineRule="auto"/>
              <w:jc w:val="left"/>
              <w:rPr>
                <w:rFonts w:ascii="Arial" w:eastAsia="Calibri" w:hAnsi="Arial" w:cs="Arial"/>
                <w:bCs/>
                <w:sz w:val="20"/>
                <w:szCs w:val="20"/>
              </w:rPr>
            </w:pPr>
            <w:r w:rsidRPr="00535CB6">
              <w:rPr>
                <w:rFonts w:ascii="Arial" w:eastAsia="Calibri" w:hAnsi="Arial" w:cs="Arial"/>
                <w:bCs/>
                <w:sz w:val="20"/>
                <w:szCs w:val="20"/>
              </w:rPr>
              <w:t>Zastosowanie kryterium ma na celu tworzenie warunków sprzyjających zwiększaniu dostępności placówek opieki nad dziećmi do lat 3 dla dzieci z niepełnosprawnościami. Kryterium przyczyni się również do zwiększenia liczby osób powracających/lub wchodzących na rynek pracy po przerwie związanej z urodzeniem i/lub wychowaniem dziecka/ci z niepełnosprawnością. Kryterium wspierać będzie także włączenie społeczne zarówno dzieci z niepełnosprawnościami jak i ich opiekunów.</w:t>
            </w:r>
          </w:p>
          <w:p w14:paraId="6598571F" w14:textId="57788559" w:rsidR="006842AD" w:rsidRPr="00535CB6" w:rsidRDefault="006842AD" w:rsidP="00145F0C">
            <w:pPr>
              <w:pStyle w:val="Default"/>
              <w:spacing w:before="80" w:after="80" w:line="259" w:lineRule="auto"/>
              <w:jc w:val="left"/>
              <w:rPr>
                <w:rFonts w:ascii="Arial" w:eastAsia="Calibri" w:hAnsi="Arial" w:cs="Arial"/>
                <w:bCs/>
                <w:sz w:val="20"/>
                <w:szCs w:val="20"/>
              </w:rPr>
            </w:pPr>
            <w:r w:rsidRPr="00535CB6">
              <w:rPr>
                <w:rFonts w:ascii="Arial" w:eastAsia="Calibri" w:hAnsi="Arial" w:cs="Arial"/>
                <w:bCs/>
                <w:sz w:val="20"/>
                <w:szCs w:val="20"/>
              </w:rPr>
              <w:t>Kryterium zostanie zweryfikowane na podstawie deklaracji Wnioskodawcy zawartej w treści wniosku o dofinansowanie.</w:t>
            </w:r>
          </w:p>
          <w:p w14:paraId="20532CD6" w14:textId="77777777" w:rsidR="006842AD" w:rsidRPr="00535CB6" w:rsidRDefault="006842AD" w:rsidP="00145F0C">
            <w:pPr>
              <w:rPr>
                <w:rFonts w:cs="Arial"/>
              </w:rPr>
            </w:pPr>
            <w:r w:rsidRPr="00535CB6">
              <w:rPr>
                <w:rFonts w:cs="Arial"/>
              </w:rPr>
              <w:t>Maksymalna liczba punktów – 2.</w:t>
            </w:r>
          </w:p>
        </w:tc>
        <w:tc>
          <w:tcPr>
            <w:tcW w:w="1552" w:type="pct"/>
            <w:tcBorders>
              <w:top w:val="nil"/>
              <w:left w:val="nil"/>
              <w:bottom w:val="single" w:sz="8" w:space="0" w:color="auto"/>
              <w:right w:val="single" w:sz="8" w:space="0" w:color="auto"/>
            </w:tcBorders>
            <w:vAlign w:val="center"/>
          </w:tcPr>
          <w:p w14:paraId="31EBC8C9" w14:textId="77777777" w:rsidR="006842AD" w:rsidRPr="00535CB6" w:rsidRDefault="006842AD" w:rsidP="00145F0C">
            <w:pPr>
              <w:rPr>
                <w:rFonts w:cs="Arial"/>
              </w:rPr>
            </w:pPr>
            <w:r w:rsidRPr="00535CB6">
              <w:rPr>
                <w:rFonts w:cs="Arial"/>
              </w:rPr>
              <w:t>W przypadku spełnienia kryterium - 2 pkt</w:t>
            </w:r>
          </w:p>
          <w:p w14:paraId="582560CC" w14:textId="77777777" w:rsidR="006842AD" w:rsidRPr="00535CB6" w:rsidRDefault="006842AD" w:rsidP="00145F0C">
            <w:pPr>
              <w:rPr>
                <w:rFonts w:cs="Arial"/>
              </w:rPr>
            </w:pPr>
            <w:r w:rsidRPr="00535CB6">
              <w:rPr>
                <w:rFonts w:cs="Arial"/>
              </w:rPr>
              <w:t>Brak spełnienia kryterium lub brak informacji w tym zakresie – 0 pkt</w:t>
            </w:r>
          </w:p>
        </w:tc>
        <w:tc>
          <w:tcPr>
            <w:tcW w:w="439" w:type="pct"/>
            <w:shd w:val="clear" w:color="auto" w:fill="auto"/>
            <w:vAlign w:val="center"/>
          </w:tcPr>
          <w:p w14:paraId="2CFF662D" w14:textId="77777777" w:rsidR="006842AD" w:rsidRPr="00535CB6" w:rsidRDefault="006842AD" w:rsidP="00145F0C">
            <w:pPr>
              <w:rPr>
                <w:rFonts w:cs="Arial"/>
              </w:rPr>
            </w:pPr>
            <w:r w:rsidRPr="00535CB6">
              <w:rPr>
                <w:rFonts w:cs="Arial"/>
              </w:rPr>
              <w:t>2</w:t>
            </w:r>
          </w:p>
        </w:tc>
      </w:tr>
    </w:tbl>
    <w:p w14:paraId="0771C547" w14:textId="77777777" w:rsidR="002678A0" w:rsidRDefault="002678A0">
      <w:pPr>
        <w:spacing w:before="120" w:after="120" w:line="276" w:lineRule="auto"/>
        <w:jc w:val="both"/>
        <w:rPr>
          <w:rFonts w:cs="Arial"/>
          <w:b/>
          <w:sz w:val="28"/>
          <w:szCs w:val="28"/>
        </w:rPr>
      </w:pPr>
      <w:r>
        <w:rPr>
          <w:rFonts w:cs="Arial"/>
          <w:b/>
          <w:sz w:val="28"/>
          <w:szCs w:val="28"/>
        </w:rPr>
        <w:br w:type="page"/>
      </w:r>
    </w:p>
    <w:p w14:paraId="32A9DF94" w14:textId="77777777" w:rsidR="002678A0" w:rsidRPr="00EF6AAF" w:rsidRDefault="002678A0" w:rsidP="002678A0">
      <w:pPr>
        <w:pStyle w:val="Nagwek5"/>
      </w:pPr>
      <w:bookmarkStart w:id="444" w:name="_Toc115339822"/>
      <w:r w:rsidRPr="00EF6AAF">
        <w:t>Poddziałanie 8.3.2 (8iv) Ułatwianie powrotu do aktywności zawodowej w ramach ZIT</w:t>
      </w:r>
      <w:bookmarkEnd w:id="444"/>
    </w:p>
    <w:p w14:paraId="39F2FFBE" w14:textId="77777777" w:rsidR="002678A0" w:rsidRPr="0066126B" w:rsidRDefault="002678A0" w:rsidP="00145F0C">
      <w:pPr>
        <w:pStyle w:val="Default"/>
        <w:spacing w:before="80" w:after="80" w:line="259" w:lineRule="auto"/>
        <w:rPr>
          <w:rFonts w:ascii="Arial" w:hAnsi="Arial" w:cs="Arial"/>
          <w:sz w:val="20"/>
          <w:szCs w:val="20"/>
        </w:rPr>
      </w:pPr>
      <w:r w:rsidRPr="0066126B">
        <w:rPr>
          <w:rFonts w:ascii="Arial" w:hAnsi="Arial" w:cs="Arial"/>
          <w:sz w:val="20"/>
          <w:szCs w:val="20"/>
        </w:rPr>
        <w:t>Typ projektu (formy wsparcia):</w:t>
      </w:r>
    </w:p>
    <w:p w14:paraId="3A49E0BC" w14:textId="77777777" w:rsidR="002678A0" w:rsidRPr="0066126B" w:rsidRDefault="002678A0"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Przewiduje się następujące typy operacji:</w:t>
      </w:r>
    </w:p>
    <w:p w14:paraId="3F3F556D" w14:textId="77777777" w:rsidR="002678A0" w:rsidRPr="0066126B" w:rsidRDefault="002678A0" w:rsidP="00145F0C">
      <w:pPr>
        <w:pStyle w:val="Default"/>
        <w:spacing w:before="80" w:after="80" w:line="259" w:lineRule="auto"/>
        <w:ind w:left="-45"/>
        <w:jc w:val="left"/>
        <w:rPr>
          <w:rFonts w:ascii="Arial" w:hAnsi="Arial" w:cs="Arial"/>
          <w:sz w:val="20"/>
          <w:szCs w:val="20"/>
        </w:rPr>
      </w:pPr>
      <w:r w:rsidRPr="0066126B">
        <w:rPr>
          <w:rFonts w:ascii="Arial" w:hAnsi="Arial" w:cs="Arial"/>
          <w:sz w:val="20"/>
          <w:szCs w:val="20"/>
        </w:rPr>
        <w:t xml:space="preserve">1. Tworzenie i funkcjonowanie nowych miejsc opieki nad dzieckiem do lat 3, w formie żłobków (m.in. przyzakładowych) lub klubów dziecięcych i opiekuna dziennego oraz dostosowanie już istniejących miejsc do potrzeb dzieci z niepełnosprawnościami; </w:t>
      </w:r>
    </w:p>
    <w:p w14:paraId="7BBD1B39" w14:textId="77777777" w:rsidR="002678A0" w:rsidRPr="0066126B" w:rsidRDefault="002678A0" w:rsidP="00145F0C">
      <w:pPr>
        <w:pStyle w:val="Default"/>
        <w:spacing w:before="80" w:after="80" w:line="259" w:lineRule="auto"/>
        <w:ind w:left="-45"/>
        <w:jc w:val="left"/>
        <w:rPr>
          <w:rFonts w:ascii="Arial" w:hAnsi="Arial" w:cs="Arial"/>
          <w:sz w:val="20"/>
          <w:szCs w:val="20"/>
        </w:rPr>
      </w:pPr>
      <w:r w:rsidRPr="0066126B">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20CA57BD" w14:textId="732DAC42" w:rsidR="002678A0" w:rsidRDefault="002678A0" w:rsidP="002678A0">
      <w:pPr>
        <w:pStyle w:val="Bezodstpw"/>
      </w:pPr>
      <w:r w:rsidRPr="00CE0119">
        <w:t>Kryteria wyboru projektów przyjęte przez Komitet M</w:t>
      </w:r>
      <w:r>
        <w:t>onitorujący RPO WM na XXXVII</w:t>
      </w:r>
      <w:r w:rsidRPr="00CE0119">
        <w:t xml:space="preserve"> posiedzeniu w dn</w:t>
      </w:r>
      <w:r>
        <w:t xml:space="preserve">iu 15 czerwca 2018 r. </w:t>
      </w: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2 (8iv) Ułatwianie powrotu do aktywności zawodowej w ramach ZIT"/>
        <w:tblDescription w:val="Poddziałanie 8.3.2 (8iv) Ułatwianie powrotu do aktywności zawodowej w ramach ZIT&#10;Typ projektu (formy wsparcia):&#10;Przewiduje się następujące typy operacji:&#10;1. Tworzenie i funkcjonowanie nowych miejsc opieki nad dzieckiem do lat 3, w formie żłobków (m.in. przyzakładowych) lub klubów dziecięcych i opiekuna dziennego oraz dostosowanie już istniejących miejsc do potrzeb dzieci z niepełnosprawnościami; &#10;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10;Kryteria wyboru projektów przyjęte przez Komitet Monitorujący RPO WM na XXXVII posiedzeniu w dniu 15 czerwca 2018 r. &#10;"/>
      </w:tblPr>
      <w:tblGrid>
        <w:gridCol w:w="663"/>
        <w:gridCol w:w="2877"/>
        <w:gridCol w:w="5384"/>
        <w:gridCol w:w="3686"/>
        <w:gridCol w:w="1733"/>
      </w:tblGrid>
      <w:tr w:rsidR="00FB28F0" w:rsidRPr="00AC58CF" w14:paraId="0DA73E3F" w14:textId="77777777" w:rsidTr="00145F0C">
        <w:trPr>
          <w:tblHeader/>
        </w:trPr>
        <w:tc>
          <w:tcPr>
            <w:tcW w:w="231" w:type="pct"/>
            <w:vAlign w:val="center"/>
          </w:tcPr>
          <w:p w14:paraId="2B2EB7BE" w14:textId="719E0C14" w:rsidR="00FB28F0" w:rsidRPr="00535CB6" w:rsidRDefault="00FB28F0" w:rsidP="00145F0C">
            <w:pPr>
              <w:rPr>
                <w:rFonts w:cs="Arial"/>
                <w:b/>
              </w:rPr>
            </w:pPr>
            <w:r w:rsidRPr="00535CB6">
              <w:rPr>
                <w:rFonts w:cs="Arial"/>
                <w:b/>
              </w:rPr>
              <w:t>Lp.</w:t>
            </w:r>
          </w:p>
        </w:tc>
        <w:tc>
          <w:tcPr>
            <w:tcW w:w="1003" w:type="pct"/>
            <w:vAlign w:val="center"/>
          </w:tcPr>
          <w:p w14:paraId="3A4BBF41" w14:textId="77777777" w:rsidR="00FB28F0" w:rsidRPr="00535CB6" w:rsidRDefault="00FB28F0" w:rsidP="00145F0C">
            <w:pPr>
              <w:rPr>
                <w:rFonts w:cs="Arial"/>
                <w:b/>
              </w:rPr>
            </w:pPr>
            <w:r w:rsidRPr="00535CB6">
              <w:rPr>
                <w:rFonts w:cs="Arial"/>
                <w:b/>
              </w:rPr>
              <w:t>Kryterium</w:t>
            </w:r>
          </w:p>
        </w:tc>
        <w:tc>
          <w:tcPr>
            <w:tcW w:w="1877" w:type="pct"/>
            <w:vAlign w:val="center"/>
          </w:tcPr>
          <w:p w14:paraId="06F4E22E" w14:textId="77777777" w:rsidR="00FB28F0" w:rsidRPr="00535CB6" w:rsidRDefault="00FB28F0" w:rsidP="00145F0C">
            <w:pPr>
              <w:rPr>
                <w:rFonts w:cs="Arial"/>
                <w:b/>
              </w:rPr>
            </w:pPr>
            <w:r w:rsidRPr="00535CB6">
              <w:rPr>
                <w:rFonts w:cs="Arial"/>
                <w:b/>
              </w:rPr>
              <w:t>Opis kryterium</w:t>
            </w:r>
          </w:p>
        </w:tc>
        <w:tc>
          <w:tcPr>
            <w:tcW w:w="1285" w:type="pct"/>
            <w:vAlign w:val="center"/>
          </w:tcPr>
          <w:p w14:paraId="7B95AFB6" w14:textId="77777777" w:rsidR="00FB28F0" w:rsidRPr="00535CB6" w:rsidRDefault="00FB28F0" w:rsidP="00145F0C">
            <w:pPr>
              <w:rPr>
                <w:rFonts w:cs="Arial"/>
                <w:b/>
              </w:rPr>
            </w:pPr>
            <w:r w:rsidRPr="00535CB6">
              <w:rPr>
                <w:rFonts w:cs="Arial"/>
                <w:b/>
              </w:rPr>
              <w:t>Punktacja</w:t>
            </w:r>
          </w:p>
        </w:tc>
        <w:tc>
          <w:tcPr>
            <w:tcW w:w="604" w:type="pct"/>
            <w:vAlign w:val="center"/>
          </w:tcPr>
          <w:p w14:paraId="3882D161" w14:textId="77777777" w:rsidR="00FB28F0" w:rsidRPr="00535CB6" w:rsidRDefault="00FB28F0" w:rsidP="00145F0C">
            <w:pPr>
              <w:rPr>
                <w:rFonts w:cs="Arial"/>
                <w:b/>
              </w:rPr>
            </w:pPr>
            <w:r w:rsidRPr="00535CB6">
              <w:rPr>
                <w:rFonts w:cs="Arial"/>
                <w:b/>
              </w:rPr>
              <w:t>Maksymalna liczba punktów</w:t>
            </w:r>
          </w:p>
        </w:tc>
      </w:tr>
      <w:tr w:rsidR="00FB28F0" w:rsidRPr="00AC58CF" w14:paraId="3E8488BB" w14:textId="77777777" w:rsidTr="00145F0C">
        <w:tc>
          <w:tcPr>
            <w:tcW w:w="231" w:type="pct"/>
            <w:shd w:val="clear" w:color="auto" w:fill="auto"/>
            <w:vAlign w:val="center"/>
          </w:tcPr>
          <w:p w14:paraId="640BBFB7" w14:textId="77777777" w:rsidR="00FB28F0" w:rsidRPr="00535CB6" w:rsidRDefault="00FB28F0" w:rsidP="00145F0C">
            <w:pPr>
              <w:rPr>
                <w:rFonts w:cs="Arial"/>
              </w:rPr>
            </w:pPr>
            <w:r w:rsidRPr="00535CB6">
              <w:rPr>
                <w:rFonts w:cs="Arial"/>
              </w:rPr>
              <w:t>1.</w:t>
            </w:r>
          </w:p>
        </w:tc>
        <w:tc>
          <w:tcPr>
            <w:tcW w:w="1003" w:type="pct"/>
            <w:tcBorders>
              <w:top w:val="nil"/>
              <w:left w:val="nil"/>
              <w:bottom w:val="single" w:sz="8" w:space="0" w:color="auto"/>
              <w:right w:val="single" w:sz="8" w:space="0" w:color="auto"/>
            </w:tcBorders>
            <w:vAlign w:val="center"/>
          </w:tcPr>
          <w:p w14:paraId="31C6BE9A" w14:textId="77777777" w:rsidR="00FB28F0" w:rsidRPr="00535CB6" w:rsidRDefault="00FB28F0" w:rsidP="00145F0C">
            <w:pPr>
              <w:autoSpaceDE w:val="0"/>
              <w:autoSpaceDN w:val="0"/>
              <w:adjustRightInd w:val="0"/>
              <w:rPr>
                <w:rFonts w:cs="Arial"/>
              </w:rPr>
            </w:pPr>
            <w:r w:rsidRPr="00535CB6">
              <w:rPr>
                <w:rFonts w:cs="Arial"/>
              </w:rPr>
              <w:t xml:space="preserve">Projekt przyczynia się do zaspokojenia popytu na miejsca opieki nad dziećmi do lat 3 w obszarach wykazujących niski poziom upowszechnienia opieki żłobkowej. </w:t>
            </w:r>
          </w:p>
        </w:tc>
        <w:tc>
          <w:tcPr>
            <w:tcW w:w="1877" w:type="pct"/>
            <w:tcBorders>
              <w:top w:val="nil"/>
              <w:left w:val="nil"/>
              <w:bottom w:val="single" w:sz="8" w:space="0" w:color="auto"/>
              <w:right w:val="single" w:sz="8" w:space="0" w:color="auto"/>
            </w:tcBorders>
            <w:shd w:val="clear" w:color="auto" w:fill="FFFFFF"/>
            <w:vAlign w:val="center"/>
          </w:tcPr>
          <w:p w14:paraId="308ADBBC" w14:textId="77777777" w:rsidR="00FB28F0" w:rsidRPr="00535CB6" w:rsidRDefault="00FB28F0" w:rsidP="00145F0C">
            <w:pPr>
              <w:autoSpaceDE w:val="0"/>
              <w:autoSpaceDN w:val="0"/>
              <w:adjustRightInd w:val="0"/>
              <w:rPr>
                <w:rFonts w:cs="Arial"/>
                <w:b/>
                <w:bCs/>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r w:rsidRPr="00535CB6">
              <w:rPr>
                <w:rFonts w:cs="Arial"/>
                <w:b/>
                <w:bCs/>
              </w:rPr>
              <w:t>.</w:t>
            </w:r>
          </w:p>
          <w:p w14:paraId="5A1C8134" w14:textId="77777777" w:rsidR="00FB28F0" w:rsidRPr="00535CB6" w:rsidRDefault="00FB28F0" w:rsidP="00145F0C">
            <w:pPr>
              <w:autoSpaceDE w:val="0"/>
              <w:autoSpaceDN w:val="0"/>
              <w:adjustRightInd w:val="0"/>
              <w:rPr>
                <w:rFonts w:cs="Arial"/>
              </w:rPr>
            </w:pPr>
            <w:r w:rsidRPr="00535CB6">
              <w:rPr>
                <w:rFonts w:cs="Arial"/>
              </w:rPr>
              <w:t>Kryterium ma na celu skierowanie wsparcia w zakresie</w:t>
            </w:r>
            <w:r w:rsidRPr="00535CB6">
              <w:rPr>
                <w:rFonts w:cs="Arial"/>
                <w:strike/>
              </w:rPr>
              <w:t xml:space="preserve"> </w:t>
            </w:r>
            <w:r w:rsidRPr="00535CB6">
              <w:rPr>
                <w:rFonts w:cs="Arial"/>
              </w:rPr>
              <w:t xml:space="preserve">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2016. </w:t>
            </w:r>
            <w:r w:rsidRPr="00535CB6">
              <w:rPr>
                <w:rFonts w:cs="Arial"/>
                <w:i/>
              </w:rPr>
              <w:t>Lista obszarów gmin uprawnionych do wzięcia udziału w konkursie</w:t>
            </w:r>
            <w:r w:rsidRPr="00535CB6" w:rsidDel="00BA38C5">
              <w:rPr>
                <w:rFonts w:cs="Arial"/>
              </w:rPr>
              <w:t xml:space="preserve"> </w:t>
            </w:r>
            <w:r w:rsidRPr="00535CB6">
              <w:rPr>
                <w:rFonts w:cs="Arial"/>
              </w:rPr>
              <w:t>zawierająca odsetek dzieci objętych opieką żłobkowa stanowi załącznik do Regulaminu Konkursu.</w:t>
            </w:r>
          </w:p>
          <w:p w14:paraId="129593CA" w14:textId="77777777" w:rsidR="00FB28F0" w:rsidRPr="00535CB6" w:rsidRDefault="00FB28F0" w:rsidP="00145F0C">
            <w:pPr>
              <w:autoSpaceDE w:val="0"/>
              <w:autoSpaceDN w:val="0"/>
              <w:adjustRightInd w:val="0"/>
              <w:rPr>
                <w:rFonts w:cs="Arial"/>
              </w:rPr>
            </w:pPr>
            <w:r w:rsidRPr="00535CB6">
              <w:rPr>
                <w:rFonts w:cs="Arial"/>
              </w:rPr>
              <w:t>Kryterium zostanie zweryfikowane na podstawie zapisów zawartych przez Wnioskodawcę we wniosku o dofinansowanie.</w:t>
            </w:r>
          </w:p>
          <w:p w14:paraId="0F537571" w14:textId="77777777" w:rsidR="00FB28F0" w:rsidRPr="00535CB6" w:rsidRDefault="00FB28F0" w:rsidP="00145F0C">
            <w:pPr>
              <w:autoSpaceDE w:val="0"/>
              <w:autoSpaceDN w:val="0"/>
              <w:adjustRightInd w:val="0"/>
              <w:rPr>
                <w:rFonts w:cs="Arial"/>
              </w:rPr>
            </w:pPr>
            <w:r w:rsidRPr="00535CB6">
              <w:rPr>
                <w:rFonts w:cs="Arial"/>
              </w:rPr>
              <w:t>Maksymalna liczba punktów – 5.</w:t>
            </w:r>
          </w:p>
        </w:tc>
        <w:tc>
          <w:tcPr>
            <w:tcW w:w="1285" w:type="pct"/>
            <w:tcBorders>
              <w:top w:val="nil"/>
              <w:left w:val="nil"/>
              <w:bottom w:val="single" w:sz="8" w:space="0" w:color="auto"/>
              <w:right w:val="single" w:sz="8" w:space="0" w:color="auto"/>
            </w:tcBorders>
            <w:vAlign w:val="center"/>
          </w:tcPr>
          <w:p w14:paraId="0FCD275A" w14:textId="77777777" w:rsidR="00FB28F0" w:rsidRPr="00535CB6" w:rsidRDefault="00FB28F0" w:rsidP="00145F0C">
            <w:pPr>
              <w:rPr>
                <w:rFonts w:cs="Arial"/>
              </w:rPr>
            </w:pPr>
            <w:r w:rsidRPr="00535CB6">
              <w:rPr>
                <w:rFonts w:cs="Arial"/>
              </w:rPr>
              <w:t>Projekt skierowany jest wyłącznie do gmin, w których:</w:t>
            </w:r>
          </w:p>
          <w:p w14:paraId="4C6B5D1E" w14:textId="77777777" w:rsidR="00FB28F0" w:rsidRPr="00535CB6" w:rsidRDefault="00FB28F0" w:rsidP="00145F0C">
            <w:pPr>
              <w:numPr>
                <w:ilvl w:val="0"/>
                <w:numId w:val="89"/>
              </w:numPr>
              <w:tabs>
                <w:tab w:val="left" w:pos="180"/>
                <w:tab w:val="left" w:pos="741"/>
              </w:tabs>
              <w:autoSpaceDE w:val="0"/>
              <w:autoSpaceDN w:val="0"/>
              <w:adjustRightInd w:val="0"/>
              <w:ind w:left="38" w:right="-71" w:hanging="38"/>
              <w:rPr>
                <w:rFonts w:cs="Arial"/>
              </w:rPr>
            </w:pPr>
            <w:r w:rsidRPr="00535CB6">
              <w:rPr>
                <w:rFonts w:cs="Arial"/>
              </w:rPr>
              <w:t>odsetek dzieci do lat 3 objętych opieką wynosi od</w:t>
            </w:r>
            <w:r w:rsidRPr="00535CB6">
              <w:rPr>
                <w:rFonts w:cs="Arial"/>
              </w:rPr>
              <w:br/>
              <w:t>0% do –10,4%</w:t>
            </w:r>
            <w:r w:rsidRPr="00535CB6">
              <w:rPr>
                <w:rFonts w:cs="Arial"/>
              </w:rPr>
              <w:br/>
              <w:t>5 pkt;</w:t>
            </w:r>
          </w:p>
          <w:p w14:paraId="4DE0354B" w14:textId="77777777" w:rsidR="00FB28F0" w:rsidRPr="00535CB6" w:rsidRDefault="00FB28F0" w:rsidP="00145F0C">
            <w:pPr>
              <w:autoSpaceDE w:val="0"/>
              <w:autoSpaceDN w:val="0"/>
              <w:adjustRightInd w:val="0"/>
              <w:ind w:left="-28"/>
              <w:rPr>
                <w:rFonts w:cs="Arial"/>
              </w:rPr>
            </w:pPr>
            <w:r w:rsidRPr="00535CB6">
              <w:rPr>
                <w:rFonts w:cs="Arial"/>
              </w:rPr>
              <w:t>Brak spełnienia ww. warunków lub brak informacji w tym zakresie – 0 pkt</w:t>
            </w:r>
          </w:p>
        </w:tc>
        <w:tc>
          <w:tcPr>
            <w:tcW w:w="604" w:type="pct"/>
            <w:tcBorders>
              <w:top w:val="nil"/>
              <w:left w:val="nil"/>
              <w:bottom w:val="single" w:sz="8" w:space="0" w:color="auto"/>
              <w:right w:val="single" w:sz="8" w:space="0" w:color="auto"/>
            </w:tcBorders>
            <w:vAlign w:val="center"/>
          </w:tcPr>
          <w:p w14:paraId="2D695F94" w14:textId="77777777" w:rsidR="00FB28F0" w:rsidRPr="00535CB6" w:rsidRDefault="00FB28F0" w:rsidP="00145F0C">
            <w:pPr>
              <w:rPr>
                <w:rFonts w:cs="Arial"/>
              </w:rPr>
            </w:pPr>
            <w:r w:rsidRPr="00535CB6">
              <w:rPr>
                <w:rFonts w:cs="Arial"/>
              </w:rPr>
              <w:t>5</w:t>
            </w:r>
          </w:p>
        </w:tc>
      </w:tr>
      <w:tr w:rsidR="00FB28F0" w:rsidRPr="00AC58CF" w14:paraId="04855568" w14:textId="77777777" w:rsidTr="00145F0C">
        <w:tc>
          <w:tcPr>
            <w:tcW w:w="231" w:type="pct"/>
            <w:shd w:val="clear" w:color="auto" w:fill="auto"/>
            <w:vAlign w:val="center"/>
          </w:tcPr>
          <w:p w14:paraId="7D7E5136" w14:textId="77777777" w:rsidR="00FB28F0" w:rsidRPr="00535CB6" w:rsidRDefault="00FB28F0" w:rsidP="00145F0C">
            <w:pPr>
              <w:rPr>
                <w:rFonts w:cs="Arial"/>
              </w:rPr>
            </w:pPr>
            <w:r w:rsidRPr="00535CB6">
              <w:rPr>
                <w:rFonts w:cs="Arial"/>
              </w:rPr>
              <w:t>2</w:t>
            </w:r>
          </w:p>
        </w:tc>
        <w:tc>
          <w:tcPr>
            <w:tcW w:w="1003" w:type="pct"/>
            <w:tcBorders>
              <w:top w:val="nil"/>
              <w:left w:val="nil"/>
              <w:bottom w:val="single" w:sz="8" w:space="0" w:color="auto"/>
              <w:right w:val="single" w:sz="8" w:space="0" w:color="auto"/>
            </w:tcBorders>
            <w:vAlign w:val="center"/>
          </w:tcPr>
          <w:p w14:paraId="71FE784E" w14:textId="77777777" w:rsidR="00FB28F0" w:rsidRPr="00535CB6" w:rsidRDefault="00FB28F0" w:rsidP="00145F0C">
            <w:pPr>
              <w:rPr>
                <w:rFonts w:cs="Arial"/>
              </w:rPr>
            </w:pPr>
            <w:r w:rsidRPr="00535CB6">
              <w:rPr>
                <w:rFonts w:cs="Arial"/>
              </w:rPr>
              <w:t>Projekt zakłada optymalizację średniego miesięcznego kosztu całkowitego utworzenia jednego miejsca opieki dla dziecka do lat 3 w żłobkach, klubach dziecięcych, u dziennych opiekunów.</w:t>
            </w:r>
          </w:p>
        </w:tc>
        <w:tc>
          <w:tcPr>
            <w:tcW w:w="1877" w:type="pct"/>
            <w:tcBorders>
              <w:top w:val="nil"/>
              <w:left w:val="nil"/>
              <w:bottom w:val="single" w:sz="8" w:space="0" w:color="auto"/>
              <w:right w:val="single" w:sz="8" w:space="0" w:color="auto"/>
            </w:tcBorders>
            <w:vAlign w:val="center"/>
          </w:tcPr>
          <w:p w14:paraId="4A5A338F" w14:textId="77777777" w:rsidR="00FB28F0" w:rsidRPr="00535CB6" w:rsidRDefault="00FB28F0" w:rsidP="00145F0C">
            <w:pPr>
              <w:rPr>
                <w:rFonts w:cs="Arial"/>
              </w:rPr>
            </w:pPr>
            <w:r w:rsidRPr="00535CB6">
              <w:rPr>
                <w:rFonts w:cs="Arial"/>
              </w:rPr>
              <w:t>Kryterium wynika z treści RPO WM 2014-2020.</w:t>
            </w:r>
          </w:p>
          <w:p w14:paraId="0178CC18" w14:textId="77777777" w:rsidR="00FB28F0" w:rsidRPr="00535CB6" w:rsidRDefault="00FB28F0" w:rsidP="00145F0C">
            <w:pPr>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123A71B7" w14:textId="77777777" w:rsidR="00FB28F0" w:rsidRPr="00535CB6" w:rsidRDefault="00FB28F0" w:rsidP="00145F0C">
            <w:pPr>
              <w:rPr>
                <w:rFonts w:cs="Arial"/>
              </w:rPr>
            </w:pPr>
            <w:r w:rsidRPr="00535CB6">
              <w:rPr>
                <w:rFonts w:cs="Arial"/>
              </w:rPr>
              <w:t>Kryterium jest wyrażone ilorazem:</w:t>
            </w:r>
          </w:p>
          <w:p w14:paraId="67292769" w14:textId="77777777" w:rsidR="00FB28F0" w:rsidRPr="00535CB6" w:rsidRDefault="00FB28F0" w:rsidP="00145F0C">
            <w:pPr>
              <w:ind w:firstLine="1146"/>
              <w:rPr>
                <w:rFonts w:cs="Arial"/>
              </w:rPr>
            </w:pPr>
            <w:proofErr w:type="spellStart"/>
            <w:r w:rsidRPr="00535CB6">
              <w:rPr>
                <w:rFonts w:cs="Arial"/>
              </w:rPr>
              <w:t>Kcp</w:t>
            </w:r>
            <w:proofErr w:type="spellEnd"/>
            <w:r w:rsidRPr="00535CB6">
              <w:rPr>
                <w:rFonts w:cs="Arial"/>
              </w:rPr>
              <w:t xml:space="preserve"> / </w:t>
            </w:r>
            <w:proofErr w:type="spellStart"/>
            <w:r w:rsidRPr="00535CB6">
              <w:rPr>
                <w:rFonts w:cs="Arial"/>
              </w:rPr>
              <w:t>Mup</w:t>
            </w:r>
            <w:proofErr w:type="spellEnd"/>
          </w:p>
          <w:p w14:paraId="30D9D9C0" w14:textId="77777777" w:rsidR="00FB28F0" w:rsidRPr="00535CB6" w:rsidRDefault="00FB28F0" w:rsidP="00145F0C">
            <w:pPr>
              <w:rPr>
                <w:rFonts w:cs="Arial"/>
              </w:rPr>
            </w:pPr>
            <w:proofErr w:type="spellStart"/>
            <w:r w:rsidRPr="00535CB6">
              <w:rPr>
                <w:rFonts w:cs="Arial"/>
              </w:rPr>
              <w:t>Smk</w:t>
            </w:r>
            <w:proofErr w:type="spellEnd"/>
            <w:r w:rsidRPr="00535CB6">
              <w:rPr>
                <w:rFonts w:cs="Arial"/>
              </w:rPr>
              <w:t xml:space="preserve"> = -------------------------------, gdzie:</w:t>
            </w:r>
          </w:p>
          <w:p w14:paraId="30835A71" w14:textId="77777777" w:rsidR="00FB28F0" w:rsidRPr="00535CB6" w:rsidRDefault="00FB28F0" w:rsidP="00145F0C">
            <w:pPr>
              <w:autoSpaceDE w:val="0"/>
              <w:autoSpaceDN w:val="0"/>
              <w:adjustRightInd w:val="0"/>
              <w:ind w:firstLine="1429"/>
              <w:contextualSpacing/>
              <w:rPr>
                <w:rFonts w:cs="Arial"/>
              </w:rPr>
            </w:pPr>
            <w:proofErr w:type="spellStart"/>
            <w:r w:rsidRPr="00535CB6">
              <w:rPr>
                <w:rFonts w:cs="Arial"/>
              </w:rPr>
              <w:t>Dp</w:t>
            </w:r>
            <w:proofErr w:type="spellEnd"/>
          </w:p>
          <w:p w14:paraId="3A3163AA" w14:textId="77777777" w:rsidR="00FB28F0" w:rsidRPr="00535CB6" w:rsidRDefault="00FB28F0" w:rsidP="00145F0C">
            <w:pPr>
              <w:autoSpaceDE w:val="0"/>
              <w:autoSpaceDN w:val="0"/>
              <w:adjustRightInd w:val="0"/>
              <w:contextualSpacing/>
              <w:rPr>
                <w:rFonts w:cs="Arial"/>
              </w:rPr>
            </w:pPr>
            <w:proofErr w:type="spellStart"/>
            <w:r w:rsidRPr="00535CB6">
              <w:rPr>
                <w:rFonts w:cs="Arial"/>
                <w:b/>
              </w:rPr>
              <w:t>Smk</w:t>
            </w:r>
            <w:proofErr w:type="spellEnd"/>
            <w:r w:rsidRPr="00535CB6">
              <w:rPr>
                <w:rFonts w:cs="Arial"/>
                <w:b/>
              </w:rPr>
              <w:t>=</w:t>
            </w:r>
            <w:r w:rsidRPr="00535CB6">
              <w:rPr>
                <w:rFonts w:cs="Arial"/>
              </w:rPr>
              <w:t xml:space="preserve"> średni miesięczny koszt całkowity utworzenia jednego miejsca opieki nad dzieckiem do lat 3;</w:t>
            </w:r>
          </w:p>
          <w:p w14:paraId="13C93698" w14:textId="77777777" w:rsidR="00FB28F0" w:rsidRPr="00535CB6" w:rsidRDefault="00FB28F0" w:rsidP="00145F0C">
            <w:pPr>
              <w:autoSpaceDE w:val="0"/>
              <w:autoSpaceDN w:val="0"/>
              <w:adjustRightInd w:val="0"/>
              <w:contextualSpacing/>
              <w:rPr>
                <w:rFonts w:cs="Arial"/>
              </w:rPr>
            </w:pPr>
            <w:proofErr w:type="spellStart"/>
            <w:r w:rsidRPr="00535CB6">
              <w:rPr>
                <w:rFonts w:cs="Arial"/>
                <w:b/>
              </w:rPr>
              <w:t>Mup</w:t>
            </w:r>
            <w:proofErr w:type="spellEnd"/>
            <w:r w:rsidRPr="00535CB6">
              <w:rPr>
                <w:rFonts w:cs="Arial"/>
              </w:rPr>
              <w:t>= miejsca utworzone w projekcie;</w:t>
            </w:r>
          </w:p>
          <w:p w14:paraId="294023C9" w14:textId="77777777" w:rsidR="00FB28F0" w:rsidRPr="00535CB6" w:rsidRDefault="00FB28F0" w:rsidP="00145F0C">
            <w:pPr>
              <w:autoSpaceDE w:val="0"/>
              <w:autoSpaceDN w:val="0"/>
              <w:adjustRightInd w:val="0"/>
              <w:contextualSpacing/>
              <w:rPr>
                <w:rFonts w:cs="Arial"/>
              </w:rPr>
            </w:pPr>
            <w:proofErr w:type="spellStart"/>
            <w:r w:rsidRPr="00535CB6">
              <w:rPr>
                <w:rFonts w:cs="Arial"/>
                <w:b/>
              </w:rPr>
              <w:t>Kcp</w:t>
            </w:r>
            <w:proofErr w:type="spellEnd"/>
            <w:r w:rsidRPr="00535CB6">
              <w:rPr>
                <w:rFonts w:cs="Arial"/>
              </w:rPr>
              <w:t xml:space="preserve"> = koszt całkowity projektu (wartość dofinansowania + wkład własny wnioskodawcy);</w:t>
            </w:r>
          </w:p>
          <w:p w14:paraId="1CA9A333" w14:textId="77777777" w:rsidR="00FB28F0" w:rsidRPr="00535CB6" w:rsidRDefault="00FB28F0" w:rsidP="00145F0C">
            <w:pPr>
              <w:autoSpaceDE w:val="0"/>
              <w:autoSpaceDN w:val="0"/>
              <w:adjustRightInd w:val="0"/>
              <w:contextualSpacing/>
              <w:rPr>
                <w:rFonts w:cs="Arial"/>
              </w:rPr>
            </w:pPr>
            <w:proofErr w:type="spellStart"/>
            <w:r w:rsidRPr="00535CB6">
              <w:rPr>
                <w:rFonts w:cs="Arial"/>
                <w:b/>
              </w:rPr>
              <w:t>Dp</w:t>
            </w:r>
            <w:proofErr w:type="spellEnd"/>
            <w:r w:rsidRPr="00535CB6">
              <w:rPr>
                <w:rFonts w:cs="Arial"/>
              </w:rPr>
              <w:t xml:space="preserve"> = czas trwania projektu w miesiącach.</w:t>
            </w:r>
          </w:p>
          <w:p w14:paraId="32E69273" w14:textId="77777777" w:rsidR="00FB28F0" w:rsidRPr="00535CB6" w:rsidRDefault="00FB28F0" w:rsidP="00145F0C">
            <w:pPr>
              <w:rPr>
                <w:rFonts w:cs="Arial"/>
              </w:rPr>
            </w:pPr>
            <w:r w:rsidRPr="00535CB6">
              <w:rPr>
                <w:rFonts w:cs="Arial"/>
              </w:rPr>
              <w:t>EUR należy przeliczać według kursu wskazanego w Regulaminie konkursu.</w:t>
            </w:r>
          </w:p>
          <w:p w14:paraId="528D2516" w14:textId="77777777" w:rsidR="00FB28F0" w:rsidRPr="00535CB6" w:rsidRDefault="00FB28F0" w:rsidP="00145F0C">
            <w:pPr>
              <w:rPr>
                <w:rFonts w:cs="Arial"/>
              </w:rPr>
            </w:pPr>
            <w:r w:rsidRPr="00535CB6">
              <w:rPr>
                <w:rFonts w:cs="Arial"/>
              </w:rPr>
              <w:t>Koszt całkowity zawiera kwotę dofinansowania EFS i wkład własny wnioskodawcy.</w:t>
            </w:r>
          </w:p>
          <w:p w14:paraId="0BD498A2" w14:textId="77777777" w:rsidR="00FB28F0" w:rsidRPr="00535CB6" w:rsidRDefault="00FB28F0" w:rsidP="00145F0C">
            <w:pPr>
              <w:rPr>
                <w:rFonts w:cs="Arial"/>
              </w:rPr>
            </w:pPr>
            <w:r w:rsidRPr="00535CB6">
              <w:rPr>
                <w:rFonts w:cs="Arial"/>
              </w:rPr>
              <w:t>Kryterium zostanie zweryfikowane na podstawie zapisów zawartych przez Wnioskodawcę we wniosku o dofinansowanie, w tym budżetu projektu.</w:t>
            </w:r>
          </w:p>
          <w:p w14:paraId="75F037F2" w14:textId="77777777" w:rsidR="00FB28F0" w:rsidRPr="00535CB6" w:rsidRDefault="00FB28F0" w:rsidP="00145F0C">
            <w:pPr>
              <w:rPr>
                <w:rFonts w:cs="Arial"/>
              </w:rPr>
            </w:pPr>
            <w:r w:rsidRPr="00535CB6">
              <w:rPr>
                <w:rFonts w:cs="Arial"/>
              </w:rPr>
              <w:t>Maksymalna liczba punktów -5.</w:t>
            </w:r>
          </w:p>
        </w:tc>
        <w:tc>
          <w:tcPr>
            <w:tcW w:w="1285" w:type="pct"/>
            <w:tcBorders>
              <w:top w:val="nil"/>
              <w:left w:val="nil"/>
              <w:bottom w:val="single" w:sz="8" w:space="0" w:color="auto"/>
              <w:right w:val="single" w:sz="8" w:space="0" w:color="auto"/>
            </w:tcBorders>
            <w:vAlign w:val="center"/>
          </w:tcPr>
          <w:p w14:paraId="1B9F287E" w14:textId="77777777" w:rsidR="00FB28F0" w:rsidRPr="00535CB6" w:rsidRDefault="00FB28F0" w:rsidP="00145F0C">
            <w:pPr>
              <w:rPr>
                <w:rFonts w:cs="Arial"/>
              </w:rPr>
            </w:pPr>
            <w:r w:rsidRPr="00535CB6">
              <w:rPr>
                <w:rFonts w:cs="Arial"/>
              </w:rPr>
              <w:t>Średni miesięczny całkowity koszt utworzenia jednego miejsca opieki dla dziecka do lat 3 w projekcie jest:</w:t>
            </w:r>
          </w:p>
          <w:p w14:paraId="43E11AB4" w14:textId="77777777" w:rsidR="00FB28F0" w:rsidRPr="00535CB6" w:rsidRDefault="00FB28F0" w:rsidP="00145F0C">
            <w:pPr>
              <w:numPr>
                <w:ilvl w:val="0"/>
                <w:numId w:val="88"/>
              </w:numPr>
              <w:ind w:left="256" w:hanging="256"/>
              <w:rPr>
                <w:rFonts w:cs="Arial"/>
              </w:rPr>
            </w:pPr>
            <w:r w:rsidRPr="00535CB6">
              <w:rPr>
                <w:rFonts w:cs="Arial"/>
              </w:rPr>
              <w:t>mniejszy lub równy 350 EUR – 5 pkt;</w:t>
            </w:r>
          </w:p>
          <w:p w14:paraId="2DCA3652" w14:textId="77777777" w:rsidR="00FB28F0" w:rsidRPr="00535CB6" w:rsidRDefault="00FB28F0" w:rsidP="00145F0C">
            <w:pPr>
              <w:numPr>
                <w:ilvl w:val="0"/>
                <w:numId w:val="88"/>
              </w:numPr>
              <w:ind w:left="256" w:hanging="256"/>
              <w:rPr>
                <w:rFonts w:cs="Arial"/>
              </w:rPr>
            </w:pPr>
            <w:r w:rsidRPr="00535CB6">
              <w:rPr>
                <w:rFonts w:cs="Arial"/>
              </w:rPr>
              <w:t>wyższy niż 350 EUR ale mniejszy lub równy 417 EUR – 3 pkt</w:t>
            </w:r>
          </w:p>
          <w:p w14:paraId="4192B3D7" w14:textId="77777777" w:rsidR="00FB28F0" w:rsidRPr="00535CB6" w:rsidRDefault="00FB28F0" w:rsidP="00145F0C">
            <w:pPr>
              <w:rPr>
                <w:rFonts w:cs="Arial"/>
              </w:rPr>
            </w:pPr>
            <w:r w:rsidRPr="00535CB6">
              <w:rPr>
                <w:rFonts w:cs="Arial"/>
              </w:rPr>
              <w:t>Brak spełnienia ww. warunków lub brak informacji w tym zakresie – 0 pkt</w:t>
            </w:r>
          </w:p>
        </w:tc>
        <w:tc>
          <w:tcPr>
            <w:tcW w:w="604" w:type="pct"/>
            <w:tcBorders>
              <w:top w:val="nil"/>
              <w:left w:val="nil"/>
              <w:bottom w:val="single" w:sz="8" w:space="0" w:color="auto"/>
              <w:right w:val="single" w:sz="8" w:space="0" w:color="auto"/>
            </w:tcBorders>
            <w:vAlign w:val="center"/>
          </w:tcPr>
          <w:p w14:paraId="340A26F5" w14:textId="77777777" w:rsidR="00FB28F0" w:rsidRPr="00535CB6" w:rsidRDefault="00FB28F0" w:rsidP="00145F0C">
            <w:pPr>
              <w:rPr>
                <w:rFonts w:cs="Arial"/>
              </w:rPr>
            </w:pPr>
            <w:r w:rsidRPr="00535CB6">
              <w:rPr>
                <w:rFonts w:cs="Arial"/>
              </w:rPr>
              <w:t>5</w:t>
            </w:r>
          </w:p>
        </w:tc>
      </w:tr>
      <w:tr w:rsidR="00FB28F0" w:rsidRPr="00AC58CF" w14:paraId="33D04EC4" w14:textId="77777777" w:rsidTr="00145F0C">
        <w:trPr>
          <w:trHeight w:val="544"/>
        </w:trPr>
        <w:tc>
          <w:tcPr>
            <w:tcW w:w="231" w:type="pct"/>
            <w:shd w:val="clear" w:color="auto" w:fill="auto"/>
            <w:vAlign w:val="center"/>
          </w:tcPr>
          <w:p w14:paraId="0A2A2670" w14:textId="77777777" w:rsidR="00FB28F0" w:rsidRPr="00535CB6" w:rsidRDefault="00FB28F0" w:rsidP="00145F0C">
            <w:pPr>
              <w:rPr>
                <w:rFonts w:cs="Arial"/>
              </w:rPr>
            </w:pPr>
            <w:r w:rsidRPr="00535CB6">
              <w:rPr>
                <w:rFonts w:cs="Arial"/>
              </w:rPr>
              <w:t>3</w:t>
            </w:r>
          </w:p>
        </w:tc>
        <w:tc>
          <w:tcPr>
            <w:tcW w:w="1003" w:type="pct"/>
            <w:shd w:val="clear" w:color="auto" w:fill="auto"/>
            <w:vAlign w:val="center"/>
          </w:tcPr>
          <w:p w14:paraId="0E115E3F" w14:textId="77777777" w:rsidR="00FB28F0" w:rsidRPr="00535CB6" w:rsidRDefault="00FB28F0" w:rsidP="00145F0C">
            <w:pPr>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877" w:type="pct"/>
            <w:shd w:val="clear" w:color="auto" w:fill="auto"/>
            <w:vAlign w:val="center"/>
          </w:tcPr>
          <w:p w14:paraId="4B595C45" w14:textId="77777777" w:rsidR="00FB28F0" w:rsidRPr="00535CB6" w:rsidRDefault="00FB28F0" w:rsidP="00145F0C">
            <w:pPr>
              <w:autoSpaceDE w:val="0"/>
              <w:autoSpaceDN w:val="0"/>
              <w:adjustRightInd w:val="0"/>
              <w:rPr>
                <w:rFonts w:cs="Arial"/>
              </w:rPr>
            </w:pPr>
            <w:r w:rsidRPr="00535CB6">
              <w:rPr>
                <w:rFonts w:cs="Arial"/>
              </w:rPr>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Funduszu Społecznego w obszarze rynku pracy na lata 2014-2020. </w:t>
            </w:r>
            <w:r w:rsidRPr="00535CB6">
              <w:rPr>
                <w:rFonts w:cs="Arial"/>
              </w:rPr>
              <w:t>Realizuje ono bezpośrednio zasadę maksymalizacji efektów udzielonego wsparcia.</w:t>
            </w:r>
          </w:p>
          <w:p w14:paraId="3E35A48C" w14:textId="77777777" w:rsidR="00FB28F0" w:rsidRPr="00535CB6" w:rsidRDefault="00FB28F0" w:rsidP="00145F0C">
            <w:pPr>
              <w:autoSpaceDE w:val="0"/>
              <w:autoSpaceDN w:val="0"/>
              <w:adjustRightInd w:val="0"/>
              <w:rPr>
                <w:rFonts w:cs="Arial"/>
              </w:rPr>
            </w:pPr>
            <w:r w:rsidRPr="00535CB6">
              <w:rPr>
                <w:rFonts w:cs="Arial"/>
              </w:rPr>
              <w:t xml:space="preserve">Przez trwałość projektu rozumie się gotowość do świadczenia usługi opieki nad dziećmi w wieku do lat 3 na utworzonych w wyniku realizacji projektu miejscach. </w:t>
            </w:r>
          </w:p>
          <w:p w14:paraId="2AF674C3" w14:textId="77777777" w:rsidR="00FB28F0" w:rsidRPr="00535CB6" w:rsidRDefault="00FB28F0" w:rsidP="00145F0C">
            <w:pPr>
              <w:autoSpaceDE w:val="0"/>
              <w:autoSpaceDN w:val="0"/>
              <w:adjustRightInd w:val="0"/>
              <w:rPr>
                <w:rFonts w:cs="Arial"/>
              </w:rPr>
            </w:pPr>
            <w:r w:rsidRPr="00535CB6">
              <w:rPr>
                <w:rFonts w:cs="Arial"/>
              </w:rPr>
              <w:t>Kryterium zapewnia, że Wnioskodawcy utrzymają miejsca opieki nad dziećmi do lat 3, które utworzyli w wyniku realizacji projektu w okresie trwałości wskazanym w niniejszym kryterium.</w:t>
            </w:r>
          </w:p>
          <w:p w14:paraId="4BEA37E1" w14:textId="77777777" w:rsidR="00FB28F0" w:rsidRPr="00535CB6" w:rsidRDefault="00FB28F0" w:rsidP="00145F0C">
            <w:pPr>
              <w:rPr>
                <w:rFonts w:cs="Arial"/>
              </w:rPr>
            </w:pPr>
            <w:r w:rsidRPr="00535CB6">
              <w:rPr>
                <w:rFonts w:cs="Arial"/>
              </w:rPr>
              <w:t>Kryterium zostanie zweryfikowane na podstawie deklaracji Wnioskodawcy dotyczącej utrzymania utworzonych w wyniku projektu miejsc opieki nad dziećmi do lat 3 w określonym czasie.</w:t>
            </w:r>
          </w:p>
          <w:p w14:paraId="736E80D0" w14:textId="77777777" w:rsidR="00FB28F0" w:rsidRPr="00535CB6" w:rsidRDefault="00FB28F0" w:rsidP="00145F0C">
            <w:pPr>
              <w:autoSpaceDE w:val="0"/>
              <w:autoSpaceDN w:val="0"/>
              <w:adjustRightInd w:val="0"/>
              <w:rPr>
                <w:rFonts w:cs="Arial"/>
              </w:rPr>
            </w:pPr>
            <w:r w:rsidRPr="00535CB6">
              <w:rPr>
                <w:rFonts w:cs="Arial"/>
              </w:rPr>
              <w:t>Maksymalna liczba punktów – 4.</w:t>
            </w:r>
          </w:p>
          <w:p w14:paraId="71508FBD" w14:textId="77777777" w:rsidR="00FB28F0" w:rsidRPr="00535CB6" w:rsidRDefault="00FB28F0" w:rsidP="00145F0C">
            <w:pPr>
              <w:autoSpaceDE w:val="0"/>
              <w:autoSpaceDN w:val="0"/>
              <w:adjustRightInd w:val="0"/>
              <w:rPr>
                <w:rFonts w:cs="Arial"/>
              </w:rPr>
            </w:pPr>
            <w:r w:rsidRPr="00535CB6">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przyzakładowych),lub klubów dziecięcych i opiekuna dziennego oraz dostosowanie już istniejących miejsc do potrzeb dzieci z niepełnosprawnościami”.</w:t>
            </w:r>
          </w:p>
        </w:tc>
        <w:tc>
          <w:tcPr>
            <w:tcW w:w="1285" w:type="pct"/>
            <w:vAlign w:val="center"/>
          </w:tcPr>
          <w:p w14:paraId="3AA74052" w14:textId="77777777" w:rsidR="00FB28F0" w:rsidRPr="00535CB6" w:rsidRDefault="00FB28F0" w:rsidP="00145F0C">
            <w:pPr>
              <w:rPr>
                <w:rFonts w:cs="Arial"/>
              </w:rPr>
            </w:pPr>
            <w:r w:rsidRPr="00535CB6">
              <w:rPr>
                <w:rFonts w:cs="Arial"/>
              </w:rPr>
              <w:t>Funkcjonowanie miejsca opieki nad dziećmi do lat 3 dłużej niż 24 miesiące:</w:t>
            </w:r>
          </w:p>
          <w:p w14:paraId="3D5B4A9A" w14:textId="77777777" w:rsidR="00FB28F0" w:rsidRPr="00535CB6" w:rsidRDefault="00FB28F0" w:rsidP="00145F0C">
            <w:pPr>
              <w:numPr>
                <w:ilvl w:val="0"/>
                <w:numId w:val="85"/>
              </w:numPr>
              <w:ind w:left="397" w:hanging="283"/>
              <w:rPr>
                <w:rFonts w:cs="Arial"/>
              </w:rPr>
            </w:pPr>
            <w:r w:rsidRPr="00535CB6">
              <w:rPr>
                <w:rFonts w:cs="Arial"/>
              </w:rPr>
              <w:t>Powyżej 24 m-</w:t>
            </w:r>
            <w:proofErr w:type="spellStart"/>
            <w:r w:rsidRPr="00535CB6">
              <w:rPr>
                <w:rFonts w:cs="Arial"/>
              </w:rPr>
              <w:t>cy</w:t>
            </w:r>
            <w:proofErr w:type="spellEnd"/>
            <w:r w:rsidRPr="00535CB6">
              <w:rPr>
                <w:rFonts w:cs="Arial"/>
              </w:rPr>
              <w:t xml:space="preserve"> do 30 – 2 pkt;</w:t>
            </w:r>
          </w:p>
          <w:p w14:paraId="7249D45A" w14:textId="77777777" w:rsidR="00FB28F0" w:rsidRPr="00535CB6" w:rsidRDefault="00FB28F0" w:rsidP="00145F0C">
            <w:pPr>
              <w:numPr>
                <w:ilvl w:val="0"/>
                <w:numId w:val="85"/>
              </w:numPr>
              <w:ind w:left="397" w:hanging="283"/>
              <w:rPr>
                <w:rFonts w:cs="Arial"/>
              </w:rPr>
            </w:pPr>
            <w:r w:rsidRPr="00535CB6">
              <w:rPr>
                <w:rFonts w:cs="Arial"/>
              </w:rPr>
              <w:t>Powyżej</w:t>
            </w:r>
            <w:r w:rsidRPr="00535CB6">
              <w:rPr>
                <w:rFonts w:cs="Arial"/>
              </w:rPr>
              <w:br/>
              <w:t>30 m-</w:t>
            </w:r>
            <w:proofErr w:type="spellStart"/>
            <w:r w:rsidRPr="00535CB6">
              <w:rPr>
                <w:rFonts w:cs="Arial"/>
              </w:rPr>
              <w:t>cy</w:t>
            </w:r>
            <w:proofErr w:type="spellEnd"/>
            <w:r w:rsidRPr="00535CB6">
              <w:rPr>
                <w:rFonts w:cs="Arial"/>
              </w:rPr>
              <w:t xml:space="preserve"> – 4 pkt</w:t>
            </w:r>
          </w:p>
          <w:p w14:paraId="15647BCE" w14:textId="77777777" w:rsidR="00FB28F0" w:rsidRPr="00535CB6" w:rsidRDefault="00FB28F0" w:rsidP="00145F0C">
            <w:pPr>
              <w:rPr>
                <w:rFonts w:cs="Arial"/>
              </w:rPr>
            </w:pPr>
            <w:r w:rsidRPr="00535CB6">
              <w:rPr>
                <w:rFonts w:cs="Arial"/>
              </w:rPr>
              <w:t>Brak spełnienia ww. warunków lub brak informacji w tym zakresie – 0 pkt</w:t>
            </w:r>
          </w:p>
        </w:tc>
        <w:tc>
          <w:tcPr>
            <w:tcW w:w="604" w:type="pct"/>
            <w:vAlign w:val="center"/>
          </w:tcPr>
          <w:p w14:paraId="4AEE5218" w14:textId="77777777" w:rsidR="00FB28F0" w:rsidRPr="00535CB6" w:rsidRDefault="00FB28F0" w:rsidP="00145F0C">
            <w:pPr>
              <w:rPr>
                <w:rFonts w:cs="Arial"/>
              </w:rPr>
            </w:pPr>
            <w:r w:rsidRPr="00535CB6">
              <w:rPr>
                <w:rFonts w:cs="Arial"/>
              </w:rPr>
              <w:t>4</w:t>
            </w:r>
          </w:p>
        </w:tc>
      </w:tr>
      <w:tr w:rsidR="00FB28F0" w:rsidRPr="00AC58CF" w14:paraId="3A510EE3" w14:textId="77777777" w:rsidTr="00145F0C">
        <w:trPr>
          <w:trHeight w:val="346"/>
        </w:trPr>
        <w:tc>
          <w:tcPr>
            <w:tcW w:w="231" w:type="pct"/>
            <w:shd w:val="clear" w:color="auto" w:fill="auto"/>
            <w:vAlign w:val="center"/>
          </w:tcPr>
          <w:p w14:paraId="596A8C32" w14:textId="77777777" w:rsidR="00FB28F0" w:rsidRPr="00535CB6" w:rsidRDefault="00FB28F0" w:rsidP="00145F0C">
            <w:pPr>
              <w:rPr>
                <w:rFonts w:cs="Arial"/>
              </w:rPr>
            </w:pPr>
            <w:r w:rsidRPr="00535CB6">
              <w:rPr>
                <w:rFonts w:cs="Arial"/>
              </w:rPr>
              <w:t>4</w:t>
            </w:r>
          </w:p>
        </w:tc>
        <w:tc>
          <w:tcPr>
            <w:tcW w:w="1003" w:type="pct"/>
            <w:shd w:val="clear" w:color="auto" w:fill="auto"/>
            <w:vAlign w:val="center"/>
          </w:tcPr>
          <w:p w14:paraId="67912F95" w14:textId="77777777" w:rsidR="00FB28F0" w:rsidRPr="00535CB6" w:rsidRDefault="00FB28F0" w:rsidP="00145F0C">
            <w:pPr>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1877" w:type="pct"/>
            <w:shd w:val="clear" w:color="auto" w:fill="auto"/>
            <w:vAlign w:val="center"/>
          </w:tcPr>
          <w:p w14:paraId="47DB43AA" w14:textId="77777777" w:rsidR="00FB28F0" w:rsidRPr="00535CB6" w:rsidRDefault="00FB28F0" w:rsidP="00145F0C">
            <w:pPr>
              <w:pStyle w:val="Tekstkomentarza"/>
              <w:spacing w:line="259" w:lineRule="auto"/>
              <w:rPr>
                <w:rFonts w:cs="Arial"/>
              </w:rPr>
            </w:pPr>
            <w:r w:rsidRPr="00535CB6">
              <w:rPr>
                <w:rFonts w:cs="Arial"/>
              </w:rPr>
              <w:t>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41BFB71C" w14:textId="77777777" w:rsidR="00FB28F0" w:rsidRPr="00535CB6" w:rsidRDefault="00FB28F0" w:rsidP="00145F0C">
            <w:pPr>
              <w:rPr>
                <w:rFonts w:cs="Arial"/>
              </w:rPr>
            </w:pPr>
            <w:r w:rsidRPr="00535CB6">
              <w:rPr>
                <w:rFonts w:cs="Arial"/>
              </w:rPr>
              <w:t xml:space="preserve">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p>
          <w:p w14:paraId="72E08BA7" w14:textId="77777777" w:rsidR="00FB28F0" w:rsidRPr="00535CB6" w:rsidRDefault="00FB28F0" w:rsidP="00145F0C">
            <w:pPr>
              <w:pStyle w:val="Tekstkomentarza"/>
              <w:spacing w:line="259" w:lineRule="auto"/>
              <w:rPr>
                <w:rFonts w:cs="Arial"/>
              </w:rPr>
            </w:pPr>
            <w:r w:rsidRPr="00535CB6">
              <w:rPr>
                <w:rFonts w:cs="Arial"/>
              </w:rPr>
              <w:t>Podmioty z różnych sektorów mogą występować zarówno jako Partner jak i Lider projektu.</w:t>
            </w:r>
          </w:p>
          <w:p w14:paraId="2B5A87BF" w14:textId="77777777" w:rsidR="00FB28F0" w:rsidRPr="00535CB6" w:rsidRDefault="00FB28F0" w:rsidP="00145F0C">
            <w:pPr>
              <w:rPr>
                <w:rFonts w:cs="Arial"/>
              </w:rPr>
            </w:pPr>
            <w:r w:rsidRPr="00535CB6">
              <w:rPr>
                <w:rFonts w:cs="Arial"/>
              </w:rPr>
              <w:t>Kryterium zostanie zweryfikowane na podstawie informacji zawartych w treści wniosku o dofinansowanie.</w:t>
            </w:r>
          </w:p>
          <w:p w14:paraId="4B166A73" w14:textId="77777777" w:rsidR="00FB28F0" w:rsidRPr="00535CB6" w:rsidRDefault="00FB28F0" w:rsidP="00145F0C">
            <w:pPr>
              <w:rPr>
                <w:rFonts w:cs="Arial"/>
              </w:rPr>
            </w:pPr>
            <w:r w:rsidRPr="00535CB6">
              <w:rPr>
                <w:rFonts w:cs="Arial"/>
              </w:rPr>
              <w:t>Maksymalna liczba punktów – 3.</w:t>
            </w:r>
          </w:p>
        </w:tc>
        <w:tc>
          <w:tcPr>
            <w:tcW w:w="1285" w:type="pct"/>
            <w:shd w:val="clear" w:color="auto" w:fill="auto"/>
            <w:vAlign w:val="center"/>
          </w:tcPr>
          <w:p w14:paraId="35FEA33B" w14:textId="77777777" w:rsidR="00FB28F0" w:rsidRPr="00535CB6" w:rsidRDefault="00FB28F0" w:rsidP="00145F0C">
            <w:pPr>
              <w:pStyle w:val="Tekstkomentarza"/>
              <w:spacing w:line="259" w:lineRule="auto"/>
              <w:rPr>
                <w:rFonts w:cs="Arial"/>
              </w:rPr>
            </w:pPr>
            <w:r w:rsidRPr="00535CB6">
              <w:rPr>
                <w:rFonts w:cs="Arial"/>
              </w:rPr>
              <w:t>Projekt realizowany w partnerstwie podmiotów z różnych sektorów:</w:t>
            </w:r>
          </w:p>
          <w:p w14:paraId="04C8E607" w14:textId="77777777" w:rsidR="00FB28F0" w:rsidRPr="00535CB6" w:rsidRDefault="00FB28F0" w:rsidP="00145F0C">
            <w:pPr>
              <w:pStyle w:val="Tekstkomentarza"/>
              <w:spacing w:line="259" w:lineRule="auto"/>
              <w:rPr>
                <w:rFonts w:cs="Arial"/>
              </w:rPr>
            </w:pPr>
            <w:r w:rsidRPr="00535CB6">
              <w:rPr>
                <w:rFonts w:cs="Arial"/>
              </w:rPr>
              <w:t>- w  partnerstwie z podmiotem z innego sektora - 3 pkt,</w:t>
            </w:r>
          </w:p>
          <w:p w14:paraId="2A2D5AFC" w14:textId="77777777" w:rsidR="00FB28F0" w:rsidRPr="00535CB6" w:rsidRDefault="00FB28F0" w:rsidP="00145F0C">
            <w:pPr>
              <w:pStyle w:val="Tekstkomentarza"/>
              <w:spacing w:line="259" w:lineRule="auto"/>
              <w:rPr>
                <w:rFonts w:cs="Arial"/>
              </w:rPr>
            </w:pPr>
            <w:r w:rsidRPr="00535CB6">
              <w:rPr>
                <w:rFonts w:cs="Arial"/>
              </w:rPr>
              <w:t>Brak spełnienia ww. warunków lub partnerstwo z podmiotem z tego samego sektora – 0 pkt.</w:t>
            </w:r>
          </w:p>
        </w:tc>
        <w:tc>
          <w:tcPr>
            <w:tcW w:w="604" w:type="pct"/>
            <w:shd w:val="clear" w:color="auto" w:fill="auto"/>
            <w:vAlign w:val="center"/>
          </w:tcPr>
          <w:p w14:paraId="2908311E" w14:textId="77777777" w:rsidR="00FB28F0" w:rsidRPr="00535CB6" w:rsidRDefault="00FB28F0" w:rsidP="00145F0C">
            <w:pPr>
              <w:ind w:right="-426"/>
              <w:rPr>
                <w:rFonts w:cs="Arial"/>
              </w:rPr>
            </w:pPr>
            <w:r w:rsidRPr="00535CB6">
              <w:rPr>
                <w:rFonts w:cs="Arial"/>
              </w:rPr>
              <w:t xml:space="preserve">3 </w:t>
            </w:r>
          </w:p>
        </w:tc>
      </w:tr>
      <w:tr w:rsidR="00FB28F0" w:rsidRPr="00AC58CF" w14:paraId="678C9FDD" w14:textId="77777777" w:rsidTr="00145F0C">
        <w:trPr>
          <w:trHeight w:val="346"/>
        </w:trPr>
        <w:tc>
          <w:tcPr>
            <w:tcW w:w="231" w:type="pct"/>
            <w:shd w:val="clear" w:color="auto" w:fill="auto"/>
            <w:vAlign w:val="center"/>
          </w:tcPr>
          <w:p w14:paraId="52B4DCC7" w14:textId="77777777" w:rsidR="00FB28F0" w:rsidRPr="00535CB6" w:rsidRDefault="00FB28F0" w:rsidP="00145F0C">
            <w:pPr>
              <w:rPr>
                <w:rFonts w:cs="Arial"/>
              </w:rPr>
            </w:pPr>
            <w:r w:rsidRPr="00535CB6">
              <w:rPr>
                <w:rFonts w:cs="Arial"/>
              </w:rPr>
              <w:t>5</w:t>
            </w:r>
          </w:p>
        </w:tc>
        <w:tc>
          <w:tcPr>
            <w:tcW w:w="1003" w:type="pct"/>
            <w:shd w:val="clear" w:color="auto" w:fill="auto"/>
            <w:vAlign w:val="center"/>
          </w:tcPr>
          <w:p w14:paraId="7F868E9D" w14:textId="77777777" w:rsidR="00FB28F0" w:rsidRPr="00535CB6" w:rsidRDefault="00FB28F0" w:rsidP="00145F0C">
            <w:pPr>
              <w:rPr>
                <w:rFonts w:cs="Arial"/>
              </w:rPr>
            </w:pPr>
            <w:r w:rsidRPr="00535CB6">
              <w:rPr>
                <w:rFonts w:cs="Arial"/>
                <w:bCs/>
              </w:rPr>
              <w:t>Lokalizacja miejsca opieki nad dziećmi do lat 3.</w:t>
            </w:r>
          </w:p>
        </w:tc>
        <w:tc>
          <w:tcPr>
            <w:tcW w:w="1877" w:type="pct"/>
            <w:shd w:val="clear" w:color="auto" w:fill="auto"/>
            <w:vAlign w:val="center"/>
          </w:tcPr>
          <w:p w14:paraId="681A1272" w14:textId="77777777" w:rsidR="00FB28F0" w:rsidRPr="00535CB6" w:rsidRDefault="00FB28F0" w:rsidP="00145F0C">
            <w:pPr>
              <w:autoSpaceDE w:val="0"/>
              <w:autoSpaceDN w:val="0"/>
              <w:adjustRightInd w:val="0"/>
              <w:rPr>
                <w:rFonts w:cs="Arial"/>
              </w:rPr>
            </w:pPr>
            <w:r w:rsidRPr="00535CB6">
              <w:rPr>
                <w:rFonts w:cs="Arial"/>
              </w:rPr>
              <w:t>W projekcie przewidziano takie usytuowanie przedsięwzięcia, które jest dogodne komunikacyjnie dla opiekunów prawnych dzieci. W związku z powyższym Wnioskodawca jest zobowiązany wskazać i uzasadnić miejsce organizacji opieki nad dziećmi do lat 3 dogodne komunikacyjnie (np. poprzez znajdowanie się najbliższego obiektu w strefie dojścia tj. w odległości nie większej niż 1000 m od przystanku komunikacji publicznej).</w:t>
            </w:r>
          </w:p>
          <w:p w14:paraId="4B429188" w14:textId="77777777" w:rsidR="00FB28F0" w:rsidRPr="00535CB6" w:rsidRDefault="00FB28F0" w:rsidP="00145F0C">
            <w:pPr>
              <w:rPr>
                <w:rFonts w:cs="Arial"/>
              </w:rPr>
            </w:pPr>
            <w:r w:rsidRPr="00535CB6">
              <w:rPr>
                <w:rFonts w:cs="Arial"/>
              </w:rPr>
              <w:t xml:space="preserve">Kryterium zostanie zweryfikowane na podstawie deklaracji Wnioskodawcy zawartej w treści Wniosku o dofinansowanie. </w:t>
            </w:r>
          </w:p>
          <w:p w14:paraId="53D5DA62" w14:textId="77777777" w:rsidR="00FB28F0" w:rsidRPr="00535CB6" w:rsidRDefault="00FB28F0" w:rsidP="00145F0C">
            <w:pPr>
              <w:pStyle w:val="Tekstkomentarza"/>
              <w:spacing w:line="259" w:lineRule="auto"/>
              <w:rPr>
                <w:rFonts w:cs="Arial"/>
              </w:rPr>
            </w:pPr>
            <w:r w:rsidRPr="00535CB6">
              <w:rPr>
                <w:rFonts w:cs="Arial"/>
              </w:rPr>
              <w:t>Maksymalna liczba punktów – 3 pkt</w:t>
            </w:r>
          </w:p>
        </w:tc>
        <w:tc>
          <w:tcPr>
            <w:tcW w:w="1285" w:type="pct"/>
            <w:shd w:val="clear" w:color="auto" w:fill="auto"/>
            <w:vAlign w:val="center"/>
          </w:tcPr>
          <w:p w14:paraId="4E27C27C" w14:textId="77777777" w:rsidR="00FB28F0" w:rsidRPr="00535CB6" w:rsidRDefault="00FB28F0" w:rsidP="00145F0C">
            <w:pPr>
              <w:pStyle w:val="Tekstkomentarza"/>
              <w:spacing w:line="259" w:lineRule="auto"/>
              <w:ind w:left="81"/>
              <w:rPr>
                <w:rFonts w:cs="Arial"/>
              </w:rPr>
            </w:pPr>
            <w:r w:rsidRPr="00535CB6">
              <w:rPr>
                <w:rFonts w:cs="Arial"/>
              </w:rPr>
              <w:t>Za lokalizację miejsca opieki dogodną komunikacyjnie - 3 pkt</w:t>
            </w:r>
          </w:p>
          <w:p w14:paraId="665CE390" w14:textId="77777777" w:rsidR="00FB28F0" w:rsidRPr="00535CB6" w:rsidRDefault="00FB28F0" w:rsidP="00145F0C">
            <w:pPr>
              <w:pStyle w:val="Tekstkomentarza"/>
              <w:spacing w:line="259" w:lineRule="auto"/>
              <w:ind w:left="81"/>
              <w:rPr>
                <w:rFonts w:cs="Arial"/>
              </w:rPr>
            </w:pPr>
            <w:r w:rsidRPr="00535CB6">
              <w:rPr>
                <w:rFonts w:cs="Arial"/>
              </w:rPr>
              <w:t>Brak spełnienia ww. warunków lub brak informacji w tym zakresie – 0 pkt</w:t>
            </w:r>
          </w:p>
        </w:tc>
        <w:tc>
          <w:tcPr>
            <w:tcW w:w="604" w:type="pct"/>
            <w:shd w:val="clear" w:color="auto" w:fill="auto"/>
            <w:vAlign w:val="center"/>
          </w:tcPr>
          <w:p w14:paraId="14930752" w14:textId="77777777" w:rsidR="00FB28F0" w:rsidRPr="00535CB6" w:rsidRDefault="00FB28F0" w:rsidP="00145F0C">
            <w:pPr>
              <w:rPr>
                <w:rFonts w:cs="Arial"/>
              </w:rPr>
            </w:pPr>
            <w:r w:rsidRPr="00535CB6">
              <w:rPr>
                <w:rFonts w:cs="Arial"/>
              </w:rPr>
              <w:t xml:space="preserve">3 </w:t>
            </w:r>
          </w:p>
        </w:tc>
      </w:tr>
      <w:tr w:rsidR="00FB28F0" w:rsidRPr="00AC58CF" w14:paraId="0C7A10E2" w14:textId="77777777" w:rsidTr="00145F0C">
        <w:trPr>
          <w:trHeight w:val="1687"/>
        </w:trPr>
        <w:tc>
          <w:tcPr>
            <w:tcW w:w="231" w:type="pct"/>
            <w:shd w:val="clear" w:color="auto" w:fill="auto"/>
            <w:vAlign w:val="center"/>
          </w:tcPr>
          <w:p w14:paraId="18DDE1A4" w14:textId="77777777" w:rsidR="00FB28F0" w:rsidRPr="00535CB6" w:rsidRDefault="00FB28F0" w:rsidP="00145F0C">
            <w:pPr>
              <w:rPr>
                <w:rFonts w:cs="Arial"/>
              </w:rPr>
            </w:pPr>
            <w:r w:rsidRPr="00535CB6">
              <w:rPr>
                <w:rFonts w:cs="Arial"/>
              </w:rPr>
              <w:t xml:space="preserve"> 6</w:t>
            </w:r>
          </w:p>
        </w:tc>
        <w:tc>
          <w:tcPr>
            <w:tcW w:w="1003" w:type="pct"/>
            <w:shd w:val="clear" w:color="auto" w:fill="auto"/>
            <w:vAlign w:val="center"/>
          </w:tcPr>
          <w:p w14:paraId="132609D4" w14:textId="77777777" w:rsidR="00FB28F0" w:rsidRPr="00535CB6" w:rsidRDefault="00FB28F0" w:rsidP="00145F0C">
            <w:pPr>
              <w:autoSpaceDE w:val="0"/>
              <w:autoSpaceDN w:val="0"/>
              <w:adjustRightInd w:val="0"/>
              <w:ind w:hanging="40"/>
              <w:rPr>
                <w:rFonts w:cs="Arial"/>
                <w:bCs/>
              </w:rPr>
            </w:pPr>
            <w:r w:rsidRPr="00535CB6">
              <w:rPr>
                <w:rFonts w:cs="Arial"/>
                <w:bCs/>
              </w:rPr>
              <w:t xml:space="preserve">Projekt jest komplementarny z inwestycjami zrealizowanymi, realizowanymi bądź planowanymi do realizacji w resortowym programie „MALUCH + </w:t>
            </w:r>
          </w:p>
        </w:tc>
        <w:tc>
          <w:tcPr>
            <w:tcW w:w="1877" w:type="pct"/>
            <w:shd w:val="clear" w:color="auto" w:fill="auto"/>
            <w:vAlign w:val="center"/>
          </w:tcPr>
          <w:p w14:paraId="3553B4CD" w14:textId="77777777" w:rsidR="00FB28F0" w:rsidRPr="00535CB6" w:rsidRDefault="00FB28F0" w:rsidP="00145F0C">
            <w:pPr>
              <w:autoSpaceDE w:val="0"/>
              <w:autoSpaceDN w:val="0"/>
              <w:adjustRightInd w:val="0"/>
              <w:rPr>
                <w:rFonts w:cs="Arial"/>
              </w:rPr>
            </w:pPr>
            <w:r w:rsidRPr="00535CB6">
              <w:rPr>
                <w:rFonts w:cs="Arial"/>
              </w:rPr>
              <w:t xml:space="preserve">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podejmowanych na szczeblach rządowym i samorządowym. Wnioskodawca we wniosku o dofinansowanie wykaże działania komplementarne do inwestycji zrealizowanych, realizowanych bądź planowanych do realizacji w resortowym programie „MALUCH +”. Przez inwestycje planowane należy rozumieć inwestycje, w przypadku których na dzień składania wniosku o dofinansowanie beneficjent dysponuje oficjalnym stanowiskiem Instytucji przyznającej dofinansowanie w ramach programu „MALUCH +” o zakwalifikowaniu inwestycji do otrzymania dofinansowania. </w:t>
            </w:r>
          </w:p>
          <w:p w14:paraId="674BEB72" w14:textId="77777777" w:rsidR="00FB28F0" w:rsidRPr="00535CB6" w:rsidRDefault="00FB28F0" w:rsidP="00145F0C">
            <w:pPr>
              <w:autoSpaceDE w:val="0"/>
              <w:autoSpaceDN w:val="0"/>
              <w:adjustRightInd w:val="0"/>
              <w:rPr>
                <w:rFonts w:cs="Arial"/>
              </w:rPr>
            </w:pPr>
            <w:r w:rsidRPr="00535CB6">
              <w:rPr>
                <w:rFonts w:cs="Arial"/>
              </w:rPr>
              <w:t>Wnioskodawca deklaruje we wniosku o dofinansowanie, że w projekcie nie będzie występować podwójne finansowanie wydatków w związku z komplementarnością projektu z działaniami z programu „Maluch+”.</w:t>
            </w:r>
          </w:p>
          <w:p w14:paraId="66945F7C" w14:textId="77777777" w:rsidR="00FB28F0" w:rsidRPr="00535CB6" w:rsidRDefault="00FB28F0" w:rsidP="00145F0C">
            <w:pPr>
              <w:autoSpaceDE w:val="0"/>
              <w:autoSpaceDN w:val="0"/>
              <w:adjustRightInd w:val="0"/>
              <w:contextualSpacing/>
              <w:rPr>
                <w:rFonts w:cs="Arial"/>
              </w:rPr>
            </w:pPr>
            <w:r w:rsidRPr="00535CB6">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6520078A" w14:textId="77777777" w:rsidR="00FB28F0" w:rsidRPr="00535CB6" w:rsidRDefault="00FB28F0" w:rsidP="00145F0C">
            <w:pPr>
              <w:autoSpaceDE w:val="0"/>
              <w:autoSpaceDN w:val="0"/>
              <w:adjustRightInd w:val="0"/>
              <w:contextualSpacing/>
              <w:rPr>
                <w:rFonts w:cs="Arial"/>
              </w:rPr>
            </w:pPr>
            <w:r w:rsidRPr="00535CB6">
              <w:rPr>
                <w:rFonts w:cs="Arial"/>
              </w:rPr>
              <w:t>Kryterium zostanie zweryfikowane na podstawie informacji zawartych w treści wniosku o dofinansowanie.</w:t>
            </w:r>
          </w:p>
          <w:p w14:paraId="18CE1DC4" w14:textId="77777777" w:rsidR="00FB28F0" w:rsidRPr="00535CB6" w:rsidRDefault="00FB28F0" w:rsidP="00145F0C">
            <w:pPr>
              <w:autoSpaceDE w:val="0"/>
              <w:autoSpaceDN w:val="0"/>
              <w:adjustRightInd w:val="0"/>
              <w:rPr>
                <w:rFonts w:cs="Arial"/>
              </w:rPr>
            </w:pPr>
            <w:r w:rsidRPr="00535CB6">
              <w:rPr>
                <w:rFonts w:cs="Arial"/>
              </w:rPr>
              <w:t>Maksymalna liczba punktów – 5 pkt</w:t>
            </w:r>
          </w:p>
        </w:tc>
        <w:tc>
          <w:tcPr>
            <w:tcW w:w="1285" w:type="pct"/>
            <w:shd w:val="clear" w:color="auto" w:fill="auto"/>
            <w:vAlign w:val="center"/>
          </w:tcPr>
          <w:p w14:paraId="36589982" w14:textId="77777777" w:rsidR="00FB28F0" w:rsidRPr="00535CB6" w:rsidRDefault="00FB28F0" w:rsidP="00145F0C">
            <w:pPr>
              <w:autoSpaceDE w:val="0"/>
              <w:autoSpaceDN w:val="0"/>
              <w:adjustRightInd w:val="0"/>
              <w:rPr>
                <w:rFonts w:cs="Arial"/>
                <w:bCs/>
              </w:rPr>
            </w:pPr>
            <w:r w:rsidRPr="00535CB6">
              <w:rPr>
                <w:rFonts w:cs="Arial"/>
              </w:rPr>
              <w:t>Projekt jest komplementarny z r</w:t>
            </w:r>
            <w:r w:rsidRPr="00535CB6">
              <w:rPr>
                <w:rFonts w:cs="Arial"/>
                <w:bCs/>
              </w:rPr>
              <w:t>esortowym programem „MALUCH +”  5 pkt</w:t>
            </w:r>
          </w:p>
          <w:p w14:paraId="384D201F" w14:textId="77777777" w:rsidR="00FB28F0" w:rsidRPr="00535CB6" w:rsidRDefault="00FB28F0" w:rsidP="00145F0C">
            <w:pPr>
              <w:autoSpaceDE w:val="0"/>
              <w:autoSpaceDN w:val="0"/>
              <w:adjustRightInd w:val="0"/>
              <w:rPr>
                <w:rFonts w:cs="Arial"/>
              </w:rPr>
            </w:pPr>
            <w:r w:rsidRPr="00535CB6">
              <w:rPr>
                <w:rFonts w:cs="Arial"/>
              </w:rPr>
              <w:t>Brak spełnienia ww. warunków lub brak informacji w tym zakresie – 0 pkt</w:t>
            </w:r>
          </w:p>
        </w:tc>
        <w:tc>
          <w:tcPr>
            <w:tcW w:w="604" w:type="pct"/>
            <w:shd w:val="clear" w:color="auto" w:fill="auto"/>
            <w:vAlign w:val="center"/>
          </w:tcPr>
          <w:p w14:paraId="01D611EB" w14:textId="77777777" w:rsidR="00FB28F0" w:rsidRPr="00535CB6" w:rsidRDefault="00FB28F0" w:rsidP="00145F0C">
            <w:pPr>
              <w:rPr>
                <w:rFonts w:cs="Arial"/>
              </w:rPr>
            </w:pPr>
            <w:r w:rsidRPr="00535CB6">
              <w:rPr>
                <w:rFonts w:cs="Arial"/>
              </w:rPr>
              <w:t>5</w:t>
            </w:r>
          </w:p>
        </w:tc>
      </w:tr>
      <w:tr w:rsidR="00FB28F0" w:rsidRPr="00AC58CF" w14:paraId="769E37E4" w14:textId="77777777" w:rsidTr="00145F0C">
        <w:trPr>
          <w:trHeight w:val="488"/>
        </w:trPr>
        <w:tc>
          <w:tcPr>
            <w:tcW w:w="231" w:type="pct"/>
            <w:shd w:val="clear" w:color="auto" w:fill="auto"/>
            <w:vAlign w:val="center"/>
          </w:tcPr>
          <w:p w14:paraId="41E65D89" w14:textId="77777777" w:rsidR="00FB28F0" w:rsidRPr="00535CB6" w:rsidRDefault="00FB28F0" w:rsidP="00145F0C">
            <w:pPr>
              <w:rPr>
                <w:rFonts w:cs="Arial"/>
              </w:rPr>
            </w:pPr>
            <w:r w:rsidRPr="00535CB6">
              <w:rPr>
                <w:rFonts w:cs="Arial"/>
              </w:rPr>
              <w:t>7</w:t>
            </w:r>
          </w:p>
        </w:tc>
        <w:tc>
          <w:tcPr>
            <w:tcW w:w="1003" w:type="pct"/>
            <w:shd w:val="clear" w:color="auto" w:fill="auto"/>
            <w:vAlign w:val="center"/>
          </w:tcPr>
          <w:p w14:paraId="3D9F1A6A" w14:textId="77777777" w:rsidR="00FB28F0" w:rsidRPr="00535CB6" w:rsidRDefault="00FB28F0" w:rsidP="00145F0C">
            <w:pPr>
              <w:rPr>
                <w:rFonts w:cs="Arial"/>
              </w:rPr>
            </w:pPr>
            <w:r w:rsidRPr="00535CB6">
              <w:rPr>
                <w:rFonts w:eastAsia="Times New Roman" w:cs="Arial"/>
              </w:rPr>
              <w:t>Projekt jest wpisany do programu rewitalizacji obowiązującego na obszarze, na którym jest realizowany.</w:t>
            </w:r>
          </w:p>
        </w:tc>
        <w:tc>
          <w:tcPr>
            <w:tcW w:w="1877" w:type="pct"/>
            <w:shd w:val="clear" w:color="auto" w:fill="auto"/>
            <w:vAlign w:val="center"/>
          </w:tcPr>
          <w:p w14:paraId="1BC53445" w14:textId="77777777" w:rsidR="00FB28F0" w:rsidRPr="00535CB6" w:rsidRDefault="00FB28F0" w:rsidP="00145F0C">
            <w:pPr>
              <w:suppressAutoHyphens/>
              <w:autoSpaceDN w:val="0"/>
              <w:textAlignment w:val="baseline"/>
              <w:rPr>
                <w:rFonts w:eastAsia="Times New Roman" w:cs="Arial"/>
                <w:kern w:val="3"/>
                <w:lang w:bidi="hi-IN"/>
              </w:rPr>
            </w:pPr>
            <w:r w:rsidRPr="00535CB6">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772F3C9" w14:textId="77777777" w:rsidR="00FB28F0" w:rsidRPr="00535CB6" w:rsidRDefault="00FB28F0" w:rsidP="00145F0C">
            <w:pPr>
              <w:suppressAutoHyphens/>
              <w:autoSpaceDN w:val="0"/>
              <w:textAlignment w:val="baseline"/>
              <w:rPr>
                <w:rFonts w:eastAsia="Times New Roman" w:cs="Arial"/>
                <w:kern w:val="3"/>
                <w:lang w:bidi="hi-IN"/>
              </w:rPr>
            </w:pPr>
            <w:r w:rsidRPr="00535CB6">
              <w:rPr>
                <w:rFonts w:eastAsia="Times New Roman" w:cs="Arial"/>
                <w:kern w:val="3"/>
                <w:lang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0FFF531E" w14:textId="77777777" w:rsidR="00FB28F0" w:rsidRPr="00535CB6" w:rsidRDefault="00FB28F0" w:rsidP="00145F0C">
            <w:pPr>
              <w:suppressAutoHyphens/>
              <w:autoSpaceDN w:val="0"/>
              <w:textAlignment w:val="baseline"/>
              <w:rPr>
                <w:rFonts w:eastAsia="Times New Roman" w:cs="Arial"/>
                <w:kern w:val="3"/>
                <w:lang w:bidi="hi-IN"/>
              </w:rPr>
            </w:pPr>
            <w:r w:rsidRPr="00535CB6">
              <w:rPr>
                <w:rFonts w:eastAsia="Times New Roman" w:cs="Arial"/>
                <w:kern w:val="3"/>
                <w:lang w:bidi="hi-IN"/>
              </w:rPr>
              <w:t>Program rewitalizacji musi znajdować się w Wykazie programów rewitalizacji województwa mazowieckiego publikowanym na stronie http://www.funduszedlamazowsza.eu/</w:t>
            </w:r>
          </w:p>
          <w:p w14:paraId="51246B5B" w14:textId="77777777" w:rsidR="00FB28F0" w:rsidRPr="00535CB6" w:rsidRDefault="00FB28F0" w:rsidP="00145F0C">
            <w:pPr>
              <w:suppressAutoHyphens/>
              <w:autoSpaceDN w:val="0"/>
              <w:textAlignment w:val="baseline"/>
              <w:rPr>
                <w:rFonts w:eastAsia="Times New Roman" w:cs="Arial"/>
                <w:kern w:val="3"/>
                <w:lang w:bidi="hi-IN"/>
              </w:rPr>
            </w:pPr>
            <w:r w:rsidRPr="00535CB6">
              <w:rPr>
                <w:rFonts w:eastAsia="Times New Roman" w:cs="Arial"/>
                <w:kern w:val="3"/>
                <w:lang w:bidi="hi-IN"/>
              </w:rPr>
              <w:t>Kryterium wynika z zapisów Regionalnego Programu Operacyjnego Województwa Mazowieckiego na lata 2014-2020.</w:t>
            </w:r>
          </w:p>
          <w:p w14:paraId="7D376A81" w14:textId="77777777" w:rsidR="00FB28F0" w:rsidRPr="00535CB6" w:rsidRDefault="00FB28F0" w:rsidP="00145F0C">
            <w:pPr>
              <w:rPr>
                <w:rFonts w:eastAsia="Times New Roman" w:cs="Arial"/>
                <w:kern w:val="3"/>
                <w:lang w:bidi="hi-IN"/>
              </w:rPr>
            </w:pPr>
            <w:r w:rsidRPr="00535CB6">
              <w:rPr>
                <w:rFonts w:eastAsia="Times New Roman" w:cs="Arial"/>
                <w:kern w:val="3"/>
                <w:lang w:bidi="hi-IN"/>
              </w:rPr>
              <w:t>Kryterium weryfikowane na podstawie zapisów we wniosku o dofinansowanie projektu.</w:t>
            </w:r>
          </w:p>
          <w:p w14:paraId="51FDDF02" w14:textId="77777777" w:rsidR="00FB28F0" w:rsidRPr="00535CB6" w:rsidRDefault="00FB28F0" w:rsidP="00145F0C">
            <w:pPr>
              <w:rPr>
                <w:rFonts w:cs="Arial"/>
              </w:rPr>
            </w:pPr>
            <w:r w:rsidRPr="00535CB6">
              <w:rPr>
                <w:rFonts w:cs="Arial"/>
              </w:rPr>
              <w:t>Maksymalna liczba punktów – 2 pkt</w:t>
            </w:r>
          </w:p>
        </w:tc>
        <w:tc>
          <w:tcPr>
            <w:tcW w:w="1285" w:type="pct"/>
            <w:shd w:val="clear" w:color="auto" w:fill="auto"/>
            <w:vAlign w:val="center"/>
          </w:tcPr>
          <w:p w14:paraId="13612B38" w14:textId="77777777" w:rsidR="00FB28F0" w:rsidRPr="00535CB6" w:rsidRDefault="00FB28F0" w:rsidP="00145F0C">
            <w:pPr>
              <w:tabs>
                <w:tab w:val="left" w:pos="227"/>
              </w:tabs>
              <w:rPr>
                <w:rFonts w:eastAsia="Times New Roman" w:cs="Arial"/>
              </w:rPr>
            </w:pPr>
            <w:r w:rsidRPr="00535CB6">
              <w:rPr>
                <w:rFonts w:eastAsia="Times New Roman" w:cs="Arial"/>
              </w:rPr>
              <w:t>Projekt jest zgodny z programem rewitalizacji 2 pkt</w:t>
            </w:r>
          </w:p>
          <w:p w14:paraId="11C3AE81" w14:textId="77777777" w:rsidR="00FB28F0" w:rsidRPr="00535CB6" w:rsidRDefault="00FB28F0" w:rsidP="00145F0C">
            <w:pPr>
              <w:tabs>
                <w:tab w:val="left" w:pos="227"/>
              </w:tabs>
              <w:rPr>
                <w:rFonts w:cs="Arial"/>
              </w:rPr>
            </w:pPr>
            <w:r w:rsidRPr="00535CB6">
              <w:rPr>
                <w:rFonts w:cs="Arial"/>
              </w:rPr>
              <w:t>Brak spełnienia ww. warunków lub brak informacji w tym zakresie – 0 pkt</w:t>
            </w:r>
            <w:r w:rsidRPr="00535CB6">
              <w:rPr>
                <w:rFonts w:eastAsia="Times New Roman" w:cs="Arial"/>
              </w:rPr>
              <w:t xml:space="preserve"> </w:t>
            </w:r>
          </w:p>
        </w:tc>
        <w:tc>
          <w:tcPr>
            <w:tcW w:w="604" w:type="pct"/>
            <w:shd w:val="clear" w:color="auto" w:fill="auto"/>
            <w:vAlign w:val="center"/>
          </w:tcPr>
          <w:p w14:paraId="1B0A5652" w14:textId="77777777" w:rsidR="00FB28F0" w:rsidRPr="00535CB6" w:rsidRDefault="00FB28F0" w:rsidP="00145F0C">
            <w:pPr>
              <w:rPr>
                <w:rFonts w:cs="Arial"/>
              </w:rPr>
            </w:pPr>
            <w:r w:rsidRPr="00535CB6">
              <w:rPr>
                <w:rFonts w:eastAsia="Times New Roman" w:cs="Arial"/>
              </w:rPr>
              <w:t>2</w:t>
            </w:r>
          </w:p>
        </w:tc>
      </w:tr>
    </w:tbl>
    <w:p w14:paraId="1BCB61B4" w14:textId="79D94B26" w:rsidR="006842AD" w:rsidRDefault="006842AD">
      <w:pPr>
        <w:rPr>
          <w:rFonts w:cs="Arial"/>
          <w:b/>
          <w:sz w:val="28"/>
          <w:szCs w:val="28"/>
        </w:rPr>
      </w:pPr>
      <w:r w:rsidRPr="00F877B4">
        <w:rPr>
          <w:rFonts w:cs="Arial"/>
          <w:b/>
          <w:sz w:val="28"/>
          <w:szCs w:val="28"/>
        </w:rPr>
        <w:br w:type="page"/>
      </w:r>
    </w:p>
    <w:p w14:paraId="731EF569" w14:textId="77777777" w:rsidR="008C1E37" w:rsidRPr="00E85DAC" w:rsidRDefault="008C1E37" w:rsidP="00DD5290">
      <w:pPr>
        <w:pStyle w:val="Nagwek5"/>
      </w:pPr>
      <w:bookmarkStart w:id="445" w:name="_Toc115339823"/>
      <w:r w:rsidRPr="00E85DAC">
        <w:t>Poddziałanie 8.3.2 (8iv) Ułatwianie powrotu do aktywności zawodowej w ramach ZIT</w:t>
      </w:r>
      <w:bookmarkEnd w:id="445"/>
    </w:p>
    <w:p w14:paraId="411AB715"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Typ projektu (formy wsparcia):</w:t>
      </w:r>
    </w:p>
    <w:p w14:paraId="38EE7BE4"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Przewiduje się następujące typy operacji:</w:t>
      </w:r>
    </w:p>
    <w:p w14:paraId="3013BCCF"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003F2905"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590FF7DA" w14:textId="4ED79A08" w:rsidR="0094499E" w:rsidRDefault="0094499E" w:rsidP="0094499E">
      <w:pPr>
        <w:pStyle w:val="Bezodstpw"/>
      </w:pPr>
      <w:r w:rsidRPr="00CE0119">
        <w:t>Kryteria wyboru projektów przyjęte przez Ko</w:t>
      </w:r>
      <w:r>
        <w:t xml:space="preserve">mitet Monitorujący RPO WM na </w:t>
      </w:r>
      <w:r>
        <w:rPr>
          <w:rFonts w:cs="Arial"/>
        </w:rPr>
        <w:t>LII</w:t>
      </w:r>
      <w:r w:rsidR="002C2989">
        <w:t xml:space="preserve"> p</w:t>
      </w:r>
      <w:r w:rsidRPr="00CE0119">
        <w:t>osiedzeniu w dniu</w:t>
      </w:r>
      <w:r>
        <w:t xml:space="preserve"> 14 listopada 2019 r.</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arytoryczne szczegółowe"/>
        <w:tblDescription w:val="Kryteria merytoryczne szczegółowe - punktowe"/>
      </w:tblPr>
      <w:tblGrid>
        <w:gridCol w:w="662"/>
        <w:gridCol w:w="2875"/>
        <w:gridCol w:w="5246"/>
        <w:gridCol w:w="3829"/>
        <w:gridCol w:w="1414"/>
      </w:tblGrid>
      <w:tr w:rsidR="00A439EB" w:rsidRPr="00AC58CF" w14:paraId="1C0ABDF7" w14:textId="77777777" w:rsidTr="0066126B">
        <w:trPr>
          <w:tblHeader/>
        </w:trPr>
        <w:tc>
          <w:tcPr>
            <w:tcW w:w="236" w:type="pct"/>
            <w:shd w:val="clear" w:color="auto" w:fill="auto"/>
            <w:vAlign w:val="center"/>
          </w:tcPr>
          <w:p w14:paraId="4C4F5420" w14:textId="77777777" w:rsidR="008C1E37" w:rsidRPr="00535CB6" w:rsidRDefault="008C1E37" w:rsidP="00145F0C">
            <w:pPr>
              <w:rPr>
                <w:rFonts w:cs="Arial"/>
                <w:b/>
              </w:rPr>
            </w:pPr>
            <w:r w:rsidRPr="00535CB6">
              <w:rPr>
                <w:rFonts w:cs="Arial"/>
                <w:b/>
              </w:rPr>
              <w:t>Lp.</w:t>
            </w:r>
          </w:p>
        </w:tc>
        <w:tc>
          <w:tcPr>
            <w:tcW w:w="1025" w:type="pct"/>
            <w:shd w:val="clear" w:color="auto" w:fill="auto"/>
            <w:vAlign w:val="center"/>
          </w:tcPr>
          <w:p w14:paraId="1A5B3FCC" w14:textId="77777777" w:rsidR="008C1E37" w:rsidRPr="00535CB6" w:rsidRDefault="008C1E37" w:rsidP="00145F0C">
            <w:pPr>
              <w:rPr>
                <w:rFonts w:cs="Arial"/>
                <w:b/>
              </w:rPr>
            </w:pPr>
            <w:r w:rsidRPr="00535CB6">
              <w:rPr>
                <w:rFonts w:cs="Arial"/>
                <w:b/>
              </w:rPr>
              <w:t>Kryterium</w:t>
            </w:r>
          </w:p>
        </w:tc>
        <w:tc>
          <w:tcPr>
            <w:tcW w:w="1870" w:type="pct"/>
            <w:shd w:val="clear" w:color="auto" w:fill="auto"/>
            <w:vAlign w:val="center"/>
          </w:tcPr>
          <w:p w14:paraId="39AB255D" w14:textId="77777777" w:rsidR="008C1E37" w:rsidRPr="00535CB6" w:rsidRDefault="008C1E37" w:rsidP="00145F0C">
            <w:pPr>
              <w:rPr>
                <w:rFonts w:cs="Arial"/>
                <w:b/>
              </w:rPr>
            </w:pPr>
            <w:r w:rsidRPr="00535CB6">
              <w:rPr>
                <w:rFonts w:cs="Arial"/>
                <w:b/>
              </w:rPr>
              <w:t>Opis kryterium</w:t>
            </w:r>
          </w:p>
        </w:tc>
        <w:tc>
          <w:tcPr>
            <w:tcW w:w="1365" w:type="pct"/>
            <w:shd w:val="clear" w:color="auto" w:fill="auto"/>
            <w:vAlign w:val="center"/>
          </w:tcPr>
          <w:p w14:paraId="75C539B9" w14:textId="77777777" w:rsidR="008C1E37" w:rsidRPr="00535CB6" w:rsidRDefault="008C1E37" w:rsidP="00145F0C">
            <w:pPr>
              <w:rPr>
                <w:rFonts w:cs="Arial"/>
                <w:b/>
              </w:rPr>
            </w:pPr>
            <w:r w:rsidRPr="00535CB6">
              <w:rPr>
                <w:rFonts w:cs="Arial"/>
                <w:b/>
              </w:rPr>
              <w:t>Punktacja</w:t>
            </w:r>
          </w:p>
        </w:tc>
        <w:tc>
          <w:tcPr>
            <w:tcW w:w="504" w:type="pct"/>
            <w:shd w:val="clear" w:color="auto" w:fill="auto"/>
            <w:vAlign w:val="center"/>
          </w:tcPr>
          <w:p w14:paraId="2A445F5A" w14:textId="77777777" w:rsidR="008C1E37" w:rsidRPr="00535CB6" w:rsidRDefault="008C1E37" w:rsidP="00145F0C">
            <w:pPr>
              <w:rPr>
                <w:rFonts w:cs="Arial"/>
                <w:b/>
              </w:rPr>
            </w:pPr>
            <w:r w:rsidRPr="00535CB6">
              <w:rPr>
                <w:rFonts w:cs="Arial"/>
                <w:b/>
              </w:rPr>
              <w:t>Maksymalna liczba punktów</w:t>
            </w:r>
          </w:p>
        </w:tc>
      </w:tr>
      <w:tr w:rsidR="00A439EB" w:rsidRPr="00AC58CF" w14:paraId="44E7E3CF" w14:textId="77777777" w:rsidTr="0066126B">
        <w:tc>
          <w:tcPr>
            <w:tcW w:w="236" w:type="pct"/>
            <w:shd w:val="clear" w:color="auto" w:fill="auto"/>
            <w:vAlign w:val="center"/>
          </w:tcPr>
          <w:p w14:paraId="63265E08" w14:textId="77777777" w:rsidR="008C1E37" w:rsidRPr="00535CB6" w:rsidRDefault="008C1E37" w:rsidP="00145F0C">
            <w:pPr>
              <w:rPr>
                <w:rFonts w:cs="Arial"/>
              </w:rPr>
            </w:pPr>
            <w:r w:rsidRPr="00535CB6">
              <w:rPr>
                <w:rFonts w:cs="Arial"/>
              </w:rPr>
              <w:t>1.</w:t>
            </w:r>
          </w:p>
        </w:tc>
        <w:tc>
          <w:tcPr>
            <w:tcW w:w="1025" w:type="pct"/>
            <w:tcBorders>
              <w:top w:val="nil"/>
              <w:left w:val="nil"/>
              <w:bottom w:val="single" w:sz="8" w:space="0" w:color="auto"/>
              <w:right w:val="single" w:sz="8" w:space="0" w:color="auto"/>
            </w:tcBorders>
            <w:vAlign w:val="center"/>
          </w:tcPr>
          <w:p w14:paraId="51F246AD" w14:textId="77777777" w:rsidR="008C1E37" w:rsidRPr="00535CB6" w:rsidRDefault="008C1E37" w:rsidP="00145F0C">
            <w:pPr>
              <w:autoSpaceDE w:val="0"/>
              <w:autoSpaceDN w:val="0"/>
              <w:adjustRightInd w:val="0"/>
              <w:rPr>
                <w:rFonts w:cs="Arial"/>
              </w:rPr>
            </w:pPr>
            <w:r w:rsidRPr="00535CB6">
              <w:rPr>
                <w:rFonts w:cs="Arial"/>
              </w:rPr>
              <w:t>Projekt przyczynia się do zaspokojenia popytu na miejsca opieki nad dziećmi do lat 3 w obszarach wykazujących niski poziom upowszechnienia opieki żłobkowej.</w:t>
            </w:r>
          </w:p>
        </w:tc>
        <w:tc>
          <w:tcPr>
            <w:tcW w:w="1870" w:type="pct"/>
            <w:tcBorders>
              <w:top w:val="nil"/>
              <w:left w:val="nil"/>
              <w:bottom w:val="single" w:sz="8" w:space="0" w:color="auto"/>
              <w:right w:val="single" w:sz="8" w:space="0" w:color="auto"/>
            </w:tcBorders>
            <w:shd w:val="clear" w:color="auto" w:fill="FFFFFF"/>
            <w:vAlign w:val="center"/>
          </w:tcPr>
          <w:p w14:paraId="568E38A8" w14:textId="77777777" w:rsidR="008C1E37" w:rsidRPr="00535CB6" w:rsidRDefault="008C1E37" w:rsidP="00145F0C">
            <w:pPr>
              <w:autoSpaceDE w:val="0"/>
              <w:autoSpaceDN w:val="0"/>
              <w:adjustRightInd w:val="0"/>
              <w:rPr>
                <w:rFonts w:cs="Arial"/>
                <w:bCs/>
              </w:rPr>
            </w:pPr>
            <w:r w:rsidRPr="00535CB6">
              <w:rPr>
                <w:rFonts w:cs="Arial"/>
              </w:rPr>
              <w:t>Kryterium wynika z Wytycznych w zakresie realizacji przedsięwzięć z udziałem środków Europejskiego Funduszu Społecznego w obszarze rynku pracy na lata 2014-2020 oraz z treści RPO WM 2014-2020</w:t>
            </w:r>
            <w:r w:rsidRPr="00535CB6">
              <w:rPr>
                <w:rFonts w:cs="Arial"/>
                <w:bCs/>
              </w:rPr>
              <w:t>.</w:t>
            </w:r>
          </w:p>
          <w:p w14:paraId="29206EC2" w14:textId="77777777" w:rsidR="008C1E37" w:rsidRPr="00535CB6" w:rsidRDefault="008C1E37" w:rsidP="00145F0C">
            <w:pPr>
              <w:autoSpaceDE w:val="0"/>
              <w:autoSpaceDN w:val="0"/>
              <w:adjustRightInd w:val="0"/>
              <w:rPr>
                <w:rFonts w:cs="Arial"/>
              </w:rPr>
            </w:pPr>
            <w:r w:rsidRPr="00535CB6">
              <w:rPr>
                <w:rFonts w:cs="Arial"/>
              </w:rPr>
              <w:t>Kryterium ma na celu skierowanie wsparcia w zakresie 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2018. Lista obszarów gmin uprawnionych do wzięcia udziału w konkursie</w:t>
            </w:r>
            <w:r w:rsidRPr="00535CB6" w:rsidDel="00BA38C5">
              <w:rPr>
                <w:rFonts w:cs="Arial"/>
              </w:rPr>
              <w:t xml:space="preserve"> </w:t>
            </w:r>
            <w:r w:rsidRPr="00535CB6">
              <w:rPr>
                <w:rFonts w:cs="Arial"/>
              </w:rPr>
              <w:t>zawierająca odsetek dzieci objętych opieką żłobkową stanowi załącznik do Regulaminu Konkursu.</w:t>
            </w:r>
          </w:p>
          <w:p w14:paraId="5C45C744" w14:textId="77777777" w:rsidR="008C1E37" w:rsidRPr="00535CB6" w:rsidRDefault="008C1E37" w:rsidP="00145F0C">
            <w:pPr>
              <w:autoSpaceDE w:val="0"/>
              <w:autoSpaceDN w:val="0"/>
              <w:adjustRightInd w:val="0"/>
              <w:rPr>
                <w:rFonts w:cs="Arial"/>
              </w:rPr>
            </w:pPr>
            <w:r w:rsidRPr="00535CB6">
              <w:rPr>
                <w:rFonts w:cs="Arial"/>
              </w:rPr>
              <w:t>Kryterium zostanie zweryfikowane na podstawie zapisów zawartych przez Wnioskodawcę we wniosku o dofinansowanie.</w:t>
            </w:r>
          </w:p>
          <w:p w14:paraId="7BFA5DC8" w14:textId="77777777" w:rsidR="008C1E37" w:rsidRPr="00535CB6" w:rsidRDefault="008C1E37" w:rsidP="00145F0C">
            <w:pPr>
              <w:autoSpaceDE w:val="0"/>
              <w:autoSpaceDN w:val="0"/>
              <w:adjustRightInd w:val="0"/>
              <w:rPr>
                <w:rFonts w:cs="Arial"/>
              </w:rPr>
            </w:pPr>
            <w:r w:rsidRPr="00535CB6">
              <w:rPr>
                <w:rFonts w:cs="Arial"/>
              </w:rPr>
              <w:t>Maksymalna liczba punktów – 10.</w:t>
            </w:r>
          </w:p>
        </w:tc>
        <w:tc>
          <w:tcPr>
            <w:tcW w:w="1365" w:type="pct"/>
            <w:tcBorders>
              <w:top w:val="nil"/>
              <w:left w:val="nil"/>
              <w:bottom w:val="single" w:sz="8" w:space="0" w:color="auto"/>
              <w:right w:val="single" w:sz="8" w:space="0" w:color="auto"/>
            </w:tcBorders>
            <w:vAlign w:val="center"/>
          </w:tcPr>
          <w:p w14:paraId="4EECB8F1" w14:textId="77777777" w:rsidR="008C1E37" w:rsidRPr="00535CB6" w:rsidRDefault="008C1E37" w:rsidP="00145F0C">
            <w:pPr>
              <w:rPr>
                <w:rFonts w:cs="Arial"/>
              </w:rPr>
            </w:pPr>
            <w:r w:rsidRPr="00535CB6">
              <w:rPr>
                <w:rFonts w:cs="Arial"/>
              </w:rPr>
              <w:t>Projekt skierowany jest wyłącznie do gmin, w których:</w:t>
            </w:r>
          </w:p>
          <w:p w14:paraId="6A7FD5FB" w14:textId="77777777" w:rsidR="008C1E37" w:rsidRPr="00535CB6" w:rsidRDefault="008C1E37" w:rsidP="00145F0C">
            <w:pPr>
              <w:numPr>
                <w:ilvl w:val="0"/>
                <w:numId w:val="88"/>
              </w:numPr>
              <w:ind w:left="256" w:hanging="256"/>
              <w:rPr>
                <w:rFonts w:cs="Arial"/>
              </w:rPr>
            </w:pPr>
            <w:r w:rsidRPr="00535CB6">
              <w:rPr>
                <w:rFonts w:cs="Arial"/>
              </w:rPr>
              <w:t>odsetek dzieci do lat 3 objętych opieką wynosi 0% - 10 pkt;</w:t>
            </w:r>
          </w:p>
          <w:p w14:paraId="4540F59F" w14:textId="77777777" w:rsidR="008C1E37" w:rsidRPr="00535CB6" w:rsidRDefault="008C1E37" w:rsidP="00145F0C">
            <w:pPr>
              <w:numPr>
                <w:ilvl w:val="0"/>
                <w:numId w:val="88"/>
              </w:numPr>
              <w:ind w:left="256" w:hanging="256"/>
              <w:rPr>
                <w:rFonts w:cs="Arial"/>
              </w:rPr>
            </w:pPr>
            <w:r w:rsidRPr="00535CB6">
              <w:rPr>
                <w:rFonts w:cs="Arial"/>
              </w:rPr>
              <w:t>odsetek dzieci do lat 3 objętych opieką wynosi więcej niż 0% i jest mniejszy lub równy 16,1% - 5 pkt;</w:t>
            </w:r>
          </w:p>
          <w:p w14:paraId="681B9CC4" w14:textId="77777777" w:rsidR="008C1E37" w:rsidRPr="00535CB6" w:rsidRDefault="008C1E37" w:rsidP="00145F0C">
            <w:pPr>
              <w:numPr>
                <w:ilvl w:val="0"/>
                <w:numId w:val="88"/>
              </w:numPr>
              <w:ind w:left="256" w:hanging="256"/>
              <w:rPr>
                <w:rFonts w:cs="Arial"/>
              </w:rPr>
            </w:pPr>
            <w:r w:rsidRPr="00535CB6">
              <w:rPr>
                <w:rFonts w:cs="Arial"/>
              </w:rPr>
              <w:t>brak spełnienia ww. warunków lub brak informacji w tym zakresie - 0 pkt.</w:t>
            </w:r>
          </w:p>
        </w:tc>
        <w:tc>
          <w:tcPr>
            <w:tcW w:w="504" w:type="pct"/>
            <w:tcBorders>
              <w:top w:val="nil"/>
              <w:left w:val="nil"/>
              <w:bottom w:val="single" w:sz="8" w:space="0" w:color="auto"/>
              <w:right w:val="single" w:sz="8" w:space="0" w:color="auto"/>
            </w:tcBorders>
            <w:vAlign w:val="center"/>
          </w:tcPr>
          <w:p w14:paraId="0659FA67" w14:textId="77777777" w:rsidR="008C1E37" w:rsidRPr="00535CB6" w:rsidRDefault="008C1E37" w:rsidP="00145F0C">
            <w:pPr>
              <w:rPr>
                <w:rFonts w:cs="Arial"/>
              </w:rPr>
            </w:pPr>
            <w:r w:rsidRPr="00535CB6">
              <w:rPr>
                <w:rFonts w:cs="Arial"/>
              </w:rPr>
              <w:t>10</w:t>
            </w:r>
          </w:p>
        </w:tc>
      </w:tr>
      <w:tr w:rsidR="00A439EB" w:rsidRPr="00AC58CF" w14:paraId="23CCBAEC" w14:textId="77777777" w:rsidTr="0066126B">
        <w:tc>
          <w:tcPr>
            <w:tcW w:w="236" w:type="pct"/>
            <w:shd w:val="clear" w:color="auto" w:fill="auto"/>
            <w:vAlign w:val="center"/>
          </w:tcPr>
          <w:p w14:paraId="0F1B645A" w14:textId="77777777" w:rsidR="008C1E37" w:rsidRPr="00535CB6" w:rsidRDefault="008C1E37" w:rsidP="00145F0C">
            <w:pPr>
              <w:rPr>
                <w:rFonts w:cs="Arial"/>
              </w:rPr>
            </w:pPr>
            <w:r w:rsidRPr="00535CB6">
              <w:rPr>
                <w:rFonts w:cs="Arial"/>
              </w:rPr>
              <w:t>2.</w:t>
            </w:r>
          </w:p>
        </w:tc>
        <w:tc>
          <w:tcPr>
            <w:tcW w:w="1025" w:type="pct"/>
            <w:tcBorders>
              <w:top w:val="nil"/>
              <w:left w:val="nil"/>
              <w:bottom w:val="single" w:sz="8" w:space="0" w:color="auto"/>
              <w:right w:val="single" w:sz="8" w:space="0" w:color="auto"/>
            </w:tcBorders>
            <w:vAlign w:val="center"/>
          </w:tcPr>
          <w:p w14:paraId="28E5969B" w14:textId="77777777" w:rsidR="008C1E37" w:rsidRPr="00535CB6" w:rsidRDefault="008C1E37" w:rsidP="00145F0C">
            <w:pPr>
              <w:rPr>
                <w:rFonts w:cs="Arial"/>
              </w:rPr>
            </w:pPr>
            <w:r w:rsidRPr="00535CB6">
              <w:rPr>
                <w:rFonts w:cs="Arial"/>
              </w:rPr>
              <w:t>Projekt zakłada optymalizację średniego miesięcznego kosztu całkowitego utworzenia jednego miejsca opieki dla dziecka do lat 3 w żłobkach, klubach dziecięcych, u dziennych opiekunów.</w:t>
            </w:r>
          </w:p>
        </w:tc>
        <w:tc>
          <w:tcPr>
            <w:tcW w:w="1870" w:type="pct"/>
            <w:tcBorders>
              <w:top w:val="nil"/>
              <w:left w:val="nil"/>
              <w:bottom w:val="single" w:sz="8" w:space="0" w:color="auto"/>
              <w:right w:val="single" w:sz="8" w:space="0" w:color="auto"/>
            </w:tcBorders>
            <w:vAlign w:val="center"/>
          </w:tcPr>
          <w:p w14:paraId="0ACF7DD8" w14:textId="77777777" w:rsidR="008C1E37" w:rsidRPr="00535CB6" w:rsidRDefault="008C1E37" w:rsidP="00145F0C">
            <w:pPr>
              <w:rPr>
                <w:rFonts w:cs="Arial"/>
              </w:rPr>
            </w:pPr>
            <w:r w:rsidRPr="00535CB6">
              <w:rPr>
                <w:rFonts w:cs="Arial"/>
              </w:rPr>
              <w:t>Kryterium wynika z treści RPO WM 2014-2020.</w:t>
            </w:r>
          </w:p>
          <w:p w14:paraId="551B9086" w14:textId="77777777" w:rsidR="008C1E37" w:rsidRPr="00535CB6" w:rsidRDefault="008C1E37" w:rsidP="00145F0C">
            <w:pPr>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1D844258" w14:textId="77777777" w:rsidR="008C1E37" w:rsidRPr="00535CB6" w:rsidRDefault="008C1E37" w:rsidP="00145F0C">
            <w:pPr>
              <w:rPr>
                <w:rFonts w:cs="Arial"/>
              </w:rPr>
            </w:pPr>
            <w:r w:rsidRPr="00535CB6">
              <w:rPr>
                <w:rFonts w:cs="Arial"/>
              </w:rPr>
              <w:t>Kryterium jest wyrażone ilorazem:</w:t>
            </w:r>
          </w:p>
          <w:p w14:paraId="75F1DF64" w14:textId="77777777" w:rsidR="008C1E37" w:rsidRPr="00535CB6" w:rsidRDefault="008C1E37" w:rsidP="00145F0C">
            <w:pPr>
              <w:ind w:firstLine="1146"/>
              <w:rPr>
                <w:rFonts w:cs="Arial"/>
              </w:rPr>
            </w:pPr>
            <w:proofErr w:type="spellStart"/>
            <w:r w:rsidRPr="00535CB6">
              <w:rPr>
                <w:rFonts w:cs="Arial"/>
              </w:rPr>
              <w:t>Kcp</w:t>
            </w:r>
            <w:proofErr w:type="spellEnd"/>
            <w:r w:rsidRPr="00535CB6">
              <w:rPr>
                <w:rFonts w:cs="Arial"/>
              </w:rPr>
              <w:t xml:space="preserve"> / </w:t>
            </w:r>
            <w:proofErr w:type="spellStart"/>
            <w:r w:rsidRPr="00535CB6">
              <w:rPr>
                <w:rFonts w:cs="Arial"/>
              </w:rPr>
              <w:t>Mup</w:t>
            </w:r>
            <w:proofErr w:type="spellEnd"/>
          </w:p>
          <w:p w14:paraId="5B13ECB9" w14:textId="77777777" w:rsidR="008C1E37" w:rsidRPr="00535CB6" w:rsidRDefault="008C1E37" w:rsidP="00145F0C">
            <w:pPr>
              <w:rPr>
                <w:rFonts w:cs="Arial"/>
              </w:rPr>
            </w:pPr>
            <w:proofErr w:type="spellStart"/>
            <w:r w:rsidRPr="00535CB6">
              <w:rPr>
                <w:rFonts w:cs="Arial"/>
              </w:rPr>
              <w:t>Smk</w:t>
            </w:r>
            <w:proofErr w:type="spellEnd"/>
            <w:r w:rsidRPr="00535CB6">
              <w:rPr>
                <w:rFonts w:cs="Arial"/>
              </w:rPr>
              <w:t xml:space="preserve"> = -------------------------------, gdzie:</w:t>
            </w:r>
          </w:p>
          <w:p w14:paraId="266D568A" w14:textId="77777777" w:rsidR="008C1E37" w:rsidRPr="00535CB6" w:rsidRDefault="008C1E37" w:rsidP="00145F0C">
            <w:pPr>
              <w:autoSpaceDE w:val="0"/>
              <w:autoSpaceDN w:val="0"/>
              <w:adjustRightInd w:val="0"/>
              <w:ind w:firstLine="1429"/>
              <w:contextualSpacing/>
              <w:rPr>
                <w:rFonts w:cs="Arial"/>
              </w:rPr>
            </w:pPr>
            <w:proofErr w:type="spellStart"/>
            <w:r w:rsidRPr="00535CB6">
              <w:rPr>
                <w:rFonts w:cs="Arial"/>
              </w:rPr>
              <w:t>Dp</w:t>
            </w:r>
            <w:proofErr w:type="spellEnd"/>
          </w:p>
          <w:p w14:paraId="4B9DC419" w14:textId="77777777" w:rsidR="008C1E37" w:rsidRPr="00535CB6" w:rsidRDefault="008C1E37" w:rsidP="00145F0C">
            <w:pPr>
              <w:autoSpaceDE w:val="0"/>
              <w:autoSpaceDN w:val="0"/>
              <w:adjustRightInd w:val="0"/>
              <w:contextualSpacing/>
              <w:rPr>
                <w:rFonts w:cs="Arial"/>
              </w:rPr>
            </w:pPr>
            <w:proofErr w:type="spellStart"/>
            <w:r w:rsidRPr="00535CB6">
              <w:rPr>
                <w:rFonts w:cs="Arial"/>
              </w:rPr>
              <w:t>Smk</w:t>
            </w:r>
            <w:proofErr w:type="spellEnd"/>
            <w:r w:rsidRPr="00535CB6">
              <w:rPr>
                <w:rFonts w:cs="Arial"/>
              </w:rPr>
              <w:t xml:space="preserve"> = średni miesięczny koszt całkowity utworzenia jednego miejsca opieki nad dzieckiem do lat 3;</w:t>
            </w:r>
          </w:p>
          <w:p w14:paraId="7E78D65C" w14:textId="77777777" w:rsidR="008C1E37" w:rsidRPr="00535CB6" w:rsidRDefault="008C1E37" w:rsidP="00145F0C">
            <w:pPr>
              <w:autoSpaceDE w:val="0"/>
              <w:autoSpaceDN w:val="0"/>
              <w:adjustRightInd w:val="0"/>
              <w:contextualSpacing/>
              <w:rPr>
                <w:rFonts w:cs="Arial"/>
              </w:rPr>
            </w:pPr>
            <w:proofErr w:type="spellStart"/>
            <w:r w:rsidRPr="00535CB6">
              <w:rPr>
                <w:rFonts w:cs="Arial"/>
              </w:rPr>
              <w:t>Mup</w:t>
            </w:r>
            <w:proofErr w:type="spellEnd"/>
            <w:r w:rsidRPr="00535CB6">
              <w:rPr>
                <w:rFonts w:cs="Arial"/>
                <w:b/>
              </w:rPr>
              <w:t xml:space="preserve"> </w:t>
            </w:r>
            <w:r w:rsidRPr="00535CB6">
              <w:rPr>
                <w:rFonts w:cs="Arial"/>
              </w:rPr>
              <w:t>= miejsca utworzone w projekcie;</w:t>
            </w:r>
          </w:p>
          <w:p w14:paraId="7CC47B1C" w14:textId="77777777" w:rsidR="008C1E37" w:rsidRPr="00535CB6" w:rsidRDefault="008C1E37" w:rsidP="00145F0C">
            <w:pPr>
              <w:autoSpaceDE w:val="0"/>
              <w:autoSpaceDN w:val="0"/>
              <w:adjustRightInd w:val="0"/>
              <w:contextualSpacing/>
              <w:rPr>
                <w:rFonts w:cs="Arial"/>
              </w:rPr>
            </w:pPr>
            <w:proofErr w:type="spellStart"/>
            <w:r w:rsidRPr="00535CB6">
              <w:rPr>
                <w:rFonts w:cs="Arial"/>
              </w:rPr>
              <w:t>Kcp</w:t>
            </w:r>
            <w:proofErr w:type="spellEnd"/>
            <w:r w:rsidRPr="00535CB6">
              <w:rPr>
                <w:rFonts w:cs="Arial"/>
              </w:rPr>
              <w:t xml:space="preserve"> = koszt całkowity projektu (wartość dofinansowania + wkład własny wnioskodawcy);</w:t>
            </w:r>
          </w:p>
          <w:p w14:paraId="18B3CC66" w14:textId="77777777" w:rsidR="008C1E37" w:rsidRPr="00535CB6" w:rsidRDefault="008C1E37" w:rsidP="00145F0C">
            <w:pPr>
              <w:autoSpaceDE w:val="0"/>
              <w:autoSpaceDN w:val="0"/>
              <w:adjustRightInd w:val="0"/>
              <w:contextualSpacing/>
              <w:rPr>
                <w:rFonts w:cs="Arial"/>
              </w:rPr>
            </w:pPr>
            <w:proofErr w:type="spellStart"/>
            <w:r w:rsidRPr="00535CB6">
              <w:rPr>
                <w:rFonts w:cs="Arial"/>
              </w:rPr>
              <w:t>Dp</w:t>
            </w:r>
            <w:proofErr w:type="spellEnd"/>
            <w:r w:rsidRPr="00535CB6">
              <w:rPr>
                <w:rFonts w:cs="Arial"/>
              </w:rPr>
              <w:t xml:space="preserve"> = czas trwania projektu w miesiącach.</w:t>
            </w:r>
          </w:p>
          <w:p w14:paraId="44B515D5" w14:textId="77777777" w:rsidR="008C1E37" w:rsidRPr="00535CB6" w:rsidRDefault="008C1E37" w:rsidP="00145F0C">
            <w:pPr>
              <w:rPr>
                <w:rFonts w:cs="Arial"/>
              </w:rPr>
            </w:pPr>
            <w:r w:rsidRPr="00535CB6">
              <w:rPr>
                <w:rFonts w:cs="Arial"/>
              </w:rPr>
              <w:t>Wartość EUR należy przeliczać według kursu wskazanego w Regulaminie konkursu.</w:t>
            </w:r>
          </w:p>
          <w:p w14:paraId="72136FBB" w14:textId="77777777" w:rsidR="008C1E37" w:rsidRPr="00535CB6" w:rsidRDefault="008C1E37" w:rsidP="00145F0C">
            <w:pPr>
              <w:rPr>
                <w:rFonts w:cs="Arial"/>
              </w:rPr>
            </w:pPr>
            <w:r w:rsidRPr="00535CB6">
              <w:rPr>
                <w:rFonts w:cs="Arial"/>
              </w:rPr>
              <w:t>Koszt całkowity zawiera kwotę dofinansowania EFS i wkład własny Wnioskodawcy.</w:t>
            </w:r>
          </w:p>
          <w:p w14:paraId="6EB25397" w14:textId="77777777" w:rsidR="008C1E37" w:rsidRPr="00535CB6" w:rsidRDefault="008C1E37" w:rsidP="00145F0C">
            <w:pPr>
              <w:rPr>
                <w:rFonts w:cs="Arial"/>
              </w:rPr>
            </w:pPr>
            <w:r w:rsidRPr="00535CB6">
              <w:rPr>
                <w:rFonts w:cs="Arial"/>
              </w:rPr>
              <w:t>Kryterium zostanie zweryfikowane na podstawie zapisów zawartych przez Wnioskodawcę we wniosku o dofinansowanie, w tym budżetu projektu.</w:t>
            </w:r>
          </w:p>
          <w:p w14:paraId="4A3DAF08" w14:textId="77777777" w:rsidR="008C1E37" w:rsidRPr="00535CB6" w:rsidRDefault="008C1E37" w:rsidP="00145F0C">
            <w:pPr>
              <w:rPr>
                <w:rFonts w:cs="Arial"/>
              </w:rPr>
            </w:pPr>
            <w:r w:rsidRPr="00535CB6">
              <w:rPr>
                <w:rFonts w:cs="Arial"/>
              </w:rPr>
              <w:t>Maksymalna liczba punktów – 5.</w:t>
            </w:r>
          </w:p>
        </w:tc>
        <w:tc>
          <w:tcPr>
            <w:tcW w:w="1365" w:type="pct"/>
            <w:tcBorders>
              <w:top w:val="nil"/>
              <w:left w:val="nil"/>
              <w:bottom w:val="single" w:sz="8" w:space="0" w:color="auto"/>
              <w:right w:val="single" w:sz="8" w:space="0" w:color="auto"/>
            </w:tcBorders>
            <w:vAlign w:val="center"/>
          </w:tcPr>
          <w:p w14:paraId="3B70A464" w14:textId="77777777" w:rsidR="008C1E37" w:rsidRPr="00535CB6" w:rsidRDefault="008C1E37" w:rsidP="00145F0C">
            <w:pPr>
              <w:rPr>
                <w:rFonts w:cs="Arial"/>
              </w:rPr>
            </w:pPr>
            <w:r w:rsidRPr="00535CB6">
              <w:rPr>
                <w:rFonts w:cs="Arial"/>
              </w:rPr>
              <w:t>Średni miesięczny całkowity koszt utworzenia jednego miejsca opieki dla dziecka do lat 3 w projekcie jest:</w:t>
            </w:r>
          </w:p>
          <w:p w14:paraId="6B5F6C0A" w14:textId="77777777" w:rsidR="008C1E37" w:rsidRPr="00535CB6" w:rsidRDefault="008C1E37" w:rsidP="00145F0C">
            <w:pPr>
              <w:numPr>
                <w:ilvl w:val="0"/>
                <w:numId w:val="88"/>
              </w:numPr>
              <w:ind w:left="256" w:hanging="256"/>
              <w:rPr>
                <w:rFonts w:cs="Arial"/>
              </w:rPr>
            </w:pPr>
            <w:r w:rsidRPr="00535CB6">
              <w:rPr>
                <w:rFonts w:cs="Arial"/>
              </w:rPr>
              <w:t>mniejszy lub równy 350 EUR – 5 pkt;</w:t>
            </w:r>
          </w:p>
          <w:p w14:paraId="46C0A20F" w14:textId="77777777" w:rsidR="008C1E37" w:rsidRPr="00535CB6" w:rsidRDefault="008C1E37" w:rsidP="00145F0C">
            <w:pPr>
              <w:numPr>
                <w:ilvl w:val="0"/>
                <w:numId w:val="88"/>
              </w:numPr>
              <w:ind w:left="256" w:hanging="256"/>
              <w:rPr>
                <w:rFonts w:cs="Arial"/>
              </w:rPr>
            </w:pPr>
            <w:r w:rsidRPr="00535CB6">
              <w:rPr>
                <w:rFonts w:cs="Arial"/>
              </w:rPr>
              <w:t>wyższy niż 350 EUR ale mniejszy lub równy 417 EUR – 3 pkt;</w:t>
            </w:r>
          </w:p>
          <w:p w14:paraId="6715FEFA" w14:textId="77777777" w:rsidR="008C1E37" w:rsidRPr="00535CB6" w:rsidRDefault="008C1E37" w:rsidP="00145F0C">
            <w:pPr>
              <w:numPr>
                <w:ilvl w:val="0"/>
                <w:numId w:val="88"/>
              </w:numPr>
              <w:ind w:left="256" w:hanging="256"/>
              <w:rPr>
                <w:rFonts w:cs="Arial"/>
              </w:rPr>
            </w:pPr>
            <w:r w:rsidRPr="00535CB6">
              <w:rPr>
                <w:rFonts w:cs="Arial"/>
              </w:rPr>
              <w:t>brak spełnienia ww. warunków lub brak informacji w tym zakresie – 0 pkt.</w:t>
            </w:r>
          </w:p>
        </w:tc>
        <w:tc>
          <w:tcPr>
            <w:tcW w:w="504" w:type="pct"/>
            <w:tcBorders>
              <w:top w:val="nil"/>
              <w:left w:val="nil"/>
              <w:bottom w:val="single" w:sz="8" w:space="0" w:color="auto"/>
              <w:right w:val="single" w:sz="8" w:space="0" w:color="auto"/>
            </w:tcBorders>
            <w:vAlign w:val="center"/>
          </w:tcPr>
          <w:p w14:paraId="51E39B61" w14:textId="77777777" w:rsidR="008C1E37" w:rsidRPr="00535CB6" w:rsidRDefault="008C1E37" w:rsidP="00145F0C">
            <w:pPr>
              <w:rPr>
                <w:rFonts w:cs="Arial"/>
              </w:rPr>
            </w:pPr>
            <w:r w:rsidRPr="00535CB6">
              <w:rPr>
                <w:rFonts w:cs="Arial"/>
              </w:rPr>
              <w:t>5</w:t>
            </w:r>
          </w:p>
        </w:tc>
      </w:tr>
      <w:tr w:rsidR="00A439EB" w:rsidRPr="00AC58CF" w14:paraId="162BE769" w14:textId="77777777" w:rsidTr="0066126B">
        <w:trPr>
          <w:trHeight w:val="544"/>
        </w:trPr>
        <w:tc>
          <w:tcPr>
            <w:tcW w:w="236" w:type="pct"/>
            <w:shd w:val="clear" w:color="auto" w:fill="auto"/>
            <w:vAlign w:val="center"/>
          </w:tcPr>
          <w:p w14:paraId="002BABAE" w14:textId="77777777" w:rsidR="008C1E37" w:rsidRPr="00535CB6" w:rsidRDefault="008C1E37" w:rsidP="00145F0C">
            <w:pPr>
              <w:rPr>
                <w:rFonts w:cs="Arial"/>
              </w:rPr>
            </w:pPr>
            <w:r w:rsidRPr="00535CB6">
              <w:rPr>
                <w:rFonts w:cs="Arial"/>
              </w:rPr>
              <w:t>3.</w:t>
            </w:r>
          </w:p>
        </w:tc>
        <w:tc>
          <w:tcPr>
            <w:tcW w:w="1025" w:type="pct"/>
            <w:shd w:val="clear" w:color="auto" w:fill="auto"/>
            <w:vAlign w:val="center"/>
          </w:tcPr>
          <w:p w14:paraId="2665F1AD" w14:textId="77777777" w:rsidR="008C1E37" w:rsidRPr="00535CB6" w:rsidRDefault="008C1E37" w:rsidP="00145F0C">
            <w:pPr>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870" w:type="pct"/>
            <w:shd w:val="clear" w:color="auto" w:fill="auto"/>
            <w:vAlign w:val="center"/>
          </w:tcPr>
          <w:p w14:paraId="2FF54DEC" w14:textId="77777777" w:rsidR="008C1E37" w:rsidRPr="00535CB6" w:rsidRDefault="008C1E37" w:rsidP="00145F0C">
            <w:pPr>
              <w:autoSpaceDE w:val="0"/>
              <w:autoSpaceDN w:val="0"/>
              <w:adjustRightInd w:val="0"/>
              <w:rPr>
                <w:rFonts w:cs="Arial"/>
              </w:rPr>
            </w:pPr>
            <w:r w:rsidRPr="00535CB6">
              <w:rPr>
                <w:rFonts w:cs="Arial"/>
              </w:rPr>
              <w:t>Kryterium wynika bezpośrednio z założeń RPO WM 2014-2020. Preferowane będą projekty utrzymujące miejsca opieki żłobkowej przez okres dłuższy niż minimalny okres trwałości wskazany w Wytycznych w zakresie realizacji przedsięwzięć z udziałem środków Europejskiego Funduszu Społecznego w obszarze rynku pracy na lata 2014-2020.</w:t>
            </w:r>
          </w:p>
          <w:p w14:paraId="70BB10F3" w14:textId="77777777" w:rsidR="008C1E37" w:rsidRPr="00535CB6" w:rsidRDefault="008C1E37" w:rsidP="00145F0C">
            <w:pPr>
              <w:autoSpaceDE w:val="0"/>
              <w:autoSpaceDN w:val="0"/>
              <w:adjustRightInd w:val="0"/>
              <w:rPr>
                <w:rFonts w:cs="Arial"/>
              </w:rPr>
            </w:pPr>
            <w:r w:rsidRPr="00535CB6">
              <w:rPr>
                <w:rFonts w:cs="Arial"/>
              </w:rPr>
              <w:t>Przez trwałość projektu rozumie się gotowość do świadczenia usługi opieki nad dziećmi w wieku do lat 3 na utworzonych i dostosowanych do potrzeb dzieci z niepełnosprawnościami w wyniku realizacji projektu miejscach.</w:t>
            </w:r>
          </w:p>
          <w:p w14:paraId="53863FA6" w14:textId="77777777" w:rsidR="008C1E37" w:rsidRPr="00535CB6" w:rsidRDefault="008C1E37" w:rsidP="00145F0C">
            <w:pPr>
              <w:autoSpaceDE w:val="0"/>
              <w:autoSpaceDN w:val="0"/>
              <w:adjustRightInd w:val="0"/>
              <w:rPr>
                <w:rFonts w:cs="Arial"/>
              </w:rPr>
            </w:pPr>
            <w:r w:rsidRPr="00535CB6">
              <w:rPr>
                <w:rFonts w:cs="Arial"/>
              </w:rPr>
              <w:t>Kryterium zapewnia, że Wnioskodawcy utrzymają miejsca opieki nad dziećmi do lat 3, które utworzyli w wyniku realizacji projektu w okresie trwałości wskazanym w niniejszym kryterium.</w:t>
            </w:r>
          </w:p>
          <w:p w14:paraId="6044A96E" w14:textId="77777777" w:rsidR="008C1E37" w:rsidRPr="00535CB6" w:rsidRDefault="008C1E37" w:rsidP="00145F0C">
            <w:pPr>
              <w:rPr>
                <w:rFonts w:cs="Arial"/>
              </w:rPr>
            </w:pPr>
            <w:r w:rsidRPr="00535CB6">
              <w:rPr>
                <w:rFonts w:cs="Arial"/>
              </w:rPr>
              <w:t>Kryterium zostanie zweryfikowane na podstawie deklaracji Wnioskodawcy dotyczącej utrzymania utworzonych w wyniku realizacji projektu miejsc opieki nad dziećmi do lat 3 w określonym czasie.</w:t>
            </w:r>
          </w:p>
          <w:p w14:paraId="4524D0E7" w14:textId="77777777" w:rsidR="008C1E37" w:rsidRPr="00535CB6" w:rsidRDefault="008C1E37" w:rsidP="00145F0C">
            <w:pPr>
              <w:autoSpaceDE w:val="0"/>
              <w:autoSpaceDN w:val="0"/>
              <w:adjustRightInd w:val="0"/>
              <w:rPr>
                <w:rFonts w:cs="Arial"/>
              </w:rPr>
            </w:pPr>
            <w:r w:rsidRPr="00535CB6">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p w14:paraId="306F15FF" w14:textId="77777777" w:rsidR="008C1E37" w:rsidRPr="00535CB6" w:rsidRDefault="008C1E37" w:rsidP="00145F0C">
            <w:pPr>
              <w:autoSpaceDE w:val="0"/>
              <w:autoSpaceDN w:val="0"/>
              <w:adjustRightInd w:val="0"/>
              <w:rPr>
                <w:rFonts w:cs="Arial"/>
              </w:rPr>
            </w:pPr>
            <w:r w:rsidRPr="00535CB6">
              <w:rPr>
                <w:rFonts w:cs="Arial"/>
              </w:rPr>
              <w:t>Maksymalna liczba punktów – 4.</w:t>
            </w:r>
          </w:p>
        </w:tc>
        <w:tc>
          <w:tcPr>
            <w:tcW w:w="1365" w:type="pct"/>
            <w:vAlign w:val="center"/>
          </w:tcPr>
          <w:p w14:paraId="30AB9694" w14:textId="77777777" w:rsidR="008C1E37" w:rsidRPr="00535CB6" w:rsidRDefault="008C1E37" w:rsidP="00145F0C">
            <w:pPr>
              <w:rPr>
                <w:rFonts w:cs="Arial"/>
              </w:rPr>
            </w:pPr>
            <w:r w:rsidRPr="00535CB6">
              <w:rPr>
                <w:rFonts w:cs="Arial"/>
              </w:rPr>
              <w:t>Funkcjonowanie miejsca opieki nad dziećmi do lat 3 dłużej niż 24 miesiące:</w:t>
            </w:r>
          </w:p>
          <w:p w14:paraId="41BC756C" w14:textId="77777777" w:rsidR="008C1E37" w:rsidRPr="00535CB6" w:rsidRDefault="008C1E37" w:rsidP="00145F0C">
            <w:pPr>
              <w:numPr>
                <w:ilvl w:val="0"/>
                <w:numId w:val="88"/>
              </w:numPr>
              <w:ind w:left="256" w:hanging="256"/>
              <w:rPr>
                <w:rFonts w:cs="Arial"/>
              </w:rPr>
            </w:pPr>
            <w:r w:rsidRPr="00535CB6">
              <w:rPr>
                <w:rFonts w:cs="Arial"/>
              </w:rPr>
              <w:t>powyżej 24 m-</w:t>
            </w:r>
            <w:proofErr w:type="spellStart"/>
            <w:r w:rsidRPr="00535CB6">
              <w:rPr>
                <w:rFonts w:cs="Arial"/>
              </w:rPr>
              <w:t>cy</w:t>
            </w:r>
            <w:proofErr w:type="spellEnd"/>
            <w:r w:rsidRPr="00535CB6">
              <w:rPr>
                <w:rFonts w:cs="Arial"/>
              </w:rPr>
              <w:t xml:space="preserve"> do 30 m-</w:t>
            </w:r>
            <w:proofErr w:type="spellStart"/>
            <w:r w:rsidRPr="00535CB6">
              <w:rPr>
                <w:rFonts w:cs="Arial"/>
              </w:rPr>
              <w:t>cy</w:t>
            </w:r>
            <w:proofErr w:type="spellEnd"/>
            <w:r w:rsidRPr="00535CB6">
              <w:rPr>
                <w:rFonts w:cs="Arial"/>
              </w:rPr>
              <w:t xml:space="preserve"> – 2 pkt;</w:t>
            </w:r>
          </w:p>
          <w:p w14:paraId="75F178E9" w14:textId="77777777" w:rsidR="008C1E37" w:rsidRPr="00535CB6" w:rsidRDefault="008C1E37" w:rsidP="00145F0C">
            <w:pPr>
              <w:numPr>
                <w:ilvl w:val="0"/>
                <w:numId w:val="88"/>
              </w:numPr>
              <w:ind w:left="256" w:hanging="256"/>
              <w:rPr>
                <w:rFonts w:cs="Arial"/>
              </w:rPr>
            </w:pPr>
            <w:r w:rsidRPr="00535CB6">
              <w:rPr>
                <w:rFonts w:cs="Arial"/>
              </w:rPr>
              <w:t>powyżej 30 m-</w:t>
            </w:r>
            <w:proofErr w:type="spellStart"/>
            <w:r w:rsidRPr="00535CB6">
              <w:rPr>
                <w:rFonts w:cs="Arial"/>
              </w:rPr>
              <w:t>cy</w:t>
            </w:r>
            <w:proofErr w:type="spellEnd"/>
            <w:r w:rsidRPr="00535CB6">
              <w:rPr>
                <w:rFonts w:cs="Arial"/>
              </w:rPr>
              <w:t xml:space="preserve"> – 4 pkt;</w:t>
            </w:r>
          </w:p>
          <w:p w14:paraId="4BB88A30" w14:textId="77777777" w:rsidR="008C1E37" w:rsidRPr="00535CB6" w:rsidRDefault="008C1E37" w:rsidP="00145F0C">
            <w:pPr>
              <w:numPr>
                <w:ilvl w:val="0"/>
                <w:numId w:val="88"/>
              </w:numPr>
              <w:ind w:left="256" w:hanging="256"/>
              <w:rPr>
                <w:rFonts w:cs="Arial"/>
              </w:rPr>
            </w:pPr>
            <w:r w:rsidRPr="00535CB6">
              <w:rPr>
                <w:rFonts w:cs="Arial"/>
              </w:rPr>
              <w:t>brak spełnienia ww. warunków lub brak informacji w tym zakresie – 0 pkt.</w:t>
            </w:r>
          </w:p>
        </w:tc>
        <w:tc>
          <w:tcPr>
            <w:tcW w:w="504" w:type="pct"/>
            <w:vAlign w:val="center"/>
          </w:tcPr>
          <w:p w14:paraId="019A43E9" w14:textId="77777777" w:rsidR="008C1E37" w:rsidRPr="00535CB6" w:rsidRDefault="008C1E37" w:rsidP="00145F0C">
            <w:pPr>
              <w:rPr>
                <w:rFonts w:cs="Arial"/>
              </w:rPr>
            </w:pPr>
            <w:r w:rsidRPr="00535CB6">
              <w:rPr>
                <w:rFonts w:cs="Arial"/>
              </w:rPr>
              <w:t>4</w:t>
            </w:r>
          </w:p>
        </w:tc>
      </w:tr>
      <w:tr w:rsidR="00A439EB" w:rsidRPr="00AC58CF" w14:paraId="3610556A" w14:textId="77777777" w:rsidTr="0066126B">
        <w:trPr>
          <w:trHeight w:val="346"/>
        </w:trPr>
        <w:tc>
          <w:tcPr>
            <w:tcW w:w="236" w:type="pct"/>
            <w:shd w:val="clear" w:color="auto" w:fill="auto"/>
            <w:vAlign w:val="center"/>
          </w:tcPr>
          <w:p w14:paraId="2D596F9A" w14:textId="77777777" w:rsidR="008C1E37" w:rsidRPr="00535CB6" w:rsidRDefault="008C1E37" w:rsidP="00145F0C">
            <w:pPr>
              <w:rPr>
                <w:rFonts w:cs="Arial"/>
              </w:rPr>
            </w:pPr>
            <w:r w:rsidRPr="00535CB6">
              <w:rPr>
                <w:rFonts w:cs="Arial"/>
              </w:rPr>
              <w:t>4.</w:t>
            </w:r>
          </w:p>
        </w:tc>
        <w:tc>
          <w:tcPr>
            <w:tcW w:w="1025" w:type="pct"/>
            <w:shd w:val="clear" w:color="auto" w:fill="auto"/>
            <w:vAlign w:val="center"/>
          </w:tcPr>
          <w:p w14:paraId="5B1B3EB9" w14:textId="77777777" w:rsidR="008C1E37" w:rsidRPr="00535CB6" w:rsidRDefault="008C1E37" w:rsidP="00145F0C">
            <w:pPr>
              <w:rPr>
                <w:rFonts w:cs="Arial"/>
              </w:rPr>
            </w:pPr>
            <w:r w:rsidRPr="00535CB6">
              <w:rPr>
                <w:rFonts w:cs="Arial"/>
              </w:rPr>
              <w:t>Projekt realizowany w partnerstwie podmiotów z różnych sektorów (publiczny, prywatny, społeczny).</w:t>
            </w:r>
          </w:p>
        </w:tc>
        <w:tc>
          <w:tcPr>
            <w:tcW w:w="1870" w:type="pct"/>
            <w:shd w:val="clear" w:color="auto" w:fill="auto"/>
            <w:vAlign w:val="center"/>
          </w:tcPr>
          <w:p w14:paraId="3F422440" w14:textId="77777777" w:rsidR="008C1E37" w:rsidRPr="00535CB6" w:rsidRDefault="008C1E37"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 oraz z treści RPO WM 2014-2020.</w:t>
            </w:r>
          </w:p>
          <w:p w14:paraId="67756FBB" w14:textId="77777777" w:rsidR="008C1E37" w:rsidRPr="00535CB6" w:rsidRDefault="008C1E37" w:rsidP="00145F0C">
            <w:pPr>
              <w:autoSpaceDE w:val="0"/>
              <w:autoSpaceDN w:val="0"/>
              <w:adjustRightInd w:val="0"/>
              <w:rPr>
                <w:rFonts w:cs="Arial"/>
                <w:bCs/>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1F4C59E3" w14:textId="77777777" w:rsidR="008C1E37" w:rsidRPr="00535CB6" w:rsidRDefault="008C1E37" w:rsidP="00145F0C">
            <w:pPr>
              <w:rPr>
                <w:rFonts w:cs="Arial"/>
              </w:rPr>
            </w:pPr>
            <w:r w:rsidRPr="00535CB6">
              <w:rPr>
                <w:rFonts w:cs="Arial"/>
              </w:rPr>
              <w:t>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Wytycznych w zakresie realizacji przedsięwzięć w obszarze włączenia społecznego i zwalczania ubóstwa z wykorzystaniem środków Europejskiego Funduszu Społecznego i Europejskiego Funduszu Rozwoju Regionalnego na lata 2014-2020.</w:t>
            </w:r>
          </w:p>
          <w:p w14:paraId="4F212418" w14:textId="77777777" w:rsidR="008C1E37" w:rsidRPr="00535CB6" w:rsidRDefault="008C1E37" w:rsidP="00145F0C">
            <w:pPr>
              <w:pStyle w:val="Tekstkomentarza"/>
              <w:spacing w:line="259" w:lineRule="auto"/>
              <w:rPr>
                <w:rFonts w:cs="Arial"/>
              </w:rPr>
            </w:pPr>
            <w:r w:rsidRPr="00535CB6">
              <w:rPr>
                <w:rFonts w:cs="Arial"/>
              </w:rPr>
              <w:t>Podmioty z różnych sektorów mogą występować zarówno jako Partner jak i Lider projektu.</w:t>
            </w:r>
          </w:p>
          <w:p w14:paraId="45728343" w14:textId="77777777" w:rsidR="008C1E37" w:rsidRPr="00535CB6" w:rsidRDefault="008C1E37" w:rsidP="00145F0C">
            <w:pPr>
              <w:pStyle w:val="Tekstkomentarza"/>
              <w:spacing w:line="259" w:lineRule="auto"/>
              <w:rPr>
                <w:rFonts w:cs="Arial"/>
              </w:rPr>
            </w:pPr>
            <w:r w:rsidRPr="00535CB6">
              <w:rPr>
                <w:rFonts w:cs="Arial"/>
              </w:rPr>
              <w:t>Kryterium zostanie zweryfikowane na podstawie informacji zawartych w treści wniosku o dofinansowanie.</w:t>
            </w:r>
          </w:p>
          <w:p w14:paraId="5522734F" w14:textId="77777777" w:rsidR="008C1E37" w:rsidRPr="00535CB6" w:rsidRDefault="008C1E37" w:rsidP="00145F0C">
            <w:pPr>
              <w:rPr>
                <w:rFonts w:cs="Arial"/>
              </w:rPr>
            </w:pPr>
            <w:r w:rsidRPr="00535CB6">
              <w:rPr>
                <w:rFonts w:cs="Arial"/>
              </w:rPr>
              <w:t>Maksymalna liczba punktów – 3.</w:t>
            </w:r>
          </w:p>
        </w:tc>
        <w:tc>
          <w:tcPr>
            <w:tcW w:w="1365" w:type="pct"/>
            <w:shd w:val="clear" w:color="auto" w:fill="auto"/>
            <w:vAlign w:val="center"/>
          </w:tcPr>
          <w:p w14:paraId="25AE92F7" w14:textId="77777777" w:rsidR="008C1E37" w:rsidRPr="00535CB6" w:rsidRDefault="008C1E37" w:rsidP="00145F0C">
            <w:pPr>
              <w:rPr>
                <w:rFonts w:cs="Arial"/>
              </w:rPr>
            </w:pPr>
            <w:r w:rsidRPr="00535CB6">
              <w:rPr>
                <w:rFonts w:cs="Arial"/>
              </w:rPr>
              <w:t>Projekt realizowany w partnerstwie podmiotów z różnych sektorów:</w:t>
            </w:r>
          </w:p>
          <w:p w14:paraId="3548CB79" w14:textId="77777777" w:rsidR="008C1E37" w:rsidRPr="00535CB6" w:rsidRDefault="008C1E37" w:rsidP="00145F0C">
            <w:pPr>
              <w:numPr>
                <w:ilvl w:val="0"/>
                <w:numId w:val="88"/>
              </w:numPr>
              <w:ind w:left="256" w:hanging="256"/>
              <w:rPr>
                <w:rFonts w:cs="Arial"/>
              </w:rPr>
            </w:pPr>
            <w:r w:rsidRPr="00535CB6">
              <w:rPr>
                <w:rFonts w:cs="Arial"/>
              </w:rPr>
              <w:t>w  partnerstwie z podmiotem z innego sektora – 3 pkt;</w:t>
            </w:r>
          </w:p>
          <w:p w14:paraId="44B2AE35" w14:textId="77777777" w:rsidR="008C1E37" w:rsidRPr="00535CB6" w:rsidRDefault="008C1E37" w:rsidP="00145F0C">
            <w:pPr>
              <w:numPr>
                <w:ilvl w:val="0"/>
                <w:numId w:val="88"/>
              </w:numPr>
              <w:ind w:left="256" w:hanging="256"/>
              <w:rPr>
                <w:rFonts w:cs="Arial"/>
              </w:rPr>
            </w:pPr>
            <w:r w:rsidRPr="00535CB6">
              <w:rPr>
                <w:rFonts w:cs="Arial"/>
              </w:rPr>
              <w:t>brak spełnienia ww. warunków lub partnerstwo z podmiotem z tego samego sektora – 0 pkt.</w:t>
            </w:r>
          </w:p>
        </w:tc>
        <w:tc>
          <w:tcPr>
            <w:tcW w:w="504" w:type="pct"/>
            <w:shd w:val="clear" w:color="auto" w:fill="auto"/>
            <w:vAlign w:val="center"/>
          </w:tcPr>
          <w:p w14:paraId="15D20B83" w14:textId="77777777" w:rsidR="008C1E37" w:rsidRPr="00535CB6" w:rsidRDefault="008C1E37" w:rsidP="00145F0C">
            <w:pPr>
              <w:ind w:right="-426"/>
              <w:rPr>
                <w:rFonts w:cs="Arial"/>
              </w:rPr>
            </w:pPr>
            <w:r w:rsidRPr="00535CB6">
              <w:rPr>
                <w:rFonts w:cs="Arial"/>
              </w:rPr>
              <w:t>3</w:t>
            </w:r>
          </w:p>
        </w:tc>
      </w:tr>
      <w:tr w:rsidR="00A439EB" w:rsidRPr="00AC58CF" w14:paraId="2E299566" w14:textId="77777777" w:rsidTr="0066126B">
        <w:trPr>
          <w:trHeight w:val="346"/>
        </w:trPr>
        <w:tc>
          <w:tcPr>
            <w:tcW w:w="236" w:type="pct"/>
            <w:shd w:val="clear" w:color="auto" w:fill="auto"/>
            <w:vAlign w:val="center"/>
          </w:tcPr>
          <w:p w14:paraId="2BA99F85" w14:textId="77777777" w:rsidR="008C1E37" w:rsidRPr="00535CB6" w:rsidRDefault="008C1E37" w:rsidP="00145F0C">
            <w:pPr>
              <w:rPr>
                <w:rFonts w:cs="Arial"/>
              </w:rPr>
            </w:pPr>
            <w:r w:rsidRPr="00535CB6">
              <w:rPr>
                <w:rFonts w:cs="Arial"/>
              </w:rPr>
              <w:t>5.</w:t>
            </w:r>
          </w:p>
        </w:tc>
        <w:tc>
          <w:tcPr>
            <w:tcW w:w="1025" w:type="pct"/>
            <w:shd w:val="clear" w:color="auto" w:fill="auto"/>
            <w:vAlign w:val="center"/>
          </w:tcPr>
          <w:p w14:paraId="25598D41" w14:textId="77777777" w:rsidR="008C1E37" w:rsidRPr="00535CB6" w:rsidRDefault="008C1E37" w:rsidP="00145F0C">
            <w:pPr>
              <w:autoSpaceDE w:val="0"/>
              <w:autoSpaceDN w:val="0"/>
              <w:adjustRightInd w:val="0"/>
              <w:rPr>
                <w:rFonts w:cs="Arial"/>
              </w:rPr>
            </w:pPr>
            <w:r w:rsidRPr="00535CB6">
              <w:rPr>
                <w:rFonts w:cs="Arial"/>
                <w:bCs/>
              </w:rPr>
              <w:t>Opieka nad dziećmi do lat 3 prowadzona jest w miejscu dogodnym komunikacyjnie.</w:t>
            </w:r>
          </w:p>
        </w:tc>
        <w:tc>
          <w:tcPr>
            <w:tcW w:w="1870" w:type="pct"/>
            <w:shd w:val="clear" w:color="auto" w:fill="auto"/>
            <w:vAlign w:val="center"/>
          </w:tcPr>
          <w:p w14:paraId="778CCB94" w14:textId="77777777" w:rsidR="008C1E37" w:rsidRPr="00535CB6" w:rsidRDefault="008C1E37" w:rsidP="00145F0C">
            <w:pPr>
              <w:autoSpaceDE w:val="0"/>
              <w:autoSpaceDN w:val="0"/>
              <w:adjustRightInd w:val="0"/>
              <w:rPr>
                <w:rFonts w:cs="Arial"/>
              </w:rPr>
            </w:pPr>
            <w:r w:rsidRPr="00535CB6">
              <w:rPr>
                <w:rFonts w:cs="Arial"/>
              </w:rPr>
              <w:t>W projekcie przewidziano takie usytuowanie przedsięwzięcia, które jest dogodne komunikacyjnie dla opiekunów prawnych dzieci. W związku z powyższym Wnioskodawca jest zobowiązany wskazać i uzasadnić miejsce organizacji opieki nad dziećmi do lat 3 dogodne komunikacyjnie.</w:t>
            </w:r>
          </w:p>
          <w:p w14:paraId="6F6AEC37" w14:textId="77777777" w:rsidR="008C1E37" w:rsidRPr="00535CB6" w:rsidRDefault="008C1E37" w:rsidP="00145F0C">
            <w:pPr>
              <w:autoSpaceDE w:val="0"/>
              <w:autoSpaceDN w:val="0"/>
              <w:adjustRightInd w:val="0"/>
              <w:rPr>
                <w:rFonts w:cs="Arial"/>
              </w:rPr>
            </w:pPr>
            <w:r w:rsidRPr="00535CB6">
              <w:rPr>
                <w:rFonts w:cs="Arial"/>
              </w:rPr>
              <w:t>Przez ‘dogodne komunikacyjnie’ należy rozumieć lokalizację miejsca opieki nad dziećmi do lat 3 w odległości nie większej niż 1000 m od przystanku komunikacji publicznej, mierzonej najkrótszą dostępną publicznie drogą dojścia pieszego od przystanku).</w:t>
            </w:r>
          </w:p>
          <w:p w14:paraId="73F4F922" w14:textId="77777777" w:rsidR="008C1E37" w:rsidRPr="00535CB6" w:rsidRDefault="008C1E37" w:rsidP="00145F0C">
            <w:pPr>
              <w:rPr>
                <w:rFonts w:cs="Arial"/>
              </w:rPr>
            </w:pPr>
            <w:r w:rsidRPr="00535CB6">
              <w:rPr>
                <w:rFonts w:cs="Arial"/>
              </w:rPr>
              <w:t>Kryterium zostanie zweryfikowane na podstawie deklaracji Wnioskodawcy zawartej w treści Wniosku o dofinansowanie.</w:t>
            </w:r>
          </w:p>
          <w:p w14:paraId="180670A2" w14:textId="77777777" w:rsidR="008C1E37" w:rsidRPr="00535CB6" w:rsidRDefault="008C1E37" w:rsidP="00145F0C">
            <w:pPr>
              <w:pStyle w:val="Tekstkomentarza"/>
              <w:spacing w:line="259" w:lineRule="auto"/>
              <w:rPr>
                <w:rFonts w:cs="Arial"/>
              </w:rPr>
            </w:pPr>
            <w:r w:rsidRPr="00535CB6">
              <w:rPr>
                <w:rFonts w:cs="Arial"/>
              </w:rPr>
              <w:t>Maksymalna liczba punktów – 3.</w:t>
            </w:r>
          </w:p>
        </w:tc>
        <w:tc>
          <w:tcPr>
            <w:tcW w:w="1365" w:type="pct"/>
            <w:shd w:val="clear" w:color="auto" w:fill="auto"/>
            <w:vAlign w:val="center"/>
          </w:tcPr>
          <w:p w14:paraId="4A1BC441" w14:textId="77777777" w:rsidR="008C1E37" w:rsidRPr="00535CB6" w:rsidRDefault="008C1E37" w:rsidP="00145F0C">
            <w:pPr>
              <w:numPr>
                <w:ilvl w:val="0"/>
                <w:numId w:val="88"/>
              </w:numPr>
              <w:ind w:left="317" w:hanging="317"/>
              <w:rPr>
                <w:rFonts w:cs="Arial"/>
              </w:rPr>
            </w:pPr>
            <w:r w:rsidRPr="00535CB6">
              <w:rPr>
                <w:rFonts w:cs="Arial"/>
              </w:rPr>
              <w:t>za lokalizację miejsca opieki dogodną komunikacyjnie – 3 pkt;</w:t>
            </w:r>
          </w:p>
          <w:p w14:paraId="2644BD71" w14:textId="77777777" w:rsidR="008C1E37" w:rsidRPr="00535CB6" w:rsidRDefault="008C1E37" w:rsidP="00145F0C">
            <w:pPr>
              <w:numPr>
                <w:ilvl w:val="0"/>
                <w:numId w:val="88"/>
              </w:numPr>
              <w:ind w:left="317" w:hanging="317"/>
              <w:rPr>
                <w:rFonts w:cs="Arial"/>
              </w:rPr>
            </w:pPr>
            <w:r w:rsidRPr="00535CB6">
              <w:rPr>
                <w:rFonts w:cs="Arial"/>
              </w:rPr>
              <w:t>brak spełnienia ww. warunku lub brak informacji w tym zakresie – 0 pkt.</w:t>
            </w:r>
          </w:p>
        </w:tc>
        <w:tc>
          <w:tcPr>
            <w:tcW w:w="504" w:type="pct"/>
            <w:shd w:val="clear" w:color="auto" w:fill="auto"/>
            <w:vAlign w:val="center"/>
          </w:tcPr>
          <w:p w14:paraId="36246AFF" w14:textId="77777777" w:rsidR="008C1E37" w:rsidRPr="00535CB6" w:rsidRDefault="008C1E37" w:rsidP="00145F0C">
            <w:pPr>
              <w:rPr>
                <w:rFonts w:cs="Arial"/>
              </w:rPr>
            </w:pPr>
            <w:r w:rsidRPr="00535CB6">
              <w:rPr>
                <w:rFonts w:cs="Arial"/>
              </w:rPr>
              <w:t>3</w:t>
            </w:r>
          </w:p>
        </w:tc>
      </w:tr>
      <w:tr w:rsidR="00A439EB" w:rsidRPr="00AC58CF" w14:paraId="5623BB82" w14:textId="77777777" w:rsidTr="0066126B">
        <w:trPr>
          <w:trHeight w:val="270"/>
        </w:trPr>
        <w:tc>
          <w:tcPr>
            <w:tcW w:w="236" w:type="pct"/>
            <w:shd w:val="clear" w:color="auto" w:fill="auto"/>
            <w:vAlign w:val="center"/>
          </w:tcPr>
          <w:p w14:paraId="0C553EF4" w14:textId="77777777" w:rsidR="008C1E37" w:rsidRPr="00535CB6" w:rsidRDefault="008C1E37" w:rsidP="00145F0C">
            <w:pPr>
              <w:rPr>
                <w:rFonts w:cs="Arial"/>
              </w:rPr>
            </w:pPr>
            <w:r w:rsidRPr="00535CB6">
              <w:rPr>
                <w:rFonts w:cs="Arial"/>
              </w:rPr>
              <w:t>6.</w:t>
            </w:r>
          </w:p>
        </w:tc>
        <w:tc>
          <w:tcPr>
            <w:tcW w:w="1025" w:type="pct"/>
            <w:shd w:val="clear" w:color="auto" w:fill="auto"/>
            <w:vAlign w:val="center"/>
          </w:tcPr>
          <w:p w14:paraId="3D5CC266" w14:textId="77777777" w:rsidR="008C1E37" w:rsidRPr="00535CB6" w:rsidRDefault="008C1E37" w:rsidP="00145F0C">
            <w:pPr>
              <w:autoSpaceDE w:val="0"/>
              <w:autoSpaceDN w:val="0"/>
              <w:adjustRightInd w:val="0"/>
              <w:ind w:hanging="40"/>
              <w:rPr>
                <w:rFonts w:cs="Arial"/>
                <w:bCs/>
              </w:rPr>
            </w:pPr>
            <w:r w:rsidRPr="00535CB6">
              <w:rPr>
                <w:rFonts w:cs="Arial"/>
                <w:bCs/>
              </w:rPr>
              <w:t>Projekt jest komplementarny z inwestycjami zrealizowanymi, realizowanymi bądź planowanymi do realizacji w resortowym programie MALUCH/MALUCH+.</w:t>
            </w:r>
          </w:p>
        </w:tc>
        <w:tc>
          <w:tcPr>
            <w:tcW w:w="1870" w:type="pct"/>
            <w:shd w:val="clear" w:color="auto" w:fill="auto"/>
            <w:vAlign w:val="center"/>
          </w:tcPr>
          <w:p w14:paraId="2A9A9FE4" w14:textId="77777777" w:rsidR="008C1E37" w:rsidRPr="00535CB6" w:rsidRDefault="008C1E37"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 oraz z treści RPO WM 2014-2020.</w:t>
            </w:r>
          </w:p>
          <w:p w14:paraId="08F4C9B2" w14:textId="77777777" w:rsidR="008C1E37" w:rsidRPr="00535CB6" w:rsidRDefault="008C1E37" w:rsidP="00145F0C">
            <w:pPr>
              <w:autoSpaceDE w:val="0"/>
              <w:autoSpaceDN w:val="0"/>
              <w:adjustRightInd w:val="0"/>
              <w:rPr>
                <w:rFonts w:cs="Arial"/>
              </w:rPr>
            </w:pPr>
            <w:r w:rsidRPr="00535CB6">
              <w:rPr>
                <w:rFonts w:cs="Arial"/>
              </w:rPr>
              <w:t>Celem zastosowania kryterium jest zapewnienie lepszej koordynacji i komplementarności działań podejmowanych na szczeblach rządowym i samorządowym.</w:t>
            </w:r>
          </w:p>
          <w:p w14:paraId="31EA594D" w14:textId="77777777" w:rsidR="008C1E37" w:rsidRPr="00535CB6" w:rsidRDefault="008C1E37" w:rsidP="00145F0C">
            <w:pPr>
              <w:autoSpaceDE w:val="0"/>
              <w:autoSpaceDN w:val="0"/>
              <w:adjustRightInd w:val="0"/>
              <w:rPr>
                <w:rFonts w:cs="Arial"/>
              </w:rPr>
            </w:pPr>
            <w:r w:rsidRPr="00535CB6">
              <w:rPr>
                <w:rFonts w:cs="Arial"/>
              </w:rPr>
              <w:t>Komplementarność polega na finansowaniu miejsc opieki nad dziećmi do lat 3 z dwóch źródeł tj. ze środków EFS oraz z rządowego programu MALUCH/MALUCH+. Środki z resortowego programu MALUCH/MALUCH+ mogą stanowić wkład własny beneficjenta.</w:t>
            </w:r>
          </w:p>
          <w:p w14:paraId="0670BC30" w14:textId="77777777" w:rsidR="008C1E37" w:rsidRPr="00535CB6" w:rsidRDefault="008C1E37" w:rsidP="00145F0C">
            <w:pPr>
              <w:autoSpaceDE w:val="0"/>
              <w:autoSpaceDN w:val="0"/>
              <w:adjustRightInd w:val="0"/>
              <w:rPr>
                <w:rFonts w:cs="Arial"/>
              </w:rPr>
            </w:pPr>
            <w:r w:rsidRPr="00535CB6">
              <w:rPr>
                <w:rFonts w:cs="Arial"/>
              </w:rPr>
              <w:t>Wnioskodawca we wniosku o dofinansowanie wykaże działania komplementarne do inwestycji zrealizowanych, realizowanych, bądź planowanych do realizacji w resortowym programie MALUCH/MALUCH+. Przez inwestycje planowane należy rozumieć inwestycje, w przypadku których na dzień składania wniosku o dofinansowanie Wnioskodawca dysponuje oficjalnym stanowiskiem instytucji przyznającej dofinansowanie w ramach programu MALUCH/MALUCH+ o zakwalifikowaniu inwestycji do otrzymania dofinansowania.</w:t>
            </w:r>
          </w:p>
          <w:p w14:paraId="2DF02F6B" w14:textId="77777777" w:rsidR="008C1E37" w:rsidRPr="00535CB6" w:rsidRDefault="008C1E37" w:rsidP="00145F0C">
            <w:pPr>
              <w:autoSpaceDE w:val="0"/>
              <w:autoSpaceDN w:val="0"/>
              <w:adjustRightInd w:val="0"/>
              <w:rPr>
                <w:rFonts w:cs="Arial"/>
              </w:rPr>
            </w:pPr>
            <w:r w:rsidRPr="00535CB6">
              <w:rPr>
                <w:rFonts w:cs="Arial"/>
              </w:rPr>
              <w:t>Wnioskodawca deklaruje we wniosku o dofinansowanie, że w projekcie nie będzie występować podwójne finansowanie wydatków w związku z komplementarnością projektu z działaniami z programu MALUCH/MALUCH+.</w:t>
            </w:r>
          </w:p>
          <w:p w14:paraId="7257D543" w14:textId="77777777" w:rsidR="008C1E37" w:rsidRPr="00535CB6" w:rsidRDefault="008C1E37" w:rsidP="00145F0C">
            <w:pPr>
              <w:autoSpaceDE w:val="0"/>
              <w:autoSpaceDN w:val="0"/>
              <w:adjustRightInd w:val="0"/>
              <w:contextualSpacing/>
              <w:rPr>
                <w:rFonts w:cs="Arial"/>
              </w:rPr>
            </w:pPr>
            <w:r w:rsidRPr="00535CB6">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2E9D70CA" w14:textId="77777777" w:rsidR="008C1E37" w:rsidRPr="00535CB6" w:rsidRDefault="008C1E37" w:rsidP="00145F0C">
            <w:pPr>
              <w:autoSpaceDE w:val="0"/>
              <w:autoSpaceDN w:val="0"/>
              <w:adjustRightInd w:val="0"/>
              <w:contextualSpacing/>
              <w:rPr>
                <w:rFonts w:cs="Arial"/>
              </w:rPr>
            </w:pPr>
            <w:r w:rsidRPr="00535CB6">
              <w:rPr>
                <w:rFonts w:cs="Arial"/>
              </w:rPr>
              <w:t>Kryterium zostanie zweryfikowane na podstawie informacji zawartych w treści wniosku o dofinansowanie.</w:t>
            </w:r>
          </w:p>
          <w:p w14:paraId="68FCBC30" w14:textId="77777777" w:rsidR="008C1E37" w:rsidRPr="00535CB6" w:rsidRDefault="008C1E37" w:rsidP="00145F0C">
            <w:pPr>
              <w:autoSpaceDE w:val="0"/>
              <w:autoSpaceDN w:val="0"/>
              <w:adjustRightInd w:val="0"/>
              <w:rPr>
                <w:rFonts w:cs="Arial"/>
              </w:rPr>
            </w:pPr>
            <w:r w:rsidRPr="00535CB6">
              <w:rPr>
                <w:rFonts w:cs="Arial"/>
              </w:rPr>
              <w:t>Maksymalna liczba punktów – 5.</w:t>
            </w:r>
          </w:p>
        </w:tc>
        <w:tc>
          <w:tcPr>
            <w:tcW w:w="1365" w:type="pct"/>
            <w:shd w:val="clear" w:color="auto" w:fill="auto"/>
            <w:vAlign w:val="center"/>
          </w:tcPr>
          <w:p w14:paraId="42CC703A" w14:textId="77777777" w:rsidR="008C1E37" w:rsidRPr="00535CB6" w:rsidRDefault="008C1E37" w:rsidP="00145F0C">
            <w:pPr>
              <w:numPr>
                <w:ilvl w:val="0"/>
                <w:numId w:val="88"/>
              </w:numPr>
              <w:ind w:left="317" w:hanging="317"/>
              <w:rPr>
                <w:rFonts w:cs="Arial"/>
              </w:rPr>
            </w:pPr>
            <w:r w:rsidRPr="00535CB6">
              <w:rPr>
                <w:rFonts w:cs="Arial"/>
              </w:rPr>
              <w:t>Projekt jest komplementarny z resortowym programem MALUCH/MALUCH+ – 5 pkt;</w:t>
            </w:r>
          </w:p>
          <w:p w14:paraId="37FA4566" w14:textId="77777777" w:rsidR="008C1E37" w:rsidRPr="00535CB6" w:rsidRDefault="008C1E37" w:rsidP="00145F0C">
            <w:pPr>
              <w:numPr>
                <w:ilvl w:val="0"/>
                <w:numId w:val="88"/>
              </w:numPr>
              <w:ind w:left="317" w:hanging="317"/>
              <w:rPr>
                <w:rFonts w:cs="Arial"/>
              </w:rPr>
            </w:pPr>
            <w:r w:rsidRPr="00535CB6">
              <w:rPr>
                <w:rFonts w:cs="Arial"/>
              </w:rPr>
              <w:t>brak spełnienia ww. warunku lub brak informacji w tym zakresie – 0 pkt.</w:t>
            </w:r>
          </w:p>
        </w:tc>
        <w:tc>
          <w:tcPr>
            <w:tcW w:w="504" w:type="pct"/>
            <w:shd w:val="clear" w:color="auto" w:fill="auto"/>
            <w:vAlign w:val="center"/>
          </w:tcPr>
          <w:p w14:paraId="17453C37" w14:textId="77777777" w:rsidR="008C1E37" w:rsidRPr="00535CB6" w:rsidRDefault="008C1E37" w:rsidP="00145F0C">
            <w:pPr>
              <w:rPr>
                <w:rFonts w:cs="Arial"/>
              </w:rPr>
            </w:pPr>
            <w:r w:rsidRPr="00535CB6">
              <w:rPr>
                <w:rFonts w:cs="Arial"/>
              </w:rPr>
              <w:t>5</w:t>
            </w:r>
          </w:p>
        </w:tc>
      </w:tr>
      <w:tr w:rsidR="00A439EB" w:rsidRPr="00AC58CF" w14:paraId="222A77F6" w14:textId="77777777" w:rsidTr="0066126B">
        <w:trPr>
          <w:trHeight w:val="488"/>
        </w:trPr>
        <w:tc>
          <w:tcPr>
            <w:tcW w:w="236" w:type="pct"/>
            <w:shd w:val="clear" w:color="auto" w:fill="auto"/>
            <w:vAlign w:val="center"/>
          </w:tcPr>
          <w:p w14:paraId="33DD468A" w14:textId="77777777" w:rsidR="008C1E37" w:rsidRPr="00535CB6" w:rsidRDefault="008C1E37" w:rsidP="00145F0C">
            <w:pPr>
              <w:rPr>
                <w:rFonts w:cs="Arial"/>
              </w:rPr>
            </w:pPr>
            <w:r w:rsidRPr="00535CB6">
              <w:rPr>
                <w:rFonts w:cs="Arial"/>
              </w:rPr>
              <w:t>7.</w:t>
            </w:r>
          </w:p>
        </w:tc>
        <w:tc>
          <w:tcPr>
            <w:tcW w:w="1025" w:type="pct"/>
            <w:shd w:val="clear" w:color="auto" w:fill="auto"/>
            <w:vAlign w:val="center"/>
          </w:tcPr>
          <w:p w14:paraId="4AE7ED94" w14:textId="77777777" w:rsidR="008C1E37" w:rsidRPr="00535CB6" w:rsidRDefault="008C1E37" w:rsidP="00145F0C">
            <w:pPr>
              <w:rPr>
                <w:rFonts w:cs="Arial"/>
              </w:rPr>
            </w:pPr>
            <w:r w:rsidRPr="00535CB6">
              <w:rPr>
                <w:rFonts w:eastAsia="Times New Roman" w:cs="Arial"/>
              </w:rPr>
              <w:t>Projekt jest wpisany do programu rewitalizacji obowiązującego na obszarze, na którym jest realizowany.</w:t>
            </w:r>
          </w:p>
        </w:tc>
        <w:tc>
          <w:tcPr>
            <w:tcW w:w="1870" w:type="pct"/>
            <w:shd w:val="clear" w:color="auto" w:fill="auto"/>
            <w:vAlign w:val="center"/>
          </w:tcPr>
          <w:p w14:paraId="3E92319D" w14:textId="77777777" w:rsidR="008C1E37" w:rsidRPr="00535CB6" w:rsidRDefault="008C1E37" w:rsidP="00145F0C">
            <w:pPr>
              <w:suppressAutoHyphens/>
              <w:autoSpaceDN w:val="0"/>
              <w:textAlignment w:val="baseline"/>
              <w:rPr>
                <w:rFonts w:eastAsia="Times New Roman" w:cs="Arial"/>
                <w:kern w:val="3"/>
                <w:lang w:bidi="hi-IN"/>
              </w:rPr>
            </w:pPr>
            <w:r w:rsidRPr="00535CB6">
              <w:rPr>
                <w:rFonts w:eastAsia="Times New Roman" w:cs="Arial"/>
                <w:kern w:val="3"/>
                <w:lang w:bidi="hi-IN"/>
              </w:rPr>
              <w:t>Kryterium wynika z zapisów Regionalnego Programu Operacyjnego Województwa Mazowieckiego na lata 2014-2020.</w:t>
            </w:r>
          </w:p>
          <w:p w14:paraId="09862EA1" w14:textId="77777777" w:rsidR="008C1E37" w:rsidRPr="00535CB6" w:rsidRDefault="008C1E37" w:rsidP="00145F0C">
            <w:pPr>
              <w:suppressAutoHyphens/>
              <w:autoSpaceDN w:val="0"/>
              <w:textAlignment w:val="baseline"/>
              <w:rPr>
                <w:rFonts w:eastAsia="Times New Roman" w:cs="Arial"/>
                <w:kern w:val="3"/>
                <w:lang w:bidi="hi-IN"/>
              </w:rPr>
            </w:pPr>
            <w:r w:rsidRPr="00535CB6">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BB77AC0" w14:textId="77777777" w:rsidR="008C1E37" w:rsidRPr="00535CB6" w:rsidRDefault="008C1E37" w:rsidP="00145F0C">
            <w:pPr>
              <w:suppressAutoHyphens/>
              <w:autoSpaceDN w:val="0"/>
              <w:textAlignment w:val="baseline"/>
              <w:rPr>
                <w:rFonts w:eastAsia="Times New Roman" w:cs="Arial"/>
                <w:kern w:val="3"/>
                <w:lang w:bidi="hi-IN"/>
              </w:rPr>
            </w:pPr>
            <w:r w:rsidRPr="00535CB6">
              <w:rPr>
                <w:rFonts w:eastAsia="Times New Roman" w:cs="Arial"/>
                <w:kern w:val="3"/>
                <w:lang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48ED14A8" w14:textId="77777777" w:rsidR="008C1E37" w:rsidRPr="00535CB6" w:rsidRDefault="008C1E37" w:rsidP="00145F0C">
            <w:pPr>
              <w:suppressAutoHyphens/>
              <w:autoSpaceDN w:val="0"/>
              <w:textAlignment w:val="baseline"/>
              <w:rPr>
                <w:rFonts w:eastAsia="Times New Roman" w:cs="Arial"/>
                <w:kern w:val="3"/>
                <w:lang w:bidi="hi-IN"/>
              </w:rPr>
            </w:pPr>
            <w:r w:rsidRPr="00535CB6">
              <w:rPr>
                <w:rFonts w:eastAsia="Times New Roman" w:cs="Arial"/>
                <w:kern w:val="3"/>
                <w:lang w:bidi="hi-IN"/>
              </w:rPr>
              <w:t xml:space="preserve">Program rewitalizacji musi znajdować się w Wykazie programów rewitalizacji województwa mazowieckiego publikowanym na stronie </w:t>
            </w:r>
            <w:hyperlink r:id="rId55" w:history="1">
              <w:r w:rsidRPr="00535CB6">
                <w:rPr>
                  <w:rStyle w:val="Hipercze"/>
                  <w:rFonts w:eastAsia="Times New Roman" w:cs="Arial"/>
                  <w:kern w:val="3"/>
                  <w:lang w:bidi="hi-IN"/>
                </w:rPr>
                <w:t>Serwisu Regionalnego Programu Województwa Mazowieckiego</w:t>
              </w:r>
            </w:hyperlink>
            <w:r w:rsidRPr="00535CB6">
              <w:rPr>
                <w:rFonts w:eastAsia="Times New Roman" w:cs="Arial"/>
                <w:kern w:val="3"/>
                <w:lang w:bidi="hi-IN"/>
              </w:rPr>
              <w:t>.</w:t>
            </w:r>
          </w:p>
          <w:p w14:paraId="4A3E4314" w14:textId="77777777" w:rsidR="008C1E37" w:rsidRPr="00535CB6" w:rsidRDefault="008C1E37" w:rsidP="00145F0C">
            <w:pPr>
              <w:rPr>
                <w:rFonts w:eastAsia="Times New Roman" w:cs="Arial"/>
                <w:kern w:val="3"/>
                <w:lang w:bidi="hi-IN"/>
              </w:rPr>
            </w:pPr>
            <w:r w:rsidRPr="00535CB6">
              <w:rPr>
                <w:rFonts w:eastAsia="Times New Roman" w:cs="Arial"/>
                <w:kern w:val="3"/>
                <w:lang w:bidi="hi-IN"/>
              </w:rPr>
              <w:t>Kryterium weryfikowane na podstawie zapisów we wniosku o dofinansowanie projektu.</w:t>
            </w:r>
          </w:p>
          <w:p w14:paraId="51A02C22" w14:textId="77777777" w:rsidR="008C1E37" w:rsidRPr="00535CB6" w:rsidRDefault="008C1E37" w:rsidP="00145F0C">
            <w:pPr>
              <w:rPr>
                <w:rFonts w:cs="Arial"/>
              </w:rPr>
            </w:pPr>
            <w:r w:rsidRPr="00535CB6">
              <w:rPr>
                <w:rFonts w:cs="Arial"/>
              </w:rPr>
              <w:t>Maksymalna liczba punktów – 2.</w:t>
            </w:r>
          </w:p>
        </w:tc>
        <w:tc>
          <w:tcPr>
            <w:tcW w:w="1365" w:type="pct"/>
            <w:shd w:val="clear" w:color="auto" w:fill="auto"/>
            <w:vAlign w:val="center"/>
          </w:tcPr>
          <w:p w14:paraId="08C9F457" w14:textId="77777777" w:rsidR="008C1E37" w:rsidRPr="00535CB6" w:rsidRDefault="008C1E37" w:rsidP="00145F0C">
            <w:pPr>
              <w:numPr>
                <w:ilvl w:val="0"/>
                <w:numId w:val="88"/>
              </w:numPr>
              <w:ind w:left="317" w:hanging="317"/>
              <w:rPr>
                <w:rFonts w:cs="Arial"/>
              </w:rPr>
            </w:pPr>
            <w:r w:rsidRPr="00535CB6">
              <w:rPr>
                <w:rFonts w:cs="Arial"/>
              </w:rPr>
              <w:t>Projekt jest zgodny z programem rewitalizacji – 2 pkt;</w:t>
            </w:r>
          </w:p>
          <w:p w14:paraId="4F57A961" w14:textId="12DCDFA6" w:rsidR="008C1E37" w:rsidRPr="00535CB6" w:rsidRDefault="008C1E37" w:rsidP="00145F0C">
            <w:pPr>
              <w:numPr>
                <w:ilvl w:val="0"/>
                <w:numId w:val="88"/>
              </w:numPr>
              <w:ind w:left="317" w:hanging="317"/>
              <w:rPr>
                <w:rFonts w:cs="Arial"/>
              </w:rPr>
            </w:pPr>
            <w:r w:rsidRPr="00535CB6">
              <w:rPr>
                <w:rFonts w:cs="Arial"/>
              </w:rPr>
              <w:t>brak spełnienia ww. warunku lub brak informacji w tym zakresie – 0 pkt.</w:t>
            </w:r>
          </w:p>
        </w:tc>
        <w:tc>
          <w:tcPr>
            <w:tcW w:w="504" w:type="pct"/>
            <w:shd w:val="clear" w:color="auto" w:fill="auto"/>
            <w:vAlign w:val="center"/>
          </w:tcPr>
          <w:p w14:paraId="7109DB2E" w14:textId="77777777" w:rsidR="008C1E37" w:rsidRPr="00535CB6" w:rsidRDefault="008C1E37" w:rsidP="00145F0C">
            <w:pPr>
              <w:rPr>
                <w:rFonts w:cs="Arial"/>
              </w:rPr>
            </w:pPr>
            <w:r w:rsidRPr="00535CB6">
              <w:rPr>
                <w:rFonts w:eastAsia="Times New Roman" w:cs="Arial"/>
              </w:rPr>
              <w:t>2</w:t>
            </w:r>
          </w:p>
        </w:tc>
      </w:tr>
    </w:tbl>
    <w:p w14:paraId="3CEC9432" w14:textId="621B400B" w:rsidR="00005000" w:rsidRPr="00145F0C" w:rsidRDefault="008C1E37" w:rsidP="00DD5290">
      <w:pPr>
        <w:tabs>
          <w:tab w:val="left" w:pos="11204"/>
        </w:tabs>
        <w:rPr>
          <w:rFonts w:cs="Arial"/>
          <w:b/>
          <w:sz w:val="22"/>
          <w:szCs w:val="22"/>
        </w:rPr>
      </w:pPr>
      <w:r w:rsidRPr="00145F0C">
        <w:rPr>
          <w:rFonts w:cs="Arial"/>
          <w:sz w:val="22"/>
          <w:szCs w:val="22"/>
        </w:rPr>
        <w:t>Suma punktów: 32</w:t>
      </w:r>
    </w:p>
    <w:p w14:paraId="506F3A23" w14:textId="0AD96D85" w:rsidR="00005000" w:rsidRDefault="00005000">
      <w:pPr>
        <w:spacing w:before="120" w:after="120" w:line="276" w:lineRule="auto"/>
        <w:jc w:val="both"/>
        <w:rPr>
          <w:rFonts w:cs="Arial"/>
          <w:b/>
          <w:sz w:val="28"/>
          <w:szCs w:val="28"/>
        </w:rPr>
      </w:pPr>
      <w:r>
        <w:rPr>
          <w:rFonts w:cs="Arial"/>
          <w:b/>
          <w:sz w:val="28"/>
          <w:szCs w:val="28"/>
        </w:rPr>
        <w:br w:type="page"/>
      </w:r>
    </w:p>
    <w:p w14:paraId="6F3BCBC5" w14:textId="77777777" w:rsidR="00027FE3" w:rsidRPr="00637C1E" w:rsidRDefault="00027FE3" w:rsidP="00027FE3">
      <w:pPr>
        <w:pStyle w:val="Nagwek5"/>
      </w:pPr>
      <w:bookmarkStart w:id="446" w:name="_Toc115339824"/>
      <w:r w:rsidRPr="00637C1E">
        <w:t>Poddziałanie 8.3.2 (8iv) Ułatwianie powrotu do aktywności zawodowej w ramach ZIT</w:t>
      </w:r>
      <w:bookmarkEnd w:id="446"/>
    </w:p>
    <w:p w14:paraId="640541FF" w14:textId="77777777" w:rsidR="00027FE3" w:rsidRPr="001E17E9" w:rsidRDefault="00027FE3" w:rsidP="00027FE3">
      <w:pPr>
        <w:pStyle w:val="Default"/>
        <w:spacing w:line="259" w:lineRule="auto"/>
        <w:jc w:val="left"/>
        <w:rPr>
          <w:rFonts w:ascii="Arial" w:hAnsi="Arial" w:cs="Arial"/>
          <w:sz w:val="20"/>
          <w:szCs w:val="20"/>
        </w:rPr>
      </w:pPr>
      <w:r w:rsidRPr="001E17E9">
        <w:rPr>
          <w:rFonts w:ascii="Arial" w:hAnsi="Arial" w:cs="Arial"/>
          <w:sz w:val="20"/>
          <w:szCs w:val="20"/>
        </w:rPr>
        <w:t>Typ projektu (formy wsparcia):</w:t>
      </w:r>
    </w:p>
    <w:p w14:paraId="38C1B02D" w14:textId="77777777" w:rsidR="00027FE3" w:rsidRPr="001E17E9" w:rsidRDefault="00027FE3" w:rsidP="00027FE3">
      <w:pPr>
        <w:pStyle w:val="Default"/>
        <w:spacing w:line="259" w:lineRule="auto"/>
        <w:jc w:val="left"/>
        <w:rPr>
          <w:rFonts w:ascii="Arial" w:hAnsi="Arial" w:cs="Arial"/>
          <w:sz w:val="20"/>
          <w:szCs w:val="20"/>
        </w:rPr>
      </w:pPr>
      <w:r w:rsidRPr="001E17E9">
        <w:rPr>
          <w:rFonts w:ascii="Arial" w:hAnsi="Arial" w:cs="Arial"/>
          <w:sz w:val="20"/>
          <w:szCs w:val="20"/>
        </w:rPr>
        <w:t>Przewiduje się następujące typy operacji:</w:t>
      </w:r>
    </w:p>
    <w:p w14:paraId="79906E55" w14:textId="77777777" w:rsidR="00027FE3" w:rsidRPr="001E17E9" w:rsidRDefault="00027FE3" w:rsidP="00027FE3">
      <w:pPr>
        <w:pStyle w:val="Default"/>
        <w:spacing w:line="259" w:lineRule="auto"/>
        <w:jc w:val="left"/>
        <w:rPr>
          <w:rFonts w:ascii="Arial" w:hAnsi="Arial" w:cs="Arial"/>
          <w:sz w:val="20"/>
          <w:szCs w:val="20"/>
        </w:rPr>
      </w:pPr>
      <w:r w:rsidRPr="001E17E9">
        <w:rPr>
          <w:rFonts w:ascii="Arial" w:hAnsi="Arial" w:cs="Arial"/>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34E5B7BA" w14:textId="77777777" w:rsidR="00027FE3" w:rsidRDefault="00027FE3" w:rsidP="00027FE3">
      <w:pPr>
        <w:pStyle w:val="Default"/>
        <w:spacing w:after="360" w:line="259" w:lineRule="auto"/>
        <w:jc w:val="left"/>
        <w:rPr>
          <w:rFonts w:ascii="Arial" w:hAnsi="Arial" w:cs="Arial"/>
          <w:sz w:val="20"/>
          <w:szCs w:val="20"/>
        </w:rPr>
      </w:pPr>
      <w:r w:rsidRPr="001E17E9">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6BC6365B" w14:textId="77777777" w:rsidR="00027FE3" w:rsidRPr="001E17E9" w:rsidRDefault="00027FE3" w:rsidP="00027FE3">
      <w:pPr>
        <w:pStyle w:val="Bezodstpw"/>
        <w:rPr>
          <w:rFonts w:cs="Arial"/>
          <w:sz w:val="20"/>
        </w:rPr>
      </w:pPr>
      <w:r w:rsidRPr="00CE0119">
        <w:t>Kryteria wyboru projektów przyjęte przez Ko</w:t>
      </w:r>
      <w:r>
        <w:t>mitet Monitorujący RPO WM na LXXI p</w:t>
      </w:r>
      <w:r w:rsidRPr="00CE0119">
        <w:t>osiedzeniu w dniu</w:t>
      </w:r>
      <w:r>
        <w:t xml:space="preserve"> 20 listopada 2020 r.</w:t>
      </w: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2 Ułatwienie powrotu do aktywności zawodowej w ramach ZIT"/>
        <w:tblDescription w:val="Tabela zawiera kryteria merytoryczne-szczegółwowe dla Poddziałania 8.3.2 Ułatwienie powrotu do aktywności zawodowej w ramach ZIT."/>
      </w:tblPr>
      <w:tblGrid>
        <w:gridCol w:w="662"/>
        <w:gridCol w:w="3167"/>
        <w:gridCol w:w="6251"/>
        <w:gridCol w:w="2866"/>
        <w:gridCol w:w="1397"/>
      </w:tblGrid>
      <w:tr w:rsidR="00027FE3" w:rsidRPr="00637C1E" w14:paraId="6403F6ED" w14:textId="77777777" w:rsidTr="00681EF4">
        <w:trPr>
          <w:tblHeader/>
        </w:trPr>
        <w:tc>
          <w:tcPr>
            <w:tcW w:w="231" w:type="pct"/>
            <w:shd w:val="clear" w:color="auto" w:fill="auto"/>
            <w:vAlign w:val="center"/>
          </w:tcPr>
          <w:p w14:paraId="36287CC9" w14:textId="77777777" w:rsidR="00027FE3" w:rsidRPr="008D08D7" w:rsidRDefault="00027FE3" w:rsidP="004B746E">
            <w:pPr>
              <w:rPr>
                <w:rFonts w:cs="Arial"/>
              </w:rPr>
            </w:pPr>
            <w:r w:rsidRPr="008D08D7">
              <w:rPr>
                <w:rFonts w:cs="Arial"/>
              </w:rPr>
              <w:t>Lp.</w:t>
            </w:r>
          </w:p>
        </w:tc>
        <w:tc>
          <w:tcPr>
            <w:tcW w:w="1104" w:type="pct"/>
            <w:shd w:val="clear" w:color="auto" w:fill="auto"/>
            <w:vAlign w:val="center"/>
          </w:tcPr>
          <w:p w14:paraId="4A48035C" w14:textId="77777777" w:rsidR="00027FE3" w:rsidRPr="008D08D7" w:rsidRDefault="00027FE3" w:rsidP="00243257">
            <w:pPr>
              <w:rPr>
                <w:rFonts w:cs="Arial"/>
              </w:rPr>
            </w:pPr>
            <w:r w:rsidRPr="008D08D7">
              <w:rPr>
                <w:rFonts w:cs="Arial"/>
              </w:rPr>
              <w:t>Kryterium</w:t>
            </w:r>
          </w:p>
        </w:tc>
        <w:tc>
          <w:tcPr>
            <w:tcW w:w="2179" w:type="pct"/>
            <w:shd w:val="clear" w:color="auto" w:fill="auto"/>
            <w:vAlign w:val="center"/>
          </w:tcPr>
          <w:p w14:paraId="47B5C02E" w14:textId="77777777" w:rsidR="00027FE3" w:rsidRPr="008D08D7" w:rsidRDefault="00027FE3" w:rsidP="00ED4877">
            <w:pPr>
              <w:rPr>
                <w:rFonts w:cs="Arial"/>
              </w:rPr>
            </w:pPr>
            <w:r w:rsidRPr="008D08D7">
              <w:rPr>
                <w:rFonts w:cs="Arial"/>
              </w:rPr>
              <w:t>Opis kryterium</w:t>
            </w:r>
          </w:p>
        </w:tc>
        <w:tc>
          <w:tcPr>
            <w:tcW w:w="999" w:type="pct"/>
            <w:shd w:val="clear" w:color="auto" w:fill="auto"/>
            <w:vAlign w:val="center"/>
          </w:tcPr>
          <w:p w14:paraId="229A83CC" w14:textId="77777777" w:rsidR="00027FE3" w:rsidRPr="008D08D7" w:rsidRDefault="00027FE3">
            <w:pPr>
              <w:rPr>
                <w:rFonts w:cs="Arial"/>
              </w:rPr>
            </w:pPr>
            <w:r w:rsidRPr="008D08D7">
              <w:rPr>
                <w:rFonts w:cs="Arial"/>
              </w:rPr>
              <w:t>Punktacja</w:t>
            </w:r>
          </w:p>
        </w:tc>
        <w:tc>
          <w:tcPr>
            <w:tcW w:w="487" w:type="pct"/>
            <w:shd w:val="clear" w:color="auto" w:fill="auto"/>
            <w:vAlign w:val="center"/>
          </w:tcPr>
          <w:p w14:paraId="1CBEEFD8" w14:textId="77777777" w:rsidR="00027FE3" w:rsidRPr="008D08D7" w:rsidRDefault="00027FE3">
            <w:pPr>
              <w:rPr>
                <w:rFonts w:cs="Arial"/>
              </w:rPr>
            </w:pPr>
            <w:r w:rsidRPr="008D08D7">
              <w:rPr>
                <w:rFonts w:cs="Arial"/>
              </w:rPr>
              <w:t>Maksymalna liczba punktów</w:t>
            </w:r>
          </w:p>
        </w:tc>
      </w:tr>
      <w:tr w:rsidR="00027FE3" w:rsidRPr="00637C1E" w14:paraId="4AB32AD4" w14:textId="77777777" w:rsidTr="00681EF4">
        <w:tc>
          <w:tcPr>
            <w:tcW w:w="231" w:type="pct"/>
            <w:shd w:val="clear" w:color="auto" w:fill="auto"/>
          </w:tcPr>
          <w:p w14:paraId="0724CA8D" w14:textId="77777777" w:rsidR="00027FE3" w:rsidRPr="008D08D7" w:rsidRDefault="00027FE3" w:rsidP="004B746E">
            <w:pPr>
              <w:rPr>
                <w:rFonts w:cs="Arial"/>
              </w:rPr>
            </w:pPr>
            <w:r w:rsidRPr="008D08D7">
              <w:rPr>
                <w:rFonts w:cs="Arial"/>
              </w:rPr>
              <w:t>1.</w:t>
            </w:r>
          </w:p>
        </w:tc>
        <w:tc>
          <w:tcPr>
            <w:tcW w:w="1104" w:type="pct"/>
            <w:tcBorders>
              <w:top w:val="nil"/>
              <w:left w:val="nil"/>
              <w:bottom w:val="single" w:sz="8" w:space="0" w:color="auto"/>
              <w:right w:val="single" w:sz="8" w:space="0" w:color="auto"/>
            </w:tcBorders>
            <w:shd w:val="clear" w:color="auto" w:fill="auto"/>
          </w:tcPr>
          <w:p w14:paraId="297B3EA4" w14:textId="77777777" w:rsidR="00027FE3" w:rsidRPr="008D08D7" w:rsidRDefault="00027FE3" w:rsidP="00243257">
            <w:pPr>
              <w:autoSpaceDE w:val="0"/>
              <w:autoSpaceDN w:val="0"/>
              <w:adjustRightInd w:val="0"/>
              <w:rPr>
                <w:rFonts w:cs="Arial"/>
              </w:rPr>
            </w:pPr>
            <w:r w:rsidRPr="008D08D7">
              <w:rPr>
                <w:rFonts w:cs="Arial"/>
              </w:rPr>
              <w:t>Projekt przyczynia się do zaspokojenia popytu na miejsca opieki nad dziećmi do lat 3 w obszarach wykazujących niski poziom upowszechnienia opieki żłobkowej.</w:t>
            </w:r>
          </w:p>
        </w:tc>
        <w:tc>
          <w:tcPr>
            <w:tcW w:w="2179" w:type="pct"/>
            <w:tcBorders>
              <w:top w:val="nil"/>
              <w:left w:val="nil"/>
              <w:bottom w:val="single" w:sz="8" w:space="0" w:color="auto"/>
              <w:right w:val="single" w:sz="8" w:space="0" w:color="auto"/>
            </w:tcBorders>
            <w:shd w:val="clear" w:color="auto" w:fill="auto"/>
          </w:tcPr>
          <w:p w14:paraId="781EF4FD" w14:textId="77777777" w:rsidR="00027FE3" w:rsidRPr="008D08D7" w:rsidRDefault="00027FE3" w:rsidP="00ED4877">
            <w:pPr>
              <w:autoSpaceDE w:val="0"/>
              <w:autoSpaceDN w:val="0"/>
              <w:adjustRightInd w:val="0"/>
              <w:rPr>
                <w:rFonts w:cs="Arial"/>
                <w:bCs/>
              </w:rPr>
            </w:pPr>
            <w:r w:rsidRPr="008D08D7">
              <w:rPr>
                <w:rFonts w:cs="Arial"/>
              </w:rPr>
              <w:t>Kryterium wynika z Wytycznych w zakresie realizacji przedsięwzięć z udziałem środków Europejskiego Funduszu Społecznego w obszarze rynku pracy na lata 2014-2020 oraz z treści RPO WM 2014-2020</w:t>
            </w:r>
            <w:r w:rsidRPr="008D08D7">
              <w:rPr>
                <w:rFonts w:cs="Arial"/>
                <w:bCs/>
              </w:rPr>
              <w:t>.</w:t>
            </w:r>
          </w:p>
          <w:p w14:paraId="56A97ED3" w14:textId="77777777" w:rsidR="00027FE3" w:rsidRPr="008D08D7" w:rsidRDefault="00027FE3">
            <w:pPr>
              <w:autoSpaceDE w:val="0"/>
              <w:autoSpaceDN w:val="0"/>
              <w:adjustRightInd w:val="0"/>
              <w:rPr>
                <w:rFonts w:cs="Arial"/>
              </w:rPr>
            </w:pPr>
            <w:r w:rsidRPr="008D08D7">
              <w:rPr>
                <w:rFonts w:cs="Arial"/>
              </w:rPr>
              <w:t>Kryterium ma na celu skierowanie wsparcia w zakresie 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2019. Lista obszarów gmin uprawnionych do wzięcia udziału w konkursie</w:t>
            </w:r>
            <w:r w:rsidRPr="008D08D7" w:rsidDel="00BA38C5">
              <w:rPr>
                <w:rFonts w:cs="Arial"/>
              </w:rPr>
              <w:t xml:space="preserve"> </w:t>
            </w:r>
            <w:r w:rsidRPr="008D08D7">
              <w:rPr>
                <w:rFonts w:cs="Arial"/>
              </w:rPr>
              <w:t>zawierająca odsetek dzieci objętych opieką żłobkową stanowi załącznik do Regulaminu Konkursu.</w:t>
            </w:r>
          </w:p>
          <w:p w14:paraId="3F735AAA" w14:textId="77777777" w:rsidR="00027FE3" w:rsidRPr="008D08D7" w:rsidRDefault="00027FE3">
            <w:pPr>
              <w:autoSpaceDE w:val="0"/>
              <w:autoSpaceDN w:val="0"/>
              <w:adjustRightInd w:val="0"/>
              <w:rPr>
                <w:rFonts w:cs="Arial"/>
              </w:rPr>
            </w:pPr>
            <w:r w:rsidRPr="008D08D7">
              <w:rPr>
                <w:rFonts w:cs="Arial"/>
              </w:rPr>
              <w:t>Kryterium zostanie zweryfikowane na podstawie zapisów zawartych przez Wnioskodawcę we wniosku o dofinansowanie.</w:t>
            </w:r>
          </w:p>
          <w:p w14:paraId="476A08D2" w14:textId="77777777" w:rsidR="00027FE3" w:rsidRPr="008D08D7" w:rsidRDefault="00027FE3">
            <w:pPr>
              <w:autoSpaceDE w:val="0"/>
              <w:autoSpaceDN w:val="0"/>
              <w:adjustRightInd w:val="0"/>
              <w:rPr>
                <w:rFonts w:cs="Arial"/>
              </w:rPr>
            </w:pPr>
            <w:r w:rsidRPr="008D08D7">
              <w:rPr>
                <w:rFonts w:cs="Arial"/>
              </w:rPr>
              <w:t>Maksymalna liczba punktów – 10.</w:t>
            </w:r>
          </w:p>
        </w:tc>
        <w:tc>
          <w:tcPr>
            <w:tcW w:w="999" w:type="pct"/>
            <w:tcBorders>
              <w:top w:val="nil"/>
              <w:left w:val="nil"/>
              <w:bottom w:val="single" w:sz="8" w:space="0" w:color="auto"/>
              <w:right w:val="single" w:sz="8" w:space="0" w:color="auto"/>
            </w:tcBorders>
            <w:shd w:val="clear" w:color="auto" w:fill="auto"/>
          </w:tcPr>
          <w:p w14:paraId="49E12AB1" w14:textId="77777777" w:rsidR="00027FE3" w:rsidRPr="008D08D7" w:rsidRDefault="00027FE3">
            <w:pPr>
              <w:rPr>
                <w:rFonts w:cs="Arial"/>
              </w:rPr>
            </w:pPr>
            <w:r w:rsidRPr="008D08D7">
              <w:rPr>
                <w:rFonts w:cs="Arial"/>
              </w:rPr>
              <w:t>Projekt skierowany jest wyłącznie do gmin, w których:</w:t>
            </w:r>
          </w:p>
          <w:p w14:paraId="5E2FB04D" w14:textId="77777777" w:rsidR="00027FE3" w:rsidRPr="008D08D7" w:rsidRDefault="00027FE3" w:rsidP="008D08D7">
            <w:pPr>
              <w:numPr>
                <w:ilvl w:val="0"/>
                <w:numId w:val="88"/>
              </w:numPr>
              <w:ind w:left="256" w:hanging="256"/>
              <w:rPr>
                <w:rFonts w:cs="Arial"/>
              </w:rPr>
            </w:pPr>
            <w:r w:rsidRPr="008D08D7">
              <w:rPr>
                <w:rFonts w:cs="Arial"/>
              </w:rPr>
              <w:t>odsetek dzieci do lat 3 objętych opieką wynosi 0% - 10 pkt;</w:t>
            </w:r>
          </w:p>
          <w:p w14:paraId="668B584E" w14:textId="77777777" w:rsidR="00027FE3" w:rsidRPr="008D08D7" w:rsidRDefault="00027FE3" w:rsidP="008D08D7">
            <w:pPr>
              <w:numPr>
                <w:ilvl w:val="0"/>
                <w:numId w:val="88"/>
              </w:numPr>
              <w:ind w:left="256" w:hanging="256"/>
              <w:rPr>
                <w:rFonts w:cs="Arial"/>
              </w:rPr>
            </w:pPr>
            <w:r w:rsidRPr="008D08D7">
              <w:rPr>
                <w:rFonts w:cs="Arial"/>
              </w:rPr>
              <w:t>odsetek dzieci do lat 3 objętych opieką wynosi więcej niż 0% i jest mniejszy lub równy 19,0% - 5 pkt;</w:t>
            </w:r>
          </w:p>
          <w:p w14:paraId="0AC79C7A" w14:textId="77777777" w:rsidR="00027FE3" w:rsidRPr="008D08D7" w:rsidRDefault="00027FE3" w:rsidP="008D08D7">
            <w:pPr>
              <w:numPr>
                <w:ilvl w:val="0"/>
                <w:numId w:val="88"/>
              </w:numPr>
              <w:ind w:left="256" w:hanging="256"/>
              <w:rPr>
                <w:rFonts w:cs="Arial"/>
              </w:rPr>
            </w:pPr>
            <w:r w:rsidRPr="008D08D7">
              <w:rPr>
                <w:rFonts w:cs="Arial"/>
              </w:rPr>
              <w:t>brak spełnienia ww. warunków lub brak informacji w tym zakresie - 0 pkt.</w:t>
            </w:r>
          </w:p>
        </w:tc>
        <w:tc>
          <w:tcPr>
            <w:tcW w:w="487" w:type="pct"/>
            <w:tcBorders>
              <w:top w:val="nil"/>
              <w:left w:val="nil"/>
              <w:bottom w:val="single" w:sz="8" w:space="0" w:color="auto"/>
              <w:right w:val="single" w:sz="8" w:space="0" w:color="auto"/>
            </w:tcBorders>
            <w:shd w:val="clear" w:color="auto" w:fill="auto"/>
          </w:tcPr>
          <w:p w14:paraId="26CABCA1" w14:textId="77777777" w:rsidR="00027FE3" w:rsidRPr="008D08D7" w:rsidRDefault="00027FE3" w:rsidP="004B746E">
            <w:pPr>
              <w:rPr>
                <w:rFonts w:cs="Arial"/>
              </w:rPr>
            </w:pPr>
            <w:r w:rsidRPr="008D08D7">
              <w:rPr>
                <w:rFonts w:cs="Arial"/>
              </w:rPr>
              <w:t>10</w:t>
            </w:r>
          </w:p>
        </w:tc>
      </w:tr>
      <w:tr w:rsidR="00027FE3" w:rsidRPr="00637C1E" w14:paraId="10734143" w14:textId="77777777" w:rsidTr="00681EF4">
        <w:tc>
          <w:tcPr>
            <w:tcW w:w="231" w:type="pct"/>
            <w:shd w:val="clear" w:color="auto" w:fill="auto"/>
          </w:tcPr>
          <w:p w14:paraId="567EE5A6" w14:textId="77777777" w:rsidR="00027FE3" w:rsidRPr="008D08D7" w:rsidRDefault="00027FE3" w:rsidP="004B746E">
            <w:pPr>
              <w:rPr>
                <w:rFonts w:cs="Arial"/>
              </w:rPr>
            </w:pPr>
            <w:r w:rsidRPr="008D08D7">
              <w:rPr>
                <w:rFonts w:cs="Arial"/>
              </w:rPr>
              <w:t>2.</w:t>
            </w:r>
          </w:p>
        </w:tc>
        <w:tc>
          <w:tcPr>
            <w:tcW w:w="1104" w:type="pct"/>
            <w:tcBorders>
              <w:top w:val="nil"/>
              <w:left w:val="nil"/>
              <w:bottom w:val="single" w:sz="8" w:space="0" w:color="auto"/>
              <w:right w:val="single" w:sz="8" w:space="0" w:color="auto"/>
            </w:tcBorders>
            <w:shd w:val="clear" w:color="auto" w:fill="auto"/>
          </w:tcPr>
          <w:p w14:paraId="5D3CFAF4" w14:textId="77777777" w:rsidR="00027FE3" w:rsidRPr="008D08D7" w:rsidRDefault="00027FE3" w:rsidP="00243257">
            <w:pPr>
              <w:rPr>
                <w:rFonts w:cs="Arial"/>
              </w:rPr>
            </w:pPr>
            <w:r w:rsidRPr="008D08D7">
              <w:rPr>
                <w:rFonts w:cs="Arial"/>
              </w:rPr>
              <w:t>Projekt zakłada optymalizację średniego miesięcznego kosztu całkowitego utworzenia jednego miejsca opieki dla dziecka do lat 3 w żłobkach, klubach dziecięcych, u dziennych opiekunów.</w:t>
            </w:r>
          </w:p>
        </w:tc>
        <w:tc>
          <w:tcPr>
            <w:tcW w:w="2179" w:type="pct"/>
            <w:tcBorders>
              <w:top w:val="nil"/>
              <w:left w:val="nil"/>
              <w:bottom w:val="single" w:sz="8" w:space="0" w:color="auto"/>
              <w:right w:val="single" w:sz="8" w:space="0" w:color="auto"/>
            </w:tcBorders>
            <w:shd w:val="clear" w:color="auto" w:fill="auto"/>
          </w:tcPr>
          <w:p w14:paraId="077440D4" w14:textId="77777777" w:rsidR="00027FE3" w:rsidRPr="008D08D7" w:rsidRDefault="00027FE3" w:rsidP="00ED4877">
            <w:pPr>
              <w:rPr>
                <w:rFonts w:cs="Arial"/>
              </w:rPr>
            </w:pPr>
            <w:r w:rsidRPr="008D08D7">
              <w:rPr>
                <w:rFonts w:cs="Arial"/>
              </w:rPr>
              <w:t>Kryterium wynika z treści RPO WM 2014-2020.</w:t>
            </w:r>
          </w:p>
          <w:p w14:paraId="11E7C4DC" w14:textId="77777777" w:rsidR="00027FE3" w:rsidRPr="008D08D7" w:rsidRDefault="00027FE3">
            <w:pPr>
              <w:rPr>
                <w:rFonts w:cs="Arial"/>
              </w:rPr>
            </w:pPr>
            <w:r w:rsidRPr="008D08D7">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0377D61C" w14:textId="77777777" w:rsidR="00027FE3" w:rsidRPr="008D08D7" w:rsidRDefault="00027FE3">
            <w:pPr>
              <w:rPr>
                <w:rFonts w:cs="Arial"/>
              </w:rPr>
            </w:pPr>
            <w:r w:rsidRPr="008D08D7">
              <w:rPr>
                <w:rFonts w:cs="Arial"/>
              </w:rPr>
              <w:t>Kryterium jest wyrażone ilorazem:</w:t>
            </w:r>
          </w:p>
          <w:p w14:paraId="275DADC4" w14:textId="77777777" w:rsidR="00027FE3" w:rsidRPr="008D08D7" w:rsidRDefault="00027FE3">
            <w:pPr>
              <w:ind w:firstLine="1146"/>
              <w:rPr>
                <w:rFonts w:cs="Arial"/>
              </w:rPr>
            </w:pPr>
            <w:proofErr w:type="spellStart"/>
            <w:r w:rsidRPr="008D08D7">
              <w:rPr>
                <w:rFonts w:cs="Arial"/>
              </w:rPr>
              <w:t>Kcp</w:t>
            </w:r>
            <w:proofErr w:type="spellEnd"/>
            <w:r w:rsidRPr="008D08D7">
              <w:rPr>
                <w:rFonts w:cs="Arial"/>
              </w:rPr>
              <w:t xml:space="preserve"> / </w:t>
            </w:r>
            <w:proofErr w:type="spellStart"/>
            <w:r w:rsidRPr="008D08D7">
              <w:rPr>
                <w:rFonts w:cs="Arial"/>
              </w:rPr>
              <w:t>Mup</w:t>
            </w:r>
            <w:proofErr w:type="spellEnd"/>
          </w:p>
          <w:p w14:paraId="4FDFF784" w14:textId="547F6F8B" w:rsidR="00027FE3" w:rsidRPr="008D08D7" w:rsidRDefault="00027FE3">
            <w:pPr>
              <w:rPr>
                <w:rFonts w:cs="Arial"/>
              </w:rPr>
            </w:pPr>
            <w:proofErr w:type="spellStart"/>
            <w:r w:rsidRPr="008D08D7">
              <w:rPr>
                <w:rFonts w:cs="Arial"/>
              </w:rPr>
              <w:t>Smk</w:t>
            </w:r>
            <w:proofErr w:type="spellEnd"/>
            <w:r w:rsidRPr="008D08D7">
              <w:rPr>
                <w:rFonts w:cs="Arial"/>
              </w:rPr>
              <w:t xml:space="preserve"> = -------------------------------, gdzie:</w:t>
            </w:r>
          </w:p>
          <w:p w14:paraId="5E276F73" w14:textId="77777777" w:rsidR="00027FE3" w:rsidRPr="008D08D7" w:rsidRDefault="00027FE3">
            <w:pPr>
              <w:autoSpaceDE w:val="0"/>
              <w:autoSpaceDN w:val="0"/>
              <w:adjustRightInd w:val="0"/>
              <w:ind w:firstLine="1429"/>
              <w:contextualSpacing/>
              <w:rPr>
                <w:rFonts w:cs="Arial"/>
              </w:rPr>
            </w:pPr>
            <w:proofErr w:type="spellStart"/>
            <w:r w:rsidRPr="008D08D7">
              <w:rPr>
                <w:rFonts w:cs="Arial"/>
              </w:rPr>
              <w:t>Dp</w:t>
            </w:r>
            <w:proofErr w:type="spellEnd"/>
          </w:p>
          <w:p w14:paraId="29EB6938" w14:textId="77777777" w:rsidR="00027FE3" w:rsidRPr="008D08D7" w:rsidRDefault="00027FE3">
            <w:pPr>
              <w:autoSpaceDE w:val="0"/>
              <w:autoSpaceDN w:val="0"/>
              <w:adjustRightInd w:val="0"/>
              <w:contextualSpacing/>
              <w:rPr>
                <w:rFonts w:cs="Arial"/>
              </w:rPr>
            </w:pPr>
            <w:proofErr w:type="spellStart"/>
            <w:r w:rsidRPr="008D08D7">
              <w:rPr>
                <w:rFonts w:cs="Arial"/>
              </w:rPr>
              <w:t>Smk</w:t>
            </w:r>
            <w:proofErr w:type="spellEnd"/>
            <w:r w:rsidRPr="008D08D7">
              <w:rPr>
                <w:rFonts w:cs="Arial"/>
              </w:rPr>
              <w:t xml:space="preserve"> = średni miesięczny koszt całkowity utworzenia jednego miejsca opieki nad dzieckiem do lat 3;</w:t>
            </w:r>
          </w:p>
          <w:p w14:paraId="47304609" w14:textId="77777777" w:rsidR="00027FE3" w:rsidRPr="008D08D7" w:rsidRDefault="00027FE3">
            <w:pPr>
              <w:autoSpaceDE w:val="0"/>
              <w:autoSpaceDN w:val="0"/>
              <w:adjustRightInd w:val="0"/>
              <w:contextualSpacing/>
              <w:rPr>
                <w:rFonts w:cs="Arial"/>
              </w:rPr>
            </w:pPr>
            <w:proofErr w:type="spellStart"/>
            <w:r w:rsidRPr="008D08D7">
              <w:rPr>
                <w:rFonts w:cs="Arial"/>
              </w:rPr>
              <w:t>Mup</w:t>
            </w:r>
            <w:proofErr w:type="spellEnd"/>
            <w:r w:rsidRPr="008D08D7">
              <w:rPr>
                <w:rFonts w:cs="Arial"/>
                <w:b/>
              </w:rPr>
              <w:t xml:space="preserve"> </w:t>
            </w:r>
            <w:r w:rsidRPr="008D08D7">
              <w:rPr>
                <w:rFonts w:cs="Arial"/>
              </w:rPr>
              <w:t>= miejsca utworzone w projekcie;</w:t>
            </w:r>
          </w:p>
          <w:p w14:paraId="21FBA60E" w14:textId="77777777" w:rsidR="00027FE3" w:rsidRPr="008D08D7" w:rsidRDefault="00027FE3">
            <w:pPr>
              <w:autoSpaceDE w:val="0"/>
              <w:autoSpaceDN w:val="0"/>
              <w:adjustRightInd w:val="0"/>
              <w:contextualSpacing/>
              <w:rPr>
                <w:rFonts w:cs="Arial"/>
              </w:rPr>
            </w:pPr>
            <w:proofErr w:type="spellStart"/>
            <w:r w:rsidRPr="008D08D7">
              <w:rPr>
                <w:rFonts w:cs="Arial"/>
              </w:rPr>
              <w:t>Kcp</w:t>
            </w:r>
            <w:proofErr w:type="spellEnd"/>
            <w:r w:rsidRPr="008D08D7">
              <w:rPr>
                <w:rFonts w:cs="Arial"/>
              </w:rPr>
              <w:t xml:space="preserve"> = koszt całkowity projektu (wartość dofinansowania + wkład własny wnioskodawcy);</w:t>
            </w:r>
          </w:p>
          <w:p w14:paraId="4E1E384F" w14:textId="77777777" w:rsidR="00027FE3" w:rsidRPr="008D08D7" w:rsidRDefault="00027FE3">
            <w:pPr>
              <w:autoSpaceDE w:val="0"/>
              <w:autoSpaceDN w:val="0"/>
              <w:adjustRightInd w:val="0"/>
              <w:contextualSpacing/>
              <w:rPr>
                <w:rFonts w:cs="Arial"/>
              </w:rPr>
            </w:pPr>
            <w:proofErr w:type="spellStart"/>
            <w:r w:rsidRPr="008D08D7">
              <w:rPr>
                <w:rFonts w:cs="Arial"/>
              </w:rPr>
              <w:t>Dp</w:t>
            </w:r>
            <w:proofErr w:type="spellEnd"/>
            <w:r w:rsidRPr="008D08D7">
              <w:rPr>
                <w:rFonts w:cs="Arial"/>
              </w:rPr>
              <w:t xml:space="preserve"> = czas trwania projektu w miesiącach.</w:t>
            </w:r>
          </w:p>
          <w:p w14:paraId="786304A4" w14:textId="77777777" w:rsidR="00027FE3" w:rsidRPr="008D08D7" w:rsidRDefault="00027FE3">
            <w:pPr>
              <w:rPr>
                <w:rFonts w:cs="Arial"/>
              </w:rPr>
            </w:pPr>
            <w:r w:rsidRPr="008D08D7">
              <w:rPr>
                <w:rFonts w:cs="Arial"/>
              </w:rPr>
              <w:t>Wartość EUR należy przeliczać według kursu wskazanego w Regulaminie konkursu.</w:t>
            </w:r>
          </w:p>
          <w:p w14:paraId="09B5EE89" w14:textId="77777777" w:rsidR="00027FE3" w:rsidRPr="008D08D7" w:rsidRDefault="00027FE3">
            <w:pPr>
              <w:rPr>
                <w:rFonts w:cs="Arial"/>
              </w:rPr>
            </w:pPr>
            <w:r w:rsidRPr="008D08D7">
              <w:rPr>
                <w:rFonts w:cs="Arial"/>
              </w:rPr>
              <w:t>Koszt całkowity zawiera kwotę dofinansowania EFS i wkład własny Wnioskodawcy.</w:t>
            </w:r>
          </w:p>
          <w:p w14:paraId="238CA110" w14:textId="77777777" w:rsidR="00027FE3" w:rsidRPr="008D08D7" w:rsidRDefault="00027FE3">
            <w:pPr>
              <w:rPr>
                <w:rFonts w:cs="Arial"/>
              </w:rPr>
            </w:pPr>
            <w:r w:rsidRPr="008D08D7">
              <w:rPr>
                <w:rFonts w:cs="Arial"/>
              </w:rPr>
              <w:t>Kryterium zostanie zweryfikowane na podstawie zapisów zawartych przez Wnioskodawcę we wniosku o dofinansowanie, w tym budżetu projektu.</w:t>
            </w:r>
          </w:p>
          <w:p w14:paraId="650BAB7E" w14:textId="77777777" w:rsidR="00027FE3" w:rsidRPr="008D08D7" w:rsidRDefault="00027FE3">
            <w:pPr>
              <w:rPr>
                <w:rFonts w:cs="Arial"/>
              </w:rPr>
            </w:pPr>
            <w:r w:rsidRPr="008D08D7">
              <w:rPr>
                <w:rFonts w:cs="Arial"/>
              </w:rPr>
              <w:t>Maksymalna liczba punktów – 5.</w:t>
            </w:r>
          </w:p>
        </w:tc>
        <w:tc>
          <w:tcPr>
            <w:tcW w:w="999" w:type="pct"/>
            <w:tcBorders>
              <w:top w:val="nil"/>
              <w:left w:val="nil"/>
              <w:bottom w:val="single" w:sz="8" w:space="0" w:color="auto"/>
              <w:right w:val="single" w:sz="8" w:space="0" w:color="auto"/>
            </w:tcBorders>
            <w:shd w:val="clear" w:color="auto" w:fill="auto"/>
          </w:tcPr>
          <w:p w14:paraId="0BBEE1F5" w14:textId="77777777" w:rsidR="00027FE3" w:rsidRPr="008D08D7" w:rsidRDefault="00027FE3">
            <w:pPr>
              <w:rPr>
                <w:rFonts w:cs="Arial"/>
              </w:rPr>
            </w:pPr>
            <w:r w:rsidRPr="008D08D7">
              <w:rPr>
                <w:rFonts w:cs="Arial"/>
              </w:rPr>
              <w:t>Średni miesięczny całkowity koszt utworzenia jednego miejsca opieki dla dziecka do lat 3 w projekcie jest:</w:t>
            </w:r>
          </w:p>
          <w:p w14:paraId="34EF3E09" w14:textId="77777777" w:rsidR="00027FE3" w:rsidRPr="008D08D7" w:rsidRDefault="00027FE3" w:rsidP="008D08D7">
            <w:pPr>
              <w:numPr>
                <w:ilvl w:val="0"/>
                <w:numId w:val="88"/>
              </w:numPr>
              <w:ind w:left="256" w:hanging="256"/>
              <w:rPr>
                <w:rFonts w:cs="Arial"/>
              </w:rPr>
            </w:pPr>
            <w:r w:rsidRPr="008D08D7">
              <w:rPr>
                <w:rFonts w:cs="Arial"/>
              </w:rPr>
              <w:t>mniejszy lub równy 350 EUR – 5 pkt;</w:t>
            </w:r>
          </w:p>
          <w:p w14:paraId="592BA46D" w14:textId="77777777" w:rsidR="00027FE3" w:rsidRPr="008D08D7" w:rsidRDefault="00027FE3" w:rsidP="008D08D7">
            <w:pPr>
              <w:numPr>
                <w:ilvl w:val="0"/>
                <w:numId w:val="88"/>
              </w:numPr>
              <w:ind w:left="256" w:hanging="256"/>
              <w:rPr>
                <w:rFonts w:cs="Arial"/>
              </w:rPr>
            </w:pPr>
            <w:r w:rsidRPr="008D08D7">
              <w:rPr>
                <w:rFonts w:cs="Arial"/>
              </w:rPr>
              <w:t>wyższy niż 350 EUR ale mniejszy lub równy 417 EUR – 3 pkt;</w:t>
            </w:r>
          </w:p>
          <w:p w14:paraId="7A4FDC89" w14:textId="77777777" w:rsidR="00027FE3" w:rsidRPr="008D08D7" w:rsidRDefault="00027FE3" w:rsidP="008D08D7">
            <w:pPr>
              <w:numPr>
                <w:ilvl w:val="0"/>
                <w:numId w:val="88"/>
              </w:numPr>
              <w:ind w:left="256" w:hanging="256"/>
              <w:rPr>
                <w:rFonts w:cs="Arial"/>
              </w:rPr>
            </w:pPr>
            <w:r w:rsidRPr="008D08D7">
              <w:rPr>
                <w:rFonts w:cs="Arial"/>
              </w:rPr>
              <w:t>brak spełnienia ww. warunków lub brak informacji w tym zakresie – 0 pkt.</w:t>
            </w:r>
          </w:p>
        </w:tc>
        <w:tc>
          <w:tcPr>
            <w:tcW w:w="487" w:type="pct"/>
            <w:tcBorders>
              <w:top w:val="nil"/>
              <w:left w:val="nil"/>
              <w:bottom w:val="single" w:sz="8" w:space="0" w:color="auto"/>
              <w:right w:val="single" w:sz="8" w:space="0" w:color="auto"/>
            </w:tcBorders>
            <w:shd w:val="clear" w:color="auto" w:fill="auto"/>
          </w:tcPr>
          <w:p w14:paraId="64CC6609" w14:textId="77777777" w:rsidR="00027FE3" w:rsidRPr="008D08D7" w:rsidRDefault="00027FE3" w:rsidP="004B746E">
            <w:pPr>
              <w:rPr>
                <w:rFonts w:cs="Arial"/>
              </w:rPr>
            </w:pPr>
            <w:r w:rsidRPr="008D08D7">
              <w:rPr>
                <w:rFonts w:cs="Arial"/>
              </w:rPr>
              <w:t>5</w:t>
            </w:r>
          </w:p>
        </w:tc>
      </w:tr>
      <w:tr w:rsidR="00027FE3" w:rsidRPr="00637C1E" w14:paraId="71ED6497" w14:textId="77777777" w:rsidTr="00681EF4">
        <w:trPr>
          <w:trHeight w:val="544"/>
        </w:trPr>
        <w:tc>
          <w:tcPr>
            <w:tcW w:w="231" w:type="pct"/>
            <w:shd w:val="clear" w:color="auto" w:fill="auto"/>
          </w:tcPr>
          <w:p w14:paraId="309B6096" w14:textId="77777777" w:rsidR="00027FE3" w:rsidRPr="008D08D7" w:rsidRDefault="00027FE3" w:rsidP="004B746E">
            <w:pPr>
              <w:rPr>
                <w:rFonts w:cs="Arial"/>
              </w:rPr>
            </w:pPr>
            <w:r w:rsidRPr="008D08D7">
              <w:rPr>
                <w:rFonts w:cs="Arial"/>
              </w:rPr>
              <w:t>3.</w:t>
            </w:r>
          </w:p>
        </w:tc>
        <w:tc>
          <w:tcPr>
            <w:tcW w:w="1104" w:type="pct"/>
            <w:shd w:val="clear" w:color="auto" w:fill="auto"/>
          </w:tcPr>
          <w:p w14:paraId="53D52BA3" w14:textId="77777777" w:rsidR="00027FE3" w:rsidRPr="008D08D7" w:rsidRDefault="00027FE3" w:rsidP="00243257">
            <w:pPr>
              <w:rPr>
                <w:rFonts w:cs="Arial"/>
              </w:rPr>
            </w:pPr>
            <w:r w:rsidRPr="008D08D7">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2179" w:type="pct"/>
            <w:shd w:val="clear" w:color="auto" w:fill="auto"/>
          </w:tcPr>
          <w:p w14:paraId="33F8018E" w14:textId="77777777" w:rsidR="00027FE3" w:rsidRPr="008D08D7" w:rsidRDefault="00027FE3" w:rsidP="00ED4877">
            <w:pPr>
              <w:autoSpaceDE w:val="0"/>
              <w:autoSpaceDN w:val="0"/>
              <w:adjustRightInd w:val="0"/>
              <w:rPr>
                <w:rFonts w:cs="Arial"/>
              </w:rPr>
            </w:pPr>
            <w:r w:rsidRPr="008D08D7">
              <w:rPr>
                <w:rFonts w:cs="Arial"/>
              </w:rPr>
              <w:t>Kryterium wynika bezpośrednio z założeń RPO WM 2014-2020. Preferowane będą projekty utrzymujące miejsca opieki żłobkowej przez okres dłuższy niż minimalny okres trwałości wskazany w Wytycznych w zakresie realizacji przedsięwzięć z udziałem środków Europejskiego Funduszu Społecznego w obszarze rynku pracy na lata 2014-2020.</w:t>
            </w:r>
          </w:p>
          <w:p w14:paraId="4C60694B" w14:textId="77777777" w:rsidR="00027FE3" w:rsidRPr="008D08D7" w:rsidRDefault="00027FE3">
            <w:pPr>
              <w:autoSpaceDE w:val="0"/>
              <w:autoSpaceDN w:val="0"/>
              <w:adjustRightInd w:val="0"/>
              <w:rPr>
                <w:rFonts w:cs="Arial"/>
              </w:rPr>
            </w:pPr>
            <w:r w:rsidRPr="008D08D7">
              <w:rPr>
                <w:rFonts w:cs="Arial"/>
              </w:rPr>
              <w:t>Przez trwałość projektu rozumie się gotowość do świadczenia usługi opieki nad dziećmi w wieku do lat 3 na utworzonych i dostosowanych do potrzeb dzieci z niepełnosprawnościami w wyniku realizacji projektu miejscach.</w:t>
            </w:r>
          </w:p>
          <w:p w14:paraId="29B451BE" w14:textId="77777777" w:rsidR="00027FE3" w:rsidRPr="008D08D7" w:rsidRDefault="00027FE3">
            <w:pPr>
              <w:autoSpaceDE w:val="0"/>
              <w:autoSpaceDN w:val="0"/>
              <w:adjustRightInd w:val="0"/>
              <w:rPr>
                <w:rFonts w:cs="Arial"/>
              </w:rPr>
            </w:pPr>
            <w:r w:rsidRPr="008D08D7">
              <w:rPr>
                <w:rFonts w:cs="Arial"/>
              </w:rPr>
              <w:t>Kryterium zapewnia, że Wnioskodawcy utrzymają miejsca opieki nad dziećmi do lat 3, które utworzyli w wyniku realizacji projektu w okresie trwałości wskazanym w niniejszym kryterium.</w:t>
            </w:r>
          </w:p>
          <w:p w14:paraId="05B0A44B" w14:textId="77777777" w:rsidR="00027FE3" w:rsidRPr="008D08D7" w:rsidRDefault="00027FE3">
            <w:pPr>
              <w:rPr>
                <w:rFonts w:cs="Arial"/>
              </w:rPr>
            </w:pPr>
            <w:r w:rsidRPr="008D08D7">
              <w:rPr>
                <w:rFonts w:cs="Arial"/>
              </w:rPr>
              <w:t>Kryterium zostanie zweryfikowane na podstawie deklaracji Wnioskodawcy dotyczącej utrzymania utworzonych w wyniku realizacji projektu miejsc opieki nad dziećmi do lat 3 w określonym czasie.</w:t>
            </w:r>
          </w:p>
          <w:p w14:paraId="649B828C" w14:textId="77777777" w:rsidR="00027FE3" w:rsidRPr="008D08D7" w:rsidRDefault="00027FE3">
            <w:pPr>
              <w:autoSpaceDE w:val="0"/>
              <w:autoSpaceDN w:val="0"/>
              <w:adjustRightInd w:val="0"/>
              <w:rPr>
                <w:rFonts w:cs="Arial"/>
              </w:rPr>
            </w:pPr>
            <w:r w:rsidRPr="008D08D7">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p w14:paraId="3CEC22A1" w14:textId="77777777" w:rsidR="00027FE3" w:rsidRPr="008D08D7" w:rsidRDefault="00027FE3">
            <w:pPr>
              <w:autoSpaceDE w:val="0"/>
              <w:autoSpaceDN w:val="0"/>
              <w:adjustRightInd w:val="0"/>
              <w:rPr>
                <w:rFonts w:cs="Arial"/>
              </w:rPr>
            </w:pPr>
            <w:r w:rsidRPr="008D08D7">
              <w:rPr>
                <w:rFonts w:cs="Arial"/>
              </w:rPr>
              <w:t>Maksymalna liczba punktów – 6.</w:t>
            </w:r>
          </w:p>
        </w:tc>
        <w:tc>
          <w:tcPr>
            <w:tcW w:w="999" w:type="pct"/>
            <w:shd w:val="clear" w:color="auto" w:fill="auto"/>
          </w:tcPr>
          <w:p w14:paraId="49F9584C" w14:textId="77777777" w:rsidR="00027FE3" w:rsidRPr="008D08D7" w:rsidRDefault="00027FE3">
            <w:pPr>
              <w:rPr>
                <w:rFonts w:cs="Arial"/>
              </w:rPr>
            </w:pPr>
            <w:r w:rsidRPr="008D08D7">
              <w:rPr>
                <w:rFonts w:cs="Arial"/>
              </w:rPr>
              <w:t>Funkcjonowanie miejsca opieki nad dziećmi do lat 3 dłużej niż 24 miesiące:</w:t>
            </w:r>
          </w:p>
          <w:p w14:paraId="7DBD4554" w14:textId="77777777" w:rsidR="00027FE3" w:rsidRPr="008D08D7" w:rsidRDefault="00027FE3" w:rsidP="008D08D7">
            <w:pPr>
              <w:numPr>
                <w:ilvl w:val="0"/>
                <w:numId w:val="88"/>
              </w:numPr>
              <w:ind w:left="256" w:hanging="256"/>
              <w:rPr>
                <w:rFonts w:cs="Arial"/>
              </w:rPr>
            </w:pPr>
            <w:r w:rsidRPr="008D08D7">
              <w:rPr>
                <w:rFonts w:cs="Arial"/>
              </w:rPr>
              <w:t>powyżej 24 m-</w:t>
            </w:r>
            <w:proofErr w:type="spellStart"/>
            <w:r w:rsidRPr="008D08D7">
              <w:rPr>
                <w:rFonts w:cs="Arial"/>
              </w:rPr>
              <w:t>cy</w:t>
            </w:r>
            <w:proofErr w:type="spellEnd"/>
            <w:r w:rsidRPr="008D08D7">
              <w:rPr>
                <w:rFonts w:cs="Arial"/>
              </w:rPr>
              <w:t xml:space="preserve"> do 30 m-</w:t>
            </w:r>
            <w:proofErr w:type="spellStart"/>
            <w:r w:rsidRPr="008D08D7">
              <w:rPr>
                <w:rFonts w:cs="Arial"/>
              </w:rPr>
              <w:t>cy</w:t>
            </w:r>
            <w:proofErr w:type="spellEnd"/>
            <w:r w:rsidRPr="008D08D7">
              <w:rPr>
                <w:rFonts w:cs="Arial"/>
              </w:rPr>
              <w:t xml:space="preserve"> – 3 pkt;</w:t>
            </w:r>
          </w:p>
          <w:p w14:paraId="6119B308" w14:textId="77777777" w:rsidR="00027FE3" w:rsidRPr="008D08D7" w:rsidRDefault="00027FE3" w:rsidP="008D08D7">
            <w:pPr>
              <w:numPr>
                <w:ilvl w:val="0"/>
                <w:numId w:val="88"/>
              </w:numPr>
              <w:ind w:left="256" w:hanging="256"/>
              <w:rPr>
                <w:rFonts w:cs="Arial"/>
              </w:rPr>
            </w:pPr>
            <w:r w:rsidRPr="008D08D7">
              <w:rPr>
                <w:rFonts w:cs="Arial"/>
              </w:rPr>
              <w:t>powyżej 30 m-</w:t>
            </w:r>
            <w:proofErr w:type="spellStart"/>
            <w:r w:rsidRPr="008D08D7">
              <w:rPr>
                <w:rFonts w:cs="Arial"/>
              </w:rPr>
              <w:t>cy</w:t>
            </w:r>
            <w:proofErr w:type="spellEnd"/>
            <w:r w:rsidRPr="008D08D7">
              <w:rPr>
                <w:rFonts w:cs="Arial"/>
              </w:rPr>
              <w:t xml:space="preserve"> – 6 pkt;</w:t>
            </w:r>
          </w:p>
          <w:p w14:paraId="31F61C23" w14:textId="77777777" w:rsidR="00027FE3" w:rsidRPr="008D08D7" w:rsidRDefault="00027FE3" w:rsidP="008D08D7">
            <w:pPr>
              <w:numPr>
                <w:ilvl w:val="0"/>
                <w:numId w:val="88"/>
              </w:numPr>
              <w:ind w:left="256" w:hanging="256"/>
              <w:rPr>
                <w:rFonts w:cs="Arial"/>
              </w:rPr>
            </w:pPr>
            <w:r w:rsidRPr="008D08D7">
              <w:rPr>
                <w:rFonts w:cs="Arial"/>
              </w:rPr>
              <w:t>brak spełnienia ww. warunków lub brak informacji w tym zakresie – 0 pkt.</w:t>
            </w:r>
          </w:p>
        </w:tc>
        <w:tc>
          <w:tcPr>
            <w:tcW w:w="487" w:type="pct"/>
            <w:shd w:val="clear" w:color="auto" w:fill="auto"/>
          </w:tcPr>
          <w:p w14:paraId="49A24993" w14:textId="77777777" w:rsidR="00027FE3" w:rsidRPr="008D08D7" w:rsidRDefault="00027FE3" w:rsidP="004B746E">
            <w:pPr>
              <w:rPr>
                <w:rFonts w:cs="Arial"/>
              </w:rPr>
            </w:pPr>
            <w:r w:rsidRPr="008D08D7">
              <w:rPr>
                <w:rFonts w:cs="Arial"/>
              </w:rPr>
              <w:t>6</w:t>
            </w:r>
          </w:p>
        </w:tc>
      </w:tr>
      <w:tr w:rsidR="00027FE3" w:rsidRPr="00637C1E" w14:paraId="153F8B7C" w14:textId="77777777" w:rsidTr="00681EF4">
        <w:trPr>
          <w:trHeight w:val="346"/>
        </w:trPr>
        <w:tc>
          <w:tcPr>
            <w:tcW w:w="231" w:type="pct"/>
            <w:shd w:val="clear" w:color="auto" w:fill="auto"/>
          </w:tcPr>
          <w:p w14:paraId="3B38ED0B" w14:textId="77777777" w:rsidR="00027FE3" w:rsidRPr="008D08D7" w:rsidRDefault="00027FE3" w:rsidP="004B746E">
            <w:pPr>
              <w:rPr>
                <w:rFonts w:cs="Arial"/>
              </w:rPr>
            </w:pPr>
            <w:r w:rsidRPr="008D08D7">
              <w:rPr>
                <w:rFonts w:cs="Arial"/>
              </w:rPr>
              <w:t>4.</w:t>
            </w:r>
          </w:p>
        </w:tc>
        <w:tc>
          <w:tcPr>
            <w:tcW w:w="1104" w:type="pct"/>
            <w:shd w:val="clear" w:color="auto" w:fill="auto"/>
          </w:tcPr>
          <w:p w14:paraId="11EA7FF6" w14:textId="77777777" w:rsidR="00027FE3" w:rsidRPr="008D08D7" w:rsidRDefault="00027FE3" w:rsidP="00243257">
            <w:pPr>
              <w:rPr>
                <w:rFonts w:cs="Arial"/>
              </w:rPr>
            </w:pPr>
            <w:r w:rsidRPr="008D08D7">
              <w:rPr>
                <w:rFonts w:cs="Arial"/>
              </w:rPr>
              <w:t>Projekt realizowany w partnerstwie podmiotów z różnych sektorów (publiczny, prywatny, społeczny).</w:t>
            </w:r>
          </w:p>
        </w:tc>
        <w:tc>
          <w:tcPr>
            <w:tcW w:w="2179" w:type="pct"/>
            <w:shd w:val="clear" w:color="auto" w:fill="auto"/>
          </w:tcPr>
          <w:p w14:paraId="6C3BC659" w14:textId="77777777" w:rsidR="00027FE3" w:rsidRPr="008D08D7" w:rsidRDefault="00027FE3" w:rsidP="00ED4877">
            <w:pPr>
              <w:autoSpaceDE w:val="0"/>
              <w:autoSpaceDN w:val="0"/>
              <w:adjustRightInd w:val="0"/>
              <w:rPr>
                <w:rFonts w:cs="Arial"/>
              </w:rPr>
            </w:pPr>
            <w:r w:rsidRPr="008D08D7">
              <w:rPr>
                <w:rFonts w:cs="Arial"/>
              </w:rPr>
              <w:t>Kryterium wynika z Wytycznych w zakresie realizacji przedsięwzięć z udziałem środków Europejskiego Funduszu Społecznego w obszarze rynku pracy na lata 2014-2020 oraz z treści RPO WM 2014-2020.</w:t>
            </w:r>
          </w:p>
          <w:p w14:paraId="4C353732" w14:textId="77777777" w:rsidR="00027FE3" w:rsidRPr="008D08D7" w:rsidRDefault="00027FE3">
            <w:pPr>
              <w:autoSpaceDE w:val="0"/>
              <w:autoSpaceDN w:val="0"/>
              <w:adjustRightInd w:val="0"/>
              <w:rPr>
                <w:rFonts w:cs="Arial"/>
                <w:bCs/>
              </w:rPr>
            </w:pPr>
            <w:r w:rsidRPr="008D08D7">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093648A" w14:textId="77777777" w:rsidR="00027FE3" w:rsidRPr="008D08D7" w:rsidRDefault="00027FE3">
            <w:pPr>
              <w:rPr>
                <w:rFonts w:cs="Arial"/>
              </w:rPr>
            </w:pPr>
            <w:r w:rsidRPr="008D08D7">
              <w:rPr>
                <w:rFonts w:cs="Arial"/>
              </w:rPr>
              <w:t>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Wytycznych w zakresie realizacji przedsięwzięć w obszarze włączenia społecznego i zwalczania ubóstwa z wykorzystaniem środków Europejskiego Funduszu Społecznego i Europejskiego Funduszu Rozwoju Regionalnego na lata 2014-2020.</w:t>
            </w:r>
          </w:p>
          <w:p w14:paraId="2184C0C6" w14:textId="77777777" w:rsidR="00027FE3" w:rsidRPr="008D08D7" w:rsidRDefault="00027FE3" w:rsidP="008D08D7">
            <w:pPr>
              <w:pStyle w:val="Tekstkomentarza"/>
              <w:spacing w:line="259" w:lineRule="auto"/>
              <w:rPr>
                <w:rFonts w:cs="Arial"/>
              </w:rPr>
            </w:pPr>
            <w:r w:rsidRPr="008D08D7">
              <w:rPr>
                <w:rFonts w:cs="Arial"/>
              </w:rPr>
              <w:t>Podmioty z różnych sektorów mogą występować zarówno jako Partner jak i Lider projektu.</w:t>
            </w:r>
          </w:p>
          <w:p w14:paraId="7CE44012" w14:textId="77777777" w:rsidR="00027FE3" w:rsidRPr="008D08D7" w:rsidRDefault="00027FE3" w:rsidP="008D08D7">
            <w:pPr>
              <w:pStyle w:val="Tekstkomentarza"/>
              <w:spacing w:line="259" w:lineRule="auto"/>
              <w:rPr>
                <w:rFonts w:cs="Arial"/>
              </w:rPr>
            </w:pPr>
            <w:r w:rsidRPr="008D08D7">
              <w:rPr>
                <w:rFonts w:cs="Arial"/>
              </w:rPr>
              <w:t>Kryterium zostanie zweryfikowane na podstawie informacji zawartych w treści wniosku o dofinansowanie.</w:t>
            </w:r>
          </w:p>
          <w:p w14:paraId="5B7AF211" w14:textId="77777777" w:rsidR="00027FE3" w:rsidRPr="008D08D7" w:rsidRDefault="00027FE3" w:rsidP="004B746E">
            <w:pPr>
              <w:rPr>
                <w:rFonts w:cs="Arial"/>
              </w:rPr>
            </w:pPr>
            <w:r w:rsidRPr="008D08D7">
              <w:rPr>
                <w:rFonts w:cs="Arial"/>
              </w:rPr>
              <w:t>Maksymalna liczba punktów – 3.</w:t>
            </w:r>
          </w:p>
        </w:tc>
        <w:tc>
          <w:tcPr>
            <w:tcW w:w="999" w:type="pct"/>
            <w:shd w:val="clear" w:color="auto" w:fill="auto"/>
          </w:tcPr>
          <w:p w14:paraId="16A55603" w14:textId="77777777" w:rsidR="00027FE3" w:rsidRPr="008D08D7" w:rsidRDefault="00027FE3" w:rsidP="00243257">
            <w:pPr>
              <w:rPr>
                <w:rFonts w:cs="Arial"/>
              </w:rPr>
            </w:pPr>
            <w:r w:rsidRPr="008D08D7">
              <w:rPr>
                <w:rFonts w:cs="Arial"/>
              </w:rPr>
              <w:t>Projekt realizowany w partnerstwie podmiotów z różnych sektorów:</w:t>
            </w:r>
          </w:p>
          <w:p w14:paraId="5FE170C7" w14:textId="77777777" w:rsidR="00027FE3" w:rsidRPr="008D08D7" w:rsidRDefault="00027FE3" w:rsidP="008D08D7">
            <w:pPr>
              <w:numPr>
                <w:ilvl w:val="0"/>
                <w:numId w:val="88"/>
              </w:numPr>
              <w:ind w:left="256" w:hanging="256"/>
              <w:rPr>
                <w:rFonts w:cs="Arial"/>
              </w:rPr>
            </w:pPr>
            <w:r w:rsidRPr="008D08D7">
              <w:rPr>
                <w:rFonts w:cs="Arial"/>
              </w:rPr>
              <w:t>w  partnerstwie z podmiotem z innego sektora – 3 pkt;</w:t>
            </w:r>
          </w:p>
          <w:p w14:paraId="66B06B44" w14:textId="77777777" w:rsidR="00027FE3" w:rsidRPr="008D08D7" w:rsidRDefault="00027FE3" w:rsidP="008D08D7">
            <w:pPr>
              <w:numPr>
                <w:ilvl w:val="0"/>
                <w:numId w:val="88"/>
              </w:numPr>
              <w:ind w:left="256" w:hanging="256"/>
              <w:rPr>
                <w:rFonts w:cs="Arial"/>
              </w:rPr>
            </w:pPr>
            <w:r w:rsidRPr="008D08D7">
              <w:rPr>
                <w:rFonts w:cs="Arial"/>
              </w:rPr>
              <w:t>brak spełnienia ww. warunków lub partnerstwo z podmiotem z tego samego sektora – 0 pkt.</w:t>
            </w:r>
          </w:p>
        </w:tc>
        <w:tc>
          <w:tcPr>
            <w:tcW w:w="487" w:type="pct"/>
            <w:shd w:val="clear" w:color="auto" w:fill="auto"/>
          </w:tcPr>
          <w:p w14:paraId="190FFBE7" w14:textId="77777777" w:rsidR="00027FE3" w:rsidRPr="008D08D7" w:rsidRDefault="00027FE3" w:rsidP="004B746E">
            <w:pPr>
              <w:ind w:right="-426"/>
              <w:rPr>
                <w:rFonts w:cs="Arial"/>
              </w:rPr>
            </w:pPr>
            <w:r w:rsidRPr="008D08D7">
              <w:rPr>
                <w:rFonts w:cs="Arial"/>
              </w:rPr>
              <w:t>3</w:t>
            </w:r>
          </w:p>
        </w:tc>
      </w:tr>
      <w:tr w:rsidR="00027FE3" w:rsidRPr="00637C1E" w14:paraId="5E766B84" w14:textId="77777777" w:rsidTr="00681EF4">
        <w:trPr>
          <w:trHeight w:val="270"/>
        </w:trPr>
        <w:tc>
          <w:tcPr>
            <w:tcW w:w="231" w:type="pct"/>
            <w:shd w:val="clear" w:color="auto" w:fill="auto"/>
          </w:tcPr>
          <w:p w14:paraId="41D6E139" w14:textId="77777777" w:rsidR="00027FE3" w:rsidRPr="008D08D7" w:rsidRDefault="00027FE3" w:rsidP="004B746E">
            <w:pPr>
              <w:rPr>
                <w:rFonts w:cs="Arial"/>
              </w:rPr>
            </w:pPr>
            <w:r w:rsidRPr="008D08D7">
              <w:rPr>
                <w:rFonts w:cs="Arial"/>
              </w:rPr>
              <w:t>5.</w:t>
            </w:r>
          </w:p>
        </w:tc>
        <w:tc>
          <w:tcPr>
            <w:tcW w:w="1104" w:type="pct"/>
            <w:shd w:val="clear" w:color="auto" w:fill="auto"/>
          </w:tcPr>
          <w:p w14:paraId="6B8B24FE" w14:textId="77777777" w:rsidR="00027FE3" w:rsidRPr="008D08D7" w:rsidRDefault="00027FE3" w:rsidP="00243257">
            <w:pPr>
              <w:autoSpaceDE w:val="0"/>
              <w:autoSpaceDN w:val="0"/>
              <w:adjustRightInd w:val="0"/>
              <w:ind w:hanging="40"/>
              <w:rPr>
                <w:rFonts w:cs="Arial"/>
                <w:bCs/>
              </w:rPr>
            </w:pPr>
            <w:r w:rsidRPr="008D08D7">
              <w:rPr>
                <w:rFonts w:cs="Arial"/>
                <w:bCs/>
              </w:rPr>
              <w:t>Projekt jest komplementarny z inwestycjami zrealizowanymi, realizowanymi bądź planowanymi do realizacji w resortowym programie MALUCH/MALUCH+.</w:t>
            </w:r>
          </w:p>
        </w:tc>
        <w:tc>
          <w:tcPr>
            <w:tcW w:w="2179" w:type="pct"/>
            <w:shd w:val="clear" w:color="auto" w:fill="auto"/>
          </w:tcPr>
          <w:p w14:paraId="54170395" w14:textId="77777777" w:rsidR="00027FE3" w:rsidRPr="008D08D7" w:rsidRDefault="00027FE3" w:rsidP="00ED4877">
            <w:pPr>
              <w:autoSpaceDE w:val="0"/>
              <w:autoSpaceDN w:val="0"/>
              <w:adjustRightInd w:val="0"/>
              <w:rPr>
                <w:rFonts w:cs="Arial"/>
              </w:rPr>
            </w:pPr>
            <w:r w:rsidRPr="008D08D7">
              <w:rPr>
                <w:rFonts w:cs="Arial"/>
              </w:rPr>
              <w:t>Kryterium wynika z Wytycznych w zakresie realizacji przedsięwzięć z udziałem środków Europejskiego Funduszu Społecznego w obszarze rynku pracy na lata 2014-2020 oraz z treści RPO WM 2014-2020.</w:t>
            </w:r>
          </w:p>
          <w:p w14:paraId="11F146C5" w14:textId="77777777" w:rsidR="00027FE3" w:rsidRPr="008D08D7" w:rsidRDefault="00027FE3">
            <w:pPr>
              <w:autoSpaceDE w:val="0"/>
              <w:autoSpaceDN w:val="0"/>
              <w:adjustRightInd w:val="0"/>
              <w:rPr>
                <w:rFonts w:cs="Arial"/>
              </w:rPr>
            </w:pPr>
            <w:r w:rsidRPr="008D08D7">
              <w:rPr>
                <w:rFonts w:cs="Arial"/>
              </w:rPr>
              <w:t>Celem zastosowania kryterium jest zapewnienie lepszej koordynacji i komplementarności działań podejmowanych na szczeblach rządowym i samorządowym.</w:t>
            </w:r>
          </w:p>
          <w:p w14:paraId="7034ACA9" w14:textId="77777777" w:rsidR="00027FE3" w:rsidRPr="008D08D7" w:rsidRDefault="00027FE3">
            <w:pPr>
              <w:autoSpaceDE w:val="0"/>
              <w:autoSpaceDN w:val="0"/>
              <w:adjustRightInd w:val="0"/>
              <w:rPr>
                <w:rFonts w:cs="Arial"/>
              </w:rPr>
            </w:pPr>
            <w:r w:rsidRPr="008D08D7">
              <w:rPr>
                <w:rFonts w:cs="Arial"/>
              </w:rPr>
              <w:t>Komplementarność polega na finansowaniu miejsc opieki nad dziećmi do lat 3 z dwóch źródeł tj. ze środków EFS oraz z rządowego programu MALUCH/MALUCH+. Środki z resortowego programu MALUCH/MALUCH+ mogą stanowić wkład własny beneficjenta.</w:t>
            </w:r>
          </w:p>
          <w:p w14:paraId="2FD0B8F8" w14:textId="77777777" w:rsidR="00027FE3" w:rsidRPr="008D08D7" w:rsidRDefault="00027FE3">
            <w:pPr>
              <w:autoSpaceDE w:val="0"/>
              <w:autoSpaceDN w:val="0"/>
              <w:adjustRightInd w:val="0"/>
              <w:rPr>
                <w:rFonts w:cs="Arial"/>
              </w:rPr>
            </w:pPr>
            <w:r w:rsidRPr="008D08D7">
              <w:rPr>
                <w:rFonts w:cs="Arial"/>
              </w:rPr>
              <w:t>Wnioskodawca we wniosku o dofinansowanie wykaże działania komplementarne do inwestycji zrealizowanych, realizowanych, bądź planowanych do realizacji w resortowym programie MALUCH/MALUCH+. Przez inwestycje planowane należy rozumieć inwestycje, w przypadku których na dzień składania wniosku o dofinansowanie Wnioskodawca dysponuje oficjalnym stanowiskiem instytucji przyznającej dofinansowanie w ramach programu MALUCH/MALUCH+ o zakwalifikowaniu inwestycji do otrzymania dofinansowania.</w:t>
            </w:r>
          </w:p>
          <w:p w14:paraId="7554D962" w14:textId="77777777" w:rsidR="00027FE3" w:rsidRPr="008D08D7" w:rsidRDefault="00027FE3">
            <w:pPr>
              <w:autoSpaceDE w:val="0"/>
              <w:autoSpaceDN w:val="0"/>
              <w:adjustRightInd w:val="0"/>
              <w:rPr>
                <w:rFonts w:cs="Arial"/>
              </w:rPr>
            </w:pPr>
            <w:r w:rsidRPr="008D08D7">
              <w:rPr>
                <w:rFonts w:cs="Arial"/>
              </w:rPr>
              <w:t>Wnioskodawca deklaruje we wniosku o dofinansowanie, że w projekcie nie będzie występować podwójne finansowanie wydatków w związku z komplementarnością projektu z działaniami z programu MALUCH/MALUCH+.</w:t>
            </w:r>
          </w:p>
          <w:p w14:paraId="532475E4" w14:textId="77777777" w:rsidR="00027FE3" w:rsidRPr="008D08D7" w:rsidRDefault="00027FE3">
            <w:pPr>
              <w:autoSpaceDE w:val="0"/>
              <w:autoSpaceDN w:val="0"/>
              <w:adjustRightInd w:val="0"/>
              <w:contextualSpacing/>
              <w:rPr>
                <w:rFonts w:cs="Arial"/>
              </w:rPr>
            </w:pPr>
            <w:r w:rsidRPr="008D08D7">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38CB9E3F" w14:textId="77777777" w:rsidR="00027FE3" w:rsidRPr="008D08D7" w:rsidRDefault="00027FE3">
            <w:pPr>
              <w:autoSpaceDE w:val="0"/>
              <w:autoSpaceDN w:val="0"/>
              <w:adjustRightInd w:val="0"/>
              <w:contextualSpacing/>
              <w:rPr>
                <w:rFonts w:cs="Arial"/>
              </w:rPr>
            </w:pPr>
            <w:r w:rsidRPr="008D08D7">
              <w:rPr>
                <w:rFonts w:cs="Arial"/>
              </w:rPr>
              <w:t>Kryterium zostanie zweryfikowane na podstawie informacji zawartych w treści wniosku o dofinansowanie.</w:t>
            </w:r>
          </w:p>
          <w:p w14:paraId="7682985F" w14:textId="77777777" w:rsidR="00027FE3" w:rsidRPr="008D08D7" w:rsidRDefault="00027FE3">
            <w:pPr>
              <w:autoSpaceDE w:val="0"/>
              <w:autoSpaceDN w:val="0"/>
              <w:adjustRightInd w:val="0"/>
              <w:rPr>
                <w:rFonts w:cs="Arial"/>
              </w:rPr>
            </w:pPr>
            <w:r w:rsidRPr="008D08D7">
              <w:rPr>
                <w:rFonts w:cs="Arial"/>
              </w:rPr>
              <w:t>Maksymalna liczba punktów – 5.</w:t>
            </w:r>
          </w:p>
        </w:tc>
        <w:tc>
          <w:tcPr>
            <w:tcW w:w="999" w:type="pct"/>
            <w:shd w:val="clear" w:color="auto" w:fill="auto"/>
          </w:tcPr>
          <w:p w14:paraId="0B1C6B47" w14:textId="77777777" w:rsidR="00027FE3" w:rsidRPr="008D08D7" w:rsidRDefault="00027FE3" w:rsidP="008D08D7">
            <w:pPr>
              <w:numPr>
                <w:ilvl w:val="0"/>
                <w:numId w:val="88"/>
              </w:numPr>
              <w:ind w:left="317" w:hanging="317"/>
              <w:rPr>
                <w:rFonts w:cs="Arial"/>
              </w:rPr>
            </w:pPr>
            <w:r w:rsidRPr="008D08D7">
              <w:rPr>
                <w:rFonts w:cs="Arial"/>
              </w:rPr>
              <w:t>Projekt jest komplementarny z resortowym programem MALUCH/MALUCH+ – 5 pkt;</w:t>
            </w:r>
          </w:p>
          <w:p w14:paraId="5C4C3285" w14:textId="77777777" w:rsidR="00027FE3" w:rsidRPr="008D08D7" w:rsidRDefault="00027FE3" w:rsidP="008D08D7">
            <w:pPr>
              <w:numPr>
                <w:ilvl w:val="0"/>
                <w:numId w:val="88"/>
              </w:numPr>
              <w:ind w:left="317" w:hanging="317"/>
              <w:rPr>
                <w:rFonts w:cs="Arial"/>
              </w:rPr>
            </w:pPr>
            <w:r w:rsidRPr="008D08D7">
              <w:rPr>
                <w:rFonts w:cs="Arial"/>
              </w:rPr>
              <w:t>brak spełnienia ww. warunku lub brak informacji w tym zakresie – 0 pkt.</w:t>
            </w:r>
          </w:p>
        </w:tc>
        <w:tc>
          <w:tcPr>
            <w:tcW w:w="487" w:type="pct"/>
            <w:shd w:val="clear" w:color="auto" w:fill="auto"/>
          </w:tcPr>
          <w:p w14:paraId="723B0D34" w14:textId="77777777" w:rsidR="00027FE3" w:rsidRPr="008D08D7" w:rsidRDefault="00027FE3" w:rsidP="004B746E">
            <w:pPr>
              <w:rPr>
                <w:rFonts w:cs="Arial"/>
              </w:rPr>
            </w:pPr>
            <w:r w:rsidRPr="008D08D7">
              <w:rPr>
                <w:rFonts w:cs="Arial"/>
              </w:rPr>
              <w:t>5</w:t>
            </w:r>
          </w:p>
        </w:tc>
      </w:tr>
      <w:tr w:rsidR="00027FE3" w:rsidRPr="00637C1E" w14:paraId="3876D89E" w14:textId="77777777" w:rsidTr="00681EF4">
        <w:trPr>
          <w:trHeight w:val="488"/>
        </w:trPr>
        <w:tc>
          <w:tcPr>
            <w:tcW w:w="231" w:type="pct"/>
            <w:shd w:val="clear" w:color="auto" w:fill="auto"/>
          </w:tcPr>
          <w:p w14:paraId="000788E3" w14:textId="77777777" w:rsidR="00027FE3" w:rsidRPr="008D08D7" w:rsidRDefault="00027FE3" w:rsidP="004B746E">
            <w:pPr>
              <w:rPr>
                <w:rFonts w:cs="Arial"/>
              </w:rPr>
            </w:pPr>
            <w:r w:rsidRPr="008D08D7">
              <w:rPr>
                <w:rFonts w:cs="Arial"/>
              </w:rPr>
              <w:t>6.</w:t>
            </w:r>
          </w:p>
        </w:tc>
        <w:tc>
          <w:tcPr>
            <w:tcW w:w="1104" w:type="pct"/>
            <w:shd w:val="clear" w:color="auto" w:fill="auto"/>
          </w:tcPr>
          <w:p w14:paraId="3C1B2F74" w14:textId="77777777" w:rsidR="00027FE3" w:rsidRPr="008D08D7" w:rsidRDefault="00027FE3" w:rsidP="00243257">
            <w:pPr>
              <w:rPr>
                <w:rFonts w:cs="Arial"/>
              </w:rPr>
            </w:pPr>
            <w:r w:rsidRPr="008D08D7">
              <w:rPr>
                <w:rFonts w:eastAsia="Times New Roman" w:cs="Arial"/>
              </w:rPr>
              <w:t>Projekt jest wpisany do programu rewitalizacji obowiązującego na obszarze, na którym jest realizowany.</w:t>
            </w:r>
          </w:p>
        </w:tc>
        <w:tc>
          <w:tcPr>
            <w:tcW w:w="2179" w:type="pct"/>
            <w:shd w:val="clear" w:color="auto" w:fill="auto"/>
          </w:tcPr>
          <w:p w14:paraId="79F83773" w14:textId="77777777" w:rsidR="00027FE3" w:rsidRPr="008D08D7" w:rsidRDefault="00027FE3" w:rsidP="00ED4877">
            <w:pPr>
              <w:suppressAutoHyphens/>
              <w:autoSpaceDN w:val="0"/>
              <w:textAlignment w:val="baseline"/>
              <w:rPr>
                <w:rFonts w:eastAsia="Times New Roman" w:cs="Arial"/>
                <w:kern w:val="3"/>
                <w:lang w:bidi="hi-IN"/>
              </w:rPr>
            </w:pPr>
            <w:r w:rsidRPr="008D08D7">
              <w:rPr>
                <w:rFonts w:eastAsia="Times New Roman" w:cs="Arial"/>
                <w:kern w:val="3"/>
                <w:lang w:bidi="hi-IN"/>
              </w:rPr>
              <w:t>Kryterium wynika z zapisów Regionalnego Programu Operacyjnego Województwa Mazowieckiego na lata 2014-2020.</w:t>
            </w:r>
          </w:p>
          <w:p w14:paraId="42743B1A" w14:textId="77777777"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000C25E6" w14:textId="77777777"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6D1686AC" w14:textId="7229354A"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 xml:space="preserve">Program rewitalizacji musi znajdować się w Wykazie programów rewitalizacji województwa mazowieckiego publikowanym na stronie </w:t>
            </w:r>
            <w:hyperlink r:id="rId56" w:tooltip="RPO WM 2014-2020" w:history="1">
              <w:r w:rsidRPr="008D08D7">
                <w:rPr>
                  <w:rStyle w:val="Hipercze"/>
                  <w:rFonts w:eastAsia="Times New Roman" w:cs="Arial"/>
                  <w:kern w:val="3"/>
                  <w:lang w:bidi="hi-IN"/>
                </w:rPr>
                <w:t>Serwisu Regionalnego Programu Województwa Mazowieckiego</w:t>
              </w:r>
            </w:hyperlink>
            <w:r w:rsidRPr="008D08D7">
              <w:rPr>
                <w:rFonts w:eastAsia="Times New Roman" w:cs="Arial"/>
                <w:kern w:val="3"/>
                <w:lang w:bidi="hi-IN"/>
              </w:rPr>
              <w:t>.</w:t>
            </w:r>
          </w:p>
          <w:p w14:paraId="14397571" w14:textId="77777777" w:rsidR="00027FE3" w:rsidRPr="008D08D7" w:rsidRDefault="00027FE3">
            <w:pPr>
              <w:rPr>
                <w:rFonts w:eastAsia="Times New Roman" w:cs="Arial"/>
                <w:kern w:val="3"/>
                <w:lang w:bidi="hi-IN"/>
              </w:rPr>
            </w:pPr>
            <w:r w:rsidRPr="008D08D7">
              <w:rPr>
                <w:rFonts w:eastAsia="Times New Roman" w:cs="Arial"/>
                <w:kern w:val="3"/>
                <w:lang w:bidi="hi-IN"/>
              </w:rPr>
              <w:t>Kryterium weryfikowane na podstawie zapisów we wniosku o dofinansowanie projektu.</w:t>
            </w:r>
          </w:p>
          <w:p w14:paraId="7B5B2206" w14:textId="77777777" w:rsidR="00027FE3" w:rsidRPr="008D08D7" w:rsidRDefault="00027FE3">
            <w:pPr>
              <w:rPr>
                <w:rFonts w:cs="Arial"/>
              </w:rPr>
            </w:pPr>
            <w:r w:rsidRPr="008D08D7">
              <w:rPr>
                <w:rFonts w:cs="Arial"/>
              </w:rPr>
              <w:t>Maksymalna liczba punktów – 2.</w:t>
            </w:r>
          </w:p>
        </w:tc>
        <w:tc>
          <w:tcPr>
            <w:tcW w:w="999" w:type="pct"/>
            <w:shd w:val="clear" w:color="auto" w:fill="auto"/>
          </w:tcPr>
          <w:p w14:paraId="7235464C" w14:textId="77777777" w:rsidR="00027FE3" w:rsidRPr="008D08D7" w:rsidRDefault="00027FE3" w:rsidP="008D08D7">
            <w:pPr>
              <w:numPr>
                <w:ilvl w:val="0"/>
                <w:numId w:val="88"/>
              </w:numPr>
              <w:ind w:left="317" w:hanging="317"/>
              <w:rPr>
                <w:rFonts w:cs="Arial"/>
              </w:rPr>
            </w:pPr>
            <w:r w:rsidRPr="008D08D7">
              <w:rPr>
                <w:rFonts w:cs="Arial"/>
              </w:rPr>
              <w:t>Projekt jest zgodny z programem rewitalizacji – 2 pkt;</w:t>
            </w:r>
          </w:p>
          <w:p w14:paraId="4D0AE0FF" w14:textId="24058577" w:rsidR="00027FE3" w:rsidRPr="008D08D7" w:rsidRDefault="00027FE3" w:rsidP="008D08D7">
            <w:pPr>
              <w:numPr>
                <w:ilvl w:val="0"/>
                <w:numId w:val="88"/>
              </w:numPr>
              <w:ind w:left="317" w:hanging="317"/>
              <w:rPr>
                <w:rFonts w:cs="Arial"/>
              </w:rPr>
            </w:pPr>
            <w:r w:rsidRPr="008D08D7">
              <w:rPr>
                <w:rFonts w:cs="Arial"/>
              </w:rPr>
              <w:t>brak spełnienia ww. warunku lub brak informacji w tym zakresie – 0 pkt.</w:t>
            </w:r>
          </w:p>
        </w:tc>
        <w:tc>
          <w:tcPr>
            <w:tcW w:w="487" w:type="pct"/>
            <w:shd w:val="clear" w:color="auto" w:fill="auto"/>
          </w:tcPr>
          <w:p w14:paraId="35668130" w14:textId="77777777" w:rsidR="00027FE3" w:rsidRPr="008D08D7" w:rsidRDefault="00027FE3" w:rsidP="004B746E">
            <w:pPr>
              <w:rPr>
                <w:rFonts w:cs="Arial"/>
              </w:rPr>
            </w:pPr>
            <w:r w:rsidRPr="008D08D7">
              <w:rPr>
                <w:rFonts w:eastAsia="Times New Roman" w:cs="Arial"/>
              </w:rPr>
              <w:t>2</w:t>
            </w:r>
          </w:p>
        </w:tc>
      </w:tr>
      <w:tr w:rsidR="00027FE3" w:rsidRPr="00637C1E" w14:paraId="2380F6ED" w14:textId="77777777" w:rsidTr="00681EF4">
        <w:trPr>
          <w:trHeight w:val="488"/>
        </w:trPr>
        <w:tc>
          <w:tcPr>
            <w:tcW w:w="231" w:type="pct"/>
            <w:tcBorders>
              <w:top w:val="single" w:sz="4" w:space="0" w:color="auto"/>
              <w:left w:val="single" w:sz="4" w:space="0" w:color="auto"/>
              <w:bottom w:val="single" w:sz="4" w:space="0" w:color="auto"/>
              <w:right w:val="single" w:sz="4" w:space="0" w:color="auto"/>
            </w:tcBorders>
            <w:shd w:val="clear" w:color="auto" w:fill="auto"/>
          </w:tcPr>
          <w:p w14:paraId="4260F87E" w14:textId="77777777" w:rsidR="00027FE3" w:rsidRPr="008D08D7" w:rsidRDefault="00027FE3" w:rsidP="004B746E">
            <w:pPr>
              <w:rPr>
                <w:rFonts w:cs="Arial"/>
              </w:rPr>
            </w:pPr>
            <w:r w:rsidRPr="008D08D7">
              <w:rPr>
                <w:rFonts w:cs="Arial"/>
              </w:rPr>
              <w:t>7.</w:t>
            </w:r>
          </w:p>
        </w:tc>
        <w:tc>
          <w:tcPr>
            <w:tcW w:w="1104" w:type="pct"/>
            <w:tcBorders>
              <w:top w:val="single" w:sz="4" w:space="0" w:color="auto"/>
              <w:left w:val="single" w:sz="4" w:space="0" w:color="auto"/>
              <w:bottom w:val="single" w:sz="4" w:space="0" w:color="auto"/>
              <w:right w:val="single" w:sz="4" w:space="0" w:color="auto"/>
            </w:tcBorders>
            <w:shd w:val="clear" w:color="auto" w:fill="auto"/>
          </w:tcPr>
          <w:p w14:paraId="1D29E479" w14:textId="77777777" w:rsidR="00027FE3" w:rsidRPr="008D08D7" w:rsidRDefault="00027FE3" w:rsidP="00243257">
            <w:pPr>
              <w:rPr>
                <w:rFonts w:eastAsia="Times New Roman" w:cs="Arial"/>
              </w:rPr>
            </w:pPr>
            <w:r w:rsidRPr="008D08D7">
              <w:rPr>
                <w:rFonts w:eastAsia="Times New Roman" w:cs="Arial"/>
              </w:rPr>
              <w:t>Projekt jest komplementarny ze Strategią Europa 2020, której jednym z priorytetów jest rozwój oparty na wiedzy i innowacjach oraz projektem przewodnim strategii - Europejska Agenda Cyfrowa, w zakresie wdrożenia usług on-line.</w:t>
            </w:r>
          </w:p>
        </w:tc>
        <w:tc>
          <w:tcPr>
            <w:tcW w:w="2179" w:type="pct"/>
            <w:tcBorders>
              <w:top w:val="single" w:sz="4" w:space="0" w:color="auto"/>
              <w:left w:val="single" w:sz="4" w:space="0" w:color="auto"/>
              <w:bottom w:val="single" w:sz="4" w:space="0" w:color="auto"/>
              <w:right w:val="single" w:sz="4" w:space="0" w:color="auto"/>
            </w:tcBorders>
            <w:shd w:val="clear" w:color="auto" w:fill="auto"/>
          </w:tcPr>
          <w:p w14:paraId="6B2EC29B" w14:textId="77777777" w:rsidR="00027FE3" w:rsidRPr="008D08D7" w:rsidRDefault="00027FE3" w:rsidP="00ED4877">
            <w:pPr>
              <w:suppressAutoHyphens/>
              <w:autoSpaceDN w:val="0"/>
              <w:textAlignment w:val="baseline"/>
              <w:rPr>
                <w:rFonts w:eastAsia="Times New Roman" w:cs="Arial"/>
                <w:kern w:val="3"/>
                <w:lang w:bidi="hi-IN"/>
              </w:rPr>
            </w:pPr>
            <w:r w:rsidRPr="008D08D7">
              <w:rPr>
                <w:rFonts w:eastAsia="Times New Roman" w:cs="Arial"/>
                <w:kern w:val="3"/>
                <w:lang w:bidi="hi-IN"/>
              </w:rPr>
              <w:t xml:space="preserve">Kryterium wynika bezpośrednio z założeń RPO WM 2014-2020 oraz Europejskiej Agendy Cyfrowej. </w:t>
            </w:r>
          </w:p>
          <w:p w14:paraId="7BECAD8A" w14:textId="77777777"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Preferowane będą projekty umożliwiające uczestnikom projektu składanie wniosków/formularzy w formie elektronicznej. Kryterium zostanie zweryfikowane na podstawie deklaracji Wnioskodawcy zawartej w treści wniosku o dofinansowanie dotyczącej wprowadzenia komunikacji cyfrowej z uczestnikami projektu.</w:t>
            </w:r>
          </w:p>
          <w:p w14:paraId="41CA8370" w14:textId="77777777"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Maksymalna liczba punktów – 3.</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112146B8" w14:textId="77777777" w:rsidR="00027FE3" w:rsidRPr="008D08D7" w:rsidRDefault="00027FE3" w:rsidP="008D08D7">
            <w:pPr>
              <w:numPr>
                <w:ilvl w:val="0"/>
                <w:numId w:val="553"/>
              </w:numPr>
              <w:ind w:left="317" w:hanging="317"/>
              <w:rPr>
                <w:rFonts w:cs="Arial"/>
              </w:rPr>
            </w:pPr>
            <w:r w:rsidRPr="008D08D7">
              <w:rPr>
                <w:rFonts w:cs="Arial"/>
              </w:rPr>
              <w:t>W projekcie wprowadzono możliwość składania przez uczestników projektów wniosków/formularzy w formie elektronicznej – 3 pkt;</w:t>
            </w:r>
          </w:p>
          <w:p w14:paraId="44A2AAF4" w14:textId="77777777" w:rsidR="00027FE3" w:rsidRPr="008D08D7" w:rsidRDefault="00027FE3" w:rsidP="008D08D7">
            <w:pPr>
              <w:numPr>
                <w:ilvl w:val="0"/>
                <w:numId w:val="553"/>
              </w:numPr>
              <w:ind w:left="317" w:hanging="317"/>
              <w:rPr>
                <w:rFonts w:cs="Arial"/>
              </w:rPr>
            </w:pPr>
            <w:r w:rsidRPr="008D08D7">
              <w:rPr>
                <w:rFonts w:cs="Arial"/>
              </w:rPr>
              <w:t xml:space="preserve">Brak spełnienia ww. warunku lub brak informacji w tym zakresie – 0 pkt. </w:t>
            </w:r>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2F852FA1" w14:textId="77777777" w:rsidR="00027FE3" w:rsidRPr="008D08D7" w:rsidRDefault="00027FE3" w:rsidP="004B746E">
            <w:pPr>
              <w:rPr>
                <w:rFonts w:eastAsia="Times New Roman" w:cs="Arial"/>
              </w:rPr>
            </w:pPr>
            <w:r w:rsidRPr="008D08D7">
              <w:rPr>
                <w:rFonts w:eastAsia="Times New Roman" w:cs="Arial"/>
              </w:rPr>
              <w:t>3</w:t>
            </w:r>
          </w:p>
        </w:tc>
      </w:tr>
    </w:tbl>
    <w:p w14:paraId="7465EF48" w14:textId="7854BE71" w:rsidR="00027FE3" w:rsidRDefault="00027FE3" w:rsidP="008D08D7">
      <w:pPr>
        <w:tabs>
          <w:tab w:val="left" w:pos="11204"/>
        </w:tabs>
        <w:rPr>
          <w:rFonts w:cs="Arial"/>
          <w:b/>
          <w:sz w:val="28"/>
          <w:szCs w:val="28"/>
        </w:rPr>
      </w:pPr>
      <w:r w:rsidRPr="00637C1E">
        <w:rPr>
          <w:rFonts w:cs="Arial"/>
          <w:sz w:val="18"/>
          <w:szCs w:val="18"/>
        </w:rPr>
        <w:t>Suma punktów: 3</w:t>
      </w:r>
      <w:r>
        <w:rPr>
          <w:rFonts w:cs="Arial"/>
          <w:sz w:val="18"/>
          <w:szCs w:val="18"/>
        </w:rPr>
        <w:t>4</w:t>
      </w:r>
      <w:r>
        <w:rPr>
          <w:rFonts w:cs="Arial"/>
          <w:b/>
          <w:sz w:val="28"/>
          <w:szCs w:val="28"/>
        </w:rPr>
        <w:br w:type="page"/>
      </w:r>
    </w:p>
    <w:p w14:paraId="06014758" w14:textId="5AAD11C1" w:rsidR="00F33294" w:rsidRPr="00F877B4" w:rsidRDefault="00F33294" w:rsidP="00F33294">
      <w:pPr>
        <w:pStyle w:val="Nagwek3"/>
        <w:rPr>
          <w:rFonts w:cs="Arial"/>
        </w:rPr>
      </w:pPr>
      <w:bookmarkStart w:id="447" w:name="_Toc457226226"/>
      <w:bookmarkStart w:id="448" w:name="_Toc457376976"/>
      <w:bookmarkStart w:id="449" w:name="_Toc457381548"/>
      <w:bookmarkStart w:id="450" w:name="_Toc457987825"/>
      <w:bookmarkStart w:id="451" w:name="_Toc462147189"/>
      <w:bookmarkStart w:id="452" w:name="_Toc115339825"/>
      <w:r w:rsidRPr="00F877B4">
        <w:rPr>
          <w:rFonts w:cs="Arial"/>
        </w:rPr>
        <w:t>Oś priorytetowa IX Wspieranie włączenia społecznego i walka z ubóstwem</w:t>
      </w:r>
      <w:bookmarkEnd w:id="447"/>
      <w:bookmarkEnd w:id="448"/>
      <w:bookmarkEnd w:id="449"/>
      <w:bookmarkEnd w:id="450"/>
      <w:bookmarkEnd w:id="451"/>
      <w:bookmarkEnd w:id="452"/>
    </w:p>
    <w:p w14:paraId="6E9D0652" w14:textId="15B811DE" w:rsidR="00F33294" w:rsidRPr="00F877B4" w:rsidRDefault="00F33294" w:rsidP="00F33294">
      <w:pPr>
        <w:pStyle w:val="Nagwek4"/>
        <w:rPr>
          <w:rFonts w:cs="Arial"/>
        </w:rPr>
      </w:pPr>
      <w:bookmarkStart w:id="453" w:name="_Toc457226227"/>
      <w:bookmarkStart w:id="454" w:name="_Toc457376977"/>
      <w:bookmarkStart w:id="455" w:name="_Toc457381549"/>
      <w:bookmarkStart w:id="456" w:name="_Toc457987826"/>
      <w:bookmarkStart w:id="457" w:name="_Toc462147190"/>
      <w:bookmarkStart w:id="458" w:name="_Toc115339826"/>
      <w:r w:rsidRPr="00F877B4">
        <w:rPr>
          <w:rFonts w:cs="Arial"/>
        </w:rPr>
        <w:t xml:space="preserve">Działanie 9.1 – Aktywizacja </w:t>
      </w:r>
      <w:proofErr w:type="spellStart"/>
      <w:r w:rsidRPr="00F877B4">
        <w:rPr>
          <w:rFonts w:cs="Arial"/>
        </w:rPr>
        <w:t>społeczno</w:t>
      </w:r>
      <w:proofErr w:type="spellEnd"/>
      <w:r w:rsidRPr="00F877B4">
        <w:rPr>
          <w:rFonts w:cs="Arial"/>
        </w:rPr>
        <w:t xml:space="preserve"> – zawodowa osób wykluczonych i przeciwdziałanie wykluczeniu społecznemu</w:t>
      </w:r>
      <w:bookmarkEnd w:id="453"/>
      <w:bookmarkEnd w:id="454"/>
      <w:bookmarkEnd w:id="455"/>
      <w:bookmarkEnd w:id="456"/>
      <w:bookmarkEnd w:id="457"/>
      <w:bookmarkEnd w:id="458"/>
    </w:p>
    <w:p w14:paraId="02EB4E58" w14:textId="42C26C9D" w:rsidR="0011564B" w:rsidRPr="00F877B4" w:rsidRDefault="0011564B" w:rsidP="00F33294">
      <w:pPr>
        <w:pStyle w:val="Nagwek5"/>
        <w:rPr>
          <w:rFonts w:cs="Arial"/>
        </w:rPr>
      </w:pPr>
      <w:bookmarkStart w:id="459" w:name="_Toc457226228"/>
      <w:bookmarkStart w:id="460" w:name="_Toc457376978"/>
      <w:bookmarkStart w:id="461" w:name="_Toc457381550"/>
      <w:bookmarkStart w:id="462" w:name="_Toc457987827"/>
      <w:bookmarkStart w:id="463" w:name="_Toc462147191"/>
      <w:bookmarkStart w:id="464" w:name="_Toc115339827"/>
      <w:r w:rsidRPr="00F877B4">
        <w:rPr>
          <w:rFonts w:cs="Arial"/>
        </w:rPr>
        <w:t xml:space="preserve">Działanie 9.1 (9i) </w:t>
      </w:r>
      <w:r w:rsidR="00981660" w:rsidRPr="00F877B4">
        <w:rPr>
          <w:rFonts w:cs="Arial"/>
        </w:rPr>
        <w:t>- t</w:t>
      </w:r>
      <w:r w:rsidRPr="00F877B4">
        <w:rPr>
          <w:rFonts w:cs="Arial"/>
        </w:rPr>
        <w:t>yp projektu</w:t>
      </w:r>
      <w:r w:rsidR="00981660" w:rsidRPr="00F877B4">
        <w:rPr>
          <w:rFonts w:cs="Arial"/>
        </w:rPr>
        <w:t>:</w:t>
      </w:r>
      <w:r w:rsidRPr="00F877B4">
        <w:rPr>
          <w:rFonts w:cs="Arial"/>
        </w:rPr>
        <w:t xml:space="preserve"> – wsparcie rodzin wielodzietnych, ubogich rodzin z dziećmi, rodzi</w:t>
      </w:r>
      <w:r w:rsidR="004B2C64" w:rsidRPr="00F877B4">
        <w:rPr>
          <w:rFonts w:cs="Arial"/>
        </w:rPr>
        <w:t xml:space="preserve">n z osobami starszymi, rodzin z </w:t>
      </w:r>
      <w:r w:rsidRPr="00F877B4">
        <w:rPr>
          <w:rFonts w:cs="Arial"/>
        </w:rPr>
        <w:t>osobami z niepełnosprawnościami oraz rodzin z innymi osobami zależnymi i rodziców samotnie wychowujących dzieci.</w:t>
      </w:r>
      <w:bookmarkEnd w:id="459"/>
      <w:bookmarkEnd w:id="460"/>
      <w:bookmarkEnd w:id="461"/>
      <w:bookmarkEnd w:id="462"/>
      <w:bookmarkEnd w:id="463"/>
      <w:bookmarkEnd w:id="464"/>
    </w:p>
    <w:p w14:paraId="54D090E2" w14:textId="1FCA348A" w:rsidR="003620BB" w:rsidRPr="00F877B4" w:rsidRDefault="003620BB" w:rsidP="00DD0841">
      <w:pPr>
        <w:pStyle w:val="Bezodstpw"/>
        <w:rPr>
          <w:rFonts w:cs="Arial"/>
        </w:rPr>
      </w:pPr>
      <w:r w:rsidRPr="00F877B4">
        <w:rPr>
          <w:rFonts w:cs="Arial"/>
        </w:rPr>
        <w:t>Kryteria wyboru projektów przyjęte przez Komitet Monitorujący RPO WM na II posiedzeniu w dniu 16 lipca 2015 r.</w:t>
      </w: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1"/>
        <w:tblDescription w:val="Tabela zawiera nazwę, opis, punktację i malsymalną liczbę punktów za kryterium dla Działania 9.1 (9i)  - typ projektu: – wsparcie rodzin wielodzietnych, ubogich rodzin z dziećmi, rodzin z osobami starszymi, rodzin z osobami z niepełnosprawnościami oraz rodzin z innymi osobami zależnymi i rodziców samotnie wychowujących dzieci. "/>
      </w:tblPr>
      <w:tblGrid>
        <w:gridCol w:w="607"/>
        <w:gridCol w:w="2873"/>
        <w:gridCol w:w="5006"/>
        <w:gridCol w:w="4125"/>
        <w:gridCol w:w="1642"/>
      </w:tblGrid>
      <w:tr w:rsidR="00EE2A9E" w:rsidRPr="00AC58CF" w14:paraId="58083CA3" w14:textId="77777777" w:rsidTr="00145F0C">
        <w:trPr>
          <w:trHeight w:val="772"/>
          <w:tblHeader/>
        </w:trPr>
        <w:tc>
          <w:tcPr>
            <w:tcW w:w="213" w:type="pct"/>
            <w:vAlign w:val="center"/>
          </w:tcPr>
          <w:p w14:paraId="18293314" w14:textId="4118A05C" w:rsidR="0011564B" w:rsidRPr="00535CB6" w:rsidRDefault="0011564B" w:rsidP="00145F0C">
            <w:pPr>
              <w:rPr>
                <w:rFonts w:cs="Arial"/>
                <w:b/>
                <w:lang w:eastAsia="pl-PL"/>
              </w:rPr>
            </w:pPr>
            <w:r w:rsidRPr="00535CB6">
              <w:rPr>
                <w:rFonts w:cs="Arial"/>
                <w:b/>
                <w:lang w:eastAsia="pl-PL"/>
              </w:rPr>
              <w:t>Lp.</w:t>
            </w:r>
          </w:p>
        </w:tc>
        <w:tc>
          <w:tcPr>
            <w:tcW w:w="1008" w:type="pct"/>
            <w:vAlign w:val="center"/>
          </w:tcPr>
          <w:p w14:paraId="7F994714" w14:textId="77777777" w:rsidR="0011564B" w:rsidRPr="00535CB6" w:rsidRDefault="0011564B" w:rsidP="00145F0C">
            <w:pPr>
              <w:rPr>
                <w:rFonts w:cs="Arial"/>
                <w:b/>
                <w:lang w:eastAsia="pl-PL"/>
              </w:rPr>
            </w:pPr>
            <w:r w:rsidRPr="00535CB6">
              <w:rPr>
                <w:rFonts w:cs="Arial"/>
                <w:b/>
                <w:lang w:eastAsia="pl-PL"/>
              </w:rPr>
              <w:t>Kryterium</w:t>
            </w:r>
          </w:p>
        </w:tc>
        <w:tc>
          <w:tcPr>
            <w:tcW w:w="1756" w:type="pct"/>
            <w:vAlign w:val="center"/>
          </w:tcPr>
          <w:p w14:paraId="3648BFAE" w14:textId="77777777" w:rsidR="0011564B" w:rsidRPr="00535CB6" w:rsidRDefault="0011564B" w:rsidP="00145F0C">
            <w:pPr>
              <w:rPr>
                <w:rFonts w:cs="Arial"/>
                <w:b/>
                <w:lang w:eastAsia="pl-PL"/>
              </w:rPr>
            </w:pPr>
            <w:r w:rsidRPr="00535CB6">
              <w:rPr>
                <w:rFonts w:cs="Arial"/>
                <w:b/>
                <w:lang w:eastAsia="pl-PL"/>
              </w:rPr>
              <w:t>Opis kryterium</w:t>
            </w:r>
          </w:p>
        </w:tc>
        <w:tc>
          <w:tcPr>
            <w:tcW w:w="1447" w:type="pct"/>
            <w:vAlign w:val="center"/>
          </w:tcPr>
          <w:p w14:paraId="1FEE41F7" w14:textId="77777777" w:rsidR="0011564B" w:rsidRPr="00535CB6" w:rsidRDefault="0011564B" w:rsidP="00145F0C">
            <w:pPr>
              <w:rPr>
                <w:rFonts w:cs="Arial"/>
                <w:b/>
                <w:lang w:eastAsia="pl-PL"/>
              </w:rPr>
            </w:pPr>
            <w:r w:rsidRPr="00535CB6">
              <w:rPr>
                <w:rFonts w:cs="Arial"/>
                <w:b/>
                <w:lang w:eastAsia="pl-PL"/>
              </w:rPr>
              <w:t>Punktacja</w:t>
            </w:r>
          </w:p>
        </w:tc>
        <w:tc>
          <w:tcPr>
            <w:tcW w:w="577" w:type="pct"/>
            <w:vAlign w:val="center"/>
          </w:tcPr>
          <w:p w14:paraId="12656CB6" w14:textId="77777777" w:rsidR="0011564B" w:rsidRPr="00535CB6" w:rsidRDefault="0011564B" w:rsidP="00145F0C">
            <w:pPr>
              <w:rPr>
                <w:rFonts w:cs="Arial"/>
                <w:b/>
                <w:lang w:eastAsia="pl-PL"/>
              </w:rPr>
            </w:pPr>
            <w:r w:rsidRPr="00535CB6">
              <w:rPr>
                <w:rFonts w:cs="Arial"/>
                <w:b/>
                <w:lang w:eastAsia="pl-PL"/>
              </w:rPr>
              <w:t>Maksymalna liczba punktów</w:t>
            </w:r>
          </w:p>
        </w:tc>
      </w:tr>
      <w:tr w:rsidR="00EE2A9E" w:rsidRPr="00AC58CF" w14:paraId="333862CB" w14:textId="77777777" w:rsidTr="00145F0C">
        <w:tc>
          <w:tcPr>
            <w:tcW w:w="213" w:type="pct"/>
            <w:vAlign w:val="center"/>
          </w:tcPr>
          <w:p w14:paraId="4F0B0DBC" w14:textId="275B70C7" w:rsidR="0011564B" w:rsidRPr="00535CB6" w:rsidRDefault="0011564B" w:rsidP="00145F0C">
            <w:pPr>
              <w:rPr>
                <w:rFonts w:cs="Arial"/>
                <w:lang w:eastAsia="pl-PL"/>
              </w:rPr>
            </w:pPr>
            <w:r w:rsidRPr="00535CB6">
              <w:rPr>
                <w:rFonts w:cs="Arial"/>
                <w:bCs/>
                <w:lang w:eastAsia="pl-PL"/>
              </w:rPr>
              <w:t>1.</w:t>
            </w:r>
          </w:p>
        </w:tc>
        <w:tc>
          <w:tcPr>
            <w:tcW w:w="1008" w:type="pct"/>
            <w:vAlign w:val="center"/>
          </w:tcPr>
          <w:p w14:paraId="761ABAF0" w14:textId="170EC7BC" w:rsidR="0011564B" w:rsidRPr="00535CB6" w:rsidRDefault="0011564B" w:rsidP="00145F0C">
            <w:pPr>
              <w:rPr>
                <w:rFonts w:cs="Arial"/>
                <w:lang w:eastAsia="pl-PL"/>
              </w:rPr>
            </w:pPr>
            <w:r w:rsidRPr="00535CB6">
              <w:rPr>
                <w:rFonts w:cs="Arial"/>
                <w:bCs/>
                <w:lang w:eastAsia="pl-PL"/>
              </w:rPr>
              <w:t>Wsparcie osób lub rodzin zagrożonych ubóstwem lub wykluczeniem społecznym odbywa się na ob</w:t>
            </w:r>
            <w:r w:rsidR="002E221D" w:rsidRPr="00535CB6">
              <w:rPr>
                <w:rFonts w:cs="Arial"/>
                <w:bCs/>
                <w:lang w:eastAsia="pl-PL"/>
              </w:rPr>
              <w:t>szarach objętych rewitalizacją.</w:t>
            </w:r>
          </w:p>
        </w:tc>
        <w:tc>
          <w:tcPr>
            <w:tcW w:w="1756" w:type="pct"/>
            <w:vAlign w:val="center"/>
          </w:tcPr>
          <w:p w14:paraId="7A827AA0" w14:textId="77777777" w:rsidR="0011564B" w:rsidRPr="00535CB6" w:rsidRDefault="0011564B" w:rsidP="00145F0C">
            <w:pPr>
              <w:rPr>
                <w:rFonts w:cs="Arial"/>
                <w:lang w:eastAsia="pl-PL"/>
              </w:rPr>
            </w:pPr>
            <w:r w:rsidRPr="00535CB6">
              <w:rPr>
                <w:rFonts w:cs="Arial"/>
                <w:bCs/>
                <w:lang w:eastAsia="pl-PL"/>
              </w:rPr>
              <w:t>Zastosowanie kryterium ma na celu wzmocnienie rezultatów wsparcia realizowanego ze środków EFS i EFRR . Możliwość wsparcia procesów rewitalizacyjnych poprzez realizację projektów miękkich na obszarach zrewitalizowanych, jest szczególnie istotna w związku z limitem środków w ramach cross-</w:t>
            </w:r>
            <w:proofErr w:type="spellStart"/>
            <w:r w:rsidRPr="00535CB6">
              <w:rPr>
                <w:rFonts w:cs="Arial"/>
                <w:bCs/>
                <w:lang w:eastAsia="pl-PL"/>
              </w:rPr>
              <w:t>financingu</w:t>
            </w:r>
            <w:proofErr w:type="spellEnd"/>
            <w:r w:rsidRPr="00535CB6">
              <w:rPr>
                <w:rFonts w:cs="Arial"/>
                <w:bCs/>
                <w:lang w:eastAsia="pl-PL"/>
              </w:rPr>
              <w:t>.</w:t>
            </w:r>
          </w:p>
          <w:p w14:paraId="7AA74CA0" w14:textId="2D1140E1" w:rsidR="0011564B" w:rsidRPr="00535CB6" w:rsidRDefault="0011564B" w:rsidP="00145F0C">
            <w:pPr>
              <w:rPr>
                <w:rFonts w:cs="Arial"/>
                <w:lang w:eastAsia="pl-PL"/>
              </w:rPr>
            </w:pPr>
            <w:r w:rsidRPr="00535CB6">
              <w:rPr>
                <w:rFonts w:cs="Arial"/>
                <w:bCs/>
                <w:lang w:eastAsia="pl-PL"/>
              </w:rPr>
              <w:t>Wnioskodawca wskazuje we wniosku o dofinansowanie projektu w jaki sposób obszar zrewitalizowany będzie mógł być wykorzystany lub zostanie wsparty w realizowaniu wsparcia przewidzianego w zgłaszanym do konkursu wniosku o dofinansowanie projektu (np. wskazanie konkretnego obiektu na obszarze zrewitalizowanym, który będzie wykorzystany podczas realizacji projektu).</w:t>
            </w:r>
          </w:p>
        </w:tc>
        <w:tc>
          <w:tcPr>
            <w:tcW w:w="1447" w:type="pct"/>
            <w:vAlign w:val="center"/>
          </w:tcPr>
          <w:p w14:paraId="7F3383BE" w14:textId="77777777" w:rsidR="0011564B" w:rsidRPr="00535CB6" w:rsidRDefault="0011564B" w:rsidP="00145F0C">
            <w:pPr>
              <w:rPr>
                <w:rFonts w:cs="Arial"/>
                <w:lang w:eastAsia="pl-PL"/>
              </w:rPr>
            </w:pPr>
            <w:r w:rsidRPr="00535CB6">
              <w:rPr>
                <w:rFonts w:cs="Arial"/>
                <w:bCs/>
                <w:lang w:eastAsia="pl-PL"/>
              </w:rPr>
              <w:t>Podejmowane interwencje w ramach projektu będą realizowane w zrewitalizowanych i rewitalizowanych obiektach– 5 pkt.</w:t>
            </w:r>
          </w:p>
          <w:p w14:paraId="76520655" w14:textId="77777777" w:rsidR="0011564B" w:rsidRPr="00535CB6" w:rsidRDefault="0011564B" w:rsidP="00145F0C">
            <w:pPr>
              <w:rPr>
                <w:rFonts w:cs="Arial"/>
                <w:lang w:eastAsia="pl-PL"/>
              </w:rPr>
            </w:pPr>
            <w:r w:rsidRPr="00535CB6">
              <w:rPr>
                <w:rFonts w:cs="Arial"/>
                <w:bCs/>
                <w:lang w:eastAsia="pl-PL"/>
              </w:rPr>
              <w:t>Brak spełnienia ww. warunków lub brak informacji w tym zakresie – 0 pkt.</w:t>
            </w:r>
          </w:p>
        </w:tc>
        <w:tc>
          <w:tcPr>
            <w:tcW w:w="577" w:type="pct"/>
            <w:vAlign w:val="center"/>
          </w:tcPr>
          <w:p w14:paraId="43C9E3E3" w14:textId="77777777" w:rsidR="0011564B" w:rsidRPr="00535CB6" w:rsidRDefault="0011564B" w:rsidP="00145F0C">
            <w:pPr>
              <w:rPr>
                <w:rFonts w:cs="Arial"/>
                <w:lang w:eastAsia="pl-PL"/>
              </w:rPr>
            </w:pPr>
            <w:r w:rsidRPr="00535CB6">
              <w:rPr>
                <w:rFonts w:cs="Arial"/>
                <w:bCs/>
                <w:lang w:eastAsia="pl-PL"/>
              </w:rPr>
              <w:t>5</w:t>
            </w:r>
          </w:p>
        </w:tc>
      </w:tr>
      <w:tr w:rsidR="00EE2A9E" w:rsidRPr="00AC58CF" w14:paraId="5CAC1156" w14:textId="77777777" w:rsidTr="00145F0C">
        <w:tc>
          <w:tcPr>
            <w:tcW w:w="213" w:type="pct"/>
            <w:vAlign w:val="center"/>
          </w:tcPr>
          <w:p w14:paraId="1532CBBB" w14:textId="7A02407B" w:rsidR="0011564B" w:rsidRPr="00535CB6" w:rsidRDefault="0011564B" w:rsidP="00145F0C">
            <w:pPr>
              <w:rPr>
                <w:rFonts w:cs="Arial"/>
                <w:lang w:eastAsia="pl-PL"/>
              </w:rPr>
            </w:pPr>
            <w:r w:rsidRPr="00535CB6">
              <w:rPr>
                <w:rFonts w:cs="Arial"/>
                <w:bCs/>
                <w:lang w:eastAsia="pl-PL"/>
              </w:rPr>
              <w:t>2.</w:t>
            </w:r>
          </w:p>
        </w:tc>
        <w:tc>
          <w:tcPr>
            <w:tcW w:w="1008" w:type="pct"/>
            <w:vAlign w:val="center"/>
          </w:tcPr>
          <w:p w14:paraId="58BE916F" w14:textId="163A95DD" w:rsidR="0011564B" w:rsidRPr="00535CB6" w:rsidRDefault="0011564B" w:rsidP="00145F0C">
            <w:pPr>
              <w:rPr>
                <w:rFonts w:cs="Arial"/>
                <w:lang w:eastAsia="pl-PL"/>
              </w:rPr>
            </w:pPr>
            <w:r w:rsidRPr="00535CB6">
              <w:rPr>
                <w:rFonts w:cs="Arial"/>
                <w:bCs/>
                <w:lang w:eastAsia="pl-PL"/>
              </w:rPr>
              <w:t xml:space="preserve">Projekt obejmuje wsparciem osoby wykluczone lub zagrożone wykluczeniem społecznym zamieszkujące na obszarach (w gminach) poniżej progu </w:t>
            </w:r>
            <w:proofErr w:type="spellStart"/>
            <w:r w:rsidRPr="00535CB6">
              <w:rPr>
                <w:rFonts w:cs="Arial"/>
                <w:bCs/>
                <w:lang w:eastAsia="pl-PL"/>
              </w:rPr>
              <w:t>defaworyzacji</w:t>
            </w:r>
            <w:proofErr w:type="spellEnd"/>
            <w:r w:rsidRPr="00535CB6">
              <w:rPr>
                <w:rFonts w:cs="Arial"/>
                <w:bCs/>
                <w:lang w:eastAsia="pl-PL"/>
              </w:rPr>
              <w:t xml:space="preserve"> określonego w </w:t>
            </w:r>
            <w:r w:rsidRPr="00535CB6">
              <w:rPr>
                <w:rFonts w:cs="Arial"/>
                <w:bCs/>
                <w:iCs/>
                <w:lang w:eastAsia="pl-PL"/>
              </w:rPr>
              <w:t>Mazowieckim barometrze ubóstwa i wykluczenia społecznego i zwalczania ubóstwa</w:t>
            </w:r>
            <w:r w:rsidRPr="00535CB6">
              <w:rPr>
                <w:rFonts w:cs="Arial"/>
                <w:bCs/>
                <w:lang w:eastAsia="pl-PL"/>
              </w:rPr>
              <w:t xml:space="preserve">. </w:t>
            </w:r>
          </w:p>
        </w:tc>
        <w:tc>
          <w:tcPr>
            <w:tcW w:w="1756" w:type="pct"/>
            <w:vAlign w:val="center"/>
          </w:tcPr>
          <w:p w14:paraId="657BC3CB" w14:textId="1CFCC725" w:rsidR="0011564B" w:rsidRPr="00535CB6" w:rsidRDefault="0011564B" w:rsidP="00145F0C">
            <w:pPr>
              <w:rPr>
                <w:rFonts w:cs="Arial"/>
                <w:lang w:eastAsia="pl-PL"/>
              </w:rPr>
            </w:pPr>
            <w:r w:rsidRPr="00535CB6">
              <w:rPr>
                <w:rFonts w:cs="Arial"/>
                <w:bCs/>
                <w:lang w:eastAsia="pl-PL"/>
              </w:rPr>
              <w:t>Ze względu na zróżnicowany poziom zagrożenia ubóstwem i wykluczeniem społecznym, brane będzie pod uwagę terytorialne nasilenie problemów ubóstwa i wykluczenia społecznego i w konsekwencji konieczność uwzględnienia terytorialnego aspektu wsparcia</w:t>
            </w:r>
            <w:r w:rsidR="00C1523E" w:rsidRPr="00535CB6">
              <w:rPr>
                <w:rFonts w:cs="Arial"/>
                <w:bCs/>
                <w:lang w:eastAsia="pl-PL"/>
              </w:rPr>
              <w:t xml:space="preserve"> </w:t>
            </w:r>
            <w:r w:rsidRPr="00535CB6">
              <w:rPr>
                <w:rFonts w:cs="Arial"/>
                <w:bCs/>
                <w:lang w:eastAsia="pl-PL"/>
              </w:rPr>
              <w:t>(Rozdział 5 RPO WM 2014-2020).</w:t>
            </w:r>
          </w:p>
          <w:p w14:paraId="58134160" w14:textId="77777777" w:rsidR="0011564B" w:rsidRPr="00535CB6" w:rsidRDefault="0011564B" w:rsidP="00145F0C">
            <w:pPr>
              <w:rPr>
                <w:rFonts w:cs="Arial"/>
                <w:lang w:eastAsia="pl-PL"/>
              </w:rPr>
            </w:pPr>
            <w:r w:rsidRPr="00535CB6">
              <w:rPr>
                <w:rFonts w:cs="Arial"/>
                <w:bCs/>
                <w:lang w:eastAsia="pl-PL"/>
              </w:rPr>
              <w:t xml:space="preserve">Obszary poniżej progu </w:t>
            </w:r>
            <w:proofErr w:type="spellStart"/>
            <w:r w:rsidRPr="00535CB6">
              <w:rPr>
                <w:rFonts w:cs="Arial"/>
                <w:bCs/>
                <w:lang w:eastAsia="pl-PL"/>
              </w:rPr>
              <w:t>defaworyzacji</w:t>
            </w:r>
            <w:proofErr w:type="spellEnd"/>
            <w:r w:rsidRPr="00535CB6">
              <w:rPr>
                <w:rFonts w:cs="Arial"/>
                <w:bCs/>
                <w:lang w:eastAsia="pl-PL"/>
              </w:rPr>
              <w:t xml:space="preserve"> będą określone przez Mazowieckie Centrum Polityki Społecznej</w:t>
            </w:r>
            <w:r w:rsidRPr="00535CB6">
              <w:rPr>
                <w:rFonts w:cs="Arial"/>
                <w:bCs/>
                <w:lang w:eastAsia="pl-PL"/>
              </w:rPr>
              <w:br/>
              <w:t xml:space="preserve">w materiale </w:t>
            </w:r>
            <w:r w:rsidRPr="00535CB6">
              <w:rPr>
                <w:rFonts w:cs="Arial"/>
                <w:bCs/>
                <w:iCs/>
                <w:lang w:eastAsia="pl-PL"/>
              </w:rPr>
              <w:t>Mazowiecki barometr ubóstwa i wykluczenia społecznego i zwalczania ubóstwa</w:t>
            </w:r>
            <w:r w:rsidRPr="00535CB6">
              <w:rPr>
                <w:rFonts w:cs="Arial"/>
                <w:bCs/>
                <w:lang w:eastAsia="pl-PL"/>
              </w:rPr>
              <w:t xml:space="preserve">. Wykaz gmin znajdujących się poniżej progu </w:t>
            </w:r>
            <w:proofErr w:type="spellStart"/>
            <w:r w:rsidRPr="00535CB6">
              <w:rPr>
                <w:rFonts w:cs="Arial"/>
                <w:bCs/>
                <w:lang w:eastAsia="pl-PL"/>
              </w:rPr>
              <w:t>defaworyzacji</w:t>
            </w:r>
            <w:proofErr w:type="spellEnd"/>
            <w:r w:rsidRPr="00535CB6">
              <w:rPr>
                <w:rFonts w:cs="Arial"/>
                <w:bCs/>
                <w:lang w:eastAsia="pl-PL"/>
              </w:rPr>
              <w:t xml:space="preserve"> zostanie załączony do Regulaminu konkursu. </w:t>
            </w:r>
          </w:p>
        </w:tc>
        <w:tc>
          <w:tcPr>
            <w:tcW w:w="1447" w:type="pct"/>
            <w:vAlign w:val="center"/>
          </w:tcPr>
          <w:p w14:paraId="75BFD8A9" w14:textId="77777777" w:rsidR="0011564B" w:rsidRPr="00535CB6" w:rsidRDefault="0011564B" w:rsidP="00145F0C">
            <w:pPr>
              <w:rPr>
                <w:rFonts w:cs="Arial"/>
                <w:lang w:eastAsia="pl-PL"/>
              </w:rPr>
            </w:pPr>
            <w:r w:rsidRPr="00535CB6">
              <w:rPr>
                <w:rFonts w:cs="Arial"/>
                <w:bCs/>
                <w:lang w:eastAsia="pl-PL"/>
              </w:rPr>
              <w:t>Podejmowane interwencje w ramach projektu będą realizowane na obszarze o najwyższym wskaźniku zagrożenia ubóstwem lub wykluczeniem społecznym – 10 pkt.</w:t>
            </w:r>
          </w:p>
          <w:p w14:paraId="5BE7D4F6" w14:textId="77777777" w:rsidR="0011564B" w:rsidRPr="00535CB6" w:rsidRDefault="0011564B" w:rsidP="00145F0C">
            <w:pPr>
              <w:rPr>
                <w:rFonts w:cs="Arial"/>
                <w:lang w:eastAsia="pl-PL"/>
              </w:rPr>
            </w:pPr>
            <w:r w:rsidRPr="00535CB6">
              <w:rPr>
                <w:rFonts w:cs="Arial"/>
                <w:bCs/>
                <w:lang w:eastAsia="pl-PL"/>
              </w:rPr>
              <w:t xml:space="preserve">Brak spełnienia ww. warunków lub brak informacji w tym zakresie – 0 pkt. </w:t>
            </w:r>
          </w:p>
        </w:tc>
        <w:tc>
          <w:tcPr>
            <w:tcW w:w="577" w:type="pct"/>
            <w:vAlign w:val="center"/>
          </w:tcPr>
          <w:p w14:paraId="67E1CE16" w14:textId="77777777" w:rsidR="0011564B" w:rsidRPr="00535CB6" w:rsidRDefault="0011564B" w:rsidP="00145F0C">
            <w:pPr>
              <w:rPr>
                <w:rFonts w:cs="Arial"/>
                <w:lang w:eastAsia="pl-PL"/>
              </w:rPr>
            </w:pPr>
            <w:r w:rsidRPr="00535CB6">
              <w:rPr>
                <w:rFonts w:cs="Arial"/>
                <w:bCs/>
                <w:lang w:eastAsia="pl-PL"/>
              </w:rPr>
              <w:t>10</w:t>
            </w:r>
          </w:p>
        </w:tc>
      </w:tr>
      <w:tr w:rsidR="00EE2A9E" w:rsidRPr="00AC58CF" w14:paraId="5DF01720" w14:textId="77777777" w:rsidTr="00145F0C">
        <w:tc>
          <w:tcPr>
            <w:tcW w:w="213" w:type="pct"/>
            <w:vAlign w:val="center"/>
          </w:tcPr>
          <w:p w14:paraId="5021E6EF" w14:textId="4370A5BF" w:rsidR="0011564B" w:rsidRPr="00535CB6" w:rsidRDefault="0011564B" w:rsidP="00145F0C">
            <w:pPr>
              <w:rPr>
                <w:rFonts w:cs="Arial"/>
                <w:lang w:eastAsia="pl-PL"/>
              </w:rPr>
            </w:pPr>
            <w:r w:rsidRPr="00535CB6">
              <w:rPr>
                <w:rFonts w:cs="Arial"/>
                <w:lang w:eastAsia="pl-PL"/>
              </w:rPr>
              <w:t>3.</w:t>
            </w:r>
          </w:p>
        </w:tc>
        <w:tc>
          <w:tcPr>
            <w:tcW w:w="1008" w:type="pct"/>
            <w:vAlign w:val="center"/>
          </w:tcPr>
          <w:p w14:paraId="3FA53EBC" w14:textId="77777777" w:rsidR="0011564B" w:rsidRPr="00535CB6" w:rsidRDefault="0011564B" w:rsidP="00145F0C">
            <w:pPr>
              <w:rPr>
                <w:rFonts w:cs="Arial"/>
                <w:lang w:eastAsia="pl-PL"/>
              </w:rPr>
            </w:pPr>
            <w:r w:rsidRPr="00535CB6">
              <w:rPr>
                <w:rFonts w:cs="Arial"/>
                <w:lang w:eastAsia="pl-PL"/>
              </w:rPr>
              <w:t xml:space="preserve">Projekt wykorzystuje </w:t>
            </w:r>
            <w:proofErr w:type="spellStart"/>
            <w:r w:rsidRPr="00535CB6">
              <w:rPr>
                <w:rFonts w:cs="Arial"/>
                <w:lang w:eastAsia="pl-PL"/>
              </w:rPr>
              <w:t>zwalidowane</w:t>
            </w:r>
            <w:proofErr w:type="spellEnd"/>
            <w:r w:rsidRPr="00535CB6">
              <w:rPr>
                <w:rFonts w:cs="Arial"/>
                <w:lang w:eastAsia="pl-PL"/>
              </w:rPr>
              <w:t xml:space="preserve"> produkty finalne (rozwiązania, instrumenty, narzędzia i metody pracy) wypracowane w ramach projektów innowacyjnych w Programie Inicjatywy Wspólnotowej EQUAL oraz Programie Operacyjnym Kapitał Ludzki. </w:t>
            </w:r>
          </w:p>
        </w:tc>
        <w:tc>
          <w:tcPr>
            <w:tcW w:w="1756" w:type="pct"/>
            <w:vAlign w:val="center"/>
          </w:tcPr>
          <w:p w14:paraId="416478F4" w14:textId="77777777" w:rsidR="0011564B" w:rsidRPr="00535CB6" w:rsidRDefault="0011564B" w:rsidP="00145F0C">
            <w:pPr>
              <w:rPr>
                <w:rFonts w:cs="Arial"/>
                <w:lang w:eastAsia="pl-PL"/>
              </w:rPr>
            </w:pPr>
            <w:r w:rsidRPr="00535CB6">
              <w:rPr>
                <w:rFonts w:cs="Arial"/>
                <w:lang w:eastAsia="pl-P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46810D7E" w14:textId="09F2B974" w:rsidR="0011564B" w:rsidRPr="00535CB6" w:rsidRDefault="0011564B" w:rsidP="00145F0C">
            <w:pPr>
              <w:rPr>
                <w:rFonts w:cs="Arial"/>
                <w:lang w:eastAsia="pl-PL"/>
              </w:rPr>
            </w:pPr>
            <w:r w:rsidRPr="00535CB6">
              <w:rPr>
                <w:rFonts w:cs="Arial"/>
                <w:lang w:eastAsia="pl-P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lang w:eastAsia="pl-PL"/>
              </w:rPr>
              <w:t>zwalidowane</w:t>
            </w:r>
            <w:proofErr w:type="spellEnd"/>
            <w:r w:rsidRPr="00535CB6">
              <w:rPr>
                <w:rFonts w:cs="Arial"/>
                <w:lang w:eastAsia="pl-PL"/>
              </w:rPr>
              <w:t>.</w:t>
            </w:r>
          </w:p>
          <w:p w14:paraId="5FEF8758" w14:textId="77777777" w:rsidR="0011564B" w:rsidRPr="00535CB6" w:rsidRDefault="0011564B" w:rsidP="00145F0C">
            <w:pPr>
              <w:rPr>
                <w:rFonts w:cs="Arial"/>
                <w:lang w:eastAsia="pl-PL"/>
              </w:rPr>
            </w:pPr>
            <w:r w:rsidRPr="00535CB6">
              <w:rPr>
                <w:rFonts w:cs="Arial"/>
                <w:lang w:eastAsia="pl-PL"/>
              </w:rPr>
              <w:t>Wnioskodawca ma możliwość zapoznania się z rozwiązaniami innowacyjnymi wypracowanymi w ramach PIW EQUAL i PO KL na stronie Krajowej Instytucji Wspomagającej, pod adresem: www.kiw-pokl.org.pl.”</w:t>
            </w:r>
          </w:p>
        </w:tc>
        <w:tc>
          <w:tcPr>
            <w:tcW w:w="1447" w:type="pct"/>
            <w:vAlign w:val="center"/>
          </w:tcPr>
          <w:p w14:paraId="03281C61" w14:textId="77777777" w:rsidR="0011564B" w:rsidRPr="00535CB6" w:rsidRDefault="0011564B" w:rsidP="00145F0C">
            <w:pPr>
              <w:rPr>
                <w:rFonts w:cs="Arial"/>
                <w:lang w:eastAsia="pl-PL"/>
              </w:rPr>
            </w:pPr>
            <w:r w:rsidRPr="00535CB6">
              <w:rPr>
                <w:rFonts w:cs="Arial"/>
                <w:lang w:eastAsia="pl-PL"/>
              </w:rPr>
              <w:t>Projekt przewiduje wdrożenie bardziej skutecznych i efektywnych rozwiązań, instrumentów, narzędzi i metod pracy wypracowanych w ramach projektów innowacyjnych Programu Inicjatywy Wspólnotowej EQUAL, Programu Operacyjnego Kapitał Ludzki– 10 pkt.</w:t>
            </w:r>
          </w:p>
          <w:p w14:paraId="34D56DCF" w14:textId="77777777" w:rsidR="0011564B" w:rsidRPr="00535CB6" w:rsidRDefault="0011564B" w:rsidP="00145F0C">
            <w:pPr>
              <w:rPr>
                <w:rFonts w:cs="Arial"/>
                <w:lang w:eastAsia="pl-PL"/>
              </w:rPr>
            </w:pPr>
            <w:r w:rsidRPr="00535CB6">
              <w:rPr>
                <w:rFonts w:cs="Arial"/>
                <w:lang w:eastAsia="pl-PL"/>
              </w:rPr>
              <w:t xml:space="preserve">Brak spełnienia ww. warunków lub brak informacji w tym zakresie – 0 pkt. </w:t>
            </w:r>
          </w:p>
        </w:tc>
        <w:tc>
          <w:tcPr>
            <w:tcW w:w="577" w:type="pct"/>
            <w:vAlign w:val="center"/>
          </w:tcPr>
          <w:p w14:paraId="7AE27D5B" w14:textId="77777777" w:rsidR="0011564B" w:rsidRPr="00535CB6" w:rsidRDefault="0011564B" w:rsidP="00145F0C">
            <w:pPr>
              <w:rPr>
                <w:rFonts w:cs="Arial"/>
                <w:lang w:eastAsia="pl-PL"/>
              </w:rPr>
            </w:pPr>
            <w:r w:rsidRPr="00535CB6">
              <w:rPr>
                <w:rFonts w:cs="Arial"/>
                <w:lang w:eastAsia="pl-PL"/>
              </w:rPr>
              <w:t>10</w:t>
            </w:r>
          </w:p>
        </w:tc>
      </w:tr>
      <w:tr w:rsidR="00EE2A9E" w:rsidRPr="00AC58CF" w14:paraId="7217A594" w14:textId="77777777" w:rsidTr="00145F0C">
        <w:tc>
          <w:tcPr>
            <w:tcW w:w="213" w:type="pct"/>
            <w:vAlign w:val="center"/>
          </w:tcPr>
          <w:p w14:paraId="5EB40542" w14:textId="53935BFD" w:rsidR="0011564B" w:rsidRPr="00535CB6" w:rsidRDefault="0011564B" w:rsidP="00145F0C">
            <w:pPr>
              <w:rPr>
                <w:rFonts w:cs="Arial"/>
                <w:lang w:eastAsia="pl-PL"/>
              </w:rPr>
            </w:pPr>
            <w:r w:rsidRPr="00535CB6">
              <w:rPr>
                <w:rFonts w:cs="Arial"/>
                <w:lang w:eastAsia="pl-PL"/>
              </w:rPr>
              <w:t>4.</w:t>
            </w:r>
          </w:p>
        </w:tc>
        <w:tc>
          <w:tcPr>
            <w:tcW w:w="1008" w:type="pct"/>
            <w:vAlign w:val="center"/>
          </w:tcPr>
          <w:p w14:paraId="3949EAFD" w14:textId="6093EC2A" w:rsidR="0011564B" w:rsidRPr="00535CB6" w:rsidRDefault="0011564B" w:rsidP="00145F0C">
            <w:pPr>
              <w:rPr>
                <w:rFonts w:cs="Arial"/>
                <w:lang w:eastAsia="pl-PL"/>
              </w:rPr>
            </w:pPr>
            <w:r w:rsidRPr="00535CB6">
              <w:rPr>
                <w:rFonts w:cs="Arial"/>
                <w:lang w:eastAsia="pl-PL"/>
              </w:rPr>
              <w:t>Projekt realizowany jest w partnerstwie podmiotów z różnych sektorów,</w:t>
            </w:r>
            <w:r w:rsidR="002E221D" w:rsidRPr="00535CB6">
              <w:rPr>
                <w:rFonts w:cs="Arial"/>
                <w:lang w:eastAsia="pl-PL"/>
              </w:rPr>
              <w:t xml:space="preserve"> </w:t>
            </w:r>
            <w:r w:rsidRPr="00535CB6">
              <w:rPr>
                <w:rFonts w:cs="Arial"/>
                <w:lang w:eastAsia="pl-PL"/>
              </w:rPr>
              <w:t>zapewniając kompleksowe</w:t>
            </w:r>
            <w:r w:rsidR="002E221D" w:rsidRPr="00535CB6">
              <w:rPr>
                <w:rFonts w:cs="Arial"/>
                <w:lang w:eastAsia="pl-PL"/>
              </w:rPr>
              <w:t xml:space="preserve"> </w:t>
            </w:r>
            <w:r w:rsidRPr="00535CB6">
              <w:rPr>
                <w:rFonts w:cs="Arial"/>
                <w:lang w:eastAsia="pl-PL"/>
              </w:rPr>
              <w:t>podejście do rozwiązywania</w:t>
            </w:r>
            <w:r w:rsidR="002E221D" w:rsidRPr="00535CB6">
              <w:rPr>
                <w:rFonts w:cs="Arial"/>
                <w:lang w:eastAsia="pl-PL"/>
              </w:rPr>
              <w:t xml:space="preserve"> </w:t>
            </w:r>
            <w:r w:rsidRPr="00535CB6">
              <w:rPr>
                <w:rFonts w:cs="Arial"/>
                <w:lang w:eastAsia="pl-PL"/>
              </w:rPr>
              <w:t>indywidualnych potrzeb i</w:t>
            </w:r>
            <w:r w:rsidR="002E221D" w:rsidRPr="00535CB6">
              <w:rPr>
                <w:rFonts w:cs="Arial"/>
                <w:lang w:eastAsia="pl-PL"/>
              </w:rPr>
              <w:t xml:space="preserve"> </w:t>
            </w:r>
            <w:r w:rsidRPr="00535CB6">
              <w:rPr>
                <w:rFonts w:cs="Arial"/>
                <w:lang w:eastAsia="pl-PL"/>
              </w:rPr>
              <w:t>potrzeb grupy docelowej.</w:t>
            </w:r>
          </w:p>
        </w:tc>
        <w:tc>
          <w:tcPr>
            <w:tcW w:w="1756" w:type="pct"/>
            <w:vAlign w:val="center"/>
          </w:tcPr>
          <w:p w14:paraId="27320C9E" w14:textId="566CC91F" w:rsidR="0011564B" w:rsidRPr="00535CB6" w:rsidRDefault="0011564B" w:rsidP="00145F0C">
            <w:pPr>
              <w:rPr>
                <w:rFonts w:cs="Arial"/>
                <w:lang w:eastAsia="pl-PL"/>
              </w:rPr>
            </w:pPr>
            <w:r w:rsidRPr="00535CB6">
              <w:rPr>
                <w:rFonts w:cs="Arial"/>
                <w:lang w:eastAsia="pl-PL"/>
              </w:rPr>
              <w:t>Ze względu na konieczność zapewnienia w projekcie kompleksowego wsparcia będą przyznawane preferencje punktowe za</w:t>
            </w:r>
            <w:r w:rsidR="00AA55AF" w:rsidRPr="00535CB6">
              <w:rPr>
                <w:rFonts w:cs="Arial"/>
                <w:lang w:eastAsia="pl-PL"/>
              </w:rPr>
              <w:t xml:space="preserve"> </w:t>
            </w:r>
            <w:r w:rsidRPr="00535CB6">
              <w:rPr>
                <w:rFonts w:cs="Arial"/>
                <w:lang w:eastAsia="pl-PL"/>
              </w:rPr>
              <w:t>partnerstwo przy realizacji projektu z jednostkami samorządu terytorialnego, z jednostkami spoza sektora finansów publicznych, w szczególności z podmiotami ekonomii społecznej i przedsiębiorcami.</w:t>
            </w:r>
          </w:p>
        </w:tc>
        <w:tc>
          <w:tcPr>
            <w:tcW w:w="1447" w:type="pct"/>
            <w:vAlign w:val="center"/>
          </w:tcPr>
          <w:p w14:paraId="461AD813" w14:textId="77777777" w:rsidR="0011564B" w:rsidRPr="00535CB6" w:rsidRDefault="0011564B" w:rsidP="00145F0C">
            <w:pPr>
              <w:rPr>
                <w:rFonts w:cs="Arial"/>
                <w:lang w:eastAsia="pl-PL"/>
              </w:rPr>
            </w:pPr>
            <w:r w:rsidRPr="00535CB6">
              <w:rPr>
                <w:rFonts w:cs="Arial"/>
                <w:lang w:eastAsia="pl-PL"/>
              </w:rPr>
              <w:t xml:space="preserve">Projekt realizowany w partnerstwie podmiotów z różnych sektorów 15 pkt. </w:t>
            </w:r>
          </w:p>
          <w:p w14:paraId="0EE0201B" w14:textId="77777777" w:rsidR="0011564B" w:rsidRPr="00535CB6" w:rsidRDefault="0011564B" w:rsidP="00145F0C">
            <w:pPr>
              <w:rPr>
                <w:rFonts w:cs="Arial"/>
                <w:lang w:eastAsia="pl-PL"/>
              </w:rPr>
            </w:pPr>
            <w:r w:rsidRPr="00535CB6">
              <w:rPr>
                <w:rFonts w:cs="Arial"/>
                <w:lang w:eastAsia="pl-PL"/>
              </w:rPr>
              <w:t xml:space="preserve">Brak spełnienia ww. warunków lub brak informacji w tym zakresie – 0 pkt. </w:t>
            </w:r>
          </w:p>
        </w:tc>
        <w:tc>
          <w:tcPr>
            <w:tcW w:w="577" w:type="pct"/>
            <w:vAlign w:val="center"/>
          </w:tcPr>
          <w:p w14:paraId="473C5F0F" w14:textId="77777777" w:rsidR="0011564B" w:rsidRPr="00535CB6" w:rsidRDefault="0011564B" w:rsidP="00145F0C">
            <w:pPr>
              <w:rPr>
                <w:rFonts w:cs="Arial"/>
                <w:lang w:eastAsia="pl-PL"/>
              </w:rPr>
            </w:pPr>
            <w:r w:rsidRPr="00535CB6">
              <w:rPr>
                <w:rFonts w:cs="Arial"/>
                <w:lang w:eastAsia="pl-PL"/>
              </w:rPr>
              <w:t>15</w:t>
            </w:r>
          </w:p>
        </w:tc>
      </w:tr>
    </w:tbl>
    <w:p w14:paraId="673F34A2" w14:textId="77777777" w:rsidR="002E221D" w:rsidRPr="00F877B4" w:rsidRDefault="002E221D">
      <w:pPr>
        <w:rPr>
          <w:rFonts w:cs="Arial"/>
          <w:b/>
          <w:szCs w:val="24"/>
          <w:lang w:eastAsia="pl-PL"/>
        </w:rPr>
      </w:pPr>
      <w:r w:rsidRPr="00F877B4">
        <w:rPr>
          <w:rFonts w:cs="Arial"/>
          <w:b/>
          <w:szCs w:val="24"/>
          <w:lang w:eastAsia="pl-PL"/>
        </w:rPr>
        <w:br w:type="page"/>
      </w:r>
    </w:p>
    <w:p w14:paraId="6048FF64" w14:textId="5DD2B492" w:rsidR="00A31FFB" w:rsidRPr="00F877B4" w:rsidRDefault="00A31FFB" w:rsidP="00F33294">
      <w:pPr>
        <w:pStyle w:val="Nagwek5"/>
        <w:rPr>
          <w:rFonts w:cs="Arial"/>
        </w:rPr>
      </w:pPr>
      <w:bookmarkStart w:id="465" w:name="_Toc457226229"/>
      <w:bookmarkStart w:id="466" w:name="_Toc457376979"/>
      <w:bookmarkStart w:id="467" w:name="_Toc457381551"/>
      <w:bookmarkStart w:id="468" w:name="_Toc457987828"/>
      <w:bookmarkStart w:id="469" w:name="_Toc462147192"/>
      <w:bookmarkStart w:id="470" w:name="_Toc115339828"/>
      <w:r w:rsidRPr="00F877B4">
        <w:rPr>
          <w:rFonts w:cs="Arial"/>
        </w:rPr>
        <w:t xml:space="preserve">Działanie 9.1 </w:t>
      </w:r>
      <w:r w:rsidR="00F37524" w:rsidRPr="00F877B4">
        <w:rPr>
          <w:rFonts w:cs="Arial"/>
        </w:rPr>
        <w:t>-</w:t>
      </w:r>
      <w:r w:rsidR="004B2C64" w:rsidRPr="00F877B4">
        <w:rPr>
          <w:rFonts w:cs="Arial"/>
        </w:rPr>
        <w:t xml:space="preserve"> </w:t>
      </w:r>
      <w:r w:rsidR="00F37524" w:rsidRPr="00F877B4">
        <w:rPr>
          <w:rFonts w:cs="Arial"/>
        </w:rPr>
        <w:t>t</w:t>
      </w:r>
      <w:r w:rsidRPr="00F877B4">
        <w:rPr>
          <w:rFonts w:cs="Arial"/>
        </w:rPr>
        <w:t xml:space="preserve">yp projektów: </w:t>
      </w:r>
      <w:r w:rsidR="00F37524" w:rsidRPr="00F877B4">
        <w:rPr>
          <w:rFonts w:cs="Arial"/>
        </w:rPr>
        <w:t>„</w:t>
      </w:r>
      <w:r w:rsidRPr="00F877B4">
        <w:rPr>
          <w:rFonts w:cs="Arial"/>
        </w:rPr>
        <w:t>Aktywna integracja dla włączenia społecznego realizowana przez Ośrodki Pomocy Społecznej</w:t>
      </w:r>
      <w:bookmarkEnd w:id="465"/>
      <w:r w:rsidR="00F37524" w:rsidRPr="00F877B4">
        <w:rPr>
          <w:rFonts w:cs="Arial"/>
        </w:rPr>
        <w:t>”</w:t>
      </w:r>
      <w:bookmarkEnd w:id="466"/>
      <w:bookmarkEnd w:id="467"/>
      <w:bookmarkEnd w:id="468"/>
      <w:bookmarkEnd w:id="469"/>
      <w:bookmarkEnd w:id="470"/>
    </w:p>
    <w:p w14:paraId="6415ECC0" w14:textId="27470F3E" w:rsidR="008B2A32" w:rsidRPr="00F877B4" w:rsidRDefault="008B2A32" w:rsidP="00DD0841">
      <w:pPr>
        <w:pStyle w:val="Bezodstpw"/>
        <w:rPr>
          <w:rFonts w:cs="Arial"/>
        </w:rPr>
      </w:pPr>
      <w:r w:rsidRPr="00F877B4">
        <w:rPr>
          <w:rFonts w:cs="Arial"/>
        </w:rPr>
        <w:t>Kryteria wyboru projektów przyjęte przez Komitet Monitorujący RPO WM na XI posiedzeniu w dniu 22 kwietnia 201</w:t>
      </w:r>
      <w:r w:rsidR="0017729E">
        <w:rPr>
          <w:rFonts w:cs="Arial"/>
        </w:rPr>
        <w:t>6</w:t>
      </w:r>
      <w:r w:rsidRPr="00F877B4">
        <w:rPr>
          <w:rFonts w:cs="Arial"/>
        </w:rPr>
        <w:t xml:space="preserve"> r.</w:t>
      </w:r>
    </w:p>
    <w:tbl>
      <w:tblPr>
        <w:tblW w:w="5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ezgółowe dla Działania 9.1"/>
        <w:tblDescription w:val="Tabela zawiera nazwę, opis, punktację i maksymalna liczbe punktów za kryterium dla Działania 9.1, - typ projektów: „Aktywna integracja dla włączenia społecznego realizowana przez Ośrodki Pomocy Społecznej”"/>
      </w:tblPr>
      <w:tblGrid>
        <w:gridCol w:w="609"/>
        <w:gridCol w:w="2788"/>
        <w:gridCol w:w="5239"/>
        <w:gridCol w:w="3978"/>
        <w:gridCol w:w="1684"/>
      </w:tblGrid>
      <w:tr w:rsidR="00A31FFB" w:rsidRPr="00EE2A9E" w14:paraId="3CB0BEF7" w14:textId="77777777" w:rsidTr="00145F0C">
        <w:trPr>
          <w:tblHeader/>
        </w:trPr>
        <w:tc>
          <w:tcPr>
            <w:tcW w:w="213" w:type="pct"/>
            <w:vAlign w:val="center"/>
          </w:tcPr>
          <w:p w14:paraId="5725288F" w14:textId="1E9296A4" w:rsidR="00A31FFB" w:rsidRPr="00535CB6" w:rsidRDefault="00A31FFB">
            <w:pPr>
              <w:rPr>
                <w:rFonts w:cs="Arial"/>
                <w:b/>
              </w:rPr>
            </w:pPr>
            <w:r w:rsidRPr="00535CB6">
              <w:rPr>
                <w:rFonts w:cs="Arial"/>
                <w:b/>
              </w:rPr>
              <w:t>Lp.</w:t>
            </w:r>
          </w:p>
        </w:tc>
        <w:tc>
          <w:tcPr>
            <w:tcW w:w="975" w:type="pct"/>
            <w:vAlign w:val="center"/>
          </w:tcPr>
          <w:p w14:paraId="4791D4BC" w14:textId="77777777" w:rsidR="00A31FFB" w:rsidRPr="00535CB6" w:rsidRDefault="00A31FFB" w:rsidP="00145F0C">
            <w:pPr>
              <w:rPr>
                <w:rFonts w:cs="Arial"/>
                <w:b/>
              </w:rPr>
            </w:pPr>
            <w:r w:rsidRPr="00535CB6">
              <w:rPr>
                <w:rFonts w:cs="Arial"/>
                <w:b/>
              </w:rPr>
              <w:t>Kryterium</w:t>
            </w:r>
          </w:p>
        </w:tc>
        <w:tc>
          <w:tcPr>
            <w:tcW w:w="1832" w:type="pct"/>
            <w:vAlign w:val="center"/>
          </w:tcPr>
          <w:p w14:paraId="409B0185" w14:textId="77777777" w:rsidR="00A31FFB" w:rsidRPr="00535CB6" w:rsidRDefault="00A31FFB" w:rsidP="00145F0C">
            <w:pPr>
              <w:rPr>
                <w:rFonts w:cs="Arial"/>
                <w:b/>
              </w:rPr>
            </w:pPr>
            <w:r w:rsidRPr="00535CB6">
              <w:rPr>
                <w:rFonts w:cs="Arial"/>
                <w:b/>
              </w:rPr>
              <w:t>Opis kryterium</w:t>
            </w:r>
          </w:p>
        </w:tc>
        <w:tc>
          <w:tcPr>
            <w:tcW w:w="1391" w:type="pct"/>
            <w:vAlign w:val="center"/>
          </w:tcPr>
          <w:p w14:paraId="15962143" w14:textId="77777777" w:rsidR="00A31FFB" w:rsidRPr="00535CB6" w:rsidRDefault="00A31FFB" w:rsidP="00145F0C">
            <w:pPr>
              <w:rPr>
                <w:rFonts w:cs="Arial"/>
                <w:b/>
              </w:rPr>
            </w:pPr>
            <w:r w:rsidRPr="00535CB6">
              <w:rPr>
                <w:rFonts w:cs="Arial"/>
                <w:b/>
              </w:rPr>
              <w:t>Punktacja</w:t>
            </w:r>
          </w:p>
        </w:tc>
        <w:tc>
          <w:tcPr>
            <w:tcW w:w="590" w:type="pct"/>
            <w:vAlign w:val="center"/>
          </w:tcPr>
          <w:p w14:paraId="3B86C7EE" w14:textId="77777777" w:rsidR="00A31FFB" w:rsidRPr="00535CB6" w:rsidRDefault="00A31FFB" w:rsidP="00145F0C">
            <w:pPr>
              <w:rPr>
                <w:rFonts w:cs="Arial"/>
                <w:b/>
              </w:rPr>
            </w:pPr>
            <w:r w:rsidRPr="00535CB6">
              <w:rPr>
                <w:rFonts w:cs="Arial"/>
                <w:b/>
              </w:rPr>
              <w:t>Maksymalna liczba punktów</w:t>
            </w:r>
          </w:p>
        </w:tc>
      </w:tr>
      <w:tr w:rsidR="00A31FFB" w:rsidRPr="00EE2A9E" w14:paraId="7959267E" w14:textId="77777777" w:rsidTr="00145F0C">
        <w:trPr>
          <w:trHeight w:val="850"/>
        </w:trPr>
        <w:tc>
          <w:tcPr>
            <w:tcW w:w="213" w:type="pct"/>
            <w:vAlign w:val="center"/>
          </w:tcPr>
          <w:p w14:paraId="639AEAD6" w14:textId="77777777" w:rsidR="00A31FFB" w:rsidRPr="00535CB6" w:rsidRDefault="00A31FFB" w:rsidP="00145F0C">
            <w:pPr>
              <w:numPr>
                <w:ilvl w:val="0"/>
                <w:numId w:val="36"/>
              </w:numPr>
              <w:ind w:left="502"/>
              <w:rPr>
                <w:rFonts w:cs="Arial"/>
              </w:rPr>
            </w:pPr>
          </w:p>
        </w:tc>
        <w:tc>
          <w:tcPr>
            <w:tcW w:w="975" w:type="pct"/>
            <w:vAlign w:val="center"/>
          </w:tcPr>
          <w:p w14:paraId="492FFD2B" w14:textId="24778E1F" w:rsidR="00A31FFB" w:rsidRPr="00535CB6" w:rsidRDefault="00A31FFB">
            <w:pPr>
              <w:rPr>
                <w:rFonts w:cs="Arial"/>
              </w:rPr>
            </w:pPr>
            <w:r w:rsidRPr="00535CB6">
              <w:rPr>
                <w:rFonts w:cs="Arial"/>
                <w:bCs/>
              </w:rPr>
              <w:t xml:space="preserve">Projekt obejmuje wsparciem osoby zamieszkujące na obszarach (w gminach) poniżej progu </w:t>
            </w:r>
            <w:proofErr w:type="spellStart"/>
            <w:r w:rsidRPr="00535CB6">
              <w:rPr>
                <w:rFonts w:cs="Arial"/>
                <w:bCs/>
              </w:rPr>
              <w:t>defaworyzacji</w:t>
            </w:r>
            <w:proofErr w:type="spellEnd"/>
            <w:r w:rsidRPr="00535CB6">
              <w:rPr>
                <w:rFonts w:cs="Arial"/>
                <w:bCs/>
              </w:rPr>
              <w:t xml:space="preserve"> określonego w </w:t>
            </w:r>
            <w:r w:rsidRPr="00535CB6">
              <w:rPr>
                <w:rFonts w:cs="Arial"/>
                <w:bCs/>
                <w:iCs/>
              </w:rPr>
              <w:t>Mazowieckim barometrze ubóstwa i wykluczenia społecznego, w tym na obszarach wiejskich.</w:t>
            </w:r>
          </w:p>
        </w:tc>
        <w:tc>
          <w:tcPr>
            <w:tcW w:w="1832" w:type="pct"/>
            <w:vAlign w:val="center"/>
          </w:tcPr>
          <w:p w14:paraId="511023E6" w14:textId="31A6C0FC" w:rsidR="00A31FFB" w:rsidRPr="00535CB6" w:rsidRDefault="00A31FFB"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733E211E" w14:textId="245FF6A9" w:rsidR="00A31FFB" w:rsidRPr="00535CB6" w:rsidRDefault="00A31FFB" w:rsidP="00145F0C">
            <w:pPr>
              <w:rPr>
                <w:rFonts w:cs="Arial"/>
                <w:bCs/>
              </w:rPr>
            </w:pPr>
            <w:r w:rsidRPr="00535CB6">
              <w:rPr>
                <w:rFonts w:cs="Arial"/>
                <w:bCs/>
              </w:rPr>
              <w:t xml:space="preserve">Obszary poniżej progu </w:t>
            </w:r>
            <w:proofErr w:type="spellStart"/>
            <w:r w:rsidRPr="00535CB6">
              <w:rPr>
                <w:rFonts w:cs="Arial"/>
                <w:bCs/>
              </w:rPr>
              <w:t>defaworyzacji</w:t>
            </w:r>
            <w:proofErr w:type="spellEnd"/>
            <w:r w:rsidRPr="00535CB6">
              <w:rPr>
                <w:rFonts w:cs="Arial"/>
                <w:bCs/>
              </w:rPr>
              <w:t xml:space="preserve">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w:t>
            </w:r>
            <w:proofErr w:type="spellStart"/>
            <w:r w:rsidRPr="00535CB6">
              <w:rPr>
                <w:rFonts w:cs="Arial"/>
                <w:bCs/>
              </w:rPr>
              <w:t>defaworyzacji</w:t>
            </w:r>
            <w:proofErr w:type="spellEnd"/>
            <w:r w:rsidRPr="00535CB6">
              <w:rPr>
                <w:rFonts w:cs="Arial"/>
                <w:bCs/>
              </w:rPr>
              <w:t xml:space="preserve"> zostanie załączony</w:t>
            </w:r>
            <w:r w:rsidR="004B2C64" w:rsidRPr="00535CB6">
              <w:rPr>
                <w:rFonts w:cs="Arial"/>
                <w:bCs/>
              </w:rPr>
              <w:t xml:space="preserve"> </w:t>
            </w:r>
            <w:r w:rsidRPr="00535CB6">
              <w:rPr>
                <w:rFonts w:cs="Arial"/>
                <w:bCs/>
              </w:rPr>
              <w:t>do Regulaminu konkursu.</w:t>
            </w:r>
          </w:p>
          <w:p w14:paraId="318971B0" w14:textId="3D5AB1D3" w:rsidR="00A31FFB" w:rsidRPr="00535CB6" w:rsidRDefault="00A31FFB" w:rsidP="00145F0C">
            <w:pPr>
              <w:rPr>
                <w:rFonts w:cs="Arial"/>
                <w:bCs/>
              </w:rPr>
            </w:pPr>
            <w:r w:rsidRPr="00535CB6">
              <w:rPr>
                <w:rFonts w:cs="Arial"/>
                <w:bCs/>
              </w:rPr>
              <w:t xml:space="preserve">Ze względu na konieczność skierowania odpowiedniej wielkości interwencji finansowej na obszary </w:t>
            </w:r>
            <w:proofErr w:type="spellStart"/>
            <w:r w:rsidRPr="00535CB6">
              <w:rPr>
                <w:rFonts w:cs="Arial"/>
                <w:bCs/>
              </w:rPr>
              <w:t>wiejskie,a</w:t>
            </w:r>
            <w:proofErr w:type="spellEnd"/>
            <w:r w:rsidRPr="00535CB6">
              <w:rPr>
                <w:rFonts w:cs="Arial"/>
                <w:bCs/>
              </w:rPr>
              <w:t xml:space="preserve"> także na konieczność wyrównywania dostępu do usług aktywnej integracji w województwie mazowieckim, preferowane będą projekty obejmujące wsparciem osoby zamieszkujące na obszarach wiejskich.</w:t>
            </w:r>
          </w:p>
          <w:p w14:paraId="00DB3519" w14:textId="77777777" w:rsidR="00A31FFB" w:rsidRPr="00535CB6" w:rsidRDefault="00A31FFB" w:rsidP="00145F0C">
            <w:pPr>
              <w:rPr>
                <w:rFonts w:cs="Arial"/>
              </w:rPr>
            </w:pPr>
            <w:r w:rsidRPr="00535CB6">
              <w:rPr>
                <w:rFonts w:cs="Arial"/>
                <w:bCs/>
              </w:rPr>
              <w:t xml:space="preserve">Kryterium jest spełnione w przypadku objęcia wsparciem w projekcie osób zamieszkujących wyłącznie na obszarach poniżej progu </w:t>
            </w:r>
            <w:proofErr w:type="spellStart"/>
            <w:r w:rsidRPr="00535CB6">
              <w:rPr>
                <w:rFonts w:cs="Arial"/>
                <w:bCs/>
              </w:rPr>
              <w:t>defaworyzacji</w:t>
            </w:r>
            <w:proofErr w:type="spellEnd"/>
            <w:r w:rsidRPr="00535CB6">
              <w:rPr>
                <w:rFonts w:cs="Arial"/>
                <w:bCs/>
              </w:rPr>
              <w:t xml:space="preserve"> (5 pkt.) lub wyłącznie na obszarach wiejskich znajdujących poniżej progu </w:t>
            </w:r>
            <w:proofErr w:type="spellStart"/>
            <w:r w:rsidRPr="00535CB6">
              <w:rPr>
                <w:rFonts w:cs="Arial"/>
                <w:bCs/>
              </w:rPr>
              <w:t>defaworyzacji</w:t>
            </w:r>
            <w:proofErr w:type="spellEnd"/>
            <w:r w:rsidRPr="00535CB6">
              <w:rPr>
                <w:rFonts w:cs="Arial"/>
                <w:bCs/>
              </w:rPr>
              <w:t xml:space="preserve"> (10 pkt.).</w:t>
            </w:r>
          </w:p>
        </w:tc>
        <w:tc>
          <w:tcPr>
            <w:tcW w:w="1391" w:type="pct"/>
            <w:vAlign w:val="center"/>
          </w:tcPr>
          <w:p w14:paraId="7490B07C" w14:textId="26982A26" w:rsidR="00A31FFB" w:rsidRPr="00535CB6" w:rsidRDefault="00A31FFB" w:rsidP="00145F0C">
            <w:pPr>
              <w:rPr>
                <w:rFonts w:cs="Arial"/>
                <w:bCs/>
              </w:rPr>
            </w:pPr>
            <w:r w:rsidRPr="00535CB6">
              <w:rPr>
                <w:rFonts w:cs="Arial"/>
                <w:bCs/>
              </w:rPr>
              <w:t>Podejmowane interwencje w ramach projektu będą realizowane:</w:t>
            </w:r>
          </w:p>
          <w:p w14:paraId="6DCF6BEC" w14:textId="77777777" w:rsidR="00A31FFB" w:rsidRPr="00535CB6" w:rsidRDefault="00A31FFB" w:rsidP="00145F0C">
            <w:pPr>
              <w:numPr>
                <w:ilvl w:val="0"/>
                <w:numId w:val="39"/>
              </w:numPr>
              <w:rPr>
                <w:rFonts w:cs="Arial"/>
                <w:bCs/>
              </w:rPr>
            </w:pPr>
            <w:r w:rsidRPr="00535CB6">
              <w:rPr>
                <w:rFonts w:cs="Arial"/>
                <w:bCs/>
              </w:rPr>
              <w:t xml:space="preserve">wyłącznie na obszarach poniżej progu </w:t>
            </w:r>
            <w:proofErr w:type="spellStart"/>
            <w:r w:rsidRPr="00535CB6">
              <w:rPr>
                <w:rFonts w:cs="Arial"/>
                <w:bCs/>
              </w:rPr>
              <w:t>defaworyzacji</w:t>
            </w:r>
            <w:proofErr w:type="spellEnd"/>
            <w:r w:rsidRPr="00535CB6">
              <w:rPr>
                <w:rFonts w:cs="Arial"/>
                <w:bCs/>
              </w:rPr>
              <w:t xml:space="preserve"> – 5 pkt.</w:t>
            </w:r>
          </w:p>
          <w:p w14:paraId="496C313F" w14:textId="77777777" w:rsidR="00A31FFB" w:rsidRPr="00535CB6" w:rsidRDefault="00A31FFB" w:rsidP="00145F0C">
            <w:pPr>
              <w:numPr>
                <w:ilvl w:val="0"/>
                <w:numId w:val="39"/>
              </w:numPr>
              <w:rPr>
                <w:rFonts w:cs="Arial"/>
              </w:rPr>
            </w:pPr>
            <w:r w:rsidRPr="00535CB6">
              <w:rPr>
                <w:rFonts w:cs="Arial"/>
                <w:bCs/>
              </w:rPr>
              <w:t xml:space="preserve">wyłącznie na obszarach wiejskich poniżej progu </w:t>
            </w:r>
            <w:proofErr w:type="spellStart"/>
            <w:r w:rsidRPr="00535CB6">
              <w:rPr>
                <w:rFonts w:cs="Arial"/>
                <w:bCs/>
              </w:rPr>
              <w:t>defaworyzacji</w:t>
            </w:r>
            <w:proofErr w:type="spellEnd"/>
            <w:r w:rsidRPr="00535CB6">
              <w:rPr>
                <w:rFonts w:cs="Arial"/>
                <w:bCs/>
              </w:rPr>
              <w:t xml:space="preserve"> – 10 pkt.</w:t>
            </w:r>
          </w:p>
          <w:p w14:paraId="56AA291C" w14:textId="77777777" w:rsidR="00A31FFB" w:rsidRPr="00535CB6" w:rsidRDefault="00A31FFB" w:rsidP="00145F0C">
            <w:pPr>
              <w:rPr>
                <w:rFonts w:cs="Arial"/>
                <w:bCs/>
              </w:rPr>
            </w:pPr>
            <w:r w:rsidRPr="00535CB6">
              <w:rPr>
                <w:rFonts w:cs="Arial"/>
                <w:bCs/>
              </w:rPr>
              <w:t>Brak spełnienia ww. warunków lub brak informacji w tym zakresie – 0 pkt.</w:t>
            </w:r>
          </w:p>
          <w:p w14:paraId="3A7B768C" w14:textId="108679EE" w:rsidR="00A31FFB" w:rsidRPr="00535CB6" w:rsidRDefault="00A31FFB" w:rsidP="00145F0C">
            <w:pPr>
              <w:rPr>
                <w:rFonts w:cs="Arial"/>
              </w:rPr>
            </w:pPr>
            <w:r w:rsidRPr="00535CB6">
              <w:rPr>
                <w:rFonts w:cs="Arial"/>
                <w:bCs/>
              </w:rPr>
              <w:t>Punkty w ramach kryterium nie sumują się.</w:t>
            </w:r>
          </w:p>
        </w:tc>
        <w:tc>
          <w:tcPr>
            <w:tcW w:w="590" w:type="pct"/>
            <w:vAlign w:val="center"/>
          </w:tcPr>
          <w:p w14:paraId="16C0B129" w14:textId="65A53CCF" w:rsidR="00A31FFB" w:rsidRPr="00535CB6" w:rsidRDefault="00A31FFB" w:rsidP="00145F0C">
            <w:pPr>
              <w:rPr>
                <w:rFonts w:cs="Arial"/>
              </w:rPr>
            </w:pPr>
            <w:r w:rsidRPr="00535CB6">
              <w:rPr>
                <w:rFonts w:cs="Arial"/>
                <w:bCs/>
              </w:rPr>
              <w:t>10</w:t>
            </w:r>
          </w:p>
        </w:tc>
      </w:tr>
      <w:tr w:rsidR="00A31FFB" w:rsidRPr="00EE2A9E" w14:paraId="0983959E" w14:textId="77777777" w:rsidTr="00145F0C">
        <w:trPr>
          <w:trHeight w:val="1801"/>
        </w:trPr>
        <w:tc>
          <w:tcPr>
            <w:tcW w:w="213" w:type="pct"/>
            <w:vAlign w:val="center"/>
          </w:tcPr>
          <w:p w14:paraId="6C269D3E" w14:textId="77777777" w:rsidR="00A31FFB" w:rsidRPr="00535CB6" w:rsidRDefault="00A31FFB" w:rsidP="00145F0C">
            <w:pPr>
              <w:numPr>
                <w:ilvl w:val="0"/>
                <w:numId w:val="41"/>
              </w:numPr>
              <w:rPr>
                <w:rFonts w:cs="Arial"/>
              </w:rPr>
            </w:pPr>
          </w:p>
        </w:tc>
        <w:tc>
          <w:tcPr>
            <w:tcW w:w="975" w:type="pct"/>
            <w:vAlign w:val="center"/>
          </w:tcPr>
          <w:p w14:paraId="206B3BE7" w14:textId="56DCB4FB" w:rsidR="00A31FFB" w:rsidRPr="00535CB6" w:rsidRDefault="00A31FFB" w:rsidP="00145F0C">
            <w:pPr>
              <w:rPr>
                <w:rFonts w:cs="Arial"/>
              </w:rPr>
            </w:pPr>
            <w:r w:rsidRPr="00535CB6">
              <w:rPr>
                <w:rFonts w:cs="Arial"/>
                <w:bCs/>
              </w:rPr>
              <w:t xml:space="preserve">Projekt realizowany </w:t>
            </w:r>
            <w:r w:rsidR="004B2C64" w:rsidRPr="00535CB6">
              <w:rPr>
                <w:rFonts w:cs="Arial"/>
                <w:bCs/>
              </w:rPr>
              <w:t xml:space="preserve"> </w:t>
            </w:r>
            <w:r w:rsidRPr="00535CB6">
              <w:rPr>
                <w:rFonts w:cs="Arial"/>
                <w:bCs/>
              </w:rPr>
              <w:t>w partnerstwie podmiotów z różnych sektorów.</w:t>
            </w:r>
          </w:p>
        </w:tc>
        <w:tc>
          <w:tcPr>
            <w:tcW w:w="1832" w:type="pct"/>
            <w:vAlign w:val="center"/>
          </w:tcPr>
          <w:p w14:paraId="4CE5C171" w14:textId="77777777" w:rsidR="00A31FFB" w:rsidRPr="00535CB6" w:rsidRDefault="00A31FFB" w:rsidP="00145F0C">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tc>
        <w:tc>
          <w:tcPr>
            <w:tcW w:w="1391" w:type="pct"/>
            <w:vAlign w:val="center"/>
          </w:tcPr>
          <w:p w14:paraId="253AF28E" w14:textId="25642664" w:rsidR="00A31FFB" w:rsidRPr="00535CB6" w:rsidRDefault="00A31FFB" w:rsidP="00145F0C">
            <w:pPr>
              <w:rPr>
                <w:rFonts w:cs="Arial"/>
              </w:rPr>
            </w:pPr>
            <w:r w:rsidRPr="00535CB6">
              <w:rPr>
                <w:rFonts w:cs="Arial"/>
              </w:rPr>
              <w:t>Projekt realizowany w partnerstwie podmiotów z różnych sektorów:</w:t>
            </w:r>
          </w:p>
          <w:p w14:paraId="6177F7A4" w14:textId="2A92CE8D" w:rsidR="00A31FFB" w:rsidRPr="00535CB6" w:rsidRDefault="00A31FFB" w:rsidP="00145F0C">
            <w:pPr>
              <w:numPr>
                <w:ilvl w:val="0"/>
                <w:numId w:val="40"/>
              </w:numPr>
              <w:rPr>
                <w:rFonts w:cs="Arial"/>
              </w:rPr>
            </w:pPr>
            <w:r w:rsidRPr="00535CB6">
              <w:rPr>
                <w:rFonts w:cs="Arial"/>
              </w:rPr>
              <w:t>za partnerstwo z podmiotem ekonomii społecznej – 8 pkt;</w:t>
            </w:r>
          </w:p>
          <w:p w14:paraId="52644869" w14:textId="434D9EBE" w:rsidR="00A31FFB" w:rsidRPr="00535CB6" w:rsidRDefault="00A31FFB" w:rsidP="00145F0C">
            <w:pPr>
              <w:numPr>
                <w:ilvl w:val="0"/>
                <w:numId w:val="40"/>
              </w:numPr>
              <w:rPr>
                <w:rFonts w:cs="Arial"/>
              </w:rPr>
            </w:pPr>
            <w:r w:rsidRPr="00535CB6">
              <w:rPr>
                <w:rFonts w:cs="Arial"/>
              </w:rPr>
              <w:t>za partnerstwo z podmiotem z innego sektora - 5 pkt</w:t>
            </w:r>
          </w:p>
          <w:p w14:paraId="6C3ACB52" w14:textId="77777777" w:rsidR="00A31FFB" w:rsidRPr="00535CB6" w:rsidRDefault="00A31FFB" w:rsidP="00145F0C">
            <w:pPr>
              <w:rPr>
                <w:rFonts w:cs="Arial"/>
              </w:rPr>
            </w:pPr>
            <w:r w:rsidRPr="00535CB6">
              <w:rPr>
                <w:rFonts w:cs="Arial"/>
              </w:rPr>
              <w:t>Brak spełnienia ww. warunków lub brak informacji w tym zakresie – 0 pkt.</w:t>
            </w:r>
          </w:p>
          <w:p w14:paraId="2696E733" w14:textId="77777777" w:rsidR="00A31FFB" w:rsidRPr="00535CB6" w:rsidRDefault="00A31FFB" w:rsidP="00145F0C">
            <w:pPr>
              <w:rPr>
                <w:rFonts w:cs="Arial"/>
              </w:rPr>
            </w:pPr>
            <w:r w:rsidRPr="00535CB6">
              <w:rPr>
                <w:rFonts w:cs="Arial"/>
              </w:rPr>
              <w:t>Punkty w ramach kryterium nie sumują się.</w:t>
            </w:r>
          </w:p>
        </w:tc>
        <w:tc>
          <w:tcPr>
            <w:tcW w:w="590" w:type="pct"/>
            <w:vAlign w:val="center"/>
          </w:tcPr>
          <w:p w14:paraId="06306446" w14:textId="77777777" w:rsidR="00A31FFB" w:rsidRPr="00535CB6" w:rsidRDefault="00A31FFB" w:rsidP="00145F0C">
            <w:pPr>
              <w:rPr>
                <w:rFonts w:cs="Arial"/>
              </w:rPr>
            </w:pPr>
            <w:r w:rsidRPr="00535CB6">
              <w:rPr>
                <w:rFonts w:cs="Arial"/>
                <w:bCs/>
              </w:rPr>
              <w:t>8</w:t>
            </w:r>
          </w:p>
        </w:tc>
      </w:tr>
      <w:tr w:rsidR="00A31FFB" w:rsidRPr="00EE2A9E" w14:paraId="02378E5E" w14:textId="77777777" w:rsidTr="00535CB6">
        <w:trPr>
          <w:trHeight w:val="737"/>
        </w:trPr>
        <w:tc>
          <w:tcPr>
            <w:tcW w:w="213" w:type="pct"/>
            <w:vAlign w:val="center"/>
          </w:tcPr>
          <w:p w14:paraId="180F8D1E" w14:textId="77777777" w:rsidR="00A31FFB" w:rsidRPr="00535CB6" w:rsidRDefault="00A31FFB" w:rsidP="00145F0C">
            <w:pPr>
              <w:numPr>
                <w:ilvl w:val="0"/>
                <w:numId w:val="40"/>
              </w:numPr>
              <w:rPr>
                <w:rFonts w:cs="Arial"/>
              </w:rPr>
            </w:pPr>
          </w:p>
        </w:tc>
        <w:tc>
          <w:tcPr>
            <w:tcW w:w="975" w:type="pct"/>
            <w:vAlign w:val="center"/>
          </w:tcPr>
          <w:p w14:paraId="27A56CA6" w14:textId="4E00EFC6" w:rsidR="00A31FFB" w:rsidRPr="00535CB6" w:rsidRDefault="00A31FFB" w:rsidP="00145F0C">
            <w:pPr>
              <w:rPr>
                <w:rFonts w:cs="Arial"/>
              </w:rPr>
            </w:pPr>
            <w:r w:rsidRPr="00535CB6">
              <w:rPr>
                <w:rFonts w:cs="Arial"/>
              </w:rPr>
              <w:t>Projekt jest skierowany do osób zagrożonych ubóstwem lub wykluczeniem społecznym, doświadczających wielokrotnego wykluczenia społecznego rozumianego jako wykluczenie</w:t>
            </w:r>
            <w:r w:rsidRPr="00535CB6">
              <w:rPr>
                <w:rFonts w:cs="Arial"/>
              </w:rPr>
              <w:br/>
              <w:t xml:space="preserve"> z powodu więcej niż jednej z przesłanek, o których mowa w Wytycznych w zakresie realizacji przedsięwzięć w obszarze włączenia społecznego i zwalczania ubóstwa z wykorzystaniem środków Europejskiego Funduszu Społecznego i Europejskiego Funduszu Rozwoju Regionalnego na lata 2014- 2020, które stanowią co najmniej 80% uczestników projektu</w:t>
            </w:r>
          </w:p>
        </w:tc>
        <w:tc>
          <w:tcPr>
            <w:tcW w:w="1832" w:type="pct"/>
            <w:vAlign w:val="center"/>
          </w:tcPr>
          <w:p w14:paraId="1045F15A" w14:textId="0C9A0BF0" w:rsidR="00A31FFB" w:rsidRPr="00535CB6" w:rsidRDefault="00A31FFB" w:rsidP="00145F0C">
            <w:pPr>
              <w:rPr>
                <w:rFonts w:cs="Arial"/>
              </w:rPr>
            </w:pPr>
            <w:r w:rsidRPr="00535CB6">
              <w:rPr>
                <w:rFonts w:cs="Arial"/>
              </w:rPr>
              <w:t>Zastosowanie kryterium przyczyni się do objęcia wsparciem osób będących w szczególnie trudnej sytuacji życiowej, wynikającej z wielokrotnego wykluczenia społecznego (np. ubóstwo, bezrobocie i niepełnosprawność).</w:t>
            </w:r>
          </w:p>
          <w:p w14:paraId="107CA7ED" w14:textId="073066CF" w:rsidR="00A31FFB" w:rsidRPr="00535CB6" w:rsidRDefault="00A31FFB"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391" w:type="pct"/>
            <w:vAlign w:val="center"/>
          </w:tcPr>
          <w:p w14:paraId="1942E559" w14:textId="045F1780" w:rsidR="00A31FFB" w:rsidRPr="00535CB6" w:rsidRDefault="00A31FFB" w:rsidP="00145F0C">
            <w:pPr>
              <w:rPr>
                <w:rFonts w:cs="Arial"/>
              </w:rPr>
            </w:pPr>
            <w:r w:rsidRPr="00535CB6">
              <w:rPr>
                <w:rFonts w:cs="Arial"/>
              </w:rPr>
              <w:t>Projekt skierowany do osób doświadczających wielokrotnego wykluczenia (minimum 80% uczestników) – 10 pkt</w:t>
            </w:r>
          </w:p>
          <w:p w14:paraId="6779473F" w14:textId="6F3128D7" w:rsidR="00A31FFB" w:rsidRPr="00535CB6" w:rsidRDefault="00A31FFB" w:rsidP="00145F0C">
            <w:pPr>
              <w:rPr>
                <w:rFonts w:cs="Arial"/>
              </w:rPr>
            </w:pPr>
            <w:r w:rsidRPr="00535CB6">
              <w:rPr>
                <w:rFonts w:cs="Arial"/>
              </w:rPr>
              <w:t>Brak spełnienia ww. warunków lub brak informacji w tym zakresie – 0 pkt.</w:t>
            </w:r>
          </w:p>
        </w:tc>
        <w:tc>
          <w:tcPr>
            <w:tcW w:w="590" w:type="pct"/>
            <w:vAlign w:val="center"/>
          </w:tcPr>
          <w:p w14:paraId="32AF17FA" w14:textId="77777777" w:rsidR="00A31FFB" w:rsidRPr="00535CB6" w:rsidRDefault="00A31FFB" w:rsidP="00145F0C">
            <w:pPr>
              <w:rPr>
                <w:rFonts w:cs="Arial"/>
                <w:bCs/>
              </w:rPr>
            </w:pPr>
            <w:r w:rsidRPr="00535CB6">
              <w:rPr>
                <w:rFonts w:cs="Arial"/>
                <w:bCs/>
              </w:rPr>
              <w:t>10</w:t>
            </w:r>
          </w:p>
        </w:tc>
      </w:tr>
      <w:tr w:rsidR="00EE2A9E" w:rsidRPr="00EE2A9E" w14:paraId="66699FBA" w14:textId="77777777" w:rsidTr="00145F0C">
        <w:trPr>
          <w:trHeight w:val="624"/>
        </w:trPr>
        <w:tc>
          <w:tcPr>
            <w:tcW w:w="213" w:type="pct"/>
            <w:vAlign w:val="center"/>
          </w:tcPr>
          <w:p w14:paraId="285D56A2" w14:textId="77777777" w:rsidR="00A31FFB" w:rsidRPr="00535CB6" w:rsidRDefault="00A31FFB" w:rsidP="00145F0C">
            <w:pPr>
              <w:numPr>
                <w:ilvl w:val="0"/>
                <w:numId w:val="40"/>
              </w:numPr>
              <w:rPr>
                <w:rFonts w:cs="Arial"/>
              </w:rPr>
            </w:pPr>
          </w:p>
        </w:tc>
        <w:tc>
          <w:tcPr>
            <w:tcW w:w="975" w:type="pct"/>
            <w:vAlign w:val="center"/>
          </w:tcPr>
          <w:p w14:paraId="1FD15E52" w14:textId="1E2AA8BA" w:rsidR="00A31FFB" w:rsidRPr="00535CB6" w:rsidRDefault="00A31FFB"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 Programie Inicjatywy Wspólnotowej EQUAL oraz Programie Operacyjnym Kapitał Ludzki.</w:t>
            </w:r>
          </w:p>
        </w:tc>
        <w:tc>
          <w:tcPr>
            <w:tcW w:w="1832" w:type="pct"/>
            <w:vAlign w:val="center"/>
          </w:tcPr>
          <w:p w14:paraId="3E1C359F" w14:textId="77777777" w:rsidR="00A31FFB" w:rsidRPr="00535CB6" w:rsidRDefault="00A31FFB"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5B41F9B0" w14:textId="46E9F7A1" w:rsidR="00A31FFB" w:rsidRPr="00535CB6" w:rsidRDefault="00A31FFB" w:rsidP="00145F0C">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0D14C87B" w14:textId="77777777" w:rsidR="00A31FFB" w:rsidRPr="00535CB6" w:rsidRDefault="00A31FFB" w:rsidP="00145F0C">
            <w:pPr>
              <w:rPr>
                <w:rFonts w:cs="Arial"/>
              </w:rPr>
            </w:pPr>
            <w:r w:rsidRPr="00535CB6">
              <w:rPr>
                <w:rFonts w:cs="Arial"/>
              </w:rPr>
              <w:t xml:space="preserve">Wnioskodawca ma możliwość zapoznania się </w:t>
            </w:r>
            <w:r w:rsidRPr="00535CB6">
              <w:rPr>
                <w:rFonts w:cs="Arial"/>
              </w:rPr>
              <w:br/>
              <w:t>z rozwiązaniami innowacyjnymi wypracowanymi w ramach PIW EQUAL i PO KL na stronie Krajowej Instytucji Wspomagającej, pod adresem: www.kiw-pokl.org.pl.”</w:t>
            </w:r>
          </w:p>
        </w:tc>
        <w:tc>
          <w:tcPr>
            <w:tcW w:w="1391" w:type="pct"/>
            <w:vAlign w:val="center"/>
          </w:tcPr>
          <w:p w14:paraId="715BCD9A" w14:textId="38B12EAC" w:rsidR="00A31FFB" w:rsidRPr="00535CB6" w:rsidRDefault="00A31FFB" w:rsidP="00145F0C">
            <w:pPr>
              <w:rPr>
                <w:rFonts w:cs="Arial"/>
                <w:color w:val="000000" w:themeColor="text1"/>
              </w:rPr>
            </w:pPr>
            <w:r w:rsidRPr="00535CB6">
              <w:rPr>
                <w:rFonts w:cs="Arial"/>
                <w:color w:val="000000" w:themeColor="text1"/>
              </w:rPr>
              <w:t>Projekt przewiduje wdrożenie bardziej skutecznych i efektywnych rozwiązań, instrumentów, narzędzi i metod pracy wypracowanych w ramach projektów innowacyjnych Programu Inicjatywy Wspólnotowej EQUAL, Programu Operacyjnego Kapitał Ludzki</w:t>
            </w:r>
            <w:r w:rsidR="000C1A86" w:rsidRPr="00535CB6">
              <w:rPr>
                <w:rFonts w:cs="Arial"/>
                <w:color w:val="000000" w:themeColor="text1"/>
              </w:rPr>
              <w:t xml:space="preserve"> </w:t>
            </w:r>
            <w:r w:rsidRPr="00535CB6">
              <w:rPr>
                <w:rFonts w:cs="Arial"/>
                <w:color w:val="000000" w:themeColor="text1"/>
              </w:rPr>
              <w:t>–  4 pkt.</w:t>
            </w:r>
          </w:p>
          <w:p w14:paraId="69EB929D" w14:textId="77777777" w:rsidR="00A31FFB" w:rsidRPr="00535CB6" w:rsidRDefault="00A31FFB" w:rsidP="00145F0C">
            <w:pPr>
              <w:rPr>
                <w:rFonts w:cs="Arial"/>
                <w:color w:val="000000" w:themeColor="text1"/>
              </w:rPr>
            </w:pPr>
            <w:r w:rsidRPr="00535CB6">
              <w:rPr>
                <w:rFonts w:cs="Arial"/>
                <w:color w:val="000000" w:themeColor="text1"/>
              </w:rPr>
              <w:t>Brak spełnienia ww. warunków lub brak informacji w tym zakresie – 0 pkt.</w:t>
            </w:r>
          </w:p>
        </w:tc>
        <w:tc>
          <w:tcPr>
            <w:tcW w:w="590" w:type="pct"/>
            <w:vAlign w:val="center"/>
          </w:tcPr>
          <w:p w14:paraId="0D64930A" w14:textId="77777777" w:rsidR="00A31FFB" w:rsidRPr="00535CB6" w:rsidRDefault="00A31FFB" w:rsidP="00145F0C">
            <w:pPr>
              <w:rPr>
                <w:rFonts w:cs="Arial"/>
                <w:bCs/>
                <w:color w:val="000000" w:themeColor="text1"/>
              </w:rPr>
            </w:pPr>
            <w:r w:rsidRPr="00535CB6">
              <w:rPr>
                <w:rFonts w:cs="Arial"/>
                <w:bCs/>
                <w:color w:val="000000" w:themeColor="text1"/>
              </w:rPr>
              <w:t>4</w:t>
            </w:r>
          </w:p>
        </w:tc>
      </w:tr>
      <w:tr w:rsidR="00A31FFB" w:rsidRPr="00EE2A9E" w14:paraId="54C81C01" w14:textId="77777777" w:rsidTr="00535CB6">
        <w:trPr>
          <w:trHeight w:val="510"/>
        </w:trPr>
        <w:tc>
          <w:tcPr>
            <w:tcW w:w="213" w:type="pct"/>
            <w:vAlign w:val="center"/>
          </w:tcPr>
          <w:p w14:paraId="7D218C24" w14:textId="2593C7E7" w:rsidR="00A31FFB" w:rsidRPr="00535CB6" w:rsidRDefault="00A31FFB" w:rsidP="00145F0C">
            <w:pPr>
              <w:numPr>
                <w:ilvl w:val="0"/>
                <w:numId w:val="40"/>
              </w:numPr>
              <w:rPr>
                <w:rFonts w:cs="Arial"/>
              </w:rPr>
            </w:pPr>
          </w:p>
        </w:tc>
        <w:tc>
          <w:tcPr>
            <w:tcW w:w="975" w:type="pct"/>
            <w:vAlign w:val="center"/>
          </w:tcPr>
          <w:p w14:paraId="0B0A3EA9" w14:textId="77777777" w:rsidR="00A31FFB" w:rsidRPr="00535CB6" w:rsidRDefault="00A31FFB" w:rsidP="00145F0C">
            <w:pPr>
              <w:rPr>
                <w:rFonts w:cs="Arial"/>
                <w:bCs/>
                <w:color w:val="000000" w:themeColor="text1"/>
              </w:rPr>
            </w:pPr>
            <w:r w:rsidRPr="00535CB6">
              <w:rPr>
                <w:rFonts w:cs="Arial"/>
                <w:bCs/>
                <w:color w:val="000000" w:themeColor="text1"/>
              </w:rPr>
              <w:t>Co najmniej 33% uczestników projektu zostało zakwalifikowanych do trzeciego profilu pomocy, a ich aktywizacja zawodowa odbywa się przy współpracy z Powiatowymi Urzędami Pracy z zastosowaniem Indywidualnego Planu Działania.</w:t>
            </w:r>
          </w:p>
        </w:tc>
        <w:tc>
          <w:tcPr>
            <w:tcW w:w="1832" w:type="pct"/>
            <w:vAlign w:val="center"/>
          </w:tcPr>
          <w:p w14:paraId="23129D5B" w14:textId="77777777" w:rsidR="00A31FFB" w:rsidRPr="00535CB6" w:rsidRDefault="00A31FFB" w:rsidP="00145F0C">
            <w:pPr>
              <w:autoSpaceDE w:val="0"/>
              <w:autoSpaceDN w:val="0"/>
              <w:adjustRightInd w:val="0"/>
              <w:rPr>
                <w:rFonts w:eastAsia="Times New Roman" w:cs="Arial"/>
                <w:bCs/>
                <w:color w:val="000000" w:themeColor="text1"/>
                <w:kern w:val="24"/>
                <w:lang w:eastAsia="pl-PL"/>
              </w:rPr>
            </w:pPr>
            <w:r w:rsidRPr="00535CB6">
              <w:rPr>
                <w:rFonts w:eastAsia="Times New Roman" w:cs="Arial"/>
                <w:bCs/>
                <w:color w:val="000000" w:themeColor="text1"/>
                <w:kern w:val="24"/>
                <w:lang w:eastAsia="pl-PL"/>
              </w:rPr>
              <w:t>Zastosowanie kryterium przyczyni się do zwiększenia udziału w realizowanych projektach, osób należących do III profilu pomocy, które wymagają szczególnego wsparcia w aktywizacji zawodowej. Realizacja Indywidualnego Planu Działania zapewni uczestnikom kompleksowe wsparcie oraz zwiększy ich szanse na zatrudnienie.</w:t>
            </w:r>
          </w:p>
          <w:p w14:paraId="4B49CAE9" w14:textId="04B68671" w:rsidR="00A31FFB" w:rsidRPr="00535CB6" w:rsidRDefault="00A31FFB" w:rsidP="00145F0C">
            <w:pPr>
              <w:autoSpaceDE w:val="0"/>
              <w:autoSpaceDN w:val="0"/>
              <w:adjustRightInd w:val="0"/>
              <w:rPr>
                <w:rFonts w:cs="Arial"/>
                <w:color w:val="000000" w:themeColor="text1"/>
              </w:rPr>
            </w:pPr>
            <w:r w:rsidRPr="00535CB6">
              <w:rPr>
                <w:rFonts w:eastAsia="Times New Roman" w:cs="Arial"/>
                <w:bCs/>
                <w:color w:val="000000" w:themeColor="text1"/>
                <w:kern w:val="24"/>
                <w:lang w:eastAsia="pl-PL"/>
              </w:rPr>
              <w:t>Kryterium wynika z</w:t>
            </w:r>
            <w:r w:rsidRPr="00535CB6">
              <w:rPr>
                <w:rFonts w:eastAsia="Times New Roman" w:cs="Arial"/>
                <w:bCs/>
                <w:iCs/>
                <w:color w:val="000000" w:themeColor="text1"/>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tc>
        <w:tc>
          <w:tcPr>
            <w:tcW w:w="1391" w:type="pct"/>
            <w:vAlign w:val="center"/>
          </w:tcPr>
          <w:p w14:paraId="68FA2090" w14:textId="2C91DF6F" w:rsidR="00A31FFB" w:rsidRPr="00535CB6" w:rsidRDefault="00A31FFB" w:rsidP="00145F0C">
            <w:pPr>
              <w:rPr>
                <w:rFonts w:cs="Arial"/>
                <w:color w:val="000000" w:themeColor="text1"/>
              </w:rPr>
            </w:pPr>
            <w:r w:rsidRPr="00535CB6">
              <w:rPr>
                <w:rFonts w:cs="Arial"/>
                <w:color w:val="000000" w:themeColor="text1"/>
              </w:rPr>
              <w:t>Projekt skierowany do osób zakwalifikowanych do III profilu pomocy (minimum 33% uczestników) – 8 pkt</w:t>
            </w:r>
          </w:p>
          <w:p w14:paraId="5EC01EEF" w14:textId="77777777" w:rsidR="00A31FFB" w:rsidRPr="00535CB6" w:rsidRDefault="00A31FFB" w:rsidP="00145F0C">
            <w:pPr>
              <w:rPr>
                <w:rFonts w:cs="Arial"/>
                <w:color w:val="000000" w:themeColor="text1"/>
              </w:rPr>
            </w:pPr>
            <w:r w:rsidRPr="00535CB6">
              <w:rPr>
                <w:rFonts w:cs="Arial"/>
                <w:color w:val="000000" w:themeColor="text1"/>
              </w:rPr>
              <w:t>Brak spełnienia ww. warunków lub brak informacji w tym zakresie – 0 pkt</w:t>
            </w:r>
          </w:p>
        </w:tc>
        <w:tc>
          <w:tcPr>
            <w:tcW w:w="590" w:type="pct"/>
            <w:vAlign w:val="center"/>
          </w:tcPr>
          <w:p w14:paraId="0B6FA2E0" w14:textId="77777777" w:rsidR="00A31FFB" w:rsidRPr="00535CB6" w:rsidRDefault="00A31FFB" w:rsidP="00145F0C">
            <w:pPr>
              <w:rPr>
                <w:rFonts w:cs="Arial"/>
                <w:bCs/>
                <w:color w:val="000000" w:themeColor="text1"/>
              </w:rPr>
            </w:pPr>
            <w:r w:rsidRPr="00535CB6">
              <w:rPr>
                <w:rFonts w:cs="Arial"/>
                <w:bCs/>
                <w:color w:val="000000" w:themeColor="text1"/>
              </w:rPr>
              <w:t>8</w:t>
            </w:r>
          </w:p>
        </w:tc>
      </w:tr>
    </w:tbl>
    <w:p w14:paraId="1B1AA358" w14:textId="77777777" w:rsidR="00987121" w:rsidRPr="00F877B4" w:rsidRDefault="00987121">
      <w:pPr>
        <w:rPr>
          <w:rFonts w:cs="Arial"/>
          <w:b/>
          <w:szCs w:val="24"/>
          <w:lang w:eastAsia="pl-PL"/>
        </w:rPr>
      </w:pPr>
      <w:r w:rsidRPr="00F877B4">
        <w:rPr>
          <w:rFonts w:cs="Arial"/>
          <w:b/>
          <w:szCs w:val="24"/>
          <w:lang w:eastAsia="pl-PL"/>
        </w:rPr>
        <w:br w:type="page"/>
      </w:r>
    </w:p>
    <w:p w14:paraId="2B41751A" w14:textId="1CD1DA21" w:rsidR="002338A1" w:rsidRPr="00F877B4" w:rsidRDefault="002338A1" w:rsidP="00F33294">
      <w:pPr>
        <w:pStyle w:val="Nagwek5"/>
        <w:rPr>
          <w:rFonts w:cs="Arial"/>
        </w:rPr>
      </w:pPr>
      <w:bookmarkStart w:id="471" w:name="_Toc457226230"/>
      <w:bookmarkStart w:id="472" w:name="_Toc457376980"/>
      <w:bookmarkStart w:id="473" w:name="_Toc457381552"/>
      <w:bookmarkStart w:id="474" w:name="_Toc457987829"/>
      <w:bookmarkStart w:id="475" w:name="_Toc462147193"/>
      <w:bookmarkStart w:id="476" w:name="_Toc115339829"/>
      <w:r w:rsidRPr="00F877B4">
        <w:rPr>
          <w:rFonts w:cs="Arial"/>
        </w:rPr>
        <w:t xml:space="preserve">Działanie 9.1 – </w:t>
      </w:r>
      <w:r w:rsidR="00F37524" w:rsidRPr="00F877B4">
        <w:rPr>
          <w:rFonts w:cs="Arial"/>
        </w:rPr>
        <w:t>t</w:t>
      </w:r>
      <w:r w:rsidRPr="00F877B4">
        <w:rPr>
          <w:rFonts w:cs="Arial"/>
        </w:rPr>
        <w: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w:t>
      </w:r>
      <w:bookmarkEnd w:id="471"/>
      <w:bookmarkEnd w:id="472"/>
      <w:bookmarkEnd w:id="473"/>
      <w:bookmarkEnd w:id="474"/>
      <w:bookmarkEnd w:id="475"/>
      <w:bookmarkEnd w:id="476"/>
    </w:p>
    <w:p w14:paraId="671F0359" w14:textId="6BF315CB" w:rsidR="008648B1" w:rsidRPr="00F877B4" w:rsidRDefault="008648B1" w:rsidP="00DD0841">
      <w:pPr>
        <w:pStyle w:val="Bezodstpw"/>
        <w:rPr>
          <w:rFonts w:cs="Arial"/>
        </w:rPr>
      </w:pPr>
      <w:r w:rsidRPr="00F877B4">
        <w:rPr>
          <w:rFonts w:cs="Arial"/>
        </w:rPr>
        <w:t>Kryteria wyboru projektów przyjęte przez Komitet Monitorujący RPO WM na XII posiedzeniu w dniu 20 maja 2016 r.</w:t>
      </w:r>
    </w:p>
    <w:tbl>
      <w:tblPr>
        <w:tblW w:w="50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Działania 9.1"/>
        <w:tblDescription w:val="Tabela zawiera nazwę, opis, punktację i maksymalna liczbę punktów za kryterium dla Działania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10;"/>
      </w:tblPr>
      <w:tblGrid>
        <w:gridCol w:w="608"/>
        <w:gridCol w:w="2828"/>
        <w:gridCol w:w="5207"/>
        <w:gridCol w:w="3968"/>
        <w:gridCol w:w="1600"/>
      </w:tblGrid>
      <w:tr w:rsidR="002338A1" w:rsidRPr="008F46CB" w14:paraId="7CEB86E1" w14:textId="77777777" w:rsidTr="0066126B">
        <w:trPr>
          <w:tblHeader/>
        </w:trPr>
        <w:tc>
          <w:tcPr>
            <w:tcW w:w="214" w:type="pct"/>
            <w:vAlign w:val="center"/>
          </w:tcPr>
          <w:p w14:paraId="3D2ACF51" w14:textId="6B481F55" w:rsidR="002338A1" w:rsidRPr="00535CB6" w:rsidRDefault="002338A1">
            <w:pPr>
              <w:rPr>
                <w:rFonts w:cs="Arial"/>
                <w:b/>
              </w:rPr>
            </w:pPr>
            <w:r w:rsidRPr="00535CB6">
              <w:rPr>
                <w:rFonts w:cs="Arial"/>
                <w:b/>
              </w:rPr>
              <w:t>Lp.</w:t>
            </w:r>
          </w:p>
        </w:tc>
        <w:tc>
          <w:tcPr>
            <w:tcW w:w="995" w:type="pct"/>
            <w:vAlign w:val="center"/>
          </w:tcPr>
          <w:p w14:paraId="2E6019DD" w14:textId="77777777" w:rsidR="002338A1" w:rsidRPr="00535CB6" w:rsidRDefault="002338A1" w:rsidP="00145F0C">
            <w:pPr>
              <w:rPr>
                <w:rFonts w:cs="Arial"/>
                <w:b/>
              </w:rPr>
            </w:pPr>
            <w:r w:rsidRPr="00535CB6">
              <w:rPr>
                <w:rFonts w:cs="Arial"/>
                <w:b/>
              </w:rPr>
              <w:t>Kryterium</w:t>
            </w:r>
          </w:p>
        </w:tc>
        <w:tc>
          <w:tcPr>
            <w:tcW w:w="1832" w:type="pct"/>
            <w:vAlign w:val="center"/>
          </w:tcPr>
          <w:p w14:paraId="37CCF90B" w14:textId="77777777" w:rsidR="002338A1" w:rsidRPr="00535CB6" w:rsidRDefault="002338A1" w:rsidP="00145F0C">
            <w:pPr>
              <w:rPr>
                <w:rFonts w:cs="Arial"/>
                <w:b/>
              </w:rPr>
            </w:pPr>
            <w:r w:rsidRPr="00535CB6">
              <w:rPr>
                <w:rFonts w:cs="Arial"/>
                <w:b/>
              </w:rPr>
              <w:t>Opis kryterium</w:t>
            </w:r>
          </w:p>
        </w:tc>
        <w:tc>
          <w:tcPr>
            <w:tcW w:w="1396" w:type="pct"/>
            <w:vAlign w:val="center"/>
          </w:tcPr>
          <w:p w14:paraId="4D7AF8F5" w14:textId="77777777" w:rsidR="002338A1" w:rsidRPr="00535CB6" w:rsidRDefault="002338A1" w:rsidP="00145F0C">
            <w:pPr>
              <w:rPr>
                <w:rFonts w:cs="Arial"/>
                <w:b/>
              </w:rPr>
            </w:pPr>
            <w:r w:rsidRPr="00535CB6">
              <w:rPr>
                <w:rFonts w:cs="Arial"/>
                <w:b/>
              </w:rPr>
              <w:t>Punktacja</w:t>
            </w:r>
          </w:p>
        </w:tc>
        <w:tc>
          <w:tcPr>
            <w:tcW w:w="563" w:type="pct"/>
            <w:vAlign w:val="center"/>
          </w:tcPr>
          <w:p w14:paraId="01ADA04E" w14:textId="77777777" w:rsidR="002338A1" w:rsidRPr="00535CB6" w:rsidRDefault="002338A1" w:rsidP="00145F0C">
            <w:pPr>
              <w:rPr>
                <w:rFonts w:cs="Arial"/>
                <w:b/>
              </w:rPr>
            </w:pPr>
            <w:r w:rsidRPr="00535CB6">
              <w:rPr>
                <w:rFonts w:cs="Arial"/>
                <w:b/>
              </w:rPr>
              <w:t>Maksymalna liczba punktów</w:t>
            </w:r>
          </w:p>
        </w:tc>
      </w:tr>
      <w:tr w:rsidR="002338A1" w:rsidRPr="008F46CB" w14:paraId="04E5B893" w14:textId="77777777" w:rsidTr="0066126B">
        <w:trPr>
          <w:trHeight w:val="454"/>
        </w:trPr>
        <w:tc>
          <w:tcPr>
            <w:tcW w:w="214" w:type="pct"/>
            <w:vAlign w:val="center"/>
          </w:tcPr>
          <w:p w14:paraId="72A26EEE"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5C86A7B5" w14:textId="77777777" w:rsidR="002338A1" w:rsidRPr="00535CB6" w:rsidRDefault="002338A1" w:rsidP="00145F0C">
            <w:pPr>
              <w:rPr>
                <w:rFonts w:cs="Arial"/>
                <w:bCs/>
              </w:rPr>
            </w:pPr>
            <w:r w:rsidRPr="00535CB6">
              <w:rPr>
                <w:rFonts w:cs="Arial"/>
                <w:bCs/>
              </w:rPr>
              <w:t>Projekt jest skierowany  wyłącznie do osób z jednej lub kilku z niżej wymienionych grup:</w:t>
            </w:r>
          </w:p>
          <w:p w14:paraId="34DC9F59" w14:textId="77777777" w:rsidR="002338A1" w:rsidRPr="00535CB6" w:rsidRDefault="002338A1" w:rsidP="00145F0C">
            <w:pPr>
              <w:pStyle w:val="Akapitzlist0"/>
              <w:numPr>
                <w:ilvl w:val="0"/>
                <w:numId w:val="65"/>
              </w:numPr>
              <w:ind w:left="324" w:hanging="284"/>
              <w:contextualSpacing w:val="0"/>
              <w:rPr>
                <w:rFonts w:cs="Arial"/>
                <w:bCs/>
              </w:rPr>
            </w:pPr>
            <w:r w:rsidRPr="00535CB6">
              <w:rPr>
                <w:rFonts w:cs="Arial"/>
                <w:bCs/>
              </w:rPr>
              <w:t>osoby doświadczające wielokrotnego wykluczenia,</w:t>
            </w:r>
          </w:p>
          <w:p w14:paraId="0ED9F5F2" w14:textId="77777777" w:rsidR="002338A1" w:rsidRPr="00535CB6" w:rsidRDefault="002338A1" w:rsidP="00145F0C">
            <w:pPr>
              <w:pStyle w:val="Akapitzlist0"/>
              <w:numPr>
                <w:ilvl w:val="0"/>
                <w:numId w:val="65"/>
              </w:numPr>
              <w:ind w:left="324" w:hanging="284"/>
              <w:contextualSpacing w:val="0"/>
              <w:rPr>
                <w:rFonts w:cs="Arial"/>
                <w:bCs/>
              </w:rPr>
            </w:pPr>
            <w:r w:rsidRPr="00535CB6">
              <w:rPr>
                <w:rFonts w:cs="Arial"/>
                <w:bCs/>
              </w:rPr>
              <w:t>osoby o znacznym lub umiarkowanym stopniu niepełnosprawności,</w:t>
            </w:r>
          </w:p>
          <w:p w14:paraId="5ABD0BDF" w14:textId="77777777" w:rsidR="002338A1" w:rsidRPr="00535CB6" w:rsidRDefault="002338A1" w:rsidP="00145F0C">
            <w:pPr>
              <w:pStyle w:val="Akapitzlist0"/>
              <w:numPr>
                <w:ilvl w:val="0"/>
                <w:numId w:val="65"/>
              </w:numPr>
              <w:autoSpaceDE w:val="0"/>
              <w:autoSpaceDN w:val="0"/>
              <w:adjustRightInd w:val="0"/>
              <w:ind w:left="324" w:hanging="284"/>
              <w:contextualSpacing w:val="0"/>
              <w:rPr>
                <w:rFonts w:cs="Arial"/>
                <w:bCs/>
              </w:rPr>
            </w:pPr>
            <w:r w:rsidRPr="00535CB6">
              <w:rPr>
                <w:rFonts w:cs="Arial"/>
                <w:bCs/>
              </w:rPr>
              <w:t>osoby z niepełnosprawnościami sprzężonymi, z niepełnosprawnością</w:t>
            </w:r>
          </w:p>
          <w:p w14:paraId="217D4461" w14:textId="0F33278F" w:rsidR="002338A1" w:rsidRPr="00535CB6" w:rsidRDefault="002338A1" w:rsidP="00145F0C">
            <w:pPr>
              <w:pStyle w:val="Akapitzlist0"/>
              <w:ind w:left="324" w:hanging="284"/>
              <w:contextualSpacing w:val="0"/>
              <w:rPr>
                <w:rFonts w:cs="Arial"/>
                <w:bCs/>
              </w:rPr>
            </w:pPr>
            <w:r w:rsidRPr="00535CB6">
              <w:rPr>
                <w:rFonts w:cs="Arial"/>
                <w:bCs/>
              </w:rPr>
              <w:t>intelektualną lub z zaburzeniami psychicznymi.</w:t>
            </w:r>
          </w:p>
          <w:p w14:paraId="5DB4F2F6" w14:textId="2E0C599B" w:rsidR="002338A1" w:rsidRPr="00535CB6" w:rsidRDefault="002338A1" w:rsidP="00145F0C">
            <w:pPr>
              <w:pStyle w:val="Akapitzlist0"/>
              <w:numPr>
                <w:ilvl w:val="0"/>
                <w:numId w:val="65"/>
              </w:numPr>
              <w:autoSpaceDE w:val="0"/>
              <w:autoSpaceDN w:val="0"/>
              <w:adjustRightInd w:val="0"/>
              <w:ind w:left="324" w:hanging="284"/>
              <w:contextualSpacing w:val="0"/>
              <w:rPr>
                <w:rFonts w:cs="Arial"/>
                <w:bCs/>
              </w:rPr>
            </w:pPr>
            <w:r w:rsidRPr="00535CB6">
              <w:rPr>
                <w:rFonts w:cs="Arial"/>
                <w:bCs/>
              </w:rPr>
              <w:t xml:space="preserve">osoby zamieszkujące na obszarach (w gminach) poniżej progu </w:t>
            </w:r>
            <w:proofErr w:type="spellStart"/>
            <w:r w:rsidRPr="00535CB6">
              <w:rPr>
                <w:rFonts w:cs="Arial"/>
                <w:bCs/>
              </w:rPr>
              <w:t>defaworyzacji</w:t>
            </w:r>
            <w:proofErr w:type="spellEnd"/>
            <w:r w:rsidRPr="00535CB6">
              <w:rPr>
                <w:rFonts w:cs="Arial"/>
                <w:bCs/>
              </w:rPr>
              <w:t xml:space="preserve"> określonego w Mazowieckim barometrze ubóstwa i wykluczenia społecznego.</w:t>
            </w:r>
          </w:p>
        </w:tc>
        <w:tc>
          <w:tcPr>
            <w:tcW w:w="1832" w:type="pct"/>
            <w:vAlign w:val="center"/>
          </w:tcPr>
          <w:p w14:paraId="01D9AA47" w14:textId="77777777" w:rsidR="002338A1" w:rsidRPr="00535CB6" w:rsidRDefault="002338A1" w:rsidP="00145F0C">
            <w:pPr>
              <w:rPr>
                <w:rFonts w:cs="Arial"/>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tc>
        <w:tc>
          <w:tcPr>
            <w:tcW w:w="1396" w:type="pct"/>
            <w:vAlign w:val="center"/>
          </w:tcPr>
          <w:p w14:paraId="16661048" w14:textId="77777777" w:rsidR="002338A1" w:rsidRPr="00535CB6" w:rsidRDefault="002338A1" w:rsidP="00145F0C">
            <w:pPr>
              <w:rPr>
                <w:rFonts w:cs="Arial"/>
                <w:bCs/>
              </w:rPr>
            </w:pPr>
            <w:r w:rsidRPr="00535CB6">
              <w:rPr>
                <w:rFonts w:cs="Arial"/>
                <w:bCs/>
              </w:rPr>
              <w:t>Projekt jest skierowany  wyłącznie do osób:</w:t>
            </w:r>
          </w:p>
          <w:p w14:paraId="117581EA" w14:textId="7D2093E3" w:rsidR="002338A1" w:rsidRPr="00535CB6" w:rsidRDefault="002338A1" w:rsidP="00145F0C">
            <w:pPr>
              <w:pStyle w:val="Akapitzlist0"/>
              <w:numPr>
                <w:ilvl w:val="0"/>
                <w:numId w:val="65"/>
              </w:numPr>
              <w:ind w:left="317" w:hanging="283"/>
              <w:contextualSpacing w:val="0"/>
              <w:rPr>
                <w:rFonts w:cs="Arial"/>
                <w:bCs/>
              </w:rPr>
            </w:pPr>
            <w:r w:rsidRPr="00535CB6">
              <w:rPr>
                <w:rFonts w:cs="Arial"/>
                <w:bCs/>
              </w:rPr>
              <w:t>doświadczających wielokrotnego wykluczenia, o znacznym lub umiarkowanym stopniu niepełnosprawności, z niepełnosprawnościami sprzężonymi, z niepełnosprawnością intelektualną lub z zaburzeniami psychicznymi– 10 pkt,</w:t>
            </w:r>
          </w:p>
          <w:p w14:paraId="6405BB2F" w14:textId="0B9F84F9" w:rsidR="002338A1" w:rsidRPr="00535CB6" w:rsidRDefault="002338A1" w:rsidP="00145F0C">
            <w:pPr>
              <w:pStyle w:val="Akapitzlist0"/>
              <w:numPr>
                <w:ilvl w:val="0"/>
                <w:numId w:val="65"/>
              </w:numPr>
              <w:ind w:left="317" w:hanging="283"/>
              <w:contextualSpacing w:val="0"/>
              <w:rPr>
                <w:rFonts w:cs="Arial"/>
              </w:rPr>
            </w:pPr>
            <w:r w:rsidRPr="00535CB6">
              <w:rPr>
                <w:rFonts w:cs="Arial"/>
                <w:bCs/>
              </w:rPr>
              <w:t xml:space="preserve">zamieszkujących na obszarach (w gminach) poniżej progu </w:t>
            </w:r>
            <w:proofErr w:type="spellStart"/>
            <w:r w:rsidRPr="00535CB6">
              <w:rPr>
                <w:rFonts w:cs="Arial"/>
                <w:bCs/>
              </w:rPr>
              <w:t>defaworyzacji</w:t>
            </w:r>
            <w:proofErr w:type="spellEnd"/>
            <w:r w:rsidRPr="00535CB6">
              <w:rPr>
                <w:rFonts w:cs="Arial"/>
                <w:bCs/>
              </w:rPr>
              <w:t xml:space="preserve"> określonego w </w:t>
            </w:r>
            <w:r w:rsidRPr="00535CB6">
              <w:rPr>
                <w:rFonts w:cs="Arial"/>
                <w:bCs/>
                <w:iCs/>
              </w:rPr>
              <w:t>Mazowieckim barometrze ubóstwa i wykluczenia społecznego – 5 pkt.</w:t>
            </w:r>
          </w:p>
          <w:p w14:paraId="4AEAD75C" w14:textId="77777777" w:rsidR="002338A1" w:rsidRPr="00535CB6" w:rsidRDefault="002338A1" w:rsidP="00145F0C">
            <w:pPr>
              <w:rPr>
                <w:rFonts w:cs="Arial"/>
              </w:rPr>
            </w:pPr>
            <w:r w:rsidRPr="00535CB6">
              <w:rPr>
                <w:rFonts w:cs="Arial"/>
                <w:bCs/>
              </w:rPr>
              <w:t>Punkty w ramach kryterium nie sumują się.</w:t>
            </w:r>
          </w:p>
        </w:tc>
        <w:tc>
          <w:tcPr>
            <w:tcW w:w="563" w:type="pct"/>
            <w:vAlign w:val="center"/>
          </w:tcPr>
          <w:p w14:paraId="2E54C3BB" w14:textId="77777777" w:rsidR="002338A1" w:rsidRPr="00535CB6" w:rsidRDefault="002338A1" w:rsidP="00145F0C">
            <w:pPr>
              <w:rPr>
                <w:rFonts w:cs="Arial"/>
                <w:bCs/>
              </w:rPr>
            </w:pPr>
            <w:r w:rsidRPr="00535CB6">
              <w:rPr>
                <w:rFonts w:cs="Arial"/>
                <w:bCs/>
              </w:rPr>
              <w:t>10</w:t>
            </w:r>
          </w:p>
        </w:tc>
      </w:tr>
      <w:tr w:rsidR="002338A1" w:rsidRPr="008F46CB" w14:paraId="35D2D072" w14:textId="77777777" w:rsidTr="0066126B">
        <w:trPr>
          <w:trHeight w:val="551"/>
        </w:trPr>
        <w:tc>
          <w:tcPr>
            <w:tcW w:w="214" w:type="pct"/>
            <w:vAlign w:val="center"/>
          </w:tcPr>
          <w:p w14:paraId="7BE6987F"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587529B6" w14:textId="2AD669C0" w:rsidR="002338A1" w:rsidRPr="00535CB6" w:rsidRDefault="002338A1"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 Programie Operacyjnym Kapitał Ludzki.</w:t>
            </w:r>
          </w:p>
        </w:tc>
        <w:tc>
          <w:tcPr>
            <w:tcW w:w="1832" w:type="pct"/>
            <w:vAlign w:val="center"/>
          </w:tcPr>
          <w:p w14:paraId="21CE0269" w14:textId="7EA3A770" w:rsidR="002338A1" w:rsidRPr="00535CB6" w:rsidRDefault="002338A1" w:rsidP="00145F0C">
            <w:pPr>
              <w:rPr>
                <w:rFonts w:cs="Arial"/>
              </w:rPr>
            </w:pPr>
            <w:r w:rsidRPr="00535CB6">
              <w:rPr>
                <w:rFonts w:cs="Arial"/>
              </w:rPr>
              <w:t>Zastosowanie kryterium ma na celu wdrożenie bardziej skutecznych i efektywnych rozwiązań, instrumentów, narzędzi i metod pracy wypracowanych w ramach projektów Programu Operacyjnego Kapitał Ludzki.</w:t>
            </w:r>
          </w:p>
          <w:p w14:paraId="773F4112" w14:textId="77777777" w:rsidR="002338A1" w:rsidRPr="00535CB6" w:rsidRDefault="002338A1" w:rsidP="00145F0C">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50B041F4" w14:textId="3B377B0A" w:rsidR="002338A1" w:rsidRPr="00535CB6" w:rsidRDefault="002338A1" w:rsidP="00145F0C">
            <w:pPr>
              <w:rPr>
                <w:rFonts w:cs="Arial"/>
              </w:rPr>
            </w:pPr>
            <w:r w:rsidRPr="00535CB6">
              <w:rPr>
                <w:rFonts w:cs="Arial"/>
              </w:rPr>
              <w:t xml:space="preserve">Wnioskodawca ma możliwość zapoznania się </w:t>
            </w:r>
            <w:r w:rsidRPr="00535CB6">
              <w:rPr>
                <w:rFonts w:cs="Arial"/>
              </w:rPr>
              <w:br/>
              <w:t xml:space="preserve">z rozwiązaniami innowacyjnymi wypracowanymi </w:t>
            </w:r>
            <w:r w:rsidRPr="00535CB6">
              <w:rPr>
                <w:rFonts w:cs="Arial"/>
              </w:rPr>
              <w:br/>
              <w:t>w ramach PO KL na stronie Krajowej Instytucji Wspomagającej, pod adresem: www.kiw-pokl.org.pl.”</w:t>
            </w:r>
          </w:p>
        </w:tc>
        <w:tc>
          <w:tcPr>
            <w:tcW w:w="1396" w:type="pct"/>
            <w:vAlign w:val="center"/>
          </w:tcPr>
          <w:p w14:paraId="14DF1592" w14:textId="77777777" w:rsidR="002338A1" w:rsidRPr="00535CB6" w:rsidRDefault="002338A1" w:rsidP="00145F0C">
            <w:pPr>
              <w:rPr>
                <w:rFonts w:cs="Arial"/>
              </w:rPr>
            </w:pPr>
            <w:r w:rsidRPr="00535CB6">
              <w:rPr>
                <w:rFonts w:cs="Arial"/>
              </w:rPr>
              <w:t>Projekt przewiduje wdrożenie bardziej skutecznych i efektywnych rozwiązań, instrumentów, narzędzi i metod pracy wypracowanych w ramach projektów innowacyjnych Programu Operacyjnego Kapitał Ludzki– 5 pkt.</w:t>
            </w:r>
          </w:p>
          <w:p w14:paraId="4D4B330B" w14:textId="77777777" w:rsidR="002338A1" w:rsidRPr="00535CB6" w:rsidRDefault="002338A1" w:rsidP="00145F0C">
            <w:pPr>
              <w:rPr>
                <w:rFonts w:cs="Arial"/>
              </w:rPr>
            </w:pPr>
            <w:r w:rsidRPr="00535CB6">
              <w:rPr>
                <w:rFonts w:cs="Arial"/>
              </w:rPr>
              <w:t>Brak spełnienia ww. warunków lub brak informacji w tym zakresie – 0 pkt.</w:t>
            </w:r>
          </w:p>
        </w:tc>
        <w:tc>
          <w:tcPr>
            <w:tcW w:w="563" w:type="pct"/>
            <w:vAlign w:val="center"/>
          </w:tcPr>
          <w:p w14:paraId="75075849" w14:textId="77777777" w:rsidR="002338A1" w:rsidRPr="00535CB6" w:rsidRDefault="002338A1" w:rsidP="00145F0C">
            <w:pPr>
              <w:rPr>
                <w:rFonts w:cs="Arial"/>
                <w:bCs/>
              </w:rPr>
            </w:pPr>
            <w:r w:rsidRPr="00535CB6">
              <w:rPr>
                <w:rFonts w:cs="Arial"/>
                <w:bCs/>
              </w:rPr>
              <w:t>5</w:t>
            </w:r>
          </w:p>
        </w:tc>
      </w:tr>
      <w:tr w:rsidR="002338A1" w:rsidRPr="008F46CB" w14:paraId="5C44923F" w14:textId="77777777" w:rsidTr="0066126B">
        <w:trPr>
          <w:trHeight w:val="1266"/>
        </w:trPr>
        <w:tc>
          <w:tcPr>
            <w:tcW w:w="214" w:type="pct"/>
            <w:vAlign w:val="center"/>
          </w:tcPr>
          <w:p w14:paraId="73937CDA"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7C29B66C" w14:textId="77777777" w:rsidR="002338A1" w:rsidRPr="00535CB6" w:rsidRDefault="002338A1" w:rsidP="00145F0C">
            <w:pPr>
              <w:rPr>
                <w:rFonts w:cs="Arial"/>
                <w:bCs/>
              </w:rPr>
            </w:pPr>
            <w:r w:rsidRPr="00535CB6">
              <w:rPr>
                <w:rFonts w:cs="Arial"/>
                <w:bCs/>
              </w:rPr>
              <w:t>Projekt przewiduje wyższy niż wymagany udział środków własnych w finansowaniu wydatków kwalifikowalnych projektu.</w:t>
            </w:r>
          </w:p>
        </w:tc>
        <w:tc>
          <w:tcPr>
            <w:tcW w:w="1832" w:type="pct"/>
            <w:vAlign w:val="center"/>
          </w:tcPr>
          <w:p w14:paraId="6748378E" w14:textId="77777777" w:rsidR="002338A1" w:rsidRPr="00535CB6" w:rsidRDefault="002338A1" w:rsidP="00145F0C">
            <w:pPr>
              <w:rPr>
                <w:rFonts w:cs="Arial"/>
                <w:bCs/>
              </w:rPr>
            </w:pPr>
            <w:r w:rsidRPr="00535CB6">
              <w:rPr>
                <w:rFonts w:cs="Arial"/>
                <w:bCs/>
              </w:rPr>
              <w:t>Celem zastosowania kryterium jest promowanie projektów, w których pomniejszono dofinansowanie poprzez zaangażowanie wyższego wkładu własnego Wnioskodawcy.</w:t>
            </w:r>
          </w:p>
          <w:p w14:paraId="58883932" w14:textId="77777777" w:rsidR="002338A1" w:rsidRPr="00535CB6" w:rsidRDefault="002338A1" w:rsidP="00145F0C">
            <w:pPr>
              <w:rPr>
                <w:rFonts w:cs="Arial"/>
                <w:bCs/>
              </w:rPr>
            </w:pPr>
            <w:r w:rsidRPr="00535CB6">
              <w:rPr>
                <w:rFonts w:cs="Arial"/>
                <w:bCs/>
              </w:rPr>
              <w:t>Ocenie zostanie poddany wkład własny Wnioskodawcy na sfinansowanie wydatków kwalifikowalnych projektu. Ocena kryterium zależna jest od wysokości wkładu własnego deklarowanego przez Wnioskodawcę na uzupełnienie dofinansowania.</w:t>
            </w:r>
          </w:p>
          <w:p w14:paraId="7D07219B" w14:textId="77777777" w:rsidR="002338A1" w:rsidRPr="00535CB6" w:rsidRDefault="002338A1" w:rsidP="00145F0C">
            <w:pPr>
              <w:rPr>
                <w:rFonts w:cs="Arial"/>
                <w:bCs/>
              </w:rPr>
            </w:pPr>
            <w:r w:rsidRPr="00535CB6">
              <w:rPr>
                <w:rFonts w:cs="Arial"/>
                <w:bCs/>
              </w:rPr>
              <w:t xml:space="preserve">Uwaga: Zgodnie z zapisami </w:t>
            </w:r>
            <w:proofErr w:type="spellStart"/>
            <w:r w:rsidRPr="00535CB6">
              <w:rPr>
                <w:rFonts w:cs="Arial"/>
                <w:bCs/>
              </w:rPr>
              <w:t>SzOOP</w:t>
            </w:r>
            <w:proofErr w:type="spellEnd"/>
            <w:r w:rsidRPr="00535CB6">
              <w:rPr>
                <w:rFonts w:cs="Arial"/>
                <w:bCs/>
              </w:rPr>
              <w:t xml:space="preserve"> Ośrodki Pomocy Społecznej oraz Powiatowe Centra Pomocy Rodzinie zobligowane są do wniesienia wkładu własnego w wysokości 20% wydatków kwalifikowanych projektu.</w:t>
            </w:r>
          </w:p>
        </w:tc>
        <w:tc>
          <w:tcPr>
            <w:tcW w:w="1396" w:type="pct"/>
            <w:vAlign w:val="center"/>
          </w:tcPr>
          <w:p w14:paraId="15A12D79" w14:textId="5A780B8B" w:rsidR="002338A1" w:rsidRPr="00535CB6" w:rsidRDefault="002338A1" w:rsidP="00145F0C">
            <w:pPr>
              <w:rPr>
                <w:rFonts w:cs="Arial"/>
                <w:bCs/>
              </w:rPr>
            </w:pPr>
            <w:r w:rsidRPr="00535CB6">
              <w:rPr>
                <w:rFonts w:cs="Arial"/>
                <w:bCs/>
              </w:rPr>
              <w:t>Wkład własny Wnioskodawcy:</w:t>
            </w:r>
          </w:p>
          <w:p w14:paraId="635A3FAA" w14:textId="77777777" w:rsidR="002338A1" w:rsidRPr="00535CB6" w:rsidRDefault="002338A1" w:rsidP="00145F0C">
            <w:pPr>
              <w:pStyle w:val="Akapitzlist0"/>
              <w:numPr>
                <w:ilvl w:val="0"/>
                <w:numId w:val="66"/>
              </w:numPr>
              <w:ind w:left="371" w:hanging="283"/>
              <w:contextualSpacing w:val="0"/>
              <w:rPr>
                <w:rFonts w:cs="Arial"/>
                <w:bCs/>
              </w:rPr>
            </w:pPr>
            <w:r w:rsidRPr="00535CB6">
              <w:rPr>
                <w:rFonts w:cs="Arial"/>
                <w:bCs/>
              </w:rPr>
              <w:t>przekraczający wymagany minimalny wkład własny o 10% włącznie – 3 pkt;</w:t>
            </w:r>
          </w:p>
          <w:p w14:paraId="18494C41" w14:textId="77777777" w:rsidR="002338A1" w:rsidRPr="00535CB6" w:rsidRDefault="002338A1" w:rsidP="00145F0C">
            <w:pPr>
              <w:pStyle w:val="Akapitzlist0"/>
              <w:numPr>
                <w:ilvl w:val="0"/>
                <w:numId w:val="66"/>
              </w:numPr>
              <w:ind w:left="371" w:hanging="283"/>
              <w:contextualSpacing w:val="0"/>
              <w:rPr>
                <w:rFonts w:cs="Arial"/>
                <w:bCs/>
              </w:rPr>
            </w:pPr>
            <w:r w:rsidRPr="00535CB6">
              <w:rPr>
                <w:rFonts w:cs="Arial"/>
                <w:bCs/>
              </w:rPr>
              <w:t>przekraczający wymagany minimalny wkład własny o więcej niż 10%  – 5 pkt;</w:t>
            </w:r>
          </w:p>
          <w:p w14:paraId="2B43EA68" w14:textId="5CE722C6" w:rsidR="002338A1" w:rsidRPr="00535CB6" w:rsidRDefault="002338A1" w:rsidP="00145F0C">
            <w:pPr>
              <w:rPr>
                <w:rFonts w:cs="Arial"/>
                <w:bCs/>
              </w:rPr>
            </w:pPr>
            <w:r w:rsidRPr="00535CB6">
              <w:rPr>
                <w:rFonts w:cs="Arial"/>
                <w:bCs/>
              </w:rPr>
              <w:t>Brak spełnienia ww. warunków lub brak informacji w tym zakresie – 0 pkt.</w:t>
            </w:r>
          </w:p>
        </w:tc>
        <w:tc>
          <w:tcPr>
            <w:tcW w:w="563" w:type="pct"/>
            <w:vAlign w:val="center"/>
          </w:tcPr>
          <w:p w14:paraId="67845F30" w14:textId="77777777" w:rsidR="002338A1" w:rsidRPr="00535CB6" w:rsidRDefault="002338A1" w:rsidP="00145F0C">
            <w:pPr>
              <w:rPr>
                <w:rFonts w:cs="Arial"/>
                <w:bCs/>
              </w:rPr>
            </w:pPr>
            <w:r w:rsidRPr="00535CB6">
              <w:rPr>
                <w:rFonts w:cs="Arial"/>
                <w:bCs/>
              </w:rPr>
              <w:t>5</w:t>
            </w:r>
          </w:p>
        </w:tc>
      </w:tr>
      <w:tr w:rsidR="002338A1" w:rsidRPr="008F46CB" w14:paraId="61F2B34F" w14:textId="77777777" w:rsidTr="0066126B">
        <w:trPr>
          <w:trHeight w:val="282"/>
        </w:trPr>
        <w:tc>
          <w:tcPr>
            <w:tcW w:w="214" w:type="pct"/>
            <w:vAlign w:val="center"/>
          </w:tcPr>
          <w:p w14:paraId="4DAB649C"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79FD15BB" w14:textId="54E27E65" w:rsidR="002338A1" w:rsidRPr="00535CB6" w:rsidRDefault="002338A1" w:rsidP="00145F0C">
            <w:pPr>
              <w:autoSpaceDE w:val="0"/>
              <w:autoSpaceDN w:val="0"/>
              <w:adjustRightInd w:val="0"/>
              <w:rPr>
                <w:rFonts w:cs="Arial"/>
                <w:bCs/>
              </w:rPr>
            </w:pPr>
            <w:r w:rsidRPr="00535CB6">
              <w:rPr>
                <w:rFonts w:cs="Arial"/>
                <w:bCs/>
              </w:rPr>
              <w:t>Projekt jest zgodny z programem rewitalizacji obowiązującym na obszarze, na którym jest realizowany.</w:t>
            </w:r>
          </w:p>
        </w:tc>
        <w:tc>
          <w:tcPr>
            <w:tcW w:w="1832" w:type="pct"/>
            <w:vAlign w:val="center"/>
          </w:tcPr>
          <w:p w14:paraId="7D379E37" w14:textId="1017C648" w:rsidR="002338A1" w:rsidRPr="00535CB6" w:rsidRDefault="002338A1" w:rsidP="00145F0C">
            <w:pPr>
              <w:autoSpaceDE w:val="0"/>
              <w:autoSpaceDN w:val="0"/>
              <w:adjustRightInd w:val="0"/>
              <w:rPr>
                <w:rFonts w:cs="Arial"/>
                <w:bCs/>
              </w:rPr>
            </w:pPr>
            <w:r w:rsidRPr="00535CB6">
              <w:rPr>
                <w:rFonts w:cs="Arial"/>
                <w:bCs/>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w:t>
            </w:r>
            <w:r w:rsidRPr="00535CB6">
              <w:rPr>
                <w:rFonts w:cs="Arial"/>
                <w:bCs/>
              </w:rPr>
              <w:br/>
              <w:t>i synergia  projektów finansowanych w ramach EFS  i EFRR.</w:t>
            </w:r>
          </w:p>
          <w:p w14:paraId="59BDAAC6" w14:textId="77777777" w:rsidR="002338A1" w:rsidRPr="00535CB6" w:rsidRDefault="002338A1" w:rsidP="00145F0C">
            <w:pPr>
              <w:autoSpaceDE w:val="0"/>
              <w:autoSpaceDN w:val="0"/>
              <w:adjustRightInd w:val="0"/>
              <w:rPr>
                <w:rFonts w:cs="Arial"/>
                <w:bCs/>
              </w:rPr>
            </w:pPr>
            <w:r w:rsidRPr="00535CB6">
              <w:rPr>
                <w:rFonts w:cs="Arial"/>
                <w:bCs/>
              </w:rPr>
              <w:t>Kryterium wynika z zapisów RPO WM oraz  Wytycznych w zakresie rewitalizacji w programach operacyjnych na lata 2014-2020.</w:t>
            </w:r>
          </w:p>
          <w:p w14:paraId="20396F07" w14:textId="3C9E97F5" w:rsidR="002338A1" w:rsidRPr="00535CB6" w:rsidRDefault="002338A1" w:rsidP="00145F0C">
            <w:pPr>
              <w:pStyle w:val="Default"/>
              <w:spacing w:before="80" w:after="80" w:line="259" w:lineRule="auto"/>
              <w:jc w:val="left"/>
              <w:rPr>
                <w:rFonts w:ascii="Arial" w:hAnsi="Arial" w:cs="Arial"/>
                <w:bCs/>
                <w:color w:val="auto"/>
                <w:sz w:val="20"/>
                <w:szCs w:val="20"/>
              </w:rPr>
            </w:pPr>
            <w:r w:rsidRPr="00535CB6">
              <w:rPr>
                <w:rFonts w:ascii="Arial" w:hAnsi="Arial" w:cs="Arial"/>
                <w:bCs/>
                <w:color w:val="auto"/>
                <w:sz w:val="20"/>
                <w:szCs w:val="20"/>
              </w:rPr>
              <w:t>W ramach kryterium ocenie podlega, czy projekt jest zgodny z obowiązującym (na dzień składania wniosku o dofinansowanie) programem rewitalizacji, przy czym zgodność projektu z programem rewitalizacji oznacza wskazanie go wprost w programie rewitalizacji lub określenie wśród pozostałych rodzajów przedsięwzięć rewitalizacyjnych, które realizują kierunki działań programu.</w:t>
            </w:r>
          </w:p>
          <w:p w14:paraId="56652440" w14:textId="2A252896" w:rsidR="002338A1" w:rsidRPr="00535CB6" w:rsidRDefault="002338A1" w:rsidP="00145F0C">
            <w:pPr>
              <w:autoSpaceDE w:val="0"/>
              <w:autoSpaceDN w:val="0"/>
              <w:adjustRightInd w:val="0"/>
              <w:rPr>
                <w:rFonts w:cs="Arial"/>
                <w:bCs/>
              </w:rPr>
            </w:pPr>
            <w:r w:rsidRPr="00535CB6">
              <w:rPr>
                <w:rFonts w:cs="Arial"/>
                <w:bCs/>
              </w:rPr>
              <w:t xml:space="preserve">Program rewitalizacji musi znajdować się w Wykazie programów rewitalizacji województwa mazowieckiego publikowanym na stronie  </w:t>
            </w:r>
            <w:hyperlink r:id="rId57" w:tooltip="www.funduszedlamazowsza.eu/" w:history="1">
              <w:r w:rsidR="00A74070" w:rsidRPr="00535CB6">
                <w:rPr>
                  <w:rFonts w:cs="Arial"/>
                  <w:bCs/>
                </w:rPr>
                <w:t>http://www.funduszedlamazowsza.eu</w:t>
              </w:r>
            </w:hyperlink>
          </w:p>
          <w:p w14:paraId="012C9ABF" w14:textId="77777777" w:rsidR="002338A1" w:rsidRPr="00535CB6" w:rsidRDefault="002338A1" w:rsidP="00145F0C">
            <w:pPr>
              <w:autoSpaceDE w:val="0"/>
              <w:autoSpaceDN w:val="0"/>
              <w:adjustRightInd w:val="0"/>
              <w:rPr>
                <w:rFonts w:cs="Arial"/>
                <w:bCs/>
              </w:rPr>
            </w:pPr>
            <w:r w:rsidRPr="00535CB6">
              <w:rPr>
                <w:rFonts w:cs="Arial"/>
                <w:bCs/>
              </w:rPr>
              <w:t>Kryterium zostanie zweryfikowane na podstawie informacji zawartych w treści Wniosku o dofinansowanie.</w:t>
            </w:r>
          </w:p>
        </w:tc>
        <w:tc>
          <w:tcPr>
            <w:tcW w:w="1396" w:type="pct"/>
            <w:vAlign w:val="center"/>
          </w:tcPr>
          <w:p w14:paraId="27394FA7" w14:textId="77777777" w:rsidR="002338A1" w:rsidRPr="00535CB6" w:rsidRDefault="002338A1" w:rsidP="00145F0C">
            <w:pPr>
              <w:pStyle w:val="Default"/>
              <w:spacing w:before="80" w:after="80" w:line="259" w:lineRule="auto"/>
              <w:jc w:val="left"/>
              <w:rPr>
                <w:rFonts w:ascii="Arial" w:hAnsi="Arial" w:cs="Arial"/>
                <w:bCs/>
                <w:color w:val="auto"/>
                <w:sz w:val="20"/>
                <w:szCs w:val="20"/>
              </w:rPr>
            </w:pPr>
            <w:r w:rsidRPr="00535CB6">
              <w:rPr>
                <w:rFonts w:ascii="Arial" w:hAnsi="Arial" w:cs="Arial"/>
                <w:bCs/>
                <w:color w:val="auto"/>
                <w:sz w:val="20"/>
                <w:szCs w:val="20"/>
              </w:rPr>
              <w:t>Projekt jest zgodny  z obowiązującym programem rewitalizacji - 10 pkt;</w:t>
            </w:r>
          </w:p>
          <w:p w14:paraId="52E5954D" w14:textId="7B1E669C" w:rsidR="002338A1" w:rsidRPr="00535CB6" w:rsidRDefault="002338A1" w:rsidP="00145F0C">
            <w:pPr>
              <w:autoSpaceDE w:val="0"/>
              <w:autoSpaceDN w:val="0"/>
              <w:adjustRightInd w:val="0"/>
              <w:rPr>
                <w:rFonts w:cs="Arial"/>
                <w:bCs/>
              </w:rPr>
            </w:pPr>
            <w:r w:rsidRPr="00535CB6">
              <w:rPr>
                <w:rFonts w:cs="Arial"/>
                <w:bCs/>
              </w:rPr>
              <w:t>Brak spełnienia ww. warunków lub brak informacji w tym zakresie – 0 pkt.</w:t>
            </w:r>
          </w:p>
        </w:tc>
        <w:tc>
          <w:tcPr>
            <w:tcW w:w="563" w:type="pct"/>
            <w:vAlign w:val="center"/>
          </w:tcPr>
          <w:p w14:paraId="5213F033" w14:textId="4A5FB654" w:rsidR="002338A1" w:rsidRPr="00535CB6" w:rsidRDefault="002338A1" w:rsidP="00145F0C">
            <w:pPr>
              <w:autoSpaceDE w:val="0"/>
              <w:autoSpaceDN w:val="0"/>
              <w:adjustRightInd w:val="0"/>
              <w:rPr>
                <w:rFonts w:cs="Arial"/>
                <w:bCs/>
              </w:rPr>
            </w:pPr>
            <w:r w:rsidRPr="00535CB6">
              <w:rPr>
                <w:rFonts w:cs="Arial"/>
                <w:bCs/>
              </w:rPr>
              <w:t>10</w:t>
            </w:r>
          </w:p>
        </w:tc>
      </w:tr>
      <w:tr w:rsidR="002338A1" w:rsidRPr="008F46CB" w14:paraId="0A59FFF4" w14:textId="77777777" w:rsidTr="0066126B">
        <w:trPr>
          <w:trHeight w:val="282"/>
        </w:trPr>
        <w:tc>
          <w:tcPr>
            <w:tcW w:w="214" w:type="pct"/>
            <w:vAlign w:val="center"/>
          </w:tcPr>
          <w:p w14:paraId="36D5D549"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44642776" w14:textId="77777777" w:rsidR="002338A1" w:rsidRPr="00535CB6" w:rsidRDefault="002338A1" w:rsidP="00145F0C">
            <w:pPr>
              <w:rPr>
                <w:rFonts w:cs="Arial"/>
                <w:bCs/>
              </w:rPr>
            </w:pPr>
            <w:r w:rsidRPr="00535CB6">
              <w:rPr>
                <w:rFonts w:cs="Arial"/>
                <w:bCs/>
              </w:rPr>
              <w:t xml:space="preserve">W przypadku realizacji 2 typu projektu przewiduje on kompleksowe wsparcie polegające zarówno na aktywizacji </w:t>
            </w:r>
            <w:proofErr w:type="spellStart"/>
            <w:r w:rsidRPr="00535CB6">
              <w:rPr>
                <w:rFonts w:cs="Arial"/>
                <w:bCs/>
              </w:rPr>
              <w:t>społeczno</w:t>
            </w:r>
            <w:proofErr w:type="spellEnd"/>
            <w:r w:rsidRPr="00535CB6">
              <w:rPr>
                <w:rFonts w:cs="Arial"/>
                <w:bCs/>
              </w:rPr>
              <w:t xml:space="preserve"> – zawodowej, jak również realizacji działań wspierających pracodawców w tworzeniu miejsc pracy dla osób z niepełnosprawnościami.</w:t>
            </w:r>
          </w:p>
        </w:tc>
        <w:tc>
          <w:tcPr>
            <w:tcW w:w="1832" w:type="pct"/>
            <w:vAlign w:val="center"/>
          </w:tcPr>
          <w:p w14:paraId="514AC0D1" w14:textId="65142F33" w:rsidR="002338A1" w:rsidRPr="00535CB6" w:rsidRDefault="002338A1" w:rsidP="00145F0C">
            <w:pPr>
              <w:rPr>
                <w:rFonts w:cs="Arial"/>
                <w:bCs/>
              </w:rPr>
            </w:pPr>
            <w:r w:rsidRPr="00535CB6">
              <w:rPr>
                <w:rFonts w:cs="Arial"/>
                <w:bCs/>
              </w:rPr>
              <w:t>Zastosowanie kryterium przyczyni się do zapewnienia efektywnej aktywizacji zawodowej osób z niepełnosprawnościami.</w:t>
            </w:r>
          </w:p>
          <w:p w14:paraId="3BD401CB" w14:textId="10CB1394" w:rsidR="002338A1" w:rsidRPr="00535CB6" w:rsidRDefault="002338A1" w:rsidP="00145F0C">
            <w:pPr>
              <w:rPr>
                <w:rFonts w:cs="Arial"/>
                <w:bCs/>
              </w:rPr>
            </w:pPr>
            <w:r w:rsidRPr="00535CB6">
              <w:rPr>
                <w:rFonts w:cs="Arial"/>
                <w:bCs/>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4F55A9DA" w14:textId="77777777" w:rsidR="002338A1" w:rsidRPr="00535CB6" w:rsidRDefault="002338A1" w:rsidP="00145F0C">
            <w:pPr>
              <w:rPr>
                <w:rFonts w:cs="Arial"/>
                <w:bCs/>
              </w:rPr>
            </w:pPr>
            <w:r w:rsidRPr="00535CB6">
              <w:rPr>
                <w:rFonts w:eastAsia="Times New Roman" w:cs="Arial"/>
                <w:bCs/>
              </w:rPr>
              <w:t>W przypadku, gdy we wniosku o dofinansowanie przewidziano realizację 1 typu projektu w karcie oceny wniosku powinna zostać zaznaczona odpowiedź „Nie dotyczy”.</w:t>
            </w:r>
          </w:p>
        </w:tc>
        <w:tc>
          <w:tcPr>
            <w:tcW w:w="1396" w:type="pct"/>
            <w:vAlign w:val="center"/>
          </w:tcPr>
          <w:p w14:paraId="2461F99F" w14:textId="59BACC23" w:rsidR="002338A1" w:rsidRPr="00535CB6" w:rsidRDefault="002338A1" w:rsidP="00145F0C">
            <w:pPr>
              <w:rPr>
                <w:rFonts w:cs="Arial"/>
                <w:bCs/>
              </w:rPr>
            </w:pPr>
            <w:r w:rsidRPr="00535CB6">
              <w:rPr>
                <w:rFonts w:cs="Arial"/>
                <w:bCs/>
              </w:rPr>
              <w:t>Projekt przewiduje kompleksowe wsparcie polegające zarówno na aktywizacji społecznej – zawodowej jak również realizację działań wspierających pracodawców w tworzeniu miejsc pracy dla osób z niepełnosprawnościami – 3 pkt.</w:t>
            </w:r>
          </w:p>
          <w:p w14:paraId="5DB2120A" w14:textId="5CA6C228" w:rsidR="002338A1" w:rsidRPr="00535CB6" w:rsidRDefault="002338A1" w:rsidP="00145F0C">
            <w:pPr>
              <w:rPr>
                <w:rFonts w:cs="Arial"/>
                <w:bCs/>
              </w:rPr>
            </w:pPr>
            <w:r w:rsidRPr="00535CB6">
              <w:rPr>
                <w:rFonts w:cs="Arial"/>
                <w:bCs/>
              </w:rPr>
              <w:t>Brak spełnienia ww. warunków lub brak informacji w tym zakresie – 0 pkt.</w:t>
            </w:r>
          </w:p>
        </w:tc>
        <w:tc>
          <w:tcPr>
            <w:tcW w:w="563" w:type="pct"/>
            <w:vAlign w:val="center"/>
          </w:tcPr>
          <w:p w14:paraId="136AFC34" w14:textId="77777777" w:rsidR="002338A1" w:rsidRPr="00535CB6" w:rsidRDefault="002338A1" w:rsidP="00145F0C">
            <w:pPr>
              <w:rPr>
                <w:rFonts w:cs="Arial"/>
                <w:bCs/>
              </w:rPr>
            </w:pPr>
            <w:r w:rsidRPr="00535CB6">
              <w:rPr>
                <w:rFonts w:cs="Arial"/>
                <w:bCs/>
              </w:rPr>
              <w:t>3</w:t>
            </w:r>
          </w:p>
        </w:tc>
      </w:tr>
      <w:tr w:rsidR="002338A1" w:rsidRPr="008F46CB" w14:paraId="133B615D" w14:textId="77777777" w:rsidTr="0066126B">
        <w:trPr>
          <w:trHeight w:val="268"/>
        </w:trPr>
        <w:tc>
          <w:tcPr>
            <w:tcW w:w="214" w:type="pct"/>
            <w:vAlign w:val="center"/>
          </w:tcPr>
          <w:p w14:paraId="39BCFBCC"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221497E1" w14:textId="221BA86A" w:rsidR="002338A1" w:rsidRPr="00535CB6" w:rsidRDefault="002338A1" w:rsidP="00145F0C">
            <w:pPr>
              <w:autoSpaceDE w:val="0"/>
              <w:autoSpaceDN w:val="0"/>
              <w:adjustRightInd w:val="0"/>
              <w:rPr>
                <w:rFonts w:cs="Arial"/>
                <w:bCs/>
              </w:rPr>
            </w:pPr>
            <w:r w:rsidRPr="00535CB6">
              <w:rPr>
                <w:rFonts w:cs="Arial"/>
                <w:bCs/>
              </w:rPr>
              <w:t>W przypadku realizacji 2 typu projektu będzie on realizowany w partnerstwie podmiotów z różnych sektorów (publiczny, prywatny, społeczny).</w:t>
            </w:r>
          </w:p>
        </w:tc>
        <w:tc>
          <w:tcPr>
            <w:tcW w:w="1832" w:type="pct"/>
            <w:vAlign w:val="center"/>
          </w:tcPr>
          <w:p w14:paraId="0B135341" w14:textId="31E10DDF" w:rsidR="002338A1" w:rsidRPr="00535CB6" w:rsidRDefault="002338A1" w:rsidP="00145F0C">
            <w:pPr>
              <w:rPr>
                <w:rFonts w:cs="Arial"/>
                <w:bCs/>
              </w:rPr>
            </w:pPr>
            <w:r w:rsidRPr="00535CB6">
              <w:rPr>
                <w:rFonts w:cs="Arial"/>
                <w:bCs/>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w:t>
            </w:r>
          </w:p>
          <w:p w14:paraId="7F6DA725" w14:textId="77777777" w:rsidR="002338A1" w:rsidRPr="00535CB6" w:rsidRDefault="002338A1" w:rsidP="00145F0C">
            <w:pPr>
              <w:rPr>
                <w:rFonts w:cs="Arial"/>
                <w:bCs/>
              </w:rPr>
            </w:pPr>
            <w:r w:rsidRPr="00535CB6">
              <w:rPr>
                <w:rFonts w:eastAsia="Times New Roman" w:cs="Arial"/>
                <w:bCs/>
              </w:rPr>
              <w:t>W przypadku, gdy we wniosku o dofinansowanie przewidziano realizację 1 typu projektu w karcie oceny wniosku powinna zostać zaznaczona odpowiedź „Nie dotyczy”.</w:t>
            </w:r>
          </w:p>
        </w:tc>
        <w:tc>
          <w:tcPr>
            <w:tcW w:w="1396" w:type="pct"/>
            <w:vAlign w:val="center"/>
          </w:tcPr>
          <w:p w14:paraId="2CB24209" w14:textId="62B706A0" w:rsidR="002338A1" w:rsidRPr="00535CB6" w:rsidRDefault="002338A1" w:rsidP="00145F0C">
            <w:pPr>
              <w:rPr>
                <w:rFonts w:cs="Arial"/>
                <w:bCs/>
              </w:rPr>
            </w:pPr>
            <w:r w:rsidRPr="00535CB6">
              <w:rPr>
                <w:rFonts w:cs="Arial"/>
                <w:bCs/>
              </w:rPr>
              <w:t>Projekt realizowany w partnerstwie podmiotów z różnych sektorów:</w:t>
            </w:r>
          </w:p>
          <w:p w14:paraId="4D9C1608" w14:textId="228611DA" w:rsidR="002338A1" w:rsidRPr="00535CB6" w:rsidRDefault="002338A1" w:rsidP="00145F0C">
            <w:pPr>
              <w:pStyle w:val="Akapitzlist0"/>
              <w:numPr>
                <w:ilvl w:val="0"/>
                <w:numId w:val="64"/>
              </w:numPr>
              <w:ind w:left="505" w:hanging="283"/>
              <w:contextualSpacing w:val="0"/>
              <w:rPr>
                <w:rFonts w:cs="Arial"/>
                <w:bCs/>
              </w:rPr>
            </w:pPr>
            <w:r w:rsidRPr="00535CB6">
              <w:rPr>
                <w:rFonts w:cs="Arial"/>
                <w:bCs/>
              </w:rPr>
              <w:t>za partnerstwo z podmiotem ekonomii społecznej - 5 pkt,</w:t>
            </w:r>
          </w:p>
          <w:p w14:paraId="780604AC" w14:textId="7D1823A0" w:rsidR="002338A1" w:rsidRPr="00535CB6" w:rsidRDefault="002338A1" w:rsidP="00145F0C">
            <w:pPr>
              <w:pStyle w:val="Akapitzlist0"/>
              <w:numPr>
                <w:ilvl w:val="0"/>
                <w:numId w:val="64"/>
              </w:numPr>
              <w:ind w:left="505" w:hanging="283"/>
              <w:contextualSpacing w:val="0"/>
              <w:rPr>
                <w:rFonts w:cs="Arial"/>
                <w:bCs/>
              </w:rPr>
            </w:pPr>
            <w:r w:rsidRPr="00535CB6">
              <w:rPr>
                <w:rFonts w:cs="Arial"/>
                <w:bCs/>
              </w:rPr>
              <w:t>za partnerstwo z podmiotem z innego sektora - 3 pkt.</w:t>
            </w:r>
          </w:p>
          <w:p w14:paraId="19EE3D89" w14:textId="77777777" w:rsidR="002338A1" w:rsidRPr="00535CB6" w:rsidRDefault="002338A1" w:rsidP="00145F0C">
            <w:pPr>
              <w:rPr>
                <w:rFonts w:cs="Arial"/>
                <w:bCs/>
              </w:rPr>
            </w:pPr>
            <w:r w:rsidRPr="00535CB6">
              <w:rPr>
                <w:rFonts w:cs="Arial"/>
                <w:bCs/>
              </w:rPr>
              <w:t>Brak spełnienia ww. warunków lub brak informacji w tym zakresie – 0 pkt.</w:t>
            </w:r>
          </w:p>
          <w:p w14:paraId="63BB7EC5" w14:textId="77777777" w:rsidR="002338A1" w:rsidRPr="00535CB6" w:rsidRDefault="002338A1" w:rsidP="00145F0C">
            <w:pPr>
              <w:rPr>
                <w:rFonts w:cs="Arial"/>
                <w:bCs/>
              </w:rPr>
            </w:pPr>
            <w:r w:rsidRPr="00535CB6">
              <w:rPr>
                <w:rFonts w:cs="Arial"/>
                <w:bCs/>
              </w:rPr>
              <w:t>Punkty w ramach kryterium nie sumują się.</w:t>
            </w:r>
          </w:p>
        </w:tc>
        <w:tc>
          <w:tcPr>
            <w:tcW w:w="563" w:type="pct"/>
            <w:vAlign w:val="center"/>
          </w:tcPr>
          <w:p w14:paraId="2827A03F" w14:textId="77777777" w:rsidR="002338A1" w:rsidRPr="00535CB6" w:rsidRDefault="002338A1" w:rsidP="00145F0C">
            <w:pPr>
              <w:rPr>
                <w:rFonts w:cs="Arial"/>
                <w:bCs/>
              </w:rPr>
            </w:pPr>
            <w:r w:rsidRPr="00535CB6">
              <w:rPr>
                <w:rFonts w:cs="Arial"/>
                <w:bCs/>
              </w:rPr>
              <w:t>5</w:t>
            </w:r>
          </w:p>
        </w:tc>
      </w:tr>
    </w:tbl>
    <w:p w14:paraId="237E1D6D" w14:textId="77777777" w:rsidR="002338A1" w:rsidRPr="00F877B4" w:rsidRDefault="002338A1">
      <w:pPr>
        <w:rPr>
          <w:rFonts w:cs="Arial"/>
          <w:b/>
          <w:szCs w:val="24"/>
          <w:lang w:eastAsia="pl-PL"/>
        </w:rPr>
      </w:pPr>
      <w:r w:rsidRPr="00F877B4">
        <w:rPr>
          <w:rFonts w:cs="Arial"/>
          <w:b/>
          <w:szCs w:val="24"/>
          <w:lang w:eastAsia="pl-PL"/>
        </w:rPr>
        <w:br w:type="page"/>
      </w:r>
    </w:p>
    <w:p w14:paraId="256D7C23" w14:textId="37BBB2FF" w:rsidR="00E67BE3" w:rsidRDefault="00E67BE3" w:rsidP="002165DB">
      <w:pPr>
        <w:pStyle w:val="Nagwek5"/>
        <w:rPr>
          <w:rFonts w:eastAsia="Calibri"/>
        </w:rPr>
      </w:pPr>
      <w:bookmarkStart w:id="477" w:name="_Toc457226231"/>
      <w:bookmarkStart w:id="478" w:name="_Toc457376981"/>
      <w:bookmarkStart w:id="479" w:name="_Toc457381553"/>
      <w:bookmarkStart w:id="480" w:name="_Toc457987830"/>
      <w:bookmarkStart w:id="481" w:name="_Toc462147194"/>
      <w:bookmarkStart w:id="482" w:name="_Toc115339830"/>
      <w:r w:rsidRPr="00BA360C">
        <w:rPr>
          <w:rFonts w:eastAsia="Calibri"/>
        </w:rPr>
        <w:t xml:space="preserve">Działanie 9.1 </w:t>
      </w:r>
      <w:r>
        <w:rPr>
          <w:rFonts w:eastAsia="Calibri"/>
        </w:rPr>
        <w:t>- t</w:t>
      </w:r>
      <w:r w:rsidRPr="00BA360C">
        <w:rPr>
          <w:rFonts w:eastAsia="Calibri"/>
        </w:rPr>
        <w:t xml:space="preserve">yp projektów: </w:t>
      </w:r>
      <w:r>
        <w:rPr>
          <w:rFonts w:eastAsia="Calibri"/>
        </w:rPr>
        <w:t>„W</w:t>
      </w:r>
      <w:r w:rsidRPr="00BA360C">
        <w:rPr>
          <w:rFonts w:eastAsia="Calibri"/>
        </w:rPr>
        <w:t>sparcie rodzin wielodzietnych, ubogich rodzin z dziećmi, rodzin z osobami starszymi, rodzin z osobami z niepełnosprawnościami oraz rodzin z innymi osobami zależnymi i rodziców samotnie wychowujących dzieci.</w:t>
      </w:r>
      <w:bookmarkEnd w:id="482"/>
    </w:p>
    <w:p w14:paraId="74400F92" w14:textId="13A5083E" w:rsidR="00E67BE3" w:rsidRDefault="00E67BE3" w:rsidP="002165DB">
      <w:pPr>
        <w:pStyle w:val="Bezodstpw"/>
        <w:rPr>
          <w:rFonts w:eastAsia="Calibri"/>
        </w:rPr>
      </w:pPr>
      <w:r w:rsidRPr="00E67BE3">
        <w:rPr>
          <w:rFonts w:eastAsia="Calibri"/>
        </w:rPr>
        <w:t xml:space="preserve">Kryteria wyboru projektów przyjęte przez Komitet Monitorujący RPO WM na </w:t>
      </w:r>
      <w:r>
        <w:rPr>
          <w:rFonts w:eastAsia="Calibri"/>
        </w:rPr>
        <w:t>X</w:t>
      </w:r>
      <w:r w:rsidRPr="00E67BE3">
        <w:rPr>
          <w:rFonts w:eastAsia="Calibri"/>
        </w:rPr>
        <w:t>V</w:t>
      </w:r>
      <w:r>
        <w:rPr>
          <w:rFonts w:eastAsia="Calibri"/>
        </w:rPr>
        <w:t>III</w:t>
      </w:r>
      <w:r w:rsidRPr="00E67BE3">
        <w:rPr>
          <w:rFonts w:eastAsia="Calibri"/>
        </w:rPr>
        <w:t xml:space="preserve"> posiedzeniu w dniu </w:t>
      </w:r>
      <w:r>
        <w:rPr>
          <w:rFonts w:eastAsia="Calibri"/>
        </w:rPr>
        <w:t>18 listopada 2016</w:t>
      </w:r>
      <w:r w:rsidRPr="00E67BE3">
        <w:rPr>
          <w:rFonts w:eastAsia="Calibri"/>
        </w:rPr>
        <w:t xml:space="preserve"> r.</w:t>
      </w:r>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Działania 9.1 "/>
        <w:tblDescription w:val="Tabela zawiera: nazwę i opis kryterium, punktację oraz maksymalną liczbę punktów dla Działania 9.1 - typ projektu :Wsparcie rodzin wielodzietnych, ubogich rodzin z dziećmi, rodzin z osobami starszymi, rodzin z osobami z niepełnosprawnościami oraz rodzin z innymi osobami zależnymi i rodziców samotnie wychowujących dzieci&quot;."/>
      </w:tblPr>
      <w:tblGrid>
        <w:gridCol w:w="619"/>
        <w:gridCol w:w="2781"/>
        <w:gridCol w:w="5104"/>
        <w:gridCol w:w="4114"/>
        <w:gridCol w:w="1688"/>
      </w:tblGrid>
      <w:tr w:rsidR="004B79CA" w:rsidRPr="00601DB7" w14:paraId="2CB39266" w14:textId="77777777" w:rsidTr="00145F0C">
        <w:trPr>
          <w:tblHeader/>
        </w:trPr>
        <w:tc>
          <w:tcPr>
            <w:tcW w:w="216" w:type="pct"/>
            <w:vAlign w:val="center"/>
          </w:tcPr>
          <w:p w14:paraId="2861688A" w14:textId="395FFBFD" w:rsidR="004B79CA" w:rsidRPr="00535CB6" w:rsidRDefault="004B79CA">
            <w:pPr>
              <w:rPr>
                <w:rFonts w:cs="Arial"/>
                <w:b/>
              </w:rPr>
            </w:pPr>
            <w:r w:rsidRPr="00535CB6">
              <w:rPr>
                <w:rFonts w:cs="Arial"/>
                <w:b/>
              </w:rPr>
              <w:t>Lp.</w:t>
            </w:r>
          </w:p>
        </w:tc>
        <w:tc>
          <w:tcPr>
            <w:tcW w:w="972" w:type="pct"/>
            <w:vAlign w:val="center"/>
          </w:tcPr>
          <w:p w14:paraId="3BF44170" w14:textId="77777777" w:rsidR="004B79CA" w:rsidRPr="00535CB6" w:rsidRDefault="004B79CA" w:rsidP="00145F0C">
            <w:pPr>
              <w:rPr>
                <w:rFonts w:cs="Arial"/>
                <w:b/>
              </w:rPr>
            </w:pPr>
            <w:r w:rsidRPr="00535CB6">
              <w:rPr>
                <w:rFonts w:cs="Arial"/>
                <w:b/>
              </w:rPr>
              <w:t>Kryterium</w:t>
            </w:r>
          </w:p>
        </w:tc>
        <w:tc>
          <w:tcPr>
            <w:tcW w:w="1784" w:type="pct"/>
            <w:vAlign w:val="center"/>
          </w:tcPr>
          <w:p w14:paraId="247F2E38" w14:textId="77777777" w:rsidR="004B79CA" w:rsidRPr="00535CB6" w:rsidRDefault="004B79CA" w:rsidP="00145F0C">
            <w:pPr>
              <w:rPr>
                <w:rFonts w:cs="Arial"/>
                <w:b/>
              </w:rPr>
            </w:pPr>
            <w:r w:rsidRPr="00535CB6">
              <w:rPr>
                <w:rFonts w:cs="Arial"/>
                <w:b/>
              </w:rPr>
              <w:t>Opis kryterium</w:t>
            </w:r>
          </w:p>
        </w:tc>
        <w:tc>
          <w:tcPr>
            <w:tcW w:w="1438" w:type="pct"/>
            <w:vAlign w:val="center"/>
          </w:tcPr>
          <w:p w14:paraId="3E1CED97" w14:textId="77777777" w:rsidR="004B79CA" w:rsidRPr="00535CB6" w:rsidRDefault="004B79CA" w:rsidP="00145F0C">
            <w:pPr>
              <w:rPr>
                <w:rFonts w:cs="Arial"/>
                <w:b/>
              </w:rPr>
            </w:pPr>
            <w:r w:rsidRPr="00535CB6">
              <w:rPr>
                <w:rFonts w:cs="Arial"/>
                <w:b/>
              </w:rPr>
              <w:t>Punktacja</w:t>
            </w:r>
          </w:p>
        </w:tc>
        <w:tc>
          <w:tcPr>
            <w:tcW w:w="591" w:type="pct"/>
            <w:vAlign w:val="center"/>
          </w:tcPr>
          <w:p w14:paraId="76D38C20" w14:textId="77777777" w:rsidR="004B79CA" w:rsidRPr="00535CB6" w:rsidRDefault="004B79CA" w:rsidP="00145F0C">
            <w:pPr>
              <w:rPr>
                <w:rFonts w:cs="Arial"/>
                <w:b/>
              </w:rPr>
            </w:pPr>
            <w:r w:rsidRPr="00535CB6">
              <w:rPr>
                <w:rFonts w:cs="Arial"/>
                <w:b/>
              </w:rPr>
              <w:t>Maksymalna liczba punktów</w:t>
            </w:r>
          </w:p>
        </w:tc>
      </w:tr>
      <w:tr w:rsidR="004B79CA" w:rsidRPr="00601DB7" w14:paraId="20095330" w14:textId="77777777" w:rsidTr="00535CB6">
        <w:trPr>
          <w:trHeight w:val="510"/>
        </w:trPr>
        <w:tc>
          <w:tcPr>
            <w:tcW w:w="216" w:type="pct"/>
            <w:vAlign w:val="center"/>
          </w:tcPr>
          <w:p w14:paraId="000426C1" w14:textId="77777777" w:rsidR="004B79CA" w:rsidRPr="00535CB6" w:rsidRDefault="004B79CA" w:rsidP="00145F0C">
            <w:pPr>
              <w:numPr>
                <w:ilvl w:val="0"/>
                <w:numId w:val="183"/>
              </w:numPr>
              <w:rPr>
                <w:rFonts w:cs="Arial"/>
              </w:rPr>
            </w:pPr>
          </w:p>
        </w:tc>
        <w:tc>
          <w:tcPr>
            <w:tcW w:w="972" w:type="pct"/>
            <w:vAlign w:val="center"/>
          </w:tcPr>
          <w:p w14:paraId="3A4F6978" w14:textId="7435B1A7" w:rsidR="004B79CA" w:rsidRPr="00535CB6" w:rsidRDefault="004B79CA" w:rsidP="00145F0C">
            <w:pPr>
              <w:rPr>
                <w:rFonts w:cs="Arial"/>
              </w:rPr>
            </w:pPr>
            <w:r w:rsidRPr="00535CB6">
              <w:rPr>
                <w:rFonts w:cs="Arial"/>
                <w:bCs/>
              </w:rPr>
              <w:t xml:space="preserve">Projekt obejmuje wsparciem osoby zamieszkujące na obszarach (w gminach) poniżej progu </w:t>
            </w:r>
            <w:proofErr w:type="spellStart"/>
            <w:r w:rsidRPr="00535CB6">
              <w:rPr>
                <w:rFonts w:cs="Arial"/>
                <w:bCs/>
              </w:rPr>
              <w:t>defaworyzacji</w:t>
            </w:r>
            <w:proofErr w:type="spellEnd"/>
            <w:r w:rsidRPr="00535CB6">
              <w:rPr>
                <w:rFonts w:cs="Arial"/>
                <w:bCs/>
              </w:rPr>
              <w:t xml:space="preserve"> określonego w </w:t>
            </w:r>
            <w:r w:rsidRPr="00535CB6">
              <w:rPr>
                <w:rFonts w:cs="Arial"/>
                <w:bCs/>
                <w:iCs/>
              </w:rPr>
              <w:t>Mazowieckim barometrze ubóstwa i wykluczenia społecznego, w tym na obszarach wiejskich.</w:t>
            </w:r>
          </w:p>
        </w:tc>
        <w:tc>
          <w:tcPr>
            <w:tcW w:w="1784" w:type="pct"/>
            <w:vAlign w:val="center"/>
          </w:tcPr>
          <w:p w14:paraId="138DF2A5" w14:textId="77777777" w:rsidR="004B79CA" w:rsidRPr="00535CB6" w:rsidRDefault="004B79CA"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47A2614F" w14:textId="77777777" w:rsidR="004B79CA" w:rsidRPr="00535CB6" w:rsidRDefault="004B79CA" w:rsidP="00145F0C">
            <w:pPr>
              <w:rPr>
                <w:rFonts w:cs="Arial"/>
                <w:bCs/>
              </w:rPr>
            </w:pPr>
            <w:r w:rsidRPr="00535CB6">
              <w:rPr>
                <w:rFonts w:cs="Arial"/>
                <w:bCs/>
              </w:rPr>
              <w:t xml:space="preserve">Obszary poniżej progu </w:t>
            </w:r>
            <w:proofErr w:type="spellStart"/>
            <w:r w:rsidRPr="00535CB6">
              <w:rPr>
                <w:rFonts w:cs="Arial"/>
                <w:bCs/>
              </w:rPr>
              <w:t>defaworyzacji</w:t>
            </w:r>
            <w:proofErr w:type="spellEnd"/>
            <w:r w:rsidRPr="00535CB6">
              <w:rPr>
                <w:rFonts w:cs="Arial"/>
                <w:bCs/>
              </w:rPr>
              <w:t xml:space="preserve">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w:t>
            </w:r>
            <w:proofErr w:type="spellStart"/>
            <w:r w:rsidRPr="00535CB6">
              <w:rPr>
                <w:rFonts w:cs="Arial"/>
                <w:bCs/>
              </w:rPr>
              <w:t>defaworyzacji</w:t>
            </w:r>
            <w:proofErr w:type="spellEnd"/>
            <w:r w:rsidRPr="00535CB6">
              <w:rPr>
                <w:rFonts w:cs="Arial"/>
                <w:bCs/>
              </w:rPr>
              <w:t xml:space="preserve"> zostanie załączony do Regulaminu konkursu.</w:t>
            </w:r>
          </w:p>
          <w:p w14:paraId="3B7BE479" w14:textId="77777777" w:rsidR="004B79CA" w:rsidRPr="00535CB6" w:rsidRDefault="004B79CA" w:rsidP="00145F0C">
            <w:pPr>
              <w:rPr>
                <w:rFonts w:cs="Arial"/>
                <w:bCs/>
              </w:rPr>
            </w:pPr>
            <w:r w:rsidRPr="00535CB6">
              <w:rPr>
                <w:rFonts w:cs="Arial"/>
                <w:bCs/>
              </w:rPr>
              <w:t>Ze względu na konieczność skierowania odpowiedniej wielkości interwencji finansowej na obszary wiejskie, a także na konieczność wyrównywania dostępu do usług aktywnej integracji w województwie mazowieckim, preferowane będą projekty obejmujące wsparciem osoby zamieszkujące na obszarach wiejskich.</w:t>
            </w:r>
          </w:p>
          <w:p w14:paraId="1AF8C875" w14:textId="77777777" w:rsidR="004B79CA" w:rsidRPr="00535CB6" w:rsidRDefault="004B79CA" w:rsidP="00145F0C">
            <w:pPr>
              <w:rPr>
                <w:rFonts w:eastAsia="Times New Roman" w:cs="Arial"/>
                <w:lang w:eastAsia="pl-PL"/>
              </w:rPr>
            </w:pPr>
            <w:r w:rsidRPr="00535CB6">
              <w:rPr>
                <w:rFonts w:cs="Arial"/>
                <w:bCs/>
              </w:rPr>
              <w:t>Obszary wiejskie zostały zdefiniowane zgodnie</w:t>
            </w:r>
            <w:r w:rsidRPr="00535CB6">
              <w:rPr>
                <w:rFonts w:cs="Arial"/>
                <w:bCs/>
              </w:rPr>
              <w:br/>
              <w:t xml:space="preserve"> z klasyfikacja DEGURBA (</w:t>
            </w:r>
            <w:r w:rsidRPr="00535CB6">
              <w:rPr>
                <w:rFonts w:eastAsia="Times New Roman" w:cs="Arial"/>
                <w:lang w:eastAsia="pl-PL"/>
              </w:rPr>
              <w:t>zaklasyfikowane jako obszary słabo zaludnione (wiejskie).</w:t>
            </w:r>
          </w:p>
          <w:p w14:paraId="552EE374" w14:textId="77777777" w:rsidR="004B79CA" w:rsidRPr="00535CB6" w:rsidRDefault="004B79CA" w:rsidP="00145F0C">
            <w:pPr>
              <w:rPr>
                <w:rFonts w:cs="Arial"/>
              </w:rPr>
            </w:pPr>
            <w:r w:rsidRPr="00535CB6">
              <w:rPr>
                <w:rFonts w:cs="Arial"/>
                <w:bCs/>
              </w:rPr>
              <w:t xml:space="preserve">Kryterium jest spełnione w przypadku objęcia wsparciem w projekcie osób zamieszkujących wyłącznie na obszarach poniżej progu </w:t>
            </w:r>
            <w:proofErr w:type="spellStart"/>
            <w:r w:rsidRPr="00535CB6">
              <w:rPr>
                <w:rFonts w:cs="Arial"/>
                <w:bCs/>
              </w:rPr>
              <w:t>defaworyzacji</w:t>
            </w:r>
            <w:proofErr w:type="spellEnd"/>
            <w:r w:rsidRPr="00535CB6">
              <w:rPr>
                <w:rFonts w:cs="Arial"/>
                <w:bCs/>
              </w:rPr>
              <w:t xml:space="preserve"> (5 pkt.) lub wyłącznie na obszarach wiejskich znajdujących poniżej progu </w:t>
            </w:r>
            <w:proofErr w:type="spellStart"/>
            <w:r w:rsidRPr="00535CB6">
              <w:rPr>
                <w:rFonts w:cs="Arial"/>
                <w:bCs/>
              </w:rPr>
              <w:t>defaworyzacji</w:t>
            </w:r>
            <w:proofErr w:type="spellEnd"/>
            <w:r w:rsidRPr="00535CB6">
              <w:rPr>
                <w:rFonts w:cs="Arial"/>
                <w:bCs/>
              </w:rPr>
              <w:t xml:space="preserve"> (10 pkt.).</w:t>
            </w:r>
          </w:p>
        </w:tc>
        <w:tc>
          <w:tcPr>
            <w:tcW w:w="1438" w:type="pct"/>
            <w:vAlign w:val="center"/>
          </w:tcPr>
          <w:p w14:paraId="02D8C6C4" w14:textId="77777777" w:rsidR="004B79CA" w:rsidRPr="00535CB6" w:rsidRDefault="004B79CA" w:rsidP="00145F0C">
            <w:pPr>
              <w:rPr>
                <w:rFonts w:cs="Arial"/>
                <w:bCs/>
              </w:rPr>
            </w:pPr>
            <w:r w:rsidRPr="00535CB6">
              <w:rPr>
                <w:rFonts w:cs="Arial"/>
                <w:bCs/>
              </w:rPr>
              <w:t>Podejmowane interwencje w ramach projektu będą realizowane:</w:t>
            </w:r>
          </w:p>
          <w:p w14:paraId="514DF6B6" w14:textId="77777777" w:rsidR="004B79CA" w:rsidRPr="00535CB6" w:rsidRDefault="004B79CA" w:rsidP="00145F0C">
            <w:pPr>
              <w:pStyle w:val="Akapitzlist0"/>
              <w:numPr>
                <w:ilvl w:val="0"/>
                <w:numId w:val="184"/>
              </w:numPr>
              <w:rPr>
                <w:rFonts w:cs="Arial"/>
                <w:bCs/>
              </w:rPr>
            </w:pPr>
            <w:r w:rsidRPr="00535CB6">
              <w:rPr>
                <w:rFonts w:cs="Arial"/>
                <w:bCs/>
              </w:rPr>
              <w:t xml:space="preserve">wyłącznie na obszarach poniżej progu </w:t>
            </w:r>
            <w:proofErr w:type="spellStart"/>
            <w:r w:rsidRPr="00535CB6">
              <w:rPr>
                <w:rFonts w:cs="Arial"/>
                <w:bCs/>
              </w:rPr>
              <w:t>defaworyzacji</w:t>
            </w:r>
            <w:proofErr w:type="spellEnd"/>
            <w:r w:rsidRPr="00535CB6">
              <w:rPr>
                <w:rFonts w:cs="Arial"/>
                <w:bCs/>
              </w:rPr>
              <w:t xml:space="preserve"> – 5 pkt.</w:t>
            </w:r>
          </w:p>
          <w:p w14:paraId="36FE9616" w14:textId="77777777" w:rsidR="004B79CA" w:rsidRPr="00535CB6" w:rsidRDefault="004B79CA" w:rsidP="00145F0C">
            <w:pPr>
              <w:pStyle w:val="Akapitzlist0"/>
              <w:numPr>
                <w:ilvl w:val="0"/>
                <w:numId w:val="184"/>
              </w:numPr>
              <w:rPr>
                <w:rFonts w:cs="Arial"/>
              </w:rPr>
            </w:pPr>
            <w:r w:rsidRPr="00535CB6">
              <w:rPr>
                <w:rFonts w:cs="Arial"/>
                <w:bCs/>
              </w:rPr>
              <w:t xml:space="preserve">wyłącznie na obszarach wiejskich poniżej progu </w:t>
            </w:r>
            <w:proofErr w:type="spellStart"/>
            <w:r w:rsidRPr="00535CB6">
              <w:rPr>
                <w:rFonts w:cs="Arial"/>
                <w:bCs/>
              </w:rPr>
              <w:t>defaworyzacji</w:t>
            </w:r>
            <w:proofErr w:type="spellEnd"/>
            <w:r w:rsidRPr="00535CB6">
              <w:rPr>
                <w:rFonts w:cs="Arial"/>
                <w:bCs/>
              </w:rPr>
              <w:t xml:space="preserve"> – 10 pkt.</w:t>
            </w:r>
          </w:p>
          <w:p w14:paraId="5FD09F09" w14:textId="77777777" w:rsidR="004B79CA" w:rsidRPr="00535CB6" w:rsidRDefault="004B79CA" w:rsidP="00145F0C">
            <w:pPr>
              <w:rPr>
                <w:rFonts w:cs="Arial"/>
                <w:bCs/>
              </w:rPr>
            </w:pPr>
            <w:r w:rsidRPr="00535CB6">
              <w:rPr>
                <w:rFonts w:cs="Arial"/>
                <w:bCs/>
              </w:rPr>
              <w:t>Brak spełnienia ww. warunków lub brak informacji w tym zakresie – 0 pkt.</w:t>
            </w:r>
          </w:p>
          <w:p w14:paraId="6CE9F71B" w14:textId="758FA8C1" w:rsidR="004B79CA" w:rsidRPr="00535CB6" w:rsidRDefault="004B79CA" w:rsidP="00145F0C">
            <w:pPr>
              <w:rPr>
                <w:rFonts w:cs="Arial"/>
              </w:rPr>
            </w:pPr>
            <w:r w:rsidRPr="00535CB6">
              <w:rPr>
                <w:rFonts w:cs="Arial"/>
                <w:bCs/>
              </w:rPr>
              <w:t>Punkty w ramach kryterium nie sumują się.</w:t>
            </w:r>
          </w:p>
        </w:tc>
        <w:tc>
          <w:tcPr>
            <w:tcW w:w="591" w:type="pct"/>
            <w:vAlign w:val="center"/>
          </w:tcPr>
          <w:p w14:paraId="007EEAFB" w14:textId="2349F8AA" w:rsidR="004B79CA" w:rsidRPr="00535CB6" w:rsidRDefault="004B79CA" w:rsidP="00145F0C">
            <w:pPr>
              <w:rPr>
                <w:rFonts w:cs="Arial"/>
              </w:rPr>
            </w:pPr>
            <w:r w:rsidRPr="00535CB6">
              <w:rPr>
                <w:rFonts w:cs="Arial"/>
                <w:bCs/>
              </w:rPr>
              <w:t>10</w:t>
            </w:r>
          </w:p>
        </w:tc>
      </w:tr>
      <w:tr w:rsidR="004B79CA" w:rsidRPr="00601DB7" w14:paraId="5E0B3E59" w14:textId="77777777" w:rsidTr="00145F0C">
        <w:trPr>
          <w:trHeight w:val="1801"/>
        </w:trPr>
        <w:tc>
          <w:tcPr>
            <w:tcW w:w="216" w:type="pct"/>
            <w:vAlign w:val="center"/>
          </w:tcPr>
          <w:p w14:paraId="20C90E2A" w14:textId="77777777" w:rsidR="004B79CA" w:rsidRPr="00535CB6" w:rsidRDefault="004B79CA" w:rsidP="00145F0C">
            <w:pPr>
              <w:numPr>
                <w:ilvl w:val="0"/>
                <w:numId w:val="41"/>
              </w:numPr>
              <w:rPr>
                <w:rFonts w:cs="Arial"/>
              </w:rPr>
            </w:pPr>
          </w:p>
        </w:tc>
        <w:tc>
          <w:tcPr>
            <w:tcW w:w="972" w:type="pct"/>
            <w:vAlign w:val="center"/>
          </w:tcPr>
          <w:p w14:paraId="650A4E78" w14:textId="77777777" w:rsidR="004B79CA" w:rsidRPr="00535CB6" w:rsidRDefault="004B79CA" w:rsidP="00145F0C">
            <w:pPr>
              <w:rPr>
                <w:rFonts w:cs="Arial"/>
              </w:rPr>
            </w:pPr>
            <w:r w:rsidRPr="00535CB6">
              <w:rPr>
                <w:rFonts w:cs="Arial"/>
                <w:bCs/>
              </w:rPr>
              <w:t>Projekt realizowany w partnerstwie podmiotów z różnych sektorów (publiczny, prywatny, społeczny).</w:t>
            </w:r>
          </w:p>
        </w:tc>
        <w:tc>
          <w:tcPr>
            <w:tcW w:w="1784" w:type="pct"/>
            <w:vAlign w:val="center"/>
          </w:tcPr>
          <w:p w14:paraId="57712B82" w14:textId="77777777" w:rsidR="004B79CA" w:rsidRPr="00535CB6" w:rsidRDefault="004B79CA"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2B9EF2DE" w14:textId="77777777" w:rsidR="004B79CA" w:rsidRPr="00535CB6" w:rsidRDefault="004B79CA" w:rsidP="00145F0C">
            <w:pPr>
              <w:rPr>
                <w:rFonts w:cs="Arial"/>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1438" w:type="pct"/>
            <w:vAlign w:val="center"/>
          </w:tcPr>
          <w:p w14:paraId="0BD803EC" w14:textId="77777777" w:rsidR="004B79CA" w:rsidRPr="00535CB6" w:rsidRDefault="004B79CA" w:rsidP="00145F0C">
            <w:pPr>
              <w:rPr>
                <w:rFonts w:cs="Arial"/>
              </w:rPr>
            </w:pPr>
            <w:r w:rsidRPr="00535CB6">
              <w:rPr>
                <w:rFonts w:cs="Arial"/>
              </w:rPr>
              <w:t>Projekt realizowany w partnerstwie podmiotów z różnych sektorów:</w:t>
            </w:r>
          </w:p>
          <w:p w14:paraId="791B1CF8" w14:textId="67D551AB" w:rsidR="004B79CA" w:rsidRPr="00535CB6" w:rsidRDefault="004B79CA" w:rsidP="00145F0C">
            <w:pPr>
              <w:pStyle w:val="Akapitzlist0"/>
              <w:numPr>
                <w:ilvl w:val="0"/>
                <w:numId w:val="167"/>
              </w:numPr>
              <w:ind w:left="502"/>
              <w:rPr>
                <w:rFonts w:cs="Arial"/>
              </w:rPr>
            </w:pPr>
            <w:r w:rsidRPr="00535CB6">
              <w:rPr>
                <w:rFonts w:cs="Arial"/>
              </w:rPr>
              <w:t>za partnerstwo z podmiotem ekonomii społecznej  (podmiot ekonomii społecznej może być Liderem lub Partnerem projektu)- 8 pkt;</w:t>
            </w:r>
          </w:p>
          <w:p w14:paraId="203344B1" w14:textId="77777777" w:rsidR="004B79CA" w:rsidRPr="00535CB6" w:rsidRDefault="004B79CA" w:rsidP="00145F0C">
            <w:pPr>
              <w:pStyle w:val="Akapitzlist0"/>
              <w:numPr>
                <w:ilvl w:val="0"/>
                <w:numId w:val="167"/>
              </w:numPr>
              <w:ind w:left="502"/>
              <w:rPr>
                <w:rFonts w:cs="Arial"/>
              </w:rPr>
            </w:pPr>
            <w:r w:rsidRPr="00535CB6">
              <w:rPr>
                <w:rFonts w:cs="Arial"/>
              </w:rPr>
              <w:t>za partnerstwo  z podmiotem z innego sektora - 5 pkt</w:t>
            </w:r>
          </w:p>
          <w:p w14:paraId="69DEF1AC" w14:textId="77777777" w:rsidR="004B79CA" w:rsidRPr="00535CB6" w:rsidRDefault="004B79CA" w:rsidP="00145F0C">
            <w:pPr>
              <w:rPr>
                <w:rFonts w:cs="Arial"/>
              </w:rPr>
            </w:pPr>
            <w:r w:rsidRPr="00535CB6">
              <w:rPr>
                <w:rFonts w:cs="Arial"/>
              </w:rPr>
              <w:t>Brak spełnienia ww. warunków lub partnerstwo z podmiotem z tego samego sektora – 0 pkt.</w:t>
            </w:r>
          </w:p>
          <w:p w14:paraId="28EA363E" w14:textId="77777777" w:rsidR="004B79CA" w:rsidRPr="00535CB6" w:rsidRDefault="004B79CA" w:rsidP="00145F0C">
            <w:pPr>
              <w:rPr>
                <w:rFonts w:cs="Arial"/>
              </w:rPr>
            </w:pPr>
            <w:r w:rsidRPr="00535CB6">
              <w:rPr>
                <w:rFonts w:cs="Arial"/>
              </w:rPr>
              <w:t>Punkty w ramach kryterium nie sumują się.</w:t>
            </w:r>
          </w:p>
        </w:tc>
        <w:tc>
          <w:tcPr>
            <w:tcW w:w="591" w:type="pct"/>
            <w:vAlign w:val="center"/>
          </w:tcPr>
          <w:p w14:paraId="0BD0A309" w14:textId="77777777" w:rsidR="004B79CA" w:rsidRPr="00535CB6" w:rsidRDefault="004B79CA" w:rsidP="00145F0C">
            <w:pPr>
              <w:rPr>
                <w:rFonts w:cs="Arial"/>
              </w:rPr>
            </w:pPr>
            <w:r w:rsidRPr="00535CB6">
              <w:rPr>
                <w:rFonts w:cs="Arial"/>
              </w:rPr>
              <w:t>8</w:t>
            </w:r>
          </w:p>
        </w:tc>
      </w:tr>
      <w:tr w:rsidR="004B79CA" w:rsidRPr="00601DB7" w14:paraId="279705A9" w14:textId="77777777" w:rsidTr="0066126B">
        <w:trPr>
          <w:trHeight w:val="850"/>
        </w:trPr>
        <w:tc>
          <w:tcPr>
            <w:tcW w:w="216" w:type="pct"/>
            <w:vAlign w:val="center"/>
          </w:tcPr>
          <w:p w14:paraId="7063D15E" w14:textId="77777777" w:rsidR="004B79CA" w:rsidRPr="00535CB6" w:rsidRDefault="004B79CA" w:rsidP="00145F0C">
            <w:pPr>
              <w:pStyle w:val="Akapitzlist0"/>
              <w:numPr>
                <w:ilvl w:val="0"/>
                <w:numId w:val="167"/>
              </w:numPr>
              <w:ind w:left="502"/>
              <w:rPr>
                <w:rFonts w:cs="Arial"/>
              </w:rPr>
            </w:pPr>
          </w:p>
        </w:tc>
        <w:tc>
          <w:tcPr>
            <w:tcW w:w="972" w:type="pct"/>
            <w:vAlign w:val="center"/>
          </w:tcPr>
          <w:p w14:paraId="4063F8B6" w14:textId="2995D5BE" w:rsidR="004B79CA" w:rsidRPr="00535CB6" w:rsidRDefault="004B79CA" w:rsidP="00145F0C">
            <w:pPr>
              <w:pStyle w:val="TekstprzypisuZnakZnakZnakZnakZnak1"/>
              <w:spacing w:before="80" w:after="80" w:line="259" w:lineRule="auto"/>
              <w:rPr>
                <w:rFonts w:ascii="Arial" w:hAnsi="Arial" w:cs="Arial"/>
              </w:rPr>
            </w:pPr>
            <w:r w:rsidRPr="00535CB6">
              <w:rPr>
                <w:rFonts w:ascii="Arial" w:hAnsi="Arial" w:cs="Arial"/>
              </w:rPr>
              <w:t>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z wykorzystaniem środków Europejskiego Funduszu Społecznego i Europejskiego Funduszu Rozwoju Regionalnego na lata 2014- 2020, które stanowią co najmniej 80% uczestników projektu</w:t>
            </w:r>
          </w:p>
        </w:tc>
        <w:tc>
          <w:tcPr>
            <w:tcW w:w="1784" w:type="pct"/>
            <w:vAlign w:val="center"/>
          </w:tcPr>
          <w:p w14:paraId="564937CE" w14:textId="7DAB0AFF" w:rsidR="004B79CA" w:rsidRPr="00535CB6" w:rsidRDefault="004B79CA" w:rsidP="00145F0C">
            <w:pPr>
              <w:rPr>
                <w:rFonts w:cs="Arial"/>
              </w:rPr>
            </w:pPr>
            <w:r w:rsidRPr="00535CB6">
              <w:rPr>
                <w:rFonts w:cs="Arial"/>
              </w:rPr>
              <w:t>Zastosowanie kryterium przyczyni się do objęcia wsparciem osób będących w szczególnie trudnej sytuacji życiowej, wynikającej z wielokrotnego wykluczenia społecznego (np. ubóstwo, bezrobocie  i niepełnosprawność).</w:t>
            </w:r>
          </w:p>
          <w:p w14:paraId="4FDF8975" w14:textId="25D1DED6" w:rsidR="004B79CA" w:rsidRPr="00535CB6" w:rsidRDefault="004B79CA"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438" w:type="pct"/>
            <w:vAlign w:val="center"/>
          </w:tcPr>
          <w:p w14:paraId="4DA91AFB" w14:textId="77777777" w:rsidR="004B79CA" w:rsidRPr="00535CB6" w:rsidRDefault="004B79CA" w:rsidP="00145F0C">
            <w:pPr>
              <w:rPr>
                <w:rFonts w:cs="Arial"/>
              </w:rPr>
            </w:pPr>
            <w:r w:rsidRPr="00535CB6">
              <w:rPr>
                <w:rFonts w:cs="Arial"/>
              </w:rPr>
              <w:t>Projekt skierowany do osób doświadczających wielokrotnego wykluczenia (minimum 80% uczestników) – 10 pkt</w:t>
            </w:r>
          </w:p>
          <w:p w14:paraId="30F62902" w14:textId="7F5E7781" w:rsidR="004B79CA" w:rsidRPr="00535CB6" w:rsidRDefault="004B79CA" w:rsidP="00145F0C">
            <w:pPr>
              <w:rPr>
                <w:rFonts w:cs="Arial"/>
              </w:rPr>
            </w:pPr>
            <w:r w:rsidRPr="00535CB6">
              <w:rPr>
                <w:rFonts w:cs="Arial"/>
              </w:rPr>
              <w:t>Brak spełnienia ww. warunków lub brak informacji w tym zakresie – 0 pkt.</w:t>
            </w:r>
          </w:p>
        </w:tc>
        <w:tc>
          <w:tcPr>
            <w:tcW w:w="591" w:type="pct"/>
            <w:vAlign w:val="center"/>
          </w:tcPr>
          <w:p w14:paraId="6E900EDC" w14:textId="77777777" w:rsidR="004B79CA" w:rsidRPr="00535CB6" w:rsidRDefault="004B79CA" w:rsidP="00145F0C">
            <w:pPr>
              <w:rPr>
                <w:rFonts w:cs="Arial"/>
                <w:bCs/>
              </w:rPr>
            </w:pPr>
            <w:r w:rsidRPr="00535CB6">
              <w:rPr>
                <w:rFonts w:cs="Arial"/>
                <w:bCs/>
              </w:rPr>
              <w:t>10</w:t>
            </w:r>
          </w:p>
        </w:tc>
      </w:tr>
      <w:tr w:rsidR="004B79CA" w:rsidRPr="00601DB7" w14:paraId="2BBE0715" w14:textId="77777777" w:rsidTr="00145F0C">
        <w:trPr>
          <w:trHeight w:val="1801"/>
        </w:trPr>
        <w:tc>
          <w:tcPr>
            <w:tcW w:w="216" w:type="pct"/>
            <w:vAlign w:val="center"/>
          </w:tcPr>
          <w:p w14:paraId="67C0E20F" w14:textId="77777777" w:rsidR="004B79CA" w:rsidRPr="00535CB6" w:rsidRDefault="004B79CA" w:rsidP="00145F0C">
            <w:pPr>
              <w:pStyle w:val="Akapitzlist0"/>
              <w:numPr>
                <w:ilvl w:val="0"/>
                <w:numId w:val="167"/>
              </w:numPr>
              <w:ind w:left="502"/>
              <w:rPr>
                <w:rFonts w:cs="Arial"/>
              </w:rPr>
            </w:pPr>
          </w:p>
        </w:tc>
        <w:tc>
          <w:tcPr>
            <w:tcW w:w="972" w:type="pct"/>
            <w:vAlign w:val="center"/>
          </w:tcPr>
          <w:p w14:paraId="6DAD4618" w14:textId="661B7FCE" w:rsidR="004B79CA" w:rsidRPr="00535CB6" w:rsidRDefault="004B79CA"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 Programie Operacyjnym Kapitał Ludzki.</w:t>
            </w:r>
          </w:p>
        </w:tc>
        <w:tc>
          <w:tcPr>
            <w:tcW w:w="1784" w:type="pct"/>
            <w:vAlign w:val="center"/>
          </w:tcPr>
          <w:p w14:paraId="2B66EF18" w14:textId="77777777" w:rsidR="004B79CA" w:rsidRPr="00535CB6" w:rsidRDefault="004B79CA"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Operacyjnego Kapitał Ludzki.</w:t>
            </w:r>
          </w:p>
          <w:p w14:paraId="26EF469C" w14:textId="76389CCC" w:rsidR="004B79CA" w:rsidRPr="00535CB6" w:rsidRDefault="004B79CA" w:rsidP="00145F0C">
            <w:pPr>
              <w:rPr>
                <w:rFonts w:cs="Arial"/>
              </w:rPr>
            </w:pPr>
            <w:r w:rsidRPr="00535CB6">
              <w:rPr>
                <w:rFonts w:cs="Arial"/>
              </w:rPr>
              <w:t xml:space="preserve">Wnioskodawca wskazuje we wniosku </w:t>
            </w:r>
            <w:r w:rsidRPr="00535CB6">
              <w:rPr>
                <w:rFonts w:cs="Arial"/>
              </w:rPr>
              <w:br/>
              <w:t xml:space="preserve">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44748ED0" w14:textId="77777777" w:rsidR="004B79CA" w:rsidRPr="00535CB6" w:rsidRDefault="004B79CA" w:rsidP="00145F0C">
            <w:pPr>
              <w:rPr>
                <w:rFonts w:cs="Arial"/>
              </w:rPr>
            </w:pPr>
            <w:r w:rsidRPr="00535CB6">
              <w:rPr>
                <w:rFonts w:cs="Arial"/>
              </w:rPr>
              <w:t xml:space="preserve">Wnioskodawca ma możliwość zapoznania się </w:t>
            </w:r>
            <w:r w:rsidRPr="00535CB6">
              <w:rPr>
                <w:rFonts w:cs="Arial"/>
              </w:rPr>
              <w:br/>
              <w:t xml:space="preserve">z rozwiązaniami innowacyjnymi wypracowanymi </w:t>
            </w:r>
            <w:r w:rsidRPr="00535CB6">
              <w:rPr>
                <w:rFonts w:cs="Arial"/>
              </w:rPr>
              <w:br/>
              <w:t>w ramach PO KL na stronie Krajowej Instytucji Wspomagającej, pod adresem: www.kiw-pokl.org.pl.”</w:t>
            </w:r>
          </w:p>
        </w:tc>
        <w:tc>
          <w:tcPr>
            <w:tcW w:w="1438" w:type="pct"/>
            <w:vAlign w:val="center"/>
          </w:tcPr>
          <w:p w14:paraId="4697879F" w14:textId="7B3846D4" w:rsidR="004B79CA" w:rsidRPr="00535CB6" w:rsidRDefault="004B79CA" w:rsidP="00145F0C">
            <w:pPr>
              <w:rPr>
                <w:rFonts w:cs="Arial"/>
              </w:rPr>
            </w:pPr>
            <w:r w:rsidRPr="00535CB6">
              <w:rPr>
                <w:rFonts w:cs="Arial"/>
              </w:rPr>
              <w:t>Projekt przewiduje wdrożenie bardziej skutecznych i efektywnych rozwiązań, instrumentów, narzędzi i metod pracy wypracowanych w ramach projektów innowacyjnych Programu Operacyjnego Kapitał Ludzki – 4 pkt.</w:t>
            </w:r>
          </w:p>
          <w:p w14:paraId="3E3AB23B" w14:textId="77777777" w:rsidR="004B79CA" w:rsidRPr="00535CB6" w:rsidRDefault="004B79CA" w:rsidP="00145F0C">
            <w:pPr>
              <w:rPr>
                <w:rFonts w:cs="Arial"/>
              </w:rPr>
            </w:pPr>
            <w:r w:rsidRPr="00535CB6">
              <w:rPr>
                <w:rFonts w:cs="Arial"/>
              </w:rPr>
              <w:t>Brak spełnienia ww. warunków lub brak informacji w tym zakresie – 0 pkt.</w:t>
            </w:r>
          </w:p>
        </w:tc>
        <w:tc>
          <w:tcPr>
            <w:tcW w:w="591" w:type="pct"/>
            <w:vAlign w:val="center"/>
          </w:tcPr>
          <w:p w14:paraId="6CD4689C" w14:textId="77777777" w:rsidR="004B79CA" w:rsidRPr="00535CB6" w:rsidRDefault="004B79CA" w:rsidP="00145F0C">
            <w:pPr>
              <w:rPr>
                <w:rFonts w:cs="Arial"/>
                <w:bCs/>
              </w:rPr>
            </w:pPr>
            <w:r w:rsidRPr="00535CB6">
              <w:rPr>
                <w:rFonts w:cs="Arial"/>
                <w:bCs/>
              </w:rPr>
              <w:t>4</w:t>
            </w:r>
          </w:p>
        </w:tc>
      </w:tr>
      <w:tr w:rsidR="004B79CA" w:rsidRPr="00601DB7" w14:paraId="1A1476A4" w14:textId="77777777" w:rsidTr="00145F0C">
        <w:trPr>
          <w:trHeight w:val="1801"/>
        </w:trPr>
        <w:tc>
          <w:tcPr>
            <w:tcW w:w="216" w:type="pct"/>
            <w:vAlign w:val="center"/>
          </w:tcPr>
          <w:p w14:paraId="34228560" w14:textId="77777777" w:rsidR="004B79CA" w:rsidRPr="00535CB6" w:rsidRDefault="004B79CA" w:rsidP="00145F0C">
            <w:pPr>
              <w:numPr>
                <w:ilvl w:val="0"/>
                <w:numId w:val="167"/>
              </w:numPr>
              <w:ind w:left="502"/>
              <w:rPr>
                <w:rFonts w:cs="Arial"/>
              </w:rPr>
            </w:pPr>
          </w:p>
        </w:tc>
        <w:tc>
          <w:tcPr>
            <w:tcW w:w="972" w:type="pct"/>
            <w:vAlign w:val="center"/>
          </w:tcPr>
          <w:p w14:paraId="2201BC88" w14:textId="39023D69" w:rsidR="004B79CA" w:rsidRPr="00535CB6" w:rsidRDefault="004B79CA" w:rsidP="00145F0C">
            <w:pPr>
              <w:rPr>
                <w:rFonts w:cs="Arial"/>
                <w:bCs/>
              </w:rPr>
            </w:pPr>
            <w:r w:rsidRPr="00535CB6">
              <w:rPr>
                <w:rFonts w:cs="Arial"/>
              </w:rPr>
              <w:t>Projekt jest zgodny z programem rewitalizacji obowiązującym na obszarze, na którym jest realizowany.</w:t>
            </w:r>
          </w:p>
        </w:tc>
        <w:tc>
          <w:tcPr>
            <w:tcW w:w="1784" w:type="pct"/>
            <w:vAlign w:val="center"/>
          </w:tcPr>
          <w:p w14:paraId="37AA6228" w14:textId="25FAAB81" w:rsidR="004B79CA" w:rsidRPr="00535CB6" w:rsidRDefault="004B79CA"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1E846D94" w14:textId="77777777" w:rsidR="004B79CA" w:rsidRPr="00535CB6" w:rsidRDefault="004B79CA" w:rsidP="00145F0C">
            <w:pPr>
              <w:rPr>
                <w:rFonts w:cs="Arial"/>
                <w:bCs/>
              </w:rPr>
            </w:pPr>
            <w:r w:rsidRPr="00535CB6">
              <w:rPr>
                <w:rFonts w:cs="Arial"/>
                <w:bCs/>
              </w:rPr>
              <w:t>Kryterium wynika z zapisów RPO WM oraz Wytycznych w zakresie rewitalizacji w programach operacyjnych na lata 2014-2020.</w:t>
            </w:r>
          </w:p>
          <w:p w14:paraId="596C8076" w14:textId="77777777" w:rsidR="004B79CA" w:rsidRPr="00535CB6" w:rsidRDefault="004B79CA"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32890376" w14:textId="30BA5654" w:rsidR="004B79CA" w:rsidRPr="00535CB6" w:rsidRDefault="004B79CA" w:rsidP="00145F0C">
            <w:pPr>
              <w:rPr>
                <w:rFonts w:cs="Arial"/>
              </w:rPr>
            </w:pPr>
            <w:r w:rsidRPr="00535CB6">
              <w:rPr>
                <w:rFonts w:cs="Arial"/>
              </w:rPr>
              <w:t xml:space="preserve">Program rewitalizacji musi znajdować się w Wykazie programów rewitalizacji województwa mazowieckiego publikowanym na stronie </w:t>
            </w:r>
            <w:hyperlink r:id="rId58" w:tooltip="Portal Fundusze dla Mazowsza" w:history="1">
              <w:r w:rsidRPr="00535CB6">
                <w:rPr>
                  <w:rStyle w:val="Hipercze"/>
                  <w:rFonts w:cs="Arial"/>
                </w:rPr>
                <w:t>http://www.funduszedlamazowsza.eu/</w:t>
              </w:r>
            </w:hyperlink>
          </w:p>
          <w:p w14:paraId="4D56A27A" w14:textId="77777777" w:rsidR="004B79CA" w:rsidRPr="00535CB6" w:rsidRDefault="004B79CA" w:rsidP="00145F0C">
            <w:pPr>
              <w:rPr>
                <w:rFonts w:cs="Arial"/>
              </w:rPr>
            </w:pPr>
            <w:r w:rsidRPr="00535CB6">
              <w:rPr>
                <w:rFonts w:cs="Arial"/>
              </w:rPr>
              <w:t>Kryterium zostanie zweryfikowane na podstawie informacji zawartych w treści Wniosku o dofinansowanie.</w:t>
            </w:r>
          </w:p>
        </w:tc>
        <w:tc>
          <w:tcPr>
            <w:tcW w:w="1438" w:type="pct"/>
            <w:vAlign w:val="center"/>
          </w:tcPr>
          <w:p w14:paraId="0FA40FA5" w14:textId="77777777" w:rsidR="004B79CA" w:rsidRPr="00535CB6" w:rsidRDefault="004B79CA"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4 pkt</w:t>
            </w:r>
            <w:r w:rsidRPr="00535CB6">
              <w:rPr>
                <w:rFonts w:ascii="Arial" w:hAnsi="Arial" w:cs="Arial"/>
                <w:color w:val="auto"/>
                <w:sz w:val="20"/>
                <w:szCs w:val="20"/>
              </w:rPr>
              <w:t>;</w:t>
            </w:r>
          </w:p>
          <w:p w14:paraId="1DDA59A4" w14:textId="1C923CD9" w:rsidR="004B79CA" w:rsidRPr="00535CB6" w:rsidRDefault="004B79CA" w:rsidP="00145F0C">
            <w:pPr>
              <w:rPr>
                <w:rFonts w:cs="Arial"/>
              </w:rPr>
            </w:pPr>
            <w:r w:rsidRPr="00535CB6">
              <w:rPr>
                <w:rFonts w:cs="Arial"/>
                <w:bCs/>
              </w:rPr>
              <w:t>Brak spełnienia ww. warunków lub brak informacji w tym zakresie – 0 pkt.</w:t>
            </w:r>
          </w:p>
        </w:tc>
        <w:tc>
          <w:tcPr>
            <w:tcW w:w="591" w:type="pct"/>
            <w:vAlign w:val="center"/>
          </w:tcPr>
          <w:p w14:paraId="0CA4671D" w14:textId="31350129" w:rsidR="004B79CA" w:rsidRPr="00535CB6" w:rsidRDefault="004B79CA" w:rsidP="00145F0C">
            <w:pPr>
              <w:rPr>
                <w:rFonts w:cs="Arial"/>
                <w:bCs/>
                <w:color w:val="FF0000"/>
              </w:rPr>
            </w:pPr>
            <w:r w:rsidRPr="00535CB6">
              <w:rPr>
                <w:rFonts w:cs="Arial"/>
                <w:bCs/>
              </w:rPr>
              <w:t>4</w:t>
            </w:r>
          </w:p>
        </w:tc>
      </w:tr>
      <w:tr w:rsidR="004B79CA" w:rsidRPr="00601DB7" w14:paraId="16D1A3DE" w14:textId="77777777" w:rsidTr="00535CB6">
        <w:trPr>
          <w:trHeight w:val="1474"/>
        </w:trPr>
        <w:tc>
          <w:tcPr>
            <w:tcW w:w="216" w:type="pct"/>
            <w:vAlign w:val="center"/>
          </w:tcPr>
          <w:p w14:paraId="1E182069" w14:textId="77777777" w:rsidR="004B79CA" w:rsidRPr="00535CB6" w:rsidRDefault="004B79CA" w:rsidP="00145F0C">
            <w:pPr>
              <w:numPr>
                <w:ilvl w:val="0"/>
                <w:numId w:val="167"/>
              </w:numPr>
              <w:ind w:left="502"/>
              <w:rPr>
                <w:rFonts w:cs="Arial"/>
              </w:rPr>
            </w:pPr>
          </w:p>
        </w:tc>
        <w:tc>
          <w:tcPr>
            <w:tcW w:w="972" w:type="pct"/>
            <w:vAlign w:val="center"/>
          </w:tcPr>
          <w:p w14:paraId="1EA023C7" w14:textId="77777777" w:rsidR="004B79CA" w:rsidRPr="00535CB6" w:rsidRDefault="004B79CA" w:rsidP="00145F0C">
            <w:pPr>
              <w:rPr>
                <w:rFonts w:cs="Arial"/>
              </w:rPr>
            </w:pPr>
            <w:r w:rsidRPr="00535CB6">
              <w:rPr>
                <w:rFonts w:cs="Arial"/>
              </w:rPr>
              <w:t>Projekt jest skierowany wyłącznie do rodzin z osobami:</w:t>
            </w:r>
          </w:p>
          <w:p w14:paraId="008955A6" w14:textId="77777777" w:rsidR="004B79CA" w:rsidRPr="00535CB6" w:rsidRDefault="004B79CA" w:rsidP="00145F0C">
            <w:pPr>
              <w:pStyle w:val="Akapitzlist0"/>
              <w:numPr>
                <w:ilvl w:val="0"/>
                <w:numId w:val="181"/>
              </w:numPr>
              <w:ind w:left="400" w:hanging="283"/>
              <w:rPr>
                <w:rFonts w:cs="Arial"/>
              </w:rPr>
            </w:pPr>
            <w:r w:rsidRPr="00535CB6">
              <w:rPr>
                <w:rFonts w:cs="Arial"/>
              </w:rPr>
              <w:t>o znacznym lub umiarkowanym stopniu niepełnosprawności;</w:t>
            </w:r>
          </w:p>
          <w:p w14:paraId="2FA7784E" w14:textId="4706E27E" w:rsidR="004B79CA" w:rsidRPr="00535CB6" w:rsidRDefault="004B79CA" w:rsidP="00145F0C">
            <w:pPr>
              <w:pStyle w:val="Akapitzlist0"/>
              <w:numPr>
                <w:ilvl w:val="0"/>
                <w:numId w:val="181"/>
              </w:numPr>
              <w:ind w:left="400" w:hanging="283"/>
              <w:rPr>
                <w:rFonts w:cs="Arial"/>
              </w:rPr>
            </w:pPr>
            <w:r w:rsidRPr="00535CB6">
              <w:rPr>
                <w:rFonts w:cs="Arial"/>
              </w:rPr>
              <w:t xml:space="preserve">z niepełnosprawnością sprzężoną, </w:t>
            </w:r>
            <w:r w:rsidRPr="00535CB6">
              <w:rPr>
                <w:rFonts w:cs="Arial"/>
              </w:rPr>
              <w:br/>
              <w:t>z zaburzeniami psychicznymi, w tym z niepełnosprawnością intelektualną i z całościowymi zaburzeniami rozwojowymi.</w:t>
            </w:r>
          </w:p>
        </w:tc>
        <w:tc>
          <w:tcPr>
            <w:tcW w:w="1784" w:type="pct"/>
            <w:vAlign w:val="center"/>
          </w:tcPr>
          <w:p w14:paraId="46BF0840" w14:textId="77777777" w:rsidR="004B79CA" w:rsidRPr="00535CB6" w:rsidRDefault="004B79CA" w:rsidP="00145F0C">
            <w:pPr>
              <w:rPr>
                <w:rFonts w:cs="Arial"/>
              </w:rPr>
            </w:pPr>
            <w:r w:rsidRPr="00535CB6">
              <w:rPr>
                <w:rFonts w:cs="Arial"/>
              </w:rPr>
              <w:t>Celem zastosowanie kryterium jest skierowanie   wsparcia do rodzin będących w szczególnie trudnej sytuacji życiowej, wynikającej z ograniczonej samodzielności jej członków spowodowanej niepełnosprawnością oraz zaburzeniami psychicznymi.</w:t>
            </w:r>
          </w:p>
          <w:p w14:paraId="5542B925" w14:textId="245546B3" w:rsidR="004B79CA" w:rsidRPr="00535CB6" w:rsidRDefault="004B79CA"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438" w:type="pct"/>
            <w:vAlign w:val="center"/>
          </w:tcPr>
          <w:p w14:paraId="7BC5B69A" w14:textId="77777777" w:rsidR="004B79CA" w:rsidRPr="00535CB6" w:rsidRDefault="004B79CA" w:rsidP="00145F0C">
            <w:pPr>
              <w:rPr>
                <w:rFonts w:cs="Arial"/>
              </w:rPr>
            </w:pPr>
            <w:r w:rsidRPr="00535CB6">
              <w:rPr>
                <w:rFonts w:cs="Arial"/>
              </w:rPr>
              <w:t>Projekt skierowany wyłącznie do rodzin z osobami:</w:t>
            </w:r>
          </w:p>
          <w:p w14:paraId="6AFB1CF1" w14:textId="77777777" w:rsidR="004B79CA" w:rsidRPr="00535CB6" w:rsidRDefault="004B79CA" w:rsidP="00145F0C">
            <w:pPr>
              <w:pStyle w:val="Akapitzlist0"/>
              <w:numPr>
                <w:ilvl w:val="0"/>
                <w:numId w:val="182"/>
              </w:numPr>
              <w:rPr>
                <w:rFonts w:cs="Arial"/>
              </w:rPr>
            </w:pPr>
            <w:r w:rsidRPr="00535CB6">
              <w:rPr>
                <w:rFonts w:cs="Arial"/>
              </w:rPr>
              <w:t>znacznym lub umiarkowanym stopniu niepełnosprawności;</w:t>
            </w:r>
          </w:p>
          <w:p w14:paraId="3E923213" w14:textId="0D26FD59" w:rsidR="004B79CA" w:rsidRPr="00535CB6" w:rsidRDefault="004B79CA" w:rsidP="00145F0C">
            <w:pPr>
              <w:pStyle w:val="Akapitzlist0"/>
              <w:numPr>
                <w:ilvl w:val="0"/>
                <w:numId w:val="182"/>
              </w:numPr>
              <w:rPr>
                <w:rFonts w:cs="Arial"/>
              </w:rPr>
            </w:pPr>
            <w:r w:rsidRPr="00535CB6">
              <w:rPr>
                <w:rFonts w:cs="Arial"/>
              </w:rPr>
              <w:t>z niepełnosprawnością sprzężoną, z zaburzeniami psychicznymi, w tym z niepełnosprawnością intelektualną i z całościowymi zaburzeniami rozwojowymi – 4 pkt</w:t>
            </w:r>
          </w:p>
          <w:p w14:paraId="243B1CD5" w14:textId="2BD1F402" w:rsidR="004B79CA" w:rsidRPr="00535CB6" w:rsidRDefault="004B79CA" w:rsidP="00145F0C">
            <w:pPr>
              <w:rPr>
                <w:rFonts w:cs="Arial"/>
              </w:rPr>
            </w:pPr>
            <w:r w:rsidRPr="00535CB6">
              <w:rPr>
                <w:rFonts w:cs="Arial"/>
              </w:rPr>
              <w:t>Brak spełnienia ww. warunków lub brak informacji w tym zakresie – 0 pkt.</w:t>
            </w:r>
          </w:p>
        </w:tc>
        <w:tc>
          <w:tcPr>
            <w:tcW w:w="591" w:type="pct"/>
            <w:vAlign w:val="center"/>
          </w:tcPr>
          <w:p w14:paraId="0ACDDE31" w14:textId="77777777" w:rsidR="004B79CA" w:rsidRPr="00535CB6" w:rsidRDefault="004B79CA" w:rsidP="00145F0C">
            <w:pPr>
              <w:rPr>
                <w:rFonts w:cs="Arial"/>
                <w:bCs/>
              </w:rPr>
            </w:pPr>
            <w:r w:rsidRPr="00535CB6">
              <w:rPr>
                <w:rFonts w:cs="Arial"/>
                <w:bCs/>
              </w:rPr>
              <w:t>4</w:t>
            </w:r>
          </w:p>
        </w:tc>
      </w:tr>
    </w:tbl>
    <w:p w14:paraId="661C4521" w14:textId="6594E957" w:rsidR="00E67BE3" w:rsidRDefault="00E67BE3">
      <w:pPr>
        <w:spacing w:before="120" w:after="120" w:line="276" w:lineRule="auto"/>
        <w:jc w:val="both"/>
        <w:rPr>
          <w:rFonts w:ascii="Calibri" w:eastAsia="Calibri" w:hAnsi="Calibri" w:cs="Arial"/>
          <w:b/>
        </w:rPr>
      </w:pPr>
      <w:r>
        <w:rPr>
          <w:rFonts w:ascii="Calibri" w:eastAsia="Calibri" w:hAnsi="Calibri" w:cs="Arial"/>
          <w:b/>
        </w:rPr>
        <w:br w:type="page"/>
      </w:r>
    </w:p>
    <w:p w14:paraId="6D3268A2" w14:textId="77777777" w:rsidR="003C74FF" w:rsidRPr="00396C64" w:rsidRDefault="003C74FF" w:rsidP="003C74FF">
      <w:pPr>
        <w:pStyle w:val="Nagwek5"/>
      </w:pPr>
      <w:bookmarkStart w:id="483" w:name="_Toc115339831"/>
      <w:r w:rsidRPr="00396C64">
        <w:t xml:space="preserve">Działanie 9.1 </w:t>
      </w:r>
      <w:r>
        <w:t>- t</w:t>
      </w:r>
      <w:r w:rsidRPr="00396C64">
        <w:t xml:space="preserve">yp projektów: </w:t>
      </w:r>
      <w:r>
        <w:t>„</w:t>
      </w:r>
      <w:r w:rsidRPr="00396C64">
        <w:t>Aktywna integracja dla włączenia społecznego realizowana przez Ośrodki Pomocy Społecznej</w:t>
      </w:r>
      <w:r>
        <w:t>”</w:t>
      </w:r>
      <w:bookmarkEnd w:id="483"/>
    </w:p>
    <w:p w14:paraId="41E50DC8" w14:textId="77777777" w:rsidR="003C74FF" w:rsidRPr="00DD0841" w:rsidRDefault="003C74FF" w:rsidP="003C74FF">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 szczegółowe dla Działania 9.1"/>
        <w:tblDescription w:val="Tabela zawiera: nazwę i opis kryterium, punktację oraz maksymalną liczbę punktów dla Działania 9.1 typ projektu: &quot;Aktywna integracja dla włączenia społecznego realizowana przez Ośrodki Pomocy Społecznej&quot;. "/>
      </w:tblPr>
      <w:tblGrid>
        <w:gridCol w:w="828"/>
        <w:gridCol w:w="2619"/>
        <w:gridCol w:w="5099"/>
        <w:gridCol w:w="3859"/>
        <w:gridCol w:w="1618"/>
      </w:tblGrid>
      <w:tr w:rsidR="003C74FF" w:rsidRPr="003C74FF" w14:paraId="59EE7992" w14:textId="77777777" w:rsidTr="00535CB6">
        <w:trPr>
          <w:tblHeader/>
        </w:trPr>
        <w:tc>
          <w:tcPr>
            <w:tcW w:w="295" w:type="pct"/>
            <w:vAlign w:val="center"/>
          </w:tcPr>
          <w:p w14:paraId="62515089" w14:textId="3252E03E" w:rsidR="003C74FF" w:rsidRPr="00535CB6" w:rsidRDefault="003C74FF" w:rsidP="00145F0C">
            <w:pPr>
              <w:rPr>
                <w:rFonts w:eastAsia="Calibri" w:cs="Arial"/>
                <w:b/>
              </w:rPr>
            </w:pPr>
            <w:r w:rsidRPr="00535CB6">
              <w:rPr>
                <w:rFonts w:eastAsia="Calibri" w:cs="Arial"/>
                <w:b/>
              </w:rPr>
              <w:t>Lp.</w:t>
            </w:r>
          </w:p>
        </w:tc>
        <w:tc>
          <w:tcPr>
            <w:tcW w:w="934" w:type="pct"/>
            <w:vAlign w:val="center"/>
          </w:tcPr>
          <w:p w14:paraId="648B6FE2" w14:textId="77777777" w:rsidR="003C74FF" w:rsidRPr="00535CB6" w:rsidRDefault="003C74FF" w:rsidP="00145F0C">
            <w:pPr>
              <w:rPr>
                <w:rFonts w:eastAsia="Calibri" w:cs="Arial"/>
                <w:b/>
              </w:rPr>
            </w:pPr>
            <w:r w:rsidRPr="00535CB6">
              <w:rPr>
                <w:rFonts w:eastAsia="Calibri" w:cs="Arial"/>
                <w:b/>
              </w:rPr>
              <w:t>Kryterium</w:t>
            </w:r>
          </w:p>
        </w:tc>
        <w:tc>
          <w:tcPr>
            <w:tcW w:w="1818" w:type="pct"/>
            <w:vAlign w:val="center"/>
          </w:tcPr>
          <w:p w14:paraId="54502251" w14:textId="77777777" w:rsidR="003C74FF" w:rsidRPr="00535CB6" w:rsidRDefault="003C74FF" w:rsidP="00145F0C">
            <w:pPr>
              <w:rPr>
                <w:rFonts w:eastAsia="Calibri" w:cs="Arial"/>
                <w:b/>
              </w:rPr>
            </w:pPr>
            <w:r w:rsidRPr="00535CB6">
              <w:rPr>
                <w:rFonts w:eastAsia="Calibri" w:cs="Arial"/>
                <w:b/>
              </w:rPr>
              <w:t>Opis kryterium</w:t>
            </w:r>
          </w:p>
        </w:tc>
        <w:tc>
          <w:tcPr>
            <w:tcW w:w="1376" w:type="pct"/>
            <w:vAlign w:val="center"/>
          </w:tcPr>
          <w:p w14:paraId="214168E0" w14:textId="77777777" w:rsidR="003C74FF" w:rsidRPr="00535CB6" w:rsidRDefault="003C74FF" w:rsidP="00145F0C">
            <w:pPr>
              <w:rPr>
                <w:rFonts w:eastAsia="Calibri" w:cs="Arial"/>
                <w:b/>
              </w:rPr>
            </w:pPr>
            <w:r w:rsidRPr="00535CB6">
              <w:rPr>
                <w:rFonts w:eastAsia="Calibri" w:cs="Arial"/>
                <w:b/>
              </w:rPr>
              <w:t>Punktacja</w:t>
            </w:r>
          </w:p>
        </w:tc>
        <w:tc>
          <w:tcPr>
            <w:tcW w:w="578" w:type="pct"/>
            <w:vAlign w:val="center"/>
          </w:tcPr>
          <w:p w14:paraId="65611EFB" w14:textId="77777777" w:rsidR="003C74FF" w:rsidRPr="00535CB6" w:rsidRDefault="003C74FF" w:rsidP="00145F0C">
            <w:pPr>
              <w:rPr>
                <w:rFonts w:eastAsia="Calibri" w:cs="Arial"/>
                <w:b/>
              </w:rPr>
            </w:pPr>
            <w:r w:rsidRPr="00535CB6">
              <w:rPr>
                <w:rFonts w:eastAsia="Calibri" w:cs="Arial"/>
                <w:b/>
              </w:rPr>
              <w:t>Maksymalna liczba punktów</w:t>
            </w:r>
          </w:p>
        </w:tc>
      </w:tr>
      <w:tr w:rsidR="003C74FF" w:rsidRPr="003C74FF" w14:paraId="31F5C9B9" w14:textId="77777777" w:rsidTr="00535CB6">
        <w:trPr>
          <w:trHeight w:val="567"/>
        </w:trPr>
        <w:tc>
          <w:tcPr>
            <w:tcW w:w="295" w:type="pct"/>
            <w:vAlign w:val="center"/>
          </w:tcPr>
          <w:p w14:paraId="2CBAAF94" w14:textId="77777777" w:rsidR="003C74FF" w:rsidRPr="00535CB6" w:rsidRDefault="003C74FF" w:rsidP="00145F0C">
            <w:pPr>
              <w:numPr>
                <w:ilvl w:val="0"/>
                <w:numId w:val="519"/>
              </w:numPr>
              <w:rPr>
                <w:rFonts w:eastAsia="Calibri" w:cs="Arial"/>
              </w:rPr>
            </w:pPr>
          </w:p>
        </w:tc>
        <w:tc>
          <w:tcPr>
            <w:tcW w:w="934" w:type="pct"/>
            <w:vAlign w:val="center"/>
          </w:tcPr>
          <w:p w14:paraId="10EE9CEE" w14:textId="00C1DB04" w:rsidR="003C74FF" w:rsidRPr="00535CB6" w:rsidRDefault="003C74FF" w:rsidP="00145F0C">
            <w:pPr>
              <w:rPr>
                <w:rFonts w:eastAsia="Calibri" w:cs="Arial"/>
              </w:rPr>
            </w:pPr>
            <w:r w:rsidRPr="00535CB6">
              <w:rPr>
                <w:rFonts w:eastAsia="Calibri" w:cs="Arial"/>
                <w:bCs/>
              </w:rPr>
              <w:t xml:space="preserve">Projekt obejmuje wsparciem osoby zamieszkujące na obszarach (w gminach) poniżej progu </w:t>
            </w:r>
            <w:proofErr w:type="spellStart"/>
            <w:r w:rsidRPr="00535CB6">
              <w:rPr>
                <w:rFonts w:eastAsia="Calibri" w:cs="Arial"/>
                <w:bCs/>
              </w:rPr>
              <w:t>defaworyzacji</w:t>
            </w:r>
            <w:proofErr w:type="spellEnd"/>
            <w:r w:rsidRPr="00535CB6">
              <w:rPr>
                <w:rFonts w:eastAsia="Calibri" w:cs="Arial"/>
                <w:bCs/>
              </w:rPr>
              <w:t xml:space="preserve"> określonego </w:t>
            </w:r>
            <w:r w:rsidRPr="00535CB6">
              <w:rPr>
                <w:rFonts w:eastAsia="Calibri" w:cs="Arial"/>
                <w:bCs/>
              </w:rPr>
              <w:br/>
              <w:t xml:space="preserve">w </w:t>
            </w:r>
            <w:r w:rsidRPr="00535CB6">
              <w:rPr>
                <w:rFonts w:eastAsia="Calibri" w:cs="Arial"/>
                <w:bCs/>
                <w:iCs/>
              </w:rPr>
              <w:t>Mazowieckim barometrze ubóstwa i wykluczenia społecznego, w tym na obszarach wiejskich.</w:t>
            </w:r>
          </w:p>
        </w:tc>
        <w:tc>
          <w:tcPr>
            <w:tcW w:w="1818" w:type="pct"/>
            <w:vAlign w:val="center"/>
          </w:tcPr>
          <w:p w14:paraId="2D0719F9" w14:textId="77777777" w:rsidR="003C74FF" w:rsidRPr="00535CB6" w:rsidRDefault="003C74FF" w:rsidP="00145F0C">
            <w:pPr>
              <w:rPr>
                <w:rFonts w:eastAsia="Calibri" w:cs="Arial"/>
              </w:rPr>
            </w:pPr>
            <w:r w:rsidRPr="00535CB6">
              <w:rPr>
                <w:rFonts w:eastAsia="Calibri" w:cs="Arial"/>
                <w:bCs/>
              </w:rPr>
              <w:t>Ze względu na zróżnicowany poziom zagrożenia ubóstwem  i wykluczeniem społecznym, brane będzie pod uwagę terytorialne nasilenie problemów ubóstwa i wykluczenia społecznego, zgodnie z Rozdziałem 5 RPO WM 2014-2020.</w:t>
            </w:r>
          </w:p>
          <w:p w14:paraId="047C3230" w14:textId="77777777" w:rsidR="003C74FF" w:rsidRPr="00535CB6" w:rsidRDefault="003C74FF" w:rsidP="00145F0C">
            <w:pPr>
              <w:rPr>
                <w:rFonts w:eastAsia="Calibri" w:cs="Arial"/>
                <w:bCs/>
              </w:rPr>
            </w:pPr>
            <w:r w:rsidRPr="00535CB6">
              <w:rPr>
                <w:rFonts w:eastAsia="Calibri" w:cs="Arial"/>
                <w:bCs/>
              </w:rPr>
              <w:t xml:space="preserve">Obszary poniżej progu </w:t>
            </w:r>
            <w:proofErr w:type="spellStart"/>
            <w:r w:rsidRPr="00535CB6">
              <w:rPr>
                <w:rFonts w:eastAsia="Calibri" w:cs="Arial"/>
                <w:bCs/>
              </w:rPr>
              <w:t>defaworyzacji</w:t>
            </w:r>
            <w:proofErr w:type="spellEnd"/>
            <w:r w:rsidRPr="00535CB6">
              <w:rPr>
                <w:rFonts w:eastAsia="Calibri" w:cs="Arial"/>
                <w:bCs/>
              </w:rPr>
              <w:t xml:space="preserve"> są określone przez Mazowieckie Centrum Polityki Społecznej w materiale </w:t>
            </w:r>
            <w:r w:rsidRPr="00535CB6">
              <w:rPr>
                <w:rFonts w:eastAsia="Calibri" w:cs="Arial"/>
                <w:bCs/>
                <w:iCs/>
              </w:rPr>
              <w:t>Mazowiecki barometr ubóstwa  i wykluczenia społecznego.</w:t>
            </w:r>
            <w:r w:rsidRPr="00535CB6">
              <w:rPr>
                <w:rFonts w:eastAsia="Calibri" w:cs="Arial"/>
                <w:bCs/>
              </w:rPr>
              <w:t xml:space="preserve"> Wykaz gmin znajdujących się poniżej progu </w:t>
            </w:r>
            <w:proofErr w:type="spellStart"/>
            <w:r w:rsidRPr="00535CB6">
              <w:rPr>
                <w:rFonts w:eastAsia="Calibri" w:cs="Arial"/>
                <w:bCs/>
              </w:rPr>
              <w:t>defaworyzacji</w:t>
            </w:r>
            <w:proofErr w:type="spellEnd"/>
            <w:r w:rsidRPr="00535CB6">
              <w:rPr>
                <w:rFonts w:eastAsia="Calibri" w:cs="Arial"/>
                <w:bCs/>
              </w:rPr>
              <w:t xml:space="preserve"> zostanie załączony do Regulaminu konkursu.</w:t>
            </w:r>
          </w:p>
          <w:p w14:paraId="2B9E0EEA" w14:textId="27FBE4EC" w:rsidR="003C74FF" w:rsidRPr="00535CB6" w:rsidRDefault="003C74FF" w:rsidP="00145F0C">
            <w:pPr>
              <w:rPr>
                <w:rFonts w:eastAsia="Calibri" w:cs="Arial"/>
                <w:bCs/>
              </w:rPr>
            </w:pPr>
            <w:r w:rsidRPr="00535CB6">
              <w:rPr>
                <w:rFonts w:eastAsia="Calibri" w:cs="Arial"/>
                <w:bCs/>
              </w:rPr>
              <w:t xml:space="preserve">Ze względu na konieczność skierowania odpowiedniej wielkości interwencji finansowej na obszary </w:t>
            </w:r>
            <w:proofErr w:type="spellStart"/>
            <w:r w:rsidRPr="00535CB6">
              <w:rPr>
                <w:rFonts w:eastAsia="Calibri" w:cs="Arial"/>
                <w:bCs/>
              </w:rPr>
              <w:t>wiejskie,a</w:t>
            </w:r>
            <w:proofErr w:type="spellEnd"/>
            <w:r w:rsidRPr="00535CB6">
              <w:rPr>
                <w:rFonts w:eastAsia="Calibri" w:cs="Arial"/>
                <w:bCs/>
              </w:rPr>
              <w:t xml:space="preserve"> także na konieczność wyrównywania dostępu do usług aktywnej integracji w województwie mazowieckim, preferowane będą projekty obejmujące wsparciem osoby zamieszkujące na obszarach wiejskich.</w:t>
            </w:r>
          </w:p>
          <w:p w14:paraId="69AEF8AD" w14:textId="77777777" w:rsidR="003C74FF" w:rsidRPr="00535CB6" w:rsidRDefault="003C74FF" w:rsidP="00145F0C">
            <w:pPr>
              <w:rPr>
                <w:rFonts w:eastAsia="Calibri" w:cs="Arial"/>
              </w:rPr>
            </w:pPr>
            <w:r w:rsidRPr="00535CB6">
              <w:rPr>
                <w:rFonts w:eastAsia="Calibri" w:cs="Arial"/>
                <w:bCs/>
              </w:rPr>
              <w:t xml:space="preserve">Kryterium jest spełnione w przypadku objęcia wsparciem w projekcie osób zamieszkujących wyłącznie na obszarach poniżej progu </w:t>
            </w:r>
            <w:proofErr w:type="spellStart"/>
            <w:r w:rsidRPr="00535CB6">
              <w:rPr>
                <w:rFonts w:eastAsia="Calibri" w:cs="Arial"/>
                <w:bCs/>
              </w:rPr>
              <w:t>defaworyzacji</w:t>
            </w:r>
            <w:proofErr w:type="spellEnd"/>
            <w:r w:rsidRPr="00535CB6">
              <w:rPr>
                <w:rFonts w:eastAsia="Calibri" w:cs="Arial"/>
                <w:bCs/>
              </w:rPr>
              <w:t xml:space="preserve"> (5 pkt.) lub wyłącznie na obszarach wiejskich znajdujących poniżej progu </w:t>
            </w:r>
            <w:proofErr w:type="spellStart"/>
            <w:r w:rsidRPr="00535CB6">
              <w:rPr>
                <w:rFonts w:eastAsia="Calibri" w:cs="Arial"/>
                <w:bCs/>
              </w:rPr>
              <w:t>defaworyzacji</w:t>
            </w:r>
            <w:proofErr w:type="spellEnd"/>
            <w:r w:rsidRPr="00535CB6">
              <w:rPr>
                <w:rFonts w:eastAsia="Calibri" w:cs="Arial"/>
                <w:bCs/>
              </w:rPr>
              <w:t xml:space="preserve"> (10 pkt.).</w:t>
            </w:r>
          </w:p>
        </w:tc>
        <w:tc>
          <w:tcPr>
            <w:tcW w:w="1376" w:type="pct"/>
            <w:vAlign w:val="center"/>
          </w:tcPr>
          <w:p w14:paraId="78870499" w14:textId="0589FB9E" w:rsidR="003C74FF" w:rsidRPr="00535CB6" w:rsidRDefault="003C74FF" w:rsidP="00145F0C">
            <w:pPr>
              <w:rPr>
                <w:rFonts w:eastAsia="Calibri" w:cs="Arial"/>
                <w:bCs/>
              </w:rPr>
            </w:pPr>
            <w:r w:rsidRPr="00535CB6">
              <w:rPr>
                <w:rFonts w:eastAsia="Calibri" w:cs="Arial"/>
                <w:bCs/>
              </w:rPr>
              <w:t>Podejmowane interwencje w ramach projektu będą realizowane:</w:t>
            </w:r>
          </w:p>
          <w:p w14:paraId="6EC8562B" w14:textId="77777777" w:rsidR="003C74FF" w:rsidRPr="00535CB6" w:rsidRDefault="003C74FF" w:rsidP="00145F0C">
            <w:pPr>
              <w:numPr>
                <w:ilvl w:val="0"/>
                <w:numId w:val="188"/>
              </w:numPr>
              <w:rPr>
                <w:rFonts w:eastAsia="Calibri" w:cs="Arial"/>
                <w:bCs/>
              </w:rPr>
            </w:pPr>
            <w:r w:rsidRPr="00535CB6">
              <w:rPr>
                <w:rFonts w:eastAsia="Calibri" w:cs="Arial"/>
                <w:bCs/>
              </w:rPr>
              <w:t xml:space="preserve">wyłącznie na obszarach poniżej progu </w:t>
            </w:r>
            <w:proofErr w:type="spellStart"/>
            <w:r w:rsidRPr="00535CB6">
              <w:rPr>
                <w:rFonts w:eastAsia="Calibri" w:cs="Arial"/>
                <w:bCs/>
              </w:rPr>
              <w:t>defaworyzacji</w:t>
            </w:r>
            <w:proofErr w:type="spellEnd"/>
            <w:r w:rsidRPr="00535CB6">
              <w:rPr>
                <w:rFonts w:eastAsia="Calibri" w:cs="Arial"/>
                <w:bCs/>
              </w:rPr>
              <w:t xml:space="preserve"> – 5 pkt.</w:t>
            </w:r>
          </w:p>
          <w:p w14:paraId="169EA1BD" w14:textId="77777777" w:rsidR="003C74FF" w:rsidRPr="00535CB6" w:rsidRDefault="003C74FF" w:rsidP="00145F0C">
            <w:pPr>
              <w:numPr>
                <w:ilvl w:val="0"/>
                <w:numId w:val="188"/>
              </w:numPr>
              <w:rPr>
                <w:rFonts w:eastAsia="Calibri" w:cs="Arial"/>
              </w:rPr>
            </w:pPr>
            <w:r w:rsidRPr="00535CB6">
              <w:rPr>
                <w:rFonts w:eastAsia="Calibri" w:cs="Arial"/>
                <w:bCs/>
              </w:rPr>
              <w:t xml:space="preserve">wyłącznie na obszarach wiejskich poniżej progu </w:t>
            </w:r>
            <w:proofErr w:type="spellStart"/>
            <w:r w:rsidRPr="00535CB6">
              <w:rPr>
                <w:rFonts w:eastAsia="Calibri" w:cs="Arial"/>
                <w:bCs/>
              </w:rPr>
              <w:t>defaworyzacji</w:t>
            </w:r>
            <w:proofErr w:type="spellEnd"/>
            <w:r w:rsidRPr="00535CB6">
              <w:rPr>
                <w:rFonts w:eastAsia="Calibri" w:cs="Arial"/>
                <w:bCs/>
              </w:rPr>
              <w:t xml:space="preserve"> – 10 pkt.</w:t>
            </w:r>
          </w:p>
          <w:p w14:paraId="5EAF9BB6" w14:textId="77777777" w:rsidR="003C74FF" w:rsidRPr="00535CB6" w:rsidRDefault="003C74FF" w:rsidP="00145F0C">
            <w:pPr>
              <w:rPr>
                <w:rFonts w:eastAsia="Calibri" w:cs="Arial"/>
                <w:bCs/>
              </w:rPr>
            </w:pPr>
            <w:r w:rsidRPr="00535CB6">
              <w:rPr>
                <w:rFonts w:eastAsia="Calibri" w:cs="Arial"/>
                <w:bCs/>
              </w:rPr>
              <w:t>Brak spełnienia ww. warunków lub brak informacji w tym zakresie – 0 pkt.</w:t>
            </w:r>
          </w:p>
          <w:p w14:paraId="11C8067F" w14:textId="19CD1080" w:rsidR="003C74FF" w:rsidRPr="00535CB6" w:rsidRDefault="003C74FF" w:rsidP="00145F0C">
            <w:pPr>
              <w:rPr>
                <w:rFonts w:eastAsia="Calibri" w:cs="Arial"/>
              </w:rPr>
            </w:pPr>
            <w:r w:rsidRPr="00535CB6">
              <w:rPr>
                <w:rFonts w:eastAsia="Calibri" w:cs="Arial"/>
                <w:bCs/>
              </w:rPr>
              <w:t>Punkty w ramach kryterium nie sumują się.</w:t>
            </w:r>
          </w:p>
        </w:tc>
        <w:tc>
          <w:tcPr>
            <w:tcW w:w="578" w:type="pct"/>
            <w:vAlign w:val="center"/>
          </w:tcPr>
          <w:p w14:paraId="4755644D" w14:textId="6AFECC46" w:rsidR="003C74FF" w:rsidRPr="00535CB6" w:rsidRDefault="003C74FF" w:rsidP="00145F0C">
            <w:pPr>
              <w:rPr>
                <w:rFonts w:eastAsia="Calibri" w:cs="Arial"/>
              </w:rPr>
            </w:pPr>
            <w:r w:rsidRPr="00535CB6">
              <w:rPr>
                <w:rFonts w:eastAsia="Calibri" w:cs="Arial"/>
                <w:bCs/>
              </w:rPr>
              <w:t>10</w:t>
            </w:r>
          </w:p>
        </w:tc>
      </w:tr>
      <w:tr w:rsidR="003C74FF" w:rsidRPr="003C74FF" w14:paraId="045637A0" w14:textId="77777777" w:rsidTr="00535CB6">
        <w:trPr>
          <w:trHeight w:val="1801"/>
        </w:trPr>
        <w:tc>
          <w:tcPr>
            <w:tcW w:w="295" w:type="pct"/>
            <w:vAlign w:val="center"/>
          </w:tcPr>
          <w:p w14:paraId="3D487953" w14:textId="77777777" w:rsidR="003C74FF" w:rsidRPr="00535CB6" w:rsidRDefault="003C74FF" w:rsidP="00145F0C">
            <w:pPr>
              <w:numPr>
                <w:ilvl w:val="0"/>
                <w:numId w:val="519"/>
              </w:numPr>
              <w:rPr>
                <w:rFonts w:eastAsia="Calibri" w:cs="Arial"/>
              </w:rPr>
            </w:pPr>
          </w:p>
        </w:tc>
        <w:tc>
          <w:tcPr>
            <w:tcW w:w="934" w:type="pct"/>
            <w:vAlign w:val="center"/>
          </w:tcPr>
          <w:p w14:paraId="20634B0F" w14:textId="77777777" w:rsidR="003C74FF" w:rsidRPr="00535CB6" w:rsidRDefault="003C74FF" w:rsidP="00145F0C">
            <w:pPr>
              <w:rPr>
                <w:rFonts w:eastAsia="Calibri" w:cs="Arial"/>
              </w:rPr>
            </w:pPr>
            <w:r w:rsidRPr="00535CB6">
              <w:rPr>
                <w:rFonts w:eastAsia="Calibri" w:cs="Arial"/>
                <w:bCs/>
              </w:rPr>
              <w:t xml:space="preserve">Projekt realizowany </w:t>
            </w:r>
            <w:r w:rsidRPr="00535CB6">
              <w:rPr>
                <w:rFonts w:eastAsia="Calibri" w:cs="Arial"/>
                <w:bCs/>
              </w:rPr>
              <w:br/>
              <w:t xml:space="preserve">w partnerstwie podmiotów </w:t>
            </w:r>
            <w:r w:rsidRPr="00535CB6">
              <w:rPr>
                <w:rFonts w:eastAsia="Calibri" w:cs="Arial"/>
                <w:bCs/>
              </w:rPr>
              <w:br/>
              <w:t>z różnych sektorów.</w:t>
            </w:r>
          </w:p>
        </w:tc>
        <w:tc>
          <w:tcPr>
            <w:tcW w:w="1818" w:type="pct"/>
            <w:vAlign w:val="center"/>
          </w:tcPr>
          <w:p w14:paraId="1C433320" w14:textId="77777777" w:rsidR="003C74FF" w:rsidRPr="00535CB6" w:rsidRDefault="003C74FF" w:rsidP="00145F0C">
            <w:pPr>
              <w:rPr>
                <w:rFonts w:eastAsia="Calibri" w:cs="Arial"/>
              </w:rPr>
            </w:pPr>
            <w:r w:rsidRPr="00535CB6">
              <w:rPr>
                <w:rFonts w:eastAsia="Calibri"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tc>
        <w:tc>
          <w:tcPr>
            <w:tcW w:w="1376" w:type="pct"/>
            <w:vAlign w:val="center"/>
          </w:tcPr>
          <w:p w14:paraId="590D20B3" w14:textId="3F450BDC" w:rsidR="003C74FF" w:rsidRPr="00535CB6" w:rsidRDefault="003C74FF" w:rsidP="00145F0C">
            <w:pPr>
              <w:rPr>
                <w:rFonts w:eastAsia="Calibri" w:cs="Arial"/>
              </w:rPr>
            </w:pPr>
            <w:r w:rsidRPr="00535CB6">
              <w:rPr>
                <w:rFonts w:eastAsia="Calibri" w:cs="Arial"/>
              </w:rPr>
              <w:t>Projekt realizowany w partnerstwie podmiotów z różnych sektorów:</w:t>
            </w:r>
          </w:p>
          <w:p w14:paraId="67AC5734" w14:textId="56E4DC86" w:rsidR="003C74FF" w:rsidRPr="00535CB6" w:rsidRDefault="003C74FF" w:rsidP="00145F0C">
            <w:pPr>
              <w:numPr>
                <w:ilvl w:val="0"/>
                <w:numId w:val="520"/>
              </w:numPr>
              <w:rPr>
                <w:rFonts w:eastAsia="Calibri" w:cs="Arial"/>
              </w:rPr>
            </w:pPr>
            <w:r w:rsidRPr="00535CB6">
              <w:rPr>
                <w:rFonts w:eastAsia="Calibri" w:cs="Arial"/>
              </w:rPr>
              <w:t>za partnerstwo z podmiotem ekonomii społecznej – 8 pkt;</w:t>
            </w:r>
          </w:p>
          <w:p w14:paraId="599A6079" w14:textId="2F485DD1" w:rsidR="003C74FF" w:rsidRPr="00535CB6" w:rsidRDefault="003C74FF" w:rsidP="00145F0C">
            <w:pPr>
              <w:numPr>
                <w:ilvl w:val="0"/>
                <w:numId w:val="520"/>
              </w:numPr>
              <w:rPr>
                <w:rFonts w:eastAsia="Calibri" w:cs="Arial"/>
              </w:rPr>
            </w:pPr>
            <w:r w:rsidRPr="00535CB6">
              <w:rPr>
                <w:rFonts w:eastAsia="Calibri" w:cs="Arial"/>
              </w:rPr>
              <w:t>za partnerstwo z podmiotem z innego sektora - 5 pkt</w:t>
            </w:r>
          </w:p>
          <w:p w14:paraId="1273E218" w14:textId="77777777" w:rsidR="003C74FF" w:rsidRPr="00535CB6" w:rsidRDefault="003C74FF" w:rsidP="00145F0C">
            <w:pPr>
              <w:rPr>
                <w:rFonts w:eastAsia="Calibri" w:cs="Arial"/>
              </w:rPr>
            </w:pPr>
            <w:r w:rsidRPr="00535CB6">
              <w:rPr>
                <w:rFonts w:eastAsia="Calibri" w:cs="Arial"/>
              </w:rPr>
              <w:t>Brak spełnienia ww. warunków lub brak informacji w tym zakresie – 0 pkt.</w:t>
            </w:r>
          </w:p>
          <w:p w14:paraId="02B567EC" w14:textId="77777777" w:rsidR="003C74FF" w:rsidRPr="00535CB6" w:rsidRDefault="003C74FF" w:rsidP="00145F0C">
            <w:pPr>
              <w:rPr>
                <w:rFonts w:eastAsia="Calibri" w:cs="Arial"/>
              </w:rPr>
            </w:pPr>
            <w:r w:rsidRPr="00535CB6">
              <w:rPr>
                <w:rFonts w:eastAsia="Calibri" w:cs="Arial"/>
              </w:rPr>
              <w:t>Punkty w ramach kryterium nie sumują się.</w:t>
            </w:r>
          </w:p>
        </w:tc>
        <w:tc>
          <w:tcPr>
            <w:tcW w:w="578" w:type="pct"/>
            <w:vAlign w:val="center"/>
          </w:tcPr>
          <w:p w14:paraId="04607ADE" w14:textId="77777777" w:rsidR="003C74FF" w:rsidRPr="00535CB6" w:rsidRDefault="003C74FF" w:rsidP="00145F0C">
            <w:pPr>
              <w:rPr>
                <w:rFonts w:eastAsia="Calibri" w:cs="Arial"/>
              </w:rPr>
            </w:pPr>
            <w:r w:rsidRPr="00535CB6">
              <w:rPr>
                <w:rFonts w:eastAsia="Calibri" w:cs="Arial"/>
                <w:bCs/>
              </w:rPr>
              <w:t>8</w:t>
            </w:r>
          </w:p>
        </w:tc>
      </w:tr>
      <w:tr w:rsidR="003C74FF" w:rsidRPr="003C74FF" w14:paraId="6C71BDE1" w14:textId="77777777" w:rsidTr="0066126B">
        <w:trPr>
          <w:trHeight w:val="850"/>
        </w:trPr>
        <w:tc>
          <w:tcPr>
            <w:tcW w:w="295" w:type="pct"/>
            <w:vAlign w:val="center"/>
          </w:tcPr>
          <w:p w14:paraId="7AA0963B" w14:textId="77777777" w:rsidR="003C74FF" w:rsidRPr="00535CB6" w:rsidRDefault="003C74FF" w:rsidP="00145F0C">
            <w:pPr>
              <w:numPr>
                <w:ilvl w:val="0"/>
                <w:numId w:val="519"/>
              </w:numPr>
              <w:rPr>
                <w:rFonts w:eastAsia="Calibri" w:cs="Arial"/>
              </w:rPr>
            </w:pPr>
          </w:p>
        </w:tc>
        <w:tc>
          <w:tcPr>
            <w:tcW w:w="934" w:type="pct"/>
            <w:vAlign w:val="center"/>
          </w:tcPr>
          <w:p w14:paraId="7DB05151" w14:textId="0643D73F" w:rsidR="003C74FF" w:rsidRPr="00535CB6" w:rsidRDefault="003C74FF" w:rsidP="00145F0C">
            <w:pPr>
              <w:rPr>
                <w:rFonts w:eastAsia="Calibri" w:cs="Arial"/>
              </w:rPr>
            </w:pPr>
            <w:r w:rsidRPr="00535CB6">
              <w:rPr>
                <w:rFonts w:eastAsia="Calibri" w:cs="Arial"/>
              </w:rPr>
              <w:t xml:space="preserve">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w:t>
            </w:r>
            <w:r w:rsidRPr="00535CB6">
              <w:rPr>
                <w:rFonts w:eastAsia="Calibri" w:cs="Arial"/>
              </w:rPr>
              <w:br/>
              <w:t>z wykorzystaniem środków Europejskiego Funduszu Społecznego i Europejskiego Funduszu Rozwoju Regionalnego na lata 2014- 2020, które stanowią co najmniej 80% uczestników projektu</w:t>
            </w:r>
          </w:p>
        </w:tc>
        <w:tc>
          <w:tcPr>
            <w:tcW w:w="1818" w:type="pct"/>
            <w:vAlign w:val="center"/>
          </w:tcPr>
          <w:p w14:paraId="702C7B59" w14:textId="77777777" w:rsidR="003C74FF" w:rsidRPr="00535CB6" w:rsidRDefault="003C74FF" w:rsidP="00145F0C">
            <w:pPr>
              <w:rPr>
                <w:rFonts w:eastAsia="Calibri" w:cs="Arial"/>
              </w:rPr>
            </w:pPr>
            <w:r w:rsidRPr="00535CB6">
              <w:rPr>
                <w:rFonts w:eastAsia="Calibri" w:cs="Arial"/>
              </w:rPr>
              <w:t>Zastosowanie kryterium przyczyni się do objęcia wsparciem osób będących w szczególnie trudnej sytuacji życiowej, wynikającej z wielokrotnego wykluczenia społecznego (np. ubóstwo, bezrobocie  i niepełnosprawność).</w:t>
            </w:r>
          </w:p>
          <w:p w14:paraId="069D5F49" w14:textId="26C175D8" w:rsidR="003C74FF" w:rsidRPr="00535CB6" w:rsidRDefault="003C74FF" w:rsidP="00145F0C">
            <w:pPr>
              <w:rPr>
                <w:rFonts w:eastAsia="Calibri" w:cs="Arial"/>
              </w:rPr>
            </w:pPr>
            <w:r w:rsidRPr="00535CB6">
              <w:rPr>
                <w:rFonts w:eastAsia="Calibri"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376" w:type="pct"/>
            <w:vAlign w:val="center"/>
          </w:tcPr>
          <w:p w14:paraId="5E5D26FE" w14:textId="77777777" w:rsidR="003C74FF" w:rsidRPr="00535CB6" w:rsidRDefault="003C74FF" w:rsidP="00145F0C">
            <w:pPr>
              <w:rPr>
                <w:rFonts w:eastAsia="Calibri" w:cs="Arial"/>
              </w:rPr>
            </w:pPr>
            <w:r w:rsidRPr="00535CB6">
              <w:rPr>
                <w:rFonts w:eastAsia="Calibri" w:cs="Arial"/>
              </w:rPr>
              <w:t>Projekt skierowany do osób doświadczających wielokrotnego wykluczenia (minimum 80% uczestników) – 10 pkt</w:t>
            </w:r>
          </w:p>
          <w:p w14:paraId="46036E17" w14:textId="73A547D4" w:rsidR="003C74FF" w:rsidRPr="00535CB6" w:rsidRDefault="003C74FF" w:rsidP="00145F0C">
            <w:pPr>
              <w:rPr>
                <w:rFonts w:eastAsia="Calibri" w:cs="Arial"/>
              </w:rPr>
            </w:pPr>
            <w:r w:rsidRPr="00535CB6">
              <w:rPr>
                <w:rFonts w:eastAsia="Calibri" w:cs="Arial"/>
              </w:rPr>
              <w:t>Brak spełnienia ww. warunków lub brak informacji w tym zakresie – 0 pkt.</w:t>
            </w:r>
          </w:p>
        </w:tc>
        <w:tc>
          <w:tcPr>
            <w:tcW w:w="578" w:type="pct"/>
            <w:vAlign w:val="center"/>
          </w:tcPr>
          <w:p w14:paraId="0CA33696" w14:textId="77777777" w:rsidR="003C74FF" w:rsidRPr="00535CB6" w:rsidRDefault="003C74FF" w:rsidP="00145F0C">
            <w:pPr>
              <w:rPr>
                <w:rFonts w:eastAsia="Calibri" w:cs="Arial"/>
                <w:bCs/>
              </w:rPr>
            </w:pPr>
            <w:r w:rsidRPr="00535CB6">
              <w:rPr>
                <w:rFonts w:eastAsia="Calibri" w:cs="Arial"/>
                <w:bCs/>
              </w:rPr>
              <w:t>10</w:t>
            </w:r>
          </w:p>
        </w:tc>
      </w:tr>
      <w:tr w:rsidR="003C74FF" w:rsidRPr="003C74FF" w14:paraId="692D1CFB" w14:textId="77777777" w:rsidTr="00535CB6">
        <w:trPr>
          <w:trHeight w:val="1474"/>
        </w:trPr>
        <w:tc>
          <w:tcPr>
            <w:tcW w:w="295" w:type="pct"/>
            <w:vAlign w:val="center"/>
          </w:tcPr>
          <w:p w14:paraId="628E5314" w14:textId="77777777" w:rsidR="003C74FF" w:rsidRPr="00535CB6" w:rsidRDefault="003C74FF" w:rsidP="00145F0C">
            <w:pPr>
              <w:numPr>
                <w:ilvl w:val="0"/>
                <w:numId w:val="519"/>
              </w:numPr>
              <w:rPr>
                <w:rFonts w:eastAsia="Calibri" w:cs="Arial"/>
              </w:rPr>
            </w:pPr>
          </w:p>
        </w:tc>
        <w:tc>
          <w:tcPr>
            <w:tcW w:w="934" w:type="pct"/>
            <w:vAlign w:val="center"/>
          </w:tcPr>
          <w:p w14:paraId="0916074D" w14:textId="77777777" w:rsidR="003C74FF" w:rsidRPr="00535CB6" w:rsidRDefault="003C74FF" w:rsidP="00145F0C">
            <w:pPr>
              <w:rPr>
                <w:rFonts w:eastAsia="Calibri" w:cs="Arial"/>
                <w:bCs/>
              </w:rPr>
            </w:pPr>
            <w:r w:rsidRPr="00535CB6">
              <w:rPr>
                <w:rFonts w:eastAsia="Calibri" w:cs="Arial"/>
                <w:bCs/>
              </w:rPr>
              <w:t xml:space="preserve">Projekt wykorzystuje </w:t>
            </w:r>
            <w:proofErr w:type="spellStart"/>
            <w:r w:rsidRPr="00535CB6">
              <w:rPr>
                <w:rFonts w:eastAsia="Calibri" w:cs="Arial"/>
                <w:bCs/>
              </w:rPr>
              <w:t>zwalidowane</w:t>
            </w:r>
            <w:proofErr w:type="spellEnd"/>
            <w:r w:rsidRPr="00535CB6">
              <w:rPr>
                <w:rFonts w:eastAsia="Calibri" w:cs="Arial"/>
                <w:bCs/>
              </w:rPr>
              <w:t xml:space="preserve"> produkty finalne (rozwiązania, instrumenty, narzędzia i metody pracy) wypracowane w ramach projektów innowacyjnych </w:t>
            </w:r>
            <w:r w:rsidRPr="00535CB6">
              <w:rPr>
                <w:rFonts w:eastAsia="Calibri" w:cs="Arial"/>
                <w:bCs/>
              </w:rPr>
              <w:br/>
              <w:t>w Programie Inicjatywy Wspólnotowej EQUAL oraz Programie Operacyjnym Kapitał Ludzki.</w:t>
            </w:r>
          </w:p>
        </w:tc>
        <w:tc>
          <w:tcPr>
            <w:tcW w:w="1818" w:type="pct"/>
            <w:vAlign w:val="center"/>
          </w:tcPr>
          <w:p w14:paraId="2D22D111" w14:textId="77777777" w:rsidR="003C74FF" w:rsidRPr="00535CB6" w:rsidRDefault="003C74FF" w:rsidP="00145F0C">
            <w:pPr>
              <w:rPr>
                <w:rFonts w:eastAsia="Calibri" w:cs="Arial"/>
              </w:rPr>
            </w:pPr>
            <w:r w:rsidRPr="00535CB6">
              <w:rPr>
                <w:rFonts w:eastAsia="Calibri"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2BBB4694" w14:textId="1C8C7127" w:rsidR="003C74FF" w:rsidRPr="00535CB6" w:rsidRDefault="003C74FF" w:rsidP="00145F0C">
            <w:pPr>
              <w:rPr>
                <w:rFonts w:eastAsia="Calibri" w:cs="Arial"/>
              </w:rPr>
            </w:pPr>
            <w:r w:rsidRPr="00535CB6">
              <w:rPr>
                <w:rFonts w:eastAsia="Calibri" w:cs="Arial"/>
              </w:rPr>
              <w:t xml:space="preserve">Wnioskodawca wskazuje we wniosku </w:t>
            </w:r>
            <w:r w:rsidRPr="00535CB6">
              <w:rPr>
                <w:rFonts w:eastAsia="Calibri" w:cs="Arial"/>
              </w:rPr>
              <w:br/>
              <w:t xml:space="preserve">o dofinansowanie projektu rozwiązania, instrumenty, narzędzia lub metody wypracowane w projektach innowacyjnych i program/projekt, w ramach którego zostały one wypracowane i </w:t>
            </w:r>
            <w:proofErr w:type="spellStart"/>
            <w:r w:rsidRPr="00535CB6">
              <w:rPr>
                <w:rFonts w:eastAsia="Calibri" w:cs="Arial"/>
              </w:rPr>
              <w:t>zwalidowane</w:t>
            </w:r>
            <w:proofErr w:type="spellEnd"/>
            <w:r w:rsidRPr="00535CB6">
              <w:rPr>
                <w:rFonts w:eastAsia="Calibri" w:cs="Arial"/>
              </w:rPr>
              <w:t>.</w:t>
            </w:r>
          </w:p>
          <w:p w14:paraId="4A8F6798" w14:textId="77777777" w:rsidR="003C74FF" w:rsidRPr="00535CB6" w:rsidRDefault="003C74FF" w:rsidP="00145F0C">
            <w:pPr>
              <w:rPr>
                <w:rFonts w:eastAsia="Calibri" w:cs="Arial"/>
              </w:rPr>
            </w:pPr>
            <w:r w:rsidRPr="00535CB6">
              <w:rPr>
                <w:rFonts w:eastAsia="Calibri" w:cs="Arial"/>
              </w:rPr>
              <w:t xml:space="preserve">Wnioskodawca ma możliwość zapoznania się </w:t>
            </w:r>
            <w:r w:rsidRPr="00535CB6">
              <w:rPr>
                <w:rFonts w:eastAsia="Calibri" w:cs="Arial"/>
              </w:rPr>
              <w:br/>
              <w:t>z rozwiązaniami innowacyjnymi wypracowanymi w ramach PIW EQUAL i PO KL na stronie Krajowej Instytucji Wspomagającej, pod adresem: www.kiw-pokl.org.pl.”</w:t>
            </w:r>
          </w:p>
        </w:tc>
        <w:tc>
          <w:tcPr>
            <w:tcW w:w="1376" w:type="pct"/>
            <w:vAlign w:val="center"/>
          </w:tcPr>
          <w:p w14:paraId="7A860529" w14:textId="77777777" w:rsidR="003C74FF" w:rsidRPr="00535CB6" w:rsidRDefault="003C74FF" w:rsidP="00145F0C">
            <w:pPr>
              <w:rPr>
                <w:rFonts w:eastAsia="Calibri" w:cs="Arial"/>
              </w:rPr>
            </w:pPr>
            <w:r w:rsidRPr="00535CB6">
              <w:rPr>
                <w:rFonts w:eastAsia="Calibri" w:cs="Arial"/>
              </w:rPr>
              <w:t>Projekt przewiduje wdrożenie bardziej skutecznych i efektywnych rozwiązań, instrumentów, narzędzi i metod pracy wypracowanych w ramach projektów innowacyjnych Programu Inicjatywy Wspólnotowej EQUAL, Programu Operacyjnego Kapitał Ludzki–  4 pkt.</w:t>
            </w:r>
          </w:p>
          <w:p w14:paraId="0280F906" w14:textId="77777777" w:rsidR="003C74FF" w:rsidRPr="00535CB6" w:rsidRDefault="003C74FF" w:rsidP="00145F0C">
            <w:pPr>
              <w:rPr>
                <w:rFonts w:eastAsia="Calibri" w:cs="Arial"/>
              </w:rPr>
            </w:pPr>
            <w:r w:rsidRPr="00535CB6">
              <w:rPr>
                <w:rFonts w:eastAsia="Calibri" w:cs="Arial"/>
              </w:rPr>
              <w:t>Brak spełnienia ww. warunków lub brak informacji w tym zakresie – 0 pkt.</w:t>
            </w:r>
          </w:p>
        </w:tc>
        <w:tc>
          <w:tcPr>
            <w:tcW w:w="578" w:type="pct"/>
            <w:vAlign w:val="center"/>
          </w:tcPr>
          <w:p w14:paraId="28DE09DD" w14:textId="77777777" w:rsidR="003C74FF" w:rsidRPr="00535CB6" w:rsidRDefault="003C74FF" w:rsidP="00145F0C">
            <w:pPr>
              <w:rPr>
                <w:rFonts w:eastAsia="Calibri" w:cs="Arial"/>
                <w:bCs/>
              </w:rPr>
            </w:pPr>
            <w:r w:rsidRPr="00535CB6">
              <w:rPr>
                <w:rFonts w:eastAsia="Calibri" w:cs="Arial"/>
                <w:bCs/>
              </w:rPr>
              <w:t>4</w:t>
            </w:r>
          </w:p>
        </w:tc>
      </w:tr>
      <w:tr w:rsidR="003C74FF" w:rsidRPr="003C74FF" w14:paraId="7094558F" w14:textId="77777777" w:rsidTr="0066126B">
        <w:trPr>
          <w:trHeight w:val="567"/>
        </w:trPr>
        <w:tc>
          <w:tcPr>
            <w:tcW w:w="295" w:type="pct"/>
            <w:vAlign w:val="center"/>
          </w:tcPr>
          <w:p w14:paraId="02BDB4C9" w14:textId="77777777" w:rsidR="003C74FF" w:rsidRPr="00535CB6" w:rsidRDefault="003C74FF" w:rsidP="00145F0C">
            <w:pPr>
              <w:numPr>
                <w:ilvl w:val="0"/>
                <w:numId w:val="519"/>
              </w:numPr>
              <w:rPr>
                <w:rFonts w:eastAsia="Calibri" w:cs="Arial"/>
              </w:rPr>
            </w:pPr>
          </w:p>
        </w:tc>
        <w:tc>
          <w:tcPr>
            <w:tcW w:w="934" w:type="pct"/>
            <w:vAlign w:val="center"/>
          </w:tcPr>
          <w:p w14:paraId="42CD3034" w14:textId="77777777" w:rsidR="003C74FF" w:rsidRPr="00535CB6" w:rsidRDefault="003C74FF" w:rsidP="00145F0C">
            <w:pPr>
              <w:rPr>
                <w:rFonts w:eastAsia="Calibri" w:cs="Arial"/>
                <w:bCs/>
              </w:rPr>
            </w:pPr>
            <w:r w:rsidRPr="00535CB6">
              <w:rPr>
                <w:rFonts w:eastAsia="Calibri" w:cs="Arial"/>
                <w:bCs/>
              </w:rPr>
              <w:t>Co najmniej 33% uczestników projektu zostało zakwalifikowanych do trzeciego profilu pomocy, a ich aktywizacja zawodowa odbywa się przy współpracy z Powiatowymi Urzędami Pracy z zastosowaniem Indywidualnego Planu Działania.</w:t>
            </w:r>
          </w:p>
        </w:tc>
        <w:tc>
          <w:tcPr>
            <w:tcW w:w="1818" w:type="pct"/>
            <w:vAlign w:val="center"/>
          </w:tcPr>
          <w:p w14:paraId="54BF02AC" w14:textId="77777777" w:rsidR="003C74FF" w:rsidRPr="00535CB6" w:rsidRDefault="003C74FF" w:rsidP="00145F0C">
            <w:pPr>
              <w:autoSpaceDE w:val="0"/>
              <w:autoSpaceDN w:val="0"/>
              <w:adjustRightInd w:val="0"/>
              <w:rPr>
                <w:rFonts w:eastAsia="Times New Roman" w:cs="Arial"/>
                <w:bCs/>
                <w:kern w:val="24"/>
                <w:lang w:eastAsia="pl-PL"/>
              </w:rPr>
            </w:pPr>
            <w:r w:rsidRPr="00535CB6">
              <w:rPr>
                <w:rFonts w:eastAsia="Times New Roman" w:cs="Arial"/>
                <w:bCs/>
                <w:kern w:val="24"/>
                <w:lang w:eastAsia="pl-PL"/>
              </w:rPr>
              <w:t>Zastosowanie kryterium przyczyni się do zwiększenia udziału w realizowanych projektach, osób należących do III profilu pomocy, które wymagają szczególnego wsparcia w aktywizacji zawodowej. Realizacja Indywidualnego Planu Działania zapewni uczestnikom kompleksowe wsparcie oraz zwiększy ich szanse na zatrudnienie.</w:t>
            </w:r>
          </w:p>
          <w:p w14:paraId="43D7AB58" w14:textId="52DDAA53" w:rsidR="003C74FF" w:rsidRPr="00535CB6" w:rsidRDefault="003C74FF" w:rsidP="00145F0C">
            <w:pPr>
              <w:autoSpaceDE w:val="0"/>
              <w:autoSpaceDN w:val="0"/>
              <w:adjustRightInd w:val="0"/>
              <w:rPr>
                <w:rFonts w:eastAsia="Calibri"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tc>
        <w:tc>
          <w:tcPr>
            <w:tcW w:w="1376" w:type="pct"/>
            <w:vAlign w:val="center"/>
          </w:tcPr>
          <w:p w14:paraId="43D536D2" w14:textId="77777777" w:rsidR="003C74FF" w:rsidRPr="00535CB6" w:rsidRDefault="003C74FF" w:rsidP="00145F0C">
            <w:pPr>
              <w:rPr>
                <w:rFonts w:eastAsia="Calibri" w:cs="Arial"/>
              </w:rPr>
            </w:pPr>
            <w:r w:rsidRPr="00535CB6">
              <w:rPr>
                <w:rFonts w:eastAsia="Calibri" w:cs="Arial"/>
              </w:rPr>
              <w:t>Projekt skierowany do osób zakwalifikowanych do III profilu pomocy (minimum 33% uczestników) – 8 pkt</w:t>
            </w:r>
          </w:p>
          <w:p w14:paraId="65A4E6AF" w14:textId="77777777" w:rsidR="003C74FF" w:rsidRPr="00535CB6" w:rsidRDefault="003C74FF" w:rsidP="00145F0C">
            <w:pPr>
              <w:rPr>
                <w:rFonts w:eastAsia="Calibri" w:cs="Arial"/>
              </w:rPr>
            </w:pPr>
            <w:r w:rsidRPr="00535CB6">
              <w:rPr>
                <w:rFonts w:eastAsia="Calibri" w:cs="Arial"/>
              </w:rPr>
              <w:t>Brak spełnienia ww. warunków lub brak informacji w tym zakresie – 0 pkt</w:t>
            </w:r>
          </w:p>
        </w:tc>
        <w:tc>
          <w:tcPr>
            <w:tcW w:w="578" w:type="pct"/>
            <w:vAlign w:val="center"/>
          </w:tcPr>
          <w:p w14:paraId="0232C3F6" w14:textId="77777777" w:rsidR="003C74FF" w:rsidRPr="00535CB6" w:rsidRDefault="003C74FF" w:rsidP="00145F0C">
            <w:pPr>
              <w:rPr>
                <w:rFonts w:eastAsia="Calibri" w:cs="Arial"/>
                <w:bCs/>
              </w:rPr>
            </w:pPr>
            <w:r w:rsidRPr="00535CB6">
              <w:rPr>
                <w:rFonts w:eastAsia="Calibri" w:cs="Arial"/>
                <w:bCs/>
              </w:rPr>
              <w:t>8</w:t>
            </w:r>
          </w:p>
        </w:tc>
      </w:tr>
    </w:tbl>
    <w:p w14:paraId="736B6D09" w14:textId="0B4E801C" w:rsidR="003C74FF" w:rsidRDefault="003C74FF">
      <w:pPr>
        <w:spacing w:before="120" w:after="120" w:line="276" w:lineRule="auto"/>
        <w:jc w:val="both"/>
        <w:rPr>
          <w:rFonts w:cs="Arial"/>
          <w:b/>
          <w:iCs/>
          <w:spacing w:val="10"/>
          <w:sz w:val="24"/>
          <w:szCs w:val="28"/>
        </w:rPr>
      </w:pPr>
      <w:r>
        <w:rPr>
          <w:rFonts w:cs="Arial"/>
          <w:szCs w:val="28"/>
        </w:rPr>
        <w:br w:type="page"/>
      </w:r>
    </w:p>
    <w:p w14:paraId="60BCD1C5" w14:textId="77777777" w:rsidR="007F4B3E" w:rsidRPr="00DB53B7" w:rsidRDefault="007F4B3E" w:rsidP="007F4B3E">
      <w:pPr>
        <w:pStyle w:val="Nagwek5"/>
      </w:pPr>
      <w:bookmarkStart w:id="484" w:name="_Toc115339832"/>
      <w:r>
        <w:t>Działanie 9.1 - t</w:t>
      </w:r>
      <w:r w:rsidRPr="00DB53B7">
        <w:t xml:space="preserve">yp projektów: </w:t>
      </w:r>
      <w:r>
        <w:t>„I</w:t>
      </w:r>
      <w:r w:rsidRPr="00DB53B7">
        <w:t>ntegracja społeczna i aktywizacja zawodowa osób zagrożonych wykluczeniem społecznym ze szczególnym uwzględnieniem osób z niepełnosprawnościami</w:t>
      </w:r>
      <w:bookmarkEnd w:id="484"/>
    </w:p>
    <w:p w14:paraId="46C86116" w14:textId="77777777" w:rsidR="007F4B3E" w:rsidRPr="00DD0841" w:rsidRDefault="007F4B3E" w:rsidP="007F4B3E">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2835"/>
        <w:gridCol w:w="5387"/>
        <w:gridCol w:w="3682"/>
        <w:gridCol w:w="1696"/>
      </w:tblGrid>
      <w:tr w:rsidR="007F4B3E" w:rsidRPr="00411AA0" w14:paraId="3E35A77A" w14:textId="77777777" w:rsidTr="0066126B">
        <w:trPr>
          <w:tblHeader/>
        </w:trPr>
        <w:tc>
          <w:tcPr>
            <w:tcW w:w="246" w:type="pct"/>
            <w:vAlign w:val="center"/>
          </w:tcPr>
          <w:p w14:paraId="0D296CF2" w14:textId="3071815E" w:rsidR="007F4B3E" w:rsidRPr="00535CB6" w:rsidRDefault="007F4B3E" w:rsidP="00145F0C">
            <w:pPr>
              <w:rPr>
                <w:rFonts w:cs="Arial"/>
                <w:b/>
              </w:rPr>
            </w:pPr>
            <w:r w:rsidRPr="00535CB6">
              <w:rPr>
                <w:rFonts w:cs="Arial"/>
                <w:b/>
              </w:rPr>
              <w:t>Lp.</w:t>
            </w:r>
          </w:p>
        </w:tc>
        <w:tc>
          <w:tcPr>
            <w:tcW w:w="991" w:type="pct"/>
            <w:vAlign w:val="center"/>
          </w:tcPr>
          <w:p w14:paraId="094529E1" w14:textId="77777777" w:rsidR="007F4B3E" w:rsidRPr="00535CB6" w:rsidRDefault="007F4B3E" w:rsidP="00145F0C">
            <w:pPr>
              <w:rPr>
                <w:rFonts w:cs="Arial"/>
                <w:b/>
              </w:rPr>
            </w:pPr>
            <w:r w:rsidRPr="00535CB6">
              <w:rPr>
                <w:rFonts w:cs="Arial"/>
                <w:b/>
              </w:rPr>
              <w:t>Kryterium</w:t>
            </w:r>
          </w:p>
        </w:tc>
        <w:tc>
          <w:tcPr>
            <w:tcW w:w="1883" w:type="pct"/>
            <w:vAlign w:val="center"/>
          </w:tcPr>
          <w:p w14:paraId="3D64456D" w14:textId="77777777" w:rsidR="007F4B3E" w:rsidRPr="00535CB6" w:rsidRDefault="007F4B3E" w:rsidP="00145F0C">
            <w:pPr>
              <w:rPr>
                <w:rFonts w:cs="Arial"/>
                <w:b/>
              </w:rPr>
            </w:pPr>
            <w:r w:rsidRPr="00535CB6">
              <w:rPr>
                <w:rFonts w:cs="Arial"/>
                <w:b/>
              </w:rPr>
              <w:t>Opis kryterium</w:t>
            </w:r>
          </w:p>
        </w:tc>
        <w:tc>
          <w:tcPr>
            <w:tcW w:w="1287" w:type="pct"/>
            <w:vAlign w:val="center"/>
          </w:tcPr>
          <w:p w14:paraId="4AC83246" w14:textId="77777777" w:rsidR="007F4B3E" w:rsidRPr="00535CB6" w:rsidRDefault="007F4B3E" w:rsidP="00145F0C">
            <w:pPr>
              <w:rPr>
                <w:rFonts w:cs="Arial"/>
                <w:b/>
              </w:rPr>
            </w:pPr>
            <w:r w:rsidRPr="00535CB6">
              <w:rPr>
                <w:rFonts w:cs="Arial"/>
                <w:b/>
              </w:rPr>
              <w:t>Punktacja</w:t>
            </w:r>
          </w:p>
        </w:tc>
        <w:tc>
          <w:tcPr>
            <w:tcW w:w="593" w:type="pct"/>
            <w:vAlign w:val="center"/>
          </w:tcPr>
          <w:p w14:paraId="7D3D92CC" w14:textId="77777777" w:rsidR="007F4B3E" w:rsidRPr="00535CB6" w:rsidRDefault="007F4B3E" w:rsidP="00145F0C">
            <w:pPr>
              <w:rPr>
                <w:rFonts w:cs="Arial"/>
                <w:b/>
              </w:rPr>
            </w:pPr>
            <w:r w:rsidRPr="00535CB6">
              <w:rPr>
                <w:rFonts w:cs="Arial"/>
                <w:b/>
              </w:rPr>
              <w:t>Maksymalna liczba punktów</w:t>
            </w:r>
          </w:p>
        </w:tc>
      </w:tr>
      <w:tr w:rsidR="007F4B3E" w:rsidRPr="00411AA0" w14:paraId="4FF1DE3E" w14:textId="77777777" w:rsidTr="0066126B">
        <w:trPr>
          <w:trHeight w:val="841"/>
        </w:trPr>
        <w:tc>
          <w:tcPr>
            <w:tcW w:w="246" w:type="pct"/>
            <w:vAlign w:val="center"/>
          </w:tcPr>
          <w:p w14:paraId="2B66C777" w14:textId="77777777" w:rsidR="007F4B3E" w:rsidRPr="00535CB6" w:rsidRDefault="007F4B3E" w:rsidP="00145F0C">
            <w:pPr>
              <w:pStyle w:val="Akapitzlist0"/>
              <w:numPr>
                <w:ilvl w:val="0"/>
                <w:numId w:val="227"/>
              </w:numPr>
              <w:rPr>
                <w:rFonts w:cs="Arial"/>
              </w:rPr>
            </w:pPr>
          </w:p>
        </w:tc>
        <w:tc>
          <w:tcPr>
            <w:tcW w:w="991" w:type="pct"/>
            <w:vAlign w:val="center"/>
          </w:tcPr>
          <w:p w14:paraId="20FEF966" w14:textId="61D16B27" w:rsidR="007F4B3E" w:rsidRPr="00535CB6" w:rsidRDefault="007F4B3E" w:rsidP="00145F0C">
            <w:pPr>
              <w:rPr>
                <w:rFonts w:cs="Arial"/>
                <w:bCs/>
              </w:rPr>
            </w:pPr>
            <w:r w:rsidRPr="00535CB6">
              <w:rPr>
                <w:rFonts w:cs="Arial"/>
                <w:bCs/>
              </w:rPr>
              <w:t xml:space="preserve">Projekt jest skierowany wyłącznie do osób z jednej </w:t>
            </w:r>
            <w:r w:rsidRPr="00535CB6">
              <w:rPr>
                <w:rFonts w:cs="Arial"/>
                <w:bCs/>
              </w:rPr>
              <w:br/>
              <w:t>lub kilku z niżej wymienionych grup:</w:t>
            </w:r>
          </w:p>
          <w:p w14:paraId="70B2775F" w14:textId="77777777" w:rsidR="007F4B3E" w:rsidRPr="00535CB6" w:rsidRDefault="007F4B3E" w:rsidP="00145F0C">
            <w:pPr>
              <w:pStyle w:val="Akapitzlist0"/>
              <w:numPr>
                <w:ilvl w:val="0"/>
                <w:numId w:val="65"/>
              </w:numPr>
              <w:ind w:left="360"/>
              <w:rPr>
                <w:rFonts w:cs="Arial"/>
                <w:bCs/>
              </w:rPr>
            </w:pPr>
            <w:r w:rsidRPr="00535CB6">
              <w:rPr>
                <w:rFonts w:cs="Arial"/>
                <w:bCs/>
              </w:rPr>
              <w:t>osoby doświadczające wielokrotnego wykluczenia,</w:t>
            </w:r>
          </w:p>
          <w:p w14:paraId="099A75FF" w14:textId="77777777" w:rsidR="007F4B3E" w:rsidRPr="00535CB6" w:rsidRDefault="007F4B3E" w:rsidP="00145F0C">
            <w:pPr>
              <w:pStyle w:val="Akapitzlist0"/>
              <w:numPr>
                <w:ilvl w:val="0"/>
                <w:numId w:val="65"/>
              </w:numPr>
              <w:ind w:left="360"/>
              <w:rPr>
                <w:rFonts w:cs="Arial"/>
                <w:bCs/>
              </w:rPr>
            </w:pPr>
            <w:r w:rsidRPr="00535CB6">
              <w:rPr>
                <w:rFonts w:cs="Arial"/>
                <w:bCs/>
              </w:rPr>
              <w:t>osoby o znacznym lub umiarkowanym stopniu niepełnosprawności,</w:t>
            </w:r>
          </w:p>
          <w:p w14:paraId="05AD5C21" w14:textId="77777777" w:rsidR="007F4B3E" w:rsidRPr="00535CB6" w:rsidRDefault="007F4B3E" w:rsidP="00145F0C">
            <w:pPr>
              <w:pStyle w:val="Akapitzlist0"/>
              <w:numPr>
                <w:ilvl w:val="0"/>
                <w:numId w:val="65"/>
              </w:numPr>
              <w:ind w:left="360"/>
              <w:rPr>
                <w:rFonts w:cs="Arial"/>
                <w:bCs/>
              </w:rPr>
            </w:pPr>
            <w:r w:rsidRPr="00535CB6">
              <w:rPr>
                <w:rFonts w:cs="Arial"/>
                <w:bCs/>
              </w:rPr>
              <w:t>osoby z niepełnosprawnością sprzężoną</w:t>
            </w:r>
          </w:p>
          <w:p w14:paraId="66B42312" w14:textId="77777777" w:rsidR="007F4B3E" w:rsidRPr="00535CB6" w:rsidRDefault="007F4B3E" w:rsidP="00145F0C">
            <w:pPr>
              <w:pStyle w:val="Akapitzlist0"/>
              <w:numPr>
                <w:ilvl w:val="0"/>
                <w:numId w:val="65"/>
              </w:numPr>
              <w:ind w:left="360"/>
              <w:rPr>
                <w:rFonts w:cs="Arial"/>
                <w:bCs/>
              </w:rPr>
            </w:pPr>
            <w:r w:rsidRPr="00535CB6">
              <w:rPr>
                <w:rFonts w:cs="Arial"/>
                <w:bCs/>
              </w:rPr>
              <w:t xml:space="preserve"> osoby z zaburzeniami psychicznymi, w tym osoby z niepełnosprawnością intelektualną i osoby z całościowymi zaburzeniami rozwojowymi.</w:t>
            </w:r>
          </w:p>
          <w:p w14:paraId="27B25583" w14:textId="6342C38E" w:rsidR="007F4B3E" w:rsidRPr="00535CB6" w:rsidRDefault="007F4B3E" w:rsidP="00145F0C">
            <w:pPr>
              <w:pStyle w:val="Akapitzlist0"/>
              <w:numPr>
                <w:ilvl w:val="0"/>
                <w:numId w:val="65"/>
              </w:numPr>
              <w:autoSpaceDE w:val="0"/>
              <w:autoSpaceDN w:val="0"/>
              <w:adjustRightInd w:val="0"/>
              <w:ind w:left="360"/>
              <w:rPr>
                <w:rFonts w:cs="Arial"/>
                <w:bCs/>
              </w:rPr>
            </w:pPr>
            <w:r w:rsidRPr="00535CB6">
              <w:rPr>
                <w:rFonts w:cs="Arial"/>
                <w:bCs/>
              </w:rPr>
              <w:t xml:space="preserve">osoby zamieszkujące na obszarach </w:t>
            </w:r>
            <w:r w:rsidRPr="00535CB6">
              <w:rPr>
                <w:rFonts w:cs="Arial"/>
                <w:bCs/>
              </w:rPr>
              <w:br/>
              <w:t xml:space="preserve">(w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w Mazowieckim barometrze ubóstwa</w:t>
            </w:r>
            <w:r w:rsidRPr="00535CB6">
              <w:rPr>
                <w:rFonts w:cs="Arial"/>
                <w:bCs/>
              </w:rPr>
              <w:br/>
              <w:t>mm i wykluczenia społecznego.</w:t>
            </w:r>
          </w:p>
        </w:tc>
        <w:tc>
          <w:tcPr>
            <w:tcW w:w="1883" w:type="pct"/>
            <w:vAlign w:val="center"/>
          </w:tcPr>
          <w:p w14:paraId="7F87529C" w14:textId="147BF741" w:rsidR="007F4B3E" w:rsidRPr="00535CB6" w:rsidRDefault="007F4B3E" w:rsidP="00145F0C">
            <w:pPr>
              <w:rPr>
                <w:rFonts w:cs="Arial"/>
                <w:bCs/>
              </w:rPr>
            </w:pPr>
            <w:r w:rsidRPr="00535CB6">
              <w:rPr>
                <w:rFonts w:cs="Arial"/>
                <w:bCs/>
              </w:rPr>
              <w:t xml:space="preserve">Wymienione w kryterium kategorie osób, należą </w:t>
            </w:r>
            <w:r w:rsidRPr="00535CB6">
              <w:rPr>
                <w:rFonts w:cs="Arial"/>
                <w:bCs/>
              </w:rPr>
              <w:br/>
              <w:t>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05792A94" w14:textId="720FC3A4" w:rsidR="007F4B3E" w:rsidRPr="00535CB6" w:rsidRDefault="007F4B3E" w:rsidP="00145F0C">
            <w:pPr>
              <w:rPr>
                <w:rFonts w:cs="Arial"/>
              </w:rPr>
            </w:pPr>
            <w:r w:rsidRPr="00535CB6">
              <w:rPr>
                <w:rFonts w:cs="Arial"/>
              </w:rPr>
              <w:t>Kryterium zostanie zweryfikowane na podstawie informacji zawartych w treści Wniosku o dofinansowanie.</w:t>
            </w:r>
          </w:p>
        </w:tc>
        <w:tc>
          <w:tcPr>
            <w:tcW w:w="1287" w:type="pct"/>
            <w:vAlign w:val="center"/>
          </w:tcPr>
          <w:p w14:paraId="146325A4" w14:textId="77777777" w:rsidR="007F4B3E" w:rsidRPr="00535CB6" w:rsidRDefault="007F4B3E" w:rsidP="00145F0C">
            <w:pPr>
              <w:rPr>
                <w:rFonts w:cs="Arial"/>
                <w:bCs/>
              </w:rPr>
            </w:pPr>
            <w:r w:rsidRPr="00535CB6">
              <w:rPr>
                <w:rFonts w:cs="Arial"/>
                <w:bCs/>
              </w:rPr>
              <w:t>Projekt jest skierowany wyłącznie do osób:</w:t>
            </w:r>
          </w:p>
          <w:p w14:paraId="3AA7CF0F" w14:textId="7ABF1A47" w:rsidR="007F4B3E" w:rsidRPr="00535CB6" w:rsidRDefault="007F4B3E" w:rsidP="00145F0C">
            <w:pPr>
              <w:pStyle w:val="Akapitzlist0"/>
              <w:numPr>
                <w:ilvl w:val="0"/>
                <w:numId w:val="65"/>
              </w:numPr>
              <w:ind w:left="360"/>
              <w:rPr>
                <w:rFonts w:cs="Arial"/>
                <w:bCs/>
              </w:rPr>
            </w:pPr>
            <w:r w:rsidRPr="00535CB6">
              <w:rPr>
                <w:rFonts w:cs="Arial"/>
                <w:bCs/>
              </w:rPr>
              <w:t>doświadczających wielokrotnego wykluczenia, o znacznym lub umiarkowanym stopniu niepełnosprawności, z</w:t>
            </w:r>
            <w:r w:rsidR="00411AA0" w:rsidRPr="00535CB6">
              <w:rPr>
                <w:rFonts w:cs="Arial"/>
                <w:bCs/>
              </w:rPr>
              <w:t> </w:t>
            </w:r>
            <w:r w:rsidRPr="00535CB6">
              <w:rPr>
                <w:rFonts w:cs="Arial"/>
                <w:bCs/>
              </w:rPr>
              <w:t xml:space="preserve">niepełnosprawnością sprzężoną, </w:t>
            </w:r>
            <w:r w:rsidRPr="00535CB6">
              <w:rPr>
                <w:rFonts w:cs="Arial"/>
                <w:bCs/>
              </w:rPr>
              <w:br/>
              <w:t>z zaburzeniami psychicznymi, w tym z niepełnosprawnością intelektualną i z całościowymi zaburzeniami rozwojowymi</w:t>
            </w:r>
          </w:p>
          <w:p w14:paraId="52BF3B0E" w14:textId="77777777" w:rsidR="007F4B3E" w:rsidRPr="00535CB6" w:rsidRDefault="007F4B3E" w:rsidP="00145F0C">
            <w:pPr>
              <w:pStyle w:val="Akapitzlist0"/>
              <w:ind w:left="222"/>
              <w:rPr>
                <w:rFonts w:cs="Arial"/>
                <w:bCs/>
              </w:rPr>
            </w:pPr>
            <w:r w:rsidRPr="00535CB6">
              <w:rPr>
                <w:rFonts w:cs="Arial"/>
                <w:bCs/>
              </w:rPr>
              <w:t>– 10 pkt.</w:t>
            </w:r>
          </w:p>
          <w:p w14:paraId="0D49624E" w14:textId="77777777" w:rsidR="007F4B3E" w:rsidRPr="00535CB6" w:rsidRDefault="007F4B3E" w:rsidP="00145F0C">
            <w:pPr>
              <w:pStyle w:val="Akapitzlist0"/>
              <w:numPr>
                <w:ilvl w:val="0"/>
                <w:numId w:val="65"/>
              </w:numPr>
              <w:ind w:left="222" w:hanging="222"/>
              <w:rPr>
                <w:rFonts w:cs="Arial"/>
              </w:rPr>
            </w:pPr>
            <w:r w:rsidRPr="00535CB6">
              <w:rPr>
                <w:rFonts w:cs="Arial"/>
                <w:bCs/>
              </w:rPr>
              <w:t xml:space="preserve">zamieszkujących na obszarach (w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 xml:space="preserve">w </w:t>
            </w:r>
            <w:r w:rsidRPr="00535CB6">
              <w:rPr>
                <w:rFonts w:cs="Arial"/>
                <w:bCs/>
                <w:iCs/>
              </w:rPr>
              <w:t>Mazowieckim barometrze ubóstwa i wykluczenia społecznego – 5 pkt.</w:t>
            </w:r>
          </w:p>
          <w:p w14:paraId="534CF21F" w14:textId="77777777" w:rsidR="007F4B3E" w:rsidRPr="00535CB6" w:rsidRDefault="007F4B3E" w:rsidP="00145F0C">
            <w:pPr>
              <w:rPr>
                <w:rFonts w:cs="Arial"/>
              </w:rPr>
            </w:pPr>
            <w:r w:rsidRPr="00535CB6">
              <w:rPr>
                <w:rFonts w:cs="Arial"/>
                <w:bCs/>
              </w:rPr>
              <w:t>Punkty w ramach kryterium sumują się.</w:t>
            </w:r>
          </w:p>
        </w:tc>
        <w:tc>
          <w:tcPr>
            <w:tcW w:w="593" w:type="pct"/>
            <w:vAlign w:val="center"/>
          </w:tcPr>
          <w:p w14:paraId="49F17A69" w14:textId="77777777" w:rsidR="007F4B3E" w:rsidRPr="00535CB6" w:rsidRDefault="007F4B3E" w:rsidP="00145F0C">
            <w:pPr>
              <w:rPr>
                <w:rFonts w:cs="Arial"/>
                <w:bCs/>
              </w:rPr>
            </w:pPr>
            <w:r w:rsidRPr="00535CB6">
              <w:rPr>
                <w:rFonts w:cs="Arial"/>
                <w:bCs/>
              </w:rPr>
              <w:t>15</w:t>
            </w:r>
          </w:p>
        </w:tc>
      </w:tr>
      <w:tr w:rsidR="007F4B3E" w:rsidRPr="00411AA0" w14:paraId="42E8C29A" w14:textId="77777777" w:rsidTr="0066126B">
        <w:trPr>
          <w:trHeight w:val="841"/>
        </w:trPr>
        <w:tc>
          <w:tcPr>
            <w:tcW w:w="246" w:type="pct"/>
            <w:vAlign w:val="center"/>
          </w:tcPr>
          <w:p w14:paraId="0CE7D109" w14:textId="77777777" w:rsidR="007F4B3E" w:rsidRPr="00535CB6" w:rsidRDefault="007F4B3E" w:rsidP="00145F0C">
            <w:pPr>
              <w:pStyle w:val="Akapitzlist0"/>
              <w:numPr>
                <w:ilvl w:val="0"/>
                <w:numId w:val="227"/>
              </w:numPr>
              <w:rPr>
                <w:rFonts w:cs="Arial"/>
              </w:rPr>
            </w:pPr>
          </w:p>
        </w:tc>
        <w:tc>
          <w:tcPr>
            <w:tcW w:w="991" w:type="pct"/>
            <w:vAlign w:val="center"/>
          </w:tcPr>
          <w:p w14:paraId="344AF7F3" w14:textId="77777777" w:rsidR="007F4B3E" w:rsidRPr="00535CB6" w:rsidRDefault="007F4B3E" w:rsidP="00145F0C">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1883" w:type="pct"/>
            <w:vAlign w:val="center"/>
          </w:tcPr>
          <w:p w14:paraId="3B16E92A" w14:textId="77777777" w:rsidR="007F4B3E" w:rsidRPr="00535CB6" w:rsidRDefault="007F4B3E" w:rsidP="00145F0C">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78FBB976" w14:textId="77777777" w:rsidR="007F4B3E" w:rsidRPr="00535CB6" w:rsidRDefault="007F4B3E" w:rsidP="00145F0C">
            <w:pPr>
              <w:rPr>
                <w:rFonts w:cs="Arial"/>
                <w:bCs/>
              </w:rPr>
            </w:pPr>
            <w:r w:rsidRPr="00535CB6">
              <w:rPr>
                <w:rFonts w:cs="Arial"/>
              </w:rPr>
              <w:t>Kryterium zostanie zweryfikowane na podstawie informacji zawartych w treści wniosku o dofinansowanie.</w:t>
            </w:r>
          </w:p>
        </w:tc>
        <w:tc>
          <w:tcPr>
            <w:tcW w:w="1287" w:type="pct"/>
            <w:vAlign w:val="center"/>
          </w:tcPr>
          <w:p w14:paraId="6C06CF76" w14:textId="1354FAE7" w:rsidR="007F4B3E" w:rsidRPr="00535CB6" w:rsidRDefault="007F4B3E" w:rsidP="00145F0C">
            <w:pPr>
              <w:rPr>
                <w:rFonts w:cs="Arial"/>
              </w:rPr>
            </w:pPr>
            <w:r w:rsidRPr="00535CB6">
              <w:rPr>
                <w:rFonts w:cs="Arial"/>
              </w:rPr>
              <w:t>Projekt realizowany w partnerstwie podmiotów z różnych sektorów:</w:t>
            </w:r>
          </w:p>
          <w:p w14:paraId="5C51DBC6" w14:textId="5C6728E6" w:rsidR="007F4B3E" w:rsidRPr="00535CB6" w:rsidRDefault="007F4B3E" w:rsidP="00145F0C">
            <w:pPr>
              <w:pStyle w:val="Akapitzlist0"/>
              <w:numPr>
                <w:ilvl w:val="0"/>
                <w:numId w:val="228"/>
              </w:numPr>
              <w:rPr>
                <w:rFonts w:cs="Arial"/>
              </w:rPr>
            </w:pPr>
            <w:r w:rsidRPr="00535CB6">
              <w:rPr>
                <w:rFonts w:cs="Arial"/>
              </w:rPr>
              <w:t>Za partnerstwo podmiotów z trzech różnych sektorów 10 pkt.</w:t>
            </w:r>
          </w:p>
          <w:p w14:paraId="4B692926" w14:textId="77777777" w:rsidR="007F4B3E" w:rsidRPr="00535CB6" w:rsidRDefault="007F4B3E" w:rsidP="00145F0C">
            <w:pPr>
              <w:pStyle w:val="Akapitzlist0"/>
              <w:numPr>
                <w:ilvl w:val="0"/>
                <w:numId w:val="228"/>
              </w:numPr>
              <w:rPr>
                <w:rFonts w:cs="Arial"/>
              </w:rPr>
            </w:pPr>
            <w:r w:rsidRPr="00535CB6">
              <w:rPr>
                <w:rFonts w:cs="Arial"/>
              </w:rPr>
              <w:t>Za partnerstwo podmiotów</w:t>
            </w:r>
            <w:r w:rsidRPr="00535CB6">
              <w:rPr>
                <w:rFonts w:cs="Arial"/>
              </w:rPr>
              <w:br/>
              <w:t xml:space="preserve"> z dwóch różnych sektorów– 5 pkt.</w:t>
            </w:r>
          </w:p>
          <w:p w14:paraId="1C5C7810" w14:textId="77777777" w:rsidR="007F4B3E" w:rsidRPr="00535CB6" w:rsidRDefault="007F4B3E" w:rsidP="00145F0C">
            <w:pPr>
              <w:ind w:left="142"/>
              <w:rPr>
                <w:rFonts w:cs="Arial"/>
                <w:bCs/>
              </w:rPr>
            </w:pPr>
            <w:r w:rsidRPr="00535CB6">
              <w:rPr>
                <w:rFonts w:cs="Arial"/>
              </w:rPr>
              <w:t>Punkty w ramach kryterium nie sumują się.</w:t>
            </w:r>
          </w:p>
        </w:tc>
        <w:tc>
          <w:tcPr>
            <w:tcW w:w="593" w:type="pct"/>
            <w:vAlign w:val="center"/>
          </w:tcPr>
          <w:p w14:paraId="2276CED0" w14:textId="77777777" w:rsidR="007F4B3E" w:rsidRPr="00535CB6" w:rsidRDefault="007F4B3E" w:rsidP="00145F0C">
            <w:pPr>
              <w:rPr>
                <w:rFonts w:cs="Arial"/>
                <w:bCs/>
              </w:rPr>
            </w:pPr>
            <w:r w:rsidRPr="00535CB6">
              <w:rPr>
                <w:rFonts w:cs="Arial"/>
                <w:bCs/>
              </w:rPr>
              <w:t>10</w:t>
            </w:r>
          </w:p>
        </w:tc>
      </w:tr>
      <w:tr w:rsidR="007F4B3E" w:rsidRPr="00411AA0" w14:paraId="0D5E2324" w14:textId="77777777" w:rsidTr="0066126B">
        <w:trPr>
          <w:trHeight w:val="841"/>
        </w:trPr>
        <w:tc>
          <w:tcPr>
            <w:tcW w:w="246" w:type="pct"/>
            <w:vAlign w:val="center"/>
          </w:tcPr>
          <w:p w14:paraId="767E5AE5" w14:textId="77777777" w:rsidR="007F4B3E" w:rsidRPr="00535CB6" w:rsidRDefault="007F4B3E" w:rsidP="00145F0C">
            <w:pPr>
              <w:pStyle w:val="Akapitzlist0"/>
              <w:numPr>
                <w:ilvl w:val="0"/>
                <w:numId w:val="228"/>
              </w:numPr>
              <w:rPr>
                <w:rFonts w:cs="Arial"/>
              </w:rPr>
            </w:pPr>
          </w:p>
        </w:tc>
        <w:tc>
          <w:tcPr>
            <w:tcW w:w="991" w:type="pct"/>
            <w:vAlign w:val="center"/>
          </w:tcPr>
          <w:p w14:paraId="765B49A5" w14:textId="3E2A1B01" w:rsidR="007F4B3E" w:rsidRPr="00535CB6" w:rsidRDefault="007F4B3E"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1883" w:type="pct"/>
            <w:vAlign w:val="center"/>
          </w:tcPr>
          <w:p w14:paraId="27252765" w14:textId="77777777" w:rsidR="007F4B3E" w:rsidRPr="00535CB6" w:rsidRDefault="007F4B3E"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57650942" w14:textId="77777777" w:rsidR="007F4B3E" w:rsidRPr="00535CB6" w:rsidRDefault="007F4B3E"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5A211253" w14:textId="77777777" w:rsidR="007F4B3E" w:rsidRPr="00535CB6" w:rsidRDefault="007F4B3E" w:rsidP="00145F0C">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41C8E2D4" w14:textId="0EF6762F" w:rsidR="007F4B3E" w:rsidRPr="00535CB6" w:rsidRDefault="007F4B3E" w:rsidP="00145F0C">
            <w:pPr>
              <w:rPr>
                <w:rFonts w:cs="Arial"/>
              </w:rPr>
            </w:pPr>
            <w:r w:rsidRPr="00535CB6">
              <w:rPr>
                <w:rFonts w:cs="Arial"/>
              </w:rPr>
              <w:t xml:space="preserve">Plany inwestycyjne dla poszczególnych subregionów są dostępne na stronie </w:t>
            </w:r>
            <w:hyperlink r:id="rId59" w:tooltip="strona Fundusze dla Mazowsza" w:history="1">
              <w:r w:rsidRPr="00535CB6">
                <w:rPr>
                  <w:rStyle w:val="Hipercze"/>
                  <w:rFonts w:cs="Arial"/>
                </w:rPr>
                <w:t>www.funduszedlamazowsza.eu</w:t>
              </w:r>
            </w:hyperlink>
            <w:r w:rsidRPr="00535CB6">
              <w:rPr>
                <w:rFonts w:cs="Arial"/>
              </w:rPr>
              <w:t>, zakładka O programie/ Zapoznaj się z prawem i dokumentami.</w:t>
            </w:r>
          </w:p>
          <w:p w14:paraId="52B2AF57" w14:textId="77777777" w:rsidR="007F4B3E" w:rsidRPr="00535CB6" w:rsidRDefault="007F4B3E" w:rsidP="00145F0C">
            <w:pPr>
              <w:rPr>
                <w:rFonts w:cs="Arial"/>
                <w:bCs/>
              </w:rPr>
            </w:pPr>
            <w:r w:rsidRPr="00535CB6">
              <w:rPr>
                <w:rFonts w:cs="Arial"/>
                <w:bCs/>
              </w:rPr>
              <w:t>Kryterium wynika z zapisów Regionalnego Programu Operacyjnego Województwa Mazowieckiego 2014-2020.</w:t>
            </w:r>
          </w:p>
          <w:p w14:paraId="2BFD6BA8" w14:textId="77777777" w:rsidR="007F4B3E" w:rsidRPr="00535CB6" w:rsidRDefault="007F4B3E" w:rsidP="00145F0C">
            <w:pPr>
              <w:rPr>
                <w:rFonts w:cs="Arial"/>
              </w:rPr>
            </w:pPr>
            <w:r w:rsidRPr="00535CB6">
              <w:rPr>
                <w:rFonts w:cs="Arial"/>
              </w:rPr>
              <w:t>Kryterium zostanie zweryfikowane na podstawie informacji zawartych w treści Wniosku o dofinansowanie</w:t>
            </w:r>
          </w:p>
        </w:tc>
        <w:tc>
          <w:tcPr>
            <w:tcW w:w="1287" w:type="pct"/>
            <w:vAlign w:val="center"/>
          </w:tcPr>
          <w:p w14:paraId="11BB2621" w14:textId="4E062285" w:rsidR="007F4B3E" w:rsidRPr="00535CB6" w:rsidRDefault="007F4B3E" w:rsidP="00145F0C">
            <w:pPr>
              <w:tabs>
                <w:tab w:val="left" w:pos="3150"/>
              </w:tabs>
              <w:rPr>
                <w:rFonts w:cs="Arial"/>
              </w:rPr>
            </w:pPr>
            <w:r w:rsidRPr="00535CB6">
              <w:rPr>
                <w:rFonts w:cs="Arial"/>
              </w:rPr>
              <w:t xml:space="preserve">Projekt wynika z Planu Inwestycyjnego </w:t>
            </w:r>
            <w:r w:rsidRPr="00535CB6">
              <w:rPr>
                <w:rFonts w:cs="Arial"/>
              </w:rPr>
              <w:br/>
              <w:t xml:space="preserve">dla subregionu objętego problemowym Obszarem Strategicznej Interwencji (OSI problemowymi)- </w:t>
            </w:r>
            <w:r w:rsidRPr="00535CB6">
              <w:rPr>
                <w:rFonts w:cs="Arial"/>
                <w:bCs/>
              </w:rPr>
              <w:t>4 pkt</w:t>
            </w:r>
            <w:r w:rsidRPr="00535CB6">
              <w:rPr>
                <w:rFonts w:cs="Arial"/>
              </w:rPr>
              <w:t>.</w:t>
            </w:r>
          </w:p>
          <w:p w14:paraId="01B0BAA3" w14:textId="7C98DE8F" w:rsidR="007F4B3E" w:rsidRPr="00535CB6" w:rsidRDefault="007F4B3E" w:rsidP="00145F0C">
            <w:pPr>
              <w:rPr>
                <w:rFonts w:cs="Arial"/>
              </w:rPr>
            </w:pPr>
            <w:r w:rsidRPr="00535CB6">
              <w:rPr>
                <w:rFonts w:cs="Arial"/>
                <w:bCs/>
              </w:rPr>
              <w:t>Brak spełnienia ww. warunków lub brak informacji w tym zakresie – 0 pkt.</w:t>
            </w:r>
          </w:p>
        </w:tc>
        <w:tc>
          <w:tcPr>
            <w:tcW w:w="593" w:type="pct"/>
            <w:vAlign w:val="center"/>
          </w:tcPr>
          <w:p w14:paraId="73F4B203" w14:textId="77777777" w:rsidR="007F4B3E" w:rsidRPr="00535CB6" w:rsidRDefault="007F4B3E" w:rsidP="00145F0C">
            <w:pPr>
              <w:rPr>
                <w:rFonts w:cs="Arial"/>
                <w:bCs/>
              </w:rPr>
            </w:pPr>
            <w:r w:rsidRPr="00535CB6">
              <w:rPr>
                <w:rFonts w:cs="Arial"/>
                <w:bCs/>
              </w:rPr>
              <w:t>4</w:t>
            </w:r>
          </w:p>
        </w:tc>
      </w:tr>
      <w:tr w:rsidR="007F4B3E" w:rsidRPr="00411AA0" w14:paraId="37EE2DE0" w14:textId="77777777" w:rsidTr="0066126B">
        <w:trPr>
          <w:trHeight w:val="551"/>
        </w:trPr>
        <w:tc>
          <w:tcPr>
            <w:tcW w:w="246" w:type="pct"/>
            <w:vAlign w:val="center"/>
          </w:tcPr>
          <w:p w14:paraId="6F76E4D5" w14:textId="77777777" w:rsidR="007F4B3E" w:rsidRPr="00535CB6" w:rsidRDefault="007F4B3E" w:rsidP="00145F0C">
            <w:pPr>
              <w:pStyle w:val="Akapitzlist0"/>
              <w:numPr>
                <w:ilvl w:val="0"/>
                <w:numId w:val="228"/>
              </w:numPr>
              <w:rPr>
                <w:rFonts w:cs="Arial"/>
              </w:rPr>
            </w:pPr>
          </w:p>
        </w:tc>
        <w:tc>
          <w:tcPr>
            <w:tcW w:w="991" w:type="pct"/>
            <w:vAlign w:val="center"/>
          </w:tcPr>
          <w:p w14:paraId="3F35A788" w14:textId="705AB9D8" w:rsidR="007F4B3E" w:rsidRPr="00535CB6" w:rsidRDefault="007F4B3E"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w:t>
            </w:r>
            <w:r w:rsidRPr="00535CB6">
              <w:rPr>
                <w:rFonts w:cs="Arial"/>
                <w:bCs/>
              </w:rPr>
              <w:br/>
              <w:t xml:space="preserve">i metody pracy) wypracowane w ramach projektów innowacyjnych </w:t>
            </w:r>
            <w:r w:rsidRPr="00535CB6">
              <w:rPr>
                <w:rFonts w:cs="Arial"/>
                <w:bCs/>
              </w:rPr>
              <w:br/>
              <w:t>w Programie Operacyjnym Kapitał Ludzki.</w:t>
            </w:r>
          </w:p>
        </w:tc>
        <w:tc>
          <w:tcPr>
            <w:tcW w:w="1883" w:type="pct"/>
            <w:vAlign w:val="center"/>
          </w:tcPr>
          <w:p w14:paraId="0868D278" w14:textId="5F92F192" w:rsidR="007F4B3E" w:rsidRPr="00535CB6" w:rsidRDefault="007F4B3E" w:rsidP="00145F0C">
            <w:pPr>
              <w:rPr>
                <w:rFonts w:cs="Arial"/>
              </w:rPr>
            </w:pPr>
            <w:r w:rsidRPr="00535CB6">
              <w:rPr>
                <w:rFonts w:cs="Arial"/>
              </w:rPr>
              <w:t>Zastosowanie kryterium ma na celu wdrożenie bardziej skutecznych i efektywnych rozwiązań, instrumentów, narzędzi i metod pracy wypracowanych w ramach projektów Programu Operacyjnego Kapitał Ludzki.</w:t>
            </w:r>
          </w:p>
          <w:p w14:paraId="385EF2B4" w14:textId="77777777" w:rsidR="007F4B3E" w:rsidRPr="00535CB6" w:rsidRDefault="007F4B3E" w:rsidP="00145F0C">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2D91A434" w14:textId="17D19FF0" w:rsidR="007F4B3E" w:rsidRPr="00535CB6" w:rsidRDefault="007F4B3E" w:rsidP="00145F0C">
            <w:pPr>
              <w:rPr>
                <w:rFonts w:cs="Arial"/>
              </w:rPr>
            </w:pPr>
            <w:r w:rsidRPr="00535CB6">
              <w:rPr>
                <w:rFonts w:cs="Arial"/>
              </w:rPr>
              <w:t xml:space="preserve">Wnioskodawca ma możliwość zapoznania się z rozwiązaniami innowacyjnymi wypracowanymi w ramach PO KL na stronie Krajowej Instytucji Wspomagającej, pod adresem: </w:t>
            </w:r>
            <w:hyperlink r:id="rId60" w:tooltip="strona Krajowej Instytucji Wspomagajacej" w:history="1">
              <w:r w:rsidRPr="00535CB6">
                <w:rPr>
                  <w:rStyle w:val="Hipercze"/>
                  <w:rFonts w:cs="Arial"/>
                </w:rPr>
                <w:t>www.kiw-pokl.org.pl</w:t>
              </w:r>
            </w:hyperlink>
            <w:r w:rsidRPr="00535CB6">
              <w:rPr>
                <w:rFonts w:cs="Arial"/>
              </w:rPr>
              <w:t>.”</w:t>
            </w:r>
          </w:p>
          <w:p w14:paraId="47553D4D" w14:textId="74B8E147" w:rsidR="007F4B3E" w:rsidRPr="00535CB6" w:rsidRDefault="007F4B3E" w:rsidP="00145F0C">
            <w:pPr>
              <w:rPr>
                <w:rFonts w:cs="Arial"/>
              </w:rPr>
            </w:pPr>
            <w:r w:rsidRPr="00535CB6">
              <w:rPr>
                <w:rFonts w:cs="Arial"/>
              </w:rPr>
              <w:t>Kryterium zostanie zweryfikowane na podstawie informacji zawartych w treści Wniosku o dofinansowanie</w:t>
            </w:r>
          </w:p>
        </w:tc>
        <w:tc>
          <w:tcPr>
            <w:tcW w:w="1287" w:type="pct"/>
            <w:vAlign w:val="center"/>
          </w:tcPr>
          <w:p w14:paraId="2C1D87B8" w14:textId="1C074FF4" w:rsidR="007F4B3E" w:rsidRPr="00535CB6" w:rsidRDefault="007F4B3E" w:rsidP="00145F0C">
            <w:pPr>
              <w:rPr>
                <w:rFonts w:cs="Arial"/>
              </w:rPr>
            </w:pPr>
            <w:r w:rsidRPr="00535CB6">
              <w:rPr>
                <w:rFonts w:cs="Arial"/>
              </w:rPr>
              <w:t>Projekt przewiduje wdrożenie bardziej skutecznych i efektywnych rozwiązań, instrumentów, narzędzi i metod pracy wypracowanych w ramach projektów innowacyjnych Programu Operacyjnego Kapitał Ludzki– 3 pkt.</w:t>
            </w:r>
          </w:p>
          <w:p w14:paraId="03EC6208" w14:textId="77777777" w:rsidR="007F4B3E" w:rsidRPr="00535CB6" w:rsidRDefault="007F4B3E" w:rsidP="00145F0C">
            <w:pPr>
              <w:rPr>
                <w:rFonts w:cs="Arial"/>
              </w:rPr>
            </w:pPr>
            <w:r w:rsidRPr="00535CB6">
              <w:rPr>
                <w:rFonts w:cs="Arial"/>
              </w:rPr>
              <w:t>Brak spełnienia ww. warunków lub brak informacji w tym zakresie – 0 pkt.</w:t>
            </w:r>
          </w:p>
        </w:tc>
        <w:tc>
          <w:tcPr>
            <w:tcW w:w="593" w:type="pct"/>
            <w:vAlign w:val="center"/>
          </w:tcPr>
          <w:p w14:paraId="1E798BA0" w14:textId="77777777" w:rsidR="007F4B3E" w:rsidRPr="00535CB6" w:rsidRDefault="007F4B3E" w:rsidP="00145F0C">
            <w:pPr>
              <w:rPr>
                <w:rFonts w:cs="Arial"/>
                <w:bCs/>
              </w:rPr>
            </w:pPr>
            <w:r w:rsidRPr="00535CB6">
              <w:rPr>
                <w:rFonts w:cs="Arial"/>
                <w:bCs/>
              </w:rPr>
              <w:t>3</w:t>
            </w:r>
          </w:p>
        </w:tc>
      </w:tr>
      <w:tr w:rsidR="007F4B3E" w:rsidRPr="00411AA0" w14:paraId="1624D8AE" w14:textId="77777777" w:rsidTr="0066126B">
        <w:trPr>
          <w:trHeight w:val="282"/>
        </w:trPr>
        <w:tc>
          <w:tcPr>
            <w:tcW w:w="246" w:type="pct"/>
            <w:vAlign w:val="center"/>
          </w:tcPr>
          <w:p w14:paraId="4762BF6B" w14:textId="77777777" w:rsidR="007F4B3E" w:rsidRPr="00535CB6" w:rsidRDefault="007F4B3E" w:rsidP="00145F0C">
            <w:pPr>
              <w:pStyle w:val="Akapitzlist0"/>
              <w:numPr>
                <w:ilvl w:val="0"/>
                <w:numId w:val="228"/>
              </w:numPr>
              <w:rPr>
                <w:rFonts w:cs="Arial"/>
              </w:rPr>
            </w:pPr>
          </w:p>
        </w:tc>
        <w:tc>
          <w:tcPr>
            <w:tcW w:w="991" w:type="pct"/>
            <w:vAlign w:val="center"/>
          </w:tcPr>
          <w:p w14:paraId="33ABBE0E" w14:textId="585AA32C" w:rsidR="007F4B3E" w:rsidRPr="00535CB6" w:rsidRDefault="007F4B3E" w:rsidP="00145F0C">
            <w:pPr>
              <w:rPr>
                <w:rFonts w:cs="Arial"/>
                <w:bCs/>
              </w:rPr>
            </w:pPr>
            <w:r w:rsidRPr="00535CB6">
              <w:rPr>
                <w:rFonts w:cs="Arial"/>
              </w:rPr>
              <w:t>Projekt jest zgodny z programem rewitalizacji obowiązującym na obszarze, na którym jest realizowany.</w:t>
            </w:r>
          </w:p>
        </w:tc>
        <w:tc>
          <w:tcPr>
            <w:tcW w:w="1883" w:type="pct"/>
            <w:vAlign w:val="center"/>
          </w:tcPr>
          <w:p w14:paraId="5EA6FBB2" w14:textId="77777777" w:rsidR="007F4B3E" w:rsidRPr="00535CB6" w:rsidRDefault="007F4B3E" w:rsidP="00145F0C">
            <w:pPr>
              <w:autoSpaceDE w:val="0"/>
              <w:autoSpaceDN w:val="0"/>
              <w:adjustRightInd w:val="0"/>
              <w:rPr>
                <w:rFonts w:cs="Arial"/>
                <w:bCs/>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4712C8FC" w14:textId="77777777" w:rsidR="007F4B3E" w:rsidRPr="00535CB6" w:rsidRDefault="007F4B3E" w:rsidP="00145F0C">
            <w:pPr>
              <w:rPr>
                <w:rFonts w:cs="Arial"/>
                <w:bCs/>
              </w:rPr>
            </w:pPr>
            <w:r w:rsidRPr="00535CB6">
              <w:rPr>
                <w:rFonts w:cs="Arial"/>
                <w:bCs/>
              </w:rPr>
              <w:t>Kryterium wynika z zapisów RPO WM oraz Wytycznych w zakresie rewitalizacji w programach operacyjnych na lata 2014-2020.</w:t>
            </w:r>
          </w:p>
          <w:p w14:paraId="36B545E9" w14:textId="77777777" w:rsidR="007F4B3E" w:rsidRPr="00535CB6" w:rsidRDefault="007F4B3E"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347D7BB" w14:textId="77777777" w:rsidR="007F4B3E" w:rsidRPr="00535CB6" w:rsidRDefault="007F4B3E" w:rsidP="00145F0C">
            <w:pPr>
              <w:rPr>
                <w:rFonts w:cs="Arial"/>
              </w:rPr>
            </w:pPr>
            <w:r w:rsidRPr="00535CB6">
              <w:rPr>
                <w:rFonts w:cs="Arial"/>
              </w:rPr>
              <w:t>Program rewitalizacji musi znajdować się w Wykazie programów rewitalizacji województwa mazowieckiego publikowanym na stronie http://www.funduszedlamazowsza.eu</w:t>
            </w:r>
          </w:p>
          <w:p w14:paraId="562C03D7" w14:textId="2CCA71BF" w:rsidR="007F4B3E" w:rsidRPr="00535CB6" w:rsidRDefault="007F4B3E" w:rsidP="00145F0C">
            <w:pPr>
              <w:rPr>
                <w:rFonts w:cs="Arial"/>
              </w:rPr>
            </w:pPr>
            <w:r w:rsidRPr="00535CB6">
              <w:rPr>
                <w:rFonts w:cs="Arial"/>
              </w:rPr>
              <w:t>Kryterium zostanie zweryfikowane na podstawie informacji zawartych w treści Wniosku o dofinansowanie.</w:t>
            </w:r>
          </w:p>
        </w:tc>
        <w:tc>
          <w:tcPr>
            <w:tcW w:w="1287" w:type="pct"/>
            <w:vAlign w:val="center"/>
          </w:tcPr>
          <w:p w14:paraId="719C1FF3" w14:textId="77777777" w:rsidR="007F4B3E" w:rsidRPr="00535CB6" w:rsidRDefault="007F4B3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6937BA26" w14:textId="3E99C940" w:rsidR="007F4B3E" w:rsidRPr="00535CB6" w:rsidRDefault="007F4B3E" w:rsidP="00145F0C">
            <w:pPr>
              <w:rPr>
                <w:rFonts w:cs="Arial"/>
              </w:rPr>
            </w:pPr>
            <w:r w:rsidRPr="00535CB6">
              <w:rPr>
                <w:rFonts w:cs="Arial"/>
                <w:bCs/>
              </w:rPr>
              <w:t>Brak spełnienia ww. warunków lub brak informacji w tym zakresie – 0 pkt.</w:t>
            </w:r>
          </w:p>
        </w:tc>
        <w:tc>
          <w:tcPr>
            <w:tcW w:w="593" w:type="pct"/>
            <w:vAlign w:val="center"/>
          </w:tcPr>
          <w:p w14:paraId="3DB2F9C5" w14:textId="2832C419" w:rsidR="007F4B3E" w:rsidRPr="00535CB6" w:rsidRDefault="007F4B3E" w:rsidP="00145F0C">
            <w:pPr>
              <w:rPr>
                <w:rFonts w:cs="Arial"/>
                <w:bCs/>
                <w:color w:val="FF0000"/>
              </w:rPr>
            </w:pPr>
            <w:r w:rsidRPr="00535CB6">
              <w:rPr>
                <w:rFonts w:cs="Arial"/>
                <w:bCs/>
              </w:rPr>
              <w:t>3</w:t>
            </w:r>
          </w:p>
        </w:tc>
      </w:tr>
      <w:tr w:rsidR="007F4B3E" w:rsidRPr="00411AA0" w14:paraId="1F1BDEBC" w14:textId="77777777" w:rsidTr="0066126B">
        <w:trPr>
          <w:trHeight w:val="282"/>
        </w:trPr>
        <w:tc>
          <w:tcPr>
            <w:tcW w:w="246" w:type="pct"/>
            <w:vAlign w:val="center"/>
          </w:tcPr>
          <w:p w14:paraId="1E994415" w14:textId="77777777" w:rsidR="007F4B3E" w:rsidRPr="00535CB6" w:rsidRDefault="007F4B3E" w:rsidP="00145F0C">
            <w:pPr>
              <w:pStyle w:val="Akapitzlist0"/>
              <w:numPr>
                <w:ilvl w:val="0"/>
                <w:numId w:val="228"/>
              </w:numPr>
              <w:rPr>
                <w:rFonts w:cs="Arial"/>
              </w:rPr>
            </w:pPr>
          </w:p>
        </w:tc>
        <w:tc>
          <w:tcPr>
            <w:tcW w:w="991" w:type="pct"/>
            <w:vAlign w:val="center"/>
          </w:tcPr>
          <w:p w14:paraId="78D5AE4B" w14:textId="0463CC04" w:rsidR="007F4B3E" w:rsidRPr="00535CB6" w:rsidRDefault="007F4B3E" w:rsidP="00145F0C">
            <w:pPr>
              <w:rPr>
                <w:rFonts w:cs="Arial"/>
                <w:bCs/>
              </w:rPr>
            </w:pPr>
            <w:r w:rsidRPr="00535CB6">
              <w:rPr>
                <w:rFonts w:cs="Arial"/>
                <w:bCs/>
              </w:rPr>
              <w:t xml:space="preserve">Projekt przewiduje kompleksowe wsparcie polegające zarówno </w:t>
            </w:r>
            <w:r w:rsidRPr="00535CB6">
              <w:rPr>
                <w:rFonts w:cs="Arial"/>
                <w:bCs/>
              </w:rPr>
              <w:br/>
              <w:t xml:space="preserve">na aktywizacji </w:t>
            </w:r>
            <w:proofErr w:type="spellStart"/>
            <w:r w:rsidRPr="00535CB6">
              <w:rPr>
                <w:rFonts w:cs="Arial"/>
                <w:bCs/>
              </w:rPr>
              <w:t>społeczno</w:t>
            </w:r>
            <w:proofErr w:type="spellEnd"/>
            <w:r w:rsidRPr="00535CB6">
              <w:rPr>
                <w:rFonts w:cs="Arial"/>
                <w:bCs/>
              </w:rPr>
              <w:t xml:space="preserve"> – zawodowej, jak również realizacji działań wspierających pracodawców w tworzeniu miejsc pracy dla osób </w:t>
            </w:r>
            <w:r w:rsidRPr="00535CB6">
              <w:rPr>
                <w:rFonts w:cs="Arial"/>
                <w:bCs/>
              </w:rPr>
              <w:br/>
              <w:t>z niepełnosprawnościami.</w:t>
            </w:r>
          </w:p>
        </w:tc>
        <w:tc>
          <w:tcPr>
            <w:tcW w:w="1883" w:type="pct"/>
            <w:vAlign w:val="center"/>
          </w:tcPr>
          <w:p w14:paraId="388C7D31" w14:textId="73A74CFD" w:rsidR="007F4B3E" w:rsidRPr="00535CB6" w:rsidRDefault="007F4B3E" w:rsidP="00145F0C">
            <w:pPr>
              <w:rPr>
                <w:rFonts w:cs="Arial"/>
                <w:bCs/>
              </w:rPr>
            </w:pPr>
            <w:r w:rsidRPr="00535CB6">
              <w:rPr>
                <w:rFonts w:cs="Arial"/>
                <w:bCs/>
              </w:rPr>
              <w:t>Zastosowanie kryterium przyczyni się do zapewnienia efektywnej aktywizacji zawodowej osób z niepełnosprawnościami.</w:t>
            </w:r>
          </w:p>
          <w:p w14:paraId="00AB83B7" w14:textId="77777777" w:rsidR="007F4B3E" w:rsidRPr="00535CB6" w:rsidRDefault="007F4B3E" w:rsidP="00145F0C">
            <w:pPr>
              <w:rPr>
                <w:rFonts w:cs="Arial"/>
                <w:bCs/>
              </w:rPr>
            </w:pPr>
            <w:r w:rsidRPr="00535CB6">
              <w:rPr>
                <w:rFonts w:cs="Arial"/>
                <w:bCs/>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4EE8BED3" w14:textId="74416AD6" w:rsidR="007F4B3E" w:rsidRPr="00535CB6" w:rsidRDefault="007F4B3E" w:rsidP="00145F0C">
            <w:pPr>
              <w:rPr>
                <w:rFonts w:cs="Arial"/>
                <w:bCs/>
              </w:rPr>
            </w:pPr>
            <w:r w:rsidRPr="00535CB6">
              <w:rPr>
                <w:rFonts w:cs="Arial"/>
              </w:rPr>
              <w:t xml:space="preserve">Kryterium zostanie zweryfikowane na podstawie informacji zawartych w treści Wniosku o dofinansowanie. </w:t>
            </w:r>
          </w:p>
        </w:tc>
        <w:tc>
          <w:tcPr>
            <w:tcW w:w="1287" w:type="pct"/>
            <w:vAlign w:val="center"/>
          </w:tcPr>
          <w:p w14:paraId="51ED7919" w14:textId="03966FAD" w:rsidR="007F4B3E" w:rsidRPr="00535CB6" w:rsidRDefault="007F4B3E" w:rsidP="00145F0C">
            <w:pPr>
              <w:rPr>
                <w:rFonts w:cs="Arial"/>
                <w:bCs/>
              </w:rPr>
            </w:pPr>
            <w:r w:rsidRPr="00535CB6">
              <w:rPr>
                <w:rFonts w:cs="Arial"/>
                <w:bCs/>
              </w:rPr>
              <w:t xml:space="preserve">Projekt przewiduje kompleksowe wsparcie polegające zarówno na aktywizacji społecznej – zawodowej jak również realizację działań wspierających pracodawców w tworzeniu miejsc pracy </w:t>
            </w:r>
            <w:r w:rsidRPr="00535CB6">
              <w:rPr>
                <w:rFonts w:cs="Arial"/>
                <w:bCs/>
              </w:rPr>
              <w:br/>
              <w:t>dla osób z niepełnosprawnościami – 5 pkt.</w:t>
            </w:r>
          </w:p>
          <w:p w14:paraId="1E4B8E39" w14:textId="77777777" w:rsidR="007F4B3E" w:rsidRPr="00535CB6" w:rsidRDefault="007F4B3E" w:rsidP="00145F0C">
            <w:pPr>
              <w:rPr>
                <w:rFonts w:cs="Arial"/>
                <w:bCs/>
              </w:rPr>
            </w:pPr>
            <w:r w:rsidRPr="00535CB6">
              <w:rPr>
                <w:rFonts w:cs="Arial"/>
                <w:bCs/>
              </w:rPr>
              <w:t>Brak spełnienia ww. warunków lub brak informacji w tym zakresie – 0 pkt.</w:t>
            </w:r>
          </w:p>
        </w:tc>
        <w:tc>
          <w:tcPr>
            <w:tcW w:w="593" w:type="pct"/>
            <w:vAlign w:val="center"/>
          </w:tcPr>
          <w:p w14:paraId="539BE7E3" w14:textId="77777777" w:rsidR="007F4B3E" w:rsidRPr="00535CB6" w:rsidRDefault="007F4B3E" w:rsidP="00145F0C">
            <w:pPr>
              <w:rPr>
                <w:rFonts w:cs="Arial"/>
                <w:bCs/>
              </w:rPr>
            </w:pPr>
            <w:r w:rsidRPr="00535CB6">
              <w:rPr>
                <w:rFonts w:cs="Arial"/>
                <w:bCs/>
              </w:rPr>
              <w:t>5</w:t>
            </w:r>
          </w:p>
        </w:tc>
      </w:tr>
    </w:tbl>
    <w:p w14:paraId="79BD9B01" w14:textId="77777777" w:rsidR="00FD1602" w:rsidRDefault="00FD1602">
      <w:pPr>
        <w:spacing w:before="120" w:after="120" w:line="276" w:lineRule="auto"/>
        <w:jc w:val="both"/>
        <w:rPr>
          <w:rFonts w:cs="Arial"/>
          <w:b/>
          <w:iCs/>
          <w:spacing w:val="10"/>
          <w:sz w:val="24"/>
          <w:szCs w:val="28"/>
        </w:rPr>
      </w:pPr>
      <w:r>
        <w:rPr>
          <w:rFonts w:cs="Arial"/>
          <w:szCs w:val="28"/>
        </w:rPr>
        <w:br w:type="page"/>
      </w:r>
    </w:p>
    <w:p w14:paraId="57105F75" w14:textId="77777777" w:rsidR="009404EA" w:rsidRDefault="009404EA" w:rsidP="009404EA">
      <w:pPr>
        <w:pStyle w:val="Nagwek5"/>
      </w:pPr>
      <w:bookmarkStart w:id="485" w:name="_Toc115339833"/>
      <w:r w:rsidRPr="00F87930">
        <w:t xml:space="preserve">Działanie 9.1 </w:t>
      </w:r>
      <w:r>
        <w:t>- T</w:t>
      </w:r>
      <w:r w:rsidRPr="00F87930">
        <w:t xml:space="preserve">yp </w:t>
      </w:r>
      <w:r w:rsidRPr="00144BA2">
        <w:t>projektów</w:t>
      </w:r>
      <w:r w:rsidRPr="00F87930">
        <w:t xml:space="preserve">: </w:t>
      </w:r>
      <w:r>
        <w:t>„</w:t>
      </w:r>
      <w:r w:rsidRPr="00F87930">
        <w:t xml:space="preserve">Integracja społeczna i aktywizacja zawodowa osób oddalonych od rynku pracy </w:t>
      </w:r>
      <w:r>
        <w:br/>
      </w:r>
      <w:r w:rsidRPr="00F87930">
        <w:t>w ramach współpracy międzysektorowej</w:t>
      </w:r>
      <w:bookmarkEnd w:id="485"/>
    </w:p>
    <w:p w14:paraId="2A2AE498" w14:textId="77777777" w:rsidR="009404EA" w:rsidRPr="00DD0841" w:rsidRDefault="009404EA" w:rsidP="009404EA">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1"/>
        <w:tblDescription w:val="Tabela zawiera: nazwę i opis kryterium, punktację oraz maksymalną liczbę punktów dla Działania 9.1 - Typ projektów: „Integracja społeczna i aktywizacja zawodowa osób oddalonych od rynku pracy w ramach współpracy międzysektorowej.&#10;"/>
      </w:tblPr>
      <w:tblGrid>
        <w:gridCol w:w="756"/>
        <w:gridCol w:w="3116"/>
        <w:gridCol w:w="4912"/>
        <w:gridCol w:w="3685"/>
        <w:gridCol w:w="1694"/>
      </w:tblGrid>
      <w:tr w:rsidR="009404EA" w:rsidRPr="009404EA" w14:paraId="6F8AF7A0" w14:textId="77777777" w:rsidTr="0066126B">
        <w:trPr>
          <w:tblHeader/>
        </w:trPr>
        <w:tc>
          <w:tcPr>
            <w:tcW w:w="267" w:type="pct"/>
            <w:vAlign w:val="center"/>
          </w:tcPr>
          <w:p w14:paraId="26713F52" w14:textId="0D7CBAA2" w:rsidR="009404EA" w:rsidRPr="00535CB6" w:rsidRDefault="009404EA">
            <w:pPr>
              <w:rPr>
                <w:rFonts w:cs="Arial"/>
                <w:b/>
              </w:rPr>
            </w:pPr>
            <w:r w:rsidRPr="00535CB6">
              <w:rPr>
                <w:rFonts w:cs="Arial"/>
                <w:b/>
              </w:rPr>
              <w:t>Lp.</w:t>
            </w:r>
          </w:p>
        </w:tc>
        <w:tc>
          <w:tcPr>
            <w:tcW w:w="1100" w:type="pct"/>
            <w:vAlign w:val="center"/>
          </w:tcPr>
          <w:p w14:paraId="6196EA14" w14:textId="77777777" w:rsidR="009404EA" w:rsidRPr="00535CB6" w:rsidRDefault="009404EA" w:rsidP="00145F0C">
            <w:pPr>
              <w:rPr>
                <w:rFonts w:cs="Arial"/>
                <w:b/>
              </w:rPr>
            </w:pPr>
            <w:r w:rsidRPr="00535CB6">
              <w:rPr>
                <w:rFonts w:cs="Arial"/>
                <w:b/>
              </w:rPr>
              <w:t>Kryterium</w:t>
            </w:r>
          </w:p>
        </w:tc>
        <w:tc>
          <w:tcPr>
            <w:tcW w:w="1734" w:type="pct"/>
            <w:vAlign w:val="center"/>
          </w:tcPr>
          <w:p w14:paraId="759EF16E" w14:textId="77777777" w:rsidR="009404EA" w:rsidRPr="00535CB6" w:rsidRDefault="009404EA" w:rsidP="00145F0C">
            <w:pPr>
              <w:rPr>
                <w:rFonts w:cs="Arial"/>
                <w:b/>
              </w:rPr>
            </w:pPr>
            <w:r w:rsidRPr="00535CB6">
              <w:rPr>
                <w:rFonts w:cs="Arial"/>
                <w:b/>
              </w:rPr>
              <w:t>Opis kryterium</w:t>
            </w:r>
          </w:p>
        </w:tc>
        <w:tc>
          <w:tcPr>
            <w:tcW w:w="1301" w:type="pct"/>
            <w:vAlign w:val="center"/>
          </w:tcPr>
          <w:p w14:paraId="6DA105F0" w14:textId="77777777" w:rsidR="009404EA" w:rsidRPr="00535CB6" w:rsidRDefault="009404EA" w:rsidP="00145F0C">
            <w:pPr>
              <w:rPr>
                <w:rFonts w:cs="Arial"/>
                <w:b/>
              </w:rPr>
            </w:pPr>
            <w:r w:rsidRPr="00535CB6">
              <w:rPr>
                <w:rFonts w:cs="Arial"/>
                <w:b/>
              </w:rPr>
              <w:t>Punktacja</w:t>
            </w:r>
          </w:p>
        </w:tc>
        <w:tc>
          <w:tcPr>
            <w:tcW w:w="598" w:type="pct"/>
            <w:vAlign w:val="center"/>
          </w:tcPr>
          <w:p w14:paraId="556DC77D" w14:textId="77777777" w:rsidR="009404EA" w:rsidRPr="00535CB6" w:rsidRDefault="009404EA" w:rsidP="00145F0C">
            <w:pPr>
              <w:rPr>
                <w:rFonts w:cs="Arial"/>
                <w:b/>
              </w:rPr>
            </w:pPr>
            <w:r w:rsidRPr="00535CB6">
              <w:rPr>
                <w:rFonts w:cs="Arial"/>
                <w:b/>
              </w:rPr>
              <w:t>Maksymalna liczba punktów</w:t>
            </w:r>
          </w:p>
        </w:tc>
      </w:tr>
      <w:tr w:rsidR="009404EA" w:rsidRPr="009404EA" w14:paraId="587E7E7C" w14:textId="77777777" w:rsidTr="0066126B">
        <w:trPr>
          <w:trHeight w:val="454"/>
        </w:trPr>
        <w:tc>
          <w:tcPr>
            <w:tcW w:w="267" w:type="pct"/>
            <w:vAlign w:val="center"/>
          </w:tcPr>
          <w:p w14:paraId="414AA093" w14:textId="77777777" w:rsidR="009404EA" w:rsidRPr="00535CB6" w:rsidRDefault="009404EA" w:rsidP="00145F0C">
            <w:pPr>
              <w:pStyle w:val="Akapitzlist0"/>
              <w:numPr>
                <w:ilvl w:val="0"/>
                <w:numId w:val="231"/>
              </w:numPr>
              <w:contextualSpacing w:val="0"/>
              <w:rPr>
                <w:rFonts w:cs="Arial"/>
                <w:bCs/>
              </w:rPr>
            </w:pPr>
          </w:p>
        </w:tc>
        <w:tc>
          <w:tcPr>
            <w:tcW w:w="1100" w:type="pct"/>
            <w:vAlign w:val="center"/>
          </w:tcPr>
          <w:p w14:paraId="66FEED29" w14:textId="77777777" w:rsidR="009404EA" w:rsidRPr="00535CB6" w:rsidRDefault="009404EA" w:rsidP="00145F0C">
            <w:pPr>
              <w:rPr>
                <w:rFonts w:cs="Arial"/>
                <w:bCs/>
              </w:rPr>
            </w:pPr>
            <w:r w:rsidRPr="00535CB6">
              <w:rPr>
                <w:rFonts w:cs="Arial"/>
                <w:bCs/>
              </w:rPr>
              <w:t>Projekt jest skierowany  wyłącznie do osób z jednej lub kilku z niżej wymienionych grup:</w:t>
            </w:r>
          </w:p>
          <w:p w14:paraId="5CDD1BDA" w14:textId="77777777" w:rsidR="009404EA" w:rsidRPr="00535CB6" w:rsidRDefault="009404EA" w:rsidP="00145F0C">
            <w:pPr>
              <w:pStyle w:val="Akapitzlist0"/>
              <w:numPr>
                <w:ilvl w:val="0"/>
                <w:numId w:val="65"/>
              </w:numPr>
              <w:ind w:left="263" w:hanging="258"/>
              <w:contextualSpacing w:val="0"/>
              <w:rPr>
                <w:rFonts w:cs="Arial"/>
                <w:bCs/>
              </w:rPr>
            </w:pPr>
            <w:r w:rsidRPr="00535CB6">
              <w:rPr>
                <w:rFonts w:cs="Arial"/>
                <w:bCs/>
              </w:rPr>
              <w:t>osoby doświadczające wielokrotnego wykluczenia,</w:t>
            </w:r>
          </w:p>
          <w:p w14:paraId="298271DC" w14:textId="77777777" w:rsidR="009404EA" w:rsidRPr="00535CB6" w:rsidRDefault="009404EA" w:rsidP="00145F0C">
            <w:pPr>
              <w:pStyle w:val="Akapitzlist0"/>
              <w:numPr>
                <w:ilvl w:val="0"/>
                <w:numId w:val="65"/>
              </w:numPr>
              <w:ind w:left="263" w:hanging="258"/>
              <w:contextualSpacing w:val="0"/>
              <w:rPr>
                <w:rFonts w:cs="Arial"/>
                <w:bCs/>
              </w:rPr>
            </w:pPr>
            <w:r w:rsidRPr="00535CB6">
              <w:rPr>
                <w:rFonts w:cs="Arial"/>
                <w:bCs/>
              </w:rPr>
              <w:t>osoby o znacznym lub umiarkowanym stopniu niepełnosprawności,</w:t>
            </w:r>
          </w:p>
          <w:p w14:paraId="0C56BB79" w14:textId="20F980DF" w:rsidR="009404EA" w:rsidRPr="00535CB6" w:rsidRDefault="009404EA" w:rsidP="00145F0C">
            <w:pPr>
              <w:pStyle w:val="Akapitzlist0"/>
              <w:numPr>
                <w:ilvl w:val="0"/>
                <w:numId w:val="65"/>
              </w:numPr>
              <w:autoSpaceDE w:val="0"/>
              <w:autoSpaceDN w:val="0"/>
              <w:adjustRightInd w:val="0"/>
              <w:ind w:left="263" w:hanging="258"/>
              <w:contextualSpacing w:val="0"/>
              <w:rPr>
                <w:rFonts w:cs="Arial"/>
                <w:bCs/>
              </w:rPr>
            </w:pPr>
            <w:r w:rsidRPr="00535CB6">
              <w:rPr>
                <w:rFonts w:cs="Arial"/>
                <w:bCs/>
              </w:rPr>
              <w:t xml:space="preserve">osoby z niepełnosprawnością sprzężoną oraz osoby </w:t>
            </w:r>
            <w:r w:rsidRPr="00535CB6">
              <w:rPr>
                <w:rFonts w:cs="Arial"/>
                <w:bCs/>
              </w:rPr>
              <w:br/>
              <w:t xml:space="preserve">z zaburzeniami psychicznymi, w tym osoby </w:t>
            </w:r>
            <w:r w:rsidRPr="00535CB6">
              <w:rPr>
                <w:rFonts w:cs="Arial"/>
                <w:bCs/>
              </w:rPr>
              <w:br/>
              <w:t xml:space="preserve">z niepełnosprawnością intelektualną i osoby </w:t>
            </w:r>
            <w:r w:rsidRPr="00535CB6">
              <w:rPr>
                <w:rFonts w:cs="Arial"/>
                <w:bCs/>
              </w:rPr>
              <w:br/>
              <w:t>z całościowymi zaburzeniami rozwojowymi,</w:t>
            </w:r>
          </w:p>
          <w:p w14:paraId="7662CD6C" w14:textId="7DC98DEC" w:rsidR="009404EA" w:rsidRPr="00535CB6" w:rsidRDefault="009404EA" w:rsidP="00145F0C">
            <w:pPr>
              <w:pStyle w:val="Akapitzlist0"/>
              <w:numPr>
                <w:ilvl w:val="0"/>
                <w:numId w:val="65"/>
              </w:numPr>
              <w:autoSpaceDE w:val="0"/>
              <w:autoSpaceDN w:val="0"/>
              <w:adjustRightInd w:val="0"/>
              <w:ind w:left="147" w:hanging="142"/>
              <w:contextualSpacing w:val="0"/>
              <w:rPr>
                <w:rFonts w:cs="Arial"/>
                <w:bCs/>
              </w:rPr>
            </w:pPr>
            <w:r w:rsidRPr="00535CB6">
              <w:rPr>
                <w:rFonts w:cs="Arial"/>
                <w:bCs/>
              </w:rPr>
              <w:t xml:space="preserve">osoby zamieszkujące </w:t>
            </w:r>
            <w:r w:rsidRPr="00535CB6">
              <w:rPr>
                <w:rFonts w:cs="Arial"/>
                <w:bCs/>
              </w:rPr>
              <w:br/>
              <w:t xml:space="preserve">na obszarach </w:t>
            </w:r>
            <w:r w:rsidRPr="00535CB6">
              <w:rPr>
                <w:rFonts w:cs="Arial"/>
                <w:bCs/>
              </w:rPr>
              <w:br/>
              <w:t xml:space="preserve">(w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 xml:space="preserve">w Mazowieckim barometrze ubóstwa </w:t>
            </w:r>
            <w:r w:rsidRPr="00535CB6">
              <w:rPr>
                <w:rFonts w:cs="Arial"/>
                <w:bCs/>
              </w:rPr>
              <w:br/>
              <w:t>i wykluczenia społecznego.</w:t>
            </w:r>
          </w:p>
        </w:tc>
        <w:tc>
          <w:tcPr>
            <w:tcW w:w="1734" w:type="pct"/>
            <w:vAlign w:val="center"/>
          </w:tcPr>
          <w:p w14:paraId="476F987A" w14:textId="105FFE3F" w:rsidR="009404EA" w:rsidRPr="00535CB6" w:rsidRDefault="009404EA" w:rsidP="00145F0C">
            <w:pPr>
              <w:rPr>
                <w:rFonts w:cs="Arial"/>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tc>
        <w:tc>
          <w:tcPr>
            <w:tcW w:w="1301" w:type="pct"/>
            <w:vAlign w:val="center"/>
          </w:tcPr>
          <w:p w14:paraId="1F395E0F" w14:textId="77777777" w:rsidR="009404EA" w:rsidRPr="00535CB6" w:rsidRDefault="009404EA" w:rsidP="00145F0C">
            <w:pPr>
              <w:rPr>
                <w:rFonts w:cs="Arial"/>
                <w:bCs/>
              </w:rPr>
            </w:pPr>
            <w:r w:rsidRPr="00535CB6">
              <w:rPr>
                <w:rFonts w:cs="Arial"/>
                <w:bCs/>
              </w:rPr>
              <w:t>Projekt jest skierowany  wyłącznie do osób:</w:t>
            </w:r>
          </w:p>
          <w:p w14:paraId="29511E62" w14:textId="4DA97274" w:rsidR="009404EA" w:rsidRPr="00535CB6" w:rsidRDefault="009404EA" w:rsidP="00145F0C">
            <w:pPr>
              <w:pStyle w:val="Akapitzlist0"/>
              <w:numPr>
                <w:ilvl w:val="0"/>
                <w:numId w:val="65"/>
              </w:numPr>
              <w:autoSpaceDE w:val="0"/>
              <w:autoSpaceDN w:val="0"/>
              <w:adjustRightInd w:val="0"/>
              <w:ind w:left="318" w:hanging="312"/>
              <w:contextualSpacing w:val="0"/>
              <w:rPr>
                <w:rFonts w:cs="Arial"/>
                <w:bCs/>
              </w:rPr>
            </w:pPr>
            <w:r w:rsidRPr="00535CB6">
              <w:rPr>
                <w:rFonts w:cs="Arial"/>
                <w:bCs/>
              </w:rPr>
              <w:t>doświadczających wielokrotnego wykluczenia, o znacznym lub umiarkowanym stopniu niepełnosprawności, osoby z niepełnosprawnością sprzężoną oraz osoby z zaburzeniami psychicznymi, w tym osoby z niepełnosprawnością intelektualną i osoby z całościowymi zaburzeniami rozwojowymi,– 10 pkt,</w:t>
            </w:r>
          </w:p>
          <w:p w14:paraId="28075106" w14:textId="15B4A3A6" w:rsidR="009404EA" w:rsidRPr="00535CB6" w:rsidRDefault="009404EA" w:rsidP="00145F0C">
            <w:pPr>
              <w:pStyle w:val="Akapitzlist0"/>
              <w:numPr>
                <w:ilvl w:val="0"/>
                <w:numId w:val="65"/>
              </w:numPr>
              <w:ind w:left="318" w:hanging="312"/>
              <w:contextualSpacing w:val="0"/>
              <w:rPr>
                <w:rFonts w:cs="Arial"/>
              </w:rPr>
            </w:pPr>
            <w:r w:rsidRPr="00535CB6">
              <w:rPr>
                <w:rFonts w:cs="Arial"/>
                <w:bCs/>
              </w:rPr>
              <w:t xml:space="preserve">zamieszkujących na obszarach (w gminach) poniżej progu </w:t>
            </w:r>
            <w:proofErr w:type="spellStart"/>
            <w:r w:rsidRPr="00535CB6">
              <w:rPr>
                <w:rFonts w:cs="Arial"/>
                <w:bCs/>
              </w:rPr>
              <w:t>defaworyzacji</w:t>
            </w:r>
            <w:proofErr w:type="spellEnd"/>
            <w:r w:rsidRPr="00535CB6">
              <w:rPr>
                <w:rFonts w:cs="Arial"/>
                <w:bCs/>
              </w:rPr>
              <w:t xml:space="preserve"> określonego w </w:t>
            </w:r>
            <w:r w:rsidRPr="00535CB6">
              <w:rPr>
                <w:rFonts w:cs="Arial"/>
                <w:bCs/>
                <w:iCs/>
              </w:rPr>
              <w:t>Mazowieckim barometrze ubóstwa i wykluczenia społecznego – 5 pkt.</w:t>
            </w:r>
          </w:p>
          <w:p w14:paraId="3BBC083B" w14:textId="77777777" w:rsidR="009404EA" w:rsidRPr="00535CB6" w:rsidRDefault="009404EA" w:rsidP="00145F0C">
            <w:pPr>
              <w:rPr>
                <w:rFonts w:cs="Arial"/>
              </w:rPr>
            </w:pPr>
            <w:r w:rsidRPr="00535CB6">
              <w:rPr>
                <w:rFonts w:cs="Arial"/>
                <w:bCs/>
              </w:rPr>
              <w:t>Punkty w ramach kryterium sumują się.</w:t>
            </w:r>
          </w:p>
        </w:tc>
        <w:tc>
          <w:tcPr>
            <w:tcW w:w="598" w:type="pct"/>
            <w:vAlign w:val="center"/>
          </w:tcPr>
          <w:p w14:paraId="379489FD" w14:textId="77777777" w:rsidR="009404EA" w:rsidRPr="00535CB6" w:rsidRDefault="009404EA" w:rsidP="00145F0C">
            <w:pPr>
              <w:rPr>
                <w:rFonts w:cs="Arial"/>
                <w:bCs/>
              </w:rPr>
            </w:pPr>
            <w:r w:rsidRPr="00535CB6">
              <w:rPr>
                <w:rFonts w:cs="Arial"/>
                <w:bCs/>
              </w:rPr>
              <w:t>15</w:t>
            </w:r>
          </w:p>
        </w:tc>
      </w:tr>
      <w:tr w:rsidR="009404EA" w:rsidRPr="009404EA" w14:paraId="3B35F7BA" w14:textId="77777777" w:rsidTr="0066126B">
        <w:trPr>
          <w:trHeight w:val="551"/>
        </w:trPr>
        <w:tc>
          <w:tcPr>
            <w:tcW w:w="267" w:type="pct"/>
            <w:vAlign w:val="center"/>
          </w:tcPr>
          <w:p w14:paraId="07C73125" w14:textId="77777777" w:rsidR="009404EA" w:rsidRPr="00535CB6" w:rsidRDefault="009404EA" w:rsidP="00145F0C">
            <w:pPr>
              <w:pStyle w:val="Akapitzlist0"/>
              <w:numPr>
                <w:ilvl w:val="0"/>
                <w:numId w:val="231"/>
              </w:numPr>
              <w:contextualSpacing w:val="0"/>
              <w:rPr>
                <w:rFonts w:cs="Arial"/>
              </w:rPr>
            </w:pPr>
          </w:p>
        </w:tc>
        <w:tc>
          <w:tcPr>
            <w:tcW w:w="1100" w:type="pct"/>
            <w:vAlign w:val="center"/>
          </w:tcPr>
          <w:p w14:paraId="7FB50099" w14:textId="77777777" w:rsidR="009404EA" w:rsidRPr="00535CB6" w:rsidRDefault="009404EA" w:rsidP="00145F0C">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z trzech różnych sektorów (publiczny, prywatny, społeczny).</w:t>
            </w:r>
          </w:p>
        </w:tc>
        <w:tc>
          <w:tcPr>
            <w:tcW w:w="1734" w:type="pct"/>
            <w:vAlign w:val="center"/>
          </w:tcPr>
          <w:p w14:paraId="5DE4FB92" w14:textId="77777777" w:rsidR="009404EA" w:rsidRPr="00535CB6" w:rsidRDefault="009404EA" w:rsidP="00145F0C">
            <w:pPr>
              <w:rPr>
                <w:rFonts w:cs="Arial"/>
                <w:bCs/>
              </w:rPr>
            </w:pPr>
            <w:r w:rsidRPr="00535CB6">
              <w:rPr>
                <w:rFonts w:cs="Arial"/>
                <w:bCs/>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Kryterium zostanie zweryfikowane na podstawie informacji zawartych w treści wniosku o dofinansowanie.</w:t>
            </w:r>
          </w:p>
        </w:tc>
        <w:tc>
          <w:tcPr>
            <w:tcW w:w="1301" w:type="pct"/>
            <w:vAlign w:val="center"/>
          </w:tcPr>
          <w:p w14:paraId="3493F1F9" w14:textId="54DB1885" w:rsidR="009404EA" w:rsidRPr="00535CB6" w:rsidRDefault="009404EA" w:rsidP="00145F0C">
            <w:pPr>
              <w:rPr>
                <w:rFonts w:cs="Arial"/>
                <w:bCs/>
              </w:rPr>
            </w:pPr>
            <w:r w:rsidRPr="00535CB6">
              <w:rPr>
                <w:rFonts w:cs="Arial"/>
                <w:bCs/>
              </w:rPr>
              <w:t xml:space="preserve">Projekt realizowany w partnerstwie podmiotów z trzech różnych sektorów – 6 pkt  </w:t>
            </w:r>
          </w:p>
        </w:tc>
        <w:tc>
          <w:tcPr>
            <w:tcW w:w="598" w:type="pct"/>
            <w:vAlign w:val="center"/>
          </w:tcPr>
          <w:p w14:paraId="2AB6A072" w14:textId="77777777" w:rsidR="009404EA" w:rsidRPr="00535CB6" w:rsidRDefault="009404EA" w:rsidP="00145F0C">
            <w:pPr>
              <w:rPr>
                <w:rFonts w:cs="Arial"/>
                <w:bCs/>
              </w:rPr>
            </w:pPr>
            <w:r w:rsidRPr="00535CB6">
              <w:rPr>
                <w:rFonts w:cs="Arial"/>
                <w:bCs/>
              </w:rPr>
              <w:t>6</w:t>
            </w:r>
          </w:p>
        </w:tc>
      </w:tr>
      <w:tr w:rsidR="009404EA" w:rsidRPr="009404EA" w14:paraId="129337A9" w14:textId="77777777" w:rsidTr="0066126B">
        <w:trPr>
          <w:trHeight w:val="551"/>
        </w:trPr>
        <w:tc>
          <w:tcPr>
            <w:tcW w:w="267" w:type="pct"/>
            <w:vAlign w:val="center"/>
          </w:tcPr>
          <w:p w14:paraId="206D6AE5" w14:textId="77777777" w:rsidR="009404EA" w:rsidRPr="00535CB6" w:rsidRDefault="009404EA" w:rsidP="00145F0C">
            <w:pPr>
              <w:pStyle w:val="Akapitzlist0"/>
              <w:numPr>
                <w:ilvl w:val="0"/>
                <w:numId w:val="231"/>
              </w:numPr>
              <w:contextualSpacing w:val="0"/>
              <w:rPr>
                <w:rFonts w:cs="Arial"/>
              </w:rPr>
            </w:pPr>
          </w:p>
        </w:tc>
        <w:tc>
          <w:tcPr>
            <w:tcW w:w="1100" w:type="pct"/>
            <w:vAlign w:val="center"/>
          </w:tcPr>
          <w:p w14:paraId="20AAA23E" w14:textId="77777777" w:rsidR="009404EA" w:rsidRPr="00535CB6" w:rsidRDefault="009404EA" w:rsidP="00145F0C">
            <w:pPr>
              <w:autoSpaceDE w:val="0"/>
              <w:autoSpaceDN w:val="0"/>
              <w:adjustRightInd w:val="0"/>
              <w:rPr>
                <w:rFonts w:cs="Arial"/>
                <w:bCs/>
              </w:rPr>
            </w:pPr>
            <w:r w:rsidRPr="00535CB6">
              <w:rPr>
                <w:rFonts w:cs="Arial"/>
                <w:bCs/>
              </w:rPr>
              <w:t>Projekt będzie realizowany we współpracy z PES.</w:t>
            </w:r>
          </w:p>
        </w:tc>
        <w:tc>
          <w:tcPr>
            <w:tcW w:w="1734" w:type="pct"/>
            <w:vAlign w:val="center"/>
          </w:tcPr>
          <w:p w14:paraId="4D1EF033" w14:textId="77777777" w:rsidR="009404EA" w:rsidRPr="00535CB6" w:rsidRDefault="009404EA" w:rsidP="00145F0C">
            <w:pPr>
              <w:rPr>
                <w:rFonts w:cs="Arial"/>
                <w:bCs/>
              </w:rPr>
            </w:pP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36F1BFE7" w14:textId="77777777" w:rsidR="009404EA" w:rsidRPr="00535CB6" w:rsidRDefault="009404EA" w:rsidP="00145F0C">
            <w:pPr>
              <w:rPr>
                <w:rFonts w:cs="Arial"/>
                <w:bCs/>
              </w:rPr>
            </w:pPr>
            <w:r w:rsidRPr="00535CB6">
              <w:rPr>
                <w:rFonts w:cs="Arial"/>
                <w:bCs/>
              </w:rPr>
              <w:t>Kryterium zostanie zweryfikowane na podstawie informacji zawartych w treści Wniosku o dofinansowanie.</w:t>
            </w:r>
          </w:p>
        </w:tc>
        <w:tc>
          <w:tcPr>
            <w:tcW w:w="1301" w:type="pct"/>
            <w:vAlign w:val="center"/>
          </w:tcPr>
          <w:p w14:paraId="735BBF8E" w14:textId="77777777" w:rsidR="009404EA" w:rsidRPr="00535CB6" w:rsidRDefault="009404EA" w:rsidP="00145F0C">
            <w:pPr>
              <w:rPr>
                <w:rFonts w:cs="Arial"/>
                <w:bCs/>
              </w:rPr>
            </w:pPr>
            <w:r w:rsidRPr="00535CB6">
              <w:rPr>
                <w:rFonts w:cs="Arial"/>
                <w:bCs/>
              </w:rPr>
              <w:t>Projekt realizowany we współpracy z PES – 5 pkt</w:t>
            </w:r>
          </w:p>
          <w:p w14:paraId="21D0A519" w14:textId="77777777" w:rsidR="009404EA" w:rsidRPr="00535CB6" w:rsidRDefault="009404EA" w:rsidP="00145F0C">
            <w:pPr>
              <w:rPr>
                <w:rFonts w:cs="Arial"/>
                <w:bCs/>
              </w:rPr>
            </w:pPr>
            <w:r w:rsidRPr="00535CB6">
              <w:rPr>
                <w:rFonts w:cs="Arial"/>
                <w:bCs/>
              </w:rPr>
              <w:t>Brak spełnienia ww. warunków lub brak informacji w tym zakresie – 0 pkt.</w:t>
            </w:r>
          </w:p>
        </w:tc>
        <w:tc>
          <w:tcPr>
            <w:tcW w:w="598" w:type="pct"/>
            <w:vAlign w:val="center"/>
          </w:tcPr>
          <w:p w14:paraId="5C5A62F5" w14:textId="77777777" w:rsidR="009404EA" w:rsidRPr="00535CB6" w:rsidRDefault="009404EA" w:rsidP="00145F0C">
            <w:pPr>
              <w:autoSpaceDE w:val="0"/>
              <w:autoSpaceDN w:val="0"/>
              <w:adjustRightInd w:val="0"/>
              <w:rPr>
                <w:rFonts w:cs="Arial"/>
                <w:bCs/>
              </w:rPr>
            </w:pPr>
            <w:r w:rsidRPr="00535CB6">
              <w:rPr>
                <w:rFonts w:cs="Arial"/>
                <w:bCs/>
              </w:rPr>
              <w:t>5</w:t>
            </w:r>
          </w:p>
        </w:tc>
      </w:tr>
      <w:tr w:rsidR="009404EA" w:rsidRPr="009404EA" w14:paraId="3E24810D" w14:textId="77777777" w:rsidTr="0066126B">
        <w:trPr>
          <w:trHeight w:val="551"/>
        </w:trPr>
        <w:tc>
          <w:tcPr>
            <w:tcW w:w="267" w:type="pct"/>
            <w:vAlign w:val="center"/>
          </w:tcPr>
          <w:p w14:paraId="34CAFC07" w14:textId="77777777" w:rsidR="009404EA" w:rsidRPr="00535CB6" w:rsidRDefault="009404EA" w:rsidP="00145F0C">
            <w:pPr>
              <w:pStyle w:val="Akapitzlist0"/>
              <w:numPr>
                <w:ilvl w:val="0"/>
                <w:numId w:val="231"/>
              </w:numPr>
              <w:contextualSpacing w:val="0"/>
              <w:rPr>
                <w:rFonts w:cs="Arial"/>
              </w:rPr>
            </w:pPr>
          </w:p>
        </w:tc>
        <w:tc>
          <w:tcPr>
            <w:tcW w:w="1100" w:type="pct"/>
            <w:vAlign w:val="center"/>
          </w:tcPr>
          <w:p w14:paraId="6A3363C5" w14:textId="77777777" w:rsidR="009404EA" w:rsidRPr="00535CB6" w:rsidRDefault="009404EA"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 Programie Operacyjnym Kapitał Ludzki.</w:t>
            </w:r>
          </w:p>
        </w:tc>
        <w:tc>
          <w:tcPr>
            <w:tcW w:w="1734" w:type="pct"/>
            <w:vAlign w:val="center"/>
          </w:tcPr>
          <w:p w14:paraId="5087647E" w14:textId="77777777" w:rsidR="009404EA" w:rsidRPr="00535CB6" w:rsidRDefault="009404EA" w:rsidP="00145F0C">
            <w:pPr>
              <w:rPr>
                <w:rFonts w:cs="Arial"/>
              </w:rPr>
            </w:pPr>
            <w:r w:rsidRPr="00535CB6">
              <w:rPr>
                <w:rFonts w:cs="Arial"/>
              </w:rPr>
              <w:t>Zastosowanie kryterium ma na celu wdrożenie bardziej skutecznych i efektywnych rozwiązań, instrumentów, narzędzi i metod pracy wypracowanych w ramach projektów Programu Operacyjnego Kapitał Ludzki.</w:t>
            </w:r>
          </w:p>
          <w:p w14:paraId="75270D23" w14:textId="77777777" w:rsidR="009404EA" w:rsidRPr="00535CB6" w:rsidRDefault="009404EA" w:rsidP="00145F0C">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762FEFF9" w14:textId="5DEA5C36" w:rsidR="009404EA" w:rsidRPr="00535CB6" w:rsidRDefault="009404EA" w:rsidP="00145F0C">
            <w:pPr>
              <w:rPr>
                <w:rFonts w:cs="Arial"/>
              </w:rPr>
            </w:pPr>
            <w:r w:rsidRPr="00535CB6">
              <w:rPr>
                <w:rFonts w:cs="Arial"/>
              </w:rPr>
              <w:t xml:space="preserve">Wnioskodawca ma możliwość zapoznania się z rozwiązaniami innowacyjnymi wypracowanymi w ramach PO KL na stronie Krajowej Instytucji Wspomagającej, pod adresem: </w:t>
            </w:r>
            <w:hyperlink r:id="rId61" w:tooltip="strona Krajowej Instytucji Wspomagajacej" w:history="1">
              <w:r w:rsidRPr="00535CB6">
                <w:rPr>
                  <w:rStyle w:val="Hipercze"/>
                  <w:rFonts w:cs="Arial"/>
                </w:rPr>
                <w:t>www.kiw-pokl.org.pl</w:t>
              </w:r>
            </w:hyperlink>
            <w:r w:rsidRPr="00535CB6">
              <w:rPr>
                <w:rFonts w:cs="Arial"/>
              </w:rPr>
              <w:t>.”</w:t>
            </w:r>
          </w:p>
          <w:p w14:paraId="281611D4" w14:textId="77777777" w:rsidR="009404EA" w:rsidRPr="00535CB6" w:rsidRDefault="009404EA" w:rsidP="00145F0C">
            <w:pPr>
              <w:rPr>
                <w:rFonts w:cs="Arial"/>
              </w:rPr>
            </w:pPr>
            <w:r w:rsidRPr="00535CB6">
              <w:rPr>
                <w:rFonts w:cs="Arial"/>
                <w:bCs/>
              </w:rPr>
              <w:t>Kryterium zostanie zweryfikowane na podstawie informacji zawartych w treści Wniosku o dofinansowanie.</w:t>
            </w:r>
          </w:p>
        </w:tc>
        <w:tc>
          <w:tcPr>
            <w:tcW w:w="1301" w:type="pct"/>
            <w:vAlign w:val="center"/>
          </w:tcPr>
          <w:p w14:paraId="71B6BAEB" w14:textId="77777777" w:rsidR="009404EA" w:rsidRPr="00535CB6" w:rsidRDefault="009404EA" w:rsidP="00145F0C">
            <w:pPr>
              <w:rPr>
                <w:rFonts w:cs="Arial"/>
              </w:rPr>
            </w:pPr>
            <w:r w:rsidRPr="00535CB6">
              <w:rPr>
                <w:rFonts w:cs="Arial"/>
              </w:rPr>
              <w:t>Projekt przewiduje wdrożenie bardziej skutecznych i efektywnych rozwiązań, instrumentów, narzędzi i metod pracy wypracowanych w ramach projektów innowacyjnych Programu Operacyjnego Kapitał Ludzki– 5 pkt.</w:t>
            </w:r>
          </w:p>
          <w:p w14:paraId="0A2DBF76" w14:textId="77777777" w:rsidR="009404EA" w:rsidRPr="00535CB6" w:rsidRDefault="009404EA" w:rsidP="00145F0C">
            <w:pPr>
              <w:rPr>
                <w:rFonts w:cs="Arial"/>
              </w:rPr>
            </w:pPr>
            <w:r w:rsidRPr="00535CB6">
              <w:rPr>
                <w:rFonts w:cs="Arial"/>
              </w:rPr>
              <w:t>Brak spełnienia ww. warunków lub brak informacji w tym zakresie – 0 pkt.</w:t>
            </w:r>
          </w:p>
        </w:tc>
        <w:tc>
          <w:tcPr>
            <w:tcW w:w="598" w:type="pct"/>
            <w:vAlign w:val="center"/>
          </w:tcPr>
          <w:p w14:paraId="1816CF89" w14:textId="77777777" w:rsidR="009404EA" w:rsidRPr="00535CB6" w:rsidRDefault="009404EA" w:rsidP="00145F0C">
            <w:pPr>
              <w:rPr>
                <w:rFonts w:cs="Arial"/>
                <w:bCs/>
              </w:rPr>
            </w:pPr>
            <w:r w:rsidRPr="00535CB6">
              <w:rPr>
                <w:rFonts w:cs="Arial"/>
                <w:bCs/>
              </w:rPr>
              <w:t>5</w:t>
            </w:r>
          </w:p>
        </w:tc>
      </w:tr>
      <w:tr w:rsidR="009404EA" w:rsidRPr="009404EA" w14:paraId="6115E435" w14:textId="77777777" w:rsidTr="0066126B">
        <w:trPr>
          <w:trHeight w:val="268"/>
        </w:trPr>
        <w:tc>
          <w:tcPr>
            <w:tcW w:w="267" w:type="pct"/>
            <w:vAlign w:val="center"/>
          </w:tcPr>
          <w:p w14:paraId="1977B81A" w14:textId="77777777" w:rsidR="009404EA" w:rsidRPr="00535CB6" w:rsidRDefault="009404EA" w:rsidP="00145F0C">
            <w:pPr>
              <w:pStyle w:val="Akapitzlist0"/>
              <w:numPr>
                <w:ilvl w:val="0"/>
                <w:numId w:val="231"/>
              </w:numPr>
              <w:contextualSpacing w:val="0"/>
              <w:rPr>
                <w:rFonts w:cs="Arial"/>
              </w:rPr>
            </w:pPr>
          </w:p>
        </w:tc>
        <w:tc>
          <w:tcPr>
            <w:tcW w:w="1100" w:type="pct"/>
            <w:vAlign w:val="center"/>
          </w:tcPr>
          <w:p w14:paraId="10C43DBA" w14:textId="7898B57D" w:rsidR="009404EA" w:rsidRPr="00535CB6" w:rsidDel="009320E4" w:rsidRDefault="009404EA"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1734" w:type="pct"/>
            <w:vAlign w:val="center"/>
          </w:tcPr>
          <w:p w14:paraId="5380D2C0" w14:textId="77777777" w:rsidR="009404EA" w:rsidRPr="00535CB6" w:rsidRDefault="009404EA"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1021E2D9" w14:textId="77777777" w:rsidR="009404EA" w:rsidRPr="00535CB6" w:rsidRDefault="009404EA"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7F08632A" w14:textId="77777777" w:rsidR="009404EA" w:rsidRPr="00535CB6" w:rsidRDefault="009404EA"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7FD13545" w14:textId="426C8F31" w:rsidR="009404EA" w:rsidRPr="00535CB6" w:rsidRDefault="009404EA" w:rsidP="00145F0C">
            <w:pPr>
              <w:rPr>
                <w:rFonts w:cs="Arial"/>
              </w:rPr>
            </w:pPr>
            <w:r w:rsidRPr="00535CB6">
              <w:rPr>
                <w:rFonts w:cs="Arial"/>
              </w:rPr>
              <w:t xml:space="preserve">Plany inwestycyjne dla poszczególnych subregionów są dostępne na stronie </w:t>
            </w:r>
            <w:hyperlink r:id="rId62" w:tooltip="strona Fundusze dla Mazowsza" w:history="1">
              <w:r w:rsidRPr="00535CB6">
                <w:rPr>
                  <w:rStyle w:val="Hipercze"/>
                  <w:rFonts w:cs="Arial"/>
                </w:rPr>
                <w:t>www.funduszedlamazowsza.eu</w:t>
              </w:r>
            </w:hyperlink>
            <w:r w:rsidRPr="00535CB6">
              <w:rPr>
                <w:rFonts w:cs="Arial"/>
              </w:rPr>
              <w:t xml:space="preserve">. </w:t>
            </w:r>
          </w:p>
          <w:p w14:paraId="17F59161" w14:textId="77777777" w:rsidR="009404EA" w:rsidRPr="00535CB6" w:rsidRDefault="009404EA" w:rsidP="00145F0C">
            <w:pPr>
              <w:rPr>
                <w:rFonts w:cs="Arial"/>
                <w:bCs/>
              </w:rPr>
            </w:pPr>
            <w:r w:rsidRPr="00535CB6">
              <w:rPr>
                <w:rFonts w:cs="Arial"/>
                <w:bCs/>
              </w:rPr>
              <w:t>Kryterium wynika z zapisów Regionalnego Programu Operacyjnego Województwa Mazowieckiego 2014-2020.</w:t>
            </w:r>
          </w:p>
          <w:p w14:paraId="42D6ECB6" w14:textId="77777777" w:rsidR="009404EA" w:rsidRPr="00535CB6" w:rsidDel="009320E4" w:rsidRDefault="009404EA" w:rsidP="00145F0C">
            <w:pPr>
              <w:rPr>
                <w:rFonts w:cs="Arial"/>
                <w:bCs/>
              </w:rPr>
            </w:pPr>
            <w:r w:rsidRPr="00535CB6">
              <w:rPr>
                <w:rFonts w:cs="Arial"/>
                <w:bCs/>
              </w:rPr>
              <w:t>Kryterium zostanie zweryfikowane na podstawie informacji zawartych w treści Wniosku o dofinansowanie.</w:t>
            </w:r>
          </w:p>
        </w:tc>
        <w:tc>
          <w:tcPr>
            <w:tcW w:w="1301" w:type="pct"/>
            <w:vAlign w:val="center"/>
          </w:tcPr>
          <w:p w14:paraId="28A7B430" w14:textId="2D91430E" w:rsidR="009404EA" w:rsidRPr="00535CB6" w:rsidRDefault="009404EA" w:rsidP="00145F0C">
            <w:pPr>
              <w:tabs>
                <w:tab w:val="left" w:pos="3150"/>
              </w:tabs>
              <w:rPr>
                <w:rFonts w:cs="Arial"/>
              </w:rPr>
            </w:pPr>
            <w:r w:rsidRPr="00535CB6">
              <w:rPr>
                <w:rFonts w:cs="Arial"/>
              </w:rPr>
              <w:t xml:space="preserve">Projekt wynika z Planu Inwestycyjnego </w:t>
            </w:r>
            <w:r w:rsidR="00566ACE" w:rsidRPr="00535CB6">
              <w:rPr>
                <w:rFonts w:cs="Arial"/>
              </w:rPr>
              <w:br/>
            </w:r>
            <w:r w:rsidRPr="00535CB6">
              <w:rPr>
                <w:rFonts w:cs="Arial"/>
              </w:rPr>
              <w:t xml:space="preserve">dla subregionu objętego problemowym Obszarem Strategicznej Interwencji (OSI problemowymi) - </w:t>
            </w:r>
            <w:r w:rsidRPr="00535CB6">
              <w:rPr>
                <w:rFonts w:cs="Arial"/>
                <w:bCs/>
              </w:rPr>
              <w:t>5 pkt</w:t>
            </w:r>
            <w:r w:rsidRPr="00535CB6">
              <w:rPr>
                <w:rFonts w:cs="Arial"/>
              </w:rPr>
              <w:t>;</w:t>
            </w:r>
          </w:p>
          <w:p w14:paraId="6D5364DC" w14:textId="38C629A2" w:rsidR="009404EA" w:rsidRPr="00535CB6" w:rsidDel="009320E4" w:rsidRDefault="009404EA" w:rsidP="00145F0C">
            <w:pPr>
              <w:rPr>
                <w:rFonts w:cs="Arial"/>
                <w:bCs/>
              </w:rPr>
            </w:pPr>
            <w:r w:rsidRPr="00535CB6">
              <w:rPr>
                <w:rFonts w:cs="Arial"/>
                <w:bCs/>
              </w:rPr>
              <w:t>Brak spełnienia ww. warunków lub brak informacji w tym zakresie – 0 pkt.</w:t>
            </w:r>
          </w:p>
        </w:tc>
        <w:tc>
          <w:tcPr>
            <w:tcW w:w="598" w:type="pct"/>
            <w:vAlign w:val="center"/>
          </w:tcPr>
          <w:p w14:paraId="0CA99716" w14:textId="7448865F" w:rsidR="009404EA" w:rsidRPr="00535CB6" w:rsidRDefault="009404EA" w:rsidP="00145F0C">
            <w:pPr>
              <w:rPr>
                <w:rFonts w:cs="Arial"/>
                <w:bCs/>
              </w:rPr>
            </w:pPr>
            <w:r w:rsidRPr="00535CB6">
              <w:rPr>
                <w:rFonts w:cs="Arial"/>
                <w:bCs/>
              </w:rPr>
              <w:t>5</w:t>
            </w:r>
          </w:p>
        </w:tc>
      </w:tr>
      <w:tr w:rsidR="009404EA" w:rsidRPr="009404EA" w14:paraId="66734559" w14:textId="77777777" w:rsidTr="0066126B">
        <w:trPr>
          <w:trHeight w:val="268"/>
        </w:trPr>
        <w:tc>
          <w:tcPr>
            <w:tcW w:w="267" w:type="pct"/>
            <w:vAlign w:val="center"/>
          </w:tcPr>
          <w:p w14:paraId="1FE0AE75" w14:textId="77777777" w:rsidR="009404EA" w:rsidRPr="00535CB6" w:rsidRDefault="009404EA" w:rsidP="00145F0C">
            <w:pPr>
              <w:pStyle w:val="Akapitzlist0"/>
              <w:numPr>
                <w:ilvl w:val="0"/>
                <w:numId w:val="231"/>
              </w:numPr>
              <w:contextualSpacing w:val="0"/>
              <w:rPr>
                <w:rFonts w:cs="Arial"/>
              </w:rPr>
            </w:pPr>
          </w:p>
        </w:tc>
        <w:tc>
          <w:tcPr>
            <w:tcW w:w="1100" w:type="pct"/>
            <w:vAlign w:val="center"/>
          </w:tcPr>
          <w:p w14:paraId="2BF0FA4E" w14:textId="02D9C1C8" w:rsidR="009404EA" w:rsidRPr="00535CB6" w:rsidDel="009320E4" w:rsidRDefault="009404EA" w:rsidP="00145F0C">
            <w:pPr>
              <w:rPr>
                <w:rFonts w:cs="Arial"/>
                <w:bCs/>
              </w:rPr>
            </w:pPr>
            <w:r w:rsidRPr="00535CB6">
              <w:rPr>
                <w:rFonts w:cs="Arial"/>
              </w:rPr>
              <w:t xml:space="preserve">Projekt jest zgodny </w:t>
            </w:r>
            <w:r w:rsidR="00566ACE" w:rsidRPr="00535CB6">
              <w:rPr>
                <w:rFonts w:cs="Arial"/>
              </w:rPr>
              <w:br/>
            </w:r>
            <w:r w:rsidRPr="00535CB6">
              <w:rPr>
                <w:rFonts w:cs="Arial"/>
              </w:rPr>
              <w:t>z programem rewitalizacji obowiązującym na obszarze, na którym jest realizowany.</w:t>
            </w:r>
          </w:p>
        </w:tc>
        <w:tc>
          <w:tcPr>
            <w:tcW w:w="1734" w:type="pct"/>
            <w:vAlign w:val="center"/>
          </w:tcPr>
          <w:p w14:paraId="56BF50A3" w14:textId="77777777" w:rsidR="009404EA" w:rsidRPr="00535CB6" w:rsidRDefault="009404EA"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w:t>
            </w:r>
            <w:r w:rsidRPr="00535CB6">
              <w:rPr>
                <w:rFonts w:cs="Arial"/>
                <w:bCs/>
              </w:rPr>
              <w:br/>
              <w:t xml:space="preserve"> i EFRR.</w:t>
            </w:r>
          </w:p>
          <w:p w14:paraId="04854FF1" w14:textId="77777777" w:rsidR="009404EA" w:rsidRPr="00535CB6" w:rsidRDefault="009404EA" w:rsidP="00145F0C">
            <w:pPr>
              <w:rPr>
                <w:rFonts w:cs="Arial"/>
                <w:bCs/>
              </w:rPr>
            </w:pPr>
            <w:r w:rsidRPr="00535CB6">
              <w:rPr>
                <w:rFonts w:cs="Arial"/>
                <w:bCs/>
              </w:rPr>
              <w:t>Kryterium wynika z zapisów RPO WM oraz Wytycznych w zakresie rewitalizacji w programach operacyjnych na lata 2014-2020.</w:t>
            </w:r>
          </w:p>
          <w:p w14:paraId="0958720C" w14:textId="206DCD64" w:rsidR="009404EA" w:rsidRPr="00535CB6" w:rsidRDefault="009404EA"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11BF141" w14:textId="39AF9988" w:rsidR="009404EA" w:rsidRPr="00535CB6" w:rsidRDefault="009404EA" w:rsidP="00145F0C">
            <w:pPr>
              <w:rPr>
                <w:rFonts w:cs="Arial"/>
              </w:rPr>
            </w:pPr>
            <w:r w:rsidRPr="00535CB6">
              <w:rPr>
                <w:rFonts w:cs="Arial"/>
              </w:rPr>
              <w:t xml:space="preserve">Program rewitalizacji musi znajdować się </w:t>
            </w:r>
            <w:r w:rsidR="00566ACE" w:rsidRPr="00535CB6">
              <w:rPr>
                <w:rFonts w:cs="Arial"/>
              </w:rPr>
              <w:br/>
            </w:r>
            <w:r w:rsidRPr="00535CB6">
              <w:rPr>
                <w:rFonts w:cs="Arial"/>
              </w:rPr>
              <w:t xml:space="preserve">w Wykazie programów rewitalizacji województwa mazowieckiego publikowanym na stronie </w:t>
            </w:r>
            <w:hyperlink r:id="rId63" w:tooltip="strona Fundusze dla Mazowsza" w:history="1">
              <w:r w:rsidRPr="00535CB6">
                <w:rPr>
                  <w:rStyle w:val="Hipercze"/>
                  <w:rFonts w:cs="Arial"/>
                </w:rPr>
                <w:t>http://www.funduszedlamazowsza.eu/</w:t>
              </w:r>
            </w:hyperlink>
          </w:p>
          <w:p w14:paraId="48031B9C" w14:textId="2F6D4B59" w:rsidR="009404EA" w:rsidRPr="00535CB6" w:rsidDel="009320E4" w:rsidRDefault="009404EA" w:rsidP="00145F0C">
            <w:pPr>
              <w:rPr>
                <w:rFonts w:cs="Arial"/>
                <w:bCs/>
              </w:rPr>
            </w:pPr>
            <w:r w:rsidRPr="00535CB6">
              <w:rPr>
                <w:rFonts w:cs="Arial"/>
              </w:rPr>
              <w:t>Kryterium zostanie zweryfikowane na podstawie informacji zawartych w treści Wniosku o dofinansowanie.</w:t>
            </w:r>
          </w:p>
        </w:tc>
        <w:tc>
          <w:tcPr>
            <w:tcW w:w="1301" w:type="pct"/>
            <w:vAlign w:val="center"/>
          </w:tcPr>
          <w:p w14:paraId="3A471713" w14:textId="77777777" w:rsidR="009404EA" w:rsidRPr="00535CB6" w:rsidRDefault="009404EA"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4 pkt</w:t>
            </w:r>
            <w:r w:rsidRPr="00535CB6">
              <w:rPr>
                <w:rFonts w:ascii="Arial" w:hAnsi="Arial" w:cs="Arial"/>
                <w:color w:val="auto"/>
                <w:sz w:val="20"/>
                <w:szCs w:val="20"/>
              </w:rPr>
              <w:t>;</w:t>
            </w:r>
          </w:p>
          <w:p w14:paraId="292699F1" w14:textId="76EBD99D" w:rsidR="009404EA" w:rsidRPr="00535CB6" w:rsidDel="009320E4" w:rsidRDefault="009404EA" w:rsidP="00145F0C">
            <w:pPr>
              <w:rPr>
                <w:rFonts w:cs="Arial"/>
                <w:bCs/>
              </w:rPr>
            </w:pPr>
            <w:r w:rsidRPr="00535CB6">
              <w:rPr>
                <w:rFonts w:cs="Arial"/>
                <w:bCs/>
              </w:rPr>
              <w:t>Brak spełnienia ww. warunków lub brak informacji w tym zakresie – 0 pkt.</w:t>
            </w:r>
          </w:p>
        </w:tc>
        <w:tc>
          <w:tcPr>
            <w:tcW w:w="598" w:type="pct"/>
            <w:vAlign w:val="center"/>
          </w:tcPr>
          <w:p w14:paraId="32BF0D70" w14:textId="3E852D62" w:rsidR="009404EA" w:rsidRPr="00535CB6" w:rsidRDefault="009404EA" w:rsidP="00145F0C">
            <w:pPr>
              <w:rPr>
                <w:rFonts w:cs="Arial"/>
                <w:bCs/>
              </w:rPr>
            </w:pPr>
            <w:r w:rsidRPr="00535CB6">
              <w:rPr>
                <w:rFonts w:cs="Arial"/>
                <w:bCs/>
              </w:rPr>
              <w:t>4</w:t>
            </w:r>
          </w:p>
        </w:tc>
      </w:tr>
    </w:tbl>
    <w:p w14:paraId="7B853FC9" w14:textId="77777777" w:rsidR="009404EA" w:rsidRDefault="009404EA">
      <w:pPr>
        <w:spacing w:before="120" w:after="120" w:line="276" w:lineRule="auto"/>
        <w:jc w:val="both"/>
        <w:rPr>
          <w:rFonts w:cs="Arial"/>
          <w:b/>
          <w:iCs/>
          <w:spacing w:val="10"/>
          <w:sz w:val="24"/>
          <w:szCs w:val="28"/>
        </w:rPr>
      </w:pPr>
      <w:r>
        <w:rPr>
          <w:rFonts w:cs="Arial"/>
          <w:szCs w:val="28"/>
        </w:rPr>
        <w:br w:type="page"/>
      </w:r>
    </w:p>
    <w:p w14:paraId="592935A7" w14:textId="77777777" w:rsidR="00DD757A" w:rsidRDefault="00DD757A" w:rsidP="00DD757A">
      <w:pPr>
        <w:pStyle w:val="Nagwek5"/>
      </w:pPr>
      <w:bookmarkStart w:id="486" w:name="_Toc115339834"/>
      <w:r w:rsidRPr="00202837">
        <w:t xml:space="preserve">Działanie 9.1 </w:t>
      </w:r>
      <w:r>
        <w:t>- t</w:t>
      </w:r>
      <w:r w:rsidRPr="00202837">
        <w:t xml:space="preserve">yp projektów: </w:t>
      </w:r>
      <w:r>
        <w:t>„</w:t>
      </w:r>
      <w:r w:rsidRPr="00202837">
        <w:t>Aktywna integracja dla włączenia społecznego realizowana przez Ośrodki Pomocy Społecznej</w:t>
      </w:r>
      <w:r>
        <w:t>”</w:t>
      </w:r>
      <w:bookmarkEnd w:id="486"/>
    </w:p>
    <w:p w14:paraId="1CFC1F43" w14:textId="77777777" w:rsidR="00DD757A" w:rsidRPr="00DD0841" w:rsidRDefault="00DD757A" w:rsidP="00DD757A">
      <w:pPr>
        <w:pStyle w:val="Bezodstpw"/>
      </w:pPr>
      <w:r w:rsidRPr="00CE0119">
        <w:t xml:space="preserve">Kryteria </w:t>
      </w:r>
      <w:r w:rsidRPr="00E27642">
        <w:t>wyboru</w:t>
      </w:r>
      <w:r w:rsidRPr="00CE0119">
        <w:t xml:space="preserve"> projektów przyjęte przez Komitet Monitorujący RPO WM na </w:t>
      </w:r>
      <w:r>
        <w:t>XXII</w:t>
      </w:r>
      <w:r w:rsidRPr="00CE0119">
        <w:t xml:space="preserve"> posiedzeniu w dniu </w:t>
      </w:r>
      <w:r>
        <w:t>17 marca 2017 r</w:t>
      </w:r>
      <w:r w:rsidRPr="00CE0119">
        <w:t>.</w:t>
      </w:r>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1"/>
        <w:tblDescription w:val="Tabela zawiara: nazwę i opis kryterium, punktację oraz maksymalną liczbę punktów dla Działania 9.1 typ projektów &quot;Aktywna integracja dla włączenia społecznego realizowana przez Ośrodki Pomocy Społecznej&quot;. Kryteria przyjęte przez Komitet Monitorujący w dniu 17 marca 2017 r. "/>
      </w:tblPr>
      <w:tblGrid>
        <w:gridCol w:w="847"/>
        <w:gridCol w:w="2549"/>
        <w:gridCol w:w="5104"/>
        <w:gridCol w:w="4109"/>
        <w:gridCol w:w="1697"/>
      </w:tblGrid>
      <w:tr w:rsidR="00DD757A" w:rsidRPr="00DD757A" w14:paraId="0AAFF9F5" w14:textId="77777777" w:rsidTr="00145F0C">
        <w:trPr>
          <w:tblHeader/>
        </w:trPr>
        <w:tc>
          <w:tcPr>
            <w:tcW w:w="296" w:type="pct"/>
            <w:vAlign w:val="center"/>
          </w:tcPr>
          <w:p w14:paraId="0A6541C1" w14:textId="77777777" w:rsidR="00DD757A" w:rsidRPr="00535CB6" w:rsidRDefault="00DD757A" w:rsidP="00145F0C">
            <w:pPr>
              <w:rPr>
                <w:rFonts w:cs="Arial"/>
                <w:b/>
              </w:rPr>
            </w:pPr>
            <w:r w:rsidRPr="00535CB6">
              <w:rPr>
                <w:rFonts w:cs="Arial"/>
                <w:b/>
              </w:rPr>
              <w:t>Lp.</w:t>
            </w:r>
          </w:p>
        </w:tc>
        <w:tc>
          <w:tcPr>
            <w:tcW w:w="891" w:type="pct"/>
            <w:vAlign w:val="center"/>
          </w:tcPr>
          <w:p w14:paraId="69985217" w14:textId="77777777" w:rsidR="00DD757A" w:rsidRPr="00535CB6" w:rsidRDefault="00DD757A" w:rsidP="00145F0C">
            <w:pPr>
              <w:rPr>
                <w:rFonts w:cs="Arial"/>
                <w:b/>
              </w:rPr>
            </w:pPr>
            <w:r w:rsidRPr="00535CB6">
              <w:rPr>
                <w:rFonts w:cs="Arial"/>
                <w:b/>
              </w:rPr>
              <w:t>Kryterium</w:t>
            </w:r>
          </w:p>
        </w:tc>
        <w:tc>
          <w:tcPr>
            <w:tcW w:w="1784" w:type="pct"/>
            <w:vAlign w:val="center"/>
          </w:tcPr>
          <w:p w14:paraId="1392396A" w14:textId="77777777" w:rsidR="00DD757A" w:rsidRPr="00535CB6" w:rsidRDefault="00DD757A" w:rsidP="00145F0C">
            <w:pPr>
              <w:rPr>
                <w:rFonts w:cs="Arial"/>
                <w:b/>
              </w:rPr>
            </w:pPr>
            <w:r w:rsidRPr="00535CB6">
              <w:rPr>
                <w:rFonts w:cs="Arial"/>
                <w:b/>
              </w:rPr>
              <w:t>Opis kryterium</w:t>
            </w:r>
          </w:p>
        </w:tc>
        <w:tc>
          <w:tcPr>
            <w:tcW w:w="1436" w:type="pct"/>
            <w:vAlign w:val="center"/>
          </w:tcPr>
          <w:p w14:paraId="6BB1510D" w14:textId="77777777" w:rsidR="00DD757A" w:rsidRPr="00535CB6" w:rsidRDefault="00DD757A" w:rsidP="00145F0C">
            <w:pPr>
              <w:rPr>
                <w:rFonts w:cs="Arial"/>
                <w:b/>
              </w:rPr>
            </w:pPr>
            <w:r w:rsidRPr="00535CB6">
              <w:rPr>
                <w:rFonts w:cs="Arial"/>
                <w:b/>
              </w:rPr>
              <w:t>Punktacja</w:t>
            </w:r>
          </w:p>
        </w:tc>
        <w:tc>
          <w:tcPr>
            <w:tcW w:w="593" w:type="pct"/>
            <w:vAlign w:val="center"/>
          </w:tcPr>
          <w:p w14:paraId="0C7F4CBF" w14:textId="77777777" w:rsidR="00DD757A" w:rsidRPr="00535CB6" w:rsidRDefault="00DD757A" w:rsidP="00145F0C">
            <w:pPr>
              <w:rPr>
                <w:rFonts w:cs="Arial"/>
                <w:b/>
              </w:rPr>
            </w:pPr>
            <w:r w:rsidRPr="00535CB6">
              <w:rPr>
                <w:rFonts w:cs="Arial"/>
                <w:b/>
              </w:rPr>
              <w:t>Maksymalna liczba punktów</w:t>
            </w:r>
          </w:p>
        </w:tc>
      </w:tr>
      <w:tr w:rsidR="00DD757A" w:rsidRPr="00DD757A" w14:paraId="1AF1947F" w14:textId="77777777" w:rsidTr="00145F0C">
        <w:trPr>
          <w:trHeight w:val="1134"/>
        </w:trPr>
        <w:tc>
          <w:tcPr>
            <w:tcW w:w="296" w:type="pct"/>
            <w:vAlign w:val="center"/>
          </w:tcPr>
          <w:p w14:paraId="1C14D2D2" w14:textId="77777777" w:rsidR="00DD757A" w:rsidRPr="00535CB6" w:rsidRDefault="00DD757A" w:rsidP="00145F0C">
            <w:pPr>
              <w:pStyle w:val="Akapitzlist0"/>
              <w:numPr>
                <w:ilvl w:val="0"/>
                <w:numId w:val="248"/>
              </w:numPr>
              <w:contextualSpacing w:val="0"/>
              <w:rPr>
                <w:rFonts w:cs="Arial"/>
              </w:rPr>
            </w:pPr>
          </w:p>
        </w:tc>
        <w:tc>
          <w:tcPr>
            <w:tcW w:w="891" w:type="pct"/>
            <w:vAlign w:val="center"/>
          </w:tcPr>
          <w:p w14:paraId="65E87936" w14:textId="24818DA9" w:rsidR="00DD757A" w:rsidRPr="00535CB6" w:rsidRDefault="00DD757A" w:rsidP="00145F0C">
            <w:pPr>
              <w:rPr>
                <w:rFonts w:cs="Arial"/>
              </w:rPr>
            </w:pPr>
            <w:r w:rsidRPr="00535CB6">
              <w:rPr>
                <w:rFonts w:cs="Arial"/>
                <w:bCs/>
              </w:rPr>
              <w:t xml:space="preserve">Projekt obejmuje wsparciem osoby zamieszkujące na obszarach (w gminach) poniżej progu </w:t>
            </w:r>
            <w:proofErr w:type="spellStart"/>
            <w:r w:rsidRPr="00535CB6">
              <w:rPr>
                <w:rFonts w:cs="Arial"/>
                <w:bCs/>
              </w:rPr>
              <w:t>defaworyzacji</w:t>
            </w:r>
            <w:proofErr w:type="spellEnd"/>
            <w:r w:rsidRPr="00535CB6">
              <w:rPr>
                <w:rFonts w:cs="Arial"/>
                <w:bCs/>
              </w:rPr>
              <w:t xml:space="preserve"> określonego </w:t>
            </w:r>
            <w:r w:rsidR="0023228B" w:rsidRPr="00535CB6">
              <w:rPr>
                <w:rFonts w:cs="Arial"/>
                <w:bCs/>
              </w:rPr>
              <w:br/>
            </w:r>
            <w:r w:rsidRPr="00535CB6">
              <w:rPr>
                <w:rFonts w:cs="Arial"/>
                <w:bCs/>
              </w:rPr>
              <w:t xml:space="preserve">w </w:t>
            </w:r>
            <w:r w:rsidRPr="00535CB6">
              <w:rPr>
                <w:rFonts w:cs="Arial"/>
                <w:bCs/>
                <w:iCs/>
              </w:rPr>
              <w:t xml:space="preserve">Mazowieckim barometrze ubóstwa </w:t>
            </w:r>
            <w:r w:rsidR="0023228B" w:rsidRPr="00535CB6">
              <w:rPr>
                <w:rFonts w:cs="Arial"/>
                <w:bCs/>
                <w:iCs/>
              </w:rPr>
              <w:br/>
            </w:r>
            <w:r w:rsidRPr="00535CB6">
              <w:rPr>
                <w:rFonts w:cs="Arial"/>
                <w:bCs/>
                <w:iCs/>
              </w:rPr>
              <w:t>i wykluczenia społecznego, w tym na obszarach wiejskich.</w:t>
            </w:r>
          </w:p>
        </w:tc>
        <w:tc>
          <w:tcPr>
            <w:tcW w:w="1784" w:type="pct"/>
            <w:vAlign w:val="center"/>
          </w:tcPr>
          <w:p w14:paraId="227EEBEE" w14:textId="05109745" w:rsidR="00DD757A" w:rsidRPr="00535CB6" w:rsidRDefault="00DD757A"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7A2DBEBB" w14:textId="36285C36" w:rsidR="00DD757A" w:rsidRPr="00535CB6" w:rsidRDefault="00DD757A" w:rsidP="00145F0C">
            <w:pPr>
              <w:rPr>
                <w:rFonts w:cs="Arial"/>
                <w:bCs/>
              </w:rPr>
            </w:pPr>
            <w:r w:rsidRPr="00535CB6">
              <w:rPr>
                <w:rFonts w:cs="Arial"/>
                <w:bCs/>
              </w:rPr>
              <w:t xml:space="preserve">Obszary poniżej progu </w:t>
            </w:r>
            <w:proofErr w:type="spellStart"/>
            <w:r w:rsidRPr="00535CB6">
              <w:rPr>
                <w:rFonts w:cs="Arial"/>
                <w:bCs/>
              </w:rPr>
              <w:t>defaworyzacji</w:t>
            </w:r>
            <w:proofErr w:type="spellEnd"/>
            <w:r w:rsidRPr="00535CB6">
              <w:rPr>
                <w:rFonts w:cs="Arial"/>
                <w:bCs/>
              </w:rPr>
              <w:t xml:space="preserve">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w:t>
            </w:r>
            <w:proofErr w:type="spellStart"/>
            <w:r w:rsidRPr="00535CB6">
              <w:rPr>
                <w:rFonts w:cs="Arial"/>
                <w:bCs/>
              </w:rPr>
              <w:t>defaworyzacji</w:t>
            </w:r>
            <w:proofErr w:type="spellEnd"/>
            <w:r w:rsidRPr="00535CB6">
              <w:rPr>
                <w:rFonts w:cs="Arial"/>
                <w:bCs/>
              </w:rPr>
              <w:t xml:space="preserve"> zostanie załączony do Regulaminu konkursu.</w:t>
            </w:r>
          </w:p>
          <w:p w14:paraId="47FB11C1" w14:textId="77777777" w:rsidR="00DD757A" w:rsidRPr="00535CB6" w:rsidRDefault="00DD757A" w:rsidP="00145F0C">
            <w:pPr>
              <w:rPr>
                <w:rFonts w:cs="Arial"/>
                <w:bCs/>
              </w:rPr>
            </w:pPr>
            <w:r w:rsidRPr="00535CB6">
              <w:rPr>
                <w:rFonts w:cs="Arial"/>
                <w:bCs/>
              </w:rPr>
              <w:t>Ze względu na konieczność skierowania odpowiedniej wielkości interwencji finansowej na obszary wiejskie, a także na konieczność wyrównywania dostępu do usług aktywnej integracji w województwie mazowieckim, preferowane będą projekty obejmujące wsparciem osoby zamieszkujące na obszarach wiejskich.</w:t>
            </w:r>
          </w:p>
          <w:p w14:paraId="05E502D7" w14:textId="77777777" w:rsidR="00DD757A" w:rsidRPr="00535CB6" w:rsidRDefault="00DD757A" w:rsidP="00145F0C">
            <w:pPr>
              <w:rPr>
                <w:rFonts w:cs="Arial"/>
              </w:rPr>
            </w:pPr>
            <w:r w:rsidRPr="00535CB6">
              <w:rPr>
                <w:rFonts w:cs="Arial"/>
                <w:bCs/>
              </w:rPr>
              <w:t xml:space="preserve">Kryterium jest spełnione w przypadku objęcia wsparciem w projekcie osób zamieszkujących wyłącznie na obszarach poniżej progu </w:t>
            </w:r>
            <w:proofErr w:type="spellStart"/>
            <w:r w:rsidRPr="00535CB6">
              <w:rPr>
                <w:rFonts w:cs="Arial"/>
                <w:bCs/>
              </w:rPr>
              <w:t>defaworyzacji</w:t>
            </w:r>
            <w:proofErr w:type="spellEnd"/>
            <w:r w:rsidRPr="00535CB6">
              <w:rPr>
                <w:rFonts w:cs="Arial"/>
                <w:bCs/>
              </w:rPr>
              <w:t xml:space="preserve"> (5 pkt.) lub wyłącznie na obszarach wiejskich znajdujących poniżej progu </w:t>
            </w:r>
            <w:proofErr w:type="spellStart"/>
            <w:r w:rsidRPr="00535CB6">
              <w:rPr>
                <w:rFonts w:cs="Arial"/>
                <w:bCs/>
              </w:rPr>
              <w:t>defaworyzacji</w:t>
            </w:r>
            <w:proofErr w:type="spellEnd"/>
            <w:r w:rsidRPr="00535CB6">
              <w:rPr>
                <w:rFonts w:cs="Arial"/>
                <w:bCs/>
              </w:rPr>
              <w:t xml:space="preserve"> (10 pkt.).</w:t>
            </w:r>
          </w:p>
        </w:tc>
        <w:tc>
          <w:tcPr>
            <w:tcW w:w="1436" w:type="pct"/>
            <w:vAlign w:val="center"/>
          </w:tcPr>
          <w:p w14:paraId="3DAAB0E5" w14:textId="271A6B3D" w:rsidR="00DD757A" w:rsidRPr="00535CB6" w:rsidRDefault="00DD757A" w:rsidP="00145F0C">
            <w:pPr>
              <w:rPr>
                <w:rFonts w:cs="Arial"/>
                <w:bCs/>
              </w:rPr>
            </w:pPr>
            <w:r w:rsidRPr="00535CB6">
              <w:rPr>
                <w:rFonts w:cs="Arial"/>
                <w:bCs/>
              </w:rPr>
              <w:t>Podejmowane interwencje w ramach projektu będą realizowane:</w:t>
            </w:r>
          </w:p>
          <w:p w14:paraId="58512345" w14:textId="77777777" w:rsidR="00DD757A" w:rsidRPr="00535CB6" w:rsidRDefault="00DD757A" w:rsidP="00145F0C">
            <w:pPr>
              <w:pStyle w:val="Akapitzlist0"/>
              <w:numPr>
                <w:ilvl w:val="0"/>
                <w:numId w:val="249"/>
              </w:numPr>
              <w:contextualSpacing w:val="0"/>
              <w:rPr>
                <w:rFonts w:cs="Arial"/>
                <w:bCs/>
              </w:rPr>
            </w:pPr>
            <w:r w:rsidRPr="00535CB6">
              <w:rPr>
                <w:rFonts w:cs="Arial"/>
                <w:bCs/>
              </w:rPr>
              <w:t xml:space="preserve">wyłącznie na obszarach poniżej progu </w:t>
            </w:r>
            <w:proofErr w:type="spellStart"/>
            <w:r w:rsidRPr="00535CB6">
              <w:rPr>
                <w:rFonts w:cs="Arial"/>
                <w:bCs/>
              </w:rPr>
              <w:t>defaworyzacji</w:t>
            </w:r>
            <w:proofErr w:type="spellEnd"/>
            <w:r w:rsidRPr="00535CB6">
              <w:rPr>
                <w:rFonts w:cs="Arial"/>
                <w:bCs/>
              </w:rPr>
              <w:t xml:space="preserve"> – 5 pkt.</w:t>
            </w:r>
          </w:p>
          <w:p w14:paraId="3BC3055A" w14:textId="77777777" w:rsidR="00DD757A" w:rsidRPr="00535CB6" w:rsidRDefault="00DD757A" w:rsidP="00145F0C">
            <w:pPr>
              <w:pStyle w:val="Akapitzlist0"/>
              <w:numPr>
                <w:ilvl w:val="0"/>
                <w:numId w:val="249"/>
              </w:numPr>
              <w:contextualSpacing w:val="0"/>
              <w:rPr>
                <w:rFonts w:cs="Arial"/>
              </w:rPr>
            </w:pPr>
            <w:r w:rsidRPr="00535CB6">
              <w:rPr>
                <w:rFonts w:cs="Arial"/>
                <w:bCs/>
              </w:rPr>
              <w:t xml:space="preserve">wyłącznie na obszarach wiejskich poniżej progu </w:t>
            </w:r>
            <w:proofErr w:type="spellStart"/>
            <w:r w:rsidRPr="00535CB6">
              <w:rPr>
                <w:rFonts w:cs="Arial"/>
                <w:bCs/>
              </w:rPr>
              <w:t>defaworyzacji</w:t>
            </w:r>
            <w:proofErr w:type="spellEnd"/>
            <w:r w:rsidRPr="00535CB6">
              <w:rPr>
                <w:rFonts w:cs="Arial"/>
                <w:bCs/>
              </w:rPr>
              <w:t xml:space="preserve"> – 10 pkt.</w:t>
            </w:r>
          </w:p>
          <w:p w14:paraId="43B12E21" w14:textId="77777777" w:rsidR="00DD757A" w:rsidRPr="00535CB6" w:rsidRDefault="00DD757A" w:rsidP="00145F0C">
            <w:pPr>
              <w:rPr>
                <w:rFonts w:cs="Arial"/>
                <w:bCs/>
              </w:rPr>
            </w:pPr>
            <w:r w:rsidRPr="00535CB6">
              <w:rPr>
                <w:rFonts w:cs="Arial"/>
                <w:bCs/>
              </w:rPr>
              <w:t>Brak spełnienia ww. warunków lub brak informacji w tym zakresie – 0 pkt.</w:t>
            </w:r>
          </w:p>
          <w:p w14:paraId="5A8822D1" w14:textId="610A4029" w:rsidR="00DD757A" w:rsidRPr="00535CB6" w:rsidRDefault="00DD757A" w:rsidP="00145F0C">
            <w:pPr>
              <w:rPr>
                <w:rFonts w:cs="Arial"/>
              </w:rPr>
            </w:pPr>
            <w:r w:rsidRPr="00535CB6">
              <w:rPr>
                <w:rFonts w:cs="Arial"/>
                <w:bCs/>
              </w:rPr>
              <w:t>Punkty w ramach kryterium nie sumują się.</w:t>
            </w:r>
          </w:p>
        </w:tc>
        <w:tc>
          <w:tcPr>
            <w:tcW w:w="593" w:type="pct"/>
            <w:vAlign w:val="center"/>
          </w:tcPr>
          <w:p w14:paraId="7FCA9CE2" w14:textId="4C6D6BB6" w:rsidR="00DD757A" w:rsidRPr="00535CB6" w:rsidRDefault="00DD757A" w:rsidP="00145F0C">
            <w:pPr>
              <w:rPr>
                <w:rFonts w:cs="Arial"/>
              </w:rPr>
            </w:pPr>
            <w:r w:rsidRPr="00535CB6">
              <w:rPr>
                <w:rFonts w:cs="Arial"/>
                <w:bCs/>
              </w:rPr>
              <w:t>10</w:t>
            </w:r>
          </w:p>
        </w:tc>
      </w:tr>
      <w:tr w:rsidR="00DD757A" w:rsidRPr="00DD757A" w14:paraId="0E08C4A0" w14:textId="77777777" w:rsidTr="00145F0C">
        <w:trPr>
          <w:trHeight w:val="1801"/>
        </w:trPr>
        <w:tc>
          <w:tcPr>
            <w:tcW w:w="296" w:type="pct"/>
            <w:vAlign w:val="center"/>
          </w:tcPr>
          <w:p w14:paraId="40DA927F" w14:textId="77777777" w:rsidR="00DD757A" w:rsidRPr="00535CB6" w:rsidRDefault="00DD757A" w:rsidP="00145F0C">
            <w:pPr>
              <w:numPr>
                <w:ilvl w:val="0"/>
                <w:numId w:val="41"/>
              </w:numPr>
              <w:rPr>
                <w:rFonts w:cs="Arial"/>
              </w:rPr>
            </w:pPr>
          </w:p>
        </w:tc>
        <w:tc>
          <w:tcPr>
            <w:tcW w:w="891" w:type="pct"/>
            <w:vAlign w:val="center"/>
          </w:tcPr>
          <w:p w14:paraId="1C32DB1F" w14:textId="374698ED" w:rsidR="00DD757A" w:rsidRPr="00535CB6" w:rsidRDefault="00DD757A" w:rsidP="00145F0C">
            <w:pPr>
              <w:rPr>
                <w:rFonts w:cs="Arial"/>
              </w:rPr>
            </w:pPr>
            <w:r w:rsidRPr="00535CB6">
              <w:rPr>
                <w:rFonts w:cs="Arial"/>
                <w:bCs/>
              </w:rPr>
              <w:t xml:space="preserve">Projekt realizowany </w:t>
            </w:r>
            <w:r w:rsidR="003D624B" w:rsidRPr="00535CB6">
              <w:rPr>
                <w:rFonts w:cs="Arial"/>
                <w:bCs/>
              </w:rPr>
              <w:br/>
            </w:r>
            <w:r w:rsidRPr="00535CB6">
              <w:rPr>
                <w:rFonts w:cs="Arial"/>
                <w:bCs/>
              </w:rPr>
              <w:t xml:space="preserve">w partnerstwie podmiotów </w:t>
            </w:r>
            <w:r w:rsidRPr="00535CB6">
              <w:rPr>
                <w:rFonts w:cs="Arial"/>
                <w:bCs/>
              </w:rPr>
              <w:br/>
              <w:t>z różnych sektorów.</w:t>
            </w:r>
          </w:p>
        </w:tc>
        <w:tc>
          <w:tcPr>
            <w:tcW w:w="1784" w:type="pct"/>
            <w:vAlign w:val="center"/>
          </w:tcPr>
          <w:p w14:paraId="660CE497" w14:textId="2A659A5C" w:rsidR="00DD757A" w:rsidRPr="00535CB6" w:rsidRDefault="00DD757A" w:rsidP="00145F0C">
            <w:pPr>
              <w:rPr>
                <w:rFonts w:cs="Arial"/>
              </w:rPr>
            </w:pPr>
            <w:r w:rsidRPr="00535CB6">
              <w:rPr>
                <w:rFonts w:cs="Arial"/>
              </w:rPr>
              <w:t xml:space="preserve">Celem zastosowania kryterium jest zapewnienie lepszej koordynacji i komplementarności działań </w:t>
            </w:r>
            <w:r w:rsidR="003D624B" w:rsidRPr="00535CB6">
              <w:rPr>
                <w:rFonts w:cs="Arial"/>
              </w:rPr>
              <w:br/>
            </w:r>
            <w:r w:rsidRPr="00535CB6">
              <w:rPr>
                <w:rFonts w:cs="Arial"/>
              </w:rPr>
              <w:t xml:space="preserve">na danym terytorium prowadzonych przez różne podmioty w odniesieniu do tej samej grupy docelowej lub nastawionych na realizację tych samych celów. Kryterium sprzyja również zapewnieniu w projekcie kompleksowego wsparcia. </w:t>
            </w:r>
          </w:p>
        </w:tc>
        <w:tc>
          <w:tcPr>
            <w:tcW w:w="1436" w:type="pct"/>
            <w:vAlign w:val="center"/>
          </w:tcPr>
          <w:p w14:paraId="17AA54C4" w14:textId="044155FD" w:rsidR="00DD757A" w:rsidRPr="00535CB6" w:rsidRDefault="00DD757A" w:rsidP="00145F0C">
            <w:pPr>
              <w:rPr>
                <w:rFonts w:cs="Arial"/>
              </w:rPr>
            </w:pPr>
            <w:r w:rsidRPr="00535CB6">
              <w:rPr>
                <w:rFonts w:cs="Arial"/>
              </w:rPr>
              <w:t>Projekt realizowany w partnerstwie podmiotów z różnych sektorów:</w:t>
            </w:r>
          </w:p>
          <w:p w14:paraId="7C82A9DB" w14:textId="1793DDDD" w:rsidR="00DD757A" w:rsidRPr="00535CB6" w:rsidRDefault="00DD757A" w:rsidP="00145F0C">
            <w:pPr>
              <w:pStyle w:val="Akapitzlist0"/>
              <w:numPr>
                <w:ilvl w:val="0"/>
                <w:numId w:val="250"/>
              </w:numPr>
              <w:contextualSpacing w:val="0"/>
              <w:rPr>
                <w:rFonts w:cs="Arial"/>
              </w:rPr>
            </w:pPr>
            <w:r w:rsidRPr="00535CB6">
              <w:rPr>
                <w:rFonts w:cs="Arial"/>
              </w:rPr>
              <w:t>za partnerstwo z podmiotem ekonomii społecznej – 8 pkt;</w:t>
            </w:r>
          </w:p>
          <w:p w14:paraId="3BBB41C7" w14:textId="16DF823B" w:rsidR="00DD757A" w:rsidRPr="00535CB6" w:rsidRDefault="00DD757A" w:rsidP="00145F0C">
            <w:pPr>
              <w:pStyle w:val="Akapitzlist0"/>
              <w:numPr>
                <w:ilvl w:val="0"/>
                <w:numId w:val="250"/>
              </w:numPr>
              <w:contextualSpacing w:val="0"/>
              <w:rPr>
                <w:rFonts w:cs="Arial"/>
              </w:rPr>
            </w:pPr>
            <w:r w:rsidRPr="00535CB6">
              <w:rPr>
                <w:rFonts w:cs="Arial"/>
              </w:rPr>
              <w:t xml:space="preserve">za partnerstwo z podmiotem </w:t>
            </w:r>
            <w:r w:rsidRPr="00535CB6">
              <w:rPr>
                <w:rFonts w:cs="Arial"/>
              </w:rPr>
              <w:br/>
              <w:t>z innego sektora - 5 pkt</w:t>
            </w:r>
          </w:p>
          <w:p w14:paraId="19D735A7" w14:textId="77777777" w:rsidR="00DD757A" w:rsidRPr="00535CB6" w:rsidRDefault="00DD757A" w:rsidP="00145F0C">
            <w:pPr>
              <w:rPr>
                <w:rFonts w:cs="Arial"/>
              </w:rPr>
            </w:pPr>
            <w:r w:rsidRPr="00535CB6">
              <w:rPr>
                <w:rFonts w:cs="Arial"/>
              </w:rPr>
              <w:t>Brak spełnienia ww. warunków lub brak informacji w tym zakresie – 0 pkt.</w:t>
            </w:r>
          </w:p>
          <w:p w14:paraId="703210A5" w14:textId="77777777" w:rsidR="00DD757A" w:rsidRPr="00535CB6" w:rsidRDefault="00DD757A" w:rsidP="00145F0C">
            <w:pPr>
              <w:rPr>
                <w:rFonts w:cs="Arial"/>
              </w:rPr>
            </w:pPr>
            <w:r w:rsidRPr="00535CB6">
              <w:rPr>
                <w:rFonts w:cs="Arial"/>
              </w:rPr>
              <w:t>Punkty w ramach kryterium nie sumują się.</w:t>
            </w:r>
          </w:p>
        </w:tc>
        <w:tc>
          <w:tcPr>
            <w:tcW w:w="593" w:type="pct"/>
            <w:vAlign w:val="center"/>
          </w:tcPr>
          <w:p w14:paraId="4BB586FF" w14:textId="77777777" w:rsidR="00DD757A" w:rsidRPr="00535CB6" w:rsidRDefault="00DD757A" w:rsidP="00145F0C">
            <w:pPr>
              <w:rPr>
                <w:rFonts w:cs="Arial"/>
              </w:rPr>
            </w:pPr>
            <w:r w:rsidRPr="00535CB6">
              <w:rPr>
                <w:rFonts w:cs="Arial"/>
                <w:bCs/>
              </w:rPr>
              <w:t>8</w:t>
            </w:r>
          </w:p>
        </w:tc>
      </w:tr>
      <w:tr w:rsidR="00DD757A" w:rsidRPr="00DD757A" w14:paraId="3910F46A" w14:textId="77777777" w:rsidTr="00535CB6">
        <w:trPr>
          <w:trHeight w:val="1304"/>
        </w:trPr>
        <w:tc>
          <w:tcPr>
            <w:tcW w:w="296" w:type="pct"/>
            <w:vAlign w:val="center"/>
          </w:tcPr>
          <w:p w14:paraId="016BD564" w14:textId="77777777" w:rsidR="00DD757A" w:rsidRPr="00535CB6" w:rsidRDefault="00DD757A" w:rsidP="00145F0C">
            <w:pPr>
              <w:numPr>
                <w:ilvl w:val="0"/>
                <w:numId w:val="250"/>
              </w:numPr>
              <w:rPr>
                <w:rFonts w:cs="Arial"/>
              </w:rPr>
            </w:pPr>
          </w:p>
        </w:tc>
        <w:tc>
          <w:tcPr>
            <w:tcW w:w="891" w:type="pct"/>
            <w:vAlign w:val="center"/>
          </w:tcPr>
          <w:p w14:paraId="20E617B3" w14:textId="59A8EA68" w:rsidR="00DD757A" w:rsidRPr="00535CB6" w:rsidRDefault="00DD757A" w:rsidP="00145F0C">
            <w:pPr>
              <w:pStyle w:val="TekstprzypisuZnakZnakZnakZnakZnak1"/>
              <w:spacing w:before="80" w:after="80" w:line="259" w:lineRule="auto"/>
              <w:rPr>
                <w:rFonts w:ascii="Arial" w:hAnsi="Arial" w:cs="Arial"/>
              </w:rPr>
            </w:pPr>
            <w:r w:rsidRPr="00535CB6">
              <w:rPr>
                <w:rFonts w:ascii="Arial" w:hAnsi="Arial" w:cs="Arial"/>
              </w:rPr>
              <w:t xml:space="preserve">Projekt jest skierowany </w:t>
            </w:r>
            <w:r w:rsidR="0023228B" w:rsidRPr="00535CB6">
              <w:rPr>
                <w:rFonts w:ascii="Arial" w:hAnsi="Arial" w:cs="Arial"/>
              </w:rPr>
              <w:br/>
            </w:r>
            <w:r w:rsidRPr="00535CB6">
              <w:rPr>
                <w:rFonts w:ascii="Arial" w:hAnsi="Arial" w:cs="Arial"/>
              </w:rPr>
              <w:t>do osób zagrożonych ubóstwem lub wykluczeniem społecznym, doświadczających wielokrotnego wykluczenia społecznego rozumianego jako wykluczenie</w:t>
            </w:r>
            <w:r w:rsidRPr="00535CB6">
              <w:rPr>
                <w:rFonts w:ascii="Arial" w:hAnsi="Arial" w:cs="Arial"/>
              </w:rPr>
              <w:br/>
              <w:t xml:space="preserve"> z powodu więcej niż jednej z przesłanek, </w:t>
            </w:r>
            <w:r w:rsidR="003D624B" w:rsidRPr="00535CB6">
              <w:rPr>
                <w:rFonts w:ascii="Arial" w:hAnsi="Arial" w:cs="Arial"/>
              </w:rPr>
              <w:br/>
            </w:r>
            <w:r w:rsidRPr="00535CB6">
              <w:rPr>
                <w:rFonts w:ascii="Arial" w:hAnsi="Arial" w:cs="Arial"/>
              </w:rPr>
              <w:t xml:space="preserve">o których mowa w Wytycznych w zakresie realizacji przedsięwzięć </w:t>
            </w:r>
            <w:r w:rsidR="003D624B" w:rsidRPr="00535CB6">
              <w:rPr>
                <w:rFonts w:ascii="Arial" w:hAnsi="Arial" w:cs="Arial"/>
              </w:rPr>
              <w:br/>
            </w:r>
            <w:r w:rsidRPr="00535CB6">
              <w:rPr>
                <w:rFonts w:ascii="Arial" w:hAnsi="Arial" w:cs="Arial"/>
              </w:rPr>
              <w:t>w obszarze włączenia społecznego i zwalczania ubóstwa z wykorzystaniem środków Europejskiego Funduszu Społecznego i Europejskiego Funduszu Rozwoju Regionalnego na lata 2014- 2020, które stanowią co najmniej 80% uczestników projektu</w:t>
            </w:r>
          </w:p>
        </w:tc>
        <w:tc>
          <w:tcPr>
            <w:tcW w:w="1784" w:type="pct"/>
            <w:vAlign w:val="center"/>
          </w:tcPr>
          <w:p w14:paraId="3627F49D" w14:textId="77777777" w:rsidR="00DD757A" w:rsidRPr="00535CB6" w:rsidRDefault="00DD757A" w:rsidP="00145F0C">
            <w:pPr>
              <w:rPr>
                <w:rFonts w:cs="Arial"/>
              </w:rPr>
            </w:pPr>
            <w:r w:rsidRPr="00535CB6">
              <w:rPr>
                <w:rFonts w:cs="Arial"/>
              </w:rPr>
              <w:t>Zastosowanie kryterium przyczyni się do objęcia wsparciem osób będących w szczególnie trudnej sytuacji życiowej, wynikającej z wielokrotnego wykluczenia społecznego (np. ubóstwo, bezrobocie i niepełnosprawność).</w:t>
            </w:r>
          </w:p>
          <w:p w14:paraId="6ABC8E76" w14:textId="7335B6A4" w:rsidR="00DD757A" w:rsidRPr="00535CB6" w:rsidRDefault="00DD757A"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r w:rsidR="0023228B" w:rsidRPr="00535CB6">
              <w:rPr>
                <w:rFonts w:cs="Arial"/>
              </w:rPr>
              <w:t xml:space="preserve"> </w:t>
            </w:r>
          </w:p>
        </w:tc>
        <w:tc>
          <w:tcPr>
            <w:tcW w:w="1436" w:type="pct"/>
            <w:vAlign w:val="center"/>
          </w:tcPr>
          <w:p w14:paraId="5EB23CFA" w14:textId="77777777" w:rsidR="00DD757A" w:rsidRPr="00535CB6" w:rsidRDefault="00DD757A" w:rsidP="00145F0C">
            <w:pPr>
              <w:rPr>
                <w:rFonts w:cs="Arial"/>
              </w:rPr>
            </w:pPr>
            <w:r w:rsidRPr="00535CB6">
              <w:rPr>
                <w:rFonts w:cs="Arial"/>
              </w:rPr>
              <w:t>Projekt skierowany do osób doświadczających wielokrotnego wykluczenia (minimum 80% uczestników) – 8 pkt</w:t>
            </w:r>
          </w:p>
          <w:p w14:paraId="298465D1" w14:textId="4E57F8CA" w:rsidR="00DD757A" w:rsidRPr="00535CB6" w:rsidRDefault="00DD757A" w:rsidP="00145F0C">
            <w:pPr>
              <w:rPr>
                <w:rFonts w:cs="Arial"/>
              </w:rPr>
            </w:pPr>
            <w:r w:rsidRPr="00535CB6">
              <w:rPr>
                <w:rFonts w:cs="Arial"/>
              </w:rPr>
              <w:t>Brak spełnienia ww. warunków lub brak informacji w tym zakresie – 0 pkt.</w:t>
            </w:r>
          </w:p>
        </w:tc>
        <w:tc>
          <w:tcPr>
            <w:tcW w:w="593" w:type="pct"/>
            <w:vAlign w:val="center"/>
          </w:tcPr>
          <w:p w14:paraId="5742CF20" w14:textId="77777777" w:rsidR="00DD757A" w:rsidRPr="00535CB6" w:rsidRDefault="00DD757A" w:rsidP="00145F0C">
            <w:pPr>
              <w:rPr>
                <w:rFonts w:cs="Arial"/>
                <w:bCs/>
              </w:rPr>
            </w:pPr>
            <w:r w:rsidRPr="00535CB6">
              <w:rPr>
                <w:rFonts w:cs="Arial"/>
                <w:bCs/>
              </w:rPr>
              <w:t>8</w:t>
            </w:r>
          </w:p>
        </w:tc>
      </w:tr>
      <w:tr w:rsidR="00DD757A" w:rsidRPr="00DD757A" w14:paraId="707C9C1B" w14:textId="77777777" w:rsidTr="00145F0C">
        <w:trPr>
          <w:trHeight w:val="1801"/>
        </w:trPr>
        <w:tc>
          <w:tcPr>
            <w:tcW w:w="296" w:type="pct"/>
            <w:vAlign w:val="center"/>
          </w:tcPr>
          <w:p w14:paraId="5A7D4EAA" w14:textId="77777777" w:rsidR="00DD757A" w:rsidRPr="00535CB6" w:rsidRDefault="00DD757A" w:rsidP="00145F0C">
            <w:pPr>
              <w:numPr>
                <w:ilvl w:val="0"/>
                <w:numId w:val="250"/>
              </w:numPr>
              <w:rPr>
                <w:rFonts w:cs="Arial"/>
              </w:rPr>
            </w:pPr>
          </w:p>
        </w:tc>
        <w:tc>
          <w:tcPr>
            <w:tcW w:w="891" w:type="pct"/>
            <w:vAlign w:val="center"/>
          </w:tcPr>
          <w:p w14:paraId="143FA687" w14:textId="77777777" w:rsidR="00DD757A" w:rsidRPr="00535CB6" w:rsidRDefault="00DD757A"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 Programie Inicjatywy Wspólnotowej EQUAL oraz Programie Operacyjnym Kapitał Ludzki.</w:t>
            </w:r>
          </w:p>
        </w:tc>
        <w:tc>
          <w:tcPr>
            <w:tcW w:w="1784" w:type="pct"/>
            <w:vAlign w:val="center"/>
          </w:tcPr>
          <w:p w14:paraId="68E4498E" w14:textId="77777777" w:rsidR="00DD757A" w:rsidRPr="00535CB6" w:rsidRDefault="00DD757A"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18E6B57D" w14:textId="77777777" w:rsidR="00DD757A" w:rsidRPr="00535CB6" w:rsidRDefault="00DD757A" w:rsidP="00145F0C">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65CD3B46" w14:textId="30265E08" w:rsidR="00DD757A" w:rsidRPr="00535CB6" w:rsidRDefault="00DD757A" w:rsidP="00145F0C">
            <w:pPr>
              <w:rPr>
                <w:rFonts w:cs="Arial"/>
              </w:rPr>
            </w:pPr>
            <w:r w:rsidRPr="00535CB6">
              <w:rPr>
                <w:rFonts w:cs="Arial"/>
              </w:rPr>
              <w:t xml:space="preserve">Wnioskodawca ma możliwość zapoznania się </w:t>
            </w:r>
            <w:r w:rsidR="003D624B" w:rsidRPr="00535CB6">
              <w:rPr>
                <w:rFonts w:cs="Arial"/>
              </w:rPr>
              <w:br/>
            </w:r>
            <w:r w:rsidRPr="00535CB6">
              <w:rPr>
                <w:rFonts w:cs="Arial"/>
              </w:rPr>
              <w:t xml:space="preserve">z rozwiązaniami innowacyjnymi wypracowanymi </w:t>
            </w:r>
            <w:r w:rsidR="003D624B" w:rsidRPr="00535CB6">
              <w:rPr>
                <w:rFonts w:cs="Arial"/>
              </w:rPr>
              <w:br/>
            </w:r>
            <w:r w:rsidRPr="00535CB6">
              <w:rPr>
                <w:rFonts w:cs="Arial"/>
              </w:rPr>
              <w:t xml:space="preserve">w ramach PIW EQUAL i PO KL na stronie Krajowej Instytucji Wspomagającej, pod adresem: </w:t>
            </w:r>
            <w:hyperlink r:id="rId64" w:tooltip="strona Krajowej Instytucji Wspomagajacej" w:history="1">
              <w:r w:rsidR="003D624B" w:rsidRPr="00535CB6">
                <w:rPr>
                  <w:rStyle w:val="Hipercze"/>
                  <w:rFonts w:cs="Arial"/>
                </w:rPr>
                <w:t>www.kiw-pokl.org.pl</w:t>
              </w:r>
            </w:hyperlink>
            <w:r w:rsidRPr="00535CB6">
              <w:rPr>
                <w:rFonts w:cs="Arial"/>
              </w:rPr>
              <w:t>.”</w:t>
            </w:r>
          </w:p>
        </w:tc>
        <w:tc>
          <w:tcPr>
            <w:tcW w:w="1436" w:type="pct"/>
            <w:vAlign w:val="center"/>
          </w:tcPr>
          <w:p w14:paraId="0D67D57C" w14:textId="77777777" w:rsidR="00DD757A" w:rsidRPr="00535CB6" w:rsidRDefault="00DD757A" w:rsidP="00145F0C">
            <w:pPr>
              <w:rPr>
                <w:rFonts w:cs="Arial"/>
              </w:rPr>
            </w:pPr>
            <w:r w:rsidRPr="00535CB6">
              <w:rPr>
                <w:rFonts w:cs="Arial"/>
              </w:rPr>
              <w:t>Projekt przewiduje wdrożenie bardziej skutecznych i efektywnych rozwiązań, instrumentów, narzędzi i metod pracy wypracowanych w ramach projektów innowacyjnych Programu Inicjatywy Wspólnotowej EQUAL, Programu Operacyjnego Kapitał Ludzki–  3 pkt.</w:t>
            </w:r>
          </w:p>
          <w:p w14:paraId="63759C7C" w14:textId="77777777" w:rsidR="00DD757A" w:rsidRPr="00535CB6" w:rsidRDefault="00DD757A" w:rsidP="00145F0C">
            <w:pPr>
              <w:rPr>
                <w:rFonts w:cs="Arial"/>
              </w:rPr>
            </w:pPr>
            <w:r w:rsidRPr="00535CB6">
              <w:rPr>
                <w:rFonts w:cs="Arial"/>
              </w:rPr>
              <w:t>Brak spełnienia ww. warunków lub brak informacji w tym zakresie – 0 pkt.</w:t>
            </w:r>
          </w:p>
        </w:tc>
        <w:tc>
          <w:tcPr>
            <w:tcW w:w="593" w:type="pct"/>
            <w:vAlign w:val="center"/>
          </w:tcPr>
          <w:p w14:paraId="320121DB" w14:textId="77777777" w:rsidR="00DD757A" w:rsidRPr="00535CB6" w:rsidRDefault="00DD757A" w:rsidP="00145F0C">
            <w:pPr>
              <w:rPr>
                <w:rFonts w:cs="Arial"/>
                <w:bCs/>
              </w:rPr>
            </w:pPr>
            <w:r w:rsidRPr="00535CB6">
              <w:rPr>
                <w:rFonts w:cs="Arial"/>
                <w:bCs/>
              </w:rPr>
              <w:t>3</w:t>
            </w:r>
          </w:p>
        </w:tc>
      </w:tr>
      <w:tr w:rsidR="00DD757A" w:rsidRPr="00DD757A" w14:paraId="07580C14" w14:textId="77777777" w:rsidTr="00535CB6">
        <w:trPr>
          <w:trHeight w:val="794"/>
        </w:trPr>
        <w:tc>
          <w:tcPr>
            <w:tcW w:w="296" w:type="pct"/>
            <w:vAlign w:val="center"/>
          </w:tcPr>
          <w:p w14:paraId="777DB7EF" w14:textId="77777777" w:rsidR="00DD757A" w:rsidRPr="00535CB6" w:rsidRDefault="00DD757A" w:rsidP="00145F0C">
            <w:pPr>
              <w:numPr>
                <w:ilvl w:val="0"/>
                <w:numId w:val="250"/>
              </w:numPr>
              <w:rPr>
                <w:rFonts w:cs="Arial"/>
              </w:rPr>
            </w:pPr>
          </w:p>
        </w:tc>
        <w:tc>
          <w:tcPr>
            <w:tcW w:w="891" w:type="pct"/>
            <w:vAlign w:val="center"/>
          </w:tcPr>
          <w:p w14:paraId="63609427" w14:textId="288D6DD5" w:rsidR="00DD757A" w:rsidRPr="00535CB6" w:rsidRDefault="00DD757A" w:rsidP="00145F0C">
            <w:pPr>
              <w:rPr>
                <w:rFonts w:cs="Arial"/>
                <w:bCs/>
              </w:rPr>
            </w:pPr>
            <w:r w:rsidRPr="00535CB6">
              <w:rPr>
                <w:rFonts w:cs="Arial"/>
                <w:bCs/>
              </w:rPr>
              <w:t xml:space="preserve">Co najmniej 30% uczestników projektu stanowią osoby bezrobotne zakwalifikowane </w:t>
            </w:r>
            <w:r w:rsidR="003D624B" w:rsidRPr="00535CB6">
              <w:rPr>
                <w:rFonts w:cs="Arial"/>
                <w:bCs/>
              </w:rPr>
              <w:br/>
            </w:r>
            <w:r w:rsidRPr="00535CB6">
              <w:rPr>
                <w:rFonts w:cs="Arial"/>
                <w:bCs/>
              </w:rPr>
              <w:t xml:space="preserve">do trzeciego profilu pomocy, a ich aktywizacja zawodowa odbywa się przy współpracy </w:t>
            </w:r>
            <w:r w:rsidR="003D624B" w:rsidRPr="00535CB6">
              <w:rPr>
                <w:rFonts w:cs="Arial"/>
                <w:bCs/>
              </w:rPr>
              <w:br/>
            </w:r>
            <w:r w:rsidRPr="00535CB6">
              <w:rPr>
                <w:rFonts w:cs="Arial"/>
                <w:bCs/>
              </w:rPr>
              <w:t>z Powiatowymi Urzędami Pracy  z zastosowaniem Indywidualnego Planu Działania</w:t>
            </w:r>
            <w:r w:rsidR="0023228B" w:rsidRPr="00535CB6">
              <w:rPr>
                <w:rFonts w:cs="Arial"/>
                <w:bCs/>
              </w:rPr>
              <w:t>.</w:t>
            </w:r>
          </w:p>
        </w:tc>
        <w:tc>
          <w:tcPr>
            <w:tcW w:w="1784" w:type="pct"/>
            <w:vAlign w:val="center"/>
          </w:tcPr>
          <w:p w14:paraId="0B208F1D" w14:textId="77777777" w:rsidR="00DD757A" w:rsidRPr="00535CB6" w:rsidRDefault="00DD757A" w:rsidP="00145F0C">
            <w:pPr>
              <w:autoSpaceDE w:val="0"/>
              <w:autoSpaceDN w:val="0"/>
              <w:adjustRightInd w:val="0"/>
              <w:rPr>
                <w:rFonts w:eastAsia="Times New Roman" w:cs="Arial"/>
                <w:bCs/>
                <w:kern w:val="24"/>
                <w:lang w:eastAsia="pl-PL"/>
              </w:rPr>
            </w:pPr>
            <w:r w:rsidRPr="00535CB6">
              <w:rPr>
                <w:rFonts w:eastAsia="Times New Roman" w:cs="Arial"/>
                <w:bCs/>
                <w:kern w:val="24"/>
                <w:lang w:eastAsia="pl-PL"/>
              </w:rPr>
              <w:t>Zastosowanie kryterium przyczyni się do zwiększenia udziału w realizowanych projektach, osób należących do III profilu pomocy, które wymagają szczególnego wsparcia w aktywizacji zawodowej. Realizacja Indywidualnego Planu Działania zapewni uczestnikom kompleksowe wsparcie oraz zwiększy ich szanse na zatrudnienie.</w:t>
            </w:r>
          </w:p>
          <w:p w14:paraId="6D133FD0" w14:textId="6887F14E" w:rsidR="00DD757A" w:rsidRPr="00535CB6" w:rsidRDefault="00DD757A">
            <w:pPr>
              <w:autoSpaceDE w:val="0"/>
              <w:autoSpaceDN w:val="0"/>
              <w:adjustRightInd w:val="0"/>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tc>
        <w:tc>
          <w:tcPr>
            <w:tcW w:w="1436" w:type="pct"/>
            <w:vAlign w:val="center"/>
          </w:tcPr>
          <w:p w14:paraId="16840D92" w14:textId="77777777" w:rsidR="00DD757A" w:rsidRPr="00535CB6" w:rsidRDefault="00DD757A" w:rsidP="00145F0C">
            <w:pPr>
              <w:rPr>
                <w:rFonts w:cs="Arial"/>
              </w:rPr>
            </w:pPr>
            <w:r w:rsidRPr="00535CB6">
              <w:rPr>
                <w:rFonts w:cs="Arial"/>
              </w:rPr>
              <w:t>Projekt skierowany do osób zakwalifikowanych do III profilu pomocy (minimum 30% uczestników) – 5 pkt</w:t>
            </w:r>
          </w:p>
          <w:p w14:paraId="63094904" w14:textId="77777777" w:rsidR="00DD757A" w:rsidRPr="00535CB6" w:rsidRDefault="00DD757A" w:rsidP="00145F0C">
            <w:pPr>
              <w:rPr>
                <w:rFonts w:cs="Arial"/>
              </w:rPr>
            </w:pPr>
            <w:r w:rsidRPr="00535CB6">
              <w:rPr>
                <w:rFonts w:cs="Arial"/>
              </w:rPr>
              <w:t>Brak spełnienia ww. warunków lub brak informacji w tym zakresie – 0 pkt</w:t>
            </w:r>
          </w:p>
        </w:tc>
        <w:tc>
          <w:tcPr>
            <w:tcW w:w="593" w:type="pct"/>
            <w:vAlign w:val="center"/>
          </w:tcPr>
          <w:p w14:paraId="76431A62" w14:textId="77777777" w:rsidR="00DD757A" w:rsidRPr="00535CB6" w:rsidRDefault="00DD757A" w:rsidP="00145F0C">
            <w:pPr>
              <w:rPr>
                <w:rFonts w:cs="Arial"/>
                <w:bCs/>
              </w:rPr>
            </w:pPr>
            <w:r w:rsidRPr="00535CB6">
              <w:rPr>
                <w:rFonts w:cs="Arial"/>
                <w:bCs/>
              </w:rPr>
              <w:t>5</w:t>
            </w:r>
          </w:p>
        </w:tc>
      </w:tr>
      <w:tr w:rsidR="00DD757A" w:rsidRPr="00DD757A" w14:paraId="5E207255" w14:textId="77777777" w:rsidTr="00145F0C">
        <w:trPr>
          <w:trHeight w:val="1304"/>
        </w:trPr>
        <w:tc>
          <w:tcPr>
            <w:tcW w:w="296" w:type="pct"/>
            <w:vAlign w:val="center"/>
          </w:tcPr>
          <w:p w14:paraId="57D41316" w14:textId="77777777" w:rsidR="00DD757A" w:rsidRPr="00535CB6" w:rsidRDefault="00DD757A" w:rsidP="00145F0C">
            <w:pPr>
              <w:numPr>
                <w:ilvl w:val="0"/>
                <w:numId w:val="250"/>
              </w:numPr>
              <w:rPr>
                <w:rFonts w:cs="Arial"/>
              </w:rPr>
            </w:pPr>
          </w:p>
        </w:tc>
        <w:tc>
          <w:tcPr>
            <w:tcW w:w="891" w:type="pct"/>
            <w:vAlign w:val="center"/>
          </w:tcPr>
          <w:p w14:paraId="0BEC63B7" w14:textId="4AF21599" w:rsidR="00DD757A" w:rsidRPr="00535CB6" w:rsidRDefault="00DD757A" w:rsidP="00145F0C">
            <w:pPr>
              <w:tabs>
                <w:tab w:val="left" w:pos="3150"/>
              </w:tabs>
              <w:rPr>
                <w:rFonts w:cs="Arial"/>
                <w:bCs/>
                <w:highlight w:val="yellow"/>
              </w:rPr>
            </w:pPr>
            <w:r w:rsidRPr="00535CB6">
              <w:rPr>
                <w:rFonts w:cs="Arial"/>
              </w:rPr>
              <w:t xml:space="preserve">Projekt wynika z Planu Inwestycyjnego </w:t>
            </w:r>
            <w:r w:rsidR="003D624B" w:rsidRPr="00535CB6">
              <w:rPr>
                <w:rFonts w:cs="Arial"/>
              </w:rPr>
              <w:br/>
            </w:r>
            <w:r w:rsidRPr="00535CB6">
              <w:rPr>
                <w:rFonts w:cs="Arial"/>
              </w:rPr>
              <w:t>dla subregionu objętego problemowym  Obszarem Strategicznej Interwencji (OSI problemowymi).</w:t>
            </w:r>
          </w:p>
        </w:tc>
        <w:tc>
          <w:tcPr>
            <w:tcW w:w="1784" w:type="pct"/>
            <w:vAlign w:val="center"/>
          </w:tcPr>
          <w:p w14:paraId="06BA2126" w14:textId="424122DD" w:rsidR="00DD757A" w:rsidRPr="00535CB6" w:rsidRDefault="00DD757A"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2D967517" w14:textId="03F78060" w:rsidR="00DD757A" w:rsidRPr="00535CB6" w:rsidRDefault="00DD757A" w:rsidP="00145F0C">
            <w:pPr>
              <w:tabs>
                <w:tab w:val="left" w:pos="3150"/>
              </w:tabs>
              <w:rPr>
                <w:rFonts w:cs="Arial"/>
              </w:rPr>
            </w:pPr>
            <w:r w:rsidRPr="00535CB6">
              <w:rPr>
                <w:rFonts w:cs="Arial"/>
              </w:rPr>
              <w:t xml:space="preserve">Wsparcie Obszarów Strategicznej Interwencji </w:t>
            </w:r>
            <w:r w:rsidR="003D624B" w:rsidRPr="00535CB6">
              <w:rPr>
                <w:rFonts w:cs="Arial"/>
              </w:rPr>
              <w:br/>
            </w:r>
            <w:r w:rsidRPr="00535CB6">
              <w:rPr>
                <w:rFonts w:cs="Arial"/>
              </w:rPr>
              <w:t xml:space="preserve">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0016B55F" w14:textId="77777777" w:rsidR="00DD757A" w:rsidRPr="00535CB6" w:rsidRDefault="00DD757A"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rPr>
              <w:t>projekt towarzyszący</w:t>
            </w:r>
            <w:r w:rsidRPr="00535CB6">
              <w:rPr>
                <w:rFonts w:cs="Arial"/>
              </w:rPr>
              <w:t>.</w:t>
            </w:r>
          </w:p>
          <w:p w14:paraId="0238B1F7" w14:textId="57E356D8" w:rsidR="00DD757A" w:rsidRPr="00535CB6" w:rsidRDefault="00DD757A" w:rsidP="00145F0C">
            <w:pPr>
              <w:rPr>
                <w:rFonts w:cs="Arial"/>
              </w:rPr>
            </w:pPr>
            <w:r w:rsidRPr="00535CB6">
              <w:rPr>
                <w:rFonts w:cs="Arial"/>
              </w:rPr>
              <w:t xml:space="preserve">Plany inwestycyjne dla poszczególnych subregionów są dostępne na stronie </w:t>
            </w:r>
            <w:hyperlink r:id="rId65" w:tooltip="strona Fundusze dla Mazowsza" w:history="1">
              <w:r w:rsidRPr="00535CB6">
                <w:rPr>
                  <w:rStyle w:val="Hipercze"/>
                  <w:rFonts w:cs="Arial"/>
                </w:rPr>
                <w:t>www.funduszedlamazowsza.eu</w:t>
              </w:r>
            </w:hyperlink>
            <w:r w:rsidRPr="00535CB6">
              <w:rPr>
                <w:rFonts w:cs="Arial"/>
              </w:rPr>
              <w:t xml:space="preserve">, zakładka </w:t>
            </w:r>
            <w:r w:rsidR="003D624B" w:rsidRPr="00535CB6">
              <w:rPr>
                <w:rFonts w:cs="Arial"/>
              </w:rPr>
              <w:br/>
            </w:r>
            <w:r w:rsidRPr="00535CB6">
              <w:rPr>
                <w:rFonts w:cs="Arial"/>
              </w:rPr>
              <w:t>O programie/ Zapoznaj się z prawem i dokumentami.</w:t>
            </w:r>
          </w:p>
          <w:p w14:paraId="541009E7" w14:textId="77777777" w:rsidR="00DD757A" w:rsidRPr="00535CB6" w:rsidRDefault="00DD757A" w:rsidP="00145F0C">
            <w:pPr>
              <w:rPr>
                <w:rFonts w:cs="Arial"/>
                <w:bCs/>
              </w:rPr>
            </w:pPr>
            <w:r w:rsidRPr="00535CB6">
              <w:rPr>
                <w:rFonts w:cs="Arial"/>
                <w:bCs/>
              </w:rPr>
              <w:t>Kryterium wynika z zapisów Regionalnego Programu Operacyjnego Województwa Mazowieckiego 2014-2020.</w:t>
            </w:r>
          </w:p>
          <w:p w14:paraId="0658BAC2" w14:textId="77777777" w:rsidR="00DD757A" w:rsidRPr="00535CB6" w:rsidRDefault="00DD757A" w:rsidP="00145F0C">
            <w:pPr>
              <w:autoSpaceDE w:val="0"/>
              <w:autoSpaceDN w:val="0"/>
              <w:adjustRightInd w:val="0"/>
              <w:rPr>
                <w:rFonts w:eastAsia="Times New Roman" w:cs="Arial"/>
                <w:bCs/>
                <w:kern w:val="24"/>
                <w:lang w:eastAsia="pl-PL"/>
              </w:rPr>
            </w:pPr>
            <w:r w:rsidRPr="00535CB6">
              <w:rPr>
                <w:rFonts w:cs="Arial"/>
              </w:rPr>
              <w:t>Kryterium zostanie zweryfikowane na podstawie informacji zawartych w treści Wniosku o dofinansowanie.</w:t>
            </w:r>
          </w:p>
        </w:tc>
        <w:tc>
          <w:tcPr>
            <w:tcW w:w="1436" w:type="pct"/>
            <w:vAlign w:val="center"/>
          </w:tcPr>
          <w:p w14:paraId="6DBDB2A6" w14:textId="2E59E793" w:rsidR="00DD757A" w:rsidRPr="00535CB6" w:rsidRDefault="00DD757A" w:rsidP="00145F0C">
            <w:pPr>
              <w:tabs>
                <w:tab w:val="left" w:pos="3150"/>
              </w:tabs>
              <w:rPr>
                <w:rFonts w:cs="Arial"/>
              </w:rPr>
            </w:pPr>
            <w:r w:rsidRPr="00535CB6">
              <w:rPr>
                <w:rFonts w:cs="Arial"/>
              </w:rPr>
              <w:t xml:space="preserve">Projekt wynika z Planu Inwestycyjnego </w:t>
            </w:r>
            <w:r w:rsidR="0023228B" w:rsidRPr="00535CB6">
              <w:rPr>
                <w:rFonts w:cs="Arial"/>
              </w:rPr>
              <w:br/>
            </w:r>
            <w:r w:rsidRPr="00535CB6">
              <w:rPr>
                <w:rFonts w:cs="Arial"/>
              </w:rPr>
              <w:t>dla subregionu objętego problemowym Obszarem Strategicznej Interwencji (OSI problemowymi)</w:t>
            </w:r>
            <w:r w:rsidR="0023228B" w:rsidRPr="00535CB6">
              <w:rPr>
                <w:rFonts w:cs="Arial"/>
              </w:rPr>
              <w:t xml:space="preserve"> </w:t>
            </w:r>
            <w:r w:rsidRPr="00535CB6">
              <w:rPr>
                <w:rFonts w:cs="Arial"/>
              </w:rPr>
              <w:t xml:space="preserve">- </w:t>
            </w:r>
            <w:r w:rsidRPr="00535CB6">
              <w:rPr>
                <w:rFonts w:cs="Arial"/>
                <w:bCs/>
              </w:rPr>
              <w:t>3 pkt</w:t>
            </w:r>
            <w:r w:rsidRPr="00535CB6">
              <w:rPr>
                <w:rFonts w:cs="Arial"/>
              </w:rPr>
              <w:t>;</w:t>
            </w:r>
          </w:p>
          <w:p w14:paraId="19D6E1E9" w14:textId="4A15AF78" w:rsidR="00DD757A" w:rsidRPr="00535CB6" w:rsidRDefault="00DD757A" w:rsidP="00145F0C">
            <w:pPr>
              <w:rPr>
                <w:rFonts w:cs="Arial"/>
              </w:rPr>
            </w:pPr>
            <w:r w:rsidRPr="00535CB6">
              <w:rPr>
                <w:rFonts w:cs="Arial"/>
                <w:bCs/>
              </w:rPr>
              <w:t>Brak spełnienia ww. warunków lub brak informacji w tym zakresie – 0 pkt.</w:t>
            </w:r>
          </w:p>
        </w:tc>
        <w:tc>
          <w:tcPr>
            <w:tcW w:w="593" w:type="pct"/>
            <w:vAlign w:val="center"/>
          </w:tcPr>
          <w:p w14:paraId="63A57904" w14:textId="77777777" w:rsidR="00DD757A" w:rsidRPr="00535CB6" w:rsidRDefault="00DD757A" w:rsidP="00145F0C">
            <w:pPr>
              <w:rPr>
                <w:rFonts w:cs="Arial"/>
                <w:bCs/>
              </w:rPr>
            </w:pPr>
            <w:r w:rsidRPr="00535CB6">
              <w:rPr>
                <w:rFonts w:cs="Arial"/>
                <w:bCs/>
              </w:rPr>
              <w:t>3</w:t>
            </w:r>
          </w:p>
        </w:tc>
      </w:tr>
      <w:tr w:rsidR="00DD757A" w:rsidRPr="00DD757A" w14:paraId="5C8FA89B" w14:textId="77777777" w:rsidTr="00145F0C">
        <w:trPr>
          <w:trHeight w:val="1587"/>
        </w:trPr>
        <w:tc>
          <w:tcPr>
            <w:tcW w:w="296" w:type="pct"/>
            <w:vAlign w:val="center"/>
          </w:tcPr>
          <w:p w14:paraId="1DCF0597" w14:textId="77777777" w:rsidR="00DD757A" w:rsidRPr="00535CB6" w:rsidRDefault="00DD757A" w:rsidP="00145F0C">
            <w:pPr>
              <w:numPr>
                <w:ilvl w:val="0"/>
                <w:numId w:val="250"/>
              </w:numPr>
              <w:rPr>
                <w:rFonts w:cs="Arial"/>
              </w:rPr>
            </w:pPr>
          </w:p>
        </w:tc>
        <w:tc>
          <w:tcPr>
            <w:tcW w:w="891" w:type="pct"/>
            <w:vAlign w:val="center"/>
          </w:tcPr>
          <w:p w14:paraId="320CD83D" w14:textId="247FD79B" w:rsidR="00DD757A" w:rsidRPr="00535CB6" w:rsidRDefault="00DD757A" w:rsidP="00145F0C">
            <w:pPr>
              <w:rPr>
                <w:rFonts w:cs="Arial"/>
                <w:bCs/>
                <w:highlight w:val="yellow"/>
              </w:rPr>
            </w:pPr>
            <w:r w:rsidRPr="00535CB6">
              <w:rPr>
                <w:rFonts w:cs="Arial"/>
              </w:rPr>
              <w:t xml:space="preserve">Projekt jest zgodny </w:t>
            </w:r>
            <w:r w:rsidR="0023228B" w:rsidRPr="00535CB6">
              <w:rPr>
                <w:rFonts w:cs="Arial"/>
              </w:rPr>
              <w:br/>
            </w:r>
            <w:r w:rsidRPr="00535CB6">
              <w:rPr>
                <w:rFonts w:cs="Arial"/>
              </w:rPr>
              <w:t xml:space="preserve">z programem rewitalizacji obowiązującym </w:t>
            </w:r>
            <w:r w:rsidR="003D624B" w:rsidRPr="00535CB6">
              <w:rPr>
                <w:rFonts w:cs="Arial"/>
              </w:rPr>
              <w:br/>
            </w:r>
            <w:r w:rsidRPr="00535CB6">
              <w:rPr>
                <w:rFonts w:cs="Arial"/>
              </w:rPr>
              <w:t>na obszarze, na którym jest realizowany.</w:t>
            </w:r>
          </w:p>
        </w:tc>
        <w:tc>
          <w:tcPr>
            <w:tcW w:w="1784" w:type="pct"/>
            <w:vAlign w:val="center"/>
          </w:tcPr>
          <w:p w14:paraId="31D05C60" w14:textId="7EB5980A" w:rsidR="00DD757A" w:rsidRPr="00535CB6" w:rsidRDefault="00DD757A"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003D624B" w:rsidRPr="00535CB6">
              <w:rPr>
                <w:rFonts w:cs="Arial"/>
                <w:bCs/>
              </w:rPr>
              <w:br/>
            </w:r>
            <w:r w:rsidRPr="00535CB6">
              <w:rPr>
                <w:rFonts w:cs="Arial"/>
                <w:bCs/>
              </w:rPr>
              <w:t>i synergia projektów finansowanych w ramach EFS i EFRR.</w:t>
            </w:r>
          </w:p>
          <w:p w14:paraId="21749BE7" w14:textId="77777777" w:rsidR="00DD757A" w:rsidRPr="00535CB6" w:rsidRDefault="00DD757A" w:rsidP="00145F0C">
            <w:pPr>
              <w:rPr>
                <w:rFonts w:cs="Arial"/>
                <w:bCs/>
              </w:rPr>
            </w:pPr>
            <w:r w:rsidRPr="00535CB6">
              <w:rPr>
                <w:rFonts w:cs="Arial"/>
                <w:bCs/>
              </w:rPr>
              <w:t>Kryterium wynika z zapisów RPO WM oraz Wytycznych w zakresie rewitalizacji w programach operacyjnych na lata 2014-2020.</w:t>
            </w:r>
          </w:p>
          <w:p w14:paraId="118DBC45" w14:textId="3425B71D" w:rsidR="00DD757A" w:rsidRPr="00535CB6" w:rsidRDefault="00DD757A"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057C6442" w14:textId="0942CCF5" w:rsidR="00DD757A" w:rsidRPr="00535CB6" w:rsidRDefault="00DD757A" w:rsidP="00145F0C">
            <w:pPr>
              <w:rPr>
                <w:rFonts w:cs="Arial"/>
              </w:rPr>
            </w:pPr>
            <w:r w:rsidRPr="00535CB6">
              <w:rPr>
                <w:rFonts w:cs="Arial"/>
              </w:rPr>
              <w:t xml:space="preserve">Program rewitalizacji musi znajdować się </w:t>
            </w:r>
            <w:r w:rsidR="003D624B" w:rsidRPr="00535CB6">
              <w:rPr>
                <w:rFonts w:cs="Arial"/>
              </w:rPr>
              <w:br/>
            </w:r>
            <w:r w:rsidRPr="00535CB6">
              <w:rPr>
                <w:rFonts w:cs="Arial"/>
              </w:rPr>
              <w:t xml:space="preserve">w Wykazie programów rewitalizacji województwa mazowieckiego publikowanym na stronie </w:t>
            </w:r>
            <w:hyperlink r:id="rId66" w:tooltip="strona Fundusze dla Mazowsza" w:history="1">
              <w:r w:rsidRPr="00535CB6">
                <w:rPr>
                  <w:rStyle w:val="Hipercze"/>
                  <w:rFonts w:cs="Arial"/>
                </w:rPr>
                <w:t>http://www.funduszedlamazowsza.eu/</w:t>
              </w:r>
            </w:hyperlink>
          </w:p>
          <w:p w14:paraId="101EEC81" w14:textId="77777777" w:rsidR="00DD757A" w:rsidRPr="00535CB6" w:rsidRDefault="00DD757A" w:rsidP="00145F0C">
            <w:pPr>
              <w:autoSpaceDE w:val="0"/>
              <w:autoSpaceDN w:val="0"/>
              <w:adjustRightInd w:val="0"/>
              <w:rPr>
                <w:rFonts w:eastAsia="Times New Roman" w:cs="Arial"/>
                <w:bCs/>
                <w:kern w:val="24"/>
                <w:lang w:eastAsia="pl-PL"/>
              </w:rPr>
            </w:pPr>
            <w:r w:rsidRPr="00535CB6">
              <w:rPr>
                <w:rFonts w:cs="Arial"/>
              </w:rPr>
              <w:t>Kryterium zostanie zweryfikowane na podstawie informacji zawartych w treści Wniosku o dofinansowanie.</w:t>
            </w:r>
          </w:p>
        </w:tc>
        <w:tc>
          <w:tcPr>
            <w:tcW w:w="1436" w:type="pct"/>
            <w:vAlign w:val="center"/>
          </w:tcPr>
          <w:p w14:paraId="0D63D101" w14:textId="77777777" w:rsidR="00DD757A" w:rsidRPr="00535CB6" w:rsidRDefault="00DD757A"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7D82D7B3" w14:textId="66C9F19E" w:rsidR="00DD757A" w:rsidRPr="00535CB6" w:rsidRDefault="00DD757A" w:rsidP="00145F0C">
            <w:pPr>
              <w:rPr>
                <w:rFonts w:cs="Arial"/>
              </w:rPr>
            </w:pPr>
            <w:r w:rsidRPr="00535CB6">
              <w:rPr>
                <w:rFonts w:cs="Arial"/>
                <w:bCs/>
              </w:rPr>
              <w:t>Brak spełnienia ww. warunków lub brak informacji w tym zakresie – 0 pkt.</w:t>
            </w:r>
          </w:p>
        </w:tc>
        <w:tc>
          <w:tcPr>
            <w:tcW w:w="593" w:type="pct"/>
            <w:vAlign w:val="center"/>
          </w:tcPr>
          <w:p w14:paraId="7154C828" w14:textId="1CCC5AF4" w:rsidR="00DD757A" w:rsidRPr="00535CB6" w:rsidRDefault="00DD757A" w:rsidP="00145F0C">
            <w:pPr>
              <w:rPr>
                <w:rFonts w:cs="Arial"/>
                <w:bCs/>
              </w:rPr>
            </w:pPr>
            <w:r w:rsidRPr="00535CB6">
              <w:rPr>
                <w:rFonts w:cs="Arial"/>
                <w:bCs/>
              </w:rPr>
              <w:t>3</w:t>
            </w:r>
          </w:p>
        </w:tc>
      </w:tr>
    </w:tbl>
    <w:p w14:paraId="7CFFDF2B" w14:textId="30D5456A" w:rsidR="008609EC" w:rsidRPr="002D5D8F" w:rsidRDefault="00820CB8" w:rsidP="002D5D8F">
      <w:pPr>
        <w:pStyle w:val="Nagwek5"/>
      </w:pPr>
      <w:r>
        <w:br w:type="page"/>
      </w:r>
      <w:bookmarkStart w:id="487" w:name="_Toc115339835"/>
      <w:r w:rsidR="00105A06" w:rsidRPr="00202837">
        <w:t>Działanie</w:t>
      </w:r>
      <w:r w:rsidR="00105A06" w:rsidRPr="002D5D8F">
        <w:t xml:space="preserve"> </w:t>
      </w:r>
      <w:r w:rsidR="008609EC" w:rsidRPr="002D5D8F">
        <w:t>9.1 Aktywizacja społeczno-zawodowa osób wykluczonych i przeciwdziałanie wykluczeniu społecznem</w:t>
      </w:r>
      <w:r w:rsidR="00FF63D2">
        <w:t xml:space="preserve">u </w:t>
      </w:r>
      <w:r w:rsidR="008609EC" w:rsidRPr="002D5D8F">
        <w:t>Typ projektów: Integracja społeczna i aktywizacja zawodowa osób zagrożonych wykluczeniem społecznym ze szczególnym uwzględnieniem osób z niepełnosprawnościami</w:t>
      </w:r>
      <w:bookmarkEnd w:id="487"/>
    </w:p>
    <w:p w14:paraId="14B1E643" w14:textId="2467DB61" w:rsidR="00AC7366" w:rsidRPr="002D5D8F" w:rsidRDefault="00AC7366" w:rsidP="002D5D8F">
      <w:pPr>
        <w:pStyle w:val="Bezodstpw"/>
      </w:pPr>
      <w:r w:rsidRPr="002D5D8F">
        <w:t xml:space="preserve">Kryteria wyboru projektów przyjęte przez Komitet Monitorujący RPO WM na XXVII posiedzeniu w dniu 14 lipca </w:t>
      </w:r>
      <w:r w:rsidR="00B420F6" w:rsidRPr="002D5D8F">
        <w:t xml:space="preserve">2017 r. </w:t>
      </w:r>
    </w:p>
    <w:tbl>
      <w:tblPr>
        <w:tblW w:w="1438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Integracja społeczna i aktywizacja zawodowa osób zagrożonych wykluczeniem społecznym ze szczególnym uwzględnieniem osób z niepełnosprawnościami&#10;Kryteria wyboru projektów przyjęte przez Komitet Monitorujący RPO WM na XXVII posiedzeniu w dniu 14 lipca &#10;"/>
      </w:tblPr>
      <w:tblGrid>
        <w:gridCol w:w="851"/>
        <w:gridCol w:w="2835"/>
        <w:gridCol w:w="5245"/>
        <w:gridCol w:w="3686"/>
        <w:gridCol w:w="1768"/>
      </w:tblGrid>
      <w:tr w:rsidR="00AC7366" w:rsidRPr="00B87034" w14:paraId="53D57072" w14:textId="77777777" w:rsidTr="00145F0C">
        <w:trPr>
          <w:tblHeader/>
        </w:trPr>
        <w:tc>
          <w:tcPr>
            <w:tcW w:w="851" w:type="dxa"/>
            <w:vAlign w:val="center"/>
          </w:tcPr>
          <w:p w14:paraId="22D7339A" w14:textId="25EE9300" w:rsidR="00AC7366" w:rsidRPr="00535CB6" w:rsidRDefault="00AC7366" w:rsidP="00145F0C">
            <w:pPr>
              <w:rPr>
                <w:rFonts w:cs="Arial"/>
                <w:b/>
              </w:rPr>
            </w:pPr>
            <w:r w:rsidRPr="00535CB6">
              <w:rPr>
                <w:rFonts w:cs="Arial"/>
                <w:b/>
              </w:rPr>
              <w:t>Lp.</w:t>
            </w:r>
          </w:p>
        </w:tc>
        <w:tc>
          <w:tcPr>
            <w:tcW w:w="2835" w:type="dxa"/>
            <w:vAlign w:val="center"/>
          </w:tcPr>
          <w:p w14:paraId="34E35F95" w14:textId="77777777" w:rsidR="00AC7366" w:rsidRPr="00535CB6" w:rsidRDefault="00AC7366" w:rsidP="00145F0C">
            <w:pPr>
              <w:rPr>
                <w:rFonts w:cs="Arial"/>
                <w:b/>
              </w:rPr>
            </w:pPr>
            <w:r w:rsidRPr="00535CB6">
              <w:rPr>
                <w:rFonts w:cs="Arial"/>
                <w:b/>
              </w:rPr>
              <w:t>Kryterium</w:t>
            </w:r>
          </w:p>
        </w:tc>
        <w:tc>
          <w:tcPr>
            <w:tcW w:w="5245" w:type="dxa"/>
            <w:vAlign w:val="center"/>
          </w:tcPr>
          <w:p w14:paraId="11D6994B" w14:textId="77777777" w:rsidR="00AC7366" w:rsidRPr="00535CB6" w:rsidRDefault="00AC7366" w:rsidP="00145F0C">
            <w:pPr>
              <w:rPr>
                <w:rFonts w:cs="Arial"/>
                <w:b/>
              </w:rPr>
            </w:pPr>
            <w:r w:rsidRPr="00535CB6">
              <w:rPr>
                <w:rFonts w:cs="Arial"/>
                <w:b/>
              </w:rPr>
              <w:t>Opis kryterium</w:t>
            </w:r>
          </w:p>
        </w:tc>
        <w:tc>
          <w:tcPr>
            <w:tcW w:w="3686" w:type="dxa"/>
            <w:vAlign w:val="center"/>
          </w:tcPr>
          <w:p w14:paraId="70C394A1" w14:textId="77777777" w:rsidR="00AC7366" w:rsidRPr="00535CB6" w:rsidRDefault="00AC7366" w:rsidP="00145F0C">
            <w:pPr>
              <w:rPr>
                <w:rFonts w:cs="Arial"/>
                <w:b/>
              </w:rPr>
            </w:pPr>
            <w:r w:rsidRPr="00535CB6">
              <w:rPr>
                <w:rFonts w:cs="Arial"/>
                <w:b/>
              </w:rPr>
              <w:t>Punktacja</w:t>
            </w:r>
          </w:p>
        </w:tc>
        <w:tc>
          <w:tcPr>
            <w:tcW w:w="1768" w:type="dxa"/>
            <w:vAlign w:val="center"/>
          </w:tcPr>
          <w:p w14:paraId="1A29E225" w14:textId="77777777" w:rsidR="00AC7366" w:rsidRPr="00535CB6" w:rsidRDefault="00AC7366" w:rsidP="00145F0C">
            <w:pPr>
              <w:rPr>
                <w:rFonts w:cs="Arial"/>
                <w:b/>
              </w:rPr>
            </w:pPr>
            <w:r w:rsidRPr="00535CB6">
              <w:rPr>
                <w:rFonts w:cs="Arial"/>
                <w:b/>
              </w:rPr>
              <w:t>Maksymalna liczba punktów</w:t>
            </w:r>
          </w:p>
        </w:tc>
      </w:tr>
      <w:tr w:rsidR="00AC7366" w:rsidRPr="00B87034" w14:paraId="4737D9F9" w14:textId="77777777" w:rsidTr="00145F0C">
        <w:tc>
          <w:tcPr>
            <w:tcW w:w="851" w:type="dxa"/>
            <w:vAlign w:val="center"/>
          </w:tcPr>
          <w:p w14:paraId="3E47986F" w14:textId="77777777" w:rsidR="00AC7366" w:rsidRPr="00535CB6" w:rsidRDefault="00AC7366" w:rsidP="00145F0C">
            <w:pPr>
              <w:pStyle w:val="Akapitzlist0"/>
              <w:numPr>
                <w:ilvl w:val="0"/>
                <w:numId w:val="286"/>
              </w:numPr>
              <w:rPr>
                <w:rFonts w:cs="Arial"/>
                <w:b/>
              </w:rPr>
            </w:pPr>
          </w:p>
        </w:tc>
        <w:tc>
          <w:tcPr>
            <w:tcW w:w="2835" w:type="dxa"/>
            <w:vAlign w:val="center"/>
          </w:tcPr>
          <w:p w14:paraId="5BAFBE0D" w14:textId="598C7F95" w:rsidR="00AC7366" w:rsidRPr="00535CB6" w:rsidRDefault="00AC7366" w:rsidP="00145F0C">
            <w:pPr>
              <w:rPr>
                <w:rFonts w:cs="Arial"/>
                <w:b/>
              </w:rPr>
            </w:pPr>
            <w:r w:rsidRPr="00535CB6">
              <w:rPr>
                <w:rFonts w:cs="Arial"/>
                <w:bCs/>
              </w:rPr>
              <w:t xml:space="preserve">Projekt obejmuje wsparciem osoby z niepełnosprawnością. </w:t>
            </w:r>
          </w:p>
        </w:tc>
        <w:tc>
          <w:tcPr>
            <w:tcW w:w="5245" w:type="dxa"/>
            <w:vAlign w:val="center"/>
          </w:tcPr>
          <w:p w14:paraId="001AEFDD" w14:textId="7E076B90" w:rsidR="00AC7366" w:rsidRPr="00535CB6" w:rsidRDefault="00AC7366" w:rsidP="00145F0C">
            <w:pPr>
              <w:rPr>
                <w:rFonts w:cs="Arial"/>
                <w:bCs/>
              </w:rPr>
            </w:pPr>
            <w:r w:rsidRPr="00535CB6">
              <w:rPr>
                <w:rFonts w:cs="Arial"/>
                <w:bCs/>
              </w:rPr>
              <w:t xml:space="preserve">Zastosowanie kryterium ma na celu zwiększenie udziału osób z niepełnosprawnością w realizowanych projektach. </w:t>
            </w:r>
          </w:p>
          <w:p w14:paraId="24709D6C" w14:textId="77777777" w:rsidR="00AC7366" w:rsidRPr="00535CB6" w:rsidRDefault="00AC7366" w:rsidP="00145F0C">
            <w:pPr>
              <w:rPr>
                <w:rFonts w:cs="Arial"/>
                <w:bCs/>
              </w:rPr>
            </w:pPr>
            <w:r w:rsidRPr="00535CB6">
              <w:rPr>
                <w:rFonts w:cs="Arial"/>
                <w:bCs/>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0F53EB31" w14:textId="7DB67DDA" w:rsidR="00AC7366" w:rsidRPr="00535CB6" w:rsidRDefault="00AC7366" w:rsidP="00145F0C">
            <w:pPr>
              <w:rPr>
                <w:rFonts w:cs="Arial"/>
                <w:b/>
              </w:rPr>
            </w:pPr>
            <w:r w:rsidRPr="00535CB6">
              <w:rPr>
                <w:rFonts w:cs="Arial"/>
                <w:bCs/>
              </w:rPr>
              <w:t>Kryterium zostanie zweryfikowane na podstawie informacji zawartych w treści Wniosku o dofinansowanie.</w:t>
            </w:r>
          </w:p>
        </w:tc>
        <w:tc>
          <w:tcPr>
            <w:tcW w:w="3686" w:type="dxa"/>
            <w:vAlign w:val="center"/>
          </w:tcPr>
          <w:p w14:paraId="21726615" w14:textId="77777777" w:rsidR="00AC7366" w:rsidRPr="00535CB6" w:rsidRDefault="00AC7366" w:rsidP="00145F0C">
            <w:pPr>
              <w:rPr>
                <w:rFonts w:cs="Arial"/>
                <w:bCs/>
              </w:rPr>
            </w:pPr>
            <w:r w:rsidRPr="00535CB6">
              <w:rPr>
                <w:rFonts w:cs="Arial"/>
                <w:bCs/>
              </w:rPr>
              <w:t>Osoby z niepełnosprawnością stanowią minimum:</w:t>
            </w:r>
          </w:p>
          <w:p w14:paraId="3CC2FEB5" w14:textId="77777777" w:rsidR="00AC7366" w:rsidRPr="00535CB6" w:rsidRDefault="00AC7366" w:rsidP="00145F0C">
            <w:pPr>
              <w:pStyle w:val="Akapitzlist0"/>
              <w:numPr>
                <w:ilvl w:val="0"/>
                <w:numId w:val="287"/>
              </w:numPr>
              <w:rPr>
                <w:rFonts w:cs="Arial"/>
                <w:bCs/>
              </w:rPr>
            </w:pPr>
            <w:r w:rsidRPr="00535CB6">
              <w:rPr>
                <w:rFonts w:cs="Arial"/>
                <w:bCs/>
              </w:rPr>
              <w:t xml:space="preserve">15% uczestników projektu- 12 pkt </w:t>
            </w:r>
          </w:p>
          <w:p w14:paraId="1FB23FBF" w14:textId="77777777" w:rsidR="00AC7366" w:rsidRPr="00535CB6" w:rsidRDefault="00AC7366" w:rsidP="00145F0C">
            <w:pPr>
              <w:pStyle w:val="Akapitzlist0"/>
              <w:numPr>
                <w:ilvl w:val="0"/>
                <w:numId w:val="287"/>
              </w:numPr>
              <w:rPr>
                <w:rFonts w:cs="Arial"/>
                <w:bCs/>
              </w:rPr>
            </w:pPr>
            <w:r w:rsidRPr="00535CB6">
              <w:rPr>
                <w:rFonts w:cs="Arial"/>
                <w:bCs/>
              </w:rPr>
              <w:t>10% uczestników projektu- 8 pkt</w:t>
            </w:r>
          </w:p>
          <w:p w14:paraId="14443BA3" w14:textId="77777777" w:rsidR="00AC7366" w:rsidRPr="00535CB6" w:rsidRDefault="00AC7366" w:rsidP="00145F0C">
            <w:pPr>
              <w:pStyle w:val="Akapitzlist0"/>
              <w:numPr>
                <w:ilvl w:val="0"/>
                <w:numId w:val="287"/>
              </w:numPr>
              <w:rPr>
                <w:rFonts w:cs="Arial"/>
                <w:b/>
              </w:rPr>
            </w:pPr>
            <w:r w:rsidRPr="00535CB6">
              <w:rPr>
                <w:rFonts w:cs="Arial"/>
                <w:bCs/>
              </w:rPr>
              <w:t>5% uczestników projektu- 4 pkt</w:t>
            </w:r>
            <w:r w:rsidRPr="00535CB6">
              <w:rPr>
                <w:rFonts w:cs="Arial"/>
                <w:b/>
              </w:rPr>
              <w:t xml:space="preserve"> </w:t>
            </w:r>
          </w:p>
        </w:tc>
        <w:tc>
          <w:tcPr>
            <w:tcW w:w="1768" w:type="dxa"/>
            <w:vAlign w:val="center"/>
          </w:tcPr>
          <w:p w14:paraId="18B08700" w14:textId="77777777" w:rsidR="00AC7366" w:rsidRPr="00535CB6" w:rsidRDefault="00AC7366" w:rsidP="00145F0C">
            <w:pPr>
              <w:rPr>
                <w:rFonts w:cs="Arial"/>
                <w:b/>
              </w:rPr>
            </w:pPr>
            <w:r w:rsidRPr="00535CB6">
              <w:rPr>
                <w:rFonts w:cs="Arial"/>
                <w:bCs/>
              </w:rPr>
              <w:t>12</w:t>
            </w:r>
          </w:p>
        </w:tc>
      </w:tr>
      <w:tr w:rsidR="00AC7366" w:rsidRPr="00B87034" w14:paraId="4D0C7883" w14:textId="77777777" w:rsidTr="00145F0C">
        <w:trPr>
          <w:trHeight w:val="841"/>
        </w:trPr>
        <w:tc>
          <w:tcPr>
            <w:tcW w:w="851" w:type="dxa"/>
            <w:vAlign w:val="center"/>
          </w:tcPr>
          <w:p w14:paraId="44B21088" w14:textId="77777777" w:rsidR="00AC7366" w:rsidRPr="00535CB6" w:rsidRDefault="00AC7366" w:rsidP="00145F0C">
            <w:pPr>
              <w:pStyle w:val="Akapitzlist0"/>
              <w:numPr>
                <w:ilvl w:val="0"/>
                <w:numId w:val="286"/>
              </w:numPr>
              <w:rPr>
                <w:rFonts w:cs="Arial"/>
              </w:rPr>
            </w:pPr>
          </w:p>
        </w:tc>
        <w:tc>
          <w:tcPr>
            <w:tcW w:w="2835" w:type="dxa"/>
            <w:vAlign w:val="center"/>
          </w:tcPr>
          <w:p w14:paraId="7E30FA88" w14:textId="77777777" w:rsidR="00AC7366" w:rsidRPr="00535CB6" w:rsidRDefault="00AC7366" w:rsidP="00145F0C">
            <w:pPr>
              <w:rPr>
                <w:rFonts w:cs="Arial"/>
                <w:bCs/>
              </w:rPr>
            </w:pPr>
            <w:r w:rsidRPr="00535CB6">
              <w:rPr>
                <w:rFonts w:cs="Arial"/>
                <w:bCs/>
              </w:rPr>
              <w:t>Projekt jest skierowany wyłącznie do osób z jednej lub kilku z niżej wymienionych grup:</w:t>
            </w:r>
          </w:p>
          <w:p w14:paraId="38083E66" w14:textId="77777777" w:rsidR="00AC7366" w:rsidRPr="00535CB6" w:rsidRDefault="00AC7366" w:rsidP="00145F0C">
            <w:pPr>
              <w:pStyle w:val="Akapitzlist0"/>
              <w:numPr>
                <w:ilvl w:val="0"/>
                <w:numId w:val="65"/>
              </w:numPr>
              <w:ind w:left="360"/>
              <w:rPr>
                <w:rFonts w:cs="Arial"/>
                <w:bCs/>
              </w:rPr>
            </w:pPr>
            <w:r w:rsidRPr="00535CB6">
              <w:rPr>
                <w:rFonts w:cs="Arial"/>
                <w:bCs/>
              </w:rPr>
              <w:t>osoby doświadczające wielokrotnego wykluczenia,</w:t>
            </w:r>
          </w:p>
          <w:p w14:paraId="2F4EA6CC" w14:textId="77777777" w:rsidR="00AC7366" w:rsidRPr="00535CB6" w:rsidRDefault="00AC7366" w:rsidP="00145F0C">
            <w:pPr>
              <w:pStyle w:val="Akapitzlist0"/>
              <w:numPr>
                <w:ilvl w:val="0"/>
                <w:numId w:val="65"/>
              </w:numPr>
              <w:ind w:left="360"/>
              <w:rPr>
                <w:rFonts w:cs="Arial"/>
                <w:bCs/>
              </w:rPr>
            </w:pPr>
            <w:r w:rsidRPr="00535CB6">
              <w:rPr>
                <w:rFonts w:cs="Arial"/>
                <w:bCs/>
              </w:rPr>
              <w:t>osoby o znacznym lub umiarkowanym stopniu niepełnosprawności,</w:t>
            </w:r>
          </w:p>
          <w:p w14:paraId="7761AE7B" w14:textId="77777777" w:rsidR="00AC7366" w:rsidRPr="00535CB6" w:rsidRDefault="00AC7366" w:rsidP="00145F0C">
            <w:pPr>
              <w:pStyle w:val="Akapitzlist0"/>
              <w:numPr>
                <w:ilvl w:val="0"/>
                <w:numId w:val="65"/>
              </w:numPr>
              <w:ind w:left="360"/>
              <w:rPr>
                <w:rFonts w:cs="Arial"/>
                <w:bCs/>
              </w:rPr>
            </w:pPr>
            <w:r w:rsidRPr="00535CB6">
              <w:rPr>
                <w:rFonts w:cs="Arial"/>
                <w:bCs/>
              </w:rPr>
              <w:t>osoby z niepełnosprawnością sprzężoną</w:t>
            </w:r>
          </w:p>
          <w:p w14:paraId="796FA4BC" w14:textId="77777777" w:rsidR="00AC7366" w:rsidRPr="00535CB6" w:rsidRDefault="00AC7366" w:rsidP="00145F0C">
            <w:pPr>
              <w:pStyle w:val="Akapitzlist0"/>
              <w:numPr>
                <w:ilvl w:val="0"/>
                <w:numId w:val="65"/>
              </w:numPr>
              <w:ind w:left="360"/>
              <w:rPr>
                <w:rFonts w:cs="Arial"/>
                <w:bCs/>
              </w:rPr>
            </w:pPr>
            <w:r w:rsidRPr="00535CB6">
              <w:rPr>
                <w:rFonts w:cs="Arial"/>
                <w:bCs/>
              </w:rPr>
              <w:t xml:space="preserve"> osoby z zaburzeniami psychicznymi, w tym osoby z niepełnosprawnością intelektualną i osoby z całościowymi zaburzeniami rozwojowymi.</w:t>
            </w:r>
          </w:p>
          <w:p w14:paraId="4B0FAA78" w14:textId="77777777" w:rsidR="00AC7366" w:rsidRPr="00535CB6" w:rsidRDefault="00AC7366" w:rsidP="00145F0C">
            <w:pPr>
              <w:pStyle w:val="Akapitzlist0"/>
              <w:numPr>
                <w:ilvl w:val="0"/>
                <w:numId w:val="65"/>
              </w:numPr>
              <w:autoSpaceDE w:val="0"/>
              <w:autoSpaceDN w:val="0"/>
              <w:adjustRightInd w:val="0"/>
              <w:ind w:left="360"/>
              <w:rPr>
                <w:rFonts w:cs="Arial"/>
                <w:bCs/>
              </w:rPr>
            </w:pPr>
            <w:r w:rsidRPr="00535CB6">
              <w:rPr>
                <w:rFonts w:cs="Arial"/>
                <w:bCs/>
              </w:rPr>
              <w:t xml:space="preserve">osoby zamieszkujące na obszarach </w:t>
            </w:r>
            <w:r w:rsidRPr="00535CB6">
              <w:rPr>
                <w:rFonts w:cs="Arial"/>
                <w:bCs/>
              </w:rPr>
              <w:br/>
              <w:t xml:space="preserve">(w gminach) poniżej progu </w:t>
            </w:r>
            <w:proofErr w:type="spellStart"/>
            <w:r w:rsidRPr="00535CB6">
              <w:rPr>
                <w:rFonts w:cs="Arial"/>
                <w:bCs/>
              </w:rPr>
              <w:t>defaworyzacji</w:t>
            </w:r>
            <w:proofErr w:type="spellEnd"/>
            <w:r w:rsidRPr="00535CB6">
              <w:rPr>
                <w:rFonts w:cs="Arial"/>
                <w:bCs/>
              </w:rPr>
              <w:t xml:space="preserve"> określonego w Mazowieckim barometrze ubóstwa  i wykluczenia społecznego.</w:t>
            </w:r>
          </w:p>
        </w:tc>
        <w:tc>
          <w:tcPr>
            <w:tcW w:w="5245" w:type="dxa"/>
            <w:vAlign w:val="center"/>
          </w:tcPr>
          <w:p w14:paraId="330BA645" w14:textId="77777777" w:rsidR="00AC7366" w:rsidRPr="00535CB6" w:rsidRDefault="00AC7366" w:rsidP="00145F0C">
            <w:pPr>
              <w:rPr>
                <w:rFonts w:cs="Arial"/>
                <w:bCs/>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60F67563" w14:textId="5D070EDA" w:rsidR="00AC7366" w:rsidRPr="00535CB6" w:rsidRDefault="00AC7366" w:rsidP="00145F0C">
            <w:pPr>
              <w:rPr>
                <w:rFonts w:cs="Arial"/>
              </w:rPr>
            </w:pPr>
            <w:r w:rsidRPr="00535CB6">
              <w:rPr>
                <w:rFonts w:cs="Arial"/>
              </w:rPr>
              <w:t>Kryterium zostanie zweryfikowane na podstawie informacji zawartych w treści Wniosku o dofinansowanie.</w:t>
            </w:r>
          </w:p>
        </w:tc>
        <w:tc>
          <w:tcPr>
            <w:tcW w:w="3686" w:type="dxa"/>
            <w:vAlign w:val="center"/>
          </w:tcPr>
          <w:p w14:paraId="6A024C60" w14:textId="77777777" w:rsidR="00AC7366" w:rsidRPr="00535CB6" w:rsidRDefault="00AC7366" w:rsidP="00145F0C">
            <w:pPr>
              <w:rPr>
                <w:rFonts w:cs="Arial"/>
                <w:bCs/>
              </w:rPr>
            </w:pPr>
            <w:r w:rsidRPr="00535CB6">
              <w:rPr>
                <w:rFonts w:cs="Arial"/>
                <w:bCs/>
              </w:rPr>
              <w:t>Projekt jest skierowany wyłącznie do osób:</w:t>
            </w:r>
          </w:p>
          <w:p w14:paraId="7538F0EA" w14:textId="77777777" w:rsidR="00AC7366" w:rsidRPr="00535CB6" w:rsidRDefault="00AC7366" w:rsidP="00145F0C">
            <w:pPr>
              <w:pStyle w:val="Akapitzlist0"/>
              <w:numPr>
                <w:ilvl w:val="0"/>
                <w:numId w:val="289"/>
              </w:numPr>
              <w:rPr>
                <w:rFonts w:cs="Arial"/>
                <w:bCs/>
              </w:rPr>
            </w:pPr>
            <w:r w:rsidRPr="00535CB6">
              <w:rPr>
                <w:rFonts w:cs="Arial"/>
                <w:bCs/>
              </w:rPr>
              <w:t xml:space="preserve">doświadczających wielokrotnego wykluczenia, </w:t>
            </w:r>
          </w:p>
          <w:p w14:paraId="247F2C62" w14:textId="77777777" w:rsidR="00AC7366" w:rsidRPr="00535CB6" w:rsidRDefault="00AC7366" w:rsidP="00145F0C">
            <w:pPr>
              <w:pStyle w:val="Akapitzlist0"/>
              <w:numPr>
                <w:ilvl w:val="0"/>
                <w:numId w:val="289"/>
              </w:numPr>
              <w:rPr>
                <w:rFonts w:cs="Arial"/>
                <w:bCs/>
              </w:rPr>
            </w:pPr>
            <w:r w:rsidRPr="00535CB6">
              <w:rPr>
                <w:rFonts w:cs="Arial"/>
                <w:bCs/>
              </w:rPr>
              <w:t xml:space="preserve">o znacznym lub umiarkowanym stopniu niepełnosprawności, </w:t>
            </w:r>
          </w:p>
          <w:p w14:paraId="3DD66A51" w14:textId="77777777" w:rsidR="00AC7366" w:rsidRPr="00535CB6" w:rsidRDefault="00AC7366" w:rsidP="00145F0C">
            <w:pPr>
              <w:pStyle w:val="Akapitzlist0"/>
              <w:numPr>
                <w:ilvl w:val="0"/>
                <w:numId w:val="289"/>
              </w:numPr>
              <w:rPr>
                <w:rFonts w:cs="Arial"/>
                <w:bCs/>
              </w:rPr>
            </w:pPr>
            <w:r w:rsidRPr="00535CB6">
              <w:rPr>
                <w:rFonts w:cs="Arial"/>
                <w:bCs/>
              </w:rPr>
              <w:t xml:space="preserve">z niepełnosprawnością sprzężoną, </w:t>
            </w:r>
          </w:p>
          <w:p w14:paraId="65B98089" w14:textId="77777777" w:rsidR="00AC7366" w:rsidRPr="00535CB6" w:rsidRDefault="00AC7366" w:rsidP="00145F0C">
            <w:pPr>
              <w:pStyle w:val="Akapitzlist0"/>
              <w:numPr>
                <w:ilvl w:val="0"/>
                <w:numId w:val="289"/>
              </w:numPr>
              <w:rPr>
                <w:rFonts w:cs="Arial"/>
                <w:bCs/>
              </w:rPr>
            </w:pPr>
            <w:r w:rsidRPr="00535CB6">
              <w:rPr>
                <w:rFonts w:cs="Arial"/>
                <w:bCs/>
              </w:rPr>
              <w:t>z zaburzeniami psychicznymi, w tym z niepełnosprawnością intelektualną i z całościowymi zaburzeniami rozwojowymi</w:t>
            </w:r>
          </w:p>
          <w:p w14:paraId="1885032E" w14:textId="77777777" w:rsidR="00AC7366" w:rsidRPr="00535CB6" w:rsidRDefault="00AC7366" w:rsidP="00145F0C">
            <w:pPr>
              <w:pStyle w:val="Akapitzlist0"/>
              <w:numPr>
                <w:ilvl w:val="0"/>
                <w:numId w:val="291"/>
              </w:numPr>
              <w:rPr>
                <w:rFonts w:cs="Arial"/>
                <w:b/>
                <w:bCs/>
              </w:rPr>
            </w:pPr>
            <w:r w:rsidRPr="00535CB6">
              <w:rPr>
                <w:rFonts w:cs="Arial"/>
                <w:b/>
                <w:bCs/>
              </w:rPr>
              <w:t xml:space="preserve"> 8 pkt.</w:t>
            </w:r>
          </w:p>
          <w:p w14:paraId="41D7B568" w14:textId="77777777" w:rsidR="00AC7366" w:rsidRPr="00535CB6" w:rsidRDefault="00AC7366" w:rsidP="00145F0C">
            <w:pPr>
              <w:pStyle w:val="Akapitzlist0"/>
              <w:numPr>
                <w:ilvl w:val="0"/>
                <w:numId w:val="290"/>
              </w:numPr>
              <w:rPr>
                <w:rFonts w:cs="Arial"/>
              </w:rPr>
            </w:pPr>
            <w:r w:rsidRPr="00535CB6">
              <w:rPr>
                <w:rFonts w:cs="Arial"/>
                <w:bCs/>
              </w:rPr>
              <w:t xml:space="preserve">zamieszkujących na obszarach (w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 xml:space="preserve">w </w:t>
            </w:r>
            <w:r w:rsidRPr="00535CB6">
              <w:rPr>
                <w:rFonts w:cs="Arial"/>
                <w:bCs/>
                <w:iCs/>
              </w:rPr>
              <w:t>Mazowieckim barometrze ubóstwa i wykluczenia społecznego</w:t>
            </w:r>
          </w:p>
          <w:p w14:paraId="0B572B61" w14:textId="77777777" w:rsidR="00AC7366" w:rsidRPr="00535CB6" w:rsidRDefault="00AC7366" w:rsidP="00145F0C">
            <w:pPr>
              <w:pStyle w:val="Akapitzlist0"/>
              <w:numPr>
                <w:ilvl w:val="0"/>
                <w:numId w:val="291"/>
              </w:numPr>
              <w:rPr>
                <w:rFonts w:cs="Arial"/>
                <w:b/>
              </w:rPr>
            </w:pPr>
            <w:r w:rsidRPr="00535CB6">
              <w:rPr>
                <w:rFonts w:cs="Arial"/>
                <w:b/>
                <w:bCs/>
                <w:iCs/>
              </w:rPr>
              <w:t>5 pkt.</w:t>
            </w:r>
          </w:p>
          <w:p w14:paraId="2A27DE7D" w14:textId="77777777" w:rsidR="00AC7366" w:rsidRPr="00535CB6" w:rsidRDefault="00AC7366" w:rsidP="00145F0C">
            <w:pPr>
              <w:rPr>
                <w:rFonts w:cs="Arial"/>
              </w:rPr>
            </w:pPr>
            <w:r w:rsidRPr="00535CB6">
              <w:rPr>
                <w:rFonts w:cs="Arial"/>
                <w:bCs/>
              </w:rPr>
              <w:t>Punkty w ramach kryterium sumują się.</w:t>
            </w:r>
          </w:p>
        </w:tc>
        <w:tc>
          <w:tcPr>
            <w:tcW w:w="1768" w:type="dxa"/>
            <w:vAlign w:val="center"/>
          </w:tcPr>
          <w:p w14:paraId="568F285E" w14:textId="77777777" w:rsidR="00AC7366" w:rsidRPr="00535CB6" w:rsidRDefault="00AC7366" w:rsidP="00145F0C">
            <w:pPr>
              <w:rPr>
                <w:rFonts w:cs="Arial"/>
                <w:bCs/>
              </w:rPr>
            </w:pPr>
            <w:r w:rsidRPr="00535CB6">
              <w:rPr>
                <w:rFonts w:cs="Arial"/>
                <w:bCs/>
              </w:rPr>
              <w:t>13</w:t>
            </w:r>
          </w:p>
        </w:tc>
      </w:tr>
      <w:tr w:rsidR="00AC7366" w:rsidRPr="00B87034" w14:paraId="0FB554B4" w14:textId="77777777" w:rsidTr="00145F0C">
        <w:trPr>
          <w:trHeight w:val="841"/>
        </w:trPr>
        <w:tc>
          <w:tcPr>
            <w:tcW w:w="851" w:type="dxa"/>
            <w:vAlign w:val="center"/>
          </w:tcPr>
          <w:p w14:paraId="727815AD" w14:textId="77777777" w:rsidR="00AC7366" w:rsidRPr="00535CB6" w:rsidRDefault="00AC7366" w:rsidP="00145F0C">
            <w:pPr>
              <w:pStyle w:val="Akapitzlist0"/>
              <w:numPr>
                <w:ilvl w:val="0"/>
                <w:numId w:val="286"/>
              </w:numPr>
              <w:rPr>
                <w:rFonts w:cs="Arial"/>
              </w:rPr>
            </w:pPr>
          </w:p>
        </w:tc>
        <w:tc>
          <w:tcPr>
            <w:tcW w:w="2835" w:type="dxa"/>
            <w:vAlign w:val="center"/>
          </w:tcPr>
          <w:p w14:paraId="03E470C2" w14:textId="77777777" w:rsidR="00AC7366" w:rsidRPr="00535CB6" w:rsidRDefault="00AC7366" w:rsidP="00145F0C">
            <w:pPr>
              <w:rPr>
                <w:rFonts w:cs="Arial"/>
                <w:bCs/>
              </w:rPr>
            </w:pPr>
            <w:r w:rsidRPr="00535CB6">
              <w:rPr>
                <w:rFonts w:cs="Arial"/>
                <w:bCs/>
              </w:rPr>
              <w:t>Projekt realizowany w partnerstwie podmiotów z różnych sektorów (publiczny, prywatny, społeczny).</w:t>
            </w:r>
          </w:p>
        </w:tc>
        <w:tc>
          <w:tcPr>
            <w:tcW w:w="5245" w:type="dxa"/>
            <w:vAlign w:val="center"/>
          </w:tcPr>
          <w:p w14:paraId="6DC66CF5" w14:textId="77777777" w:rsidR="00AC7366" w:rsidRPr="00535CB6" w:rsidRDefault="00AC7366" w:rsidP="00145F0C">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704EF2D4" w14:textId="77777777" w:rsidR="00AC7366" w:rsidRPr="00535CB6" w:rsidRDefault="00AC7366" w:rsidP="00145F0C">
            <w:pPr>
              <w:rPr>
                <w:rFonts w:cs="Arial"/>
                <w:bCs/>
              </w:rPr>
            </w:pPr>
            <w:r w:rsidRPr="00535CB6">
              <w:rPr>
                <w:rFonts w:cs="Arial"/>
              </w:rPr>
              <w:t>Kryterium zostanie zweryfikowane na podstawie informacji zawartych w treści wniosku o dofinansowanie.</w:t>
            </w:r>
          </w:p>
        </w:tc>
        <w:tc>
          <w:tcPr>
            <w:tcW w:w="3686" w:type="dxa"/>
            <w:vAlign w:val="center"/>
          </w:tcPr>
          <w:p w14:paraId="1FC6AAB9" w14:textId="77777777" w:rsidR="00AC7366" w:rsidRPr="00535CB6" w:rsidRDefault="00AC7366" w:rsidP="00145F0C">
            <w:pPr>
              <w:rPr>
                <w:rFonts w:cs="Arial"/>
              </w:rPr>
            </w:pPr>
            <w:r w:rsidRPr="00535CB6">
              <w:rPr>
                <w:rFonts w:cs="Arial"/>
              </w:rPr>
              <w:t>Projekt realizowany w partnerstwie podmiotów z różnych sektorów:</w:t>
            </w:r>
          </w:p>
          <w:p w14:paraId="239050DA" w14:textId="77777777" w:rsidR="00AC7366" w:rsidRPr="00535CB6" w:rsidRDefault="00AC7366" w:rsidP="00145F0C">
            <w:pPr>
              <w:pStyle w:val="Akapitzlist0"/>
              <w:numPr>
                <w:ilvl w:val="0"/>
                <w:numId w:val="228"/>
              </w:numPr>
              <w:rPr>
                <w:rFonts w:cs="Arial"/>
              </w:rPr>
            </w:pPr>
            <w:r w:rsidRPr="00535CB6">
              <w:rPr>
                <w:rFonts w:cs="Arial"/>
              </w:rPr>
              <w:t>Za partnerstwo podmiotów z trzech różnych sektorów 8 pkt.</w:t>
            </w:r>
          </w:p>
          <w:p w14:paraId="727A8645" w14:textId="77777777" w:rsidR="00AC7366" w:rsidRPr="00535CB6" w:rsidRDefault="00AC7366" w:rsidP="00145F0C">
            <w:pPr>
              <w:pStyle w:val="Akapitzlist0"/>
              <w:numPr>
                <w:ilvl w:val="0"/>
                <w:numId w:val="228"/>
              </w:numPr>
              <w:rPr>
                <w:rFonts w:cs="Arial"/>
              </w:rPr>
            </w:pPr>
            <w:r w:rsidRPr="00535CB6">
              <w:rPr>
                <w:rFonts w:cs="Arial"/>
              </w:rPr>
              <w:t>Za partnerstwo podmiotów z dwóch różnych sektorów– 5 pkt.</w:t>
            </w:r>
          </w:p>
          <w:p w14:paraId="617E056B" w14:textId="77777777" w:rsidR="00AC7366" w:rsidRPr="00535CB6" w:rsidRDefault="00AC7366" w:rsidP="00145F0C">
            <w:pPr>
              <w:ind w:left="142"/>
              <w:rPr>
                <w:rFonts w:cs="Arial"/>
                <w:bCs/>
              </w:rPr>
            </w:pPr>
            <w:r w:rsidRPr="00535CB6">
              <w:rPr>
                <w:rFonts w:cs="Arial"/>
              </w:rPr>
              <w:t>Punkty w ramach kryterium nie sumują się.</w:t>
            </w:r>
          </w:p>
        </w:tc>
        <w:tc>
          <w:tcPr>
            <w:tcW w:w="1768" w:type="dxa"/>
            <w:vAlign w:val="center"/>
          </w:tcPr>
          <w:p w14:paraId="3AA2B98E" w14:textId="77777777" w:rsidR="00AC7366" w:rsidRPr="00535CB6" w:rsidRDefault="00AC7366" w:rsidP="00145F0C">
            <w:pPr>
              <w:rPr>
                <w:rFonts w:cs="Arial"/>
                <w:bCs/>
              </w:rPr>
            </w:pPr>
            <w:r w:rsidRPr="00535CB6">
              <w:rPr>
                <w:rFonts w:cs="Arial"/>
                <w:bCs/>
              </w:rPr>
              <w:t>8</w:t>
            </w:r>
          </w:p>
        </w:tc>
      </w:tr>
      <w:tr w:rsidR="00AC7366" w:rsidRPr="00B87034" w14:paraId="193F7BF7" w14:textId="77777777" w:rsidTr="00145F0C">
        <w:trPr>
          <w:trHeight w:val="841"/>
        </w:trPr>
        <w:tc>
          <w:tcPr>
            <w:tcW w:w="851" w:type="dxa"/>
            <w:vAlign w:val="center"/>
          </w:tcPr>
          <w:p w14:paraId="3A7F483F" w14:textId="77777777" w:rsidR="00AC7366" w:rsidRPr="00535CB6" w:rsidRDefault="00AC7366" w:rsidP="00145F0C">
            <w:pPr>
              <w:pStyle w:val="Akapitzlist0"/>
              <w:numPr>
                <w:ilvl w:val="0"/>
                <w:numId w:val="288"/>
              </w:numPr>
              <w:rPr>
                <w:rFonts w:cs="Arial"/>
              </w:rPr>
            </w:pPr>
          </w:p>
        </w:tc>
        <w:tc>
          <w:tcPr>
            <w:tcW w:w="2835" w:type="dxa"/>
            <w:vAlign w:val="center"/>
          </w:tcPr>
          <w:p w14:paraId="5C38DF10" w14:textId="72D1A85E" w:rsidR="00AC7366" w:rsidRPr="00535CB6" w:rsidRDefault="00AC7366"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245" w:type="dxa"/>
            <w:vAlign w:val="center"/>
          </w:tcPr>
          <w:p w14:paraId="0CD25F34" w14:textId="77777777" w:rsidR="00AC7366" w:rsidRPr="00535CB6" w:rsidRDefault="00AC7366"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7D9B0110" w14:textId="77777777" w:rsidR="00AC7366" w:rsidRPr="00535CB6" w:rsidRDefault="00AC7366"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3E84C557" w14:textId="77777777" w:rsidR="00AC7366" w:rsidRPr="00535CB6" w:rsidRDefault="00AC7366" w:rsidP="00145F0C">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06935E45" w14:textId="20177EF5" w:rsidR="00AC7366" w:rsidRPr="00535CB6" w:rsidRDefault="00AC7366" w:rsidP="00145F0C">
            <w:pPr>
              <w:rPr>
                <w:rFonts w:cs="Arial"/>
              </w:rPr>
            </w:pPr>
            <w:r w:rsidRPr="00535CB6">
              <w:rPr>
                <w:rFonts w:cs="Arial"/>
              </w:rPr>
              <w:t xml:space="preserve">Plany inwestycyjne dla poszczególnych subregionów są dostępne na stronie </w:t>
            </w:r>
            <w:hyperlink r:id="rId67" w:tooltip="plany inwestycyjne" w:history="1">
              <w:r w:rsidRPr="00535CB6">
                <w:rPr>
                  <w:rStyle w:val="Hipercze"/>
                  <w:rFonts w:cs="Arial"/>
                </w:rPr>
                <w:t>www.funduszedlamazowsza.eu</w:t>
              </w:r>
            </w:hyperlink>
            <w:r w:rsidRPr="00535CB6">
              <w:rPr>
                <w:rFonts w:cs="Arial"/>
              </w:rPr>
              <w:t>, zakładka O programie/ Zapoznaj się z prawem i dokumentami.</w:t>
            </w:r>
          </w:p>
          <w:p w14:paraId="5E94315D" w14:textId="77777777" w:rsidR="00AC7366" w:rsidRPr="00535CB6" w:rsidRDefault="00AC7366" w:rsidP="00145F0C">
            <w:pPr>
              <w:rPr>
                <w:rFonts w:cs="Arial"/>
                <w:bCs/>
              </w:rPr>
            </w:pPr>
            <w:r w:rsidRPr="00535CB6">
              <w:rPr>
                <w:rFonts w:cs="Arial"/>
                <w:bCs/>
              </w:rPr>
              <w:t>Kryterium wynika z zapisów Regionalnego Programu Operacyjnego Województwa Mazowieckiego 2014-2020.</w:t>
            </w:r>
          </w:p>
          <w:p w14:paraId="7636B4BE" w14:textId="77777777" w:rsidR="00AC7366" w:rsidRPr="00535CB6" w:rsidRDefault="00AC7366" w:rsidP="00145F0C">
            <w:pPr>
              <w:rPr>
                <w:rFonts w:cs="Arial"/>
              </w:rPr>
            </w:pPr>
            <w:r w:rsidRPr="00535CB6">
              <w:rPr>
                <w:rFonts w:cs="Arial"/>
              </w:rPr>
              <w:t>Kryterium zostanie zweryfikowane na podstawie informacji zawartych w treści Wniosku o dofinansowanie</w:t>
            </w:r>
          </w:p>
        </w:tc>
        <w:tc>
          <w:tcPr>
            <w:tcW w:w="3686" w:type="dxa"/>
            <w:vAlign w:val="center"/>
          </w:tcPr>
          <w:p w14:paraId="2BC0D5CF" w14:textId="77777777" w:rsidR="00AC7366" w:rsidRPr="00535CB6" w:rsidRDefault="00AC7366" w:rsidP="00145F0C">
            <w:pPr>
              <w:tabs>
                <w:tab w:val="left" w:pos="3150"/>
              </w:tabs>
              <w:rPr>
                <w:rFonts w:cs="Arial"/>
              </w:rPr>
            </w:pPr>
            <w:r w:rsidRPr="00535CB6">
              <w:rPr>
                <w:rFonts w:cs="Arial"/>
              </w:rPr>
              <w:t>Projekt wynika z Planu Inwestycyjnego dla subregionu objętego problemowym Obszarem Strategicznej Interwencji (OSI problemowymi)</w:t>
            </w:r>
          </w:p>
          <w:p w14:paraId="1FD7388C" w14:textId="77777777" w:rsidR="00AC7366" w:rsidRPr="00535CB6" w:rsidRDefault="00AC7366" w:rsidP="00145F0C">
            <w:pPr>
              <w:tabs>
                <w:tab w:val="left" w:pos="3150"/>
              </w:tabs>
              <w:rPr>
                <w:rFonts w:cs="Arial"/>
              </w:rPr>
            </w:pPr>
            <w:r w:rsidRPr="00535CB6">
              <w:rPr>
                <w:rFonts w:cs="Arial"/>
              </w:rPr>
              <w:t xml:space="preserve">- </w:t>
            </w:r>
            <w:r w:rsidRPr="00535CB6">
              <w:rPr>
                <w:rFonts w:cs="Arial"/>
                <w:bCs/>
              </w:rPr>
              <w:t>2 pkt</w:t>
            </w:r>
            <w:r w:rsidRPr="00535CB6">
              <w:rPr>
                <w:rFonts w:cs="Arial"/>
              </w:rPr>
              <w:t>.</w:t>
            </w:r>
          </w:p>
          <w:p w14:paraId="2611D9A9" w14:textId="703522EB" w:rsidR="00AC7366" w:rsidRPr="00535CB6" w:rsidRDefault="00AC7366" w:rsidP="00145F0C">
            <w:pPr>
              <w:rPr>
                <w:rFonts w:cs="Arial"/>
              </w:rPr>
            </w:pPr>
            <w:r w:rsidRPr="00535CB6">
              <w:rPr>
                <w:rFonts w:cs="Arial"/>
                <w:bCs/>
              </w:rPr>
              <w:t>Brak spełnienia ww. warunków lub brak informacji w tym zakresie – 0 pkt.</w:t>
            </w:r>
          </w:p>
        </w:tc>
        <w:tc>
          <w:tcPr>
            <w:tcW w:w="1768" w:type="dxa"/>
            <w:vAlign w:val="center"/>
          </w:tcPr>
          <w:p w14:paraId="15D7F786" w14:textId="77777777" w:rsidR="00AC7366" w:rsidRPr="00535CB6" w:rsidRDefault="00AC7366" w:rsidP="00145F0C">
            <w:pPr>
              <w:rPr>
                <w:rFonts w:cs="Arial"/>
                <w:bCs/>
              </w:rPr>
            </w:pPr>
            <w:r w:rsidRPr="00535CB6">
              <w:rPr>
                <w:rFonts w:cs="Arial"/>
                <w:bCs/>
              </w:rPr>
              <w:t>2</w:t>
            </w:r>
          </w:p>
        </w:tc>
      </w:tr>
      <w:tr w:rsidR="00AC7366" w:rsidRPr="00B87034" w14:paraId="45ADADA7" w14:textId="77777777" w:rsidTr="00145F0C">
        <w:trPr>
          <w:trHeight w:val="551"/>
        </w:trPr>
        <w:tc>
          <w:tcPr>
            <w:tcW w:w="851" w:type="dxa"/>
            <w:vAlign w:val="center"/>
          </w:tcPr>
          <w:p w14:paraId="3383739F" w14:textId="77777777" w:rsidR="00AC7366" w:rsidRPr="00535CB6" w:rsidRDefault="00AC7366" w:rsidP="00145F0C">
            <w:pPr>
              <w:pStyle w:val="Akapitzlist0"/>
              <w:numPr>
                <w:ilvl w:val="0"/>
                <w:numId w:val="288"/>
              </w:numPr>
              <w:rPr>
                <w:rFonts w:cs="Arial"/>
              </w:rPr>
            </w:pPr>
          </w:p>
        </w:tc>
        <w:tc>
          <w:tcPr>
            <w:tcW w:w="2835" w:type="dxa"/>
            <w:vAlign w:val="center"/>
          </w:tcPr>
          <w:p w14:paraId="54F759C7" w14:textId="77777777" w:rsidR="00AC7366" w:rsidRPr="00535CB6" w:rsidRDefault="00AC7366"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 Programie Operacyjnym Kapitał Ludzki oraz Programie Inicjatywy Wspólnotowej EQUAL.</w:t>
            </w:r>
          </w:p>
        </w:tc>
        <w:tc>
          <w:tcPr>
            <w:tcW w:w="5245" w:type="dxa"/>
            <w:vAlign w:val="center"/>
          </w:tcPr>
          <w:p w14:paraId="303BF7EB" w14:textId="41898C7A" w:rsidR="00AC7366" w:rsidRPr="00535CB6" w:rsidRDefault="00AC7366" w:rsidP="00145F0C">
            <w:pPr>
              <w:rPr>
                <w:rFonts w:cs="Arial"/>
              </w:rPr>
            </w:pPr>
            <w:r w:rsidRPr="00535CB6">
              <w:rPr>
                <w:rFonts w:cs="Arial"/>
              </w:rPr>
              <w:t>Zastosowanie kryterium ma na celu wdrożenie bardziej skutecznych i efektywnych rozwiązań, instrumentów, narzędzi i metod pracy wypracowanych w ramach projektów z Programu Operacyjnego Kapitał Ludzki oraz Programu Inicjatywy Wspólnotowej EQUAL.</w:t>
            </w:r>
          </w:p>
          <w:p w14:paraId="07A2B6EF" w14:textId="77777777" w:rsidR="00AC7366" w:rsidRPr="00535CB6" w:rsidRDefault="00AC7366" w:rsidP="00145F0C">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0850AA05" w14:textId="77777777" w:rsidR="00AC7366" w:rsidRPr="00535CB6" w:rsidRDefault="00AC7366" w:rsidP="00145F0C">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68" w:history="1">
              <w:r w:rsidRPr="00535CB6">
                <w:rPr>
                  <w:rStyle w:val="Hipercze"/>
                  <w:rFonts w:cs="Arial"/>
                </w:rPr>
                <w:t>www.kiw-pokl.org.pl</w:t>
              </w:r>
            </w:hyperlink>
            <w:r w:rsidRPr="00535CB6">
              <w:rPr>
                <w:rFonts w:cs="Arial"/>
              </w:rPr>
              <w:t>.</w:t>
            </w:r>
          </w:p>
          <w:p w14:paraId="19974854" w14:textId="77777777" w:rsidR="00AC7366" w:rsidRPr="00535CB6" w:rsidRDefault="00AC7366" w:rsidP="00145F0C">
            <w:pPr>
              <w:rPr>
                <w:rFonts w:cs="Arial"/>
              </w:rPr>
            </w:pPr>
            <w:r w:rsidRPr="00535CB6">
              <w:rPr>
                <w:rFonts w:cs="Arial"/>
              </w:rPr>
              <w:t>Kryterium zostanie zweryfikowane na podstawie informacji zawartych w treści Wniosku o dofinansowanie</w:t>
            </w:r>
          </w:p>
        </w:tc>
        <w:tc>
          <w:tcPr>
            <w:tcW w:w="3686" w:type="dxa"/>
            <w:vAlign w:val="center"/>
          </w:tcPr>
          <w:p w14:paraId="5BBE6F11" w14:textId="77777777" w:rsidR="00AC7366" w:rsidRPr="00535CB6" w:rsidRDefault="00AC7366" w:rsidP="00145F0C">
            <w:pPr>
              <w:rPr>
                <w:rFonts w:cs="Arial"/>
              </w:rPr>
            </w:pPr>
            <w:r w:rsidRPr="00535CB6">
              <w:rPr>
                <w:rFonts w:cs="Arial"/>
              </w:rPr>
              <w:t xml:space="preserve">Projekt przewiduje wdrożenie bardziej skutecznych i efektywnych rozwiązań, instrumentów, narzędzi i metod pracy wypracowanych w ramach projektów innowacyjnych </w:t>
            </w:r>
            <w:r w:rsidRPr="00535CB6">
              <w:rPr>
                <w:rFonts w:cs="Arial"/>
                <w:bCs/>
              </w:rPr>
              <w:t xml:space="preserve">w Programie Operacyjnym Kapitał Ludzki oraz Programie Inicjatywy Wspólnotowej EQUAL </w:t>
            </w:r>
            <w:r w:rsidRPr="00535CB6">
              <w:rPr>
                <w:rFonts w:cs="Arial"/>
              </w:rPr>
              <w:t>– 2 pkt.</w:t>
            </w:r>
          </w:p>
          <w:p w14:paraId="33B7D3FD" w14:textId="77777777" w:rsidR="00AC7366" w:rsidRPr="00535CB6" w:rsidRDefault="00AC7366" w:rsidP="00145F0C">
            <w:pPr>
              <w:rPr>
                <w:rFonts w:cs="Arial"/>
              </w:rPr>
            </w:pPr>
            <w:r w:rsidRPr="00535CB6">
              <w:rPr>
                <w:rFonts w:cs="Arial"/>
              </w:rPr>
              <w:t>Brak spełnienia ww. warunków lub brak informacji w tym zakresie – 0 pkt.</w:t>
            </w:r>
          </w:p>
        </w:tc>
        <w:tc>
          <w:tcPr>
            <w:tcW w:w="1768" w:type="dxa"/>
            <w:vAlign w:val="center"/>
          </w:tcPr>
          <w:p w14:paraId="2E4C7192" w14:textId="77777777" w:rsidR="00AC7366" w:rsidRPr="00535CB6" w:rsidRDefault="00AC7366" w:rsidP="00145F0C">
            <w:pPr>
              <w:rPr>
                <w:rFonts w:cs="Arial"/>
                <w:bCs/>
              </w:rPr>
            </w:pPr>
            <w:r w:rsidRPr="00535CB6">
              <w:rPr>
                <w:rFonts w:cs="Arial"/>
                <w:bCs/>
              </w:rPr>
              <w:t>2</w:t>
            </w:r>
          </w:p>
        </w:tc>
      </w:tr>
      <w:tr w:rsidR="00AC7366" w:rsidRPr="00B87034" w14:paraId="7EB5E534" w14:textId="77777777" w:rsidTr="00145F0C">
        <w:trPr>
          <w:trHeight w:val="282"/>
        </w:trPr>
        <w:tc>
          <w:tcPr>
            <w:tcW w:w="851" w:type="dxa"/>
            <w:vAlign w:val="center"/>
          </w:tcPr>
          <w:p w14:paraId="32EBC1AD" w14:textId="77777777" w:rsidR="00AC7366" w:rsidRPr="00535CB6" w:rsidRDefault="00AC7366" w:rsidP="00145F0C">
            <w:pPr>
              <w:pStyle w:val="Akapitzlist0"/>
              <w:numPr>
                <w:ilvl w:val="0"/>
                <w:numId w:val="288"/>
              </w:numPr>
              <w:rPr>
                <w:rFonts w:cs="Arial"/>
              </w:rPr>
            </w:pPr>
          </w:p>
        </w:tc>
        <w:tc>
          <w:tcPr>
            <w:tcW w:w="2835" w:type="dxa"/>
            <w:vAlign w:val="center"/>
          </w:tcPr>
          <w:p w14:paraId="3ED74407" w14:textId="54DF0EF1" w:rsidR="00AC7366" w:rsidRPr="00535CB6" w:rsidRDefault="00AC7366" w:rsidP="00145F0C">
            <w:pPr>
              <w:rPr>
                <w:rFonts w:cs="Arial"/>
                <w:bCs/>
              </w:rPr>
            </w:pPr>
            <w:r w:rsidRPr="00535CB6">
              <w:rPr>
                <w:rFonts w:cs="Arial"/>
              </w:rPr>
              <w:t>Projekt jest zgodny z programem rewitalizacji obowiązującym na obszarze, na którym jest realizowany.</w:t>
            </w:r>
          </w:p>
        </w:tc>
        <w:tc>
          <w:tcPr>
            <w:tcW w:w="5245" w:type="dxa"/>
            <w:vAlign w:val="center"/>
          </w:tcPr>
          <w:p w14:paraId="6359913D" w14:textId="77777777" w:rsidR="00AC7366" w:rsidRPr="00535CB6" w:rsidRDefault="00AC7366" w:rsidP="00145F0C">
            <w:pPr>
              <w:autoSpaceDE w:val="0"/>
              <w:autoSpaceDN w:val="0"/>
              <w:adjustRightInd w:val="0"/>
              <w:rPr>
                <w:rFonts w:cs="Arial"/>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w:t>
            </w:r>
            <w:proofErr w:type="spellStart"/>
            <w:r w:rsidRPr="00535CB6">
              <w:rPr>
                <w:rFonts w:cs="Arial"/>
              </w:rPr>
              <w:t>zmarginalizowanych.</w:t>
            </w:r>
            <w:r w:rsidRPr="00535CB6">
              <w:rPr>
                <w:rFonts w:cs="Arial"/>
                <w:bCs/>
              </w:rPr>
              <w:t>W</w:t>
            </w:r>
            <w:proofErr w:type="spellEnd"/>
            <w:r w:rsidRPr="00535CB6">
              <w:rPr>
                <w:rFonts w:cs="Arial"/>
                <w:bCs/>
              </w:rPr>
              <w:t xml:space="preserve"> celu uzyskania korzystnych efektów działań rewitalizacyjnych niezbędna jest koordynacja i synergia projektów finansowanych w ramach EFS i EFRR.</w:t>
            </w:r>
          </w:p>
          <w:p w14:paraId="7E25C30C" w14:textId="77777777" w:rsidR="00AC7366" w:rsidRPr="00535CB6" w:rsidRDefault="00AC7366" w:rsidP="00145F0C">
            <w:pPr>
              <w:rPr>
                <w:rFonts w:cs="Arial"/>
                <w:bCs/>
              </w:rPr>
            </w:pPr>
            <w:r w:rsidRPr="00535CB6">
              <w:rPr>
                <w:rFonts w:cs="Arial"/>
                <w:bCs/>
              </w:rPr>
              <w:t>Kryterium wynika z zapisów RPO WM oraz Wytycznych w zakresie rewitalizacji w programach operacyjnych na lata 2014-2020.</w:t>
            </w:r>
          </w:p>
          <w:p w14:paraId="09B8A729" w14:textId="77777777" w:rsidR="00AC7366" w:rsidRPr="00535CB6" w:rsidRDefault="00AC7366"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0BF196DB" w14:textId="77777777" w:rsidR="00AC7366" w:rsidRPr="00535CB6" w:rsidRDefault="00AC7366" w:rsidP="00145F0C">
            <w:pPr>
              <w:rPr>
                <w:rFonts w:cs="Arial"/>
              </w:rPr>
            </w:pPr>
            <w:r w:rsidRPr="00535CB6">
              <w:rPr>
                <w:rFonts w:cs="Arial"/>
              </w:rPr>
              <w:t>Program rewitalizacji musi znajdować się w Wykazie programów rewitalizacji województwa mazowieckiego publikowanym na stronie http://www.funduszedlamazowsza.eu</w:t>
            </w:r>
          </w:p>
          <w:p w14:paraId="4E35038F" w14:textId="0C4D1F9A" w:rsidR="00AC7366" w:rsidRPr="00535CB6" w:rsidRDefault="00AC7366" w:rsidP="00145F0C">
            <w:pPr>
              <w:rPr>
                <w:rFonts w:cs="Arial"/>
              </w:rPr>
            </w:pPr>
            <w:r w:rsidRPr="00535CB6">
              <w:rPr>
                <w:rFonts w:cs="Arial"/>
              </w:rPr>
              <w:t>Kryterium zostanie zweryfikowane na podstawie informacji zawartych w treści Wniosku o dofinansowanie.</w:t>
            </w:r>
          </w:p>
        </w:tc>
        <w:tc>
          <w:tcPr>
            <w:tcW w:w="3686" w:type="dxa"/>
            <w:vAlign w:val="center"/>
          </w:tcPr>
          <w:p w14:paraId="62D66109" w14:textId="77777777" w:rsidR="00AC7366" w:rsidRPr="00535CB6" w:rsidRDefault="00AC736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4B168432" w14:textId="05C20794" w:rsidR="00AC7366" w:rsidRPr="00535CB6" w:rsidRDefault="00AC7366" w:rsidP="00145F0C">
            <w:pPr>
              <w:rPr>
                <w:rFonts w:cs="Arial"/>
              </w:rPr>
            </w:pPr>
            <w:r w:rsidRPr="00535CB6">
              <w:rPr>
                <w:rFonts w:cs="Arial"/>
                <w:bCs/>
              </w:rPr>
              <w:t>Brak spełnienia ww. warunków lub brak informacji w tym zakresie – 0 pkt.</w:t>
            </w:r>
          </w:p>
        </w:tc>
        <w:tc>
          <w:tcPr>
            <w:tcW w:w="1768" w:type="dxa"/>
            <w:vAlign w:val="center"/>
          </w:tcPr>
          <w:p w14:paraId="069434B0" w14:textId="7FA967D1" w:rsidR="00AC7366" w:rsidRPr="00535CB6" w:rsidRDefault="00AC7366" w:rsidP="00145F0C">
            <w:pPr>
              <w:rPr>
                <w:rFonts w:cs="Arial"/>
                <w:bCs/>
                <w:color w:val="FF0000"/>
              </w:rPr>
            </w:pPr>
            <w:r w:rsidRPr="00535CB6">
              <w:rPr>
                <w:rFonts w:cs="Arial"/>
                <w:bCs/>
              </w:rPr>
              <w:t>2</w:t>
            </w:r>
          </w:p>
        </w:tc>
      </w:tr>
    </w:tbl>
    <w:p w14:paraId="04259072" w14:textId="77777777" w:rsidR="00ED7C2F" w:rsidRDefault="00ED7C2F" w:rsidP="00ED7C2F">
      <w:pPr>
        <w:spacing w:before="120" w:after="120" w:line="276" w:lineRule="auto"/>
        <w:jc w:val="both"/>
      </w:pPr>
      <w:r>
        <w:br w:type="page"/>
      </w:r>
    </w:p>
    <w:p w14:paraId="4060058F" w14:textId="2F313DEB" w:rsidR="00094D3E" w:rsidRPr="00097166" w:rsidRDefault="00094D3E" w:rsidP="00097166">
      <w:pPr>
        <w:pStyle w:val="Nagwek5"/>
      </w:pPr>
      <w:bookmarkStart w:id="488" w:name="_Toc115339836"/>
      <w:r w:rsidRPr="00F87930">
        <w:t>Działanie 9.1 Aktywizacja społeczno-zawodowa osób wykluczonych i przeciwdziałanie wykluczeniu społecznemu</w:t>
      </w:r>
      <w:r w:rsidR="00837E7E">
        <w:t xml:space="preserve"> </w:t>
      </w:r>
      <w:r w:rsidRPr="00F87930">
        <w:t>Typ projektów: Integracja społeczna i aktywizacja zawodowa osób oddalonych od rynku pracy w ramach współpracy międzysektorowej</w:t>
      </w:r>
      <w:bookmarkEnd w:id="488"/>
    </w:p>
    <w:p w14:paraId="6A401FE9" w14:textId="76CA0819" w:rsidR="00820CB8" w:rsidRPr="00F87930" w:rsidRDefault="00820CB8" w:rsidP="00097166">
      <w:pPr>
        <w:pStyle w:val="Bezodstpw"/>
        <w:rPr>
          <w:rFonts w:cs="Arial"/>
          <w:sz w:val="20"/>
        </w:rPr>
      </w:pPr>
      <w:r w:rsidRPr="00CE0119">
        <w:t xml:space="preserve">Kryteria </w:t>
      </w:r>
      <w:r w:rsidRPr="00E27642">
        <w:t>wyboru</w:t>
      </w:r>
      <w:r w:rsidRPr="00CE0119">
        <w:t xml:space="preserve"> projektów przyjęte przez Komitet Monitorujący RPO WM na </w:t>
      </w:r>
      <w:r>
        <w:t>XXVII</w:t>
      </w:r>
      <w:r w:rsidRPr="00CE0119">
        <w:t xml:space="preserve"> posiedzeniu w dniu</w:t>
      </w:r>
      <w:r>
        <w:t xml:space="preserve"> 14 lipca 2017 r. </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M na XXVII posiedzeniu w dniu 14 lipca 2017 r. &#10;"/>
      </w:tblPr>
      <w:tblGrid>
        <w:gridCol w:w="846"/>
        <w:gridCol w:w="2835"/>
        <w:gridCol w:w="5245"/>
        <w:gridCol w:w="3685"/>
        <w:gridCol w:w="1672"/>
      </w:tblGrid>
      <w:tr w:rsidR="00820CB8" w:rsidRPr="00B87034" w14:paraId="1197A1E1" w14:textId="77777777" w:rsidTr="00145F0C">
        <w:trPr>
          <w:tblHeader/>
        </w:trPr>
        <w:tc>
          <w:tcPr>
            <w:tcW w:w="846" w:type="dxa"/>
            <w:vAlign w:val="center"/>
          </w:tcPr>
          <w:p w14:paraId="3AB3545E" w14:textId="4C8A3B12" w:rsidR="00820CB8" w:rsidRPr="00535CB6" w:rsidRDefault="00820CB8" w:rsidP="00145F0C">
            <w:pPr>
              <w:rPr>
                <w:rFonts w:cs="Arial"/>
                <w:b/>
              </w:rPr>
            </w:pPr>
            <w:r w:rsidRPr="00535CB6">
              <w:rPr>
                <w:rFonts w:cs="Arial"/>
                <w:b/>
              </w:rPr>
              <w:t>Lp.</w:t>
            </w:r>
          </w:p>
        </w:tc>
        <w:tc>
          <w:tcPr>
            <w:tcW w:w="2835" w:type="dxa"/>
            <w:vAlign w:val="center"/>
          </w:tcPr>
          <w:p w14:paraId="0CB865E8" w14:textId="77777777" w:rsidR="00820CB8" w:rsidRPr="00535CB6" w:rsidRDefault="00820CB8" w:rsidP="00145F0C">
            <w:pPr>
              <w:rPr>
                <w:rFonts w:cs="Arial"/>
                <w:b/>
              </w:rPr>
            </w:pPr>
            <w:r w:rsidRPr="00535CB6">
              <w:rPr>
                <w:rFonts w:cs="Arial"/>
                <w:b/>
              </w:rPr>
              <w:t>Kryterium</w:t>
            </w:r>
          </w:p>
        </w:tc>
        <w:tc>
          <w:tcPr>
            <w:tcW w:w="5245" w:type="dxa"/>
            <w:vAlign w:val="center"/>
          </w:tcPr>
          <w:p w14:paraId="192A1AE6" w14:textId="77777777" w:rsidR="00820CB8" w:rsidRPr="00535CB6" w:rsidRDefault="00820CB8" w:rsidP="00145F0C">
            <w:pPr>
              <w:rPr>
                <w:rFonts w:cs="Arial"/>
                <w:b/>
              </w:rPr>
            </w:pPr>
            <w:r w:rsidRPr="00535CB6">
              <w:rPr>
                <w:rFonts w:cs="Arial"/>
                <w:b/>
              </w:rPr>
              <w:t>Opis kryterium</w:t>
            </w:r>
          </w:p>
        </w:tc>
        <w:tc>
          <w:tcPr>
            <w:tcW w:w="3685" w:type="dxa"/>
            <w:vAlign w:val="center"/>
          </w:tcPr>
          <w:p w14:paraId="7F56A412" w14:textId="77777777" w:rsidR="00820CB8" w:rsidRPr="00535CB6" w:rsidRDefault="00820CB8" w:rsidP="00145F0C">
            <w:pPr>
              <w:rPr>
                <w:rFonts w:cs="Arial"/>
                <w:b/>
              </w:rPr>
            </w:pPr>
            <w:r w:rsidRPr="00535CB6">
              <w:rPr>
                <w:rFonts w:cs="Arial"/>
                <w:b/>
              </w:rPr>
              <w:t>Punktacja</w:t>
            </w:r>
          </w:p>
        </w:tc>
        <w:tc>
          <w:tcPr>
            <w:tcW w:w="1672" w:type="dxa"/>
            <w:vAlign w:val="center"/>
          </w:tcPr>
          <w:p w14:paraId="39E1416C" w14:textId="77777777" w:rsidR="00820CB8" w:rsidRPr="00535CB6" w:rsidRDefault="00820CB8" w:rsidP="00145F0C">
            <w:pPr>
              <w:rPr>
                <w:rFonts w:cs="Arial"/>
                <w:b/>
              </w:rPr>
            </w:pPr>
            <w:r w:rsidRPr="00535CB6">
              <w:rPr>
                <w:rFonts w:cs="Arial"/>
                <w:b/>
              </w:rPr>
              <w:t>Maksymalna liczba punktów</w:t>
            </w:r>
          </w:p>
        </w:tc>
      </w:tr>
      <w:tr w:rsidR="00820CB8" w:rsidRPr="00B87034" w14:paraId="6C0F615C" w14:textId="77777777" w:rsidTr="00145F0C">
        <w:trPr>
          <w:trHeight w:val="841"/>
        </w:trPr>
        <w:tc>
          <w:tcPr>
            <w:tcW w:w="846" w:type="dxa"/>
            <w:vAlign w:val="center"/>
          </w:tcPr>
          <w:p w14:paraId="0129FFD2" w14:textId="77777777" w:rsidR="00820CB8" w:rsidRPr="00535CB6" w:rsidRDefault="00820CB8" w:rsidP="00145F0C">
            <w:pPr>
              <w:pStyle w:val="Akapitzlist0"/>
              <w:numPr>
                <w:ilvl w:val="0"/>
                <w:numId w:val="302"/>
              </w:numPr>
              <w:rPr>
                <w:rFonts w:cs="Arial"/>
                <w:bCs/>
              </w:rPr>
            </w:pPr>
          </w:p>
        </w:tc>
        <w:tc>
          <w:tcPr>
            <w:tcW w:w="2835" w:type="dxa"/>
            <w:vAlign w:val="center"/>
          </w:tcPr>
          <w:p w14:paraId="4347CEEA" w14:textId="77777777" w:rsidR="00820CB8" w:rsidRPr="00535CB6" w:rsidRDefault="00820CB8" w:rsidP="00145F0C">
            <w:pPr>
              <w:rPr>
                <w:rFonts w:cs="Arial"/>
                <w:bCs/>
              </w:rPr>
            </w:pPr>
            <w:r w:rsidRPr="00535CB6">
              <w:rPr>
                <w:rFonts w:cs="Arial"/>
                <w:bCs/>
              </w:rPr>
              <w:t>Projekt jest skierowany  wyłącznie do osób z jednej lub kilku z niżej wymienionych grup:</w:t>
            </w:r>
          </w:p>
          <w:p w14:paraId="34D9C69E" w14:textId="77777777" w:rsidR="00820CB8" w:rsidRPr="00535CB6" w:rsidRDefault="00820CB8" w:rsidP="00145F0C">
            <w:pPr>
              <w:pStyle w:val="Akapitzlist0"/>
              <w:numPr>
                <w:ilvl w:val="0"/>
                <w:numId w:val="65"/>
              </w:numPr>
              <w:ind w:left="147" w:hanging="142"/>
              <w:rPr>
                <w:rFonts w:cs="Arial"/>
                <w:bCs/>
              </w:rPr>
            </w:pPr>
            <w:r w:rsidRPr="00535CB6">
              <w:rPr>
                <w:rFonts w:cs="Arial"/>
                <w:bCs/>
              </w:rPr>
              <w:t>osoby doświadczające wielokrotnego wykluczenia,</w:t>
            </w:r>
          </w:p>
          <w:p w14:paraId="21A57803" w14:textId="77777777" w:rsidR="00820CB8" w:rsidRPr="00535CB6" w:rsidRDefault="00820CB8" w:rsidP="00145F0C">
            <w:pPr>
              <w:pStyle w:val="Akapitzlist0"/>
              <w:numPr>
                <w:ilvl w:val="0"/>
                <w:numId w:val="65"/>
              </w:numPr>
              <w:ind w:left="147" w:hanging="142"/>
              <w:rPr>
                <w:rFonts w:cs="Arial"/>
                <w:bCs/>
              </w:rPr>
            </w:pPr>
            <w:r w:rsidRPr="00535CB6">
              <w:rPr>
                <w:rFonts w:cs="Arial"/>
                <w:bCs/>
              </w:rPr>
              <w:t>osoby o znacznym lub umiarkowanym stopniu niepełnosprawności,</w:t>
            </w:r>
          </w:p>
          <w:p w14:paraId="63F9D20C" w14:textId="77777777" w:rsidR="00820CB8" w:rsidRPr="00535CB6" w:rsidRDefault="00820CB8" w:rsidP="00145F0C">
            <w:pPr>
              <w:pStyle w:val="Akapitzlist0"/>
              <w:numPr>
                <w:ilvl w:val="0"/>
                <w:numId w:val="65"/>
              </w:numPr>
              <w:autoSpaceDE w:val="0"/>
              <w:autoSpaceDN w:val="0"/>
              <w:adjustRightInd w:val="0"/>
              <w:ind w:left="147" w:hanging="142"/>
              <w:rPr>
                <w:rFonts w:cs="Arial"/>
                <w:bCs/>
              </w:rPr>
            </w:pPr>
            <w:r w:rsidRPr="00535CB6">
              <w:rPr>
                <w:rFonts w:cs="Arial"/>
                <w:bCs/>
              </w:rPr>
              <w:t>osoby z niepełnosprawnością sprzężoną oraz osoby z zaburzeniami psychicznymi, w tym osoby z niepełnosprawnością intelektualną i osoby z całościowymi zaburzeniami rozwojowymi,</w:t>
            </w:r>
          </w:p>
          <w:p w14:paraId="01FBF0BA" w14:textId="77777777" w:rsidR="00820CB8" w:rsidRPr="00535CB6" w:rsidRDefault="00820CB8" w:rsidP="00145F0C">
            <w:pPr>
              <w:pStyle w:val="Akapitzlist0"/>
              <w:numPr>
                <w:ilvl w:val="0"/>
                <w:numId w:val="65"/>
              </w:numPr>
              <w:autoSpaceDE w:val="0"/>
              <w:autoSpaceDN w:val="0"/>
              <w:adjustRightInd w:val="0"/>
              <w:ind w:left="147" w:hanging="142"/>
              <w:rPr>
                <w:rFonts w:cs="Arial"/>
                <w:bCs/>
              </w:rPr>
            </w:pPr>
            <w:r w:rsidRPr="00535CB6">
              <w:rPr>
                <w:rFonts w:cs="Arial"/>
                <w:bCs/>
              </w:rPr>
              <w:t xml:space="preserve">osoby zamieszkujące na obszarach (w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w Mazowieckim barometrze ubóstwa i wykluczenia społecznego.</w:t>
            </w:r>
          </w:p>
        </w:tc>
        <w:tc>
          <w:tcPr>
            <w:tcW w:w="5245" w:type="dxa"/>
            <w:vAlign w:val="center"/>
          </w:tcPr>
          <w:p w14:paraId="394EC54B" w14:textId="77777777" w:rsidR="00820CB8" w:rsidRPr="00535CB6" w:rsidRDefault="00820CB8" w:rsidP="00145F0C">
            <w:pPr>
              <w:rPr>
                <w:rFonts w:cs="Arial"/>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tc>
        <w:tc>
          <w:tcPr>
            <w:tcW w:w="3685" w:type="dxa"/>
            <w:vAlign w:val="center"/>
          </w:tcPr>
          <w:p w14:paraId="1DF3B128" w14:textId="77777777" w:rsidR="00820CB8" w:rsidRPr="00535CB6" w:rsidRDefault="00820CB8" w:rsidP="00145F0C">
            <w:pPr>
              <w:rPr>
                <w:rFonts w:cs="Arial"/>
                <w:bCs/>
              </w:rPr>
            </w:pPr>
            <w:r w:rsidRPr="00535CB6">
              <w:rPr>
                <w:rFonts w:cs="Arial"/>
                <w:bCs/>
              </w:rPr>
              <w:t>Projekt jest skierowany  wyłącznie do osób:</w:t>
            </w:r>
          </w:p>
          <w:p w14:paraId="28E00D05" w14:textId="77777777" w:rsidR="00820CB8" w:rsidRPr="00535CB6" w:rsidRDefault="00820CB8" w:rsidP="00145F0C">
            <w:pPr>
              <w:pStyle w:val="Akapitzlist0"/>
              <w:numPr>
                <w:ilvl w:val="0"/>
                <w:numId w:val="65"/>
              </w:numPr>
              <w:autoSpaceDE w:val="0"/>
              <w:autoSpaceDN w:val="0"/>
              <w:adjustRightInd w:val="0"/>
              <w:ind w:left="147" w:hanging="142"/>
              <w:rPr>
                <w:rFonts w:cs="Arial"/>
                <w:bCs/>
              </w:rPr>
            </w:pPr>
            <w:r w:rsidRPr="00535CB6">
              <w:rPr>
                <w:rFonts w:cs="Arial"/>
                <w:bCs/>
              </w:rPr>
              <w:t>doświadczających wielokrotnego wykluczenia, o znacznym lub umiarkowanym stopniu niepełnosprawności, osoby z niepełnosprawnością sprzężoną oraz osoby z zaburzeniami psychicznymi, w tym osoby z niepełnosprawnością intelektualną i osoby z całościowymi zaburzeniami rozwojowymi,</w:t>
            </w:r>
          </w:p>
          <w:p w14:paraId="36604937" w14:textId="77777777" w:rsidR="00820CB8" w:rsidRPr="00535CB6" w:rsidRDefault="00820CB8" w:rsidP="00145F0C">
            <w:pPr>
              <w:pStyle w:val="Akapitzlist0"/>
              <w:ind w:left="222"/>
              <w:rPr>
                <w:rFonts w:cs="Arial"/>
                <w:bCs/>
              </w:rPr>
            </w:pPr>
            <w:r w:rsidRPr="00535CB6">
              <w:rPr>
                <w:rFonts w:cs="Arial"/>
                <w:bCs/>
              </w:rPr>
              <w:t>– 10 pkt,</w:t>
            </w:r>
          </w:p>
          <w:p w14:paraId="26E59900" w14:textId="77777777" w:rsidR="00820CB8" w:rsidRPr="00535CB6" w:rsidRDefault="00820CB8" w:rsidP="00145F0C">
            <w:pPr>
              <w:pStyle w:val="Akapitzlist0"/>
              <w:numPr>
                <w:ilvl w:val="0"/>
                <w:numId w:val="65"/>
              </w:numPr>
              <w:ind w:left="222" w:hanging="222"/>
              <w:rPr>
                <w:rFonts w:cs="Arial"/>
              </w:rPr>
            </w:pPr>
            <w:r w:rsidRPr="00535CB6">
              <w:rPr>
                <w:rFonts w:cs="Arial"/>
                <w:bCs/>
              </w:rPr>
              <w:t xml:space="preserve">zamieszkujących na obszarach (w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 xml:space="preserve">w </w:t>
            </w:r>
            <w:r w:rsidRPr="00535CB6">
              <w:rPr>
                <w:rFonts w:cs="Arial"/>
                <w:bCs/>
                <w:iCs/>
              </w:rPr>
              <w:t>Mazowieckim barometrze ubóstwa i wykluczenia społecznego – 5 pkt.</w:t>
            </w:r>
          </w:p>
          <w:p w14:paraId="512B5C8E" w14:textId="77777777" w:rsidR="00820CB8" w:rsidRPr="00535CB6" w:rsidRDefault="00820CB8" w:rsidP="00145F0C">
            <w:pPr>
              <w:rPr>
                <w:rFonts w:cs="Arial"/>
              </w:rPr>
            </w:pPr>
            <w:r w:rsidRPr="00535CB6">
              <w:rPr>
                <w:rFonts w:cs="Arial"/>
                <w:bCs/>
              </w:rPr>
              <w:t>Punkty w ramach kryterium sumują się.</w:t>
            </w:r>
          </w:p>
        </w:tc>
        <w:tc>
          <w:tcPr>
            <w:tcW w:w="1672" w:type="dxa"/>
            <w:vAlign w:val="center"/>
          </w:tcPr>
          <w:p w14:paraId="078A9F56" w14:textId="77777777" w:rsidR="00820CB8" w:rsidRPr="00535CB6" w:rsidRDefault="00820CB8" w:rsidP="00145F0C">
            <w:pPr>
              <w:rPr>
                <w:rFonts w:cs="Arial"/>
                <w:bCs/>
              </w:rPr>
            </w:pPr>
            <w:r w:rsidRPr="00535CB6">
              <w:rPr>
                <w:rFonts w:cs="Arial"/>
                <w:bCs/>
              </w:rPr>
              <w:t>15</w:t>
            </w:r>
          </w:p>
        </w:tc>
      </w:tr>
      <w:tr w:rsidR="00820CB8" w:rsidRPr="00B87034" w14:paraId="55A1AEE6" w14:textId="77777777" w:rsidTr="00145F0C">
        <w:trPr>
          <w:trHeight w:val="551"/>
        </w:trPr>
        <w:tc>
          <w:tcPr>
            <w:tcW w:w="846" w:type="dxa"/>
            <w:vAlign w:val="center"/>
          </w:tcPr>
          <w:p w14:paraId="2516EC54" w14:textId="77777777" w:rsidR="00820CB8" w:rsidRPr="00535CB6" w:rsidRDefault="00820CB8" w:rsidP="00145F0C">
            <w:pPr>
              <w:pStyle w:val="Akapitzlist0"/>
              <w:numPr>
                <w:ilvl w:val="0"/>
                <w:numId w:val="302"/>
              </w:numPr>
              <w:rPr>
                <w:rFonts w:cs="Arial"/>
              </w:rPr>
            </w:pPr>
          </w:p>
        </w:tc>
        <w:tc>
          <w:tcPr>
            <w:tcW w:w="2835" w:type="dxa"/>
            <w:vAlign w:val="center"/>
          </w:tcPr>
          <w:p w14:paraId="7B750730" w14:textId="77777777" w:rsidR="00820CB8" w:rsidRPr="00535CB6" w:rsidRDefault="00820CB8" w:rsidP="00145F0C">
            <w:pPr>
              <w:rPr>
                <w:rFonts w:cs="Arial"/>
                <w:bCs/>
              </w:rPr>
            </w:pPr>
            <w:r w:rsidRPr="00535CB6">
              <w:rPr>
                <w:rFonts w:cs="Arial"/>
                <w:bCs/>
              </w:rPr>
              <w:t xml:space="preserve">Projekt realizowany w partnerstwie podmiotów </w:t>
            </w:r>
            <w:r w:rsidRPr="00535CB6">
              <w:rPr>
                <w:rFonts w:cs="Arial"/>
                <w:bCs/>
              </w:rPr>
              <w:br/>
              <w:t>z trzech różnych sektorów (publiczny, prywatny, społeczny).</w:t>
            </w:r>
          </w:p>
        </w:tc>
        <w:tc>
          <w:tcPr>
            <w:tcW w:w="5245" w:type="dxa"/>
            <w:vAlign w:val="center"/>
          </w:tcPr>
          <w:p w14:paraId="53A1B0E0" w14:textId="77777777" w:rsidR="00820CB8" w:rsidRPr="00535CB6" w:rsidRDefault="00820CB8" w:rsidP="00145F0C">
            <w:pPr>
              <w:rPr>
                <w:rFonts w:cs="Arial"/>
                <w:bCs/>
              </w:rPr>
            </w:pPr>
            <w:r w:rsidRPr="00535CB6">
              <w:rPr>
                <w:rFonts w:cs="Arial"/>
                <w:bCs/>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Kryterium zostanie zweryfikowane na podstawie informacji zawartych w treści wniosku o dofinansowanie.</w:t>
            </w:r>
          </w:p>
        </w:tc>
        <w:tc>
          <w:tcPr>
            <w:tcW w:w="3685" w:type="dxa"/>
            <w:vAlign w:val="center"/>
          </w:tcPr>
          <w:p w14:paraId="7D0B65B3" w14:textId="77777777" w:rsidR="00820CB8" w:rsidRPr="00535CB6" w:rsidRDefault="00820CB8" w:rsidP="00145F0C">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 xml:space="preserve">z trzech różnych sektorów – 6 pkt  </w:t>
            </w:r>
          </w:p>
        </w:tc>
        <w:tc>
          <w:tcPr>
            <w:tcW w:w="1672" w:type="dxa"/>
            <w:vAlign w:val="center"/>
          </w:tcPr>
          <w:p w14:paraId="39498C8C" w14:textId="77777777" w:rsidR="00820CB8" w:rsidRPr="00535CB6" w:rsidRDefault="00820CB8" w:rsidP="00145F0C">
            <w:pPr>
              <w:rPr>
                <w:rFonts w:cs="Arial"/>
                <w:bCs/>
              </w:rPr>
            </w:pPr>
            <w:r w:rsidRPr="00535CB6">
              <w:rPr>
                <w:rFonts w:cs="Arial"/>
                <w:bCs/>
              </w:rPr>
              <w:t>6</w:t>
            </w:r>
          </w:p>
        </w:tc>
      </w:tr>
      <w:tr w:rsidR="00820CB8" w:rsidRPr="00B87034" w14:paraId="085761DB" w14:textId="77777777" w:rsidTr="00145F0C">
        <w:trPr>
          <w:trHeight w:val="551"/>
        </w:trPr>
        <w:tc>
          <w:tcPr>
            <w:tcW w:w="846" w:type="dxa"/>
            <w:vAlign w:val="center"/>
          </w:tcPr>
          <w:p w14:paraId="36BF97CE" w14:textId="77777777" w:rsidR="00820CB8" w:rsidRPr="00535CB6" w:rsidRDefault="00820CB8" w:rsidP="00145F0C">
            <w:pPr>
              <w:pStyle w:val="Akapitzlist0"/>
              <w:numPr>
                <w:ilvl w:val="0"/>
                <w:numId w:val="302"/>
              </w:numPr>
              <w:rPr>
                <w:rFonts w:cs="Arial"/>
              </w:rPr>
            </w:pPr>
          </w:p>
        </w:tc>
        <w:tc>
          <w:tcPr>
            <w:tcW w:w="2835" w:type="dxa"/>
            <w:vAlign w:val="center"/>
          </w:tcPr>
          <w:p w14:paraId="6F2F830A" w14:textId="77777777" w:rsidR="00820CB8" w:rsidRPr="00535CB6" w:rsidRDefault="00820CB8" w:rsidP="00145F0C">
            <w:pPr>
              <w:autoSpaceDE w:val="0"/>
              <w:autoSpaceDN w:val="0"/>
              <w:adjustRightInd w:val="0"/>
              <w:rPr>
                <w:rFonts w:cs="Arial"/>
                <w:bCs/>
              </w:rPr>
            </w:pPr>
            <w:r w:rsidRPr="00535CB6">
              <w:rPr>
                <w:rFonts w:cs="Arial"/>
                <w:bCs/>
              </w:rPr>
              <w:t>Projekt będzie realizowany we współpracy z podmiotem ekonomii społecznej.</w:t>
            </w:r>
          </w:p>
        </w:tc>
        <w:tc>
          <w:tcPr>
            <w:tcW w:w="5245" w:type="dxa"/>
            <w:vAlign w:val="center"/>
          </w:tcPr>
          <w:p w14:paraId="0CC3023C" w14:textId="77777777" w:rsidR="00820CB8" w:rsidRPr="00535CB6" w:rsidRDefault="00820CB8" w:rsidP="00145F0C">
            <w:pPr>
              <w:rPr>
                <w:rFonts w:cs="Arial"/>
                <w:bCs/>
              </w:rPr>
            </w:pP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303964FB" w14:textId="77777777" w:rsidR="00820CB8" w:rsidRPr="00535CB6" w:rsidRDefault="00820CB8" w:rsidP="00145F0C">
            <w:pPr>
              <w:rPr>
                <w:rFonts w:cs="Arial"/>
                <w:bCs/>
              </w:rPr>
            </w:pPr>
            <w:r w:rsidRPr="00535CB6">
              <w:rPr>
                <w:rFonts w:cs="Arial"/>
                <w:bCs/>
              </w:rPr>
              <w:t>Kryterium zostanie zweryfikowane na podstawie informacji zawartych w treści Wniosku o dofinansowanie.</w:t>
            </w:r>
          </w:p>
        </w:tc>
        <w:tc>
          <w:tcPr>
            <w:tcW w:w="3685" w:type="dxa"/>
            <w:vAlign w:val="center"/>
          </w:tcPr>
          <w:p w14:paraId="24E3B8F8" w14:textId="77777777" w:rsidR="00820CB8" w:rsidRPr="00535CB6" w:rsidRDefault="00820CB8" w:rsidP="00145F0C">
            <w:pPr>
              <w:rPr>
                <w:rFonts w:cs="Arial"/>
                <w:bCs/>
              </w:rPr>
            </w:pPr>
            <w:r w:rsidRPr="00535CB6">
              <w:rPr>
                <w:rFonts w:cs="Arial"/>
                <w:bCs/>
              </w:rPr>
              <w:t>Projekt realizowany we współpracy z podmiotem ekonomii społecznej  – 5 pkt</w:t>
            </w:r>
          </w:p>
          <w:p w14:paraId="4F3BB605" w14:textId="77777777" w:rsidR="00820CB8" w:rsidRPr="00535CB6" w:rsidRDefault="00820CB8" w:rsidP="00145F0C">
            <w:pPr>
              <w:rPr>
                <w:rFonts w:cs="Arial"/>
                <w:bCs/>
              </w:rPr>
            </w:pPr>
            <w:r w:rsidRPr="00535CB6">
              <w:rPr>
                <w:rFonts w:cs="Arial"/>
                <w:bCs/>
              </w:rPr>
              <w:t>Brak spełnienia ww. warunków lub brak informacji w tym zakresie – 0 pkt.</w:t>
            </w:r>
          </w:p>
        </w:tc>
        <w:tc>
          <w:tcPr>
            <w:tcW w:w="1672" w:type="dxa"/>
            <w:vAlign w:val="center"/>
          </w:tcPr>
          <w:p w14:paraId="40C2B2EF" w14:textId="77777777" w:rsidR="00820CB8" w:rsidRPr="00535CB6" w:rsidRDefault="00820CB8" w:rsidP="00145F0C">
            <w:pPr>
              <w:autoSpaceDE w:val="0"/>
              <w:autoSpaceDN w:val="0"/>
              <w:adjustRightInd w:val="0"/>
              <w:rPr>
                <w:rFonts w:cs="Arial"/>
                <w:bCs/>
              </w:rPr>
            </w:pPr>
            <w:r w:rsidRPr="00535CB6">
              <w:rPr>
                <w:rFonts w:cs="Arial"/>
                <w:bCs/>
              </w:rPr>
              <w:t>5</w:t>
            </w:r>
          </w:p>
        </w:tc>
      </w:tr>
      <w:tr w:rsidR="00820CB8" w:rsidRPr="00B87034" w14:paraId="79514261" w14:textId="77777777" w:rsidTr="00145F0C">
        <w:trPr>
          <w:trHeight w:val="551"/>
        </w:trPr>
        <w:tc>
          <w:tcPr>
            <w:tcW w:w="846" w:type="dxa"/>
            <w:vAlign w:val="center"/>
          </w:tcPr>
          <w:p w14:paraId="1B51B8AC" w14:textId="77777777" w:rsidR="00820CB8" w:rsidRPr="00535CB6" w:rsidRDefault="00820CB8" w:rsidP="00145F0C">
            <w:pPr>
              <w:pStyle w:val="Akapitzlist0"/>
              <w:numPr>
                <w:ilvl w:val="0"/>
                <w:numId w:val="302"/>
              </w:numPr>
              <w:rPr>
                <w:rFonts w:cs="Arial"/>
              </w:rPr>
            </w:pPr>
          </w:p>
        </w:tc>
        <w:tc>
          <w:tcPr>
            <w:tcW w:w="2835" w:type="dxa"/>
            <w:vAlign w:val="center"/>
          </w:tcPr>
          <w:p w14:paraId="2926551C" w14:textId="77777777" w:rsidR="00820CB8" w:rsidRPr="00535CB6" w:rsidRDefault="00820CB8"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 Programie Operacyjnym Kapitał Ludzki oraz Programie Inicjatywy Wspólnotowej EQUAL.</w:t>
            </w:r>
          </w:p>
        </w:tc>
        <w:tc>
          <w:tcPr>
            <w:tcW w:w="5245" w:type="dxa"/>
            <w:vAlign w:val="center"/>
          </w:tcPr>
          <w:p w14:paraId="3E9BD69C" w14:textId="77777777" w:rsidR="00820CB8" w:rsidRPr="00535CB6" w:rsidRDefault="00820CB8" w:rsidP="00145F0C">
            <w:pPr>
              <w:rPr>
                <w:rFonts w:cs="Arial"/>
              </w:rPr>
            </w:pPr>
            <w:r w:rsidRPr="00535CB6">
              <w:rPr>
                <w:rFonts w:cs="Arial"/>
              </w:rPr>
              <w:t>Zastosowanie kryterium ma na celu wdrożenie bardziej skutecznych i efektywnych rozwiązań, instrumentów, narzędzi i metod pracy wypracowanych w ramach projektów z Programu Operacyjnego Kapitał Ludzki oraz Programu Inicjatywy Wspólnotowej EQUAL.</w:t>
            </w:r>
          </w:p>
          <w:p w14:paraId="7B84E46D" w14:textId="77777777" w:rsidR="00820CB8" w:rsidRPr="00535CB6" w:rsidRDefault="00820CB8" w:rsidP="00145F0C">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343C2DEC" w14:textId="77777777" w:rsidR="00820CB8" w:rsidRPr="00535CB6" w:rsidRDefault="00820CB8" w:rsidP="00145F0C">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69" w:history="1">
              <w:r w:rsidRPr="00535CB6">
                <w:rPr>
                  <w:rStyle w:val="Hipercze"/>
                  <w:rFonts w:cs="Arial"/>
                </w:rPr>
                <w:t>www.kiw-pokl.org.pl</w:t>
              </w:r>
            </w:hyperlink>
            <w:r w:rsidRPr="00535CB6">
              <w:rPr>
                <w:rFonts w:cs="Arial"/>
              </w:rPr>
              <w:t>.”</w:t>
            </w:r>
          </w:p>
          <w:p w14:paraId="03BA882F" w14:textId="77777777" w:rsidR="00820CB8" w:rsidRPr="00535CB6" w:rsidRDefault="00820CB8" w:rsidP="00145F0C">
            <w:pPr>
              <w:rPr>
                <w:rFonts w:cs="Arial"/>
              </w:rPr>
            </w:pPr>
            <w:r w:rsidRPr="00535CB6">
              <w:rPr>
                <w:rFonts w:cs="Arial"/>
              </w:rPr>
              <w:t>Kryterium zostanie zweryfikowane na podstawie informacji zawartych w treści Wniosku o dofinansowanie</w:t>
            </w:r>
          </w:p>
        </w:tc>
        <w:tc>
          <w:tcPr>
            <w:tcW w:w="3685" w:type="dxa"/>
            <w:vAlign w:val="center"/>
          </w:tcPr>
          <w:p w14:paraId="26073790" w14:textId="77777777" w:rsidR="00820CB8" w:rsidRPr="00535CB6" w:rsidRDefault="00820CB8" w:rsidP="00145F0C">
            <w:pPr>
              <w:rPr>
                <w:rFonts w:cs="Arial"/>
              </w:rPr>
            </w:pPr>
            <w:r w:rsidRPr="00535CB6">
              <w:rPr>
                <w:rFonts w:cs="Arial"/>
              </w:rPr>
              <w:t xml:space="preserve">Projekt przewiduje wdrożenie bardziej skutecznych i efektywnych rozwiązań, instrumentów, narzędzi i metod pracy wypracowanych w ramach projektów innowacyjnych </w:t>
            </w:r>
            <w:r w:rsidRPr="00535CB6">
              <w:rPr>
                <w:rFonts w:cs="Arial"/>
                <w:bCs/>
              </w:rPr>
              <w:t xml:space="preserve">w Programie Operacyjnym Kapitał Ludzki oraz Programie Inicjatywy Wspólnotowej EQUAL </w:t>
            </w:r>
            <w:r w:rsidRPr="00535CB6">
              <w:rPr>
                <w:rFonts w:cs="Arial"/>
              </w:rPr>
              <w:t>– 2 pkt.</w:t>
            </w:r>
          </w:p>
          <w:p w14:paraId="7DEB4389" w14:textId="77777777" w:rsidR="00820CB8" w:rsidRPr="00535CB6" w:rsidRDefault="00820CB8" w:rsidP="00145F0C">
            <w:pPr>
              <w:rPr>
                <w:rFonts w:cs="Arial"/>
              </w:rPr>
            </w:pPr>
            <w:r w:rsidRPr="00535CB6">
              <w:rPr>
                <w:rFonts w:cs="Arial"/>
              </w:rPr>
              <w:t>Brak spełnienia ww. warunków lub brak informacji w tym zakresie – 0 pkt.</w:t>
            </w:r>
          </w:p>
        </w:tc>
        <w:tc>
          <w:tcPr>
            <w:tcW w:w="1672" w:type="dxa"/>
            <w:vAlign w:val="center"/>
          </w:tcPr>
          <w:p w14:paraId="458ACFC3" w14:textId="77777777" w:rsidR="00820CB8" w:rsidRPr="00535CB6" w:rsidRDefault="00820CB8" w:rsidP="00145F0C">
            <w:pPr>
              <w:rPr>
                <w:rFonts w:cs="Arial"/>
                <w:bCs/>
              </w:rPr>
            </w:pPr>
            <w:r w:rsidRPr="00535CB6">
              <w:rPr>
                <w:rFonts w:cs="Arial"/>
                <w:bCs/>
              </w:rPr>
              <w:t>2</w:t>
            </w:r>
          </w:p>
        </w:tc>
      </w:tr>
      <w:tr w:rsidR="00820CB8" w:rsidRPr="00B87034" w14:paraId="3931244A" w14:textId="77777777" w:rsidTr="00145F0C">
        <w:trPr>
          <w:trHeight w:val="62"/>
        </w:trPr>
        <w:tc>
          <w:tcPr>
            <w:tcW w:w="846" w:type="dxa"/>
            <w:vAlign w:val="center"/>
          </w:tcPr>
          <w:p w14:paraId="3D6C7B93" w14:textId="77777777" w:rsidR="00820CB8" w:rsidRPr="00535CB6" w:rsidRDefault="00820CB8" w:rsidP="00145F0C">
            <w:pPr>
              <w:pStyle w:val="Akapitzlist0"/>
              <w:numPr>
                <w:ilvl w:val="0"/>
                <w:numId w:val="302"/>
              </w:numPr>
              <w:rPr>
                <w:rFonts w:cs="Arial"/>
              </w:rPr>
            </w:pPr>
          </w:p>
        </w:tc>
        <w:tc>
          <w:tcPr>
            <w:tcW w:w="2835" w:type="dxa"/>
            <w:vAlign w:val="center"/>
          </w:tcPr>
          <w:p w14:paraId="38857ED2" w14:textId="0251A3B9" w:rsidR="00820CB8" w:rsidRPr="00535CB6" w:rsidDel="009320E4" w:rsidRDefault="00820CB8"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245" w:type="dxa"/>
            <w:vAlign w:val="center"/>
          </w:tcPr>
          <w:p w14:paraId="745F034C" w14:textId="77777777" w:rsidR="00820CB8" w:rsidRPr="00535CB6" w:rsidRDefault="00820CB8"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7C0E5F9C" w14:textId="77777777" w:rsidR="00820CB8" w:rsidRPr="00535CB6" w:rsidRDefault="00820CB8"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4E76DE2E" w14:textId="77777777" w:rsidR="00820CB8" w:rsidRPr="00535CB6" w:rsidRDefault="00820CB8"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413663F3" w14:textId="630F87C3" w:rsidR="00820CB8" w:rsidRPr="00535CB6" w:rsidRDefault="00820CB8" w:rsidP="00145F0C">
            <w:pPr>
              <w:rPr>
                <w:rFonts w:cs="Arial"/>
              </w:rPr>
            </w:pPr>
            <w:r w:rsidRPr="00535CB6">
              <w:rPr>
                <w:rFonts w:cs="Arial"/>
              </w:rPr>
              <w:t xml:space="preserve">Plany inwestycyjne dla poszczególnych subregionów są dostępne na stronie </w:t>
            </w:r>
            <w:hyperlink r:id="rId70" w:tooltip="plan inwestycyjny" w:history="1">
              <w:r w:rsidRPr="00535CB6">
                <w:rPr>
                  <w:rStyle w:val="Hipercze"/>
                  <w:rFonts w:cs="Arial"/>
                </w:rPr>
                <w:t>www.funduszedlamazowsza.eu</w:t>
              </w:r>
            </w:hyperlink>
            <w:r w:rsidRPr="00535CB6">
              <w:rPr>
                <w:rFonts w:cs="Arial"/>
              </w:rPr>
              <w:t xml:space="preserve">. </w:t>
            </w:r>
          </w:p>
          <w:p w14:paraId="5EA547ED" w14:textId="77777777" w:rsidR="00820CB8" w:rsidRPr="00535CB6" w:rsidRDefault="00820CB8" w:rsidP="00145F0C">
            <w:pPr>
              <w:rPr>
                <w:rFonts w:cs="Arial"/>
                <w:bCs/>
              </w:rPr>
            </w:pPr>
            <w:r w:rsidRPr="00535CB6">
              <w:rPr>
                <w:rFonts w:cs="Arial"/>
                <w:bCs/>
              </w:rPr>
              <w:t>Kryterium wynika z zapisów Regionalnego Programu Operacyjnego Województwa Mazowieckiego 2014-2020.</w:t>
            </w:r>
          </w:p>
          <w:p w14:paraId="05C54976" w14:textId="77777777" w:rsidR="00820CB8" w:rsidRPr="00535CB6" w:rsidDel="009320E4" w:rsidRDefault="00820CB8" w:rsidP="00145F0C">
            <w:pPr>
              <w:rPr>
                <w:rFonts w:cs="Arial"/>
                <w:bCs/>
              </w:rPr>
            </w:pPr>
            <w:r w:rsidRPr="00535CB6">
              <w:rPr>
                <w:rFonts w:cs="Arial"/>
                <w:bCs/>
              </w:rPr>
              <w:t>Kryterium zostanie zweryfikowane na podstawie informacji zawartych w treści Wniosku o dofinansowanie.</w:t>
            </w:r>
          </w:p>
        </w:tc>
        <w:tc>
          <w:tcPr>
            <w:tcW w:w="3685" w:type="dxa"/>
            <w:vAlign w:val="center"/>
          </w:tcPr>
          <w:p w14:paraId="7C9FD8BB" w14:textId="77777777" w:rsidR="00820CB8" w:rsidRPr="00535CB6" w:rsidRDefault="00820CB8" w:rsidP="00145F0C">
            <w:pPr>
              <w:tabs>
                <w:tab w:val="left" w:pos="3150"/>
              </w:tabs>
              <w:rPr>
                <w:rFonts w:cs="Arial"/>
              </w:rPr>
            </w:pPr>
            <w:r w:rsidRPr="00535CB6">
              <w:rPr>
                <w:rFonts w:cs="Arial"/>
              </w:rPr>
              <w:t xml:space="preserve">Projekt wynika z Planu Inwestycyjnego dla subregionu objętego problemowym Obszarem Strategicznej Interwencji (OSI problemowymi) </w:t>
            </w:r>
          </w:p>
          <w:p w14:paraId="1B4A65DD" w14:textId="77777777" w:rsidR="00820CB8" w:rsidRPr="00535CB6" w:rsidRDefault="00820CB8" w:rsidP="00145F0C">
            <w:pPr>
              <w:tabs>
                <w:tab w:val="left" w:pos="3150"/>
              </w:tabs>
              <w:rPr>
                <w:rFonts w:cs="Arial"/>
              </w:rPr>
            </w:pPr>
            <w:r w:rsidRPr="00535CB6">
              <w:rPr>
                <w:rFonts w:cs="Arial"/>
              </w:rPr>
              <w:t>- 2</w:t>
            </w:r>
            <w:r w:rsidRPr="00535CB6">
              <w:rPr>
                <w:rFonts w:cs="Arial"/>
                <w:bCs/>
              </w:rPr>
              <w:t xml:space="preserve"> pkt</w:t>
            </w:r>
            <w:r w:rsidRPr="00535CB6">
              <w:rPr>
                <w:rFonts w:cs="Arial"/>
              </w:rPr>
              <w:t>;</w:t>
            </w:r>
          </w:p>
          <w:p w14:paraId="7C7348A6" w14:textId="304EBE89" w:rsidR="00820CB8" w:rsidRPr="00535CB6" w:rsidDel="009320E4" w:rsidRDefault="00820CB8" w:rsidP="00145F0C">
            <w:pPr>
              <w:rPr>
                <w:rFonts w:cs="Arial"/>
                <w:bCs/>
              </w:rPr>
            </w:pPr>
            <w:r w:rsidRPr="00535CB6">
              <w:rPr>
                <w:rFonts w:cs="Arial"/>
                <w:bCs/>
              </w:rPr>
              <w:t>Brak spełnienia ww. warunków lub brak informacji w tym zakresie – 0 pkt.</w:t>
            </w:r>
          </w:p>
        </w:tc>
        <w:tc>
          <w:tcPr>
            <w:tcW w:w="1672" w:type="dxa"/>
            <w:vAlign w:val="center"/>
          </w:tcPr>
          <w:p w14:paraId="59F57909" w14:textId="2100BFD4" w:rsidR="00820CB8" w:rsidRPr="00535CB6" w:rsidRDefault="00820CB8" w:rsidP="00145F0C">
            <w:pPr>
              <w:rPr>
                <w:rFonts w:cs="Arial"/>
                <w:bCs/>
              </w:rPr>
            </w:pPr>
            <w:r w:rsidRPr="00535CB6">
              <w:rPr>
                <w:rFonts w:cs="Arial"/>
                <w:bCs/>
              </w:rPr>
              <w:t>2</w:t>
            </w:r>
          </w:p>
        </w:tc>
      </w:tr>
      <w:tr w:rsidR="00820CB8" w:rsidRPr="00B87034" w14:paraId="46D2CD95" w14:textId="77777777" w:rsidTr="00145F0C">
        <w:trPr>
          <w:trHeight w:val="268"/>
        </w:trPr>
        <w:tc>
          <w:tcPr>
            <w:tcW w:w="846" w:type="dxa"/>
            <w:vAlign w:val="center"/>
          </w:tcPr>
          <w:p w14:paraId="2D49F271" w14:textId="77777777" w:rsidR="00820CB8" w:rsidRPr="00535CB6" w:rsidRDefault="00820CB8" w:rsidP="00145F0C">
            <w:pPr>
              <w:pStyle w:val="Akapitzlist0"/>
              <w:numPr>
                <w:ilvl w:val="0"/>
                <w:numId w:val="302"/>
              </w:numPr>
              <w:rPr>
                <w:rFonts w:cs="Arial"/>
              </w:rPr>
            </w:pPr>
          </w:p>
        </w:tc>
        <w:tc>
          <w:tcPr>
            <w:tcW w:w="2835" w:type="dxa"/>
            <w:vAlign w:val="center"/>
          </w:tcPr>
          <w:p w14:paraId="1258E9CF" w14:textId="34CBE815" w:rsidR="00820CB8" w:rsidRPr="00535CB6" w:rsidDel="009320E4" w:rsidRDefault="00820CB8" w:rsidP="00145F0C">
            <w:pPr>
              <w:rPr>
                <w:rFonts w:cs="Arial"/>
                <w:bCs/>
              </w:rPr>
            </w:pPr>
            <w:r w:rsidRPr="00535CB6">
              <w:rPr>
                <w:rFonts w:cs="Arial"/>
              </w:rPr>
              <w:t>Projekt jest zgodny z programem rewitalizacji obowiązującym na obszarze, na którym jest realizowany.</w:t>
            </w:r>
          </w:p>
        </w:tc>
        <w:tc>
          <w:tcPr>
            <w:tcW w:w="5245" w:type="dxa"/>
            <w:vAlign w:val="center"/>
          </w:tcPr>
          <w:p w14:paraId="780E69BC" w14:textId="77777777" w:rsidR="00820CB8" w:rsidRPr="00535CB6" w:rsidRDefault="00820CB8"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w:t>
            </w:r>
            <w:r w:rsidRPr="00535CB6">
              <w:rPr>
                <w:rFonts w:cs="Arial"/>
                <w:bCs/>
              </w:rPr>
              <w:br/>
              <w:t xml:space="preserve"> i EFRR.</w:t>
            </w:r>
          </w:p>
          <w:p w14:paraId="5BFB52B2" w14:textId="77777777" w:rsidR="00820CB8" w:rsidRPr="00535CB6" w:rsidRDefault="00820CB8" w:rsidP="00145F0C">
            <w:pPr>
              <w:rPr>
                <w:rFonts w:cs="Arial"/>
                <w:bCs/>
              </w:rPr>
            </w:pPr>
            <w:r w:rsidRPr="00535CB6">
              <w:rPr>
                <w:rFonts w:cs="Arial"/>
                <w:bCs/>
              </w:rPr>
              <w:t>Kryterium wynika z zapisów RPO WM oraz Wytycznych w zakresie rewitalizacji w programach operacyjnych na lata 2014-2020.</w:t>
            </w:r>
          </w:p>
          <w:p w14:paraId="53A06B2D" w14:textId="77777777" w:rsidR="00820CB8" w:rsidRPr="00535CB6" w:rsidRDefault="00820CB8"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C3C887F" w14:textId="77777777" w:rsidR="00820CB8" w:rsidRPr="00535CB6" w:rsidRDefault="00820CB8" w:rsidP="00145F0C">
            <w:pPr>
              <w:rPr>
                <w:rFonts w:cs="Arial"/>
              </w:rPr>
            </w:pPr>
            <w:r w:rsidRPr="00535CB6">
              <w:rPr>
                <w:rFonts w:cs="Arial"/>
              </w:rPr>
              <w:t xml:space="preserve">Program rewitalizacji musi znajdować się w Wykazie programów rewitalizacji województwa mazowieckiego publikowanym na stronie </w:t>
            </w:r>
            <w:hyperlink r:id="rId71" w:history="1">
              <w:r w:rsidRPr="00535CB6">
                <w:rPr>
                  <w:rStyle w:val="Hipercze"/>
                  <w:rFonts w:cs="Arial"/>
                </w:rPr>
                <w:t>http://www.funduszedlamazowsza.eu/</w:t>
              </w:r>
            </w:hyperlink>
          </w:p>
          <w:p w14:paraId="494D403C" w14:textId="77777777" w:rsidR="00820CB8" w:rsidRPr="00535CB6" w:rsidDel="009320E4" w:rsidRDefault="00820CB8" w:rsidP="00145F0C">
            <w:pPr>
              <w:rPr>
                <w:rFonts w:cs="Arial"/>
                <w:bCs/>
              </w:rPr>
            </w:pPr>
            <w:r w:rsidRPr="00535CB6">
              <w:rPr>
                <w:rFonts w:cs="Arial"/>
              </w:rPr>
              <w:t>Kryterium zostanie zweryfikowane na podstawie informacji zawartych w treści Wniosku o dofinansowanie.</w:t>
            </w:r>
          </w:p>
        </w:tc>
        <w:tc>
          <w:tcPr>
            <w:tcW w:w="3685" w:type="dxa"/>
            <w:vAlign w:val="center"/>
          </w:tcPr>
          <w:p w14:paraId="33A61E4E" w14:textId="77777777" w:rsidR="00820CB8" w:rsidRPr="00535CB6" w:rsidRDefault="00820CB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2AC84320" w14:textId="1122A2ED" w:rsidR="00820CB8" w:rsidRPr="00535CB6" w:rsidDel="009320E4" w:rsidRDefault="00820CB8" w:rsidP="00145F0C">
            <w:pPr>
              <w:rPr>
                <w:rFonts w:cs="Arial"/>
                <w:bCs/>
              </w:rPr>
            </w:pPr>
            <w:r w:rsidRPr="00535CB6">
              <w:rPr>
                <w:rFonts w:cs="Arial"/>
                <w:bCs/>
              </w:rPr>
              <w:t>Brak spełnienia ww. warunków lub brak informacji w tym zakresie – 0 pkt.</w:t>
            </w:r>
          </w:p>
        </w:tc>
        <w:tc>
          <w:tcPr>
            <w:tcW w:w="1672" w:type="dxa"/>
            <w:vAlign w:val="center"/>
          </w:tcPr>
          <w:p w14:paraId="7A3B0F9C" w14:textId="0D932CB9" w:rsidR="00820CB8" w:rsidRPr="00535CB6" w:rsidRDefault="00820CB8" w:rsidP="00145F0C">
            <w:pPr>
              <w:rPr>
                <w:rFonts w:cs="Arial"/>
                <w:bCs/>
              </w:rPr>
            </w:pPr>
            <w:r w:rsidRPr="00535CB6">
              <w:rPr>
                <w:rFonts w:cs="Arial"/>
                <w:bCs/>
              </w:rPr>
              <w:t>2</w:t>
            </w:r>
          </w:p>
        </w:tc>
      </w:tr>
    </w:tbl>
    <w:p w14:paraId="4F006B8E" w14:textId="5C2794D5" w:rsidR="00310836" w:rsidRPr="007D71CE" w:rsidRDefault="00310836" w:rsidP="00391EAC">
      <w:pPr>
        <w:pStyle w:val="Nagwek5"/>
        <w:rPr>
          <w:sz w:val="20"/>
          <w:szCs w:val="28"/>
        </w:rPr>
      </w:pPr>
      <w:r>
        <w:rPr>
          <w:szCs w:val="28"/>
        </w:rPr>
        <w:br w:type="page"/>
      </w:r>
      <w:bookmarkStart w:id="489" w:name="_Toc115339837"/>
      <w:r w:rsidR="007B4847">
        <w:t xml:space="preserve">Działanie </w:t>
      </w:r>
      <w:r w:rsidRPr="00C732C0">
        <w:t>9.1 Aktywizacja społeczno-zawodowa osób wykluczonych i przeciwdziałanie wykluczeniu społecznemu</w:t>
      </w:r>
      <w:r w:rsidR="00C06506">
        <w:t xml:space="preserve">, </w:t>
      </w:r>
      <w:r w:rsidRPr="00C732C0">
        <w:t>Typ projektów: Aktywna integracja dla włączenia społecznego realizowana przez ośrodki pomocy społecznej i powiatowe centra pomocy rodzinie</w:t>
      </w:r>
      <w:bookmarkEnd w:id="489"/>
    </w:p>
    <w:p w14:paraId="5E2B182D" w14:textId="4E2396E8" w:rsidR="00310836" w:rsidRPr="00C732C0" w:rsidRDefault="00310836" w:rsidP="00310836">
      <w:pPr>
        <w:pStyle w:val="Bezodstpw"/>
      </w:pPr>
      <w:r w:rsidRPr="00C732C0">
        <w:t>Kryteria wyboru projektów przyjęte przez Komitet Monitorujący RPO WM na XXVIII</w:t>
      </w:r>
      <w:r w:rsidR="00C965F7">
        <w:t xml:space="preserve"> posiedzeniu w dniu 15 września</w:t>
      </w:r>
      <w:r w:rsidRPr="00C732C0">
        <w:t xml:space="preserve"> 2017 r.</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Aktywna integracja dla włączenia społecznego realizowana przez ośrodki pomocy społecznej i powiatowe centra pomocy rodzinie&#10;Kryteria wyboru projektów przyjęte przez Komitet Monitorujący RPO WM na XXVIII posiedzeniu w dniu 15 września  2017 r.&#10;"/>
      </w:tblPr>
      <w:tblGrid>
        <w:gridCol w:w="562"/>
        <w:gridCol w:w="3119"/>
        <w:gridCol w:w="5103"/>
        <w:gridCol w:w="3685"/>
        <w:gridCol w:w="1560"/>
      </w:tblGrid>
      <w:tr w:rsidR="00310836" w:rsidRPr="00A6516A" w14:paraId="65BFA7D9" w14:textId="77777777" w:rsidTr="0066126B">
        <w:trPr>
          <w:tblHeader/>
        </w:trPr>
        <w:tc>
          <w:tcPr>
            <w:tcW w:w="562" w:type="dxa"/>
            <w:vAlign w:val="center"/>
          </w:tcPr>
          <w:p w14:paraId="40EF4C43" w14:textId="77777777" w:rsidR="00310836" w:rsidRPr="00535CB6" w:rsidRDefault="00310836" w:rsidP="00145F0C">
            <w:pPr>
              <w:rPr>
                <w:rFonts w:cs="Arial"/>
                <w:b/>
              </w:rPr>
            </w:pPr>
            <w:r w:rsidRPr="00535CB6">
              <w:rPr>
                <w:rFonts w:cs="Arial"/>
                <w:b/>
              </w:rPr>
              <w:t>Lp.</w:t>
            </w:r>
          </w:p>
        </w:tc>
        <w:tc>
          <w:tcPr>
            <w:tcW w:w="3119" w:type="dxa"/>
            <w:vAlign w:val="center"/>
          </w:tcPr>
          <w:p w14:paraId="374D9024" w14:textId="77777777" w:rsidR="00310836" w:rsidRPr="00535CB6" w:rsidRDefault="00310836" w:rsidP="00145F0C">
            <w:pPr>
              <w:rPr>
                <w:rFonts w:cs="Arial"/>
                <w:b/>
              </w:rPr>
            </w:pPr>
            <w:r w:rsidRPr="00535CB6">
              <w:rPr>
                <w:rFonts w:cs="Arial"/>
                <w:b/>
              </w:rPr>
              <w:t>Kryterium</w:t>
            </w:r>
          </w:p>
        </w:tc>
        <w:tc>
          <w:tcPr>
            <w:tcW w:w="5103" w:type="dxa"/>
            <w:vAlign w:val="center"/>
          </w:tcPr>
          <w:p w14:paraId="359F7AD6" w14:textId="77777777" w:rsidR="00310836" w:rsidRPr="00535CB6" w:rsidRDefault="00310836" w:rsidP="00145F0C">
            <w:pPr>
              <w:rPr>
                <w:rFonts w:cs="Arial"/>
                <w:b/>
              </w:rPr>
            </w:pPr>
            <w:r w:rsidRPr="00535CB6">
              <w:rPr>
                <w:rFonts w:cs="Arial"/>
                <w:b/>
              </w:rPr>
              <w:t>Opis kryterium</w:t>
            </w:r>
          </w:p>
        </w:tc>
        <w:tc>
          <w:tcPr>
            <w:tcW w:w="3685" w:type="dxa"/>
            <w:vAlign w:val="center"/>
          </w:tcPr>
          <w:p w14:paraId="423841B4" w14:textId="77777777" w:rsidR="00310836" w:rsidRPr="00535CB6" w:rsidRDefault="00310836" w:rsidP="00145F0C">
            <w:pPr>
              <w:rPr>
                <w:rFonts w:cs="Arial"/>
                <w:b/>
              </w:rPr>
            </w:pPr>
            <w:r w:rsidRPr="00535CB6">
              <w:rPr>
                <w:rFonts w:cs="Arial"/>
                <w:b/>
              </w:rPr>
              <w:t>Punktacja</w:t>
            </w:r>
          </w:p>
        </w:tc>
        <w:tc>
          <w:tcPr>
            <w:tcW w:w="1560" w:type="dxa"/>
            <w:vAlign w:val="center"/>
          </w:tcPr>
          <w:p w14:paraId="033D67B1" w14:textId="77777777" w:rsidR="00310836" w:rsidRPr="00535CB6" w:rsidRDefault="00310836" w:rsidP="00145F0C">
            <w:pPr>
              <w:rPr>
                <w:rFonts w:cs="Arial"/>
                <w:b/>
              </w:rPr>
            </w:pPr>
            <w:r w:rsidRPr="00535CB6">
              <w:rPr>
                <w:rFonts w:cs="Arial"/>
                <w:b/>
              </w:rPr>
              <w:t>Maksymalna liczba punktów</w:t>
            </w:r>
          </w:p>
        </w:tc>
      </w:tr>
      <w:tr w:rsidR="00310836" w:rsidRPr="00A6516A" w14:paraId="03FADB4F" w14:textId="77777777" w:rsidTr="0066126B">
        <w:trPr>
          <w:trHeight w:val="1134"/>
        </w:trPr>
        <w:tc>
          <w:tcPr>
            <w:tcW w:w="562" w:type="dxa"/>
            <w:vAlign w:val="center"/>
          </w:tcPr>
          <w:p w14:paraId="049712AB" w14:textId="77777777" w:rsidR="00310836" w:rsidRPr="00535CB6" w:rsidRDefault="00310836" w:rsidP="00145F0C">
            <w:pPr>
              <w:pStyle w:val="Akapitzlist0"/>
              <w:numPr>
                <w:ilvl w:val="0"/>
                <w:numId w:val="294"/>
              </w:numPr>
              <w:contextualSpacing w:val="0"/>
              <w:rPr>
                <w:rFonts w:cs="Arial"/>
              </w:rPr>
            </w:pPr>
          </w:p>
        </w:tc>
        <w:tc>
          <w:tcPr>
            <w:tcW w:w="3119" w:type="dxa"/>
            <w:vAlign w:val="center"/>
          </w:tcPr>
          <w:p w14:paraId="32B3E4A4" w14:textId="185F888F" w:rsidR="00310836" w:rsidRPr="00535CB6" w:rsidRDefault="00310836" w:rsidP="00145F0C">
            <w:pPr>
              <w:rPr>
                <w:rFonts w:cs="Arial"/>
              </w:rPr>
            </w:pPr>
            <w:r w:rsidRPr="00535CB6">
              <w:rPr>
                <w:rFonts w:cs="Arial"/>
                <w:bCs/>
              </w:rPr>
              <w:t xml:space="preserve">Projekt obejmuje wsparciem osoby zamieszkujące na obszarach (w gminach) poniżej progu </w:t>
            </w:r>
            <w:proofErr w:type="spellStart"/>
            <w:r w:rsidRPr="00535CB6">
              <w:rPr>
                <w:rFonts w:cs="Arial"/>
                <w:bCs/>
              </w:rPr>
              <w:t>defaworyzacji</w:t>
            </w:r>
            <w:proofErr w:type="spellEnd"/>
            <w:r w:rsidRPr="00535CB6">
              <w:rPr>
                <w:rFonts w:cs="Arial"/>
                <w:bCs/>
              </w:rPr>
              <w:t xml:space="preserve"> określonego w</w:t>
            </w:r>
            <w:r w:rsidR="00C06506" w:rsidRPr="00535CB6">
              <w:rPr>
                <w:rFonts w:cs="Arial"/>
                <w:bCs/>
              </w:rPr>
              <w:t> </w:t>
            </w:r>
            <w:r w:rsidRPr="00535CB6">
              <w:rPr>
                <w:rFonts w:cs="Arial"/>
                <w:bCs/>
                <w:iCs/>
              </w:rPr>
              <w:t>Mazowieckim barometrze ubóstwa i wykluczenia społecznego, w tym na obszarach wiejskich.</w:t>
            </w:r>
          </w:p>
        </w:tc>
        <w:tc>
          <w:tcPr>
            <w:tcW w:w="5103" w:type="dxa"/>
            <w:vAlign w:val="center"/>
          </w:tcPr>
          <w:p w14:paraId="3A573C19" w14:textId="77777777" w:rsidR="00310836" w:rsidRPr="00535CB6" w:rsidRDefault="00310836"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3FA960BA" w14:textId="77777777" w:rsidR="00310836" w:rsidRPr="00535CB6" w:rsidRDefault="00310836" w:rsidP="00145F0C">
            <w:pPr>
              <w:rPr>
                <w:rFonts w:cs="Arial"/>
                <w:bCs/>
              </w:rPr>
            </w:pPr>
            <w:r w:rsidRPr="00535CB6">
              <w:rPr>
                <w:rFonts w:cs="Arial"/>
                <w:bCs/>
              </w:rPr>
              <w:t xml:space="preserve">Obszary poniżej progu </w:t>
            </w:r>
            <w:proofErr w:type="spellStart"/>
            <w:r w:rsidRPr="00535CB6">
              <w:rPr>
                <w:rFonts w:cs="Arial"/>
                <w:bCs/>
              </w:rPr>
              <w:t>defaworyzacji</w:t>
            </w:r>
            <w:proofErr w:type="spellEnd"/>
            <w:r w:rsidRPr="00535CB6">
              <w:rPr>
                <w:rFonts w:cs="Arial"/>
                <w:bCs/>
              </w:rPr>
              <w:t xml:space="preserve">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w:t>
            </w:r>
            <w:proofErr w:type="spellStart"/>
            <w:r w:rsidRPr="00535CB6">
              <w:rPr>
                <w:rFonts w:cs="Arial"/>
                <w:bCs/>
              </w:rPr>
              <w:t>defaworyzacji</w:t>
            </w:r>
            <w:proofErr w:type="spellEnd"/>
            <w:r w:rsidRPr="00535CB6">
              <w:rPr>
                <w:rFonts w:cs="Arial"/>
                <w:bCs/>
              </w:rPr>
              <w:t xml:space="preserve"> zostanie załączony do Regulaminu konkursu.</w:t>
            </w:r>
          </w:p>
          <w:p w14:paraId="5FF08AA6" w14:textId="77777777" w:rsidR="00310836" w:rsidRPr="00535CB6" w:rsidRDefault="00310836" w:rsidP="00145F0C">
            <w:pPr>
              <w:rPr>
                <w:rFonts w:cs="Arial"/>
                <w:bCs/>
              </w:rPr>
            </w:pPr>
            <w:r w:rsidRPr="00535CB6">
              <w:rPr>
                <w:rFonts w:cs="Arial"/>
                <w:bCs/>
              </w:rPr>
              <w:t>Ze względu na konieczność skierowania odpowiedniej wielkości interwencji finansowej na obszary wiejskie,</w:t>
            </w:r>
            <w:r w:rsidRPr="00535CB6">
              <w:rPr>
                <w:rFonts w:cs="Arial"/>
                <w:bCs/>
              </w:rPr>
              <w:br/>
              <w:t>a także na konieczność wyrównywania dostępu do usług aktywnej integracji w województwie mazowieckim, preferowane będą projekty obejmujące wsparciem osoby zamieszkujące na obszarach wiejskich.</w:t>
            </w:r>
          </w:p>
          <w:p w14:paraId="2A03DC4C" w14:textId="77777777" w:rsidR="00310836" w:rsidRPr="00535CB6" w:rsidRDefault="00310836" w:rsidP="00145F0C">
            <w:pPr>
              <w:rPr>
                <w:rFonts w:cs="Arial"/>
              </w:rPr>
            </w:pPr>
            <w:r w:rsidRPr="00535CB6">
              <w:rPr>
                <w:rFonts w:cs="Arial"/>
                <w:bCs/>
              </w:rPr>
              <w:t xml:space="preserve">Kryterium jest spełnione w przypadku objęcia wsparciem w projekcie osób zamieszkujących wyłącznie na obszarach poniżej progu </w:t>
            </w:r>
            <w:proofErr w:type="spellStart"/>
            <w:r w:rsidRPr="00535CB6">
              <w:rPr>
                <w:rFonts w:cs="Arial"/>
                <w:bCs/>
              </w:rPr>
              <w:t>defaworyzacji</w:t>
            </w:r>
            <w:proofErr w:type="spellEnd"/>
            <w:r w:rsidRPr="00535CB6">
              <w:rPr>
                <w:rFonts w:cs="Arial"/>
                <w:bCs/>
              </w:rPr>
              <w:t xml:space="preserve"> (5 pkt.) lub wyłącznie na obszarach wiejskich znajdujących poniżej progu </w:t>
            </w:r>
            <w:proofErr w:type="spellStart"/>
            <w:r w:rsidRPr="00535CB6">
              <w:rPr>
                <w:rFonts w:cs="Arial"/>
                <w:bCs/>
              </w:rPr>
              <w:t>defaworyzacji</w:t>
            </w:r>
            <w:proofErr w:type="spellEnd"/>
            <w:r w:rsidRPr="00535CB6">
              <w:rPr>
                <w:rFonts w:cs="Arial"/>
                <w:bCs/>
              </w:rPr>
              <w:t xml:space="preserve"> (10 pkt.).</w:t>
            </w:r>
          </w:p>
        </w:tc>
        <w:tc>
          <w:tcPr>
            <w:tcW w:w="3685" w:type="dxa"/>
            <w:vAlign w:val="center"/>
          </w:tcPr>
          <w:p w14:paraId="712708DA" w14:textId="240698F0" w:rsidR="00310836" w:rsidRPr="00535CB6" w:rsidRDefault="00310836" w:rsidP="00145F0C">
            <w:pPr>
              <w:rPr>
                <w:rFonts w:cs="Arial"/>
                <w:bCs/>
              </w:rPr>
            </w:pPr>
            <w:r w:rsidRPr="00535CB6">
              <w:rPr>
                <w:rFonts w:cs="Arial"/>
                <w:bCs/>
              </w:rPr>
              <w:t>Podejmowane interwencje w ramach projektu będą realizowane:</w:t>
            </w:r>
          </w:p>
          <w:p w14:paraId="018B8AB6" w14:textId="77777777" w:rsidR="00310836" w:rsidRPr="00535CB6" w:rsidRDefault="00310836" w:rsidP="00145F0C">
            <w:pPr>
              <w:pStyle w:val="Akapitzlist0"/>
              <w:numPr>
                <w:ilvl w:val="0"/>
                <w:numId w:val="522"/>
              </w:numPr>
              <w:contextualSpacing w:val="0"/>
              <w:rPr>
                <w:rFonts w:cs="Arial"/>
                <w:bCs/>
              </w:rPr>
            </w:pPr>
            <w:r w:rsidRPr="00535CB6">
              <w:rPr>
                <w:rFonts w:cs="Arial"/>
                <w:bCs/>
              </w:rPr>
              <w:t xml:space="preserve">wyłącznie na obszarach poniżej progu </w:t>
            </w:r>
            <w:proofErr w:type="spellStart"/>
            <w:r w:rsidRPr="00535CB6">
              <w:rPr>
                <w:rFonts w:cs="Arial"/>
                <w:bCs/>
              </w:rPr>
              <w:t>defaworyzacji</w:t>
            </w:r>
            <w:proofErr w:type="spellEnd"/>
            <w:r w:rsidRPr="00535CB6">
              <w:rPr>
                <w:rFonts w:cs="Arial"/>
                <w:bCs/>
              </w:rPr>
              <w:t xml:space="preserve"> – 5 pkt;</w:t>
            </w:r>
          </w:p>
          <w:p w14:paraId="615510CD" w14:textId="77777777" w:rsidR="00310836" w:rsidRPr="00535CB6" w:rsidRDefault="00310836" w:rsidP="00145F0C">
            <w:pPr>
              <w:pStyle w:val="Akapitzlist0"/>
              <w:numPr>
                <w:ilvl w:val="0"/>
                <w:numId w:val="522"/>
              </w:numPr>
              <w:contextualSpacing w:val="0"/>
              <w:rPr>
                <w:rFonts w:cs="Arial"/>
              </w:rPr>
            </w:pPr>
            <w:r w:rsidRPr="00535CB6">
              <w:rPr>
                <w:rFonts w:cs="Arial"/>
                <w:bCs/>
              </w:rPr>
              <w:t xml:space="preserve">wyłącznie na obszarach wiejskich poniżej progu </w:t>
            </w:r>
            <w:proofErr w:type="spellStart"/>
            <w:r w:rsidRPr="00535CB6">
              <w:rPr>
                <w:rFonts w:cs="Arial"/>
                <w:bCs/>
              </w:rPr>
              <w:t>defaworyzacji</w:t>
            </w:r>
            <w:proofErr w:type="spellEnd"/>
            <w:r w:rsidRPr="00535CB6">
              <w:rPr>
                <w:rFonts w:cs="Arial"/>
                <w:bCs/>
              </w:rPr>
              <w:t xml:space="preserve"> – 10 pkt.</w:t>
            </w:r>
          </w:p>
          <w:p w14:paraId="17727A84" w14:textId="77777777" w:rsidR="00310836" w:rsidRPr="00535CB6" w:rsidRDefault="00310836" w:rsidP="00145F0C">
            <w:pPr>
              <w:rPr>
                <w:rFonts w:cs="Arial"/>
                <w:bCs/>
              </w:rPr>
            </w:pPr>
            <w:r w:rsidRPr="00535CB6">
              <w:rPr>
                <w:rFonts w:cs="Arial"/>
                <w:bCs/>
              </w:rPr>
              <w:t>Brak spełnienia ww. warunków lub brak informacji w tym zakresie – 0 pkt.</w:t>
            </w:r>
          </w:p>
          <w:p w14:paraId="3F783496" w14:textId="2C25F180" w:rsidR="00310836" w:rsidRPr="00535CB6" w:rsidRDefault="00310836" w:rsidP="00145F0C">
            <w:pPr>
              <w:rPr>
                <w:rFonts w:cs="Arial"/>
              </w:rPr>
            </w:pPr>
            <w:r w:rsidRPr="00535CB6">
              <w:rPr>
                <w:rFonts w:cs="Arial"/>
                <w:bCs/>
              </w:rPr>
              <w:t>Punkty w ramach kryterium nie sumują się.</w:t>
            </w:r>
          </w:p>
        </w:tc>
        <w:tc>
          <w:tcPr>
            <w:tcW w:w="1560" w:type="dxa"/>
            <w:vAlign w:val="center"/>
          </w:tcPr>
          <w:p w14:paraId="11D06D39" w14:textId="46AE8BD3" w:rsidR="00310836" w:rsidRPr="00535CB6" w:rsidRDefault="00310836" w:rsidP="00145F0C">
            <w:pPr>
              <w:rPr>
                <w:rFonts w:cs="Arial"/>
              </w:rPr>
            </w:pPr>
            <w:r w:rsidRPr="00535CB6">
              <w:rPr>
                <w:rFonts w:cs="Arial"/>
                <w:bCs/>
              </w:rPr>
              <w:t>10</w:t>
            </w:r>
          </w:p>
        </w:tc>
      </w:tr>
      <w:tr w:rsidR="00310836" w:rsidRPr="00A6516A" w14:paraId="3C7A8E1E" w14:textId="77777777" w:rsidTr="0066126B">
        <w:trPr>
          <w:trHeight w:val="1801"/>
        </w:trPr>
        <w:tc>
          <w:tcPr>
            <w:tcW w:w="562" w:type="dxa"/>
            <w:vAlign w:val="center"/>
          </w:tcPr>
          <w:p w14:paraId="49BC1C22" w14:textId="77777777" w:rsidR="00310836" w:rsidRPr="00535CB6" w:rsidRDefault="00310836" w:rsidP="00145F0C">
            <w:pPr>
              <w:numPr>
                <w:ilvl w:val="0"/>
                <w:numId w:val="523"/>
              </w:numPr>
              <w:rPr>
                <w:rFonts w:cs="Arial"/>
              </w:rPr>
            </w:pPr>
          </w:p>
        </w:tc>
        <w:tc>
          <w:tcPr>
            <w:tcW w:w="3119" w:type="dxa"/>
            <w:vAlign w:val="center"/>
          </w:tcPr>
          <w:p w14:paraId="50902FE9" w14:textId="77777777" w:rsidR="00310836" w:rsidRPr="00535CB6" w:rsidRDefault="00310836" w:rsidP="00145F0C">
            <w:pPr>
              <w:rPr>
                <w:rFonts w:cs="Arial"/>
              </w:rPr>
            </w:pPr>
            <w:r w:rsidRPr="00535CB6">
              <w:rPr>
                <w:rFonts w:cs="Arial"/>
                <w:bCs/>
              </w:rPr>
              <w:t>Projekt realizowany w partnerstwie podmiotów z różnych sektorów.</w:t>
            </w:r>
          </w:p>
        </w:tc>
        <w:tc>
          <w:tcPr>
            <w:tcW w:w="5103" w:type="dxa"/>
            <w:vAlign w:val="center"/>
          </w:tcPr>
          <w:p w14:paraId="468AE0D9" w14:textId="77777777" w:rsidR="00310836" w:rsidRPr="00535CB6" w:rsidRDefault="00310836" w:rsidP="00145F0C">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tc>
        <w:tc>
          <w:tcPr>
            <w:tcW w:w="3685" w:type="dxa"/>
            <w:vAlign w:val="center"/>
          </w:tcPr>
          <w:p w14:paraId="58E0D18D" w14:textId="23238112" w:rsidR="00310836" w:rsidRPr="00535CB6" w:rsidRDefault="00310836" w:rsidP="00145F0C">
            <w:pPr>
              <w:rPr>
                <w:rFonts w:cs="Arial"/>
              </w:rPr>
            </w:pPr>
            <w:r w:rsidRPr="00535CB6">
              <w:rPr>
                <w:rFonts w:cs="Arial"/>
              </w:rPr>
              <w:t>Projekt realizowany w partnerstwie podmiotów z różnych sektorów:</w:t>
            </w:r>
          </w:p>
          <w:p w14:paraId="43D3FD91" w14:textId="241B548D" w:rsidR="00310836" w:rsidRPr="00535CB6" w:rsidRDefault="00310836" w:rsidP="00145F0C">
            <w:pPr>
              <w:pStyle w:val="Akapitzlist0"/>
              <w:numPr>
                <w:ilvl w:val="0"/>
                <w:numId w:val="521"/>
              </w:numPr>
              <w:contextualSpacing w:val="0"/>
              <w:rPr>
                <w:rFonts w:cs="Arial"/>
              </w:rPr>
            </w:pPr>
            <w:r w:rsidRPr="00535CB6">
              <w:rPr>
                <w:rFonts w:cs="Arial"/>
              </w:rPr>
              <w:t>za partnerstwo z podmiotem ekonomii społecznej – 8 pkt;</w:t>
            </w:r>
          </w:p>
          <w:p w14:paraId="36B37A5E" w14:textId="478763DD" w:rsidR="00310836" w:rsidRPr="00535CB6" w:rsidRDefault="00310836" w:rsidP="00145F0C">
            <w:pPr>
              <w:pStyle w:val="Akapitzlist0"/>
              <w:numPr>
                <w:ilvl w:val="0"/>
                <w:numId w:val="521"/>
              </w:numPr>
              <w:contextualSpacing w:val="0"/>
              <w:rPr>
                <w:rFonts w:cs="Arial"/>
              </w:rPr>
            </w:pPr>
            <w:r w:rsidRPr="00535CB6">
              <w:rPr>
                <w:rFonts w:cs="Arial"/>
              </w:rPr>
              <w:t xml:space="preserve">za partnerstwo z podmiotem </w:t>
            </w:r>
            <w:r w:rsidRPr="00535CB6">
              <w:rPr>
                <w:rFonts w:cs="Arial"/>
              </w:rPr>
              <w:br/>
              <w:t>z innego sektora - 5 pkt.</w:t>
            </w:r>
          </w:p>
          <w:p w14:paraId="1E6A480F" w14:textId="77777777" w:rsidR="00310836" w:rsidRPr="00535CB6" w:rsidRDefault="00310836" w:rsidP="00145F0C">
            <w:pPr>
              <w:rPr>
                <w:rFonts w:cs="Arial"/>
              </w:rPr>
            </w:pPr>
            <w:r w:rsidRPr="00535CB6">
              <w:rPr>
                <w:rFonts w:cs="Arial"/>
              </w:rPr>
              <w:t>Brak spełnienia ww. warunków lub brak informacji w tym zakresie – 0 pkt.</w:t>
            </w:r>
          </w:p>
          <w:p w14:paraId="6E5B2E1B" w14:textId="77777777" w:rsidR="00310836" w:rsidRPr="00535CB6" w:rsidRDefault="00310836" w:rsidP="00145F0C">
            <w:pPr>
              <w:rPr>
                <w:rFonts w:cs="Arial"/>
              </w:rPr>
            </w:pPr>
            <w:r w:rsidRPr="00535CB6">
              <w:rPr>
                <w:rFonts w:cs="Arial"/>
              </w:rPr>
              <w:t>Punkty w ramach kryterium nie sumują się.</w:t>
            </w:r>
          </w:p>
        </w:tc>
        <w:tc>
          <w:tcPr>
            <w:tcW w:w="1560" w:type="dxa"/>
            <w:vAlign w:val="center"/>
          </w:tcPr>
          <w:p w14:paraId="3B04A6AA" w14:textId="77777777" w:rsidR="00310836" w:rsidRPr="00535CB6" w:rsidRDefault="00310836" w:rsidP="00145F0C">
            <w:pPr>
              <w:rPr>
                <w:rFonts w:cs="Arial"/>
              </w:rPr>
            </w:pPr>
            <w:r w:rsidRPr="00535CB6">
              <w:rPr>
                <w:rFonts w:cs="Arial"/>
                <w:bCs/>
              </w:rPr>
              <w:t>8</w:t>
            </w:r>
          </w:p>
        </w:tc>
      </w:tr>
      <w:tr w:rsidR="00310836" w:rsidRPr="00A6516A" w14:paraId="214716BC" w14:textId="77777777" w:rsidTr="0066126B">
        <w:trPr>
          <w:trHeight w:val="454"/>
        </w:trPr>
        <w:tc>
          <w:tcPr>
            <w:tcW w:w="562" w:type="dxa"/>
            <w:vAlign w:val="center"/>
          </w:tcPr>
          <w:p w14:paraId="44AADDE1" w14:textId="77777777" w:rsidR="00310836" w:rsidRPr="00535CB6" w:rsidRDefault="00310836" w:rsidP="00145F0C">
            <w:pPr>
              <w:numPr>
                <w:ilvl w:val="0"/>
                <w:numId w:val="521"/>
              </w:numPr>
              <w:rPr>
                <w:rFonts w:cs="Arial"/>
              </w:rPr>
            </w:pPr>
          </w:p>
        </w:tc>
        <w:tc>
          <w:tcPr>
            <w:tcW w:w="3119" w:type="dxa"/>
            <w:vAlign w:val="center"/>
          </w:tcPr>
          <w:p w14:paraId="6A0ED76E" w14:textId="6E08F3BC" w:rsidR="00310836" w:rsidRPr="00535CB6" w:rsidRDefault="00310836">
            <w:pPr>
              <w:pStyle w:val="TekstprzypisuZnakZnakZnakZnakZnak1"/>
              <w:spacing w:before="80" w:after="80" w:line="259" w:lineRule="auto"/>
              <w:rPr>
                <w:rFonts w:ascii="Arial" w:hAnsi="Arial" w:cs="Arial"/>
              </w:rPr>
            </w:pPr>
            <w:r w:rsidRPr="00535CB6">
              <w:rPr>
                <w:rFonts w:ascii="Arial" w:hAnsi="Arial" w:cs="Arial"/>
              </w:rPr>
              <w:t xml:space="preserve">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w:t>
            </w:r>
            <w:r w:rsidRPr="00535CB6">
              <w:rPr>
                <w:rFonts w:ascii="Arial" w:hAnsi="Arial" w:cs="Arial"/>
              </w:rPr>
              <w:br/>
              <w:t>z wykorzystaniem środków Europejskiego Funduszu Społecznego i Europejskiego Funduszu Rozwoju Regionalnego na lata 2014- 2020, które stanowią co najmniej 80% uczestników projektu.</w:t>
            </w:r>
          </w:p>
        </w:tc>
        <w:tc>
          <w:tcPr>
            <w:tcW w:w="5103" w:type="dxa"/>
            <w:vAlign w:val="center"/>
          </w:tcPr>
          <w:p w14:paraId="566B76DE" w14:textId="687B5719" w:rsidR="00310836" w:rsidRPr="00535CB6" w:rsidRDefault="00310836" w:rsidP="00145F0C">
            <w:pPr>
              <w:rPr>
                <w:rFonts w:cs="Arial"/>
              </w:rPr>
            </w:pPr>
            <w:r w:rsidRPr="00535CB6">
              <w:rPr>
                <w:rFonts w:cs="Arial"/>
              </w:rPr>
              <w:t>Zastosowanie kryterium przyczyni się do objęcia wsparciem osób będących w szczególnie trudnej sytuacji życiowej, wynikającej z wielokrotnego wykluczenia społecznego (np. ubóstwo, bezrobocie i niepełnosprawność).</w:t>
            </w:r>
          </w:p>
          <w:p w14:paraId="10B1F7FA" w14:textId="414C9EF1" w:rsidR="00310836" w:rsidRPr="00535CB6" w:rsidRDefault="00310836" w:rsidP="00145F0C">
            <w:pPr>
              <w:rPr>
                <w:rFonts w:cs="Arial"/>
              </w:rPr>
            </w:pPr>
            <w:r w:rsidRPr="00535CB6">
              <w:rPr>
                <w:rFonts w:cs="Arial"/>
              </w:rPr>
              <w:t>Kryterium wynika z Wytycznych w zakresie realizacji przedsięwzięć w obszarze włączenia społecznego</w:t>
            </w:r>
            <w:r w:rsidRPr="00535CB6">
              <w:rPr>
                <w:rFonts w:cs="Arial"/>
              </w:rPr>
              <w:br/>
              <w:t xml:space="preserve"> i zwalczania ubóstwa z wykorzystaniem środków Europejskiego Funduszu Społecznego i Europejskiego Funduszu Rozwoju Regionalnego na lata 2014-2020.</w:t>
            </w:r>
          </w:p>
        </w:tc>
        <w:tc>
          <w:tcPr>
            <w:tcW w:w="3685" w:type="dxa"/>
            <w:vAlign w:val="center"/>
          </w:tcPr>
          <w:p w14:paraId="1682F82E" w14:textId="77777777" w:rsidR="00310836" w:rsidRPr="00535CB6" w:rsidRDefault="00310836" w:rsidP="00145F0C">
            <w:pPr>
              <w:rPr>
                <w:rFonts w:cs="Arial"/>
              </w:rPr>
            </w:pPr>
            <w:r w:rsidRPr="00535CB6">
              <w:rPr>
                <w:rFonts w:cs="Arial"/>
              </w:rPr>
              <w:t>Projekt skierowany do osób doświadczających wielokrotnego wykluczenia (minimum 80% uczestników) – 8 pkt.</w:t>
            </w:r>
          </w:p>
          <w:p w14:paraId="42E7EDFE" w14:textId="76418960" w:rsidR="00310836" w:rsidRPr="00535CB6" w:rsidRDefault="00310836" w:rsidP="00145F0C">
            <w:pPr>
              <w:rPr>
                <w:rFonts w:cs="Arial"/>
              </w:rPr>
            </w:pPr>
            <w:r w:rsidRPr="00535CB6">
              <w:rPr>
                <w:rFonts w:cs="Arial"/>
              </w:rPr>
              <w:t>Brak spełnienia ww. warunków lub brak informacji w tym zakresie – 0 pkt.</w:t>
            </w:r>
          </w:p>
        </w:tc>
        <w:tc>
          <w:tcPr>
            <w:tcW w:w="1560" w:type="dxa"/>
            <w:vAlign w:val="center"/>
          </w:tcPr>
          <w:p w14:paraId="56A2092E" w14:textId="77777777" w:rsidR="00310836" w:rsidRPr="00535CB6" w:rsidRDefault="00310836" w:rsidP="00145F0C">
            <w:pPr>
              <w:rPr>
                <w:rFonts w:cs="Arial"/>
                <w:bCs/>
              </w:rPr>
            </w:pPr>
            <w:r w:rsidRPr="00535CB6">
              <w:rPr>
                <w:rFonts w:cs="Arial"/>
                <w:bCs/>
              </w:rPr>
              <w:t>8</w:t>
            </w:r>
          </w:p>
        </w:tc>
      </w:tr>
      <w:tr w:rsidR="00310836" w:rsidRPr="00A6516A" w14:paraId="1E614C87" w14:textId="77777777" w:rsidTr="0066126B">
        <w:trPr>
          <w:trHeight w:val="964"/>
        </w:trPr>
        <w:tc>
          <w:tcPr>
            <w:tcW w:w="562" w:type="dxa"/>
            <w:vAlign w:val="center"/>
          </w:tcPr>
          <w:p w14:paraId="3F3FE8CA" w14:textId="77777777" w:rsidR="00310836" w:rsidRPr="00535CB6" w:rsidRDefault="00310836" w:rsidP="00145F0C">
            <w:pPr>
              <w:numPr>
                <w:ilvl w:val="0"/>
                <w:numId w:val="521"/>
              </w:numPr>
              <w:rPr>
                <w:rFonts w:cs="Arial"/>
              </w:rPr>
            </w:pPr>
          </w:p>
        </w:tc>
        <w:tc>
          <w:tcPr>
            <w:tcW w:w="3119" w:type="dxa"/>
            <w:vAlign w:val="center"/>
          </w:tcPr>
          <w:p w14:paraId="11D25398" w14:textId="77777777" w:rsidR="00310836" w:rsidRPr="00535CB6" w:rsidRDefault="00310836"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w:t>
            </w:r>
            <w:r w:rsidRPr="00535CB6">
              <w:rPr>
                <w:rFonts w:cs="Arial"/>
                <w:bCs/>
              </w:rPr>
              <w:br/>
              <w:t xml:space="preserve"> i metody pracy) wypracowane w ramach projektów innowacyjnych w Programie Inicjatywy Wspólnotowej EQUAL oraz Programie Operacyjnym Kapitał Ludzki.</w:t>
            </w:r>
          </w:p>
        </w:tc>
        <w:tc>
          <w:tcPr>
            <w:tcW w:w="5103" w:type="dxa"/>
            <w:vAlign w:val="center"/>
          </w:tcPr>
          <w:p w14:paraId="4CDDA943" w14:textId="77777777" w:rsidR="00310836" w:rsidRPr="00535CB6" w:rsidRDefault="00310836"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6EB34E45" w14:textId="5EC9582F" w:rsidR="00310836" w:rsidRPr="00535CB6" w:rsidRDefault="00310836" w:rsidP="00145F0C">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6FCEB296" w14:textId="77777777" w:rsidR="00310836" w:rsidRPr="00535CB6" w:rsidRDefault="00310836" w:rsidP="00145F0C">
            <w:pPr>
              <w:rPr>
                <w:rFonts w:cs="Arial"/>
              </w:rPr>
            </w:pPr>
            <w:r w:rsidRPr="00535CB6">
              <w:rPr>
                <w:rFonts w:cs="Arial"/>
              </w:rPr>
              <w:t xml:space="preserve">Wnioskodawca ma możliwość zapoznania się </w:t>
            </w:r>
            <w:r w:rsidRPr="00535CB6">
              <w:rPr>
                <w:rFonts w:cs="Arial"/>
              </w:rPr>
              <w:br/>
              <w:t>z rozwiązaniami innowacyjnymi wypracowanymi w ramach PIW EQUAL i PO KL na stronie Krajowej Instytucji Wspomagającej, pod adresem: www.kiw-pokl.org.pl.”</w:t>
            </w:r>
          </w:p>
        </w:tc>
        <w:tc>
          <w:tcPr>
            <w:tcW w:w="3685" w:type="dxa"/>
            <w:vAlign w:val="center"/>
          </w:tcPr>
          <w:p w14:paraId="67A618B4" w14:textId="77777777" w:rsidR="00310836" w:rsidRPr="00535CB6" w:rsidRDefault="00310836" w:rsidP="00145F0C">
            <w:pPr>
              <w:rPr>
                <w:rFonts w:cs="Arial"/>
              </w:rPr>
            </w:pPr>
            <w:r w:rsidRPr="00535CB6">
              <w:rPr>
                <w:rFonts w:cs="Arial"/>
              </w:rPr>
              <w:t>Projekt przewiduje wdrożenie bardziej skutecznych i efektywnych rozwiązań, instrumentów, narzędzi i metod pracy wypracowanych w ramach projektów innowacyjnych Programu Inicjatywy Wspólnotowej EQUAL, Programu Operacyjnego Kapitał Ludzki–  3 pkt.</w:t>
            </w:r>
          </w:p>
          <w:p w14:paraId="6A0EA71A" w14:textId="77777777" w:rsidR="00310836" w:rsidRPr="00535CB6" w:rsidRDefault="00310836" w:rsidP="00145F0C">
            <w:pPr>
              <w:rPr>
                <w:rFonts w:cs="Arial"/>
              </w:rPr>
            </w:pPr>
            <w:r w:rsidRPr="00535CB6">
              <w:rPr>
                <w:rFonts w:cs="Arial"/>
              </w:rPr>
              <w:t>Brak spełnienia ww. warunków lub brak informacji w tym zakresie – 0 pkt.</w:t>
            </w:r>
          </w:p>
        </w:tc>
        <w:tc>
          <w:tcPr>
            <w:tcW w:w="1560" w:type="dxa"/>
            <w:vAlign w:val="center"/>
          </w:tcPr>
          <w:p w14:paraId="4F2D77FF" w14:textId="77777777" w:rsidR="00310836" w:rsidRPr="00535CB6" w:rsidRDefault="00310836" w:rsidP="00145F0C">
            <w:pPr>
              <w:rPr>
                <w:rFonts w:cs="Arial"/>
                <w:bCs/>
              </w:rPr>
            </w:pPr>
            <w:r w:rsidRPr="00535CB6">
              <w:rPr>
                <w:rFonts w:cs="Arial"/>
                <w:bCs/>
              </w:rPr>
              <w:t>3</w:t>
            </w:r>
          </w:p>
        </w:tc>
      </w:tr>
      <w:tr w:rsidR="00310836" w:rsidRPr="00A6516A" w14:paraId="76CF1376" w14:textId="77777777" w:rsidTr="0066126B">
        <w:trPr>
          <w:trHeight w:val="1801"/>
        </w:trPr>
        <w:tc>
          <w:tcPr>
            <w:tcW w:w="562" w:type="dxa"/>
            <w:vAlign w:val="center"/>
          </w:tcPr>
          <w:p w14:paraId="15C1972F" w14:textId="77777777" w:rsidR="00310836" w:rsidRPr="00535CB6" w:rsidRDefault="00310836" w:rsidP="00145F0C">
            <w:pPr>
              <w:numPr>
                <w:ilvl w:val="0"/>
                <w:numId w:val="521"/>
              </w:numPr>
              <w:rPr>
                <w:rFonts w:cs="Arial"/>
              </w:rPr>
            </w:pPr>
          </w:p>
        </w:tc>
        <w:tc>
          <w:tcPr>
            <w:tcW w:w="3119" w:type="dxa"/>
            <w:vAlign w:val="center"/>
          </w:tcPr>
          <w:p w14:paraId="0CC567D3" w14:textId="300EE96E" w:rsidR="00310836" w:rsidRPr="00535CB6" w:rsidRDefault="00310836" w:rsidP="00145F0C">
            <w:pPr>
              <w:tabs>
                <w:tab w:val="left" w:pos="3150"/>
              </w:tabs>
              <w:rPr>
                <w:rFonts w:cs="Arial"/>
                <w:bCs/>
                <w:highlight w:val="yellow"/>
              </w:rPr>
            </w:pPr>
            <w:r w:rsidRPr="00535CB6">
              <w:rPr>
                <w:rFonts w:cs="Arial"/>
              </w:rPr>
              <w:t>Projekt wynika z Planu Inwestycyjnego dla subregionu objętego problemowym  Obszarem Strategicznej Interwencji (OSI problemowymi).</w:t>
            </w:r>
          </w:p>
        </w:tc>
        <w:tc>
          <w:tcPr>
            <w:tcW w:w="5103" w:type="dxa"/>
            <w:vAlign w:val="center"/>
          </w:tcPr>
          <w:p w14:paraId="0C2CCA78" w14:textId="77777777" w:rsidR="00310836" w:rsidRPr="00535CB6" w:rsidRDefault="00310836"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2D6015A4" w14:textId="77777777" w:rsidR="00310836" w:rsidRPr="00535CB6" w:rsidRDefault="00310836"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5A2B0952" w14:textId="77777777" w:rsidR="00310836" w:rsidRPr="00535CB6" w:rsidRDefault="00310836"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rPr>
              <w:t>projekt towarzyszący</w:t>
            </w:r>
            <w:r w:rsidRPr="00535CB6">
              <w:rPr>
                <w:rFonts w:cs="Arial"/>
              </w:rPr>
              <w:t>.</w:t>
            </w:r>
          </w:p>
          <w:p w14:paraId="40117956" w14:textId="77777777" w:rsidR="00310836" w:rsidRPr="00535CB6" w:rsidRDefault="00310836" w:rsidP="00145F0C">
            <w:pPr>
              <w:rPr>
                <w:rFonts w:cs="Arial"/>
                <w:i/>
              </w:rPr>
            </w:pPr>
            <w:r w:rsidRPr="00535CB6">
              <w:rPr>
                <w:rFonts w:cs="Arial"/>
              </w:rPr>
              <w:t xml:space="preserve">Plany inwestycyjne dla poszczególnych subregionów są dostępne na stronie </w:t>
            </w:r>
            <w:hyperlink r:id="rId72" w:history="1">
              <w:r w:rsidRPr="00535CB6">
                <w:rPr>
                  <w:rStyle w:val="Hipercze"/>
                  <w:rFonts w:cs="Arial"/>
                </w:rPr>
                <w:t>www.funduszedlamazowsza.eu</w:t>
              </w:r>
            </w:hyperlink>
            <w:r w:rsidRPr="00535CB6">
              <w:rPr>
                <w:rFonts w:cs="Arial"/>
              </w:rPr>
              <w:t xml:space="preserve">, zakładka </w:t>
            </w:r>
            <w:r w:rsidRPr="00535CB6">
              <w:rPr>
                <w:rFonts w:cs="Arial"/>
                <w:i/>
              </w:rPr>
              <w:t>O programie/ Zapoznaj się z prawem i dokumentami.</w:t>
            </w:r>
          </w:p>
          <w:p w14:paraId="7968BD51" w14:textId="77777777" w:rsidR="00310836" w:rsidRPr="00535CB6" w:rsidRDefault="00310836" w:rsidP="00145F0C">
            <w:pPr>
              <w:rPr>
                <w:rFonts w:cs="Arial"/>
                <w:bCs/>
              </w:rPr>
            </w:pPr>
            <w:r w:rsidRPr="00535CB6">
              <w:rPr>
                <w:rFonts w:cs="Arial"/>
                <w:bCs/>
              </w:rPr>
              <w:t>Kryterium wynika z zapisów Regionalnego Programu Operacyjnego Województwa Mazowieckiego 2014-2020.</w:t>
            </w:r>
          </w:p>
          <w:p w14:paraId="4233CDE7" w14:textId="77777777" w:rsidR="00310836" w:rsidRPr="00535CB6" w:rsidRDefault="00310836" w:rsidP="00145F0C">
            <w:pPr>
              <w:autoSpaceDE w:val="0"/>
              <w:autoSpaceDN w:val="0"/>
              <w:adjustRightInd w:val="0"/>
              <w:rPr>
                <w:rFonts w:eastAsia="Times New Roman" w:cs="Arial"/>
                <w:bCs/>
                <w:kern w:val="24"/>
                <w:lang w:eastAsia="pl-PL"/>
              </w:rPr>
            </w:pPr>
            <w:r w:rsidRPr="00535CB6">
              <w:rPr>
                <w:rFonts w:cs="Arial"/>
              </w:rPr>
              <w:t>Kryterium zostanie zweryfikowane na podstawie informacji zawartych w treści Wniosku o dofinansowanie.</w:t>
            </w:r>
          </w:p>
        </w:tc>
        <w:tc>
          <w:tcPr>
            <w:tcW w:w="3685" w:type="dxa"/>
            <w:vAlign w:val="center"/>
          </w:tcPr>
          <w:p w14:paraId="586EEBF6" w14:textId="77777777" w:rsidR="00310836" w:rsidRPr="00535CB6" w:rsidRDefault="00310836" w:rsidP="00145F0C">
            <w:pPr>
              <w:tabs>
                <w:tab w:val="left" w:pos="3150"/>
              </w:tabs>
              <w:rPr>
                <w:rFonts w:cs="Arial"/>
              </w:rPr>
            </w:pPr>
            <w:r w:rsidRPr="00535CB6">
              <w:rPr>
                <w:rFonts w:cs="Arial"/>
              </w:rPr>
              <w:t xml:space="preserve">Projekt wynika z Planu Inwestycyjnego dla subregionu objętego problemowym Obszarem Strategicznej Interwencji (OSI problemowymi) - </w:t>
            </w:r>
            <w:r w:rsidRPr="00535CB6">
              <w:rPr>
                <w:rFonts w:cs="Arial"/>
                <w:bCs/>
              </w:rPr>
              <w:t>3 pkt</w:t>
            </w:r>
            <w:r w:rsidRPr="00535CB6">
              <w:rPr>
                <w:rFonts w:cs="Arial"/>
              </w:rPr>
              <w:t>;</w:t>
            </w:r>
          </w:p>
          <w:p w14:paraId="05D25632" w14:textId="471DFA20" w:rsidR="00310836" w:rsidRPr="00535CB6" w:rsidRDefault="00310836" w:rsidP="00145F0C">
            <w:pPr>
              <w:rPr>
                <w:rFonts w:cs="Arial"/>
              </w:rPr>
            </w:pPr>
            <w:r w:rsidRPr="00535CB6">
              <w:rPr>
                <w:rFonts w:cs="Arial"/>
                <w:bCs/>
              </w:rPr>
              <w:t>Brak spełnienia ww. warunków lub brak informacji w tym zakresie – 0 pkt.</w:t>
            </w:r>
          </w:p>
        </w:tc>
        <w:tc>
          <w:tcPr>
            <w:tcW w:w="1560" w:type="dxa"/>
            <w:vAlign w:val="center"/>
          </w:tcPr>
          <w:p w14:paraId="71417269" w14:textId="77777777" w:rsidR="00310836" w:rsidRPr="00535CB6" w:rsidRDefault="00310836" w:rsidP="00145F0C">
            <w:pPr>
              <w:rPr>
                <w:rFonts w:cs="Arial"/>
                <w:bCs/>
              </w:rPr>
            </w:pPr>
            <w:r w:rsidRPr="00535CB6">
              <w:rPr>
                <w:rFonts w:cs="Arial"/>
                <w:bCs/>
              </w:rPr>
              <w:t>3</w:t>
            </w:r>
          </w:p>
        </w:tc>
      </w:tr>
      <w:tr w:rsidR="00310836" w:rsidRPr="00A6516A" w14:paraId="631BE7F5" w14:textId="77777777" w:rsidTr="0066126B">
        <w:trPr>
          <w:trHeight w:val="1801"/>
        </w:trPr>
        <w:tc>
          <w:tcPr>
            <w:tcW w:w="562" w:type="dxa"/>
            <w:vAlign w:val="center"/>
          </w:tcPr>
          <w:p w14:paraId="012A96AC" w14:textId="77777777" w:rsidR="00310836" w:rsidRPr="00535CB6" w:rsidRDefault="00310836" w:rsidP="00145F0C">
            <w:pPr>
              <w:numPr>
                <w:ilvl w:val="0"/>
                <w:numId w:val="521"/>
              </w:numPr>
              <w:rPr>
                <w:rFonts w:cs="Arial"/>
              </w:rPr>
            </w:pPr>
          </w:p>
        </w:tc>
        <w:tc>
          <w:tcPr>
            <w:tcW w:w="3119" w:type="dxa"/>
            <w:vAlign w:val="center"/>
          </w:tcPr>
          <w:p w14:paraId="74B3DA00" w14:textId="64117D4E" w:rsidR="00310836" w:rsidRPr="00535CB6" w:rsidRDefault="00310836" w:rsidP="00145F0C">
            <w:pPr>
              <w:rPr>
                <w:rFonts w:cs="Arial"/>
                <w:bCs/>
                <w:highlight w:val="yellow"/>
              </w:rPr>
            </w:pPr>
            <w:r w:rsidRPr="00535CB6">
              <w:rPr>
                <w:rFonts w:cs="Arial"/>
              </w:rPr>
              <w:t>Projekt jest zgodny z programem rewitalizacji obowiązującym na obszarze, na którym jest realizowany.</w:t>
            </w:r>
          </w:p>
        </w:tc>
        <w:tc>
          <w:tcPr>
            <w:tcW w:w="5103" w:type="dxa"/>
            <w:vAlign w:val="center"/>
          </w:tcPr>
          <w:p w14:paraId="32BF30EE" w14:textId="77777777" w:rsidR="00310836" w:rsidRPr="00535CB6" w:rsidRDefault="00310836"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6BC4E8E9" w14:textId="77777777" w:rsidR="00310836" w:rsidRPr="00535CB6" w:rsidRDefault="00310836" w:rsidP="00145F0C">
            <w:pPr>
              <w:rPr>
                <w:rFonts w:cs="Arial"/>
                <w:bCs/>
              </w:rPr>
            </w:pPr>
            <w:r w:rsidRPr="00535CB6">
              <w:rPr>
                <w:rFonts w:cs="Arial"/>
                <w:bCs/>
              </w:rPr>
              <w:t>Kryterium wynika z zapisów RPO WM oraz Wytycznych w zakresie rewitalizacji w programach operacyjnych na lata 2014-2020.</w:t>
            </w:r>
          </w:p>
          <w:p w14:paraId="7C28134C" w14:textId="77777777" w:rsidR="00310836" w:rsidRPr="00535CB6" w:rsidRDefault="00310836"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879571A" w14:textId="77777777" w:rsidR="00310836" w:rsidRPr="00535CB6" w:rsidRDefault="00310836" w:rsidP="00145F0C">
            <w:pPr>
              <w:rPr>
                <w:rFonts w:cs="Arial"/>
              </w:rPr>
            </w:pPr>
            <w:r w:rsidRPr="00535CB6">
              <w:rPr>
                <w:rFonts w:cs="Arial"/>
              </w:rPr>
              <w:t xml:space="preserve">Program rewitalizacji musi znajdować się w Wykazie programów rewitalizacji województwa mazowieckiego publikowanym na stronie </w:t>
            </w:r>
            <w:hyperlink r:id="rId73" w:history="1">
              <w:r w:rsidRPr="00535CB6">
                <w:rPr>
                  <w:rStyle w:val="Hipercze"/>
                  <w:rFonts w:cs="Arial"/>
                </w:rPr>
                <w:t>http://www.funduszedlamazowsza.eu/</w:t>
              </w:r>
            </w:hyperlink>
          </w:p>
          <w:p w14:paraId="520F4A19" w14:textId="77777777" w:rsidR="00310836" w:rsidRPr="00535CB6" w:rsidRDefault="00310836" w:rsidP="00145F0C">
            <w:pPr>
              <w:autoSpaceDE w:val="0"/>
              <w:autoSpaceDN w:val="0"/>
              <w:adjustRightInd w:val="0"/>
              <w:rPr>
                <w:rFonts w:eastAsia="Times New Roman" w:cs="Arial"/>
                <w:bCs/>
                <w:kern w:val="24"/>
                <w:lang w:eastAsia="pl-PL"/>
              </w:rPr>
            </w:pPr>
            <w:r w:rsidRPr="00535CB6">
              <w:rPr>
                <w:rFonts w:cs="Arial"/>
              </w:rPr>
              <w:t>Kryterium zostanie zweryfikowane na podstawie informacji zawartych w treści Wniosku o dofinansowanie.</w:t>
            </w:r>
          </w:p>
        </w:tc>
        <w:tc>
          <w:tcPr>
            <w:tcW w:w="3685" w:type="dxa"/>
            <w:vAlign w:val="center"/>
          </w:tcPr>
          <w:p w14:paraId="2F9A9021" w14:textId="77777777" w:rsidR="00310836" w:rsidRPr="00535CB6" w:rsidRDefault="0031083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7CCA5B3A" w14:textId="0E0117D1" w:rsidR="00310836" w:rsidRPr="00535CB6" w:rsidRDefault="00310836" w:rsidP="00145F0C">
            <w:pPr>
              <w:rPr>
                <w:rFonts w:cs="Arial"/>
              </w:rPr>
            </w:pPr>
            <w:r w:rsidRPr="00535CB6">
              <w:rPr>
                <w:rFonts w:cs="Arial"/>
                <w:bCs/>
              </w:rPr>
              <w:t>Brak spełnienia ww. warunków lub brak informacji w tym zakresie – 0 pkt.</w:t>
            </w:r>
          </w:p>
        </w:tc>
        <w:tc>
          <w:tcPr>
            <w:tcW w:w="1560" w:type="dxa"/>
            <w:vAlign w:val="center"/>
          </w:tcPr>
          <w:p w14:paraId="6C35B2DE" w14:textId="5AFB77C7" w:rsidR="00310836" w:rsidRPr="00535CB6" w:rsidRDefault="00310836" w:rsidP="00145F0C">
            <w:pPr>
              <w:rPr>
                <w:rFonts w:cs="Arial"/>
                <w:bCs/>
              </w:rPr>
            </w:pPr>
            <w:r w:rsidRPr="00535CB6">
              <w:rPr>
                <w:rFonts w:cs="Arial"/>
                <w:bCs/>
              </w:rPr>
              <w:t>3</w:t>
            </w:r>
          </w:p>
        </w:tc>
      </w:tr>
    </w:tbl>
    <w:p w14:paraId="221A9A6A" w14:textId="77777777" w:rsidR="00270AE2" w:rsidRDefault="00270AE2">
      <w:pPr>
        <w:spacing w:before="120" w:after="120" w:line="276" w:lineRule="auto"/>
        <w:jc w:val="both"/>
        <w:rPr>
          <w:rFonts w:cs="Arial"/>
        </w:rPr>
      </w:pPr>
      <w:r>
        <w:rPr>
          <w:rFonts w:cs="Arial"/>
        </w:rPr>
        <w:br w:type="page"/>
      </w:r>
    </w:p>
    <w:p w14:paraId="71A2A4E7" w14:textId="77777777" w:rsidR="00270AE2" w:rsidRPr="003D630C" w:rsidRDefault="00270AE2" w:rsidP="00270AE2">
      <w:pPr>
        <w:pStyle w:val="Nagwek5"/>
      </w:pPr>
      <w:bookmarkStart w:id="490" w:name="_Toc115339838"/>
      <w:r w:rsidRPr="003D630C">
        <w:t>Działanie 9.1 Aktywizacja społeczno-zawodowa osób wykluczonych i przeciwdziałanie wykluczeniu społecznemu</w:t>
      </w:r>
      <w:r>
        <w:t xml:space="preserve"> t</w:t>
      </w:r>
      <w:r w:rsidRPr="003D630C">
        <w:t>yp projektów: wsparcie rodzin wielodzietnych, ubogich rodzin z dziećmi, rodzin z osobami starszymi, rodzin z osobami z niepełnosprawnościami oraz rodzin z innymi osobami zależnymi i rodziców samotnie wychowujących dzieci.</w:t>
      </w:r>
      <w:bookmarkEnd w:id="490"/>
    </w:p>
    <w:p w14:paraId="079D2E4D" w14:textId="77777777" w:rsidR="00270AE2" w:rsidRDefault="00270AE2" w:rsidP="00270AE2">
      <w:pPr>
        <w:pStyle w:val="Bezodstpw"/>
        <w:rPr>
          <w:rFonts w:cs="Arial"/>
        </w:rPr>
      </w:pPr>
      <w:r w:rsidRPr="00C732C0">
        <w:t>Kryteria wyboru projektów przyjęte przez Komit</w:t>
      </w:r>
      <w:r>
        <w:t>et Monitorujący RPO WM na XXX posiedzeniu</w:t>
      </w:r>
      <w:r>
        <w:rPr>
          <w:rFonts w:cs="Arial"/>
        </w:rPr>
        <w:t xml:space="preserve"> w dniu 17 listopada 2017 r.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
        <w:tblDescription w:val="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10;Kryteria wyboru projektów przyjęte przez Komitet Monitorujący RPO WM na XXX posiedzeniu w dniu 17 listopada 2017 r. &#10;"/>
      </w:tblPr>
      <w:tblGrid>
        <w:gridCol w:w="704"/>
        <w:gridCol w:w="2977"/>
        <w:gridCol w:w="5386"/>
        <w:gridCol w:w="3544"/>
        <w:gridCol w:w="1701"/>
      </w:tblGrid>
      <w:tr w:rsidR="00270AE2" w:rsidRPr="00B87034" w14:paraId="5BDED565" w14:textId="77777777" w:rsidTr="00535CB6">
        <w:trPr>
          <w:tblHeader/>
        </w:trPr>
        <w:tc>
          <w:tcPr>
            <w:tcW w:w="704" w:type="dxa"/>
            <w:vAlign w:val="center"/>
          </w:tcPr>
          <w:p w14:paraId="34060788" w14:textId="6D48F7CF" w:rsidR="00270AE2" w:rsidRPr="00535CB6" w:rsidRDefault="00270AE2">
            <w:pPr>
              <w:rPr>
                <w:rFonts w:cs="Arial"/>
                <w:b/>
              </w:rPr>
            </w:pPr>
            <w:r w:rsidRPr="00535CB6">
              <w:rPr>
                <w:rFonts w:cs="Arial"/>
                <w:b/>
              </w:rPr>
              <w:t>Lp.</w:t>
            </w:r>
          </w:p>
        </w:tc>
        <w:tc>
          <w:tcPr>
            <w:tcW w:w="2977" w:type="dxa"/>
            <w:vAlign w:val="center"/>
          </w:tcPr>
          <w:p w14:paraId="665BB1CA" w14:textId="77777777" w:rsidR="00270AE2" w:rsidRPr="00535CB6" w:rsidRDefault="00270AE2">
            <w:pPr>
              <w:rPr>
                <w:rFonts w:cs="Arial"/>
                <w:b/>
              </w:rPr>
            </w:pPr>
            <w:r w:rsidRPr="00535CB6">
              <w:rPr>
                <w:rFonts w:cs="Arial"/>
                <w:b/>
              </w:rPr>
              <w:t>Kryterium</w:t>
            </w:r>
          </w:p>
        </w:tc>
        <w:tc>
          <w:tcPr>
            <w:tcW w:w="5386" w:type="dxa"/>
            <w:vAlign w:val="center"/>
          </w:tcPr>
          <w:p w14:paraId="66C073DD" w14:textId="77777777" w:rsidR="00270AE2" w:rsidRPr="00535CB6" w:rsidRDefault="00270AE2">
            <w:pPr>
              <w:rPr>
                <w:rFonts w:cs="Arial"/>
                <w:b/>
              </w:rPr>
            </w:pPr>
            <w:r w:rsidRPr="00535CB6">
              <w:rPr>
                <w:rFonts w:cs="Arial"/>
                <w:b/>
              </w:rPr>
              <w:t>Opis kryterium</w:t>
            </w:r>
          </w:p>
        </w:tc>
        <w:tc>
          <w:tcPr>
            <w:tcW w:w="3544" w:type="dxa"/>
            <w:vAlign w:val="center"/>
          </w:tcPr>
          <w:p w14:paraId="0029CB31" w14:textId="77777777" w:rsidR="00270AE2" w:rsidRPr="00535CB6" w:rsidRDefault="00270AE2">
            <w:pPr>
              <w:rPr>
                <w:rFonts w:cs="Arial"/>
                <w:b/>
              </w:rPr>
            </w:pPr>
            <w:r w:rsidRPr="00535CB6">
              <w:rPr>
                <w:rFonts w:cs="Arial"/>
                <w:b/>
              </w:rPr>
              <w:t>Punktacja</w:t>
            </w:r>
          </w:p>
        </w:tc>
        <w:tc>
          <w:tcPr>
            <w:tcW w:w="1701" w:type="dxa"/>
            <w:vAlign w:val="center"/>
          </w:tcPr>
          <w:p w14:paraId="5E64CB79" w14:textId="77777777" w:rsidR="00270AE2" w:rsidRPr="00535CB6" w:rsidRDefault="00270AE2">
            <w:pPr>
              <w:rPr>
                <w:rFonts w:cs="Arial"/>
                <w:b/>
              </w:rPr>
            </w:pPr>
            <w:r w:rsidRPr="00535CB6">
              <w:rPr>
                <w:rFonts w:cs="Arial"/>
                <w:b/>
              </w:rPr>
              <w:t>Maksymalna liczba punktów</w:t>
            </w:r>
          </w:p>
        </w:tc>
      </w:tr>
      <w:tr w:rsidR="00270AE2" w:rsidRPr="00B87034" w14:paraId="3182973F" w14:textId="77777777" w:rsidTr="00535CB6">
        <w:trPr>
          <w:trHeight w:val="567"/>
        </w:trPr>
        <w:tc>
          <w:tcPr>
            <w:tcW w:w="704" w:type="dxa"/>
            <w:vAlign w:val="center"/>
          </w:tcPr>
          <w:p w14:paraId="0EAD7643" w14:textId="77777777" w:rsidR="00270AE2" w:rsidRPr="00535CB6" w:rsidRDefault="00270AE2" w:rsidP="00D1094F">
            <w:pPr>
              <w:numPr>
                <w:ilvl w:val="0"/>
                <w:numId w:val="334"/>
              </w:numPr>
              <w:rPr>
                <w:rFonts w:cs="Arial"/>
              </w:rPr>
            </w:pPr>
          </w:p>
        </w:tc>
        <w:tc>
          <w:tcPr>
            <w:tcW w:w="2977" w:type="dxa"/>
            <w:vAlign w:val="center"/>
          </w:tcPr>
          <w:p w14:paraId="2F9E9167" w14:textId="310956A2" w:rsidR="00270AE2" w:rsidRPr="00535CB6" w:rsidRDefault="00270AE2">
            <w:pPr>
              <w:rPr>
                <w:rFonts w:cs="Arial"/>
              </w:rPr>
            </w:pPr>
            <w:r w:rsidRPr="00535CB6">
              <w:rPr>
                <w:rFonts w:cs="Arial"/>
                <w:bCs/>
              </w:rPr>
              <w:t xml:space="preserve">Projekt obejmuje wsparciem osoby zamieszkujące na obszarach (w gminach) poniżej progu </w:t>
            </w:r>
            <w:proofErr w:type="spellStart"/>
            <w:r w:rsidRPr="00535CB6">
              <w:rPr>
                <w:rFonts w:cs="Arial"/>
                <w:bCs/>
              </w:rPr>
              <w:t>defaworyzacji</w:t>
            </w:r>
            <w:proofErr w:type="spellEnd"/>
            <w:r w:rsidRPr="00535CB6">
              <w:rPr>
                <w:rFonts w:cs="Arial"/>
                <w:bCs/>
              </w:rPr>
              <w:t xml:space="preserve"> określonego w</w:t>
            </w:r>
            <w:r w:rsidR="00DE02D4" w:rsidRPr="00535CB6">
              <w:rPr>
                <w:rFonts w:cs="Arial"/>
                <w:bCs/>
              </w:rPr>
              <w:t> </w:t>
            </w:r>
            <w:r w:rsidRPr="00535CB6">
              <w:rPr>
                <w:rFonts w:cs="Arial"/>
                <w:bCs/>
                <w:iCs/>
              </w:rPr>
              <w:t>Mazowieckim barometrze ubóstwa i wykluczenia społecznego, w tym na obszarach wiejskich.</w:t>
            </w:r>
          </w:p>
        </w:tc>
        <w:tc>
          <w:tcPr>
            <w:tcW w:w="5386" w:type="dxa"/>
            <w:vAlign w:val="center"/>
          </w:tcPr>
          <w:p w14:paraId="713CE492" w14:textId="77777777" w:rsidR="00270AE2" w:rsidRPr="00535CB6" w:rsidRDefault="00270AE2">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4819B22B" w14:textId="77777777" w:rsidR="00270AE2" w:rsidRPr="00535CB6" w:rsidRDefault="00270AE2">
            <w:pPr>
              <w:rPr>
                <w:rFonts w:cs="Arial"/>
                <w:bCs/>
              </w:rPr>
            </w:pPr>
            <w:r w:rsidRPr="00535CB6">
              <w:rPr>
                <w:rFonts w:cs="Arial"/>
                <w:bCs/>
              </w:rPr>
              <w:t xml:space="preserve">Obszary poniżej progu </w:t>
            </w:r>
            <w:proofErr w:type="spellStart"/>
            <w:r w:rsidRPr="00535CB6">
              <w:rPr>
                <w:rFonts w:cs="Arial"/>
                <w:bCs/>
              </w:rPr>
              <w:t>defaworyzacji</w:t>
            </w:r>
            <w:proofErr w:type="spellEnd"/>
            <w:r w:rsidRPr="00535CB6">
              <w:rPr>
                <w:rFonts w:cs="Arial"/>
                <w:bCs/>
              </w:rPr>
              <w:t xml:space="preserve">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w:t>
            </w:r>
            <w:proofErr w:type="spellStart"/>
            <w:r w:rsidRPr="00535CB6">
              <w:rPr>
                <w:rFonts w:cs="Arial"/>
                <w:bCs/>
              </w:rPr>
              <w:t>defaworyzacji</w:t>
            </w:r>
            <w:proofErr w:type="spellEnd"/>
            <w:r w:rsidRPr="00535CB6">
              <w:rPr>
                <w:rFonts w:cs="Arial"/>
                <w:bCs/>
              </w:rPr>
              <w:t xml:space="preserve"> zostanie załączony do Regulaminu konkursu.</w:t>
            </w:r>
          </w:p>
          <w:p w14:paraId="1CD502A6" w14:textId="77777777" w:rsidR="00270AE2" w:rsidRPr="00535CB6" w:rsidRDefault="00270AE2">
            <w:pPr>
              <w:rPr>
                <w:rFonts w:cs="Arial"/>
                <w:bCs/>
              </w:rPr>
            </w:pPr>
            <w:r w:rsidRPr="00535CB6">
              <w:rPr>
                <w:rFonts w:cs="Arial"/>
                <w:bCs/>
              </w:rPr>
              <w:t>Ze względu na konieczność skierowania odpowiedniej wielkości interwencji finansowej na obszary wiejskie, a także na konieczność wyrównywania dostępu do usług aktywnej integracji w województwie mazowieckim, preferowane będą projekty obejmujące wsparciem osoby zamieszkujące na obszarach wiejskich.</w:t>
            </w:r>
          </w:p>
          <w:p w14:paraId="32D36AC7" w14:textId="77777777" w:rsidR="00270AE2" w:rsidRPr="00535CB6" w:rsidRDefault="00270AE2">
            <w:pPr>
              <w:rPr>
                <w:rFonts w:eastAsia="Times New Roman" w:cs="Arial"/>
                <w:lang w:eastAsia="pl-PL"/>
              </w:rPr>
            </w:pPr>
            <w:r w:rsidRPr="00535CB6">
              <w:rPr>
                <w:rFonts w:cs="Arial"/>
                <w:bCs/>
              </w:rPr>
              <w:t>Obszary wiejskie zostały zdefiniowane zgodnie</w:t>
            </w:r>
            <w:r w:rsidRPr="00535CB6">
              <w:rPr>
                <w:rFonts w:cs="Arial"/>
                <w:bCs/>
              </w:rPr>
              <w:br/>
              <w:t xml:space="preserve"> z klasyfikacja DEGURBA (</w:t>
            </w:r>
            <w:r w:rsidRPr="00535CB6">
              <w:rPr>
                <w:rFonts w:eastAsia="Times New Roman" w:cs="Arial"/>
                <w:lang w:eastAsia="pl-PL"/>
              </w:rPr>
              <w:t>zaklasyfikowane jako obszary słabo zaludnione (wiejskie).</w:t>
            </w:r>
          </w:p>
          <w:p w14:paraId="73B43147" w14:textId="77777777" w:rsidR="00270AE2" w:rsidRPr="00535CB6" w:rsidRDefault="00270AE2">
            <w:pPr>
              <w:rPr>
                <w:rFonts w:cs="Arial"/>
              </w:rPr>
            </w:pPr>
            <w:r w:rsidRPr="00535CB6">
              <w:rPr>
                <w:rFonts w:cs="Arial"/>
                <w:bCs/>
              </w:rPr>
              <w:t xml:space="preserve">Kryterium jest spełnione w przypadku objęcia wsparciem w projekcie osób zamieszkujących wyłącznie na obszarach poniżej progu </w:t>
            </w:r>
            <w:proofErr w:type="spellStart"/>
            <w:r w:rsidRPr="00535CB6">
              <w:rPr>
                <w:rFonts w:cs="Arial"/>
                <w:bCs/>
              </w:rPr>
              <w:t>defaworyzacji</w:t>
            </w:r>
            <w:proofErr w:type="spellEnd"/>
            <w:r w:rsidRPr="00535CB6">
              <w:rPr>
                <w:rFonts w:cs="Arial"/>
                <w:bCs/>
              </w:rPr>
              <w:t xml:space="preserve"> (5 pkt.) lub wyłącznie na obszarach wiejskich znajdujących poniżej progu </w:t>
            </w:r>
            <w:proofErr w:type="spellStart"/>
            <w:r w:rsidRPr="00535CB6">
              <w:rPr>
                <w:rFonts w:cs="Arial"/>
                <w:bCs/>
              </w:rPr>
              <w:t>defaworyzacji</w:t>
            </w:r>
            <w:proofErr w:type="spellEnd"/>
            <w:r w:rsidRPr="00535CB6">
              <w:rPr>
                <w:rFonts w:cs="Arial"/>
                <w:bCs/>
              </w:rPr>
              <w:t xml:space="preserve"> (10 pkt.).</w:t>
            </w:r>
          </w:p>
        </w:tc>
        <w:tc>
          <w:tcPr>
            <w:tcW w:w="3544" w:type="dxa"/>
            <w:vAlign w:val="center"/>
          </w:tcPr>
          <w:p w14:paraId="62D35A97" w14:textId="77777777" w:rsidR="00270AE2" w:rsidRPr="00535CB6" w:rsidRDefault="00270AE2">
            <w:pPr>
              <w:rPr>
                <w:rFonts w:cs="Arial"/>
                <w:bCs/>
              </w:rPr>
            </w:pPr>
            <w:r w:rsidRPr="00535CB6">
              <w:rPr>
                <w:rFonts w:cs="Arial"/>
                <w:bCs/>
              </w:rPr>
              <w:t>Podejmowane interwencje w ramach projektu będą realizowane:</w:t>
            </w:r>
          </w:p>
          <w:p w14:paraId="61473EFA" w14:textId="77777777" w:rsidR="00270AE2" w:rsidRPr="00535CB6" w:rsidRDefault="00270AE2">
            <w:pPr>
              <w:pStyle w:val="Akapitzlist0"/>
              <w:numPr>
                <w:ilvl w:val="0"/>
                <w:numId w:val="333"/>
              </w:numPr>
              <w:rPr>
                <w:rFonts w:cs="Arial"/>
                <w:bCs/>
              </w:rPr>
            </w:pPr>
            <w:r w:rsidRPr="00535CB6">
              <w:rPr>
                <w:rFonts w:cs="Arial"/>
                <w:bCs/>
              </w:rPr>
              <w:t xml:space="preserve">wyłącznie na obszarach poniżej progu </w:t>
            </w:r>
            <w:proofErr w:type="spellStart"/>
            <w:r w:rsidRPr="00535CB6">
              <w:rPr>
                <w:rFonts w:cs="Arial"/>
                <w:bCs/>
              </w:rPr>
              <w:t>defaworyzacji</w:t>
            </w:r>
            <w:proofErr w:type="spellEnd"/>
            <w:r w:rsidRPr="00535CB6">
              <w:rPr>
                <w:rFonts w:cs="Arial"/>
                <w:bCs/>
              </w:rPr>
              <w:t xml:space="preserve"> – 5 pkt.</w:t>
            </w:r>
          </w:p>
          <w:p w14:paraId="0547DAC9" w14:textId="77777777" w:rsidR="00270AE2" w:rsidRPr="00535CB6" w:rsidRDefault="00270AE2">
            <w:pPr>
              <w:pStyle w:val="Akapitzlist0"/>
              <w:numPr>
                <w:ilvl w:val="0"/>
                <w:numId w:val="333"/>
              </w:numPr>
              <w:rPr>
                <w:rFonts w:cs="Arial"/>
              </w:rPr>
            </w:pPr>
            <w:r w:rsidRPr="00535CB6">
              <w:rPr>
                <w:rFonts w:cs="Arial"/>
                <w:bCs/>
              </w:rPr>
              <w:t xml:space="preserve">wyłącznie na obszarach wiejskich poniżej progu </w:t>
            </w:r>
            <w:proofErr w:type="spellStart"/>
            <w:r w:rsidRPr="00535CB6">
              <w:rPr>
                <w:rFonts w:cs="Arial"/>
                <w:bCs/>
              </w:rPr>
              <w:t>defaworyzacji</w:t>
            </w:r>
            <w:proofErr w:type="spellEnd"/>
            <w:r w:rsidRPr="00535CB6">
              <w:rPr>
                <w:rFonts w:cs="Arial"/>
                <w:bCs/>
              </w:rPr>
              <w:t xml:space="preserve"> – 10 pkt.</w:t>
            </w:r>
          </w:p>
          <w:p w14:paraId="30A0FBF4" w14:textId="77777777" w:rsidR="00270AE2" w:rsidRPr="00535CB6" w:rsidRDefault="00270AE2">
            <w:pPr>
              <w:rPr>
                <w:rFonts w:cs="Arial"/>
                <w:bCs/>
              </w:rPr>
            </w:pPr>
            <w:r w:rsidRPr="00535CB6">
              <w:rPr>
                <w:rFonts w:cs="Arial"/>
                <w:bCs/>
              </w:rPr>
              <w:t>Brak spełnienia ww. warunków lub brak informacji w tym zakresie – 0 pkt.</w:t>
            </w:r>
          </w:p>
          <w:p w14:paraId="1EF8B00E" w14:textId="15F65D19" w:rsidR="00270AE2" w:rsidRPr="00535CB6" w:rsidRDefault="00270AE2">
            <w:pPr>
              <w:rPr>
                <w:rFonts w:cs="Arial"/>
              </w:rPr>
            </w:pPr>
            <w:r w:rsidRPr="00535CB6">
              <w:rPr>
                <w:rFonts w:cs="Arial"/>
                <w:bCs/>
              </w:rPr>
              <w:t>Punkty w ramach kryterium nie sumują się.</w:t>
            </w:r>
          </w:p>
        </w:tc>
        <w:tc>
          <w:tcPr>
            <w:tcW w:w="1701" w:type="dxa"/>
            <w:vAlign w:val="center"/>
          </w:tcPr>
          <w:p w14:paraId="60582B50" w14:textId="3CF11BCF" w:rsidR="00270AE2" w:rsidRPr="00535CB6" w:rsidRDefault="00270AE2">
            <w:pPr>
              <w:rPr>
                <w:rFonts w:cs="Arial"/>
              </w:rPr>
            </w:pPr>
            <w:r w:rsidRPr="00535CB6">
              <w:rPr>
                <w:rFonts w:cs="Arial"/>
                <w:bCs/>
              </w:rPr>
              <w:t>10</w:t>
            </w:r>
          </w:p>
        </w:tc>
      </w:tr>
      <w:tr w:rsidR="00270AE2" w:rsidRPr="00B87034" w14:paraId="6B946C5C" w14:textId="77777777" w:rsidTr="00535CB6">
        <w:trPr>
          <w:trHeight w:val="1801"/>
        </w:trPr>
        <w:tc>
          <w:tcPr>
            <w:tcW w:w="704" w:type="dxa"/>
            <w:vAlign w:val="center"/>
          </w:tcPr>
          <w:p w14:paraId="79F11709" w14:textId="77777777" w:rsidR="00270AE2" w:rsidRPr="00535CB6" w:rsidRDefault="00270AE2" w:rsidP="00D1094F">
            <w:pPr>
              <w:numPr>
                <w:ilvl w:val="0"/>
                <w:numId w:val="335"/>
              </w:numPr>
              <w:rPr>
                <w:rFonts w:cs="Arial"/>
              </w:rPr>
            </w:pPr>
          </w:p>
        </w:tc>
        <w:tc>
          <w:tcPr>
            <w:tcW w:w="2977" w:type="dxa"/>
            <w:vAlign w:val="center"/>
          </w:tcPr>
          <w:p w14:paraId="76E26B7D" w14:textId="77777777" w:rsidR="00270AE2" w:rsidRPr="00535CB6" w:rsidRDefault="00270AE2">
            <w:pPr>
              <w:rPr>
                <w:rFonts w:cs="Arial"/>
              </w:rPr>
            </w:pPr>
            <w:r w:rsidRPr="00535CB6">
              <w:rPr>
                <w:rFonts w:cs="Arial"/>
                <w:bCs/>
              </w:rPr>
              <w:t>Projekt realizowany w partnerstwie podmiotów z różnych sektorów (publiczny, prywatny, społeczny).</w:t>
            </w:r>
          </w:p>
        </w:tc>
        <w:tc>
          <w:tcPr>
            <w:tcW w:w="5386" w:type="dxa"/>
            <w:vAlign w:val="center"/>
          </w:tcPr>
          <w:p w14:paraId="6742A03B" w14:textId="77777777" w:rsidR="00270AE2" w:rsidRPr="00535CB6" w:rsidRDefault="00270AE2">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0209E129" w14:textId="77777777" w:rsidR="00270AE2" w:rsidRPr="00535CB6" w:rsidRDefault="00270AE2">
            <w:pPr>
              <w:rPr>
                <w:rFonts w:cs="Arial"/>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3544" w:type="dxa"/>
            <w:vAlign w:val="center"/>
          </w:tcPr>
          <w:p w14:paraId="500FA0AF" w14:textId="77777777" w:rsidR="00270AE2" w:rsidRPr="00535CB6" w:rsidRDefault="00270AE2">
            <w:pPr>
              <w:rPr>
                <w:rFonts w:cs="Arial"/>
              </w:rPr>
            </w:pPr>
            <w:r w:rsidRPr="00535CB6">
              <w:rPr>
                <w:rFonts w:cs="Arial"/>
              </w:rPr>
              <w:t>Projekt realizowany w partnerstwie podmiotów z różnych sektorów:</w:t>
            </w:r>
          </w:p>
          <w:p w14:paraId="02943BA9" w14:textId="4E4D54F3" w:rsidR="00270AE2" w:rsidRPr="00535CB6" w:rsidRDefault="00270AE2">
            <w:pPr>
              <w:pStyle w:val="Akapitzlist0"/>
              <w:numPr>
                <w:ilvl w:val="0"/>
                <w:numId w:val="337"/>
              </w:numPr>
              <w:rPr>
                <w:rFonts w:cs="Arial"/>
              </w:rPr>
            </w:pPr>
            <w:r w:rsidRPr="00535CB6">
              <w:rPr>
                <w:rFonts w:cs="Arial"/>
              </w:rPr>
              <w:t>za partnerstwo z podmiotem ekonomii społecznej  (podmiot ekonomii społecznej może być Liderem lub Partnerem projektu)- 8 pkt;</w:t>
            </w:r>
          </w:p>
          <w:p w14:paraId="0BC183F6" w14:textId="1AE8B6C1" w:rsidR="00270AE2" w:rsidRPr="00535CB6" w:rsidRDefault="00C81005">
            <w:pPr>
              <w:pStyle w:val="Akapitzlist0"/>
              <w:numPr>
                <w:ilvl w:val="0"/>
                <w:numId w:val="337"/>
              </w:numPr>
              <w:rPr>
                <w:rFonts w:cs="Arial"/>
              </w:rPr>
            </w:pPr>
            <w:r w:rsidRPr="00535CB6">
              <w:rPr>
                <w:rFonts w:cs="Arial"/>
              </w:rPr>
              <w:t xml:space="preserve"> </w:t>
            </w:r>
            <w:r w:rsidR="00270AE2" w:rsidRPr="00535CB6">
              <w:rPr>
                <w:rFonts w:cs="Arial"/>
              </w:rPr>
              <w:t>za partnerstwo  z podmiotem z innego sektora - 5 pkt</w:t>
            </w:r>
          </w:p>
          <w:p w14:paraId="19F02560" w14:textId="77777777" w:rsidR="00270AE2" w:rsidRPr="00535CB6" w:rsidRDefault="00270AE2">
            <w:pPr>
              <w:rPr>
                <w:rFonts w:cs="Arial"/>
              </w:rPr>
            </w:pPr>
            <w:r w:rsidRPr="00535CB6">
              <w:rPr>
                <w:rFonts w:cs="Arial"/>
              </w:rPr>
              <w:t>Brak spełnienia ww. warunków lub partnerstwo z podmiotem z tego samego sektora – 0 pkt.</w:t>
            </w:r>
          </w:p>
          <w:p w14:paraId="2CD69667" w14:textId="77777777" w:rsidR="00270AE2" w:rsidRPr="00535CB6" w:rsidRDefault="00270AE2">
            <w:pPr>
              <w:rPr>
                <w:rFonts w:cs="Arial"/>
              </w:rPr>
            </w:pPr>
            <w:r w:rsidRPr="00535CB6">
              <w:rPr>
                <w:rFonts w:cs="Arial"/>
              </w:rPr>
              <w:t>Punkty w ramach kryterium nie sumują się.</w:t>
            </w:r>
          </w:p>
        </w:tc>
        <w:tc>
          <w:tcPr>
            <w:tcW w:w="1701" w:type="dxa"/>
            <w:vAlign w:val="center"/>
          </w:tcPr>
          <w:p w14:paraId="31D8F74F" w14:textId="77777777" w:rsidR="00270AE2" w:rsidRPr="00535CB6" w:rsidRDefault="00270AE2">
            <w:pPr>
              <w:rPr>
                <w:rFonts w:cs="Arial"/>
              </w:rPr>
            </w:pPr>
            <w:r w:rsidRPr="00535CB6">
              <w:rPr>
                <w:rFonts w:cs="Arial"/>
              </w:rPr>
              <w:t>8</w:t>
            </w:r>
          </w:p>
        </w:tc>
      </w:tr>
      <w:tr w:rsidR="00270AE2" w:rsidRPr="00B87034" w14:paraId="26191D75" w14:textId="77777777" w:rsidTr="00535CB6">
        <w:trPr>
          <w:trHeight w:val="682"/>
        </w:trPr>
        <w:tc>
          <w:tcPr>
            <w:tcW w:w="704" w:type="dxa"/>
            <w:vAlign w:val="center"/>
          </w:tcPr>
          <w:p w14:paraId="380DFD62" w14:textId="77777777" w:rsidR="00270AE2" w:rsidRPr="00535CB6" w:rsidRDefault="00270AE2" w:rsidP="00D1094F">
            <w:pPr>
              <w:pStyle w:val="Akapitzlist0"/>
              <w:numPr>
                <w:ilvl w:val="0"/>
                <w:numId w:val="336"/>
              </w:numPr>
              <w:rPr>
                <w:rFonts w:cs="Arial"/>
              </w:rPr>
            </w:pPr>
          </w:p>
        </w:tc>
        <w:tc>
          <w:tcPr>
            <w:tcW w:w="2977" w:type="dxa"/>
            <w:vAlign w:val="center"/>
          </w:tcPr>
          <w:p w14:paraId="0BBE6B1A" w14:textId="77777777" w:rsidR="00270AE2" w:rsidRPr="00535CB6" w:rsidRDefault="00270AE2">
            <w:pPr>
              <w:pStyle w:val="TekstprzypisuZnakZnakZnakZnakZnak1"/>
              <w:spacing w:before="80" w:after="80" w:line="259" w:lineRule="auto"/>
              <w:rPr>
                <w:rFonts w:ascii="Arial" w:hAnsi="Arial" w:cs="Arial"/>
              </w:rPr>
            </w:pPr>
            <w:r w:rsidRPr="00535CB6">
              <w:rPr>
                <w:rFonts w:ascii="Arial" w:hAnsi="Arial" w:cs="Arial"/>
              </w:rPr>
              <w:t xml:space="preserve">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w:t>
            </w:r>
            <w:r w:rsidRPr="00535CB6">
              <w:rPr>
                <w:rFonts w:ascii="Arial" w:hAnsi="Arial" w:cs="Arial"/>
              </w:rPr>
              <w:br/>
              <w:t>z wykorzystaniem środków Europejskiego Funduszu Społecznego i Europejskiego Funduszu Rozwoju Regionalnego na lata 2014- 2020, które stanowią co najmniej 80% uczestników projektu.</w:t>
            </w:r>
          </w:p>
        </w:tc>
        <w:tc>
          <w:tcPr>
            <w:tcW w:w="5386" w:type="dxa"/>
            <w:vAlign w:val="center"/>
          </w:tcPr>
          <w:p w14:paraId="231F7766" w14:textId="77777777" w:rsidR="00270AE2" w:rsidRPr="00535CB6" w:rsidRDefault="00270AE2">
            <w:pPr>
              <w:rPr>
                <w:rFonts w:cs="Arial"/>
              </w:rPr>
            </w:pPr>
            <w:r w:rsidRPr="00535CB6">
              <w:rPr>
                <w:rFonts w:cs="Arial"/>
              </w:rPr>
              <w:t xml:space="preserve">Zastosowanie kryterium przyczyni się do objęcia wsparciem osób będących w szczególnie trudnej sytuacji życiowej, wynikającej z wielokrotnego wykluczenia społecznego (np. ubóstwo, bezrobocie </w:t>
            </w:r>
            <w:r w:rsidRPr="00535CB6">
              <w:rPr>
                <w:rFonts w:cs="Arial"/>
              </w:rPr>
              <w:br/>
              <w:t xml:space="preserve"> i niepełnosprawność).</w:t>
            </w:r>
          </w:p>
          <w:p w14:paraId="363A0BF0" w14:textId="6381EB45" w:rsidR="00270AE2" w:rsidRPr="00535CB6" w:rsidRDefault="00270AE2">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3544" w:type="dxa"/>
            <w:vAlign w:val="center"/>
          </w:tcPr>
          <w:p w14:paraId="6BE8C1CA" w14:textId="77777777" w:rsidR="00270AE2" w:rsidRPr="00535CB6" w:rsidRDefault="00270AE2">
            <w:pPr>
              <w:rPr>
                <w:rFonts w:cs="Arial"/>
              </w:rPr>
            </w:pPr>
            <w:r w:rsidRPr="00535CB6">
              <w:rPr>
                <w:rFonts w:cs="Arial"/>
              </w:rPr>
              <w:t>Projekt skierowany do osób doświadczających wielokrotnego wykluczenia (minimum 80% uczestników) – 8 pkt</w:t>
            </w:r>
          </w:p>
          <w:p w14:paraId="712B7624" w14:textId="07C0CECA" w:rsidR="00270AE2" w:rsidRPr="00535CB6" w:rsidRDefault="00270AE2">
            <w:pPr>
              <w:rPr>
                <w:rFonts w:cs="Arial"/>
              </w:rPr>
            </w:pPr>
            <w:r w:rsidRPr="00535CB6">
              <w:rPr>
                <w:rFonts w:cs="Arial"/>
              </w:rPr>
              <w:t>Brak spełnienia ww. warunków lub brak informacji w tym zakresie – 0 pkt.</w:t>
            </w:r>
          </w:p>
        </w:tc>
        <w:tc>
          <w:tcPr>
            <w:tcW w:w="1701" w:type="dxa"/>
            <w:vAlign w:val="center"/>
          </w:tcPr>
          <w:p w14:paraId="2B603D36" w14:textId="77777777" w:rsidR="00270AE2" w:rsidRPr="00535CB6" w:rsidRDefault="00270AE2">
            <w:pPr>
              <w:rPr>
                <w:rFonts w:cs="Arial"/>
                <w:bCs/>
              </w:rPr>
            </w:pPr>
            <w:r w:rsidRPr="00535CB6">
              <w:rPr>
                <w:rFonts w:cs="Arial"/>
                <w:bCs/>
              </w:rPr>
              <w:t>8</w:t>
            </w:r>
          </w:p>
        </w:tc>
      </w:tr>
      <w:tr w:rsidR="00270AE2" w:rsidRPr="00B87034" w14:paraId="30DCFDE3" w14:textId="77777777" w:rsidTr="00535CB6">
        <w:trPr>
          <w:trHeight w:val="1801"/>
        </w:trPr>
        <w:tc>
          <w:tcPr>
            <w:tcW w:w="704" w:type="dxa"/>
            <w:vAlign w:val="center"/>
          </w:tcPr>
          <w:p w14:paraId="2C8BC701" w14:textId="77777777" w:rsidR="00270AE2" w:rsidRPr="00535CB6" w:rsidRDefault="00270AE2" w:rsidP="00D1094F">
            <w:pPr>
              <w:pStyle w:val="Akapitzlist0"/>
              <w:numPr>
                <w:ilvl w:val="0"/>
                <w:numId w:val="336"/>
              </w:numPr>
              <w:ind w:left="502"/>
              <w:rPr>
                <w:rFonts w:cs="Arial"/>
              </w:rPr>
            </w:pPr>
          </w:p>
        </w:tc>
        <w:tc>
          <w:tcPr>
            <w:tcW w:w="2977" w:type="dxa"/>
            <w:vAlign w:val="center"/>
          </w:tcPr>
          <w:p w14:paraId="095E3F5E" w14:textId="77777777" w:rsidR="00270AE2" w:rsidRPr="00535CB6" w:rsidRDefault="00270AE2">
            <w:pPr>
              <w:rPr>
                <w:rFonts w:cs="Arial"/>
              </w:rPr>
            </w:pPr>
            <w:r w:rsidRPr="00535CB6">
              <w:rPr>
                <w:rFonts w:cs="Arial"/>
              </w:rPr>
              <w:t>Projekt jest skierowany wyłącznie do rodzin z osobami:</w:t>
            </w:r>
          </w:p>
          <w:p w14:paraId="7FB1AFFE" w14:textId="77777777" w:rsidR="00270AE2" w:rsidRPr="00535CB6" w:rsidRDefault="00270AE2">
            <w:pPr>
              <w:pStyle w:val="Akapitzlist0"/>
              <w:numPr>
                <w:ilvl w:val="0"/>
                <w:numId w:val="339"/>
              </w:numPr>
              <w:rPr>
                <w:rFonts w:cs="Arial"/>
              </w:rPr>
            </w:pPr>
            <w:r w:rsidRPr="00535CB6">
              <w:rPr>
                <w:rFonts w:cs="Arial"/>
              </w:rPr>
              <w:t>o znacznym lub umiarkowanym stopniu niepełnosprawności;</w:t>
            </w:r>
          </w:p>
          <w:p w14:paraId="5EB9A1FA" w14:textId="70ED570D" w:rsidR="00270AE2" w:rsidRPr="00535CB6" w:rsidRDefault="00270AE2">
            <w:pPr>
              <w:pStyle w:val="TekstprzypisuZnakZnakZnakZnakZnak1"/>
              <w:numPr>
                <w:ilvl w:val="0"/>
                <w:numId w:val="339"/>
              </w:numPr>
              <w:spacing w:before="80" w:after="80" w:line="259" w:lineRule="auto"/>
              <w:rPr>
                <w:rFonts w:ascii="Arial" w:hAnsi="Arial" w:cs="Arial"/>
              </w:rPr>
            </w:pPr>
            <w:r w:rsidRPr="00535CB6">
              <w:rPr>
                <w:rFonts w:ascii="Arial" w:hAnsi="Arial" w:cs="Arial"/>
              </w:rPr>
              <w:t>z niepełnosprawnością sprzężoną, z zaburzeniami psychicznymi, w tym z niepełnosprawnością intelektualną i z całościowymi zaburzeniami rozwojowymi.</w:t>
            </w:r>
          </w:p>
        </w:tc>
        <w:tc>
          <w:tcPr>
            <w:tcW w:w="5386" w:type="dxa"/>
            <w:vAlign w:val="center"/>
          </w:tcPr>
          <w:p w14:paraId="1287D3A8" w14:textId="77777777" w:rsidR="00270AE2" w:rsidRPr="00535CB6" w:rsidRDefault="00270AE2">
            <w:pPr>
              <w:rPr>
                <w:rFonts w:cs="Arial"/>
              </w:rPr>
            </w:pPr>
            <w:r w:rsidRPr="00535CB6">
              <w:rPr>
                <w:rFonts w:cs="Arial"/>
              </w:rPr>
              <w:t>Celem zastosowanie kryterium jest skierowanie   wsparcia do rodzin będących w szczególnie trudnej sytuacji życiowej, wynikającej z ograniczonej samodzielności jej członków spowodowanej niepełnosprawnością oraz zaburzeniami psychicznymi.</w:t>
            </w:r>
          </w:p>
          <w:p w14:paraId="7FCF93B7" w14:textId="77777777" w:rsidR="00270AE2" w:rsidRPr="00535CB6" w:rsidRDefault="00270AE2">
            <w:pPr>
              <w:rPr>
                <w:rFonts w:cs="Arial"/>
              </w:rPr>
            </w:pPr>
            <w:r w:rsidRPr="00535CB6">
              <w:rPr>
                <w:rFonts w:cs="Arial"/>
              </w:rPr>
              <w:t>W przypadku dzieci do 16 roku życia potwierdzeniem niepełnosprawności jest orzeczenie o niepełnosprawności.</w:t>
            </w:r>
          </w:p>
          <w:p w14:paraId="58D8620F" w14:textId="0AC9CD10" w:rsidR="00270AE2" w:rsidRPr="00535CB6" w:rsidRDefault="00270AE2">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3544" w:type="dxa"/>
            <w:vAlign w:val="center"/>
          </w:tcPr>
          <w:p w14:paraId="0036C8DF" w14:textId="77777777" w:rsidR="00270AE2" w:rsidRPr="00535CB6" w:rsidRDefault="00270AE2">
            <w:pPr>
              <w:rPr>
                <w:rFonts w:cs="Arial"/>
              </w:rPr>
            </w:pPr>
            <w:r w:rsidRPr="00535CB6">
              <w:rPr>
                <w:rFonts w:cs="Arial"/>
              </w:rPr>
              <w:t>Projekt skierowany wyłącznie do rodzin z osobami:</w:t>
            </w:r>
          </w:p>
          <w:p w14:paraId="50C4CA4F" w14:textId="77777777" w:rsidR="00270AE2" w:rsidRPr="00535CB6" w:rsidRDefault="00270AE2">
            <w:pPr>
              <w:pStyle w:val="Akapitzlist0"/>
              <w:numPr>
                <w:ilvl w:val="0"/>
                <w:numId w:val="338"/>
              </w:numPr>
              <w:rPr>
                <w:rFonts w:cs="Arial"/>
              </w:rPr>
            </w:pPr>
            <w:r w:rsidRPr="00535CB6">
              <w:rPr>
                <w:rFonts w:cs="Arial"/>
              </w:rPr>
              <w:t>znacznym lub umiarkowanym stopniu niepełnosprawności;</w:t>
            </w:r>
          </w:p>
          <w:p w14:paraId="2892147D" w14:textId="178A763C" w:rsidR="00270AE2" w:rsidRPr="00535CB6" w:rsidRDefault="00270AE2">
            <w:pPr>
              <w:pStyle w:val="Akapitzlist0"/>
              <w:numPr>
                <w:ilvl w:val="0"/>
                <w:numId w:val="338"/>
              </w:numPr>
              <w:rPr>
                <w:rFonts w:cs="Arial"/>
              </w:rPr>
            </w:pPr>
            <w:r w:rsidRPr="00535CB6">
              <w:rPr>
                <w:rFonts w:cs="Arial"/>
              </w:rPr>
              <w:t>z niepełnosprawnością sprzężoną, z zaburzeniami psychicznymi, w tym z niepełnosprawnością intelektualną i z całościowymi zaburzeniami rozwojowymi – 4 pkt</w:t>
            </w:r>
          </w:p>
          <w:p w14:paraId="4479A58D" w14:textId="61E2D498" w:rsidR="00270AE2" w:rsidRPr="00535CB6" w:rsidRDefault="00270AE2">
            <w:pPr>
              <w:rPr>
                <w:rFonts w:cs="Arial"/>
              </w:rPr>
            </w:pPr>
            <w:r w:rsidRPr="00535CB6">
              <w:rPr>
                <w:rFonts w:cs="Arial"/>
              </w:rPr>
              <w:t>Brak spełnienia ww. warunków lub brak informacji w tym zakresie – 0 pkt.</w:t>
            </w:r>
          </w:p>
        </w:tc>
        <w:tc>
          <w:tcPr>
            <w:tcW w:w="1701" w:type="dxa"/>
            <w:vAlign w:val="center"/>
          </w:tcPr>
          <w:p w14:paraId="09D0F894" w14:textId="77777777" w:rsidR="00270AE2" w:rsidRPr="00535CB6" w:rsidRDefault="00270AE2">
            <w:pPr>
              <w:rPr>
                <w:rFonts w:cs="Arial"/>
                <w:bCs/>
              </w:rPr>
            </w:pPr>
            <w:r w:rsidRPr="00535CB6">
              <w:rPr>
                <w:rFonts w:cs="Arial"/>
                <w:bCs/>
              </w:rPr>
              <w:t>4</w:t>
            </w:r>
          </w:p>
        </w:tc>
      </w:tr>
      <w:tr w:rsidR="00270AE2" w:rsidRPr="00B87034" w14:paraId="5F665D6C" w14:textId="77777777" w:rsidTr="00535CB6">
        <w:trPr>
          <w:trHeight w:val="1801"/>
        </w:trPr>
        <w:tc>
          <w:tcPr>
            <w:tcW w:w="704" w:type="dxa"/>
            <w:vAlign w:val="center"/>
          </w:tcPr>
          <w:p w14:paraId="2904C92E" w14:textId="77777777" w:rsidR="00270AE2" w:rsidRPr="00535CB6" w:rsidRDefault="00270AE2" w:rsidP="00D1094F">
            <w:pPr>
              <w:pStyle w:val="Akapitzlist0"/>
              <w:numPr>
                <w:ilvl w:val="0"/>
                <w:numId w:val="336"/>
              </w:numPr>
              <w:ind w:left="502"/>
              <w:rPr>
                <w:rFonts w:cs="Arial"/>
              </w:rPr>
            </w:pPr>
          </w:p>
        </w:tc>
        <w:tc>
          <w:tcPr>
            <w:tcW w:w="2977" w:type="dxa"/>
            <w:vAlign w:val="center"/>
          </w:tcPr>
          <w:p w14:paraId="37A6A9C7" w14:textId="77777777" w:rsidR="00270AE2" w:rsidRPr="00535CB6" w:rsidRDefault="00270AE2">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w:t>
            </w:r>
            <w:r w:rsidRPr="00535CB6">
              <w:rPr>
                <w:rFonts w:cs="Arial"/>
                <w:bCs/>
              </w:rPr>
              <w:br/>
              <w:t xml:space="preserve"> i metody pracy) wypracowane w ramach projektów innowacyjnych w Programie Inicjatywy Wspólnotowej EQUAL oraz Programie Operacyjnym Kapitał Ludzki.</w:t>
            </w:r>
          </w:p>
        </w:tc>
        <w:tc>
          <w:tcPr>
            <w:tcW w:w="5386" w:type="dxa"/>
            <w:vAlign w:val="center"/>
          </w:tcPr>
          <w:p w14:paraId="0FCBF663" w14:textId="77777777" w:rsidR="00270AE2" w:rsidRPr="00535CB6" w:rsidRDefault="00270AE2">
            <w:pPr>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0FE06F9B" w14:textId="77AA58C4" w:rsidR="00270AE2" w:rsidRPr="00535CB6" w:rsidRDefault="00270AE2">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 xml:space="preserve"> oraz opisuje sposób ich wykorzystania w projekcie.</w:t>
            </w:r>
            <w:r w:rsidR="00C81005" w:rsidRPr="00535CB6">
              <w:rPr>
                <w:rFonts w:cs="Arial"/>
              </w:rPr>
              <w:t xml:space="preserve"> </w:t>
            </w:r>
            <w:r w:rsidRPr="00535CB6">
              <w:rPr>
                <w:rFonts w:cs="Arial"/>
              </w:rPr>
              <w:t>Wnioskodawca ma możliwość zapoznania się z rozwiązaniami innowacyjnymi wypracowanymi w ramach PIW EQUAL i PO KL na stronie Krajowej Instytucji Wspomagającej, pod adresem: www.kiw-pokl.org.pl.”</w:t>
            </w:r>
          </w:p>
        </w:tc>
        <w:tc>
          <w:tcPr>
            <w:tcW w:w="3544" w:type="dxa"/>
            <w:vAlign w:val="center"/>
          </w:tcPr>
          <w:p w14:paraId="302648E1" w14:textId="77777777" w:rsidR="00270AE2" w:rsidRPr="00535CB6" w:rsidRDefault="00270AE2">
            <w:pPr>
              <w:rPr>
                <w:rFonts w:cs="Arial"/>
              </w:rPr>
            </w:pPr>
            <w:r w:rsidRPr="00535CB6">
              <w:rPr>
                <w:rFonts w:cs="Arial"/>
              </w:rPr>
              <w:t>Projekt przewiduje wdrożenie bardziej skutecznych i efektywnych rozwiązań, instrumentów, narzędzi i metod pracy wypracowanych w ramach projektów innowacyjnych Programu Inicjatywy Wspólnotowej EQUAL, Programu Operacyjnego Kapitał Ludzki–  3 pkt.</w:t>
            </w:r>
          </w:p>
          <w:p w14:paraId="47C6A2B9" w14:textId="77777777" w:rsidR="00270AE2" w:rsidRPr="00535CB6" w:rsidRDefault="00270AE2">
            <w:pPr>
              <w:rPr>
                <w:rFonts w:cs="Arial"/>
              </w:rPr>
            </w:pPr>
            <w:r w:rsidRPr="00535CB6">
              <w:rPr>
                <w:rFonts w:cs="Arial"/>
              </w:rPr>
              <w:t>Brak spełnienia ww. warunków lub brak informacji w tym zakresie – 0 pkt.</w:t>
            </w:r>
          </w:p>
        </w:tc>
        <w:tc>
          <w:tcPr>
            <w:tcW w:w="1701" w:type="dxa"/>
            <w:vAlign w:val="center"/>
          </w:tcPr>
          <w:p w14:paraId="2A5D7BE2" w14:textId="77777777" w:rsidR="00270AE2" w:rsidRPr="00535CB6" w:rsidRDefault="00270AE2">
            <w:pPr>
              <w:rPr>
                <w:rFonts w:cs="Arial"/>
                <w:bCs/>
              </w:rPr>
            </w:pPr>
            <w:r w:rsidRPr="00535CB6">
              <w:rPr>
                <w:rFonts w:cs="Arial"/>
                <w:bCs/>
              </w:rPr>
              <w:t>3</w:t>
            </w:r>
          </w:p>
        </w:tc>
      </w:tr>
      <w:tr w:rsidR="00270AE2" w:rsidRPr="00B87034" w14:paraId="42E29418" w14:textId="77777777" w:rsidTr="00535CB6">
        <w:trPr>
          <w:trHeight w:val="1531"/>
        </w:trPr>
        <w:tc>
          <w:tcPr>
            <w:tcW w:w="704" w:type="dxa"/>
            <w:vAlign w:val="center"/>
          </w:tcPr>
          <w:p w14:paraId="751AEDA5" w14:textId="77777777" w:rsidR="00270AE2" w:rsidRPr="00535CB6" w:rsidRDefault="00270AE2" w:rsidP="00D1094F">
            <w:pPr>
              <w:numPr>
                <w:ilvl w:val="0"/>
                <w:numId w:val="336"/>
              </w:numPr>
              <w:ind w:left="502"/>
              <w:rPr>
                <w:rFonts w:cs="Arial"/>
              </w:rPr>
            </w:pPr>
          </w:p>
        </w:tc>
        <w:tc>
          <w:tcPr>
            <w:tcW w:w="2977" w:type="dxa"/>
            <w:vAlign w:val="center"/>
          </w:tcPr>
          <w:p w14:paraId="3560BCB5" w14:textId="7D983FAA" w:rsidR="00270AE2" w:rsidRPr="00535CB6" w:rsidRDefault="00270AE2">
            <w:pPr>
              <w:rPr>
                <w:rFonts w:cs="Arial"/>
                <w:bCs/>
              </w:rPr>
            </w:pPr>
            <w:r w:rsidRPr="00535CB6">
              <w:rPr>
                <w:rFonts w:cs="Arial"/>
              </w:rPr>
              <w:t>Projekt jest wpisany do programu rewitalizacji obowiązującego na obszarze, na którym jest realizowany.</w:t>
            </w:r>
          </w:p>
        </w:tc>
        <w:tc>
          <w:tcPr>
            <w:tcW w:w="5386" w:type="dxa"/>
            <w:vAlign w:val="center"/>
          </w:tcPr>
          <w:p w14:paraId="5B343854" w14:textId="77777777" w:rsidR="00270AE2" w:rsidRPr="00535CB6" w:rsidRDefault="00270AE2">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7D61E0C7" w14:textId="77777777" w:rsidR="00270AE2" w:rsidRPr="00535CB6" w:rsidRDefault="00270AE2">
            <w:pPr>
              <w:rPr>
                <w:rFonts w:cs="Arial"/>
                <w:bCs/>
              </w:rPr>
            </w:pPr>
            <w:r w:rsidRPr="00535CB6">
              <w:rPr>
                <w:rFonts w:cs="Arial"/>
                <w:bCs/>
              </w:rPr>
              <w:t>Kryterium wynika z zapisów RPO WM oraz Wytycznych w zakresie rewitalizacji w programach operacyjnych na lata 2014-2020.</w:t>
            </w:r>
          </w:p>
          <w:p w14:paraId="2EF93292" w14:textId="77777777" w:rsidR="00270AE2" w:rsidRPr="00535CB6" w:rsidRDefault="00270AE2">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915E3AE" w14:textId="77777777" w:rsidR="00270AE2" w:rsidRPr="00535CB6" w:rsidRDefault="00270AE2">
            <w:pPr>
              <w:rPr>
                <w:rFonts w:cs="Arial"/>
              </w:rPr>
            </w:pPr>
            <w:r w:rsidRPr="00535CB6">
              <w:rPr>
                <w:rFonts w:cs="Arial"/>
              </w:rPr>
              <w:t xml:space="preserve">Program rewitalizacji musi znajdować się w Wykazie programów rewitalizacji województwa mazowieckiego publikowanym na stronie </w:t>
            </w:r>
            <w:hyperlink r:id="rId74" w:history="1">
              <w:r w:rsidRPr="00535CB6">
                <w:rPr>
                  <w:rStyle w:val="Hipercze"/>
                  <w:rFonts w:cs="Arial"/>
                </w:rPr>
                <w:t>http://www.funduszedlamazowsza.eu/</w:t>
              </w:r>
            </w:hyperlink>
          </w:p>
          <w:p w14:paraId="47CC5F7B" w14:textId="77777777" w:rsidR="00270AE2" w:rsidRPr="00535CB6" w:rsidRDefault="00270AE2">
            <w:pPr>
              <w:rPr>
                <w:rFonts w:cs="Arial"/>
              </w:rPr>
            </w:pPr>
            <w:r w:rsidRPr="00535CB6">
              <w:rPr>
                <w:rFonts w:cs="Arial"/>
              </w:rPr>
              <w:t>Kryterium zostanie zweryfikowane na podstawie informacji zawartych w treści Wniosku o dofinansowanie.</w:t>
            </w:r>
          </w:p>
        </w:tc>
        <w:tc>
          <w:tcPr>
            <w:tcW w:w="3544" w:type="dxa"/>
            <w:vAlign w:val="center"/>
          </w:tcPr>
          <w:p w14:paraId="0677C04A" w14:textId="77777777" w:rsidR="00270AE2" w:rsidRPr="00535CB6" w:rsidRDefault="00270AE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34DD3B7C" w14:textId="35E6A11B" w:rsidR="00270AE2" w:rsidRPr="00535CB6" w:rsidRDefault="00270AE2" w:rsidP="00145F0C">
            <w:pPr>
              <w:rPr>
                <w:rFonts w:cs="Arial"/>
              </w:rPr>
            </w:pPr>
            <w:r w:rsidRPr="00535CB6">
              <w:rPr>
                <w:rFonts w:cs="Arial"/>
                <w:bCs/>
              </w:rPr>
              <w:t>Brak spełnienia ww. warunków lub brak informacji w tym zakresie – 0 pkt.</w:t>
            </w:r>
          </w:p>
        </w:tc>
        <w:tc>
          <w:tcPr>
            <w:tcW w:w="1701" w:type="dxa"/>
            <w:vAlign w:val="center"/>
          </w:tcPr>
          <w:p w14:paraId="7C862FBE" w14:textId="559B76B3" w:rsidR="00270AE2" w:rsidRPr="00535CB6" w:rsidRDefault="00270AE2" w:rsidP="00D1094F">
            <w:pPr>
              <w:rPr>
                <w:rFonts w:cs="Arial"/>
                <w:bCs/>
                <w:color w:val="FF0000"/>
              </w:rPr>
            </w:pPr>
            <w:r w:rsidRPr="00535CB6">
              <w:rPr>
                <w:rFonts w:cs="Arial"/>
                <w:bCs/>
              </w:rPr>
              <w:t>3</w:t>
            </w:r>
          </w:p>
        </w:tc>
      </w:tr>
      <w:tr w:rsidR="00270AE2" w:rsidRPr="00B87034" w14:paraId="570466DE" w14:textId="77777777" w:rsidTr="00535CB6">
        <w:trPr>
          <w:trHeight w:val="1801"/>
        </w:trPr>
        <w:tc>
          <w:tcPr>
            <w:tcW w:w="704" w:type="dxa"/>
            <w:vAlign w:val="center"/>
          </w:tcPr>
          <w:p w14:paraId="0958312B" w14:textId="77777777" w:rsidR="00270AE2" w:rsidRPr="00535CB6" w:rsidRDefault="00270AE2" w:rsidP="00D1094F">
            <w:pPr>
              <w:numPr>
                <w:ilvl w:val="0"/>
                <w:numId w:val="336"/>
              </w:numPr>
              <w:ind w:left="502"/>
              <w:rPr>
                <w:rFonts w:cs="Arial"/>
              </w:rPr>
            </w:pPr>
          </w:p>
        </w:tc>
        <w:tc>
          <w:tcPr>
            <w:tcW w:w="2977" w:type="dxa"/>
            <w:vAlign w:val="center"/>
          </w:tcPr>
          <w:p w14:paraId="48422E06" w14:textId="05E5E4A4" w:rsidR="00270AE2" w:rsidRPr="00535CB6" w:rsidRDefault="00270AE2">
            <w:pPr>
              <w:tabs>
                <w:tab w:val="left" w:pos="3150"/>
              </w:tabs>
              <w:rPr>
                <w:rFonts w:cs="Arial"/>
              </w:rPr>
            </w:pPr>
            <w:r w:rsidRPr="00535CB6">
              <w:rPr>
                <w:rFonts w:cs="Arial"/>
              </w:rPr>
              <w:t>Projekt wynika z Planu Inwestycyjnego dla subregionu objętego problemowym  Obszarem Strategicznej Interwencji (OSI problemowymi).</w:t>
            </w:r>
          </w:p>
        </w:tc>
        <w:tc>
          <w:tcPr>
            <w:tcW w:w="5386" w:type="dxa"/>
            <w:vAlign w:val="center"/>
          </w:tcPr>
          <w:p w14:paraId="2DEC75CC" w14:textId="77777777" w:rsidR="00270AE2" w:rsidRPr="00535CB6" w:rsidRDefault="00270AE2">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636FCFE0" w14:textId="77777777" w:rsidR="00270AE2" w:rsidRPr="00535CB6" w:rsidRDefault="00270AE2">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5386AA20" w14:textId="5BF73A67" w:rsidR="00270AE2" w:rsidRPr="00535CB6" w:rsidRDefault="00270AE2">
            <w:pPr>
              <w:rPr>
                <w:rFonts w:cs="Arial"/>
              </w:rPr>
            </w:pPr>
            <w:r w:rsidRPr="00535CB6">
              <w:rPr>
                <w:rFonts w:cs="Arial"/>
              </w:rPr>
              <w:t>W ramach kryterium ocenie podlega, czy projekt jes</w:t>
            </w:r>
            <w:r w:rsidR="00DD5A2C" w:rsidRPr="00535CB6">
              <w:rPr>
                <w:rFonts w:cs="Arial"/>
              </w:rPr>
              <w:t>t zawarty</w:t>
            </w:r>
            <w:r w:rsidRPr="00535CB6">
              <w:rPr>
                <w:rFonts w:cs="Arial"/>
              </w:rPr>
              <w:t xml:space="preserve"> w Planie inwestycyjnym dla subregionu objętego problemowym Obszarem Strategicznej Interwencji, jako </w:t>
            </w:r>
            <w:r w:rsidRPr="00535CB6">
              <w:rPr>
                <w:rFonts w:cs="Arial"/>
                <w:b/>
              </w:rPr>
              <w:t>projekt towarzyszący</w:t>
            </w:r>
            <w:r w:rsidRPr="00535CB6">
              <w:rPr>
                <w:rFonts w:cs="Arial"/>
              </w:rPr>
              <w:t>.</w:t>
            </w:r>
          </w:p>
          <w:p w14:paraId="70398116" w14:textId="77777777" w:rsidR="00270AE2" w:rsidRPr="00535CB6" w:rsidRDefault="00270AE2">
            <w:pPr>
              <w:rPr>
                <w:rFonts w:cs="Arial"/>
                <w:i/>
              </w:rPr>
            </w:pPr>
            <w:r w:rsidRPr="00535CB6">
              <w:rPr>
                <w:rFonts w:cs="Arial"/>
              </w:rPr>
              <w:t xml:space="preserve">Plany inwestycyjne dla poszczególnych subregionów są dostępne na stronie </w:t>
            </w:r>
            <w:hyperlink r:id="rId75" w:history="1">
              <w:r w:rsidRPr="00535CB6">
                <w:rPr>
                  <w:rStyle w:val="Hipercze"/>
                  <w:rFonts w:cs="Arial"/>
                </w:rPr>
                <w:t>www.funduszedlamazowsza.eu</w:t>
              </w:r>
            </w:hyperlink>
            <w:r w:rsidRPr="00535CB6">
              <w:rPr>
                <w:rFonts w:cs="Arial"/>
              </w:rPr>
              <w:t xml:space="preserve">, zakładka </w:t>
            </w:r>
            <w:r w:rsidRPr="00535CB6">
              <w:rPr>
                <w:rFonts w:cs="Arial"/>
                <w:i/>
              </w:rPr>
              <w:t>O programie/ Zapoznaj się z prawem i dokumentami.</w:t>
            </w:r>
          </w:p>
          <w:p w14:paraId="691A25AC" w14:textId="77777777" w:rsidR="00270AE2" w:rsidRPr="00535CB6" w:rsidRDefault="00270AE2">
            <w:pPr>
              <w:rPr>
                <w:rFonts w:cs="Arial"/>
                <w:bCs/>
              </w:rPr>
            </w:pPr>
            <w:r w:rsidRPr="00535CB6">
              <w:rPr>
                <w:rFonts w:cs="Arial"/>
                <w:bCs/>
              </w:rPr>
              <w:t>Kryterium wynika z zapisów Regionalnego Programu Operacyjnego Województwa Mazowieckiego 2014-2020.</w:t>
            </w:r>
          </w:p>
          <w:p w14:paraId="2B241AEA" w14:textId="77777777" w:rsidR="00270AE2" w:rsidRPr="00535CB6" w:rsidRDefault="00270AE2">
            <w:pPr>
              <w:autoSpaceDE w:val="0"/>
              <w:autoSpaceDN w:val="0"/>
              <w:adjustRightInd w:val="0"/>
              <w:rPr>
                <w:rFonts w:cs="Arial"/>
              </w:rPr>
            </w:pPr>
            <w:r w:rsidRPr="00535CB6">
              <w:rPr>
                <w:rFonts w:cs="Arial"/>
              </w:rPr>
              <w:t>Kryterium zostanie zweryfikowane na podstawie informacji zawartych w treści Wniosku o dofinansowanie.</w:t>
            </w:r>
          </w:p>
        </w:tc>
        <w:tc>
          <w:tcPr>
            <w:tcW w:w="3544" w:type="dxa"/>
            <w:vAlign w:val="center"/>
          </w:tcPr>
          <w:p w14:paraId="23295E46" w14:textId="77777777" w:rsidR="00270AE2" w:rsidRPr="00535CB6" w:rsidRDefault="00270AE2">
            <w:pPr>
              <w:tabs>
                <w:tab w:val="left" w:pos="3150"/>
              </w:tabs>
              <w:rPr>
                <w:rFonts w:cs="Arial"/>
              </w:rPr>
            </w:pPr>
            <w:r w:rsidRPr="00535CB6">
              <w:rPr>
                <w:rFonts w:cs="Arial"/>
              </w:rPr>
              <w:t xml:space="preserve">Projekt wynika z Planu Inwestycyjnego dla subregionu objętego problemowym Obszarem Strategicznej Interwencji (OSI problemowymi) - </w:t>
            </w:r>
            <w:r w:rsidRPr="00535CB6">
              <w:rPr>
                <w:rFonts w:cs="Arial"/>
                <w:bCs/>
              </w:rPr>
              <w:t>3 pkt</w:t>
            </w:r>
            <w:r w:rsidRPr="00535CB6">
              <w:rPr>
                <w:rFonts w:cs="Arial"/>
              </w:rPr>
              <w:t>;</w:t>
            </w:r>
          </w:p>
          <w:p w14:paraId="2CFB842D" w14:textId="1B6B9A09" w:rsidR="00270AE2" w:rsidRPr="00535CB6" w:rsidRDefault="00270AE2">
            <w:pPr>
              <w:rPr>
                <w:rFonts w:cs="Arial"/>
              </w:rPr>
            </w:pPr>
            <w:r w:rsidRPr="00535CB6">
              <w:rPr>
                <w:rFonts w:cs="Arial"/>
                <w:bCs/>
              </w:rPr>
              <w:t>Brak spełnienia ww. warunków lub brak informacji w tym zakresie – 0 pkt.</w:t>
            </w:r>
          </w:p>
        </w:tc>
        <w:tc>
          <w:tcPr>
            <w:tcW w:w="1701" w:type="dxa"/>
            <w:vAlign w:val="center"/>
          </w:tcPr>
          <w:p w14:paraId="480A87B1" w14:textId="77777777" w:rsidR="00270AE2" w:rsidRPr="00535CB6" w:rsidRDefault="00270AE2">
            <w:pPr>
              <w:rPr>
                <w:rFonts w:cs="Arial"/>
                <w:bCs/>
              </w:rPr>
            </w:pPr>
            <w:r w:rsidRPr="00535CB6">
              <w:rPr>
                <w:rFonts w:cs="Arial"/>
                <w:bCs/>
              </w:rPr>
              <w:t>3</w:t>
            </w:r>
          </w:p>
        </w:tc>
      </w:tr>
    </w:tbl>
    <w:p w14:paraId="7E5460E5" w14:textId="77777777" w:rsidR="0083166E" w:rsidRDefault="0083166E">
      <w:pPr>
        <w:spacing w:before="120" w:after="120" w:line="276" w:lineRule="auto"/>
        <w:jc w:val="both"/>
        <w:rPr>
          <w:rFonts w:cs="Arial"/>
        </w:rPr>
      </w:pPr>
      <w:r>
        <w:rPr>
          <w:rFonts w:cs="Arial"/>
        </w:rPr>
        <w:br w:type="page"/>
      </w:r>
    </w:p>
    <w:p w14:paraId="06163871" w14:textId="77777777" w:rsidR="0083166E" w:rsidRDefault="0083166E" w:rsidP="0083166E">
      <w:pPr>
        <w:pStyle w:val="Nagwek5"/>
      </w:pPr>
      <w:bookmarkStart w:id="491" w:name="_Toc115339839"/>
      <w:r w:rsidRPr="00A04BDF">
        <w:t>Działanie 9.1 Aktywizacja społeczno-zawodowa osób wykluczonych i przeciwdziałanie wykluczeniu społecznemu</w:t>
      </w:r>
      <w:r>
        <w:t xml:space="preserve"> </w:t>
      </w:r>
      <w:r w:rsidRPr="00A04BDF">
        <w:t>Typ projektów: Integracja społeczna i aktywizacja zawodowa osób zagrożonych wykluczeniem społecznym ze szczególnym uwzględnieniem osób z niepełnosprawnościami</w:t>
      </w:r>
      <w:bookmarkEnd w:id="491"/>
    </w:p>
    <w:p w14:paraId="6E4D41A8" w14:textId="2B368D10" w:rsidR="001D193B" w:rsidRDefault="0083166E" w:rsidP="0083166E">
      <w:pPr>
        <w:pStyle w:val="Bezodstpw"/>
        <w:rPr>
          <w:rFonts w:cs="Arial"/>
        </w:rPr>
      </w:pPr>
      <w:r w:rsidRPr="00C732C0">
        <w:t>Kryteria wyboru projektów przyjęte przez Komit</w:t>
      </w:r>
      <w:r>
        <w:t>et Monitorujący RPO WM na XXXII posiedzeniu</w:t>
      </w:r>
      <w:r>
        <w:rPr>
          <w:rFonts w:cs="Arial"/>
        </w:rPr>
        <w:t xml:space="preserve"> w dniu 31</w:t>
      </w:r>
      <w:r w:rsidR="002C2989">
        <w:rPr>
          <w:rFonts w:cs="Arial"/>
        </w:rPr>
        <w:t xml:space="preserve"> stycznia </w:t>
      </w:r>
      <w:r>
        <w:rPr>
          <w:rFonts w:cs="Arial"/>
        </w:rPr>
        <w:t>2018 r.</w:t>
      </w:r>
    </w:p>
    <w:tbl>
      <w:tblPr>
        <w:tblW w:w="1460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Integracja społeczna i aktywizacja zawodowa osób zagrożonych wykluczeniem społecznym ze szczególnym uwzględnieniem osób z niepełnosprawno"/>
        <w:tblDescription w:val="Działanie 9.1 Aktywizacja społeczno-zawodowa osób wykluczonych i przeciwdziałanie wykluczeniu społecznemu Typ projektów: Integracja społeczna i aktywizacja zawodowa osób zagrożonych wykluczeniem społecznym ze szczególnym uwzględnieniem osób z niepełnosprawnościami&#10;Kryteria wyboru projektów przyjęte przez Komitet Monitorujący RPO WM na XXXII posiedzeniu w dniu 31.01.2018 r.&#10;"/>
      </w:tblPr>
      <w:tblGrid>
        <w:gridCol w:w="710"/>
        <w:gridCol w:w="3544"/>
        <w:gridCol w:w="5103"/>
        <w:gridCol w:w="3686"/>
        <w:gridCol w:w="1559"/>
      </w:tblGrid>
      <w:tr w:rsidR="001D193B" w:rsidRPr="00956018" w14:paraId="20CE55DF" w14:textId="77777777" w:rsidTr="0066126B">
        <w:trPr>
          <w:tblHeader/>
        </w:trPr>
        <w:tc>
          <w:tcPr>
            <w:tcW w:w="710" w:type="dxa"/>
            <w:vAlign w:val="center"/>
          </w:tcPr>
          <w:p w14:paraId="45D9CB06" w14:textId="2357C041" w:rsidR="001D193B" w:rsidRPr="00535CB6" w:rsidRDefault="001D193B">
            <w:pPr>
              <w:rPr>
                <w:rFonts w:cs="Arial"/>
                <w:b/>
              </w:rPr>
            </w:pPr>
            <w:r w:rsidRPr="00535CB6">
              <w:rPr>
                <w:rFonts w:cs="Arial"/>
                <w:b/>
              </w:rPr>
              <w:t>Lp.</w:t>
            </w:r>
          </w:p>
        </w:tc>
        <w:tc>
          <w:tcPr>
            <w:tcW w:w="3544" w:type="dxa"/>
            <w:vAlign w:val="center"/>
          </w:tcPr>
          <w:p w14:paraId="4F4E7A26" w14:textId="77777777" w:rsidR="001D193B" w:rsidRPr="00535CB6" w:rsidRDefault="001D193B">
            <w:pPr>
              <w:rPr>
                <w:rFonts w:cs="Arial"/>
                <w:b/>
              </w:rPr>
            </w:pPr>
            <w:r w:rsidRPr="00535CB6">
              <w:rPr>
                <w:rFonts w:cs="Arial"/>
                <w:b/>
              </w:rPr>
              <w:t>Kryterium</w:t>
            </w:r>
          </w:p>
        </w:tc>
        <w:tc>
          <w:tcPr>
            <w:tcW w:w="5103" w:type="dxa"/>
            <w:vAlign w:val="center"/>
          </w:tcPr>
          <w:p w14:paraId="10B0DCE6" w14:textId="77777777" w:rsidR="001D193B" w:rsidRPr="00535CB6" w:rsidRDefault="001D193B">
            <w:pPr>
              <w:rPr>
                <w:rFonts w:cs="Arial"/>
                <w:b/>
              </w:rPr>
            </w:pPr>
            <w:r w:rsidRPr="00535CB6">
              <w:rPr>
                <w:rFonts w:cs="Arial"/>
                <w:b/>
              </w:rPr>
              <w:t>Opis kryterium</w:t>
            </w:r>
          </w:p>
        </w:tc>
        <w:tc>
          <w:tcPr>
            <w:tcW w:w="3686" w:type="dxa"/>
            <w:vAlign w:val="center"/>
          </w:tcPr>
          <w:p w14:paraId="6C1715E7" w14:textId="77777777" w:rsidR="001D193B" w:rsidRPr="00535CB6" w:rsidRDefault="001D193B">
            <w:pPr>
              <w:rPr>
                <w:rFonts w:cs="Arial"/>
                <w:b/>
              </w:rPr>
            </w:pPr>
            <w:r w:rsidRPr="00535CB6">
              <w:rPr>
                <w:rFonts w:cs="Arial"/>
                <w:b/>
              </w:rPr>
              <w:t>Punktacja</w:t>
            </w:r>
          </w:p>
        </w:tc>
        <w:tc>
          <w:tcPr>
            <w:tcW w:w="1559" w:type="dxa"/>
            <w:vAlign w:val="center"/>
          </w:tcPr>
          <w:p w14:paraId="4CB04184" w14:textId="77777777" w:rsidR="001D193B" w:rsidRPr="00535CB6" w:rsidRDefault="001D193B">
            <w:pPr>
              <w:rPr>
                <w:rFonts w:cs="Arial"/>
                <w:b/>
              </w:rPr>
            </w:pPr>
            <w:r w:rsidRPr="00535CB6">
              <w:rPr>
                <w:rFonts w:cs="Arial"/>
                <w:b/>
              </w:rPr>
              <w:t>Maksymalna liczba punktów</w:t>
            </w:r>
          </w:p>
        </w:tc>
      </w:tr>
      <w:tr w:rsidR="001D193B" w:rsidRPr="00956018" w14:paraId="6DBF1D68" w14:textId="77777777" w:rsidTr="0066126B">
        <w:tc>
          <w:tcPr>
            <w:tcW w:w="710" w:type="dxa"/>
            <w:vAlign w:val="center"/>
          </w:tcPr>
          <w:p w14:paraId="26C11B96" w14:textId="77777777" w:rsidR="001D193B" w:rsidRPr="00535CB6" w:rsidRDefault="001D193B" w:rsidP="0066126B">
            <w:pPr>
              <w:pStyle w:val="Akapitzlist0"/>
              <w:numPr>
                <w:ilvl w:val="0"/>
                <w:numId w:val="362"/>
              </w:numPr>
              <w:ind w:hanging="540"/>
              <w:contextualSpacing w:val="0"/>
              <w:rPr>
                <w:rFonts w:cs="Arial"/>
                <w:b/>
              </w:rPr>
            </w:pPr>
          </w:p>
        </w:tc>
        <w:tc>
          <w:tcPr>
            <w:tcW w:w="3544" w:type="dxa"/>
            <w:vAlign w:val="center"/>
          </w:tcPr>
          <w:p w14:paraId="594C1F95" w14:textId="7877416C" w:rsidR="001D193B" w:rsidRPr="00535CB6" w:rsidRDefault="001D193B">
            <w:pPr>
              <w:rPr>
                <w:rFonts w:cs="Arial"/>
                <w:b/>
              </w:rPr>
            </w:pPr>
            <w:r w:rsidRPr="00535CB6">
              <w:rPr>
                <w:rFonts w:cs="Arial"/>
                <w:bCs/>
              </w:rPr>
              <w:t xml:space="preserve">Projekt obejmuje wsparciem osoby z niepełnosprawnością. </w:t>
            </w:r>
          </w:p>
        </w:tc>
        <w:tc>
          <w:tcPr>
            <w:tcW w:w="5103" w:type="dxa"/>
            <w:vAlign w:val="center"/>
          </w:tcPr>
          <w:p w14:paraId="58648C04" w14:textId="6BBF6352" w:rsidR="001D193B" w:rsidRPr="00535CB6" w:rsidRDefault="001D193B">
            <w:pPr>
              <w:rPr>
                <w:rFonts w:cs="Arial"/>
                <w:bCs/>
              </w:rPr>
            </w:pPr>
            <w:r w:rsidRPr="00535CB6">
              <w:rPr>
                <w:rFonts w:cs="Arial"/>
                <w:bCs/>
              </w:rPr>
              <w:t xml:space="preserve">Zastosowanie kryterium ma na celu zwiększenie udziału osób z niepełnosprawnością w realizowanych projektach. </w:t>
            </w:r>
          </w:p>
          <w:p w14:paraId="245C5D15" w14:textId="77777777" w:rsidR="001D193B" w:rsidRPr="00535CB6" w:rsidRDefault="001D193B">
            <w:pPr>
              <w:rPr>
                <w:rFonts w:cs="Arial"/>
                <w:bCs/>
              </w:rPr>
            </w:pPr>
            <w:r w:rsidRPr="00535CB6">
              <w:rPr>
                <w:rFonts w:cs="Arial"/>
                <w:bCs/>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066BAA20" w14:textId="28522AD0" w:rsidR="001D193B" w:rsidRPr="00535CB6" w:rsidRDefault="001D193B">
            <w:pPr>
              <w:rPr>
                <w:rFonts w:cs="Arial"/>
                <w:b/>
              </w:rPr>
            </w:pPr>
            <w:r w:rsidRPr="00535CB6">
              <w:rPr>
                <w:rFonts w:cs="Arial"/>
                <w:bCs/>
              </w:rPr>
              <w:t>Kryterium zostanie zweryfikowane na podstawie informacji zawartych w treści Wniosku o dofinansowanie.</w:t>
            </w:r>
          </w:p>
        </w:tc>
        <w:tc>
          <w:tcPr>
            <w:tcW w:w="3686" w:type="dxa"/>
            <w:vAlign w:val="center"/>
          </w:tcPr>
          <w:p w14:paraId="6B6A49A4" w14:textId="77777777" w:rsidR="001D193B" w:rsidRPr="00535CB6" w:rsidRDefault="001D193B">
            <w:pPr>
              <w:rPr>
                <w:rFonts w:cs="Arial"/>
                <w:bCs/>
              </w:rPr>
            </w:pPr>
            <w:r w:rsidRPr="00535CB6">
              <w:rPr>
                <w:rFonts w:cs="Arial"/>
                <w:bCs/>
              </w:rPr>
              <w:t>Osoby z niepełnosprawnością stanowią minimum:</w:t>
            </w:r>
          </w:p>
          <w:p w14:paraId="6798055F" w14:textId="77777777" w:rsidR="001D193B" w:rsidRPr="00535CB6" w:rsidRDefault="001D193B" w:rsidP="00145F0C">
            <w:pPr>
              <w:pStyle w:val="Akapitzlist0"/>
              <w:numPr>
                <w:ilvl w:val="0"/>
                <w:numId w:val="287"/>
              </w:numPr>
              <w:contextualSpacing w:val="0"/>
              <w:rPr>
                <w:rFonts w:cs="Arial"/>
                <w:bCs/>
              </w:rPr>
            </w:pPr>
            <w:r w:rsidRPr="00535CB6">
              <w:rPr>
                <w:rFonts w:cs="Arial"/>
                <w:bCs/>
              </w:rPr>
              <w:t xml:space="preserve">15% uczestników projektu- 12 pkt </w:t>
            </w:r>
          </w:p>
          <w:p w14:paraId="4E1303D3" w14:textId="77777777" w:rsidR="001D193B" w:rsidRPr="00535CB6" w:rsidRDefault="001D193B" w:rsidP="00145F0C">
            <w:pPr>
              <w:pStyle w:val="Akapitzlist0"/>
              <w:numPr>
                <w:ilvl w:val="0"/>
                <w:numId w:val="287"/>
              </w:numPr>
              <w:contextualSpacing w:val="0"/>
              <w:rPr>
                <w:rFonts w:cs="Arial"/>
                <w:bCs/>
              </w:rPr>
            </w:pPr>
            <w:r w:rsidRPr="00535CB6">
              <w:rPr>
                <w:rFonts w:cs="Arial"/>
                <w:bCs/>
              </w:rPr>
              <w:t>10% uczestników projektu- 8 pkt</w:t>
            </w:r>
          </w:p>
          <w:p w14:paraId="4A868839" w14:textId="77777777" w:rsidR="001D193B" w:rsidRPr="00535CB6" w:rsidRDefault="001D193B" w:rsidP="00145F0C">
            <w:pPr>
              <w:pStyle w:val="Akapitzlist0"/>
              <w:numPr>
                <w:ilvl w:val="0"/>
                <w:numId w:val="287"/>
              </w:numPr>
              <w:contextualSpacing w:val="0"/>
              <w:rPr>
                <w:rFonts w:cs="Arial"/>
                <w:b/>
              </w:rPr>
            </w:pPr>
            <w:r w:rsidRPr="00535CB6">
              <w:rPr>
                <w:rFonts w:cs="Arial"/>
                <w:bCs/>
              </w:rPr>
              <w:t>5% uczestników projektu- 4 pkt</w:t>
            </w:r>
            <w:r w:rsidRPr="00535CB6">
              <w:rPr>
                <w:rFonts w:cs="Arial"/>
                <w:b/>
              </w:rPr>
              <w:t xml:space="preserve"> </w:t>
            </w:r>
          </w:p>
        </w:tc>
        <w:tc>
          <w:tcPr>
            <w:tcW w:w="1559" w:type="dxa"/>
            <w:vAlign w:val="center"/>
          </w:tcPr>
          <w:p w14:paraId="2624D2FE" w14:textId="77777777" w:rsidR="001D193B" w:rsidRPr="00535CB6" w:rsidRDefault="001D193B" w:rsidP="00D1094F">
            <w:pPr>
              <w:rPr>
                <w:rFonts w:cs="Arial"/>
                <w:b/>
              </w:rPr>
            </w:pPr>
            <w:r w:rsidRPr="00535CB6">
              <w:rPr>
                <w:rFonts w:cs="Arial"/>
                <w:bCs/>
              </w:rPr>
              <w:t>12</w:t>
            </w:r>
          </w:p>
        </w:tc>
      </w:tr>
      <w:tr w:rsidR="001D193B" w:rsidRPr="00956018" w14:paraId="3B57F48D" w14:textId="77777777" w:rsidTr="0066126B">
        <w:trPr>
          <w:trHeight w:val="841"/>
        </w:trPr>
        <w:tc>
          <w:tcPr>
            <w:tcW w:w="710" w:type="dxa"/>
            <w:vAlign w:val="center"/>
          </w:tcPr>
          <w:p w14:paraId="57D81564" w14:textId="77777777" w:rsidR="001D193B" w:rsidRPr="00535CB6" w:rsidRDefault="001D193B" w:rsidP="0066126B">
            <w:pPr>
              <w:pStyle w:val="Akapitzlist0"/>
              <w:numPr>
                <w:ilvl w:val="0"/>
                <w:numId w:val="362"/>
              </w:numPr>
              <w:ind w:hanging="682"/>
              <w:contextualSpacing w:val="0"/>
              <w:rPr>
                <w:rFonts w:cs="Arial"/>
              </w:rPr>
            </w:pPr>
          </w:p>
        </w:tc>
        <w:tc>
          <w:tcPr>
            <w:tcW w:w="3544" w:type="dxa"/>
            <w:vAlign w:val="center"/>
          </w:tcPr>
          <w:p w14:paraId="17B98BDA" w14:textId="77777777" w:rsidR="001D193B" w:rsidRPr="00535CB6" w:rsidRDefault="001D193B" w:rsidP="00D1094F">
            <w:pPr>
              <w:rPr>
                <w:rFonts w:cs="Arial"/>
                <w:bCs/>
              </w:rPr>
            </w:pPr>
            <w:r w:rsidRPr="00535CB6">
              <w:rPr>
                <w:rFonts w:cs="Arial"/>
                <w:bCs/>
              </w:rPr>
              <w:t>Projekt jest skierowany wyłącznie do osób z jednej lub kilku z niżej wymienionych grup:</w:t>
            </w:r>
          </w:p>
          <w:p w14:paraId="4436DA99" w14:textId="77777777" w:rsidR="001D193B" w:rsidRPr="00535CB6" w:rsidRDefault="001D193B" w:rsidP="00145F0C">
            <w:pPr>
              <w:pStyle w:val="Akapitzlist0"/>
              <w:numPr>
                <w:ilvl w:val="0"/>
                <w:numId w:val="65"/>
              </w:numPr>
              <w:ind w:left="357" w:hanging="357"/>
              <w:rPr>
                <w:rFonts w:cs="Arial"/>
                <w:bCs/>
              </w:rPr>
            </w:pPr>
            <w:r w:rsidRPr="00535CB6">
              <w:rPr>
                <w:rFonts w:cs="Arial"/>
                <w:bCs/>
              </w:rPr>
              <w:t>osoby doświadczające wielokrotnego wykluczenia,</w:t>
            </w:r>
          </w:p>
          <w:p w14:paraId="076D0676" w14:textId="77777777" w:rsidR="001D193B" w:rsidRPr="00535CB6" w:rsidRDefault="001D193B" w:rsidP="00145F0C">
            <w:pPr>
              <w:pStyle w:val="Akapitzlist0"/>
              <w:numPr>
                <w:ilvl w:val="0"/>
                <w:numId w:val="65"/>
              </w:numPr>
              <w:ind w:left="357" w:hanging="357"/>
              <w:rPr>
                <w:rFonts w:cs="Arial"/>
                <w:bCs/>
              </w:rPr>
            </w:pPr>
            <w:r w:rsidRPr="00535CB6">
              <w:rPr>
                <w:rFonts w:cs="Arial"/>
                <w:bCs/>
              </w:rPr>
              <w:t>osoby o znacznym lub umiarkowanym stopniu niepełnosprawności,</w:t>
            </w:r>
          </w:p>
          <w:p w14:paraId="7C9D9F66" w14:textId="77777777" w:rsidR="001D193B" w:rsidRPr="00535CB6" w:rsidRDefault="001D193B" w:rsidP="00145F0C">
            <w:pPr>
              <w:pStyle w:val="Akapitzlist0"/>
              <w:numPr>
                <w:ilvl w:val="0"/>
                <w:numId w:val="65"/>
              </w:numPr>
              <w:ind w:left="357" w:hanging="357"/>
              <w:rPr>
                <w:rFonts w:cs="Arial"/>
                <w:bCs/>
              </w:rPr>
            </w:pPr>
            <w:r w:rsidRPr="00535CB6">
              <w:rPr>
                <w:rFonts w:cs="Arial"/>
                <w:bCs/>
              </w:rPr>
              <w:t>osoby z niepełnosprawnością sprzężoną</w:t>
            </w:r>
          </w:p>
          <w:p w14:paraId="45F917A5" w14:textId="77777777" w:rsidR="001D193B" w:rsidRPr="00535CB6" w:rsidRDefault="001D193B" w:rsidP="00145F0C">
            <w:pPr>
              <w:pStyle w:val="Akapitzlist0"/>
              <w:numPr>
                <w:ilvl w:val="0"/>
                <w:numId w:val="65"/>
              </w:numPr>
              <w:ind w:left="357" w:hanging="357"/>
              <w:rPr>
                <w:rFonts w:cs="Arial"/>
                <w:bCs/>
              </w:rPr>
            </w:pPr>
            <w:r w:rsidRPr="00535CB6">
              <w:rPr>
                <w:rFonts w:cs="Arial"/>
                <w:bCs/>
              </w:rPr>
              <w:t xml:space="preserve"> osoby z zaburzeniami psychicznymi, w tym osoby z niepełnosprawnością intelektualną i osoby z całościowymi zaburzeniami rozwojowymi.</w:t>
            </w:r>
          </w:p>
          <w:p w14:paraId="000CFE12" w14:textId="7341484C" w:rsidR="001D193B" w:rsidRPr="00535CB6" w:rsidRDefault="001D193B" w:rsidP="00145F0C">
            <w:pPr>
              <w:pStyle w:val="Akapitzlist0"/>
              <w:numPr>
                <w:ilvl w:val="0"/>
                <w:numId w:val="65"/>
              </w:numPr>
              <w:autoSpaceDE w:val="0"/>
              <w:autoSpaceDN w:val="0"/>
              <w:adjustRightInd w:val="0"/>
              <w:ind w:left="357" w:hanging="357"/>
              <w:rPr>
                <w:rFonts w:cs="Arial"/>
                <w:bCs/>
              </w:rPr>
            </w:pPr>
            <w:r w:rsidRPr="00535CB6">
              <w:rPr>
                <w:rFonts w:cs="Arial"/>
                <w:bCs/>
              </w:rPr>
              <w:t xml:space="preserve">osoby zamieszkujące na obszarach </w:t>
            </w:r>
            <w:r w:rsidRPr="00535CB6">
              <w:rPr>
                <w:rFonts w:cs="Arial"/>
                <w:bCs/>
              </w:rPr>
              <w:br/>
              <w:t xml:space="preserve">(w gminach) poniżej progu </w:t>
            </w:r>
            <w:proofErr w:type="spellStart"/>
            <w:r w:rsidRPr="00535CB6">
              <w:rPr>
                <w:rFonts w:cs="Arial"/>
                <w:bCs/>
              </w:rPr>
              <w:t>defaworyzacji</w:t>
            </w:r>
            <w:proofErr w:type="spellEnd"/>
            <w:r w:rsidRPr="00535CB6">
              <w:rPr>
                <w:rFonts w:cs="Arial"/>
                <w:bCs/>
              </w:rPr>
              <w:t xml:space="preserve"> określonego w Mazowieckim barometrze ubóstwa i wykluczenia społecznego.</w:t>
            </w:r>
          </w:p>
        </w:tc>
        <w:tc>
          <w:tcPr>
            <w:tcW w:w="5103" w:type="dxa"/>
            <w:vAlign w:val="center"/>
          </w:tcPr>
          <w:p w14:paraId="0D7BA5F3" w14:textId="77777777" w:rsidR="001D193B" w:rsidRPr="00535CB6" w:rsidRDefault="001D193B" w:rsidP="00D1094F">
            <w:pPr>
              <w:rPr>
                <w:rFonts w:cs="Arial"/>
                <w:bCs/>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5B9A119A" w14:textId="4ABAB7F4" w:rsidR="001D193B" w:rsidRPr="00535CB6" w:rsidRDefault="001D193B" w:rsidP="00D1094F">
            <w:pPr>
              <w:rPr>
                <w:rFonts w:cs="Arial"/>
              </w:rPr>
            </w:pPr>
            <w:r w:rsidRPr="00535CB6">
              <w:rPr>
                <w:rFonts w:cs="Arial"/>
              </w:rPr>
              <w:t>Kryterium zostanie zweryfikowane na podstawie informacji zawartych w treści Wniosku o dofinansowanie.</w:t>
            </w:r>
          </w:p>
        </w:tc>
        <w:tc>
          <w:tcPr>
            <w:tcW w:w="3686" w:type="dxa"/>
            <w:vAlign w:val="center"/>
          </w:tcPr>
          <w:p w14:paraId="40A21C87" w14:textId="77777777" w:rsidR="001D193B" w:rsidRPr="00535CB6" w:rsidRDefault="001D193B">
            <w:pPr>
              <w:rPr>
                <w:rFonts w:cs="Arial"/>
                <w:bCs/>
              </w:rPr>
            </w:pPr>
            <w:r w:rsidRPr="00535CB6">
              <w:rPr>
                <w:rFonts w:cs="Arial"/>
                <w:bCs/>
              </w:rPr>
              <w:t>Projekt jest skierowany wyłącznie do osób:</w:t>
            </w:r>
          </w:p>
          <w:p w14:paraId="262D37AB" w14:textId="77777777" w:rsidR="001D193B" w:rsidRPr="00535CB6" w:rsidRDefault="001D193B" w:rsidP="00145F0C">
            <w:pPr>
              <w:pStyle w:val="Akapitzlist0"/>
              <w:numPr>
                <w:ilvl w:val="0"/>
                <w:numId w:val="289"/>
              </w:numPr>
              <w:ind w:hanging="357"/>
              <w:rPr>
                <w:rFonts w:cs="Arial"/>
                <w:bCs/>
              </w:rPr>
            </w:pPr>
            <w:r w:rsidRPr="00535CB6">
              <w:rPr>
                <w:rFonts w:cs="Arial"/>
                <w:bCs/>
              </w:rPr>
              <w:t xml:space="preserve">doświadczających wielokrotnego wykluczenia, </w:t>
            </w:r>
          </w:p>
          <w:p w14:paraId="2FBD5FAF" w14:textId="77777777" w:rsidR="001D193B" w:rsidRPr="00535CB6" w:rsidRDefault="001D193B" w:rsidP="00145F0C">
            <w:pPr>
              <w:pStyle w:val="Akapitzlist0"/>
              <w:numPr>
                <w:ilvl w:val="0"/>
                <w:numId w:val="289"/>
              </w:numPr>
              <w:ind w:hanging="357"/>
              <w:rPr>
                <w:rFonts w:cs="Arial"/>
                <w:bCs/>
              </w:rPr>
            </w:pPr>
            <w:r w:rsidRPr="00535CB6">
              <w:rPr>
                <w:rFonts w:cs="Arial"/>
                <w:bCs/>
              </w:rPr>
              <w:t xml:space="preserve">o znacznym lub umiarkowanym stopniu niepełnosprawności, </w:t>
            </w:r>
          </w:p>
          <w:p w14:paraId="0F0C77C5" w14:textId="77777777" w:rsidR="001D193B" w:rsidRPr="00535CB6" w:rsidRDefault="001D193B" w:rsidP="00145F0C">
            <w:pPr>
              <w:pStyle w:val="Akapitzlist0"/>
              <w:numPr>
                <w:ilvl w:val="0"/>
                <w:numId w:val="289"/>
              </w:numPr>
              <w:ind w:hanging="357"/>
              <w:rPr>
                <w:rFonts w:cs="Arial"/>
                <w:bCs/>
              </w:rPr>
            </w:pPr>
            <w:r w:rsidRPr="00535CB6">
              <w:rPr>
                <w:rFonts w:cs="Arial"/>
                <w:bCs/>
              </w:rPr>
              <w:t xml:space="preserve">z niepełnosprawnością sprzężoną, </w:t>
            </w:r>
          </w:p>
          <w:p w14:paraId="6C5B8712" w14:textId="77777777" w:rsidR="001D193B" w:rsidRPr="00535CB6" w:rsidRDefault="001D193B" w:rsidP="00145F0C">
            <w:pPr>
              <w:pStyle w:val="Akapitzlist0"/>
              <w:numPr>
                <w:ilvl w:val="0"/>
                <w:numId w:val="289"/>
              </w:numPr>
              <w:ind w:hanging="357"/>
              <w:rPr>
                <w:rFonts w:cs="Arial"/>
                <w:bCs/>
              </w:rPr>
            </w:pPr>
            <w:r w:rsidRPr="00535CB6">
              <w:rPr>
                <w:rFonts w:cs="Arial"/>
                <w:bCs/>
              </w:rPr>
              <w:t>z zaburzeniami psychicznymi, w tym z niepełnosprawnością intelektualną i z całościowymi zaburzeniami rozwojowymi</w:t>
            </w:r>
          </w:p>
          <w:p w14:paraId="0E59BAD3" w14:textId="77777777" w:rsidR="001D193B" w:rsidRPr="00535CB6" w:rsidRDefault="001D193B" w:rsidP="00145F0C">
            <w:pPr>
              <w:pStyle w:val="Akapitzlist0"/>
              <w:numPr>
                <w:ilvl w:val="0"/>
                <w:numId w:val="291"/>
              </w:numPr>
              <w:ind w:hanging="357"/>
              <w:rPr>
                <w:rFonts w:cs="Arial"/>
                <w:b/>
                <w:bCs/>
              </w:rPr>
            </w:pPr>
            <w:r w:rsidRPr="00535CB6">
              <w:rPr>
                <w:rFonts w:cs="Arial"/>
                <w:b/>
                <w:bCs/>
              </w:rPr>
              <w:t xml:space="preserve"> 8 pkt.</w:t>
            </w:r>
          </w:p>
          <w:p w14:paraId="2360D8BE" w14:textId="77777777" w:rsidR="001D193B" w:rsidRPr="00535CB6" w:rsidRDefault="001D193B" w:rsidP="00145F0C">
            <w:pPr>
              <w:pStyle w:val="Akapitzlist0"/>
              <w:numPr>
                <w:ilvl w:val="0"/>
                <w:numId w:val="290"/>
              </w:numPr>
              <w:contextualSpacing w:val="0"/>
              <w:rPr>
                <w:rFonts w:cs="Arial"/>
              </w:rPr>
            </w:pPr>
            <w:r w:rsidRPr="00535CB6">
              <w:rPr>
                <w:rFonts w:cs="Arial"/>
                <w:bCs/>
              </w:rPr>
              <w:t xml:space="preserve">zamieszkujących na obszarach (w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 xml:space="preserve">w </w:t>
            </w:r>
            <w:r w:rsidRPr="00535CB6">
              <w:rPr>
                <w:rFonts w:cs="Arial"/>
                <w:bCs/>
                <w:iCs/>
              </w:rPr>
              <w:t>Mazowieckim barometrze ubóstwa i wykluczenia społecznego</w:t>
            </w:r>
          </w:p>
          <w:p w14:paraId="5567AB51" w14:textId="77777777" w:rsidR="001D193B" w:rsidRPr="00535CB6" w:rsidRDefault="001D193B" w:rsidP="00145F0C">
            <w:pPr>
              <w:pStyle w:val="Akapitzlist0"/>
              <w:numPr>
                <w:ilvl w:val="0"/>
                <w:numId w:val="291"/>
              </w:numPr>
              <w:contextualSpacing w:val="0"/>
              <w:rPr>
                <w:rFonts w:cs="Arial"/>
                <w:b/>
              </w:rPr>
            </w:pPr>
            <w:r w:rsidRPr="00535CB6">
              <w:rPr>
                <w:rFonts w:cs="Arial"/>
                <w:b/>
                <w:bCs/>
                <w:iCs/>
              </w:rPr>
              <w:t>5 pkt.</w:t>
            </w:r>
          </w:p>
          <w:p w14:paraId="05242868" w14:textId="77777777" w:rsidR="001D193B" w:rsidRPr="00535CB6" w:rsidRDefault="001D193B" w:rsidP="00D1094F">
            <w:pPr>
              <w:rPr>
                <w:rFonts w:cs="Arial"/>
              </w:rPr>
            </w:pPr>
            <w:r w:rsidRPr="00535CB6">
              <w:rPr>
                <w:rFonts w:cs="Arial"/>
                <w:bCs/>
              </w:rPr>
              <w:t>Punkty w ramach kryterium sumują się.</w:t>
            </w:r>
          </w:p>
        </w:tc>
        <w:tc>
          <w:tcPr>
            <w:tcW w:w="1559" w:type="dxa"/>
            <w:vAlign w:val="center"/>
          </w:tcPr>
          <w:p w14:paraId="572ED96C" w14:textId="77777777" w:rsidR="001D193B" w:rsidRPr="00535CB6" w:rsidRDefault="001D193B">
            <w:pPr>
              <w:rPr>
                <w:rFonts w:cs="Arial"/>
                <w:bCs/>
              </w:rPr>
            </w:pPr>
            <w:r w:rsidRPr="00535CB6">
              <w:rPr>
                <w:rFonts w:cs="Arial"/>
                <w:bCs/>
              </w:rPr>
              <w:t>13</w:t>
            </w:r>
          </w:p>
        </w:tc>
      </w:tr>
      <w:tr w:rsidR="001D193B" w:rsidRPr="00956018" w14:paraId="4AEC9ADC" w14:textId="77777777" w:rsidTr="0066126B">
        <w:trPr>
          <w:trHeight w:val="841"/>
        </w:trPr>
        <w:tc>
          <w:tcPr>
            <w:tcW w:w="710" w:type="dxa"/>
            <w:vAlign w:val="center"/>
          </w:tcPr>
          <w:p w14:paraId="384DA9C7" w14:textId="77777777" w:rsidR="001D193B" w:rsidRPr="00535CB6" w:rsidRDefault="001D193B" w:rsidP="0066126B">
            <w:pPr>
              <w:pStyle w:val="Akapitzlist0"/>
              <w:numPr>
                <w:ilvl w:val="0"/>
                <w:numId w:val="362"/>
              </w:numPr>
              <w:ind w:hanging="540"/>
              <w:contextualSpacing w:val="0"/>
              <w:rPr>
                <w:rFonts w:cs="Arial"/>
              </w:rPr>
            </w:pPr>
          </w:p>
        </w:tc>
        <w:tc>
          <w:tcPr>
            <w:tcW w:w="3544" w:type="dxa"/>
            <w:vAlign w:val="center"/>
          </w:tcPr>
          <w:p w14:paraId="167707FE" w14:textId="77777777" w:rsidR="001D193B" w:rsidRPr="00535CB6" w:rsidRDefault="001D193B" w:rsidP="00D1094F">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5103" w:type="dxa"/>
            <w:vAlign w:val="center"/>
          </w:tcPr>
          <w:p w14:paraId="6F7A66CC" w14:textId="77777777" w:rsidR="001D193B" w:rsidRPr="00535CB6" w:rsidRDefault="001D193B">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45C6A3E9" w14:textId="77777777" w:rsidR="001D193B" w:rsidRPr="00535CB6" w:rsidRDefault="001D193B">
            <w:pPr>
              <w:rPr>
                <w:rFonts w:cs="Arial"/>
                <w:bCs/>
              </w:rPr>
            </w:pPr>
            <w:r w:rsidRPr="00535CB6">
              <w:rPr>
                <w:rFonts w:cs="Arial"/>
              </w:rPr>
              <w:t>Kryterium zostanie zweryfikowane na podstawie informacji zawartych w treści wniosku o dofinansowanie.</w:t>
            </w:r>
          </w:p>
        </w:tc>
        <w:tc>
          <w:tcPr>
            <w:tcW w:w="3686" w:type="dxa"/>
            <w:vAlign w:val="center"/>
          </w:tcPr>
          <w:p w14:paraId="708AE899" w14:textId="79F29E94" w:rsidR="001D193B" w:rsidRPr="00535CB6" w:rsidRDefault="001D193B">
            <w:pPr>
              <w:rPr>
                <w:rFonts w:cs="Arial"/>
              </w:rPr>
            </w:pPr>
            <w:r w:rsidRPr="00535CB6">
              <w:rPr>
                <w:rFonts w:cs="Arial"/>
              </w:rPr>
              <w:t>Projekt realizowany w partnerstwie podmiotów z różnych sektorów:</w:t>
            </w:r>
          </w:p>
          <w:p w14:paraId="1C0A3650" w14:textId="70D0F725" w:rsidR="001D193B" w:rsidRPr="00535CB6" w:rsidRDefault="001D193B" w:rsidP="00145F0C">
            <w:pPr>
              <w:pStyle w:val="Akapitzlist0"/>
              <w:numPr>
                <w:ilvl w:val="0"/>
                <w:numId w:val="369"/>
              </w:numPr>
              <w:contextualSpacing w:val="0"/>
              <w:rPr>
                <w:rFonts w:cs="Arial"/>
              </w:rPr>
            </w:pPr>
            <w:r w:rsidRPr="00535CB6">
              <w:rPr>
                <w:rFonts w:cs="Arial"/>
              </w:rPr>
              <w:t xml:space="preserve">Za partnerstwo podmiotów z trzech różnych sektorów </w:t>
            </w:r>
            <w:r w:rsidR="00142D05" w:rsidRPr="00535CB6">
              <w:rPr>
                <w:rFonts w:cs="Arial"/>
              </w:rPr>
              <w:t>-</w:t>
            </w:r>
            <w:r w:rsidRPr="00535CB6">
              <w:rPr>
                <w:rFonts w:cs="Arial"/>
              </w:rPr>
              <w:t>8</w:t>
            </w:r>
            <w:r w:rsidR="00142D05" w:rsidRPr="00535CB6">
              <w:rPr>
                <w:rFonts w:cs="Arial"/>
              </w:rPr>
              <w:t> </w:t>
            </w:r>
            <w:r w:rsidRPr="00535CB6">
              <w:rPr>
                <w:rFonts w:cs="Arial"/>
              </w:rPr>
              <w:t>pkt.</w:t>
            </w:r>
          </w:p>
          <w:p w14:paraId="4ED250EF" w14:textId="77777777" w:rsidR="001D193B" w:rsidRPr="00535CB6" w:rsidRDefault="001D193B" w:rsidP="00145F0C">
            <w:pPr>
              <w:pStyle w:val="Akapitzlist0"/>
              <w:numPr>
                <w:ilvl w:val="0"/>
                <w:numId w:val="369"/>
              </w:numPr>
              <w:contextualSpacing w:val="0"/>
              <w:rPr>
                <w:rFonts w:cs="Arial"/>
              </w:rPr>
            </w:pPr>
            <w:r w:rsidRPr="00535CB6">
              <w:rPr>
                <w:rFonts w:cs="Arial"/>
              </w:rPr>
              <w:t>Za partnerstwo podmiotów</w:t>
            </w:r>
            <w:r w:rsidRPr="00535CB6">
              <w:rPr>
                <w:rFonts w:cs="Arial"/>
              </w:rPr>
              <w:br/>
              <w:t xml:space="preserve"> z dwóch różnych sektorów– 5 pkt.</w:t>
            </w:r>
          </w:p>
          <w:p w14:paraId="7577D1AA" w14:textId="77777777" w:rsidR="001D193B" w:rsidRPr="00535CB6" w:rsidRDefault="001D193B" w:rsidP="00D1094F">
            <w:pPr>
              <w:ind w:left="142"/>
              <w:rPr>
                <w:rFonts w:cs="Arial"/>
                <w:bCs/>
              </w:rPr>
            </w:pPr>
            <w:r w:rsidRPr="00535CB6">
              <w:rPr>
                <w:rFonts w:cs="Arial"/>
              </w:rPr>
              <w:t>Punkty w ramach kryterium nie sumują się.</w:t>
            </w:r>
          </w:p>
        </w:tc>
        <w:tc>
          <w:tcPr>
            <w:tcW w:w="1559" w:type="dxa"/>
            <w:vAlign w:val="center"/>
          </w:tcPr>
          <w:p w14:paraId="10B355BB" w14:textId="77777777" w:rsidR="001D193B" w:rsidRPr="00535CB6" w:rsidRDefault="001D193B">
            <w:pPr>
              <w:rPr>
                <w:rFonts w:cs="Arial"/>
                <w:bCs/>
              </w:rPr>
            </w:pPr>
            <w:r w:rsidRPr="00535CB6">
              <w:rPr>
                <w:rFonts w:cs="Arial"/>
                <w:bCs/>
              </w:rPr>
              <w:t>8</w:t>
            </w:r>
          </w:p>
        </w:tc>
      </w:tr>
      <w:tr w:rsidR="001D193B" w:rsidRPr="00956018" w14:paraId="7724D71B" w14:textId="77777777" w:rsidTr="0066126B">
        <w:trPr>
          <w:trHeight w:val="841"/>
        </w:trPr>
        <w:tc>
          <w:tcPr>
            <w:tcW w:w="710" w:type="dxa"/>
            <w:vAlign w:val="center"/>
          </w:tcPr>
          <w:p w14:paraId="71FDBF0A" w14:textId="77777777" w:rsidR="001D193B" w:rsidRPr="00535CB6" w:rsidRDefault="001D193B" w:rsidP="0066126B">
            <w:pPr>
              <w:pStyle w:val="Akapitzlist0"/>
              <w:numPr>
                <w:ilvl w:val="0"/>
                <w:numId w:val="569"/>
              </w:numPr>
              <w:contextualSpacing w:val="0"/>
              <w:rPr>
                <w:rFonts w:cs="Arial"/>
              </w:rPr>
            </w:pPr>
          </w:p>
        </w:tc>
        <w:tc>
          <w:tcPr>
            <w:tcW w:w="3544" w:type="dxa"/>
            <w:vAlign w:val="center"/>
          </w:tcPr>
          <w:p w14:paraId="69C328F1" w14:textId="2E4CDF50" w:rsidR="001D193B" w:rsidRPr="00535CB6" w:rsidRDefault="001D193B" w:rsidP="00D1094F">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103" w:type="dxa"/>
            <w:vAlign w:val="center"/>
          </w:tcPr>
          <w:p w14:paraId="7F068980" w14:textId="77777777" w:rsidR="001D193B" w:rsidRPr="00535CB6" w:rsidRDefault="001D193B">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38D5FF8B" w14:textId="77777777" w:rsidR="001D193B" w:rsidRPr="00535CB6" w:rsidRDefault="001D193B">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04B93DB5" w14:textId="77777777" w:rsidR="001D193B" w:rsidRPr="00535CB6" w:rsidRDefault="001D193B">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518103CC" w14:textId="77777777" w:rsidR="001D193B" w:rsidRPr="00535CB6" w:rsidRDefault="001D193B">
            <w:pPr>
              <w:rPr>
                <w:rFonts w:cs="Arial"/>
              </w:rPr>
            </w:pPr>
            <w:r w:rsidRPr="00535CB6">
              <w:rPr>
                <w:rFonts w:cs="Arial"/>
              </w:rPr>
              <w:t xml:space="preserve">Plany inwestycyjne dla poszczególnych subregionów są dostępne na stronie </w:t>
            </w:r>
            <w:hyperlink r:id="rId76" w:history="1">
              <w:r w:rsidRPr="00535CB6">
                <w:rPr>
                  <w:rStyle w:val="Hipercze"/>
                  <w:rFonts w:cs="Arial"/>
                </w:rPr>
                <w:t>www.funduszedlamazowsza.eu</w:t>
              </w:r>
            </w:hyperlink>
            <w:r w:rsidRPr="00535CB6">
              <w:rPr>
                <w:rFonts w:cs="Arial"/>
              </w:rPr>
              <w:t>, zakładka O programie/ Zapoznaj się z prawem i dokumentami.</w:t>
            </w:r>
          </w:p>
          <w:p w14:paraId="5D7B880B" w14:textId="77777777" w:rsidR="001D193B" w:rsidRPr="00535CB6" w:rsidRDefault="001D193B">
            <w:pPr>
              <w:rPr>
                <w:rFonts w:cs="Arial"/>
                <w:bCs/>
              </w:rPr>
            </w:pPr>
            <w:r w:rsidRPr="00535CB6">
              <w:rPr>
                <w:rFonts w:cs="Arial"/>
                <w:bCs/>
              </w:rPr>
              <w:t>Kryterium wynika z zapisów Regionalnego Programu Operacyjnego Województwa Mazowieckiego 2014-2020.</w:t>
            </w:r>
          </w:p>
          <w:p w14:paraId="671EED27" w14:textId="77777777" w:rsidR="001D193B" w:rsidRPr="00535CB6" w:rsidRDefault="001D193B">
            <w:pPr>
              <w:rPr>
                <w:rFonts w:cs="Arial"/>
              </w:rPr>
            </w:pPr>
            <w:r w:rsidRPr="00535CB6">
              <w:rPr>
                <w:rFonts w:cs="Arial"/>
              </w:rPr>
              <w:t>Kryterium zostanie zweryfikowane na podstawie informacji zawartych w treści Wniosku o dofinansowanie</w:t>
            </w:r>
          </w:p>
        </w:tc>
        <w:tc>
          <w:tcPr>
            <w:tcW w:w="3686" w:type="dxa"/>
            <w:vAlign w:val="center"/>
          </w:tcPr>
          <w:p w14:paraId="287CE53C" w14:textId="77777777" w:rsidR="001D193B" w:rsidRPr="00535CB6" w:rsidRDefault="001D193B">
            <w:pPr>
              <w:tabs>
                <w:tab w:val="left" w:pos="3150"/>
              </w:tabs>
              <w:rPr>
                <w:rFonts w:cs="Arial"/>
              </w:rPr>
            </w:pPr>
            <w:r w:rsidRPr="00535CB6">
              <w:rPr>
                <w:rFonts w:cs="Arial"/>
              </w:rPr>
              <w:t>Projekt wynika z Planu Inwestycyjnego dla subregionu objętego problemowym Obszarem Strategicznej Interwencji (OSI problemowymi)</w:t>
            </w:r>
          </w:p>
          <w:p w14:paraId="5A72F022" w14:textId="77777777" w:rsidR="001D193B" w:rsidRPr="00535CB6" w:rsidRDefault="001D193B">
            <w:pPr>
              <w:tabs>
                <w:tab w:val="left" w:pos="3150"/>
              </w:tabs>
              <w:rPr>
                <w:rFonts w:cs="Arial"/>
              </w:rPr>
            </w:pPr>
            <w:r w:rsidRPr="00535CB6">
              <w:rPr>
                <w:rFonts w:cs="Arial"/>
              </w:rPr>
              <w:t xml:space="preserve">- </w:t>
            </w:r>
            <w:r w:rsidRPr="00535CB6">
              <w:rPr>
                <w:rFonts w:cs="Arial"/>
                <w:bCs/>
              </w:rPr>
              <w:t>2 pkt</w:t>
            </w:r>
            <w:r w:rsidRPr="00535CB6">
              <w:rPr>
                <w:rFonts w:cs="Arial"/>
              </w:rPr>
              <w:t>.</w:t>
            </w:r>
          </w:p>
          <w:p w14:paraId="0C32699C" w14:textId="1BA63676" w:rsidR="001D193B" w:rsidRPr="00535CB6" w:rsidRDefault="001D193B">
            <w:pPr>
              <w:rPr>
                <w:rFonts w:cs="Arial"/>
              </w:rPr>
            </w:pPr>
            <w:r w:rsidRPr="00535CB6">
              <w:rPr>
                <w:rFonts w:cs="Arial"/>
                <w:bCs/>
              </w:rPr>
              <w:t>Brak spełnienia ww. warunków lub brak informacji w tym zakresie – 0 pkt.</w:t>
            </w:r>
          </w:p>
        </w:tc>
        <w:tc>
          <w:tcPr>
            <w:tcW w:w="1559" w:type="dxa"/>
            <w:vAlign w:val="center"/>
          </w:tcPr>
          <w:p w14:paraId="050A4C7C" w14:textId="77777777" w:rsidR="001D193B" w:rsidRPr="00535CB6" w:rsidRDefault="001D193B">
            <w:pPr>
              <w:rPr>
                <w:rFonts w:cs="Arial"/>
                <w:bCs/>
              </w:rPr>
            </w:pPr>
            <w:r w:rsidRPr="00535CB6">
              <w:rPr>
                <w:rFonts w:cs="Arial"/>
                <w:bCs/>
              </w:rPr>
              <w:t>2</w:t>
            </w:r>
          </w:p>
        </w:tc>
      </w:tr>
      <w:tr w:rsidR="001D193B" w:rsidRPr="00956018" w14:paraId="75B997D1" w14:textId="77777777" w:rsidTr="0066126B">
        <w:trPr>
          <w:trHeight w:val="551"/>
        </w:trPr>
        <w:tc>
          <w:tcPr>
            <w:tcW w:w="710" w:type="dxa"/>
            <w:vAlign w:val="center"/>
          </w:tcPr>
          <w:p w14:paraId="5B5D3180" w14:textId="77777777" w:rsidR="001D193B" w:rsidRPr="00535CB6" w:rsidRDefault="001D193B" w:rsidP="0066126B">
            <w:pPr>
              <w:pStyle w:val="Akapitzlist0"/>
              <w:numPr>
                <w:ilvl w:val="0"/>
                <w:numId w:val="569"/>
              </w:numPr>
              <w:contextualSpacing w:val="0"/>
              <w:rPr>
                <w:rFonts w:cs="Arial"/>
              </w:rPr>
            </w:pPr>
          </w:p>
        </w:tc>
        <w:tc>
          <w:tcPr>
            <w:tcW w:w="3544" w:type="dxa"/>
            <w:vAlign w:val="center"/>
          </w:tcPr>
          <w:p w14:paraId="2140DDBC" w14:textId="77777777" w:rsidR="001D193B" w:rsidRPr="00535CB6" w:rsidRDefault="001D193B" w:rsidP="00D1094F">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Programu Inicjatywy Wspólnotowej EQUAL, Programu Operacyjnego Kapitał Ludzki lub PO WER.</w:t>
            </w:r>
          </w:p>
        </w:tc>
        <w:tc>
          <w:tcPr>
            <w:tcW w:w="5103" w:type="dxa"/>
            <w:vAlign w:val="center"/>
          </w:tcPr>
          <w:p w14:paraId="50872DCB" w14:textId="5284159F" w:rsidR="001D193B" w:rsidRPr="00535CB6" w:rsidRDefault="001D193B">
            <w:pPr>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6CF49CEF" w14:textId="77777777" w:rsidR="001D193B" w:rsidRPr="00535CB6" w:rsidRDefault="001D193B">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77" w:history="1">
              <w:r w:rsidRPr="00535CB6">
                <w:rPr>
                  <w:rStyle w:val="Hipercze"/>
                  <w:rFonts w:cs="Arial"/>
                </w:rPr>
                <w:t>www.kiw-pokl.org.pl</w:t>
              </w:r>
            </w:hyperlink>
            <w:r w:rsidRPr="00535CB6">
              <w:rPr>
                <w:rFonts w:cs="Arial"/>
              </w:rPr>
              <w:t>.” W ramach Programu Operacyjnego Wiedza Edukacja Rozwój na stronie www.power.gov.pl.</w:t>
            </w:r>
          </w:p>
          <w:p w14:paraId="7F357501" w14:textId="1215B4D6" w:rsidR="001D193B" w:rsidRPr="00535CB6" w:rsidRDefault="001D193B">
            <w:pPr>
              <w:rPr>
                <w:rFonts w:cs="Arial"/>
              </w:rPr>
            </w:pPr>
            <w:r w:rsidRPr="00535CB6">
              <w:rPr>
                <w:rFonts w:cs="Arial"/>
              </w:rPr>
              <w:t>Kryterium zostanie zweryfikowane na podstawie informacji zawartych w treści Wniosku o dofinansowanie</w:t>
            </w:r>
          </w:p>
        </w:tc>
        <w:tc>
          <w:tcPr>
            <w:tcW w:w="3686" w:type="dxa"/>
            <w:vAlign w:val="center"/>
          </w:tcPr>
          <w:p w14:paraId="40D6B50E" w14:textId="77777777" w:rsidR="001D193B" w:rsidRPr="00535CB6" w:rsidRDefault="001D193B">
            <w:pPr>
              <w:rPr>
                <w:rFonts w:cs="Arial"/>
              </w:rPr>
            </w:pPr>
            <w:r w:rsidRPr="00535CB6">
              <w:rPr>
                <w:rFonts w:cs="Arial"/>
              </w:rPr>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07ECA026" w14:textId="77777777" w:rsidR="001D193B" w:rsidRPr="00535CB6" w:rsidRDefault="001D193B">
            <w:pPr>
              <w:rPr>
                <w:rFonts w:cs="Arial"/>
              </w:rPr>
            </w:pPr>
            <w:r w:rsidRPr="00535CB6">
              <w:rPr>
                <w:rFonts w:cs="Arial"/>
              </w:rPr>
              <w:t>Brak spełnienia ww. warunków lub brak informacji w tym zakresie – 0 pkt.</w:t>
            </w:r>
          </w:p>
        </w:tc>
        <w:tc>
          <w:tcPr>
            <w:tcW w:w="1559" w:type="dxa"/>
            <w:vAlign w:val="center"/>
          </w:tcPr>
          <w:p w14:paraId="1BC87EEA" w14:textId="77777777" w:rsidR="001D193B" w:rsidRPr="00535CB6" w:rsidRDefault="001D193B">
            <w:pPr>
              <w:rPr>
                <w:rFonts w:cs="Arial"/>
                <w:bCs/>
              </w:rPr>
            </w:pPr>
            <w:r w:rsidRPr="00535CB6">
              <w:rPr>
                <w:rFonts w:cs="Arial"/>
                <w:bCs/>
              </w:rPr>
              <w:t>2</w:t>
            </w:r>
          </w:p>
        </w:tc>
      </w:tr>
      <w:tr w:rsidR="001D193B" w:rsidRPr="00956018" w14:paraId="4BAC3086" w14:textId="77777777" w:rsidTr="0066126B">
        <w:trPr>
          <w:trHeight w:val="282"/>
        </w:trPr>
        <w:tc>
          <w:tcPr>
            <w:tcW w:w="710" w:type="dxa"/>
            <w:vAlign w:val="center"/>
          </w:tcPr>
          <w:p w14:paraId="6C0231B2" w14:textId="77777777" w:rsidR="001D193B" w:rsidRPr="00535CB6" w:rsidRDefault="001D193B" w:rsidP="0066126B">
            <w:pPr>
              <w:pStyle w:val="Akapitzlist0"/>
              <w:numPr>
                <w:ilvl w:val="0"/>
                <w:numId w:val="569"/>
              </w:numPr>
              <w:contextualSpacing w:val="0"/>
              <w:rPr>
                <w:rFonts w:cs="Arial"/>
              </w:rPr>
            </w:pPr>
          </w:p>
        </w:tc>
        <w:tc>
          <w:tcPr>
            <w:tcW w:w="3544" w:type="dxa"/>
            <w:vAlign w:val="center"/>
          </w:tcPr>
          <w:p w14:paraId="56419430" w14:textId="33DD51D1" w:rsidR="001D193B" w:rsidRPr="00535CB6" w:rsidRDefault="001D193B" w:rsidP="00D1094F">
            <w:pPr>
              <w:rPr>
                <w:rFonts w:cs="Arial"/>
                <w:bCs/>
              </w:rPr>
            </w:pPr>
            <w:r w:rsidRPr="00535CB6">
              <w:rPr>
                <w:rFonts w:cs="Arial"/>
              </w:rPr>
              <w:t>Projekt jest wpisany do  programu rewitalizacji obowiązującego na obszarze, na którym jest realizowany.</w:t>
            </w:r>
          </w:p>
        </w:tc>
        <w:tc>
          <w:tcPr>
            <w:tcW w:w="5103" w:type="dxa"/>
            <w:vAlign w:val="center"/>
          </w:tcPr>
          <w:p w14:paraId="2CDEE17C" w14:textId="77777777" w:rsidR="001D193B" w:rsidRPr="00535CB6" w:rsidRDefault="001D193B">
            <w:pPr>
              <w:autoSpaceDE w:val="0"/>
              <w:autoSpaceDN w:val="0"/>
              <w:adjustRightInd w:val="0"/>
              <w:rPr>
                <w:rFonts w:cs="Arial"/>
                <w:bCs/>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7D7D2909" w14:textId="77777777" w:rsidR="001D193B" w:rsidRPr="00535CB6" w:rsidRDefault="001D193B">
            <w:pPr>
              <w:rPr>
                <w:rFonts w:cs="Arial"/>
                <w:bCs/>
              </w:rPr>
            </w:pPr>
            <w:r w:rsidRPr="00535CB6">
              <w:rPr>
                <w:rFonts w:cs="Arial"/>
                <w:bCs/>
              </w:rPr>
              <w:t>Kryterium wynika z zapisów RPO WM oraz Wytycznych w zakresie rewitalizacji w programach operacyjnych na lata 2014-2020.</w:t>
            </w:r>
          </w:p>
          <w:p w14:paraId="459C3A0D" w14:textId="77777777" w:rsidR="001D193B" w:rsidRPr="00535CB6" w:rsidRDefault="001D193B">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156BE143" w14:textId="77777777" w:rsidR="001D193B" w:rsidRPr="00535CB6" w:rsidRDefault="001D193B">
            <w:pPr>
              <w:rPr>
                <w:rFonts w:cs="Arial"/>
              </w:rPr>
            </w:pPr>
            <w:r w:rsidRPr="00535CB6">
              <w:rPr>
                <w:rFonts w:cs="Arial"/>
              </w:rPr>
              <w:t>Program rewitalizacji musi znajdować się w Wykazie programów rewitalizacji województwa mazowieckiego publikowanym na stronie http://www.funduszedlamazowsza.eu</w:t>
            </w:r>
          </w:p>
          <w:p w14:paraId="66AD8754" w14:textId="303E5CEA" w:rsidR="001D193B" w:rsidRPr="00535CB6" w:rsidRDefault="001D193B">
            <w:pPr>
              <w:rPr>
                <w:rFonts w:cs="Arial"/>
              </w:rPr>
            </w:pPr>
            <w:r w:rsidRPr="00535CB6">
              <w:rPr>
                <w:rFonts w:cs="Arial"/>
              </w:rPr>
              <w:t>Kryterium zostanie zweryfikowane na podstawie informacji zawartych w treści Wniosku o dofinansowanie.</w:t>
            </w:r>
          </w:p>
        </w:tc>
        <w:tc>
          <w:tcPr>
            <w:tcW w:w="3686" w:type="dxa"/>
            <w:vAlign w:val="center"/>
          </w:tcPr>
          <w:p w14:paraId="2A2D8000" w14:textId="77777777" w:rsidR="001D193B" w:rsidRPr="00535CB6" w:rsidRDefault="001D193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wpisany do obowiązującego programu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0C8F3B8C" w14:textId="18CB0C70" w:rsidR="001D193B" w:rsidRPr="00535CB6" w:rsidRDefault="001D193B" w:rsidP="00D1094F">
            <w:pPr>
              <w:rPr>
                <w:rFonts w:cs="Arial"/>
              </w:rPr>
            </w:pPr>
            <w:r w:rsidRPr="00535CB6">
              <w:rPr>
                <w:rFonts w:cs="Arial"/>
                <w:bCs/>
              </w:rPr>
              <w:t>Brak spełnienia ww. warunków lub brak informacji w tym zakresie – 0 pkt.</w:t>
            </w:r>
          </w:p>
        </w:tc>
        <w:tc>
          <w:tcPr>
            <w:tcW w:w="1559" w:type="dxa"/>
            <w:vAlign w:val="center"/>
          </w:tcPr>
          <w:p w14:paraId="17EBC9DF" w14:textId="1BA1339E" w:rsidR="001D193B" w:rsidRPr="00535CB6" w:rsidRDefault="001D193B">
            <w:pPr>
              <w:rPr>
                <w:rFonts w:cs="Arial"/>
                <w:bCs/>
                <w:color w:val="FF0000"/>
              </w:rPr>
            </w:pPr>
            <w:r w:rsidRPr="00535CB6">
              <w:rPr>
                <w:rFonts w:cs="Arial"/>
                <w:bCs/>
              </w:rPr>
              <w:t>2</w:t>
            </w:r>
          </w:p>
        </w:tc>
      </w:tr>
    </w:tbl>
    <w:p w14:paraId="2F22BBD2" w14:textId="77777777" w:rsidR="00A94676" w:rsidRDefault="00A94676">
      <w:pPr>
        <w:spacing w:before="120" w:after="120" w:line="276" w:lineRule="auto"/>
        <w:jc w:val="both"/>
        <w:rPr>
          <w:rFonts w:cs="Arial"/>
          <w:b/>
          <w:color w:val="385623" w:themeColor="accent6" w:themeShade="80"/>
          <w:sz w:val="24"/>
        </w:rPr>
      </w:pPr>
      <w:r>
        <w:rPr>
          <w:rFonts w:cs="Arial"/>
        </w:rPr>
        <w:br w:type="page"/>
      </w:r>
    </w:p>
    <w:p w14:paraId="176182F4" w14:textId="65C73F18" w:rsidR="00A94676" w:rsidRDefault="00A94676" w:rsidP="00A94676">
      <w:pPr>
        <w:pStyle w:val="Nagwek5"/>
      </w:pPr>
      <w:bookmarkStart w:id="492" w:name="_Toc115339840"/>
      <w:r w:rsidRPr="00F87930">
        <w:t>Działanie 9.1 Aktywizacja społeczno-zawodowa osób wykluczonych i przeciwdziałanie wykluczeniu społecznemu</w:t>
      </w:r>
      <w:r w:rsidR="00444AD9">
        <w:t xml:space="preserve"> </w:t>
      </w:r>
      <w:r w:rsidRPr="00F87930">
        <w:t>Typ projektów: Integracja społeczna i aktywizacja zawodowa osób oddalonych od rynku pracy w ramach współpracy międzysektorowej</w:t>
      </w:r>
      <w:bookmarkEnd w:id="492"/>
    </w:p>
    <w:p w14:paraId="12E992CD" w14:textId="275309AF" w:rsidR="00A94676" w:rsidRDefault="00A94676" w:rsidP="00A94676">
      <w:pPr>
        <w:pStyle w:val="Bezodstpw"/>
        <w:rPr>
          <w:spacing w:val="10"/>
          <w:szCs w:val="22"/>
        </w:rPr>
      </w:pPr>
      <w:r w:rsidRPr="00CE0119">
        <w:t>Kryteria wyboru projektów przyjęte przez Ko</w:t>
      </w:r>
      <w:r>
        <w:t xml:space="preserve">mitet Monitorujący RPO WM na </w:t>
      </w:r>
      <w:r>
        <w:rPr>
          <w:rFonts w:cs="Arial"/>
        </w:rPr>
        <w:t>XLVII</w:t>
      </w:r>
      <w:r w:rsidR="002C2989">
        <w:t xml:space="preserve"> p</w:t>
      </w:r>
      <w:r w:rsidRPr="00CE0119">
        <w:t>osiedzeniu w dniu</w:t>
      </w:r>
      <w:r>
        <w:t xml:space="preserve"> 28 maja 2019 r. </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1 "/>
        <w:tblDescription w:val="przyjęte przez KM 28 maja 2019 r. obiegowy"/>
      </w:tblPr>
      <w:tblGrid>
        <w:gridCol w:w="846"/>
        <w:gridCol w:w="2835"/>
        <w:gridCol w:w="4819"/>
        <w:gridCol w:w="3969"/>
        <w:gridCol w:w="1701"/>
      </w:tblGrid>
      <w:tr w:rsidR="00444AD9" w:rsidRPr="00F87930" w14:paraId="2C6AF4AF" w14:textId="77777777" w:rsidTr="00145F0C">
        <w:trPr>
          <w:tblHeader/>
        </w:trPr>
        <w:tc>
          <w:tcPr>
            <w:tcW w:w="846" w:type="dxa"/>
            <w:vAlign w:val="center"/>
          </w:tcPr>
          <w:p w14:paraId="4255C25D" w14:textId="27CC7541" w:rsidR="00444AD9" w:rsidRPr="00535CB6" w:rsidRDefault="00444AD9">
            <w:pPr>
              <w:rPr>
                <w:rFonts w:cs="Arial"/>
                <w:b/>
              </w:rPr>
            </w:pPr>
            <w:r w:rsidRPr="00535CB6">
              <w:rPr>
                <w:rFonts w:cs="Arial"/>
                <w:b/>
              </w:rPr>
              <w:t>Lp.</w:t>
            </w:r>
          </w:p>
        </w:tc>
        <w:tc>
          <w:tcPr>
            <w:tcW w:w="2835" w:type="dxa"/>
            <w:vAlign w:val="center"/>
          </w:tcPr>
          <w:p w14:paraId="6F0E3C6E" w14:textId="77777777" w:rsidR="00444AD9" w:rsidRPr="00535CB6" w:rsidRDefault="00444AD9" w:rsidP="00145F0C">
            <w:pPr>
              <w:rPr>
                <w:rFonts w:cs="Arial"/>
                <w:b/>
              </w:rPr>
            </w:pPr>
            <w:r w:rsidRPr="00535CB6">
              <w:rPr>
                <w:rFonts w:cs="Arial"/>
                <w:b/>
              </w:rPr>
              <w:t>Kryterium</w:t>
            </w:r>
          </w:p>
        </w:tc>
        <w:tc>
          <w:tcPr>
            <w:tcW w:w="4819" w:type="dxa"/>
            <w:vAlign w:val="center"/>
          </w:tcPr>
          <w:p w14:paraId="10312F37" w14:textId="77777777" w:rsidR="00444AD9" w:rsidRPr="00535CB6" w:rsidRDefault="00444AD9" w:rsidP="00145F0C">
            <w:pPr>
              <w:rPr>
                <w:rFonts w:cs="Arial"/>
                <w:b/>
              </w:rPr>
            </w:pPr>
            <w:r w:rsidRPr="00535CB6">
              <w:rPr>
                <w:rFonts w:cs="Arial"/>
                <w:b/>
              </w:rPr>
              <w:t>Opis kryterium</w:t>
            </w:r>
          </w:p>
        </w:tc>
        <w:tc>
          <w:tcPr>
            <w:tcW w:w="3969" w:type="dxa"/>
            <w:vAlign w:val="center"/>
          </w:tcPr>
          <w:p w14:paraId="49ED1025" w14:textId="77777777" w:rsidR="00444AD9" w:rsidRPr="00535CB6" w:rsidRDefault="00444AD9" w:rsidP="00145F0C">
            <w:pPr>
              <w:rPr>
                <w:rFonts w:cs="Arial"/>
                <w:b/>
              </w:rPr>
            </w:pPr>
            <w:r w:rsidRPr="00535CB6">
              <w:rPr>
                <w:rFonts w:cs="Arial"/>
                <w:b/>
              </w:rPr>
              <w:t>Punktacja</w:t>
            </w:r>
          </w:p>
        </w:tc>
        <w:tc>
          <w:tcPr>
            <w:tcW w:w="1701" w:type="dxa"/>
            <w:vAlign w:val="center"/>
          </w:tcPr>
          <w:p w14:paraId="26913A01" w14:textId="77777777" w:rsidR="00444AD9" w:rsidRPr="00535CB6" w:rsidRDefault="00444AD9" w:rsidP="00145F0C">
            <w:pPr>
              <w:rPr>
                <w:rFonts w:cs="Arial"/>
                <w:b/>
              </w:rPr>
            </w:pPr>
            <w:r w:rsidRPr="00535CB6">
              <w:rPr>
                <w:rFonts w:cs="Arial"/>
                <w:b/>
              </w:rPr>
              <w:t>Maksymalna liczba punktów</w:t>
            </w:r>
          </w:p>
        </w:tc>
      </w:tr>
      <w:tr w:rsidR="00444AD9" w:rsidRPr="00F87930" w14:paraId="36811CA4" w14:textId="77777777" w:rsidTr="00145F0C">
        <w:trPr>
          <w:trHeight w:val="841"/>
        </w:trPr>
        <w:tc>
          <w:tcPr>
            <w:tcW w:w="846" w:type="dxa"/>
            <w:vAlign w:val="center"/>
          </w:tcPr>
          <w:p w14:paraId="1E399985" w14:textId="77777777" w:rsidR="00444AD9" w:rsidRPr="00535CB6" w:rsidRDefault="00444AD9" w:rsidP="00D1094F">
            <w:pPr>
              <w:pStyle w:val="Akapitzlist0"/>
              <w:numPr>
                <w:ilvl w:val="0"/>
                <w:numId w:val="467"/>
              </w:numPr>
              <w:rPr>
                <w:rFonts w:cs="Arial"/>
                <w:bCs/>
              </w:rPr>
            </w:pPr>
          </w:p>
        </w:tc>
        <w:tc>
          <w:tcPr>
            <w:tcW w:w="2835" w:type="dxa"/>
            <w:vAlign w:val="center"/>
          </w:tcPr>
          <w:p w14:paraId="22C342C8" w14:textId="77777777" w:rsidR="00444AD9" w:rsidRPr="00535CB6" w:rsidRDefault="00444AD9">
            <w:pPr>
              <w:rPr>
                <w:rFonts w:cs="Arial"/>
                <w:bCs/>
              </w:rPr>
            </w:pPr>
            <w:r w:rsidRPr="00535CB6">
              <w:rPr>
                <w:rFonts w:cs="Arial"/>
                <w:bCs/>
              </w:rPr>
              <w:t>Projekt jest skierowany  wyłącznie do osób z jednej lub kilku z niżej wymienionych grup:</w:t>
            </w:r>
          </w:p>
          <w:p w14:paraId="37E5C6BA" w14:textId="77777777" w:rsidR="00444AD9" w:rsidRPr="00535CB6" w:rsidRDefault="00444AD9">
            <w:pPr>
              <w:pStyle w:val="Akapitzlist0"/>
              <w:numPr>
                <w:ilvl w:val="0"/>
                <w:numId w:val="65"/>
              </w:numPr>
              <w:ind w:left="147" w:hanging="142"/>
              <w:rPr>
                <w:rFonts w:cs="Arial"/>
                <w:bCs/>
              </w:rPr>
            </w:pPr>
            <w:r w:rsidRPr="00535CB6">
              <w:rPr>
                <w:rFonts w:cs="Arial"/>
                <w:bCs/>
              </w:rPr>
              <w:t>osoby doświadczające wielokrotnego wykluczenia,</w:t>
            </w:r>
          </w:p>
          <w:p w14:paraId="05059FC5" w14:textId="77777777" w:rsidR="00444AD9" w:rsidRPr="00535CB6" w:rsidRDefault="00444AD9">
            <w:pPr>
              <w:pStyle w:val="Akapitzlist0"/>
              <w:numPr>
                <w:ilvl w:val="0"/>
                <w:numId w:val="65"/>
              </w:numPr>
              <w:ind w:left="147" w:hanging="142"/>
              <w:rPr>
                <w:rFonts w:cs="Arial"/>
                <w:bCs/>
              </w:rPr>
            </w:pPr>
            <w:r w:rsidRPr="00535CB6">
              <w:rPr>
                <w:rFonts w:cs="Arial"/>
                <w:bCs/>
              </w:rPr>
              <w:t>osoby o znacznym lub umiarkowanym stopniu niepełnosprawności,</w:t>
            </w:r>
          </w:p>
          <w:p w14:paraId="43CF0602" w14:textId="77777777" w:rsidR="00444AD9" w:rsidRPr="00535CB6" w:rsidRDefault="00444AD9">
            <w:pPr>
              <w:pStyle w:val="Akapitzlist0"/>
              <w:numPr>
                <w:ilvl w:val="0"/>
                <w:numId w:val="65"/>
              </w:numPr>
              <w:autoSpaceDE w:val="0"/>
              <w:autoSpaceDN w:val="0"/>
              <w:adjustRightInd w:val="0"/>
              <w:ind w:left="147" w:hanging="142"/>
              <w:rPr>
                <w:rFonts w:cs="Arial"/>
                <w:bCs/>
              </w:rPr>
            </w:pPr>
            <w:r w:rsidRPr="00535CB6">
              <w:rPr>
                <w:rFonts w:cs="Arial"/>
                <w:bCs/>
              </w:rPr>
              <w:t>osoby z niepełnosprawnością sprzężoną oraz osoby z zaburzeniami psychicznymi, w tym osoby z niepełnosprawnością intelektualną i osoby z całościowymi zaburzeniami rozwojowymi,</w:t>
            </w:r>
          </w:p>
          <w:p w14:paraId="78265277" w14:textId="59E34877" w:rsidR="00444AD9" w:rsidRPr="00535CB6" w:rsidRDefault="00444AD9">
            <w:pPr>
              <w:pStyle w:val="Akapitzlist0"/>
              <w:numPr>
                <w:ilvl w:val="0"/>
                <w:numId w:val="65"/>
              </w:numPr>
              <w:autoSpaceDE w:val="0"/>
              <w:autoSpaceDN w:val="0"/>
              <w:adjustRightInd w:val="0"/>
              <w:ind w:left="147" w:hanging="142"/>
              <w:rPr>
                <w:rFonts w:cs="Arial"/>
                <w:bCs/>
              </w:rPr>
            </w:pPr>
            <w:r w:rsidRPr="00535CB6">
              <w:rPr>
                <w:rFonts w:cs="Arial"/>
                <w:bCs/>
              </w:rPr>
              <w:t xml:space="preserve">osoby zamieszkujące na obszarach (w gminach) poniżej progu </w:t>
            </w:r>
            <w:proofErr w:type="spellStart"/>
            <w:r w:rsidRPr="00535CB6">
              <w:rPr>
                <w:rFonts w:cs="Arial"/>
                <w:bCs/>
              </w:rPr>
              <w:t>defaworyzacji</w:t>
            </w:r>
            <w:proofErr w:type="spellEnd"/>
            <w:r w:rsidRPr="00535CB6">
              <w:rPr>
                <w:rFonts w:cs="Arial"/>
                <w:bCs/>
              </w:rPr>
              <w:t xml:space="preserve"> określonego w Mazowieckim barometrze ubóstwa i wykluczenia społecznego.</w:t>
            </w:r>
          </w:p>
        </w:tc>
        <w:tc>
          <w:tcPr>
            <w:tcW w:w="4819" w:type="dxa"/>
            <w:vAlign w:val="center"/>
          </w:tcPr>
          <w:p w14:paraId="713693F7" w14:textId="77777777" w:rsidR="00444AD9" w:rsidRPr="00535CB6" w:rsidRDefault="00444AD9">
            <w:pPr>
              <w:rPr>
                <w:rFonts w:cs="Arial"/>
                <w:bCs/>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55D76AEF" w14:textId="77777777" w:rsidR="00444AD9" w:rsidRPr="00535CB6" w:rsidRDefault="00444AD9">
            <w:pPr>
              <w:rPr>
                <w:rFonts w:cs="Arial"/>
              </w:rPr>
            </w:pPr>
            <w:r w:rsidRPr="00535CB6">
              <w:rPr>
                <w:rFonts w:cs="Arial"/>
              </w:rPr>
              <w:t>Kryterium zostanie zweryfikowane na podstawie informacji zawartych w treści Wniosku o dofinansowanie.</w:t>
            </w:r>
          </w:p>
          <w:p w14:paraId="14307429" w14:textId="08AE02B7" w:rsidR="00444AD9" w:rsidRPr="00535CB6" w:rsidRDefault="00444AD9">
            <w:pPr>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tc>
        <w:tc>
          <w:tcPr>
            <w:tcW w:w="3969" w:type="dxa"/>
            <w:vAlign w:val="center"/>
          </w:tcPr>
          <w:p w14:paraId="21E51506" w14:textId="77777777" w:rsidR="00444AD9" w:rsidRPr="00535CB6" w:rsidRDefault="00444AD9">
            <w:pPr>
              <w:rPr>
                <w:rFonts w:cs="Arial"/>
                <w:bCs/>
              </w:rPr>
            </w:pPr>
            <w:r w:rsidRPr="00535CB6">
              <w:rPr>
                <w:rFonts w:cs="Arial"/>
                <w:bCs/>
              </w:rPr>
              <w:t>Projekt jest skierowany  wyłącznie do osób:</w:t>
            </w:r>
          </w:p>
          <w:p w14:paraId="6C644FA2" w14:textId="77777777" w:rsidR="00444AD9" w:rsidRPr="00535CB6" w:rsidRDefault="00444AD9">
            <w:pPr>
              <w:pStyle w:val="Akapitzlist0"/>
              <w:numPr>
                <w:ilvl w:val="0"/>
                <w:numId w:val="65"/>
              </w:numPr>
              <w:autoSpaceDE w:val="0"/>
              <w:autoSpaceDN w:val="0"/>
              <w:adjustRightInd w:val="0"/>
              <w:ind w:left="147" w:hanging="142"/>
              <w:rPr>
                <w:rFonts w:cs="Arial"/>
                <w:bCs/>
              </w:rPr>
            </w:pPr>
            <w:r w:rsidRPr="00535CB6">
              <w:rPr>
                <w:rFonts w:cs="Arial"/>
                <w:bCs/>
              </w:rPr>
              <w:t>doświadczających wielokrotnego wykluczenia, o znacznym lub umiarkowanym stopniu niepełnosprawności, osób z niepełnosprawnością sprzężoną  lub osób z zaburzeniami psychicznymi, w tym osób z niepełnosprawnością intelektualną i osób z całościowymi zaburzeniami rozwojowymi,</w:t>
            </w:r>
          </w:p>
          <w:p w14:paraId="5F4FEC7E" w14:textId="77777777" w:rsidR="00444AD9" w:rsidRPr="00535CB6" w:rsidRDefault="00444AD9">
            <w:pPr>
              <w:pStyle w:val="Akapitzlist0"/>
              <w:ind w:left="222"/>
              <w:rPr>
                <w:rFonts w:cs="Arial"/>
                <w:bCs/>
              </w:rPr>
            </w:pPr>
            <w:r w:rsidRPr="00535CB6">
              <w:rPr>
                <w:rFonts w:cs="Arial"/>
                <w:bCs/>
              </w:rPr>
              <w:t>– 10 pkt,</w:t>
            </w:r>
          </w:p>
          <w:p w14:paraId="18307452" w14:textId="77777777" w:rsidR="00444AD9" w:rsidRPr="00535CB6" w:rsidRDefault="00444AD9">
            <w:pPr>
              <w:pStyle w:val="Akapitzlist0"/>
              <w:numPr>
                <w:ilvl w:val="0"/>
                <w:numId w:val="65"/>
              </w:numPr>
              <w:ind w:left="222" w:hanging="222"/>
              <w:rPr>
                <w:rFonts w:cs="Arial"/>
              </w:rPr>
            </w:pPr>
            <w:r w:rsidRPr="00535CB6">
              <w:rPr>
                <w:rFonts w:cs="Arial"/>
                <w:bCs/>
              </w:rPr>
              <w:t xml:space="preserve">zamieszkujących na obszarach (w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 xml:space="preserve">w </w:t>
            </w:r>
            <w:r w:rsidRPr="00535CB6">
              <w:rPr>
                <w:rFonts w:cs="Arial"/>
                <w:bCs/>
                <w:iCs/>
              </w:rPr>
              <w:t>Mazowieckim barometrze ubóstwa i wykluczenia społecznego – 5 pkt.</w:t>
            </w:r>
          </w:p>
          <w:p w14:paraId="15EB1966" w14:textId="77777777" w:rsidR="00444AD9" w:rsidRPr="00535CB6" w:rsidRDefault="00444AD9">
            <w:pPr>
              <w:rPr>
                <w:rFonts w:cs="Arial"/>
                <w:bCs/>
              </w:rPr>
            </w:pPr>
            <w:r w:rsidRPr="00535CB6">
              <w:rPr>
                <w:rFonts w:cs="Arial"/>
                <w:bCs/>
              </w:rPr>
              <w:t>Punkty w ramach kryterium sumują się.</w:t>
            </w:r>
          </w:p>
          <w:p w14:paraId="773A2CF3" w14:textId="77777777" w:rsidR="00444AD9" w:rsidRPr="00535CB6" w:rsidRDefault="00444AD9">
            <w:pPr>
              <w:rPr>
                <w:rFonts w:cs="Arial"/>
              </w:rPr>
            </w:pPr>
            <w:r w:rsidRPr="00535CB6">
              <w:rPr>
                <w:rFonts w:cs="Arial"/>
                <w:bCs/>
              </w:rPr>
              <w:t>Brak spełnienia ww. warunków lub brak informacji w tym zakresie – 0 pkt.</w:t>
            </w:r>
          </w:p>
        </w:tc>
        <w:tc>
          <w:tcPr>
            <w:tcW w:w="1701" w:type="dxa"/>
            <w:vAlign w:val="center"/>
          </w:tcPr>
          <w:p w14:paraId="0DDB70C0" w14:textId="77777777" w:rsidR="00444AD9" w:rsidRPr="00535CB6" w:rsidRDefault="00444AD9" w:rsidP="00145F0C">
            <w:pPr>
              <w:rPr>
                <w:rFonts w:cs="Arial"/>
                <w:bCs/>
              </w:rPr>
            </w:pPr>
            <w:r w:rsidRPr="00535CB6">
              <w:rPr>
                <w:rFonts w:cs="Arial"/>
                <w:bCs/>
              </w:rPr>
              <w:t>15</w:t>
            </w:r>
          </w:p>
        </w:tc>
      </w:tr>
      <w:tr w:rsidR="00444AD9" w:rsidRPr="00F87930" w14:paraId="61BFEC63" w14:textId="77777777" w:rsidTr="00145F0C">
        <w:trPr>
          <w:trHeight w:val="551"/>
        </w:trPr>
        <w:tc>
          <w:tcPr>
            <w:tcW w:w="846" w:type="dxa"/>
            <w:vAlign w:val="center"/>
          </w:tcPr>
          <w:p w14:paraId="12347D79" w14:textId="77777777" w:rsidR="00444AD9" w:rsidRPr="00535CB6" w:rsidRDefault="00444AD9" w:rsidP="00D1094F">
            <w:pPr>
              <w:pStyle w:val="Akapitzlist0"/>
              <w:numPr>
                <w:ilvl w:val="0"/>
                <w:numId w:val="467"/>
              </w:numPr>
              <w:rPr>
                <w:rFonts w:cs="Arial"/>
              </w:rPr>
            </w:pPr>
          </w:p>
        </w:tc>
        <w:tc>
          <w:tcPr>
            <w:tcW w:w="2835" w:type="dxa"/>
            <w:vAlign w:val="center"/>
          </w:tcPr>
          <w:p w14:paraId="02BE3FC9" w14:textId="77777777" w:rsidR="00444AD9" w:rsidRPr="00535CB6" w:rsidRDefault="00444AD9">
            <w:pPr>
              <w:autoSpaceDE w:val="0"/>
              <w:autoSpaceDN w:val="0"/>
              <w:adjustRightInd w:val="0"/>
              <w:rPr>
                <w:rFonts w:cs="Arial"/>
                <w:bCs/>
              </w:rPr>
            </w:pPr>
            <w:r w:rsidRPr="00535CB6">
              <w:rPr>
                <w:rFonts w:cs="Arial"/>
                <w:bCs/>
              </w:rPr>
              <w:t>Projekt będzie realizowany we współpracy z podmiotem ekonomii społecznej.</w:t>
            </w:r>
          </w:p>
        </w:tc>
        <w:tc>
          <w:tcPr>
            <w:tcW w:w="4819" w:type="dxa"/>
            <w:vAlign w:val="center"/>
          </w:tcPr>
          <w:p w14:paraId="57A1B7AB" w14:textId="77777777" w:rsidR="00444AD9" w:rsidRPr="00535CB6" w:rsidRDefault="00444AD9">
            <w:pPr>
              <w:rPr>
                <w:rFonts w:cs="Arial"/>
                <w:bCs/>
              </w:rPr>
            </w:pP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720FF70F" w14:textId="77777777" w:rsidR="00444AD9" w:rsidRPr="00535CB6" w:rsidRDefault="00444AD9">
            <w:pPr>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50E58D55" w14:textId="77777777" w:rsidR="00444AD9" w:rsidRPr="00535CB6" w:rsidRDefault="00444AD9">
            <w:pPr>
              <w:rPr>
                <w:rFonts w:cs="Arial"/>
                <w:bCs/>
              </w:rPr>
            </w:pPr>
            <w:r w:rsidRPr="00535CB6">
              <w:rPr>
                <w:rFonts w:cs="Arial"/>
                <w:bCs/>
              </w:rPr>
              <w:t>Kryterium zostanie zweryfikowane na podstawie informacji zawartych w treści Wniosku o dofinansowanie.</w:t>
            </w:r>
          </w:p>
        </w:tc>
        <w:tc>
          <w:tcPr>
            <w:tcW w:w="3969" w:type="dxa"/>
            <w:vAlign w:val="center"/>
          </w:tcPr>
          <w:p w14:paraId="116BD664" w14:textId="77777777" w:rsidR="00444AD9" w:rsidRPr="00535CB6" w:rsidRDefault="00444AD9">
            <w:pPr>
              <w:rPr>
                <w:rFonts w:cs="Arial"/>
                <w:bCs/>
              </w:rPr>
            </w:pPr>
            <w:r w:rsidRPr="00535CB6">
              <w:rPr>
                <w:rFonts w:cs="Arial"/>
                <w:bCs/>
              </w:rPr>
              <w:t>Projekt realizowany we współpracy z podmiotem ekonomii społecznej  – 5 pkt</w:t>
            </w:r>
          </w:p>
          <w:p w14:paraId="710C6C01" w14:textId="77777777" w:rsidR="00444AD9" w:rsidRPr="00535CB6" w:rsidRDefault="00444AD9">
            <w:pPr>
              <w:rPr>
                <w:rFonts w:cs="Arial"/>
                <w:bCs/>
              </w:rPr>
            </w:pPr>
            <w:r w:rsidRPr="00535CB6">
              <w:rPr>
                <w:rFonts w:cs="Arial"/>
                <w:bCs/>
              </w:rPr>
              <w:t>Brak spełnienia ww. warunków lub brak informacji w tym zakresie – 0 pkt.</w:t>
            </w:r>
          </w:p>
        </w:tc>
        <w:tc>
          <w:tcPr>
            <w:tcW w:w="1701" w:type="dxa"/>
            <w:vAlign w:val="center"/>
          </w:tcPr>
          <w:p w14:paraId="04984C9E" w14:textId="77777777" w:rsidR="00444AD9" w:rsidRPr="00535CB6" w:rsidRDefault="00444AD9" w:rsidP="00145F0C">
            <w:pPr>
              <w:autoSpaceDE w:val="0"/>
              <w:autoSpaceDN w:val="0"/>
              <w:adjustRightInd w:val="0"/>
              <w:rPr>
                <w:rFonts w:cs="Arial"/>
                <w:bCs/>
              </w:rPr>
            </w:pPr>
            <w:r w:rsidRPr="00535CB6">
              <w:rPr>
                <w:rFonts w:cs="Arial"/>
                <w:bCs/>
              </w:rPr>
              <w:t>5</w:t>
            </w:r>
          </w:p>
        </w:tc>
      </w:tr>
      <w:tr w:rsidR="00444AD9" w:rsidRPr="00F87930" w14:paraId="13D167C4" w14:textId="77777777" w:rsidTr="00145F0C">
        <w:trPr>
          <w:trHeight w:val="551"/>
        </w:trPr>
        <w:tc>
          <w:tcPr>
            <w:tcW w:w="846" w:type="dxa"/>
            <w:vAlign w:val="center"/>
          </w:tcPr>
          <w:p w14:paraId="1ADC8B80" w14:textId="77777777" w:rsidR="00444AD9" w:rsidRPr="00535CB6" w:rsidRDefault="00444AD9" w:rsidP="00D1094F">
            <w:pPr>
              <w:pStyle w:val="Akapitzlist0"/>
              <w:numPr>
                <w:ilvl w:val="0"/>
                <w:numId w:val="467"/>
              </w:numPr>
              <w:rPr>
                <w:rFonts w:cs="Arial"/>
              </w:rPr>
            </w:pPr>
          </w:p>
        </w:tc>
        <w:tc>
          <w:tcPr>
            <w:tcW w:w="2835" w:type="dxa"/>
            <w:vAlign w:val="center"/>
          </w:tcPr>
          <w:p w14:paraId="19E078CE" w14:textId="77777777" w:rsidR="00444AD9" w:rsidRPr="00535CB6" w:rsidRDefault="00444AD9">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Programu Inicjatywy Wspólnotowej EQUAL, Programu Operacyjnego Kapitał Ludzki lub PO WER.</w:t>
            </w:r>
          </w:p>
        </w:tc>
        <w:tc>
          <w:tcPr>
            <w:tcW w:w="4819" w:type="dxa"/>
            <w:vAlign w:val="center"/>
          </w:tcPr>
          <w:p w14:paraId="53873F5E" w14:textId="20670586" w:rsidR="00444AD9" w:rsidRPr="00535CB6" w:rsidRDefault="00444AD9">
            <w:pPr>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0696CC66" w14:textId="77777777" w:rsidR="00444AD9" w:rsidRPr="00535CB6" w:rsidRDefault="00444AD9">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78" w:history="1">
              <w:r w:rsidRPr="00535CB6">
                <w:rPr>
                  <w:rStyle w:val="Hipercze"/>
                  <w:rFonts w:cs="Arial"/>
                </w:rPr>
                <w:t>www.kiw-pokl.org.pl</w:t>
              </w:r>
            </w:hyperlink>
            <w:r w:rsidRPr="00535CB6">
              <w:rPr>
                <w:rFonts w:cs="Arial"/>
              </w:rPr>
              <w:t>.” W ramach Programu Operacyjnego Wiedza Edukacja Rozwój na stronie www.power.gov.pl.</w:t>
            </w:r>
          </w:p>
          <w:p w14:paraId="4F939824" w14:textId="26F2B458" w:rsidR="00444AD9" w:rsidRPr="00535CB6" w:rsidRDefault="00444AD9">
            <w:pPr>
              <w:rPr>
                <w:rFonts w:cs="Arial"/>
              </w:rPr>
            </w:pPr>
            <w:r w:rsidRPr="00535CB6">
              <w:rPr>
                <w:rFonts w:cs="Arial"/>
              </w:rPr>
              <w:t>Kryterium zostanie zweryfikowane na podstawie informacji zawartych w treści Wniosku o dofinansowanie.</w:t>
            </w:r>
          </w:p>
        </w:tc>
        <w:tc>
          <w:tcPr>
            <w:tcW w:w="3969" w:type="dxa"/>
            <w:vAlign w:val="center"/>
          </w:tcPr>
          <w:p w14:paraId="6C4070B2" w14:textId="77777777" w:rsidR="00444AD9" w:rsidRPr="00535CB6" w:rsidRDefault="00444AD9">
            <w:pPr>
              <w:rPr>
                <w:rFonts w:cs="Arial"/>
              </w:rPr>
            </w:pPr>
            <w:r w:rsidRPr="00535CB6">
              <w:rPr>
                <w:rFonts w:cs="Arial"/>
              </w:rPr>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7BBE1588" w14:textId="79A37E68" w:rsidR="00444AD9" w:rsidRPr="00535CB6" w:rsidRDefault="00444AD9">
            <w:pPr>
              <w:rPr>
                <w:rFonts w:cs="Arial"/>
              </w:rPr>
            </w:pPr>
            <w:r w:rsidRPr="00535CB6">
              <w:rPr>
                <w:rFonts w:cs="Arial"/>
              </w:rPr>
              <w:t>Brak spełnienia ww. warunków lub brak informacji w tym zakresie – 0 pkt.</w:t>
            </w:r>
          </w:p>
        </w:tc>
        <w:tc>
          <w:tcPr>
            <w:tcW w:w="1701" w:type="dxa"/>
            <w:vAlign w:val="center"/>
          </w:tcPr>
          <w:p w14:paraId="464D054E" w14:textId="77777777" w:rsidR="00444AD9" w:rsidRPr="00535CB6" w:rsidRDefault="00444AD9" w:rsidP="00145F0C">
            <w:pPr>
              <w:rPr>
                <w:rFonts w:cs="Arial"/>
                <w:bCs/>
              </w:rPr>
            </w:pPr>
            <w:r w:rsidRPr="00535CB6">
              <w:rPr>
                <w:rFonts w:cs="Arial"/>
                <w:bCs/>
              </w:rPr>
              <w:t>2</w:t>
            </w:r>
          </w:p>
        </w:tc>
      </w:tr>
      <w:tr w:rsidR="00444AD9" w:rsidRPr="00F87930" w14:paraId="72778910" w14:textId="77777777" w:rsidTr="00145F0C">
        <w:trPr>
          <w:trHeight w:val="62"/>
        </w:trPr>
        <w:tc>
          <w:tcPr>
            <w:tcW w:w="846" w:type="dxa"/>
            <w:vAlign w:val="center"/>
          </w:tcPr>
          <w:p w14:paraId="6386894A" w14:textId="77777777" w:rsidR="00444AD9" w:rsidRPr="00535CB6" w:rsidRDefault="00444AD9" w:rsidP="00D1094F">
            <w:pPr>
              <w:pStyle w:val="Akapitzlist0"/>
              <w:numPr>
                <w:ilvl w:val="0"/>
                <w:numId w:val="467"/>
              </w:numPr>
              <w:rPr>
                <w:rFonts w:cs="Arial"/>
              </w:rPr>
            </w:pPr>
          </w:p>
        </w:tc>
        <w:tc>
          <w:tcPr>
            <w:tcW w:w="2835" w:type="dxa"/>
            <w:vAlign w:val="center"/>
          </w:tcPr>
          <w:p w14:paraId="34AACD8B" w14:textId="5E3502C2" w:rsidR="00444AD9" w:rsidRPr="00535CB6" w:rsidDel="009320E4" w:rsidRDefault="00444AD9">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4819" w:type="dxa"/>
            <w:vAlign w:val="center"/>
          </w:tcPr>
          <w:p w14:paraId="179C2F6E" w14:textId="77777777" w:rsidR="00444AD9" w:rsidRPr="00535CB6" w:rsidRDefault="00444AD9">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5DD451F2" w14:textId="77777777" w:rsidR="00444AD9" w:rsidRPr="00535CB6" w:rsidRDefault="00444AD9">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35589997" w14:textId="77777777" w:rsidR="00444AD9" w:rsidRPr="00535CB6" w:rsidRDefault="00444AD9">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2309062E" w14:textId="77777777" w:rsidR="00444AD9" w:rsidRPr="00535CB6" w:rsidRDefault="00444AD9">
            <w:pPr>
              <w:rPr>
                <w:rFonts w:cs="Arial"/>
              </w:rPr>
            </w:pPr>
            <w:r w:rsidRPr="00535CB6">
              <w:rPr>
                <w:rFonts w:cs="Arial"/>
              </w:rPr>
              <w:t xml:space="preserve">Plany inwestycyjne dla poszczególnych subregionów są dostępne na stronie </w:t>
            </w:r>
            <w:hyperlink r:id="rId79" w:history="1">
              <w:r w:rsidRPr="00535CB6">
                <w:rPr>
                  <w:rStyle w:val="Hipercze"/>
                  <w:rFonts w:cs="Arial"/>
                </w:rPr>
                <w:t>www.funduszedlamazowsza.eu</w:t>
              </w:r>
            </w:hyperlink>
            <w:r w:rsidRPr="00535CB6">
              <w:rPr>
                <w:rFonts w:cs="Arial"/>
              </w:rPr>
              <w:t>, zakładka O programie/Zapoznaj się z dokumentami.</w:t>
            </w:r>
          </w:p>
          <w:p w14:paraId="2C3EE1C3" w14:textId="77777777" w:rsidR="00444AD9" w:rsidRPr="00535CB6" w:rsidRDefault="00444AD9">
            <w:pPr>
              <w:rPr>
                <w:rFonts w:cs="Arial"/>
                <w:bCs/>
              </w:rPr>
            </w:pPr>
            <w:r w:rsidRPr="00535CB6">
              <w:rPr>
                <w:rFonts w:cs="Arial"/>
                <w:bCs/>
              </w:rPr>
              <w:t>Kryterium wynika z zapisów Regionalnego Programu Operacyjnego Województwa Mazowieckiego 2014-2020.</w:t>
            </w:r>
          </w:p>
          <w:p w14:paraId="0367C185" w14:textId="77777777" w:rsidR="00444AD9" w:rsidRPr="00535CB6" w:rsidDel="009320E4" w:rsidRDefault="00444AD9">
            <w:pPr>
              <w:rPr>
                <w:rFonts w:cs="Arial"/>
                <w:bCs/>
              </w:rPr>
            </w:pPr>
            <w:r w:rsidRPr="00535CB6">
              <w:rPr>
                <w:rFonts w:cs="Arial"/>
                <w:bCs/>
              </w:rPr>
              <w:t>Kryterium zostanie zweryfikowane na podstawie informacji zawartych w treści Wniosku o dofinansowanie.</w:t>
            </w:r>
          </w:p>
        </w:tc>
        <w:tc>
          <w:tcPr>
            <w:tcW w:w="3969" w:type="dxa"/>
            <w:vAlign w:val="center"/>
          </w:tcPr>
          <w:p w14:paraId="3E77D053" w14:textId="77777777" w:rsidR="00444AD9" w:rsidRPr="00535CB6" w:rsidRDefault="00444AD9">
            <w:pPr>
              <w:tabs>
                <w:tab w:val="left" w:pos="3150"/>
              </w:tabs>
              <w:rPr>
                <w:rFonts w:cs="Arial"/>
              </w:rPr>
            </w:pPr>
            <w:r w:rsidRPr="00535CB6">
              <w:rPr>
                <w:rFonts w:cs="Arial"/>
              </w:rPr>
              <w:t xml:space="preserve">Projekt wynika z Planu Inwestycyjnego dla subregionu objętego problemowym Obszarem Strategicznej Interwencji (OSI problemowymi) </w:t>
            </w:r>
          </w:p>
          <w:p w14:paraId="157FE529" w14:textId="77777777" w:rsidR="00444AD9" w:rsidRPr="00535CB6" w:rsidRDefault="00444AD9">
            <w:pPr>
              <w:tabs>
                <w:tab w:val="left" w:pos="3150"/>
              </w:tabs>
              <w:rPr>
                <w:rFonts w:cs="Arial"/>
              </w:rPr>
            </w:pPr>
            <w:r w:rsidRPr="00535CB6">
              <w:rPr>
                <w:rFonts w:cs="Arial"/>
              </w:rPr>
              <w:t>- 2</w:t>
            </w:r>
            <w:r w:rsidRPr="00535CB6">
              <w:rPr>
                <w:rFonts w:cs="Arial"/>
                <w:bCs/>
              </w:rPr>
              <w:t xml:space="preserve"> pkt</w:t>
            </w:r>
            <w:r w:rsidRPr="00535CB6">
              <w:rPr>
                <w:rFonts w:cs="Arial"/>
              </w:rPr>
              <w:t>;</w:t>
            </w:r>
          </w:p>
          <w:p w14:paraId="64A4DD03" w14:textId="4C980303" w:rsidR="00444AD9" w:rsidRPr="00535CB6" w:rsidDel="009320E4" w:rsidRDefault="00444AD9">
            <w:pPr>
              <w:rPr>
                <w:rFonts w:cs="Arial"/>
                <w:bCs/>
              </w:rPr>
            </w:pPr>
            <w:r w:rsidRPr="00535CB6">
              <w:rPr>
                <w:rFonts w:cs="Arial"/>
                <w:bCs/>
              </w:rPr>
              <w:t>Brak spełnienia ww. warunków lub brak informacji w tym zakresie – 0 pkt.</w:t>
            </w:r>
          </w:p>
        </w:tc>
        <w:tc>
          <w:tcPr>
            <w:tcW w:w="1701" w:type="dxa"/>
            <w:vAlign w:val="center"/>
          </w:tcPr>
          <w:p w14:paraId="74F83E36" w14:textId="172905C3" w:rsidR="00444AD9" w:rsidRPr="00535CB6" w:rsidRDefault="00444AD9" w:rsidP="00145F0C">
            <w:pPr>
              <w:rPr>
                <w:rFonts w:cs="Arial"/>
                <w:bCs/>
              </w:rPr>
            </w:pPr>
            <w:r w:rsidRPr="00535CB6">
              <w:rPr>
                <w:rFonts w:cs="Arial"/>
                <w:bCs/>
              </w:rPr>
              <w:t>2</w:t>
            </w:r>
          </w:p>
        </w:tc>
      </w:tr>
      <w:tr w:rsidR="00444AD9" w:rsidRPr="00F87930" w14:paraId="63A66914" w14:textId="77777777" w:rsidTr="00145F0C">
        <w:trPr>
          <w:trHeight w:val="268"/>
        </w:trPr>
        <w:tc>
          <w:tcPr>
            <w:tcW w:w="846" w:type="dxa"/>
            <w:vAlign w:val="center"/>
          </w:tcPr>
          <w:p w14:paraId="6ED216EE" w14:textId="77777777" w:rsidR="00444AD9" w:rsidRPr="00535CB6" w:rsidRDefault="00444AD9" w:rsidP="00D1094F">
            <w:pPr>
              <w:pStyle w:val="Akapitzlist0"/>
              <w:numPr>
                <w:ilvl w:val="0"/>
                <w:numId w:val="467"/>
              </w:numPr>
              <w:rPr>
                <w:rFonts w:cs="Arial"/>
              </w:rPr>
            </w:pPr>
          </w:p>
        </w:tc>
        <w:tc>
          <w:tcPr>
            <w:tcW w:w="2835" w:type="dxa"/>
            <w:vAlign w:val="center"/>
          </w:tcPr>
          <w:p w14:paraId="3CE24C43" w14:textId="774782DF" w:rsidR="00444AD9" w:rsidRPr="00535CB6" w:rsidDel="009320E4" w:rsidRDefault="00444AD9">
            <w:pPr>
              <w:rPr>
                <w:rFonts w:cs="Arial"/>
                <w:bCs/>
              </w:rPr>
            </w:pPr>
            <w:r w:rsidRPr="00535CB6">
              <w:rPr>
                <w:rFonts w:cs="Arial"/>
              </w:rPr>
              <w:t>Projekt jest wpisany do programu rewitalizacji obowiązującego na obszarze, na którym jest realizowany.</w:t>
            </w:r>
          </w:p>
        </w:tc>
        <w:tc>
          <w:tcPr>
            <w:tcW w:w="4819" w:type="dxa"/>
            <w:vAlign w:val="center"/>
          </w:tcPr>
          <w:p w14:paraId="50948619" w14:textId="77777777" w:rsidR="00444AD9" w:rsidRPr="00535CB6" w:rsidRDefault="00444AD9">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w:t>
            </w:r>
            <w:r w:rsidRPr="00535CB6">
              <w:rPr>
                <w:rFonts w:cs="Arial"/>
                <w:bCs/>
              </w:rPr>
              <w:br/>
              <w:t xml:space="preserve"> i EFRR.</w:t>
            </w:r>
          </w:p>
          <w:p w14:paraId="6CE94C2A" w14:textId="77777777" w:rsidR="00444AD9" w:rsidRPr="00535CB6" w:rsidRDefault="00444AD9">
            <w:pPr>
              <w:rPr>
                <w:rFonts w:cs="Arial"/>
                <w:bCs/>
              </w:rPr>
            </w:pPr>
            <w:r w:rsidRPr="00535CB6">
              <w:rPr>
                <w:rFonts w:cs="Arial"/>
                <w:bCs/>
              </w:rPr>
              <w:t>Kryterium wynika z zapisów RPO WM oraz Wytycznych w zakresie rewitalizacji w programach operacyjnych na lata 2014-2020.</w:t>
            </w:r>
          </w:p>
          <w:p w14:paraId="4D1BD45A" w14:textId="77777777" w:rsidR="00444AD9" w:rsidRPr="00535CB6" w:rsidRDefault="00444AD9">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3FAE6C84" w14:textId="77777777" w:rsidR="00444AD9" w:rsidRPr="00535CB6" w:rsidRDefault="00444AD9">
            <w:pPr>
              <w:rPr>
                <w:rFonts w:cs="Arial"/>
              </w:rPr>
            </w:pPr>
            <w:r w:rsidRPr="00535CB6">
              <w:rPr>
                <w:rFonts w:cs="Arial"/>
              </w:rPr>
              <w:t xml:space="preserve">Program rewitalizacji musi znajdować się w Wykazie programów rewitalizacji województwa mazowieckiego publikowanym na stronie </w:t>
            </w:r>
            <w:hyperlink r:id="rId80" w:history="1">
              <w:r w:rsidRPr="00535CB6">
                <w:rPr>
                  <w:rStyle w:val="Hipercze"/>
                  <w:rFonts w:cs="Arial"/>
                </w:rPr>
                <w:t>http://www.funduszedlamazowsza.eu/</w:t>
              </w:r>
            </w:hyperlink>
          </w:p>
          <w:p w14:paraId="2185EC68" w14:textId="77777777" w:rsidR="00444AD9" w:rsidRPr="00535CB6" w:rsidDel="009320E4" w:rsidRDefault="00444AD9">
            <w:pPr>
              <w:rPr>
                <w:rFonts w:cs="Arial"/>
                <w:bCs/>
              </w:rPr>
            </w:pPr>
            <w:r w:rsidRPr="00535CB6">
              <w:rPr>
                <w:rFonts w:cs="Arial"/>
              </w:rPr>
              <w:t>Kryterium zostanie zweryfikowane na podstawie informacji zawartych w treści Wniosku o dofinansowanie.</w:t>
            </w:r>
          </w:p>
        </w:tc>
        <w:tc>
          <w:tcPr>
            <w:tcW w:w="3969" w:type="dxa"/>
            <w:vAlign w:val="center"/>
          </w:tcPr>
          <w:p w14:paraId="29CB0D33" w14:textId="77777777" w:rsidR="00444AD9" w:rsidRPr="00535CB6" w:rsidRDefault="00444AD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6883401A" w14:textId="1B5FDCEA" w:rsidR="00444AD9" w:rsidRPr="00535CB6" w:rsidDel="009320E4" w:rsidRDefault="00444AD9" w:rsidP="00D1094F">
            <w:pPr>
              <w:rPr>
                <w:rFonts w:cs="Arial"/>
                <w:bCs/>
              </w:rPr>
            </w:pPr>
            <w:r w:rsidRPr="00535CB6">
              <w:rPr>
                <w:rFonts w:cs="Arial"/>
                <w:bCs/>
              </w:rPr>
              <w:t>Brak spełnienia ww. warunków lub brak informacji w tym zakresie – 0 pkt.</w:t>
            </w:r>
          </w:p>
        </w:tc>
        <w:tc>
          <w:tcPr>
            <w:tcW w:w="1701" w:type="dxa"/>
            <w:vAlign w:val="center"/>
          </w:tcPr>
          <w:p w14:paraId="260D3491" w14:textId="0CABE141" w:rsidR="00444AD9" w:rsidRPr="00535CB6" w:rsidRDefault="00444AD9" w:rsidP="00145F0C">
            <w:pPr>
              <w:rPr>
                <w:rFonts w:cs="Arial"/>
                <w:bCs/>
              </w:rPr>
            </w:pPr>
            <w:r w:rsidRPr="00535CB6">
              <w:rPr>
                <w:rFonts w:cs="Arial"/>
                <w:bCs/>
              </w:rPr>
              <w:t>2</w:t>
            </w:r>
          </w:p>
        </w:tc>
      </w:tr>
    </w:tbl>
    <w:p w14:paraId="36EAA139" w14:textId="77777777" w:rsidR="00B4112C" w:rsidRDefault="00B4112C">
      <w:pPr>
        <w:spacing w:before="120" w:after="120" w:line="276" w:lineRule="auto"/>
        <w:jc w:val="both"/>
        <w:rPr>
          <w:b/>
          <w:iCs/>
          <w:spacing w:val="10"/>
          <w:sz w:val="24"/>
          <w:szCs w:val="22"/>
        </w:rPr>
      </w:pPr>
      <w:r>
        <w:br w:type="page"/>
      </w:r>
    </w:p>
    <w:p w14:paraId="6237C8D1" w14:textId="77777777" w:rsidR="00B4112C" w:rsidRPr="00352D90" w:rsidRDefault="00B4112C" w:rsidP="00B4112C">
      <w:pPr>
        <w:pStyle w:val="Nagwek5"/>
      </w:pPr>
      <w:bookmarkStart w:id="493" w:name="_Toc115339841"/>
      <w:r w:rsidRPr="004B1EFD">
        <w:t>Działani</w:t>
      </w:r>
      <w:r w:rsidRPr="00B4112C">
        <w:t>e</w:t>
      </w:r>
      <w:r w:rsidRPr="00352D90">
        <w:t xml:space="preserve"> 9.1 Aktywizacja społeczno-zawodowa osób wykluczonych i przeciwdziałanie wykluczeniu społecznemu.</w:t>
      </w:r>
      <w:bookmarkEnd w:id="493"/>
    </w:p>
    <w:p w14:paraId="111FF436" w14:textId="77777777" w:rsidR="00B4112C" w:rsidRPr="00352D90" w:rsidRDefault="00B4112C" w:rsidP="00B4112C">
      <w:pPr>
        <w:spacing w:after="0"/>
        <w:rPr>
          <w:rFonts w:cs="Arial"/>
          <w:lang w:eastAsia="pl-PL"/>
        </w:rPr>
      </w:pPr>
      <w:r w:rsidRPr="00352D90">
        <w:rPr>
          <w:rFonts w:cs="Arial"/>
          <w:lang w:eastAsia="pl-PL"/>
        </w:rPr>
        <w:t>Typ projektów: Integracja społeczna i aktywizacja zawodowa osób zagrożonych wykluczeniem społecznym ze szczególnym uwzględnieniem osób z niepełnosprawnościami.</w:t>
      </w:r>
    </w:p>
    <w:p w14:paraId="11E87FE1" w14:textId="77777777" w:rsidR="00B4112C" w:rsidRPr="00352D90" w:rsidRDefault="00B4112C" w:rsidP="00B4112C">
      <w:pPr>
        <w:pStyle w:val="Bezodstpw"/>
        <w:rPr>
          <w:rFonts w:cs="Arial"/>
        </w:rPr>
      </w:pPr>
      <w:r w:rsidRPr="00352D90">
        <w:t xml:space="preserve">Kryteria wyboru projektów przyjęte przez Komitet Monitorujący RPO WM na </w:t>
      </w:r>
      <w:r w:rsidRPr="00352D90">
        <w:rPr>
          <w:rFonts w:cs="Arial"/>
        </w:rPr>
        <w:t>LVI</w:t>
      </w:r>
      <w:r w:rsidRPr="00352D90">
        <w:t xml:space="preserve"> posiedzeniu w dniu 10 kwietnia 2020 r.</w:t>
      </w:r>
    </w:p>
    <w:p w14:paraId="11DF9ED2" w14:textId="77777777" w:rsidR="00B4112C" w:rsidRPr="007A62B3" w:rsidRDefault="00B4112C" w:rsidP="00A579A2">
      <w:pPr>
        <w:rPr>
          <w:rFonts w:cs="Arial"/>
          <w:b/>
        </w:rPr>
      </w:pPr>
      <w:r w:rsidRPr="007A62B3">
        <w:rPr>
          <w:rFonts w:cs="Arial"/>
          <w:b/>
        </w:rPr>
        <w:t>KRYTERIA MERYTORYCZNE SZCZEGÓŁOWE (PREMIUJĄCE):</w:t>
      </w:r>
    </w:p>
    <w:tbl>
      <w:tblPr>
        <w:tblW w:w="51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w:tblDescription w:val="kryteria merytoryczne szczegółowe - premiujące"/>
      </w:tblPr>
      <w:tblGrid>
        <w:gridCol w:w="562"/>
        <w:gridCol w:w="3122"/>
        <w:gridCol w:w="5098"/>
        <w:gridCol w:w="4112"/>
        <w:gridCol w:w="1555"/>
      </w:tblGrid>
      <w:tr w:rsidR="00B4112C" w:rsidRPr="007A62B3" w14:paraId="4EDD46F9" w14:textId="77777777" w:rsidTr="0066126B">
        <w:trPr>
          <w:tblHeader/>
        </w:trPr>
        <w:tc>
          <w:tcPr>
            <w:tcW w:w="194" w:type="pct"/>
            <w:shd w:val="clear" w:color="auto" w:fill="auto"/>
            <w:vAlign w:val="center"/>
          </w:tcPr>
          <w:p w14:paraId="177DDAFB" w14:textId="7DA85590" w:rsidR="00B4112C" w:rsidRPr="007A62B3" w:rsidRDefault="00B4112C" w:rsidP="009E6201">
            <w:pPr>
              <w:spacing w:before="120" w:after="120"/>
              <w:rPr>
                <w:rFonts w:cs="Arial"/>
                <w:b/>
              </w:rPr>
            </w:pPr>
            <w:r>
              <w:rPr>
                <w:rFonts w:cs="Arial"/>
                <w:b/>
              </w:rPr>
              <w:t>L</w:t>
            </w:r>
            <w:r w:rsidRPr="007A62B3">
              <w:rPr>
                <w:rFonts w:cs="Arial"/>
                <w:b/>
              </w:rPr>
              <w:t>p.</w:t>
            </w:r>
          </w:p>
        </w:tc>
        <w:tc>
          <w:tcPr>
            <w:tcW w:w="1080" w:type="pct"/>
            <w:shd w:val="clear" w:color="auto" w:fill="auto"/>
            <w:vAlign w:val="center"/>
          </w:tcPr>
          <w:p w14:paraId="52467D44" w14:textId="77777777" w:rsidR="00B4112C" w:rsidRPr="007A62B3" w:rsidRDefault="00B4112C" w:rsidP="009E6201">
            <w:pPr>
              <w:spacing w:before="120" w:after="120"/>
              <w:rPr>
                <w:rFonts w:cs="Arial"/>
                <w:b/>
              </w:rPr>
            </w:pPr>
            <w:r w:rsidRPr="007A62B3">
              <w:rPr>
                <w:rFonts w:cs="Arial"/>
                <w:b/>
              </w:rPr>
              <w:t>Kryterium</w:t>
            </w:r>
          </w:p>
        </w:tc>
        <w:tc>
          <w:tcPr>
            <w:tcW w:w="1764" w:type="pct"/>
            <w:shd w:val="clear" w:color="auto" w:fill="auto"/>
            <w:vAlign w:val="center"/>
          </w:tcPr>
          <w:p w14:paraId="75406860" w14:textId="77777777" w:rsidR="00B4112C" w:rsidRPr="007A62B3" w:rsidRDefault="00B4112C" w:rsidP="009E6201">
            <w:pPr>
              <w:spacing w:before="120" w:after="120"/>
              <w:rPr>
                <w:rFonts w:cs="Arial"/>
                <w:b/>
              </w:rPr>
            </w:pPr>
            <w:r w:rsidRPr="007A62B3">
              <w:rPr>
                <w:rFonts w:cs="Arial"/>
                <w:b/>
              </w:rPr>
              <w:t>Opis kryterium</w:t>
            </w:r>
          </w:p>
        </w:tc>
        <w:tc>
          <w:tcPr>
            <w:tcW w:w="1423" w:type="pct"/>
            <w:shd w:val="clear" w:color="auto" w:fill="auto"/>
            <w:vAlign w:val="center"/>
          </w:tcPr>
          <w:p w14:paraId="42F12070" w14:textId="77777777" w:rsidR="00B4112C" w:rsidRPr="007A62B3" w:rsidRDefault="00B4112C" w:rsidP="009E6201">
            <w:pPr>
              <w:spacing w:before="120" w:after="120"/>
              <w:rPr>
                <w:rFonts w:cs="Arial"/>
                <w:b/>
              </w:rPr>
            </w:pPr>
            <w:r w:rsidRPr="007A62B3">
              <w:rPr>
                <w:rFonts w:cs="Arial"/>
                <w:b/>
              </w:rPr>
              <w:t>Punktacja</w:t>
            </w:r>
          </w:p>
        </w:tc>
        <w:tc>
          <w:tcPr>
            <w:tcW w:w="538" w:type="pct"/>
            <w:shd w:val="clear" w:color="auto" w:fill="auto"/>
            <w:vAlign w:val="center"/>
          </w:tcPr>
          <w:p w14:paraId="37764261" w14:textId="77777777" w:rsidR="00B4112C" w:rsidRPr="007A62B3" w:rsidRDefault="00B4112C" w:rsidP="0066126B">
            <w:pPr>
              <w:spacing w:before="120" w:after="120"/>
              <w:contextualSpacing/>
              <w:rPr>
                <w:rFonts w:cs="Arial"/>
                <w:b/>
              </w:rPr>
            </w:pPr>
            <w:r w:rsidRPr="007A62B3">
              <w:rPr>
                <w:rFonts w:cs="Arial"/>
                <w:b/>
              </w:rPr>
              <w:t>Maksymalna liczba punktów</w:t>
            </w:r>
          </w:p>
        </w:tc>
      </w:tr>
      <w:tr w:rsidR="00B4112C" w:rsidRPr="007A62B3" w14:paraId="2969A921" w14:textId="77777777" w:rsidTr="0066126B">
        <w:tc>
          <w:tcPr>
            <w:tcW w:w="194" w:type="pct"/>
            <w:vAlign w:val="center"/>
          </w:tcPr>
          <w:p w14:paraId="19F8A017" w14:textId="77777777" w:rsidR="00B4112C" w:rsidRPr="007A62B3" w:rsidRDefault="00B4112C" w:rsidP="0066126B">
            <w:pPr>
              <w:numPr>
                <w:ilvl w:val="0"/>
                <w:numId w:val="166"/>
              </w:numPr>
              <w:spacing w:before="120" w:after="120" w:line="276" w:lineRule="auto"/>
              <w:ind w:hanging="698"/>
              <w:contextualSpacing/>
              <w:rPr>
                <w:rFonts w:cs="Arial"/>
              </w:rPr>
            </w:pPr>
          </w:p>
        </w:tc>
        <w:tc>
          <w:tcPr>
            <w:tcW w:w="1080" w:type="pct"/>
            <w:vAlign w:val="center"/>
          </w:tcPr>
          <w:p w14:paraId="72225FD4" w14:textId="77777777" w:rsidR="00B4112C" w:rsidRPr="007A62B3" w:rsidRDefault="00B4112C" w:rsidP="009E6201">
            <w:pPr>
              <w:spacing w:before="120" w:after="120"/>
              <w:rPr>
                <w:rFonts w:cs="Arial"/>
              </w:rPr>
            </w:pPr>
            <w:r w:rsidRPr="007A62B3">
              <w:rPr>
                <w:rFonts w:cs="Arial"/>
                <w:bCs/>
              </w:rPr>
              <w:t xml:space="preserve">Projekt obejmuje wsparciem osoby z niepełnosprawnością. </w:t>
            </w:r>
          </w:p>
        </w:tc>
        <w:tc>
          <w:tcPr>
            <w:tcW w:w="1764" w:type="pct"/>
            <w:vAlign w:val="center"/>
          </w:tcPr>
          <w:p w14:paraId="2BC3412D" w14:textId="77777777" w:rsidR="00B4112C" w:rsidRPr="007A62B3" w:rsidRDefault="00B4112C" w:rsidP="009E6201">
            <w:pPr>
              <w:spacing w:before="120" w:after="120"/>
              <w:rPr>
                <w:rFonts w:cs="Arial"/>
                <w:bCs/>
              </w:rPr>
            </w:pPr>
            <w:r w:rsidRPr="007A62B3">
              <w:rPr>
                <w:rFonts w:cs="Arial"/>
                <w:bCs/>
              </w:rPr>
              <w:t>Zastosowanie kryterium ma na celu zwiększenie udziału osób z niepełnosprawnością w realizowanych projektach.</w:t>
            </w:r>
          </w:p>
          <w:p w14:paraId="7CA82A3E" w14:textId="77777777" w:rsidR="00B4112C" w:rsidRPr="007A62B3" w:rsidRDefault="00B4112C" w:rsidP="009E6201">
            <w:pPr>
              <w:spacing w:before="120" w:after="120"/>
              <w:rPr>
                <w:rFonts w:cs="Arial"/>
                <w:bCs/>
              </w:rPr>
            </w:pPr>
            <w:r w:rsidRPr="007A62B3">
              <w:rPr>
                <w:rFonts w:cs="Arial"/>
                <w:bCs/>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5A6996FD" w14:textId="77777777" w:rsidR="00B4112C" w:rsidRPr="007A62B3" w:rsidRDefault="00B4112C" w:rsidP="009E6201">
            <w:pPr>
              <w:spacing w:before="120" w:after="120"/>
              <w:rPr>
                <w:rFonts w:cs="Arial"/>
                <w:bCs/>
              </w:rPr>
            </w:pPr>
            <w:r w:rsidRPr="007A62B3">
              <w:rPr>
                <w:rFonts w:cs="Arial"/>
                <w:bCs/>
              </w:rPr>
              <w:t>Kryterium zostanie zweryfikowane na podstawie informacji zawartych w treści Wniosku o dofinansowanie.</w:t>
            </w:r>
          </w:p>
        </w:tc>
        <w:tc>
          <w:tcPr>
            <w:tcW w:w="1423" w:type="pct"/>
            <w:vAlign w:val="center"/>
          </w:tcPr>
          <w:p w14:paraId="1FD25B87" w14:textId="77777777" w:rsidR="00B4112C" w:rsidRPr="007A62B3" w:rsidRDefault="00B4112C" w:rsidP="009E6201">
            <w:pPr>
              <w:spacing w:before="120" w:after="120"/>
              <w:rPr>
                <w:rFonts w:cs="Arial"/>
                <w:bCs/>
              </w:rPr>
            </w:pPr>
            <w:r w:rsidRPr="007A62B3">
              <w:rPr>
                <w:rFonts w:cs="Arial"/>
                <w:bCs/>
              </w:rPr>
              <w:t>Osoby z niepełnosprawnością stanowią minimum:</w:t>
            </w:r>
          </w:p>
          <w:p w14:paraId="640E07EF" w14:textId="77777777" w:rsidR="00B4112C" w:rsidRPr="007A62B3" w:rsidRDefault="00B4112C" w:rsidP="00B4112C">
            <w:pPr>
              <w:numPr>
                <w:ilvl w:val="0"/>
                <w:numId w:val="287"/>
              </w:numPr>
              <w:spacing w:before="120" w:after="120" w:line="276" w:lineRule="auto"/>
              <w:contextualSpacing/>
              <w:rPr>
                <w:rFonts w:eastAsia="Times New Roman" w:cs="Arial"/>
                <w:bCs/>
              </w:rPr>
            </w:pPr>
            <w:r w:rsidRPr="007A62B3">
              <w:rPr>
                <w:rFonts w:eastAsia="Times New Roman" w:cs="Arial"/>
                <w:bCs/>
              </w:rPr>
              <w:t xml:space="preserve">15% uczestników projektu - 12 pkt. </w:t>
            </w:r>
          </w:p>
          <w:p w14:paraId="09533704" w14:textId="77777777" w:rsidR="00B4112C" w:rsidRPr="007A62B3" w:rsidRDefault="00B4112C" w:rsidP="00B4112C">
            <w:pPr>
              <w:numPr>
                <w:ilvl w:val="0"/>
                <w:numId w:val="287"/>
              </w:numPr>
              <w:spacing w:before="120" w:after="120" w:line="276" w:lineRule="auto"/>
              <w:contextualSpacing/>
              <w:rPr>
                <w:rFonts w:eastAsia="Times New Roman" w:cs="Arial"/>
                <w:bCs/>
              </w:rPr>
            </w:pPr>
            <w:r w:rsidRPr="007A62B3">
              <w:rPr>
                <w:rFonts w:eastAsia="Times New Roman" w:cs="Arial"/>
                <w:bCs/>
              </w:rPr>
              <w:t>10% uczestników projektu - 8 pkt.</w:t>
            </w:r>
          </w:p>
          <w:p w14:paraId="3391A362" w14:textId="3DE761A9" w:rsidR="00B4112C" w:rsidRPr="007A62B3" w:rsidRDefault="00B4112C" w:rsidP="00A579A2">
            <w:pPr>
              <w:numPr>
                <w:ilvl w:val="0"/>
                <w:numId w:val="287"/>
              </w:numPr>
              <w:spacing w:before="120" w:after="120" w:line="276" w:lineRule="auto"/>
              <w:contextualSpacing/>
              <w:rPr>
                <w:rFonts w:eastAsia="Times New Roman" w:cs="Arial"/>
                <w:sz w:val="21"/>
                <w:szCs w:val="21"/>
              </w:rPr>
            </w:pPr>
            <w:r w:rsidRPr="007A62B3">
              <w:rPr>
                <w:rFonts w:eastAsia="Times New Roman" w:cs="Arial"/>
                <w:bCs/>
              </w:rPr>
              <w:t>5% uczestników projektu - 4 pkt.</w:t>
            </w:r>
          </w:p>
        </w:tc>
        <w:tc>
          <w:tcPr>
            <w:tcW w:w="538" w:type="pct"/>
            <w:vAlign w:val="center"/>
          </w:tcPr>
          <w:p w14:paraId="7535BB91" w14:textId="77777777" w:rsidR="00B4112C" w:rsidRPr="007A62B3" w:rsidRDefault="00B4112C" w:rsidP="009E6201">
            <w:pPr>
              <w:spacing w:before="120" w:after="120"/>
              <w:rPr>
                <w:rFonts w:cs="Arial"/>
                <w:bCs/>
              </w:rPr>
            </w:pPr>
            <w:r w:rsidRPr="007A62B3">
              <w:rPr>
                <w:rFonts w:cs="Arial"/>
                <w:bCs/>
              </w:rPr>
              <w:t>12</w:t>
            </w:r>
          </w:p>
        </w:tc>
      </w:tr>
      <w:tr w:rsidR="00B4112C" w:rsidRPr="007A62B3" w14:paraId="177C9E48" w14:textId="77777777" w:rsidTr="0066126B">
        <w:trPr>
          <w:trHeight w:val="283"/>
        </w:trPr>
        <w:tc>
          <w:tcPr>
            <w:tcW w:w="194" w:type="pct"/>
            <w:vAlign w:val="center"/>
          </w:tcPr>
          <w:p w14:paraId="558A2FC7" w14:textId="77777777" w:rsidR="00B4112C" w:rsidRPr="007A62B3" w:rsidRDefault="00B4112C" w:rsidP="009E6201">
            <w:pPr>
              <w:spacing w:before="120" w:after="120"/>
              <w:contextualSpacing/>
              <w:rPr>
                <w:rFonts w:cs="Arial"/>
              </w:rPr>
            </w:pPr>
            <w:r w:rsidRPr="007A62B3">
              <w:rPr>
                <w:rFonts w:cs="Arial"/>
              </w:rPr>
              <w:t>2.</w:t>
            </w:r>
          </w:p>
        </w:tc>
        <w:tc>
          <w:tcPr>
            <w:tcW w:w="1080" w:type="pct"/>
            <w:vAlign w:val="center"/>
          </w:tcPr>
          <w:p w14:paraId="3157C880" w14:textId="77777777" w:rsidR="00B4112C" w:rsidRPr="007A62B3" w:rsidRDefault="00B4112C" w:rsidP="009E6201">
            <w:pPr>
              <w:spacing w:before="120" w:after="120"/>
              <w:rPr>
                <w:rFonts w:cs="Arial"/>
                <w:bCs/>
              </w:rPr>
            </w:pPr>
            <w:r w:rsidRPr="007A62B3">
              <w:rPr>
                <w:rFonts w:cs="Arial"/>
                <w:bCs/>
              </w:rPr>
              <w:t>Projekt jest skierowany wyłącznie do osób z jednej lub kilku z niżej wymienionych grup:</w:t>
            </w:r>
          </w:p>
          <w:p w14:paraId="0FB39CDC" w14:textId="77777777" w:rsidR="00B4112C" w:rsidRPr="007A62B3" w:rsidRDefault="00B4112C" w:rsidP="00B4112C">
            <w:pPr>
              <w:numPr>
                <w:ilvl w:val="0"/>
                <w:numId w:val="65"/>
              </w:numPr>
              <w:spacing w:before="120" w:after="120" w:line="276" w:lineRule="auto"/>
              <w:ind w:left="360"/>
              <w:contextualSpacing/>
              <w:rPr>
                <w:rFonts w:eastAsia="Times New Roman" w:cs="Arial"/>
                <w:bCs/>
              </w:rPr>
            </w:pPr>
            <w:r w:rsidRPr="007A62B3">
              <w:rPr>
                <w:rFonts w:eastAsia="Times New Roman" w:cs="Arial"/>
                <w:bCs/>
              </w:rPr>
              <w:t>osoby doświadczające wielokrotnego wykluczenia,</w:t>
            </w:r>
          </w:p>
          <w:p w14:paraId="78956CE6" w14:textId="77777777" w:rsidR="00B4112C" w:rsidRPr="007A62B3" w:rsidRDefault="00B4112C" w:rsidP="00B4112C">
            <w:pPr>
              <w:numPr>
                <w:ilvl w:val="0"/>
                <w:numId w:val="65"/>
              </w:numPr>
              <w:spacing w:before="120" w:after="120" w:line="276" w:lineRule="auto"/>
              <w:ind w:left="360"/>
              <w:contextualSpacing/>
              <w:rPr>
                <w:rFonts w:eastAsia="Times New Roman" w:cs="Arial"/>
                <w:bCs/>
              </w:rPr>
            </w:pPr>
            <w:r w:rsidRPr="007A62B3">
              <w:rPr>
                <w:rFonts w:eastAsia="Times New Roman" w:cs="Arial"/>
                <w:bCs/>
              </w:rPr>
              <w:t>osoby o znacznym lub umiarkowanym stopniu niepełnosprawności,</w:t>
            </w:r>
          </w:p>
          <w:p w14:paraId="177FB09D" w14:textId="77777777" w:rsidR="00B4112C" w:rsidRPr="007A62B3" w:rsidRDefault="00B4112C" w:rsidP="00B4112C">
            <w:pPr>
              <w:numPr>
                <w:ilvl w:val="0"/>
                <w:numId w:val="65"/>
              </w:numPr>
              <w:spacing w:before="120" w:after="120" w:line="276" w:lineRule="auto"/>
              <w:ind w:left="360"/>
              <w:contextualSpacing/>
              <w:rPr>
                <w:rFonts w:eastAsia="Times New Roman" w:cs="Arial"/>
                <w:bCs/>
              </w:rPr>
            </w:pPr>
            <w:r w:rsidRPr="007A62B3">
              <w:rPr>
                <w:rFonts w:eastAsia="Times New Roman" w:cs="Arial"/>
                <w:bCs/>
              </w:rPr>
              <w:t>osoby z niepełnosprawnością sprzężoną,</w:t>
            </w:r>
          </w:p>
          <w:p w14:paraId="18A730A8" w14:textId="77777777" w:rsidR="00B4112C" w:rsidRPr="007A62B3" w:rsidRDefault="00B4112C" w:rsidP="00B4112C">
            <w:pPr>
              <w:numPr>
                <w:ilvl w:val="0"/>
                <w:numId w:val="65"/>
              </w:numPr>
              <w:spacing w:before="120" w:after="120" w:line="276" w:lineRule="auto"/>
              <w:ind w:left="360"/>
              <w:contextualSpacing/>
              <w:rPr>
                <w:rFonts w:eastAsia="Times New Roman" w:cs="Arial"/>
                <w:bCs/>
              </w:rPr>
            </w:pPr>
            <w:r w:rsidRPr="007A62B3">
              <w:rPr>
                <w:rFonts w:eastAsia="Times New Roman" w:cs="Arial"/>
                <w:bCs/>
              </w:rPr>
              <w:t>osoby z zaburzeniami psychicznymi, w tym osoby z niepełnosprawnością intelektualną i osoby z całościowymi zaburzeniami rozwojowymi,</w:t>
            </w:r>
          </w:p>
          <w:p w14:paraId="61026AA8" w14:textId="77777777" w:rsidR="00B4112C" w:rsidRPr="007A62B3" w:rsidRDefault="00B4112C" w:rsidP="00B4112C">
            <w:pPr>
              <w:numPr>
                <w:ilvl w:val="0"/>
                <w:numId w:val="65"/>
              </w:numPr>
              <w:spacing w:before="120" w:after="120" w:line="276" w:lineRule="auto"/>
              <w:ind w:left="360"/>
              <w:contextualSpacing/>
              <w:rPr>
                <w:rFonts w:cs="Arial"/>
              </w:rPr>
            </w:pPr>
            <w:r w:rsidRPr="007A62B3">
              <w:rPr>
                <w:rFonts w:cs="Arial"/>
                <w:bCs/>
              </w:rPr>
              <w:t xml:space="preserve">osoby zamieszkujące na obszarach (w gminach) poniżej progu </w:t>
            </w:r>
            <w:proofErr w:type="spellStart"/>
            <w:r w:rsidRPr="007A62B3">
              <w:rPr>
                <w:rFonts w:cs="Arial"/>
                <w:bCs/>
              </w:rPr>
              <w:t>defaworyzacji</w:t>
            </w:r>
            <w:proofErr w:type="spellEnd"/>
            <w:r w:rsidRPr="007A62B3">
              <w:rPr>
                <w:rFonts w:cs="Arial"/>
                <w:bCs/>
              </w:rPr>
              <w:t xml:space="preserve"> określonego w Mazowieckim barometrze ubóstwa i wykluczenia społecznego.</w:t>
            </w:r>
          </w:p>
        </w:tc>
        <w:tc>
          <w:tcPr>
            <w:tcW w:w="1764" w:type="pct"/>
          </w:tcPr>
          <w:p w14:paraId="34C28FC4" w14:textId="77777777" w:rsidR="00B4112C" w:rsidRPr="007A62B3" w:rsidRDefault="00B4112C" w:rsidP="009E6201">
            <w:pPr>
              <w:spacing w:before="120" w:after="120"/>
              <w:rPr>
                <w:rFonts w:cs="Arial"/>
                <w:bCs/>
              </w:rPr>
            </w:pPr>
            <w:r w:rsidRPr="007A62B3">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271218CA" w14:textId="77777777" w:rsidR="00B4112C" w:rsidRPr="007A62B3" w:rsidRDefault="00B4112C" w:rsidP="009E6201">
            <w:pPr>
              <w:spacing w:before="120" w:after="120"/>
              <w:rPr>
                <w:rFonts w:cs="Arial"/>
                <w:bCs/>
              </w:rPr>
            </w:pPr>
            <w:r w:rsidRPr="007A62B3">
              <w:rPr>
                <w:rFonts w:cs="Arial"/>
                <w:bCs/>
              </w:rPr>
              <w:t xml:space="preserve">Obszary poniżej progu </w:t>
            </w:r>
            <w:proofErr w:type="spellStart"/>
            <w:r w:rsidRPr="007A62B3">
              <w:rPr>
                <w:rFonts w:cs="Arial"/>
                <w:bCs/>
              </w:rPr>
              <w:t>defaworyzacji</w:t>
            </w:r>
            <w:proofErr w:type="spellEnd"/>
            <w:r w:rsidRPr="007A62B3">
              <w:rPr>
                <w:rFonts w:cs="Arial"/>
                <w:bCs/>
              </w:rPr>
              <w:t xml:space="preserve"> określone w Mazowieckim barometrze ubóstwa i wykluczenia społecznego znajdują się w dokumencie Ocena zasobów pomocy społecznej w oparciu o sytuację społeczną i demograficzną Województwa Mazowieckiego za 2018</w:t>
            </w:r>
            <w:r w:rsidRPr="007A62B3">
              <w:rPr>
                <w:rStyle w:val="Odwoanieprzypisudolnego"/>
                <w:rFonts w:cs="Arial"/>
              </w:rPr>
              <w:footnoteReference w:id="270"/>
            </w:r>
            <w:r w:rsidRPr="007A62B3">
              <w:rPr>
                <w:rFonts w:cs="Arial"/>
                <w:bCs/>
              </w:rPr>
              <w:t>.</w:t>
            </w:r>
          </w:p>
          <w:p w14:paraId="7C4DB4E7" w14:textId="77777777" w:rsidR="00B4112C" w:rsidRPr="007A62B3" w:rsidRDefault="00B4112C" w:rsidP="009E6201">
            <w:pPr>
              <w:autoSpaceDE w:val="0"/>
              <w:autoSpaceDN w:val="0"/>
              <w:adjustRightInd w:val="0"/>
              <w:spacing w:before="120" w:after="120"/>
              <w:rPr>
                <w:rFonts w:cs="Arial"/>
                <w:highlight w:val="green"/>
              </w:rPr>
            </w:pPr>
            <w:r w:rsidRPr="007A62B3">
              <w:rPr>
                <w:rFonts w:cs="Arial"/>
              </w:rPr>
              <w:t>Kryterium zostanie zweryfikowane na podstawie informacji zawartych w treści Wniosku o dofinansowanie.</w:t>
            </w:r>
          </w:p>
        </w:tc>
        <w:tc>
          <w:tcPr>
            <w:tcW w:w="1423" w:type="pct"/>
            <w:vAlign w:val="center"/>
          </w:tcPr>
          <w:p w14:paraId="4C21F29C" w14:textId="77777777" w:rsidR="00B4112C" w:rsidRPr="007A62B3" w:rsidRDefault="00B4112C" w:rsidP="009E6201">
            <w:pPr>
              <w:spacing w:before="120" w:after="120"/>
              <w:rPr>
                <w:rFonts w:cs="Arial"/>
              </w:rPr>
            </w:pPr>
            <w:r w:rsidRPr="007A62B3">
              <w:rPr>
                <w:rFonts w:cs="Arial"/>
              </w:rPr>
              <w:t>Projekt jest skierowany wyłącznie do osób:</w:t>
            </w:r>
          </w:p>
          <w:p w14:paraId="4D652BB4" w14:textId="77777777" w:rsidR="00B4112C" w:rsidRPr="007A62B3" w:rsidRDefault="00B4112C" w:rsidP="00B4112C">
            <w:pPr>
              <w:numPr>
                <w:ilvl w:val="0"/>
                <w:numId w:val="289"/>
              </w:numPr>
              <w:spacing w:before="120" w:after="120" w:line="276" w:lineRule="auto"/>
              <w:contextualSpacing/>
              <w:rPr>
                <w:rFonts w:eastAsia="Times New Roman" w:cs="Arial"/>
              </w:rPr>
            </w:pPr>
            <w:r w:rsidRPr="007A62B3">
              <w:rPr>
                <w:rFonts w:eastAsia="Times New Roman" w:cs="Arial"/>
              </w:rPr>
              <w:t>doświadczających wielokrotnego wykluczenia,</w:t>
            </w:r>
          </w:p>
          <w:p w14:paraId="3D4A7AD9" w14:textId="77777777" w:rsidR="00B4112C" w:rsidRPr="007A62B3" w:rsidRDefault="00B4112C" w:rsidP="00B4112C">
            <w:pPr>
              <w:numPr>
                <w:ilvl w:val="0"/>
                <w:numId w:val="289"/>
              </w:numPr>
              <w:spacing w:before="120" w:after="120" w:line="276" w:lineRule="auto"/>
              <w:contextualSpacing/>
              <w:rPr>
                <w:rFonts w:eastAsia="Times New Roman" w:cs="Arial"/>
              </w:rPr>
            </w:pPr>
            <w:r w:rsidRPr="007A62B3">
              <w:rPr>
                <w:rFonts w:eastAsia="Times New Roman" w:cs="Arial"/>
              </w:rPr>
              <w:t>o znacznym lub umiarkowanym stopniu niepełnosprawności,</w:t>
            </w:r>
          </w:p>
          <w:p w14:paraId="6D57A43B" w14:textId="77777777" w:rsidR="00B4112C" w:rsidRPr="007A62B3" w:rsidRDefault="00B4112C" w:rsidP="00B4112C">
            <w:pPr>
              <w:numPr>
                <w:ilvl w:val="0"/>
                <w:numId w:val="289"/>
              </w:numPr>
              <w:spacing w:before="120" w:after="120" w:line="276" w:lineRule="auto"/>
              <w:contextualSpacing/>
              <w:rPr>
                <w:rFonts w:eastAsia="Times New Roman" w:cs="Arial"/>
              </w:rPr>
            </w:pPr>
            <w:r w:rsidRPr="007A62B3">
              <w:rPr>
                <w:rFonts w:eastAsia="Times New Roman" w:cs="Arial"/>
              </w:rPr>
              <w:t>z niepełnosprawnością sprzężoną,</w:t>
            </w:r>
          </w:p>
          <w:p w14:paraId="56445DA0" w14:textId="77777777" w:rsidR="00B4112C" w:rsidRPr="007A62B3" w:rsidRDefault="00B4112C" w:rsidP="00B4112C">
            <w:pPr>
              <w:numPr>
                <w:ilvl w:val="0"/>
                <w:numId w:val="289"/>
              </w:numPr>
              <w:spacing w:before="120" w:after="120" w:line="276" w:lineRule="auto"/>
              <w:contextualSpacing/>
              <w:rPr>
                <w:rFonts w:eastAsia="Times New Roman" w:cs="Arial"/>
              </w:rPr>
            </w:pPr>
            <w:r w:rsidRPr="007A62B3">
              <w:rPr>
                <w:rFonts w:eastAsia="Times New Roman" w:cs="Arial"/>
              </w:rPr>
              <w:t>z zaburzeniami psychicznymi, w tym z niepełnosprawnością intelektualną i z całościowymi zaburzeniami rozwojowymi</w:t>
            </w:r>
          </w:p>
          <w:p w14:paraId="17C89613" w14:textId="77777777" w:rsidR="00B4112C" w:rsidRPr="007A62B3" w:rsidRDefault="00B4112C" w:rsidP="00B4112C">
            <w:pPr>
              <w:numPr>
                <w:ilvl w:val="0"/>
                <w:numId w:val="291"/>
              </w:numPr>
              <w:spacing w:before="120" w:after="120" w:line="276" w:lineRule="auto"/>
              <w:contextualSpacing/>
              <w:rPr>
                <w:rFonts w:eastAsia="Times New Roman" w:cs="Arial"/>
              </w:rPr>
            </w:pPr>
            <w:r w:rsidRPr="007A62B3">
              <w:rPr>
                <w:rFonts w:eastAsia="Times New Roman" w:cs="Arial"/>
              </w:rPr>
              <w:t xml:space="preserve"> 7 pkt.</w:t>
            </w:r>
          </w:p>
          <w:p w14:paraId="05320D4E" w14:textId="77777777" w:rsidR="00B4112C" w:rsidRPr="007A62B3" w:rsidRDefault="00B4112C" w:rsidP="00B4112C">
            <w:pPr>
              <w:numPr>
                <w:ilvl w:val="0"/>
                <w:numId w:val="559"/>
              </w:numPr>
              <w:spacing w:before="120" w:after="120" w:line="276" w:lineRule="auto"/>
              <w:contextualSpacing/>
              <w:rPr>
                <w:rFonts w:eastAsia="Times New Roman" w:cs="Arial"/>
              </w:rPr>
            </w:pPr>
            <w:r w:rsidRPr="007A62B3">
              <w:rPr>
                <w:rFonts w:eastAsia="Times New Roman" w:cs="Arial"/>
              </w:rPr>
              <w:t xml:space="preserve">zamieszkujących na obszarach (w gminach) poniżej progu </w:t>
            </w:r>
            <w:proofErr w:type="spellStart"/>
            <w:r w:rsidRPr="007A62B3">
              <w:rPr>
                <w:rFonts w:eastAsia="Times New Roman" w:cs="Arial"/>
              </w:rPr>
              <w:t>defaworyzacji</w:t>
            </w:r>
            <w:proofErr w:type="spellEnd"/>
            <w:r w:rsidRPr="007A62B3">
              <w:rPr>
                <w:rFonts w:eastAsia="Times New Roman" w:cs="Arial"/>
              </w:rPr>
              <w:t xml:space="preserve"> określonego w Mazowieckim barometrze ubóstwa i wykluczenia społecznego</w:t>
            </w:r>
          </w:p>
          <w:p w14:paraId="6C3517DD" w14:textId="77777777" w:rsidR="00B4112C" w:rsidRPr="007A62B3" w:rsidRDefault="00B4112C" w:rsidP="00B4112C">
            <w:pPr>
              <w:numPr>
                <w:ilvl w:val="0"/>
                <w:numId w:val="291"/>
              </w:numPr>
              <w:spacing w:before="120" w:after="120" w:line="276" w:lineRule="auto"/>
              <w:contextualSpacing/>
              <w:rPr>
                <w:rFonts w:eastAsia="Times New Roman" w:cs="Arial"/>
              </w:rPr>
            </w:pPr>
            <w:r w:rsidRPr="007A62B3">
              <w:rPr>
                <w:rFonts w:eastAsia="Times New Roman" w:cs="Arial"/>
              </w:rPr>
              <w:t>7 pkt.</w:t>
            </w:r>
          </w:p>
          <w:p w14:paraId="4BE171C5" w14:textId="77777777" w:rsidR="00B4112C" w:rsidRPr="007A62B3" w:rsidRDefault="00B4112C" w:rsidP="009E6201">
            <w:pPr>
              <w:spacing w:before="120" w:after="120"/>
              <w:rPr>
                <w:rFonts w:cs="Arial"/>
                <w:highlight w:val="green"/>
              </w:rPr>
            </w:pPr>
            <w:r w:rsidRPr="007A62B3">
              <w:rPr>
                <w:rFonts w:cs="Arial"/>
              </w:rPr>
              <w:t>Punkty w ramach kryterium sumują się.</w:t>
            </w:r>
          </w:p>
        </w:tc>
        <w:tc>
          <w:tcPr>
            <w:tcW w:w="538" w:type="pct"/>
            <w:vAlign w:val="center"/>
          </w:tcPr>
          <w:p w14:paraId="22D66F68" w14:textId="77777777" w:rsidR="00B4112C" w:rsidRPr="007A62B3" w:rsidRDefault="00B4112C" w:rsidP="009E6201">
            <w:pPr>
              <w:spacing w:before="120" w:after="120"/>
              <w:rPr>
                <w:rFonts w:cs="Arial"/>
              </w:rPr>
            </w:pPr>
            <w:r w:rsidRPr="007A62B3">
              <w:rPr>
                <w:rFonts w:cs="Arial"/>
              </w:rPr>
              <w:t>14</w:t>
            </w:r>
          </w:p>
        </w:tc>
      </w:tr>
      <w:tr w:rsidR="00B4112C" w:rsidRPr="007A62B3" w14:paraId="654D4271" w14:textId="77777777" w:rsidTr="0066126B">
        <w:tc>
          <w:tcPr>
            <w:tcW w:w="194" w:type="pct"/>
            <w:vAlign w:val="center"/>
          </w:tcPr>
          <w:p w14:paraId="22D0FE29" w14:textId="77777777" w:rsidR="00B4112C" w:rsidRPr="007A62B3" w:rsidRDefault="00B4112C" w:rsidP="009E6201">
            <w:pPr>
              <w:spacing w:before="120" w:after="120"/>
              <w:contextualSpacing/>
              <w:rPr>
                <w:rFonts w:cs="Arial"/>
              </w:rPr>
            </w:pPr>
            <w:r w:rsidRPr="007A62B3">
              <w:rPr>
                <w:rFonts w:cs="Arial"/>
              </w:rPr>
              <w:t>3.</w:t>
            </w:r>
          </w:p>
        </w:tc>
        <w:tc>
          <w:tcPr>
            <w:tcW w:w="1080" w:type="pct"/>
            <w:vAlign w:val="center"/>
          </w:tcPr>
          <w:p w14:paraId="46B321BE" w14:textId="77777777" w:rsidR="00B4112C" w:rsidRPr="007A62B3" w:rsidRDefault="00B4112C" w:rsidP="009E6201">
            <w:pPr>
              <w:spacing w:before="120" w:after="120"/>
              <w:rPr>
                <w:rFonts w:cs="Arial"/>
              </w:rPr>
            </w:pPr>
            <w:r w:rsidRPr="007A62B3">
              <w:rPr>
                <w:rFonts w:cs="Arial"/>
                <w:bCs/>
              </w:rPr>
              <w:t>Projekt realizowany w partnerstwie podmiotów z różnych sektorów (publiczny, prywatny, społeczny).</w:t>
            </w:r>
          </w:p>
        </w:tc>
        <w:tc>
          <w:tcPr>
            <w:tcW w:w="1764" w:type="pct"/>
            <w:vAlign w:val="center"/>
          </w:tcPr>
          <w:p w14:paraId="61224E5D" w14:textId="77777777" w:rsidR="00B4112C" w:rsidRPr="007A62B3" w:rsidRDefault="00B4112C" w:rsidP="009E6201">
            <w:pPr>
              <w:spacing w:before="120" w:after="120"/>
              <w:rPr>
                <w:rFonts w:cs="Arial"/>
              </w:rPr>
            </w:pPr>
            <w:r w:rsidRPr="007A62B3">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w:t>
            </w:r>
          </w:p>
          <w:p w14:paraId="7C25258A" w14:textId="77777777" w:rsidR="00B4112C" w:rsidRPr="007A62B3" w:rsidRDefault="00B4112C" w:rsidP="009E6201">
            <w:pPr>
              <w:spacing w:before="120" w:after="120"/>
              <w:rPr>
                <w:rFonts w:cs="Arial"/>
              </w:rPr>
            </w:pPr>
            <w:r w:rsidRPr="007A62B3">
              <w:rPr>
                <w:rFonts w:cs="Arial"/>
              </w:rPr>
              <w:t>Kryterium zostanie zweryfikowane na podstawie informacji zawartych w treści wniosku o dofinansowanie.</w:t>
            </w:r>
          </w:p>
        </w:tc>
        <w:tc>
          <w:tcPr>
            <w:tcW w:w="1423" w:type="pct"/>
            <w:vAlign w:val="center"/>
          </w:tcPr>
          <w:p w14:paraId="381E2495" w14:textId="77777777" w:rsidR="00B4112C" w:rsidRPr="007A62B3" w:rsidRDefault="00B4112C" w:rsidP="009E6201">
            <w:pPr>
              <w:spacing w:before="120" w:after="120"/>
              <w:rPr>
                <w:rFonts w:cs="Arial"/>
              </w:rPr>
            </w:pPr>
            <w:r w:rsidRPr="007A62B3">
              <w:rPr>
                <w:rFonts w:cs="Arial"/>
              </w:rPr>
              <w:t>Projekt realizowany w partnerstwie podmiotów z różnych sektorów:</w:t>
            </w:r>
          </w:p>
          <w:p w14:paraId="776E2EEF" w14:textId="77777777" w:rsidR="00B4112C" w:rsidRPr="007A62B3" w:rsidRDefault="00B4112C" w:rsidP="00B4112C">
            <w:pPr>
              <w:numPr>
                <w:ilvl w:val="0"/>
                <w:numId w:val="228"/>
              </w:numPr>
              <w:spacing w:before="120" w:after="120" w:line="276" w:lineRule="auto"/>
              <w:contextualSpacing/>
              <w:rPr>
                <w:rFonts w:eastAsia="Times New Roman" w:cs="Arial"/>
              </w:rPr>
            </w:pPr>
            <w:r w:rsidRPr="007A62B3">
              <w:rPr>
                <w:rFonts w:eastAsia="Times New Roman" w:cs="Arial"/>
              </w:rPr>
              <w:t>Za partnerstwo podmiotów z trzech różnych sektorów - 6 pkt.</w:t>
            </w:r>
          </w:p>
          <w:p w14:paraId="590B799D" w14:textId="77777777" w:rsidR="00B4112C" w:rsidRPr="007A62B3" w:rsidRDefault="00B4112C" w:rsidP="00B4112C">
            <w:pPr>
              <w:numPr>
                <w:ilvl w:val="0"/>
                <w:numId w:val="228"/>
              </w:numPr>
              <w:spacing w:before="120" w:after="120" w:line="276" w:lineRule="auto"/>
              <w:contextualSpacing/>
              <w:rPr>
                <w:rFonts w:eastAsia="Times New Roman" w:cs="Arial"/>
              </w:rPr>
            </w:pPr>
            <w:r w:rsidRPr="007A62B3">
              <w:rPr>
                <w:rFonts w:eastAsia="Times New Roman" w:cs="Arial"/>
              </w:rPr>
              <w:t>Za partnerstwo podmiotów z dwóch różnych sektorów - 3 pkt.</w:t>
            </w:r>
          </w:p>
          <w:p w14:paraId="2845605E" w14:textId="77777777" w:rsidR="00B4112C" w:rsidRPr="007A62B3" w:rsidRDefault="00B4112C" w:rsidP="009E6201">
            <w:pPr>
              <w:spacing w:before="120" w:after="120"/>
              <w:rPr>
                <w:rFonts w:cs="Arial"/>
              </w:rPr>
            </w:pPr>
            <w:r w:rsidRPr="007A62B3">
              <w:rPr>
                <w:rFonts w:cs="Arial"/>
              </w:rPr>
              <w:t>Punkty w ramach kryterium nie sumują się.</w:t>
            </w:r>
          </w:p>
        </w:tc>
        <w:tc>
          <w:tcPr>
            <w:tcW w:w="538" w:type="pct"/>
            <w:vAlign w:val="center"/>
          </w:tcPr>
          <w:p w14:paraId="088EB1F2" w14:textId="77777777" w:rsidR="00B4112C" w:rsidRPr="007A62B3" w:rsidRDefault="00B4112C" w:rsidP="009E6201">
            <w:pPr>
              <w:spacing w:before="120" w:after="120"/>
            </w:pPr>
            <w:r w:rsidRPr="007A62B3">
              <w:rPr>
                <w:rFonts w:cs="Arial"/>
              </w:rPr>
              <w:t>6</w:t>
            </w:r>
          </w:p>
        </w:tc>
      </w:tr>
      <w:tr w:rsidR="00B4112C" w:rsidRPr="007A62B3" w14:paraId="2A2F687E" w14:textId="77777777" w:rsidTr="0066126B">
        <w:tc>
          <w:tcPr>
            <w:tcW w:w="194" w:type="pct"/>
            <w:vAlign w:val="center"/>
          </w:tcPr>
          <w:p w14:paraId="5FFAC55C" w14:textId="77777777" w:rsidR="00B4112C" w:rsidRPr="007A62B3" w:rsidRDefault="00B4112C" w:rsidP="009E6201">
            <w:pPr>
              <w:spacing w:before="120" w:after="120"/>
              <w:contextualSpacing/>
              <w:rPr>
                <w:rFonts w:cs="Arial"/>
              </w:rPr>
            </w:pPr>
            <w:r w:rsidRPr="007A62B3">
              <w:rPr>
                <w:rFonts w:cs="Arial"/>
              </w:rPr>
              <w:t>4.</w:t>
            </w:r>
          </w:p>
        </w:tc>
        <w:tc>
          <w:tcPr>
            <w:tcW w:w="1080" w:type="pct"/>
            <w:vAlign w:val="center"/>
          </w:tcPr>
          <w:p w14:paraId="66C98C47" w14:textId="561EF02E" w:rsidR="00B4112C" w:rsidRPr="007A62B3" w:rsidRDefault="00B4112C" w:rsidP="009E6201">
            <w:pPr>
              <w:spacing w:before="120" w:after="120"/>
              <w:rPr>
                <w:rFonts w:cs="Arial"/>
                <w:bCs/>
              </w:rPr>
            </w:pPr>
            <w:r w:rsidRPr="007A62B3">
              <w:rPr>
                <w:rFonts w:cs="Arial"/>
              </w:rPr>
              <w:t>Projekt jest zawarty w Planie Inwestycyjnym dla subregionu objętego problemowym Obszarem Strategicznej Interwencji (OSI problemowymi).</w:t>
            </w:r>
          </w:p>
        </w:tc>
        <w:tc>
          <w:tcPr>
            <w:tcW w:w="1764" w:type="pct"/>
            <w:vAlign w:val="center"/>
          </w:tcPr>
          <w:p w14:paraId="5D1780BE" w14:textId="77777777" w:rsidR="00B4112C" w:rsidRPr="007A62B3" w:rsidRDefault="00B4112C" w:rsidP="009E6201">
            <w:pPr>
              <w:autoSpaceDE w:val="0"/>
              <w:autoSpaceDN w:val="0"/>
              <w:adjustRightInd w:val="0"/>
              <w:spacing w:before="120" w:after="120"/>
              <w:rPr>
                <w:rFonts w:cs="Arial"/>
                <w:bCs/>
              </w:rPr>
            </w:pPr>
            <w:r w:rsidRPr="007A62B3">
              <w:rPr>
                <w:rFonts w:cs="Arial"/>
              </w:rPr>
              <w:t xml:space="preserve">Zastosowanie kryterium przyczyni się do wzmocnienia potencjału Obszarów Strategicznej Interwencji (OSI) oraz zapewni komplementarność </w:t>
            </w:r>
            <w:r w:rsidRPr="007A62B3">
              <w:rPr>
                <w:rFonts w:cs="Arial"/>
                <w:bCs/>
              </w:rPr>
              <w:t>wsparcia w ramach EFS i EFRR.</w:t>
            </w:r>
          </w:p>
          <w:p w14:paraId="69B2EA03" w14:textId="77777777" w:rsidR="00B4112C" w:rsidRPr="007A62B3" w:rsidRDefault="00B4112C" w:rsidP="009E6201">
            <w:pPr>
              <w:tabs>
                <w:tab w:val="left" w:pos="3150"/>
              </w:tabs>
              <w:spacing w:before="120" w:after="120"/>
              <w:rPr>
                <w:rFonts w:cs="Arial"/>
              </w:rPr>
            </w:pPr>
            <w:r w:rsidRPr="007A62B3">
              <w:rPr>
                <w:rFonts w:cs="Arial"/>
              </w:rPr>
              <w:t xml:space="preserve">Wsparcie Obszarów Strategicznej Interwencji w ramach RPO WM 2014-2020 odbywa się poprzez realizację </w:t>
            </w:r>
            <w:r w:rsidRPr="007A62B3">
              <w:rPr>
                <w:rFonts w:cs="Arial"/>
                <w:iCs/>
                <w:spacing w:val="4"/>
              </w:rPr>
              <w:t xml:space="preserve">Planów Inwestycyjnych dla </w:t>
            </w:r>
            <w:r w:rsidRPr="007A62B3">
              <w:rPr>
                <w:rFonts w:cs="Arial"/>
              </w:rPr>
              <w:t>5 subregionów (</w:t>
            </w:r>
            <w:r w:rsidRPr="007A62B3">
              <w:rPr>
                <w:rFonts w:cs="Arial"/>
                <w:iCs/>
                <w:spacing w:val="4"/>
              </w:rPr>
              <w:t>ciechanowskiego, płockiego, ostrołęckiego, siedleckiego i radomskiego)</w:t>
            </w:r>
            <w:r w:rsidRPr="007A62B3">
              <w:rPr>
                <w:rFonts w:cs="Arial"/>
              </w:rPr>
              <w:t>.</w:t>
            </w:r>
          </w:p>
          <w:p w14:paraId="0FC87200" w14:textId="77777777" w:rsidR="00B4112C" w:rsidRPr="007A62B3" w:rsidRDefault="00B4112C" w:rsidP="009E6201">
            <w:pPr>
              <w:spacing w:before="120" w:after="120"/>
              <w:rPr>
                <w:rFonts w:cs="Arial"/>
              </w:rPr>
            </w:pPr>
            <w:r w:rsidRPr="007A62B3">
              <w:rPr>
                <w:rFonts w:cs="Arial"/>
              </w:rPr>
              <w:t>W ramach kryterium ocenie podlega, czy projekt jest zawarty w Planie inwestycyjnym dla subregionu objętego problemowym Obszarem Strategicznej Interwencji, jako projekt towarzyszący.</w:t>
            </w:r>
          </w:p>
          <w:p w14:paraId="17CA159C" w14:textId="77777777" w:rsidR="00B4112C" w:rsidRPr="007A62B3" w:rsidRDefault="00B4112C" w:rsidP="009E6201">
            <w:pPr>
              <w:spacing w:before="120" w:after="120"/>
              <w:rPr>
                <w:rFonts w:cs="Arial"/>
              </w:rPr>
            </w:pPr>
            <w:r w:rsidRPr="007A62B3">
              <w:rPr>
                <w:rFonts w:cs="Arial"/>
              </w:rPr>
              <w:t xml:space="preserve">Plany inwestycyjne dla poszczególnych subregionów są dostępne na stronie </w:t>
            </w:r>
            <w:hyperlink r:id="rId81" w:history="1">
              <w:r w:rsidRPr="007A62B3">
                <w:rPr>
                  <w:rFonts w:cs="Arial"/>
                  <w:u w:val="single"/>
                </w:rPr>
                <w:t>Fundusze dla Mazowsza</w:t>
              </w:r>
            </w:hyperlink>
            <w:r w:rsidRPr="007A62B3">
              <w:rPr>
                <w:rFonts w:cs="Arial"/>
              </w:rPr>
              <w:t>.</w:t>
            </w:r>
          </w:p>
          <w:p w14:paraId="3EABD092" w14:textId="77777777" w:rsidR="00B4112C" w:rsidRPr="007A62B3" w:rsidRDefault="00B4112C" w:rsidP="009E6201">
            <w:pPr>
              <w:spacing w:before="120" w:after="120"/>
              <w:rPr>
                <w:rFonts w:cs="Arial"/>
                <w:bCs/>
              </w:rPr>
            </w:pPr>
            <w:r w:rsidRPr="007A62B3">
              <w:rPr>
                <w:rFonts w:cs="Arial"/>
                <w:bCs/>
              </w:rPr>
              <w:t>Kryterium wynika z zapisów Regionalnego Programu Operacyjnego Województwa Mazowieckiego 2014-2020.</w:t>
            </w:r>
          </w:p>
          <w:p w14:paraId="606D5524" w14:textId="77777777" w:rsidR="00B4112C" w:rsidRPr="007A62B3" w:rsidRDefault="00B4112C" w:rsidP="009E6201">
            <w:pPr>
              <w:spacing w:before="120" w:after="120"/>
              <w:rPr>
                <w:rFonts w:cs="Arial"/>
              </w:rPr>
            </w:pPr>
            <w:r w:rsidRPr="007A62B3">
              <w:rPr>
                <w:rFonts w:cs="Arial"/>
              </w:rPr>
              <w:t>Kryterium zostanie zweryfikowane na podstawie informacji zawartych w treści Wniosku o dofinansowanie.</w:t>
            </w:r>
          </w:p>
        </w:tc>
        <w:tc>
          <w:tcPr>
            <w:tcW w:w="1423" w:type="pct"/>
            <w:vAlign w:val="center"/>
          </w:tcPr>
          <w:p w14:paraId="5D6839B1" w14:textId="77777777" w:rsidR="00B4112C" w:rsidRPr="007A62B3" w:rsidRDefault="00B4112C" w:rsidP="009E6201">
            <w:pPr>
              <w:tabs>
                <w:tab w:val="left" w:pos="3150"/>
              </w:tabs>
              <w:spacing w:before="120" w:after="120"/>
              <w:rPr>
                <w:rFonts w:cs="Arial"/>
              </w:rPr>
            </w:pPr>
            <w:r w:rsidRPr="007A62B3">
              <w:rPr>
                <w:rFonts w:cs="Arial"/>
              </w:rPr>
              <w:t xml:space="preserve">Projekt zawarty w Planie Inwestycyjnym dla subregionu objętego problemowym Obszarem Strategicznej Interwencji (OSI problemowymi) - </w:t>
            </w:r>
            <w:r w:rsidRPr="007A62B3">
              <w:rPr>
                <w:rFonts w:cs="Arial"/>
                <w:bCs/>
              </w:rPr>
              <w:t>2 pkt</w:t>
            </w:r>
            <w:r w:rsidRPr="007A62B3">
              <w:rPr>
                <w:rFonts w:cs="Arial"/>
              </w:rPr>
              <w:t>.</w:t>
            </w:r>
          </w:p>
          <w:p w14:paraId="221965C7" w14:textId="021F6C2D" w:rsidR="00B4112C" w:rsidRPr="007A62B3" w:rsidRDefault="00B4112C">
            <w:pPr>
              <w:spacing w:before="120" w:after="120"/>
              <w:rPr>
                <w:rFonts w:cs="Arial"/>
              </w:rPr>
            </w:pPr>
            <w:r w:rsidRPr="007A62B3">
              <w:rPr>
                <w:rFonts w:cs="Arial"/>
                <w:bCs/>
              </w:rPr>
              <w:t>Brak spełnienia ww. warunków lub brak informacji w tym zakresie - 0 pkt.</w:t>
            </w:r>
          </w:p>
        </w:tc>
        <w:tc>
          <w:tcPr>
            <w:tcW w:w="538" w:type="pct"/>
            <w:vAlign w:val="center"/>
          </w:tcPr>
          <w:p w14:paraId="436238F2" w14:textId="77777777" w:rsidR="00B4112C" w:rsidRPr="007A62B3" w:rsidRDefault="00B4112C" w:rsidP="009E6201">
            <w:pPr>
              <w:spacing w:before="120" w:after="120"/>
              <w:rPr>
                <w:rFonts w:cs="Arial"/>
                <w:bCs/>
              </w:rPr>
            </w:pPr>
            <w:r w:rsidRPr="007A62B3">
              <w:rPr>
                <w:rFonts w:cs="Arial"/>
                <w:bCs/>
              </w:rPr>
              <w:t>2</w:t>
            </w:r>
          </w:p>
        </w:tc>
      </w:tr>
      <w:tr w:rsidR="00B4112C" w:rsidRPr="007A62B3" w14:paraId="4DEE797A" w14:textId="77777777" w:rsidTr="0066126B">
        <w:tc>
          <w:tcPr>
            <w:tcW w:w="194" w:type="pct"/>
            <w:tcBorders>
              <w:top w:val="single" w:sz="4" w:space="0" w:color="auto"/>
              <w:left w:val="single" w:sz="4" w:space="0" w:color="auto"/>
              <w:bottom w:val="single" w:sz="4" w:space="0" w:color="auto"/>
              <w:right w:val="single" w:sz="4" w:space="0" w:color="auto"/>
            </w:tcBorders>
            <w:vAlign w:val="center"/>
          </w:tcPr>
          <w:p w14:paraId="77C875AC" w14:textId="77777777" w:rsidR="00B4112C" w:rsidRPr="007A62B3" w:rsidRDefault="00B4112C" w:rsidP="009E6201">
            <w:pPr>
              <w:spacing w:before="120" w:after="120"/>
              <w:rPr>
                <w:rFonts w:cs="Arial"/>
              </w:rPr>
            </w:pPr>
            <w:r w:rsidRPr="007A62B3">
              <w:rPr>
                <w:rFonts w:cs="Arial"/>
              </w:rPr>
              <w:t>5.</w:t>
            </w:r>
          </w:p>
        </w:tc>
        <w:tc>
          <w:tcPr>
            <w:tcW w:w="1080" w:type="pct"/>
            <w:tcBorders>
              <w:top w:val="single" w:sz="4" w:space="0" w:color="auto"/>
              <w:left w:val="single" w:sz="4" w:space="0" w:color="auto"/>
              <w:bottom w:val="single" w:sz="4" w:space="0" w:color="auto"/>
              <w:right w:val="single" w:sz="4" w:space="0" w:color="auto"/>
            </w:tcBorders>
            <w:vAlign w:val="center"/>
          </w:tcPr>
          <w:p w14:paraId="0F68DC7C" w14:textId="0A85B89E" w:rsidR="00B4112C" w:rsidRPr="007A62B3" w:rsidRDefault="00B4112C">
            <w:pPr>
              <w:spacing w:before="120" w:after="120"/>
              <w:rPr>
                <w:rFonts w:cs="Arial"/>
              </w:rPr>
            </w:pPr>
            <w:r w:rsidRPr="007A62B3">
              <w:rPr>
                <w:rFonts w:cs="Arial"/>
              </w:rPr>
              <w:t>Projekt jest wpisany do  programu rewitalizacji obowiązującego na obszarze, na którym jest realizowany.</w:t>
            </w:r>
          </w:p>
        </w:tc>
        <w:tc>
          <w:tcPr>
            <w:tcW w:w="1764" w:type="pct"/>
            <w:tcBorders>
              <w:top w:val="single" w:sz="4" w:space="0" w:color="auto"/>
              <w:left w:val="single" w:sz="4" w:space="0" w:color="auto"/>
              <w:bottom w:val="single" w:sz="4" w:space="0" w:color="auto"/>
              <w:right w:val="single" w:sz="4" w:space="0" w:color="auto"/>
            </w:tcBorders>
            <w:vAlign w:val="center"/>
          </w:tcPr>
          <w:p w14:paraId="44DF2FF4" w14:textId="77777777" w:rsidR="00B4112C" w:rsidRPr="007A62B3" w:rsidRDefault="00B4112C" w:rsidP="009E6201">
            <w:pPr>
              <w:autoSpaceDE w:val="0"/>
              <w:autoSpaceDN w:val="0"/>
              <w:adjustRightInd w:val="0"/>
              <w:spacing w:before="120" w:after="120"/>
              <w:rPr>
                <w:rFonts w:eastAsia="Times New Roman" w:cs="Arial"/>
                <w:bCs/>
              </w:rPr>
            </w:pPr>
            <w:r w:rsidRPr="007A62B3">
              <w:rPr>
                <w:rFonts w:eastAsia="Times New Roman"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7A62B3">
              <w:rPr>
                <w:rFonts w:eastAsia="Times New Roman" w:cs="Arial"/>
                <w:bCs/>
              </w:rPr>
              <w:t>W celu uzyskania korzystnych efektów działań rewitalizacyjnych niezbędna jest koordynacja  i synergia projektów finansowanych w ramach EFS i EFRR.</w:t>
            </w:r>
          </w:p>
          <w:p w14:paraId="413F723E" w14:textId="77777777" w:rsidR="00B4112C" w:rsidRPr="007A62B3" w:rsidRDefault="00B4112C" w:rsidP="009E6201">
            <w:pPr>
              <w:spacing w:before="120" w:after="120"/>
              <w:rPr>
                <w:rFonts w:eastAsia="Times New Roman" w:cs="Arial"/>
                <w:bCs/>
              </w:rPr>
            </w:pPr>
            <w:r w:rsidRPr="007A62B3">
              <w:rPr>
                <w:rFonts w:eastAsia="Times New Roman" w:cs="Arial"/>
                <w:bCs/>
              </w:rPr>
              <w:t>Kryterium wynika z zapisów RPO WM oraz Wytycznych w zakresie rewitalizacji w programach operacyjnych na lata 2014-2020.</w:t>
            </w:r>
          </w:p>
          <w:p w14:paraId="3A0E7CC1" w14:textId="77777777" w:rsidR="00B4112C" w:rsidRPr="007A62B3" w:rsidRDefault="00B4112C" w:rsidP="009E6201">
            <w:pPr>
              <w:spacing w:before="120" w:after="120"/>
              <w:rPr>
                <w:rFonts w:eastAsia="Times New Roman" w:cs="Arial"/>
              </w:rPr>
            </w:pPr>
            <w:r w:rsidRPr="007A62B3">
              <w:rPr>
                <w:rFonts w:eastAsia="Times New Roman"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r w:rsidRPr="007A62B3">
              <w:t xml:space="preserve"> </w:t>
            </w:r>
            <w:r w:rsidRPr="007A62B3">
              <w:rPr>
                <w:rFonts w:eastAsia="Times New Roman"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8D4D5D9" w14:textId="77777777" w:rsidR="00B4112C" w:rsidRPr="007A62B3" w:rsidRDefault="00B4112C" w:rsidP="009E6201">
            <w:pPr>
              <w:spacing w:before="120" w:after="120"/>
              <w:rPr>
                <w:rFonts w:eastAsia="Times New Roman" w:cs="Arial"/>
              </w:rPr>
            </w:pPr>
            <w:r w:rsidRPr="007A62B3">
              <w:rPr>
                <w:rFonts w:eastAsia="Times New Roman" w:cs="Arial"/>
              </w:rPr>
              <w:t xml:space="preserve">Program rewitalizacji musi znajdować się w Wykazie programów rewitalizacji województwa mazowieckiego publikowanym na stronie </w:t>
            </w:r>
            <w:hyperlink r:id="rId82" w:history="1">
              <w:r w:rsidRPr="007A62B3">
                <w:rPr>
                  <w:rFonts w:eastAsia="Times New Roman" w:cs="Arial"/>
                  <w:u w:val="single"/>
                </w:rPr>
                <w:t>Fundusze dla Mazowsza</w:t>
              </w:r>
            </w:hyperlink>
            <w:r w:rsidRPr="007A62B3">
              <w:rPr>
                <w:rFonts w:eastAsia="Times New Roman" w:cs="Arial"/>
              </w:rPr>
              <w:t>.</w:t>
            </w:r>
          </w:p>
          <w:p w14:paraId="781CC896" w14:textId="77777777" w:rsidR="00B4112C" w:rsidRPr="007A62B3" w:rsidRDefault="00B4112C" w:rsidP="009E6201">
            <w:pPr>
              <w:autoSpaceDE w:val="0"/>
              <w:autoSpaceDN w:val="0"/>
              <w:adjustRightInd w:val="0"/>
              <w:spacing w:before="120" w:after="120"/>
              <w:rPr>
                <w:rFonts w:cs="Arial"/>
              </w:rPr>
            </w:pPr>
            <w:r w:rsidRPr="007A62B3">
              <w:rPr>
                <w:rFonts w:eastAsia="Times New Roman" w:cs="Arial"/>
              </w:rPr>
              <w:t>Kryterium zostanie zweryfikowane na podstawie informacji zawartych w treści Wniosku o dofinansowanie.</w:t>
            </w:r>
          </w:p>
        </w:tc>
        <w:tc>
          <w:tcPr>
            <w:tcW w:w="1423" w:type="pct"/>
            <w:tcBorders>
              <w:top w:val="single" w:sz="4" w:space="0" w:color="auto"/>
              <w:left w:val="single" w:sz="4" w:space="0" w:color="auto"/>
              <w:bottom w:val="single" w:sz="4" w:space="0" w:color="auto"/>
              <w:right w:val="single" w:sz="4" w:space="0" w:color="auto"/>
            </w:tcBorders>
            <w:vAlign w:val="center"/>
          </w:tcPr>
          <w:p w14:paraId="03480BC5" w14:textId="77777777" w:rsidR="00B4112C" w:rsidRPr="007A62B3" w:rsidRDefault="00B4112C" w:rsidP="009E6201">
            <w:pPr>
              <w:autoSpaceDE w:val="0"/>
              <w:autoSpaceDN w:val="0"/>
              <w:adjustRightInd w:val="0"/>
              <w:spacing w:before="120" w:after="120"/>
              <w:rPr>
                <w:rFonts w:eastAsia="Times New Roman" w:cs="Arial"/>
                <w:lang w:eastAsia="pl-PL"/>
              </w:rPr>
            </w:pPr>
            <w:r w:rsidRPr="007A62B3">
              <w:rPr>
                <w:rFonts w:eastAsia="Times New Roman" w:cs="Arial"/>
                <w:lang w:eastAsia="pl-PL"/>
              </w:rPr>
              <w:t>Projekt jest wpisany w program rewitalizacji – 2 pkt.</w:t>
            </w:r>
          </w:p>
          <w:p w14:paraId="7DF83FFB" w14:textId="77777777" w:rsidR="00B4112C" w:rsidRPr="007A62B3" w:rsidRDefault="00B4112C" w:rsidP="009E6201">
            <w:pPr>
              <w:autoSpaceDE w:val="0"/>
              <w:autoSpaceDN w:val="0"/>
              <w:adjustRightInd w:val="0"/>
              <w:spacing w:before="120" w:after="120"/>
              <w:rPr>
                <w:rFonts w:cs="Arial"/>
              </w:rPr>
            </w:pPr>
            <w:r w:rsidRPr="007A62B3">
              <w:rPr>
                <w:rFonts w:eastAsia="Times New Roman" w:cs="Arial"/>
                <w:lang w:eastAsia="pl-PL"/>
              </w:rPr>
              <w:t>Projekt nie jest wpisany w program rewitalizacji lub brak informacji w tym zakresie – 0 pkt.</w:t>
            </w:r>
          </w:p>
        </w:tc>
        <w:tc>
          <w:tcPr>
            <w:tcW w:w="538" w:type="pct"/>
            <w:tcBorders>
              <w:top w:val="single" w:sz="4" w:space="0" w:color="auto"/>
              <w:left w:val="single" w:sz="4" w:space="0" w:color="auto"/>
              <w:bottom w:val="single" w:sz="4" w:space="0" w:color="auto"/>
              <w:right w:val="single" w:sz="4" w:space="0" w:color="auto"/>
            </w:tcBorders>
            <w:vAlign w:val="center"/>
          </w:tcPr>
          <w:p w14:paraId="2F759C00" w14:textId="470836B4" w:rsidR="00B4112C" w:rsidRPr="007A62B3" w:rsidRDefault="00B4112C">
            <w:pPr>
              <w:spacing w:before="120" w:after="120"/>
              <w:rPr>
                <w:rFonts w:cs="Arial"/>
                <w:bCs/>
              </w:rPr>
            </w:pPr>
            <w:r w:rsidRPr="007A62B3">
              <w:rPr>
                <w:rFonts w:cs="Arial"/>
                <w:bCs/>
              </w:rPr>
              <w:t>2</w:t>
            </w:r>
          </w:p>
        </w:tc>
      </w:tr>
      <w:tr w:rsidR="00B4112C" w:rsidRPr="007A62B3" w14:paraId="4C213AF3" w14:textId="77777777" w:rsidTr="0066126B">
        <w:tc>
          <w:tcPr>
            <w:tcW w:w="194" w:type="pct"/>
            <w:tcBorders>
              <w:top w:val="single" w:sz="4" w:space="0" w:color="auto"/>
              <w:left w:val="single" w:sz="4" w:space="0" w:color="auto"/>
              <w:bottom w:val="single" w:sz="4" w:space="0" w:color="auto"/>
              <w:right w:val="single" w:sz="4" w:space="0" w:color="auto"/>
            </w:tcBorders>
            <w:vAlign w:val="center"/>
          </w:tcPr>
          <w:p w14:paraId="50B7101E" w14:textId="77777777" w:rsidR="00B4112C" w:rsidRPr="007A62B3" w:rsidRDefault="00B4112C" w:rsidP="009E6201">
            <w:pPr>
              <w:spacing w:before="120" w:after="120"/>
              <w:rPr>
                <w:rFonts w:cs="Arial"/>
              </w:rPr>
            </w:pPr>
            <w:r w:rsidRPr="007A62B3">
              <w:rPr>
                <w:rFonts w:cs="Arial"/>
              </w:rPr>
              <w:t>6.</w:t>
            </w:r>
          </w:p>
        </w:tc>
        <w:tc>
          <w:tcPr>
            <w:tcW w:w="1080" w:type="pct"/>
            <w:tcBorders>
              <w:top w:val="single" w:sz="4" w:space="0" w:color="auto"/>
              <w:left w:val="single" w:sz="4" w:space="0" w:color="auto"/>
              <w:bottom w:val="single" w:sz="4" w:space="0" w:color="auto"/>
              <w:right w:val="single" w:sz="4" w:space="0" w:color="auto"/>
            </w:tcBorders>
            <w:vAlign w:val="center"/>
          </w:tcPr>
          <w:p w14:paraId="19F21DBA" w14:textId="77777777" w:rsidR="00B4112C" w:rsidRPr="007A62B3" w:rsidRDefault="00B4112C" w:rsidP="009E6201">
            <w:pPr>
              <w:spacing w:before="120" w:after="120"/>
              <w:rPr>
                <w:rFonts w:cs="Arial"/>
              </w:rPr>
            </w:pPr>
            <w:r w:rsidRPr="007A62B3">
              <w:rPr>
                <w:rFonts w:cs="Arial"/>
              </w:rPr>
              <w:t xml:space="preserve">Projekt wykorzystuje </w:t>
            </w:r>
            <w:proofErr w:type="spellStart"/>
            <w:r w:rsidRPr="007A62B3">
              <w:rPr>
                <w:rFonts w:cs="Arial"/>
              </w:rPr>
              <w:t>zwalidowane</w:t>
            </w:r>
            <w:proofErr w:type="spellEnd"/>
            <w:r w:rsidRPr="007A62B3">
              <w:rPr>
                <w:rFonts w:cs="Arial"/>
              </w:rPr>
              <w:t xml:space="preserve"> produkty finalne (rozwiązania, instrumenty, narzędzia i metody pracy) wypracowane w ramach projektów innowacyjnych Programu Inicjatywy Wspólnotowej EQUAL, Programu Operacyjnego Kapitał Ludzki lub PO WER.</w:t>
            </w:r>
          </w:p>
        </w:tc>
        <w:tc>
          <w:tcPr>
            <w:tcW w:w="1764" w:type="pct"/>
            <w:tcBorders>
              <w:top w:val="single" w:sz="4" w:space="0" w:color="auto"/>
              <w:left w:val="single" w:sz="4" w:space="0" w:color="auto"/>
              <w:bottom w:val="single" w:sz="4" w:space="0" w:color="auto"/>
              <w:right w:val="single" w:sz="4" w:space="0" w:color="auto"/>
            </w:tcBorders>
            <w:vAlign w:val="center"/>
          </w:tcPr>
          <w:p w14:paraId="786B1F57" w14:textId="77777777" w:rsidR="00B4112C" w:rsidRPr="007A62B3" w:rsidRDefault="00B4112C" w:rsidP="009E6201">
            <w:pPr>
              <w:autoSpaceDE w:val="0"/>
              <w:autoSpaceDN w:val="0"/>
              <w:adjustRightInd w:val="0"/>
              <w:spacing w:before="120" w:after="120"/>
              <w:rPr>
                <w:rFonts w:eastAsia="Times New Roman" w:cs="Arial"/>
              </w:rPr>
            </w:pPr>
            <w:r w:rsidRPr="007A62B3">
              <w:rPr>
                <w:rFonts w:eastAsia="Times New Roman" w:cs="Arial"/>
              </w:rPr>
              <w:t xml:space="preserve">Zastosowanie kryterium ma na celu wdrożenie skutecznych i efektywnych rozwiązań, instrumentów, narzędzi i metod pracy wypracowanych w ramach projektów z Programu Inicjatywy Wspólnotowej EQUAL, Programu Operacyjnego Kapitał Ludzki lub PO WER. Wnioskodawca wskazuje we wniosku o dofinansowanie projektu rozwiązania, instrumenty, narzędzia lub metody wypracowane w projektach innowacyjnych i program/projekt, w ramach którego zostały one wypracowane i </w:t>
            </w:r>
            <w:proofErr w:type="spellStart"/>
            <w:r w:rsidRPr="007A62B3">
              <w:rPr>
                <w:rFonts w:eastAsia="Times New Roman" w:cs="Arial"/>
              </w:rPr>
              <w:t>zwalidowane</w:t>
            </w:r>
            <w:proofErr w:type="spellEnd"/>
            <w:r w:rsidRPr="007A62B3">
              <w:rPr>
                <w:rFonts w:eastAsia="Times New Roman" w:cs="Arial"/>
              </w:rPr>
              <w:t>.</w:t>
            </w:r>
          </w:p>
          <w:p w14:paraId="409E4457" w14:textId="77777777" w:rsidR="00B4112C" w:rsidRPr="007A62B3" w:rsidRDefault="00B4112C" w:rsidP="009E6201">
            <w:pPr>
              <w:autoSpaceDE w:val="0"/>
              <w:autoSpaceDN w:val="0"/>
              <w:adjustRightInd w:val="0"/>
              <w:spacing w:before="120" w:after="120"/>
              <w:rPr>
                <w:rFonts w:eastAsia="Times New Roman" w:cs="Arial"/>
              </w:rPr>
            </w:pPr>
            <w:r w:rsidRPr="007A62B3">
              <w:rPr>
                <w:rFonts w:eastAsia="Times New Roman" w:cs="Arial"/>
              </w:rPr>
              <w:t>Wnioskodawca ma możliwość zapoznania się z rozwiązaniami innowacyjnymi wypracowanymi w ramach PO KL oraz PIW EQUAL na stronie Krajowej Instytucji Wspomagającej, pod adresem: www.kiw-pokl.org.pl.” W ramach Programu Operacyjnego Wiedza Edukacja Rozwój na stronie www.power.gov.pl.</w:t>
            </w:r>
          </w:p>
          <w:p w14:paraId="12B0A1A3" w14:textId="77777777" w:rsidR="00B4112C" w:rsidRPr="007A62B3" w:rsidRDefault="00B4112C" w:rsidP="009E6201">
            <w:pPr>
              <w:autoSpaceDE w:val="0"/>
              <w:autoSpaceDN w:val="0"/>
              <w:adjustRightInd w:val="0"/>
              <w:spacing w:before="120" w:after="120"/>
              <w:rPr>
                <w:rFonts w:eastAsia="Times New Roman" w:cs="Arial"/>
              </w:rPr>
            </w:pPr>
            <w:r w:rsidRPr="007A62B3">
              <w:rPr>
                <w:rFonts w:eastAsia="Times New Roman" w:cs="Arial"/>
              </w:rPr>
              <w:t>Kryterium zostanie zweryfikowane na podstawie informacji zawartych w treści Wniosku o dofinansowanie.</w:t>
            </w:r>
          </w:p>
        </w:tc>
        <w:tc>
          <w:tcPr>
            <w:tcW w:w="1423" w:type="pct"/>
            <w:tcBorders>
              <w:top w:val="single" w:sz="4" w:space="0" w:color="auto"/>
              <w:left w:val="single" w:sz="4" w:space="0" w:color="auto"/>
              <w:bottom w:val="single" w:sz="4" w:space="0" w:color="auto"/>
              <w:right w:val="single" w:sz="4" w:space="0" w:color="auto"/>
            </w:tcBorders>
            <w:vAlign w:val="center"/>
          </w:tcPr>
          <w:p w14:paraId="1D35B080" w14:textId="77777777" w:rsidR="00B4112C" w:rsidRPr="007A62B3" w:rsidRDefault="00B4112C" w:rsidP="009E6201">
            <w:pPr>
              <w:autoSpaceDE w:val="0"/>
              <w:autoSpaceDN w:val="0"/>
              <w:adjustRightInd w:val="0"/>
              <w:spacing w:before="120" w:after="120"/>
              <w:rPr>
                <w:rFonts w:eastAsia="Times New Roman" w:cs="Arial"/>
                <w:lang w:eastAsia="pl-PL"/>
              </w:rPr>
            </w:pPr>
            <w:r w:rsidRPr="007A62B3">
              <w:rPr>
                <w:rFonts w:eastAsia="Times New Roman" w:cs="Arial"/>
                <w:lang w:eastAsia="pl-PL"/>
              </w:rPr>
              <w:t>Projekt przewiduje wdrożenie skutecznych i efektywnych rozwiązań, instrumentów, narzędzi i metod pracy wypracowanych w ramach projektów innowacyjnych w Programie Inicjatywy Wspólnotowej EQUAL, Programie Operacyjnym Kapitał Ludzki lub PO WER.– 2 pkt.</w:t>
            </w:r>
          </w:p>
          <w:p w14:paraId="2FC0E083" w14:textId="77777777" w:rsidR="00B4112C" w:rsidRPr="007A62B3" w:rsidRDefault="00B4112C" w:rsidP="009E6201">
            <w:pPr>
              <w:autoSpaceDE w:val="0"/>
              <w:autoSpaceDN w:val="0"/>
              <w:adjustRightInd w:val="0"/>
              <w:spacing w:before="120" w:after="120"/>
              <w:rPr>
                <w:rFonts w:eastAsia="Times New Roman" w:cs="Arial"/>
                <w:lang w:eastAsia="pl-PL"/>
              </w:rPr>
            </w:pPr>
            <w:r w:rsidRPr="007A62B3">
              <w:rPr>
                <w:rFonts w:eastAsia="Times New Roman" w:cs="Arial"/>
                <w:lang w:eastAsia="pl-PL"/>
              </w:rPr>
              <w:t>Brak spełnienia ww. warunków lub brak informacji w tym zakresie – 0 pkt.</w:t>
            </w:r>
          </w:p>
        </w:tc>
        <w:tc>
          <w:tcPr>
            <w:tcW w:w="538" w:type="pct"/>
            <w:tcBorders>
              <w:top w:val="single" w:sz="4" w:space="0" w:color="auto"/>
              <w:left w:val="single" w:sz="4" w:space="0" w:color="auto"/>
              <w:bottom w:val="single" w:sz="4" w:space="0" w:color="auto"/>
              <w:right w:val="single" w:sz="4" w:space="0" w:color="auto"/>
            </w:tcBorders>
            <w:vAlign w:val="center"/>
          </w:tcPr>
          <w:p w14:paraId="1571DC68" w14:textId="77777777" w:rsidR="00B4112C" w:rsidRPr="007A62B3" w:rsidRDefault="00B4112C" w:rsidP="009E6201">
            <w:pPr>
              <w:spacing w:before="120" w:after="120"/>
              <w:rPr>
                <w:rFonts w:cs="Arial"/>
                <w:bCs/>
              </w:rPr>
            </w:pPr>
            <w:r w:rsidRPr="007A62B3">
              <w:rPr>
                <w:rFonts w:cs="Arial"/>
                <w:bCs/>
              </w:rPr>
              <w:t>2</w:t>
            </w:r>
          </w:p>
        </w:tc>
      </w:tr>
      <w:tr w:rsidR="00B4112C" w:rsidRPr="007A62B3" w14:paraId="248B3A09" w14:textId="77777777" w:rsidTr="0066126B">
        <w:tc>
          <w:tcPr>
            <w:tcW w:w="194" w:type="pct"/>
            <w:tcBorders>
              <w:top w:val="single" w:sz="4" w:space="0" w:color="auto"/>
              <w:left w:val="single" w:sz="4" w:space="0" w:color="auto"/>
              <w:bottom w:val="single" w:sz="4" w:space="0" w:color="auto"/>
              <w:right w:val="single" w:sz="4" w:space="0" w:color="auto"/>
            </w:tcBorders>
            <w:vAlign w:val="center"/>
          </w:tcPr>
          <w:p w14:paraId="31DF6CD2" w14:textId="77777777" w:rsidR="00B4112C" w:rsidRPr="007A62B3" w:rsidRDefault="00B4112C" w:rsidP="009E6201">
            <w:pPr>
              <w:rPr>
                <w:rFonts w:cs="Arial"/>
              </w:rPr>
            </w:pPr>
            <w:r w:rsidRPr="007A62B3">
              <w:rPr>
                <w:rFonts w:cs="Arial"/>
              </w:rPr>
              <w:t>7.</w:t>
            </w:r>
          </w:p>
        </w:tc>
        <w:tc>
          <w:tcPr>
            <w:tcW w:w="1080" w:type="pct"/>
            <w:tcBorders>
              <w:top w:val="single" w:sz="4" w:space="0" w:color="auto"/>
              <w:left w:val="single" w:sz="4" w:space="0" w:color="auto"/>
              <w:bottom w:val="single" w:sz="4" w:space="0" w:color="auto"/>
              <w:right w:val="single" w:sz="4" w:space="0" w:color="auto"/>
            </w:tcBorders>
            <w:vAlign w:val="center"/>
          </w:tcPr>
          <w:p w14:paraId="635E8762" w14:textId="77777777" w:rsidR="00B4112C" w:rsidRPr="007A62B3" w:rsidRDefault="00B4112C" w:rsidP="009E6201">
            <w:pPr>
              <w:rPr>
                <w:rFonts w:eastAsia="Arial" w:cs="Arial"/>
              </w:rPr>
            </w:pPr>
            <w:r w:rsidRPr="007A62B3">
              <w:rPr>
                <w:rFonts w:eastAsia="Arial" w:cs="Arial"/>
              </w:rPr>
              <w:t>Projekt jest komplementarny ze Strategią Europa 2020, której jednym z priorytetów jest rozwój oparty na wiedzy i innowacjach oraz projektem przewodnim strategii - Europejska Agenda Cyfrowa, w zakresie wdrożenia usług on-line.</w:t>
            </w:r>
          </w:p>
        </w:tc>
        <w:tc>
          <w:tcPr>
            <w:tcW w:w="1764" w:type="pct"/>
            <w:tcBorders>
              <w:top w:val="single" w:sz="4" w:space="0" w:color="auto"/>
              <w:left w:val="single" w:sz="4" w:space="0" w:color="auto"/>
              <w:bottom w:val="single" w:sz="4" w:space="0" w:color="auto"/>
              <w:right w:val="single" w:sz="4" w:space="0" w:color="auto"/>
            </w:tcBorders>
            <w:vAlign w:val="center"/>
          </w:tcPr>
          <w:p w14:paraId="3C7CA54D" w14:textId="77777777" w:rsidR="00B4112C" w:rsidRPr="007A62B3" w:rsidRDefault="00B4112C" w:rsidP="009E6201">
            <w:pPr>
              <w:rPr>
                <w:rFonts w:eastAsia="Arial" w:cs="Arial"/>
              </w:rPr>
            </w:pPr>
            <w:r w:rsidRPr="007A62B3">
              <w:rPr>
                <w:rFonts w:eastAsia="Arial" w:cs="Arial"/>
              </w:rPr>
              <w:t xml:space="preserve">Kryterium wynika bezpośrednio z założeń RPO WM 2014-2020 oraz Europejskiej Agendy Cyfrowej. Preferowane będą projekty umożliwiające uczestnikom projektu składanie wniosków/formularzy w formie elektronicznej. </w:t>
            </w:r>
          </w:p>
          <w:p w14:paraId="2E6E97FF" w14:textId="212775CB" w:rsidR="00B4112C" w:rsidRPr="007A62B3" w:rsidRDefault="00B4112C">
            <w:pPr>
              <w:rPr>
                <w:rFonts w:eastAsia="Times New Roman" w:cs="Arial"/>
              </w:rPr>
            </w:pPr>
            <w:r w:rsidRPr="007A62B3">
              <w:rPr>
                <w:rFonts w:eastAsia="Arial" w:cs="Arial"/>
              </w:rPr>
              <w:t>Kryterium zostanie zweryfikowane na podstawie deklaracji Wnioskodawcy zawartej w treści wniosku o dofinansowanie dotyczącej wprowadzenia komunikacji cyfrowej z uczestnikami projektu.</w:t>
            </w:r>
          </w:p>
        </w:tc>
        <w:tc>
          <w:tcPr>
            <w:tcW w:w="1423" w:type="pct"/>
            <w:tcBorders>
              <w:top w:val="single" w:sz="4" w:space="0" w:color="auto"/>
              <w:left w:val="single" w:sz="4" w:space="0" w:color="auto"/>
              <w:bottom w:val="single" w:sz="4" w:space="0" w:color="auto"/>
              <w:right w:val="single" w:sz="4" w:space="0" w:color="auto"/>
            </w:tcBorders>
            <w:vAlign w:val="center"/>
          </w:tcPr>
          <w:p w14:paraId="63C9E76E" w14:textId="77777777" w:rsidR="00B4112C" w:rsidRPr="007A62B3" w:rsidRDefault="00B4112C" w:rsidP="009E6201">
            <w:pPr>
              <w:rPr>
                <w:rFonts w:eastAsia="Times New Roman" w:cs="Arial"/>
                <w:lang w:eastAsia="pl-PL"/>
              </w:rPr>
            </w:pPr>
            <w:r w:rsidRPr="007A62B3">
              <w:rPr>
                <w:rFonts w:eastAsia="Times New Roman" w:cs="Arial"/>
                <w:lang w:eastAsia="pl-PL"/>
              </w:rPr>
              <w:t>W projekcie wprowadzono możliwość składania wniosków/formularzy przez uczestników projektu w formie elektronicznej – 2 pkt.</w:t>
            </w:r>
          </w:p>
          <w:p w14:paraId="53C03FFA" w14:textId="77777777" w:rsidR="00B4112C" w:rsidRPr="007A62B3" w:rsidRDefault="00B4112C" w:rsidP="009E6201">
            <w:pPr>
              <w:spacing w:before="120" w:after="120"/>
              <w:rPr>
                <w:rFonts w:eastAsia="Times New Roman" w:cs="Arial"/>
                <w:lang w:eastAsia="pl-PL"/>
              </w:rPr>
            </w:pPr>
            <w:r w:rsidRPr="007A62B3">
              <w:rPr>
                <w:rFonts w:eastAsia="Times New Roman" w:cs="Arial"/>
                <w:lang w:eastAsia="pl-PL"/>
              </w:rPr>
              <w:t>Brak spełnienia ww. warunków lub brak informacji w tym zakresie – 0 pkt.</w:t>
            </w:r>
          </w:p>
        </w:tc>
        <w:tc>
          <w:tcPr>
            <w:tcW w:w="538" w:type="pct"/>
            <w:tcBorders>
              <w:top w:val="single" w:sz="4" w:space="0" w:color="auto"/>
              <w:left w:val="single" w:sz="4" w:space="0" w:color="auto"/>
              <w:bottom w:val="single" w:sz="4" w:space="0" w:color="auto"/>
              <w:right w:val="single" w:sz="4" w:space="0" w:color="auto"/>
            </w:tcBorders>
            <w:vAlign w:val="center"/>
          </w:tcPr>
          <w:p w14:paraId="11632B92" w14:textId="77777777" w:rsidR="00B4112C" w:rsidRPr="007A62B3" w:rsidRDefault="00B4112C" w:rsidP="009E6201">
            <w:pPr>
              <w:rPr>
                <w:rFonts w:cs="Arial"/>
              </w:rPr>
            </w:pPr>
            <w:r w:rsidRPr="007A62B3">
              <w:rPr>
                <w:rFonts w:cs="Arial"/>
              </w:rPr>
              <w:t>2</w:t>
            </w:r>
          </w:p>
        </w:tc>
      </w:tr>
    </w:tbl>
    <w:p w14:paraId="3D5809D3" w14:textId="77777777" w:rsidR="002725B2" w:rsidRDefault="001E4622">
      <w:pPr>
        <w:spacing w:before="120" w:after="120" w:line="276" w:lineRule="auto"/>
        <w:jc w:val="both"/>
      </w:pPr>
      <w:r>
        <w:br w:type="page"/>
      </w:r>
    </w:p>
    <w:p w14:paraId="1093D51C" w14:textId="77777777" w:rsidR="002725B2" w:rsidRPr="00715B60" w:rsidRDefault="002725B2" w:rsidP="002725B2">
      <w:pPr>
        <w:pStyle w:val="Nagwek5"/>
      </w:pPr>
      <w:bookmarkStart w:id="494" w:name="_Toc115339842"/>
      <w:r w:rsidRPr="00715B60">
        <w:t>Działanie 9.1 Aktywizacja społeczno-zawodowa osób wykluczonych i przeciwdziałanie wykluczeniu społecznemu</w:t>
      </w:r>
      <w:bookmarkEnd w:id="494"/>
    </w:p>
    <w:p w14:paraId="1263497F" w14:textId="77777777" w:rsidR="002725B2" w:rsidRDefault="002725B2" w:rsidP="002725B2">
      <w:pPr>
        <w:spacing w:after="120"/>
        <w:rPr>
          <w:rFonts w:cs="Arial"/>
        </w:rPr>
      </w:pPr>
      <w:r w:rsidRPr="00715B60">
        <w:rPr>
          <w:rFonts w:cs="Arial"/>
        </w:rPr>
        <w:t>Typ projektu: Integracja społeczna i aktywizacja zawodowa osób oddalonych od rynku pracy w ramach współpracy międzysektorowej.</w:t>
      </w:r>
    </w:p>
    <w:p w14:paraId="06075B11" w14:textId="669266A2" w:rsidR="002725B2" w:rsidRDefault="002725B2" w:rsidP="002725B2">
      <w:pPr>
        <w:pStyle w:val="Bezodstpw"/>
      </w:pPr>
      <w:r w:rsidRPr="00A579A2">
        <w:t xml:space="preserve">Kryteria wyboru projektów przyjęte przez Komitet Monitorujący RPO WM na </w:t>
      </w:r>
      <w:r w:rsidR="00751186">
        <w:t>XCIV</w:t>
      </w:r>
      <w:r w:rsidRPr="00A579A2">
        <w:t xml:space="preserve"> posiedzeniu w dniu </w:t>
      </w:r>
      <w:r w:rsidR="00751186">
        <w:t xml:space="preserve">30 </w:t>
      </w:r>
      <w:r>
        <w:t>września 2022</w:t>
      </w:r>
      <w:r w:rsidRPr="00A579A2">
        <w:t xml:space="preserve"> r.</w:t>
      </w:r>
    </w:p>
    <w:p w14:paraId="71C7945E" w14:textId="0C35DE1B" w:rsidR="002725B2" w:rsidRDefault="002725B2">
      <w:pPr>
        <w:spacing w:before="120" w:after="120" w:line="276" w:lineRule="auto"/>
        <w:jc w:val="both"/>
        <w:rPr>
          <w:rFonts w:eastAsia="Calibri" w:cs="Arial"/>
          <w:bCs/>
          <w:iCs/>
          <w:sz w:val="18"/>
          <w:szCs w:val="18"/>
        </w:rPr>
      </w:pPr>
      <w:r w:rsidRPr="003E6C6B">
        <w:rPr>
          <w:rFonts w:eastAsia="Calibri" w:cs="Arial"/>
          <w:bCs/>
          <w:iCs/>
          <w:sz w:val="18"/>
          <w:szCs w:val="18"/>
        </w:rPr>
        <w:t>KRYTERIA MERYTORYCZNE SZCZEGÓŁOWE (PREMIUJĄCE</w:t>
      </w:r>
      <w:r>
        <w:rPr>
          <w:rFonts w:eastAsia="Calibri" w:cs="Arial"/>
          <w:bCs/>
          <w:iCs/>
          <w:sz w:val="18"/>
          <w:szCs w:val="18"/>
        </w:rPr>
        <w:t>)</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2835"/>
        <w:gridCol w:w="4819"/>
        <w:gridCol w:w="3969"/>
        <w:gridCol w:w="1701"/>
      </w:tblGrid>
      <w:tr w:rsidR="00503D75" w:rsidRPr="003E6C6B" w14:paraId="07190550" w14:textId="77777777" w:rsidTr="00831B5D">
        <w:trPr>
          <w:tblHeader/>
        </w:trPr>
        <w:tc>
          <w:tcPr>
            <w:tcW w:w="846" w:type="dxa"/>
            <w:vAlign w:val="center"/>
          </w:tcPr>
          <w:p w14:paraId="74AE0F0E" w14:textId="77777777" w:rsidR="00503D75" w:rsidRPr="003E6C6B" w:rsidRDefault="00503D75" w:rsidP="00831B5D">
            <w:pPr>
              <w:spacing w:before="120" w:after="120" w:line="276" w:lineRule="auto"/>
              <w:rPr>
                <w:rFonts w:cs="Arial"/>
                <w:b/>
                <w:sz w:val="18"/>
                <w:szCs w:val="18"/>
              </w:rPr>
            </w:pPr>
            <w:r w:rsidRPr="003E6C6B">
              <w:rPr>
                <w:rFonts w:cs="Arial"/>
                <w:b/>
                <w:sz w:val="18"/>
                <w:szCs w:val="18"/>
              </w:rPr>
              <w:t>Lp.</w:t>
            </w:r>
          </w:p>
        </w:tc>
        <w:tc>
          <w:tcPr>
            <w:tcW w:w="2835" w:type="dxa"/>
            <w:vAlign w:val="center"/>
          </w:tcPr>
          <w:p w14:paraId="54847669" w14:textId="77777777" w:rsidR="00503D75" w:rsidRPr="003E6C6B" w:rsidRDefault="00503D75" w:rsidP="00831B5D">
            <w:pPr>
              <w:spacing w:before="120" w:after="120" w:line="276" w:lineRule="auto"/>
              <w:rPr>
                <w:rFonts w:cs="Arial"/>
                <w:b/>
                <w:sz w:val="18"/>
                <w:szCs w:val="18"/>
              </w:rPr>
            </w:pPr>
            <w:r w:rsidRPr="003E6C6B">
              <w:rPr>
                <w:rFonts w:cs="Arial"/>
                <w:b/>
                <w:sz w:val="18"/>
                <w:szCs w:val="18"/>
              </w:rPr>
              <w:t>Kryterium</w:t>
            </w:r>
          </w:p>
        </w:tc>
        <w:tc>
          <w:tcPr>
            <w:tcW w:w="4819" w:type="dxa"/>
            <w:vAlign w:val="center"/>
          </w:tcPr>
          <w:p w14:paraId="78BF6A64" w14:textId="77777777" w:rsidR="00503D75" w:rsidRPr="003E6C6B" w:rsidRDefault="00503D75" w:rsidP="00831B5D">
            <w:pPr>
              <w:spacing w:before="120" w:after="120" w:line="276" w:lineRule="auto"/>
              <w:rPr>
                <w:rFonts w:cs="Arial"/>
                <w:b/>
                <w:sz w:val="18"/>
                <w:szCs w:val="18"/>
              </w:rPr>
            </w:pPr>
            <w:r w:rsidRPr="003E6C6B">
              <w:rPr>
                <w:rFonts w:cs="Arial"/>
                <w:b/>
                <w:sz w:val="18"/>
                <w:szCs w:val="18"/>
              </w:rPr>
              <w:t>Opis kryterium</w:t>
            </w:r>
          </w:p>
        </w:tc>
        <w:tc>
          <w:tcPr>
            <w:tcW w:w="3969" w:type="dxa"/>
            <w:vAlign w:val="center"/>
          </w:tcPr>
          <w:p w14:paraId="62616CC5" w14:textId="77777777" w:rsidR="00503D75" w:rsidRPr="003E6C6B" w:rsidRDefault="00503D75" w:rsidP="00831B5D">
            <w:pPr>
              <w:spacing w:before="120" w:after="120" w:line="276" w:lineRule="auto"/>
              <w:rPr>
                <w:rFonts w:cs="Arial"/>
                <w:b/>
                <w:sz w:val="18"/>
                <w:szCs w:val="18"/>
              </w:rPr>
            </w:pPr>
            <w:r w:rsidRPr="003E6C6B">
              <w:rPr>
                <w:rFonts w:cs="Arial"/>
                <w:b/>
                <w:sz w:val="18"/>
                <w:szCs w:val="18"/>
              </w:rPr>
              <w:t>Punktacja</w:t>
            </w:r>
          </w:p>
        </w:tc>
        <w:tc>
          <w:tcPr>
            <w:tcW w:w="1701" w:type="dxa"/>
            <w:vAlign w:val="center"/>
          </w:tcPr>
          <w:p w14:paraId="4E96B7E1" w14:textId="77777777" w:rsidR="00503D75" w:rsidRPr="003E6C6B" w:rsidRDefault="00503D75" w:rsidP="00831B5D">
            <w:pPr>
              <w:spacing w:before="120" w:after="120" w:line="276" w:lineRule="auto"/>
              <w:rPr>
                <w:rFonts w:cs="Arial"/>
                <w:b/>
                <w:sz w:val="18"/>
                <w:szCs w:val="18"/>
              </w:rPr>
            </w:pPr>
            <w:r w:rsidRPr="003E6C6B">
              <w:rPr>
                <w:rFonts w:cs="Arial"/>
                <w:b/>
                <w:sz w:val="18"/>
                <w:szCs w:val="18"/>
              </w:rPr>
              <w:t>Maksymalna liczba punktów</w:t>
            </w:r>
          </w:p>
        </w:tc>
      </w:tr>
      <w:tr w:rsidR="00503D75" w:rsidRPr="003E6C6B" w14:paraId="7D322E57" w14:textId="77777777" w:rsidTr="00831B5D">
        <w:trPr>
          <w:trHeight w:val="841"/>
        </w:trPr>
        <w:tc>
          <w:tcPr>
            <w:tcW w:w="846" w:type="dxa"/>
            <w:vAlign w:val="center"/>
          </w:tcPr>
          <w:p w14:paraId="65ED87FB" w14:textId="77777777" w:rsidR="00503D75" w:rsidRPr="003E6C6B" w:rsidRDefault="00503D75" w:rsidP="00AF6B78">
            <w:pPr>
              <w:pStyle w:val="Akapitzlist0"/>
              <w:numPr>
                <w:ilvl w:val="0"/>
                <w:numId w:val="591"/>
              </w:numPr>
              <w:spacing w:before="120" w:after="120" w:line="276" w:lineRule="auto"/>
              <w:contextualSpacing w:val="0"/>
              <w:rPr>
                <w:rFonts w:cs="Arial"/>
                <w:bCs/>
                <w:sz w:val="18"/>
                <w:szCs w:val="18"/>
              </w:rPr>
            </w:pPr>
          </w:p>
        </w:tc>
        <w:tc>
          <w:tcPr>
            <w:tcW w:w="2835" w:type="dxa"/>
            <w:vAlign w:val="center"/>
          </w:tcPr>
          <w:p w14:paraId="648691AE"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Projekt jest skierowany wyłącznie do osób z jednej lub kilku z niżej wymienionych grup:</w:t>
            </w:r>
          </w:p>
          <w:p w14:paraId="198FB6D3" w14:textId="77777777" w:rsidR="00503D75" w:rsidRPr="003E6C6B" w:rsidRDefault="00503D75" w:rsidP="00831B5D">
            <w:pPr>
              <w:pStyle w:val="Akapitzlist0"/>
              <w:numPr>
                <w:ilvl w:val="0"/>
                <w:numId w:val="65"/>
              </w:numPr>
              <w:spacing w:before="120" w:after="120" w:line="276" w:lineRule="auto"/>
              <w:ind w:left="0" w:firstLine="0"/>
              <w:contextualSpacing w:val="0"/>
              <w:rPr>
                <w:rFonts w:cs="Arial"/>
                <w:bCs/>
                <w:sz w:val="18"/>
                <w:szCs w:val="18"/>
              </w:rPr>
            </w:pPr>
            <w:r w:rsidRPr="003E6C6B">
              <w:rPr>
                <w:rFonts w:cs="Arial"/>
                <w:bCs/>
                <w:sz w:val="18"/>
                <w:szCs w:val="18"/>
              </w:rPr>
              <w:t>osoby doświadczające wielokrotnego wykluczenia,</w:t>
            </w:r>
          </w:p>
          <w:p w14:paraId="396584BC" w14:textId="77777777" w:rsidR="00503D75" w:rsidRPr="003E6C6B" w:rsidRDefault="00503D75" w:rsidP="00831B5D">
            <w:pPr>
              <w:pStyle w:val="Akapitzlist0"/>
              <w:numPr>
                <w:ilvl w:val="0"/>
                <w:numId w:val="65"/>
              </w:numPr>
              <w:spacing w:before="120" w:after="120" w:line="276" w:lineRule="auto"/>
              <w:ind w:left="0" w:firstLine="0"/>
              <w:contextualSpacing w:val="0"/>
              <w:rPr>
                <w:rFonts w:cs="Arial"/>
                <w:bCs/>
                <w:sz w:val="18"/>
                <w:szCs w:val="18"/>
              </w:rPr>
            </w:pPr>
            <w:r w:rsidRPr="003E6C6B">
              <w:rPr>
                <w:rFonts w:cs="Arial"/>
                <w:bCs/>
                <w:sz w:val="18"/>
                <w:szCs w:val="18"/>
              </w:rPr>
              <w:t>osoby o znacznym lub umiarkowanym stopniu niepełnosprawności,</w:t>
            </w:r>
          </w:p>
          <w:p w14:paraId="06A1F019" w14:textId="77777777" w:rsidR="00503D75" w:rsidRPr="003E6C6B" w:rsidRDefault="00503D75" w:rsidP="00831B5D">
            <w:pPr>
              <w:pStyle w:val="Akapitzlist0"/>
              <w:numPr>
                <w:ilvl w:val="0"/>
                <w:numId w:val="65"/>
              </w:numPr>
              <w:autoSpaceDE w:val="0"/>
              <w:autoSpaceDN w:val="0"/>
              <w:adjustRightInd w:val="0"/>
              <w:spacing w:before="120" w:after="120" w:line="276" w:lineRule="auto"/>
              <w:ind w:left="0" w:firstLine="0"/>
              <w:contextualSpacing w:val="0"/>
              <w:rPr>
                <w:rFonts w:cs="Arial"/>
                <w:bCs/>
                <w:sz w:val="18"/>
                <w:szCs w:val="18"/>
              </w:rPr>
            </w:pPr>
            <w:r w:rsidRPr="003E6C6B">
              <w:rPr>
                <w:rFonts w:cs="Arial"/>
                <w:bCs/>
                <w:sz w:val="18"/>
                <w:szCs w:val="18"/>
              </w:rPr>
              <w:t>osoby z niepełnosprawnością sprzężoną oraz osoby z zaburzeniami psychicznymi, w tym osoby z niepełnosprawnością intelektualną i osoby z całościowymi zaburzeniami rozwojowymi,</w:t>
            </w:r>
          </w:p>
          <w:p w14:paraId="0D84B3B8" w14:textId="77777777" w:rsidR="00503D75" w:rsidRPr="003E6C6B" w:rsidRDefault="00503D75" w:rsidP="00831B5D">
            <w:pPr>
              <w:pStyle w:val="Akapitzlist0"/>
              <w:numPr>
                <w:ilvl w:val="0"/>
                <w:numId w:val="65"/>
              </w:numPr>
              <w:autoSpaceDE w:val="0"/>
              <w:autoSpaceDN w:val="0"/>
              <w:adjustRightInd w:val="0"/>
              <w:spacing w:before="120" w:after="120" w:line="276" w:lineRule="auto"/>
              <w:ind w:left="0" w:firstLine="0"/>
              <w:contextualSpacing w:val="0"/>
              <w:rPr>
                <w:rFonts w:cs="Arial"/>
                <w:bCs/>
                <w:sz w:val="18"/>
                <w:szCs w:val="18"/>
              </w:rPr>
            </w:pPr>
            <w:r w:rsidRPr="003E6C6B">
              <w:rPr>
                <w:rFonts w:cs="Arial"/>
                <w:bCs/>
                <w:sz w:val="18"/>
                <w:szCs w:val="18"/>
              </w:rPr>
              <w:t xml:space="preserve">obywatele Ukrainy w rozumieniu </w:t>
            </w:r>
            <w:r w:rsidRPr="00AF6B78">
              <w:rPr>
                <w:rFonts w:cs="Arial"/>
                <w:bCs/>
                <w:sz w:val="18"/>
                <w:szCs w:val="18"/>
              </w:rPr>
              <w:t>ustawy z dnia 12 marca 2022 r. o pomocy obywatelom Ukrainy w związku z konfliktem zbrojnym na terytorium tego państwa</w:t>
            </w:r>
            <w:r w:rsidRPr="00503D75">
              <w:rPr>
                <w:rFonts w:cs="Arial"/>
                <w:bCs/>
                <w:sz w:val="18"/>
                <w:szCs w:val="18"/>
              </w:rPr>
              <w:t>, którzy</w:t>
            </w:r>
            <w:r w:rsidRPr="003E6C6B">
              <w:rPr>
                <w:rFonts w:cs="Arial"/>
                <w:bCs/>
                <w:sz w:val="18"/>
                <w:szCs w:val="18"/>
              </w:rPr>
              <w:t xml:space="preserve"> przybyli na terytorium Rzeczypospolitej Polskiej z terytorium Ukrainy w związku z działaniami wojennymi prowadzonymi na terytorium tego państwa, oraz obywatele Ukrainy posiadający Kartę Polaka, którzy wraz z najbliższą rodziną z powodu tych działań wojennych przybyli na terytorium Rzeczypospolitej Polskiej</w:t>
            </w:r>
            <w:r w:rsidRPr="00EE17DD">
              <w:rPr>
                <w:rFonts w:cs="Arial"/>
                <w:bCs/>
                <w:sz w:val="18"/>
                <w:szCs w:val="18"/>
              </w:rPr>
              <w:t>, a także osoby wymienione w Decyzji wykonawczej Rady (UE) 2022/382 z dnia 4 marca 2022 r. stwierdzającej istnienie masowego napływu wysiedleńców z Ukrainy w rozumieniu art. 5 dyrektywy 2001/55/WE i skutkującej wprowadzeniem tymczasowej ochrony.</w:t>
            </w:r>
          </w:p>
        </w:tc>
        <w:tc>
          <w:tcPr>
            <w:tcW w:w="4819" w:type="dxa"/>
            <w:vAlign w:val="center"/>
          </w:tcPr>
          <w:p w14:paraId="36EF5C02"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17A97B1E" w14:textId="77777777" w:rsidR="00503D75" w:rsidRPr="003E6C6B" w:rsidRDefault="00503D75" w:rsidP="00831B5D">
            <w:pPr>
              <w:spacing w:before="120" w:after="120" w:line="276" w:lineRule="auto"/>
              <w:rPr>
                <w:rFonts w:cs="Arial"/>
                <w:sz w:val="18"/>
                <w:szCs w:val="18"/>
              </w:rPr>
            </w:pPr>
            <w:r w:rsidRPr="003E6C6B">
              <w:rPr>
                <w:rFonts w:cs="Arial"/>
                <w:sz w:val="18"/>
                <w:szCs w:val="18"/>
              </w:rPr>
              <w:t>Kryterium zostanie zweryfikowane na podstawie informacji zawartych w treści Wniosku o dofinansowanie.</w:t>
            </w:r>
          </w:p>
          <w:p w14:paraId="5BE4DED3" w14:textId="49C79F2C" w:rsidR="00503D75" w:rsidRPr="003E6C6B" w:rsidRDefault="00503D75" w:rsidP="00831B5D">
            <w:pPr>
              <w:spacing w:before="120" w:after="120" w:line="276" w:lineRule="auto"/>
              <w:rPr>
                <w:rFonts w:cs="Arial"/>
                <w:sz w:val="18"/>
                <w:szCs w:val="18"/>
              </w:rPr>
            </w:pPr>
            <w:r w:rsidRPr="003E6C6B">
              <w:rPr>
                <w:rFonts w:cs="Arial"/>
                <w:sz w:val="18"/>
                <w:szCs w:val="18"/>
              </w:rPr>
              <w:t xml:space="preserve">Kryterium wynika z </w:t>
            </w:r>
            <w:r>
              <w:rPr>
                <w:rFonts w:cs="Arial"/>
                <w:sz w:val="18"/>
                <w:szCs w:val="18"/>
              </w:rPr>
              <w:t>„</w:t>
            </w:r>
            <w:r w:rsidRPr="00AF6B78">
              <w:rPr>
                <w:rFonts w:cs="Arial"/>
                <w:iCs/>
                <w:sz w:val="18"/>
                <w:szCs w:val="18"/>
              </w:rPr>
              <w:t>Wytycznych w zakresie realizacji przedsięwzięć w obszarze włączenia społecznego i zwalczania ubóstwa z wykorzystaniem środków Europejskiego Funduszu Społecznego i Europejskiego Funduszu Rozwoju Regionalnego na lata 2014-2020</w:t>
            </w:r>
            <w:r w:rsidRPr="00503D75">
              <w:rPr>
                <w:rFonts w:cs="Arial"/>
                <w:iCs/>
                <w:sz w:val="18"/>
                <w:szCs w:val="18"/>
              </w:rPr>
              <w:t>.</w:t>
            </w:r>
            <w:r>
              <w:rPr>
                <w:rFonts w:cs="Arial"/>
                <w:iCs/>
                <w:sz w:val="18"/>
                <w:szCs w:val="18"/>
              </w:rPr>
              <w:t>”</w:t>
            </w:r>
          </w:p>
        </w:tc>
        <w:tc>
          <w:tcPr>
            <w:tcW w:w="3969" w:type="dxa"/>
            <w:vAlign w:val="center"/>
          </w:tcPr>
          <w:p w14:paraId="764535F1" w14:textId="77777777" w:rsidR="00503D75" w:rsidRPr="003E6C6B" w:rsidRDefault="00503D75" w:rsidP="00831B5D">
            <w:pPr>
              <w:spacing w:before="120" w:after="120"/>
              <w:rPr>
                <w:rFonts w:cs="Arial"/>
                <w:bCs/>
                <w:sz w:val="18"/>
                <w:szCs w:val="18"/>
              </w:rPr>
            </w:pPr>
            <w:r w:rsidRPr="003E6C6B">
              <w:rPr>
                <w:rFonts w:cs="Arial"/>
                <w:bCs/>
                <w:sz w:val="18"/>
                <w:szCs w:val="18"/>
              </w:rPr>
              <w:t>Projekt jest skierowany wyłącznie do osób:</w:t>
            </w:r>
          </w:p>
          <w:p w14:paraId="583350F7" w14:textId="77777777" w:rsidR="00503D75" w:rsidRPr="003E6C6B" w:rsidRDefault="00503D75" w:rsidP="00831B5D">
            <w:pPr>
              <w:numPr>
                <w:ilvl w:val="0"/>
                <w:numId w:val="289"/>
              </w:numPr>
              <w:spacing w:before="120" w:after="120" w:line="276" w:lineRule="auto"/>
              <w:contextualSpacing/>
              <w:rPr>
                <w:rFonts w:eastAsia="Times New Roman" w:cs="Arial"/>
                <w:bCs/>
                <w:sz w:val="18"/>
                <w:szCs w:val="18"/>
              </w:rPr>
            </w:pPr>
            <w:r w:rsidRPr="003E6C6B">
              <w:rPr>
                <w:rFonts w:eastAsia="Times New Roman" w:cs="Arial"/>
                <w:bCs/>
                <w:sz w:val="18"/>
                <w:szCs w:val="18"/>
              </w:rPr>
              <w:t>doświadczających wielokrotnego wykluczenia,</w:t>
            </w:r>
          </w:p>
          <w:p w14:paraId="43B5FBA8" w14:textId="77777777" w:rsidR="00503D75" w:rsidRPr="003E6C6B" w:rsidRDefault="00503D75" w:rsidP="00831B5D">
            <w:pPr>
              <w:numPr>
                <w:ilvl w:val="0"/>
                <w:numId w:val="289"/>
              </w:numPr>
              <w:spacing w:before="120" w:after="120" w:line="276" w:lineRule="auto"/>
              <w:contextualSpacing/>
              <w:rPr>
                <w:rFonts w:eastAsia="Times New Roman" w:cs="Arial"/>
                <w:bCs/>
                <w:sz w:val="18"/>
                <w:szCs w:val="18"/>
              </w:rPr>
            </w:pPr>
            <w:r w:rsidRPr="003E6C6B">
              <w:rPr>
                <w:rFonts w:eastAsia="Times New Roman" w:cs="Arial"/>
                <w:bCs/>
                <w:sz w:val="18"/>
                <w:szCs w:val="18"/>
              </w:rPr>
              <w:t>o znacznym lub umiarkowanym stopniu niepełnosprawności,</w:t>
            </w:r>
          </w:p>
          <w:p w14:paraId="37843366" w14:textId="77777777" w:rsidR="00503D75" w:rsidRPr="003E6C6B" w:rsidRDefault="00503D75" w:rsidP="00831B5D">
            <w:pPr>
              <w:numPr>
                <w:ilvl w:val="0"/>
                <w:numId w:val="289"/>
              </w:numPr>
              <w:spacing w:before="120" w:after="120" w:line="276" w:lineRule="auto"/>
              <w:contextualSpacing/>
              <w:rPr>
                <w:rFonts w:eastAsia="Times New Roman" w:cs="Arial"/>
                <w:bCs/>
                <w:sz w:val="18"/>
                <w:szCs w:val="18"/>
              </w:rPr>
            </w:pPr>
            <w:r w:rsidRPr="003E6C6B">
              <w:rPr>
                <w:rFonts w:eastAsia="Times New Roman" w:cs="Arial"/>
                <w:bCs/>
                <w:sz w:val="18"/>
                <w:szCs w:val="18"/>
              </w:rPr>
              <w:t>z niepełnosprawnością sprzężoną,</w:t>
            </w:r>
          </w:p>
          <w:p w14:paraId="65B4A1F3" w14:textId="77777777" w:rsidR="00503D75" w:rsidRPr="003E6C6B" w:rsidRDefault="00503D75" w:rsidP="00831B5D">
            <w:pPr>
              <w:numPr>
                <w:ilvl w:val="0"/>
                <w:numId w:val="289"/>
              </w:numPr>
              <w:spacing w:before="120" w:after="120" w:line="276" w:lineRule="auto"/>
              <w:contextualSpacing/>
              <w:rPr>
                <w:rFonts w:eastAsia="Times New Roman" w:cs="Arial"/>
                <w:bCs/>
                <w:sz w:val="18"/>
                <w:szCs w:val="18"/>
              </w:rPr>
            </w:pPr>
            <w:r w:rsidRPr="003E6C6B">
              <w:rPr>
                <w:rFonts w:eastAsia="Times New Roman" w:cs="Arial"/>
                <w:bCs/>
                <w:sz w:val="18"/>
                <w:szCs w:val="18"/>
              </w:rPr>
              <w:t>z zaburzeniami psychicznymi, w tym z niepełnosprawnością intelektualną i z całościowymi zaburzeniami rozwojowymi</w:t>
            </w:r>
          </w:p>
          <w:p w14:paraId="5DB5D592" w14:textId="4628C0FD" w:rsidR="00503D75" w:rsidRPr="003E6C6B" w:rsidRDefault="00503D75" w:rsidP="00831B5D">
            <w:pPr>
              <w:spacing w:before="120" w:after="120" w:line="276" w:lineRule="auto"/>
              <w:contextualSpacing/>
              <w:rPr>
                <w:rFonts w:eastAsia="Times New Roman" w:cs="Arial"/>
                <w:bCs/>
                <w:sz w:val="18"/>
                <w:szCs w:val="18"/>
              </w:rPr>
            </w:pPr>
            <w:r w:rsidRPr="003E6C6B">
              <w:rPr>
                <w:rFonts w:eastAsia="Times New Roman" w:cs="Arial"/>
                <w:bCs/>
                <w:sz w:val="18"/>
                <w:szCs w:val="18"/>
              </w:rPr>
              <w:t>- 8 pkt.</w:t>
            </w:r>
          </w:p>
          <w:p w14:paraId="23CF2A44" w14:textId="4960BE8E" w:rsidR="00503D75" w:rsidRPr="003E6C6B" w:rsidRDefault="00503D75" w:rsidP="00831B5D">
            <w:pPr>
              <w:pStyle w:val="Akapitzlist0"/>
              <w:numPr>
                <w:ilvl w:val="0"/>
                <w:numId w:val="559"/>
              </w:numPr>
              <w:rPr>
                <w:rFonts w:cs="Arial"/>
                <w:sz w:val="18"/>
                <w:szCs w:val="18"/>
              </w:rPr>
            </w:pPr>
            <w:r w:rsidRPr="003E6C6B">
              <w:rPr>
                <w:rFonts w:cs="Arial"/>
                <w:sz w:val="18"/>
                <w:szCs w:val="18"/>
              </w:rPr>
              <w:t xml:space="preserve">obywateli Ukrainy w rozumieniu </w:t>
            </w:r>
            <w:r w:rsidRPr="00AF6B78">
              <w:rPr>
                <w:rFonts w:cs="Arial"/>
                <w:sz w:val="18"/>
                <w:szCs w:val="18"/>
              </w:rPr>
              <w:t>ustawy z dnia 12 marca 2022 r. o</w:t>
            </w:r>
            <w:r>
              <w:rPr>
                <w:rFonts w:cs="Arial"/>
                <w:sz w:val="18"/>
                <w:szCs w:val="18"/>
              </w:rPr>
              <w:t> </w:t>
            </w:r>
            <w:r w:rsidRPr="00AF6B78">
              <w:rPr>
                <w:rFonts w:cs="Arial"/>
                <w:sz w:val="18"/>
                <w:szCs w:val="18"/>
              </w:rPr>
              <w:t>pomocy obywatelom Ukrainy w</w:t>
            </w:r>
            <w:r>
              <w:rPr>
                <w:rFonts w:cs="Arial"/>
                <w:sz w:val="18"/>
                <w:szCs w:val="18"/>
              </w:rPr>
              <w:t> </w:t>
            </w:r>
            <w:r w:rsidRPr="00AF6B78">
              <w:rPr>
                <w:rFonts w:cs="Arial"/>
                <w:sz w:val="18"/>
                <w:szCs w:val="18"/>
              </w:rPr>
              <w:t>związku z konfliktem zbrojnym na terytorium tego państwa</w:t>
            </w:r>
            <w:r w:rsidRPr="00503D75">
              <w:rPr>
                <w:rFonts w:cs="Arial"/>
                <w:sz w:val="18"/>
                <w:szCs w:val="18"/>
              </w:rPr>
              <w:t>,</w:t>
            </w:r>
            <w:r w:rsidRPr="003E6C6B">
              <w:rPr>
                <w:rFonts w:cs="Arial"/>
                <w:sz w:val="18"/>
                <w:szCs w:val="18"/>
              </w:rPr>
              <w:t xml:space="preserve"> którzy przybyli na terytorium Rzeczypospolitej Polskiej z terytorium Ukrainy w związku z działaniami wojennymi prowadzonymi na</w:t>
            </w:r>
            <w:r>
              <w:rPr>
                <w:rFonts w:cs="Arial"/>
                <w:sz w:val="18"/>
                <w:szCs w:val="18"/>
              </w:rPr>
              <w:t> </w:t>
            </w:r>
            <w:r w:rsidRPr="003E6C6B">
              <w:rPr>
                <w:rFonts w:cs="Arial"/>
                <w:sz w:val="18"/>
                <w:szCs w:val="18"/>
              </w:rPr>
              <w:t xml:space="preserve">terytorium tego państwa oraz obywateli Ukrainy posiadający Kartę Polaka, którzy wraz z najbliższą rodziną z powodu tych działań wojennych przybyli na terytorium Rzeczypospolitej Polskiej </w:t>
            </w:r>
            <w:r w:rsidRPr="00EE17DD">
              <w:rPr>
                <w:rFonts w:cs="Arial"/>
                <w:bCs/>
                <w:sz w:val="18"/>
                <w:szCs w:val="18"/>
              </w:rPr>
              <w:t>, a także osoby wymienione w Decyzji wykonawczej Rady (UE) 2022/382 z dnia 4 marca 2022 r. stwierdzającej istnienie masowego napływu wysiedleńców z Ukrainy w rozumieniu art. 5 dyrektywy 2001/55/WE i skutkującej wprowadzeniem tymczasowej ochrony.</w:t>
            </w:r>
          </w:p>
          <w:p w14:paraId="5D953F94" w14:textId="77777777" w:rsidR="00503D75" w:rsidRPr="003E6C6B" w:rsidRDefault="00503D75" w:rsidP="00831B5D">
            <w:pPr>
              <w:rPr>
                <w:rFonts w:cs="Arial"/>
                <w:sz w:val="18"/>
                <w:szCs w:val="18"/>
              </w:rPr>
            </w:pPr>
            <w:r w:rsidRPr="003E6C6B">
              <w:rPr>
                <w:rFonts w:cs="Arial"/>
                <w:sz w:val="18"/>
                <w:szCs w:val="18"/>
              </w:rPr>
              <w:t>– 8 pkt.</w:t>
            </w:r>
          </w:p>
          <w:p w14:paraId="41B4F88B"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Punkty w ramach kryterium sumują się.</w:t>
            </w:r>
          </w:p>
          <w:p w14:paraId="56AFB5ED" w14:textId="77777777" w:rsidR="00503D75" w:rsidRPr="003E6C6B" w:rsidRDefault="00503D75" w:rsidP="00831B5D">
            <w:pPr>
              <w:spacing w:before="120" w:after="120" w:line="276" w:lineRule="auto"/>
              <w:rPr>
                <w:rFonts w:cs="Arial"/>
                <w:sz w:val="18"/>
                <w:szCs w:val="18"/>
              </w:rPr>
            </w:pPr>
            <w:r w:rsidRPr="003E6C6B">
              <w:rPr>
                <w:rFonts w:cs="Arial"/>
                <w:bCs/>
                <w:sz w:val="18"/>
                <w:szCs w:val="18"/>
              </w:rPr>
              <w:t>Brak spełnienia ww. warunków lub brak informacji w tym zakresie – 0 pkt.</w:t>
            </w:r>
          </w:p>
        </w:tc>
        <w:tc>
          <w:tcPr>
            <w:tcW w:w="1701" w:type="dxa"/>
            <w:vAlign w:val="center"/>
          </w:tcPr>
          <w:p w14:paraId="2DE31F3D"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16</w:t>
            </w:r>
          </w:p>
        </w:tc>
      </w:tr>
      <w:tr w:rsidR="00503D75" w:rsidRPr="003E6C6B" w14:paraId="09CC461E" w14:textId="77777777" w:rsidTr="00831B5D">
        <w:trPr>
          <w:trHeight w:val="551"/>
        </w:trPr>
        <w:tc>
          <w:tcPr>
            <w:tcW w:w="846" w:type="dxa"/>
            <w:vAlign w:val="center"/>
          </w:tcPr>
          <w:p w14:paraId="0928AEE1" w14:textId="77777777" w:rsidR="00503D75" w:rsidRPr="003E6C6B" w:rsidRDefault="00503D75" w:rsidP="00AF6B78">
            <w:pPr>
              <w:pStyle w:val="Akapitzlist0"/>
              <w:numPr>
                <w:ilvl w:val="0"/>
                <w:numId w:val="591"/>
              </w:numPr>
              <w:spacing w:before="120" w:after="120" w:line="276" w:lineRule="auto"/>
              <w:ind w:left="0" w:firstLine="0"/>
              <w:contextualSpacing w:val="0"/>
              <w:rPr>
                <w:rFonts w:cs="Arial"/>
                <w:sz w:val="18"/>
                <w:szCs w:val="18"/>
              </w:rPr>
            </w:pPr>
          </w:p>
        </w:tc>
        <w:tc>
          <w:tcPr>
            <w:tcW w:w="2835" w:type="dxa"/>
            <w:vAlign w:val="center"/>
          </w:tcPr>
          <w:p w14:paraId="78C9972C" w14:textId="77777777" w:rsidR="00503D75" w:rsidRPr="003E6C6B" w:rsidRDefault="00503D75" w:rsidP="00831B5D">
            <w:pPr>
              <w:autoSpaceDE w:val="0"/>
              <w:autoSpaceDN w:val="0"/>
              <w:adjustRightInd w:val="0"/>
              <w:spacing w:before="120" w:after="120" w:line="276" w:lineRule="auto"/>
              <w:rPr>
                <w:rFonts w:cs="Arial"/>
                <w:bCs/>
                <w:sz w:val="18"/>
                <w:szCs w:val="18"/>
              </w:rPr>
            </w:pPr>
            <w:r w:rsidRPr="003E6C6B">
              <w:rPr>
                <w:rFonts w:cs="Arial"/>
                <w:bCs/>
                <w:sz w:val="18"/>
                <w:szCs w:val="18"/>
              </w:rPr>
              <w:t>Projekt będzie realizowany we współpracy z podmiotem ekonomii społecznej.</w:t>
            </w:r>
          </w:p>
        </w:tc>
        <w:tc>
          <w:tcPr>
            <w:tcW w:w="4819" w:type="dxa"/>
            <w:vAlign w:val="center"/>
          </w:tcPr>
          <w:p w14:paraId="68B95DFB"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2A574EB6" w14:textId="77777777" w:rsidR="00503D75" w:rsidRPr="00503D75" w:rsidRDefault="00503D75" w:rsidP="00831B5D">
            <w:pPr>
              <w:spacing w:before="120" w:after="120" w:line="276" w:lineRule="auto"/>
              <w:rPr>
                <w:rFonts w:cs="Arial"/>
                <w:sz w:val="18"/>
                <w:szCs w:val="18"/>
              </w:rPr>
            </w:pPr>
            <w:r w:rsidRPr="00503D75">
              <w:rPr>
                <w:rFonts w:cs="Arial"/>
                <w:sz w:val="18"/>
                <w:szCs w:val="18"/>
              </w:rPr>
              <w:t xml:space="preserve">Kryterium wynika z </w:t>
            </w:r>
            <w:r w:rsidRPr="00AF6B78">
              <w:rPr>
                <w:rFonts w:cs="Arial"/>
                <w:sz w:val="18"/>
                <w:szCs w:val="18"/>
              </w:rPr>
              <w:t>Wytycznych w zakresie realizacji przedsięwzięć w obszarze włączenia społecznego i zwalczania ubóstwa z wykorzystaniem środków Europejskiego Funduszu Społecznego i Europejskiego Funduszu Rozwoju Regionalnego na lata 2014-2020</w:t>
            </w:r>
            <w:r w:rsidRPr="00503D75">
              <w:rPr>
                <w:rFonts w:cs="Arial"/>
                <w:sz w:val="18"/>
                <w:szCs w:val="18"/>
              </w:rPr>
              <w:t xml:space="preserve">. </w:t>
            </w:r>
          </w:p>
          <w:p w14:paraId="72735E80"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Kryterium zostanie zweryfikowane na podstawie informacji zawartych w treści Wniosku o dofinansowanie.</w:t>
            </w:r>
          </w:p>
        </w:tc>
        <w:tc>
          <w:tcPr>
            <w:tcW w:w="3969" w:type="dxa"/>
            <w:vAlign w:val="center"/>
          </w:tcPr>
          <w:p w14:paraId="4EFD5227"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Projekt realizowany we współpracy z podmiotem ekonomii społecznej – 5 pkt</w:t>
            </w:r>
          </w:p>
          <w:p w14:paraId="67459388"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Brak spełnienia ww. warunków lub brak informacji w tym zakresie – 0 pkt.</w:t>
            </w:r>
          </w:p>
        </w:tc>
        <w:tc>
          <w:tcPr>
            <w:tcW w:w="1701" w:type="dxa"/>
            <w:vAlign w:val="center"/>
          </w:tcPr>
          <w:p w14:paraId="7339C1CA" w14:textId="77777777" w:rsidR="00503D75" w:rsidRPr="003E6C6B" w:rsidRDefault="00503D75" w:rsidP="00831B5D">
            <w:pPr>
              <w:autoSpaceDE w:val="0"/>
              <w:autoSpaceDN w:val="0"/>
              <w:adjustRightInd w:val="0"/>
              <w:spacing w:before="120" w:after="120" w:line="276" w:lineRule="auto"/>
              <w:rPr>
                <w:rFonts w:cs="Arial"/>
                <w:bCs/>
                <w:sz w:val="18"/>
                <w:szCs w:val="18"/>
              </w:rPr>
            </w:pPr>
            <w:r w:rsidRPr="003E6C6B">
              <w:rPr>
                <w:rFonts w:cs="Arial"/>
                <w:bCs/>
                <w:sz w:val="18"/>
                <w:szCs w:val="18"/>
              </w:rPr>
              <w:t>5</w:t>
            </w:r>
          </w:p>
        </w:tc>
      </w:tr>
      <w:tr w:rsidR="00503D75" w:rsidRPr="003E6C6B" w14:paraId="38A8695F" w14:textId="77777777" w:rsidTr="00831B5D">
        <w:trPr>
          <w:trHeight w:val="551"/>
        </w:trPr>
        <w:tc>
          <w:tcPr>
            <w:tcW w:w="846" w:type="dxa"/>
            <w:vAlign w:val="center"/>
          </w:tcPr>
          <w:p w14:paraId="7CAA9761" w14:textId="77777777" w:rsidR="00503D75" w:rsidRPr="003E6C6B" w:rsidRDefault="00503D75" w:rsidP="00AF6B78">
            <w:pPr>
              <w:pStyle w:val="Akapitzlist0"/>
              <w:numPr>
                <w:ilvl w:val="0"/>
                <w:numId w:val="591"/>
              </w:numPr>
              <w:spacing w:before="120" w:after="120" w:line="276" w:lineRule="auto"/>
              <w:ind w:left="0" w:firstLine="0"/>
              <w:contextualSpacing w:val="0"/>
              <w:rPr>
                <w:rFonts w:cs="Arial"/>
                <w:sz w:val="18"/>
                <w:szCs w:val="18"/>
              </w:rPr>
            </w:pPr>
          </w:p>
        </w:tc>
        <w:tc>
          <w:tcPr>
            <w:tcW w:w="2835" w:type="dxa"/>
            <w:vAlign w:val="center"/>
          </w:tcPr>
          <w:p w14:paraId="377E6411"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 xml:space="preserve">Projekt wykorzystuje </w:t>
            </w:r>
            <w:proofErr w:type="spellStart"/>
            <w:r w:rsidRPr="003E6C6B">
              <w:rPr>
                <w:rFonts w:cs="Arial"/>
                <w:bCs/>
                <w:sz w:val="18"/>
                <w:szCs w:val="18"/>
              </w:rPr>
              <w:t>zwalidowane</w:t>
            </w:r>
            <w:proofErr w:type="spellEnd"/>
            <w:r w:rsidRPr="003E6C6B">
              <w:rPr>
                <w:rFonts w:cs="Arial"/>
                <w:bCs/>
                <w:sz w:val="18"/>
                <w:szCs w:val="18"/>
              </w:rPr>
              <w:t xml:space="preserve"> produkty finalne (rozwiązania, instrumenty, narzędzia i metody pracy) wypracowane w ramach projektów innowacyjnych Programu Inicjatywy Wspólnotowej EQUAL, Programu Operacyjnego Kapitał Ludzki lub PO WER.</w:t>
            </w:r>
          </w:p>
        </w:tc>
        <w:tc>
          <w:tcPr>
            <w:tcW w:w="4819" w:type="dxa"/>
            <w:vAlign w:val="center"/>
          </w:tcPr>
          <w:p w14:paraId="06D1B586" w14:textId="77777777" w:rsidR="00503D75" w:rsidRPr="003E6C6B" w:rsidRDefault="00503D75" w:rsidP="00831B5D">
            <w:pPr>
              <w:spacing w:before="120" w:after="120" w:line="276" w:lineRule="auto"/>
              <w:rPr>
                <w:rFonts w:cs="Arial"/>
                <w:sz w:val="18"/>
                <w:szCs w:val="18"/>
              </w:rPr>
            </w:pPr>
            <w:r w:rsidRPr="003E6C6B">
              <w:rPr>
                <w:rFonts w:cs="Arial"/>
                <w:sz w:val="18"/>
                <w:szCs w:val="18"/>
              </w:rPr>
              <w:t xml:space="preserve">Zastosowanie kryterium ma na celu wdrożenie skutecznych i efektywnych rozwiązań, instrumentów, narzędzi i metod pracy wypracowanych w ramach projektów z </w:t>
            </w:r>
            <w:r w:rsidRPr="003E6C6B">
              <w:rPr>
                <w:rFonts w:cs="Arial"/>
                <w:bCs/>
                <w:sz w:val="18"/>
                <w:szCs w:val="18"/>
              </w:rPr>
              <w:t>Programu Inicjatywy Wspólnotowej EQUAL, Programu Operacyjnego Kapitał Ludzki lub PO WER.</w:t>
            </w:r>
            <w:r w:rsidRPr="003E6C6B" w:rsidDel="000869A8">
              <w:rPr>
                <w:rFonts w:cs="Arial"/>
                <w:sz w:val="18"/>
                <w:szCs w:val="18"/>
              </w:rPr>
              <w:t xml:space="preserve"> </w:t>
            </w:r>
            <w:r w:rsidRPr="003E6C6B">
              <w:rPr>
                <w:rFonts w:cs="Arial"/>
                <w:sz w:val="18"/>
                <w:szCs w:val="18"/>
              </w:rPr>
              <w:t xml:space="preserve">Wnioskodawca wskazuje we wniosku o dofinansowanie projektu rozwiązania, instrumenty, narzędzia lub metody wypracowane w projektach innowacyjnych i program/projekt, w ramach którego zostały one wypracowane i </w:t>
            </w:r>
            <w:proofErr w:type="spellStart"/>
            <w:r w:rsidRPr="003E6C6B">
              <w:rPr>
                <w:rFonts w:cs="Arial"/>
                <w:sz w:val="18"/>
                <w:szCs w:val="18"/>
              </w:rPr>
              <w:t>zwalidowane</w:t>
            </w:r>
            <w:proofErr w:type="spellEnd"/>
            <w:r w:rsidRPr="003E6C6B">
              <w:rPr>
                <w:rFonts w:cs="Arial"/>
                <w:sz w:val="18"/>
                <w:szCs w:val="18"/>
              </w:rPr>
              <w:t>.</w:t>
            </w:r>
          </w:p>
          <w:p w14:paraId="362D84E3" w14:textId="77777777" w:rsidR="00503D75" w:rsidRPr="003E6C6B" w:rsidRDefault="00503D75" w:rsidP="00831B5D">
            <w:pPr>
              <w:spacing w:before="120" w:after="120" w:line="276" w:lineRule="auto"/>
              <w:rPr>
                <w:rFonts w:cs="Arial"/>
                <w:sz w:val="18"/>
                <w:szCs w:val="18"/>
              </w:rPr>
            </w:pPr>
            <w:r w:rsidRPr="003E6C6B">
              <w:rPr>
                <w:rFonts w:cs="Arial"/>
                <w:sz w:val="18"/>
                <w:szCs w:val="18"/>
              </w:rPr>
              <w:t xml:space="preserve">Wnioskodawca ma możliwość zapoznania się z rozwiązaniami innowacyjnymi wypracowanymi w ramach PO KL oraz PIW EQUAL na stronie Krajowej Instytucji Wspomagającej, pod adresem: </w:t>
            </w:r>
            <w:hyperlink r:id="rId83" w:history="1">
              <w:r w:rsidRPr="003E6C6B">
                <w:rPr>
                  <w:rStyle w:val="Hipercze"/>
                  <w:rFonts w:cs="Arial"/>
                  <w:sz w:val="18"/>
                  <w:szCs w:val="18"/>
                </w:rPr>
                <w:t>www.kiw-pokl.org.pl</w:t>
              </w:r>
            </w:hyperlink>
            <w:r w:rsidRPr="003E6C6B">
              <w:rPr>
                <w:rFonts w:cs="Arial"/>
                <w:sz w:val="18"/>
                <w:szCs w:val="18"/>
              </w:rPr>
              <w:t>.” W ramach Programu Operacyjnego Wiedza Edukacja Rozwój na stronie www.power.gov.pl.</w:t>
            </w:r>
          </w:p>
          <w:p w14:paraId="0B4FBC94" w14:textId="77777777" w:rsidR="00503D75" w:rsidRPr="003E6C6B" w:rsidRDefault="00503D75" w:rsidP="00831B5D">
            <w:pPr>
              <w:spacing w:before="120" w:after="120" w:line="276" w:lineRule="auto"/>
              <w:rPr>
                <w:rFonts w:cs="Arial"/>
                <w:sz w:val="18"/>
                <w:szCs w:val="18"/>
              </w:rPr>
            </w:pPr>
            <w:r w:rsidRPr="003E6C6B">
              <w:rPr>
                <w:rFonts w:cs="Arial"/>
                <w:sz w:val="18"/>
                <w:szCs w:val="18"/>
              </w:rPr>
              <w:t>Kryterium zostanie zweryfikowane na podstawie informacji zawartych w treści Wniosku o dofinansowanie.</w:t>
            </w:r>
          </w:p>
        </w:tc>
        <w:tc>
          <w:tcPr>
            <w:tcW w:w="3969" w:type="dxa"/>
            <w:vAlign w:val="center"/>
          </w:tcPr>
          <w:p w14:paraId="0D023184" w14:textId="77777777" w:rsidR="00503D75" w:rsidRPr="003E6C6B" w:rsidRDefault="00503D75" w:rsidP="00831B5D">
            <w:pPr>
              <w:spacing w:before="120" w:after="120" w:line="276" w:lineRule="auto"/>
              <w:rPr>
                <w:rFonts w:cs="Arial"/>
                <w:sz w:val="18"/>
                <w:szCs w:val="18"/>
              </w:rPr>
            </w:pPr>
            <w:r w:rsidRPr="003E6C6B">
              <w:rPr>
                <w:rFonts w:cs="Arial"/>
                <w:sz w:val="18"/>
                <w:szCs w:val="18"/>
              </w:rPr>
              <w:t xml:space="preserve">Projekt przewiduje wdrożenie skutecznych i efektywnych rozwiązań, instrumentów, narzędzi i metod pracy wypracowanych w ramach projektów innowacyjnych </w:t>
            </w:r>
            <w:r w:rsidRPr="003E6C6B">
              <w:rPr>
                <w:rFonts w:cs="Arial"/>
                <w:bCs/>
                <w:sz w:val="18"/>
                <w:szCs w:val="18"/>
              </w:rPr>
              <w:t>w Programie Inicjatywy Wspólnotowej EQUAL, Programie Operacyjnym Kapitał Ludzki lub PO WER.</w:t>
            </w:r>
            <w:r w:rsidRPr="003E6C6B">
              <w:rPr>
                <w:rFonts w:cs="Arial"/>
                <w:sz w:val="18"/>
                <w:szCs w:val="18"/>
              </w:rPr>
              <w:t xml:space="preserve"> – 2 pkt.</w:t>
            </w:r>
          </w:p>
          <w:p w14:paraId="28324DD3" w14:textId="77777777" w:rsidR="00503D75" w:rsidRPr="003E6C6B" w:rsidRDefault="00503D75" w:rsidP="00831B5D">
            <w:pPr>
              <w:spacing w:before="120" w:after="120" w:line="276" w:lineRule="auto"/>
              <w:rPr>
                <w:rFonts w:cs="Arial"/>
                <w:sz w:val="18"/>
                <w:szCs w:val="18"/>
              </w:rPr>
            </w:pPr>
            <w:r w:rsidRPr="003E6C6B">
              <w:rPr>
                <w:rFonts w:cs="Arial"/>
                <w:sz w:val="18"/>
                <w:szCs w:val="18"/>
              </w:rPr>
              <w:t>Brak spełnienia ww. warunków lub brak informacji w tym zakresie – 0 pkt.</w:t>
            </w:r>
          </w:p>
        </w:tc>
        <w:tc>
          <w:tcPr>
            <w:tcW w:w="1701" w:type="dxa"/>
            <w:vAlign w:val="center"/>
          </w:tcPr>
          <w:p w14:paraId="2CE06C53"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2</w:t>
            </w:r>
          </w:p>
        </w:tc>
      </w:tr>
      <w:tr w:rsidR="00503D75" w:rsidRPr="003E6C6B" w14:paraId="48E28768" w14:textId="77777777" w:rsidTr="00831B5D">
        <w:trPr>
          <w:trHeight w:val="62"/>
        </w:trPr>
        <w:tc>
          <w:tcPr>
            <w:tcW w:w="846" w:type="dxa"/>
            <w:vAlign w:val="center"/>
          </w:tcPr>
          <w:p w14:paraId="2FDF2459" w14:textId="77777777" w:rsidR="00503D75" w:rsidRPr="003E6C6B" w:rsidRDefault="00503D75" w:rsidP="00AF6B78">
            <w:pPr>
              <w:pStyle w:val="Akapitzlist0"/>
              <w:numPr>
                <w:ilvl w:val="0"/>
                <w:numId w:val="591"/>
              </w:numPr>
              <w:spacing w:before="120" w:after="120" w:line="276" w:lineRule="auto"/>
              <w:ind w:left="0" w:firstLine="0"/>
              <w:contextualSpacing w:val="0"/>
              <w:rPr>
                <w:rFonts w:cs="Arial"/>
                <w:sz w:val="18"/>
                <w:szCs w:val="18"/>
              </w:rPr>
            </w:pPr>
          </w:p>
        </w:tc>
        <w:tc>
          <w:tcPr>
            <w:tcW w:w="2835" w:type="dxa"/>
            <w:vAlign w:val="center"/>
          </w:tcPr>
          <w:p w14:paraId="1E824513" w14:textId="77777777" w:rsidR="00503D75" w:rsidRPr="003E6C6B" w:rsidDel="009320E4" w:rsidRDefault="00503D75" w:rsidP="00831B5D">
            <w:pPr>
              <w:tabs>
                <w:tab w:val="left" w:pos="3150"/>
              </w:tabs>
              <w:spacing w:before="120" w:after="120" w:line="276" w:lineRule="auto"/>
              <w:rPr>
                <w:rFonts w:cs="Arial"/>
                <w:bCs/>
                <w:sz w:val="18"/>
                <w:szCs w:val="18"/>
              </w:rPr>
            </w:pPr>
            <w:r w:rsidRPr="0037198B">
              <w:rPr>
                <w:rFonts w:eastAsia="Times New Roman" w:cs="Arial"/>
                <w:sz w:val="18"/>
                <w:lang w:eastAsia="pl-PL"/>
              </w:rPr>
              <w:t>Projekt jest zawarty w Planie Inwestycyjnym dla subregionu objętego problemowym Obszarem Strategicznej Interwencji (OSI problemowymi).</w:t>
            </w:r>
          </w:p>
        </w:tc>
        <w:tc>
          <w:tcPr>
            <w:tcW w:w="4819" w:type="dxa"/>
            <w:vAlign w:val="center"/>
          </w:tcPr>
          <w:p w14:paraId="5A91861B" w14:textId="1F7B3451" w:rsidR="00503D75" w:rsidRPr="0037198B" w:rsidRDefault="00503D75" w:rsidP="00831B5D">
            <w:pPr>
              <w:autoSpaceDE w:val="0"/>
              <w:autoSpaceDN w:val="0"/>
              <w:spacing w:after="0" w:line="240" w:lineRule="auto"/>
              <w:rPr>
                <w:rFonts w:cs="Arial"/>
                <w:sz w:val="18"/>
              </w:rPr>
            </w:pPr>
            <w:r w:rsidRPr="0037198B">
              <w:rPr>
                <w:rFonts w:cs="Arial"/>
                <w:sz w:val="18"/>
              </w:rPr>
              <w:t>Spełnienie kryterium będzie oceniane na podstawie zapisów we wniosku o dofinansowanie projektu.</w:t>
            </w:r>
          </w:p>
          <w:p w14:paraId="1BD2B2E5" w14:textId="77777777" w:rsidR="00503D75" w:rsidRPr="0037198B" w:rsidRDefault="00503D75" w:rsidP="00831B5D">
            <w:pPr>
              <w:autoSpaceDE w:val="0"/>
              <w:autoSpaceDN w:val="0"/>
              <w:spacing w:after="0" w:line="240" w:lineRule="auto"/>
              <w:rPr>
                <w:rFonts w:cs="Arial"/>
                <w:sz w:val="18"/>
              </w:rPr>
            </w:pPr>
            <w:r w:rsidRPr="0037198B">
              <w:rPr>
                <w:rFonts w:cs="Arial"/>
                <w:sz w:val="18"/>
              </w:rPr>
              <w:t xml:space="preserve">W ramach kryterium ocenie podlega, czy projekt jest zawarty w Planie inwestycyjnym dla subregionu objętego problemowym Obszarem Strategicznej Interwencji, jako projekt towarzyszący. </w:t>
            </w:r>
          </w:p>
          <w:p w14:paraId="7D25C30B" w14:textId="77777777" w:rsidR="00503D75" w:rsidRPr="0037198B" w:rsidRDefault="00503D75" w:rsidP="00831B5D">
            <w:pPr>
              <w:autoSpaceDE w:val="0"/>
              <w:autoSpaceDN w:val="0"/>
              <w:spacing w:after="0" w:line="240" w:lineRule="auto"/>
              <w:rPr>
                <w:rFonts w:cs="Arial"/>
                <w:sz w:val="18"/>
              </w:rPr>
            </w:pPr>
            <w:r w:rsidRPr="0037198B">
              <w:rPr>
                <w:rFonts w:cs="Arial"/>
                <w:sz w:val="18"/>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2CB8849E" w14:textId="77777777" w:rsidR="00503D75" w:rsidRPr="0037198B" w:rsidRDefault="00503D75" w:rsidP="00831B5D">
            <w:pPr>
              <w:autoSpaceDE w:val="0"/>
              <w:autoSpaceDN w:val="0"/>
              <w:spacing w:after="0" w:line="240" w:lineRule="auto"/>
              <w:rPr>
                <w:rFonts w:cs="Arial"/>
                <w:sz w:val="18"/>
              </w:rPr>
            </w:pPr>
            <w:r w:rsidRPr="0037198B">
              <w:rPr>
                <w:rFonts w:cs="Arial"/>
                <w:sz w:val="18"/>
              </w:rPr>
              <w:t>Zastosowanie kryterium przyczyni się do wzmocnienia potencjału Obszarów Strategicznej Interwencji (OSI) oraz zapewni komplementarność wsparcia w ramach EFS i EFRR.</w:t>
            </w:r>
          </w:p>
          <w:p w14:paraId="346B33D6" w14:textId="77777777" w:rsidR="00503D75" w:rsidRPr="003E6C6B" w:rsidDel="009320E4" w:rsidRDefault="00503D75" w:rsidP="00831B5D">
            <w:pPr>
              <w:spacing w:before="120" w:after="120" w:line="276" w:lineRule="auto"/>
              <w:rPr>
                <w:rFonts w:cs="Arial"/>
                <w:bCs/>
                <w:sz w:val="18"/>
                <w:szCs w:val="18"/>
              </w:rPr>
            </w:pPr>
            <w:r w:rsidRPr="0037198B">
              <w:rPr>
                <w:rFonts w:cs="Arial"/>
                <w:sz w:val="18"/>
              </w:rPr>
              <w:t>Kryterium wynika z zapisów Regionalnego Programu Operacyjnego Województwa Mazowieckiego 2014-2020.</w:t>
            </w:r>
          </w:p>
        </w:tc>
        <w:tc>
          <w:tcPr>
            <w:tcW w:w="3969" w:type="dxa"/>
            <w:vAlign w:val="center"/>
          </w:tcPr>
          <w:p w14:paraId="0FB05D74" w14:textId="77777777" w:rsidR="00503D75" w:rsidRPr="00AF6B78" w:rsidRDefault="00503D75" w:rsidP="00831B5D">
            <w:pPr>
              <w:spacing w:after="0" w:line="240" w:lineRule="auto"/>
              <w:rPr>
                <w:rFonts w:eastAsia="Times New Roman" w:cs="Arial"/>
                <w:sz w:val="18"/>
                <w:szCs w:val="18"/>
                <w:lang w:eastAsia="pl-PL"/>
              </w:rPr>
            </w:pPr>
            <w:r w:rsidRPr="00AF6B78">
              <w:rPr>
                <w:rFonts w:eastAsia="Times New Roman" w:cs="Arial"/>
                <w:sz w:val="18"/>
                <w:szCs w:val="18"/>
                <w:lang w:eastAsia="pl-PL"/>
              </w:rPr>
              <w:t xml:space="preserve">0 pkt – projekt nie jest zawarty w Planie Inwestycyjnym dla subregionu objętego problemowym Obszarem Strategicznej Interwencji (OSI problemowymi) lub brak informacji w tym zakresie; </w:t>
            </w:r>
          </w:p>
          <w:p w14:paraId="7BFDF444" w14:textId="77777777" w:rsidR="00503D75" w:rsidRPr="003E6C6B" w:rsidDel="009320E4" w:rsidRDefault="00503D75" w:rsidP="00831B5D">
            <w:pPr>
              <w:spacing w:before="120" w:after="120" w:line="276" w:lineRule="auto"/>
              <w:rPr>
                <w:rFonts w:cs="Arial"/>
                <w:bCs/>
                <w:sz w:val="18"/>
                <w:szCs w:val="18"/>
              </w:rPr>
            </w:pPr>
            <w:r w:rsidRPr="00AF6B78">
              <w:rPr>
                <w:rFonts w:eastAsia="Times New Roman" w:cs="Arial"/>
                <w:sz w:val="18"/>
                <w:szCs w:val="18"/>
                <w:lang w:eastAsia="pl-PL"/>
              </w:rPr>
              <w:t>2 pkt - projekt jest zawarty w Planie Inwestycyjnym dla subregionu objętego problemowym Obszarem Strategicznej Interwencji (OSI problemowymi)</w:t>
            </w:r>
          </w:p>
        </w:tc>
        <w:tc>
          <w:tcPr>
            <w:tcW w:w="1701" w:type="dxa"/>
            <w:vAlign w:val="center"/>
          </w:tcPr>
          <w:p w14:paraId="5890DFB2"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2</w:t>
            </w:r>
          </w:p>
        </w:tc>
      </w:tr>
      <w:tr w:rsidR="00503D75" w:rsidRPr="003E6C6B" w14:paraId="4070F3F8" w14:textId="77777777" w:rsidTr="00831B5D">
        <w:trPr>
          <w:trHeight w:val="268"/>
        </w:trPr>
        <w:tc>
          <w:tcPr>
            <w:tcW w:w="846" w:type="dxa"/>
            <w:vAlign w:val="center"/>
          </w:tcPr>
          <w:p w14:paraId="35716F28" w14:textId="77777777" w:rsidR="00503D75" w:rsidRPr="003E6C6B" w:rsidRDefault="00503D75" w:rsidP="00AF6B78">
            <w:pPr>
              <w:pStyle w:val="Akapitzlist0"/>
              <w:numPr>
                <w:ilvl w:val="0"/>
                <w:numId w:val="591"/>
              </w:numPr>
              <w:spacing w:before="120" w:after="120" w:line="276" w:lineRule="auto"/>
              <w:ind w:left="0" w:firstLine="0"/>
              <w:contextualSpacing w:val="0"/>
              <w:rPr>
                <w:rFonts w:cs="Arial"/>
                <w:sz w:val="18"/>
                <w:szCs w:val="18"/>
              </w:rPr>
            </w:pPr>
          </w:p>
        </w:tc>
        <w:tc>
          <w:tcPr>
            <w:tcW w:w="2835" w:type="dxa"/>
            <w:vAlign w:val="center"/>
          </w:tcPr>
          <w:p w14:paraId="5BC22B38" w14:textId="77777777" w:rsidR="00503D75" w:rsidRPr="003E6C6B" w:rsidDel="009320E4" w:rsidRDefault="00503D75" w:rsidP="00831B5D">
            <w:pPr>
              <w:spacing w:before="120" w:after="120" w:line="276" w:lineRule="auto"/>
              <w:rPr>
                <w:rFonts w:cs="Arial"/>
                <w:bCs/>
                <w:sz w:val="18"/>
                <w:szCs w:val="18"/>
              </w:rPr>
            </w:pPr>
            <w:r w:rsidRPr="0037198B">
              <w:rPr>
                <w:rFonts w:eastAsia="Times New Roman" w:cs="Arial"/>
                <w:sz w:val="18"/>
                <w:lang w:eastAsia="pl-PL"/>
              </w:rPr>
              <w:t>Projekt jest wpisany w program rewitalizacji obowiązujący na obszarze, na którym jest realizowany.</w:t>
            </w:r>
          </w:p>
        </w:tc>
        <w:tc>
          <w:tcPr>
            <w:tcW w:w="4819" w:type="dxa"/>
            <w:vAlign w:val="center"/>
          </w:tcPr>
          <w:p w14:paraId="4300ED71" w14:textId="77777777" w:rsidR="00503D75" w:rsidRPr="0037198B" w:rsidRDefault="00503D75" w:rsidP="00831B5D">
            <w:pPr>
              <w:spacing w:after="0" w:line="240" w:lineRule="auto"/>
              <w:rPr>
                <w:rFonts w:cs="Arial"/>
                <w:sz w:val="18"/>
              </w:rPr>
            </w:pPr>
            <w:r w:rsidRPr="0037198B">
              <w:rPr>
                <w:rFonts w:cs="Arial"/>
                <w:sz w:val="18"/>
              </w:rPr>
              <w:t>Spełnienie kryterium będzie oceniane na podstawie zapisów we wniosku o dofinansowanie projektu.</w:t>
            </w:r>
          </w:p>
          <w:p w14:paraId="7F8EAC0C" w14:textId="77777777" w:rsidR="00503D75" w:rsidRPr="0037198B" w:rsidRDefault="00503D75" w:rsidP="00831B5D">
            <w:pPr>
              <w:spacing w:after="0" w:line="240" w:lineRule="auto"/>
              <w:rPr>
                <w:rFonts w:cs="Arial"/>
                <w:sz w:val="18"/>
              </w:rPr>
            </w:pPr>
            <w:r w:rsidRPr="0037198B">
              <w:rPr>
                <w:rFonts w:cs="Arial"/>
                <w:sz w:val="18"/>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1F6B4185" w14:textId="77777777" w:rsidR="00503D75" w:rsidRPr="0037198B" w:rsidRDefault="00503D75" w:rsidP="00831B5D">
            <w:pPr>
              <w:spacing w:after="0" w:line="240" w:lineRule="auto"/>
              <w:rPr>
                <w:rFonts w:cs="Arial"/>
                <w:sz w:val="18"/>
              </w:rPr>
            </w:pPr>
            <w:r w:rsidRPr="0037198B">
              <w:rPr>
                <w:rFonts w:cs="Arial"/>
                <w:sz w:val="18"/>
              </w:rPr>
              <w:t>W celu uzyskania korzystnych efektów działań rewitalizacyjnych niezbędna jest koordynacja i synergia projektów finansowanych w ramach EFS i EFRR.</w:t>
            </w:r>
          </w:p>
          <w:p w14:paraId="70BD5A37" w14:textId="19D02650" w:rsidR="00503D75" w:rsidRPr="0037198B" w:rsidRDefault="00503D75" w:rsidP="00831B5D">
            <w:pPr>
              <w:spacing w:after="0" w:line="240" w:lineRule="auto"/>
              <w:rPr>
                <w:rFonts w:cs="Arial"/>
                <w:sz w:val="18"/>
              </w:rPr>
            </w:pPr>
            <w:r w:rsidRPr="0037198B">
              <w:rPr>
                <w:rFonts w:cs="Arial"/>
                <w:sz w:val="18"/>
              </w:rPr>
              <w:t>W ramach kryterium ocenie podlega, czy projekt jest zgodny z obowiązującym (na dzień składania wniosku o</w:t>
            </w:r>
            <w:r>
              <w:rPr>
                <w:rFonts w:cs="Arial"/>
                <w:sz w:val="18"/>
              </w:rPr>
              <w:t> </w:t>
            </w:r>
            <w:r w:rsidRPr="0037198B">
              <w:rPr>
                <w:rFonts w:cs="Arial"/>
                <w:sz w:val="18"/>
              </w:rPr>
              <w:t>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2B3AD416" w14:textId="6A0E0AC6" w:rsidR="00503D75" w:rsidRPr="0037198B" w:rsidRDefault="00503D75" w:rsidP="00831B5D">
            <w:pPr>
              <w:spacing w:after="0" w:line="240" w:lineRule="auto"/>
              <w:rPr>
                <w:rFonts w:cs="Arial"/>
                <w:sz w:val="18"/>
              </w:rPr>
            </w:pPr>
            <w:r w:rsidRPr="0037198B">
              <w:rPr>
                <w:rFonts w:cs="Arial"/>
                <w:sz w:val="18"/>
              </w:rPr>
              <w:t>Zgodność z lokalnym programem rewitalizacji będzie weryfikowana poprzez zgodność przedsięwzięcia wskazanego w programie rewitalizacji z zasadami i</w:t>
            </w:r>
            <w:r>
              <w:rPr>
                <w:rFonts w:cs="Arial"/>
                <w:sz w:val="18"/>
              </w:rPr>
              <w:t> </w:t>
            </w:r>
            <w:r w:rsidRPr="0037198B">
              <w:rPr>
                <w:rFonts w:cs="Arial"/>
                <w:sz w:val="18"/>
              </w:rPr>
              <w:t>typami operacji przewidzianymi w konkursie oraz realizację wskaźników obligatoryjnych dla konkursu.</w:t>
            </w:r>
          </w:p>
          <w:p w14:paraId="0AE71D3F" w14:textId="00C4B763" w:rsidR="00503D75" w:rsidRPr="0037198B" w:rsidRDefault="00503D75" w:rsidP="00831B5D">
            <w:pPr>
              <w:spacing w:after="0" w:line="240" w:lineRule="auto"/>
              <w:rPr>
                <w:rStyle w:val="Hipercze"/>
                <w:rFonts w:cs="Arial"/>
                <w:sz w:val="18"/>
              </w:rPr>
            </w:pPr>
            <w:r w:rsidRPr="0037198B">
              <w:rPr>
                <w:rFonts w:cs="Arial"/>
                <w:sz w:val="18"/>
              </w:rPr>
              <w:t xml:space="preserve">Program rewitalizacji musi znajdować się w Wykazie programów rewitalizacji województwa mazowieckiego, publikowanym na stronie </w:t>
            </w:r>
            <w:hyperlink r:id="rId84" w:tooltip="Fundusze dla Mazowsza" w:history="1">
              <w:r w:rsidRPr="0037198B">
                <w:rPr>
                  <w:rStyle w:val="Hipercze"/>
                  <w:rFonts w:cs="Arial"/>
                  <w:sz w:val="18"/>
                </w:rPr>
                <w:t>http://www.funduszedlamazowsza.eu</w:t>
              </w:r>
            </w:hyperlink>
          </w:p>
          <w:p w14:paraId="0FEC287C" w14:textId="77777777" w:rsidR="00503D75" w:rsidRPr="003E6C6B" w:rsidDel="009320E4" w:rsidRDefault="00503D75" w:rsidP="00831B5D">
            <w:pPr>
              <w:spacing w:before="120" w:after="120" w:line="276" w:lineRule="auto"/>
              <w:rPr>
                <w:rFonts w:cs="Arial"/>
                <w:bCs/>
                <w:sz w:val="18"/>
                <w:szCs w:val="18"/>
              </w:rPr>
            </w:pPr>
            <w:r w:rsidRPr="0037198B">
              <w:rPr>
                <w:rFonts w:cs="Arial"/>
                <w:sz w:val="18"/>
              </w:rPr>
              <w:t>Kryterium wynika z zapisów RPO WM oraz Wytycznych w zakresie rewitalizacji w programach operacyjnych na lata 2014-2020.</w:t>
            </w:r>
          </w:p>
        </w:tc>
        <w:tc>
          <w:tcPr>
            <w:tcW w:w="3969" w:type="dxa"/>
            <w:vAlign w:val="center"/>
          </w:tcPr>
          <w:p w14:paraId="71D9D2B1" w14:textId="77777777" w:rsidR="00503D75" w:rsidRPr="00AF6B78" w:rsidRDefault="00503D75" w:rsidP="00831B5D">
            <w:pPr>
              <w:spacing w:after="0" w:line="240" w:lineRule="auto"/>
              <w:rPr>
                <w:rFonts w:eastAsia="Times New Roman" w:cs="Arial"/>
                <w:sz w:val="18"/>
                <w:szCs w:val="18"/>
                <w:lang w:eastAsia="pl-PL"/>
              </w:rPr>
            </w:pPr>
            <w:r w:rsidRPr="00AF6B78">
              <w:rPr>
                <w:rFonts w:eastAsia="Times New Roman" w:cs="Arial"/>
                <w:sz w:val="18"/>
                <w:szCs w:val="18"/>
                <w:lang w:eastAsia="pl-PL"/>
              </w:rPr>
              <w:t>0 pkt – projekt nie jest wpisany w program rewitalizacji lub brak informacji w tym zakresie</w:t>
            </w:r>
          </w:p>
          <w:p w14:paraId="4C74D29A" w14:textId="77777777" w:rsidR="00503D75" w:rsidRPr="00503D75" w:rsidDel="009320E4" w:rsidRDefault="00503D75" w:rsidP="00831B5D">
            <w:pPr>
              <w:spacing w:before="120" w:after="120" w:line="276" w:lineRule="auto"/>
              <w:rPr>
                <w:rFonts w:cs="Arial"/>
                <w:bCs/>
                <w:sz w:val="18"/>
                <w:szCs w:val="18"/>
              </w:rPr>
            </w:pPr>
            <w:r w:rsidRPr="00AF6B78">
              <w:rPr>
                <w:rFonts w:eastAsia="Times New Roman" w:cs="Arial"/>
                <w:sz w:val="18"/>
                <w:szCs w:val="18"/>
                <w:lang w:eastAsia="pl-PL"/>
              </w:rPr>
              <w:t>2 pkt – projekt jest wpisany w program rewitalizacji</w:t>
            </w:r>
          </w:p>
        </w:tc>
        <w:tc>
          <w:tcPr>
            <w:tcW w:w="1701" w:type="dxa"/>
            <w:vAlign w:val="center"/>
          </w:tcPr>
          <w:p w14:paraId="38C032FD"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2</w:t>
            </w:r>
          </w:p>
        </w:tc>
      </w:tr>
    </w:tbl>
    <w:p w14:paraId="2A8B45BB" w14:textId="757DAFA0" w:rsidR="002725B2" w:rsidRDefault="002725B2">
      <w:pPr>
        <w:spacing w:before="120" w:after="120" w:line="276" w:lineRule="auto"/>
        <w:jc w:val="both"/>
        <w:rPr>
          <w:b/>
          <w:iCs/>
          <w:spacing w:val="10"/>
          <w:sz w:val="24"/>
          <w:szCs w:val="22"/>
        </w:rPr>
      </w:pPr>
      <w:r>
        <w:br w:type="page"/>
      </w:r>
    </w:p>
    <w:p w14:paraId="20B46EA0" w14:textId="34653ABD" w:rsidR="00F33294" w:rsidRPr="00B46AA0" w:rsidRDefault="00F33294" w:rsidP="00DD5290">
      <w:pPr>
        <w:pStyle w:val="Nagwek4"/>
      </w:pPr>
      <w:bookmarkStart w:id="495" w:name="_Toc115339843"/>
      <w:r w:rsidRPr="00B46AA0">
        <w:t>Działanie 9.2 – Usługi społeczne i usługi opieki zdrowotnej</w:t>
      </w:r>
      <w:bookmarkEnd w:id="477"/>
      <w:bookmarkEnd w:id="478"/>
      <w:bookmarkEnd w:id="479"/>
      <w:bookmarkEnd w:id="480"/>
      <w:bookmarkEnd w:id="481"/>
      <w:bookmarkEnd w:id="495"/>
    </w:p>
    <w:p w14:paraId="4F4EF5BE" w14:textId="096AC506" w:rsidR="0011564B" w:rsidRPr="00F877B4" w:rsidRDefault="0011564B" w:rsidP="00F33294">
      <w:pPr>
        <w:pStyle w:val="Nagwek5"/>
        <w:rPr>
          <w:rFonts w:cs="Arial"/>
        </w:rPr>
      </w:pPr>
      <w:bookmarkStart w:id="496" w:name="_Toc457226232"/>
      <w:bookmarkStart w:id="497" w:name="_Toc457376982"/>
      <w:bookmarkStart w:id="498" w:name="_Toc457381554"/>
      <w:bookmarkStart w:id="499" w:name="_Toc457987831"/>
      <w:bookmarkStart w:id="500" w:name="_Toc462147195"/>
      <w:bookmarkStart w:id="501" w:name="_Toc115339844"/>
      <w:r w:rsidRPr="00F877B4">
        <w:rPr>
          <w:rFonts w:cs="Arial"/>
        </w:rPr>
        <w:t xml:space="preserve">Poddziałanie 9.2.1 (9iv) </w:t>
      </w:r>
      <w:r w:rsidR="00F37524" w:rsidRPr="00F877B4">
        <w:rPr>
          <w:rFonts w:cs="Arial"/>
        </w:rPr>
        <w:t>- t</w:t>
      </w:r>
      <w:r w:rsidRPr="00F877B4">
        <w:rPr>
          <w:rFonts w:cs="Arial"/>
        </w:rPr>
        <w:t>yp projektu</w:t>
      </w:r>
      <w:r w:rsidR="00F37524" w:rsidRPr="00F877B4">
        <w:rPr>
          <w:rFonts w:cs="Arial"/>
        </w:rPr>
        <w:t>:</w:t>
      </w:r>
      <w:r w:rsidRPr="00F877B4">
        <w:rPr>
          <w:rFonts w:cs="Arial"/>
        </w:rPr>
        <w:t xml:space="preserve"> </w:t>
      </w:r>
      <w:r w:rsidR="00F37524" w:rsidRPr="00F877B4">
        <w:rPr>
          <w:rFonts w:cs="Arial"/>
        </w:rPr>
        <w:t>„R</w:t>
      </w:r>
      <w:r w:rsidRPr="00F877B4">
        <w:rPr>
          <w:rFonts w:cs="Arial"/>
        </w:rPr>
        <w:t>ozwój usług społecznych w celu integracji dzieci i młodzieży z grup szczególnie narażonych na wykluczenie społeczne</w:t>
      </w:r>
      <w:bookmarkEnd w:id="496"/>
      <w:r w:rsidR="00F37524" w:rsidRPr="00F877B4">
        <w:rPr>
          <w:rFonts w:cs="Arial"/>
        </w:rPr>
        <w:t>”</w:t>
      </w:r>
      <w:bookmarkEnd w:id="497"/>
      <w:bookmarkEnd w:id="498"/>
      <w:bookmarkEnd w:id="499"/>
      <w:bookmarkEnd w:id="500"/>
      <w:bookmarkEnd w:id="501"/>
    </w:p>
    <w:p w14:paraId="15BFE917" w14:textId="1E3F76A5" w:rsidR="001E51E9" w:rsidRPr="00DD0841" w:rsidRDefault="001E51E9" w:rsidP="00DD0841">
      <w:pPr>
        <w:pStyle w:val="Bezodstpw"/>
        <w:rPr>
          <w:rFonts w:cs="Arial"/>
        </w:rPr>
      </w:pPr>
      <w:r w:rsidRPr="00F877B4">
        <w:rPr>
          <w:rFonts w:cs="Arial"/>
        </w:rPr>
        <w:t>Kryteria wyboru projektów przyjęte przez Komitet Monitorujący RPO WM na V posiedzeniu w dniu 20 listopada 2015 r.</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lowe dla Poddziałania 9..2.1"/>
        <w:tblDescription w:val="Tabela zawiera nazwę, opis, punktację i maksymalną liczbę punktów za kryterium dla Poddziałania 9.2.1 (9iv) - typ projektu: „Rozwój usług społecznych w celu integracji dzieci i młodzieży z grup szczególnie narażonych na wykluczenie społeczne”"/>
      </w:tblPr>
      <w:tblGrid>
        <w:gridCol w:w="703"/>
        <w:gridCol w:w="2695"/>
        <w:gridCol w:w="5243"/>
        <w:gridCol w:w="3825"/>
        <w:gridCol w:w="1837"/>
      </w:tblGrid>
      <w:tr w:rsidR="0011564B" w:rsidRPr="00F877B4" w14:paraId="5884518D" w14:textId="77777777" w:rsidTr="00145F0C">
        <w:trPr>
          <w:tblHeader/>
        </w:trPr>
        <w:tc>
          <w:tcPr>
            <w:tcW w:w="246" w:type="pct"/>
            <w:vAlign w:val="center"/>
          </w:tcPr>
          <w:p w14:paraId="233660FB" w14:textId="61F7C8FC" w:rsidR="0011564B" w:rsidRPr="00535CB6" w:rsidRDefault="0011564B">
            <w:pPr>
              <w:rPr>
                <w:rFonts w:cs="Arial"/>
                <w:b/>
                <w:lang w:eastAsia="pl-PL"/>
              </w:rPr>
            </w:pPr>
            <w:r w:rsidRPr="00535CB6">
              <w:rPr>
                <w:rFonts w:cs="Arial"/>
                <w:b/>
                <w:lang w:eastAsia="pl-PL"/>
              </w:rPr>
              <w:t>Lp.</w:t>
            </w:r>
          </w:p>
        </w:tc>
        <w:tc>
          <w:tcPr>
            <w:tcW w:w="942" w:type="pct"/>
            <w:vAlign w:val="center"/>
          </w:tcPr>
          <w:p w14:paraId="78333753" w14:textId="77777777" w:rsidR="0011564B" w:rsidRPr="00535CB6" w:rsidRDefault="0011564B" w:rsidP="00145F0C">
            <w:pPr>
              <w:rPr>
                <w:rFonts w:cs="Arial"/>
                <w:b/>
                <w:lang w:eastAsia="pl-PL"/>
              </w:rPr>
            </w:pPr>
            <w:r w:rsidRPr="00535CB6">
              <w:rPr>
                <w:rFonts w:cs="Arial"/>
                <w:b/>
                <w:lang w:eastAsia="pl-PL"/>
              </w:rPr>
              <w:t>Kryterium</w:t>
            </w:r>
          </w:p>
        </w:tc>
        <w:tc>
          <w:tcPr>
            <w:tcW w:w="1833" w:type="pct"/>
            <w:vAlign w:val="center"/>
          </w:tcPr>
          <w:p w14:paraId="5FDE698E" w14:textId="77777777" w:rsidR="0011564B" w:rsidRPr="00535CB6" w:rsidRDefault="0011564B" w:rsidP="00145F0C">
            <w:pPr>
              <w:rPr>
                <w:rFonts w:cs="Arial"/>
                <w:b/>
                <w:lang w:eastAsia="pl-PL"/>
              </w:rPr>
            </w:pPr>
            <w:r w:rsidRPr="00535CB6">
              <w:rPr>
                <w:rFonts w:cs="Arial"/>
                <w:b/>
                <w:lang w:eastAsia="pl-PL"/>
              </w:rPr>
              <w:t>Opis kryterium</w:t>
            </w:r>
          </w:p>
        </w:tc>
        <w:tc>
          <w:tcPr>
            <w:tcW w:w="1337" w:type="pct"/>
            <w:vAlign w:val="center"/>
          </w:tcPr>
          <w:p w14:paraId="728456E8" w14:textId="77777777" w:rsidR="0011564B" w:rsidRPr="00535CB6" w:rsidRDefault="0011564B" w:rsidP="00145F0C">
            <w:pPr>
              <w:rPr>
                <w:rFonts w:cs="Arial"/>
                <w:b/>
                <w:lang w:eastAsia="pl-PL"/>
              </w:rPr>
            </w:pPr>
            <w:r w:rsidRPr="00535CB6">
              <w:rPr>
                <w:rFonts w:cs="Arial"/>
                <w:b/>
                <w:lang w:eastAsia="pl-PL"/>
              </w:rPr>
              <w:t>Punktacja</w:t>
            </w:r>
          </w:p>
        </w:tc>
        <w:tc>
          <w:tcPr>
            <w:tcW w:w="642" w:type="pct"/>
            <w:vAlign w:val="center"/>
          </w:tcPr>
          <w:p w14:paraId="5A06F8D1" w14:textId="77777777" w:rsidR="0011564B" w:rsidRPr="00535CB6" w:rsidRDefault="0011564B" w:rsidP="00145F0C">
            <w:pPr>
              <w:rPr>
                <w:rFonts w:cs="Arial"/>
                <w:b/>
                <w:lang w:eastAsia="pl-PL"/>
              </w:rPr>
            </w:pPr>
            <w:r w:rsidRPr="00535CB6">
              <w:rPr>
                <w:rFonts w:cs="Arial"/>
                <w:b/>
                <w:lang w:eastAsia="pl-PL"/>
              </w:rPr>
              <w:t>Maksymalna liczba punktów</w:t>
            </w:r>
          </w:p>
        </w:tc>
      </w:tr>
      <w:tr w:rsidR="0011564B" w:rsidRPr="00F877B4" w14:paraId="7F83B36B" w14:textId="77777777" w:rsidTr="00145F0C">
        <w:tc>
          <w:tcPr>
            <w:tcW w:w="246" w:type="pct"/>
            <w:vAlign w:val="center"/>
          </w:tcPr>
          <w:p w14:paraId="218D91A6" w14:textId="77777777" w:rsidR="0011564B" w:rsidRPr="00535CB6" w:rsidRDefault="0011564B" w:rsidP="00145F0C">
            <w:pPr>
              <w:numPr>
                <w:ilvl w:val="0"/>
                <w:numId w:val="24"/>
              </w:numPr>
              <w:rPr>
                <w:rFonts w:cs="Arial"/>
                <w:lang w:eastAsia="pl-PL"/>
              </w:rPr>
            </w:pPr>
          </w:p>
        </w:tc>
        <w:tc>
          <w:tcPr>
            <w:tcW w:w="942" w:type="pct"/>
            <w:vAlign w:val="center"/>
          </w:tcPr>
          <w:p w14:paraId="4F1953BD" w14:textId="77777777" w:rsidR="0011564B" w:rsidRPr="00535CB6" w:rsidRDefault="0011564B" w:rsidP="00145F0C">
            <w:pPr>
              <w:rPr>
                <w:rFonts w:cs="Arial"/>
                <w:lang w:eastAsia="pl-PL"/>
              </w:rPr>
            </w:pPr>
            <w:r w:rsidRPr="00535CB6">
              <w:rPr>
                <w:rFonts w:cs="Arial"/>
                <w:bCs/>
                <w:lang w:eastAsia="pl-PL"/>
              </w:rPr>
              <w:t xml:space="preserve">Projekt obejmuje wsparciem osoby wykluczone lub zagrożone wykluczeniem społecznym zamieszkujące: na obszarach (w gminach) poniżej progu </w:t>
            </w:r>
            <w:proofErr w:type="spellStart"/>
            <w:r w:rsidRPr="00535CB6">
              <w:rPr>
                <w:rFonts w:cs="Arial"/>
                <w:bCs/>
                <w:lang w:eastAsia="pl-PL"/>
              </w:rPr>
              <w:t>defaworyzacji</w:t>
            </w:r>
            <w:proofErr w:type="spellEnd"/>
            <w:r w:rsidRPr="00535CB6">
              <w:rPr>
                <w:rFonts w:cs="Arial"/>
                <w:bCs/>
                <w:lang w:eastAsia="pl-PL"/>
              </w:rPr>
              <w:t xml:space="preserve"> określonego w </w:t>
            </w:r>
            <w:r w:rsidRPr="00535CB6">
              <w:rPr>
                <w:rFonts w:cs="Arial"/>
                <w:bCs/>
                <w:iCs/>
                <w:lang w:eastAsia="pl-PL"/>
              </w:rPr>
              <w:t>Mazowieckim barometrze ubóstwa i wykluczenia społecznego i zwalczania ubóstwa</w:t>
            </w:r>
            <w:r w:rsidRPr="00535CB6">
              <w:rPr>
                <w:rFonts w:cs="Arial"/>
                <w:bCs/>
                <w:lang w:eastAsia="pl-PL"/>
              </w:rPr>
              <w:t>, na obszarach wiejskich lub na obszarach (w gminach, miastach), gdzie nie ma placówek wsparcia dziennego dla dzieci i młodzieży.</w:t>
            </w:r>
          </w:p>
        </w:tc>
        <w:tc>
          <w:tcPr>
            <w:tcW w:w="1833" w:type="pct"/>
            <w:vAlign w:val="center"/>
          </w:tcPr>
          <w:p w14:paraId="19AE499C" w14:textId="77777777" w:rsidR="0011564B" w:rsidRPr="00535CB6" w:rsidRDefault="0011564B" w:rsidP="00145F0C">
            <w:pPr>
              <w:rPr>
                <w:rFonts w:cs="Arial"/>
                <w:lang w:eastAsia="pl-PL"/>
              </w:rPr>
            </w:pPr>
            <w:r w:rsidRPr="00535CB6">
              <w:rPr>
                <w:rFonts w:cs="Arial"/>
                <w:bCs/>
                <w:lang w:eastAsia="pl-PL"/>
              </w:rPr>
              <w:t>Ze względu na zróżnicowany poziom zagrożenia ubóstwem i wykluczeniem społecznym, brane będzie pod uwagę terytorialne nasilenie problemów ubóstwa i wykluczenia społecznego, zgodnie z Rozdziałem 5 RPO WM 2014-2020).</w:t>
            </w:r>
          </w:p>
          <w:p w14:paraId="4E4AB83E" w14:textId="77777777" w:rsidR="0011564B" w:rsidRPr="00535CB6" w:rsidRDefault="0011564B" w:rsidP="00145F0C">
            <w:pPr>
              <w:rPr>
                <w:rFonts w:cs="Arial"/>
                <w:bCs/>
                <w:lang w:eastAsia="pl-PL"/>
              </w:rPr>
            </w:pPr>
            <w:r w:rsidRPr="00535CB6">
              <w:rPr>
                <w:rFonts w:cs="Arial"/>
                <w:bCs/>
                <w:lang w:eastAsia="pl-PL"/>
              </w:rPr>
              <w:t xml:space="preserve">Obszary poniżej progu </w:t>
            </w:r>
            <w:proofErr w:type="spellStart"/>
            <w:r w:rsidRPr="00535CB6">
              <w:rPr>
                <w:rFonts w:cs="Arial"/>
                <w:bCs/>
                <w:lang w:eastAsia="pl-PL"/>
              </w:rPr>
              <w:t>defaworyzacji</w:t>
            </w:r>
            <w:proofErr w:type="spellEnd"/>
            <w:r w:rsidRPr="00535CB6">
              <w:rPr>
                <w:rFonts w:cs="Arial"/>
                <w:bCs/>
                <w:lang w:eastAsia="pl-PL"/>
              </w:rPr>
              <w:t xml:space="preserve"> są określone przez Mazowieckie Centrum Polityki Społecznej w materiale </w:t>
            </w:r>
            <w:r w:rsidRPr="00535CB6">
              <w:rPr>
                <w:rFonts w:cs="Arial"/>
                <w:bCs/>
                <w:iCs/>
                <w:lang w:eastAsia="pl-PL"/>
              </w:rPr>
              <w:t>Mazowiecki barometr ubóstwa i wykluczenia społecznego i zwalczania ubóstwa</w:t>
            </w:r>
            <w:r w:rsidRPr="00535CB6">
              <w:rPr>
                <w:rFonts w:cs="Arial"/>
                <w:bCs/>
                <w:lang w:eastAsia="pl-PL"/>
              </w:rPr>
              <w:t xml:space="preserve">. Wykaz gmin znajdujących się poniżej progu </w:t>
            </w:r>
            <w:proofErr w:type="spellStart"/>
            <w:r w:rsidRPr="00535CB6">
              <w:rPr>
                <w:rFonts w:cs="Arial"/>
                <w:bCs/>
                <w:lang w:eastAsia="pl-PL"/>
              </w:rPr>
              <w:t>defaworyzacji</w:t>
            </w:r>
            <w:proofErr w:type="spellEnd"/>
            <w:r w:rsidRPr="00535CB6">
              <w:rPr>
                <w:rFonts w:cs="Arial"/>
                <w:bCs/>
                <w:lang w:eastAsia="pl-PL"/>
              </w:rPr>
              <w:t xml:space="preserve"> zostanie załączony do Regulaminu konkursu.</w:t>
            </w:r>
          </w:p>
          <w:p w14:paraId="238B02CF" w14:textId="77777777" w:rsidR="0011564B" w:rsidRPr="00535CB6" w:rsidRDefault="0011564B" w:rsidP="00145F0C">
            <w:pPr>
              <w:rPr>
                <w:rFonts w:cs="Arial"/>
                <w:bCs/>
                <w:lang w:eastAsia="pl-PL"/>
              </w:rPr>
            </w:pPr>
            <w:r w:rsidRPr="00535CB6">
              <w:rPr>
                <w:rFonts w:cs="Arial"/>
                <w:bCs/>
                <w:lang w:eastAsia="pl-PL"/>
              </w:rPr>
              <w:t>Ze względu na konieczność skierowania odpowiedniej wielkości interwencji finansowej na obszary wiejskie, a także na konieczność wyrównywania dostępu do usług społecznych w województwie mazowieckim,</w:t>
            </w:r>
          </w:p>
          <w:p w14:paraId="26F78256" w14:textId="77777777" w:rsidR="0011564B" w:rsidRPr="00535CB6" w:rsidRDefault="0011564B" w:rsidP="00145F0C">
            <w:pPr>
              <w:rPr>
                <w:rFonts w:cs="Arial"/>
                <w:bCs/>
                <w:lang w:eastAsia="pl-PL"/>
              </w:rPr>
            </w:pPr>
            <w:r w:rsidRPr="00535CB6">
              <w:rPr>
                <w:rFonts w:cs="Arial"/>
                <w:bCs/>
                <w:lang w:eastAsia="pl-PL"/>
              </w:rPr>
              <w:t>preferowane będą projekty obejmujące wsparciem osoby wykluczone lub zagrożone wykluczeniem społecznym zamieszkujące na obszarach wiejskich i na obszarach nieposiadających dostępu do usług społecznych dla dzieci i młodzieży świadczonych w ramach dziennych form wsparcia. Informacja o obszarach (gminach/miastach) nieposiadających placówek wsparcia dziennego będzie załącznikiem do Regulaminu konkursu.</w:t>
            </w:r>
          </w:p>
          <w:p w14:paraId="004FED7F" w14:textId="77777777" w:rsidR="0011564B" w:rsidRPr="00535CB6" w:rsidRDefault="0011564B" w:rsidP="00145F0C">
            <w:pPr>
              <w:rPr>
                <w:rFonts w:cs="Arial"/>
                <w:lang w:eastAsia="pl-PL"/>
              </w:rPr>
            </w:pPr>
            <w:r w:rsidRPr="00535CB6">
              <w:rPr>
                <w:rFonts w:cs="Arial"/>
                <w:bCs/>
                <w:lang w:eastAsia="pl-PL"/>
              </w:rPr>
              <w:t>Konieczność zapewnienia powszechnej dostępności podstawowych usług, m.in. w zakresie opieki nad dziećmi jest zgodna z „</w:t>
            </w:r>
            <w:r w:rsidRPr="00535CB6">
              <w:rPr>
                <w:rFonts w:cs="Arial"/>
                <w:lang w:eastAsia="pl-P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 Wyrównywanie dostępności tych usług przez premiowanie projektów realizowanych na obszarach o znikomej dostępności do usług jest elementem procesu zapewniania powszechnej dostępności.</w:t>
            </w:r>
          </w:p>
          <w:p w14:paraId="3C7E1B5C" w14:textId="77777777" w:rsidR="0011564B" w:rsidRPr="00535CB6" w:rsidRDefault="0011564B" w:rsidP="00145F0C">
            <w:pPr>
              <w:rPr>
                <w:rFonts w:cs="Arial"/>
                <w:bCs/>
                <w:lang w:eastAsia="pl-PL"/>
              </w:rPr>
            </w:pPr>
            <w:r w:rsidRPr="00535CB6">
              <w:rPr>
                <w:rFonts w:cs="Arial"/>
                <w:bCs/>
                <w:lang w:eastAsia="pl-PL"/>
              </w:rPr>
              <w:t xml:space="preserve">Kryterium jest spełnione w przypadku objęcia wsparciem w projekcie osób wykluczonych lub zagrożonych wykluczeniem społecznym zamieszkujących wyłącznie na obszarach poniżej progu </w:t>
            </w:r>
            <w:proofErr w:type="spellStart"/>
            <w:r w:rsidRPr="00535CB6">
              <w:rPr>
                <w:rFonts w:cs="Arial"/>
                <w:bCs/>
                <w:lang w:eastAsia="pl-PL"/>
              </w:rPr>
              <w:t>defaworyzacji</w:t>
            </w:r>
            <w:proofErr w:type="spellEnd"/>
            <w:r w:rsidRPr="00535CB6">
              <w:rPr>
                <w:rFonts w:cs="Arial"/>
                <w:bCs/>
                <w:lang w:eastAsia="pl-PL"/>
              </w:rPr>
              <w:t xml:space="preserve">, wyłącznie na obszarach wiejskich lub wyłącznie na obszarach, gdzie nie ma placówek wsparcia dziennego. </w:t>
            </w:r>
          </w:p>
        </w:tc>
        <w:tc>
          <w:tcPr>
            <w:tcW w:w="1337" w:type="pct"/>
            <w:vAlign w:val="center"/>
          </w:tcPr>
          <w:p w14:paraId="4CEC6B6C" w14:textId="77777777" w:rsidR="0011564B" w:rsidRPr="00535CB6" w:rsidRDefault="0011564B" w:rsidP="00145F0C">
            <w:pPr>
              <w:rPr>
                <w:rFonts w:cs="Arial"/>
                <w:bCs/>
                <w:lang w:eastAsia="pl-PL"/>
              </w:rPr>
            </w:pPr>
            <w:r w:rsidRPr="00535CB6">
              <w:rPr>
                <w:rFonts w:cs="Arial"/>
                <w:bCs/>
                <w:lang w:eastAsia="pl-PL"/>
              </w:rPr>
              <w:t>Podejmowane interwencje w ramach projektu będą realizowane:</w:t>
            </w:r>
          </w:p>
          <w:p w14:paraId="24E1F9D5" w14:textId="77777777" w:rsidR="0011564B" w:rsidRPr="00535CB6" w:rsidRDefault="0011564B" w:rsidP="00145F0C">
            <w:pPr>
              <w:numPr>
                <w:ilvl w:val="0"/>
                <w:numId w:val="26"/>
              </w:numPr>
              <w:ind w:left="459" w:hanging="283"/>
              <w:rPr>
                <w:rFonts w:cs="Arial"/>
                <w:bCs/>
                <w:lang w:eastAsia="pl-PL"/>
              </w:rPr>
            </w:pPr>
            <w:r w:rsidRPr="00535CB6">
              <w:rPr>
                <w:rFonts w:cs="Arial"/>
                <w:bCs/>
                <w:lang w:eastAsia="pl-PL"/>
              </w:rPr>
              <w:t xml:space="preserve">na obszarach poniżej progu </w:t>
            </w:r>
            <w:proofErr w:type="spellStart"/>
            <w:r w:rsidRPr="00535CB6">
              <w:rPr>
                <w:rFonts w:cs="Arial"/>
                <w:bCs/>
                <w:lang w:eastAsia="pl-PL"/>
              </w:rPr>
              <w:t>defaworyzacji</w:t>
            </w:r>
            <w:proofErr w:type="spellEnd"/>
            <w:r w:rsidRPr="00535CB6">
              <w:rPr>
                <w:rFonts w:cs="Arial"/>
                <w:bCs/>
                <w:lang w:eastAsia="pl-PL"/>
              </w:rPr>
              <w:t xml:space="preserve"> – 5 pkt.</w:t>
            </w:r>
          </w:p>
          <w:p w14:paraId="0C3A33ED" w14:textId="77777777" w:rsidR="0011564B" w:rsidRPr="00535CB6" w:rsidRDefault="0011564B" w:rsidP="00145F0C">
            <w:pPr>
              <w:numPr>
                <w:ilvl w:val="0"/>
                <w:numId w:val="26"/>
              </w:numPr>
              <w:ind w:left="459" w:hanging="283"/>
              <w:rPr>
                <w:rFonts w:cs="Arial"/>
                <w:lang w:eastAsia="pl-PL"/>
              </w:rPr>
            </w:pPr>
            <w:r w:rsidRPr="00535CB6">
              <w:rPr>
                <w:rFonts w:cs="Arial"/>
                <w:bCs/>
                <w:lang w:eastAsia="pl-PL"/>
              </w:rPr>
              <w:t>na obszarach wiejskich – 5 pkt.</w:t>
            </w:r>
          </w:p>
          <w:p w14:paraId="2FE6D2E1" w14:textId="77777777" w:rsidR="0011564B" w:rsidRPr="00535CB6" w:rsidRDefault="0011564B" w:rsidP="00145F0C">
            <w:pPr>
              <w:numPr>
                <w:ilvl w:val="0"/>
                <w:numId w:val="26"/>
              </w:numPr>
              <w:ind w:left="459" w:hanging="283"/>
              <w:rPr>
                <w:rFonts w:cs="Arial"/>
                <w:lang w:eastAsia="pl-PL"/>
              </w:rPr>
            </w:pPr>
            <w:r w:rsidRPr="00535CB6">
              <w:rPr>
                <w:rFonts w:cs="Arial"/>
                <w:bCs/>
                <w:lang w:eastAsia="pl-PL"/>
              </w:rPr>
              <w:t>na obszarach (w gminach, w miastach), gdzie nie ma placówek wsparcia dziennego – 5 pkt</w:t>
            </w:r>
          </w:p>
          <w:p w14:paraId="4534DC07" w14:textId="77777777" w:rsidR="0011564B" w:rsidRPr="00535CB6" w:rsidRDefault="0011564B" w:rsidP="00145F0C">
            <w:pPr>
              <w:rPr>
                <w:rFonts w:cs="Arial"/>
                <w:lang w:eastAsia="pl-PL"/>
              </w:rPr>
            </w:pPr>
            <w:r w:rsidRPr="00535CB6">
              <w:rPr>
                <w:rFonts w:cs="Arial"/>
                <w:bCs/>
                <w:lang w:eastAsia="pl-PL"/>
              </w:rPr>
              <w:t xml:space="preserve">Brak spełnienia ww. warunków lub brak informacji w tym zakresie – 0 pkt. </w:t>
            </w:r>
          </w:p>
        </w:tc>
        <w:tc>
          <w:tcPr>
            <w:tcW w:w="642" w:type="pct"/>
            <w:vAlign w:val="center"/>
          </w:tcPr>
          <w:p w14:paraId="17E9CDAA" w14:textId="77777777" w:rsidR="0011564B" w:rsidRPr="00535CB6" w:rsidRDefault="0011564B" w:rsidP="00145F0C">
            <w:pPr>
              <w:rPr>
                <w:rFonts w:cs="Arial"/>
                <w:lang w:eastAsia="pl-PL"/>
              </w:rPr>
            </w:pPr>
            <w:r w:rsidRPr="00535CB6">
              <w:rPr>
                <w:rFonts w:cs="Arial"/>
                <w:bCs/>
                <w:lang w:eastAsia="pl-PL"/>
              </w:rPr>
              <w:t>15</w:t>
            </w:r>
          </w:p>
        </w:tc>
      </w:tr>
      <w:tr w:rsidR="0011564B" w:rsidRPr="00F877B4" w14:paraId="5C3D93F9" w14:textId="77777777" w:rsidTr="00145F0C">
        <w:tc>
          <w:tcPr>
            <w:tcW w:w="246" w:type="pct"/>
            <w:vAlign w:val="center"/>
          </w:tcPr>
          <w:p w14:paraId="7A8706B4" w14:textId="77777777" w:rsidR="0011564B" w:rsidRPr="00535CB6" w:rsidRDefault="0011564B" w:rsidP="00145F0C">
            <w:pPr>
              <w:numPr>
                <w:ilvl w:val="0"/>
                <w:numId w:val="24"/>
              </w:numPr>
              <w:rPr>
                <w:rFonts w:cs="Arial"/>
                <w:lang w:eastAsia="pl-PL"/>
              </w:rPr>
            </w:pPr>
          </w:p>
        </w:tc>
        <w:tc>
          <w:tcPr>
            <w:tcW w:w="942" w:type="pct"/>
            <w:vAlign w:val="center"/>
          </w:tcPr>
          <w:p w14:paraId="29192AE4" w14:textId="77777777" w:rsidR="0011564B" w:rsidRPr="00535CB6" w:rsidRDefault="0011564B" w:rsidP="00145F0C">
            <w:pPr>
              <w:rPr>
                <w:rFonts w:cs="Arial"/>
                <w:bCs/>
                <w:lang w:eastAsia="pl-PL"/>
              </w:rPr>
            </w:pPr>
            <w:r w:rsidRPr="00535CB6">
              <w:rPr>
                <w:rFonts w:cs="Arial"/>
                <w:bCs/>
                <w:lang w:eastAsia="pl-PL"/>
              </w:rPr>
              <w:t>Projekt obejmuje prowadzenie placówki wsparcia dziennego w formie pracy podwórkowej realizowanej przez wychowawcę.</w:t>
            </w:r>
          </w:p>
        </w:tc>
        <w:tc>
          <w:tcPr>
            <w:tcW w:w="1833" w:type="pct"/>
            <w:vAlign w:val="center"/>
          </w:tcPr>
          <w:p w14:paraId="458F3E46" w14:textId="77777777" w:rsidR="0011564B" w:rsidRPr="00535CB6" w:rsidRDefault="0011564B" w:rsidP="00145F0C">
            <w:pPr>
              <w:rPr>
                <w:rFonts w:cs="Arial"/>
                <w:bCs/>
                <w:lang w:eastAsia="pl-PL"/>
              </w:rPr>
            </w:pPr>
            <w:r w:rsidRPr="00535CB6">
              <w:rPr>
                <w:rFonts w:cs="Arial"/>
                <w:bCs/>
                <w:lang w:eastAsia="pl-PL"/>
              </w:rPr>
              <w:t xml:space="preserve">Praca podwórkowa prowadzona przez wychowawcę jest najrzadziej stosowaną formą wsparcia dziennego dla dzieci i młodzieży (zgodnie z </w:t>
            </w:r>
            <w:r w:rsidRPr="00535CB6">
              <w:rPr>
                <w:rFonts w:cs="Arial"/>
                <w:lang w:eastAsia="pl-PL"/>
              </w:rPr>
              <w:t>„</w:t>
            </w:r>
            <w:r w:rsidRPr="00535CB6">
              <w:rPr>
                <w:rFonts w:cs="Arial"/>
                <w:iCs/>
                <w:lang w:eastAsia="pl-PL"/>
              </w:rPr>
              <w:t>Ocena zasobów pomocy społecznej</w:t>
            </w:r>
            <w:r w:rsidRPr="00535CB6">
              <w:rPr>
                <w:rFonts w:cs="Arial"/>
                <w:lang w:eastAsia="pl-PL"/>
              </w:rPr>
              <w:t xml:space="preserve"> za 2014 rok w </w:t>
            </w:r>
            <w:r w:rsidRPr="00535CB6">
              <w:rPr>
                <w:rFonts w:cs="Arial"/>
                <w:iCs/>
                <w:lang w:eastAsia="pl-PL"/>
              </w:rPr>
              <w:t xml:space="preserve">województwie mazowieckim” przygotowaną przez MCPS </w:t>
            </w:r>
            <w:r w:rsidRPr="00535CB6">
              <w:rPr>
                <w:rFonts w:cs="Arial"/>
                <w:bCs/>
                <w:lang w:eastAsia="pl-PL"/>
              </w:rPr>
              <w:t>w 2014 r. objęto nimi 88 osób). Dotychczasowe doświadczenia pokazują, że może to być efektywna pod względem organizacyjnym, pod względem kosztów zorganizowania i prowadzenia, a jednocześnie skuteczna jeżeli chodzi o osiągane rezultaty (włączenie społeczne) forma wsparcia.</w:t>
            </w:r>
          </w:p>
        </w:tc>
        <w:tc>
          <w:tcPr>
            <w:tcW w:w="1337" w:type="pct"/>
            <w:vAlign w:val="center"/>
          </w:tcPr>
          <w:p w14:paraId="2354EE48" w14:textId="77777777" w:rsidR="0011564B" w:rsidRPr="00535CB6" w:rsidRDefault="0011564B" w:rsidP="00145F0C">
            <w:pPr>
              <w:rPr>
                <w:rFonts w:cs="Arial"/>
                <w:lang w:eastAsia="pl-PL"/>
              </w:rPr>
            </w:pPr>
            <w:r w:rsidRPr="00535CB6">
              <w:rPr>
                <w:rFonts w:cs="Arial"/>
                <w:bCs/>
                <w:lang w:eastAsia="pl-PL"/>
              </w:rPr>
              <w:t>Podejmowane interwencje w ramach projektu będą realizowane w formie pracy podwórkowej prowadzonej przez wychowawcę – 5 pkt.</w:t>
            </w:r>
          </w:p>
          <w:p w14:paraId="0C45F462" w14:textId="77777777" w:rsidR="0011564B" w:rsidRPr="00535CB6" w:rsidRDefault="0011564B" w:rsidP="00145F0C">
            <w:pPr>
              <w:rPr>
                <w:rFonts w:cs="Arial"/>
                <w:bCs/>
                <w:lang w:eastAsia="pl-PL"/>
              </w:rPr>
            </w:pPr>
            <w:r w:rsidRPr="00535CB6">
              <w:rPr>
                <w:rFonts w:cs="Arial"/>
                <w:bCs/>
                <w:lang w:eastAsia="pl-PL"/>
              </w:rPr>
              <w:t>Brak spełnienia ww. warunków lub brak informacji w tym zakresie – 0 pkt.</w:t>
            </w:r>
          </w:p>
        </w:tc>
        <w:tc>
          <w:tcPr>
            <w:tcW w:w="642" w:type="pct"/>
            <w:vAlign w:val="center"/>
          </w:tcPr>
          <w:p w14:paraId="72BD1E3A" w14:textId="77777777" w:rsidR="0011564B" w:rsidRPr="00535CB6" w:rsidRDefault="0011564B" w:rsidP="00145F0C">
            <w:pPr>
              <w:rPr>
                <w:rFonts w:cs="Arial"/>
                <w:bCs/>
                <w:lang w:eastAsia="pl-PL"/>
              </w:rPr>
            </w:pPr>
            <w:r w:rsidRPr="00535CB6">
              <w:rPr>
                <w:rFonts w:cs="Arial"/>
                <w:bCs/>
                <w:lang w:eastAsia="pl-PL"/>
              </w:rPr>
              <w:t>5</w:t>
            </w:r>
          </w:p>
        </w:tc>
      </w:tr>
      <w:tr w:rsidR="0011564B" w:rsidRPr="00F877B4" w14:paraId="6AD450EE" w14:textId="77777777" w:rsidTr="00145F0C">
        <w:tc>
          <w:tcPr>
            <w:tcW w:w="246" w:type="pct"/>
            <w:vAlign w:val="center"/>
          </w:tcPr>
          <w:p w14:paraId="0201AD85" w14:textId="5076C143" w:rsidR="0011564B" w:rsidRPr="00535CB6" w:rsidRDefault="0011564B" w:rsidP="00145F0C">
            <w:pPr>
              <w:rPr>
                <w:rFonts w:cs="Arial"/>
                <w:lang w:eastAsia="pl-PL"/>
              </w:rPr>
            </w:pPr>
            <w:r w:rsidRPr="00535CB6">
              <w:rPr>
                <w:rFonts w:cs="Arial"/>
                <w:lang w:eastAsia="pl-PL"/>
              </w:rPr>
              <w:t>3.</w:t>
            </w:r>
          </w:p>
        </w:tc>
        <w:tc>
          <w:tcPr>
            <w:tcW w:w="942" w:type="pct"/>
            <w:vAlign w:val="center"/>
          </w:tcPr>
          <w:p w14:paraId="156A80F0" w14:textId="77777777" w:rsidR="0011564B" w:rsidRPr="00535CB6" w:rsidRDefault="0011564B" w:rsidP="00145F0C">
            <w:pPr>
              <w:rPr>
                <w:rFonts w:cs="Arial"/>
                <w:bCs/>
                <w:lang w:eastAsia="pl-PL"/>
              </w:rPr>
            </w:pPr>
            <w:r w:rsidRPr="00535CB6">
              <w:rPr>
                <w:rFonts w:cs="Arial"/>
                <w:bCs/>
                <w:lang w:eastAsia="pl-PL"/>
              </w:rPr>
              <w:t>Kompleksowe projekty realizowane w partnerstwie podmiotów z różnych sektorów.</w:t>
            </w:r>
          </w:p>
        </w:tc>
        <w:tc>
          <w:tcPr>
            <w:tcW w:w="1833" w:type="pct"/>
            <w:vAlign w:val="center"/>
          </w:tcPr>
          <w:p w14:paraId="31E144D1" w14:textId="77777777" w:rsidR="0011564B" w:rsidRPr="00535CB6" w:rsidRDefault="0011564B" w:rsidP="00145F0C">
            <w:pPr>
              <w:rPr>
                <w:rFonts w:cs="Arial"/>
                <w:lang w:eastAsia="pl-PL"/>
              </w:rPr>
            </w:pPr>
            <w:r w:rsidRPr="00535CB6">
              <w:rPr>
                <w:rFonts w:cs="Arial"/>
                <w:lang w:eastAsia="pl-PL"/>
              </w:rPr>
              <w:t>Ze względu na konieczność zapewnienia w projekcie kompleksowego wsparcia, będą przyznawane preferencje punktowe za partnerstwo przy realizacji projektu z jednostkami samorządu terytorialnego, z jednostkami spoza sektora finansów publicznych, w szczególności z podmiotami ekonomii społecznej.</w:t>
            </w:r>
          </w:p>
        </w:tc>
        <w:tc>
          <w:tcPr>
            <w:tcW w:w="1337" w:type="pct"/>
            <w:vAlign w:val="center"/>
          </w:tcPr>
          <w:p w14:paraId="2A19D74D" w14:textId="77777777" w:rsidR="0011564B" w:rsidRPr="00535CB6" w:rsidRDefault="0011564B" w:rsidP="00145F0C">
            <w:pPr>
              <w:rPr>
                <w:rFonts w:cs="Arial"/>
                <w:lang w:eastAsia="pl-PL"/>
              </w:rPr>
            </w:pPr>
            <w:r w:rsidRPr="00535CB6">
              <w:rPr>
                <w:rFonts w:cs="Arial"/>
                <w:lang w:eastAsia="pl-PL"/>
              </w:rPr>
              <w:t>Projekt realizowany w partnerstwie podmiotów z różnych sektorów:</w:t>
            </w:r>
          </w:p>
          <w:p w14:paraId="3C65627D" w14:textId="77777777" w:rsidR="0011564B" w:rsidRPr="00535CB6" w:rsidRDefault="0011564B" w:rsidP="00145F0C">
            <w:pPr>
              <w:numPr>
                <w:ilvl w:val="0"/>
                <w:numId w:val="25"/>
              </w:numPr>
              <w:ind w:left="459" w:hanging="425"/>
              <w:rPr>
                <w:rFonts w:cs="Arial"/>
                <w:lang w:eastAsia="pl-PL"/>
              </w:rPr>
            </w:pPr>
            <w:r w:rsidRPr="00535CB6">
              <w:rPr>
                <w:rFonts w:cs="Arial"/>
                <w:lang w:eastAsia="pl-PL"/>
              </w:rPr>
              <w:t>za partnerstwo z podmiotami ekonomii społecznej  - 10 pkt;</w:t>
            </w:r>
          </w:p>
          <w:p w14:paraId="1880341F" w14:textId="77777777" w:rsidR="0011564B" w:rsidRPr="00535CB6" w:rsidRDefault="0011564B" w:rsidP="00145F0C">
            <w:pPr>
              <w:numPr>
                <w:ilvl w:val="0"/>
                <w:numId w:val="25"/>
              </w:numPr>
              <w:ind w:left="459" w:hanging="425"/>
              <w:rPr>
                <w:rFonts w:cs="Arial"/>
                <w:lang w:eastAsia="pl-PL"/>
              </w:rPr>
            </w:pPr>
            <w:r w:rsidRPr="00535CB6">
              <w:rPr>
                <w:rFonts w:cs="Arial"/>
                <w:lang w:eastAsia="pl-PL"/>
              </w:rPr>
              <w:t>za partnerstwo jednostek samorządu terytorialnego różnych szczebli – 6 pkt</w:t>
            </w:r>
          </w:p>
          <w:p w14:paraId="095C5385" w14:textId="48B53A67" w:rsidR="0011564B" w:rsidRPr="00535CB6" w:rsidRDefault="0011564B" w:rsidP="00145F0C">
            <w:pPr>
              <w:rPr>
                <w:rFonts w:cs="Arial"/>
                <w:lang w:eastAsia="pl-PL"/>
              </w:rPr>
            </w:pPr>
            <w:r w:rsidRPr="00535CB6">
              <w:rPr>
                <w:rFonts w:cs="Arial"/>
                <w:lang w:eastAsia="pl-PL"/>
              </w:rPr>
              <w:t>Brak spełnienia ww. warunków lub brak inf</w:t>
            </w:r>
            <w:r w:rsidR="00987121" w:rsidRPr="00535CB6">
              <w:rPr>
                <w:rFonts w:cs="Arial"/>
                <w:lang w:eastAsia="pl-PL"/>
              </w:rPr>
              <w:t>ormacji w tym zakresie – 0 pkt.</w:t>
            </w:r>
          </w:p>
          <w:p w14:paraId="35FCC905" w14:textId="77777777" w:rsidR="0011564B" w:rsidRPr="00535CB6" w:rsidRDefault="0011564B" w:rsidP="00145F0C">
            <w:pPr>
              <w:rPr>
                <w:rFonts w:cs="Arial"/>
                <w:lang w:eastAsia="pl-PL"/>
              </w:rPr>
            </w:pPr>
            <w:r w:rsidRPr="00535CB6">
              <w:rPr>
                <w:rFonts w:cs="Arial"/>
                <w:lang w:eastAsia="pl-PL"/>
              </w:rPr>
              <w:t>Punkty w ramach kryterium nie sumują się.</w:t>
            </w:r>
          </w:p>
        </w:tc>
        <w:tc>
          <w:tcPr>
            <w:tcW w:w="642" w:type="pct"/>
            <w:vAlign w:val="center"/>
          </w:tcPr>
          <w:p w14:paraId="3DB88508" w14:textId="77777777" w:rsidR="0011564B" w:rsidRPr="00535CB6" w:rsidRDefault="0011564B" w:rsidP="00145F0C">
            <w:pPr>
              <w:rPr>
                <w:rFonts w:cs="Arial"/>
                <w:bCs/>
                <w:lang w:eastAsia="pl-PL"/>
              </w:rPr>
            </w:pPr>
            <w:r w:rsidRPr="00535CB6">
              <w:rPr>
                <w:rFonts w:cs="Arial"/>
                <w:bCs/>
                <w:lang w:eastAsia="pl-PL"/>
              </w:rPr>
              <w:t>10</w:t>
            </w:r>
          </w:p>
        </w:tc>
      </w:tr>
      <w:tr w:rsidR="0011564B" w:rsidRPr="00F877B4" w14:paraId="7BE4661F" w14:textId="77777777" w:rsidTr="00145F0C">
        <w:tc>
          <w:tcPr>
            <w:tcW w:w="246" w:type="pct"/>
            <w:vAlign w:val="center"/>
          </w:tcPr>
          <w:p w14:paraId="6E31B02C" w14:textId="77777777" w:rsidR="0011564B" w:rsidRPr="00535CB6" w:rsidRDefault="0011564B" w:rsidP="00145F0C">
            <w:pPr>
              <w:rPr>
                <w:rFonts w:cs="Arial"/>
                <w:lang w:eastAsia="pl-PL"/>
              </w:rPr>
            </w:pPr>
            <w:r w:rsidRPr="00535CB6">
              <w:rPr>
                <w:rFonts w:cs="Arial"/>
                <w:lang w:eastAsia="pl-PL"/>
              </w:rPr>
              <w:t>4.</w:t>
            </w:r>
          </w:p>
        </w:tc>
        <w:tc>
          <w:tcPr>
            <w:tcW w:w="942" w:type="pct"/>
            <w:vAlign w:val="center"/>
          </w:tcPr>
          <w:p w14:paraId="03406F9D" w14:textId="77777777" w:rsidR="0011564B" w:rsidRPr="00535CB6" w:rsidRDefault="0011564B" w:rsidP="00145F0C">
            <w:pPr>
              <w:rPr>
                <w:rFonts w:cs="Arial"/>
                <w:lang w:eastAsia="pl-PL"/>
              </w:rPr>
            </w:pPr>
            <w:r w:rsidRPr="00535CB6">
              <w:rPr>
                <w:rFonts w:cs="Arial"/>
                <w:lang w:eastAsia="pl-PL"/>
              </w:rPr>
              <w:t xml:space="preserve">W realizacji projektu, Wnioskodawca zobowiązuje się do dokonywania zamówień z wykorzystaniem klauzul społecznych zgodnie z ustawą z 29 stycznia 2004 r. - Prawo zamówień publicznych (Dz. U. z 2013 poz. 907, z </w:t>
            </w:r>
            <w:proofErr w:type="spellStart"/>
            <w:r w:rsidRPr="00535CB6">
              <w:rPr>
                <w:rFonts w:cs="Arial"/>
                <w:lang w:eastAsia="pl-PL"/>
              </w:rPr>
              <w:t>późn</w:t>
            </w:r>
            <w:proofErr w:type="spellEnd"/>
            <w:r w:rsidRPr="00535CB6">
              <w:rPr>
                <w:rFonts w:cs="Arial"/>
                <w:lang w:eastAsia="pl-PL"/>
              </w:rPr>
              <w:t>. zm.) i/lub do dokonywania zamówień u podmiotów ekonomii społecznej w przypadku zakupów nieobjętych ustawą z 29 stycznia 2004 r. - Prawo zamówień publicznych.</w:t>
            </w:r>
          </w:p>
        </w:tc>
        <w:tc>
          <w:tcPr>
            <w:tcW w:w="1833" w:type="pct"/>
            <w:vAlign w:val="center"/>
          </w:tcPr>
          <w:p w14:paraId="5A06959A" w14:textId="4D1C5DFF" w:rsidR="0011564B" w:rsidRPr="00535CB6" w:rsidRDefault="0011564B" w:rsidP="00145F0C">
            <w:pPr>
              <w:rPr>
                <w:rFonts w:cs="Arial"/>
                <w:lang w:eastAsia="pl-PL"/>
              </w:rPr>
            </w:pPr>
            <w:r w:rsidRPr="00535CB6">
              <w:rPr>
                <w:rFonts w:cs="Arial"/>
                <w:lang w:eastAsia="pl-PL"/>
              </w:rPr>
              <w:t>W celu wsparcia rozwoju sektora ekonomii społecznej w regionie (który może odgrywać większą niż dotychczas rolę w rozwiązywaniu problemów w zakresie aktywnej integracji) zapewnia się preferencje dla realizacji usług społecznych prze</w:t>
            </w:r>
            <w:r w:rsidR="00987121" w:rsidRPr="00535CB6">
              <w:rPr>
                <w:rFonts w:cs="Arial"/>
                <w:lang w:eastAsia="pl-PL"/>
              </w:rPr>
              <w:t>z podmioty ekonomii społecznej.</w:t>
            </w:r>
          </w:p>
          <w:p w14:paraId="49A61E4C" w14:textId="703EEBE3" w:rsidR="0011564B" w:rsidRPr="00535CB6" w:rsidRDefault="0011564B" w:rsidP="00145F0C">
            <w:pPr>
              <w:rPr>
                <w:rFonts w:cs="Arial"/>
                <w:bCs/>
                <w:iCs/>
                <w:lang w:eastAsia="pl-PL"/>
              </w:rPr>
            </w:pPr>
            <w:r w:rsidRPr="00535CB6">
              <w:rPr>
                <w:rFonts w:cs="Arial"/>
                <w:bCs/>
                <w:lang w:eastAsia="pl-PL"/>
              </w:rPr>
              <w:t>Kryterium wynika z</w:t>
            </w:r>
            <w:r w:rsidRPr="00535CB6">
              <w:rPr>
                <w:rFonts w:cs="Arial"/>
                <w:bCs/>
                <w:iCs/>
                <w:lang w:eastAsia="pl-PL"/>
              </w:rPr>
              <w:t xml:space="preserve"> RPO WM 2014-2020 oraz z Wytycznych w zakresie realizacji przedsięwzięć w obszarze włączenia s</w:t>
            </w:r>
            <w:r w:rsidR="00987121" w:rsidRPr="00535CB6">
              <w:rPr>
                <w:rFonts w:cs="Arial"/>
                <w:bCs/>
                <w:iCs/>
                <w:lang w:eastAsia="pl-PL"/>
              </w:rPr>
              <w:t>połecznego i zwalczania ubóstwa</w:t>
            </w:r>
            <w:r w:rsidRPr="00535CB6">
              <w:rPr>
                <w:rFonts w:cs="Arial"/>
                <w:bCs/>
                <w:iCs/>
                <w:lang w:eastAsia="pl-PL"/>
              </w:rPr>
              <w:t xml:space="preserve"> </w:t>
            </w:r>
          </w:p>
          <w:p w14:paraId="04E522EE" w14:textId="3D21F821" w:rsidR="0011564B" w:rsidRPr="00535CB6" w:rsidRDefault="0011564B" w:rsidP="00145F0C">
            <w:pPr>
              <w:rPr>
                <w:rFonts w:cs="Arial"/>
                <w:lang w:eastAsia="pl-PL"/>
              </w:rPr>
            </w:pPr>
            <w:r w:rsidRPr="00535CB6">
              <w:rPr>
                <w:rFonts w:cs="Arial"/>
                <w:bCs/>
                <w:iCs/>
                <w:lang w:eastAsia="pl-PL"/>
              </w:rPr>
              <w:t>Dodatkowe punkty w ocenie wniosków o dofinansowanie projektów są przyznawane tylko wtedy, kiedy klauzule społeczne/zakupy nieobjęte ustawą Prawo zamówień publicznych, będą odnosiły się do usług/towarów innych niż usługi cateringowe lub dostawa materiałów promocyjnych. Do preferowania podmiotów ekonomii społecznej w przypadku usług cateringowych i dostaw materiałów promocyjnych (jeżeli takie przewiduje projekt) będą zobowiązani w umowie o dofinansowanie projektu wszyscy beneficjenci.</w:t>
            </w:r>
          </w:p>
        </w:tc>
        <w:tc>
          <w:tcPr>
            <w:tcW w:w="1337" w:type="pct"/>
            <w:vAlign w:val="center"/>
          </w:tcPr>
          <w:p w14:paraId="6579A55A" w14:textId="77777777" w:rsidR="0011564B" w:rsidRPr="00535CB6" w:rsidRDefault="0011564B" w:rsidP="00145F0C">
            <w:pPr>
              <w:rPr>
                <w:rFonts w:cs="Arial"/>
                <w:lang w:eastAsia="pl-PL"/>
              </w:rPr>
            </w:pPr>
            <w:r w:rsidRPr="00535CB6">
              <w:rPr>
                <w:rFonts w:cs="Arial"/>
                <w:lang w:eastAsia="pl-PL"/>
              </w:rPr>
              <w:t>Projekt realizowany z wykorzystaniem klauzul społecznych w postępowaniach o udzielenie zamówień publicznych lub z wykorzystaniem zamówień u podmiotów ekonomii społecznej w przypadku zakupów nieobjętych ustawą Prawo zamówień publicznych - 4 pkt</w:t>
            </w:r>
          </w:p>
          <w:p w14:paraId="770B936D" w14:textId="522ABF8E" w:rsidR="0011564B" w:rsidRPr="00535CB6" w:rsidRDefault="0011564B" w:rsidP="00145F0C">
            <w:pPr>
              <w:rPr>
                <w:rFonts w:cs="Arial"/>
                <w:lang w:eastAsia="pl-PL"/>
              </w:rPr>
            </w:pPr>
            <w:r w:rsidRPr="00535CB6">
              <w:rPr>
                <w:rFonts w:cs="Arial"/>
                <w:lang w:eastAsia="pl-PL"/>
              </w:rPr>
              <w:t xml:space="preserve">Brak spełnienia ww. warunków lub brak informacji w tym zakresie – 0 pkt. </w:t>
            </w:r>
          </w:p>
        </w:tc>
        <w:tc>
          <w:tcPr>
            <w:tcW w:w="642" w:type="pct"/>
            <w:vAlign w:val="center"/>
          </w:tcPr>
          <w:p w14:paraId="1223A101" w14:textId="77777777" w:rsidR="0011564B" w:rsidRPr="00535CB6" w:rsidRDefault="0011564B" w:rsidP="00145F0C">
            <w:pPr>
              <w:rPr>
                <w:rFonts w:cs="Arial"/>
                <w:lang w:eastAsia="pl-PL"/>
              </w:rPr>
            </w:pPr>
            <w:r w:rsidRPr="00535CB6">
              <w:rPr>
                <w:rFonts w:cs="Arial"/>
                <w:lang w:eastAsia="pl-PL"/>
              </w:rPr>
              <w:t>4</w:t>
            </w:r>
          </w:p>
        </w:tc>
      </w:tr>
    </w:tbl>
    <w:p w14:paraId="54D99298" w14:textId="77777777" w:rsidR="00987121" w:rsidRPr="00F877B4" w:rsidRDefault="00987121">
      <w:pPr>
        <w:rPr>
          <w:rFonts w:cs="Arial"/>
          <w:b/>
          <w:szCs w:val="24"/>
          <w:lang w:eastAsia="pl-PL"/>
        </w:rPr>
      </w:pPr>
      <w:r w:rsidRPr="00F877B4">
        <w:rPr>
          <w:rFonts w:cs="Arial"/>
          <w:b/>
          <w:szCs w:val="24"/>
          <w:lang w:eastAsia="pl-PL"/>
        </w:rPr>
        <w:br w:type="page"/>
      </w:r>
    </w:p>
    <w:p w14:paraId="1F26B8E9" w14:textId="7FED4289" w:rsidR="00F0774B" w:rsidRPr="00F877B4" w:rsidRDefault="00F0774B" w:rsidP="00F33294">
      <w:pPr>
        <w:pStyle w:val="Nagwek5"/>
        <w:rPr>
          <w:rFonts w:cs="Arial"/>
        </w:rPr>
      </w:pPr>
      <w:bookmarkStart w:id="502" w:name="_Toc457226233"/>
      <w:bookmarkStart w:id="503" w:name="_Toc457376983"/>
      <w:bookmarkStart w:id="504" w:name="_Toc457381555"/>
      <w:bookmarkStart w:id="505" w:name="_Toc457987832"/>
      <w:bookmarkStart w:id="506" w:name="_Toc462147196"/>
      <w:bookmarkStart w:id="507" w:name="_Toc115339845"/>
      <w:r w:rsidRPr="00F877B4">
        <w:rPr>
          <w:rFonts w:cs="Arial"/>
        </w:rPr>
        <w:t xml:space="preserve">Poddziałanie 9.2.1 </w:t>
      </w:r>
      <w:r w:rsidR="009C4C47" w:rsidRPr="00F877B4">
        <w:rPr>
          <w:rFonts w:cs="Arial"/>
        </w:rPr>
        <w:t>„</w:t>
      </w:r>
      <w:r w:rsidRPr="00F877B4">
        <w:rPr>
          <w:rFonts w:cs="Arial"/>
        </w:rPr>
        <w:t>Zwiększenie dostępności usług społecznych</w:t>
      </w:r>
      <w:r w:rsidR="009C4C47" w:rsidRPr="00F877B4">
        <w:rPr>
          <w:rFonts w:cs="Arial"/>
        </w:rPr>
        <w:t>”</w:t>
      </w:r>
      <w:r w:rsidRPr="00F877B4">
        <w:rPr>
          <w:rFonts w:cs="Arial"/>
        </w:rPr>
        <w:t>,</w:t>
      </w:r>
      <w:r w:rsidR="00987121" w:rsidRPr="00F877B4">
        <w:rPr>
          <w:rFonts w:cs="Arial"/>
        </w:rPr>
        <w:t xml:space="preserve"> </w:t>
      </w:r>
      <w:r w:rsidR="009C4C47" w:rsidRPr="00F877B4">
        <w:rPr>
          <w:rFonts w:cs="Arial"/>
        </w:rPr>
        <w:t>t</w:t>
      </w:r>
      <w:r w:rsidRPr="00F877B4">
        <w:rPr>
          <w:rFonts w:cs="Arial"/>
        </w:rPr>
        <w:t xml:space="preserve">yp projektów: </w:t>
      </w:r>
      <w:r w:rsidR="009C4C47" w:rsidRPr="00F877B4">
        <w:rPr>
          <w:rFonts w:cs="Arial"/>
        </w:rPr>
        <w:t>„</w:t>
      </w:r>
      <w:r w:rsidRPr="00F877B4">
        <w:rPr>
          <w:rFonts w:cs="Arial"/>
        </w:rPr>
        <w:t>Rozwój dziennych form wsparcia, środowiskowych usług społecznych realizowanych na rzecz osób niesamodzielnych i osób z niepełnosprawnościami</w:t>
      </w:r>
      <w:bookmarkEnd w:id="502"/>
      <w:r w:rsidR="009C4C47" w:rsidRPr="00F877B4">
        <w:rPr>
          <w:rFonts w:cs="Arial"/>
        </w:rPr>
        <w:t>”</w:t>
      </w:r>
      <w:bookmarkEnd w:id="503"/>
      <w:bookmarkEnd w:id="504"/>
      <w:bookmarkEnd w:id="505"/>
      <w:bookmarkEnd w:id="506"/>
      <w:bookmarkEnd w:id="507"/>
    </w:p>
    <w:p w14:paraId="2A4AF43E" w14:textId="77777777" w:rsidR="001E51E9" w:rsidRPr="00F877B4" w:rsidRDefault="001E51E9" w:rsidP="00DD0841">
      <w:pPr>
        <w:pStyle w:val="Bezodstpw"/>
        <w:rPr>
          <w:rFonts w:cs="Arial"/>
        </w:rPr>
      </w:pPr>
      <w:r w:rsidRPr="00F877B4">
        <w:rPr>
          <w:rFonts w:cs="Arial"/>
        </w:rPr>
        <w:t>Kryteria wyboru projektów przyjęte przez Komitet Monitorujący RPO WM na VIII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zegółowe dla Poddziałania 9.2.1"/>
        <w:tblDescription w:val="Tabela zawiera nazwę, opis, punktację i maksymalną liczbę punktów za kryterium dla Poddziałania 9.2.1 „Zwiększenie dostępności usług społecznych”, typ projektów: „Rozwój dziennych form wsparcia, środowiskowych usług społecznych realizowanych na rzecz osób niesamodzielnych i osób z niepełnosprawnościami”"/>
      </w:tblPr>
      <w:tblGrid>
        <w:gridCol w:w="847"/>
        <w:gridCol w:w="2894"/>
        <w:gridCol w:w="4883"/>
        <w:gridCol w:w="3795"/>
        <w:gridCol w:w="1604"/>
      </w:tblGrid>
      <w:tr w:rsidR="00F0774B" w:rsidRPr="00737EC6" w14:paraId="560861B5" w14:textId="77777777" w:rsidTr="0066126B">
        <w:trPr>
          <w:tblHeader/>
        </w:trPr>
        <w:tc>
          <w:tcPr>
            <w:tcW w:w="302" w:type="pct"/>
            <w:vAlign w:val="center"/>
          </w:tcPr>
          <w:p w14:paraId="626BF9C6" w14:textId="1CC48A6A" w:rsidR="00F0774B" w:rsidRPr="00535CB6" w:rsidRDefault="00F0774B" w:rsidP="00145F0C">
            <w:pPr>
              <w:rPr>
                <w:rFonts w:cs="Arial"/>
                <w:b/>
              </w:rPr>
            </w:pPr>
            <w:r w:rsidRPr="00535CB6">
              <w:rPr>
                <w:rFonts w:cs="Arial"/>
                <w:b/>
              </w:rPr>
              <w:t>Lp.</w:t>
            </w:r>
          </w:p>
        </w:tc>
        <w:tc>
          <w:tcPr>
            <w:tcW w:w="1032" w:type="pct"/>
            <w:vAlign w:val="center"/>
          </w:tcPr>
          <w:p w14:paraId="635A0B40" w14:textId="77777777" w:rsidR="00F0774B" w:rsidRPr="00535CB6" w:rsidRDefault="00F0774B" w:rsidP="00145F0C">
            <w:pPr>
              <w:rPr>
                <w:rFonts w:cs="Arial"/>
                <w:b/>
              </w:rPr>
            </w:pPr>
            <w:r w:rsidRPr="00535CB6">
              <w:rPr>
                <w:rFonts w:cs="Arial"/>
                <w:b/>
              </w:rPr>
              <w:t>Kryterium</w:t>
            </w:r>
          </w:p>
        </w:tc>
        <w:tc>
          <w:tcPr>
            <w:tcW w:w="1741" w:type="pct"/>
            <w:vAlign w:val="center"/>
          </w:tcPr>
          <w:p w14:paraId="106E8CCA" w14:textId="77777777" w:rsidR="00F0774B" w:rsidRPr="00535CB6" w:rsidRDefault="00F0774B" w:rsidP="00145F0C">
            <w:pPr>
              <w:rPr>
                <w:rFonts w:cs="Arial"/>
                <w:b/>
              </w:rPr>
            </w:pPr>
            <w:r w:rsidRPr="00535CB6">
              <w:rPr>
                <w:rFonts w:cs="Arial"/>
                <w:b/>
              </w:rPr>
              <w:t>Opis kryterium</w:t>
            </w:r>
          </w:p>
        </w:tc>
        <w:tc>
          <w:tcPr>
            <w:tcW w:w="1353" w:type="pct"/>
            <w:vAlign w:val="center"/>
          </w:tcPr>
          <w:p w14:paraId="7C1BE27E" w14:textId="77777777" w:rsidR="00F0774B" w:rsidRPr="00535CB6" w:rsidRDefault="00F0774B" w:rsidP="00145F0C">
            <w:pPr>
              <w:rPr>
                <w:rFonts w:cs="Arial"/>
                <w:b/>
              </w:rPr>
            </w:pPr>
            <w:r w:rsidRPr="00535CB6">
              <w:rPr>
                <w:rFonts w:cs="Arial"/>
                <w:b/>
              </w:rPr>
              <w:t>Punktacja</w:t>
            </w:r>
          </w:p>
        </w:tc>
        <w:tc>
          <w:tcPr>
            <w:tcW w:w="573" w:type="pct"/>
            <w:vAlign w:val="center"/>
          </w:tcPr>
          <w:p w14:paraId="54CCF60E" w14:textId="77777777" w:rsidR="00F0774B" w:rsidRPr="00535CB6" w:rsidRDefault="00F0774B" w:rsidP="00145F0C">
            <w:pPr>
              <w:rPr>
                <w:rFonts w:cs="Arial"/>
                <w:b/>
              </w:rPr>
            </w:pPr>
            <w:r w:rsidRPr="00535CB6">
              <w:rPr>
                <w:rFonts w:cs="Arial"/>
                <w:b/>
              </w:rPr>
              <w:t>Maksymalna liczba punktów</w:t>
            </w:r>
          </w:p>
        </w:tc>
      </w:tr>
      <w:tr w:rsidR="00F0774B" w:rsidRPr="00737EC6" w14:paraId="51BFF06F" w14:textId="77777777" w:rsidTr="0066126B">
        <w:trPr>
          <w:trHeight w:val="850"/>
        </w:trPr>
        <w:tc>
          <w:tcPr>
            <w:tcW w:w="302" w:type="pct"/>
            <w:vAlign w:val="center"/>
          </w:tcPr>
          <w:p w14:paraId="1A9948CE" w14:textId="77777777" w:rsidR="00F0774B" w:rsidRPr="00535CB6" w:rsidRDefault="00F0774B" w:rsidP="00145F0C">
            <w:pPr>
              <w:numPr>
                <w:ilvl w:val="0"/>
                <w:numId w:val="72"/>
              </w:numPr>
              <w:rPr>
                <w:rFonts w:cs="Arial"/>
              </w:rPr>
            </w:pPr>
          </w:p>
        </w:tc>
        <w:tc>
          <w:tcPr>
            <w:tcW w:w="1032" w:type="pct"/>
            <w:vAlign w:val="center"/>
          </w:tcPr>
          <w:p w14:paraId="4E8A2DD7" w14:textId="539849E3" w:rsidR="00F0774B" w:rsidRPr="00535CB6" w:rsidRDefault="00F0774B" w:rsidP="00145F0C">
            <w:pPr>
              <w:rPr>
                <w:rFonts w:cs="Arial"/>
              </w:rPr>
            </w:pPr>
            <w:r w:rsidRPr="00535CB6">
              <w:rPr>
                <w:rFonts w:cs="Arial"/>
              </w:rPr>
              <w:t>Grupę docelową projektu</w:t>
            </w:r>
            <w:r w:rsidR="006C4ABA" w:rsidRPr="00535CB6">
              <w:rPr>
                <w:rFonts w:cs="Arial"/>
              </w:rPr>
              <w:t xml:space="preserve"> </w:t>
            </w:r>
            <w:r w:rsidRPr="00535CB6">
              <w:rPr>
                <w:rFonts w:cs="Arial"/>
              </w:rPr>
              <w:t>w 100 % stanowią osoby niesamodzielne z zaburzeniami psychicznymi zgodnie z ustawą o ochronie zdrowia psychicznego.</w:t>
            </w:r>
          </w:p>
        </w:tc>
        <w:tc>
          <w:tcPr>
            <w:tcW w:w="1741" w:type="pct"/>
            <w:vAlign w:val="center"/>
          </w:tcPr>
          <w:p w14:paraId="260D7776" w14:textId="14576B53" w:rsidR="00F0774B" w:rsidRPr="00535CB6" w:rsidRDefault="00F0774B" w:rsidP="00145F0C">
            <w:pPr>
              <w:rPr>
                <w:rFonts w:cs="Arial"/>
              </w:rPr>
            </w:pPr>
            <w:r w:rsidRPr="00535CB6">
              <w:rPr>
                <w:rFonts w:cs="Arial"/>
              </w:rPr>
              <w:t>Zastosowanie kryterium wynika ze wzrostu zachorowalności na choroby psychiczne mieszkańców województwa mazowieckiego: liczba osób zarejestrowanych w poradniach dla osób z zaburzeniami psychicznymi wzrosła o około 39% pomiędzy 2005 r. (161 512) a 2013 r. (224 509), natomiast liczba osób hospitalizowanych w szpitalach psychiatrycznych wzrosła o ponad 3 162 (wzrost o ok. 9%) pomiędzy 2010 r. a 2014 r. (Źródło: Bank Danych Lokalnych dot. Zdrowia i ochrony zdrowia - dane dla województwa mazowieckiego).</w:t>
            </w:r>
          </w:p>
          <w:p w14:paraId="6DACA1FC" w14:textId="40DED8A9" w:rsidR="00F0774B" w:rsidRPr="00535CB6" w:rsidRDefault="00F0774B" w:rsidP="00145F0C">
            <w:pPr>
              <w:autoSpaceDE w:val="0"/>
              <w:autoSpaceDN w:val="0"/>
              <w:adjustRightInd w:val="0"/>
              <w:rPr>
                <w:rFonts w:cs="Arial"/>
                <w:bCs/>
              </w:rPr>
            </w:pPr>
            <w:r w:rsidRPr="00535CB6">
              <w:rPr>
                <w:rFonts w:cs="Arial"/>
              </w:rPr>
              <w:t>Ponadto specyfika chorób psychicznych powoduje znaczne utrudnienie w utrzymywaniu prawidłowych relacji interpersonalnych w rodzinie i pełnienie ról społecznych, w środowisku zawodowym, rówieśniczym (szczególnie w przypadku dzieci i młodzieży) oraz środowisku lokalnym.</w:t>
            </w:r>
          </w:p>
          <w:p w14:paraId="12CF42A0" w14:textId="18E7724F" w:rsidR="00F0774B" w:rsidRPr="00535CB6" w:rsidRDefault="00F0774B" w:rsidP="00145F0C">
            <w:pPr>
              <w:autoSpaceDE w:val="0"/>
              <w:autoSpaceDN w:val="0"/>
              <w:adjustRightInd w:val="0"/>
              <w:rPr>
                <w:rFonts w:cs="Arial"/>
              </w:rPr>
            </w:pPr>
            <w:r w:rsidRPr="00535CB6">
              <w:rPr>
                <w:rFonts w:cs="Arial"/>
                <w:bCs/>
              </w:rPr>
              <w:t>Z Diagnozy Systemu Wsparcia Społecznego Osób</w:t>
            </w:r>
            <w:r w:rsidR="004F4D05" w:rsidRPr="00535CB6">
              <w:rPr>
                <w:rFonts w:cs="Arial"/>
                <w:bCs/>
              </w:rPr>
              <w:t xml:space="preserve"> </w:t>
            </w:r>
            <w:r w:rsidRPr="00535CB6">
              <w:rPr>
                <w:rFonts w:cs="Arial"/>
                <w:bCs/>
              </w:rPr>
              <w:t>z Zaburzeniami Psychicznymi w Ramach Służb Pomocy i Integracji Społecznej na Mazowszu wynika, iż a</w:t>
            </w:r>
            <w:r w:rsidRPr="00535CB6">
              <w:rPr>
                <w:rFonts w:cs="Arial"/>
              </w:rPr>
              <w:t>ż w 187 gminach województwa mazowieckiego nie są realizowane specjalistyczne usługi opiekuńcze dla osób z zaburzeniami psychicznymi.</w:t>
            </w:r>
          </w:p>
          <w:p w14:paraId="343BB431" w14:textId="402A93A0" w:rsidR="00F0774B" w:rsidRPr="00535CB6" w:rsidRDefault="00F0774B" w:rsidP="00145F0C">
            <w:pPr>
              <w:autoSpaceDE w:val="0"/>
              <w:autoSpaceDN w:val="0"/>
              <w:adjustRightInd w:val="0"/>
              <w:rPr>
                <w:rFonts w:cs="Arial"/>
                <w:highlight w:val="green"/>
              </w:rPr>
            </w:pPr>
            <w:r w:rsidRPr="00535CB6">
              <w:rPr>
                <w:rFonts w:cs="Arial"/>
              </w:rPr>
              <w:t>Natomiast celem szczegółowym Mazowieckiego Programu Ochrony Zdrowia Psychicznego jest zwiększenie dostępności do psychiatrycznej opieki środowiskowej, poszerzenie, zróżnicowanie i unowocześnienie pomocy i oparcia społecznego dla osób z zaburzeniami psychicznymi w zakresie pomocy bytowej, mieszkaniowej, stacjonarnej, samopomocy środowiskowej.</w:t>
            </w:r>
          </w:p>
        </w:tc>
        <w:tc>
          <w:tcPr>
            <w:tcW w:w="1353" w:type="pct"/>
            <w:vAlign w:val="center"/>
          </w:tcPr>
          <w:p w14:paraId="717C7AE3" w14:textId="78BD0B2B" w:rsidR="00F0774B" w:rsidRPr="00535CB6" w:rsidRDefault="00F0774B" w:rsidP="00145F0C">
            <w:pPr>
              <w:rPr>
                <w:rFonts w:cs="Arial"/>
              </w:rPr>
            </w:pPr>
            <w:r w:rsidRPr="00535CB6">
              <w:rPr>
                <w:rFonts w:cs="Arial"/>
              </w:rPr>
              <w:t>Projekt skierowany wyłącznie do osób niesamodzielnych z zaburzeniami psychicznymi – 10 pkt.</w:t>
            </w:r>
          </w:p>
          <w:p w14:paraId="7C4A73BF" w14:textId="74488CC5" w:rsidR="00F0774B" w:rsidRPr="00535CB6" w:rsidRDefault="00F0774B" w:rsidP="00145F0C">
            <w:pPr>
              <w:rPr>
                <w:rFonts w:cs="Arial"/>
                <w:highlight w:val="green"/>
              </w:rPr>
            </w:pPr>
            <w:r w:rsidRPr="00535CB6">
              <w:rPr>
                <w:rFonts w:cs="Arial"/>
              </w:rPr>
              <w:t>Brak spełnienia ww. warunków lub brak informacji w tym zakresie – 0 pkt.</w:t>
            </w:r>
          </w:p>
        </w:tc>
        <w:tc>
          <w:tcPr>
            <w:tcW w:w="573" w:type="pct"/>
            <w:vAlign w:val="center"/>
          </w:tcPr>
          <w:p w14:paraId="7DB988BF" w14:textId="1C5BD2EA" w:rsidR="00F0774B" w:rsidRPr="00535CB6" w:rsidRDefault="00F0774B" w:rsidP="00145F0C">
            <w:pPr>
              <w:rPr>
                <w:rFonts w:cs="Arial"/>
              </w:rPr>
            </w:pPr>
            <w:r w:rsidRPr="00535CB6">
              <w:rPr>
                <w:rFonts w:cs="Arial"/>
              </w:rPr>
              <w:t>10</w:t>
            </w:r>
          </w:p>
        </w:tc>
      </w:tr>
      <w:tr w:rsidR="00F0774B" w:rsidRPr="00737EC6" w14:paraId="0D46829D" w14:textId="77777777" w:rsidTr="0066126B">
        <w:tc>
          <w:tcPr>
            <w:tcW w:w="302" w:type="pct"/>
            <w:vAlign w:val="center"/>
          </w:tcPr>
          <w:p w14:paraId="4B77C5A3" w14:textId="77777777" w:rsidR="00F0774B" w:rsidRPr="00535CB6" w:rsidRDefault="00F0774B" w:rsidP="00145F0C">
            <w:pPr>
              <w:ind w:left="720"/>
              <w:rPr>
                <w:rFonts w:cs="Arial"/>
              </w:rPr>
            </w:pPr>
          </w:p>
          <w:p w14:paraId="4CE5ECF5" w14:textId="77777777" w:rsidR="00F0774B" w:rsidRPr="00535CB6" w:rsidRDefault="00F0774B" w:rsidP="00145F0C">
            <w:pPr>
              <w:numPr>
                <w:ilvl w:val="0"/>
                <w:numId w:val="72"/>
              </w:numPr>
              <w:rPr>
                <w:rFonts w:cs="Arial"/>
              </w:rPr>
            </w:pPr>
          </w:p>
        </w:tc>
        <w:tc>
          <w:tcPr>
            <w:tcW w:w="1032" w:type="pct"/>
            <w:vAlign w:val="center"/>
          </w:tcPr>
          <w:p w14:paraId="2BC05EAD" w14:textId="77777777" w:rsidR="00F0774B" w:rsidRPr="00535CB6" w:rsidRDefault="00F0774B" w:rsidP="00145F0C">
            <w:pPr>
              <w:rPr>
                <w:rFonts w:cs="Arial"/>
                <w:highlight w:val="cyan"/>
              </w:rPr>
            </w:pPr>
            <w:r w:rsidRPr="00535CB6">
              <w:rPr>
                <w:rFonts w:cs="Arial"/>
                <w:bCs/>
              </w:rPr>
              <w:t xml:space="preserve">Projekt obejmuje wsparciem osoby niesamodzielne zamieszkujące na obszarach </w:t>
            </w:r>
            <w:r w:rsidRPr="00535CB6">
              <w:rPr>
                <w:rFonts w:cs="Arial"/>
                <w:bCs/>
              </w:rPr>
              <w:br/>
              <w:t xml:space="preserve">(w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 xml:space="preserve">w </w:t>
            </w:r>
            <w:r w:rsidRPr="00535CB6">
              <w:rPr>
                <w:rFonts w:cs="Arial"/>
                <w:bCs/>
                <w:iCs/>
              </w:rPr>
              <w:t>Mazowieckim barometrze ubóstwa i wykluczenia społecznego, w tym na obszarach wiejskich.</w:t>
            </w:r>
          </w:p>
        </w:tc>
        <w:tc>
          <w:tcPr>
            <w:tcW w:w="1741" w:type="pct"/>
            <w:vAlign w:val="center"/>
          </w:tcPr>
          <w:p w14:paraId="0DFCED5D" w14:textId="3CF3E288" w:rsidR="00F0774B" w:rsidRPr="00535CB6" w:rsidRDefault="00F0774B"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3B2ACC72" w14:textId="77777777" w:rsidR="00F0774B" w:rsidRPr="00535CB6" w:rsidRDefault="00F0774B" w:rsidP="00145F0C">
            <w:pPr>
              <w:rPr>
                <w:rFonts w:cs="Arial"/>
                <w:bCs/>
              </w:rPr>
            </w:pPr>
            <w:r w:rsidRPr="00535CB6">
              <w:rPr>
                <w:rFonts w:cs="Arial"/>
                <w:bCs/>
              </w:rPr>
              <w:t xml:space="preserve">Obszary poniżej progu </w:t>
            </w:r>
            <w:proofErr w:type="spellStart"/>
            <w:r w:rsidRPr="00535CB6">
              <w:rPr>
                <w:rFonts w:cs="Arial"/>
                <w:bCs/>
              </w:rPr>
              <w:t>defaworyzacji</w:t>
            </w:r>
            <w:proofErr w:type="spellEnd"/>
            <w:r w:rsidRPr="00535CB6">
              <w:rPr>
                <w:rFonts w:cs="Arial"/>
                <w:bCs/>
              </w:rPr>
              <w:t xml:space="preserve">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w:t>
            </w:r>
            <w:proofErr w:type="spellStart"/>
            <w:r w:rsidRPr="00535CB6">
              <w:rPr>
                <w:rFonts w:cs="Arial"/>
                <w:bCs/>
              </w:rPr>
              <w:t>defaworyzacji</w:t>
            </w:r>
            <w:proofErr w:type="spellEnd"/>
            <w:r w:rsidRPr="00535CB6">
              <w:rPr>
                <w:rFonts w:cs="Arial"/>
                <w:bCs/>
              </w:rPr>
              <w:t xml:space="preserve"> zostanie załączony do Regulaminu konkursu.</w:t>
            </w:r>
          </w:p>
          <w:p w14:paraId="73F20C13" w14:textId="77777777" w:rsidR="00F0774B" w:rsidRPr="00535CB6" w:rsidRDefault="00F0774B" w:rsidP="00145F0C">
            <w:pPr>
              <w:rPr>
                <w:rFonts w:cs="Arial"/>
                <w:bCs/>
              </w:rPr>
            </w:pPr>
            <w:r w:rsidRPr="00535CB6">
              <w:rPr>
                <w:rFonts w:cs="Arial"/>
                <w:bCs/>
              </w:rPr>
              <w:t>Ze względu na konieczność skierowania odpowiedniej wielkości interwencji finansowej na obszary wiejskie, a także na konieczność wyrównywania dostępu do usług społecznych w województwie mazowieckim, preferowane będą projekty obejmujące wsparciem osoby niesamodzielne zamieszkujące na obszarach wiejskich.</w:t>
            </w:r>
          </w:p>
          <w:p w14:paraId="27C62CDD" w14:textId="77777777" w:rsidR="00F0774B" w:rsidRPr="00535CB6" w:rsidRDefault="00F0774B" w:rsidP="00145F0C">
            <w:pPr>
              <w:rPr>
                <w:rFonts w:cs="Arial"/>
                <w:bCs/>
                <w:highlight w:val="cyan"/>
              </w:rPr>
            </w:pPr>
            <w:r w:rsidRPr="00535CB6">
              <w:rPr>
                <w:rFonts w:cs="Arial"/>
                <w:bCs/>
              </w:rPr>
              <w:t xml:space="preserve">Kryterium jest spełnione w przypadku objęcia wsparciem w projekcie osób niesamodzielnych zamieszkujących wyłącznie na obszarach poniżej progu </w:t>
            </w:r>
            <w:proofErr w:type="spellStart"/>
            <w:r w:rsidRPr="00535CB6">
              <w:rPr>
                <w:rFonts w:cs="Arial"/>
                <w:bCs/>
              </w:rPr>
              <w:t>defaworyzacji</w:t>
            </w:r>
            <w:proofErr w:type="spellEnd"/>
            <w:r w:rsidRPr="00535CB6">
              <w:rPr>
                <w:rFonts w:cs="Arial"/>
                <w:bCs/>
              </w:rPr>
              <w:t xml:space="preserve"> (5 pkt.) lub wyłącznie na obszarach wiejskich znajdujących poniżej progu </w:t>
            </w:r>
            <w:proofErr w:type="spellStart"/>
            <w:r w:rsidRPr="00535CB6">
              <w:rPr>
                <w:rFonts w:cs="Arial"/>
                <w:bCs/>
              </w:rPr>
              <w:t>defaworyzacji</w:t>
            </w:r>
            <w:proofErr w:type="spellEnd"/>
            <w:r w:rsidRPr="00535CB6">
              <w:rPr>
                <w:rFonts w:cs="Arial"/>
                <w:bCs/>
              </w:rPr>
              <w:t xml:space="preserve"> (10 pkt.).</w:t>
            </w:r>
          </w:p>
        </w:tc>
        <w:tc>
          <w:tcPr>
            <w:tcW w:w="1353" w:type="pct"/>
            <w:vAlign w:val="center"/>
          </w:tcPr>
          <w:p w14:paraId="78B3ECC7" w14:textId="3B43A0C9" w:rsidR="00F0774B" w:rsidRPr="00535CB6" w:rsidRDefault="00F0774B" w:rsidP="00145F0C">
            <w:pPr>
              <w:rPr>
                <w:rFonts w:cs="Arial"/>
                <w:bCs/>
              </w:rPr>
            </w:pPr>
            <w:r w:rsidRPr="00535CB6">
              <w:rPr>
                <w:rFonts w:cs="Arial"/>
                <w:bCs/>
              </w:rPr>
              <w:t>Podejmowane interwencje w ramach projektu będą realizowane:</w:t>
            </w:r>
          </w:p>
          <w:p w14:paraId="298F8DF9" w14:textId="77777777" w:rsidR="00F0774B" w:rsidRPr="00535CB6" w:rsidRDefault="00F0774B" w:rsidP="00145F0C">
            <w:pPr>
              <w:numPr>
                <w:ilvl w:val="0"/>
                <w:numId w:val="117"/>
              </w:numPr>
              <w:ind w:left="534" w:hanging="425"/>
              <w:rPr>
                <w:rFonts w:cs="Arial"/>
                <w:bCs/>
              </w:rPr>
            </w:pPr>
            <w:r w:rsidRPr="00535CB6">
              <w:rPr>
                <w:rFonts w:cs="Arial"/>
                <w:bCs/>
              </w:rPr>
              <w:t xml:space="preserve">wyłącznie na obszarach poniżej progu </w:t>
            </w:r>
            <w:proofErr w:type="spellStart"/>
            <w:r w:rsidRPr="00535CB6">
              <w:rPr>
                <w:rFonts w:cs="Arial"/>
                <w:bCs/>
              </w:rPr>
              <w:t>defaworyzacji</w:t>
            </w:r>
            <w:proofErr w:type="spellEnd"/>
            <w:r w:rsidRPr="00535CB6">
              <w:rPr>
                <w:rFonts w:cs="Arial"/>
                <w:bCs/>
              </w:rPr>
              <w:t xml:space="preserve"> – 5 pkt.</w:t>
            </w:r>
          </w:p>
          <w:p w14:paraId="034650B8" w14:textId="77777777" w:rsidR="00F0774B" w:rsidRPr="00535CB6" w:rsidRDefault="00F0774B" w:rsidP="00145F0C">
            <w:pPr>
              <w:numPr>
                <w:ilvl w:val="0"/>
                <w:numId w:val="117"/>
              </w:numPr>
              <w:ind w:left="502"/>
              <w:rPr>
                <w:rFonts w:cs="Arial"/>
              </w:rPr>
            </w:pPr>
            <w:r w:rsidRPr="00535CB6">
              <w:rPr>
                <w:rFonts w:cs="Arial"/>
                <w:bCs/>
              </w:rPr>
              <w:t xml:space="preserve">wyłącznie na obszarach wiejskich poniżej progu </w:t>
            </w:r>
            <w:proofErr w:type="spellStart"/>
            <w:r w:rsidRPr="00535CB6">
              <w:rPr>
                <w:rFonts w:cs="Arial"/>
                <w:bCs/>
              </w:rPr>
              <w:t>defaworyzacji</w:t>
            </w:r>
            <w:proofErr w:type="spellEnd"/>
            <w:r w:rsidRPr="00535CB6">
              <w:rPr>
                <w:rFonts w:cs="Arial"/>
                <w:bCs/>
              </w:rPr>
              <w:t xml:space="preserve"> – 10 pkt.</w:t>
            </w:r>
          </w:p>
          <w:p w14:paraId="3B934C5B" w14:textId="77777777" w:rsidR="00F0774B" w:rsidRPr="00535CB6" w:rsidRDefault="00F0774B" w:rsidP="00145F0C">
            <w:pPr>
              <w:rPr>
                <w:rFonts w:cs="Arial"/>
                <w:bCs/>
              </w:rPr>
            </w:pPr>
            <w:r w:rsidRPr="00535CB6">
              <w:rPr>
                <w:rFonts w:cs="Arial"/>
                <w:bCs/>
              </w:rPr>
              <w:t>Brak spełnienia ww. warunków lub brak informacji w tym zakresie – 0 pkt.</w:t>
            </w:r>
          </w:p>
          <w:p w14:paraId="19D6F0CE" w14:textId="0ED68640" w:rsidR="00F0774B" w:rsidRPr="00535CB6" w:rsidRDefault="00F0774B" w:rsidP="00145F0C">
            <w:pPr>
              <w:rPr>
                <w:rFonts w:cs="Arial"/>
                <w:highlight w:val="cyan"/>
              </w:rPr>
            </w:pPr>
            <w:r w:rsidRPr="00535CB6">
              <w:rPr>
                <w:rFonts w:cs="Arial"/>
                <w:bCs/>
              </w:rPr>
              <w:t>Punkty w ramach kryterium nie sumują się.</w:t>
            </w:r>
          </w:p>
        </w:tc>
        <w:tc>
          <w:tcPr>
            <w:tcW w:w="573" w:type="pct"/>
            <w:vAlign w:val="center"/>
          </w:tcPr>
          <w:p w14:paraId="7B79DDFF" w14:textId="022D584C" w:rsidR="00F0774B" w:rsidRPr="00535CB6" w:rsidRDefault="00F0774B" w:rsidP="00145F0C">
            <w:pPr>
              <w:rPr>
                <w:rFonts w:cs="Arial"/>
              </w:rPr>
            </w:pPr>
            <w:r w:rsidRPr="00535CB6">
              <w:rPr>
                <w:rFonts w:cs="Arial"/>
                <w:bCs/>
              </w:rPr>
              <w:t>10</w:t>
            </w:r>
          </w:p>
        </w:tc>
      </w:tr>
      <w:tr w:rsidR="00F0774B" w:rsidRPr="00737EC6" w14:paraId="48ED8997" w14:textId="77777777" w:rsidTr="0066126B">
        <w:tc>
          <w:tcPr>
            <w:tcW w:w="302" w:type="pct"/>
            <w:vAlign w:val="center"/>
          </w:tcPr>
          <w:p w14:paraId="5326F5A3" w14:textId="77777777" w:rsidR="00F0774B" w:rsidRPr="00535CB6" w:rsidRDefault="00F0774B" w:rsidP="00145F0C">
            <w:pPr>
              <w:numPr>
                <w:ilvl w:val="0"/>
                <w:numId w:val="72"/>
              </w:numPr>
              <w:rPr>
                <w:rFonts w:cs="Arial"/>
              </w:rPr>
            </w:pPr>
          </w:p>
        </w:tc>
        <w:tc>
          <w:tcPr>
            <w:tcW w:w="1032" w:type="pct"/>
            <w:vAlign w:val="center"/>
          </w:tcPr>
          <w:p w14:paraId="18AA4A4E" w14:textId="429A0B87" w:rsidR="00F0774B" w:rsidRPr="00535CB6" w:rsidRDefault="00F0774B" w:rsidP="00145F0C">
            <w:pPr>
              <w:rPr>
                <w:rFonts w:cs="Arial"/>
                <w:bCs/>
                <w:highlight w:val="yellow"/>
              </w:rPr>
            </w:pPr>
            <w:r w:rsidRPr="00535CB6">
              <w:rPr>
                <w:rFonts w:cs="Arial"/>
                <w:bCs/>
              </w:rPr>
              <w:t xml:space="preserve">Projekt realizowany </w:t>
            </w:r>
            <w:r w:rsidRPr="00535CB6">
              <w:rPr>
                <w:rFonts w:cs="Arial"/>
                <w:bCs/>
              </w:rPr>
              <w:br/>
              <w:t>w partnerstwie podmiotów</w:t>
            </w:r>
            <w:r w:rsidR="001E2090" w:rsidRPr="00535CB6">
              <w:rPr>
                <w:rFonts w:cs="Arial"/>
                <w:bCs/>
              </w:rPr>
              <w:t xml:space="preserve"> </w:t>
            </w:r>
            <w:r w:rsidRPr="00535CB6">
              <w:rPr>
                <w:rFonts w:cs="Arial"/>
                <w:bCs/>
              </w:rPr>
              <w:t>z różnych sektorów.</w:t>
            </w:r>
          </w:p>
        </w:tc>
        <w:tc>
          <w:tcPr>
            <w:tcW w:w="1741" w:type="pct"/>
            <w:vAlign w:val="center"/>
          </w:tcPr>
          <w:p w14:paraId="57F14EE0" w14:textId="77777777" w:rsidR="00F0774B" w:rsidRPr="00535CB6" w:rsidRDefault="00F0774B" w:rsidP="00145F0C">
            <w:pPr>
              <w:rPr>
                <w:rFonts w:cs="Arial"/>
                <w:highlight w:val="yellow"/>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Przyczyni się także do uniknięcia konkurencji o uczestników.</w:t>
            </w:r>
          </w:p>
        </w:tc>
        <w:tc>
          <w:tcPr>
            <w:tcW w:w="1353" w:type="pct"/>
            <w:vAlign w:val="center"/>
          </w:tcPr>
          <w:p w14:paraId="5F6BDE96" w14:textId="6968C6E6" w:rsidR="00F0774B" w:rsidRPr="00535CB6" w:rsidRDefault="00F0774B" w:rsidP="00145F0C">
            <w:pPr>
              <w:rPr>
                <w:rFonts w:cs="Arial"/>
              </w:rPr>
            </w:pPr>
            <w:r w:rsidRPr="00535CB6">
              <w:rPr>
                <w:rFonts w:cs="Arial"/>
              </w:rPr>
              <w:t>Projekt realizowany w partnerstwie podmiotów z różnych sektorów:</w:t>
            </w:r>
          </w:p>
          <w:p w14:paraId="4846F9F5" w14:textId="6AAD786F" w:rsidR="00F0774B" w:rsidRPr="00535CB6" w:rsidRDefault="00F0774B" w:rsidP="00145F0C">
            <w:pPr>
              <w:numPr>
                <w:ilvl w:val="0"/>
                <w:numId w:val="35"/>
              </w:numPr>
              <w:ind w:left="313" w:hanging="313"/>
              <w:rPr>
                <w:rFonts w:cs="Arial"/>
              </w:rPr>
            </w:pPr>
            <w:r w:rsidRPr="00535CB6">
              <w:rPr>
                <w:rFonts w:cs="Arial"/>
              </w:rPr>
              <w:t>za partnerstwo podmiotu publicznego z podmiotem ekonomii społecznej  - 15 pkt;</w:t>
            </w:r>
          </w:p>
          <w:p w14:paraId="65F00132" w14:textId="73A35F9C" w:rsidR="00F0774B" w:rsidRPr="00535CB6" w:rsidRDefault="00F0774B" w:rsidP="00145F0C">
            <w:pPr>
              <w:numPr>
                <w:ilvl w:val="0"/>
                <w:numId w:val="35"/>
              </w:numPr>
              <w:ind w:left="313" w:hanging="313"/>
              <w:rPr>
                <w:rFonts w:cs="Arial"/>
              </w:rPr>
            </w:pPr>
            <w:r w:rsidRPr="00535CB6">
              <w:rPr>
                <w:rFonts w:cs="Arial"/>
              </w:rPr>
              <w:t>za partnerstwo z podmiotem ekonomii społecznej  - 10 pkt;</w:t>
            </w:r>
          </w:p>
          <w:p w14:paraId="436AC929" w14:textId="285217C4" w:rsidR="00F0774B" w:rsidRPr="00535CB6" w:rsidRDefault="00F0774B" w:rsidP="00145F0C">
            <w:pPr>
              <w:numPr>
                <w:ilvl w:val="0"/>
                <w:numId w:val="35"/>
              </w:numPr>
              <w:ind w:left="313" w:hanging="313"/>
              <w:rPr>
                <w:rFonts w:cs="Arial"/>
              </w:rPr>
            </w:pPr>
            <w:r w:rsidRPr="00535CB6">
              <w:rPr>
                <w:rFonts w:cs="Arial"/>
              </w:rPr>
              <w:t>za partnerstwo z podmiotem z innego sektora - 5 pkt</w:t>
            </w:r>
          </w:p>
          <w:p w14:paraId="72B3F63E" w14:textId="77777777" w:rsidR="00F0774B" w:rsidRPr="00535CB6" w:rsidRDefault="00F0774B" w:rsidP="00145F0C">
            <w:pPr>
              <w:rPr>
                <w:rFonts w:cs="Arial"/>
              </w:rPr>
            </w:pPr>
            <w:r w:rsidRPr="00535CB6">
              <w:rPr>
                <w:rFonts w:cs="Arial"/>
              </w:rPr>
              <w:t>Brak spełnienia ww. warunków lub brak informacji w tym zakresie – 0 pkt.</w:t>
            </w:r>
          </w:p>
          <w:p w14:paraId="7CFAAC3E" w14:textId="77777777" w:rsidR="00F0774B" w:rsidRPr="00535CB6" w:rsidRDefault="00F0774B" w:rsidP="00145F0C">
            <w:pPr>
              <w:rPr>
                <w:rFonts w:cs="Arial"/>
                <w:highlight w:val="yellow"/>
              </w:rPr>
            </w:pPr>
            <w:r w:rsidRPr="00535CB6">
              <w:rPr>
                <w:rFonts w:cs="Arial"/>
              </w:rPr>
              <w:t>Punkty w ramach kryterium nie sumują się.</w:t>
            </w:r>
          </w:p>
        </w:tc>
        <w:tc>
          <w:tcPr>
            <w:tcW w:w="573" w:type="pct"/>
            <w:vAlign w:val="center"/>
          </w:tcPr>
          <w:p w14:paraId="37AED351" w14:textId="77777777" w:rsidR="00F0774B" w:rsidRPr="00535CB6" w:rsidRDefault="00F0774B" w:rsidP="00145F0C">
            <w:pPr>
              <w:rPr>
                <w:rFonts w:cs="Arial"/>
                <w:bCs/>
                <w:highlight w:val="yellow"/>
              </w:rPr>
            </w:pPr>
            <w:r w:rsidRPr="00535CB6">
              <w:rPr>
                <w:rFonts w:cs="Arial"/>
                <w:bCs/>
              </w:rPr>
              <w:t>15</w:t>
            </w:r>
          </w:p>
        </w:tc>
      </w:tr>
    </w:tbl>
    <w:p w14:paraId="13817931" w14:textId="3A2C0BA5" w:rsidR="00987121" w:rsidRPr="00F877B4" w:rsidRDefault="00987121">
      <w:pPr>
        <w:rPr>
          <w:rFonts w:cs="Arial"/>
          <w:b/>
          <w:szCs w:val="24"/>
          <w:lang w:eastAsia="pl-PL"/>
        </w:rPr>
      </w:pPr>
      <w:r w:rsidRPr="00F877B4">
        <w:rPr>
          <w:rFonts w:cs="Arial"/>
          <w:b/>
          <w:szCs w:val="24"/>
          <w:lang w:eastAsia="pl-PL"/>
        </w:rPr>
        <w:br w:type="page"/>
      </w:r>
    </w:p>
    <w:p w14:paraId="5ECCE305" w14:textId="410B3A79" w:rsidR="0011152B" w:rsidRPr="00F877B4" w:rsidRDefault="0011152B" w:rsidP="00F33294">
      <w:pPr>
        <w:pStyle w:val="Nagwek5"/>
        <w:rPr>
          <w:rFonts w:cs="Arial"/>
        </w:rPr>
      </w:pPr>
      <w:bookmarkStart w:id="508" w:name="_Toc457226234"/>
      <w:bookmarkStart w:id="509" w:name="_Toc457376984"/>
      <w:bookmarkStart w:id="510" w:name="_Toc457381556"/>
      <w:bookmarkStart w:id="511" w:name="_Toc457987833"/>
      <w:bookmarkStart w:id="512" w:name="_Toc462147197"/>
      <w:bookmarkStart w:id="513" w:name="_Toc115339846"/>
      <w:r w:rsidRPr="00F877B4">
        <w:rPr>
          <w:rFonts w:cs="Arial"/>
        </w:rPr>
        <w:t xml:space="preserve">Poddziałanie 9.2.1 </w:t>
      </w:r>
      <w:r w:rsidR="00A41B7B" w:rsidRPr="00F877B4">
        <w:rPr>
          <w:rFonts w:cs="Arial"/>
        </w:rPr>
        <w:t>„</w:t>
      </w:r>
      <w:r w:rsidRPr="00F877B4">
        <w:rPr>
          <w:rFonts w:cs="Arial"/>
        </w:rPr>
        <w:t>Zwiększenie dostępności usług społecznych</w:t>
      </w:r>
      <w:r w:rsidR="00A41B7B" w:rsidRPr="00F877B4">
        <w:rPr>
          <w:rFonts w:cs="Arial"/>
        </w:rPr>
        <w:t>”, - t</w:t>
      </w:r>
      <w:r w:rsidRPr="00F877B4">
        <w:rPr>
          <w:rFonts w:cs="Arial"/>
        </w:rPr>
        <w:t xml:space="preserve">yp projektów: </w:t>
      </w:r>
      <w:r w:rsidR="00A41B7B" w:rsidRPr="00F877B4">
        <w:rPr>
          <w:rFonts w:cs="Arial"/>
        </w:rPr>
        <w:t>„</w:t>
      </w:r>
      <w:r w:rsidRPr="00F877B4">
        <w:rPr>
          <w:rFonts w:cs="Arial"/>
        </w:rPr>
        <w:t xml:space="preserve">Programy </w:t>
      </w:r>
      <w:proofErr w:type="spellStart"/>
      <w:r w:rsidRPr="00F877B4">
        <w:rPr>
          <w:rFonts w:cs="Arial"/>
        </w:rPr>
        <w:t>deinstytucjonalizacji</w:t>
      </w:r>
      <w:proofErr w:type="spellEnd"/>
      <w:r w:rsidRPr="00F877B4">
        <w:rPr>
          <w:rFonts w:cs="Arial"/>
        </w:rPr>
        <w:t xml:space="preserve"> usług na rzecz dzieci i młodzieży</w:t>
      </w:r>
      <w:bookmarkEnd w:id="508"/>
      <w:r w:rsidR="00A41B7B" w:rsidRPr="00F877B4">
        <w:rPr>
          <w:rFonts w:cs="Arial"/>
        </w:rPr>
        <w:t>”</w:t>
      </w:r>
      <w:bookmarkEnd w:id="509"/>
      <w:bookmarkEnd w:id="510"/>
      <w:bookmarkEnd w:id="511"/>
      <w:bookmarkEnd w:id="512"/>
      <w:bookmarkEnd w:id="513"/>
    </w:p>
    <w:p w14:paraId="1642142F" w14:textId="73A1BDD2" w:rsidR="00F36F89" w:rsidRPr="00F877B4" w:rsidRDefault="00F36F89" w:rsidP="00DD0841">
      <w:pPr>
        <w:pStyle w:val="Bezodstpw"/>
        <w:rPr>
          <w:rFonts w:cs="Arial"/>
        </w:rPr>
      </w:pPr>
      <w:r w:rsidRPr="00F877B4">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zególowe dla Poddziałania 9.2.1"/>
        <w:tblDescription w:val="Tabela zawiera nazwę, opis, punktację i maksymalną liczbę punktów za kryterium dla Poddziałania 9.2.1 „Zwiększenie dostępności usług społecznych”, - typ projektów: „Programy deinstytucjonalizacji usług na rzecz dzieci i młodzieży”"/>
      </w:tblPr>
      <w:tblGrid>
        <w:gridCol w:w="690"/>
        <w:gridCol w:w="2779"/>
        <w:gridCol w:w="5141"/>
        <w:gridCol w:w="3750"/>
        <w:gridCol w:w="1663"/>
      </w:tblGrid>
      <w:tr w:rsidR="0011152B" w:rsidRPr="000756CB" w14:paraId="408B279E" w14:textId="77777777" w:rsidTr="0066126B">
        <w:trPr>
          <w:tblHeader/>
        </w:trPr>
        <w:tc>
          <w:tcPr>
            <w:tcW w:w="246" w:type="pct"/>
            <w:vAlign w:val="center"/>
          </w:tcPr>
          <w:p w14:paraId="16EC071B" w14:textId="20A5590A" w:rsidR="0011152B" w:rsidRPr="00535CB6" w:rsidRDefault="0011152B" w:rsidP="00145F0C">
            <w:pPr>
              <w:rPr>
                <w:rFonts w:eastAsia="Calibri" w:cs="Arial"/>
                <w:b/>
              </w:rPr>
            </w:pPr>
            <w:r w:rsidRPr="00535CB6">
              <w:rPr>
                <w:rFonts w:eastAsia="Calibri" w:cs="Arial"/>
                <w:b/>
              </w:rPr>
              <w:t>Lp.</w:t>
            </w:r>
          </w:p>
        </w:tc>
        <w:tc>
          <w:tcPr>
            <w:tcW w:w="991" w:type="pct"/>
            <w:vAlign w:val="center"/>
          </w:tcPr>
          <w:p w14:paraId="77D95931" w14:textId="77777777" w:rsidR="0011152B" w:rsidRPr="00535CB6" w:rsidRDefault="0011152B" w:rsidP="00145F0C">
            <w:pPr>
              <w:rPr>
                <w:rFonts w:eastAsia="Calibri" w:cs="Arial"/>
                <w:b/>
              </w:rPr>
            </w:pPr>
            <w:r w:rsidRPr="00535CB6">
              <w:rPr>
                <w:rFonts w:eastAsia="Calibri" w:cs="Arial"/>
                <w:b/>
              </w:rPr>
              <w:t>Kryterium</w:t>
            </w:r>
          </w:p>
        </w:tc>
        <w:tc>
          <w:tcPr>
            <w:tcW w:w="1833" w:type="pct"/>
            <w:vAlign w:val="center"/>
          </w:tcPr>
          <w:p w14:paraId="683FAA74" w14:textId="77777777" w:rsidR="0011152B" w:rsidRPr="00535CB6" w:rsidRDefault="0011152B" w:rsidP="00145F0C">
            <w:pPr>
              <w:rPr>
                <w:rFonts w:eastAsia="Calibri" w:cs="Arial"/>
                <w:b/>
              </w:rPr>
            </w:pPr>
            <w:r w:rsidRPr="00535CB6">
              <w:rPr>
                <w:rFonts w:eastAsia="Calibri" w:cs="Arial"/>
                <w:b/>
              </w:rPr>
              <w:t>Opis kryterium</w:t>
            </w:r>
          </w:p>
        </w:tc>
        <w:tc>
          <w:tcPr>
            <w:tcW w:w="1337" w:type="pct"/>
            <w:vAlign w:val="center"/>
          </w:tcPr>
          <w:p w14:paraId="6D7B1581" w14:textId="77777777" w:rsidR="0011152B" w:rsidRPr="00535CB6" w:rsidRDefault="0011152B" w:rsidP="00145F0C">
            <w:pPr>
              <w:rPr>
                <w:rFonts w:eastAsia="Calibri" w:cs="Arial"/>
                <w:b/>
              </w:rPr>
            </w:pPr>
            <w:r w:rsidRPr="00535CB6">
              <w:rPr>
                <w:rFonts w:eastAsia="Calibri" w:cs="Arial"/>
                <w:b/>
              </w:rPr>
              <w:t>Punktacja</w:t>
            </w:r>
          </w:p>
        </w:tc>
        <w:tc>
          <w:tcPr>
            <w:tcW w:w="593" w:type="pct"/>
            <w:vAlign w:val="center"/>
          </w:tcPr>
          <w:p w14:paraId="25F4EF40" w14:textId="77777777" w:rsidR="0011152B" w:rsidRPr="00535CB6" w:rsidRDefault="0011152B" w:rsidP="00145F0C">
            <w:pPr>
              <w:rPr>
                <w:rFonts w:eastAsia="Calibri" w:cs="Arial"/>
                <w:b/>
              </w:rPr>
            </w:pPr>
            <w:r w:rsidRPr="00535CB6">
              <w:rPr>
                <w:rFonts w:eastAsia="Calibri" w:cs="Arial"/>
                <w:b/>
              </w:rPr>
              <w:t>Maksymalna liczba punktów</w:t>
            </w:r>
          </w:p>
        </w:tc>
      </w:tr>
      <w:tr w:rsidR="0011152B" w:rsidRPr="000756CB" w14:paraId="21E523CD" w14:textId="77777777" w:rsidTr="0066126B">
        <w:trPr>
          <w:trHeight w:val="850"/>
        </w:trPr>
        <w:tc>
          <w:tcPr>
            <w:tcW w:w="246" w:type="pct"/>
            <w:vAlign w:val="center"/>
          </w:tcPr>
          <w:p w14:paraId="357BA92C" w14:textId="77777777" w:rsidR="0011152B" w:rsidRPr="00535CB6" w:rsidRDefault="0011152B" w:rsidP="00145F0C">
            <w:pPr>
              <w:numPr>
                <w:ilvl w:val="0"/>
                <w:numId w:val="113"/>
              </w:numPr>
              <w:rPr>
                <w:rFonts w:eastAsia="Calibri" w:cs="Arial"/>
              </w:rPr>
            </w:pPr>
          </w:p>
        </w:tc>
        <w:tc>
          <w:tcPr>
            <w:tcW w:w="991" w:type="pct"/>
            <w:vAlign w:val="center"/>
          </w:tcPr>
          <w:p w14:paraId="6415CF7B" w14:textId="5FB2E847" w:rsidR="0011152B" w:rsidRPr="00535CB6" w:rsidRDefault="0011152B" w:rsidP="00145F0C">
            <w:pPr>
              <w:rPr>
                <w:rFonts w:eastAsia="Calibri" w:cs="Arial"/>
              </w:rPr>
            </w:pPr>
            <w:r w:rsidRPr="00535CB6">
              <w:rPr>
                <w:rFonts w:eastAsia="Calibri" w:cs="Arial"/>
              </w:rPr>
              <w:t>Projekt jest zgodny z programem rewitalizacji obowiązującym na obszarze, na którym jest realizowany.</w:t>
            </w:r>
          </w:p>
        </w:tc>
        <w:tc>
          <w:tcPr>
            <w:tcW w:w="1833" w:type="pct"/>
            <w:vAlign w:val="center"/>
          </w:tcPr>
          <w:p w14:paraId="5E52FF53" w14:textId="77777777" w:rsidR="009D56D4" w:rsidRPr="00535CB6" w:rsidRDefault="0011152B" w:rsidP="00145F0C">
            <w:pPr>
              <w:autoSpaceDE w:val="0"/>
              <w:autoSpaceDN w:val="0"/>
              <w:adjustRightInd w:val="0"/>
              <w:rPr>
                <w:rFonts w:eastAsia="Calibri" w:cs="Arial"/>
              </w:rPr>
            </w:pPr>
            <w:r w:rsidRPr="00535CB6">
              <w:rPr>
                <w:rFonts w:eastAsia="Calibri"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45192D6D" w14:textId="4D491F8E" w:rsidR="00334982" w:rsidRPr="00535CB6" w:rsidRDefault="0011152B" w:rsidP="00145F0C">
            <w:pPr>
              <w:autoSpaceDE w:val="0"/>
              <w:autoSpaceDN w:val="0"/>
              <w:adjustRightInd w:val="0"/>
              <w:rPr>
                <w:rFonts w:eastAsia="Calibri" w:cs="Arial"/>
                <w:bCs/>
              </w:rPr>
            </w:pPr>
            <w:r w:rsidRPr="00535CB6">
              <w:rPr>
                <w:rFonts w:eastAsia="Calibri" w:cs="Arial"/>
                <w:bCs/>
              </w:rPr>
              <w:t>W celu uzyskania korzystnych efektów działań rewitalizacyjnych niezbędna jest koordynacja i synergia  projektów finansowanych w ramach EFS i EFRR.</w:t>
            </w:r>
          </w:p>
          <w:p w14:paraId="5ED64F10" w14:textId="77777777" w:rsidR="000756CB" w:rsidRPr="00535CB6" w:rsidRDefault="0011152B" w:rsidP="00145F0C">
            <w:pPr>
              <w:autoSpaceDE w:val="0"/>
              <w:autoSpaceDN w:val="0"/>
              <w:adjustRightInd w:val="0"/>
              <w:rPr>
                <w:rFonts w:eastAsia="Calibri" w:cs="Arial"/>
                <w:bCs/>
              </w:rPr>
            </w:pPr>
            <w:r w:rsidRPr="00535CB6">
              <w:rPr>
                <w:rFonts w:eastAsia="Calibri" w:cs="Arial"/>
                <w:bCs/>
              </w:rPr>
              <w:t>Kryterium wynika z zapisów RPO WM oraz Wytycznych w zakresie rewitalizacji w programach operacyjnych na lata 2014-2020.</w:t>
            </w:r>
          </w:p>
          <w:p w14:paraId="5F1C81DC" w14:textId="553E8435" w:rsidR="00334982" w:rsidRPr="00535CB6" w:rsidRDefault="0011152B" w:rsidP="00145F0C">
            <w:pPr>
              <w:autoSpaceDE w:val="0"/>
              <w:autoSpaceDN w:val="0"/>
              <w:adjustRightInd w:val="0"/>
              <w:rPr>
                <w:rFonts w:eastAsia="Calibri" w:cs="Arial"/>
              </w:rPr>
            </w:pPr>
            <w:r w:rsidRPr="00535CB6">
              <w:rPr>
                <w:rFonts w:eastAsia="Calibri"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 przedsięwzięcia uzupełniające), które realizują kierunki działań programu.</w:t>
            </w:r>
          </w:p>
          <w:p w14:paraId="4933672C" w14:textId="6FF88E21" w:rsidR="00334982" w:rsidRPr="00535CB6" w:rsidRDefault="0011152B" w:rsidP="00145F0C">
            <w:pPr>
              <w:autoSpaceDE w:val="0"/>
              <w:autoSpaceDN w:val="0"/>
              <w:adjustRightInd w:val="0"/>
              <w:rPr>
                <w:rFonts w:eastAsia="Calibri" w:cs="Arial"/>
                <w:u w:val="single"/>
              </w:rPr>
            </w:pPr>
            <w:r w:rsidRPr="00535CB6">
              <w:rPr>
                <w:rFonts w:eastAsia="Calibri" w:cs="Arial"/>
              </w:rPr>
              <w:t xml:space="preserve">Program rewitalizacji musi znajdować się w Wykazie programów rewitalizacji województwa mazowieckiego publikowanym na stronie </w:t>
            </w:r>
            <w:hyperlink r:id="rId85" w:tooltip="www.funduszedlamazowsza.eu" w:history="1">
              <w:r w:rsidRPr="00535CB6">
                <w:rPr>
                  <w:rFonts w:eastAsia="Calibri" w:cs="Arial"/>
                  <w:u w:val="single"/>
                </w:rPr>
                <w:t>http://www.funduszedlamazowsza.eu/</w:t>
              </w:r>
            </w:hyperlink>
          </w:p>
          <w:p w14:paraId="33C57B00" w14:textId="17FC4CC0" w:rsidR="0011152B" w:rsidRPr="00535CB6" w:rsidRDefault="0011152B" w:rsidP="00145F0C">
            <w:pPr>
              <w:autoSpaceDE w:val="0"/>
              <w:autoSpaceDN w:val="0"/>
              <w:adjustRightInd w:val="0"/>
              <w:rPr>
                <w:rFonts w:eastAsia="Calibri" w:cs="Arial"/>
                <w:highlight w:val="green"/>
              </w:rPr>
            </w:pPr>
            <w:r w:rsidRPr="00535CB6">
              <w:rPr>
                <w:rFonts w:eastAsia="Calibri" w:cs="Arial"/>
              </w:rPr>
              <w:t>Kryterium zostanie zweryfikowane na podstawie informacji zawartych w treści Wniosku o dofinansowanie.</w:t>
            </w:r>
          </w:p>
        </w:tc>
        <w:tc>
          <w:tcPr>
            <w:tcW w:w="1337" w:type="pct"/>
            <w:vAlign w:val="center"/>
          </w:tcPr>
          <w:p w14:paraId="037DD0A1" w14:textId="77777777" w:rsidR="00334982" w:rsidRPr="00535CB6" w:rsidRDefault="0011152B" w:rsidP="00145F0C">
            <w:pPr>
              <w:autoSpaceDE w:val="0"/>
              <w:autoSpaceDN w:val="0"/>
              <w:adjustRightInd w:val="0"/>
              <w:rPr>
                <w:rFonts w:eastAsia="Calibri" w:cs="Arial"/>
              </w:rPr>
            </w:pPr>
            <w:r w:rsidRPr="00535CB6">
              <w:rPr>
                <w:rFonts w:eastAsia="Calibri" w:cs="Arial"/>
              </w:rPr>
              <w:t xml:space="preserve">Projekt jest zgodny z obowiązującym programem rewitalizacji - </w:t>
            </w:r>
            <w:r w:rsidRPr="00535CB6">
              <w:rPr>
                <w:rFonts w:eastAsia="Calibri" w:cs="Arial"/>
                <w:bCs/>
              </w:rPr>
              <w:t>2 pkt</w:t>
            </w:r>
            <w:r w:rsidRPr="00535CB6">
              <w:rPr>
                <w:rFonts w:eastAsia="Calibri" w:cs="Arial"/>
              </w:rPr>
              <w:t>;</w:t>
            </w:r>
          </w:p>
          <w:p w14:paraId="3A0C7642" w14:textId="40FA585B" w:rsidR="0011152B" w:rsidRPr="00535CB6" w:rsidRDefault="0011152B" w:rsidP="00145F0C">
            <w:pPr>
              <w:autoSpaceDE w:val="0"/>
              <w:autoSpaceDN w:val="0"/>
              <w:adjustRightInd w:val="0"/>
              <w:rPr>
                <w:rFonts w:eastAsia="Calibri" w:cs="Arial"/>
                <w:color w:val="000000"/>
                <w:highlight w:val="green"/>
              </w:rPr>
            </w:pPr>
            <w:r w:rsidRPr="00535CB6">
              <w:rPr>
                <w:rFonts w:eastAsia="Calibri" w:cs="Arial"/>
                <w:bCs/>
                <w:color w:val="000000"/>
              </w:rPr>
              <w:t>Brak spełnienia ww. warunków lub brak informacji w tym zakresie – 0 pkt.</w:t>
            </w:r>
          </w:p>
        </w:tc>
        <w:tc>
          <w:tcPr>
            <w:tcW w:w="593" w:type="pct"/>
            <w:vAlign w:val="center"/>
          </w:tcPr>
          <w:p w14:paraId="0B2191DB" w14:textId="77777777" w:rsidR="0011152B" w:rsidRPr="00535CB6" w:rsidRDefault="0011152B" w:rsidP="00145F0C">
            <w:pPr>
              <w:rPr>
                <w:rFonts w:eastAsia="Calibri" w:cs="Arial"/>
              </w:rPr>
            </w:pPr>
            <w:r w:rsidRPr="00535CB6">
              <w:rPr>
                <w:rFonts w:eastAsia="Calibri" w:cs="Arial"/>
                <w:bCs/>
              </w:rPr>
              <w:t>2</w:t>
            </w:r>
          </w:p>
        </w:tc>
      </w:tr>
      <w:tr w:rsidR="0011152B" w:rsidRPr="000756CB" w14:paraId="362A8FAF" w14:textId="77777777" w:rsidTr="0066126B">
        <w:tc>
          <w:tcPr>
            <w:tcW w:w="246" w:type="pct"/>
            <w:vAlign w:val="center"/>
          </w:tcPr>
          <w:p w14:paraId="6E9B2D83" w14:textId="77777777" w:rsidR="0011152B" w:rsidRPr="00535CB6" w:rsidRDefault="0011152B" w:rsidP="00145F0C">
            <w:pPr>
              <w:ind w:left="720"/>
              <w:rPr>
                <w:rFonts w:eastAsia="Calibri" w:cs="Arial"/>
              </w:rPr>
            </w:pPr>
          </w:p>
          <w:p w14:paraId="522DE3B7" w14:textId="77777777" w:rsidR="0011152B" w:rsidRPr="00535CB6" w:rsidRDefault="0011152B" w:rsidP="00145F0C">
            <w:pPr>
              <w:numPr>
                <w:ilvl w:val="0"/>
                <w:numId w:val="113"/>
              </w:numPr>
              <w:rPr>
                <w:rFonts w:eastAsia="Calibri" w:cs="Arial"/>
              </w:rPr>
            </w:pPr>
          </w:p>
        </w:tc>
        <w:tc>
          <w:tcPr>
            <w:tcW w:w="991" w:type="pct"/>
            <w:vAlign w:val="center"/>
          </w:tcPr>
          <w:p w14:paraId="4585B753" w14:textId="77777777" w:rsidR="0011152B" w:rsidRPr="00535CB6" w:rsidRDefault="0011152B" w:rsidP="00145F0C">
            <w:pPr>
              <w:rPr>
                <w:rFonts w:eastAsia="Calibri" w:cs="Arial"/>
                <w:highlight w:val="cyan"/>
              </w:rPr>
            </w:pPr>
            <w:r w:rsidRPr="00535CB6">
              <w:rPr>
                <w:rFonts w:eastAsia="Calibri" w:cs="Arial"/>
                <w:bCs/>
              </w:rPr>
              <w:t xml:space="preserve">Projekt obejmuje wsparciem osoby zamieszkujące na obszarach </w:t>
            </w:r>
            <w:r w:rsidRPr="00535CB6">
              <w:rPr>
                <w:rFonts w:eastAsia="Calibri" w:cs="Arial"/>
                <w:bCs/>
              </w:rPr>
              <w:br/>
              <w:t xml:space="preserve">(w gminach) poniżej progu </w:t>
            </w:r>
            <w:proofErr w:type="spellStart"/>
            <w:r w:rsidRPr="00535CB6">
              <w:rPr>
                <w:rFonts w:eastAsia="Calibri" w:cs="Arial"/>
                <w:bCs/>
              </w:rPr>
              <w:t>defaworyzacji</w:t>
            </w:r>
            <w:proofErr w:type="spellEnd"/>
            <w:r w:rsidRPr="00535CB6">
              <w:rPr>
                <w:rFonts w:eastAsia="Calibri" w:cs="Arial"/>
                <w:bCs/>
              </w:rPr>
              <w:t xml:space="preserve"> określonego </w:t>
            </w:r>
            <w:r w:rsidRPr="00535CB6">
              <w:rPr>
                <w:rFonts w:eastAsia="Calibri" w:cs="Arial"/>
                <w:bCs/>
              </w:rPr>
              <w:br/>
              <w:t xml:space="preserve">w </w:t>
            </w:r>
            <w:r w:rsidRPr="00535CB6">
              <w:rPr>
                <w:rFonts w:eastAsia="Calibri" w:cs="Arial"/>
                <w:bCs/>
                <w:iCs/>
              </w:rPr>
              <w:t>Mazowieckim barometrze ubóstwa i wykluczenia społecznego, w tym na obszarach wiejskich.</w:t>
            </w:r>
          </w:p>
        </w:tc>
        <w:tc>
          <w:tcPr>
            <w:tcW w:w="1833" w:type="pct"/>
            <w:vAlign w:val="center"/>
          </w:tcPr>
          <w:p w14:paraId="094C5A9D" w14:textId="6726BE2A" w:rsidR="009D56D4" w:rsidRPr="00535CB6" w:rsidRDefault="0011152B" w:rsidP="00145F0C">
            <w:pPr>
              <w:rPr>
                <w:rFonts w:eastAsia="Calibri" w:cs="Arial"/>
                <w:bCs/>
              </w:rPr>
            </w:pPr>
            <w:r w:rsidRPr="00535CB6">
              <w:rPr>
                <w:rFonts w:eastAsia="Calibri" w:cs="Arial"/>
                <w:bCs/>
              </w:rPr>
              <w:t>Ze względu na zróżnicowany poziom zagrożenia ubóstwem i wykluczeniem społecznym, brane będzie pod uwagę terytorialne nasilenie problemów ubóstwa i wykluczenia społecznego, zgodnie z Rozdziałem 5 RPO WM 2014-2020.</w:t>
            </w:r>
          </w:p>
          <w:p w14:paraId="0BEBF15A" w14:textId="77777777" w:rsidR="009D56D4" w:rsidRPr="00535CB6" w:rsidRDefault="0011152B" w:rsidP="00145F0C">
            <w:pPr>
              <w:rPr>
                <w:rFonts w:eastAsia="Calibri" w:cs="Arial"/>
                <w:bCs/>
              </w:rPr>
            </w:pPr>
            <w:r w:rsidRPr="00535CB6">
              <w:rPr>
                <w:rFonts w:eastAsia="Calibri" w:cs="Arial"/>
                <w:bCs/>
              </w:rPr>
              <w:t xml:space="preserve">Obszary poniżej progu </w:t>
            </w:r>
            <w:proofErr w:type="spellStart"/>
            <w:r w:rsidRPr="00535CB6">
              <w:rPr>
                <w:rFonts w:eastAsia="Calibri" w:cs="Arial"/>
                <w:bCs/>
              </w:rPr>
              <w:t>defaworyzacji</w:t>
            </w:r>
            <w:proofErr w:type="spellEnd"/>
            <w:r w:rsidRPr="00535CB6">
              <w:rPr>
                <w:rFonts w:eastAsia="Calibri" w:cs="Arial"/>
                <w:bCs/>
              </w:rPr>
              <w:t xml:space="preserve"> są określone przez Mazowieckie Centrum Polityki Społecznej w materiale </w:t>
            </w:r>
            <w:r w:rsidRPr="00535CB6">
              <w:rPr>
                <w:rFonts w:eastAsia="Calibri" w:cs="Arial"/>
                <w:bCs/>
                <w:iCs/>
              </w:rPr>
              <w:t>Mazowiecki barometr ubóstwa i wykluczenia społecznego.</w:t>
            </w:r>
            <w:r w:rsidRPr="00535CB6">
              <w:rPr>
                <w:rFonts w:eastAsia="Calibri" w:cs="Arial"/>
                <w:bCs/>
              </w:rPr>
              <w:t xml:space="preserve"> Wykaz gmin znajdujących się poniżej progu </w:t>
            </w:r>
            <w:proofErr w:type="spellStart"/>
            <w:r w:rsidRPr="00535CB6">
              <w:rPr>
                <w:rFonts w:eastAsia="Calibri" w:cs="Arial"/>
                <w:bCs/>
              </w:rPr>
              <w:t>defaworyzacji</w:t>
            </w:r>
            <w:proofErr w:type="spellEnd"/>
            <w:r w:rsidRPr="00535CB6">
              <w:rPr>
                <w:rFonts w:eastAsia="Calibri" w:cs="Arial"/>
                <w:bCs/>
              </w:rPr>
              <w:t xml:space="preserve"> zostanie załączony do Regulaminu konkursu.</w:t>
            </w:r>
          </w:p>
          <w:p w14:paraId="72AC9091" w14:textId="77777777" w:rsidR="009D56D4" w:rsidRPr="00535CB6" w:rsidRDefault="0011152B" w:rsidP="00145F0C">
            <w:pPr>
              <w:rPr>
                <w:rFonts w:eastAsia="Calibri" w:cs="Arial"/>
                <w:bCs/>
              </w:rPr>
            </w:pPr>
            <w:r w:rsidRPr="00535CB6">
              <w:rPr>
                <w:rFonts w:eastAsia="Calibri" w:cs="Arial"/>
                <w:bCs/>
              </w:rPr>
              <w:t>Ze względu na konieczność skierowania odpowiedniej wielkości interwencji finansowej na obszary wiejskie, a także na konieczność wyrównywania dostępu do usług społecznych w województwie mazowieckim, preferowane będą projekty obejmujące wsparciem osoby pochodzące z grupy docelowej wskazanej w RPO WM, zamieszkujące na obszarach wiejskich.</w:t>
            </w:r>
          </w:p>
          <w:p w14:paraId="35D6CECF" w14:textId="61330D33" w:rsidR="0011152B" w:rsidRPr="00535CB6" w:rsidRDefault="0011152B" w:rsidP="00145F0C">
            <w:pPr>
              <w:rPr>
                <w:rFonts w:eastAsia="Calibri" w:cs="Arial"/>
                <w:bCs/>
                <w:highlight w:val="cyan"/>
              </w:rPr>
            </w:pPr>
            <w:r w:rsidRPr="00535CB6">
              <w:rPr>
                <w:rFonts w:eastAsia="Calibri" w:cs="Arial"/>
                <w:bCs/>
              </w:rPr>
              <w:t xml:space="preserve">Kryterium jest spełnione w przypadku objęcia wsparciem w projekcie osób zamieszkujących wyłącznie na obszarach poniżej progu </w:t>
            </w:r>
            <w:proofErr w:type="spellStart"/>
            <w:r w:rsidRPr="00535CB6">
              <w:rPr>
                <w:rFonts w:eastAsia="Calibri" w:cs="Arial"/>
                <w:bCs/>
              </w:rPr>
              <w:t>defaworyzacji</w:t>
            </w:r>
            <w:proofErr w:type="spellEnd"/>
            <w:r w:rsidRPr="00535CB6">
              <w:rPr>
                <w:rFonts w:eastAsia="Calibri" w:cs="Arial"/>
                <w:bCs/>
              </w:rPr>
              <w:t xml:space="preserve"> (5 pkt.) lub wyłącznie na obszarach wiejskich znajdujących poniżej progu </w:t>
            </w:r>
            <w:proofErr w:type="spellStart"/>
            <w:r w:rsidRPr="00535CB6">
              <w:rPr>
                <w:rFonts w:eastAsia="Calibri" w:cs="Arial"/>
                <w:bCs/>
              </w:rPr>
              <w:t>defaworyzacji</w:t>
            </w:r>
            <w:proofErr w:type="spellEnd"/>
            <w:r w:rsidRPr="00535CB6">
              <w:rPr>
                <w:rFonts w:eastAsia="Calibri" w:cs="Arial"/>
                <w:bCs/>
              </w:rPr>
              <w:t xml:space="preserve"> (10 pkt.).</w:t>
            </w:r>
          </w:p>
        </w:tc>
        <w:tc>
          <w:tcPr>
            <w:tcW w:w="1337" w:type="pct"/>
            <w:vAlign w:val="center"/>
          </w:tcPr>
          <w:p w14:paraId="0CC8A502" w14:textId="083AD704" w:rsidR="0011152B" w:rsidRPr="00535CB6" w:rsidRDefault="0011152B" w:rsidP="00145F0C">
            <w:pPr>
              <w:rPr>
                <w:rFonts w:eastAsia="Calibri" w:cs="Arial"/>
                <w:bCs/>
              </w:rPr>
            </w:pPr>
            <w:r w:rsidRPr="00535CB6">
              <w:rPr>
                <w:rFonts w:eastAsia="Calibri" w:cs="Arial"/>
                <w:bCs/>
              </w:rPr>
              <w:t>Podejmowane interwencje w ramach projektu będą realizowane:</w:t>
            </w:r>
          </w:p>
          <w:p w14:paraId="086EEDFC" w14:textId="77777777" w:rsidR="0011152B" w:rsidRPr="00535CB6" w:rsidRDefault="0011152B" w:rsidP="00145F0C">
            <w:pPr>
              <w:numPr>
                <w:ilvl w:val="0"/>
                <w:numId w:val="112"/>
              </w:numPr>
              <w:ind w:left="326" w:hanging="283"/>
              <w:rPr>
                <w:rFonts w:eastAsia="Calibri" w:cs="Arial"/>
                <w:bCs/>
              </w:rPr>
            </w:pPr>
            <w:r w:rsidRPr="00535CB6">
              <w:rPr>
                <w:rFonts w:eastAsia="Calibri" w:cs="Arial"/>
                <w:bCs/>
              </w:rPr>
              <w:t xml:space="preserve"> wyłącznie na obszarach poniżej progu </w:t>
            </w:r>
            <w:proofErr w:type="spellStart"/>
            <w:r w:rsidRPr="00535CB6">
              <w:rPr>
                <w:rFonts w:eastAsia="Calibri" w:cs="Arial"/>
                <w:bCs/>
              </w:rPr>
              <w:t>defaworyzacji</w:t>
            </w:r>
            <w:proofErr w:type="spellEnd"/>
            <w:r w:rsidRPr="00535CB6">
              <w:rPr>
                <w:rFonts w:eastAsia="Calibri" w:cs="Arial"/>
                <w:bCs/>
              </w:rPr>
              <w:t xml:space="preserve"> – 5 pkt.</w:t>
            </w:r>
          </w:p>
          <w:p w14:paraId="22AC8F20" w14:textId="77777777" w:rsidR="0011152B" w:rsidRPr="00535CB6" w:rsidRDefault="0011152B" w:rsidP="00145F0C">
            <w:pPr>
              <w:numPr>
                <w:ilvl w:val="0"/>
                <w:numId w:val="112"/>
              </w:numPr>
              <w:ind w:left="326" w:hanging="283"/>
              <w:rPr>
                <w:rFonts w:eastAsia="Calibri" w:cs="Arial"/>
                <w:bCs/>
              </w:rPr>
            </w:pPr>
            <w:r w:rsidRPr="00535CB6">
              <w:rPr>
                <w:rFonts w:eastAsia="Calibri" w:cs="Arial"/>
                <w:bCs/>
              </w:rPr>
              <w:t xml:space="preserve">wyłącznie na obszarach wiejskich poniżej progu </w:t>
            </w:r>
            <w:proofErr w:type="spellStart"/>
            <w:r w:rsidRPr="00535CB6">
              <w:rPr>
                <w:rFonts w:eastAsia="Calibri" w:cs="Arial"/>
                <w:bCs/>
              </w:rPr>
              <w:t>defaworyzacji</w:t>
            </w:r>
            <w:proofErr w:type="spellEnd"/>
            <w:r w:rsidRPr="00535CB6">
              <w:rPr>
                <w:rFonts w:eastAsia="Calibri" w:cs="Arial"/>
                <w:bCs/>
              </w:rPr>
              <w:t xml:space="preserve"> – 10 pkt.</w:t>
            </w:r>
          </w:p>
          <w:p w14:paraId="50FB8967" w14:textId="77777777" w:rsidR="0011152B" w:rsidRPr="00535CB6" w:rsidRDefault="0011152B" w:rsidP="00145F0C">
            <w:pPr>
              <w:rPr>
                <w:rFonts w:eastAsia="Calibri" w:cs="Arial"/>
                <w:bCs/>
              </w:rPr>
            </w:pPr>
            <w:r w:rsidRPr="00535CB6">
              <w:rPr>
                <w:rFonts w:eastAsia="Calibri" w:cs="Arial"/>
                <w:bCs/>
              </w:rPr>
              <w:t>Brak spełnienia ww. warunków lub brak informacji w tym zakresie – 0 pkt.</w:t>
            </w:r>
          </w:p>
          <w:p w14:paraId="296EF949" w14:textId="7E8E478C" w:rsidR="0011152B" w:rsidRPr="00535CB6" w:rsidRDefault="0011152B" w:rsidP="00145F0C">
            <w:pPr>
              <w:rPr>
                <w:rFonts w:eastAsia="Calibri" w:cs="Arial"/>
                <w:highlight w:val="cyan"/>
              </w:rPr>
            </w:pPr>
            <w:r w:rsidRPr="00535CB6">
              <w:rPr>
                <w:rFonts w:eastAsia="Calibri" w:cs="Arial"/>
                <w:bCs/>
              </w:rPr>
              <w:t>Punkty w ramach kryterium nie sumują się.</w:t>
            </w:r>
          </w:p>
        </w:tc>
        <w:tc>
          <w:tcPr>
            <w:tcW w:w="593" w:type="pct"/>
            <w:vAlign w:val="center"/>
          </w:tcPr>
          <w:p w14:paraId="215E352C" w14:textId="77777777" w:rsidR="0011152B" w:rsidRPr="00535CB6" w:rsidRDefault="0011152B" w:rsidP="00145F0C">
            <w:pPr>
              <w:rPr>
                <w:rFonts w:eastAsia="Calibri" w:cs="Arial"/>
              </w:rPr>
            </w:pPr>
            <w:r w:rsidRPr="00535CB6">
              <w:rPr>
                <w:rFonts w:eastAsia="Calibri" w:cs="Arial"/>
                <w:bCs/>
              </w:rPr>
              <w:t>10</w:t>
            </w:r>
          </w:p>
        </w:tc>
      </w:tr>
      <w:tr w:rsidR="0011152B" w:rsidRPr="000756CB" w14:paraId="648839AE" w14:textId="77777777" w:rsidTr="0066126B">
        <w:tc>
          <w:tcPr>
            <w:tcW w:w="246" w:type="pct"/>
            <w:vAlign w:val="center"/>
          </w:tcPr>
          <w:p w14:paraId="66CDBCD2" w14:textId="77777777" w:rsidR="0011152B" w:rsidRPr="00535CB6" w:rsidRDefault="0011152B" w:rsidP="00145F0C">
            <w:pPr>
              <w:numPr>
                <w:ilvl w:val="0"/>
                <w:numId w:val="113"/>
              </w:numPr>
              <w:rPr>
                <w:rFonts w:eastAsia="Calibri" w:cs="Arial"/>
              </w:rPr>
            </w:pPr>
          </w:p>
        </w:tc>
        <w:tc>
          <w:tcPr>
            <w:tcW w:w="991" w:type="pct"/>
            <w:vAlign w:val="center"/>
          </w:tcPr>
          <w:p w14:paraId="7DD1A29F" w14:textId="2CD0A5D7" w:rsidR="0011152B" w:rsidRPr="00535CB6" w:rsidRDefault="0011152B" w:rsidP="00145F0C">
            <w:pPr>
              <w:rPr>
                <w:rFonts w:eastAsia="Calibri" w:cs="Arial"/>
                <w:bCs/>
                <w:highlight w:val="yellow"/>
              </w:rPr>
            </w:pPr>
            <w:r w:rsidRPr="00535CB6">
              <w:rPr>
                <w:rFonts w:eastAsia="Calibri" w:cs="Arial"/>
                <w:bCs/>
              </w:rPr>
              <w:t xml:space="preserve">Projekt realizowany </w:t>
            </w:r>
            <w:r w:rsidRPr="00535CB6">
              <w:rPr>
                <w:rFonts w:eastAsia="Calibri" w:cs="Arial"/>
                <w:bCs/>
              </w:rPr>
              <w:br/>
              <w:t>w partnerstwie podmiotów z różnych sektorów (publiczny, prywatny, społeczny).</w:t>
            </w:r>
          </w:p>
        </w:tc>
        <w:tc>
          <w:tcPr>
            <w:tcW w:w="1833" w:type="pct"/>
            <w:vAlign w:val="center"/>
          </w:tcPr>
          <w:p w14:paraId="335BC6E3" w14:textId="77777777" w:rsidR="009D56D4" w:rsidRPr="00535CB6" w:rsidRDefault="0011152B" w:rsidP="00145F0C">
            <w:pPr>
              <w:rPr>
                <w:rFonts w:eastAsia="Calibri" w:cs="Arial"/>
              </w:rPr>
            </w:pPr>
            <w:r w:rsidRPr="00535CB6">
              <w:rPr>
                <w:rFonts w:eastAsia="Calibr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6E58A1E6" w14:textId="3D192BFA" w:rsidR="0011152B" w:rsidRPr="00535CB6" w:rsidRDefault="0011152B" w:rsidP="00145F0C">
            <w:pPr>
              <w:rPr>
                <w:rFonts w:eastAsia="Calibri" w:cs="Arial"/>
                <w:highlight w:val="yellow"/>
              </w:rPr>
            </w:pPr>
            <w:r w:rsidRPr="00535CB6">
              <w:rPr>
                <w:rFonts w:eastAsia="Calibri" w:cs="Arial"/>
              </w:rPr>
              <w:t>Punkty za spełnienie kryterium zostaną przyznane w przypadku zawarcia partnerstwa podmiotów z minimum dwóch sektorów. Podmioty z różnych sektorów mogą występować  zarówno jako Partner jak i Lider projektu.</w:t>
            </w:r>
          </w:p>
        </w:tc>
        <w:tc>
          <w:tcPr>
            <w:tcW w:w="1337" w:type="pct"/>
            <w:vAlign w:val="center"/>
          </w:tcPr>
          <w:p w14:paraId="5947E35F" w14:textId="79C6271A" w:rsidR="0011152B" w:rsidRPr="00535CB6" w:rsidRDefault="0011152B" w:rsidP="00145F0C">
            <w:pPr>
              <w:rPr>
                <w:rFonts w:eastAsia="Calibri" w:cs="Arial"/>
              </w:rPr>
            </w:pPr>
            <w:r w:rsidRPr="00535CB6">
              <w:rPr>
                <w:rFonts w:eastAsia="Calibri" w:cs="Arial"/>
              </w:rPr>
              <w:t>Projekt realizowany w partnerstwie podmiotów z różnych sektorów:</w:t>
            </w:r>
          </w:p>
          <w:p w14:paraId="35EAA63A" w14:textId="15C2DE84" w:rsidR="0011152B" w:rsidRPr="00535CB6" w:rsidRDefault="0011152B" w:rsidP="00145F0C">
            <w:pPr>
              <w:numPr>
                <w:ilvl w:val="0"/>
                <w:numId w:val="111"/>
              </w:numPr>
              <w:rPr>
                <w:rFonts w:eastAsia="Calibri" w:cs="Arial"/>
              </w:rPr>
            </w:pPr>
            <w:r w:rsidRPr="00535CB6">
              <w:rPr>
                <w:rFonts w:eastAsia="Calibri" w:cs="Arial"/>
              </w:rPr>
              <w:t>za partnerstwo z podmiotem ekonomii społecznej (podmiot ekonomii społecznej może być Liderem lub Partnerem projektu)- 8 pkt;</w:t>
            </w:r>
          </w:p>
          <w:p w14:paraId="05F7DC6F" w14:textId="6F2D02A2" w:rsidR="0011152B" w:rsidRPr="00535CB6" w:rsidRDefault="0011152B" w:rsidP="00145F0C">
            <w:pPr>
              <w:numPr>
                <w:ilvl w:val="0"/>
                <w:numId w:val="111"/>
              </w:numPr>
              <w:rPr>
                <w:rFonts w:eastAsia="Calibri" w:cs="Arial"/>
              </w:rPr>
            </w:pPr>
            <w:r w:rsidRPr="00535CB6">
              <w:rPr>
                <w:rFonts w:eastAsia="Calibri" w:cs="Arial"/>
              </w:rPr>
              <w:t>za partnerstwo</w:t>
            </w:r>
            <w:r w:rsidR="00C06EFB" w:rsidRPr="00535CB6">
              <w:rPr>
                <w:rFonts w:eastAsia="Calibri" w:cs="Arial"/>
              </w:rPr>
              <w:t xml:space="preserve"> </w:t>
            </w:r>
            <w:r w:rsidRPr="00535CB6">
              <w:rPr>
                <w:rFonts w:eastAsia="Calibri" w:cs="Arial"/>
              </w:rPr>
              <w:t>z podmiotem</w:t>
            </w:r>
            <w:r w:rsidR="00C06EFB" w:rsidRPr="00535CB6">
              <w:rPr>
                <w:rFonts w:eastAsia="Calibri" w:cs="Arial"/>
              </w:rPr>
              <w:t xml:space="preserve"> </w:t>
            </w:r>
            <w:r w:rsidRPr="00535CB6">
              <w:rPr>
                <w:rFonts w:eastAsia="Calibri" w:cs="Arial"/>
              </w:rPr>
              <w:t>z innego sektora - 5 pkt</w:t>
            </w:r>
          </w:p>
          <w:p w14:paraId="09B8DFEE" w14:textId="77777777" w:rsidR="009D56D4" w:rsidRPr="00535CB6" w:rsidRDefault="0011152B" w:rsidP="00145F0C">
            <w:pPr>
              <w:rPr>
                <w:rFonts w:eastAsia="Calibri" w:cs="Arial"/>
              </w:rPr>
            </w:pPr>
            <w:r w:rsidRPr="00535CB6">
              <w:rPr>
                <w:rFonts w:eastAsia="Calibri" w:cs="Arial"/>
              </w:rPr>
              <w:t>Brak spełnienia ww. warunków– 0 pkt.</w:t>
            </w:r>
          </w:p>
          <w:p w14:paraId="10D04E3E" w14:textId="274CA087" w:rsidR="0011152B" w:rsidRPr="00535CB6" w:rsidRDefault="0011152B" w:rsidP="00145F0C">
            <w:pPr>
              <w:rPr>
                <w:rFonts w:eastAsia="Calibri" w:cs="Arial"/>
                <w:highlight w:val="yellow"/>
              </w:rPr>
            </w:pPr>
            <w:r w:rsidRPr="00535CB6">
              <w:rPr>
                <w:rFonts w:eastAsia="Calibri" w:cs="Arial"/>
              </w:rPr>
              <w:t>Punkty w ramach kryterium nie sumują się.</w:t>
            </w:r>
          </w:p>
        </w:tc>
        <w:tc>
          <w:tcPr>
            <w:tcW w:w="593" w:type="pct"/>
            <w:vAlign w:val="center"/>
          </w:tcPr>
          <w:p w14:paraId="225651AE" w14:textId="77777777" w:rsidR="0011152B" w:rsidRPr="00535CB6" w:rsidRDefault="0011152B" w:rsidP="00145F0C">
            <w:pPr>
              <w:rPr>
                <w:rFonts w:eastAsia="Calibri" w:cs="Arial"/>
                <w:bCs/>
                <w:highlight w:val="yellow"/>
              </w:rPr>
            </w:pPr>
            <w:r w:rsidRPr="00535CB6">
              <w:rPr>
                <w:rFonts w:eastAsia="Calibri" w:cs="Arial"/>
                <w:bCs/>
              </w:rPr>
              <w:t>8</w:t>
            </w:r>
          </w:p>
        </w:tc>
      </w:tr>
      <w:tr w:rsidR="0011152B" w:rsidRPr="000756CB" w14:paraId="380B20CA" w14:textId="77777777" w:rsidTr="0066126B">
        <w:trPr>
          <w:trHeight w:val="3261"/>
        </w:trPr>
        <w:tc>
          <w:tcPr>
            <w:tcW w:w="246" w:type="pct"/>
            <w:vAlign w:val="center"/>
          </w:tcPr>
          <w:p w14:paraId="5919AE43" w14:textId="77777777" w:rsidR="0011152B" w:rsidRPr="00535CB6" w:rsidRDefault="0011152B" w:rsidP="00145F0C">
            <w:pPr>
              <w:numPr>
                <w:ilvl w:val="0"/>
                <w:numId w:val="113"/>
              </w:numPr>
              <w:rPr>
                <w:rFonts w:eastAsia="Calibri" w:cs="Arial"/>
              </w:rPr>
            </w:pPr>
          </w:p>
        </w:tc>
        <w:tc>
          <w:tcPr>
            <w:tcW w:w="991" w:type="pct"/>
            <w:vAlign w:val="center"/>
          </w:tcPr>
          <w:p w14:paraId="493F2950" w14:textId="77777777" w:rsidR="0011152B" w:rsidRPr="00535CB6" w:rsidRDefault="0011152B" w:rsidP="00145F0C">
            <w:pPr>
              <w:rPr>
                <w:rFonts w:eastAsia="Calibri" w:cs="Arial"/>
                <w:bCs/>
              </w:rPr>
            </w:pPr>
            <w:r w:rsidRPr="00535CB6">
              <w:rPr>
                <w:rFonts w:eastAsia="Calibri" w:cs="Arial"/>
                <w:bCs/>
              </w:rPr>
              <w:t xml:space="preserve">Projekt wykorzystuje </w:t>
            </w:r>
            <w:proofErr w:type="spellStart"/>
            <w:r w:rsidRPr="00535CB6">
              <w:rPr>
                <w:rFonts w:eastAsia="Calibri" w:cs="Arial"/>
                <w:bCs/>
              </w:rPr>
              <w:t>zwalidowane</w:t>
            </w:r>
            <w:proofErr w:type="spellEnd"/>
            <w:r w:rsidRPr="00535CB6">
              <w:rPr>
                <w:rFonts w:eastAsia="Calibri" w:cs="Arial"/>
                <w:bCs/>
              </w:rPr>
              <w:t xml:space="preserve"> produkty finalne (rozwiązania, instrumenty, narzędzia i metody pracy) wypracowane w ramach projektów innowacyjnych </w:t>
            </w:r>
            <w:r w:rsidRPr="00535CB6">
              <w:rPr>
                <w:rFonts w:eastAsia="Calibri" w:cs="Arial"/>
                <w:bCs/>
              </w:rPr>
              <w:br/>
              <w:t>w Programie Operacyjnym Kapitał Ludzki.</w:t>
            </w:r>
          </w:p>
        </w:tc>
        <w:tc>
          <w:tcPr>
            <w:tcW w:w="1833" w:type="pct"/>
            <w:vAlign w:val="center"/>
          </w:tcPr>
          <w:p w14:paraId="5DC53D39" w14:textId="77777777" w:rsidR="009D56D4" w:rsidRPr="00535CB6" w:rsidRDefault="0011152B" w:rsidP="00145F0C">
            <w:pPr>
              <w:rPr>
                <w:rFonts w:eastAsia="Calibri" w:cs="Arial"/>
              </w:rPr>
            </w:pPr>
            <w:r w:rsidRPr="00535CB6">
              <w:rPr>
                <w:rFonts w:eastAsia="Calibri" w:cs="Arial"/>
              </w:rPr>
              <w:t>Zastosowanie kryterium ma na celu wdrożenie bardziej skutecznych i efektywnych rozwiązań, instrumentów, narzędzi i metod pracy wypracowanych w ramach projektów innowacyjnych Programu Operacyjnego Kapitał Ludzki.</w:t>
            </w:r>
          </w:p>
          <w:p w14:paraId="505CAFDE" w14:textId="77777777" w:rsidR="009D56D4" w:rsidRPr="00535CB6" w:rsidRDefault="0011152B" w:rsidP="00145F0C">
            <w:pPr>
              <w:rPr>
                <w:rFonts w:eastAsia="Calibri" w:cs="Arial"/>
              </w:rPr>
            </w:pPr>
            <w:r w:rsidRPr="00535CB6">
              <w:rPr>
                <w:rFonts w:eastAsia="Calibri"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eastAsia="Calibri" w:cs="Arial"/>
              </w:rPr>
              <w:t>zwalidowane</w:t>
            </w:r>
            <w:proofErr w:type="spellEnd"/>
            <w:r w:rsidRPr="00535CB6">
              <w:rPr>
                <w:rFonts w:eastAsia="Calibri" w:cs="Arial"/>
              </w:rPr>
              <w:t>.</w:t>
            </w:r>
          </w:p>
          <w:p w14:paraId="1720CE43" w14:textId="1B2EE253" w:rsidR="0011152B" w:rsidRPr="00535CB6" w:rsidRDefault="0011152B" w:rsidP="00145F0C">
            <w:pPr>
              <w:rPr>
                <w:rFonts w:eastAsia="Calibri" w:cs="Arial"/>
              </w:rPr>
            </w:pPr>
            <w:r w:rsidRPr="00535CB6">
              <w:rPr>
                <w:rFonts w:eastAsia="Calibri" w:cs="Arial"/>
              </w:rPr>
              <w:t>Wnioskodawca ma możliwość zapoznania się z rozwiązaniami innowacyjnymi wypracowanymi w ramach PO KL na stronie Krajowej Instytucji Wspomagającej, pod adresem: www.kiw-pokl.org.pl.</w:t>
            </w:r>
          </w:p>
        </w:tc>
        <w:tc>
          <w:tcPr>
            <w:tcW w:w="1337" w:type="pct"/>
            <w:vAlign w:val="center"/>
          </w:tcPr>
          <w:p w14:paraId="70AD53E1" w14:textId="0E779B07" w:rsidR="009D56D4" w:rsidRPr="00535CB6" w:rsidRDefault="0011152B" w:rsidP="00145F0C">
            <w:pPr>
              <w:rPr>
                <w:rFonts w:eastAsia="Calibri" w:cs="Arial"/>
              </w:rPr>
            </w:pPr>
            <w:r w:rsidRPr="00535CB6">
              <w:rPr>
                <w:rFonts w:eastAsia="Calibri" w:cs="Arial"/>
              </w:rPr>
              <w:t>Projekt przewiduje wdrożenie bardziej skutecznych i efektywnych rozwiązań, instrumentów, narzędzi i metod pracy wypracowanych w ramach projektów innowacyjnych</w:t>
            </w:r>
            <w:r w:rsidR="00C06EFB" w:rsidRPr="00535CB6">
              <w:rPr>
                <w:rFonts w:eastAsia="Calibri" w:cs="Arial"/>
              </w:rPr>
              <w:t xml:space="preserve"> </w:t>
            </w:r>
            <w:r w:rsidRPr="00535CB6">
              <w:rPr>
                <w:rFonts w:eastAsia="Calibri" w:cs="Arial"/>
              </w:rPr>
              <w:t>w Programie Operacyjnym Kapitał Ludzki – 4 pkt.</w:t>
            </w:r>
          </w:p>
          <w:p w14:paraId="60959EE7" w14:textId="4429A6E3" w:rsidR="0011152B" w:rsidRPr="00535CB6" w:rsidRDefault="0011152B" w:rsidP="00145F0C">
            <w:pPr>
              <w:rPr>
                <w:rFonts w:eastAsia="Calibri" w:cs="Arial"/>
              </w:rPr>
            </w:pPr>
            <w:r w:rsidRPr="00535CB6">
              <w:rPr>
                <w:rFonts w:eastAsia="Calibri" w:cs="Arial"/>
              </w:rPr>
              <w:t>Brak spełnienia ww. warunków lub brak informacji w tym zakresie – 0 pkt.</w:t>
            </w:r>
          </w:p>
        </w:tc>
        <w:tc>
          <w:tcPr>
            <w:tcW w:w="593" w:type="pct"/>
            <w:vAlign w:val="center"/>
          </w:tcPr>
          <w:p w14:paraId="66FDF775" w14:textId="77777777" w:rsidR="0011152B" w:rsidRPr="00535CB6" w:rsidRDefault="0011152B" w:rsidP="00145F0C">
            <w:pPr>
              <w:rPr>
                <w:rFonts w:eastAsia="Calibri" w:cs="Arial"/>
                <w:bCs/>
              </w:rPr>
            </w:pPr>
            <w:r w:rsidRPr="00535CB6">
              <w:rPr>
                <w:rFonts w:eastAsia="Calibri" w:cs="Arial"/>
                <w:bCs/>
              </w:rPr>
              <w:t>4</w:t>
            </w:r>
          </w:p>
        </w:tc>
      </w:tr>
      <w:tr w:rsidR="0011152B" w:rsidRPr="000756CB" w14:paraId="05BFC0BB" w14:textId="77777777" w:rsidTr="0066126B">
        <w:trPr>
          <w:trHeight w:val="796"/>
        </w:trPr>
        <w:tc>
          <w:tcPr>
            <w:tcW w:w="246" w:type="pct"/>
            <w:vAlign w:val="center"/>
          </w:tcPr>
          <w:p w14:paraId="1DF5C4B2" w14:textId="77777777" w:rsidR="0011152B" w:rsidRPr="00535CB6" w:rsidRDefault="0011152B" w:rsidP="00145F0C">
            <w:pPr>
              <w:numPr>
                <w:ilvl w:val="0"/>
                <w:numId w:val="113"/>
              </w:numPr>
              <w:rPr>
                <w:rFonts w:eastAsia="Calibri" w:cs="Arial"/>
              </w:rPr>
            </w:pPr>
          </w:p>
        </w:tc>
        <w:tc>
          <w:tcPr>
            <w:tcW w:w="991" w:type="pct"/>
            <w:vAlign w:val="center"/>
          </w:tcPr>
          <w:p w14:paraId="788795EF" w14:textId="77777777" w:rsidR="0011152B" w:rsidRPr="00535CB6" w:rsidRDefault="0011152B" w:rsidP="00145F0C">
            <w:pPr>
              <w:rPr>
                <w:rFonts w:eastAsia="Calibri" w:cs="Arial"/>
                <w:bCs/>
              </w:rPr>
            </w:pPr>
            <w:r w:rsidRPr="00535CB6">
              <w:rPr>
                <w:rFonts w:eastAsia="Calibri" w:cs="Arial"/>
                <w:bCs/>
              </w:rPr>
              <w:t>Projekt przewiduje tworzenie mieszkań wspomaganych dla osób opuszczających pieczę zastępczą.</w:t>
            </w:r>
          </w:p>
        </w:tc>
        <w:tc>
          <w:tcPr>
            <w:tcW w:w="1833" w:type="pct"/>
            <w:vAlign w:val="center"/>
          </w:tcPr>
          <w:p w14:paraId="1129A237" w14:textId="77777777" w:rsidR="009D56D4" w:rsidRPr="00535CB6" w:rsidRDefault="0011152B" w:rsidP="00145F0C">
            <w:pPr>
              <w:autoSpaceDE w:val="0"/>
              <w:autoSpaceDN w:val="0"/>
              <w:adjustRightInd w:val="0"/>
              <w:rPr>
                <w:rFonts w:eastAsia="Calibri" w:cs="Arial"/>
              </w:rPr>
            </w:pPr>
            <w:r w:rsidRPr="00535CB6">
              <w:rPr>
                <w:rFonts w:eastAsia="Calibri"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46B88D7E" w14:textId="77777777" w:rsidR="009D56D4" w:rsidRPr="00535CB6" w:rsidRDefault="0011152B" w:rsidP="00145F0C">
            <w:pPr>
              <w:autoSpaceDE w:val="0"/>
              <w:autoSpaceDN w:val="0"/>
              <w:adjustRightInd w:val="0"/>
              <w:rPr>
                <w:rFonts w:eastAsia="Calibri" w:cs="Arial"/>
              </w:rPr>
            </w:pPr>
            <w:r w:rsidRPr="00535CB6">
              <w:rPr>
                <w:rFonts w:eastAsia="Calibri" w:cs="Arial"/>
              </w:rPr>
              <w:t>Jednymi z najistotniejszych problemów są: brak odpowiednich warunków mieszkaniowych oraz nieporadność w sprawach bytowych. Skuteczną formą wsparcia procesu usamodzielnienia, wykorzystywaną jednak w niewielkim stopniu, jest zamieszkanie osoby usamodzielnianej w mieszkaniu wspomaganym.</w:t>
            </w:r>
          </w:p>
          <w:p w14:paraId="1D8317A3" w14:textId="77777777" w:rsidR="00C06EFB" w:rsidRPr="00535CB6" w:rsidRDefault="0011152B" w:rsidP="00145F0C">
            <w:pPr>
              <w:autoSpaceDE w:val="0"/>
              <w:autoSpaceDN w:val="0"/>
              <w:adjustRightInd w:val="0"/>
              <w:rPr>
                <w:rFonts w:eastAsia="Calibri" w:cs="Arial"/>
              </w:rPr>
            </w:pPr>
            <w:r w:rsidRPr="00535CB6">
              <w:rPr>
                <w:rFonts w:eastAsia="Calibri" w:cs="Arial"/>
              </w:rPr>
              <w:t>Zastosowanie kryterium ma na celu wsparcie tworzenia mieszkań wspomaganych zapewniających osobom opuszczającym pieczę zastępczą odpowiednie warunki wejścia w dorosłe życie i znalezienia miejsca w społeczeństwie.</w:t>
            </w:r>
          </w:p>
          <w:p w14:paraId="09BB7CCB" w14:textId="77777777" w:rsidR="00DD579A" w:rsidRPr="00535CB6" w:rsidRDefault="0011152B" w:rsidP="00145F0C">
            <w:pPr>
              <w:autoSpaceDE w:val="0"/>
              <w:autoSpaceDN w:val="0"/>
              <w:adjustRightInd w:val="0"/>
              <w:rPr>
                <w:rFonts w:eastAsia="Times New Roman" w:cs="Arial"/>
                <w:bCs/>
                <w:iCs/>
                <w:kern w:val="24"/>
                <w:lang w:eastAsia="pl-PL"/>
              </w:rPr>
            </w:pPr>
            <w:r w:rsidRPr="00535CB6">
              <w:rPr>
                <w:rFonts w:eastAsia="Calibri" w:cs="Arial"/>
              </w:rPr>
              <w:t xml:space="preserve">Definicja mieszkania wspomaganego została zawarta </w:t>
            </w:r>
            <w:r w:rsidRPr="00535CB6">
              <w:rPr>
                <w:rFonts w:eastAsia="Calibri" w:cs="Arial"/>
              </w:rPr>
              <w:br/>
              <w:t xml:space="preserve">w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p w14:paraId="048FF7A6" w14:textId="506F0998" w:rsidR="0011152B" w:rsidRPr="00535CB6" w:rsidRDefault="0011152B" w:rsidP="00145F0C">
            <w:pPr>
              <w:autoSpaceDE w:val="0"/>
              <w:autoSpaceDN w:val="0"/>
              <w:adjustRightInd w:val="0"/>
              <w:rPr>
                <w:rFonts w:eastAsia="Calibri" w:cs="Arial"/>
              </w:rPr>
            </w:pPr>
            <w:r w:rsidRPr="00535CB6">
              <w:rPr>
                <w:rFonts w:eastAsia="Calibri" w:cs="Arial"/>
              </w:rPr>
              <w:t>Kryterium zostanie zweryfikowane na podstawie informacji zawartych w treści wniosku o dofinansowanie.</w:t>
            </w:r>
          </w:p>
        </w:tc>
        <w:tc>
          <w:tcPr>
            <w:tcW w:w="1337" w:type="pct"/>
            <w:vAlign w:val="center"/>
          </w:tcPr>
          <w:p w14:paraId="0CF423D7" w14:textId="77777777" w:rsidR="009D56D4" w:rsidRPr="00535CB6" w:rsidRDefault="0011152B" w:rsidP="00145F0C">
            <w:pPr>
              <w:rPr>
                <w:rFonts w:eastAsia="Calibri" w:cs="Arial"/>
                <w:bCs/>
              </w:rPr>
            </w:pPr>
            <w:r w:rsidRPr="00535CB6">
              <w:rPr>
                <w:rFonts w:eastAsia="Calibri" w:cs="Arial"/>
                <w:bCs/>
              </w:rPr>
              <w:t>Projekt przewiduje tworzenie mieszkań wspomaganych dla osób opuszczających pieczę zastępczą- 7 pkt.</w:t>
            </w:r>
          </w:p>
          <w:p w14:paraId="221C5EAB" w14:textId="2D5E2E79" w:rsidR="0011152B" w:rsidRPr="00535CB6" w:rsidRDefault="0011152B" w:rsidP="00145F0C">
            <w:pPr>
              <w:rPr>
                <w:rFonts w:eastAsia="Calibri" w:cs="Arial"/>
              </w:rPr>
            </w:pPr>
            <w:r w:rsidRPr="00535CB6">
              <w:rPr>
                <w:rFonts w:eastAsia="Calibri" w:cs="Arial"/>
              </w:rPr>
              <w:t>Brak spełnienia ww. warunków lub brak informacji w tym zakresie – 0 pkt</w:t>
            </w:r>
          </w:p>
        </w:tc>
        <w:tc>
          <w:tcPr>
            <w:tcW w:w="593" w:type="pct"/>
            <w:vAlign w:val="center"/>
          </w:tcPr>
          <w:p w14:paraId="356884E9" w14:textId="77777777" w:rsidR="0011152B" w:rsidRPr="00535CB6" w:rsidRDefault="0011152B" w:rsidP="00145F0C">
            <w:pPr>
              <w:rPr>
                <w:rFonts w:eastAsia="Calibri" w:cs="Arial"/>
                <w:bCs/>
              </w:rPr>
            </w:pPr>
            <w:r w:rsidRPr="00535CB6">
              <w:rPr>
                <w:rFonts w:eastAsia="Calibri" w:cs="Arial"/>
                <w:bCs/>
              </w:rPr>
              <w:t>7</w:t>
            </w:r>
          </w:p>
        </w:tc>
      </w:tr>
      <w:tr w:rsidR="0011152B" w:rsidRPr="000756CB" w14:paraId="0CC75D59" w14:textId="77777777" w:rsidTr="0066126B">
        <w:trPr>
          <w:trHeight w:val="908"/>
        </w:trPr>
        <w:tc>
          <w:tcPr>
            <w:tcW w:w="246" w:type="pct"/>
            <w:vAlign w:val="center"/>
          </w:tcPr>
          <w:p w14:paraId="2851707F" w14:textId="77777777" w:rsidR="0011152B" w:rsidRPr="00535CB6" w:rsidRDefault="0011152B" w:rsidP="00145F0C">
            <w:pPr>
              <w:numPr>
                <w:ilvl w:val="0"/>
                <w:numId w:val="113"/>
              </w:numPr>
              <w:rPr>
                <w:rFonts w:eastAsia="Calibri" w:cs="Arial"/>
              </w:rPr>
            </w:pPr>
          </w:p>
        </w:tc>
        <w:tc>
          <w:tcPr>
            <w:tcW w:w="991" w:type="pct"/>
            <w:vAlign w:val="center"/>
          </w:tcPr>
          <w:p w14:paraId="57557234" w14:textId="77777777" w:rsidR="0011152B" w:rsidRPr="00535CB6" w:rsidRDefault="0011152B" w:rsidP="00145F0C">
            <w:pPr>
              <w:rPr>
                <w:rFonts w:eastAsia="Calibri" w:cs="Arial"/>
                <w:bCs/>
              </w:rPr>
            </w:pPr>
            <w:r w:rsidRPr="00535CB6">
              <w:rPr>
                <w:rFonts w:eastAsia="Calibri" w:cs="Arial"/>
                <w:bCs/>
              </w:rPr>
              <w:t>Projektodawca zobowiązuje się do wdrożenia w ramach projektu działań prewencyjnych ograniczających umieszczanie dzieci w pieczy zastępczej</w:t>
            </w:r>
          </w:p>
        </w:tc>
        <w:tc>
          <w:tcPr>
            <w:tcW w:w="1833" w:type="pct"/>
            <w:vAlign w:val="center"/>
          </w:tcPr>
          <w:p w14:paraId="190D701C" w14:textId="77777777" w:rsidR="000756CB" w:rsidRPr="00535CB6" w:rsidRDefault="0011152B" w:rsidP="00145F0C">
            <w:pPr>
              <w:rPr>
                <w:rFonts w:eastAsia="Calibri" w:cs="Arial"/>
              </w:rPr>
            </w:pPr>
            <w:r w:rsidRPr="00535CB6">
              <w:rPr>
                <w:rFonts w:eastAsia="Calibri" w:cs="Arial"/>
              </w:rPr>
              <w:t xml:space="preserve">Proces </w:t>
            </w:r>
            <w:proofErr w:type="spellStart"/>
            <w:r w:rsidRPr="00535CB6">
              <w:rPr>
                <w:rFonts w:eastAsia="Calibri" w:cs="Arial"/>
              </w:rPr>
              <w:t>deinstytucjonalizacji</w:t>
            </w:r>
            <w:proofErr w:type="spellEnd"/>
            <w:r w:rsidRPr="00535CB6">
              <w:rPr>
                <w:rFonts w:eastAsia="Calibri" w:cs="Arial"/>
              </w:rPr>
              <w:t xml:space="preserve"> oznacza nie tylko rozwój rodzinnych form pieczy zastępczej, ale przede wszystkim działania prewencyjne, powstrzymujące proces rozpadu rodziny (umieszczanie dzieci w pieczy zastępczej), podejmowane przez organizacje z różnych sektorów</w:t>
            </w:r>
            <w:r w:rsidR="000756CB" w:rsidRPr="00535CB6">
              <w:rPr>
                <w:rFonts w:eastAsia="Calibri" w:cs="Arial"/>
              </w:rPr>
              <w:t>.</w:t>
            </w:r>
          </w:p>
          <w:p w14:paraId="08F4AF8A" w14:textId="77777777" w:rsidR="00DD579A" w:rsidRPr="00535CB6" w:rsidRDefault="0011152B" w:rsidP="00145F0C">
            <w:pPr>
              <w:rPr>
                <w:rFonts w:eastAsia="Calibri" w:cs="Arial"/>
              </w:rPr>
            </w:pPr>
            <w:r w:rsidRPr="00535CB6">
              <w:rPr>
                <w:rFonts w:eastAsia="Times New Roman" w:cs="Arial"/>
                <w:lang w:eastAsia="pl-PL"/>
              </w:rPr>
              <w:t xml:space="preserve">Celem zastosowania kryterium jest wzmocnienie działań </w:t>
            </w:r>
            <w:r w:rsidRPr="00535CB6">
              <w:rPr>
                <w:rFonts w:eastAsia="Calibri"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eastAsia="Calibri" w:cs="Arial"/>
              </w:rPr>
              <w:t>asystenturę rodzinną, rodziny wspierające, konsultacje i poradnictwo specjalistyczne, terapie i mediacje.</w:t>
            </w:r>
          </w:p>
          <w:p w14:paraId="040B2C55" w14:textId="27686873" w:rsidR="0011152B" w:rsidRPr="00535CB6" w:rsidRDefault="0011152B" w:rsidP="00145F0C">
            <w:pPr>
              <w:rPr>
                <w:rFonts w:eastAsia="Calibri" w:cs="Arial"/>
              </w:rPr>
            </w:pPr>
            <w:r w:rsidRPr="00535CB6">
              <w:rPr>
                <w:rFonts w:eastAsia="Calibri" w:cs="Arial"/>
              </w:rPr>
              <w:t>Kryterium zostanie zweryfikowane na podstawie informacji zawartych w treści wniosku o dofinansowanie.</w:t>
            </w:r>
          </w:p>
        </w:tc>
        <w:tc>
          <w:tcPr>
            <w:tcW w:w="1337" w:type="pct"/>
            <w:vAlign w:val="center"/>
          </w:tcPr>
          <w:p w14:paraId="05E98A3C" w14:textId="77777777" w:rsidR="009D56D4" w:rsidRPr="00535CB6" w:rsidRDefault="0011152B" w:rsidP="00145F0C">
            <w:pPr>
              <w:rPr>
                <w:rFonts w:eastAsia="Calibri" w:cs="Arial"/>
                <w:bCs/>
              </w:rPr>
            </w:pPr>
            <w:r w:rsidRPr="00535CB6">
              <w:rPr>
                <w:rFonts w:eastAsia="Calibri" w:cs="Arial"/>
                <w:bCs/>
              </w:rPr>
              <w:t>Projekt przewiduje wdrożenie działań prewencyjnych ograniczających umieszczanie dzieci w pieczy zastępczej- 5 pkt.</w:t>
            </w:r>
          </w:p>
          <w:p w14:paraId="3BB05A86" w14:textId="302D4E37" w:rsidR="0011152B" w:rsidRPr="00535CB6" w:rsidRDefault="0011152B" w:rsidP="00145F0C">
            <w:pPr>
              <w:rPr>
                <w:rFonts w:eastAsia="Calibri" w:cs="Arial"/>
                <w:bCs/>
              </w:rPr>
            </w:pPr>
            <w:r w:rsidRPr="00535CB6">
              <w:rPr>
                <w:rFonts w:eastAsia="Calibri" w:cs="Arial"/>
              </w:rPr>
              <w:t>Brak spełnienia ww. warunków lub brak informacji w tym zakresie – 0 pkt</w:t>
            </w:r>
          </w:p>
        </w:tc>
        <w:tc>
          <w:tcPr>
            <w:tcW w:w="593" w:type="pct"/>
            <w:vAlign w:val="center"/>
          </w:tcPr>
          <w:p w14:paraId="778D8F82" w14:textId="77777777" w:rsidR="0011152B" w:rsidRPr="00535CB6" w:rsidRDefault="0011152B" w:rsidP="00145F0C">
            <w:pPr>
              <w:rPr>
                <w:rFonts w:eastAsia="Calibri" w:cs="Arial"/>
                <w:bCs/>
              </w:rPr>
            </w:pPr>
            <w:r w:rsidRPr="00535CB6">
              <w:rPr>
                <w:rFonts w:eastAsia="Calibri" w:cs="Arial"/>
                <w:bCs/>
              </w:rPr>
              <w:t>5</w:t>
            </w:r>
          </w:p>
        </w:tc>
      </w:tr>
    </w:tbl>
    <w:p w14:paraId="6BF07D11" w14:textId="33929F04" w:rsidR="0011152B" w:rsidRPr="00F877B4" w:rsidRDefault="0011152B">
      <w:pPr>
        <w:rPr>
          <w:rFonts w:cs="Arial"/>
          <w:b/>
          <w:i/>
          <w:iCs/>
          <w:smallCaps/>
          <w:spacing w:val="10"/>
          <w:sz w:val="28"/>
          <w:szCs w:val="28"/>
        </w:rPr>
      </w:pPr>
      <w:r w:rsidRPr="00F877B4">
        <w:rPr>
          <w:rFonts w:cs="Arial"/>
          <w:b/>
          <w:sz w:val="28"/>
          <w:szCs w:val="28"/>
        </w:rPr>
        <w:br w:type="page"/>
      </w:r>
    </w:p>
    <w:p w14:paraId="4B736A51" w14:textId="7FF0E975" w:rsidR="00EB6300" w:rsidRPr="005A55D3" w:rsidRDefault="00EB6300" w:rsidP="00EB6300">
      <w:pPr>
        <w:pStyle w:val="Nagwek5"/>
        <w:rPr>
          <w:rFonts w:eastAsia="Calibri"/>
        </w:rPr>
      </w:pPr>
      <w:bookmarkStart w:id="514" w:name="_Toc457226235"/>
      <w:bookmarkStart w:id="515" w:name="_Toc457376985"/>
      <w:bookmarkStart w:id="516" w:name="_Toc457381557"/>
      <w:bookmarkStart w:id="517" w:name="_Toc457987834"/>
      <w:bookmarkStart w:id="518" w:name="_Toc462147198"/>
      <w:bookmarkStart w:id="519" w:name="_Toc115339847"/>
      <w:r w:rsidRPr="005A55D3">
        <w:rPr>
          <w:rFonts w:eastAsia="Calibri"/>
        </w:rPr>
        <w:t xml:space="preserve">Poddziałanie 9.2.1 </w:t>
      </w:r>
      <w:r>
        <w:rPr>
          <w:rFonts w:eastAsia="Calibri"/>
        </w:rPr>
        <w:t>„</w:t>
      </w:r>
      <w:r w:rsidRPr="005A55D3">
        <w:rPr>
          <w:rFonts w:eastAsia="Calibri"/>
        </w:rPr>
        <w:t>Zwiększenie dostępności usług społecznych</w:t>
      </w:r>
      <w:r>
        <w:rPr>
          <w:rFonts w:eastAsia="Calibri"/>
        </w:rPr>
        <w:t>”</w:t>
      </w:r>
      <w:r>
        <w:rPr>
          <w:rFonts w:eastAsia="Calibri"/>
        </w:rPr>
        <w:br/>
      </w:r>
      <w:r w:rsidRPr="005A55D3">
        <w:rPr>
          <w:rFonts w:eastAsia="Calibri"/>
        </w:rPr>
        <w:t xml:space="preserve">Typ projektów: Programy </w:t>
      </w:r>
      <w:proofErr w:type="spellStart"/>
      <w:r w:rsidRPr="005A55D3">
        <w:rPr>
          <w:rFonts w:eastAsia="Calibri"/>
        </w:rPr>
        <w:t>deinstytucjonalizacji</w:t>
      </w:r>
      <w:proofErr w:type="spellEnd"/>
      <w:r w:rsidRPr="005A55D3">
        <w:rPr>
          <w:rFonts w:eastAsia="Calibri"/>
        </w:rPr>
        <w:t xml:space="preserve"> usług społecznych świadczonych przez instytucje pomocy </w:t>
      </w:r>
      <w:r>
        <w:rPr>
          <w:rFonts w:eastAsia="Calibri"/>
        </w:rPr>
        <w:br/>
      </w:r>
      <w:r w:rsidRPr="005A55D3">
        <w:rPr>
          <w:rFonts w:eastAsia="Calibri"/>
        </w:rPr>
        <w:t>i aktywnej integracji</w:t>
      </w:r>
      <w:bookmarkEnd w:id="519"/>
    </w:p>
    <w:p w14:paraId="25C285DC" w14:textId="17B12B23" w:rsidR="00EB6300" w:rsidRPr="0066126B" w:rsidRDefault="00EB6300" w:rsidP="00145F0C">
      <w:pPr>
        <w:pStyle w:val="Akapitzlist0"/>
        <w:numPr>
          <w:ilvl w:val="0"/>
          <w:numId w:val="164"/>
        </w:numPr>
        <w:ind w:left="714" w:hanging="357"/>
        <w:contextualSpacing w:val="0"/>
        <w:rPr>
          <w:rFonts w:cs="Arial"/>
        </w:rPr>
      </w:pPr>
      <w:r w:rsidRPr="0066126B">
        <w:rPr>
          <w:rFonts w:cs="Arial"/>
        </w:rPr>
        <w:t>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w:t>
      </w:r>
    </w:p>
    <w:p w14:paraId="329619FF" w14:textId="77777777" w:rsidR="00EB6300" w:rsidRPr="0066126B" w:rsidRDefault="00EB6300" w:rsidP="00145F0C">
      <w:pPr>
        <w:pStyle w:val="Akapitzlist0"/>
        <w:numPr>
          <w:ilvl w:val="0"/>
          <w:numId w:val="164"/>
        </w:numPr>
        <w:ind w:left="714" w:hanging="357"/>
        <w:contextualSpacing w:val="0"/>
        <w:rPr>
          <w:rFonts w:cs="Arial"/>
        </w:rPr>
      </w:pPr>
      <w:r w:rsidRPr="0066126B">
        <w:rPr>
          <w:rFonts w:cs="Arial"/>
        </w:rPr>
        <w:t>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w:t>
      </w:r>
    </w:p>
    <w:p w14:paraId="437013A5" w14:textId="02D09012" w:rsidR="00EB6300" w:rsidRPr="0066126B" w:rsidRDefault="00EB6300" w:rsidP="00145F0C">
      <w:pPr>
        <w:pStyle w:val="Akapitzlist0"/>
        <w:numPr>
          <w:ilvl w:val="0"/>
          <w:numId w:val="164"/>
        </w:numPr>
        <w:ind w:left="714" w:hanging="357"/>
        <w:contextualSpacing w:val="0"/>
        <w:rPr>
          <w:rFonts w:cs="Arial"/>
        </w:rPr>
      </w:pPr>
      <w:r w:rsidRPr="0066126B">
        <w:rPr>
          <w:rFonts w:cs="Arial"/>
        </w:rPr>
        <w:t>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w:t>
      </w:r>
    </w:p>
    <w:p w14:paraId="3DAE69C6" w14:textId="77777777" w:rsidR="00EB6300" w:rsidRPr="00F3704A" w:rsidRDefault="00EB6300" w:rsidP="00EB6300">
      <w:pPr>
        <w:pStyle w:val="Bezodstpw"/>
        <w:rPr>
          <w:rFonts w:eastAsia="Calibri"/>
        </w:rPr>
      </w:pPr>
      <w:r w:rsidRPr="00F3704A">
        <w:rPr>
          <w:rFonts w:eastAsia="Calibri"/>
        </w:rPr>
        <w:t>Kryteria wyboru przyjęte przez Komitet Monitorujący RPO WM na XVII posiedzeniu w dniu 21 października 2016 r.</w:t>
      </w:r>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 szczegółowe dla Poddziałania 9.2.1"/>
        <w:tblDescription w:val="Tabela zawiera nazwę i opis kryterium, punktację oraz maksymalną liczbę punktów dla Poddziałania 9.2.1 1 „Zwiększenie dostępności usług społecznych”, Typ projektów: Programy deinstytucjonalizacji usług społecznych świadczonych przez instytucje pomocy i aktywnej integracji&#10;• 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10;• 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10;• 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10;"/>
      </w:tblPr>
      <w:tblGrid>
        <w:gridCol w:w="562"/>
        <w:gridCol w:w="3403"/>
        <w:gridCol w:w="4962"/>
        <w:gridCol w:w="3825"/>
        <w:gridCol w:w="1554"/>
      </w:tblGrid>
      <w:tr w:rsidR="00EB6300" w:rsidRPr="00956018" w14:paraId="04102AFC" w14:textId="77777777" w:rsidTr="0066126B">
        <w:trPr>
          <w:trHeight w:val="906"/>
          <w:tblHeader/>
        </w:trPr>
        <w:tc>
          <w:tcPr>
            <w:tcW w:w="196" w:type="pct"/>
            <w:vAlign w:val="center"/>
          </w:tcPr>
          <w:p w14:paraId="6A2ABA48" w14:textId="7B55246B" w:rsidR="00EB6300" w:rsidRPr="00535CB6" w:rsidRDefault="00EB6300" w:rsidP="00145F0C">
            <w:pPr>
              <w:rPr>
                <w:rFonts w:cs="Arial"/>
                <w:b/>
              </w:rPr>
            </w:pPr>
            <w:r w:rsidRPr="00535CB6">
              <w:rPr>
                <w:rFonts w:cs="Arial"/>
                <w:b/>
              </w:rPr>
              <w:t>Lp.</w:t>
            </w:r>
          </w:p>
        </w:tc>
        <w:tc>
          <w:tcPr>
            <w:tcW w:w="1189" w:type="pct"/>
            <w:vAlign w:val="center"/>
          </w:tcPr>
          <w:p w14:paraId="043950D3" w14:textId="77777777" w:rsidR="00EB6300" w:rsidRPr="00535CB6" w:rsidRDefault="00EB6300" w:rsidP="00145F0C">
            <w:pPr>
              <w:rPr>
                <w:rFonts w:cs="Arial"/>
                <w:b/>
              </w:rPr>
            </w:pPr>
            <w:r w:rsidRPr="00535CB6">
              <w:rPr>
                <w:rFonts w:cs="Arial"/>
                <w:b/>
              </w:rPr>
              <w:t>Kryterium</w:t>
            </w:r>
          </w:p>
        </w:tc>
        <w:tc>
          <w:tcPr>
            <w:tcW w:w="1734" w:type="pct"/>
            <w:vAlign w:val="center"/>
          </w:tcPr>
          <w:p w14:paraId="25DE5B03" w14:textId="77777777" w:rsidR="00EB6300" w:rsidRPr="00535CB6" w:rsidRDefault="00EB6300" w:rsidP="00145F0C">
            <w:pPr>
              <w:rPr>
                <w:rFonts w:cs="Arial"/>
                <w:b/>
              </w:rPr>
            </w:pPr>
            <w:r w:rsidRPr="00535CB6">
              <w:rPr>
                <w:rFonts w:cs="Arial"/>
                <w:b/>
              </w:rPr>
              <w:t>Opis kryterium</w:t>
            </w:r>
          </w:p>
        </w:tc>
        <w:tc>
          <w:tcPr>
            <w:tcW w:w="1337" w:type="pct"/>
            <w:vAlign w:val="center"/>
          </w:tcPr>
          <w:p w14:paraId="5E5649F2" w14:textId="77777777" w:rsidR="00EB6300" w:rsidRPr="00535CB6" w:rsidRDefault="00EB6300" w:rsidP="00145F0C">
            <w:pPr>
              <w:rPr>
                <w:rFonts w:cs="Arial"/>
                <w:b/>
              </w:rPr>
            </w:pPr>
            <w:r w:rsidRPr="00535CB6">
              <w:rPr>
                <w:rFonts w:cs="Arial"/>
                <w:b/>
              </w:rPr>
              <w:t>Punktacja</w:t>
            </w:r>
          </w:p>
        </w:tc>
        <w:tc>
          <w:tcPr>
            <w:tcW w:w="543" w:type="pct"/>
            <w:vAlign w:val="center"/>
          </w:tcPr>
          <w:p w14:paraId="2F5FAA2C" w14:textId="77777777" w:rsidR="00EB6300" w:rsidRPr="00535CB6" w:rsidRDefault="00EB6300" w:rsidP="00145F0C">
            <w:pPr>
              <w:rPr>
                <w:rFonts w:cs="Arial"/>
                <w:b/>
              </w:rPr>
            </w:pPr>
            <w:r w:rsidRPr="00535CB6">
              <w:rPr>
                <w:rFonts w:cs="Arial"/>
                <w:b/>
              </w:rPr>
              <w:t>Maksymalna liczba punktów</w:t>
            </w:r>
          </w:p>
        </w:tc>
      </w:tr>
      <w:tr w:rsidR="00EB6300" w:rsidRPr="00956018" w14:paraId="04D4084E" w14:textId="77777777" w:rsidTr="0066126B">
        <w:tc>
          <w:tcPr>
            <w:tcW w:w="196" w:type="pct"/>
            <w:vAlign w:val="center"/>
          </w:tcPr>
          <w:p w14:paraId="7B4DC695" w14:textId="77777777" w:rsidR="00EB6300" w:rsidRPr="00535CB6" w:rsidRDefault="00EB6300" w:rsidP="0066126B">
            <w:pPr>
              <w:pStyle w:val="Akapitzlist0"/>
              <w:numPr>
                <w:ilvl w:val="0"/>
                <w:numId w:val="570"/>
              </w:numPr>
              <w:ind w:hanging="698"/>
              <w:contextualSpacing w:val="0"/>
              <w:rPr>
                <w:rFonts w:cs="Arial"/>
              </w:rPr>
            </w:pPr>
          </w:p>
        </w:tc>
        <w:tc>
          <w:tcPr>
            <w:tcW w:w="1189" w:type="pct"/>
            <w:vAlign w:val="center"/>
          </w:tcPr>
          <w:p w14:paraId="71C83571" w14:textId="24C34C8D" w:rsidR="00EB6300" w:rsidRPr="00535CB6" w:rsidRDefault="00EB6300" w:rsidP="00535CB6">
            <w:pPr>
              <w:contextualSpacing/>
              <w:rPr>
                <w:rFonts w:cs="Arial"/>
              </w:rPr>
            </w:pPr>
            <w:r w:rsidRPr="00535CB6">
              <w:rPr>
                <w:rFonts w:cs="Arial"/>
              </w:rPr>
              <w:t xml:space="preserve">Projekt jest realizowany w jednym lub kilku </w:t>
            </w:r>
            <w:r w:rsidR="008F53D7" w:rsidRPr="00535CB6">
              <w:rPr>
                <w:rFonts w:cs="Arial"/>
              </w:rPr>
              <w:br/>
            </w:r>
            <w:r w:rsidRPr="00535CB6">
              <w:rPr>
                <w:rFonts w:cs="Arial"/>
              </w:rPr>
              <w:t>z następujących powiatów:</w:t>
            </w:r>
          </w:p>
          <w:p w14:paraId="28B71EDF" w14:textId="77777777" w:rsidR="00EB6300" w:rsidRPr="00535CB6" w:rsidRDefault="00EB6300" w:rsidP="00535CB6">
            <w:pPr>
              <w:pStyle w:val="Akapitzlist0"/>
              <w:numPr>
                <w:ilvl w:val="0"/>
                <w:numId w:val="168"/>
              </w:numPr>
              <w:ind w:left="459" w:hanging="425"/>
              <w:rPr>
                <w:rFonts w:cs="Arial"/>
                <w:bCs/>
              </w:rPr>
            </w:pPr>
            <w:r w:rsidRPr="00535CB6">
              <w:rPr>
                <w:rFonts w:cs="Arial"/>
                <w:bCs/>
              </w:rPr>
              <w:t>ciechanowski</w:t>
            </w:r>
          </w:p>
          <w:p w14:paraId="14281D5E" w14:textId="77777777" w:rsidR="00EB6300" w:rsidRPr="00535CB6" w:rsidRDefault="00EB6300" w:rsidP="00535CB6">
            <w:pPr>
              <w:pStyle w:val="Akapitzlist0"/>
              <w:numPr>
                <w:ilvl w:val="0"/>
                <w:numId w:val="168"/>
              </w:numPr>
              <w:ind w:left="459" w:hanging="425"/>
              <w:rPr>
                <w:rFonts w:cs="Arial"/>
                <w:bCs/>
              </w:rPr>
            </w:pPr>
            <w:r w:rsidRPr="00535CB6">
              <w:rPr>
                <w:rFonts w:cs="Arial"/>
                <w:bCs/>
              </w:rPr>
              <w:t>gostyniński</w:t>
            </w:r>
          </w:p>
          <w:p w14:paraId="61FB5625" w14:textId="77777777" w:rsidR="00EB6300" w:rsidRPr="00535CB6" w:rsidRDefault="00EB6300" w:rsidP="00535CB6">
            <w:pPr>
              <w:pStyle w:val="Akapitzlist0"/>
              <w:numPr>
                <w:ilvl w:val="0"/>
                <w:numId w:val="168"/>
              </w:numPr>
              <w:ind w:left="459" w:hanging="425"/>
              <w:rPr>
                <w:rFonts w:cs="Arial"/>
                <w:bCs/>
              </w:rPr>
            </w:pPr>
            <w:r w:rsidRPr="00535CB6">
              <w:rPr>
                <w:rFonts w:cs="Arial"/>
                <w:bCs/>
              </w:rPr>
              <w:t>grójecki</w:t>
            </w:r>
          </w:p>
          <w:p w14:paraId="0224AFB9" w14:textId="77777777" w:rsidR="00EB6300" w:rsidRPr="00535CB6" w:rsidRDefault="00EB6300" w:rsidP="00535CB6">
            <w:pPr>
              <w:pStyle w:val="Akapitzlist0"/>
              <w:numPr>
                <w:ilvl w:val="0"/>
                <w:numId w:val="168"/>
              </w:numPr>
              <w:ind w:left="459" w:hanging="425"/>
              <w:rPr>
                <w:rFonts w:cs="Arial"/>
                <w:bCs/>
              </w:rPr>
            </w:pPr>
            <w:r w:rsidRPr="00535CB6">
              <w:rPr>
                <w:rFonts w:cs="Arial"/>
                <w:bCs/>
              </w:rPr>
              <w:t>miński</w:t>
            </w:r>
          </w:p>
          <w:p w14:paraId="5475FD5C" w14:textId="77777777" w:rsidR="00EB6300" w:rsidRPr="00535CB6" w:rsidRDefault="00EB6300" w:rsidP="00535CB6">
            <w:pPr>
              <w:pStyle w:val="Akapitzlist0"/>
              <w:numPr>
                <w:ilvl w:val="0"/>
                <w:numId w:val="168"/>
              </w:numPr>
              <w:ind w:left="459" w:hanging="425"/>
              <w:rPr>
                <w:rFonts w:cs="Arial"/>
                <w:bCs/>
              </w:rPr>
            </w:pPr>
            <w:r w:rsidRPr="00535CB6">
              <w:rPr>
                <w:rFonts w:cs="Arial"/>
                <w:bCs/>
              </w:rPr>
              <w:t>m. Ostrołęka</w:t>
            </w:r>
          </w:p>
          <w:p w14:paraId="4D859242" w14:textId="77777777" w:rsidR="00EB6300" w:rsidRPr="00535CB6" w:rsidRDefault="00EB6300" w:rsidP="00535CB6">
            <w:pPr>
              <w:pStyle w:val="Akapitzlist0"/>
              <w:numPr>
                <w:ilvl w:val="0"/>
                <w:numId w:val="168"/>
              </w:numPr>
              <w:ind w:left="459" w:hanging="425"/>
              <w:rPr>
                <w:rFonts w:cs="Arial"/>
                <w:bCs/>
              </w:rPr>
            </w:pPr>
            <w:r w:rsidRPr="00535CB6">
              <w:rPr>
                <w:rFonts w:cs="Arial"/>
                <w:bCs/>
              </w:rPr>
              <w:t>płocki</w:t>
            </w:r>
          </w:p>
          <w:p w14:paraId="1848C4AC" w14:textId="77777777" w:rsidR="00EB6300" w:rsidRPr="00535CB6" w:rsidRDefault="00EB6300" w:rsidP="00535CB6">
            <w:pPr>
              <w:pStyle w:val="Akapitzlist0"/>
              <w:numPr>
                <w:ilvl w:val="0"/>
                <w:numId w:val="168"/>
              </w:numPr>
              <w:ind w:left="459" w:hanging="425"/>
              <w:rPr>
                <w:rFonts w:cs="Arial"/>
                <w:bCs/>
              </w:rPr>
            </w:pPr>
            <w:r w:rsidRPr="00535CB6">
              <w:rPr>
                <w:rFonts w:cs="Arial"/>
                <w:bCs/>
              </w:rPr>
              <w:t>przasnyski</w:t>
            </w:r>
          </w:p>
          <w:p w14:paraId="3AADB408" w14:textId="77777777" w:rsidR="00EB6300" w:rsidRPr="00535CB6" w:rsidRDefault="00EB6300" w:rsidP="00535CB6">
            <w:pPr>
              <w:pStyle w:val="Akapitzlist0"/>
              <w:numPr>
                <w:ilvl w:val="0"/>
                <w:numId w:val="168"/>
              </w:numPr>
              <w:ind w:left="459" w:hanging="425"/>
              <w:rPr>
                <w:rFonts w:cs="Arial"/>
                <w:bCs/>
              </w:rPr>
            </w:pPr>
            <w:r w:rsidRPr="00535CB6">
              <w:rPr>
                <w:rFonts w:cs="Arial"/>
                <w:bCs/>
              </w:rPr>
              <w:t>pułtuski</w:t>
            </w:r>
          </w:p>
          <w:p w14:paraId="34E05D91" w14:textId="77777777" w:rsidR="00EB6300" w:rsidRPr="00535CB6" w:rsidRDefault="00EB6300" w:rsidP="00535CB6">
            <w:pPr>
              <w:pStyle w:val="Akapitzlist0"/>
              <w:numPr>
                <w:ilvl w:val="0"/>
                <w:numId w:val="168"/>
              </w:numPr>
              <w:ind w:left="459" w:hanging="425"/>
              <w:rPr>
                <w:rFonts w:cs="Arial"/>
                <w:bCs/>
              </w:rPr>
            </w:pPr>
            <w:r w:rsidRPr="00535CB6">
              <w:rPr>
                <w:rFonts w:cs="Arial"/>
                <w:bCs/>
              </w:rPr>
              <w:t>radomski</w:t>
            </w:r>
          </w:p>
          <w:p w14:paraId="1E72422B" w14:textId="77777777" w:rsidR="00EB6300" w:rsidRPr="00535CB6" w:rsidRDefault="00EB6300" w:rsidP="00535CB6">
            <w:pPr>
              <w:pStyle w:val="Akapitzlist0"/>
              <w:numPr>
                <w:ilvl w:val="0"/>
                <w:numId w:val="168"/>
              </w:numPr>
              <w:ind w:left="459" w:hanging="425"/>
              <w:rPr>
                <w:rFonts w:cs="Arial"/>
              </w:rPr>
            </w:pPr>
            <w:r w:rsidRPr="00535CB6">
              <w:rPr>
                <w:rFonts w:cs="Arial"/>
                <w:bCs/>
              </w:rPr>
              <w:t>warszawski zachodni.</w:t>
            </w:r>
          </w:p>
        </w:tc>
        <w:tc>
          <w:tcPr>
            <w:tcW w:w="1734" w:type="pct"/>
            <w:vAlign w:val="center"/>
          </w:tcPr>
          <w:p w14:paraId="206131D5" w14:textId="77777777" w:rsidR="00EB6300" w:rsidRPr="00535CB6" w:rsidRDefault="00EB6300" w:rsidP="00145F0C">
            <w:pPr>
              <w:rPr>
                <w:rFonts w:cs="Arial"/>
                <w:bCs/>
              </w:rPr>
            </w:pPr>
            <w:r w:rsidRPr="00535CB6">
              <w:rPr>
                <w:rFonts w:cs="Arial"/>
                <w:bCs/>
              </w:rPr>
              <w:t>Celem zastosowania kryterium jest wyrównywania dostępu do usług społecznych w województwie mazowieckim realizowanych w społeczności lokalnej.</w:t>
            </w:r>
          </w:p>
          <w:p w14:paraId="4BC1736C" w14:textId="77777777" w:rsidR="00EB6300" w:rsidRPr="00535CB6" w:rsidRDefault="00EB6300" w:rsidP="00145F0C">
            <w:pPr>
              <w:rPr>
                <w:rFonts w:cs="Arial"/>
                <w:bCs/>
              </w:rPr>
            </w:pPr>
            <w:r w:rsidRPr="00535CB6">
              <w:rPr>
                <w:rFonts w:cs="Arial"/>
                <w:bCs/>
              </w:rPr>
              <w:t xml:space="preserve">W powiatach: ciechanowskim, gostynińskim, grójeckim, mińskim, m. Ostrołęka, płockim, przasnyskim, pułtuskim, radomskim i warszawskim zachodnim </w:t>
            </w:r>
            <w:r w:rsidRPr="00535CB6">
              <w:rPr>
                <w:rFonts w:cs="Arial"/>
              </w:rPr>
              <w:t>zidentyfikowano niższy poziom wykorzystania usług społecznych w odniesieniu do przeciętnej w województwie mazowieckim</w:t>
            </w:r>
            <w:r w:rsidRPr="00535CB6">
              <w:rPr>
                <w:rFonts w:cs="Arial"/>
                <w:bCs/>
              </w:rPr>
              <w:t xml:space="preserve"> określonej przez Mazowieckie Centrum Polityki Społecznej na podstawie </w:t>
            </w:r>
            <w:r w:rsidRPr="00535CB6">
              <w:rPr>
                <w:rFonts w:cs="Arial"/>
              </w:rPr>
              <w:t xml:space="preserve">Oceny zasobów pomocy społecznej w oparciu o sytuację społeczną i demograficzną województwa mazowieckiego za 2015 rok. W ww. powiatach zdiagnozowano niższe od średniej wykorzystanie usług opiekuńczych w populacji klientów pomocy społecznej oraz jednocześnie wyższą od średniej liczbę miejsc w Domach Pomocy Społecznej zlokalizowaną w danym powiecie. Biorąc pod uwagę fakt, iż przedmiotem konkursu są programy </w:t>
            </w:r>
            <w:proofErr w:type="spellStart"/>
            <w:r w:rsidRPr="00535CB6">
              <w:rPr>
                <w:rFonts w:cs="Arial"/>
              </w:rPr>
              <w:t>deinstytucjonalizacji</w:t>
            </w:r>
            <w:proofErr w:type="spellEnd"/>
            <w:r w:rsidRPr="00535CB6">
              <w:rPr>
                <w:rFonts w:cs="Arial"/>
              </w:rPr>
              <w:t xml:space="preserve"> usług społecznych zasadnym jest znaczące zwiększenie wagi wsparcia realizowanego na obszarze o niskim dostępie do usług opiekuńczych, na którym jednocześnie występuje duża liczba miejsc w ramach opieki instytucjonalnej.</w:t>
            </w:r>
          </w:p>
        </w:tc>
        <w:tc>
          <w:tcPr>
            <w:tcW w:w="1337" w:type="pct"/>
            <w:vAlign w:val="center"/>
          </w:tcPr>
          <w:p w14:paraId="5775D52B" w14:textId="77777777" w:rsidR="00EB6300" w:rsidRPr="00535CB6" w:rsidRDefault="00EB6300" w:rsidP="00145F0C">
            <w:pPr>
              <w:rPr>
                <w:rFonts w:cs="Arial"/>
                <w:bCs/>
              </w:rPr>
            </w:pPr>
            <w:r w:rsidRPr="00535CB6">
              <w:rPr>
                <w:rFonts w:cs="Arial"/>
                <w:bCs/>
              </w:rPr>
              <w:t>Projekt realizowany wyłącznie na obszarze powiatu/powiatów wskazanych w brzmieniu kryterium – 10 pkt.</w:t>
            </w:r>
          </w:p>
          <w:p w14:paraId="63D4135B" w14:textId="227E0D15" w:rsidR="00EB6300" w:rsidRPr="00535CB6" w:rsidRDefault="00EB6300" w:rsidP="00145F0C">
            <w:pPr>
              <w:rPr>
                <w:rFonts w:cs="Arial"/>
                <w:bCs/>
              </w:rPr>
            </w:pPr>
            <w:r w:rsidRPr="00535CB6">
              <w:rPr>
                <w:rFonts w:cs="Arial"/>
                <w:bCs/>
              </w:rPr>
              <w:t>Brak spełnienia ww. warunku lub brak informacji w tym zakresie – 0 pkt.</w:t>
            </w:r>
          </w:p>
        </w:tc>
        <w:tc>
          <w:tcPr>
            <w:tcW w:w="543" w:type="pct"/>
            <w:vAlign w:val="center"/>
          </w:tcPr>
          <w:p w14:paraId="59F771C2" w14:textId="77777777" w:rsidR="00EB6300" w:rsidRPr="00535CB6" w:rsidRDefault="00EB6300" w:rsidP="00145F0C">
            <w:pPr>
              <w:rPr>
                <w:rFonts w:cs="Arial"/>
                <w:bCs/>
              </w:rPr>
            </w:pPr>
            <w:r w:rsidRPr="00535CB6">
              <w:rPr>
                <w:rFonts w:cs="Arial"/>
                <w:bCs/>
              </w:rPr>
              <w:t>10</w:t>
            </w:r>
          </w:p>
        </w:tc>
      </w:tr>
      <w:tr w:rsidR="00EB6300" w:rsidRPr="00956018" w14:paraId="12BA4397" w14:textId="77777777" w:rsidTr="0066126B">
        <w:tc>
          <w:tcPr>
            <w:tcW w:w="196" w:type="pct"/>
            <w:vAlign w:val="center"/>
          </w:tcPr>
          <w:p w14:paraId="554F503B" w14:textId="77777777" w:rsidR="00EB6300" w:rsidRPr="00535CB6" w:rsidRDefault="00EB6300" w:rsidP="0066126B">
            <w:pPr>
              <w:pStyle w:val="Akapitzlist0"/>
              <w:numPr>
                <w:ilvl w:val="0"/>
                <w:numId w:val="570"/>
              </w:numPr>
              <w:ind w:hanging="720"/>
              <w:contextualSpacing w:val="0"/>
              <w:rPr>
                <w:rFonts w:cs="Arial"/>
              </w:rPr>
            </w:pPr>
          </w:p>
        </w:tc>
        <w:tc>
          <w:tcPr>
            <w:tcW w:w="1189" w:type="pct"/>
            <w:vAlign w:val="center"/>
          </w:tcPr>
          <w:p w14:paraId="5EC5D49A" w14:textId="7585AB1A" w:rsidR="00EB6300" w:rsidRPr="00535CB6" w:rsidRDefault="00EB6300" w:rsidP="00535CB6">
            <w:pPr>
              <w:contextualSpacing/>
              <w:rPr>
                <w:rFonts w:cs="Arial"/>
              </w:rPr>
            </w:pPr>
            <w:r w:rsidRPr="00535CB6">
              <w:rPr>
                <w:rFonts w:cs="Arial"/>
              </w:rPr>
              <w:t>Projekt jest realizowany w jednym lub kilku</w:t>
            </w:r>
            <w:r w:rsidR="00AA4B5C" w:rsidRPr="00535CB6">
              <w:rPr>
                <w:rFonts w:cs="Arial"/>
              </w:rPr>
              <w:br/>
            </w:r>
            <w:r w:rsidRPr="00535CB6">
              <w:rPr>
                <w:rFonts w:cs="Arial"/>
              </w:rPr>
              <w:t xml:space="preserve"> z następujących powiatów:</w:t>
            </w:r>
          </w:p>
          <w:p w14:paraId="667A0ABC" w14:textId="77777777" w:rsidR="00EB6300" w:rsidRPr="00535CB6" w:rsidRDefault="00EB6300" w:rsidP="00535CB6">
            <w:pPr>
              <w:pStyle w:val="Akapitzlist0"/>
              <w:numPr>
                <w:ilvl w:val="0"/>
                <w:numId w:val="169"/>
              </w:numPr>
              <w:ind w:left="459" w:hanging="425"/>
              <w:rPr>
                <w:rFonts w:cs="Arial"/>
              </w:rPr>
            </w:pPr>
            <w:r w:rsidRPr="00535CB6">
              <w:rPr>
                <w:rFonts w:cs="Arial"/>
              </w:rPr>
              <w:t>białobrzeski</w:t>
            </w:r>
          </w:p>
          <w:p w14:paraId="72FAB2A0" w14:textId="77777777" w:rsidR="00EB6300" w:rsidRPr="00535CB6" w:rsidRDefault="00EB6300" w:rsidP="00535CB6">
            <w:pPr>
              <w:pStyle w:val="Akapitzlist0"/>
              <w:numPr>
                <w:ilvl w:val="0"/>
                <w:numId w:val="169"/>
              </w:numPr>
              <w:ind w:left="459" w:hanging="425"/>
              <w:rPr>
                <w:rFonts w:cs="Arial"/>
              </w:rPr>
            </w:pPr>
            <w:r w:rsidRPr="00535CB6">
              <w:rPr>
                <w:rFonts w:cs="Arial"/>
              </w:rPr>
              <w:t>garwoliński</w:t>
            </w:r>
          </w:p>
          <w:p w14:paraId="16A38649" w14:textId="77777777" w:rsidR="00EB6300" w:rsidRPr="00535CB6" w:rsidRDefault="00EB6300" w:rsidP="00535CB6">
            <w:pPr>
              <w:pStyle w:val="Akapitzlist0"/>
              <w:numPr>
                <w:ilvl w:val="0"/>
                <w:numId w:val="169"/>
              </w:numPr>
              <w:ind w:left="459" w:hanging="425"/>
              <w:rPr>
                <w:rFonts w:cs="Arial"/>
              </w:rPr>
            </w:pPr>
            <w:r w:rsidRPr="00535CB6">
              <w:rPr>
                <w:rFonts w:cs="Arial"/>
              </w:rPr>
              <w:t>kozienicki</w:t>
            </w:r>
          </w:p>
          <w:p w14:paraId="1A635033" w14:textId="77777777" w:rsidR="00EB6300" w:rsidRPr="00535CB6" w:rsidRDefault="00EB6300" w:rsidP="00535CB6">
            <w:pPr>
              <w:pStyle w:val="Akapitzlist0"/>
              <w:numPr>
                <w:ilvl w:val="0"/>
                <w:numId w:val="169"/>
              </w:numPr>
              <w:ind w:left="459" w:hanging="425"/>
              <w:rPr>
                <w:rFonts w:cs="Arial"/>
              </w:rPr>
            </w:pPr>
            <w:r w:rsidRPr="00535CB6">
              <w:rPr>
                <w:rFonts w:cs="Arial"/>
              </w:rPr>
              <w:t>łosicki</w:t>
            </w:r>
          </w:p>
          <w:p w14:paraId="6F087869" w14:textId="77777777" w:rsidR="00EB6300" w:rsidRPr="00535CB6" w:rsidRDefault="00EB6300" w:rsidP="00535CB6">
            <w:pPr>
              <w:pStyle w:val="Akapitzlist0"/>
              <w:numPr>
                <w:ilvl w:val="0"/>
                <w:numId w:val="169"/>
              </w:numPr>
              <w:ind w:left="459" w:hanging="425"/>
              <w:rPr>
                <w:rFonts w:cs="Arial"/>
              </w:rPr>
            </w:pPr>
            <w:r w:rsidRPr="00535CB6">
              <w:rPr>
                <w:rFonts w:cs="Arial"/>
              </w:rPr>
              <w:t>makowski</w:t>
            </w:r>
          </w:p>
          <w:p w14:paraId="330043B7" w14:textId="77777777" w:rsidR="00EB6300" w:rsidRPr="00535CB6" w:rsidRDefault="00EB6300" w:rsidP="00535CB6">
            <w:pPr>
              <w:pStyle w:val="Akapitzlist0"/>
              <w:numPr>
                <w:ilvl w:val="0"/>
                <w:numId w:val="169"/>
              </w:numPr>
              <w:ind w:left="459" w:hanging="425"/>
              <w:rPr>
                <w:rFonts w:cs="Arial"/>
              </w:rPr>
            </w:pPr>
            <w:r w:rsidRPr="00535CB6">
              <w:rPr>
                <w:rFonts w:cs="Arial"/>
              </w:rPr>
              <w:t>mławski</w:t>
            </w:r>
          </w:p>
          <w:p w14:paraId="2C3288CA" w14:textId="77777777" w:rsidR="00EB6300" w:rsidRPr="00535CB6" w:rsidRDefault="00EB6300" w:rsidP="00535CB6">
            <w:pPr>
              <w:pStyle w:val="Akapitzlist0"/>
              <w:numPr>
                <w:ilvl w:val="0"/>
                <w:numId w:val="169"/>
              </w:numPr>
              <w:ind w:left="459" w:hanging="425"/>
              <w:rPr>
                <w:rFonts w:cs="Arial"/>
              </w:rPr>
            </w:pPr>
            <w:r w:rsidRPr="00535CB6">
              <w:rPr>
                <w:rFonts w:cs="Arial"/>
              </w:rPr>
              <w:t>ostrołęcki</w:t>
            </w:r>
          </w:p>
          <w:p w14:paraId="29B687E6" w14:textId="77777777" w:rsidR="00EB6300" w:rsidRPr="00535CB6" w:rsidRDefault="00EB6300" w:rsidP="00535CB6">
            <w:pPr>
              <w:pStyle w:val="Akapitzlist0"/>
              <w:numPr>
                <w:ilvl w:val="0"/>
                <w:numId w:val="169"/>
              </w:numPr>
              <w:ind w:left="459" w:hanging="425"/>
              <w:rPr>
                <w:rFonts w:cs="Arial"/>
              </w:rPr>
            </w:pPr>
            <w:r w:rsidRPr="00535CB6">
              <w:rPr>
                <w:rFonts w:cs="Arial"/>
              </w:rPr>
              <w:t>przysuski</w:t>
            </w:r>
          </w:p>
          <w:p w14:paraId="5A884637" w14:textId="77777777" w:rsidR="00EB6300" w:rsidRPr="00535CB6" w:rsidRDefault="00EB6300" w:rsidP="00535CB6">
            <w:pPr>
              <w:pStyle w:val="Akapitzlist0"/>
              <w:numPr>
                <w:ilvl w:val="0"/>
                <w:numId w:val="169"/>
              </w:numPr>
              <w:ind w:left="459" w:hanging="425"/>
              <w:rPr>
                <w:rFonts w:cs="Arial"/>
              </w:rPr>
            </w:pPr>
            <w:r w:rsidRPr="00535CB6">
              <w:rPr>
                <w:rFonts w:cs="Arial"/>
              </w:rPr>
              <w:t>siedlecki</w:t>
            </w:r>
          </w:p>
          <w:p w14:paraId="38FA86A5" w14:textId="77777777" w:rsidR="00EB6300" w:rsidRPr="00535CB6" w:rsidRDefault="00EB6300" w:rsidP="00535CB6">
            <w:pPr>
              <w:pStyle w:val="Akapitzlist0"/>
              <w:numPr>
                <w:ilvl w:val="0"/>
                <w:numId w:val="169"/>
              </w:numPr>
              <w:ind w:left="459" w:hanging="425"/>
              <w:rPr>
                <w:rFonts w:cs="Arial"/>
              </w:rPr>
            </w:pPr>
            <w:r w:rsidRPr="00535CB6">
              <w:rPr>
                <w:rFonts w:cs="Arial"/>
              </w:rPr>
              <w:t>sierpecki</w:t>
            </w:r>
          </w:p>
          <w:p w14:paraId="7E0C3989" w14:textId="77777777" w:rsidR="00EB6300" w:rsidRPr="00535CB6" w:rsidRDefault="00EB6300" w:rsidP="00535CB6">
            <w:pPr>
              <w:pStyle w:val="Akapitzlist0"/>
              <w:numPr>
                <w:ilvl w:val="0"/>
                <w:numId w:val="169"/>
              </w:numPr>
              <w:ind w:left="459" w:hanging="425"/>
              <w:rPr>
                <w:rFonts w:cs="Arial"/>
              </w:rPr>
            </w:pPr>
            <w:r w:rsidRPr="00535CB6">
              <w:rPr>
                <w:rFonts w:cs="Arial"/>
              </w:rPr>
              <w:t>sochaczewski</w:t>
            </w:r>
          </w:p>
          <w:p w14:paraId="3608358E" w14:textId="77777777" w:rsidR="00EB6300" w:rsidRPr="00535CB6" w:rsidRDefault="00EB6300" w:rsidP="00535CB6">
            <w:pPr>
              <w:pStyle w:val="Akapitzlist0"/>
              <w:numPr>
                <w:ilvl w:val="0"/>
                <w:numId w:val="169"/>
              </w:numPr>
              <w:ind w:left="459" w:hanging="425"/>
              <w:rPr>
                <w:rFonts w:cs="Arial"/>
              </w:rPr>
            </w:pPr>
            <w:r w:rsidRPr="00535CB6">
              <w:rPr>
                <w:rFonts w:cs="Arial"/>
              </w:rPr>
              <w:t>szydłowiecki</w:t>
            </w:r>
          </w:p>
          <w:p w14:paraId="73FB5AEE" w14:textId="77777777" w:rsidR="00EB6300" w:rsidRPr="00535CB6" w:rsidRDefault="00EB6300" w:rsidP="00535CB6">
            <w:pPr>
              <w:pStyle w:val="Akapitzlist0"/>
              <w:numPr>
                <w:ilvl w:val="0"/>
                <w:numId w:val="169"/>
              </w:numPr>
              <w:ind w:left="459" w:hanging="425"/>
              <w:rPr>
                <w:rFonts w:cs="Arial"/>
              </w:rPr>
            </w:pPr>
            <w:r w:rsidRPr="00535CB6">
              <w:rPr>
                <w:rFonts w:cs="Arial"/>
              </w:rPr>
              <w:t>węgrowski</w:t>
            </w:r>
          </w:p>
          <w:p w14:paraId="0CDC4E35" w14:textId="77777777" w:rsidR="00EB6300" w:rsidRPr="00535CB6" w:rsidRDefault="00EB6300" w:rsidP="00535CB6">
            <w:pPr>
              <w:pStyle w:val="Akapitzlist0"/>
              <w:numPr>
                <w:ilvl w:val="0"/>
                <w:numId w:val="169"/>
              </w:numPr>
              <w:ind w:left="459" w:hanging="425"/>
              <w:rPr>
                <w:rFonts w:cs="Arial"/>
              </w:rPr>
            </w:pPr>
            <w:r w:rsidRPr="00535CB6">
              <w:rPr>
                <w:rFonts w:cs="Arial"/>
              </w:rPr>
              <w:t>zwoleński</w:t>
            </w:r>
          </w:p>
          <w:p w14:paraId="7AB0F089" w14:textId="77777777" w:rsidR="00EB6300" w:rsidRPr="00535CB6" w:rsidRDefault="00EB6300" w:rsidP="00535CB6">
            <w:pPr>
              <w:pStyle w:val="Akapitzlist0"/>
              <w:numPr>
                <w:ilvl w:val="0"/>
                <w:numId w:val="169"/>
              </w:numPr>
              <w:ind w:left="459" w:hanging="425"/>
              <w:rPr>
                <w:rFonts w:cs="Arial"/>
              </w:rPr>
            </w:pPr>
            <w:r w:rsidRPr="00535CB6">
              <w:rPr>
                <w:rFonts w:cs="Arial"/>
              </w:rPr>
              <w:t>żuromiński</w:t>
            </w:r>
          </w:p>
        </w:tc>
        <w:tc>
          <w:tcPr>
            <w:tcW w:w="1734" w:type="pct"/>
            <w:vAlign w:val="center"/>
          </w:tcPr>
          <w:p w14:paraId="7108BB31" w14:textId="77777777" w:rsidR="00EB6300" w:rsidRPr="00535CB6" w:rsidRDefault="00EB6300" w:rsidP="00145F0C">
            <w:pPr>
              <w:rPr>
                <w:rFonts w:cs="Arial"/>
              </w:rPr>
            </w:pPr>
            <w:r w:rsidRPr="00535CB6">
              <w:rPr>
                <w:rFonts w:cs="Arial"/>
                <w:bCs/>
              </w:rPr>
              <w:t xml:space="preserve">W powiatach: białobrzeskim, garwolińskim, kozienickim, łosickim, makowskim, mławskim, ostrołęckim, przysuskim, siedleckim, sierpeckim, sochaczewskim, szydłowieckim, węgrowskim, zwoleńskim i żuromińskim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 xml:space="preserve">Oceny zasobów pomocy społecznej w oparciu o sytuację społeczną i demograficzną województwa mazowieckiego za 2015 rok. Biorąc pod uwagę fakt, iż przedmiotem konkursu są programy </w:t>
            </w:r>
            <w:proofErr w:type="spellStart"/>
            <w:r w:rsidRPr="00535CB6">
              <w:rPr>
                <w:rFonts w:cs="Arial"/>
              </w:rPr>
              <w:t>deinstytucjonalizacji</w:t>
            </w:r>
            <w:proofErr w:type="spellEnd"/>
            <w:r w:rsidRPr="00535CB6">
              <w:rPr>
                <w:rFonts w:cs="Arial"/>
              </w:rPr>
              <w:t xml:space="preserve"> usług społecznych zasadnym jest przyznanie dodatkowych punktów za realizację wsparcia na obszarze o niskim dostępie do usług opiekuńczych.</w:t>
            </w:r>
          </w:p>
          <w:p w14:paraId="770237B7" w14:textId="77777777" w:rsidR="00EB6300" w:rsidRPr="00535CB6" w:rsidRDefault="00EB6300" w:rsidP="00145F0C">
            <w:pPr>
              <w:rPr>
                <w:rFonts w:cs="Arial"/>
                <w:bCs/>
              </w:rPr>
            </w:pPr>
            <w:r w:rsidRPr="00535CB6">
              <w:rPr>
                <w:rFonts w:cs="Arial"/>
                <w:bCs/>
              </w:rPr>
              <w:t>Celem zastosowania kryterium jest wyrównywania dostępu do usług społecznych w województwie mazowieckim realizowanych w społeczności lokalnej.</w:t>
            </w:r>
          </w:p>
        </w:tc>
        <w:tc>
          <w:tcPr>
            <w:tcW w:w="1337" w:type="pct"/>
            <w:vAlign w:val="center"/>
          </w:tcPr>
          <w:p w14:paraId="2B205D7E" w14:textId="77777777" w:rsidR="00EB6300" w:rsidRPr="00535CB6" w:rsidRDefault="00EB6300" w:rsidP="00145F0C">
            <w:pPr>
              <w:rPr>
                <w:rFonts w:cs="Arial"/>
                <w:bCs/>
              </w:rPr>
            </w:pPr>
            <w:r w:rsidRPr="00535CB6">
              <w:rPr>
                <w:rFonts w:cs="Arial"/>
                <w:bCs/>
              </w:rPr>
              <w:t>Projekt realizowany wyłącznie na obszarze powiatu/powiatów wskazanych w brzmieniu kryterium – 5 pkt.</w:t>
            </w:r>
          </w:p>
          <w:p w14:paraId="4FFDC704" w14:textId="18F6236A" w:rsidR="00EB6300" w:rsidRPr="00535CB6" w:rsidRDefault="00EB6300" w:rsidP="00145F0C">
            <w:pPr>
              <w:rPr>
                <w:rFonts w:cs="Arial"/>
                <w:bCs/>
              </w:rPr>
            </w:pPr>
            <w:r w:rsidRPr="00535CB6">
              <w:rPr>
                <w:rFonts w:cs="Arial"/>
                <w:bCs/>
              </w:rPr>
              <w:t>Brak spełnienia ww. warunku lub brak informacji w tym zakresie – 0 pkt.</w:t>
            </w:r>
          </w:p>
        </w:tc>
        <w:tc>
          <w:tcPr>
            <w:tcW w:w="543" w:type="pct"/>
            <w:vAlign w:val="center"/>
          </w:tcPr>
          <w:p w14:paraId="55C8C855" w14:textId="77777777" w:rsidR="00EB6300" w:rsidRPr="00535CB6" w:rsidRDefault="00EB6300" w:rsidP="00145F0C">
            <w:pPr>
              <w:rPr>
                <w:rFonts w:cs="Arial"/>
                <w:bCs/>
              </w:rPr>
            </w:pPr>
            <w:r w:rsidRPr="00535CB6">
              <w:rPr>
                <w:rFonts w:cs="Arial"/>
                <w:bCs/>
              </w:rPr>
              <w:t>5</w:t>
            </w:r>
          </w:p>
        </w:tc>
      </w:tr>
      <w:tr w:rsidR="00EB6300" w:rsidRPr="00956018" w14:paraId="704F2519" w14:textId="77777777" w:rsidTr="0066126B">
        <w:tc>
          <w:tcPr>
            <w:tcW w:w="196" w:type="pct"/>
            <w:vAlign w:val="center"/>
          </w:tcPr>
          <w:p w14:paraId="6D86863C" w14:textId="77777777" w:rsidR="00EB6300" w:rsidRPr="00535CB6" w:rsidRDefault="00EB6300" w:rsidP="0066126B">
            <w:pPr>
              <w:pStyle w:val="Akapitzlist0"/>
              <w:numPr>
                <w:ilvl w:val="0"/>
                <w:numId w:val="570"/>
              </w:numPr>
              <w:ind w:hanging="691"/>
              <w:contextualSpacing w:val="0"/>
              <w:rPr>
                <w:rFonts w:cs="Arial"/>
              </w:rPr>
            </w:pPr>
          </w:p>
        </w:tc>
        <w:tc>
          <w:tcPr>
            <w:tcW w:w="1189" w:type="pct"/>
            <w:vAlign w:val="center"/>
          </w:tcPr>
          <w:p w14:paraId="7B7439F9" w14:textId="14282761" w:rsidR="00EB6300" w:rsidRPr="00535CB6" w:rsidRDefault="00EB6300" w:rsidP="00145F0C">
            <w:pPr>
              <w:rPr>
                <w:rFonts w:cs="Arial"/>
                <w:bCs/>
                <w:highlight w:val="yellow"/>
              </w:rPr>
            </w:pPr>
            <w:r w:rsidRPr="00535CB6">
              <w:rPr>
                <w:rFonts w:cs="Arial"/>
                <w:bCs/>
              </w:rPr>
              <w:t xml:space="preserve">Projekt realizowany </w:t>
            </w:r>
            <w:r w:rsidRPr="00535CB6">
              <w:rPr>
                <w:rFonts w:cs="Arial"/>
                <w:bCs/>
              </w:rPr>
              <w:br/>
              <w:t>w partnerstwie podmiotów z różnych sektorów (publiczny, prywatny, społeczny).</w:t>
            </w:r>
          </w:p>
        </w:tc>
        <w:tc>
          <w:tcPr>
            <w:tcW w:w="1734" w:type="pct"/>
            <w:vAlign w:val="center"/>
          </w:tcPr>
          <w:p w14:paraId="34E10224" w14:textId="77777777" w:rsidR="00EB6300" w:rsidRPr="00535CB6" w:rsidRDefault="00EB6300"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71BDC25" w14:textId="77777777" w:rsidR="00EB6300" w:rsidRPr="00535CB6" w:rsidRDefault="00EB6300" w:rsidP="00145F0C">
            <w:pPr>
              <w:rPr>
                <w:rFonts w:cs="Arial"/>
                <w:highlight w:val="yellow"/>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1337" w:type="pct"/>
            <w:vAlign w:val="center"/>
          </w:tcPr>
          <w:p w14:paraId="42D952B4" w14:textId="77777777" w:rsidR="00EB6300" w:rsidRPr="00535CB6" w:rsidRDefault="00EB6300" w:rsidP="00145F0C">
            <w:pPr>
              <w:rPr>
                <w:rFonts w:cs="Arial"/>
              </w:rPr>
            </w:pPr>
            <w:r w:rsidRPr="00535CB6">
              <w:rPr>
                <w:rFonts w:cs="Arial"/>
              </w:rPr>
              <w:t>Projekt realizowany w partnerstwie podmiotów z różnych sektorów:</w:t>
            </w:r>
          </w:p>
          <w:p w14:paraId="2646A65F" w14:textId="1B813E23" w:rsidR="00EB6300" w:rsidRPr="00535CB6" w:rsidRDefault="00EB6300" w:rsidP="00145F0C">
            <w:pPr>
              <w:pStyle w:val="Akapitzlist0"/>
              <w:numPr>
                <w:ilvl w:val="0"/>
                <w:numId w:val="336"/>
              </w:numPr>
              <w:contextualSpacing w:val="0"/>
              <w:rPr>
                <w:rFonts w:cs="Arial"/>
              </w:rPr>
            </w:pPr>
            <w:r w:rsidRPr="00535CB6">
              <w:rPr>
                <w:rFonts w:cs="Arial"/>
              </w:rPr>
              <w:t>za partnerstwo z podmiotem ekonomii społecznej  (podmiot ekonomii społecznej może być  Liderem lub Partnerem projektu)- 8 pkt;</w:t>
            </w:r>
          </w:p>
          <w:p w14:paraId="7F696253" w14:textId="41561183" w:rsidR="00EB6300" w:rsidRPr="00535CB6" w:rsidRDefault="00EB6300" w:rsidP="00145F0C">
            <w:pPr>
              <w:pStyle w:val="Akapitzlist0"/>
              <w:numPr>
                <w:ilvl w:val="0"/>
                <w:numId w:val="336"/>
              </w:numPr>
              <w:contextualSpacing w:val="0"/>
              <w:rPr>
                <w:rFonts w:cs="Arial"/>
              </w:rPr>
            </w:pPr>
            <w:r w:rsidRPr="00535CB6">
              <w:rPr>
                <w:rFonts w:cs="Arial"/>
              </w:rPr>
              <w:t>za partnerstwo  z podmiotem   z innego sektora - 5 pkt.</w:t>
            </w:r>
          </w:p>
          <w:p w14:paraId="08EE05DD" w14:textId="77777777" w:rsidR="00EB6300" w:rsidRPr="00535CB6" w:rsidRDefault="00EB6300" w:rsidP="00145F0C">
            <w:pPr>
              <w:rPr>
                <w:rFonts w:cs="Arial"/>
              </w:rPr>
            </w:pPr>
            <w:r w:rsidRPr="00535CB6">
              <w:rPr>
                <w:rFonts w:cs="Arial"/>
              </w:rPr>
              <w:t>Brak spełnienia ww. warunków lub partnerstwo z podmiotem z tego samego sektora – 0 pkt.</w:t>
            </w:r>
          </w:p>
          <w:p w14:paraId="2E639E91" w14:textId="77777777" w:rsidR="00EB6300" w:rsidRPr="00535CB6" w:rsidRDefault="00EB6300" w:rsidP="00145F0C">
            <w:pPr>
              <w:rPr>
                <w:rFonts w:cs="Arial"/>
                <w:highlight w:val="yellow"/>
              </w:rPr>
            </w:pPr>
            <w:r w:rsidRPr="00535CB6">
              <w:rPr>
                <w:rFonts w:cs="Arial"/>
              </w:rPr>
              <w:t>Punkty w ramach kryterium nie sumują się.</w:t>
            </w:r>
          </w:p>
        </w:tc>
        <w:tc>
          <w:tcPr>
            <w:tcW w:w="543" w:type="pct"/>
            <w:vAlign w:val="center"/>
          </w:tcPr>
          <w:p w14:paraId="3EC6EBC1" w14:textId="77777777" w:rsidR="00EB6300" w:rsidRPr="00535CB6" w:rsidRDefault="00EB6300" w:rsidP="00145F0C">
            <w:pPr>
              <w:rPr>
                <w:rFonts w:cs="Arial"/>
                <w:bCs/>
                <w:highlight w:val="yellow"/>
              </w:rPr>
            </w:pPr>
            <w:r w:rsidRPr="00535CB6">
              <w:rPr>
                <w:rFonts w:cs="Arial"/>
                <w:bCs/>
              </w:rPr>
              <w:t>8</w:t>
            </w:r>
          </w:p>
        </w:tc>
      </w:tr>
      <w:tr w:rsidR="00EB6300" w:rsidRPr="00956018" w14:paraId="7261F01B" w14:textId="77777777" w:rsidTr="0066126B">
        <w:tc>
          <w:tcPr>
            <w:tcW w:w="196" w:type="pct"/>
            <w:vAlign w:val="center"/>
          </w:tcPr>
          <w:p w14:paraId="274F360E" w14:textId="77777777" w:rsidR="00EB6300" w:rsidRPr="00535CB6" w:rsidRDefault="00EB6300" w:rsidP="0066126B">
            <w:pPr>
              <w:pStyle w:val="Akapitzlist0"/>
              <w:numPr>
                <w:ilvl w:val="0"/>
                <w:numId w:val="570"/>
              </w:numPr>
              <w:ind w:hanging="720"/>
              <w:contextualSpacing w:val="0"/>
              <w:rPr>
                <w:rFonts w:cs="Arial"/>
              </w:rPr>
            </w:pPr>
          </w:p>
        </w:tc>
        <w:tc>
          <w:tcPr>
            <w:tcW w:w="1189" w:type="pct"/>
            <w:vAlign w:val="center"/>
          </w:tcPr>
          <w:p w14:paraId="24D9883C" w14:textId="22EC502F" w:rsidR="00EB6300" w:rsidRPr="00535CB6" w:rsidRDefault="00EB6300" w:rsidP="00145F0C">
            <w:pPr>
              <w:rPr>
                <w:rFonts w:cs="Arial"/>
                <w:bCs/>
              </w:rPr>
            </w:pPr>
            <w:r w:rsidRPr="00535CB6">
              <w:rPr>
                <w:rFonts w:cs="Arial"/>
              </w:rPr>
              <w:t>Grupę docelową projektu</w:t>
            </w:r>
            <w:r w:rsidR="00AA4B5C" w:rsidRPr="00535CB6">
              <w:rPr>
                <w:rFonts w:cs="Arial"/>
              </w:rPr>
              <w:t xml:space="preserve"> </w:t>
            </w:r>
            <w:r w:rsidRPr="00535CB6">
              <w:rPr>
                <w:rFonts w:cs="Arial"/>
              </w:rPr>
              <w:t>stanowią osoby niesamodzielne z zaburzeniami psychicznymi zgodnie z ustawą o ochronie zdrowia psychicznego.</w:t>
            </w:r>
          </w:p>
        </w:tc>
        <w:tc>
          <w:tcPr>
            <w:tcW w:w="1734" w:type="pct"/>
            <w:vAlign w:val="center"/>
          </w:tcPr>
          <w:p w14:paraId="484C34C5" w14:textId="77777777" w:rsidR="00EB6300" w:rsidRPr="00535CB6" w:rsidRDefault="00EB6300" w:rsidP="00145F0C">
            <w:pPr>
              <w:rPr>
                <w:rFonts w:cs="Arial"/>
              </w:rPr>
            </w:pPr>
            <w:r w:rsidRPr="00535CB6">
              <w:rPr>
                <w:rFonts w:cs="Arial"/>
              </w:rPr>
              <w:t>Zastosowanie kryterium ma na celu wsparcie rozwoju usług społecznych świadczonych w lokalnej społeczności dla osób niesamodzielnych z zaburzeniami psychicznymi.</w:t>
            </w:r>
          </w:p>
          <w:p w14:paraId="2E9154A4" w14:textId="77777777" w:rsidR="00EB6300" w:rsidRPr="00535CB6" w:rsidRDefault="00EB6300" w:rsidP="00145F0C">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1868E0B6" w14:textId="77777777" w:rsidR="00EB6300" w:rsidRPr="00535CB6" w:rsidRDefault="00EB6300" w:rsidP="00145F0C">
            <w:pPr>
              <w:rPr>
                <w:rFonts w:cs="Arial"/>
              </w:rPr>
            </w:pPr>
            <w:r w:rsidRPr="00535CB6">
              <w:rPr>
                <w:rFonts w:cs="Arial"/>
              </w:rPr>
              <w:t>Analiza danych zawarta w  „Ocenie zasobów pomocy społecznej za 2015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0A816463" w14:textId="77777777" w:rsidR="00EB6300" w:rsidRPr="00535CB6" w:rsidRDefault="00EB6300" w:rsidP="00145F0C">
            <w:pPr>
              <w:rPr>
                <w:rFonts w:cs="Arial"/>
              </w:rPr>
            </w:pPr>
            <w:r w:rsidRPr="00535CB6">
              <w:rPr>
                <w:rFonts w:cs="Arial"/>
              </w:rPr>
              <w:t>Kryterium zostanie zweryfikowane na podstawie informacji zawartych w treści wniosku o dofinansowanie.</w:t>
            </w:r>
          </w:p>
        </w:tc>
        <w:tc>
          <w:tcPr>
            <w:tcW w:w="1337" w:type="pct"/>
            <w:vAlign w:val="center"/>
          </w:tcPr>
          <w:p w14:paraId="20F4DB45" w14:textId="1C3A2B05" w:rsidR="00EB6300" w:rsidRPr="00535CB6" w:rsidRDefault="00EB6300" w:rsidP="00145F0C">
            <w:pPr>
              <w:rPr>
                <w:rFonts w:cs="Arial"/>
              </w:rPr>
            </w:pPr>
            <w:r w:rsidRPr="00535CB6">
              <w:rPr>
                <w:rFonts w:cs="Arial"/>
              </w:rPr>
              <w:t>Grupę docelową projektu</w:t>
            </w:r>
            <w:r w:rsidRPr="00535CB6">
              <w:rPr>
                <w:rFonts w:cs="Arial"/>
              </w:rPr>
              <w:br/>
              <w:t>stanowią osoby niesamodzielne z zaburzeniami psychicznymi zgodnie z ustawą o ochronie zdrowia psychicznego:</w:t>
            </w:r>
          </w:p>
          <w:p w14:paraId="6C8CAD78" w14:textId="77777777" w:rsidR="00EB6300" w:rsidRPr="00535CB6" w:rsidRDefault="00EB6300" w:rsidP="00145F0C">
            <w:pPr>
              <w:pStyle w:val="Akapitzlist0"/>
              <w:numPr>
                <w:ilvl w:val="0"/>
                <w:numId w:val="170"/>
              </w:numPr>
              <w:contextualSpacing w:val="0"/>
              <w:rPr>
                <w:rFonts w:cs="Arial"/>
              </w:rPr>
            </w:pPr>
            <w:r w:rsidRPr="00535CB6">
              <w:rPr>
                <w:rFonts w:cs="Arial"/>
              </w:rPr>
              <w:t>min.50% uczestników – 10 pkt.</w:t>
            </w:r>
          </w:p>
          <w:p w14:paraId="6BE7D8C4" w14:textId="77777777" w:rsidR="00EB6300" w:rsidRPr="00535CB6" w:rsidRDefault="00EB6300" w:rsidP="00145F0C">
            <w:pPr>
              <w:pStyle w:val="Akapitzlist0"/>
              <w:numPr>
                <w:ilvl w:val="0"/>
                <w:numId w:val="170"/>
              </w:numPr>
              <w:contextualSpacing w:val="0"/>
              <w:rPr>
                <w:rFonts w:cs="Arial"/>
              </w:rPr>
            </w:pPr>
            <w:r w:rsidRPr="00535CB6">
              <w:rPr>
                <w:rFonts w:cs="Arial"/>
              </w:rPr>
              <w:t>min.30% uczestników- 5 pkt.</w:t>
            </w:r>
          </w:p>
          <w:p w14:paraId="4BBD2953" w14:textId="77777777" w:rsidR="00EB6300" w:rsidRPr="00535CB6" w:rsidRDefault="00EB6300" w:rsidP="00145F0C">
            <w:pPr>
              <w:rPr>
                <w:rFonts w:cs="Arial"/>
              </w:rPr>
            </w:pPr>
            <w:r w:rsidRPr="00535CB6">
              <w:rPr>
                <w:rFonts w:cs="Arial"/>
              </w:rPr>
              <w:t>Brak spełnienia ww. warunków lub brak informacji w tym zakresie – 0 pkt.</w:t>
            </w:r>
          </w:p>
          <w:p w14:paraId="32E73E34" w14:textId="77777777" w:rsidR="00EB6300" w:rsidRPr="00535CB6" w:rsidRDefault="00EB6300" w:rsidP="00145F0C">
            <w:pPr>
              <w:rPr>
                <w:rFonts w:cs="Arial"/>
              </w:rPr>
            </w:pPr>
            <w:r w:rsidRPr="00535CB6">
              <w:rPr>
                <w:rFonts w:cs="Arial"/>
              </w:rPr>
              <w:t>Punkty w ramach kryterium nie sumują się.</w:t>
            </w:r>
          </w:p>
        </w:tc>
        <w:tc>
          <w:tcPr>
            <w:tcW w:w="543" w:type="pct"/>
            <w:vAlign w:val="center"/>
          </w:tcPr>
          <w:p w14:paraId="6C4A1DB1" w14:textId="77777777" w:rsidR="00EB6300" w:rsidRPr="00535CB6" w:rsidRDefault="00EB6300" w:rsidP="00145F0C">
            <w:pPr>
              <w:rPr>
                <w:rFonts w:cs="Arial"/>
                <w:bCs/>
              </w:rPr>
            </w:pPr>
            <w:r w:rsidRPr="00535CB6">
              <w:rPr>
                <w:rFonts w:cs="Arial"/>
                <w:bCs/>
              </w:rPr>
              <w:t>10</w:t>
            </w:r>
          </w:p>
        </w:tc>
      </w:tr>
      <w:tr w:rsidR="00EB6300" w:rsidRPr="00956018" w14:paraId="5FD54021" w14:textId="77777777" w:rsidTr="0066126B">
        <w:trPr>
          <w:trHeight w:val="425"/>
        </w:trPr>
        <w:tc>
          <w:tcPr>
            <w:tcW w:w="196" w:type="pct"/>
            <w:vAlign w:val="center"/>
          </w:tcPr>
          <w:p w14:paraId="32452FB9" w14:textId="77777777" w:rsidR="00EB6300" w:rsidRPr="00535CB6" w:rsidRDefault="00EB6300" w:rsidP="0066126B">
            <w:pPr>
              <w:pStyle w:val="Akapitzlist0"/>
              <w:numPr>
                <w:ilvl w:val="0"/>
                <w:numId w:val="570"/>
              </w:numPr>
              <w:ind w:hanging="720"/>
              <w:contextualSpacing w:val="0"/>
              <w:rPr>
                <w:rFonts w:cs="Arial"/>
              </w:rPr>
            </w:pPr>
          </w:p>
        </w:tc>
        <w:tc>
          <w:tcPr>
            <w:tcW w:w="1189" w:type="pct"/>
            <w:vAlign w:val="center"/>
          </w:tcPr>
          <w:p w14:paraId="2344A60C" w14:textId="593684FD" w:rsidR="00EB6300" w:rsidRPr="00535CB6" w:rsidRDefault="00EB6300" w:rsidP="00145F0C">
            <w:pPr>
              <w:rPr>
                <w:rFonts w:cs="Arial"/>
              </w:rPr>
            </w:pPr>
            <w:r w:rsidRPr="00535CB6">
              <w:rPr>
                <w:rFonts w:cs="Arial"/>
              </w:rPr>
              <w:t>Wnioskodawca zapewnia tworzenie w ramach projektu mieszkań wspomaganych dla osób niesamodzielnych.</w:t>
            </w:r>
          </w:p>
        </w:tc>
        <w:tc>
          <w:tcPr>
            <w:tcW w:w="1734" w:type="pct"/>
            <w:vAlign w:val="center"/>
          </w:tcPr>
          <w:p w14:paraId="1BA2EC09" w14:textId="77777777" w:rsidR="00EB6300" w:rsidRPr="00535CB6" w:rsidRDefault="00EB6300" w:rsidP="00145F0C">
            <w:pPr>
              <w:rPr>
                <w:rFonts w:cs="Arial"/>
              </w:rPr>
            </w:pPr>
            <w:r w:rsidRPr="00535CB6">
              <w:rPr>
                <w:rFonts w:cs="Arial"/>
              </w:rPr>
              <w:t>Zastosowanie kryterium ma na celu zwiększenia liczby tworzonych mieszkań wspomaganych zapewniających osobom niesamodzielnym opuszczającym opiekę instytucjonalną, pomoc w osiągnięciu częściowej lub całkowitej samodzielności w integracji ze społecznością lokalną.</w:t>
            </w:r>
          </w:p>
          <w:p w14:paraId="5445C84B" w14:textId="1B98BD85" w:rsidR="00EB6300" w:rsidRPr="00535CB6" w:rsidRDefault="00EB6300" w:rsidP="00145F0C">
            <w:pPr>
              <w:rPr>
                <w:rFonts w:cs="Arial"/>
              </w:rPr>
            </w:pPr>
            <w:r w:rsidRPr="00535CB6">
              <w:rPr>
                <w:rFonts w:cs="Arial"/>
              </w:rPr>
              <w:t>Definicja mieszkania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1421D9D6" w14:textId="77777777" w:rsidR="00EB6300" w:rsidRPr="00535CB6" w:rsidRDefault="00EB6300" w:rsidP="00145F0C">
            <w:pPr>
              <w:rPr>
                <w:rFonts w:cs="Arial"/>
                <w:highlight w:val="yellow"/>
              </w:rPr>
            </w:pPr>
            <w:r w:rsidRPr="00535CB6">
              <w:rPr>
                <w:rFonts w:cs="Arial"/>
              </w:rPr>
              <w:t>Kryterium zostanie zweryfikowane na podstawie informacji zawartych w treści wniosku o dofinansowanie.</w:t>
            </w:r>
          </w:p>
        </w:tc>
        <w:tc>
          <w:tcPr>
            <w:tcW w:w="1337" w:type="pct"/>
            <w:vAlign w:val="center"/>
          </w:tcPr>
          <w:p w14:paraId="71AEB27E" w14:textId="77777777" w:rsidR="00EB6300" w:rsidRPr="00535CB6" w:rsidRDefault="00EB6300" w:rsidP="00145F0C">
            <w:pPr>
              <w:rPr>
                <w:rFonts w:cs="Arial"/>
              </w:rPr>
            </w:pPr>
            <w:r w:rsidRPr="00535CB6">
              <w:rPr>
                <w:rFonts w:cs="Arial"/>
              </w:rPr>
              <w:t>Projekt zakłada wsparcie w zakresie tworzenia mieszkań wspomaganych dla osób niesamodzielnych- 7 pkt.</w:t>
            </w:r>
          </w:p>
          <w:p w14:paraId="56027E1D" w14:textId="0A5CC5A7" w:rsidR="00EB6300" w:rsidRPr="00535CB6" w:rsidRDefault="00EB6300" w:rsidP="00145F0C">
            <w:pPr>
              <w:rPr>
                <w:rFonts w:cs="Arial"/>
              </w:rPr>
            </w:pPr>
            <w:r w:rsidRPr="00535CB6">
              <w:rPr>
                <w:rFonts w:cs="Arial"/>
              </w:rPr>
              <w:t>Brak spełnienia ww. warunków lub brak informacji w tym zakresie – 0 pkt.</w:t>
            </w:r>
          </w:p>
        </w:tc>
        <w:tc>
          <w:tcPr>
            <w:tcW w:w="543" w:type="pct"/>
            <w:vAlign w:val="center"/>
          </w:tcPr>
          <w:p w14:paraId="38ACFF91" w14:textId="77777777" w:rsidR="00EB6300" w:rsidRPr="00535CB6" w:rsidRDefault="00EB6300" w:rsidP="00145F0C">
            <w:pPr>
              <w:rPr>
                <w:rFonts w:cs="Arial"/>
              </w:rPr>
            </w:pPr>
            <w:r w:rsidRPr="00535CB6">
              <w:rPr>
                <w:rFonts w:cs="Arial"/>
              </w:rPr>
              <w:t>7</w:t>
            </w:r>
          </w:p>
        </w:tc>
      </w:tr>
    </w:tbl>
    <w:p w14:paraId="7561FEA8" w14:textId="7771AC66" w:rsidR="00EB6300" w:rsidRDefault="00EB6300">
      <w:pPr>
        <w:spacing w:before="120" w:after="120" w:line="276" w:lineRule="auto"/>
        <w:jc w:val="both"/>
        <w:rPr>
          <w:b/>
          <w:spacing w:val="10"/>
          <w:sz w:val="24"/>
          <w:szCs w:val="22"/>
        </w:rPr>
      </w:pPr>
      <w:r>
        <w:br w:type="page"/>
      </w:r>
    </w:p>
    <w:p w14:paraId="76F1480C" w14:textId="7C34D7B6" w:rsidR="00D2531F" w:rsidRPr="0075620F" w:rsidRDefault="00D2531F" w:rsidP="00D2531F">
      <w:pPr>
        <w:pStyle w:val="Nagwek5"/>
      </w:pPr>
      <w:bookmarkStart w:id="520" w:name="_Toc115339848"/>
      <w:r w:rsidRPr="0075620F">
        <w:t>Podd</w:t>
      </w:r>
      <w:r>
        <w:t>ziałanie 9.2.1 „</w:t>
      </w:r>
      <w:r w:rsidRPr="00A90FA3">
        <w:t>Zwiększenie dostępności usług społecznych</w:t>
      </w:r>
      <w:r>
        <w:t>”</w:t>
      </w:r>
      <w:r>
        <w:br/>
        <w:t>t</w:t>
      </w:r>
      <w:r w:rsidRPr="0075620F">
        <w:t>yp</w:t>
      </w:r>
      <w:r>
        <w:t xml:space="preserve"> projektów</w:t>
      </w:r>
      <w:r w:rsidRPr="0075620F">
        <w:t xml:space="preserve">: </w:t>
      </w:r>
      <w:r>
        <w:t>„</w:t>
      </w:r>
      <w:r w:rsidRPr="0075620F">
        <w:t xml:space="preserve">Rozwój usług społecznych w celu integracji dzieci i młodzieży z grup szczególnie narażonych </w:t>
      </w:r>
      <w:r>
        <w:br/>
      </w:r>
      <w:r w:rsidRPr="0075620F">
        <w:t>na wykluczenie społeczne</w:t>
      </w:r>
      <w:r>
        <w:t>”</w:t>
      </w:r>
      <w:bookmarkEnd w:id="520"/>
    </w:p>
    <w:p w14:paraId="2165F3AA" w14:textId="04602071" w:rsidR="00D2531F" w:rsidRPr="0075620F" w:rsidRDefault="00D2531F" w:rsidP="00D2531F">
      <w:pPr>
        <w:pStyle w:val="Bezodstpw"/>
        <w:rPr>
          <w:rFonts w:eastAsiaTheme="minorHAnsi"/>
        </w:rPr>
      </w:pPr>
      <w:r w:rsidRPr="0075620F">
        <w:t xml:space="preserve">Kryteria wyboru projektów przyjęte przez Komitet </w:t>
      </w:r>
      <w:r w:rsidRPr="00F93F74">
        <w:t>Monitorujący</w:t>
      </w:r>
      <w:r w:rsidR="002C2989">
        <w:t xml:space="preserve"> RPO WM na XIX p</w:t>
      </w:r>
      <w:r w:rsidRPr="0075620F">
        <w:t>osiedzeniu w dniu 16 grudnia 2016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szczególowe dla Poddziałania 9..2.1"/>
        <w:tblDescription w:val="Tabela zawiera nazwę, opis, punktację i maksymalną liczbę punktów za kryterium dla Poddziałania 9.2.1 (9iv) - typ projektu: „Rozwój usług społecznych w celu integracji dzieci i młodzieży z grup szczególnie narażonych na wykluczenie społeczne”"/>
      </w:tblPr>
      <w:tblGrid>
        <w:gridCol w:w="745"/>
        <w:gridCol w:w="2797"/>
        <w:gridCol w:w="5101"/>
        <w:gridCol w:w="4112"/>
        <w:gridCol w:w="1414"/>
      </w:tblGrid>
      <w:tr w:rsidR="00D2531F" w:rsidRPr="00956018" w14:paraId="176364EC" w14:textId="77777777" w:rsidTr="00145F0C">
        <w:trPr>
          <w:tblHeader/>
        </w:trPr>
        <w:tc>
          <w:tcPr>
            <w:tcW w:w="263" w:type="pct"/>
            <w:vAlign w:val="center"/>
          </w:tcPr>
          <w:p w14:paraId="3B2C1FF4" w14:textId="0C63241F" w:rsidR="00D2531F" w:rsidRPr="00535CB6" w:rsidRDefault="00D2531F">
            <w:pPr>
              <w:rPr>
                <w:rFonts w:cs="Arial"/>
                <w:b/>
                <w:lang w:eastAsia="pl-PL"/>
              </w:rPr>
            </w:pPr>
            <w:r w:rsidRPr="00535CB6">
              <w:rPr>
                <w:rFonts w:cs="Arial"/>
                <w:b/>
                <w:lang w:eastAsia="pl-PL"/>
              </w:rPr>
              <w:t>Lp.</w:t>
            </w:r>
          </w:p>
        </w:tc>
        <w:tc>
          <w:tcPr>
            <w:tcW w:w="987" w:type="pct"/>
            <w:vAlign w:val="center"/>
          </w:tcPr>
          <w:p w14:paraId="26D2A4F1" w14:textId="77777777" w:rsidR="00D2531F" w:rsidRPr="00535CB6" w:rsidRDefault="00D2531F" w:rsidP="00145F0C">
            <w:pPr>
              <w:rPr>
                <w:rFonts w:cs="Arial"/>
                <w:b/>
                <w:lang w:eastAsia="pl-PL"/>
              </w:rPr>
            </w:pPr>
            <w:r w:rsidRPr="00535CB6">
              <w:rPr>
                <w:rFonts w:cs="Arial"/>
                <w:b/>
                <w:lang w:eastAsia="pl-PL"/>
              </w:rPr>
              <w:t>Kryterium</w:t>
            </w:r>
          </w:p>
        </w:tc>
        <w:tc>
          <w:tcPr>
            <w:tcW w:w="1800" w:type="pct"/>
            <w:vAlign w:val="center"/>
          </w:tcPr>
          <w:p w14:paraId="7A0E6818" w14:textId="77777777" w:rsidR="00D2531F" w:rsidRPr="00535CB6" w:rsidRDefault="00D2531F" w:rsidP="00145F0C">
            <w:pPr>
              <w:rPr>
                <w:rFonts w:cs="Arial"/>
                <w:b/>
                <w:lang w:eastAsia="pl-PL"/>
              </w:rPr>
            </w:pPr>
            <w:r w:rsidRPr="00535CB6">
              <w:rPr>
                <w:rFonts w:cs="Arial"/>
                <w:b/>
                <w:lang w:eastAsia="pl-PL"/>
              </w:rPr>
              <w:t>Opis kryterium</w:t>
            </w:r>
          </w:p>
        </w:tc>
        <w:tc>
          <w:tcPr>
            <w:tcW w:w="1451" w:type="pct"/>
            <w:vAlign w:val="center"/>
          </w:tcPr>
          <w:p w14:paraId="15BC69EA" w14:textId="77777777" w:rsidR="00D2531F" w:rsidRPr="00535CB6" w:rsidRDefault="00D2531F" w:rsidP="00145F0C">
            <w:pPr>
              <w:rPr>
                <w:rFonts w:cs="Arial"/>
                <w:b/>
                <w:lang w:eastAsia="pl-PL"/>
              </w:rPr>
            </w:pPr>
            <w:r w:rsidRPr="00535CB6">
              <w:rPr>
                <w:rFonts w:cs="Arial"/>
                <w:b/>
                <w:lang w:eastAsia="pl-PL"/>
              </w:rPr>
              <w:t>Punktacja</w:t>
            </w:r>
          </w:p>
        </w:tc>
        <w:tc>
          <w:tcPr>
            <w:tcW w:w="500" w:type="pct"/>
            <w:vAlign w:val="center"/>
          </w:tcPr>
          <w:p w14:paraId="7837FFF5" w14:textId="77777777" w:rsidR="00D2531F" w:rsidRPr="00535CB6" w:rsidRDefault="00D2531F" w:rsidP="00145F0C">
            <w:pPr>
              <w:rPr>
                <w:rFonts w:cs="Arial"/>
                <w:b/>
                <w:lang w:eastAsia="pl-PL"/>
              </w:rPr>
            </w:pPr>
            <w:r w:rsidRPr="00535CB6">
              <w:rPr>
                <w:rFonts w:cs="Arial"/>
                <w:b/>
                <w:lang w:eastAsia="pl-PL"/>
              </w:rPr>
              <w:t>Maksymalna liczba punktów</w:t>
            </w:r>
          </w:p>
        </w:tc>
      </w:tr>
      <w:tr w:rsidR="00D2531F" w:rsidRPr="00956018" w14:paraId="7E507701" w14:textId="77777777" w:rsidTr="00145F0C">
        <w:tc>
          <w:tcPr>
            <w:tcW w:w="263" w:type="pct"/>
            <w:vAlign w:val="center"/>
          </w:tcPr>
          <w:p w14:paraId="5B238295" w14:textId="77777777" w:rsidR="00D2531F" w:rsidRPr="00535CB6" w:rsidRDefault="00D2531F" w:rsidP="00145F0C">
            <w:pPr>
              <w:ind w:left="360" w:hanging="338"/>
              <w:rPr>
                <w:rFonts w:cs="Arial"/>
                <w:lang w:eastAsia="pl-PL"/>
              </w:rPr>
            </w:pPr>
            <w:r w:rsidRPr="00535CB6">
              <w:rPr>
                <w:rFonts w:cs="Arial"/>
                <w:lang w:eastAsia="pl-PL"/>
              </w:rPr>
              <w:t>1.</w:t>
            </w:r>
          </w:p>
        </w:tc>
        <w:tc>
          <w:tcPr>
            <w:tcW w:w="987" w:type="pct"/>
            <w:vAlign w:val="center"/>
          </w:tcPr>
          <w:p w14:paraId="7C556797" w14:textId="77777777" w:rsidR="00D2531F" w:rsidRPr="00535CB6" w:rsidRDefault="00D2531F" w:rsidP="00145F0C">
            <w:pPr>
              <w:shd w:val="clear" w:color="auto" w:fill="FFFFFF"/>
              <w:rPr>
                <w:rFonts w:eastAsia="Times New Roman" w:cs="Arial"/>
                <w:bCs/>
                <w:kern w:val="24"/>
                <w:lang w:eastAsia="pl-PL"/>
              </w:rPr>
            </w:pPr>
            <w:r w:rsidRPr="00535CB6">
              <w:rPr>
                <w:rFonts w:eastAsia="Times New Roman" w:cs="Arial"/>
                <w:bCs/>
                <w:kern w:val="24"/>
                <w:lang w:eastAsia="pl-PL"/>
              </w:rPr>
              <w:t>Projekt obejmuje dodatkowo:</w:t>
            </w:r>
          </w:p>
          <w:p w14:paraId="73740769" w14:textId="77777777" w:rsidR="00D2531F" w:rsidRPr="00535CB6" w:rsidRDefault="00D2531F" w:rsidP="00145F0C">
            <w:pPr>
              <w:pStyle w:val="NormalnyWeb"/>
              <w:numPr>
                <w:ilvl w:val="0"/>
                <w:numId w:val="201"/>
              </w:numPr>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 xml:space="preserve">realizację działań profilaktycznych wspierających rodzinę w pełnieniu funkcji opiekuńczo – wychowawczych </w:t>
            </w:r>
          </w:p>
          <w:p w14:paraId="454D3537" w14:textId="77777777" w:rsidR="00D2531F" w:rsidRPr="00535CB6" w:rsidRDefault="00D2531F" w:rsidP="00145F0C">
            <w:pPr>
              <w:pStyle w:val="NormalnyWeb"/>
              <w:spacing w:before="80" w:beforeAutospacing="0" w:after="80" w:afterAutospacing="0" w:line="259" w:lineRule="auto"/>
              <w:ind w:left="356"/>
              <w:rPr>
                <w:rFonts w:ascii="Arial" w:hAnsi="Arial" w:cs="Arial"/>
                <w:bCs/>
                <w:kern w:val="24"/>
                <w:sz w:val="20"/>
                <w:szCs w:val="20"/>
              </w:rPr>
            </w:pPr>
            <w:r w:rsidRPr="00535CB6">
              <w:rPr>
                <w:rFonts w:ascii="Arial" w:hAnsi="Arial" w:cs="Arial"/>
                <w:bCs/>
                <w:kern w:val="24"/>
                <w:sz w:val="20"/>
                <w:szCs w:val="20"/>
              </w:rPr>
              <w:t>i/lub</w:t>
            </w:r>
          </w:p>
          <w:p w14:paraId="3DFF5260" w14:textId="77777777" w:rsidR="00D2531F" w:rsidRPr="00535CB6" w:rsidRDefault="00D2531F" w:rsidP="00145F0C">
            <w:pPr>
              <w:pStyle w:val="NormalnyWeb"/>
              <w:numPr>
                <w:ilvl w:val="0"/>
                <w:numId w:val="201"/>
              </w:numPr>
              <w:spacing w:before="80" w:beforeAutospacing="0" w:after="80" w:afterAutospacing="0" w:line="259" w:lineRule="auto"/>
              <w:ind w:left="356" w:hanging="356"/>
              <w:rPr>
                <w:rFonts w:ascii="Arial" w:hAnsi="Arial" w:cs="Arial"/>
                <w:bCs/>
                <w:kern w:val="24"/>
                <w:sz w:val="20"/>
                <w:szCs w:val="20"/>
              </w:rPr>
            </w:pPr>
            <w:r w:rsidRPr="00535CB6">
              <w:rPr>
                <w:rFonts w:ascii="Arial" w:hAnsi="Arial" w:cs="Arial"/>
                <w:bCs/>
                <w:kern w:val="24"/>
                <w:sz w:val="20"/>
                <w:szCs w:val="20"/>
              </w:rPr>
              <w:t>specjalistyczne poradnictwo rodzinne dla rodzin przeżywających trudności w pełnieniu funkcji opiekuńczo - wychowawczych i/lub rodzin zastępczych.</w:t>
            </w:r>
          </w:p>
        </w:tc>
        <w:tc>
          <w:tcPr>
            <w:tcW w:w="1800" w:type="pct"/>
            <w:vAlign w:val="center"/>
          </w:tcPr>
          <w:p w14:paraId="07080D16" w14:textId="77777777" w:rsidR="00D2531F" w:rsidRPr="00535CB6" w:rsidRDefault="00D2531F"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Celem zastosowania kryterium jest zapewnienie całościowego systemu oddziaływania na dziecko poprzez rozwój zintegrowanych usług uzupełniających i wspierających rolę rodziny.</w:t>
            </w:r>
          </w:p>
          <w:p w14:paraId="7B011643" w14:textId="6391DD52" w:rsidR="00D2531F" w:rsidRPr="00535CB6" w:rsidRDefault="00D2531F"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Punkty za spełnienie kryterium zostaną przyznane w przypadku realizacji w ramach projektu działań profilaktycznych wspierających rodzinę w pełnieniu funkcji opiekuńczo – wychowawczych  i/lub specjalistyczne go poradnictwa rodzinnego dla rodzin przeżywających trudności w pełnieniu funkcji opiekuńczo - wychowawczych i/lub rodzin zastępczych.</w:t>
            </w:r>
          </w:p>
        </w:tc>
        <w:tc>
          <w:tcPr>
            <w:tcW w:w="1451" w:type="pct"/>
            <w:vAlign w:val="center"/>
          </w:tcPr>
          <w:p w14:paraId="73BFF668" w14:textId="77777777" w:rsidR="00D2531F" w:rsidRPr="00535CB6" w:rsidRDefault="00D2531F"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Podejmowane interwencje w ramach projektu będą obejmowały realizację działań profilaktycznych wspierających rodzinę w pełnieniu funkcji opiekuńczo – wychowawczych i/lub specjalistyczne poradnictwo rodzinne dla rodzin przeżywających trudności w pełnieniu funkcji opiekuńczo - wychowawczych i/lub rodzin zastępczych – 5 pkt</w:t>
            </w:r>
          </w:p>
          <w:p w14:paraId="265CED8B" w14:textId="77777777" w:rsidR="00D2531F" w:rsidRPr="00535CB6" w:rsidRDefault="00D2531F"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hAnsi="Arial" w:cs="Arial"/>
                <w:bCs/>
                <w:kern w:val="24"/>
                <w:sz w:val="20"/>
                <w:szCs w:val="20"/>
              </w:rPr>
              <w:t>Brak spełnienia ww. warunków lub brak informacji w tym zakresie – 0 pkt.</w:t>
            </w:r>
          </w:p>
        </w:tc>
        <w:tc>
          <w:tcPr>
            <w:tcW w:w="500" w:type="pct"/>
            <w:vAlign w:val="center"/>
          </w:tcPr>
          <w:p w14:paraId="5611A76A" w14:textId="77777777" w:rsidR="00D2531F" w:rsidRPr="00535CB6" w:rsidRDefault="00D2531F" w:rsidP="00145F0C">
            <w:pPr>
              <w:rPr>
                <w:rFonts w:cs="Arial"/>
                <w:bCs/>
                <w:lang w:eastAsia="pl-PL"/>
              </w:rPr>
            </w:pPr>
            <w:r w:rsidRPr="00535CB6">
              <w:rPr>
                <w:rFonts w:cs="Arial"/>
                <w:bCs/>
                <w:lang w:eastAsia="pl-PL"/>
              </w:rPr>
              <w:t>5</w:t>
            </w:r>
          </w:p>
        </w:tc>
      </w:tr>
      <w:tr w:rsidR="00D2531F" w:rsidRPr="00956018" w14:paraId="7E306F16" w14:textId="77777777" w:rsidTr="00145F0C">
        <w:tc>
          <w:tcPr>
            <w:tcW w:w="263" w:type="pct"/>
            <w:vAlign w:val="center"/>
          </w:tcPr>
          <w:p w14:paraId="6FF257F9" w14:textId="77777777" w:rsidR="00D2531F" w:rsidRPr="00535CB6" w:rsidRDefault="00D2531F" w:rsidP="00145F0C">
            <w:pPr>
              <w:ind w:left="360" w:hanging="196"/>
              <w:rPr>
                <w:rFonts w:cs="Arial"/>
                <w:lang w:eastAsia="pl-PL"/>
              </w:rPr>
            </w:pPr>
            <w:r w:rsidRPr="00535CB6">
              <w:rPr>
                <w:rFonts w:cs="Arial"/>
                <w:lang w:eastAsia="pl-PL"/>
              </w:rPr>
              <w:t>2.</w:t>
            </w:r>
          </w:p>
        </w:tc>
        <w:tc>
          <w:tcPr>
            <w:tcW w:w="987" w:type="pct"/>
            <w:vAlign w:val="center"/>
          </w:tcPr>
          <w:p w14:paraId="3F25D9FA" w14:textId="77777777" w:rsidR="00D2531F" w:rsidRPr="00535CB6" w:rsidRDefault="00D2531F" w:rsidP="00145F0C">
            <w:pPr>
              <w:rPr>
                <w:rFonts w:cs="Arial"/>
                <w:bCs/>
                <w:lang w:eastAsia="pl-PL"/>
              </w:rPr>
            </w:pPr>
            <w:r w:rsidRPr="00535CB6">
              <w:rPr>
                <w:rFonts w:cs="Arial"/>
                <w:bCs/>
                <w:lang w:eastAsia="pl-PL"/>
              </w:rPr>
              <w:t xml:space="preserve">Projekt obejmuje wsparciem osoby wykluczone lub zagrożone wykluczeniem społecznym zamieszkujące: </w:t>
            </w:r>
          </w:p>
          <w:p w14:paraId="2A2822AA" w14:textId="1C72E8D9" w:rsidR="00D2531F" w:rsidRPr="00535CB6" w:rsidRDefault="00D2531F" w:rsidP="00145F0C">
            <w:pPr>
              <w:pStyle w:val="Akapitzlist0"/>
              <w:numPr>
                <w:ilvl w:val="0"/>
                <w:numId w:val="200"/>
              </w:numPr>
              <w:ind w:left="317" w:hanging="283"/>
              <w:contextualSpacing w:val="0"/>
              <w:rPr>
                <w:rFonts w:cs="Arial"/>
                <w:bCs/>
                <w:lang w:eastAsia="pl-PL"/>
              </w:rPr>
            </w:pPr>
            <w:r w:rsidRPr="00535CB6">
              <w:rPr>
                <w:rFonts w:cs="Arial"/>
                <w:bCs/>
                <w:lang w:eastAsia="pl-PL"/>
              </w:rPr>
              <w:t xml:space="preserve">na obszarach </w:t>
            </w:r>
            <w:r w:rsidRPr="00535CB6">
              <w:rPr>
                <w:rFonts w:cs="Arial"/>
                <w:bCs/>
                <w:lang w:eastAsia="pl-PL"/>
              </w:rPr>
              <w:br/>
              <w:t xml:space="preserve">(w gminach) poniżej progu </w:t>
            </w:r>
            <w:proofErr w:type="spellStart"/>
            <w:r w:rsidRPr="00535CB6">
              <w:rPr>
                <w:rFonts w:cs="Arial"/>
                <w:bCs/>
                <w:lang w:eastAsia="pl-PL"/>
              </w:rPr>
              <w:t>defaworyzacji</w:t>
            </w:r>
            <w:proofErr w:type="spellEnd"/>
            <w:r w:rsidRPr="00535CB6">
              <w:rPr>
                <w:rFonts w:cs="Arial"/>
                <w:bCs/>
                <w:lang w:eastAsia="pl-PL"/>
              </w:rPr>
              <w:t xml:space="preserve"> określonego </w:t>
            </w:r>
            <w:r w:rsidR="00AB2395" w:rsidRPr="00535CB6">
              <w:rPr>
                <w:rFonts w:cs="Arial"/>
                <w:bCs/>
                <w:lang w:eastAsia="pl-PL"/>
              </w:rPr>
              <w:br/>
            </w:r>
            <w:r w:rsidRPr="00535CB6">
              <w:rPr>
                <w:rFonts w:cs="Arial"/>
                <w:bCs/>
                <w:lang w:eastAsia="pl-PL"/>
              </w:rPr>
              <w:t xml:space="preserve">w </w:t>
            </w:r>
            <w:r w:rsidRPr="00535CB6">
              <w:rPr>
                <w:rFonts w:cs="Arial"/>
                <w:bCs/>
                <w:iCs/>
                <w:lang w:eastAsia="pl-PL"/>
              </w:rPr>
              <w:t xml:space="preserve">Mazowieckim barometrze ubóstwa </w:t>
            </w:r>
            <w:r w:rsidRPr="00535CB6">
              <w:rPr>
                <w:rFonts w:cs="Arial"/>
                <w:bCs/>
                <w:iCs/>
                <w:lang w:eastAsia="pl-PL"/>
              </w:rPr>
              <w:br/>
              <w:t xml:space="preserve">i wykluczenia społecznego </w:t>
            </w:r>
            <w:r w:rsidRPr="00535CB6">
              <w:rPr>
                <w:rFonts w:cs="Arial"/>
                <w:bCs/>
                <w:iCs/>
                <w:lang w:eastAsia="pl-PL"/>
              </w:rPr>
              <w:br/>
              <w:t>i zwalczania ubóstwa</w:t>
            </w:r>
            <w:r w:rsidRPr="00535CB6">
              <w:rPr>
                <w:rFonts w:cs="Arial"/>
                <w:bCs/>
                <w:lang w:eastAsia="pl-PL"/>
              </w:rPr>
              <w:t xml:space="preserve">, </w:t>
            </w:r>
          </w:p>
          <w:p w14:paraId="60C69B3D" w14:textId="77777777" w:rsidR="00D2531F" w:rsidRPr="00535CB6" w:rsidRDefault="00D2531F" w:rsidP="00145F0C">
            <w:pPr>
              <w:pStyle w:val="Akapitzlist0"/>
              <w:numPr>
                <w:ilvl w:val="0"/>
                <w:numId w:val="200"/>
              </w:numPr>
              <w:ind w:left="317" w:hanging="283"/>
              <w:contextualSpacing w:val="0"/>
              <w:rPr>
                <w:rFonts w:cs="Arial"/>
                <w:bCs/>
                <w:lang w:eastAsia="pl-PL"/>
              </w:rPr>
            </w:pPr>
            <w:r w:rsidRPr="00535CB6">
              <w:rPr>
                <w:rFonts w:cs="Arial"/>
                <w:bCs/>
                <w:lang w:eastAsia="pl-PL"/>
              </w:rPr>
              <w:t>na obszarach wiejskich,</w:t>
            </w:r>
          </w:p>
          <w:p w14:paraId="3E3E57F0" w14:textId="526D677E" w:rsidR="00D2531F" w:rsidRPr="00535CB6" w:rsidRDefault="00D2531F">
            <w:pPr>
              <w:pStyle w:val="Akapitzlist0"/>
              <w:numPr>
                <w:ilvl w:val="0"/>
                <w:numId w:val="200"/>
              </w:numPr>
              <w:ind w:left="317" w:hanging="283"/>
              <w:contextualSpacing w:val="0"/>
              <w:rPr>
                <w:rFonts w:cs="Arial"/>
                <w:lang w:eastAsia="pl-PL"/>
              </w:rPr>
            </w:pPr>
            <w:r w:rsidRPr="00535CB6">
              <w:rPr>
                <w:rFonts w:cs="Arial"/>
                <w:bCs/>
                <w:lang w:eastAsia="pl-PL"/>
              </w:rPr>
              <w:t xml:space="preserve">na obszarach </w:t>
            </w:r>
            <w:r w:rsidRPr="00535CB6">
              <w:rPr>
                <w:rFonts w:cs="Arial"/>
                <w:bCs/>
                <w:lang w:eastAsia="pl-PL"/>
              </w:rPr>
              <w:br/>
              <w:t>(w gminach, miastach), gdzie nie ma placówek wsparcia dziennego dla dzieci i młodzieży.</w:t>
            </w:r>
          </w:p>
        </w:tc>
        <w:tc>
          <w:tcPr>
            <w:tcW w:w="1800" w:type="pct"/>
            <w:vAlign w:val="center"/>
          </w:tcPr>
          <w:p w14:paraId="78C077CA" w14:textId="77777777" w:rsidR="00D2531F" w:rsidRPr="00535CB6" w:rsidRDefault="00D2531F" w:rsidP="00145F0C">
            <w:pPr>
              <w:rPr>
                <w:rFonts w:cs="Arial"/>
                <w:lang w:eastAsia="pl-PL"/>
              </w:rPr>
            </w:pPr>
            <w:r w:rsidRPr="00535CB6">
              <w:rPr>
                <w:rFonts w:cs="Arial"/>
                <w:bCs/>
                <w:lang w:eastAsia="pl-PL"/>
              </w:rPr>
              <w:t>Ze względu na zróżnicowany poziom zagrożenia ubóstwem i wykluczeniem społecznym, brane będzie pod uwagę terytorialne nasilenie problemów ubóstwa i wykluczenia społecznego, zgodnie z Rozdziałem 5 RPO WM 2014-2020.</w:t>
            </w:r>
          </w:p>
          <w:p w14:paraId="0AC065EA" w14:textId="43D36C34" w:rsidR="00D2531F" w:rsidRPr="00535CB6" w:rsidRDefault="00D2531F" w:rsidP="00145F0C">
            <w:pPr>
              <w:rPr>
                <w:rFonts w:cs="Arial"/>
                <w:bCs/>
                <w:lang w:eastAsia="pl-PL"/>
              </w:rPr>
            </w:pPr>
            <w:r w:rsidRPr="00535CB6">
              <w:rPr>
                <w:rFonts w:cs="Arial"/>
                <w:bCs/>
                <w:lang w:eastAsia="pl-PL"/>
              </w:rPr>
              <w:t xml:space="preserve">Obszary poniżej progu </w:t>
            </w:r>
            <w:proofErr w:type="spellStart"/>
            <w:r w:rsidRPr="00535CB6">
              <w:rPr>
                <w:rFonts w:cs="Arial"/>
                <w:bCs/>
                <w:lang w:eastAsia="pl-PL"/>
              </w:rPr>
              <w:t>defaworyzacji</w:t>
            </w:r>
            <w:proofErr w:type="spellEnd"/>
            <w:r w:rsidRPr="00535CB6">
              <w:rPr>
                <w:rFonts w:cs="Arial"/>
                <w:bCs/>
                <w:lang w:eastAsia="pl-PL"/>
              </w:rPr>
              <w:t xml:space="preserve"> są określone przez Mazowieckie Centrum Polityki Społecznej w materiale „</w:t>
            </w:r>
            <w:r w:rsidRPr="00535CB6">
              <w:rPr>
                <w:rFonts w:cs="Arial"/>
                <w:bCs/>
                <w:iCs/>
                <w:lang w:eastAsia="pl-PL"/>
              </w:rPr>
              <w:t>Mazowiecki barometr ubóstwa i wykluczenia społecznego”</w:t>
            </w:r>
            <w:r w:rsidRPr="00535CB6">
              <w:rPr>
                <w:rFonts w:cs="Arial"/>
                <w:bCs/>
                <w:lang w:eastAsia="pl-PL"/>
              </w:rPr>
              <w:t xml:space="preserve">. Wykaz gmin znajdujących się poniżej progu </w:t>
            </w:r>
            <w:proofErr w:type="spellStart"/>
            <w:r w:rsidRPr="00535CB6">
              <w:rPr>
                <w:rFonts w:cs="Arial"/>
                <w:bCs/>
                <w:lang w:eastAsia="pl-PL"/>
              </w:rPr>
              <w:t>defaworyzacji</w:t>
            </w:r>
            <w:proofErr w:type="spellEnd"/>
            <w:r w:rsidRPr="00535CB6">
              <w:rPr>
                <w:rFonts w:cs="Arial"/>
                <w:bCs/>
                <w:lang w:eastAsia="pl-PL"/>
              </w:rPr>
              <w:t xml:space="preserve"> zostanie załączony do Regulaminu konkursu.</w:t>
            </w:r>
          </w:p>
          <w:p w14:paraId="12127A48" w14:textId="705159DC" w:rsidR="00D2531F" w:rsidRPr="00535CB6" w:rsidRDefault="00D2531F" w:rsidP="00145F0C">
            <w:pPr>
              <w:rPr>
                <w:rFonts w:cs="Arial"/>
                <w:bCs/>
                <w:lang w:eastAsia="pl-PL"/>
              </w:rPr>
            </w:pPr>
            <w:r w:rsidRPr="00535CB6">
              <w:rPr>
                <w:rFonts w:cs="Arial"/>
                <w:bCs/>
                <w:lang w:eastAsia="pl-PL"/>
              </w:rPr>
              <w:t>Ze względu na konieczność skierowania odpowiedniej wielkości interwencji finansowej na obszary wiejskie, a także na konieczność wyrównywania dostępu do usług społecznych w województwie mazowieckim,</w:t>
            </w:r>
          </w:p>
          <w:p w14:paraId="69E9DF71" w14:textId="04BC2813" w:rsidR="00D2531F" w:rsidRPr="00535CB6" w:rsidRDefault="00D2531F" w:rsidP="00145F0C">
            <w:pPr>
              <w:rPr>
                <w:rFonts w:cs="Arial"/>
                <w:bCs/>
                <w:lang w:eastAsia="pl-PL"/>
              </w:rPr>
            </w:pPr>
            <w:r w:rsidRPr="00535CB6">
              <w:rPr>
                <w:rFonts w:cs="Arial"/>
                <w:bCs/>
                <w:lang w:eastAsia="pl-PL"/>
              </w:rPr>
              <w:t>preferowane będą projekty obejmujące wsparciem osoby wykluczone lub zagrożone wykluczeniem społecznym zamieszkujące na obszarach wiejskich i na obszarach nieposiadających dostępu do usług społecznych dla dzieci i młodzieży świadczonych w ramach dziennych form wsparcia. Informacja o obszarach (gminach/miastach) nieposiadających placówek wsparcia dziennego będzie załącznikiem do</w:t>
            </w:r>
            <w:r w:rsidR="00F53281" w:rsidRPr="00535CB6">
              <w:rPr>
                <w:rFonts w:cs="Arial"/>
                <w:bCs/>
                <w:lang w:eastAsia="pl-PL"/>
              </w:rPr>
              <w:t> </w:t>
            </w:r>
            <w:r w:rsidRPr="00535CB6">
              <w:rPr>
                <w:rFonts w:cs="Arial"/>
                <w:bCs/>
                <w:lang w:eastAsia="pl-PL"/>
              </w:rPr>
              <w:t>Regulaminu konkursu.</w:t>
            </w:r>
          </w:p>
          <w:p w14:paraId="4C2DD03C" w14:textId="415A1F65" w:rsidR="00D2531F" w:rsidRPr="00535CB6" w:rsidRDefault="00D2531F" w:rsidP="00145F0C">
            <w:pPr>
              <w:rPr>
                <w:rFonts w:cs="Arial"/>
                <w:lang w:eastAsia="pl-PL"/>
              </w:rPr>
            </w:pPr>
            <w:r w:rsidRPr="00535CB6">
              <w:rPr>
                <w:rFonts w:cs="Arial"/>
                <w:bCs/>
                <w:lang w:eastAsia="pl-PL"/>
              </w:rPr>
              <w:t>Konieczność zapewnienia powszechnej dostępności podstawowych usług, m.in. w zakresie opieki nad dziećmi jest zgodna z „</w:t>
            </w:r>
            <w:r w:rsidRPr="00535CB6">
              <w:rPr>
                <w:rFonts w:cs="Arial"/>
                <w:lang w:eastAsia="pl-P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 Wyrównywanie dostępności tych usług przez premiowanie projektów realizowanych na obszarach o znikomej dostępności do usług jest elementem procesu zapewniania powszechnej dostępności.</w:t>
            </w:r>
          </w:p>
          <w:p w14:paraId="149A7401" w14:textId="77777777" w:rsidR="00D2531F" w:rsidRPr="00535CB6" w:rsidRDefault="00D2531F" w:rsidP="00145F0C">
            <w:pPr>
              <w:rPr>
                <w:rFonts w:cs="Arial"/>
                <w:bCs/>
                <w:lang w:eastAsia="pl-PL"/>
              </w:rPr>
            </w:pPr>
            <w:r w:rsidRPr="00535CB6">
              <w:rPr>
                <w:rFonts w:cs="Arial"/>
                <w:bCs/>
                <w:lang w:eastAsia="pl-PL"/>
              </w:rPr>
              <w:t xml:space="preserve">Kryterium jest spełnione w przypadku objęcia wsparciem w projekcie osób wykluczonych lub zagrożonych wykluczeniem społecznym zamieszkujących wyłącznie na obszarach poniżej progu </w:t>
            </w:r>
            <w:proofErr w:type="spellStart"/>
            <w:r w:rsidRPr="00535CB6">
              <w:rPr>
                <w:rFonts w:cs="Arial"/>
                <w:bCs/>
                <w:lang w:eastAsia="pl-PL"/>
              </w:rPr>
              <w:t>defaworyzacji</w:t>
            </w:r>
            <w:proofErr w:type="spellEnd"/>
            <w:r w:rsidRPr="00535CB6">
              <w:rPr>
                <w:rFonts w:cs="Arial"/>
                <w:bCs/>
                <w:lang w:eastAsia="pl-PL"/>
              </w:rPr>
              <w:t xml:space="preserve">, wyłącznie na obszarach wiejskich lub wyłącznie na obszarach, gdzie nie ma placówek wsparcia dziennego. </w:t>
            </w:r>
          </w:p>
        </w:tc>
        <w:tc>
          <w:tcPr>
            <w:tcW w:w="1451" w:type="pct"/>
            <w:vAlign w:val="center"/>
          </w:tcPr>
          <w:p w14:paraId="0460F48D" w14:textId="77777777" w:rsidR="00D2531F" w:rsidRPr="00535CB6" w:rsidRDefault="00D2531F" w:rsidP="00145F0C">
            <w:pPr>
              <w:rPr>
                <w:rFonts w:cs="Arial"/>
                <w:bCs/>
                <w:lang w:eastAsia="pl-PL"/>
              </w:rPr>
            </w:pPr>
            <w:r w:rsidRPr="00535CB6">
              <w:rPr>
                <w:rFonts w:cs="Arial"/>
                <w:bCs/>
                <w:lang w:eastAsia="pl-PL"/>
              </w:rPr>
              <w:t>Podejmowane interwencje w ramach projektu będą realizowane:</w:t>
            </w:r>
          </w:p>
          <w:p w14:paraId="169282D1" w14:textId="77777777" w:rsidR="00D2531F" w:rsidRPr="00535CB6" w:rsidRDefault="00D2531F" w:rsidP="00145F0C">
            <w:pPr>
              <w:numPr>
                <w:ilvl w:val="0"/>
                <w:numId w:val="202"/>
              </w:numPr>
              <w:ind w:left="379" w:hanging="284"/>
              <w:rPr>
                <w:rFonts w:cs="Arial"/>
                <w:bCs/>
                <w:lang w:eastAsia="pl-PL"/>
              </w:rPr>
            </w:pPr>
            <w:r w:rsidRPr="00535CB6">
              <w:rPr>
                <w:rFonts w:cs="Arial"/>
                <w:bCs/>
                <w:lang w:eastAsia="pl-PL"/>
              </w:rPr>
              <w:t xml:space="preserve">na obszarach poniżej progu </w:t>
            </w:r>
            <w:proofErr w:type="spellStart"/>
            <w:r w:rsidRPr="00535CB6">
              <w:rPr>
                <w:rFonts w:cs="Arial"/>
                <w:bCs/>
                <w:lang w:eastAsia="pl-PL"/>
              </w:rPr>
              <w:t>defaworyzacji</w:t>
            </w:r>
            <w:proofErr w:type="spellEnd"/>
            <w:r w:rsidRPr="00535CB6">
              <w:rPr>
                <w:rFonts w:cs="Arial"/>
                <w:bCs/>
                <w:lang w:eastAsia="pl-PL"/>
              </w:rPr>
              <w:t xml:space="preserve"> – 3 pkt</w:t>
            </w:r>
          </w:p>
          <w:p w14:paraId="0DB14B3E" w14:textId="77777777" w:rsidR="00D2531F" w:rsidRPr="00535CB6" w:rsidRDefault="00D2531F" w:rsidP="00145F0C">
            <w:pPr>
              <w:numPr>
                <w:ilvl w:val="0"/>
                <w:numId w:val="202"/>
              </w:numPr>
              <w:ind w:left="317" w:hanging="283"/>
              <w:rPr>
                <w:rFonts w:cs="Arial"/>
                <w:lang w:eastAsia="pl-PL"/>
              </w:rPr>
            </w:pPr>
            <w:r w:rsidRPr="00535CB6">
              <w:rPr>
                <w:rFonts w:cs="Arial"/>
                <w:bCs/>
                <w:lang w:eastAsia="pl-PL"/>
              </w:rPr>
              <w:t>na obszarach wiejskich – 3 pkt</w:t>
            </w:r>
          </w:p>
          <w:p w14:paraId="65A04FA8" w14:textId="77777777" w:rsidR="00D2531F" w:rsidRPr="00535CB6" w:rsidRDefault="00D2531F" w:rsidP="00145F0C">
            <w:pPr>
              <w:numPr>
                <w:ilvl w:val="0"/>
                <w:numId w:val="202"/>
              </w:numPr>
              <w:ind w:left="317" w:hanging="283"/>
              <w:rPr>
                <w:rFonts w:cs="Arial"/>
                <w:lang w:eastAsia="pl-PL"/>
              </w:rPr>
            </w:pPr>
            <w:r w:rsidRPr="00535CB6">
              <w:rPr>
                <w:rFonts w:cs="Arial"/>
                <w:bCs/>
                <w:lang w:eastAsia="pl-PL"/>
              </w:rPr>
              <w:t>na obszarach (w gminach, w miastach), gdzie nie ma placówek wsparcia dziennego – 3 pkt</w:t>
            </w:r>
          </w:p>
          <w:p w14:paraId="521CBA78" w14:textId="77777777" w:rsidR="00D2531F" w:rsidRPr="00535CB6" w:rsidRDefault="00D2531F" w:rsidP="00145F0C">
            <w:pPr>
              <w:rPr>
                <w:rFonts w:cs="Arial"/>
                <w:lang w:eastAsia="pl-PL"/>
              </w:rPr>
            </w:pPr>
            <w:r w:rsidRPr="00535CB6">
              <w:rPr>
                <w:rFonts w:cs="Arial"/>
                <w:bCs/>
                <w:lang w:eastAsia="pl-PL"/>
              </w:rPr>
              <w:t xml:space="preserve">Brak spełnienia ww. warunków lub brak informacji w tym zakresie – 0 pkt. </w:t>
            </w:r>
          </w:p>
        </w:tc>
        <w:tc>
          <w:tcPr>
            <w:tcW w:w="500" w:type="pct"/>
            <w:vAlign w:val="center"/>
          </w:tcPr>
          <w:p w14:paraId="332A70A6" w14:textId="77777777" w:rsidR="00D2531F" w:rsidRPr="00535CB6" w:rsidRDefault="00D2531F" w:rsidP="00145F0C">
            <w:pPr>
              <w:rPr>
                <w:rFonts w:cs="Arial"/>
                <w:lang w:eastAsia="pl-PL"/>
              </w:rPr>
            </w:pPr>
            <w:r w:rsidRPr="00535CB6">
              <w:rPr>
                <w:rFonts w:cs="Arial"/>
                <w:bCs/>
                <w:lang w:eastAsia="pl-PL"/>
              </w:rPr>
              <w:t>9</w:t>
            </w:r>
          </w:p>
        </w:tc>
      </w:tr>
      <w:tr w:rsidR="00D2531F" w:rsidRPr="00956018" w14:paraId="1D6D60B3" w14:textId="77777777" w:rsidTr="00145F0C">
        <w:tc>
          <w:tcPr>
            <w:tcW w:w="263" w:type="pct"/>
            <w:vAlign w:val="center"/>
          </w:tcPr>
          <w:p w14:paraId="23229694" w14:textId="77777777" w:rsidR="00D2531F" w:rsidRPr="00535CB6" w:rsidRDefault="00D2531F" w:rsidP="00145F0C">
            <w:pPr>
              <w:rPr>
                <w:rFonts w:cs="Arial"/>
                <w:lang w:eastAsia="pl-PL"/>
              </w:rPr>
            </w:pPr>
            <w:r w:rsidRPr="00535CB6">
              <w:rPr>
                <w:rFonts w:cs="Arial"/>
                <w:lang w:eastAsia="pl-PL"/>
              </w:rPr>
              <w:t>3.</w:t>
            </w:r>
          </w:p>
        </w:tc>
        <w:tc>
          <w:tcPr>
            <w:tcW w:w="987" w:type="pct"/>
            <w:vAlign w:val="center"/>
          </w:tcPr>
          <w:p w14:paraId="00F781B6" w14:textId="0471D4F5" w:rsidR="00D2531F" w:rsidRPr="00535CB6" w:rsidRDefault="00D2531F" w:rsidP="00145F0C">
            <w:pPr>
              <w:rPr>
                <w:rFonts w:cs="Arial"/>
                <w:bCs/>
                <w:lang w:eastAsia="pl-PL"/>
              </w:rPr>
            </w:pPr>
            <w:r w:rsidRPr="00535CB6">
              <w:rPr>
                <w:rFonts w:cs="Arial"/>
                <w:bCs/>
                <w:lang w:eastAsia="pl-PL"/>
              </w:rPr>
              <w:t xml:space="preserve">Projekt obejmuje prowadzenie placówki wsparcia dziennego </w:t>
            </w:r>
            <w:r w:rsidRPr="00535CB6">
              <w:rPr>
                <w:rFonts w:cs="Arial"/>
                <w:bCs/>
                <w:lang w:eastAsia="pl-PL"/>
              </w:rPr>
              <w:br/>
              <w:t>w formie pracy podwórkowej realizowanej przez wychowawcę.</w:t>
            </w:r>
          </w:p>
        </w:tc>
        <w:tc>
          <w:tcPr>
            <w:tcW w:w="1800" w:type="pct"/>
            <w:vAlign w:val="center"/>
          </w:tcPr>
          <w:p w14:paraId="3237E3B5" w14:textId="77777777" w:rsidR="00D2531F" w:rsidRPr="00535CB6" w:rsidRDefault="00D2531F" w:rsidP="00145F0C">
            <w:pPr>
              <w:rPr>
                <w:rFonts w:cs="Arial"/>
                <w:bCs/>
                <w:lang w:eastAsia="pl-PL"/>
              </w:rPr>
            </w:pPr>
            <w:r w:rsidRPr="00535CB6">
              <w:rPr>
                <w:rFonts w:cs="Arial"/>
                <w:bCs/>
                <w:lang w:eastAsia="pl-PL"/>
              </w:rPr>
              <w:t xml:space="preserve">Praca podwórkowa prowadzona przez wychowawcę jest najrzadziej stosowaną formą wsparcia dziennego dla dzieci i młodzieży (zgodnie z </w:t>
            </w:r>
            <w:r w:rsidRPr="00535CB6">
              <w:rPr>
                <w:rFonts w:cs="Arial"/>
                <w:lang w:eastAsia="pl-PL"/>
              </w:rPr>
              <w:t>„</w:t>
            </w:r>
            <w:r w:rsidRPr="00535CB6">
              <w:rPr>
                <w:rFonts w:cs="Arial"/>
                <w:iCs/>
                <w:lang w:eastAsia="pl-PL"/>
              </w:rPr>
              <w:t>Oceną zasobów pomocy społecznej</w:t>
            </w:r>
            <w:r w:rsidRPr="00535CB6">
              <w:rPr>
                <w:rFonts w:cs="Arial"/>
                <w:lang w:eastAsia="pl-PL"/>
              </w:rPr>
              <w:t xml:space="preserve"> za 2014 rok w </w:t>
            </w:r>
            <w:r w:rsidRPr="00535CB6">
              <w:rPr>
                <w:rFonts w:cs="Arial"/>
                <w:iCs/>
                <w:lang w:eastAsia="pl-PL"/>
              </w:rPr>
              <w:t xml:space="preserve">województwie mazowieckim” przygotowaną przez MCPS </w:t>
            </w:r>
            <w:r w:rsidRPr="00535CB6">
              <w:rPr>
                <w:rFonts w:cs="Arial"/>
                <w:bCs/>
                <w:lang w:eastAsia="pl-PL"/>
              </w:rPr>
              <w:t>w 2014 r. objęto nimi 88 osób, a w roku 2015 prognozowano objęcie 86 osób). Dotychczasowe doświadczenia pokazują, że może to być efektywna pod względem organizacyjnym, pod względem kosztów zorganizowania i prowadzenia, a jednocześnie skuteczna jeżeli chodzi o osiągane rezultaty (włączenie społeczne) forma wsparcia.</w:t>
            </w:r>
          </w:p>
        </w:tc>
        <w:tc>
          <w:tcPr>
            <w:tcW w:w="1451" w:type="pct"/>
            <w:vAlign w:val="center"/>
          </w:tcPr>
          <w:p w14:paraId="25276043" w14:textId="77777777" w:rsidR="00D2531F" w:rsidRPr="00535CB6" w:rsidRDefault="00D2531F" w:rsidP="00145F0C">
            <w:pPr>
              <w:rPr>
                <w:rFonts w:cs="Arial"/>
                <w:lang w:eastAsia="pl-PL"/>
              </w:rPr>
            </w:pPr>
            <w:r w:rsidRPr="00535CB6">
              <w:rPr>
                <w:rFonts w:cs="Arial"/>
                <w:bCs/>
                <w:lang w:eastAsia="pl-PL"/>
              </w:rPr>
              <w:t>Podejmowane interwencje w ramach projektu będą realizowane w formie pracy podwórkowej prowadzonej przez wychowawcę – 5 pkt</w:t>
            </w:r>
          </w:p>
          <w:p w14:paraId="72A4B095" w14:textId="77777777" w:rsidR="00D2531F" w:rsidRPr="00535CB6" w:rsidRDefault="00D2531F" w:rsidP="00145F0C">
            <w:pPr>
              <w:rPr>
                <w:rFonts w:cs="Arial"/>
                <w:bCs/>
                <w:lang w:eastAsia="pl-PL"/>
              </w:rPr>
            </w:pPr>
            <w:r w:rsidRPr="00535CB6">
              <w:rPr>
                <w:rFonts w:cs="Arial"/>
                <w:bCs/>
                <w:lang w:eastAsia="pl-PL"/>
              </w:rPr>
              <w:t>Brak spełnienia ww. warunków lub brak informacji w tym zakresie – 0 pkt.</w:t>
            </w:r>
          </w:p>
        </w:tc>
        <w:tc>
          <w:tcPr>
            <w:tcW w:w="500" w:type="pct"/>
            <w:vAlign w:val="center"/>
          </w:tcPr>
          <w:p w14:paraId="33173C34" w14:textId="77777777" w:rsidR="00D2531F" w:rsidRPr="00535CB6" w:rsidRDefault="00D2531F" w:rsidP="00145F0C">
            <w:pPr>
              <w:rPr>
                <w:rFonts w:cs="Arial"/>
                <w:bCs/>
                <w:lang w:eastAsia="pl-PL"/>
              </w:rPr>
            </w:pPr>
            <w:r w:rsidRPr="00535CB6">
              <w:rPr>
                <w:rFonts w:cs="Arial"/>
                <w:bCs/>
                <w:lang w:eastAsia="pl-PL"/>
              </w:rPr>
              <w:t>5</w:t>
            </w:r>
          </w:p>
        </w:tc>
      </w:tr>
      <w:tr w:rsidR="00D2531F" w:rsidRPr="00956018" w14:paraId="2946BE5B" w14:textId="77777777" w:rsidTr="00145F0C">
        <w:tc>
          <w:tcPr>
            <w:tcW w:w="263" w:type="pct"/>
            <w:vAlign w:val="center"/>
          </w:tcPr>
          <w:p w14:paraId="08236349" w14:textId="77777777" w:rsidR="00D2531F" w:rsidRPr="00535CB6" w:rsidRDefault="00D2531F" w:rsidP="00145F0C">
            <w:pPr>
              <w:rPr>
                <w:rFonts w:cs="Arial"/>
                <w:lang w:eastAsia="pl-PL"/>
              </w:rPr>
            </w:pPr>
            <w:r w:rsidRPr="00535CB6">
              <w:rPr>
                <w:rFonts w:cs="Arial"/>
                <w:lang w:eastAsia="pl-PL"/>
              </w:rPr>
              <w:t>4.</w:t>
            </w:r>
          </w:p>
        </w:tc>
        <w:tc>
          <w:tcPr>
            <w:tcW w:w="987" w:type="pct"/>
            <w:vAlign w:val="center"/>
          </w:tcPr>
          <w:p w14:paraId="55B87BDC" w14:textId="77777777" w:rsidR="00D2531F" w:rsidRPr="00535CB6" w:rsidRDefault="00D2531F" w:rsidP="00145F0C">
            <w:pPr>
              <w:rPr>
                <w:rFonts w:cs="Arial"/>
                <w:bCs/>
                <w:lang w:eastAsia="pl-PL"/>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1800" w:type="pct"/>
            <w:vAlign w:val="center"/>
          </w:tcPr>
          <w:p w14:paraId="21748B67" w14:textId="77777777" w:rsidR="00D2531F" w:rsidRPr="00535CB6" w:rsidRDefault="00D2531F"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0F14B827" w14:textId="77777777" w:rsidR="00D2531F" w:rsidRPr="00535CB6" w:rsidRDefault="00D2531F" w:rsidP="00145F0C">
            <w:pPr>
              <w:rPr>
                <w:rFonts w:cs="Arial"/>
                <w:lang w:eastAsia="pl-PL"/>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1451" w:type="pct"/>
            <w:vAlign w:val="center"/>
          </w:tcPr>
          <w:p w14:paraId="28E95975" w14:textId="77777777" w:rsidR="00D2531F" w:rsidRPr="00535CB6" w:rsidRDefault="00D2531F" w:rsidP="00145F0C">
            <w:pPr>
              <w:rPr>
                <w:rFonts w:cs="Arial"/>
              </w:rPr>
            </w:pPr>
            <w:r w:rsidRPr="00535CB6">
              <w:rPr>
                <w:rFonts w:cs="Arial"/>
              </w:rPr>
              <w:t>Projekt realizowany w partnerstwie podmiotów z różnych sektorów:</w:t>
            </w:r>
          </w:p>
          <w:p w14:paraId="1B199434" w14:textId="77777777" w:rsidR="00D2531F" w:rsidRPr="00535CB6" w:rsidRDefault="00D2531F" w:rsidP="00145F0C">
            <w:pPr>
              <w:pStyle w:val="Akapitzlist0"/>
              <w:numPr>
                <w:ilvl w:val="0"/>
                <w:numId w:val="203"/>
              </w:numPr>
              <w:contextualSpacing w:val="0"/>
              <w:rPr>
                <w:rFonts w:cs="Arial"/>
              </w:rPr>
            </w:pPr>
            <w:r w:rsidRPr="00535CB6">
              <w:rPr>
                <w:rFonts w:cs="Arial"/>
              </w:rPr>
              <w:t>za partnerstwo z podmiotem ekonomii społecznej  (podmiot ekonomii społecznej może być  Liderem lub Partnerem projektu) - 10 pkt;</w:t>
            </w:r>
          </w:p>
          <w:p w14:paraId="3F57594B" w14:textId="6C95D13A" w:rsidR="00D2531F" w:rsidRPr="00535CB6" w:rsidRDefault="00D2531F" w:rsidP="00145F0C">
            <w:pPr>
              <w:pStyle w:val="Akapitzlist0"/>
              <w:numPr>
                <w:ilvl w:val="0"/>
                <w:numId w:val="203"/>
              </w:numPr>
              <w:contextualSpacing w:val="0"/>
              <w:rPr>
                <w:rFonts w:cs="Arial"/>
              </w:rPr>
            </w:pPr>
            <w:r w:rsidRPr="00535CB6">
              <w:rPr>
                <w:rFonts w:cs="Arial"/>
              </w:rPr>
              <w:t>za partnerstwo  z podmiotem</w:t>
            </w:r>
            <w:r w:rsidRPr="00535CB6">
              <w:rPr>
                <w:rFonts w:cs="Arial"/>
              </w:rPr>
              <w:br/>
              <w:t>z innego sektora - 5 pkt</w:t>
            </w:r>
          </w:p>
          <w:p w14:paraId="15097A40" w14:textId="77777777" w:rsidR="00D2531F" w:rsidRPr="00535CB6" w:rsidRDefault="00D2531F" w:rsidP="00145F0C">
            <w:pPr>
              <w:rPr>
                <w:rFonts w:cs="Arial"/>
              </w:rPr>
            </w:pPr>
            <w:r w:rsidRPr="00535CB6">
              <w:rPr>
                <w:rFonts w:cs="Arial"/>
              </w:rPr>
              <w:t>Brak spełnienia ww. warunków lub partnerstwo z podmiotem z tego samego sektora – 0 pkt.</w:t>
            </w:r>
          </w:p>
          <w:p w14:paraId="27A3A139" w14:textId="77777777" w:rsidR="00D2531F" w:rsidRPr="00535CB6" w:rsidRDefault="00D2531F" w:rsidP="00145F0C">
            <w:pPr>
              <w:rPr>
                <w:rFonts w:cs="Arial"/>
                <w:lang w:eastAsia="pl-PL"/>
              </w:rPr>
            </w:pPr>
            <w:r w:rsidRPr="00535CB6">
              <w:rPr>
                <w:rFonts w:cs="Arial"/>
              </w:rPr>
              <w:t>Punkty w ramach kryterium nie sumują się.</w:t>
            </w:r>
          </w:p>
        </w:tc>
        <w:tc>
          <w:tcPr>
            <w:tcW w:w="500" w:type="pct"/>
            <w:vAlign w:val="center"/>
          </w:tcPr>
          <w:p w14:paraId="4B6CD57B" w14:textId="77777777" w:rsidR="00D2531F" w:rsidRPr="00535CB6" w:rsidRDefault="00D2531F" w:rsidP="00145F0C">
            <w:pPr>
              <w:rPr>
                <w:rFonts w:cs="Arial"/>
                <w:bCs/>
                <w:lang w:eastAsia="pl-PL"/>
              </w:rPr>
            </w:pPr>
            <w:r w:rsidRPr="00535CB6">
              <w:rPr>
                <w:rFonts w:cs="Arial"/>
                <w:bCs/>
                <w:lang w:eastAsia="pl-PL"/>
              </w:rPr>
              <w:t>10</w:t>
            </w:r>
          </w:p>
        </w:tc>
      </w:tr>
      <w:tr w:rsidR="00D2531F" w:rsidRPr="00956018" w14:paraId="0825DED8" w14:textId="77777777" w:rsidTr="00145F0C">
        <w:tc>
          <w:tcPr>
            <w:tcW w:w="263" w:type="pct"/>
            <w:vAlign w:val="center"/>
          </w:tcPr>
          <w:p w14:paraId="1A016767" w14:textId="77777777" w:rsidR="00D2531F" w:rsidRPr="00535CB6" w:rsidRDefault="00D2531F" w:rsidP="00145F0C">
            <w:pPr>
              <w:rPr>
                <w:rFonts w:cs="Arial"/>
                <w:lang w:eastAsia="pl-PL"/>
              </w:rPr>
            </w:pPr>
            <w:r w:rsidRPr="00535CB6">
              <w:rPr>
                <w:rFonts w:cs="Arial"/>
                <w:lang w:eastAsia="pl-PL"/>
              </w:rPr>
              <w:t>5.</w:t>
            </w:r>
          </w:p>
        </w:tc>
        <w:tc>
          <w:tcPr>
            <w:tcW w:w="987" w:type="pct"/>
            <w:vAlign w:val="center"/>
          </w:tcPr>
          <w:p w14:paraId="42E892B0" w14:textId="77777777" w:rsidR="00D2531F" w:rsidRPr="00535CB6" w:rsidRDefault="00D2531F" w:rsidP="00145F0C">
            <w:pPr>
              <w:rPr>
                <w:rFonts w:cs="Arial"/>
                <w:lang w:eastAsia="pl-PL"/>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t>
            </w:r>
            <w:r w:rsidRPr="00535CB6">
              <w:rPr>
                <w:rFonts w:cs="Arial"/>
                <w:bCs/>
              </w:rPr>
              <w:br/>
              <w:t>w Programie Operacyjnym Kapitał Ludzki.</w:t>
            </w:r>
          </w:p>
        </w:tc>
        <w:tc>
          <w:tcPr>
            <w:tcW w:w="1800" w:type="pct"/>
            <w:vAlign w:val="center"/>
          </w:tcPr>
          <w:p w14:paraId="6F505395" w14:textId="77777777" w:rsidR="00D2531F" w:rsidRPr="00535CB6" w:rsidRDefault="00D2531F"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Operacyjnego Kapitał Ludzki.</w:t>
            </w:r>
          </w:p>
          <w:p w14:paraId="77A37FAD" w14:textId="1267F7F7" w:rsidR="00D2531F" w:rsidRPr="00535CB6" w:rsidRDefault="00D2531F" w:rsidP="00145F0C">
            <w:pPr>
              <w:rPr>
                <w:rFonts w:cs="Arial"/>
              </w:rPr>
            </w:pPr>
            <w:r w:rsidRPr="00535CB6">
              <w:rPr>
                <w:rFonts w:cs="Arial"/>
              </w:rPr>
              <w:t>Wnioskodawca wskazuje we wniosku o</w:t>
            </w:r>
            <w:r w:rsidR="00F53281" w:rsidRPr="00535CB6">
              <w:rPr>
                <w:rFonts w:cs="Arial"/>
              </w:rPr>
              <w:t> </w:t>
            </w:r>
            <w:r w:rsidRPr="00535CB6">
              <w:rPr>
                <w:rFonts w:cs="Arial"/>
              </w:rPr>
              <w:t xml:space="preserve">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5665F620" w14:textId="4C555572" w:rsidR="00D2531F" w:rsidRPr="00535CB6" w:rsidRDefault="00D2531F" w:rsidP="00145F0C">
            <w:pPr>
              <w:rPr>
                <w:rFonts w:cs="Arial"/>
                <w:lang w:eastAsia="pl-PL"/>
              </w:rPr>
            </w:pPr>
            <w:r w:rsidRPr="00535CB6">
              <w:rPr>
                <w:rFonts w:cs="Arial"/>
              </w:rPr>
              <w:t xml:space="preserve">Wnioskodawca ma możliwość zapoznania się </w:t>
            </w:r>
            <w:r w:rsidRPr="00535CB6">
              <w:rPr>
                <w:rFonts w:cs="Arial"/>
              </w:rPr>
              <w:br/>
              <w:t xml:space="preserve">z rozwiązaniami innowacyjnymi wypracowanymi </w:t>
            </w:r>
            <w:r w:rsidRPr="00535CB6">
              <w:rPr>
                <w:rFonts w:cs="Arial"/>
              </w:rPr>
              <w:br/>
              <w:t>w ramach PO KL na stronie Krajowej Instytucji Wspomagającej, pod adresem: www.kiw-pokl.org.pl.”</w:t>
            </w:r>
          </w:p>
        </w:tc>
        <w:tc>
          <w:tcPr>
            <w:tcW w:w="1451" w:type="pct"/>
            <w:vAlign w:val="center"/>
          </w:tcPr>
          <w:p w14:paraId="20A00138" w14:textId="77777777" w:rsidR="00D2531F" w:rsidRPr="00535CB6" w:rsidRDefault="00D2531F" w:rsidP="00145F0C">
            <w:pPr>
              <w:rPr>
                <w:rFonts w:cs="Arial"/>
              </w:rPr>
            </w:pPr>
            <w:r w:rsidRPr="00535CB6">
              <w:rPr>
                <w:rFonts w:cs="Arial"/>
              </w:rPr>
              <w:t>Projekt przewiduje wdrożenie bardziej skutecznych i efektywnych rozwiązań, instrumentów, narzędzi i metod pracy wypracowanych w ramach projektów innowacyjnych Programu Operacyjnego Kapitał Ludzki–  4 pkt.</w:t>
            </w:r>
          </w:p>
          <w:p w14:paraId="355B81C8" w14:textId="77777777" w:rsidR="00D2531F" w:rsidRPr="00535CB6" w:rsidRDefault="00D2531F" w:rsidP="00145F0C">
            <w:pPr>
              <w:rPr>
                <w:rFonts w:cs="Arial"/>
                <w:lang w:eastAsia="pl-PL"/>
              </w:rPr>
            </w:pPr>
            <w:r w:rsidRPr="00535CB6">
              <w:rPr>
                <w:rFonts w:cs="Arial"/>
              </w:rPr>
              <w:t>Brak spełnienia ww. warunków lub brak informacji w tym zakresie – 0 pkt.</w:t>
            </w:r>
          </w:p>
        </w:tc>
        <w:tc>
          <w:tcPr>
            <w:tcW w:w="500" w:type="pct"/>
            <w:vAlign w:val="center"/>
          </w:tcPr>
          <w:p w14:paraId="128EB797" w14:textId="77777777" w:rsidR="00D2531F" w:rsidRPr="00535CB6" w:rsidRDefault="00D2531F" w:rsidP="00145F0C">
            <w:pPr>
              <w:rPr>
                <w:rFonts w:cs="Arial"/>
                <w:lang w:eastAsia="pl-PL"/>
              </w:rPr>
            </w:pPr>
            <w:r w:rsidRPr="00535CB6">
              <w:rPr>
                <w:rFonts w:cs="Arial"/>
                <w:bCs/>
              </w:rPr>
              <w:t>4</w:t>
            </w:r>
          </w:p>
        </w:tc>
      </w:tr>
      <w:tr w:rsidR="00D2531F" w:rsidRPr="00956018" w14:paraId="41EB0B6A" w14:textId="77777777" w:rsidTr="00145F0C">
        <w:tc>
          <w:tcPr>
            <w:tcW w:w="263" w:type="pct"/>
            <w:vAlign w:val="center"/>
          </w:tcPr>
          <w:p w14:paraId="2FE2C6C8" w14:textId="77777777" w:rsidR="00D2531F" w:rsidRPr="00535CB6" w:rsidRDefault="00D2531F" w:rsidP="00145F0C">
            <w:pPr>
              <w:rPr>
                <w:rFonts w:cs="Arial"/>
                <w:lang w:eastAsia="pl-PL"/>
              </w:rPr>
            </w:pPr>
            <w:r w:rsidRPr="00535CB6">
              <w:rPr>
                <w:rFonts w:cs="Arial"/>
                <w:lang w:eastAsia="pl-PL"/>
              </w:rPr>
              <w:t>6.</w:t>
            </w:r>
          </w:p>
        </w:tc>
        <w:tc>
          <w:tcPr>
            <w:tcW w:w="987" w:type="pct"/>
            <w:vAlign w:val="center"/>
          </w:tcPr>
          <w:p w14:paraId="29F0B6FB" w14:textId="77777777" w:rsidR="00D2531F" w:rsidRPr="00535CB6" w:rsidRDefault="00D2531F" w:rsidP="00145F0C">
            <w:pPr>
              <w:rPr>
                <w:rFonts w:cs="Arial"/>
                <w:lang w:eastAsia="pl-PL"/>
              </w:rPr>
            </w:pPr>
            <w:r w:rsidRPr="00535CB6">
              <w:rPr>
                <w:rFonts w:cs="Arial"/>
              </w:rPr>
              <w:t xml:space="preserve">Projekt jest zgodny </w:t>
            </w:r>
            <w:r w:rsidRPr="00535CB6">
              <w:rPr>
                <w:rFonts w:cs="Arial"/>
              </w:rPr>
              <w:br/>
              <w:t>z programem rewitalizacji obowiązującym na obszarze, na którym jest realizowany.</w:t>
            </w:r>
          </w:p>
        </w:tc>
        <w:tc>
          <w:tcPr>
            <w:tcW w:w="1800" w:type="pct"/>
            <w:vAlign w:val="center"/>
          </w:tcPr>
          <w:p w14:paraId="12A88A3C" w14:textId="77777777" w:rsidR="00D2531F" w:rsidRPr="00535CB6" w:rsidRDefault="00D2531F"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66CBEB79" w14:textId="2CFAFE55" w:rsidR="00D2531F" w:rsidRPr="00535CB6" w:rsidRDefault="00D2531F" w:rsidP="00145F0C">
            <w:pPr>
              <w:rPr>
                <w:rFonts w:cs="Arial"/>
                <w:bCs/>
              </w:rPr>
            </w:pPr>
            <w:r w:rsidRPr="00535CB6">
              <w:rPr>
                <w:rFonts w:cs="Arial"/>
                <w:bCs/>
              </w:rPr>
              <w:t>Kryterium wynika z zapisów RPO WM oraz „Wytycznych w zakresie rewitalizacji w programach operacyjnych na lata 2014-2020”.</w:t>
            </w:r>
          </w:p>
          <w:p w14:paraId="38156C55" w14:textId="77777777" w:rsidR="00D2531F" w:rsidRPr="00535CB6" w:rsidRDefault="00D2531F"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8E9B785" w14:textId="356B16D9" w:rsidR="00D2531F" w:rsidRPr="00535CB6" w:rsidRDefault="00D2531F" w:rsidP="00145F0C">
            <w:pPr>
              <w:rPr>
                <w:rFonts w:cs="Arial"/>
              </w:rPr>
            </w:pPr>
            <w:r w:rsidRPr="00535CB6">
              <w:rPr>
                <w:rFonts w:cs="Arial"/>
              </w:rPr>
              <w:t xml:space="preserve">Program rewitalizacji musi znajdować się w Wykazie programów rewitalizacji województwa mazowieckiego publikowanym na stronie </w:t>
            </w:r>
            <w:hyperlink r:id="rId86" w:tooltip="Link do strony Fundusze dla Mazowsza" w:history="1">
              <w:r w:rsidRPr="00535CB6">
                <w:rPr>
                  <w:rStyle w:val="Hipercze"/>
                  <w:rFonts w:cs="Arial"/>
                </w:rPr>
                <w:t>http://www.funduszedlamazowsza.eu/</w:t>
              </w:r>
            </w:hyperlink>
          </w:p>
          <w:p w14:paraId="29323D76" w14:textId="01C881ED" w:rsidR="00D2531F" w:rsidRPr="00535CB6" w:rsidRDefault="00D2531F">
            <w:pPr>
              <w:rPr>
                <w:rFonts w:cs="Arial"/>
                <w:lang w:eastAsia="pl-PL"/>
              </w:rPr>
            </w:pPr>
            <w:r w:rsidRPr="00535CB6">
              <w:rPr>
                <w:rFonts w:cs="Arial"/>
              </w:rPr>
              <w:t>Kryterium zostanie zweryfikowane na podstawie informacji zawartych w treści Wniosku o</w:t>
            </w:r>
            <w:r w:rsidR="00956018">
              <w:rPr>
                <w:rFonts w:cs="Arial"/>
              </w:rPr>
              <w:t> </w:t>
            </w:r>
            <w:r w:rsidRPr="00535CB6">
              <w:rPr>
                <w:rFonts w:cs="Arial"/>
              </w:rPr>
              <w:t>dofinansowanie.</w:t>
            </w:r>
          </w:p>
        </w:tc>
        <w:tc>
          <w:tcPr>
            <w:tcW w:w="1451" w:type="pct"/>
            <w:vAlign w:val="center"/>
          </w:tcPr>
          <w:p w14:paraId="076CB109" w14:textId="77777777" w:rsidR="00D2531F" w:rsidRPr="00535CB6" w:rsidRDefault="00D2531F"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4 pkt</w:t>
            </w:r>
          </w:p>
          <w:p w14:paraId="3CA24A50" w14:textId="0C0281C4" w:rsidR="00D2531F" w:rsidRPr="00535CB6" w:rsidRDefault="00D2531F" w:rsidP="00145F0C">
            <w:pPr>
              <w:rPr>
                <w:rFonts w:cs="Arial"/>
                <w:lang w:eastAsia="pl-PL"/>
              </w:rPr>
            </w:pPr>
            <w:r w:rsidRPr="00535CB6">
              <w:rPr>
                <w:rFonts w:cs="Arial"/>
                <w:bCs/>
              </w:rPr>
              <w:t>Brak spełnienia ww. warunków lub brak informacji w tym zakresie – 0 pkt.</w:t>
            </w:r>
          </w:p>
        </w:tc>
        <w:tc>
          <w:tcPr>
            <w:tcW w:w="500" w:type="pct"/>
            <w:vAlign w:val="center"/>
          </w:tcPr>
          <w:p w14:paraId="3909A426" w14:textId="77777777" w:rsidR="00D2531F" w:rsidRPr="00535CB6" w:rsidRDefault="00D2531F" w:rsidP="00145F0C">
            <w:pPr>
              <w:rPr>
                <w:rFonts w:cs="Arial"/>
                <w:lang w:eastAsia="pl-PL"/>
              </w:rPr>
            </w:pPr>
            <w:r w:rsidRPr="00535CB6">
              <w:rPr>
                <w:rFonts w:cs="Arial"/>
                <w:lang w:eastAsia="pl-PL"/>
              </w:rPr>
              <w:t>4</w:t>
            </w:r>
          </w:p>
        </w:tc>
      </w:tr>
    </w:tbl>
    <w:p w14:paraId="676F9FBD" w14:textId="5F418B9C" w:rsidR="00D2531F" w:rsidRDefault="00D2531F">
      <w:pPr>
        <w:spacing w:before="120" w:after="120" w:line="276" w:lineRule="auto"/>
        <w:jc w:val="both"/>
        <w:rPr>
          <w:b/>
          <w:spacing w:val="10"/>
          <w:sz w:val="24"/>
          <w:szCs w:val="22"/>
        </w:rPr>
      </w:pPr>
      <w:r>
        <w:br w:type="page"/>
      </w:r>
    </w:p>
    <w:p w14:paraId="43B02769" w14:textId="529D9B90" w:rsidR="00E5527D" w:rsidRPr="005936CB" w:rsidRDefault="00E5527D" w:rsidP="007845FF">
      <w:pPr>
        <w:pStyle w:val="Nagwek5"/>
      </w:pPr>
      <w:bookmarkStart w:id="521" w:name="_Toc115339849"/>
      <w:r w:rsidRPr="005936CB">
        <w:t>Poddziałanie 9.2.1 Zwiększeni</w:t>
      </w:r>
      <w:r>
        <w:t>e dostępności usług społecznych</w:t>
      </w:r>
      <w:r>
        <w:br/>
      </w:r>
      <w:r w:rsidRPr="005936CB">
        <w:t>Typ projektów: Rozwój środowiskowych usług społecznyc</w:t>
      </w:r>
      <w:r>
        <w:t xml:space="preserve">h na rzecz aktywnej integracji </w:t>
      </w:r>
      <w:r w:rsidRPr="005936CB">
        <w:t>szczególnie na rzecz osób niesamodzielnych i starszych</w:t>
      </w:r>
      <w:bookmarkEnd w:id="521"/>
      <w:r w:rsidRPr="005936CB" w:rsidDel="00F82CF7">
        <w:t xml:space="preserve"> </w:t>
      </w:r>
    </w:p>
    <w:p w14:paraId="7E986C08" w14:textId="7ED1FCBF" w:rsidR="00E5527D" w:rsidRPr="005936CB" w:rsidRDefault="00E5527D">
      <w:pPr>
        <w:pStyle w:val="Bezodstpw"/>
        <w:rPr>
          <w:b w:val="0"/>
        </w:rPr>
      </w:pPr>
      <w:r w:rsidRPr="005936CB">
        <w:t xml:space="preserve">Kryteria wyboru projektów przyjęte przez Komitet </w:t>
      </w:r>
      <w:r w:rsidRPr="007845FF">
        <w:t>Monitorujący</w:t>
      </w:r>
      <w:r w:rsidRPr="005936CB">
        <w:t xml:space="preserve"> RPO WM na XIX </w:t>
      </w:r>
      <w:r w:rsidR="002C2989">
        <w:t>p</w:t>
      </w:r>
      <w:r w:rsidRPr="005936CB">
        <w:t>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szczegółowe dla Poddziałania 9.2.1"/>
        <w:tblDescription w:val="Tabela zawiera: nazwę i opis kryterium, punktację oraz maksymalną liczbę punktów dla Poddziałania 9.2.1 Zwiększenie dostępności usług społecznych, typ projektó: Rozwój środowiskowych usług społecznych na rzecz aktywnej integracji szczególnie na rzecz osób niesamodzielnych i starszych. "/>
      </w:tblPr>
      <w:tblGrid>
        <w:gridCol w:w="562"/>
        <w:gridCol w:w="2977"/>
        <w:gridCol w:w="5102"/>
        <w:gridCol w:w="3828"/>
        <w:gridCol w:w="1554"/>
      </w:tblGrid>
      <w:tr w:rsidR="00E5527D" w:rsidRPr="00F53281" w14:paraId="68D2733A" w14:textId="77777777" w:rsidTr="0066126B">
        <w:trPr>
          <w:tblHeader/>
        </w:trPr>
        <w:tc>
          <w:tcPr>
            <w:tcW w:w="200" w:type="pct"/>
            <w:vAlign w:val="center"/>
          </w:tcPr>
          <w:p w14:paraId="01D7D086" w14:textId="042D151A" w:rsidR="00E5527D" w:rsidRPr="00535CB6" w:rsidRDefault="00E5527D">
            <w:pPr>
              <w:rPr>
                <w:rFonts w:cs="Arial"/>
                <w:b/>
              </w:rPr>
            </w:pPr>
            <w:r w:rsidRPr="00535CB6">
              <w:rPr>
                <w:rFonts w:cs="Arial"/>
                <w:b/>
              </w:rPr>
              <w:t>Lp.</w:t>
            </w:r>
          </w:p>
        </w:tc>
        <w:tc>
          <w:tcPr>
            <w:tcW w:w="1061" w:type="pct"/>
            <w:vAlign w:val="center"/>
          </w:tcPr>
          <w:p w14:paraId="4F67462C" w14:textId="77777777" w:rsidR="00E5527D" w:rsidRPr="00535CB6" w:rsidRDefault="00E5527D" w:rsidP="00145F0C">
            <w:pPr>
              <w:rPr>
                <w:rFonts w:cs="Arial"/>
                <w:b/>
              </w:rPr>
            </w:pPr>
            <w:r w:rsidRPr="00535CB6">
              <w:rPr>
                <w:rFonts w:cs="Arial"/>
                <w:b/>
              </w:rPr>
              <w:t>Kryterium</w:t>
            </w:r>
          </w:p>
        </w:tc>
        <w:tc>
          <w:tcPr>
            <w:tcW w:w="1819" w:type="pct"/>
            <w:vAlign w:val="center"/>
          </w:tcPr>
          <w:p w14:paraId="47FBE73E" w14:textId="77777777" w:rsidR="00E5527D" w:rsidRPr="00535CB6" w:rsidRDefault="00E5527D" w:rsidP="00145F0C">
            <w:pPr>
              <w:rPr>
                <w:rFonts w:cs="Arial"/>
                <w:b/>
              </w:rPr>
            </w:pPr>
            <w:r w:rsidRPr="00535CB6">
              <w:rPr>
                <w:rFonts w:cs="Arial"/>
                <w:b/>
              </w:rPr>
              <w:t>Opis kryterium</w:t>
            </w:r>
          </w:p>
        </w:tc>
        <w:tc>
          <w:tcPr>
            <w:tcW w:w="1365" w:type="pct"/>
            <w:vAlign w:val="center"/>
          </w:tcPr>
          <w:p w14:paraId="25E31D87" w14:textId="77777777" w:rsidR="00E5527D" w:rsidRPr="00535CB6" w:rsidRDefault="00E5527D" w:rsidP="00145F0C">
            <w:pPr>
              <w:rPr>
                <w:rFonts w:cs="Arial"/>
                <w:b/>
              </w:rPr>
            </w:pPr>
            <w:r w:rsidRPr="00535CB6">
              <w:rPr>
                <w:rFonts w:cs="Arial"/>
                <w:b/>
              </w:rPr>
              <w:t>Punktacja</w:t>
            </w:r>
          </w:p>
        </w:tc>
        <w:tc>
          <w:tcPr>
            <w:tcW w:w="554" w:type="pct"/>
            <w:vAlign w:val="center"/>
          </w:tcPr>
          <w:p w14:paraId="14F07C04" w14:textId="77777777" w:rsidR="00E5527D" w:rsidRPr="00535CB6" w:rsidRDefault="00E5527D" w:rsidP="00145F0C">
            <w:pPr>
              <w:rPr>
                <w:rFonts w:cs="Arial"/>
                <w:b/>
              </w:rPr>
            </w:pPr>
            <w:r w:rsidRPr="00535CB6">
              <w:rPr>
                <w:rFonts w:cs="Arial"/>
                <w:b/>
              </w:rPr>
              <w:t>Maksymalna liczba punktów</w:t>
            </w:r>
          </w:p>
        </w:tc>
      </w:tr>
      <w:tr w:rsidR="00E5527D" w:rsidRPr="00F53281" w14:paraId="529ABF1B" w14:textId="77777777" w:rsidTr="0066126B">
        <w:tc>
          <w:tcPr>
            <w:tcW w:w="200" w:type="pct"/>
            <w:vAlign w:val="center"/>
          </w:tcPr>
          <w:p w14:paraId="6C9B66BD" w14:textId="77777777" w:rsidR="00E5527D" w:rsidRPr="00535CB6" w:rsidRDefault="00E5527D" w:rsidP="00145F0C">
            <w:pPr>
              <w:pStyle w:val="Akapitzlist0"/>
              <w:numPr>
                <w:ilvl w:val="0"/>
                <w:numId w:val="207"/>
              </w:numPr>
              <w:contextualSpacing w:val="0"/>
              <w:rPr>
                <w:rFonts w:cs="Arial"/>
                <w:b/>
              </w:rPr>
            </w:pPr>
          </w:p>
        </w:tc>
        <w:tc>
          <w:tcPr>
            <w:tcW w:w="1061" w:type="pct"/>
            <w:vAlign w:val="center"/>
          </w:tcPr>
          <w:p w14:paraId="20C1455E" w14:textId="77777777" w:rsidR="00E5527D" w:rsidRPr="00535CB6" w:rsidRDefault="00E5527D" w:rsidP="00145F0C">
            <w:pPr>
              <w:rPr>
                <w:rFonts w:cs="Arial"/>
              </w:rPr>
            </w:pPr>
            <w:r w:rsidRPr="00535CB6">
              <w:rPr>
                <w:rFonts w:cs="Arial"/>
              </w:rPr>
              <w:t>Projekt jest realizowany</w:t>
            </w:r>
            <w:r w:rsidRPr="00535CB6">
              <w:rPr>
                <w:rFonts w:cs="Arial"/>
              </w:rPr>
              <w:br/>
              <w:t xml:space="preserve"> w jednym lub kilku </w:t>
            </w:r>
            <w:r w:rsidRPr="00535CB6">
              <w:rPr>
                <w:rFonts w:cs="Arial"/>
              </w:rPr>
              <w:br/>
              <w:t>z następujących powiatów:</w:t>
            </w:r>
          </w:p>
          <w:p w14:paraId="318EDF6C" w14:textId="77777777" w:rsidR="00E5527D" w:rsidRPr="00535CB6" w:rsidRDefault="00E5527D" w:rsidP="00145F0C">
            <w:pPr>
              <w:pStyle w:val="Akapitzlist0"/>
              <w:numPr>
                <w:ilvl w:val="0"/>
                <w:numId w:val="209"/>
              </w:numPr>
              <w:rPr>
                <w:rFonts w:cs="Arial"/>
                <w:bCs/>
              </w:rPr>
            </w:pPr>
            <w:r w:rsidRPr="00535CB6">
              <w:rPr>
                <w:rFonts w:cs="Arial"/>
                <w:bCs/>
              </w:rPr>
              <w:t>ciechanowski</w:t>
            </w:r>
          </w:p>
          <w:p w14:paraId="511DF585" w14:textId="77777777" w:rsidR="00E5527D" w:rsidRPr="00535CB6" w:rsidRDefault="00E5527D" w:rsidP="00145F0C">
            <w:pPr>
              <w:pStyle w:val="Akapitzlist0"/>
              <w:numPr>
                <w:ilvl w:val="0"/>
                <w:numId w:val="209"/>
              </w:numPr>
              <w:ind w:left="459" w:hanging="459"/>
              <w:rPr>
                <w:rFonts w:cs="Arial"/>
                <w:bCs/>
              </w:rPr>
            </w:pPr>
            <w:r w:rsidRPr="00535CB6">
              <w:rPr>
                <w:rFonts w:cs="Arial"/>
                <w:bCs/>
              </w:rPr>
              <w:t>gostyniński</w:t>
            </w:r>
          </w:p>
          <w:p w14:paraId="0560CD81" w14:textId="77777777" w:rsidR="00E5527D" w:rsidRPr="00535CB6" w:rsidRDefault="00E5527D" w:rsidP="00145F0C">
            <w:pPr>
              <w:pStyle w:val="Akapitzlist0"/>
              <w:numPr>
                <w:ilvl w:val="0"/>
                <w:numId w:val="209"/>
              </w:numPr>
              <w:ind w:left="459" w:hanging="459"/>
              <w:rPr>
                <w:rFonts w:cs="Arial"/>
                <w:bCs/>
              </w:rPr>
            </w:pPr>
            <w:r w:rsidRPr="00535CB6">
              <w:rPr>
                <w:rFonts w:cs="Arial"/>
                <w:bCs/>
              </w:rPr>
              <w:t>grójecki</w:t>
            </w:r>
          </w:p>
          <w:p w14:paraId="6DB88DB3" w14:textId="77777777" w:rsidR="00E5527D" w:rsidRPr="00535CB6" w:rsidRDefault="00E5527D" w:rsidP="00145F0C">
            <w:pPr>
              <w:pStyle w:val="Akapitzlist0"/>
              <w:numPr>
                <w:ilvl w:val="0"/>
                <w:numId w:val="209"/>
              </w:numPr>
              <w:ind w:left="459" w:hanging="459"/>
              <w:rPr>
                <w:rFonts w:cs="Arial"/>
                <w:bCs/>
              </w:rPr>
            </w:pPr>
            <w:r w:rsidRPr="00535CB6">
              <w:rPr>
                <w:rFonts w:cs="Arial"/>
                <w:bCs/>
              </w:rPr>
              <w:t>miński</w:t>
            </w:r>
          </w:p>
          <w:p w14:paraId="5C2102F0" w14:textId="77777777" w:rsidR="00E5527D" w:rsidRPr="00535CB6" w:rsidRDefault="00E5527D" w:rsidP="00145F0C">
            <w:pPr>
              <w:pStyle w:val="Akapitzlist0"/>
              <w:numPr>
                <w:ilvl w:val="0"/>
                <w:numId w:val="209"/>
              </w:numPr>
              <w:ind w:left="459" w:hanging="459"/>
              <w:rPr>
                <w:rFonts w:cs="Arial"/>
                <w:bCs/>
              </w:rPr>
            </w:pPr>
            <w:r w:rsidRPr="00535CB6">
              <w:rPr>
                <w:rFonts w:cs="Arial"/>
                <w:bCs/>
              </w:rPr>
              <w:t>m. Ostrołęka</w:t>
            </w:r>
          </w:p>
          <w:p w14:paraId="797A9537" w14:textId="77777777" w:rsidR="00E5527D" w:rsidRPr="00535CB6" w:rsidRDefault="00E5527D" w:rsidP="00145F0C">
            <w:pPr>
              <w:pStyle w:val="Akapitzlist0"/>
              <w:numPr>
                <w:ilvl w:val="0"/>
                <w:numId w:val="209"/>
              </w:numPr>
              <w:ind w:left="459" w:hanging="459"/>
              <w:rPr>
                <w:rFonts w:cs="Arial"/>
                <w:bCs/>
              </w:rPr>
            </w:pPr>
            <w:r w:rsidRPr="00535CB6">
              <w:rPr>
                <w:rFonts w:cs="Arial"/>
                <w:bCs/>
              </w:rPr>
              <w:t>płocki</w:t>
            </w:r>
          </w:p>
          <w:p w14:paraId="6EBB4BA0" w14:textId="77777777" w:rsidR="00E5527D" w:rsidRPr="00535CB6" w:rsidRDefault="00E5527D" w:rsidP="00145F0C">
            <w:pPr>
              <w:pStyle w:val="Akapitzlist0"/>
              <w:numPr>
                <w:ilvl w:val="0"/>
                <w:numId w:val="209"/>
              </w:numPr>
              <w:ind w:left="459" w:hanging="459"/>
              <w:rPr>
                <w:rFonts w:cs="Arial"/>
                <w:bCs/>
              </w:rPr>
            </w:pPr>
            <w:r w:rsidRPr="00535CB6">
              <w:rPr>
                <w:rFonts w:cs="Arial"/>
                <w:bCs/>
              </w:rPr>
              <w:t>przasnyski</w:t>
            </w:r>
          </w:p>
          <w:p w14:paraId="225121A7" w14:textId="77777777" w:rsidR="00E5527D" w:rsidRPr="00535CB6" w:rsidRDefault="00E5527D" w:rsidP="00145F0C">
            <w:pPr>
              <w:pStyle w:val="Akapitzlist0"/>
              <w:numPr>
                <w:ilvl w:val="0"/>
                <w:numId w:val="209"/>
              </w:numPr>
              <w:ind w:left="459" w:hanging="459"/>
              <w:rPr>
                <w:rFonts w:cs="Arial"/>
                <w:bCs/>
              </w:rPr>
            </w:pPr>
            <w:r w:rsidRPr="00535CB6">
              <w:rPr>
                <w:rFonts w:cs="Arial"/>
                <w:bCs/>
              </w:rPr>
              <w:t>pułtuski</w:t>
            </w:r>
          </w:p>
          <w:p w14:paraId="1D84C622" w14:textId="77777777" w:rsidR="00E5527D" w:rsidRPr="00535CB6" w:rsidRDefault="00E5527D" w:rsidP="00145F0C">
            <w:pPr>
              <w:pStyle w:val="Akapitzlist0"/>
              <w:numPr>
                <w:ilvl w:val="0"/>
                <w:numId w:val="209"/>
              </w:numPr>
              <w:ind w:left="459" w:hanging="459"/>
              <w:rPr>
                <w:rFonts w:cs="Arial"/>
                <w:bCs/>
              </w:rPr>
            </w:pPr>
            <w:r w:rsidRPr="00535CB6">
              <w:rPr>
                <w:rFonts w:cs="Arial"/>
                <w:bCs/>
              </w:rPr>
              <w:t>radomski</w:t>
            </w:r>
          </w:p>
          <w:p w14:paraId="09B1BE40" w14:textId="77777777" w:rsidR="00E5527D" w:rsidRPr="00535CB6" w:rsidRDefault="00E5527D" w:rsidP="00145F0C">
            <w:pPr>
              <w:pStyle w:val="Akapitzlist0"/>
              <w:numPr>
                <w:ilvl w:val="0"/>
                <w:numId w:val="209"/>
              </w:numPr>
              <w:rPr>
                <w:rFonts w:cs="Arial"/>
                <w:b/>
              </w:rPr>
            </w:pPr>
            <w:r w:rsidRPr="00535CB6">
              <w:rPr>
                <w:rFonts w:cs="Arial"/>
                <w:bCs/>
              </w:rPr>
              <w:t>warszawski zachodni.</w:t>
            </w:r>
          </w:p>
        </w:tc>
        <w:tc>
          <w:tcPr>
            <w:tcW w:w="1819" w:type="pct"/>
            <w:vAlign w:val="center"/>
          </w:tcPr>
          <w:p w14:paraId="02DC6410" w14:textId="77777777" w:rsidR="00E5527D" w:rsidRPr="00535CB6" w:rsidRDefault="00E5527D" w:rsidP="00145F0C">
            <w:pPr>
              <w:rPr>
                <w:rFonts w:cs="Arial"/>
                <w:bCs/>
              </w:rPr>
            </w:pPr>
            <w:r w:rsidRPr="00535CB6">
              <w:rPr>
                <w:rFonts w:cs="Arial"/>
                <w:bCs/>
              </w:rPr>
              <w:t>Celem zastosowania kryterium jest wyrównywania dostępu do usług społecznych w województwie mazowieckim realizowanych w społeczności lokalnej.</w:t>
            </w:r>
          </w:p>
          <w:p w14:paraId="5BF75FE0" w14:textId="77777777" w:rsidR="00E5527D" w:rsidRPr="00535CB6" w:rsidRDefault="00E5527D" w:rsidP="00145F0C">
            <w:pPr>
              <w:rPr>
                <w:rFonts w:cs="Arial"/>
              </w:rPr>
            </w:pPr>
            <w:r w:rsidRPr="00535CB6">
              <w:rPr>
                <w:rFonts w:cs="Arial"/>
                <w:bCs/>
              </w:rPr>
              <w:t xml:space="preserve">W powiatach: ciechanowskim, gostynińskim, grójeckim, mińskim, m. Ostrołęka, płockim, przasnyskim, pułtuskim, radomskim i warszawskim zachodnim </w:t>
            </w:r>
            <w:r w:rsidRPr="00535CB6">
              <w:rPr>
                <w:rFonts w:cs="Arial"/>
              </w:rPr>
              <w:t>zidentyfikowano niższy poziom wykorzystania usług społecznych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za 2015 rok. W ww. powiatach zdiagnozowano niższe od średniej wykorzystanie usług opiekuńczych w populacji klientów pomocy społecznej oraz jednocześnie wyższą od średniej liczbę miejsc w Domach Pomocy Społecznej zlokalizowaną w danym powiecie. Biorąc pod uwagę fakt, iż przedmiotem konkursu jest wsparcie usług społecznych świadczonych w lokalnej społeczności zasadnym jest znaczące zwiększenie wagi wsparcia realizowanego na obszarze o niskim dostępie do usług opiekuńczych, na którym jednocześnie występuje duża liczba miejsc w ramach opieki instytucjonalnej.</w:t>
            </w:r>
          </w:p>
          <w:p w14:paraId="3C25F8B5" w14:textId="77777777" w:rsidR="00E5527D" w:rsidRPr="00535CB6" w:rsidRDefault="00E5527D" w:rsidP="00145F0C">
            <w:pPr>
              <w:rPr>
                <w:rFonts w:cs="Arial"/>
                <w:b/>
              </w:rPr>
            </w:pPr>
            <w:r w:rsidRPr="00535CB6">
              <w:rPr>
                <w:rFonts w:cs="Arial"/>
              </w:rPr>
              <w:t>Kryterium zostanie zweryfikowane na podstawie informacji zawartych w treści Wniosku o dofinansowanie.</w:t>
            </w:r>
          </w:p>
        </w:tc>
        <w:tc>
          <w:tcPr>
            <w:tcW w:w="1365" w:type="pct"/>
            <w:vAlign w:val="center"/>
          </w:tcPr>
          <w:p w14:paraId="17C30A8D" w14:textId="77777777" w:rsidR="00E5527D" w:rsidRPr="00535CB6" w:rsidRDefault="00E5527D" w:rsidP="00145F0C">
            <w:pPr>
              <w:rPr>
                <w:rFonts w:cs="Arial"/>
                <w:bCs/>
              </w:rPr>
            </w:pPr>
            <w:r w:rsidRPr="00535CB6">
              <w:rPr>
                <w:rFonts w:cs="Arial"/>
                <w:bCs/>
              </w:rPr>
              <w:t>Projekt realizowany wyłącznie na obszarze powiatu/powiatów wskazanych w brzmieniu kryterium – 10 pkt.</w:t>
            </w:r>
          </w:p>
          <w:p w14:paraId="1C87B37F" w14:textId="3AB23FAE" w:rsidR="00E5527D" w:rsidRPr="00535CB6" w:rsidRDefault="00E5527D" w:rsidP="00145F0C">
            <w:pPr>
              <w:rPr>
                <w:rFonts w:cs="Arial"/>
                <w:b/>
              </w:rPr>
            </w:pPr>
            <w:r w:rsidRPr="00535CB6">
              <w:rPr>
                <w:rFonts w:cs="Arial"/>
                <w:bCs/>
              </w:rPr>
              <w:t>Brak spełnienia ww. warunku lub brak informacji w tym zakresie – 0 pkt.</w:t>
            </w:r>
          </w:p>
        </w:tc>
        <w:tc>
          <w:tcPr>
            <w:tcW w:w="554" w:type="pct"/>
            <w:vAlign w:val="center"/>
          </w:tcPr>
          <w:p w14:paraId="1CFDE083" w14:textId="77777777" w:rsidR="00E5527D" w:rsidRPr="00535CB6" w:rsidRDefault="00E5527D" w:rsidP="00145F0C">
            <w:pPr>
              <w:rPr>
                <w:rFonts w:cs="Arial"/>
                <w:b/>
              </w:rPr>
            </w:pPr>
            <w:r w:rsidRPr="00535CB6">
              <w:rPr>
                <w:rFonts w:cs="Arial"/>
                <w:bCs/>
              </w:rPr>
              <w:t>10</w:t>
            </w:r>
          </w:p>
        </w:tc>
      </w:tr>
      <w:tr w:rsidR="00E5527D" w:rsidRPr="00F53281" w14:paraId="3B9B9541" w14:textId="77777777" w:rsidTr="0066126B">
        <w:tc>
          <w:tcPr>
            <w:tcW w:w="200" w:type="pct"/>
            <w:vAlign w:val="center"/>
          </w:tcPr>
          <w:p w14:paraId="15A24D85" w14:textId="77777777" w:rsidR="00E5527D" w:rsidRPr="00535CB6" w:rsidRDefault="00E5527D" w:rsidP="00145F0C">
            <w:pPr>
              <w:pStyle w:val="Akapitzlist0"/>
              <w:numPr>
                <w:ilvl w:val="0"/>
                <w:numId w:val="207"/>
              </w:numPr>
              <w:contextualSpacing w:val="0"/>
              <w:rPr>
                <w:rFonts w:cs="Arial"/>
                <w:b/>
              </w:rPr>
            </w:pPr>
          </w:p>
        </w:tc>
        <w:tc>
          <w:tcPr>
            <w:tcW w:w="1061" w:type="pct"/>
            <w:vAlign w:val="center"/>
          </w:tcPr>
          <w:p w14:paraId="0E84B193" w14:textId="77777777" w:rsidR="00E5527D" w:rsidRPr="00535CB6" w:rsidRDefault="00E5527D" w:rsidP="00145F0C">
            <w:pPr>
              <w:rPr>
                <w:rFonts w:cs="Arial"/>
              </w:rPr>
            </w:pPr>
            <w:r w:rsidRPr="00535CB6">
              <w:rPr>
                <w:rFonts w:cs="Arial"/>
              </w:rPr>
              <w:t xml:space="preserve">Projekt jest realizowany </w:t>
            </w:r>
            <w:r w:rsidRPr="00535CB6">
              <w:rPr>
                <w:rFonts w:cs="Arial"/>
              </w:rPr>
              <w:br/>
              <w:t>w jednym lub kilku</w:t>
            </w:r>
            <w:r w:rsidRPr="00535CB6">
              <w:rPr>
                <w:rFonts w:cs="Arial"/>
              </w:rPr>
              <w:br/>
              <w:t xml:space="preserve"> z następujących powiatów:</w:t>
            </w:r>
          </w:p>
          <w:p w14:paraId="139D081B" w14:textId="77777777" w:rsidR="00E5527D" w:rsidRPr="00535CB6" w:rsidRDefault="00E5527D" w:rsidP="00145F0C">
            <w:pPr>
              <w:pStyle w:val="Akapitzlist0"/>
              <w:numPr>
                <w:ilvl w:val="0"/>
                <w:numId w:val="210"/>
              </w:numPr>
              <w:rPr>
                <w:rFonts w:cs="Arial"/>
              </w:rPr>
            </w:pPr>
            <w:r w:rsidRPr="00535CB6">
              <w:rPr>
                <w:rFonts w:cs="Arial"/>
              </w:rPr>
              <w:t>białobrzeski</w:t>
            </w:r>
          </w:p>
          <w:p w14:paraId="0A4CB407" w14:textId="77777777" w:rsidR="00E5527D" w:rsidRPr="00535CB6" w:rsidRDefault="00E5527D" w:rsidP="00145F0C">
            <w:pPr>
              <w:pStyle w:val="Akapitzlist0"/>
              <w:numPr>
                <w:ilvl w:val="0"/>
                <w:numId w:val="210"/>
              </w:numPr>
              <w:ind w:left="444" w:hanging="425"/>
              <w:rPr>
                <w:rFonts w:cs="Arial"/>
              </w:rPr>
            </w:pPr>
            <w:r w:rsidRPr="00535CB6">
              <w:rPr>
                <w:rFonts w:cs="Arial"/>
              </w:rPr>
              <w:t>garwoliński</w:t>
            </w:r>
          </w:p>
          <w:p w14:paraId="3BA31735" w14:textId="77777777" w:rsidR="00E5527D" w:rsidRPr="00535CB6" w:rsidRDefault="00E5527D" w:rsidP="00145F0C">
            <w:pPr>
              <w:pStyle w:val="Akapitzlist0"/>
              <w:numPr>
                <w:ilvl w:val="0"/>
                <w:numId w:val="210"/>
              </w:numPr>
              <w:ind w:left="444" w:hanging="425"/>
              <w:rPr>
                <w:rFonts w:cs="Arial"/>
              </w:rPr>
            </w:pPr>
            <w:r w:rsidRPr="00535CB6">
              <w:rPr>
                <w:rFonts w:cs="Arial"/>
              </w:rPr>
              <w:t>kozienicki</w:t>
            </w:r>
          </w:p>
          <w:p w14:paraId="7ABE1B9A" w14:textId="77777777" w:rsidR="00E5527D" w:rsidRPr="00535CB6" w:rsidRDefault="00E5527D" w:rsidP="00145F0C">
            <w:pPr>
              <w:pStyle w:val="Akapitzlist0"/>
              <w:numPr>
                <w:ilvl w:val="0"/>
                <w:numId w:val="210"/>
              </w:numPr>
              <w:ind w:left="444" w:hanging="425"/>
              <w:rPr>
                <w:rFonts w:cs="Arial"/>
              </w:rPr>
            </w:pPr>
            <w:r w:rsidRPr="00535CB6">
              <w:rPr>
                <w:rFonts w:cs="Arial"/>
              </w:rPr>
              <w:t>łosicki</w:t>
            </w:r>
          </w:p>
          <w:p w14:paraId="6A35CA7E" w14:textId="77777777" w:rsidR="00E5527D" w:rsidRPr="00535CB6" w:rsidRDefault="00E5527D" w:rsidP="00145F0C">
            <w:pPr>
              <w:pStyle w:val="Akapitzlist0"/>
              <w:numPr>
                <w:ilvl w:val="0"/>
                <w:numId w:val="210"/>
              </w:numPr>
              <w:ind w:left="444" w:hanging="425"/>
              <w:rPr>
                <w:rFonts w:cs="Arial"/>
              </w:rPr>
            </w:pPr>
            <w:r w:rsidRPr="00535CB6">
              <w:rPr>
                <w:rFonts w:cs="Arial"/>
              </w:rPr>
              <w:t>makowski</w:t>
            </w:r>
          </w:p>
          <w:p w14:paraId="2CA6452D" w14:textId="77777777" w:rsidR="00E5527D" w:rsidRPr="00535CB6" w:rsidRDefault="00E5527D" w:rsidP="00145F0C">
            <w:pPr>
              <w:pStyle w:val="Akapitzlist0"/>
              <w:numPr>
                <w:ilvl w:val="0"/>
                <w:numId w:val="210"/>
              </w:numPr>
              <w:ind w:left="444" w:hanging="425"/>
              <w:rPr>
                <w:rFonts w:cs="Arial"/>
              </w:rPr>
            </w:pPr>
            <w:r w:rsidRPr="00535CB6">
              <w:rPr>
                <w:rFonts w:cs="Arial"/>
              </w:rPr>
              <w:t>mławski</w:t>
            </w:r>
          </w:p>
          <w:p w14:paraId="01B89D6D" w14:textId="77777777" w:rsidR="00E5527D" w:rsidRPr="00535CB6" w:rsidRDefault="00E5527D" w:rsidP="00145F0C">
            <w:pPr>
              <w:pStyle w:val="Akapitzlist0"/>
              <w:numPr>
                <w:ilvl w:val="0"/>
                <w:numId w:val="210"/>
              </w:numPr>
              <w:ind w:left="444" w:hanging="425"/>
              <w:rPr>
                <w:rFonts w:cs="Arial"/>
              </w:rPr>
            </w:pPr>
            <w:r w:rsidRPr="00535CB6">
              <w:rPr>
                <w:rFonts w:cs="Arial"/>
              </w:rPr>
              <w:t>ostrołęcki</w:t>
            </w:r>
          </w:p>
          <w:p w14:paraId="227C1C6A" w14:textId="77777777" w:rsidR="00E5527D" w:rsidRPr="00535CB6" w:rsidRDefault="00E5527D" w:rsidP="00145F0C">
            <w:pPr>
              <w:pStyle w:val="Akapitzlist0"/>
              <w:numPr>
                <w:ilvl w:val="0"/>
                <w:numId w:val="210"/>
              </w:numPr>
              <w:ind w:left="442" w:hanging="425"/>
              <w:rPr>
                <w:rFonts w:cs="Arial"/>
              </w:rPr>
            </w:pPr>
            <w:r w:rsidRPr="00535CB6">
              <w:rPr>
                <w:rFonts w:cs="Arial"/>
              </w:rPr>
              <w:t>przysuski</w:t>
            </w:r>
          </w:p>
          <w:p w14:paraId="0E5AE2BC" w14:textId="77777777" w:rsidR="00E5527D" w:rsidRPr="00535CB6" w:rsidRDefault="00E5527D" w:rsidP="00145F0C">
            <w:pPr>
              <w:pStyle w:val="Akapitzlist0"/>
              <w:numPr>
                <w:ilvl w:val="0"/>
                <w:numId w:val="210"/>
              </w:numPr>
              <w:ind w:left="442" w:hanging="425"/>
              <w:rPr>
                <w:rFonts w:cs="Arial"/>
              </w:rPr>
            </w:pPr>
            <w:r w:rsidRPr="00535CB6">
              <w:rPr>
                <w:rFonts w:cs="Arial"/>
              </w:rPr>
              <w:t>siedlecki</w:t>
            </w:r>
          </w:p>
          <w:p w14:paraId="4FB8F0B5" w14:textId="77777777" w:rsidR="00E5527D" w:rsidRPr="00535CB6" w:rsidRDefault="00E5527D" w:rsidP="00145F0C">
            <w:pPr>
              <w:pStyle w:val="Akapitzlist0"/>
              <w:numPr>
                <w:ilvl w:val="0"/>
                <w:numId w:val="210"/>
              </w:numPr>
              <w:ind w:left="442" w:hanging="425"/>
              <w:rPr>
                <w:rFonts w:cs="Arial"/>
              </w:rPr>
            </w:pPr>
            <w:r w:rsidRPr="00535CB6">
              <w:rPr>
                <w:rFonts w:cs="Arial"/>
              </w:rPr>
              <w:t>sierpecki</w:t>
            </w:r>
          </w:p>
          <w:p w14:paraId="04F72241" w14:textId="77777777" w:rsidR="00E5527D" w:rsidRPr="00535CB6" w:rsidRDefault="00E5527D" w:rsidP="00145F0C">
            <w:pPr>
              <w:pStyle w:val="Akapitzlist0"/>
              <w:numPr>
                <w:ilvl w:val="0"/>
                <w:numId w:val="210"/>
              </w:numPr>
              <w:ind w:left="442" w:hanging="425"/>
              <w:rPr>
                <w:rFonts w:cs="Arial"/>
              </w:rPr>
            </w:pPr>
            <w:r w:rsidRPr="00535CB6">
              <w:rPr>
                <w:rFonts w:cs="Arial"/>
              </w:rPr>
              <w:t>sochaczewski</w:t>
            </w:r>
          </w:p>
          <w:p w14:paraId="17E9CA91" w14:textId="77777777" w:rsidR="00E5527D" w:rsidRPr="00535CB6" w:rsidRDefault="00E5527D" w:rsidP="00145F0C">
            <w:pPr>
              <w:pStyle w:val="Akapitzlist0"/>
              <w:numPr>
                <w:ilvl w:val="0"/>
                <w:numId w:val="210"/>
              </w:numPr>
              <w:ind w:left="442" w:hanging="425"/>
              <w:rPr>
                <w:rFonts w:cs="Arial"/>
              </w:rPr>
            </w:pPr>
            <w:r w:rsidRPr="00535CB6">
              <w:rPr>
                <w:rFonts w:cs="Arial"/>
              </w:rPr>
              <w:t>szydłowiecki</w:t>
            </w:r>
          </w:p>
          <w:p w14:paraId="7F0CE3EE" w14:textId="77777777" w:rsidR="00E5527D" w:rsidRPr="00535CB6" w:rsidRDefault="00E5527D" w:rsidP="00145F0C">
            <w:pPr>
              <w:pStyle w:val="Akapitzlist0"/>
              <w:numPr>
                <w:ilvl w:val="0"/>
                <w:numId w:val="210"/>
              </w:numPr>
              <w:ind w:left="442" w:hanging="425"/>
              <w:rPr>
                <w:rFonts w:cs="Arial"/>
              </w:rPr>
            </w:pPr>
            <w:r w:rsidRPr="00535CB6">
              <w:rPr>
                <w:rFonts w:cs="Arial"/>
              </w:rPr>
              <w:t>węgrowski</w:t>
            </w:r>
          </w:p>
          <w:p w14:paraId="2C9117B3" w14:textId="77777777" w:rsidR="00E5527D" w:rsidRPr="00535CB6" w:rsidRDefault="00E5527D" w:rsidP="00145F0C">
            <w:pPr>
              <w:pStyle w:val="Akapitzlist0"/>
              <w:numPr>
                <w:ilvl w:val="0"/>
                <w:numId w:val="210"/>
              </w:numPr>
              <w:ind w:left="442" w:hanging="425"/>
              <w:rPr>
                <w:rFonts w:cs="Arial"/>
              </w:rPr>
            </w:pPr>
            <w:r w:rsidRPr="00535CB6">
              <w:rPr>
                <w:rFonts w:cs="Arial"/>
              </w:rPr>
              <w:t>zwoleński</w:t>
            </w:r>
          </w:p>
          <w:p w14:paraId="5546F9C7" w14:textId="77777777" w:rsidR="00E5527D" w:rsidRPr="00535CB6" w:rsidRDefault="00E5527D" w:rsidP="00145F0C">
            <w:pPr>
              <w:pStyle w:val="Akapitzlist0"/>
              <w:numPr>
                <w:ilvl w:val="0"/>
                <w:numId w:val="210"/>
              </w:numPr>
              <w:ind w:left="442" w:hanging="425"/>
              <w:rPr>
                <w:rFonts w:cs="Arial"/>
              </w:rPr>
            </w:pPr>
            <w:r w:rsidRPr="00535CB6">
              <w:rPr>
                <w:rFonts w:cs="Arial"/>
              </w:rPr>
              <w:t>żuromiński</w:t>
            </w:r>
          </w:p>
        </w:tc>
        <w:tc>
          <w:tcPr>
            <w:tcW w:w="1819" w:type="pct"/>
            <w:vAlign w:val="center"/>
          </w:tcPr>
          <w:p w14:paraId="1EE939A3" w14:textId="77777777" w:rsidR="00E5527D" w:rsidRPr="00535CB6" w:rsidRDefault="00E5527D" w:rsidP="00145F0C">
            <w:pPr>
              <w:rPr>
                <w:rFonts w:cs="Arial"/>
              </w:rPr>
            </w:pPr>
            <w:r w:rsidRPr="00535CB6">
              <w:rPr>
                <w:rFonts w:cs="Arial"/>
                <w:bCs/>
              </w:rPr>
              <w:t xml:space="preserve">W powiatach: białobrzeskim, garwolińskim, kozienickim, łosickim, makowskim, mławskim, ostrołęckim, przysuskim, siedleckim, sierpeckim, sochaczewskim, szydłowieckim, węgrowskim, zwoleńskim i żuromińskim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za 2015 rok. Biorąc pod uwagę fakt, iż przedmiotem konkursu jest wsparcie usług społecznych świadczonych w lokalnej społeczności zasadnym jest przyznanie dodatkowych punktów za realizację wsparcia na obszarze o niskim dostępie do usług opiekuńczych.</w:t>
            </w:r>
          </w:p>
          <w:p w14:paraId="7454DCBB" w14:textId="77777777" w:rsidR="00E5527D" w:rsidRPr="00535CB6" w:rsidRDefault="00E5527D" w:rsidP="00145F0C">
            <w:pPr>
              <w:rPr>
                <w:rFonts w:cs="Arial"/>
                <w:bCs/>
              </w:rPr>
            </w:pPr>
            <w:r w:rsidRPr="00535CB6">
              <w:rPr>
                <w:rFonts w:cs="Arial"/>
                <w:bCs/>
              </w:rPr>
              <w:t>Celem zastosowania kryterium jest wyrównywania dostępu do usług społecznych w województwie mazowieckim realizowanych w społeczności lokalnej.</w:t>
            </w:r>
          </w:p>
          <w:p w14:paraId="76A4ECD0" w14:textId="77777777" w:rsidR="00E5527D" w:rsidRPr="00535CB6" w:rsidRDefault="00E5527D" w:rsidP="00145F0C">
            <w:pPr>
              <w:rPr>
                <w:rFonts w:cs="Arial"/>
                <w:b/>
              </w:rPr>
            </w:pPr>
            <w:r w:rsidRPr="00535CB6">
              <w:rPr>
                <w:rFonts w:cs="Arial"/>
              </w:rPr>
              <w:t>Kryterium zostanie zweryfikowane na podstawie informacji zawartych w treści Wniosku o dofinansowanie.</w:t>
            </w:r>
          </w:p>
        </w:tc>
        <w:tc>
          <w:tcPr>
            <w:tcW w:w="1365" w:type="pct"/>
            <w:vAlign w:val="center"/>
          </w:tcPr>
          <w:p w14:paraId="301DE392" w14:textId="77777777" w:rsidR="00E5527D" w:rsidRPr="00535CB6" w:rsidRDefault="00E5527D" w:rsidP="00145F0C">
            <w:pPr>
              <w:rPr>
                <w:rFonts w:cs="Arial"/>
                <w:bCs/>
              </w:rPr>
            </w:pPr>
            <w:r w:rsidRPr="00535CB6">
              <w:rPr>
                <w:rFonts w:cs="Arial"/>
                <w:bCs/>
              </w:rPr>
              <w:t>Projekt realizowany wyłącznie na obszarze powiatu/powiatów wskazanych w brzmieniu kryterium – 5 pkt.</w:t>
            </w:r>
          </w:p>
          <w:p w14:paraId="5142EFC2" w14:textId="268D7FC6" w:rsidR="00E5527D" w:rsidRPr="00535CB6" w:rsidRDefault="00E5527D" w:rsidP="00145F0C">
            <w:pPr>
              <w:rPr>
                <w:rFonts w:cs="Arial"/>
                <w:b/>
              </w:rPr>
            </w:pPr>
            <w:r w:rsidRPr="00535CB6">
              <w:rPr>
                <w:rFonts w:cs="Arial"/>
                <w:bCs/>
              </w:rPr>
              <w:t>Brak spełnienia ww. warunku lub brak informacji w tym zakresie – 0 pkt.</w:t>
            </w:r>
          </w:p>
        </w:tc>
        <w:tc>
          <w:tcPr>
            <w:tcW w:w="554" w:type="pct"/>
            <w:vAlign w:val="center"/>
          </w:tcPr>
          <w:p w14:paraId="0FF4C0F8" w14:textId="77777777" w:rsidR="00E5527D" w:rsidRPr="00535CB6" w:rsidRDefault="00E5527D" w:rsidP="00145F0C">
            <w:pPr>
              <w:rPr>
                <w:rFonts w:cs="Arial"/>
                <w:b/>
              </w:rPr>
            </w:pPr>
            <w:r w:rsidRPr="00535CB6">
              <w:rPr>
                <w:rFonts w:cs="Arial"/>
                <w:bCs/>
              </w:rPr>
              <w:t>5</w:t>
            </w:r>
          </w:p>
        </w:tc>
      </w:tr>
      <w:tr w:rsidR="00F53281" w:rsidRPr="00F53281" w14:paraId="23AC2394" w14:textId="77777777" w:rsidTr="0066126B">
        <w:trPr>
          <w:trHeight w:val="907"/>
        </w:trPr>
        <w:tc>
          <w:tcPr>
            <w:tcW w:w="200" w:type="pct"/>
            <w:vAlign w:val="center"/>
          </w:tcPr>
          <w:p w14:paraId="5AB9AA11" w14:textId="77777777" w:rsidR="00E5527D" w:rsidRPr="00535CB6" w:rsidRDefault="00E5527D" w:rsidP="00145F0C">
            <w:pPr>
              <w:pStyle w:val="Akapitzlist0"/>
              <w:numPr>
                <w:ilvl w:val="0"/>
                <w:numId w:val="207"/>
              </w:numPr>
              <w:contextualSpacing w:val="0"/>
              <w:rPr>
                <w:rFonts w:cs="Arial"/>
              </w:rPr>
            </w:pPr>
          </w:p>
        </w:tc>
        <w:tc>
          <w:tcPr>
            <w:tcW w:w="1061" w:type="pct"/>
            <w:vAlign w:val="center"/>
          </w:tcPr>
          <w:p w14:paraId="1FBE24A5" w14:textId="6ACA6BA9" w:rsidR="00E5527D" w:rsidRPr="00535CB6" w:rsidRDefault="00E5527D" w:rsidP="00145F0C">
            <w:pPr>
              <w:rPr>
                <w:rFonts w:cs="Arial"/>
              </w:rPr>
            </w:pPr>
            <w:r w:rsidRPr="00535CB6">
              <w:rPr>
                <w:rFonts w:cs="Arial"/>
              </w:rPr>
              <w:t xml:space="preserve">Grupę docelową projektu stanowią osoby niesamodzielne </w:t>
            </w:r>
            <w:r w:rsidRPr="00535CB6">
              <w:rPr>
                <w:rFonts w:cs="Arial"/>
              </w:rPr>
              <w:br/>
              <w:t>z zaburzeniami psychicznymi zgodnie z ustawą o ochronie zdrowia psychicznego.</w:t>
            </w:r>
          </w:p>
        </w:tc>
        <w:tc>
          <w:tcPr>
            <w:tcW w:w="1819" w:type="pct"/>
            <w:vAlign w:val="center"/>
          </w:tcPr>
          <w:p w14:paraId="5C9098F1" w14:textId="77777777" w:rsidR="00E5527D" w:rsidRPr="00535CB6" w:rsidRDefault="00E5527D" w:rsidP="00145F0C">
            <w:pPr>
              <w:rPr>
                <w:rFonts w:cs="Arial"/>
              </w:rPr>
            </w:pPr>
            <w:r w:rsidRPr="00535CB6">
              <w:rPr>
                <w:rFonts w:cs="Arial"/>
              </w:rPr>
              <w:t>Zastosowanie kryterium ma na celu wsparcie rozwoju usług społecznych świadczonych w lokalnej społeczności dla osób niesamodzielnych z zaburzeniami psychicznymi.</w:t>
            </w:r>
          </w:p>
          <w:p w14:paraId="32484EF0" w14:textId="77777777" w:rsidR="00E5527D" w:rsidRPr="00535CB6" w:rsidRDefault="00E5527D" w:rsidP="00145F0C">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1B090A8E" w14:textId="77777777" w:rsidR="00E5527D" w:rsidRPr="00535CB6" w:rsidRDefault="00E5527D" w:rsidP="00145F0C">
            <w:pPr>
              <w:rPr>
                <w:rFonts w:cs="Arial"/>
              </w:rPr>
            </w:pPr>
            <w:r w:rsidRPr="00535CB6">
              <w:rPr>
                <w:rFonts w:cs="Arial"/>
              </w:rPr>
              <w:t>Analiza danych zawarta w  „Ocenie zasobów pomocy społecznej za 2015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44E6BA5C" w14:textId="77777777" w:rsidR="00E5527D" w:rsidRPr="00535CB6" w:rsidRDefault="00E5527D" w:rsidP="00145F0C">
            <w:pPr>
              <w:autoSpaceDE w:val="0"/>
              <w:autoSpaceDN w:val="0"/>
              <w:adjustRightInd w:val="0"/>
              <w:rPr>
                <w:rFonts w:cs="Arial"/>
                <w:highlight w:val="green"/>
              </w:rPr>
            </w:pPr>
            <w:r w:rsidRPr="00535CB6">
              <w:rPr>
                <w:rFonts w:cs="Arial"/>
              </w:rPr>
              <w:t>Kryterium zostanie zweryfikowane na podstawie informacji zawartych w treści wniosku o dofinansowanie.</w:t>
            </w:r>
          </w:p>
        </w:tc>
        <w:tc>
          <w:tcPr>
            <w:tcW w:w="1365" w:type="pct"/>
            <w:vAlign w:val="center"/>
          </w:tcPr>
          <w:p w14:paraId="62882DEB" w14:textId="111AF4C5" w:rsidR="00E5527D" w:rsidRPr="00535CB6" w:rsidRDefault="00E5527D" w:rsidP="00145F0C">
            <w:pPr>
              <w:rPr>
                <w:rFonts w:cs="Arial"/>
              </w:rPr>
            </w:pPr>
            <w:r w:rsidRPr="00535CB6">
              <w:rPr>
                <w:rFonts w:cs="Arial"/>
              </w:rPr>
              <w:t>Grupę docelową projektu stanowią osoby niesamodzielne z zaburzeniami psychicznymi zgodnie z ustawą o ochronie zdrowia psychicznego:</w:t>
            </w:r>
          </w:p>
          <w:p w14:paraId="1D5669B0" w14:textId="77777777" w:rsidR="00E5527D" w:rsidRPr="00535CB6" w:rsidRDefault="00E5527D" w:rsidP="00145F0C">
            <w:pPr>
              <w:pStyle w:val="Akapitzlist0"/>
              <w:numPr>
                <w:ilvl w:val="0"/>
                <w:numId w:val="211"/>
              </w:numPr>
              <w:contextualSpacing w:val="0"/>
              <w:rPr>
                <w:rFonts w:cs="Arial"/>
              </w:rPr>
            </w:pPr>
            <w:r w:rsidRPr="00535CB6">
              <w:rPr>
                <w:rFonts w:cs="Arial"/>
              </w:rPr>
              <w:t>min.50% uczestników – 5 pkt.</w:t>
            </w:r>
          </w:p>
          <w:p w14:paraId="17214C32" w14:textId="77777777" w:rsidR="00E5527D" w:rsidRPr="00535CB6" w:rsidRDefault="00E5527D" w:rsidP="00145F0C">
            <w:pPr>
              <w:pStyle w:val="Akapitzlist0"/>
              <w:numPr>
                <w:ilvl w:val="0"/>
                <w:numId w:val="211"/>
              </w:numPr>
              <w:contextualSpacing w:val="0"/>
              <w:rPr>
                <w:rFonts w:cs="Arial"/>
              </w:rPr>
            </w:pPr>
            <w:r w:rsidRPr="00535CB6">
              <w:rPr>
                <w:rFonts w:cs="Arial"/>
              </w:rPr>
              <w:t>min.30% uczestników- 3 pkt.</w:t>
            </w:r>
          </w:p>
          <w:p w14:paraId="67434D3C" w14:textId="77777777" w:rsidR="00E5527D" w:rsidRPr="00535CB6" w:rsidRDefault="00E5527D" w:rsidP="00145F0C">
            <w:pPr>
              <w:rPr>
                <w:rFonts w:cs="Arial"/>
              </w:rPr>
            </w:pPr>
            <w:r w:rsidRPr="00535CB6">
              <w:rPr>
                <w:rFonts w:cs="Arial"/>
              </w:rPr>
              <w:t>Brak spełnienia ww. warunków lub brak informacji w tym zakresie – 0 pkt.</w:t>
            </w:r>
          </w:p>
          <w:p w14:paraId="1BF6DB47" w14:textId="77777777" w:rsidR="00E5527D" w:rsidRPr="00535CB6" w:rsidRDefault="00E5527D" w:rsidP="00145F0C">
            <w:pPr>
              <w:rPr>
                <w:rFonts w:cs="Arial"/>
                <w:highlight w:val="green"/>
              </w:rPr>
            </w:pPr>
            <w:r w:rsidRPr="00535CB6">
              <w:rPr>
                <w:rFonts w:cs="Arial"/>
              </w:rPr>
              <w:t>Punkty w ramach kryterium nie sumują się.</w:t>
            </w:r>
          </w:p>
        </w:tc>
        <w:tc>
          <w:tcPr>
            <w:tcW w:w="554" w:type="pct"/>
            <w:vAlign w:val="center"/>
          </w:tcPr>
          <w:p w14:paraId="06527055" w14:textId="66EA1FDC" w:rsidR="00E5527D" w:rsidRPr="00535CB6" w:rsidRDefault="00E5527D" w:rsidP="00145F0C">
            <w:pPr>
              <w:rPr>
                <w:rFonts w:cs="Arial"/>
              </w:rPr>
            </w:pPr>
            <w:r w:rsidRPr="00535CB6">
              <w:rPr>
                <w:rFonts w:cs="Arial"/>
              </w:rPr>
              <w:t>5</w:t>
            </w:r>
          </w:p>
        </w:tc>
      </w:tr>
      <w:tr w:rsidR="00E5527D" w:rsidRPr="00F53281" w14:paraId="6BF3779C" w14:textId="77777777" w:rsidTr="0066126B">
        <w:tc>
          <w:tcPr>
            <w:tcW w:w="200" w:type="pct"/>
            <w:vAlign w:val="center"/>
          </w:tcPr>
          <w:p w14:paraId="5C95EC9F" w14:textId="77777777" w:rsidR="00E5527D" w:rsidRPr="00535CB6" w:rsidRDefault="00E5527D" w:rsidP="00145F0C">
            <w:pPr>
              <w:pStyle w:val="Akapitzlist0"/>
              <w:numPr>
                <w:ilvl w:val="0"/>
                <w:numId w:val="207"/>
              </w:numPr>
              <w:contextualSpacing w:val="0"/>
              <w:rPr>
                <w:rFonts w:cs="Arial"/>
              </w:rPr>
            </w:pPr>
          </w:p>
        </w:tc>
        <w:tc>
          <w:tcPr>
            <w:tcW w:w="1061" w:type="pct"/>
            <w:vAlign w:val="center"/>
          </w:tcPr>
          <w:p w14:paraId="7EA36E18" w14:textId="77777777" w:rsidR="00E5527D" w:rsidRPr="00535CB6" w:rsidRDefault="00E5527D" w:rsidP="00145F0C">
            <w:pPr>
              <w:rPr>
                <w:rFonts w:cs="Arial"/>
                <w:bCs/>
                <w:highlight w:val="yellow"/>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w:t>
            </w:r>
          </w:p>
        </w:tc>
        <w:tc>
          <w:tcPr>
            <w:tcW w:w="1819" w:type="pct"/>
            <w:vAlign w:val="center"/>
          </w:tcPr>
          <w:p w14:paraId="5EC382DB" w14:textId="77777777" w:rsidR="00E5527D" w:rsidRPr="00535CB6" w:rsidRDefault="00E5527D"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Przyczyni się także do uniknięcia konkurencji o uczestników.</w:t>
            </w:r>
          </w:p>
          <w:p w14:paraId="0D7FFA62" w14:textId="77777777" w:rsidR="00E5527D" w:rsidRPr="00535CB6" w:rsidRDefault="00E5527D" w:rsidP="00145F0C">
            <w:pPr>
              <w:rPr>
                <w:rFonts w:cs="Arial"/>
                <w:highlight w:val="yellow"/>
              </w:rPr>
            </w:pPr>
            <w:r w:rsidRPr="00535CB6">
              <w:rPr>
                <w:rFonts w:cs="Arial"/>
              </w:rPr>
              <w:t>Kryterium zostanie zweryfikowane na podstawie informacji zawartych w treści wniosku o dofinansowanie</w:t>
            </w:r>
          </w:p>
        </w:tc>
        <w:tc>
          <w:tcPr>
            <w:tcW w:w="1365" w:type="pct"/>
            <w:vAlign w:val="center"/>
          </w:tcPr>
          <w:p w14:paraId="01B52785" w14:textId="340F91D4" w:rsidR="00E5527D" w:rsidRPr="00535CB6" w:rsidRDefault="00E5527D" w:rsidP="00145F0C">
            <w:pPr>
              <w:rPr>
                <w:rFonts w:cs="Arial"/>
              </w:rPr>
            </w:pPr>
            <w:r w:rsidRPr="00535CB6">
              <w:rPr>
                <w:rFonts w:cs="Arial"/>
              </w:rPr>
              <w:t>Projekt realizowany w partnerstwie podmiotów z różnych sektorów:</w:t>
            </w:r>
          </w:p>
          <w:p w14:paraId="1DB9C959" w14:textId="77777777" w:rsidR="00E5527D" w:rsidRPr="00535CB6" w:rsidRDefault="00E5527D" w:rsidP="00145F0C">
            <w:pPr>
              <w:pStyle w:val="Akapitzlist0"/>
              <w:numPr>
                <w:ilvl w:val="0"/>
                <w:numId w:val="208"/>
              </w:numPr>
              <w:contextualSpacing w:val="0"/>
              <w:rPr>
                <w:rFonts w:cs="Arial"/>
              </w:rPr>
            </w:pPr>
            <w:r w:rsidRPr="00535CB6">
              <w:rPr>
                <w:rFonts w:cs="Arial"/>
              </w:rPr>
              <w:t xml:space="preserve">za partnerstwo z jednostką organizacyjną pomocy społecznej-13 pkt </w:t>
            </w:r>
          </w:p>
          <w:p w14:paraId="7B6E1F5E" w14:textId="545A45C9" w:rsidR="00E5527D" w:rsidRPr="00535CB6" w:rsidRDefault="00E5527D" w:rsidP="00145F0C">
            <w:pPr>
              <w:pStyle w:val="Akapitzlist0"/>
              <w:numPr>
                <w:ilvl w:val="0"/>
                <w:numId w:val="208"/>
              </w:numPr>
              <w:contextualSpacing w:val="0"/>
              <w:rPr>
                <w:rFonts w:cs="Arial"/>
              </w:rPr>
            </w:pPr>
            <w:r w:rsidRPr="00535CB6">
              <w:rPr>
                <w:rFonts w:cs="Arial"/>
              </w:rPr>
              <w:t>za partnerstwo podmiotu publicznego z podmiotem ekonomii społecznej  - 10 pkt;</w:t>
            </w:r>
          </w:p>
          <w:p w14:paraId="4AB6474B" w14:textId="26340CB5" w:rsidR="00E5527D" w:rsidRPr="00535CB6" w:rsidRDefault="00E5527D" w:rsidP="00145F0C">
            <w:pPr>
              <w:pStyle w:val="Akapitzlist0"/>
              <w:numPr>
                <w:ilvl w:val="0"/>
                <w:numId w:val="208"/>
              </w:numPr>
              <w:contextualSpacing w:val="0"/>
              <w:rPr>
                <w:rFonts w:cs="Arial"/>
              </w:rPr>
            </w:pPr>
            <w:r w:rsidRPr="00535CB6">
              <w:rPr>
                <w:rFonts w:cs="Arial"/>
              </w:rPr>
              <w:t>za partnerstwo z podmiotem ekonomii społecznej  - 8 pkt;</w:t>
            </w:r>
          </w:p>
          <w:p w14:paraId="4DD9E2AF" w14:textId="77777777" w:rsidR="00E5527D" w:rsidRPr="00535CB6" w:rsidRDefault="00E5527D" w:rsidP="00145F0C">
            <w:pPr>
              <w:pStyle w:val="Akapitzlist0"/>
              <w:numPr>
                <w:ilvl w:val="0"/>
                <w:numId w:val="208"/>
              </w:numPr>
              <w:contextualSpacing w:val="0"/>
              <w:rPr>
                <w:rFonts w:cs="Arial"/>
              </w:rPr>
            </w:pPr>
            <w:r w:rsidRPr="00535CB6">
              <w:rPr>
                <w:rFonts w:cs="Arial"/>
              </w:rPr>
              <w:t>za partnerstwo   z podmiotem innego sektora - 5 pkt</w:t>
            </w:r>
          </w:p>
          <w:p w14:paraId="3ADA36A1" w14:textId="77777777" w:rsidR="00E5527D" w:rsidRPr="00535CB6" w:rsidRDefault="00E5527D" w:rsidP="00145F0C">
            <w:pPr>
              <w:rPr>
                <w:rFonts w:cs="Arial"/>
              </w:rPr>
            </w:pPr>
            <w:r w:rsidRPr="00535CB6">
              <w:rPr>
                <w:rFonts w:cs="Arial"/>
              </w:rPr>
              <w:t>Brak spełnienia ww. warunków lub brak informacji w tym zakresie – 0 pkt.</w:t>
            </w:r>
          </w:p>
          <w:p w14:paraId="606E9D45" w14:textId="77777777" w:rsidR="00E5527D" w:rsidRPr="00535CB6" w:rsidRDefault="00E5527D" w:rsidP="00145F0C">
            <w:pPr>
              <w:rPr>
                <w:rFonts w:cs="Arial"/>
                <w:highlight w:val="yellow"/>
              </w:rPr>
            </w:pPr>
            <w:r w:rsidRPr="00535CB6">
              <w:rPr>
                <w:rFonts w:cs="Arial"/>
              </w:rPr>
              <w:t>Punkty w ramach kryterium nie sumują się.</w:t>
            </w:r>
          </w:p>
        </w:tc>
        <w:tc>
          <w:tcPr>
            <w:tcW w:w="554" w:type="pct"/>
            <w:vAlign w:val="center"/>
          </w:tcPr>
          <w:p w14:paraId="0E9457A8" w14:textId="77777777" w:rsidR="00E5527D" w:rsidRPr="00535CB6" w:rsidRDefault="00E5527D" w:rsidP="00145F0C">
            <w:pPr>
              <w:rPr>
                <w:rFonts w:cs="Arial"/>
                <w:bCs/>
                <w:highlight w:val="yellow"/>
              </w:rPr>
            </w:pPr>
            <w:r w:rsidRPr="00535CB6">
              <w:rPr>
                <w:rFonts w:cs="Arial"/>
                <w:bCs/>
              </w:rPr>
              <w:t>13</w:t>
            </w:r>
          </w:p>
        </w:tc>
      </w:tr>
      <w:tr w:rsidR="00E5527D" w:rsidRPr="00F53281" w14:paraId="1FFB646F" w14:textId="77777777" w:rsidTr="0066126B">
        <w:tc>
          <w:tcPr>
            <w:tcW w:w="200" w:type="pct"/>
            <w:vAlign w:val="center"/>
          </w:tcPr>
          <w:p w14:paraId="7640829F" w14:textId="77777777" w:rsidR="00E5527D" w:rsidRPr="00535CB6" w:rsidRDefault="00E5527D" w:rsidP="00145F0C">
            <w:pPr>
              <w:pStyle w:val="Akapitzlist0"/>
              <w:numPr>
                <w:ilvl w:val="0"/>
                <w:numId w:val="207"/>
              </w:numPr>
              <w:contextualSpacing w:val="0"/>
              <w:rPr>
                <w:rFonts w:cs="Arial"/>
              </w:rPr>
            </w:pPr>
          </w:p>
        </w:tc>
        <w:tc>
          <w:tcPr>
            <w:tcW w:w="1061" w:type="pct"/>
            <w:vAlign w:val="center"/>
          </w:tcPr>
          <w:p w14:paraId="23DFFDC8" w14:textId="458F6E74" w:rsidR="00E5527D" w:rsidRPr="00535CB6" w:rsidRDefault="00E5527D" w:rsidP="00145F0C">
            <w:pPr>
              <w:rPr>
                <w:rFonts w:cs="Arial"/>
                <w:bCs/>
              </w:rPr>
            </w:pPr>
            <w:r w:rsidRPr="00535CB6">
              <w:rPr>
                <w:rFonts w:cs="Arial"/>
              </w:rPr>
              <w:t xml:space="preserve">Wnioskodawca zapewnia tworzenie </w:t>
            </w:r>
            <w:r w:rsidRPr="00535CB6">
              <w:rPr>
                <w:rFonts w:cs="Arial"/>
              </w:rPr>
              <w:br/>
              <w:t xml:space="preserve">w ramach projektu mieszkań wspomaganych </w:t>
            </w:r>
            <w:r w:rsidRPr="00535CB6">
              <w:rPr>
                <w:rFonts w:cs="Arial"/>
              </w:rPr>
              <w:br/>
              <w:t>dla osób niesamodzielnych.</w:t>
            </w:r>
          </w:p>
        </w:tc>
        <w:tc>
          <w:tcPr>
            <w:tcW w:w="1819" w:type="pct"/>
            <w:vAlign w:val="center"/>
          </w:tcPr>
          <w:p w14:paraId="6317AA69" w14:textId="77777777" w:rsidR="00E5527D" w:rsidRPr="00535CB6" w:rsidRDefault="00E5527D" w:rsidP="00145F0C">
            <w:pPr>
              <w:rPr>
                <w:rFonts w:cs="Arial"/>
              </w:rPr>
            </w:pPr>
            <w:r w:rsidRPr="00535CB6">
              <w:rPr>
                <w:rFonts w:cs="Arial"/>
              </w:rPr>
              <w:t>Zastosowanie kryterium ma na celu zwiększenia liczby tworzonych mieszkań wspomaganych zapewniających osobom niesamodzielnym opuszczającym opiekę instytucjonalną, pomoc w osiągnięciu częściowej lub całkowitej samodzielności w integracji ze społecznością lokalną.</w:t>
            </w:r>
          </w:p>
          <w:p w14:paraId="1DF1664C" w14:textId="39A0774D" w:rsidR="00E5527D" w:rsidRPr="00535CB6" w:rsidRDefault="00E5527D" w:rsidP="00145F0C">
            <w:pPr>
              <w:rPr>
                <w:rFonts w:cs="Arial"/>
              </w:rPr>
            </w:pPr>
            <w:r w:rsidRPr="00535CB6">
              <w:rPr>
                <w:rFonts w:cs="Arial"/>
              </w:rPr>
              <w:t>Definicja mieszkania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50EE3784" w14:textId="77777777" w:rsidR="00E5527D" w:rsidRPr="00535CB6" w:rsidRDefault="00E5527D" w:rsidP="00145F0C">
            <w:pPr>
              <w:rPr>
                <w:rFonts w:cs="Arial"/>
              </w:rPr>
            </w:pPr>
            <w:r w:rsidRPr="00535CB6">
              <w:rPr>
                <w:rFonts w:cs="Arial"/>
              </w:rPr>
              <w:t>Kryterium zostanie zweryfikowane na podstawie informacji zawartych w treści wniosku o dofinansowanie.</w:t>
            </w:r>
          </w:p>
        </w:tc>
        <w:tc>
          <w:tcPr>
            <w:tcW w:w="1365" w:type="pct"/>
            <w:vAlign w:val="center"/>
          </w:tcPr>
          <w:p w14:paraId="5DD4AED9" w14:textId="77777777" w:rsidR="00E5527D" w:rsidRPr="00535CB6" w:rsidRDefault="00E5527D" w:rsidP="00145F0C">
            <w:pPr>
              <w:rPr>
                <w:rFonts w:cs="Arial"/>
              </w:rPr>
            </w:pPr>
            <w:r w:rsidRPr="00535CB6">
              <w:rPr>
                <w:rFonts w:cs="Arial"/>
              </w:rPr>
              <w:t>Projekt zakłada wsparcie w zakresie tworzenia mieszkań wspomaganych dla osób niesamodzielnych- 5 pkt.</w:t>
            </w:r>
          </w:p>
          <w:p w14:paraId="4344AA40" w14:textId="2A8D349B" w:rsidR="00E5527D" w:rsidRPr="00535CB6" w:rsidRDefault="00E5527D" w:rsidP="00145F0C">
            <w:pPr>
              <w:rPr>
                <w:rFonts w:cs="Arial"/>
              </w:rPr>
            </w:pPr>
            <w:r w:rsidRPr="00535CB6">
              <w:rPr>
                <w:rFonts w:cs="Arial"/>
              </w:rPr>
              <w:t>Brak spełnienia ww. warunków lub brak informacji w tym zakresie – 0 pkt.</w:t>
            </w:r>
          </w:p>
        </w:tc>
        <w:tc>
          <w:tcPr>
            <w:tcW w:w="554" w:type="pct"/>
            <w:vAlign w:val="center"/>
          </w:tcPr>
          <w:p w14:paraId="3C4436E9" w14:textId="77777777" w:rsidR="00E5527D" w:rsidRPr="00535CB6" w:rsidRDefault="00E5527D" w:rsidP="00145F0C">
            <w:pPr>
              <w:rPr>
                <w:rFonts w:cs="Arial"/>
                <w:bCs/>
              </w:rPr>
            </w:pPr>
            <w:r w:rsidRPr="00535CB6">
              <w:rPr>
                <w:rFonts w:cs="Arial"/>
              </w:rPr>
              <w:t>5</w:t>
            </w:r>
          </w:p>
        </w:tc>
      </w:tr>
      <w:tr w:rsidR="00E5527D" w:rsidRPr="00F53281" w14:paraId="7FEDCE81" w14:textId="77777777" w:rsidTr="0066126B">
        <w:tc>
          <w:tcPr>
            <w:tcW w:w="200" w:type="pct"/>
            <w:vAlign w:val="center"/>
          </w:tcPr>
          <w:p w14:paraId="0A48BD5C" w14:textId="77777777" w:rsidR="00E5527D" w:rsidRPr="00535CB6" w:rsidRDefault="00E5527D" w:rsidP="00145F0C">
            <w:pPr>
              <w:pStyle w:val="Akapitzlist0"/>
              <w:numPr>
                <w:ilvl w:val="0"/>
                <w:numId w:val="207"/>
              </w:numPr>
              <w:contextualSpacing w:val="0"/>
              <w:rPr>
                <w:rFonts w:cs="Arial"/>
              </w:rPr>
            </w:pPr>
          </w:p>
        </w:tc>
        <w:tc>
          <w:tcPr>
            <w:tcW w:w="1061" w:type="pct"/>
            <w:vAlign w:val="center"/>
          </w:tcPr>
          <w:p w14:paraId="2CFB2D4C" w14:textId="59938B88" w:rsidR="00E5527D" w:rsidRPr="00535CB6" w:rsidRDefault="00E5527D" w:rsidP="00145F0C">
            <w:pPr>
              <w:rPr>
                <w:rFonts w:cs="Arial"/>
              </w:rPr>
            </w:pPr>
            <w:r w:rsidRPr="00535CB6">
              <w:rPr>
                <w:rFonts w:cs="Arial"/>
              </w:rPr>
              <w:t xml:space="preserve">Projekt jest zgodny </w:t>
            </w:r>
            <w:r w:rsidRPr="00535CB6">
              <w:rPr>
                <w:rFonts w:cs="Arial"/>
              </w:rPr>
              <w:br/>
              <w:t>z programem rewitalizacji obowiązującym na obszarze, na którym jest realizowany.</w:t>
            </w:r>
          </w:p>
        </w:tc>
        <w:tc>
          <w:tcPr>
            <w:tcW w:w="1819" w:type="pct"/>
            <w:vAlign w:val="center"/>
          </w:tcPr>
          <w:p w14:paraId="3B057987" w14:textId="5C0DA421" w:rsidR="00E5527D" w:rsidRPr="00535CB6" w:rsidRDefault="00E5527D"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5C13FD5E" w14:textId="77777777" w:rsidR="00E5527D" w:rsidRPr="00535CB6" w:rsidRDefault="00E5527D" w:rsidP="00145F0C">
            <w:pPr>
              <w:rPr>
                <w:rFonts w:cs="Arial"/>
                <w:bCs/>
              </w:rPr>
            </w:pPr>
            <w:r w:rsidRPr="00535CB6">
              <w:rPr>
                <w:rFonts w:cs="Arial"/>
                <w:bCs/>
              </w:rPr>
              <w:t>Kryterium wynika z zapisów RPO WM oraz Wytycznych w zakresie rewitalizacji w programach operacyjnych na lata 2014-2020.</w:t>
            </w:r>
          </w:p>
          <w:p w14:paraId="05EBEA60" w14:textId="5D96604E" w:rsidR="00E5527D" w:rsidRPr="00535CB6" w:rsidRDefault="00E5527D"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68B1594" w14:textId="102F3C61" w:rsidR="00E5527D" w:rsidRPr="00535CB6" w:rsidRDefault="00E5527D" w:rsidP="00145F0C">
            <w:pPr>
              <w:rPr>
                <w:rFonts w:cs="Arial"/>
              </w:rPr>
            </w:pPr>
            <w:r w:rsidRPr="00535CB6">
              <w:rPr>
                <w:rFonts w:cs="Arial"/>
              </w:rPr>
              <w:t xml:space="preserve">Program rewitalizacji musi znajdować się w Wykazie programów rewitalizacji województwa mazowieckiego publikowanym na stronie </w:t>
            </w:r>
            <w:hyperlink r:id="rId87" w:tooltip="Link do strony Fundusze dla Mazowsza" w:history="1">
              <w:r w:rsidRPr="00535CB6">
                <w:rPr>
                  <w:rStyle w:val="Hipercze"/>
                  <w:rFonts w:cs="Arial"/>
                </w:rPr>
                <w:t>http://www.funduszedlamazowsza.eu/</w:t>
              </w:r>
            </w:hyperlink>
          </w:p>
          <w:p w14:paraId="60C7AB27" w14:textId="77777777" w:rsidR="00E5527D" w:rsidRPr="00535CB6" w:rsidRDefault="00E5527D" w:rsidP="00145F0C">
            <w:pPr>
              <w:rPr>
                <w:rFonts w:cs="Arial"/>
              </w:rPr>
            </w:pPr>
            <w:r w:rsidRPr="00535CB6">
              <w:rPr>
                <w:rFonts w:cs="Arial"/>
              </w:rPr>
              <w:t>Kryterium zostanie zweryfikowane na podstawie informacji zawartych w treści Wniosku o dofinansowanie.</w:t>
            </w:r>
          </w:p>
        </w:tc>
        <w:tc>
          <w:tcPr>
            <w:tcW w:w="1365" w:type="pct"/>
            <w:vAlign w:val="center"/>
          </w:tcPr>
          <w:p w14:paraId="66FDCF95" w14:textId="77777777" w:rsidR="00E5527D" w:rsidRPr="00535CB6" w:rsidRDefault="00E5527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4267ECC9" w14:textId="6CF96634" w:rsidR="00E5527D" w:rsidRPr="00535CB6" w:rsidRDefault="00E5527D" w:rsidP="00145F0C">
            <w:pPr>
              <w:rPr>
                <w:rFonts w:cs="Arial"/>
              </w:rPr>
            </w:pPr>
            <w:r w:rsidRPr="00535CB6">
              <w:rPr>
                <w:rFonts w:cs="Arial"/>
                <w:bCs/>
              </w:rPr>
              <w:t>Brak spełnienia ww. warunków lub brak informacji w tym zakresie – 0 pkt.</w:t>
            </w:r>
          </w:p>
        </w:tc>
        <w:tc>
          <w:tcPr>
            <w:tcW w:w="554" w:type="pct"/>
            <w:vAlign w:val="center"/>
          </w:tcPr>
          <w:p w14:paraId="4D98F4A2" w14:textId="36D2B8E0" w:rsidR="00E5527D" w:rsidRPr="00535CB6" w:rsidRDefault="00E5527D" w:rsidP="00145F0C">
            <w:pPr>
              <w:rPr>
                <w:rFonts w:cs="Arial"/>
              </w:rPr>
            </w:pPr>
            <w:r w:rsidRPr="00535CB6">
              <w:rPr>
                <w:rFonts w:cs="Arial"/>
                <w:bCs/>
              </w:rPr>
              <w:t>2</w:t>
            </w:r>
          </w:p>
        </w:tc>
      </w:tr>
    </w:tbl>
    <w:p w14:paraId="6A25CD7D" w14:textId="77777777" w:rsidR="00E5527D" w:rsidRDefault="00E5527D">
      <w:pPr>
        <w:spacing w:before="120" w:after="120" w:line="276" w:lineRule="auto"/>
        <w:jc w:val="both"/>
        <w:rPr>
          <w:b/>
          <w:spacing w:val="10"/>
          <w:sz w:val="24"/>
          <w:szCs w:val="22"/>
        </w:rPr>
      </w:pPr>
      <w:r>
        <w:br w:type="page"/>
      </w:r>
    </w:p>
    <w:p w14:paraId="12EFA913" w14:textId="40417BFB" w:rsidR="00915B17" w:rsidRDefault="00915B17" w:rsidP="00915B17">
      <w:pPr>
        <w:pStyle w:val="Nagwek5"/>
      </w:pPr>
      <w:bookmarkStart w:id="522" w:name="_Toc115339850"/>
      <w:r w:rsidRPr="00135AE1">
        <w:t xml:space="preserve">Poddziałanie 9.2.1 Zwiększenie dostępności usług społecznych. Typ projektów: Programy </w:t>
      </w:r>
      <w:proofErr w:type="spellStart"/>
      <w:r w:rsidRPr="00135AE1">
        <w:t>deinstytucjonalizacji</w:t>
      </w:r>
      <w:proofErr w:type="spellEnd"/>
      <w:r w:rsidRPr="00135AE1">
        <w:t xml:space="preserve"> usług na rzecz dzieci i młodzieży</w:t>
      </w:r>
      <w:bookmarkEnd w:id="522"/>
    </w:p>
    <w:p w14:paraId="38EA6A53" w14:textId="77777777" w:rsidR="00915B17" w:rsidRPr="00135AE1" w:rsidRDefault="00915B17" w:rsidP="00915B17">
      <w:pPr>
        <w:pStyle w:val="Bezodstpw"/>
        <w:rPr>
          <w:rFonts w:cs="Arial"/>
        </w:rPr>
      </w:pPr>
      <w:r w:rsidRPr="00135AE1">
        <w:t>Kryteria wyboru projektów przyjęte przez Komitet Monitorujący RPO WM na XXV posiedzeniu w dniu 12 maja 2017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9.2.1"/>
        <w:tblDescription w:val="Poddziałanie 9.2.1 Zwiększenie dostępności usług społecznych. Typ projektów: Programy deinstytucjonalizacji usług na rzecz dzieci i młodzieży"/>
      </w:tblPr>
      <w:tblGrid>
        <w:gridCol w:w="516"/>
        <w:gridCol w:w="2789"/>
        <w:gridCol w:w="5387"/>
        <w:gridCol w:w="3595"/>
        <w:gridCol w:w="1736"/>
      </w:tblGrid>
      <w:tr w:rsidR="00C6049E" w:rsidRPr="00F53281" w14:paraId="5DD73743" w14:textId="77777777" w:rsidTr="00145F0C">
        <w:trPr>
          <w:tblHeader/>
        </w:trPr>
        <w:tc>
          <w:tcPr>
            <w:tcW w:w="0" w:type="auto"/>
            <w:vAlign w:val="center"/>
          </w:tcPr>
          <w:p w14:paraId="5B6B9019" w14:textId="508F3C2C" w:rsidR="00C6049E" w:rsidRPr="00535CB6" w:rsidRDefault="00C6049E">
            <w:pPr>
              <w:rPr>
                <w:rFonts w:cs="Arial"/>
                <w:b/>
              </w:rPr>
            </w:pPr>
            <w:r w:rsidRPr="00535CB6">
              <w:rPr>
                <w:rFonts w:cs="Arial"/>
                <w:b/>
              </w:rPr>
              <w:t>Lp.</w:t>
            </w:r>
          </w:p>
        </w:tc>
        <w:tc>
          <w:tcPr>
            <w:tcW w:w="2789" w:type="dxa"/>
            <w:vAlign w:val="center"/>
          </w:tcPr>
          <w:p w14:paraId="4883F6B5" w14:textId="77777777" w:rsidR="00C6049E" w:rsidRPr="00535CB6" w:rsidRDefault="00C6049E">
            <w:pPr>
              <w:rPr>
                <w:rFonts w:cs="Arial"/>
                <w:b/>
              </w:rPr>
            </w:pPr>
            <w:r w:rsidRPr="00535CB6">
              <w:rPr>
                <w:rFonts w:cs="Arial"/>
                <w:b/>
              </w:rPr>
              <w:t>Kryterium</w:t>
            </w:r>
          </w:p>
        </w:tc>
        <w:tc>
          <w:tcPr>
            <w:tcW w:w="5387" w:type="dxa"/>
            <w:vAlign w:val="center"/>
          </w:tcPr>
          <w:p w14:paraId="099C5F9D" w14:textId="77777777" w:rsidR="00C6049E" w:rsidRPr="00535CB6" w:rsidRDefault="00C6049E">
            <w:pPr>
              <w:rPr>
                <w:rFonts w:cs="Arial"/>
                <w:b/>
              </w:rPr>
            </w:pPr>
            <w:r w:rsidRPr="00535CB6">
              <w:rPr>
                <w:rFonts w:cs="Arial"/>
                <w:b/>
              </w:rPr>
              <w:t>Opis kryterium</w:t>
            </w:r>
          </w:p>
        </w:tc>
        <w:tc>
          <w:tcPr>
            <w:tcW w:w="3595" w:type="dxa"/>
            <w:vAlign w:val="center"/>
          </w:tcPr>
          <w:p w14:paraId="4F0CC60D" w14:textId="77777777" w:rsidR="00C6049E" w:rsidRPr="00535CB6" w:rsidRDefault="00C6049E">
            <w:pPr>
              <w:rPr>
                <w:rFonts w:cs="Arial"/>
                <w:b/>
              </w:rPr>
            </w:pPr>
            <w:r w:rsidRPr="00535CB6">
              <w:rPr>
                <w:rFonts w:cs="Arial"/>
                <w:b/>
              </w:rPr>
              <w:t>Punktacja</w:t>
            </w:r>
          </w:p>
        </w:tc>
        <w:tc>
          <w:tcPr>
            <w:tcW w:w="0" w:type="auto"/>
            <w:vAlign w:val="center"/>
          </w:tcPr>
          <w:p w14:paraId="3816CD85" w14:textId="77777777" w:rsidR="00C6049E" w:rsidRPr="00535CB6" w:rsidRDefault="00C6049E">
            <w:pPr>
              <w:rPr>
                <w:rFonts w:cs="Arial"/>
                <w:b/>
              </w:rPr>
            </w:pPr>
            <w:r w:rsidRPr="00535CB6">
              <w:rPr>
                <w:rFonts w:cs="Arial"/>
                <w:b/>
              </w:rPr>
              <w:t>Maksymalna liczba punktów</w:t>
            </w:r>
          </w:p>
        </w:tc>
      </w:tr>
      <w:tr w:rsidR="00C6049E" w:rsidRPr="00F53281" w14:paraId="2F9ED187" w14:textId="77777777" w:rsidTr="00145F0C">
        <w:tc>
          <w:tcPr>
            <w:tcW w:w="0" w:type="auto"/>
            <w:vAlign w:val="center"/>
          </w:tcPr>
          <w:p w14:paraId="777AA3B6" w14:textId="74BF1E5B" w:rsidR="00C6049E" w:rsidRPr="00535CB6" w:rsidRDefault="00C6049E" w:rsidP="00D1094F">
            <w:pPr>
              <w:pStyle w:val="Akapitzlist0"/>
              <w:numPr>
                <w:ilvl w:val="0"/>
                <w:numId w:val="277"/>
              </w:numPr>
              <w:rPr>
                <w:rFonts w:cs="Arial"/>
              </w:rPr>
            </w:pPr>
          </w:p>
        </w:tc>
        <w:tc>
          <w:tcPr>
            <w:tcW w:w="2789" w:type="dxa"/>
            <w:vAlign w:val="center"/>
          </w:tcPr>
          <w:p w14:paraId="36E7669E" w14:textId="77777777" w:rsidR="00C6049E" w:rsidRPr="00535CB6" w:rsidRDefault="00C6049E">
            <w:pPr>
              <w:rPr>
                <w:rFonts w:cs="Arial"/>
                <w:bCs/>
                <w:highlight w:val="yellow"/>
              </w:rPr>
            </w:pPr>
            <w:r w:rsidRPr="00535CB6">
              <w:rPr>
                <w:rFonts w:cs="Arial"/>
                <w:bCs/>
              </w:rPr>
              <w:t xml:space="preserve">Projekt realizowany </w:t>
            </w:r>
            <w:r w:rsidRPr="00535CB6">
              <w:rPr>
                <w:rFonts w:cs="Arial"/>
                <w:bCs/>
              </w:rPr>
              <w:br/>
              <w:t>w partnerstwie</w:t>
            </w:r>
            <w:r w:rsidRPr="00535CB6">
              <w:rPr>
                <w:rFonts w:cs="Arial"/>
              </w:rPr>
              <w:t xml:space="preserve"> </w:t>
            </w:r>
            <w:r w:rsidRPr="00535CB6">
              <w:rPr>
                <w:rFonts w:cs="Arial"/>
                <w:bCs/>
              </w:rPr>
              <w:t>jednostek odpowiedzialnych za pieczę zastępczą (PCPR) i wsparcie rodziny (OPS).</w:t>
            </w:r>
          </w:p>
        </w:tc>
        <w:tc>
          <w:tcPr>
            <w:tcW w:w="5387" w:type="dxa"/>
            <w:vAlign w:val="center"/>
          </w:tcPr>
          <w:p w14:paraId="66588BA5" w14:textId="125E7A0E" w:rsidR="00C6049E" w:rsidRPr="00535CB6" w:rsidRDefault="00C6049E">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 Może się to przyczynić do wypracowania trwałych mechanizmów współpracy między tymi instytucjami, co będzie dodatkową korzyścią płynącą z realizacji projektu.</w:t>
            </w:r>
          </w:p>
          <w:p w14:paraId="6DF22762" w14:textId="77777777" w:rsidR="00C6049E" w:rsidRPr="00535CB6" w:rsidRDefault="00C6049E">
            <w:pPr>
              <w:rPr>
                <w:rFonts w:cs="Arial"/>
                <w:highlight w:val="yellow"/>
              </w:rPr>
            </w:pPr>
            <w:r w:rsidRPr="00535CB6">
              <w:rPr>
                <w:rFonts w:cs="Arial"/>
              </w:rPr>
              <w:t>Punkty za spełnienie kryterium zostaną przyznane w przypadku zawarcia partnerstwa w skład, którego wchodzi minimum jeden PCPR i jeden OPS.</w:t>
            </w:r>
          </w:p>
        </w:tc>
        <w:tc>
          <w:tcPr>
            <w:tcW w:w="3595" w:type="dxa"/>
            <w:vAlign w:val="center"/>
          </w:tcPr>
          <w:p w14:paraId="7DDDD0C3" w14:textId="561E140F" w:rsidR="00C6049E" w:rsidRPr="00535CB6" w:rsidRDefault="00C6049E">
            <w:pPr>
              <w:rPr>
                <w:rFonts w:cs="Arial"/>
                <w:bCs/>
              </w:rPr>
            </w:pPr>
            <w:r w:rsidRPr="00535CB6">
              <w:rPr>
                <w:rFonts w:cs="Arial"/>
              </w:rPr>
              <w:t>Projekt realizowany w</w:t>
            </w:r>
            <w:r w:rsidR="00F53281" w:rsidRPr="00535CB6">
              <w:rPr>
                <w:rFonts w:cs="Arial"/>
              </w:rPr>
              <w:t> </w:t>
            </w:r>
            <w:r w:rsidRPr="00535CB6">
              <w:rPr>
                <w:rFonts w:cs="Arial"/>
              </w:rPr>
              <w:t xml:space="preserve">partnerstwie </w:t>
            </w:r>
            <w:r w:rsidRPr="00535CB6">
              <w:rPr>
                <w:rFonts w:cs="Arial"/>
                <w:bCs/>
              </w:rPr>
              <w:t xml:space="preserve">jednostek odpowiedzialnych za pieczę zastępczą (PCPR) i wsparcie rodziny (OPS)- 10 pkt. </w:t>
            </w:r>
          </w:p>
          <w:p w14:paraId="0068E138" w14:textId="5AF461B5" w:rsidR="00C6049E" w:rsidRPr="00535CB6" w:rsidRDefault="00C6049E">
            <w:pPr>
              <w:rPr>
                <w:rFonts w:cs="Arial"/>
                <w:highlight w:val="yellow"/>
              </w:rPr>
            </w:pPr>
            <w:r w:rsidRPr="00535CB6">
              <w:rPr>
                <w:rFonts w:cs="Arial"/>
              </w:rPr>
              <w:t>Brak spełnienia ww. warunków– 0 pkt.</w:t>
            </w:r>
          </w:p>
        </w:tc>
        <w:tc>
          <w:tcPr>
            <w:tcW w:w="0" w:type="auto"/>
            <w:vAlign w:val="center"/>
          </w:tcPr>
          <w:p w14:paraId="5294C037" w14:textId="77777777" w:rsidR="00C6049E" w:rsidRPr="00535CB6" w:rsidRDefault="00C6049E" w:rsidP="00145F0C">
            <w:pPr>
              <w:rPr>
                <w:rFonts w:cs="Arial"/>
                <w:bCs/>
                <w:highlight w:val="yellow"/>
              </w:rPr>
            </w:pPr>
            <w:r w:rsidRPr="00535CB6">
              <w:rPr>
                <w:rFonts w:cs="Arial"/>
                <w:bCs/>
              </w:rPr>
              <w:t>10</w:t>
            </w:r>
          </w:p>
        </w:tc>
      </w:tr>
      <w:tr w:rsidR="00C6049E" w:rsidRPr="00F53281" w14:paraId="5E8C4009" w14:textId="77777777" w:rsidTr="00145F0C">
        <w:trPr>
          <w:trHeight w:val="699"/>
        </w:trPr>
        <w:tc>
          <w:tcPr>
            <w:tcW w:w="0" w:type="auto"/>
            <w:vAlign w:val="center"/>
          </w:tcPr>
          <w:p w14:paraId="7AD8FE35" w14:textId="77777777" w:rsidR="00C6049E" w:rsidRPr="00535CB6" w:rsidRDefault="00C6049E" w:rsidP="00D1094F">
            <w:pPr>
              <w:pStyle w:val="Akapitzlist0"/>
              <w:numPr>
                <w:ilvl w:val="0"/>
                <w:numId w:val="277"/>
              </w:numPr>
              <w:rPr>
                <w:rFonts w:cs="Arial"/>
              </w:rPr>
            </w:pPr>
          </w:p>
        </w:tc>
        <w:tc>
          <w:tcPr>
            <w:tcW w:w="2789" w:type="dxa"/>
            <w:vAlign w:val="center"/>
          </w:tcPr>
          <w:p w14:paraId="36BE9CC1" w14:textId="77777777" w:rsidR="00C6049E" w:rsidRPr="00535CB6" w:rsidRDefault="00C6049E">
            <w:pPr>
              <w:rPr>
                <w:rFonts w:cs="Arial"/>
                <w:bCs/>
              </w:rPr>
            </w:pPr>
            <w:r w:rsidRPr="00535CB6">
              <w:rPr>
                <w:rFonts w:cs="Arial"/>
                <w:bCs/>
              </w:rPr>
              <w:t>Projekt przewiduje tworzenie mieszkań wspomaganych dla osób opuszczających pieczę zastępczą.</w:t>
            </w:r>
          </w:p>
        </w:tc>
        <w:tc>
          <w:tcPr>
            <w:tcW w:w="5387" w:type="dxa"/>
            <w:vAlign w:val="center"/>
          </w:tcPr>
          <w:p w14:paraId="4200D6E3" w14:textId="77777777" w:rsidR="00C6049E" w:rsidRPr="00535CB6" w:rsidRDefault="00C6049E">
            <w:pPr>
              <w:autoSpaceDE w:val="0"/>
              <w:autoSpaceDN w:val="0"/>
              <w:adjustRightInd w:val="0"/>
              <w:rPr>
                <w:rFonts w:cs="Arial"/>
              </w:rPr>
            </w:pPr>
            <w:r w:rsidRPr="00535CB6">
              <w:rPr>
                <w:rFonts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354096E9" w14:textId="77777777" w:rsidR="00C6049E" w:rsidRPr="00535CB6" w:rsidRDefault="00C6049E">
            <w:pPr>
              <w:autoSpaceDE w:val="0"/>
              <w:autoSpaceDN w:val="0"/>
              <w:adjustRightInd w:val="0"/>
              <w:rPr>
                <w:rFonts w:cs="Arial"/>
              </w:rPr>
            </w:pPr>
            <w:r w:rsidRPr="00535CB6">
              <w:rPr>
                <w:rFonts w:cs="Arial"/>
              </w:rPr>
              <w:t>Jednymi z najistotniejszych problemów są: brak odpowiednich warunków mieszkaniowych oraz nieporadność w sprawach bytowych. Skuteczną formą wsparcia procesu usamodzielnienia, wykorzystywaną jednak w niewielkim stopniu, jest zamieszkanie osoby usamodzielnianej w mieszkaniu wspomaganym.</w:t>
            </w:r>
          </w:p>
          <w:p w14:paraId="795913FC" w14:textId="77777777" w:rsidR="00C6049E" w:rsidRPr="00535CB6" w:rsidRDefault="00C6049E">
            <w:pPr>
              <w:autoSpaceDE w:val="0"/>
              <w:autoSpaceDN w:val="0"/>
              <w:adjustRightInd w:val="0"/>
              <w:rPr>
                <w:rFonts w:cs="Arial"/>
              </w:rPr>
            </w:pPr>
            <w:r w:rsidRPr="00535CB6">
              <w:rPr>
                <w:rFonts w:cs="Arial"/>
              </w:rPr>
              <w:t>Zastosowanie kryterium ma na celu wsparcie tworzenia mieszkań wspomaganych zapewniających osobom opuszczającym pieczę zastępczą odpowiednie warunki wejścia w dorosłe życie i znalezienia miejsca w społeczeństwie.</w:t>
            </w:r>
          </w:p>
          <w:p w14:paraId="6960AA86" w14:textId="6017622A" w:rsidR="00C6049E" w:rsidRPr="00535CB6" w:rsidRDefault="00C6049E">
            <w:pPr>
              <w:rPr>
                <w:rFonts w:eastAsia="Times New Roman" w:cs="Arial"/>
                <w:bCs/>
                <w:iCs/>
                <w:kern w:val="24"/>
                <w:lang w:eastAsia="pl-PL"/>
              </w:rPr>
            </w:pPr>
            <w:r w:rsidRPr="00535CB6">
              <w:rPr>
                <w:rFonts w:cs="Arial"/>
              </w:rPr>
              <w:t>Definicja mieszkania wspomaganego została zawarta w</w:t>
            </w:r>
            <w:r w:rsidR="00C4093F" w:rsidRPr="00535CB6">
              <w:rPr>
                <w:rFonts w:cs="Arial"/>
              </w:rPr>
              <w:t>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p w14:paraId="3C7AB9CF" w14:textId="77777777" w:rsidR="00C6049E" w:rsidRPr="00535CB6" w:rsidRDefault="00C6049E">
            <w:pPr>
              <w:rPr>
                <w:rFonts w:cs="Arial"/>
              </w:rPr>
            </w:pPr>
            <w:r w:rsidRPr="00535CB6">
              <w:rPr>
                <w:rFonts w:cs="Arial"/>
              </w:rPr>
              <w:t>Kryterium zostanie zweryfikowane na podstawie informacji zawartych w treści wniosku o dofinansowanie.</w:t>
            </w:r>
          </w:p>
        </w:tc>
        <w:tc>
          <w:tcPr>
            <w:tcW w:w="3595" w:type="dxa"/>
            <w:vAlign w:val="center"/>
          </w:tcPr>
          <w:p w14:paraId="4B371FF4" w14:textId="77777777" w:rsidR="00C6049E" w:rsidRPr="00535CB6" w:rsidRDefault="00C6049E">
            <w:pPr>
              <w:rPr>
                <w:rFonts w:cs="Arial"/>
                <w:bCs/>
              </w:rPr>
            </w:pPr>
            <w:r w:rsidRPr="00535CB6">
              <w:rPr>
                <w:rFonts w:cs="Arial"/>
                <w:bCs/>
              </w:rPr>
              <w:t>Projekt przewiduje tworzenie mieszkań wspomaganych dla osób opuszczających pieczę zastępczą- 7 pkt.</w:t>
            </w:r>
          </w:p>
          <w:p w14:paraId="1CD1A0BF" w14:textId="77777777" w:rsidR="00C6049E" w:rsidRPr="00535CB6" w:rsidRDefault="00C6049E">
            <w:pPr>
              <w:rPr>
                <w:rFonts w:cs="Arial"/>
              </w:rPr>
            </w:pPr>
            <w:r w:rsidRPr="00535CB6">
              <w:rPr>
                <w:rFonts w:cs="Arial"/>
              </w:rPr>
              <w:t>Brak spełnienia ww. warunków lub brak informacji w tym zakresie – 0 pkt</w:t>
            </w:r>
          </w:p>
        </w:tc>
        <w:tc>
          <w:tcPr>
            <w:tcW w:w="0" w:type="auto"/>
            <w:vAlign w:val="center"/>
          </w:tcPr>
          <w:p w14:paraId="31106F58" w14:textId="77777777" w:rsidR="00C6049E" w:rsidRPr="00535CB6" w:rsidRDefault="00C6049E" w:rsidP="00145F0C">
            <w:pPr>
              <w:rPr>
                <w:rFonts w:cs="Arial"/>
                <w:bCs/>
              </w:rPr>
            </w:pPr>
            <w:r w:rsidRPr="00535CB6">
              <w:rPr>
                <w:rFonts w:cs="Arial"/>
                <w:bCs/>
              </w:rPr>
              <w:t>7</w:t>
            </w:r>
          </w:p>
        </w:tc>
      </w:tr>
      <w:tr w:rsidR="00C6049E" w:rsidRPr="00F53281" w14:paraId="046EB071" w14:textId="77777777" w:rsidTr="00145F0C">
        <w:trPr>
          <w:trHeight w:val="3261"/>
        </w:trPr>
        <w:tc>
          <w:tcPr>
            <w:tcW w:w="0" w:type="auto"/>
            <w:vAlign w:val="center"/>
          </w:tcPr>
          <w:p w14:paraId="45817488" w14:textId="77777777" w:rsidR="00C6049E" w:rsidRPr="00535CB6" w:rsidRDefault="00C6049E" w:rsidP="00D1094F">
            <w:pPr>
              <w:pStyle w:val="Akapitzlist0"/>
              <w:numPr>
                <w:ilvl w:val="0"/>
                <w:numId w:val="277"/>
              </w:numPr>
              <w:rPr>
                <w:rFonts w:cs="Arial"/>
              </w:rPr>
            </w:pPr>
          </w:p>
        </w:tc>
        <w:tc>
          <w:tcPr>
            <w:tcW w:w="2789" w:type="dxa"/>
            <w:vAlign w:val="center"/>
          </w:tcPr>
          <w:p w14:paraId="179175C9" w14:textId="25E91F13" w:rsidR="00C6049E" w:rsidRPr="00535CB6" w:rsidRDefault="00C6049E">
            <w:pPr>
              <w:rPr>
                <w:rFonts w:cs="Arial"/>
                <w:bCs/>
              </w:rPr>
            </w:pPr>
            <w:r w:rsidRPr="00535CB6">
              <w:rPr>
                <w:rFonts w:cs="Arial"/>
                <w:bCs/>
              </w:rPr>
              <w:t>Projektodawca zobowiązuje się do wdrożenia w ramach projektu działań prewencyjnych ograniczających umieszczanie dzieci w pieczy zastępczej.</w:t>
            </w:r>
          </w:p>
        </w:tc>
        <w:tc>
          <w:tcPr>
            <w:tcW w:w="5387" w:type="dxa"/>
            <w:vAlign w:val="center"/>
          </w:tcPr>
          <w:p w14:paraId="42604F00" w14:textId="6C5549EC" w:rsidR="00C6049E" w:rsidRPr="00535CB6" w:rsidRDefault="00C6049E">
            <w:pPr>
              <w:rPr>
                <w:rFonts w:cs="Arial"/>
              </w:rPr>
            </w:pPr>
            <w:r w:rsidRPr="00535CB6">
              <w:rPr>
                <w:rFonts w:cs="Arial"/>
              </w:rPr>
              <w:t xml:space="preserve">Proces </w:t>
            </w:r>
            <w:proofErr w:type="spellStart"/>
            <w:r w:rsidRPr="00535CB6">
              <w:rPr>
                <w:rFonts w:cs="Arial"/>
              </w:rPr>
              <w:t>deinstytucjonalizacji</w:t>
            </w:r>
            <w:proofErr w:type="spellEnd"/>
            <w:r w:rsidRPr="00535CB6">
              <w:rPr>
                <w:rFonts w:cs="Arial"/>
              </w:rPr>
              <w:t xml:space="preserve"> oznacza nie tylko rozwój rodzinnych form pieczy zastępczej, ale przede wszystkim działania prewencyjne, powstrzymujące proces rozpadu rodziny (umieszczanie dzieci</w:t>
            </w:r>
            <w:r w:rsidRPr="00535CB6">
              <w:rPr>
                <w:rFonts w:cs="Arial"/>
              </w:rPr>
              <w:br/>
              <w:t xml:space="preserve"> w pieczy zastępczej), podejmowane przez organizacje</w:t>
            </w:r>
            <w:r w:rsidR="00F53281" w:rsidRPr="00535CB6">
              <w:rPr>
                <w:rFonts w:cs="Arial"/>
              </w:rPr>
              <w:t xml:space="preserve"> </w:t>
            </w:r>
            <w:r w:rsidRPr="00535CB6">
              <w:rPr>
                <w:rFonts w:cs="Arial"/>
              </w:rPr>
              <w:t>z różnych sektorów.</w:t>
            </w:r>
          </w:p>
          <w:p w14:paraId="03C38892" w14:textId="1F01D587" w:rsidR="00C6049E" w:rsidRPr="00535CB6" w:rsidRDefault="00C6049E">
            <w:pPr>
              <w:autoSpaceDE w:val="0"/>
              <w:autoSpaceDN w:val="0"/>
              <w:adjustRightInd w:val="0"/>
              <w:rPr>
                <w:rFonts w:eastAsia="Times New Roman" w:cs="Arial"/>
                <w:lang w:eastAsia="pl-PL"/>
              </w:rPr>
            </w:pPr>
            <w:r w:rsidRPr="00535CB6">
              <w:rPr>
                <w:rFonts w:eastAsia="Times New Roman" w:cs="Arial"/>
                <w:lang w:eastAsia="pl-PL"/>
              </w:rPr>
              <w:t xml:space="preserve">Celem zastosowania kryterium jest wzmocnienie działań </w:t>
            </w:r>
            <w:r w:rsidRPr="00535CB6">
              <w:rPr>
                <w:rFonts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cs="Arial"/>
              </w:rPr>
              <w:t>asystenturę rodzinną, rodziny wspierające, konsultacje i poradnictwo specjalistyczne,  terapie i mediacje.</w:t>
            </w:r>
          </w:p>
          <w:p w14:paraId="631448EA" w14:textId="655F62BE" w:rsidR="00C6049E" w:rsidRPr="00535CB6" w:rsidRDefault="00C6049E">
            <w:pPr>
              <w:rPr>
                <w:rFonts w:cs="Arial"/>
              </w:rPr>
            </w:pPr>
            <w:r w:rsidRPr="00535CB6">
              <w:rPr>
                <w:rFonts w:cs="Arial"/>
              </w:rPr>
              <w:t>Kryterium zostanie zweryfikowane na podstawie informacji zawartych w treści wniosku o dofinansowanie.</w:t>
            </w:r>
          </w:p>
        </w:tc>
        <w:tc>
          <w:tcPr>
            <w:tcW w:w="3595" w:type="dxa"/>
            <w:vAlign w:val="center"/>
          </w:tcPr>
          <w:p w14:paraId="1C3E183F" w14:textId="77777777" w:rsidR="00C6049E" w:rsidRPr="00535CB6" w:rsidRDefault="00C6049E">
            <w:pPr>
              <w:rPr>
                <w:rFonts w:cs="Arial"/>
                <w:bCs/>
              </w:rPr>
            </w:pPr>
            <w:r w:rsidRPr="00535CB6">
              <w:rPr>
                <w:rFonts w:cs="Arial"/>
                <w:bCs/>
              </w:rPr>
              <w:t>Projekt przewiduje wdrożenie działań prewencyjnych ograniczających umieszczanie dzieci w pieczy zastępczej-</w:t>
            </w:r>
            <w:r w:rsidRPr="00535CB6">
              <w:rPr>
                <w:rFonts w:cs="Arial"/>
                <w:bCs/>
              </w:rPr>
              <w:br/>
              <w:t xml:space="preserve"> 8 pkt.</w:t>
            </w:r>
          </w:p>
          <w:p w14:paraId="1534D732" w14:textId="77777777" w:rsidR="00C6049E" w:rsidRPr="00535CB6" w:rsidRDefault="00C6049E">
            <w:pPr>
              <w:rPr>
                <w:rFonts w:cs="Arial"/>
                <w:bCs/>
              </w:rPr>
            </w:pPr>
            <w:r w:rsidRPr="00535CB6">
              <w:rPr>
                <w:rFonts w:cs="Arial"/>
              </w:rPr>
              <w:t>Brak spełnienia ww. warunków lub brak informacji w tym zakresie – 0 pkt.</w:t>
            </w:r>
          </w:p>
        </w:tc>
        <w:tc>
          <w:tcPr>
            <w:tcW w:w="0" w:type="auto"/>
            <w:vAlign w:val="center"/>
          </w:tcPr>
          <w:p w14:paraId="27305662" w14:textId="77777777" w:rsidR="00C6049E" w:rsidRPr="00535CB6" w:rsidRDefault="00C6049E" w:rsidP="00145F0C">
            <w:pPr>
              <w:rPr>
                <w:rFonts w:cs="Arial"/>
                <w:bCs/>
              </w:rPr>
            </w:pPr>
            <w:r w:rsidRPr="00535CB6">
              <w:rPr>
                <w:rFonts w:cs="Arial"/>
                <w:bCs/>
              </w:rPr>
              <w:t>8</w:t>
            </w:r>
          </w:p>
        </w:tc>
      </w:tr>
      <w:tr w:rsidR="00C6049E" w:rsidRPr="00F53281" w14:paraId="44B3953A" w14:textId="77777777" w:rsidTr="00145F0C">
        <w:trPr>
          <w:trHeight w:val="3261"/>
        </w:trPr>
        <w:tc>
          <w:tcPr>
            <w:tcW w:w="0" w:type="auto"/>
            <w:vAlign w:val="center"/>
          </w:tcPr>
          <w:p w14:paraId="2573936D" w14:textId="77777777" w:rsidR="00C6049E" w:rsidRPr="00535CB6" w:rsidRDefault="00C6049E" w:rsidP="00D1094F">
            <w:pPr>
              <w:pStyle w:val="Akapitzlist0"/>
              <w:numPr>
                <w:ilvl w:val="0"/>
                <w:numId w:val="277"/>
              </w:numPr>
              <w:rPr>
                <w:rFonts w:cs="Arial"/>
              </w:rPr>
            </w:pPr>
          </w:p>
        </w:tc>
        <w:tc>
          <w:tcPr>
            <w:tcW w:w="2789" w:type="dxa"/>
            <w:vAlign w:val="center"/>
          </w:tcPr>
          <w:p w14:paraId="5DEB9529" w14:textId="77777777" w:rsidR="00C6049E" w:rsidRPr="00535CB6" w:rsidRDefault="00C6049E">
            <w:pPr>
              <w:rPr>
                <w:rFonts w:cs="Arial"/>
                <w:bCs/>
              </w:rPr>
            </w:pPr>
            <w:r w:rsidRPr="00535CB6">
              <w:rPr>
                <w:rFonts w:cs="Arial"/>
                <w:bCs/>
              </w:rPr>
              <w:t>Projekt zakłada powstanie rodzinnych form pieczy zastępczej, w tym w szczególności rodzin zastępczych zawodowych specjalistycznych.</w:t>
            </w:r>
          </w:p>
        </w:tc>
        <w:tc>
          <w:tcPr>
            <w:tcW w:w="5387" w:type="dxa"/>
            <w:vAlign w:val="center"/>
          </w:tcPr>
          <w:p w14:paraId="31C63A8F" w14:textId="24695A03" w:rsidR="00C6049E" w:rsidRPr="00535CB6" w:rsidRDefault="00C6049E">
            <w:pPr>
              <w:rPr>
                <w:rFonts w:cs="Arial"/>
              </w:rPr>
            </w:pPr>
            <w:r w:rsidRPr="00535CB6">
              <w:rPr>
                <w:rFonts w:cs="Arial"/>
              </w:rPr>
              <w:t>Głównym kierunkiem rozwoju systemu pieczy zastępczej zgodnie</w:t>
            </w:r>
            <w:r w:rsidRPr="00535CB6">
              <w:rPr>
                <w:rFonts w:cs="Arial"/>
              </w:rPr>
              <w:br/>
              <w:t xml:space="preserve"> z Ustawą o wspieraniu rodziny i systemie pieczy zastępczej jest  wsparcie dla rodzinnych form pieczy zastępczej. Rodzinne formy pieczy zastępczej w największym stopniu zaspokajają potrzeby emocjonalne, rozwojowe i społeczne dzieci. Najlepiej przygotowują dzieci do samodzielnego i odpowiedzialnego życia. Ważny jest rozwój zawodowych rodzin zastępczych typu specjalistycznego, gdyż w takiej rodzinie przebywają dzieci wymagające szczególnego wsparcia, dzieci  z orzeczeniem o niepełnosprawności oraz dzieci, które mają kłopoty w funkcjonowaniu społecznym.</w:t>
            </w:r>
          </w:p>
          <w:p w14:paraId="3F8D5857" w14:textId="5602B385" w:rsidR="00C6049E" w:rsidRPr="00535CB6" w:rsidRDefault="00C6049E">
            <w:pPr>
              <w:rPr>
                <w:rFonts w:cs="Arial"/>
              </w:rPr>
            </w:pPr>
            <w:r w:rsidRPr="00535CB6">
              <w:rPr>
                <w:rFonts w:cs="Arial"/>
              </w:rPr>
              <w:t>Kryterium zostanie zweryfikowane na podstawie informacji zawartych w treści wniosku o dofinansowanie.</w:t>
            </w:r>
          </w:p>
        </w:tc>
        <w:tc>
          <w:tcPr>
            <w:tcW w:w="3595" w:type="dxa"/>
            <w:vAlign w:val="center"/>
          </w:tcPr>
          <w:p w14:paraId="2C82E2DD" w14:textId="77777777" w:rsidR="00C6049E" w:rsidRPr="00535CB6" w:rsidRDefault="00C6049E">
            <w:pPr>
              <w:rPr>
                <w:rFonts w:cs="Arial"/>
                <w:bCs/>
              </w:rPr>
            </w:pPr>
            <w:r w:rsidRPr="00535CB6">
              <w:rPr>
                <w:rFonts w:cs="Arial"/>
                <w:bCs/>
              </w:rPr>
              <w:t>Projekt zakłada powstanie  rodzin zastępczych zawodowych specjalistycznych- 9 pkt.</w:t>
            </w:r>
          </w:p>
          <w:p w14:paraId="34460949" w14:textId="77777777" w:rsidR="00C6049E" w:rsidRPr="00535CB6" w:rsidRDefault="00C6049E">
            <w:pPr>
              <w:rPr>
                <w:rFonts w:cs="Arial"/>
                <w:bCs/>
              </w:rPr>
            </w:pPr>
            <w:r w:rsidRPr="00535CB6">
              <w:rPr>
                <w:rFonts w:cs="Arial"/>
                <w:bCs/>
              </w:rPr>
              <w:t>Projekt zakłada powstanie rodzinnych form pieczy zastępczej- 6 pkt.</w:t>
            </w:r>
          </w:p>
          <w:p w14:paraId="7DDEF68E" w14:textId="77777777" w:rsidR="00C6049E" w:rsidRPr="00535CB6" w:rsidRDefault="00C6049E">
            <w:pPr>
              <w:rPr>
                <w:rFonts w:cs="Arial"/>
                <w:bCs/>
              </w:rPr>
            </w:pPr>
            <w:r w:rsidRPr="00535CB6">
              <w:rPr>
                <w:rFonts w:cs="Arial"/>
                <w:bCs/>
              </w:rPr>
              <w:t>Brak spełnienia ww. warunków lub brak informacji w tym zakresie – 0 pkt.</w:t>
            </w:r>
          </w:p>
          <w:p w14:paraId="6DA598E6" w14:textId="77777777" w:rsidR="00C6049E" w:rsidRPr="00535CB6" w:rsidRDefault="00C6049E">
            <w:pPr>
              <w:rPr>
                <w:rFonts w:cs="Arial"/>
                <w:bCs/>
              </w:rPr>
            </w:pPr>
            <w:r w:rsidRPr="00535CB6">
              <w:rPr>
                <w:rFonts w:cs="Arial"/>
                <w:bCs/>
              </w:rPr>
              <w:t xml:space="preserve">Punkty w ramach kryterium nie sumują się. </w:t>
            </w:r>
          </w:p>
        </w:tc>
        <w:tc>
          <w:tcPr>
            <w:tcW w:w="0" w:type="auto"/>
            <w:vAlign w:val="center"/>
          </w:tcPr>
          <w:p w14:paraId="04E79E61" w14:textId="77777777" w:rsidR="00C6049E" w:rsidRPr="00535CB6" w:rsidRDefault="00C6049E" w:rsidP="00145F0C">
            <w:pPr>
              <w:rPr>
                <w:rFonts w:cs="Arial"/>
                <w:bCs/>
              </w:rPr>
            </w:pPr>
            <w:r w:rsidRPr="00535CB6">
              <w:rPr>
                <w:rFonts w:cs="Arial"/>
                <w:bCs/>
              </w:rPr>
              <w:t>9</w:t>
            </w:r>
          </w:p>
        </w:tc>
      </w:tr>
      <w:tr w:rsidR="00C6049E" w:rsidRPr="00F53281" w14:paraId="49CD4FC4" w14:textId="77777777" w:rsidTr="00535CB6">
        <w:trPr>
          <w:trHeight w:val="567"/>
        </w:trPr>
        <w:tc>
          <w:tcPr>
            <w:tcW w:w="0" w:type="auto"/>
            <w:vAlign w:val="center"/>
          </w:tcPr>
          <w:p w14:paraId="3870AF6F" w14:textId="77777777" w:rsidR="00C6049E" w:rsidRPr="00535CB6" w:rsidRDefault="00C6049E" w:rsidP="00D1094F">
            <w:pPr>
              <w:pStyle w:val="Akapitzlist0"/>
              <w:numPr>
                <w:ilvl w:val="0"/>
                <w:numId w:val="277"/>
              </w:numPr>
              <w:rPr>
                <w:rFonts w:cs="Arial"/>
              </w:rPr>
            </w:pPr>
          </w:p>
        </w:tc>
        <w:tc>
          <w:tcPr>
            <w:tcW w:w="2789" w:type="dxa"/>
            <w:vAlign w:val="center"/>
          </w:tcPr>
          <w:p w14:paraId="5606F53D" w14:textId="77777777" w:rsidR="00C6049E" w:rsidRPr="00535CB6" w:rsidRDefault="00C6049E">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t>
            </w:r>
            <w:r w:rsidRPr="00535CB6">
              <w:rPr>
                <w:rFonts w:cs="Arial"/>
                <w:bCs/>
              </w:rPr>
              <w:br/>
              <w:t>w Programie Operacyjnym Kapitał Ludzki.</w:t>
            </w:r>
          </w:p>
        </w:tc>
        <w:tc>
          <w:tcPr>
            <w:tcW w:w="5387" w:type="dxa"/>
            <w:vAlign w:val="center"/>
          </w:tcPr>
          <w:p w14:paraId="63FAFCAD" w14:textId="78AEE0E1" w:rsidR="00C6049E" w:rsidRPr="00535CB6" w:rsidRDefault="00C6049E">
            <w:pPr>
              <w:rPr>
                <w:rFonts w:cs="Arial"/>
              </w:rPr>
            </w:pPr>
            <w:r w:rsidRPr="00535CB6">
              <w:rPr>
                <w:rFonts w:cs="Arial"/>
              </w:rPr>
              <w:t>Zastosowanie kryterium ma na celu wdrożenie bardziej skutecznych i efektywnych rozwiązań, instrumentów, narzędzi i metod pracy wypracowanych w ramach projektów innowacyjnych Programu Operacyjnego Kapitał Ludzki.</w:t>
            </w:r>
          </w:p>
          <w:p w14:paraId="2EBC58AF" w14:textId="77777777" w:rsidR="00C6049E" w:rsidRPr="00535CB6" w:rsidRDefault="00C6049E">
            <w:pPr>
              <w:rPr>
                <w:rFonts w:cs="Arial"/>
              </w:rPr>
            </w:pPr>
            <w:r w:rsidRPr="00535CB6">
              <w:rPr>
                <w:rFonts w:cs="Arial"/>
              </w:rPr>
              <w:t>W celu spełnienia kryterium wnioskodawca powinien zawrzeć we wniosku o dofinansowanie następujące informacje:</w:t>
            </w:r>
          </w:p>
          <w:p w14:paraId="0AA2F144" w14:textId="77777777" w:rsidR="00C6049E" w:rsidRPr="00535CB6" w:rsidRDefault="00C6049E">
            <w:pPr>
              <w:rPr>
                <w:rFonts w:cs="Arial"/>
              </w:rPr>
            </w:pPr>
            <w:r w:rsidRPr="00535CB6">
              <w:rPr>
                <w:rFonts w:cs="Arial"/>
              </w:rPr>
              <w:t>- tytuł projektu innowacyjnego,</w:t>
            </w:r>
          </w:p>
          <w:p w14:paraId="280E8051" w14:textId="77777777" w:rsidR="00C6049E" w:rsidRPr="00535CB6" w:rsidRDefault="00C6049E">
            <w:pPr>
              <w:rPr>
                <w:rFonts w:cs="Arial"/>
              </w:rPr>
            </w:pPr>
            <w:r w:rsidRPr="00535CB6">
              <w:rPr>
                <w:rFonts w:cs="Arial"/>
              </w:rPr>
              <w:t>- opis sposobu wykorzystania  produktów finalnych  (rozwiązań, instrumentów, narzędzi i metod pracy) wypracowanych w ramach wskazanego projektu innowacyjnego.</w:t>
            </w:r>
          </w:p>
          <w:p w14:paraId="4F5D6942" w14:textId="77777777" w:rsidR="00C6049E" w:rsidRPr="00535CB6" w:rsidRDefault="00C6049E">
            <w:pPr>
              <w:keepNext/>
              <w:rPr>
                <w:rFonts w:cs="Arial"/>
              </w:rPr>
            </w:pPr>
            <w:r w:rsidRPr="00535CB6">
              <w:rPr>
                <w:rFonts w:cs="Arial"/>
              </w:rPr>
              <w:t>Wnioskodawca ma możliwość zapoznania się z rozwiązaniami innowacyjnymi wypracowanymi w ramach PO KL na stronie Krajowej Instytucji Wspomagającej, pod adresem: www.kiw-pokl.org.pl.”</w:t>
            </w:r>
          </w:p>
        </w:tc>
        <w:tc>
          <w:tcPr>
            <w:tcW w:w="3595" w:type="dxa"/>
            <w:vAlign w:val="center"/>
          </w:tcPr>
          <w:p w14:paraId="4D9BEDE8" w14:textId="77777777" w:rsidR="00C6049E" w:rsidRPr="00535CB6" w:rsidRDefault="00C6049E">
            <w:pPr>
              <w:rPr>
                <w:rFonts w:cs="Arial"/>
              </w:rPr>
            </w:pPr>
            <w:r w:rsidRPr="00535CB6">
              <w:rPr>
                <w:rFonts w:cs="Arial"/>
              </w:rPr>
              <w:t>Projekt wykorzystuje rozwiązania,  instrumenty, narzędzia i metody pracy wypracowane w ramach projektów innowacyjnych</w:t>
            </w:r>
            <w:r w:rsidRPr="00535CB6">
              <w:rPr>
                <w:rFonts w:cs="Arial"/>
              </w:rPr>
              <w:br/>
              <w:t xml:space="preserve"> w Programie Operacyjnym Kapitał Ludzki – 2 pkt.</w:t>
            </w:r>
          </w:p>
          <w:p w14:paraId="7202AA74" w14:textId="77777777" w:rsidR="00C6049E" w:rsidRPr="00535CB6" w:rsidRDefault="00C6049E">
            <w:pPr>
              <w:rPr>
                <w:rFonts w:cs="Arial"/>
                <w:bCs/>
              </w:rPr>
            </w:pPr>
            <w:r w:rsidRPr="00535CB6">
              <w:rPr>
                <w:rFonts w:cs="Arial"/>
              </w:rPr>
              <w:t>Brak spełnienia ww. warunków lub brak informacji w tym zakresie – 0 pkt.</w:t>
            </w:r>
          </w:p>
        </w:tc>
        <w:tc>
          <w:tcPr>
            <w:tcW w:w="0" w:type="auto"/>
            <w:vAlign w:val="center"/>
          </w:tcPr>
          <w:p w14:paraId="6B5227CA" w14:textId="77777777" w:rsidR="00C6049E" w:rsidRPr="00535CB6" w:rsidRDefault="00C6049E" w:rsidP="00145F0C">
            <w:pPr>
              <w:rPr>
                <w:rFonts w:cs="Arial"/>
                <w:bCs/>
              </w:rPr>
            </w:pPr>
            <w:r w:rsidRPr="00535CB6">
              <w:rPr>
                <w:rFonts w:cs="Arial"/>
                <w:bCs/>
              </w:rPr>
              <w:t>2</w:t>
            </w:r>
          </w:p>
        </w:tc>
      </w:tr>
      <w:tr w:rsidR="00C6049E" w:rsidRPr="00F53281" w14:paraId="64D6C918" w14:textId="77777777" w:rsidTr="00145F0C">
        <w:trPr>
          <w:trHeight w:val="737"/>
        </w:trPr>
        <w:tc>
          <w:tcPr>
            <w:tcW w:w="0" w:type="auto"/>
            <w:vAlign w:val="center"/>
          </w:tcPr>
          <w:p w14:paraId="6479F4E2" w14:textId="77777777" w:rsidR="00C6049E" w:rsidRPr="00535CB6" w:rsidRDefault="00C6049E" w:rsidP="00D1094F">
            <w:pPr>
              <w:pStyle w:val="Akapitzlist0"/>
              <w:numPr>
                <w:ilvl w:val="0"/>
                <w:numId w:val="277"/>
              </w:numPr>
              <w:rPr>
                <w:rFonts w:cs="Arial"/>
              </w:rPr>
            </w:pPr>
          </w:p>
        </w:tc>
        <w:tc>
          <w:tcPr>
            <w:tcW w:w="2789" w:type="dxa"/>
            <w:vAlign w:val="center"/>
          </w:tcPr>
          <w:p w14:paraId="647CCF9B" w14:textId="7DD3B23B" w:rsidR="00C6049E" w:rsidRPr="00535CB6" w:rsidRDefault="00C6049E">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387" w:type="dxa"/>
            <w:vAlign w:val="center"/>
          </w:tcPr>
          <w:p w14:paraId="233567BE" w14:textId="77777777" w:rsidR="00C6049E" w:rsidRPr="00535CB6" w:rsidRDefault="00C6049E">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52D9B638" w14:textId="77777777" w:rsidR="00C6049E" w:rsidRPr="00535CB6" w:rsidRDefault="00C6049E">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05306627" w14:textId="67F615FE" w:rsidR="00C6049E" w:rsidRPr="00535CB6" w:rsidRDefault="00C6049E">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rPr>
              <w:t>projekt towarzyszący</w:t>
            </w:r>
            <w:r w:rsidRPr="00535CB6">
              <w:rPr>
                <w:rFonts w:cs="Arial"/>
              </w:rPr>
              <w:t>.</w:t>
            </w:r>
          </w:p>
          <w:p w14:paraId="2CCB978C" w14:textId="7144D9E2" w:rsidR="00C6049E" w:rsidRPr="00535CB6" w:rsidRDefault="00C6049E">
            <w:pPr>
              <w:rPr>
                <w:rFonts w:cs="Arial"/>
              </w:rPr>
            </w:pPr>
            <w:r w:rsidRPr="00535CB6">
              <w:rPr>
                <w:rFonts w:cs="Arial"/>
              </w:rPr>
              <w:t>Plany inwestycyjne dla poszczególnych subregionów są dostępne na stronie www.funduszedlamazowsza.eu, zakładka O programie/ Zapoznaj się z prawem i dokumentami.</w:t>
            </w:r>
          </w:p>
          <w:p w14:paraId="1981A43D" w14:textId="77777777" w:rsidR="00C6049E" w:rsidRPr="00535CB6" w:rsidRDefault="00C6049E">
            <w:pPr>
              <w:rPr>
                <w:rFonts w:cs="Arial"/>
                <w:bCs/>
              </w:rPr>
            </w:pPr>
            <w:r w:rsidRPr="00535CB6">
              <w:rPr>
                <w:rFonts w:cs="Arial"/>
                <w:bCs/>
              </w:rPr>
              <w:t>Kryterium wynika z zapisów Regionalnego Programu Operacyjnego Województwa Mazowieckiego 2014-2020.</w:t>
            </w:r>
          </w:p>
          <w:p w14:paraId="1D866B7D" w14:textId="77777777" w:rsidR="00C6049E" w:rsidRPr="00535CB6" w:rsidRDefault="00C6049E">
            <w:pPr>
              <w:rPr>
                <w:rFonts w:cs="Arial"/>
              </w:rPr>
            </w:pPr>
            <w:r w:rsidRPr="00535CB6">
              <w:rPr>
                <w:rFonts w:cs="Arial"/>
              </w:rPr>
              <w:t>Kryterium zostanie zweryfikowane na podstawie informacji zawartych w treści Wniosku o dofinansowanie.</w:t>
            </w:r>
          </w:p>
        </w:tc>
        <w:tc>
          <w:tcPr>
            <w:tcW w:w="3595" w:type="dxa"/>
            <w:vAlign w:val="center"/>
          </w:tcPr>
          <w:p w14:paraId="48D65E25" w14:textId="77777777" w:rsidR="00C6049E" w:rsidRPr="00535CB6" w:rsidRDefault="00C6049E">
            <w:pPr>
              <w:tabs>
                <w:tab w:val="left" w:pos="3150"/>
              </w:tabs>
              <w:rPr>
                <w:rFonts w:cs="Arial"/>
              </w:rPr>
            </w:pPr>
            <w:r w:rsidRPr="00535CB6">
              <w:rPr>
                <w:rFonts w:cs="Arial"/>
              </w:rPr>
              <w:t xml:space="preserve">Projekt wynika z Planu Inwestycyjnego dla subregionu objętego problemowym Obszarem Strategicznej Interwencji (OSI problemowymi) - </w:t>
            </w:r>
            <w:r w:rsidRPr="00535CB6">
              <w:rPr>
                <w:rFonts w:cs="Arial"/>
                <w:bCs/>
              </w:rPr>
              <w:t>2 pkt</w:t>
            </w:r>
            <w:r w:rsidRPr="00535CB6">
              <w:rPr>
                <w:rFonts w:cs="Arial"/>
              </w:rPr>
              <w:t>.</w:t>
            </w:r>
          </w:p>
          <w:p w14:paraId="42A50D61" w14:textId="11B8F6CD" w:rsidR="00C6049E" w:rsidRPr="00535CB6" w:rsidRDefault="00C6049E">
            <w:pPr>
              <w:rPr>
                <w:rFonts w:cs="Arial"/>
                <w:bCs/>
              </w:rPr>
            </w:pPr>
            <w:r w:rsidRPr="00535CB6">
              <w:rPr>
                <w:rFonts w:cs="Arial"/>
                <w:bCs/>
              </w:rPr>
              <w:t>Brak spełnienia ww. warunków lub brak informacji w tym zakresie – 0 pkt.</w:t>
            </w:r>
          </w:p>
        </w:tc>
        <w:tc>
          <w:tcPr>
            <w:tcW w:w="0" w:type="auto"/>
            <w:vAlign w:val="center"/>
          </w:tcPr>
          <w:p w14:paraId="50FF1509" w14:textId="77777777" w:rsidR="00C6049E" w:rsidRPr="00535CB6" w:rsidRDefault="00C6049E" w:rsidP="00145F0C">
            <w:pPr>
              <w:rPr>
                <w:rFonts w:cs="Arial"/>
                <w:bCs/>
              </w:rPr>
            </w:pPr>
            <w:r w:rsidRPr="00535CB6">
              <w:rPr>
                <w:rFonts w:cs="Arial"/>
                <w:bCs/>
              </w:rPr>
              <w:t>2</w:t>
            </w:r>
          </w:p>
        </w:tc>
      </w:tr>
      <w:tr w:rsidR="00C6049E" w:rsidRPr="00F53281" w14:paraId="0B109DFF" w14:textId="77777777" w:rsidTr="00145F0C">
        <w:trPr>
          <w:trHeight w:val="794"/>
        </w:trPr>
        <w:tc>
          <w:tcPr>
            <w:tcW w:w="0" w:type="auto"/>
            <w:vAlign w:val="center"/>
          </w:tcPr>
          <w:p w14:paraId="1EED7ADB" w14:textId="77777777" w:rsidR="00C6049E" w:rsidRPr="00535CB6" w:rsidRDefault="00C6049E" w:rsidP="00D1094F">
            <w:pPr>
              <w:pStyle w:val="Akapitzlist0"/>
              <w:numPr>
                <w:ilvl w:val="0"/>
                <w:numId w:val="277"/>
              </w:numPr>
              <w:rPr>
                <w:rFonts w:cs="Arial"/>
              </w:rPr>
            </w:pPr>
          </w:p>
        </w:tc>
        <w:tc>
          <w:tcPr>
            <w:tcW w:w="2789" w:type="dxa"/>
            <w:vAlign w:val="center"/>
          </w:tcPr>
          <w:p w14:paraId="62573257" w14:textId="6489C1E9" w:rsidR="00C6049E" w:rsidRPr="00535CB6" w:rsidRDefault="00C6049E">
            <w:pPr>
              <w:rPr>
                <w:rFonts w:cs="Arial"/>
              </w:rPr>
            </w:pPr>
            <w:r w:rsidRPr="00535CB6">
              <w:rPr>
                <w:rFonts w:cs="Arial"/>
              </w:rPr>
              <w:t>Projekt jest zgodny z programem rewitalizacji obowiązującym na obszarze, na którym jest realizowany.</w:t>
            </w:r>
          </w:p>
        </w:tc>
        <w:tc>
          <w:tcPr>
            <w:tcW w:w="5387" w:type="dxa"/>
            <w:vAlign w:val="center"/>
          </w:tcPr>
          <w:p w14:paraId="46331251" w14:textId="66B68DA8" w:rsidR="00C6049E" w:rsidRPr="00535CB6" w:rsidRDefault="00C6049E">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305277AE" w14:textId="77777777" w:rsidR="00C6049E" w:rsidRPr="00535CB6" w:rsidRDefault="00C6049E">
            <w:pPr>
              <w:rPr>
                <w:rFonts w:cs="Arial"/>
                <w:bCs/>
              </w:rPr>
            </w:pPr>
            <w:r w:rsidRPr="00535CB6">
              <w:rPr>
                <w:rFonts w:cs="Arial"/>
                <w:bCs/>
              </w:rPr>
              <w:t>Kryterium wynika z zapisów RPO WM oraz Wytycznych w zakresie rewitalizacji w programach operacyjnych na lata 2014-2020.</w:t>
            </w:r>
          </w:p>
          <w:p w14:paraId="66C62846" w14:textId="22043786" w:rsidR="00C6049E" w:rsidRPr="00535CB6" w:rsidRDefault="00C6049E">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5B03EC01" w14:textId="77777777" w:rsidR="00C6049E" w:rsidRPr="00535CB6" w:rsidRDefault="00C6049E">
            <w:pPr>
              <w:rPr>
                <w:rFonts w:cs="Arial"/>
              </w:rPr>
            </w:pPr>
            <w:r w:rsidRPr="00535CB6">
              <w:rPr>
                <w:rFonts w:cs="Arial"/>
              </w:rPr>
              <w:t>Program rewitalizacji musi znajdować się w Wykazie programów rewitalizacji województwa mazowieckiego publikowanym na stronie http://www.funduszedlamazowsza.eu/</w:t>
            </w:r>
          </w:p>
          <w:p w14:paraId="4081D5C1" w14:textId="77777777" w:rsidR="00C6049E" w:rsidRPr="00535CB6" w:rsidRDefault="00C6049E">
            <w:pPr>
              <w:autoSpaceDE w:val="0"/>
              <w:autoSpaceDN w:val="0"/>
              <w:adjustRightInd w:val="0"/>
              <w:rPr>
                <w:rFonts w:cs="Arial"/>
              </w:rPr>
            </w:pPr>
            <w:r w:rsidRPr="00535CB6">
              <w:rPr>
                <w:rFonts w:cs="Arial"/>
              </w:rPr>
              <w:t>Kryterium zostanie zweryfikowane na podstawie informacji zawartych w treści Wniosku o dofinansowanie.</w:t>
            </w:r>
          </w:p>
        </w:tc>
        <w:tc>
          <w:tcPr>
            <w:tcW w:w="3595" w:type="dxa"/>
            <w:vAlign w:val="center"/>
          </w:tcPr>
          <w:p w14:paraId="4FF21C76" w14:textId="77777777" w:rsidR="00C6049E" w:rsidRPr="00535CB6" w:rsidRDefault="00C6049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67415DC2" w14:textId="219BDF58" w:rsidR="00C6049E" w:rsidRPr="00535CB6" w:rsidRDefault="00C6049E" w:rsidP="00D1094F">
            <w:pPr>
              <w:rPr>
                <w:rFonts w:cs="Arial"/>
              </w:rPr>
            </w:pPr>
            <w:r w:rsidRPr="00535CB6">
              <w:rPr>
                <w:rFonts w:cs="Arial"/>
                <w:bCs/>
              </w:rPr>
              <w:t>Brak spełnienia ww. warunków lub brak informacji w tym zakresie – 0 pkt.</w:t>
            </w:r>
          </w:p>
        </w:tc>
        <w:tc>
          <w:tcPr>
            <w:tcW w:w="0" w:type="auto"/>
            <w:vAlign w:val="center"/>
          </w:tcPr>
          <w:p w14:paraId="6B3C803D" w14:textId="526AC1DC" w:rsidR="00C6049E" w:rsidRPr="00535CB6" w:rsidRDefault="00C6049E" w:rsidP="00145F0C">
            <w:pPr>
              <w:rPr>
                <w:rFonts w:cs="Arial"/>
                <w:bCs/>
              </w:rPr>
            </w:pPr>
            <w:r w:rsidRPr="00535CB6">
              <w:rPr>
                <w:rFonts w:cs="Arial"/>
                <w:bCs/>
              </w:rPr>
              <w:t>2</w:t>
            </w:r>
          </w:p>
        </w:tc>
      </w:tr>
    </w:tbl>
    <w:p w14:paraId="0FB34530" w14:textId="262211B4" w:rsidR="00915B17" w:rsidRDefault="00915B17" w:rsidP="00915B17">
      <w:pPr>
        <w:spacing w:before="120" w:after="120" w:line="276" w:lineRule="auto"/>
        <w:jc w:val="both"/>
      </w:pPr>
      <w:r>
        <w:br w:type="page"/>
      </w:r>
    </w:p>
    <w:p w14:paraId="7FC86E35" w14:textId="0CE8CA11" w:rsidR="00AC7675" w:rsidRPr="00D91F09" w:rsidRDefault="00AC7675" w:rsidP="00AC7675">
      <w:pPr>
        <w:pStyle w:val="Nagwek5"/>
      </w:pPr>
      <w:bookmarkStart w:id="523" w:name="_Toc115339851"/>
      <w:r w:rsidRPr="00AC7675">
        <w:t xml:space="preserve">Poddziałanie 9.2.1 Zwiększenie dostępności usług społecznych - Typ projektów: Programy </w:t>
      </w:r>
      <w:proofErr w:type="spellStart"/>
      <w:r w:rsidRPr="00AC7675">
        <w:t>deinstytucjonalizacji</w:t>
      </w:r>
      <w:proofErr w:type="spellEnd"/>
      <w:r w:rsidRPr="00AC7675">
        <w:t xml:space="preserve"> usług społecznych świadczonych przez instytucje pomocy i aktywnej integracji realizowane na rzecz osób niesamodzielnych.</w:t>
      </w:r>
      <w:bookmarkEnd w:id="523"/>
    </w:p>
    <w:p w14:paraId="1EB779CD" w14:textId="67BBE34E" w:rsidR="00AC7675" w:rsidRDefault="00AC7675" w:rsidP="00AC7675">
      <w:pPr>
        <w:pStyle w:val="Bezodstpw"/>
        <w:rPr>
          <w:rFonts w:eastAsia="Calibri"/>
        </w:rPr>
      </w:pPr>
      <w:r w:rsidRPr="00F3704A">
        <w:rPr>
          <w:rFonts w:eastAsia="Calibri"/>
        </w:rPr>
        <w:t xml:space="preserve">Kryteria wyboru przyjęte przez Komitet Monitorujący RPO </w:t>
      </w:r>
      <w:r>
        <w:rPr>
          <w:rFonts w:eastAsia="Calibri"/>
        </w:rPr>
        <w:t>WM na XXVI posiedzeniu w dniu 9 czerwca 2017r.</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wyboru przyjęte przez Komitet Monitorujący RPO WM na XXVI posiedzeniu w dniu 9 czerwca 2017r."/>
        <w:tblDescription w:val="Poddziałanie 9.2.1 Zwiększenie dostępności usług społecznych - Typ projektów: Programy deinstytucjonalizacji usług społecznych świadczonych przez instytucje pomocy i aktywnej integracji realizowane na rzecz osób niesamodzielnych.&#10;Kryteria wyboru przyjęte przez Komitet Monitorujący RPO WM na XXVI posiedzeniu w dniu 9 czerwca 2017r.&#10;"/>
      </w:tblPr>
      <w:tblGrid>
        <w:gridCol w:w="847"/>
        <w:gridCol w:w="3970"/>
        <w:gridCol w:w="4857"/>
        <w:gridCol w:w="2328"/>
        <w:gridCol w:w="1743"/>
      </w:tblGrid>
      <w:tr w:rsidR="00BD3250" w:rsidRPr="00F53281" w14:paraId="2B3E2738" w14:textId="77777777" w:rsidTr="00B17FD5">
        <w:trPr>
          <w:trHeight w:val="691"/>
          <w:tblHeader/>
        </w:trPr>
        <w:tc>
          <w:tcPr>
            <w:tcW w:w="308" w:type="pct"/>
            <w:vAlign w:val="center"/>
          </w:tcPr>
          <w:p w14:paraId="51C89A33" w14:textId="16D2C82E" w:rsidR="00AC7675" w:rsidRPr="0066126B" w:rsidRDefault="00AC7675" w:rsidP="0066126B">
            <w:pPr>
              <w:pStyle w:val="Akapitzlist0"/>
              <w:ind w:hanging="556"/>
              <w:rPr>
                <w:rFonts w:cs="Arial"/>
                <w:b/>
              </w:rPr>
            </w:pPr>
            <w:r w:rsidRPr="0066126B">
              <w:rPr>
                <w:rFonts w:cs="Arial"/>
                <w:b/>
              </w:rPr>
              <w:t>Lp.</w:t>
            </w:r>
          </w:p>
        </w:tc>
        <w:tc>
          <w:tcPr>
            <w:tcW w:w="1444" w:type="pct"/>
            <w:vAlign w:val="center"/>
          </w:tcPr>
          <w:p w14:paraId="17D07C82" w14:textId="77777777" w:rsidR="00AC7675" w:rsidRPr="00535CB6" w:rsidRDefault="00AC7675">
            <w:pPr>
              <w:rPr>
                <w:rFonts w:cs="Arial"/>
                <w:b/>
              </w:rPr>
            </w:pPr>
            <w:r w:rsidRPr="00535CB6">
              <w:rPr>
                <w:rFonts w:cs="Arial"/>
                <w:b/>
              </w:rPr>
              <w:t>Kryterium</w:t>
            </w:r>
          </w:p>
        </w:tc>
        <w:tc>
          <w:tcPr>
            <w:tcW w:w="1767" w:type="pct"/>
            <w:vAlign w:val="center"/>
          </w:tcPr>
          <w:p w14:paraId="344542DF" w14:textId="77777777" w:rsidR="00AC7675" w:rsidRPr="00535CB6" w:rsidRDefault="00AC7675">
            <w:pPr>
              <w:rPr>
                <w:rFonts w:cs="Arial"/>
                <w:b/>
              </w:rPr>
            </w:pPr>
            <w:r w:rsidRPr="00535CB6">
              <w:rPr>
                <w:rFonts w:cs="Arial"/>
                <w:b/>
              </w:rPr>
              <w:t>Opis kryterium</w:t>
            </w:r>
          </w:p>
        </w:tc>
        <w:tc>
          <w:tcPr>
            <w:tcW w:w="847" w:type="pct"/>
            <w:vAlign w:val="center"/>
          </w:tcPr>
          <w:p w14:paraId="60232EF7" w14:textId="77777777" w:rsidR="00AC7675" w:rsidRPr="00535CB6" w:rsidRDefault="00AC7675">
            <w:pPr>
              <w:rPr>
                <w:rFonts w:cs="Arial"/>
                <w:b/>
              </w:rPr>
            </w:pPr>
            <w:r w:rsidRPr="00535CB6">
              <w:rPr>
                <w:rFonts w:cs="Arial"/>
                <w:b/>
              </w:rPr>
              <w:t>Punktacja</w:t>
            </w:r>
          </w:p>
        </w:tc>
        <w:tc>
          <w:tcPr>
            <w:tcW w:w="634" w:type="pct"/>
            <w:vAlign w:val="center"/>
          </w:tcPr>
          <w:p w14:paraId="40CD9E49" w14:textId="77777777" w:rsidR="00AC7675" w:rsidRPr="00535CB6" w:rsidRDefault="00AC7675" w:rsidP="00145F0C">
            <w:pPr>
              <w:rPr>
                <w:rFonts w:cs="Arial"/>
                <w:b/>
              </w:rPr>
            </w:pPr>
            <w:r w:rsidRPr="00535CB6">
              <w:rPr>
                <w:rFonts w:cs="Arial"/>
                <w:b/>
              </w:rPr>
              <w:t>Maksymalna liczba punktów</w:t>
            </w:r>
          </w:p>
        </w:tc>
      </w:tr>
      <w:tr w:rsidR="00BD3250" w:rsidRPr="00F53281" w14:paraId="6D3409D2" w14:textId="77777777" w:rsidTr="00B17FD5">
        <w:tc>
          <w:tcPr>
            <w:tcW w:w="308" w:type="pct"/>
            <w:vAlign w:val="center"/>
          </w:tcPr>
          <w:p w14:paraId="0A735AE0" w14:textId="77777777" w:rsidR="00AC7675" w:rsidRPr="00535CB6" w:rsidRDefault="00AC7675" w:rsidP="0066126B">
            <w:pPr>
              <w:pStyle w:val="Akapitzlist0"/>
              <w:numPr>
                <w:ilvl w:val="0"/>
                <w:numId w:val="571"/>
              </w:numPr>
              <w:ind w:hanging="698"/>
              <w:rPr>
                <w:rFonts w:cs="Arial"/>
              </w:rPr>
            </w:pPr>
          </w:p>
        </w:tc>
        <w:tc>
          <w:tcPr>
            <w:tcW w:w="1444" w:type="pct"/>
            <w:vAlign w:val="center"/>
          </w:tcPr>
          <w:p w14:paraId="0671FA73" w14:textId="77777777" w:rsidR="00AC7675" w:rsidRPr="00535CB6" w:rsidRDefault="00AC7675">
            <w:pPr>
              <w:rPr>
                <w:rFonts w:cs="Arial"/>
              </w:rPr>
            </w:pPr>
            <w:r w:rsidRPr="00535CB6">
              <w:rPr>
                <w:rFonts w:cs="Arial"/>
              </w:rPr>
              <w:t>Projekt jest realizowany na obszarze na którym zidentyfikowano niższy poziom wykorzystania usług opiekuńczych niż przeciętna w województwie mazowieckim.</w:t>
            </w:r>
          </w:p>
        </w:tc>
        <w:tc>
          <w:tcPr>
            <w:tcW w:w="1767" w:type="pct"/>
            <w:vAlign w:val="center"/>
          </w:tcPr>
          <w:p w14:paraId="5DA1D4A8" w14:textId="77777777" w:rsidR="00AC7675" w:rsidRPr="00535CB6" w:rsidRDefault="00AC7675">
            <w:pPr>
              <w:rPr>
                <w:rFonts w:cs="Arial"/>
                <w:bCs/>
              </w:rPr>
            </w:pPr>
            <w:r w:rsidRPr="00535CB6">
              <w:rPr>
                <w:rFonts w:cs="Arial"/>
                <w:bCs/>
              </w:rPr>
              <w:t>Celem zastosowania kryterium jest wyrównywania dostępu do usług opiekuńczych w województwie mazowieckim realizowanych w społeczności lokalnej.</w:t>
            </w:r>
          </w:p>
          <w:p w14:paraId="24682ACB" w14:textId="77777777" w:rsidR="00AC7675" w:rsidRPr="00535CB6" w:rsidRDefault="00AC7675">
            <w:pPr>
              <w:rPr>
                <w:rFonts w:cs="Arial"/>
                <w:bCs/>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4B3E6797" w14:textId="77777777" w:rsidR="00AC7675" w:rsidRPr="00535CB6" w:rsidRDefault="00AC7675">
            <w:pPr>
              <w:rPr>
                <w:rFonts w:cs="Arial"/>
                <w:bCs/>
              </w:rPr>
            </w:pPr>
            <w:r w:rsidRPr="00535CB6">
              <w:rPr>
                <w:rFonts w:cs="Arial"/>
              </w:rPr>
              <w:t>Kryterium zostanie zweryfikowane na podstawie informacji zawartych w treści wniosku o dofinansowanie.</w:t>
            </w:r>
          </w:p>
        </w:tc>
        <w:tc>
          <w:tcPr>
            <w:tcW w:w="847" w:type="pct"/>
            <w:vAlign w:val="center"/>
          </w:tcPr>
          <w:p w14:paraId="3418EE63" w14:textId="77777777" w:rsidR="00AC7675" w:rsidRPr="00535CB6" w:rsidRDefault="00AC7675">
            <w:pPr>
              <w:rPr>
                <w:rFonts w:cs="Arial"/>
              </w:rPr>
            </w:pPr>
            <w:r w:rsidRPr="00535CB6">
              <w:rPr>
                <w:rFonts w:cs="Arial"/>
              </w:rPr>
              <w:t>Projekt realizowany wyłącznie na obszarze powiatu/powiatów wskazanych załączniku do regulaminu – 10 pkt,</w:t>
            </w:r>
          </w:p>
          <w:p w14:paraId="70AB4AF2" w14:textId="54831AE8" w:rsidR="00AC7675" w:rsidRPr="00535CB6" w:rsidRDefault="00AC7675">
            <w:pPr>
              <w:rPr>
                <w:rFonts w:cs="Arial"/>
                <w:bCs/>
              </w:rPr>
            </w:pPr>
            <w:r w:rsidRPr="00535CB6">
              <w:rPr>
                <w:rFonts w:eastAsiaTheme="minorHAnsi" w:cs="Arial"/>
              </w:rPr>
              <w:t>Brak spełnienia ww. warunku – 0 pkt.</w:t>
            </w:r>
          </w:p>
        </w:tc>
        <w:tc>
          <w:tcPr>
            <w:tcW w:w="634" w:type="pct"/>
            <w:vAlign w:val="center"/>
          </w:tcPr>
          <w:p w14:paraId="76671F98" w14:textId="77777777" w:rsidR="00AC7675" w:rsidRPr="00535CB6" w:rsidRDefault="00AC7675" w:rsidP="00145F0C">
            <w:pPr>
              <w:rPr>
                <w:rFonts w:cs="Arial"/>
                <w:bCs/>
              </w:rPr>
            </w:pPr>
            <w:r w:rsidRPr="00535CB6">
              <w:rPr>
                <w:rFonts w:cs="Arial"/>
                <w:bCs/>
              </w:rPr>
              <w:t>10</w:t>
            </w:r>
          </w:p>
        </w:tc>
      </w:tr>
      <w:tr w:rsidR="00BD3250" w:rsidRPr="00F53281" w14:paraId="1B1CF2B4" w14:textId="77777777" w:rsidTr="00B17FD5">
        <w:tc>
          <w:tcPr>
            <w:tcW w:w="308" w:type="pct"/>
            <w:vAlign w:val="center"/>
          </w:tcPr>
          <w:p w14:paraId="6FC6087D" w14:textId="758E9A05" w:rsidR="00AC7675" w:rsidRPr="00535CB6" w:rsidRDefault="00BD3250">
            <w:r>
              <w:t>2.</w:t>
            </w:r>
          </w:p>
        </w:tc>
        <w:tc>
          <w:tcPr>
            <w:tcW w:w="1444" w:type="pct"/>
            <w:vAlign w:val="center"/>
          </w:tcPr>
          <w:p w14:paraId="1B4097DA" w14:textId="77777777" w:rsidR="00AC7675" w:rsidRPr="00535CB6" w:rsidRDefault="00AC7675">
            <w:pPr>
              <w:pStyle w:val="Tekstkomentarza"/>
              <w:spacing w:line="259" w:lineRule="auto"/>
              <w:rPr>
                <w:rFonts w:eastAsiaTheme="minorHAnsi" w:cs="Arial"/>
              </w:rPr>
            </w:pPr>
            <w:r w:rsidRPr="00535CB6">
              <w:rPr>
                <w:rFonts w:eastAsiaTheme="minorHAnsi" w:cs="Arial"/>
              </w:rPr>
              <w:t xml:space="preserve">Projekt realizowany </w:t>
            </w:r>
            <w:r w:rsidRPr="00535CB6">
              <w:rPr>
                <w:rFonts w:eastAsiaTheme="minorHAnsi" w:cs="Arial"/>
              </w:rPr>
              <w:br/>
              <w:t xml:space="preserve">w partnerstwie podmiotów </w:t>
            </w:r>
            <w:r w:rsidRPr="00535CB6">
              <w:rPr>
                <w:rFonts w:eastAsiaTheme="minorHAnsi" w:cs="Arial"/>
              </w:rPr>
              <w:br/>
              <w:t>z różnych sektorów (publiczny, prywatny, społeczny).</w:t>
            </w:r>
          </w:p>
        </w:tc>
        <w:tc>
          <w:tcPr>
            <w:tcW w:w="1767" w:type="pct"/>
            <w:vAlign w:val="center"/>
          </w:tcPr>
          <w:p w14:paraId="180E5266" w14:textId="77777777" w:rsidR="00AC7675" w:rsidRPr="00535CB6" w:rsidRDefault="00AC7675">
            <w:pPr>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787BE27A" w14:textId="77777777" w:rsidR="00AC7675" w:rsidRPr="00535CB6" w:rsidRDefault="00AC7675">
            <w:pPr>
              <w:rPr>
                <w:rFonts w:eastAsiaTheme="minorHAnsi" w:cs="Arial"/>
              </w:rPr>
            </w:pPr>
            <w:r w:rsidRPr="00535CB6">
              <w:rPr>
                <w:rFonts w:eastAsiaTheme="minorHAnsi" w:cs="Arial"/>
              </w:rPr>
              <w:t>Punkty za spełnienie kryterium zostaną przyznane w przypadku zawarcia partnerstwa podmiotów z minimum dwóch sektorów. Podmioty z różnych sektorów mogą występować zarówno jako Partner jak i Lider projektu.</w:t>
            </w:r>
          </w:p>
          <w:p w14:paraId="43AC50D7" w14:textId="77777777" w:rsidR="00AC7675" w:rsidRPr="00535CB6" w:rsidRDefault="00AC7675">
            <w:pPr>
              <w:rPr>
                <w:rFonts w:eastAsiaTheme="minorHAnsi" w:cs="Arial"/>
              </w:rPr>
            </w:pPr>
            <w:r w:rsidRPr="00535CB6">
              <w:rPr>
                <w:rFonts w:eastAsiaTheme="minorHAnsi" w:cs="Arial"/>
              </w:rPr>
              <w:t>Kryterium zostanie zweryfikowane na podstawie informacji zawartych w treści wniosku o dofinansowanie.</w:t>
            </w:r>
          </w:p>
        </w:tc>
        <w:tc>
          <w:tcPr>
            <w:tcW w:w="847" w:type="pct"/>
            <w:vAlign w:val="center"/>
          </w:tcPr>
          <w:p w14:paraId="44A61EF3" w14:textId="77777777" w:rsidR="00AC7675" w:rsidRPr="00535CB6" w:rsidRDefault="00AC7675">
            <w:pPr>
              <w:rPr>
                <w:rFonts w:eastAsiaTheme="minorHAnsi" w:cs="Arial"/>
              </w:rPr>
            </w:pPr>
            <w:r w:rsidRPr="00535CB6">
              <w:rPr>
                <w:rFonts w:eastAsiaTheme="minorHAnsi" w:cs="Arial"/>
              </w:rPr>
              <w:t>Projekt realizowany w partnerstwie podmiotów z różnych sektorów:</w:t>
            </w:r>
          </w:p>
          <w:p w14:paraId="33FE17C3" w14:textId="77777777" w:rsidR="00AC7675" w:rsidRPr="00535CB6" w:rsidRDefault="00AC7675">
            <w:pPr>
              <w:rPr>
                <w:rFonts w:eastAsiaTheme="minorHAnsi" w:cs="Arial"/>
              </w:rPr>
            </w:pPr>
            <w:r w:rsidRPr="00535CB6">
              <w:rPr>
                <w:rFonts w:eastAsiaTheme="minorHAnsi" w:cs="Arial"/>
              </w:rPr>
              <w:t>za partnerstwo z podmiotem ekonomii społecznej  (podmiot ekonomii społecznej może być  Liderem lub Partnerem projektu) - 8 pkt,</w:t>
            </w:r>
          </w:p>
          <w:p w14:paraId="35E25242" w14:textId="77777777" w:rsidR="00AC7675" w:rsidRPr="00535CB6" w:rsidRDefault="00AC7675">
            <w:pPr>
              <w:rPr>
                <w:rFonts w:eastAsiaTheme="minorHAnsi" w:cs="Arial"/>
              </w:rPr>
            </w:pPr>
            <w:r w:rsidRPr="00535CB6">
              <w:rPr>
                <w:rFonts w:eastAsiaTheme="minorHAnsi" w:cs="Arial"/>
              </w:rPr>
              <w:t>za partnerstwo  z podmiotem   z innego sektora - 5 pkt</w:t>
            </w:r>
          </w:p>
          <w:p w14:paraId="467A6D37" w14:textId="77777777" w:rsidR="00AC7675" w:rsidRPr="00535CB6" w:rsidRDefault="00AC7675">
            <w:pPr>
              <w:rPr>
                <w:rFonts w:eastAsiaTheme="minorHAnsi" w:cs="Arial"/>
              </w:rPr>
            </w:pPr>
            <w:r w:rsidRPr="00535CB6">
              <w:rPr>
                <w:rFonts w:eastAsiaTheme="minorHAnsi" w:cs="Arial"/>
              </w:rPr>
              <w:t>Brak spełnienia ww. warunków lub partnerstwo z podmiotem z tego samego sektora – 0 pkt.</w:t>
            </w:r>
          </w:p>
          <w:p w14:paraId="61BCBC82" w14:textId="77777777" w:rsidR="00AC7675" w:rsidRPr="00535CB6" w:rsidRDefault="00AC7675">
            <w:pPr>
              <w:rPr>
                <w:rFonts w:eastAsiaTheme="minorHAnsi" w:cs="Arial"/>
              </w:rPr>
            </w:pPr>
            <w:r w:rsidRPr="00535CB6">
              <w:rPr>
                <w:rFonts w:eastAsiaTheme="minorHAnsi" w:cs="Arial"/>
              </w:rPr>
              <w:t>Punkty w ramach kryterium nie sumują się.</w:t>
            </w:r>
          </w:p>
        </w:tc>
        <w:tc>
          <w:tcPr>
            <w:tcW w:w="634" w:type="pct"/>
            <w:vAlign w:val="center"/>
          </w:tcPr>
          <w:p w14:paraId="2098A5CA" w14:textId="77777777" w:rsidR="00AC7675" w:rsidRPr="00535CB6" w:rsidRDefault="00AC7675" w:rsidP="00145F0C">
            <w:pPr>
              <w:rPr>
                <w:rFonts w:cs="Arial"/>
                <w:bCs/>
                <w:highlight w:val="yellow"/>
              </w:rPr>
            </w:pPr>
            <w:r w:rsidRPr="00535CB6">
              <w:rPr>
                <w:rFonts w:cs="Arial"/>
                <w:bCs/>
              </w:rPr>
              <w:t>8</w:t>
            </w:r>
          </w:p>
        </w:tc>
      </w:tr>
      <w:tr w:rsidR="00BD3250" w:rsidRPr="00F53281" w14:paraId="70E7C5B4" w14:textId="77777777" w:rsidTr="00B17FD5">
        <w:tc>
          <w:tcPr>
            <w:tcW w:w="308" w:type="pct"/>
            <w:vAlign w:val="center"/>
          </w:tcPr>
          <w:p w14:paraId="40979F55" w14:textId="06623D2E" w:rsidR="00AC7675" w:rsidRPr="00A638E7" w:rsidRDefault="00BD3250" w:rsidP="0066126B">
            <w:pPr>
              <w:rPr>
                <w:rFonts w:cs="Arial"/>
              </w:rPr>
            </w:pPr>
            <w:r w:rsidRPr="00BD3250">
              <w:rPr>
                <w:rFonts w:cs="Arial"/>
              </w:rPr>
              <w:t>3.</w:t>
            </w:r>
            <w:r>
              <w:rPr>
                <w:rFonts w:cs="Arial"/>
              </w:rPr>
              <w:t xml:space="preserve"> </w:t>
            </w:r>
          </w:p>
        </w:tc>
        <w:tc>
          <w:tcPr>
            <w:tcW w:w="1444" w:type="pct"/>
            <w:vAlign w:val="center"/>
          </w:tcPr>
          <w:p w14:paraId="13C865B6" w14:textId="77777777" w:rsidR="00AC7675" w:rsidRPr="00535CB6" w:rsidRDefault="00AC7675">
            <w:pPr>
              <w:rPr>
                <w:rFonts w:cs="Arial"/>
                <w:bCs/>
              </w:rPr>
            </w:pPr>
            <w:r w:rsidRPr="00535CB6">
              <w:rPr>
                <w:rFonts w:cs="Arial"/>
              </w:rPr>
              <w:t>Grupę docelową projektu</w:t>
            </w:r>
            <w:r w:rsidRPr="00535CB6">
              <w:rPr>
                <w:rFonts w:cs="Arial"/>
              </w:rPr>
              <w:br/>
              <w:t>stanowią osoby niesamodzielne z zaburzeniami psychicznymi zgodnie z ustawą  o ochronie zdrowia psychicznego.</w:t>
            </w:r>
          </w:p>
        </w:tc>
        <w:tc>
          <w:tcPr>
            <w:tcW w:w="1767" w:type="pct"/>
            <w:vAlign w:val="center"/>
          </w:tcPr>
          <w:p w14:paraId="09F2A4D4" w14:textId="77777777" w:rsidR="00AC7675" w:rsidRPr="00535CB6" w:rsidRDefault="00AC7675">
            <w:pPr>
              <w:rPr>
                <w:rFonts w:cs="Arial"/>
              </w:rPr>
            </w:pPr>
            <w:r w:rsidRPr="00535CB6">
              <w:rPr>
                <w:rFonts w:cs="Arial"/>
              </w:rPr>
              <w:t>Zastosowanie kryterium ma na celu wsparcie rozwoju usług społecznych świadczonych w lokalnej społeczności dla osób niesamodzielnych z zaburzeniami psychicznymi.</w:t>
            </w:r>
          </w:p>
          <w:p w14:paraId="3CAA04D9" w14:textId="77777777" w:rsidR="00AC7675" w:rsidRPr="00535CB6" w:rsidRDefault="00AC7675">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6188DCA3" w14:textId="77777777" w:rsidR="00AC7675" w:rsidRPr="00535CB6" w:rsidRDefault="00AC7675">
            <w:pPr>
              <w:rPr>
                <w:rFonts w:cs="Arial"/>
              </w:rPr>
            </w:pPr>
            <w:r w:rsidRPr="00535CB6">
              <w:rPr>
                <w:rFonts w:cs="Arial"/>
              </w:rPr>
              <w:t>Analiza danych zawarta w  „Ocenie zasobów pomocy społecznej za 2015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5A8530F4" w14:textId="77777777" w:rsidR="00AC7675" w:rsidRPr="00535CB6" w:rsidRDefault="00AC7675">
            <w:pPr>
              <w:rPr>
                <w:rFonts w:cs="Arial"/>
              </w:rPr>
            </w:pPr>
            <w:r w:rsidRPr="00535CB6">
              <w:rPr>
                <w:rFonts w:cs="Arial"/>
              </w:rPr>
              <w:t>Kryterium zostanie zweryfikowane na podstawie informacji zawartych w treści wniosku o dofinansowanie.</w:t>
            </w:r>
          </w:p>
        </w:tc>
        <w:tc>
          <w:tcPr>
            <w:tcW w:w="847" w:type="pct"/>
            <w:vAlign w:val="center"/>
          </w:tcPr>
          <w:p w14:paraId="42B3F561" w14:textId="77777777" w:rsidR="00AC7675" w:rsidRPr="00535CB6" w:rsidRDefault="00AC7675">
            <w:pPr>
              <w:rPr>
                <w:rFonts w:cs="Arial"/>
              </w:rPr>
            </w:pPr>
            <w:r w:rsidRPr="00535CB6">
              <w:rPr>
                <w:rFonts w:cs="Arial"/>
              </w:rPr>
              <w:t>Grupę docelową projektu</w:t>
            </w:r>
            <w:r w:rsidRPr="00535CB6">
              <w:rPr>
                <w:rFonts w:cs="Arial"/>
              </w:rPr>
              <w:br/>
              <w:t>stanowią osoby niesamodzielne z zaburzeniami psychicznymi zgodnie z ustawą o ochronie zdrowia psychicznego:</w:t>
            </w:r>
          </w:p>
          <w:p w14:paraId="0CD963EE" w14:textId="77777777" w:rsidR="00AC7675" w:rsidRPr="00535CB6" w:rsidRDefault="00AC7675">
            <w:pPr>
              <w:pStyle w:val="Akapitzlist0"/>
              <w:numPr>
                <w:ilvl w:val="0"/>
                <w:numId w:val="170"/>
              </w:numPr>
              <w:rPr>
                <w:rFonts w:cs="Arial"/>
              </w:rPr>
            </w:pPr>
            <w:r w:rsidRPr="00535CB6">
              <w:rPr>
                <w:rFonts w:cs="Arial"/>
              </w:rPr>
              <w:t>min. 50% uczestników – 8 pkt,</w:t>
            </w:r>
          </w:p>
          <w:p w14:paraId="0ADB6533" w14:textId="77777777" w:rsidR="00AC7675" w:rsidRPr="00535CB6" w:rsidRDefault="00AC7675">
            <w:pPr>
              <w:pStyle w:val="Akapitzlist0"/>
              <w:numPr>
                <w:ilvl w:val="0"/>
                <w:numId w:val="170"/>
              </w:numPr>
              <w:rPr>
                <w:rFonts w:cs="Arial"/>
              </w:rPr>
            </w:pPr>
            <w:r w:rsidRPr="00535CB6">
              <w:rPr>
                <w:rFonts w:cs="Arial"/>
              </w:rPr>
              <w:t>min. 30% uczestników - 4 pkt.</w:t>
            </w:r>
          </w:p>
          <w:p w14:paraId="1DC610CC" w14:textId="77777777" w:rsidR="00AC7675" w:rsidRPr="00535CB6" w:rsidRDefault="00AC7675">
            <w:pPr>
              <w:rPr>
                <w:rFonts w:cs="Arial"/>
              </w:rPr>
            </w:pPr>
            <w:r w:rsidRPr="00535CB6">
              <w:rPr>
                <w:rFonts w:cs="Arial"/>
              </w:rPr>
              <w:t>Brak spełnienia ww. warunków lub brak informacji w tym zakresie – 0 pkt.</w:t>
            </w:r>
          </w:p>
          <w:p w14:paraId="527F2F96" w14:textId="77777777" w:rsidR="00AC7675" w:rsidRPr="00535CB6" w:rsidRDefault="00AC7675">
            <w:pPr>
              <w:rPr>
                <w:rFonts w:cs="Arial"/>
              </w:rPr>
            </w:pPr>
            <w:r w:rsidRPr="00535CB6">
              <w:rPr>
                <w:rFonts w:cs="Arial"/>
              </w:rPr>
              <w:t>Punkty w ramach kryterium nie sumują się.</w:t>
            </w:r>
          </w:p>
        </w:tc>
        <w:tc>
          <w:tcPr>
            <w:tcW w:w="634" w:type="pct"/>
            <w:vAlign w:val="center"/>
          </w:tcPr>
          <w:p w14:paraId="74516049" w14:textId="77777777" w:rsidR="00AC7675" w:rsidRPr="00535CB6" w:rsidRDefault="00AC7675" w:rsidP="00145F0C">
            <w:pPr>
              <w:rPr>
                <w:rFonts w:cs="Arial"/>
                <w:bCs/>
              </w:rPr>
            </w:pPr>
            <w:r w:rsidRPr="00535CB6">
              <w:rPr>
                <w:rFonts w:cs="Arial"/>
                <w:bCs/>
              </w:rPr>
              <w:t>8</w:t>
            </w:r>
          </w:p>
        </w:tc>
      </w:tr>
      <w:tr w:rsidR="00BD3250" w:rsidRPr="00F53281" w14:paraId="64B6819E" w14:textId="77777777" w:rsidTr="00B17FD5">
        <w:trPr>
          <w:trHeight w:val="425"/>
        </w:trPr>
        <w:tc>
          <w:tcPr>
            <w:tcW w:w="308" w:type="pct"/>
            <w:vAlign w:val="center"/>
          </w:tcPr>
          <w:p w14:paraId="06988DE5" w14:textId="13A734ED" w:rsidR="00AC7675" w:rsidRPr="00A638E7" w:rsidRDefault="00BD3250" w:rsidP="0066126B">
            <w:pPr>
              <w:ind w:left="360" w:hanging="338"/>
              <w:rPr>
                <w:rFonts w:cs="Arial"/>
              </w:rPr>
            </w:pPr>
            <w:r>
              <w:rPr>
                <w:rFonts w:cs="Arial"/>
              </w:rPr>
              <w:t xml:space="preserve">4. </w:t>
            </w:r>
          </w:p>
        </w:tc>
        <w:tc>
          <w:tcPr>
            <w:tcW w:w="1444" w:type="pct"/>
            <w:vAlign w:val="center"/>
          </w:tcPr>
          <w:p w14:paraId="25883547" w14:textId="77777777" w:rsidR="00AC7675" w:rsidRPr="00535CB6" w:rsidRDefault="00AC7675">
            <w:pPr>
              <w:rPr>
                <w:rFonts w:cs="Arial"/>
              </w:rPr>
            </w:pPr>
            <w:r w:rsidRPr="00535CB6">
              <w:rPr>
                <w:rFonts w:cs="Arial"/>
              </w:rPr>
              <w:t>Wnioskodawca zapewnia tworzenie w ramach projektu mieszkań wspomaganych dla osób niesamodzielnych.</w:t>
            </w:r>
          </w:p>
        </w:tc>
        <w:tc>
          <w:tcPr>
            <w:tcW w:w="1767" w:type="pct"/>
            <w:vAlign w:val="center"/>
          </w:tcPr>
          <w:p w14:paraId="7570A946" w14:textId="77777777" w:rsidR="00AC7675" w:rsidRPr="00535CB6" w:rsidRDefault="00AC7675">
            <w:pPr>
              <w:rPr>
                <w:rFonts w:cs="Arial"/>
              </w:rPr>
            </w:pPr>
            <w:r w:rsidRPr="00535CB6">
              <w:rPr>
                <w:rFonts w:cs="Arial"/>
              </w:rPr>
              <w:t>Zastosowanie kryterium ma na celu zwiększenia liczby tworzonych mieszkań wspomaganych zapewniających osobom niesamodzielnym opuszczającym opiekę instytucjonalną, pomoc w osiągnięciu częściowej lub całkowitej samodzielności w integracji ze społecznością lokalną.</w:t>
            </w:r>
          </w:p>
          <w:p w14:paraId="7E1AE361" w14:textId="77777777" w:rsidR="00AC7675" w:rsidRPr="00535CB6" w:rsidRDefault="00AC7675">
            <w:pPr>
              <w:rPr>
                <w:rFonts w:cs="Arial"/>
              </w:rPr>
            </w:pPr>
            <w:r w:rsidRPr="00535CB6">
              <w:rPr>
                <w:rFonts w:cs="Arial"/>
              </w:rPr>
              <w:t>Definicja mieszkania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6891F14E" w14:textId="77777777" w:rsidR="00AC7675" w:rsidRPr="00535CB6" w:rsidRDefault="00AC7675">
            <w:pPr>
              <w:rPr>
                <w:rFonts w:cs="Arial"/>
                <w:highlight w:val="yellow"/>
              </w:rPr>
            </w:pPr>
            <w:r w:rsidRPr="00535CB6">
              <w:rPr>
                <w:rFonts w:cs="Arial"/>
              </w:rPr>
              <w:t>Kryterium zostanie zweryfikowane na podstawie informacji zawartych w treści wniosku o dofinansowanie.</w:t>
            </w:r>
          </w:p>
        </w:tc>
        <w:tc>
          <w:tcPr>
            <w:tcW w:w="847" w:type="pct"/>
            <w:vAlign w:val="center"/>
          </w:tcPr>
          <w:p w14:paraId="41E31AEC" w14:textId="77777777" w:rsidR="00AC7675" w:rsidRPr="00535CB6" w:rsidRDefault="00AC7675">
            <w:pPr>
              <w:rPr>
                <w:rFonts w:cs="Arial"/>
              </w:rPr>
            </w:pPr>
            <w:r w:rsidRPr="00535CB6">
              <w:rPr>
                <w:rFonts w:cs="Arial"/>
              </w:rPr>
              <w:t>Projekt zakłada wsparcie w zakresie tworzenia mieszkań wspomaganych dla osób niesamodzielnych - 5 pkt,</w:t>
            </w:r>
          </w:p>
          <w:p w14:paraId="408CA48E" w14:textId="2F563E8A" w:rsidR="00AC7675" w:rsidRPr="00535CB6" w:rsidRDefault="00AC7675">
            <w:pPr>
              <w:rPr>
                <w:rFonts w:cs="Arial"/>
              </w:rPr>
            </w:pPr>
            <w:r w:rsidRPr="00535CB6">
              <w:rPr>
                <w:rFonts w:cs="Arial"/>
              </w:rPr>
              <w:t>Brak spełnienia ww. warunków lub brak informacji w tym zakresie – 0 pkt.</w:t>
            </w:r>
          </w:p>
        </w:tc>
        <w:tc>
          <w:tcPr>
            <w:tcW w:w="634" w:type="pct"/>
            <w:vAlign w:val="center"/>
          </w:tcPr>
          <w:p w14:paraId="6E91A6BD" w14:textId="77777777" w:rsidR="00AC7675" w:rsidRPr="00535CB6" w:rsidRDefault="00AC7675" w:rsidP="00145F0C">
            <w:pPr>
              <w:rPr>
                <w:rFonts w:cs="Arial"/>
              </w:rPr>
            </w:pPr>
            <w:r w:rsidRPr="00535CB6">
              <w:rPr>
                <w:rFonts w:cs="Arial"/>
              </w:rPr>
              <w:t>5</w:t>
            </w:r>
          </w:p>
        </w:tc>
      </w:tr>
      <w:tr w:rsidR="00BD3250" w:rsidRPr="00F53281" w14:paraId="7D2F9722" w14:textId="77777777" w:rsidTr="00B17FD5">
        <w:trPr>
          <w:trHeight w:val="425"/>
        </w:trPr>
        <w:tc>
          <w:tcPr>
            <w:tcW w:w="308" w:type="pct"/>
            <w:vAlign w:val="center"/>
          </w:tcPr>
          <w:p w14:paraId="48976609" w14:textId="483AB222" w:rsidR="00AC7675" w:rsidRPr="00A638E7" w:rsidRDefault="00BD3250" w:rsidP="0066126B">
            <w:pPr>
              <w:ind w:left="360" w:hanging="338"/>
              <w:rPr>
                <w:rFonts w:cs="Arial"/>
              </w:rPr>
            </w:pPr>
            <w:r>
              <w:rPr>
                <w:rFonts w:cs="Arial"/>
              </w:rPr>
              <w:t xml:space="preserve">5. </w:t>
            </w:r>
          </w:p>
        </w:tc>
        <w:tc>
          <w:tcPr>
            <w:tcW w:w="1444" w:type="pct"/>
            <w:vAlign w:val="center"/>
          </w:tcPr>
          <w:p w14:paraId="733246BA" w14:textId="77777777" w:rsidR="00AC7675" w:rsidRPr="00535CB6" w:rsidRDefault="00AC7675">
            <w:pPr>
              <w:rPr>
                <w:rFonts w:cs="Arial"/>
              </w:rPr>
            </w:pPr>
            <w:r w:rsidRPr="00535CB6">
              <w:rPr>
                <w:rFonts w:cs="Arial"/>
              </w:rPr>
              <w:t>W ramach projektu realizowane są działania uzupełniające polegające na wykorzystaniu usług opiekuńczych świadczonych w oparciu o nowoczesne technologie informacyjno-komunikacyjne.</w:t>
            </w:r>
          </w:p>
        </w:tc>
        <w:tc>
          <w:tcPr>
            <w:tcW w:w="1767" w:type="pct"/>
            <w:vAlign w:val="center"/>
          </w:tcPr>
          <w:p w14:paraId="6AD03724" w14:textId="77777777" w:rsidR="00AC7675" w:rsidRPr="00535CB6" w:rsidRDefault="00AC7675">
            <w:pPr>
              <w:rPr>
                <w:rFonts w:cs="Arial"/>
              </w:rPr>
            </w:pPr>
            <w:r w:rsidRPr="00535CB6">
              <w:rPr>
                <w:rFonts w:cs="Arial"/>
              </w:rPr>
              <w:t xml:space="preserve">Zastosowanie kryterium ma na celu wykorzystanie nowych technologii </w:t>
            </w:r>
            <w:proofErr w:type="spellStart"/>
            <w:r w:rsidRPr="00535CB6">
              <w:rPr>
                <w:rFonts w:cs="Arial"/>
              </w:rPr>
              <w:t>informacyjno</w:t>
            </w:r>
            <w:proofErr w:type="spellEnd"/>
            <w:r w:rsidRPr="00535CB6">
              <w:rPr>
                <w:rFonts w:cs="Arial"/>
              </w:rPr>
              <w:t xml:space="preserve"> – komunikacyjnych, które służyć mają jako uzupełnienie usług opiekuńczych oraz wpływać na podniesienie poczucia bezpieczeństwa osób niesamodzielnych w miejscu zamieszkania.</w:t>
            </w:r>
          </w:p>
          <w:p w14:paraId="50E05DBB" w14:textId="77777777" w:rsidR="00AC7675" w:rsidRPr="00535CB6" w:rsidRDefault="00AC7675">
            <w:pPr>
              <w:rPr>
                <w:rFonts w:cs="Arial"/>
              </w:rPr>
            </w:pPr>
            <w:r w:rsidRPr="00535CB6">
              <w:rPr>
                <w:rFonts w:cs="Arial"/>
              </w:rPr>
              <w:t>Kryterium zostanie zweryfikowane na podstawie informacji zawartych w treści wniosku o dofinansowanie.</w:t>
            </w:r>
          </w:p>
        </w:tc>
        <w:tc>
          <w:tcPr>
            <w:tcW w:w="847" w:type="pct"/>
            <w:vAlign w:val="center"/>
          </w:tcPr>
          <w:p w14:paraId="4A78C04D" w14:textId="77777777" w:rsidR="00AC7675" w:rsidRPr="00535CB6" w:rsidRDefault="00AC7675">
            <w:pPr>
              <w:rPr>
                <w:rFonts w:cs="Arial"/>
              </w:rPr>
            </w:pPr>
            <w:r w:rsidRPr="00535CB6">
              <w:rPr>
                <w:rFonts w:cs="Arial"/>
              </w:rPr>
              <w:t>Projekt zakłada wsparcie uzupełniające polegające na wykorzystaniu usług opiekuńczych świadczonych w oparciu o nowoczesne technologie informacyjno-komunikacyjne - 5 pkt.</w:t>
            </w:r>
          </w:p>
          <w:p w14:paraId="15761CFF" w14:textId="03F3A4A0" w:rsidR="00AC7675" w:rsidRPr="00535CB6" w:rsidRDefault="00AC7675">
            <w:pPr>
              <w:rPr>
                <w:rFonts w:cs="Arial"/>
              </w:rPr>
            </w:pPr>
            <w:r w:rsidRPr="00535CB6">
              <w:rPr>
                <w:rFonts w:cs="Arial"/>
              </w:rPr>
              <w:t>Brak spełnienia ww. warunków lub brak informacji w tym zakresie – 0 pkt.</w:t>
            </w:r>
          </w:p>
        </w:tc>
        <w:tc>
          <w:tcPr>
            <w:tcW w:w="634" w:type="pct"/>
            <w:vAlign w:val="center"/>
          </w:tcPr>
          <w:p w14:paraId="6F432000" w14:textId="77777777" w:rsidR="00AC7675" w:rsidRPr="00535CB6" w:rsidRDefault="00AC7675" w:rsidP="00145F0C">
            <w:pPr>
              <w:rPr>
                <w:rFonts w:cs="Arial"/>
              </w:rPr>
            </w:pPr>
            <w:r w:rsidRPr="00535CB6">
              <w:rPr>
                <w:rFonts w:cs="Arial"/>
              </w:rPr>
              <w:t>5</w:t>
            </w:r>
          </w:p>
        </w:tc>
      </w:tr>
      <w:tr w:rsidR="00BD3250" w:rsidRPr="00F53281" w14:paraId="2080E81A" w14:textId="77777777" w:rsidTr="00B17FD5">
        <w:trPr>
          <w:trHeight w:val="425"/>
        </w:trPr>
        <w:tc>
          <w:tcPr>
            <w:tcW w:w="308" w:type="pct"/>
            <w:vAlign w:val="center"/>
          </w:tcPr>
          <w:p w14:paraId="25C5EC5D" w14:textId="4521DB2C" w:rsidR="00AC7675" w:rsidRPr="00A638E7" w:rsidRDefault="00BD3250" w:rsidP="0066126B">
            <w:pPr>
              <w:ind w:left="360" w:hanging="338"/>
              <w:rPr>
                <w:rFonts w:cs="Arial"/>
              </w:rPr>
            </w:pPr>
            <w:r>
              <w:rPr>
                <w:rFonts w:cs="Arial"/>
              </w:rPr>
              <w:t xml:space="preserve">6. </w:t>
            </w:r>
          </w:p>
        </w:tc>
        <w:tc>
          <w:tcPr>
            <w:tcW w:w="1444" w:type="pct"/>
            <w:vAlign w:val="center"/>
          </w:tcPr>
          <w:p w14:paraId="459DC7BC" w14:textId="525AA748" w:rsidR="00AC7675" w:rsidRPr="00535CB6" w:rsidRDefault="00AC7675">
            <w:pPr>
              <w:rPr>
                <w:rFonts w:cs="Arial"/>
              </w:rPr>
            </w:pPr>
            <w:r w:rsidRPr="00535CB6">
              <w:rPr>
                <w:rFonts w:cs="Arial"/>
              </w:rPr>
              <w:t>Projekt wynika z Planu Inwestycyjnego dla subregionu objętego problemowym  Obszarem Strategicznej Interwencji (OSI problemowymi).</w:t>
            </w:r>
          </w:p>
        </w:tc>
        <w:tc>
          <w:tcPr>
            <w:tcW w:w="1767" w:type="pct"/>
            <w:vAlign w:val="center"/>
          </w:tcPr>
          <w:p w14:paraId="510443CC" w14:textId="77777777" w:rsidR="00AC7675" w:rsidRPr="00535CB6" w:rsidRDefault="00AC7675">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2BA9D469" w14:textId="77777777" w:rsidR="00AC7675" w:rsidRPr="00535CB6" w:rsidRDefault="00AC7675">
            <w:pPr>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2D4677D1" w14:textId="77777777" w:rsidR="00AC7675" w:rsidRPr="00535CB6" w:rsidRDefault="00AC7675">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036F6532" w14:textId="77777777" w:rsidR="00AC7675" w:rsidRPr="00535CB6" w:rsidRDefault="00AC7675">
            <w:pPr>
              <w:rPr>
                <w:rFonts w:cs="Arial"/>
              </w:rPr>
            </w:pPr>
            <w:r w:rsidRPr="00535CB6">
              <w:rPr>
                <w:rFonts w:cs="Arial"/>
              </w:rPr>
              <w:t xml:space="preserve">Plany inwestycyjne dla poszczególnych subregionów są dostępne na stronie </w:t>
            </w:r>
            <w:hyperlink r:id="rId88" w:history="1">
              <w:r w:rsidRPr="00535CB6">
                <w:rPr>
                  <w:rFonts w:cs="Arial"/>
                </w:rPr>
                <w:t>www.funduszedlamazowsza.eu</w:t>
              </w:r>
            </w:hyperlink>
            <w:r w:rsidRPr="00535CB6">
              <w:rPr>
                <w:rFonts w:cs="Arial"/>
              </w:rPr>
              <w:t>, zakładka O programie/ Zapoznaj się z prawem i dokumentami.</w:t>
            </w:r>
          </w:p>
          <w:p w14:paraId="6389E197" w14:textId="77777777" w:rsidR="00AC7675" w:rsidRPr="00535CB6" w:rsidRDefault="00AC7675">
            <w:pPr>
              <w:rPr>
                <w:rFonts w:cs="Arial"/>
              </w:rPr>
            </w:pPr>
            <w:r w:rsidRPr="00535CB6">
              <w:rPr>
                <w:rFonts w:cs="Arial"/>
              </w:rPr>
              <w:t>Kryterium wynika z zapisów Regionalnego Programu Operacyjnego Województwa Mazowieckiego 2014-2020.</w:t>
            </w:r>
          </w:p>
          <w:p w14:paraId="3BA04110" w14:textId="77777777" w:rsidR="00AC7675" w:rsidRPr="00535CB6" w:rsidRDefault="00AC7675">
            <w:pPr>
              <w:rPr>
                <w:rFonts w:cs="Arial"/>
              </w:rPr>
            </w:pPr>
            <w:r w:rsidRPr="00535CB6">
              <w:rPr>
                <w:rFonts w:cs="Arial"/>
              </w:rPr>
              <w:t>Kryterium zostanie zweryfikowane na podstawie informacji zawartych w treści Wniosku o dofinansowanie</w:t>
            </w:r>
          </w:p>
        </w:tc>
        <w:tc>
          <w:tcPr>
            <w:tcW w:w="847" w:type="pct"/>
            <w:vAlign w:val="center"/>
          </w:tcPr>
          <w:p w14:paraId="0DECC92C" w14:textId="77777777" w:rsidR="00AC7675" w:rsidRPr="00535CB6" w:rsidRDefault="00AC7675">
            <w:pPr>
              <w:rPr>
                <w:rFonts w:cs="Arial"/>
              </w:rPr>
            </w:pPr>
            <w:r w:rsidRPr="00535CB6">
              <w:rPr>
                <w:rFonts w:cs="Arial"/>
              </w:rPr>
              <w:t>Projekt wynika z Planu Inwestycyjnego dla subregionu objętego problemowym Obszarem Strategicznej Interwencji (OSI problemowymi) - 2 pkt.</w:t>
            </w:r>
          </w:p>
          <w:p w14:paraId="07CA8B6D" w14:textId="78BED32F" w:rsidR="00AC7675" w:rsidRPr="00535CB6" w:rsidRDefault="00AC7675">
            <w:pPr>
              <w:rPr>
                <w:rFonts w:cs="Arial"/>
              </w:rPr>
            </w:pPr>
            <w:r w:rsidRPr="00535CB6">
              <w:rPr>
                <w:rFonts w:cs="Arial"/>
              </w:rPr>
              <w:t>Brak spełnienia ww. warunków lub brak informacji w tym zakresie – 0 pkt.</w:t>
            </w:r>
          </w:p>
        </w:tc>
        <w:tc>
          <w:tcPr>
            <w:tcW w:w="634" w:type="pct"/>
            <w:vAlign w:val="center"/>
          </w:tcPr>
          <w:p w14:paraId="00538E26" w14:textId="77777777" w:rsidR="00AC7675" w:rsidRPr="00535CB6" w:rsidRDefault="00AC7675" w:rsidP="00145F0C">
            <w:pPr>
              <w:rPr>
                <w:rFonts w:cs="Arial"/>
              </w:rPr>
            </w:pPr>
            <w:r w:rsidRPr="00535CB6">
              <w:rPr>
                <w:rFonts w:cs="Arial"/>
                <w:bCs/>
              </w:rPr>
              <w:t>2</w:t>
            </w:r>
          </w:p>
        </w:tc>
      </w:tr>
      <w:tr w:rsidR="00BD3250" w:rsidRPr="00F53281" w14:paraId="20AE59E6" w14:textId="77777777" w:rsidTr="00B17FD5">
        <w:trPr>
          <w:trHeight w:val="425"/>
        </w:trPr>
        <w:tc>
          <w:tcPr>
            <w:tcW w:w="308" w:type="pct"/>
            <w:vAlign w:val="center"/>
          </w:tcPr>
          <w:p w14:paraId="0C54EBF1" w14:textId="32D66DE4" w:rsidR="00AC7675" w:rsidRPr="00A638E7" w:rsidRDefault="00BD3250" w:rsidP="0066126B">
            <w:pPr>
              <w:ind w:left="360" w:hanging="360"/>
              <w:rPr>
                <w:rFonts w:cs="Arial"/>
              </w:rPr>
            </w:pPr>
            <w:r>
              <w:rPr>
                <w:rFonts w:cs="Arial"/>
              </w:rPr>
              <w:t>7.</w:t>
            </w:r>
          </w:p>
        </w:tc>
        <w:tc>
          <w:tcPr>
            <w:tcW w:w="1444" w:type="pct"/>
            <w:vAlign w:val="center"/>
          </w:tcPr>
          <w:p w14:paraId="6F321744" w14:textId="526687B8" w:rsidR="00AC7675" w:rsidRPr="00535CB6" w:rsidRDefault="00AC7675">
            <w:pPr>
              <w:rPr>
                <w:rFonts w:cs="Arial"/>
              </w:rPr>
            </w:pPr>
            <w:r w:rsidRPr="00535CB6">
              <w:rPr>
                <w:rFonts w:cs="Arial"/>
              </w:rPr>
              <w:t>Projekt jest zgodny z programem rewitalizacji obowiązującym na obszarze, na którym jest realizowany.</w:t>
            </w:r>
          </w:p>
        </w:tc>
        <w:tc>
          <w:tcPr>
            <w:tcW w:w="1767" w:type="pct"/>
            <w:vAlign w:val="center"/>
          </w:tcPr>
          <w:p w14:paraId="6FB37905" w14:textId="77777777" w:rsidR="00AC7675" w:rsidRPr="00535CB6" w:rsidRDefault="00AC7675">
            <w:pPr>
              <w:autoSpaceDE w:val="0"/>
              <w:autoSpaceDN w:val="0"/>
              <w:adjustRightInd w:val="0"/>
              <w:rPr>
                <w:rFonts w:cs="Arial"/>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t>W celu uzyskania korzystnych efektów działań rewitalizacyjnych niezbędna jest koordynacja  i synergia projektów finansowanych w ramach EFS i EFRR.</w:t>
            </w:r>
          </w:p>
          <w:p w14:paraId="5336B59E" w14:textId="77777777" w:rsidR="00AC7675" w:rsidRPr="00535CB6" w:rsidRDefault="00AC7675">
            <w:pPr>
              <w:rPr>
                <w:rFonts w:cs="Arial"/>
              </w:rPr>
            </w:pPr>
            <w:r w:rsidRPr="00535CB6">
              <w:rPr>
                <w:rFonts w:cs="Arial"/>
              </w:rPr>
              <w:t>Kryterium wynika z zapisów RPO WM oraz Wytycznych w zakresie rewitalizacji w programach operacyjnych na lata 2014-2020.</w:t>
            </w:r>
          </w:p>
          <w:p w14:paraId="74E25187" w14:textId="77777777" w:rsidR="00AC7675" w:rsidRPr="00535CB6" w:rsidRDefault="00AC7675">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95E8DCC" w14:textId="77777777" w:rsidR="00AC7675" w:rsidRPr="00535CB6" w:rsidRDefault="00AC7675">
            <w:pPr>
              <w:rPr>
                <w:rFonts w:cs="Arial"/>
              </w:rPr>
            </w:pPr>
            <w:r w:rsidRPr="00535CB6">
              <w:rPr>
                <w:rFonts w:cs="Arial"/>
              </w:rPr>
              <w:t xml:space="preserve">Program rewitalizacji musi znajdować się w Wykazie programów rewitalizacji województwa mazowieckiego publikowanym na stronie </w:t>
            </w:r>
            <w:hyperlink r:id="rId89" w:history="1">
              <w:r w:rsidRPr="00535CB6">
                <w:rPr>
                  <w:rFonts w:cs="Arial"/>
                </w:rPr>
                <w:t>http://www.funduszedlamazowsza.eu/</w:t>
              </w:r>
            </w:hyperlink>
          </w:p>
          <w:p w14:paraId="2B72985D" w14:textId="77777777" w:rsidR="00AC7675" w:rsidRPr="00535CB6" w:rsidRDefault="00AC7675">
            <w:pPr>
              <w:rPr>
                <w:rFonts w:cs="Arial"/>
              </w:rPr>
            </w:pPr>
            <w:r w:rsidRPr="00535CB6">
              <w:rPr>
                <w:rFonts w:cs="Arial"/>
              </w:rPr>
              <w:t>Kryterium zostanie zweryfikowane na podstawie informacji zawartych w treści Wniosku o dofinansowanie.</w:t>
            </w:r>
          </w:p>
        </w:tc>
        <w:tc>
          <w:tcPr>
            <w:tcW w:w="847" w:type="pct"/>
            <w:vAlign w:val="center"/>
          </w:tcPr>
          <w:p w14:paraId="664BE5AD" w14:textId="77777777" w:rsidR="00AC7675" w:rsidRPr="00535CB6" w:rsidRDefault="00AC7675"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jest zgodny z obowiązującym programem rewitalizacji - 2 pkt.</w:t>
            </w:r>
          </w:p>
          <w:p w14:paraId="6E7CAA47" w14:textId="60329863" w:rsidR="00AC7675" w:rsidRPr="00535CB6" w:rsidRDefault="00AC7675" w:rsidP="00D1094F">
            <w:pPr>
              <w:rPr>
                <w:rFonts w:cs="Arial"/>
              </w:rPr>
            </w:pPr>
            <w:r w:rsidRPr="00535CB6">
              <w:rPr>
                <w:rFonts w:cs="Arial"/>
              </w:rPr>
              <w:t>Brak spełnienia ww. warunków lub brak informacji w tym zakresie – 0 pkt.</w:t>
            </w:r>
          </w:p>
        </w:tc>
        <w:tc>
          <w:tcPr>
            <w:tcW w:w="634" w:type="pct"/>
            <w:vAlign w:val="center"/>
          </w:tcPr>
          <w:p w14:paraId="14AF35C4" w14:textId="57248884" w:rsidR="00AC7675" w:rsidRPr="00535CB6" w:rsidRDefault="00AC7675" w:rsidP="00145F0C">
            <w:pPr>
              <w:rPr>
                <w:rFonts w:cs="Arial"/>
              </w:rPr>
            </w:pPr>
            <w:r w:rsidRPr="00535CB6">
              <w:rPr>
                <w:rFonts w:cs="Arial"/>
                <w:bCs/>
              </w:rPr>
              <w:t>2</w:t>
            </w:r>
          </w:p>
        </w:tc>
      </w:tr>
    </w:tbl>
    <w:p w14:paraId="079B62BB" w14:textId="77777777" w:rsidR="00CD57EE" w:rsidRDefault="00CD57EE">
      <w:pPr>
        <w:spacing w:before="120" w:after="120" w:line="276" w:lineRule="auto"/>
        <w:jc w:val="both"/>
      </w:pPr>
      <w:r>
        <w:br w:type="page"/>
      </w:r>
    </w:p>
    <w:p w14:paraId="13104E92" w14:textId="6CDAFF0E" w:rsidR="00CD57EE" w:rsidRPr="00760850" w:rsidRDefault="00865D78" w:rsidP="00A270BD">
      <w:pPr>
        <w:pStyle w:val="Nagwek5"/>
        <w:spacing w:before="0" w:after="0" w:line="276" w:lineRule="auto"/>
        <w:rPr>
          <w:rFonts w:eastAsia="Times New Roman" w:cs="Arial"/>
          <w:spacing w:val="0"/>
          <w:szCs w:val="18"/>
          <w:lang w:eastAsia="pl-PL"/>
        </w:rPr>
      </w:pPr>
      <w:bookmarkStart w:id="524" w:name="_Toc115339852"/>
      <w:r w:rsidRPr="00C61AE1">
        <w:rPr>
          <w:rFonts w:eastAsia="Times New Roman" w:cs="Arial"/>
          <w:spacing w:val="0"/>
          <w:szCs w:val="18"/>
          <w:lang w:eastAsia="pl-PL"/>
        </w:rPr>
        <w:t xml:space="preserve">Poddziałanie 9.2.1 (9iv) </w:t>
      </w:r>
      <w:r w:rsidR="00CD57EE" w:rsidRPr="00C61AE1">
        <w:rPr>
          <w:rFonts w:eastAsia="Times New Roman" w:cs="Arial"/>
          <w:iCs/>
          <w:spacing w:val="0"/>
          <w:szCs w:val="18"/>
          <w:lang w:eastAsia="pl-PL"/>
        </w:rPr>
        <w:t>Działanie 9.2 – Usługi społeczne i usługi opieki zdrowotnej</w:t>
      </w:r>
      <w:r w:rsidR="00760850">
        <w:rPr>
          <w:rFonts w:eastAsia="Times New Roman" w:cs="Arial"/>
          <w:iCs/>
          <w:spacing w:val="0"/>
          <w:szCs w:val="18"/>
          <w:lang w:eastAsia="pl-PL"/>
        </w:rPr>
        <w:t xml:space="preserve"> </w:t>
      </w:r>
      <w:r w:rsidR="00CD57EE" w:rsidRPr="00C61AE1">
        <w:rPr>
          <w:rFonts w:eastAsia="Times New Roman" w:cs="Arial"/>
          <w:spacing w:val="0"/>
          <w:szCs w:val="18"/>
          <w:lang w:eastAsia="pl-PL"/>
        </w:rPr>
        <w:t>Typ projektów: Rozwój usług społecznych w celu integracji dzieci i młodzieży z grup szczególnie narażonych na wykluczenie społeczne</w:t>
      </w:r>
      <w:bookmarkEnd w:id="524"/>
      <w:r w:rsidR="00CD57EE" w:rsidRPr="00C61AE1">
        <w:rPr>
          <w:rFonts w:eastAsia="Times New Roman" w:cs="Arial"/>
          <w:spacing w:val="0"/>
          <w:szCs w:val="18"/>
          <w:lang w:eastAsia="pl-PL"/>
        </w:rPr>
        <w:t xml:space="preserve"> </w:t>
      </w:r>
    </w:p>
    <w:p w14:paraId="73A3002B" w14:textId="6B787E2E" w:rsidR="00CD57EE" w:rsidRPr="00C732C0" w:rsidRDefault="00CD57EE" w:rsidP="00CD57EE">
      <w:pPr>
        <w:pStyle w:val="Bezodstpw"/>
      </w:pPr>
      <w:r w:rsidRPr="00C732C0">
        <w:t>Kryteria wyboru projektów przyjęte przez Komitet Monitorujący RPO WM na XXVIII</w:t>
      </w:r>
      <w:r w:rsidR="00953522">
        <w:t xml:space="preserve"> posiedzeniu w dniu 15 września</w:t>
      </w:r>
      <w:r w:rsidRPr="00C732C0">
        <w:t xml:space="preserve"> 2017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2 – Usługi społeczne i usługi opieki zdrowotnej"/>
        <w:tblDescription w:val="Działanie 9.2 – Usługi społeczne i usługi opieki zdrowotnej&#10;Poddziałanie 9.2.1 (9iv) &#10;Typ projektów: Rozwój usług społecznych w celu integracji dzieci i młodzieży z grup szczególnie narażonych na wykluczenie społeczne &#10;Kryteria wyboru projektów przyjęte przez Komitet Monitorujący RPO WM na XXVIII posiedzeniu w dniu 15 września  2017 r.&#10;"/>
      </w:tblPr>
      <w:tblGrid>
        <w:gridCol w:w="806"/>
        <w:gridCol w:w="2570"/>
        <w:gridCol w:w="5063"/>
        <w:gridCol w:w="3929"/>
        <w:gridCol w:w="1655"/>
      </w:tblGrid>
      <w:tr w:rsidR="00887109" w:rsidRPr="00F53281" w14:paraId="457A247F" w14:textId="77777777" w:rsidTr="00145F0C">
        <w:trPr>
          <w:tblHeader/>
        </w:trPr>
        <w:tc>
          <w:tcPr>
            <w:tcW w:w="287" w:type="pct"/>
            <w:vAlign w:val="center"/>
          </w:tcPr>
          <w:p w14:paraId="1BEE0E05" w14:textId="1AAA05F5" w:rsidR="00887109" w:rsidRPr="00535CB6" w:rsidRDefault="00887109" w:rsidP="00145F0C">
            <w:pPr>
              <w:rPr>
                <w:rFonts w:cs="Arial"/>
                <w:b/>
                <w:lang w:eastAsia="pl-PL"/>
              </w:rPr>
            </w:pPr>
            <w:r w:rsidRPr="00535CB6">
              <w:rPr>
                <w:rFonts w:cs="Arial"/>
                <w:b/>
                <w:lang w:eastAsia="pl-PL"/>
              </w:rPr>
              <w:t>Lp.</w:t>
            </w:r>
          </w:p>
        </w:tc>
        <w:tc>
          <w:tcPr>
            <w:tcW w:w="916" w:type="pct"/>
            <w:vAlign w:val="center"/>
          </w:tcPr>
          <w:p w14:paraId="169C8EB1" w14:textId="77777777" w:rsidR="00887109" w:rsidRPr="00535CB6" w:rsidRDefault="00887109" w:rsidP="00145F0C">
            <w:pPr>
              <w:rPr>
                <w:rFonts w:cs="Arial"/>
                <w:b/>
                <w:lang w:eastAsia="pl-PL"/>
              </w:rPr>
            </w:pPr>
            <w:r w:rsidRPr="00535CB6">
              <w:rPr>
                <w:rFonts w:cs="Arial"/>
                <w:b/>
                <w:lang w:eastAsia="pl-PL"/>
              </w:rPr>
              <w:t>Kryterium</w:t>
            </w:r>
          </w:p>
        </w:tc>
        <w:tc>
          <w:tcPr>
            <w:tcW w:w="1805" w:type="pct"/>
            <w:vAlign w:val="center"/>
          </w:tcPr>
          <w:p w14:paraId="0F1ACA9C" w14:textId="77777777" w:rsidR="00887109" w:rsidRPr="00535CB6" w:rsidRDefault="00887109" w:rsidP="00145F0C">
            <w:pPr>
              <w:rPr>
                <w:rFonts w:cs="Arial"/>
                <w:b/>
                <w:lang w:eastAsia="pl-PL"/>
              </w:rPr>
            </w:pPr>
            <w:r w:rsidRPr="00535CB6">
              <w:rPr>
                <w:rFonts w:cs="Arial"/>
                <w:b/>
                <w:lang w:eastAsia="pl-PL"/>
              </w:rPr>
              <w:t>Opis kryterium</w:t>
            </w:r>
          </w:p>
        </w:tc>
        <w:tc>
          <w:tcPr>
            <w:tcW w:w="1401" w:type="pct"/>
            <w:vAlign w:val="center"/>
          </w:tcPr>
          <w:p w14:paraId="11DB7FE4" w14:textId="77777777" w:rsidR="00887109" w:rsidRPr="00535CB6" w:rsidRDefault="00887109" w:rsidP="00145F0C">
            <w:pPr>
              <w:rPr>
                <w:rFonts w:cs="Arial"/>
                <w:b/>
                <w:lang w:eastAsia="pl-PL"/>
              </w:rPr>
            </w:pPr>
            <w:r w:rsidRPr="00535CB6">
              <w:rPr>
                <w:rFonts w:cs="Arial"/>
                <w:b/>
                <w:lang w:eastAsia="pl-PL"/>
              </w:rPr>
              <w:t>Punktacja</w:t>
            </w:r>
          </w:p>
        </w:tc>
        <w:tc>
          <w:tcPr>
            <w:tcW w:w="590" w:type="pct"/>
            <w:vAlign w:val="center"/>
          </w:tcPr>
          <w:p w14:paraId="2CC610AA" w14:textId="77777777" w:rsidR="00887109" w:rsidRPr="00535CB6" w:rsidRDefault="00887109" w:rsidP="00145F0C">
            <w:pPr>
              <w:rPr>
                <w:rFonts w:cs="Arial"/>
                <w:b/>
                <w:lang w:eastAsia="pl-PL"/>
              </w:rPr>
            </w:pPr>
            <w:r w:rsidRPr="00535CB6">
              <w:rPr>
                <w:rFonts w:cs="Arial"/>
                <w:b/>
                <w:lang w:eastAsia="pl-PL"/>
              </w:rPr>
              <w:t>Maksymalna liczba punktów</w:t>
            </w:r>
          </w:p>
        </w:tc>
      </w:tr>
      <w:tr w:rsidR="00887109" w:rsidRPr="00F53281" w14:paraId="21AE9013" w14:textId="77777777" w:rsidTr="00145F0C">
        <w:tc>
          <w:tcPr>
            <w:tcW w:w="287" w:type="pct"/>
            <w:vAlign w:val="center"/>
          </w:tcPr>
          <w:p w14:paraId="79D6F4B3" w14:textId="77777777" w:rsidR="00887109" w:rsidRPr="00535CB6" w:rsidRDefault="00887109" w:rsidP="00145F0C">
            <w:pPr>
              <w:ind w:left="360"/>
              <w:rPr>
                <w:rFonts w:cs="Arial"/>
                <w:lang w:eastAsia="pl-PL"/>
              </w:rPr>
            </w:pPr>
            <w:r w:rsidRPr="00535CB6">
              <w:rPr>
                <w:rFonts w:cs="Arial"/>
                <w:lang w:eastAsia="pl-PL"/>
              </w:rPr>
              <w:t>1.</w:t>
            </w:r>
          </w:p>
        </w:tc>
        <w:tc>
          <w:tcPr>
            <w:tcW w:w="916" w:type="pct"/>
            <w:vAlign w:val="center"/>
          </w:tcPr>
          <w:p w14:paraId="46766BB1" w14:textId="77777777" w:rsidR="00887109" w:rsidRPr="00535CB6" w:rsidRDefault="00887109" w:rsidP="00145F0C">
            <w:pPr>
              <w:shd w:val="clear" w:color="auto" w:fill="FFFFFF"/>
              <w:rPr>
                <w:rFonts w:eastAsia="Times New Roman" w:cs="Arial"/>
                <w:bCs/>
                <w:kern w:val="24"/>
                <w:lang w:eastAsia="pl-PL"/>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1805" w:type="pct"/>
            <w:vAlign w:val="center"/>
          </w:tcPr>
          <w:p w14:paraId="480E3819" w14:textId="77777777" w:rsidR="00887109" w:rsidRPr="00535CB6" w:rsidRDefault="00887109"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648AE5E8"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lang w:eastAsia="en-US"/>
              </w:rPr>
              <w:t>Punkty za spełnienie kryterium zostaną przyznane w przypadku zawarcia partnerstwa podmiotów z minimum dwóch sektorów. Podmioty z różnych sektorów mogą występować  zarówno jako Partner jak i Lider projektu.</w:t>
            </w:r>
          </w:p>
        </w:tc>
        <w:tc>
          <w:tcPr>
            <w:tcW w:w="1401" w:type="pct"/>
            <w:vAlign w:val="center"/>
          </w:tcPr>
          <w:p w14:paraId="3FA2D26B" w14:textId="77777777" w:rsidR="00887109" w:rsidRPr="00535CB6" w:rsidRDefault="00887109" w:rsidP="00145F0C">
            <w:pPr>
              <w:rPr>
                <w:rFonts w:cs="Arial"/>
              </w:rPr>
            </w:pPr>
            <w:r w:rsidRPr="00535CB6">
              <w:rPr>
                <w:rFonts w:cs="Arial"/>
              </w:rPr>
              <w:t>Projekt realizowany w partnerstwie podmiotów z różnych sektorów:</w:t>
            </w:r>
          </w:p>
          <w:p w14:paraId="646F243E" w14:textId="77777777" w:rsidR="00887109" w:rsidRPr="00535CB6" w:rsidRDefault="00887109" w:rsidP="00145F0C">
            <w:pPr>
              <w:pStyle w:val="Akapitzlist0"/>
              <w:numPr>
                <w:ilvl w:val="0"/>
                <w:numId w:val="352"/>
              </w:numPr>
              <w:rPr>
                <w:rFonts w:cs="Arial"/>
              </w:rPr>
            </w:pPr>
            <w:r w:rsidRPr="00535CB6">
              <w:rPr>
                <w:rFonts w:cs="Arial"/>
              </w:rPr>
              <w:t>za partnerstwo z podmiotem ekonomii społecznej  (podmiot ekonomii społecznej może być  Liderem lub Partnerem projektu) - 10 pkt;</w:t>
            </w:r>
          </w:p>
          <w:p w14:paraId="16CE4268" w14:textId="77777777" w:rsidR="00887109" w:rsidRPr="00535CB6" w:rsidRDefault="00887109" w:rsidP="00145F0C">
            <w:pPr>
              <w:pStyle w:val="Akapitzlist0"/>
              <w:numPr>
                <w:ilvl w:val="0"/>
                <w:numId w:val="352"/>
              </w:numPr>
              <w:rPr>
                <w:rFonts w:cs="Arial"/>
              </w:rPr>
            </w:pPr>
            <w:r w:rsidRPr="00535CB6">
              <w:rPr>
                <w:rFonts w:cs="Arial"/>
              </w:rPr>
              <w:t>za partnerstwo  z podmiotem   z innego sektora - 5 pkt</w:t>
            </w:r>
          </w:p>
          <w:p w14:paraId="01D64822" w14:textId="77777777" w:rsidR="00887109" w:rsidRPr="00535CB6" w:rsidRDefault="00887109" w:rsidP="00145F0C">
            <w:pPr>
              <w:rPr>
                <w:rFonts w:cs="Arial"/>
              </w:rPr>
            </w:pPr>
            <w:r w:rsidRPr="00535CB6">
              <w:rPr>
                <w:rFonts w:cs="Arial"/>
              </w:rPr>
              <w:t>Brak spełnienia ww. warunków lub partnerstwo z podmiotem z tego samego sektora – 0 pkt.</w:t>
            </w:r>
          </w:p>
          <w:p w14:paraId="1499E43F"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lang w:eastAsia="en-US"/>
              </w:rPr>
              <w:t>Punkty w ramach kryterium nie sumują się.</w:t>
            </w:r>
          </w:p>
        </w:tc>
        <w:tc>
          <w:tcPr>
            <w:tcW w:w="590" w:type="pct"/>
            <w:vAlign w:val="center"/>
          </w:tcPr>
          <w:p w14:paraId="6ED5F896" w14:textId="77777777" w:rsidR="00887109" w:rsidRPr="00535CB6" w:rsidRDefault="00887109" w:rsidP="00145F0C">
            <w:pPr>
              <w:rPr>
                <w:rFonts w:cs="Arial"/>
                <w:bCs/>
                <w:lang w:eastAsia="pl-PL"/>
              </w:rPr>
            </w:pPr>
            <w:r w:rsidRPr="00535CB6">
              <w:rPr>
                <w:rFonts w:cs="Arial"/>
                <w:bCs/>
                <w:lang w:eastAsia="pl-PL"/>
              </w:rPr>
              <w:t>10</w:t>
            </w:r>
          </w:p>
        </w:tc>
      </w:tr>
      <w:tr w:rsidR="00887109" w:rsidRPr="00F53281" w14:paraId="57AD4AEC" w14:textId="77777777" w:rsidTr="00145F0C">
        <w:tc>
          <w:tcPr>
            <w:tcW w:w="287" w:type="pct"/>
            <w:vAlign w:val="center"/>
          </w:tcPr>
          <w:p w14:paraId="40D9ECDD" w14:textId="77777777" w:rsidR="00887109" w:rsidRPr="00535CB6" w:rsidRDefault="00887109" w:rsidP="00145F0C">
            <w:pPr>
              <w:ind w:left="360"/>
              <w:rPr>
                <w:rFonts w:cs="Arial"/>
                <w:lang w:eastAsia="pl-PL"/>
              </w:rPr>
            </w:pPr>
            <w:r w:rsidRPr="00535CB6">
              <w:rPr>
                <w:rFonts w:cs="Arial"/>
                <w:lang w:eastAsia="pl-PL"/>
              </w:rPr>
              <w:t>2.</w:t>
            </w:r>
          </w:p>
        </w:tc>
        <w:tc>
          <w:tcPr>
            <w:tcW w:w="916" w:type="pct"/>
            <w:vAlign w:val="center"/>
          </w:tcPr>
          <w:p w14:paraId="0360AA76" w14:textId="77777777" w:rsidR="00887109" w:rsidRPr="00535CB6" w:rsidRDefault="00887109" w:rsidP="00145F0C">
            <w:pPr>
              <w:rPr>
                <w:rFonts w:cs="Arial"/>
                <w:bCs/>
                <w:lang w:eastAsia="pl-PL"/>
              </w:rPr>
            </w:pPr>
            <w:r w:rsidRPr="00535CB6">
              <w:rPr>
                <w:rFonts w:cs="Arial"/>
                <w:bCs/>
                <w:lang w:eastAsia="pl-PL"/>
              </w:rPr>
              <w:t xml:space="preserve">Projekt obejmuje wsparciem osoby wykluczone lub zagrożone wykluczeniem społecznym zamieszkujące: </w:t>
            </w:r>
          </w:p>
          <w:p w14:paraId="2E7831FB" w14:textId="77777777" w:rsidR="00887109" w:rsidRPr="00535CB6" w:rsidRDefault="00887109" w:rsidP="00145F0C">
            <w:pPr>
              <w:pStyle w:val="Akapitzlist0"/>
              <w:numPr>
                <w:ilvl w:val="0"/>
                <w:numId w:val="200"/>
              </w:numPr>
              <w:ind w:left="317" w:hanging="283"/>
              <w:rPr>
                <w:rFonts w:cs="Arial"/>
                <w:bCs/>
                <w:lang w:eastAsia="pl-PL"/>
              </w:rPr>
            </w:pPr>
            <w:r w:rsidRPr="00535CB6">
              <w:rPr>
                <w:rFonts w:cs="Arial"/>
                <w:bCs/>
                <w:lang w:eastAsia="pl-PL"/>
              </w:rPr>
              <w:t xml:space="preserve">na obszarach (w gminach) poniżej progu </w:t>
            </w:r>
            <w:proofErr w:type="spellStart"/>
            <w:r w:rsidRPr="00535CB6">
              <w:rPr>
                <w:rFonts w:cs="Arial"/>
                <w:bCs/>
                <w:lang w:eastAsia="pl-PL"/>
              </w:rPr>
              <w:t>defaworyzacji</w:t>
            </w:r>
            <w:proofErr w:type="spellEnd"/>
            <w:r w:rsidRPr="00535CB6">
              <w:rPr>
                <w:rFonts w:cs="Arial"/>
                <w:bCs/>
                <w:lang w:eastAsia="pl-PL"/>
              </w:rPr>
              <w:t xml:space="preserve"> określonego w </w:t>
            </w:r>
            <w:r w:rsidRPr="00535CB6">
              <w:rPr>
                <w:rFonts w:cs="Arial"/>
                <w:bCs/>
                <w:iCs/>
                <w:lang w:eastAsia="pl-PL"/>
              </w:rPr>
              <w:t>Mazowieckim barometrze ubóstwa i wykluczenia społecznego i zwalczania ubóstwa</w:t>
            </w:r>
            <w:r w:rsidRPr="00535CB6">
              <w:rPr>
                <w:rFonts w:cs="Arial"/>
                <w:bCs/>
                <w:lang w:eastAsia="pl-PL"/>
              </w:rPr>
              <w:t xml:space="preserve">, </w:t>
            </w:r>
          </w:p>
          <w:p w14:paraId="54223E1A" w14:textId="77777777" w:rsidR="00887109" w:rsidRPr="00535CB6" w:rsidRDefault="00887109" w:rsidP="00145F0C">
            <w:pPr>
              <w:pStyle w:val="Akapitzlist0"/>
              <w:numPr>
                <w:ilvl w:val="0"/>
                <w:numId w:val="200"/>
              </w:numPr>
              <w:ind w:left="317" w:hanging="283"/>
              <w:rPr>
                <w:rFonts w:cs="Arial"/>
                <w:bCs/>
                <w:lang w:eastAsia="pl-PL"/>
              </w:rPr>
            </w:pPr>
            <w:r w:rsidRPr="00535CB6">
              <w:rPr>
                <w:rFonts w:cs="Arial"/>
                <w:bCs/>
                <w:lang w:eastAsia="pl-PL"/>
              </w:rPr>
              <w:t>na obszarach wiejskich,</w:t>
            </w:r>
          </w:p>
          <w:p w14:paraId="40B55612" w14:textId="77777777" w:rsidR="00887109" w:rsidRPr="00535CB6" w:rsidRDefault="00887109" w:rsidP="00145F0C">
            <w:pPr>
              <w:pStyle w:val="Akapitzlist0"/>
              <w:numPr>
                <w:ilvl w:val="0"/>
                <w:numId w:val="200"/>
              </w:numPr>
              <w:ind w:left="317" w:hanging="283"/>
              <w:rPr>
                <w:rFonts w:eastAsia="Times New Roman" w:cs="Arial"/>
                <w:bCs/>
                <w:kern w:val="24"/>
                <w:lang w:eastAsia="pl-PL"/>
              </w:rPr>
            </w:pPr>
            <w:r w:rsidRPr="00535CB6">
              <w:rPr>
                <w:rFonts w:cs="Arial"/>
                <w:bCs/>
                <w:lang w:eastAsia="pl-PL"/>
              </w:rPr>
              <w:t>na obszarach (w gminach, miastach), gdzie nie ma placówek wsparcia dziennego dla dzieci i młodzieży.</w:t>
            </w:r>
          </w:p>
        </w:tc>
        <w:tc>
          <w:tcPr>
            <w:tcW w:w="1805" w:type="pct"/>
            <w:vAlign w:val="center"/>
          </w:tcPr>
          <w:p w14:paraId="07B3B63A" w14:textId="77777777" w:rsidR="00887109" w:rsidRPr="00535CB6" w:rsidRDefault="00887109" w:rsidP="00145F0C">
            <w:pPr>
              <w:rPr>
                <w:rFonts w:cs="Arial"/>
                <w:lang w:eastAsia="pl-PL"/>
              </w:rPr>
            </w:pPr>
            <w:r w:rsidRPr="00535CB6">
              <w:rPr>
                <w:rFonts w:cs="Arial"/>
                <w:bCs/>
                <w:lang w:eastAsia="pl-PL"/>
              </w:rPr>
              <w:t>Ze względu na zróżnicowany poziom zagrożenia ubóstwem i wykluczeniem społecznym, brane będzie pod uwagę terytorialne nasilenie problemów ubóstwa i wykluczenia społecznego, zgodnie z Rozdziałem 5 RPO WM 2014-2020.</w:t>
            </w:r>
          </w:p>
          <w:p w14:paraId="14627FB4" w14:textId="77777777" w:rsidR="00887109" w:rsidRPr="00535CB6" w:rsidRDefault="00887109" w:rsidP="00145F0C">
            <w:pPr>
              <w:rPr>
                <w:rFonts w:cs="Arial"/>
                <w:bCs/>
                <w:lang w:eastAsia="pl-PL"/>
              </w:rPr>
            </w:pPr>
            <w:r w:rsidRPr="00535CB6">
              <w:rPr>
                <w:rFonts w:cs="Arial"/>
                <w:bCs/>
                <w:lang w:eastAsia="pl-PL"/>
              </w:rPr>
              <w:t xml:space="preserve">Obszary poniżej progu </w:t>
            </w:r>
            <w:proofErr w:type="spellStart"/>
            <w:r w:rsidRPr="00535CB6">
              <w:rPr>
                <w:rFonts w:cs="Arial"/>
                <w:bCs/>
                <w:lang w:eastAsia="pl-PL"/>
              </w:rPr>
              <w:t>defaworyzacji</w:t>
            </w:r>
            <w:proofErr w:type="spellEnd"/>
            <w:r w:rsidRPr="00535CB6">
              <w:rPr>
                <w:rFonts w:cs="Arial"/>
                <w:bCs/>
                <w:lang w:eastAsia="pl-PL"/>
              </w:rPr>
              <w:t xml:space="preserve"> są określone przez Mazowieckie Centrum Polityki Społecznej w materiale </w:t>
            </w:r>
            <w:r w:rsidRPr="00535CB6">
              <w:rPr>
                <w:rFonts w:cs="Arial"/>
                <w:bCs/>
                <w:iCs/>
                <w:lang w:eastAsia="pl-PL"/>
              </w:rPr>
              <w:t>Mazowiecki barometr ubóstwa i wykluczenia społecznego</w:t>
            </w:r>
            <w:r w:rsidRPr="00535CB6">
              <w:rPr>
                <w:rFonts w:cs="Arial"/>
                <w:bCs/>
                <w:lang w:eastAsia="pl-PL"/>
              </w:rPr>
              <w:t xml:space="preserve">. Wykaz gmin znajdujących się poniżej progu </w:t>
            </w:r>
            <w:proofErr w:type="spellStart"/>
            <w:r w:rsidRPr="00535CB6">
              <w:rPr>
                <w:rFonts w:cs="Arial"/>
                <w:bCs/>
                <w:lang w:eastAsia="pl-PL"/>
              </w:rPr>
              <w:t>defaworyzacji</w:t>
            </w:r>
            <w:proofErr w:type="spellEnd"/>
            <w:r w:rsidRPr="00535CB6">
              <w:rPr>
                <w:rFonts w:cs="Arial"/>
                <w:bCs/>
                <w:lang w:eastAsia="pl-PL"/>
              </w:rPr>
              <w:t xml:space="preserve"> zostanie załączony do Regulaminu konkursu.</w:t>
            </w:r>
          </w:p>
          <w:p w14:paraId="21C9CB73" w14:textId="77777777" w:rsidR="00887109" w:rsidRPr="00535CB6" w:rsidRDefault="00887109" w:rsidP="00145F0C">
            <w:pPr>
              <w:rPr>
                <w:rFonts w:cs="Arial"/>
                <w:bCs/>
                <w:lang w:eastAsia="pl-PL"/>
              </w:rPr>
            </w:pPr>
            <w:r w:rsidRPr="00535CB6">
              <w:rPr>
                <w:rFonts w:cs="Arial"/>
                <w:bCs/>
                <w:lang w:eastAsia="pl-PL"/>
              </w:rPr>
              <w:t>Ze względu na konieczność skierowania odpowiedniej wielkości interwencji finansowej na obszary wiejskie, a także na konieczność wyrównywania dostępu do usług społecznych w województwie mazowieckim,</w:t>
            </w:r>
          </w:p>
          <w:p w14:paraId="558EB0F3" w14:textId="77777777" w:rsidR="00887109" w:rsidRPr="00535CB6" w:rsidRDefault="00887109" w:rsidP="00145F0C">
            <w:pPr>
              <w:rPr>
                <w:rFonts w:cs="Arial"/>
                <w:bCs/>
                <w:lang w:eastAsia="pl-PL"/>
              </w:rPr>
            </w:pPr>
            <w:r w:rsidRPr="00535CB6">
              <w:rPr>
                <w:rFonts w:cs="Arial"/>
                <w:bCs/>
                <w:lang w:eastAsia="pl-PL"/>
              </w:rPr>
              <w:t>preferowane będą projekty obejmujące wsparciem osoby wykluczone lub zagrożone wykluczeniem społecznym zamieszkujące na obszarach wiejskich i na obszarach nieposiadających dostępu do usług społecznych dla dzieci i młodzieży świadczonych w ramach dziennych form wsparcia. Informacja o obszarach (gminach/miastach) nieposiadających placówek wsparcia dziennego będzie załącznikiem do Regulaminu konkursu.</w:t>
            </w:r>
          </w:p>
          <w:p w14:paraId="5E2740A1" w14:textId="77777777" w:rsidR="00887109" w:rsidRPr="00535CB6" w:rsidRDefault="00887109" w:rsidP="00145F0C">
            <w:pPr>
              <w:rPr>
                <w:rFonts w:cs="Arial"/>
                <w:lang w:eastAsia="pl-PL"/>
              </w:rPr>
            </w:pPr>
            <w:r w:rsidRPr="00535CB6">
              <w:rPr>
                <w:rFonts w:cs="Arial"/>
                <w:bCs/>
                <w:lang w:eastAsia="pl-PL"/>
              </w:rPr>
              <w:t>Konieczność zapewnienia powszechnej dostępności podstawowych usług, m.in. w zakresie opieki nad dziećmi jest zgodna z „</w:t>
            </w:r>
            <w:r w:rsidRPr="00535CB6">
              <w:rPr>
                <w:rFonts w:cs="Arial"/>
                <w:lang w:eastAsia="pl-P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 Wyrównywanie dostępności tych usług przez premiowanie projektów realizowanych na obszarach o znikomej dostępności do usług jest elementem procesu zapewniania powszechnej dostępności.</w:t>
            </w:r>
          </w:p>
          <w:p w14:paraId="22E73EFA"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rPr>
              <w:t xml:space="preserve">Kryterium jest spełnione w przypadku objęcia wsparciem w projekcie osób wykluczonych lub zagrożonych wykluczeniem społecznym zamieszkujących wyłącznie na obszarach poniżej progu </w:t>
            </w:r>
            <w:proofErr w:type="spellStart"/>
            <w:r w:rsidRPr="00535CB6">
              <w:rPr>
                <w:rFonts w:ascii="Arial" w:eastAsiaTheme="minorEastAsia" w:hAnsi="Arial" w:cs="Arial"/>
                <w:sz w:val="20"/>
                <w:szCs w:val="20"/>
              </w:rPr>
              <w:t>defaworyzacji</w:t>
            </w:r>
            <w:proofErr w:type="spellEnd"/>
            <w:r w:rsidRPr="00535CB6">
              <w:rPr>
                <w:rFonts w:ascii="Arial" w:eastAsiaTheme="minorEastAsia" w:hAnsi="Arial" w:cs="Arial"/>
                <w:sz w:val="20"/>
                <w:szCs w:val="20"/>
              </w:rPr>
              <w:t>, wyłącznie na obszarach wiejskich lub wyłącznie na obszarach, gdzie nie ma placówek wsparcia dziennego.</w:t>
            </w:r>
            <w:r w:rsidRPr="00535CB6">
              <w:rPr>
                <w:rFonts w:ascii="Arial" w:hAnsi="Arial" w:cs="Arial"/>
                <w:bCs/>
                <w:sz w:val="20"/>
                <w:szCs w:val="20"/>
              </w:rPr>
              <w:t xml:space="preserve"> </w:t>
            </w:r>
          </w:p>
        </w:tc>
        <w:tc>
          <w:tcPr>
            <w:tcW w:w="1401" w:type="pct"/>
            <w:vAlign w:val="center"/>
          </w:tcPr>
          <w:p w14:paraId="1C67B22C" w14:textId="77777777" w:rsidR="00887109" w:rsidRPr="00535CB6" w:rsidRDefault="00887109" w:rsidP="00145F0C">
            <w:pPr>
              <w:rPr>
                <w:rFonts w:cs="Arial"/>
                <w:bCs/>
                <w:lang w:eastAsia="pl-PL"/>
              </w:rPr>
            </w:pPr>
            <w:r w:rsidRPr="00535CB6">
              <w:rPr>
                <w:rFonts w:cs="Arial"/>
                <w:bCs/>
                <w:lang w:eastAsia="pl-PL"/>
              </w:rPr>
              <w:t>Podejmowane interwencje w ramach projektu będą realizowane:</w:t>
            </w:r>
          </w:p>
          <w:p w14:paraId="512B020C" w14:textId="77777777" w:rsidR="00887109" w:rsidRPr="00535CB6" w:rsidRDefault="00887109" w:rsidP="00145F0C">
            <w:pPr>
              <w:numPr>
                <w:ilvl w:val="0"/>
                <w:numId w:val="351"/>
              </w:numPr>
              <w:ind w:left="497" w:hanging="283"/>
              <w:rPr>
                <w:rFonts w:cs="Arial"/>
                <w:bCs/>
                <w:lang w:eastAsia="pl-PL"/>
              </w:rPr>
            </w:pPr>
            <w:r w:rsidRPr="00535CB6">
              <w:rPr>
                <w:rFonts w:cs="Arial"/>
                <w:bCs/>
                <w:lang w:eastAsia="pl-PL"/>
              </w:rPr>
              <w:t xml:space="preserve">na obszarach poniżej progu </w:t>
            </w:r>
            <w:proofErr w:type="spellStart"/>
            <w:r w:rsidRPr="00535CB6">
              <w:rPr>
                <w:rFonts w:cs="Arial"/>
                <w:bCs/>
                <w:lang w:eastAsia="pl-PL"/>
              </w:rPr>
              <w:t>defaworyzacji</w:t>
            </w:r>
            <w:proofErr w:type="spellEnd"/>
            <w:r w:rsidRPr="00535CB6">
              <w:rPr>
                <w:rFonts w:cs="Arial"/>
                <w:bCs/>
                <w:lang w:eastAsia="pl-PL"/>
              </w:rPr>
              <w:t xml:space="preserve"> – 3 pkt</w:t>
            </w:r>
          </w:p>
          <w:p w14:paraId="79FA6BCF" w14:textId="77777777" w:rsidR="00887109" w:rsidRPr="00535CB6" w:rsidRDefault="00887109" w:rsidP="00145F0C">
            <w:pPr>
              <w:numPr>
                <w:ilvl w:val="0"/>
                <w:numId w:val="351"/>
              </w:numPr>
              <w:ind w:left="459" w:hanging="283"/>
              <w:rPr>
                <w:rFonts w:cs="Arial"/>
                <w:lang w:eastAsia="pl-PL"/>
              </w:rPr>
            </w:pPr>
            <w:r w:rsidRPr="00535CB6">
              <w:rPr>
                <w:rFonts w:cs="Arial"/>
                <w:bCs/>
                <w:lang w:eastAsia="pl-PL"/>
              </w:rPr>
              <w:t>na obszarach wiejskich – 3 pkt</w:t>
            </w:r>
          </w:p>
          <w:p w14:paraId="1706E228" w14:textId="77777777" w:rsidR="00887109" w:rsidRPr="00535CB6" w:rsidRDefault="00887109" w:rsidP="00145F0C">
            <w:pPr>
              <w:numPr>
                <w:ilvl w:val="0"/>
                <w:numId w:val="351"/>
              </w:numPr>
              <w:ind w:left="459" w:hanging="283"/>
              <w:rPr>
                <w:rFonts w:cs="Arial"/>
                <w:lang w:eastAsia="pl-PL"/>
              </w:rPr>
            </w:pPr>
            <w:r w:rsidRPr="00535CB6">
              <w:rPr>
                <w:rFonts w:cs="Arial"/>
                <w:bCs/>
                <w:lang w:eastAsia="pl-PL"/>
              </w:rPr>
              <w:t>na obszarach (w gminach, w miastach), gdzie nie ma placówek wsparcia dziennego – 3 pkt</w:t>
            </w:r>
          </w:p>
          <w:p w14:paraId="7E1ED90B" w14:textId="77777777" w:rsidR="00887109" w:rsidRPr="00535CB6" w:rsidRDefault="00887109" w:rsidP="00145F0C">
            <w:pPr>
              <w:pStyle w:val="NormalnyWeb"/>
              <w:spacing w:before="80" w:beforeAutospacing="0" w:after="80" w:afterAutospacing="0" w:line="259" w:lineRule="auto"/>
              <w:rPr>
                <w:rFonts w:ascii="Arial" w:hAnsi="Arial" w:cs="Arial"/>
                <w:bCs/>
                <w:sz w:val="20"/>
                <w:szCs w:val="20"/>
              </w:rPr>
            </w:pPr>
            <w:r w:rsidRPr="00535CB6">
              <w:rPr>
                <w:rFonts w:ascii="Arial" w:eastAsiaTheme="minorEastAsia" w:hAnsi="Arial" w:cs="Arial"/>
                <w:bCs/>
                <w:sz w:val="20"/>
                <w:szCs w:val="20"/>
              </w:rPr>
              <w:t>Brak spełnienia ww. warunków lub brak informacji w tym zakresie – 0 pkt.</w:t>
            </w:r>
            <w:r w:rsidRPr="00535CB6">
              <w:rPr>
                <w:rFonts w:ascii="Arial" w:hAnsi="Arial" w:cs="Arial"/>
                <w:bCs/>
                <w:sz w:val="20"/>
                <w:szCs w:val="20"/>
              </w:rPr>
              <w:t xml:space="preserve"> </w:t>
            </w:r>
          </w:p>
          <w:p w14:paraId="007963E6"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lang w:eastAsia="en-US"/>
              </w:rPr>
              <w:t>Punkty w ramach kryterium sumują się.</w:t>
            </w:r>
          </w:p>
        </w:tc>
        <w:tc>
          <w:tcPr>
            <w:tcW w:w="590" w:type="pct"/>
            <w:vAlign w:val="center"/>
          </w:tcPr>
          <w:p w14:paraId="4BFA2D6B" w14:textId="77777777" w:rsidR="00887109" w:rsidRPr="00535CB6" w:rsidRDefault="00887109" w:rsidP="00145F0C">
            <w:pPr>
              <w:rPr>
                <w:rFonts w:cs="Arial"/>
                <w:bCs/>
                <w:lang w:eastAsia="pl-PL"/>
              </w:rPr>
            </w:pPr>
            <w:r w:rsidRPr="00535CB6">
              <w:rPr>
                <w:rFonts w:cs="Arial"/>
                <w:bCs/>
                <w:lang w:eastAsia="pl-PL"/>
              </w:rPr>
              <w:t>9</w:t>
            </w:r>
          </w:p>
        </w:tc>
      </w:tr>
      <w:tr w:rsidR="00887109" w:rsidRPr="00F53281" w14:paraId="0EDA95D8" w14:textId="77777777" w:rsidTr="00145F0C">
        <w:tc>
          <w:tcPr>
            <w:tcW w:w="287" w:type="pct"/>
            <w:vAlign w:val="center"/>
          </w:tcPr>
          <w:p w14:paraId="2E201800" w14:textId="77777777" w:rsidR="00887109" w:rsidRPr="00535CB6" w:rsidRDefault="00887109" w:rsidP="00145F0C">
            <w:pPr>
              <w:ind w:left="360"/>
              <w:rPr>
                <w:rFonts w:cs="Arial"/>
                <w:lang w:eastAsia="pl-PL"/>
              </w:rPr>
            </w:pPr>
            <w:r w:rsidRPr="00535CB6">
              <w:rPr>
                <w:rFonts w:cs="Arial"/>
                <w:lang w:eastAsia="pl-PL"/>
              </w:rPr>
              <w:t>3.</w:t>
            </w:r>
          </w:p>
        </w:tc>
        <w:tc>
          <w:tcPr>
            <w:tcW w:w="916" w:type="pct"/>
            <w:vAlign w:val="center"/>
          </w:tcPr>
          <w:p w14:paraId="204590CB" w14:textId="77777777" w:rsidR="00887109" w:rsidRPr="00535CB6" w:rsidRDefault="00887109" w:rsidP="00145F0C">
            <w:pPr>
              <w:shd w:val="clear" w:color="auto" w:fill="FFFFFF"/>
              <w:rPr>
                <w:rFonts w:eastAsia="Times New Roman" w:cs="Arial"/>
                <w:bCs/>
                <w:kern w:val="24"/>
                <w:lang w:eastAsia="pl-PL"/>
              </w:rPr>
            </w:pPr>
            <w:r w:rsidRPr="00535CB6">
              <w:rPr>
                <w:rFonts w:eastAsia="Times New Roman" w:cs="Arial"/>
                <w:bCs/>
                <w:kern w:val="24"/>
                <w:lang w:eastAsia="pl-PL"/>
              </w:rPr>
              <w:t>Projekt obejmuje dodatkowo:</w:t>
            </w:r>
          </w:p>
          <w:p w14:paraId="27D07897" w14:textId="77777777" w:rsidR="00887109" w:rsidRPr="00535CB6" w:rsidRDefault="00887109" w:rsidP="00145F0C">
            <w:pPr>
              <w:pStyle w:val="NormalnyWeb"/>
              <w:numPr>
                <w:ilvl w:val="0"/>
                <w:numId w:val="354"/>
              </w:numPr>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 xml:space="preserve">realizację działań profilaktycznych wspierających rodzinę w pełnieniu funkcji opiekuńczo – wychowawczych </w:t>
            </w:r>
          </w:p>
          <w:p w14:paraId="03AEFF38" w14:textId="77777777" w:rsidR="00887109" w:rsidRPr="00535CB6" w:rsidRDefault="00887109" w:rsidP="00145F0C">
            <w:pPr>
              <w:pStyle w:val="NormalnyWeb"/>
              <w:spacing w:before="80" w:beforeAutospacing="0" w:after="80" w:afterAutospacing="0" w:line="259" w:lineRule="auto"/>
              <w:ind w:left="356"/>
              <w:rPr>
                <w:rFonts w:ascii="Arial" w:hAnsi="Arial" w:cs="Arial"/>
                <w:bCs/>
                <w:kern w:val="24"/>
                <w:sz w:val="20"/>
                <w:szCs w:val="20"/>
              </w:rPr>
            </w:pPr>
            <w:r w:rsidRPr="00535CB6">
              <w:rPr>
                <w:rFonts w:ascii="Arial" w:hAnsi="Arial" w:cs="Arial"/>
                <w:bCs/>
                <w:kern w:val="24"/>
                <w:sz w:val="20"/>
                <w:szCs w:val="20"/>
              </w:rPr>
              <w:t>i/lub</w:t>
            </w:r>
          </w:p>
          <w:p w14:paraId="6B81A9F5" w14:textId="77777777" w:rsidR="00887109" w:rsidRPr="00535CB6" w:rsidRDefault="00887109" w:rsidP="00145F0C">
            <w:pPr>
              <w:pStyle w:val="NormalnyWeb"/>
              <w:numPr>
                <w:ilvl w:val="0"/>
                <w:numId w:val="354"/>
              </w:numPr>
              <w:spacing w:before="80" w:beforeAutospacing="0" w:after="80" w:afterAutospacing="0" w:line="259" w:lineRule="auto"/>
              <w:ind w:left="356" w:hanging="356"/>
              <w:rPr>
                <w:rFonts w:ascii="Arial" w:hAnsi="Arial" w:cs="Arial"/>
                <w:bCs/>
                <w:kern w:val="24"/>
                <w:sz w:val="20"/>
                <w:szCs w:val="20"/>
              </w:rPr>
            </w:pPr>
            <w:r w:rsidRPr="00535CB6">
              <w:rPr>
                <w:rFonts w:ascii="Arial" w:hAnsi="Arial" w:cs="Arial"/>
                <w:bCs/>
                <w:kern w:val="24"/>
                <w:sz w:val="20"/>
                <w:szCs w:val="20"/>
              </w:rPr>
              <w:t>specjalistyczne poradnictwo rodzinne dla rodzin przeżywających trudności w pełnieniu funkcji opiekuńczo - wychowawczych i/lub rodzin zastępczych.</w:t>
            </w:r>
          </w:p>
        </w:tc>
        <w:tc>
          <w:tcPr>
            <w:tcW w:w="1805" w:type="pct"/>
            <w:vAlign w:val="center"/>
          </w:tcPr>
          <w:p w14:paraId="6862190F"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Celem zastosowania kryterium jest zapewnienie całościowego systemu oddziaływania na dziecko poprzez rozwój zintegrowanych usług uzupełniających i wspierających rolę rodziny.</w:t>
            </w:r>
          </w:p>
          <w:p w14:paraId="36B053F3" w14:textId="40D93FED"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Punkty za spełnienie kryterium zostaną przyznane w przypadku realizacji w ramach projektu działań profilaktycznych wspierających rodzinę w pełnieniu funkcji opiekuńczo – wychowawczych  i/lub specjalistyczne go poradnictwa rodzinnego dla rodzin przeżywających trudności w pełnieniu funkcji opiekuńczo - wychowawczych i/lub rodzin zastępczych.</w:t>
            </w:r>
          </w:p>
        </w:tc>
        <w:tc>
          <w:tcPr>
            <w:tcW w:w="1401" w:type="pct"/>
            <w:vAlign w:val="center"/>
          </w:tcPr>
          <w:p w14:paraId="25917203"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Podejmowane interwencje w ramach projektu będą obejmowały realizację działań profilaktycznych wspierających rodzinę w pełnieniu funkcji opiekuńczo – wychowawczych i/lub specjalistyczne poradnictwo rodzinne dla rodzin przeżywających trudności w pełnieniu funkcji opiekuńczo - wychowawczych i/lub rodzin zastępczych – 5 pkt</w:t>
            </w:r>
          </w:p>
          <w:p w14:paraId="57CFA3AC"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Brak spełnienia ww. warunków lub brak informacji w tym zakresie – 0 pkt.</w:t>
            </w:r>
          </w:p>
        </w:tc>
        <w:tc>
          <w:tcPr>
            <w:tcW w:w="590" w:type="pct"/>
            <w:vAlign w:val="center"/>
          </w:tcPr>
          <w:p w14:paraId="53C6DB5E" w14:textId="77777777" w:rsidR="00887109" w:rsidRPr="00535CB6" w:rsidRDefault="00887109" w:rsidP="00145F0C">
            <w:pPr>
              <w:rPr>
                <w:rFonts w:cs="Arial"/>
                <w:bCs/>
                <w:lang w:eastAsia="pl-PL"/>
              </w:rPr>
            </w:pPr>
            <w:r w:rsidRPr="00535CB6">
              <w:rPr>
                <w:rFonts w:cs="Arial"/>
                <w:bCs/>
                <w:lang w:eastAsia="pl-PL"/>
              </w:rPr>
              <w:t>5</w:t>
            </w:r>
          </w:p>
        </w:tc>
      </w:tr>
      <w:tr w:rsidR="00887109" w:rsidRPr="00F53281" w14:paraId="7D7B5F71" w14:textId="77777777" w:rsidTr="00145F0C">
        <w:tc>
          <w:tcPr>
            <w:tcW w:w="287" w:type="pct"/>
            <w:vAlign w:val="center"/>
          </w:tcPr>
          <w:p w14:paraId="72B33A23" w14:textId="77777777" w:rsidR="00887109" w:rsidRPr="00535CB6" w:rsidRDefault="00887109" w:rsidP="00145F0C">
            <w:pPr>
              <w:rPr>
                <w:rFonts w:cs="Arial"/>
                <w:lang w:eastAsia="pl-PL"/>
              </w:rPr>
            </w:pPr>
            <w:r w:rsidRPr="00535CB6">
              <w:rPr>
                <w:rFonts w:cs="Arial"/>
                <w:lang w:eastAsia="pl-PL"/>
              </w:rPr>
              <w:t>4.</w:t>
            </w:r>
          </w:p>
        </w:tc>
        <w:tc>
          <w:tcPr>
            <w:tcW w:w="916" w:type="pct"/>
            <w:vAlign w:val="center"/>
          </w:tcPr>
          <w:p w14:paraId="60CA332B" w14:textId="77777777" w:rsidR="00887109" w:rsidRPr="00535CB6" w:rsidRDefault="00887109" w:rsidP="00145F0C">
            <w:pPr>
              <w:rPr>
                <w:rFonts w:cs="Arial"/>
                <w:bCs/>
                <w:lang w:eastAsia="pl-PL"/>
              </w:rPr>
            </w:pPr>
            <w:r w:rsidRPr="00535CB6">
              <w:rPr>
                <w:rFonts w:cs="Arial"/>
                <w:bCs/>
                <w:lang w:eastAsia="pl-PL"/>
              </w:rPr>
              <w:t>Projekt obejmuje prowadzenie placówki wsparcia dziennego w formie pracy podwórkowej realizowanej przez wychowawcę.</w:t>
            </w:r>
          </w:p>
        </w:tc>
        <w:tc>
          <w:tcPr>
            <w:tcW w:w="1805" w:type="pct"/>
            <w:vAlign w:val="center"/>
          </w:tcPr>
          <w:p w14:paraId="4819EC89" w14:textId="77777777" w:rsidR="00887109" w:rsidRPr="00535CB6" w:rsidRDefault="00887109" w:rsidP="00145F0C">
            <w:pPr>
              <w:rPr>
                <w:rFonts w:cs="Arial"/>
                <w:bCs/>
                <w:lang w:eastAsia="pl-PL"/>
              </w:rPr>
            </w:pPr>
            <w:r w:rsidRPr="00535CB6">
              <w:rPr>
                <w:rFonts w:cs="Arial"/>
                <w:bCs/>
                <w:lang w:eastAsia="pl-PL"/>
              </w:rPr>
              <w:t xml:space="preserve">Praca podwórkowa prowadzona przez wychowawcę jest najrzadziej stosowaną formą wsparcia dziennego dla dzieci i młodzieży. Zgodnie z </w:t>
            </w:r>
            <w:r w:rsidRPr="00535CB6">
              <w:rPr>
                <w:rFonts w:cs="Arial"/>
                <w:lang w:eastAsia="pl-PL"/>
              </w:rPr>
              <w:t>„</w:t>
            </w:r>
            <w:r w:rsidRPr="00535CB6">
              <w:rPr>
                <w:rFonts w:cs="Arial"/>
                <w:iCs/>
                <w:lang w:eastAsia="pl-PL"/>
              </w:rPr>
              <w:t>Oceną zasobów pomocy społecznej</w:t>
            </w:r>
            <w:r w:rsidRPr="00535CB6">
              <w:rPr>
                <w:rFonts w:cs="Arial"/>
                <w:lang w:eastAsia="pl-PL"/>
              </w:rPr>
              <w:t xml:space="preserve"> za 2016 rok w </w:t>
            </w:r>
            <w:r w:rsidRPr="00535CB6">
              <w:rPr>
                <w:rFonts w:cs="Arial"/>
                <w:iCs/>
                <w:lang w:eastAsia="pl-PL"/>
              </w:rPr>
              <w:t>województwie mazowieckim” przygotowaną przez MCPS</w:t>
            </w:r>
            <w:r w:rsidRPr="00535CB6">
              <w:rPr>
                <w:rFonts w:cs="Arial"/>
                <w:bCs/>
                <w:lang w:eastAsia="pl-PL"/>
              </w:rPr>
              <w:t xml:space="preserve"> jest to najrzadziej oferowana forma wsparcia (w 2016 r. tylko 6% OPS gwarantowało wsparcie w tej formie). Dotychczasowe doświadczenia pokazują, że może to być efektywna pod względem organizacyjnym, pod względem kosztów zorganizowania i prowadzenia, a jednocześnie skuteczna jeżeli chodzi o osiągane rezultaty (włączenie społeczne) forma wsparcia.</w:t>
            </w:r>
          </w:p>
        </w:tc>
        <w:tc>
          <w:tcPr>
            <w:tcW w:w="1401" w:type="pct"/>
            <w:vAlign w:val="center"/>
          </w:tcPr>
          <w:p w14:paraId="25941D89" w14:textId="77777777" w:rsidR="00887109" w:rsidRPr="00535CB6" w:rsidRDefault="00887109" w:rsidP="00145F0C">
            <w:pPr>
              <w:rPr>
                <w:rFonts w:cs="Arial"/>
                <w:lang w:eastAsia="pl-PL"/>
              </w:rPr>
            </w:pPr>
            <w:r w:rsidRPr="00535CB6">
              <w:rPr>
                <w:rFonts w:cs="Arial"/>
                <w:bCs/>
                <w:lang w:eastAsia="pl-PL"/>
              </w:rPr>
              <w:t>Podejmowane interwencje w ramach projektu będą realizowane w formie pracy podwórkowej prowadzonej przez wychowawcę – 5 pkt</w:t>
            </w:r>
          </w:p>
          <w:p w14:paraId="3E3DDB79" w14:textId="77777777" w:rsidR="00887109" w:rsidRPr="00535CB6" w:rsidRDefault="00887109" w:rsidP="00145F0C">
            <w:pPr>
              <w:rPr>
                <w:rFonts w:cs="Arial"/>
                <w:bCs/>
                <w:lang w:eastAsia="pl-PL"/>
              </w:rPr>
            </w:pPr>
            <w:r w:rsidRPr="00535CB6">
              <w:rPr>
                <w:rFonts w:cs="Arial"/>
                <w:bCs/>
                <w:lang w:eastAsia="pl-PL"/>
              </w:rPr>
              <w:t>Brak spełnienia ww. warunków lub brak informacji w tym zakresie – 0 pkt.</w:t>
            </w:r>
          </w:p>
        </w:tc>
        <w:tc>
          <w:tcPr>
            <w:tcW w:w="590" w:type="pct"/>
            <w:vAlign w:val="center"/>
          </w:tcPr>
          <w:p w14:paraId="66198E77" w14:textId="77777777" w:rsidR="00887109" w:rsidRPr="00535CB6" w:rsidRDefault="00887109" w:rsidP="00145F0C">
            <w:pPr>
              <w:rPr>
                <w:rFonts w:cs="Arial"/>
                <w:bCs/>
                <w:lang w:eastAsia="pl-PL"/>
              </w:rPr>
            </w:pPr>
            <w:r w:rsidRPr="00535CB6">
              <w:rPr>
                <w:rFonts w:cs="Arial"/>
                <w:bCs/>
                <w:lang w:eastAsia="pl-PL"/>
              </w:rPr>
              <w:t>5</w:t>
            </w:r>
          </w:p>
        </w:tc>
      </w:tr>
      <w:tr w:rsidR="00887109" w:rsidRPr="00F53281" w14:paraId="185A9803" w14:textId="77777777" w:rsidTr="00145F0C">
        <w:tc>
          <w:tcPr>
            <w:tcW w:w="287" w:type="pct"/>
            <w:vAlign w:val="center"/>
          </w:tcPr>
          <w:p w14:paraId="010967B1" w14:textId="77777777" w:rsidR="00887109" w:rsidRPr="00535CB6" w:rsidRDefault="00887109" w:rsidP="00145F0C">
            <w:pPr>
              <w:rPr>
                <w:rFonts w:cs="Arial"/>
                <w:lang w:eastAsia="pl-PL"/>
              </w:rPr>
            </w:pPr>
            <w:r w:rsidRPr="00535CB6">
              <w:rPr>
                <w:rFonts w:cs="Arial"/>
                <w:lang w:eastAsia="pl-PL"/>
              </w:rPr>
              <w:t>5.</w:t>
            </w:r>
          </w:p>
        </w:tc>
        <w:tc>
          <w:tcPr>
            <w:tcW w:w="916" w:type="pct"/>
            <w:vAlign w:val="center"/>
          </w:tcPr>
          <w:p w14:paraId="60DBABAB" w14:textId="77777777" w:rsidR="00887109" w:rsidRPr="00535CB6" w:rsidRDefault="00887109" w:rsidP="00145F0C">
            <w:pPr>
              <w:rPr>
                <w:rFonts w:cs="Arial"/>
                <w:lang w:eastAsia="pl-PL"/>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t>
            </w:r>
            <w:r w:rsidRPr="00535CB6">
              <w:rPr>
                <w:rFonts w:cs="Arial"/>
                <w:bCs/>
              </w:rPr>
              <w:br/>
              <w:t>w Programie Operacyjnym Kapitał Ludzki oraz Programie Inicjatywy Wspólnotowej EQUAL.</w:t>
            </w:r>
          </w:p>
        </w:tc>
        <w:tc>
          <w:tcPr>
            <w:tcW w:w="1805" w:type="pct"/>
            <w:vAlign w:val="center"/>
          </w:tcPr>
          <w:p w14:paraId="6655AC11" w14:textId="77777777" w:rsidR="00887109" w:rsidRPr="00535CB6" w:rsidRDefault="00887109" w:rsidP="00145F0C">
            <w:pPr>
              <w:rPr>
                <w:rFonts w:cs="Arial"/>
              </w:rPr>
            </w:pPr>
            <w:r w:rsidRPr="00535CB6">
              <w:rPr>
                <w:rFonts w:cs="Arial"/>
              </w:rPr>
              <w:t xml:space="preserve">Zastosowanie kryterium ma na celu wdrożenie bardziej skutecznych i efektywnych rozwiązań, instrumentów, narzędzi i metod pracy wypracowanych w ramach projektów innowacyjnych Programu Operacyjnego Kapitał Ludzki </w:t>
            </w:r>
            <w:r w:rsidRPr="00535CB6">
              <w:rPr>
                <w:rFonts w:cs="Arial"/>
                <w:bCs/>
              </w:rPr>
              <w:t>oraz Programie Inicjatywy Wspólnotowej EQUAL</w:t>
            </w:r>
            <w:r w:rsidRPr="00535CB6">
              <w:rPr>
                <w:rFonts w:cs="Arial"/>
              </w:rPr>
              <w:t>.</w:t>
            </w:r>
          </w:p>
          <w:p w14:paraId="7FB6F185" w14:textId="77777777" w:rsidR="00887109" w:rsidRPr="00535CB6" w:rsidRDefault="00887109" w:rsidP="00145F0C">
            <w:pPr>
              <w:rPr>
                <w:rFonts w:cs="Arial"/>
              </w:rPr>
            </w:pPr>
            <w:r w:rsidRPr="00535CB6">
              <w:rPr>
                <w:rFonts w:cs="Arial"/>
              </w:rPr>
              <w:t xml:space="preserve">Wnioskodawca wskazuje we wniosku </w:t>
            </w:r>
            <w:r w:rsidRPr="00535CB6">
              <w:rPr>
                <w:rFonts w:cs="Arial"/>
              </w:rPr>
              <w:br/>
              <w:t xml:space="preserve">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285C8A5B" w14:textId="77777777" w:rsidR="00887109" w:rsidRPr="00535CB6" w:rsidRDefault="00887109" w:rsidP="00145F0C">
            <w:pPr>
              <w:rPr>
                <w:rFonts w:cs="Arial"/>
                <w:lang w:eastAsia="pl-PL"/>
              </w:rPr>
            </w:pPr>
            <w:r w:rsidRPr="00535CB6">
              <w:rPr>
                <w:rFonts w:cs="Arial"/>
              </w:rPr>
              <w:t xml:space="preserve">Wnioskodawca ma możliwość zapoznania się </w:t>
            </w:r>
            <w:r w:rsidRPr="00535CB6">
              <w:rPr>
                <w:rFonts w:cs="Arial"/>
              </w:rPr>
              <w:br/>
              <w:t>z rozwiązaniami innowacyjnymi wypracowanymi w ramach PO KL oraz PIW EQUAL na stronie Krajowej Instytucji Wspomagającej, pod adresem: www.kiw-pokl.org.pl.”</w:t>
            </w:r>
          </w:p>
        </w:tc>
        <w:tc>
          <w:tcPr>
            <w:tcW w:w="1401" w:type="pct"/>
            <w:vAlign w:val="center"/>
          </w:tcPr>
          <w:p w14:paraId="01349576" w14:textId="77777777" w:rsidR="00887109" w:rsidRPr="00535CB6" w:rsidRDefault="00887109" w:rsidP="00145F0C">
            <w:pPr>
              <w:rPr>
                <w:rFonts w:cs="Arial"/>
              </w:rPr>
            </w:pPr>
            <w:r w:rsidRPr="00535CB6">
              <w:rPr>
                <w:rFonts w:cs="Arial"/>
              </w:rPr>
              <w:t xml:space="preserve">Projekt przewiduje wdrożenie bardziej skutecznych i efektywnych rozwiązań, instrumentów, narzędzi i metod pracy wypracowanych w ramach projektów innowacyjnych Programu Operacyjnego Kapitał Ludzki </w:t>
            </w:r>
            <w:r w:rsidRPr="00535CB6">
              <w:rPr>
                <w:rFonts w:cs="Arial"/>
                <w:bCs/>
              </w:rPr>
              <w:t xml:space="preserve">oraz Programie Inicjatywy Wspólnotowej EQUAL </w:t>
            </w:r>
            <w:r w:rsidRPr="00535CB6">
              <w:rPr>
                <w:rFonts w:cs="Arial"/>
              </w:rPr>
              <w:t>–  3 pkt.</w:t>
            </w:r>
          </w:p>
          <w:p w14:paraId="59567F85" w14:textId="77777777" w:rsidR="00887109" w:rsidRPr="00535CB6" w:rsidRDefault="00887109" w:rsidP="00145F0C">
            <w:pPr>
              <w:rPr>
                <w:rFonts w:cs="Arial"/>
                <w:lang w:eastAsia="pl-PL"/>
              </w:rPr>
            </w:pPr>
            <w:r w:rsidRPr="00535CB6">
              <w:rPr>
                <w:rFonts w:cs="Arial"/>
              </w:rPr>
              <w:t>Brak spełnienia ww. warunków lub brak informacji w tym zakresie – 0 pkt.</w:t>
            </w:r>
          </w:p>
        </w:tc>
        <w:tc>
          <w:tcPr>
            <w:tcW w:w="590" w:type="pct"/>
            <w:vAlign w:val="center"/>
          </w:tcPr>
          <w:p w14:paraId="6666FF3C" w14:textId="77777777" w:rsidR="00887109" w:rsidRPr="00535CB6" w:rsidRDefault="00887109" w:rsidP="00145F0C">
            <w:pPr>
              <w:rPr>
                <w:rFonts w:cs="Arial"/>
                <w:lang w:eastAsia="pl-PL"/>
              </w:rPr>
            </w:pPr>
            <w:r w:rsidRPr="00535CB6">
              <w:rPr>
                <w:rFonts w:cs="Arial"/>
                <w:bCs/>
              </w:rPr>
              <w:t>3</w:t>
            </w:r>
          </w:p>
        </w:tc>
      </w:tr>
      <w:tr w:rsidR="00887109" w:rsidRPr="00F53281" w14:paraId="5A595262" w14:textId="77777777" w:rsidTr="00145F0C">
        <w:tc>
          <w:tcPr>
            <w:tcW w:w="287" w:type="pct"/>
            <w:vAlign w:val="center"/>
          </w:tcPr>
          <w:p w14:paraId="66865E30" w14:textId="77777777" w:rsidR="00887109" w:rsidRPr="00535CB6" w:rsidRDefault="00887109" w:rsidP="00145F0C">
            <w:pPr>
              <w:rPr>
                <w:rFonts w:cs="Arial"/>
                <w:lang w:eastAsia="pl-PL"/>
              </w:rPr>
            </w:pPr>
            <w:r w:rsidRPr="00535CB6">
              <w:rPr>
                <w:rFonts w:cs="Arial"/>
                <w:lang w:eastAsia="pl-PL"/>
              </w:rPr>
              <w:t>6.</w:t>
            </w:r>
          </w:p>
        </w:tc>
        <w:tc>
          <w:tcPr>
            <w:tcW w:w="916" w:type="pct"/>
            <w:vAlign w:val="center"/>
          </w:tcPr>
          <w:p w14:paraId="4BD852FE" w14:textId="77777777" w:rsidR="00887109" w:rsidRPr="00535CB6" w:rsidRDefault="00887109" w:rsidP="00145F0C">
            <w:pPr>
              <w:rPr>
                <w:rFonts w:cs="Arial"/>
                <w:lang w:eastAsia="pl-PL"/>
              </w:rPr>
            </w:pPr>
            <w:r w:rsidRPr="00535CB6">
              <w:rPr>
                <w:rFonts w:cs="Arial"/>
              </w:rPr>
              <w:t xml:space="preserve">Projekt jest zgodny </w:t>
            </w:r>
            <w:r w:rsidRPr="00535CB6">
              <w:rPr>
                <w:rFonts w:cs="Arial"/>
              </w:rPr>
              <w:br/>
              <w:t>z programem rewitalizacji obowiązującym na obszarze, na którym jest realizowany.</w:t>
            </w:r>
          </w:p>
        </w:tc>
        <w:tc>
          <w:tcPr>
            <w:tcW w:w="1805" w:type="pct"/>
            <w:vAlign w:val="center"/>
          </w:tcPr>
          <w:p w14:paraId="44F4C845" w14:textId="77777777" w:rsidR="00887109" w:rsidRPr="00535CB6" w:rsidRDefault="00887109"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7DB3CB6A" w14:textId="77777777" w:rsidR="00887109" w:rsidRPr="00535CB6" w:rsidRDefault="00887109" w:rsidP="00145F0C">
            <w:pPr>
              <w:rPr>
                <w:rFonts w:cs="Arial"/>
                <w:bCs/>
              </w:rPr>
            </w:pPr>
            <w:r w:rsidRPr="00535CB6">
              <w:rPr>
                <w:rFonts w:cs="Arial"/>
                <w:bCs/>
              </w:rPr>
              <w:t>Kryterium wynika z zapisów RPO WM oraz Wytycznych w zakresie rewitalizacji w programach operacyjnych na lata 2014-2020.</w:t>
            </w:r>
          </w:p>
          <w:p w14:paraId="758FA53B" w14:textId="77777777" w:rsidR="00887109" w:rsidRPr="00535CB6" w:rsidRDefault="00887109"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2C2AEDD" w14:textId="77777777" w:rsidR="00887109" w:rsidRPr="00535CB6" w:rsidRDefault="00887109" w:rsidP="00145F0C">
            <w:pPr>
              <w:rPr>
                <w:rFonts w:cs="Arial"/>
              </w:rPr>
            </w:pPr>
            <w:r w:rsidRPr="00535CB6">
              <w:rPr>
                <w:rFonts w:cs="Arial"/>
              </w:rPr>
              <w:t xml:space="preserve">Program rewitalizacji musi znajdować się w Wykazie programów rewitalizacji województwa mazowieckiego publikowanym na stronie </w:t>
            </w:r>
            <w:hyperlink r:id="rId90" w:history="1">
              <w:r w:rsidRPr="00535CB6">
                <w:rPr>
                  <w:rStyle w:val="Hipercze"/>
                  <w:rFonts w:cs="Arial"/>
                </w:rPr>
                <w:t>http://www.funduszedlamazowsza.eu/</w:t>
              </w:r>
            </w:hyperlink>
          </w:p>
          <w:p w14:paraId="21BB1374" w14:textId="77777777" w:rsidR="00887109" w:rsidRPr="00535CB6" w:rsidRDefault="00887109" w:rsidP="00145F0C">
            <w:pPr>
              <w:rPr>
                <w:rFonts w:cs="Arial"/>
                <w:lang w:eastAsia="pl-PL"/>
              </w:rPr>
            </w:pPr>
            <w:r w:rsidRPr="00535CB6">
              <w:rPr>
                <w:rFonts w:cs="Arial"/>
              </w:rPr>
              <w:t>Kryterium zostanie zweryfikowane na podstawie informacji zawartych w treści Wniosku o dofinansowanie.</w:t>
            </w:r>
          </w:p>
        </w:tc>
        <w:tc>
          <w:tcPr>
            <w:tcW w:w="1401" w:type="pct"/>
            <w:vAlign w:val="center"/>
          </w:tcPr>
          <w:p w14:paraId="20E60157" w14:textId="77777777" w:rsidR="00887109" w:rsidRPr="00535CB6" w:rsidRDefault="0088710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3 pkt</w:t>
            </w:r>
          </w:p>
          <w:p w14:paraId="16085777" w14:textId="6976420F" w:rsidR="00887109" w:rsidRPr="00535CB6" w:rsidRDefault="00887109" w:rsidP="00145F0C">
            <w:pPr>
              <w:rPr>
                <w:rFonts w:cs="Arial"/>
                <w:lang w:eastAsia="pl-PL"/>
              </w:rPr>
            </w:pPr>
            <w:r w:rsidRPr="00535CB6">
              <w:rPr>
                <w:rFonts w:cs="Arial"/>
                <w:bCs/>
              </w:rPr>
              <w:t>Brak spełnienia ww. warunków lub brak informacji w tym zakresie – 0 pkt.</w:t>
            </w:r>
          </w:p>
        </w:tc>
        <w:tc>
          <w:tcPr>
            <w:tcW w:w="590" w:type="pct"/>
            <w:vAlign w:val="center"/>
          </w:tcPr>
          <w:p w14:paraId="59101DEF" w14:textId="77777777" w:rsidR="00887109" w:rsidRPr="00535CB6" w:rsidRDefault="00887109" w:rsidP="00145F0C">
            <w:pPr>
              <w:rPr>
                <w:rFonts w:cs="Arial"/>
                <w:lang w:eastAsia="pl-PL"/>
              </w:rPr>
            </w:pPr>
            <w:r w:rsidRPr="00535CB6">
              <w:rPr>
                <w:rFonts w:cs="Arial"/>
                <w:lang w:eastAsia="pl-PL"/>
              </w:rPr>
              <w:t>3</w:t>
            </w:r>
          </w:p>
        </w:tc>
      </w:tr>
      <w:tr w:rsidR="00887109" w:rsidRPr="00F53281" w14:paraId="6BC772BE" w14:textId="77777777" w:rsidTr="00145F0C">
        <w:tc>
          <w:tcPr>
            <w:tcW w:w="287" w:type="pct"/>
            <w:vAlign w:val="center"/>
          </w:tcPr>
          <w:p w14:paraId="2FBA5D68" w14:textId="77777777" w:rsidR="00887109" w:rsidRPr="00535CB6" w:rsidRDefault="00887109" w:rsidP="00145F0C">
            <w:pPr>
              <w:rPr>
                <w:rFonts w:cs="Arial"/>
                <w:lang w:eastAsia="pl-PL"/>
              </w:rPr>
            </w:pPr>
            <w:r w:rsidRPr="00535CB6">
              <w:rPr>
                <w:rFonts w:cs="Arial"/>
                <w:lang w:eastAsia="pl-PL"/>
              </w:rPr>
              <w:t>7.</w:t>
            </w:r>
          </w:p>
        </w:tc>
        <w:tc>
          <w:tcPr>
            <w:tcW w:w="916" w:type="pct"/>
            <w:vAlign w:val="center"/>
          </w:tcPr>
          <w:p w14:paraId="1B9E3686" w14:textId="77777777" w:rsidR="00887109" w:rsidRPr="00535CB6" w:rsidRDefault="00887109" w:rsidP="00145F0C">
            <w:pPr>
              <w:rPr>
                <w:rFonts w:cs="Arial"/>
              </w:rPr>
            </w:pPr>
            <w:r w:rsidRPr="00535CB6">
              <w:rPr>
                <w:rFonts w:cs="Arial"/>
              </w:rPr>
              <w:t>Projekt wynika z Planu Inwestycyjnego dla subregionu objętego problemowym  Obszarem Strategicznej Interwencji (OSI problemowymi).</w:t>
            </w:r>
          </w:p>
        </w:tc>
        <w:tc>
          <w:tcPr>
            <w:tcW w:w="1805" w:type="pct"/>
            <w:vAlign w:val="center"/>
          </w:tcPr>
          <w:p w14:paraId="1F9E810F" w14:textId="77777777" w:rsidR="00887109" w:rsidRPr="00535CB6" w:rsidRDefault="00887109" w:rsidP="00145F0C">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1EC9CFC7" w14:textId="77777777" w:rsidR="00887109" w:rsidRPr="00535CB6" w:rsidRDefault="00887109" w:rsidP="00145F0C">
            <w:pPr>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3F34C907" w14:textId="77777777" w:rsidR="00887109" w:rsidRPr="00535CB6" w:rsidRDefault="00887109" w:rsidP="00145F0C">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6710F32C" w14:textId="77777777" w:rsidR="00887109" w:rsidRPr="00535CB6" w:rsidRDefault="00887109" w:rsidP="00145F0C">
            <w:pPr>
              <w:rPr>
                <w:rFonts w:cs="Arial"/>
              </w:rPr>
            </w:pPr>
            <w:r w:rsidRPr="00535CB6">
              <w:rPr>
                <w:rFonts w:cs="Arial"/>
              </w:rPr>
              <w:t xml:space="preserve">Plany inwestycyjne dla poszczególnych subregionów są dostępne na stronie </w:t>
            </w:r>
            <w:hyperlink r:id="rId91" w:history="1">
              <w:r w:rsidRPr="00535CB6">
                <w:rPr>
                  <w:rFonts w:cs="Arial"/>
                </w:rPr>
                <w:t>www.funduszedlamazowsza.eu</w:t>
              </w:r>
            </w:hyperlink>
            <w:r w:rsidRPr="00535CB6">
              <w:rPr>
                <w:rFonts w:cs="Arial"/>
              </w:rPr>
              <w:t>, zakładka O programie/ Zapoznaj się z prawem i dokumentami.</w:t>
            </w:r>
          </w:p>
          <w:p w14:paraId="104DD2D4" w14:textId="77777777" w:rsidR="00887109" w:rsidRPr="00535CB6" w:rsidRDefault="00887109" w:rsidP="00145F0C">
            <w:pPr>
              <w:rPr>
                <w:rFonts w:cs="Arial"/>
              </w:rPr>
            </w:pPr>
            <w:r w:rsidRPr="00535CB6">
              <w:rPr>
                <w:rFonts w:cs="Arial"/>
              </w:rPr>
              <w:t>Kryterium wynika z zapisów Regionalnego Programu Operacyjnego Województwa Mazowieckiego 2014-2020.</w:t>
            </w:r>
          </w:p>
          <w:p w14:paraId="149DBB73" w14:textId="77777777" w:rsidR="00887109" w:rsidRPr="00535CB6" w:rsidRDefault="00887109"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1401" w:type="pct"/>
            <w:vAlign w:val="center"/>
          </w:tcPr>
          <w:p w14:paraId="022CF99B" w14:textId="77777777" w:rsidR="00887109" w:rsidRPr="00535CB6" w:rsidRDefault="00887109" w:rsidP="00145F0C">
            <w:pPr>
              <w:rPr>
                <w:rFonts w:cs="Arial"/>
              </w:rPr>
            </w:pPr>
            <w:r w:rsidRPr="00535CB6">
              <w:rPr>
                <w:rFonts w:cs="Arial"/>
              </w:rPr>
              <w:t>Projekt wynika z Planu Inwestycyjnego dla subregionu objętego problemowym Obszarem Strategicznej Interwencji (OSI problemowymi) - 3 pkt.</w:t>
            </w:r>
          </w:p>
          <w:p w14:paraId="7D090500" w14:textId="78D126EB" w:rsidR="00887109" w:rsidRPr="00535CB6" w:rsidRDefault="00887109" w:rsidP="00145F0C">
            <w:pPr>
              <w:rPr>
                <w:rFonts w:cs="Arial"/>
              </w:rPr>
            </w:pPr>
            <w:r w:rsidRPr="00535CB6">
              <w:rPr>
                <w:rFonts w:cs="Arial"/>
              </w:rPr>
              <w:t>Brak spełnienia ww. warunków lub brak informacji w tym zakresie – 0 pkt.</w:t>
            </w:r>
          </w:p>
        </w:tc>
        <w:tc>
          <w:tcPr>
            <w:tcW w:w="590" w:type="pct"/>
            <w:vAlign w:val="center"/>
          </w:tcPr>
          <w:p w14:paraId="5E11CBE2" w14:textId="77777777" w:rsidR="00887109" w:rsidRPr="00535CB6" w:rsidRDefault="00887109" w:rsidP="00145F0C">
            <w:pPr>
              <w:rPr>
                <w:rFonts w:cs="Arial"/>
                <w:lang w:eastAsia="pl-PL"/>
              </w:rPr>
            </w:pPr>
            <w:r w:rsidRPr="00535CB6">
              <w:rPr>
                <w:rFonts w:cs="Arial"/>
                <w:bCs/>
              </w:rPr>
              <w:t>3</w:t>
            </w:r>
          </w:p>
        </w:tc>
      </w:tr>
    </w:tbl>
    <w:p w14:paraId="5D29FDCA" w14:textId="77777777" w:rsidR="008D38B8" w:rsidRDefault="008D38B8">
      <w:pPr>
        <w:spacing w:before="120" w:after="120" w:line="276" w:lineRule="auto"/>
        <w:jc w:val="both"/>
      </w:pPr>
      <w:r>
        <w:br w:type="page"/>
      </w:r>
    </w:p>
    <w:p w14:paraId="1D95179C" w14:textId="77777777" w:rsidR="003F0D2A" w:rsidRPr="00A726E1" w:rsidRDefault="003F0D2A" w:rsidP="003F0D2A">
      <w:pPr>
        <w:pStyle w:val="Nagwek5"/>
        <w:rPr>
          <w:highlight w:val="yellow"/>
        </w:rPr>
      </w:pPr>
      <w:bookmarkStart w:id="525" w:name="_Toc115339853"/>
      <w:r w:rsidRPr="005936CB">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525"/>
      <w:r w:rsidRPr="005936CB" w:rsidDel="00F82CF7">
        <w:t xml:space="preserve"> </w:t>
      </w:r>
    </w:p>
    <w:p w14:paraId="7BB78985" w14:textId="6447267F" w:rsidR="003F0D2A" w:rsidRDefault="003F0D2A" w:rsidP="003F0D2A">
      <w:pPr>
        <w:pStyle w:val="Bezodstpw"/>
        <w:rPr>
          <w:lang w:eastAsia="pl-PL"/>
        </w:rPr>
      </w:pPr>
      <w:r w:rsidRPr="00CE0119">
        <w:rPr>
          <w:lang w:eastAsia="pl-PL"/>
        </w:rPr>
        <w:t xml:space="preserve">Kryteria wyboru projektów przyjęte przez </w:t>
      </w:r>
      <w:r>
        <w:rPr>
          <w:lang w:eastAsia="pl-PL"/>
        </w:rPr>
        <w:t>Komitet Monitorujący RPO WM na XXXI</w:t>
      </w:r>
      <w:r w:rsidR="002C2989">
        <w:rPr>
          <w:lang w:eastAsia="pl-PL"/>
        </w:rPr>
        <w:t xml:space="preserve"> p</w:t>
      </w:r>
      <w:r w:rsidRPr="00CE0119">
        <w:rPr>
          <w:lang w:eastAsia="pl-PL"/>
        </w:rPr>
        <w:t xml:space="preserve">osiedzeniu </w:t>
      </w:r>
      <w:r>
        <w:rPr>
          <w:lang w:eastAsia="pl-PL"/>
        </w:rPr>
        <w:t>dniu 13 grudnia 2017 r.</w:t>
      </w:r>
    </w:p>
    <w:tbl>
      <w:tblPr>
        <w:tblW w:w="142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   Poddziałanie 9.2.1 Zwiększenie dostępności usług społecznych Typ projektów: Rozwój środowiskowych usług społecznych na rzecz aktywnej integracji  szczególnie na rzecz osób niesamodzielnych i starszych "/>
        <w:tblDescription w:val=" &#10;Poddziałanie 9.2.1 Zwiększenie dostępności usług społecznych Typ projektów: Rozwój środowiskowych usług społecznych na rzecz aktywnej integracji  szczególnie na rzecz osób niesamodzielnych i starszych &#10;Kryteria wyboru projektów przyjęte przez Komitet Monitorujący RPO WM na XXXI Posiedzeniu dniu 13 grudnia 2017 r.&#10;"/>
      </w:tblPr>
      <w:tblGrid>
        <w:gridCol w:w="851"/>
        <w:gridCol w:w="2835"/>
        <w:gridCol w:w="5245"/>
        <w:gridCol w:w="3685"/>
        <w:gridCol w:w="1560"/>
        <w:gridCol w:w="44"/>
      </w:tblGrid>
      <w:tr w:rsidR="00F96F3E" w:rsidRPr="00956018" w14:paraId="4FE95A61" w14:textId="77777777" w:rsidTr="00145F0C">
        <w:trPr>
          <w:gridAfter w:val="1"/>
          <w:wAfter w:w="44" w:type="dxa"/>
          <w:tblHeader/>
        </w:trPr>
        <w:tc>
          <w:tcPr>
            <w:tcW w:w="851" w:type="dxa"/>
            <w:vAlign w:val="center"/>
          </w:tcPr>
          <w:p w14:paraId="0A05471F" w14:textId="07B348F8" w:rsidR="00F96F3E" w:rsidRPr="00535CB6" w:rsidRDefault="00F96F3E" w:rsidP="00145F0C">
            <w:pPr>
              <w:rPr>
                <w:rFonts w:cs="Arial"/>
                <w:b/>
              </w:rPr>
            </w:pPr>
            <w:r w:rsidRPr="00535CB6">
              <w:rPr>
                <w:rFonts w:cs="Arial"/>
                <w:b/>
              </w:rPr>
              <w:t>Lp.</w:t>
            </w:r>
          </w:p>
        </w:tc>
        <w:tc>
          <w:tcPr>
            <w:tcW w:w="2835" w:type="dxa"/>
            <w:vAlign w:val="center"/>
          </w:tcPr>
          <w:p w14:paraId="0786253D" w14:textId="77777777" w:rsidR="00F96F3E" w:rsidRPr="00535CB6" w:rsidRDefault="00F96F3E" w:rsidP="00145F0C">
            <w:pPr>
              <w:rPr>
                <w:rFonts w:cs="Arial"/>
                <w:b/>
              </w:rPr>
            </w:pPr>
            <w:r w:rsidRPr="00535CB6">
              <w:rPr>
                <w:rFonts w:cs="Arial"/>
                <w:b/>
              </w:rPr>
              <w:t>Kryterium</w:t>
            </w:r>
          </w:p>
        </w:tc>
        <w:tc>
          <w:tcPr>
            <w:tcW w:w="5245" w:type="dxa"/>
            <w:vAlign w:val="center"/>
          </w:tcPr>
          <w:p w14:paraId="404F58BF" w14:textId="77777777" w:rsidR="00F96F3E" w:rsidRPr="00535CB6" w:rsidRDefault="00F96F3E" w:rsidP="00145F0C">
            <w:pPr>
              <w:rPr>
                <w:rFonts w:cs="Arial"/>
                <w:b/>
              </w:rPr>
            </w:pPr>
            <w:r w:rsidRPr="00535CB6">
              <w:rPr>
                <w:rFonts w:cs="Arial"/>
                <w:b/>
              </w:rPr>
              <w:t>Opis kryterium</w:t>
            </w:r>
          </w:p>
        </w:tc>
        <w:tc>
          <w:tcPr>
            <w:tcW w:w="3685" w:type="dxa"/>
            <w:vAlign w:val="center"/>
          </w:tcPr>
          <w:p w14:paraId="3F0C6B15" w14:textId="77777777" w:rsidR="00F96F3E" w:rsidRPr="00535CB6" w:rsidRDefault="00F96F3E" w:rsidP="00145F0C">
            <w:pPr>
              <w:rPr>
                <w:rFonts w:cs="Arial"/>
                <w:b/>
              </w:rPr>
            </w:pPr>
            <w:r w:rsidRPr="00535CB6">
              <w:rPr>
                <w:rFonts w:cs="Arial"/>
                <w:b/>
              </w:rPr>
              <w:t>Punktacja</w:t>
            </w:r>
          </w:p>
        </w:tc>
        <w:tc>
          <w:tcPr>
            <w:tcW w:w="1560" w:type="dxa"/>
            <w:vAlign w:val="center"/>
          </w:tcPr>
          <w:p w14:paraId="5A74DA58" w14:textId="77777777" w:rsidR="00F96F3E" w:rsidRPr="00535CB6" w:rsidRDefault="00F96F3E" w:rsidP="0066126B">
            <w:pPr>
              <w:contextualSpacing/>
              <w:rPr>
                <w:rFonts w:cs="Arial"/>
                <w:b/>
              </w:rPr>
            </w:pPr>
            <w:r w:rsidRPr="00535CB6">
              <w:rPr>
                <w:rFonts w:cs="Arial"/>
                <w:b/>
              </w:rPr>
              <w:t>Maksymalna liczba punktów</w:t>
            </w:r>
          </w:p>
        </w:tc>
      </w:tr>
      <w:tr w:rsidR="00F96F3E" w:rsidRPr="00956018" w14:paraId="58F17EB7" w14:textId="77777777" w:rsidTr="00145F0C">
        <w:trPr>
          <w:gridAfter w:val="1"/>
          <w:wAfter w:w="44" w:type="dxa"/>
        </w:trPr>
        <w:tc>
          <w:tcPr>
            <w:tcW w:w="851" w:type="dxa"/>
            <w:vAlign w:val="center"/>
          </w:tcPr>
          <w:p w14:paraId="463D111B" w14:textId="77777777" w:rsidR="00F96F3E" w:rsidRPr="00535CB6" w:rsidRDefault="00F96F3E" w:rsidP="00145F0C">
            <w:pPr>
              <w:pStyle w:val="Akapitzlist0"/>
              <w:numPr>
                <w:ilvl w:val="0"/>
                <w:numId w:val="355"/>
              </w:numPr>
              <w:rPr>
                <w:rFonts w:cs="Arial"/>
              </w:rPr>
            </w:pPr>
          </w:p>
        </w:tc>
        <w:tc>
          <w:tcPr>
            <w:tcW w:w="2835" w:type="dxa"/>
            <w:vAlign w:val="center"/>
          </w:tcPr>
          <w:p w14:paraId="2FC618CB" w14:textId="77777777" w:rsidR="00F96F3E" w:rsidRPr="00535CB6" w:rsidRDefault="00F96F3E" w:rsidP="00145F0C">
            <w:pPr>
              <w:rPr>
                <w:rFonts w:cs="Arial"/>
              </w:rPr>
            </w:pPr>
            <w:r w:rsidRPr="00535CB6">
              <w:rPr>
                <w:rFonts w:cs="Arial"/>
              </w:rPr>
              <w:t>Projekt jest realizowany na obszarze na którym zidentyfikowano niższy poziom wykorzystania usług opiekuńczych niż przeciętna w województwie mazowieckim.</w:t>
            </w:r>
          </w:p>
        </w:tc>
        <w:tc>
          <w:tcPr>
            <w:tcW w:w="5245" w:type="dxa"/>
            <w:vAlign w:val="center"/>
          </w:tcPr>
          <w:p w14:paraId="5DB1F15F" w14:textId="77777777" w:rsidR="00F96F3E" w:rsidRPr="00535CB6" w:rsidRDefault="00F96F3E" w:rsidP="00145F0C">
            <w:pPr>
              <w:rPr>
                <w:rFonts w:cs="Arial"/>
                <w:bCs/>
              </w:rPr>
            </w:pPr>
            <w:r w:rsidRPr="00535CB6">
              <w:rPr>
                <w:rFonts w:cs="Arial"/>
                <w:bCs/>
              </w:rPr>
              <w:t>Celem zastosowania kryterium jest wyrównywanie dostępu do usług opiekuńczych w województwie mazowieckim realizowanych w społeczności lokalnej.</w:t>
            </w:r>
          </w:p>
          <w:p w14:paraId="0E85AA3F" w14:textId="77777777" w:rsidR="00F96F3E" w:rsidRPr="00535CB6" w:rsidRDefault="00F96F3E" w:rsidP="00145F0C">
            <w:pPr>
              <w:rPr>
                <w:rFonts w:cs="Arial"/>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38E0F978" w14:textId="77777777" w:rsidR="00F96F3E" w:rsidRPr="00535CB6" w:rsidRDefault="00F96F3E" w:rsidP="00145F0C">
            <w:pPr>
              <w:rPr>
                <w:rFonts w:cs="Arial"/>
              </w:rPr>
            </w:pPr>
            <w:r w:rsidRPr="00535CB6">
              <w:rPr>
                <w:rFonts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29CF4E7B" w14:textId="77777777" w:rsidR="00F96F3E" w:rsidRPr="00535CB6" w:rsidRDefault="00F96F3E" w:rsidP="00145F0C">
            <w:pPr>
              <w:rPr>
                <w:rFonts w:cs="Arial"/>
                <w:bCs/>
              </w:rPr>
            </w:pPr>
            <w:r w:rsidRPr="00535CB6">
              <w:rPr>
                <w:rFonts w:cs="Arial"/>
              </w:rPr>
              <w:t>Kryterium zostanie zweryfikowane na podstawie informacji zawartych w treści wniosku o dofinansowanie.</w:t>
            </w:r>
          </w:p>
        </w:tc>
        <w:tc>
          <w:tcPr>
            <w:tcW w:w="3685" w:type="dxa"/>
            <w:vAlign w:val="center"/>
          </w:tcPr>
          <w:p w14:paraId="11028F04" w14:textId="77777777" w:rsidR="00F96F3E" w:rsidRPr="00535CB6" w:rsidRDefault="00F96F3E" w:rsidP="00145F0C">
            <w:pPr>
              <w:rPr>
                <w:rFonts w:cs="Arial"/>
                <w:bCs/>
              </w:rPr>
            </w:pPr>
            <w:r w:rsidRPr="00535CB6">
              <w:rPr>
                <w:rFonts w:cs="Arial"/>
                <w:bCs/>
              </w:rPr>
              <w:t>Projekt realizowany wyłącznie na obszarze powiatu/powiatów wskazanych w załączniku do regulaminu – 10 pkt,</w:t>
            </w:r>
          </w:p>
          <w:p w14:paraId="58F652B7" w14:textId="6F0C8EE5" w:rsidR="00F96F3E" w:rsidRPr="00535CB6" w:rsidRDefault="00F96F3E" w:rsidP="00145F0C">
            <w:pPr>
              <w:pStyle w:val="Tekstkomentarza"/>
              <w:spacing w:line="259" w:lineRule="auto"/>
              <w:rPr>
                <w:rFonts w:cs="Arial"/>
                <w:bCs/>
              </w:rPr>
            </w:pPr>
            <w:r w:rsidRPr="00535CB6">
              <w:rPr>
                <w:rFonts w:eastAsiaTheme="minorHAnsi" w:cs="Arial"/>
              </w:rPr>
              <w:t>Brak spełnienia ww. warunku – 0 pkt.</w:t>
            </w:r>
          </w:p>
        </w:tc>
        <w:tc>
          <w:tcPr>
            <w:tcW w:w="1560" w:type="dxa"/>
            <w:vAlign w:val="center"/>
          </w:tcPr>
          <w:p w14:paraId="7CD02A3E" w14:textId="77777777" w:rsidR="00F96F3E" w:rsidRPr="00535CB6" w:rsidRDefault="00F96F3E" w:rsidP="00145F0C">
            <w:pPr>
              <w:rPr>
                <w:rFonts w:cs="Arial"/>
                <w:bCs/>
              </w:rPr>
            </w:pPr>
            <w:r w:rsidRPr="00535CB6">
              <w:rPr>
                <w:rFonts w:cs="Arial"/>
                <w:bCs/>
              </w:rPr>
              <w:t>10</w:t>
            </w:r>
          </w:p>
        </w:tc>
      </w:tr>
      <w:tr w:rsidR="00F96F3E" w:rsidRPr="00956018" w14:paraId="581EB040" w14:textId="77777777" w:rsidTr="00535CB6">
        <w:trPr>
          <w:trHeight w:val="1801"/>
        </w:trPr>
        <w:tc>
          <w:tcPr>
            <w:tcW w:w="851" w:type="dxa"/>
            <w:vAlign w:val="center"/>
          </w:tcPr>
          <w:p w14:paraId="4397056D" w14:textId="111CF41B" w:rsidR="00F96F3E" w:rsidRPr="00535CB6" w:rsidRDefault="00F96F3E" w:rsidP="00145F0C">
            <w:pPr>
              <w:rPr>
                <w:rFonts w:cs="Arial"/>
              </w:rPr>
            </w:pPr>
            <w:r w:rsidRPr="00535CB6">
              <w:rPr>
                <w:rFonts w:cs="Arial"/>
              </w:rPr>
              <w:t>2</w:t>
            </w:r>
            <w:r w:rsidR="0065788D" w:rsidRPr="00535CB6">
              <w:rPr>
                <w:rFonts w:cs="Arial"/>
              </w:rPr>
              <w:t>.</w:t>
            </w:r>
          </w:p>
        </w:tc>
        <w:tc>
          <w:tcPr>
            <w:tcW w:w="2835" w:type="dxa"/>
            <w:vAlign w:val="center"/>
          </w:tcPr>
          <w:p w14:paraId="13B8035D" w14:textId="77777777" w:rsidR="00F96F3E" w:rsidRPr="00535CB6" w:rsidRDefault="00F96F3E" w:rsidP="00145F0C">
            <w:pPr>
              <w:rPr>
                <w:rFonts w:cs="Arial"/>
              </w:rPr>
            </w:pPr>
            <w:r w:rsidRPr="00535CB6">
              <w:rPr>
                <w:rFonts w:cs="Arial"/>
              </w:rPr>
              <w:t>Grupę docelową projektu</w:t>
            </w:r>
            <w:r w:rsidRPr="00535CB6">
              <w:rPr>
                <w:rFonts w:cs="Arial"/>
              </w:rPr>
              <w:br/>
              <w:t xml:space="preserve">stanowią osoby niesamodzielne </w:t>
            </w:r>
            <w:r w:rsidRPr="00535CB6">
              <w:rPr>
                <w:rFonts w:cs="Arial"/>
              </w:rPr>
              <w:br/>
              <w:t>z zaburzeniami psychicznymi zgodnie z ustawą</w:t>
            </w:r>
            <w:r w:rsidRPr="00535CB6">
              <w:rPr>
                <w:rFonts w:cs="Arial"/>
              </w:rPr>
              <w:br/>
              <w:t xml:space="preserve"> o ochronie zdrowia psychicznego.</w:t>
            </w:r>
          </w:p>
        </w:tc>
        <w:tc>
          <w:tcPr>
            <w:tcW w:w="5245" w:type="dxa"/>
            <w:vAlign w:val="center"/>
          </w:tcPr>
          <w:p w14:paraId="1565B552" w14:textId="77777777" w:rsidR="00F96F3E" w:rsidRPr="00535CB6" w:rsidRDefault="00F96F3E" w:rsidP="00145F0C">
            <w:pPr>
              <w:rPr>
                <w:rFonts w:cs="Arial"/>
              </w:rPr>
            </w:pPr>
            <w:r w:rsidRPr="00535CB6">
              <w:rPr>
                <w:rFonts w:cs="Arial"/>
              </w:rPr>
              <w:t>Zastosowanie kryterium ma na celu wsparcie rozwoju usług społecznych świadczonych w lokalnej społeczności dla osób niesamodzielnych z zaburzeniami psychicznymi.</w:t>
            </w:r>
          </w:p>
          <w:p w14:paraId="79E9B68B" w14:textId="77777777" w:rsidR="00F96F3E" w:rsidRPr="00535CB6" w:rsidRDefault="00F96F3E" w:rsidP="00145F0C">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160CF5B3" w14:textId="77777777" w:rsidR="00F96F3E" w:rsidRPr="00535CB6" w:rsidRDefault="00F96F3E" w:rsidP="00145F0C">
            <w:pPr>
              <w:rPr>
                <w:rFonts w:cs="Arial"/>
              </w:rPr>
            </w:pPr>
            <w:r w:rsidRPr="00535CB6">
              <w:rPr>
                <w:rFonts w:cs="Arial"/>
              </w:rPr>
              <w:t>Analiza danych zawarta w  „Ocenie zasobów pomocy społecznej za 2016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0A3A899B" w14:textId="77777777" w:rsidR="00F96F3E" w:rsidRPr="00535CB6" w:rsidRDefault="00F96F3E" w:rsidP="00145F0C">
            <w:pPr>
              <w:autoSpaceDE w:val="0"/>
              <w:autoSpaceDN w:val="0"/>
              <w:adjustRightInd w:val="0"/>
              <w:rPr>
                <w:rFonts w:cs="Arial"/>
                <w:highlight w:val="green"/>
              </w:rPr>
            </w:pPr>
            <w:r w:rsidRPr="00535CB6">
              <w:rPr>
                <w:rFonts w:cs="Arial"/>
              </w:rPr>
              <w:t>Kryterium zostanie zweryfikowane na podstawie informacji zawartych w treści wniosku o dofinansowanie.</w:t>
            </w:r>
          </w:p>
        </w:tc>
        <w:tc>
          <w:tcPr>
            <w:tcW w:w="3685" w:type="dxa"/>
            <w:vAlign w:val="center"/>
          </w:tcPr>
          <w:p w14:paraId="02BDADEB" w14:textId="77777777" w:rsidR="00F96F3E" w:rsidRPr="00535CB6" w:rsidRDefault="00F96F3E" w:rsidP="00145F0C">
            <w:pPr>
              <w:rPr>
                <w:rFonts w:cs="Arial"/>
              </w:rPr>
            </w:pPr>
            <w:r w:rsidRPr="00535CB6">
              <w:rPr>
                <w:rFonts w:cs="Arial"/>
              </w:rPr>
              <w:t>Grupę docelową projektu</w:t>
            </w:r>
            <w:r w:rsidRPr="00535CB6">
              <w:rPr>
                <w:rFonts w:cs="Arial"/>
              </w:rPr>
              <w:br/>
              <w:t>stanowią osoby niesamodzielne z zaburzeniami psychicznymi zgodnie z ustawą</w:t>
            </w:r>
            <w:r w:rsidRPr="00535CB6">
              <w:rPr>
                <w:rFonts w:cs="Arial"/>
              </w:rPr>
              <w:br/>
              <w:t xml:space="preserve"> o ochronie zdrowia psychicznego:</w:t>
            </w:r>
          </w:p>
          <w:p w14:paraId="41C5C319" w14:textId="77777777" w:rsidR="00F96F3E" w:rsidRPr="00535CB6" w:rsidRDefault="00F96F3E" w:rsidP="00145F0C">
            <w:pPr>
              <w:pStyle w:val="Akapitzlist0"/>
              <w:numPr>
                <w:ilvl w:val="0"/>
                <w:numId w:val="356"/>
              </w:numPr>
              <w:rPr>
                <w:rFonts w:cs="Arial"/>
              </w:rPr>
            </w:pPr>
            <w:r w:rsidRPr="00535CB6">
              <w:rPr>
                <w:rFonts w:cs="Arial"/>
              </w:rPr>
              <w:t>min.50% uczestników – 8 pkt.</w:t>
            </w:r>
          </w:p>
          <w:p w14:paraId="5ADA6ECC" w14:textId="77777777" w:rsidR="00F96F3E" w:rsidRPr="00535CB6" w:rsidRDefault="00F96F3E" w:rsidP="00145F0C">
            <w:pPr>
              <w:pStyle w:val="Akapitzlist0"/>
              <w:numPr>
                <w:ilvl w:val="0"/>
                <w:numId w:val="356"/>
              </w:numPr>
              <w:rPr>
                <w:rFonts w:cs="Arial"/>
              </w:rPr>
            </w:pPr>
            <w:r w:rsidRPr="00535CB6">
              <w:rPr>
                <w:rFonts w:cs="Arial"/>
              </w:rPr>
              <w:t>min.30% uczestników- 4 pkt.</w:t>
            </w:r>
          </w:p>
          <w:p w14:paraId="1A5DED1C" w14:textId="77777777" w:rsidR="00F96F3E" w:rsidRPr="00535CB6" w:rsidRDefault="00F96F3E" w:rsidP="00145F0C">
            <w:pPr>
              <w:rPr>
                <w:rFonts w:cs="Arial"/>
              </w:rPr>
            </w:pPr>
            <w:r w:rsidRPr="00535CB6">
              <w:rPr>
                <w:rFonts w:cs="Arial"/>
              </w:rPr>
              <w:t>Brak spełnienia ww. warunków lub brak informacji w tym zakresie – 0 pkt.</w:t>
            </w:r>
          </w:p>
          <w:p w14:paraId="205E149B" w14:textId="77777777" w:rsidR="00F96F3E" w:rsidRPr="00535CB6" w:rsidRDefault="00F96F3E" w:rsidP="00145F0C">
            <w:pPr>
              <w:rPr>
                <w:rFonts w:cs="Arial"/>
                <w:highlight w:val="green"/>
              </w:rPr>
            </w:pPr>
            <w:r w:rsidRPr="00535CB6">
              <w:rPr>
                <w:rFonts w:cs="Arial"/>
              </w:rPr>
              <w:t>Punkty w ramach kryterium nie sumują się.</w:t>
            </w:r>
          </w:p>
        </w:tc>
        <w:tc>
          <w:tcPr>
            <w:tcW w:w="1604" w:type="dxa"/>
            <w:gridSpan w:val="2"/>
            <w:vAlign w:val="center"/>
          </w:tcPr>
          <w:p w14:paraId="17133D2D" w14:textId="6328CAD3" w:rsidR="00F96F3E" w:rsidRPr="00535CB6" w:rsidRDefault="00F96F3E" w:rsidP="00145F0C">
            <w:pPr>
              <w:rPr>
                <w:rFonts w:cs="Arial"/>
              </w:rPr>
            </w:pPr>
            <w:r w:rsidRPr="00535CB6">
              <w:rPr>
                <w:rFonts w:cs="Arial"/>
              </w:rPr>
              <w:t>8</w:t>
            </w:r>
          </w:p>
        </w:tc>
      </w:tr>
      <w:tr w:rsidR="00F96F3E" w:rsidRPr="00956018" w14:paraId="1CFAECE2" w14:textId="77777777" w:rsidTr="00535CB6">
        <w:tc>
          <w:tcPr>
            <w:tcW w:w="851" w:type="dxa"/>
            <w:vAlign w:val="center"/>
          </w:tcPr>
          <w:p w14:paraId="2C5C7D57" w14:textId="4B743CD0" w:rsidR="00F96F3E" w:rsidRPr="00535CB6" w:rsidRDefault="00F96F3E" w:rsidP="00145F0C">
            <w:pPr>
              <w:pStyle w:val="Akapitzlist0"/>
              <w:ind w:left="502"/>
              <w:rPr>
                <w:rFonts w:cs="Arial"/>
              </w:rPr>
            </w:pPr>
            <w:r w:rsidRPr="00535CB6">
              <w:rPr>
                <w:rFonts w:cs="Arial"/>
              </w:rPr>
              <w:t>3</w:t>
            </w:r>
          </w:p>
        </w:tc>
        <w:tc>
          <w:tcPr>
            <w:tcW w:w="2835" w:type="dxa"/>
            <w:vAlign w:val="center"/>
          </w:tcPr>
          <w:p w14:paraId="73413045" w14:textId="77777777" w:rsidR="00F96F3E" w:rsidRPr="00535CB6" w:rsidRDefault="00F96F3E" w:rsidP="00145F0C">
            <w:pPr>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5245" w:type="dxa"/>
            <w:vAlign w:val="center"/>
          </w:tcPr>
          <w:p w14:paraId="26E5B3B7" w14:textId="77777777" w:rsidR="00F96F3E" w:rsidRPr="00535CB6" w:rsidRDefault="00F96F3E" w:rsidP="00145F0C">
            <w:pPr>
              <w:pStyle w:val="Tekstkomentarza"/>
              <w:spacing w:line="259" w:lineRule="auto"/>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552C35A4" w14:textId="77777777" w:rsidR="00F96F3E" w:rsidRPr="00535CB6" w:rsidRDefault="00F96F3E" w:rsidP="00145F0C">
            <w:pPr>
              <w:pStyle w:val="Tekstkomentarza"/>
              <w:spacing w:line="259" w:lineRule="auto"/>
              <w:rPr>
                <w:rFonts w:eastAsiaTheme="minorHAnsi" w:cs="Arial"/>
              </w:rPr>
            </w:pPr>
            <w:r w:rsidRPr="00535CB6">
              <w:rPr>
                <w:rFonts w:eastAsiaTheme="minorHAnsi" w:cs="Arial"/>
              </w:rPr>
              <w:t>Punkty za spełnienie kryterium zostaną przyznane w przypadku zawarcia partnerstwa podmiotów z minimum dwóch sektorów. Podmioty z różnych sektorów mogą występować zarówno jako Partner jak i Lider projektu.</w:t>
            </w:r>
          </w:p>
          <w:p w14:paraId="1C12BD55" w14:textId="77777777" w:rsidR="00F96F3E" w:rsidRPr="00535CB6" w:rsidRDefault="00F96F3E" w:rsidP="00145F0C">
            <w:pPr>
              <w:rPr>
                <w:rFonts w:cs="Arial"/>
              </w:rPr>
            </w:pPr>
            <w:r w:rsidRPr="00535CB6">
              <w:rPr>
                <w:rFonts w:cs="Arial"/>
              </w:rPr>
              <w:t>Kryterium zostanie zweryfikowane na podstawie informacji zawartych w treści wniosku o dofinansowanie.</w:t>
            </w:r>
          </w:p>
        </w:tc>
        <w:tc>
          <w:tcPr>
            <w:tcW w:w="3685" w:type="dxa"/>
            <w:vAlign w:val="center"/>
          </w:tcPr>
          <w:p w14:paraId="15F616CF" w14:textId="77777777" w:rsidR="00F96F3E" w:rsidRPr="00535CB6" w:rsidRDefault="00F96F3E" w:rsidP="00145F0C">
            <w:pPr>
              <w:pStyle w:val="Tekstkomentarza"/>
              <w:spacing w:line="259" w:lineRule="auto"/>
              <w:rPr>
                <w:rFonts w:eastAsiaTheme="minorHAnsi" w:cs="Arial"/>
              </w:rPr>
            </w:pPr>
            <w:r w:rsidRPr="00535CB6">
              <w:rPr>
                <w:rFonts w:eastAsiaTheme="minorHAnsi" w:cs="Arial"/>
              </w:rPr>
              <w:t>Projekt realizowany w partnerstwie podmiotów z różnych sektorów:</w:t>
            </w:r>
          </w:p>
          <w:p w14:paraId="1CD5CE21" w14:textId="629FD103" w:rsidR="00F96F3E" w:rsidRPr="00535CB6" w:rsidRDefault="005B187B" w:rsidP="00145F0C">
            <w:pPr>
              <w:pStyle w:val="Tekstkomentarza"/>
              <w:numPr>
                <w:ilvl w:val="0"/>
                <w:numId w:val="357"/>
              </w:numPr>
              <w:spacing w:line="259" w:lineRule="auto"/>
              <w:ind w:left="0" w:hanging="62"/>
              <w:rPr>
                <w:rFonts w:eastAsiaTheme="minorHAnsi" w:cs="Arial"/>
              </w:rPr>
            </w:pPr>
            <w:r w:rsidRPr="00535CB6">
              <w:rPr>
                <w:rFonts w:eastAsiaTheme="minorHAnsi" w:cs="Arial"/>
              </w:rPr>
              <w:t xml:space="preserve"> </w:t>
            </w:r>
            <w:r w:rsidR="00F96F3E" w:rsidRPr="00535CB6">
              <w:rPr>
                <w:rFonts w:eastAsiaTheme="minorHAnsi" w:cs="Arial"/>
              </w:rPr>
              <w:t>za partnerstwo z podmiotem ekonomii społecznej  (podmiot ekonomii społecznej może być  Liderem lub Partnerem projektu) - 8 pkt,</w:t>
            </w:r>
          </w:p>
          <w:p w14:paraId="5151940A" w14:textId="77777777" w:rsidR="00F96F3E" w:rsidRPr="00535CB6" w:rsidRDefault="00F96F3E" w:rsidP="00145F0C">
            <w:pPr>
              <w:pStyle w:val="Tekstkomentarza"/>
              <w:numPr>
                <w:ilvl w:val="0"/>
                <w:numId w:val="357"/>
              </w:numPr>
              <w:spacing w:line="259" w:lineRule="auto"/>
              <w:ind w:left="317" w:hanging="317"/>
              <w:rPr>
                <w:rFonts w:eastAsiaTheme="minorHAnsi" w:cs="Arial"/>
              </w:rPr>
            </w:pPr>
            <w:r w:rsidRPr="00535CB6">
              <w:rPr>
                <w:rFonts w:eastAsiaTheme="minorHAnsi" w:cs="Arial"/>
              </w:rPr>
              <w:t>za partnerstwo  z podmiotem   z innego sektora - 5 pkt.</w:t>
            </w:r>
          </w:p>
          <w:p w14:paraId="41A92B7C" w14:textId="77777777" w:rsidR="00F96F3E" w:rsidRPr="00535CB6" w:rsidRDefault="00F96F3E" w:rsidP="00145F0C">
            <w:pPr>
              <w:pStyle w:val="Tekstkomentarza"/>
              <w:spacing w:line="259" w:lineRule="auto"/>
              <w:rPr>
                <w:rFonts w:eastAsiaTheme="minorHAnsi" w:cs="Arial"/>
              </w:rPr>
            </w:pPr>
            <w:r w:rsidRPr="00535CB6">
              <w:rPr>
                <w:rFonts w:eastAsiaTheme="minorHAnsi" w:cs="Arial"/>
              </w:rPr>
              <w:t>Brak spełnienia ww. warunków lub partnerstwo z podmiotem z tego samego sektora – 0 pkt.</w:t>
            </w:r>
          </w:p>
          <w:p w14:paraId="11F60473" w14:textId="77777777" w:rsidR="00F96F3E" w:rsidRPr="00535CB6" w:rsidRDefault="00F96F3E" w:rsidP="00145F0C">
            <w:pPr>
              <w:rPr>
                <w:rFonts w:cs="Arial"/>
              </w:rPr>
            </w:pPr>
            <w:r w:rsidRPr="00535CB6">
              <w:rPr>
                <w:rFonts w:cs="Arial"/>
              </w:rPr>
              <w:t>Punkty w ramach kryterium nie sumują się.</w:t>
            </w:r>
          </w:p>
        </w:tc>
        <w:tc>
          <w:tcPr>
            <w:tcW w:w="1604" w:type="dxa"/>
            <w:gridSpan w:val="2"/>
            <w:vAlign w:val="center"/>
          </w:tcPr>
          <w:p w14:paraId="26155F6F" w14:textId="77777777" w:rsidR="00F96F3E" w:rsidRPr="00535CB6" w:rsidRDefault="00F96F3E" w:rsidP="00145F0C">
            <w:pPr>
              <w:rPr>
                <w:rFonts w:cs="Arial"/>
              </w:rPr>
            </w:pPr>
            <w:r w:rsidRPr="00535CB6">
              <w:rPr>
                <w:rFonts w:cs="Arial"/>
                <w:bCs/>
              </w:rPr>
              <w:t>8</w:t>
            </w:r>
          </w:p>
        </w:tc>
      </w:tr>
      <w:tr w:rsidR="00F96F3E" w:rsidRPr="00956018" w14:paraId="5EFCF842" w14:textId="77777777" w:rsidTr="00535CB6">
        <w:tc>
          <w:tcPr>
            <w:tcW w:w="851" w:type="dxa"/>
            <w:vAlign w:val="center"/>
          </w:tcPr>
          <w:p w14:paraId="615E5F7C" w14:textId="1F896412" w:rsidR="00F96F3E" w:rsidRPr="00535CB6" w:rsidRDefault="00F96F3E" w:rsidP="00145F0C">
            <w:pPr>
              <w:pStyle w:val="Akapitzlist0"/>
              <w:ind w:left="502"/>
              <w:rPr>
                <w:rFonts w:cs="Arial"/>
              </w:rPr>
            </w:pPr>
            <w:r w:rsidRPr="00535CB6">
              <w:rPr>
                <w:rFonts w:cs="Arial"/>
              </w:rPr>
              <w:t>4</w:t>
            </w:r>
          </w:p>
        </w:tc>
        <w:tc>
          <w:tcPr>
            <w:tcW w:w="2835" w:type="dxa"/>
            <w:vAlign w:val="center"/>
          </w:tcPr>
          <w:p w14:paraId="7C81F986" w14:textId="77777777" w:rsidR="00F96F3E" w:rsidRPr="00535CB6" w:rsidRDefault="00F96F3E" w:rsidP="00145F0C">
            <w:pPr>
              <w:rPr>
                <w:rFonts w:cs="Arial"/>
                <w:bCs/>
              </w:rPr>
            </w:pPr>
            <w:r w:rsidRPr="00535CB6">
              <w:rPr>
                <w:rFonts w:cs="Arial"/>
              </w:rPr>
              <w:t>Wnioskodawca zapewnia tworzenie w ramach projektu mieszkań chronionych lub wspomaganych dla osób niesamodzielnych.</w:t>
            </w:r>
          </w:p>
        </w:tc>
        <w:tc>
          <w:tcPr>
            <w:tcW w:w="5245" w:type="dxa"/>
            <w:vAlign w:val="center"/>
          </w:tcPr>
          <w:p w14:paraId="214E95F3" w14:textId="77777777" w:rsidR="00F96F3E" w:rsidRPr="00535CB6" w:rsidRDefault="00F96F3E" w:rsidP="00145F0C">
            <w:pPr>
              <w:rPr>
                <w:rFonts w:cs="Arial"/>
              </w:rPr>
            </w:pPr>
            <w:r w:rsidRPr="00535CB6">
              <w:rPr>
                <w:rFonts w:cs="Arial"/>
              </w:rPr>
              <w:t>Zastosowanie kryterium ma na celu zwiększenie liczby tworzonych mieszkań chronionych lub wspomaganych zapewniających osobom niesamodzielnym opuszczającym opiekę instytucjonalną, pomoc w osiągnięciu częściowej lub całkowitej samodzielności w integracji ze społecznością lokalną.</w:t>
            </w:r>
          </w:p>
          <w:p w14:paraId="5EDB3FF3" w14:textId="321DE842" w:rsidR="00F96F3E" w:rsidRPr="00535CB6" w:rsidRDefault="00F96F3E" w:rsidP="00145F0C">
            <w:pPr>
              <w:rPr>
                <w:rFonts w:cs="Arial"/>
              </w:rPr>
            </w:pPr>
            <w:r w:rsidRPr="00535CB6">
              <w:rPr>
                <w:rFonts w:cs="Arial"/>
              </w:rPr>
              <w:t>Definicja mieszkania chronionego i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1C3141B8" w14:textId="77777777" w:rsidR="00F96F3E" w:rsidRPr="00535CB6" w:rsidRDefault="00F96F3E" w:rsidP="00145F0C">
            <w:pPr>
              <w:rPr>
                <w:rFonts w:cs="Arial"/>
              </w:rPr>
            </w:pPr>
            <w:r w:rsidRPr="00535CB6">
              <w:rPr>
                <w:rFonts w:cs="Arial"/>
              </w:rPr>
              <w:t>Kryterium zostanie zweryfikowane na podstawie informacji zawartych w treści wniosku o dofinansowanie.</w:t>
            </w:r>
          </w:p>
        </w:tc>
        <w:tc>
          <w:tcPr>
            <w:tcW w:w="3685" w:type="dxa"/>
            <w:vAlign w:val="center"/>
          </w:tcPr>
          <w:p w14:paraId="28B2EDA9" w14:textId="77777777" w:rsidR="00F96F3E" w:rsidRPr="00535CB6" w:rsidRDefault="00F96F3E" w:rsidP="00145F0C">
            <w:pPr>
              <w:rPr>
                <w:rFonts w:cs="Arial"/>
              </w:rPr>
            </w:pPr>
            <w:r w:rsidRPr="00535CB6">
              <w:rPr>
                <w:rFonts w:cs="Arial"/>
              </w:rPr>
              <w:t>Projekt zakłada wsparcie w zakresie tworzenia mieszkań chronionych lub wspomaganych dla osób niesamodzielnych- 5 pkt.</w:t>
            </w:r>
          </w:p>
          <w:p w14:paraId="7354409C" w14:textId="77777777" w:rsidR="00F96F3E" w:rsidRPr="00535CB6" w:rsidRDefault="00F96F3E" w:rsidP="00145F0C">
            <w:pPr>
              <w:rPr>
                <w:rFonts w:cs="Arial"/>
              </w:rPr>
            </w:pPr>
            <w:r w:rsidRPr="00535CB6">
              <w:rPr>
                <w:rFonts w:cs="Arial"/>
              </w:rPr>
              <w:t>Brak spełnienia ww. warunków lub brak informacji w tym zakresie –</w:t>
            </w:r>
            <w:r w:rsidRPr="00535CB6">
              <w:rPr>
                <w:rFonts w:cs="Arial"/>
              </w:rPr>
              <w:br/>
              <w:t xml:space="preserve"> 0 pkt.</w:t>
            </w:r>
          </w:p>
        </w:tc>
        <w:tc>
          <w:tcPr>
            <w:tcW w:w="1604" w:type="dxa"/>
            <w:gridSpan w:val="2"/>
            <w:vAlign w:val="center"/>
          </w:tcPr>
          <w:p w14:paraId="023FA72C" w14:textId="77777777" w:rsidR="00F96F3E" w:rsidRPr="00535CB6" w:rsidRDefault="00F96F3E" w:rsidP="00145F0C">
            <w:pPr>
              <w:rPr>
                <w:rFonts w:cs="Arial"/>
                <w:bCs/>
              </w:rPr>
            </w:pPr>
            <w:r w:rsidRPr="00535CB6">
              <w:rPr>
                <w:rFonts w:cs="Arial"/>
              </w:rPr>
              <w:t>5</w:t>
            </w:r>
          </w:p>
        </w:tc>
      </w:tr>
      <w:tr w:rsidR="00F96F3E" w:rsidRPr="00956018" w14:paraId="29C9B3B2" w14:textId="77777777" w:rsidTr="00535CB6">
        <w:tc>
          <w:tcPr>
            <w:tcW w:w="851" w:type="dxa"/>
            <w:vAlign w:val="center"/>
          </w:tcPr>
          <w:p w14:paraId="29CCDB70" w14:textId="77777777" w:rsidR="00F96F3E" w:rsidRPr="00535CB6" w:rsidRDefault="00F96F3E" w:rsidP="00145F0C">
            <w:pPr>
              <w:pStyle w:val="Akapitzlist0"/>
              <w:ind w:left="502"/>
              <w:rPr>
                <w:rFonts w:cs="Arial"/>
              </w:rPr>
            </w:pPr>
            <w:r w:rsidRPr="00535CB6">
              <w:rPr>
                <w:rFonts w:cs="Arial"/>
              </w:rPr>
              <w:t>5</w:t>
            </w:r>
          </w:p>
        </w:tc>
        <w:tc>
          <w:tcPr>
            <w:tcW w:w="2835" w:type="dxa"/>
            <w:vAlign w:val="center"/>
          </w:tcPr>
          <w:p w14:paraId="4F863911" w14:textId="04E61407" w:rsidR="00F96F3E" w:rsidRPr="00535CB6" w:rsidRDefault="00F96F3E" w:rsidP="00145F0C">
            <w:pPr>
              <w:rPr>
                <w:rFonts w:cs="Arial"/>
              </w:rPr>
            </w:pPr>
            <w:r w:rsidRPr="00535CB6">
              <w:rPr>
                <w:rFonts w:cs="Arial"/>
              </w:rPr>
              <w:t>Projekt jest wpisany do</w:t>
            </w:r>
            <w:r w:rsidRPr="00535CB6">
              <w:rPr>
                <w:rFonts w:cs="Arial"/>
              </w:rPr>
              <w:br/>
              <w:t>programu rewitalizacji obowiązującego na obszarze, na którym jest realizowany.</w:t>
            </w:r>
          </w:p>
        </w:tc>
        <w:tc>
          <w:tcPr>
            <w:tcW w:w="5245" w:type="dxa"/>
            <w:vAlign w:val="center"/>
          </w:tcPr>
          <w:p w14:paraId="6B482C52" w14:textId="04031815" w:rsidR="00F96F3E" w:rsidRPr="00535CB6" w:rsidRDefault="00F96F3E"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4AD93C40" w14:textId="77777777" w:rsidR="00F96F3E" w:rsidRPr="00535CB6" w:rsidRDefault="00F96F3E" w:rsidP="00145F0C">
            <w:pPr>
              <w:rPr>
                <w:rFonts w:cs="Arial"/>
                <w:bCs/>
              </w:rPr>
            </w:pPr>
            <w:r w:rsidRPr="00535CB6">
              <w:rPr>
                <w:rFonts w:cs="Arial"/>
                <w:bCs/>
              </w:rPr>
              <w:t>Kryterium wynika z zapisów RPO WM oraz Wytycznych w zakresie rewitalizacji w programach operacyjnych na lata 2014-2020.</w:t>
            </w:r>
          </w:p>
          <w:p w14:paraId="0AE943D6" w14:textId="4C98B2F0" w:rsidR="00F96F3E" w:rsidRPr="00535CB6" w:rsidRDefault="00F96F3E" w:rsidP="00145F0C">
            <w:pPr>
              <w:rPr>
                <w:rFonts w:cs="Arial"/>
              </w:rPr>
            </w:pPr>
            <w:r w:rsidRPr="00535CB6">
              <w:rPr>
                <w:rFonts w:cs="Arial"/>
              </w:rPr>
              <w:t>W ramach kryterium ocenie podlega, czy projekt jest zgodny z obowiązującym (na dzień składania wniosku o dofinansowanie) programem rewitalizacji, przy czym zgodność projektu z</w:t>
            </w:r>
            <w:r w:rsidR="00F53281" w:rsidRPr="00535CB6">
              <w:rPr>
                <w:rFonts w:cs="Arial"/>
              </w:rPr>
              <w:t> </w:t>
            </w:r>
            <w:r w:rsidRPr="00535CB6">
              <w:rPr>
                <w:rFonts w:cs="Arial"/>
              </w:rPr>
              <w:t>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31DC2164" w14:textId="7AEFD9FE" w:rsidR="00F96F3E" w:rsidRPr="00535CB6" w:rsidRDefault="00F96F3E" w:rsidP="00145F0C">
            <w:pPr>
              <w:rPr>
                <w:rFonts w:cs="Arial"/>
              </w:rPr>
            </w:pPr>
            <w:r w:rsidRPr="00535CB6">
              <w:rPr>
                <w:rFonts w:cs="Arial"/>
              </w:rPr>
              <w:t xml:space="preserve">Program rewitalizacji musi znajdować się w Wykazie programów rewitalizacji województwa mazowieckiego publikowanym na stronie </w:t>
            </w:r>
            <w:hyperlink r:id="rId92" w:tooltip="strona internetowa fudusze dla mazowsza " w:history="1">
              <w:r w:rsidRPr="00535CB6">
                <w:rPr>
                  <w:rStyle w:val="Hipercze"/>
                  <w:rFonts w:cs="Arial"/>
                </w:rPr>
                <w:t>http://www.funduszedlamazowsza.eu/</w:t>
              </w:r>
            </w:hyperlink>
          </w:p>
          <w:p w14:paraId="64F9B917" w14:textId="77777777" w:rsidR="00F96F3E" w:rsidRPr="00535CB6" w:rsidRDefault="00F96F3E" w:rsidP="00145F0C">
            <w:pPr>
              <w:rPr>
                <w:rFonts w:cs="Arial"/>
              </w:rPr>
            </w:pPr>
            <w:r w:rsidRPr="00535CB6">
              <w:rPr>
                <w:rFonts w:cs="Arial"/>
              </w:rPr>
              <w:t>Kryterium zostanie zweryfikowane na podstawie informacji zawartych w treści Wniosku o dofinansowanie.</w:t>
            </w:r>
          </w:p>
        </w:tc>
        <w:tc>
          <w:tcPr>
            <w:tcW w:w="3685" w:type="dxa"/>
            <w:vAlign w:val="center"/>
          </w:tcPr>
          <w:p w14:paraId="5B3E974C" w14:textId="77777777" w:rsidR="00F96F3E" w:rsidRPr="00535CB6" w:rsidRDefault="00F96F3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147B3D65" w14:textId="6BC448AD" w:rsidR="00F96F3E" w:rsidRPr="00535CB6" w:rsidRDefault="00F96F3E" w:rsidP="00145F0C">
            <w:pPr>
              <w:rPr>
                <w:rFonts w:cs="Arial"/>
              </w:rPr>
            </w:pPr>
            <w:r w:rsidRPr="00535CB6">
              <w:rPr>
                <w:rFonts w:cs="Arial"/>
                <w:bCs/>
              </w:rPr>
              <w:t>Brak spełnienia ww. warunków lub brak informacji w tym zakresie – 0 pkt.</w:t>
            </w:r>
          </w:p>
        </w:tc>
        <w:tc>
          <w:tcPr>
            <w:tcW w:w="1604" w:type="dxa"/>
            <w:gridSpan w:val="2"/>
            <w:vAlign w:val="center"/>
          </w:tcPr>
          <w:p w14:paraId="2CED61B2" w14:textId="03FDBEA4" w:rsidR="00F96F3E" w:rsidRPr="00535CB6" w:rsidRDefault="00F96F3E" w:rsidP="00145F0C">
            <w:pPr>
              <w:rPr>
                <w:rFonts w:cs="Arial"/>
              </w:rPr>
            </w:pPr>
            <w:r w:rsidRPr="00535CB6">
              <w:rPr>
                <w:rFonts w:cs="Arial"/>
                <w:bCs/>
              </w:rPr>
              <w:t>2</w:t>
            </w:r>
          </w:p>
        </w:tc>
      </w:tr>
      <w:tr w:rsidR="00F96F3E" w:rsidRPr="00956018" w14:paraId="303E1603" w14:textId="77777777" w:rsidTr="00535CB6">
        <w:tc>
          <w:tcPr>
            <w:tcW w:w="851" w:type="dxa"/>
            <w:tcBorders>
              <w:top w:val="single" w:sz="4" w:space="0" w:color="auto"/>
              <w:left w:val="single" w:sz="4" w:space="0" w:color="auto"/>
              <w:bottom w:val="single" w:sz="4" w:space="0" w:color="auto"/>
              <w:right w:val="single" w:sz="4" w:space="0" w:color="auto"/>
            </w:tcBorders>
            <w:vAlign w:val="center"/>
          </w:tcPr>
          <w:p w14:paraId="39FF78D3" w14:textId="245418A1" w:rsidR="00F96F3E" w:rsidRPr="00535CB6" w:rsidRDefault="00F96F3E" w:rsidP="00145F0C">
            <w:pPr>
              <w:rPr>
                <w:rFonts w:cs="Arial"/>
              </w:rPr>
            </w:pPr>
            <w:r w:rsidRPr="00535CB6">
              <w:rPr>
                <w:rFonts w:cs="Arial"/>
              </w:rPr>
              <w:t>6.</w:t>
            </w:r>
          </w:p>
        </w:tc>
        <w:tc>
          <w:tcPr>
            <w:tcW w:w="2835" w:type="dxa"/>
            <w:tcBorders>
              <w:top w:val="single" w:sz="4" w:space="0" w:color="auto"/>
              <w:left w:val="single" w:sz="4" w:space="0" w:color="auto"/>
              <w:bottom w:val="single" w:sz="4" w:space="0" w:color="auto"/>
              <w:right w:val="single" w:sz="4" w:space="0" w:color="auto"/>
            </w:tcBorders>
            <w:vAlign w:val="center"/>
          </w:tcPr>
          <w:p w14:paraId="3F47BA56" w14:textId="1DF01948" w:rsidR="00F96F3E" w:rsidRPr="00535CB6" w:rsidRDefault="00F96F3E" w:rsidP="00145F0C">
            <w:pPr>
              <w:rPr>
                <w:rFonts w:cs="Arial"/>
              </w:rPr>
            </w:pPr>
            <w:r w:rsidRPr="00535CB6">
              <w:rPr>
                <w:rFonts w:cs="Arial"/>
              </w:rPr>
              <w:t>Projekt wynika z Planu Inwestycyjnego dla subregionu objętego problemowym  Obszarem Strategicznej Interwencji (OSI problemowymi).</w:t>
            </w:r>
          </w:p>
        </w:tc>
        <w:tc>
          <w:tcPr>
            <w:tcW w:w="5245" w:type="dxa"/>
            <w:tcBorders>
              <w:top w:val="single" w:sz="4" w:space="0" w:color="auto"/>
              <w:left w:val="single" w:sz="4" w:space="0" w:color="auto"/>
              <w:bottom w:val="single" w:sz="4" w:space="0" w:color="auto"/>
              <w:right w:val="single" w:sz="4" w:space="0" w:color="auto"/>
            </w:tcBorders>
            <w:vAlign w:val="center"/>
          </w:tcPr>
          <w:p w14:paraId="3DC44F28" w14:textId="77777777" w:rsidR="00F96F3E" w:rsidRPr="00535CB6" w:rsidRDefault="00F96F3E" w:rsidP="00145F0C">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2F1D8A2C" w14:textId="77777777" w:rsidR="00F96F3E" w:rsidRPr="00535CB6" w:rsidRDefault="00F96F3E" w:rsidP="00145F0C">
            <w:pPr>
              <w:autoSpaceDE w:val="0"/>
              <w:autoSpaceDN w:val="0"/>
              <w:adjustRightInd w:val="0"/>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1B4A8F41" w14:textId="77777777" w:rsidR="00F96F3E" w:rsidRPr="00535CB6" w:rsidRDefault="00F96F3E" w:rsidP="00145F0C">
            <w:pPr>
              <w:autoSpaceDE w:val="0"/>
              <w:autoSpaceDN w:val="0"/>
              <w:adjustRightInd w:val="0"/>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16667F37" w14:textId="48C4BBB9" w:rsidR="00F96F3E" w:rsidRPr="00535CB6" w:rsidRDefault="00F96F3E" w:rsidP="00145F0C">
            <w:pPr>
              <w:autoSpaceDE w:val="0"/>
              <w:autoSpaceDN w:val="0"/>
              <w:adjustRightInd w:val="0"/>
              <w:rPr>
                <w:rFonts w:cs="Arial"/>
              </w:rPr>
            </w:pPr>
            <w:r w:rsidRPr="00535CB6">
              <w:rPr>
                <w:rFonts w:cs="Arial"/>
              </w:rPr>
              <w:t xml:space="preserve">Plany inwestycyjne dla poszczególnych subregionów są dostępne na stronie </w:t>
            </w:r>
            <w:hyperlink r:id="rId93" w:tooltip="strona internetowa fudusze dla mazowsza " w:history="1">
              <w:r w:rsidRPr="00535CB6">
                <w:rPr>
                  <w:rStyle w:val="Hipercze"/>
                  <w:rFonts w:cs="Arial"/>
                </w:rPr>
                <w:t>www.funduszedlamazowsza.eu</w:t>
              </w:r>
            </w:hyperlink>
            <w:r w:rsidRPr="00535CB6">
              <w:rPr>
                <w:rFonts w:cs="Arial"/>
              </w:rPr>
              <w:t>, zakładka O programie/ Zapoznaj się z prawem i dokumentami.</w:t>
            </w:r>
          </w:p>
          <w:p w14:paraId="752B2935" w14:textId="77777777" w:rsidR="00F96F3E" w:rsidRPr="00535CB6" w:rsidRDefault="00F96F3E" w:rsidP="00145F0C">
            <w:pPr>
              <w:autoSpaceDE w:val="0"/>
              <w:autoSpaceDN w:val="0"/>
              <w:adjustRightInd w:val="0"/>
              <w:rPr>
                <w:rFonts w:cs="Arial"/>
              </w:rPr>
            </w:pPr>
            <w:r w:rsidRPr="00535CB6">
              <w:rPr>
                <w:rFonts w:cs="Arial"/>
              </w:rPr>
              <w:t>Kryterium wynika z zapisów Regionalnego Programu Operacyjnego Województwa Mazowieckiego 2014-2020.</w:t>
            </w:r>
          </w:p>
          <w:p w14:paraId="13D8DA5B" w14:textId="77777777" w:rsidR="00F96F3E" w:rsidRPr="00535CB6" w:rsidRDefault="00F96F3E"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3685" w:type="dxa"/>
            <w:tcBorders>
              <w:top w:val="single" w:sz="4" w:space="0" w:color="auto"/>
              <w:left w:val="single" w:sz="4" w:space="0" w:color="auto"/>
              <w:bottom w:val="single" w:sz="4" w:space="0" w:color="auto"/>
              <w:right w:val="single" w:sz="4" w:space="0" w:color="auto"/>
            </w:tcBorders>
            <w:vAlign w:val="center"/>
          </w:tcPr>
          <w:p w14:paraId="013D9188" w14:textId="77777777" w:rsidR="00F96F3E" w:rsidRPr="00535CB6" w:rsidRDefault="00F96F3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wynika z Planu Inwestycyjnego dla subregionu objętego problemowym Obszarem Strategicznej Interwencji (OSI problemowymi) - 2 pkt.</w:t>
            </w:r>
          </w:p>
          <w:p w14:paraId="792A8851" w14:textId="0A487818" w:rsidR="00F96F3E" w:rsidRPr="00535CB6" w:rsidRDefault="00F96F3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Brak spełnienia ww. warunków lub brak informacji w tym zakresie – 0 pkt.</w:t>
            </w:r>
          </w:p>
        </w:tc>
        <w:tc>
          <w:tcPr>
            <w:tcW w:w="1604" w:type="dxa"/>
            <w:gridSpan w:val="2"/>
            <w:tcBorders>
              <w:top w:val="single" w:sz="4" w:space="0" w:color="auto"/>
              <w:left w:val="single" w:sz="4" w:space="0" w:color="auto"/>
              <w:bottom w:val="single" w:sz="4" w:space="0" w:color="auto"/>
              <w:right w:val="single" w:sz="4" w:space="0" w:color="auto"/>
            </w:tcBorders>
            <w:vAlign w:val="center"/>
          </w:tcPr>
          <w:p w14:paraId="6FBC921B" w14:textId="77777777" w:rsidR="00F96F3E" w:rsidRPr="00535CB6" w:rsidRDefault="00F96F3E" w:rsidP="00145F0C">
            <w:pPr>
              <w:rPr>
                <w:rFonts w:cs="Arial"/>
                <w:bCs/>
              </w:rPr>
            </w:pPr>
            <w:r w:rsidRPr="00535CB6">
              <w:rPr>
                <w:rFonts w:cs="Arial"/>
                <w:bCs/>
              </w:rPr>
              <w:t>2</w:t>
            </w:r>
          </w:p>
        </w:tc>
      </w:tr>
    </w:tbl>
    <w:p w14:paraId="7BA97E16" w14:textId="1F2EE181" w:rsidR="005D64A8" w:rsidRDefault="005D64A8">
      <w:pPr>
        <w:pStyle w:val="Nagwek5"/>
      </w:pPr>
      <w:r>
        <w:br w:type="page"/>
      </w:r>
      <w:bookmarkStart w:id="526" w:name="_Toc115339854"/>
      <w:r w:rsidRPr="005936CB">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526"/>
    </w:p>
    <w:p w14:paraId="12C7B554" w14:textId="0FE4AA6A" w:rsidR="005D64A8" w:rsidRPr="005D64A8" w:rsidRDefault="005D64A8" w:rsidP="005D64A8">
      <w:pPr>
        <w:pStyle w:val="Bezodstpw"/>
        <w:rPr>
          <w:lang w:eastAsia="pl-PL"/>
        </w:rPr>
      </w:pPr>
      <w:r w:rsidRPr="00CE0119">
        <w:rPr>
          <w:lang w:eastAsia="pl-PL"/>
        </w:rPr>
        <w:t xml:space="preserve">Kryteria wyboru projektów przyjęte przez </w:t>
      </w:r>
      <w:r>
        <w:rPr>
          <w:lang w:eastAsia="pl-PL"/>
        </w:rPr>
        <w:t xml:space="preserve">Komitet Monitorujący RPO WM na XXXII posiedzeniu w </w:t>
      </w:r>
      <w:r w:rsidR="002C2989">
        <w:rPr>
          <w:lang w:eastAsia="pl-PL"/>
        </w:rPr>
        <w:t xml:space="preserve">dniu </w:t>
      </w:r>
      <w:r>
        <w:rPr>
          <w:lang w:eastAsia="pl-PL"/>
        </w:rPr>
        <w:t>31</w:t>
      </w:r>
      <w:r w:rsidR="002C2989">
        <w:rPr>
          <w:lang w:eastAsia="pl-PL"/>
        </w:rPr>
        <w:t xml:space="preserve"> stycznia </w:t>
      </w:r>
      <w:r>
        <w:rPr>
          <w:lang w:eastAsia="pl-PL"/>
        </w:rPr>
        <w:t xml:space="preserve">2018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oddziałanie 9.2.1 Zwiększenie dostępności usług społecznych Typ projektów: Rozwój środowiskowych usług społecznych na rzecz aktywnej integracji  szczególnie na rzecz osób niesamodzielnych i starszych   "/>
        <w:tblDescription w:val=" &#10;Poddziałanie 9.2.1 Zwiększenie dostępności usług społecznych Typ projektów: Rozwój środowiskowych usług społecznych na rzecz aktywnej integracji  szczególnie na rzecz osób niesamodzielnych i starszych&#10; Kryteria wyboru projektów przyjęte przez Komitet Monitorujący RPO WM na XXXII posiedzeniu w 31.01.2018 r. &#10;"/>
      </w:tblPr>
      <w:tblGrid>
        <w:gridCol w:w="723"/>
        <w:gridCol w:w="2830"/>
        <w:gridCol w:w="5379"/>
        <w:gridCol w:w="3534"/>
        <w:gridCol w:w="1557"/>
      </w:tblGrid>
      <w:tr w:rsidR="005D64A8" w:rsidRPr="005D64A8" w14:paraId="12F03A90" w14:textId="77777777" w:rsidTr="00535CB6">
        <w:trPr>
          <w:tblHeader/>
        </w:trPr>
        <w:tc>
          <w:tcPr>
            <w:tcW w:w="258" w:type="pct"/>
            <w:vAlign w:val="center"/>
          </w:tcPr>
          <w:p w14:paraId="128424FF" w14:textId="648DC988" w:rsidR="005D64A8" w:rsidRPr="00145F0C" w:rsidRDefault="005D64A8">
            <w:pPr>
              <w:rPr>
                <w:rFonts w:cs="Arial"/>
                <w:b/>
                <w:sz w:val="22"/>
                <w:szCs w:val="22"/>
              </w:rPr>
            </w:pPr>
            <w:r w:rsidRPr="00145F0C">
              <w:rPr>
                <w:rFonts w:cs="Arial"/>
                <w:b/>
                <w:sz w:val="22"/>
                <w:szCs w:val="22"/>
              </w:rPr>
              <w:t>Lp.</w:t>
            </w:r>
          </w:p>
        </w:tc>
        <w:tc>
          <w:tcPr>
            <w:tcW w:w="1009" w:type="pct"/>
            <w:vAlign w:val="center"/>
          </w:tcPr>
          <w:p w14:paraId="728BF711" w14:textId="77777777" w:rsidR="005D64A8" w:rsidRPr="00145F0C" w:rsidRDefault="005D64A8" w:rsidP="00145F0C">
            <w:pPr>
              <w:rPr>
                <w:rFonts w:cs="Arial"/>
                <w:b/>
                <w:sz w:val="22"/>
                <w:szCs w:val="22"/>
              </w:rPr>
            </w:pPr>
            <w:r w:rsidRPr="00145F0C">
              <w:rPr>
                <w:rFonts w:cs="Arial"/>
                <w:b/>
                <w:sz w:val="22"/>
                <w:szCs w:val="22"/>
              </w:rPr>
              <w:t>Kryterium</w:t>
            </w:r>
          </w:p>
        </w:tc>
        <w:tc>
          <w:tcPr>
            <w:tcW w:w="1918" w:type="pct"/>
            <w:vAlign w:val="center"/>
          </w:tcPr>
          <w:p w14:paraId="7E923C5C" w14:textId="77777777" w:rsidR="005D64A8" w:rsidRPr="00535CB6" w:rsidRDefault="005D64A8" w:rsidP="00145F0C">
            <w:pPr>
              <w:rPr>
                <w:rFonts w:cs="Arial"/>
                <w:b/>
              </w:rPr>
            </w:pPr>
            <w:r w:rsidRPr="00535CB6">
              <w:rPr>
                <w:rFonts w:cs="Arial"/>
                <w:b/>
              </w:rPr>
              <w:t>Opis kryterium</w:t>
            </w:r>
          </w:p>
        </w:tc>
        <w:tc>
          <w:tcPr>
            <w:tcW w:w="1260" w:type="pct"/>
            <w:vAlign w:val="center"/>
          </w:tcPr>
          <w:p w14:paraId="4B2298EC" w14:textId="77777777" w:rsidR="005D64A8" w:rsidRPr="00535CB6" w:rsidRDefault="005D64A8" w:rsidP="00145F0C">
            <w:pPr>
              <w:rPr>
                <w:rFonts w:cs="Arial"/>
                <w:b/>
              </w:rPr>
            </w:pPr>
            <w:r w:rsidRPr="00535CB6">
              <w:rPr>
                <w:rFonts w:cs="Arial"/>
                <w:b/>
              </w:rPr>
              <w:t>Punktacja</w:t>
            </w:r>
          </w:p>
        </w:tc>
        <w:tc>
          <w:tcPr>
            <w:tcW w:w="555" w:type="pct"/>
            <w:vAlign w:val="center"/>
          </w:tcPr>
          <w:p w14:paraId="0951672F" w14:textId="77777777" w:rsidR="005D64A8" w:rsidRPr="00535CB6" w:rsidRDefault="005D64A8" w:rsidP="00145F0C">
            <w:pPr>
              <w:rPr>
                <w:rFonts w:cs="Arial"/>
                <w:b/>
              </w:rPr>
            </w:pPr>
            <w:r w:rsidRPr="00535CB6">
              <w:rPr>
                <w:rFonts w:cs="Arial"/>
                <w:b/>
              </w:rPr>
              <w:t>Maksymalna liczba punktów</w:t>
            </w:r>
          </w:p>
        </w:tc>
      </w:tr>
      <w:tr w:rsidR="005D64A8" w:rsidRPr="005D64A8" w14:paraId="59F9EEE3" w14:textId="77777777" w:rsidTr="00535CB6">
        <w:tc>
          <w:tcPr>
            <w:tcW w:w="258" w:type="pct"/>
            <w:vAlign w:val="center"/>
          </w:tcPr>
          <w:p w14:paraId="25035A8A" w14:textId="77777777" w:rsidR="005D64A8" w:rsidRPr="00145F0C" w:rsidRDefault="005D64A8" w:rsidP="00535CB6">
            <w:pPr>
              <w:pStyle w:val="Akapitzlist0"/>
              <w:numPr>
                <w:ilvl w:val="0"/>
                <w:numId w:val="372"/>
              </w:numPr>
              <w:ind w:left="605" w:hanging="283"/>
              <w:rPr>
                <w:rFonts w:cs="Arial"/>
                <w:sz w:val="22"/>
                <w:szCs w:val="22"/>
              </w:rPr>
            </w:pPr>
          </w:p>
        </w:tc>
        <w:tc>
          <w:tcPr>
            <w:tcW w:w="1009" w:type="pct"/>
            <w:vAlign w:val="center"/>
          </w:tcPr>
          <w:p w14:paraId="0CB52AC4" w14:textId="77777777" w:rsidR="005D64A8" w:rsidRPr="00145F0C" w:rsidRDefault="005D64A8" w:rsidP="00145F0C">
            <w:pPr>
              <w:rPr>
                <w:rFonts w:cs="Arial"/>
                <w:sz w:val="22"/>
                <w:szCs w:val="22"/>
              </w:rPr>
            </w:pPr>
            <w:r w:rsidRPr="00145F0C">
              <w:rPr>
                <w:rFonts w:cs="Arial"/>
                <w:sz w:val="22"/>
                <w:szCs w:val="22"/>
              </w:rPr>
              <w:t>Projekt jest realizowany na obszarze na którym zidentyfikowano niższy poziom wykorzystania usług opiekuńczych niż przeciętna w województwie mazowieckim.</w:t>
            </w:r>
          </w:p>
        </w:tc>
        <w:tc>
          <w:tcPr>
            <w:tcW w:w="1918" w:type="pct"/>
            <w:vAlign w:val="center"/>
          </w:tcPr>
          <w:p w14:paraId="1D365162" w14:textId="77777777" w:rsidR="005D64A8" w:rsidRPr="00535CB6" w:rsidRDefault="005D64A8" w:rsidP="00145F0C">
            <w:pPr>
              <w:rPr>
                <w:rFonts w:cs="Arial"/>
                <w:bCs/>
              </w:rPr>
            </w:pPr>
            <w:r w:rsidRPr="00535CB6">
              <w:rPr>
                <w:rFonts w:cs="Arial"/>
                <w:bCs/>
              </w:rPr>
              <w:t>Celem zastosowania kryterium jest wyrównywanie dostępu do usług opiekuńczych w województwie mazowieckim realizowanych w społeczności lokalnej.</w:t>
            </w:r>
          </w:p>
          <w:p w14:paraId="47DCEE93" w14:textId="77777777" w:rsidR="005D64A8" w:rsidRPr="00535CB6" w:rsidRDefault="005D64A8" w:rsidP="00145F0C">
            <w:pPr>
              <w:rPr>
                <w:rFonts w:cs="Arial"/>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01B94C4E" w14:textId="77777777" w:rsidR="005D64A8" w:rsidRPr="00535CB6" w:rsidRDefault="005D64A8" w:rsidP="00145F0C">
            <w:pPr>
              <w:rPr>
                <w:rFonts w:cs="Arial"/>
              </w:rPr>
            </w:pPr>
            <w:r w:rsidRPr="00535CB6">
              <w:rPr>
                <w:rFonts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3CB10A14" w14:textId="77777777" w:rsidR="005D64A8" w:rsidRPr="00535CB6" w:rsidRDefault="005D64A8" w:rsidP="00145F0C">
            <w:pPr>
              <w:rPr>
                <w:rFonts w:cs="Arial"/>
                <w:bCs/>
              </w:rPr>
            </w:pPr>
            <w:r w:rsidRPr="00535CB6">
              <w:rPr>
                <w:rFonts w:cs="Arial"/>
              </w:rPr>
              <w:t>Kryterium zostanie zweryfikowane na podstawie informacji zawartych w treści wniosku o dofinansowanie.</w:t>
            </w:r>
          </w:p>
        </w:tc>
        <w:tc>
          <w:tcPr>
            <w:tcW w:w="1260" w:type="pct"/>
            <w:vAlign w:val="center"/>
          </w:tcPr>
          <w:p w14:paraId="6EDC6E84" w14:textId="77777777" w:rsidR="005D64A8" w:rsidRPr="00535CB6" w:rsidRDefault="005D64A8" w:rsidP="00145F0C">
            <w:pPr>
              <w:rPr>
                <w:rFonts w:cs="Arial"/>
                <w:bCs/>
              </w:rPr>
            </w:pPr>
            <w:r w:rsidRPr="00535CB6">
              <w:rPr>
                <w:rFonts w:cs="Arial"/>
                <w:bCs/>
              </w:rPr>
              <w:t>Projekt realizowany wyłącznie na obszarze powiatu/powiatów wskazanych w załączniku do regulaminu – 10 pkt,</w:t>
            </w:r>
          </w:p>
          <w:p w14:paraId="2D361ED1" w14:textId="26D032B2" w:rsidR="005D64A8" w:rsidRPr="00535CB6" w:rsidRDefault="005D64A8" w:rsidP="00145F0C">
            <w:pPr>
              <w:pStyle w:val="Tekstkomentarza"/>
              <w:spacing w:line="259" w:lineRule="auto"/>
              <w:rPr>
                <w:rFonts w:cs="Arial"/>
                <w:bCs/>
              </w:rPr>
            </w:pPr>
            <w:r w:rsidRPr="00535CB6">
              <w:rPr>
                <w:rFonts w:eastAsiaTheme="minorHAnsi" w:cs="Arial"/>
              </w:rPr>
              <w:t>Brak spełnienia ww. warunku – 0 pkt.</w:t>
            </w:r>
          </w:p>
        </w:tc>
        <w:tc>
          <w:tcPr>
            <w:tcW w:w="555" w:type="pct"/>
            <w:vAlign w:val="center"/>
          </w:tcPr>
          <w:p w14:paraId="1048F55F" w14:textId="77777777" w:rsidR="005D64A8" w:rsidRPr="00535CB6" w:rsidRDefault="005D64A8" w:rsidP="00145F0C">
            <w:pPr>
              <w:rPr>
                <w:rFonts w:cs="Arial"/>
                <w:bCs/>
              </w:rPr>
            </w:pPr>
            <w:r w:rsidRPr="00535CB6">
              <w:rPr>
                <w:rFonts w:cs="Arial"/>
                <w:bCs/>
              </w:rPr>
              <w:t>10</w:t>
            </w:r>
          </w:p>
        </w:tc>
      </w:tr>
      <w:tr w:rsidR="005D64A8" w:rsidRPr="005D64A8" w14:paraId="446D742E" w14:textId="77777777" w:rsidTr="00535CB6">
        <w:trPr>
          <w:trHeight w:val="1801"/>
        </w:trPr>
        <w:tc>
          <w:tcPr>
            <w:tcW w:w="258" w:type="pct"/>
            <w:vAlign w:val="center"/>
          </w:tcPr>
          <w:p w14:paraId="644E6F34" w14:textId="2E796509" w:rsidR="005D64A8" w:rsidRPr="00145F0C" w:rsidRDefault="005D64A8" w:rsidP="00535CB6">
            <w:pPr>
              <w:pStyle w:val="Akapitzlist0"/>
              <w:ind w:left="605" w:hanging="283"/>
              <w:rPr>
                <w:rFonts w:cs="Arial"/>
                <w:sz w:val="22"/>
                <w:szCs w:val="22"/>
              </w:rPr>
            </w:pPr>
            <w:r w:rsidRPr="00145F0C">
              <w:rPr>
                <w:rFonts w:cs="Arial"/>
                <w:sz w:val="22"/>
                <w:szCs w:val="22"/>
              </w:rPr>
              <w:t>2</w:t>
            </w:r>
          </w:p>
        </w:tc>
        <w:tc>
          <w:tcPr>
            <w:tcW w:w="1009" w:type="pct"/>
            <w:vAlign w:val="center"/>
          </w:tcPr>
          <w:p w14:paraId="300CF795" w14:textId="77777777" w:rsidR="005D64A8" w:rsidRPr="00145F0C" w:rsidRDefault="005D64A8" w:rsidP="00145F0C">
            <w:pPr>
              <w:rPr>
                <w:rFonts w:cs="Arial"/>
                <w:sz w:val="22"/>
                <w:szCs w:val="22"/>
              </w:rPr>
            </w:pPr>
            <w:r w:rsidRPr="00145F0C">
              <w:rPr>
                <w:rFonts w:cs="Arial"/>
                <w:sz w:val="22"/>
                <w:szCs w:val="22"/>
              </w:rPr>
              <w:t>Grupę docelową projektu</w:t>
            </w:r>
            <w:r w:rsidRPr="00145F0C">
              <w:rPr>
                <w:rFonts w:cs="Arial"/>
                <w:sz w:val="22"/>
                <w:szCs w:val="22"/>
              </w:rPr>
              <w:br/>
              <w:t xml:space="preserve">stanowią osoby niesamodzielne </w:t>
            </w:r>
            <w:r w:rsidRPr="00145F0C">
              <w:rPr>
                <w:rFonts w:cs="Arial"/>
                <w:sz w:val="22"/>
                <w:szCs w:val="22"/>
              </w:rPr>
              <w:br/>
              <w:t>z zaburzeniami psychicznymi zgodnie z ustawą</w:t>
            </w:r>
            <w:r w:rsidRPr="00145F0C">
              <w:rPr>
                <w:rFonts w:cs="Arial"/>
                <w:sz w:val="22"/>
                <w:szCs w:val="22"/>
              </w:rPr>
              <w:br/>
              <w:t xml:space="preserve"> o ochronie zdrowia psychicznego.</w:t>
            </w:r>
          </w:p>
        </w:tc>
        <w:tc>
          <w:tcPr>
            <w:tcW w:w="1918" w:type="pct"/>
            <w:vAlign w:val="center"/>
          </w:tcPr>
          <w:p w14:paraId="7C82D2DC" w14:textId="77777777" w:rsidR="005D64A8" w:rsidRPr="00535CB6" w:rsidRDefault="005D64A8" w:rsidP="00145F0C">
            <w:pPr>
              <w:rPr>
                <w:rFonts w:cs="Arial"/>
              </w:rPr>
            </w:pPr>
            <w:r w:rsidRPr="00535CB6">
              <w:rPr>
                <w:rFonts w:cs="Arial"/>
              </w:rPr>
              <w:t>Zastosowanie kryterium ma na celu wsparcie rozwoju usług społecznych świadczonych w lokalnej społeczności dla osób niesamodzielnych z zaburzeniami psychicznymi.</w:t>
            </w:r>
          </w:p>
          <w:p w14:paraId="41E049EB" w14:textId="77777777" w:rsidR="005D64A8" w:rsidRPr="00535CB6" w:rsidRDefault="005D64A8" w:rsidP="00145F0C">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548089EC" w14:textId="77777777" w:rsidR="005D64A8" w:rsidRPr="00535CB6" w:rsidRDefault="005D64A8" w:rsidP="00145F0C">
            <w:pPr>
              <w:rPr>
                <w:rFonts w:cs="Arial"/>
              </w:rPr>
            </w:pPr>
            <w:r w:rsidRPr="00535CB6">
              <w:rPr>
                <w:rFonts w:cs="Arial"/>
              </w:rPr>
              <w:t>Analiza danych zawarta w  „Ocenie zasobów pomocy społecznej za 2016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6237FC7F" w14:textId="77777777" w:rsidR="005D64A8" w:rsidRPr="00535CB6" w:rsidRDefault="005D64A8" w:rsidP="00145F0C">
            <w:pPr>
              <w:autoSpaceDE w:val="0"/>
              <w:autoSpaceDN w:val="0"/>
              <w:adjustRightInd w:val="0"/>
              <w:rPr>
                <w:rFonts w:cs="Arial"/>
                <w:highlight w:val="green"/>
              </w:rPr>
            </w:pPr>
            <w:r w:rsidRPr="00535CB6">
              <w:rPr>
                <w:rFonts w:cs="Arial"/>
              </w:rPr>
              <w:t>Kryterium zostanie zweryfikowane na podstawie informacji zawartych w treści wniosku o dofinansowanie.</w:t>
            </w:r>
          </w:p>
        </w:tc>
        <w:tc>
          <w:tcPr>
            <w:tcW w:w="1260" w:type="pct"/>
            <w:vAlign w:val="center"/>
          </w:tcPr>
          <w:p w14:paraId="18DE8535" w14:textId="6B9B84FE" w:rsidR="005D64A8" w:rsidRPr="00535CB6" w:rsidRDefault="005D64A8" w:rsidP="00145F0C">
            <w:pPr>
              <w:rPr>
                <w:rFonts w:cs="Arial"/>
              </w:rPr>
            </w:pPr>
            <w:r w:rsidRPr="00535CB6">
              <w:rPr>
                <w:rFonts w:cs="Arial"/>
              </w:rPr>
              <w:t>Grupę docelową projektu</w:t>
            </w:r>
            <w:r w:rsidRPr="00535CB6">
              <w:rPr>
                <w:rFonts w:cs="Arial"/>
              </w:rPr>
              <w:br/>
              <w:t>stanowią osoby niesamodzielne z zaburzeniami psychicznymi zgodnie z ustawą o ochronie zdrowia psychicznego:</w:t>
            </w:r>
          </w:p>
          <w:p w14:paraId="2BA8F967" w14:textId="77777777" w:rsidR="005D64A8" w:rsidRPr="00535CB6" w:rsidRDefault="005D64A8" w:rsidP="00145F0C">
            <w:pPr>
              <w:pStyle w:val="Akapitzlist0"/>
              <w:numPr>
                <w:ilvl w:val="0"/>
                <w:numId w:val="373"/>
              </w:numPr>
              <w:rPr>
                <w:rFonts w:cs="Arial"/>
              </w:rPr>
            </w:pPr>
            <w:r w:rsidRPr="00535CB6">
              <w:rPr>
                <w:rFonts w:cs="Arial"/>
              </w:rPr>
              <w:t>min.50% uczestników – 8 pkt.</w:t>
            </w:r>
          </w:p>
          <w:p w14:paraId="0C74B246" w14:textId="77777777" w:rsidR="005D64A8" w:rsidRPr="00535CB6" w:rsidRDefault="005D64A8" w:rsidP="00145F0C">
            <w:pPr>
              <w:pStyle w:val="Akapitzlist0"/>
              <w:numPr>
                <w:ilvl w:val="0"/>
                <w:numId w:val="373"/>
              </w:numPr>
              <w:rPr>
                <w:rFonts w:cs="Arial"/>
              </w:rPr>
            </w:pPr>
            <w:r w:rsidRPr="00535CB6">
              <w:rPr>
                <w:rFonts w:cs="Arial"/>
              </w:rPr>
              <w:t>min.30% uczestników- 4 pkt.</w:t>
            </w:r>
          </w:p>
          <w:p w14:paraId="1F307A31" w14:textId="77777777" w:rsidR="005D64A8" w:rsidRPr="00535CB6" w:rsidRDefault="005D64A8" w:rsidP="00145F0C">
            <w:pPr>
              <w:rPr>
                <w:rFonts w:cs="Arial"/>
              </w:rPr>
            </w:pPr>
            <w:r w:rsidRPr="00535CB6">
              <w:rPr>
                <w:rFonts w:cs="Arial"/>
              </w:rPr>
              <w:t>Brak spełnienia ww. warunków lub brak informacji w tym zakresie – 0 pkt.</w:t>
            </w:r>
          </w:p>
          <w:p w14:paraId="21CC6286" w14:textId="77777777" w:rsidR="005D64A8" w:rsidRPr="00535CB6" w:rsidRDefault="005D64A8" w:rsidP="00145F0C">
            <w:pPr>
              <w:rPr>
                <w:rFonts w:cs="Arial"/>
                <w:highlight w:val="green"/>
              </w:rPr>
            </w:pPr>
            <w:r w:rsidRPr="00535CB6">
              <w:rPr>
                <w:rFonts w:cs="Arial"/>
              </w:rPr>
              <w:t>Punkty w ramach kryterium nie sumują się.</w:t>
            </w:r>
          </w:p>
        </w:tc>
        <w:tc>
          <w:tcPr>
            <w:tcW w:w="555" w:type="pct"/>
            <w:vAlign w:val="center"/>
          </w:tcPr>
          <w:p w14:paraId="626128F7" w14:textId="6A4F1063" w:rsidR="005D64A8" w:rsidRPr="00535CB6" w:rsidRDefault="005D64A8" w:rsidP="00145F0C">
            <w:pPr>
              <w:rPr>
                <w:rFonts w:cs="Arial"/>
              </w:rPr>
            </w:pPr>
            <w:r w:rsidRPr="00535CB6">
              <w:rPr>
                <w:rFonts w:cs="Arial"/>
              </w:rPr>
              <w:t>8</w:t>
            </w:r>
          </w:p>
        </w:tc>
      </w:tr>
      <w:tr w:rsidR="005D64A8" w:rsidRPr="005D64A8" w14:paraId="3C6E4A29" w14:textId="77777777" w:rsidTr="00535CB6">
        <w:tc>
          <w:tcPr>
            <w:tcW w:w="258" w:type="pct"/>
            <w:vAlign w:val="center"/>
          </w:tcPr>
          <w:p w14:paraId="360EEA7E" w14:textId="77777777" w:rsidR="005D64A8" w:rsidRPr="00145F0C" w:rsidRDefault="005D64A8" w:rsidP="00535CB6">
            <w:pPr>
              <w:pStyle w:val="Akapitzlist0"/>
              <w:ind w:left="605" w:hanging="283"/>
              <w:rPr>
                <w:rFonts w:cs="Arial"/>
                <w:sz w:val="22"/>
                <w:szCs w:val="22"/>
              </w:rPr>
            </w:pPr>
            <w:r w:rsidRPr="00145F0C">
              <w:rPr>
                <w:rFonts w:cs="Arial"/>
                <w:sz w:val="22"/>
                <w:szCs w:val="22"/>
              </w:rPr>
              <w:t>3</w:t>
            </w:r>
          </w:p>
        </w:tc>
        <w:tc>
          <w:tcPr>
            <w:tcW w:w="1009" w:type="pct"/>
            <w:vAlign w:val="center"/>
          </w:tcPr>
          <w:p w14:paraId="7546BF2F" w14:textId="77777777" w:rsidR="005D64A8" w:rsidRPr="00145F0C" w:rsidRDefault="005D64A8" w:rsidP="00145F0C">
            <w:pPr>
              <w:rPr>
                <w:rFonts w:cs="Arial"/>
                <w:sz w:val="22"/>
                <w:szCs w:val="22"/>
              </w:rPr>
            </w:pPr>
            <w:r w:rsidRPr="00145F0C">
              <w:rPr>
                <w:rFonts w:cs="Arial"/>
                <w:sz w:val="22"/>
                <w:szCs w:val="22"/>
              </w:rPr>
              <w:t xml:space="preserve">Projekt realizowany </w:t>
            </w:r>
            <w:r w:rsidRPr="00145F0C">
              <w:rPr>
                <w:rFonts w:cs="Arial"/>
                <w:sz w:val="22"/>
                <w:szCs w:val="22"/>
              </w:rPr>
              <w:br/>
              <w:t xml:space="preserve">w partnerstwie podmiotów </w:t>
            </w:r>
            <w:r w:rsidRPr="00145F0C">
              <w:rPr>
                <w:rFonts w:cs="Arial"/>
                <w:sz w:val="22"/>
                <w:szCs w:val="22"/>
              </w:rPr>
              <w:br/>
              <w:t>z różnych sektorów (publiczny, prywatny, społeczny).</w:t>
            </w:r>
          </w:p>
        </w:tc>
        <w:tc>
          <w:tcPr>
            <w:tcW w:w="1918" w:type="pct"/>
            <w:vAlign w:val="center"/>
          </w:tcPr>
          <w:p w14:paraId="36215EFE" w14:textId="77777777" w:rsidR="005D64A8" w:rsidRPr="00535CB6" w:rsidRDefault="005D64A8" w:rsidP="00145F0C">
            <w:pPr>
              <w:pStyle w:val="Tekstkomentarza"/>
              <w:spacing w:line="259" w:lineRule="auto"/>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94605EC" w14:textId="77777777" w:rsidR="005D64A8" w:rsidRPr="00535CB6" w:rsidRDefault="005D64A8" w:rsidP="00145F0C">
            <w:pPr>
              <w:pStyle w:val="Tekstkomentarza"/>
              <w:spacing w:line="259" w:lineRule="auto"/>
              <w:rPr>
                <w:rFonts w:eastAsiaTheme="minorHAnsi" w:cs="Arial"/>
              </w:rPr>
            </w:pPr>
            <w:r w:rsidRPr="00535CB6">
              <w:rPr>
                <w:rFonts w:eastAsiaTheme="minorHAnsi" w:cs="Arial"/>
              </w:rPr>
              <w:t>Punkty za spełnienie kryterium zostaną przyznane w przypadku zawarcia partnerstwa podmiotów z minimum dwóch sektorów. Podmioty z różnych sektorów mogą występować zarówno jako Partner jak i Lider projektu.</w:t>
            </w:r>
          </w:p>
          <w:p w14:paraId="4E5E0BCB" w14:textId="77777777" w:rsidR="005D64A8" w:rsidRPr="00535CB6" w:rsidRDefault="005D64A8" w:rsidP="00145F0C">
            <w:pPr>
              <w:rPr>
                <w:rFonts w:cs="Arial"/>
              </w:rPr>
            </w:pPr>
            <w:r w:rsidRPr="00535CB6">
              <w:rPr>
                <w:rFonts w:cs="Arial"/>
              </w:rPr>
              <w:t>Kryterium zostanie zweryfikowane na podstawie informacji zawartych w treści wniosku o dofinansowanie.</w:t>
            </w:r>
          </w:p>
        </w:tc>
        <w:tc>
          <w:tcPr>
            <w:tcW w:w="1260" w:type="pct"/>
            <w:vAlign w:val="center"/>
          </w:tcPr>
          <w:p w14:paraId="08F75B84" w14:textId="77777777" w:rsidR="005D64A8" w:rsidRPr="00535CB6" w:rsidRDefault="005D64A8" w:rsidP="00145F0C">
            <w:pPr>
              <w:pStyle w:val="Tekstkomentarza"/>
              <w:spacing w:line="259" w:lineRule="auto"/>
              <w:rPr>
                <w:rFonts w:eastAsiaTheme="minorHAnsi" w:cs="Arial"/>
              </w:rPr>
            </w:pPr>
            <w:r w:rsidRPr="00535CB6">
              <w:rPr>
                <w:rFonts w:eastAsiaTheme="minorHAnsi" w:cs="Arial"/>
              </w:rPr>
              <w:t>Projekt realizowany w partnerstwie podmiotów z różnych sektorów:</w:t>
            </w:r>
          </w:p>
          <w:p w14:paraId="147E9898" w14:textId="77777777" w:rsidR="005D64A8" w:rsidRPr="00535CB6" w:rsidRDefault="005D64A8" w:rsidP="00145F0C">
            <w:pPr>
              <w:pStyle w:val="Tekstkomentarza"/>
              <w:numPr>
                <w:ilvl w:val="0"/>
                <w:numId w:val="374"/>
              </w:numPr>
              <w:spacing w:line="259" w:lineRule="auto"/>
              <w:ind w:left="392" w:hanging="284"/>
              <w:contextualSpacing/>
              <w:rPr>
                <w:rFonts w:eastAsiaTheme="minorHAnsi" w:cs="Arial"/>
              </w:rPr>
            </w:pPr>
            <w:r w:rsidRPr="00535CB6">
              <w:rPr>
                <w:rFonts w:eastAsiaTheme="minorHAnsi" w:cs="Arial"/>
              </w:rPr>
              <w:t>za partnerstwo z podmiotem ekonomii społecznej  (podmiot ekonomii społecznej może być  Liderem lub Partnerem projektu) - 8 pkt,</w:t>
            </w:r>
          </w:p>
          <w:p w14:paraId="57B0B730" w14:textId="77777777" w:rsidR="005D64A8" w:rsidRPr="00535CB6" w:rsidRDefault="005D64A8" w:rsidP="00145F0C">
            <w:pPr>
              <w:pStyle w:val="Tekstkomentarza"/>
              <w:numPr>
                <w:ilvl w:val="0"/>
                <w:numId w:val="374"/>
              </w:numPr>
              <w:spacing w:line="259" w:lineRule="auto"/>
              <w:ind w:left="392" w:hanging="284"/>
              <w:contextualSpacing/>
              <w:rPr>
                <w:rFonts w:eastAsiaTheme="minorHAnsi" w:cs="Arial"/>
              </w:rPr>
            </w:pPr>
            <w:r w:rsidRPr="00535CB6">
              <w:rPr>
                <w:rFonts w:eastAsiaTheme="minorHAnsi" w:cs="Arial"/>
              </w:rPr>
              <w:t>za partnerstwo  z podmiotem   z innego sektora - 5 pkt.</w:t>
            </w:r>
          </w:p>
          <w:p w14:paraId="3170A094" w14:textId="77777777" w:rsidR="005D64A8" w:rsidRPr="00535CB6" w:rsidRDefault="005D64A8" w:rsidP="00145F0C">
            <w:pPr>
              <w:pStyle w:val="Tekstkomentarza"/>
              <w:spacing w:line="259" w:lineRule="auto"/>
              <w:rPr>
                <w:rFonts w:eastAsiaTheme="minorHAnsi" w:cs="Arial"/>
              </w:rPr>
            </w:pPr>
            <w:r w:rsidRPr="00535CB6">
              <w:rPr>
                <w:rFonts w:eastAsiaTheme="minorHAnsi" w:cs="Arial"/>
              </w:rPr>
              <w:t>Brak spełnienia ww. warunków lub partnerstwo z podmiotem z tego samego sektora – 0 pkt.</w:t>
            </w:r>
          </w:p>
          <w:p w14:paraId="48CD1612" w14:textId="77777777" w:rsidR="005D64A8" w:rsidRPr="00535CB6" w:rsidRDefault="005D64A8" w:rsidP="00145F0C">
            <w:pPr>
              <w:rPr>
                <w:rFonts w:cs="Arial"/>
              </w:rPr>
            </w:pPr>
            <w:r w:rsidRPr="00535CB6">
              <w:rPr>
                <w:rFonts w:cs="Arial"/>
              </w:rPr>
              <w:t>Punkty w ramach kryterium nie sumują się.</w:t>
            </w:r>
          </w:p>
        </w:tc>
        <w:tc>
          <w:tcPr>
            <w:tcW w:w="555" w:type="pct"/>
            <w:vAlign w:val="center"/>
          </w:tcPr>
          <w:p w14:paraId="7ED4953D" w14:textId="77777777" w:rsidR="005D64A8" w:rsidRPr="00535CB6" w:rsidRDefault="005D64A8" w:rsidP="00145F0C">
            <w:pPr>
              <w:rPr>
                <w:rFonts w:cs="Arial"/>
              </w:rPr>
            </w:pPr>
            <w:r w:rsidRPr="00535CB6">
              <w:rPr>
                <w:rFonts w:cs="Arial"/>
                <w:bCs/>
              </w:rPr>
              <w:t>8</w:t>
            </w:r>
          </w:p>
        </w:tc>
      </w:tr>
      <w:tr w:rsidR="005D64A8" w:rsidRPr="005D64A8" w14:paraId="719F9E5B" w14:textId="77777777" w:rsidTr="00535CB6">
        <w:tc>
          <w:tcPr>
            <w:tcW w:w="258" w:type="pct"/>
            <w:vAlign w:val="center"/>
          </w:tcPr>
          <w:p w14:paraId="6E1FCA41" w14:textId="77777777" w:rsidR="005D64A8" w:rsidRPr="00145F0C" w:rsidRDefault="005D64A8" w:rsidP="00535CB6">
            <w:pPr>
              <w:pStyle w:val="Akapitzlist0"/>
              <w:ind w:left="605" w:hanging="283"/>
              <w:rPr>
                <w:rFonts w:cs="Arial"/>
                <w:sz w:val="22"/>
                <w:szCs w:val="22"/>
              </w:rPr>
            </w:pPr>
            <w:r w:rsidRPr="00145F0C">
              <w:rPr>
                <w:rFonts w:cs="Arial"/>
                <w:sz w:val="22"/>
                <w:szCs w:val="22"/>
              </w:rPr>
              <w:t>4</w:t>
            </w:r>
          </w:p>
        </w:tc>
        <w:tc>
          <w:tcPr>
            <w:tcW w:w="1009" w:type="pct"/>
            <w:vAlign w:val="center"/>
          </w:tcPr>
          <w:p w14:paraId="549F04C4" w14:textId="77777777" w:rsidR="005D64A8" w:rsidRPr="00145F0C" w:rsidRDefault="005D64A8" w:rsidP="00145F0C">
            <w:pPr>
              <w:rPr>
                <w:rFonts w:cs="Arial"/>
                <w:bCs/>
                <w:sz w:val="22"/>
                <w:szCs w:val="22"/>
              </w:rPr>
            </w:pPr>
            <w:r w:rsidRPr="00145F0C">
              <w:rPr>
                <w:rFonts w:cs="Arial"/>
                <w:sz w:val="22"/>
                <w:szCs w:val="22"/>
              </w:rPr>
              <w:t>Wnioskodawca zapewnia tworzenie w ramach projektu mieszkań chronionych lub wspomaganych dla osób niesamodzielnych.</w:t>
            </w:r>
          </w:p>
        </w:tc>
        <w:tc>
          <w:tcPr>
            <w:tcW w:w="1918" w:type="pct"/>
            <w:vAlign w:val="center"/>
          </w:tcPr>
          <w:p w14:paraId="7386B56E" w14:textId="77777777" w:rsidR="005D64A8" w:rsidRPr="00535CB6" w:rsidRDefault="005D64A8" w:rsidP="00145F0C">
            <w:pPr>
              <w:rPr>
                <w:rFonts w:cs="Arial"/>
              </w:rPr>
            </w:pPr>
            <w:r w:rsidRPr="00535CB6">
              <w:rPr>
                <w:rFonts w:cs="Arial"/>
              </w:rPr>
              <w:t>Zastosowanie kryterium ma na celu zwiększenie liczby tworzonych mieszkań chronionych lub wspomaganych zapewniających osobom niesamodzielnym opuszczającym opiekę instytucjonalną, pomoc w osiągnięciu częściowej lub całkowitej samodzielności w integracji ze społecznością lokalną.</w:t>
            </w:r>
          </w:p>
          <w:p w14:paraId="11EB4230" w14:textId="4849F45E" w:rsidR="005D64A8" w:rsidRPr="00535CB6" w:rsidRDefault="005D64A8" w:rsidP="00145F0C">
            <w:pPr>
              <w:rPr>
                <w:rFonts w:cs="Arial"/>
              </w:rPr>
            </w:pPr>
            <w:r w:rsidRPr="00535CB6">
              <w:rPr>
                <w:rFonts w:cs="Arial"/>
              </w:rPr>
              <w:t>Definicja mieszkania chronionego i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0956DD6B" w14:textId="77777777" w:rsidR="005D64A8" w:rsidRPr="00535CB6" w:rsidRDefault="005D64A8" w:rsidP="00145F0C">
            <w:pPr>
              <w:rPr>
                <w:rFonts w:cs="Arial"/>
              </w:rPr>
            </w:pPr>
            <w:r w:rsidRPr="00535CB6">
              <w:rPr>
                <w:rFonts w:cs="Arial"/>
              </w:rPr>
              <w:t>Kryterium zostanie zweryfikowane na podstawie informacji zawartych w treści wniosku o dofinansowanie.</w:t>
            </w:r>
          </w:p>
        </w:tc>
        <w:tc>
          <w:tcPr>
            <w:tcW w:w="1260" w:type="pct"/>
            <w:vAlign w:val="center"/>
          </w:tcPr>
          <w:p w14:paraId="64790B44" w14:textId="77777777" w:rsidR="005D64A8" w:rsidRPr="00535CB6" w:rsidRDefault="005D64A8" w:rsidP="00145F0C">
            <w:pPr>
              <w:rPr>
                <w:rFonts w:cs="Arial"/>
              </w:rPr>
            </w:pPr>
            <w:r w:rsidRPr="00535CB6">
              <w:rPr>
                <w:rFonts w:cs="Arial"/>
              </w:rPr>
              <w:t>Projekt zakłada wsparcie w zakresie tworzenia mieszkań chronionych lub wspomaganych dla osób niesamodzielnych- 5 pkt.</w:t>
            </w:r>
          </w:p>
          <w:p w14:paraId="12B20ECA" w14:textId="583089CC" w:rsidR="005D64A8" w:rsidRPr="00535CB6" w:rsidRDefault="005D64A8" w:rsidP="00145F0C">
            <w:pPr>
              <w:rPr>
                <w:rFonts w:cs="Arial"/>
              </w:rPr>
            </w:pPr>
            <w:r w:rsidRPr="00535CB6">
              <w:rPr>
                <w:rFonts w:cs="Arial"/>
              </w:rPr>
              <w:t>Brak spełnienia ww. warunków lub brak informacji w tym zakresie – 0 pkt.</w:t>
            </w:r>
          </w:p>
        </w:tc>
        <w:tc>
          <w:tcPr>
            <w:tcW w:w="555" w:type="pct"/>
            <w:vAlign w:val="center"/>
          </w:tcPr>
          <w:p w14:paraId="53EE221D" w14:textId="77777777" w:rsidR="005D64A8" w:rsidRPr="00535CB6" w:rsidRDefault="005D64A8" w:rsidP="00145F0C">
            <w:pPr>
              <w:rPr>
                <w:rFonts w:cs="Arial"/>
                <w:bCs/>
              </w:rPr>
            </w:pPr>
            <w:r w:rsidRPr="00535CB6">
              <w:rPr>
                <w:rFonts w:cs="Arial"/>
              </w:rPr>
              <w:t>5</w:t>
            </w:r>
          </w:p>
        </w:tc>
      </w:tr>
      <w:tr w:rsidR="005D64A8" w:rsidRPr="005D64A8" w14:paraId="7A100458" w14:textId="77777777" w:rsidTr="00535CB6">
        <w:tc>
          <w:tcPr>
            <w:tcW w:w="258" w:type="pct"/>
            <w:vAlign w:val="center"/>
          </w:tcPr>
          <w:p w14:paraId="138AF183" w14:textId="77777777" w:rsidR="005D64A8" w:rsidRPr="00145F0C" w:rsidRDefault="005D64A8" w:rsidP="00535CB6">
            <w:pPr>
              <w:pStyle w:val="Akapitzlist0"/>
              <w:ind w:left="605" w:hanging="283"/>
              <w:rPr>
                <w:rFonts w:cs="Arial"/>
                <w:sz w:val="22"/>
                <w:szCs w:val="22"/>
              </w:rPr>
            </w:pPr>
            <w:r w:rsidRPr="00145F0C">
              <w:rPr>
                <w:rFonts w:cs="Arial"/>
                <w:sz w:val="22"/>
                <w:szCs w:val="22"/>
              </w:rPr>
              <w:t>5</w:t>
            </w:r>
          </w:p>
        </w:tc>
        <w:tc>
          <w:tcPr>
            <w:tcW w:w="1009" w:type="pct"/>
            <w:vAlign w:val="center"/>
          </w:tcPr>
          <w:p w14:paraId="7EA6E9E0" w14:textId="1CFF7E61" w:rsidR="005D64A8" w:rsidRPr="00145F0C" w:rsidRDefault="005D64A8" w:rsidP="00145F0C">
            <w:pPr>
              <w:rPr>
                <w:rFonts w:cs="Arial"/>
                <w:sz w:val="22"/>
                <w:szCs w:val="22"/>
              </w:rPr>
            </w:pPr>
            <w:r w:rsidRPr="00145F0C">
              <w:rPr>
                <w:rFonts w:cs="Arial"/>
                <w:sz w:val="22"/>
                <w:szCs w:val="22"/>
              </w:rPr>
              <w:t>Projekt jest wpisany do</w:t>
            </w:r>
            <w:r w:rsidRPr="00145F0C">
              <w:rPr>
                <w:rFonts w:cs="Arial"/>
                <w:sz w:val="22"/>
                <w:szCs w:val="22"/>
              </w:rPr>
              <w:br/>
              <w:t>programu rewitalizacji obowiązującego na obszarze, na którym jest realizowany.</w:t>
            </w:r>
          </w:p>
        </w:tc>
        <w:tc>
          <w:tcPr>
            <w:tcW w:w="1918" w:type="pct"/>
            <w:vAlign w:val="center"/>
          </w:tcPr>
          <w:p w14:paraId="64674569" w14:textId="17BA2BF8" w:rsidR="005D64A8" w:rsidRPr="00535CB6" w:rsidRDefault="005D64A8"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68DEC3E7" w14:textId="77777777" w:rsidR="005D64A8" w:rsidRPr="00535CB6" w:rsidRDefault="005D64A8" w:rsidP="00145F0C">
            <w:pPr>
              <w:rPr>
                <w:rFonts w:cs="Arial"/>
                <w:bCs/>
              </w:rPr>
            </w:pPr>
            <w:r w:rsidRPr="00535CB6">
              <w:rPr>
                <w:rFonts w:cs="Arial"/>
                <w:bCs/>
              </w:rPr>
              <w:t>Kryterium wynika z zapisów RPO WM oraz Wytycznych w zakresie rewitalizacji w programach operacyjnych na lata 2014-2020.</w:t>
            </w:r>
          </w:p>
          <w:p w14:paraId="450E714D" w14:textId="0225E310" w:rsidR="005D64A8" w:rsidRPr="00535CB6" w:rsidRDefault="005D64A8"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561D5E87" w14:textId="77777777" w:rsidR="005D64A8" w:rsidRPr="00535CB6" w:rsidRDefault="005D64A8" w:rsidP="00145F0C">
            <w:pPr>
              <w:rPr>
                <w:rFonts w:cs="Arial"/>
              </w:rPr>
            </w:pPr>
            <w:r w:rsidRPr="00535CB6">
              <w:rPr>
                <w:rFonts w:cs="Arial"/>
              </w:rPr>
              <w:t xml:space="preserve">Program rewitalizacji musi znajdować się w Wykazie programów rewitalizacji województwa mazowieckiego publikowanym na stronie </w:t>
            </w:r>
            <w:hyperlink r:id="rId94" w:history="1">
              <w:r w:rsidRPr="00535CB6">
                <w:rPr>
                  <w:rStyle w:val="Hipercze"/>
                  <w:rFonts w:cs="Arial"/>
                </w:rPr>
                <w:t>http://www.funduszedlamazowsza.eu/</w:t>
              </w:r>
            </w:hyperlink>
          </w:p>
          <w:p w14:paraId="3FC04CCA" w14:textId="77777777" w:rsidR="005D64A8" w:rsidRPr="00535CB6" w:rsidRDefault="005D64A8" w:rsidP="00145F0C">
            <w:pPr>
              <w:rPr>
                <w:rFonts w:cs="Arial"/>
              </w:rPr>
            </w:pPr>
            <w:r w:rsidRPr="00535CB6">
              <w:rPr>
                <w:rFonts w:cs="Arial"/>
              </w:rPr>
              <w:t>Kryterium zostanie zweryfikowane na podstawie informacji zawartych w treści Wniosku o dofinansowanie.</w:t>
            </w:r>
          </w:p>
        </w:tc>
        <w:tc>
          <w:tcPr>
            <w:tcW w:w="1260" w:type="pct"/>
            <w:vAlign w:val="center"/>
          </w:tcPr>
          <w:p w14:paraId="4F4EC2DD" w14:textId="77777777" w:rsidR="005D64A8" w:rsidRPr="00535CB6" w:rsidRDefault="005D64A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315E6066" w14:textId="5C39F6F2" w:rsidR="005D64A8" w:rsidRPr="00535CB6" w:rsidRDefault="005D64A8" w:rsidP="00145F0C">
            <w:pPr>
              <w:rPr>
                <w:rFonts w:cs="Arial"/>
              </w:rPr>
            </w:pPr>
            <w:r w:rsidRPr="00535CB6">
              <w:rPr>
                <w:rFonts w:cs="Arial"/>
                <w:bCs/>
              </w:rPr>
              <w:t>Brak spełnienia ww. warunków lub brak informacji w tym zakresie – 0 pkt.</w:t>
            </w:r>
          </w:p>
        </w:tc>
        <w:tc>
          <w:tcPr>
            <w:tcW w:w="555" w:type="pct"/>
            <w:vAlign w:val="center"/>
          </w:tcPr>
          <w:p w14:paraId="2D3F8CF9" w14:textId="3C0C8E27" w:rsidR="005D64A8" w:rsidRPr="00535CB6" w:rsidRDefault="005D64A8" w:rsidP="00145F0C">
            <w:pPr>
              <w:rPr>
                <w:rFonts w:cs="Arial"/>
              </w:rPr>
            </w:pPr>
            <w:r w:rsidRPr="00535CB6">
              <w:rPr>
                <w:rFonts w:cs="Arial"/>
                <w:bCs/>
              </w:rPr>
              <w:t>2</w:t>
            </w:r>
          </w:p>
        </w:tc>
      </w:tr>
      <w:tr w:rsidR="005D64A8" w:rsidRPr="005D64A8" w14:paraId="4A32FC4E" w14:textId="77777777" w:rsidTr="00535CB6">
        <w:tc>
          <w:tcPr>
            <w:tcW w:w="258" w:type="pct"/>
            <w:tcBorders>
              <w:top w:val="single" w:sz="4" w:space="0" w:color="auto"/>
              <w:left w:val="single" w:sz="4" w:space="0" w:color="auto"/>
              <w:bottom w:val="single" w:sz="4" w:space="0" w:color="auto"/>
              <w:right w:val="single" w:sz="4" w:space="0" w:color="auto"/>
            </w:tcBorders>
            <w:vAlign w:val="center"/>
          </w:tcPr>
          <w:p w14:paraId="5383A6A5" w14:textId="77777777" w:rsidR="005D64A8" w:rsidRPr="00145F0C" w:rsidRDefault="005D64A8" w:rsidP="00535CB6">
            <w:pPr>
              <w:ind w:left="605" w:hanging="283"/>
              <w:rPr>
                <w:rFonts w:cs="Arial"/>
                <w:sz w:val="22"/>
                <w:szCs w:val="22"/>
              </w:rPr>
            </w:pPr>
            <w:r w:rsidRPr="00145F0C">
              <w:rPr>
                <w:rFonts w:cs="Arial"/>
                <w:sz w:val="22"/>
                <w:szCs w:val="22"/>
              </w:rPr>
              <w:t>6.</w:t>
            </w:r>
          </w:p>
        </w:tc>
        <w:tc>
          <w:tcPr>
            <w:tcW w:w="1009" w:type="pct"/>
            <w:tcBorders>
              <w:top w:val="single" w:sz="4" w:space="0" w:color="auto"/>
              <w:left w:val="single" w:sz="4" w:space="0" w:color="auto"/>
              <w:bottom w:val="single" w:sz="4" w:space="0" w:color="auto"/>
              <w:right w:val="single" w:sz="4" w:space="0" w:color="auto"/>
            </w:tcBorders>
            <w:vAlign w:val="center"/>
          </w:tcPr>
          <w:p w14:paraId="284C95D0" w14:textId="27DADDA4" w:rsidR="005D64A8" w:rsidRPr="00145F0C" w:rsidRDefault="005D64A8" w:rsidP="00145F0C">
            <w:pPr>
              <w:rPr>
                <w:rFonts w:cs="Arial"/>
                <w:sz w:val="22"/>
                <w:szCs w:val="22"/>
              </w:rPr>
            </w:pPr>
            <w:r w:rsidRPr="00145F0C">
              <w:rPr>
                <w:rFonts w:cs="Arial"/>
                <w:sz w:val="22"/>
                <w:szCs w:val="22"/>
              </w:rPr>
              <w:t>Projekt wynika z Planu Inwestycyjnego dla subregionu objętego problemowym  Obszarem Strategicznej Interwencji (OSI problemowymi).</w:t>
            </w:r>
          </w:p>
        </w:tc>
        <w:tc>
          <w:tcPr>
            <w:tcW w:w="1918" w:type="pct"/>
            <w:tcBorders>
              <w:top w:val="single" w:sz="4" w:space="0" w:color="auto"/>
              <w:left w:val="single" w:sz="4" w:space="0" w:color="auto"/>
              <w:bottom w:val="single" w:sz="4" w:space="0" w:color="auto"/>
              <w:right w:val="single" w:sz="4" w:space="0" w:color="auto"/>
            </w:tcBorders>
            <w:vAlign w:val="center"/>
          </w:tcPr>
          <w:p w14:paraId="1D1C274E" w14:textId="77777777" w:rsidR="005D64A8" w:rsidRPr="00535CB6" w:rsidRDefault="005D64A8" w:rsidP="00145F0C">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5C1C8D89" w14:textId="77777777" w:rsidR="005D64A8" w:rsidRPr="00535CB6" w:rsidRDefault="005D64A8" w:rsidP="00145F0C">
            <w:pPr>
              <w:autoSpaceDE w:val="0"/>
              <w:autoSpaceDN w:val="0"/>
              <w:adjustRightInd w:val="0"/>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4E6EB56F" w14:textId="77777777" w:rsidR="005D64A8" w:rsidRPr="00535CB6" w:rsidRDefault="005D64A8" w:rsidP="00145F0C">
            <w:pPr>
              <w:autoSpaceDE w:val="0"/>
              <w:autoSpaceDN w:val="0"/>
              <w:adjustRightInd w:val="0"/>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0833360C" w14:textId="77777777" w:rsidR="005D64A8" w:rsidRPr="00535CB6" w:rsidRDefault="005D64A8" w:rsidP="00145F0C">
            <w:pPr>
              <w:autoSpaceDE w:val="0"/>
              <w:autoSpaceDN w:val="0"/>
              <w:adjustRightInd w:val="0"/>
              <w:rPr>
                <w:rFonts w:cs="Arial"/>
              </w:rPr>
            </w:pPr>
            <w:r w:rsidRPr="00535CB6">
              <w:rPr>
                <w:rFonts w:cs="Arial"/>
              </w:rPr>
              <w:t xml:space="preserve">Plany inwestycyjne dla poszczególnych subregionów są dostępne na stronie </w:t>
            </w:r>
            <w:hyperlink r:id="rId95" w:history="1">
              <w:r w:rsidRPr="00535CB6">
                <w:rPr>
                  <w:rStyle w:val="Hipercze"/>
                  <w:rFonts w:cs="Arial"/>
                </w:rPr>
                <w:t>www.funduszedlamazowsza.eu</w:t>
              </w:r>
            </w:hyperlink>
            <w:r w:rsidRPr="00535CB6">
              <w:rPr>
                <w:rFonts w:cs="Arial"/>
              </w:rPr>
              <w:t>, zakładka O programie/ Zapoznaj się z prawem i dokumentami.</w:t>
            </w:r>
          </w:p>
          <w:p w14:paraId="2FAD3238" w14:textId="77777777" w:rsidR="005D64A8" w:rsidRPr="00535CB6" w:rsidRDefault="005D64A8" w:rsidP="00145F0C">
            <w:pPr>
              <w:autoSpaceDE w:val="0"/>
              <w:autoSpaceDN w:val="0"/>
              <w:adjustRightInd w:val="0"/>
              <w:rPr>
                <w:rFonts w:cs="Arial"/>
              </w:rPr>
            </w:pPr>
            <w:r w:rsidRPr="00535CB6">
              <w:rPr>
                <w:rFonts w:cs="Arial"/>
              </w:rPr>
              <w:t>Kryterium wynika z zapisów Regionalnego Programu Operacyjnego Województwa Mazowieckiego 2014-2020.</w:t>
            </w:r>
          </w:p>
          <w:p w14:paraId="226C493D" w14:textId="77777777" w:rsidR="005D64A8" w:rsidRPr="00535CB6" w:rsidRDefault="005D64A8"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1260" w:type="pct"/>
            <w:tcBorders>
              <w:top w:val="single" w:sz="4" w:space="0" w:color="auto"/>
              <w:left w:val="single" w:sz="4" w:space="0" w:color="auto"/>
              <w:bottom w:val="single" w:sz="4" w:space="0" w:color="auto"/>
              <w:right w:val="single" w:sz="4" w:space="0" w:color="auto"/>
            </w:tcBorders>
            <w:vAlign w:val="center"/>
          </w:tcPr>
          <w:p w14:paraId="2F427A29" w14:textId="77777777" w:rsidR="005D64A8" w:rsidRPr="00535CB6" w:rsidRDefault="005D64A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wynika z Planu Inwestycyjnego dla subregionu objętego problemowym Obszarem Strategicznej Interwencji (OSI problemowymi) - 2 pkt.</w:t>
            </w:r>
          </w:p>
          <w:p w14:paraId="744F98C6" w14:textId="448E1DE4" w:rsidR="005D64A8" w:rsidRPr="00535CB6" w:rsidRDefault="005D64A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Brak spełnienia ww. warunków lub brak informacji w tym zakresie – 0 pkt.</w:t>
            </w:r>
          </w:p>
        </w:tc>
        <w:tc>
          <w:tcPr>
            <w:tcW w:w="555" w:type="pct"/>
            <w:tcBorders>
              <w:top w:val="single" w:sz="4" w:space="0" w:color="auto"/>
              <w:left w:val="single" w:sz="4" w:space="0" w:color="auto"/>
              <w:bottom w:val="single" w:sz="4" w:space="0" w:color="auto"/>
              <w:right w:val="single" w:sz="4" w:space="0" w:color="auto"/>
            </w:tcBorders>
            <w:vAlign w:val="center"/>
          </w:tcPr>
          <w:p w14:paraId="2CA4D2AD" w14:textId="77777777" w:rsidR="005D64A8" w:rsidRPr="00535CB6" w:rsidRDefault="005D64A8" w:rsidP="00145F0C">
            <w:pPr>
              <w:rPr>
                <w:rFonts w:cs="Arial"/>
                <w:bCs/>
              </w:rPr>
            </w:pPr>
            <w:r w:rsidRPr="00535CB6">
              <w:rPr>
                <w:rFonts w:cs="Arial"/>
                <w:bCs/>
              </w:rPr>
              <w:t>2</w:t>
            </w:r>
          </w:p>
        </w:tc>
      </w:tr>
    </w:tbl>
    <w:p w14:paraId="428B9E93" w14:textId="77777777" w:rsidR="00231F71" w:rsidRDefault="00231F71">
      <w:pPr>
        <w:spacing w:before="120" w:after="120" w:line="276" w:lineRule="auto"/>
        <w:jc w:val="both"/>
        <w:rPr>
          <w:lang w:eastAsia="pl-PL"/>
        </w:rPr>
      </w:pPr>
      <w:r>
        <w:rPr>
          <w:lang w:eastAsia="pl-PL"/>
        </w:rPr>
        <w:br w:type="page"/>
      </w:r>
    </w:p>
    <w:p w14:paraId="21527DFE" w14:textId="33BE47EC" w:rsidR="004D7491" w:rsidRPr="0040668D" w:rsidRDefault="004D7491" w:rsidP="004D7491">
      <w:pPr>
        <w:pStyle w:val="Nagwek5"/>
        <w:rPr>
          <w:highlight w:val="yellow"/>
        </w:rPr>
      </w:pPr>
      <w:bookmarkStart w:id="527" w:name="_Toc115339855"/>
      <w:r w:rsidRPr="00135AE1">
        <w:t xml:space="preserve">Poddziałanie 9.2.1 Zwiększenie dostępności usług społecznych. Typ projektów: Programy </w:t>
      </w:r>
      <w:proofErr w:type="spellStart"/>
      <w:r w:rsidRPr="00135AE1">
        <w:t>deinstytucjonalizacji</w:t>
      </w:r>
      <w:proofErr w:type="spellEnd"/>
      <w:r w:rsidRPr="00135AE1">
        <w:t xml:space="preserve"> usług na rzecz dzieci i młodzieży</w:t>
      </w:r>
      <w:bookmarkEnd w:id="527"/>
    </w:p>
    <w:p w14:paraId="6E71C8E5" w14:textId="36C3869E" w:rsidR="004D7491" w:rsidRDefault="004D7491" w:rsidP="004D7491">
      <w:pPr>
        <w:pStyle w:val="Bezodstpw"/>
      </w:pPr>
      <w:r w:rsidRPr="00CE0119">
        <w:t xml:space="preserve">Kryteria wyboru projektów przyjęte przez Komitet Monitorujący RPO WM na </w:t>
      </w:r>
      <w:r>
        <w:t>XL</w:t>
      </w:r>
      <w:r w:rsidRPr="00CE0119">
        <w:t xml:space="preserve"> posiedzeniu w dniu </w:t>
      </w:r>
      <w:r>
        <w:t>25</w:t>
      </w:r>
      <w:r w:rsidRPr="00CE0119">
        <w:t xml:space="preserve"> października 201</w:t>
      </w:r>
      <w:r>
        <w:t xml:space="preserve">8 r. </w:t>
      </w:r>
    </w:p>
    <w:tbl>
      <w:tblPr>
        <w:tblW w:w="1417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
        <w:tblDescription w:val="kryteria 9.2.1 "/>
      </w:tblPr>
      <w:tblGrid>
        <w:gridCol w:w="851"/>
        <w:gridCol w:w="2977"/>
        <w:gridCol w:w="5103"/>
        <w:gridCol w:w="3686"/>
        <w:gridCol w:w="1559"/>
      </w:tblGrid>
      <w:tr w:rsidR="00D91B6C" w:rsidRPr="003A5BC3" w14:paraId="1D199F0C" w14:textId="77777777" w:rsidTr="00145F0C">
        <w:trPr>
          <w:tblHeader/>
        </w:trPr>
        <w:tc>
          <w:tcPr>
            <w:tcW w:w="851" w:type="dxa"/>
            <w:vAlign w:val="center"/>
          </w:tcPr>
          <w:p w14:paraId="258F29F3" w14:textId="028499A9" w:rsidR="00D91B6C" w:rsidRPr="00535CB6" w:rsidRDefault="00D91B6C">
            <w:pPr>
              <w:rPr>
                <w:rFonts w:cs="Arial"/>
                <w:b/>
              </w:rPr>
            </w:pPr>
            <w:r w:rsidRPr="00535CB6">
              <w:rPr>
                <w:rFonts w:cs="Arial"/>
                <w:b/>
              </w:rPr>
              <w:t>Lp.</w:t>
            </w:r>
          </w:p>
        </w:tc>
        <w:tc>
          <w:tcPr>
            <w:tcW w:w="2977" w:type="dxa"/>
            <w:vAlign w:val="center"/>
          </w:tcPr>
          <w:p w14:paraId="004922C0" w14:textId="77777777" w:rsidR="00D91B6C" w:rsidRPr="00535CB6" w:rsidRDefault="00D91B6C" w:rsidP="00145F0C">
            <w:pPr>
              <w:rPr>
                <w:rFonts w:cs="Arial"/>
                <w:b/>
              </w:rPr>
            </w:pPr>
            <w:r w:rsidRPr="00535CB6">
              <w:rPr>
                <w:rFonts w:cs="Arial"/>
                <w:b/>
              </w:rPr>
              <w:t>Kryterium</w:t>
            </w:r>
          </w:p>
        </w:tc>
        <w:tc>
          <w:tcPr>
            <w:tcW w:w="5103" w:type="dxa"/>
            <w:vAlign w:val="center"/>
          </w:tcPr>
          <w:p w14:paraId="10C6E091" w14:textId="77777777" w:rsidR="00D91B6C" w:rsidRPr="00535CB6" w:rsidRDefault="00D91B6C" w:rsidP="00145F0C">
            <w:pPr>
              <w:rPr>
                <w:rFonts w:cs="Arial"/>
                <w:b/>
              </w:rPr>
            </w:pPr>
            <w:r w:rsidRPr="00535CB6">
              <w:rPr>
                <w:rFonts w:cs="Arial"/>
                <w:b/>
              </w:rPr>
              <w:t>Opis kryterium</w:t>
            </w:r>
          </w:p>
        </w:tc>
        <w:tc>
          <w:tcPr>
            <w:tcW w:w="3686" w:type="dxa"/>
            <w:vAlign w:val="center"/>
          </w:tcPr>
          <w:p w14:paraId="38A1D2B9" w14:textId="77777777" w:rsidR="00D91B6C" w:rsidRPr="00535CB6" w:rsidRDefault="00D91B6C" w:rsidP="00145F0C">
            <w:pPr>
              <w:rPr>
                <w:rFonts w:cs="Arial"/>
                <w:b/>
              </w:rPr>
            </w:pPr>
            <w:r w:rsidRPr="00535CB6">
              <w:rPr>
                <w:rFonts w:cs="Arial"/>
                <w:b/>
              </w:rPr>
              <w:t>Punktacja</w:t>
            </w:r>
          </w:p>
        </w:tc>
        <w:tc>
          <w:tcPr>
            <w:tcW w:w="1559" w:type="dxa"/>
            <w:vAlign w:val="center"/>
          </w:tcPr>
          <w:p w14:paraId="331DE652" w14:textId="77777777" w:rsidR="00D91B6C" w:rsidRPr="00535CB6" w:rsidRDefault="00D91B6C" w:rsidP="00145F0C">
            <w:pPr>
              <w:rPr>
                <w:rFonts w:cs="Arial"/>
                <w:b/>
              </w:rPr>
            </w:pPr>
            <w:r w:rsidRPr="00535CB6">
              <w:rPr>
                <w:rFonts w:cs="Arial"/>
                <w:b/>
              </w:rPr>
              <w:t>Maksymalna liczba punktów</w:t>
            </w:r>
          </w:p>
        </w:tc>
      </w:tr>
      <w:tr w:rsidR="00D91B6C" w:rsidRPr="003A5BC3" w14:paraId="16002EA9" w14:textId="77777777" w:rsidTr="00145F0C">
        <w:tc>
          <w:tcPr>
            <w:tcW w:w="851" w:type="dxa"/>
            <w:vAlign w:val="center"/>
          </w:tcPr>
          <w:p w14:paraId="7F0D4C65" w14:textId="77777777" w:rsidR="00D91B6C" w:rsidRPr="00535CB6" w:rsidRDefault="00D91B6C" w:rsidP="00145F0C">
            <w:pPr>
              <w:pStyle w:val="Akapitzlist0"/>
              <w:numPr>
                <w:ilvl w:val="0"/>
                <w:numId w:val="439"/>
              </w:numPr>
              <w:ind w:hanging="464"/>
              <w:rPr>
                <w:rFonts w:cs="Arial"/>
              </w:rPr>
            </w:pPr>
          </w:p>
        </w:tc>
        <w:tc>
          <w:tcPr>
            <w:tcW w:w="2977" w:type="dxa"/>
            <w:vAlign w:val="center"/>
          </w:tcPr>
          <w:p w14:paraId="3C38C989" w14:textId="77777777" w:rsidR="00D91B6C" w:rsidRPr="00535CB6" w:rsidRDefault="00D91B6C" w:rsidP="00145F0C">
            <w:pPr>
              <w:rPr>
                <w:rFonts w:cs="Arial"/>
                <w:bCs/>
                <w:highlight w:val="yellow"/>
              </w:rPr>
            </w:pPr>
            <w:r w:rsidRPr="00535CB6">
              <w:rPr>
                <w:rFonts w:cs="Arial"/>
                <w:bCs/>
              </w:rPr>
              <w:t xml:space="preserve">Projekt realizowany </w:t>
            </w:r>
            <w:r w:rsidRPr="00535CB6">
              <w:rPr>
                <w:rFonts w:cs="Arial"/>
                <w:bCs/>
              </w:rPr>
              <w:br/>
              <w:t>w partnerstwie lub we współpracy</w:t>
            </w:r>
            <w:r w:rsidRPr="00535CB6">
              <w:rPr>
                <w:rFonts w:cs="Arial"/>
              </w:rPr>
              <w:t xml:space="preserve"> </w:t>
            </w:r>
            <w:r w:rsidRPr="00535CB6">
              <w:rPr>
                <w:rFonts w:cs="Arial"/>
                <w:bCs/>
              </w:rPr>
              <w:t xml:space="preserve">jednostek odpowiedzialnych za pieczę zastępczą (PCPR) i wsparcie rodziny (OPS). </w:t>
            </w:r>
          </w:p>
        </w:tc>
        <w:tc>
          <w:tcPr>
            <w:tcW w:w="5103" w:type="dxa"/>
            <w:vAlign w:val="center"/>
          </w:tcPr>
          <w:p w14:paraId="69985692" w14:textId="06103A09" w:rsidR="00D91B6C" w:rsidRPr="00535CB6" w:rsidRDefault="00D91B6C"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 Może się to przyczynić do wypracowania trwałych mechanizmów współpracy między tymi instytucjami, co będzie dodatkową korzyścią płynącą z realizacji projektu.</w:t>
            </w:r>
          </w:p>
          <w:p w14:paraId="143E1C06" w14:textId="378F2E8E" w:rsidR="00D91B6C" w:rsidRPr="00535CB6" w:rsidRDefault="00D91B6C" w:rsidP="00145F0C">
            <w:pPr>
              <w:rPr>
                <w:rFonts w:cs="Arial"/>
              </w:rPr>
            </w:pPr>
            <w:r w:rsidRPr="00535CB6">
              <w:rPr>
                <w:rFonts w:cs="Arial"/>
              </w:rPr>
              <w:t>W przypadku braku możliwości zawarcia partnerstwa w ramach projektu, np. OPS i PCPR funkcjonują w ramach tej samej jednostki samorządu terytorialnego, możliwy jest udział tych podmiotów w realizacji projektu na zasadzie współpracy.</w:t>
            </w:r>
          </w:p>
          <w:p w14:paraId="2DC5C4C2" w14:textId="77777777" w:rsidR="00D91B6C" w:rsidRPr="00535CB6" w:rsidRDefault="00D91B6C" w:rsidP="00145F0C">
            <w:pPr>
              <w:rPr>
                <w:rFonts w:cs="Arial"/>
                <w:highlight w:val="yellow"/>
              </w:rPr>
            </w:pPr>
            <w:r w:rsidRPr="00535CB6">
              <w:rPr>
                <w:rFonts w:cs="Arial"/>
              </w:rPr>
              <w:t>Punkty za spełnienie kryterium zostaną przyznane w przypadku zawarcia partnerstwa w skład, którego wchodzi minimum jeden PCPR i jeden OPS lub wnioskodawca wykaże we wniosku w jaki sposób będzie realizowana współpraca OPS i PCPR w realizacji projektu.</w:t>
            </w:r>
          </w:p>
        </w:tc>
        <w:tc>
          <w:tcPr>
            <w:tcW w:w="3686" w:type="dxa"/>
            <w:vAlign w:val="center"/>
          </w:tcPr>
          <w:p w14:paraId="171A1142" w14:textId="0AF9DBC6" w:rsidR="00D91B6C" w:rsidRPr="00535CB6" w:rsidRDefault="00D91B6C" w:rsidP="00145F0C">
            <w:pPr>
              <w:rPr>
                <w:rFonts w:cs="Arial"/>
                <w:bCs/>
              </w:rPr>
            </w:pPr>
            <w:r w:rsidRPr="00535CB6">
              <w:rPr>
                <w:rFonts w:cs="Arial"/>
              </w:rPr>
              <w:t xml:space="preserve">Projekt realizowany w partnerstwie lub we współpracy </w:t>
            </w:r>
            <w:r w:rsidRPr="00535CB6">
              <w:rPr>
                <w:rFonts w:cs="Arial"/>
                <w:bCs/>
              </w:rPr>
              <w:t xml:space="preserve">jednostek odpowiedzialnych za pieczę zastępczą (PCPR) i wsparcie rodziny (OPS)- 5 pkt. </w:t>
            </w:r>
          </w:p>
          <w:p w14:paraId="5F599572" w14:textId="2E70FAC5" w:rsidR="00D91B6C" w:rsidRPr="00535CB6" w:rsidRDefault="00D91B6C" w:rsidP="00145F0C">
            <w:pPr>
              <w:rPr>
                <w:rFonts w:cs="Arial"/>
                <w:highlight w:val="yellow"/>
              </w:rPr>
            </w:pPr>
            <w:r w:rsidRPr="00535CB6">
              <w:rPr>
                <w:rFonts w:cs="Arial"/>
              </w:rPr>
              <w:t>Brak spełnienia ww. warunków lub brak informacji w tym zakresie – 0 pkt.</w:t>
            </w:r>
          </w:p>
        </w:tc>
        <w:tc>
          <w:tcPr>
            <w:tcW w:w="1559" w:type="dxa"/>
            <w:vAlign w:val="center"/>
          </w:tcPr>
          <w:p w14:paraId="0AC72C6E" w14:textId="77777777" w:rsidR="00D91B6C" w:rsidRPr="00535CB6" w:rsidRDefault="00D91B6C" w:rsidP="00145F0C">
            <w:pPr>
              <w:rPr>
                <w:rFonts w:cs="Arial"/>
                <w:bCs/>
                <w:highlight w:val="yellow"/>
              </w:rPr>
            </w:pPr>
            <w:r w:rsidRPr="00535CB6">
              <w:rPr>
                <w:rFonts w:cs="Arial"/>
                <w:bCs/>
              </w:rPr>
              <w:t>5</w:t>
            </w:r>
          </w:p>
        </w:tc>
      </w:tr>
      <w:tr w:rsidR="00D91B6C" w:rsidRPr="003A5BC3" w14:paraId="71085F45" w14:textId="77777777" w:rsidTr="00145F0C">
        <w:tc>
          <w:tcPr>
            <w:tcW w:w="851" w:type="dxa"/>
            <w:vAlign w:val="center"/>
          </w:tcPr>
          <w:p w14:paraId="200AD3CD" w14:textId="77777777" w:rsidR="00D91B6C" w:rsidRPr="00535CB6" w:rsidRDefault="00D91B6C" w:rsidP="00145F0C">
            <w:pPr>
              <w:pStyle w:val="Akapitzlist0"/>
              <w:numPr>
                <w:ilvl w:val="0"/>
                <w:numId w:val="439"/>
              </w:numPr>
              <w:rPr>
                <w:rFonts w:cs="Arial"/>
              </w:rPr>
            </w:pPr>
          </w:p>
        </w:tc>
        <w:tc>
          <w:tcPr>
            <w:tcW w:w="2977" w:type="dxa"/>
            <w:vAlign w:val="center"/>
          </w:tcPr>
          <w:p w14:paraId="5A6C211C" w14:textId="77777777" w:rsidR="00D91B6C" w:rsidRPr="00535CB6" w:rsidRDefault="00D91B6C" w:rsidP="00145F0C">
            <w:pPr>
              <w:rPr>
                <w:rFonts w:cs="Arial"/>
                <w:bCs/>
              </w:rPr>
            </w:pPr>
            <w:r w:rsidRPr="00535CB6">
              <w:rPr>
                <w:rFonts w:cs="Arial"/>
                <w:bCs/>
              </w:rPr>
              <w:t>Projekt realizowany w partnerstwie podmiotów z różnych sektorów (publiczny, prywatny, społeczny).</w:t>
            </w:r>
          </w:p>
        </w:tc>
        <w:tc>
          <w:tcPr>
            <w:tcW w:w="5103" w:type="dxa"/>
            <w:vAlign w:val="center"/>
          </w:tcPr>
          <w:p w14:paraId="013F0D83" w14:textId="77777777" w:rsidR="00D91B6C" w:rsidRPr="00535CB6" w:rsidRDefault="00D91B6C" w:rsidP="00145F0C">
            <w:pPr>
              <w:rPr>
                <w:rFonts w:cs="Arial"/>
                <w:bCs/>
              </w:rPr>
            </w:pPr>
            <w:r w:rsidRPr="00535CB6">
              <w:rPr>
                <w:rFonts w:cs="Arial"/>
                <w:bCs/>
              </w:rPr>
              <w:t>Celem zastosowania kryterium jest zapewnienie lepszej koordynacji i komplementarności działań na danym terytorium prowadzonych przez podmioty z różnych sektorów w odniesieniu do tej samej grupy docelowej lub nastawionych na realizację tych samych celów. Kryterium sprzyja również zapewnieniu w projekcie kompleksowego wsparcia. Kryterium zostanie zweryfikowane na podstawie informacji zawartych w treści wniosku o dofinansowanie.</w:t>
            </w:r>
          </w:p>
          <w:p w14:paraId="6AF60200" w14:textId="77777777" w:rsidR="00D91B6C" w:rsidRPr="00535CB6" w:rsidRDefault="00D91B6C" w:rsidP="00145F0C">
            <w:pPr>
              <w:rPr>
                <w:rFonts w:cs="Arial"/>
              </w:rPr>
            </w:pPr>
            <w:r w:rsidRPr="00535CB6">
              <w:rPr>
                <w:rFonts w:cs="Arial"/>
              </w:rPr>
              <w:t>W przypadku realizacji projektu w partnerstwie zastosowanie mają przepisy art. 33 ustawy z dnia 11 lipca 2014 r. o zasadach realizacji programów w zakresie polityki spójności finansowanych w perspektywie finansowej 2014-2020.</w:t>
            </w:r>
          </w:p>
          <w:p w14:paraId="72CE9870" w14:textId="77777777" w:rsidR="00D91B6C" w:rsidRPr="00535CB6" w:rsidRDefault="00D91B6C" w:rsidP="00145F0C">
            <w:pPr>
              <w:rPr>
                <w:rFonts w:cs="Arial"/>
              </w:rPr>
            </w:pPr>
            <w:r w:rsidRPr="00535CB6">
              <w:rPr>
                <w:rFonts w:cs="Arial"/>
              </w:rPr>
              <w:t>Punkty za spełnienie kryterium zostaną przyznane w przypadku zawarcia partnerstwa w skład, którego będą wchodziły co najmniej dwa podmioty z różnych sektorów.</w:t>
            </w:r>
          </w:p>
        </w:tc>
        <w:tc>
          <w:tcPr>
            <w:tcW w:w="3686" w:type="dxa"/>
            <w:vAlign w:val="center"/>
          </w:tcPr>
          <w:p w14:paraId="7ABAE550" w14:textId="277CC47E" w:rsidR="00D91B6C" w:rsidRPr="00535CB6" w:rsidRDefault="00D91B6C" w:rsidP="00145F0C">
            <w:pPr>
              <w:rPr>
                <w:rFonts w:cs="Arial"/>
                <w:bCs/>
              </w:rPr>
            </w:pPr>
            <w:r w:rsidRPr="00535CB6">
              <w:rPr>
                <w:rFonts w:cs="Arial"/>
                <w:bCs/>
              </w:rPr>
              <w:t xml:space="preserve">Projekt realizowany w partnerstwie podmiotów z co najmniej dwóch sektorów – 5 pkt  </w:t>
            </w:r>
          </w:p>
          <w:p w14:paraId="6EFC2C2A" w14:textId="77777777" w:rsidR="00D91B6C" w:rsidRPr="00535CB6" w:rsidRDefault="00D91B6C" w:rsidP="00145F0C">
            <w:pPr>
              <w:rPr>
                <w:rFonts w:cs="Arial"/>
              </w:rPr>
            </w:pPr>
            <w:r w:rsidRPr="00535CB6">
              <w:rPr>
                <w:rFonts w:cs="Arial"/>
                <w:bCs/>
              </w:rPr>
              <w:t>Brak spełnienia ww. warunków lub brak informacji w tym zakresie – 0 pkt.</w:t>
            </w:r>
          </w:p>
        </w:tc>
        <w:tc>
          <w:tcPr>
            <w:tcW w:w="1559" w:type="dxa"/>
            <w:vAlign w:val="center"/>
          </w:tcPr>
          <w:p w14:paraId="5B373C12" w14:textId="77777777" w:rsidR="00D91B6C" w:rsidRPr="00535CB6" w:rsidRDefault="00D91B6C" w:rsidP="00145F0C">
            <w:pPr>
              <w:rPr>
                <w:rFonts w:cs="Arial"/>
                <w:bCs/>
              </w:rPr>
            </w:pPr>
            <w:r w:rsidRPr="00535CB6">
              <w:rPr>
                <w:rFonts w:cs="Arial"/>
                <w:bCs/>
              </w:rPr>
              <w:t>5</w:t>
            </w:r>
          </w:p>
        </w:tc>
      </w:tr>
      <w:tr w:rsidR="00D91B6C" w:rsidRPr="003A5BC3" w14:paraId="70FB365C" w14:textId="77777777" w:rsidTr="00145F0C">
        <w:trPr>
          <w:trHeight w:val="699"/>
        </w:trPr>
        <w:tc>
          <w:tcPr>
            <w:tcW w:w="851" w:type="dxa"/>
            <w:vAlign w:val="center"/>
          </w:tcPr>
          <w:p w14:paraId="693BC703" w14:textId="77777777" w:rsidR="00D91B6C" w:rsidRPr="00535CB6" w:rsidRDefault="00D91B6C" w:rsidP="00145F0C">
            <w:pPr>
              <w:pStyle w:val="Akapitzlist0"/>
              <w:numPr>
                <w:ilvl w:val="0"/>
                <w:numId w:val="439"/>
              </w:numPr>
              <w:rPr>
                <w:rFonts w:cs="Arial"/>
              </w:rPr>
            </w:pPr>
          </w:p>
        </w:tc>
        <w:tc>
          <w:tcPr>
            <w:tcW w:w="2977" w:type="dxa"/>
            <w:vAlign w:val="center"/>
          </w:tcPr>
          <w:p w14:paraId="23C84FE4" w14:textId="77777777" w:rsidR="00D91B6C" w:rsidRPr="00535CB6" w:rsidRDefault="00D91B6C" w:rsidP="00145F0C">
            <w:pPr>
              <w:rPr>
                <w:rFonts w:cs="Arial"/>
                <w:bCs/>
              </w:rPr>
            </w:pPr>
            <w:r w:rsidRPr="00535CB6">
              <w:rPr>
                <w:rFonts w:cs="Arial"/>
                <w:bCs/>
              </w:rPr>
              <w:t>Projekt przewiduje tworzenie mieszkań wspomaganych dla osób opuszczających pieczę zastępczą.</w:t>
            </w:r>
          </w:p>
        </w:tc>
        <w:tc>
          <w:tcPr>
            <w:tcW w:w="5103" w:type="dxa"/>
            <w:vAlign w:val="center"/>
          </w:tcPr>
          <w:p w14:paraId="6143AE9A" w14:textId="77777777" w:rsidR="00D91B6C" w:rsidRPr="00535CB6" w:rsidRDefault="00D91B6C" w:rsidP="00145F0C">
            <w:pPr>
              <w:autoSpaceDE w:val="0"/>
              <w:autoSpaceDN w:val="0"/>
              <w:adjustRightInd w:val="0"/>
              <w:rPr>
                <w:rFonts w:cs="Arial"/>
              </w:rPr>
            </w:pPr>
            <w:r w:rsidRPr="00535CB6">
              <w:rPr>
                <w:rFonts w:cs="Arial"/>
              </w:rPr>
              <w:t>Kryterium zostanie zweryfikowane na podstawie informacji zawartych w treści wniosku o dofinansowanie.</w:t>
            </w:r>
          </w:p>
          <w:p w14:paraId="7C8E36AA" w14:textId="77777777" w:rsidR="00D91B6C" w:rsidRPr="00535CB6" w:rsidRDefault="00D91B6C" w:rsidP="00145F0C">
            <w:pPr>
              <w:autoSpaceDE w:val="0"/>
              <w:autoSpaceDN w:val="0"/>
              <w:adjustRightInd w:val="0"/>
              <w:rPr>
                <w:rFonts w:cs="Arial"/>
              </w:rPr>
            </w:pPr>
            <w:r w:rsidRPr="00535CB6">
              <w:rPr>
                <w:rFonts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76D40719" w14:textId="77777777" w:rsidR="00D91B6C" w:rsidRPr="00535CB6" w:rsidRDefault="00D91B6C" w:rsidP="00145F0C">
            <w:pPr>
              <w:autoSpaceDE w:val="0"/>
              <w:autoSpaceDN w:val="0"/>
              <w:adjustRightInd w:val="0"/>
              <w:rPr>
                <w:rFonts w:cs="Arial"/>
              </w:rPr>
            </w:pPr>
            <w:r w:rsidRPr="00535CB6">
              <w:rPr>
                <w:rFonts w:cs="Arial"/>
              </w:rPr>
              <w:t>Jednymi z najistotniejszych problemów są: brak odpowiednich warunków mieszkaniowych oraz nieporadność w sprawach bytowych. Skuteczną formą wsparcia procesu usamodzielnienia, wykorzystywaną jednak w niewielkim stopniu, jest zamieszkanie osoby usamodzielnianej w mieszkaniu wspomaganym.</w:t>
            </w:r>
          </w:p>
          <w:p w14:paraId="7AB8A970" w14:textId="77777777" w:rsidR="00D91B6C" w:rsidRPr="00535CB6" w:rsidRDefault="00D91B6C" w:rsidP="00145F0C">
            <w:pPr>
              <w:autoSpaceDE w:val="0"/>
              <w:autoSpaceDN w:val="0"/>
              <w:adjustRightInd w:val="0"/>
              <w:rPr>
                <w:rFonts w:cs="Arial"/>
              </w:rPr>
            </w:pPr>
            <w:r w:rsidRPr="00535CB6">
              <w:rPr>
                <w:rFonts w:cs="Arial"/>
              </w:rPr>
              <w:t>Zastosowanie kryterium ma na celu wsparcie tworzenia mieszkań wspomaganych zapewniających osobom opuszczającym pieczę zastępczą odpowiednie warunki wejścia w dorosłe życie i znalezienia miejsca w społeczeństwie.</w:t>
            </w:r>
          </w:p>
          <w:p w14:paraId="246198F5" w14:textId="788AD516" w:rsidR="00D91B6C" w:rsidRPr="00535CB6" w:rsidRDefault="00D91B6C" w:rsidP="00145F0C">
            <w:pPr>
              <w:rPr>
                <w:rFonts w:cs="Arial"/>
              </w:rPr>
            </w:pPr>
            <w:r w:rsidRPr="00535CB6">
              <w:rPr>
                <w:rFonts w:cs="Arial"/>
              </w:rPr>
              <w:t xml:space="preserve">Definicja mieszkania wspomaganego została zawarta w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tc>
        <w:tc>
          <w:tcPr>
            <w:tcW w:w="3686" w:type="dxa"/>
            <w:vAlign w:val="center"/>
          </w:tcPr>
          <w:p w14:paraId="4F35BC7B" w14:textId="77777777" w:rsidR="00D91B6C" w:rsidRPr="00535CB6" w:rsidRDefault="00D91B6C" w:rsidP="00145F0C">
            <w:pPr>
              <w:rPr>
                <w:rFonts w:cs="Arial"/>
                <w:bCs/>
              </w:rPr>
            </w:pPr>
            <w:r w:rsidRPr="00535CB6">
              <w:rPr>
                <w:rFonts w:cs="Arial"/>
                <w:bCs/>
              </w:rPr>
              <w:t>Projekt przewiduje tworzenie mieszkań wspomaganych dla osób opuszczających pieczę zastępczą- 7 pkt.</w:t>
            </w:r>
          </w:p>
          <w:p w14:paraId="5B8C8D7A" w14:textId="77777777" w:rsidR="00D91B6C" w:rsidRPr="00535CB6" w:rsidRDefault="00D91B6C" w:rsidP="00145F0C">
            <w:pPr>
              <w:rPr>
                <w:rFonts w:cs="Arial"/>
              </w:rPr>
            </w:pPr>
            <w:r w:rsidRPr="00535CB6">
              <w:rPr>
                <w:rFonts w:cs="Arial"/>
              </w:rPr>
              <w:t>Brak spełnienia ww. warunków lub brak informacji w tym zakresie – 0 pkt</w:t>
            </w:r>
          </w:p>
        </w:tc>
        <w:tc>
          <w:tcPr>
            <w:tcW w:w="1559" w:type="dxa"/>
            <w:vAlign w:val="center"/>
          </w:tcPr>
          <w:p w14:paraId="3A1C7682" w14:textId="77777777" w:rsidR="00D91B6C" w:rsidRPr="00535CB6" w:rsidRDefault="00D91B6C" w:rsidP="00145F0C">
            <w:pPr>
              <w:rPr>
                <w:rFonts w:cs="Arial"/>
                <w:bCs/>
              </w:rPr>
            </w:pPr>
            <w:r w:rsidRPr="00535CB6">
              <w:rPr>
                <w:rFonts w:cs="Arial"/>
                <w:bCs/>
              </w:rPr>
              <w:t>7</w:t>
            </w:r>
          </w:p>
        </w:tc>
      </w:tr>
      <w:tr w:rsidR="00CB4118" w:rsidRPr="003A5BC3" w14:paraId="2BC4236D" w14:textId="77777777" w:rsidTr="00CB4118">
        <w:trPr>
          <w:trHeight w:val="850"/>
        </w:trPr>
        <w:tc>
          <w:tcPr>
            <w:tcW w:w="851" w:type="dxa"/>
            <w:vAlign w:val="center"/>
          </w:tcPr>
          <w:p w14:paraId="70615F28" w14:textId="77777777" w:rsidR="00D91B6C" w:rsidRPr="00535CB6" w:rsidRDefault="00D91B6C" w:rsidP="00145F0C">
            <w:pPr>
              <w:pStyle w:val="Akapitzlist0"/>
              <w:numPr>
                <w:ilvl w:val="0"/>
                <w:numId w:val="439"/>
              </w:numPr>
              <w:rPr>
                <w:rFonts w:cs="Arial"/>
              </w:rPr>
            </w:pPr>
          </w:p>
        </w:tc>
        <w:tc>
          <w:tcPr>
            <w:tcW w:w="2977" w:type="dxa"/>
            <w:vAlign w:val="center"/>
          </w:tcPr>
          <w:p w14:paraId="3F210BAC" w14:textId="09BEC951" w:rsidR="00D91B6C" w:rsidRPr="00535CB6" w:rsidRDefault="00D91B6C" w:rsidP="00145F0C">
            <w:pPr>
              <w:rPr>
                <w:rFonts w:cs="Arial"/>
                <w:bCs/>
              </w:rPr>
            </w:pPr>
            <w:r w:rsidRPr="00535CB6">
              <w:rPr>
                <w:rFonts w:cs="Arial"/>
                <w:bCs/>
              </w:rPr>
              <w:t>Projektodawca zobowiązuje się do wdrożenia w ramach projektu działań prewencyjnych ograniczających umieszczanie dzieci w pieczy zastępczej.</w:t>
            </w:r>
          </w:p>
        </w:tc>
        <w:tc>
          <w:tcPr>
            <w:tcW w:w="5103" w:type="dxa"/>
            <w:vAlign w:val="center"/>
          </w:tcPr>
          <w:p w14:paraId="71C98E76" w14:textId="77777777" w:rsidR="00D91B6C" w:rsidRPr="00535CB6" w:rsidRDefault="00D91B6C" w:rsidP="00145F0C">
            <w:pPr>
              <w:rPr>
                <w:rFonts w:cs="Arial"/>
              </w:rPr>
            </w:pPr>
            <w:r w:rsidRPr="00535CB6">
              <w:rPr>
                <w:rFonts w:cs="Arial"/>
              </w:rPr>
              <w:t>Kryterium zostanie zweryfikowane na podstawie informacji zawartych w treści wniosku o dofinansowanie.</w:t>
            </w:r>
          </w:p>
          <w:p w14:paraId="5C6B41EC" w14:textId="2E5055F8" w:rsidR="00D91B6C" w:rsidRPr="00535CB6" w:rsidRDefault="00D91B6C" w:rsidP="00145F0C">
            <w:pPr>
              <w:rPr>
                <w:rFonts w:cs="Arial"/>
              </w:rPr>
            </w:pPr>
            <w:r w:rsidRPr="00535CB6">
              <w:rPr>
                <w:rFonts w:cs="Arial"/>
              </w:rPr>
              <w:t xml:space="preserve">Proces </w:t>
            </w:r>
            <w:proofErr w:type="spellStart"/>
            <w:r w:rsidRPr="00535CB6">
              <w:rPr>
                <w:rFonts w:cs="Arial"/>
              </w:rPr>
              <w:t>deinstytucjonalizacji</w:t>
            </w:r>
            <w:proofErr w:type="spellEnd"/>
            <w:r w:rsidRPr="00535CB6">
              <w:rPr>
                <w:rFonts w:cs="Arial"/>
              </w:rPr>
              <w:t xml:space="preserve"> oznacza nie tylko rozwój rodzinnych form pieczy zastępczej, ale przede wszystkim działania prewencyjne, powstrzymujące proces rozpadu rodziny (umieszczanie dzieci w pieczy zastępczej), podejmowane przez organizacje z różnych sektorów.</w:t>
            </w:r>
          </w:p>
          <w:p w14:paraId="62EF9278" w14:textId="60CFF6AC" w:rsidR="00D91B6C" w:rsidRPr="00535CB6" w:rsidRDefault="00D91B6C" w:rsidP="00145F0C">
            <w:pPr>
              <w:autoSpaceDE w:val="0"/>
              <w:autoSpaceDN w:val="0"/>
              <w:adjustRightInd w:val="0"/>
              <w:rPr>
                <w:rFonts w:cs="Arial"/>
              </w:rPr>
            </w:pPr>
            <w:r w:rsidRPr="00535CB6">
              <w:rPr>
                <w:rFonts w:eastAsia="Times New Roman" w:cs="Arial"/>
                <w:lang w:eastAsia="pl-PL"/>
              </w:rPr>
              <w:t xml:space="preserve">Celem zastosowania kryterium jest wzmocnienie działań </w:t>
            </w:r>
            <w:r w:rsidRPr="00535CB6">
              <w:rPr>
                <w:rFonts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cs="Arial"/>
              </w:rPr>
              <w:t>asystenturę rodzinną, rodziny wspierające, konsultacje i poradnictwo specjalistyczne,  terapie i mediacje.</w:t>
            </w:r>
          </w:p>
        </w:tc>
        <w:tc>
          <w:tcPr>
            <w:tcW w:w="3686" w:type="dxa"/>
            <w:vAlign w:val="center"/>
          </w:tcPr>
          <w:p w14:paraId="1BD2E654" w14:textId="34078864" w:rsidR="00D91B6C" w:rsidRPr="00535CB6" w:rsidRDefault="00D91B6C" w:rsidP="00145F0C">
            <w:pPr>
              <w:rPr>
                <w:rFonts w:cs="Arial"/>
                <w:bCs/>
              </w:rPr>
            </w:pPr>
            <w:r w:rsidRPr="00535CB6">
              <w:rPr>
                <w:rFonts w:cs="Arial"/>
                <w:bCs/>
              </w:rPr>
              <w:t>Projekt przewiduje wdrożenie działań prewencyjnych ograniczających umieszczanie dzieci w pieczy zastępczej- 8 pkt.</w:t>
            </w:r>
          </w:p>
          <w:p w14:paraId="04DAEB1A" w14:textId="77777777" w:rsidR="00D91B6C" w:rsidRPr="00535CB6" w:rsidRDefault="00D91B6C" w:rsidP="00145F0C">
            <w:pPr>
              <w:rPr>
                <w:rFonts w:cs="Arial"/>
                <w:bCs/>
              </w:rPr>
            </w:pPr>
            <w:r w:rsidRPr="00535CB6">
              <w:rPr>
                <w:rFonts w:cs="Arial"/>
              </w:rPr>
              <w:t>Brak spełnienia ww. warunków lub brak informacji w tym zakresie – 0 pkt.</w:t>
            </w:r>
          </w:p>
        </w:tc>
        <w:tc>
          <w:tcPr>
            <w:tcW w:w="1559" w:type="dxa"/>
            <w:vAlign w:val="center"/>
          </w:tcPr>
          <w:p w14:paraId="5D79FBF7" w14:textId="77777777" w:rsidR="00D91B6C" w:rsidRPr="00535CB6" w:rsidRDefault="00D91B6C" w:rsidP="00145F0C">
            <w:pPr>
              <w:rPr>
                <w:rFonts w:cs="Arial"/>
                <w:bCs/>
              </w:rPr>
            </w:pPr>
            <w:r w:rsidRPr="00535CB6">
              <w:rPr>
                <w:rFonts w:cs="Arial"/>
                <w:bCs/>
              </w:rPr>
              <w:t>8</w:t>
            </w:r>
          </w:p>
        </w:tc>
      </w:tr>
      <w:tr w:rsidR="00D91B6C" w:rsidRPr="003A5BC3" w14:paraId="70D813AA" w14:textId="77777777" w:rsidTr="00145F0C">
        <w:trPr>
          <w:trHeight w:val="1417"/>
        </w:trPr>
        <w:tc>
          <w:tcPr>
            <w:tcW w:w="851" w:type="dxa"/>
            <w:vAlign w:val="center"/>
          </w:tcPr>
          <w:p w14:paraId="1E8FC745" w14:textId="77777777" w:rsidR="00D91B6C" w:rsidRPr="00535CB6" w:rsidRDefault="00D91B6C" w:rsidP="00145F0C">
            <w:pPr>
              <w:pStyle w:val="Akapitzlist0"/>
              <w:numPr>
                <w:ilvl w:val="0"/>
                <w:numId w:val="439"/>
              </w:numPr>
              <w:rPr>
                <w:rFonts w:cs="Arial"/>
              </w:rPr>
            </w:pPr>
          </w:p>
        </w:tc>
        <w:tc>
          <w:tcPr>
            <w:tcW w:w="2977" w:type="dxa"/>
            <w:vAlign w:val="center"/>
          </w:tcPr>
          <w:p w14:paraId="0CDC5E2A" w14:textId="77777777" w:rsidR="00D91B6C" w:rsidRPr="00535CB6" w:rsidRDefault="00D91B6C"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Programu Inicjatywy Wspólnotowej EQUAL, Programu Operacyjnego Kapitał Ludzki lub PO WER.</w:t>
            </w:r>
          </w:p>
        </w:tc>
        <w:tc>
          <w:tcPr>
            <w:tcW w:w="5103" w:type="dxa"/>
            <w:vAlign w:val="center"/>
          </w:tcPr>
          <w:p w14:paraId="7D15184B" w14:textId="011D997E" w:rsidR="00D91B6C" w:rsidRPr="00535CB6" w:rsidRDefault="00D91B6C" w:rsidP="00145F0C">
            <w:pPr>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2D51E770" w14:textId="77777777" w:rsidR="00D91B6C" w:rsidRPr="00535CB6" w:rsidRDefault="00D91B6C" w:rsidP="00145F0C">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96" w:history="1">
              <w:r w:rsidRPr="00535CB6">
                <w:rPr>
                  <w:rStyle w:val="Hipercze"/>
                  <w:rFonts w:cs="Arial"/>
                </w:rPr>
                <w:t>www.kiw-pokl.org.pl</w:t>
              </w:r>
            </w:hyperlink>
            <w:r w:rsidRPr="00535CB6">
              <w:rPr>
                <w:rFonts w:cs="Arial"/>
              </w:rPr>
              <w:t>.” W ramach Programu Operacyjnego Wiedza Edukacja Rozwój na stronie www.power.gov.pl.</w:t>
            </w:r>
          </w:p>
          <w:p w14:paraId="3A2886A2" w14:textId="77777777" w:rsidR="00D91B6C" w:rsidRPr="00535CB6" w:rsidRDefault="00D91B6C" w:rsidP="00145F0C">
            <w:pPr>
              <w:rPr>
                <w:rFonts w:cs="Arial"/>
              </w:rPr>
            </w:pPr>
            <w:r w:rsidRPr="00535CB6">
              <w:rPr>
                <w:rFonts w:cs="Arial"/>
              </w:rPr>
              <w:t xml:space="preserve">Kryterium zostanie zweryfikowane na podstawie informacji zawartych w treści Wniosku o dofinansowanie. </w:t>
            </w:r>
          </w:p>
        </w:tc>
        <w:tc>
          <w:tcPr>
            <w:tcW w:w="3686" w:type="dxa"/>
            <w:vAlign w:val="center"/>
          </w:tcPr>
          <w:p w14:paraId="3FC1D19D" w14:textId="77777777" w:rsidR="00D91B6C" w:rsidRPr="00535CB6" w:rsidRDefault="00D91B6C" w:rsidP="00145F0C">
            <w:pPr>
              <w:rPr>
                <w:rFonts w:cs="Arial"/>
              </w:rPr>
            </w:pPr>
            <w:r w:rsidRPr="00535CB6">
              <w:rPr>
                <w:rFonts w:cs="Arial"/>
              </w:rPr>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7261A494" w14:textId="0AFEC15C" w:rsidR="00D91B6C" w:rsidRPr="00535CB6" w:rsidRDefault="00D91B6C" w:rsidP="00145F0C">
            <w:pPr>
              <w:rPr>
                <w:rFonts w:cs="Arial"/>
                <w:bCs/>
              </w:rPr>
            </w:pPr>
            <w:r w:rsidRPr="00535CB6">
              <w:rPr>
                <w:rFonts w:cs="Arial"/>
              </w:rPr>
              <w:t>Brak spełnienia ww. warunków lub brak informacji w tym zakresie – 0 pkt.</w:t>
            </w:r>
          </w:p>
        </w:tc>
        <w:tc>
          <w:tcPr>
            <w:tcW w:w="1559" w:type="dxa"/>
            <w:vAlign w:val="center"/>
          </w:tcPr>
          <w:p w14:paraId="26F3C4F8" w14:textId="77777777" w:rsidR="00D91B6C" w:rsidRPr="00535CB6" w:rsidRDefault="00D91B6C" w:rsidP="00145F0C">
            <w:pPr>
              <w:rPr>
                <w:rFonts w:cs="Arial"/>
                <w:bCs/>
              </w:rPr>
            </w:pPr>
            <w:r w:rsidRPr="00535CB6">
              <w:rPr>
                <w:rFonts w:cs="Arial"/>
                <w:bCs/>
              </w:rPr>
              <w:t>2</w:t>
            </w:r>
          </w:p>
        </w:tc>
      </w:tr>
      <w:tr w:rsidR="00D91B6C" w:rsidRPr="003A5BC3" w14:paraId="07D3375F" w14:textId="77777777" w:rsidTr="00145F0C">
        <w:trPr>
          <w:trHeight w:val="1691"/>
        </w:trPr>
        <w:tc>
          <w:tcPr>
            <w:tcW w:w="851" w:type="dxa"/>
            <w:vAlign w:val="center"/>
          </w:tcPr>
          <w:p w14:paraId="2C775C17" w14:textId="77777777" w:rsidR="00D91B6C" w:rsidRPr="00535CB6" w:rsidRDefault="00D91B6C" w:rsidP="00145F0C">
            <w:pPr>
              <w:pStyle w:val="Akapitzlist0"/>
              <w:numPr>
                <w:ilvl w:val="0"/>
                <w:numId w:val="439"/>
              </w:numPr>
              <w:rPr>
                <w:rFonts w:cs="Arial"/>
              </w:rPr>
            </w:pPr>
          </w:p>
        </w:tc>
        <w:tc>
          <w:tcPr>
            <w:tcW w:w="2977" w:type="dxa"/>
            <w:vAlign w:val="center"/>
          </w:tcPr>
          <w:p w14:paraId="07D428E0" w14:textId="5354D3E3" w:rsidR="00D91B6C" w:rsidRPr="00535CB6" w:rsidRDefault="00D91B6C"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103" w:type="dxa"/>
            <w:vAlign w:val="center"/>
          </w:tcPr>
          <w:p w14:paraId="7130C727" w14:textId="77777777" w:rsidR="00D91B6C" w:rsidRPr="00535CB6" w:rsidRDefault="00D91B6C"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775522B1" w14:textId="77777777" w:rsidR="00D91B6C" w:rsidRPr="00535CB6" w:rsidRDefault="00D91B6C"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1820E680" w14:textId="77777777" w:rsidR="00D91B6C" w:rsidRPr="00535CB6" w:rsidRDefault="00D91B6C"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41377C44" w14:textId="77777777" w:rsidR="00D91B6C" w:rsidRPr="00535CB6" w:rsidRDefault="00D91B6C" w:rsidP="00145F0C">
            <w:pPr>
              <w:rPr>
                <w:rFonts w:cs="Arial"/>
              </w:rPr>
            </w:pPr>
            <w:r w:rsidRPr="00535CB6">
              <w:rPr>
                <w:rFonts w:cs="Arial"/>
              </w:rPr>
              <w:t xml:space="preserve">Plany inwestycyjne dla poszczególnych subregionów są dostępne na stronie </w:t>
            </w:r>
            <w:hyperlink r:id="rId97" w:history="1">
              <w:r w:rsidRPr="00535CB6">
                <w:rPr>
                  <w:rStyle w:val="Hipercze"/>
                  <w:rFonts w:cs="Arial"/>
                </w:rPr>
                <w:t>www.funduszedlamazowsza.eu</w:t>
              </w:r>
            </w:hyperlink>
            <w:r w:rsidRPr="00535CB6">
              <w:rPr>
                <w:rFonts w:cs="Arial"/>
              </w:rPr>
              <w:t>, zakładka O programie/Zapoznaj się z dokumentami.</w:t>
            </w:r>
          </w:p>
          <w:p w14:paraId="08A70649" w14:textId="77777777" w:rsidR="00D91B6C" w:rsidRPr="00535CB6" w:rsidRDefault="00D91B6C" w:rsidP="00145F0C">
            <w:pPr>
              <w:rPr>
                <w:rFonts w:cs="Arial"/>
                <w:bCs/>
              </w:rPr>
            </w:pPr>
            <w:r w:rsidRPr="00535CB6">
              <w:rPr>
                <w:rFonts w:cs="Arial"/>
                <w:bCs/>
              </w:rPr>
              <w:t>Kryterium wynika z zapisów Regionalnego Programu Operacyjnego Województwa Mazowieckiego 2014-2020.</w:t>
            </w:r>
          </w:p>
          <w:p w14:paraId="0AA8E03C" w14:textId="77777777" w:rsidR="00D91B6C" w:rsidRPr="00535CB6" w:rsidRDefault="00D91B6C" w:rsidP="00145F0C">
            <w:pPr>
              <w:rPr>
                <w:rFonts w:cs="Arial"/>
              </w:rPr>
            </w:pPr>
            <w:r w:rsidRPr="00535CB6">
              <w:rPr>
                <w:rFonts w:cs="Arial"/>
                <w:bCs/>
              </w:rPr>
              <w:t>Kryterium zostanie zweryfikowane na podstawie informacji zawartych w treści Wniosku o dofinansowanie.</w:t>
            </w:r>
          </w:p>
        </w:tc>
        <w:tc>
          <w:tcPr>
            <w:tcW w:w="3686" w:type="dxa"/>
            <w:vAlign w:val="center"/>
          </w:tcPr>
          <w:p w14:paraId="57EE4850" w14:textId="67962AD9" w:rsidR="00D91B6C" w:rsidRPr="00535CB6" w:rsidRDefault="00D91B6C" w:rsidP="00145F0C">
            <w:pPr>
              <w:tabs>
                <w:tab w:val="left" w:pos="3150"/>
              </w:tabs>
              <w:rPr>
                <w:rFonts w:cs="Arial"/>
              </w:rPr>
            </w:pPr>
            <w:r w:rsidRPr="00535CB6">
              <w:rPr>
                <w:rFonts w:cs="Arial"/>
              </w:rPr>
              <w:t>Projekt wynika z Planu Inwestycyjnego dla subregionu objętego problemowym Obszarem Strategicznej Interwencji (OSI problemowymi) - 2</w:t>
            </w:r>
            <w:r w:rsidRPr="00535CB6">
              <w:rPr>
                <w:rFonts w:cs="Arial"/>
                <w:bCs/>
              </w:rPr>
              <w:t xml:space="preserve"> pkt</w:t>
            </w:r>
            <w:r w:rsidRPr="00535CB6">
              <w:rPr>
                <w:rFonts w:cs="Arial"/>
              </w:rPr>
              <w:t>;</w:t>
            </w:r>
          </w:p>
          <w:p w14:paraId="536530FD" w14:textId="1E4F72B8" w:rsidR="00D91B6C" w:rsidRPr="00535CB6" w:rsidRDefault="00D91B6C" w:rsidP="00145F0C">
            <w:pPr>
              <w:rPr>
                <w:rFonts w:cs="Arial"/>
                <w:bCs/>
              </w:rPr>
            </w:pPr>
            <w:r w:rsidRPr="00535CB6">
              <w:rPr>
                <w:rFonts w:cs="Arial"/>
                <w:bCs/>
              </w:rPr>
              <w:t>Brak spełnienia ww. warunków lub brak informacji w tym zakresie – 0 pkt.</w:t>
            </w:r>
          </w:p>
        </w:tc>
        <w:tc>
          <w:tcPr>
            <w:tcW w:w="1559" w:type="dxa"/>
            <w:vAlign w:val="center"/>
          </w:tcPr>
          <w:p w14:paraId="6C154A60" w14:textId="77777777" w:rsidR="00D91B6C" w:rsidRPr="00535CB6" w:rsidRDefault="00D91B6C" w:rsidP="00145F0C">
            <w:pPr>
              <w:rPr>
                <w:rFonts w:cs="Arial"/>
                <w:bCs/>
              </w:rPr>
            </w:pPr>
            <w:r w:rsidRPr="00535CB6">
              <w:rPr>
                <w:rFonts w:cs="Arial"/>
                <w:bCs/>
              </w:rPr>
              <w:t>2</w:t>
            </w:r>
          </w:p>
        </w:tc>
      </w:tr>
      <w:tr w:rsidR="00D91B6C" w:rsidRPr="003A5BC3" w14:paraId="08035133" w14:textId="77777777" w:rsidTr="00145F0C">
        <w:trPr>
          <w:trHeight w:val="907"/>
        </w:trPr>
        <w:tc>
          <w:tcPr>
            <w:tcW w:w="851" w:type="dxa"/>
            <w:vAlign w:val="center"/>
          </w:tcPr>
          <w:p w14:paraId="4CFFD99B" w14:textId="77777777" w:rsidR="00D91B6C" w:rsidRPr="00535CB6" w:rsidRDefault="00D91B6C" w:rsidP="00145F0C">
            <w:pPr>
              <w:pStyle w:val="Akapitzlist0"/>
              <w:numPr>
                <w:ilvl w:val="0"/>
                <w:numId w:val="439"/>
              </w:numPr>
              <w:rPr>
                <w:rFonts w:cs="Arial"/>
              </w:rPr>
            </w:pPr>
          </w:p>
        </w:tc>
        <w:tc>
          <w:tcPr>
            <w:tcW w:w="2977" w:type="dxa"/>
            <w:vAlign w:val="center"/>
          </w:tcPr>
          <w:p w14:paraId="0F33DFE3" w14:textId="74F6BFA5" w:rsidR="00D91B6C" w:rsidRPr="00535CB6" w:rsidRDefault="00D91B6C" w:rsidP="00145F0C">
            <w:pPr>
              <w:rPr>
                <w:rFonts w:cs="Arial"/>
              </w:rPr>
            </w:pPr>
            <w:r w:rsidRPr="00535CB6">
              <w:rPr>
                <w:rFonts w:cs="Arial"/>
              </w:rPr>
              <w:t>Projekt jest wpisany do programu rewitalizacji obowiązującego na obszarze, na którym jest realizowany.</w:t>
            </w:r>
          </w:p>
        </w:tc>
        <w:tc>
          <w:tcPr>
            <w:tcW w:w="5103" w:type="dxa"/>
            <w:vAlign w:val="center"/>
          </w:tcPr>
          <w:p w14:paraId="5420CB80" w14:textId="5C7EC530" w:rsidR="00D91B6C" w:rsidRPr="00535CB6" w:rsidRDefault="00D91B6C"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W celu uzyskania korzystnych efektów działań rewitalizacyjn</w:t>
            </w:r>
            <w:r w:rsidR="00D65AA8" w:rsidRPr="00535CB6">
              <w:rPr>
                <w:rFonts w:cs="Arial"/>
                <w:bCs/>
              </w:rPr>
              <w:t xml:space="preserve">ych niezbędna jest koordynacja </w:t>
            </w:r>
            <w:r w:rsidRPr="00535CB6">
              <w:rPr>
                <w:rFonts w:cs="Arial"/>
                <w:bCs/>
              </w:rPr>
              <w:t>i synergia projektów finansowanych w ramach EFS i EFRR.</w:t>
            </w:r>
          </w:p>
          <w:p w14:paraId="092BC4A5" w14:textId="77777777" w:rsidR="00D91B6C" w:rsidRPr="00535CB6" w:rsidRDefault="00D91B6C" w:rsidP="00145F0C">
            <w:pPr>
              <w:rPr>
                <w:rFonts w:cs="Arial"/>
                <w:bCs/>
              </w:rPr>
            </w:pPr>
            <w:r w:rsidRPr="00535CB6">
              <w:rPr>
                <w:rFonts w:cs="Arial"/>
                <w:bCs/>
              </w:rPr>
              <w:t>Kryterium wynika z zapisów RPO WM oraz Wytycznych w zakresie rewitalizacji w programach operacyjnych na lata 2014-2020.</w:t>
            </w:r>
          </w:p>
          <w:p w14:paraId="6F23AAEE" w14:textId="77777777" w:rsidR="00D91B6C" w:rsidRPr="00535CB6" w:rsidRDefault="00D91B6C"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661671E" w14:textId="77777777" w:rsidR="00D91B6C" w:rsidRPr="00535CB6" w:rsidRDefault="00D91B6C" w:rsidP="00145F0C">
            <w:pPr>
              <w:rPr>
                <w:rFonts w:cs="Arial"/>
              </w:rPr>
            </w:pPr>
            <w:r w:rsidRPr="00535CB6">
              <w:rPr>
                <w:rFonts w:cs="Arial"/>
              </w:rPr>
              <w:t xml:space="preserve">Program rewitalizacji musi znajdować się w Wykazie programów rewitalizacji województwa mazowieckiego publikowanym na stronie </w:t>
            </w:r>
            <w:hyperlink r:id="rId98" w:history="1">
              <w:r w:rsidRPr="00535CB6">
                <w:rPr>
                  <w:rStyle w:val="Hipercze"/>
                  <w:rFonts w:cs="Arial"/>
                </w:rPr>
                <w:t>http://www.funduszedlamazowsza.eu/</w:t>
              </w:r>
            </w:hyperlink>
          </w:p>
          <w:p w14:paraId="21BDD114" w14:textId="77777777" w:rsidR="00D91B6C" w:rsidRPr="00535CB6" w:rsidRDefault="00D91B6C"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3686" w:type="dxa"/>
            <w:vAlign w:val="center"/>
          </w:tcPr>
          <w:p w14:paraId="0A0AA451" w14:textId="77777777" w:rsidR="00D91B6C" w:rsidRPr="00535CB6" w:rsidRDefault="00D91B6C"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3BA47A62" w14:textId="6876E643" w:rsidR="00D91B6C" w:rsidRPr="00535CB6" w:rsidRDefault="00D91B6C" w:rsidP="00145F0C">
            <w:pPr>
              <w:rPr>
                <w:rFonts w:cs="Arial"/>
              </w:rPr>
            </w:pPr>
            <w:r w:rsidRPr="00535CB6">
              <w:rPr>
                <w:rFonts w:cs="Arial"/>
                <w:bCs/>
              </w:rPr>
              <w:t>Brak spełnienia ww. warunków lub brak informacji w tym zakresie – 0 pkt.</w:t>
            </w:r>
          </w:p>
        </w:tc>
        <w:tc>
          <w:tcPr>
            <w:tcW w:w="1559" w:type="dxa"/>
            <w:vAlign w:val="center"/>
          </w:tcPr>
          <w:p w14:paraId="54597C53" w14:textId="333DFFAB" w:rsidR="00D91B6C" w:rsidRPr="00535CB6" w:rsidRDefault="00D91B6C" w:rsidP="00145F0C">
            <w:pPr>
              <w:rPr>
                <w:rFonts w:cs="Arial"/>
                <w:bCs/>
              </w:rPr>
            </w:pPr>
            <w:r w:rsidRPr="00535CB6">
              <w:rPr>
                <w:rFonts w:cs="Arial"/>
                <w:bCs/>
              </w:rPr>
              <w:t>2</w:t>
            </w:r>
          </w:p>
        </w:tc>
      </w:tr>
    </w:tbl>
    <w:p w14:paraId="2C3B07FD" w14:textId="77777777" w:rsidR="00F325CF" w:rsidRDefault="00F325CF">
      <w:pPr>
        <w:spacing w:before="120" w:after="120" w:line="276" w:lineRule="auto"/>
        <w:jc w:val="both"/>
        <w:rPr>
          <w:lang w:eastAsia="pl-PL"/>
        </w:rPr>
      </w:pPr>
      <w:r>
        <w:rPr>
          <w:lang w:eastAsia="pl-PL"/>
        </w:rPr>
        <w:br w:type="page"/>
      </w:r>
    </w:p>
    <w:p w14:paraId="6FAE417C" w14:textId="77777777" w:rsidR="00F325CF" w:rsidRPr="007F032F" w:rsidRDefault="00F325CF" w:rsidP="00F325CF">
      <w:pPr>
        <w:pStyle w:val="Nagwek5"/>
        <w:tabs>
          <w:tab w:val="left" w:pos="5670"/>
        </w:tabs>
        <w:rPr>
          <w:highlight w:val="yellow"/>
        </w:rPr>
      </w:pPr>
      <w:bookmarkStart w:id="528" w:name="_Toc115339856"/>
      <w:r w:rsidRPr="00135AE1">
        <w:t xml:space="preserve">Poddziałanie 9.2.1 Zwiększenie dostępności usług społecznych. Typ projektów: Programy </w:t>
      </w:r>
      <w:proofErr w:type="spellStart"/>
      <w:r w:rsidRPr="00135AE1">
        <w:t>deinstytucjonalizacji</w:t>
      </w:r>
      <w:proofErr w:type="spellEnd"/>
      <w:r w:rsidRPr="00135AE1">
        <w:t xml:space="preserve"> usług na rzecz dzieci i młodzieży</w:t>
      </w:r>
      <w:bookmarkEnd w:id="528"/>
    </w:p>
    <w:p w14:paraId="0B132451" w14:textId="77777777" w:rsidR="00F325CF" w:rsidRDefault="00F325CF" w:rsidP="00F325CF">
      <w:pPr>
        <w:pStyle w:val="Bezodstpw"/>
      </w:pPr>
      <w:r>
        <w:rPr>
          <w:rFonts w:cs="Arial"/>
          <w:lang w:eastAsia="pl-PL"/>
        </w:rPr>
        <w:tab/>
      </w:r>
      <w:r w:rsidRPr="00CE0119">
        <w:t xml:space="preserve">Kryteria wyboru projektów przyjęte przez Komitet Monitorujący RPO WM na </w:t>
      </w:r>
      <w:r>
        <w:t>XLIII posiedzeniu w dniu 17 stycznia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piecza zastępcza KM 17 stycznia 2019"/>
        <w:tblDescription w:val="17 stycznia 2019 r. "/>
      </w:tblPr>
      <w:tblGrid>
        <w:gridCol w:w="830"/>
        <w:gridCol w:w="2900"/>
        <w:gridCol w:w="4973"/>
        <w:gridCol w:w="3452"/>
        <w:gridCol w:w="1868"/>
      </w:tblGrid>
      <w:tr w:rsidR="00DC5019" w:rsidRPr="00CB4118" w14:paraId="0BE6F69D" w14:textId="77777777" w:rsidTr="00535CB6">
        <w:trPr>
          <w:tblHeader/>
        </w:trPr>
        <w:tc>
          <w:tcPr>
            <w:tcW w:w="296" w:type="pct"/>
            <w:vAlign w:val="center"/>
          </w:tcPr>
          <w:p w14:paraId="5260577F" w14:textId="2008444F" w:rsidR="00DC5019" w:rsidRPr="00535CB6" w:rsidRDefault="00DC5019">
            <w:pPr>
              <w:rPr>
                <w:rFonts w:cs="Arial"/>
                <w:b/>
              </w:rPr>
            </w:pPr>
            <w:r w:rsidRPr="00535CB6">
              <w:rPr>
                <w:rFonts w:cs="Arial"/>
                <w:b/>
              </w:rPr>
              <w:t>Lp.</w:t>
            </w:r>
          </w:p>
        </w:tc>
        <w:tc>
          <w:tcPr>
            <w:tcW w:w="1034" w:type="pct"/>
            <w:vAlign w:val="center"/>
          </w:tcPr>
          <w:p w14:paraId="55099481" w14:textId="77777777" w:rsidR="00DC5019" w:rsidRPr="00535CB6" w:rsidRDefault="00DC5019" w:rsidP="00145F0C">
            <w:pPr>
              <w:rPr>
                <w:rFonts w:cs="Arial"/>
                <w:b/>
              </w:rPr>
            </w:pPr>
            <w:r w:rsidRPr="00535CB6">
              <w:rPr>
                <w:rFonts w:cs="Arial"/>
                <w:b/>
              </w:rPr>
              <w:t>Kryterium</w:t>
            </w:r>
          </w:p>
        </w:tc>
        <w:tc>
          <w:tcPr>
            <w:tcW w:w="1773" w:type="pct"/>
            <w:vAlign w:val="center"/>
          </w:tcPr>
          <w:p w14:paraId="6B92EBE2" w14:textId="77777777" w:rsidR="00DC5019" w:rsidRPr="00535CB6" w:rsidRDefault="00DC5019" w:rsidP="00145F0C">
            <w:pPr>
              <w:rPr>
                <w:rFonts w:cs="Arial"/>
                <w:b/>
              </w:rPr>
            </w:pPr>
            <w:r w:rsidRPr="00535CB6">
              <w:rPr>
                <w:rFonts w:cs="Arial"/>
                <w:b/>
              </w:rPr>
              <w:t>Opis kryterium</w:t>
            </w:r>
          </w:p>
        </w:tc>
        <w:tc>
          <w:tcPr>
            <w:tcW w:w="1231" w:type="pct"/>
            <w:vAlign w:val="center"/>
          </w:tcPr>
          <w:p w14:paraId="7E7020D4" w14:textId="77777777" w:rsidR="00DC5019" w:rsidRPr="00535CB6" w:rsidRDefault="00DC5019" w:rsidP="00145F0C">
            <w:pPr>
              <w:rPr>
                <w:rFonts w:cs="Arial"/>
                <w:b/>
              </w:rPr>
            </w:pPr>
            <w:r w:rsidRPr="00535CB6">
              <w:rPr>
                <w:rFonts w:cs="Arial"/>
                <w:b/>
              </w:rPr>
              <w:t>Punktacja</w:t>
            </w:r>
          </w:p>
        </w:tc>
        <w:tc>
          <w:tcPr>
            <w:tcW w:w="667" w:type="pct"/>
            <w:vAlign w:val="center"/>
          </w:tcPr>
          <w:p w14:paraId="2EA85C3A" w14:textId="77777777" w:rsidR="00DC5019" w:rsidRPr="00535CB6" w:rsidRDefault="00DC5019" w:rsidP="00145F0C">
            <w:pPr>
              <w:rPr>
                <w:rFonts w:cs="Arial"/>
                <w:b/>
              </w:rPr>
            </w:pPr>
            <w:r w:rsidRPr="00535CB6">
              <w:rPr>
                <w:rFonts w:cs="Arial"/>
                <w:b/>
              </w:rPr>
              <w:t>Maksymalna liczba punktów</w:t>
            </w:r>
          </w:p>
        </w:tc>
      </w:tr>
      <w:tr w:rsidR="00DC5019" w:rsidRPr="00CB4118" w14:paraId="7D52B87F" w14:textId="77777777" w:rsidTr="00535CB6">
        <w:tc>
          <w:tcPr>
            <w:tcW w:w="296" w:type="pct"/>
            <w:vAlign w:val="center"/>
          </w:tcPr>
          <w:p w14:paraId="3E33C741" w14:textId="77777777" w:rsidR="00DC5019" w:rsidRPr="00535CB6" w:rsidRDefault="00DC5019" w:rsidP="00145F0C">
            <w:pPr>
              <w:pStyle w:val="Akapitzlist0"/>
              <w:numPr>
                <w:ilvl w:val="0"/>
                <w:numId w:val="441"/>
              </w:numPr>
              <w:rPr>
                <w:rFonts w:cs="Arial"/>
              </w:rPr>
            </w:pPr>
          </w:p>
        </w:tc>
        <w:tc>
          <w:tcPr>
            <w:tcW w:w="1034" w:type="pct"/>
            <w:vAlign w:val="center"/>
          </w:tcPr>
          <w:p w14:paraId="636FD557" w14:textId="77777777" w:rsidR="00DC5019" w:rsidRPr="00535CB6" w:rsidRDefault="00DC5019" w:rsidP="00145F0C">
            <w:pPr>
              <w:rPr>
                <w:rFonts w:cs="Arial"/>
                <w:bCs/>
                <w:highlight w:val="yellow"/>
              </w:rPr>
            </w:pPr>
            <w:r w:rsidRPr="00535CB6">
              <w:rPr>
                <w:rFonts w:cs="Arial"/>
                <w:bCs/>
              </w:rPr>
              <w:t xml:space="preserve">Projekt realizowany </w:t>
            </w:r>
            <w:r w:rsidRPr="00535CB6">
              <w:rPr>
                <w:rFonts w:cs="Arial"/>
                <w:bCs/>
              </w:rPr>
              <w:br/>
              <w:t>w partnerstwie lub we współpracy</w:t>
            </w:r>
            <w:r w:rsidRPr="00535CB6">
              <w:rPr>
                <w:rFonts w:cs="Arial"/>
              </w:rPr>
              <w:t xml:space="preserve"> </w:t>
            </w:r>
            <w:r w:rsidRPr="00535CB6">
              <w:rPr>
                <w:rFonts w:cs="Arial"/>
                <w:bCs/>
              </w:rPr>
              <w:t xml:space="preserve">jednostek odpowiedzialnych za pieczę zastępczą (PCPR) i wsparcie rodziny (OPS). </w:t>
            </w:r>
          </w:p>
        </w:tc>
        <w:tc>
          <w:tcPr>
            <w:tcW w:w="1773" w:type="pct"/>
            <w:vAlign w:val="center"/>
          </w:tcPr>
          <w:p w14:paraId="54584472" w14:textId="5B42E7EF" w:rsidR="00DC5019" w:rsidRPr="00535CB6" w:rsidRDefault="00DC5019"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 Może się to przyczynić do wypracowania trwałych mechanizmów współpracy między tymi instytucjami, co będzie dodatkową korzyścią płynącą z realizacji projektu.</w:t>
            </w:r>
          </w:p>
          <w:p w14:paraId="59469B16" w14:textId="77777777" w:rsidR="00DC5019" w:rsidRPr="00535CB6" w:rsidRDefault="00DC5019" w:rsidP="00145F0C">
            <w:pPr>
              <w:rPr>
                <w:rFonts w:cs="Arial"/>
              </w:rPr>
            </w:pPr>
            <w:r w:rsidRPr="00535CB6">
              <w:rPr>
                <w:rFonts w:cs="Arial"/>
              </w:rPr>
              <w:t xml:space="preserve">W przypadku braku możliwości zawarcia partnerstwa w ramach projektu, np. OPS i PCPR funkcjonują w ramach tej samej jednostki samorządu terytorialnego, możliwy jest udział tych podmiotów w realizacji projektu na zasadzie współpracy.  </w:t>
            </w:r>
          </w:p>
          <w:p w14:paraId="04B87463" w14:textId="77777777" w:rsidR="00DC5019" w:rsidRPr="00535CB6" w:rsidRDefault="00DC5019" w:rsidP="00145F0C">
            <w:pPr>
              <w:rPr>
                <w:rFonts w:cs="Arial"/>
                <w:highlight w:val="yellow"/>
              </w:rPr>
            </w:pPr>
            <w:r w:rsidRPr="00535CB6">
              <w:rPr>
                <w:rFonts w:cs="Arial"/>
              </w:rPr>
              <w:t>Punkty za spełnienie kryterium zostaną przyznane w przypadku zawarcia partnerstwa w skład, którego wchodzi minimum jeden PCPR i jeden OPS lub wnioskodawca wykaże we wniosku w jaki sposób będzie realizowana współpraca OPS i PCPR w realizacji projektu.</w:t>
            </w:r>
          </w:p>
        </w:tc>
        <w:tc>
          <w:tcPr>
            <w:tcW w:w="1231" w:type="pct"/>
            <w:vAlign w:val="center"/>
          </w:tcPr>
          <w:p w14:paraId="3355A1D4" w14:textId="7078853D" w:rsidR="00DC5019" w:rsidRPr="00535CB6" w:rsidRDefault="00DC5019" w:rsidP="00145F0C">
            <w:pPr>
              <w:rPr>
                <w:rFonts w:cs="Arial"/>
                <w:bCs/>
              </w:rPr>
            </w:pPr>
            <w:r w:rsidRPr="00535CB6">
              <w:rPr>
                <w:rFonts w:cs="Arial"/>
              </w:rPr>
              <w:t xml:space="preserve">Projekt realizowany </w:t>
            </w:r>
            <w:r w:rsidRPr="00535CB6">
              <w:rPr>
                <w:rFonts w:cs="Arial"/>
              </w:rPr>
              <w:br/>
              <w:t xml:space="preserve">w partnerstwie lub we współpracy </w:t>
            </w:r>
            <w:r w:rsidRPr="00535CB6">
              <w:rPr>
                <w:rFonts w:cs="Arial"/>
                <w:bCs/>
              </w:rPr>
              <w:t xml:space="preserve">jednostek odpowiedzialnych za pieczę zastępczą (PCPR) i wsparcie rodziny (OPS)- 5 pkt. </w:t>
            </w:r>
          </w:p>
          <w:p w14:paraId="3CD30A8B" w14:textId="55C2516B" w:rsidR="00DC5019" w:rsidRPr="00535CB6" w:rsidRDefault="00DC5019" w:rsidP="00145F0C">
            <w:pPr>
              <w:rPr>
                <w:rFonts w:cs="Arial"/>
                <w:highlight w:val="yellow"/>
              </w:rPr>
            </w:pPr>
            <w:r w:rsidRPr="00535CB6">
              <w:rPr>
                <w:rFonts w:cs="Arial"/>
              </w:rPr>
              <w:t xml:space="preserve"> Brak spełnienia ww. warunków lub brak informacji w tym zakresie – 0 pkt.</w:t>
            </w:r>
          </w:p>
        </w:tc>
        <w:tc>
          <w:tcPr>
            <w:tcW w:w="667" w:type="pct"/>
            <w:vAlign w:val="center"/>
          </w:tcPr>
          <w:p w14:paraId="07485788" w14:textId="77777777" w:rsidR="00DC5019" w:rsidRPr="00535CB6" w:rsidRDefault="00DC5019" w:rsidP="00145F0C">
            <w:pPr>
              <w:rPr>
                <w:rFonts w:cs="Arial"/>
                <w:bCs/>
                <w:highlight w:val="yellow"/>
              </w:rPr>
            </w:pPr>
            <w:r w:rsidRPr="00535CB6">
              <w:rPr>
                <w:rFonts w:cs="Arial"/>
                <w:bCs/>
              </w:rPr>
              <w:t>5</w:t>
            </w:r>
          </w:p>
        </w:tc>
      </w:tr>
      <w:tr w:rsidR="00DC5019" w:rsidRPr="00CB4118" w14:paraId="39851905" w14:textId="77777777" w:rsidTr="00535CB6">
        <w:tc>
          <w:tcPr>
            <w:tcW w:w="296" w:type="pct"/>
            <w:vAlign w:val="center"/>
          </w:tcPr>
          <w:p w14:paraId="697CD3E6" w14:textId="77777777" w:rsidR="00DC5019" w:rsidRPr="00535CB6" w:rsidRDefault="00DC5019" w:rsidP="00145F0C">
            <w:pPr>
              <w:pStyle w:val="Akapitzlist0"/>
              <w:numPr>
                <w:ilvl w:val="0"/>
                <w:numId w:val="441"/>
              </w:numPr>
              <w:rPr>
                <w:rFonts w:cs="Arial"/>
              </w:rPr>
            </w:pPr>
          </w:p>
        </w:tc>
        <w:tc>
          <w:tcPr>
            <w:tcW w:w="1034" w:type="pct"/>
            <w:vAlign w:val="center"/>
          </w:tcPr>
          <w:p w14:paraId="74DA10D1" w14:textId="77777777" w:rsidR="00DC5019" w:rsidRPr="00535CB6" w:rsidRDefault="00DC5019" w:rsidP="00145F0C">
            <w:pPr>
              <w:rPr>
                <w:rFonts w:cs="Arial"/>
                <w:bCs/>
              </w:rPr>
            </w:pPr>
            <w:r w:rsidRPr="00535CB6">
              <w:rPr>
                <w:rFonts w:cs="Arial"/>
                <w:bCs/>
              </w:rPr>
              <w:t>Projekt realizowany w partnerstwie podmiotów z różnych sektorów (publiczny, prywatny, społeczny).</w:t>
            </w:r>
          </w:p>
        </w:tc>
        <w:tc>
          <w:tcPr>
            <w:tcW w:w="1773" w:type="pct"/>
            <w:vAlign w:val="center"/>
          </w:tcPr>
          <w:p w14:paraId="6CC42233" w14:textId="77777777" w:rsidR="00DC5019" w:rsidRPr="00535CB6" w:rsidRDefault="00DC5019" w:rsidP="00145F0C">
            <w:pPr>
              <w:rPr>
                <w:rFonts w:cs="Arial"/>
                <w:bCs/>
              </w:rPr>
            </w:pPr>
            <w:r w:rsidRPr="00535CB6">
              <w:rPr>
                <w:rFonts w:cs="Arial"/>
                <w:bCs/>
              </w:rPr>
              <w:t>Celem zastosowania kryterium jest zapewnienie lepszej koordynacji i komplementarności działań na danym terytorium prowadzonych przez podmioty z różnych sektorów w odniesieniu do tej samej grupy docelowej lub nastawionych na realizację tych samych celów. Kryterium sprzyja również zapewnieniu w projekcie kompleksowego wsparcia. Kryterium zostanie zweryfikowane na podstawie informacji zawartych w treści wniosku o dofinansowanie.</w:t>
            </w:r>
          </w:p>
          <w:p w14:paraId="3B60FD88" w14:textId="77777777" w:rsidR="00DC5019" w:rsidRPr="00535CB6" w:rsidRDefault="00DC5019" w:rsidP="00145F0C">
            <w:pPr>
              <w:rPr>
                <w:rFonts w:cs="Arial"/>
              </w:rPr>
            </w:pPr>
            <w:r w:rsidRPr="00535CB6">
              <w:rPr>
                <w:rFonts w:cs="Arial"/>
              </w:rPr>
              <w:t>W przypadku realizacji projektu w partnerstwie zastosowanie mają przepisy art. 33 ustawy z dnia 11 lipca 2014 r. o zasadach realizacji programów w zakresie polityki spójności finansowanych w perspektywie finansowej 2014-2020.</w:t>
            </w:r>
          </w:p>
          <w:p w14:paraId="612DDE51" w14:textId="77777777" w:rsidR="00DC5019" w:rsidRPr="00535CB6" w:rsidRDefault="00DC5019" w:rsidP="00145F0C">
            <w:pPr>
              <w:rPr>
                <w:rFonts w:cs="Arial"/>
              </w:rPr>
            </w:pPr>
            <w:r w:rsidRPr="00535CB6">
              <w:rPr>
                <w:rFonts w:cs="Arial"/>
              </w:rPr>
              <w:t>Punkty za spełnienie kryterium zostaną przyznane w przypadku zawarcia partnerstwa w skład, którego będą wchodziły co najmniej dwa podmioty z różnych sektorów.</w:t>
            </w:r>
          </w:p>
        </w:tc>
        <w:tc>
          <w:tcPr>
            <w:tcW w:w="1231" w:type="pct"/>
            <w:vAlign w:val="center"/>
          </w:tcPr>
          <w:p w14:paraId="37B6B3E6" w14:textId="59E3A274" w:rsidR="00DC5019" w:rsidRPr="00535CB6" w:rsidRDefault="00DC5019" w:rsidP="00145F0C">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 xml:space="preserve">z co najmniej dwóch sektorów – 5 pkt </w:t>
            </w:r>
          </w:p>
          <w:p w14:paraId="77205CA9" w14:textId="77777777" w:rsidR="00DC5019" w:rsidRPr="00535CB6" w:rsidRDefault="00DC5019" w:rsidP="00145F0C">
            <w:pPr>
              <w:rPr>
                <w:rFonts w:cs="Arial"/>
              </w:rPr>
            </w:pPr>
            <w:r w:rsidRPr="00535CB6">
              <w:rPr>
                <w:rFonts w:cs="Arial"/>
                <w:bCs/>
              </w:rPr>
              <w:t>Brak spełnienia ww. warunków lub brak informacji w tym zakresie – 0 pkt.</w:t>
            </w:r>
          </w:p>
        </w:tc>
        <w:tc>
          <w:tcPr>
            <w:tcW w:w="667" w:type="pct"/>
            <w:vAlign w:val="center"/>
          </w:tcPr>
          <w:p w14:paraId="2F8FC4FE" w14:textId="77777777" w:rsidR="00DC5019" w:rsidRPr="00535CB6" w:rsidRDefault="00DC5019" w:rsidP="00145F0C">
            <w:pPr>
              <w:rPr>
                <w:rFonts w:cs="Arial"/>
                <w:bCs/>
              </w:rPr>
            </w:pPr>
            <w:r w:rsidRPr="00535CB6">
              <w:rPr>
                <w:rFonts w:cs="Arial"/>
                <w:bCs/>
              </w:rPr>
              <w:t>5</w:t>
            </w:r>
          </w:p>
        </w:tc>
      </w:tr>
      <w:tr w:rsidR="00DC5019" w:rsidRPr="00CB4118" w14:paraId="187E671B" w14:textId="77777777" w:rsidTr="00535CB6">
        <w:trPr>
          <w:trHeight w:val="699"/>
        </w:trPr>
        <w:tc>
          <w:tcPr>
            <w:tcW w:w="296" w:type="pct"/>
            <w:vAlign w:val="center"/>
          </w:tcPr>
          <w:p w14:paraId="421D9900" w14:textId="77777777" w:rsidR="00DC5019" w:rsidRPr="00535CB6" w:rsidRDefault="00DC5019" w:rsidP="00145F0C">
            <w:pPr>
              <w:pStyle w:val="Akapitzlist0"/>
              <w:numPr>
                <w:ilvl w:val="0"/>
                <w:numId w:val="441"/>
              </w:numPr>
              <w:rPr>
                <w:rFonts w:cs="Arial"/>
              </w:rPr>
            </w:pPr>
          </w:p>
        </w:tc>
        <w:tc>
          <w:tcPr>
            <w:tcW w:w="1034" w:type="pct"/>
            <w:vAlign w:val="center"/>
          </w:tcPr>
          <w:p w14:paraId="42EF2C61" w14:textId="77777777" w:rsidR="00DC5019" w:rsidRPr="00535CB6" w:rsidRDefault="00DC5019" w:rsidP="00145F0C">
            <w:pPr>
              <w:rPr>
                <w:rFonts w:cs="Arial"/>
                <w:bCs/>
              </w:rPr>
            </w:pPr>
            <w:r w:rsidRPr="00535CB6">
              <w:rPr>
                <w:rFonts w:cs="Arial"/>
                <w:bCs/>
              </w:rPr>
              <w:t>Projekt przewiduje tworzenie mieszkań wspomaganych dla osób opuszczających pieczę zastępczą.</w:t>
            </w:r>
          </w:p>
        </w:tc>
        <w:tc>
          <w:tcPr>
            <w:tcW w:w="1773" w:type="pct"/>
            <w:vAlign w:val="center"/>
          </w:tcPr>
          <w:p w14:paraId="79425C36" w14:textId="77777777" w:rsidR="00DC5019" w:rsidRPr="00535CB6" w:rsidRDefault="00DC5019" w:rsidP="00145F0C">
            <w:pPr>
              <w:autoSpaceDE w:val="0"/>
              <w:autoSpaceDN w:val="0"/>
              <w:adjustRightInd w:val="0"/>
              <w:rPr>
                <w:rFonts w:cs="Arial"/>
              </w:rPr>
            </w:pPr>
            <w:r w:rsidRPr="00535CB6">
              <w:rPr>
                <w:rFonts w:cs="Arial"/>
              </w:rPr>
              <w:t>Kryterium zostanie zweryfikowane na podstawie informacji zawartych w treści wniosku o dofinansowanie.</w:t>
            </w:r>
          </w:p>
          <w:p w14:paraId="01D87EBA" w14:textId="77777777" w:rsidR="00DC5019" w:rsidRPr="00535CB6" w:rsidRDefault="00DC5019" w:rsidP="00145F0C">
            <w:pPr>
              <w:autoSpaceDE w:val="0"/>
              <w:autoSpaceDN w:val="0"/>
              <w:adjustRightInd w:val="0"/>
              <w:rPr>
                <w:rFonts w:cs="Arial"/>
              </w:rPr>
            </w:pPr>
            <w:r w:rsidRPr="00535CB6">
              <w:rPr>
                <w:rFonts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698269D4" w14:textId="77777777" w:rsidR="00DC5019" w:rsidRPr="00535CB6" w:rsidRDefault="00DC5019" w:rsidP="00145F0C">
            <w:pPr>
              <w:autoSpaceDE w:val="0"/>
              <w:autoSpaceDN w:val="0"/>
              <w:adjustRightInd w:val="0"/>
              <w:rPr>
                <w:rFonts w:cs="Arial"/>
              </w:rPr>
            </w:pPr>
            <w:r w:rsidRPr="00535CB6">
              <w:rPr>
                <w:rFonts w:cs="Arial"/>
              </w:rPr>
              <w:t>Jednymi z najistotniejszych problemów są: brak odpowiednich warunków mieszkaniowych oraz nieporadność w sprawach bytowych. Skuteczną formą wsparcia procesu usamodzielnienia, wykorzystywaną jednak w niewielkim stopniu, jest zamieszkanie osoby usamodzielnianej w mieszkaniu wspomaganym.</w:t>
            </w:r>
          </w:p>
          <w:p w14:paraId="127B11CF" w14:textId="77777777" w:rsidR="00DC5019" w:rsidRPr="00535CB6" w:rsidRDefault="00DC5019" w:rsidP="00145F0C">
            <w:pPr>
              <w:autoSpaceDE w:val="0"/>
              <w:autoSpaceDN w:val="0"/>
              <w:adjustRightInd w:val="0"/>
              <w:rPr>
                <w:rFonts w:cs="Arial"/>
              </w:rPr>
            </w:pPr>
            <w:r w:rsidRPr="00535CB6">
              <w:rPr>
                <w:rFonts w:cs="Arial"/>
              </w:rPr>
              <w:t>Zastosowanie kryterium ma na celu wsparcie tworzenia mieszkań wspomaganych zapewniających osobom opuszczającym pieczę zastępczą odpowiednie warunki wejścia w dorosłe życie i znalezienia miejsca w społeczeństwie.</w:t>
            </w:r>
          </w:p>
          <w:p w14:paraId="08404496" w14:textId="06F6A9E4" w:rsidR="00DC5019" w:rsidRPr="00535CB6" w:rsidRDefault="00DC5019" w:rsidP="00145F0C">
            <w:pPr>
              <w:rPr>
                <w:rFonts w:cs="Arial"/>
              </w:rPr>
            </w:pPr>
            <w:r w:rsidRPr="00535CB6">
              <w:rPr>
                <w:rFonts w:cs="Arial"/>
              </w:rPr>
              <w:t xml:space="preserve">Definicja mieszkania wspomaganego została zawarta w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tc>
        <w:tc>
          <w:tcPr>
            <w:tcW w:w="1231" w:type="pct"/>
            <w:vAlign w:val="center"/>
          </w:tcPr>
          <w:p w14:paraId="2493EE68" w14:textId="77777777" w:rsidR="00DC5019" w:rsidRPr="00535CB6" w:rsidRDefault="00DC5019" w:rsidP="00145F0C">
            <w:pPr>
              <w:rPr>
                <w:rFonts w:cs="Arial"/>
                <w:bCs/>
              </w:rPr>
            </w:pPr>
            <w:r w:rsidRPr="00535CB6">
              <w:rPr>
                <w:rFonts w:cs="Arial"/>
                <w:bCs/>
              </w:rPr>
              <w:t>Projekt przewiduje tworzenie mieszkań wspomaganych dla osób opuszczających pieczę zastępczą- 7 pkt.</w:t>
            </w:r>
          </w:p>
          <w:p w14:paraId="5A2DE34C" w14:textId="77777777" w:rsidR="00DC5019" w:rsidRPr="00535CB6" w:rsidRDefault="00DC5019" w:rsidP="00145F0C">
            <w:pPr>
              <w:rPr>
                <w:rFonts w:cs="Arial"/>
              </w:rPr>
            </w:pPr>
            <w:r w:rsidRPr="00535CB6">
              <w:rPr>
                <w:rFonts w:cs="Arial"/>
              </w:rPr>
              <w:t>Brak spełnienia ww. warunków lub brak informacji w tym zakresie – 0 pkt</w:t>
            </w:r>
          </w:p>
        </w:tc>
        <w:tc>
          <w:tcPr>
            <w:tcW w:w="667" w:type="pct"/>
            <w:vAlign w:val="center"/>
          </w:tcPr>
          <w:p w14:paraId="2D75BA72" w14:textId="77777777" w:rsidR="00DC5019" w:rsidRPr="00535CB6" w:rsidRDefault="00DC5019" w:rsidP="00145F0C">
            <w:pPr>
              <w:rPr>
                <w:rFonts w:cs="Arial"/>
                <w:bCs/>
              </w:rPr>
            </w:pPr>
            <w:r w:rsidRPr="00535CB6">
              <w:rPr>
                <w:rFonts w:cs="Arial"/>
                <w:bCs/>
              </w:rPr>
              <w:t>7</w:t>
            </w:r>
          </w:p>
        </w:tc>
      </w:tr>
      <w:tr w:rsidR="00DC5019" w:rsidRPr="00CB4118" w14:paraId="4FA2A732" w14:textId="77777777" w:rsidTr="00535CB6">
        <w:trPr>
          <w:trHeight w:val="3261"/>
        </w:trPr>
        <w:tc>
          <w:tcPr>
            <w:tcW w:w="296" w:type="pct"/>
            <w:vAlign w:val="center"/>
          </w:tcPr>
          <w:p w14:paraId="4446396B" w14:textId="77777777" w:rsidR="00DC5019" w:rsidRPr="00535CB6" w:rsidRDefault="00DC5019" w:rsidP="00145F0C">
            <w:pPr>
              <w:pStyle w:val="Akapitzlist0"/>
              <w:numPr>
                <w:ilvl w:val="0"/>
                <w:numId w:val="441"/>
              </w:numPr>
              <w:rPr>
                <w:rFonts w:cs="Arial"/>
              </w:rPr>
            </w:pPr>
          </w:p>
        </w:tc>
        <w:tc>
          <w:tcPr>
            <w:tcW w:w="1034" w:type="pct"/>
            <w:vAlign w:val="center"/>
          </w:tcPr>
          <w:p w14:paraId="3B2A331B" w14:textId="65D279B7" w:rsidR="00DC5019" w:rsidRPr="00535CB6" w:rsidRDefault="00DC5019" w:rsidP="00145F0C">
            <w:pPr>
              <w:rPr>
                <w:rFonts w:cs="Arial"/>
                <w:bCs/>
              </w:rPr>
            </w:pPr>
            <w:r w:rsidRPr="00535CB6">
              <w:rPr>
                <w:rFonts w:cs="Arial"/>
                <w:bCs/>
              </w:rPr>
              <w:t>Projektodawca zobowiązuje się do wdrożenia w ramach projektu działań prewencyjnych ograniczających umieszczanie dzieci w pieczy zastępczej.</w:t>
            </w:r>
          </w:p>
        </w:tc>
        <w:tc>
          <w:tcPr>
            <w:tcW w:w="1773" w:type="pct"/>
            <w:vAlign w:val="center"/>
          </w:tcPr>
          <w:p w14:paraId="5CF75FFC" w14:textId="77777777" w:rsidR="00DC5019" w:rsidRPr="00535CB6" w:rsidRDefault="00DC5019" w:rsidP="00145F0C">
            <w:pPr>
              <w:rPr>
                <w:rFonts w:cs="Arial"/>
              </w:rPr>
            </w:pPr>
            <w:r w:rsidRPr="00535CB6">
              <w:rPr>
                <w:rFonts w:cs="Arial"/>
              </w:rPr>
              <w:t>Kryterium zostanie zweryfikowane na podstawie informacji zawartych w treści wniosku o dofinansowanie.</w:t>
            </w:r>
          </w:p>
          <w:p w14:paraId="192A23D6" w14:textId="3FE053B7" w:rsidR="00DC5019" w:rsidRPr="00535CB6" w:rsidRDefault="00DC5019" w:rsidP="00145F0C">
            <w:pPr>
              <w:rPr>
                <w:rFonts w:cs="Arial"/>
              </w:rPr>
            </w:pPr>
            <w:r w:rsidRPr="00535CB6">
              <w:rPr>
                <w:rFonts w:cs="Arial"/>
              </w:rPr>
              <w:t xml:space="preserve">Proces </w:t>
            </w:r>
            <w:proofErr w:type="spellStart"/>
            <w:r w:rsidRPr="00535CB6">
              <w:rPr>
                <w:rFonts w:cs="Arial"/>
              </w:rPr>
              <w:t>deinstytucjonalizacji</w:t>
            </w:r>
            <w:proofErr w:type="spellEnd"/>
            <w:r w:rsidRPr="00535CB6">
              <w:rPr>
                <w:rFonts w:cs="Arial"/>
              </w:rPr>
              <w:t xml:space="preserve"> oznacza nie tylko rozwój rodzinnych form pieczy zastępczej, ale przede wszystkim działania prewencyjne, powstrzymujące proces rozpadu rodziny (umieszczanie dzieci w pieczy zastępczej), podejmowane przez organizacje z różnych sektorów.</w:t>
            </w:r>
          </w:p>
          <w:p w14:paraId="1B551894" w14:textId="63DC6807" w:rsidR="00DC5019" w:rsidRPr="00535CB6" w:rsidRDefault="00DC5019" w:rsidP="00145F0C">
            <w:pPr>
              <w:autoSpaceDE w:val="0"/>
              <w:autoSpaceDN w:val="0"/>
              <w:adjustRightInd w:val="0"/>
              <w:rPr>
                <w:rFonts w:cs="Arial"/>
              </w:rPr>
            </w:pPr>
            <w:r w:rsidRPr="00535CB6">
              <w:rPr>
                <w:rFonts w:eastAsia="Times New Roman" w:cs="Arial"/>
                <w:lang w:eastAsia="pl-PL"/>
              </w:rPr>
              <w:t xml:space="preserve">Celem zastosowania kryterium jest wzmocnienie działań </w:t>
            </w:r>
            <w:r w:rsidRPr="00535CB6">
              <w:rPr>
                <w:rFonts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cs="Arial"/>
              </w:rPr>
              <w:t>asystenturę rodzinną, rodziny wspierające, konsultacje i poradnictwo specjalistyczne,  terapie i mediacje.</w:t>
            </w:r>
          </w:p>
        </w:tc>
        <w:tc>
          <w:tcPr>
            <w:tcW w:w="1231" w:type="pct"/>
            <w:vAlign w:val="center"/>
          </w:tcPr>
          <w:p w14:paraId="2A9C9EDD" w14:textId="77777777" w:rsidR="00DC5019" w:rsidRPr="00535CB6" w:rsidRDefault="00DC5019" w:rsidP="00145F0C">
            <w:pPr>
              <w:rPr>
                <w:rFonts w:cs="Arial"/>
                <w:bCs/>
              </w:rPr>
            </w:pPr>
            <w:r w:rsidRPr="00535CB6">
              <w:rPr>
                <w:rFonts w:cs="Arial"/>
                <w:bCs/>
              </w:rPr>
              <w:t>Projekt przewiduje wdrożenie działań prewencyjnych ograniczających umieszczanie dzieci w pieczy zastępczej-</w:t>
            </w:r>
            <w:r w:rsidRPr="00535CB6">
              <w:rPr>
                <w:rFonts w:cs="Arial"/>
                <w:bCs/>
              </w:rPr>
              <w:br/>
              <w:t xml:space="preserve"> 8 pkt.</w:t>
            </w:r>
          </w:p>
          <w:p w14:paraId="558752FF" w14:textId="77777777" w:rsidR="00DC5019" w:rsidRPr="00535CB6" w:rsidRDefault="00DC5019" w:rsidP="00145F0C">
            <w:pPr>
              <w:rPr>
                <w:rFonts w:cs="Arial"/>
                <w:bCs/>
              </w:rPr>
            </w:pPr>
            <w:r w:rsidRPr="00535CB6">
              <w:rPr>
                <w:rFonts w:cs="Arial"/>
              </w:rPr>
              <w:t>Brak spełnienia ww. warunków lub brak informacji w tym zakresie – 0 pkt.</w:t>
            </w:r>
          </w:p>
        </w:tc>
        <w:tc>
          <w:tcPr>
            <w:tcW w:w="667" w:type="pct"/>
            <w:vAlign w:val="center"/>
          </w:tcPr>
          <w:p w14:paraId="4387E680" w14:textId="77777777" w:rsidR="00DC5019" w:rsidRPr="00535CB6" w:rsidRDefault="00DC5019" w:rsidP="00145F0C">
            <w:pPr>
              <w:rPr>
                <w:rFonts w:cs="Arial"/>
                <w:bCs/>
              </w:rPr>
            </w:pPr>
            <w:r w:rsidRPr="00535CB6">
              <w:rPr>
                <w:rFonts w:cs="Arial"/>
                <w:bCs/>
              </w:rPr>
              <w:t>8</w:t>
            </w:r>
          </w:p>
        </w:tc>
      </w:tr>
      <w:tr w:rsidR="00DC5019" w:rsidRPr="00CB4118" w14:paraId="3D0CEAE9" w14:textId="77777777" w:rsidTr="00535CB6">
        <w:trPr>
          <w:trHeight w:val="1587"/>
        </w:trPr>
        <w:tc>
          <w:tcPr>
            <w:tcW w:w="296" w:type="pct"/>
            <w:vAlign w:val="center"/>
          </w:tcPr>
          <w:p w14:paraId="2DF51C2E" w14:textId="77777777" w:rsidR="00DC5019" w:rsidRPr="00535CB6" w:rsidRDefault="00DC5019" w:rsidP="00145F0C">
            <w:pPr>
              <w:pStyle w:val="Akapitzlist0"/>
              <w:numPr>
                <w:ilvl w:val="0"/>
                <w:numId w:val="441"/>
              </w:numPr>
              <w:rPr>
                <w:rFonts w:cs="Arial"/>
              </w:rPr>
            </w:pPr>
          </w:p>
        </w:tc>
        <w:tc>
          <w:tcPr>
            <w:tcW w:w="1034" w:type="pct"/>
            <w:vAlign w:val="center"/>
          </w:tcPr>
          <w:p w14:paraId="2F46E395" w14:textId="77777777" w:rsidR="00DC5019" w:rsidRPr="00535CB6" w:rsidRDefault="00DC5019"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Programu Inicjatywy Wspólnotowej EQUAL, Programu Operacyjnego Kapitał Ludzki lub PO WER.</w:t>
            </w:r>
          </w:p>
        </w:tc>
        <w:tc>
          <w:tcPr>
            <w:tcW w:w="1773" w:type="pct"/>
            <w:vAlign w:val="center"/>
          </w:tcPr>
          <w:p w14:paraId="4D95A0EC" w14:textId="1BF85CB0" w:rsidR="00DC5019" w:rsidRPr="00535CB6" w:rsidRDefault="00DC5019" w:rsidP="00145F0C">
            <w:pPr>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004B56C1" w14:textId="77777777" w:rsidR="00DC5019" w:rsidRPr="00535CB6" w:rsidRDefault="00DC5019" w:rsidP="00145F0C">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99" w:history="1">
              <w:r w:rsidRPr="00535CB6">
                <w:rPr>
                  <w:rStyle w:val="Hipercze"/>
                  <w:rFonts w:cs="Arial"/>
                </w:rPr>
                <w:t>www.kiw-pokl.org.pl</w:t>
              </w:r>
            </w:hyperlink>
            <w:r w:rsidRPr="00535CB6">
              <w:rPr>
                <w:rFonts w:cs="Arial"/>
              </w:rPr>
              <w:t>.” W ramach Programu Operacyjnego Wiedza Edukacja Rozwój na stronie www.power.gov.pl.</w:t>
            </w:r>
          </w:p>
          <w:p w14:paraId="654BD57F" w14:textId="77777777" w:rsidR="00DC5019" w:rsidRPr="00535CB6" w:rsidRDefault="00DC5019" w:rsidP="00145F0C">
            <w:pPr>
              <w:rPr>
                <w:rFonts w:cs="Arial"/>
              </w:rPr>
            </w:pPr>
            <w:r w:rsidRPr="00535CB6">
              <w:rPr>
                <w:rFonts w:cs="Arial"/>
              </w:rPr>
              <w:t xml:space="preserve">Kryterium zostanie zweryfikowane na podstawie informacji zawartych w treści Wniosku o dofinansowanie. </w:t>
            </w:r>
          </w:p>
        </w:tc>
        <w:tc>
          <w:tcPr>
            <w:tcW w:w="1231" w:type="pct"/>
            <w:vAlign w:val="center"/>
          </w:tcPr>
          <w:p w14:paraId="294A497F" w14:textId="77777777" w:rsidR="00DC5019" w:rsidRPr="00535CB6" w:rsidRDefault="00DC5019" w:rsidP="00145F0C">
            <w:pPr>
              <w:rPr>
                <w:rFonts w:cs="Arial"/>
              </w:rPr>
            </w:pPr>
            <w:r w:rsidRPr="00535CB6">
              <w:rPr>
                <w:rFonts w:cs="Arial"/>
              </w:rPr>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6B3198D1" w14:textId="70DB6863" w:rsidR="00DC5019" w:rsidRPr="00535CB6" w:rsidRDefault="00DC5019" w:rsidP="00145F0C">
            <w:pPr>
              <w:rPr>
                <w:rFonts w:cs="Arial"/>
                <w:bCs/>
              </w:rPr>
            </w:pPr>
            <w:r w:rsidRPr="00535CB6">
              <w:rPr>
                <w:rFonts w:cs="Arial"/>
              </w:rPr>
              <w:t>Brak spełnienia ww. warunków lub brak informacji w tym zakresie – 0 pkt.</w:t>
            </w:r>
          </w:p>
        </w:tc>
        <w:tc>
          <w:tcPr>
            <w:tcW w:w="667" w:type="pct"/>
            <w:vAlign w:val="center"/>
          </w:tcPr>
          <w:p w14:paraId="68C08721" w14:textId="77777777" w:rsidR="00DC5019" w:rsidRPr="00535CB6" w:rsidRDefault="00DC5019" w:rsidP="00145F0C">
            <w:pPr>
              <w:rPr>
                <w:rFonts w:cs="Arial"/>
                <w:bCs/>
              </w:rPr>
            </w:pPr>
            <w:r w:rsidRPr="00535CB6">
              <w:rPr>
                <w:rFonts w:cs="Arial"/>
                <w:bCs/>
              </w:rPr>
              <w:t>2</w:t>
            </w:r>
          </w:p>
        </w:tc>
      </w:tr>
      <w:tr w:rsidR="00DC5019" w:rsidRPr="00CB4118" w14:paraId="233B937E" w14:textId="77777777" w:rsidTr="00535CB6">
        <w:trPr>
          <w:trHeight w:val="794"/>
        </w:trPr>
        <w:tc>
          <w:tcPr>
            <w:tcW w:w="296" w:type="pct"/>
            <w:vAlign w:val="center"/>
          </w:tcPr>
          <w:p w14:paraId="339CB207" w14:textId="77777777" w:rsidR="00DC5019" w:rsidRPr="00535CB6" w:rsidRDefault="00DC5019" w:rsidP="00145F0C">
            <w:pPr>
              <w:pStyle w:val="Akapitzlist0"/>
              <w:numPr>
                <w:ilvl w:val="0"/>
                <w:numId w:val="441"/>
              </w:numPr>
              <w:rPr>
                <w:rFonts w:cs="Arial"/>
              </w:rPr>
            </w:pPr>
          </w:p>
        </w:tc>
        <w:tc>
          <w:tcPr>
            <w:tcW w:w="1034" w:type="pct"/>
            <w:vAlign w:val="center"/>
          </w:tcPr>
          <w:p w14:paraId="03E30416" w14:textId="7DC3E958" w:rsidR="00DC5019" w:rsidRPr="00535CB6" w:rsidRDefault="00DC5019"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1773" w:type="pct"/>
            <w:vAlign w:val="center"/>
          </w:tcPr>
          <w:p w14:paraId="372074AB" w14:textId="77777777" w:rsidR="00DC5019" w:rsidRPr="00535CB6" w:rsidRDefault="00DC5019"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73289232" w14:textId="77777777" w:rsidR="00DC5019" w:rsidRPr="00535CB6" w:rsidRDefault="00DC5019"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767D6C57" w14:textId="77777777" w:rsidR="00DC5019" w:rsidRPr="00535CB6" w:rsidRDefault="00DC5019"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44B24043" w14:textId="77777777" w:rsidR="00DC5019" w:rsidRPr="00535CB6" w:rsidRDefault="00DC5019" w:rsidP="00145F0C">
            <w:pPr>
              <w:rPr>
                <w:rFonts w:cs="Arial"/>
              </w:rPr>
            </w:pPr>
            <w:r w:rsidRPr="00535CB6">
              <w:rPr>
                <w:rFonts w:cs="Arial"/>
              </w:rPr>
              <w:t xml:space="preserve">Plany inwestycyjne dla poszczególnych subregionów są dostępne na stronie </w:t>
            </w:r>
            <w:hyperlink r:id="rId100" w:history="1">
              <w:r w:rsidRPr="00535CB6">
                <w:rPr>
                  <w:rStyle w:val="Hipercze"/>
                  <w:rFonts w:cs="Arial"/>
                </w:rPr>
                <w:t>www.funduszedlamazowsza.eu</w:t>
              </w:r>
            </w:hyperlink>
            <w:r w:rsidRPr="00535CB6">
              <w:rPr>
                <w:rFonts w:cs="Arial"/>
              </w:rPr>
              <w:t>, zakładka O programie/Zapoznaj się z dokumentami.</w:t>
            </w:r>
          </w:p>
          <w:p w14:paraId="05583185" w14:textId="77777777" w:rsidR="00DC5019" w:rsidRPr="00535CB6" w:rsidRDefault="00DC5019" w:rsidP="00145F0C">
            <w:pPr>
              <w:rPr>
                <w:rFonts w:cs="Arial"/>
                <w:bCs/>
              </w:rPr>
            </w:pPr>
            <w:r w:rsidRPr="00535CB6">
              <w:rPr>
                <w:rFonts w:cs="Arial"/>
                <w:bCs/>
              </w:rPr>
              <w:t>Kryterium wynika z zapisów Regionalnego Programu Operacyjnego Województwa Mazowieckiego 2014-2020.</w:t>
            </w:r>
          </w:p>
          <w:p w14:paraId="2370735D" w14:textId="77777777" w:rsidR="00DC5019" w:rsidRPr="00535CB6" w:rsidRDefault="00DC5019" w:rsidP="00145F0C">
            <w:pPr>
              <w:rPr>
                <w:rFonts w:cs="Arial"/>
              </w:rPr>
            </w:pPr>
            <w:r w:rsidRPr="00535CB6">
              <w:rPr>
                <w:rFonts w:cs="Arial"/>
                <w:bCs/>
              </w:rPr>
              <w:t>Kryterium zostanie zweryfikowane na podstawie informacji zawartych w treści Wniosku o dofinansowanie.</w:t>
            </w:r>
          </w:p>
        </w:tc>
        <w:tc>
          <w:tcPr>
            <w:tcW w:w="1231" w:type="pct"/>
            <w:vAlign w:val="center"/>
          </w:tcPr>
          <w:p w14:paraId="2C068B88" w14:textId="77777777" w:rsidR="00DC5019" w:rsidRPr="00535CB6" w:rsidRDefault="00DC5019" w:rsidP="00145F0C">
            <w:pPr>
              <w:tabs>
                <w:tab w:val="left" w:pos="3150"/>
              </w:tabs>
              <w:rPr>
                <w:rFonts w:cs="Arial"/>
              </w:rPr>
            </w:pPr>
            <w:r w:rsidRPr="00535CB6">
              <w:rPr>
                <w:rFonts w:cs="Arial"/>
              </w:rPr>
              <w:t xml:space="preserve">Projekt wynika z Planu Inwestycyjnego dla subregionu objętego problemowym Obszarem Strategicznej Interwencji (OSI problemowymi) </w:t>
            </w:r>
          </w:p>
          <w:p w14:paraId="1223A498" w14:textId="77777777" w:rsidR="00DC5019" w:rsidRPr="00535CB6" w:rsidRDefault="00DC5019" w:rsidP="00145F0C">
            <w:pPr>
              <w:tabs>
                <w:tab w:val="left" w:pos="3150"/>
              </w:tabs>
              <w:rPr>
                <w:rFonts w:cs="Arial"/>
              </w:rPr>
            </w:pPr>
            <w:r w:rsidRPr="00535CB6">
              <w:rPr>
                <w:rFonts w:cs="Arial"/>
              </w:rPr>
              <w:t>- 2</w:t>
            </w:r>
            <w:r w:rsidRPr="00535CB6">
              <w:rPr>
                <w:rFonts w:cs="Arial"/>
                <w:bCs/>
              </w:rPr>
              <w:t xml:space="preserve"> pkt</w:t>
            </w:r>
            <w:r w:rsidRPr="00535CB6">
              <w:rPr>
                <w:rFonts w:cs="Arial"/>
              </w:rPr>
              <w:t>;</w:t>
            </w:r>
          </w:p>
          <w:p w14:paraId="26E5C0F0" w14:textId="3F7D7D7C" w:rsidR="00DC5019" w:rsidRPr="00535CB6" w:rsidRDefault="00DC5019" w:rsidP="00145F0C">
            <w:pPr>
              <w:rPr>
                <w:rFonts w:cs="Arial"/>
                <w:bCs/>
              </w:rPr>
            </w:pPr>
            <w:r w:rsidRPr="00535CB6">
              <w:rPr>
                <w:rFonts w:cs="Arial"/>
                <w:bCs/>
              </w:rPr>
              <w:t>Brak spełnienia ww. warunków lub brak informacji w tym zakresie – 0 pkt.</w:t>
            </w:r>
          </w:p>
        </w:tc>
        <w:tc>
          <w:tcPr>
            <w:tcW w:w="667" w:type="pct"/>
            <w:vAlign w:val="center"/>
          </w:tcPr>
          <w:p w14:paraId="57278C3B" w14:textId="77777777" w:rsidR="00DC5019" w:rsidRPr="00535CB6" w:rsidRDefault="00DC5019" w:rsidP="00145F0C">
            <w:pPr>
              <w:rPr>
                <w:rFonts w:cs="Arial"/>
                <w:bCs/>
              </w:rPr>
            </w:pPr>
            <w:r w:rsidRPr="00535CB6">
              <w:rPr>
                <w:rFonts w:cs="Arial"/>
                <w:bCs/>
              </w:rPr>
              <w:t>2</w:t>
            </w:r>
          </w:p>
        </w:tc>
      </w:tr>
      <w:tr w:rsidR="00DC5019" w:rsidRPr="00CB4118" w14:paraId="62FB11C1" w14:textId="77777777" w:rsidTr="00535CB6">
        <w:trPr>
          <w:trHeight w:val="1984"/>
        </w:trPr>
        <w:tc>
          <w:tcPr>
            <w:tcW w:w="296" w:type="pct"/>
            <w:vAlign w:val="center"/>
          </w:tcPr>
          <w:p w14:paraId="3F961D5E" w14:textId="77777777" w:rsidR="00DC5019" w:rsidRPr="00535CB6" w:rsidRDefault="00DC5019" w:rsidP="00145F0C">
            <w:pPr>
              <w:pStyle w:val="Akapitzlist0"/>
              <w:numPr>
                <w:ilvl w:val="0"/>
                <w:numId w:val="441"/>
              </w:numPr>
              <w:rPr>
                <w:rFonts w:cs="Arial"/>
              </w:rPr>
            </w:pPr>
          </w:p>
        </w:tc>
        <w:tc>
          <w:tcPr>
            <w:tcW w:w="1034" w:type="pct"/>
            <w:vAlign w:val="center"/>
          </w:tcPr>
          <w:p w14:paraId="5725AECC" w14:textId="261190C2" w:rsidR="00DC5019" w:rsidRPr="00535CB6" w:rsidRDefault="00DC5019" w:rsidP="00145F0C">
            <w:pPr>
              <w:rPr>
                <w:rFonts w:cs="Arial"/>
              </w:rPr>
            </w:pPr>
            <w:r w:rsidRPr="00535CB6">
              <w:rPr>
                <w:rFonts w:cs="Arial"/>
              </w:rPr>
              <w:t>Projekt jest wpisany do programu rewitalizacji obowiązującego na obszarze, na którym jest realizowany.</w:t>
            </w:r>
          </w:p>
        </w:tc>
        <w:tc>
          <w:tcPr>
            <w:tcW w:w="1773" w:type="pct"/>
            <w:vAlign w:val="center"/>
          </w:tcPr>
          <w:p w14:paraId="5BAFA28C" w14:textId="2237C060" w:rsidR="00DC5019" w:rsidRPr="00535CB6" w:rsidRDefault="00DC5019"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7BFBB7E9" w14:textId="77777777" w:rsidR="00DC5019" w:rsidRPr="00535CB6" w:rsidRDefault="00DC5019" w:rsidP="00145F0C">
            <w:pPr>
              <w:rPr>
                <w:rFonts w:cs="Arial"/>
                <w:bCs/>
              </w:rPr>
            </w:pPr>
            <w:r w:rsidRPr="00535CB6">
              <w:rPr>
                <w:rFonts w:cs="Arial"/>
                <w:bCs/>
              </w:rPr>
              <w:t>Kryterium wynika z zapisów RPO WM oraz Wytycznych w zakresie rewitalizacji w programach operacyjnych na lata 2014-2020.</w:t>
            </w:r>
          </w:p>
          <w:p w14:paraId="02CB6ACC" w14:textId="77777777" w:rsidR="00DC5019" w:rsidRPr="00535CB6" w:rsidRDefault="00DC5019"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50CCBF0B" w14:textId="77777777" w:rsidR="00DC5019" w:rsidRPr="00535CB6" w:rsidRDefault="00DC5019" w:rsidP="00145F0C">
            <w:pPr>
              <w:rPr>
                <w:rFonts w:cs="Arial"/>
              </w:rPr>
            </w:pPr>
            <w:r w:rsidRPr="00535CB6">
              <w:rPr>
                <w:rFonts w:cs="Arial"/>
              </w:rPr>
              <w:t xml:space="preserve">Program rewitalizacji musi znajdować się w Wykazie programów rewitalizacji województwa mazowieckiego publikowanym na stronie </w:t>
            </w:r>
            <w:hyperlink r:id="rId101" w:history="1">
              <w:r w:rsidRPr="00535CB6">
                <w:rPr>
                  <w:rStyle w:val="Hipercze"/>
                  <w:rFonts w:cs="Arial"/>
                </w:rPr>
                <w:t>http://www.funduszedlamazowsza.eu/</w:t>
              </w:r>
            </w:hyperlink>
          </w:p>
          <w:p w14:paraId="59C9E5E9" w14:textId="77777777" w:rsidR="00DC5019" w:rsidRPr="00535CB6" w:rsidRDefault="00DC5019"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1231" w:type="pct"/>
            <w:vAlign w:val="center"/>
          </w:tcPr>
          <w:p w14:paraId="3185EF1E" w14:textId="77777777" w:rsidR="00DC5019" w:rsidRPr="00535CB6" w:rsidRDefault="00DC501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1461AE88" w14:textId="6B29354C" w:rsidR="00DC5019" w:rsidRPr="00535CB6" w:rsidRDefault="00DC5019" w:rsidP="00145F0C">
            <w:pPr>
              <w:rPr>
                <w:rFonts w:cs="Arial"/>
              </w:rPr>
            </w:pPr>
            <w:r w:rsidRPr="00535CB6">
              <w:rPr>
                <w:rFonts w:cs="Arial"/>
                <w:bCs/>
              </w:rPr>
              <w:t>Brak spełnienia ww. warunków lub brak informacji w tym zakresie – 0 pkt.</w:t>
            </w:r>
          </w:p>
        </w:tc>
        <w:tc>
          <w:tcPr>
            <w:tcW w:w="667" w:type="pct"/>
            <w:vAlign w:val="center"/>
          </w:tcPr>
          <w:p w14:paraId="4E8F1A91" w14:textId="02EA66A7" w:rsidR="00DC5019" w:rsidRPr="00535CB6" w:rsidRDefault="00DC5019" w:rsidP="00145F0C">
            <w:pPr>
              <w:rPr>
                <w:rFonts w:cs="Arial"/>
                <w:bCs/>
              </w:rPr>
            </w:pPr>
            <w:r w:rsidRPr="00535CB6">
              <w:rPr>
                <w:rFonts w:cs="Arial"/>
                <w:bCs/>
              </w:rPr>
              <w:t>2</w:t>
            </w:r>
          </w:p>
        </w:tc>
      </w:tr>
    </w:tbl>
    <w:p w14:paraId="65A30D51" w14:textId="77777777" w:rsidR="00C741EC" w:rsidRDefault="00C741EC">
      <w:pPr>
        <w:spacing w:before="120" w:after="120" w:line="276" w:lineRule="auto"/>
        <w:jc w:val="both"/>
        <w:rPr>
          <w:lang w:eastAsia="pl-PL"/>
        </w:rPr>
      </w:pPr>
      <w:r>
        <w:rPr>
          <w:lang w:eastAsia="pl-PL"/>
        </w:rPr>
        <w:br w:type="page"/>
      </w:r>
    </w:p>
    <w:p w14:paraId="20EDEEC8" w14:textId="77777777" w:rsidR="00C741EC" w:rsidRDefault="00C741EC" w:rsidP="00C741EC">
      <w:pPr>
        <w:pStyle w:val="Nagwek5"/>
      </w:pPr>
      <w:bookmarkStart w:id="529" w:name="_Toc115339857"/>
      <w:r w:rsidRPr="005936CB">
        <w:t>Poddziałanie 9.2.1 Zwiększeni</w:t>
      </w:r>
      <w:r>
        <w:t xml:space="preserve">e dostępności usług społecznych. </w:t>
      </w:r>
      <w:r w:rsidRPr="005936CB">
        <w:t>Typ projektów: Rozwój usług społecznych</w:t>
      </w:r>
      <w:r>
        <w:t xml:space="preserve"> świadczonych w społeczności lokalnej realizowanych na rzecz</w:t>
      </w:r>
      <w:r w:rsidRPr="005936CB">
        <w:t xml:space="preserve"> osób niesamodzielnych</w:t>
      </w:r>
      <w:bookmarkEnd w:id="529"/>
      <w:r w:rsidRPr="005936CB" w:rsidDel="00F82CF7">
        <w:t xml:space="preserve"> </w:t>
      </w:r>
    </w:p>
    <w:p w14:paraId="62EE3F47" w14:textId="77777777" w:rsidR="00C741EC" w:rsidRDefault="00C741EC" w:rsidP="00C741EC">
      <w:pPr>
        <w:pStyle w:val="Bezodstpw"/>
      </w:pPr>
      <w:r w:rsidRPr="00CE0119">
        <w:t xml:space="preserve">Kryteria wyboru projektów przyjęte przez Komitet Monitorujący RPO WM na </w:t>
      </w:r>
      <w:r>
        <w:t>XLIII posiedzeniu w dniu 17 stycznia 2019 r.</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osoby niesamodzielne"/>
        <w:tblDescription w:val="17 stycznia 2019 r."/>
      </w:tblPr>
      <w:tblGrid>
        <w:gridCol w:w="851"/>
        <w:gridCol w:w="2551"/>
        <w:gridCol w:w="5670"/>
        <w:gridCol w:w="3119"/>
        <w:gridCol w:w="1843"/>
      </w:tblGrid>
      <w:tr w:rsidR="00612B01" w:rsidRPr="00D93A97" w14:paraId="67E658C8" w14:textId="77777777" w:rsidTr="00535CB6">
        <w:trPr>
          <w:tblHeader/>
        </w:trPr>
        <w:tc>
          <w:tcPr>
            <w:tcW w:w="851" w:type="dxa"/>
            <w:vAlign w:val="center"/>
          </w:tcPr>
          <w:p w14:paraId="52F1A4C3" w14:textId="783150AE" w:rsidR="00612B01" w:rsidRPr="00535CB6" w:rsidRDefault="00612B01">
            <w:pPr>
              <w:rPr>
                <w:rFonts w:cs="Arial"/>
                <w:b/>
              </w:rPr>
            </w:pPr>
            <w:r w:rsidRPr="00535CB6">
              <w:rPr>
                <w:rFonts w:cs="Arial"/>
                <w:b/>
              </w:rPr>
              <w:t>Lp.</w:t>
            </w:r>
          </w:p>
        </w:tc>
        <w:tc>
          <w:tcPr>
            <w:tcW w:w="2551" w:type="dxa"/>
            <w:vAlign w:val="center"/>
          </w:tcPr>
          <w:p w14:paraId="1B4AAAF4" w14:textId="77777777" w:rsidR="00612B01" w:rsidRPr="00535CB6" w:rsidRDefault="00612B01">
            <w:pPr>
              <w:rPr>
                <w:rFonts w:cs="Arial"/>
                <w:b/>
              </w:rPr>
            </w:pPr>
            <w:r w:rsidRPr="00535CB6">
              <w:rPr>
                <w:rFonts w:cs="Arial"/>
                <w:b/>
              </w:rPr>
              <w:t>Kryterium</w:t>
            </w:r>
          </w:p>
        </w:tc>
        <w:tc>
          <w:tcPr>
            <w:tcW w:w="5670" w:type="dxa"/>
            <w:vAlign w:val="center"/>
          </w:tcPr>
          <w:p w14:paraId="1A8D0B84" w14:textId="77777777" w:rsidR="00612B01" w:rsidRPr="00535CB6" w:rsidRDefault="00612B01">
            <w:pPr>
              <w:rPr>
                <w:rFonts w:cs="Arial"/>
                <w:b/>
              </w:rPr>
            </w:pPr>
            <w:r w:rsidRPr="00535CB6">
              <w:rPr>
                <w:rFonts w:cs="Arial"/>
                <w:b/>
              </w:rPr>
              <w:t>Opis kryterium</w:t>
            </w:r>
          </w:p>
        </w:tc>
        <w:tc>
          <w:tcPr>
            <w:tcW w:w="3119" w:type="dxa"/>
            <w:vAlign w:val="center"/>
          </w:tcPr>
          <w:p w14:paraId="2FFF7543" w14:textId="77777777" w:rsidR="00612B01" w:rsidRPr="00535CB6" w:rsidRDefault="00612B01">
            <w:pPr>
              <w:rPr>
                <w:rFonts w:cs="Arial"/>
                <w:b/>
              </w:rPr>
            </w:pPr>
            <w:r w:rsidRPr="00535CB6">
              <w:rPr>
                <w:rFonts w:cs="Arial"/>
                <w:b/>
              </w:rPr>
              <w:t>Punktacja</w:t>
            </w:r>
          </w:p>
        </w:tc>
        <w:tc>
          <w:tcPr>
            <w:tcW w:w="1843" w:type="dxa"/>
            <w:vAlign w:val="center"/>
          </w:tcPr>
          <w:p w14:paraId="7642488E" w14:textId="77777777" w:rsidR="00612B01" w:rsidRPr="00535CB6" w:rsidRDefault="00612B01">
            <w:pPr>
              <w:rPr>
                <w:rFonts w:cs="Arial"/>
                <w:b/>
              </w:rPr>
            </w:pPr>
            <w:r w:rsidRPr="00535CB6">
              <w:rPr>
                <w:rFonts w:cs="Arial"/>
                <w:b/>
              </w:rPr>
              <w:t>Maksymalna liczba punktów</w:t>
            </w:r>
          </w:p>
        </w:tc>
      </w:tr>
      <w:tr w:rsidR="00612B01" w:rsidRPr="00D93A97" w14:paraId="1323655A" w14:textId="77777777" w:rsidTr="00535CB6">
        <w:tc>
          <w:tcPr>
            <w:tcW w:w="851" w:type="dxa"/>
            <w:vAlign w:val="center"/>
          </w:tcPr>
          <w:p w14:paraId="0AE8F1C3" w14:textId="77777777" w:rsidR="00612B01" w:rsidRPr="00535CB6" w:rsidRDefault="00612B01" w:rsidP="00D1094F">
            <w:pPr>
              <w:pStyle w:val="Akapitzlist0"/>
              <w:numPr>
                <w:ilvl w:val="0"/>
                <w:numId w:val="443"/>
              </w:numPr>
              <w:rPr>
                <w:rFonts w:cs="Arial"/>
              </w:rPr>
            </w:pPr>
          </w:p>
        </w:tc>
        <w:tc>
          <w:tcPr>
            <w:tcW w:w="2551" w:type="dxa"/>
            <w:vAlign w:val="center"/>
          </w:tcPr>
          <w:p w14:paraId="258F780B" w14:textId="77777777" w:rsidR="00612B01" w:rsidRPr="00535CB6" w:rsidRDefault="00612B01">
            <w:pPr>
              <w:rPr>
                <w:rFonts w:cs="Arial"/>
              </w:rPr>
            </w:pPr>
            <w:r w:rsidRPr="00535CB6">
              <w:rPr>
                <w:rFonts w:cs="Arial"/>
              </w:rPr>
              <w:t>Projekt jest realizowany na obszarze na którym zidentyfikowano niższy poziom wykorzystania usług opiekuńczych niż przeciętna w województwie mazowieckim.</w:t>
            </w:r>
          </w:p>
        </w:tc>
        <w:tc>
          <w:tcPr>
            <w:tcW w:w="5670" w:type="dxa"/>
            <w:vAlign w:val="center"/>
          </w:tcPr>
          <w:p w14:paraId="0BFD0C4D" w14:textId="77777777" w:rsidR="00612B01" w:rsidRPr="00535CB6" w:rsidRDefault="00612B01">
            <w:pPr>
              <w:rPr>
                <w:rFonts w:cs="Arial"/>
                <w:bCs/>
              </w:rPr>
            </w:pPr>
            <w:r w:rsidRPr="00535CB6">
              <w:rPr>
                <w:rFonts w:cs="Arial"/>
                <w:bCs/>
              </w:rPr>
              <w:t>Celem zastosowania kryterium jest wyrównywanie dostępu do usług opiekuńczych w województwie mazowieckim realizowanych w społeczności lokalnej.</w:t>
            </w:r>
          </w:p>
          <w:p w14:paraId="05CD9256" w14:textId="77777777" w:rsidR="00612B01" w:rsidRPr="00535CB6" w:rsidRDefault="00612B01">
            <w:pPr>
              <w:rPr>
                <w:rFonts w:cs="Arial"/>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3A738EBC" w14:textId="77777777" w:rsidR="00612B01" w:rsidRPr="00535CB6" w:rsidRDefault="00612B01">
            <w:pPr>
              <w:rPr>
                <w:rFonts w:cs="Arial"/>
              </w:rPr>
            </w:pPr>
            <w:r w:rsidRPr="00535CB6">
              <w:rPr>
                <w:rFonts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7E37A38D" w14:textId="77777777" w:rsidR="00612B01" w:rsidRPr="00535CB6" w:rsidRDefault="00612B01">
            <w:pPr>
              <w:rPr>
                <w:rFonts w:cs="Arial"/>
                <w:bCs/>
              </w:rPr>
            </w:pPr>
            <w:r w:rsidRPr="00535CB6">
              <w:rPr>
                <w:rFonts w:cs="Arial"/>
              </w:rPr>
              <w:t>Kryterium zostanie zweryfikowane na podstawie informacji zawartych w treści wniosku o dofinansowanie.</w:t>
            </w:r>
          </w:p>
        </w:tc>
        <w:tc>
          <w:tcPr>
            <w:tcW w:w="3119" w:type="dxa"/>
            <w:vAlign w:val="center"/>
          </w:tcPr>
          <w:p w14:paraId="378A4F96" w14:textId="77777777" w:rsidR="00612B01" w:rsidRPr="00535CB6" w:rsidRDefault="00612B01">
            <w:pPr>
              <w:rPr>
                <w:rFonts w:cs="Arial"/>
                <w:bCs/>
              </w:rPr>
            </w:pPr>
            <w:r w:rsidRPr="00535CB6">
              <w:rPr>
                <w:rFonts w:cs="Arial"/>
                <w:bCs/>
              </w:rPr>
              <w:t>Projekt realizowany wyłącznie na obszarze powiatu/powiatów wskazanych w załączniku do regulaminu – 10 pkt,</w:t>
            </w:r>
          </w:p>
          <w:p w14:paraId="5A9D843A" w14:textId="45519711" w:rsidR="00612B01" w:rsidRPr="00535CB6" w:rsidRDefault="00612B01">
            <w:pPr>
              <w:pStyle w:val="Tekstkomentarza"/>
              <w:spacing w:line="259" w:lineRule="auto"/>
              <w:rPr>
                <w:rFonts w:cs="Arial"/>
                <w:bCs/>
              </w:rPr>
            </w:pPr>
            <w:r w:rsidRPr="00535CB6">
              <w:rPr>
                <w:rFonts w:eastAsiaTheme="minorHAnsi" w:cs="Arial"/>
              </w:rPr>
              <w:t>Brak spełnienia ww. warunku – 0 pkt.</w:t>
            </w:r>
          </w:p>
        </w:tc>
        <w:tc>
          <w:tcPr>
            <w:tcW w:w="1843" w:type="dxa"/>
            <w:vAlign w:val="center"/>
          </w:tcPr>
          <w:p w14:paraId="67E68FB1" w14:textId="77777777" w:rsidR="00612B01" w:rsidRPr="00535CB6" w:rsidRDefault="00612B01">
            <w:pPr>
              <w:rPr>
                <w:rFonts w:cs="Arial"/>
                <w:bCs/>
              </w:rPr>
            </w:pPr>
            <w:r w:rsidRPr="00535CB6">
              <w:rPr>
                <w:rFonts w:cs="Arial"/>
                <w:bCs/>
              </w:rPr>
              <w:t>10</w:t>
            </w:r>
          </w:p>
        </w:tc>
      </w:tr>
      <w:tr w:rsidR="00612B01" w:rsidRPr="00D93A97" w14:paraId="3FE730CC" w14:textId="77777777" w:rsidTr="00535CB6">
        <w:trPr>
          <w:trHeight w:val="1801"/>
        </w:trPr>
        <w:tc>
          <w:tcPr>
            <w:tcW w:w="851" w:type="dxa"/>
            <w:vAlign w:val="center"/>
          </w:tcPr>
          <w:p w14:paraId="4FF3DE53" w14:textId="2208912C" w:rsidR="00612B01" w:rsidRPr="00535CB6" w:rsidRDefault="00612B01" w:rsidP="00D1094F">
            <w:pPr>
              <w:pStyle w:val="Akapitzlist0"/>
              <w:ind w:left="502"/>
              <w:rPr>
                <w:rFonts w:cs="Arial"/>
              </w:rPr>
            </w:pPr>
            <w:r w:rsidRPr="00535CB6">
              <w:rPr>
                <w:rFonts w:cs="Arial"/>
              </w:rPr>
              <w:t>2</w:t>
            </w:r>
          </w:p>
        </w:tc>
        <w:tc>
          <w:tcPr>
            <w:tcW w:w="2551" w:type="dxa"/>
            <w:vAlign w:val="center"/>
          </w:tcPr>
          <w:p w14:paraId="59A4EB92" w14:textId="77777777" w:rsidR="00612B01" w:rsidRPr="00535CB6" w:rsidRDefault="00612B01">
            <w:pPr>
              <w:rPr>
                <w:rFonts w:cs="Arial"/>
              </w:rPr>
            </w:pPr>
            <w:r w:rsidRPr="00535CB6">
              <w:rPr>
                <w:rFonts w:cs="Arial"/>
              </w:rPr>
              <w:t>Grupę docelową projektu</w:t>
            </w:r>
            <w:r w:rsidRPr="00535CB6">
              <w:rPr>
                <w:rFonts w:cs="Arial"/>
              </w:rPr>
              <w:br/>
              <w:t xml:space="preserve">stanowią osoby niesamodzielne </w:t>
            </w:r>
            <w:r w:rsidRPr="00535CB6">
              <w:rPr>
                <w:rFonts w:cs="Arial"/>
              </w:rPr>
              <w:br/>
              <w:t>z zaburzeniami psychicznymi zgodnie z ustawą</w:t>
            </w:r>
            <w:r w:rsidRPr="00535CB6">
              <w:rPr>
                <w:rFonts w:cs="Arial"/>
              </w:rPr>
              <w:br/>
              <w:t xml:space="preserve"> o ochronie zdrowia psychicznego.</w:t>
            </w:r>
          </w:p>
        </w:tc>
        <w:tc>
          <w:tcPr>
            <w:tcW w:w="5670" w:type="dxa"/>
            <w:vAlign w:val="center"/>
          </w:tcPr>
          <w:p w14:paraId="26EE1C94" w14:textId="77777777" w:rsidR="00612B01" w:rsidRPr="00535CB6" w:rsidRDefault="00612B01">
            <w:pPr>
              <w:rPr>
                <w:rFonts w:cs="Arial"/>
              </w:rPr>
            </w:pPr>
            <w:r w:rsidRPr="00535CB6">
              <w:rPr>
                <w:rFonts w:cs="Arial"/>
              </w:rPr>
              <w:t>Zastosowanie kryterium ma na celu wsparcie rozwoju usług społecznych świadczonych w lokalnej społeczności dla osób niesamodzielnych z zaburzeniami psychicznymi.</w:t>
            </w:r>
          </w:p>
          <w:p w14:paraId="17CB19C2" w14:textId="77777777" w:rsidR="00612B01" w:rsidRPr="00535CB6" w:rsidRDefault="00612B01">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65A7DF99" w14:textId="77777777" w:rsidR="00612B01" w:rsidRPr="00535CB6" w:rsidRDefault="00612B01">
            <w:pPr>
              <w:rPr>
                <w:rFonts w:cs="Arial"/>
              </w:rPr>
            </w:pPr>
            <w:r w:rsidRPr="00535CB6">
              <w:rPr>
                <w:rFonts w:cs="Arial"/>
              </w:rPr>
              <w:t xml:space="preserve"> Zgodnie z informacją zawartą w Wojewódzkim Programie Pomocy i Oparcia Społecznego dla Osób z Zaburzeniami Psychicznymi na lata 2018-2022 opracowanym przez Mazowieckie Centrum Polityki Społecznej w Warszawie 21,4% mieszkańców Mazowsza doświadcza zaburzeń psychicznych przynajmniej jeden raz w życiu. Jest to grupa przejawiająca szczególne trudności w dostępie do wsparcia społecznego. Ponadto w związku z pogłębiającym się procesem starzenia się społeczeństwa konieczne jest podjęcie odpowiednich działań na rzecz osób starszych, u których wraz z wiekiem pojawiają się zaburzenia zdrowia psychicznego, w tym zespoły otępienne (np. choroba Alzheimera). Zaspokojenie potrzeb ww. osób wciąż jest niewystarczające, dlatego też należy podjąć działania prowadzące do rozwoju usług dla ww. grupy.</w:t>
            </w:r>
          </w:p>
          <w:p w14:paraId="7439CC4B" w14:textId="77777777" w:rsidR="00612B01" w:rsidRPr="00535CB6" w:rsidRDefault="00612B01">
            <w:pPr>
              <w:rPr>
                <w:rFonts w:cs="Arial"/>
              </w:rPr>
            </w:pPr>
            <w:r w:rsidRPr="00535CB6">
              <w:rPr>
                <w:rFonts w:cs="Arial"/>
              </w:rPr>
              <w:t xml:space="preserve">Wojewódzki Program Pomocy i Oparcia Społecznego dla Osób z Zaburzeniami Psychicznymi na lata 2018-2022 dostępny jest na stronie: </w:t>
            </w:r>
          </w:p>
          <w:p w14:paraId="685F3FAC" w14:textId="77777777" w:rsidR="00612B01" w:rsidRPr="00535CB6" w:rsidRDefault="00831B5D">
            <w:pPr>
              <w:autoSpaceDE w:val="0"/>
              <w:autoSpaceDN w:val="0"/>
              <w:adjustRightInd w:val="0"/>
              <w:rPr>
                <w:rFonts w:cs="Arial"/>
              </w:rPr>
            </w:pPr>
            <w:hyperlink r:id="rId102" w:history="1">
              <w:r w:rsidR="00612B01" w:rsidRPr="00535CB6">
                <w:rPr>
                  <w:rStyle w:val="Hipercze"/>
                  <w:rFonts w:cs="Arial"/>
                </w:rPr>
                <w:t>http://www.mcps.com.pl/programy/konsultacje/665-wojewodzki-program-pomocy-spolecznej-i-oparcia-spolecznego-dla-osob-z-zaburzeniami-psychicznymi-na-lata-2018-2022</w:t>
              </w:r>
            </w:hyperlink>
          </w:p>
          <w:p w14:paraId="7AED44A5" w14:textId="6B8D6F3E" w:rsidR="00612B01" w:rsidRPr="00535CB6" w:rsidRDefault="00612B01">
            <w:pPr>
              <w:autoSpaceDE w:val="0"/>
              <w:autoSpaceDN w:val="0"/>
              <w:adjustRightInd w:val="0"/>
              <w:rPr>
                <w:rFonts w:cs="Arial"/>
                <w:highlight w:val="green"/>
              </w:rPr>
            </w:pPr>
            <w:r w:rsidRPr="00535CB6">
              <w:rPr>
                <w:rFonts w:cs="Arial"/>
              </w:rPr>
              <w:t>Kryterium zostanie zweryfikowane na podstawie informacji zawartych w treści wniosku o dofinansowanie.</w:t>
            </w:r>
          </w:p>
        </w:tc>
        <w:tc>
          <w:tcPr>
            <w:tcW w:w="3119" w:type="dxa"/>
            <w:vAlign w:val="center"/>
          </w:tcPr>
          <w:p w14:paraId="7B6F76FB" w14:textId="3DB61888" w:rsidR="00612B01" w:rsidRPr="00535CB6" w:rsidRDefault="00612B01">
            <w:pPr>
              <w:rPr>
                <w:rFonts w:cs="Arial"/>
              </w:rPr>
            </w:pPr>
            <w:r w:rsidRPr="00535CB6">
              <w:rPr>
                <w:rFonts w:cs="Arial"/>
              </w:rPr>
              <w:t>Grupę docelową projektu</w:t>
            </w:r>
            <w:r w:rsidRPr="00535CB6">
              <w:rPr>
                <w:rFonts w:cs="Arial"/>
              </w:rPr>
              <w:br/>
              <w:t>stanowią osoby niesamodzielne z zaburzeniami psychicznymi zgodnie z ustawą o ochronie zdrowia psychicznego:</w:t>
            </w:r>
          </w:p>
          <w:p w14:paraId="7E3483ED" w14:textId="77777777" w:rsidR="00612B01" w:rsidRPr="00535CB6" w:rsidRDefault="00612B01">
            <w:pPr>
              <w:pStyle w:val="Akapitzlist0"/>
              <w:numPr>
                <w:ilvl w:val="0"/>
                <w:numId w:val="448"/>
              </w:numPr>
              <w:rPr>
                <w:rFonts w:cs="Arial"/>
              </w:rPr>
            </w:pPr>
            <w:r w:rsidRPr="00535CB6">
              <w:rPr>
                <w:rFonts w:cs="Arial"/>
              </w:rPr>
              <w:t>min.50% uczestników – 8 pkt.</w:t>
            </w:r>
          </w:p>
          <w:p w14:paraId="3FB607F8" w14:textId="77777777" w:rsidR="00612B01" w:rsidRPr="00535CB6" w:rsidRDefault="00612B01">
            <w:pPr>
              <w:pStyle w:val="Akapitzlist0"/>
              <w:numPr>
                <w:ilvl w:val="0"/>
                <w:numId w:val="448"/>
              </w:numPr>
              <w:rPr>
                <w:rFonts w:cs="Arial"/>
              </w:rPr>
            </w:pPr>
            <w:r w:rsidRPr="00535CB6">
              <w:rPr>
                <w:rFonts w:cs="Arial"/>
              </w:rPr>
              <w:t>min.30% uczestników- 4 pkt.</w:t>
            </w:r>
          </w:p>
          <w:p w14:paraId="455C8C16" w14:textId="77777777" w:rsidR="00612B01" w:rsidRPr="00535CB6" w:rsidRDefault="00612B01">
            <w:pPr>
              <w:rPr>
                <w:rFonts w:cs="Arial"/>
              </w:rPr>
            </w:pPr>
            <w:r w:rsidRPr="00535CB6">
              <w:rPr>
                <w:rFonts w:cs="Arial"/>
              </w:rPr>
              <w:t>Brak spełnienia ww. warunków lub brak informacji w tym zakresie – 0 pkt.</w:t>
            </w:r>
          </w:p>
          <w:p w14:paraId="0A76FD6A" w14:textId="77777777" w:rsidR="00612B01" w:rsidRPr="00535CB6" w:rsidRDefault="00612B01">
            <w:pPr>
              <w:rPr>
                <w:rFonts w:cs="Arial"/>
                <w:highlight w:val="green"/>
              </w:rPr>
            </w:pPr>
            <w:r w:rsidRPr="00535CB6">
              <w:rPr>
                <w:rFonts w:cs="Arial"/>
              </w:rPr>
              <w:t>Punkty w ramach kryterium nie sumują się.</w:t>
            </w:r>
          </w:p>
        </w:tc>
        <w:tc>
          <w:tcPr>
            <w:tcW w:w="1843" w:type="dxa"/>
            <w:vAlign w:val="center"/>
          </w:tcPr>
          <w:p w14:paraId="064FD691" w14:textId="6A21E88D" w:rsidR="00612B01" w:rsidRPr="00535CB6" w:rsidRDefault="00612B01">
            <w:pPr>
              <w:rPr>
                <w:rFonts w:cs="Arial"/>
              </w:rPr>
            </w:pPr>
            <w:r w:rsidRPr="00535CB6">
              <w:rPr>
                <w:rFonts w:cs="Arial"/>
              </w:rPr>
              <w:t>8</w:t>
            </w:r>
          </w:p>
        </w:tc>
      </w:tr>
      <w:tr w:rsidR="00612B01" w:rsidRPr="00D93A97" w14:paraId="4656F79B" w14:textId="77777777" w:rsidTr="00535CB6">
        <w:tc>
          <w:tcPr>
            <w:tcW w:w="851" w:type="dxa"/>
            <w:vAlign w:val="center"/>
          </w:tcPr>
          <w:p w14:paraId="2347DDD3" w14:textId="77777777" w:rsidR="00612B01" w:rsidRPr="00535CB6" w:rsidRDefault="00612B01" w:rsidP="00D1094F">
            <w:pPr>
              <w:pStyle w:val="Akapitzlist0"/>
              <w:ind w:left="502"/>
              <w:rPr>
                <w:rFonts w:cs="Arial"/>
              </w:rPr>
            </w:pPr>
            <w:r w:rsidRPr="00535CB6">
              <w:rPr>
                <w:rFonts w:cs="Arial"/>
              </w:rPr>
              <w:t>3</w:t>
            </w:r>
          </w:p>
        </w:tc>
        <w:tc>
          <w:tcPr>
            <w:tcW w:w="2551" w:type="dxa"/>
            <w:vAlign w:val="center"/>
          </w:tcPr>
          <w:p w14:paraId="1715A7B8" w14:textId="77777777" w:rsidR="00612B01" w:rsidRPr="00535CB6" w:rsidRDefault="00612B01">
            <w:pPr>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5670" w:type="dxa"/>
            <w:vAlign w:val="center"/>
          </w:tcPr>
          <w:p w14:paraId="34CFFCEF" w14:textId="77777777" w:rsidR="00612B01" w:rsidRPr="00535CB6" w:rsidRDefault="00612B01">
            <w:pPr>
              <w:pStyle w:val="Tekstkomentarza"/>
              <w:spacing w:line="259" w:lineRule="auto"/>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2A27346B" w14:textId="77777777" w:rsidR="00612B01" w:rsidRPr="00535CB6" w:rsidRDefault="00612B01">
            <w:pPr>
              <w:pStyle w:val="Tekstkomentarza"/>
              <w:spacing w:line="259" w:lineRule="auto"/>
              <w:rPr>
                <w:rFonts w:eastAsiaTheme="minorHAnsi" w:cs="Arial"/>
              </w:rPr>
            </w:pPr>
            <w:r w:rsidRPr="00535CB6">
              <w:rPr>
                <w:rFonts w:eastAsiaTheme="minorHAnsi" w:cs="Arial"/>
              </w:rPr>
              <w:t>Punkty za spełnienie kryterium zostaną przyznane w przypadku zawarcia partnerstwa podmiotów z minimum dwóch sektorów. Podmioty z różnych sektorów mogą występować zarówno jako Partner jak i Lider projektu.</w:t>
            </w:r>
          </w:p>
          <w:p w14:paraId="3D12AD4F" w14:textId="77777777" w:rsidR="00612B01" w:rsidRPr="00535CB6" w:rsidRDefault="00612B01">
            <w:pPr>
              <w:rPr>
                <w:rFonts w:cs="Arial"/>
              </w:rPr>
            </w:pPr>
            <w:r w:rsidRPr="00535CB6">
              <w:rPr>
                <w:rFonts w:cs="Arial"/>
              </w:rPr>
              <w:t>Kryterium zostanie zweryfikowane na podstawie informacji zawartych w treści wniosku o dofinansowanie.</w:t>
            </w:r>
          </w:p>
        </w:tc>
        <w:tc>
          <w:tcPr>
            <w:tcW w:w="3119" w:type="dxa"/>
            <w:vAlign w:val="center"/>
          </w:tcPr>
          <w:p w14:paraId="108F91A2" w14:textId="77777777" w:rsidR="00612B01" w:rsidRPr="00535CB6" w:rsidRDefault="00612B01">
            <w:pPr>
              <w:pStyle w:val="Tekstkomentarza"/>
              <w:spacing w:line="259" w:lineRule="auto"/>
              <w:rPr>
                <w:rFonts w:eastAsiaTheme="minorHAnsi" w:cs="Arial"/>
              </w:rPr>
            </w:pPr>
            <w:r w:rsidRPr="00535CB6">
              <w:rPr>
                <w:rFonts w:eastAsiaTheme="minorHAnsi" w:cs="Arial"/>
              </w:rPr>
              <w:t>Projekt realizowany w partnerstwie podmiotów z różnych sektorów:</w:t>
            </w:r>
          </w:p>
          <w:p w14:paraId="6ED2B6D6" w14:textId="77777777" w:rsidR="00612B01" w:rsidRPr="00535CB6" w:rsidRDefault="00612B01" w:rsidP="00145F0C">
            <w:pPr>
              <w:pStyle w:val="Tekstkomentarza"/>
              <w:numPr>
                <w:ilvl w:val="0"/>
                <w:numId w:val="449"/>
              </w:numPr>
              <w:spacing w:line="259" w:lineRule="auto"/>
              <w:ind w:left="312" w:hanging="203"/>
              <w:rPr>
                <w:rFonts w:eastAsiaTheme="minorHAnsi" w:cs="Arial"/>
              </w:rPr>
            </w:pPr>
            <w:r w:rsidRPr="00535CB6">
              <w:rPr>
                <w:rFonts w:eastAsiaTheme="minorHAnsi" w:cs="Arial"/>
              </w:rPr>
              <w:t>za partnerstwo z podmiotem ekonomii społecznej  (podmiot ekonomii społecznej może być  Liderem lub Partnerem projektu) - 8 pkt,</w:t>
            </w:r>
          </w:p>
          <w:p w14:paraId="24BD186B" w14:textId="77777777" w:rsidR="00612B01" w:rsidRPr="00535CB6" w:rsidRDefault="00612B01" w:rsidP="00D1094F">
            <w:pPr>
              <w:pStyle w:val="Tekstkomentarza"/>
              <w:numPr>
                <w:ilvl w:val="0"/>
                <w:numId w:val="449"/>
              </w:numPr>
              <w:spacing w:line="259" w:lineRule="auto"/>
              <w:ind w:left="317" w:hanging="317"/>
              <w:rPr>
                <w:rFonts w:eastAsiaTheme="minorHAnsi" w:cs="Arial"/>
              </w:rPr>
            </w:pPr>
            <w:r w:rsidRPr="00535CB6">
              <w:rPr>
                <w:rFonts w:eastAsiaTheme="minorHAnsi" w:cs="Arial"/>
              </w:rPr>
              <w:t>za partnerstwo  z podmiotem   z innego sektora - 5 pkt.</w:t>
            </w:r>
          </w:p>
          <w:p w14:paraId="055E9146" w14:textId="77777777" w:rsidR="00612B01" w:rsidRPr="00535CB6" w:rsidRDefault="00612B01">
            <w:pPr>
              <w:pStyle w:val="Tekstkomentarza"/>
              <w:spacing w:line="259" w:lineRule="auto"/>
              <w:rPr>
                <w:rFonts w:eastAsiaTheme="minorHAnsi" w:cs="Arial"/>
              </w:rPr>
            </w:pPr>
            <w:r w:rsidRPr="00535CB6">
              <w:rPr>
                <w:rFonts w:eastAsiaTheme="minorHAnsi" w:cs="Arial"/>
              </w:rPr>
              <w:t>Brak spełnienia ww. warunków lub partnerstwo z podmiotem z tego samego sektora – 0 pkt.</w:t>
            </w:r>
          </w:p>
          <w:p w14:paraId="17F7DA16" w14:textId="77777777" w:rsidR="00612B01" w:rsidRPr="00535CB6" w:rsidRDefault="00612B01">
            <w:pPr>
              <w:rPr>
                <w:rFonts w:cs="Arial"/>
              </w:rPr>
            </w:pPr>
            <w:r w:rsidRPr="00535CB6">
              <w:rPr>
                <w:rFonts w:cs="Arial"/>
              </w:rPr>
              <w:t>Punkty w ramach kryterium nie sumują się.</w:t>
            </w:r>
          </w:p>
        </w:tc>
        <w:tc>
          <w:tcPr>
            <w:tcW w:w="1843" w:type="dxa"/>
            <w:vAlign w:val="center"/>
          </w:tcPr>
          <w:p w14:paraId="1A76458D" w14:textId="77777777" w:rsidR="00612B01" w:rsidRPr="00535CB6" w:rsidRDefault="00612B01">
            <w:pPr>
              <w:rPr>
                <w:rFonts w:cs="Arial"/>
              </w:rPr>
            </w:pPr>
            <w:r w:rsidRPr="00535CB6">
              <w:rPr>
                <w:rFonts w:cs="Arial"/>
                <w:bCs/>
              </w:rPr>
              <w:t>8</w:t>
            </w:r>
          </w:p>
        </w:tc>
      </w:tr>
      <w:tr w:rsidR="00612B01" w:rsidRPr="00D93A97" w14:paraId="1913AAB4" w14:textId="77777777" w:rsidTr="00535CB6">
        <w:tc>
          <w:tcPr>
            <w:tcW w:w="851" w:type="dxa"/>
            <w:vAlign w:val="center"/>
          </w:tcPr>
          <w:p w14:paraId="1165D6CB" w14:textId="77777777" w:rsidR="00612B01" w:rsidRPr="00535CB6" w:rsidRDefault="00612B01" w:rsidP="00D1094F">
            <w:pPr>
              <w:pStyle w:val="Akapitzlist0"/>
              <w:ind w:left="502"/>
              <w:rPr>
                <w:rFonts w:cs="Arial"/>
              </w:rPr>
            </w:pPr>
            <w:r w:rsidRPr="00535CB6">
              <w:rPr>
                <w:rFonts w:cs="Arial"/>
              </w:rPr>
              <w:t>4</w:t>
            </w:r>
          </w:p>
        </w:tc>
        <w:tc>
          <w:tcPr>
            <w:tcW w:w="2551" w:type="dxa"/>
            <w:vAlign w:val="center"/>
          </w:tcPr>
          <w:p w14:paraId="0AEDE94A" w14:textId="77777777" w:rsidR="00612B01" w:rsidRPr="00535CB6" w:rsidRDefault="00612B01">
            <w:pPr>
              <w:rPr>
                <w:rFonts w:cs="Arial"/>
                <w:bCs/>
              </w:rPr>
            </w:pPr>
            <w:r w:rsidRPr="00535CB6">
              <w:rPr>
                <w:rFonts w:cs="Arial"/>
              </w:rPr>
              <w:t>Wnioskodawca zapewnia tworzenie w ramach projektu mieszkań chronionych lub wspomaganych dla osób niesamodzielnych.</w:t>
            </w:r>
          </w:p>
        </w:tc>
        <w:tc>
          <w:tcPr>
            <w:tcW w:w="5670" w:type="dxa"/>
            <w:vAlign w:val="center"/>
          </w:tcPr>
          <w:p w14:paraId="641B708E" w14:textId="77777777" w:rsidR="00612B01" w:rsidRPr="00535CB6" w:rsidRDefault="00612B01">
            <w:pPr>
              <w:rPr>
                <w:rFonts w:cs="Arial"/>
              </w:rPr>
            </w:pPr>
            <w:r w:rsidRPr="00535CB6">
              <w:rPr>
                <w:rFonts w:cs="Arial"/>
              </w:rPr>
              <w:t>Zastosowanie kryterium ma na celu zwiększenie liczby tworzonych mieszkań chronionych lub wspomaganych zapewniających osobom niesamodzielnym opuszczającym opiekę instytucjonalną, pomoc w osiągnięciu częściowej lub całkowitej samodzielności w integracji ze społecznością lokalną.</w:t>
            </w:r>
          </w:p>
          <w:p w14:paraId="0BB9EC07" w14:textId="0DD7E131" w:rsidR="00612B01" w:rsidRPr="00535CB6" w:rsidRDefault="00612B01">
            <w:pPr>
              <w:rPr>
                <w:rFonts w:cs="Arial"/>
              </w:rPr>
            </w:pPr>
            <w:r w:rsidRPr="00535CB6">
              <w:rPr>
                <w:rFonts w:cs="Arial"/>
              </w:rPr>
              <w:t>Definicja mieszkania chronionego i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76A0865B" w14:textId="77777777" w:rsidR="00612B01" w:rsidRPr="00535CB6" w:rsidRDefault="00612B01">
            <w:pPr>
              <w:rPr>
                <w:rFonts w:cs="Arial"/>
              </w:rPr>
            </w:pPr>
            <w:r w:rsidRPr="00535CB6">
              <w:rPr>
                <w:rFonts w:cs="Arial"/>
              </w:rPr>
              <w:t>Kryterium zostanie zweryfikowane na podstawie informacji zawartych w treści wniosku o dofinansowanie.</w:t>
            </w:r>
          </w:p>
        </w:tc>
        <w:tc>
          <w:tcPr>
            <w:tcW w:w="3119" w:type="dxa"/>
            <w:vAlign w:val="center"/>
          </w:tcPr>
          <w:p w14:paraId="074F4BA5" w14:textId="77777777" w:rsidR="00612B01" w:rsidRPr="00535CB6" w:rsidRDefault="00612B01">
            <w:pPr>
              <w:rPr>
                <w:rFonts w:cs="Arial"/>
              </w:rPr>
            </w:pPr>
            <w:r w:rsidRPr="00535CB6">
              <w:rPr>
                <w:rFonts w:cs="Arial"/>
              </w:rPr>
              <w:t>Projekt zakłada wsparcie w zakresie tworzenia mieszkań chronionych lub wspomaganych dla osób niesamodzielnych- 5 pkt.</w:t>
            </w:r>
          </w:p>
          <w:p w14:paraId="0815B2B7" w14:textId="435964FD" w:rsidR="00612B01" w:rsidRPr="00535CB6" w:rsidRDefault="00612B01">
            <w:pPr>
              <w:rPr>
                <w:rFonts w:cs="Arial"/>
              </w:rPr>
            </w:pPr>
            <w:r w:rsidRPr="00535CB6">
              <w:rPr>
                <w:rFonts w:cs="Arial"/>
              </w:rPr>
              <w:t>Brak spełnienia ww. warunków lub brak informacji w tym zakresie – 0 pkt.</w:t>
            </w:r>
          </w:p>
        </w:tc>
        <w:tc>
          <w:tcPr>
            <w:tcW w:w="1843" w:type="dxa"/>
            <w:vAlign w:val="center"/>
          </w:tcPr>
          <w:p w14:paraId="4375CBAE" w14:textId="77777777" w:rsidR="00612B01" w:rsidRPr="00535CB6" w:rsidRDefault="00612B01">
            <w:pPr>
              <w:rPr>
                <w:rFonts w:cs="Arial"/>
                <w:bCs/>
              </w:rPr>
            </w:pPr>
            <w:r w:rsidRPr="00535CB6">
              <w:rPr>
                <w:rFonts w:cs="Arial"/>
              </w:rPr>
              <w:t>5</w:t>
            </w:r>
          </w:p>
        </w:tc>
      </w:tr>
      <w:tr w:rsidR="00612B01" w:rsidRPr="00D93A97" w14:paraId="2DA00C22" w14:textId="77777777" w:rsidTr="00535CB6">
        <w:tc>
          <w:tcPr>
            <w:tcW w:w="851" w:type="dxa"/>
            <w:vAlign w:val="center"/>
          </w:tcPr>
          <w:p w14:paraId="228882B9" w14:textId="77777777" w:rsidR="00612B01" w:rsidRPr="00535CB6" w:rsidRDefault="00612B01" w:rsidP="00D1094F">
            <w:pPr>
              <w:pStyle w:val="Akapitzlist0"/>
              <w:ind w:left="502"/>
              <w:rPr>
                <w:rFonts w:cs="Arial"/>
              </w:rPr>
            </w:pPr>
            <w:r w:rsidRPr="00535CB6">
              <w:rPr>
                <w:rFonts w:cs="Arial"/>
              </w:rPr>
              <w:t>5</w:t>
            </w:r>
          </w:p>
        </w:tc>
        <w:tc>
          <w:tcPr>
            <w:tcW w:w="2551" w:type="dxa"/>
            <w:vAlign w:val="center"/>
          </w:tcPr>
          <w:p w14:paraId="61531C34" w14:textId="3CDB17CA" w:rsidR="00612B01" w:rsidRPr="00535CB6" w:rsidRDefault="00612B01">
            <w:pPr>
              <w:rPr>
                <w:rFonts w:cs="Arial"/>
              </w:rPr>
            </w:pPr>
            <w:r w:rsidRPr="00535CB6">
              <w:rPr>
                <w:rFonts w:cs="Arial"/>
              </w:rPr>
              <w:t>Projekt jest wpisany do</w:t>
            </w:r>
            <w:r w:rsidRPr="00535CB6">
              <w:rPr>
                <w:rFonts w:cs="Arial"/>
              </w:rPr>
              <w:br/>
              <w:t>programu rewitalizacji obowiązującego na obszarze, na którym jest realizowany.</w:t>
            </w:r>
          </w:p>
        </w:tc>
        <w:tc>
          <w:tcPr>
            <w:tcW w:w="5670" w:type="dxa"/>
            <w:vAlign w:val="center"/>
          </w:tcPr>
          <w:p w14:paraId="4C6DDBAB" w14:textId="2783B2F7" w:rsidR="00612B01" w:rsidRPr="00535CB6" w:rsidRDefault="00612B01">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2D9114BA" w14:textId="77777777" w:rsidR="00612B01" w:rsidRPr="00535CB6" w:rsidRDefault="00612B01">
            <w:pPr>
              <w:rPr>
                <w:rFonts w:cs="Arial"/>
                <w:bCs/>
              </w:rPr>
            </w:pPr>
            <w:r w:rsidRPr="00535CB6">
              <w:rPr>
                <w:rFonts w:cs="Arial"/>
                <w:bCs/>
              </w:rPr>
              <w:t>Kryterium wynika z zapisów RPO WM oraz Wytycznych w zakresie rewitalizacji w programach operacyjnych na lata 2014-2020.</w:t>
            </w:r>
          </w:p>
          <w:p w14:paraId="31D4E2BC" w14:textId="30BF142D" w:rsidR="00612B01" w:rsidRPr="00535CB6" w:rsidRDefault="00612B01">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F0B24DB" w14:textId="77777777" w:rsidR="00612B01" w:rsidRPr="00535CB6" w:rsidRDefault="00612B01">
            <w:pPr>
              <w:rPr>
                <w:rFonts w:cs="Arial"/>
              </w:rPr>
            </w:pPr>
            <w:r w:rsidRPr="00535CB6">
              <w:rPr>
                <w:rFonts w:cs="Arial"/>
              </w:rPr>
              <w:t xml:space="preserve">Program rewitalizacji musi znajdować się w Wykazie programów rewitalizacji województwa mazowieckiego publikowanym na stronie </w:t>
            </w:r>
            <w:hyperlink r:id="rId103" w:history="1">
              <w:r w:rsidRPr="00535CB6">
                <w:rPr>
                  <w:rStyle w:val="Hipercze"/>
                  <w:rFonts w:cs="Arial"/>
                </w:rPr>
                <w:t>http://www.funduszedlamazowsza.eu/</w:t>
              </w:r>
            </w:hyperlink>
          </w:p>
          <w:p w14:paraId="7991C83C" w14:textId="77777777" w:rsidR="00612B01" w:rsidRPr="00535CB6" w:rsidRDefault="00612B01">
            <w:pPr>
              <w:rPr>
                <w:rFonts w:cs="Arial"/>
              </w:rPr>
            </w:pPr>
            <w:r w:rsidRPr="00535CB6">
              <w:rPr>
                <w:rFonts w:cs="Arial"/>
              </w:rPr>
              <w:t>Kryterium zostanie zweryfikowane na podstawie informacji zawartych w treści Wniosku o dofinansowanie.</w:t>
            </w:r>
          </w:p>
        </w:tc>
        <w:tc>
          <w:tcPr>
            <w:tcW w:w="3119" w:type="dxa"/>
            <w:vAlign w:val="center"/>
          </w:tcPr>
          <w:p w14:paraId="68BBAE77" w14:textId="77777777" w:rsidR="00612B01" w:rsidRPr="00535CB6" w:rsidRDefault="00612B0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4236E084" w14:textId="27E01A55" w:rsidR="00612B01" w:rsidRPr="00535CB6" w:rsidRDefault="00612B01" w:rsidP="00D1094F">
            <w:pPr>
              <w:rPr>
                <w:rFonts w:cs="Arial"/>
              </w:rPr>
            </w:pPr>
            <w:r w:rsidRPr="00535CB6">
              <w:rPr>
                <w:rFonts w:cs="Arial"/>
                <w:bCs/>
              </w:rPr>
              <w:t>Brak spełnienia ww. warunków lub brak informacji w tym zakresie – 0 pkt.</w:t>
            </w:r>
          </w:p>
        </w:tc>
        <w:tc>
          <w:tcPr>
            <w:tcW w:w="1843" w:type="dxa"/>
            <w:vAlign w:val="center"/>
          </w:tcPr>
          <w:p w14:paraId="6D92A3BA" w14:textId="32EA5977" w:rsidR="00612B01" w:rsidRPr="00535CB6" w:rsidRDefault="00612B01">
            <w:pPr>
              <w:rPr>
                <w:rFonts w:cs="Arial"/>
              </w:rPr>
            </w:pPr>
            <w:r w:rsidRPr="00535CB6">
              <w:rPr>
                <w:rFonts w:cs="Arial"/>
                <w:bCs/>
              </w:rPr>
              <w:t>2</w:t>
            </w:r>
          </w:p>
        </w:tc>
      </w:tr>
      <w:tr w:rsidR="00612B01" w:rsidRPr="00D93A97" w14:paraId="4B08A3EA" w14:textId="77777777" w:rsidTr="00535CB6">
        <w:tc>
          <w:tcPr>
            <w:tcW w:w="851" w:type="dxa"/>
            <w:tcBorders>
              <w:top w:val="single" w:sz="4" w:space="0" w:color="auto"/>
              <w:left w:val="single" w:sz="4" w:space="0" w:color="auto"/>
              <w:bottom w:val="single" w:sz="4" w:space="0" w:color="auto"/>
              <w:right w:val="single" w:sz="4" w:space="0" w:color="auto"/>
            </w:tcBorders>
            <w:vAlign w:val="center"/>
          </w:tcPr>
          <w:p w14:paraId="6FFE4E0A" w14:textId="77777777" w:rsidR="00612B01" w:rsidRPr="00535CB6" w:rsidRDefault="00612B01" w:rsidP="00D1094F">
            <w:pPr>
              <w:rPr>
                <w:rFonts w:cs="Arial"/>
              </w:rPr>
            </w:pPr>
            <w:r w:rsidRPr="00535CB6">
              <w:rPr>
                <w:rFonts w:cs="Arial"/>
              </w:rPr>
              <w:t>6.</w:t>
            </w:r>
          </w:p>
        </w:tc>
        <w:tc>
          <w:tcPr>
            <w:tcW w:w="2551" w:type="dxa"/>
            <w:tcBorders>
              <w:top w:val="single" w:sz="4" w:space="0" w:color="auto"/>
              <w:left w:val="single" w:sz="4" w:space="0" w:color="auto"/>
              <w:bottom w:val="single" w:sz="4" w:space="0" w:color="auto"/>
              <w:right w:val="single" w:sz="4" w:space="0" w:color="auto"/>
            </w:tcBorders>
            <w:vAlign w:val="center"/>
          </w:tcPr>
          <w:p w14:paraId="733C4A90" w14:textId="1B919E86" w:rsidR="00612B01" w:rsidRPr="00535CB6" w:rsidRDefault="00612B01">
            <w:pPr>
              <w:rPr>
                <w:rFonts w:cs="Arial"/>
              </w:rPr>
            </w:pPr>
            <w:r w:rsidRPr="00535CB6">
              <w:rPr>
                <w:rFonts w:cs="Arial"/>
              </w:rPr>
              <w:t>Projekt wynika z Planu Inwestycyjnego dla subregionu objętego problemowym  Obszarem Strategicznej Interwencji (OSI problemowymi).</w:t>
            </w:r>
          </w:p>
        </w:tc>
        <w:tc>
          <w:tcPr>
            <w:tcW w:w="5670" w:type="dxa"/>
            <w:tcBorders>
              <w:top w:val="single" w:sz="4" w:space="0" w:color="auto"/>
              <w:left w:val="single" w:sz="4" w:space="0" w:color="auto"/>
              <w:bottom w:val="single" w:sz="4" w:space="0" w:color="auto"/>
              <w:right w:val="single" w:sz="4" w:space="0" w:color="auto"/>
            </w:tcBorders>
            <w:vAlign w:val="center"/>
          </w:tcPr>
          <w:p w14:paraId="6B056A26" w14:textId="77777777" w:rsidR="00612B01" w:rsidRPr="00535CB6" w:rsidRDefault="00612B01">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49C62D1D" w14:textId="77777777" w:rsidR="00612B01" w:rsidRPr="00535CB6" w:rsidRDefault="00612B01">
            <w:pPr>
              <w:autoSpaceDE w:val="0"/>
              <w:autoSpaceDN w:val="0"/>
              <w:adjustRightInd w:val="0"/>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52BD8E5F" w14:textId="77777777" w:rsidR="00612B01" w:rsidRPr="00535CB6" w:rsidRDefault="00612B01">
            <w:pPr>
              <w:autoSpaceDE w:val="0"/>
              <w:autoSpaceDN w:val="0"/>
              <w:adjustRightInd w:val="0"/>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4D0BAE60" w14:textId="77777777" w:rsidR="00612B01" w:rsidRPr="00535CB6" w:rsidRDefault="00612B01">
            <w:pPr>
              <w:autoSpaceDE w:val="0"/>
              <w:autoSpaceDN w:val="0"/>
              <w:adjustRightInd w:val="0"/>
              <w:rPr>
                <w:rFonts w:cs="Arial"/>
              </w:rPr>
            </w:pPr>
            <w:r w:rsidRPr="00535CB6">
              <w:rPr>
                <w:rFonts w:cs="Arial"/>
              </w:rPr>
              <w:t xml:space="preserve">Plany inwestycyjne dla poszczególnych subregionów są dostępne na stronie </w:t>
            </w:r>
            <w:hyperlink r:id="rId104" w:history="1">
              <w:r w:rsidRPr="00535CB6">
                <w:rPr>
                  <w:rStyle w:val="Hipercze"/>
                  <w:rFonts w:cs="Arial"/>
                </w:rPr>
                <w:t>www.funduszedlamazowsza.eu</w:t>
              </w:r>
            </w:hyperlink>
            <w:r w:rsidRPr="00535CB6">
              <w:rPr>
                <w:rFonts w:cs="Arial"/>
              </w:rPr>
              <w:t>, zakładka O programie/ Zapoznaj się z prawem i dokumentami.</w:t>
            </w:r>
          </w:p>
          <w:p w14:paraId="542D66E0" w14:textId="77777777" w:rsidR="00612B01" w:rsidRPr="00535CB6" w:rsidRDefault="00612B01">
            <w:pPr>
              <w:autoSpaceDE w:val="0"/>
              <w:autoSpaceDN w:val="0"/>
              <w:adjustRightInd w:val="0"/>
              <w:rPr>
                <w:rFonts w:cs="Arial"/>
              </w:rPr>
            </w:pPr>
            <w:r w:rsidRPr="00535CB6">
              <w:rPr>
                <w:rFonts w:cs="Arial"/>
              </w:rPr>
              <w:t>Kryterium wynika z zapisów Regionalnego Programu Operacyjnego Województwa Mazowieckiego 2014-2020.</w:t>
            </w:r>
          </w:p>
          <w:p w14:paraId="6CD07C95" w14:textId="77777777" w:rsidR="00612B01" w:rsidRPr="00535CB6" w:rsidRDefault="00612B01">
            <w:pPr>
              <w:autoSpaceDE w:val="0"/>
              <w:autoSpaceDN w:val="0"/>
              <w:adjustRightInd w:val="0"/>
              <w:rPr>
                <w:rFonts w:cs="Arial"/>
              </w:rPr>
            </w:pPr>
            <w:r w:rsidRPr="00535CB6">
              <w:rPr>
                <w:rFonts w:cs="Arial"/>
              </w:rPr>
              <w:t>Kryterium zostanie zweryfikowane na podstawie informacji zawartych w treści Wniosku o dofinansowanie</w:t>
            </w:r>
          </w:p>
        </w:tc>
        <w:tc>
          <w:tcPr>
            <w:tcW w:w="3119" w:type="dxa"/>
            <w:tcBorders>
              <w:top w:val="single" w:sz="4" w:space="0" w:color="auto"/>
              <w:left w:val="single" w:sz="4" w:space="0" w:color="auto"/>
              <w:bottom w:val="single" w:sz="4" w:space="0" w:color="auto"/>
              <w:right w:val="single" w:sz="4" w:space="0" w:color="auto"/>
            </w:tcBorders>
            <w:vAlign w:val="center"/>
          </w:tcPr>
          <w:p w14:paraId="15485ED6" w14:textId="77777777" w:rsidR="00612B01" w:rsidRPr="00535CB6" w:rsidRDefault="00612B01">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wynika z Planu Inwestycyjnego dla subregionu objętego problemowym Obszarem Strategicznej Interwencji (OSI problemowymi) - 2 pkt.</w:t>
            </w:r>
          </w:p>
          <w:p w14:paraId="65B48AAB" w14:textId="37598EC3" w:rsidR="00612B01" w:rsidRPr="00535CB6" w:rsidRDefault="00612B0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Brak spełnienia ww. warunków lub brak informacji w tym zakresie – 0 pkt.</w:t>
            </w:r>
          </w:p>
        </w:tc>
        <w:tc>
          <w:tcPr>
            <w:tcW w:w="1843" w:type="dxa"/>
            <w:tcBorders>
              <w:top w:val="single" w:sz="4" w:space="0" w:color="auto"/>
              <w:left w:val="single" w:sz="4" w:space="0" w:color="auto"/>
              <w:bottom w:val="single" w:sz="4" w:space="0" w:color="auto"/>
              <w:right w:val="single" w:sz="4" w:space="0" w:color="auto"/>
            </w:tcBorders>
            <w:vAlign w:val="center"/>
          </w:tcPr>
          <w:p w14:paraId="5A38AB18" w14:textId="77777777" w:rsidR="00612B01" w:rsidRPr="00535CB6" w:rsidRDefault="00612B01" w:rsidP="00D1094F">
            <w:pPr>
              <w:rPr>
                <w:rFonts w:cs="Arial"/>
                <w:bCs/>
              </w:rPr>
            </w:pPr>
            <w:r w:rsidRPr="00535CB6">
              <w:rPr>
                <w:rFonts w:cs="Arial"/>
                <w:bCs/>
              </w:rPr>
              <w:t>2</w:t>
            </w:r>
          </w:p>
        </w:tc>
      </w:tr>
      <w:tr w:rsidR="00612B01" w:rsidRPr="00D93A97" w14:paraId="729AB76E" w14:textId="77777777" w:rsidTr="00535CB6">
        <w:tc>
          <w:tcPr>
            <w:tcW w:w="851" w:type="dxa"/>
            <w:tcBorders>
              <w:top w:val="single" w:sz="4" w:space="0" w:color="auto"/>
              <w:left w:val="single" w:sz="4" w:space="0" w:color="auto"/>
              <w:bottom w:val="single" w:sz="4" w:space="0" w:color="auto"/>
              <w:right w:val="single" w:sz="4" w:space="0" w:color="auto"/>
            </w:tcBorders>
            <w:vAlign w:val="center"/>
          </w:tcPr>
          <w:p w14:paraId="25852CF0" w14:textId="77777777" w:rsidR="00612B01" w:rsidRPr="00535CB6" w:rsidRDefault="00612B01" w:rsidP="00D1094F">
            <w:pPr>
              <w:rPr>
                <w:rFonts w:cs="Arial"/>
              </w:rPr>
            </w:pPr>
            <w:r w:rsidRPr="00535CB6">
              <w:rPr>
                <w:rFonts w:cs="Arial"/>
              </w:rPr>
              <w:t>7.</w:t>
            </w:r>
          </w:p>
        </w:tc>
        <w:tc>
          <w:tcPr>
            <w:tcW w:w="2551" w:type="dxa"/>
            <w:tcBorders>
              <w:top w:val="single" w:sz="4" w:space="0" w:color="auto"/>
              <w:left w:val="single" w:sz="4" w:space="0" w:color="auto"/>
              <w:bottom w:val="single" w:sz="4" w:space="0" w:color="auto"/>
              <w:right w:val="single" w:sz="4" w:space="0" w:color="auto"/>
            </w:tcBorders>
            <w:vAlign w:val="center"/>
          </w:tcPr>
          <w:p w14:paraId="0119C05E" w14:textId="77777777" w:rsidR="00612B01" w:rsidRPr="00535CB6" w:rsidRDefault="00612B01">
            <w:pPr>
              <w:rPr>
                <w:rFonts w:cs="Arial"/>
              </w:rPr>
            </w:pPr>
            <w:r w:rsidRPr="00535CB6">
              <w:rPr>
                <w:rFonts w:cs="Arial"/>
              </w:rPr>
              <w:t xml:space="preserve">Projekt wykorzystuje </w:t>
            </w:r>
            <w:proofErr w:type="spellStart"/>
            <w:r w:rsidRPr="00535CB6">
              <w:rPr>
                <w:rFonts w:cs="Arial"/>
              </w:rPr>
              <w:t>zwalidowane</w:t>
            </w:r>
            <w:proofErr w:type="spellEnd"/>
            <w:r w:rsidRPr="00535CB6">
              <w:rPr>
                <w:rFonts w:cs="Arial"/>
              </w:rPr>
              <w:t xml:space="preserve"> produkty finalne (rozwiązania, instrumenty, narzędzia i metody pracy) wypracowane w ramach projektów innowacyjnych Programu Inicjatywy Wspólnotowej EQUAL, Programu Operacyjnego Kapitał Ludzki lub PO WER.</w:t>
            </w:r>
          </w:p>
        </w:tc>
        <w:tc>
          <w:tcPr>
            <w:tcW w:w="5670" w:type="dxa"/>
            <w:tcBorders>
              <w:top w:val="single" w:sz="4" w:space="0" w:color="auto"/>
              <w:left w:val="single" w:sz="4" w:space="0" w:color="auto"/>
              <w:bottom w:val="single" w:sz="4" w:space="0" w:color="auto"/>
              <w:right w:val="single" w:sz="4" w:space="0" w:color="auto"/>
            </w:tcBorders>
            <w:vAlign w:val="center"/>
          </w:tcPr>
          <w:p w14:paraId="53F58D12" w14:textId="77777777" w:rsidR="00612B01" w:rsidRPr="00535CB6" w:rsidRDefault="00612B01">
            <w:pPr>
              <w:autoSpaceDE w:val="0"/>
              <w:autoSpaceDN w:val="0"/>
              <w:adjustRightInd w:val="0"/>
              <w:rPr>
                <w:rFonts w:cs="Arial"/>
              </w:rPr>
            </w:pPr>
            <w:r w:rsidRPr="00535CB6">
              <w:rPr>
                <w:rFonts w:cs="Arial"/>
              </w:rPr>
              <w:t xml:space="preserve">Zastosowanie kryterium ma na celu wdrożenie skutecznych i efektywnych rozwiązań, instrumentów, narzędzi i metod pracy wypracowanych w ramach projektów z Programu Inicjatywy Wspólnotowej EQUAL, Programu Operacyjnego Kapitał Ludzki lub PO WER. 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0E31CADA" w14:textId="77777777" w:rsidR="00612B01" w:rsidRPr="00535CB6" w:rsidRDefault="00612B01">
            <w:pPr>
              <w:autoSpaceDE w:val="0"/>
              <w:autoSpaceDN w:val="0"/>
              <w:adjustRightInd w:val="0"/>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105" w:history="1">
              <w:r w:rsidRPr="00535CB6">
                <w:rPr>
                  <w:rStyle w:val="Hipercze"/>
                  <w:rFonts w:cs="Arial"/>
                </w:rPr>
                <w:t>www.kiw-pokl.org.pl</w:t>
              </w:r>
            </w:hyperlink>
            <w:r w:rsidRPr="00535CB6">
              <w:rPr>
                <w:rFonts w:cs="Arial"/>
              </w:rPr>
              <w:t xml:space="preserve">. W ramach Programu Operacyjnego Wiedza Edukacja Rozwój na stronie </w:t>
            </w:r>
            <w:hyperlink r:id="rId106" w:history="1">
              <w:r w:rsidRPr="00535CB6">
                <w:rPr>
                  <w:rStyle w:val="Hipercze"/>
                  <w:rFonts w:cs="Arial"/>
                </w:rPr>
                <w:t>www.power.gov.pl</w:t>
              </w:r>
            </w:hyperlink>
            <w:r w:rsidRPr="00535CB6">
              <w:rPr>
                <w:rFonts w:cs="Arial"/>
              </w:rPr>
              <w:t>.</w:t>
            </w:r>
          </w:p>
          <w:p w14:paraId="273FCDEF" w14:textId="77777777" w:rsidR="00612B01" w:rsidRPr="00535CB6" w:rsidRDefault="00612B01">
            <w:pPr>
              <w:autoSpaceDE w:val="0"/>
              <w:autoSpaceDN w:val="0"/>
              <w:adjustRightInd w:val="0"/>
              <w:rPr>
                <w:rFonts w:cs="Arial"/>
              </w:rPr>
            </w:pPr>
            <w:r w:rsidRPr="00535CB6">
              <w:rPr>
                <w:rFonts w:cs="Arial"/>
              </w:rPr>
              <w:t>Kryterium zostanie zweryfikowane na podstawie informacji zawartych w treści Wniosku o dofinansowanie.</w:t>
            </w:r>
          </w:p>
        </w:tc>
        <w:tc>
          <w:tcPr>
            <w:tcW w:w="3119" w:type="dxa"/>
            <w:tcBorders>
              <w:top w:val="single" w:sz="4" w:space="0" w:color="auto"/>
              <w:left w:val="single" w:sz="4" w:space="0" w:color="auto"/>
              <w:bottom w:val="single" w:sz="4" w:space="0" w:color="auto"/>
              <w:right w:val="single" w:sz="4" w:space="0" w:color="auto"/>
            </w:tcBorders>
            <w:vAlign w:val="center"/>
          </w:tcPr>
          <w:p w14:paraId="55CC2144" w14:textId="77777777" w:rsidR="00612B01" w:rsidRPr="00535CB6" w:rsidRDefault="00612B0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przewiduje wdrożenie skutecznych i efektywnych rozwiązań, instrumentów, narzędzi i metod pracy wypracowanych w ramach projektów innowacyjnych w Programie Inicjatywy Wspólnotowej EQUAL, Programie Operacyjnym Kapitał Ludzki lub PO WER – 2 pkt.</w:t>
            </w:r>
          </w:p>
          <w:p w14:paraId="13250692" w14:textId="77777777" w:rsidR="00612B01" w:rsidRPr="00535CB6" w:rsidRDefault="00612B0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Brak spełnienia ww. warunków lub informacji w tym zakresie – 0 pkt.</w:t>
            </w:r>
          </w:p>
        </w:tc>
        <w:tc>
          <w:tcPr>
            <w:tcW w:w="1843" w:type="dxa"/>
            <w:tcBorders>
              <w:top w:val="single" w:sz="4" w:space="0" w:color="auto"/>
              <w:left w:val="single" w:sz="4" w:space="0" w:color="auto"/>
              <w:bottom w:val="single" w:sz="4" w:space="0" w:color="auto"/>
              <w:right w:val="single" w:sz="4" w:space="0" w:color="auto"/>
            </w:tcBorders>
            <w:vAlign w:val="center"/>
          </w:tcPr>
          <w:p w14:paraId="0E79D2DA" w14:textId="77777777" w:rsidR="00612B01" w:rsidRPr="00535CB6" w:rsidRDefault="00612B01" w:rsidP="00D1094F">
            <w:pPr>
              <w:rPr>
                <w:rFonts w:cs="Arial"/>
                <w:bCs/>
              </w:rPr>
            </w:pPr>
            <w:r w:rsidRPr="00535CB6">
              <w:rPr>
                <w:rFonts w:cs="Arial"/>
                <w:bCs/>
              </w:rPr>
              <w:t>2</w:t>
            </w:r>
          </w:p>
        </w:tc>
      </w:tr>
    </w:tbl>
    <w:p w14:paraId="31C1AF60" w14:textId="2D0C21AA" w:rsidR="004D7491" w:rsidRDefault="004D7491">
      <w:pPr>
        <w:spacing w:before="120" w:after="120" w:line="276" w:lineRule="auto"/>
        <w:jc w:val="both"/>
        <w:rPr>
          <w:lang w:eastAsia="pl-PL"/>
        </w:rPr>
      </w:pPr>
      <w:r>
        <w:rPr>
          <w:lang w:eastAsia="pl-PL"/>
        </w:rPr>
        <w:br w:type="page"/>
      </w:r>
    </w:p>
    <w:p w14:paraId="02325086" w14:textId="77777777" w:rsidR="00F50D35" w:rsidRDefault="00F50D35" w:rsidP="00F50D35">
      <w:pPr>
        <w:pStyle w:val="Nagwek5"/>
      </w:pPr>
      <w:bookmarkStart w:id="530" w:name="_Toc115339858"/>
      <w:r w:rsidRPr="000022EC">
        <w:t xml:space="preserve">Poddziałanie 9.2.1 Zwiększenie dostępności usług społecznych. Typ projektów: Rozwój usług społecznych świadczonych w społeczności lokalnej realizowanych na rzecz osób </w:t>
      </w:r>
      <w:r>
        <w:t>potrzebujących</w:t>
      </w:r>
      <w:r w:rsidRPr="000F244C">
        <w:t xml:space="preserve"> wsparcia w codziennym funkcjonowaniu</w:t>
      </w:r>
      <w:bookmarkEnd w:id="530"/>
    </w:p>
    <w:p w14:paraId="5F47D89A" w14:textId="77777777" w:rsidR="00F50D35" w:rsidRDefault="00F50D35" w:rsidP="00F50D35">
      <w:pPr>
        <w:pStyle w:val="Bezodstpw"/>
      </w:pPr>
      <w:r>
        <w:rPr>
          <w:rFonts w:cs="Arial"/>
          <w:lang w:eastAsia="pl-PL"/>
        </w:rPr>
        <w:tab/>
      </w:r>
      <w:r w:rsidRPr="00CE0119">
        <w:t xml:space="preserve">Kryteria wyboru projektów przyjęte przez Komitet Monitorujący RPO WM na </w:t>
      </w:r>
      <w:r>
        <w:t>LIV posiedzeniu w dniu 16 stycznia 2020 r.</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977"/>
        <w:gridCol w:w="5103"/>
        <w:gridCol w:w="3260"/>
        <w:gridCol w:w="1843"/>
      </w:tblGrid>
      <w:tr w:rsidR="00F50D35" w:rsidRPr="00D830F3" w14:paraId="4739BB14" w14:textId="77777777" w:rsidTr="00111F26">
        <w:trPr>
          <w:trHeight w:val="618"/>
          <w:tblHeader/>
        </w:trPr>
        <w:tc>
          <w:tcPr>
            <w:tcW w:w="851" w:type="dxa"/>
            <w:vAlign w:val="center"/>
          </w:tcPr>
          <w:p w14:paraId="1577E2E6" w14:textId="16F11614" w:rsidR="00F50D35" w:rsidRPr="00D830F3" w:rsidRDefault="00F50D35">
            <w:pPr>
              <w:rPr>
                <w:rFonts w:eastAsia="Times New Roman" w:cs="Arial"/>
                <w:b/>
              </w:rPr>
            </w:pPr>
            <w:r w:rsidRPr="00D830F3">
              <w:rPr>
                <w:rFonts w:eastAsia="Times New Roman" w:cs="Arial"/>
                <w:b/>
              </w:rPr>
              <w:t>Lp.</w:t>
            </w:r>
          </w:p>
        </w:tc>
        <w:tc>
          <w:tcPr>
            <w:tcW w:w="2977" w:type="dxa"/>
            <w:vAlign w:val="center"/>
          </w:tcPr>
          <w:p w14:paraId="3348616E" w14:textId="77777777" w:rsidR="00F50D35" w:rsidRPr="00D830F3" w:rsidRDefault="00F50D35" w:rsidP="00111F26">
            <w:pPr>
              <w:rPr>
                <w:rFonts w:eastAsia="Times New Roman" w:cs="Arial"/>
                <w:b/>
              </w:rPr>
            </w:pPr>
            <w:r w:rsidRPr="00D830F3">
              <w:rPr>
                <w:rFonts w:eastAsia="Times New Roman" w:cs="Arial"/>
                <w:b/>
              </w:rPr>
              <w:t>Kryterium</w:t>
            </w:r>
          </w:p>
        </w:tc>
        <w:tc>
          <w:tcPr>
            <w:tcW w:w="5103" w:type="dxa"/>
            <w:vAlign w:val="center"/>
          </w:tcPr>
          <w:p w14:paraId="7ACE848F" w14:textId="77777777" w:rsidR="00F50D35" w:rsidRPr="00D830F3" w:rsidRDefault="00F50D35" w:rsidP="00111F26">
            <w:pPr>
              <w:rPr>
                <w:rFonts w:eastAsia="Times New Roman" w:cs="Arial"/>
                <w:b/>
              </w:rPr>
            </w:pPr>
            <w:r w:rsidRPr="00D830F3">
              <w:rPr>
                <w:rFonts w:eastAsia="Times New Roman" w:cs="Arial"/>
                <w:b/>
              </w:rPr>
              <w:t>Opis kryterium</w:t>
            </w:r>
          </w:p>
        </w:tc>
        <w:tc>
          <w:tcPr>
            <w:tcW w:w="3260" w:type="dxa"/>
            <w:vAlign w:val="center"/>
          </w:tcPr>
          <w:p w14:paraId="5FC06CB7" w14:textId="77777777" w:rsidR="00F50D35" w:rsidRPr="00D830F3" w:rsidRDefault="00F50D35" w:rsidP="00111F26">
            <w:pPr>
              <w:rPr>
                <w:rFonts w:eastAsia="Times New Roman" w:cs="Arial"/>
                <w:b/>
              </w:rPr>
            </w:pPr>
            <w:r w:rsidRPr="00D830F3">
              <w:rPr>
                <w:rFonts w:eastAsia="Times New Roman" w:cs="Arial"/>
                <w:b/>
              </w:rPr>
              <w:t>Punktacja</w:t>
            </w:r>
          </w:p>
        </w:tc>
        <w:tc>
          <w:tcPr>
            <w:tcW w:w="1843" w:type="dxa"/>
            <w:vAlign w:val="center"/>
          </w:tcPr>
          <w:p w14:paraId="7417919A" w14:textId="77777777" w:rsidR="00F50D35" w:rsidRPr="00D830F3" w:rsidRDefault="00F50D35" w:rsidP="00111F26">
            <w:pPr>
              <w:rPr>
                <w:rFonts w:eastAsia="Times New Roman" w:cs="Arial"/>
                <w:b/>
              </w:rPr>
            </w:pPr>
            <w:r w:rsidRPr="00D830F3">
              <w:rPr>
                <w:rFonts w:eastAsia="Times New Roman" w:cs="Arial"/>
                <w:b/>
              </w:rPr>
              <w:t>Maksymalna liczba punktów</w:t>
            </w:r>
          </w:p>
        </w:tc>
      </w:tr>
      <w:tr w:rsidR="00F50D35" w:rsidRPr="00D830F3" w14:paraId="54CEE728" w14:textId="77777777" w:rsidTr="00111F26">
        <w:tc>
          <w:tcPr>
            <w:tcW w:w="851" w:type="dxa"/>
            <w:vAlign w:val="center"/>
          </w:tcPr>
          <w:p w14:paraId="0CCACB1B" w14:textId="77777777" w:rsidR="00F50D35" w:rsidRPr="00D830F3" w:rsidRDefault="00F50D35" w:rsidP="00111F26">
            <w:pPr>
              <w:contextualSpacing/>
              <w:rPr>
                <w:rFonts w:eastAsia="Times New Roman" w:cs="Arial"/>
              </w:rPr>
            </w:pPr>
            <w:r w:rsidRPr="00D830F3">
              <w:rPr>
                <w:rFonts w:eastAsia="Times New Roman" w:cs="Arial"/>
              </w:rPr>
              <w:t>1.</w:t>
            </w:r>
          </w:p>
        </w:tc>
        <w:tc>
          <w:tcPr>
            <w:tcW w:w="2977" w:type="dxa"/>
            <w:vAlign w:val="center"/>
          </w:tcPr>
          <w:p w14:paraId="5ADE804E" w14:textId="77777777" w:rsidR="00F50D35" w:rsidRPr="00D830F3" w:rsidRDefault="00F50D35" w:rsidP="00111F26">
            <w:pPr>
              <w:rPr>
                <w:rFonts w:eastAsia="Times New Roman" w:cs="Arial"/>
              </w:rPr>
            </w:pPr>
            <w:r w:rsidRPr="00D830F3">
              <w:rPr>
                <w:rFonts w:eastAsia="Times New Roman" w:cs="Arial"/>
              </w:rPr>
              <w:t>Projekt jest realizowany na obszarze, na którym nie realizuje się usług opiekuńczych, bądź zidentyfikowano niższy poziom wykorzystania usług opiekuńczych niż przeciętna w województwie mazowieckim.</w:t>
            </w:r>
          </w:p>
        </w:tc>
        <w:tc>
          <w:tcPr>
            <w:tcW w:w="5103" w:type="dxa"/>
            <w:vAlign w:val="center"/>
          </w:tcPr>
          <w:p w14:paraId="24ED24B4" w14:textId="77777777" w:rsidR="00F50D35" w:rsidRPr="00D830F3" w:rsidRDefault="00F50D35" w:rsidP="00111F26">
            <w:pPr>
              <w:rPr>
                <w:rFonts w:eastAsia="Times New Roman" w:cs="Arial"/>
                <w:bCs/>
              </w:rPr>
            </w:pPr>
            <w:r w:rsidRPr="00D830F3">
              <w:rPr>
                <w:rFonts w:eastAsia="Times New Roman" w:cs="Arial"/>
                <w:bCs/>
              </w:rPr>
              <w:t>Celem zastosowania kryterium jest wyrównywanie dostępu do usług opiekuńczych w województwie mazowieckim realizowanych w społeczności lokalnej.</w:t>
            </w:r>
          </w:p>
          <w:p w14:paraId="38A5C43D" w14:textId="77777777" w:rsidR="00F50D35" w:rsidRPr="00D830F3" w:rsidRDefault="00F50D35" w:rsidP="00111F26">
            <w:pPr>
              <w:rPr>
                <w:rFonts w:eastAsia="Times New Roman" w:cs="Arial"/>
              </w:rPr>
            </w:pPr>
            <w:r w:rsidRPr="00D830F3">
              <w:rPr>
                <w:rFonts w:eastAsia="Times New Roman" w:cs="Arial"/>
                <w:bCs/>
              </w:rPr>
              <w:t xml:space="preserve">Obszary (gminy oraz w przypadku m. st. Warszawy dzielnice) na których nie realizuje się usług opiekuńczych bądź na których </w:t>
            </w:r>
            <w:r w:rsidRPr="00D830F3">
              <w:rPr>
                <w:rFonts w:eastAsia="Times New Roman" w:cs="Arial"/>
              </w:rPr>
              <w:t>zidentyfikowano niższy poziom wykorzystania usług opiekuńczych w odniesieniu do przeciętnej w województwie mazowieckim</w:t>
            </w:r>
            <w:r w:rsidRPr="00D830F3">
              <w:rPr>
                <w:rFonts w:eastAsia="Times New Roman" w:cs="Arial"/>
                <w:bCs/>
              </w:rPr>
              <w:t xml:space="preserve"> określonej przez Mazowieckie Centrum Polityki Społecznej na podstawie </w:t>
            </w:r>
            <w:r w:rsidRPr="00D830F3">
              <w:rPr>
                <w:rFonts w:eastAsia="Times New Roman" w:cs="Arial"/>
              </w:rPr>
              <w:t>Oceny zasobów pomocy społecznej w oparciu o sytuację społeczną i demograficzną województwa mazowieckiego zostały wskazane w załączniku do Regulaminu Konkursu.</w:t>
            </w:r>
          </w:p>
          <w:p w14:paraId="4A663080" w14:textId="77777777" w:rsidR="00F50D35" w:rsidRPr="00D830F3" w:rsidRDefault="00F50D35" w:rsidP="00111F26">
            <w:pPr>
              <w:rPr>
                <w:rFonts w:eastAsia="Times New Roman" w:cs="Arial"/>
              </w:rPr>
            </w:pPr>
            <w:r w:rsidRPr="00D830F3">
              <w:rPr>
                <w:rFonts w:eastAsia="Times New Roman"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4D5F7E42" w14:textId="77777777" w:rsidR="00F50D35" w:rsidRPr="00D830F3" w:rsidRDefault="00F50D35" w:rsidP="00111F26">
            <w:pPr>
              <w:rPr>
                <w:rFonts w:eastAsia="Times New Roman" w:cs="Arial"/>
                <w:bCs/>
              </w:rPr>
            </w:pPr>
            <w:r w:rsidRPr="00D830F3">
              <w:rPr>
                <w:rFonts w:eastAsia="Times New Roman" w:cs="Arial"/>
              </w:rPr>
              <w:t>Kryterium zostanie zweryfikowane na podstawie informacji zawartych w treści wniosku o dofinansowanie.</w:t>
            </w:r>
          </w:p>
        </w:tc>
        <w:tc>
          <w:tcPr>
            <w:tcW w:w="3260" w:type="dxa"/>
            <w:vAlign w:val="center"/>
          </w:tcPr>
          <w:p w14:paraId="637B890F" w14:textId="77777777" w:rsidR="00F50D35" w:rsidRPr="00D830F3" w:rsidRDefault="00F50D35" w:rsidP="00111F26">
            <w:pPr>
              <w:rPr>
                <w:rFonts w:eastAsia="Times New Roman" w:cs="Arial"/>
                <w:bCs/>
              </w:rPr>
            </w:pPr>
            <w:r w:rsidRPr="00D830F3">
              <w:rPr>
                <w:rFonts w:eastAsia="Times New Roman" w:cs="Arial"/>
                <w:bCs/>
              </w:rPr>
              <w:t>Projekt realizowany wyłącznie na obszarze wskazanym w załączniku do regulaminu – 10 pkt.</w:t>
            </w:r>
          </w:p>
          <w:p w14:paraId="37504D52" w14:textId="7800DE4E" w:rsidR="00F50D35" w:rsidRPr="00D830F3" w:rsidRDefault="00F50D35" w:rsidP="00111F26">
            <w:pPr>
              <w:rPr>
                <w:rFonts w:eastAsia="Times New Roman" w:cs="Arial"/>
                <w:bCs/>
              </w:rPr>
            </w:pPr>
            <w:r w:rsidRPr="00D830F3">
              <w:rPr>
                <w:rFonts w:cs="Arial"/>
              </w:rPr>
              <w:t>Brak spełnienia ww. warunku – 0 pkt.</w:t>
            </w:r>
          </w:p>
        </w:tc>
        <w:tc>
          <w:tcPr>
            <w:tcW w:w="1843" w:type="dxa"/>
            <w:vAlign w:val="center"/>
          </w:tcPr>
          <w:p w14:paraId="1EB304E1" w14:textId="77777777" w:rsidR="00F50D35" w:rsidRPr="00D830F3" w:rsidRDefault="00F50D35" w:rsidP="00111F26">
            <w:pPr>
              <w:jc w:val="center"/>
              <w:rPr>
                <w:rFonts w:eastAsia="Times New Roman" w:cs="Arial"/>
                <w:bCs/>
              </w:rPr>
            </w:pPr>
            <w:r w:rsidRPr="00D830F3">
              <w:rPr>
                <w:rFonts w:eastAsia="Times New Roman" w:cs="Arial"/>
                <w:bCs/>
              </w:rPr>
              <w:t>10</w:t>
            </w:r>
          </w:p>
        </w:tc>
      </w:tr>
      <w:tr w:rsidR="00F50D35" w:rsidRPr="00D830F3" w14:paraId="7FBCAA6D" w14:textId="77777777" w:rsidTr="00111F26">
        <w:trPr>
          <w:trHeight w:val="776"/>
        </w:trPr>
        <w:tc>
          <w:tcPr>
            <w:tcW w:w="851" w:type="dxa"/>
            <w:vAlign w:val="center"/>
          </w:tcPr>
          <w:p w14:paraId="2086C4F2" w14:textId="77777777" w:rsidR="00F50D35" w:rsidRPr="00D830F3" w:rsidRDefault="00F50D35" w:rsidP="00111F26">
            <w:pPr>
              <w:contextualSpacing/>
              <w:rPr>
                <w:rFonts w:eastAsia="Times New Roman" w:cs="Arial"/>
              </w:rPr>
            </w:pPr>
            <w:r w:rsidRPr="00D830F3">
              <w:rPr>
                <w:rFonts w:eastAsia="Times New Roman" w:cs="Arial"/>
              </w:rPr>
              <w:t>2.</w:t>
            </w:r>
          </w:p>
        </w:tc>
        <w:tc>
          <w:tcPr>
            <w:tcW w:w="2977" w:type="dxa"/>
            <w:vAlign w:val="center"/>
          </w:tcPr>
          <w:p w14:paraId="6D3E4277" w14:textId="77777777" w:rsidR="00F50D35" w:rsidRPr="00D830F3" w:rsidRDefault="00F50D35" w:rsidP="00111F26">
            <w:pPr>
              <w:rPr>
                <w:rFonts w:eastAsia="Times New Roman" w:cs="Arial"/>
              </w:rPr>
            </w:pPr>
            <w:r w:rsidRPr="00D830F3">
              <w:rPr>
                <w:rFonts w:eastAsia="Times New Roman" w:cs="Arial"/>
              </w:rPr>
              <w:t>Grupę docelową projektu</w:t>
            </w:r>
            <w:r w:rsidRPr="00D830F3">
              <w:rPr>
                <w:rFonts w:eastAsia="Times New Roman" w:cs="Arial"/>
              </w:rPr>
              <w:br/>
              <w:t xml:space="preserve">stanowią osoby potrzebujące wsparcia w codziennym funkcjonowaniu </w:t>
            </w:r>
            <w:r w:rsidRPr="00D830F3">
              <w:rPr>
                <w:rFonts w:eastAsia="Times New Roman" w:cs="Arial"/>
              </w:rPr>
              <w:br/>
              <w:t>z zaburzeniami psychicznymi zgodnie z ustawą</w:t>
            </w:r>
            <w:r w:rsidRPr="00D830F3">
              <w:rPr>
                <w:rFonts w:eastAsia="Times New Roman" w:cs="Arial"/>
              </w:rPr>
              <w:br/>
              <w:t xml:space="preserve"> o ochronie zdrowia psychicznego.</w:t>
            </w:r>
          </w:p>
        </w:tc>
        <w:tc>
          <w:tcPr>
            <w:tcW w:w="5103" w:type="dxa"/>
            <w:vAlign w:val="center"/>
          </w:tcPr>
          <w:p w14:paraId="0888C52C" w14:textId="77777777" w:rsidR="00F50D35" w:rsidRPr="00D830F3" w:rsidRDefault="00F50D35" w:rsidP="00111F26">
            <w:pPr>
              <w:rPr>
                <w:rFonts w:eastAsia="Times New Roman" w:cs="Arial"/>
              </w:rPr>
            </w:pPr>
            <w:r w:rsidRPr="00D830F3">
              <w:rPr>
                <w:rFonts w:eastAsia="Times New Roman" w:cs="Arial"/>
              </w:rPr>
              <w:t>Zastosowanie kryterium ma na celu wsparcie rozwoju usług społecznych świadczonych w lokalnej społeczności dla osób potrzebujących wsparcia w codziennym funkcjonowaniu z zaburzeniami psychicznymi.</w:t>
            </w:r>
          </w:p>
          <w:p w14:paraId="0200D8DE" w14:textId="77777777" w:rsidR="00F50D35" w:rsidRPr="00D830F3" w:rsidRDefault="00F50D35" w:rsidP="00111F26">
            <w:pPr>
              <w:rPr>
                <w:rFonts w:eastAsia="Times New Roman" w:cs="Arial"/>
              </w:rPr>
            </w:pPr>
            <w:r w:rsidRPr="00D830F3">
              <w:rPr>
                <w:rFonts w:eastAsia="Times New Roman" w:cs="Arial"/>
              </w:rPr>
              <w:t>Obecnie w Polsce usługi środowiskowe należą do znikomych form opieki nad osobami z zaburzeniami psychicznymi, która  realizowana jest najczęściej w formie instytucjonalnej.</w:t>
            </w:r>
          </w:p>
          <w:p w14:paraId="758C72BE" w14:textId="77777777" w:rsidR="00F50D35" w:rsidRPr="00D830F3" w:rsidRDefault="00F50D35" w:rsidP="00111F26">
            <w:pPr>
              <w:rPr>
                <w:rFonts w:eastAsia="Times New Roman" w:cs="Arial"/>
              </w:rPr>
            </w:pPr>
            <w:r w:rsidRPr="00D830F3">
              <w:rPr>
                <w:rFonts w:eastAsia="Times New Roman" w:cs="Arial"/>
              </w:rPr>
              <w:t xml:space="preserve"> Zgodnie z informacją zawartą w Wojewódzkim Programie Pomocy i Oparcia Społecznego dla Osób z Zaburzeniami Psychicznymi na lata 2018-2022 opracowanym przez Mazowieckie Centrum Polityki Społecznej w Warszawie 21,4% mieszkańców Mazowsza doświadcza zaburzeń psychicznych przynajmniej jeden raz w życiu. Jest to grupa przejawiająca szczególne trudności w dostępie do wsparcia społecznego. Ponadto w związku z pogłębiającym się procesem starzenia się społeczeństwa konieczne jest podjęcie odpowiednich działań na rzecz osób starszych, u których wraz z wiekiem pojawiają się zaburzenia zdrowia psychicznego, w tym zespoły otępienne (np. choroba Alzheimera). Zaspokojenie potrzeb ww. osób wciąż jest niewystarczające, dlatego też należy podjąć działania prowadzące do rozwoju usług dla ww. grupy.</w:t>
            </w:r>
          </w:p>
          <w:p w14:paraId="281AE8C6" w14:textId="77777777" w:rsidR="00F50D35" w:rsidRPr="00D830F3" w:rsidRDefault="00F50D35" w:rsidP="00111F26">
            <w:pPr>
              <w:rPr>
                <w:rFonts w:eastAsia="Times New Roman" w:cs="Arial"/>
              </w:rPr>
            </w:pPr>
            <w:r w:rsidRPr="00D830F3">
              <w:rPr>
                <w:rFonts w:eastAsia="Times New Roman" w:cs="Arial"/>
              </w:rPr>
              <w:t xml:space="preserve">Wojewódzki Program Pomocy i Oparcia Społecznego dla Osób z Zaburzeniami Psychicznymi na lata 2018-2022 dostępny jest na stronie: </w:t>
            </w:r>
          </w:p>
          <w:p w14:paraId="2B60C72D" w14:textId="2E9E25EB" w:rsidR="00F50D35" w:rsidRPr="00D830F3" w:rsidRDefault="00831B5D" w:rsidP="00111F26">
            <w:pPr>
              <w:autoSpaceDE w:val="0"/>
              <w:autoSpaceDN w:val="0"/>
              <w:adjustRightInd w:val="0"/>
              <w:rPr>
                <w:rFonts w:eastAsia="Times New Roman" w:cs="Arial"/>
              </w:rPr>
            </w:pPr>
            <w:hyperlink r:id="rId107" w:tooltip="Wojewódzki Program Pomocy i Oparcia Społecznego dla Osób z Zaburzeniami Psychiatrycznymi na lata 2018-2022" w:history="1">
              <w:r w:rsidR="00F50D35" w:rsidRPr="00D830F3">
                <w:rPr>
                  <w:rStyle w:val="Hipercze"/>
                  <w:rFonts w:eastAsia="Times New Roman" w:cs="Arial"/>
                </w:rPr>
                <w:t xml:space="preserve">Wojewódzki Program Pomocy i Oparcia Społecznego dla Osób z Zaburzeniami Psychicznymi na lata 2018-2022 </w:t>
              </w:r>
            </w:hyperlink>
          </w:p>
          <w:p w14:paraId="3AC5DB9F"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Kryterium zostanie zweryfikowane na podstawie informacji zawartych w treści wniosku o dofinansowanie.</w:t>
            </w:r>
          </w:p>
        </w:tc>
        <w:tc>
          <w:tcPr>
            <w:tcW w:w="3260" w:type="dxa"/>
            <w:vAlign w:val="center"/>
          </w:tcPr>
          <w:p w14:paraId="5387272C" w14:textId="77777777" w:rsidR="00F50D35" w:rsidRPr="00D830F3" w:rsidRDefault="00F50D35" w:rsidP="00111F26">
            <w:pPr>
              <w:rPr>
                <w:rFonts w:eastAsia="Times New Roman" w:cs="Arial"/>
              </w:rPr>
            </w:pPr>
            <w:r w:rsidRPr="00D830F3">
              <w:rPr>
                <w:rFonts w:eastAsia="Times New Roman" w:cs="Arial"/>
              </w:rPr>
              <w:t>Grupę docelową projektu</w:t>
            </w:r>
            <w:r w:rsidRPr="00D830F3">
              <w:rPr>
                <w:rFonts w:eastAsia="Times New Roman" w:cs="Arial"/>
              </w:rPr>
              <w:br/>
              <w:t>stanowią osoby potrzebujące wsparcia w codziennym funkcjonowaniu z zaburzeniami psychicznymi zgodnie z ustawą</w:t>
            </w:r>
            <w:r w:rsidRPr="00D830F3">
              <w:rPr>
                <w:rFonts w:eastAsia="Times New Roman" w:cs="Arial"/>
              </w:rPr>
              <w:br/>
              <w:t xml:space="preserve"> o ochronie zdrowia psychicznego:</w:t>
            </w:r>
          </w:p>
          <w:p w14:paraId="02F6969C" w14:textId="77777777" w:rsidR="00F50D35" w:rsidRPr="00D830F3" w:rsidRDefault="00F50D35" w:rsidP="00111F26">
            <w:pPr>
              <w:numPr>
                <w:ilvl w:val="0"/>
                <w:numId w:val="530"/>
              </w:numPr>
              <w:contextualSpacing/>
              <w:rPr>
                <w:rFonts w:eastAsia="Times New Roman" w:cs="Arial"/>
              </w:rPr>
            </w:pPr>
            <w:r w:rsidRPr="00D830F3">
              <w:rPr>
                <w:rFonts w:eastAsia="Times New Roman" w:cs="Arial"/>
              </w:rPr>
              <w:t>min. 50% uczestników – 8 pkt.,</w:t>
            </w:r>
          </w:p>
          <w:p w14:paraId="48FC870F" w14:textId="77777777" w:rsidR="00F50D35" w:rsidRPr="00D830F3" w:rsidRDefault="00F50D35" w:rsidP="00111F26">
            <w:pPr>
              <w:numPr>
                <w:ilvl w:val="0"/>
                <w:numId w:val="530"/>
              </w:numPr>
              <w:contextualSpacing/>
              <w:rPr>
                <w:rFonts w:eastAsia="Times New Roman" w:cs="Arial"/>
              </w:rPr>
            </w:pPr>
            <w:r w:rsidRPr="00D830F3">
              <w:rPr>
                <w:rFonts w:eastAsia="Times New Roman" w:cs="Arial"/>
              </w:rPr>
              <w:t>min. 25% uczestników - 4 pkt.</w:t>
            </w:r>
          </w:p>
          <w:p w14:paraId="1AD6209F" w14:textId="77777777" w:rsidR="00F50D35" w:rsidRPr="00D830F3" w:rsidRDefault="00F50D35" w:rsidP="00111F26">
            <w:pPr>
              <w:rPr>
                <w:rFonts w:eastAsia="Times New Roman" w:cs="Arial"/>
              </w:rPr>
            </w:pPr>
            <w:r w:rsidRPr="00D830F3">
              <w:rPr>
                <w:rFonts w:eastAsia="Times New Roman" w:cs="Arial"/>
              </w:rPr>
              <w:t>Brak spełnienia ww. warunków lub brak informacji w tym zakresie – 0 pkt.</w:t>
            </w:r>
          </w:p>
          <w:p w14:paraId="23AE39E6" w14:textId="77777777" w:rsidR="00F50D35" w:rsidRPr="00D830F3" w:rsidRDefault="00F50D35" w:rsidP="00111F26">
            <w:pPr>
              <w:rPr>
                <w:rFonts w:eastAsia="Times New Roman" w:cs="Arial"/>
                <w:highlight w:val="green"/>
              </w:rPr>
            </w:pPr>
            <w:r w:rsidRPr="00D830F3">
              <w:rPr>
                <w:rFonts w:eastAsia="Times New Roman" w:cs="Arial"/>
              </w:rPr>
              <w:t>Punkty w ramach kryterium nie sumują się.</w:t>
            </w:r>
          </w:p>
        </w:tc>
        <w:tc>
          <w:tcPr>
            <w:tcW w:w="1843" w:type="dxa"/>
            <w:vAlign w:val="center"/>
          </w:tcPr>
          <w:p w14:paraId="2689638C" w14:textId="7976FE6F" w:rsidR="00F50D35" w:rsidRPr="00D830F3" w:rsidRDefault="00F50D35" w:rsidP="00111F26">
            <w:pPr>
              <w:jc w:val="center"/>
              <w:rPr>
                <w:rFonts w:eastAsia="Times New Roman" w:cs="Arial"/>
              </w:rPr>
            </w:pPr>
            <w:r w:rsidRPr="00D830F3">
              <w:rPr>
                <w:rFonts w:eastAsia="Times New Roman" w:cs="Arial"/>
              </w:rPr>
              <w:t>8</w:t>
            </w:r>
          </w:p>
        </w:tc>
      </w:tr>
      <w:tr w:rsidR="00F50D35" w:rsidRPr="00D830F3" w14:paraId="0644FAB9" w14:textId="77777777" w:rsidTr="00111F26">
        <w:tc>
          <w:tcPr>
            <w:tcW w:w="851" w:type="dxa"/>
            <w:vAlign w:val="center"/>
          </w:tcPr>
          <w:p w14:paraId="03E31D20" w14:textId="77777777" w:rsidR="00F50D35" w:rsidRPr="00D830F3" w:rsidRDefault="00F50D35" w:rsidP="00111F26">
            <w:pPr>
              <w:contextualSpacing/>
              <w:rPr>
                <w:rFonts w:eastAsia="Times New Roman" w:cs="Arial"/>
              </w:rPr>
            </w:pPr>
            <w:r w:rsidRPr="00D830F3">
              <w:rPr>
                <w:rFonts w:eastAsia="Times New Roman" w:cs="Arial"/>
              </w:rPr>
              <w:t>3.</w:t>
            </w:r>
          </w:p>
        </w:tc>
        <w:tc>
          <w:tcPr>
            <w:tcW w:w="2977" w:type="dxa"/>
            <w:vAlign w:val="center"/>
          </w:tcPr>
          <w:p w14:paraId="3AE0FC1D" w14:textId="77777777" w:rsidR="00F50D35" w:rsidRPr="00D830F3" w:rsidRDefault="00F50D35" w:rsidP="00111F26">
            <w:pPr>
              <w:rPr>
                <w:rFonts w:eastAsia="Times New Roman" w:cs="Arial"/>
              </w:rPr>
            </w:pPr>
            <w:r w:rsidRPr="00D830F3">
              <w:rPr>
                <w:rFonts w:eastAsia="Times New Roman" w:cs="Arial"/>
              </w:rPr>
              <w:t xml:space="preserve">Projekt realizowany </w:t>
            </w:r>
            <w:r w:rsidRPr="00D830F3">
              <w:rPr>
                <w:rFonts w:eastAsia="Times New Roman" w:cs="Arial"/>
              </w:rPr>
              <w:br/>
              <w:t xml:space="preserve">w partnerstwie podmiotów </w:t>
            </w:r>
            <w:r w:rsidRPr="00D830F3">
              <w:rPr>
                <w:rFonts w:eastAsia="Times New Roman" w:cs="Arial"/>
              </w:rPr>
              <w:br/>
              <w:t>z różnych sektorów (publiczny, prywatny, społeczny).</w:t>
            </w:r>
          </w:p>
        </w:tc>
        <w:tc>
          <w:tcPr>
            <w:tcW w:w="5103" w:type="dxa"/>
            <w:vAlign w:val="center"/>
          </w:tcPr>
          <w:p w14:paraId="6434B3CF" w14:textId="77777777" w:rsidR="00F50D35" w:rsidRPr="00D830F3" w:rsidRDefault="00F50D35" w:rsidP="00111F26">
            <w:pPr>
              <w:rPr>
                <w:rFonts w:cs="Arial"/>
              </w:rPr>
            </w:pPr>
            <w:r w:rsidRPr="00D830F3">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54E2ECC8" w14:textId="77777777" w:rsidR="00F50D35" w:rsidRPr="00D830F3" w:rsidRDefault="00F50D35" w:rsidP="00111F26">
            <w:pPr>
              <w:rPr>
                <w:rFonts w:cs="Arial"/>
              </w:rPr>
            </w:pPr>
            <w:r w:rsidRPr="00D830F3">
              <w:rPr>
                <w:rFonts w:cs="Arial"/>
              </w:rPr>
              <w:t>Punkty za spełnienie kryterium zostaną przyznane w przypadku zawarcia partnerstwa podmiotów z minimum dwóch sektorów. Podmioty z różnych sektorów mogą występować zarówno jako Partner jak i Lider projektu.</w:t>
            </w:r>
          </w:p>
          <w:p w14:paraId="20A293AB" w14:textId="77777777" w:rsidR="00F50D35" w:rsidRPr="00D830F3" w:rsidRDefault="00F50D35" w:rsidP="00111F26">
            <w:pPr>
              <w:rPr>
                <w:rFonts w:eastAsia="Times New Roman" w:cs="Arial"/>
              </w:rPr>
            </w:pPr>
            <w:r w:rsidRPr="00D830F3">
              <w:rPr>
                <w:rFonts w:eastAsia="Times New Roman" w:cs="Arial"/>
              </w:rPr>
              <w:t>Kryterium zostanie zweryfikowane na podstawie informacji zawartych w treści wniosku o dofinansowanie.</w:t>
            </w:r>
          </w:p>
        </w:tc>
        <w:tc>
          <w:tcPr>
            <w:tcW w:w="3260" w:type="dxa"/>
            <w:vAlign w:val="center"/>
          </w:tcPr>
          <w:p w14:paraId="1807C6E3" w14:textId="77777777" w:rsidR="00F50D35" w:rsidRPr="00D830F3" w:rsidRDefault="00F50D35" w:rsidP="00111F26">
            <w:pPr>
              <w:rPr>
                <w:rFonts w:cs="Arial"/>
              </w:rPr>
            </w:pPr>
            <w:r w:rsidRPr="00D830F3">
              <w:rPr>
                <w:rFonts w:cs="Arial"/>
              </w:rPr>
              <w:t>Projekt realizowany w partnerstwie podmiotów z różnych sektorów:</w:t>
            </w:r>
          </w:p>
          <w:p w14:paraId="7D65BC0A" w14:textId="77777777" w:rsidR="00F50D35" w:rsidRPr="00D830F3" w:rsidRDefault="00F50D35" w:rsidP="00111F26">
            <w:pPr>
              <w:numPr>
                <w:ilvl w:val="0"/>
                <w:numId w:val="531"/>
              </w:numPr>
              <w:ind w:left="315" w:hanging="284"/>
              <w:rPr>
                <w:rFonts w:cs="Arial"/>
              </w:rPr>
            </w:pPr>
            <w:r w:rsidRPr="00D830F3">
              <w:rPr>
                <w:rFonts w:cs="Arial"/>
              </w:rPr>
              <w:t>za partnerstwo podmiotu publicznego z PES lub podmiotu prywatnego z PES - 8 pkt.,</w:t>
            </w:r>
          </w:p>
          <w:p w14:paraId="42EBDA12" w14:textId="77777777" w:rsidR="00F50D35" w:rsidRPr="00D830F3" w:rsidRDefault="00F50D35" w:rsidP="00111F26">
            <w:pPr>
              <w:numPr>
                <w:ilvl w:val="0"/>
                <w:numId w:val="531"/>
              </w:numPr>
              <w:ind w:left="317" w:hanging="317"/>
              <w:rPr>
                <w:rFonts w:cs="Arial"/>
              </w:rPr>
            </w:pPr>
            <w:r w:rsidRPr="00D830F3">
              <w:rPr>
                <w:rFonts w:cs="Arial"/>
              </w:rPr>
              <w:t>za partnerstwo  z podmiotem z innego sektora - 5 pkt.</w:t>
            </w:r>
          </w:p>
          <w:p w14:paraId="6D19C9EA" w14:textId="77777777" w:rsidR="00F50D35" w:rsidRPr="00D830F3" w:rsidRDefault="00F50D35" w:rsidP="00111F26">
            <w:pPr>
              <w:rPr>
                <w:rFonts w:cs="Arial"/>
              </w:rPr>
            </w:pPr>
            <w:r w:rsidRPr="00D830F3">
              <w:rPr>
                <w:rFonts w:cs="Arial"/>
              </w:rPr>
              <w:t>Brak spełnienia ww. warunków lub partnerstwo z podmiotem z tego samego sektora – 0 pkt.</w:t>
            </w:r>
          </w:p>
          <w:p w14:paraId="11640CFF" w14:textId="77777777" w:rsidR="00F50D35" w:rsidRPr="00D830F3" w:rsidRDefault="00F50D35" w:rsidP="00111F26">
            <w:pPr>
              <w:rPr>
                <w:rFonts w:eastAsia="Times New Roman" w:cs="Arial"/>
              </w:rPr>
            </w:pPr>
            <w:r w:rsidRPr="00D830F3">
              <w:rPr>
                <w:rFonts w:eastAsia="Times New Roman" w:cs="Arial"/>
              </w:rPr>
              <w:t>Punkty w ramach kryterium nie sumują się.</w:t>
            </w:r>
          </w:p>
        </w:tc>
        <w:tc>
          <w:tcPr>
            <w:tcW w:w="1843" w:type="dxa"/>
            <w:vAlign w:val="center"/>
          </w:tcPr>
          <w:p w14:paraId="46535732" w14:textId="77777777" w:rsidR="00F50D35" w:rsidRPr="00D830F3" w:rsidRDefault="00F50D35" w:rsidP="00111F26">
            <w:pPr>
              <w:jc w:val="center"/>
              <w:rPr>
                <w:rFonts w:eastAsia="Times New Roman" w:cs="Arial"/>
              </w:rPr>
            </w:pPr>
            <w:r w:rsidRPr="00D830F3">
              <w:rPr>
                <w:rFonts w:eastAsia="Times New Roman" w:cs="Arial"/>
                <w:bCs/>
              </w:rPr>
              <w:t>8</w:t>
            </w:r>
          </w:p>
        </w:tc>
      </w:tr>
      <w:tr w:rsidR="00F50D35" w:rsidRPr="00D830F3" w14:paraId="7DEEFDD1" w14:textId="77777777" w:rsidTr="00111F26">
        <w:tc>
          <w:tcPr>
            <w:tcW w:w="851" w:type="dxa"/>
            <w:vAlign w:val="center"/>
          </w:tcPr>
          <w:p w14:paraId="1F5351B8" w14:textId="77777777" w:rsidR="00F50D35" w:rsidRPr="00D830F3" w:rsidRDefault="00F50D35" w:rsidP="00111F26">
            <w:pPr>
              <w:contextualSpacing/>
              <w:rPr>
                <w:rFonts w:eastAsia="Times New Roman" w:cs="Arial"/>
              </w:rPr>
            </w:pPr>
            <w:r w:rsidRPr="00D830F3">
              <w:rPr>
                <w:rFonts w:eastAsia="Times New Roman" w:cs="Arial"/>
              </w:rPr>
              <w:t>4.</w:t>
            </w:r>
          </w:p>
        </w:tc>
        <w:tc>
          <w:tcPr>
            <w:tcW w:w="2977" w:type="dxa"/>
            <w:vAlign w:val="center"/>
          </w:tcPr>
          <w:p w14:paraId="5A72B065" w14:textId="77777777" w:rsidR="00F50D35" w:rsidRPr="00D830F3" w:rsidRDefault="00F50D35" w:rsidP="00111F26">
            <w:pPr>
              <w:rPr>
                <w:rFonts w:eastAsia="Times New Roman" w:cs="Arial"/>
              </w:rPr>
            </w:pPr>
            <w:r w:rsidRPr="00D830F3">
              <w:rPr>
                <w:rFonts w:eastAsia="Times New Roman" w:cs="Arial"/>
              </w:rPr>
              <w:t>Wnioskodawca zapewnia tworzenie w ramach projektu:</w:t>
            </w:r>
          </w:p>
          <w:p w14:paraId="7CE60780" w14:textId="627B7F01" w:rsidR="00F50D35" w:rsidRPr="00D830F3" w:rsidRDefault="00F50D35" w:rsidP="00111F26">
            <w:pPr>
              <w:rPr>
                <w:rFonts w:eastAsia="Times New Roman" w:cs="Arial"/>
              </w:rPr>
            </w:pPr>
            <w:r w:rsidRPr="00D830F3">
              <w:rPr>
                <w:rFonts w:eastAsia="Times New Roman" w:cs="Arial"/>
              </w:rPr>
              <w:t>- mieszkań chronionych lub wspomaganych;</w:t>
            </w:r>
          </w:p>
          <w:p w14:paraId="1FBAC086" w14:textId="77777777" w:rsidR="00F50D35" w:rsidRPr="00D830F3" w:rsidRDefault="00F50D35" w:rsidP="00111F26">
            <w:pPr>
              <w:rPr>
                <w:rFonts w:eastAsia="Times New Roman" w:cs="Arial"/>
              </w:rPr>
            </w:pPr>
            <w:r w:rsidRPr="00D830F3">
              <w:rPr>
                <w:rFonts w:eastAsia="Times New Roman" w:cs="Arial"/>
              </w:rPr>
              <w:t>lub</w:t>
            </w:r>
          </w:p>
          <w:p w14:paraId="5A789471" w14:textId="77777777" w:rsidR="00F50D35" w:rsidRPr="00D830F3" w:rsidRDefault="00F50D35" w:rsidP="00111F26">
            <w:pPr>
              <w:rPr>
                <w:rFonts w:eastAsia="Times New Roman" w:cs="Arial"/>
              </w:rPr>
            </w:pPr>
            <w:r w:rsidRPr="00D830F3">
              <w:rPr>
                <w:rFonts w:eastAsia="Times New Roman" w:cs="Arial"/>
              </w:rPr>
              <w:t>- miejsc w istniejących mieszkaniach chronionych lub wspomaganych;</w:t>
            </w:r>
          </w:p>
          <w:p w14:paraId="5EE3A2FE" w14:textId="77777777" w:rsidR="00F50D35" w:rsidRPr="00D830F3" w:rsidRDefault="00F50D35" w:rsidP="00111F26">
            <w:pPr>
              <w:rPr>
                <w:rFonts w:eastAsia="Times New Roman" w:cs="Arial"/>
                <w:bCs/>
              </w:rPr>
            </w:pPr>
            <w:r w:rsidRPr="00D830F3">
              <w:rPr>
                <w:rFonts w:eastAsia="Times New Roman" w:cs="Arial"/>
              </w:rPr>
              <w:t>dla osób potrzebujących wsparcia w codziennym funkcjonowaniu.</w:t>
            </w:r>
          </w:p>
        </w:tc>
        <w:tc>
          <w:tcPr>
            <w:tcW w:w="5103" w:type="dxa"/>
            <w:vAlign w:val="center"/>
          </w:tcPr>
          <w:p w14:paraId="5DF0D259" w14:textId="77777777" w:rsidR="00F50D35" w:rsidRPr="00D830F3" w:rsidRDefault="00F50D35" w:rsidP="00111F26">
            <w:pPr>
              <w:rPr>
                <w:rFonts w:eastAsia="Times New Roman" w:cs="Arial"/>
              </w:rPr>
            </w:pPr>
            <w:r w:rsidRPr="00D830F3">
              <w:rPr>
                <w:rFonts w:eastAsia="Times New Roman" w:cs="Arial"/>
              </w:rPr>
              <w:t>Zastosowanie kryterium ma na celu zwiększenie liczby tworzonych mieszkań chronionych lub wspomaganych, bądź zwiększenie liczby miejsc w już istniejących mieszkaniach, zapewniających osobom potrzebującym wsparcia w codziennym funkcjonowaniu opuszczającym opiekę instytucjonalną, pomoc w osiągnięciu częściowej lub całkowitej samodzielności w integracji ze społecznością lokalną.</w:t>
            </w:r>
          </w:p>
          <w:p w14:paraId="7AC285A2" w14:textId="77777777" w:rsidR="00F50D35" w:rsidRPr="00D830F3" w:rsidRDefault="00F50D35" w:rsidP="00111F26">
            <w:pPr>
              <w:rPr>
                <w:rFonts w:eastAsia="Times New Roman" w:cs="Arial"/>
              </w:rPr>
            </w:pPr>
            <w:r w:rsidRPr="00D830F3">
              <w:rPr>
                <w:rFonts w:eastAsia="Times New Roman" w:cs="Arial"/>
              </w:rPr>
              <w:t>Definicja mieszkania chronionego i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138D87DF" w14:textId="77777777" w:rsidR="00F50D35" w:rsidRPr="00D830F3" w:rsidRDefault="00F50D35" w:rsidP="00111F26">
            <w:pPr>
              <w:rPr>
                <w:rFonts w:eastAsia="Times New Roman" w:cs="Arial"/>
              </w:rPr>
            </w:pPr>
            <w:r w:rsidRPr="00D830F3">
              <w:rPr>
                <w:rFonts w:eastAsia="Times New Roman" w:cs="Arial"/>
              </w:rPr>
              <w:t>Kryterium zostanie zweryfikowane na podstawie informacji zawartych w treści wniosku o dofinansowanie.</w:t>
            </w:r>
          </w:p>
        </w:tc>
        <w:tc>
          <w:tcPr>
            <w:tcW w:w="3260" w:type="dxa"/>
            <w:vAlign w:val="center"/>
          </w:tcPr>
          <w:p w14:paraId="37A23EC5" w14:textId="77777777" w:rsidR="00F50D35" w:rsidRPr="00D830F3" w:rsidRDefault="00F50D35" w:rsidP="00111F26">
            <w:pPr>
              <w:rPr>
                <w:rFonts w:eastAsia="Times New Roman" w:cs="Arial"/>
              </w:rPr>
            </w:pPr>
            <w:r w:rsidRPr="00D830F3">
              <w:rPr>
                <w:rFonts w:eastAsia="Times New Roman" w:cs="Arial"/>
              </w:rPr>
              <w:t>Projekt zakłada wsparcie w zakresie tworzenia:</w:t>
            </w:r>
          </w:p>
          <w:p w14:paraId="664ECD5A" w14:textId="77777777" w:rsidR="00F50D35" w:rsidRPr="00D830F3" w:rsidRDefault="00F50D35" w:rsidP="00111F26">
            <w:pPr>
              <w:rPr>
                <w:rFonts w:eastAsia="Times New Roman" w:cs="Arial"/>
              </w:rPr>
            </w:pPr>
            <w:r w:rsidRPr="00D830F3">
              <w:rPr>
                <w:rFonts w:eastAsia="Times New Roman" w:cs="Arial"/>
              </w:rPr>
              <w:t>- mieszkań chronionych lub wspomaganych;</w:t>
            </w:r>
          </w:p>
          <w:p w14:paraId="7828E1F7" w14:textId="77777777" w:rsidR="00F50D35" w:rsidRPr="00D830F3" w:rsidRDefault="00F50D35" w:rsidP="00111F26">
            <w:pPr>
              <w:rPr>
                <w:rFonts w:eastAsia="Times New Roman" w:cs="Arial"/>
              </w:rPr>
            </w:pPr>
            <w:r w:rsidRPr="00D830F3">
              <w:rPr>
                <w:rFonts w:eastAsia="Times New Roman" w:cs="Arial"/>
              </w:rPr>
              <w:t>lub</w:t>
            </w:r>
          </w:p>
          <w:p w14:paraId="5371ACA0" w14:textId="77777777" w:rsidR="00F50D35" w:rsidRPr="00D830F3" w:rsidRDefault="00F50D35" w:rsidP="00111F26">
            <w:pPr>
              <w:rPr>
                <w:rFonts w:eastAsia="Times New Roman" w:cs="Arial"/>
              </w:rPr>
            </w:pPr>
            <w:r w:rsidRPr="00D830F3">
              <w:rPr>
                <w:rFonts w:eastAsia="Times New Roman" w:cs="Arial"/>
              </w:rPr>
              <w:t>- miejsc w istniejących mieszkaniach chronionych lub wspomaganych;</w:t>
            </w:r>
          </w:p>
          <w:p w14:paraId="4AF8658B" w14:textId="77777777" w:rsidR="00F50D35" w:rsidRPr="00D830F3" w:rsidRDefault="00F50D35" w:rsidP="00111F26">
            <w:pPr>
              <w:rPr>
                <w:rFonts w:eastAsia="Times New Roman" w:cs="Arial"/>
              </w:rPr>
            </w:pPr>
            <w:r w:rsidRPr="00D830F3">
              <w:rPr>
                <w:rFonts w:eastAsia="Times New Roman" w:cs="Arial"/>
              </w:rPr>
              <w:t>dla osób potrzebujących wsparcia w codziennym funkcjonowaniu - 5 pkt.</w:t>
            </w:r>
          </w:p>
          <w:p w14:paraId="365C6328" w14:textId="77777777" w:rsidR="00F50D35" w:rsidRPr="00D830F3" w:rsidRDefault="00F50D35" w:rsidP="00111F26">
            <w:pPr>
              <w:rPr>
                <w:rFonts w:eastAsia="Times New Roman" w:cs="Arial"/>
              </w:rPr>
            </w:pPr>
            <w:r w:rsidRPr="00D830F3">
              <w:rPr>
                <w:rFonts w:eastAsia="Times New Roman" w:cs="Arial"/>
              </w:rPr>
              <w:t>Brak spełnienia ww. warunków lub brak informacji w tym zakresie – 0 pkt.</w:t>
            </w:r>
          </w:p>
        </w:tc>
        <w:tc>
          <w:tcPr>
            <w:tcW w:w="1843" w:type="dxa"/>
            <w:vAlign w:val="center"/>
          </w:tcPr>
          <w:p w14:paraId="1154D152" w14:textId="77777777" w:rsidR="00F50D35" w:rsidRPr="00D830F3" w:rsidRDefault="00F50D35" w:rsidP="00111F26">
            <w:pPr>
              <w:jc w:val="center"/>
              <w:rPr>
                <w:rFonts w:eastAsia="Times New Roman" w:cs="Arial"/>
                <w:bCs/>
              </w:rPr>
            </w:pPr>
            <w:r w:rsidRPr="00D830F3">
              <w:rPr>
                <w:rFonts w:eastAsia="Times New Roman" w:cs="Arial"/>
              </w:rPr>
              <w:t>5</w:t>
            </w:r>
          </w:p>
        </w:tc>
      </w:tr>
      <w:tr w:rsidR="00F50D35" w:rsidRPr="00D830F3" w14:paraId="65298EB4" w14:textId="77777777" w:rsidTr="00111F26">
        <w:tc>
          <w:tcPr>
            <w:tcW w:w="851" w:type="dxa"/>
            <w:vAlign w:val="center"/>
          </w:tcPr>
          <w:p w14:paraId="548C429F" w14:textId="77777777" w:rsidR="00F50D35" w:rsidRPr="00D830F3" w:rsidRDefault="00F50D35" w:rsidP="00111F26">
            <w:pPr>
              <w:contextualSpacing/>
              <w:rPr>
                <w:rFonts w:eastAsia="Times New Roman" w:cs="Arial"/>
              </w:rPr>
            </w:pPr>
            <w:r w:rsidRPr="00D830F3">
              <w:rPr>
                <w:rFonts w:eastAsia="Times New Roman" w:cs="Arial"/>
              </w:rPr>
              <w:t>5.</w:t>
            </w:r>
          </w:p>
        </w:tc>
        <w:tc>
          <w:tcPr>
            <w:tcW w:w="2977" w:type="dxa"/>
            <w:vAlign w:val="center"/>
          </w:tcPr>
          <w:p w14:paraId="15B993B9" w14:textId="7998616B" w:rsidR="00F50D35" w:rsidRPr="00D830F3" w:rsidRDefault="00F50D35" w:rsidP="00111F26">
            <w:pPr>
              <w:rPr>
                <w:rFonts w:eastAsia="Times New Roman" w:cs="Arial"/>
              </w:rPr>
            </w:pPr>
            <w:r w:rsidRPr="00D830F3">
              <w:rPr>
                <w:rFonts w:eastAsia="Times New Roman" w:cs="Arial"/>
              </w:rPr>
              <w:t>Projekt jest wpisany w</w:t>
            </w:r>
            <w:r w:rsidRPr="00D830F3">
              <w:rPr>
                <w:rFonts w:eastAsia="Times New Roman" w:cs="Arial"/>
              </w:rPr>
              <w:br/>
              <w:t>program rewitalizacji obowiązującego na obszarze, na którym jest realizowany.</w:t>
            </w:r>
          </w:p>
        </w:tc>
        <w:tc>
          <w:tcPr>
            <w:tcW w:w="5103" w:type="dxa"/>
            <w:vAlign w:val="center"/>
          </w:tcPr>
          <w:p w14:paraId="0B64E96A" w14:textId="726A03F8" w:rsidR="00F50D35" w:rsidRPr="00D830F3" w:rsidRDefault="00F50D35" w:rsidP="00111F26">
            <w:pPr>
              <w:autoSpaceDE w:val="0"/>
              <w:autoSpaceDN w:val="0"/>
              <w:adjustRightInd w:val="0"/>
              <w:rPr>
                <w:rFonts w:eastAsia="Times New Roman" w:cs="Arial"/>
                <w:bCs/>
              </w:rPr>
            </w:pPr>
            <w:r w:rsidRPr="00D830F3">
              <w:rPr>
                <w:rFonts w:eastAsia="Times New Roman"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D830F3">
              <w:rPr>
                <w:rFonts w:eastAsia="Times New Roman" w:cs="Arial"/>
                <w:bCs/>
              </w:rPr>
              <w:t>W celu uzyskania korzystnych efektów działań rewitalizacyjnych niezbędna jest koordynacja i synergia projektów finansowanych w ramach EFS i EFRR.</w:t>
            </w:r>
          </w:p>
          <w:p w14:paraId="395B4CBE" w14:textId="77777777" w:rsidR="00F50D35" w:rsidRPr="00D830F3" w:rsidRDefault="00F50D35" w:rsidP="00111F26">
            <w:pPr>
              <w:rPr>
                <w:rFonts w:eastAsia="Times New Roman" w:cs="Arial"/>
                <w:bCs/>
              </w:rPr>
            </w:pPr>
            <w:r w:rsidRPr="00D830F3">
              <w:rPr>
                <w:rFonts w:eastAsia="Times New Roman" w:cs="Arial"/>
                <w:bCs/>
              </w:rPr>
              <w:t>Kryterium wynika z zapisów RPO WM oraz Wytycznych w zakresie rewitalizacji w programach operacyjnych na lata 2014-2020.</w:t>
            </w:r>
          </w:p>
          <w:p w14:paraId="7E9BE891" w14:textId="3D046747" w:rsidR="00F50D35" w:rsidRPr="00D830F3" w:rsidRDefault="00F50D35" w:rsidP="00111F26">
            <w:pPr>
              <w:rPr>
                <w:rFonts w:eastAsia="Times New Roman" w:cs="Arial"/>
              </w:rPr>
            </w:pPr>
            <w:r w:rsidRPr="00D830F3">
              <w:rPr>
                <w:rFonts w:eastAsia="Times New Roman"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r w:rsidRPr="00D830F3">
              <w:rPr>
                <w:rFonts w:cs="Arial"/>
              </w:rPr>
              <w:t xml:space="preserve"> </w:t>
            </w:r>
            <w:r w:rsidRPr="00D830F3">
              <w:rPr>
                <w:rFonts w:eastAsia="Times New Roman"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3E35F0D2" w14:textId="5DA231FC" w:rsidR="00F50D35" w:rsidRPr="00D830F3" w:rsidRDefault="00F50D35" w:rsidP="00111F26">
            <w:pPr>
              <w:rPr>
                <w:rFonts w:eastAsia="Times New Roman" w:cs="Arial"/>
              </w:rPr>
            </w:pPr>
            <w:r w:rsidRPr="00D830F3">
              <w:rPr>
                <w:rFonts w:eastAsia="Times New Roman" w:cs="Arial"/>
              </w:rPr>
              <w:t xml:space="preserve">Program rewitalizacji musi znajdować się w Wykazie programów rewitalizacji województwa mazowieckiego publikowanym na stronie </w:t>
            </w:r>
            <w:hyperlink r:id="rId108" w:tooltip="Fundusze dla Mazowsza" w:history="1">
              <w:r w:rsidRPr="00D830F3">
                <w:rPr>
                  <w:rFonts w:eastAsia="Times New Roman" w:cs="Arial"/>
                  <w:color w:val="0000FF"/>
                  <w:u w:val="single"/>
                </w:rPr>
                <w:t>Fundusze dla Mazowsza</w:t>
              </w:r>
            </w:hyperlink>
          </w:p>
          <w:p w14:paraId="366482BA" w14:textId="77777777" w:rsidR="00F50D35" w:rsidRPr="00D830F3" w:rsidRDefault="00F50D35" w:rsidP="00111F26">
            <w:pPr>
              <w:rPr>
                <w:rFonts w:eastAsia="Times New Roman" w:cs="Arial"/>
              </w:rPr>
            </w:pPr>
            <w:r w:rsidRPr="00D830F3">
              <w:rPr>
                <w:rFonts w:eastAsia="Times New Roman" w:cs="Arial"/>
              </w:rPr>
              <w:t>Kryterium zostanie zweryfikowane na podstawie informacji zawartych w treści Wniosku o dofinansowanie.</w:t>
            </w:r>
          </w:p>
        </w:tc>
        <w:tc>
          <w:tcPr>
            <w:tcW w:w="3260" w:type="dxa"/>
            <w:vAlign w:val="center"/>
          </w:tcPr>
          <w:p w14:paraId="48F7FCA0" w14:textId="77777777" w:rsidR="00F50D35" w:rsidRPr="00D830F3" w:rsidRDefault="00F50D35" w:rsidP="00111F26">
            <w:pPr>
              <w:autoSpaceDE w:val="0"/>
              <w:autoSpaceDN w:val="0"/>
              <w:adjustRightInd w:val="0"/>
              <w:rPr>
                <w:rFonts w:eastAsia="Times New Roman" w:cs="Arial"/>
                <w:lang w:eastAsia="pl-PL"/>
              </w:rPr>
            </w:pPr>
            <w:r w:rsidRPr="00D830F3">
              <w:rPr>
                <w:rFonts w:eastAsia="Times New Roman" w:cs="Arial"/>
                <w:lang w:eastAsia="pl-PL"/>
              </w:rPr>
              <w:t>Projekt jest wpisany w program rewitalizacji – 2 pkt.</w:t>
            </w:r>
          </w:p>
          <w:p w14:paraId="53630FDE" w14:textId="1D465784" w:rsidR="00F50D35" w:rsidRPr="00D830F3" w:rsidRDefault="00F50D35" w:rsidP="00111F26">
            <w:pPr>
              <w:autoSpaceDE w:val="0"/>
              <w:autoSpaceDN w:val="0"/>
              <w:adjustRightInd w:val="0"/>
              <w:rPr>
                <w:rFonts w:eastAsia="Times New Roman" w:cs="Arial"/>
              </w:rPr>
            </w:pPr>
            <w:r w:rsidRPr="00D830F3">
              <w:rPr>
                <w:rFonts w:eastAsia="Times New Roman" w:cs="Arial"/>
                <w:lang w:eastAsia="pl-PL"/>
              </w:rPr>
              <w:t>Projekt nie jest wpisany w program rewitalizacji lub brak informacji w tym zakresie – 0 pkt.</w:t>
            </w:r>
          </w:p>
        </w:tc>
        <w:tc>
          <w:tcPr>
            <w:tcW w:w="1843" w:type="dxa"/>
            <w:vAlign w:val="center"/>
          </w:tcPr>
          <w:p w14:paraId="1E98C0CF" w14:textId="48C05076" w:rsidR="00F50D35" w:rsidRPr="00D830F3" w:rsidRDefault="00F50D35" w:rsidP="00111F26">
            <w:pPr>
              <w:jc w:val="center"/>
              <w:rPr>
                <w:rFonts w:eastAsia="Times New Roman" w:cs="Arial"/>
              </w:rPr>
            </w:pPr>
            <w:r w:rsidRPr="00D830F3">
              <w:rPr>
                <w:rFonts w:eastAsia="Times New Roman" w:cs="Arial"/>
                <w:bCs/>
              </w:rPr>
              <w:t>2</w:t>
            </w:r>
          </w:p>
        </w:tc>
      </w:tr>
      <w:tr w:rsidR="00F50D35" w:rsidRPr="00D830F3" w14:paraId="30187767" w14:textId="77777777" w:rsidTr="00111F26">
        <w:tc>
          <w:tcPr>
            <w:tcW w:w="851" w:type="dxa"/>
            <w:tcBorders>
              <w:top w:val="single" w:sz="4" w:space="0" w:color="auto"/>
              <w:left w:val="single" w:sz="4" w:space="0" w:color="auto"/>
              <w:bottom w:val="single" w:sz="4" w:space="0" w:color="auto"/>
              <w:right w:val="single" w:sz="4" w:space="0" w:color="auto"/>
            </w:tcBorders>
            <w:vAlign w:val="center"/>
          </w:tcPr>
          <w:p w14:paraId="06547080" w14:textId="77777777" w:rsidR="00F50D35" w:rsidRPr="00D830F3" w:rsidRDefault="00F50D35" w:rsidP="00111F26">
            <w:pPr>
              <w:rPr>
                <w:rFonts w:eastAsia="Times New Roman" w:cs="Arial"/>
              </w:rPr>
            </w:pPr>
            <w:r w:rsidRPr="00D830F3">
              <w:rPr>
                <w:rFonts w:eastAsia="Times New Roman" w:cs="Arial"/>
              </w:rPr>
              <w:t>6.</w:t>
            </w:r>
          </w:p>
        </w:tc>
        <w:tc>
          <w:tcPr>
            <w:tcW w:w="2977" w:type="dxa"/>
            <w:tcBorders>
              <w:top w:val="single" w:sz="4" w:space="0" w:color="auto"/>
              <w:left w:val="single" w:sz="4" w:space="0" w:color="auto"/>
              <w:bottom w:val="single" w:sz="4" w:space="0" w:color="auto"/>
              <w:right w:val="single" w:sz="4" w:space="0" w:color="auto"/>
            </w:tcBorders>
            <w:vAlign w:val="center"/>
          </w:tcPr>
          <w:p w14:paraId="127EDA98" w14:textId="708B3017" w:rsidR="00F50D35" w:rsidRPr="00D830F3" w:rsidRDefault="00F50D35" w:rsidP="00111F26">
            <w:pPr>
              <w:rPr>
                <w:rFonts w:eastAsia="Times New Roman" w:cs="Arial"/>
              </w:rPr>
            </w:pPr>
            <w:r w:rsidRPr="00D830F3">
              <w:rPr>
                <w:rFonts w:eastAsia="Times New Roman" w:cs="Arial"/>
              </w:rPr>
              <w:t>Projekt wynika z Planu Inwestycyjnego dla subregionu objętego problemowym  Obszarem Strategicznej Interwencji (OSI problemowymi).</w:t>
            </w:r>
          </w:p>
        </w:tc>
        <w:tc>
          <w:tcPr>
            <w:tcW w:w="5103" w:type="dxa"/>
            <w:tcBorders>
              <w:top w:val="single" w:sz="4" w:space="0" w:color="auto"/>
              <w:left w:val="single" w:sz="4" w:space="0" w:color="auto"/>
              <w:bottom w:val="single" w:sz="4" w:space="0" w:color="auto"/>
              <w:right w:val="single" w:sz="4" w:space="0" w:color="auto"/>
            </w:tcBorders>
            <w:vAlign w:val="center"/>
          </w:tcPr>
          <w:p w14:paraId="2794C593"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Zastosowanie kryterium przyczyni się do wzmocnienia potencjału Obszarów Strategicznej Interwencji (OSI) oraz zapewni komplementarność wsparcia w ramach EFS  i EFRR.</w:t>
            </w:r>
          </w:p>
          <w:p w14:paraId="116C4F67"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Wsparcie Obszarów Strategicznej Interwencji w ramach RPO WM 2014-2020 odbywa się poprzez realizację Planów Inwestycyjnych dla 5 subregionów (ciechanowskiego, płockiego, ostrołęckiego, siedleckiego i radomskiego) objętych  OSI problemowymi.</w:t>
            </w:r>
          </w:p>
          <w:p w14:paraId="032EE256"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W ramach kryterium ocenie podlega, czy projekt jest zawarty w Planie inwestycyjnym dla subregionu objętego problemowym Obszarem Strategicznej Interwencji, jako projekt towarzyszący.</w:t>
            </w:r>
          </w:p>
          <w:p w14:paraId="38ADAE65" w14:textId="3F197CAB" w:rsidR="00F50D35" w:rsidRPr="00D830F3" w:rsidRDefault="00F50D35" w:rsidP="00111F26">
            <w:pPr>
              <w:autoSpaceDE w:val="0"/>
              <w:autoSpaceDN w:val="0"/>
              <w:adjustRightInd w:val="0"/>
              <w:rPr>
                <w:rFonts w:eastAsia="Times New Roman" w:cs="Arial"/>
              </w:rPr>
            </w:pPr>
            <w:r w:rsidRPr="00D830F3">
              <w:rPr>
                <w:rFonts w:eastAsia="Times New Roman" w:cs="Arial"/>
              </w:rPr>
              <w:t xml:space="preserve">Plany inwestycyjne dla poszczególnych subregionów są dostępne na stronie </w:t>
            </w:r>
            <w:hyperlink r:id="rId109" w:tooltip="Fundusze dla Mazowsza" w:history="1">
              <w:r w:rsidRPr="00D830F3">
                <w:rPr>
                  <w:rFonts w:eastAsia="Times New Roman" w:cs="Arial"/>
                  <w:color w:val="0000FF"/>
                  <w:u w:val="single"/>
                </w:rPr>
                <w:t>Fundusze dla Mazowsza</w:t>
              </w:r>
            </w:hyperlink>
            <w:r w:rsidRPr="00D830F3">
              <w:rPr>
                <w:rFonts w:eastAsia="Times New Roman" w:cs="Arial"/>
              </w:rPr>
              <w:t>, zakładka „O programie/ Zapoznaj się z prawem i dokumentami”.</w:t>
            </w:r>
          </w:p>
          <w:p w14:paraId="7A083886"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Kryterium wynika z zapisów Regionalnego Programu Operacyjnego Województwa Mazowieckiego 2014-2020.</w:t>
            </w:r>
          </w:p>
          <w:p w14:paraId="286D69BD"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Kryterium zostanie zweryfikowane na podstawie informacji zawartych w treści Wniosku o dofinansowanie.</w:t>
            </w:r>
          </w:p>
        </w:tc>
        <w:tc>
          <w:tcPr>
            <w:tcW w:w="3260" w:type="dxa"/>
            <w:tcBorders>
              <w:top w:val="single" w:sz="4" w:space="0" w:color="auto"/>
              <w:left w:val="single" w:sz="4" w:space="0" w:color="auto"/>
              <w:bottom w:val="single" w:sz="4" w:space="0" w:color="auto"/>
              <w:right w:val="single" w:sz="4" w:space="0" w:color="auto"/>
            </w:tcBorders>
            <w:vAlign w:val="center"/>
          </w:tcPr>
          <w:p w14:paraId="087E3149" w14:textId="77777777" w:rsidR="00F50D35" w:rsidRPr="00D830F3" w:rsidRDefault="00F50D35" w:rsidP="00111F26">
            <w:pPr>
              <w:autoSpaceDE w:val="0"/>
              <w:autoSpaceDN w:val="0"/>
              <w:adjustRightInd w:val="0"/>
              <w:rPr>
                <w:rFonts w:eastAsia="Times New Roman" w:cs="Arial"/>
                <w:lang w:eastAsia="pl-PL"/>
              </w:rPr>
            </w:pPr>
            <w:r w:rsidRPr="00D830F3">
              <w:rPr>
                <w:rFonts w:eastAsia="Times New Roman" w:cs="Arial"/>
                <w:lang w:eastAsia="pl-PL"/>
              </w:rPr>
              <w:t>Projekt wynika z Planu Inwestycyjnego dla subregionu objętego problemowym Obszarem Strategicznej Interwencji (OSI problemowymi) - 2 pkt.</w:t>
            </w:r>
          </w:p>
          <w:p w14:paraId="57682D63" w14:textId="177D6EAB" w:rsidR="00F50D35" w:rsidRPr="00D830F3" w:rsidRDefault="00F50D35" w:rsidP="00111F26">
            <w:pPr>
              <w:autoSpaceDE w:val="0"/>
              <w:autoSpaceDN w:val="0"/>
              <w:adjustRightInd w:val="0"/>
              <w:rPr>
                <w:rFonts w:eastAsia="Times New Roman" w:cs="Arial"/>
                <w:lang w:eastAsia="pl-PL"/>
              </w:rPr>
            </w:pPr>
            <w:r w:rsidRPr="00D830F3">
              <w:rPr>
                <w:rFonts w:eastAsia="Times New Roman" w:cs="Arial"/>
                <w:lang w:eastAsia="pl-PL"/>
              </w:rPr>
              <w:t>Brak spełnienia ww. warunków lub brak informacji w tym zakresie – 0 pkt.</w:t>
            </w:r>
          </w:p>
        </w:tc>
        <w:tc>
          <w:tcPr>
            <w:tcW w:w="1843" w:type="dxa"/>
            <w:tcBorders>
              <w:top w:val="single" w:sz="4" w:space="0" w:color="auto"/>
              <w:left w:val="single" w:sz="4" w:space="0" w:color="auto"/>
              <w:bottom w:val="single" w:sz="4" w:space="0" w:color="auto"/>
              <w:right w:val="single" w:sz="4" w:space="0" w:color="auto"/>
            </w:tcBorders>
            <w:vAlign w:val="center"/>
          </w:tcPr>
          <w:p w14:paraId="52A21BFC" w14:textId="77777777" w:rsidR="00F50D35" w:rsidRPr="00D830F3" w:rsidRDefault="00F50D35" w:rsidP="00111F26">
            <w:pPr>
              <w:jc w:val="center"/>
              <w:rPr>
                <w:rFonts w:eastAsia="Times New Roman" w:cs="Arial"/>
                <w:bCs/>
              </w:rPr>
            </w:pPr>
            <w:r w:rsidRPr="00D830F3">
              <w:rPr>
                <w:rFonts w:eastAsia="Times New Roman" w:cs="Arial"/>
                <w:bCs/>
              </w:rPr>
              <w:t>2</w:t>
            </w:r>
          </w:p>
        </w:tc>
      </w:tr>
    </w:tbl>
    <w:p w14:paraId="457452FF" w14:textId="48523BFA" w:rsidR="00F50D35" w:rsidRDefault="00F50D35">
      <w:pPr>
        <w:spacing w:before="120" w:after="120" w:line="276" w:lineRule="auto"/>
        <w:jc w:val="both"/>
        <w:rPr>
          <w:lang w:eastAsia="pl-PL"/>
        </w:rPr>
      </w:pPr>
      <w:r>
        <w:rPr>
          <w:lang w:eastAsia="pl-PL"/>
        </w:rPr>
        <w:br w:type="page"/>
      </w:r>
    </w:p>
    <w:p w14:paraId="287355E0" w14:textId="43790752" w:rsidR="00F3704A" w:rsidRDefault="00F3704A" w:rsidP="004D1891">
      <w:pPr>
        <w:pStyle w:val="Nagwek5"/>
        <w:rPr>
          <w:lang w:eastAsia="pl-PL"/>
        </w:rPr>
      </w:pPr>
      <w:bookmarkStart w:id="531" w:name="_Toc115339859"/>
      <w:r>
        <w:t>Podd</w:t>
      </w:r>
      <w:r w:rsidRPr="00084EE8">
        <w:t xml:space="preserve">ziałanie 9.2.2 </w:t>
      </w:r>
      <w:r>
        <w:t>„</w:t>
      </w:r>
      <w:r w:rsidRPr="00084EE8">
        <w:t>Zwiększenie dostępności usług zdrowotnych</w:t>
      </w:r>
      <w:r>
        <w:t xml:space="preserve">” </w:t>
      </w:r>
      <w:r w:rsidRPr="00084EE8">
        <w:t>Typ projekt</w:t>
      </w:r>
      <w:r>
        <w:t>u</w:t>
      </w:r>
      <w:r w:rsidRPr="00084EE8">
        <w:t>:</w:t>
      </w:r>
      <w:r>
        <w:t xml:space="preserve"> </w:t>
      </w:r>
      <w:r w:rsidRPr="00084EE8">
        <w:t xml:space="preserve">wdrażanie programów wczesnego wykrywania wad rozwojowych i rehabilitacji dzieci zagrożonych </w:t>
      </w:r>
      <w:r w:rsidRPr="004D1891">
        <w:t>niepełnosprawnością</w:t>
      </w:r>
      <w:r w:rsidRPr="00084EE8">
        <w:t xml:space="preserve"> </w:t>
      </w:r>
      <w:r>
        <w:br/>
      </w:r>
      <w:r w:rsidRPr="00084EE8">
        <w:t>i niepełnosprawnych;</w:t>
      </w:r>
      <w:r>
        <w:t xml:space="preserve"> </w:t>
      </w:r>
      <w:r w:rsidRPr="007418F3">
        <w:rPr>
          <w:iCs/>
        </w:rPr>
        <w:t xml:space="preserve">Regionalny Program Zdrowotny: </w:t>
      </w:r>
      <w:r w:rsidRPr="007418F3">
        <w:rPr>
          <w:lang w:eastAsia="pl-PL"/>
        </w:rPr>
        <w:t xml:space="preserve">Opracowanie wskazówek i zaleceń do pracy z dzieckiem </w:t>
      </w:r>
      <w:r>
        <w:rPr>
          <w:lang w:eastAsia="pl-PL"/>
        </w:rPr>
        <w:br/>
      </w:r>
      <w:r w:rsidRPr="007418F3">
        <w:rPr>
          <w:lang w:eastAsia="pl-PL"/>
        </w:rPr>
        <w:t>z zaburzeniami ze spektrum autyzmu w środowisku domowym.</w:t>
      </w:r>
      <w:bookmarkEnd w:id="531"/>
    </w:p>
    <w:p w14:paraId="45DDFB77" w14:textId="77777777" w:rsidR="00F3704A" w:rsidRPr="00F3704A" w:rsidRDefault="00F3704A" w:rsidP="004D1891">
      <w:pPr>
        <w:pStyle w:val="Bezodstpw"/>
        <w:rPr>
          <w:rFonts w:eastAsia="Calibri"/>
        </w:rPr>
      </w:pPr>
      <w:r w:rsidRPr="00F3704A">
        <w:rPr>
          <w:rFonts w:eastAsia="Calibri"/>
        </w:rPr>
        <w:t>Kryteria wyboru przyjęte przez Komitet Monitorujący RPO WM na XVII posiedzeniu w dniu 21 października 2016 r.</w:t>
      </w:r>
    </w:p>
    <w:tbl>
      <w:tblPr>
        <w:tblStyle w:val="Tabela-Siatka"/>
        <w:tblW w:w="5202" w:type="pct"/>
        <w:tblLook w:val="04A0" w:firstRow="1" w:lastRow="0" w:firstColumn="1" w:lastColumn="0" w:noHBand="0" w:noVBand="1"/>
        <w:tblCaption w:val="kryteria merytoryczne-szczegółowe dla Poddziałania 9.2.2."/>
        <w:tblDescription w:val="Tabela zamiera: nazwę, opis, punktację i maksymalną liczbę punktów dla Poddziałania 9.2.2 Zwiększenie dostępności usług zdrowotnych, Typ projektu: wdrażanie programów wczesnego wykrywania wad rozwojowych i rehabilitacji dzieci zagrożonych niepełnosprawnością &#10;i niepełnosprawnych; Regionalny Program Zdrowotny: Opracowanie wskazówek i zaleceń do pracy z dzieckiem &#10;z zaburzeniami ze spektrum autyzmu w środowisku domowym.&#10;"/>
      </w:tblPr>
      <w:tblGrid>
        <w:gridCol w:w="704"/>
        <w:gridCol w:w="2836"/>
        <w:gridCol w:w="5101"/>
        <w:gridCol w:w="4111"/>
        <w:gridCol w:w="1838"/>
      </w:tblGrid>
      <w:tr w:rsidR="00CC2FFE" w:rsidRPr="00BD3250" w14:paraId="3A4A48B5" w14:textId="77777777" w:rsidTr="00145F0C">
        <w:trPr>
          <w:trHeight w:val="520"/>
          <w:tblHeader/>
        </w:trPr>
        <w:tc>
          <w:tcPr>
            <w:tcW w:w="241" w:type="pct"/>
            <w:vAlign w:val="center"/>
          </w:tcPr>
          <w:p w14:paraId="38136289" w14:textId="77777777" w:rsidR="00CC2FFE" w:rsidRPr="0066126B" w:rsidRDefault="00CC2FFE" w:rsidP="00145F0C">
            <w:pPr>
              <w:rPr>
                <w:rFonts w:eastAsiaTheme="minorHAnsi" w:cs="Arial"/>
                <w:color w:val="000000"/>
              </w:rPr>
            </w:pPr>
            <w:r w:rsidRPr="0066126B">
              <w:rPr>
                <w:rFonts w:cs="Arial"/>
                <w:b/>
                <w:bCs/>
                <w:color w:val="000000"/>
              </w:rPr>
              <w:t>Lp.</w:t>
            </w:r>
          </w:p>
        </w:tc>
        <w:tc>
          <w:tcPr>
            <w:tcW w:w="972" w:type="pct"/>
            <w:vAlign w:val="center"/>
          </w:tcPr>
          <w:p w14:paraId="5AB804AC" w14:textId="77777777" w:rsidR="00CC2FFE" w:rsidRPr="00BD3250" w:rsidRDefault="00CC2FFE" w:rsidP="00145F0C">
            <w:pPr>
              <w:rPr>
                <w:rFonts w:cs="Arial"/>
              </w:rPr>
            </w:pPr>
            <w:r w:rsidRPr="00BD3250">
              <w:rPr>
                <w:rFonts w:cs="Arial"/>
                <w:b/>
                <w:bCs/>
                <w:color w:val="000000"/>
              </w:rPr>
              <w:t>Kryterium</w:t>
            </w:r>
          </w:p>
        </w:tc>
        <w:tc>
          <w:tcPr>
            <w:tcW w:w="1748" w:type="pct"/>
            <w:vAlign w:val="center"/>
          </w:tcPr>
          <w:p w14:paraId="609831B2" w14:textId="77777777" w:rsidR="00CC2FFE" w:rsidRPr="00BD3250" w:rsidRDefault="00CC2FFE" w:rsidP="00145F0C">
            <w:pPr>
              <w:rPr>
                <w:rFonts w:cs="Arial"/>
              </w:rPr>
            </w:pPr>
            <w:r w:rsidRPr="00BD3250">
              <w:rPr>
                <w:rFonts w:cs="Arial"/>
                <w:b/>
                <w:bCs/>
                <w:color w:val="000000"/>
              </w:rPr>
              <w:t>Opis kryterium</w:t>
            </w:r>
          </w:p>
        </w:tc>
        <w:tc>
          <w:tcPr>
            <w:tcW w:w="1409" w:type="pct"/>
            <w:vAlign w:val="center"/>
          </w:tcPr>
          <w:p w14:paraId="49B75321" w14:textId="77777777" w:rsidR="00CC2FFE" w:rsidRPr="00BD3250" w:rsidRDefault="00CC2FFE" w:rsidP="00145F0C">
            <w:pPr>
              <w:snapToGrid w:val="0"/>
              <w:rPr>
                <w:rFonts w:cs="Arial"/>
              </w:rPr>
            </w:pPr>
            <w:r w:rsidRPr="00BD3250">
              <w:rPr>
                <w:rFonts w:cs="Arial"/>
                <w:b/>
                <w:bCs/>
                <w:color w:val="000000"/>
              </w:rPr>
              <w:t>Punktacja</w:t>
            </w:r>
          </w:p>
        </w:tc>
        <w:tc>
          <w:tcPr>
            <w:tcW w:w="630" w:type="pct"/>
            <w:vAlign w:val="center"/>
          </w:tcPr>
          <w:p w14:paraId="18FCEE2F" w14:textId="77777777" w:rsidR="00CC2FFE" w:rsidRPr="00BD3250" w:rsidRDefault="00CC2FFE" w:rsidP="00145F0C">
            <w:pPr>
              <w:snapToGrid w:val="0"/>
              <w:rPr>
                <w:rFonts w:cs="Arial"/>
                <w:b/>
                <w:bCs/>
                <w:color w:val="000000"/>
              </w:rPr>
            </w:pPr>
            <w:r w:rsidRPr="00BD3250">
              <w:rPr>
                <w:rFonts w:cs="Arial"/>
                <w:b/>
                <w:bCs/>
                <w:color w:val="000000"/>
              </w:rPr>
              <w:t>Maksymalna liczba punktów</w:t>
            </w:r>
          </w:p>
        </w:tc>
      </w:tr>
      <w:tr w:rsidR="00CC2FFE" w:rsidRPr="00CC2FFE" w14:paraId="24B50076" w14:textId="77777777" w:rsidTr="00145F0C">
        <w:trPr>
          <w:trHeight w:val="871"/>
        </w:trPr>
        <w:tc>
          <w:tcPr>
            <w:tcW w:w="241" w:type="pct"/>
            <w:vAlign w:val="center"/>
          </w:tcPr>
          <w:p w14:paraId="4ED4141B"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1.</w:t>
            </w:r>
          </w:p>
        </w:tc>
        <w:tc>
          <w:tcPr>
            <w:tcW w:w="972" w:type="pct"/>
            <w:vAlign w:val="center"/>
          </w:tcPr>
          <w:p w14:paraId="39142D2C" w14:textId="77777777" w:rsidR="00CC2FFE" w:rsidRPr="00535CB6" w:rsidRDefault="00CC2FFE" w:rsidP="00145F0C">
            <w:pPr>
              <w:tabs>
                <w:tab w:val="num" w:pos="720"/>
              </w:tabs>
              <w:adjustRightInd w:val="0"/>
              <w:rPr>
                <w:rFonts w:cs="Arial"/>
              </w:rPr>
            </w:pPr>
            <w:r w:rsidRPr="00535CB6">
              <w:rPr>
                <w:rFonts w:cs="Arial"/>
              </w:rPr>
              <w:t xml:space="preserve">Doświadczenie podmiotu leczniczego </w:t>
            </w:r>
          </w:p>
        </w:tc>
        <w:tc>
          <w:tcPr>
            <w:tcW w:w="1748" w:type="pct"/>
            <w:vAlign w:val="center"/>
          </w:tcPr>
          <w:p w14:paraId="5615B0E6" w14:textId="77777777" w:rsidR="00CC2FFE" w:rsidRPr="00535CB6" w:rsidRDefault="00CC2FFE" w:rsidP="00145F0C">
            <w:pPr>
              <w:rPr>
                <w:rFonts w:cs="Arial"/>
              </w:rPr>
            </w:pPr>
            <w:r w:rsidRPr="00535CB6">
              <w:rPr>
                <w:rFonts w:cs="Arial"/>
              </w:rPr>
              <w:t>Kryterium promuje projekty, w których podmiot leczniczy (wnioskodawca lub partner</w:t>
            </w:r>
            <w:r w:rsidRPr="00535CB6">
              <w:rPr>
                <w:rStyle w:val="Odwoanieprzypisudolnego"/>
                <w:rFonts w:cs="Arial"/>
                <w:sz w:val="20"/>
              </w:rPr>
              <w:footnoteReference w:id="271"/>
            </w:r>
            <w:r w:rsidRPr="00535CB6">
              <w:rPr>
                <w:rFonts w:cs="Arial"/>
              </w:rPr>
              <w:t>) na dzień złożenia wniosku świadczy usługi w zakresie zgodnym z RPZ co najmniej 3 lata i doświadczenie to pochodzi z okresu maksymalnie 5 lat przed dniem złożenia wniosku o dofinansowanie.</w:t>
            </w:r>
          </w:p>
          <w:p w14:paraId="19303F13" w14:textId="2D75DF2F" w:rsidR="00CC2FFE" w:rsidRPr="00535CB6" w:rsidRDefault="00CC2FFE" w:rsidP="00145F0C">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1409" w:type="pct"/>
            <w:vAlign w:val="center"/>
          </w:tcPr>
          <w:p w14:paraId="6AF0755F" w14:textId="77777777" w:rsidR="00CC2FFE" w:rsidRPr="00535CB6" w:rsidRDefault="00CC2FFE" w:rsidP="00145F0C">
            <w:pPr>
              <w:rPr>
                <w:rFonts w:cs="Arial"/>
              </w:rPr>
            </w:pPr>
            <w:r w:rsidRPr="00535CB6">
              <w:rPr>
                <w:rFonts w:cs="Arial"/>
              </w:rPr>
              <w:t>Wnioskodawca zawarł we wniosku zapisy wykazujące ww. doświadczenie w zakresie zgodnym z RPZ –  8  pkt.</w:t>
            </w:r>
          </w:p>
          <w:p w14:paraId="25D3A391" w14:textId="77777777" w:rsidR="00CC2FFE" w:rsidRPr="00535CB6" w:rsidRDefault="00CC2FFE" w:rsidP="00145F0C">
            <w:pPr>
              <w:rPr>
                <w:rFonts w:cs="Arial"/>
              </w:rPr>
            </w:pPr>
            <w:r w:rsidRPr="00535CB6">
              <w:rPr>
                <w:rFonts w:cs="Arial"/>
              </w:rPr>
              <w:t>Brak spełnienia wymienionego warunku lub brak informacji w tym zakresie – 0 pkt.</w:t>
            </w:r>
          </w:p>
        </w:tc>
        <w:tc>
          <w:tcPr>
            <w:tcW w:w="630" w:type="pct"/>
            <w:vAlign w:val="center"/>
          </w:tcPr>
          <w:p w14:paraId="4336B470" w14:textId="2E5565FF" w:rsidR="00CC2FFE" w:rsidRPr="00535CB6" w:rsidRDefault="00CC2FFE" w:rsidP="00145F0C">
            <w:pPr>
              <w:rPr>
                <w:rFonts w:cs="Arial"/>
              </w:rPr>
            </w:pPr>
            <w:r w:rsidRPr="00535CB6">
              <w:rPr>
                <w:rFonts w:cs="Arial"/>
              </w:rPr>
              <w:t>8</w:t>
            </w:r>
          </w:p>
        </w:tc>
      </w:tr>
      <w:tr w:rsidR="00CC2FFE" w:rsidRPr="00CC2FFE" w14:paraId="3090E913" w14:textId="77777777" w:rsidTr="00145F0C">
        <w:trPr>
          <w:trHeight w:val="425"/>
        </w:trPr>
        <w:tc>
          <w:tcPr>
            <w:tcW w:w="241" w:type="pct"/>
            <w:vAlign w:val="center"/>
          </w:tcPr>
          <w:p w14:paraId="4EDF6531"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2.</w:t>
            </w:r>
          </w:p>
        </w:tc>
        <w:tc>
          <w:tcPr>
            <w:tcW w:w="972" w:type="pct"/>
            <w:vAlign w:val="center"/>
          </w:tcPr>
          <w:p w14:paraId="6B39D6B9" w14:textId="77777777" w:rsidR="00CC2FFE" w:rsidRPr="00535CB6" w:rsidRDefault="00CC2FFE" w:rsidP="00145F0C">
            <w:pPr>
              <w:rPr>
                <w:rFonts w:eastAsia="Times New Roman" w:cs="Arial"/>
                <w:color w:val="000000"/>
                <w:highlight w:val="yellow"/>
              </w:rPr>
            </w:pPr>
            <w:r w:rsidRPr="00535CB6">
              <w:rPr>
                <w:rFonts w:cs="Arial"/>
              </w:rPr>
              <w:t>Organizacja świadczeń zdrowotnych</w:t>
            </w:r>
          </w:p>
        </w:tc>
        <w:tc>
          <w:tcPr>
            <w:tcW w:w="1748" w:type="pct"/>
            <w:vAlign w:val="center"/>
          </w:tcPr>
          <w:p w14:paraId="24EF73D1" w14:textId="77777777" w:rsidR="00CC2FFE" w:rsidRPr="00535CB6" w:rsidRDefault="00CC2FFE" w:rsidP="00145F0C">
            <w:pPr>
              <w:rPr>
                <w:rFonts w:cs="Arial"/>
              </w:rPr>
            </w:pPr>
            <w:r w:rsidRPr="00535CB6">
              <w:rPr>
                <w:rFonts w:cs="Arial"/>
              </w:rPr>
              <w:t>Kryterium promuje projekty, w których wnioskodawcą lub partnerem</w:t>
            </w:r>
            <w:r w:rsidRPr="00535CB6">
              <w:rPr>
                <w:rStyle w:val="Odwoanieprzypisudolnego"/>
                <w:rFonts w:cs="Arial"/>
                <w:sz w:val="20"/>
              </w:rPr>
              <w:footnoteReference w:id="272"/>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273"/>
            </w:r>
            <w:r w:rsidRPr="00535CB6">
              <w:rPr>
                <w:rFonts w:cs="Arial"/>
              </w:rPr>
              <w:t xml:space="preserve"> podstawowa opieka zdrowotna na podstawie zawartej umowy o udzielanie świadczeń opieki zdrowotnej z właściwym oddziałem Wojewódzkim Narodowego Funduszu Zdrowia (NFZ). </w:t>
            </w:r>
          </w:p>
          <w:p w14:paraId="113ACF1A" w14:textId="77777777" w:rsidR="00CC2FFE" w:rsidRPr="00535CB6" w:rsidRDefault="00CC2FFE" w:rsidP="00145F0C">
            <w:pPr>
              <w:rPr>
                <w:rFonts w:cs="Arial"/>
              </w:rPr>
            </w:pPr>
            <w:r w:rsidRPr="00535CB6">
              <w:rPr>
                <w:rFonts w:cs="Arial"/>
              </w:rPr>
              <w:t>Weryfikacja na podstawie umowy lub wyciągu z umowy z NFZ obowiązującej na dzień złożenia wniosku.</w:t>
            </w:r>
          </w:p>
        </w:tc>
        <w:tc>
          <w:tcPr>
            <w:tcW w:w="1409" w:type="pct"/>
            <w:vAlign w:val="center"/>
          </w:tcPr>
          <w:p w14:paraId="1827D870" w14:textId="77777777" w:rsidR="00CC2FFE" w:rsidRPr="00535CB6" w:rsidRDefault="00CC2FFE" w:rsidP="00145F0C">
            <w:pPr>
              <w:rPr>
                <w:rFonts w:cs="Arial"/>
              </w:rPr>
            </w:pPr>
            <w:r w:rsidRPr="00535CB6">
              <w:rPr>
                <w:rFonts w:cs="Arial"/>
              </w:rPr>
              <w:t>Wnioskodawca załączył do wniosku umowę lub wyciąg z umowy z NFZ potwierdzający spełnienie wymienionego warunku – 2 pkt.</w:t>
            </w:r>
          </w:p>
          <w:p w14:paraId="4BA6F8CF" w14:textId="77777777" w:rsidR="00CC2FFE" w:rsidRPr="00535CB6" w:rsidRDefault="00CC2FFE" w:rsidP="00145F0C">
            <w:pPr>
              <w:rPr>
                <w:rFonts w:cs="Arial"/>
              </w:rPr>
            </w:pPr>
            <w:r w:rsidRPr="00535CB6">
              <w:rPr>
                <w:rFonts w:cs="Arial"/>
              </w:rPr>
              <w:t>Brak spełnienia wymienionego warunku lub brak informacji w tym zakresie – 0 pkt.</w:t>
            </w:r>
          </w:p>
        </w:tc>
        <w:tc>
          <w:tcPr>
            <w:tcW w:w="630" w:type="pct"/>
            <w:vAlign w:val="center"/>
          </w:tcPr>
          <w:p w14:paraId="5FA3F8E9" w14:textId="77777777" w:rsidR="00CC2FFE" w:rsidRPr="00535CB6" w:rsidRDefault="00CC2FFE" w:rsidP="00145F0C">
            <w:pPr>
              <w:rPr>
                <w:rFonts w:cs="Arial"/>
              </w:rPr>
            </w:pPr>
            <w:r w:rsidRPr="00535CB6">
              <w:rPr>
                <w:rFonts w:cs="Arial"/>
              </w:rPr>
              <w:t>2</w:t>
            </w:r>
          </w:p>
        </w:tc>
      </w:tr>
      <w:tr w:rsidR="00CC2FFE" w:rsidRPr="00CC2FFE" w14:paraId="2F847506" w14:textId="77777777" w:rsidTr="00145F0C">
        <w:trPr>
          <w:trHeight w:val="708"/>
        </w:trPr>
        <w:tc>
          <w:tcPr>
            <w:tcW w:w="241" w:type="pct"/>
            <w:vAlign w:val="center"/>
          </w:tcPr>
          <w:p w14:paraId="424A3CFE"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3.</w:t>
            </w:r>
          </w:p>
        </w:tc>
        <w:tc>
          <w:tcPr>
            <w:tcW w:w="972" w:type="pct"/>
            <w:vAlign w:val="center"/>
          </w:tcPr>
          <w:p w14:paraId="3512B3DE" w14:textId="77777777" w:rsidR="00CC2FFE" w:rsidRPr="00535CB6" w:rsidRDefault="00CC2FFE" w:rsidP="00145F0C">
            <w:pPr>
              <w:rPr>
                <w:rFonts w:eastAsia="Times New Roman" w:cs="Arial"/>
                <w:color w:val="000000"/>
              </w:rPr>
            </w:pPr>
            <w:r w:rsidRPr="00535CB6">
              <w:rPr>
                <w:rFonts w:cs="Arial"/>
              </w:rPr>
              <w:t>Przeniesienie świadczeń opieki zdrowotnej z opieki szpitalnej na POZ/ AOS/ lecznictwa otwartego</w:t>
            </w:r>
          </w:p>
        </w:tc>
        <w:tc>
          <w:tcPr>
            <w:tcW w:w="1748" w:type="pct"/>
            <w:vAlign w:val="center"/>
          </w:tcPr>
          <w:p w14:paraId="298B0C17" w14:textId="77777777" w:rsidR="00CC2FFE" w:rsidRPr="00535CB6" w:rsidRDefault="00CC2FFE" w:rsidP="00145F0C">
            <w:pPr>
              <w:rPr>
                <w:rFonts w:cs="Arial"/>
              </w:rPr>
            </w:pPr>
            <w:r w:rsidRPr="00535CB6">
              <w:rPr>
                <w:rFonts w:cs="Arial"/>
              </w:rPr>
              <w:t xml:space="preserve">Kryterium promuje projekty obejmujące poniższe działania ukierunkowane na przeniesienie świadczeń opieki zdrowotnej z poziomu lecznictwa szpitalnego na rzecz podstawowej opieki zdrowotnej / ambulatoryjnej opieki specjalistycznej, lecznictwa otwartego przede wszystkim poprzez rozwój </w:t>
            </w:r>
            <w:proofErr w:type="spellStart"/>
            <w:r w:rsidRPr="00535CB6">
              <w:rPr>
                <w:rFonts w:cs="Arial"/>
              </w:rPr>
              <w:t>zdeinstytucjonalizowanych</w:t>
            </w:r>
            <w:proofErr w:type="spellEnd"/>
            <w:r w:rsidRPr="00535CB6">
              <w:rPr>
                <w:rFonts w:cs="Arial"/>
              </w:rPr>
              <w:t xml:space="preserve"> form opieki nad pacjentem, w szczególności poprzez rozwój środowiskowych form opieki</w:t>
            </w:r>
            <w:r w:rsidRPr="00535CB6">
              <w:rPr>
                <w:rStyle w:val="Odwoanieprzypisudolnego"/>
                <w:rFonts w:cs="Arial"/>
                <w:sz w:val="20"/>
              </w:rPr>
              <w:footnoteReference w:id="274"/>
            </w:r>
            <w:r w:rsidRPr="00535CB6">
              <w:rPr>
                <w:rFonts w:cs="Arial"/>
              </w:rPr>
              <w:t>:</w:t>
            </w:r>
          </w:p>
          <w:p w14:paraId="565B89EC" w14:textId="77777777" w:rsidR="00CC2FFE" w:rsidRPr="00535CB6" w:rsidRDefault="00CC2FFE" w:rsidP="00145F0C">
            <w:pPr>
              <w:pStyle w:val="Akapitzlist0"/>
              <w:numPr>
                <w:ilvl w:val="1"/>
                <w:numId w:val="146"/>
              </w:numPr>
              <w:ind w:left="360"/>
              <w:contextualSpacing w:val="0"/>
              <w:rPr>
                <w:rFonts w:cs="Arial"/>
              </w:rPr>
            </w:pPr>
            <w:r w:rsidRPr="00535CB6">
              <w:rPr>
                <w:rFonts w:cs="Arial"/>
              </w:rPr>
              <w:t>stworzenie zespołów realizujących zróżnicowane usługi zdrowotne oraz społeczne (opiekuńcze) w ramach usług uzupełniających;</w:t>
            </w:r>
          </w:p>
          <w:p w14:paraId="10C70C16" w14:textId="77777777" w:rsidR="00CC2FFE" w:rsidRPr="00535CB6" w:rsidRDefault="00CC2FFE" w:rsidP="00145F0C">
            <w:pPr>
              <w:pStyle w:val="Akapitzlist0"/>
              <w:numPr>
                <w:ilvl w:val="1"/>
                <w:numId w:val="146"/>
              </w:numPr>
              <w:ind w:left="360"/>
              <w:contextualSpacing w:val="0"/>
              <w:rPr>
                <w:rFonts w:cs="Arial"/>
              </w:rPr>
            </w:pPr>
            <w:r w:rsidRPr="00535CB6">
              <w:rPr>
                <w:rFonts w:cs="Arial"/>
              </w:rPr>
              <w:t>stworzenie zespołów realizujących zróżnicowane usługi zdrowotne.</w:t>
            </w:r>
          </w:p>
          <w:p w14:paraId="3F276A4E" w14:textId="77777777" w:rsidR="00CC2FFE" w:rsidRPr="00535CB6" w:rsidRDefault="00CC2FFE" w:rsidP="00145F0C">
            <w:pPr>
              <w:rPr>
                <w:rFonts w:cs="Arial"/>
              </w:rPr>
            </w:pPr>
            <w:r w:rsidRPr="00535CB6">
              <w:rPr>
                <w:rFonts w:cs="Arial"/>
              </w:rPr>
              <w:t>Oznacza to, że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tc>
        <w:tc>
          <w:tcPr>
            <w:tcW w:w="1409" w:type="pct"/>
            <w:vAlign w:val="center"/>
          </w:tcPr>
          <w:p w14:paraId="662602A8" w14:textId="77777777" w:rsidR="00CC2FFE" w:rsidRPr="00535CB6" w:rsidRDefault="00CC2FFE" w:rsidP="00145F0C">
            <w:pPr>
              <w:pStyle w:val="Akapitzlist0"/>
              <w:ind w:left="34" w:hanging="34"/>
              <w:contextualSpacing w:val="0"/>
              <w:rPr>
                <w:rFonts w:cs="Arial"/>
              </w:rPr>
            </w:pPr>
            <w:r w:rsidRPr="00535CB6">
              <w:rPr>
                <w:rFonts w:cs="Arial"/>
              </w:rPr>
              <w:t>Wnioskodawca zawarł we wniosku zapisy potwierdzające spełnienie warunku:</w:t>
            </w:r>
          </w:p>
          <w:p w14:paraId="5B40DC71" w14:textId="4F89B013" w:rsidR="00CC2FFE" w:rsidRPr="00535CB6" w:rsidRDefault="00CC2FFE" w:rsidP="00145F0C">
            <w:pPr>
              <w:pStyle w:val="Akapitzlist0"/>
              <w:numPr>
                <w:ilvl w:val="0"/>
                <w:numId w:val="151"/>
              </w:numPr>
              <w:rPr>
                <w:rFonts w:cs="Arial"/>
              </w:rPr>
            </w:pPr>
            <w:r w:rsidRPr="00535CB6">
              <w:rPr>
                <w:rFonts w:cs="Arial"/>
              </w:rPr>
              <w:t xml:space="preserve"> -7 pkt;</w:t>
            </w:r>
          </w:p>
          <w:p w14:paraId="6255CD17" w14:textId="05E5388F" w:rsidR="00CC2FFE" w:rsidRPr="00535CB6" w:rsidRDefault="00CC2FFE" w:rsidP="00145F0C">
            <w:pPr>
              <w:pStyle w:val="Akapitzlist0"/>
              <w:numPr>
                <w:ilvl w:val="0"/>
                <w:numId w:val="151"/>
              </w:numPr>
              <w:rPr>
                <w:rFonts w:cs="Arial"/>
              </w:rPr>
            </w:pPr>
            <w:r w:rsidRPr="00535CB6">
              <w:rPr>
                <w:rFonts w:cs="Arial"/>
              </w:rPr>
              <w:t>- 5 pkt.</w:t>
            </w:r>
          </w:p>
          <w:p w14:paraId="10A9D6BB" w14:textId="77777777" w:rsidR="00CC2FFE" w:rsidRPr="00535CB6" w:rsidRDefault="00CC2FFE" w:rsidP="00145F0C">
            <w:pPr>
              <w:snapToGrid w:val="0"/>
              <w:rPr>
                <w:rFonts w:cs="Arial"/>
              </w:rPr>
            </w:pPr>
            <w:r w:rsidRPr="00535CB6">
              <w:rPr>
                <w:rFonts w:cs="Arial"/>
              </w:rPr>
              <w:t>Punkty w ramach kryterium nie sumują się.</w:t>
            </w:r>
          </w:p>
          <w:p w14:paraId="5E9F8292" w14:textId="77777777" w:rsidR="00CC2FFE" w:rsidRPr="00535CB6" w:rsidRDefault="00CC2FFE" w:rsidP="00145F0C">
            <w:pPr>
              <w:snapToGrid w:val="0"/>
              <w:rPr>
                <w:rFonts w:cs="Arial"/>
              </w:rPr>
            </w:pPr>
            <w:r w:rsidRPr="00535CB6">
              <w:rPr>
                <w:rFonts w:cs="Arial"/>
              </w:rPr>
              <w:t>Brak spełnienia wyżej wymienionych warunków lub brak informacji w tym zakresie – 0 pkt.</w:t>
            </w:r>
          </w:p>
        </w:tc>
        <w:tc>
          <w:tcPr>
            <w:tcW w:w="630" w:type="pct"/>
            <w:vAlign w:val="center"/>
          </w:tcPr>
          <w:p w14:paraId="2861158C" w14:textId="77777777" w:rsidR="00CC2FFE" w:rsidRPr="00535CB6" w:rsidRDefault="00CC2FFE" w:rsidP="00145F0C">
            <w:pPr>
              <w:pStyle w:val="Akapitzlist0"/>
              <w:ind w:left="34" w:hanging="34"/>
              <w:contextualSpacing w:val="0"/>
              <w:rPr>
                <w:rFonts w:cs="Arial"/>
              </w:rPr>
            </w:pPr>
            <w:r w:rsidRPr="00535CB6">
              <w:rPr>
                <w:rFonts w:cs="Arial"/>
              </w:rPr>
              <w:t>7</w:t>
            </w:r>
          </w:p>
        </w:tc>
      </w:tr>
      <w:tr w:rsidR="00CC2FFE" w:rsidRPr="00CC2FFE" w14:paraId="1C4DB7F7" w14:textId="77777777" w:rsidTr="00145F0C">
        <w:trPr>
          <w:trHeight w:val="853"/>
        </w:trPr>
        <w:tc>
          <w:tcPr>
            <w:tcW w:w="241" w:type="pct"/>
            <w:vAlign w:val="center"/>
          </w:tcPr>
          <w:p w14:paraId="078A46DE"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4</w:t>
            </w:r>
          </w:p>
        </w:tc>
        <w:tc>
          <w:tcPr>
            <w:tcW w:w="972" w:type="pct"/>
            <w:vAlign w:val="center"/>
          </w:tcPr>
          <w:p w14:paraId="5ECD6466" w14:textId="77777777" w:rsidR="00CC2FFE" w:rsidRPr="00535CB6" w:rsidRDefault="00CC2FFE" w:rsidP="00145F0C">
            <w:pPr>
              <w:rPr>
                <w:rFonts w:cs="Arial"/>
                <w:strike/>
              </w:rPr>
            </w:pPr>
            <w:r w:rsidRPr="00535CB6">
              <w:rPr>
                <w:rFonts w:cs="Arial"/>
              </w:rPr>
              <w:t xml:space="preserve">Działania </w:t>
            </w:r>
            <w:proofErr w:type="spellStart"/>
            <w:r w:rsidRPr="00535CB6">
              <w:rPr>
                <w:rFonts w:cs="Arial"/>
              </w:rPr>
              <w:t>informacyjno</w:t>
            </w:r>
            <w:proofErr w:type="spellEnd"/>
            <w:r w:rsidRPr="00535CB6">
              <w:rPr>
                <w:rFonts w:cs="Arial"/>
              </w:rPr>
              <w:t xml:space="preserve"> – szkoleniowe oraz informacyjno-edukacyjne</w:t>
            </w:r>
          </w:p>
        </w:tc>
        <w:tc>
          <w:tcPr>
            <w:tcW w:w="1748" w:type="pct"/>
            <w:vAlign w:val="center"/>
          </w:tcPr>
          <w:p w14:paraId="08918E46" w14:textId="77777777" w:rsidR="00CC2FFE" w:rsidRPr="00535CB6" w:rsidRDefault="00CC2FFE" w:rsidP="00145F0C">
            <w:pPr>
              <w:pStyle w:val="Akapitzlist0"/>
              <w:ind w:left="0"/>
              <w:contextualSpacing w:val="0"/>
              <w:rPr>
                <w:rFonts w:cs="Arial"/>
              </w:rPr>
            </w:pPr>
            <w:r w:rsidRPr="00535CB6">
              <w:rPr>
                <w:rFonts w:cs="Arial"/>
              </w:rPr>
              <w:t>Kryterium promuje projekty przewidujące dodatkowe działania:</w:t>
            </w:r>
          </w:p>
          <w:p w14:paraId="530BD883" w14:textId="77777777" w:rsidR="00CC2FFE" w:rsidRPr="00535CB6" w:rsidRDefault="00CC2FFE" w:rsidP="00145F0C">
            <w:pPr>
              <w:pStyle w:val="Akapitzlist0"/>
              <w:numPr>
                <w:ilvl w:val="0"/>
                <w:numId w:val="147"/>
              </w:numPr>
              <w:contextualSpacing w:val="0"/>
              <w:rPr>
                <w:rFonts w:cs="Arial"/>
              </w:rPr>
            </w:pPr>
            <w:proofErr w:type="spellStart"/>
            <w:r w:rsidRPr="00535CB6">
              <w:rPr>
                <w:rFonts w:cs="Arial"/>
              </w:rPr>
              <w:t>informacyjno</w:t>
            </w:r>
            <w:proofErr w:type="spellEnd"/>
            <w:r w:rsidRPr="00535CB6">
              <w:rPr>
                <w:rFonts w:cs="Arial"/>
              </w:rPr>
              <w:t xml:space="preserve"> - szkoleniowe dla personelu medycznego, z podmiotów świadczącymi podstawową opiekę zdrowotną, w zakresie merytorycznym związanym z udzielanym wsparciem; </w:t>
            </w:r>
          </w:p>
          <w:p w14:paraId="087E0591" w14:textId="77777777" w:rsidR="00CC2FFE" w:rsidRPr="00535CB6" w:rsidRDefault="00CC2FFE" w:rsidP="00145F0C">
            <w:pPr>
              <w:pStyle w:val="Akapitzlist0"/>
              <w:numPr>
                <w:ilvl w:val="0"/>
                <w:numId w:val="147"/>
              </w:numPr>
              <w:contextualSpacing w:val="0"/>
              <w:rPr>
                <w:rFonts w:cs="Arial"/>
              </w:rPr>
            </w:pPr>
            <w:proofErr w:type="spellStart"/>
            <w:r w:rsidRPr="00535CB6">
              <w:rPr>
                <w:rFonts w:cs="Arial"/>
              </w:rPr>
              <w:t>informacyjno</w:t>
            </w:r>
            <w:proofErr w:type="spellEnd"/>
            <w:r w:rsidRPr="00535CB6">
              <w:rPr>
                <w:rFonts w:cs="Arial"/>
              </w:rPr>
              <w:t xml:space="preserve"> – edukacyjne  dla osób z otoczenia pacjenta, tj. np. z placówek oświatowych.</w:t>
            </w:r>
          </w:p>
        </w:tc>
        <w:tc>
          <w:tcPr>
            <w:tcW w:w="1409" w:type="pct"/>
            <w:vAlign w:val="center"/>
          </w:tcPr>
          <w:p w14:paraId="65A83555" w14:textId="77777777" w:rsidR="00CC2FFE" w:rsidRPr="00535CB6" w:rsidRDefault="00CC2FFE" w:rsidP="00145F0C">
            <w:pPr>
              <w:snapToGrid w:val="0"/>
              <w:rPr>
                <w:rFonts w:cs="Arial"/>
              </w:rPr>
            </w:pPr>
            <w:r w:rsidRPr="00535CB6">
              <w:rPr>
                <w:rFonts w:cs="Arial"/>
              </w:rPr>
              <w:t>Wnioskodawca zawarł we wniosku zapisy przewidujące dodatkowe działania:</w:t>
            </w:r>
          </w:p>
          <w:p w14:paraId="0112FDC9" w14:textId="77777777" w:rsidR="00CC2FFE" w:rsidRPr="00535CB6" w:rsidRDefault="00CC2FFE" w:rsidP="00145F0C">
            <w:pPr>
              <w:pStyle w:val="Akapitzlist0"/>
              <w:numPr>
                <w:ilvl w:val="0"/>
                <w:numId w:val="149"/>
              </w:numPr>
              <w:snapToGrid w:val="0"/>
              <w:rPr>
                <w:rFonts w:cs="Arial"/>
              </w:rPr>
            </w:pPr>
            <w:proofErr w:type="spellStart"/>
            <w:r w:rsidRPr="00535CB6">
              <w:rPr>
                <w:rFonts w:cs="Arial"/>
              </w:rPr>
              <w:t>informacyjno</w:t>
            </w:r>
            <w:proofErr w:type="spellEnd"/>
            <w:r w:rsidRPr="00535CB6">
              <w:rPr>
                <w:rFonts w:cs="Arial"/>
              </w:rPr>
              <w:t xml:space="preserve"> - szkoleniowe – 4 pkt;</w:t>
            </w:r>
          </w:p>
          <w:p w14:paraId="509EBDD1" w14:textId="77777777" w:rsidR="00CC2FFE" w:rsidRPr="00535CB6" w:rsidRDefault="00CC2FFE" w:rsidP="00145F0C">
            <w:pPr>
              <w:pStyle w:val="Akapitzlist0"/>
              <w:numPr>
                <w:ilvl w:val="0"/>
                <w:numId w:val="149"/>
              </w:numPr>
              <w:snapToGrid w:val="0"/>
              <w:rPr>
                <w:rFonts w:cs="Arial"/>
              </w:rPr>
            </w:pPr>
            <w:proofErr w:type="spellStart"/>
            <w:r w:rsidRPr="00535CB6">
              <w:rPr>
                <w:rFonts w:cs="Arial"/>
              </w:rPr>
              <w:t>informacyjno</w:t>
            </w:r>
            <w:proofErr w:type="spellEnd"/>
            <w:r w:rsidRPr="00535CB6">
              <w:rPr>
                <w:rFonts w:cs="Arial"/>
              </w:rPr>
              <w:t xml:space="preserve"> – edukacyjne – 3 pkt.</w:t>
            </w:r>
          </w:p>
          <w:p w14:paraId="74E4E4CC" w14:textId="77777777" w:rsidR="00CC2FFE" w:rsidRPr="00535CB6" w:rsidRDefault="00CC2FFE" w:rsidP="00145F0C">
            <w:pPr>
              <w:autoSpaceDE w:val="0"/>
              <w:autoSpaceDN w:val="0"/>
              <w:adjustRightInd w:val="0"/>
              <w:rPr>
                <w:rFonts w:cs="Arial"/>
              </w:rPr>
            </w:pPr>
            <w:r w:rsidRPr="00535CB6">
              <w:rPr>
                <w:rFonts w:cs="Arial"/>
              </w:rPr>
              <w:t>Punkty w ramach kryterium sumują się.</w:t>
            </w:r>
          </w:p>
          <w:p w14:paraId="0C2A64AB" w14:textId="77777777" w:rsidR="00CC2FFE" w:rsidRPr="00535CB6" w:rsidRDefault="00CC2FFE"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630" w:type="pct"/>
            <w:vAlign w:val="center"/>
          </w:tcPr>
          <w:p w14:paraId="51649FA7" w14:textId="77777777" w:rsidR="00CC2FFE" w:rsidRPr="00535CB6" w:rsidRDefault="00CC2FFE" w:rsidP="00145F0C">
            <w:pPr>
              <w:snapToGrid w:val="0"/>
              <w:rPr>
                <w:rFonts w:cs="Arial"/>
              </w:rPr>
            </w:pPr>
            <w:r w:rsidRPr="00535CB6">
              <w:rPr>
                <w:rFonts w:cs="Arial"/>
              </w:rPr>
              <w:t>7</w:t>
            </w:r>
          </w:p>
        </w:tc>
      </w:tr>
      <w:tr w:rsidR="00CC2FFE" w:rsidRPr="00CC2FFE" w14:paraId="25E61CA4" w14:textId="77777777" w:rsidTr="00145F0C">
        <w:tc>
          <w:tcPr>
            <w:tcW w:w="241" w:type="pct"/>
            <w:vAlign w:val="center"/>
          </w:tcPr>
          <w:p w14:paraId="6C974097"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5</w:t>
            </w:r>
          </w:p>
        </w:tc>
        <w:tc>
          <w:tcPr>
            <w:tcW w:w="972" w:type="pct"/>
            <w:vAlign w:val="center"/>
          </w:tcPr>
          <w:p w14:paraId="0195D419" w14:textId="77777777" w:rsidR="00CC2FFE" w:rsidRPr="00535CB6" w:rsidRDefault="00CC2FFE" w:rsidP="00145F0C">
            <w:pPr>
              <w:rPr>
                <w:rFonts w:cs="Arial"/>
              </w:rPr>
            </w:pPr>
            <w:r w:rsidRPr="00535CB6">
              <w:rPr>
                <w:rFonts w:cs="Arial"/>
              </w:rPr>
              <w:t>Wsparcie w godzinach popołudniowych i/albo wieczornych oraz/albo w sobotę i/albo w niedzielę.</w:t>
            </w:r>
          </w:p>
        </w:tc>
        <w:tc>
          <w:tcPr>
            <w:tcW w:w="1748" w:type="pct"/>
            <w:vAlign w:val="center"/>
          </w:tcPr>
          <w:p w14:paraId="6BF684A4" w14:textId="77777777" w:rsidR="00CC2FFE" w:rsidRPr="00535CB6" w:rsidRDefault="00CC2FFE" w:rsidP="00145F0C">
            <w:pPr>
              <w:rPr>
                <w:rFonts w:cs="Arial"/>
              </w:rPr>
            </w:pPr>
            <w:r w:rsidRPr="00535CB6">
              <w:rPr>
                <w:rFonts w:cs="Arial"/>
              </w:rPr>
              <w:t>Kryterium promuje projekty zakładające realizację wsparcia również w godzinach popołudniowych i wieczornych (po godz. 16.00) w sobotę i/ albo w niedzielę.</w:t>
            </w:r>
          </w:p>
        </w:tc>
        <w:tc>
          <w:tcPr>
            <w:tcW w:w="1409" w:type="pct"/>
            <w:vAlign w:val="center"/>
          </w:tcPr>
          <w:p w14:paraId="6B4B854F" w14:textId="77777777" w:rsidR="00CC2FFE" w:rsidRPr="00535CB6" w:rsidRDefault="00CC2FFE" w:rsidP="00145F0C">
            <w:pPr>
              <w:snapToGrid w:val="0"/>
              <w:rPr>
                <w:rFonts w:cs="Arial"/>
              </w:rPr>
            </w:pPr>
            <w:r w:rsidRPr="00535CB6">
              <w:rPr>
                <w:rFonts w:cs="Arial"/>
              </w:rPr>
              <w:t>Projekt zakłada realizację wsparcia:</w:t>
            </w:r>
          </w:p>
          <w:p w14:paraId="4B460522" w14:textId="77777777" w:rsidR="00CC2FFE" w:rsidRPr="00535CB6" w:rsidRDefault="00CC2FFE" w:rsidP="00145F0C">
            <w:pPr>
              <w:pStyle w:val="Akapitzlist0"/>
              <w:numPr>
                <w:ilvl w:val="0"/>
                <w:numId w:val="150"/>
              </w:numPr>
              <w:snapToGrid w:val="0"/>
              <w:rPr>
                <w:rFonts w:cs="Arial"/>
              </w:rPr>
            </w:pPr>
            <w:r w:rsidRPr="00535CB6">
              <w:rPr>
                <w:rFonts w:cs="Arial"/>
              </w:rPr>
              <w:t>również po godzinie 16.00 – 2 pkt;</w:t>
            </w:r>
          </w:p>
          <w:p w14:paraId="583FD6AC" w14:textId="77777777" w:rsidR="00CC2FFE" w:rsidRPr="00535CB6" w:rsidRDefault="00CC2FFE" w:rsidP="00145F0C">
            <w:pPr>
              <w:pStyle w:val="Akapitzlist0"/>
              <w:numPr>
                <w:ilvl w:val="0"/>
                <w:numId w:val="150"/>
              </w:numPr>
              <w:snapToGrid w:val="0"/>
              <w:rPr>
                <w:rFonts w:cs="Arial"/>
              </w:rPr>
            </w:pPr>
            <w:r w:rsidRPr="00535CB6">
              <w:rPr>
                <w:rFonts w:cs="Arial"/>
              </w:rPr>
              <w:t>również w soboty i/ albo w niedziele – 2 pkt.</w:t>
            </w:r>
          </w:p>
          <w:p w14:paraId="241B5EDA" w14:textId="77777777" w:rsidR="00CC2FFE" w:rsidRPr="00535CB6" w:rsidRDefault="00CC2FFE" w:rsidP="00145F0C">
            <w:pPr>
              <w:autoSpaceDE w:val="0"/>
              <w:autoSpaceDN w:val="0"/>
              <w:adjustRightInd w:val="0"/>
              <w:rPr>
                <w:rFonts w:cs="Arial"/>
              </w:rPr>
            </w:pPr>
            <w:r w:rsidRPr="00535CB6">
              <w:rPr>
                <w:rFonts w:cs="Arial"/>
              </w:rPr>
              <w:t>Punkty w ramach kryterium sumują się.</w:t>
            </w:r>
          </w:p>
          <w:p w14:paraId="491286EB" w14:textId="77777777" w:rsidR="00CC2FFE" w:rsidRPr="00535CB6" w:rsidRDefault="00CC2FFE" w:rsidP="00145F0C">
            <w:pPr>
              <w:rPr>
                <w:rFonts w:eastAsia="Times New Roman" w:cs="Arial"/>
              </w:rPr>
            </w:pPr>
            <w:r w:rsidRPr="00535CB6">
              <w:rPr>
                <w:rFonts w:cs="Arial"/>
              </w:rPr>
              <w:t>Brak spełnienia wyżej wymienionych warunków lub brak informacji w tym zakresie – 0 pkt.</w:t>
            </w:r>
          </w:p>
        </w:tc>
        <w:tc>
          <w:tcPr>
            <w:tcW w:w="630" w:type="pct"/>
            <w:vAlign w:val="center"/>
          </w:tcPr>
          <w:p w14:paraId="66CEC846" w14:textId="77777777" w:rsidR="00CC2FFE" w:rsidRPr="00535CB6" w:rsidRDefault="00CC2FFE" w:rsidP="00145F0C">
            <w:pPr>
              <w:snapToGrid w:val="0"/>
              <w:rPr>
                <w:rFonts w:cs="Arial"/>
              </w:rPr>
            </w:pPr>
            <w:r w:rsidRPr="00535CB6">
              <w:rPr>
                <w:rFonts w:cs="Arial"/>
              </w:rPr>
              <w:t>4</w:t>
            </w:r>
          </w:p>
        </w:tc>
      </w:tr>
      <w:tr w:rsidR="00CC2FFE" w:rsidRPr="00CC2FFE" w14:paraId="560BCBFF" w14:textId="77777777" w:rsidTr="00145F0C">
        <w:tc>
          <w:tcPr>
            <w:tcW w:w="241" w:type="pct"/>
            <w:vAlign w:val="center"/>
          </w:tcPr>
          <w:p w14:paraId="07E5990C"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6</w:t>
            </w:r>
          </w:p>
        </w:tc>
        <w:tc>
          <w:tcPr>
            <w:tcW w:w="972" w:type="pct"/>
            <w:vAlign w:val="center"/>
          </w:tcPr>
          <w:p w14:paraId="0E2D1031" w14:textId="77777777" w:rsidR="00CC2FFE" w:rsidRPr="00535CB6" w:rsidRDefault="00CC2FFE" w:rsidP="00145F0C">
            <w:pPr>
              <w:rPr>
                <w:rFonts w:cs="Arial"/>
              </w:rPr>
            </w:pPr>
            <w:r w:rsidRPr="00535CB6">
              <w:rPr>
                <w:rFonts w:cs="Arial"/>
              </w:rPr>
              <w:t xml:space="preserve">Partnerstwo </w:t>
            </w:r>
          </w:p>
        </w:tc>
        <w:tc>
          <w:tcPr>
            <w:tcW w:w="1748" w:type="pct"/>
            <w:vAlign w:val="center"/>
          </w:tcPr>
          <w:p w14:paraId="71D2EF6E" w14:textId="77777777" w:rsidR="00CC2FFE" w:rsidRPr="00535CB6" w:rsidRDefault="00CC2FFE" w:rsidP="00145F0C">
            <w:pPr>
              <w:rPr>
                <w:rFonts w:cs="Arial"/>
              </w:rPr>
            </w:pPr>
            <w:r w:rsidRPr="00535CB6">
              <w:rPr>
                <w:rFonts w:cs="Arial"/>
              </w:rPr>
              <w:t>Kryterium promuje projekty przewidujące partnerstwo</w:t>
            </w:r>
            <w:r w:rsidRPr="00535CB6">
              <w:rPr>
                <w:rStyle w:val="Odwoanieprzypisudolnego"/>
                <w:rFonts w:cs="Arial"/>
                <w:sz w:val="20"/>
              </w:rPr>
              <w:footnoteReference w:id="275"/>
            </w:r>
            <w:r w:rsidRPr="00535CB6">
              <w:rPr>
                <w:rFonts w:cs="Arial"/>
              </w:rPr>
              <w:t xml:space="preserve"> z następującymi podmiotami:</w:t>
            </w:r>
          </w:p>
          <w:p w14:paraId="443841AD" w14:textId="77777777" w:rsidR="00CC2FFE" w:rsidRPr="00535CB6" w:rsidRDefault="00CC2FFE" w:rsidP="00145F0C">
            <w:pPr>
              <w:pStyle w:val="Akapitzlist0"/>
              <w:numPr>
                <w:ilvl w:val="0"/>
                <w:numId w:val="148"/>
              </w:numPr>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3D3C6749" w14:textId="77777777" w:rsidR="00CC2FFE" w:rsidRPr="00535CB6" w:rsidRDefault="00CC2FFE" w:rsidP="00145F0C">
            <w:pPr>
              <w:pStyle w:val="Akapitzlist0"/>
              <w:numPr>
                <w:ilvl w:val="0"/>
                <w:numId w:val="148"/>
              </w:numPr>
              <w:rPr>
                <w:rFonts w:cs="Arial"/>
                <w:color w:val="000000"/>
              </w:rPr>
            </w:pPr>
            <w:r w:rsidRPr="00535CB6">
              <w:rPr>
                <w:rFonts w:cs="Arial"/>
              </w:rPr>
              <w:t>z partnerem społecznym reprezentującym interesy i zrzeszającym podmioty świadczące usługi w zakresie podstawowej opieki zdrowotnej;</w:t>
            </w:r>
          </w:p>
          <w:p w14:paraId="51532267" w14:textId="562DD249" w:rsidR="00CC2FFE" w:rsidRPr="00535CB6" w:rsidRDefault="00CC2FFE" w:rsidP="00145F0C">
            <w:pPr>
              <w:pStyle w:val="Akapitzlist0"/>
              <w:numPr>
                <w:ilvl w:val="0"/>
                <w:numId w:val="148"/>
              </w:numPr>
              <w:rPr>
                <w:rFonts w:eastAsia="Times New Roman" w:cs="Arial"/>
              </w:rPr>
            </w:pPr>
            <w:r w:rsidRPr="00535CB6">
              <w:rPr>
                <w:rFonts w:cs="Arial"/>
                <w:color w:val="000000"/>
              </w:rPr>
              <w:t xml:space="preserve">z podmiotem ekonomii społecznej, zgodnie </w:t>
            </w:r>
            <w:r w:rsidRPr="00535CB6">
              <w:rPr>
                <w:rFonts w:cs="Arial"/>
                <w:color w:val="000000"/>
              </w:rPr>
              <w:br/>
              <w:t xml:space="preserve">z definicją podaną w </w:t>
            </w:r>
            <w:r w:rsidRPr="00535CB6">
              <w:rPr>
                <w:rFonts w:eastAsia="Times New Roman" w:cs="Arial"/>
              </w:rPr>
              <w:t>Wytycznych w zakresie realizacji przedsięwzięć w obszarze włączenia społecznego i zwalczania ubóstwa z wykorzystaniem środków EFS i EFRR na lata 2014-2020.</w:t>
            </w:r>
          </w:p>
        </w:tc>
        <w:tc>
          <w:tcPr>
            <w:tcW w:w="1409" w:type="pct"/>
            <w:vAlign w:val="center"/>
          </w:tcPr>
          <w:p w14:paraId="7D5B9CCF" w14:textId="77777777" w:rsidR="00CC2FFE" w:rsidRPr="00535CB6" w:rsidRDefault="00CC2FFE" w:rsidP="00145F0C">
            <w:pPr>
              <w:snapToGrid w:val="0"/>
              <w:rPr>
                <w:rFonts w:cs="Arial"/>
              </w:rPr>
            </w:pPr>
            <w:r w:rsidRPr="00535CB6">
              <w:rPr>
                <w:rFonts w:cs="Arial"/>
              </w:rPr>
              <w:t>Za spełnienie każdego z warunków – 1 pkt.</w:t>
            </w:r>
          </w:p>
          <w:p w14:paraId="76E5E318" w14:textId="77777777" w:rsidR="00CC2FFE" w:rsidRPr="00535CB6" w:rsidRDefault="00CC2FFE" w:rsidP="00145F0C">
            <w:pPr>
              <w:autoSpaceDE w:val="0"/>
              <w:autoSpaceDN w:val="0"/>
              <w:adjustRightInd w:val="0"/>
              <w:rPr>
                <w:rFonts w:cs="Arial"/>
              </w:rPr>
            </w:pPr>
            <w:r w:rsidRPr="00535CB6">
              <w:rPr>
                <w:rFonts w:cs="Arial"/>
              </w:rPr>
              <w:t>Brak spełnienia wymienionych warunków lub brak informacji w tym zakresie – 0 pkt.</w:t>
            </w:r>
          </w:p>
        </w:tc>
        <w:tc>
          <w:tcPr>
            <w:tcW w:w="630" w:type="pct"/>
            <w:vAlign w:val="center"/>
          </w:tcPr>
          <w:p w14:paraId="6C460A73" w14:textId="77777777" w:rsidR="00CC2FFE" w:rsidRPr="00535CB6" w:rsidRDefault="00CC2FFE" w:rsidP="00145F0C">
            <w:pPr>
              <w:rPr>
                <w:rFonts w:cs="Arial"/>
              </w:rPr>
            </w:pPr>
            <w:r w:rsidRPr="00535CB6">
              <w:rPr>
                <w:rFonts w:cs="Arial"/>
              </w:rPr>
              <w:t>3</w:t>
            </w:r>
          </w:p>
        </w:tc>
      </w:tr>
      <w:tr w:rsidR="00CC2FFE" w:rsidRPr="00CC2FFE" w14:paraId="5F4C7AC1" w14:textId="77777777" w:rsidTr="00145F0C">
        <w:tc>
          <w:tcPr>
            <w:tcW w:w="241" w:type="pct"/>
            <w:vAlign w:val="center"/>
          </w:tcPr>
          <w:p w14:paraId="1D9DD6F9"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7</w:t>
            </w:r>
          </w:p>
        </w:tc>
        <w:tc>
          <w:tcPr>
            <w:tcW w:w="972" w:type="pct"/>
            <w:vAlign w:val="center"/>
          </w:tcPr>
          <w:p w14:paraId="4B4CC00F" w14:textId="77777777" w:rsidR="00CC2FFE" w:rsidRPr="00535CB6" w:rsidRDefault="00CC2FFE" w:rsidP="00145F0C">
            <w:pPr>
              <w:rPr>
                <w:rFonts w:cs="Arial"/>
              </w:rPr>
            </w:pPr>
            <w:r w:rsidRPr="00535CB6">
              <w:rPr>
                <w:rFonts w:cs="Arial"/>
              </w:rPr>
              <w:t>Komplementarność</w:t>
            </w:r>
          </w:p>
        </w:tc>
        <w:tc>
          <w:tcPr>
            <w:tcW w:w="1748" w:type="pct"/>
            <w:vAlign w:val="center"/>
          </w:tcPr>
          <w:p w14:paraId="5A70E2BA" w14:textId="77777777" w:rsidR="00CC2FFE" w:rsidRPr="00535CB6" w:rsidRDefault="00CC2FFE" w:rsidP="00145F0C">
            <w:pPr>
              <w:rPr>
                <w:rFonts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1409" w:type="pct"/>
            <w:vAlign w:val="center"/>
          </w:tcPr>
          <w:p w14:paraId="37B6ED43" w14:textId="77777777" w:rsidR="00CC2FFE" w:rsidRPr="00535CB6" w:rsidRDefault="00CC2FFE" w:rsidP="00145F0C">
            <w:pPr>
              <w:snapToGrid w:val="0"/>
              <w:rPr>
                <w:rFonts w:cs="Arial"/>
              </w:rPr>
            </w:pPr>
            <w:r w:rsidRPr="00535CB6">
              <w:rPr>
                <w:rFonts w:cs="Arial"/>
              </w:rPr>
              <w:t>Wnioskodawca zawarł we wniosku zapisy potwierdzające komplementarność – 2 pkt.</w:t>
            </w:r>
          </w:p>
          <w:p w14:paraId="7FB8E832" w14:textId="77777777" w:rsidR="00CC2FFE" w:rsidRPr="00535CB6" w:rsidRDefault="00CC2FFE" w:rsidP="00145F0C">
            <w:pPr>
              <w:rPr>
                <w:rFonts w:cs="Arial"/>
              </w:rPr>
            </w:pPr>
            <w:r w:rsidRPr="00535CB6">
              <w:rPr>
                <w:rFonts w:cs="Arial"/>
              </w:rPr>
              <w:t>Brak spełnienia  warunku lub brak informacji w tym zakresie – 0 pkt.</w:t>
            </w:r>
          </w:p>
        </w:tc>
        <w:tc>
          <w:tcPr>
            <w:tcW w:w="630" w:type="pct"/>
            <w:vAlign w:val="center"/>
          </w:tcPr>
          <w:p w14:paraId="73B0C397" w14:textId="77777777" w:rsidR="00CC2FFE" w:rsidRPr="00535CB6" w:rsidRDefault="00CC2FFE" w:rsidP="00145F0C">
            <w:pPr>
              <w:rPr>
                <w:rFonts w:eastAsia="Times New Roman" w:cs="Arial"/>
              </w:rPr>
            </w:pPr>
            <w:r w:rsidRPr="00535CB6">
              <w:rPr>
                <w:rFonts w:cs="Arial"/>
              </w:rPr>
              <w:t>2</w:t>
            </w:r>
          </w:p>
        </w:tc>
      </w:tr>
      <w:tr w:rsidR="00CC2FFE" w:rsidRPr="00CC2FFE" w14:paraId="7CAD97C0" w14:textId="77777777" w:rsidTr="00145F0C">
        <w:trPr>
          <w:trHeight w:val="566"/>
        </w:trPr>
        <w:tc>
          <w:tcPr>
            <w:tcW w:w="241" w:type="pct"/>
            <w:vAlign w:val="center"/>
          </w:tcPr>
          <w:p w14:paraId="140E248B"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8</w:t>
            </w:r>
          </w:p>
        </w:tc>
        <w:tc>
          <w:tcPr>
            <w:tcW w:w="972" w:type="pct"/>
            <w:vAlign w:val="center"/>
          </w:tcPr>
          <w:p w14:paraId="7D9CA795" w14:textId="77777777" w:rsidR="00CC2FFE" w:rsidRPr="00535CB6" w:rsidRDefault="00CC2FFE" w:rsidP="00145F0C">
            <w:pPr>
              <w:rPr>
                <w:rFonts w:cs="Arial"/>
              </w:rPr>
            </w:pPr>
            <w:r w:rsidRPr="00535CB6">
              <w:rPr>
                <w:rFonts w:cs="Arial"/>
              </w:rPr>
              <w:t>Obszary wiejskie</w:t>
            </w:r>
          </w:p>
        </w:tc>
        <w:tc>
          <w:tcPr>
            <w:tcW w:w="1748" w:type="pct"/>
            <w:vAlign w:val="center"/>
          </w:tcPr>
          <w:p w14:paraId="7DD5FD14" w14:textId="77777777" w:rsidR="00CC2FFE" w:rsidRPr="00535CB6" w:rsidRDefault="00CC2FFE"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155AF582" w14:textId="77777777" w:rsidR="00CC2FFE" w:rsidRPr="00535CB6" w:rsidRDefault="00CC2FFE" w:rsidP="00145F0C">
            <w:pPr>
              <w:rPr>
                <w:rFonts w:cs="Arial"/>
              </w:rPr>
            </w:pPr>
            <w:r w:rsidRPr="00535CB6">
              <w:rPr>
                <w:rFonts w:cs="Arial"/>
              </w:rPr>
              <w:t>Silniejsza koncentracja środków na dzieciach z obszarów cechujących się największymi potrzebami w zakresie programów zdrowotnych jest niezbędna w kontekście zróżnicowań wewnątrz regionalnych i potrzeby osiągnięcia większej spójności społeczno-gospodarczej oraz w celu realizacji założeń RPO WM.</w:t>
            </w:r>
          </w:p>
          <w:p w14:paraId="5D893ED6" w14:textId="77777777" w:rsidR="00CC2FFE" w:rsidRPr="00535CB6" w:rsidRDefault="00CC2FFE" w:rsidP="00145F0C">
            <w:pPr>
              <w:rPr>
                <w:rFonts w:cs="Arial"/>
              </w:rPr>
            </w:pPr>
            <w:r w:rsidRPr="00535CB6">
              <w:rPr>
                <w:rFonts w:cs="Arial"/>
              </w:rPr>
              <w:t>Kryterium weryfikowane na podstawie zapisów we wniosku o dofinansowanie projektu.</w:t>
            </w:r>
          </w:p>
          <w:p w14:paraId="753C83F0" w14:textId="77777777" w:rsidR="00CC2FFE" w:rsidRPr="00535CB6" w:rsidRDefault="00CC2FFE" w:rsidP="00145F0C">
            <w:pPr>
              <w:ind w:right="142"/>
              <w:rPr>
                <w:rFonts w:cs="Arial"/>
              </w:rPr>
            </w:pPr>
            <w:r w:rsidRPr="00535CB6">
              <w:rPr>
                <w:rFonts w:cs="Arial"/>
              </w:rPr>
              <w:footnoteReference w:customMarkFollows="1" w:id="276"/>
              <w:t>Obszary wiejskie zostały wskazane w klasyfikacji DEGURBA[1]. Zgodnie z załącznikiem do regulaminu konkursu.</w:t>
            </w:r>
          </w:p>
        </w:tc>
        <w:tc>
          <w:tcPr>
            <w:tcW w:w="1409" w:type="pct"/>
            <w:vAlign w:val="center"/>
          </w:tcPr>
          <w:p w14:paraId="2D9E731E" w14:textId="77777777" w:rsidR="00CC2FFE" w:rsidRPr="00535CB6" w:rsidRDefault="00CC2FFE" w:rsidP="00145F0C">
            <w:pPr>
              <w:snapToGrid w:val="0"/>
              <w:rPr>
                <w:rFonts w:cs="Arial"/>
              </w:rPr>
            </w:pPr>
            <w:r w:rsidRPr="00535CB6">
              <w:rPr>
                <w:rFonts w:cs="Arial"/>
              </w:rPr>
              <w:t>W ramach projektu:</w:t>
            </w:r>
          </w:p>
          <w:p w14:paraId="32B31327" w14:textId="77777777" w:rsidR="00CC2FFE" w:rsidRPr="00535CB6" w:rsidRDefault="00CC2FFE" w:rsidP="00145F0C">
            <w:pPr>
              <w:pStyle w:val="Akapitzlist0"/>
              <w:numPr>
                <w:ilvl w:val="0"/>
                <w:numId w:val="145"/>
              </w:numPr>
              <w:snapToGrid w:val="0"/>
              <w:rPr>
                <w:rFonts w:cs="Arial"/>
              </w:rPr>
            </w:pPr>
            <w:r w:rsidRPr="00535CB6">
              <w:rPr>
                <w:rFonts w:cs="Arial"/>
              </w:rPr>
              <w:t>100% uczestników mieszka na terenach wiejskich  – 5 pkt;</w:t>
            </w:r>
          </w:p>
          <w:p w14:paraId="1AF27D10" w14:textId="77777777" w:rsidR="00CC2FFE" w:rsidRPr="00535CB6" w:rsidRDefault="00CC2FFE" w:rsidP="00145F0C">
            <w:pPr>
              <w:pStyle w:val="Akapitzlist0"/>
              <w:numPr>
                <w:ilvl w:val="0"/>
                <w:numId w:val="145"/>
              </w:numPr>
              <w:snapToGrid w:val="0"/>
              <w:rPr>
                <w:rFonts w:cs="Arial"/>
              </w:rPr>
            </w:pPr>
            <w:r w:rsidRPr="00535CB6">
              <w:rPr>
                <w:rFonts w:cs="Arial"/>
              </w:rPr>
              <w:t>co najmniej 75% uczestników mieszka na terenach wiejskich  – 4 pkt;</w:t>
            </w:r>
          </w:p>
          <w:p w14:paraId="63B483A3" w14:textId="77777777" w:rsidR="00CC2FFE" w:rsidRPr="00535CB6" w:rsidRDefault="00CC2FFE" w:rsidP="00145F0C">
            <w:pPr>
              <w:pStyle w:val="Akapitzlist0"/>
              <w:numPr>
                <w:ilvl w:val="0"/>
                <w:numId w:val="145"/>
              </w:numPr>
              <w:snapToGrid w:val="0"/>
              <w:rPr>
                <w:rFonts w:cs="Arial"/>
              </w:rPr>
            </w:pPr>
            <w:r w:rsidRPr="00535CB6">
              <w:rPr>
                <w:rFonts w:cs="Arial"/>
              </w:rPr>
              <w:t>co najmniej 50% uczestników mieszka na terenach wiejskich  – 3 pkt;</w:t>
            </w:r>
          </w:p>
          <w:p w14:paraId="1F2AE03B" w14:textId="77777777" w:rsidR="00CC2FFE" w:rsidRPr="00535CB6" w:rsidRDefault="00CC2FFE" w:rsidP="00145F0C">
            <w:pPr>
              <w:pStyle w:val="Akapitzlist0"/>
              <w:numPr>
                <w:ilvl w:val="0"/>
                <w:numId w:val="145"/>
              </w:numPr>
              <w:snapToGrid w:val="0"/>
              <w:rPr>
                <w:rFonts w:cs="Arial"/>
              </w:rPr>
            </w:pPr>
            <w:r w:rsidRPr="00535CB6">
              <w:rPr>
                <w:rFonts w:cs="Arial"/>
              </w:rPr>
              <w:t>co najmniej 25% uczestników mieszka na terenach wiejskich  – 2 pkt.</w:t>
            </w:r>
          </w:p>
          <w:p w14:paraId="4AE8ED02" w14:textId="77777777" w:rsidR="00CC2FFE" w:rsidRPr="00535CB6" w:rsidRDefault="00CC2FFE" w:rsidP="00145F0C">
            <w:pPr>
              <w:rPr>
                <w:rFonts w:cs="Arial"/>
              </w:rPr>
            </w:pPr>
            <w:r w:rsidRPr="00535CB6">
              <w:rPr>
                <w:rFonts w:cs="Arial"/>
              </w:rPr>
              <w:t>Brak spełnienia wyżej wymienionych warunków lub brak informacji w tym zakresie – 0 pkt.</w:t>
            </w:r>
          </w:p>
        </w:tc>
        <w:tc>
          <w:tcPr>
            <w:tcW w:w="630" w:type="pct"/>
            <w:vAlign w:val="center"/>
          </w:tcPr>
          <w:p w14:paraId="64D93AB1" w14:textId="77777777" w:rsidR="00CC2FFE" w:rsidRPr="00535CB6" w:rsidRDefault="00CC2FFE" w:rsidP="00145F0C">
            <w:pPr>
              <w:snapToGrid w:val="0"/>
              <w:rPr>
                <w:rFonts w:cs="Arial"/>
              </w:rPr>
            </w:pPr>
            <w:r w:rsidRPr="00535CB6">
              <w:rPr>
                <w:rFonts w:cs="Arial"/>
              </w:rPr>
              <w:t>5</w:t>
            </w:r>
          </w:p>
        </w:tc>
      </w:tr>
      <w:tr w:rsidR="00CC2FFE" w:rsidRPr="00CC2FFE" w14:paraId="3E8D8802" w14:textId="77777777" w:rsidTr="00145F0C">
        <w:trPr>
          <w:trHeight w:val="566"/>
        </w:trPr>
        <w:tc>
          <w:tcPr>
            <w:tcW w:w="241" w:type="pct"/>
            <w:vAlign w:val="center"/>
          </w:tcPr>
          <w:p w14:paraId="2AA39FD4"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9</w:t>
            </w:r>
          </w:p>
        </w:tc>
        <w:tc>
          <w:tcPr>
            <w:tcW w:w="972" w:type="pct"/>
            <w:vAlign w:val="center"/>
          </w:tcPr>
          <w:p w14:paraId="62376440" w14:textId="77777777" w:rsidR="00CC2FFE" w:rsidRPr="00535CB6" w:rsidRDefault="00CC2FFE" w:rsidP="00145F0C">
            <w:pPr>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748" w:type="pct"/>
            <w:vAlign w:val="center"/>
          </w:tcPr>
          <w:p w14:paraId="020DDC19" w14:textId="77777777" w:rsidR="00CC2FFE" w:rsidRPr="00535CB6" w:rsidRDefault="00CC2FFE"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68C14D52" w14:textId="77777777" w:rsidR="00CC2FFE" w:rsidRPr="00535CB6" w:rsidRDefault="00CC2FFE" w:rsidP="00145F0C">
            <w:pPr>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409" w:type="pct"/>
            <w:vAlign w:val="center"/>
          </w:tcPr>
          <w:p w14:paraId="5AC0435E" w14:textId="77777777" w:rsidR="00CC2FFE" w:rsidRPr="00535CB6" w:rsidRDefault="00CC2FFE" w:rsidP="00145F0C">
            <w:pPr>
              <w:rPr>
                <w:rFonts w:cs="Arial"/>
              </w:rPr>
            </w:pPr>
            <w:r w:rsidRPr="00535CB6">
              <w:rPr>
                <w:rFonts w:cs="Arial"/>
              </w:rPr>
              <w:t>Projekt jest zgodny z Planem inwestycyjnym – 2 pkt.</w:t>
            </w:r>
          </w:p>
          <w:p w14:paraId="1CE5524E" w14:textId="77777777" w:rsidR="00CC2FFE" w:rsidRPr="00535CB6" w:rsidRDefault="00CC2FFE" w:rsidP="00145F0C">
            <w:pPr>
              <w:rPr>
                <w:rFonts w:cs="Arial"/>
              </w:rPr>
            </w:pPr>
            <w:r w:rsidRPr="00535CB6">
              <w:rPr>
                <w:rFonts w:cs="Arial"/>
              </w:rPr>
              <w:t>Brak spełnienia  warunku lub brak informacji w tym zakresie – 0 pkt.</w:t>
            </w:r>
          </w:p>
        </w:tc>
        <w:tc>
          <w:tcPr>
            <w:tcW w:w="630" w:type="pct"/>
            <w:vAlign w:val="center"/>
          </w:tcPr>
          <w:p w14:paraId="2493360E" w14:textId="77777777" w:rsidR="00CC2FFE" w:rsidRPr="00535CB6" w:rsidRDefault="00CC2FFE" w:rsidP="00145F0C">
            <w:pPr>
              <w:snapToGrid w:val="0"/>
              <w:rPr>
                <w:rFonts w:cs="Arial"/>
              </w:rPr>
            </w:pPr>
            <w:r w:rsidRPr="00535CB6">
              <w:rPr>
                <w:rFonts w:eastAsia="Times New Roman" w:cs="Arial"/>
              </w:rPr>
              <w:t>2</w:t>
            </w:r>
          </w:p>
        </w:tc>
      </w:tr>
    </w:tbl>
    <w:p w14:paraId="6BB24578" w14:textId="311FF74B" w:rsidR="00F3704A" w:rsidRDefault="00F3704A">
      <w:pPr>
        <w:spacing w:before="120" w:after="120" w:line="276" w:lineRule="auto"/>
        <w:jc w:val="both"/>
      </w:pPr>
      <w:r>
        <w:br w:type="page"/>
      </w:r>
    </w:p>
    <w:p w14:paraId="4CE59C54" w14:textId="7295F985" w:rsidR="00110DBD" w:rsidRPr="008A015C" w:rsidRDefault="00DB10BE" w:rsidP="00110DBD">
      <w:pPr>
        <w:pStyle w:val="Nagwek5"/>
        <w:rPr>
          <w:rFonts w:eastAsia="Calibri"/>
          <w:lang w:eastAsia="pl-PL"/>
        </w:rPr>
      </w:pPr>
      <w:bookmarkStart w:id="532" w:name="_Toc115339860"/>
      <w:r>
        <w:rPr>
          <w:rFonts w:eastAsia="Calibri"/>
        </w:rPr>
        <w:t>Poddz</w:t>
      </w:r>
      <w:r w:rsidR="00110DBD" w:rsidRPr="008A015C">
        <w:rPr>
          <w:rFonts w:eastAsia="Calibri"/>
        </w:rPr>
        <w:t>iałanie 9.2.2 „Zwiększenie dostępności usług zdrowotnych”, Typ projektu: wdrażanie programów wczesnego wykrywania wad rozwojowych i rehabilitacji dzieci zagrożonych niepełnosprawnością i niepełnosprawnych;</w:t>
      </w:r>
      <w:r w:rsidR="00110DBD">
        <w:rPr>
          <w:rFonts w:eastAsia="Calibri"/>
        </w:rPr>
        <w:t xml:space="preserve"> </w:t>
      </w:r>
      <w:r w:rsidR="00110DBD" w:rsidRPr="008A015C">
        <w:rPr>
          <w:rFonts w:eastAsia="Calibri"/>
          <w:iCs/>
        </w:rPr>
        <w:t>Regionalny Program Zdrowotny:  </w:t>
      </w:r>
      <w:r w:rsidR="00110DBD" w:rsidRPr="008A015C">
        <w:rPr>
          <w:rFonts w:eastAsia="Calibri"/>
          <w:lang w:eastAsia="pl-PL"/>
        </w:rPr>
        <w:t>Program badań przesiewowych słuchu dla uczniów klas pierwszych szkół podstawowych województwa mazowieckiego na lata 2017 – 2018.</w:t>
      </w:r>
      <w:bookmarkEnd w:id="532"/>
    </w:p>
    <w:p w14:paraId="1FAB2473" w14:textId="77777777" w:rsidR="00110DBD" w:rsidRPr="00110DBD" w:rsidRDefault="00110DBD" w:rsidP="00110DBD">
      <w:pPr>
        <w:pStyle w:val="Bezodstpw"/>
        <w:rPr>
          <w:rFonts w:eastAsia="Calibri"/>
        </w:rPr>
      </w:pPr>
      <w:r w:rsidRPr="00110DBD">
        <w:rPr>
          <w:rFonts w:eastAsia="Calibri"/>
        </w:rPr>
        <w:t>Kryteria wyboru przyjęte przez Komitet Monitorujący RPO WM na XVII posiedzeniu w dniu 21 października 2016 r.</w:t>
      </w:r>
    </w:p>
    <w:tbl>
      <w:tblPr>
        <w:tblW w:w="505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merytoryczne - szczegółowe dla Poddziałania 9.2.2"/>
        <w:tblDescription w:val="Tabela zwiera nazwę kryterium. opis kryterium, punktację i maksymalną liczbę punktów dla Podziałania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na lata 2017 – 2018.&quot;"/>
      </w:tblPr>
      <w:tblGrid>
        <w:gridCol w:w="641"/>
        <w:gridCol w:w="2771"/>
        <w:gridCol w:w="5322"/>
        <w:gridCol w:w="3766"/>
        <w:gridCol w:w="1669"/>
      </w:tblGrid>
      <w:tr w:rsidR="00DB10BE" w:rsidRPr="00D93A97" w14:paraId="351E0AB2" w14:textId="77777777" w:rsidTr="00145F0C">
        <w:trPr>
          <w:trHeight w:val="362"/>
          <w:tblHeader/>
        </w:trPr>
        <w:tc>
          <w:tcPr>
            <w:tcW w:w="226" w:type="pct"/>
            <w:vAlign w:val="center"/>
          </w:tcPr>
          <w:p w14:paraId="2DEE6E4F" w14:textId="77777777" w:rsidR="00DB10BE" w:rsidRPr="00535CB6" w:rsidRDefault="00DB10BE" w:rsidP="00145F0C">
            <w:pPr>
              <w:rPr>
                <w:rFonts w:eastAsia="Calibri" w:cs="Arial"/>
                <w:color w:val="000000"/>
              </w:rPr>
            </w:pPr>
            <w:r w:rsidRPr="00535CB6">
              <w:rPr>
                <w:rFonts w:eastAsia="Calibri" w:cs="Arial"/>
                <w:b/>
                <w:bCs/>
                <w:color w:val="000000"/>
              </w:rPr>
              <w:t>Lp.</w:t>
            </w:r>
          </w:p>
        </w:tc>
        <w:tc>
          <w:tcPr>
            <w:tcW w:w="978" w:type="pct"/>
            <w:vAlign w:val="center"/>
          </w:tcPr>
          <w:p w14:paraId="2F0A8652" w14:textId="77777777" w:rsidR="00DB10BE" w:rsidRPr="00535CB6" w:rsidRDefault="00DB10BE" w:rsidP="00145F0C">
            <w:pPr>
              <w:rPr>
                <w:rFonts w:eastAsia="Calibri" w:cs="Arial"/>
              </w:rPr>
            </w:pPr>
            <w:r w:rsidRPr="00535CB6">
              <w:rPr>
                <w:rFonts w:eastAsia="Calibri" w:cs="Arial"/>
                <w:b/>
                <w:bCs/>
                <w:color w:val="000000"/>
              </w:rPr>
              <w:t>Kryterium</w:t>
            </w:r>
          </w:p>
        </w:tc>
        <w:tc>
          <w:tcPr>
            <w:tcW w:w="1878" w:type="pct"/>
            <w:vAlign w:val="center"/>
          </w:tcPr>
          <w:p w14:paraId="41CFC56A" w14:textId="77777777" w:rsidR="00DB10BE" w:rsidRPr="00535CB6" w:rsidRDefault="00DB10BE" w:rsidP="00145F0C">
            <w:pPr>
              <w:rPr>
                <w:rFonts w:eastAsia="Times New Roman" w:cs="Arial"/>
              </w:rPr>
            </w:pPr>
            <w:r w:rsidRPr="00535CB6">
              <w:rPr>
                <w:rFonts w:eastAsia="Calibri" w:cs="Arial"/>
                <w:b/>
                <w:bCs/>
                <w:color w:val="000000"/>
              </w:rPr>
              <w:t xml:space="preserve">Opis kryterium </w:t>
            </w:r>
          </w:p>
        </w:tc>
        <w:tc>
          <w:tcPr>
            <w:tcW w:w="1329" w:type="pct"/>
            <w:vAlign w:val="center"/>
          </w:tcPr>
          <w:p w14:paraId="5AD5543D" w14:textId="77777777" w:rsidR="00DB10BE" w:rsidRPr="00535CB6" w:rsidRDefault="00DB10BE" w:rsidP="00145F0C">
            <w:pPr>
              <w:snapToGrid w:val="0"/>
              <w:rPr>
                <w:rFonts w:eastAsia="Calibri" w:cs="Arial"/>
              </w:rPr>
            </w:pPr>
            <w:r w:rsidRPr="00535CB6">
              <w:rPr>
                <w:rFonts w:eastAsia="Calibri" w:cs="Arial"/>
                <w:b/>
                <w:bCs/>
                <w:color w:val="000000"/>
              </w:rPr>
              <w:t>Punktacja</w:t>
            </w:r>
          </w:p>
        </w:tc>
        <w:tc>
          <w:tcPr>
            <w:tcW w:w="590" w:type="pct"/>
            <w:vAlign w:val="center"/>
          </w:tcPr>
          <w:p w14:paraId="450D951B" w14:textId="77777777" w:rsidR="00DB10BE" w:rsidRPr="00535CB6" w:rsidRDefault="00DB10BE" w:rsidP="00145F0C">
            <w:pPr>
              <w:snapToGrid w:val="0"/>
              <w:rPr>
                <w:rFonts w:eastAsia="Calibri" w:cs="Arial"/>
                <w:b/>
                <w:bCs/>
                <w:color w:val="000000"/>
              </w:rPr>
            </w:pPr>
            <w:r w:rsidRPr="00535CB6">
              <w:rPr>
                <w:rFonts w:eastAsia="Calibri" w:cs="Arial"/>
                <w:b/>
                <w:bCs/>
                <w:color w:val="000000"/>
              </w:rPr>
              <w:t>Maksymalna liczba punktów</w:t>
            </w:r>
          </w:p>
        </w:tc>
      </w:tr>
      <w:tr w:rsidR="00DB10BE" w:rsidRPr="00D93A97" w14:paraId="38D77C0E" w14:textId="77777777" w:rsidTr="00145F0C">
        <w:trPr>
          <w:trHeight w:val="1993"/>
        </w:trPr>
        <w:tc>
          <w:tcPr>
            <w:tcW w:w="226" w:type="pct"/>
            <w:vAlign w:val="center"/>
          </w:tcPr>
          <w:p w14:paraId="5C8D18FE" w14:textId="77777777" w:rsidR="00DB10BE" w:rsidRPr="00535CB6" w:rsidRDefault="00DB10BE" w:rsidP="00145F0C">
            <w:pPr>
              <w:rPr>
                <w:rFonts w:eastAsia="Calibri" w:cs="Arial"/>
                <w:color w:val="000000"/>
              </w:rPr>
            </w:pPr>
            <w:r w:rsidRPr="00535CB6">
              <w:rPr>
                <w:rFonts w:eastAsia="Calibri" w:cs="Arial"/>
                <w:color w:val="000000"/>
              </w:rPr>
              <w:t>1.</w:t>
            </w:r>
          </w:p>
        </w:tc>
        <w:tc>
          <w:tcPr>
            <w:tcW w:w="978" w:type="pct"/>
            <w:vAlign w:val="center"/>
          </w:tcPr>
          <w:p w14:paraId="2C04A94F" w14:textId="77777777" w:rsidR="00DB10BE" w:rsidRPr="00535CB6" w:rsidRDefault="00DB10BE" w:rsidP="00145F0C">
            <w:pPr>
              <w:tabs>
                <w:tab w:val="num" w:pos="720"/>
              </w:tabs>
              <w:adjustRightInd w:val="0"/>
              <w:rPr>
                <w:rFonts w:eastAsia="Calibri" w:cs="Arial"/>
              </w:rPr>
            </w:pPr>
            <w:r w:rsidRPr="00535CB6">
              <w:rPr>
                <w:rFonts w:eastAsia="Calibri" w:cs="Arial"/>
              </w:rPr>
              <w:t xml:space="preserve">Doświadczenie </w:t>
            </w:r>
            <w:r w:rsidRPr="00535CB6">
              <w:rPr>
                <w:rFonts w:eastAsia="Times New Roman" w:cs="Arial"/>
              </w:rPr>
              <w:t>podmiotu leczniczego w zakresie świadczenia usług zgodnych z RPZ</w:t>
            </w:r>
          </w:p>
        </w:tc>
        <w:tc>
          <w:tcPr>
            <w:tcW w:w="1878" w:type="pct"/>
            <w:vAlign w:val="center"/>
          </w:tcPr>
          <w:p w14:paraId="49DFF7CB" w14:textId="77777777" w:rsidR="00DB10BE" w:rsidRPr="00535CB6" w:rsidRDefault="00DB10BE" w:rsidP="00145F0C">
            <w:pPr>
              <w:rPr>
                <w:rFonts w:eastAsia="Times New Roman" w:cs="Arial"/>
              </w:rPr>
            </w:pPr>
            <w:r w:rsidRPr="00535CB6">
              <w:rPr>
                <w:rFonts w:cs="Arial"/>
              </w:rPr>
              <w:t>Kryterium promuje projekty, w których podmiot leczniczy (wnioskodawca lub partner</w:t>
            </w:r>
            <w:r w:rsidRPr="00535CB6">
              <w:rPr>
                <w:rFonts w:cs="Arial"/>
                <w:vertAlign w:val="superscript"/>
              </w:rPr>
              <w:footnoteReference w:id="277"/>
            </w:r>
            <w:r w:rsidRPr="00535CB6">
              <w:rPr>
                <w:rFonts w:cs="Arial"/>
              </w:rPr>
              <w:t xml:space="preserve">) </w:t>
            </w:r>
            <w:r w:rsidRPr="00535CB6">
              <w:rPr>
                <w:rFonts w:eastAsia="Times New Roman" w:cs="Arial"/>
              </w:rPr>
              <w:t xml:space="preserve">na dzień złożenia wniosku świadczy usługi w zakresie zgodnym z RPZ co najmniej 3 lata i doświadczenie to pochodzi z </w:t>
            </w:r>
            <w:r w:rsidRPr="00535CB6">
              <w:rPr>
                <w:rFonts w:eastAsia="Calibri" w:cs="Arial"/>
              </w:rPr>
              <w:t>okresu maksymalnie 5 lat przed dniem złożenia wniosku o dofinansowanie.</w:t>
            </w:r>
          </w:p>
          <w:p w14:paraId="3031F426" w14:textId="77777777" w:rsidR="00DB10BE" w:rsidRPr="00535CB6" w:rsidRDefault="00DB10BE" w:rsidP="00145F0C">
            <w:pPr>
              <w:rPr>
                <w:rFonts w:eastAsia="Calibri" w:cs="Arial"/>
              </w:rPr>
            </w:pPr>
            <w:r w:rsidRPr="00535CB6">
              <w:rPr>
                <w:rFonts w:eastAsia="Calibri" w:cs="Arial"/>
              </w:rPr>
              <w:t xml:space="preserve">Wnioskodawca  zawarł we wniosku zapisy wykazujące spełnienie ww. wymogu. </w:t>
            </w:r>
          </w:p>
        </w:tc>
        <w:tc>
          <w:tcPr>
            <w:tcW w:w="1329" w:type="pct"/>
            <w:vAlign w:val="center"/>
          </w:tcPr>
          <w:p w14:paraId="077021A3" w14:textId="77777777" w:rsidR="00DB10BE" w:rsidRPr="00535CB6" w:rsidRDefault="00DB10BE" w:rsidP="00145F0C">
            <w:pPr>
              <w:rPr>
                <w:rFonts w:eastAsia="Calibri" w:cs="Arial"/>
              </w:rPr>
            </w:pPr>
            <w:r w:rsidRPr="00535CB6">
              <w:rPr>
                <w:rFonts w:eastAsia="Calibri" w:cs="Arial"/>
              </w:rPr>
              <w:t>Wnioskodawca zawarł we wniosku zapisy wykazujące ww. doświadczenie w zakresie zgodnym z RPZ - 10 pkt.</w:t>
            </w:r>
          </w:p>
          <w:p w14:paraId="73C716CB" w14:textId="77777777" w:rsidR="00DB10BE" w:rsidRPr="00535CB6" w:rsidRDefault="00DB10BE" w:rsidP="00145F0C">
            <w:pPr>
              <w:rPr>
                <w:rFonts w:eastAsia="Calibri" w:cs="Arial"/>
              </w:rPr>
            </w:pPr>
            <w:r w:rsidRPr="00535CB6">
              <w:rPr>
                <w:rFonts w:eastAsia="Calibri" w:cs="Arial"/>
              </w:rPr>
              <w:t>Brak spełnienia warunku lub brak informacji w tym zakresie – 0 pkt.</w:t>
            </w:r>
          </w:p>
        </w:tc>
        <w:tc>
          <w:tcPr>
            <w:tcW w:w="590" w:type="pct"/>
            <w:vAlign w:val="center"/>
          </w:tcPr>
          <w:p w14:paraId="37C26CDF" w14:textId="77777777" w:rsidR="00DB10BE" w:rsidRPr="00535CB6" w:rsidRDefault="00DB10BE" w:rsidP="00145F0C">
            <w:pPr>
              <w:rPr>
                <w:rFonts w:eastAsia="Calibri" w:cs="Arial"/>
              </w:rPr>
            </w:pPr>
            <w:r w:rsidRPr="00535CB6">
              <w:rPr>
                <w:rFonts w:eastAsia="Calibri" w:cs="Arial"/>
              </w:rPr>
              <w:t>10</w:t>
            </w:r>
          </w:p>
        </w:tc>
      </w:tr>
      <w:tr w:rsidR="00DB10BE" w:rsidRPr="00D93A97" w14:paraId="1CDB4A78" w14:textId="77777777" w:rsidTr="00145F0C">
        <w:trPr>
          <w:trHeight w:val="1333"/>
        </w:trPr>
        <w:tc>
          <w:tcPr>
            <w:tcW w:w="226" w:type="pct"/>
            <w:vAlign w:val="center"/>
          </w:tcPr>
          <w:p w14:paraId="3DBF0525" w14:textId="77777777" w:rsidR="00DB10BE" w:rsidRPr="00535CB6" w:rsidRDefault="00DB10BE" w:rsidP="00145F0C">
            <w:pPr>
              <w:rPr>
                <w:rFonts w:eastAsia="Calibri" w:cs="Arial"/>
                <w:color w:val="000000"/>
              </w:rPr>
            </w:pPr>
            <w:r w:rsidRPr="00535CB6">
              <w:rPr>
                <w:rFonts w:eastAsia="Calibri" w:cs="Arial"/>
                <w:color w:val="000000"/>
              </w:rPr>
              <w:t>2.</w:t>
            </w:r>
          </w:p>
        </w:tc>
        <w:tc>
          <w:tcPr>
            <w:tcW w:w="978" w:type="pct"/>
            <w:vAlign w:val="center"/>
          </w:tcPr>
          <w:p w14:paraId="64353109" w14:textId="77777777" w:rsidR="00DB10BE" w:rsidRPr="00535CB6" w:rsidRDefault="00DB10BE" w:rsidP="00145F0C">
            <w:pPr>
              <w:rPr>
                <w:rFonts w:eastAsia="Times New Roman" w:cs="Arial"/>
                <w:color w:val="000000"/>
                <w:lang w:eastAsia="pl-PL"/>
              </w:rPr>
            </w:pPr>
            <w:r w:rsidRPr="00535CB6">
              <w:rPr>
                <w:rFonts w:eastAsia="Calibri" w:cs="Arial"/>
              </w:rPr>
              <w:t xml:space="preserve">Organizacja świadczeń zdrowotnych </w:t>
            </w:r>
          </w:p>
        </w:tc>
        <w:tc>
          <w:tcPr>
            <w:tcW w:w="1878" w:type="pct"/>
            <w:vAlign w:val="center"/>
          </w:tcPr>
          <w:p w14:paraId="67A702E1" w14:textId="77777777" w:rsidR="00DB10BE" w:rsidRPr="00535CB6" w:rsidRDefault="00DB10BE" w:rsidP="00145F0C">
            <w:pPr>
              <w:rPr>
                <w:rFonts w:eastAsia="Calibri" w:cs="Arial"/>
              </w:rPr>
            </w:pPr>
            <w:r w:rsidRPr="00535CB6">
              <w:rPr>
                <w:rFonts w:cs="Arial"/>
              </w:rPr>
              <w:t xml:space="preserve">Kryterium promuje projekty, w których </w:t>
            </w:r>
            <w:r w:rsidRPr="00535CB6">
              <w:rPr>
                <w:rFonts w:eastAsia="Times New Roman" w:cs="Arial"/>
              </w:rPr>
              <w:t xml:space="preserve">wnioskodawcą lub partnerem </w:t>
            </w:r>
            <w:r w:rsidRPr="00535CB6">
              <w:rPr>
                <w:rFonts w:eastAsia="Calibri"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eastAsia="Calibri" w:cs="Arial"/>
              </w:rPr>
              <w:t>podmiot wykonujący działalność leczniczą udzielający świadczeń opieki zdrowotnej w rodzaju</w:t>
            </w:r>
            <w:r w:rsidRPr="00535CB6">
              <w:rPr>
                <w:rFonts w:eastAsia="Calibri" w:cs="Arial"/>
                <w:vertAlign w:val="superscript"/>
              </w:rPr>
              <w:footnoteReference w:id="278"/>
            </w:r>
            <w:r w:rsidRPr="00535CB6">
              <w:rPr>
                <w:rFonts w:eastAsia="Calibri" w:cs="Arial"/>
              </w:rPr>
              <w:t xml:space="preserve"> podstawowa opieka zdrowotna na podstawie zawartej umowy o udzielanie świadczeń opieki zdrowotnej z właściwym Oddziałem Wojewódzkiego Narodowego Funduszu Zdrowia.</w:t>
            </w:r>
          </w:p>
          <w:p w14:paraId="0D265F10" w14:textId="77777777" w:rsidR="00DB10BE" w:rsidRPr="00535CB6" w:rsidRDefault="00DB10BE" w:rsidP="00145F0C">
            <w:pPr>
              <w:rPr>
                <w:rFonts w:eastAsia="Calibri" w:cs="Arial"/>
              </w:rPr>
            </w:pPr>
            <w:r w:rsidRPr="00535CB6">
              <w:rPr>
                <w:rFonts w:eastAsia="Calibri" w:cs="Arial"/>
              </w:rPr>
              <w:t>Weryfikacja na podstawie umowy lub wyciągu z umowy z NFZ obowiązującej na dzień złożenia wniosku.</w:t>
            </w:r>
          </w:p>
        </w:tc>
        <w:tc>
          <w:tcPr>
            <w:tcW w:w="1329" w:type="pct"/>
            <w:vAlign w:val="center"/>
          </w:tcPr>
          <w:p w14:paraId="14199CD1" w14:textId="77777777" w:rsidR="00DB10BE" w:rsidRPr="00535CB6" w:rsidRDefault="00DB10BE" w:rsidP="00145F0C">
            <w:pPr>
              <w:rPr>
                <w:rFonts w:eastAsia="Calibri" w:cs="Arial"/>
              </w:rPr>
            </w:pPr>
            <w:r w:rsidRPr="00535CB6">
              <w:rPr>
                <w:rFonts w:eastAsia="Calibri" w:cs="Arial"/>
              </w:rPr>
              <w:t>Wnioskodawca załączył do wniosku umowę lub wyciąg z umowy z NFZ potwierdzający spełnienie wymienionego warunku– 10 pkt.</w:t>
            </w:r>
          </w:p>
          <w:p w14:paraId="35A1B3A6" w14:textId="77777777" w:rsidR="00DB10BE" w:rsidRPr="00535CB6" w:rsidRDefault="00DB10BE" w:rsidP="00145F0C">
            <w:pPr>
              <w:snapToGrid w:val="0"/>
              <w:rPr>
                <w:rFonts w:eastAsia="Calibri" w:cs="Arial"/>
              </w:rPr>
            </w:pPr>
            <w:r w:rsidRPr="00535CB6">
              <w:rPr>
                <w:rFonts w:eastAsia="Calibri" w:cs="Arial"/>
              </w:rPr>
              <w:t>Brak spełnienia warunku lub brak informacji w tym zakresie – 0 pkt.</w:t>
            </w:r>
          </w:p>
        </w:tc>
        <w:tc>
          <w:tcPr>
            <w:tcW w:w="590" w:type="pct"/>
            <w:vAlign w:val="center"/>
          </w:tcPr>
          <w:p w14:paraId="1775CA36" w14:textId="77777777" w:rsidR="00DB10BE" w:rsidRPr="00535CB6" w:rsidRDefault="00DB10BE" w:rsidP="00145F0C">
            <w:pPr>
              <w:rPr>
                <w:rFonts w:eastAsia="Calibri" w:cs="Arial"/>
              </w:rPr>
            </w:pPr>
            <w:r w:rsidRPr="00535CB6">
              <w:rPr>
                <w:rFonts w:eastAsia="Calibri" w:cs="Arial"/>
              </w:rPr>
              <w:t>10</w:t>
            </w:r>
          </w:p>
        </w:tc>
      </w:tr>
      <w:tr w:rsidR="00DB10BE" w:rsidRPr="00D93A97" w14:paraId="7844A75A" w14:textId="77777777" w:rsidTr="00145F0C">
        <w:trPr>
          <w:trHeight w:val="283"/>
        </w:trPr>
        <w:tc>
          <w:tcPr>
            <w:tcW w:w="226" w:type="pct"/>
            <w:vAlign w:val="center"/>
          </w:tcPr>
          <w:p w14:paraId="23C490B2" w14:textId="77777777" w:rsidR="00DB10BE" w:rsidRPr="00535CB6" w:rsidRDefault="00DB10BE" w:rsidP="00145F0C">
            <w:pPr>
              <w:rPr>
                <w:rFonts w:eastAsia="Calibri" w:cs="Arial"/>
                <w:color w:val="000000"/>
              </w:rPr>
            </w:pPr>
            <w:r w:rsidRPr="00535CB6">
              <w:rPr>
                <w:rFonts w:eastAsia="Calibri" w:cs="Arial"/>
                <w:color w:val="000000"/>
              </w:rPr>
              <w:t>3</w:t>
            </w:r>
          </w:p>
        </w:tc>
        <w:tc>
          <w:tcPr>
            <w:tcW w:w="978" w:type="pct"/>
            <w:vAlign w:val="center"/>
          </w:tcPr>
          <w:p w14:paraId="46EFD1DC" w14:textId="77777777" w:rsidR="00DB10BE" w:rsidRPr="00535CB6" w:rsidRDefault="00DB10BE" w:rsidP="00145F0C">
            <w:pPr>
              <w:rPr>
                <w:rFonts w:eastAsia="Calibri" w:cs="Arial"/>
              </w:rPr>
            </w:pPr>
            <w:r w:rsidRPr="00535CB6">
              <w:rPr>
                <w:rFonts w:eastAsia="Calibri" w:cs="Arial"/>
              </w:rPr>
              <w:t>Akredytacja podmiotu</w:t>
            </w:r>
          </w:p>
        </w:tc>
        <w:tc>
          <w:tcPr>
            <w:tcW w:w="1878" w:type="pct"/>
            <w:vAlign w:val="center"/>
          </w:tcPr>
          <w:p w14:paraId="7952AC8D" w14:textId="77777777" w:rsidR="00DB10BE" w:rsidRPr="00535CB6" w:rsidRDefault="00DB10BE" w:rsidP="00145F0C">
            <w:pPr>
              <w:rPr>
                <w:rFonts w:eastAsia="Calibri" w:cs="Arial"/>
              </w:rPr>
            </w:pPr>
            <w:r w:rsidRPr="00535CB6">
              <w:rPr>
                <w:rFonts w:cs="Arial"/>
              </w:rPr>
              <w:t xml:space="preserve">Kryterium promuje projekty, w których </w:t>
            </w:r>
            <w:r w:rsidRPr="00535CB6">
              <w:rPr>
                <w:rFonts w:eastAsia="Calibri" w:cs="Arial"/>
              </w:rPr>
              <w:t>podmiot leczniczy:</w:t>
            </w:r>
          </w:p>
          <w:p w14:paraId="73B28FEF" w14:textId="0326E082" w:rsidR="00DB10BE" w:rsidRPr="00535CB6" w:rsidRDefault="00DB10BE" w:rsidP="00145F0C">
            <w:pPr>
              <w:numPr>
                <w:ilvl w:val="0"/>
                <w:numId w:val="154"/>
              </w:numPr>
              <w:ind w:left="318" w:hanging="318"/>
              <w:rPr>
                <w:rFonts w:eastAsia="Calibri" w:cs="Arial"/>
              </w:rPr>
            </w:pPr>
            <w:r w:rsidRPr="00535CB6">
              <w:rPr>
                <w:rFonts w:eastAsia="Calibri" w:cs="Arial"/>
              </w:rPr>
              <w:t xml:space="preserve">posiada akredytację wydaną na podstawie ustawy o akredytacji w ochronie zdrowia lub </w:t>
            </w:r>
          </w:p>
          <w:p w14:paraId="2448C7A0" w14:textId="77777777" w:rsidR="00DB10BE" w:rsidRPr="00535CB6" w:rsidRDefault="00DB10BE" w:rsidP="00145F0C">
            <w:pPr>
              <w:numPr>
                <w:ilvl w:val="0"/>
                <w:numId w:val="154"/>
              </w:numPr>
              <w:ind w:left="318" w:hanging="318"/>
              <w:rPr>
                <w:rFonts w:eastAsia="Calibri" w:cs="Arial"/>
              </w:rPr>
            </w:pPr>
            <w:r w:rsidRPr="00535CB6">
              <w:rPr>
                <w:rFonts w:eastAsia="Calibri" w:cs="Arial"/>
              </w:rPr>
              <w:t xml:space="preserve">posiada certyfikat normy EN 15224 - Usługi Ochrony Zdrowia – System Zarządzania Jakością, </w:t>
            </w:r>
          </w:p>
          <w:p w14:paraId="171F0C16" w14:textId="77777777" w:rsidR="00DB10BE" w:rsidRPr="00535CB6" w:rsidRDefault="00DB10BE" w:rsidP="00145F0C">
            <w:pPr>
              <w:numPr>
                <w:ilvl w:val="0"/>
                <w:numId w:val="154"/>
              </w:numPr>
              <w:ind w:left="318" w:hanging="318"/>
              <w:rPr>
                <w:rFonts w:eastAsia="Calibri" w:cs="Arial"/>
              </w:rPr>
            </w:pPr>
            <w:r w:rsidRPr="00535CB6">
              <w:rPr>
                <w:rFonts w:eastAsia="Calibri" w:cs="Arial"/>
              </w:rPr>
              <w:t xml:space="preserve">posiada certyfikaty lub udokumentowane stosowanie standardów i rekomendacji Polskiego Towarzystwa Audiologicznego i Foniatrycznego </w:t>
            </w:r>
          </w:p>
          <w:p w14:paraId="1D1F5BFF" w14:textId="77777777" w:rsidR="00DB10BE" w:rsidRPr="00535CB6" w:rsidRDefault="00DB10BE" w:rsidP="00145F0C">
            <w:pPr>
              <w:numPr>
                <w:ilvl w:val="0"/>
                <w:numId w:val="154"/>
              </w:numPr>
              <w:ind w:left="318" w:hanging="318"/>
              <w:rPr>
                <w:rFonts w:eastAsia="Calibri" w:cs="Arial"/>
              </w:rPr>
            </w:pPr>
            <w:r w:rsidRPr="00535CB6">
              <w:rPr>
                <w:rFonts w:eastAsia="Calibri" w:cs="Arial"/>
              </w:rPr>
              <w:t>posiada udokumentowany wewnętrzny systemu zarządzania jakością, w tym: udokumentowane posiadanie ustalonych procedur mających na celu ochronę informacji pozyskiwanej w trakcie realizacji procedur medycznych.</w:t>
            </w:r>
          </w:p>
          <w:p w14:paraId="5718FB5C" w14:textId="77777777" w:rsidR="00DB10BE" w:rsidRPr="00535CB6" w:rsidRDefault="00DB10BE" w:rsidP="00145F0C">
            <w:pPr>
              <w:numPr>
                <w:ilvl w:val="0"/>
                <w:numId w:val="154"/>
              </w:numPr>
              <w:ind w:left="318" w:hanging="318"/>
              <w:rPr>
                <w:rFonts w:eastAsia="Calibri" w:cs="Arial"/>
              </w:rPr>
            </w:pPr>
            <w:r w:rsidRPr="00535CB6">
              <w:rPr>
                <w:rFonts w:eastAsia="Calibri" w:cs="Arial"/>
              </w:rPr>
              <w:t>jest w okresie przygotowawczym do przeprowadzenia wizyty akredytacyjnej</w:t>
            </w:r>
            <w:r w:rsidRPr="00535CB6">
              <w:rPr>
                <w:rFonts w:eastAsia="Calibri" w:cs="Arial"/>
                <w:vertAlign w:val="superscript"/>
              </w:rPr>
              <w:t xml:space="preserve"> </w:t>
            </w:r>
            <w:r w:rsidRPr="00535CB6">
              <w:rPr>
                <w:rFonts w:eastAsia="Calibri" w:cs="Arial"/>
              </w:rPr>
              <w:t xml:space="preserve">(okres przygotowawczy rozpoczyna się od daty podpisania przez dany podmiot umowy w zakresie przeprowadzenia przeglądu akredytacyjnego). </w:t>
            </w:r>
          </w:p>
          <w:p w14:paraId="746FDB53" w14:textId="77777777" w:rsidR="00DB10BE" w:rsidRPr="00535CB6" w:rsidRDefault="00DB10BE" w:rsidP="00145F0C">
            <w:pPr>
              <w:rPr>
                <w:rFonts w:eastAsia="Calibri" w:cs="Arial"/>
              </w:rPr>
            </w:pPr>
            <w:r w:rsidRPr="00535CB6">
              <w:rPr>
                <w:rFonts w:eastAsia="Calibri" w:cs="Arial"/>
              </w:rPr>
              <w:t>Kryterium oceniane na podstawie zapisów we wniosku o dofinansowanie projektu.</w:t>
            </w:r>
          </w:p>
        </w:tc>
        <w:tc>
          <w:tcPr>
            <w:tcW w:w="1329" w:type="pct"/>
            <w:vAlign w:val="center"/>
          </w:tcPr>
          <w:p w14:paraId="023DF65E" w14:textId="77777777" w:rsidR="00DB10BE" w:rsidRPr="00535CB6" w:rsidRDefault="00DB10BE" w:rsidP="00145F0C">
            <w:pPr>
              <w:snapToGrid w:val="0"/>
              <w:rPr>
                <w:rFonts w:eastAsia="Calibri" w:cs="Arial"/>
              </w:rPr>
            </w:pPr>
            <w:r w:rsidRPr="00535CB6">
              <w:rPr>
                <w:rFonts w:eastAsia="Calibri" w:cs="Arial"/>
              </w:rPr>
              <w:t>Wnioskodawca zawarł we wniosku zapisy wykazujące, że podmiot leczniczy spełnia warunki określone w punktach: a lub b lub c lub d - 6 pkt,</w:t>
            </w:r>
          </w:p>
          <w:p w14:paraId="1E212754" w14:textId="77777777" w:rsidR="00DB10BE" w:rsidRPr="00535CB6" w:rsidRDefault="00DB10BE" w:rsidP="00145F0C">
            <w:pPr>
              <w:snapToGrid w:val="0"/>
              <w:rPr>
                <w:rFonts w:eastAsia="Calibri" w:cs="Arial"/>
              </w:rPr>
            </w:pPr>
            <w:r w:rsidRPr="00535CB6">
              <w:rPr>
                <w:rFonts w:eastAsia="Calibri" w:cs="Arial"/>
              </w:rPr>
              <w:t>Wnioskodawca zawarł we wniosku zapisy wykazujące, że podmiot leczniczy spełnia warunek określony w punkcie e - 3 pkt</w:t>
            </w:r>
          </w:p>
          <w:p w14:paraId="78EE7750" w14:textId="77777777" w:rsidR="00DB10BE" w:rsidRPr="00535CB6" w:rsidRDefault="00DB10BE" w:rsidP="00145F0C">
            <w:pPr>
              <w:snapToGrid w:val="0"/>
              <w:rPr>
                <w:rFonts w:eastAsia="Calibri" w:cs="Arial"/>
              </w:rPr>
            </w:pPr>
            <w:r w:rsidRPr="00535CB6">
              <w:rPr>
                <w:rFonts w:eastAsia="Calibri" w:cs="Arial"/>
              </w:rPr>
              <w:t xml:space="preserve">Brak zapisu w tym zakresie, bądź informacja o braku ww. dokumentów -  0 pkt. </w:t>
            </w:r>
          </w:p>
          <w:p w14:paraId="6F6438F0" w14:textId="77777777" w:rsidR="00DB10BE" w:rsidRPr="00535CB6" w:rsidRDefault="00DB10BE" w:rsidP="00145F0C">
            <w:pPr>
              <w:snapToGrid w:val="0"/>
              <w:rPr>
                <w:rFonts w:eastAsia="Calibri" w:cs="Arial"/>
              </w:rPr>
            </w:pPr>
            <w:r w:rsidRPr="00535CB6">
              <w:rPr>
                <w:rFonts w:eastAsia="Calibri" w:cs="Arial"/>
              </w:rPr>
              <w:t>Punkty nie sumują się</w:t>
            </w:r>
          </w:p>
        </w:tc>
        <w:tc>
          <w:tcPr>
            <w:tcW w:w="590" w:type="pct"/>
            <w:vAlign w:val="center"/>
          </w:tcPr>
          <w:p w14:paraId="72E93935" w14:textId="77777777" w:rsidR="00DB10BE" w:rsidRPr="00535CB6" w:rsidRDefault="00DB10BE" w:rsidP="00145F0C">
            <w:pPr>
              <w:snapToGrid w:val="0"/>
              <w:rPr>
                <w:rFonts w:eastAsia="Calibri" w:cs="Arial"/>
              </w:rPr>
            </w:pPr>
            <w:r w:rsidRPr="00535CB6">
              <w:rPr>
                <w:rFonts w:eastAsia="Calibri" w:cs="Arial"/>
              </w:rPr>
              <w:t>6</w:t>
            </w:r>
          </w:p>
        </w:tc>
      </w:tr>
      <w:tr w:rsidR="00DB10BE" w:rsidRPr="00D93A97" w14:paraId="4BCF6C8D" w14:textId="77777777" w:rsidTr="00145F0C">
        <w:trPr>
          <w:trHeight w:val="283"/>
        </w:trPr>
        <w:tc>
          <w:tcPr>
            <w:tcW w:w="226" w:type="pct"/>
            <w:vAlign w:val="center"/>
          </w:tcPr>
          <w:p w14:paraId="7CD526B2" w14:textId="77777777" w:rsidR="00DB10BE" w:rsidRPr="00535CB6" w:rsidRDefault="00DB10BE" w:rsidP="00145F0C">
            <w:pPr>
              <w:rPr>
                <w:rFonts w:eastAsia="Calibri" w:cs="Arial"/>
                <w:color w:val="000000"/>
              </w:rPr>
            </w:pPr>
            <w:r w:rsidRPr="00535CB6">
              <w:rPr>
                <w:rFonts w:eastAsia="Calibri" w:cs="Arial"/>
                <w:color w:val="000000"/>
              </w:rPr>
              <w:t>4</w:t>
            </w:r>
          </w:p>
        </w:tc>
        <w:tc>
          <w:tcPr>
            <w:tcW w:w="978" w:type="pct"/>
            <w:vAlign w:val="center"/>
          </w:tcPr>
          <w:p w14:paraId="183A7660" w14:textId="77777777" w:rsidR="00DB10BE" w:rsidRPr="00535CB6" w:rsidRDefault="00DB10BE" w:rsidP="00145F0C">
            <w:pPr>
              <w:rPr>
                <w:rFonts w:eastAsia="Calibri" w:cs="Arial"/>
              </w:rPr>
            </w:pPr>
            <w:r w:rsidRPr="00535CB6">
              <w:rPr>
                <w:rFonts w:eastAsia="Calibri" w:cs="Arial"/>
              </w:rPr>
              <w:t xml:space="preserve">Partnerstwo </w:t>
            </w:r>
          </w:p>
        </w:tc>
        <w:tc>
          <w:tcPr>
            <w:tcW w:w="1878" w:type="pct"/>
            <w:vAlign w:val="center"/>
          </w:tcPr>
          <w:p w14:paraId="15DBF028" w14:textId="77777777" w:rsidR="00DB10BE" w:rsidRPr="00535CB6" w:rsidRDefault="00DB10BE" w:rsidP="00145F0C">
            <w:pPr>
              <w:rPr>
                <w:rFonts w:eastAsia="Calibri" w:cs="Arial"/>
              </w:rPr>
            </w:pPr>
            <w:r w:rsidRPr="00535CB6">
              <w:rPr>
                <w:rFonts w:eastAsia="Calibri" w:cs="Arial"/>
              </w:rPr>
              <w:t>Kryterium promuje projekty  przewidujące partnerstwo</w:t>
            </w:r>
            <w:r w:rsidRPr="00535CB6">
              <w:rPr>
                <w:rFonts w:eastAsia="Calibri" w:cs="Arial"/>
                <w:vertAlign w:val="superscript"/>
              </w:rPr>
              <w:footnoteReference w:id="279"/>
            </w:r>
            <w:r w:rsidRPr="00535CB6">
              <w:rPr>
                <w:rFonts w:eastAsia="Calibri" w:cs="Arial"/>
              </w:rPr>
              <w:t xml:space="preserve"> z następującymi podmiotami:</w:t>
            </w:r>
          </w:p>
          <w:p w14:paraId="3198F99C" w14:textId="77777777" w:rsidR="00DB10BE" w:rsidRPr="00535CB6" w:rsidRDefault="00DB10BE" w:rsidP="00145F0C">
            <w:pPr>
              <w:numPr>
                <w:ilvl w:val="0"/>
                <w:numId w:val="155"/>
              </w:numPr>
              <w:contextualSpacing/>
              <w:rPr>
                <w:rFonts w:eastAsia="Calibri" w:cs="Arial"/>
                <w:color w:val="000000"/>
              </w:rPr>
            </w:pPr>
            <w:r w:rsidRPr="00535CB6">
              <w:rPr>
                <w:rFonts w:eastAsia="Calibri" w:cs="Arial"/>
              </w:rPr>
              <w:t xml:space="preserve">z co najmniej jedną organizacją pozarządową repezentującą interesy pacjentów i posiadającą co najmniej 2 letnie doświadczenie w zakresie działań profilaktycznych z zakresu danej grupy chorób, </w:t>
            </w:r>
          </w:p>
          <w:p w14:paraId="54ACAFA9" w14:textId="77777777" w:rsidR="00DB10BE" w:rsidRPr="00535CB6" w:rsidRDefault="00DB10BE" w:rsidP="00145F0C">
            <w:pPr>
              <w:numPr>
                <w:ilvl w:val="0"/>
                <w:numId w:val="155"/>
              </w:numPr>
              <w:contextualSpacing/>
              <w:rPr>
                <w:rFonts w:eastAsia="Calibri" w:cs="Arial"/>
                <w:color w:val="000000"/>
              </w:rPr>
            </w:pPr>
            <w:r w:rsidRPr="00535CB6">
              <w:rPr>
                <w:rFonts w:eastAsia="Calibri" w:cs="Arial"/>
              </w:rPr>
              <w:t>z partnerem społecznym reprezentującym interesy i zrzeszającym podmioty świadczące usługi w zakresie podstawowej opieki zdrowotnej,</w:t>
            </w:r>
          </w:p>
          <w:p w14:paraId="7FDBC600" w14:textId="77777777" w:rsidR="00DB10BE" w:rsidRPr="00535CB6" w:rsidRDefault="00DB10BE" w:rsidP="00145F0C">
            <w:pPr>
              <w:numPr>
                <w:ilvl w:val="0"/>
                <w:numId w:val="155"/>
              </w:numPr>
              <w:contextualSpacing/>
              <w:rPr>
                <w:rFonts w:eastAsia="Calibri" w:cs="Arial"/>
                <w:color w:val="000000"/>
              </w:rPr>
            </w:pPr>
            <w:r w:rsidRPr="00535CB6">
              <w:rPr>
                <w:rFonts w:eastAsia="Calibri" w:cs="Arial"/>
                <w:color w:val="000000"/>
                <w:lang w:val="x-none" w:eastAsia="x-none"/>
              </w:rPr>
              <w:t xml:space="preserve">z podmiotem ekonomii społecznej, zgodnie z definicją podaną w </w:t>
            </w:r>
            <w:r w:rsidRPr="00535CB6">
              <w:rPr>
                <w:rFonts w:eastAsia="Times New Roman" w:cs="Arial"/>
                <w:lang w:val="x-none" w:eastAsia="pl-PL"/>
              </w:rPr>
              <w:t>Wytycznych w zakresie realizacji przedsięwzięć w obszarze włączenia społecznego i zwalczania ubóstwa z wykorzystaniem środków EFS i EFRR na lata 2014-2020</w:t>
            </w:r>
            <w:r w:rsidRPr="00535CB6">
              <w:rPr>
                <w:rFonts w:eastAsia="Times New Roman" w:cs="Arial"/>
                <w:lang w:eastAsia="pl-PL"/>
              </w:rPr>
              <w:t>.</w:t>
            </w:r>
          </w:p>
          <w:p w14:paraId="2D47E583" w14:textId="77777777" w:rsidR="00DB10BE" w:rsidRPr="00535CB6" w:rsidRDefault="00DB10BE" w:rsidP="00145F0C">
            <w:pPr>
              <w:rPr>
                <w:rFonts w:eastAsia="Calibri" w:cs="Arial"/>
              </w:rPr>
            </w:pPr>
            <w:r w:rsidRPr="00535CB6">
              <w:rPr>
                <w:rFonts w:eastAsia="Calibri" w:cs="Arial"/>
              </w:rPr>
              <w:t>Kryterium oceniane na podstawie zapisów we wniosku o dofinansowanie projektu.</w:t>
            </w:r>
          </w:p>
        </w:tc>
        <w:tc>
          <w:tcPr>
            <w:tcW w:w="1329" w:type="pct"/>
            <w:vAlign w:val="center"/>
          </w:tcPr>
          <w:p w14:paraId="3A3CA1A4" w14:textId="77777777" w:rsidR="00DB10BE" w:rsidRPr="00535CB6" w:rsidRDefault="00DB10BE" w:rsidP="00145F0C">
            <w:pPr>
              <w:snapToGrid w:val="0"/>
              <w:rPr>
                <w:rFonts w:eastAsia="Calibri" w:cs="Arial"/>
              </w:rPr>
            </w:pPr>
            <w:r w:rsidRPr="00535CB6">
              <w:rPr>
                <w:rFonts w:eastAsia="Calibri" w:cs="Arial"/>
              </w:rPr>
              <w:t>Za spełnienie każdego z warunków – 1 pkt.</w:t>
            </w:r>
          </w:p>
          <w:p w14:paraId="4311DC41" w14:textId="77777777" w:rsidR="00DB10BE" w:rsidRPr="00535CB6" w:rsidRDefault="00DB10BE" w:rsidP="00145F0C">
            <w:pPr>
              <w:autoSpaceDE w:val="0"/>
              <w:autoSpaceDN w:val="0"/>
              <w:adjustRightInd w:val="0"/>
              <w:rPr>
                <w:rFonts w:eastAsia="Calibri" w:cs="Arial"/>
              </w:rPr>
            </w:pPr>
            <w:r w:rsidRPr="00535CB6">
              <w:rPr>
                <w:rFonts w:eastAsia="Calibri" w:cs="Arial"/>
              </w:rPr>
              <w:t>Brak spełnienia wyżej wymienionych warunków lub brak informacji w tym zakresie – 0</w:t>
            </w:r>
          </w:p>
        </w:tc>
        <w:tc>
          <w:tcPr>
            <w:tcW w:w="590" w:type="pct"/>
            <w:vAlign w:val="center"/>
          </w:tcPr>
          <w:p w14:paraId="1F3B94FD" w14:textId="77777777" w:rsidR="00DB10BE" w:rsidRPr="00535CB6" w:rsidRDefault="00DB10BE" w:rsidP="00145F0C">
            <w:pPr>
              <w:snapToGrid w:val="0"/>
              <w:rPr>
                <w:rFonts w:eastAsia="Calibri" w:cs="Arial"/>
              </w:rPr>
            </w:pPr>
            <w:r w:rsidRPr="00535CB6">
              <w:rPr>
                <w:rFonts w:eastAsia="Calibri" w:cs="Arial"/>
              </w:rPr>
              <w:t>3</w:t>
            </w:r>
          </w:p>
        </w:tc>
      </w:tr>
      <w:tr w:rsidR="00D93A97" w:rsidRPr="00D93A97" w14:paraId="5AE4EBAD" w14:textId="77777777" w:rsidTr="00145F0C">
        <w:trPr>
          <w:trHeight w:val="624"/>
        </w:trPr>
        <w:tc>
          <w:tcPr>
            <w:tcW w:w="226" w:type="pct"/>
            <w:vAlign w:val="center"/>
          </w:tcPr>
          <w:p w14:paraId="6F84315D" w14:textId="77777777" w:rsidR="00DB10BE" w:rsidRPr="00535CB6" w:rsidRDefault="00DB10BE" w:rsidP="00145F0C">
            <w:pPr>
              <w:rPr>
                <w:rFonts w:eastAsia="Calibri" w:cs="Arial"/>
                <w:color w:val="000000"/>
              </w:rPr>
            </w:pPr>
            <w:r w:rsidRPr="00535CB6">
              <w:rPr>
                <w:rFonts w:eastAsia="Calibri" w:cs="Arial"/>
                <w:color w:val="000000"/>
              </w:rPr>
              <w:t>5</w:t>
            </w:r>
          </w:p>
        </w:tc>
        <w:tc>
          <w:tcPr>
            <w:tcW w:w="978" w:type="pct"/>
            <w:vAlign w:val="center"/>
          </w:tcPr>
          <w:p w14:paraId="3D66BC50" w14:textId="77777777" w:rsidR="00DB10BE" w:rsidRPr="00535CB6" w:rsidRDefault="00DB10BE" w:rsidP="00145F0C">
            <w:pPr>
              <w:rPr>
                <w:rFonts w:eastAsia="Calibri" w:cs="Arial"/>
              </w:rPr>
            </w:pPr>
            <w:r w:rsidRPr="00535CB6">
              <w:rPr>
                <w:rFonts w:eastAsia="Calibri" w:cs="Arial"/>
              </w:rPr>
              <w:t>Komplementarność</w:t>
            </w:r>
          </w:p>
        </w:tc>
        <w:tc>
          <w:tcPr>
            <w:tcW w:w="1878" w:type="pct"/>
            <w:vAlign w:val="center"/>
          </w:tcPr>
          <w:p w14:paraId="295328E6" w14:textId="77777777" w:rsidR="00DB10BE" w:rsidRPr="00535CB6" w:rsidRDefault="00DB10BE" w:rsidP="00145F0C">
            <w:pPr>
              <w:rPr>
                <w:rFonts w:eastAsia="Calibri" w:cs="Arial"/>
              </w:rPr>
            </w:pPr>
            <w:r w:rsidRPr="00535CB6">
              <w:rPr>
                <w:rFonts w:eastAsia="Calibri" w:cs="Arial"/>
              </w:rPr>
              <w:t>Kryterium promuje projekty</w:t>
            </w:r>
            <w:r w:rsidRPr="00535CB6" w:rsidDel="0053224D">
              <w:rPr>
                <w:rFonts w:eastAsia="Calibri" w:cs="Arial"/>
              </w:rPr>
              <w:t xml:space="preserve"> </w:t>
            </w:r>
            <w:r w:rsidRPr="00535CB6">
              <w:rPr>
                <w:rFonts w:eastAsia="Calibri"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1329" w:type="pct"/>
            <w:vAlign w:val="center"/>
          </w:tcPr>
          <w:p w14:paraId="7654BF3E" w14:textId="77777777" w:rsidR="00DB10BE" w:rsidRPr="00535CB6" w:rsidRDefault="00DB10BE" w:rsidP="00145F0C">
            <w:pPr>
              <w:snapToGrid w:val="0"/>
              <w:rPr>
                <w:rFonts w:eastAsia="Calibri" w:cs="Arial"/>
              </w:rPr>
            </w:pPr>
            <w:r w:rsidRPr="00535CB6">
              <w:rPr>
                <w:rFonts w:eastAsia="Calibri" w:cs="Arial"/>
              </w:rPr>
              <w:t>Wnioskodawca zawarł we wniosku zapisy potwierdzające komplementarność – 2 pkt.</w:t>
            </w:r>
          </w:p>
          <w:p w14:paraId="2C399680" w14:textId="77777777" w:rsidR="00DB10BE" w:rsidRPr="00535CB6" w:rsidRDefault="00DB10BE" w:rsidP="00145F0C">
            <w:pPr>
              <w:snapToGrid w:val="0"/>
              <w:rPr>
                <w:rFonts w:eastAsia="Calibri" w:cs="Arial"/>
              </w:rPr>
            </w:pPr>
            <w:r w:rsidRPr="00535CB6">
              <w:rPr>
                <w:rFonts w:eastAsia="Calibri" w:cs="Arial"/>
              </w:rPr>
              <w:t>Brak spełnienia warunku lub brak informacji w tym zakresie – 0 pkt.</w:t>
            </w:r>
          </w:p>
        </w:tc>
        <w:tc>
          <w:tcPr>
            <w:tcW w:w="590" w:type="pct"/>
            <w:vAlign w:val="center"/>
          </w:tcPr>
          <w:p w14:paraId="384F7269" w14:textId="77777777" w:rsidR="00DB10BE" w:rsidRPr="00535CB6" w:rsidRDefault="00DB10BE" w:rsidP="00145F0C">
            <w:pPr>
              <w:snapToGrid w:val="0"/>
              <w:rPr>
                <w:rFonts w:eastAsia="Calibri" w:cs="Arial"/>
              </w:rPr>
            </w:pPr>
            <w:r w:rsidRPr="00535CB6">
              <w:rPr>
                <w:rFonts w:eastAsia="Calibri" w:cs="Arial"/>
              </w:rPr>
              <w:t>2</w:t>
            </w:r>
          </w:p>
        </w:tc>
      </w:tr>
      <w:tr w:rsidR="00DB10BE" w:rsidRPr="00D93A97" w14:paraId="0EF1F612" w14:textId="77777777" w:rsidTr="00145F0C">
        <w:trPr>
          <w:trHeight w:val="70"/>
        </w:trPr>
        <w:tc>
          <w:tcPr>
            <w:tcW w:w="226" w:type="pct"/>
            <w:vAlign w:val="center"/>
          </w:tcPr>
          <w:p w14:paraId="1B323B45" w14:textId="77777777" w:rsidR="00DB10BE" w:rsidRPr="00535CB6" w:rsidRDefault="00DB10BE" w:rsidP="00145F0C">
            <w:pPr>
              <w:rPr>
                <w:rFonts w:eastAsia="Calibri" w:cs="Arial"/>
                <w:color w:val="000000"/>
              </w:rPr>
            </w:pPr>
            <w:r w:rsidRPr="00535CB6">
              <w:rPr>
                <w:rFonts w:eastAsia="Calibri" w:cs="Arial"/>
                <w:color w:val="000000"/>
              </w:rPr>
              <w:t>6</w:t>
            </w:r>
          </w:p>
        </w:tc>
        <w:tc>
          <w:tcPr>
            <w:tcW w:w="978" w:type="pct"/>
            <w:vAlign w:val="center"/>
          </w:tcPr>
          <w:p w14:paraId="71187D5C" w14:textId="77777777" w:rsidR="00DB10BE" w:rsidRPr="00535CB6" w:rsidRDefault="00DB10BE" w:rsidP="00145F0C">
            <w:pPr>
              <w:rPr>
                <w:rFonts w:eastAsia="Calibri" w:cs="Arial"/>
              </w:rPr>
            </w:pPr>
            <w:r w:rsidRPr="00535CB6">
              <w:rPr>
                <w:rFonts w:eastAsia="Calibri" w:cs="Arial"/>
              </w:rPr>
              <w:t xml:space="preserve">Zgodność z Planem Inwestycyjnym </w:t>
            </w:r>
            <w:r w:rsidRPr="00535CB6">
              <w:rPr>
                <w:rFonts w:eastAsia="Times New Roman" w:cs="Arial"/>
              </w:rPr>
              <w:t>dla subregionu objętego obszarem strategicznej interwencji (OSI)</w:t>
            </w:r>
          </w:p>
        </w:tc>
        <w:tc>
          <w:tcPr>
            <w:tcW w:w="1878" w:type="pct"/>
            <w:vAlign w:val="center"/>
          </w:tcPr>
          <w:p w14:paraId="538E3492" w14:textId="77777777" w:rsidR="00DB10BE" w:rsidRPr="00535CB6" w:rsidRDefault="00DB10BE" w:rsidP="00145F0C">
            <w:pPr>
              <w:rPr>
                <w:rFonts w:eastAsia="Calibri" w:cs="Arial"/>
              </w:rPr>
            </w:pPr>
            <w:r w:rsidRPr="00535CB6">
              <w:rPr>
                <w:rFonts w:eastAsia="Calibri" w:cs="Arial"/>
              </w:rPr>
              <w:t>Kryterium promuje projekty</w:t>
            </w:r>
            <w:r w:rsidRPr="00535CB6" w:rsidDel="0053224D">
              <w:rPr>
                <w:rFonts w:eastAsia="Calibri" w:cs="Arial"/>
              </w:rPr>
              <w:t xml:space="preserve"> </w:t>
            </w:r>
            <w:r w:rsidRPr="00535CB6">
              <w:rPr>
                <w:rFonts w:eastAsia="Calibri" w:cs="Arial"/>
              </w:rPr>
              <w:t xml:space="preserve"> ujęte w Planach inwestycyjnych dla subregionów objętych OSI, zatwierdzonych przez IZ RPO WM 2014-2020.</w:t>
            </w:r>
          </w:p>
          <w:p w14:paraId="1183B283" w14:textId="77777777" w:rsidR="00DB10BE" w:rsidRPr="00535CB6" w:rsidRDefault="00DB10BE" w:rsidP="00145F0C">
            <w:pPr>
              <w:rPr>
                <w:rFonts w:eastAsia="Times New Roman" w:cs="Arial"/>
              </w:rPr>
            </w:pPr>
            <w:r w:rsidRPr="00535CB6">
              <w:rPr>
                <w:rFonts w:eastAsia="Calibri"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1329" w:type="pct"/>
            <w:vAlign w:val="center"/>
          </w:tcPr>
          <w:p w14:paraId="04640D88" w14:textId="77777777" w:rsidR="00DB10BE" w:rsidRPr="00535CB6" w:rsidRDefault="00DB10BE" w:rsidP="00145F0C">
            <w:pPr>
              <w:rPr>
                <w:rFonts w:eastAsia="Calibri" w:cs="Arial"/>
              </w:rPr>
            </w:pPr>
            <w:r w:rsidRPr="00535CB6">
              <w:rPr>
                <w:rFonts w:eastAsia="Calibri" w:cs="Arial"/>
              </w:rPr>
              <w:t>Projekt jest zgodny z Planem inwestycyjnym – 2 pkt</w:t>
            </w:r>
          </w:p>
          <w:p w14:paraId="0D67C7E4" w14:textId="77777777" w:rsidR="00DB10BE" w:rsidRPr="00535CB6" w:rsidRDefault="00DB10BE" w:rsidP="00145F0C">
            <w:pPr>
              <w:rPr>
                <w:rFonts w:eastAsia="Calibri" w:cs="Arial"/>
              </w:rPr>
            </w:pPr>
            <w:r w:rsidRPr="00535CB6">
              <w:rPr>
                <w:rFonts w:eastAsia="Calibri" w:cs="Arial"/>
              </w:rPr>
              <w:t>Brak spełnienia warunku lub brak informacji w tym zakresie – 0 pkt.</w:t>
            </w:r>
          </w:p>
        </w:tc>
        <w:tc>
          <w:tcPr>
            <w:tcW w:w="590" w:type="pct"/>
            <w:vAlign w:val="center"/>
          </w:tcPr>
          <w:p w14:paraId="616C331E" w14:textId="77777777" w:rsidR="00DB10BE" w:rsidRPr="00535CB6" w:rsidRDefault="00DB10BE" w:rsidP="00145F0C">
            <w:pPr>
              <w:rPr>
                <w:rFonts w:eastAsia="Times New Roman" w:cs="Arial"/>
                <w:lang w:eastAsia="pl-PL"/>
              </w:rPr>
            </w:pPr>
            <w:r w:rsidRPr="00535CB6">
              <w:rPr>
                <w:rFonts w:eastAsia="Times New Roman" w:cs="Arial"/>
                <w:lang w:eastAsia="pl-PL"/>
              </w:rPr>
              <w:t>2</w:t>
            </w:r>
          </w:p>
        </w:tc>
      </w:tr>
      <w:tr w:rsidR="00DB10BE" w:rsidRPr="00D93A97" w14:paraId="3EA0C627" w14:textId="77777777" w:rsidTr="00145F0C">
        <w:tc>
          <w:tcPr>
            <w:tcW w:w="226" w:type="pct"/>
            <w:vAlign w:val="center"/>
          </w:tcPr>
          <w:p w14:paraId="7379C0CA" w14:textId="77777777" w:rsidR="00DB10BE" w:rsidRPr="00535CB6" w:rsidRDefault="00DB10BE" w:rsidP="00145F0C">
            <w:pPr>
              <w:rPr>
                <w:rFonts w:eastAsia="Calibri" w:cs="Arial"/>
                <w:color w:val="000000"/>
              </w:rPr>
            </w:pPr>
            <w:r w:rsidRPr="00535CB6">
              <w:rPr>
                <w:rFonts w:eastAsia="Calibri" w:cs="Arial"/>
                <w:color w:val="000000"/>
              </w:rPr>
              <w:t>7</w:t>
            </w:r>
          </w:p>
        </w:tc>
        <w:tc>
          <w:tcPr>
            <w:tcW w:w="978" w:type="pct"/>
            <w:vAlign w:val="center"/>
          </w:tcPr>
          <w:p w14:paraId="20E604B0" w14:textId="77777777" w:rsidR="00DB10BE" w:rsidRPr="00535CB6" w:rsidRDefault="00DB10BE" w:rsidP="00145F0C">
            <w:pPr>
              <w:rPr>
                <w:rFonts w:eastAsia="Times New Roman" w:cs="Arial"/>
              </w:rPr>
            </w:pPr>
            <w:r w:rsidRPr="00535CB6">
              <w:rPr>
                <w:rFonts w:eastAsia="Times New Roman" w:cs="Arial"/>
              </w:rPr>
              <w:t xml:space="preserve">Obszary wiejskie </w:t>
            </w:r>
            <w:r w:rsidRPr="00535CB6">
              <w:rPr>
                <w:rFonts w:eastAsia="Times New Roman" w:cs="Arial"/>
                <w:vertAlign w:val="superscript"/>
              </w:rPr>
              <w:footnoteReference w:id="280"/>
            </w:r>
          </w:p>
        </w:tc>
        <w:tc>
          <w:tcPr>
            <w:tcW w:w="1878" w:type="pct"/>
            <w:vAlign w:val="center"/>
          </w:tcPr>
          <w:p w14:paraId="334E9ECB" w14:textId="77777777" w:rsidR="00DB10BE" w:rsidRPr="00535CB6" w:rsidRDefault="00DB10BE" w:rsidP="00145F0C">
            <w:pPr>
              <w:rPr>
                <w:rFonts w:eastAsia="Calibri" w:cs="Arial"/>
              </w:rPr>
            </w:pPr>
            <w:r w:rsidRPr="00535CB6">
              <w:rPr>
                <w:rFonts w:eastAsia="Calibri" w:cs="Arial"/>
              </w:rPr>
              <w:t>Kryterium promuje projekty</w:t>
            </w:r>
            <w:r w:rsidRPr="00535CB6" w:rsidDel="0053224D">
              <w:rPr>
                <w:rFonts w:eastAsia="Calibri" w:cs="Arial"/>
              </w:rPr>
              <w:t xml:space="preserve"> </w:t>
            </w:r>
            <w:r w:rsidRPr="00535CB6">
              <w:rPr>
                <w:rFonts w:eastAsia="Calibri" w:cs="Arial"/>
              </w:rPr>
              <w:t>obejmujące w ramach grupy docelowej uczestników z obszarów wiejskich.</w:t>
            </w:r>
          </w:p>
          <w:p w14:paraId="6A2E96D4" w14:textId="77777777" w:rsidR="00DB10BE" w:rsidRPr="00535CB6" w:rsidRDefault="00DB10B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p w14:paraId="185D2EFD" w14:textId="77777777" w:rsidR="00DB10BE" w:rsidRPr="00535CB6" w:rsidRDefault="00DB10BE" w:rsidP="00145F0C">
            <w:pPr>
              <w:rPr>
                <w:rFonts w:eastAsia="Times New Roman" w:cs="Arial"/>
                <w:lang w:eastAsia="pl-PL"/>
              </w:rPr>
            </w:pPr>
            <w:r w:rsidRPr="00535CB6">
              <w:rPr>
                <w:rFonts w:eastAsia="Times New Roman" w:cs="Arial"/>
                <w:lang w:eastAsia="pl-PL"/>
              </w:rPr>
              <w:t>W przypadku badań przesiewowych słuchu - analiza na podstawie lokalizacji szkoły. Szkoła, do której uczęszczają dzieci objęte projektem  jest zlokalizowana na obszarze wiejskim.</w:t>
            </w:r>
          </w:p>
          <w:p w14:paraId="49E06FEF" w14:textId="77777777" w:rsidR="00DB10BE" w:rsidRPr="00535CB6" w:rsidRDefault="00DB10BE" w:rsidP="00145F0C">
            <w:pPr>
              <w:rPr>
                <w:rFonts w:eastAsia="Calibri" w:cs="Arial"/>
              </w:rPr>
            </w:pPr>
            <w:r w:rsidRPr="00535CB6">
              <w:rPr>
                <w:rFonts w:eastAsia="Times New Roman" w:cs="Arial"/>
                <w:lang w:eastAsia="pl-PL"/>
              </w:rPr>
              <w:t xml:space="preserve">Obszary wiejskie zostały wskazane w klasyfikacji </w:t>
            </w:r>
            <w:r w:rsidRPr="00535CB6">
              <w:rPr>
                <w:rFonts w:eastAsia="Calibri" w:cs="Arial"/>
              </w:rPr>
              <w:t>DEGURBA</w:t>
            </w:r>
            <w:r w:rsidRPr="00535CB6">
              <w:rPr>
                <w:rFonts w:eastAsia="Calibri" w:cs="Arial"/>
              </w:rPr>
              <w:footnoteReference w:customMarkFollows="1" w:id="281"/>
              <w:t xml:space="preserve">[1]. </w:t>
            </w:r>
          </w:p>
          <w:p w14:paraId="4232FD5D" w14:textId="77777777" w:rsidR="00DB10BE" w:rsidRPr="00535CB6" w:rsidRDefault="00DB10BE" w:rsidP="00145F0C">
            <w:pPr>
              <w:rPr>
                <w:rFonts w:eastAsia="Times New Roman" w:cs="Arial"/>
              </w:rPr>
            </w:pPr>
            <w:r w:rsidRPr="00535CB6">
              <w:rPr>
                <w:rFonts w:eastAsia="Calibri" w:cs="Arial"/>
              </w:rPr>
              <w:t>Zgodnie z załącznikiem do regulaminu konkursu.</w:t>
            </w:r>
          </w:p>
        </w:tc>
        <w:tc>
          <w:tcPr>
            <w:tcW w:w="1329" w:type="pct"/>
            <w:vAlign w:val="center"/>
          </w:tcPr>
          <w:p w14:paraId="392EB4F3" w14:textId="77777777" w:rsidR="00DB10BE" w:rsidRPr="00535CB6" w:rsidRDefault="00DB10BE" w:rsidP="00145F0C">
            <w:pPr>
              <w:snapToGrid w:val="0"/>
              <w:rPr>
                <w:rFonts w:eastAsia="Calibri" w:cs="Arial"/>
              </w:rPr>
            </w:pPr>
            <w:r w:rsidRPr="00535CB6">
              <w:rPr>
                <w:rFonts w:eastAsia="Calibri" w:cs="Arial"/>
              </w:rPr>
              <w:t>W ramach projektu:</w:t>
            </w:r>
          </w:p>
          <w:p w14:paraId="4FE091C9" w14:textId="77777777" w:rsidR="00DB10BE" w:rsidRPr="00535CB6" w:rsidRDefault="00DB10BE" w:rsidP="00145F0C">
            <w:pPr>
              <w:numPr>
                <w:ilvl w:val="0"/>
                <w:numId w:val="145"/>
              </w:numPr>
              <w:snapToGrid w:val="0"/>
              <w:ind w:left="357" w:hanging="357"/>
              <w:rPr>
                <w:rFonts w:eastAsia="Calibri" w:cs="Arial"/>
              </w:rPr>
            </w:pPr>
            <w:r w:rsidRPr="00535CB6">
              <w:rPr>
                <w:rFonts w:eastAsia="Calibri" w:cs="Arial"/>
                <w:lang w:val="x-none" w:eastAsia="x-none"/>
              </w:rPr>
              <w:t xml:space="preserve">100% uczestników </w:t>
            </w:r>
            <w:r w:rsidRPr="00535CB6">
              <w:rPr>
                <w:rFonts w:eastAsia="Calibri" w:cs="Arial"/>
              </w:rPr>
              <w:t xml:space="preserve">uczęszcza do szkół </w:t>
            </w:r>
            <w:r w:rsidRPr="00535CB6">
              <w:rPr>
                <w:rFonts w:eastAsia="Calibri" w:cs="Arial"/>
                <w:lang w:val="x-none" w:eastAsia="x-none"/>
              </w:rPr>
              <w:t>na terenach wiejskich</w:t>
            </w:r>
            <w:r w:rsidRPr="00535CB6" w:rsidDel="00797237">
              <w:rPr>
                <w:rFonts w:eastAsia="Calibri" w:cs="Arial"/>
              </w:rPr>
              <w:t xml:space="preserve"> </w:t>
            </w:r>
            <w:r w:rsidRPr="00535CB6">
              <w:rPr>
                <w:rFonts w:eastAsia="Calibri" w:cs="Arial"/>
              </w:rPr>
              <w:t>– 5 pkt</w:t>
            </w:r>
          </w:p>
          <w:p w14:paraId="7545BF1B" w14:textId="77777777" w:rsidR="00DB10BE" w:rsidRPr="00535CB6" w:rsidRDefault="00DB10BE" w:rsidP="00145F0C">
            <w:pPr>
              <w:numPr>
                <w:ilvl w:val="0"/>
                <w:numId w:val="145"/>
              </w:numPr>
              <w:snapToGrid w:val="0"/>
              <w:ind w:left="357" w:hanging="357"/>
              <w:rPr>
                <w:rFonts w:eastAsia="Calibri" w:cs="Arial"/>
                <w:lang w:val="x-none" w:eastAsia="x-none"/>
              </w:rPr>
            </w:pPr>
            <w:r w:rsidRPr="00535CB6">
              <w:rPr>
                <w:rFonts w:eastAsia="Calibri" w:cs="Arial"/>
                <w:lang w:val="x-none" w:eastAsia="x-none"/>
              </w:rPr>
              <w:t xml:space="preserve">co najmniej 75% uczestników </w:t>
            </w:r>
            <w:r w:rsidRPr="00535CB6">
              <w:rPr>
                <w:rFonts w:eastAsia="Calibri" w:cs="Arial"/>
              </w:rPr>
              <w:t xml:space="preserve">uczęszcza do szkół </w:t>
            </w:r>
            <w:r w:rsidRPr="00535CB6">
              <w:rPr>
                <w:rFonts w:eastAsia="Calibri" w:cs="Arial"/>
                <w:lang w:val="x-none" w:eastAsia="x-none"/>
              </w:rPr>
              <w:t xml:space="preserve">na terenach wiejskich  – </w:t>
            </w:r>
            <w:r w:rsidRPr="00535CB6">
              <w:rPr>
                <w:rFonts w:eastAsia="Calibri" w:cs="Arial"/>
                <w:lang w:eastAsia="x-none"/>
              </w:rPr>
              <w:t>4</w:t>
            </w:r>
            <w:r w:rsidRPr="00535CB6">
              <w:rPr>
                <w:rFonts w:eastAsia="Calibri" w:cs="Arial"/>
                <w:lang w:val="x-none" w:eastAsia="x-none"/>
              </w:rPr>
              <w:t xml:space="preserve"> pkt</w:t>
            </w:r>
          </w:p>
          <w:p w14:paraId="0FC16F04" w14:textId="77777777" w:rsidR="00DB10BE" w:rsidRPr="00535CB6" w:rsidRDefault="00DB10BE" w:rsidP="00145F0C">
            <w:pPr>
              <w:numPr>
                <w:ilvl w:val="0"/>
                <w:numId w:val="145"/>
              </w:numPr>
              <w:snapToGrid w:val="0"/>
              <w:ind w:left="357" w:hanging="357"/>
              <w:rPr>
                <w:rFonts w:eastAsia="Calibri" w:cs="Arial"/>
              </w:rPr>
            </w:pPr>
            <w:r w:rsidRPr="00535CB6">
              <w:rPr>
                <w:rFonts w:eastAsia="Calibri" w:cs="Arial"/>
              </w:rPr>
              <w:t>co najmniej 50% uczniów objętych projektem uczęszcza do szkół na terenach wiejskich  – 3 pkt</w:t>
            </w:r>
          </w:p>
          <w:p w14:paraId="0ACC97D7" w14:textId="77777777" w:rsidR="00DB10BE" w:rsidRPr="00535CB6" w:rsidRDefault="00DB10BE" w:rsidP="00145F0C">
            <w:pPr>
              <w:numPr>
                <w:ilvl w:val="0"/>
                <w:numId w:val="145"/>
              </w:numPr>
              <w:snapToGrid w:val="0"/>
              <w:ind w:left="357" w:hanging="357"/>
              <w:rPr>
                <w:rFonts w:eastAsia="Calibri" w:cs="Arial"/>
              </w:rPr>
            </w:pPr>
            <w:r w:rsidRPr="00535CB6">
              <w:rPr>
                <w:rFonts w:eastAsia="Calibri" w:cs="Arial"/>
              </w:rPr>
              <w:t>co najmniej 25% uczniów objętych projektem uczęszcza do szkół na terenach wiejskich  – 2 pkt</w:t>
            </w:r>
          </w:p>
          <w:p w14:paraId="65E9CD19" w14:textId="77777777" w:rsidR="00DB10BE" w:rsidRPr="00535CB6" w:rsidRDefault="00DB10BE" w:rsidP="00145F0C">
            <w:pPr>
              <w:numPr>
                <w:ilvl w:val="0"/>
                <w:numId w:val="145"/>
              </w:numPr>
              <w:ind w:left="357" w:hanging="357"/>
              <w:rPr>
                <w:rFonts w:eastAsia="Calibri" w:cs="Arial"/>
              </w:rPr>
            </w:pPr>
            <w:r w:rsidRPr="00535CB6">
              <w:rPr>
                <w:rFonts w:eastAsia="Calibri" w:cs="Arial"/>
              </w:rPr>
              <w:t>Poniżej 25% uczniów objętych projektem uczęszcza do szkół na terenach wiejskich  – 0 pkt.</w:t>
            </w:r>
          </w:p>
          <w:p w14:paraId="556E288C" w14:textId="77777777" w:rsidR="00DB10BE" w:rsidRPr="00535CB6" w:rsidRDefault="00DB10BE" w:rsidP="00145F0C">
            <w:pPr>
              <w:rPr>
                <w:rFonts w:eastAsia="Calibri" w:cs="Arial"/>
              </w:rPr>
            </w:pPr>
            <w:r w:rsidRPr="00535CB6">
              <w:rPr>
                <w:rFonts w:eastAsia="Calibri" w:cs="Arial"/>
              </w:rPr>
              <w:t>Brak spełnienia wyżej wymienionych warunków lub brak informacji w tym zakresie – 0 pkt.</w:t>
            </w:r>
          </w:p>
        </w:tc>
        <w:tc>
          <w:tcPr>
            <w:tcW w:w="590" w:type="pct"/>
            <w:vAlign w:val="center"/>
          </w:tcPr>
          <w:p w14:paraId="7E167559" w14:textId="77777777" w:rsidR="00DB10BE" w:rsidRPr="00535CB6" w:rsidRDefault="00DB10BE" w:rsidP="00145F0C">
            <w:pPr>
              <w:snapToGrid w:val="0"/>
              <w:contextualSpacing/>
              <w:rPr>
                <w:rFonts w:eastAsia="Calibri" w:cs="Arial"/>
              </w:rPr>
            </w:pPr>
            <w:r w:rsidRPr="00535CB6">
              <w:rPr>
                <w:rFonts w:eastAsia="Calibri" w:cs="Arial"/>
              </w:rPr>
              <w:t>5</w:t>
            </w:r>
          </w:p>
        </w:tc>
      </w:tr>
    </w:tbl>
    <w:p w14:paraId="3E43E2B8" w14:textId="7BB6AB83" w:rsidR="00110DBD" w:rsidRDefault="00110DBD">
      <w:pPr>
        <w:spacing w:before="120" w:after="120" w:line="276" w:lineRule="auto"/>
        <w:jc w:val="both"/>
        <w:rPr>
          <w:rFonts w:cs="Arial"/>
          <w:b/>
          <w:iCs/>
          <w:spacing w:val="10"/>
          <w:sz w:val="24"/>
          <w:szCs w:val="28"/>
        </w:rPr>
      </w:pPr>
      <w:r>
        <w:rPr>
          <w:rFonts w:cs="Arial"/>
          <w:szCs w:val="28"/>
        </w:rPr>
        <w:br w:type="page"/>
      </w:r>
    </w:p>
    <w:p w14:paraId="3FC6C280" w14:textId="169B4DD0" w:rsidR="00294469" w:rsidRPr="00937E91" w:rsidRDefault="00855FE9" w:rsidP="00937E91">
      <w:pPr>
        <w:pStyle w:val="Nagwek5"/>
      </w:pPr>
      <w:bookmarkStart w:id="533" w:name="_Toc115339861"/>
      <w:r w:rsidRPr="00937E91">
        <w:t>Podd</w:t>
      </w:r>
      <w:r w:rsidR="00294469" w:rsidRPr="00937E91">
        <w:t xml:space="preserve">ziałanie 9.2.2 „Zwiększenie dostępności usług zdrowotnych”, Typ projektu: wdrażanie programów wczesnego wykrywania i profilaktyki cukrzycy Regionalny Program Zdrowotny:  Program wczesnego wykrywania </w:t>
      </w:r>
      <w:r w:rsidR="00294469" w:rsidRPr="00937E91">
        <w:br/>
        <w:t>i profilaktyki cukrzycy wśród mieszkańców województwa mazowieckiego</w:t>
      </w:r>
      <w:bookmarkEnd w:id="533"/>
    </w:p>
    <w:p w14:paraId="47207CF2" w14:textId="77777777" w:rsidR="00294469" w:rsidRPr="00294469" w:rsidRDefault="00294469" w:rsidP="00294469">
      <w:pPr>
        <w:pStyle w:val="Bezodstpw"/>
        <w:rPr>
          <w:rFonts w:eastAsia="Calibri"/>
        </w:rPr>
      </w:pPr>
      <w:r w:rsidRPr="00294469">
        <w:rPr>
          <w:rFonts w:eastAsia="Calibri"/>
        </w:rPr>
        <w:t>Kryteria wyboru przyjęte przez Komitet Monitorujący RPO WM na XVII posiedzeniu w dniu 21 października 2016 r.</w:t>
      </w:r>
    </w:p>
    <w:tbl>
      <w:tblPr>
        <w:tblStyle w:val="Tabela-Siatka13"/>
        <w:tblW w:w="5200" w:type="pct"/>
        <w:tblLook w:val="04A0" w:firstRow="1" w:lastRow="0" w:firstColumn="1" w:lastColumn="0" w:noHBand="0" w:noVBand="1"/>
        <w:tblCaption w:val="kryteria merytoryczne-szczegółowe dla Poddziałania 9.2.2"/>
        <w:tblDescription w:val="Tabela zwiera nazwę kryterium. opis kryterium i punktację dla Poddziałania 9.2.2 „Zwiększenie dostępności usług zdrowotnych”, Typ projektu: wdrażanie programów wczesnego wykrywania i profilaktyki cukrzycy Regionalny Program Zdrowotny:  Program wczesnego wykrywania &#10;i profilaktyki cukrzycy wśród mieszkańców województwa mazowieckiego na lata 2017–2018.&#10;"/>
      </w:tblPr>
      <w:tblGrid>
        <w:gridCol w:w="703"/>
        <w:gridCol w:w="2412"/>
        <w:gridCol w:w="5810"/>
        <w:gridCol w:w="3824"/>
        <w:gridCol w:w="1835"/>
      </w:tblGrid>
      <w:tr w:rsidR="00525D85" w:rsidRPr="00D830F3" w14:paraId="6995EB20" w14:textId="77777777" w:rsidTr="0066126B">
        <w:trPr>
          <w:trHeight w:val="624"/>
          <w:tblHeader/>
        </w:trPr>
        <w:tc>
          <w:tcPr>
            <w:tcW w:w="241" w:type="pct"/>
            <w:vAlign w:val="center"/>
          </w:tcPr>
          <w:p w14:paraId="6DE73B97" w14:textId="77777777" w:rsidR="00525D85" w:rsidRPr="00535CB6" w:rsidRDefault="00525D85" w:rsidP="00145F0C">
            <w:pPr>
              <w:rPr>
                <w:rFonts w:cs="Arial"/>
                <w:color w:val="000000"/>
                <w:szCs w:val="20"/>
              </w:rPr>
            </w:pPr>
            <w:r w:rsidRPr="00535CB6">
              <w:rPr>
                <w:rFonts w:cs="Arial"/>
                <w:b/>
                <w:bCs/>
                <w:color w:val="000000"/>
              </w:rPr>
              <w:t>Lp.</w:t>
            </w:r>
          </w:p>
        </w:tc>
        <w:tc>
          <w:tcPr>
            <w:tcW w:w="827" w:type="pct"/>
            <w:vAlign w:val="center"/>
          </w:tcPr>
          <w:p w14:paraId="5AE5EEF0" w14:textId="77777777" w:rsidR="00525D85" w:rsidRPr="00535CB6" w:rsidRDefault="00525D85" w:rsidP="00145F0C">
            <w:pPr>
              <w:rPr>
                <w:rFonts w:cs="Arial"/>
                <w:szCs w:val="20"/>
              </w:rPr>
            </w:pPr>
            <w:r w:rsidRPr="00535CB6">
              <w:rPr>
                <w:rFonts w:cs="Arial"/>
                <w:b/>
                <w:bCs/>
                <w:color w:val="000000"/>
              </w:rPr>
              <w:t>Kryterium</w:t>
            </w:r>
          </w:p>
        </w:tc>
        <w:tc>
          <w:tcPr>
            <w:tcW w:w="1992" w:type="pct"/>
            <w:vAlign w:val="center"/>
          </w:tcPr>
          <w:p w14:paraId="420C5A5C" w14:textId="77777777" w:rsidR="00525D85" w:rsidRPr="00535CB6" w:rsidRDefault="00525D85" w:rsidP="00145F0C">
            <w:pPr>
              <w:rPr>
                <w:rFonts w:eastAsia="Times New Roman" w:cs="Arial"/>
                <w:szCs w:val="20"/>
              </w:rPr>
            </w:pPr>
            <w:r w:rsidRPr="00535CB6">
              <w:rPr>
                <w:rFonts w:cs="Arial"/>
                <w:b/>
                <w:bCs/>
                <w:color w:val="000000"/>
              </w:rPr>
              <w:t xml:space="preserve">Opis kryterium </w:t>
            </w:r>
          </w:p>
        </w:tc>
        <w:tc>
          <w:tcPr>
            <w:tcW w:w="1311" w:type="pct"/>
            <w:vAlign w:val="center"/>
          </w:tcPr>
          <w:p w14:paraId="6EF347D9" w14:textId="77777777" w:rsidR="00525D85" w:rsidRPr="00535CB6" w:rsidRDefault="00525D85" w:rsidP="00145F0C">
            <w:pPr>
              <w:snapToGrid w:val="0"/>
              <w:rPr>
                <w:rFonts w:cs="Arial"/>
                <w:szCs w:val="20"/>
              </w:rPr>
            </w:pPr>
            <w:r w:rsidRPr="00535CB6">
              <w:rPr>
                <w:rFonts w:cs="Arial"/>
                <w:b/>
                <w:bCs/>
                <w:color w:val="000000"/>
              </w:rPr>
              <w:t>Punktacja</w:t>
            </w:r>
          </w:p>
        </w:tc>
        <w:tc>
          <w:tcPr>
            <w:tcW w:w="629" w:type="pct"/>
            <w:vAlign w:val="center"/>
          </w:tcPr>
          <w:p w14:paraId="0618342A" w14:textId="77777777" w:rsidR="00525D85" w:rsidRPr="00535CB6" w:rsidRDefault="00525D85" w:rsidP="0066126B">
            <w:pPr>
              <w:contextualSpacing/>
              <w:rPr>
                <w:rFonts w:eastAsia="Times New Roman" w:cs="Arial"/>
                <w:szCs w:val="20"/>
              </w:rPr>
            </w:pPr>
            <w:r w:rsidRPr="00535CB6">
              <w:rPr>
                <w:rFonts w:cs="Arial"/>
                <w:b/>
                <w:bCs/>
                <w:color w:val="000000"/>
              </w:rPr>
              <w:t>Maksymalna liczba punktów</w:t>
            </w:r>
          </w:p>
        </w:tc>
      </w:tr>
      <w:tr w:rsidR="00525D85" w:rsidRPr="00D830F3" w14:paraId="0C9D8605" w14:textId="77777777" w:rsidTr="0066126B">
        <w:trPr>
          <w:trHeight w:val="1871"/>
        </w:trPr>
        <w:tc>
          <w:tcPr>
            <w:tcW w:w="241" w:type="pct"/>
            <w:vAlign w:val="center"/>
          </w:tcPr>
          <w:p w14:paraId="376A097C" w14:textId="77777777" w:rsidR="00525D85" w:rsidRPr="00535CB6" w:rsidRDefault="00525D85" w:rsidP="00145F0C">
            <w:pPr>
              <w:rPr>
                <w:rFonts w:cs="Arial"/>
                <w:color w:val="000000"/>
                <w:szCs w:val="20"/>
              </w:rPr>
            </w:pPr>
            <w:r w:rsidRPr="00535CB6">
              <w:rPr>
                <w:rFonts w:cs="Arial"/>
                <w:color w:val="000000"/>
              </w:rPr>
              <w:t>1.</w:t>
            </w:r>
          </w:p>
        </w:tc>
        <w:tc>
          <w:tcPr>
            <w:tcW w:w="827" w:type="pct"/>
            <w:vAlign w:val="center"/>
          </w:tcPr>
          <w:p w14:paraId="79FAB23C" w14:textId="77777777" w:rsidR="00525D85" w:rsidRPr="00535CB6" w:rsidRDefault="00525D85" w:rsidP="00145F0C">
            <w:pPr>
              <w:tabs>
                <w:tab w:val="num" w:pos="720"/>
              </w:tabs>
              <w:adjustRightInd w:val="0"/>
              <w:rPr>
                <w:rFonts w:cs="Arial"/>
                <w:szCs w:val="20"/>
              </w:rPr>
            </w:pPr>
            <w:r w:rsidRPr="00535CB6">
              <w:rPr>
                <w:rFonts w:cs="Arial"/>
              </w:rPr>
              <w:t xml:space="preserve">Doświadczenie </w:t>
            </w:r>
            <w:r w:rsidRPr="00535CB6">
              <w:rPr>
                <w:rFonts w:eastAsia="Times New Roman" w:cs="Arial"/>
              </w:rPr>
              <w:t xml:space="preserve">podmiotu leczniczego </w:t>
            </w:r>
          </w:p>
        </w:tc>
        <w:tc>
          <w:tcPr>
            <w:tcW w:w="1992" w:type="pct"/>
            <w:vAlign w:val="center"/>
          </w:tcPr>
          <w:p w14:paraId="21949FFC" w14:textId="77777777" w:rsidR="00525D85" w:rsidRPr="00535CB6" w:rsidRDefault="00525D85" w:rsidP="00145F0C">
            <w:pPr>
              <w:rPr>
                <w:rFonts w:eastAsia="Times New Roman" w:cs="Arial"/>
                <w:szCs w:val="20"/>
              </w:rPr>
            </w:pPr>
            <w:r w:rsidRPr="00535CB6">
              <w:rPr>
                <w:rFonts w:eastAsia="Times New Roman" w:cs="Arial"/>
              </w:rPr>
              <w:t>Kryterium promuje projekty, w których podmiot leczniczy (wnioskodawca lub partner</w:t>
            </w:r>
            <w:r w:rsidRPr="00535CB6">
              <w:rPr>
                <w:rFonts w:eastAsia="Times New Roman" w:cs="Arial"/>
                <w:vertAlign w:val="superscript"/>
              </w:rPr>
              <w:footnoteReference w:id="282"/>
            </w:r>
            <w:r w:rsidRPr="00535CB6">
              <w:rPr>
                <w:rFonts w:eastAsia="Times New Roman" w:cs="Arial"/>
              </w:rPr>
              <w:t xml:space="preserve">) a dzień złożenia wniosku świadczy usługi w zakresie zgodnym z RPZ co najmniej 3 lata i doświadczenie to pochodzi z </w:t>
            </w:r>
            <w:r w:rsidRPr="00535CB6">
              <w:rPr>
                <w:rFonts w:cs="Arial"/>
              </w:rPr>
              <w:t>okresu maksymalnie 5 lat przed dniem złożenia wniosku o dofinansowanie.</w:t>
            </w:r>
          </w:p>
          <w:p w14:paraId="5DCA4782" w14:textId="77777777" w:rsidR="00525D85" w:rsidRPr="00535CB6" w:rsidRDefault="00525D85" w:rsidP="00145F0C">
            <w:pPr>
              <w:rPr>
                <w:rFonts w:cs="Arial"/>
                <w:szCs w:val="20"/>
              </w:rPr>
            </w:pPr>
            <w:r w:rsidRPr="00535CB6">
              <w:rPr>
                <w:rFonts w:cs="Arial"/>
              </w:rPr>
              <w:t xml:space="preserve">Wnioskodawca  zawarł we wniosku zapisy wykazujące spełnienie ww. wymogu. </w:t>
            </w:r>
          </w:p>
        </w:tc>
        <w:tc>
          <w:tcPr>
            <w:tcW w:w="1311" w:type="pct"/>
            <w:vAlign w:val="center"/>
          </w:tcPr>
          <w:p w14:paraId="34263293" w14:textId="77777777" w:rsidR="00525D85" w:rsidRPr="00535CB6" w:rsidRDefault="00525D85" w:rsidP="00145F0C">
            <w:pPr>
              <w:rPr>
                <w:rFonts w:cs="Arial"/>
                <w:szCs w:val="20"/>
              </w:rPr>
            </w:pPr>
            <w:r w:rsidRPr="00535CB6">
              <w:rPr>
                <w:rFonts w:cs="Arial"/>
              </w:rPr>
              <w:t>Wnioskodawca zawarł we wniosku zapisy wykazujące ww. doświadczenie w zakresie zgodnym z RPZ - 5  pkt.</w:t>
            </w:r>
          </w:p>
          <w:p w14:paraId="386EFDE8" w14:textId="77777777" w:rsidR="00525D85" w:rsidRPr="00535CB6" w:rsidRDefault="00525D85" w:rsidP="00145F0C">
            <w:pPr>
              <w:rPr>
                <w:rFonts w:cs="Arial"/>
                <w:szCs w:val="20"/>
              </w:rPr>
            </w:pPr>
            <w:r w:rsidRPr="00535CB6">
              <w:rPr>
                <w:rFonts w:cs="Arial"/>
              </w:rPr>
              <w:t>Brak spełnienia warunku lub brak informacji w tym zakresie – 0 pkt.</w:t>
            </w:r>
          </w:p>
        </w:tc>
        <w:tc>
          <w:tcPr>
            <w:tcW w:w="629" w:type="pct"/>
            <w:vAlign w:val="center"/>
          </w:tcPr>
          <w:p w14:paraId="150F7238" w14:textId="25C48E34" w:rsidR="00525D85" w:rsidRPr="00535CB6" w:rsidRDefault="00525D85" w:rsidP="00145F0C">
            <w:pPr>
              <w:rPr>
                <w:rFonts w:eastAsia="Times New Roman" w:cs="Arial"/>
                <w:szCs w:val="20"/>
              </w:rPr>
            </w:pPr>
            <w:r w:rsidRPr="00535CB6">
              <w:rPr>
                <w:rFonts w:eastAsia="Times New Roman" w:cs="Arial"/>
              </w:rPr>
              <w:t>5</w:t>
            </w:r>
          </w:p>
        </w:tc>
      </w:tr>
      <w:tr w:rsidR="002801C5" w:rsidRPr="00D830F3" w14:paraId="74597553" w14:textId="77777777" w:rsidTr="0066126B">
        <w:trPr>
          <w:trHeight w:val="794"/>
        </w:trPr>
        <w:tc>
          <w:tcPr>
            <w:tcW w:w="241" w:type="pct"/>
            <w:vAlign w:val="center"/>
          </w:tcPr>
          <w:p w14:paraId="122B1FB9" w14:textId="77777777" w:rsidR="00525D85" w:rsidRPr="00535CB6" w:rsidRDefault="00525D85" w:rsidP="00145F0C">
            <w:pPr>
              <w:rPr>
                <w:rFonts w:cs="Arial"/>
                <w:color w:val="000000"/>
                <w:szCs w:val="20"/>
              </w:rPr>
            </w:pPr>
            <w:r w:rsidRPr="00535CB6">
              <w:rPr>
                <w:rFonts w:cs="Arial"/>
                <w:color w:val="000000"/>
              </w:rPr>
              <w:t>2.</w:t>
            </w:r>
          </w:p>
        </w:tc>
        <w:tc>
          <w:tcPr>
            <w:tcW w:w="827" w:type="pct"/>
            <w:vAlign w:val="center"/>
          </w:tcPr>
          <w:p w14:paraId="1B6CAEA3" w14:textId="77777777" w:rsidR="00525D85" w:rsidRPr="00535CB6" w:rsidRDefault="00525D85" w:rsidP="00145F0C">
            <w:pPr>
              <w:rPr>
                <w:rFonts w:eastAsia="Times New Roman" w:cs="Arial"/>
                <w:color w:val="000000"/>
                <w:szCs w:val="20"/>
                <w:lang w:eastAsia="pl-PL"/>
              </w:rPr>
            </w:pPr>
            <w:r w:rsidRPr="00535CB6">
              <w:rPr>
                <w:rFonts w:cs="Arial"/>
              </w:rPr>
              <w:t xml:space="preserve">Organizacja świadczeń zdrowotnych </w:t>
            </w:r>
          </w:p>
        </w:tc>
        <w:tc>
          <w:tcPr>
            <w:tcW w:w="1992" w:type="pct"/>
            <w:vAlign w:val="center"/>
          </w:tcPr>
          <w:p w14:paraId="3374600F" w14:textId="77777777" w:rsidR="00525D85" w:rsidRPr="00535CB6" w:rsidRDefault="00525D85" w:rsidP="00145F0C">
            <w:pPr>
              <w:rPr>
                <w:rFonts w:cs="Arial"/>
                <w:szCs w:val="20"/>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podmiot wykonujący działalność leczniczą udzielający świadczeń opieki zdrowotnej w rodzaju</w:t>
            </w:r>
            <w:r w:rsidRPr="00535CB6">
              <w:rPr>
                <w:rFonts w:cs="Arial"/>
                <w:vertAlign w:val="superscript"/>
              </w:rPr>
              <w:footnoteReference w:id="283"/>
            </w:r>
            <w:r w:rsidRPr="00535CB6">
              <w:rPr>
                <w:rFonts w:cs="Arial"/>
              </w:rPr>
              <w:t xml:space="preserve"> podstawowa opieka zdrowotna na podstawie zawartej umowy o udzielanie świadczeń opieki zdrowotnej z właściwym Oddziałem Wojewódzkiego Narodowego Funduszu Zdrowia. Weryfikacja na podstawie umowy lub wyciągu z umowy z NFZ obowiązującej na dzień złożenia wniosku.</w:t>
            </w:r>
          </w:p>
        </w:tc>
        <w:tc>
          <w:tcPr>
            <w:tcW w:w="1311" w:type="pct"/>
            <w:vAlign w:val="center"/>
          </w:tcPr>
          <w:p w14:paraId="1295E5CF" w14:textId="77777777" w:rsidR="00525D85" w:rsidRPr="00535CB6" w:rsidRDefault="00525D85" w:rsidP="00145F0C">
            <w:pPr>
              <w:rPr>
                <w:rFonts w:cs="Arial"/>
                <w:szCs w:val="20"/>
              </w:rPr>
            </w:pPr>
            <w:r w:rsidRPr="00535CB6">
              <w:rPr>
                <w:rFonts w:cs="Arial"/>
              </w:rPr>
              <w:t>Wnioskodawca załączył do wniosku umowę lub wyciąg z umowy z NFZ potwierdzający spełnienie wymienionego warunku – 6 pkt.</w:t>
            </w:r>
          </w:p>
          <w:p w14:paraId="1B9DFF2F" w14:textId="77777777" w:rsidR="00525D85" w:rsidRPr="00535CB6" w:rsidRDefault="00525D85" w:rsidP="00145F0C">
            <w:pPr>
              <w:rPr>
                <w:rFonts w:cs="Arial"/>
                <w:szCs w:val="20"/>
              </w:rPr>
            </w:pPr>
            <w:r w:rsidRPr="00535CB6">
              <w:rPr>
                <w:rFonts w:cs="Arial"/>
              </w:rPr>
              <w:t>Brak spełnienia warunku  lub brak informacji w tym zakresie – 0 pkt..</w:t>
            </w:r>
          </w:p>
        </w:tc>
        <w:tc>
          <w:tcPr>
            <w:tcW w:w="629" w:type="pct"/>
            <w:vAlign w:val="center"/>
          </w:tcPr>
          <w:p w14:paraId="17535E68" w14:textId="77777777" w:rsidR="00525D85" w:rsidRPr="00535CB6" w:rsidRDefault="00525D85" w:rsidP="00145F0C">
            <w:pPr>
              <w:rPr>
                <w:rFonts w:eastAsia="Times New Roman" w:cs="Arial"/>
                <w:szCs w:val="20"/>
              </w:rPr>
            </w:pPr>
            <w:r w:rsidRPr="00535CB6">
              <w:rPr>
                <w:rFonts w:eastAsia="Times New Roman" w:cs="Arial"/>
              </w:rPr>
              <w:t>6</w:t>
            </w:r>
          </w:p>
        </w:tc>
      </w:tr>
      <w:tr w:rsidR="00525D85" w:rsidRPr="00D830F3" w14:paraId="71E1C0CD" w14:textId="77777777" w:rsidTr="0066126B">
        <w:trPr>
          <w:trHeight w:val="708"/>
        </w:trPr>
        <w:tc>
          <w:tcPr>
            <w:tcW w:w="241" w:type="pct"/>
            <w:vAlign w:val="center"/>
          </w:tcPr>
          <w:p w14:paraId="26F6DE2D" w14:textId="77777777" w:rsidR="00525D85" w:rsidRPr="00535CB6" w:rsidRDefault="00525D85" w:rsidP="00145F0C">
            <w:pPr>
              <w:rPr>
                <w:rFonts w:cs="Arial"/>
                <w:color w:val="000000"/>
                <w:szCs w:val="20"/>
              </w:rPr>
            </w:pPr>
            <w:r w:rsidRPr="00535CB6">
              <w:rPr>
                <w:rFonts w:cs="Arial"/>
                <w:color w:val="000000"/>
              </w:rPr>
              <w:t>3</w:t>
            </w:r>
          </w:p>
        </w:tc>
        <w:tc>
          <w:tcPr>
            <w:tcW w:w="827" w:type="pct"/>
            <w:vAlign w:val="center"/>
          </w:tcPr>
          <w:p w14:paraId="67B622E9" w14:textId="77777777" w:rsidR="00525D85" w:rsidRPr="00535CB6" w:rsidRDefault="00525D85" w:rsidP="00145F0C">
            <w:pPr>
              <w:rPr>
                <w:rFonts w:cs="Arial"/>
                <w:szCs w:val="20"/>
              </w:rPr>
            </w:pPr>
            <w:r w:rsidRPr="00535CB6">
              <w:rPr>
                <w:rFonts w:cs="Arial"/>
              </w:rPr>
              <w:t>Przeniesienie świadczeń opieki zdrowotnej z opieki szpitalnej na POZ/ AOS</w:t>
            </w:r>
          </w:p>
        </w:tc>
        <w:tc>
          <w:tcPr>
            <w:tcW w:w="1992" w:type="pct"/>
            <w:vAlign w:val="center"/>
          </w:tcPr>
          <w:p w14:paraId="0AC49C5B" w14:textId="77777777" w:rsidR="00525D85" w:rsidRPr="00535CB6" w:rsidRDefault="00525D85" w:rsidP="00145F0C">
            <w:pPr>
              <w:rPr>
                <w:rFonts w:cs="Arial"/>
                <w:szCs w:val="20"/>
              </w:rPr>
            </w:pPr>
            <w:r w:rsidRPr="00535CB6">
              <w:rPr>
                <w:rFonts w:eastAsia="Times New Roman" w:cs="Arial"/>
              </w:rPr>
              <w:t>Kryterium promuje projekty</w:t>
            </w:r>
            <w:r w:rsidRPr="00535CB6">
              <w:rPr>
                <w:rFonts w:cs="Arial"/>
              </w:rPr>
              <w:t xml:space="preserve">  obejmujące poniższe działania ukierunkowane na przeniesienie świadczeń opieki zdrowotnej z poziomu lecznictwa szpitalnego na rzecz podstawowej opieki zdrowotnej i ambulatoryjnej opieki specjalistycznej, przede wszystkim poprzez rozwój </w:t>
            </w:r>
            <w:proofErr w:type="spellStart"/>
            <w:r w:rsidRPr="00535CB6">
              <w:rPr>
                <w:rFonts w:cs="Arial"/>
              </w:rPr>
              <w:t>zdeinstytucjonalizowanych</w:t>
            </w:r>
            <w:proofErr w:type="spellEnd"/>
            <w:r w:rsidRPr="00535CB6">
              <w:rPr>
                <w:rFonts w:cs="Arial"/>
              </w:rPr>
              <w:t xml:space="preserve"> form opieki nad pacjentem, w szczególności poprzez rozwój środowiskowych form opieki</w:t>
            </w:r>
            <w:r w:rsidRPr="00535CB6">
              <w:rPr>
                <w:rFonts w:cs="Arial"/>
                <w:vertAlign w:val="superscript"/>
              </w:rPr>
              <w:footnoteReference w:id="284"/>
            </w:r>
            <w:r w:rsidRPr="00535CB6">
              <w:rPr>
                <w:rFonts w:cs="Arial"/>
              </w:rPr>
              <w:t>.</w:t>
            </w:r>
          </w:p>
          <w:p w14:paraId="5166382F" w14:textId="2088BDB9" w:rsidR="00525D85" w:rsidRPr="00535CB6" w:rsidRDefault="00525D85" w:rsidP="00145F0C">
            <w:pPr>
              <w:pStyle w:val="Akapitzlist0"/>
              <w:numPr>
                <w:ilvl w:val="1"/>
                <w:numId w:val="161"/>
              </w:numPr>
              <w:ind w:left="459" w:hanging="459"/>
              <w:contextualSpacing w:val="0"/>
              <w:rPr>
                <w:rFonts w:cs="Arial"/>
                <w:szCs w:val="20"/>
              </w:rPr>
            </w:pPr>
            <w:r w:rsidRPr="00535CB6">
              <w:rPr>
                <w:rFonts w:cs="Arial"/>
              </w:rPr>
              <w:t>stworzenie zespołów realizujących zróżnicowane usługi zdrowotne oraz społeczne (opiekuńcze) w ramach usług uzupełniających;</w:t>
            </w:r>
          </w:p>
          <w:p w14:paraId="5986405C" w14:textId="64575354" w:rsidR="00525D85" w:rsidRPr="00535CB6" w:rsidRDefault="00525D85" w:rsidP="00145F0C">
            <w:pPr>
              <w:pStyle w:val="Akapitzlist0"/>
              <w:numPr>
                <w:ilvl w:val="1"/>
                <w:numId w:val="161"/>
              </w:numPr>
              <w:ind w:left="459" w:hanging="459"/>
              <w:contextualSpacing w:val="0"/>
              <w:rPr>
                <w:rFonts w:cs="Arial"/>
                <w:szCs w:val="20"/>
              </w:rPr>
            </w:pPr>
            <w:r w:rsidRPr="00535CB6">
              <w:rPr>
                <w:rFonts w:cs="Arial"/>
              </w:rPr>
              <w:t>stworzenie zespołów realizujących zróżnicowane usługi zdrowotne.</w:t>
            </w:r>
          </w:p>
          <w:p w14:paraId="10702993" w14:textId="286E5303" w:rsidR="00525D85" w:rsidRPr="00535CB6" w:rsidRDefault="00525D85" w:rsidP="00145F0C">
            <w:pPr>
              <w:rPr>
                <w:rFonts w:cs="Arial"/>
                <w:szCs w:val="20"/>
              </w:rPr>
            </w:pPr>
            <w:r w:rsidRPr="00535CB6">
              <w:rPr>
                <w:rFonts w:cs="Arial"/>
              </w:rPr>
              <w:t>Oznacza to, że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tc>
        <w:tc>
          <w:tcPr>
            <w:tcW w:w="1311" w:type="pct"/>
            <w:vAlign w:val="center"/>
          </w:tcPr>
          <w:p w14:paraId="39F7A580" w14:textId="77777777" w:rsidR="00525D85" w:rsidRPr="00535CB6" w:rsidRDefault="00525D85" w:rsidP="00145F0C">
            <w:pPr>
              <w:ind w:left="34" w:hanging="34"/>
              <w:rPr>
                <w:rFonts w:cs="Arial"/>
                <w:szCs w:val="20"/>
              </w:rPr>
            </w:pPr>
            <w:r w:rsidRPr="00535CB6">
              <w:rPr>
                <w:rFonts w:cs="Arial"/>
              </w:rPr>
              <w:t>Wnioskodawca zawarł we wniosku zapisy potwierdzający spełnienie warunku:</w:t>
            </w:r>
          </w:p>
          <w:p w14:paraId="6C94E2B5" w14:textId="39BFCE2B" w:rsidR="00525D85" w:rsidRPr="00535CB6" w:rsidRDefault="00525D85" w:rsidP="00145F0C">
            <w:pPr>
              <w:pStyle w:val="Akapitzlist0"/>
              <w:numPr>
                <w:ilvl w:val="0"/>
                <w:numId w:val="160"/>
              </w:numPr>
              <w:rPr>
                <w:rFonts w:cs="Arial"/>
                <w:szCs w:val="20"/>
              </w:rPr>
            </w:pPr>
            <w:r w:rsidRPr="00535CB6">
              <w:rPr>
                <w:rFonts w:cs="Arial"/>
              </w:rPr>
              <w:t>- 7 pkt</w:t>
            </w:r>
          </w:p>
          <w:p w14:paraId="26CA3756" w14:textId="31FD442A" w:rsidR="00525D85" w:rsidRPr="00535CB6" w:rsidRDefault="00525D85" w:rsidP="00145F0C">
            <w:pPr>
              <w:pStyle w:val="Akapitzlist0"/>
              <w:numPr>
                <w:ilvl w:val="0"/>
                <w:numId w:val="160"/>
              </w:numPr>
              <w:rPr>
                <w:rFonts w:cs="Arial"/>
                <w:szCs w:val="20"/>
              </w:rPr>
            </w:pPr>
            <w:r w:rsidRPr="00535CB6">
              <w:rPr>
                <w:rFonts w:cs="Arial"/>
              </w:rPr>
              <w:t>– 5 pkt.</w:t>
            </w:r>
          </w:p>
          <w:p w14:paraId="36B9A234" w14:textId="77777777" w:rsidR="00525D85" w:rsidRPr="00535CB6" w:rsidRDefault="00525D85" w:rsidP="00145F0C">
            <w:pPr>
              <w:snapToGrid w:val="0"/>
              <w:rPr>
                <w:rFonts w:cs="Arial"/>
                <w:szCs w:val="20"/>
              </w:rPr>
            </w:pPr>
            <w:r w:rsidRPr="00535CB6">
              <w:rPr>
                <w:rFonts w:cs="Arial"/>
              </w:rPr>
              <w:t>Punkty w ramach kryterium nie sumują się.</w:t>
            </w:r>
          </w:p>
          <w:p w14:paraId="0A907511" w14:textId="77777777" w:rsidR="00525D85" w:rsidRPr="00535CB6" w:rsidRDefault="00525D85" w:rsidP="00145F0C">
            <w:pPr>
              <w:snapToGrid w:val="0"/>
              <w:rPr>
                <w:rFonts w:cs="Arial"/>
                <w:szCs w:val="20"/>
              </w:rPr>
            </w:pPr>
            <w:r w:rsidRPr="00535CB6">
              <w:rPr>
                <w:rFonts w:cs="Arial"/>
              </w:rPr>
              <w:t>Brak spełnienia wyżej wymienionych warunków lub brak informacji w tym zakresie – 0 pkt.</w:t>
            </w:r>
          </w:p>
        </w:tc>
        <w:tc>
          <w:tcPr>
            <w:tcW w:w="629" w:type="pct"/>
            <w:vAlign w:val="center"/>
          </w:tcPr>
          <w:p w14:paraId="62E7CE49" w14:textId="77777777" w:rsidR="00525D85" w:rsidRPr="00535CB6" w:rsidRDefault="00525D85" w:rsidP="00145F0C">
            <w:pPr>
              <w:rPr>
                <w:rFonts w:eastAsia="Times New Roman" w:cs="Arial"/>
                <w:szCs w:val="20"/>
              </w:rPr>
            </w:pPr>
            <w:r w:rsidRPr="00535CB6">
              <w:rPr>
                <w:rFonts w:eastAsia="Times New Roman" w:cs="Arial"/>
              </w:rPr>
              <w:t>7</w:t>
            </w:r>
          </w:p>
        </w:tc>
      </w:tr>
      <w:tr w:rsidR="00525D85" w:rsidRPr="00D830F3" w14:paraId="3D8DCDB5" w14:textId="77777777" w:rsidTr="0066126B">
        <w:trPr>
          <w:trHeight w:val="708"/>
        </w:trPr>
        <w:tc>
          <w:tcPr>
            <w:tcW w:w="241" w:type="pct"/>
            <w:vAlign w:val="center"/>
          </w:tcPr>
          <w:p w14:paraId="7CAE6318" w14:textId="77777777" w:rsidR="00525D85" w:rsidRPr="00535CB6" w:rsidRDefault="00525D85" w:rsidP="00145F0C">
            <w:pPr>
              <w:rPr>
                <w:rFonts w:cs="Arial"/>
                <w:color w:val="000000"/>
                <w:szCs w:val="20"/>
              </w:rPr>
            </w:pPr>
            <w:r w:rsidRPr="00535CB6">
              <w:rPr>
                <w:rFonts w:cs="Arial"/>
                <w:color w:val="000000"/>
              </w:rPr>
              <w:t>4</w:t>
            </w:r>
          </w:p>
        </w:tc>
        <w:tc>
          <w:tcPr>
            <w:tcW w:w="827" w:type="pct"/>
            <w:vAlign w:val="center"/>
          </w:tcPr>
          <w:p w14:paraId="491C7BD7" w14:textId="77777777" w:rsidR="00525D85" w:rsidRPr="00535CB6" w:rsidRDefault="00525D85" w:rsidP="00145F0C">
            <w:pPr>
              <w:rPr>
                <w:rFonts w:cs="Arial"/>
                <w:szCs w:val="20"/>
              </w:rPr>
            </w:pPr>
            <w:r w:rsidRPr="00535CB6">
              <w:rPr>
                <w:rFonts w:cs="Arial"/>
              </w:rPr>
              <w:t>Akredytacja podmiotu (dotyczy podmiotu leczniczego)</w:t>
            </w:r>
          </w:p>
        </w:tc>
        <w:tc>
          <w:tcPr>
            <w:tcW w:w="1992" w:type="pct"/>
            <w:vAlign w:val="center"/>
          </w:tcPr>
          <w:p w14:paraId="64C7C523" w14:textId="77777777" w:rsidR="00525D85" w:rsidRPr="00535CB6" w:rsidRDefault="00525D85" w:rsidP="00145F0C">
            <w:pPr>
              <w:rPr>
                <w:rFonts w:cs="Arial"/>
                <w:szCs w:val="20"/>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5EE2CE58" w14:textId="29899CCF" w:rsidR="00525D85" w:rsidRPr="00535CB6" w:rsidRDefault="00525D85" w:rsidP="00145F0C">
            <w:pPr>
              <w:numPr>
                <w:ilvl w:val="0"/>
                <w:numId w:val="162"/>
              </w:numPr>
              <w:ind w:left="318" w:hanging="284"/>
              <w:rPr>
                <w:rFonts w:cs="Arial"/>
                <w:szCs w:val="20"/>
              </w:rPr>
            </w:pPr>
            <w:r w:rsidRPr="00535CB6">
              <w:rPr>
                <w:rFonts w:cs="Arial"/>
              </w:rPr>
              <w:t>posiada akredytację wydaną na podstawie ustawy o akredytacji w ochronie zdrowia</w:t>
            </w:r>
          </w:p>
          <w:p w14:paraId="3E12DEC2" w14:textId="77777777" w:rsidR="00525D85" w:rsidRPr="00535CB6" w:rsidRDefault="00525D85" w:rsidP="00145F0C">
            <w:pPr>
              <w:numPr>
                <w:ilvl w:val="0"/>
                <w:numId w:val="162"/>
              </w:numPr>
              <w:ind w:left="318" w:hanging="261"/>
              <w:rPr>
                <w:rFonts w:cs="Arial"/>
                <w:szCs w:val="20"/>
              </w:rPr>
            </w:pPr>
            <w:r w:rsidRPr="00535CB6">
              <w:rPr>
                <w:rFonts w:cs="Arial"/>
              </w:rPr>
              <w:t>posiada certyfikat normy EN 15224 - Usługi Ochrony Zdrowia – System Zarządzania Jakością,</w:t>
            </w:r>
          </w:p>
          <w:p w14:paraId="74F89BAE" w14:textId="77777777" w:rsidR="00525D85" w:rsidRPr="00535CB6" w:rsidRDefault="00525D85" w:rsidP="00145F0C">
            <w:pPr>
              <w:numPr>
                <w:ilvl w:val="0"/>
                <w:numId w:val="162"/>
              </w:numPr>
              <w:ind w:left="318" w:hanging="261"/>
              <w:rPr>
                <w:rFonts w:cs="Arial"/>
                <w:szCs w:val="20"/>
              </w:rPr>
            </w:pPr>
            <w:r w:rsidRPr="00535CB6">
              <w:rPr>
                <w:rFonts w:cs="Arial"/>
              </w:rPr>
              <w:t>posiada certyfikaty lub udokumentowane stosowanie standardów i rekomendacji Polskiego Towarzystwa Diabetologicznego,</w:t>
            </w:r>
          </w:p>
          <w:p w14:paraId="00794EF0" w14:textId="77777777" w:rsidR="00525D85" w:rsidRPr="00535CB6" w:rsidRDefault="00525D85" w:rsidP="00145F0C">
            <w:pPr>
              <w:numPr>
                <w:ilvl w:val="0"/>
                <w:numId w:val="162"/>
              </w:numPr>
              <w:ind w:left="318" w:hanging="261"/>
              <w:rPr>
                <w:rFonts w:cs="Arial"/>
                <w:szCs w:val="20"/>
              </w:rPr>
            </w:pPr>
            <w:r w:rsidRPr="00535CB6">
              <w:rPr>
                <w:rFonts w:cs="Arial"/>
              </w:rPr>
              <w:t>posiada udokumentowany wewnętrzny systemu zarządzania jakością, w tym: udokumentowane posiadanie ustalonych procedur mających na celu ochronę informacji pozyskiwanej w trakcie realizacji procedur medycznych.</w:t>
            </w:r>
          </w:p>
          <w:p w14:paraId="48D5EFE1" w14:textId="77777777" w:rsidR="00525D85" w:rsidRPr="00535CB6" w:rsidRDefault="00525D85" w:rsidP="00145F0C">
            <w:pPr>
              <w:numPr>
                <w:ilvl w:val="0"/>
                <w:numId w:val="162"/>
              </w:numPr>
              <w:ind w:left="318" w:hanging="261"/>
              <w:rPr>
                <w:rFonts w:cs="Arial"/>
                <w:szCs w:val="20"/>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1311" w:type="pct"/>
            <w:vAlign w:val="center"/>
          </w:tcPr>
          <w:p w14:paraId="52606866" w14:textId="77777777" w:rsidR="00525D85" w:rsidRPr="00535CB6" w:rsidRDefault="00525D85" w:rsidP="00145F0C">
            <w:pPr>
              <w:snapToGrid w:val="0"/>
              <w:rPr>
                <w:rFonts w:cs="Arial"/>
                <w:szCs w:val="20"/>
              </w:rPr>
            </w:pPr>
            <w:r w:rsidRPr="00535CB6">
              <w:rPr>
                <w:rFonts w:cs="Arial"/>
              </w:rPr>
              <w:t>Wnioskodawca zawarł we wniosku zapisy wykazujące, że podmiot leczniczy spełnia warunki określone w punktach: a lub b lub c lub d   - 4 pkt.</w:t>
            </w:r>
          </w:p>
          <w:p w14:paraId="5791F84E" w14:textId="77777777" w:rsidR="00525D85" w:rsidRPr="00535CB6" w:rsidRDefault="00525D85" w:rsidP="00145F0C">
            <w:pPr>
              <w:snapToGrid w:val="0"/>
              <w:rPr>
                <w:rFonts w:cs="Arial"/>
                <w:szCs w:val="20"/>
              </w:rPr>
            </w:pPr>
            <w:r w:rsidRPr="00535CB6">
              <w:rPr>
                <w:rFonts w:cs="Arial"/>
              </w:rPr>
              <w:t>Wnioskodawca zawarł we wniosku zapisy wykazujące, że podmiot leczniczy spełnia warunek określony w punkcie e - 2 pkt.</w:t>
            </w:r>
          </w:p>
          <w:p w14:paraId="15EFADB8" w14:textId="77777777" w:rsidR="00525D85" w:rsidRPr="00535CB6" w:rsidRDefault="00525D85" w:rsidP="00145F0C">
            <w:pPr>
              <w:snapToGrid w:val="0"/>
              <w:rPr>
                <w:rFonts w:cs="Arial"/>
                <w:szCs w:val="20"/>
              </w:rPr>
            </w:pPr>
            <w:r w:rsidRPr="00535CB6">
              <w:rPr>
                <w:rFonts w:cs="Arial"/>
              </w:rPr>
              <w:t>Brak zapisu w tym zakresie, bądź informacja o braku ww. dokumentów -  0 pkt.</w:t>
            </w:r>
          </w:p>
          <w:p w14:paraId="26E8161B" w14:textId="77777777" w:rsidR="00525D85" w:rsidRPr="00535CB6" w:rsidRDefault="00525D85" w:rsidP="00145F0C">
            <w:pPr>
              <w:autoSpaceDE w:val="0"/>
              <w:autoSpaceDN w:val="0"/>
              <w:adjustRightInd w:val="0"/>
              <w:rPr>
                <w:rFonts w:cs="Arial"/>
                <w:szCs w:val="20"/>
              </w:rPr>
            </w:pPr>
            <w:r w:rsidRPr="00535CB6">
              <w:rPr>
                <w:rFonts w:cs="Arial"/>
              </w:rPr>
              <w:t>Punkty nie sumują się.</w:t>
            </w:r>
          </w:p>
        </w:tc>
        <w:tc>
          <w:tcPr>
            <w:tcW w:w="629" w:type="pct"/>
            <w:vAlign w:val="center"/>
          </w:tcPr>
          <w:p w14:paraId="30A4CE5F" w14:textId="77777777" w:rsidR="00525D85" w:rsidRPr="00535CB6" w:rsidRDefault="00525D85" w:rsidP="00145F0C">
            <w:pPr>
              <w:rPr>
                <w:rFonts w:eastAsia="Times New Roman" w:cs="Arial"/>
                <w:szCs w:val="20"/>
              </w:rPr>
            </w:pPr>
            <w:r w:rsidRPr="00535CB6">
              <w:rPr>
                <w:rFonts w:eastAsia="Times New Roman" w:cs="Arial"/>
              </w:rPr>
              <w:t>4</w:t>
            </w:r>
          </w:p>
        </w:tc>
      </w:tr>
      <w:tr w:rsidR="00525D85" w:rsidRPr="00D830F3" w14:paraId="6359DF98" w14:textId="77777777" w:rsidTr="0066126B">
        <w:trPr>
          <w:trHeight w:val="853"/>
        </w:trPr>
        <w:tc>
          <w:tcPr>
            <w:tcW w:w="241" w:type="pct"/>
            <w:vAlign w:val="center"/>
          </w:tcPr>
          <w:p w14:paraId="04195F44" w14:textId="77777777" w:rsidR="00525D85" w:rsidRPr="00535CB6" w:rsidRDefault="00525D85" w:rsidP="00145F0C">
            <w:pPr>
              <w:rPr>
                <w:rFonts w:cs="Arial"/>
                <w:color w:val="000000"/>
                <w:szCs w:val="20"/>
              </w:rPr>
            </w:pPr>
            <w:r w:rsidRPr="00535CB6">
              <w:rPr>
                <w:rFonts w:cs="Arial"/>
                <w:color w:val="000000"/>
              </w:rPr>
              <w:t>5</w:t>
            </w:r>
          </w:p>
        </w:tc>
        <w:tc>
          <w:tcPr>
            <w:tcW w:w="827" w:type="pct"/>
            <w:vAlign w:val="center"/>
          </w:tcPr>
          <w:p w14:paraId="5C686441" w14:textId="77777777" w:rsidR="00525D85" w:rsidRPr="00535CB6" w:rsidRDefault="00525D85" w:rsidP="00145F0C">
            <w:pPr>
              <w:rPr>
                <w:rFonts w:cs="Arial"/>
                <w:szCs w:val="20"/>
              </w:rPr>
            </w:pPr>
            <w:r w:rsidRPr="00535CB6">
              <w:rPr>
                <w:rFonts w:cs="Arial"/>
              </w:rPr>
              <w:t xml:space="preserve">Partnerstwo </w:t>
            </w:r>
          </w:p>
        </w:tc>
        <w:tc>
          <w:tcPr>
            <w:tcW w:w="1992" w:type="pct"/>
            <w:vAlign w:val="center"/>
          </w:tcPr>
          <w:p w14:paraId="2BDB066E" w14:textId="77777777" w:rsidR="00525D85" w:rsidRPr="00535CB6" w:rsidRDefault="00525D85" w:rsidP="00145F0C">
            <w:pPr>
              <w:rPr>
                <w:rFonts w:cs="Arial"/>
                <w:szCs w:val="20"/>
              </w:rPr>
            </w:pPr>
            <w:r w:rsidRPr="00535CB6">
              <w:rPr>
                <w:rFonts w:cs="Arial"/>
              </w:rPr>
              <w:t>Kryterium promuje projekty przewidujące partnerstwo</w:t>
            </w:r>
            <w:r w:rsidRPr="00535CB6">
              <w:rPr>
                <w:rFonts w:cs="Arial"/>
                <w:vertAlign w:val="superscript"/>
              </w:rPr>
              <w:footnoteReference w:id="285"/>
            </w:r>
            <w:r w:rsidRPr="00535CB6">
              <w:rPr>
                <w:rFonts w:cs="Arial"/>
              </w:rPr>
              <w:t xml:space="preserve"> z następującymi podmiotami:</w:t>
            </w:r>
          </w:p>
          <w:p w14:paraId="0C926442" w14:textId="77777777" w:rsidR="00525D85" w:rsidRPr="00535CB6" w:rsidRDefault="00525D85" w:rsidP="00145F0C">
            <w:pPr>
              <w:numPr>
                <w:ilvl w:val="0"/>
                <w:numId w:val="163"/>
              </w:numPr>
              <w:ind w:left="357" w:hanging="357"/>
              <w:rPr>
                <w:rFonts w:cs="Arial"/>
                <w:color w:val="000000"/>
                <w:szCs w:val="20"/>
              </w:rPr>
            </w:pPr>
            <w:r w:rsidRPr="00535CB6">
              <w:rPr>
                <w:rFonts w:cs="Arial"/>
              </w:rPr>
              <w:t xml:space="preserve">z co najmniej jedną organizacją pozarządową repezentującą interesy pacjentów i posiadającą co najmniej 2 letnie doświadczenie w zakresie działań profilaktycznych z zakresu danej grupy chorób </w:t>
            </w:r>
          </w:p>
          <w:p w14:paraId="671CF797" w14:textId="77777777" w:rsidR="00525D85" w:rsidRPr="00535CB6" w:rsidRDefault="00525D85" w:rsidP="00145F0C">
            <w:pPr>
              <w:numPr>
                <w:ilvl w:val="0"/>
                <w:numId w:val="163"/>
              </w:numPr>
              <w:ind w:left="357" w:hanging="357"/>
              <w:rPr>
                <w:rFonts w:cs="Arial"/>
                <w:color w:val="000000"/>
                <w:szCs w:val="20"/>
              </w:rPr>
            </w:pPr>
            <w:r w:rsidRPr="00535CB6">
              <w:rPr>
                <w:rFonts w:cs="Arial"/>
              </w:rPr>
              <w:t>z partnerem społecznym reprezentującym interesy i zrzeszającym podmioty świadczące usługi w zakresie podstawowej opieki zdrowotnej</w:t>
            </w:r>
          </w:p>
          <w:p w14:paraId="5D533DDC" w14:textId="77777777" w:rsidR="00525D85" w:rsidRPr="00535CB6" w:rsidRDefault="00525D85" w:rsidP="00145F0C">
            <w:pPr>
              <w:numPr>
                <w:ilvl w:val="0"/>
                <w:numId w:val="163"/>
              </w:numPr>
              <w:ind w:left="357" w:hanging="357"/>
              <w:rPr>
                <w:rFonts w:eastAsia="Times New Roman" w:cs="Arial"/>
                <w:szCs w:val="20"/>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311" w:type="pct"/>
            <w:vAlign w:val="center"/>
          </w:tcPr>
          <w:p w14:paraId="5D79113D" w14:textId="77777777" w:rsidR="00525D85" w:rsidRPr="00535CB6" w:rsidRDefault="00525D85" w:rsidP="00145F0C">
            <w:pPr>
              <w:snapToGrid w:val="0"/>
              <w:rPr>
                <w:rFonts w:cs="Arial"/>
                <w:szCs w:val="20"/>
              </w:rPr>
            </w:pPr>
            <w:r w:rsidRPr="00535CB6">
              <w:rPr>
                <w:rFonts w:cs="Arial"/>
              </w:rPr>
              <w:t>Za spełnienie każdego z warunków – 1 pkt</w:t>
            </w:r>
          </w:p>
          <w:p w14:paraId="2BF47E2E" w14:textId="77777777" w:rsidR="00525D85" w:rsidRPr="00535CB6" w:rsidRDefault="00525D85" w:rsidP="00145F0C">
            <w:pPr>
              <w:autoSpaceDE w:val="0"/>
              <w:autoSpaceDN w:val="0"/>
              <w:adjustRightInd w:val="0"/>
              <w:rPr>
                <w:rFonts w:cs="Arial"/>
                <w:szCs w:val="20"/>
              </w:rPr>
            </w:pPr>
            <w:r w:rsidRPr="00535CB6">
              <w:rPr>
                <w:rFonts w:cs="Arial"/>
              </w:rPr>
              <w:t>Brak spełnienia wyżej wymienionych warunków lub brak informacji w tym zakresie – 0 pkt.</w:t>
            </w:r>
          </w:p>
        </w:tc>
        <w:tc>
          <w:tcPr>
            <w:tcW w:w="629" w:type="pct"/>
            <w:vAlign w:val="center"/>
          </w:tcPr>
          <w:p w14:paraId="5D99763D" w14:textId="77777777" w:rsidR="00525D85" w:rsidRPr="00535CB6" w:rsidRDefault="00525D85" w:rsidP="00145F0C">
            <w:pPr>
              <w:rPr>
                <w:rFonts w:eastAsia="Times New Roman" w:cs="Arial"/>
                <w:szCs w:val="20"/>
              </w:rPr>
            </w:pPr>
            <w:r w:rsidRPr="00535CB6">
              <w:rPr>
                <w:rFonts w:eastAsia="Times New Roman" w:cs="Arial"/>
              </w:rPr>
              <w:t>3</w:t>
            </w:r>
          </w:p>
        </w:tc>
      </w:tr>
      <w:tr w:rsidR="00525D85" w:rsidRPr="00D830F3" w14:paraId="7F062BA2" w14:textId="77777777" w:rsidTr="0066126B">
        <w:trPr>
          <w:trHeight w:val="853"/>
        </w:trPr>
        <w:tc>
          <w:tcPr>
            <w:tcW w:w="241" w:type="pct"/>
            <w:vAlign w:val="center"/>
          </w:tcPr>
          <w:p w14:paraId="09E3B778" w14:textId="77777777" w:rsidR="00525D85" w:rsidRPr="00535CB6" w:rsidRDefault="00525D85" w:rsidP="00145F0C">
            <w:pPr>
              <w:rPr>
                <w:rFonts w:cs="Arial"/>
                <w:color w:val="000000"/>
                <w:szCs w:val="20"/>
              </w:rPr>
            </w:pPr>
            <w:r w:rsidRPr="00535CB6">
              <w:rPr>
                <w:rFonts w:cs="Arial"/>
                <w:color w:val="000000"/>
              </w:rPr>
              <w:t>6</w:t>
            </w:r>
          </w:p>
        </w:tc>
        <w:tc>
          <w:tcPr>
            <w:tcW w:w="827" w:type="pct"/>
            <w:vAlign w:val="center"/>
          </w:tcPr>
          <w:p w14:paraId="000223A1" w14:textId="77777777" w:rsidR="00525D85" w:rsidRPr="00535CB6" w:rsidRDefault="00525D85" w:rsidP="00145F0C">
            <w:pPr>
              <w:rPr>
                <w:rFonts w:cs="Arial"/>
                <w:szCs w:val="20"/>
              </w:rPr>
            </w:pPr>
            <w:r w:rsidRPr="00535CB6">
              <w:rPr>
                <w:rFonts w:cs="Arial"/>
              </w:rPr>
              <w:t>Komplementarność</w:t>
            </w:r>
          </w:p>
        </w:tc>
        <w:tc>
          <w:tcPr>
            <w:tcW w:w="1992" w:type="pct"/>
            <w:vAlign w:val="center"/>
          </w:tcPr>
          <w:p w14:paraId="6D1D9155" w14:textId="77777777" w:rsidR="00525D85" w:rsidRPr="00535CB6" w:rsidRDefault="00525D85" w:rsidP="00145F0C">
            <w:pPr>
              <w:rPr>
                <w:rFonts w:cs="Arial"/>
                <w:szCs w:val="20"/>
              </w:rPr>
            </w:pPr>
            <w:r w:rsidRPr="00535CB6">
              <w:rPr>
                <w:rFonts w:cs="Arial"/>
              </w:rPr>
              <w:t>Kryterium premiuje projekty zawierające działania komplementarne do innych projektów finansowanych ze środków UE (również realizowanych we wcześniejszych okresach programowania), ze środków krajowych lub innych źródeł zewnętrznych.</w:t>
            </w:r>
          </w:p>
        </w:tc>
        <w:tc>
          <w:tcPr>
            <w:tcW w:w="1311" w:type="pct"/>
            <w:vAlign w:val="center"/>
          </w:tcPr>
          <w:p w14:paraId="225D4C6A" w14:textId="77777777" w:rsidR="00525D85" w:rsidRPr="00535CB6" w:rsidRDefault="00525D85" w:rsidP="00145F0C">
            <w:pPr>
              <w:snapToGrid w:val="0"/>
              <w:rPr>
                <w:rFonts w:cs="Arial"/>
                <w:szCs w:val="20"/>
              </w:rPr>
            </w:pPr>
            <w:r w:rsidRPr="00535CB6">
              <w:rPr>
                <w:rFonts w:cs="Arial"/>
              </w:rPr>
              <w:t>Wnioskodawca zawarł we wniosku zapisy potwierdzające komplementarność – 2 pkt.</w:t>
            </w:r>
          </w:p>
          <w:p w14:paraId="70493A5F" w14:textId="77777777" w:rsidR="00525D85" w:rsidRPr="00535CB6" w:rsidRDefault="00525D85" w:rsidP="00145F0C">
            <w:pPr>
              <w:snapToGrid w:val="0"/>
              <w:rPr>
                <w:rFonts w:cs="Arial"/>
                <w:szCs w:val="20"/>
              </w:rPr>
            </w:pPr>
            <w:r w:rsidRPr="00535CB6">
              <w:rPr>
                <w:rFonts w:cs="Arial"/>
              </w:rPr>
              <w:t>Brak spełnienia warunku lub brak informacji w tym zakresie – 0 pkt.</w:t>
            </w:r>
          </w:p>
        </w:tc>
        <w:tc>
          <w:tcPr>
            <w:tcW w:w="629" w:type="pct"/>
            <w:vAlign w:val="center"/>
          </w:tcPr>
          <w:p w14:paraId="445153BC" w14:textId="77777777" w:rsidR="00525D85" w:rsidRPr="00535CB6" w:rsidRDefault="00525D85" w:rsidP="00145F0C">
            <w:pPr>
              <w:rPr>
                <w:rFonts w:eastAsia="Times New Roman" w:cs="Arial"/>
                <w:szCs w:val="20"/>
              </w:rPr>
            </w:pPr>
            <w:r w:rsidRPr="00535CB6">
              <w:rPr>
                <w:rFonts w:eastAsia="Times New Roman" w:cs="Arial"/>
              </w:rPr>
              <w:t>2</w:t>
            </w:r>
          </w:p>
        </w:tc>
      </w:tr>
      <w:tr w:rsidR="00525D85" w:rsidRPr="00D830F3" w14:paraId="48CF2EDE" w14:textId="77777777" w:rsidTr="0066126B">
        <w:trPr>
          <w:trHeight w:val="853"/>
        </w:trPr>
        <w:tc>
          <w:tcPr>
            <w:tcW w:w="241" w:type="pct"/>
            <w:vAlign w:val="center"/>
          </w:tcPr>
          <w:p w14:paraId="2AC4EBFA" w14:textId="77777777" w:rsidR="00525D85" w:rsidRPr="00535CB6" w:rsidRDefault="00525D85" w:rsidP="00145F0C">
            <w:pPr>
              <w:rPr>
                <w:rFonts w:cs="Arial"/>
                <w:color w:val="000000"/>
                <w:szCs w:val="20"/>
              </w:rPr>
            </w:pPr>
            <w:r w:rsidRPr="00535CB6">
              <w:rPr>
                <w:rFonts w:cs="Arial"/>
                <w:color w:val="000000"/>
              </w:rPr>
              <w:t>7</w:t>
            </w:r>
          </w:p>
        </w:tc>
        <w:tc>
          <w:tcPr>
            <w:tcW w:w="827" w:type="pct"/>
            <w:vAlign w:val="center"/>
          </w:tcPr>
          <w:p w14:paraId="5F9D8EB0" w14:textId="77777777" w:rsidR="00525D85" w:rsidRPr="00535CB6" w:rsidRDefault="00525D85" w:rsidP="00145F0C">
            <w:pPr>
              <w:rPr>
                <w:rFonts w:cs="Arial"/>
                <w:szCs w:val="20"/>
              </w:rPr>
            </w:pPr>
            <w:r w:rsidRPr="00535CB6">
              <w:rPr>
                <w:rFonts w:cs="Arial"/>
              </w:rPr>
              <w:t>Wsparcie w godzinach popołudniowych i/albo wieczornych oraz/albo w sobotę i/albo w niedzielę.</w:t>
            </w:r>
          </w:p>
        </w:tc>
        <w:tc>
          <w:tcPr>
            <w:tcW w:w="1992" w:type="pct"/>
            <w:vAlign w:val="center"/>
          </w:tcPr>
          <w:p w14:paraId="3A77F0F8" w14:textId="77777777" w:rsidR="00525D85" w:rsidRPr="00535CB6" w:rsidRDefault="00525D85" w:rsidP="00145F0C">
            <w:pPr>
              <w:rPr>
                <w:rFonts w:cs="Arial"/>
                <w:szCs w:val="20"/>
              </w:rPr>
            </w:pPr>
            <w:r w:rsidRPr="00535CB6">
              <w:rPr>
                <w:rFonts w:cs="Arial"/>
              </w:rPr>
              <w:t>Kryterium premiuje projekty, które zakładają realizację działań również w godzinach popołudniowych i wieczornych (po godz. 16.00) oraz w sobotę albo w niedzielę.</w:t>
            </w:r>
          </w:p>
        </w:tc>
        <w:tc>
          <w:tcPr>
            <w:tcW w:w="1311" w:type="pct"/>
            <w:vAlign w:val="center"/>
          </w:tcPr>
          <w:p w14:paraId="26643DAD" w14:textId="77777777" w:rsidR="00525D85" w:rsidRPr="00535CB6" w:rsidRDefault="00525D85" w:rsidP="00145F0C">
            <w:pPr>
              <w:snapToGrid w:val="0"/>
              <w:rPr>
                <w:rFonts w:cs="Arial"/>
                <w:szCs w:val="20"/>
              </w:rPr>
            </w:pPr>
            <w:r w:rsidRPr="00535CB6">
              <w:rPr>
                <w:rFonts w:cs="Arial"/>
              </w:rPr>
              <w:t>Projekt zakłada realizację wsparcia:</w:t>
            </w:r>
          </w:p>
          <w:p w14:paraId="6E9ED8AE" w14:textId="77777777" w:rsidR="00525D85" w:rsidRPr="00535CB6" w:rsidRDefault="00525D85" w:rsidP="00145F0C">
            <w:pPr>
              <w:numPr>
                <w:ilvl w:val="0"/>
                <w:numId w:val="159"/>
              </w:numPr>
              <w:snapToGrid w:val="0"/>
              <w:rPr>
                <w:rFonts w:cs="Arial"/>
                <w:szCs w:val="20"/>
              </w:rPr>
            </w:pPr>
            <w:r w:rsidRPr="00535CB6">
              <w:rPr>
                <w:rFonts w:cs="Arial"/>
              </w:rPr>
              <w:t>również  po godz. 16.00 - 3 pkt.</w:t>
            </w:r>
          </w:p>
          <w:p w14:paraId="5EEB8C50" w14:textId="77777777" w:rsidR="00525D85" w:rsidRPr="00535CB6" w:rsidRDefault="00525D85" w:rsidP="00145F0C">
            <w:pPr>
              <w:numPr>
                <w:ilvl w:val="0"/>
                <w:numId w:val="159"/>
              </w:numPr>
              <w:snapToGrid w:val="0"/>
              <w:rPr>
                <w:rFonts w:cs="Arial"/>
                <w:szCs w:val="20"/>
              </w:rPr>
            </w:pPr>
            <w:r w:rsidRPr="00535CB6">
              <w:rPr>
                <w:rFonts w:cs="Arial"/>
              </w:rPr>
              <w:t>również w soboty i/albo niedziele - 3 pkt.</w:t>
            </w:r>
          </w:p>
          <w:p w14:paraId="0D72B1B5" w14:textId="77777777" w:rsidR="00525D85" w:rsidRPr="00535CB6" w:rsidRDefault="00525D85" w:rsidP="00145F0C">
            <w:pPr>
              <w:autoSpaceDE w:val="0"/>
              <w:autoSpaceDN w:val="0"/>
              <w:adjustRightInd w:val="0"/>
              <w:rPr>
                <w:rFonts w:cs="Arial"/>
                <w:szCs w:val="20"/>
              </w:rPr>
            </w:pPr>
            <w:r w:rsidRPr="00535CB6">
              <w:rPr>
                <w:rFonts w:cs="Arial"/>
              </w:rPr>
              <w:t>Punkty w ramach kryterium sumują się.</w:t>
            </w:r>
          </w:p>
          <w:p w14:paraId="04181BAA" w14:textId="77777777" w:rsidR="00525D85" w:rsidRPr="00535CB6" w:rsidRDefault="00525D85" w:rsidP="00145F0C">
            <w:pPr>
              <w:snapToGrid w:val="0"/>
              <w:rPr>
                <w:rFonts w:cs="Arial"/>
                <w:szCs w:val="20"/>
              </w:rPr>
            </w:pPr>
            <w:r w:rsidRPr="00535CB6">
              <w:rPr>
                <w:rFonts w:cs="Arial"/>
              </w:rPr>
              <w:t>Brak spełnienia wyżej wymienionych warunków lub brak informacji w tym zakresie – 0 pkt.</w:t>
            </w:r>
          </w:p>
        </w:tc>
        <w:tc>
          <w:tcPr>
            <w:tcW w:w="629" w:type="pct"/>
            <w:vAlign w:val="center"/>
          </w:tcPr>
          <w:p w14:paraId="2BE9F0FF" w14:textId="77777777" w:rsidR="00525D85" w:rsidRPr="00535CB6" w:rsidRDefault="00525D85" w:rsidP="00145F0C">
            <w:pPr>
              <w:rPr>
                <w:rFonts w:eastAsia="Times New Roman" w:cs="Arial"/>
                <w:szCs w:val="20"/>
              </w:rPr>
            </w:pPr>
            <w:r w:rsidRPr="00535CB6">
              <w:rPr>
                <w:rFonts w:eastAsia="Times New Roman" w:cs="Arial"/>
              </w:rPr>
              <w:t>6</w:t>
            </w:r>
          </w:p>
        </w:tc>
      </w:tr>
      <w:tr w:rsidR="00525D85" w:rsidRPr="00D830F3" w14:paraId="62F347E7" w14:textId="77777777" w:rsidTr="0066126B">
        <w:tc>
          <w:tcPr>
            <w:tcW w:w="241" w:type="pct"/>
            <w:vAlign w:val="center"/>
          </w:tcPr>
          <w:p w14:paraId="4F45D862" w14:textId="77777777" w:rsidR="00525D85" w:rsidRPr="00535CB6" w:rsidRDefault="00525D85" w:rsidP="00145F0C">
            <w:pPr>
              <w:rPr>
                <w:rFonts w:cs="Arial"/>
                <w:color w:val="000000"/>
                <w:szCs w:val="20"/>
              </w:rPr>
            </w:pPr>
            <w:r w:rsidRPr="00535CB6">
              <w:rPr>
                <w:rFonts w:cs="Arial"/>
                <w:color w:val="000000"/>
              </w:rPr>
              <w:t>8</w:t>
            </w:r>
          </w:p>
        </w:tc>
        <w:tc>
          <w:tcPr>
            <w:tcW w:w="827" w:type="pct"/>
            <w:vAlign w:val="center"/>
          </w:tcPr>
          <w:p w14:paraId="458B0A5B" w14:textId="77777777" w:rsidR="00525D85" w:rsidRPr="00535CB6" w:rsidRDefault="00525D85" w:rsidP="00145F0C">
            <w:pPr>
              <w:rPr>
                <w:rFonts w:eastAsia="Times New Roman" w:cs="Arial"/>
                <w:szCs w:val="20"/>
              </w:rPr>
            </w:pPr>
            <w:r w:rsidRPr="00535CB6">
              <w:rPr>
                <w:rFonts w:eastAsia="Times New Roman" w:cs="Arial"/>
              </w:rPr>
              <w:t xml:space="preserve">Obszary wiejskie </w:t>
            </w:r>
          </w:p>
        </w:tc>
        <w:tc>
          <w:tcPr>
            <w:tcW w:w="1992" w:type="pct"/>
            <w:vAlign w:val="center"/>
          </w:tcPr>
          <w:p w14:paraId="02192E56" w14:textId="77777777" w:rsidR="00525D85" w:rsidRPr="00535CB6" w:rsidRDefault="00525D85" w:rsidP="00145F0C">
            <w:pPr>
              <w:rPr>
                <w:rFonts w:eastAsia="Times New Roman" w:cs="Arial"/>
                <w:strike/>
                <w:szCs w:val="20"/>
                <w:lang w:eastAsia="pl-PL"/>
              </w:rPr>
            </w:pPr>
            <w:r w:rsidRPr="00535CB6">
              <w:rPr>
                <w:rFonts w:cs="Arial"/>
              </w:rPr>
              <w:t>Kryterium promuje projekty</w:t>
            </w:r>
            <w:r w:rsidRPr="00535CB6" w:rsidDel="0053224D">
              <w:rPr>
                <w:rFonts w:cs="Arial"/>
              </w:rPr>
              <w:t xml:space="preserve"> </w:t>
            </w:r>
            <w:r w:rsidRPr="00535CB6">
              <w:rPr>
                <w:rFonts w:cs="Arial"/>
              </w:rPr>
              <w:t>obejmujące w ramach g</w:t>
            </w:r>
            <w:r w:rsidRPr="00535CB6">
              <w:rPr>
                <w:rFonts w:eastAsia="Times New Roman" w:cs="Arial"/>
                <w:lang w:eastAsia="pl-PL"/>
              </w:rPr>
              <w:t>rupy docelowej uczestników  z obszarów wiejskich.</w:t>
            </w:r>
          </w:p>
          <w:p w14:paraId="1B135497" w14:textId="77777777" w:rsidR="00525D85" w:rsidRPr="00535CB6" w:rsidRDefault="00525D85" w:rsidP="00145F0C">
            <w:pPr>
              <w:rPr>
                <w:rFonts w:eastAsia="Times New Roman" w:cs="Arial"/>
                <w:szCs w:val="20"/>
                <w:lang w:eastAsia="pl-PL"/>
              </w:rPr>
            </w:pPr>
            <w:r w:rsidRPr="00535CB6">
              <w:rPr>
                <w:rFonts w:eastAsia="Times New Roman" w:cs="Arial"/>
                <w:lang w:eastAsia="pl-PL"/>
              </w:rPr>
              <w:t>Kryterium weryfikowane na podstawie zapisów we wniosku o dofinansowanie projektu.</w:t>
            </w:r>
          </w:p>
          <w:p w14:paraId="4FA0D2F0" w14:textId="77777777" w:rsidR="00525D85" w:rsidRPr="00535CB6" w:rsidRDefault="00525D85" w:rsidP="00145F0C">
            <w:pPr>
              <w:ind w:right="142"/>
              <w:rPr>
                <w:rFonts w:cs="Arial"/>
                <w:szCs w:val="20"/>
              </w:rPr>
            </w:pPr>
            <w:r w:rsidRPr="00535CB6">
              <w:rPr>
                <w:rFonts w:cs="Arial"/>
              </w:rPr>
              <w:t>Obszary wiejskie zostały wskazane w klasyfikacji DEGURBA</w:t>
            </w:r>
            <w:r w:rsidRPr="00535CB6">
              <w:rPr>
                <w:rFonts w:cs="Arial"/>
                <w:vertAlign w:val="superscript"/>
              </w:rPr>
              <w:footnoteReference w:customMarkFollows="1" w:id="286"/>
              <w:t>[1]</w:t>
            </w:r>
            <w:r w:rsidRPr="00535CB6">
              <w:rPr>
                <w:rFonts w:cs="Arial"/>
              </w:rPr>
              <w:t>. Zgodnie z załącznikiem do Regulaminu konkursu.</w:t>
            </w:r>
          </w:p>
        </w:tc>
        <w:tc>
          <w:tcPr>
            <w:tcW w:w="1311" w:type="pct"/>
            <w:vAlign w:val="center"/>
          </w:tcPr>
          <w:p w14:paraId="67C926DD" w14:textId="77777777" w:rsidR="00525D85" w:rsidRPr="00535CB6" w:rsidRDefault="00525D85" w:rsidP="00145F0C">
            <w:pPr>
              <w:snapToGrid w:val="0"/>
              <w:rPr>
                <w:rFonts w:cs="Arial"/>
                <w:szCs w:val="20"/>
              </w:rPr>
            </w:pPr>
            <w:r w:rsidRPr="00535CB6">
              <w:rPr>
                <w:rFonts w:cs="Arial"/>
              </w:rPr>
              <w:t>W ramach projektu:</w:t>
            </w:r>
          </w:p>
          <w:p w14:paraId="2AE4D8C8" w14:textId="77777777" w:rsidR="00525D85" w:rsidRPr="00535CB6" w:rsidRDefault="00525D85" w:rsidP="00145F0C">
            <w:pPr>
              <w:numPr>
                <w:ilvl w:val="0"/>
                <w:numId w:val="145"/>
              </w:numPr>
              <w:snapToGrid w:val="0"/>
              <w:ind w:left="357" w:hanging="357"/>
              <w:rPr>
                <w:rFonts w:cs="Arial"/>
                <w:szCs w:val="20"/>
              </w:rPr>
            </w:pPr>
            <w:r w:rsidRPr="00535CB6">
              <w:rPr>
                <w:rFonts w:cs="Arial"/>
              </w:rPr>
              <w:t>100% uczestników mieszka na terenach wiejskich – 5 pkt</w:t>
            </w:r>
          </w:p>
          <w:p w14:paraId="285D4B19" w14:textId="77777777" w:rsidR="00525D85" w:rsidRPr="00535CB6" w:rsidRDefault="00525D85" w:rsidP="00145F0C">
            <w:pPr>
              <w:numPr>
                <w:ilvl w:val="0"/>
                <w:numId w:val="145"/>
              </w:numPr>
              <w:snapToGrid w:val="0"/>
              <w:ind w:left="357" w:hanging="357"/>
              <w:rPr>
                <w:rFonts w:cs="Arial"/>
                <w:szCs w:val="20"/>
              </w:rPr>
            </w:pPr>
            <w:r w:rsidRPr="00535CB6">
              <w:rPr>
                <w:rFonts w:cs="Arial"/>
              </w:rPr>
              <w:t xml:space="preserve">co najmniej 75% uczestników mieszka  na terenach wiejskich  – 4 pkt. </w:t>
            </w:r>
          </w:p>
          <w:p w14:paraId="1E16BAC7" w14:textId="77777777" w:rsidR="00525D85" w:rsidRPr="00535CB6" w:rsidRDefault="00525D85" w:rsidP="00145F0C">
            <w:pPr>
              <w:numPr>
                <w:ilvl w:val="0"/>
                <w:numId w:val="145"/>
              </w:numPr>
              <w:snapToGrid w:val="0"/>
              <w:ind w:left="357" w:hanging="357"/>
              <w:rPr>
                <w:rFonts w:cs="Arial"/>
                <w:szCs w:val="20"/>
              </w:rPr>
            </w:pPr>
            <w:r w:rsidRPr="00535CB6">
              <w:rPr>
                <w:rFonts w:cs="Arial"/>
              </w:rPr>
              <w:t>co najmniej 50% uczestników mieszka  na terenach wiejskich  – 3 pkt</w:t>
            </w:r>
          </w:p>
          <w:p w14:paraId="69081CB6" w14:textId="77777777" w:rsidR="00525D85" w:rsidRPr="00535CB6" w:rsidRDefault="00525D85" w:rsidP="00145F0C">
            <w:pPr>
              <w:numPr>
                <w:ilvl w:val="0"/>
                <w:numId w:val="145"/>
              </w:numPr>
              <w:snapToGrid w:val="0"/>
              <w:ind w:left="357" w:hanging="357"/>
              <w:rPr>
                <w:rFonts w:cs="Arial"/>
                <w:szCs w:val="20"/>
              </w:rPr>
            </w:pPr>
            <w:r w:rsidRPr="00535CB6">
              <w:rPr>
                <w:rFonts w:cs="Arial"/>
              </w:rPr>
              <w:t>co najmniej 25% uczestników mieszka  na terenach wiejskich  – 2 pkt</w:t>
            </w:r>
          </w:p>
          <w:p w14:paraId="774269B3" w14:textId="77777777" w:rsidR="00525D85" w:rsidRPr="00535CB6" w:rsidRDefault="00525D85" w:rsidP="00145F0C">
            <w:pPr>
              <w:rPr>
                <w:rFonts w:cs="Arial"/>
                <w:szCs w:val="20"/>
              </w:rPr>
            </w:pPr>
            <w:r w:rsidRPr="00535CB6">
              <w:rPr>
                <w:rFonts w:cs="Arial"/>
              </w:rPr>
              <w:t>Brak spełnienia wyżej wymienionych warunków lub brak informacji w tym zakresie – 0 pkt.</w:t>
            </w:r>
          </w:p>
        </w:tc>
        <w:tc>
          <w:tcPr>
            <w:tcW w:w="629" w:type="pct"/>
            <w:vAlign w:val="center"/>
          </w:tcPr>
          <w:p w14:paraId="49DDF455" w14:textId="77777777" w:rsidR="00525D85" w:rsidRPr="00535CB6" w:rsidRDefault="00525D85" w:rsidP="00145F0C">
            <w:pPr>
              <w:rPr>
                <w:rFonts w:eastAsia="Times New Roman" w:cs="Arial"/>
                <w:szCs w:val="20"/>
              </w:rPr>
            </w:pPr>
            <w:r w:rsidRPr="00535CB6">
              <w:rPr>
                <w:rFonts w:eastAsia="Times New Roman" w:cs="Arial"/>
              </w:rPr>
              <w:t>5</w:t>
            </w:r>
          </w:p>
        </w:tc>
      </w:tr>
      <w:tr w:rsidR="00525D85" w:rsidRPr="00D830F3" w14:paraId="070A3E16" w14:textId="77777777" w:rsidTr="0066126B">
        <w:tc>
          <w:tcPr>
            <w:tcW w:w="241" w:type="pct"/>
            <w:vAlign w:val="center"/>
          </w:tcPr>
          <w:p w14:paraId="2A1A5FC2" w14:textId="77777777" w:rsidR="00525D85" w:rsidRPr="00535CB6" w:rsidRDefault="00525D85" w:rsidP="00145F0C">
            <w:pPr>
              <w:rPr>
                <w:rFonts w:cs="Arial"/>
                <w:color w:val="000000"/>
                <w:szCs w:val="20"/>
              </w:rPr>
            </w:pPr>
            <w:r w:rsidRPr="00535CB6">
              <w:rPr>
                <w:rFonts w:cs="Arial"/>
                <w:color w:val="000000"/>
              </w:rPr>
              <w:t>9</w:t>
            </w:r>
          </w:p>
        </w:tc>
        <w:tc>
          <w:tcPr>
            <w:tcW w:w="827" w:type="pct"/>
            <w:vAlign w:val="center"/>
          </w:tcPr>
          <w:p w14:paraId="50D84C19" w14:textId="77777777" w:rsidR="00525D85" w:rsidRPr="00535CB6" w:rsidRDefault="00525D85" w:rsidP="00145F0C">
            <w:pPr>
              <w:rPr>
                <w:rFonts w:eastAsia="Times New Roman" w:cs="Arial"/>
                <w:szCs w:val="20"/>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992" w:type="pct"/>
            <w:vAlign w:val="center"/>
          </w:tcPr>
          <w:p w14:paraId="14EC44E2" w14:textId="77777777" w:rsidR="00525D85" w:rsidRPr="00535CB6" w:rsidRDefault="00525D85" w:rsidP="00145F0C">
            <w:pPr>
              <w:rPr>
                <w:rFonts w:cs="Arial"/>
                <w:szCs w:val="20"/>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471B57DC" w14:textId="77777777" w:rsidR="00525D85" w:rsidRPr="00535CB6" w:rsidRDefault="00525D85" w:rsidP="00145F0C">
            <w:pPr>
              <w:rPr>
                <w:rFonts w:eastAsia="Times New Roman" w:cs="Arial"/>
                <w:szCs w:val="20"/>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1311" w:type="pct"/>
            <w:vAlign w:val="center"/>
          </w:tcPr>
          <w:p w14:paraId="7F0670E1" w14:textId="77777777" w:rsidR="00525D85" w:rsidRPr="00535CB6" w:rsidRDefault="00525D85" w:rsidP="00145F0C">
            <w:pPr>
              <w:rPr>
                <w:rFonts w:cs="Arial"/>
                <w:szCs w:val="20"/>
              </w:rPr>
            </w:pPr>
            <w:r w:rsidRPr="00535CB6">
              <w:rPr>
                <w:rFonts w:cs="Arial"/>
              </w:rPr>
              <w:t>Projekt jest zgodny z Planem inwestycyjnym – 2 pkt.</w:t>
            </w:r>
          </w:p>
          <w:p w14:paraId="75C9A90A" w14:textId="5D115C2B" w:rsidR="00525D85" w:rsidRPr="00535CB6" w:rsidRDefault="00525D85" w:rsidP="00145F0C">
            <w:pPr>
              <w:rPr>
                <w:rFonts w:cs="Arial"/>
                <w:szCs w:val="20"/>
              </w:rPr>
            </w:pPr>
            <w:r w:rsidRPr="00535CB6">
              <w:rPr>
                <w:rFonts w:cs="Arial"/>
              </w:rPr>
              <w:t>Brak spełnienia warunku lub brak informacji w tym zakresie – 0 pkt.</w:t>
            </w:r>
          </w:p>
        </w:tc>
        <w:tc>
          <w:tcPr>
            <w:tcW w:w="629" w:type="pct"/>
            <w:vAlign w:val="center"/>
          </w:tcPr>
          <w:p w14:paraId="5466CE6E" w14:textId="77777777" w:rsidR="00525D85" w:rsidRPr="00535CB6" w:rsidRDefault="00525D85" w:rsidP="00145F0C">
            <w:pPr>
              <w:rPr>
                <w:rFonts w:eastAsia="Times New Roman" w:cs="Arial"/>
                <w:szCs w:val="20"/>
              </w:rPr>
            </w:pPr>
            <w:r w:rsidRPr="00535CB6">
              <w:rPr>
                <w:rFonts w:eastAsia="Times New Roman" w:cs="Arial"/>
                <w:lang w:eastAsia="pl-PL"/>
              </w:rPr>
              <w:t>2</w:t>
            </w:r>
          </w:p>
        </w:tc>
      </w:tr>
    </w:tbl>
    <w:p w14:paraId="005E6148" w14:textId="1ED83D3A" w:rsidR="00294469" w:rsidRDefault="00294469">
      <w:pPr>
        <w:spacing w:before="120" w:after="120" w:line="276" w:lineRule="auto"/>
        <w:jc w:val="both"/>
        <w:rPr>
          <w:rFonts w:cs="Arial"/>
          <w:b/>
          <w:iCs/>
          <w:spacing w:val="10"/>
          <w:sz w:val="24"/>
          <w:szCs w:val="28"/>
        </w:rPr>
      </w:pPr>
      <w:r>
        <w:rPr>
          <w:rFonts w:cs="Arial"/>
          <w:szCs w:val="28"/>
        </w:rPr>
        <w:br w:type="page"/>
      </w:r>
    </w:p>
    <w:p w14:paraId="27CB75DC" w14:textId="77777777" w:rsidR="000658B3" w:rsidRPr="007418F3" w:rsidRDefault="000658B3" w:rsidP="000658B3">
      <w:pPr>
        <w:pStyle w:val="Nagwek5"/>
        <w:rPr>
          <w:lang w:eastAsia="pl-PL"/>
        </w:rPr>
      </w:pPr>
      <w:bookmarkStart w:id="534" w:name="_Toc115339862"/>
      <w:r>
        <w:t>Podd</w:t>
      </w:r>
      <w:r w:rsidRPr="00084EE8">
        <w:t>ziałanie 9.2.2 Zwiększenie dostępności usług zdrowotnych</w:t>
      </w:r>
      <w:r>
        <w:t xml:space="preserve">, </w:t>
      </w:r>
      <w:r w:rsidRPr="00084EE8">
        <w:t>Typ projekt</w:t>
      </w:r>
      <w:r>
        <w:t>u</w:t>
      </w:r>
      <w:r w:rsidRPr="00084EE8">
        <w:t>:</w:t>
      </w:r>
      <w:r>
        <w:t xml:space="preserve"> </w:t>
      </w:r>
      <w:r w:rsidRPr="008B5FA5">
        <w:t xml:space="preserve">Wsparcie </w:t>
      </w:r>
      <w:proofErr w:type="spellStart"/>
      <w:r w:rsidRPr="008B5FA5">
        <w:t>deinstytucjonalizacji</w:t>
      </w:r>
      <w:proofErr w:type="spellEnd"/>
      <w:r w:rsidRPr="008B5FA5">
        <w:t xml:space="preserve"> opieki nad osobami zależnymi, w szczególności poprzez rozwój alternatywnych form opieki nad osobami niesamodzielnymi ( w tym osobami starszymi)</w:t>
      </w:r>
      <w:r>
        <w:t xml:space="preserve">. </w:t>
      </w:r>
      <w:proofErr w:type="spellStart"/>
      <w:r w:rsidRPr="008B5FA5">
        <w:rPr>
          <w:iCs/>
        </w:rPr>
        <w:t>Deinstytucjonalizacja</w:t>
      </w:r>
      <w:proofErr w:type="spellEnd"/>
      <w:r w:rsidRPr="008B5FA5">
        <w:rPr>
          <w:iCs/>
        </w:rPr>
        <w:t xml:space="preserve"> usług medycznych w zakresie zdrowia psychicznego dla osób niesamodzielnych z terenu województwa mazowieckiego</w:t>
      </w:r>
      <w:r>
        <w:rPr>
          <w:iCs/>
        </w:rPr>
        <w:t>.</w:t>
      </w:r>
      <w:bookmarkEnd w:id="534"/>
    </w:p>
    <w:p w14:paraId="4375480C" w14:textId="77777777" w:rsidR="000658B3" w:rsidRPr="00DD0841" w:rsidRDefault="000658B3" w:rsidP="000658B3">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Style w:val="Tabela-Siatka"/>
        <w:tblW w:w="5202" w:type="pct"/>
        <w:tblLook w:val="04A0" w:firstRow="1" w:lastRow="0" w:firstColumn="1" w:lastColumn="0" w:noHBand="0" w:noVBand="1"/>
        <w:tblCaption w:val="kryteria merytoryczne-szczegółowe dla Poddziałania 9.2.2"/>
        <w:tblDescription w:val="Tabela zawiera: nazwę i opis kryterium, punktację oraz maksymalną liczbe punktów dla Poddziałania 9.2.2 Zwiększenie dostępności usług zdrowotnych, Typ projektu: Wsparcie deinstytucjonalizacji opieki nad osobami zależnymi, w szczególności poprzez rozwój alternatywnych form opieki nad osobami niesamodzielnymi ( w tym osobami starszymi). Deinstytucjonalizacja usług medycznych w zakresie zdrowia psychicznego dla osób niesamodzielnych z terenu województwa mazowieckiego. Kryteria wyboru projektów przyjęte przez Komitet Monitorujący RPO WM na XXI posiedzeniu w dniu 10 lutego 2017 r.&#10;"/>
      </w:tblPr>
      <w:tblGrid>
        <w:gridCol w:w="704"/>
        <w:gridCol w:w="2836"/>
        <w:gridCol w:w="5104"/>
        <w:gridCol w:w="4111"/>
        <w:gridCol w:w="1835"/>
      </w:tblGrid>
      <w:tr w:rsidR="000658B3" w:rsidRPr="00084EE8" w14:paraId="1FFFF5BA" w14:textId="77777777" w:rsidTr="00145F0C">
        <w:trPr>
          <w:trHeight w:val="520"/>
          <w:tblHeader/>
        </w:trPr>
        <w:tc>
          <w:tcPr>
            <w:tcW w:w="241" w:type="pct"/>
            <w:vAlign w:val="center"/>
          </w:tcPr>
          <w:p w14:paraId="472296BD" w14:textId="3A79AFE8" w:rsidR="000658B3" w:rsidRPr="00535CB6" w:rsidRDefault="000658B3" w:rsidP="00145F0C">
            <w:pPr>
              <w:rPr>
                <w:rFonts w:eastAsiaTheme="minorHAnsi" w:cs="Arial"/>
                <w:color w:val="000000"/>
              </w:rPr>
            </w:pPr>
            <w:r w:rsidRPr="00535CB6">
              <w:rPr>
                <w:rFonts w:cs="Arial"/>
                <w:b/>
                <w:bCs/>
                <w:color w:val="000000"/>
              </w:rPr>
              <w:t>Lp.</w:t>
            </w:r>
          </w:p>
        </w:tc>
        <w:tc>
          <w:tcPr>
            <w:tcW w:w="972" w:type="pct"/>
            <w:vAlign w:val="center"/>
          </w:tcPr>
          <w:p w14:paraId="14FDB837" w14:textId="77777777" w:rsidR="000658B3" w:rsidRPr="00535CB6" w:rsidRDefault="000658B3" w:rsidP="00145F0C">
            <w:pPr>
              <w:rPr>
                <w:rFonts w:cs="Arial"/>
              </w:rPr>
            </w:pPr>
            <w:r w:rsidRPr="00535CB6">
              <w:rPr>
                <w:rFonts w:cs="Arial"/>
                <w:b/>
                <w:bCs/>
                <w:color w:val="000000"/>
              </w:rPr>
              <w:t>Kryterium</w:t>
            </w:r>
          </w:p>
        </w:tc>
        <w:tc>
          <w:tcPr>
            <w:tcW w:w="1749" w:type="pct"/>
            <w:vAlign w:val="center"/>
          </w:tcPr>
          <w:p w14:paraId="6490CA81" w14:textId="77777777" w:rsidR="000658B3" w:rsidRPr="00535CB6" w:rsidRDefault="000658B3" w:rsidP="00145F0C">
            <w:pPr>
              <w:rPr>
                <w:rFonts w:cs="Arial"/>
              </w:rPr>
            </w:pPr>
            <w:r w:rsidRPr="00535CB6">
              <w:rPr>
                <w:rFonts w:cs="Arial"/>
                <w:b/>
                <w:bCs/>
                <w:color w:val="000000"/>
              </w:rPr>
              <w:t>Opis kryterium</w:t>
            </w:r>
          </w:p>
        </w:tc>
        <w:tc>
          <w:tcPr>
            <w:tcW w:w="1409" w:type="pct"/>
            <w:vAlign w:val="center"/>
          </w:tcPr>
          <w:p w14:paraId="21B59D5E" w14:textId="77777777" w:rsidR="000658B3" w:rsidRPr="00535CB6" w:rsidRDefault="000658B3" w:rsidP="00145F0C">
            <w:pPr>
              <w:snapToGrid w:val="0"/>
              <w:rPr>
                <w:rFonts w:cs="Arial"/>
              </w:rPr>
            </w:pPr>
            <w:r w:rsidRPr="00535CB6">
              <w:rPr>
                <w:rFonts w:cs="Arial"/>
                <w:b/>
                <w:bCs/>
                <w:color w:val="000000"/>
              </w:rPr>
              <w:t>Punktacja</w:t>
            </w:r>
          </w:p>
        </w:tc>
        <w:tc>
          <w:tcPr>
            <w:tcW w:w="629" w:type="pct"/>
            <w:vAlign w:val="center"/>
          </w:tcPr>
          <w:p w14:paraId="4F62E535" w14:textId="77777777" w:rsidR="000658B3" w:rsidRPr="00535CB6" w:rsidRDefault="000658B3" w:rsidP="00145F0C">
            <w:pPr>
              <w:snapToGrid w:val="0"/>
              <w:rPr>
                <w:rFonts w:cs="Arial"/>
                <w:b/>
                <w:bCs/>
                <w:color w:val="000000"/>
              </w:rPr>
            </w:pPr>
            <w:r w:rsidRPr="00535CB6">
              <w:rPr>
                <w:rFonts w:cs="Arial"/>
                <w:b/>
                <w:bCs/>
                <w:color w:val="000000"/>
              </w:rPr>
              <w:t>Maksymalna liczba punktów</w:t>
            </w:r>
          </w:p>
        </w:tc>
      </w:tr>
      <w:tr w:rsidR="000658B3" w:rsidRPr="00084EE8" w14:paraId="003C42B6" w14:textId="77777777" w:rsidTr="00145F0C">
        <w:trPr>
          <w:trHeight w:val="871"/>
        </w:trPr>
        <w:tc>
          <w:tcPr>
            <w:tcW w:w="241" w:type="pct"/>
            <w:vAlign w:val="center"/>
          </w:tcPr>
          <w:p w14:paraId="3982A162" w14:textId="77777777" w:rsidR="000658B3" w:rsidRPr="00535CB6" w:rsidRDefault="000658B3" w:rsidP="00145F0C">
            <w:pPr>
              <w:rPr>
                <w:rFonts w:eastAsiaTheme="minorHAnsi" w:cs="Arial"/>
                <w:color w:val="000000"/>
              </w:rPr>
            </w:pPr>
            <w:r w:rsidRPr="00535CB6">
              <w:rPr>
                <w:rFonts w:eastAsiaTheme="minorHAnsi" w:cs="Arial"/>
                <w:color w:val="000000"/>
              </w:rPr>
              <w:t>1.</w:t>
            </w:r>
          </w:p>
        </w:tc>
        <w:tc>
          <w:tcPr>
            <w:tcW w:w="972" w:type="pct"/>
            <w:vAlign w:val="center"/>
          </w:tcPr>
          <w:p w14:paraId="63760B02" w14:textId="77777777" w:rsidR="000658B3" w:rsidRPr="00535CB6" w:rsidRDefault="000658B3" w:rsidP="00145F0C">
            <w:pPr>
              <w:tabs>
                <w:tab w:val="num" w:pos="720"/>
              </w:tabs>
              <w:adjustRightInd w:val="0"/>
              <w:rPr>
                <w:rFonts w:cs="Arial"/>
              </w:rPr>
            </w:pPr>
            <w:r w:rsidRPr="00535CB6">
              <w:rPr>
                <w:rFonts w:cs="Arial"/>
              </w:rPr>
              <w:t xml:space="preserve">Doświadczenie podmiotu leczniczego </w:t>
            </w:r>
          </w:p>
        </w:tc>
        <w:tc>
          <w:tcPr>
            <w:tcW w:w="1749" w:type="pct"/>
            <w:vAlign w:val="center"/>
          </w:tcPr>
          <w:p w14:paraId="429146D5" w14:textId="7DBE6A2F" w:rsidR="000658B3" w:rsidRPr="00535CB6" w:rsidRDefault="000658B3" w:rsidP="00145F0C">
            <w:pPr>
              <w:rPr>
                <w:rFonts w:cs="Arial"/>
              </w:rPr>
            </w:pPr>
            <w:r w:rsidRPr="00535CB6">
              <w:rPr>
                <w:rFonts w:cs="Arial"/>
              </w:rPr>
              <w:t>Kryterium promuje projekty, w których podmiot leczniczy (wnioskodawca lub partner</w:t>
            </w:r>
            <w:r w:rsidRPr="00535CB6">
              <w:rPr>
                <w:rStyle w:val="Odwoanieprzypisudolnego"/>
                <w:rFonts w:cs="Arial"/>
                <w:sz w:val="20"/>
              </w:rPr>
              <w:footnoteReference w:id="287"/>
            </w:r>
            <w:r w:rsidRPr="00535CB6">
              <w:rPr>
                <w:rFonts w:cs="Arial"/>
              </w:rPr>
              <w:t>) na dzień złożenia wniosku świadczy usługi w zakresie zgodnym z ogłoszeniem o naborze co najmniej 3 lata i doświadczenie to pochodzi z okresu maksymalnie 5 lat przed dniem złożenia wniosku o dofinansowanie.</w:t>
            </w:r>
          </w:p>
          <w:p w14:paraId="5A5743ED" w14:textId="77777777" w:rsidR="000658B3" w:rsidRPr="00535CB6" w:rsidRDefault="000658B3" w:rsidP="00145F0C">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1409" w:type="pct"/>
            <w:vAlign w:val="center"/>
          </w:tcPr>
          <w:p w14:paraId="60D5C02D" w14:textId="23BDB52E" w:rsidR="000658B3" w:rsidRPr="00535CB6" w:rsidRDefault="000658B3" w:rsidP="00145F0C">
            <w:pPr>
              <w:rPr>
                <w:rFonts w:cs="Arial"/>
              </w:rPr>
            </w:pPr>
            <w:r w:rsidRPr="00535CB6">
              <w:rPr>
                <w:rFonts w:cs="Arial"/>
              </w:rPr>
              <w:t>Wnioskodawca zawarł we wniosku zapisy wykazujące ww. doświadczenie w zakresie zgodnym z ogłoszeniem o naborze  – 8 pkt.</w:t>
            </w:r>
          </w:p>
          <w:p w14:paraId="033A5977" w14:textId="77777777" w:rsidR="000658B3" w:rsidRPr="00535CB6" w:rsidRDefault="000658B3" w:rsidP="00145F0C">
            <w:pPr>
              <w:rPr>
                <w:rFonts w:cs="Arial"/>
              </w:rPr>
            </w:pPr>
            <w:r w:rsidRPr="00535CB6">
              <w:rPr>
                <w:rFonts w:cs="Arial"/>
              </w:rPr>
              <w:t>Brak spełnienia wymienionego warunku lub brak informacji w tym zakresie – 0 pkt.</w:t>
            </w:r>
          </w:p>
        </w:tc>
        <w:tc>
          <w:tcPr>
            <w:tcW w:w="629" w:type="pct"/>
            <w:vAlign w:val="center"/>
          </w:tcPr>
          <w:p w14:paraId="7086D8E8" w14:textId="41B995F6" w:rsidR="000658B3" w:rsidRPr="00535CB6" w:rsidRDefault="000658B3" w:rsidP="00145F0C">
            <w:pPr>
              <w:rPr>
                <w:rFonts w:cs="Arial"/>
              </w:rPr>
            </w:pPr>
            <w:r w:rsidRPr="00535CB6">
              <w:rPr>
                <w:rFonts w:cs="Arial"/>
              </w:rPr>
              <w:t>8</w:t>
            </w:r>
          </w:p>
        </w:tc>
      </w:tr>
      <w:tr w:rsidR="000658B3" w:rsidRPr="00084EE8" w14:paraId="73BE29FA" w14:textId="77777777" w:rsidTr="00145F0C">
        <w:trPr>
          <w:trHeight w:val="425"/>
        </w:trPr>
        <w:tc>
          <w:tcPr>
            <w:tcW w:w="241" w:type="pct"/>
            <w:vAlign w:val="center"/>
          </w:tcPr>
          <w:p w14:paraId="22D7DF11" w14:textId="77777777" w:rsidR="000658B3" w:rsidRPr="00535CB6" w:rsidRDefault="000658B3" w:rsidP="00145F0C">
            <w:pPr>
              <w:rPr>
                <w:rFonts w:eastAsiaTheme="minorHAnsi" w:cs="Arial"/>
                <w:color w:val="000000"/>
              </w:rPr>
            </w:pPr>
            <w:r w:rsidRPr="00535CB6">
              <w:rPr>
                <w:rFonts w:eastAsiaTheme="minorHAnsi" w:cs="Arial"/>
                <w:color w:val="000000"/>
              </w:rPr>
              <w:t>2.</w:t>
            </w:r>
          </w:p>
        </w:tc>
        <w:tc>
          <w:tcPr>
            <w:tcW w:w="972" w:type="pct"/>
            <w:vAlign w:val="center"/>
          </w:tcPr>
          <w:p w14:paraId="4E954354" w14:textId="77777777" w:rsidR="000658B3" w:rsidRPr="00535CB6" w:rsidRDefault="000658B3" w:rsidP="00145F0C">
            <w:pPr>
              <w:rPr>
                <w:rFonts w:eastAsia="Times New Roman" w:cs="Arial"/>
                <w:color w:val="000000"/>
                <w:highlight w:val="yellow"/>
              </w:rPr>
            </w:pPr>
            <w:r w:rsidRPr="00535CB6">
              <w:rPr>
                <w:rFonts w:cs="Arial"/>
              </w:rPr>
              <w:t>Organizacja świadczeń zdrowotnych</w:t>
            </w:r>
          </w:p>
        </w:tc>
        <w:tc>
          <w:tcPr>
            <w:tcW w:w="1749" w:type="pct"/>
            <w:vAlign w:val="center"/>
          </w:tcPr>
          <w:p w14:paraId="4F44BF90" w14:textId="77777777" w:rsidR="000658B3" w:rsidRPr="00535CB6" w:rsidRDefault="000658B3" w:rsidP="00145F0C">
            <w:pPr>
              <w:rPr>
                <w:rFonts w:cs="Arial"/>
              </w:rPr>
            </w:pPr>
            <w:r w:rsidRPr="00535CB6">
              <w:rPr>
                <w:rFonts w:cs="Arial"/>
              </w:rPr>
              <w:t>Kryterium promuje projekty, w których wnioskodawcą lub partnerem</w:t>
            </w:r>
            <w:r w:rsidRPr="00535CB6">
              <w:rPr>
                <w:rStyle w:val="Odwoanieprzypisudolnego"/>
                <w:rFonts w:cs="Arial"/>
                <w:sz w:val="20"/>
              </w:rPr>
              <w:footnoteReference w:id="288"/>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289"/>
            </w:r>
            <w:r w:rsidRPr="00535CB6">
              <w:rPr>
                <w:rFonts w:cs="Arial"/>
              </w:rPr>
              <w:t xml:space="preserve"> podstawowa opieka zdrowotna na podstawie zawartej umowy o udzielanie świadczeń opieki zdrowotnej z właściwym oddziałem Wojewódzkim Narodowego Funduszu Zdrowia (NFZ). </w:t>
            </w:r>
          </w:p>
          <w:p w14:paraId="1B75CD2F" w14:textId="77777777" w:rsidR="000658B3" w:rsidRPr="00535CB6" w:rsidRDefault="000658B3" w:rsidP="00145F0C">
            <w:pPr>
              <w:rPr>
                <w:rFonts w:cs="Arial"/>
              </w:rPr>
            </w:pPr>
            <w:r w:rsidRPr="00535CB6">
              <w:rPr>
                <w:rFonts w:cs="Arial"/>
              </w:rPr>
              <w:t>Weryfikacja na podstawie umowy lub wyciągu z umowy z NFZ obowiązującej na dzień złożenia wniosku.</w:t>
            </w:r>
          </w:p>
        </w:tc>
        <w:tc>
          <w:tcPr>
            <w:tcW w:w="1409" w:type="pct"/>
            <w:vAlign w:val="center"/>
          </w:tcPr>
          <w:p w14:paraId="114D3DB2" w14:textId="77777777" w:rsidR="000658B3" w:rsidRPr="00535CB6" w:rsidRDefault="000658B3" w:rsidP="00145F0C">
            <w:pPr>
              <w:rPr>
                <w:rFonts w:cs="Arial"/>
              </w:rPr>
            </w:pPr>
            <w:r w:rsidRPr="00535CB6">
              <w:rPr>
                <w:rFonts w:cs="Arial"/>
              </w:rPr>
              <w:t>Wnioskodawca załączył do wniosku umowę lub wyciąg z umowy z NFZ potwierdzający spełnienie wymienionego warunku – 2 pkt.</w:t>
            </w:r>
          </w:p>
          <w:p w14:paraId="5B44A34A" w14:textId="77777777" w:rsidR="000658B3" w:rsidRPr="00535CB6" w:rsidRDefault="000658B3" w:rsidP="00145F0C">
            <w:pPr>
              <w:rPr>
                <w:rFonts w:cs="Arial"/>
              </w:rPr>
            </w:pPr>
            <w:r w:rsidRPr="00535CB6">
              <w:rPr>
                <w:rFonts w:cs="Arial"/>
              </w:rPr>
              <w:t>Brak spełnienia wymienionego warunku lub brak informacji w tym zakresie – 0 pkt.</w:t>
            </w:r>
          </w:p>
        </w:tc>
        <w:tc>
          <w:tcPr>
            <w:tcW w:w="629" w:type="pct"/>
            <w:vAlign w:val="center"/>
          </w:tcPr>
          <w:p w14:paraId="73392E9D" w14:textId="77777777" w:rsidR="000658B3" w:rsidRPr="00535CB6" w:rsidRDefault="000658B3" w:rsidP="00145F0C">
            <w:pPr>
              <w:rPr>
                <w:rFonts w:cs="Arial"/>
              </w:rPr>
            </w:pPr>
            <w:r w:rsidRPr="00535CB6">
              <w:rPr>
                <w:rFonts w:cs="Arial"/>
              </w:rPr>
              <w:t>2</w:t>
            </w:r>
          </w:p>
        </w:tc>
      </w:tr>
      <w:tr w:rsidR="000658B3" w:rsidRPr="00084EE8" w14:paraId="4069E89D" w14:textId="77777777" w:rsidTr="00145F0C">
        <w:trPr>
          <w:trHeight w:val="708"/>
        </w:trPr>
        <w:tc>
          <w:tcPr>
            <w:tcW w:w="241" w:type="pct"/>
            <w:vAlign w:val="center"/>
          </w:tcPr>
          <w:p w14:paraId="615D6038" w14:textId="77777777" w:rsidR="000658B3" w:rsidRPr="00535CB6" w:rsidRDefault="000658B3" w:rsidP="00145F0C">
            <w:pPr>
              <w:rPr>
                <w:rFonts w:eastAsiaTheme="minorHAnsi" w:cs="Arial"/>
                <w:color w:val="000000"/>
              </w:rPr>
            </w:pPr>
            <w:r w:rsidRPr="00535CB6">
              <w:rPr>
                <w:rFonts w:eastAsiaTheme="minorHAnsi" w:cs="Arial"/>
                <w:color w:val="000000"/>
              </w:rPr>
              <w:t>3.</w:t>
            </w:r>
          </w:p>
        </w:tc>
        <w:tc>
          <w:tcPr>
            <w:tcW w:w="972" w:type="pct"/>
            <w:vAlign w:val="center"/>
          </w:tcPr>
          <w:p w14:paraId="56411CAF" w14:textId="77777777" w:rsidR="000658B3" w:rsidRPr="00535CB6" w:rsidRDefault="000658B3" w:rsidP="00145F0C">
            <w:pPr>
              <w:rPr>
                <w:rFonts w:eastAsia="Times New Roman" w:cs="Arial"/>
                <w:color w:val="000000"/>
              </w:rPr>
            </w:pPr>
            <w:r w:rsidRPr="00535CB6">
              <w:rPr>
                <w:rFonts w:cs="Arial"/>
              </w:rPr>
              <w:t>Przeniesienie świadczeń opieki zdrowotnej z opieki szpitalnej na POZ/ AOS/ lecznictwa otwartego</w:t>
            </w:r>
          </w:p>
        </w:tc>
        <w:tc>
          <w:tcPr>
            <w:tcW w:w="1749" w:type="pct"/>
            <w:vAlign w:val="center"/>
          </w:tcPr>
          <w:p w14:paraId="1AF64556" w14:textId="77777777" w:rsidR="000658B3" w:rsidRPr="00535CB6" w:rsidRDefault="000658B3" w:rsidP="00145F0C">
            <w:pPr>
              <w:rPr>
                <w:rFonts w:cs="Arial"/>
              </w:rPr>
            </w:pPr>
            <w:r w:rsidRPr="00535CB6">
              <w:rPr>
                <w:rFonts w:cs="Arial"/>
              </w:rPr>
              <w:t xml:space="preserve">Kryterium promuje projekty obejmujące poniższe działania ukierunkowane na przeniesienie świadczeń opieki zdrowotnej z poziomu lecznictwa szpitalnego na rzecz podstawowej opieki zdrowotnej / ambulatoryjnej opieki specjalistycznej, lecznictwa otwartego przede wszystkim poprzez rozwój </w:t>
            </w:r>
            <w:proofErr w:type="spellStart"/>
            <w:r w:rsidRPr="00535CB6">
              <w:rPr>
                <w:rFonts w:cs="Arial"/>
              </w:rPr>
              <w:t>zdeinstytucjonalizowanych</w:t>
            </w:r>
            <w:proofErr w:type="spellEnd"/>
            <w:r w:rsidRPr="00535CB6">
              <w:rPr>
                <w:rFonts w:cs="Arial"/>
              </w:rPr>
              <w:t xml:space="preserve"> form opieki nad pacjentem, w szczególności poprzez rozwój środowiskowych form opieki</w:t>
            </w:r>
            <w:r w:rsidRPr="00535CB6">
              <w:rPr>
                <w:rStyle w:val="Odwoanieprzypisudolnego"/>
                <w:rFonts w:cs="Arial"/>
                <w:sz w:val="20"/>
              </w:rPr>
              <w:footnoteReference w:id="290"/>
            </w:r>
            <w:r w:rsidRPr="00535CB6">
              <w:rPr>
                <w:rFonts w:cs="Arial"/>
              </w:rPr>
              <w:t>:</w:t>
            </w:r>
          </w:p>
          <w:p w14:paraId="74CEACF6" w14:textId="77777777" w:rsidR="000658B3" w:rsidRPr="00535CB6" w:rsidRDefault="000658B3" w:rsidP="00145F0C">
            <w:pPr>
              <w:pStyle w:val="Akapitzlist0"/>
              <w:numPr>
                <w:ilvl w:val="0"/>
                <w:numId w:val="236"/>
              </w:numPr>
              <w:ind w:left="600" w:hanging="425"/>
              <w:contextualSpacing w:val="0"/>
              <w:rPr>
                <w:rFonts w:cs="Arial"/>
              </w:rPr>
            </w:pPr>
            <w:r w:rsidRPr="00535CB6">
              <w:rPr>
                <w:rFonts w:cs="Arial"/>
              </w:rPr>
              <w:t>stworzenie zespołów realizujących zróżnicowane usługi zdrowotne oraz społeczne (opiekuńcze) w ramach usług uzupełniających;</w:t>
            </w:r>
          </w:p>
          <w:p w14:paraId="37CE4677" w14:textId="77777777" w:rsidR="000658B3" w:rsidRPr="00535CB6" w:rsidRDefault="000658B3" w:rsidP="00145F0C">
            <w:pPr>
              <w:pStyle w:val="Akapitzlist0"/>
              <w:numPr>
                <w:ilvl w:val="0"/>
                <w:numId w:val="236"/>
              </w:numPr>
              <w:ind w:left="600" w:hanging="425"/>
              <w:contextualSpacing w:val="0"/>
              <w:rPr>
                <w:rFonts w:cs="Arial"/>
              </w:rPr>
            </w:pPr>
            <w:r w:rsidRPr="00535CB6">
              <w:rPr>
                <w:rFonts w:cs="Arial"/>
              </w:rPr>
              <w:t>stworzenie zespołów realizujących zróżnicowane usługi zdrowotne.</w:t>
            </w:r>
          </w:p>
          <w:p w14:paraId="7F7208AF" w14:textId="77777777" w:rsidR="000658B3" w:rsidRPr="00535CB6" w:rsidRDefault="000658B3" w:rsidP="00145F0C">
            <w:pPr>
              <w:rPr>
                <w:rFonts w:cs="Arial"/>
              </w:rPr>
            </w:pPr>
            <w:r w:rsidRPr="00535CB6">
              <w:rPr>
                <w:rFonts w:cs="Arial"/>
              </w:rPr>
              <w:t xml:space="preserve">Oznacza to, że projekt zawiera działania mające na celu przejście od opieki instytucjonalnej do środowiskowej zgodnie z </w:t>
            </w:r>
            <w:r w:rsidRPr="00535CB6">
              <w:rPr>
                <w:rFonts w:cs="Arial"/>
                <w:i/>
              </w:rPr>
              <w:t>„Ogólnoeuropejskimi wytycznymi dotyczącymi przejścia od opieki instytucjonalnej do opieki świadczonej na poziomie lokalnych społeczności”</w:t>
            </w:r>
            <w:r w:rsidRPr="00535CB6">
              <w:rPr>
                <w:rFonts w:cs="Arial"/>
              </w:rPr>
              <w:t xml:space="preserve"> oraz z </w:t>
            </w:r>
            <w:r w:rsidRPr="00535CB6">
              <w:rPr>
                <w:rFonts w:cs="Arial"/>
                <w:i/>
              </w:rPr>
              <w:t>„Krajowym Programem Przeciwdziałania Ubóstwu i Wykluczeniu Społecznemu 2020”</w:t>
            </w:r>
            <w:r w:rsidRPr="00535CB6">
              <w:rPr>
                <w:rFonts w:cs="Arial"/>
              </w:rPr>
              <w:t>.</w:t>
            </w:r>
          </w:p>
        </w:tc>
        <w:tc>
          <w:tcPr>
            <w:tcW w:w="1409" w:type="pct"/>
            <w:vAlign w:val="center"/>
          </w:tcPr>
          <w:p w14:paraId="54C43063" w14:textId="77777777" w:rsidR="000658B3" w:rsidRPr="00535CB6" w:rsidRDefault="000658B3" w:rsidP="00145F0C">
            <w:pPr>
              <w:pStyle w:val="Akapitzlist0"/>
              <w:ind w:left="34" w:hanging="34"/>
              <w:contextualSpacing w:val="0"/>
              <w:rPr>
                <w:rFonts w:cs="Arial"/>
              </w:rPr>
            </w:pPr>
            <w:r w:rsidRPr="00535CB6">
              <w:rPr>
                <w:rFonts w:cs="Arial"/>
              </w:rPr>
              <w:t>Wnioskodawca zawarł we wniosku zapisy potwierdzające spełnienie warunku:</w:t>
            </w:r>
          </w:p>
          <w:p w14:paraId="058127E6" w14:textId="77777777" w:rsidR="000658B3" w:rsidRPr="00535CB6" w:rsidRDefault="000658B3" w:rsidP="00145F0C">
            <w:pPr>
              <w:ind w:left="420"/>
              <w:rPr>
                <w:rFonts w:cs="Arial"/>
              </w:rPr>
            </w:pPr>
            <w:r w:rsidRPr="00535CB6">
              <w:rPr>
                <w:rFonts w:cs="Arial"/>
              </w:rPr>
              <w:t>a  – 3 pkt;</w:t>
            </w:r>
          </w:p>
          <w:p w14:paraId="46E4658A" w14:textId="77777777" w:rsidR="000658B3" w:rsidRPr="00535CB6" w:rsidRDefault="000658B3" w:rsidP="00145F0C">
            <w:pPr>
              <w:ind w:left="420"/>
              <w:rPr>
                <w:rFonts w:cs="Arial"/>
              </w:rPr>
            </w:pPr>
            <w:r w:rsidRPr="00535CB6">
              <w:rPr>
                <w:rFonts w:cs="Arial"/>
              </w:rPr>
              <w:t>b – 1 pkt.</w:t>
            </w:r>
          </w:p>
          <w:p w14:paraId="431847CF" w14:textId="77777777" w:rsidR="000658B3" w:rsidRPr="00535CB6" w:rsidRDefault="000658B3" w:rsidP="00145F0C">
            <w:pPr>
              <w:snapToGrid w:val="0"/>
              <w:rPr>
                <w:rFonts w:cs="Arial"/>
              </w:rPr>
            </w:pPr>
            <w:r w:rsidRPr="00535CB6">
              <w:rPr>
                <w:rFonts w:cs="Arial"/>
              </w:rPr>
              <w:t>Punkty w ramach kryterium nie sumują się.</w:t>
            </w:r>
          </w:p>
          <w:p w14:paraId="1587A086" w14:textId="77777777" w:rsidR="000658B3" w:rsidRPr="00535CB6" w:rsidRDefault="000658B3" w:rsidP="00145F0C">
            <w:pPr>
              <w:snapToGrid w:val="0"/>
              <w:rPr>
                <w:rFonts w:cs="Arial"/>
              </w:rPr>
            </w:pPr>
            <w:r w:rsidRPr="00535CB6">
              <w:rPr>
                <w:rFonts w:cs="Arial"/>
              </w:rPr>
              <w:t>Brak spełnienia wyżej wymienionych warunków lub brak informacji w tym zakresie – 0 pkt.</w:t>
            </w:r>
          </w:p>
        </w:tc>
        <w:tc>
          <w:tcPr>
            <w:tcW w:w="629" w:type="pct"/>
            <w:vAlign w:val="center"/>
          </w:tcPr>
          <w:p w14:paraId="0F2603BB" w14:textId="77777777" w:rsidR="000658B3" w:rsidRPr="00535CB6" w:rsidRDefault="000658B3" w:rsidP="00145F0C">
            <w:pPr>
              <w:pStyle w:val="Akapitzlist0"/>
              <w:ind w:left="34" w:hanging="34"/>
              <w:contextualSpacing w:val="0"/>
              <w:rPr>
                <w:rFonts w:cs="Arial"/>
              </w:rPr>
            </w:pPr>
            <w:r w:rsidRPr="00535CB6">
              <w:rPr>
                <w:rFonts w:cs="Arial"/>
              </w:rPr>
              <w:t>3</w:t>
            </w:r>
          </w:p>
        </w:tc>
      </w:tr>
      <w:tr w:rsidR="000658B3" w:rsidRPr="00084EE8" w14:paraId="21265F29" w14:textId="77777777" w:rsidTr="00145F0C">
        <w:trPr>
          <w:trHeight w:val="708"/>
        </w:trPr>
        <w:tc>
          <w:tcPr>
            <w:tcW w:w="241" w:type="pct"/>
            <w:vAlign w:val="center"/>
          </w:tcPr>
          <w:p w14:paraId="3A0D940B" w14:textId="77777777" w:rsidR="000658B3" w:rsidRPr="00535CB6" w:rsidRDefault="000658B3" w:rsidP="00145F0C">
            <w:pPr>
              <w:rPr>
                <w:rFonts w:eastAsiaTheme="minorHAnsi" w:cs="Arial"/>
                <w:color w:val="000000"/>
              </w:rPr>
            </w:pPr>
            <w:r w:rsidRPr="00535CB6">
              <w:rPr>
                <w:rFonts w:eastAsiaTheme="minorHAnsi" w:cs="Arial"/>
                <w:color w:val="000000"/>
              </w:rPr>
              <w:t>4</w:t>
            </w:r>
          </w:p>
        </w:tc>
        <w:tc>
          <w:tcPr>
            <w:tcW w:w="972" w:type="pct"/>
            <w:vAlign w:val="center"/>
          </w:tcPr>
          <w:p w14:paraId="35F54F00" w14:textId="6210FC56" w:rsidR="000658B3" w:rsidRPr="00535CB6" w:rsidRDefault="000658B3" w:rsidP="00145F0C">
            <w:pPr>
              <w:rPr>
                <w:rFonts w:cs="Arial"/>
              </w:rPr>
            </w:pPr>
            <w:r w:rsidRPr="00535CB6">
              <w:rPr>
                <w:rFonts w:cs="Arial"/>
              </w:rPr>
              <w:t xml:space="preserve">Świadczenie usług </w:t>
            </w:r>
            <w:r w:rsidR="00A44CE7" w:rsidRPr="00535CB6">
              <w:rPr>
                <w:rFonts w:cs="Arial"/>
              </w:rPr>
              <w:br/>
            </w:r>
            <w:r w:rsidRPr="00535CB6">
              <w:rPr>
                <w:rFonts w:cs="Arial"/>
              </w:rPr>
              <w:t xml:space="preserve">w formie </w:t>
            </w:r>
            <w:proofErr w:type="spellStart"/>
            <w:r w:rsidRPr="00535CB6">
              <w:rPr>
                <w:rFonts w:cs="Arial"/>
              </w:rPr>
              <w:t>teleopieki</w:t>
            </w:r>
            <w:proofErr w:type="spellEnd"/>
            <w:r w:rsidRPr="00535CB6">
              <w:rPr>
                <w:rFonts w:cs="Arial"/>
              </w:rPr>
              <w:t xml:space="preserve"> medycznej</w:t>
            </w:r>
          </w:p>
        </w:tc>
        <w:tc>
          <w:tcPr>
            <w:tcW w:w="1749" w:type="pct"/>
            <w:vAlign w:val="center"/>
          </w:tcPr>
          <w:p w14:paraId="1EE48726" w14:textId="77777777" w:rsidR="000658B3" w:rsidRPr="00535CB6" w:rsidRDefault="000658B3" w:rsidP="00145F0C">
            <w:pPr>
              <w:rPr>
                <w:rFonts w:cs="Arial"/>
              </w:rPr>
            </w:pPr>
            <w:r w:rsidRPr="00535CB6">
              <w:rPr>
                <w:rFonts w:cs="Arial"/>
              </w:rPr>
              <w:t xml:space="preserve">Kryterium promuje projekty uwzględniające jako element projektu </w:t>
            </w:r>
            <w:proofErr w:type="spellStart"/>
            <w:r w:rsidRPr="00535CB6">
              <w:rPr>
                <w:rFonts w:cs="Arial"/>
              </w:rPr>
              <w:t>teleopiekę</w:t>
            </w:r>
            <w:proofErr w:type="spellEnd"/>
            <w:r w:rsidRPr="00535CB6">
              <w:rPr>
                <w:rFonts w:cs="Arial"/>
              </w:rPr>
              <w:t>.</w:t>
            </w:r>
          </w:p>
          <w:p w14:paraId="40216F9B" w14:textId="40AD6C26" w:rsidR="000658B3" w:rsidRPr="00535CB6" w:rsidRDefault="000658B3" w:rsidP="00145F0C">
            <w:pPr>
              <w:rPr>
                <w:rFonts w:cs="Arial"/>
              </w:rPr>
            </w:pPr>
            <w:proofErr w:type="spellStart"/>
            <w:r w:rsidRPr="00535CB6">
              <w:rPr>
                <w:rFonts w:cs="Arial"/>
                <w:iCs/>
              </w:rPr>
              <w:t>Teleopieka</w:t>
            </w:r>
            <w:proofErr w:type="spellEnd"/>
            <w:r w:rsidRPr="00535CB6">
              <w:rPr>
                <w:rFonts w:cs="Arial"/>
                <w:iCs/>
              </w:rPr>
              <w:t xml:space="preserve"> medyczna, definiowana na podstawie</w:t>
            </w:r>
            <w:r w:rsidRPr="00535CB6">
              <w:rPr>
                <w:rFonts w:cs="Arial"/>
                <w:i/>
              </w:rPr>
              <w:t xml:space="preserve"> </w:t>
            </w:r>
            <w:r w:rsidR="00A44CE7" w:rsidRPr="00535CB6">
              <w:rPr>
                <w:rFonts w:cs="Arial"/>
              </w:rPr>
              <w:t>„</w:t>
            </w:r>
            <w:r w:rsidRPr="00535CB6">
              <w:rPr>
                <w:rFonts w:cs="Arial"/>
              </w:rPr>
              <w:t xml:space="preserve">Wytycznych w zakresie realizacji przedsięwzięć </w:t>
            </w:r>
            <w:r w:rsidR="00A44CE7" w:rsidRPr="00535CB6">
              <w:rPr>
                <w:rFonts w:cs="Arial"/>
              </w:rPr>
              <w:br/>
            </w:r>
            <w:r w:rsidRPr="00535CB6">
              <w:rPr>
                <w:rFonts w:cs="Arial"/>
              </w:rPr>
              <w:t>z udziałem środków Europejskiego Funduszu Społecznego w obszarze zdrowia na lata 2014-2020</w:t>
            </w:r>
            <w:r w:rsidR="00A44CE7" w:rsidRPr="00535CB6">
              <w:rPr>
                <w:rFonts w:cs="Arial"/>
              </w:rPr>
              <w:t>”</w:t>
            </w:r>
            <w:r w:rsidRPr="00535CB6">
              <w:rPr>
                <w:rFonts w:cs="Arial"/>
                <w:i/>
              </w:rPr>
              <w:t xml:space="preserve">, </w:t>
            </w:r>
            <w:r w:rsidRPr="00535CB6">
              <w:rPr>
                <w:rFonts w:cs="Arial"/>
                <w:iCs/>
              </w:rPr>
              <w:t>to usługa opiekuńcza o charakterze medycznym, wykorzystująca nowoczesna technologie. Usługa jest w szczególności kierowana do osób niesamodzielnych i ma na celu zwiększenie ich bezpieczeństwa w okresie przebywania samotnie w domu.</w:t>
            </w:r>
          </w:p>
        </w:tc>
        <w:tc>
          <w:tcPr>
            <w:tcW w:w="1409" w:type="pct"/>
            <w:vAlign w:val="center"/>
          </w:tcPr>
          <w:p w14:paraId="5DC36CFE" w14:textId="2FFA9372" w:rsidR="000658B3" w:rsidRPr="00535CB6" w:rsidRDefault="000658B3" w:rsidP="00145F0C">
            <w:pPr>
              <w:snapToGrid w:val="0"/>
              <w:rPr>
                <w:rFonts w:cs="Arial"/>
              </w:rPr>
            </w:pPr>
            <w:r w:rsidRPr="00535CB6">
              <w:rPr>
                <w:rFonts w:cs="Arial"/>
              </w:rPr>
              <w:t>Projekt zakłada jako element projektu</w:t>
            </w:r>
            <w:r w:rsidRPr="00535CB6" w:rsidDel="00753FBD">
              <w:rPr>
                <w:rFonts w:cs="Arial"/>
              </w:rPr>
              <w:t xml:space="preserve"> </w:t>
            </w:r>
            <w:proofErr w:type="spellStart"/>
            <w:r w:rsidRPr="00535CB6">
              <w:rPr>
                <w:rFonts w:cs="Arial"/>
              </w:rPr>
              <w:t>teleopiekę</w:t>
            </w:r>
            <w:proofErr w:type="spellEnd"/>
            <w:r w:rsidRPr="00535CB6">
              <w:rPr>
                <w:rFonts w:cs="Arial"/>
              </w:rPr>
              <w:t xml:space="preserve"> – 3 pkt,</w:t>
            </w:r>
          </w:p>
          <w:p w14:paraId="2D392464" w14:textId="77777777" w:rsidR="000658B3" w:rsidRPr="00535CB6" w:rsidRDefault="000658B3" w:rsidP="00145F0C">
            <w:pPr>
              <w:pStyle w:val="Akapitzlist0"/>
              <w:ind w:left="34" w:hanging="34"/>
              <w:contextualSpacing w:val="0"/>
              <w:rPr>
                <w:rFonts w:cs="Arial"/>
              </w:rPr>
            </w:pPr>
            <w:r w:rsidRPr="00535CB6">
              <w:rPr>
                <w:rFonts w:cs="Arial"/>
              </w:rPr>
              <w:t>Brak spełnienia wyżej wymienionego warunku lub brak informacji w tym zakresie – 0 pkt.</w:t>
            </w:r>
          </w:p>
        </w:tc>
        <w:tc>
          <w:tcPr>
            <w:tcW w:w="629" w:type="pct"/>
            <w:vAlign w:val="center"/>
          </w:tcPr>
          <w:p w14:paraId="0435DB2F" w14:textId="77777777" w:rsidR="000658B3" w:rsidRPr="00535CB6" w:rsidDel="00F82D27" w:rsidRDefault="000658B3" w:rsidP="00145F0C">
            <w:pPr>
              <w:pStyle w:val="Akapitzlist0"/>
              <w:ind w:left="34" w:hanging="34"/>
              <w:contextualSpacing w:val="0"/>
              <w:rPr>
                <w:rFonts w:cs="Arial"/>
              </w:rPr>
            </w:pPr>
            <w:r w:rsidRPr="00535CB6">
              <w:rPr>
                <w:rFonts w:cs="Arial"/>
              </w:rPr>
              <w:t>3</w:t>
            </w:r>
          </w:p>
        </w:tc>
      </w:tr>
      <w:tr w:rsidR="000658B3" w:rsidRPr="008468F9" w14:paraId="674BA82C" w14:textId="77777777" w:rsidTr="00145F0C">
        <w:tc>
          <w:tcPr>
            <w:tcW w:w="241" w:type="pct"/>
            <w:vAlign w:val="center"/>
          </w:tcPr>
          <w:p w14:paraId="581D6D80" w14:textId="77777777" w:rsidR="000658B3" w:rsidRPr="00535CB6" w:rsidRDefault="000658B3" w:rsidP="00145F0C">
            <w:pPr>
              <w:rPr>
                <w:rFonts w:eastAsiaTheme="minorHAnsi" w:cs="Arial"/>
                <w:color w:val="000000"/>
              </w:rPr>
            </w:pPr>
            <w:r w:rsidRPr="00535CB6">
              <w:rPr>
                <w:rFonts w:eastAsiaTheme="minorHAnsi" w:cs="Arial"/>
                <w:color w:val="000000"/>
              </w:rPr>
              <w:t>5</w:t>
            </w:r>
          </w:p>
        </w:tc>
        <w:tc>
          <w:tcPr>
            <w:tcW w:w="972" w:type="pct"/>
            <w:vAlign w:val="center"/>
          </w:tcPr>
          <w:p w14:paraId="7BFEBDE2" w14:textId="48E3B12E" w:rsidR="000658B3" w:rsidRPr="00535CB6" w:rsidRDefault="000658B3" w:rsidP="00145F0C">
            <w:pPr>
              <w:rPr>
                <w:rFonts w:cs="Arial"/>
              </w:rPr>
            </w:pPr>
            <w:r w:rsidRPr="00535CB6">
              <w:rPr>
                <w:rFonts w:cs="Arial"/>
              </w:rPr>
              <w:t xml:space="preserve">Wsparcie w godzinach popołudniowych i/albo wieczornych oraz/albo </w:t>
            </w:r>
            <w:r w:rsidR="00A44CE7" w:rsidRPr="00535CB6">
              <w:rPr>
                <w:rFonts w:cs="Arial"/>
              </w:rPr>
              <w:br/>
            </w:r>
            <w:r w:rsidRPr="00535CB6">
              <w:rPr>
                <w:rFonts w:cs="Arial"/>
              </w:rPr>
              <w:t>w sobotę i/albo w niedzielę.</w:t>
            </w:r>
          </w:p>
        </w:tc>
        <w:tc>
          <w:tcPr>
            <w:tcW w:w="1749" w:type="pct"/>
            <w:vAlign w:val="center"/>
          </w:tcPr>
          <w:p w14:paraId="76C78700" w14:textId="6592B983" w:rsidR="000658B3" w:rsidRPr="00535CB6" w:rsidRDefault="000658B3" w:rsidP="00145F0C">
            <w:pPr>
              <w:rPr>
                <w:rFonts w:cs="Arial"/>
              </w:rPr>
            </w:pPr>
            <w:r w:rsidRPr="00535CB6">
              <w:rPr>
                <w:rFonts w:cs="Arial"/>
              </w:rPr>
              <w:t xml:space="preserve">Kryterium promuje projekty zakładające realizację wsparcia również w godzinach popołudniowych </w:t>
            </w:r>
            <w:r w:rsidR="00A44CE7" w:rsidRPr="00535CB6">
              <w:rPr>
                <w:rFonts w:cs="Arial"/>
              </w:rPr>
              <w:br/>
            </w:r>
            <w:r w:rsidRPr="00535CB6">
              <w:rPr>
                <w:rFonts w:cs="Arial"/>
              </w:rPr>
              <w:t xml:space="preserve">i wieczornych (po godz. 16.00) w sobotę i/ albo </w:t>
            </w:r>
            <w:r w:rsidR="00A44CE7" w:rsidRPr="00535CB6">
              <w:rPr>
                <w:rFonts w:cs="Arial"/>
              </w:rPr>
              <w:br/>
            </w:r>
            <w:r w:rsidRPr="00535CB6">
              <w:rPr>
                <w:rFonts w:cs="Arial"/>
              </w:rPr>
              <w:t>w niedzielę.</w:t>
            </w:r>
          </w:p>
        </w:tc>
        <w:tc>
          <w:tcPr>
            <w:tcW w:w="1409" w:type="pct"/>
            <w:vAlign w:val="center"/>
          </w:tcPr>
          <w:p w14:paraId="5F930D99" w14:textId="77777777" w:rsidR="000658B3" w:rsidRPr="00535CB6" w:rsidRDefault="000658B3" w:rsidP="00145F0C">
            <w:pPr>
              <w:snapToGrid w:val="0"/>
              <w:rPr>
                <w:rFonts w:cs="Arial"/>
              </w:rPr>
            </w:pPr>
            <w:r w:rsidRPr="00535CB6">
              <w:rPr>
                <w:rFonts w:cs="Arial"/>
              </w:rPr>
              <w:t>Projekt zakłada realizację wsparcia:</w:t>
            </w:r>
          </w:p>
          <w:p w14:paraId="277D9780" w14:textId="77777777" w:rsidR="000658B3" w:rsidRPr="00535CB6" w:rsidRDefault="000658B3" w:rsidP="00145F0C">
            <w:pPr>
              <w:pStyle w:val="Akapitzlist0"/>
              <w:numPr>
                <w:ilvl w:val="0"/>
                <w:numId w:val="235"/>
              </w:numPr>
              <w:snapToGrid w:val="0"/>
              <w:rPr>
                <w:rFonts w:cs="Arial"/>
              </w:rPr>
            </w:pPr>
            <w:r w:rsidRPr="00535CB6">
              <w:rPr>
                <w:rFonts w:cs="Arial"/>
              </w:rPr>
              <w:t>również po godzinie 16.00 – 2 pkt;</w:t>
            </w:r>
          </w:p>
          <w:p w14:paraId="1829D914" w14:textId="77777777" w:rsidR="000658B3" w:rsidRPr="00535CB6" w:rsidRDefault="000658B3" w:rsidP="00145F0C">
            <w:pPr>
              <w:pStyle w:val="Akapitzlist0"/>
              <w:numPr>
                <w:ilvl w:val="0"/>
                <w:numId w:val="235"/>
              </w:numPr>
              <w:snapToGrid w:val="0"/>
              <w:rPr>
                <w:rFonts w:cs="Arial"/>
              </w:rPr>
            </w:pPr>
            <w:r w:rsidRPr="00535CB6">
              <w:rPr>
                <w:rFonts w:cs="Arial"/>
              </w:rPr>
              <w:t>również w soboty i/ albo w niedziele – 2 pkt.</w:t>
            </w:r>
          </w:p>
          <w:p w14:paraId="187983FF" w14:textId="77777777" w:rsidR="000658B3" w:rsidRPr="00535CB6" w:rsidRDefault="000658B3" w:rsidP="00145F0C">
            <w:pPr>
              <w:autoSpaceDE w:val="0"/>
              <w:autoSpaceDN w:val="0"/>
              <w:adjustRightInd w:val="0"/>
              <w:rPr>
                <w:rFonts w:cs="Arial"/>
              </w:rPr>
            </w:pPr>
            <w:r w:rsidRPr="00535CB6">
              <w:rPr>
                <w:rFonts w:cs="Arial"/>
              </w:rPr>
              <w:t>Punkty w ramach kryterium sumują się.</w:t>
            </w:r>
          </w:p>
          <w:p w14:paraId="08C99C2A" w14:textId="77777777" w:rsidR="000658B3" w:rsidRPr="00535CB6" w:rsidRDefault="000658B3" w:rsidP="00145F0C">
            <w:pPr>
              <w:rPr>
                <w:rFonts w:eastAsia="Times New Roman" w:cs="Arial"/>
              </w:rPr>
            </w:pPr>
            <w:r w:rsidRPr="00535CB6">
              <w:rPr>
                <w:rFonts w:cs="Arial"/>
              </w:rPr>
              <w:t>Brak spełnienia wyżej wymienionych warunków lub brak informacji w tym zakresie – 0 pkt.</w:t>
            </w:r>
          </w:p>
        </w:tc>
        <w:tc>
          <w:tcPr>
            <w:tcW w:w="629" w:type="pct"/>
            <w:vAlign w:val="center"/>
          </w:tcPr>
          <w:p w14:paraId="3978B885" w14:textId="77777777" w:rsidR="000658B3" w:rsidRPr="00535CB6" w:rsidRDefault="000658B3" w:rsidP="00145F0C">
            <w:pPr>
              <w:snapToGrid w:val="0"/>
              <w:rPr>
                <w:rFonts w:cs="Arial"/>
              </w:rPr>
            </w:pPr>
            <w:r w:rsidRPr="00535CB6">
              <w:rPr>
                <w:rFonts w:cs="Arial"/>
              </w:rPr>
              <w:t>4</w:t>
            </w:r>
          </w:p>
        </w:tc>
      </w:tr>
      <w:tr w:rsidR="000658B3" w:rsidRPr="008468F9" w14:paraId="42D39AB3" w14:textId="77777777" w:rsidTr="00145F0C">
        <w:tc>
          <w:tcPr>
            <w:tcW w:w="241" w:type="pct"/>
            <w:vAlign w:val="center"/>
          </w:tcPr>
          <w:p w14:paraId="5C7F825D" w14:textId="77777777" w:rsidR="000658B3" w:rsidRPr="00535CB6" w:rsidRDefault="000658B3" w:rsidP="00145F0C">
            <w:pPr>
              <w:rPr>
                <w:rFonts w:eastAsiaTheme="minorHAnsi" w:cs="Arial"/>
                <w:color w:val="000000"/>
              </w:rPr>
            </w:pPr>
            <w:r w:rsidRPr="00535CB6">
              <w:rPr>
                <w:rFonts w:eastAsiaTheme="minorHAnsi" w:cs="Arial"/>
                <w:color w:val="000000"/>
              </w:rPr>
              <w:t>6</w:t>
            </w:r>
          </w:p>
        </w:tc>
        <w:tc>
          <w:tcPr>
            <w:tcW w:w="972" w:type="pct"/>
            <w:vAlign w:val="center"/>
          </w:tcPr>
          <w:p w14:paraId="22B91695" w14:textId="77777777" w:rsidR="000658B3" w:rsidRPr="00535CB6" w:rsidRDefault="000658B3" w:rsidP="00145F0C">
            <w:pPr>
              <w:rPr>
                <w:rFonts w:cs="Arial"/>
              </w:rPr>
            </w:pPr>
            <w:r w:rsidRPr="00535CB6">
              <w:rPr>
                <w:rFonts w:cs="Arial"/>
              </w:rPr>
              <w:t xml:space="preserve">Partnerstwo </w:t>
            </w:r>
          </w:p>
        </w:tc>
        <w:tc>
          <w:tcPr>
            <w:tcW w:w="1749" w:type="pct"/>
            <w:vAlign w:val="center"/>
          </w:tcPr>
          <w:p w14:paraId="31A42214" w14:textId="77777777" w:rsidR="000658B3" w:rsidRPr="00535CB6" w:rsidRDefault="000658B3" w:rsidP="00145F0C">
            <w:pPr>
              <w:rPr>
                <w:rFonts w:cs="Arial"/>
              </w:rPr>
            </w:pPr>
            <w:r w:rsidRPr="00535CB6">
              <w:rPr>
                <w:rFonts w:cs="Arial"/>
              </w:rPr>
              <w:t>Kryterium promuje projekty przewidujące partnerstwo</w:t>
            </w:r>
            <w:r w:rsidRPr="00535CB6">
              <w:rPr>
                <w:rStyle w:val="Odwoanieprzypisudolnego"/>
                <w:rFonts w:cs="Arial"/>
                <w:sz w:val="20"/>
              </w:rPr>
              <w:footnoteReference w:id="291"/>
            </w:r>
            <w:r w:rsidRPr="00535CB6">
              <w:rPr>
                <w:rFonts w:cs="Arial"/>
              </w:rPr>
              <w:t xml:space="preserve"> z co najmniej jednym z następujących podmiotów:</w:t>
            </w:r>
          </w:p>
          <w:p w14:paraId="00BC2BD7" w14:textId="77777777" w:rsidR="000658B3" w:rsidRPr="00535CB6" w:rsidRDefault="000658B3" w:rsidP="00145F0C">
            <w:pPr>
              <w:pStyle w:val="Akapitzlist0"/>
              <w:numPr>
                <w:ilvl w:val="0"/>
                <w:numId w:val="234"/>
              </w:numPr>
              <w:rPr>
                <w:rFonts w:cs="Arial"/>
                <w:color w:val="000000"/>
              </w:rPr>
            </w:pPr>
            <w:r w:rsidRPr="00535CB6">
              <w:rPr>
                <w:rFonts w:cs="Arial"/>
              </w:rPr>
              <w:t>z organizacją pozarządową repezentującą interesy pacjentów i posiadającą co najmniej 2 letnie doświadczenie w zakresie działań profilaktycznych z zakresu danej grupy chorób;</w:t>
            </w:r>
          </w:p>
          <w:p w14:paraId="4DEA9106" w14:textId="77777777" w:rsidR="000658B3" w:rsidRPr="00535CB6" w:rsidRDefault="000658B3" w:rsidP="00145F0C">
            <w:pPr>
              <w:pStyle w:val="Akapitzlist0"/>
              <w:numPr>
                <w:ilvl w:val="0"/>
                <w:numId w:val="234"/>
              </w:numPr>
              <w:rPr>
                <w:rFonts w:cs="Arial"/>
                <w:color w:val="000000"/>
              </w:rPr>
            </w:pPr>
            <w:r w:rsidRPr="00535CB6">
              <w:rPr>
                <w:rFonts w:cs="Arial"/>
              </w:rPr>
              <w:t>z partnerem społecznym reprezentującym interesy i zrzeszającym podmioty świadczące usługi w zakresie podstawowej opieki zdrowotnej;</w:t>
            </w:r>
          </w:p>
          <w:p w14:paraId="3ACA7CAE" w14:textId="77777777" w:rsidR="000658B3" w:rsidRPr="00535CB6" w:rsidRDefault="000658B3" w:rsidP="00145F0C">
            <w:pPr>
              <w:pStyle w:val="Akapitzlist0"/>
              <w:numPr>
                <w:ilvl w:val="0"/>
                <w:numId w:val="234"/>
              </w:numPr>
              <w:rPr>
                <w:rFonts w:eastAsia="Times New Roman" w:cs="Arial"/>
              </w:rPr>
            </w:pPr>
            <w:r w:rsidRPr="00535CB6">
              <w:rPr>
                <w:rFonts w:cs="Arial"/>
                <w:color w:val="000000"/>
              </w:rPr>
              <w:t xml:space="preserve">z podmiotem ekonomii społecznej, zgodnie z definicją podaną w </w:t>
            </w:r>
            <w:r w:rsidRPr="00535CB6">
              <w:rPr>
                <w:rFonts w:eastAsia="Times New Roman" w:cs="Arial"/>
              </w:rPr>
              <w:t>Wytycznych w zakresie realizacji przedsięwzięć w obszarze włączenia społecznego i zwalczania ubóstwa z wykorzystaniem środków EFS i EFRR na lata 2014-2020.</w:t>
            </w:r>
          </w:p>
        </w:tc>
        <w:tc>
          <w:tcPr>
            <w:tcW w:w="1409" w:type="pct"/>
            <w:vAlign w:val="center"/>
          </w:tcPr>
          <w:p w14:paraId="051DFAED" w14:textId="77777777" w:rsidR="000658B3" w:rsidRPr="00535CB6" w:rsidRDefault="000658B3" w:rsidP="00145F0C">
            <w:pPr>
              <w:snapToGrid w:val="0"/>
              <w:rPr>
                <w:rFonts w:cs="Arial"/>
              </w:rPr>
            </w:pPr>
            <w:r w:rsidRPr="00535CB6">
              <w:rPr>
                <w:rFonts w:cs="Arial"/>
              </w:rPr>
              <w:t>Za spełnienie każdego z warunków – 1 pkt.</w:t>
            </w:r>
          </w:p>
          <w:p w14:paraId="6A301629" w14:textId="77777777" w:rsidR="000658B3" w:rsidRPr="00535CB6" w:rsidRDefault="000658B3" w:rsidP="00145F0C">
            <w:pPr>
              <w:autoSpaceDE w:val="0"/>
              <w:autoSpaceDN w:val="0"/>
              <w:adjustRightInd w:val="0"/>
              <w:rPr>
                <w:rFonts w:cs="Arial"/>
              </w:rPr>
            </w:pPr>
            <w:r w:rsidRPr="00535CB6">
              <w:rPr>
                <w:rFonts w:cs="Arial"/>
              </w:rPr>
              <w:t>Dana organizacja może być przypisana jedynie do jednego punktu.</w:t>
            </w:r>
          </w:p>
          <w:p w14:paraId="0E8015ED" w14:textId="77777777" w:rsidR="000658B3" w:rsidRPr="00535CB6" w:rsidRDefault="000658B3" w:rsidP="00145F0C">
            <w:pPr>
              <w:autoSpaceDE w:val="0"/>
              <w:autoSpaceDN w:val="0"/>
              <w:adjustRightInd w:val="0"/>
              <w:rPr>
                <w:rFonts w:cs="Arial"/>
              </w:rPr>
            </w:pPr>
            <w:r w:rsidRPr="00535CB6">
              <w:rPr>
                <w:rFonts w:cs="Arial"/>
              </w:rPr>
              <w:t>Brak spełnienia wymienionych warunków lub brak informacji w tym zakresie – 0 pkt.</w:t>
            </w:r>
          </w:p>
        </w:tc>
        <w:tc>
          <w:tcPr>
            <w:tcW w:w="629" w:type="pct"/>
            <w:vAlign w:val="center"/>
          </w:tcPr>
          <w:p w14:paraId="62D5E589" w14:textId="77777777" w:rsidR="000658B3" w:rsidRPr="00535CB6" w:rsidRDefault="000658B3" w:rsidP="00145F0C">
            <w:pPr>
              <w:rPr>
                <w:rFonts w:cs="Arial"/>
              </w:rPr>
            </w:pPr>
            <w:r w:rsidRPr="00535CB6">
              <w:rPr>
                <w:rFonts w:cs="Arial"/>
              </w:rPr>
              <w:t>3</w:t>
            </w:r>
          </w:p>
        </w:tc>
      </w:tr>
      <w:tr w:rsidR="000658B3" w:rsidRPr="008468F9" w14:paraId="026CB5CB" w14:textId="77777777" w:rsidTr="00145F0C">
        <w:tc>
          <w:tcPr>
            <w:tcW w:w="241" w:type="pct"/>
            <w:vAlign w:val="center"/>
          </w:tcPr>
          <w:p w14:paraId="4AE2AE60" w14:textId="77777777" w:rsidR="000658B3" w:rsidRPr="00535CB6" w:rsidRDefault="000658B3" w:rsidP="00145F0C">
            <w:pPr>
              <w:rPr>
                <w:rFonts w:eastAsiaTheme="minorHAnsi" w:cs="Arial"/>
                <w:color w:val="000000"/>
              </w:rPr>
            </w:pPr>
            <w:r w:rsidRPr="00535CB6">
              <w:rPr>
                <w:rFonts w:eastAsiaTheme="minorHAnsi" w:cs="Arial"/>
                <w:color w:val="000000"/>
              </w:rPr>
              <w:t>7</w:t>
            </w:r>
          </w:p>
        </w:tc>
        <w:tc>
          <w:tcPr>
            <w:tcW w:w="972" w:type="pct"/>
            <w:vAlign w:val="center"/>
          </w:tcPr>
          <w:p w14:paraId="7548818C" w14:textId="77777777" w:rsidR="000658B3" w:rsidRPr="00535CB6" w:rsidRDefault="000658B3" w:rsidP="00145F0C">
            <w:pPr>
              <w:rPr>
                <w:rFonts w:cs="Arial"/>
              </w:rPr>
            </w:pPr>
            <w:r w:rsidRPr="00535CB6">
              <w:rPr>
                <w:rFonts w:cs="Arial"/>
              </w:rPr>
              <w:t>Komplementarność</w:t>
            </w:r>
          </w:p>
        </w:tc>
        <w:tc>
          <w:tcPr>
            <w:tcW w:w="1749" w:type="pct"/>
            <w:vAlign w:val="center"/>
          </w:tcPr>
          <w:p w14:paraId="799ECE8B" w14:textId="77777777" w:rsidR="000658B3" w:rsidRPr="00535CB6" w:rsidRDefault="000658B3" w:rsidP="00145F0C">
            <w:pPr>
              <w:rPr>
                <w:rFonts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1409" w:type="pct"/>
            <w:vAlign w:val="center"/>
          </w:tcPr>
          <w:p w14:paraId="5C669FE8" w14:textId="77777777" w:rsidR="000658B3" w:rsidRPr="00535CB6" w:rsidRDefault="000658B3" w:rsidP="00145F0C">
            <w:pPr>
              <w:snapToGrid w:val="0"/>
              <w:rPr>
                <w:rFonts w:cs="Arial"/>
              </w:rPr>
            </w:pPr>
            <w:r w:rsidRPr="00535CB6">
              <w:rPr>
                <w:rFonts w:cs="Arial"/>
              </w:rPr>
              <w:t>Wnioskodawca zawarł we wniosku zapisy potwierdzające komplementarność – 2 pkt.</w:t>
            </w:r>
          </w:p>
          <w:p w14:paraId="68117965" w14:textId="77777777" w:rsidR="000658B3" w:rsidRPr="00535CB6" w:rsidRDefault="000658B3" w:rsidP="00145F0C">
            <w:pPr>
              <w:rPr>
                <w:rFonts w:cs="Arial"/>
              </w:rPr>
            </w:pPr>
            <w:r w:rsidRPr="00535CB6">
              <w:rPr>
                <w:rFonts w:cs="Arial"/>
              </w:rPr>
              <w:t>Brak spełnienia  warunku lub brak informacji w tym zakresie – 0 pkt.</w:t>
            </w:r>
          </w:p>
        </w:tc>
        <w:tc>
          <w:tcPr>
            <w:tcW w:w="629" w:type="pct"/>
            <w:vAlign w:val="center"/>
          </w:tcPr>
          <w:p w14:paraId="016B0A09" w14:textId="77777777" w:rsidR="000658B3" w:rsidRPr="00535CB6" w:rsidRDefault="000658B3" w:rsidP="00145F0C">
            <w:pPr>
              <w:rPr>
                <w:rFonts w:eastAsia="Times New Roman" w:cs="Arial"/>
              </w:rPr>
            </w:pPr>
            <w:r w:rsidRPr="00535CB6">
              <w:rPr>
                <w:rFonts w:cs="Arial"/>
              </w:rPr>
              <w:t>2</w:t>
            </w:r>
          </w:p>
        </w:tc>
      </w:tr>
      <w:tr w:rsidR="000658B3" w:rsidRPr="0065535F" w14:paraId="3429DDC3" w14:textId="77777777" w:rsidTr="00145F0C">
        <w:trPr>
          <w:trHeight w:val="566"/>
        </w:trPr>
        <w:tc>
          <w:tcPr>
            <w:tcW w:w="241" w:type="pct"/>
            <w:vAlign w:val="center"/>
          </w:tcPr>
          <w:p w14:paraId="1F86DAE8" w14:textId="77777777" w:rsidR="000658B3" w:rsidRPr="00535CB6" w:rsidRDefault="000658B3" w:rsidP="00145F0C">
            <w:pPr>
              <w:rPr>
                <w:rFonts w:eastAsiaTheme="minorHAnsi" w:cs="Arial"/>
                <w:color w:val="000000"/>
              </w:rPr>
            </w:pPr>
            <w:r w:rsidRPr="00535CB6">
              <w:rPr>
                <w:rFonts w:eastAsiaTheme="minorHAnsi" w:cs="Arial"/>
                <w:color w:val="000000"/>
              </w:rPr>
              <w:t>8</w:t>
            </w:r>
          </w:p>
        </w:tc>
        <w:tc>
          <w:tcPr>
            <w:tcW w:w="972" w:type="pct"/>
            <w:vAlign w:val="center"/>
          </w:tcPr>
          <w:p w14:paraId="1388B110" w14:textId="77777777" w:rsidR="000658B3" w:rsidRPr="00535CB6" w:rsidRDefault="000658B3" w:rsidP="00145F0C">
            <w:pPr>
              <w:rPr>
                <w:rFonts w:cs="Arial"/>
              </w:rPr>
            </w:pPr>
            <w:r w:rsidRPr="00535CB6">
              <w:rPr>
                <w:rFonts w:cs="Arial"/>
              </w:rPr>
              <w:t>Obszary wiejskie</w:t>
            </w:r>
          </w:p>
        </w:tc>
        <w:tc>
          <w:tcPr>
            <w:tcW w:w="1749" w:type="pct"/>
            <w:vAlign w:val="center"/>
          </w:tcPr>
          <w:p w14:paraId="7DFD7588" w14:textId="77777777" w:rsidR="000658B3" w:rsidRPr="00535CB6" w:rsidRDefault="000658B3"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427DABC3" w14:textId="77777777" w:rsidR="000658B3" w:rsidRPr="00535CB6" w:rsidRDefault="000658B3" w:rsidP="00145F0C">
            <w:pPr>
              <w:rPr>
                <w:rFonts w:cs="Arial"/>
              </w:rPr>
            </w:pPr>
            <w:r w:rsidRPr="00535CB6">
              <w:rPr>
                <w:rFonts w:cs="Arial"/>
              </w:rPr>
              <w:t>Kryterium weryfikowane na podstawie zapisów we wniosku o dofinansowanie projektu.</w:t>
            </w:r>
          </w:p>
          <w:p w14:paraId="6A333C51" w14:textId="77777777" w:rsidR="000658B3" w:rsidRPr="00535CB6" w:rsidRDefault="000658B3" w:rsidP="00145F0C">
            <w:pPr>
              <w:ind w:right="142"/>
              <w:rPr>
                <w:rFonts w:cs="Arial"/>
              </w:rPr>
            </w:pPr>
            <w:r w:rsidRPr="00535CB6">
              <w:rPr>
                <w:rFonts w:cs="Arial"/>
              </w:rPr>
              <w:t>Obszary wiejskie zostały wskazane w klasyfikacji DEGURBA</w:t>
            </w:r>
            <w:r w:rsidRPr="00535CB6">
              <w:rPr>
                <w:rFonts w:cs="Arial"/>
              </w:rPr>
              <w:footnoteReference w:customMarkFollows="1" w:id="292"/>
              <w:t>[1]. Zgodnie z załącznikiem do regulaminu konkursu.</w:t>
            </w:r>
          </w:p>
        </w:tc>
        <w:tc>
          <w:tcPr>
            <w:tcW w:w="1409" w:type="pct"/>
            <w:vAlign w:val="center"/>
          </w:tcPr>
          <w:p w14:paraId="4A9DDF85" w14:textId="77777777" w:rsidR="000658B3" w:rsidRPr="00535CB6" w:rsidRDefault="000658B3" w:rsidP="00145F0C">
            <w:pPr>
              <w:snapToGrid w:val="0"/>
              <w:rPr>
                <w:rFonts w:cs="Arial"/>
              </w:rPr>
            </w:pPr>
            <w:r w:rsidRPr="00535CB6">
              <w:rPr>
                <w:rFonts w:cs="Arial"/>
              </w:rPr>
              <w:t>W ramach projektu:</w:t>
            </w:r>
          </w:p>
          <w:p w14:paraId="2594C0F8" w14:textId="77777777" w:rsidR="000658B3" w:rsidRPr="00535CB6" w:rsidRDefault="000658B3" w:rsidP="00145F0C">
            <w:pPr>
              <w:pStyle w:val="Akapitzlist0"/>
              <w:numPr>
                <w:ilvl w:val="0"/>
                <w:numId w:val="145"/>
              </w:numPr>
              <w:snapToGrid w:val="0"/>
              <w:rPr>
                <w:rFonts w:cs="Arial"/>
              </w:rPr>
            </w:pPr>
            <w:r w:rsidRPr="00535CB6">
              <w:rPr>
                <w:rFonts w:cs="Arial"/>
              </w:rPr>
              <w:t>co najmniej 75% uczestników mieszka na terenach wiejskich  – 4 pkt;</w:t>
            </w:r>
          </w:p>
          <w:p w14:paraId="56BBA0CA" w14:textId="77777777" w:rsidR="000658B3" w:rsidRPr="00535CB6" w:rsidRDefault="000658B3" w:rsidP="00145F0C">
            <w:pPr>
              <w:pStyle w:val="Akapitzlist0"/>
              <w:numPr>
                <w:ilvl w:val="0"/>
                <w:numId w:val="145"/>
              </w:numPr>
              <w:snapToGrid w:val="0"/>
              <w:rPr>
                <w:rFonts w:cs="Arial"/>
              </w:rPr>
            </w:pPr>
            <w:r w:rsidRPr="00535CB6">
              <w:rPr>
                <w:rFonts w:cs="Arial"/>
              </w:rPr>
              <w:t>co najmniej 50% uczestników mieszka na terenach wiejskich  – 3 pkt;</w:t>
            </w:r>
          </w:p>
          <w:p w14:paraId="77145626" w14:textId="77777777" w:rsidR="000658B3" w:rsidRPr="00535CB6" w:rsidRDefault="000658B3" w:rsidP="00145F0C">
            <w:pPr>
              <w:pStyle w:val="Akapitzlist0"/>
              <w:numPr>
                <w:ilvl w:val="0"/>
                <w:numId w:val="145"/>
              </w:numPr>
              <w:snapToGrid w:val="0"/>
              <w:rPr>
                <w:rFonts w:cs="Arial"/>
              </w:rPr>
            </w:pPr>
            <w:r w:rsidRPr="00535CB6">
              <w:rPr>
                <w:rFonts w:cs="Arial"/>
              </w:rPr>
              <w:t>co najmniej 25% uczestników mieszka na terenach wiejskich  – 2 pkt.</w:t>
            </w:r>
          </w:p>
          <w:p w14:paraId="6239D7CE" w14:textId="77777777" w:rsidR="000658B3" w:rsidRPr="00535CB6" w:rsidRDefault="000658B3" w:rsidP="00145F0C">
            <w:pPr>
              <w:rPr>
                <w:rFonts w:cs="Arial"/>
              </w:rPr>
            </w:pPr>
            <w:r w:rsidRPr="00535CB6">
              <w:rPr>
                <w:rFonts w:cs="Arial"/>
              </w:rPr>
              <w:t>Brak spełnienia wyżej wymienionych warunków lub brak informacji w tym zakresie – 0 pkt.</w:t>
            </w:r>
          </w:p>
        </w:tc>
        <w:tc>
          <w:tcPr>
            <w:tcW w:w="629" w:type="pct"/>
            <w:vAlign w:val="center"/>
          </w:tcPr>
          <w:p w14:paraId="6018D82B" w14:textId="77777777" w:rsidR="000658B3" w:rsidRPr="00535CB6" w:rsidRDefault="000658B3" w:rsidP="00145F0C">
            <w:pPr>
              <w:snapToGrid w:val="0"/>
              <w:rPr>
                <w:rFonts w:cs="Arial"/>
              </w:rPr>
            </w:pPr>
            <w:r w:rsidRPr="00535CB6">
              <w:rPr>
                <w:rFonts w:cs="Arial"/>
              </w:rPr>
              <w:t>4</w:t>
            </w:r>
          </w:p>
        </w:tc>
      </w:tr>
      <w:tr w:rsidR="000658B3" w:rsidRPr="0065535F" w14:paraId="25402C0B" w14:textId="77777777" w:rsidTr="00145F0C">
        <w:trPr>
          <w:trHeight w:val="566"/>
        </w:trPr>
        <w:tc>
          <w:tcPr>
            <w:tcW w:w="241" w:type="pct"/>
            <w:vAlign w:val="center"/>
          </w:tcPr>
          <w:p w14:paraId="452D4A25" w14:textId="77777777" w:rsidR="000658B3" w:rsidRPr="00535CB6" w:rsidRDefault="000658B3" w:rsidP="00145F0C">
            <w:pPr>
              <w:rPr>
                <w:rFonts w:eastAsiaTheme="minorHAnsi" w:cs="Arial"/>
                <w:color w:val="000000"/>
              </w:rPr>
            </w:pPr>
            <w:r w:rsidRPr="00535CB6">
              <w:rPr>
                <w:rFonts w:eastAsiaTheme="minorHAnsi" w:cs="Arial"/>
                <w:color w:val="000000"/>
              </w:rPr>
              <w:t>9</w:t>
            </w:r>
          </w:p>
        </w:tc>
        <w:tc>
          <w:tcPr>
            <w:tcW w:w="972" w:type="pct"/>
            <w:vAlign w:val="center"/>
          </w:tcPr>
          <w:p w14:paraId="75825224" w14:textId="77777777" w:rsidR="000658B3" w:rsidRPr="00535CB6" w:rsidRDefault="000658B3" w:rsidP="00145F0C">
            <w:pPr>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749" w:type="pct"/>
            <w:vAlign w:val="center"/>
          </w:tcPr>
          <w:p w14:paraId="23963414" w14:textId="77777777" w:rsidR="000658B3" w:rsidRPr="00535CB6" w:rsidRDefault="000658B3"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5458A6A0" w14:textId="77777777" w:rsidR="000658B3" w:rsidRPr="00535CB6" w:rsidRDefault="000658B3" w:rsidP="00145F0C">
            <w:pPr>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409" w:type="pct"/>
            <w:vAlign w:val="center"/>
          </w:tcPr>
          <w:p w14:paraId="67FD2D47" w14:textId="77777777" w:rsidR="000658B3" w:rsidRPr="00535CB6" w:rsidRDefault="000658B3" w:rsidP="00145F0C">
            <w:pPr>
              <w:rPr>
                <w:rFonts w:cs="Arial"/>
              </w:rPr>
            </w:pPr>
            <w:r w:rsidRPr="00535CB6">
              <w:rPr>
                <w:rFonts w:cs="Arial"/>
              </w:rPr>
              <w:t>Projekt jest zgodny z Planem inwestycyjnym – 2 pkt.</w:t>
            </w:r>
          </w:p>
          <w:p w14:paraId="76BEDEDF" w14:textId="77777777" w:rsidR="000658B3" w:rsidRPr="00535CB6" w:rsidRDefault="000658B3" w:rsidP="00145F0C">
            <w:pPr>
              <w:rPr>
                <w:rFonts w:cs="Arial"/>
              </w:rPr>
            </w:pPr>
            <w:r w:rsidRPr="00535CB6">
              <w:rPr>
                <w:rFonts w:cs="Arial"/>
              </w:rPr>
              <w:t>Brak spełnienia  warunku lub brak informacji w tym zakresie – 0 pkt.</w:t>
            </w:r>
          </w:p>
        </w:tc>
        <w:tc>
          <w:tcPr>
            <w:tcW w:w="629" w:type="pct"/>
            <w:vAlign w:val="center"/>
          </w:tcPr>
          <w:p w14:paraId="1379084D" w14:textId="77777777" w:rsidR="000658B3" w:rsidRPr="00535CB6" w:rsidRDefault="000658B3" w:rsidP="00145F0C">
            <w:pPr>
              <w:snapToGrid w:val="0"/>
              <w:rPr>
                <w:rFonts w:cs="Arial"/>
              </w:rPr>
            </w:pPr>
            <w:r w:rsidRPr="00535CB6">
              <w:rPr>
                <w:rFonts w:eastAsia="Times New Roman" w:cs="Arial"/>
              </w:rPr>
              <w:t>2</w:t>
            </w:r>
          </w:p>
        </w:tc>
      </w:tr>
    </w:tbl>
    <w:p w14:paraId="25ECF6A6" w14:textId="77777777" w:rsidR="000658B3" w:rsidRDefault="000658B3">
      <w:pPr>
        <w:spacing w:before="120" w:after="120" w:line="276" w:lineRule="auto"/>
        <w:jc w:val="both"/>
        <w:rPr>
          <w:rFonts w:cs="Arial"/>
          <w:b/>
          <w:iCs/>
          <w:spacing w:val="10"/>
          <w:sz w:val="24"/>
          <w:szCs w:val="28"/>
        </w:rPr>
      </w:pPr>
      <w:r>
        <w:rPr>
          <w:rFonts w:cs="Arial"/>
          <w:szCs w:val="28"/>
        </w:rPr>
        <w:br w:type="page"/>
      </w:r>
    </w:p>
    <w:p w14:paraId="1657133A" w14:textId="77777777" w:rsidR="007B67B0" w:rsidRPr="007418F3" w:rsidRDefault="007B67B0" w:rsidP="007B67B0">
      <w:pPr>
        <w:pStyle w:val="Nagwek5"/>
        <w:rPr>
          <w:lang w:eastAsia="pl-PL"/>
        </w:rPr>
      </w:pPr>
      <w:bookmarkStart w:id="535" w:name="_Toc115339863"/>
      <w:r>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4E6F9B">
        <w:rPr>
          <w:iCs/>
        </w:rPr>
        <w:t>Rozszerzenie dostępności nowoczesnych instrumentalnych metod diagnostyki i rehabilitacji dzieci z mózgowym porażeniem dziecięcym na terenie Województwa Mazowieckiego</w:t>
      </w:r>
      <w:r w:rsidRPr="007418F3">
        <w:rPr>
          <w:lang w:eastAsia="pl-PL"/>
        </w:rPr>
        <w:t>.</w:t>
      </w:r>
      <w:bookmarkEnd w:id="535"/>
    </w:p>
    <w:p w14:paraId="25895E94" w14:textId="77777777" w:rsidR="007B67B0" w:rsidRPr="00DD0841" w:rsidRDefault="007B67B0" w:rsidP="007B67B0">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merytoryczne-szczegółowe dla Poddziałania 9.2.2"/>
        <w:tblDescription w:val="Tabela zawiera: nazwę i opis kryterium, punktację oraz maksymalną liczbą punktów dla Poddziałania 9.2.2 Zwiększenie dostępności usług zdrowotnych, Typ projektu: wdrażanie programów wczesnego wykrywania wad rozwojowych i rehabilitacji dzieci zagrożonych niepełnosprawnością i niepełnosprawnych; Regionalny Program Zdrowotny:  Rozszerzenie dostępności nowoczesnych instrumentalnych metod diagnostyki i rehabilitacji dzieci z mózgowym porażeniem dziecięcym na terenie Województwa Mazowieckiego.&#10;Kryteria wyboru projektów przyjęte przez Komitet Monitorujący RPO WM na XXI posiedzeniu w dniu 10 lutego 2017 r.&#10;"/>
      </w:tblPr>
      <w:tblGrid>
        <w:gridCol w:w="597"/>
        <w:gridCol w:w="2580"/>
        <w:gridCol w:w="5107"/>
        <w:gridCol w:w="4227"/>
        <w:gridCol w:w="1512"/>
      </w:tblGrid>
      <w:tr w:rsidR="003D1BCF" w:rsidRPr="003D1BCF" w14:paraId="37454314" w14:textId="77777777" w:rsidTr="00145F0C">
        <w:trPr>
          <w:trHeight w:val="520"/>
          <w:tblHeader/>
        </w:trPr>
        <w:tc>
          <w:tcPr>
            <w:tcW w:w="213" w:type="pct"/>
            <w:vAlign w:val="center"/>
          </w:tcPr>
          <w:p w14:paraId="30D41037" w14:textId="77777777" w:rsidR="007B67B0" w:rsidRPr="00535CB6" w:rsidRDefault="007B67B0" w:rsidP="00145F0C">
            <w:pPr>
              <w:rPr>
                <w:rFonts w:cs="Arial"/>
                <w:color w:val="000000"/>
              </w:rPr>
            </w:pPr>
            <w:r w:rsidRPr="00535CB6">
              <w:rPr>
                <w:rFonts w:cs="Arial"/>
                <w:b/>
                <w:bCs/>
                <w:color w:val="000000"/>
              </w:rPr>
              <w:t>Lp.</w:t>
            </w:r>
          </w:p>
        </w:tc>
        <w:tc>
          <w:tcPr>
            <w:tcW w:w="920" w:type="pct"/>
            <w:vAlign w:val="center"/>
          </w:tcPr>
          <w:p w14:paraId="527ED550" w14:textId="77777777" w:rsidR="007B67B0" w:rsidRPr="00535CB6" w:rsidRDefault="007B67B0" w:rsidP="00145F0C">
            <w:pPr>
              <w:rPr>
                <w:rFonts w:cs="Arial"/>
              </w:rPr>
            </w:pPr>
            <w:r w:rsidRPr="00535CB6">
              <w:rPr>
                <w:rFonts w:cs="Arial"/>
                <w:b/>
                <w:bCs/>
                <w:color w:val="000000"/>
              </w:rPr>
              <w:t>Kryterium</w:t>
            </w:r>
          </w:p>
        </w:tc>
        <w:tc>
          <w:tcPr>
            <w:tcW w:w="1821" w:type="pct"/>
            <w:vAlign w:val="center"/>
          </w:tcPr>
          <w:p w14:paraId="66CA34E7" w14:textId="77777777" w:rsidR="007B67B0" w:rsidRPr="00535CB6" w:rsidRDefault="007B67B0" w:rsidP="00145F0C">
            <w:pPr>
              <w:rPr>
                <w:rFonts w:eastAsia="Times New Roman" w:cs="Arial"/>
              </w:rPr>
            </w:pPr>
            <w:r w:rsidRPr="00535CB6">
              <w:rPr>
                <w:rFonts w:cs="Arial"/>
                <w:b/>
                <w:bCs/>
                <w:color w:val="000000"/>
              </w:rPr>
              <w:t>Opis kryterium</w:t>
            </w:r>
          </w:p>
        </w:tc>
        <w:tc>
          <w:tcPr>
            <w:tcW w:w="1507" w:type="pct"/>
            <w:vAlign w:val="center"/>
          </w:tcPr>
          <w:p w14:paraId="765C6FC3" w14:textId="77777777" w:rsidR="007B67B0" w:rsidRPr="00535CB6" w:rsidRDefault="007B67B0" w:rsidP="00145F0C">
            <w:pPr>
              <w:snapToGrid w:val="0"/>
              <w:rPr>
                <w:rFonts w:cs="Arial"/>
              </w:rPr>
            </w:pPr>
            <w:r w:rsidRPr="00535CB6">
              <w:rPr>
                <w:rFonts w:cs="Arial"/>
                <w:b/>
                <w:bCs/>
                <w:color w:val="000000"/>
              </w:rPr>
              <w:t>Punktacja</w:t>
            </w:r>
          </w:p>
        </w:tc>
        <w:tc>
          <w:tcPr>
            <w:tcW w:w="539" w:type="pct"/>
            <w:vAlign w:val="center"/>
          </w:tcPr>
          <w:p w14:paraId="5338709E" w14:textId="77777777" w:rsidR="007B67B0" w:rsidRPr="00535CB6" w:rsidRDefault="007B67B0" w:rsidP="00145F0C">
            <w:pPr>
              <w:snapToGrid w:val="0"/>
              <w:rPr>
                <w:rFonts w:cs="Arial"/>
                <w:b/>
                <w:bCs/>
                <w:color w:val="000000"/>
              </w:rPr>
            </w:pPr>
            <w:r w:rsidRPr="00535CB6">
              <w:rPr>
                <w:rFonts w:cs="Arial"/>
                <w:b/>
                <w:bCs/>
                <w:color w:val="000000"/>
              </w:rPr>
              <w:t>Maksymalna liczba punktów</w:t>
            </w:r>
          </w:p>
        </w:tc>
      </w:tr>
      <w:tr w:rsidR="003D1BCF" w:rsidRPr="003D1BCF" w14:paraId="6E6591A4" w14:textId="77777777" w:rsidTr="00145F0C">
        <w:trPr>
          <w:trHeight w:val="871"/>
        </w:trPr>
        <w:tc>
          <w:tcPr>
            <w:tcW w:w="213" w:type="pct"/>
            <w:vAlign w:val="center"/>
          </w:tcPr>
          <w:p w14:paraId="772B1C65" w14:textId="77777777" w:rsidR="007B67B0" w:rsidRPr="00535CB6" w:rsidRDefault="007B67B0" w:rsidP="00145F0C">
            <w:pPr>
              <w:rPr>
                <w:rFonts w:cs="Arial"/>
                <w:color w:val="000000"/>
              </w:rPr>
            </w:pPr>
            <w:r w:rsidRPr="00535CB6">
              <w:rPr>
                <w:rFonts w:cs="Arial"/>
                <w:color w:val="000000"/>
              </w:rPr>
              <w:t>1.</w:t>
            </w:r>
          </w:p>
        </w:tc>
        <w:tc>
          <w:tcPr>
            <w:tcW w:w="920" w:type="pct"/>
            <w:vAlign w:val="center"/>
          </w:tcPr>
          <w:p w14:paraId="4BED4F7E" w14:textId="77777777" w:rsidR="007B67B0" w:rsidRPr="00535CB6" w:rsidRDefault="007B67B0"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1821" w:type="pct"/>
            <w:vAlign w:val="center"/>
          </w:tcPr>
          <w:p w14:paraId="6A0F77E7" w14:textId="77777777" w:rsidR="007B67B0" w:rsidRPr="00535CB6" w:rsidRDefault="007B67B0"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293"/>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E77BEAB" w14:textId="77777777" w:rsidR="007B67B0" w:rsidRPr="00535CB6" w:rsidRDefault="007B67B0" w:rsidP="00145F0C">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1507" w:type="pct"/>
            <w:vAlign w:val="center"/>
          </w:tcPr>
          <w:p w14:paraId="02DA9997" w14:textId="504608A5" w:rsidR="007B67B0" w:rsidRPr="00535CB6" w:rsidRDefault="007B67B0" w:rsidP="00145F0C">
            <w:pPr>
              <w:rPr>
                <w:rFonts w:cs="Arial"/>
              </w:rPr>
            </w:pPr>
            <w:r w:rsidRPr="00535CB6">
              <w:rPr>
                <w:rFonts w:cs="Arial"/>
              </w:rPr>
              <w:t>Wnioskodawca zawarł we wniosku zapisy wykazujące ww. doświadczenie w zakresie zgodnym z RPZ – 8 pkt.</w:t>
            </w:r>
          </w:p>
          <w:p w14:paraId="1742E5E3" w14:textId="5BA0E348" w:rsidR="007B67B0" w:rsidRPr="00535CB6" w:rsidRDefault="007B67B0" w:rsidP="00145F0C">
            <w:pPr>
              <w:rPr>
                <w:rFonts w:cs="Arial"/>
              </w:rPr>
            </w:pPr>
            <w:r w:rsidRPr="00535CB6">
              <w:rPr>
                <w:rFonts w:cs="Arial"/>
              </w:rPr>
              <w:t xml:space="preserve">Brak spełnienia wymienionego warunku </w:t>
            </w:r>
            <w:r w:rsidR="00F562B7" w:rsidRPr="00535CB6">
              <w:rPr>
                <w:rFonts w:cs="Arial"/>
              </w:rPr>
              <w:br/>
            </w:r>
            <w:r w:rsidRPr="00535CB6">
              <w:rPr>
                <w:rFonts w:cs="Arial"/>
              </w:rPr>
              <w:t>lub brak informacji w tym zakresie – 0 pkt.</w:t>
            </w:r>
          </w:p>
        </w:tc>
        <w:tc>
          <w:tcPr>
            <w:tcW w:w="539" w:type="pct"/>
            <w:vAlign w:val="center"/>
          </w:tcPr>
          <w:p w14:paraId="7C79F980" w14:textId="63B807CE" w:rsidR="007B67B0" w:rsidRPr="00535CB6" w:rsidRDefault="007B67B0" w:rsidP="00145F0C">
            <w:pPr>
              <w:rPr>
                <w:rFonts w:cs="Arial"/>
              </w:rPr>
            </w:pPr>
            <w:r w:rsidRPr="00535CB6">
              <w:rPr>
                <w:rFonts w:cs="Arial"/>
              </w:rPr>
              <w:t>8</w:t>
            </w:r>
          </w:p>
        </w:tc>
      </w:tr>
      <w:tr w:rsidR="003D1BCF" w:rsidRPr="003D1BCF" w14:paraId="756A5D59" w14:textId="77777777" w:rsidTr="00145F0C">
        <w:trPr>
          <w:trHeight w:val="425"/>
        </w:trPr>
        <w:tc>
          <w:tcPr>
            <w:tcW w:w="213" w:type="pct"/>
            <w:vAlign w:val="center"/>
          </w:tcPr>
          <w:p w14:paraId="49914161" w14:textId="77777777" w:rsidR="007B67B0" w:rsidRPr="00535CB6" w:rsidRDefault="007B67B0" w:rsidP="00145F0C">
            <w:pPr>
              <w:rPr>
                <w:rFonts w:cs="Arial"/>
                <w:color w:val="000000"/>
              </w:rPr>
            </w:pPr>
            <w:r w:rsidRPr="00535CB6">
              <w:rPr>
                <w:rFonts w:cs="Arial"/>
                <w:color w:val="000000"/>
              </w:rPr>
              <w:t>2.</w:t>
            </w:r>
          </w:p>
        </w:tc>
        <w:tc>
          <w:tcPr>
            <w:tcW w:w="920" w:type="pct"/>
            <w:vAlign w:val="center"/>
          </w:tcPr>
          <w:p w14:paraId="6486095E" w14:textId="77777777" w:rsidR="007B67B0" w:rsidRPr="00535CB6" w:rsidRDefault="007B67B0" w:rsidP="00145F0C">
            <w:pPr>
              <w:rPr>
                <w:rFonts w:eastAsia="Times New Roman" w:cs="Arial"/>
                <w:color w:val="000000"/>
                <w:highlight w:val="yellow"/>
                <w:lang w:eastAsia="pl-PL"/>
              </w:rPr>
            </w:pPr>
            <w:r w:rsidRPr="00535CB6">
              <w:rPr>
                <w:rFonts w:cs="Arial"/>
              </w:rPr>
              <w:t>Organizacja świadczeń zdrowotnych</w:t>
            </w:r>
          </w:p>
        </w:tc>
        <w:tc>
          <w:tcPr>
            <w:tcW w:w="1821" w:type="pct"/>
            <w:vAlign w:val="center"/>
          </w:tcPr>
          <w:p w14:paraId="052240E8" w14:textId="77777777" w:rsidR="007B67B0" w:rsidRPr="00535CB6" w:rsidRDefault="007B67B0" w:rsidP="00145F0C">
            <w:pPr>
              <w:rPr>
                <w:rFonts w:cs="Arial"/>
              </w:rPr>
            </w:pPr>
            <w:r w:rsidRPr="00535CB6">
              <w:rPr>
                <w:rFonts w:eastAsia="Times New Roman" w:cs="Arial"/>
              </w:rPr>
              <w:t>Kryterium promuje projekty, w których wnioskodawcą lub partnerem</w:t>
            </w:r>
            <w:r w:rsidRPr="00535CB6">
              <w:rPr>
                <w:rStyle w:val="Odwoanieprzypisudolnego"/>
                <w:rFonts w:eastAsia="Times New Roman" w:cs="Arial"/>
                <w:sz w:val="20"/>
              </w:rPr>
              <w:footnoteReference w:id="294"/>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295"/>
            </w:r>
            <w:r w:rsidRPr="00535CB6">
              <w:rPr>
                <w:rFonts w:cs="Arial"/>
              </w:rPr>
              <w:t xml:space="preserve"> podstawowa opieka zdrowotna na podstawie zawartej umowy o udzielanie świadczeń opieki zdrowotnej z właściwym oddziałem Wojewódzkim Narodowego Funduszu Zdrowia (NFZ). </w:t>
            </w:r>
          </w:p>
          <w:p w14:paraId="0E20AB06" w14:textId="77777777" w:rsidR="007B67B0" w:rsidRPr="00535CB6" w:rsidRDefault="007B67B0" w:rsidP="00145F0C">
            <w:pPr>
              <w:rPr>
                <w:rFonts w:cs="Arial"/>
              </w:rPr>
            </w:pPr>
            <w:r w:rsidRPr="00535CB6">
              <w:rPr>
                <w:rFonts w:cs="Arial"/>
              </w:rPr>
              <w:t>Weryfikacja na podstawie umowy lub wyciągu z umowy z NFZ obowiązującej na dzień złożenia wniosku.</w:t>
            </w:r>
          </w:p>
        </w:tc>
        <w:tc>
          <w:tcPr>
            <w:tcW w:w="1507" w:type="pct"/>
            <w:vAlign w:val="center"/>
          </w:tcPr>
          <w:p w14:paraId="164DB523" w14:textId="77777777" w:rsidR="007B67B0" w:rsidRPr="00535CB6" w:rsidRDefault="007B67B0" w:rsidP="00145F0C">
            <w:pPr>
              <w:rPr>
                <w:rFonts w:cs="Arial"/>
              </w:rPr>
            </w:pPr>
            <w:r w:rsidRPr="00535CB6">
              <w:rPr>
                <w:rFonts w:cs="Arial"/>
              </w:rPr>
              <w:t>Wnioskodawca załączył do wniosku umowę lub wyciąg z umowy z NFZ potwierdzający spełnienie wymienionego warunku – 2 pkt.</w:t>
            </w:r>
          </w:p>
          <w:p w14:paraId="3E2ABCC8" w14:textId="77777777" w:rsidR="007B67B0" w:rsidRPr="00535CB6" w:rsidRDefault="007B67B0" w:rsidP="00145F0C">
            <w:pPr>
              <w:rPr>
                <w:rFonts w:cs="Arial"/>
              </w:rPr>
            </w:pPr>
            <w:r w:rsidRPr="00535CB6">
              <w:rPr>
                <w:rFonts w:cs="Arial"/>
              </w:rPr>
              <w:t>Brak spełnienia wymienionego warunku lub brak informacji w tym zakresie – 0 pkt.</w:t>
            </w:r>
          </w:p>
        </w:tc>
        <w:tc>
          <w:tcPr>
            <w:tcW w:w="539" w:type="pct"/>
            <w:vAlign w:val="center"/>
          </w:tcPr>
          <w:p w14:paraId="08991FEC" w14:textId="77777777" w:rsidR="007B67B0" w:rsidRPr="00535CB6" w:rsidRDefault="007B67B0" w:rsidP="00145F0C">
            <w:pPr>
              <w:rPr>
                <w:rFonts w:cs="Arial"/>
              </w:rPr>
            </w:pPr>
            <w:r w:rsidRPr="00535CB6">
              <w:rPr>
                <w:rFonts w:cs="Arial"/>
              </w:rPr>
              <w:t>2</w:t>
            </w:r>
          </w:p>
        </w:tc>
      </w:tr>
      <w:tr w:rsidR="003D1BCF" w:rsidRPr="003D1BCF" w14:paraId="31E10232" w14:textId="77777777" w:rsidTr="00145F0C">
        <w:tc>
          <w:tcPr>
            <w:tcW w:w="213" w:type="pct"/>
            <w:vAlign w:val="center"/>
          </w:tcPr>
          <w:p w14:paraId="0C8C1D84" w14:textId="77777777" w:rsidR="007B67B0" w:rsidRPr="00535CB6" w:rsidRDefault="007B67B0" w:rsidP="00145F0C">
            <w:pPr>
              <w:rPr>
                <w:rFonts w:cs="Arial"/>
                <w:color w:val="000000"/>
              </w:rPr>
            </w:pPr>
            <w:r w:rsidRPr="00535CB6">
              <w:rPr>
                <w:rFonts w:cs="Arial"/>
                <w:color w:val="000000"/>
              </w:rPr>
              <w:t>3</w:t>
            </w:r>
          </w:p>
        </w:tc>
        <w:tc>
          <w:tcPr>
            <w:tcW w:w="920" w:type="pct"/>
            <w:vAlign w:val="center"/>
          </w:tcPr>
          <w:p w14:paraId="7654FFEE" w14:textId="77777777" w:rsidR="007B67B0" w:rsidRPr="00535CB6" w:rsidRDefault="007B67B0" w:rsidP="00145F0C">
            <w:pPr>
              <w:rPr>
                <w:rFonts w:cs="Arial"/>
              </w:rPr>
            </w:pPr>
            <w:r w:rsidRPr="00535CB6">
              <w:rPr>
                <w:rFonts w:cs="Arial"/>
              </w:rPr>
              <w:t>Wsparcie w godzinach popołudniowych i/albo wieczornych oraz/albo w sobotę i/albo w niedzielę.</w:t>
            </w:r>
          </w:p>
        </w:tc>
        <w:tc>
          <w:tcPr>
            <w:tcW w:w="1821" w:type="pct"/>
            <w:vAlign w:val="center"/>
          </w:tcPr>
          <w:p w14:paraId="35EB4965" w14:textId="77777777" w:rsidR="007B67B0" w:rsidRPr="00535CB6" w:rsidRDefault="007B67B0" w:rsidP="00145F0C">
            <w:pPr>
              <w:rPr>
                <w:rFonts w:cs="Arial"/>
              </w:rPr>
            </w:pPr>
            <w:r w:rsidRPr="00535CB6">
              <w:rPr>
                <w:rFonts w:eastAsia="Times New Roman" w:cs="Arial"/>
              </w:rPr>
              <w:t>Kryterium promuje projekty</w:t>
            </w:r>
            <w:r w:rsidRPr="00535CB6">
              <w:rPr>
                <w:rFonts w:cs="Arial"/>
              </w:rPr>
              <w:t xml:space="preserve"> zakładające realizację wsparcia również w godzinach popołudniowych i wieczornych (po godz. 16.00) w sobotę i/ albo w niedzielę.</w:t>
            </w:r>
          </w:p>
        </w:tc>
        <w:tc>
          <w:tcPr>
            <w:tcW w:w="1507" w:type="pct"/>
            <w:vAlign w:val="center"/>
          </w:tcPr>
          <w:p w14:paraId="1E6B6BF4" w14:textId="77777777" w:rsidR="007B67B0" w:rsidRPr="00535CB6" w:rsidRDefault="007B67B0" w:rsidP="00145F0C">
            <w:pPr>
              <w:snapToGrid w:val="0"/>
              <w:rPr>
                <w:rFonts w:cs="Arial"/>
              </w:rPr>
            </w:pPr>
            <w:r w:rsidRPr="00535CB6">
              <w:rPr>
                <w:rFonts w:cs="Arial"/>
              </w:rPr>
              <w:t>Projekt zakłada realizację wsparcia:</w:t>
            </w:r>
          </w:p>
          <w:p w14:paraId="1A193554" w14:textId="77777777" w:rsidR="007B67B0" w:rsidRPr="00535CB6" w:rsidRDefault="007B67B0" w:rsidP="00145F0C">
            <w:pPr>
              <w:pStyle w:val="Akapitzlist0"/>
              <w:numPr>
                <w:ilvl w:val="0"/>
                <w:numId w:val="238"/>
              </w:numPr>
              <w:snapToGrid w:val="0"/>
              <w:rPr>
                <w:rFonts w:cs="Arial"/>
              </w:rPr>
            </w:pPr>
            <w:r w:rsidRPr="00535CB6">
              <w:rPr>
                <w:rFonts w:cs="Arial"/>
              </w:rPr>
              <w:t>również po godzinie 16.00 – 2 pkt;</w:t>
            </w:r>
          </w:p>
          <w:p w14:paraId="541F8825" w14:textId="77777777" w:rsidR="007B67B0" w:rsidRPr="00535CB6" w:rsidRDefault="007B67B0" w:rsidP="00145F0C">
            <w:pPr>
              <w:pStyle w:val="Akapitzlist0"/>
              <w:numPr>
                <w:ilvl w:val="0"/>
                <w:numId w:val="238"/>
              </w:numPr>
              <w:snapToGrid w:val="0"/>
              <w:rPr>
                <w:rFonts w:cs="Arial"/>
              </w:rPr>
            </w:pPr>
            <w:r w:rsidRPr="00535CB6">
              <w:rPr>
                <w:rFonts w:cs="Arial"/>
              </w:rPr>
              <w:t>również w soboty i/ albo w niedziele – 2 pkt.</w:t>
            </w:r>
          </w:p>
          <w:p w14:paraId="58B6C8DC" w14:textId="77777777" w:rsidR="007B67B0" w:rsidRPr="00535CB6" w:rsidRDefault="007B67B0" w:rsidP="00145F0C">
            <w:pPr>
              <w:autoSpaceDE w:val="0"/>
              <w:autoSpaceDN w:val="0"/>
              <w:adjustRightInd w:val="0"/>
              <w:rPr>
                <w:rFonts w:cs="Arial"/>
              </w:rPr>
            </w:pPr>
            <w:r w:rsidRPr="00535CB6">
              <w:rPr>
                <w:rFonts w:cs="Arial"/>
              </w:rPr>
              <w:t>Punkty w ramach kryterium sumują się.</w:t>
            </w:r>
          </w:p>
          <w:p w14:paraId="77447C75" w14:textId="77777777" w:rsidR="007B67B0" w:rsidRPr="00535CB6" w:rsidRDefault="007B67B0" w:rsidP="00145F0C">
            <w:pPr>
              <w:rPr>
                <w:rFonts w:eastAsia="Times New Roman" w:cs="Arial"/>
                <w:lang w:eastAsia="pl-PL"/>
              </w:rPr>
            </w:pPr>
            <w:r w:rsidRPr="00535CB6">
              <w:rPr>
                <w:rFonts w:cs="Arial"/>
              </w:rPr>
              <w:t>Brak spełnienia wyżej wymienionych warunków lub brak informacji w tym zakresie – 0 pkt.</w:t>
            </w:r>
          </w:p>
        </w:tc>
        <w:tc>
          <w:tcPr>
            <w:tcW w:w="539" w:type="pct"/>
            <w:vAlign w:val="center"/>
          </w:tcPr>
          <w:p w14:paraId="19677ADC" w14:textId="77777777" w:rsidR="007B67B0" w:rsidRPr="00535CB6" w:rsidRDefault="007B67B0" w:rsidP="00145F0C">
            <w:pPr>
              <w:snapToGrid w:val="0"/>
              <w:rPr>
                <w:rFonts w:cs="Arial"/>
              </w:rPr>
            </w:pPr>
            <w:r w:rsidRPr="00535CB6">
              <w:rPr>
                <w:rFonts w:cs="Arial"/>
              </w:rPr>
              <w:t>4</w:t>
            </w:r>
          </w:p>
        </w:tc>
      </w:tr>
      <w:tr w:rsidR="003D1BCF" w:rsidRPr="003D1BCF" w14:paraId="7BB55694" w14:textId="77777777" w:rsidTr="00145F0C">
        <w:tc>
          <w:tcPr>
            <w:tcW w:w="213" w:type="pct"/>
            <w:vAlign w:val="center"/>
          </w:tcPr>
          <w:p w14:paraId="201DFB74" w14:textId="77777777" w:rsidR="007B67B0" w:rsidRPr="00535CB6" w:rsidRDefault="007B67B0" w:rsidP="00145F0C">
            <w:pPr>
              <w:rPr>
                <w:rFonts w:cs="Arial"/>
                <w:color w:val="000000"/>
              </w:rPr>
            </w:pPr>
            <w:r w:rsidRPr="00535CB6">
              <w:rPr>
                <w:rFonts w:cs="Arial"/>
                <w:color w:val="000000"/>
              </w:rPr>
              <w:t>4</w:t>
            </w:r>
          </w:p>
        </w:tc>
        <w:tc>
          <w:tcPr>
            <w:tcW w:w="920" w:type="pct"/>
            <w:vAlign w:val="center"/>
          </w:tcPr>
          <w:p w14:paraId="394448F7" w14:textId="77777777" w:rsidR="007B67B0" w:rsidRPr="00535CB6" w:rsidRDefault="007B67B0" w:rsidP="00145F0C">
            <w:pPr>
              <w:rPr>
                <w:rFonts w:cs="Arial"/>
              </w:rPr>
            </w:pPr>
            <w:r w:rsidRPr="00535CB6">
              <w:rPr>
                <w:rFonts w:cs="Arial"/>
              </w:rPr>
              <w:t xml:space="preserve">Partnerstwo </w:t>
            </w:r>
          </w:p>
        </w:tc>
        <w:tc>
          <w:tcPr>
            <w:tcW w:w="1821" w:type="pct"/>
            <w:vAlign w:val="center"/>
          </w:tcPr>
          <w:p w14:paraId="0BAFEB93" w14:textId="77777777" w:rsidR="007B67B0" w:rsidRPr="00535CB6" w:rsidRDefault="007B67B0" w:rsidP="00145F0C">
            <w:pPr>
              <w:rPr>
                <w:rFonts w:cs="Arial"/>
              </w:rPr>
            </w:pPr>
            <w:r w:rsidRPr="00535CB6">
              <w:rPr>
                <w:rFonts w:cs="Arial"/>
              </w:rPr>
              <w:t>Kryterium promuje projekty przewidujące partnerstwo</w:t>
            </w:r>
            <w:r w:rsidRPr="00535CB6">
              <w:rPr>
                <w:rStyle w:val="Odwoanieprzypisudolnego"/>
                <w:rFonts w:cs="Arial"/>
                <w:sz w:val="20"/>
              </w:rPr>
              <w:footnoteReference w:id="296"/>
            </w:r>
            <w:r w:rsidRPr="00535CB6">
              <w:rPr>
                <w:rFonts w:cs="Arial"/>
              </w:rPr>
              <w:t xml:space="preserve"> z co najmniej jednym z następujących podmiotów:</w:t>
            </w:r>
          </w:p>
          <w:p w14:paraId="76ED1095" w14:textId="77777777" w:rsidR="007B67B0" w:rsidRPr="00535CB6" w:rsidRDefault="007B67B0" w:rsidP="00145F0C">
            <w:pPr>
              <w:pStyle w:val="Akapitzlist0"/>
              <w:numPr>
                <w:ilvl w:val="0"/>
                <w:numId w:val="239"/>
              </w:numPr>
              <w:rPr>
                <w:rFonts w:cs="Arial"/>
                <w:color w:val="000000"/>
              </w:rPr>
            </w:pPr>
            <w:r w:rsidRPr="00535CB6">
              <w:rPr>
                <w:rFonts w:cs="Arial"/>
              </w:rPr>
              <w:t>z organizacją pozarządową repezentującą interesy pacjentów i posiadającą co najmniej 2 letnie doświadczenie w zakresie działań profilaktycznych z zakresu danej grupy chorób;</w:t>
            </w:r>
          </w:p>
          <w:p w14:paraId="7FA22E71" w14:textId="77777777" w:rsidR="007B67B0" w:rsidRPr="00535CB6" w:rsidRDefault="007B67B0" w:rsidP="00145F0C">
            <w:pPr>
              <w:pStyle w:val="Akapitzlist0"/>
              <w:numPr>
                <w:ilvl w:val="0"/>
                <w:numId w:val="239"/>
              </w:numPr>
              <w:rPr>
                <w:rFonts w:cs="Arial"/>
                <w:color w:val="000000"/>
              </w:rPr>
            </w:pPr>
            <w:r w:rsidRPr="00535CB6">
              <w:rPr>
                <w:rFonts w:cs="Arial"/>
              </w:rPr>
              <w:t>z partnerem społecznym reprezentującym interesy i zrzeszającym podmioty świadczące usługi w zakresie podstawowej opieki zdrowotnej;</w:t>
            </w:r>
          </w:p>
          <w:p w14:paraId="0BDCB13F" w14:textId="77777777" w:rsidR="007B67B0" w:rsidRPr="00535CB6" w:rsidRDefault="007B67B0" w:rsidP="00145F0C">
            <w:pPr>
              <w:pStyle w:val="Akapitzlist0"/>
              <w:numPr>
                <w:ilvl w:val="0"/>
                <w:numId w:val="239"/>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507" w:type="pct"/>
            <w:vAlign w:val="center"/>
          </w:tcPr>
          <w:p w14:paraId="2C886BAB" w14:textId="77777777" w:rsidR="007B67B0" w:rsidRPr="00535CB6" w:rsidRDefault="007B67B0" w:rsidP="00145F0C">
            <w:pPr>
              <w:snapToGrid w:val="0"/>
              <w:rPr>
                <w:rFonts w:cs="Arial"/>
              </w:rPr>
            </w:pPr>
            <w:r w:rsidRPr="00535CB6">
              <w:rPr>
                <w:rFonts w:cs="Arial"/>
              </w:rPr>
              <w:t>Za spełnienie każdego z warunków – 1 pkt.</w:t>
            </w:r>
          </w:p>
          <w:p w14:paraId="0897584A" w14:textId="77777777" w:rsidR="007B67B0" w:rsidRPr="00535CB6" w:rsidRDefault="007B67B0" w:rsidP="00145F0C">
            <w:pPr>
              <w:autoSpaceDE w:val="0"/>
              <w:autoSpaceDN w:val="0"/>
              <w:adjustRightInd w:val="0"/>
              <w:rPr>
                <w:rFonts w:cs="Arial"/>
              </w:rPr>
            </w:pPr>
            <w:r w:rsidRPr="00535CB6">
              <w:rPr>
                <w:rFonts w:cs="Arial"/>
              </w:rPr>
              <w:t>Dana organizacja może być przypisana jedynie do jednego punktu.</w:t>
            </w:r>
          </w:p>
          <w:p w14:paraId="3122C834" w14:textId="77777777" w:rsidR="007B67B0" w:rsidRPr="00535CB6" w:rsidRDefault="007B67B0" w:rsidP="00145F0C">
            <w:pPr>
              <w:autoSpaceDE w:val="0"/>
              <w:autoSpaceDN w:val="0"/>
              <w:adjustRightInd w:val="0"/>
              <w:rPr>
                <w:rFonts w:cs="Arial"/>
              </w:rPr>
            </w:pPr>
            <w:r w:rsidRPr="00535CB6">
              <w:rPr>
                <w:rFonts w:cs="Arial"/>
              </w:rPr>
              <w:t>Brak spełnienia wymienionych warunków lub brak informacji w tym zakresie – 0 pkt.</w:t>
            </w:r>
          </w:p>
        </w:tc>
        <w:tc>
          <w:tcPr>
            <w:tcW w:w="539" w:type="pct"/>
            <w:vAlign w:val="center"/>
          </w:tcPr>
          <w:p w14:paraId="1E674B02" w14:textId="77777777" w:rsidR="007B67B0" w:rsidRPr="00535CB6" w:rsidRDefault="007B67B0" w:rsidP="00145F0C">
            <w:pPr>
              <w:rPr>
                <w:rFonts w:eastAsia="Times New Roman" w:cs="Arial"/>
              </w:rPr>
            </w:pPr>
            <w:r w:rsidRPr="00535CB6">
              <w:rPr>
                <w:rFonts w:eastAsia="Times New Roman" w:cs="Arial"/>
              </w:rPr>
              <w:t>3</w:t>
            </w:r>
          </w:p>
        </w:tc>
      </w:tr>
      <w:tr w:rsidR="003D1BCF" w:rsidRPr="003D1BCF" w14:paraId="6ED785DC" w14:textId="77777777" w:rsidTr="00145F0C">
        <w:tc>
          <w:tcPr>
            <w:tcW w:w="213" w:type="pct"/>
            <w:vAlign w:val="center"/>
          </w:tcPr>
          <w:p w14:paraId="76C75736" w14:textId="77777777" w:rsidR="007B67B0" w:rsidRPr="00535CB6" w:rsidRDefault="007B67B0" w:rsidP="00145F0C">
            <w:pPr>
              <w:rPr>
                <w:rFonts w:cs="Arial"/>
                <w:color w:val="000000"/>
              </w:rPr>
            </w:pPr>
            <w:r w:rsidRPr="00535CB6">
              <w:rPr>
                <w:rFonts w:cs="Arial"/>
                <w:color w:val="000000"/>
              </w:rPr>
              <w:t>5</w:t>
            </w:r>
          </w:p>
        </w:tc>
        <w:tc>
          <w:tcPr>
            <w:tcW w:w="920" w:type="pct"/>
            <w:vAlign w:val="center"/>
          </w:tcPr>
          <w:p w14:paraId="58699EBD" w14:textId="77777777" w:rsidR="007B67B0" w:rsidRPr="00535CB6" w:rsidRDefault="007B67B0" w:rsidP="00145F0C">
            <w:pPr>
              <w:rPr>
                <w:rFonts w:eastAsia="Times New Roman" w:cs="Arial"/>
              </w:rPr>
            </w:pPr>
            <w:r w:rsidRPr="00535CB6">
              <w:rPr>
                <w:rFonts w:cs="Arial"/>
              </w:rPr>
              <w:t>Komplementarność</w:t>
            </w:r>
          </w:p>
        </w:tc>
        <w:tc>
          <w:tcPr>
            <w:tcW w:w="1821" w:type="pct"/>
            <w:vAlign w:val="center"/>
          </w:tcPr>
          <w:p w14:paraId="66FB96B1" w14:textId="77777777" w:rsidR="007B67B0" w:rsidRPr="00535CB6" w:rsidRDefault="007B67B0" w:rsidP="00145F0C">
            <w:pPr>
              <w:rPr>
                <w:rFonts w:eastAsia="Times New Roman"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1507" w:type="pct"/>
            <w:vAlign w:val="center"/>
          </w:tcPr>
          <w:p w14:paraId="5CD102EE" w14:textId="77777777" w:rsidR="007B67B0" w:rsidRPr="00535CB6" w:rsidRDefault="007B67B0" w:rsidP="00145F0C">
            <w:pPr>
              <w:snapToGrid w:val="0"/>
              <w:rPr>
                <w:rFonts w:cs="Arial"/>
              </w:rPr>
            </w:pPr>
            <w:r w:rsidRPr="00535CB6">
              <w:rPr>
                <w:rFonts w:cs="Arial"/>
              </w:rPr>
              <w:t>Wnioskodawca zawarł we wniosku zapisy potwierdzające komplementarność – 2 pkt.</w:t>
            </w:r>
          </w:p>
          <w:p w14:paraId="596A3D40" w14:textId="77777777" w:rsidR="007B67B0" w:rsidRPr="00535CB6" w:rsidRDefault="007B67B0" w:rsidP="00145F0C">
            <w:pPr>
              <w:rPr>
                <w:rFonts w:eastAsia="Times New Roman" w:cs="Arial"/>
              </w:rPr>
            </w:pPr>
            <w:r w:rsidRPr="00535CB6">
              <w:rPr>
                <w:rFonts w:cs="Arial"/>
              </w:rPr>
              <w:t>Brak spełnienia  warunku lub brak informacji w tym zakresie – 0 pkt.</w:t>
            </w:r>
          </w:p>
        </w:tc>
        <w:tc>
          <w:tcPr>
            <w:tcW w:w="539" w:type="pct"/>
            <w:vAlign w:val="center"/>
          </w:tcPr>
          <w:p w14:paraId="5BBCA374" w14:textId="77777777" w:rsidR="007B67B0" w:rsidRPr="00535CB6" w:rsidRDefault="007B67B0" w:rsidP="00145F0C">
            <w:pPr>
              <w:rPr>
                <w:rFonts w:eastAsia="Times New Roman" w:cs="Arial"/>
                <w:lang w:eastAsia="pl-PL"/>
              </w:rPr>
            </w:pPr>
            <w:r w:rsidRPr="00535CB6">
              <w:rPr>
                <w:rFonts w:eastAsia="Times New Roman" w:cs="Arial"/>
              </w:rPr>
              <w:t>2</w:t>
            </w:r>
          </w:p>
        </w:tc>
      </w:tr>
      <w:tr w:rsidR="003D1BCF" w:rsidRPr="003D1BCF" w14:paraId="5AC1ECDA" w14:textId="77777777" w:rsidTr="00145F0C">
        <w:trPr>
          <w:trHeight w:val="566"/>
        </w:trPr>
        <w:tc>
          <w:tcPr>
            <w:tcW w:w="213" w:type="pct"/>
            <w:vAlign w:val="center"/>
          </w:tcPr>
          <w:p w14:paraId="5D373844" w14:textId="77777777" w:rsidR="007B67B0" w:rsidRPr="00535CB6" w:rsidRDefault="007B67B0" w:rsidP="00145F0C">
            <w:pPr>
              <w:rPr>
                <w:rFonts w:cs="Arial"/>
                <w:color w:val="000000"/>
              </w:rPr>
            </w:pPr>
            <w:r w:rsidRPr="00535CB6">
              <w:rPr>
                <w:rFonts w:cs="Arial"/>
                <w:color w:val="000000"/>
              </w:rPr>
              <w:t>6</w:t>
            </w:r>
          </w:p>
        </w:tc>
        <w:tc>
          <w:tcPr>
            <w:tcW w:w="920" w:type="pct"/>
            <w:vAlign w:val="center"/>
          </w:tcPr>
          <w:p w14:paraId="2A765F8C" w14:textId="77777777" w:rsidR="007B67B0" w:rsidRPr="00535CB6" w:rsidRDefault="007B67B0" w:rsidP="00145F0C">
            <w:pPr>
              <w:rPr>
                <w:rFonts w:eastAsia="Times New Roman" w:cs="Arial"/>
              </w:rPr>
            </w:pPr>
            <w:r w:rsidRPr="00535CB6">
              <w:rPr>
                <w:rFonts w:eastAsia="Times New Roman" w:cs="Arial"/>
              </w:rPr>
              <w:t>Obszary wiejskie</w:t>
            </w:r>
            <w:r w:rsidRPr="00535CB6">
              <w:rPr>
                <w:rStyle w:val="Odwoanieprzypisudolnego"/>
                <w:rFonts w:eastAsia="Times New Roman" w:cs="Arial"/>
                <w:sz w:val="20"/>
              </w:rPr>
              <w:footnoteReference w:id="297"/>
            </w:r>
          </w:p>
        </w:tc>
        <w:tc>
          <w:tcPr>
            <w:tcW w:w="1821" w:type="pct"/>
            <w:vAlign w:val="center"/>
          </w:tcPr>
          <w:p w14:paraId="1A3C4558" w14:textId="77777777" w:rsidR="007B67B0" w:rsidRPr="00535CB6" w:rsidRDefault="007B67B0"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153CFF63" w14:textId="77777777" w:rsidR="007B67B0" w:rsidRPr="00535CB6" w:rsidRDefault="007B67B0" w:rsidP="00145F0C">
            <w:pPr>
              <w:rPr>
                <w:rFonts w:cs="Arial"/>
              </w:rPr>
            </w:pPr>
            <w:r w:rsidRPr="00535CB6">
              <w:rPr>
                <w:rFonts w:cs="Arial"/>
              </w:rPr>
              <w:t>Kryterium weryfikowane na podstawie zapisów we wniosku o dofinansowanie projektu.</w:t>
            </w:r>
          </w:p>
          <w:p w14:paraId="601E3834" w14:textId="77777777" w:rsidR="007B67B0" w:rsidRPr="00535CB6" w:rsidRDefault="007B67B0" w:rsidP="00145F0C">
            <w:pPr>
              <w:ind w:right="142"/>
              <w:rPr>
                <w:rFonts w:cs="Arial"/>
              </w:rPr>
            </w:pPr>
            <w:r w:rsidRPr="00535CB6">
              <w:rPr>
                <w:rFonts w:cs="Arial"/>
              </w:rPr>
              <w:t>Obszary wiejskie zostały wskazane w klasyfikacji DEGURBA</w:t>
            </w:r>
            <w:r w:rsidRPr="00535CB6">
              <w:rPr>
                <w:rFonts w:cs="Arial"/>
              </w:rPr>
              <w:footnoteReference w:customMarkFollows="1" w:id="298"/>
              <w:t>[1]. Zgodnie z załącznikiem do regulaminu konkursu.</w:t>
            </w:r>
          </w:p>
        </w:tc>
        <w:tc>
          <w:tcPr>
            <w:tcW w:w="1507" w:type="pct"/>
            <w:vAlign w:val="center"/>
          </w:tcPr>
          <w:p w14:paraId="025F086C" w14:textId="77777777" w:rsidR="007B67B0" w:rsidRPr="00535CB6" w:rsidRDefault="007B67B0" w:rsidP="00145F0C">
            <w:pPr>
              <w:snapToGrid w:val="0"/>
              <w:rPr>
                <w:rFonts w:cs="Arial"/>
              </w:rPr>
            </w:pPr>
            <w:r w:rsidRPr="00535CB6">
              <w:rPr>
                <w:rFonts w:cs="Arial"/>
              </w:rPr>
              <w:t>W ramach projektu:</w:t>
            </w:r>
          </w:p>
          <w:p w14:paraId="12D2CF6F" w14:textId="77777777" w:rsidR="007B67B0" w:rsidRPr="00535CB6" w:rsidRDefault="007B67B0" w:rsidP="00145F0C">
            <w:pPr>
              <w:pStyle w:val="Akapitzlist0"/>
              <w:numPr>
                <w:ilvl w:val="0"/>
                <w:numId w:val="145"/>
              </w:numPr>
              <w:snapToGrid w:val="0"/>
              <w:rPr>
                <w:rFonts w:cs="Arial"/>
              </w:rPr>
            </w:pPr>
            <w:r w:rsidRPr="00535CB6">
              <w:rPr>
                <w:rFonts w:cs="Arial"/>
              </w:rPr>
              <w:t>co najmniej 75% uczestników mieszka na terenach wiejskich  – 4 pkt;</w:t>
            </w:r>
          </w:p>
          <w:p w14:paraId="3C6C91A5" w14:textId="77777777" w:rsidR="007B67B0" w:rsidRPr="00535CB6" w:rsidRDefault="007B67B0" w:rsidP="00145F0C">
            <w:pPr>
              <w:pStyle w:val="Akapitzlist0"/>
              <w:numPr>
                <w:ilvl w:val="0"/>
                <w:numId w:val="145"/>
              </w:numPr>
              <w:snapToGrid w:val="0"/>
              <w:rPr>
                <w:rFonts w:cs="Arial"/>
              </w:rPr>
            </w:pPr>
            <w:r w:rsidRPr="00535CB6">
              <w:rPr>
                <w:rFonts w:cs="Arial"/>
              </w:rPr>
              <w:t>co najmniej 50% uczestników mieszka na terenach wiejskich  – 3 pkt;</w:t>
            </w:r>
          </w:p>
          <w:p w14:paraId="2C1C39E3" w14:textId="77777777" w:rsidR="007B67B0" w:rsidRPr="00535CB6" w:rsidRDefault="007B67B0" w:rsidP="00145F0C">
            <w:pPr>
              <w:pStyle w:val="Akapitzlist0"/>
              <w:numPr>
                <w:ilvl w:val="0"/>
                <w:numId w:val="145"/>
              </w:numPr>
              <w:snapToGrid w:val="0"/>
              <w:rPr>
                <w:rFonts w:cs="Arial"/>
              </w:rPr>
            </w:pPr>
            <w:r w:rsidRPr="00535CB6">
              <w:rPr>
                <w:rFonts w:cs="Arial"/>
              </w:rPr>
              <w:t>co najmniej 25% uczestników mieszka na terenach wiejskich  – 2 pkt.</w:t>
            </w:r>
          </w:p>
          <w:p w14:paraId="51E5963A" w14:textId="77777777" w:rsidR="007B67B0" w:rsidRPr="00535CB6" w:rsidRDefault="007B67B0" w:rsidP="00145F0C">
            <w:pPr>
              <w:rPr>
                <w:rFonts w:cs="Arial"/>
              </w:rPr>
            </w:pPr>
            <w:r w:rsidRPr="00535CB6">
              <w:rPr>
                <w:rFonts w:cs="Arial"/>
              </w:rPr>
              <w:t>Brak spełnienia wyżej wymienionych warunków lub brak informacji w tym zakresie – 0 pkt.</w:t>
            </w:r>
          </w:p>
        </w:tc>
        <w:tc>
          <w:tcPr>
            <w:tcW w:w="539" w:type="pct"/>
            <w:vAlign w:val="center"/>
          </w:tcPr>
          <w:p w14:paraId="6FC103F6" w14:textId="77777777" w:rsidR="007B67B0" w:rsidRPr="00535CB6" w:rsidRDefault="007B67B0" w:rsidP="00145F0C">
            <w:pPr>
              <w:snapToGrid w:val="0"/>
              <w:rPr>
                <w:rFonts w:cs="Arial"/>
              </w:rPr>
            </w:pPr>
            <w:r w:rsidRPr="00535CB6">
              <w:rPr>
                <w:rFonts w:cs="Arial"/>
              </w:rPr>
              <w:t>4</w:t>
            </w:r>
          </w:p>
        </w:tc>
      </w:tr>
      <w:tr w:rsidR="003D1BCF" w:rsidRPr="003D1BCF" w14:paraId="0FC80ED1" w14:textId="77777777" w:rsidTr="00145F0C">
        <w:trPr>
          <w:trHeight w:val="566"/>
        </w:trPr>
        <w:tc>
          <w:tcPr>
            <w:tcW w:w="213" w:type="pct"/>
            <w:vAlign w:val="center"/>
          </w:tcPr>
          <w:p w14:paraId="5CA84408" w14:textId="77777777" w:rsidR="007B67B0" w:rsidRPr="00535CB6" w:rsidRDefault="007B67B0" w:rsidP="00145F0C">
            <w:pPr>
              <w:rPr>
                <w:rFonts w:cs="Arial"/>
                <w:color w:val="000000"/>
              </w:rPr>
            </w:pPr>
            <w:r w:rsidRPr="00535CB6">
              <w:rPr>
                <w:rFonts w:cs="Arial"/>
                <w:color w:val="000000"/>
              </w:rPr>
              <w:t>7</w:t>
            </w:r>
          </w:p>
        </w:tc>
        <w:tc>
          <w:tcPr>
            <w:tcW w:w="920" w:type="pct"/>
            <w:vAlign w:val="center"/>
          </w:tcPr>
          <w:p w14:paraId="3E46C2C5" w14:textId="77777777" w:rsidR="007B67B0" w:rsidRPr="00535CB6" w:rsidRDefault="007B67B0"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821" w:type="pct"/>
            <w:vAlign w:val="center"/>
          </w:tcPr>
          <w:p w14:paraId="3BAACD91" w14:textId="77777777" w:rsidR="007B67B0" w:rsidRPr="00535CB6" w:rsidRDefault="007B67B0"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229D10E4" w14:textId="77777777" w:rsidR="007B67B0" w:rsidRPr="00535CB6" w:rsidRDefault="007B67B0"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507" w:type="pct"/>
            <w:vAlign w:val="center"/>
          </w:tcPr>
          <w:p w14:paraId="7E9DACCD" w14:textId="77777777" w:rsidR="007B67B0" w:rsidRPr="00535CB6" w:rsidRDefault="007B67B0" w:rsidP="00145F0C">
            <w:pPr>
              <w:rPr>
                <w:rFonts w:cs="Arial"/>
              </w:rPr>
            </w:pPr>
            <w:r w:rsidRPr="00535CB6">
              <w:rPr>
                <w:rFonts w:cs="Arial"/>
              </w:rPr>
              <w:t>Projekt jest zgodny z Planem inwestycyjnym – 2 pkt.</w:t>
            </w:r>
          </w:p>
          <w:p w14:paraId="01FB3A99" w14:textId="77777777" w:rsidR="007B67B0" w:rsidRPr="00535CB6" w:rsidRDefault="007B67B0" w:rsidP="00145F0C">
            <w:pPr>
              <w:rPr>
                <w:rFonts w:cs="Arial"/>
              </w:rPr>
            </w:pPr>
            <w:r w:rsidRPr="00535CB6">
              <w:rPr>
                <w:rFonts w:cs="Arial"/>
              </w:rPr>
              <w:t>Brak spełnienia  warunku lub brak informacji w tym zakresie – 0 pkt.</w:t>
            </w:r>
          </w:p>
        </w:tc>
        <w:tc>
          <w:tcPr>
            <w:tcW w:w="539" w:type="pct"/>
            <w:vAlign w:val="center"/>
          </w:tcPr>
          <w:p w14:paraId="1E03B874" w14:textId="77777777" w:rsidR="007B67B0" w:rsidRPr="00535CB6" w:rsidRDefault="007B67B0" w:rsidP="00145F0C">
            <w:pPr>
              <w:snapToGrid w:val="0"/>
              <w:rPr>
                <w:rFonts w:cs="Arial"/>
              </w:rPr>
            </w:pPr>
            <w:r w:rsidRPr="00535CB6">
              <w:rPr>
                <w:rFonts w:eastAsia="Times New Roman" w:cs="Arial"/>
                <w:lang w:eastAsia="pl-PL"/>
              </w:rPr>
              <w:t>2</w:t>
            </w:r>
          </w:p>
        </w:tc>
      </w:tr>
    </w:tbl>
    <w:p w14:paraId="74C74B59" w14:textId="77777777" w:rsidR="007B67B0" w:rsidRDefault="007B67B0">
      <w:pPr>
        <w:spacing w:before="120" w:after="120" w:line="276" w:lineRule="auto"/>
        <w:jc w:val="both"/>
        <w:rPr>
          <w:rFonts w:cs="Arial"/>
          <w:b/>
          <w:iCs/>
          <w:spacing w:val="10"/>
          <w:sz w:val="24"/>
          <w:szCs w:val="28"/>
        </w:rPr>
      </w:pPr>
      <w:r>
        <w:rPr>
          <w:rFonts w:cs="Arial"/>
          <w:szCs w:val="28"/>
        </w:rPr>
        <w:br w:type="page"/>
      </w:r>
    </w:p>
    <w:p w14:paraId="261C792C" w14:textId="77777777" w:rsidR="005029D5" w:rsidRPr="007418F3" w:rsidRDefault="005029D5" w:rsidP="005029D5">
      <w:pPr>
        <w:pStyle w:val="Nagwek5"/>
        <w:rPr>
          <w:lang w:eastAsia="pl-PL"/>
        </w:rPr>
      </w:pPr>
      <w:bookmarkStart w:id="536" w:name="_Toc115339864"/>
      <w:r>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B51B0C">
        <w:rPr>
          <w:iCs/>
        </w:rPr>
        <w:t>Program terape</w:t>
      </w:r>
      <w:r>
        <w:rPr>
          <w:iCs/>
        </w:rPr>
        <w:t>u</w:t>
      </w:r>
      <w:r w:rsidRPr="00B51B0C">
        <w:rPr>
          <w:iCs/>
        </w:rPr>
        <w:t>tyczny dla</w:t>
      </w:r>
      <w:r>
        <w:rPr>
          <w:iCs/>
        </w:rPr>
        <w:t xml:space="preserve"> dzieci i </w:t>
      </w:r>
      <w:r w:rsidRPr="00B51B0C">
        <w:rPr>
          <w:iCs/>
        </w:rPr>
        <w:t xml:space="preserve"> młodzieży z zaburzeniami psychicznymi</w:t>
      </w:r>
      <w:bookmarkEnd w:id="536"/>
    </w:p>
    <w:p w14:paraId="2D615E35" w14:textId="77777777" w:rsidR="005029D5" w:rsidRPr="00DD0841" w:rsidRDefault="005029D5" w:rsidP="005029D5">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10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merytoryczno-szczegółowe dla Poddziałania 9.2.2"/>
        <w:tblDescription w:val="Tabela zawiera: nazwę i opis kryterium, punktacje oraz maksymalna liczbe punktów dla Poddziałanie 9.2.2 Zwiększenie dostępności usług zdrowotnych, Typ projektu: wdrażanie programów wczesnego wykrywania wad rozwojowych i rehabilitacji dzieci zagrożonych niepełnosprawnością i niepełnosprawnych; Regionalny Program Zdrowotny:  Program terapeutyczny dla dzieci i  młodzieży z zaburzeniami psychicznymi&#10;Kryteria wyboru projektów przyjęte przez Komitet Monitorujący RPO WM na XXI posiedzeniu w dniu 10 lutego 2017 r.&#10;"/>
      </w:tblPr>
      <w:tblGrid>
        <w:gridCol w:w="703"/>
        <w:gridCol w:w="2837"/>
        <w:gridCol w:w="5247"/>
        <w:gridCol w:w="3684"/>
        <w:gridCol w:w="1841"/>
      </w:tblGrid>
      <w:tr w:rsidR="003D1BCF" w:rsidRPr="003D1BCF" w14:paraId="5C52C3A5" w14:textId="77777777" w:rsidTr="003D1BCF">
        <w:trPr>
          <w:trHeight w:val="520"/>
          <w:tblHeader/>
        </w:trPr>
        <w:tc>
          <w:tcPr>
            <w:tcW w:w="246" w:type="pct"/>
            <w:vAlign w:val="center"/>
          </w:tcPr>
          <w:p w14:paraId="4F5A4671" w14:textId="77777777" w:rsidR="005029D5" w:rsidRPr="00535CB6" w:rsidRDefault="005029D5" w:rsidP="00145F0C">
            <w:pPr>
              <w:rPr>
                <w:rFonts w:cs="Arial"/>
                <w:color w:val="000000"/>
              </w:rPr>
            </w:pPr>
            <w:r w:rsidRPr="00535CB6">
              <w:rPr>
                <w:rFonts w:cs="Arial"/>
                <w:b/>
                <w:bCs/>
                <w:color w:val="000000"/>
              </w:rPr>
              <w:t>Lp.</w:t>
            </w:r>
          </w:p>
        </w:tc>
        <w:tc>
          <w:tcPr>
            <w:tcW w:w="991" w:type="pct"/>
            <w:vAlign w:val="center"/>
          </w:tcPr>
          <w:p w14:paraId="554D4D98" w14:textId="77777777" w:rsidR="005029D5" w:rsidRPr="00535CB6" w:rsidRDefault="005029D5" w:rsidP="00145F0C">
            <w:pPr>
              <w:rPr>
                <w:rFonts w:cs="Arial"/>
              </w:rPr>
            </w:pPr>
            <w:r w:rsidRPr="00535CB6">
              <w:rPr>
                <w:rFonts w:cs="Arial"/>
                <w:b/>
                <w:bCs/>
                <w:color w:val="000000"/>
              </w:rPr>
              <w:t>Kryterium</w:t>
            </w:r>
          </w:p>
        </w:tc>
        <w:tc>
          <w:tcPr>
            <w:tcW w:w="1833" w:type="pct"/>
            <w:vAlign w:val="center"/>
          </w:tcPr>
          <w:p w14:paraId="11A69351" w14:textId="77777777" w:rsidR="005029D5" w:rsidRPr="00535CB6" w:rsidRDefault="005029D5" w:rsidP="00145F0C">
            <w:pPr>
              <w:rPr>
                <w:rFonts w:eastAsia="Times New Roman" w:cs="Arial"/>
              </w:rPr>
            </w:pPr>
            <w:r w:rsidRPr="00535CB6">
              <w:rPr>
                <w:rFonts w:cs="Arial"/>
                <w:b/>
                <w:bCs/>
                <w:color w:val="000000"/>
              </w:rPr>
              <w:t>Opis kryterium</w:t>
            </w:r>
          </w:p>
        </w:tc>
        <w:tc>
          <w:tcPr>
            <w:tcW w:w="1287" w:type="pct"/>
            <w:vAlign w:val="center"/>
          </w:tcPr>
          <w:p w14:paraId="3E6E4EC3" w14:textId="77777777" w:rsidR="005029D5" w:rsidRPr="00535CB6" w:rsidRDefault="005029D5" w:rsidP="00145F0C">
            <w:pPr>
              <w:snapToGrid w:val="0"/>
              <w:rPr>
                <w:rFonts w:cs="Arial"/>
              </w:rPr>
            </w:pPr>
            <w:r w:rsidRPr="00535CB6">
              <w:rPr>
                <w:rFonts w:cs="Arial"/>
                <w:b/>
                <w:bCs/>
                <w:color w:val="000000"/>
              </w:rPr>
              <w:t>Punktacja</w:t>
            </w:r>
          </w:p>
        </w:tc>
        <w:tc>
          <w:tcPr>
            <w:tcW w:w="643" w:type="pct"/>
            <w:vAlign w:val="center"/>
          </w:tcPr>
          <w:p w14:paraId="28D05B7E" w14:textId="77777777" w:rsidR="005029D5" w:rsidRPr="00535CB6" w:rsidRDefault="005029D5" w:rsidP="00145F0C">
            <w:pPr>
              <w:snapToGrid w:val="0"/>
              <w:rPr>
                <w:rFonts w:cs="Arial"/>
                <w:b/>
                <w:bCs/>
                <w:color w:val="000000"/>
              </w:rPr>
            </w:pPr>
            <w:r w:rsidRPr="00535CB6">
              <w:rPr>
                <w:rFonts w:cs="Arial"/>
                <w:b/>
                <w:bCs/>
                <w:color w:val="000000"/>
              </w:rPr>
              <w:t>Maksymalna liczba punktów</w:t>
            </w:r>
          </w:p>
        </w:tc>
      </w:tr>
      <w:tr w:rsidR="003D1BCF" w:rsidRPr="003D1BCF" w14:paraId="797ECE5E" w14:textId="77777777" w:rsidTr="003D1BCF">
        <w:trPr>
          <w:trHeight w:val="871"/>
        </w:trPr>
        <w:tc>
          <w:tcPr>
            <w:tcW w:w="246" w:type="pct"/>
            <w:vAlign w:val="center"/>
          </w:tcPr>
          <w:p w14:paraId="6E2866BB" w14:textId="77777777" w:rsidR="005029D5" w:rsidRPr="00535CB6" w:rsidRDefault="005029D5" w:rsidP="00145F0C">
            <w:pPr>
              <w:rPr>
                <w:rFonts w:cs="Arial"/>
                <w:color w:val="000000"/>
              </w:rPr>
            </w:pPr>
            <w:r w:rsidRPr="00535CB6">
              <w:rPr>
                <w:rFonts w:cs="Arial"/>
                <w:color w:val="000000"/>
              </w:rPr>
              <w:t>1.</w:t>
            </w:r>
          </w:p>
        </w:tc>
        <w:tc>
          <w:tcPr>
            <w:tcW w:w="991" w:type="pct"/>
            <w:vAlign w:val="center"/>
          </w:tcPr>
          <w:p w14:paraId="1EFA1350" w14:textId="77777777" w:rsidR="005029D5" w:rsidRPr="00535CB6" w:rsidRDefault="005029D5"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1833" w:type="pct"/>
            <w:vAlign w:val="center"/>
          </w:tcPr>
          <w:p w14:paraId="7AC3B5CE" w14:textId="77777777" w:rsidR="005029D5" w:rsidRPr="00535CB6" w:rsidRDefault="005029D5"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299"/>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4122A68F" w14:textId="77777777" w:rsidR="005029D5" w:rsidRPr="00535CB6" w:rsidRDefault="005029D5" w:rsidP="00145F0C">
            <w:pPr>
              <w:autoSpaceDE w:val="0"/>
              <w:autoSpaceDN w:val="0"/>
              <w:adjustRightInd w:val="0"/>
              <w:rPr>
                <w:rFonts w:cs="Arial"/>
              </w:rPr>
            </w:pPr>
            <w:r w:rsidRPr="00535CB6">
              <w:rPr>
                <w:rFonts w:cs="Arial"/>
              </w:rPr>
              <w:t xml:space="preserve">Wnioskodawca  zawarł we wniosku zapisy wykazujące spełnienie ww. wymogu. </w:t>
            </w:r>
          </w:p>
        </w:tc>
        <w:tc>
          <w:tcPr>
            <w:tcW w:w="1287" w:type="pct"/>
            <w:vAlign w:val="center"/>
          </w:tcPr>
          <w:p w14:paraId="695C8633" w14:textId="3F6A8F1D" w:rsidR="005029D5" w:rsidRPr="00535CB6" w:rsidRDefault="005029D5" w:rsidP="00145F0C">
            <w:pPr>
              <w:rPr>
                <w:rFonts w:cs="Arial"/>
              </w:rPr>
            </w:pPr>
            <w:r w:rsidRPr="00535CB6">
              <w:rPr>
                <w:rFonts w:cs="Arial"/>
              </w:rPr>
              <w:t>Wnioskodawca zawarł we wniosku zapisy wykazujące ww. doświadczenie w zakresie zgodnym z RPZ – 8 pkt.</w:t>
            </w:r>
          </w:p>
          <w:p w14:paraId="1D9552F5" w14:textId="77777777" w:rsidR="005029D5" w:rsidRPr="00535CB6" w:rsidRDefault="005029D5" w:rsidP="00145F0C">
            <w:pPr>
              <w:rPr>
                <w:rFonts w:cs="Arial"/>
              </w:rPr>
            </w:pPr>
            <w:r w:rsidRPr="00535CB6">
              <w:rPr>
                <w:rFonts w:cs="Arial"/>
              </w:rPr>
              <w:t>Brak spełnienia wymienionego warunku lub brak informacji w tym zakresie – 0 pkt.</w:t>
            </w:r>
          </w:p>
        </w:tc>
        <w:tc>
          <w:tcPr>
            <w:tcW w:w="643" w:type="pct"/>
            <w:vAlign w:val="center"/>
          </w:tcPr>
          <w:p w14:paraId="049C4139" w14:textId="3BF09ECF" w:rsidR="005029D5" w:rsidRPr="00535CB6" w:rsidRDefault="005029D5" w:rsidP="00145F0C">
            <w:pPr>
              <w:rPr>
                <w:rFonts w:cs="Arial"/>
              </w:rPr>
            </w:pPr>
            <w:r w:rsidRPr="00535CB6">
              <w:rPr>
                <w:rFonts w:cs="Arial"/>
              </w:rPr>
              <w:t>8</w:t>
            </w:r>
          </w:p>
        </w:tc>
      </w:tr>
      <w:tr w:rsidR="003D1BCF" w:rsidRPr="003D1BCF" w14:paraId="7C6CD5E8" w14:textId="77777777" w:rsidTr="003D1BCF">
        <w:trPr>
          <w:trHeight w:val="425"/>
        </w:trPr>
        <w:tc>
          <w:tcPr>
            <w:tcW w:w="246" w:type="pct"/>
            <w:vAlign w:val="center"/>
          </w:tcPr>
          <w:p w14:paraId="10BFE1DD" w14:textId="77777777" w:rsidR="005029D5" w:rsidRPr="00535CB6" w:rsidRDefault="005029D5" w:rsidP="00145F0C">
            <w:pPr>
              <w:rPr>
                <w:rFonts w:cs="Arial"/>
                <w:color w:val="000000"/>
              </w:rPr>
            </w:pPr>
            <w:r w:rsidRPr="00535CB6">
              <w:rPr>
                <w:rFonts w:cs="Arial"/>
                <w:color w:val="000000"/>
              </w:rPr>
              <w:t>2.</w:t>
            </w:r>
          </w:p>
        </w:tc>
        <w:tc>
          <w:tcPr>
            <w:tcW w:w="991" w:type="pct"/>
            <w:vAlign w:val="center"/>
          </w:tcPr>
          <w:p w14:paraId="2C489C8D" w14:textId="77777777" w:rsidR="005029D5" w:rsidRPr="00535CB6" w:rsidRDefault="005029D5" w:rsidP="00145F0C">
            <w:pPr>
              <w:rPr>
                <w:rFonts w:eastAsia="Times New Roman" w:cs="Arial"/>
                <w:color w:val="000000"/>
                <w:highlight w:val="yellow"/>
                <w:lang w:eastAsia="pl-PL"/>
              </w:rPr>
            </w:pPr>
            <w:r w:rsidRPr="00535CB6">
              <w:rPr>
                <w:rFonts w:cs="Arial"/>
              </w:rPr>
              <w:t>Organizacja świadczeń zdrowotnych</w:t>
            </w:r>
          </w:p>
        </w:tc>
        <w:tc>
          <w:tcPr>
            <w:tcW w:w="1833" w:type="pct"/>
            <w:vAlign w:val="center"/>
          </w:tcPr>
          <w:p w14:paraId="78AA88B6" w14:textId="77777777" w:rsidR="005029D5" w:rsidRPr="00535CB6" w:rsidRDefault="005029D5" w:rsidP="00145F0C">
            <w:pPr>
              <w:rPr>
                <w:rFonts w:cs="Arial"/>
              </w:rPr>
            </w:pPr>
            <w:r w:rsidRPr="00535CB6">
              <w:rPr>
                <w:rFonts w:eastAsia="Times New Roman" w:cs="Arial"/>
              </w:rPr>
              <w:t>Kryterium promuje projekty, w których wnioskodawcą lub partnerem</w:t>
            </w:r>
            <w:r w:rsidRPr="00535CB6">
              <w:rPr>
                <w:rStyle w:val="Odwoanieprzypisudolnego"/>
                <w:rFonts w:eastAsia="Times New Roman" w:cs="Arial"/>
                <w:sz w:val="20"/>
              </w:rPr>
              <w:footnoteReference w:id="300"/>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301"/>
            </w:r>
            <w:r w:rsidRPr="00535CB6">
              <w:rPr>
                <w:rFonts w:cs="Arial"/>
              </w:rPr>
              <w:t xml:space="preserve"> podstawowa opieka zdrowotna na podstawie zawartej umowy o udzielanie świadczeń opieki zdrowotnej z właściwym oddziałem Wojewódzkim Narodowego Funduszu Zdrowia (NFZ). </w:t>
            </w:r>
          </w:p>
          <w:p w14:paraId="414BB6DD" w14:textId="77777777" w:rsidR="005029D5" w:rsidRPr="00535CB6" w:rsidRDefault="005029D5" w:rsidP="00145F0C">
            <w:pPr>
              <w:rPr>
                <w:rFonts w:cs="Arial"/>
              </w:rPr>
            </w:pPr>
            <w:r w:rsidRPr="00535CB6">
              <w:rPr>
                <w:rFonts w:cs="Arial"/>
              </w:rPr>
              <w:t>Weryfikacja na podstawie umowy lub wyciągu z umowy z NFZ obowiązującej na dzień złożenia wniosku.</w:t>
            </w:r>
          </w:p>
        </w:tc>
        <w:tc>
          <w:tcPr>
            <w:tcW w:w="1287" w:type="pct"/>
            <w:vAlign w:val="center"/>
          </w:tcPr>
          <w:p w14:paraId="10B302CC" w14:textId="77777777" w:rsidR="005029D5" w:rsidRPr="00535CB6" w:rsidRDefault="005029D5" w:rsidP="00145F0C">
            <w:pPr>
              <w:rPr>
                <w:rFonts w:cs="Arial"/>
              </w:rPr>
            </w:pPr>
            <w:r w:rsidRPr="00535CB6">
              <w:rPr>
                <w:rFonts w:cs="Arial"/>
              </w:rPr>
              <w:t>Wnioskodawca załączył do wniosku umowę lub wyciąg z umowy z NFZ potwierdzający spełnienie wymienionego warunku – 2 pkt.</w:t>
            </w:r>
          </w:p>
          <w:p w14:paraId="3E7EFCAA" w14:textId="77777777" w:rsidR="005029D5" w:rsidRPr="00535CB6" w:rsidRDefault="005029D5" w:rsidP="00145F0C">
            <w:pPr>
              <w:rPr>
                <w:rFonts w:cs="Arial"/>
              </w:rPr>
            </w:pPr>
            <w:r w:rsidRPr="00535CB6">
              <w:rPr>
                <w:rFonts w:cs="Arial"/>
              </w:rPr>
              <w:t>Brak spełnienia wymienionego warunku lub brak informacji w tym zakresie – 0 pkt.</w:t>
            </w:r>
          </w:p>
        </w:tc>
        <w:tc>
          <w:tcPr>
            <w:tcW w:w="643" w:type="pct"/>
            <w:vAlign w:val="center"/>
          </w:tcPr>
          <w:p w14:paraId="28AFD436" w14:textId="77777777" w:rsidR="005029D5" w:rsidRPr="00535CB6" w:rsidRDefault="005029D5" w:rsidP="00145F0C">
            <w:pPr>
              <w:rPr>
                <w:rFonts w:cs="Arial"/>
              </w:rPr>
            </w:pPr>
            <w:r w:rsidRPr="00535CB6">
              <w:rPr>
                <w:rFonts w:cs="Arial"/>
              </w:rPr>
              <w:t>2</w:t>
            </w:r>
          </w:p>
        </w:tc>
      </w:tr>
      <w:tr w:rsidR="003D1BCF" w:rsidRPr="003D1BCF" w14:paraId="2AEF9098" w14:textId="77777777" w:rsidTr="003D1BCF">
        <w:trPr>
          <w:trHeight w:val="708"/>
        </w:trPr>
        <w:tc>
          <w:tcPr>
            <w:tcW w:w="246" w:type="pct"/>
            <w:vAlign w:val="center"/>
          </w:tcPr>
          <w:p w14:paraId="7657319E" w14:textId="77777777" w:rsidR="005029D5" w:rsidRPr="00535CB6" w:rsidRDefault="005029D5" w:rsidP="00145F0C">
            <w:pPr>
              <w:rPr>
                <w:rFonts w:cs="Arial"/>
                <w:color w:val="000000"/>
              </w:rPr>
            </w:pPr>
            <w:r w:rsidRPr="00535CB6">
              <w:rPr>
                <w:rFonts w:cs="Arial"/>
                <w:color w:val="000000"/>
              </w:rPr>
              <w:t>3.</w:t>
            </w:r>
          </w:p>
        </w:tc>
        <w:tc>
          <w:tcPr>
            <w:tcW w:w="991" w:type="pct"/>
            <w:vAlign w:val="center"/>
          </w:tcPr>
          <w:p w14:paraId="0A1782D9" w14:textId="77777777" w:rsidR="005029D5" w:rsidRPr="00535CB6" w:rsidRDefault="005029D5" w:rsidP="00145F0C">
            <w:pPr>
              <w:rPr>
                <w:rFonts w:eastAsia="Times New Roman" w:cs="Arial"/>
                <w:color w:val="000000"/>
                <w:lang w:eastAsia="pl-PL"/>
              </w:rPr>
            </w:pPr>
            <w:r w:rsidRPr="00535CB6">
              <w:rPr>
                <w:rFonts w:cs="Arial"/>
              </w:rPr>
              <w:t>Przeniesienie świadczeń opieki zdrowotnej z opieki szpitalnej na POZ/ AOS/ lecznictwa otwartego</w:t>
            </w:r>
          </w:p>
        </w:tc>
        <w:tc>
          <w:tcPr>
            <w:tcW w:w="1833" w:type="pct"/>
            <w:vAlign w:val="center"/>
          </w:tcPr>
          <w:p w14:paraId="43036977" w14:textId="77777777" w:rsidR="005029D5" w:rsidRPr="00535CB6" w:rsidRDefault="005029D5" w:rsidP="00145F0C">
            <w:pPr>
              <w:rPr>
                <w:rFonts w:cs="Arial"/>
              </w:rPr>
            </w:pPr>
            <w:r w:rsidRPr="00535CB6">
              <w:rPr>
                <w:rFonts w:eastAsia="Times New Roman" w:cs="Arial"/>
              </w:rPr>
              <w:t>Kryterium promuje projekty</w:t>
            </w:r>
            <w:r w:rsidRPr="00535CB6">
              <w:rPr>
                <w:rFonts w:cs="Arial"/>
              </w:rPr>
              <w:t xml:space="preserve"> obejmujące poniższe działania ukierunkowane na przeniesienie świadczeń opieki zdrowotnej z poziomu lecznictwa szpitalnego na rzecz podstawowej opieki zdrowotnej / ambulatoryjnej opieki specjalistycznej, lecznictwa otwartego przede wszystkim poprzez rozwój </w:t>
            </w:r>
            <w:proofErr w:type="spellStart"/>
            <w:r w:rsidRPr="00535CB6">
              <w:rPr>
                <w:rFonts w:cs="Arial"/>
              </w:rPr>
              <w:t>zdeinstytucjonalizowanych</w:t>
            </w:r>
            <w:proofErr w:type="spellEnd"/>
            <w:r w:rsidRPr="00535CB6">
              <w:rPr>
                <w:rFonts w:cs="Arial"/>
              </w:rPr>
              <w:t xml:space="preserve"> form opieki nad pacjentem, w szczególności poprzez rozwój środowiskowych form opieki</w:t>
            </w:r>
            <w:r w:rsidRPr="00535CB6">
              <w:rPr>
                <w:rStyle w:val="Odwoanieprzypisudolnego"/>
                <w:rFonts w:cs="Arial"/>
                <w:sz w:val="20"/>
              </w:rPr>
              <w:footnoteReference w:id="302"/>
            </w:r>
            <w:r w:rsidRPr="00535CB6">
              <w:rPr>
                <w:rFonts w:cs="Arial"/>
              </w:rPr>
              <w:t>:</w:t>
            </w:r>
          </w:p>
          <w:p w14:paraId="74F1E1A1" w14:textId="77777777" w:rsidR="005029D5" w:rsidRPr="00535CB6" w:rsidRDefault="005029D5" w:rsidP="00145F0C">
            <w:pPr>
              <w:pStyle w:val="Akapitzlist0"/>
              <w:numPr>
                <w:ilvl w:val="0"/>
                <w:numId w:val="241"/>
              </w:numPr>
              <w:ind w:left="459" w:hanging="284"/>
              <w:contextualSpacing w:val="0"/>
              <w:rPr>
                <w:rFonts w:cs="Arial"/>
              </w:rPr>
            </w:pPr>
            <w:r w:rsidRPr="00535CB6">
              <w:rPr>
                <w:rFonts w:cs="Arial"/>
              </w:rPr>
              <w:t>stworzenie zespołów realizujących zróżnicowane usługi zdrowotne oraz społeczne (opiekuńcze) w ramach usług uzupełniających;</w:t>
            </w:r>
          </w:p>
          <w:p w14:paraId="7E69D0CD" w14:textId="77777777" w:rsidR="005029D5" w:rsidRPr="00535CB6" w:rsidRDefault="005029D5" w:rsidP="00145F0C">
            <w:pPr>
              <w:pStyle w:val="Akapitzlist0"/>
              <w:numPr>
                <w:ilvl w:val="0"/>
                <w:numId w:val="241"/>
              </w:numPr>
              <w:ind w:left="459" w:hanging="284"/>
              <w:contextualSpacing w:val="0"/>
              <w:rPr>
                <w:rFonts w:cs="Arial"/>
              </w:rPr>
            </w:pPr>
            <w:r w:rsidRPr="00535CB6">
              <w:rPr>
                <w:rFonts w:cs="Arial"/>
              </w:rPr>
              <w:t>stworzenie zespołów realizujących zróżnicowane usługi zdrowotne.</w:t>
            </w:r>
          </w:p>
          <w:p w14:paraId="3C7C374B" w14:textId="77777777" w:rsidR="005029D5" w:rsidRPr="00535CB6" w:rsidRDefault="005029D5" w:rsidP="00145F0C">
            <w:pPr>
              <w:rPr>
                <w:rFonts w:cs="Arial"/>
              </w:rPr>
            </w:pPr>
            <w:r w:rsidRPr="00535CB6">
              <w:rPr>
                <w:rFonts w:cs="Arial"/>
              </w:rPr>
              <w:t xml:space="preserve">Oznacza to, że projekt zawiera działania mające na celu przejście od opieki instytucjonalnej do środowiskowej zgodnie z </w:t>
            </w:r>
            <w:r w:rsidRPr="00535CB6">
              <w:rPr>
                <w:rFonts w:cs="Arial"/>
                <w:i/>
              </w:rPr>
              <w:t>„Ogólnoeuropejskimi wytycznymi dotyczącymi przejścia od opieki instytucjonalnej do opieki świadczonej na poziomie lokalnych społeczności”</w:t>
            </w:r>
            <w:r w:rsidRPr="00535CB6">
              <w:rPr>
                <w:rFonts w:cs="Arial"/>
              </w:rPr>
              <w:t xml:space="preserve"> oraz z </w:t>
            </w:r>
            <w:r w:rsidRPr="00535CB6">
              <w:rPr>
                <w:rFonts w:cs="Arial"/>
                <w:i/>
              </w:rPr>
              <w:t>„Krajowym Programem Przeciwdziałania Ubóstwu i Wykluczeniu Społecznemu 2020”</w:t>
            </w:r>
            <w:r w:rsidRPr="00535CB6">
              <w:rPr>
                <w:rFonts w:cs="Arial"/>
              </w:rPr>
              <w:t>.</w:t>
            </w:r>
          </w:p>
        </w:tc>
        <w:tc>
          <w:tcPr>
            <w:tcW w:w="1287" w:type="pct"/>
            <w:vAlign w:val="center"/>
          </w:tcPr>
          <w:p w14:paraId="0462049A" w14:textId="77777777" w:rsidR="005029D5" w:rsidRPr="00535CB6" w:rsidRDefault="005029D5" w:rsidP="00145F0C">
            <w:pPr>
              <w:pStyle w:val="Akapitzlist0"/>
              <w:ind w:left="34" w:hanging="34"/>
              <w:contextualSpacing w:val="0"/>
              <w:rPr>
                <w:rFonts w:cs="Arial"/>
              </w:rPr>
            </w:pPr>
            <w:r w:rsidRPr="00535CB6">
              <w:rPr>
                <w:rFonts w:cs="Arial"/>
              </w:rPr>
              <w:t>Wnioskodawca zawarł we wniosku zapisy potwierdzające spełnienie warunku:</w:t>
            </w:r>
          </w:p>
          <w:p w14:paraId="3F573EF1" w14:textId="77777777" w:rsidR="005029D5" w:rsidRPr="00535CB6" w:rsidRDefault="005029D5" w:rsidP="00145F0C">
            <w:pPr>
              <w:ind w:left="420"/>
              <w:rPr>
                <w:rFonts w:cs="Arial"/>
              </w:rPr>
            </w:pPr>
            <w:r w:rsidRPr="00535CB6">
              <w:rPr>
                <w:rFonts w:cs="Arial"/>
              </w:rPr>
              <w:t>a  – 7 pkt;</w:t>
            </w:r>
          </w:p>
          <w:p w14:paraId="111689D5" w14:textId="77777777" w:rsidR="005029D5" w:rsidRPr="00535CB6" w:rsidRDefault="005029D5" w:rsidP="00145F0C">
            <w:pPr>
              <w:ind w:left="420"/>
              <w:rPr>
                <w:rFonts w:cs="Arial"/>
              </w:rPr>
            </w:pPr>
            <w:r w:rsidRPr="00535CB6">
              <w:rPr>
                <w:rFonts w:cs="Arial"/>
              </w:rPr>
              <w:t>b – 5 pkt.</w:t>
            </w:r>
          </w:p>
          <w:p w14:paraId="28B26189" w14:textId="77777777" w:rsidR="005029D5" w:rsidRPr="00535CB6" w:rsidRDefault="005029D5" w:rsidP="00145F0C">
            <w:pPr>
              <w:snapToGrid w:val="0"/>
              <w:rPr>
                <w:rFonts w:cs="Arial"/>
              </w:rPr>
            </w:pPr>
            <w:r w:rsidRPr="00535CB6">
              <w:rPr>
                <w:rFonts w:cs="Arial"/>
              </w:rPr>
              <w:t>Punkty w ramach kryterium nie sumują się.</w:t>
            </w:r>
          </w:p>
          <w:p w14:paraId="5E547E3D" w14:textId="77777777" w:rsidR="005029D5" w:rsidRPr="00535CB6" w:rsidRDefault="005029D5" w:rsidP="00145F0C">
            <w:pPr>
              <w:snapToGrid w:val="0"/>
              <w:rPr>
                <w:rFonts w:cs="Arial"/>
              </w:rPr>
            </w:pPr>
            <w:r w:rsidRPr="00535CB6">
              <w:rPr>
                <w:rFonts w:cs="Arial"/>
              </w:rPr>
              <w:t>Brak spełnienia wyżej wymienionych warunków lub brak informacji w tym zakresie – 0 pkt.</w:t>
            </w:r>
          </w:p>
        </w:tc>
        <w:tc>
          <w:tcPr>
            <w:tcW w:w="643" w:type="pct"/>
            <w:vAlign w:val="center"/>
          </w:tcPr>
          <w:p w14:paraId="6A7BD036" w14:textId="77777777" w:rsidR="005029D5" w:rsidRPr="00535CB6" w:rsidRDefault="005029D5" w:rsidP="00145F0C">
            <w:pPr>
              <w:pStyle w:val="Akapitzlist0"/>
              <w:ind w:left="34" w:hanging="34"/>
              <w:contextualSpacing w:val="0"/>
              <w:rPr>
                <w:rFonts w:cs="Arial"/>
              </w:rPr>
            </w:pPr>
            <w:r w:rsidRPr="00535CB6">
              <w:rPr>
                <w:rFonts w:cs="Arial"/>
              </w:rPr>
              <w:t>7</w:t>
            </w:r>
          </w:p>
        </w:tc>
      </w:tr>
      <w:tr w:rsidR="003D1BCF" w:rsidRPr="003D1BCF" w14:paraId="5A245AE9" w14:textId="77777777" w:rsidTr="003D1BCF">
        <w:trPr>
          <w:trHeight w:val="708"/>
        </w:trPr>
        <w:tc>
          <w:tcPr>
            <w:tcW w:w="246" w:type="pct"/>
            <w:vAlign w:val="center"/>
          </w:tcPr>
          <w:p w14:paraId="438ADD0D" w14:textId="77777777" w:rsidR="005029D5" w:rsidRPr="00535CB6" w:rsidRDefault="005029D5" w:rsidP="00145F0C">
            <w:pPr>
              <w:rPr>
                <w:rFonts w:cs="Arial"/>
                <w:color w:val="000000"/>
              </w:rPr>
            </w:pPr>
            <w:r w:rsidRPr="00535CB6">
              <w:rPr>
                <w:rFonts w:cs="Arial"/>
                <w:color w:val="000000"/>
              </w:rPr>
              <w:t>4</w:t>
            </w:r>
          </w:p>
        </w:tc>
        <w:tc>
          <w:tcPr>
            <w:tcW w:w="991" w:type="pct"/>
            <w:vAlign w:val="center"/>
          </w:tcPr>
          <w:p w14:paraId="414F20A7" w14:textId="77777777" w:rsidR="005029D5" w:rsidRPr="00535CB6" w:rsidRDefault="005029D5" w:rsidP="00145F0C">
            <w:pPr>
              <w:rPr>
                <w:rFonts w:cs="Arial"/>
              </w:rPr>
            </w:pPr>
            <w:r w:rsidRPr="00535CB6">
              <w:rPr>
                <w:rFonts w:cs="Arial"/>
              </w:rPr>
              <w:t xml:space="preserve">Działania </w:t>
            </w:r>
            <w:proofErr w:type="spellStart"/>
            <w:r w:rsidRPr="00535CB6">
              <w:rPr>
                <w:rFonts w:cs="Arial"/>
              </w:rPr>
              <w:t>informacyjno</w:t>
            </w:r>
            <w:proofErr w:type="spellEnd"/>
            <w:r w:rsidRPr="00535CB6">
              <w:rPr>
                <w:rFonts w:cs="Arial"/>
              </w:rPr>
              <w:t xml:space="preserve"> – szkoleniowe </w:t>
            </w:r>
          </w:p>
        </w:tc>
        <w:tc>
          <w:tcPr>
            <w:tcW w:w="1833" w:type="pct"/>
            <w:vAlign w:val="center"/>
          </w:tcPr>
          <w:p w14:paraId="535F856C" w14:textId="1F707A93" w:rsidR="005029D5" w:rsidRPr="00535CB6" w:rsidRDefault="005029D5" w:rsidP="00145F0C">
            <w:pPr>
              <w:pStyle w:val="Akapitzlist0"/>
              <w:ind w:left="0"/>
              <w:contextualSpacing w:val="0"/>
              <w:rPr>
                <w:rFonts w:eastAsia="Times New Roman" w:cs="Arial"/>
              </w:rPr>
            </w:pPr>
            <w:r w:rsidRPr="00535CB6">
              <w:rPr>
                <w:rFonts w:eastAsia="Times New Roman" w:cs="Arial"/>
              </w:rPr>
              <w:t>Kryterium promuje projekty</w:t>
            </w:r>
            <w:r w:rsidRPr="00535CB6">
              <w:rPr>
                <w:rFonts w:cs="Arial"/>
              </w:rPr>
              <w:t xml:space="preserve"> przewidujące dodatkowe działania </w:t>
            </w:r>
            <w:proofErr w:type="spellStart"/>
            <w:r w:rsidRPr="00535CB6">
              <w:rPr>
                <w:rFonts w:cs="Arial"/>
              </w:rPr>
              <w:t>informacyjno</w:t>
            </w:r>
            <w:proofErr w:type="spellEnd"/>
            <w:r w:rsidRPr="00535CB6">
              <w:rPr>
                <w:rFonts w:cs="Arial"/>
              </w:rPr>
              <w:t xml:space="preserve"> - szkoleniowe </w:t>
            </w:r>
            <w:r w:rsidR="004B4188" w:rsidRPr="00535CB6">
              <w:rPr>
                <w:rFonts w:cs="Arial"/>
              </w:rPr>
              <w:br/>
            </w:r>
            <w:r w:rsidRPr="00535CB6">
              <w:rPr>
                <w:rFonts w:cs="Arial"/>
              </w:rPr>
              <w:t>dla personelu medycznego z podmiotów świadczącymi podstawową opiekę zdrowotną, w zakresie merytorycznym zw</w:t>
            </w:r>
            <w:r w:rsidR="004B4188" w:rsidRPr="00535CB6">
              <w:rPr>
                <w:rFonts w:cs="Arial"/>
              </w:rPr>
              <w:t>iązanym z udzielanym wsparciem.</w:t>
            </w:r>
          </w:p>
        </w:tc>
        <w:tc>
          <w:tcPr>
            <w:tcW w:w="1287" w:type="pct"/>
            <w:vAlign w:val="center"/>
          </w:tcPr>
          <w:p w14:paraId="128E5BE0" w14:textId="77777777" w:rsidR="005029D5" w:rsidRPr="00535CB6" w:rsidRDefault="005029D5" w:rsidP="00145F0C">
            <w:pPr>
              <w:snapToGrid w:val="0"/>
              <w:rPr>
                <w:rFonts w:cs="Arial"/>
              </w:rPr>
            </w:pPr>
            <w:r w:rsidRPr="00535CB6">
              <w:rPr>
                <w:rFonts w:cs="Arial"/>
              </w:rPr>
              <w:t xml:space="preserve">Wnioskodawca zawarł we wniosku zapisy przewidujące dodatkowe działania: </w:t>
            </w:r>
            <w:proofErr w:type="spellStart"/>
            <w:r w:rsidRPr="00535CB6">
              <w:rPr>
                <w:rFonts w:cs="Arial"/>
              </w:rPr>
              <w:t>informacyjno</w:t>
            </w:r>
            <w:proofErr w:type="spellEnd"/>
            <w:r w:rsidRPr="00535CB6">
              <w:rPr>
                <w:rFonts w:cs="Arial"/>
              </w:rPr>
              <w:t xml:space="preserve"> - szkoleniowe – 2 pkt;</w:t>
            </w:r>
          </w:p>
          <w:p w14:paraId="7A675978" w14:textId="77777777" w:rsidR="005029D5" w:rsidRPr="00535CB6" w:rsidRDefault="005029D5" w:rsidP="00145F0C">
            <w:pPr>
              <w:pStyle w:val="Akapitzlist0"/>
              <w:ind w:left="34" w:hanging="34"/>
              <w:contextualSpacing w:val="0"/>
              <w:rPr>
                <w:rFonts w:cs="Arial"/>
              </w:rPr>
            </w:pPr>
            <w:r w:rsidRPr="00535CB6">
              <w:rPr>
                <w:rFonts w:cs="Arial"/>
              </w:rPr>
              <w:t>Brak spełnienia ww. warunku lub brak informacji w tym zakresie – 0 pkt.</w:t>
            </w:r>
          </w:p>
        </w:tc>
        <w:tc>
          <w:tcPr>
            <w:tcW w:w="643" w:type="pct"/>
            <w:vAlign w:val="center"/>
          </w:tcPr>
          <w:p w14:paraId="69E03A2A" w14:textId="77777777" w:rsidR="005029D5" w:rsidRPr="00535CB6" w:rsidRDefault="005029D5" w:rsidP="00145F0C">
            <w:pPr>
              <w:pStyle w:val="Akapitzlist0"/>
              <w:ind w:left="34" w:hanging="34"/>
              <w:contextualSpacing w:val="0"/>
              <w:rPr>
                <w:rFonts w:cs="Arial"/>
              </w:rPr>
            </w:pPr>
            <w:r w:rsidRPr="00535CB6">
              <w:rPr>
                <w:rFonts w:cs="Arial"/>
              </w:rPr>
              <w:t>2</w:t>
            </w:r>
          </w:p>
        </w:tc>
      </w:tr>
      <w:tr w:rsidR="003D1BCF" w:rsidRPr="003D1BCF" w14:paraId="7D82D006" w14:textId="77777777" w:rsidTr="003D1BCF">
        <w:tc>
          <w:tcPr>
            <w:tcW w:w="246" w:type="pct"/>
            <w:vAlign w:val="center"/>
          </w:tcPr>
          <w:p w14:paraId="3FC08DF0" w14:textId="77777777" w:rsidR="005029D5" w:rsidRPr="00535CB6" w:rsidRDefault="005029D5" w:rsidP="00145F0C">
            <w:pPr>
              <w:rPr>
                <w:rFonts w:cs="Arial"/>
                <w:color w:val="000000"/>
              </w:rPr>
            </w:pPr>
            <w:r w:rsidRPr="00535CB6">
              <w:rPr>
                <w:rFonts w:cs="Arial"/>
                <w:color w:val="000000"/>
              </w:rPr>
              <w:t>5</w:t>
            </w:r>
          </w:p>
        </w:tc>
        <w:tc>
          <w:tcPr>
            <w:tcW w:w="991" w:type="pct"/>
            <w:vAlign w:val="center"/>
          </w:tcPr>
          <w:p w14:paraId="5911FC3D" w14:textId="77777777" w:rsidR="005029D5" w:rsidRPr="00535CB6" w:rsidRDefault="005029D5" w:rsidP="00145F0C">
            <w:pPr>
              <w:rPr>
                <w:rFonts w:cs="Arial"/>
              </w:rPr>
            </w:pPr>
            <w:r w:rsidRPr="00535CB6">
              <w:rPr>
                <w:rFonts w:cs="Arial"/>
              </w:rPr>
              <w:t>Wsparcie w godzinach popołudniowych i/albo wieczornych oraz/albo w sobotę i/albo w niedzielę.</w:t>
            </w:r>
          </w:p>
        </w:tc>
        <w:tc>
          <w:tcPr>
            <w:tcW w:w="1833" w:type="pct"/>
            <w:vAlign w:val="center"/>
          </w:tcPr>
          <w:p w14:paraId="22069803" w14:textId="77777777" w:rsidR="005029D5" w:rsidRPr="00535CB6" w:rsidRDefault="005029D5" w:rsidP="00145F0C">
            <w:pPr>
              <w:rPr>
                <w:rFonts w:cs="Arial"/>
              </w:rPr>
            </w:pPr>
            <w:r w:rsidRPr="00535CB6">
              <w:rPr>
                <w:rFonts w:eastAsia="Times New Roman" w:cs="Arial"/>
              </w:rPr>
              <w:t>Kryterium promuje projekty</w:t>
            </w:r>
            <w:r w:rsidRPr="00535CB6">
              <w:rPr>
                <w:rFonts w:cs="Arial"/>
              </w:rPr>
              <w:t xml:space="preserve"> zakładające realizację wsparcia również w godzinach popołudniowych i wieczornych (po godz. 16.00) w sobotę i/ albo w niedzielę.</w:t>
            </w:r>
          </w:p>
        </w:tc>
        <w:tc>
          <w:tcPr>
            <w:tcW w:w="1287" w:type="pct"/>
            <w:vAlign w:val="center"/>
          </w:tcPr>
          <w:p w14:paraId="72027B7C" w14:textId="77777777" w:rsidR="005029D5" w:rsidRPr="00535CB6" w:rsidRDefault="005029D5" w:rsidP="00145F0C">
            <w:pPr>
              <w:snapToGrid w:val="0"/>
              <w:rPr>
                <w:rFonts w:cs="Arial"/>
              </w:rPr>
            </w:pPr>
            <w:r w:rsidRPr="00535CB6">
              <w:rPr>
                <w:rFonts w:cs="Arial"/>
              </w:rPr>
              <w:t>Projekt zakłada realizację wsparcia:</w:t>
            </w:r>
          </w:p>
          <w:p w14:paraId="6448406D" w14:textId="77777777" w:rsidR="005029D5" w:rsidRPr="00535CB6" w:rsidRDefault="005029D5" w:rsidP="00145F0C">
            <w:pPr>
              <w:pStyle w:val="Akapitzlist0"/>
              <w:numPr>
                <w:ilvl w:val="0"/>
                <w:numId w:val="242"/>
              </w:numPr>
              <w:snapToGrid w:val="0"/>
              <w:contextualSpacing w:val="0"/>
              <w:rPr>
                <w:rFonts w:cs="Arial"/>
              </w:rPr>
            </w:pPr>
            <w:r w:rsidRPr="00535CB6">
              <w:rPr>
                <w:rFonts w:cs="Arial"/>
              </w:rPr>
              <w:t>również po godzinie 16.00 – 2 pkt;</w:t>
            </w:r>
          </w:p>
          <w:p w14:paraId="42DC8385" w14:textId="76011244" w:rsidR="005029D5" w:rsidRPr="00535CB6" w:rsidRDefault="005029D5" w:rsidP="00145F0C">
            <w:pPr>
              <w:pStyle w:val="Akapitzlist0"/>
              <w:numPr>
                <w:ilvl w:val="0"/>
                <w:numId w:val="242"/>
              </w:numPr>
              <w:snapToGrid w:val="0"/>
              <w:contextualSpacing w:val="0"/>
              <w:rPr>
                <w:rFonts w:cs="Arial"/>
              </w:rPr>
            </w:pPr>
            <w:r w:rsidRPr="00535CB6">
              <w:rPr>
                <w:rFonts w:cs="Arial"/>
              </w:rPr>
              <w:t>również w soboty i/ albo w niedziele – 2 pkt.</w:t>
            </w:r>
          </w:p>
          <w:p w14:paraId="20AE4AB4" w14:textId="77777777" w:rsidR="005029D5" w:rsidRPr="00535CB6" w:rsidRDefault="005029D5" w:rsidP="00145F0C">
            <w:pPr>
              <w:autoSpaceDE w:val="0"/>
              <w:autoSpaceDN w:val="0"/>
              <w:adjustRightInd w:val="0"/>
              <w:rPr>
                <w:rFonts w:cs="Arial"/>
              </w:rPr>
            </w:pPr>
            <w:r w:rsidRPr="00535CB6">
              <w:rPr>
                <w:rFonts w:cs="Arial"/>
              </w:rPr>
              <w:t>Punkty w ramach kryterium sumują się.</w:t>
            </w:r>
          </w:p>
          <w:p w14:paraId="59749682" w14:textId="77777777" w:rsidR="005029D5" w:rsidRPr="00535CB6" w:rsidRDefault="005029D5" w:rsidP="00145F0C">
            <w:pPr>
              <w:rPr>
                <w:rFonts w:eastAsia="Times New Roman" w:cs="Arial"/>
                <w:lang w:eastAsia="pl-PL"/>
              </w:rPr>
            </w:pPr>
            <w:r w:rsidRPr="00535CB6">
              <w:rPr>
                <w:rFonts w:cs="Arial"/>
              </w:rPr>
              <w:t>Brak spełnienia wyżej wymienionych warunków lub brak informacji w tym zakresie – 0 pkt.</w:t>
            </w:r>
          </w:p>
        </w:tc>
        <w:tc>
          <w:tcPr>
            <w:tcW w:w="643" w:type="pct"/>
            <w:vAlign w:val="center"/>
          </w:tcPr>
          <w:p w14:paraId="68BEDF20" w14:textId="77777777" w:rsidR="005029D5" w:rsidRPr="00535CB6" w:rsidRDefault="005029D5" w:rsidP="00145F0C">
            <w:pPr>
              <w:snapToGrid w:val="0"/>
              <w:rPr>
                <w:rFonts w:cs="Arial"/>
              </w:rPr>
            </w:pPr>
            <w:r w:rsidRPr="00535CB6">
              <w:rPr>
                <w:rFonts w:cs="Arial"/>
              </w:rPr>
              <w:t>4</w:t>
            </w:r>
          </w:p>
        </w:tc>
      </w:tr>
      <w:tr w:rsidR="003D1BCF" w:rsidRPr="003D1BCF" w14:paraId="7736A8DD" w14:textId="77777777" w:rsidTr="003D1BCF">
        <w:tc>
          <w:tcPr>
            <w:tcW w:w="246" w:type="pct"/>
            <w:vAlign w:val="center"/>
          </w:tcPr>
          <w:p w14:paraId="1E736A9F" w14:textId="77777777" w:rsidR="005029D5" w:rsidRPr="00535CB6" w:rsidRDefault="005029D5" w:rsidP="00145F0C">
            <w:pPr>
              <w:rPr>
                <w:rFonts w:cs="Arial"/>
                <w:color w:val="000000"/>
              </w:rPr>
            </w:pPr>
            <w:r w:rsidRPr="00535CB6">
              <w:rPr>
                <w:rFonts w:cs="Arial"/>
                <w:color w:val="000000"/>
              </w:rPr>
              <w:t>6</w:t>
            </w:r>
          </w:p>
        </w:tc>
        <w:tc>
          <w:tcPr>
            <w:tcW w:w="991" w:type="pct"/>
            <w:vAlign w:val="center"/>
          </w:tcPr>
          <w:p w14:paraId="4CCE13BA" w14:textId="77777777" w:rsidR="005029D5" w:rsidRPr="00535CB6" w:rsidRDefault="005029D5" w:rsidP="00145F0C">
            <w:pPr>
              <w:rPr>
                <w:rFonts w:cs="Arial"/>
              </w:rPr>
            </w:pPr>
            <w:r w:rsidRPr="00535CB6">
              <w:rPr>
                <w:rFonts w:cs="Arial"/>
              </w:rPr>
              <w:t xml:space="preserve">Partnerstwo </w:t>
            </w:r>
          </w:p>
        </w:tc>
        <w:tc>
          <w:tcPr>
            <w:tcW w:w="1833" w:type="pct"/>
            <w:vAlign w:val="center"/>
          </w:tcPr>
          <w:p w14:paraId="18D7A8BB" w14:textId="77777777" w:rsidR="005029D5" w:rsidRPr="00535CB6" w:rsidRDefault="005029D5" w:rsidP="00145F0C">
            <w:pPr>
              <w:rPr>
                <w:rFonts w:cs="Arial"/>
              </w:rPr>
            </w:pPr>
            <w:r w:rsidRPr="00535CB6">
              <w:rPr>
                <w:rFonts w:cs="Arial"/>
              </w:rPr>
              <w:t>Kryterium promuje projekty przewidujące partnerstwo</w:t>
            </w:r>
            <w:r w:rsidRPr="00535CB6">
              <w:rPr>
                <w:rStyle w:val="Odwoanieprzypisudolnego"/>
                <w:rFonts w:cs="Arial"/>
                <w:sz w:val="20"/>
              </w:rPr>
              <w:footnoteReference w:id="303"/>
            </w:r>
            <w:r w:rsidRPr="00535CB6">
              <w:rPr>
                <w:rFonts w:cs="Arial"/>
              </w:rPr>
              <w:t xml:space="preserve"> z co najmniej jednym z następujących podmiotów:</w:t>
            </w:r>
          </w:p>
          <w:p w14:paraId="2470BF77" w14:textId="600671B9" w:rsidR="005029D5" w:rsidRPr="00535CB6" w:rsidRDefault="005029D5" w:rsidP="00145F0C">
            <w:pPr>
              <w:pStyle w:val="Akapitzlist0"/>
              <w:numPr>
                <w:ilvl w:val="0"/>
                <w:numId w:val="243"/>
              </w:numPr>
              <w:ind w:left="357" w:hanging="357"/>
              <w:rPr>
                <w:rFonts w:cs="Arial"/>
                <w:color w:val="000000"/>
              </w:rPr>
            </w:pPr>
            <w:r w:rsidRPr="00535CB6">
              <w:rPr>
                <w:rFonts w:cs="Arial"/>
              </w:rPr>
              <w:t xml:space="preserve">z organizacją pozarządową repezentującą interesy pacjentów i posiadającą co najmniej </w:t>
            </w:r>
            <w:r w:rsidR="004B4188" w:rsidRPr="00535CB6">
              <w:rPr>
                <w:rFonts w:cs="Arial"/>
              </w:rPr>
              <w:br/>
            </w:r>
            <w:r w:rsidRPr="00535CB6">
              <w:rPr>
                <w:rFonts w:cs="Arial"/>
              </w:rPr>
              <w:t>2 letnie doświadczenie w zakresie działań profilaktycznych z zakresu danej grupy chorób;</w:t>
            </w:r>
          </w:p>
          <w:p w14:paraId="146DEE2F" w14:textId="77777777" w:rsidR="005029D5" w:rsidRPr="00535CB6" w:rsidRDefault="005029D5" w:rsidP="00145F0C">
            <w:pPr>
              <w:pStyle w:val="Akapitzlist0"/>
              <w:numPr>
                <w:ilvl w:val="0"/>
                <w:numId w:val="243"/>
              </w:numPr>
              <w:ind w:left="357" w:hanging="357"/>
              <w:rPr>
                <w:rFonts w:cs="Arial"/>
                <w:color w:val="000000"/>
              </w:rPr>
            </w:pPr>
            <w:r w:rsidRPr="00535CB6">
              <w:rPr>
                <w:rFonts w:cs="Arial"/>
              </w:rPr>
              <w:t>z partnerem społecznym reprezentującym interesy i zrzeszającym podmioty świadczące usługi w zakresie podstawowej opieki zdrowotnej;</w:t>
            </w:r>
          </w:p>
          <w:p w14:paraId="58572C28" w14:textId="77777777" w:rsidR="005029D5" w:rsidRPr="00535CB6" w:rsidRDefault="005029D5" w:rsidP="00145F0C">
            <w:pPr>
              <w:pStyle w:val="Akapitzlist0"/>
              <w:numPr>
                <w:ilvl w:val="0"/>
                <w:numId w:val="243"/>
              </w:numPr>
              <w:ind w:left="357" w:hanging="357"/>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287" w:type="pct"/>
            <w:vAlign w:val="center"/>
          </w:tcPr>
          <w:p w14:paraId="2345E562" w14:textId="77777777" w:rsidR="005029D5" w:rsidRPr="00535CB6" w:rsidRDefault="005029D5" w:rsidP="00145F0C">
            <w:pPr>
              <w:snapToGrid w:val="0"/>
              <w:rPr>
                <w:rFonts w:cs="Arial"/>
              </w:rPr>
            </w:pPr>
            <w:r w:rsidRPr="00535CB6">
              <w:rPr>
                <w:rFonts w:cs="Arial"/>
              </w:rPr>
              <w:t>Za spełnienie każdego z warunków – 1 pkt.</w:t>
            </w:r>
          </w:p>
          <w:p w14:paraId="4B7D94D4" w14:textId="77777777" w:rsidR="005029D5" w:rsidRPr="00535CB6" w:rsidRDefault="005029D5" w:rsidP="00145F0C">
            <w:pPr>
              <w:autoSpaceDE w:val="0"/>
              <w:autoSpaceDN w:val="0"/>
              <w:adjustRightInd w:val="0"/>
              <w:rPr>
                <w:rFonts w:cs="Arial"/>
              </w:rPr>
            </w:pPr>
            <w:r w:rsidRPr="00535CB6">
              <w:rPr>
                <w:rFonts w:cs="Arial"/>
              </w:rPr>
              <w:t>Dana organizacja może być przypisana jedynie do jednego punktu.</w:t>
            </w:r>
          </w:p>
          <w:p w14:paraId="7F6CB77B" w14:textId="77777777" w:rsidR="005029D5" w:rsidRPr="00535CB6" w:rsidRDefault="005029D5" w:rsidP="00145F0C">
            <w:pPr>
              <w:autoSpaceDE w:val="0"/>
              <w:autoSpaceDN w:val="0"/>
              <w:adjustRightInd w:val="0"/>
              <w:rPr>
                <w:rFonts w:cs="Arial"/>
              </w:rPr>
            </w:pPr>
            <w:r w:rsidRPr="00535CB6">
              <w:rPr>
                <w:rFonts w:cs="Arial"/>
              </w:rPr>
              <w:t>Brak spełnienia wymienionych warunków lub brak informacji w tym zakresie – 0 pkt.</w:t>
            </w:r>
          </w:p>
        </w:tc>
        <w:tc>
          <w:tcPr>
            <w:tcW w:w="643" w:type="pct"/>
            <w:vAlign w:val="center"/>
          </w:tcPr>
          <w:p w14:paraId="08C7E206" w14:textId="77777777" w:rsidR="005029D5" w:rsidRPr="00535CB6" w:rsidRDefault="005029D5" w:rsidP="00145F0C">
            <w:pPr>
              <w:rPr>
                <w:rFonts w:eastAsia="Times New Roman" w:cs="Arial"/>
              </w:rPr>
            </w:pPr>
            <w:r w:rsidRPr="00535CB6">
              <w:rPr>
                <w:rFonts w:eastAsia="Times New Roman" w:cs="Arial"/>
              </w:rPr>
              <w:t>3</w:t>
            </w:r>
          </w:p>
        </w:tc>
      </w:tr>
      <w:tr w:rsidR="003D1BCF" w:rsidRPr="003D1BCF" w14:paraId="051F6CF8" w14:textId="77777777" w:rsidTr="003D1BCF">
        <w:tc>
          <w:tcPr>
            <w:tcW w:w="246" w:type="pct"/>
            <w:vAlign w:val="center"/>
          </w:tcPr>
          <w:p w14:paraId="06F91854" w14:textId="77777777" w:rsidR="005029D5" w:rsidRPr="00535CB6" w:rsidRDefault="005029D5" w:rsidP="00145F0C">
            <w:pPr>
              <w:rPr>
                <w:rFonts w:cs="Arial"/>
                <w:color w:val="000000"/>
              </w:rPr>
            </w:pPr>
            <w:r w:rsidRPr="00535CB6">
              <w:rPr>
                <w:rFonts w:cs="Arial"/>
                <w:color w:val="000000"/>
              </w:rPr>
              <w:t>7</w:t>
            </w:r>
          </w:p>
        </w:tc>
        <w:tc>
          <w:tcPr>
            <w:tcW w:w="991" w:type="pct"/>
            <w:vAlign w:val="center"/>
          </w:tcPr>
          <w:p w14:paraId="1D2713AD" w14:textId="77777777" w:rsidR="005029D5" w:rsidRPr="00535CB6" w:rsidRDefault="005029D5" w:rsidP="00145F0C">
            <w:pPr>
              <w:rPr>
                <w:rFonts w:eastAsia="Times New Roman" w:cs="Arial"/>
              </w:rPr>
            </w:pPr>
            <w:r w:rsidRPr="00535CB6">
              <w:rPr>
                <w:rFonts w:cs="Arial"/>
              </w:rPr>
              <w:t>Komplementarność</w:t>
            </w:r>
          </w:p>
        </w:tc>
        <w:tc>
          <w:tcPr>
            <w:tcW w:w="1833" w:type="pct"/>
            <w:vAlign w:val="center"/>
          </w:tcPr>
          <w:p w14:paraId="7F2AA06C" w14:textId="77777777" w:rsidR="005029D5" w:rsidRPr="00535CB6" w:rsidRDefault="005029D5" w:rsidP="00145F0C">
            <w:pPr>
              <w:rPr>
                <w:rFonts w:eastAsia="Times New Roman"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1287" w:type="pct"/>
            <w:vAlign w:val="center"/>
          </w:tcPr>
          <w:p w14:paraId="21594181" w14:textId="77777777" w:rsidR="005029D5" w:rsidRPr="00535CB6" w:rsidRDefault="005029D5" w:rsidP="00145F0C">
            <w:pPr>
              <w:snapToGrid w:val="0"/>
              <w:rPr>
                <w:rFonts w:cs="Arial"/>
              </w:rPr>
            </w:pPr>
            <w:r w:rsidRPr="00535CB6">
              <w:rPr>
                <w:rFonts w:cs="Arial"/>
              </w:rPr>
              <w:t>Wnioskodawca zawarł we wniosku zapisy potwierdzające komplementarność – 2 pkt.</w:t>
            </w:r>
          </w:p>
          <w:p w14:paraId="7832A57C" w14:textId="77777777" w:rsidR="005029D5" w:rsidRPr="00535CB6" w:rsidRDefault="005029D5" w:rsidP="00145F0C">
            <w:pPr>
              <w:rPr>
                <w:rFonts w:eastAsia="Times New Roman" w:cs="Arial"/>
              </w:rPr>
            </w:pPr>
            <w:r w:rsidRPr="00535CB6">
              <w:rPr>
                <w:rFonts w:cs="Arial"/>
              </w:rPr>
              <w:t>Brak spełnienia  warunku lub brak informacji w tym zakresie – 0 pkt.</w:t>
            </w:r>
          </w:p>
        </w:tc>
        <w:tc>
          <w:tcPr>
            <w:tcW w:w="643" w:type="pct"/>
            <w:vAlign w:val="center"/>
          </w:tcPr>
          <w:p w14:paraId="4A038C05" w14:textId="77777777" w:rsidR="005029D5" w:rsidRPr="00535CB6" w:rsidRDefault="005029D5" w:rsidP="00145F0C">
            <w:pPr>
              <w:rPr>
                <w:rFonts w:eastAsia="Times New Roman" w:cs="Arial"/>
                <w:lang w:eastAsia="pl-PL"/>
              </w:rPr>
            </w:pPr>
            <w:r w:rsidRPr="00535CB6">
              <w:rPr>
                <w:rFonts w:eastAsia="Times New Roman" w:cs="Arial"/>
              </w:rPr>
              <w:t>2</w:t>
            </w:r>
          </w:p>
        </w:tc>
      </w:tr>
      <w:tr w:rsidR="003D1BCF" w:rsidRPr="003D1BCF" w14:paraId="2283EC73" w14:textId="77777777" w:rsidTr="003D1BCF">
        <w:trPr>
          <w:trHeight w:val="566"/>
        </w:trPr>
        <w:tc>
          <w:tcPr>
            <w:tcW w:w="246" w:type="pct"/>
            <w:vAlign w:val="center"/>
          </w:tcPr>
          <w:p w14:paraId="21A40EB5" w14:textId="77777777" w:rsidR="005029D5" w:rsidRPr="00535CB6" w:rsidRDefault="005029D5" w:rsidP="00145F0C">
            <w:pPr>
              <w:rPr>
                <w:rFonts w:cs="Arial"/>
                <w:color w:val="000000"/>
              </w:rPr>
            </w:pPr>
            <w:r w:rsidRPr="00535CB6">
              <w:rPr>
                <w:rFonts w:cs="Arial"/>
                <w:color w:val="000000"/>
              </w:rPr>
              <w:t>8</w:t>
            </w:r>
          </w:p>
        </w:tc>
        <w:tc>
          <w:tcPr>
            <w:tcW w:w="991" w:type="pct"/>
            <w:vAlign w:val="center"/>
          </w:tcPr>
          <w:p w14:paraId="2DD4FA77" w14:textId="77777777" w:rsidR="005029D5" w:rsidRPr="00535CB6" w:rsidRDefault="005029D5" w:rsidP="00145F0C">
            <w:pPr>
              <w:rPr>
                <w:rFonts w:eastAsia="Times New Roman" w:cs="Arial"/>
              </w:rPr>
            </w:pPr>
            <w:r w:rsidRPr="00535CB6">
              <w:rPr>
                <w:rFonts w:eastAsia="Times New Roman" w:cs="Arial"/>
              </w:rPr>
              <w:t>Obszary wiejskie</w:t>
            </w:r>
          </w:p>
        </w:tc>
        <w:tc>
          <w:tcPr>
            <w:tcW w:w="1833" w:type="pct"/>
            <w:vAlign w:val="center"/>
          </w:tcPr>
          <w:p w14:paraId="5E99705C" w14:textId="77777777" w:rsidR="005029D5" w:rsidRPr="00535CB6" w:rsidRDefault="005029D5"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3F785E0D" w14:textId="77777777" w:rsidR="005029D5" w:rsidRPr="00535CB6" w:rsidRDefault="005029D5" w:rsidP="00145F0C">
            <w:pPr>
              <w:rPr>
                <w:rFonts w:cs="Arial"/>
              </w:rPr>
            </w:pPr>
            <w:r w:rsidRPr="00535CB6">
              <w:rPr>
                <w:rFonts w:cs="Arial"/>
              </w:rPr>
              <w:t>Kryterium weryfikowane na podstawie zapisów we wniosku o dofinansowanie projektu.</w:t>
            </w:r>
          </w:p>
          <w:p w14:paraId="07BCF064" w14:textId="77777777" w:rsidR="005029D5" w:rsidRPr="00535CB6" w:rsidRDefault="005029D5" w:rsidP="00145F0C">
            <w:pPr>
              <w:ind w:right="142"/>
              <w:rPr>
                <w:rFonts w:cs="Arial"/>
              </w:rPr>
            </w:pPr>
            <w:r w:rsidRPr="00535CB6">
              <w:rPr>
                <w:rFonts w:cs="Arial"/>
              </w:rPr>
              <w:t>Obszary wiejskie zostały wskazane w klasyfikacji DEGURBA</w:t>
            </w:r>
            <w:r w:rsidRPr="00535CB6">
              <w:rPr>
                <w:rFonts w:cs="Arial"/>
              </w:rPr>
              <w:footnoteReference w:customMarkFollows="1" w:id="304"/>
              <w:t>[1]. Zgodnie z załącznikiem do regulaminu konkursu.</w:t>
            </w:r>
          </w:p>
        </w:tc>
        <w:tc>
          <w:tcPr>
            <w:tcW w:w="1287" w:type="pct"/>
            <w:vAlign w:val="center"/>
          </w:tcPr>
          <w:p w14:paraId="765EF3BB" w14:textId="77777777" w:rsidR="005029D5" w:rsidRPr="00535CB6" w:rsidRDefault="005029D5" w:rsidP="00145F0C">
            <w:pPr>
              <w:snapToGrid w:val="0"/>
              <w:rPr>
                <w:rFonts w:cs="Arial"/>
              </w:rPr>
            </w:pPr>
            <w:r w:rsidRPr="00535CB6">
              <w:rPr>
                <w:rFonts w:cs="Arial"/>
              </w:rPr>
              <w:t>W ramach projektu:</w:t>
            </w:r>
          </w:p>
          <w:p w14:paraId="33B9511C" w14:textId="77777777" w:rsidR="005029D5" w:rsidRPr="00535CB6" w:rsidRDefault="005029D5" w:rsidP="00145F0C">
            <w:pPr>
              <w:pStyle w:val="Akapitzlist0"/>
              <w:numPr>
                <w:ilvl w:val="0"/>
                <w:numId w:val="145"/>
              </w:numPr>
              <w:snapToGrid w:val="0"/>
              <w:contextualSpacing w:val="0"/>
              <w:rPr>
                <w:rFonts w:cs="Arial"/>
              </w:rPr>
            </w:pPr>
            <w:r w:rsidRPr="00535CB6">
              <w:rPr>
                <w:rFonts w:cs="Arial"/>
              </w:rPr>
              <w:t>co najmniej 75% uczestników mieszka na terenach wiejskich  – 4 pkt;</w:t>
            </w:r>
          </w:p>
          <w:p w14:paraId="67696288" w14:textId="77777777" w:rsidR="005029D5" w:rsidRPr="00535CB6" w:rsidRDefault="005029D5" w:rsidP="00145F0C">
            <w:pPr>
              <w:pStyle w:val="Akapitzlist0"/>
              <w:numPr>
                <w:ilvl w:val="0"/>
                <w:numId w:val="145"/>
              </w:numPr>
              <w:snapToGrid w:val="0"/>
              <w:contextualSpacing w:val="0"/>
              <w:rPr>
                <w:rFonts w:cs="Arial"/>
              </w:rPr>
            </w:pPr>
            <w:r w:rsidRPr="00535CB6">
              <w:rPr>
                <w:rFonts w:cs="Arial"/>
              </w:rPr>
              <w:t>co najmniej 50% uczestników mieszka na terenach wiejskich  – 3 pkt;</w:t>
            </w:r>
          </w:p>
          <w:p w14:paraId="50F5E08F" w14:textId="77777777" w:rsidR="005029D5" w:rsidRPr="00535CB6" w:rsidRDefault="005029D5" w:rsidP="00145F0C">
            <w:pPr>
              <w:pStyle w:val="Akapitzlist0"/>
              <w:numPr>
                <w:ilvl w:val="0"/>
                <w:numId w:val="145"/>
              </w:numPr>
              <w:snapToGrid w:val="0"/>
              <w:contextualSpacing w:val="0"/>
              <w:rPr>
                <w:rFonts w:cs="Arial"/>
              </w:rPr>
            </w:pPr>
            <w:r w:rsidRPr="00535CB6">
              <w:rPr>
                <w:rFonts w:cs="Arial"/>
              </w:rPr>
              <w:t>co najmniej 25% uczestników mieszka na terenach wiejskich  – 2 pkt.</w:t>
            </w:r>
          </w:p>
          <w:p w14:paraId="03B4B009" w14:textId="77777777" w:rsidR="005029D5" w:rsidRPr="00535CB6" w:rsidRDefault="005029D5" w:rsidP="00145F0C">
            <w:pPr>
              <w:rPr>
                <w:rFonts w:cs="Arial"/>
              </w:rPr>
            </w:pPr>
            <w:r w:rsidRPr="00535CB6">
              <w:rPr>
                <w:rFonts w:cs="Arial"/>
              </w:rPr>
              <w:t>Brak spełnienia wyżej wymienionych warunków lub brak informacji w tym zakresie – 0 pkt.</w:t>
            </w:r>
          </w:p>
        </w:tc>
        <w:tc>
          <w:tcPr>
            <w:tcW w:w="643" w:type="pct"/>
            <w:vAlign w:val="center"/>
          </w:tcPr>
          <w:p w14:paraId="45D1F3D4" w14:textId="51A66110" w:rsidR="005029D5" w:rsidRPr="00535CB6" w:rsidRDefault="00F76415" w:rsidP="00145F0C">
            <w:pPr>
              <w:snapToGrid w:val="0"/>
              <w:rPr>
                <w:rFonts w:cs="Arial"/>
              </w:rPr>
            </w:pPr>
            <w:r w:rsidRPr="00535CB6">
              <w:rPr>
                <w:rFonts w:cs="Arial"/>
              </w:rPr>
              <w:t>4</w:t>
            </w:r>
          </w:p>
        </w:tc>
      </w:tr>
      <w:tr w:rsidR="003D1BCF" w:rsidRPr="003D1BCF" w14:paraId="3B01195D" w14:textId="77777777" w:rsidTr="003D1BCF">
        <w:trPr>
          <w:trHeight w:val="566"/>
        </w:trPr>
        <w:tc>
          <w:tcPr>
            <w:tcW w:w="246" w:type="pct"/>
            <w:vAlign w:val="center"/>
          </w:tcPr>
          <w:p w14:paraId="3A12C8DA" w14:textId="77777777" w:rsidR="005029D5" w:rsidRPr="00535CB6" w:rsidRDefault="005029D5" w:rsidP="00145F0C">
            <w:pPr>
              <w:rPr>
                <w:rFonts w:cs="Arial"/>
                <w:color w:val="000000"/>
              </w:rPr>
            </w:pPr>
            <w:r w:rsidRPr="00535CB6">
              <w:rPr>
                <w:rFonts w:cs="Arial"/>
                <w:color w:val="000000"/>
              </w:rPr>
              <w:t>9</w:t>
            </w:r>
          </w:p>
        </w:tc>
        <w:tc>
          <w:tcPr>
            <w:tcW w:w="991" w:type="pct"/>
            <w:vAlign w:val="center"/>
          </w:tcPr>
          <w:p w14:paraId="7DB01B33" w14:textId="77777777" w:rsidR="005029D5" w:rsidRPr="00535CB6" w:rsidRDefault="005029D5"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833" w:type="pct"/>
            <w:vAlign w:val="center"/>
          </w:tcPr>
          <w:p w14:paraId="681062B8" w14:textId="77777777" w:rsidR="005029D5" w:rsidRPr="00535CB6" w:rsidRDefault="005029D5"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57A81BF6" w14:textId="77777777" w:rsidR="005029D5" w:rsidRPr="00535CB6" w:rsidRDefault="005029D5"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287" w:type="pct"/>
            <w:vAlign w:val="center"/>
          </w:tcPr>
          <w:p w14:paraId="67459484" w14:textId="77777777" w:rsidR="005029D5" w:rsidRPr="00535CB6" w:rsidRDefault="005029D5" w:rsidP="00145F0C">
            <w:pPr>
              <w:rPr>
                <w:rFonts w:cs="Arial"/>
              </w:rPr>
            </w:pPr>
            <w:r w:rsidRPr="00535CB6">
              <w:rPr>
                <w:rFonts w:cs="Arial"/>
              </w:rPr>
              <w:t>Projekt jest zgodny z Planem inwestycyjnym – 2 pkt.</w:t>
            </w:r>
          </w:p>
          <w:p w14:paraId="735F7839" w14:textId="77777777" w:rsidR="005029D5" w:rsidRPr="00535CB6" w:rsidRDefault="005029D5" w:rsidP="00145F0C">
            <w:pPr>
              <w:rPr>
                <w:rFonts w:cs="Arial"/>
              </w:rPr>
            </w:pPr>
            <w:r w:rsidRPr="00535CB6">
              <w:rPr>
                <w:rFonts w:cs="Arial"/>
              </w:rPr>
              <w:t>Brak spełnienia  warunku lub brak informacji w tym zakresie – 0 pkt.</w:t>
            </w:r>
          </w:p>
        </w:tc>
        <w:tc>
          <w:tcPr>
            <w:tcW w:w="643" w:type="pct"/>
            <w:vAlign w:val="center"/>
          </w:tcPr>
          <w:p w14:paraId="30940E9B" w14:textId="77777777" w:rsidR="005029D5" w:rsidRPr="00535CB6" w:rsidRDefault="005029D5" w:rsidP="00145F0C">
            <w:pPr>
              <w:snapToGrid w:val="0"/>
              <w:rPr>
                <w:rFonts w:cs="Arial"/>
              </w:rPr>
            </w:pPr>
            <w:r w:rsidRPr="00535CB6">
              <w:rPr>
                <w:rFonts w:eastAsia="Times New Roman" w:cs="Arial"/>
                <w:lang w:eastAsia="pl-PL"/>
              </w:rPr>
              <w:t>2</w:t>
            </w:r>
          </w:p>
        </w:tc>
      </w:tr>
    </w:tbl>
    <w:p w14:paraId="583937BF" w14:textId="79A06822" w:rsidR="005029D5" w:rsidRDefault="005029D5">
      <w:pPr>
        <w:spacing w:before="120" w:after="120" w:line="276" w:lineRule="auto"/>
        <w:jc w:val="both"/>
        <w:rPr>
          <w:rFonts w:cs="Arial"/>
          <w:szCs w:val="28"/>
        </w:rPr>
      </w:pPr>
      <w:r>
        <w:rPr>
          <w:rFonts w:cs="Arial"/>
          <w:szCs w:val="28"/>
        </w:rPr>
        <w:br w:type="page"/>
      </w:r>
    </w:p>
    <w:p w14:paraId="14E0BB8B" w14:textId="595764E8" w:rsidR="00550655" w:rsidRPr="00550655" w:rsidRDefault="00550655" w:rsidP="00550655">
      <w:pPr>
        <w:pStyle w:val="Nagwek5"/>
      </w:pPr>
      <w:bookmarkStart w:id="537" w:name="_Toc115339865"/>
      <w:r w:rsidRPr="00550655">
        <w:t>Poddziałanie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bookmarkEnd w:id="537"/>
    </w:p>
    <w:p w14:paraId="7C5CE60D" w14:textId="1EC0595A" w:rsidR="00550655" w:rsidRPr="00550655" w:rsidRDefault="00550655" w:rsidP="00550655">
      <w:pPr>
        <w:pStyle w:val="Bezodstpw"/>
        <w:rPr>
          <w:rFonts w:cs="Arial"/>
          <w:iCs/>
          <w:spacing w:val="10"/>
          <w:szCs w:val="28"/>
        </w:rPr>
      </w:pPr>
      <w:r w:rsidRPr="00F877B4">
        <w:rPr>
          <w:rFonts w:cs="Arial"/>
        </w:rPr>
        <w:t>Kryteria wyboru projektów przyjęte przez Ko</w:t>
      </w:r>
      <w:r>
        <w:rPr>
          <w:rFonts w:cs="Arial"/>
        </w:rPr>
        <w:t>mitet Monitorujący RPO WM na XXV</w:t>
      </w:r>
      <w:r w:rsidRPr="00F877B4">
        <w:rPr>
          <w:rFonts w:cs="Arial"/>
        </w:rPr>
        <w:t xml:space="preserve"> posiedzeniu w dniu </w:t>
      </w:r>
      <w:r>
        <w:rPr>
          <w:rFonts w:cs="Arial"/>
        </w:rPr>
        <w:t>12 maja 2017</w:t>
      </w:r>
      <w:r w:rsidRPr="00F877B4">
        <w:rPr>
          <w:rFonts w:cs="Arial"/>
        </w:rPr>
        <w:t xml:space="preserve"> r</w:t>
      </w:r>
      <w:r w:rsidR="002C2989">
        <w:rPr>
          <w:rFonts w:cs="Arial"/>
        </w:rPr>
        <w:t>.</w:t>
      </w:r>
    </w:p>
    <w:tbl>
      <w:tblPr>
        <w:tblW w:w="14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epnosci usług."/>
        <w:tblDescription w:val="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
      </w:tblPr>
      <w:tblGrid>
        <w:gridCol w:w="704"/>
        <w:gridCol w:w="2976"/>
        <w:gridCol w:w="5274"/>
        <w:gridCol w:w="3685"/>
        <w:gridCol w:w="1560"/>
      </w:tblGrid>
      <w:tr w:rsidR="00550655" w:rsidRPr="00D830F3" w14:paraId="447FA946" w14:textId="77777777" w:rsidTr="00145F0C">
        <w:trPr>
          <w:trHeight w:val="362"/>
          <w:tblHeader/>
        </w:trPr>
        <w:tc>
          <w:tcPr>
            <w:tcW w:w="704" w:type="dxa"/>
            <w:vAlign w:val="center"/>
          </w:tcPr>
          <w:p w14:paraId="3B27465E" w14:textId="77777777" w:rsidR="00550655" w:rsidRPr="00535CB6" w:rsidRDefault="00550655" w:rsidP="00145F0C">
            <w:pPr>
              <w:rPr>
                <w:rFonts w:cs="Arial"/>
                <w:color w:val="000000"/>
              </w:rPr>
            </w:pPr>
            <w:r w:rsidRPr="00535CB6">
              <w:rPr>
                <w:rFonts w:cs="Arial"/>
                <w:b/>
                <w:bCs/>
                <w:color w:val="000000"/>
              </w:rPr>
              <w:t>Lp.</w:t>
            </w:r>
          </w:p>
        </w:tc>
        <w:tc>
          <w:tcPr>
            <w:tcW w:w="2976" w:type="dxa"/>
            <w:vAlign w:val="center"/>
          </w:tcPr>
          <w:p w14:paraId="6CC368ED" w14:textId="77777777" w:rsidR="00550655" w:rsidRPr="00535CB6" w:rsidRDefault="00550655" w:rsidP="00145F0C">
            <w:pPr>
              <w:rPr>
                <w:rFonts w:cs="Arial"/>
              </w:rPr>
            </w:pPr>
            <w:r w:rsidRPr="00535CB6">
              <w:rPr>
                <w:rFonts w:cs="Arial"/>
                <w:b/>
                <w:bCs/>
                <w:color w:val="000000"/>
              </w:rPr>
              <w:t>Kryterium</w:t>
            </w:r>
          </w:p>
        </w:tc>
        <w:tc>
          <w:tcPr>
            <w:tcW w:w="5274" w:type="dxa"/>
            <w:vAlign w:val="center"/>
          </w:tcPr>
          <w:p w14:paraId="1F9D31B4" w14:textId="77777777" w:rsidR="00550655" w:rsidRPr="00535CB6" w:rsidRDefault="00550655" w:rsidP="00145F0C">
            <w:pPr>
              <w:rPr>
                <w:rFonts w:eastAsia="Times New Roman" w:cs="Arial"/>
              </w:rPr>
            </w:pPr>
            <w:r w:rsidRPr="00535CB6">
              <w:rPr>
                <w:rFonts w:cs="Arial"/>
                <w:b/>
                <w:bCs/>
                <w:color w:val="000000"/>
              </w:rPr>
              <w:t xml:space="preserve">Opis kryterium </w:t>
            </w:r>
          </w:p>
        </w:tc>
        <w:tc>
          <w:tcPr>
            <w:tcW w:w="3685" w:type="dxa"/>
            <w:vAlign w:val="center"/>
          </w:tcPr>
          <w:p w14:paraId="6C88858E" w14:textId="77777777" w:rsidR="00550655" w:rsidRPr="00535CB6" w:rsidRDefault="00550655" w:rsidP="00145F0C">
            <w:pPr>
              <w:snapToGrid w:val="0"/>
              <w:rPr>
                <w:rFonts w:cs="Arial"/>
              </w:rPr>
            </w:pPr>
            <w:r w:rsidRPr="00535CB6">
              <w:rPr>
                <w:rFonts w:cs="Arial"/>
                <w:b/>
                <w:bCs/>
                <w:color w:val="000000"/>
              </w:rPr>
              <w:t>Punktacja</w:t>
            </w:r>
          </w:p>
        </w:tc>
        <w:tc>
          <w:tcPr>
            <w:tcW w:w="1560" w:type="dxa"/>
            <w:vAlign w:val="center"/>
          </w:tcPr>
          <w:p w14:paraId="4C787725" w14:textId="77777777" w:rsidR="00550655" w:rsidRPr="00535CB6" w:rsidRDefault="00550655" w:rsidP="0066126B">
            <w:pPr>
              <w:snapToGrid w:val="0"/>
              <w:contextualSpacing/>
              <w:rPr>
                <w:rFonts w:cs="Arial"/>
                <w:b/>
                <w:bCs/>
                <w:color w:val="000000"/>
              </w:rPr>
            </w:pPr>
            <w:r w:rsidRPr="00535CB6">
              <w:rPr>
                <w:rFonts w:cs="Arial"/>
                <w:b/>
                <w:bCs/>
                <w:color w:val="000000"/>
              </w:rPr>
              <w:t>Maksymalna liczba punktów</w:t>
            </w:r>
          </w:p>
        </w:tc>
      </w:tr>
      <w:tr w:rsidR="00550655" w:rsidRPr="00D830F3" w14:paraId="44CBB63E" w14:textId="77777777" w:rsidTr="00145F0C">
        <w:trPr>
          <w:trHeight w:val="1993"/>
        </w:trPr>
        <w:tc>
          <w:tcPr>
            <w:tcW w:w="704" w:type="dxa"/>
            <w:vAlign w:val="center"/>
          </w:tcPr>
          <w:p w14:paraId="708DAC4E" w14:textId="77777777" w:rsidR="00550655" w:rsidRPr="00535CB6" w:rsidRDefault="00550655" w:rsidP="00145F0C">
            <w:pPr>
              <w:rPr>
                <w:rFonts w:cs="Arial"/>
                <w:color w:val="000000"/>
              </w:rPr>
            </w:pPr>
            <w:r w:rsidRPr="00535CB6">
              <w:rPr>
                <w:rFonts w:cs="Arial"/>
                <w:color w:val="000000"/>
              </w:rPr>
              <w:t>1.</w:t>
            </w:r>
          </w:p>
        </w:tc>
        <w:tc>
          <w:tcPr>
            <w:tcW w:w="2976" w:type="dxa"/>
            <w:vAlign w:val="center"/>
          </w:tcPr>
          <w:p w14:paraId="0618304A" w14:textId="77777777" w:rsidR="00550655" w:rsidRPr="00535CB6" w:rsidRDefault="00550655" w:rsidP="00145F0C">
            <w:pPr>
              <w:tabs>
                <w:tab w:val="num" w:pos="720"/>
              </w:tabs>
              <w:adjustRightInd w:val="0"/>
              <w:rPr>
                <w:rFonts w:cs="Arial"/>
              </w:rPr>
            </w:pPr>
            <w:r w:rsidRPr="00535CB6">
              <w:rPr>
                <w:rFonts w:cs="Arial"/>
              </w:rPr>
              <w:t xml:space="preserve">Doświadczenie </w:t>
            </w:r>
            <w:r w:rsidRPr="00535CB6">
              <w:rPr>
                <w:rFonts w:eastAsia="Times New Roman" w:cs="Arial"/>
              </w:rPr>
              <w:t>podmiotu leczniczego w zakresie świadczenia usług zgodnych z RPZ</w:t>
            </w:r>
          </w:p>
        </w:tc>
        <w:tc>
          <w:tcPr>
            <w:tcW w:w="5274" w:type="dxa"/>
            <w:vAlign w:val="center"/>
          </w:tcPr>
          <w:p w14:paraId="69013569" w14:textId="77777777" w:rsidR="00550655" w:rsidRPr="00535CB6" w:rsidRDefault="00550655"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05"/>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E6AF5A0" w14:textId="77777777" w:rsidR="00550655" w:rsidRPr="00535CB6" w:rsidRDefault="00550655" w:rsidP="00145F0C">
            <w:pPr>
              <w:rPr>
                <w:rFonts w:cs="Arial"/>
              </w:rPr>
            </w:pPr>
            <w:r w:rsidRPr="00535CB6">
              <w:rPr>
                <w:rFonts w:cs="Arial"/>
              </w:rPr>
              <w:t xml:space="preserve">Wnioskodawca  zawarł we wniosku zapisy wykazujące spełnienie ww. wymogu. </w:t>
            </w:r>
          </w:p>
        </w:tc>
        <w:tc>
          <w:tcPr>
            <w:tcW w:w="3685" w:type="dxa"/>
            <w:vAlign w:val="center"/>
          </w:tcPr>
          <w:p w14:paraId="185DFE54" w14:textId="77777777" w:rsidR="00550655" w:rsidRPr="00535CB6" w:rsidRDefault="00550655" w:rsidP="00145F0C">
            <w:pPr>
              <w:rPr>
                <w:rFonts w:cs="Arial"/>
              </w:rPr>
            </w:pPr>
            <w:r w:rsidRPr="00535CB6">
              <w:rPr>
                <w:rFonts w:cs="Arial"/>
              </w:rPr>
              <w:t>Wnioskodawca zawarł we wniosku zapisy wykazujące ww. doświadczenie w zakresie zgodnym z RPZ - 10 pkt.</w:t>
            </w:r>
          </w:p>
          <w:p w14:paraId="68F29216" w14:textId="77777777" w:rsidR="00550655" w:rsidRPr="00535CB6" w:rsidRDefault="00550655" w:rsidP="00145F0C">
            <w:pPr>
              <w:rPr>
                <w:rFonts w:cs="Arial"/>
              </w:rPr>
            </w:pPr>
            <w:r w:rsidRPr="00535CB6">
              <w:rPr>
                <w:rFonts w:cs="Arial"/>
              </w:rPr>
              <w:t>Brak spełnienia warunku lub brak informacji w tym zakresie – 0 pkt.</w:t>
            </w:r>
          </w:p>
        </w:tc>
        <w:tc>
          <w:tcPr>
            <w:tcW w:w="1560" w:type="dxa"/>
            <w:vAlign w:val="center"/>
          </w:tcPr>
          <w:p w14:paraId="3CDB5153" w14:textId="77777777" w:rsidR="00550655" w:rsidRPr="00535CB6" w:rsidRDefault="00550655" w:rsidP="00145F0C">
            <w:pPr>
              <w:rPr>
                <w:rFonts w:cs="Arial"/>
              </w:rPr>
            </w:pPr>
            <w:r w:rsidRPr="00535CB6">
              <w:rPr>
                <w:rFonts w:cs="Arial"/>
              </w:rPr>
              <w:t>10</w:t>
            </w:r>
          </w:p>
        </w:tc>
      </w:tr>
      <w:tr w:rsidR="00550655" w:rsidRPr="00D830F3" w14:paraId="11CA2F35" w14:textId="77777777" w:rsidTr="00535CB6">
        <w:trPr>
          <w:trHeight w:val="567"/>
        </w:trPr>
        <w:tc>
          <w:tcPr>
            <w:tcW w:w="704" w:type="dxa"/>
            <w:vAlign w:val="center"/>
          </w:tcPr>
          <w:p w14:paraId="561B413D" w14:textId="77777777" w:rsidR="00550655" w:rsidRPr="00535CB6" w:rsidRDefault="00550655" w:rsidP="00145F0C">
            <w:pPr>
              <w:rPr>
                <w:rFonts w:cs="Arial"/>
                <w:color w:val="000000"/>
              </w:rPr>
            </w:pPr>
            <w:r w:rsidRPr="00535CB6">
              <w:rPr>
                <w:rFonts w:cs="Arial"/>
                <w:color w:val="000000"/>
              </w:rPr>
              <w:t>2.</w:t>
            </w:r>
          </w:p>
        </w:tc>
        <w:tc>
          <w:tcPr>
            <w:tcW w:w="2976" w:type="dxa"/>
            <w:vAlign w:val="center"/>
          </w:tcPr>
          <w:p w14:paraId="6EA29D65" w14:textId="77777777" w:rsidR="00550655" w:rsidRPr="00535CB6" w:rsidRDefault="00550655" w:rsidP="00145F0C">
            <w:pPr>
              <w:rPr>
                <w:rFonts w:eastAsia="Times New Roman" w:cs="Arial"/>
                <w:color w:val="000000"/>
                <w:lang w:eastAsia="pl-PL"/>
              </w:rPr>
            </w:pPr>
            <w:r w:rsidRPr="00535CB6">
              <w:rPr>
                <w:rFonts w:cs="Arial"/>
              </w:rPr>
              <w:t xml:space="preserve">Organizacja świadczeń zdrowotnych </w:t>
            </w:r>
          </w:p>
        </w:tc>
        <w:tc>
          <w:tcPr>
            <w:tcW w:w="5274" w:type="dxa"/>
            <w:vAlign w:val="center"/>
          </w:tcPr>
          <w:p w14:paraId="6F7D1C88" w14:textId="77777777" w:rsidR="00550655" w:rsidRPr="00535CB6" w:rsidRDefault="00550655"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306"/>
            </w:r>
            <w:r w:rsidRPr="00535CB6">
              <w:rPr>
                <w:rFonts w:cs="Arial"/>
              </w:rPr>
              <w:t xml:space="preserve"> podstawowa opieka zdrowotna na podstawie zawartej umowy o udzielanie świadczeń opieki zdrowotnej z właściwym Oddziałem Wojewódzkiego Narodowego Funduszu Zdrowia.</w:t>
            </w:r>
          </w:p>
          <w:p w14:paraId="2DBC7C87" w14:textId="77777777" w:rsidR="00550655" w:rsidRPr="00535CB6" w:rsidRDefault="00550655" w:rsidP="00145F0C">
            <w:pPr>
              <w:rPr>
                <w:rFonts w:cs="Arial"/>
              </w:rPr>
            </w:pPr>
            <w:r w:rsidRPr="00535CB6">
              <w:rPr>
                <w:rFonts w:cs="Arial"/>
              </w:rPr>
              <w:t>Weryfikacja na podstawie umowy lub wyciągu z umowy z NFZ obowiązującej na dzień złożenia wniosku.</w:t>
            </w:r>
          </w:p>
        </w:tc>
        <w:tc>
          <w:tcPr>
            <w:tcW w:w="3685" w:type="dxa"/>
            <w:vAlign w:val="center"/>
          </w:tcPr>
          <w:p w14:paraId="330208E8" w14:textId="77777777" w:rsidR="00550655" w:rsidRPr="00535CB6" w:rsidRDefault="00550655" w:rsidP="00145F0C">
            <w:pPr>
              <w:rPr>
                <w:rFonts w:cs="Arial"/>
              </w:rPr>
            </w:pPr>
            <w:r w:rsidRPr="00535CB6">
              <w:rPr>
                <w:rFonts w:cs="Arial"/>
              </w:rPr>
              <w:t>Wnioskodawca załączył do wniosku umowę lub wyciąg z umowy z NFZ potwierdzający spełnienie wymienionego warunku– 10 pkt.</w:t>
            </w:r>
          </w:p>
          <w:p w14:paraId="701C7928" w14:textId="77777777" w:rsidR="00550655" w:rsidRPr="00535CB6" w:rsidRDefault="00550655" w:rsidP="00145F0C">
            <w:pPr>
              <w:snapToGrid w:val="0"/>
              <w:rPr>
                <w:rFonts w:cs="Arial"/>
              </w:rPr>
            </w:pPr>
            <w:r w:rsidRPr="00535CB6">
              <w:rPr>
                <w:rFonts w:cs="Arial"/>
              </w:rPr>
              <w:t>Brak spełnienia warunku lub brak informacji w tym zakresie – 0 pkt.</w:t>
            </w:r>
          </w:p>
        </w:tc>
        <w:tc>
          <w:tcPr>
            <w:tcW w:w="1560" w:type="dxa"/>
            <w:vAlign w:val="center"/>
          </w:tcPr>
          <w:p w14:paraId="0F60DB4F" w14:textId="77777777" w:rsidR="00550655" w:rsidRPr="00535CB6" w:rsidRDefault="00550655" w:rsidP="00145F0C">
            <w:pPr>
              <w:rPr>
                <w:rFonts w:cs="Arial"/>
              </w:rPr>
            </w:pPr>
            <w:r w:rsidRPr="00535CB6">
              <w:rPr>
                <w:rFonts w:cs="Arial"/>
              </w:rPr>
              <w:t>10</w:t>
            </w:r>
          </w:p>
        </w:tc>
      </w:tr>
      <w:tr w:rsidR="00550655" w:rsidRPr="00D830F3" w14:paraId="25B75213" w14:textId="77777777" w:rsidTr="00145F0C">
        <w:trPr>
          <w:trHeight w:val="283"/>
        </w:trPr>
        <w:tc>
          <w:tcPr>
            <w:tcW w:w="704" w:type="dxa"/>
            <w:vAlign w:val="center"/>
          </w:tcPr>
          <w:p w14:paraId="1481BF00" w14:textId="77777777" w:rsidR="00550655" w:rsidRPr="00535CB6" w:rsidRDefault="00550655" w:rsidP="00145F0C">
            <w:pPr>
              <w:rPr>
                <w:rFonts w:cs="Arial"/>
                <w:color w:val="000000"/>
              </w:rPr>
            </w:pPr>
            <w:r w:rsidRPr="00535CB6">
              <w:rPr>
                <w:rFonts w:cs="Arial"/>
                <w:color w:val="000000"/>
              </w:rPr>
              <w:t>3</w:t>
            </w:r>
          </w:p>
        </w:tc>
        <w:tc>
          <w:tcPr>
            <w:tcW w:w="2976" w:type="dxa"/>
            <w:vAlign w:val="center"/>
          </w:tcPr>
          <w:p w14:paraId="5089260F" w14:textId="77777777" w:rsidR="00550655" w:rsidRPr="00535CB6" w:rsidRDefault="00550655" w:rsidP="00145F0C">
            <w:pPr>
              <w:rPr>
                <w:rFonts w:cs="Arial"/>
              </w:rPr>
            </w:pPr>
            <w:r w:rsidRPr="00535CB6">
              <w:rPr>
                <w:rFonts w:cs="Arial"/>
              </w:rPr>
              <w:t>Akredytacja podmiotu</w:t>
            </w:r>
          </w:p>
        </w:tc>
        <w:tc>
          <w:tcPr>
            <w:tcW w:w="5274" w:type="dxa"/>
            <w:vAlign w:val="center"/>
          </w:tcPr>
          <w:p w14:paraId="3885FD18" w14:textId="77777777" w:rsidR="00550655" w:rsidRPr="00535CB6" w:rsidRDefault="00550655" w:rsidP="00145F0C">
            <w:pPr>
              <w:rPr>
                <w:rFonts w:cs="Arial"/>
              </w:rPr>
            </w:pPr>
            <w:r w:rsidRPr="00535CB6">
              <w:rPr>
                <w:rFonts w:eastAsia="Times New Roman" w:cs="Arial"/>
              </w:rPr>
              <w:t xml:space="preserve">Kryterium promuje projekty, w których </w:t>
            </w:r>
            <w:r w:rsidRPr="00535CB6">
              <w:rPr>
                <w:rFonts w:cs="Arial"/>
              </w:rPr>
              <w:t>podmiot leczniczy:</w:t>
            </w:r>
          </w:p>
          <w:p w14:paraId="31295DB5" w14:textId="2226A687" w:rsidR="00550655" w:rsidRPr="00535CB6" w:rsidRDefault="00550655" w:rsidP="00145F0C">
            <w:pPr>
              <w:pStyle w:val="Akapitzlist0"/>
              <w:numPr>
                <w:ilvl w:val="0"/>
                <w:numId w:val="267"/>
              </w:numPr>
              <w:ind w:left="459" w:hanging="459"/>
              <w:rPr>
                <w:rFonts w:cs="Arial"/>
              </w:rPr>
            </w:pPr>
            <w:r w:rsidRPr="00535CB6">
              <w:rPr>
                <w:rFonts w:cs="Arial"/>
              </w:rPr>
              <w:t xml:space="preserve">posiada akredytację wydaną na podstawie ustawy o akredytacji w ochronie zdrowia lub </w:t>
            </w:r>
          </w:p>
          <w:p w14:paraId="64619111" w14:textId="77777777" w:rsidR="00550655" w:rsidRPr="00535CB6" w:rsidRDefault="00550655" w:rsidP="00145F0C">
            <w:pPr>
              <w:pStyle w:val="Akapitzlist0"/>
              <w:numPr>
                <w:ilvl w:val="0"/>
                <w:numId w:val="267"/>
              </w:numPr>
              <w:ind w:left="459" w:hanging="459"/>
              <w:rPr>
                <w:rFonts w:cs="Arial"/>
              </w:rPr>
            </w:pPr>
            <w:r w:rsidRPr="00535CB6">
              <w:rPr>
                <w:rFonts w:cs="Arial"/>
              </w:rPr>
              <w:t xml:space="preserve">posiada certyfikat normy EN 15224 - Usługi Ochrony Zdrowia – System Zarządzania Jakością, </w:t>
            </w:r>
          </w:p>
          <w:p w14:paraId="45D386F4" w14:textId="77777777" w:rsidR="00550655" w:rsidRPr="00535CB6" w:rsidRDefault="00550655" w:rsidP="00145F0C">
            <w:pPr>
              <w:pStyle w:val="Akapitzlist0"/>
              <w:numPr>
                <w:ilvl w:val="0"/>
                <w:numId w:val="267"/>
              </w:numPr>
              <w:ind w:left="459" w:hanging="459"/>
              <w:rPr>
                <w:rFonts w:cs="Arial"/>
              </w:rPr>
            </w:pPr>
            <w:r w:rsidRPr="00535CB6">
              <w:rPr>
                <w:rFonts w:cs="Arial"/>
              </w:rPr>
              <w:t xml:space="preserve">posiada certyfikaty lub udokumentowane stosowanie standardów i rekomendacji Polskiego Towarzystwa Audiologicznego i Foniatrycznego </w:t>
            </w:r>
          </w:p>
          <w:p w14:paraId="543051E5" w14:textId="77777777" w:rsidR="00550655" w:rsidRPr="00535CB6" w:rsidRDefault="00550655" w:rsidP="00145F0C">
            <w:pPr>
              <w:pStyle w:val="Akapitzlist0"/>
              <w:numPr>
                <w:ilvl w:val="0"/>
                <w:numId w:val="267"/>
              </w:numPr>
              <w:ind w:left="459" w:hanging="459"/>
              <w:rPr>
                <w:rFonts w:cs="Arial"/>
              </w:rPr>
            </w:pPr>
            <w:r w:rsidRPr="00535CB6">
              <w:rPr>
                <w:rFonts w:cs="Arial"/>
              </w:rPr>
              <w:t>posiada udokumentowany wewnętrzny systemu zarządzania jakością, w tym: udokumentowane posiadanie ustalonych procedur mających na celu ochronę informacji pozyskiwanej w trakcie realizacji procedur medycznych.</w:t>
            </w:r>
          </w:p>
          <w:p w14:paraId="51BA5A28" w14:textId="69895289" w:rsidR="00550655" w:rsidRPr="00535CB6" w:rsidRDefault="00550655" w:rsidP="00145F0C">
            <w:pPr>
              <w:pStyle w:val="Akapitzlist0"/>
              <w:numPr>
                <w:ilvl w:val="0"/>
                <w:numId w:val="267"/>
              </w:numPr>
              <w:ind w:left="459" w:hanging="459"/>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w zakresie przeprowadzenia przeglądu akredytacyjnego). </w:t>
            </w:r>
          </w:p>
          <w:p w14:paraId="7521954F" w14:textId="77777777" w:rsidR="00550655" w:rsidRPr="00535CB6" w:rsidRDefault="00550655" w:rsidP="00145F0C">
            <w:pPr>
              <w:rPr>
                <w:rFonts w:cs="Arial"/>
              </w:rPr>
            </w:pPr>
            <w:r w:rsidRPr="00535CB6">
              <w:rPr>
                <w:rFonts w:cs="Arial"/>
              </w:rPr>
              <w:t>Kryterium oceniane na podstawie zapisów we wniosku o dofinansowanie projektu.</w:t>
            </w:r>
          </w:p>
        </w:tc>
        <w:tc>
          <w:tcPr>
            <w:tcW w:w="3685" w:type="dxa"/>
            <w:vAlign w:val="center"/>
          </w:tcPr>
          <w:p w14:paraId="2469DD4E" w14:textId="77777777" w:rsidR="00550655" w:rsidRPr="00535CB6" w:rsidRDefault="00550655" w:rsidP="00145F0C">
            <w:pPr>
              <w:snapToGrid w:val="0"/>
              <w:rPr>
                <w:rFonts w:cs="Arial"/>
              </w:rPr>
            </w:pPr>
            <w:r w:rsidRPr="00535CB6">
              <w:rPr>
                <w:rFonts w:cs="Arial"/>
              </w:rPr>
              <w:t>Wnioskodawca zawarł we wniosku zapisy wykazujące, że podmiot leczniczy spełnia warunki określone w punktach: a lub b lub c lub d - 6 pkt,</w:t>
            </w:r>
          </w:p>
          <w:p w14:paraId="0C5BB881" w14:textId="77777777" w:rsidR="00550655" w:rsidRPr="00535CB6" w:rsidRDefault="00550655" w:rsidP="00145F0C">
            <w:pPr>
              <w:snapToGrid w:val="0"/>
              <w:rPr>
                <w:rFonts w:cs="Arial"/>
              </w:rPr>
            </w:pPr>
            <w:r w:rsidRPr="00535CB6">
              <w:rPr>
                <w:rFonts w:cs="Arial"/>
              </w:rPr>
              <w:t>Wnioskodawca zawarł we wniosku zapisy wykazujące, że podmiot leczniczy spełnia warunek określony w punkcie e - 3 pkt</w:t>
            </w:r>
          </w:p>
          <w:p w14:paraId="35C1E50F" w14:textId="77777777" w:rsidR="00550655" w:rsidRPr="00535CB6" w:rsidRDefault="00550655" w:rsidP="00145F0C">
            <w:pPr>
              <w:snapToGrid w:val="0"/>
              <w:rPr>
                <w:rFonts w:cs="Arial"/>
              </w:rPr>
            </w:pPr>
            <w:r w:rsidRPr="00535CB6">
              <w:rPr>
                <w:rFonts w:cs="Arial"/>
              </w:rPr>
              <w:t xml:space="preserve">Brak zapisu w tym zakresie, bądź informacja o braku ww. dokumentów -  0 pkt. </w:t>
            </w:r>
          </w:p>
          <w:p w14:paraId="6A7D5321" w14:textId="77777777" w:rsidR="00550655" w:rsidRPr="00535CB6" w:rsidRDefault="00550655" w:rsidP="00145F0C">
            <w:pPr>
              <w:snapToGrid w:val="0"/>
              <w:rPr>
                <w:rFonts w:cs="Arial"/>
              </w:rPr>
            </w:pPr>
            <w:r w:rsidRPr="00535CB6">
              <w:rPr>
                <w:rFonts w:cs="Arial"/>
              </w:rPr>
              <w:t>Punkty nie sumują się</w:t>
            </w:r>
          </w:p>
        </w:tc>
        <w:tc>
          <w:tcPr>
            <w:tcW w:w="1560" w:type="dxa"/>
            <w:vAlign w:val="center"/>
          </w:tcPr>
          <w:p w14:paraId="64EAFB4B" w14:textId="77777777" w:rsidR="00550655" w:rsidRPr="00535CB6" w:rsidRDefault="00550655" w:rsidP="00145F0C">
            <w:pPr>
              <w:snapToGrid w:val="0"/>
              <w:rPr>
                <w:rFonts w:cs="Arial"/>
              </w:rPr>
            </w:pPr>
            <w:r w:rsidRPr="00535CB6">
              <w:rPr>
                <w:rFonts w:cs="Arial"/>
              </w:rPr>
              <w:t>6</w:t>
            </w:r>
          </w:p>
        </w:tc>
      </w:tr>
      <w:tr w:rsidR="00550655" w:rsidRPr="00D830F3" w14:paraId="10D77330" w14:textId="77777777" w:rsidTr="00145F0C">
        <w:trPr>
          <w:trHeight w:val="283"/>
        </w:trPr>
        <w:tc>
          <w:tcPr>
            <w:tcW w:w="704" w:type="dxa"/>
            <w:vAlign w:val="center"/>
          </w:tcPr>
          <w:p w14:paraId="04D476FA" w14:textId="77777777" w:rsidR="00550655" w:rsidRPr="00535CB6" w:rsidRDefault="00550655" w:rsidP="00145F0C">
            <w:pPr>
              <w:rPr>
                <w:rFonts w:cs="Arial"/>
                <w:color w:val="000000"/>
              </w:rPr>
            </w:pPr>
            <w:r w:rsidRPr="00535CB6">
              <w:rPr>
                <w:rFonts w:cs="Arial"/>
                <w:color w:val="000000"/>
              </w:rPr>
              <w:t>4</w:t>
            </w:r>
          </w:p>
        </w:tc>
        <w:tc>
          <w:tcPr>
            <w:tcW w:w="2976" w:type="dxa"/>
            <w:vAlign w:val="center"/>
          </w:tcPr>
          <w:p w14:paraId="65E500A7" w14:textId="77777777" w:rsidR="00550655" w:rsidRPr="00535CB6" w:rsidRDefault="00550655" w:rsidP="00145F0C">
            <w:pPr>
              <w:rPr>
                <w:rFonts w:cs="Arial"/>
              </w:rPr>
            </w:pPr>
            <w:r w:rsidRPr="00535CB6">
              <w:rPr>
                <w:rFonts w:cs="Arial"/>
              </w:rPr>
              <w:t xml:space="preserve">Partnerstwo </w:t>
            </w:r>
          </w:p>
        </w:tc>
        <w:tc>
          <w:tcPr>
            <w:tcW w:w="5274" w:type="dxa"/>
            <w:vAlign w:val="center"/>
          </w:tcPr>
          <w:p w14:paraId="1D56EA7A" w14:textId="77777777" w:rsidR="00550655" w:rsidRPr="00535CB6" w:rsidRDefault="00550655" w:rsidP="00145F0C">
            <w:pPr>
              <w:rPr>
                <w:rFonts w:cs="Arial"/>
              </w:rPr>
            </w:pPr>
            <w:r w:rsidRPr="00535CB6">
              <w:rPr>
                <w:rFonts w:cs="Arial"/>
              </w:rPr>
              <w:t>Kryterium promuje projekty  przewidujące partnerstwo</w:t>
            </w:r>
            <w:r w:rsidRPr="00535CB6">
              <w:rPr>
                <w:rStyle w:val="Odwoanieprzypisudolnego"/>
                <w:rFonts w:cs="Arial"/>
                <w:sz w:val="20"/>
              </w:rPr>
              <w:footnoteReference w:id="307"/>
            </w:r>
            <w:r w:rsidRPr="00535CB6">
              <w:rPr>
                <w:rFonts w:cs="Arial"/>
              </w:rPr>
              <w:t xml:space="preserve"> z następującymi podmiotami:</w:t>
            </w:r>
          </w:p>
          <w:p w14:paraId="3F8D71BE" w14:textId="77777777" w:rsidR="00550655" w:rsidRPr="00535CB6" w:rsidRDefault="00550655" w:rsidP="00145F0C">
            <w:pPr>
              <w:pStyle w:val="Akapitzlist0"/>
              <w:numPr>
                <w:ilvl w:val="0"/>
                <w:numId w:val="268"/>
              </w:numPr>
              <w:ind w:left="317" w:hanging="283"/>
              <w:rPr>
                <w:rFonts w:cs="Arial"/>
                <w:color w:val="000000"/>
              </w:rPr>
            </w:pPr>
            <w:r w:rsidRPr="00535CB6">
              <w:rPr>
                <w:rFonts w:cs="Arial"/>
              </w:rPr>
              <w:t xml:space="preserve">z co najmniej jedną organizacją pozarządową repezentującą interesy pacjentów i posiadającą co najmniej 2 letnie doświadczenie w zakresie działań profilaktycznych z zakresu danej grupy chorób, </w:t>
            </w:r>
          </w:p>
          <w:p w14:paraId="672EA769" w14:textId="77777777" w:rsidR="00550655" w:rsidRPr="00535CB6" w:rsidRDefault="00550655" w:rsidP="00145F0C">
            <w:pPr>
              <w:pStyle w:val="Akapitzlist0"/>
              <w:numPr>
                <w:ilvl w:val="0"/>
                <w:numId w:val="268"/>
              </w:numPr>
              <w:ind w:left="317" w:hanging="283"/>
              <w:rPr>
                <w:rFonts w:cs="Arial"/>
                <w:color w:val="000000"/>
              </w:rPr>
            </w:pPr>
            <w:r w:rsidRPr="00535CB6">
              <w:rPr>
                <w:rFonts w:cs="Arial"/>
              </w:rPr>
              <w:t>z partnerem społecznym reprezentującym interesy i zrzeszającym podmioty świadczące usługi w zakresie podstawowej opieki zdrowotnej,</w:t>
            </w:r>
          </w:p>
          <w:p w14:paraId="2210D91C" w14:textId="55A2F21A" w:rsidR="00550655" w:rsidRPr="00535CB6" w:rsidRDefault="00550655" w:rsidP="00145F0C">
            <w:pPr>
              <w:pStyle w:val="Akapitzlist0"/>
              <w:numPr>
                <w:ilvl w:val="0"/>
                <w:numId w:val="268"/>
              </w:numPr>
              <w:ind w:left="317" w:hanging="283"/>
              <w:rPr>
                <w:rFonts w:cs="Arial"/>
                <w:color w:val="000000"/>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p w14:paraId="7B65CAE7" w14:textId="77777777" w:rsidR="00550655" w:rsidRPr="00535CB6" w:rsidRDefault="00550655" w:rsidP="00145F0C">
            <w:pPr>
              <w:rPr>
                <w:rFonts w:cs="Arial"/>
              </w:rPr>
            </w:pPr>
            <w:r w:rsidRPr="00535CB6">
              <w:rPr>
                <w:rFonts w:cs="Arial"/>
              </w:rPr>
              <w:t>Kryterium oceniane na podstawie zapisów we wniosku o dofinansowanie projektu.</w:t>
            </w:r>
          </w:p>
        </w:tc>
        <w:tc>
          <w:tcPr>
            <w:tcW w:w="3685" w:type="dxa"/>
            <w:vAlign w:val="center"/>
          </w:tcPr>
          <w:p w14:paraId="0B2607EB" w14:textId="77777777" w:rsidR="00550655" w:rsidRPr="00535CB6" w:rsidRDefault="00550655" w:rsidP="00145F0C">
            <w:pPr>
              <w:snapToGrid w:val="0"/>
              <w:rPr>
                <w:rFonts w:cs="Arial"/>
              </w:rPr>
            </w:pPr>
            <w:r w:rsidRPr="00535CB6">
              <w:rPr>
                <w:rFonts w:cs="Arial"/>
              </w:rPr>
              <w:t>Za spełnienie każdego z warunków – 1 pkt.</w:t>
            </w:r>
          </w:p>
          <w:p w14:paraId="4D0A698F" w14:textId="77777777" w:rsidR="00550655" w:rsidRPr="00535CB6" w:rsidRDefault="00550655" w:rsidP="00145F0C">
            <w:pPr>
              <w:autoSpaceDE w:val="0"/>
              <w:autoSpaceDN w:val="0"/>
              <w:adjustRightInd w:val="0"/>
              <w:rPr>
                <w:rFonts w:cs="Arial"/>
              </w:rPr>
            </w:pPr>
            <w:r w:rsidRPr="00535CB6">
              <w:rPr>
                <w:rFonts w:cs="Arial"/>
              </w:rPr>
              <w:t>Brak spełnienia wyżej wymienionych warunków lub brak informacji w tym zakresie – 0</w:t>
            </w:r>
          </w:p>
        </w:tc>
        <w:tc>
          <w:tcPr>
            <w:tcW w:w="1560" w:type="dxa"/>
            <w:vAlign w:val="center"/>
          </w:tcPr>
          <w:p w14:paraId="23806CB7" w14:textId="77777777" w:rsidR="00550655" w:rsidRPr="00535CB6" w:rsidRDefault="00550655" w:rsidP="00145F0C">
            <w:pPr>
              <w:snapToGrid w:val="0"/>
              <w:rPr>
                <w:rFonts w:cs="Arial"/>
              </w:rPr>
            </w:pPr>
            <w:r w:rsidRPr="00535CB6">
              <w:rPr>
                <w:rFonts w:cs="Arial"/>
              </w:rPr>
              <w:t>3</w:t>
            </w:r>
          </w:p>
        </w:tc>
      </w:tr>
      <w:tr w:rsidR="00550655" w:rsidRPr="00D830F3" w14:paraId="541519E3" w14:textId="77777777" w:rsidTr="00145F0C">
        <w:trPr>
          <w:trHeight w:val="853"/>
        </w:trPr>
        <w:tc>
          <w:tcPr>
            <w:tcW w:w="704" w:type="dxa"/>
            <w:vAlign w:val="center"/>
          </w:tcPr>
          <w:p w14:paraId="346AAF96" w14:textId="77777777" w:rsidR="00550655" w:rsidRPr="00535CB6" w:rsidRDefault="00550655" w:rsidP="00145F0C">
            <w:pPr>
              <w:rPr>
                <w:rFonts w:cs="Arial"/>
                <w:color w:val="000000"/>
              </w:rPr>
            </w:pPr>
            <w:r w:rsidRPr="00535CB6">
              <w:rPr>
                <w:rFonts w:cs="Arial"/>
                <w:color w:val="000000"/>
              </w:rPr>
              <w:t>5</w:t>
            </w:r>
          </w:p>
        </w:tc>
        <w:tc>
          <w:tcPr>
            <w:tcW w:w="2976" w:type="dxa"/>
            <w:vAlign w:val="center"/>
          </w:tcPr>
          <w:p w14:paraId="7BDEDB57" w14:textId="77777777" w:rsidR="00550655" w:rsidRPr="00535CB6" w:rsidRDefault="00550655" w:rsidP="00145F0C">
            <w:pPr>
              <w:rPr>
                <w:rFonts w:cs="Arial"/>
              </w:rPr>
            </w:pPr>
            <w:r w:rsidRPr="00535CB6">
              <w:rPr>
                <w:rFonts w:cs="Arial"/>
              </w:rPr>
              <w:t>Komplementarność</w:t>
            </w:r>
          </w:p>
        </w:tc>
        <w:tc>
          <w:tcPr>
            <w:tcW w:w="5274" w:type="dxa"/>
            <w:vAlign w:val="center"/>
          </w:tcPr>
          <w:p w14:paraId="2F918E3F" w14:textId="77777777" w:rsidR="00550655" w:rsidRPr="00535CB6" w:rsidRDefault="00550655" w:rsidP="00145F0C">
            <w:pPr>
              <w:rPr>
                <w:rFonts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3685" w:type="dxa"/>
            <w:vAlign w:val="center"/>
          </w:tcPr>
          <w:p w14:paraId="7E0AC141" w14:textId="77777777" w:rsidR="00550655" w:rsidRPr="00535CB6" w:rsidRDefault="00550655" w:rsidP="00145F0C">
            <w:pPr>
              <w:snapToGrid w:val="0"/>
              <w:rPr>
                <w:rFonts w:cs="Arial"/>
              </w:rPr>
            </w:pPr>
            <w:r w:rsidRPr="00535CB6">
              <w:rPr>
                <w:rFonts w:cs="Arial"/>
              </w:rPr>
              <w:t>Wnioskodawca zawarł we wniosku zapisy potwierdzające komplementarność – 2 pkt.</w:t>
            </w:r>
          </w:p>
          <w:p w14:paraId="7DA4C78E" w14:textId="77777777" w:rsidR="00550655" w:rsidRPr="00535CB6" w:rsidRDefault="00550655" w:rsidP="00145F0C">
            <w:pPr>
              <w:snapToGrid w:val="0"/>
              <w:rPr>
                <w:rFonts w:cs="Arial"/>
              </w:rPr>
            </w:pPr>
            <w:r w:rsidRPr="00535CB6">
              <w:rPr>
                <w:rFonts w:cs="Arial"/>
              </w:rPr>
              <w:t>Brak spełnienia warunku lub brak informacji w tym zakresie – 0 pkt.</w:t>
            </w:r>
          </w:p>
        </w:tc>
        <w:tc>
          <w:tcPr>
            <w:tcW w:w="1560" w:type="dxa"/>
            <w:vAlign w:val="center"/>
          </w:tcPr>
          <w:p w14:paraId="358896FC" w14:textId="77777777" w:rsidR="00550655" w:rsidRPr="00535CB6" w:rsidRDefault="00550655" w:rsidP="00145F0C">
            <w:pPr>
              <w:snapToGrid w:val="0"/>
              <w:rPr>
                <w:rFonts w:cs="Arial"/>
              </w:rPr>
            </w:pPr>
            <w:r w:rsidRPr="00535CB6">
              <w:rPr>
                <w:rFonts w:cs="Arial"/>
              </w:rPr>
              <w:t>2</w:t>
            </w:r>
          </w:p>
        </w:tc>
      </w:tr>
      <w:tr w:rsidR="00550655" w:rsidRPr="00D830F3" w14:paraId="3CE1E1EF" w14:textId="77777777" w:rsidTr="00145F0C">
        <w:trPr>
          <w:trHeight w:val="70"/>
        </w:trPr>
        <w:tc>
          <w:tcPr>
            <w:tcW w:w="704" w:type="dxa"/>
            <w:vAlign w:val="center"/>
          </w:tcPr>
          <w:p w14:paraId="488EF939" w14:textId="77777777" w:rsidR="00550655" w:rsidRPr="00535CB6" w:rsidRDefault="00550655" w:rsidP="00145F0C">
            <w:pPr>
              <w:rPr>
                <w:rFonts w:cs="Arial"/>
                <w:color w:val="000000"/>
              </w:rPr>
            </w:pPr>
            <w:r w:rsidRPr="00535CB6">
              <w:rPr>
                <w:rFonts w:cs="Arial"/>
                <w:color w:val="000000"/>
              </w:rPr>
              <w:t>6</w:t>
            </w:r>
          </w:p>
        </w:tc>
        <w:tc>
          <w:tcPr>
            <w:tcW w:w="2976" w:type="dxa"/>
            <w:vAlign w:val="center"/>
          </w:tcPr>
          <w:p w14:paraId="2FFBDECB" w14:textId="77777777" w:rsidR="00550655" w:rsidRPr="00535CB6" w:rsidRDefault="00550655" w:rsidP="00145F0C">
            <w:pPr>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74" w:type="dxa"/>
            <w:vAlign w:val="center"/>
          </w:tcPr>
          <w:p w14:paraId="6C9ED87A" w14:textId="77777777" w:rsidR="00550655" w:rsidRPr="00535CB6" w:rsidRDefault="00550655" w:rsidP="00145F0C">
            <w:pPr>
              <w:rPr>
                <w:rFonts w:cs="Arial"/>
              </w:rPr>
            </w:pPr>
            <w:r w:rsidRPr="00535CB6">
              <w:rPr>
                <w:rFonts w:cs="Arial"/>
              </w:rPr>
              <w:t>Kryterium promuje projekty</w:t>
            </w:r>
            <w:r w:rsidRPr="00535CB6" w:rsidDel="0053224D">
              <w:rPr>
                <w:rFonts w:cs="Arial"/>
              </w:rPr>
              <w:t xml:space="preserve"> </w:t>
            </w:r>
            <w:r w:rsidRPr="00535CB6">
              <w:rPr>
                <w:rFonts w:cs="Arial"/>
              </w:rPr>
              <w:t xml:space="preserve"> ujęte w Planach inwestycyjnych dla subregionów objętych OSI, zatwierdzonych przez IZ RPO WM 2014-2020.</w:t>
            </w:r>
          </w:p>
          <w:p w14:paraId="24E3AC25" w14:textId="77777777" w:rsidR="00550655" w:rsidRPr="00535CB6" w:rsidRDefault="00550655" w:rsidP="00145F0C">
            <w:pPr>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685" w:type="dxa"/>
            <w:vAlign w:val="center"/>
          </w:tcPr>
          <w:p w14:paraId="4D4FC99A" w14:textId="77777777" w:rsidR="00550655" w:rsidRPr="00535CB6" w:rsidRDefault="00550655" w:rsidP="00145F0C">
            <w:pPr>
              <w:rPr>
                <w:rFonts w:cs="Arial"/>
              </w:rPr>
            </w:pPr>
            <w:r w:rsidRPr="00535CB6">
              <w:rPr>
                <w:rFonts w:cs="Arial"/>
              </w:rPr>
              <w:t>Projekt jest zgodny z Planem inwestycyjnym – 2 pkt</w:t>
            </w:r>
          </w:p>
          <w:p w14:paraId="08F601B3" w14:textId="77777777" w:rsidR="00550655" w:rsidRPr="00535CB6" w:rsidRDefault="00550655" w:rsidP="00145F0C">
            <w:pPr>
              <w:rPr>
                <w:rFonts w:cs="Arial"/>
              </w:rPr>
            </w:pPr>
            <w:r w:rsidRPr="00535CB6">
              <w:rPr>
                <w:rFonts w:cs="Arial"/>
              </w:rPr>
              <w:t>Brak spełnienia warunku lub brak informacji w tym zakresie – 0 pkt.</w:t>
            </w:r>
          </w:p>
        </w:tc>
        <w:tc>
          <w:tcPr>
            <w:tcW w:w="1560" w:type="dxa"/>
            <w:vAlign w:val="center"/>
          </w:tcPr>
          <w:p w14:paraId="60ABE0F4" w14:textId="77777777" w:rsidR="00550655" w:rsidRPr="00535CB6" w:rsidRDefault="00550655" w:rsidP="00145F0C">
            <w:pPr>
              <w:rPr>
                <w:rFonts w:eastAsia="Times New Roman" w:cs="Arial"/>
                <w:lang w:eastAsia="pl-PL"/>
              </w:rPr>
            </w:pPr>
            <w:r w:rsidRPr="00535CB6">
              <w:rPr>
                <w:rFonts w:eastAsia="Times New Roman" w:cs="Arial"/>
                <w:lang w:eastAsia="pl-PL"/>
              </w:rPr>
              <w:t>2</w:t>
            </w:r>
          </w:p>
        </w:tc>
      </w:tr>
    </w:tbl>
    <w:p w14:paraId="383960B6" w14:textId="0C026E93" w:rsidR="00550655" w:rsidRDefault="00550655" w:rsidP="00550655">
      <w:pPr>
        <w:spacing w:before="120" w:after="120" w:line="276" w:lineRule="auto"/>
        <w:jc w:val="both"/>
        <w:rPr>
          <w:rFonts w:cs="Arial"/>
          <w:b/>
          <w:iCs/>
          <w:spacing w:val="10"/>
          <w:sz w:val="24"/>
          <w:szCs w:val="28"/>
        </w:rPr>
      </w:pPr>
      <w:r>
        <w:rPr>
          <w:rFonts w:cs="Arial"/>
          <w:b/>
          <w:iCs/>
          <w:spacing w:val="10"/>
          <w:sz w:val="24"/>
          <w:szCs w:val="28"/>
        </w:rPr>
        <w:br w:type="page"/>
      </w:r>
    </w:p>
    <w:p w14:paraId="755195CB" w14:textId="72FA8EA8" w:rsidR="00B31A4F" w:rsidRPr="00C92C7B" w:rsidRDefault="00B31A4F" w:rsidP="00B31A4F">
      <w:pPr>
        <w:pStyle w:val="Nagwek5"/>
        <w:rPr>
          <w:lang w:eastAsia="pl-PL"/>
        </w:rPr>
      </w:pPr>
      <w:bookmarkStart w:id="538" w:name="_Toc115339866"/>
      <w:r>
        <w:t>Podd</w:t>
      </w:r>
      <w:r w:rsidRPr="00084EE8">
        <w:t>ziałanie 9.2.2 Zwiększenie dostępności usług zdrowotnych</w:t>
      </w:r>
      <w:r>
        <w:t xml:space="preserve"> </w:t>
      </w:r>
      <w:r w:rsidRPr="00084EE8">
        <w:t>Typ projekt</w:t>
      </w:r>
      <w:r>
        <w:t>u</w:t>
      </w:r>
      <w:r w:rsidRPr="00084EE8">
        <w:t>:</w:t>
      </w:r>
      <w:r>
        <w:t xml:space="preserve"> W</w:t>
      </w:r>
      <w:r w:rsidRPr="00084EE8">
        <w:t>drażanie programów wczesnego wykrywania wad rozwojowych i rehabilitacji dzieci zagrożonych niepełnosprawnością i niepełnosprawnych;</w:t>
      </w:r>
      <w:r w:rsidRPr="007418F3">
        <w:rPr>
          <w:iCs/>
        </w:rPr>
        <w:t xml:space="preserve"> Regionalny Program Zdrowotny:  </w:t>
      </w:r>
      <w:r w:rsidRPr="007418F3">
        <w:rPr>
          <w:lang w:eastAsia="pl-PL"/>
        </w:rPr>
        <w:t>Opracowanie wskazówek i zaleceń do pracy z dzieckiem z zaburzeniami ze spektrum autyzmu w środowisku domowym.</w:t>
      </w:r>
      <w:bookmarkEnd w:id="538"/>
    </w:p>
    <w:p w14:paraId="11550DB5" w14:textId="3CE82571" w:rsidR="00B31A4F" w:rsidRDefault="00B31A4F" w:rsidP="00B31A4F">
      <w:pPr>
        <w:pStyle w:val="Bezodstpw"/>
      </w:pPr>
      <w:r w:rsidRPr="00B31A4F">
        <w:t>Kryteria wyboru projektów przyjęte przez Komitet Monitorujący RPO WM na XXV posiedzeniu w dniu 12 maja 2017 r.</w:t>
      </w:r>
    </w:p>
    <w:tbl>
      <w:tblPr>
        <w:tblW w:w="14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 Typ projektu: Wdrażanie programów wczesnego wykrywania wad rozwojowych i rehabilitacji dzieci zagrożonych niepełnosprawnością i niepełnosprawnych; Regionalny Program Zdrowotny:  Opracowanie wskazówek i zaleceń do pracy z dzieckiem z zaburzeniami ze spektrum autyzmu w środowisku domowym."/>
      </w:tblPr>
      <w:tblGrid>
        <w:gridCol w:w="704"/>
        <w:gridCol w:w="2835"/>
        <w:gridCol w:w="4961"/>
        <w:gridCol w:w="4111"/>
        <w:gridCol w:w="1701"/>
      </w:tblGrid>
      <w:tr w:rsidR="00F95B74" w:rsidRPr="00084EE8" w14:paraId="1FF3359C" w14:textId="77777777" w:rsidTr="0066126B">
        <w:trPr>
          <w:trHeight w:val="520"/>
          <w:tblHeader/>
        </w:trPr>
        <w:tc>
          <w:tcPr>
            <w:tcW w:w="704" w:type="dxa"/>
            <w:vAlign w:val="center"/>
          </w:tcPr>
          <w:p w14:paraId="0E7680EA" w14:textId="77777777" w:rsidR="00F95B74" w:rsidRPr="00535CB6" w:rsidRDefault="00F95B74" w:rsidP="00145F0C">
            <w:pPr>
              <w:rPr>
                <w:rFonts w:cs="Arial"/>
                <w:color w:val="000000"/>
              </w:rPr>
            </w:pPr>
            <w:r w:rsidRPr="00535CB6">
              <w:rPr>
                <w:rFonts w:cs="Arial"/>
                <w:b/>
                <w:bCs/>
                <w:color w:val="000000"/>
              </w:rPr>
              <w:t>Lp.</w:t>
            </w:r>
          </w:p>
        </w:tc>
        <w:tc>
          <w:tcPr>
            <w:tcW w:w="2835" w:type="dxa"/>
            <w:vAlign w:val="center"/>
          </w:tcPr>
          <w:p w14:paraId="733C4B60" w14:textId="77777777" w:rsidR="00F95B74" w:rsidRPr="00535CB6" w:rsidRDefault="00F95B74" w:rsidP="00145F0C">
            <w:pPr>
              <w:rPr>
                <w:rFonts w:cs="Arial"/>
              </w:rPr>
            </w:pPr>
            <w:r w:rsidRPr="00535CB6">
              <w:rPr>
                <w:rFonts w:cs="Arial"/>
                <w:b/>
                <w:bCs/>
                <w:color w:val="000000"/>
              </w:rPr>
              <w:t>Kryterium</w:t>
            </w:r>
          </w:p>
        </w:tc>
        <w:tc>
          <w:tcPr>
            <w:tcW w:w="4961" w:type="dxa"/>
            <w:vAlign w:val="center"/>
          </w:tcPr>
          <w:p w14:paraId="6B248ED2" w14:textId="77777777" w:rsidR="00F95B74" w:rsidRPr="00535CB6" w:rsidRDefault="00F95B74" w:rsidP="00145F0C">
            <w:pPr>
              <w:rPr>
                <w:rFonts w:eastAsia="Times New Roman" w:cs="Arial"/>
              </w:rPr>
            </w:pPr>
            <w:r w:rsidRPr="00535CB6">
              <w:rPr>
                <w:rFonts w:cs="Arial"/>
                <w:b/>
                <w:bCs/>
                <w:color w:val="000000"/>
              </w:rPr>
              <w:t>Opis kryterium</w:t>
            </w:r>
          </w:p>
        </w:tc>
        <w:tc>
          <w:tcPr>
            <w:tcW w:w="4111" w:type="dxa"/>
            <w:vAlign w:val="center"/>
          </w:tcPr>
          <w:p w14:paraId="7487EC52" w14:textId="77777777" w:rsidR="00F95B74" w:rsidRPr="00535CB6" w:rsidRDefault="00F95B74" w:rsidP="00145F0C">
            <w:pPr>
              <w:snapToGrid w:val="0"/>
              <w:rPr>
                <w:rFonts w:cs="Arial"/>
              </w:rPr>
            </w:pPr>
            <w:r w:rsidRPr="00535CB6">
              <w:rPr>
                <w:rFonts w:cs="Arial"/>
                <w:b/>
                <w:bCs/>
                <w:color w:val="000000"/>
              </w:rPr>
              <w:t>Punktacja</w:t>
            </w:r>
          </w:p>
        </w:tc>
        <w:tc>
          <w:tcPr>
            <w:tcW w:w="1701" w:type="dxa"/>
            <w:vAlign w:val="center"/>
          </w:tcPr>
          <w:p w14:paraId="1D82047F" w14:textId="77777777" w:rsidR="00F95B74" w:rsidRPr="00535CB6" w:rsidRDefault="00F95B74" w:rsidP="00145F0C">
            <w:pPr>
              <w:snapToGrid w:val="0"/>
              <w:rPr>
                <w:rFonts w:cs="Arial"/>
                <w:b/>
                <w:bCs/>
                <w:color w:val="000000"/>
              </w:rPr>
            </w:pPr>
            <w:r w:rsidRPr="00535CB6">
              <w:rPr>
                <w:rFonts w:cs="Arial"/>
                <w:b/>
                <w:bCs/>
                <w:color w:val="000000"/>
              </w:rPr>
              <w:t>Maksymalna liczba punktów</w:t>
            </w:r>
          </w:p>
        </w:tc>
      </w:tr>
      <w:tr w:rsidR="00F95B74" w:rsidRPr="00084EE8" w14:paraId="58492C3D" w14:textId="77777777" w:rsidTr="0066126B">
        <w:trPr>
          <w:trHeight w:val="871"/>
        </w:trPr>
        <w:tc>
          <w:tcPr>
            <w:tcW w:w="704" w:type="dxa"/>
            <w:vAlign w:val="center"/>
          </w:tcPr>
          <w:p w14:paraId="505C615C" w14:textId="77777777" w:rsidR="00F95B74" w:rsidRPr="00535CB6" w:rsidRDefault="00F95B74" w:rsidP="00145F0C">
            <w:pPr>
              <w:rPr>
                <w:rFonts w:cs="Arial"/>
                <w:color w:val="000000"/>
              </w:rPr>
            </w:pPr>
            <w:r w:rsidRPr="00535CB6">
              <w:rPr>
                <w:rFonts w:cs="Arial"/>
                <w:color w:val="000000"/>
              </w:rPr>
              <w:t>1.</w:t>
            </w:r>
          </w:p>
        </w:tc>
        <w:tc>
          <w:tcPr>
            <w:tcW w:w="2835" w:type="dxa"/>
            <w:vAlign w:val="center"/>
          </w:tcPr>
          <w:p w14:paraId="030FEF67" w14:textId="77777777" w:rsidR="00F95B74" w:rsidRPr="00535CB6" w:rsidRDefault="00F95B74"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4961" w:type="dxa"/>
            <w:vAlign w:val="center"/>
          </w:tcPr>
          <w:p w14:paraId="155FE1E4" w14:textId="77777777" w:rsidR="00F95B74" w:rsidRPr="00535CB6" w:rsidRDefault="00F95B74"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08"/>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1A69A666" w14:textId="77777777" w:rsidR="00F95B74" w:rsidRPr="00535CB6" w:rsidRDefault="00F95B74" w:rsidP="00145F0C">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4111" w:type="dxa"/>
            <w:vAlign w:val="center"/>
          </w:tcPr>
          <w:p w14:paraId="622154DE" w14:textId="77777777" w:rsidR="00F95B74" w:rsidRPr="00535CB6" w:rsidRDefault="00F95B74" w:rsidP="00145F0C">
            <w:pPr>
              <w:rPr>
                <w:rFonts w:cs="Arial"/>
              </w:rPr>
            </w:pPr>
            <w:r w:rsidRPr="00535CB6">
              <w:rPr>
                <w:rFonts w:cs="Arial"/>
              </w:rPr>
              <w:t>Wnioskodawca zawarł we wniosku zapisy wykazujące ww. doświadczenie w zakresie zgodnym z RPZ –  8  pkt.</w:t>
            </w:r>
          </w:p>
          <w:p w14:paraId="33C1C33B" w14:textId="77777777" w:rsidR="00F95B74" w:rsidRPr="00535CB6" w:rsidRDefault="00F95B74" w:rsidP="00145F0C">
            <w:pPr>
              <w:rPr>
                <w:rFonts w:cs="Arial"/>
              </w:rPr>
            </w:pPr>
            <w:r w:rsidRPr="00535CB6">
              <w:rPr>
                <w:rFonts w:cs="Arial"/>
              </w:rPr>
              <w:t>Brak spełnienia wymienionego warunku lub brak informacji w tym zakresie – 0 pkt.</w:t>
            </w:r>
          </w:p>
        </w:tc>
        <w:tc>
          <w:tcPr>
            <w:tcW w:w="1701" w:type="dxa"/>
            <w:vAlign w:val="center"/>
          </w:tcPr>
          <w:p w14:paraId="2B6B8E91" w14:textId="76B41931" w:rsidR="00F95B74" w:rsidRPr="00535CB6" w:rsidRDefault="00F95B74" w:rsidP="00145F0C">
            <w:pPr>
              <w:rPr>
                <w:rFonts w:cs="Arial"/>
              </w:rPr>
            </w:pPr>
            <w:r w:rsidRPr="00535CB6">
              <w:rPr>
                <w:rFonts w:cs="Arial"/>
              </w:rPr>
              <w:t>8</w:t>
            </w:r>
          </w:p>
        </w:tc>
      </w:tr>
      <w:tr w:rsidR="00F95B74" w:rsidRPr="00084EE8" w14:paraId="242A86CB" w14:textId="77777777" w:rsidTr="0066126B">
        <w:trPr>
          <w:trHeight w:val="425"/>
        </w:trPr>
        <w:tc>
          <w:tcPr>
            <w:tcW w:w="704" w:type="dxa"/>
            <w:vAlign w:val="center"/>
          </w:tcPr>
          <w:p w14:paraId="0A32F8A7" w14:textId="77777777" w:rsidR="00F95B74" w:rsidRPr="00535CB6" w:rsidRDefault="00F95B74" w:rsidP="00145F0C">
            <w:pPr>
              <w:rPr>
                <w:rFonts w:cs="Arial"/>
                <w:color w:val="000000"/>
              </w:rPr>
            </w:pPr>
            <w:r w:rsidRPr="00535CB6">
              <w:rPr>
                <w:rFonts w:cs="Arial"/>
                <w:color w:val="000000"/>
              </w:rPr>
              <w:t>2.</w:t>
            </w:r>
          </w:p>
        </w:tc>
        <w:tc>
          <w:tcPr>
            <w:tcW w:w="2835" w:type="dxa"/>
            <w:vAlign w:val="center"/>
          </w:tcPr>
          <w:p w14:paraId="6079E600" w14:textId="77777777" w:rsidR="00F95B74" w:rsidRPr="00535CB6" w:rsidRDefault="00F95B74" w:rsidP="00145F0C">
            <w:pPr>
              <w:rPr>
                <w:rFonts w:eastAsia="Times New Roman" w:cs="Arial"/>
                <w:color w:val="000000"/>
                <w:highlight w:val="yellow"/>
                <w:lang w:eastAsia="pl-PL"/>
              </w:rPr>
            </w:pPr>
            <w:r w:rsidRPr="00535CB6">
              <w:rPr>
                <w:rFonts w:cs="Arial"/>
              </w:rPr>
              <w:t>Organizacja świadczeń zdrowotnych</w:t>
            </w:r>
          </w:p>
        </w:tc>
        <w:tc>
          <w:tcPr>
            <w:tcW w:w="4961" w:type="dxa"/>
            <w:vAlign w:val="center"/>
          </w:tcPr>
          <w:p w14:paraId="3F7964D8" w14:textId="77777777" w:rsidR="00F95B74" w:rsidRPr="00535CB6" w:rsidRDefault="00F95B74" w:rsidP="00145F0C">
            <w:pPr>
              <w:rPr>
                <w:rFonts w:cs="Arial"/>
              </w:rPr>
            </w:pPr>
            <w:r w:rsidRPr="00535CB6">
              <w:rPr>
                <w:rFonts w:eastAsia="Times New Roman" w:cs="Arial"/>
              </w:rPr>
              <w:t>Kryterium promuje projekty, w których wnioskodawcą lub partnerem</w:t>
            </w:r>
            <w:r w:rsidRPr="00535CB6">
              <w:rPr>
                <w:rStyle w:val="Odwoanieprzypisudolnego"/>
                <w:rFonts w:eastAsia="Times New Roman" w:cs="Arial"/>
                <w:sz w:val="20"/>
              </w:rPr>
              <w:footnoteReference w:id="309"/>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310"/>
            </w:r>
            <w:r w:rsidRPr="00535CB6">
              <w:rPr>
                <w:rFonts w:cs="Arial"/>
              </w:rPr>
              <w:t xml:space="preserve"> podstawowa opieka zdrowotna na podstawie zawartej umowy o udzielanie świadczeń opieki zdrowotnej z właściwym oddziałem Wojewódzkim Narodowego Funduszu Zdrowia (NFZ). </w:t>
            </w:r>
          </w:p>
          <w:p w14:paraId="2F1E79F4" w14:textId="77777777" w:rsidR="00F95B74" w:rsidRPr="00535CB6" w:rsidRDefault="00F95B74" w:rsidP="00145F0C">
            <w:pPr>
              <w:rPr>
                <w:rFonts w:cs="Arial"/>
              </w:rPr>
            </w:pPr>
            <w:r w:rsidRPr="00535CB6">
              <w:rPr>
                <w:rFonts w:cs="Arial"/>
              </w:rPr>
              <w:t>Weryfikacja na podstawie umowy lub wyciągu z umowy z NFZ obowiązującej na dzień złożenia wniosku.</w:t>
            </w:r>
          </w:p>
        </w:tc>
        <w:tc>
          <w:tcPr>
            <w:tcW w:w="4111" w:type="dxa"/>
            <w:vAlign w:val="center"/>
          </w:tcPr>
          <w:p w14:paraId="3F39440E" w14:textId="77777777" w:rsidR="00F95B74" w:rsidRPr="00535CB6" w:rsidRDefault="00F95B74" w:rsidP="00145F0C">
            <w:pPr>
              <w:rPr>
                <w:rFonts w:cs="Arial"/>
              </w:rPr>
            </w:pPr>
            <w:r w:rsidRPr="00535CB6">
              <w:rPr>
                <w:rFonts w:cs="Arial"/>
              </w:rPr>
              <w:t>Wnioskodawca załączył do wniosku umowę lub wyciąg z umowy z NFZ potwierdzający spełnienie wymienionego warunku – 2 pkt.</w:t>
            </w:r>
          </w:p>
          <w:p w14:paraId="12F4B2B1" w14:textId="77777777" w:rsidR="00F95B74" w:rsidRPr="00535CB6" w:rsidRDefault="00F95B74" w:rsidP="00145F0C">
            <w:pPr>
              <w:rPr>
                <w:rFonts w:cs="Arial"/>
              </w:rPr>
            </w:pPr>
            <w:r w:rsidRPr="00535CB6">
              <w:rPr>
                <w:rFonts w:cs="Arial"/>
              </w:rPr>
              <w:t>Brak spełnienia wymienionego warunku lub brak informacji w tym zakresie – 0 pkt.</w:t>
            </w:r>
          </w:p>
        </w:tc>
        <w:tc>
          <w:tcPr>
            <w:tcW w:w="1701" w:type="dxa"/>
            <w:vAlign w:val="center"/>
          </w:tcPr>
          <w:p w14:paraId="5077EF77" w14:textId="77777777" w:rsidR="00F95B74" w:rsidRPr="00535CB6" w:rsidRDefault="00F95B74" w:rsidP="00145F0C">
            <w:pPr>
              <w:rPr>
                <w:rFonts w:cs="Arial"/>
              </w:rPr>
            </w:pPr>
            <w:r w:rsidRPr="00535CB6">
              <w:rPr>
                <w:rFonts w:cs="Arial"/>
              </w:rPr>
              <w:t>2</w:t>
            </w:r>
          </w:p>
        </w:tc>
      </w:tr>
      <w:tr w:rsidR="00F95B74" w:rsidRPr="00084EE8" w14:paraId="2C1379A7" w14:textId="77777777" w:rsidTr="0066126B">
        <w:trPr>
          <w:trHeight w:val="708"/>
        </w:trPr>
        <w:tc>
          <w:tcPr>
            <w:tcW w:w="704" w:type="dxa"/>
            <w:vAlign w:val="center"/>
          </w:tcPr>
          <w:p w14:paraId="0E81D611" w14:textId="77777777" w:rsidR="00F95B74" w:rsidRPr="00535CB6" w:rsidRDefault="00F95B74" w:rsidP="00145F0C">
            <w:pPr>
              <w:rPr>
                <w:rFonts w:cs="Arial"/>
                <w:color w:val="000000"/>
              </w:rPr>
            </w:pPr>
            <w:r w:rsidRPr="00535CB6">
              <w:rPr>
                <w:rFonts w:cs="Arial"/>
                <w:color w:val="000000"/>
              </w:rPr>
              <w:t>3.</w:t>
            </w:r>
          </w:p>
        </w:tc>
        <w:tc>
          <w:tcPr>
            <w:tcW w:w="2835" w:type="dxa"/>
            <w:vAlign w:val="center"/>
          </w:tcPr>
          <w:p w14:paraId="25FE061F" w14:textId="77777777" w:rsidR="00F95B74" w:rsidRPr="00535CB6" w:rsidRDefault="00F95B74" w:rsidP="00145F0C">
            <w:pPr>
              <w:rPr>
                <w:rFonts w:eastAsia="Times New Roman" w:cs="Arial"/>
                <w:color w:val="000000"/>
                <w:lang w:eastAsia="pl-PL"/>
              </w:rPr>
            </w:pPr>
            <w:r w:rsidRPr="00535CB6">
              <w:rPr>
                <w:rFonts w:cs="Arial"/>
              </w:rPr>
              <w:t>Przeniesienie świadczeń opieki zdrowotnej z opieki szpitalnej na POZ/ AOS/ lecznictwa otwartego</w:t>
            </w:r>
          </w:p>
        </w:tc>
        <w:tc>
          <w:tcPr>
            <w:tcW w:w="4961" w:type="dxa"/>
            <w:vAlign w:val="center"/>
          </w:tcPr>
          <w:p w14:paraId="1D3D92BA" w14:textId="77777777" w:rsidR="00F95B74" w:rsidRPr="00535CB6" w:rsidRDefault="00F95B74" w:rsidP="00145F0C">
            <w:pPr>
              <w:rPr>
                <w:rFonts w:cs="Arial"/>
              </w:rPr>
            </w:pPr>
            <w:r w:rsidRPr="00535CB6">
              <w:rPr>
                <w:rFonts w:eastAsia="Times New Roman" w:cs="Arial"/>
              </w:rPr>
              <w:t>Kryterium promuje projekty</w:t>
            </w:r>
            <w:r w:rsidRPr="00535CB6">
              <w:rPr>
                <w:rFonts w:cs="Arial"/>
              </w:rPr>
              <w:t xml:space="preserve"> obejmujące poniższe działania ukierunkowane na przeniesienie świadczeń opieki zdrowotnej z poziomu lecznictwa szpitalnego na rzecz podstawowej opieki zdrowotnej / ambulatoryjnej opieki specjalistycznej, lecznictwa otwartego przede wszystkim poprzez rozwój </w:t>
            </w:r>
            <w:proofErr w:type="spellStart"/>
            <w:r w:rsidRPr="00535CB6">
              <w:rPr>
                <w:rFonts w:cs="Arial"/>
              </w:rPr>
              <w:t>zdeinstytucjonalizowanych</w:t>
            </w:r>
            <w:proofErr w:type="spellEnd"/>
            <w:r w:rsidRPr="00535CB6">
              <w:rPr>
                <w:rFonts w:cs="Arial"/>
              </w:rPr>
              <w:t xml:space="preserve"> form opieki nad pacjentem, w szczególności poprzez rozwój środowiskowych form opieki</w:t>
            </w:r>
            <w:r w:rsidRPr="00535CB6">
              <w:rPr>
                <w:rStyle w:val="Odwoanieprzypisudolnego"/>
                <w:rFonts w:cs="Arial"/>
                <w:sz w:val="20"/>
              </w:rPr>
              <w:footnoteReference w:id="311"/>
            </w:r>
            <w:r w:rsidRPr="00535CB6">
              <w:rPr>
                <w:rFonts w:cs="Arial"/>
              </w:rPr>
              <w:t>:</w:t>
            </w:r>
          </w:p>
          <w:p w14:paraId="0B972CF9" w14:textId="77777777" w:rsidR="00F95B74" w:rsidRPr="00535CB6" w:rsidRDefault="00F95B74" w:rsidP="00145F0C">
            <w:pPr>
              <w:pStyle w:val="Akapitzlist0"/>
              <w:numPr>
                <w:ilvl w:val="0"/>
                <w:numId w:val="271"/>
              </w:numPr>
              <w:rPr>
                <w:rFonts w:cs="Arial"/>
              </w:rPr>
            </w:pPr>
            <w:r w:rsidRPr="00535CB6">
              <w:rPr>
                <w:rFonts w:cs="Arial"/>
              </w:rPr>
              <w:t>stworzenie zespołów realizujących zróżnicowane usługi zdrowotne oraz społeczne (opiekuńcze) w ramach usług uzupełniających;</w:t>
            </w:r>
          </w:p>
          <w:p w14:paraId="5BA20EC6" w14:textId="71F62931" w:rsidR="00F95B74" w:rsidRPr="00535CB6" w:rsidRDefault="00F95B74" w:rsidP="00145F0C">
            <w:pPr>
              <w:pStyle w:val="Akapitzlist0"/>
              <w:numPr>
                <w:ilvl w:val="0"/>
                <w:numId w:val="271"/>
              </w:numPr>
              <w:rPr>
                <w:rFonts w:cs="Arial"/>
              </w:rPr>
            </w:pPr>
            <w:r w:rsidRPr="00535CB6">
              <w:rPr>
                <w:rFonts w:cs="Arial"/>
              </w:rPr>
              <w:t>stworzenie zespołów realizujących zróżnicowane usługi zdrowotne.</w:t>
            </w:r>
          </w:p>
          <w:p w14:paraId="731DA5BB" w14:textId="77777777" w:rsidR="00F95B74" w:rsidRPr="00535CB6" w:rsidRDefault="00F95B74" w:rsidP="00145F0C">
            <w:pPr>
              <w:rPr>
                <w:rFonts w:cs="Arial"/>
              </w:rPr>
            </w:pPr>
            <w:r w:rsidRPr="00535CB6">
              <w:rPr>
                <w:rFonts w:cs="Arial"/>
              </w:rPr>
              <w:t xml:space="preserve">Oznacza to, że projekt zawiera działania mające na celu przejście od opieki instytucjonalnej do środowiskowej zgodnie z </w:t>
            </w:r>
            <w:r w:rsidRPr="00535CB6">
              <w:rPr>
                <w:rFonts w:cs="Arial"/>
                <w:i/>
              </w:rPr>
              <w:t>„Ogólnoeuropejskimi wytycznymi dotyczącymi przejścia od opieki instytucjonalnej do opieki świadczonej na poziomie lokalnych społeczności”</w:t>
            </w:r>
            <w:r w:rsidRPr="00535CB6">
              <w:rPr>
                <w:rFonts w:cs="Arial"/>
              </w:rPr>
              <w:t xml:space="preserve"> oraz z </w:t>
            </w:r>
            <w:r w:rsidRPr="00535CB6">
              <w:rPr>
                <w:rFonts w:cs="Arial"/>
                <w:i/>
              </w:rPr>
              <w:t>„Krajowym Programem Przeciwdziałania Ubóstwu i Wykluczeniu Społecznemu 2020”</w:t>
            </w:r>
            <w:r w:rsidRPr="00535CB6">
              <w:rPr>
                <w:rFonts w:cs="Arial"/>
              </w:rPr>
              <w:t>.</w:t>
            </w:r>
          </w:p>
        </w:tc>
        <w:tc>
          <w:tcPr>
            <w:tcW w:w="4111" w:type="dxa"/>
            <w:vAlign w:val="center"/>
          </w:tcPr>
          <w:p w14:paraId="536BF509" w14:textId="77777777" w:rsidR="00F95B74" w:rsidRPr="00535CB6" w:rsidRDefault="00F95B74" w:rsidP="00145F0C">
            <w:pPr>
              <w:pStyle w:val="Akapitzlist0"/>
              <w:ind w:left="34" w:hanging="34"/>
              <w:contextualSpacing w:val="0"/>
              <w:rPr>
                <w:rFonts w:cs="Arial"/>
              </w:rPr>
            </w:pPr>
            <w:r w:rsidRPr="00535CB6">
              <w:rPr>
                <w:rFonts w:cs="Arial"/>
              </w:rPr>
              <w:t>Wnioskodawca zawarł we wniosku zapisy potwierdzające spełnienie warunku:</w:t>
            </w:r>
          </w:p>
          <w:p w14:paraId="6FA44F15" w14:textId="77777777" w:rsidR="00F95B74" w:rsidRPr="00535CB6" w:rsidRDefault="00F95B74" w:rsidP="00145F0C">
            <w:pPr>
              <w:ind w:left="420"/>
              <w:rPr>
                <w:rFonts w:cs="Arial"/>
              </w:rPr>
            </w:pPr>
            <w:r w:rsidRPr="00535CB6">
              <w:rPr>
                <w:rFonts w:cs="Arial"/>
              </w:rPr>
              <w:t>a  – 7 pkt;</w:t>
            </w:r>
          </w:p>
          <w:p w14:paraId="0D7AB94A" w14:textId="77777777" w:rsidR="00F95B74" w:rsidRPr="00535CB6" w:rsidRDefault="00F95B74" w:rsidP="00145F0C">
            <w:pPr>
              <w:ind w:left="420"/>
              <w:rPr>
                <w:rFonts w:cs="Arial"/>
              </w:rPr>
            </w:pPr>
            <w:r w:rsidRPr="00535CB6">
              <w:rPr>
                <w:rFonts w:cs="Arial"/>
              </w:rPr>
              <w:t>b – 5 pkt.</w:t>
            </w:r>
          </w:p>
          <w:p w14:paraId="38230BA6" w14:textId="77777777" w:rsidR="00F95B74" w:rsidRPr="00535CB6" w:rsidRDefault="00F95B74" w:rsidP="00145F0C">
            <w:pPr>
              <w:snapToGrid w:val="0"/>
              <w:rPr>
                <w:rFonts w:cs="Arial"/>
              </w:rPr>
            </w:pPr>
            <w:r w:rsidRPr="00535CB6">
              <w:rPr>
                <w:rFonts w:cs="Arial"/>
              </w:rPr>
              <w:t>Punkty w ramach kryterium nie sumują się.</w:t>
            </w:r>
          </w:p>
          <w:p w14:paraId="3382A8E3" w14:textId="77777777" w:rsidR="00F95B74" w:rsidRPr="00535CB6" w:rsidRDefault="00F95B74" w:rsidP="00145F0C">
            <w:pPr>
              <w:snapToGrid w:val="0"/>
              <w:rPr>
                <w:rFonts w:cs="Arial"/>
              </w:rPr>
            </w:pPr>
            <w:r w:rsidRPr="00535CB6">
              <w:rPr>
                <w:rFonts w:cs="Arial"/>
              </w:rPr>
              <w:t>Brak spełnienia wyżej wymienionych warunków lub brak informacji w tym zakresie – 0 pkt.</w:t>
            </w:r>
          </w:p>
        </w:tc>
        <w:tc>
          <w:tcPr>
            <w:tcW w:w="1701" w:type="dxa"/>
            <w:vAlign w:val="center"/>
          </w:tcPr>
          <w:p w14:paraId="3695CE2E" w14:textId="77777777" w:rsidR="00F95B74" w:rsidRPr="00535CB6" w:rsidRDefault="00F95B74" w:rsidP="00145F0C">
            <w:pPr>
              <w:pStyle w:val="Akapitzlist0"/>
              <w:ind w:left="34" w:hanging="34"/>
              <w:contextualSpacing w:val="0"/>
              <w:rPr>
                <w:rFonts w:cs="Arial"/>
              </w:rPr>
            </w:pPr>
            <w:r w:rsidRPr="00535CB6">
              <w:rPr>
                <w:rFonts w:cs="Arial"/>
              </w:rPr>
              <w:t>7</w:t>
            </w:r>
          </w:p>
        </w:tc>
      </w:tr>
      <w:tr w:rsidR="00F95B74" w:rsidRPr="00084EE8" w14:paraId="44A8D98B" w14:textId="77777777" w:rsidTr="0066126B">
        <w:trPr>
          <w:trHeight w:val="853"/>
        </w:trPr>
        <w:tc>
          <w:tcPr>
            <w:tcW w:w="704" w:type="dxa"/>
            <w:vAlign w:val="center"/>
          </w:tcPr>
          <w:p w14:paraId="022EC554" w14:textId="77777777" w:rsidR="00F95B74" w:rsidRPr="00535CB6" w:rsidRDefault="00F95B74" w:rsidP="00145F0C">
            <w:pPr>
              <w:rPr>
                <w:rFonts w:cs="Arial"/>
                <w:color w:val="000000"/>
              </w:rPr>
            </w:pPr>
            <w:r w:rsidRPr="00535CB6">
              <w:rPr>
                <w:rFonts w:cs="Arial"/>
                <w:color w:val="000000"/>
              </w:rPr>
              <w:t>4</w:t>
            </w:r>
          </w:p>
        </w:tc>
        <w:tc>
          <w:tcPr>
            <w:tcW w:w="2835" w:type="dxa"/>
            <w:vAlign w:val="center"/>
          </w:tcPr>
          <w:p w14:paraId="5754C9D5" w14:textId="77777777" w:rsidR="00F95B74" w:rsidRPr="00535CB6" w:rsidRDefault="00F95B74" w:rsidP="00145F0C">
            <w:pPr>
              <w:rPr>
                <w:rFonts w:cs="Arial"/>
                <w:strike/>
              </w:rPr>
            </w:pPr>
            <w:r w:rsidRPr="00535CB6">
              <w:rPr>
                <w:rFonts w:cs="Arial"/>
              </w:rPr>
              <w:t xml:space="preserve">Działania </w:t>
            </w:r>
            <w:proofErr w:type="spellStart"/>
            <w:r w:rsidRPr="00535CB6">
              <w:rPr>
                <w:rFonts w:cs="Arial"/>
              </w:rPr>
              <w:t>informacyjno</w:t>
            </w:r>
            <w:proofErr w:type="spellEnd"/>
            <w:r w:rsidRPr="00535CB6">
              <w:rPr>
                <w:rFonts w:cs="Arial"/>
              </w:rPr>
              <w:t xml:space="preserve"> – szkoleniowe oraz informacyjno-edukacyjne</w:t>
            </w:r>
          </w:p>
        </w:tc>
        <w:tc>
          <w:tcPr>
            <w:tcW w:w="4961" w:type="dxa"/>
            <w:vAlign w:val="center"/>
          </w:tcPr>
          <w:p w14:paraId="6ACFD190" w14:textId="77777777" w:rsidR="00F95B74" w:rsidRPr="00535CB6" w:rsidRDefault="00F95B74"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w:t>
            </w:r>
          </w:p>
          <w:p w14:paraId="33FA7747" w14:textId="77777777" w:rsidR="00F95B74" w:rsidRPr="00535CB6" w:rsidRDefault="00F95B74" w:rsidP="00145F0C">
            <w:pPr>
              <w:pStyle w:val="Akapitzlist0"/>
              <w:numPr>
                <w:ilvl w:val="0"/>
                <w:numId w:val="272"/>
              </w:numPr>
              <w:ind w:left="609" w:hanging="425"/>
              <w:rPr>
                <w:rFonts w:cs="Arial"/>
              </w:rPr>
            </w:pPr>
            <w:proofErr w:type="spellStart"/>
            <w:r w:rsidRPr="00535CB6">
              <w:rPr>
                <w:rFonts w:cs="Arial"/>
              </w:rPr>
              <w:t>informacyjno</w:t>
            </w:r>
            <w:proofErr w:type="spellEnd"/>
            <w:r w:rsidRPr="00535CB6">
              <w:rPr>
                <w:rFonts w:cs="Arial"/>
              </w:rPr>
              <w:t xml:space="preserve"> - szkoleniowe dla personelu medycznego, z podmiotów świadczącymi podstawową opiekę zdrowotną, w zakresie merytorycznym związanym z udzielanym wsparciem; </w:t>
            </w:r>
          </w:p>
          <w:p w14:paraId="4D74AC80" w14:textId="27C7B86A" w:rsidR="00F95B74" w:rsidRPr="00535CB6" w:rsidRDefault="00F95B74" w:rsidP="00145F0C">
            <w:pPr>
              <w:pStyle w:val="Akapitzlist0"/>
              <w:numPr>
                <w:ilvl w:val="0"/>
                <w:numId w:val="272"/>
              </w:numPr>
              <w:ind w:left="609" w:hanging="425"/>
              <w:rPr>
                <w:rFonts w:cs="Arial"/>
              </w:rPr>
            </w:pPr>
            <w:proofErr w:type="spellStart"/>
            <w:r w:rsidRPr="00535CB6">
              <w:rPr>
                <w:rFonts w:cs="Arial"/>
              </w:rPr>
              <w:t>informacyjno</w:t>
            </w:r>
            <w:proofErr w:type="spellEnd"/>
            <w:r w:rsidRPr="00535CB6">
              <w:rPr>
                <w:rFonts w:cs="Arial"/>
              </w:rPr>
              <w:t xml:space="preserve"> – edukacyjne  dla osób z otoczenia pacjenta, tj. np. z placówek oświatowych.</w:t>
            </w:r>
          </w:p>
        </w:tc>
        <w:tc>
          <w:tcPr>
            <w:tcW w:w="4111" w:type="dxa"/>
            <w:vAlign w:val="center"/>
          </w:tcPr>
          <w:p w14:paraId="100A7EDF" w14:textId="77777777" w:rsidR="00F95B74" w:rsidRPr="00535CB6" w:rsidRDefault="00F95B74" w:rsidP="00145F0C">
            <w:pPr>
              <w:snapToGrid w:val="0"/>
              <w:rPr>
                <w:rFonts w:cs="Arial"/>
              </w:rPr>
            </w:pPr>
            <w:r w:rsidRPr="00535CB6">
              <w:rPr>
                <w:rFonts w:cs="Arial"/>
              </w:rPr>
              <w:t>Wnioskodawca zawarł we wniosku zapisy przewidujące dodatkowe działania:</w:t>
            </w:r>
          </w:p>
          <w:p w14:paraId="47155026" w14:textId="77777777" w:rsidR="00F95B74" w:rsidRPr="00535CB6" w:rsidRDefault="00F95B74" w:rsidP="00145F0C">
            <w:pPr>
              <w:pStyle w:val="Akapitzlist0"/>
              <w:numPr>
                <w:ilvl w:val="0"/>
                <w:numId w:val="273"/>
              </w:numPr>
              <w:snapToGrid w:val="0"/>
              <w:rPr>
                <w:rFonts w:cs="Arial"/>
              </w:rPr>
            </w:pPr>
            <w:proofErr w:type="spellStart"/>
            <w:r w:rsidRPr="00535CB6">
              <w:rPr>
                <w:rFonts w:cs="Arial"/>
              </w:rPr>
              <w:t>informacyjno</w:t>
            </w:r>
            <w:proofErr w:type="spellEnd"/>
            <w:r w:rsidRPr="00535CB6">
              <w:rPr>
                <w:rFonts w:cs="Arial"/>
              </w:rPr>
              <w:t xml:space="preserve"> - szkoleniowe – 4 pkt;</w:t>
            </w:r>
          </w:p>
          <w:p w14:paraId="2F9F7E2A" w14:textId="76F599AC" w:rsidR="00F95B74" w:rsidRPr="00535CB6" w:rsidRDefault="00F95B74" w:rsidP="00145F0C">
            <w:pPr>
              <w:pStyle w:val="Akapitzlist0"/>
              <w:numPr>
                <w:ilvl w:val="0"/>
                <w:numId w:val="273"/>
              </w:numPr>
              <w:snapToGrid w:val="0"/>
              <w:rPr>
                <w:rFonts w:cs="Arial"/>
              </w:rPr>
            </w:pPr>
            <w:proofErr w:type="spellStart"/>
            <w:r w:rsidRPr="00535CB6">
              <w:rPr>
                <w:rFonts w:cs="Arial"/>
              </w:rPr>
              <w:t>informacyjno</w:t>
            </w:r>
            <w:proofErr w:type="spellEnd"/>
            <w:r w:rsidRPr="00535CB6">
              <w:rPr>
                <w:rFonts w:cs="Arial"/>
              </w:rPr>
              <w:t xml:space="preserve"> – edukacyjne – 3 pkt.</w:t>
            </w:r>
          </w:p>
          <w:p w14:paraId="14B7EA80" w14:textId="77777777" w:rsidR="00F95B74" w:rsidRPr="00535CB6" w:rsidRDefault="00F95B74" w:rsidP="00145F0C">
            <w:pPr>
              <w:autoSpaceDE w:val="0"/>
              <w:autoSpaceDN w:val="0"/>
              <w:adjustRightInd w:val="0"/>
              <w:rPr>
                <w:rFonts w:cs="Arial"/>
              </w:rPr>
            </w:pPr>
            <w:r w:rsidRPr="00535CB6">
              <w:rPr>
                <w:rFonts w:cs="Arial"/>
              </w:rPr>
              <w:t>Punkty w ramach kryterium sumują się.</w:t>
            </w:r>
          </w:p>
          <w:p w14:paraId="6EABF0C9" w14:textId="77777777" w:rsidR="00F95B74" w:rsidRPr="00535CB6" w:rsidRDefault="00F95B74"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701" w:type="dxa"/>
            <w:vAlign w:val="center"/>
          </w:tcPr>
          <w:p w14:paraId="55414960" w14:textId="77777777" w:rsidR="00F95B74" w:rsidRPr="00535CB6" w:rsidRDefault="00F95B74" w:rsidP="00145F0C">
            <w:pPr>
              <w:snapToGrid w:val="0"/>
              <w:rPr>
                <w:rFonts w:cs="Arial"/>
              </w:rPr>
            </w:pPr>
            <w:r w:rsidRPr="00535CB6">
              <w:rPr>
                <w:rFonts w:cs="Arial"/>
              </w:rPr>
              <w:t>7</w:t>
            </w:r>
          </w:p>
        </w:tc>
      </w:tr>
      <w:tr w:rsidR="00F95B74" w:rsidRPr="008468F9" w14:paraId="36A1D45C" w14:textId="77777777" w:rsidTr="0066126B">
        <w:tc>
          <w:tcPr>
            <w:tcW w:w="704" w:type="dxa"/>
            <w:vAlign w:val="center"/>
          </w:tcPr>
          <w:p w14:paraId="1CAE7207" w14:textId="77777777" w:rsidR="00F95B74" w:rsidRPr="00535CB6" w:rsidRDefault="00F95B74" w:rsidP="00145F0C">
            <w:pPr>
              <w:rPr>
                <w:rFonts w:cs="Arial"/>
                <w:color w:val="000000"/>
              </w:rPr>
            </w:pPr>
            <w:r w:rsidRPr="00535CB6">
              <w:rPr>
                <w:rFonts w:cs="Arial"/>
                <w:color w:val="000000"/>
              </w:rPr>
              <w:t>5</w:t>
            </w:r>
          </w:p>
        </w:tc>
        <w:tc>
          <w:tcPr>
            <w:tcW w:w="2835" w:type="dxa"/>
            <w:vAlign w:val="center"/>
          </w:tcPr>
          <w:p w14:paraId="6B5949C9" w14:textId="77777777" w:rsidR="00F95B74" w:rsidRPr="00535CB6" w:rsidRDefault="00F95B74" w:rsidP="00145F0C">
            <w:pPr>
              <w:rPr>
                <w:rFonts w:cs="Arial"/>
              </w:rPr>
            </w:pPr>
            <w:r w:rsidRPr="00535CB6">
              <w:rPr>
                <w:rFonts w:cs="Arial"/>
              </w:rPr>
              <w:t>Wsparcie w godzinach popołudniowych i/albo wieczornych oraz/albo w sobotę i/albo w niedzielę.</w:t>
            </w:r>
          </w:p>
        </w:tc>
        <w:tc>
          <w:tcPr>
            <w:tcW w:w="4961" w:type="dxa"/>
            <w:vAlign w:val="center"/>
          </w:tcPr>
          <w:p w14:paraId="5B709CA7" w14:textId="77777777" w:rsidR="00F95B74" w:rsidRPr="00535CB6" w:rsidRDefault="00F95B74" w:rsidP="00145F0C">
            <w:pPr>
              <w:rPr>
                <w:rFonts w:cs="Arial"/>
              </w:rPr>
            </w:pPr>
            <w:r w:rsidRPr="00535CB6">
              <w:rPr>
                <w:rFonts w:eastAsia="Times New Roman" w:cs="Arial"/>
              </w:rPr>
              <w:t>Kryterium promuje projekty</w:t>
            </w:r>
            <w:r w:rsidRPr="00535CB6">
              <w:rPr>
                <w:rFonts w:cs="Arial"/>
              </w:rPr>
              <w:t xml:space="preserve"> zakładające realizację wsparcia również w godzinach popołudniowych i wieczornych (po godz. 16.00) w sobotę i/ albo w niedzielę.</w:t>
            </w:r>
          </w:p>
        </w:tc>
        <w:tc>
          <w:tcPr>
            <w:tcW w:w="4111" w:type="dxa"/>
            <w:vAlign w:val="center"/>
          </w:tcPr>
          <w:p w14:paraId="0A369D98" w14:textId="77777777" w:rsidR="00F95B74" w:rsidRPr="00535CB6" w:rsidRDefault="00F95B74" w:rsidP="00145F0C">
            <w:pPr>
              <w:snapToGrid w:val="0"/>
              <w:rPr>
                <w:rFonts w:cs="Arial"/>
              </w:rPr>
            </w:pPr>
            <w:r w:rsidRPr="00535CB6">
              <w:rPr>
                <w:rFonts w:cs="Arial"/>
              </w:rPr>
              <w:t>Projekt zakłada realizację wsparcia:</w:t>
            </w:r>
          </w:p>
          <w:p w14:paraId="454B29AC" w14:textId="77777777" w:rsidR="00F95B74" w:rsidRPr="00535CB6" w:rsidRDefault="00F95B74" w:rsidP="00145F0C">
            <w:pPr>
              <w:pStyle w:val="Akapitzlist0"/>
              <w:numPr>
                <w:ilvl w:val="0"/>
                <w:numId w:val="274"/>
              </w:numPr>
              <w:snapToGrid w:val="0"/>
              <w:rPr>
                <w:rFonts w:cs="Arial"/>
              </w:rPr>
            </w:pPr>
            <w:r w:rsidRPr="00535CB6">
              <w:rPr>
                <w:rFonts w:cs="Arial"/>
              </w:rPr>
              <w:t>również po godzinie 16.00 – 2 pkt;</w:t>
            </w:r>
          </w:p>
          <w:p w14:paraId="36192804" w14:textId="1A40DC2B" w:rsidR="00F95B74" w:rsidRPr="00535CB6" w:rsidRDefault="00F95B74" w:rsidP="00145F0C">
            <w:pPr>
              <w:pStyle w:val="Akapitzlist0"/>
              <w:numPr>
                <w:ilvl w:val="0"/>
                <w:numId w:val="274"/>
              </w:numPr>
              <w:snapToGrid w:val="0"/>
              <w:rPr>
                <w:rFonts w:cs="Arial"/>
              </w:rPr>
            </w:pPr>
            <w:r w:rsidRPr="00535CB6">
              <w:rPr>
                <w:rFonts w:cs="Arial"/>
              </w:rPr>
              <w:t>również w soboty i/ albo w niedziele – 2 pkt.</w:t>
            </w:r>
          </w:p>
          <w:p w14:paraId="7E20F871" w14:textId="77777777" w:rsidR="00F95B74" w:rsidRPr="00535CB6" w:rsidRDefault="00F95B74" w:rsidP="00145F0C">
            <w:pPr>
              <w:autoSpaceDE w:val="0"/>
              <w:autoSpaceDN w:val="0"/>
              <w:adjustRightInd w:val="0"/>
              <w:rPr>
                <w:rFonts w:cs="Arial"/>
              </w:rPr>
            </w:pPr>
            <w:r w:rsidRPr="00535CB6">
              <w:rPr>
                <w:rFonts w:cs="Arial"/>
              </w:rPr>
              <w:t>Punkty w ramach kryterium sumują się.</w:t>
            </w:r>
          </w:p>
          <w:p w14:paraId="51E802D5" w14:textId="77777777" w:rsidR="00F95B74" w:rsidRPr="00535CB6" w:rsidRDefault="00F95B74" w:rsidP="00145F0C">
            <w:pPr>
              <w:rPr>
                <w:rFonts w:eastAsia="Times New Roman" w:cs="Arial"/>
                <w:lang w:eastAsia="pl-PL"/>
              </w:rPr>
            </w:pPr>
            <w:r w:rsidRPr="00535CB6">
              <w:rPr>
                <w:rFonts w:cs="Arial"/>
              </w:rPr>
              <w:t>Brak spełnienia wyżej wymienionych warunków lub brak informacji w tym zakresie – 0 pkt.</w:t>
            </w:r>
          </w:p>
        </w:tc>
        <w:tc>
          <w:tcPr>
            <w:tcW w:w="1701" w:type="dxa"/>
            <w:vAlign w:val="center"/>
          </w:tcPr>
          <w:p w14:paraId="4CC181EA" w14:textId="77777777" w:rsidR="00F95B74" w:rsidRPr="00535CB6" w:rsidRDefault="00F95B74" w:rsidP="00145F0C">
            <w:pPr>
              <w:snapToGrid w:val="0"/>
              <w:rPr>
                <w:rFonts w:cs="Arial"/>
              </w:rPr>
            </w:pPr>
            <w:r w:rsidRPr="00535CB6">
              <w:rPr>
                <w:rFonts w:cs="Arial"/>
              </w:rPr>
              <w:t>4</w:t>
            </w:r>
          </w:p>
        </w:tc>
      </w:tr>
      <w:tr w:rsidR="00F95B74" w:rsidRPr="008468F9" w14:paraId="14B5795D" w14:textId="77777777" w:rsidTr="0066126B">
        <w:tc>
          <w:tcPr>
            <w:tcW w:w="704" w:type="dxa"/>
            <w:vAlign w:val="center"/>
          </w:tcPr>
          <w:p w14:paraId="795CABE7" w14:textId="77777777" w:rsidR="00F95B74" w:rsidRPr="00535CB6" w:rsidRDefault="00F95B74" w:rsidP="00145F0C">
            <w:pPr>
              <w:rPr>
                <w:rFonts w:cs="Arial"/>
                <w:color w:val="000000"/>
              </w:rPr>
            </w:pPr>
            <w:r w:rsidRPr="00535CB6">
              <w:rPr>
                <w:rFonts w:cs="Arial"/>
                <w:color w:val="000000"/>
              </w:rPr>
              <w:t>6</w:t>
            </w:r>
          </w:p>
        </w:tc>
        <w:tc>
          <w:tcPr>
            <w:tcW w:w="2835" w:type="dxa"/>
            <w:vAlign w:val="center"/>
          </w:tcPr>
          <w:p w14:paraId="733BBEFE" w14:textId="77777777" w:rsidR="00F95B74" w:rsidRPr="00535CB6" w:rsidRDefault="00F95B74" w:rsidP="00145F0C">
            <w:pPr>
              <w:rPr>
                <w:rFonts w:cs="Arial"/>
              </w:rPr>
            </w:pPr>
            <w:r w:rsidRPr="00535CB6">
              <w:rPr>
                <w:rFonts w:cs="Arial"/>
              </w:rPr>
              <w:t xml:space="preserve">Partnerstwo </w:t>
            </w:r>
          </w:p>
        </w:tc>
        <w:tc>
          <w:tcPr>
            <w:tcW w:w="4961" w:type="dxa"/>
            <w:vAlign w:val="center"/>
          </w:tcPr>
          <w:p w14:paraId="561AFCB3" w14:textId="77777777" w:rsidR="00F95B74" w:rsidRPr="00535CB6" w:rsidRDefault="00F95B74" w:rsidP="00145F0C">
            <w:pPr>
              <w:rPr>
                <w:rFonts w:cs="Arial"/>
              </w:rPr>
            </w:pPr>
            <w:r w:rsidRPr="00535CB6">
              <w:rPr>
                <w:rFonts w:cs="Arial"/>
              </w:rPr>
              <w:t>Kryterium promuje projekty przewidujące partnerstwo</w:t>
            </w:r>
            <w:r w:rsidRPr="00535CB6">
              <w:rPr>
                <w:rStyle w:val="Odwoanieprzypisudolnego"/>
                <w:rFonts w:cs="Arial"/>
                <w:sz w:val="20"/>
              </w:rPr>
              <w:footnoteReference w:id="312"/>
            </w:r>
            <w:r w:rsidRPr="00535CB6">
              <w:rPr>
                <w:rFonts w:cs="Arial"/>
              </w:rPr>
              <w:t xml:space="preserve"> z następującymi podmiotami:</w:t>
            </w:r>
          </w:p>
          <w:p w14:paraId="2EF256B5" w14:textId="77777777" w:rsidR="00F95B74" w:rsidRPr="00535CB6" w:rsidRDefault="00F95B74" w:rsidP="00145F0C">
            <w:pPr>
              <w:pStyle w:val="Akapitzlist0"/>
              <w:numPr>
                <w:ilvl w:val="0"/>
                <w:numId w:val="275"/>
              </w:numPr>
              <w:ind w:left="467" w:hanging="283"/>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34381821" w14:textId="77777777" w:rsidR="00F95B74" w:rsidRPr="00535CB6" w:rsidRDefault="00F95B74" w:rsidP="00145F0C">
            <w:pPr>
              <w:pStyle w:val="Akapitzlist0"/>
              <w:numPr>
                <w:ilvl w:val="0"/>
                <w:numId w:val="275"/>
              </w:numPr>
              <w:ind w:left="467" w:hanging="283"/>
              <w:rPr>
                <w:rFonts w:cs="Arial"/>
                <w:color w:val="000000"/>
              </w:rPr>
            </w:pPr>
            <w:r w:rsidRPr="00535CB6">
              <w:rPr>
                <w:rFonts w:cs="Arial"/>
              </w:rPr>
              <w:t>z partnerem społecznym reprezentującym interesy i zrzeszającym podmioty świadczące usługi w zakresie podstawowej opieki zdrowotnej;</w:t>
            </w:r>
          </w:p>
          <w:p w14:paraId="6C8CA01F" w14:textId="691A6240" w:rsidR="00F95B74" w:rsidRPr="00535CB6" w:rsidRDefault="00F95B74" w:rsidP="00145F0C">
            <w:pPr>
              <w:pStyle w:val="Akapitzlist0"/>
              <w:numPr>
                <w:ilvl w:val="0"/>
                <w:numId w:val="275"/>
              </w:numPr>
              <w:ind w:left="467" w:hanging="283"/>
              <w:rPr>
                <w:rFonts w:cs="Arial"/>
                <w:color w:val="000000"/>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4111" w:type="dxa"/>
            <w:vAlign w:val="center"/>
          </w:tcPr>
          <w:p w14:paraId="69E7A791" w14:textId="77777777" w:rsidR="00F95B74" w:rsidRPr="00535CB6" w:rsidRDefault="00F95B74" w:rsidP="00145F0C">
            <w:pPr>
              <w:snapToGrid w:val="0"/>
              <w:rPr>
                <w:rFonts w:cs="Arial"/>
              </w:rPr>
            </w:pPr>
            <w:r w:rsidRPr="00535CB6">
              <w:rPr>
                <w:rFonts w:cs="Arial"/>
              </w:rPr>
              <w:t>Za spełnienie każdego z warunków – 1 pkt.</w:t>
            </w:r>
          </w:p>
          <w:p w14:paraId="60A167EE" w14:textId="77777777" w:rsidR="00F95B74" w:rsidRPr="00535CB6" w:rsidRDefault="00F95B74" w:rsidP="00145F0C">
            <w:pPr>
              <w:autoSpaceDE w:val="0"/>
              <w:autoSpaceDN w:val="0"/>
              <w:adjustRightInd w:val="0"/>
              <w:rPr>
                <w:rFonts w:cs="Arial"/>
              </w:rPr>
            </w:pPr>
            <w:r w:rsidRPr="00535CB6">
              <w:rPr>
                <w:rFonts w:cs="Arial"/>
              </w:rPr>
              <w:t>Brak spełnienia wymienionych warunków lub brak informacji w tym zakresie – 0 pkt.</w:t>
            </w:r>
          </w:p>
        </w:tc>
        <w:tc>
          <w:tcPr>
            <w:tcW w:w="1701" w:type="dxa"/>
            <w:vAlign w:val="center"/>
          </w:tcPr>
          <w:p w14:paraId="2B1D0E2C" w14:textId="77777777" w:rsidR="00F95B74" w:rsidRPr="00535CB6" w:rsidRDefault="00F95B74" w:rsidP="00145F0C">
            <w:pPr>
              <w:rPr>
                <w:rFonts w:eastAsia="Times New Roman" w:cs="Arial"/>
              </w:rPr>
            </w:pPr>
            <w:r w:rsidRPr="00535CB6">
              <w:rPr>
                <w:rFonts w:eastAsia="Times New Roman" w:cs="Arial"/>
              </w:rPr>
              <w:t>3</w:t>
            </w:r>
          </w:p>
        </w:tc>
      </w:tr>
      <w:tr w:rsidR="00F95B74" w:rsidRPr="008468F9" w14:paraId="32B960C2" w14:textId="77777777" w:rsidTr="0066126B">
        <w:tc>
          <w:tcPr>
            <w:tcW w:w="704" w:type="dxa"/>
            <w:vAlign w:val="center"/>
          </w:tcPr>
          <w:p w14:paraId="10FDB44A" w14:textId="77777777" w:rsidR="00F95B74" w:rsidRPr="00535CB6" w:rsidRDefault="00F95B74" w:rsidP="00145F0C">
            <w:pPr>
              <w:rPr>
                <w:rFonts w:cs="Arial"/>
                <w:color w:val="000000"/>
              </w:rPr>
            </w:pPr>
            <w:r w:rsidRPr="00535CB6">
              <w:rPr>
                <w:rFonts w:cs="Arial"/>
                <w:color w:val="000000"/>
              </w:rPr>
              <w:t>7</w:t>
            </w:r>
          </w:p>
        </w:tc>
        <w:tc>
          <w:tcPr>
            <w:tcW w:w="2835" w:type="dxa"/>
            <w:vAlign w:val="center"/>
          </w:tcPr>
          <w:p w14:paraId="6FFA23A4" w14:textId="77777777" w:rsidR="00F95B74" w:rsidRPr="00535CB6" w:rsidRDefault="00F95B74" w:rsidP="00145F0C">
            <w:pPr>
              <w:rPr>
                <w:rFonts w:eastAsia="Times New Roman" w:cs="Arial"/>
              </w:rPr>
            </w:pPr>
            <w:r w:rsidRPr="00535CB6">
              <w:rPr>
                <w:rFonts w:cs="Arial"/>
              </w:rPr>
              <w:t>Komplementarność</w:t>
            </w:r>
          </w:p>
        </w:tc>
        <w:tc>
          <w:tcPr>
            <w:tcW w:w="4961" w:type="dxa"/>
            <w:vAlign w:val="center"/>
          </w:tcPr>
          <w:p w14:paraId="6A364396" w14:textId="77777777" w:rsidR="00F95B74" w:rsidRPr="00535CB6" w:rsidRDefault="00F95B74" w:rsidP="00145F0C">
            <w:pPr>
              <w:rPr>
                <w:rFonts w:eastAsia="Times New Roman"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4111" w:type="dxa"/>
            <w:vAlign w:val="center"/>
          </w:tcPr>
          <w:p w14:paraId="3ECBB8D2" w14:textId="77777777" w:rsidR="00F95B74" w:rsidRPr="00535CB6" w:rsidRDefault="00F95B74" w:rsidP="00145F0C">
            <w:pPr>
              <w:snapToGrid w:val="0"/>
              <w:rPr>
                <w:rFonts w:cs="Arial"/>
              </w:rPr>
            </w:pPr>
            <w:r w:rsidRPr="00535CB6">
              <w:rPr>
                <w:rFonts w:cs="Arial"/>
              </w:rPr>
              <w:t>Wnioskodawca zawarł we wniosku zapisy potwierdzające komplementarność – 2 pkt.</w:t>
            </w:r>
          </w:p>
          <w:p w14:paraId="287E1646" w14:textId="77777777" w:rsidR="00F95B74" w:rsidRPr="00535CB6" w:rsidRDefault="00F95B74" w:rsidP="00145F0C">
            <w:pPr>
              <w:rPr>
                <w:rFonts w:eastAsia="Times New Roman" w:cs="Arial"/>
              </w:rPr>
            </w:pPr>
            <w:r w:rsidRPr="00535CB6">
              <w:rPr>
                <w:rFonts w:cs="Arial"/>
              </w:rPr>
              <w:t>Brak spełnienia  warunku lub brak informacji w tym zakresie – 0 pkt.</w:t>
            </w:r>
          </w:p>
        </w:tc>
        <w:tc>
          <w:tcPr>
            <w:tcW w:w="1701" w:type="dxa"/>
            <w:vAlign w:val="center"/>
          </w:tcPr>
          <w:p w14:paraId="082947EF" w14:textId="77777777" w:rsidR="00F95B74" w:rsidRPr="00535CB6" w:rsidRDefault="00F95B74" w:rsidP="00145F0C">
            <w:pPr>
              <w:rPr>
                <w:rFonts w:eastAsia="Times New Roman" w:cs="Arial"/>
                <w:lang w:eastAsia="pl-PL"/>
              </w:rPr>
            </w:pPr>
            <w:r w:rsidRPr="00535CB6">
              <w:rPr>
                <w:rFonts w:eastAsia="Times New Roman" w:cs="Arial"/>
              </w:rPr>
              <w:t>2</w:t>
            </w:r>
          </w:p>
        </w:tc>
      </w:tr>
      <w:tr w:rsidR="00F95B74" w:rsidRPr="0065535F" w14:paraId="6D8CE778" w14:textId="77777777" w:rsidTr="0066126B">
        <w:trPr>
          <w:trHeight w:val="566"/>
        </w:trPr>
        <w:tc>
          <w:tcPr>
            <w:tcW w:w="704" w:type="dxa"/>
            <w:vAlign w:val="center"/>
          </w:tcPr>
          <w:p w14:paraId="0CC1D084" w14:textId="77777777" w:rsidR="00F95B74" w:rsidRPr="00535CB6" w:rsidRDefault="00F95B74" w:rsidP="00145F0C">
            <w:pPr>
              <w:rPr>
                <w:rFonts w:cs="Arial"/>
                <w:color w:val="000000"/>
              </w:rPr>
            </w:pPr>
            <w:r w:rsidRPr="00535CB6">
              <w:rPr>
                <w:rFonts w:cs="Arial"/>
                <w:color w:val="000000"/>
              </w:rPr>
              <w:t>8</w:t>
            </w:r>
          </w:p>
        </w:tc>
        <w:tc>
          <w:tcPr>
            <w:tcW w:w="2835" w:type="dxa"/>
            <w:vAlign w:val="center"/>
          </w:tcPr>
          <w:p w14:paraId="026909DC" w14:textId="77777777" w:rsidR="00F95B74" w:rsidRPr="00535CB6" w:rsidRDefault="00F95B74" w:rsidP="00145F0C">
            <w:pPr>
              <w:rPr>
                <w:rFonts w:eastAsia="Times New Roman" w:cs="Arial"/>
              </w:rPr>
            </w:pPr>
            <w:r w:rsidRPr="00535CB6">
              <w:rPr>
                <w:rFonts w:eastAsia="Times New Roman" w:cs="Arial"/>
              </w:rPr>
              <w:t>Obszary wiejskie</w:t>
            </w:r>
          </w:p>
        </w:tc>
        <w:tc>
          <w:tcPr>
            <w:tcW w:w="4961" w:type="dxa"/>
            <w:vAlign w:val="center"/>
          </w:tcPr>
          <w:p w14:paraId="12ABEF5A" w14:textId="77777777" w:rsidR="00F95B74" w:rsidRPr="00535CB6" w:rsidRDefault="00F95B74"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690A0C8A" w14:textId="77777777" w:rsidR="00F95B74" w:rsidRPr="00535CB6" w:rsidRDefault="00F95B74" w:rsidP="00145F0C">
            <w:pPr>
              <w:rPr>
                <w:rFonts w:cs="Arial"/>
              </w:rPr>
            </w:pPr>
            <w:r w:rsidRPr="00535CB6">
              <w:rPr>
                <w:rFonts w:cs="Arial"/>
              </w:rPr>
              <w:t>Silniejsza koncentracja środków na dzieciach z obszarów cechujących się największymi potrzebami w zakresie programów zdrowotnych jest niezbędna w kontekście zróżnicowań wewnątrz regionalnych i potrzeby osiągnięcia większej spójności społeczno-gospodarczej oraz w celu realizacji założeń RPO WM.</w:t>
            </w:r>
          </w:p>
          <w:p w14:paraId="418FE77E" w14:textId="77777777" w:rsidR="00F95B74" w:rsidRPr="00535CB6" w:rsidRDefault="00F95B74" w:rsidP="00145F0C">
            <w:pPr>
              <w:rPr>
                <w:rFonts w:cs="Arial"/>
              </w:rPr>
            </w:pPr>
            <w:r w:rsidRPr="00535CB6">
              <w:rPr>
                <w:rFonts w:cs="Arial"/>
              </w:rPr>
              <w:t>Kryterium weryfikowane na podstawie zapisów we wniosku o dofinansowanie projektu.</w:t>
            </w:r>
          </w:p>
          <w:p w14:paraId="48B0B30D" w14:textId="7C88B77C" w:rsidR="00F95B74" w:rsidRPr="00535CB6" w:rsidRDefault="00F95B74" w:rsidP="00145F0C">
            <w:pPr>
              <w:ind w:right="142"/>
              <w:rPr>
                <w:rFonts w:cs="Arial"/>
              </w:rPr>
            </w:pPr>
            <w:r w:rsidRPr="00535CB6">
              <w:rPr>
                <w:rFonts w:cs="Arial"/>
              </w:rPr>
              <w:t>Obszary wiejskie zostały wskazane w klasyfikacji DEGURBA</w:t>
            </w:r>
            <w:r w:rsidRPr="00535CB6">
              <w:rPr>
                <w:rFonts w:cs="Arial"/>
              </w:rPr>
              <w:footnoteReference w:customMarkFollows="1" w:id="313"/>
              <w:t>[1]. Zgodnie z załącznikiem do regulaminu konkursu.</w:t>
            </w:r>
          </w:p>
        </w:tc>
        <w:tc>
          <w:tcPr>
            <w:tcW w:w="4111" w:type="dxa"/>
            <w:vAlign w:val="center"/>
          </w:tcPr>
          <w:p w14:paraId="3DD1D13D" w14:textId="77777777" w:rsidR="00F95B74" w:rsidRPr="00535CB6" w:rsidRDefault="00F95B74" w:rsidP="00145F0C">
            <w:pPr>
              <w:snapToGrid w:val="0"/>
              <w:rPr>
                <w:rFonts w:cs="Arial"/>
              </w:rPr>
            </w:pPr>
            <w:r w:rsidRPr="00535CB6">
              <w:rPr>
                <w:rFonts w:cs="Arial"/>
              </w:rPr>
              <w:t>W ramach projektu:</w:t>
            </w:r>
          </w:p>
          <w:p w14:paraId="3554F0FF" w14:textId="77777777" w:rsidR="00F95B74" w:rsidRPr="00535CB6" w:rsidRDefault="00F95B74" w:rsidP="00145F0C">
            <w:pPr>
              <w:pStyle w:val="Akapitzlist0"/>
              <w:numPr>
                <w:ilvl w:val="0"/>
                <w:numId w:val="145"/>
              </w:numPr>
              <w:snapToGrid w:val="0"/>
              <w:rPr>
                <w:rFonts w:cs="Arial"/>
              </w:rPr>
            </w:pPr>
            <w:r w:rsidRPr="00535CB6">
              <w:rPr>
                <w:rFonts w:cs="Arial"/>
              </w:rPr>
              <w:t>100% uczestników mieszka na terenach wiejskich  – 5 pkt;</w:t>
            </w:r>
          </w:p>
          <w:p w14:paraId="16AE2654" w14:textId="77777777" w:rsidR="00F95B74" w:rsidRPr="00535CB6" w:rsidRDefault="00F95B74" w:rsidP="00145F0C">
            <w:pPr>
              <w:pStyle w:val="Akapitzlist0"/>
              <w:numPr>
                <w:ilvl w:val="0"/>
                <w:numId w:val="145"/>
              </w:numPr>
              <w:snapToGrid w:val="0"/>
              <w:rPr>
                <w:rFonts w:cs="Arial"/>
              </w:rPr>
            </w:pPr>
            <w:r w:rsidRPr="00535CB6">
              <w:rPr>
                <w:rFonts w:cs="Arial"/>
              </w:rPr>
              <w:t>co najmniej 75% uczestników mieszka na terenach wiejskich  – 4 pkt;</w:t>
            </w:r>
          </w:p>
          <w:p w14:paraId="32012721" w14:textId="77777777" w:rsidR="00F95B74" w:rsidRPr="00535CB6" w:rsidRDefault="00F95B74" w:rsidP="00145F0C">
            <w:pPr>
              <w:pStyle w:val="Akapitzlist0"/>
              <w:numPr>
                <w:ilvl w:val="0"/>
                <w:numId w:val="145"/>
              </w:numPr>
              <w:snapToGrid w:val="0"/>
              <w:rPr>
                <w:rFonts w:cs="Arial"/>
              </w:rPr>
            </w:pPr>
            <w:r w:rsidRPr="00535CB6">
              <w:rPr>
                <w:rFonts w:cs="Arial"/>
              </w:rPr>
              <w:t>co najmniej 50% uczestników mieszka na terenach wiejskich  – 3 pkt;</w:t>
            </w:r>
          </w:p>
          <w:p w14:paraId="7146E2D2" w14:textId="77777777" w:rsidR="00F95B74" w:rsidRPr="00535CB6" w:rsidRDefault="00F95B74" w:rsidP="00145F0C">
            <w:pPr>
              <w:pStyle w:val="Akapitzlist0"/>
              <w:numPr>
                <w:ilvl w:val="0"/>
                <w:numId w:val="145"/>
              </w:numPr>
              <w:snapToGrid w:val="0"/>
              <w:rPr>
                <w:rFonts w:cs="Arial"/>
              </w:rPr>
            </w:pPr>
            <w:r w:rsidRPr="00535CB6">
              <w:rPr>
                <w:rFonts w:cs="Arial"/>
              </w:rPr>
              <w:t>co najmniej 25% uczestników mieszka na terenach wiejskich  – 2 pkt.</w:t>
            </w:r>
          </w:p>
          <w:p w14:paraId="47787738" w14:textId="77777777" w:rsidR="00F95B74" w:rsidRPr="00535CB6" w:rsidRDefault="00F95B74" w:rsidP="00145F0C">
            <w:pPr>
              <w:rPr>
                <w:rFonts w:cs="Arial"/>
              </w:rPr>
            </w:pPr>
            <w:r w:rsidRPr="00535CB6">
              <w:rPr>
                <w:rFonts w:cs="Arial"/>
              </w:rPr>
              <w:t>Brak spełnienia wyżej wymienionych warunków lub brak informacji w tym zakresie – 0 pkt.</w:t>
            </w:r>
          </w:p>
        </w:tc>
        <w:tc>
          <w:tcPr>
            <w:tcW w:w="1701" w:type="dxa"/>
            <w:vAlign w:val="center"/>
          </w:tcPr>
          <w:p w14:paraId="73826C98" w14:textId="77777777" w:rsidR="00F95B74" w:rsidRPr="00535CB6" w:rsidRDefault="00F95B74" w:rsidP="00145F0C">
            <w:pPr>
              <w:snapToGrid w:val="0"/>
              <w:rPr>
                <w:rFonts w:cs="Arial"/>
              </w:rPr>
            </w:pPr>
            <w:r w:rsidRPr="00535CB6">
              <w:rPr>
                <w:rFonts w:cs="Arial"/>
              </w:rPr>
              <w:t>5</w:t>
            </w:r>
          </w:p>
        </w:tc>
      </w:tr>
      <w:tr w:rsidR="00F95B74" w:rsidRPr="0065535F" w14:paraId="3244017F" w14:textId="77777777" w:rsidTr="0066126B">
        <w:trPr>
          <w:trHeight w:val="566"/>
        </w:trPr>
        <w:tc>
          <w:tcPr>
            <w:tcW w:w="704" w:type="dxa"/>
            <w:vAlign w:val="center"/>
          </w:tcPr>
          <w:p w14:paraId="5198E84B" w14:textId="77777777" w:rsidR="00F95B74" w:rsidRPr="00535CB6" w:rsidRDefault="00F95B74" w:rsidP="00145F0C">
            <w:pPr>
              <w:rPr>
                <w:rFonts w:cs="Arial"/>
                <w:color w:val="000000"/>
              </w:rPr>
            </w:pPr>
            <w:r w:rsidRPr="00535CB6">
              <w:rPr>
                <w:rFonts w:cs="Arial"/>
                <w:color w:val="000000"/>
              </w:rPr>
              <w:t>9</w:t>
            </w:r>
          </w:p>
        </w:tc>
        <w:tc>
          <w:tcPr>
            <w:tcW w:w="2835" w:type="dxa"/>
            <w:vAlign w:val="center"/>
          </w:tcPr>
          <w:p w14:paraId="72146F44" w14:textId="77777777" w:rsidR="00F95B74" w:rsidRPr="00535CB6" w:rsidRDefault="00F95B74"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4961" w:type="dxa"/>
            <w:vAlign w:val="center"/>
          </w:tcPr>
          <w:p w14:paraId="14FD84BC" w14:textId="77777777" w:rsidR="00F95B74" w:rsidRPr="00535CB6" w:rsidRDefault="00F95B74"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5CD9CBAE" w14:textId="77777777" w:rsidR="00F95B74" w:rsidRPr="00535CB6" w:rsidRDefault="00F95B74"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4111" w:type="dxa"/>
            <w:vAlign w:val="center"/>
          </w:tcPr>
          <w:p w14:paraId="2A67B292" w14:textId="77777777" w:rsidR="00F95B74" w:rsidRPr="00535CB6" w:rsidRDefault="00F95B74" w:rsidP="00145F0C">
            <w:pPr>
              <w:rPr>
                <w:rFonts w:cs="Arial"/>
              </w:rPr>
            </w:pPr>
            <w:r w:rsidRPr="00535CB6">
              <w:rPr>
                <w:rFonts w:cs="Arial"/>
              </w:rPr>
              <w:t>Projekt jest zgodny z Planem inwestycyjnym – 2 pkt.</w:t>
            </w:r>
          </w:p>
          <w:p w14:paraId="673A5524" w14:textId="77777777" w:rsidR="00F95B74" w:rsidRPr="00535CB6" w:rsidRDefault="00F95B74" w:rsidP="00145F0C">
            <w:pPr>
              <w:rPr>
                <w:rFonts w:cs="Arial"/>
              </w:rPr>
            </w:pPr>
            <w:r w:rsidRPr="00535CB6">
              <w:rPr>
                <w:rFonts w:cs="Arial"/>
              </w:rPr>
              <w:t>Brak spełnienia  warunku lub brak informacji w tym zakresie – 0 pkt.</w:t>
            </w:r>
          </w:p>
        </w:tc>
        <w:tc>
          <w:tcPr>
            <w:tcW w:w="1701" w:type="dxa"/>
            <w:vAlign w:val="center"/>
          </w:tcPr>
          <w:p w14:paraId="43E13892" w14:textId="77777777" w:rsidR="00F95B74" w:rsidRPr="00535CB6" w:rsidRDefault="00F95B74" w:rsidP="00145F0C">
            <w:pPr>
              <w:snapToGrid w:val="0"/>
              <w:rPr>
                <w:rFonts w:cs="Arial"/>
              </w:rPr>
            </w:pPr>
            <w:r w:rsidRPr="00535CB6">
              <w:rPr>
                <w:rFonts w:eastAsia="Times New Roman" w:cs="Arial"/>
                <w:lang w:eastAsia="pl-PL"/>
              </w:rPr>
              <w:t>2</w:t>
            </w:r>
          </w:p>
        </w:tc>
      </w:tr>
    </w:tbl>
    <w:p w14:paraId="3ACDD1AA" w14:textId="77777777" w:rsidR="00450B93" w:rsidRDefault="00450B93">
      <w:pPr>
        <w:spacing w:before="120" w:after="120" w:line="276" w:lineRule="auto"/>
        <w:jc w:val="both"/>
        <w:rPr>
          <w:rFonts w:cs="Arial"/>
          <w:b/>
          <w:iCs/>
          <w:spacing w:val="10"/>
          <w:sz w:val="24"/>
          <w:szCs w:val="28"/>
        </w:rPr>
      </w:pPr>
      <w:r>
        <w:rPr>
          <w:rFonts w:cs="Arial"/>
          <w:b/>
          <w:iCs/>
          <w:spacing w:val="10"/>
          <w:sz w:val="24"/>
          <w:szCs w:val="28"/>
        </w:rPr>
        <w:br w:type="page"/>
      </w:r>
    </w:p>
    <w:p w14:paraId="5B6DC122" w14:textId="0E91628D" w:rsidR="0058592E" w:rsidRPr="00EB0BC4" w:rsidRDefault="0058592E" w:rsidP="00FD080B">
      <w:pPr>
        <w:pStyle w:val="Nagwek5"/>
      </w:pPr>
      <w:bookmarkStart w:id="539" w:name="_Toc115339867"/>
      <w:r w:rsidRPr="004E5BBA">
        <w:t>Poddziałanie 9.2.2 Zwiększenie dostępności usług zdrowotnych</w:t>
      </w:r>
      <w:r w:rsidR="00583E40">
        <w:t xml:space="preserve"> </w:t>
      </w:r>
      <w:r w:rsidRPr="004E5BBA">
        <w:t xml:space="preserve">Typ projektu: wdrażanie programów wczesnego wykrywania wad rozwojowych i rehabilitacji dzieci zagrożonych niepełnosprawnością i niepełnosprawnych </w:t>
      </w:r>
      <w:r w:rsidRPr="004E5BBA">
        <w:rPr>
          <w:iCs/>
        </w:rPr>
        <w:t>Regionalny Program Zdrowotny</w:t>
      </w:r>
      <w:r w:rsidRPr="004E5BBA">
        <w:t xml:space="preserve"> w zakresie chorób kręgosłupa i otyłości wśród dzieci z województwa mazowieckiego.</w:t>
      </w:r>
      <w:bookmarkEnd w:id="539"/>
    </w:p>
    <w:p w14:paraId="08658C28" w14:textId="5FD10DDC" w:rsidR="00B67514" w:rsidRPr="009D216A" w:rsidRDefault="0058592E" w:rsidP="009D216A">
      <w:pPr>
        <w:pStyle w:val="Bezodstpw"/>
        <w:rPr>
          <w:rFonts w:cs="Arial"/>
        </w:rPr>
      </w:pPr>
      <w:r w:rsidRPr="00F877B4">
        <w:rPr>
          <w:rFonts w:cs="Arial"/>
        </w:rPr>
        <w:t>Kryteria wyboru projektów przyjęte przez Ko</w:t>
      </w:r>
      <w:r>
        <w:rPr>
          <w:rFonts w:cs="Arial"/>
        </w:rPr>
        <w:t>mitet Monitorujący RPO WM na XXVIII</w:t>
      </w:r>
      <w:r w:rsidRPr="00F877B4">
        <w:rPr>
          <w:rFonts w:cs="Arial"/>
        </w:rPr>
        <w:t xml:space="preserve"> posiedzeniu w d</w:t>
      </w:r>
      <w:r>
        <w:rPr>
          <w:rFonts w:cs="Arial"/>
        </w:rPr>
        <w:t>niu 15 września 2017</w:t>
      </w:r>
      <w:r w:rsidRPr="00F877B4">
        <w:rPr>
          <w:rFonts w:cs="Arial"/>
        </w:rPr>
        <w:t xml:space="preserve"> r.</w:t>
      </w:r>
    </w:p>
    <w:tbl>
      <w:tblPr>
        <w:tblW w:w="14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VIII posiedzeniu w dniu 15 września 2017 r.&#10;"/>
      </w:tblPr>
      <w:tblGrid>
        <w:gridCol w:w="704"/>
        <w:gridCol w:w="2835"/>
        <w:gridCol w:w="4961"/>
        <w:gridCol w:w="3969"/>
        <w:gridCol w:w="1843"/>
        <w:gridCol w:w="28"/>
      </w:tblGrid>
      <w:tr w:rsidR="0058592E" w:rsidRPr="00EF2023" w14:paraId="25EABE41" w14:textId="77777777" w:rsidTr="0066126B">
        <w:trPr>
          <w:trHeight w:val="340"/>
          <w:tblHeader/>
        </w:trPr>
        <w:tc>
          <w:tcPr>
            <w:tcW w:w="704" w:type="dxa"/>
            <w:vAlign w:val="center"/>
          </w:tcPr>
          <w:p w14:paraId="0C1122F3" w14:textId="77777777" w:rsidR="0058592E" w:rsidRPr="00535CB6" w:rsidRDefault="0058592E" w:rsidP="00145F0C">
            <w:pPr>
              <w:rPr>
                <w:rFonts w:cs="Arial"/>
                <w:color w:val="000000"/>
              </w:rPr>
            </w:pPr>
            <w:r w:rsidRPr="00535CB6">
              <w:rPr>
                <w:rFonts w:cs="Arial"/>
                <w:b/>
                <w:bCs/>
                <w:color w:val="000000"/>
              </w:rPr>
              <w:t>Lp.</w:t>
            </w:r>
          </w:p>
        </w:tc>
        <w:tc>
          <w:tcPr>
            <w:tcW w:w="2835" w:type="dxa"/>
            <w:vAlign w:val="center"/>
          </w:tcPr>
          <w:p w14:paraId="08767655" w14:textId="77777777" w:rsidR="0058592E" w:rsidRPr="00535CB6" w:rsidRDefault="0058592E" w:rsidP="00145F0C">
            <w:pPr>
              <w:rPr>
                <w:rFonts w:cs="Arial"/>
              </w:rPr>
            </w:pPr>
            <w:r w:rsidRPr="00535CB6">
              <w:rPr>
                <w:rFonts w:cs="Arial"/>
                <w:b/>
                <w:bCs/>
                <w:color w:val="000000"/>
              </w:rPr>
              <w:t>Kryterium</w:t>
            </w:r>
          </w:p>
        </w:tc>
        <w:tc>
          <w:tcPr>
            <w:tcW w:w="4961" w:type="dxa"/>
            <w:vAlign w:val="center"/>
          </w:tcPr>
          <w:p w14:paraId="43A65B3E" w14:textId="3FCF4B34" w:rsidR="0058592E" w:rsidRPr="00535CB6" w:rsidRDefault="0058592E" w:rsidP="00145F0C">
            <w:pPr>
              <w:rPr>
                <w:rFonts w:eastAsia="Times New Roman" w:cs="Arial"/>
              </w:rPr>
            </w:pPr>
            <w:r w:rsidRPr="00535CB6">
              <w:rPr>
                <w:rFonts w:cs="Arial"/>
                <w:b/>
                <w:bCs/>
                <w:color w:val="000000"/>
              </w:rPr>
              <w:t>Opis kryterium</w:t>
            </w:r>
          </w:p>
        </w:tc>
        <w:tc>
          <w:tcPr>
            <w:tcW w:w="3969" w:type="dxa"/>
            <w:vAlign w:val="center"/>
          </w:tcPr>
          <w:p w14:paraId="6007347C" w14:textId="77777777" w:rsidR="0058592E" w:rsidRPr="00535CB6" w:rsidRDefault="0058592E" w:rsidP="00145F0C">
            <w:pPr>
              <w:snapToGrid w:val="0"/>
              <w:rPr>
                <w:rFonts w:cs="Arial"/>
              </w:rPr>
            </w:pPr>
            <w:r w:rsidRPr="00535CB6">
              <w:rPr>
                <w:rFonts w:cs="Arial"/>
                <w:b/>
                <w:bCs/>
                <w:color w:val="000000"/>
              </w:rPr>
              <w:t>Punktacja</w:t>
            </w:r>
          </w:p>
        </w:tc>
        <w:tc>
          <w:tcPr>
            <w:tcW w:w="1871" w:type="dxa"/>
            <w:gridSpan w:val="2"/>
            <w:vAlign w:val="center"/>
          </w:tcPr>
          <w:p w14:paraId="0F756685" w14:textId="77777777" w:rsidR="0058592E" w:rsidRPr="00535CB6" w:rsidRDefault="0058592E" w:rsidP="00145F0C">
            <w:pPr>
              <w:rPr>
                <w:rFonts w:eastAsia="Times New Roman" w:cs="Arial"/>
              </w:rPr>
            </w:pPr>
            <w:r w:rsidRPr="00535CB6">
              <w:rPr>
                <w:rFonts w:cs="Arial"/>
                <w:b/>
                <w:bCs/>
                <w:color w:val="000000"/>
              </w:rPr>
              <w:t>Maksymalna liczba punktów</w:t>
            </w:r>
          </w:p>
        </w:tc>
      </w:tr>
      <w:tr w:rsidR="0058592E" w:rsidRPr="00BB668F" w14:paraId="5B9899E3" w14:textId="77777777" w:rsidTr="0066126B">
        <w:trPr>
          <w:trHeight w:val="2267"/>
        </w:trPr>
        <w:tc>
          <w:tcPr>
            <w:tcW w:w="704" w:type="dxa"/>
            <w:vAlign w:val="center"/>
          </w:tcPr>
          <w:p w14:paraId="39919775" w14:textId="77777777" w:rsidR="0058592E" w:rsidRPr="00535CB6" w:rsidRDefault="0058592E" w:rsidP="00145F0C">
            <w:pPr>
              <w:rPr>
                <w:rFonts w:cs="Arial"/>
                <w:color w:val="000000"/>
              </w:rPr>
            </w:pPr>
            <w:r w:rsidRPr="00535CB6">
              <w:rPr>
                <w:rFonts w:cs="Arial"/>
                <w:color w:val="000000"/>
              </w:rPr>
              <w:t>1.</w:t>
            </w:r>
          </w:p>
        </w:tc>
        <w:tc>
          <w:tcPr>
            <w:tcW w:w="2835" w:type="dxa"/>
            <w:vAlign w:val="center"/>
          </w:tcPr>
          <w:p w14:paraId="216C4729" w14:textId="77777777" w:rsidR="0058592E" w:rsidRPr="00535CB6" w:rsidRDefault="0058592E"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4961" w:type="dxa"/>
            <w:vAlign w:val="center"/>
          </w:tcPr>
          <w:p w14:paraId="51F2B9B3" w14:textId="77777777" w:rsidR="0058592E" w:rsidRPr="00535CB6" w:rsidRDefault="0058592E"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14"/>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7CADEA4" w14:textId="77777777" w:rsidR="0058592E" w:rsidRPr="00535CB6" w:rsidRDefault="0058592E" w:rsidP="00145F0C">
            <w:pPr>
              <w:rPr>
                <w:rFonts w:cs="Arial"/>
              </w:rPr>
            </w:pPr>
            <w:r w:rsidRPr="00535CB6">
              <w:rPr>
                <w:rFonts w:cs="Arial"/>
              </w:rPr>
              <w:t xml:space="preserve">Wnioskodawca  zawarł we wniosku zapisy wykazujące spełnienie ww. wymogu. </w:t>
            </w:r>
          </w:p>
        </w:tc>
        <w:tc>
          <w:tcPr>
            <w:tcW w:w="3969" w:type="dxa"/>
            <w:vAlign w:val="center"/>
          </w:tcPr>
          <w:p w14:paraId="6CCC38E1" w14:textId="77777777" w:rsidR="0058592E" w:rsidRPr="00535CB6" w:rsidRDefault="0058592E" w:rsidP="00145F0C">
            <w:pPr>
              <w:rPr>
                <w:rFonts w:cs="Arial"/>
              </w:rPr>
            </w:pPr>
            <w:r w:rsidRPr="00535CB6">
              <w:rPr>
                <w:rFonts w:cs="Arial"/>
              </w:rPr>
              <w:t>Wnioskodawca zawarł we wniosku zapisy wykazujące ww. doświadczenie w zakresie zgodnym z RPZ - 5  pkt.</w:t>
            </w:r>
          </w:p>
          <w:p w14:paraId="71AF00E1" w14:textId="77777777" w:rsidR="0058592E" w:rsidRPr="00535CB6" w:rsidRDefault="0058592E" w:rsidP="00145F0C">
            <w:pPr>
              <w:rPr>
                <w:rFonts w:cs="Arial"/>
              </w:rPr>
            </w:pPr>
            <w:r w:rsidRPr="00535CB6">
              <w:rPr>
                <w:rFonts w:cs="Arial"/>
              </w:rPr>
              <w:t>Brak spełnienia warunku lub brak informacji w tym zakresie – 0 pkt.</w:t>
            </w:r>
          </w:p>
        </w:tc>
        <w:tc>
          <w:tcPr>
            <w:tcW w:w="1871" w:type="dxa"/>
            <w:gridSpan w:val="2"/>
            <w:vAlign w:val="center"/>
          </w:tcPr>
          <w:p w14:paraId="61C19C5E" w14:textId="0E84F2A5" w:rsidR="0058592E" w:rsidRPr="00535CB6" w:rsidRDefault="0058592E" w:rsidP="00145F0C">
            <w:pPr>
              <w:rPr>
                <w:rFonts w:eastAsia="Times New Roman" w:cs="Arial"/>
              </w:rPr>
            </w:pPr>
            <w:r w:rsidRPr="00535CB6">
              <w:rPr>
                <w:rFonts w:eastAsia="Times New Roman" w:cs="Arial"/>
              </w:rPr>
              <w:t>5</w:t>
            </w:r>
          </w:p>
        </w:tc>
      </w:tr>
      <w:tr w:rsidR="0058592E" w:rsidRPr="00BB668F" w14:paraId="31A78C34" w14:textId="77777777" w:rsidTr="0066126B">
        <w:trPr>
          <w:trHeight w:val="992"/>
        </w:trPr>
        <w:tc>
          <w:tcPr>
            <w:tcW w:w="704" w:type="dxa"/>
            <w:vAlign w:val="center"/>
          </w:tcPr>
          <w:p w14:paraId="08548E35" w14:textId="77777777" w:rsidR="0058592E" w:rsidRPr="00535CB6" w:rsidRDefault="0058592E" w:rsidP="00145F0C">
            <w:pPr>
              <w:rPr>
                <w:rFonts w:cs="Arial"/>
                <w:color w:val="000000"/>
              </w:rPr>
            </w:pPr>
            <w:r w:rsidRPr="00535CB6">
              <w:rPr>
                <w:rFonts w:cs="Arial"/>
                <w:color w:val="000000"/>
              </w:rPr>
              <w:t>2.</w:t>
            </w:r>
          </w:p>
        </w:tc>
        <w:tc>
          <w:tcPr>
            <w:tcW w:w="2835" w:type="dxa"/>
            <w:vAlign w:val="center"/>
          </w:tcPr>
          <w:p w14:paraId="2EE03A95" w14:textId="77777777" w:rsidR="0058592E" w:rsidRPr="00535CB6" w:rsidRDefault="0058592E" w:rsidP="00145F0C">
            <w:pPr>
              <w:rPr>
                <w:rFonts w:eastAsia="Times New Roman" w:cs="Arial"/>
                <w:color w:val="000000"/>
                <w:lang w:eastAsia="pl-PL"/>
              </w:rPr>
            </w:pPr>
            <w:r w:rsidRPr="00535CB6">
              <w:rPr>
                <w:rFonts w:cs="Arial"/>
              </w:rPr>
              <w:t xml:space="preserve">Organizacja świadczeń zdrowotnych </w:t>
            </w:r>
          </w:p>
        </w:tc>
        <w:tc>
          <w:tcPr>
            <w:tcW w:w="4961" w:type="dxa"/>
            <w:vAlign w:val="center"/>
          </w:tcPr>
          <w:p w14:paraId="6B3429DD" w14:textId="77777777" w:rsidR="0058592E" w:rsidRPr="00535CB6" w:rsidRDefault="0058592E"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15"/>
            </w:r>
            <w:r w:rsidRPr="00535CB6">
              <w:rPr>
                <w:rFonts w:cs="Arial"/>
              </w:rPr>
              <w:t xml:space="preserve">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3969" w:type="dxa"/>
            <w:vAlign w:val="center"/>
          </w:tcPr>
          <w:p w14:paraId="4B36E4EB" w14:textId="77777777" w:rsidR="0058592E" w:rsidRPr="00535CB6" w:rsidRDefault="0058592E" w:rsidP="00145F0C">
            <w:pPr>
              <w:rPr>
                <w:rFonts w:cs="Arial"/>
              </w:rPr>
            </w:pPr>
            <w:r w:rsidRPr="00535CB6">
              <w:rPr>
                <w:rFonts w:cs="Arial"/>
              </w:rPr>
              <w:t>Wnioskodawca załączył do wniosku umowę lub wyciąg z umowy z NFZ potwierdzający spełnienie wymienionego warunku – 6 pkt.</w:t>
            </w:r>
          </w:p>
          <w:p w14:paraId="13F8D8ED" w14:textId="77777777" w:rsidR="0058592E" w:rsidRPr="00535CB6" w:rsidRDefault="0058592E" w:rsidP="00145F0C">
            <w:pPr>
              <w:rPr>
                <w:rFonts w:cs="Arial"/>
              </w:rPr>
            </w:pPr>
            <w:r w:rsidRPr="00535CB6">
              <w:rPr>
                <w:rFonts w:cs="Arial"/>
              </w:rPr>
              <w:t>Brak spełnienia warunku  lub brak informacji w tym zakresie – 0 pkt..</w:t>
            </w:r>
          </w:p>
        </w:tc>
        <w:tc>
          <w:tcPr>
            <w:tcW w:w="1871" w:type="dxa"/>
            <w:gridSpan w:val="2"/>
            <w:vAlign w:val="center"/>
          </w:tcPr>
          <w:p w14:paraId="4CA6AF7F" w14:textId="77777777" w:rsidR="0058592E" w:rsidRPr="00535CB6" w:rsidRDefault="0058592E" w:rsidP="00145F0C">
            <w:pPr>
              <w:rPr>
                <w:rFonts w:eastAsia="Times New Roman" w:cs="Arial"/>
              </w:rPr>
            </w:pPr>
            <w:r w:rsidRPr="00535CB6">
              <w:rPr>
                <w:rFonts w:eastAsia="Times New Roman" w:cs="Arial"/>
              </w:rPr>
              <w:t>6</w:t>
            </w:r>
          </w:p>
        </w:tc>
      </w:tr>
      <w:tr w:rsidR="0058592E" w:rsidRPr="00EF2023" w14:paraId="20C76149" w14:textId="77777777" w:rsidTr="0066126B">
        <w:trPr>
          <w:trHeight w:val="708"/>
        </w:trPr>
        <w:tc>
          <w:tcPr>
            <w:tcW w:w="704" w:type="dxa"/>
            <w:vAlign w:val="center"/>
          </w:tcPr>
          <w:p w14:paraId="03BA8468" w14:textId="77777777" w:rsidR="0058592E" w:rsidRPr="00535CB6" w:rsidRDefault="0058592E" w:rsidP="00145F0C">
            <w:pPr>
              <w:rPr>
                <w:rFonts w:cs="Arial"/>
                <w:color w:val="000000"/>
              </w:rPr>
            </w:pPr>
            <w:r w:rsidRPr="00535CB6">
              <w:rPr>
                <w:rFonts w:cs="Arial"/>
                <w:color w:val="000000"/>
              </w:rPr>
              <w:t>3</w:t>
            </w:r>
          </w:p>
        </w:tc>
        <w:tc>
          <w:tcPr>
            <w:tcW w:w="2835" w:type="dxa"/>
            <w:vAlign w:val="center"/>
          </w:tcPr>
          <w:p w14:paraId="25763145" w14:textId="77777777" w:rsidR="0058592E" w:rsidRPr="00535CB6" w:rsidRDefault="0058592E" w:rsidP="00145F0C">
            <w:pPr>
              <w:rPr>
                <w:rFonts w:cs="Arial"/>
              </w:rPr>
            </w:pPr>
            <w:r w:rsidRPr="00535CB6">
              <w:rPr>
                <w:rFonts w:cs="Arial"/>
              </w:rPr>
              <w:t>Akredytacja podmiotu (dotyczy podmiotu leczniczego)</w:t>
            </w:r>
          </w:p>
        </w:tc>
        <w:tc>
          <w:tcPr>
            <w:tcW w:w="4961" w:type="dxa"/>
            <w:vAlign w:val="center"/>
          </w:tcPr>
          <w:p w14:paraId="424CF357" w14:textId="77777777" w:rsidR="0058592E" w:rsidRPr="00535CB6" w:rsidRDefault="0058592E"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1D203131" w14:textId="1D5D54DF" w:rsidR="0058592E" w:rsidRPr="00535CB6" w:rsidRDefault="0058592E" w:rsidP="00145F0C">
            <w:pPr>
              <w:pStyle w:val="Akapitzlist0"/>
              <w:numPr>
                <w:ilvl w:val="0"/>
                <w:numId w:val="303"/>
              </w:numPr>
              <w:ind w:left="467" w:hanging="467"/>
              <w:rPr>
                <w:rFonts w:cs="Arial"/>
              </w:rPr>
            </w:pPr>
            <w:r w:rsidRPr="00535CB6">
              <w:rPr>
                <w:rFonts w:cs="Arial"/>
              </w:rPr>
              <w:t>posiada akredytację wydaną na podstawie ustawy o akredytacji w ochronie zdrowia,</w:t>
            </w:r>
          </w:p>
          <w:p w14:paraId="770BDD72" w14:textId="77777777" w:rsidR="0058592E" w:rsidRPr="00535CB6" w:rsidRDefault="0058592E" w:rsidP="00145F0C">
            <w:pPr>
              <w:pStyle w:val="Akapitzlist0"/>
              <w:numPr>
                <w:ilvl w:val="0"/>
                <w:numId w:val="303"/>
              </w:numPr>
              <w:ind w:left="467" w:hanging="467"/>
              <w:rPr>
                <w:rFonts w:cs="Arial"/>
              </w:rPr>
            </w:pPr>
            <w:r w:rsidRPr="00535CB6">
              <w:rPr>
                <w:rFonts w:cs="Arial"/>
              </w:rPr>
              <w:t>posiada certyfikat normy EN 15224 - Usługi Ochrony Zdrowia – System Zarządzania Jakością,</w:t>
            </w:r>
          </w:p>
          <w:p w14:paraId="1D3B448B" w14:textId="77777777" w:rsidR="0058592E" w:rsidRPr="00535CB6" w:rsidRDefault="0058592E" w:rsidP="00145F0C">
            <w:pPr>
              <w:pStyle w:val="Lista"/>
              <w:numPr>
                <w:ilvl w:val="0"/>
                <w:numId w:val="303"/>
              </w:numPr>
              <w:spacing w:before="80" w:after="80" w:line="259" w:lineRule="auto"/>
              <w:ind w:left="467" w:hanging="467"/>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05C15228" w14:textId="77777777" w:rsidR="0058592E" w:rsidRPr="00535CB6" w:rsidRDefault="0058592E" w:rsidP="00145F0C">
            <w:pPr>
              <w:pStyle w:val="Akapitzlist0"/>
              <w:numPr>
                <w:ilvl w:val="0"/>
                <w:numId w:val="303"/>
              </w:numPr>
              <w:ind w:left="467" w:hanging="467"/>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969" w:type="dxa"/>
            <w:vAlign w:val="center"/>
          </w:tcPr>
          <w:p w14:paraId="64796AD9" w14:textId="77777777" w:rsidR="0058592E" w:rsidRPr="00535CB6" w:rsidRDefault="0058592E" w:rsidP="00145F0C">
            <w:pPr>
              <w:snapToGrid w:val="0"/>
              <w:rPr>
                <w:rFonts w:cs="Arial"/>
              </w:rPr>
            </w:pPr>
            <w:r w:rsidRPr="00535CB6">
              <w:rPr>
                <w:rFonts w:cs="Arial"/>
              </w:rPr>
              <w:t>Wnioskodawca zawarł we wniosku zapisy wykazujące, że podmiot leczniczy spełnia warunki określone w punktach: a lub b lub c   - 2 pkt.</w:t>
            </w:r>
          </w:p>
          <w:p w14:paraId="2104E804" w14:textId="77777777" w:rsidR="0058592E" w:rsidRPr="00535CB6" w:rsidRDefault="0058592E" w:rsidP="00145F0C">
            <w:pPr>
              <w:snapToGrid w:val="0"/>
              <w:rPr>
                <w:rFonts w:cs="Arial"/>
              </w:rPr>
            </w:pPr>
            <w:r w:rsidRPr="00535CB6">
              <w:rPr>
                <w:rFonts w:cs="Arial"/>
              </w:rPr>
              <w:t>Wnioskodawca zawarł we wniosku zapisy wykazujące, że podmiot leczniczy spełnia warunek określony w punkcie d - 2 pkt.</w:t>
            </w:r>
          </w:p>
          <w:p w14:paraId="5445AB7B" w14:textId="77777777" w:rsidR="0058592E" w:rsidRPr="00535CB6" w:rsidRDefault="0058592E" w:rsidP="00145F0C">
            <w:pPr>
              <w:snapToGrid w:val="0"/>
              <w:rPr>
                <w:rFonts w:cs="Arial"/>
              </w:rPr>
            </w:pPr>
            <w:r w:rsidRPr="00535CB6">
              <w:rPr>
                <w:rFonts w:cs="Arial"/>
              </w:rPr>
              <w:t>Brak zapisu w tym zakresie, bądź informacja o braku ww. dokumentów -  0 pkt.</w:t>
            </w:r>
          </w:p>
          <w:p w14:paraId="0FD07935" w14:textId="77777777" w:rsidR="0058592E" w:rsidRPr="00535CB6" w:rsidRDefault="0058592E" w:rsidP="00145F0C">
            <w:pPr>
              <w:autoSpaceDE w:val="0"/>
              <w:autoSpaceDN w:val="0"/>
              <w:adjustRightInd w:val="0"/>
              <w:rPr>
                <w:rFonts w:cs="Arial"/>
              </w:rPr>
            </w:pPr>
            <w:r w:rsidRPr="00535CB6">
              <w:rPr>
                <w:rFonts w:cs="Arial"/>
              </w:rPr>
              <w:t>Punkty nie sumują się.</w:t>
            </w:r>
          </w:p>
        </w:tc>
        <w:tc>
          <w:tcPr>
            <w:tcW w:w="1871" w:type="dxa"/>
            <w:gridSpan w:val="2"/>
            <w:vAlign w:val="center"/>
          </w:tcPr>
          <w:p w14:paraId="4BC6B2D5" w14:textId="77777777" w:rsidR="0058592E" w:rsidRPr="00535CB6" w:rsidRDefault="0058592E" w:rsidP="00145F0C">
            <w:pPr>
              <w:rPr>
                <w:rFonts w:eastAsia="Times New Roman" w:cs="Arial"/>
              </w:rPr>
            </w:pPr>
            <w:r w:rsidRPr="00535CB6">
              <w:rPr>
                <w:rFonts w:eastAsia="Times New Roman" w:cs="Arial"/>
              </w:rPr>
              <w:t>2</w:t>
            </w:r>
          </w:p>
        </w:tc>
      </w:tr>
      <w:tr w:rsidR="0058592E" w:rsidRPr="00EF2023" w14:paraId="3E8FF96F" w14:textId="77777777" w:rsidTr="0066126B">
        <w:trPr>
          <w:trHeight w:val="853"/>
        </w:trPr>
        <w:tc>
          <w:tcPr>
            <w:tcW w:w="704" w:type="dxa"/>
            <w:vAlign w:val="center"/>
          </w:tcPr>
          <w:p w14:paraId="1BEBE113" w14:textId="77777777" w:rsidR="0058592E" w:rsidRPr="00535CB6" w:rsidRDefault="0058592E" w:rsidP="00145F0C">
            <w:pPr>
              <w:rPr>
                <w:rFonts w:cs="Arial"/>
                <w:color w:val="000000"/>
              </w:rPr>
            </w:pPr>
            <w:r w:rsidRPr="00535CB6">
              <w:rPr>
                <w:rFonts w:cs="Arial"/>
                <w:color w:val="000000"/>
              </w:rPr>
              <w:t>4</w:t>
            </w:r>
          </w:p>
        </w:tc>
        <w:tc>
          <w:tcPr>
            <w:tcW w:w="2835" w:type="dxa"/>
            <w:vAlign w:val="center"/>
          </w:tcPr>
          <w:p w14:paraId="4326482E" w14:textId="77777777" w:rsidR="0058592E" w:rsidRPr="00535CB6" w:rsidRDefault="0058592E" w:rsidP="00145F0C">
            <w:pPr>
              <w:rPr>
                <w:rFonts w:cs="Arial"/>
              </w:rPr>
            </w:pPr>
            <w:r w:rsidRPr="00535CB6">
              <w:rPr>
                <w:rFonts w:cs="Arial"/>
              </w:rPr>
              <w:t xml:space="preserve">Partnerstwo </w:t>
            </w:r>
          </w:p>
        </w:tc>
        <w:tc>
          <w:tcPr>
            <w:tcW w:w="4961" w:type="dxa"/>
            <w:vAlign w:val="center"/>
          </w:tcPr>
          <w:p w14:paraId="2EABE1FB" w14:textId="77777777" w:rsidR="0058592E" w:rsidRPr="00535CB6" w:rsidRDefault="0058592E" w:rsidP="00145F0C">
            <w:pPr>
              <w:rPr>
                <w:rFonts w:cs="Arial"/>
              </w:rPr>
            </w:pPr>
            <w:r w:rsidRPr="00535CB6">
              <w:rPr>
                <w:rFonts w:cs="Arial"/>
              </w:rPr>
              <w:t>Kryterium promuje projekty przewidujące partnerstwo</w:t>
            </w:r>
            <w:r w:rsidRPr="00535CB6">
              <w:rPr>
                <w:rStyle w:val="Odwoanieprzypisudolnego"/>
                <w:rFonts w:cs="Arial"/>
                <w:sz w:val="20"/>
              </w:rPr>
              <w:footnoteReference w:id="316"/>
            </w:r>
            <w:r w:rsidRPr="00535CB6">
              <w:rPr>
                <w:rFonts w:cs="Arial"/>
              </w:rPr>
              <w:t xml:space="preserve"> z następującymi podmiotami:</w:t>
            </w:r>
          </w:p>
          <w:p w14:paraId="130928C9" w14:textId="77777777" w:rsidR="0058592E" w:rsidRPr="00535CB6" w:rsidRDefault="0058592E" w:rsidP="00145F0C">
            <w:pPr>
              <w:pStyle w:val="Akapitzlist0"/>
              <w:numPr>
                <w:ilvl w:val="0"/>
                <w:numId w:val="305"/>
              </w:numPr>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616E6F40" w14:textId="77777777" w:rsidR="0058592E" w:rsidRPr="00535CB6" w:rsidRDefault="0058592E" w:rsidP="00145F0C">
            <w:pPr>
              <w:pStyle w:val="Akapitzlist0"/>
              <w:numPr>
                <w:ilvl w:val="0"/>
                <w:numId w:val="305"/>
              </w:numPr>
              <w:rPr>
                <w:rFonts w:cs="Arial"/>
                <w:color w:val="000000"/>
              </w:rPr>
            </w:pPr>
            <w:r w:rsidRPr="00535CB6">
              <w:rPr>
                <w:rFonts w:cs="Arial"/>
              </w:rPr>
              <w:t>z partnerem społecznym reprezentującym interesy i zrzeszającym podmioty świadczące usługi w zakresie podstawowej opieki zdrowotnej,</w:t>
            </w:r>
          </w:p>
          <w:p w14:paraId="64AEC7FC" w14:textId="77777777" w:rsidR="0058592E" w:rsidRPr="00535CB6" w:rsidRDefault="0058592E" w:rsidP="00145F0C">
            <w:pPr>
              <w:pStyle w:val="Akapitzlist0"/>
              <w:numPr>
                <w:ilvl w:val="0"/>
                <w:numId w:val="305"/>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969" w:type="dxa"/>
            <w:vAlign w:val="center"/>
          </w:tcPr>
          <w:p w14:paraId="203AF14E" w14:textId="77777777" w:rsidR="0058592E" w:rsidRPr="00535CB6" w:rsidRDefault="0058592E" w:rsidP="00145F0C">
            <w:pPr>
              <w:snapToGrid w:val="0"/>
              <w:rPr>
                <w:rFonts w:cs="Arial"/>
              </w:rPr>
            </w:pPr>
            <w:r w:rsidRPr="00535CB6">
              <w:rPr>
                <w:rFonts w:cs="Arial"/>
              </w:rPr>
              <w:t>Za spełnienie każdego z warunków określonych w lit. a) - c)– 1 pkt</w:t>
            </w:r>
          </w:p>
          <w:p w14:paraId="353E5298" w14:textId="77777777" w:rsidR="0058592E" w:rsidRPr="00535CB6" w:rsidRDefault="0058592E"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71" w:type="dxa"/>
            <w:gridSpan w:val="2"/>
            <w:vAlign w:val="center"/>
          </w:tcPr>
          <w:p w14:paraId="32F365AA" w14:textId="77777777" w:rsidR="0058592E" w:rsidRPr="00535CB6" w:rsidRDefault="0058592E" w:rsidP="00145F0C">
            <w:pPr>
              <w:rPr>
                <w:rFonts w:eastAsia="Times New Roman" w:cs="Arial"/>
              </w:rPr>
            </w:pPr>
            <w:r w:rsidRPr="00535CB6">
              <w:rPr>
                <w:rFonts w:eastAsia="Times New Roman" w:cs="Arial"/>
              </w:rPr>
              <w:t>3</w:t>
            </w:r>
          </w:p>
        </w:tc>
      </w:tr>
      <w:tr w:rsidR="0058592E" w:rsidRPr="00EF2023" w14:paraId="0A8C366C" w14:textId="77777777" w:rsidTr="0066126B">
        <w:trPr>
          <w:trHeight w:val="853"/>
        </w:trPr>
        <w:tc>
          <w:tcPr>
            <w:tcW w:w="704" w:type="dxa"/>
            <w:vAlign w:val="center"/>
          </w:tcPr>
          <w:p w14:paraId="3460E686" w14:textId="77777777" w:rsidR="0058592E" w:rsidRPr="00535CB6" w:rsidRDefault="0058592E" w:rsidP="00145F0C">
            <w:pPr>
              <w:rPr>
                <w:rFonts w:cs="Arial"/>
                <w:color w:val="000000"/>
              </w:rPr>
            </w:pPr>
            <w:r w:rsidRPr="00535CB6">
              <w:rPr>
                <w:rFonts w:cs="Arial"/>
                <w:color w:val="000000"/>
              </w:rPr>
              <w:t>5</w:t>
            </w:r>
          </w:p>
        </w:tc>
        <w:tc>
          <w:tcPr>
            <w:tcW w:w="2835" w:type="dxa"/>
            <w:vAlign w:val="center"/>
          </w:tcPr>
          <w:p w14:paraId="04787C4C" w14:textId="77777777" w:rsidR="0058592E" w:rsidRPr="00535CB6" w:rsidRDefault="0058592E" w:rsidP="00145F0C">
            <w:pPr>
              <w:rPr>
                <w:rFonts w:cs="Arial"/>
              </w:rPr>
            </w:pPr>
            <w:r w:rsidRPr="00535CB6">
              <w:rPr>
                <w:rFonts w:cs="Arial"/>
              </w:rPr>
              <w:t>Komplementarność</w:t>
            </w:r>
          </w:p>
        </w:tc>
        <w:tc>
          <w:tcPr>
            <w:tcW w:w="4961" w:type="dxa"/>
            <w:vAlign w:val="center"/>
          </w:tcPr>
          <w:p w14:paraId="1D452C61" w14:textId="77777777" w:rsidR="0058592E" w:rsidRPr="00535CB6" w:rsidRDefault="0058592E" w:rsidP="00145F0C">
            <w:pPr>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3969" w:type="dxa"/>
            <w:vAlign w:val="center"/>
          </w:tcPr>
          <w:p w14:paraId="01C444A2" w14:textId="77777777" w:rsidR="0058592E" w:rsidRPr="00535CB6" w:rsidRDefault="0058592E" w:rsidP="00145F0C">
            <w:pPr>
              <w:snapToGrid w:val="0"/>
              <w:rPr>
                <w:rFonts w:cs="Arial"/>
              </w:rPr>
            </w:pPr>
            <w:r w:rsidRPr="00535CB6">
              <w:rPr>
                <w:rFonts w:cs="Arial"/>
              </w:rPr>
              <w:t>Wnioskodawca zawarł we wniosku zapisy potwierdzające komplementarność – 1 pkt.</w:t>
            </w:r>
          </w:p>
          <w:p w14:paraId="6189A196" w14:textId="77777777" w:rsidR="0058592E" w:rsidRPr="00535CB6" w:rsidRDefault="0058592E" w:rsidP="00145F0C">
            <w:pPr>
              <w:snapToGrid w:val="0"/>
              <w:rPr>
                <w:rFonts w:cs="Arial"/>
              </w:rPr>
            </w:pPr>
            <w:r w:rsidRPr="00535CB6">
              <w:rPr>
                <w:rFonts w:cs="Arial"/>
              </w:rPr>
              <w:t>Brak spełnienia warunku lub brak informacji w tym zakresie – 0 pkt.</w:t>
            </w:r>
          </w:p>
        </w:tc>
        <w:tc>
          <w:tcPr>
            <w:tcW w:w="1871" w:type="dxa"/>
            <w:gridSpan w:val="2"/>
            <w:vAlign w:val="center"/>
          </w:tcPr>
          <w:p w14:paraId="7808F42C" w14:textId="77777777" w:rsidR="0058592E" w:rsidRPr="00535CB6" w:rsidRDefault="0058592E" w:rsidP="00145F0C">
            <w:pPr>
              <w:rPr>
                <w:rFonts w:eastAsia="Times New Roman" w:cs="Arial"/>
              </w:rPr>
            </w:pPr>
            <w:r w:rsidRPr="00535CB6">
              <w:rPr>
                <w:rFonts w:eastAsia="Times New Roman" w:cs="Arial"/>
              </w:rPr>
              <w:t>1</w:t>
            </w:r>
          </w:p>
        </w:tc>
      </w:tr>
      <w:tr w:rsidR="0058592E" w:rsidRPr="00EF2023" w14:paraId="5DA7FE68" w14:textId="77777777" w:rsidTr="0066126B">
        <w:trPr>
          <w:trHeight w:val="853"/>
        </w:trPr>
        <w:tc>
          <w:tcPr>
            <w:tcW w:w="704" w:type="dxa"/>
            <w:vAlign w:val="center"/>
          </w:tcPr>
          <w:p w14:paraId="40107938" w14:textId="77777777" w:rsidR="0058592E" w:rsidRPr="00535CB6" w:rsidRDefault="0058592E" w:rsidP="00145F0C">
            <w:pPr>
              <w:rPr>
                <w:rFonts w:cs="Arial"/>
                <w:color w:val="000000"/>
              </w:rPr>
            </w:pPr>
            <w:r w:rsidRPr="00535CB6">
              <w:rPr>
                <w:rFonts w:cs="Arial"/>
                <w:color w:val="000000"/>
              </w:rPr>
              <w:t>6</w:t>
            </w:r>
          </w:p>
        </w:tc>
        <w:tc>
          <w:tcPr>
            <w:tcW w:w="2835" w:type="dxa"/>
            <w:vAlign w:val="center"/>
          </w:tcPr>
          <w:p w14:paraId="530724B9" w14:textId="77777777" w:rsidR="0058592E" w:rsidRPr="00535CB6" w:rsidRDefault="0058592E" w:rsidP="00145F0C">
            <w:pPr>
              <w:rPr>
                <w:rFonts w:cs="Arial"/>
              </w:rPr>
            </w:pPr>
            <w:r w:rsidRPr="00535CB6">
              <w:rPr>
                <w:rFonts w:cs="Arial"/>
              </w:rPr>
              <w:t>Wsparcie w godzinach popołudniowych i/albo wieczornych oraz/albo w sobotę i/albo w niedzielę.</w:t>
            </w:r>
          </w:p>
        </w:tc>
        <w:tc>
          <w:tcPr>
            <w:tcW w:w="4961" w:type="dxa"/>
            <w:vAlign w:val="center"/>
          </w:tcPr>
          <w:p w14:paraId="54189CB4" w14:textId="77777777" w:rsidR="0058592E" w:rsidRPr="00535CB6" w:rsidRDefault="0058592E" w:rsidP="00145F0C">
            <w:pPr>
              <w:rPr>
                <w:rFonts w:cs="Arial"/>
              </w:rPr>
            </w:pPr>
            <w:r w:rsidRPr="00535CB6">
              <w:rPr>
                <w:rFonts w:cs="Arial"/>
              </w:rPr>
              <w:t>Kryterium promuje projekty, które zakładają realizację działań również w godzinach popołudniowych i wieczornych (po godz. 16.00) oraz w sobotę albo w niedzielę.</w:t>
            </w:r>
          </w:p>
        </w:tc>
        <w:tc>
          <w:tcPr>
            <w:tcW w:w="3969" w:type="dxa"/>
            <w:vAlign w:val="center"/>
          </w:tcPr>
          <w:p w14:paraId="4F409AE1" w14:textId="77777777" w:rsidR="0058592E" w:rsidRPr="00535CB6" w:rsidRDefault="0058592E" w:rsidP="00145F0C">
            <w:pPr>
              <w:snapToGrid w:val="0"/>
              <w:rPr>
                <w:rFonts w:cs="Arial"/>
              </w:rPr>
            </w:pPr>
            <w:r w:rsidRPr="00535CB6">
              <w:rPr>
                <w:rFonts w:cs="Arial"/>
              </w:rPr>
              <w:t>Projekt zakłada realizację wsparcia:</w:t>
            </w:r>
          </w:p>
          <w:p w14:paraId="7C827C61" w14:textId="77777777" w:rsidR="0058592E" w:rsidRPr="00535CB6" w:rsidRDefault="0058592E" w:rsidP="00145F0C">
            <w:pPr>
              <w:pStyle w:val="Akapitzlist0"/>
              <w:numPr>
                <w:ilvl w:val="0"/>
                <w:numId w:val="159"/>
              </w:numPr>
              <w:snapToGrid w:val="0"/>
              <w:rPr>
                <w:rFonts w:cs="Arial"/>
              </w:rPr>
            </w:pPr>
            <w:r w:rsidRPr="00535CB6">
              <w:rPr>
                <w:rFonts w:cs="Arial"/>
              </w:rPr>
              <w:t>również  w dni powszednie po godz. 16.00 - 1 pkt.</w:t>
            </w:r>
          </w:p>
          <w:p w14:paraId="34EAA2DB" w14:textId="77777777" w:rsidR="0058592E" w:rsidRPr="00535CB6" w:rsidRDefault="0058592E" w:rsidP="00145F0C">
            <w:pPr>
              <w:pStyle w:val="Akapitzlist0"/>
              <w:numPr>
                <w:ilvl w:val="0"/>
                <w:numId w:val="159"/>
              </w:numPr>
              <w:snapToGrid w:val="0"/>
              <w:rPr>
                <w:rFonts w:cs="Arial"/>
              </w:rPr>
            </w:pPr>
            <w:r w:rsidRPr="00535CB6">
              <w:rPr>
                <w:rFonts w:cs="Arial"/>
              </w:rPr>
              <w:t>również w soboty i/albo niedziele - 1 pkt.</w:t>
            </w:r>
          </w:p>
          <w:p w14:paraId="28766ABA" w14:textId="77777777" w:rsidR="0058592E" w:rsidRPr="00535CB6" w:rsidRDefault="0058592E" w:rsidP="00145F0C">
            <w:pPr>
              <w:autoSpaceDE w:val="0"/>
              <w:autoSpaceDN w:val="0"/>
              <w:adjustRightInd w:val="0"/>
              <w:rPr>
                <w:rFonts w:cs="Arial"/>
              </w:rPr>
            </w:pPr>
            <w:r w:rsidRPr="00535CB6">
              <w:rPr>
                <w:rFonts w:cs="Arial"/>
              </w:rPr>
              <w:t>Punkty w ramach kryterium sumują się.</w:t>
            </w:r>
          </w:p>
          <w:p w14:paraId="61E919C4" w14:textId="77777777" w:rsidR="0058592E" w:rsidRPr="00535CB6" w:rsidRDefault="0058592E" w:rsidP="00145F0C">
            <w:pPr>
              <w:snapToGrid w:val="0"/>
              <w:rPr>
                <w:rFonts w:cs="Arial"/>
              </w:rPr>
            </w:pPr>
            <w:r w:rsidRPr="00535CB6">
              <w:rPr>
                <w:rFonts w:cs="Arial"/>
              </w:rPr>
              <w:t>Brak spełnienia wyżej wymienionych warunków lub brak informacji w tym zakresie – 0 pkt.</w:t>
            </w:r>
          </w:p>
        </w:tc>
        <w:tc>
          <w:tcPr>
            <w:tcW w:w="1871" w:type="dxa"/>
            <w:gridSpan w:val="2"/>
            <w:vAlign w:val="center"/>
          </w:tcPr>
          <w:p w14:paraId="468E56E2" w14:textId="77777777" w:rsidR="0058592E" w:rsidRPr="00535CB6" w:rsidRDefault="0058592E" w:rsidP="00145F0C">
            <w:pPr>
              <w:rPr>
                <w:rFonts w:eastAsia="Times New Roman" w:cs="Arial"/>
              </w:rPr>
            </w:pPr>
            <w:r w:rsidRPr="00535CB6">
              <w:rPr>
                <w:rFonts w:eastAsia="Times New Roman" w:cs="Arial"/>
              </w:rPr>
              <w:t>2</w:t>
            </w:r>
          </w:p>
        </w:tc>
      </w:tr>
      <w:tr w:rsidR="0058592E" w:rsidRPr="00EF2023" w14:paraId="29729A77" w14:textId="77777777" w:rsidTr="0066126B">
        <w:trPr>
          <w:trHeight w:val="853"/>
        </w:trPr>
        <w:tc>
          <w:tcPr>
            <w:tcW w:w="704" w:type="dxa"/>
            <w:vAlign w:val="center"/>
          </w:tcPr>
          <w:p w14:paraId="10D7C19D" w14:textId="77777777" w:rsidR="0058592E" w:rsidRPr="00535CB6" w:rsidRDefault="0058592E" w:rsidP="00145F0C">
            <w:pPr>
              <w:rPr>
                <w:rFonts w:cs="Arial"/>
                <w:color w:val="000000"/>
              </w:rPr>
            </w:pPr>
            <w:r w:rsidRPr="00535CB6">
              <w:rPr>
                <w:rFonts w:cs="Arial"/>
                <w:color w:val="000000"/>
              </w:rPr>
              <w:t>7</w:t>
            </w:r>
          </w:p>
        </w:tc>
        <w:tc>
          <w:tcPr>
            <w:tcW w:w="2835" w:type="dxa"/>
            <w:vAlign w:val="center"/>
          </w:tcPr>
          <w:p w14:paraId="402B51BE" w14:textId="77777777" w:rsidR="0058592E" w:rsidRPr="00535CB6" w:rsidRDefault="0058592E" w:rsidP="00145F0C">
            <w:pPr>
              <w:rPr>
                <w:rFonts w:cs="Arial"/>
              </w:rPr>
            </w:pPr>
            <w:r w:rsidRPr="00535CB6">
              <w:rPr>
                <w:rFonts w:cs="Arial"/>
              </w:rPr>
              <w:t xml:space="preserve">Działania </w:t>
            </w:r>
            <w:proofErr w:type="spellStart"/>
            <w:r w:rsidRPr="00535CB6">
              <w:rPr>
                <w:rFonts w:cs="Arial"/>
              </w:rPr>
              <w:t>informacyjno</w:t>
            </w:r>
            <w:proofErr w:type="spellEnd"/>
            <w:r w:rsidRPr="00535CB6">
              <w:rPr>
                <w:rFonts w:cs="Arial"/>
              </w:rPr>
              <w:t xml:space="preserve"> – szkoleniowe oraz informacyjno-edukacyjne</w:t>
            </w:r>
          </w:p>
        </w:tc>
        <w:tc>
          <w:tcPr>
            <w:tcW w:w="4961" w:type="dxa"/>
            <w:vAlign w:val="center"/>
          </w:tcPr>
          <w:p w14:paraId="58EBB838" w14:textId="77777777" w:rsidR="0058592E" w:rsidRPr="00535CB6" w:rsidRDefault="0058592E"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w:t>
            </w:r>
          </w:p>
          <w:p w14:paraId="66072025" w14:textId="77777777" w:rsidR="0058592E" w:rsidRPr="00535CB6" w:rsidRDefault="0058592E" w:rsidP="00145F0C">
            <w:pPr>
              <w:pStyle w:val="Akapitzlist0"/>
              <w:numPr>
                <w:ilvl w:val="0"/>
                <w:numId w:val="306"/>
              </w:numPr>
              <w:contextualSpacing w:val="0"/>
              <w:rPr>
                <w:rFonts w:cs="Arial"/>
              </w:rPr>
            </w:pPr>
            <w:proofErr w:type="spellStart"/>
            <w:r w:rsidRPr="00535CB6">
              <w:rPr>
                <w:rFonts w:cs="Arial"/>
              </w:rPr>
              <w:t>informacyjno</w:t>
            </w:r>
            <w:proofErr w:type="spellEnd"/>
            <w:r w:rsidRPr="00535CB6">
              <w:rPr>
                <w:rFonts w:cs="Arial"/>
              </w:rPr>
              <w:t xml:space="preserve"> - szkoleniowe dla personelu medycznego, z podmiotów świadczących podstawową opiekę zdrowotną, lub pielęgniarki/ higienistki szkolne, w zakresie merytorycznym związanym z udzielanym wsparciem; </w:t>
            </w:r>
          </w:p>
          <w:p w14:paraId="3A69298C" w14:textId="77777777" w:rsidR="0058592E" w:rsidRPr="00535CB6" w:rsidRDefault="0058592E" w:rsidP="00145F0C">
            <w:pPr>
              <w:pStyle w:val="Akapitzlist0"/>
              <w:numPr>
                <w:ilvl w:val="0"/>
                <w:numId w:val="306"/>
              </w:numPr>
              <w:rPr>
                <w:rFonts w:cs="Arial"/>
              </w:rPr>
            </w:pPr>
            <w:proofErr w:type="spellStart"/>
            <w:r w:rsidRPr="00535CB6">
              <w:rPr>
                <w:rFonts w:cs="Arial"/>
              </w:rPr>
              <w:t>informacyjno</w:t>
            </w:r>
            <w:proofErr w:type="spellEnd"/>
            <w:r w:rsidRPr="00535CB6">
              <w:rPr>
                <w:rFonts w:cs="Arial"/>
              </w:rPr>
              <w:t xml:space="preserve"> – edukacyjne  dla osób z otoczenia pacjenta, w szczególności: personel szkolny (w tym: nauczyciele), pracownicy OPS, PCPR.</w:t>
            </w:r>
          </w:p>
        </w:tc>
        <w:tc>
          <w:tcPr>
            <w:tcW w:w="3969" w:type="dxa"/>
            <w:vAlign w:val="center"/>
          </w:tcPr>
          <w:p w14:paraId="6F6BAE3B" w14:textId="77777777" w:rsidR="0058592E" w:rsidRPr="00535CB6" w:rsidRDefault="0058592E" w:rsidP="00145F0C">
            <w:pPr>
              <w:snapToGrid w:val="0"/>
              <w:rPr>
                <w:rFonts w:cs="Arial"/>
              </w:rPr>
            </w:pPr>
            <w:r w:rsidRPr="00535CB6">
              <w:rPr>
                <w:rFonts w:cs="Arial"/>
              </w:rPr>
              <w:t>Wnioskodawca zawarł we wniosku zapisy przewidujące dodatkowe działania:</w:t>
            </w:r>
          </w:p>
          <w:p w14:paraId="11080D7D" w14:textId="77777777" w:rsidR="0058592E" w:rsidRPr="00535CB6" w:rsidRDefault="0058592E" w:rsidP="00145F0C">
            <w:pPr>
              <w:pStyle w:val="Akapitzlist0"/>
              <w:numPr>
                <w:ilvl w:val="0"/>
                <w:numId w:val="307"/>
              </w:numPr>
              <w:snapToGrid w:val="0"/>
              <w:rPr>
                <w:rFonts w:cs="Arial"/>
              </w:rPr>
            </w:pPr>
            <w:proofErr w:type="spellStart"/>
            <w:r w:rsidRPr="00535CB6">
              <w:rPr>
                <w:rFonts w:cs="Arial"/>
              </w:rPr>
              <w:t>informacyjno</w:t>
            </w:r>
            <w:proofErr w:type="spellEnd"/>
            <w:r w:rsidRPr="00535CB6">
              <w:rPr>
                <w:rFonts w:cs="Arial"/>
              </w:rPr>
              <w:t xml:space="preserve"> - szkoleniowe – 2 pkt;</w:t>
            </w:r>
          </w:p>
          <w:p w14:paraId="7CFA3838" w14:textId="77777777" w:rsidR="0058592E" w:rsidRPr="00535CB6" w:rsidRDefault="0058592E" w:rsidP="00145F0C">
            <w:pPr>
              <w:pStyle w:val="Akapitzlist0"/>
              <w:numPr>
                <w:ilvl w:val="0"/>
                <w:numId w:val="307"/>
              </w:numPr>
              <w:snapToGrid w:val="0"/>
              <w:rPr>
                <w:rFonts w:cs="Arial"/>
              </w:rPr>
            </w:pPr>
            <w:proofErr w:type="spellStart"/>
            <w:r w:rsidRPr="00535CB6">
              <w:rPr>
                <w:rFonts w:cs="Arial"/>
              </w:rPr>
              <w:t>informacyjno</w:t>
            </w:r>
            <w:proofErr w:type="spellEnd"/>
            <w:r w:rsidRPr="00535CB6">
              <w:rPr>
                <w:rFonts w:cs="Arial"/>
              </w:rPr>
              <w:t xml:space="preserve"> – edukacyjne – 2 pkt.</w:t>
            </w:r>
          </w:p>
          <w:p w14:paraId="264BA4F2" w14:textId="77777777" w:rsidR="0058592E" w:rsidRPr="00535CB6" w:rsidRDefault="0058592E" w:rsidP="00145F0C">
            <w:pPr>
              <w:autoSpaceDE w:val="0"/>
              <w:autoSpaceDN w:val="0"/>
              <w:adjustRightInd w:val="0"/>
              <w:rPr>
                <w:rFonts w:cs="Arial"/>
              </w:rPr>
            </w:pPr>
            <w:r w:rsidRPr="00535CB6">
              <w:rPr>
                <w:rFonts w:cs="Arial"/>
              </w:rPr>
              <w:t>Punkty w ramach kryterium sumują się.</w:t>
            </w:r>
          </w:p>
          <w:p w14:paraId="3F03A145" w14:textId="77777777" w:rsidR="0058592E" w:rsidRPr="00535CB6" w:rsidRDefault="0058592E" w:rsidP="00145F0C">
            <w:pPr>
              <w:snapToGrid w:val="0"/>
              <w:rPr>
                <w:rFonts w:cs="Arial"/>
              </w:rPr>
            </w:pPr>
            <w:r w:rsidRPr="00535CB6">
              <w:rPr>
                <w:rFonts w:cs="Arial"/>
              </w:rPr>
              <w:t>Brak spełnienia wyżej wymienionych warunków lub brak informacji w tym zakresie – 0 pkt.</w:t>
            </w:r>
          </w:p>
        </w:tc>
        <w:tc>
          <w:tcPr>
            <w:tcW w:w="1871" w:type="dxa"/>
            <w:gridSpan w:val="2"/>
            <w:vAlign w:val="center"/>
          </w:tcPr>
          <w:p w14:paraId="094EA73E" w14:textId="77777777" w:rsidR="0058592E" w:rsidRPr="00535CB6" w:rsidRDefault="0058592E" w:rsidP="00145F0C">
            <w:pPr>
              <w:rPr>
                <w:rFonts w:eastAsia="Times New Roman" w:cs="Arial"/>
              </w:rPr>
            </w:pPr>
            <w:r w:rsidRPr="00535CB6">
              <w:rPr>
                <w:rFonts w:cs="Arial"/>
              </w:rPr>
              <w:t>4</w:t>
            </w:r>
          </w:p>
        </w:tc>
      </w:tr>
      <w:tr w:rsidR="0058592E" w:rsidRPr="00D830F3" w14:paraId="1ABD6C27" w14:textId="77777777" w:rsidTr="0066126B">
        <w:trPr>
          <w:gridAfter w:val="1"/>
          <w:wAfter w:w="28" w:type="dxa"/>
        </w:trPr>
        <w:tc>
          <w:tcPr>
            <w:tcW w:w="704" w:type="dxa"/>
            <w:vAlign w:val="center"/>
          </w:tcPr>
          <w:p w14:paraId="2C9C8FC3" w14:textId="77777777" w:rsidR="0058592E" w:rsidRPr="00535CB6" w:rsidRDefault="0058592E" w:rsidP="00145F0C">
            <w:pPr>
              <w:rPr>
                <w:rFonts w:cs="Arial"/>
                <w:color w:val="000000"/>
              </w:rPr>
            </w:pPr>
            <w:r w:rsidRPr="00535CB6">
              <w:rPr>
                <w:rFonts w:cs="Arial"/>
                <w:color w:val="000000"/>
              </w:rPr>
              <w:t>8</w:t>
            </w:r>
          </w:p>
        </w:tc>
        <w:tc>
          <w:tcPr>
            <w:tcW w:w="2835" w:type="dxa"/>
            <w:vAlign w:val="center"/>
          </w:tcPr>
          <w:p w14:paraId="0D43FF17" w14:textId="77777777" w:rsidR="0058592E" w:rsidRPr="00535CB6" w:rsidRDefault="0058592E" w:rsidP="00145F0C">
            <w:pPr>
              <w:pStyle w:val="Akapitzlist0"/>
              <w:ind w:left="0"/>
              <w:rPr>
                <w:rFonts w:cs="Arial"/>
              </w:rPr>
            </w:pPr>
            <w:r w:rsidRPr="00535CB6">
              <w:rPr>
                <w:rFonts w:cs="Arial"/>
              </w:rPr>
              <w:t>KRYTERIUM DLA PROJEKTÓW OBEJMUJĄCYCH MODUŁ: DOTYCZĄCY OTYŁOŚCI</w:t>
            </w:r>
            <w:r w:rsidRPr="00535CB6">
              <w:rPr>
                <w:rStyle w:val="Odwoanieprzypisudolnego"/>
                <w:rFonts w:cs="Arial"/>
                <w:sz w:val="20"/>
              </w:rPr>
              <w:footnoteReference w:id="317"/>
            </w:r>
          </w:p>
          <w:p w14:paraId="049DC144" w14:textId="77777777" w:rsidR="0058592E" w:rsidRPr="00535CB6" w:rsidRDefault="0058592E" w:rsidP="00145F0C">
            <w:pPr>
              <w:rPr>
                <w:rFonts w:eastAsia="Times New Roman" w:cs="Arial"/>
              </w:rPr>
            </w:pPr>
            <w:r w:rsidRPr="00535CB6">
              <w:rPr>
                <w:rFonts w:eastAsia="Times New Roman" w:cs="Arial"/>
              </w:rPr>
              <w:t xml:space="preserve">Obszary wiejskie </w:t>
            </w:r>
          </w:p>
        </w:tc>
        <w:tc>
          <w:tcPr>
            <w:tcW w:w="4961" w:type="dxa"/>
            <w:vAlign w:val="center"/>
          </w:tcPr>
          <w:p w14:paraId="330C121D" w14:textId="77777777" w:rsidR="0058592E" w:rsidRPr="00535CB6" w:rsidRDefault="0058592E" w:rsidP="00145F0C">
            <w:pPr>
              <w:rPr>
                <w:rFonts w:eastAsia="Times New Roman" w:cs="Arial"/>
                <w:strike/>
                <w:lang w:eastAsia="pl-PL"/>
              </w:rPr>
            </w:pPr>
            <w:r w:rsidRPr="00535CB6">
              <w:rPr>
                <w:rFonts w:cs="Arial"/>
              </w:rPr>
              <w:t>Kryterium promuje projekty</w:t>
            </w:r>
            <w:r w:rsidRPr="00535CB6" w:rsidDel="0053224D">
              <w:rPr>
                <w:rFonts w:cs="Arial"/>
              </w:rPr>
              <w:t xml:space="preserve"> </w:t>
            </w:r>
            <w:r w:rsidRPr="00535CB6">
              <w:rPr>
                <w:rFonts w:cs="Arial"/>
              </w:rPr>
              <w:t>obejmujące w ramach g</w:t>
            </w:r>
            <w:r w:rsidRPr="00535CB6">
              <w:rPr>
                <w:rFonts w:eastAsia="Times New Roman" w:cs="Arial"/>
                <w:lang w:eastAsia="pl-PL"/>
              </w:rPr>
              <w:t>rupy docelowej uczestników  z obszarów wiejskich.</w:t>
            </w:r>
          </w:p>
          <w:p w14:paraId="711FB627" w14:textId="77777777" w:rsidR="0058592E" w:rsidRPr="00535CB6" w:rsidRDefault="0058592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p w14:paraId="689BEB47" w14:textId="77777777" w:rsidR="0058592E" w:rsidRPr="00535CB6" w:rsidRDefault="0058592E" w:rsidP="00145F0C">
            <w:pPr>
              <w:ind w:right="142"/>
              <w:rPr>
                <w:rFonts w:cs="Arial"/>
              </w:rPr>
            </w:pPr>
            <w:r w:rsidRPr="00535CB6">
              <w:rPr>
                <w:rFonts w:cs="Arial"/>
              </w:rPr>
              <w:t>Obszary wiejskie zostały wskazane w klasyfikacji DEGURBA</w:t>
            </w:r>
            <w:r w:rsidRPr="00535CB6">
              <w:rPr>
                <w:rStyle w:val="Odwoanieprzypisudolnego"/>
                <w:rFonts w:cs="Arial"/>
                <w:sz w:val="20"/>
              </w:rPr>
              <w:footnoteReference w:id="318"/>
            </w:r>
            <w:r w:rsidRPr="00535CB6">
              <w:rPr>
                <w:rStyle w:val="Odwoanieprzypisudolnego"/>
                <w:rFonts w:cs="Arial"/>
                <w:sz w:val="20"/>
              </w:rPr>
              <w:t>]</w:t>
            </w:r>
            <w:r w:rsidRPr="00535CB6">
              <w:rPr>
                <w:rFonts w:cs="Arial"/>
              </w:rPr>
              <w:t>. Zgodnie z załącznikiem do Regulaminu konkursu.</w:t>
            </w:r>
          </w:p>
        </w:tc>
        <w:tc>
          <w:tcPr>
            <w:tcW w:w="3969" w:type="dxa"/>
            <w:vAlign w:val="center"/>
          </w:tcPr>
          <w:p w14:paraId="409DFF66" w14:textId="77777777" w:rsidR="0058592E" w:rsidRPr="00535CB6" w:rsidRDefault="0058592E" w:rsidP="00145F0C">
            <w:pPr>
              <w:pStyle w:val="Akapitzlist0"/>
              <w:snapToGrid w:val="0"/>
              <w:ind w:left="0"/>
              <w:rPr>
                <w:rFonts w:cs="Arial"/>
              </w:rPr>
            </w:pPr>
            <w:r w:rsidRPr="00535CB6">
              <w:rPr>
                <w:rFonts w:cs="Arial"/>
              </w:rPr>
              <w:t>W ramach projektu:</w:t>
            </w:r>
          </w:p>
          <w:p w14:paraId="085BC885" w14:textId="77777777" w:rsidR="0058592E" w:rsidRPr="00535CB6" w:rsidRDefault="0058592E" w:rsidP="00145F0C">
            <w:pPr>
              <w:pStyle w:val="Akapitzlist0"/>
              <w:numPr>
                <w:ilvl w:val="0"/>
                <w:numId w:val="145"/>
              </w:numPr>
              <w:snapToGrid w:val="0"/>
              <w:rPr>
                <w:rFonts w:cs="Arial"/>
              </w:rPr>
            </w:pPr>
            <w:r w:rsidRPr="00535CB6">
              <w:rPr>
                <w:rFonts w:cs="Arial"/>
              </w:rPr>
              <w:t>100% uczestników mieszka na terenach wiejskich – 4 pkt</w:t>
            </w:r>
          </w:p>
          <w:p w14:paraId="44284F56" w14:textId="77777777" w:rsidR="0058592E" w:rsidRPr="00535CB6" w:rsidRDefault="0058592E" w:rsidP="00145F0C">
            <w:pPr>
              <w:pStyle w:val="Akapitzlist0"/>
              <w:numPr>
                <w:ilvl w:val="0"/>
                <w:numId w:val="145"/>
              </w:numPr>
              <w:snapToGrid w:val="0"/>
              <w:rPr>
                <w:rFonts w:cs="Arial"/>
              </w:rPr>
            </w:pPr>
            <w:r w:rsidRPr="00535CB6">
              <w:rPr>
                <w:rFonts w:cs="Arial"/>
              </w:rPr>
              <w:t xml:space="preserve">co najmniej 75% uczestników mieszka  na terenach wiejskich  – 3 pkt. </w:t>
            </w:r>
          </w:p>
          <w:p w14:paraId="597878D9" w14:textId="77777777" w:rsidR="0058592E" w:rsidRPr="00535CB6" w:rsidRDefault="0058592E" w:rsidP="00145F0C">
            <w:pPr>
              <w:pStyle w:val="Akapitzlist0"/>
              <w:numPr>
                <w:ilvl w:val="0"/>
                <w:numId w:val="145"/>
              </w:numPr>
              <w:snapToGrid w:val="0"/>
              <w:rPr>
                <w:rFonts w:cs="Arial"/>
              </w:rPr>
            </w:pPr>
            <w:r w:rsidRPr="00535CB6">
              <w:rPr>
                <w:rFonts w:cs="Arial"/>
              </w:rPr>
              <w:t>co najmniej 50% uczestników mieszka  na terenach wiejskich  – 2 pkt</w:t>
            </w:r>
          </w:p>
          <w:p w14:paraId="7DC0F82B" w14:textId="77777777" w:rsidR="0058592E" w:rsidRPr="00535CB6" w:rsidRDefault="0058592E" w:rsidP="00145F0C">
            <w:pPr>
              <w:pStyle w:val="Akapitzlist0"/>
              <w:numPr>
                <w:ilvl w:val="0"/>
                <w:numId w:val="145"/>
              </w:numPr>
              <w:snapToGrid w:val="0"/>
              <w:rPr>
                <w:rFonts w:cs="Arial"/>
              </w:rPr>
            </w:pPr>
            <w:r w:rsidRPr="00535CB6">
              <w:rPr>
                <w:rFonts w:cs="Arial"/>
              </w:rPr>
              <w:t>co najmniej 25% uczestników mieszka  na terenach wiejskich  – 1 pkt</w:t>
            </w:r>
          </w:p>
          <w:p w14:paraId="6EFD7391" w14:textId="77777777" w:rsidR="0058592E" w:rsidRPr="00535CB6" w:rsidRDefault="0058592E" w:rsidP="00145F0C">
            <w:pPr>
              <w:pStyle w:val="Akapitzlist0"/>
              <w:ind w:left="0"/>
              <w:rPr>
                <w:rFonts w:cs="Arial"/>
              </w:rPr>
            </w:pPr>
            <w:r w:rsidRPr="00535CB6">
              <w:rPr>
                <w:rFonts w:cs="Arial"/>
              </w:rPr>
              <w:t>Punkty w ramach kryterium nie sumują się.</w:t>
            </w:r>
          </w:p>
          <w:p w14:paraId="0C477BE3" w14:textId="77777777" w:rsidR="0058592E" w:rsidRPr="00535CB6" w:rsidRDefault="0058592E" w:rsidP="00145F0C">
            <w:pPr>
              <w:pStyle w:val="Akapitzlist0"/>
              <w:ind w:left="0"/>
              <w:rPr>
                <w:rFonts w:cs="Arial"/>
              </w:rPr>
            </w:pPr>
            <w:r w:rsidRPr="00535CB6">
              <w:rPr>
                <w:rFonts w:cs="Arial"/>
              </w:rPr>
              <w:t>Brak spełnienia wyżej wymienionych warunków lub brak informacji w tym zakresie – 0 pkt.</w:t>
            </w:r>
          </w:p>
        </w:tc>
        <w:tc>
          <w:tcPr>
            <w:tcW w:w="1843" w:type="dxa"/>
            <w:vAlign w:val="center"/>
          </w:tcPr>
          <w:p w14:paraId="2D6870D5" w14:textId="77777777" w:rsidR="0058592E" w:rsidRPr="00535CB6" w:rsidRDefault="0058592E" w:rsidP="00145F0C">
            <w:pPr>
              <w:rPr>
                <w:rFonts w:eastAsia="Times New Roman" w:cs="Arial"/>
              </w:rPr>
            </w:pPr>
            <w:r w:rsidRPr="00535CB6">
              <w:rPr>
                <w:rFonts w:eastAsia="Times New Roman" w:cs="Arial"/>
              </w:rPr>
              <w:t>4</w:t>
            </w:r>
          </w:p>
        </w:tc>
      </w:tr>
      <w:tr w:rsidR="0058592E" w:rsidRPr="00D830F3" w14:paraId="5EA0E652" w14:textId="77777777" w:rsidTr="0066126B">
        <w:trPr>
          <w:gridAfter w:val="1"/>
          <w:wAfter w:w="28" w:type="dxa"/>
        </w:trPr>
        <w:tc>
          <w:tcPr>
            <w:tcW w:w="704" w:type="dxa"/>
            <w:vAlign w:val="center"/>
          </w:tcPr>
          <w:p w14:paraId="6FEAE6A9" w14:textId="77777777" w:rsidR="0058592E" w:rsidRPr="00535CB6" w:rsidRDefault="0058592E" w:rsidP="00145F0C">
            <w:pPr>
              <w:rPr>
                <w:rFonts w:cs="Arial"/>
                <w:color w:val="000000"/>
              </w:rPr>
            </w:pPr>
            <w:r w:rsidRPr="00535CB6">
              <w:rPr>
                <w:rFonts w:cs="Arial"/>
                <w:color w:val="000000"/>
              </w:rPr>
              <w:t>9</w:t>
            </w:r>
          </w:p>
        </w:tc>
        <w:tc>
          <w:tcPr>
            <w:tcW w:w="2835" w:type="dxa"/>
            <w:vAlign w:val="center"/>
          </w:tcPr>
          <w:p w14:paraId="219FE113" w14:textId="77777777" w:rsidR="0058592E" w:rsidRPr="00535CB6" w:rsidRDefault="0058592E" w:rsidP="00145F0C">
            <w:pPr>
              <w:pStyle w:val="Akapitzlist0"/>
              <w:ind w:left="0"/>
              <w:rPr>
                <w:rFonts w:cs="Arial"/>
              </w:rPr>
            </w:pPr>
            <w:r w:rsidRPr="00535CB6">
              <w:rPr>
                <w:rFonts w:cs="Arial"/>
              </w:rPr>
              <w:t>KRYTERIUM DLA PROJEKTÓW OBEJMUJĄCYCH MODUŁ:  DOTYCZĄCY CHORÓB KRĘGOSŁUPA</w:t>
            </w:r>
            <w:r w:rsidRPr="00535CB6">
              <w:rPr>
                <w:rStyle w:val="Odwoanieprzypisudolnego"/>
                <w:rFonts w:cs="Arial"/>
                <w:sz w:val="20"/>
              </w:rPr>
              <w:footnoteReference w:id="319"/>
            </w:r>
          </w:p>
          <w:p w14:paraId="1024BDC5" w14:textId="77777777" w:rsidR="0058592E" w:rsidRPr="00535CB6" w:rsidRDefault="0058592E" w:rsidP="00145F0C">
            <w:pPr>
              <w:rPr>
                <w:rFonts w:eastAsia="Times New Roman" w:cs="Arial"/>
              </w:rPr>
            </w:pPr>
            <w:r w:rsidRPr="00535CB6">
              <w:rPr>
                <w:rFonts w:eastAsia="Times New Roman" w:cs="Arial"/>
              </w:rPr>
              <w:t xml:space="preserve">Obszary wiejskie </w:t>
            </w:r>
          </w:p>
        </w:tc>
        <w:tc>
          <w:tcPr>
            <w:tcW w:w="4961" w:type="dxa"/>
            <w:vAlign w:val="center"/>
          </w:tcPr>
          <w:p w14:paraId="6C90FA2B" w14:textId="77777777" w:rsidR="0058592E" w:rsidRPr="00535CB6" w:rsidRDefault="0058592E" w:rsidP="00145F0C">
            <w:pPr>
              <w:rPr>
                <w:rFonts w:eastAsia="Times New Roman" w:cs="Arial"/>
                <w:strike/>
                <w:lang w:eastAsia="pl-PL"/>
              </w:rPr>
            </w:pPr>
            <w:r w:rsidRPr="00535CB6">
              <w:rPr>
                <w:rFonts w:cs="Arial"/>
              </w:rPr>
              <w:t>Kryterium promuje projekty</w:t>
            </w:r>
            <w:r w:rsidRPr="00535CB6" w:rsidDel="0053224D">
              <w:rPr>
                <w:rFonts w:cs="Arial"/>
              </w:rPr>
              <w:t xml:space="preserve"> </w:t>
            </w:r>
            <w:r w:rsidRPr="00535CB6">
              <w:rPr>
                <w:rFonts w:cs="Arial"/>
              </w:rPr>
              <w:t>obejmujące w ramach g</w:t>
            </w:r>
            <w:r w:rsidRPr="00535CB6">
              <w:rPr>
                <w:rFonts w:eastAsia="Times New Roman" w:cs="Arial"/>
                <w:lang w:eastAsia="pl-PL"/>
              </w:rPr>
              <w:t>rupy docelowej uczestników  z obszarów wiejskich.</w:t>
            </w:r>
          </w:p>
          <w:p w14:paraId="10DA2807" w14:textId="77777777" w:rsidR="0058592E" w:rsidRPr="00535CB6" w:rsidRDefault="0058592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p w14:paraId="1C3E574E" w14:textId="77777777" w:rsidR="0058592E" w:rsidRPr="00535CB6" w:rsidRDefault="0058592E" w:rsidP="00145F0C">
            <w:pPr>
              <w:rPr>
                <w:rFonts w:cs="Arial"/>
              </w:rPr>
            </w:pPr>
            <w:r w:rsidRPr="00535CB6">
              <w:rPr>
                <w:rFonts w:cs="Arial"/>
              </w:rPr>
              <w:t>Obszary wiejskie zostały wskazane w klasyfikacji DEGURBA</w:t>
            </w:r>
            <w:r w:rsidRPr="00535CB6">
              <w:rPr>
                <w:rStyle w:val="Odwoanieprzypisudolnego"/>
                <w:rFonts w:cs="Arial"/>
                <w:sz w:val="20"/>
              </w:rPr>
              <w:footnoteReference w:customMarkFollows="1" w:id="320"/>
              <w:t>[1]</w:t>
            </w:r>
            <w:r w:rsidRPr="00535CB6">
              <w:rPr>
                <w:rFonts w:cs="Arial"/>
              </w:rPr>
              <w:t>. Zgodnie z załącznikiem do Regulaminu konkursu.</w:t>
            </w:r>
          </w:p>
        </w:tc>
        <w:tc>
          <w:tcPr>
            <w:tcW w:w="3969" w:type="dxa"/>
            <w:vAlign w:val="center"/>
          </w:tcPr>
          <w:p w14:paraId="1EA81F1C" w14:textId="77777777" w:rsidR="0058592E" w:rsidRPr="00535CB6" w:rsidRDefault="0058592E" w:rsidP="00145F0C">
            <w:pPr>
              <w:pStyle w:val="Akapitzlist0"/>
              <w:snapToGrid w:val="0"/>
              <w:ind w:left="0"/>
              <w:rPr>
                <w:rFonts w:cs="Arial"/>
              </w:rPr>
            </w:pPr>
            <w:r w:rsidRPr="00535CB6">
              <w:rPr>
                <w:rFonts w:cs="Arial"/>
              </w:rPr>
              <w:t>W ramach projektu:</w:t>
            </w:r>
          </w:p>
          <w:p w14:paraId="32BE2B7F" w14:textId="77777777" w:rsidR="0058592E" w:rsidRPr="00535CB6" w:rsidRDefault="0058592E" w:rsidP="00145F0C">
            <w:pPr>
              <w:pStyle w:val="Akapitzlist0"/>
              <w:numPr>
                <w:ilvl w:val="0"/>
                <w:numId w:val="145"/>
              </w:numPr>
              <w:snapToGrid w:val="0"/>
              <w:rPr>
                <w:rFonts w:cs="Arial"/>
              </w:rPr>
            </w:pPr>
            <w:r w:rsidRPr="00535CB6">
              <w:rPr>
                <w:rFonts w:cs="Arial"/>
              </w:rPr>
              <w:t>100% uczestników mieszka na terenach wiejskich – 4 pkt</w:t>
            </w:r>
          </w:p>
          <w:p w14:paraId="44977510" w14:textId="77777777" w:rsidR="0058592E" w:rsidRPr="00535CB6" w:rsidRDefault="0058592E" w:rsidP="00145F0C">
            <w:pPr>
              <w:pStyle w:val="Akapitzlist0"/>
              <w:numPr>
                <w:ilvl w:val="0"/>
                <w:numId w:val="145"/>
              </w:numPr>
              <w:snapToGrid w:val="0"/>
              <w:rPr>
                <w:rFonts w:cs="Arial"/>
              </w:rPr>
            </w:pPr>
            <w:r w:rsidRPr="00535CB6">
              <w:rPr>
                <w:rFonts w:cs="Arial"/>
              </w:rPr>
              <w:t xml:space="preserve">co najmniej 75% uczestników mieszka  na terenach wiejskich  – 3 pkt. </w:t>
            </w:r>
          </w:p>
          <w:p w14:paraId="0172BD0F" w14:textId="77777777" w:rsidR="0058592E" w:rsidRPr="00535CB6" w:rsidRDefault="0058592E" w:rsidP="00145F0C">
            <w:pPr>
              <w:pStyle w:val="Akapitzlist0"/>
              <w:numPr>
                <w:ilvl w:val="0"/>
                <w:numId w:val="145"/>
              </w:numPr>
              <w:snapToGrid w:val="0"/>
              <w:rPr>
                <w:rFonts w:cs="Arial"/>
              </w:rPr>
            </w:pPr>
            <w:r w:rsidRPr="00535CB6">
              <w:rPr>
                <w:rFonts w:cs="Arial"/>
              </w:rPr>
              <w:t>co najmniej 50% uczestników mieszka  na terenach wiejskich  – 2 pkt</w:t>
            </w:r>
          </w:p>
          <w:p w14:paraId="29CB9E8D" w14:textId="77777777" w:rsidR="0058592E" w:rsidRPr="00535CB6" w:rsidRDefault="0058592E" w:rsidP="00145F0C">
            <w:pPr>
              <w:pStyle w:val="Akapitzlist0"/>
              <w:numPr>
                <w:ilvl w:val="0"/>
                <w:numId w:val="145"/>
              </w:numPr>
              <w:snapToGrid w:val="0"/>
              <w:rPr>
                <w:rFonts w:cs="Arial"/>
              </w:rPr>
            </w:pPr>
            <w:r w:rsidRPr="00535CB6">
              <w:rPr>
                <w:rFonts w:cs="Arial"/>
              </w:rPr>
              <w:t>co najmniej 25% uczestników mieszka  na terenach wiejskich  – 1 pkt</w:t>
            </w:r>
          </w:p>
          <w:p w14:paraId="038E4040" w14:textId="77777777" w:rsidR="0058592E" w:rsidRPr="00535CB6" w:rsidRDefault="0058592E" w:rsidP="00145F0C">
            <w:pPr>
              <w:pStyle w:val="Akapitzlist0"/>
              <w:ind w:left="0"/>
              <w:rPr>
                <w:rFonts w:cs="Arial"/>
              </w:rPr>
            </w:pPr>
            <w:r w:rsidRPr="00535CB6">
              <w:rPr>
                <w:rFonts w:cs="Arial"/>
              </w:rPr>
              <w:t>Punkty w ramach kryterium nie sumują się.</w:t>
            </w:r>
          </w:p>
          <w:p w14:paraId="034378A2" w14:textId="77777777" w:rsidR="0058592E" w:rsidRPr="00535CB6" w:rsidRDefault="0058592E" w:rsidP="00145F0C">
            <w:pPr>
              <w:pStyle w:val="Akapitzlist0"/>
              <w:snapToGrid w:val="0"/>
              <w:ind w:left="0"/>
              <w:rPr>
                <w:rFonts w:cs="Arial"/>
              </w:rPr>
            </w:pPr>
            <w:r w:rsidRPr="00535CB6">
              <w:rPr>
                <w:rFonts w:cs="Arial"/>
              </w:rPr>
              <w:t>Brak spełnienia wyżej wymienionych warunków lub brak informacji w tym zakresie – 0 pkt.</w:t>
            </w:r>
          </w:p>
        </w:tc>
        <w:tc>
          <w:tcPr>
            <w:tcW w:w="1843" w:type="dxa"/>
            <w:vAlign w:val="center"/>
          </w:tcPr>
          <w:p w14:paraId="4E77A279" w14:textId="77777777" w:rsidR="0058592E" w:rsidRPr="00535CB6" w:rsidRDefault="0058592E" w:rsidP="00145F0C">
            <w:pPr>
              <w:rPr>
                <w:rFonts w:eastAsia="Times New Roman" w:cs="Arial"/>
              </w:rPr>
            </w:pPr>
            <w:r w:rsidRPr="00535CB6">
              <w:rPr>
                <w:rFonts w:eastAsia="Times New Roman" w:cs="Arial"/>
              </w:rPr>
              <w:t>4</w:t>
            </w:r>
          </w:p>
        </w:tc>
      </w:tr>
      <w:tr w:rsidR="0058592E" w:rsidRPr="00D830F3" w14:paraId="3B72D79E" w14:textId="77777777" w:rsidTr="0066126B">
        <w:trPr>
          <w:gridAfter w:val="1"/>
          <w:wAfter w:w="28" w:type="dxa"/>
        </w:trPr>
        <w:tc>
          <w:tcPr>
            <w:tcW w:w="704" w:type="dxa"/>
            <w:vAlign w:val="center"/>
          </w:tcPr>
          <w:p w14:paraId="5DB0AF3B" w14:textId="77777777" w:rsidR="0058592E" w:rsidRPr="00535CB6" w:rsidRDefault="0058592E" w:rsidP="00145F0C">
            <w:pPr>
              <w:rPr>
                <w:rFonts w:cs="Arial"/>
                <w:color w:val="000000"/>
              </w:rPr>
            </w:pPr>
            <w:r w:rsidRPr="00535CB6">
              <w:rPr>
                <w:rFonts w:cs="Arial"/>
                <w:color w:val="000000"/>
              </w:rPr>
              <w:t>10</w:t>
            </w:r>
          </w:p>
        </w:tc>
        <w:tc>
          <w:tcPr>
            <w:tcW w:w="2835" w:type="dxa"/>
            <w:vAlign w:val="center"/>
          </w:tcPr>
          <w:p w14:paraId="5E3F434C" w14:textId="77777777" w:rsidR="0058592E" w:rsidRPr="00535CB6" w:rsidRDefault="0058592E" w:rsidP="00145F0C">
            <w:pPr>
              <w:rPr>
                <w:rFonts w:eastAsia="Times New Roman" w:cs="Arial"/>
              </w:rPr>
            </w:pPr>
            <w:r w:rsidRPr="00535CB6">
              <w:rPr>
                <w:rFonts w:eastAsia="Times New Roman" w:cs="Arial"/>
              </w:rPr>
              <w:t>Eksperci w projekcie</w:t>
            </w:r>
          </w:p>
        </w:tc>
        <w:tc>
          <w:tcPr>
            <w:tcW w:w="4961" w:type="dxa"/>
            <w:vAlign w:val="center"/>
          </w:tcPr>
          <w:p w14:paraId="3C05A4C9" w14:textId="77777777" w:rsidR="0058592E" w:rsidRPr="00535CB6" w:rsidRDefault="0058592E" w:rsidP="00145F0C">
            <w:pPr>
              <w:rPr>
                <w:rFonts w:cs="Arial"/>
              </w:rPr>
            </w:pPr>
            <w:r w:rsidRPr="00535CB6">
              <w:rPr>
                <w:rFonts w:cs="Arial"/>
              </w:rPr>
              <w:t>Kryterium promuje projekty, w których zaangażowano ekspertów reprezentujących różne dziedziny:</w:t>
            </w:r>
          </w:p>
          <w:p w14:paraId="3F8F7542" w14:textId="77777777" w:rsidR="0058592E" w:rsidRPr="00535CB6" w:rsidRDefault="0058592E" w:rsidP="00145F0C">
            <w:pPr>
              <w:rPr>
                <w:rFonts w:cs="Arial"/>
              </w:rPr>
            </w:pPr>
            <w:r w:rsidRPr="00535CB6">
              <w:rPr>
                <w:rFonts w:cs="Arial"/>
              </w:rPr>
              <w:t>W PRZYPADKU MODUŁU: OTYŁOŚĆ: lekarz ze specjalizacją lub w trakcie specjalizacji z dziedziny: pediatria, lub medycyna sportowa, lub gastroenterologia, lub gastroenterologia dziecięca, lub psychiatra, bądź pielęgniarka, psycholog/terapeuta, w tym behawioralny, fizjoterapeuta.</w:t>
            </w:r>
          </w:p>
          <w:p w14:paraId="7D922E54" w14:textId="77777777" w:rsidR="0058592E" w:rsidRPr="00535CB6" w:rsidRDefault="0058592E" w:rsidP="00145F0C">
            <w:pPr>
              <w:rPr>
                <w:rFonts w:cs="Arial"/>
              </w:rPr>
            </w:pPr>
            <w:r w:rsidRPr="00535CB6">
              <w:rPr>
                <w:rFonts w:cs="Arial"/>
              </w:rPr>
              <w:t>W PRZYPADKU MODUŁU: CHOROBY KRĘGOSŁUPA: lekarz ze specjalizacją lub w trakcie specjalizacji z dziedziny pediatria, lub medycyna sportowa, bądź pielęgniarka, lub psycholog/ terapeuta w tym behawioralny, fizjoterapeuta.</w:t>
            </w:r>
          </w:p>
        </w:tc>
        <w:tc>
          <w:tcPr>
            <w:tcW w:w="3969" w:type="dxa"/>
            <w:vAlign w:val="center"/>
          </w:tcPr>
          <w:p w14:paraId="6C08460C" w14:textId="77777777" w:rsidR="0058592E" w:rsidRPr="00535CB6" w:rsidRDefault="0058592E" w:rsidP="00145F0C">
            <w:pPr>
              <w:rPr>
                <w:rFonts w:cs="Arial"/>
              </w:rPr>
            </w:pPr>
            <w:r w:rsidRPr="00535CB6">
              <w:rPr>
                <w:rFonts w:cs="Arial"/>
              </w:rPr>
              <w:t>Wnioskodawca zawarł we wniosku zapisy przewidujące zaangażowanie następujących ekspertów:</w:t>
            </w:r>
          </w:p>
          <w:p w14:paraId="14742C2E" w14:textId="77777777" w:rsidR="0058592E" w:rsidRPr="00535CB6" w:rsidRDefault="0058592E" w:rsidP="00145F0C">
            <w:pPr>
              <w:rPr>
                <w:rFonts w:cs="Arial"/>
              </w:rPr>
            </w:pPr>
            <w:r w:rsidRPr="00535CB6">
              <w:rPr>
                <w:rFonts w:cs="Arial"/>
              </w:rPr>
              <w:t>W PRZYPADKU MODUŁU: OTYŁOŚĆ: jeśli więcej niż 2 dziedziny z wymienionych - 1 pkt.</w:t>
            </w:r>
          </w:p>
          <w:p w14:paraId="47CF90E4" w14:textId="77777777" w:rsidR="0058592E" w:rsidRPr="00535CB6" w:rsidRDefault="0058592E" w:rsidP="00145F0C">
            <w:pPr>
              <w:rPr>
                <w:rFonts w:cs="Arial"/>
              </w:rPr>
            </w:pPr>
            <w:r w:rsidRPr="00535CB6">
              <w:rPr>
                <w:rFonts w:cs="Arial"/>
              </w:rPr>
              <w:t>W PRZYPADKU MODUŁU: CHOROBY KRĘGOSŁUPA: jeśli więcej niż 2 dziedziny z wymienionych – 1 pkt.</w:t>
            </w:r>
          </w:p>
          <w:p w14:paraId="00F64CCE" w14:textId="77777777" w:rsidR="0058592E" w:rsidRPr="00535CB6" w:rsidRDefault="0058592E" w:rsidP="00145F0C">
            <w:pPr>
              <w:pStyle w:val="Akapitzlist0"/>
              <w:snapToGrid w:val="0"/>
              <w:ind w:left="0"/>
              <w:rPr>
                <w:rFonts w:cs="Arial"/>
              </w:rPr>
            </w:pPr>
            <w:r w:rsidRPr="00535CB6">
              <w:rPr>
                <w:rFonts w:cs="Arial"/>
              </w:rPr>
              <w:t>Brak spełnienia wyżej wymienionych warunków lub brak informacji w tym zakresie – 0 pkt.</w:t>
            </w:r>
          </w:p>
        </w:tc>
        <w:tc>
          <w:tcPr>
            <w:tcW w:w="1843" w:type="dxa"/>
            <w:vAlign w:val="center"/>
          </w:tcPr>
          <w:p w14:paraId="03ED2360" w14:textId="77777777" w:rsidR="0058592E" w:rsidRPr="00535CB6" w:rsidDel="0058511F" w:rsidRDefault="0058592E" w:rsidP="00145F0C">
            <w:pPr>
              <w:rPr>
                <w:rFonts w:eastAsia="Times New Roman" w:cs="Arial"/>
              </w:rPr>
            </w:pPr>
            <w:r w:rsidRPr="00535CB6">
              <w:rPr>
                <w:rFonts w:eastAsia="Times New Roman" w:cs="Arial"/>
              </w:rPr>
              <w:t>2</w:t>
            </w:r>
          </w:p>
        </w:tc>
      </w:tr>
      <w:tr w:rsidR="0058592E" w:rsidRPr="00D830F3" w14:paraId="69BB5865" w14:textId="77777777" w:rsidTr="0066126B">
        <w:trPr>
          <w:gridAfter w:val="1"/>
          <w:wAfter w:w="28" w:type="dxa"/>
        </w:trPr>
        <w:tc>
          <w:tcPr>
            <w:tcW w:w="704" w:type="dxa"/>
            <w:vAlign w:val="center"/>
          </w:tcPr>
          <w:p w14:paraId="3FC6A126" w14:textId="77777777" w:rsidR="0058592E" w:rsidRPr="00535CB6" w:rsidRDefault="0058592E" w:rsidP="00145F0C">
            <w:pPr>
              <w:rPr>
                <w:rFonts w:cs="Arial"/>
                <w:color w:val="000000"/>
              </w:rPr>
            </w:pPr>
            <w:r w:rsidRPr="00535CB6">
              <w:rPr>
                <w:rFonts w:cs="Arial"/>
                <w:color w:val="000000"/>
              </w:rPr>
              <w:t>11.</w:t>
            </w:r>
          </w:p>
        </w:tc>
        <w:tc>
          <w:tcPr>
            <w:tcW w:w="2835" w:type="dxa"/>
            <w:vAlign w:val="center"/>
          </w:tcPr>
          <w:p w14:paraId="4220F3BD" w14:textId="77777777" w:rsidR="0058592E" w:rsidRPr="00535CB6" w:rsidRDefault="0058592E"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4961" w:type="dxa"/>
            <w:vAlign w:val="center"/>
          </w:tcPr>
          <w:p w14:paraId="053377B3" w14:textId="77777777" w:rsidR="0058592E" w:rsidRPr="00535CB6" w:rsidRDefault="0058592E"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2283BFEF" w14:textId="77777777" w:rsidR="0058592E" w:rsidRPr="00535CB6" w:rsidRDefault="0058592E"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969" w:type="dxa"/>
            <w:vAlign w:val="center"/>
          </w:tcPr>
          <w:p w14:paraId="3366E641" w14:textId="77777777" w:rsidR="0058592E" w:rsidRPr="00535CB6" w:rsidRDefault="0058592E" w:rsidP="00145F0C">
            <w:pPr>
              <w:rPr>
                <w:rFonts w:cs="Arial"/>
              </w:rPr>
            </w:pPr>
            <w:r w:rsidRPr="00535CB6">
              <w:rPr>
                <w:rFonts w:cs="Arial"/>
              </w:rPr>
              <w:t>Projekt jest zgodny z Planem inwestycyjnym – 2 pkt.</w:t>
            </w:r>
          </w:p>
          <w:p w14:paraId="35FD36DD" w14:textId="6A5C3FDC" w:rsidR="0058592E" w:rsidRPr="00535CB6" w:rsidRDefault="0058592E" w:rsidP="00145F0C">
            <w:pPr>
              <w:rPr>
                <w:rFonts w:cs="Arial"/>
              </w:rPr>
            </w:pPr>
            <w:r w:rsidRPr="00535CB6">
              <w:rPr>
                <w:rFonts w:cs="Arial"/>
              </w:rPr>
              <w:t>Brak spełnienia warunku lub brak informacji w tym zakresie – 0 pkt.</w:t>
            </w:r>
          </w:p>
        </w:tc>
        <w:tc>
          <w:tcPr>
            <w:tcW w:w="1843" w:type="dxa"/>
            <w:vAlign w:val="center"/>
          </w:tcPr>
          <w:p w14:paraId="4E2E8544" w14:textId="77777777" w:rsidR="0058592E" w:rsidRPr="00535CB6" w:rsidRDefault="0058592E" w:rsidP="00145F0C">
            <w:pPr>
              <w:rPr>
                <w:rFonts w:eastAsia="Times New Roman" w:cs="Arial"/>
              </w:rPr>
            </w:pPr>
            <w:r w:rsidRPr="00535CB6">
              <w:rPr>
                <w:rFonts w:eastAsia="Times New Roman" w:cs="Arial"/>
                <w:lang w:eastAsia="pl-PL"/>
              </w:rPr>
              <w:t>2</w:t>
            </w:r>
          </w:p>
        </w:tc>
      </w:tr>
    </w:tbl>
    <w:p w14:paraId="738438E0" w14:textId="26956A16" w:rsidR="0058592E" w:rsidRDefault="00604CDC">
      <w:pPr>
        <w:spacing w:before="120" w:after="120" w:line="276" w:lineRule="auto"/>
        <w:jc w:val="both"/>
        <w:rPr>
          <w:rFonts w:cs="Arial"/>
          <w:b/>
          <w:iCs/>
          <w:spacing w:val="10"/>
          <w:sz w:val="24"/>
          <w:szCs w:val="28"/>
        </w:rPr>
      </w:pPr>
      <w:r>
        <w:rPr>
          <w:rFonts w:cs="Arial"/>
          <w:b/>
          <w:iCs/>
          <w:spacing w:val="10"/>
          <w:sz w:val="24"/>
          <w:szCs w:val="28"/>
        </w:rPr>
        <w:br w:type="page"/>
      </w:r>
    </w:p>
    <w:p w14:paraId="4D13983F" w14:textId="24E08ADB" w:rsidR="00604CDC" w:rsidRPr="005B34AA" w:rsidRDefault="00604CDC" w:rsidP="00604CDC">
      <w:pPr>
        <w:pStyle w:val="Nagwek5"/>
      </w:pPr>
      <w:bookmarkStart w:id="540" w:name="_Toc115339868"/>
      <w:r w:rsidRPr="005B34AA">
        <w:t>Poddziałanie 9.2.2 Zwiększenie dostępności usług zdrowotnych</w:t>
      </w:r>
      <w:r>
        <w:t xml:space="preserve"> </w:t>
      </w:r>
      <w:r w:rsidRPr="005B34AA">
        <w:t xml:space="preserve">Typ projektu: Wsparcie </w:t>
      </w:r>
      <w:proofErr w:type="spellStart"/>
      <w:r w:rsidRPr="005B34AA">
        <w:t>deinstytucjonalizacji</w:t>
      </w:r>
      <w:proofErr w:type="spellEnd"/>
      <w:r w:rsidRPr="005B34AA">
        <w:t xml:space="preserve"> opieki nad osobami zależnymi, w szczególności poprzez rozwój alternatywnych form opieki nad osobami niesamodzielnymi (w tym osobami starszymi)</w:t>
      </w:r>
      <w:r w:rsidRPr="005B34AA">
        <w:rPr>
          <w:iCs/>
        </w:rPr>
        <w:t>Dzienne Domy Opieki Medycznej (DDOM)</w:t>
      </w:r>
      <w:bookmarkEnd w:id="540"/>
    </w:p>
    <w:p w14:paraId="03C482F4" w14:textId="77777777" w:rsidR="00604CDC" w:rsidRDefault="00604CDC" w:rsidP="00604CDC">
      <w:pPr>
        <w:pStyle w:val="Bezodstpw"/>
        <w:rPr>
          <w:rFonts w:cs="Arial"/>
        </w:rPr>
      </w:pPr>
      <w:r>
        <w:rPr>
          <w:rFonts w:cs="Arial"/>
        </w:rPr>
        <w:t>Kryteria wyboru projektów przyjęte przez Komitet Monitorujący RPO WM na XXXI posiedzeniu w dniu 13 grudnia 2017 r.</w:t>
      </w:r>
    </w:p>
    <w:tbl>
      <w:tblPr>
        <w:tblW w:w="1448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Typ projektu: Wsparcie deinstytucjonalizacji opieki nad osobami zależnymi, w szczególności poprzez rozwój alternatywnych form opieki nad osobami niesamodzielnymi (w tym osobami starszymi)Dzienne Domy Opieki Medycznej (DDOM)"/>
        <w:tblDescription w:val="Poddziałanie 9.2.2 Zwiększenie dostępności usług zdrowotnych Typ projektu: Wsparcie deinstytucjonalizacji opieki nad osobami zależnymi, w szczególności poprzez rozwój alternatywnych form opieki nad osobami niesamodzielnymi (w tym osobami starszymi)Dzienne Domy Opieki Medycznej (DDOM)&#10;Kryteria wyboru projektów przyjęte przez Komitet Monitorujący RPO WM na XXXI posiedzeniu w dniu 13 grudnia 2017 r.&#10;"/>
      </w:tblPr>
      <w:tblGrid>
        <w:gridCol w:w="568"/>
        <w:gridCol w:w="2552"/>
        <w:gridCol w:w="5670"/>
        <w:gridCol w:w="55"/>
        <w:gridCol w:w="3773"/>
        <w:gridCol w:w="55"/>
        <w:gridCol w:w="1759"/>
        <w:gridCol w:w="55"/>
      </w:tblGrid>
      <w:tr w:rsidR="00CA1265" w:rsidRPr="00EF2023" w14:paraId="4F3D86B7" w14:textId="77777777" w:rsidTr="00145F0C">
        <w:trPr>
          <w:gridAfter w:val="1"/>
          <w:wAfter w:w="55" w:type="dxa"/>
          <w:trHeight w:val="624"/>
          <w:tblHeader/>
        </w:trPr>
        <w:tc>
          <w:tcPr>
            <w:tcW w:w="568" w:type="dxa"/>
            <w:vAlign w:val="center"/>
          </w:tcPr>
          <w:p w14:paraId="73772EC9" w14:textId="77777777" w:rsidR="00971809" w:rsidRPr="00535CB6" w:rsidRDefault="00971809" w:rsidP="00145F0C">
            <w:pPr>
              <w:rPr>
                <w:rFonts w:cs="Arial"/>
                <w:color w:val="000000"/>
              </w:rPr>
            </w:pPr>
            <w:r w:rsidRPr="00535CB6">
              <w:rPr>
                <w:rFonts w:cs="Arial"/>
                <w:b/>
                <w:bCs/>
                <w:color w:val="000000"/>
              </w:rPr>
              <w:t>Lp.</w:t>
            </w:r>
          </w:p>
        </w:tc>
        <w:tc>
          <w:tcPr>
            <w:tcW w:w="2552" w:type="dxa"/>
            <w:vAlign w:val="center"/>
          </w:tcPr>
          <w:p w14:paraId="3E4ABCDF" w14:textId="77777777" w:rsidR="00971809" w:rsidRPr="00535CB6" w:rsidRDefault="00971809" w:rsidP="00145F0C">
            <w:pPr>
              <w:rPr>
                <w:rFonts w:cs="Arial"/>
              </w:rPr>
            </w:pPr>
            <w:r w:rsidRPr="00535CB6">
              <w:rPr>
                <w:rFonts w:cs="Arial"/>
                <w:b/>
                <w:bCs/>
                <w:color w:val="000000"/>
              </w:rPr>
              <w:t>Kryterium</w:t>
            </w:r>
          </w:p>
        </w:tc>
        <w:tc>
          <w:tcPr>
            <w:tcW w:w="5670" w:type="dxa"/>
            <w:vAlign w:val="center"/>
          </w:tcPr>
          <w:p w14:paraId="543C878F" w14:textId="77777777" w:rsidR="00971809" w:rsidRPr="00535CB6" w:rsidRDefault="00971809" w:rsidP="00145F0C">
            <w:pPr>
              <w:rPr>
                <w:rFonts w:eastAsia="Times New Roman" w:cs="Arial"/>
              </w:rPr>
            </w:pPr>
            <w:r w:rsidRPr="00535CB6">
              <w:rPr>
                <w:rFonts w:cs="Arial"/>
                <w:b/>
                <w:bCs/>
                <w:color w:val="000000"/>
              </w:rPr>
              <w:t xml:space="preserve">Opis kryterium </w:t>
            </w:r>
          </w:p>
        </w:tc>
        <w:tc>
          <w:tcPr>
            <w:tcW w:w="3828" w:type="dxa"/>
            <w:gridSpan w:val="2"/>
            <w:vAlign w:val="center"/>
          </w:tcPr>
          <w:p w14:paraId="31295CE8" w14:textId="77777777" w:rsidR="00971809" w:rsidRPr="00535CB6" w:rsidRDefault="00971809" w:rsidP="00145F0C">
            <w:pPr>
              <w:snapToGrid w:val="0"/>
              <w:rPr>
                <w:rFonts w:cs="Arial"/>
              </w:rPr>
            </w:pPr>
            <w:r w:rsidRPr="00535CB6">
              <w:rPr>
                <w:rFonts w:cs="Arial"/>
                <w:b/>
                <w:bCs/>
                <w:color w:val="000000"/>
              </w:rPr>
              <w:t>Punktacja</w:t>
            </w:r>
          </w:p>
        </w:tc>
        <w:tc>
          <w:tcPr>
            <w:tcW w:w="1814" w:type="dxa"/>
            <w:gridSpan w:val="2"/>
            <w:vAlign w:val="center"/>
          </w:tcPr>
          <w:p w14:paraId="1ADDEF99" w14:textId="77777777" w:rsidR="00971809" w:rsidRPr="00535CB6" w:rsidRDefault="00971809" w:rsidP="00145F0C">
            <w:pPr>
              <w:rPr>
                <w:rFonts w:eastAsia="Times New Roman" w:cs="Arial"/>
              </w:rPr>
            </w:pPr>
            <w:r w:rsidRPr="00535CB6">
              <w:rPr>
                <w:rFonts w:cs="Arial"/>
                <w:b/>
                <w:bCs/>
                <w:color w:val="000000"/>
              </w:rPr>
              <w:t>Maksymalna liczba punktów</w:t>
            </w:r>
          </w:p>
        </w:tc>
      </w:tr>
      <w:tr w:rsidR="00CA1265" w:rsidRPr="00BB668F" w14:paraId="418D656F" w14:textId="77777777" w:rsidTr="00CA1265">
        <w:trPr>
          <w:gridAfter w:val="1"/>
          <w:wAfter w:w="55" w:type="dxa"/>
          <w:trHeight w:val="992"/>
        </w:trPr>
        <w:tc>
          <w:tcPr>
            <w:tcW w:w="568" w:type="dxa"/>
            <w:vAlign w:val="center"/>
          </w:tcPr>
          <w:p w14:paraId="0665F4EC" w14:textId="77777777" w:rsidR="00971809" w:rsidRPr="00535CB6" w:rsidRDefault="00971809" w:rsidP="00145F0C">
            <w:pPr>
              <w:rPr>
                <w:rFonts w:cs="Arial"/>
                <w:color w:val="000000"/>
              </w:rPr>
            </w:pPr>
            <w:r w:rsidRPr="00535CB6">
              <w:rPr>
                <w:rFonts w:cs="Arial"/>
                <w:color w:val="000000"/>
              </w:rPr>
              <w:t>1.</w:t>
            </w:r>
          </w:p>
        </w:tc>
        <w:tc>
          <w:tcPr>
            <w:tcW w:w="2552" w:type="dxa"/>
            <w:vAlign w:val="center"/>
          </w:tcPr>
          <w:p w14:paraId="1071BE6E" w14:textId="77777777" w:rsidR="00971809" w:rsidRPr="00535CB6" w:rsidRDefault="00971809" w:rsidP="00145F0C">
            <w:pPr>
              <w:rPr>
                <w:rFonts w:eastAsia="Times New Roman" w:cs="Arial"/>
                <w:color w:val="000000"/>
                <w:lang w:eastAsia="pl-PL"/>
              </w:rPr>
            </w:pPr>
            <w:r w:rsidRPr="00535CB6">
              <w:rPr>
                <w:rFonts w:cs="Arial"/>
              </w:rPr>
              <w:t>Projektodawca jest podmiotem świadczącym usługi w zakresie POZ.</w:t>
            </w:r>
          </w:p>
        </w:tc>
        <w:tc>
          <w:tcPr>
            <w:tcW w:w="5670" w:type="dxa"/>
            <w:vAlign w:val="center"/>
          </w:tcPr>
          <w:p w14:paraId="76A33A61" w14:textId="77777777" w:rsidR="00971809" w:rsidRPr="00535CB6" w:rsidRDefault="00971809" w:rsidP="00145F0C">
            <w:pPr>
              <w:rPr>
                <w:rFonts w:cs="Arial"/>
              </w:rPr>
            </w:pPr>
            <w:r w:rsidRPr="00535CB6">
              <w:rPr>
                <w:rFonts w:eastAsia="Times New Roman" w:cs="Arial"/>
              </w:rPr>
              <w:t>Kryterium promuje projekty, w których wnioskodawcą</w:t>
            </w:r>
            <w:r w:rsidRPr="00535CB6">
              <w:rPr>
                <w:rFonts w:eastAsia="Times New Roman" w:cs="Arial"/>
                <w:bCs/>
              </w:rPr>
              <w:t xml:space="preserve">, jest </w:t>
            </w:r>
            <w:r w:rsidRPr="00535CB6">
              <w:rPr>
                <w:rFonts w:cs="Arial"/>
              </w:rPr>
              <w:t>podmiot wykonujący działalność leczniczą udzielający świadczeń opieki zdrowotnej w zakresie podstawowej opieki zdrowotnej (POZ) na podstawie zawartej umowy o udzielanie świadczeń opieki zdrowotnej z właściwym Oddziałem Wojewódzkiego Narodowego Funduszu Zdrowia. Weryfikacja na podstawie umowy lub wyciągu z umowy z NFZ obowiązującej na dzień złożenia wniosku.</w:t>
            </w:r>
          </w:p>
        </w:tc>
        <w:tc>
          <w:tcPr>
            <w:tcW w:w="3828" w:type="dxa"/>
            <w:gridSpan w:val="2"/>
            <w:vAlign w:val="center"/>
          </w:tcPr>
          <w:p w14:paraId="6F0392D2" w14:textId="77777777" w:rsidR="00971809" w:rsidRPr="00535CB6" w:rsidRDefault="00971809" w:rsidP="00145F0C">
            <w:pPr>
              <w:rPr>
                <w:rFonts w:cs="Arial"/>
              </w:rPr>
            </w:pPr>
            <w:r w:rsidRPr="00535CB6">
              <w:rPr>
                <w:rFonts w:cs="Arial"/>
              </w:rPr>
              <w:t>Wnioskodawca załączył do wniosku umowę lub wyciąg z umowy z NFZ potwierdzający spełnienie wymienionego warunku – 8 pkt.</w:t>
            </w:r>
          </w:p>
          <w:p w14:paraId="77247E98" w14:textId="77777777" w:rsidR="00971809" w:rsidRPr="00535CB6" w:rsidRDefault="00971809" w:rsidP="00145F0C">
            <w:pPr>
              <w:rPr>
                <w:rFonts w:cs="Arial"/>
              </w:rPr>
            </w:pPr>
            <w:r w:rsidRPr="00535CB6">
              <w:rPr>
                <w:rFonts w:cs="Arial"/>
              </w:rPr>
              <w:t>Brak spełnienia warunku lub brak informacji w tym zakresie – 0 pkt..</w:t>
            </w:r>
          </w:p>
        </w:tc>
        <w:tc>
          <w:tcPr>
            <w:tcW w:w="1814" w:type="dxa"/>
            <w:gridSpan w:val="2"/>
            <w:vAlign w:val="center"/>
          </w:tcPr>
          <w:p w14:paraId="4E19743F" w14:textId="77777777" w:rsidR="00971809" w:rsidRPr="00535CB6" w:rsidRDefault="00971809" w:rsidP="00145F0C">
            <w:pPr>
              <w:rPr>
                <w:rFonts w:eastAsia="Times New Roman" w:cs="Arial"/>
              </w:rPr>
            </w:pPr>
            <w:r w:rsidRPr="00535CB6">
              <w:rPr>
                <w:rFonts w:eastAsia="Times New Roman" w:cs="Arial"/>
              </w:rPr>
              <w:t>8</w:t>
            </w:r>
          </w:p>
        </w:tc>
      </w:tr>
      <w:tr w:rsidR="00CA1265" w:rsidRPr="00BB668F" w14:paraId="19672FF6" w14:textId="77777777" w:rsidTr="00CA1265">
        <w:trPr>
          <w:gridAfter w:val="1"/>
          <w:wAfter w:w="55" w:type="dxa"/>
          <w:trHeight w:val="992"/>
        </w:trPr>
        <w:tc>
          <w:tcPr>
            <w:tcW w:w="568" w:type="dxa"/>
            <w:vAlign w:val="center"/>
          </w:tcPr>
          <w:p w14:paraId="68793747" w14:textId="77777777" w:rsidR="00971809" w:rsidRPr="00535CB6" w:rsidRDefault="00971809" w:rsidP="00145F0C">
            <w:pPr>
              <w:rPr>
                <w:rFonts w:cs="Arial"/>
              </w:rPr>
            </w:pPr>
            <w:r w:rsidRPr="00535CB6">
              <w:rPr>
                <w:rFonts w:cs="Arial"/>
              </w:rPr>
              <w:t>2.</w:t>
            </w:r>
          </w:p>
        </w:tc>
        <w:tc>
          <w:tcPr>
            <w:tcW w:w="2552" w:type="dxa"/>
            <w:vAlign w:val="center"/>
          </w:tcPr>
          <w:p w14:paraId="0D4A8479" w14:textId="77777777" w:rsidR="00971809" w:rsidRPr="00535CB6" w:rsidRDefault="00971809" w:rsidP="00145F0C">
            <w:pPr>
              <w:rPr>
                <w:rFonts w:cs="Arial"/>
              </w:rPr>
            </w:pPr>
            <w:r w:rsidRPr="00535CB6">
              <w:rPr>
                <w:rFonts w:cs="Arial"/>
              </w:rPr>
              <w:t xml:space="preserve">Zaangażowanie lekarza </w:t>
            </w:r>
            <w:r w:rsidRPr="00535CB6">
              <w:rPr>
                <w:rFonts w:cs="Arial"/>
                <w:iCs/>
              </w:rPr>
              <w:t>specjalisty w dziedzinie geriatrii</w:t>
            </w:r>
          </w:p>
        </w:tc>
        <w:tc>
          <w:tcPr>
            <w:tcW w:w="5670" w:type="dxa"/>
            <w:vAlign w:val="center"/>
          </w:tcPr>
          <w:p w14:paraId="7EC8DC16" w14:textId="77777777" w:rsidR="00971809" w:rsidRPr="00535CB6" w:rsidRDefault="00971809" w:rsidP="00145F0C">
            <w:pPr>
              <w:rPr>
                <w:rFonts w:eastAsia="Times New Roman" w:cs="Arial"/>
              </w:rPr>
            </w:pPr>
            <w:r w:rsidRPr="00535CB6">
              <w:rPr>
                <w:rFonts w:eastAsia="Times New Roman" w:cs="Arial"/>
              </w:rPr>
              <w:t xml:space="preserve">Kryterium promuje projekty, w których zakres usług przewidziany w Standardzie DDOM </w:t>
            </w:r>
            <w:r w:rsidRPr="00535CB6">
              <w:rPr>
                <w:rFonts w:cs="Arial"/>
              </w:rPr>
              <w:t xml:space="preserve">dla lekarza specjalisty w dziedzinie </w:t>
            </w:r>
            <w:r w:rsidRPr="00535CB6">
              <w:rPr>
                <w:rFonts w:cs="Arial"/>
                <w:iCs/>
              </w:rPr>
              <w:t>geriatrii</w:t>
            </w:r>
            <w:r w:rsidRPr="00535CB6">
              <w:rPr>
                <w:rFonts w:cs="Arial"/>
              </w:rPr>
              <w:t xml:space="preserve">, będzie świadczony przez lekarza </w:t>
            </w:r>
            <w:r w:rsidRPr="00535CB6">
              <w:rPr>
                <w:rFonts w:cs="Arial"/>
                <w:iCs/>
              </w:rPr>
              <w:t>specjalistę w dziedzinie geriatrii lub  w trakcie specjalizacji z geriatrii</w:t>
            </w:r>
            <w:r w:rsidRPr="00535CB6">
              <w:rPr>
                <w:rFonts w:cs="Arial"/>
              </w:rPr>
              <w:t>.</w:t>
            </w:r>
          </w:p>
        </w:tc>
        <w:tc>
          <w:tcPr>
            <w:tcW w:w="3828" w:type="dxa"/>
            <w:gridSpan w:val="2"/>
            <w:vAlign w:val="center"/>
          </w:tcPr>
          <w:p w14:paraId="7AB038CA" w14:textId="77777777" w:rsidR="00971809" w:rsidRPr="00535CB6" w:rsidRDefault="00971809" w:rsidP="00145F0C">
            <w:pPr>
              <w:rPr>
                <w:rFonts w:cs="Arial"/>
              </w:rPr>
            </w:pPr>
            <w:r w:rsidRPr="00535CB6">
              <w:rPr>
                <w:rFonts w:cs="Arial"/>
              </w:rPr>
              <w:t xml:space="preserve">Wnioskodawca zawarł we wniosku zapisy wykazujące, że zakres świadczeń przewidziany w </w:t>
            </w:r>
            <w:r w:rsidRPr="00535CB6">
              <w:rPr>
                <w:rFonts w:eastAsia="Times New Roman" w:cs="Arial"/>
              </w:rPr>
              <w:t>Standardzie DDOM</w:t>
            </w:r>
            <w:r w:rsidRPr="00535CB6">
              <w:rPr>
                <w:rFonts w:cs="Arial"/>
              </w:rPr>
              <w:t xml:space="preserve"> dla lekarza</w:t>
            </w:r>
            <w:r w:rsidRPr="00535CB6">
              <w:rPr>
                <w:rFonts w:cs="Arial"/>
                <w:i/>
                <w:iCs/>
              </w:rPr>
              <w:t xml:space="preserve"> </w:t>
            </w:r>
            <w:r w:rsidRPr="00535CB6">
              <w:rPr>
                <w:rFonts w:cs="Arial"/>
                <w:iCs/>
              </w:rPr>
              <w:t xml:space="preserve">specjalisty w dziedzinie </w:t>
            </w:r>
            <w:r w:rsidRPr="00535CB6">
              <w:rPr>
                <w:rFonts w:cs="Arial"/>
              </w:rPr>
              <w:t xml:space="preserve">geriatrii, będzie świadczony zgodnie z opisem kryterium - 8 pkt. </w:t>
            </w:r>
          </w:p>
          <w:p w14:paraId="557FA6E0" w14:textId="77777777" w:rsidR="00971809" w:rsidRPr="00535CB6" w:rsidRDefault="00971809" w:rsidP="00145F0C">
            <w:pPr>
              <w:rPr>
                <w:rFonts w:cs="Arial"/>
              </w:rPr>
            </w:pPr>
            <w:r w:rsidRPr="00535CB6">
              <w:rPr>
                <w:rFonts w:cs="Arial"/>
              </w:rPr>
              <w:t>Brak spełnienia warunku lub brak informacji w tym zakresie – 0 pkt..</w:t>
            </w:r>
          </w:p>
        </w:tc>
        <w:tc>
          <w:tcPr>
            <w:tcW w:w="1814" w:type="dxa"/>
            <w:gridSpan w:val="2"/>
            <w:vAlign w:val="center"/>
          </w:tcPr>
          <w:p w14:paraId="1D31C534" w14:textId="77777777" w:rsidR="00971809" w:rsidRPr="00535CB6" w:rsidDel="00936FF7" w:rsidRDefault="00971809" w:rsidP="00145F0C">
            <w:pPr>
              <w:rPr>
                <w:rFonts w:eastAsia="Times New Roman" w:cs="Arial"/>
              </w:rPr>
            </w:pPr>
            <w:r w:rsidRPr="00535CB6">
              <w:rPr>
                <w:rFonts w:eastAsia="Times New Roman" w:cs="Arial"/>
              </w:rPr>
              <w:t>8</w:t>
            </w:r>
          </w:p>
        </w:tc>
      </w:tr>
      <w:tr w:rsidR="00CA1265" w:rsidRPr="00EF2023" w14:paraId="6111EAD2" w14:textId="77777777" w:rsidTr="00CA1265">
        <w:trPr>
          <w:gridAfter w:val="1"/>
          <w:wAfter w:w="55" w:type="dxa"/>
          <w:trHeight w:val="708"/>
        </w:trPr>
        <w:tc>
          <w:tcPr>
            <w:tcW w:w="568" w:type="dxa"/>
            <w:vAlign w:val="center"/>
          </w:tcPr>
          <w:p w14:paraId="26A7C291" w14:textId="299B2853" w:rsidR="00971809" w:rsidRPr="00535CB6" w:rsidRDefault="00971809" w:rsidP="00145F0C">
            <w:pPr>
              <w:rPr>
                <w:rFonts w:cs="Arial"/>
                <w:color w:val="000000"/>
              </w:rPr>
            </w:pPr>
            <w:r w:rsidRPr="00535CB6">
              <w:rPr>
                <w:rFonts w:cs="Arial"/>
                <w:color w:val="000000"/>
              </w:rPr>
              <w:t>3</w:t>
            </w:r>
            <w:r w:rsidR="00E74A09" w:rsidRPr="00535CB6">
              <w:rPr>
                <w:rFonts w:cs="Arial"/>
                <w:color w:val="000000"/>
              </w:rPr>
              <w:t>.</w:t>
            </w:r>
          </w:p>
        </w:tc>
        <w:tc>
          <w:tcPr>
            <w:tcW w:w="2552" w:type="dxa"/>
            <w:vAlign w:val="center"/>
          </w:tcPr>
          <w:p w14:paraId="0CDFF21F" w14:textId="77777777" w:rsidR="00971809" w:rsidRPr="00535CB6" w:rsidRDefault="00971809" w:rsidP="00145F0C">
            <w:pPr>
              <w:rPr>
                <w:rFonts w:cs="Arial"/>
              </w:rPr>
            </w:pPr>
            <w:r w:rsidRPr="00535CB6">
              <w:rPr>
                <w:rFonts w:cs="Arial"/>
              </w:rPr>
              <w:t>Akredytacja podmiotu (dotyczy podmiotu leczniczego)</w:t>
            </w:r>
          </w:p>
        </w:tc>
        <w:tc>
          <w:tcPr>
            <w:tcW w:w="5670" w:type="dxa"/>
            <w:vAlign w:val="center"/>
          </w:tcPr>
          <w:p w14:paraId="065840A5" w14:textId="77777777" w:rsidR="00971809" w:rsidRPr="00535CB6" w:rsidRDefault="00971809"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02B4A1F5" w14:textId="208DB9F1" w:rsidR="00971809" w:rsidRPr="00535CB6" w:rsidRDefault="00971809" w:rsidP="00145F0C">
            <w:pPr>
              <w:pStyle w:val="Akapitzlist0"/>
              <w:numPr>
                <w:ilvl w:val="0"/>
                <w:numId w:val="341"/>
              </w:numPr>
              <w:ind w:left="325" w:hanging="291"/>
              <w:contextualSpacing w:val="0"/>
              <w:rPr>
                <w:rFonts w:cs="Arial"/>
              </w:rPr>
            </w:pPr>
            <w:r w:rsidRPr="00535CB6">
              <w:rPr>
                <w:rFonts w:cs="Arial"/>
              </w:rPr>
              <w:t>posiada akredytację wydaną na podstawie ustawy o akredytacji w ochronie zdrowia,</w:t>
            </w:r>
          </w:p>
          <w:p w14:paraId="66B5E754" w14:textId="77777777" w:rsidR="00971809" w:rsidRPr="00535CB6" w:rsidRDefault="00971809" w:rsidP="00145F0C">
            <w:pPr>
              <w:pStyle w:val="Akapitzlist0"/>
              <w:numPr>
                <w:ilvl w:val="0"/>
                <w:numId w:val="341"/>
              </w:numPr>
              <w:ind w:left="317" w:hanging="283"/>
              <w:contextualSpacing w:val="0"/>
              <w:rPr>
                <w:rFonts w:cs="Arial"/>
              </w:rPr>
            </w:pPr>
            <w:r w:rsidRPr="00535CB6">
              <w:rPr>
                <w:rFonts w:cs="Arial"/>
              </w:rPr>
              <w:t>posiada certyfikat normy EN 15224 - Usługi Ochrony Zdrowia – System Zarządzania Jakością,</w:t>
            </w:r>
          </w:p>
          <w:p w14:paraId="6B786B9D" w14:textId="77777777" w:rsidR="00971809" w:rsidRPr="00535CB6" w:rsidRDefault="00971809" w:rsidP="00145F0C">
            <w:pPr>
              <w:pStyle w:val="Lista"/>
              <w:numPr>
                <w:ilvl w:val="0"/>
                <w:numId w:val="341"/>
              </w:numPr>
              <w:spacing w:before="40" w:after="40" w:line="259" w:lineRule="auto"/>
              <w:ind w:left="317" w:hanging="283"/>
              <w:contextualSpacing w:val="0"/>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05C55EAC" w14:textId="77777777" w:rsidR="00971809" w:rsidRPr="00535CB6" w:rsidRDefault="00971809" w:rsidP="00145F0C">
            <w:pPr>
              <w:pStyle w:val="Akapitzlist0"/>
              <w:numPr>
                <w:ilvl w:val="0"/>
                <w:numId w:val="341"/>
              </w:numPr>
              <w:ind w:left="317" w:hanging="283"/>
              <w:contextualSpacing w:val="0"/>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828" w:type="dxa"/>
            <w:gridSpan w:val="2"/>
            <w:vAlign w:val="center"/>
          </w:tcPr>
          <w:p w14:paraId="7FCDB10A" w14:textId="77777777" w:rsidR="00971809" w:rsidRPr="00535CB6" w:rsidRDefault="00971809" w:rsidP="00145F0C">
            <w:pPr>
              <w:snapToGrid w:val="0"/>
              <w:rPr>
                <w:rFonts w:cs="Arial"/>
              </w:rPr>
            </w:pPr>
            <w:r w:rsidRPr="00535CB6">
              <w:rPr>
                <w:rFonts w:cs="Arial"/>
              </w:rPr>
              <w:t>Wnioskodawca zawarł we wniosku zapisy wykazujące, że podmiot leczniczy spełnia warunki określone w punktach: a lub b lub c - 2 pkt.</w:t>
            </w:r>
          </w:p>
          <w:p w14:paraId="110DD48E" w14:textId="77777777" w:rsidR="00971809" w:rsidRPr="00535CB6" w:rsidRDefault="00971809" w:rsidP="00145F0C">
            <w:pPr>
              <w:snapToGrid w:val="0"/>
              <w:rPr>
                <w:rFonts w:cs="Arial"/>
              </w:rPr>
            </w:pPr>
            <w:r w:rsidRPr="00535CB6">
              <w:rPr>
                <w:rFonts w:cs="Arial"/>
              </w:rPr>
              <w:t>Wnioskodawca zawarł we wniosku zapisy wykazujące, że podmiot leczniczy spełnia warunek określony w punkcie d - 1 pkt.</w:t>
            </w:r>
          </w:p>
          <w:p w14:paraId="5AA0123E" w14:textId="77777777" w:rsidR="00971809" w:rsidRPr="00535CB6" w:rsidRDefault="00971809" w:rsidP="00145F0C">
            <w:pPr>
              <w:snapToGrid w:val="0"/>
              <w:rPr>
                <w:rFonts w:cs="Arial"/>
              </w:rPr>
            </w:pPr>
            <w:r w:rsidRPr="00535CB6">
              <w:rPr>
                <w:rFonts w:cs="Arial"/>
              </w:rPr>
              <w:t>Brak zapisu w tym zakresie, bądź informacja o braku ww. dokumentów -  0 pkt.</w:t>
            </w:r>
          </w:p>
          <w:p w14:paraId="49E8B960" w14:textId="77777777" w:rsidR="00971809" w:rsidRPr="00535CB6" w:rsidRDefault="00971809" w:rsidP="00145F0C">
            <w:pPr>
              <w:autoSpaceDE w:val="0"/>
              <w:autoSpaceDN w:val="0"/>
              <w:adjustRightInd w:val="0"/>
              <w:rPr>
                <w:rFonts w:cs="Arial"/>
              </w:rPr>
            </w:pPr>
            <w:r w:rsidRPr="00535CB6">
              <w:rPr>
                <w:rFonts w:cs="Arial"/>
              </w:rPr>
              <w:t>Punkty nie sumują się.</w:t>
            </w:r>
          </w:p>
        </w:tc>
        <w:tc>
          <w:tcPr>
            <w:tcW w:w="1814" w:type="dxa"/>
            <w:gridSpan w:val="2"/>
            <w:vAlign w:val="center"/>
          </w:tcPr>
          <w:p w14:paraId="001C8473" w14:textId="77777777" w:rsidR="00971809" w:rsidRPr="00535CB6" w:rsidRDefault="00971809" w:rsidP="00145F0C">
            <w:pPr>
              <w:rPr>
                <w:rFonts w:eastAsia="Times New Roman" w:cs="Arial"/>
              </w:rPr>
            </w:pPr>
            <w:r w:rsidRPr="00535CB6">
              <w:rPr>
                <w:rFonts w:eastAsia="Times New Roman" w:cs="Arial"/>
              </w:rPr>
              <w:t>2</w:t>
            </w:r>
          </w:p>
        </w:tc>
      </w:tr>
      <w:tr w:rsidR="00CA1265" w:rsidRPr="00EF2023" w14:paraId="26FB9307" w14:textId="77777777" w:rsidTr="00CA1265">
        <w:trPr>
          <w:gridAfter w:val="1"/>
          <w:wAfter w:w="55" w:type="dxa"/>
          <w:trHeight w:val="853"/>
        </w:trPr>
        <w:tc>
          <w:tcPr>
            <w:tcW w:w="568" w:type="dxa"/>
            <w:vAlign w:val="center"/>
          </w:tcPr>
          <w:p w14:paraId="076A593A" w14:textId="3FBD9A9B" w:rsidR="00971809" w:rsidRPr="00535CB6" w:rsidRDefault="00971809" w:rsidP="00145F0C">
            <w:pPr>
              <w:rPr>
                <w:rFonts w:cs="Arial"/>
                <w:color w:val="000000"/>
              </w:rPr>
            </w:pPr>
            <w:r w:rsidRPr="00535CB6">
              <w:rPr>
                <w:rFonts w:cs="Arial"/>
                <w:color w:val="000000"/>
              </w:rPr>
              <w:t>4</w:t>
            </w:r>
            <w:r w:rsidR="00E74A09" w:rsidRPr="00535CB6">
              <w:rPr>
                <w:rFonts w:cs="Arial"/>
                <w:color w:val="000000"/>
              </w:rPr>
              <w:t>.</w:t>
            </w:r>
          </w:p>
        </w:tc>
        <w:tc>
          <w:tcPr>
            <w:tcW w:w="2552" w:type="dxa"/>
            <w:vAlign w:val="center"/>
          </w:tcPr>
          <w:p w14:paraId="15EDCD41" w14:textId="77777777" w:rsidR="00971809" w:rsidRPr="00535CB6" w:rsidRDefault="00971809" w:rsidP="00145F0C">
            <w:pPr>
              <w:rPr>
                <w:rFonts w:cs="Arial"/>
              </w:rPr>
            </w:pPr>
            <w:r w:rsidRPr="00535CB6">
              <w:rPr>
                <w:rFonts w:cs="Arial"/>
              </w:rPr>
              <w:t xml:space="preserve">Partnerstwo </w:t>
            </w:r>
          </w:p>
        </w:tc>
        <w:tc>
          <w:tcPr>
            <w:tcW w:w="5670" w:type="dxa"/>
            <w:vAlign w:val="center"/>
          </w:tcPr>
          <w:p w14:paraId="5EE7FF84" w14:textId="77777777" w:rsidR="00971809" w:rsidRPr="00535CB6" w:rsidRDefault="00971809" w:rsidP="00145F0C">
            <w:pPr>
              <w:rPr>
                <w:rFonts w:cs="Arial"/>
              </w:rPr>
            </w:pPr>
            <w:r w:rsidRPr="00535CB6">
              <w:rPr>
                <w:rFonts w:cs="Arial"/>
              </w:rPr>
              <w:t>Kryterium promuje projekty przewidujące partnerstwo</w:t>
            </w:r>
            <w:r w:rsidRPr="00535CB6">
              <w:rPr>
                <w:rStyle w:val="Odwoanieprzypisudolnego"/>
                <w:rFonts w:cs="Arial"/>
                <w:sz w:val="20"/>
              </w:rPr>
              <w:footnoteReference w:id="321"/>
            </w:r>
            <w:r w:rsidRPr="00535CB6">
              <w:rPr>
                <w:rFonts w:cs="Arial"/>
              </w:rPr>
              <w:t xml:space="preserve"> z następującymi podmiotami:</w:t>
            </w:r>
          </w:p>
          <w:p w14:paraId="0542610B" w14:textId="77777777" w:rsidR="00971809" w:rsidRPr="00535CB6" w:rsidRDefault="00971809" w:rsidP="00145F0C">
            <w:pPr>
              <w:pStyle w:val="Akapitzlist0"/>
              <w:numPr>
                <w:ilvl w:val="0"/>
                <w:numId w:val="342"/>
              </w:numPr>
              <w:rPr>
                <w:rFonts w:cs="Arial"/>
                <w:color w:val="000000"/>
              </w:rPr>
            </w:pPr>
            <w:r w:rsidRPr="00535CB6">
              <w:rPr>
                <w:rFonts w:cs="Arial"/>
              </w:rPr>
              <w:t>z co najmniej jedną organizacją pozarządową reprezentującą interesy pacjentów i posiadającą co najmniej 2 letnie doświadczenie w tym zakresie. ,</w:t>
            </w:r>
          </w:p>
          <w:p w14:paraId="5E91A0A9" w14:textId="77777777" w:rsidR="00971809" w:rsidRPr="00535CB6" w:rsidRDefault="00971809" w:rsidP="00145F0C">
            <w:pPr>
              <w:pStyle w:val="Akapitzlist0"/>
              <w:numPr>
                <w:ilvl w:val="0"/>
                <w:numId w:val="342"/>
              </w:numPr>
              <w:rPr>
                <w:rFonts w:cs="Arial"/>
                <w:color w:val="000000"/>
              </w:rPr>
            </w:pPr>
            <w:r w:rsidRPr="00535CB6">
              <w:rPr>
                <w:rFonts w:cs="Arial"/>
              </w:rPr>
              <w:t>z partnerem społecznym reprezentującym interesy i zrzeszającym podmioty świadczące usługi w zakresie podstawowej opieki zdrowotnej,</w:t>
            </w:r>
          </w:p>
          <w:p w14:paraId="13CD600B" w14:textId="77777777" w:rsidR="00971809" w:rsidRPr="00535CB6" w:rsidRDefault="00971809" w:rsidP="00145F0C">
            <w:pPr>
              <w:pStyle w:val="Akapitzlist0"/>
              <w:numPr>
                <w:ilvl w:val="0"/>
                <w:numId w:val="342"/>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828" w:type="dxa"/>
            <w:gridSpan w:val="2"/>
            <w:vAlign w:val="center"/>
          </w:tcPr>
          <w:p w14:paraId="48EA4802" w14:textId="77777777" w:rsidR="00971809" w:rsidRPr="00535CB6" w:rsidRDefault="00971809" w:rsidP="00145F0C">
            <w:pPr>
              <w:snapToGrid w:val="0"/>
              <w:rPr>
                <w:rFonts w:cs="Arial"/>
              </w:rPr>
            </w:pPr>
            <w:r w:rsidRPr="00535CB6">
              <w:rPr>
                <w:rFonts w:cs="Arial"/>
              </w:rPr>
              <w:t>Za spełnienie jednego  warunku – 1 pkt.</w:t>
            </w:r>
          </w:p>
          <w:p w14:paraId="5ED94F8A" w14:textId="77777777" w:rsidR="00971809" w:rsidRPr="00535CB6" w:rsidRDefault="00971809" w:rsidP="00145F0C">
            <w:pPr>
              <w:snapToGrid w:val="0"/>
              <w:rPr>
                <w:rFonts w:cs="Arial"/>
              </w:rPr>
            </w:pPr>
            <w:r w:rsidRPr="00535CB6">
              <w:rPr>
                <w:rFonts w:cs="Arial"/>
              </w:rPr>
              <w:t>Za spełnienie dwóch warunków – 2 pkt.</w:t>
            </w:r>
          </w:p>
          <w:p w14:paraId="51CD40AA" w14:textId="77777777" w:rsidR="00971809" w:rsidRPr="00535CB6" w:rsidRDefault="00971809" w:rsidP="00145F0C">
            <w:pPr>
              <w:snapToGrid w:val="0"/>
              <w:rPr>
                <w:rFonts w:cs="Arial"/>
              </w:rPr>
            </w:pPr>
            <w:r w:rsidRPr="00535CB6">
              <w:rPr>
                <w:rFonts w:cs="Arial"/>
              </w:rPr>
              <w:t>Za spełnienie trzech warunków – 3 pkt.</w:t>
            </w:r>
          </w:p>
          <w:p w14:paraId="2E301F12" w14:textId="77777777" w:rsidR="00971809" w:rsidRPr="00535CB6" w:rsidRDefault="00971809"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14" w:type="dxa"/>
            <w:gridSpan w:val="2"/>
            <w:vAlign w:val="center"/>
          </w:tcPr>
          <w:p w14:paraId="0724B9E1" w14:textId="77777777" w:rsidR="00971809" w:rsidRPr="00535CB6" w:rsidRDefault="00971809" w:rsidP="00145F0C">
            <w:pPr>
              <w:rPr>
                <w:rFonts w:eastAsia="Times New Roman" w:cs="Arial"/>
              </w:rPr>
            </w:pPr>
            <w:r w:rsidRPr="00535CB6">
              <w:rPr>
                <w:rFonts w:eastAsia="Times New Roman" w:cs="Arial"/>
              </w:rPr>
              <w:t>3</w:t>
            </w:r>
          </w:p>
        </w:tc>
      </w:tr>
      <w:tr w:rsidR="00CA1265" w:rsidRPr="00BB668F" w14:paraId="65BA8158" w14:textId="77777777" w:rsidTr="00145F0C">
        <w:tc>
          <w:tcPr>
            <w:tcW w:w="568" w:type="dxa"/>
            <w:vAlign w:val="center"/>
          </w:tcPr>
          <w:p w14:paraId="1C44466B" w14:textId="77777777" w:rsidR="00971809" w:rsidRPr="00535CB6" w:rsidRDefault="00971809" w:rsidP="00145F0C">
            <w:pPr>
              <w:rPr>
                <w:rFonts w:cs="Arial"/>
                <w:color w:val="000000"/>
              </w:rPr>
            </w:pPr>
            <w:r w:rsidRPr="00535CB6">
              <w:rPr>
                <w:rFonts w:cs="Arial"/>
                <w:color w:val="000000"/>
              </w:rPr>
              <w:t>5.</w:t>
            </w:r>
          </w:p>
        </w:tc>
        <w:tc>
          <w:tcPr>
            <w:tcW w:w="2552" w:type="dxa"/>
            <w:vAlign w:val="center"/>
          </w:tcPr>
          <w:p w14:paraId="024E264E" w14:textId="77777777" w:rsidR="00971809" w:rsidRPr="00535CB6" w:rsidRDefault="00971809"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725" w:type="dxa"/>
            <w:gridSpan w:val="2"/>
            <w:vAlign w:val="center"/>
          </w:tcPr>
          <w:p w14:paraId="0B2030FE" w14:textId="77777777" w:rsidR="00971809" w:rsidRPr="00535CB6" w:rsidRDefault="00971809"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6D042BA8" w14:textId="77777777" w:rsidR="00971809" w:rsidRPr="00535CB6" w:rsidRDefault="00971809"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828" w:type="dxa"/>
            <w:gridSpan w:val="2"/>
            <w:vAlign w:val="center"/>
          </w:tcPr>
          <w:p w14:paraId="540BC362" w14:textId="77777777" w:rsidR="00971809" w:rsidRPr="00535CB6" w:rsidRDefault="00971809" w:rsidP="00145F0C">
            <w:pPr>
              <w:rPr>
                <w:rFonts w:cs="Arial"/>
              </w:rPr>
            </w:pPr>
            <w:r w:rsidRPr="00535CB6">
              <w:rPr>
                <w:rFonts w:cs="Arial"/>
              </w:rPr>
              <w:t>Projekt jest zgodny z Planem inwestycyjnym – 2 pkt.</w:t>
            </w:r>
          </w:p>
          <w:p w14:paraId="33686392" w14:textId="78231E9A" w:rsidR="00971809" w:rsidRPr="00535CB6" w:rsidRDefault="00971809" w:rsidP="00145F0C">
            <w:pPr>
              <w:rPr>
                <w:rFonts w:cs="Arial"/>
              </w:rPr>
            </w:pPr>
            <w:r w:rsidRPr="00535CB6">
              <w:rPr>
                <w:rFonts w:cs="Arial"/>
              </w:rPr>
              <w:t>Brak spełnienia warunku lub brak informacji w tym zakresie – 0 pkt.</w:t>
            </w:r>
          </w:p>
        </w:tc>
        <w:tc>
          <w:tcPr>
            <w:tcW w:w="1814" w:type="dxa"/>
            <w:gridSpan w:val="2"/>
            <w:vAlign w:val="center"/>
          </w:tcPr>
          <w:p w14:paraId="46C09900" w14:textId="77777777" w:rsidR="00971809" w:rsidRPr="00535CB6" w:rsidRDefault="00971809" w:rsidP="00145F0C">
            <w:pPr>
              <w:rPr>
                <w:rFonts w:eastAsia="Times New Roman" w:cs="Arial"/>
              </w:rPr>
            </w:pPr>
            <w:r w:rsidRPr="00535CB6">
              <w:rPr>
                <w:rFonts w:eastAsia="Times New Roman" w:cs="Arial"/>
                <w:lang w:eastAsia="pl-PL"/>
              </w:rPr>
              <w:t>2</w:t>
            </w:r>
          </w:p>
        </w:tc>
      </w:tr>
      <w:tr w:rsidR="00CA1265" w:rsidRPr="00BB668F" w14:paraId="68856515" w14:textId="77777777" w:rsidTr="00145F0C">
        <w:tc>
          <w:tcPr>
            <w:tcW w:w="568" w:type="dxa"/>
            <w:vAlign w:val="center"/>
          </w:tcPr>
          <w:p w14:paraId="3F00FFD6" w14:textId="67E0FC8E" w:rsidR="00971809" w:rsidRPr="00535CB6" w:rsidRDefault="00971809" w:rsidP="00145F0C">
            <w:pPr>
              <w:rPr>
                <w:rFonts w:cs="Arial"/>
                <w:color w:val="000000"/>
              </w:rPr>
            </w:pPr>
            <w:r w:rsidRPr="00535CB6">
              <w:rPr>
                <w:rFonts w:cs="Arial"/>
                <w:color w:val="000000"/>
              </w:rPr>
              <w:t>6</w:t>
            </w:r>
            <w:r w:rsidR="00E74A09" w:rsidRPr="00535CB6">
              <w:rPr>
                <w:rFonts w:cs="Arial"/>
                <w:color w:val="000000"/>
              </w:rPr>
              <w:t>.</w:t>
            </w:r>
          </w:p>
        </w:tc>
        <w:tc>
          <w:tcPr>
            <w:tcW w:w="2552" w:type="dxa"/>
            <w:vAlign w:val="center"/>
          </w:tcPr>
          <w:p w14:paraId="246379AE" w14:textId="77777777" w:rsidR="00971809" w:rsidRPr="00535CB6" w:rsidRDefault="00971809" w:rsidP="00145F0C">
            <w:pPr>
              <w:rPr>
                <w:rFonts w:cs="Arial"/>
              </w:rPr>
            </w:pPr>
            <w:r w:rsidRPr="00535CB6">
              <w:rPr>
                <w:rFonts w:cs="Arial"/>
              </w:rPr>
              <w:t xml:space="preserve">Odsetek uczestników projektu zamieszkujących miasta średnie, lub miasta średnie tracące funkcje </w:t>
            </w:r>
            <w:proofErr w:type="spellStart"/>
            <w:r w:rsidRPr="00535CB6">
              <w:rPr>
                <w:rFonts w:cs="Arial"/>
              </w:rPr>
              <w:t>społeczno</w:t>
            </w:r>
            <w:proofErr w:type="spellEnd"/>
            <w:r w:rsidRPr="00535CB6">
              <w:rPr>
                <w:rFonts w:cs="Arial"/>
              </w:rPr>
              <w:t xml:space="preserve"> - gospodarcze</w:t>
            </w:r>
          </w:p>
        </w:tc>
        <w:tc>
          <w:tcPr>
            <w:tcW w:w="5725" w:type="dxa"/>
            <w:gridSpan w:val="2"/>
            <w:vAlign w:val="center"/>
          </w:tcPr>
          <w:p w14:paraId="173FBFE3" w14:textId="77777777" w:rsidR="00971809" w:rsidRPr="00535CB6" w:rsidRDefault="00971809" w:rsidP="00145F0C">
            <w:pPr>
              <w:rPr>
                <w:rFonts w:cs="Arial"/>
              </w:rPr>
            </w:pPr>
            <w:r w:rsidRPr="00535CB6">
              <w:rPr>
                <w:rFonts w:cs="Arial"/>
              </w:rPr>
              <w:t xml:space="preserve">Kryterium promuje projekty, w których odsetek osób korzystających ze wsparcia DDOM zamieszkujących miasta średnie wynosi 50% lub więcej. </w:t>
            </w:r>
          </w:p>
          <w:p w14:paraId="03B1195F" w14:textId="77777777" w:rsidR="00971809" w:rsidRPr="00535CB6" w:rsidRDefault="00971809" w:rsidP="00145F0C">
            <w:pPr>
              <w:rPr>
                <w:rFonts w:cs="Arial"/>
              </w:rPr>
            </w:pPr>
            <w:r w:rsidRPr="00535CB6">
              <w:rPr>
                <w:rFonts w:cs="Arial"/>
              </w:rPr>
              <w:t xml:space="preserve">Kryterium weryfikowane na podstawie zapisów wniosku o dofinansowanie projektu oraz załączników: 1 lub 2 do „Delimitacji miast średnich tracących funkcje </w:t>
            </w:r>
            <w:proofErr w:type="spellStart"/>
            <w:r w:rsidRPr="00535CB6">
              <w:rPr>
                <w:rFonts w:cs="Arial"/>
              </w:rPr>
              <w:t>społeczno</w:t>
            </w:r>
            <w:proofErr w:type="spellEnd"/>
            <w:r w:rsidRPr="00535CB6">
              <w:rPr>
                <w:rFonts w:cs="Arial"/>
              </w:rPr>
              <w:t xml:space="preserve"> – gospodarcze” opracowanej na potrzeby Strategii na rzecz Odpowiedzialnego Rozwoju.</w:t>
            </w:r>
            <w:r w:rsidRPr="00535CB6">
              <w:rPr>
                <w:rStyle w:val="Odwoanieprzypisudolnego"/>
                <w:rFonts w:cs="Arial"/>
                <w:sz w:val="20"/>
              </w:rPr>
              <w:footnoteReference w:id="322"/>
            </w:r>
            <w:r w:rsidRPr="00535CB6">
              <w:rPr>
                <w:rFonts w:cs="Arial"/>
              </w:rPr>
              <w:t xml:space="preserve"> </w:t>
            </w:r>
          </w:p>
        </w:tc>
        <w:tc>
          <w:tcPr>
            <w:tcW w:w="3828" w:type="dxa"/>
            <w:gridSpan w:val="2"/>
            <w:vAlign w:val="center"/>
          </w:tcPr>
          <w:p w14:paraId="3C2703F0" w14:textId="77777777" w:rsidR="00971809" w:rsidRPr="00535CB6" w:rsidRDefault="00971809" w:rsidP="00145F0C">
            <w:pPr>
              <w:snapToGrid w:val="0"/>
              <w:rPr>
                <w:rFonts w:cs="Arial"/>
              </w:rPr>
            </w:pPr>
            <w:r w:rsidRPr="00535CB6">
              <w:rPr>
                <w:rFonts w:cs="Arial"/>
              </w:rPr>
              <w:t>Za spełnienie warunku – 1 pkt.</w:t>
            </w:r>
          </w:p>
          <w:p w14:paraId="010F760E" w14:textId="77777777" w:rsidR="00971809" w:rsidRPr="00535CB6" w:rsidRDefault="00971809" w:rsidP="00145F0C">
            <w:pPr>
              <w:rPr>
                <w:rFonts w:cs="Arial"/>
              </w:rPr>
            </w:pPr>
            <w:r w:rsidRPr="00535CB6">
              <w:rPr>
                <w:rFonts w:cs="Arial"/>
              </w:rPr>
              <w:t>Brak spełnienia warunku lub brak informacji w tym zakresie – 0 pkt.</w:t>
            </w:r>
          </w:p>
        </w:tc>
        <w:tc>
          <w:tcPr>
            <w:tcW w:w="1814" w:type="dxa"/>
            <w:gridSpan w:val="2"/>
            <w:vAlign w:val="center"/>
          </w:tcPr>
          <w:p w14:paraId="493099B4" w14:textId="77777777" w:rsidR="00971809" w:rsidRPr="00535CB6" w:rsidRDefault="00971809" w:rsidP="00145F0C">
            <w:pPr>
              <w:rPr>
                <w:rFonts w:eastAsia="Times New Roman" w:cs="Arial"/>
                <w:lang w:eastAsia="pl-PL"/>
              </w:rPr>
            </w:pPr>
            <w:r w:rsidRPr="00535CB6">
              <w:rPr>
                <w:rFonts w:eastAsia="Times New Roman" w:cs="Arial"/>
                <w:lang w:eastAsia="pl-PL"/>
              </w:rPr>
              <w:t>1</w:t>
            </w:r>
          </w:p>
        </w:tc>
      </w:tr>
    </w:tbl>
    <w:p w14:paraId="1E273786" w14:textId="2DE5979C" w:rsidR="0058592E" w:rsidRDefault="00604CDC">
      <w:pPr>
        <w:spacing w:before="120" w:after="120" w:line="276" w:lineRule="auto"/>
        <w:jc w:val="both"/>
        <w:rPr>
          <w:rFonts w:cs="Arial"/>
          <w:b/>
          <w:iCs/>
          <w:spacing w:val="10"/>
          <w:sz w:val="24"/>
          <w:szCs w:val="28"/>
        </w:rPr>
      </w:pPr>
      <w:r>
        <w:rPr>
          <w:rFonts w:cs="Arial"/>
          <w:b/>
          <w:iCs/>
          <w:spacing w:val="10"/>
          <w:sz w:val="24"/>
          <w:szCs w:val="28"/>
        </w:rPr>
        <w:br w:type="page"/>
      </w:r>
    </w:p>
    <w:p w14:paraId="02B04BA1" w14:textId="77777777" w:rsidR="00C13598" w:rsidRDefault="00C13598" w:rsidP="00C13598">
      <w:pPr>
        <w:pStyle w:val="Nagwek5"/>
      </w:pPr>
      <w:bookmarkStart w:id="541" w:name="_Toc514936429"/>
      <w:bookmarkStart w:id="542" w:name="_Toc115339869"/>
      <w:r>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541"/>
      <w:bookmarkEnd w:id="542"/>
    </w:p>
    <w:p w14:paraId="40521C7B" w14:textId="77777777" w:rsidR="00C13598" w:rsidRDefault="00C13598" w:rsidP="00C13598">
      <w:pPr>
        <w:pStyle w:val="Bezodstpw"/>
      </w:pPr>
      <w:r>
        <w:t>Kryteria wyboru projektów przyjęte przez Komitet Monitorujący RPO WM na XXXVI posiedzeniu w dniu 24 maja 2018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XVI posiedzeniu w dniu 24 maja 2018 r.&#10;"/>
      </w:tblPr>
      <w:tblGrid>
        <w:gridCol w:w="561"/>
        <w:gridCol w:w="2409"/>
        <w:gridCol w:w="5668"/>
        <w:gridCol w:w="3974"/>
        <w:gridCol w:w="1411"/>
      </w:tblGrid>
      <w:tr w:rsidR="00C13598" w:rsidRPr="00CA1265" w14:paraId="0E6EFA2F" w14:textId="77777777" w:rsidTr="0066126B">
        <w:trPr>
          <w:trHeight w:val="510"/>
          <w:tblHeader/>
        </w:trPr>
        <w:tc>
          <w:tcPr>
            <w:tcW w:w="200" w:type="pct"/>
            <w:vAlign w:val="center"/>
          </w:tcPr>
          <w:p w14:paraId="1C7D6AED" w14:textId="77777777" w:rsidR="00C13598" w:rsidRPr="00535CB6" w:rsidRDefault="00C13598" w:rsidP="00145F0C">
            <w:pPr>
              <w:rPr>
                <w:rFonts w:cs="Arial"/>
                <w:color w:val="000000"/>
              </w:rPr>
            </w:pPr>
            <w:r w:rsidRPr="00535CB6">
              <w:rPr>
                <w:rFonts w:cs="Arial"/>
                <w:b/>
                <w:bCs/>
                <w:color w:val="000000"/>
              </w:rPr>
              <w:t>Lp.</w:t>
            </w:r>
          </w:p>
        </w:tc>
        <w:tc>
          <w:tcPr>
            <w:tcW w:w="859" w:type="pct"/>
            <w:vAlign w:val="center"/>
          </w:tcPr>
          <w:p w14:paraId="127BD47A" w14:textId="77777777" w:rsidR="00C13598" w:rsidRPr="00535CB6" w:rsidRDefault="00C13598" w:rsidP="00145F0C">
            <w:pPr>
              <w:rPr>
                <w:rFonts w:cs="Arial"/>
              </w:rPr>
            </w:pPr>
            <w:r w:rsidRPr="00535CB6">
              <w:rPr>
                <w:rFonts w:cs="Arial"/>
                <w:b/>
                <w:bCs/>
                <w:color w:val="000000"/>
              </w:rPr>
              <w:t>Kryterium</w:t>
            </w:r>
          </w:p>
        </w:tc>
        <w:tc>
          <w:tcPr>
            <w:tcW w:w="2021" w:type="pct"/>
            <w:vAlign w:val="center"/>
          </w:tcPr>
          <w:p w14:paraId="3392FFA6" w14:textId="77777777" w:rsidR="00C13598" w:rsidRPr="00535CB6" w:rsidRDefault="00C13598" w:rsidP="00145F0C">
            <w:pPr>
              <w:rPr>
                <w:rFonts w:eastAsia="Times New Roman" w:cs="Arial"/>
              </w:rPr>
            </w:pPr>
            <w:r w:rsidRPr="00535CB6">
              <w:rPr>
                <w:rFonts w:cs="Arial"/>
                <w:b/>
                <w:bCs/>
                <w:color w:val="000000"/>
              </w:rPr>
              <w:t xml:space="preserve">Opis kryterium </w:t>
            </w:r>
          </w:p>
        </w:tc>
        <w:tc>
          <w:tcPr>
            <w:tcW w:w="1417" w:type="pct"/>
            <w:vAlign w:val="center"/>
          </w:tcPr>
          <w:p w14:paraId="2966470B" w14:textId="77777777" w:rsidR="00C13598" w:rsidRPr="00535CB6" w:rsidRDefault="00C13598" w:rsidP="00145F0C">
            <w:pPr>
              <w:snapToGrid w:val="0"/>
              <w:rPr>
                <w:rFonts w:cs="Arial"/>
              </w:rPr>
            </w:pPr>
            <w:r w:rsidRPr="00535CB6">
              <w:rPr>
                <w:rFonts w:cs="Arial"/>
                <w:b/>
                <w:bCs/>
                <w:color w:val="000000"/>
              </w:rPr>
              <w:t>Punktacja</w:t>
            </w:r>
          </w:p>
        </w:tc>
        <w:tc>
          <w:tcPr>
            <w:tcW w:w="503" w:type="pct"/>
            <w:vAlign w:val="center"/>
          </w:tcPr>
          <w:p w14:paraId="53C02C43" w14:textId="77777777" w:rsidR="00C13598" w:rsidRPr="00535CB6" w:rsidRDefault="00C13598" w:rsidP="0066126B">
            <w:pPr>
              <w:contextualSpacing/>
              <w:rPr>
                <w:rFonts w:eastAsia="Times New Roman" w:cs="Arial"/>
              </w:rPr>
            </w:pPr>
            <w:r w:rsidRPr="00535CB6">
              <w:rPr>
                <w:rFonts w:cs="Arial"/>
                <w:b/>
                <w:bCs/>
                <w:color w:val="000000"/>
              </w:rPr>
              <w:t>Maksymalna liczba punktów</w:t>
            </w:r>
          </w:p>
        </w:tc>
      </w:tr>
      <w:tr w:rsidR="00C13598" w:rsidRPr="00CA1265" w14:paraId="051C7718" w14:textId="77777777" w:rsidTr="0066126B">
        <w:trPr>
          <w:trHeight w:val="2267"/>
        </w:trPr>
        <w:tc>
          <w:tcPr>
            <w:tcW w:w="200" w:type="pct"/>
            <w:vAlign w:val="center"/>
          </w:tcPr>
          <w:p w14:paraId="52808982" w14:textId="77777777" w:rsidR="00C13598" w:rsidRPr="00535CB6" w:rsidRDefault="00C13598" w:rsidP="00145F0C">
            <w:pPr>
              <w:rPr>
                <w:rFonts w:cs="Arial"/>
                <w:color w:val="000000"/>
              </w:rPr>
            </w:pPr>
            <w:r w:rsidRPr="00535CB6">
              <w:rPr>
                <w:rFonts w:cs="Arial"/>
                <w:color w:val="000000"/>
              </w:rPr>
              <w:t>1.</w:t>
            </w:r>
          </w:p>
        </w:tc>
        <w:tc>
          <w:tcPr>
            <w:tcW w:w="859" w:type="pct"/>
            <w:vAlign w:val="center"/>
          </w:tcPr>
          <w:p w14:paraId="28280F0E" w14:textId="77777777" w:rsidR="00C13598" w:rsidRPr="00535CB6" w:rsidRDefault="00C13598"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2021" w:type="pct"/>
            <w:vAlign w:val="center"/>
          </w:tcPr>
          <w:p w14:paraId="23D642DC" w14:textId="77777777" w:rsidR="00C13598" w:rsidRPr="00535CB6" w:rsidRDefault="00C13598"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23"/>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DCFC34B" w14:textId="77777777" w:rsidR="00C13598" w:rsidRPr="00535CB6" w:rsidRDefault="00C13598" w:rsidP="00145F0C">
            <w:pPr>
              <w:rPr>
                <w:rFonts w:cs="Arial"/>
              </w:rPr>
            </w:pPr>
            <w:r w:rsidRPr="00535CB6">
              <w:rPr>
                <w:rFonts w:cs="Arial"/>
              </w:rPr>
              <w:t xml:space="preserve">Wnioskodawca  zawarł we wniosku zapisy wykazujące spełnienie ww. wymogu. </w:t>
            </w:r>
          </w:p>
        </w:tc>
        <w:tc>
          <w:tcPr>
            <w:tcW w:w="1417" w:type="pct"/>
            <w:vAlign w:val="center"/>
          </w:tcPr>
          <w:p w14:paraId="5683F820" w14:textId="7659E1CB" w:rsidR="00C13598" w:rsidRPr="00535CB6" w:rsidRDefault="00C13598" w:rsidP="00145F0C">
            <w:pPr>
              <w:rPr>
                <w:rFonts w:cs="Arial"/>
              </w:rPr>
            </w:pPr>
            <w:r w:rsidRPr="00535CB6">
              <w:rPr>
                <w:rFonts w:cs="Arial"/>
              </w:rPr>
              <w:t>Wnioskodawca zawarł we wniosku zapisy wykazujące ww. doświadczenie w zakresie zgodnym z RPZ - 6 pkt.</w:t>
            </w:r>
          </w:p>
          <w:p w14:paraId="1FD2C269" w14:textId="77777777" w:rsidR="00C13598" w:rsidRPr="00535CB6" w:rsidRDefault="00C13598" w:rsidP="00145F0C">
            <w:pPr>
              <w:rPr>
                <w:rFonts w:cs="Arial"/>
              </w:rPr>
            </w:pPr>
            <w:r w:rsidRPr="00535CB6">
              <w:rPr>
                <w:rFonts w:cs="Arial"/>
              </w:rPr>
              <w:t>Brak spełnienia warunku lub brak informacji w tym zakresie – 0 pkt.</w:t>
            </w:r>
          </w:p>
        </w:tc>
        <w:tc>
          <w:tcPr>
            <w:tcW w:w="503" w:type="pct"/>
            <w:vAlign w:val="center"/>
          </w:tcPr>
          <w:p w14:paraId="7379075D" w14:textId="71381FA8" w:rsidR="00C13598" w:rsidRPr="00535CB6" w:rsidRDefault="00C13598" w:rsidP="00145F0C">
            <w:pPr>
              <w:rPr>
                <w:rFonts w:eastAsia="Times New Roman" w:cs="Arial"/>
              </w:rPr>
            </w:pPr>
            <w:r w:rsidRPr="00535CB6">
              <w:rPr>
                <w:rFonts w:eastAsia="Times New Roman" w:cs="Arial"/>
              </w:rPr>
              <w:t>6</w:t>
            </w:r>
          </w:p>
        </w:tc>
      </w:tr>
      <w:tr w:rsidR="00C13598" w:rsidRPr="00CA1265" w14:paraId="4EA00E51" w14:textId="77777777" w:rsidTr="0066126B">
        <w:trPr>
          <w:trHeight w:val="454"/>
        </w:trPr>
        <w:tc>
          <w:tcPr>
            <w:tcW w:w="200" w:type="pct"/>
            <w:vAlign w:val="center"/>
          </w:tcPr>
          <w:p w14:paraId="30119462" w14:textId="77777777" w:rsidR="00C13598" w:rsidRPr="00535CB6" w:rsidRDefault="00C13598" w:rsidP="00145F0C">
            <w:pPr>
              <w:rPr>
                <w:rFonts w:cs="Arial"/>
                <w:color w:val="000000"/>
              </w:rPr>
            </w:pPr>
            <w:r w:rsidRPr="00535CB6">
              <w:rPr>
                <w:rFonts w:cs="Arial"/>
                <w:color w:val="000000"/>
              </w:rPr>
              <w:t>2.</w:t>
            </w:r>
          </w:p>
        </w:tc>
        <w:tc>
          <w:tcPr>
            <w:tcW w:w="859" w:type="pct"/>
            <w:vAlign w:val="center"/>
          </w:tcPr>
          <w:p w14:paraId="2D764413" w14:textId="77777777" w:rsidR="00C13598" w:rsidRPr="00535CB6" w:rsidRDefault="00C13598" w:rsidP="00145F0C">
            <w:pPr>
              <w:rPr>
                <w:rFonts w:eastAsia="Times New Roman" w:cs="Arial"/>
                <w:color w:val="000000"/>
                <w:lang w:eastAsia="pl-PL"/>
              </w:rPr>
            </w:pPr>
            <w:r w:rsidRPr="00535CB6">
              <w:rPr>
                <w:rFonts w:cs="Arial"/>
              </w:rPr>
              <w:t xml:space="preserve">Organizacja świadczeń zdrowotnych </w:t>
            </w:r>
          </w:p>
        </w:tc>
        <w:tc>
          <w:tcPr>
            <w:tcW w:w="2021" w:type="pct"/>
            <w:vAlign w:val="center"/>
          </w:tcPr>
          <w:p w14:paraId="2D1E69E4" w14:textId="77777777" w:rsidR="00C13598" w:rsidRPr="00535CB6" w:rsidRDefault="00C13598"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24"/>
            </w:r>
            <w:r w:rsidRPr="00535CB6">
              <w:rPr>
                <w:rFonts w:cs="Arial"/>
              </w:rPr>
              <w:t xml:space="preserve">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1417" w:type="pct"/>
            <w:vAlign w:val="center"/>
          </w:tcPr>
          <w:p w14:paraId="02D11345" w14:textId="77777777" w:rsidR="00C13598" w:rsidRPr="00535CB6" w:rsidRDefault="00C13598" w:rsidP="00145F0C">
            <w:pPr>
              <w:rPr>
                <w:rFonts w:cs="Arial"/>
              </w:rPr>
            </w:pPr>
            <w:r w:rsidRPr="00535CB6">
              <w:rPr>
                <w:rFonts w:cs="Arial"/>
              </w:rPr>
              <w:t>Wnioskodawca załączył do wniosku umowę lub wyciąg z umowy z NFZ potwierdzający spełnienie wymienionego warunku – 5 pkt.</w:t>
            </w:r>
          </w:p>
          <w:p w14:paraId="29DCDD77" w14:textId="77777777" w:rsidR="00C13598" w:rsidRPr="00535CB6" w:rsidRDefault="00C13598" w:rsidP="00145F0C">
            <w:pPr>
              <w:rPr>
                <w:rFonts w:cs="Arial"/>
              </w:rPr>
            </w:pPr>
            <w:r w:rsidRPr="00535CB6">
              <w:rPr>
                <w:rFonts w:cs="Arial"/>
              </w:rPr>
              <w:t>Brak spełnienia warunku  lub brak informacji w tym zakresie – 0 pkt..</w:t>
            </w:r>
          </w:p>
        </w:tc>
        <w:tc>
          <w:tcPr>
            <w:tcW w:w="503" w:type="pct"/>
            <w:vAlign w:val="center"/>
          </w:tcPr>
          <w:p w14:paraId="1928D5D5" w14:textId="77777777" w:rsidR="00C13598" w:rsidRPr="00535CB6" w:rsidRDefault="00C13598" w:rsidP="00145F0C">
            <w:pPr>
              <w:rPr>
                <w:rFonts w:eastAsia="Times New Roman" w:cs="Arial"/>
              </w:rPr>
            </w:pPr>
            <w:r w:rsidRPr="00535CB6">
              <w:rPr>
                <w:rFonts w:eastAsia="Times New Roman" w:cs="Arial"/>
              </w:rPr>
              <w:t>5</w:t>
            </w:r>
          </w:p>
        </w:tc>
      </w:tr>
      <w:tr w:rsidR="00C13598" w:rsidRPr="00CA1265" w14:paraId="4B9C70B8" w14:textId="77777777" w:rsidTr="0066126B">
        <w:trPr>
          <w:trHeight w:val="708"/>
        </w:trPr>
        <w:tc>
          <w:tcPr>
            <w:tcW w:w="200" w:type="pct"/>
            <w:vAlign w:val="center"/>
          </w:tcPr>
          <w:p w14:paraId="6D520D45" w14:textId="77777777" w:rsidR="00C13598" w:rsidRPr="00535CB6" w:rsidRDefault="00C13598" w:rsidP="00145F0C">
            <w:pPr>
              <w:rPr>
                <w:rFonts w:cs="Arial"/>
                <w:color w:val="000000"/>
              </w:rPr>
            </w:pPr>
            <w:r w:rsidRPr="00535CB6">
              <w:rPr>
                <w:rFonts w:cs="Arial"/>
                <w:color w:val="000000"/>
              </w:rPr>
              <w:t>3</w:t>
            </w:r>
          </w:p>
        </w:tc>
        <w:tc>
          <w:tcPr>
            <w:tcW w:w="859" w:type="pct"/>
            <w:vAlign w:val="center"/>
          </w:tcPr>
          <w:p w14:paraId="7FD3F3B8" w14:textId="77777777" w:rsidR="00C13598" w:rsidRPr="00535CB6" w:rsidRDefault="00C13598" w:rsidP="00145F0C">
            <w:pPr>
              <w:rPr>
                <w:rFonts w:cs="Arial"/>
              </w:rPr>
            </w:pPr>
            <w:r w:rsidRPr="00535CB6">
              <w:rPr>
                <w:rFonts w:cs="Arial"/>
              </w:rPr>
              <w:t>Akredytacja podmiotu (dotyczy podmiotu leczniczego)</w:t>
            </w:r>
          </w:p>
        </w:tc>
        <w:tc>
          <w:tcPr>
            <w:tcW w:w="2021" w:type="pct"/>
            <w:vAlign w:val="center"/>
          </w:tcPr>
          <w:p w14:paraId="0139CA2A" w14:textId="77777777" w:rsidR="00C13598" w:rsidRPr="00535CB6" w:rsidRDefault="00C13598"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210D6B87" w14:textId="11235410" w:rsidR="00C13598" w:rsidRPr="00535CB6" w:rsidRDefault="00C13598" w:rsidP="00145F0C">
            <w:pPr>
              <w:pStyle w:val="Akapitzlist0"/>
              <w:numPr>
                <w:ilvl w:val="0"/>
                <w:numId w:val="401"/>
              </w:numPr>
              <w:ind w:left="319" w:hanging="257"/>
              <w:rPr>
                <w:rFonts w:cs="Arial"/>
              </w:rPr>
            </w:pPr>
            <w:r w:rsidRPr="00535CB6">
              <w:rPr>
                <w:rFonts w:cs="Arial"/>
              </w:rPr>
              <w:t>posiada akredytację wydaną na podstawie ustawy o akredytacji w ochronie zdrowia,</w:t>
            </w:r>
          </w:p>
          <w:p w14:paraId="1AE2CB59" w14:textId="77777777" w:rsidR="00C13598" w:rsidRPr="00535CB6" w:rsidRDefault="00C13598" w:rsidP="00145F0C">
            <w:pPr>
              <w:pStyle w:val="Akapitzlist0"/>
              <w:numPr>
                <w:ilvl w:val="0"/>
                <w:numId w:val="401"/>
              </w:numPr>
              <w:ind w:left="319" w:hanging="257"/>
              <w:rPr>
                <w:rFonts w:cs="Arial"/>
              </w:rPr>
            </w:pPr>
            <w:r w:rsidRPr="00535CB6">
              <w:rPr>
                <w:rFonts w:cs="Arial"/>
              </w:rPr>
              <w:t>posiada certyfikat normy EN 15224 - Usługi Ochrony Zdrowia – System Zarządzania Jakością,</w:t>
            </w:r>
          </w:p>
          <w:p w14:paraId="099FE83E" w14:textId="77777777" w:rsidR="00C13598" w:rsidRPr="00535CB6" w:rsidRDefault="00C13598" w:rsidP="00145F0C">
            <w:pPr>
              <w:pStyle w:val="Lista"/>
              <w:numPr>
                <w:ilvl w:val="0"/>
                <w:numId w:val="401"/>
              </w:numPr>
              <w:spacing w:before="80" w:after="80" w:line="259" w:lineRule="auto"/>
              <w:ind w:left="317" w:hanging="283"/>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569D589E" w14:textId="77777777" w:rsidR="00C13598" w:rsidRPr="00535CB6" w:rsidRDefault="00C13598" w:rsidP="00145F0C">
            <w:pPr>
              <w:pStyle w:val="Akapitzlist0"/>
              <w:numPr>
                <w:ilvl w:val="0"/>
                <w:numId w:val="401"/>
              </w:numPr>
              <w:ind w:left="317" w:hanging="283"/>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1417" w:type="pct"/>
            <w:vAlign w:val="center"/>
          </w:tcPr>
          <w:p w14:paraId="6D5D8F88" w14:textId="77777777" w:rsidR="00C13598" w:rsidRPr="00535CB6" w:rsidRDefault="00C13598" w:rsidP="00145F0C">
            <w:pPr>
              <w:snapToGrid w:val="0"/>
              <w:rPr>
                <w:rFonts w:cs="Arial"/>
              </w:rPr>
            </w:pPr>
            <w:r w:rsidRPr="00535CB6">
              <w:rPr>
                <w:rFonts w:cs="Arial"/>
              </w:rPr>
              <w:t>Wnioskodawca zawarł we wniosku zapisy wykazujące, że podmiot leczniczy spełnia warunki określone w punktach: a lub b lub c   - 2 pkt.</w:t>
            </w:r>
          </w:p>
          <w:p w14:paraId="39584CBE" w14:textId="77777777" w:rsidR="00C13598" w:rsidRPr="00535CB6" w:rsidRDefault="00C13598" w:rsidP="00145F0C">
            <w:pPr>
              <w:snapToGrid w:val="0"/>
              <w:rPr>
                <w:rFonts w:cs="Arial"/>
              </w:rPr>
            </w:pPr>
            <w:r w:rsidRPr="00535CB6">
              <w:rPr>
                <w:rFonts w:cs="Arial"/>
              </w:rPr>
              <w:t>Wnioskodawca zawarł we wniosku zapisy wykazujące, że podmiot leczniczy spełnia warunek określony w punkcie d - 2 pkt.</w:t>
            </w:r>
          </w:p>
          <w:p w14:paraId="0B84E414" w14:textId="77777777" w:rsidR="00C13598" w:rsidRPr="00535CB6" w:rsidRDefault="00C13598" w:rsidP="00145F0C">
            <w:pPr>
              <w:snapToGrid w:val="0"/>
              <w:rPr>
                <w:rFonts w:cs="Arial"/>
              </w:rPr>
            </w:pPr>
            <w:r w:rsidRPr="00535CB6">
              <w:rPr>
                <w:rFonts w:cs="Arial"/>
              </w:rPr>
              <w:t>Brak zapisu w tym zakresie, bądź informacja o braku ww. dokumentów -  0 pkt.</w:t>
            </w:r>
          </w:p>
          <w:p w14:paraId="042E7895" w14:textId="77777777" w:rsidR="00C13598" w:rsidRPr="00535CB6" w:rsidRDefault="00C13598" w:rsidP="00145F0C">
            <w:pPr>
              <w:autoSpaceDE w:val="0"/>
              <w:autoSpaceDN w:val="0"/>
              <w:adjustRightInd w:val="0"/>
              <w:rPr>
                <w:rFonts w:cs="Arial"/>
              </w:rPr>
            </w:pPr>
            <w:r w:rsidRPr="00535CB6">
              <w:rPr>
                <w:rFonts w:cs="Arial"/>
              </w:rPr>
              <w:t>Punkty nie sumują się.</w:t>
            </w:r>
          </w:p>
        </w:tc>
        <w:tc>
          <w:tcPr>
            <w:tcW w:w="503" w:type="pct"/>
            <w:vAlign w:val="center"/>
          </w:tcPr>
          <w:p w14:paraId="05D4B124" w14:textId="77777777" w:rsidR="00C13598" w:rsidRPr="00535CB6" w:rsidRDefault="00C13598" w:rsidP="00145F0C">
            <w:pPr>
              <w:rPr>
                <w:rFonts w:eastAsia="Times New Roman" w:cs="Arial"/>
              </w:rPr>
            </w:pPr>
            <w:r w:rsidRPr="00535CB6">
              <w:rPr>
                <w:rFonts w:eastAsia="Times New Roman" w:cs="Arial"/>
              </w:rPr>
              <w:t>2</w:t>
            </w:r>
          </w:p>
        </w:tc>
      </w:tr>
      <w:tr w:rsidR="00C13598" w:rsidRPr="00CA1265" w14:paraId="4EFED96C" w14:textId="77777777" w:rsidTr="0066126B">
        <w:trPr>
          <w:trHeight w:val="853"/>
        </w:trPr>
        <w:tc>
          <w:tcPr>
            <w:tcW w:w="200" w:type="pct"/>
            <w:vAlign w:val="center"/>
          </w:tcPr>
          <w:p w14:paraId="4B9D16FD" w14:textId="77777777" w:rsidR="00C13598" w:rsidRPr="00535CB6" w:rsidRDefault="00C13598" w:rsidP="00145F0C">
            <w:pPr>
              <w:rPr>
                <w:rFonts w:cs="Arial"/>
                <w:color w:val="000000"/>
              </w:rPr>
            </w:pPr>
            <w:r w:rsidRPr="00535CB6">
              <w:rPr>
                <w:rFonts w:cs="Arial"/>
                <w:color w:val="000000"/>
              </w:rPr>
              <w:t>4</w:t>
            </w:r>
          </w:p>
        </w:tc>
        <w:tc>
          <w:tcPr>
            <w:tcW w:w="859" w:type="pct"/>
            <w:vAlign w:val="center"/>
          </w:tcPr>
          <w:p w14:paraId="6487C113" w14:textId="77777777" w:rsidR="00C13598" w:rsidRPr="00535CB6" w:rsidRDefault="00C13598" w:rsidP="00145F0C">
            <w:pPr>
              <w:rPr>
                <w:rFonts w:cs="Arial"/>
              </w:rPr>
            </w:pPr>
            <w:r w:rsidRPr="00535CB6">
              <w:rPr>
                <w:rFonts w:cs="Arial"/>
              </w:rPr>
              <w:t xml:space="preserve">Partnerstwo </w:t>
            </w:r>
          </w:p>
        </w:tc>
        <w:tc>
          <w:tcPr>
            <w:tcW w:w="2021" w:type="pct"/>
            <w:vAlign w:val="center"/>
          </w:tcPr>
          <w:p w14:paraId="4706D596" w14:textId="77777777" w:rsidR="00C13598" w:rsidRPr="00535CB6" w:rsidRDefault="00C13598" w:rsidP="00145F0C">
            <w:pPr>
              <w:rPr>
                <w:rFonts w:cs="Arial"/>
              </w:rPr>
            </w:pPr>
            <w:r w:rsidRPr="00535CB6">
              <w:rPr>
                <w:rFonts w:cs="Arial"/>
              </w:rPr>
              <w:t>Kryterium promuje projekty przewidujące partnerstwo</w:t>
            </w:r>
            <w:r w:rsidRPr="00535CB6">
              <w:rPr>
                <w:rStyle w:val="Odwoanieprzypisudolnego"/>
                <w:rFonts w:cs="Arial"/>
                <w:sz w:val="20"/>
              </w:rPr>
              <w:footnoteReference w:id="325"/>
            </w:r>
            <w:r w:rsidRPr="00535CB6">
              <w:rPr>
                <w:rFonts w:cs="Arial"/>
              </w:rPr>
              <w:t xml:space="preserve"> z następującymi podmiotami:</w:t>
            </w:r>
          </w:p>
          <w:p w14:paraId="6C3CB39B" w14:textId="77777777" w:rsidR="00C13598" w:rsidRPr="00535CB6" w:rsidRDefault="00C13598" w:rsidP="00145F0C">
            <w:pPr>
              <w:pStyle w:val="Akapitzlist0"/>
              <w:numPr>
                <w:ilvl w:val="0"/>
                <w:numId w:val="402"/>
              </w:numPr>
              <w:ind w:left="319" w:hanging="319"/>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6FC33286" w14:textId="77777777" w:rsidR="00C13598" w:rsidRPr="00535CB6" w:rsidRDefault="00C13598" w:rsidP="00145F0C">
            <w:pPr>
              <w:pStyle w:val="Akapitzlist0"/>
              <w:numPr>
                <w:ilvl w:val="0"/>
                <w:numId w:val="402"/>
              </w:numPr>
              <w:ind w:left="319" w:hanging="319"/>
              <w:rPr>
                <w:rFonts w:cs="Arial"/>
                <w:color w:val="000000"/>
              </w:rPr>
            </w:pPr>
            <w:r w:rsidRPr="00535CB6">
              <w:rPr>
                <w:rFonts w:cs="Arial"/>
              </w:rPr>
              <w:t>z partnerem społecznym reprezentującym interesy i zrzeszającym podmioty świadczące usługi w zakresie podstawowej opieki zdrowotnej,</w:t>
            </w:r>
          </w:p>
          <w:p w14:paraId="2E762A34" w14:textId="77777777" w:rsidR="00C13598" w:rsidRPr="00535CB6" w:rsidRDefault="00C13598" w:rsidP="00145F0C">
            <w:pPr>
              <w:pStyle w:val="Akapitzlist0"/>
              <w:numPr>
                <w:ilvl w:val="0"/>
                <w:numId w:val="402"/>
              </w:numPr>
              <w:ind w:left="319" w:hanging="319"/>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417" w:type="pct"/>
            <w:vAlign w:val="center"/>
          </w:tcPr>
          <w:p w14:paraId="063DD98C" w14:textId="77777777" w:rsidR="00C13598" w:rsidRPr="00535CB6" w:rsidRDefault="00C13598" w:rsidP="00145F0C">
            <w:pPr>
              <w:snapToGrid w:val="0"/>
              <w:rPr>
                <w:rFonts w:cs="Arial"/>
              </w:rPr>
            </w:pPr>
            <w:r w:rsidRPr="00535CB6">
              <w:rPr>
                <w:rFonts w:cs="Arial"/>
              </w:rPr>
              <w:t>Za spełnienie każdego z warunków określonych w lit. a) - c)– 1 pkt</w:t>
            </w:r>
          </w:p>
          <w:p w14:paraId="6BE2F7F0" w14:textId="77777777" w:rsidR="00C13598" w:rsidRPr="00535CB6" w:rsidRDefault="00C13598"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503" w:type="pct"/>
            <w:vAlign w:val="center"/>
          </w:tcPr>
          <w:p w14:paraId="7D4EB190" w14:textId="77777777" w:rsidR="00C13598" w:rsidRPr="00535CB6" w:rsidRDefault="00C13598" w:rsidP="00145F0C">
            <w:pPr>
              <w:rPr>
                <w:rFonts w:eastAsia="Times New Roman" w:cs="Arial"/>
              </w:rPr>
            </w:pPr>
            <w:r w:rsidRPr="00535CB6">
              <w:rPr>
                <w:rFonts w:eastAsia="Times New Roman" w:cs="Arial"/>
              </w:rPr>
              <w:t>3</w:t>
            </w:r>
          </w:p>
        </w:tc>
      </w:tr>
      <w:tr w:rsidR="00C13598" w:rsidRPr="00CA1265" w14:paraId="32E835D8" w14:textId="77777777" w:rsidTr="0066126B">
        <w:trPr>
          <w:trHeight w:val="853"/>
        </w:trPr>
        <w:tc>
          <w:tcPr>
            <w:tcW w:w="200" w:type="pct"/>
            <w:vAlign w:val="center"/>
          </w:tcPr>
          <w:p w14:paraId="21E7E4AB" w14:textId="77777777" w:rsidR="00C13598" w:rsidRPr="00535CB6" w:rsidRDefault="00C13598" w:rsidP="00145F0C">
            <w:pPr>
              <w:rPr>
                <w:rFonts w:cs="Arial"/>
                <w:color w:val="000000"/>
              </w:rPr>
            </w:pPr>
            <w:r w:rsidRPr="00535CB6">
              <w:rPr>
                <w:rFonts w:cs="Arial"/>
                <w:color w:val="000000"/>
              </w:rPr>
              <w:t>5</w:t>
            </w:r>
          </w:p>
        </w:tc>
        <w:tc>
          <w:tcPr>
            <w:tcW w:w="859" w:type="pct"/>
            <w:vAlign w:val="center"/>
          </w:tcPr>
          <w:p w14:paraId="583C4531" w14:textId="77777777" w:rsidR="00C13598" w:rsidRPr="00535CB6" w:rsidRDefault="00C13598" w:rsidP="00145F0C">
            <w:pPr>
              <w:rPr>
                <w:rFonts w:cs="Arial"/>
              </w:rPr>
            </w:pPr>
            <w:r w:rsidRPr="00535CB6">
              <w:rPr>
                <w:rFonts w:cs="Arial"/>
              </w:rPr>
              <w:t>Komplementarność</w:t>
            </w:r>
          </w:p>
        </w:tc>
        <w:tc>
          <w:tcPr>
            <w:tcW w:w="2021" w:type="pct"/>
            <w:vAlign w:val="center"/>
          </w:tcPr>
          <w:p w14:paraId="1B37572C" w14:textId="77777777" w:rsidR="00C13598" w:rsidRPr="00535CB6" w:rsidRDefault="00C13598" w:rsidP="00145F0C">
            <w:pPr>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1417" w:type="pct"/>
            <w:vAlign w:val="center"/>
          </w:tcPr>
          <w:p w14:paraId="3517FBD1" w14:textId="77777777" w:rsidR="00C13598" w:rsidRPr="00535CB6" w:rsidRDefault="00C13598" w:rsidP="00145F0C">
            <w:pPr>
              <w:snapToGrid w:val="0"/>
              <w:rPr>
                <w:rFonts w:cs="Arial"/>
              </w:rPr>
            </w:pPr>
            <w:r w:rsidRPr="00535CB6">
              <w:rPr>
                <w:rFonts w:cs="Arial"/>
              </w:rPr>
              <w:t>Wnioskodawca zawarł we wniosku zapisy potwierdzające komplementarność – 1 pkt.</w:t>
            </w:r>
          </w:p>
          <w:p w14:paraId="742449AE" w14:textId="77777777" w:rsidR="00C13598" w:rsidRPr="00535CB6" w:rsidRDefault="00C13598" w:rsidP="00145F0C">
            <w:pPr>
              <w:snapToGrid w:val="0"/>
              <w:rPr>
                <w:rFonts w:cs="Arial"/>
              </w:rPr>
            </w:pPr>
            <w:r w:rsidRPr="00535CB6">
              <w:rPr>
                <w:rFonts w:cs="Arial"/>
              </w:rPr>
              <w:t>Brak spełnienia warunku lub brak informacji w tym zakresie – 0 pkt.</w:t>
            </w:r>
          </w:p>
        </w:tc>
        <w:tc>
          <w:tcPr>
            <w:tcW w:w="503" w:type="pct"/>
            <w:vAlign w:val="center"/>
          </w:tcPr>
          <w:p w14:paraId="2F2B805D" w14:textId="77777777" w:rsidR="00C13598" w:rsidRPr="00535CB6" w:rsidRDefault="00C13598" w:rsidP="00145F0C">
            <w:pPr>
              <w:rPr>
                <w:rFonts w:eastAsia="Times New Roman" w:cs="Arial"/>
              </w:rPr>
            </w:pPr>
            <w:r w:rsidRPr="00535CB6">
              <w:rPr>
                <w:rFonts w:eastAsia="Times New Roman" w:cs="Arial"/>
              </w:rPr>
              <w:t>1</w:t>
            </w:r>
          </w:p>
        </w:tc>
      </w:tr>
      <w:tr w:rsidR="00C13598" w:rsidRPr="00CA1265" w14:paraId="65D893D7" w14:textId="77777777" w:rsidTr="0066126B">
        <w:trPr>
          <w:trHeight w:val="853"/>
        </w:trPr>
        <w:tc>
          <w:tcPr>
            <w:tcW w:w="200" w:type="pct"/>
            <w:vAlign w:val="center"/>
          </w:tcPr>
          <w:p w14:paraId="116672F1" w14:textId="77777777" w:rsidR="00C13598" w:rsidRPr="00535CB6" w:rsidRDefault="00C13598" w:rsidP="00145F0C">
            <w:pPr>
              <w:rPr>
                <w:rFonts w:cs="Arial"/>
                <w:color w:val="000000"/>
              </w:rPr>
            </w:pPr>
            <w:r w:rsidRPr="00535CB6">
              <w:rPr>
                <w:rFonts w:cs="Arial"/>
                <w:color w:val="000000"/>
              </w:rPr>
              <w:t>6</w:t>
            </w:r>
          </w:p>
        </w:tc>
        <w:tc>
          <w:tcPr>
            <w:tcW w:w="859" w:type="pct"/>
            <w:vAlign w:val="center"/>
          </w:tcPr>
          <w:p w14:paraId="2254485E" w14:textId="77777777" w:rsidR="00C13598" w:rsidRPr="00535CB6" w:rsidRDefault="00C13598" w:rsidP="00145F0C">
            <w:pPr>
              <w:rPr>
                <w:rFonts w:cs="Arial"/>
              </w:rPr>
            </w:pPr>
            <w:r w:rsidRPr="00535CB6">
              <w:rPr>
                <w:rFonts w:cs="Arial"/>
              </w:rPr>
              <w:t>Wsparcie w godzinach popołudniowych i/albo wieczornych oraz/albo w sobotę i/albo w niedzielę.</w:t>
            </w:r>
          </w:p>
        </w:tc>
        <w:tc>
          <w:tcPr>
            <w:tcW w:w="2021" w:type="pct"/>
            <w:vAlign w:val="center"/>
          </w:tcPr>
          <w:p w14:paraId="1668F633" w14:textId="77777777" w:rsidR="00C13598" w:rsidRPr="00535CB6" w:rsidRDefault="00C13598" w:rsidP="00145F0C">
            <w:pPr>
              <w:rPr>
                <w:rFonts w:cs="Arial"/>
              </w:rPr>
            </w:pPr>
            <w:r w:rsidRPr="00535CB6">
              <w:rPr>
                <w:rFonts w:cs="Arial"/>
              </w:rPr>
              <w:t>Kryterium promuje projekty, które zakładają realizację działań również w godzinach popołudniowych i wieczornych (po godz. 16.00) oraz w sobotę albo w niedzielę.</w:t>
            </w:r>
          </w:p>
        </w:tc>
        <w:tc>
          <w:tcPr>
            <w:tcW w:w="1417" w:type="pct"/>
            <w:vAlign w:val="center"/>
          </w:tcPr>
          <w:p w14:paraId="53B9B0E8" w14:textId="77777777" w:rsidR="00C13598" w:rsidRPr="00535CB6" w:rsidRDefault="00C13598" w:rsidP="00145F0C">
            <w:pPr>
              <w:snapToGrid w:val="0"/>
              <w:rPr>
                <w:rFonts w:cs="Arial"/>
              </w:rPr>
            </w:pPr>
            <w:r w:rsidRPr="00535CB6">
              <w:rPr>
                <w:rFonts w:cs="Arial"/>
              </w:rPr>
              <w:t>Projekt zakłada realizację wsparcia:</w:t>
            </w:r>
          </w:p>
          <w:p w14:paraId="15C49ED5" w14:textId="77777777" w:rsidR="00C13598" w:rsidRPr="00535CB6" w:rsidRDefault="00C13598" w:rsidP="00145F0C">
            <w:pPr>
              <w:pStyle w:val="Akapitzlist0"/>
              <w:numPr>
                <w:ilvl w:val="0"/>
                <w:numId w:val="159"/>
              </w:numPr>
              <w:snapToGrid w:val="0"/>
              <w:rPr>
                <w:rFonts w:cs="Arial"/>
              </w:rPr>
            </w:pPr>
            <w:r w:rsidRPr="00535CB6">
              <w:rPr>
                <w:rFonts w:cs="Arial"/>
              </w:rPr>
              <w:t>również  w dni powszednie po godz. 16.00 - 1 pkt.</w:t>
            </w:r>
          </w:p>
          <w:p w14:paraId="330E1018" w14:textId="77777777" w:rsidR="00C13598" w:rsidRPr="00535CB6" w:rsidRDefault="00C13598" w:rsidP="00145F0C">
            <w:pPr>
              <w:pStyle w:val="Akapitzlist0"/>
              <w:numPr>
                <w:ilvl w:val="0"/>
                <w:numId w:val="159"/>
              </w:numPr>
              <w:snapToGrid w:val="0"/>
              <w:rPr>
                <w:rFonts w:cs="Arial"/>
              </w:rPr>
            </w:pPr>
            <w:r w:rsidRPr="00535CB6">
              <w:rPr>
                <w:rFonts w:cs="Arial"/>
              </w:rPr>
              <w:t>również w soboty i/albo niedziele - 1 pkt.</w:t>
            </w:r>
          </w:p>
          <w:p w14:paraId="3D8C43D5" w14:textId="77777777" w:rsidR="00C13598" w:rsidRPr="00535CB6" w:rsidRDefault="00C13598" w:rsidP="00145F0C">
            <w:pPr>
              <w:autoSpaceDE w:val="0"/>
              <w:autoSpaceDN w:val="0"/>
              <w:adjustRightInd w:val="0"/>
              <w:rPr>
                <w:rFonts w:cs="Arial"/>
              </w:rPr>
            </w:pPr>
            <w:r w:rsidRPr="00535CB6">
              <w:rPr>
                <w:rFonts w:cs="Arial"/>
              </w:rPr>
              <w:t>Punkty w ramach kryterium sumują się.</w:t>
            </w:r>
          </w:p>
          <w:p w14:paraId="4913176C" w14:textId="77777777" w:rsidR="00C13598" w:rsidRPr="00535CB6" w:rsidRDefault="00C13598" w:rsidP="00145F0C">
            <w:pPr>
              <w:snapToGrid w:val="0"/>
              <w:rPr>
                <w:rFonts w:cs="Arial"/>
              </w:rPr>
            </w:pPr>
            <w:r w:rsidRPr="00535CB6">
              <w:rPr>
                <w:rFonts w:cs="Arial"/>
              </w:rPr>
              <w:t>Brak spełnienia wyżej wymienionych warunków lub brak informacji w tym zakresie – 0 pkt.</w:t>
            </w:r>
          </w:p>
        </w:tc>
        <w:tc>
          <w:tcPr>
            <w:tcW w:w="503" w:type="pct"/>
            <w:vAlign w:val="center"/>
          </w:tcPr>
          <w:p w14:paraId="7C766A4A" w14:textId="77777777" w:rsidR="00C13598" w:rsidRPr="00535CB6" w:rsidRDefault="00C13598" w:rsidP="00145F0C">
            <w:pPr>
              <w:rPr>
                <w:rFonts w:eastAsia="Times New Roman" w:cs="Arial"/>
              </w:rPr>
            </w:pPr>
            <w:r w:rsidRPr="00535CB6">
              <w:rPr>
                <w:rFonts w:eastAsia="Times New Roman" w:cs="Arial"/>
              </w:rPr>
              <w:t>2</w:t>
            </w:r>
          </w:p>
        </w:tc>
      </w:tr>
      <w:tr w:rsidR="00C13598" w:rsidRPr="00CA1265" w14:paraId="2AFAB663" w14:textId="77777777" w:rsidTr="0066126B">
        <w:trPr>
          <w:trHeight w:val="853"/>
        </w:trPr>
        <w:tc>
          <w:tcPr>
            <w:tcW w:w="200" w:type="pct"/>
            <w:vAlign w:val="center"/>
          </w:tcPr>
          <w:p w14:paraId="40AC7BCB" w14:textId="77777777" w:rsidR="00C13598" w:rsidRPr="00535CB6" w:rsidRDefault="00C13598" w:rsidP="00145F0C">
            <w:pPr>
              <w:rPr>
                <w:rFonts w:cs="Arial"/>
                <w:color w:val="000000"/>
              </w:rPr>
            </w:pPr>
            <w:r w:rsidRPr="00535CB6">
              <w:rPr>
                <w:rFonts w:cs="Arial"/>
                <w:color w:val="000000"/>
              </w:rPr>
              <w:t>7</w:t>
            </w:r>
          </w:p>
        </w:tc>
        <w:tc>
          <w:tcPr>
            <w:tcW w:w="859" w:type="pct"/>
            <w:vAlign w:val="center"/>
          </w:tcPr>
          <w:p w14:paraId="3415E8AC" w14:textId="77777777" w:rsidR="00C13598" w:rsidRPr="00535CB6" w:rsidRDefault="00C13598" w:rsidP="00145F0C">
            <w:pPr>
              <w:rPr>
                <w:rFonts w:cs="Arial"/>
              </w:rPr>
            </w:pPr>
            <w:r w:rsidRPr="00535CB6">
              <w:rPr>
                <w:rFonts w:cs="Arial"/>
              </w:rPr>
              <w:t xml:space="preserve">Działania </w:t>
            </w:r>
            <w:proofErr w:type="spellStart"/>
            <w:r w:rsidRPr="00535CB6">
              <w:rPr>
                <w:rFonts w:cs="Arial"/>
              </w:rPr>
              <w:t>informacyjno</w:t>
            </w:r>
            <w:proofErr w:type="spellEnd"/>
            <w:r w:rsidRPr="00535CB6">
              <w:rPr>
                <w:rFonts w:cs="Arial"/>
              </w:rPr>
              <w:t xml:space="preserve"> – szkoleniowe oraz informacyjno-edukacyjne</w:t>
            </w:r>
          </w:p>
        </w:tc>
        <w:tc>
          <w:tcPr>
            <w:tcW w:w="2021" w:type="pct"/>
            <w:vAlign w:val="center"/>
          </w:tcPr>
          <w:p w14:paraId="478BE4BA" w14:textId="77777777" w:rsidR="00C13598" w:rsidRPr="00535CB6" w:rsidRDefault="00C13598"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w:t>
            </w:r>
          </w:p>
          <w:p w14:paraId="5CD29008" w14:textId="77777777" w:rsidR="00C13598" w:rsidRPr="00535CB6" w:rsidRDefault="00C13598" w:rsidP="00145F0C">
            <w:pPr>
              <w:pStyle w:val="Akapitzlist0"/>
              <w:numPr>
                <w:ilvl w:val="0"/>
                <w:numId w:val="403"/>
              </w:numPr>
              <w:contextualSpacing w:val="0"/>
              <w:rPr>
                <w:rFonts w:cs="Arial"/>
              </w:rPr>
            </w:pPr>
            <w:proofErr w:type="spellStart"/>
            <w:r w:rsidRPr="00535CB6">
              <w:rPr>
                <w:rFonts w:cs="Arial"/>
              </w:rPr>
              <w:t>informacyjno</w:t>
            </w:r>
            <w:proofErr w:type="spellEnd"/>
            <w:r w:rsidRPr="00535CB6">
              <w:rPr>
                <w:rFonts w:cs="Arial"/>
              </w:rPr>
              <w:t xml:space="preserve"> - szkoleniowe dla personelu medycznego, z podmiotów świadczących podstawową opiekę zdrowotną, lub pielęgniarki/ higienistki szkolne, w zakresie merytorycznym związanym z udzielanym wsparciem; </w:t>
            </w:r>
          </w:p>
          <w:p w14:paraId="14EC624B" w14:textId="77777777" w:rsidR="00C13598" w:rsidRPr="00535CB6" w:rsidRDefault="00C13598" w:rsidP="00145F0C">
            <w:pPr>
              <w:pStyle w:val="Akapitzlist0"/>
              <w:numPr>
                <w:ilvl w:val="0"/>
                <w:numId w:val="403"/>
              </w:numPr>
              <w:rPr>
                <w:rFonts w:cs="Arial"/>
              </w:rPr>
            </w:pPr>
            <w:proofErr w:type="spellStart"/>
            <w:r w:rsidRPr="00535CB6">
              <w:rPr>
                <w:rFonts w:cs="Arial"/>
              </w:rPr>
              <w:t>informacyjno</w:t>
            </w:r>
            <w:proofErr w:type="spellEnd"/>
            <w:r w:rsidRPr="00535CB6">
              <w:rPr>
                <w:rFonts w:cs="Arial"/>
              </w:rPr>
              <w:t xml:space="preserve"> – edukacyjne  dla osób z otoczenia pacjenta, w szczególności: personel szkolny (w tym: nauczyciele), pracownicy OPS, PCPR.</w:t>
            </w:r>
          </w:p>
        </w:tc>
        <w:tc>
          <w:tcPr>
            <w:tcW w:w="1417" w:type="pct"/>
            <w:vAlign w:val="center"/>
          </w:tcPr>
          <w:p w14:paraId="4B83937D" w14:textId="77777777" w:rsidR="00C13598" w:rsidRPr="00535CB6" w:rsidRDefault="00C13598" w:rsidP="00145F0C">
            <w:pPr>
              <w:snapToGrid w:val="0"/>
              <w:rPr>
                <w:rFonts w:cs="Arial"/>
              </w:rPr>
            </w:pPr>
            <w:r w:rsidRPr="00535CB6">
              <w:rPr>
                <w:rFonts w:cs="Arial"/>
              </w:rPr>
              <w:t>Wnioskodawca zawarł we wniosku zapisy przewidujące dodatkowe działania:</w:t>
            </w:r>
          </w:p>
          <w:p w14:paraId="11BDFDC0" w14:textId="77777777" w:rsidR="00C13598" w:rsidRPr="00535CB6" w:rsidRDefault="00C13598" w:rsidP="00145F0C">
            <w:pPr>
              <w:pStyle w:val="Akapitzlist0"/>
              <w:numPr>
                <w:ilvl w:val="0"/>
                <w:numId w:val="524"/>
              </w:numPr>
              <w:snapToGrid w:val="0"/>
              <w:rPr>
                <w:rFonts w:cs="Arial"/>
              </w:rPr>
            </w:pPr>
            <w:proofErr w:type="spellStart"/>
            <w:r w:rsidRPr="00535CB6">
              <w:rPr>
                <w:rFonts w:cs="Arial"/>
              </w:rPr>
              <w:t>informacyjno</w:t>
            </w:r>
            <w:proofErr w:type="spellEnd"/>
            <w:r w:rsidRPr="00535CB6">
              <w:rPr>
                <w:rFonts w:cs="Arial"/>
              </w:rPr>
              <w:t xml:space="preserve"> - szkoleniowe – 2 pkt;</w:t>
            </w:r>
          </w:p>
          <w:p w14:paraId="40BC7256" w14:textId="77777777" w:rsidR="00C13598" w:rsidRPr="00535CB6" w:rsidRDefault="00C13598" w:rsidP="00145F0C">
            <w:pPr>
              <w:pStyle w:val="Akapitzlist0"/>
              <w:numPr>
                <w:ilvl w:val="0"/>
                <w:numId w:val="524"/>
              </w:numPr>
              <w:snapToGrid w:val="0"/>
              <w:rPr>
                <w:rFonts w:cs="Arial"/>
              </w:rPr>
            </w:pPr>
            <w:proofErr w:type="spellStart"/>
            <w:r w:rsidRPr="00535CB6">
              <w:rPr>
                <w:rFonts w:cs="Arial"/>
              </w:rPr>
              <w:t>informacyjno</w:t>
            </w:r>
            <w:proofErr w:type="spellEnd"/>
            <w:r w:rsidRPr="00535CB6">
              <w:rPr>
                <w:rFonts w:cs="Arial"/>
              </w:rPr>
              <w:t xml:space="preserve"> – edukacyjne – 2 pkt.</w:t>
            </w:r>
          </w:p>
          <w:p w14:paraId="187B20F1" w14:textId="77777777" w:rsidR="00C13598" w:rsidRPr="00535CB6" w:rsidRDefault="00C13598" w:rsidP="00145F0C">
            <w:pPr>
              <w:autoSpaceDE w:val="0"/>
              <w:autoSpaceDN w:val="0"/>
              <w:adjustRightInd w:val="0"/>
              <w:rPr>
                <w:rFonts w:cs="Arial"/>
              </w:rPr>
            </w:pPr>
            <w:r w:rsidRPr="00535CB6">
              <w:rPr>
                <w:rFonts w:cs="Arial"/>
              </w:rPr>
              <w:t>Punkty w ramach kryterium sumują się.</w:t>
            </w:r>
          </w:p>
          <w:p w14:paraId="46AB6CE8" w14:textId="77777777" w:rsidR="00C13598" w:rsidRPr="00535CB6" w:rsidRDefault="00C13598" w:rsidP="00145F0C">
            <w:pPr>
              <w:snapToGrid w:val="0"/>
              <w:rPr>
                <w:rFonts w:cs="Arial"/>
              </w:rPr>
            </w:pPr>
            <w:r w:rsidRPr="00535CB6">
              <w:rPr>
                <w:rFonts w:cs="Arial"/>
              </w:rPr>
              <w:t>Brak spełnienia wyżej wymienionych warunków lub brak informacji w tym zakresie – 0 pkt.</w:t>
            </w:r>
          </w:p>
        </w:tc>
        <w:tc>
          <w:tcPr>
            <w:tcW w:w="503" w:type="pct"/>
            <w:vAlign w:val="center"/>
          </w:tcPr>
          <w:p w14:paraId="397DD254" w14:textId="77777777" w:rsidR="00C13598" w:rsidRPr="00535CB6" w:rsidRDefault="00C13598" w:rsidP="00145F0C">
            <w:pPr>
              <w:rPr>
                <w:rFonts w:eastAsia="Times New Roman" w:cs="Arial"/>
              </w:rPr>
            </w:pPr>
            <w:r w:rsidRPr="00535CB6">
              <w:rPr>
                <w:rFonts w:cs="Arial"/>
              </w:rPr>
              <w:t>4</w:t>
            </w:r>
          </w:p>
        </w:tc>
      </w:tr>
      <w:tr w:rsidR="00C13598" w:rsidRPr="00CA1265" w14:paraId="25DBE5DC" w14:textId="77777777" w:rsidTr="0066126B">
        <w:tc>
          <w:tcPr>
            <w:tcW w:w="200" w:type="pct"/>
            <w:vAlign w:val="center"/>
          </w:tcPr>
          <w:p w14:paraId="6F33AD95" w14:textId="77777777" w:rsidR="00C13598" w:rsidRPr="00535CB6" w:rsidRDefault="00C13598" w:rsidP="00145F0C">
            <w:pPr>
              <w:rPr>
                <w:rFonts w:cs="Arial"/>
                <w:color w:val="000000"/>
              </w:rPr>
            </w:pPr>
            <w:r w:rsidRPr="00535CB6">
              <w:rPr>
                <w:rFonts w:cs="Arial"/>
                <w:color w:val="000000"/>
              </w:rPr>
              <w:t>8</w:t>
            </w:r>
          </w:p>
        </w:tc>
        <w:tc>
          <w:tcPr>
            <w:tcW w:w="859" w:type="pct"/>
            <w:vAlign w:val="center"/>
          </w:tcPr>
          <w:p w14:paraId="2C97211F" w14:textId="77777777" w:rsidR="00C13598" w:rsidRPr="00535CB6" w:rsidRDefault="00C13598" w:rsidP="00145F0C">
            <w:pPr>
              <w:rPr>
                <w:rFonts w:eastAsia="Times New Roman" w:cs="Arial"/>
              </w:rPr>
            </w:pPr>
            <w:r w:rsidRPr="00535CB6">
              <w:rPr>
                <w:rFonts w:cs="Arial"/>
              </w:rPr>
              <w:t xml:space="preserve">Odsetek uczestników projektu zamieszkujących miasta średnie, lub miasta średnie tracące funkcje </w:t>
            </w:r>
            <w:proofErr w:type="spellStart"/>
            <w:r w:rsidRPr="00535CB6">
              <w:rPr>
                <w:rFonts w:cs="Arial"/>
              </w:rPr>
              <w:t>społeczno</w:t>
            </w:r>
            <w:proofErr w:type="spellEnd"/>
            <w:r w:rsidRPr="00535CB6">
              <w:rPr>
                <w:rFonts w:cs="Arial"/>
              </w:rPr>
              <w:t xml:space="preserve"> - gospodarcze</w:t>
            </w:r>
          </w:p>
        </w:tc>
        <w:tc>
          <w:tcPr>
            <w:tcW w:w="2021" w:type="pct"/>
            <w:vAlign w:val="center"/>
          </w:tcPr>
          <w:p w14:paraId="3CDE5CA2" w14:textId="77777777" w:rsidR="00C13598" w:rsidRPr="00535CB6" w:rsidRDefault="00C13598" w:rsidP="00145F0C">
            <w:pPr>
              <w:rPr>
                <w:rFonts w:cs="Arial"/>
              </w:rPr>
            </w:pPr>
            <w:r w:rsidRPr="00535CB6">
              <w:rPr>
                <w:rFonts w:cs="Arial"/>
              </w:rPr>
              <w:t xml:space="preserve">Kryterium promuje projekty, w których odsetek osób korzystających ze wsparcia zamieszkujących miasta średnie lub miasta średnie tracące funkcje </w:t>
            </w:r>
            <w:proofErr w:type="spellStart"/>
            <w:r w:rsidRPr="00535CB6">
              <w:rPr>
                <w:rFonts w:cs="Arial"/>
              </w:rPr>
              <w:t>społeczno</w:t>
            </w:r>
            <w:proofErr w:type="spellEnd"/>
            <w:r w:rsidRPr="00535CB6">
              <w:rPr>
                <w:rFonts w:cs="Arial"/>
              </w:rPr>
              <w:t xml:space="preserve"> – gospodarcze wynosi 50% lub więcej. </w:t>
            </w:r>
          </w:p>
          <w:p w14:paraId="3994796F" w14:textId="77777777" w:rsidR="00C13598" w:rsidRPr="00535CB6" w:rsidRDefault="00C13598" w:rsidP="00145F0C">
            <w:pPr>
              <w:ind w:right="142"/>
              <w:rPr>
                <w:rFonts w:cs="Arial"/>
              </w:rPr>
            </w:pPr>
            <w:r w:rsidRPr="00535CB6">
              <w:rPr>
                <w:rFonts w:cs="Arial"/>
              </w:rPr>
              <w:t xml:space="preserve">Kryterium weryfikowane na podstawie zapisów wniosku o dofinansowanie projektu oraz załączników: 1 lub 2 do „Delimitacji miast średnich tracących funkcje </w:t>
            </w:r>
            <w:proofErr w:type="spellStart"/>
            <w:r w:rsidRPr="00535CB6">
              <w:rPr>
                <w:rFonts w:cs="Arial"/>
              </w:rPr>
              <w:t>społeczno</w:t>
            </w:r>
            <w:proofErr w:type="spellEnd"/>
            <w:r w:rsidRPr="00535CB6">
              <w:rPr>
                <w:rFonts w:cs="Arial"/>
              </w:rPr>
              <w:t xml:space="preserve"> – gospodarcze” opracowanej na potrzeby Strategii na rzecz Odpowiedzialnego Rozwoju.</w:t>
            </w:r>
            <w:r w:rsidRPr="00535CB6">
              <w:rPr>
                <w:rStyle w:val="Odwoanieprzypisudolnego"/>
                <w:rFonts w:cs="Arial"/>
                <w:sz w:val="20"/>
              </w:rPr>
              <w:footnoteReference w:id="326"/>
            </w:r>
            <w:r w:rsidRPr="00535CB6">
              <w:rPr>
                <w:rFonts w:cs="Arial"/>
              </w:rPr>
              <w:t xml:space="preserve"> </w:t>
            </w:r>
          </w:p>
        </w:tc>
        <w:tc>
          <w:tcPr>
            <w:tcW w:w="1417" w:type="pct"/>
            <w:vAlign w:val="center"/>
          </w:tcPr>
          <w:p w14:paraId="10037536" w14:textId="77777777" w:rsidR="00C13598" w:rsidRPr="00535CB6" w:rsidRDefault="00C13598" w:rsidP="00145F0C">
            <w:pPr>
              <w:snapToGrid w:val="0"/>
              <w:rPr>
                <w:rFonts w:cs="Arial"/>
              </w:rPr>
            </w:pPr>
            <w:r w:rsidRPr="00535CB6">
              <w:rPr>
                <w:rFonts w:cs="Arial"/>
              </w:rPr>
              <w:t>Za spełnienie warunku – 1 pkt.</w:t>
            </w:r>
          </w:p>
          <w:p w14:paraId="7644BEF1" w14:textId="77777777" w:rsidR="00C13598" w:rsidRPr="00535CB6" w:rsidRDefault="00C13598" w:rsidP="00145F0C">
            <w:pPr>
              <w:pStyle w:val="Akapitzlist0"/>
              <w:ind w:left="0"/>
              <w:rPr>
                <w:rFonts w:cs="Arial"/>
              </w:rPr>
            </w:pPr>
            <w:r w:rsidRPr="00535CB6">
              <w:rPr>
                <w:rFonts w:cs="Arial"/>
              </w:rPr>
              <w:t>Brak spełnienia warunku lub brak informacji w tym zakresie – 0 pkt.</w:t>
            </w:r>
          </w:p>
        </w:tc>
        <w:tc>
          <w:tcPr>
            <w:tcW w:w="503" w:type="pct"/>
            <w:vAlign w:val="center"/>
          </w:tcPr>
          <w:p w14:paraId="465E2C72" w14:textId="77777777" w:rsidR="00C13598" w:rsidRPr="00535CB6" w:rsidRDefault="00C13598" w:rsidP="00145F0C">
            <w:pPr>
              <w:rPr>
                <w:rFonts w:eastAsia="Times New Roman" w:cs="Arial"/>
              </w:rPr>
            </w:pPr>
            <w:r w:rsidRPr="00535CB6">
              <w:rPr>
                <w:rFonts w:eastAsia="Times New Roman" w:cs="Arial"/>
                <w:lang w:eastAsia="pl-PL"/>
              </w:rPr>
              <w:t>1</w:t>
            </w:r>
          </w:p>
        </w:tc>
      </w:tr>
      <w:tr w:rsidR="00C13598" w:rsidRPr="00CA1265" w14:paraId="4AAC7F46" w14:textId="77777777" w:rsidTr="0066126B">
        <w:tc>
          <w:tcPr>
            <w:tcW w:w="200" w:type="pct"/>
            <w:vAlign w:val="center"/>
          </w:tcPr>
          <w:p w14:paraId="000DF79A" w14:textId="77777777" w:rsidR="00C13598" w:rsidRPr="00535CB6" w:rsidRDefault="00C13598" w:rsidP="00145F0C">
            <w:pPr>
              <w:rPr>
                <w:rFonts w:cs="Arial"/>
                <w:color w:val="000000"/>
              </w:rPr>
            </w:pPr>
            <w:r w:rsidRPr="00535CB6">
              <w:rPr>
                <w:rFonts w:cs="Arial"/>
                <w:color w:val="000000"/>
              </w:rPr>
              <w:t>9</w:t>
            </w:r>
          </w:p>
        </w:tc>
        <w:tc>
          <w:tcPr>
            <w:tcW w:w="859" w:type="pct"/>
            <w:vAlign w:val="center"/>
          </w:tcPr>
          <w:p w14:paraId="32E077C8" w14:textId="77777777" w:rsidR="00C13598" w:rsidRPr="00535CB6" w:rsidRDefault="00C13598" w:rsidP="00145F0C">
            <w:pPr>
              <w:rPr>
                <w:rFonts w:eastAsia="Times New Roman" w:cs="Arial"/>
              </w:rPr>
            </w:pPr>
            <w:r w:rsidRPr="00535CB6">
              <w:rPr>
                <w:rFonts w:eastAsia="Times New Roman" w:cs="Arial"/>
              </w:rPr>
              <w:t>Eksperci w projekcie</w:t>
            </w:r>
          </w:p>
        </w:tc>
        <w:tc>
          <w:tcPr>
            <w:tcW w:w="2021" w:type="pct"/>
            <w:vAlign w:val="center"/>
          </w:tcPr>
          <w:p w14:paraId="68600D45" w14:textId="77777777" w:rsidR="00C13598" w:rsidRPr="00535CB6" w:rsidRDefault="00C13598" w:rsidP="00145F0C">
            <w:pPr>
              <w:rPr>
                <w:rFonts w:cs="Arial"/>
              </w:rPr>
            </w:pPr>
            <w:r w:rsidRPr="00535CB6">
              <w:rPr>
                <w:rFonts w:cs="Arial"/>
              </w:rPr>
              <w:t>Kryterium promuje projekty, w których zaangażowano ekspertów reprezentujących różne dziedziny:</w:t>
            </w:r>
          </w:p>
          <w:p w14:paraId="47EA00D5" w14:textId="77777777" w:rsidR="00C13598" w:rsidRPr="00535CB6" w:rsidRDefault="00C13598" w:rsidP="00145F0C">
            <w:pPr>
              <w:rPr>
                <w:rFonts w:cs="Arial"/>
              </w:rPr>
            </w:pPr>
            <w:r w:rsidRPr="00535CB6">
              <w:rPr>
                <w:rFonts w:cs="Arial"/>
              </w:rPr>
              <w:t>W PRZYPADKU MODUŁU: OTYŁOŚĆ: lekarz ze specjalizacją lub w trakcie specjalizacji z dziedziny: pediatria, lub medycyna sportowa, lub gastroenterologia, lub gastroenterologia dziecięca, lub psychiatra, bądź pielęgniarka, psycholog/terapeuta, w tym behawioralny, fizjoterapeuta.</w:t>
            </w:r>
          </w:p>
          <w:p w14:paraId="772ED360" w14:textId="77777777" w:rsidR="00C13598" w:rsidRPr="00535CB6" w:rsidRDefault="00C13598" w:rsidP="00145F0C">
            <w:pPr>
              <w:rPr>
                <w:rFonts w:cs="Arial"/>
              </w:rPr>
            </w:pPr>
            <w:r w:rsidRPr="00535CB6">
              <w:rPr>
                <w:rFonts w:cs="Arial"/>
              </w:rPr>
              <w:t>W PRZYPADKU MODUŁU: CHOROBY KRĘGOSŁUPA: lekarz ze specjalizacją lub w trakcie specjalizacji z dziedziny pediatria, lub medycyna sportowa, bądź pielęgniarka, lub psycholog/ terapeuta w tym behawioralny, fizjoterapeuta.</w:t>
            </w:r>
          </w:p>
        </w:tc>
        <w:tc>
          <w:tcPr>
            <w:tcW w:w="1417" w:type="pct"/>
            <w:vAlign w:val="center"/>
          </w:tcPr>
          <w:p w14:paraId="5A700E92" w14:textId="77777777" w:rsidR="00C13598" w:rsidRPr="00535CB6" w:rsidRDefault="00C13598" w:rsidP="00145F0C">
            <w:pPr>
              <w:rPr>
                <w:rFonts w:cs="Arial"/>
              </w:rPr>
            </w:pPr>
            <w:r w:rsidRPr="00535CB6">
              <w:rPr>
                <w:rFonts w:cs="Arial"/>
              </w:rPr>
              <w:t>Wnioskodawca zawarł we wniosku zapisy przewidujące zaangażowanie następujących ekspertów:</w:t>
            </w:r>
          </w:p>
          <w:p w14:paraId="17EBEB41" w14:textId="77777777" w:rsidR="00C13598" w:rsidRPr="00535CB6" w:rsidRDefault="00C13598" w:rsidP="00145F0C">
            <w:pPr>
              <w:rPr>
                <w:rFonts w:cs="Arial"/>
              </w:rPr>
            </w:pPr>
            <w:r w:rsidRPr="00535CB6">
              <w:rPr>
                <w:rFonts w:cs="Arial"/>
              </w:rPr>
              <w:t>W PRZYPADKU MODUŁU: OTYŁOŚĆ: jeśli więcej niż 2 dziedziny z wymienionych - 1 pkt.</w:t>
            </w:r>
          </w:p>
          <w:p w14:paraId="50ACEBE3" w14:textId="77777777" w:rsidR="00C13598" w:rsidRPr="00535CB6" w:rsidRDefault="00C13598" w:rsidP="00145F0C">
            <w:pPr>
              <w:rPr>
                <w:rFonts w:cs="Arial"/>
              </w:rPr>
            </w:pPr>
            <w:r w:rsidRPr="00535CB6">
              <w:rPr>
                <w:rFonts w:cs="Arial"/>
              </w:rPr>
              <w:t>W PRZYPADKU MODUŁU: CHOROBY KRĘGOSŁUPA: jeśli więcej niż 2 dziedziny z wymienionych – 1 pkt.</w:t>
            </w:r>
          </w:p>
          <w:p w14:paraId="14E2440D" w14:textId="77777777" w:rsidR="00C13598" w:rsidRPr="00535CB6" w:rsidRDefault="00C13598" w:rsidP="00145F0C">
            <w:pPr>
              <w:pStyle w:val="Akapitzlist0"/>
              <w:snapToGrid w:val="0"/>
              <w:ind w:left="0"/>
              <w:rPr>
                <w:rFonts w:cs="Arial"/>
              </w:rPr>
            </w:pPr>
            <w:r w:rsidRPr="00535CB6">
              <w:rPr>
                <w:rFonts w:cs="Arial"/>
              </w:rPr>
              <w:t>Brak spełnienia wyżej wymienionych warunków lub brak informacji w tym zakresie – 0 pkt.</w:t>
            </w:r>
          </w:p>
        </w:tc>
        <w:tc>
          <w:tcPr>
            <w:tcW w:w="503" w:type="pct"/>
            <w:vAlign w:val="center"/>
          </w:tcPr>
          <w:p w14:paraId="47595F5E" w14:textId="77777777" w:rsidR="00C13598" w:rsidRPr="00535CB6" w:rsidDel="0058511F" w:rsidRDefault="00C13598" w:rsidP="00145F0C">
            <w:pPr>
              <w:rPr>
                <w:rFonts w:eastAsia="Times New Roman" w:cs="Arial"/>
              </w:rPr>
            </w:pPr>
            <w:r w:rsidRPr="00535CB6">
              <w:rPr>
                <w:rFonts w:eastAsia="Times New Roman" w:cs="Arial"/>
              </w:rPr>
              <w:t>2</w:t>
            </w:r>
          </w:p>
        </w:tc>
      </w:tr>
      <w:tr w:rsidR="00C13598" w:rsidRPr="00CA1265" w14:paraId="0506B02F" w14:textId="77777777" w:rsidTr="0066126B">
        <w:tc>
          <w:tcPr>
            <w:tcW w:w="200" w:type="pct"/>
            <w:vAlign w:val="center"/>
          </w:tcPr>
          <w:p w14:paraId="569B905F" w14:textId="77777777" w:rsidR="00C13598" w:rsidRPr="00535CB6" w:rsidRDefault="00C13598" w:rsidP="00145F0C">
            <w:pPr>
              <w:rPr>
                <w:rFonts w:cs="Arial"/>
                <w:color w:val="000000"/>
              </w:rPr>
            </w:pPr>
            <w:r w:rsidRPr="00535CB6">
              <w:rPr>
                <w:rFonts w:cs="Arial"/>
                <w:color w:val="000000"/>
              </w:rPr>
              <w:t>10.</w:t>
            </w:r>
          </w:p>
        </w:tc>
        <w:tc>
          <w:tcPr>
            <w:tcW w:w="859" w:type="pct"/>
            <w:vAlign w:val="center"/>
          </w:tcPr>
          <w:p w14:paraId="28FE7497" w14:textId="77777777" w:rsidR="00C13598" w:rsidRPr="00535CB6" w:rsidRDefault="00C13598"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2021" w:type="pct"/>
            <w:vAlign w:val="center"/>
          </w:tcPr>
          <w:p w14:paraId="44CB83CC" w14:textId="77777777" w:rsidR="00C13598" w:rsidRPr="00535CB6" w:rsidRDefault="00C13598"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4E8BF2C3" w14:textId="77777777" w:rsidR="00C13598" w:rsidRPr="00535CB6" w:rsidRDefault="00C13598"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1417" w:type="pct"/>
            <w:vAlign w:val="center"/>
          </w:tcPr>
          <w:p w14:paraId="69ED11E2" w14:textId="77777777" w:rsidR="00C13598" w:rsidRPr="00535CB6" w:rsidRDefault="00C13598" w:rsidP="00145F0C">
            <w:pPr>
              <w:rPr>
                <w:rFonts w:cs="Arial"/>
              </w:rPr>
            </w:pPr>
            <w:r w:rsidRPr="00535CB6">
              <w:rPr>
                <w:rFonts w:cs="Arial"/>
              </w:rPr>
              <w:t>Projekt jest zgodny z Planem inwestycyjnym – 2 pkt.</w:t>
            </w:r>
          </w:p>
          <w:p w14:paraId="4B1C768C" w14:textId="135CB02C" w:rsidR="00C13598" w:rsidRPr="00535CB6" w:rsidRDefault="00C13598" w:rsidP="00145F0C">
            <w:pPr>
              <w:rPr>
                <w:rFonts w:cs="Arial"/>
              </w:rPr>
            </w:pPr>
            <w:r w:rsidRPr="00535CB6">
              <w:rPr>
                <w:rFonts w:cs="Arial"/>
              </w:rPr>
              <w:t>Brak spełnienia warunku lub brak informacji w tym zakresie – 0 pkt.</w:t>
            </w:r>
          </w:p>
        </w:tc>
        <w:tc>
          <w:tcPr>
            <w:tcW w:w="503" w:type="pct"/>
            <w:vAlign w:val="center"/>
          </w:tcPr>
          <w:p w14:paraId="1DFCC462" w14:textId="77777777" w:rsidR="00C13598" w:rsidRPr="00535CB6" w:rsidRDefault="00C13598" w:rsidP="00145F0C">
            <w:pPr>
              <w:rPr>
                <w:rFonts w:eastAsia="Times New Roman" w:cs="Arial"/>
              </w:rPr>
            </w:pPr>
            <w:r w:rsidRPr="00535CB6">
              <w:rPr>
                <w:rFonts w:eastAsia="Times New Roman" w:cs="Arial"/>
                <w:lang w:eastAsia="pl-PL"/>
              </w:rPr>
              <w:t>2</w:t>
            </w:r>
          </w:p>
        </w:tc>
      </w:tr>
    </w:tbl>
    <w:p w14:paraId="6CA1A09C" w14:textId="77777777" w:rsidR="00C13598" w:rsidRDefault="00C13598" w:rsidP="00C13598">
      <w:pPr>
        <w:spacing w:before="120" w:after="120" w:line="276" w:lineRule="auto"/>
        <w:jc w:val="both"/>
        <w:rPr>
          <w:rFonts w:cs="Arial"/>
          <w:b/>
          <w:iCs/>
          <w:spacing w:val="10"/>
          <w:sz w:val="24"/>
          <w:szCs w:val="28"/>
        </w:rPr>
      </w:pPr>
      <w:r>
        <w:rPr>
          <w:rFonts w:cs="Arial"/>
          <w:szCs w:val="28"/>
        </w:rPr>
        <w:br w:type="page"/>
      </w:r>
    </w:p>
    <w:p w14:paraId="0F9B80F4" w14:textId="77777777" w:rsidR="00C13598" w:rsidRPr="00D16820" w:rsidRDefault="00C13598" w:rsidP="00C13598">
      <w:pPr>
        <w:pStyle w:val="Nagwek5"/>
      </w:pPr>
      <w:bookmarkStart w:id="543" w:name="_Toc514936430"/>
      <w:bookmarkStart w:id="544" w:name="_Toc115339870"/>
      <w:r w:rsidRPr="00D16820">
        <w:t>Poddziałanie 9.2.2 Zwiększenie dostępności usług zdrowotnych</w:t>
      </w:r>
      <w:r>
        <w:t xml:space="preserve"> </w:t>
      </w:r>
      <w:r w:rsidRPr="00D16820">
        <w:t xml:space="preserve">Typ projektu: Wsparcie </w:t>
      </w:r>
      <w:proofErr w:type="spellStart"/>
      <w:r w:rsidRPr="00D16820">
        <w:t>deinstytucjonalizacji</w:t>
      </w:r>
      <w:proofErr w:type="spellEnd"/>
      <w:r w:rsidRPr="00D16820">
        <w:t xml:space="preserve"> opieki nad osobami zależnymi, w szczególności poprzez rozwój alternatywnych form opieki nad osobami niesamodzielnymi (w tym osobami starszymi)</w:t>
      </w:r>
      <w:r>
        <w:t xml:space="preserve"> </w:t>
      </w:r>
      <w:r w:rsidRPr="00D16820">
        <w:t>Dzienne Domy Opieki Medycznej (DDOM)</w:t>
      </w:r>
      <w:bookmarkEnd w:id="543"/>
      <w:bookmarkEnd w:id="544"/>
    </w:p>
    <w:p w14:paraId="5BAEC2EB" w14:textId="77777777" w:rsidR="00C13598" w:rsidRDefault="00C13598" w:rsidP="00C13598">
      <w:pPr>
        <w:pStyle w:val="Bezodstpw"/>
      </w:pPr>
      <w:r>
        <w:t>Kryteria wyboru projektów przyjęte przez Komitet Monitorujący RPO WM na XXXVI posiedzeniu w dniu 24 maja 2018 r.</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
        <w:tblDescri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10;Kryteria wyboru projektów przyjęte przez Komitet Monitorujący RPO WM na XXXVI posiedzeniu w dniu 24 maja 2018 r&#10;"/>
      </w:tblPr>
      <w:tblGrid>
        <w:gridCol w:w="534"/>
        <w:gridCol w:w="28"/>
        <w:gridCol w:w="2807"/>
        <w:gridCol w:w="5670"/>
        <w:gridCol w:w="3714"/>
        <w:gridCol w:w="1417"/>
      </w:tblGrid>
      <w:tr w:rsidR="00C13598" w:rsidRPr="00EF2023" w14:paraId="157E0AF6" w14:textId="77777777" w:rsidTr="0066126B">
        <w:trPr>
          <w:trHeight w:val="794"/>
          <w:tblHeader/>
        </w:trPr>
        <w:tc>
          <w:tcPr>
            <w:tcW w:w="534" w:type="dxa"/>
            <w:vAlign w:val="center"/>
          </w:tcPr>
          <w:p w14:paraId="01C37CF2" w14:textId="77777777" w:rsidR="00C13598" w:rsidRPr="00535CB6" w:rsidRDefault="00C13598" w:rsidP="00145F0C">
            <w:pPr>
              <w:rPr>
                <w:rFonts w:cs="Arial"/>
                <w:color w:val="000000"/>
              </w:rPr>
            </w:pPr>
            <w:r w:rsidRPr="00535CB6">
              <w:rPr>
                <w:rFonts w:cs="Arial"/>
                <w:b/>
                <w:bCs/>
                <w:color w:val="000000"/>
              </w:rPr>
              <w:t>Lp.</w:t>
            </w:r>
          </w:p>
        </w:tc>
        <w:tc>
          <w:tcPr>
            <w:tcW w:w="2835" w:type="dxa"/>
            <w:gridSpan w:val="2"/>
            <w:vAlign w:val="center"/>
          </w:tcPr>
          <w:p w14:paraId="439D0749" w14:textId="77777777" w:rsidR="00C13598" w:rsidRPr="00535CB6" w:rsidRDefault="00C13598" w:rsidP="00145F0C">
            <w:pPr>
              <w:rPr>
                <w:rFonts w:cs="Arial"/>
              </w:rPr>
            </w:pPr>
            <w:r w:rsidRPr="00535CB6">
              <w:rPr>
                <w:rFonts w:cs="Arial"/>
                <w:b/>
                <w:bCs/>
                <w:color w:val="000000"/>
              </w:rPr>
              <w:t>Kryterium</w:t>
            </w:r>
          </w:p>
        </w:tc>
        <w:tc>
          <w:tcPr>
            <w:tcW w:w="5670" w:type="dxa"/>
            <w:vAlign w:val="center"/>
          </w:tcPr>
          <w:p w14:paraId="7A2D5E46" w14:textId="77777777" w:rsidR="00C13598" w:rsidRPr="00535CB6" w:rsidRDefault="00C13598" w:rsidP="00145F0C">
            <w:pPr>
              <w:rPr>
                <w:rFonts w:eastAsia="Times New Roman" w:cs="Arial"/>
              </w:rPr>
            </w:pPr>
            <w:r w:rsidRPr="00535CB6">
              <w:rPr>
                <w:rFonts w:cs="Arial"/>
                <w:b/>
                <w:bCs/>
                <w:color w:val="000000"/>
              </w:rPr>
              <w:t xml:space="preserve">Opis kryterium </w:t>
            </w:r>
          </w:p>
        </w:tc>
        <w:tc>
          <w:tcPr>
            <w:tcW w:w="3714" w:type="dxa"/>
            <w:vAlign w:val="center"/>
          </w:tcPr>
          <w:p w14:paraId="3986A3B5" w14:textId="77777777" w:rsidR="00C13598" w:rsidRPr="00535CB6" w:rsidRDefault="00C13598" w:rsidP="00145F0C">
            <w:pPr>
              <w:snapToGrid w:val="0"/>
              <w:rPr>
                <w:rFonts w:cs="Arial"/>
              </w:rPr>
            </w:pPr>
            <w:r w:rsidRPr="00535CB6">
              <w:rPr>
                <w:rFonts w:cs="Arial"/>
                <w:b/>
                <w:bCs/>
                <w:color w:val="000000"/>
              </w:rPr>
              <w:t>Punktacja</w:t>
            </w:r>
          </w:p>
        </w:tc>
        <w:tc>
          <w:tcPr>
            <w:tcW w:w="1417" w:type="dxa"/>
            <w:vAlign w:val="center"/>
          </w:tcPr>
          <w:p w14:paraId="7D432F64" w14:textId="77777777" w:rsidR="00C13598" w:rsidRPr="00535CB6" w:rsidRDefault="00C13598" w:rsidP="0066126B">
            <w:pPr>
              <w:contextualSpacing/>
              <w:rPr>
                <w:rFonts w:eastAsia="Times New Roman" w:cs="Arial"/>
              </w:rPr>
            </w:pPr>
            <w:r w:rsidRPr="00535CB6">
              <w:rPr>
                <w:rFonts w:cs="Arial"/>
                <w:b/>
                <w:bCs/>
                <w:color w:val="000000"/>
              </w:rPr>
              <w:t>Maksymalna liczba punktów</w:t>
            </w:r>
          </w:p>
        </w:tc>
      </w:tr>
      <w:tr w:rsidR="00C13598" w:rsidRPr="00BB668F" w14:paraId="237FB790" w14:textId="77777777" w:rsidTr="009B1F81">
        <w:trPr>
          <w:trHeight w:val="992"/>
        </w:trPr>
        <w:tc>
          <w:tcPr>
            <w:tcW w:w="534" w:type="dxa"/>
            <w:vAlign w:val="center"/>
          </w:tcPr>
          <w:p w14:paraId="1F774E1E" w14:textId="77777777" w:rsidR="00C13598" w:rsidRPr="00535CB6" w:rsidRDefault="00C13598" w:rsidP="00145F0C">
            <w:pPr>
              <w:rPr>
                <w:rFonts w:cs="Arial"/>
                <w:color w:val="000000"/>
              </w:rPr>
            </w:pPr>
            <w:r w:rsidRPr="00535CB6">
              <w:rPr>
                <w:rFonts w:cs="Arial"/>
                <w:color w:val="000000"/>
              </w:rPr>
              <w:t>1.</w:t>
            </w:r>
          </w:p>
        </w:tc>
        <w:tc>
          <w:tcPr>
            <w:tcW w:w="2835" w:type="dxa"/>
            <w:gridSpan w:val="2"/>
            <w:vAlign w:val="center"/>
          </w:tcPr>
          <w:p w14:paraId="3EFCAB11" w14:textId="77777777" w:rsidR="00C13598" w:rsidRPr="00535CB6" w:rsidRDefault="00C13598" w:rsidP="00145F0C">
            <w:pPr>
              <w:rPr>
                <w:rFonts w:eastAsia="Times New Roman" w:cs="Arial"/>
                <w:color w:val="000000"/>
                <w:lang w:eastAsia="pl-PL"/>
              </w:rPr>
            </w:pPr>
            <w:r w:rsidRPr="00535CB6">
              <w:rPr>
                <w:rFonts w:cs="Arial"/>
              </w:rPr>
              <w:t>Projektodawca jest podmiotem świadczącym usługi w zakresie POZ.</w:t>
            </w:r>
          </w:p>
        </w:tc>
        <w:tc>
          <w:tcPr>
            <w:tcW w:w="5670" w:type="dxa"/>
            <w:vAlign w:val="center"/>
          </w:tcPr>
          <w:p w14:paraId="7E3B80AA" w14:textId="77777777" w:rsidR="00C13598" w:rsidRPr="00535CB6" w:rsidRDefault="00C13598" w:rsidP="00145F0C">
            <w:pPr>
              <w:rPr>
                <w:rFonts w:cs="Arial"/>
              </w:rPr>
            </w:pPr>
            <w:r w:rsidRPr="00535CB6">
              <w:rPr>
                <w:rFonts w:eastAsia="Times New Roman" w:cs="Arial"/>
              </w:rPr>
              <w:t>Kryterium promuje projekty, w których wnioskodawcą</w:t>
            </w:r>
            <w:r w:rsidRPr="00535CB6">
              <w:rPr>
                <w:rFonts w:eastAsia="Times New Roman" w:cs="Arial"/>
                <w:bCs/>
              </w:rPr>
              <w:t xml:space="preserve">, jest </w:t>
            </w:r>
            <w:r w:rsidRPr="00535CB6">
              <w:rPr>
                <w:rFonts w:cs="Arial"/>
              </w:rPr>
              <w:t>podmiot wykonujący działalność leczniczą udzielający świadczeń opieki zdrowotnej w zakresie podstawowej opieki zdrowotnej (POZ) na podstawie zawartej umowy o udzielanie świadczeń opieki zdrowotnej z właściwym Oddziałem Wojewódzkiego Narodowego Funduszu Zdrowia. Weryfikacja na podstawie umowy lub wyciągu z umowy z NFZ obowiązującej na dzień złożenia wniosku.</w:t>
            </w:r>
          </w:p>
        </w:tc>
        <w:tc>
          <w:tcPr>
            <w:tcW w:w="3714" w:type="dxa"/>
            <w:vAlign w:val="center"/>
          </w:tcPr>
          <w:p w14:paraId="4BC403A0" w14:textId="77777777" w:rsidR="00C13598" w:rsidRPr="00535CB6" w:rsidRDefault="00C13598" w:rsidP="00145F0C">
            <w:pPr>
              <w:rPr>
                <w:rFonts w:cs="Arial"/>
              </w:rPr>
            </w:pPr>
            <w:r w:rsidRPr="00535CB6">
              <w:rPr>
                <w:rFonts w:cs="Arial"/>
              </w:rPr>
              <w:t>Wnioskodawca załączył do wniosku umowę lub wyciąg z umowy z NFZ potwierdzający spełnienie wymienionego warunku – 8 pkt.</w:t>
            </w:r>
          </w:p>
          <w:p w14:paraId="39CBF35B" w14:textId="77777777" w:rsidR="00C13598" w:rsidRPr="00535CB6" w:rsidRDefault="00C13598" w:rsidP="00145F0C">
            <w:pPr>
              <w:rPr>
                <w:rFonts w:cs="Arial"/>
              </w:rPr>
            </w:pPr>
            <w:r w:rsidRPr="00535CB6">
              <w:rPr>
                <w:rFonts w:cs="Arial"/>
              </w:rPr>
              <w:t>Brak spełnienia warunku lub brak informacji w tym zakresie – 0 pkt..</w:t>
            </w:r>
          </w:p>
        </w:tc>
        <w:tc>
          <w:tcPr>
            <w:tcW w:w="1417" w:type="dxa"/>
            <w:vAlign w:val="center"/>
          </w:tcPr>
          <w:p w14:paraId="6043C8EB" w14:textId="77777777" w:rsidR="00C13598" w:rsidRPr="00535CB6" w:rsidRDefault="00C13598" w:rsidP="00145F0C">
            <w:pPr>
              <w:rPr>
                <w:rFonts w:eastAsia="Times New Roman" w:cs="Arial"/>
              </w:rPr>
            </w:pPr>
            <w:r w:rsidRPr="00535CB6">
              <w:rPr>
                <w:rFonts w:eastAsia="Times New Roman" w:cs="Arial"/>
              </w:rPr>
              <w:t>8</w:t>
            </w:r>
          </w:p>
        </w:tc>
      </w:tr>
      <w:tr w:rsidR="00C13598" w:rsidRPr="00BB668F" w14:paraId="01DA03E6" w14:textId="77777777" w:rsidTr="009B1F81">
        <w:trPr>
          <w:trHeight w:val="992"/>
        </w:trPr>
        <w:tc>
          <w:tcPr>
            <w:tcW w:w="534" w:type="dxa"/>
            <w:vAlign w:val="center"/>
          </w:tcPr>
          <w:p w14:paraId="75B1E122" w14:textId="77777777" w:rsidR="00C13598" w:rsidRPr="00535CB6" w:rsidRDefault="00C13598" w:rsidP="00145F0C">
            <w:pPr>
              <w:rPr>
                <w:rFonts w:cs="Arial"/>
              </w:rPr>
            </w:pPr>
            <w:r w:rsidRPr="00535CB6">
              <w:rPr>
                <w:rFonts w:cs="Arial"/>
              </w:rPr>
              <w:t>2.</w:t>
            </w:r>
          </w:p>
        </w:tc>
        <w:tc>
          <w:tcPr>
            <w:tcW w:w="2835" w:type="dxa"/>
            <w:gridSpan w:val="2"/>
            <w:vAlign w:val="center"/>
          </w:tcPr>
          <w:p w14:paraId="4416BCAE" w14:textId="77777777" w:rsidR="00C13598" w:rsidRPr="00535CB6" w:rsidRDefault="00C13598" w:rsidP="00145F0C">
            <w:pPr>
              <w:rPr>
                <w:rFonts w:cs="Arial"/>
              </w:rPr>
            </w:pPr>
            <w:r w:rsidRPr="00535CB6">
              <w:rPr>
                <w:rFonts w:cs="Arial"/>
              </w:rPr>
              <w:t xml:space="preserve">Zaangażowanie lekarza </w:t>
            </w:r>
            <w:r w:rsidRPr="00535CB6">
              <w:rPr>
                <w:rFonts w:cs="Arial"/>
                <w:iCs/>
              </w:rPr>
              <w:t>specjalisty w dziedzinie geriatrii</w:t>
            </w:r>
          </w:p>
        </w:tc>
        <w:tc>
          <w:tcPr>
            <w:tcW w:w="5670" w:type="dxa"/>
            <w:vAlign w:val="center"/>
          </w:tcPr>
          <w:p w14:paraId="37512545" w14:textId="77777777" w:rsidR="00C13598" w:rsidRPr="00535CB6" w:rsidRDefault="00C13598" w:rsidP="00145F0C">
            <w:pPr>
              <w:rPr>
                <w:rFonts w:eastAsia="Times New Roman" w:cs="Arial"/>
              </w:rPr>
            </w:pPr>
            <w:r w:rsidRPr="00535CB6">
              <w:rPr>
                <w:rFonts w:eastAsia="Times New Roman" w:cs="Arial"/>
              </w:rPr>
              <w:t xml:space="preserve">Kryterium promuje projekty, w których zakres usług przewidziany w Standardzie DDOM </w:t>
            </w:r>
            <w:r w:rsidRPr="00535CB6">
              <w:rPr>
                <w:rFonts w:cs="Arial"/>
              </w:rPr>
              <w:t xml:space="preserve">dla lekarza specjalisty w dziedzinie </w:t>
            </w:r>
            <w:r w:rsidRPr="00535CB6">
              <w:rPr>
                <w:rFonts w:cs="Arial"/>
                <w:iCs/>
              </w:rPr>
              <w:t>geriatrii</w:t>
            </w:r>
            <w:r w:rsidRPr="00535CB6">
              <w:rPr>
                <w:rFonts w:cs="Arial"/>
              </w:rPr>
              <w:t xml:space="preserve">, będzie świadczony przez lekarza </w:t>
            </w:r>
            <w:r w:rsidRPr="00535CB6">
              <w:rPr>
                <w:rFonts w:cs="Arial"/>
                <w:iCs/>
              </w:rPr>
              <w:t>specjalistę w dziedzinie geriatrii lub  w trakcie specjalizacji z geriatrii</w:t>
            </w:r>
            <w:r w:rsidRPr="00535CB6">
              <w:rPr>
                <w:rFonts w:cs="Arial"/>
              </w:rPr>
              <w:t>.</w:t>
            </w:r>
          </w:p>
        </w:tc>
        <w:tc>
          <w:tcPr>
            <w:tcW w:w="3714" w:type="dxa"/>
            <w:vAlign w:val="center"/>
          </w:tcPr>
          <w:p w14:paraId="3F0F9B89" w14:textId="77777777" w:rsidR="00C13598" w:rsidRPr="00535CB6" w:rsidRDefault="00C13598" w:rsidP="00145F0C">
            <w:pPr>
              <w:rPr>
                <w:rFonts w:cs="Arial"/>
              </w:rPr>
            </w:pPr>
            <w:r w:rsidRPr="00535CB6">
              <w:rPr>
                <w:rFonts w:cs="Arial"/>
              </w:rPr>
              <w:t xml:space="preserve">Wnioskodawca zawarł we wniosku zapisy wykazujące, że zakres świadczeń przewidziany w </w:t>
            </w:r>
            <w:r w:rsidRPr="00535CB6">
              <w:rPr>
                <w:rFonts w:eastAsia="Times New Roman" w:cs="Arial"/>
              </w:rPr>
              <w:t>Standardzie DDOM</w:t>
            </w:r>
            <w:r w:rsidRPr="00535CB6">
              <w:rPr>
                <w:rFonts w:cs="Arial"/>
              </w:rPr>
              <w:t xml:space="preserve"> dla lekarza</w:t>
            </w:r>
            <w:r w:rsidRPr="00535CB6">
              <w:rPr>
                <w:rFonts w:cs="Arial"/>
                <w:i/>
                <w:iCs/>
              </w:rPr>
              <w:t xml:space="preserve"> </w:t>
            </w:r>
            <w:r w:rsidRPr="00535CB6">
              <w:rPr>
                <w:rFonts w:cs="Arial"/>
                <w:iCs/>
              </w:rPr>
              <w:t xml:space="preserve">specjalisty w dziedzinie </w:t>
            </w:r>
            <w:r w:rsidRPr="00535CB6">
              <w:rPr>
                <w:rFonts w:cs="Arial"/>
              </w:rPr>
              <w:t xml:space="preserve">geriatrii, będzie świadczony zgodnie z opisem kryterium - 8 pkt. </w:t>
            </w:r>
          </w:p>
          <w:p w14:paraId="54CEBDF2" w14:textId="77777777" w:rsidR="00C13598" w:rsidRPr="00535CB6" w:rsidRDefault="00C13598" w:rsidP="00145F0C">
            <w:pPr>
              <w:rPr>
                <w:rFonts w:cs="Arial"/>
              </w:rPr>
            </w:pPr>
            <w:r w:rsidRPr="00535CB6">
              <w:rPr>
                <w:rFonts w:cs="Arial"/>
              </w:rPr>
              <w:t>Brak spełnienia warunku lub brak informacji w tym zakresie – 0 pkt..</w:t>
            </w:r>
          </w:p>
        </w:tc>
        <w:tc>
          <w:tcPr>
            <w:tcW w:w="1417" w:type="dxa"/>
            <w:vAlign w:val="center"/>
          </w:tcPr>
          <w:p w14:paraId="1A59CB54" w14:textId="77777777" w:rsidR="00C13598" w:rsidRPr="00535CB6" w:rsidDel="00936FF7" w:rsidRDefault="00C13598" w:rsidP="00145F0C">
            <w:pPr>
              <w:rPr>
                <w:rFonts w:eastAsia="Times New Roman" w:cs="Arial"/>
              </w:rPr>
            </w:pPr>
            <w:r w:rsidRPr="00535CB6">
              <w:rPr>
                <w:rFonts w:eastAsia="Times New Roman" w:cs="Arial"/>
              </w:rPr>
              <w:t>8</w:t>
            </w:r>
          </w:p>
        </w:tc>
      </w:tr>
      <w:tr w:rsidR="00C13598" w:rsidRPr="00EF2023" w14:paraId="63388510" w14:textId="77777777" w:rsidTr="009B1F81">
        <w:trPr>
          <w:trHeight w:val="708"/>
        </w:trPr>
        <w:tc>
          <w:tcPr>
            <w:tcW w:w="534" w:type="dxa"/>
            <w:vAlign w:val="center"/>
          </w:tcPr>
          <w:p w14:paraId="23D452BE" w14:textId="77777777" w:rsidR="00C13598" w:rsidRPr="00535CB6" w:rsidRDefault="00C13598" w:rsidP="00145F0C">
            <w:pPr>
              <w:rPr>
                <w:rFonts w:cs="Arial"/>
                <w:color w:val="000000"/>
              </w:rPr>
            </w:pPr>
            <w:r w:rsidRPr="00535CB6">
              <w:rPr>
                <w:rFonts w:cs="Arial"/>
                <w:color w:val="000000"/>
              </w:rPr>
              <w:t>3</w:t>
            </w:r>
          </w:p>
        </w:tc>
        <w:tc>
          <w:tcPr>
            <w:tcW w:w="2835" w:type="dxa"/>
            <w:gridSpan w:val="2"/>
            <w:vAlign w:val="center"/>
          </w:tcPr>
          <w:p w14:paraId="237701BE" w14:textId="77777777" w:rsidR="00C13598" w:rsidRPr="00535CB6" w:rsidRDefault="00C13598" w:rsidP="00145F0C">
            <w:pPr>
              <w:rPr>
                <w:rFonts w:cs="Arial"/>
              </w:rPr>
            </w:pPr>
            <w:r w:rsidRPr="00535CB6">
              <w:rPr>
                <w:rFonts w:cs="Arial"/>
              </w:rPr>
              <w:t>Akredytacja podmiotu (dotyczy podmiotu leczniczego)</w:t>
            </w:r>
          </w:p>
        </w:tc>
        <w:tc>
          <w:tcPr>
            <w:tcW w:w="5670" w:type="dxa"/>
            <w:vAlign w:val="center"/>
          </w:tcPr>
          <w:p w14:paraId="278AA1C7" w14:textId="77777777" w:rsidR="00C13598" w:rsidRPr="00535CB6" w:rsidRDefault="00C13598"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0C6D1B46" w14:textId="65DF50F6" w:rsidR="00C13598" w:rsidRPr="00535CB6" w:rsidRDefault="00C13598" w:rsidP="00145F0C">
            <w:pPr>
              <w:pStyle w:val="Akapitzlist0"/>
              <w:numPr>
                <w:ilvl w:val="0"/>
                <w:numId w:val="399"/>
              </w:numPr>
              <w:ind w:left="351" w:hanging="289"/>
              <w:rPr>
                <w:rFonts w:cs="Arial"/>
              </w:rPr>
            </w:pPr>
            <w:r w:rsidRPr="00535CB6">
              <w:rPr>
                <w:rFonts w:cs="Arial"/>
              </w:rPr>
              <w:t>posiada akredytację wydaną na podstawie ustawy o akredytacji w ochronie zdrowia,</w:t>
            </w:r>
          </w:p>
          <w:p w14:paraId="50BC06F3" w14:textId="77777777" w:rsidR="00C13598" w:rsidRPr="00535CB6" w:rsidRDefault="00C13598" w:rsidP="00145F0C">
            <w:pPr>
              <w:pStyle w:val="Akapitzlist0"/>
              <w:numPr>
                <w:ilvl w:val="0"/>
                <w:numId w:val="399"/>
              </w:numPr>
              <w:ind w:left="351" w:hanging="289"/>
              <w:rPr>
                <w:rFonts w:cs="Arial"/>
              </w:rPr>
            </w:pPr>
            <w:r w:rsidRPr="00535CB6">
              <w:rPr>
                <w:rFonts w:cs="Arial"/>
              </w:rPr>
              <w:t>posiada certyfikat normy EN 15224 - Usługi Ochrony Zdrowia – System Zarządzania Jakością,</w:t>
            </w:r>
          </w:p>
          <w:p w14:paraId="58636CCC" w14:textId="77777777" w:rsidR="00C13598" w:rsidRPr="00535CB6" w:rsidRDefault="00C13598" w:rsidP="00145F0C">
            <w:pPr>
              <w:pStyle w:val="Lista"/>
              <w:numPr>
                <w:ilvl w:val="0"/>
                <w:numId w:val="399"/>
              </w:numPr>
              <w:spacing w:before="80" w:after="80" w:line="259" w:lineRule="auto"/>
              <w:ind w:left="351" w:hanging="289"/>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7951A3C0" w14:textId="77777777" w:rsidR="00C13598" w:rsidRPr="00535CB6" w:rsidRDefault="00C13598" w:rsidP="00145F0C">
            <w:pPr>
              <w:pStyle w:val="Akapitzlist0"/>
              <w:numPr>
                <w:ilvl w:val="0"/>
                <w:numId w:val="399"/>
              </w:numPr>
              <w:ind w:left="351" w:hanging="289"/>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714" w:type="dxa"/>
            <w:vAlign w:val="center"/>
          </w:tcPr>
          <w:p w14:paraId="4C03EE31" w14:textId="77777777" w:rsidR="00C13598" w:rsidRPr="00535CB6" w:rsidRDefault="00C13598" w:rsidP="00145F0C">
            <w:pPr>
              <w:snapToGrid w:val="0"/>
              <w:rPr>
                <w:rFonts w:cs="Arial"/>
              </w:rPr>
            </w:pPr>
            <w:r w:rsidRPr="00535CB6">
              <w:rPr>
                <w:rFonts w:cs="Arial"/>
              </w:rPr>
              <w:t>Wnioskodawca zawarł we wniosku zapisy wykazujące, że podmiot leczniczy spełnia warunki określone w punktach: a lub b lub c - 2 pkt.</w:t>
            </w:r>
          </w:p>
          <w:p w14:paraId="4DD5A7F0" w14:textId="77777777" w:rsidR="00C13598" w:rsidRPr="00535CB6" w:rsidRDefault="00C13598" w:rsidP="00145F0C">
            <w:pPr>
              <w:snapToGrid w:val="0"/>
              <w:rPr>
                <w:rFonts w:cs="Arial"/>
              </w:rPr>
            </w:pPr>
            <w:r w:rsidRPr="00535CB6">
              <w:rPr>
                <w:rFonts w:cs="Arial"/>
              </w:rPr>
              <w:t>Wnioskodawca zawarł we wniosku zapisy wykazujące, że podmiot leczniczy spełnia warunek określony w punkcie d - 1 pkt.</w:t>
            </w:r>
          </w:p>
          <w:p w14:paraId="18988FBC" w14:textId="77777777" w:rsidR="00C13598" w:rsidRPr="00535CB6" w:rsidRDefault="00C13598" w:rsidP="00145F0C">
            <w:pPr>
              <w:snapToGrid w:val="0"/>
              <w:rPr>
                <w:rFonts w:cs="Arial"/>
              </w:rPr>
            </w:pPr>
            <w:r w:rsidRPr="00535CB6">
              <w:rPr>
                <w:rFonts w:cs="Arial"/>
              </w:rPr>
              <w:t>Brak zapisu w tym zakresie, bądź informacja o braku ww. dokumentów -  0 pkt.</w:t>
            </w:r>
          </w:p>
          <w:p w14:paraId="2FCEE834" w14:textId="77777777" w:rsidR="00C13598" w:rsidRPr="00535CB6" w:rsidRDefault="00C13598" w:rsidP="00145F0C">
            <w:pPr>
              <w:autoSpaceDE w:val="0"/>
              <w:autoSpaceDN w:val="0"/>
              <w:adjustRightInd w:val="0"/>
              <w:rPr>
                <w:rFonts w:cs="Arial"/>
              </w:rPr>
            </w:pPr>
            <w:r w:rsidRPr="00535CB6">
              <w:rPr>
                <w:rFonts w:cs="Arial"/>
              </w:rPr>
              <w:t>Punkty nie sumują się.</w:t>
            </w:r>
          </w:p>
        </w:tc>
        <w:tc>
          <w:tcPr>
            <w:tcW w:w="1417" w:type="dxa"/>
            <w:vAlign w:val="center"/>
          </w:tcPr>
          <w:p w14:paraId="2FAEE29E" w14:textId="77777777" w:rsidR="00C13598" w:rsidRPr="00535CB6" w:rsidRDefault="00C13598" w:rsidP="00145F0C">
            <w:pPr>
              <w:rPr>
                <w:rFonts w:eastAsia="Times New Roman" w:cs="Arial"/>
              </w:rPr>
            </w:pPr>
            <w:r w:rsidRPr="00535CB6">
              <w:rPr>
                <w:rFonts w:eastAsia="Times New Roman" w:cs="Arial"/>
              </w:rPr>
              <w:t>2</w:t>
            </w:r>
          </w:p>
        </w:tc>
      </w:tr>
      <w:tr w:rsidR="00C13598" w:rsidRPr="00EF2023" w14:paraId="5ED44D52" w14:textId="77777777" w:rsidTr="009B1F81">
        <w:trPr>
          <w:trHeight w:val="853"/>
        </w:trPr>
        <w:tc>
          <w:tcPr>
            <w:tcW w:w="534" w:type="dxa"/>
            <w:vAlign w:val="center"/>
          </w:tcPr>
          <w:p w14:paraId="0A55A376" w14:textId="77777777" w:rsidR="00C13598" w:rsidRPr="00535CB6" w:rsidRDefault="00C13598" w:rsidP="00145F0C">
            <w:pPr>
              <w:rPr>
                <w:rFonts w:cs="Arial"/>
                <w:color w:val="000000"/>
              </w:rPr>
            </w:pPr>
            <w:r w:rsidRPr="00535CB6">
              <w:rPr>
                <w:rFonts w:cs="Arial"/>
                <w:color w:val="000000"/>
              </w:rPr>
              <w:t>4</w:t>
            </w:r>
          </w:p>
        </w:tc>
        <w:tc>
          <w:tcPr>
            <w:tcW w:w="2835" w:type="dxa"/>
            <w:gridSpan w:val="2"/>
            <w:vAlign w:val="center"/>
          </w:tcPr>
          <w:p w14:paraId="126CA7E2" w14:textId="77777777" w:rsidR="00C13598" w:rsidRPr="00535CB6" w:rsidRDefault="00C13598" w:rsidP="00145F0C">
            <w:pPr>
              <w:rPr>
                <w:rFonts w:cs="Arial"/>
              </w:rPr>
            </w:pPr>
            <w:r w:rsidRPr="00535CB6">
              <w:rPr>
                <w:rFonts w:cs="Arial"/>
              </w:rPr>
              <w:t xml:space="preserve">Partnerstwo </w:t>
            </w:r>
          </w:p>
        </w:tc>
        <w:tc>
          <w:tcPr>
            <w:tcW w:w="5670" w:type="dxa"/>
            <w:vAlign w:val="center"/>
          </w:tcPr>
          <w:p w14:paraId="6D713D8D" w14:textId="77777777" w:rsidR="00C13598" w:rsidRPr="00535CB6" w:rsidRDefault="00C13598" w:rsidP="00145F0C">
            <w:pPr>
              <w:rPr>
                <w:rFonts w:cs="Arial"/>
              </w:rPr>
            </w:pPr>
            <w:r w:rsidRPr="00535CB6">
              <w:rPr>
                <w:rFonts w:cs="Arial"/>
              </w:rPr>
              <w:t>Kryterium promuje projekty przewidujące partnerstwo</w:t>
            </w:r>
            <w:r w:rsidRPr="00535CB6">
              <w:rPr>
                <w:rStyle w:val="Odwoanieprzypisudolnego"/>
                <w:rFonts w:cs="Arial"/>
                <w:sz w:val="20"/>
              </w:rPr>
              <w:footnoteReference w:id="327"/>
            </w:r>
            <w:r w:rsidRPr="00535CB6">
              <w:rPr>
                <w:rFonts w:cs="Arial"/>
              </w:rPr>
              <w:t xml:space="preserve"> z następującymi podmiotami:</w:t>
            </w:r>
          </w:p>
          <w:p w14:paraId="2C5329C2" w14:textId="77777777" w:rsidR="00C13598" w:rsidRPr="00535CB6" w:rsidRDefault="00C13598" w:rsidP="00145F0C">
            <w:pPr>
              <w:pStyle w:val="Akapitzlist0"/>
              <w:numPr>
                <w:ilvl w:val="0"/>
                <w:numId w:val="400"/>
              </w:numPr>
              <w:ind w:left="357" w:hanging="357"/>
              <w:rPr>
                <w:rFonts w:cs="Arial"/>
                <w:color w:val="000000"/>
              </w:rPr>
            </w:pPr>
            <w:r w:rsidRPr="00535CB6">
              <w:rPr>
                <w:rFonts w:cs="Arial"/>
              </w:rPr>
              <w:t>z co najmniej jedną organizacją pozarządową reprezentującą interesy pacjentów i posiadającą co najmniej 2 letnie doświadczenie w tym zakresie. ,</w:t>
            </w:r>
          </w:p>
          <w:p w14:paraId="0D75C1BC" w14:textId="77777777" w:rsidR="00C13598" w:rsidRPr="00535CB6" w:rsidRDefault="00C13598" w:rsidP="00145F0C">
            <w:pPr>
              <w:pStyle w:val="Akapitzlist0"/>
              <w:numPr>
                <w:ilvl w:val="0"/>
                <w:numId w:val="400"/>
              </w:numPr>
              <w:ind w:left="357" w:hanging="357"/>
              <w:rPr>
                <w:rFonts w:cs="Arial"/>
                <w:color w:val="000000"/>
              </w:rPr>
            </w:pPr>
            <w:r w:rsidRPr="00535CB6">
              <w:rPr>
                <w:rFonts w:cs="Arial"/>
              </w:rPr>
              <w:t>z partnerem społecznym reprezentującym interesy i zrzeszającym podmioty świadczące usługi w zakresie podstawowej opieki zdrowotnej,</w:t>
            </w:r>
          </w:p>
          <w:p w14:paraId="7995FCFF" w14:textId="77777777" w:rsidR="00C13598" w:rsidRPr="00535CB6" w:rsidRDefault="00C13598" w:rsidP="00145F0C">
            <w:pPr>
              <w:pStyle w:val="Akapitzlist0"/>
              <w:numPr>
                <w:ilvl w:val="0"/>
                <w:numId w:val="400"/>
              </w:numPr>
              <w:ind w:left="357" w:hanging="357"/>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714" w:type="dxa"/>
            <w:vAlign w:val="center"/>
          </w:tcPr>
          <w:p w14:paraId="0A17A938" w14:textId="77777777" w:rsidR="00C13598" w:rsidRPr="00535CB6" w:rsidRDefault="00C13598" w:rsidP="00145F0C">
            <w:pPr>
              <w:snapToGrid w:val="0"/>
              <w:rPr>
                <w:rFonts w:cs="Arial"/>
              </w:rPr>
            </w:pPr>
            <w:r w:rsidRPr="00535CB6">
              <w:rPr>
                <w:rFonts w:cs="Arial"/>
              </w:rPr>
              <w:t>Za spełnienie jednego  warunku – 1 pkt.</w:t>
            </w:r>
          </w:p>
          <w:p w14:paraId="48C37015" w14:textId="77777777" w:rsidR="00C13598" w:rsidRPr="00535CB6" w:rsidRDefault="00C13598" w:rsidP="00145F0C">
            <w:pPr>
              <w:snapToGrid w:val="0"/>
              <w:rPr>
                <w:rFonts w:cs="Arial"/>
              </w:rPr>
            </w:pPr>
            <w:r w:rsidRPr="00535CB6">
              <w:rPr>
                <w:rFonts w:cs="Arial"/>
              </w:rPr>
              <w:t>Za spełnienie dwóch warunków – 2 pkt.</w:t>
            </w:r>
          </w:p>
          <w:p w14:paraId="0CAFABF3" w14:textId="77777777" w:rsidR="00C13598" w:rsidRPr="00535CB6" w:rsidRDefault="00C13598" w:rsidP="00145F0C">
            <w:pPr>
              <w:snapToGrid w:val="0"/>
              <w:rPr>
                <w:rFonts w:cs="Arial"/>
              </w:rPr>
            </w:pPr>
            <w:r w:rsidRPr="00535CB6">
              <w:rPr>
                <w:rFonts w:cs="Arial"/>
              </w:rPr>
              <w:t>Za spełnienie trzech warunków – 3 pkt.</w:t>
            </w:r>
          </w:p>
          <w:p w14:paraId="4A644658" w14:textId="77777777" w:rsidR="00C13598" w:rsidRPr="00535CB6" w:rsidRDefault="00C13598" w:rsidP="00145F0C">
            <w:pPr>
              <w:autoSpaceDE w:val="0"/>
              <w:autoSpaceDN w:val="0"/>
              <w:adjustRightInd w:val="0"/>
              <w:rPr>
                <w:rFonts w:cs="Arial"/>
              </w:rPr>
            </w:pPr>
          </w:p>
          <w:p w14:paraId="03EB793C" w14:textId="77777777" w:rsidR="00C13598" w:rsidRPr="00535CB6" w:rsidRDefault="00C13598"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417" w:type="dxa"/>
            <w:vAlign w:val="center"/>
          </w:tcPr>
          <w:p w14:paraId="7B96AF69" w14:textId="77777777" w:rsidR="00C13598" w:rsidRPr="00535CB6" w:rsidRDefault="00C13598" w:rsidP="00145F0C">
            <w:pPr>
              <w:rPr>
                <w:rFonts w:eastAsia="Times New Roman" w:cs="Arial"/>
              </w:rPr>
            </w:pPr>
            <w:r w:rsidRPr="00535CB6">
              <w:rPr>
                <w:rFonts w:eastAsia="Times New Roman" w:cs="Arial"/>
              </w:rPr>
              <w:t>3</w:t>
            </w:r>
          </w:p>
        </w:tc>
      </w:tr>
      <w:tr w:rsidR="00C13598" w:rsidRPr="00BB668F" w14:paraId="5BD72E14" w14:textId="77777777" w:rsidTr="009B1F81">
        <w:tc>
          <w:tcPr>
            <w:tcW w:w="562" w:type="dxa"/>
            <w:gridSpan w:val="2"/>
            <w:vAlign w:val="center"/>
          </w:tcPr>
          <w:p w14:paraId="11A73E80" w14:textId="77777777" w:rsidR="00C13598" w:rsidRPr="00535CB6" w:rsidRDefault="00C13598" w:rsidP="00145F0C">
            <w:pPr>
              <w:rPr>
                <w:rFonts w:cs="Arial"/>
                <w:color w:val="000000"/>
              </w:rPr>
            </w:pPr>
            <w:r w:rsidRPr="00535CB6">
              <w:rPr>
                <w:rFonts w:cs="Arial"/>
                <w:color w:val="000000"/>
              </w:rPr>
              <w:t>5.</w:t>
            </w:r>
          </w:p>
        </w:tc>
        <w:tc>
          <w:tcPr>
            <w:tcW w:w="2807" w:type="dxa"/>
            <w:vAlign w:val="center"/>
          </w:tcPr>
          <w:p w14:paraId="581563B4" w14:textId="77777777" w:rsidR="00C13598" w:rsidRPr="00535CB6" w:rsidRDefault="00C13598"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670" w:type="dxa"/>
            <w:vAlign w:val="center"/>
          </w:tcPr>
          <w:p w14:paraId="479EDADD" w14:textId="77777777" w:rsidR="00C13598" w:rsidRPr="00535CB6" w:rsidRDefault="00C13598"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343F2E65" w14:textId="77777777" w:rsidR="00C13598" w:rsidRPr="00535CB6" w:rsidRDefault="00C13598"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714" w:type="dxa"/>
            <w:vAlign w:val="center"/>
          </w:tcPr>
          <w:p w14:paraId="76E3B7EC" w14:textId="77777777" w:rsidR="00C13598" w:rsidRPr="00535CB6" w:rsidRDefault="00C13598" w:rsidP="00145F0C">
            <w:pPr>
              <w:rPr>
                <w:rFonts w:cs="Arial"/>
              </w:rPr>
            </w:pPr>
            <w:r w:rsidRPr="00535CB6">
              <w:rPr>
                <w:rFonts w:cs="Arial"/>
              </w:rPr>
              <w:t>Projekt jest zgodny z Planem inwestycyjnym – 2 pkt.</w:t>
            </w:r>
          </w:p>
          <w:p w14:paraId="28AFE9EF" w14:textId="4331EA6C" w:rsidR="00C13598" w:rsidRPr="00535CB6" w:rsidRDefault="00C13598" w:rsidP="00145F0C">
            <w:pPr>
              <w:rPr>
                <w:rFonts w:cs="Arial"/>
              </w:rPr>
            </w:pPr>
            <w:r w:rsidRPr="00535CB6">
              <w:rPr>
                <w:rFonts w:cs="Arial"/>
              </w:rPr>
              <w:t>Brak spełnienia warunku lub brak informacji w tym zakresie – 0 pkt.</w:t>
            </w:r>
          </w:p>
        </w:tc>
        <w:tc>
          <w:tcPr>
            <w:tcW w:w="1417" w:type="dxa"/>
            <w:vAlign w:val="center"/>
          </w:tcPr>
          <w:p w14:paraId="7FAE4698" w14:textId="77777777" w:rsidR="00C13598" w:rsidRPr="00535CB6" w:rsidRDefault="00C13598" w:rsidP="00145F0C">
            <w:pPr>
              <w:rPr>
                <w:rFonts w:eastAsia="Times New Roman" w:cs="Arial"/>
              </w:rPr>
            </w:pPr>
            <w:r w:rsidRPr="00535CB6">
              <w:rPr>
                <w:rFonts w:eastAsia="Times New Roman" w:cs="Arial"/>
                <w:lang w:eastAsia="pl-PL"/>
              </w:rPr>
              <w:t>2</w:t>
            </w:r>
          </w:p>
        </w:tc>
      </w:tr>
      <w:tr w:rsidR="00C13598" w:rsidRPr="00BB668F" w14:paraId="14CB097E" w14:textId="77777777" w:rsidTr="009B1F81">
        <w:tc>
          <w:tcPr>
            <w:tcW w:w="562" w:type="dxa"/>
            <w:gridSpan w:val="2"/>
            <w:vAlign w:val="center"/>
          </w:tcPr>
          <w:p w14:paraId="690F8EA7" w14:textId="77777777" w:rsidR="00C13598" w:rsidRPr="00535CB6" w:rsidRDefault="00C13598" w:rsidP="00145F0C">
            <w:pPr>
              <w:rPr>
                <w:rFonts w:cs="Arial"/>
                <w:color w:val="000000"/>
              </w:rPr>
            </w:pPr>
            <w:r w:rsidRPr="00535CB6">
              <w:rPr>
                <w:rFonts w:cs="Arial"/>
                <w:color w:val="000000"/>
              </w:rPr>
              <w:t>6.</w:t>
            </w:r>
          </w:p>
        </w:tc>
        <w:tc>
          <w:tcPr>
            <w:tcW w:w="2807" w:type="dxa"/>
            <w:vAlign w:val="center"/>
          </w:tcPr>
          <w:p w14:paraId="14E09142" w14:textId="77777777" w:rsidR="00C13598" w:rsidRPr="00535CB6" w:rsidRDefault="00C13598" w:rsidP="00145F0C">
            <w:pPr>
              <w:rPr>
                <w:rFonts w:cs="Arial"/>
              </w:rPr>
            </w:pPr>
            <w:r w:rsidRPr="00535CB6">
              <w:rPr>
                <w:rFonts w:cs="Arial"/>
              </w:rPr>
              <w:t xml:space="preserve">Odsetek uczestników projektu zamieszkujących miasta średnie, lub miasta średnie tracące funkcje </w:t>
            </w:r>
            <w:proofErr w:type="spellStart"/>
            <w:r w:rsidRPr="00535CB6">
              <w:rPr>
                <w:rFonts w:cs="Arial"/>
              </w:rPr>
              <w:t>społeczno</w:t>
            </w:r>
            <w:proofErr w:type="spellEnd"/>
            <w:r w:rsidRPr="00535CB6">
              <w:rPr>
                <w:rFonts w:cs="Arial"/>
              </w:rPr>
              <w:t xml:space="preserve"> - gospodarcze</w:t>
            </w:r>
          </w:p>
        </w:tc>
        <w:tc>
          <w:tcPr>
            <w:tcW w:w="5670" w:type="dxa"/>
            <w:vAlign w:val="center"/>
          </w:tcPr>
          <w:p w14:paraId="06315CBC" w14:textId="77777777" w:rsidR="00C13598" w:rsidRPr="00535CB6" w:rsidRDefault="00C13598" w:rsidP="00145F0C">
            <w:pPr>
              <w:rPr>
                <w:rFonts w:cs="Arial"/>
              </w:rPr>
            </w:pPr>
            <w:r w:rsidRPr="00535CB6">
              <w:rPr>
                <w:rFonts w:cs="Arial"/>
              </w:rPr>
              <w:t xml:space="preserve">Kryterium promuje projekty, w których odsetek osób korzystających ze wsparcia DDOM zamieszkujących miasta średnie, lub miasta średnie tracące funkcje </w:t>
            </w:r>
            <w:proofErr w:type="spellStart"/>
            <w:r w:rsidRPr="00535CB6">
              <w:rPr>
                <w:rFonts w:cs="Arial"/>
              </w:rPr>
              <w:t>społeczno</w:t>
            </w:r>
            <w:proofErr w:type="spellEnd"/>
            <w:r w:rsidRPr="00535CB6">
              <w:rPr>
                <w:rFonts w:cs="Arial"/>
              </w:rPr>
              <w:t xml:space="preserve"> - gospodarcze wynosi 50% lub więcej. </w:t>
            </w:r>
          </w:p>
          <w:p w14:paraId="2EBF3DEA" w14:textId="77777777" w:rsidR="00C13598" w:rsidRPr="00535CB6" w:rsidRDefault="00C13598" w:rsidP="00145F0C">
            <w:pPr>
              <w:rPr>
                <w:rFonts w:cs="Arial"/>
              </w:rPr>
            </w:pPr>
            <w:r w:rsidRPr="00535CB6">
              <w:rPr>
                <w:rFonts w:cs="Arial"/>
              </w:rPr>
              <w:t xml:space="preserve">Kryterium weryfikowane na podstawie zapisów wniosku o dofinansowanie projektu oraz załączników: 1 lub 2 do „Delimitacji miast średnich tracących funkcje </w:t>
            </w:r>
            <w:proofErr w:type="spellStart"/>
            <w:r w:rsidRPr="00535CB6">
              <w:rPr>
                <w:rFonts w:cs="Arial"/>
              </w:rPr>
              <w:t>społeczno</w:t>
            </w:r>
            <w:proofErr w:type="spellEnd"/>
            <w:r w:rsidRPr="00535CB6">
              <w:rPr>
                <w:rFonts w:cs="Arial"/>
              </w:rPr>
              <w:t xml:space="preserve"> – gospodarcze” opracowanej na potrzeby Strategii na rzecz Odpowiedzialnego Rozwoju.</w:t>
            </w:r>
            <w:r w:rsidRPr="00535CB6">
              <w:rPr>
                <w:rStyle w:val="Odwoanieprzypisudolnego"/>
                <w:rFonts w:cs="Arial"/>
                <w:sz w:val="20"/>
              </w:rPr>
              <w:footnoteReference w:id="328"/>
            </w:r>
            <w:r w:rsidRPr="00535CB6">
              <w:rPr>
                <w:rFonts w:cs="Arial"/>
              </w:rPr>
              <w:t xml:space="preserve"> </w:t>
            </w:r>
          </w:p>
        </w:tc>
        <w:tc>
          <w:tcPr>
            <w:tcW w:w="3714" w:type="dxa"/>
            <w:vAlign w:val="center"/>
          </w:tcPr>
          <w:p w14:paraId="79B6F486" w14:textId="77777777" w:rsidR="00C13598" w:rsidRPr="00535CB6" w:rsidRDefault="00C13598" w:rsidP="00145F0C">
            <w:pPr>
              <w:snapToGrid w:val="0"/>
              <w:rPr>
                <w:rFonts w:cs="Arial"/>
              </w:rPr>
            </w:pPr>
            <w:r w:rsidRPr="00535CB6">
              <w:rPr>
                <w:rFonts w:cs="Arial"/>
              </w:rPr>
              <w:t>Za spełnienie warunku – 1 pkt.</w:t>
            </w:r>
          </w:p>
          <w:p w14:paraId="0D2870F5" w14:textId="77777777" w:rsidR="00C13598" w:rsidRPr="00535CB6" w:rsidRDefault="00C13598" w:rsidP="00145F0C">
            <w:pPr>
              <w:rPr>
                <w:rFonts w:cs="Arial"/>
              </w:rPr>
            </w:pPr>
            <w:r w:rsidRPr="00535CB6">
              <w:rPr>
                <w:rFonts w:cs="Arial"/>
              </w:rPr>
              <w:t>Brak spełnienia warunku lub brak informacji w tym zakresie – 0 pkt.</w:t>
            </w:r>
          </w:p>
        </w:tc>
        <w:tc>
          <w:tcPr>
            <w:tcW w:w="1417" w:type="dxa"/>
            <w:vAlign w:val="center"/>
          </w:tcPr>
          <w:p w14:paraId="63823228" w14:textId="77777777" w:rsidR="00C13598" w:rsidRPr="00535CB6" w:rsidRDefault="00C13598" w:rsidP="00145F0C">
            <w:pPr>
              <w:rPr>
                <w:rFonts w:eastAsia="Times New Roman" w:cs="Arial"/>
                <w:lang w:eastAsia="pl-PL"/>
              </w:rPr>
            </w:pPr>
            <w:r w:rsidRPr="00535CB6">
              <w:rPr>
                <w:rFonts w:eastAsia="Times New Roman" w:cs="Arial"/>
                <w:lang w:eastAsia="pl-PL"/>
              </w:rPr>
              <w:t>1</w:t>
            </w:r>
          </w:p>
        </w:tc>
      </w:tr>
      <w:tr w:rsidR="00C13598" w:rsidRPr="00BB668F" w14:paraId="30D0515F" w14:textId="77777777" w:rsidTr="009B1F81">
        <w:tc>
          <w:tcPr>
            <w:tcW w:w="562" w:type="dxa"/>
            <w:gridSpan w:val="2"/>
            <w:vAlign w:val="center"/>
          </w:tcPr>
          <w:p w14:paraId="4C37DBE6" w14:textId="77777777" w:rsidR="00C13598" w:rsidRPr="00535CB6" w:rsidRDefault="00C13598" w:rsidP="00145F0C">
            <w:pPr>
              <w:rPr>
                <w:rFonts w:cs="Arial"/>
                <w:color w:val="000000"/>
              </w:rPr>
            </w:pPr>
            <w:r w:rsidRPr="00535CB6">
              <w:rPr>
                <w:rFonts w:cs="Arial"/>
                <w:color w:val="000000"/>
              </w:rPr>
              <w:t>7.</w:t>
            </w:r>
          </w:p>
        </w:tc>
        <w:tc>
          <w:tcPr>
            <w:tcW w:w="2807" w:type="dxa"/>
            <w:vAlign w:val="center"/>
          </w:tcPr>
          <w:p w14:paraId="15FBD814" w14:textId="77777777" w:rsidR="00C13598" w:rsidRPr="00535CB6" w:rsidRDefault="00C13598" w:rsidP="00145F0C">
            <w:pPr>
              <w:rPr>
                <w:rFonts w:cs="Arial"/>
              </w:rPr>
            </w:pPr>
            <w:r w:rsidRPr="00535CB6">
              <w:rPr>
                <w:rFonts w:cs="Arial"/>
              </w:rPr>
              <w:t>Powiat, na terenie którego realizowany jest projekt</w:t>
            </w:r>
          </w:p>
        </w:tc>
        <w:tc>
          <w:tcPr>
            <w:tcW w:w="5670" w:type="dxa"/>
            <w:vAlign w:val="center"/>
          </w:tcPr>
          <w:p w14:paraId="799D42B7" w14:textId="77777777" w:rsidR="00C13598" w:rsidRPr="00535CB6" w:rsidRDefault="00C13598" w:rsidP="00145F0C">
            <w:pPr>
              <w:rPr>
                <w:rFonts w:cs="Arial"/>
              </w:rPr>
            </w:pPr>
            <w:r w:rsidRPr="00535CB6">
              <w:rPr>
                <w:rFonts w:cs="Arial"/>
              </w:rPr>
              <w:t>Kryterium promuje projekty realizowane na terenie powiatu, dla których nie wybrano do dofinansowania projektu na DDOM w wyniku pierwszego konkursu na DDOM w ramach RPO WM 2014 – 2020 ogłoszonego w styczniu 2018 r. (nr konkursu RPMA.09.02.02-IP.01-14-65/18.</w:t>
            </w:r>
          </w:p>
        </w:tc>
        <w:tc>
          <w:tcPr>
            <w:tcW w:w="3714" w:type="dxa"/>
            <w:vAlign w:val="center"/>
          </w:tcPr>
          <w:p w14:paraId="21156350" w14:textId="77777777" w:rsidR="00C13598" w:rsidRPr="00535CB6" w:rsidRDefault="00C13598" w:rsidP="00145F0C">
            <w:pPr>
              <w:snapToGrid w:val="0"/>
              <w:rPr>
                <w:rFonts w:cs="Arial"/>
              </w:rPr>
            </w:pPr>
            <w:r w:rsidRPr="00535CB6">
              <w:rPr>
                <w:rFonts w:cs="Arial"/>
              </w:rPr>
              <w:t>Za spełnienie warunku – 3 pkt.</w:t>
            </w:r>
          </w:p>
          <w:p w14:paraId="41A781F0" w14:textId="77777777" w:rsidR="00C13598" w:rsidRPr="00535CB6" w:rsidRDefault="00C13598" w:rsidP="00145F0C">
            <w:pPr>
              <w:snapToGrid w:val="0"/>
              <w:rPr>
                <w:rFonts w:cs="Arial"/>
              </w:rPr>
            </w:pPr>
            <w:r w:rsidRPr="00535CB6">
              <w:rPr>
                <w:rFonts w:cs="Arial"/>
              </w:rPr>
              <w:t>Brak spełnienia warunku lub brak informacji w tym zakresie – 0 pkt.</w:t>
            </w:r>
          </w:p>
        </w:tc>
        <w:tc>
          <w:tcPr>
            <w:tcW w:w="1417" w:type="dxa"/>
            <w:vAlign w:val="center"/>
          </w:tcPr>
          <w:p w14:paraId="5230AFAD" w14:textId="77777777" w:rsidR="00C13598" w:rsidRPr="00535CB6" w:rsidRDefault="00C13598" w:rsidP="00145F0C">
            <w:pPr>
              <w:rPr>
                <w:rFonts w:eastAsia="Times New Roman" w:cs="Arial"/>
                <w:lang w:eastAsia="pl-PL"/>
              </w:rPr>
            </w:pPr>
            <w:r w:rsidRPr="00535CB6">
              <w:rPr>
                <w:rFonts w:eastAsia="Times New Roman" w:cs="Arial"/>
                <w:lang w:eastAsia="pl-PL"/>
              </w:rPr>
              <w:t>3</w:t>
            </w:r>
          </w:p>
        </w:tc>
      </w:tr>
    </w:tbl>
    <w:p w14:paraId="42CE74F7" w14:textId="77777777" w:rsidR="00C13598" w:rsidRDefault="00C13598" w:rsidP="00C13598">
      <w:pPr>
        <w:spacing w:before="120" w:after="120" w:line="276" w:lineRule="auto"/>
        <w:jc w:val="both"/>
        <w:rPr>
          <w:rFonts w:cs="Arial"/>
          <w:b/>
          <w:iCs/>
          <w:spacing w:val="10"/>
          <w:sz w:val="24"/>
          <w:szCs w:val="28"/>
        </w:rPr>
      </w:pPr>
      <w:r>
        <w:rPr>
          <w:rFonts w:cs="Arial"/>
          <w:szCs w:val="28"/>
        </w:rPr>
        <w:br w:type="page"/>
      </w:r>
    </w:p>
    <w:p w14:paraId="75F4B59E" w14:textId="3B6C8222" w:rsidR="008D7840" w:rsidRDefault="008D7840" w:rsidP="008D7840">
      <w:pPr>
        <w:pStyle w:val="Nagwek5"/>
      </w:pPr>
      <w:bookmarkStart w:id="545" w:name="_Toc115339871"/>
      <w:r w:rsidRPr="008D7840">
        <w:t>Poddziałanie  9.2.2 Zwiększenie dostępności usług zdrowotnych</w:t>
      </w:r>
      <w:r>
        <w:t xml:space="preserve"> </w:t>
      </w:r>
      <w:r w:rsidRPr="008D7840">
        <w:t xml:space="preserve">Typ projektu: wdrażanie programów wczesnego wykrywania i profilaktyki </w:t>
      </w:r>
      <w:r>
        <w:t xml:space="preserve">cukrzycy </w:t>
      </w:r>
      <w:r w:rsidRPr="008D7840">
        <w:t>Regionalny Program Zdrowotny w zakresie wczesnego wykrywania i profilaktyki cukrzycy wśród mieszkańców województwa mazowieckiego</w:t>
      </w:r>
      <w:bookmarkEnd w:id="545"/>
      <w:r w:rsidRPr="008D7840">
        <w:t xml:space="preserve"> </w:t>
      </w:r>
    </w:p>
    <w:p w14:paraId="2DE820D5" w14:textId="77777777" w:rsidR="005A529D" w:rsidRDefault="005A529D" w:rsidP="005A529D">
      <w:pPr>
        <w:pStyle w:val="Bezodstpw"/>
      </w:pPr>
      <w:r w:rsidRPr="00CE0119">
        <w:t xml:space="preserve">Kryteria wyboru projektów przyjęte przez Komitet Monitorujący RPO WM na </w:t>
      </w:r>
      <w:r>
        <w:t>XLIII posiedzeniu w dniu 17 stycznia 2019 r.</w:t>
      </w:r>
    </w:p>
    <w:tbl>
      <w:tblPr>
        <w:tblStyle w:val="Tabela-Siatka"/>
        <w:tblW w:w="14170" w:type="dxa"/>
        <w:tblLayout w:type="fixed"/>
        <w:tblLook w:val="04A0" w:firstRow="1" w:lastRow="0" w:firstColumn="1" w:lastColumn="0" w:noHBand="0" w:noVBand="1"/>
        <w:tblCaption w:val="KM 17 stycznia 2019 r. "/>
        <w:tblDescription w:val="9.2.2 cukrzyca"/>
      </w:tblPr>
      <w:tblGrid>
        <w:gridCol w:w="704"/>
        <w:gridCol w:w="2977"/>
        <w:gridCol w:w="5387"/>
        <w:gridCol w:w="3260"/>
        <w:gridCol w:w="1842"/>
      </w:tblGrid>
      <w:tr w:rsidR="002754B9" w:rsidRPr="00EF2023" w14:paraId="1EC03A01" w14:textId="77777777" w:rsidTr="00145F0C">
        <w:trPr>
          <w:trHeight w:val="510"/>
          <w:tblHeader/>
        </w:trPr>
        <w:tc>
          <w:tcPr>
            <w:tcW w:w="704" w:type="dxa"/>
            <w:vAlign w:val="center"/>
          </w:tcPr>
          <w:p w14:paraId="14F270F5" w14:textId="77777777" w:rsidR="002754B9" w:rsidRPr="00535CB6" w:rsidRDefault="002754B9" w:rsidP="00145F0C">
            <w:pPr>
              <w:rPr>
                <w:rFonts w:eastAsiaTheme="minorHAnsi" w:cs="Arial"/>
                <w:color w:val="000000"/>
              </w:rPr>
            </w:pPr>
            <w:r w:rsidRPr="00535CB6">
              <w:rPr>
                <w:rFonts w:cs="Arial"/>
                <w:b/>
                <w:bCs/>
                <w:color w:val="000000"/>
              </w:rPr>
              <w:t>Lp.</w:t>
            </w:r>
          </w:p>
        </w:tc>
        <w:tc>
          <w:tcPr>
            <w:tcW w:w="2977" w:type="dxa"/>
            <w:vAlign w:val="center"/>
          </w:tcPr>
          <w:p w14:paraId="33E426D8" w14:textId="77777777" w:rsidR="002754B9" w:rsidRPr="00535CB6" w:rsidRDefault="002754B9" w:rsidP="00145F0C">
            <w:pPr>
              <w:rPr>
                <w:rFonts w:cs="Arial"/>
              </w:rPr>
            </w:pPr>
            <w:r w:rsidRPr="00535CB6">
              <w:rPr>
                <w:rFonts w:cs="Arial"/>
                <w:b/>
                <w:bCs/>
                <w:color w:val="000000"/>
              </w:rPr>
              <w:t>Kryterium</w:t>
            </w:r>
          </w:p>
        </w:tc>
        <w:tc>
          <w:tcPr>
            <w:tcW w:w="5387" w:type="dxa"/>
            <w:vAlign w:val="center"/>
          </w:tcPr>
          <w:p w14:paraId="52B2FD04" w14:textId="77777777" w:rsidR="002754B9" w:rsidRPr="00535CB6" w:rsidRDefault="002754B9" w:rsidP="00145F0C">
            <w:pPr>
              <w:rPr>
                <w:rFonts w:cs="Arial"/>
              </w:rPr>
            </w:pPr>
            <w:r w:rsidRPr="00535CB6">
              <w:rPr>
                <w:rFonts w:cs="Arial"/>
                <w:b/>
                <w:bCs/>
                <w:color w:val="000000"/>
              </w:rPr>
              <w:t xml:space="preserve">Opis kryterium </w:t>
            </w:r>
          </w:p>
        </w:tc>
        <w:tc>
          <w:tcPr>
            <w:tcW w:w="3260" w:type="dxa"/>
            <w:vAlign w:val="center"/>
          </w:tcPr>
          <w:p w14:paraId="37A16669" w14:textId="77777777" w:rsidR="002754B9" w:rsidRPr="00535CB6" w:rsidRDefault="002754B9" w:rsidP="00145F0C">
            <w:pPr>
              <w:snapToGrid w:val="0"/>
              <w:rPr>
                <w:rFonts w:cs="Arial"/>
              </w:rPr>
            </w:pPr>
            <w:r w:rsidRPr="00535CB6">
              <w:rPr>
                <w:rFonts w:cs="Arial"/>
                <w:b/>
                <w:bCs/>
                <w:color w:val="000000"/>
              </w:rPr>
              <w:t>Punktacja</w:t>
            </w:r>
          </w:p>
        </w:tc>
        <w:tc>
          <w:tcPr>
            <w:tcW w:w="1842" w:type="dxa"/>
            <w:vAlign w:val="center"/>
          </w:tcPr>
          <w:p w14:paraId="45E28975" w14:textId="77777777" w:rsidR="002754B9" w:rsidRPr="00535CB6" w:rsidRDefault="002754B9" w:rsidP="00145F0C">
            <w:pPr>
              <w:rPr>
                <w:rFonts w:cs="Arial"/>
              </w:rPr>
            </w:pPr>
            <w:r w:rsidRPr="00535CB6">
              <w:rPr>
                <w:rFonts w:cs="Arial"/>
                <w:b/>
                <w:bCs/>
                <w:color w:val="000000"/>
              </w:rPr>
              <w:t>Maksymalna liczba punktów</w:t>
            </w:r>
          </w:p>
        </w:tc>
      </w:tr>
      <w:tr w:rsidR="002754B9" w:rsidRPr="00EF2023" w14:paraId="6E0F062B" w14:textId="77777777" w:rsidTr="00145F0C">
        <w:trPr>
          <w:trHeight w:val="2267"/>
        </w:trPr>
        <w:tc>
          <w:tcPr>
            <w:tcW w:w="704" w:type="dxa"/>
            <w:vAlign w:val="center"/>
          </w:tcPr>
          <w:p w14:paraId="4F7DEC70" w14:textId="77777777" w:rsidR="002754B9" w:rsidRPr="00535CB6" w:rsidRDefault="002754B9" w:rsidP="00145F0C">
            <w:pPr>
              <w:rPr>
                <w:rFonts w:eastAsiaTheme="minorHAnsi" w:cs="Arial"/>
                <w:color w:val="000000"/>
              </w:rPr>
            </w:pPr>
            <w:r w:rsidRPr="00535CB6">
              <w:rPr>
                <w:rFonts w:eastAsiaTheme="minorHAnsi" w:cs="Arial"/>
                <w:color w:val="000000"/>
              </w:rPr>
              <w:t>1.</w:t>
            </w:r>
          </w:p>
        </w:tc>
        <w:tc>
          <w:tcPr>
            <w:tcW w:w="2977" w:type="dxa"/>
            <w:vAlign w:val="center"/>
          </w:tcPr>
          <w:p w14:paraId="2CE467BF" w14:textId="77777777" w:rsidR="002754B9" w:rsidRPr="00535CB6" w:rsidRDefault="002754B9" w:rsidP="00145F0C">
            <w:pPr>
              <w:tabs>
                <w:tab w:val="num" w:pos="720"/>
              </w:tabs>
              <w:adjustRightInd w:val="0"/>
              <w:rPr>
                <w:rFonts w:cs="Arial"/>
              </w:rPr>
            </w:pPr>
            <w:r w:rsidRPr="00535CB6">
              <w:rPr>
                <w:rFonts w:cs="Arial"/>
              </w:rPr>
              <w:t xml:space="preserve">Doświadczenie podmiotu leczniczego </w:t>
            </w:r>
          </w:p>
        </w:tc>
        <w:tc>
          <w:tcPr>
            <w:tcW w:w="5387" w:type="dxa"/>
            <w:vAlign w:val="center"/>
          </w:tcPr>
          <w:p w14:paraId="516CC2CF" w14:textId="77777777" w:rsidR="002754B9" w:rsidRPr="00535CB6" w:rsidRDefault="002754B9" w:rsidP="00145F0C">
            <w:pPr>
              <w:rPr>
                <w:rFonts w:cs="Arial"/>
              </w:rPr>
            </w:pPr>
            <w:r w:rsidRPr="00535CB6">
              <w:rPr>
                <w:rFonts w:cs="Arial"/>
              </w:rPr>
              <w:t>Kryterium promuje projekty, w których podmiot leczniczy (wnioskodawca lub partner</w:t>
            </w:r>
            <w:r w:rsidRPr="00535CB6">
              <w:rPr>
                <w:rStyle w:val="Odwoanieprzypisudolnego"/>
                <w:rFonts w:cs="Arial"/>
                <w:sz w:val="20"/>
              </w:rPr>
              <w:footnoteReference w:id="329"/>
            </w:r>
            <w:r w:rsidRPr="00535CB6">
              <w:rPr>
                <w:rFonts w:cs="Arial"/>
              </w:rPr>
              <w:t>) a dzień złożenia wniosku świadczy usługi w zakresie zgodnym z RPZ co najmniej 3 lata i doświadczenie to pochodzi z okresu maksymalnie 5 lat przed dniem złożenia wniosku o dofinansowanie.</w:t>
            </w:r>
          </w:p>
          <w:p w14:paraId="547A506C" w14:textId="77777777" w:rsidR="002754B9" w:rsidRPr="00535CB6" w:rsidRDefault="002754B9" w:rsidP="00145F0C">
            <w:pPr>
              <w:rPr>
                <w:rFonts w:cs="Arial"/>
              </w:rPr>
            </w:pPr>
            <w:r w:rsidRPr="00535CB6">
              <w:rPr>
                <w:rFonts w:cs="Arial"/>
              </w:rPr>
              <w:t xml:space="preserve">Wnioskodawca  zawarł we wniosku zapisy wykazujące spełnienie ww. wymogu. </w:t>
            </w:r>
          </w:p>
        </w:tc>
        <w:tc>
          <w:tcPr>
            <w:tcW w:w="3260" w:type="dxa"/>
            <w:vAlign w:val="center"/>
          </w:tcPr>
          <w:p w14:paraId="736C152D" w14:textId="77777777" w:rsidR="002754B9" w:rsidRPr="00535CB6" w:rsidRDefault="002754B9" w:rsidP="00145F0C">
            <w:pPr>
              <w:rPr>
                <w:rFonts w:cs="Arial"/>
              </w:rPr>
            </w:pPr>
            <w:r w:rsidRPr="00535CB6">
              <w:rPr>
                <w:rFonts w:cs="Arial"/>
              </w:rPr>
              <w:t>Wnioskodawca zawarł we wniosku zapisy wykazujące ww. doświadczenie w zakresie zgodnym z RPZ - 6 pkt.</w:t>
            </w:r>
          </w:p>
          <w:p w14:paraId="1475464D" w14:textId="77777777" w:rsidR="002754B9" w:rsidRPr="00535CB6" w:rsidRDefault="002754B9" w:rsidP="00145F0C">
            <w:pPr>
              <w:rPr>
                <w:rFonts w:cs="Arial"/>
              </w:rPr>
            </w:pPr>
            <w:r w:rsidRPr="00535CB6">
              <w:rPr>
                <w:rFonts w:cs="Arial"/>
              </w:rPr>
              <w:t>Brak spełnienia warunku lub brak informacji w tym zakresie – 0 pkt.</w:t>
            </w:r>
          </w:p>
        </w:tc>
        <w:tc>
          <w:tcPr>
            <w:tcW w:w="1842" w:type="dxa"/>
            <w:vAlign w:val="center"/>
          </w:tcPr>
          <w:p w14:paraId="7216C1A0" w14:textId="77777777" w:rsidR="002754B9" w:rsidRPr="00535CB6" w:rsidRDefault="002754B9" w:rsidP="00145F0C">
            <w:pPr>
              <w:rPr>
                <w:rFonts w:cs="Arial"/>
              </w:rPr>
            </w:pPr>
            <w:r w:rsidRPr="00535CB6">
              <w:rPr>
                <w:rFonts w:cs="Arial"/>
              </w:rPr>
              <w:t>6</w:t>
            </w:r>
          </w:p>
        </w:tc>
      </w:tr>
      <w:tr w:rsidR="002754B9" w:rsidRPr="00EF2023" w14:paraId="40EA171F" w14:textId="77777777" w:rsidTr="00145F0C">
        <w:trPr>
          <w:trHeight w:val="567"/>
        </w:trPr>
        <w:tc>
          <w:tcPr>
            <w:tcW w:w="704" w:type="dxa"/>
            <w:vAlign w:val="center"/>
          </w:tcPr>
          <w:p w14:paraId="516C80F4" w14:textId="77777777" w:rsidR="002754B9" w:rsidRPr="00535CB6" w:rsidRDefault="002754B9" w:rsidP="00145F0C">
            <w:pPr>
              <w:rPr>
                <w:rFonts w:eastAsiaTheme="minorHAnsi" w:cs="Arial"/>
                <w:color w:val="000000"/>
              </w:rPr>
            </w:pPr>
            <w:r w:rsidRPr="00535CB6">
              <w:rPr>
                <w:rFonts w:eastAsiaTheme="minorHAnsi" w:cs="Arial"/>
                <w:color w:val="000000"/>
              </w:rPr>
              <w:t>2.</w:t>
            </w:r>
          </w:p>
        </w:tc>
        <w:tc>
          <w:tcPr>
            <w:tcW w:w="2977" w:type="dxa"/>
            <w:vAlign w:val="center"/>
          </w:tcPr>
          <w:p w14:paraId="4A9BE8AE" w14:textId="77777777" w:rsidR="002754B9" w:rsidRPr="00535CB6" w:rsidRDefault="002754B9" w:rsidP="00145F0C">
            <w:pPr>
              <w:rPr>
                <w:rFonts w:eastAsia="Times New Roman" w:cs="Arial"/>
                <w:color w:val="000000"/>
                <w:highlight w:val="yellow"/>
              </w:rPr>
            </w:pPr>
            <w:r w:rsidRPr="00535CB6">
              <w:rPr>
                <w:rFonts w:cs="Arial"/>
              </w:rPr>
              <w:t xml:space="preserve">Organizacja świadczeń zdrowotnych </w:t>
            </w:r>
          </w:p>
        </w:tc>
        <w:tc>
          <w:tcPr>
            <w:tcW w:w="5387" w:type="dxa"/>
            <w:vAlign w:val="center"/>
          </w:tcPr>
          <w:p w14:paraId="5A3A4575" w14:textId="77777777" w:rsidR="002754B9" w:rsidRPr="00535CB6" w:rsidRDefault="002754B9" w:rsidP="00145F0C">
            <w:pPr>
              <w:rPr>
                <w:rFonts w:cs="Arial"/>
              </w:rPr>
            </w:pPr>
            <w:r w:rsidRPr="00535CB6">
              <w:rPr>
                <w:rFonts w:cs="Arial"/>
              </w:rPr>
              <w:t xml:space="preserve">Kryterium promuje projekty, w których wnioskodawcą lub partnerem 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podmiot wykonujący działalność leczniczą udzielający świadczeń opieki zdrowotnej z zakresu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3260" w:type="dxa"/>
            <w:vAlign w:val="center"/>
          </w:tcPr>
          <w:p w14:paraId="08878913" w14:textId="77777777" w:rsidR="002754B9" w:rsidRPr="00535CB6" w:rsidRDefault="002754B9" w:rsidP="00145F0C">
            <w:pPr>
              <w:rPr>
                <w:rFonts w:cs="Arial"/>
              </w:rPr>
            </w:pPr>
            <w:r w:rsidRPr="00535CB6">
              <w:rPr>
                <w:rFonts w:cs="Arial"/>
              </w:rPr>
              <w:t>Wnioskodawca załączył do wniosku umowę lub wyciąg z umowy z NFZ potwierdzający spełnienie wymienionego warunku – 5 pkt.</w:t>
            </w:r>
          </w:p>
          <w:p w14:paraId="52A26323" w14:textId="77777777" w:rsidR="002754B9" w:rsidRPr="00535CB6" w:rsidRDefault="002754B9" w:rsidP="00145F0C">
            <w:pPr>
              <w:rPr>
                <w:rFonts w:cs="Arial"/>
              </w:rPr>
            </w:pPr>
            <w:r w:rsidRPr="00535CB6">
              <w:rPr>
                <w:rFonts w:cs="Arial"/>
              </w:rPr>
              <w:t>Brak spełnienia warunku  lub brak informacji w tym zakresie – 0 pkt.</w:t>
            </w:r>
          </w:p>
        </w:tc>
        <w:tc>
          <w:tcPr>
            <w:tcW w:w="1842" w:type="dxa"/>
            <w:vAlign w:val="center"/>
          </w:tcPr>
          <w:p w14:paraId="3AC20943" w14:textId="77777777" w:rsidR="002754B9" w:rsidRPr="00535CB6" w:rsidRDefault="002754B9" w:rsidP="00145F0C">
            <w:pPr>
              <w:rPr>
                <w:rFonts w:cs="Arial"/>
              </w:rPr>
            </w:pPr>
            <w:r w:rsidRPr="00535CB6">
              <w:rPr>
                <w:rFonts w:cs="Arial"/>
              </w:rPr>
              <w:t>5</w:t>
            </w:r>
          </w:p>
        </w:tc>
      </w:tr>
      <w:tr w:rsidR="002754B9" w:rsidRPr="00EF2023" w14:paraId="335D9E99" w14:textId="77777777" w:rsidTr="00145F0C">
        <w:trPr>
          <w:trHeight w:val="708"/>
        </w:trPr>
        <w:tc>
          <w:tcPr>
            <w:tcW w:w="704" w:type="dxa"/>
            <w:vAlign w:val="center"/>
          </w:tcPr>
          <w:p w14:paraId="6F85DA8C" w14:textId="77777777" w:rsidR="002754B9" w:rsidRPr="00535CB6" w:rsidRDefault="002754B9" w:rsidP="00145F0C">
            <w:pPr>
              <w:rPr>
                <w:rFonts w:eastAsiaTheme="minorHAnsi" w:cs="Arial"/>
                <w:color w:val="000000"/>
              </w:rPr>
            </w:pPr>
            <w:r w:rsidRPr="00535CB6">
              <w:rPr>
                <w:rFonts w:eastAsiaTheme="minorHAnsi" w:cs="Arial"/>
                <w:color w:val="000000"/>
              </w:rPr>
              <w:t>3</w:t>
            </w:r>
          </w:p>
        </w:tc>
        <w:tc>
          <w:tcPr>
            <w:tcW w:w="2977" w:type="dxa"/>
            <w:vAlign w:val="center"/>
          </w:tcPr>
          <w:p w14:paraId="7D1E2856" w14:textId="77777777" w:rsidR="002754B9" w:rsidRPr="00535CB6" w:rsidRDefault="002754B9" w:rsidP="00145F0C">
            <w:pPr>
              <w:rPr>
                <w:rFonts w:cs="Arial"/>
              </w:rPr>
            </w:pPr>
            <w:r w:rsidRPr="00535CB6">
              <w:rPr>
                <w:rFonts w:cs="Arial"/>
              </w:rPr>
              <w:t>Akredytacja podmiotu (dotyczy podmiotu leczniczego)</w:t>
            </w:r>
          </w:p>
        </w:tc>
        <w:tc>
          <w:tcPr>
            <w:tcW w:w="5387" w:type="dxa"/>
            <w:vAlign w:val="center"/>
          </w:tcPr>
          <w:p w14:paraId="08FE78A3" w14:textId="77777777" w:rsidR="002754B9" w:rsidRPr="00535CB6" w:rsidRDefault="002754B9" w:rsidP="00145F0C">
            <w:pPr>
              <w:rPr>
                <w:rFonts w:cs="Arial"/>
              </w:rPr>
            </w:pPr>
            <w:r w:rsidRPr="00535CB6">
              <w:rPr>
                <w:rFonts w:cs="Arial"/>
              </w:rPr>
              <w:t>Kryterium promuje projekty, w których</w:t>
            </w:r>
            <w:r w:rsidRPr="00535CB6" w:rsidDel="006674C0">
              <w:rPr>
                <w:rFonts w:cs="Arial"/>
              </w:rPr>
              <w:t xml:space="preserve"> </w:t>
            </w:r>
            <w:r w:rsidRPr="00535CB6">
              <w:rPr>
                <w:rFonts w:cs="Arial"/>
              </w:rPr>
              <w:t>podmiot leczniczy:</w:t>
            </w:r>
          </w:p>
          <w:p w14:paraId="2566AF67" w14:textId="6CFB1124" w:rsidR="002754B9" w:rsidRPr="00535CB6" w:rsidRDefault="002754B9" w:rsidP="00145F0C">
            <w:pPr>
              <w:pStyle w:val="Akapitzlist0"/>
              <w:numPr>
                <w:ilvl w:val="0"/>
                <w:numId w:val="454"/>
              </w:numPr>
              <w:ind w:left="459" w:hanging="425"/>
              <w:rPr>
                <w:rFonts w:cs="Arial"/>
              </w:rPr>
            </w:pPr>
            <w:r w:rsidRPr="00535CB6">
              <w:rPr>
                <w:rFonts w:cs="Arial"/>
              </w:rPr>
              <w:t>posiada akredytację wydaną na podstawie ustawy o akredytacji w ochronie zdrowia</w:t>
            </w:r>
          </w:p>
          <w:p w14:paraId="6F63C002" w14:textId="77777777" w:rsidR="002754B9" w:rsidRPr="00535CB6" w:rsidRDefault="002754B9" w:rsidP="00145F0C">
            <w:pPr>
              <w:pStyle w:val="Akapitzlist0"/>
              <w:numPr>
                <w:ilvl w:val="0"/>
                <w:numId w:val="454"/>
              </w:numPr>
              <w:ind w:left="459" w:hanging="425"/>
              <w:rPr>
                <w:rFonts w:cs="Arial"/>
              </w:rPr>
            </w:pPr>
            <w:r w:rsidRPr="00535CB6">
              <w:rPr>
                <w:rFonts w:cs="Arial"/>
              </w:rPr>
              <w:t>posiada certyfikat normy EN 15224 - Usługi Ochrony Zdrowia – System Zarządzania Jakością,</w:t>
            </w:r>
          </w:p>
          <w:p w14:paraId="60C9F267" w14:textId="77777777" w:rsidR="002754B9" w:rsidRPr="00535CB6" w:rsidRDefault="002754B9" w:rsidP="00145F0C">
            <w:pPr>
              <w:pStyle w:val="Lista"/>
              <w:numPr>
                <w:ilvl w:val="0"/>
                <w:numId w:val="454"/>
              </w:numPr>
              <w:spacing w:before="80" w:after="80" w:line="259" w:lineRule="auto"/>
              <w:ind w:left="459" w:hanging="425"/>
              <w:rPr>
                <w:rFonts w:ascii="Arial" w:hAnsi="Arial" w:cs="Arial"/>
                <w:sz w:val="20"/>
                <w:szCs w:val="20"/>
              </w:rPr>
            </w:pPr>
            <w:r w:rsidRPr="00535CB6">
              <w:rPr>
                <w:rFonts w:ascii="Arial" w:hAnsi="Arial" w:cs="Arial"/>
                <w:sz w:val="20"/>
                <w:szCs w:val="20"/>
              </w:rPr>
              <w:t>posiada certyfikaty lub udokumentowane stosowanie standardów i rekomendacji Polskiego Towarzystwa Diabetologicznego,</w:t>
            </w:r>
          </w:p>
          <w:p w14:paraId="3E6545FD" w14:textId="77777777" w:rsidR="002754B9" w:rsidRPr="00535CB6" w:rsidRDefault="002754B9" w:rsidP="00145F0C">
            <w:pPr>
              <w:pStyle w:val="Lista"/>
              <w:numPr>
                <w:ilvl w:val="0"/>
                <w:numId w:val="454"/>
              </w:numPr>
              <w:spacing w:before="80" w:after="80" w:line="259" w:lineRule="auto"/>
              <w:ind w:left="459" w:hanging="425"/>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4E3ADC51" w14:textId="77777777" w:rsidR="002754B9" w:rsidRPr="00535CB6" w:rsidRDefault="002754B9" w:rsidP="00145F0C">
            <w:pPr>
              <w:pStyle w:val="Akapitzlist0"/>
              <w:numPr>
                <w:ilvl w:val="0"/>
                <w:numId w:val="454"/>
              </w:numPr>
              <w:ind w:left="459" w:hanging="425"/>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260" w:type="dxa"/>
            <w:vAlign w:val="center"/>
          </w:tcPr>
          <w:p w14:paraId="4322EE5C" w14:textId="77777777" w:rsidR="002754B9" w:rsidRPr="00535CB6" w:rsidRDefault="002754B9" w:rsidP="00145F0C">
            <w:pPr>
              <w:snapToGrid w:val="0"/>
              <w:rPr>
                <w:rFonts w:cs="Arial"/>
              </w:rPr>
            </w:pPr>
            <w:r w:rsidRPr="00535CB6">
              <w:rPr>
                <w:rFonts w:cs="Arial"/>
              </w:rPr>
              <w:t>Wnioskodawca zawarł we wniosku zapisy wykazujące, że podmiot leczniczy spełnia warunki określone w punktach: a lub b lub c lub d  - 2 pkt.</w:t>
            </w:r>
          </w:p>
          <w:p w14:paraId="2E1F1E95" w14:textId="77777777" w:rsidR="002754B9" w:rsidRPr="00535CB6" w:rsidRDefault="002754B9" w:rsidP="00145F0C">
            <w:pPr>
              <w:snapToGrid w:val="0"/>
              <w:rPr>
                <w:rFonts w:cs="Arial"/>
              </w:rPr>
            </w:pPr>
            <w:r w:rsidRPr="00535CB6">
              <w:rPr>
                <w:rFonts w:cs="Arial"/>
              </w:rPr>
              <w:t>Wnioskodawca zawarł we wniosku zapisy wykazujące, że podmiot leczniczy spełnia warunek określony w punkcie e - 1 pkt.</w:t>
            </w:r>
          </w:p>
          <w:p w14:paraId="7AE507D4" w14:textId="77777777" w:rsidR="002754B9" w:rsidRPr="00535CB6" w:rsidRDefault="002754B9" w:rsidP="00145F0C">
            <w:pPr>
              <w:snapToGrid w:val="0"/>
              <w:rPr>
                <w:rFonts w:cs="Arial"/>
              </w:rPr>
            </w:pPr>
            <w:r w:rsidRPr="00535CB6">
              <w:rPr>
                <w:rFonts w:cs="Arial"/>
              </w:rPr>
              <w:t>Brak zapisu w tym zakresie, bądź informacja o braku ww. dokumentów -  0 pkt.</w:t>
            </w:r>
          </w:p>
          <w:p w14:paraId="3F6A37B7" w14:textId="77777777" w:rsidR="002754B9" w:rsidRPr="00535CB6" w:rsidRDefault="002754B9" w:rsidP="00145F0C">
            <w:pPr>
              <w:autoSpaceDE w:val="0"/>
              <w:autoSpaceDN w:val="0"/>
              <w:adjustRightInd w:val="0"/>
              <w:rPr>
                <w:rFonts w:cs="Arial"/>
              </w:rPr>
            </w:pPr>
            <w:r w:rsidRPr="00535CB6">
              <w:rPr>
                <w:rFonts w:cs="Arial"/>
              </w:rPr>
              <w:t>Punkty nie sumują się.</w:t>
            </w:r>
          </w:p>
        </w:tc>
        <w:tc>
          <w:tcPr>
            <w:tcW w:w="1842" w:type="dxa"/>
            <w:vAlign w:val="center"/>
          </w:tcPr>
          <w:p w14:paraId="68E8504E" w14:textId="77777777" w:rsidR="002754B9" w:rsidRPr="00535CB6" w:rsidRDefault="002754B9" w:rsidP="00145F0C">
            <w:pPr>
              <w:rPr>
                <w:rFonts w:cs="Arial"/>
              </w:rPr>
            </w:pPr>
            <w:r w:rsidRPr="00535CB6">
              <w:rPr>
                <w:rFonts w:cs="Arial"/>
              </w:rPr>
              <w:t>2</w:t>
            </w:r>
          </w:p>
        </w:tc>
      </w:tr>
      <w:tr w:rsidR="002754B9" w:rsidRPr="00EF2023" w14:paraId="0D2B2094" w14:textId="77777777" w:rsidTr="00145F0C">
        <w:trPr>
          <w:trHeight w:val="853"/>
        </w:trPr>
        <w:tc>
          <w:tcPr>
            <w:tcW w:w="704" w:type="dxa"/>
            <w:vAlign w:val="center"/>
          </w:tcPr>
          <w:p w14:paraId="299A1A64" w14:textId="77777777" w:rsidR="002754B9" w:rsidRPr="00535CB6" w:rsidRDefault="002754B9" w:rsidP="00145F0C">
            <w:pPr>
              <w:rPr>
                <w:rFonts w:eastAsiaTheme="minorHAnsi" w:cs="Arial"/>
                <w:color w:val="000000"/>
              </w:rPr>
            </w:pPr>
            <w:r w:rsidRPr="00535CB6">
              <w:rPr>
                <w:rFonts w:eastAsiaTheme="minorHAnsi" w:cs="Arial"/>
                <w:color w:val="000000"/>
              </w:rPr>
              <w:t>4</w:t>
            </w:r>
          </w:p>
        </w:tc>
        <w:tc>
          <w:tcPr>
            <w:tcW w:w="2977" w:type="dxa"/>
            <w:vAlign w:val="center"/>
          </w:tcPr>
          <w:p w14:paraId="17F33AC2" w14:textId="77777777" w:rsidR="002754B9" w:rsidRPr="00535CB6" w:rsidRDefault="002754B9" w:rsidP="00145F0C">
            <w:pPr>
              <w:rPr>
                <w:rFonts w:cs="Arial"/>
              </w:rPr>
            </w:pPr>
            <w:r w:rsidRPr="00535CB6">
              <w:rPr>
                <w:rFonts w:cs="Arial"/>
              </w:rPr>
              <w:t xml:space="preserve">Partnerstwo </w:t>
            </w:r>
          </w:p>
        </w:tc>
        <w:tc>
          <w:tcPr>
            <w:tcW w:w="5387" w:type="dxa"/>
            <w:vAlign w:val="center"/>
          </w:tcPr>
          <w:p w14:paraId="6921E271" w14:textId="77777777" w:rsidR="002754B9" w:rsidRPr="00535CB6" w:rsidRDefault="002754B9" w:rsidP="00145F0C">
            <w:pPr>
              <w:rPr>
                <w:rFonts w:cs="Arial"/>
              </w:rPr>
            </w:pPr>
            <w:r w:rsidRPr="00535CB6">
              <w:rPr>
                <w:rFonts w:cs="Arial"/>
              </w:rPr>
              <w:t>Kryterium promuje projekty przewidujące partnerstwo</w:t>
            </w:r>
            <w:r w:rsidRPr="00535CB6">
              <w:rPr>
                <w:rStyle w:val="Odwoanieprzypisudolnego"/>
                <w:rFonts w:cs="Arial"/>
                <w:sz w:val="20"/>
              </w:rPr>
              <w:footnoteReference w:id="330"/>
            </w:r>
            <w:r w:rsidRPr="00535CB6">
              <w:rPr>
                <w:rFonts w:cs="Arial"/>
              </w:rPr>
              <w:t xml:space="preserve"> z następującymi podmiotami:</w:t>
            </w:r>
          </w:p>
          <w:p w14:paraId="53F8EB35" w14:textId="77777777" w:rsidR="002754B9" w:rsidRPr="00535CB6" w:rsidRDefault="002754B9" w:rsidP="00145F0C">
            <w:pPr>
              <w:pStyle w:val="Akapitzlist0"/>
              <w:numPr>
                <w:ilvl w:val="0"/>
                <w:numId w:val="455"/>
              </w:numPr>
              <w:rPr>
                <w:rFonts w:cs="Arial"/>
                <w:color w:val="000000"/>
              </w:rPr>
            </w:pPr>
            <w:r w:rsidRPr="00535CB6">
              <w:rPr>
                <w:rFonts w:cs="Arial"/>
              </w:rPr>
              <w:t xml:space="preserve">z co najmniej jedną organizacją pozarządową repezentującą interesy pacjentów i posiadającą co najmniej 2 letnie doświadczenie w zakresie działań profilaktycznych z zakresu danej grupy chorób </w:t>
            </w:r>
          </w:p>
          <w:p w14:paraId="0F642826" w14:textId="77777777" w:rsidR="002754B9" w:rsidRPr="00535CB6" w:rsidRDefault="002754B9" w:rsidP="00145F0C">
            <w:pPr>
              <w:pStyle w:val="Akapitzlist0"/>
              <w:numPr>
                <w:ilvl w:val="0"/>
                <w:numId w:val="455"/>
              </w:numPr>
              <w:rPr>
                <w:rFonts w:cs="Arial"/>
                <w:color w:val="000000"/>
              </w:rPr>
            </w:pPr>
            <w:r w:rsidRPr="00535CB6">
              <w:rPr>
                <w:rFonts w:cs="Arial"/>
              </w:rPr>
              <w:t>z partnerem społecznym reprezentującym interesy i zrzeszającym podmioty świadczące usługi w zakresie podstawowej opieki zdrowotnej</w:t>
            </w:r>
          </w:p>
          <w:p w14:paraId="1064EFC2" w14:textId="77777777" w:rsidR="002754B9" w:rsidRPr="00535CB6" w:rsidRDefault="002754B9" w:rsidP="00145F0C">
            <w:pPr>
              <w:pStyle w:val="Akapitzlist0"/>
              <w:numPr>
                <w:ilvl w:val="0"/>
                <w:numId w:val="455"/>
              </w:numPr>
              <w:rPr>
                <w:rFonts w:eastAsia="Times New Roman" w:cs="Arial"/>
              </w:rPr>
            </w:pPr>
            <w:r w:rsidRPr="00535CB6">
              <w:rPr>
                <w:rFonts w:cs="Arial"/>
                <w:color w:val="000000"/>
              </w:rPr>
              <w:t xml:space="preserve">z podmiotem ekonomii społecznej, zgodnie z definicją podaną w </w:t>
            </w:r>
            <w:r w:rsidRPr="00535CB6">
              <w:rPr>
                <w:rFonts w:eastAsia="Times New Roman" w:cs="Arial"/>
              </w:rPr>
              <w:t>Wytycznych w zakresie realizacji przedsięwzięć w obszarze włączenia społecznego i zwalczania ubóstwa z wykorzystaniem środków EFS i EFRR na lata 2014-2020</w:t>
            </w:r>
          </w:p>
        </w:tc>
        <w:tc>
          <w:tcPr>
            <w:tcW w:w="3260" w:type="dxa"/>
            <w:vAlign w:val="center"/>
          </w:tcPr>
          <w:p w14:paraId="0B4E9090" w14:textId="77777777" w:rsidR="002754B9" w:rsidRPr="00535CB6" w:rsidRDefault="002754B9" w:rsidP="00145F0C">
            <w:pPr>
              <w:snapToGrid w:val="0"/>
              <w:rPr>
                <w:rFonts w:cs="Arial"/>
              </w:rPr>
            </w:pPr>
            <w:r w:rsidRPr="00535CB6">
              <w:rPr>
                <w:rFonts w:cs="Arial"/>
              </w:rPr>
              <w:t>Za spełnienie każdego z warunków – 1 pkt.</w:t>
            </w:r>
          </w:p>
          <w:p w14:paraId="60B474B2" w14:textId="77777777" w:rsidR="002754B9" w:rsidRPr="00535CB6" w:rsidRDefault="002754B9"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42" w:type="dxa"/>
            <w:vAlign w:val="center"/>
          </w:tcPr>
          <w:p w14:paraId="05EDC1A9" w14:textId="77777777" w:rsidR="002754B9" w:rsidRPr="00535CB6" w:rsidRDefault="002754B9" w:rsidP="00145F0C">
            <w:pPr>
              <w:rPr>
                <w:rFonts w:cs="Arial"/>
              </w:rPr>
            </w:pPr>
            <w:r w:rsidRPr="00535CB6">
              <w:rPr>
                <w:rFonts w:cs="Arial"/>
              </w:rPr>
              <w:t>3</w:t>
            </w:r>
          </w:p>
        </w:tc>
      </w:tr>
      <w:tr w:rsidR="002754B9" w:rsidRPr="00EF2023" w14:paraId="7E5FF6D2" w14:textId="77777777" w:rsidTr="00145F0C">
        <w:trPr>
          <w:trHeight w:val="853"/>
        </w:trPr>
        <w:tc>
          <w:tcPr>
            <w:tcW w:w="704" w:type="dxa"/>
            <w:vAlign w:val="center"/>
          </w:tcPr>
          <w:p w14:paraId="4A8D7960" w14:textId="77777777" w:rsidR="002754B9" w:rsidRPr="00535CB6" w:rsidRDefault="002754B9" w:rsidP="00145F0C">
            <w:pPr>
              <w:rPr>
                <w:rFonts w:eastAsiaTheme="minorHAnsi" w:cs="Arial"/>
                <w:color w:val="000000"/>
              </w:rPr>
            </w:pPr>
            <w:r w:rsidRPr="00535CB6">
              <w:rPr>
                <w:rFonts w:eastAsiaTheme="minorHAnsi" w:cs="Arial"/>
                <w:color w:val="000000"/>
              </w:rPr>
              <w:t>5</w:t>
            </w:r>
          </w:p>
        </w:tc>
        <w:tc>
          <w:tcPr>
            <w:tcW w:w="2977" w:type="dxa"/>
            <w:vAlign w:val="center"/>
          </w:tcPr>
          <w:p w14:paraId="307626C7" w14:textId="77777777" w:rsidR="002754B9" w:rsidRPr="00535CB6" w:rsidRDefault="002754B9" w:rsidP="00145F0C">
            <w:pPr>
              <w:rPr>
                <w:rFonts w:cs="Arial"/>
              </w:rPr>
            </w:pPr>
            <w:r w:rsidRPr="00535CB6">
              <w:rPr>
                <w:rFonts w:cs="Arial"/>
              </w:rPr>
              <w:t>Komplementarność</w:t>
            </w:r>
          </w:p>
        </w:tc>
        <w:tc>
          <w:tcPr>
            <w:tcW w:w="5387" w:type="dxa"/>
            <w:vAlign w:val="center"/>
          </w:tcPr>
          <w:p w14:paraId="3FBA5E09" w14:textId="77777777" w:rsidR="002754B9" w:rsidRPr="00535CB6" w:rsidRDefault="002754B9" w:rsidP="00145F0C">
            <w:pPr>
              <w:rPr>
                <w:rFonts w:cs="Arial"/>
              </w:rPr>
            </w:pPr>
            <w:r w:rsidRPr="00535CB6">
              <w:rPr>
                <w:rFonts w:cs="Arial"/>
              </w:rPr>
              <w:t>Kryterium premiuje projekty zawierające działania komplementarne do innych projektów finansowanych ze środków UE (również realizowanych we wcześniejszych okresach programowania), ze środków krajowych lub innych źródeł zewnętrznych.</w:t>
            </w:r>
          </w:p>
        </w:tc>
        <w:tc>
          <w:tcPr>
            <w:tcW w:w="3260" w:type="dxa"/>
            <w:vAlign w:val="center"/>
          </w:tcPr>
          <w:p w14:paraId="6BB64C85" w14:textId="77777777" w:rsidR="002754B9" w:rsidRPr="00535CB6" w:rsidRDefault="002754B9" w:rsidP="00145F0C">
            <w:pPr>
              <w:snapToGrid w:val="0"/>
              <w:rPr>
                <w:rFonts w:cs="Arial"/>
              </w:rPr>
            </w:pPr>
            <w:r w:rsidRPr="00535CB6">
              <w:rPr>
                <w:rFonts w:cs="Arial"/>
              </w:rPr>
              <w:t>Wnioskodawca zawarł we wniosku zapisy potwierdzające komplementarność – 1 pkt.</w:t>
            </w:r>
          </w:p>
          <w:p w14:paraId="4BA26E92" w14:textId="77777777" w:rsidR="002754B9" w:rsidRPr="00535CB6" w:rsidRDefault="002754B9" w:rsidP="00145F0C">
            <w:pPr>
              <w:snapToGrid w:val="0"/>
              <w:rPr>
                <w:rFonts w:cs="Arial"/>
              </w:rPr>
            </w:pPr>
            <w:r w:rsidRPr="00535CB6">
              <w:rPr>
                <w:rFonts w:cs="Arial"/>
              </w:rPr>
              <w:t>Brak spełnienia warunku lub brak informacji w tym zakresie – 0 pkt.</w:t>
            </w:r>
          </w:p>
        </w:tc>
        <w:tc>
          <w:tcPr>
            <w:tcW w:w="1842" w:type="dxa"/>
            <w:vAlign w:val="center"/>
          </w:tcPr>
          <w:p w14:paraId="3178B261" w14:textId="77777777" w:rsidR="002754B9" w:rsidRPr="00535CB6" w:rsidRDefault="002754B9" w:rsidP="00145F0C">
            <w:pPr>
              <w:rPr>
                <w:rFonts w:cs="Arial"/>
              </w:rPr>
            </w:pPr>
            <w:r w:rsidRPr="00535CB6">
              <w:rPr>
                <w:rFonts w:cs="Arial"/>
              </w:rPr>
              <w:t>1</w:t>
            </w:r>
          </w:p>
        </w:tc>
      </w:tr>
      <w:tr w:rsidR="002754B9" w:rsidRPr="00EF2023" w14:paraId="0C1D4704" w14:textId="77777777" w:rsidTr="00145F0C">
        <w:trPr>
          <w:trHeight w:val="853"/>
        </w:trPr>
        <w:tc>
          <w:tcPr>
            <w:tcW w:w="704" w:type="dxa"/>
            <w:vAlign w:val="center"/>
          </w:tcPr>
          <w:p w14:paraId="428CD059" w14:textId="77777777" w:rsidR="002754B9" w:rsidRPr="00535CB6" w:rsidRDefault="002754B9" w:rsidP="00145F0C">
            <w:pPr>
              <w:rPr>
                <w:rFonts w:eastAsiaTheme="minorHAnsi" w:cs="Arial"/>
                <w:color w:val="000000"/>
              </w:rPr>
            </w:pPr>
            <w:r w:rsidRPr="00535CB6">
              <w:rPr>
                <w:rFonts w:eastAsiaTheme="minorHAnsi" w:cs="Arial"/>
                <w:color w:val="000000"/>
              </w:rPr>
              <w:t>6</w:t>
            </w:r>
          </w:p>
        </w:tc>
        <w:tc>
          <w:tcPr>
            <w:tcW w:w="2977" w:type="dxa"/>
            <w:vAlign w:val="center"/>
          </w:tcPr>
          <w:p w14:paraId="2F21BC20" w14:textId="77777777" w:rsidR="002754B9" w:rsidRPr="00535CB6" w:rsidRDefault="002754B9" w:rsidP="00145F0C">
            <w:pPr>
              <w:rPr>
                <w:rFonts w:cs="Arial"/>
              </w:rPr>
            </w:pPr>
            <w:r w:rsidRPr="00535CB6">
              <w:rPr>
                <w:rFonts w:cs="Arial"/>
              </w:rPr>
              <w:t>Wsparcie w godzinach popołudniowych i/albo wieczornych oraz/albo w sobotę i/albo w niedzielę.</w:t>
            </w:r>
          </w:p>
        </w:tc>
        <w:tc>
          <w:tcPr>
            <w:tcW w:w="5387" w:type="dxa"/>
            <w:vAlign w:val="center"/>
          </w:tcPr>
          <w:p w14:paraId="3C3AF0A4" w14:textId="77777777" w:rsidR="002754B9" w:rsidRPr="00535CB6" w:rsidRDefault="002754B9" w:rsidP="00145F0C">
            <w:pPr>
              <w:rPr>
                <w:rFonts w:cs="Arial"/>
              </w:rPr>
            </w:pPr>
            <w:r w:rsidRPr="00535CB6">
              <w:rPr>
                <w:rFonts w:cs="Arial"/>
              </w:rPr>
              <w:t>Kryterium premiuje projekty, które zakładają realizację działań również w godzinach popołudniowych i wieczornych (po godz. 16.00) oraz w sobotę albo w niedzielę.</w:t>
            </w:r>
          </w:p>
        </w:tc>
        <w:tc>
          <w:tcPr>
            <w:tcW w:w="3260" w:type="dxa"/>
            <w:vAlign w:val="center"/>
          </w:tcPr>
          <w:p w14:paraId="3C2E9553" w14:textId="77777777" w:rsidR="002754B9" w:rsidRPr="00535CB6" w:rsidRDefault="002754B9" w:rsidP="00145F0C">
            <w:pPr>
              <w:snapToGrid w:val="0"/>
              <w:rPr>
                <w:rFonts w:cs="Arial"/>
              </w:rPr>
            </w:pPr>
            <w:r w:rsidRPr="00535CB6">
              <w:rPr>
                <w:rFonts w:cs="Arial"/>
              </w:rPr>
              <w:t>Projekt zakłada realizację wsparcia:</w:t>
            </w:r>
          </w:p>
          <w:p w14:paraId="62237182" w14:textId="77777777" w:rsidR="002754B9" w:rsidRPr="00535CB6" w:rsidRDefault="002754B9" w:rsidP="00145F0C">
            <w:pPr>
              <w:pStyle w:val="Akapitzlist0"/>
              <w:numPr>
                <w:ilvl w:val="0"/>
                <w:numId w:val="159"/>
              </w:numPr>
              <w:snapToGrid w:val="0"/>
              <w:rPr>
                <w:rFonts w:cs="Arial"/>
              </w:rPr>
            </w:pPr>
            <w:r w:rsidRPr="00535CB6">
              <w:rPr>
                <w:rFonts w:cs="Arial"/>
              </w:rPr>
              <w:t>również  po godz. 16.00 - 1 pkt.</w:t>
            </w:r>
          </w:p>
          <w:p w14:paraId="04C678B3" w14:textId="77777777" w:rsidR="002754B9" w:rsidRPr="00535CB6" w:rsidRDefault="002754B9" w:rsidP="00145F0C">
            <w:pPr>
              <w:pStyle w:val="Akapitzlist0"/>
              <w:numPr>
                <w:ilvl w:val="0"/>
                <w:numId w:val="159"/>
              </w:numPr>
              <w:snapToGrid w:val="0"/>
              <w:rPr>
                <w:rFonts w:cs="Arial"/>
              </w:rPr>
            </w:pPr>
            <w:r w:rsidRPr="00535CB6">
              <w:rPr>
                <w:rFonts w:cs="Arial"/>
              </w:rPr>
              <w:t>również w soboty i/albo niedziele - 1 pkt.</w:t>
            </w:r>
          </w:p>
          <w:p w14:paraId="4D1110CA" w14:textId="77777777" w:rsidR="002754B9" w:rsidRPr="00535CB6" w:rsidRDefault="002754B9" w:rsidP="00145F0C">
            <w:pPr>
              <w:autoSpaceDE w:val="0"/>
              <w:autoSpaceDN w:val="0"/>
              <w:adjustRightInd w:val="0"/>
              <w:rPr>
                <w:rFonts w:cs="Arial"/>
              </w:rPr>
            </w:pPr>
            <w:r w:rsidRPr="00535CB6">
              <w:rPr>
                <w:rFonts w:cs="Arial"/>
              </w:rPr>
              <w:t>Punkty w ramach kryterium sumują się.</w:t>
            </w:r>
          </w:p>
          <w:p w14:paraId="22BE0434" w14:textId="77777777" w:rsidR="002754B9" w:rsidRPr="00535CB6" w:rsidRDefault="002754B9" w:rsidP="00145F0C">
            <w:pPr>
              <w:snapToGrid w:val="0"/>
              <w:rPr>
                <w:rFonts w:cs="Arial"/>
              </w:rPr>
            </w:pPr>
            <w:r w:rsidRPr="00535CB6">
              <w:rPr>
                <w:rFonts w:cs="Arial"/>
              </w:rPr>
              <w:t>Brak spełnienia wyżej wymienionych warunków lub brak informacji w tym zakresie – 0 pkt.</w:t>
            </w:r>
          </w:p>
        </w:tc>
        <w:tc>
          <w:tcPr>
            <w:tcW w:w="1842" w:type="dxa"/>
            <w:vAlign w:val="center"/>
          </w:tcPr>
          <w:p w14:paraId="6EB40B2A" w14:textId="77777777" w:rsidR="002754B9" w:rsidRPr="00535CB6" w:rsidRDefault="002754B9" w:rsidP="00145F0C">
            <w:pPr>
              <w:rPr>
                <w:rFonts w:cs="Arial"/>
              </w:rPr>
            </w:pPr>
            <w:r w:rsidRPr="00535CB6">
              <w:rPr>
                <w:rFonts w:cs="Arial"/>
              </w:rPr>
              <w:t>2</w:t>
            </w:r>
          </w:p>
        </w:tc>
      </w:tr>
      <w:tr w:rsidR="002754B9" w:rsidRPr="00EF2023" w14:paraId="7511E838" w14:textId="77777777" w:rsidTr="00145F0C">
        <w:tc>
          <w:tcPr>
            <w:tcW w:w="704" w:type="dxa"/>
            <w:vAlign w:val="center"/>
          </w:tcPr>
          <w:p w14:paraId="5A3A2890" w14:textId="77777777" w:rsidR="002754B9" w:rsidRPr="00535CB6" w:rsidRDefault="002754B9" w:rsidP="00145F0C">
            <w:pPr>
              <w:rPr>
                <w:rFonts w:eastAsiaTheme="minorHAnsi" w:cs="Arial"/>
                <w:color w:val="000000"/>
              </w:rPr>
            </w:pPr>
            <w:r w:rsidRPr="00535CB6">
              <w:rPr>
                <w:rFonts w:eastAsiaTheme="minorHAnsi" w:cs="Arial"/>
                <w:color w:val="000000"/>
              </w:rPr>
              <w:t>7</w:t>
            </w:r>
          </w:p>
        </w:tc>
        <w:tc>
          <w:tcPr>
            <w:tcW w:w="2977" w:type="dxa"/>
            <w:vAlign w:val="center"/>
          </w:tcPr>
          <w:p w14:paraId="0432FA6D" w14:textId="77777777" w:rsidR="002754B9" w:rsidRPr="00535CB6" w:rsidRDefault="002754B9" w:rsidP="00145F0C">
            <w:pPr>
              <w:rPr>
                <w:rFonts w:cs="Arial"/>
              </w:rPr>
            </w:pPr>
            <w:r w:rsidRPr="00535CB6">
              <w:rPr>
                <w:rFonts w:cs="Arial"/>
              </w:rPr>
              <w:t xml:space="preserve">Odsetek uczestników projektu zamieszkujących miasta średnie, lub miasta średnie tracące funkcje </w:t>
            </w:r>
            <w:proofErr w:type="spellStart"/>
            <w:r w:rsidRPr="00535CB6">
              <w:rPr>
                <w:rFonts w:cs="Arial"/>
              </w:rPr>
              <w:t>społeczno</w:t>
            </w:r>
            <w:proofErr w:type="spellEnd"/>
            <w:r w:rsidRPr="00535CB6">
              <w:rPr>
                <w:rFonts w:cs="Arial"/>
              </w:rPr>
              <w:t xml:space="preserve"> - gospodarcze </w:t>
            </w:r>
          </w:p>
        </w:tc>
        <w:tc>
          <w:tcPr>
            <w:tcW w:w="5387" w:type="dxa"/>
            <w:vAlign w:val="center"/>
          </w:tcPr>
          <w:p w14:paraId="32BDE078" w14:textId="77777777" w:rsidR="002754B9" w:rsidRPr="00535CB6" w:rsidRDefault="002754B9" w:rsidP="00145F0C">
            <w:pPr>
              <w:rPr>
                <w:rFonts w:cs="Arial"/>
              </w:rPr>
            </w:pPr>
            <w:r w:rsidRPr="00535CB6">
              <w:rPr>
                <w:rFonts w:cs="Arial"/>
              </w:rPr>
              <w:t xml:space="preserve">Kryterium promuje projekty, w których odsetek osób korzystających ze wsparcia zamieszkujących miasta średnie lub miasta średnie tracące funkcje </w:t>
            </w:r>
            <w:proofErr w:type="spellStart"/>
            <w:r w:rsidRPr="00535CB6">
              <w:rPr>
                <w:rFonts w:cs="Arial"/>
              </w:rPr>
              <w:t>społeczno</w:t>
            </w:r>
            <w:proofErr w:type="spellEnd"/>
            <w:r w:rsidRPr="00535CB6">
              <w:rPr>
                <w:rFonts w:cs="Arial"/>
              </w:rPr>
              <w:t xml:space="preserve"> – gospodarcze wynosi 50% lub więcej. </w:t>
            </w:r>
          </w:p>
          <w:p w14:paraId="39593043" w14:textId="77777777" w:rsidR="002754B9" w:rsidRPr="00535CB6" w:rsidRDefault="002754B9" w:rsidP="00145F0C">
            <w:pPr>
              <w:ind w:right="142"/>
              <w:rPr>
                <w:rFonts w:cs="Arial"/>
              </w:rPr>
            </w:pPr>
            <w:r w:rsidRPr="00535CB6">
              <w:rPr>
                <w:rFonts w:cs="Arial"/>
              </w:rPr>
              <w:t xml:space="preserve">Kryterium weryfikowane na podstawie zapisów wniosku o dofinansowanie projektu oraz załączników: 1 lub 2 do „Delimitacji miast średnich tracących funkcje </w:t>
            </w:r>
            <w:proofErr w:type="spellStart"/>
            <w:r w:rsidRPr="00535CB6">
              <w:rPr>
                <w:rFonts w:cs="Arial"/>
              </w:rPr>
              <w:t>społeczno</w:t>
            </w:r>
            <w:proofErr w:type="spellEnd"/>
            <w:r w:rsidRPr="00535CB6">
              <w:rPr>
                <w:rFonts w:cs="Arial"/>
              </w:rPr>
              <w:t xml:space="preserve"> – gospodarcze” opracowanej na potrzeby Strategii na rzecz Odpowiedzialnego Rozwoju.</w:t>
            </w:r>
            <w:r w:rsidRPr="00535CB6">
              <w:rPr>
                <w:rStyle w:val="Odwoanieprzypisudolnego"/>
                <w:rFonts w:cs="Arial"/>
                <w:sz w:val="20"/>
              </w:rPr>
              <w:footnoteReference w:id="331"/>
            </w:r>
          </w:p>
        </w:tc>
        <w:tc>
          <w:tcPr>
            <w:tcW w:w="3260" w:type="dxa"/>
            <w:vAlign w:val="center"/>
          </w:tcPr>
          <w:p w14:paraId="2D9D5DEC" w14:textId="77777777" w:rsidR="002754B9" w:rsidRPr="00535CB6" w:rsidRDefault="002754B9" w:rsidP="00145F0C">
            <w:pPr>
              <w:snapToGrid w:val="0"/>
              <w:rPr>
                <w:rFonts w:cs="Arial"/>
              </w:rPr>
            </w:pPr>
            <w:r w:rsidRPr="00535CB6">
              <w:rPr>
                <w:rFonts w:cs="Arial"/>
              </w:rPr>
              <w:t>Za spełnienie warunku – 1 pkt.</w:t>
            </w:r>
          </w:p>
          <w:p w14:paraId="019560C8" w14:textId="77777777" w:rsidR="002754B9" w:rsidRPr="00535CB6" w:rsidRDefault="002754B9" w:rsidP="00145F0C">
            <w:pPr>
              <w:pStyle w:val="Akapitzlist0"/>
              <w:ind w:left="0"/>
              <w:rPr>
                <w:rFonts w:cs="Arial"/>
              </w:rPr>
            </w:pPr>
            <w:r w:rsidRPr="00535CB6">
              <w:rPr>
                <w:rFonts w:cs="Arial"/>
              </w:rPr>
              <w:t>Brak spełnienia warunku lub brak informacji w tym zakresie – 0 pkt.</w:t>
            </w:r>
          </w:p>
        </w:tc>
        <w:tc>
          <w:tcPr>
            <w:tcW w:w="1842" w:type="dxa"/>
            <w:vAlign w:val="center"/>
          </w:tcPr>
          <w:p w14:paraId="5AAE8ADB" w14:textId="77777777" w:rsidR="002754B9" w:rsidRPr="00535CB6" w:rsidRDefault="002754B9" w:rsidP="00145F0C">
            <w:pPr>
              <w:rPr>
                <w:rFonts w:cs="Arial"/>
              </w:rPr>
            </w:pPr>
            <w:r w:rsidRPr="00535CB6">
              <w:rPr>
                <w:rFonts w:eastAsia="Times New Roman" w:cs="Arial"/>
              </w:rPr>
              <w:t>1</w:t>
            </w:r>
          </w:p>
        </w:tc>
      </w:tr>
      <w:tr w:rsidR="002754B9" w:rsidRPr="00EF2023" w14:paraId="063985D2" w14:textId="77777777" w:rsidTr="00145F0C">
        <w:tc>
          <w:tcPr>
            <w:tcW w:w="704" w:type="dxa"/>
            <w:vAlign w:val="center"/>
          </w:tcPr>
          <w:p w14:paraId="4B06B0E4" w14:textId="77777777" w:rsidR="002754B9" w:rsidRPr="00535CB6" w:rsidRDefault="002754B9" w:rsidP="00145F0C">
            <w:pPr>
              <w:rPr>
                <w:rFonts w:eastAsiaTheme="minorHAnsi" w:cs="Arial"/>
                <w:color w:val="000000"/>
              </w:rPr>
            </w:pPr>
            <w:r w:rsidRPr="00535CB6">
              <w:rPr>
                <w:rFonts w:eastAsiaTheme="minorHAnsi" w:cs="Arial"/>
                <w:color w:val="000000"/>
              </w:rPr>
              <w:t>8</w:t>
            </w:r>
          </w:p>
        </w:tc>
        <w:tc>
          <w:tcPr>
            <w:tcW w:w="2977" w:type="dxa"/>
            <w:vAlign w:val="center"/>
          </w:tcPr>
          <w:p w14:paraId="5ABD011B" w14:textId="77777777" w:rsidR="002754B9" w:rsidRPr="00535CB6" w:rsidRDefault="002754B9" w:rsidP="00145F0C">
            <w:pPr>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387" w:type="dxa"/>
            <w:vAlign w:val="center"/>
          </w:tcPr>
          <w:p w14:paraId="1FE04054" w14:textId="77777777" w:rsidR="002754B9" w:rsidRPr="00535CB6" w:rsidRDefault="002754B9"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79108FFC" w14:textId="77777777" w:rsidR="002754B9" w:rsidRPr="00535CB6" w:rsidRDefault="002754B9" w:rsidP="00145F0C">
            <w:pPr>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260" w:type="dxa"/>
            <w:vAlign w:val="center"/>
          </w:tcPr>
          <w:p w14:paraId="0B709C9A" w14:textId="77777777" w:rsidR="002754B9" w:rsidRPr="00535CB6" w:rsidRDefault="002754B9" w:rsidP="00145F0C">
            <w:pPr>
              <w:rPr>
                <w:rFonts w:cs="Arial"/>
              </w:rPr>
            </w:pPr>
            <w:r w:rsidRPr="00535CB6">
              <w:rPr>
                <w:rFonts w:cs="Arial"/>
              </w:rPr>
              <w:t>Projekt jest zgodny z Planem inwestycyjnym – 2 pkt.</w:t>
            </w:r>
          </w:p>
          <w:p w14:paraId="4B872D86" w14:textId="76CD7F19" w:rsidR="002754B9" w:rsidRPr="00535CB6" w:rsidRDefault="002754B9" w:rsidP="00145F0C">
            <w:pPr>
              <w:rPr>
                <w:rFonts w:cs="Arial"/>
              </w:rPr>
            </w:pPr>
            <w:r w:rsidRPr="00535CB6">
              <w:rPr>
                <w:rFonts w:cs="Arial"/>
              </w:rPr>
              <w:t>Brak spełnienia warunku lub brak informacji w tym zakresie – 0 pkt.</w:t>
            </w:r>
          </w:p>
        </w:tc>
        <w:tc>
          <w:tcPr>
            <w:tcW w:w="1842" w:type="dxa"/>
            <w:vAlign w:val="center"/>
          </w:tcPr>
          <w:p w14:paraId="1BEA4A85" w14:textId="77777777" w:rsidR="002754B9" w:rsidRPr="00535CB6" w:rsidRDefault="002754B9" w:rsidP="00145F0C">
            <w:pPr>
              <w:rPr>
                <w:rFonts w:cs="Arial"/>
              </w:rPr>
            </w:pPr>
            <w:r w:rsidRPr="00535CB6">
              <w:rPr>
                <w:rFonts w:eastAsia="Times New Roman" w:cs="Arial"/>
              </w:rPr>
              <w:t>2</w:t>
            </w:r>
          </w:p>
        </w:tc>
      </w:tr>
    </w:tbl>
    <w:p w14:paraId="517F7B50" w14:textId="77777777" w:rsidR="00AA7C5D" w:rsidRDefault="00AA7C5D">
      <w:pPr>
        <w:spacing w:before="120" w:after="120" w:line="276" w:lineRule="auto"/>
        <w:jc w:val="both"/>
        <w:rPr>
          <w:rFonts w:cs="Arial"/>
          <w:szCs w:val="28"/>
        </w:rPr>
      </w:pPr>
      <w:r>
        <w:rPr>
          <w:rFonts w:cs="Arial"/>
          <w:szCs w:val="28"/>
        </w:rPr>
        <w:br w:type="page"/>
      </w:r>
    </w:p>
    <w:p w14:paraId="22AA7DF6" w14:textId="39E8C246" w:rsidR="00AA7C5D" w:rsidRDefault="00AA7C5D" w:rsidP="00AA7C5D">
      <w:pPr>
        <w:pStyle w:val="Nagwek5"/>
      </w:pPr>
      <w:bookmarkStart w:id="546" w:name="_Toc115339872"/>
      <w:r>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w:t>
      </w:r>
      <w:r w:rsidRPr="00951BDE">
        <w:t>zapobiegania depresji wśród dzieci i młodzieży szkolnej</w:t>
      </w:r>
      <w:bookmarkEnd w:id="546"/>
      <w:r w:rsidRPr="00951BDE">
        <w:t xml:space="preserve"> </w:t>
      </w:r>
    </w:p>
    <w:p w14:paraId="01AF0E4D" w14:textId="77777777" w:rsidR="00AA7C5D" w:rsidRDefault="00AA7C5D" w:rsidP="00AA7C5D">
      <w:pPr>
        <w:pStyle w:val="Bezodstpw"/>
      </w:pPr>
      <w:r w:rsidRPr="00CE0119">
        <w:t xml:space="preserve">Kryteria wyboru projektów przyjęte przez Komitet Monitorujący RPO WM na </w:t>
      </w:r>
      <w:r>
        <w:t>XLIII posiedzeniu w dniu 17 stycznia 2019 r.</w:t>
      </w:r>
    </w:p>
    <w:tbl>
      <w:tblPr>
        <w:tblW w:w="14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9.2.2 depresja "/>
        <w:tblDescription w:val="KM 17 stycznia 2019 r. "/>
      </w:tblPr>
      <w:tblGrid>
        <w:gridCol w:w="562"/>
        <w:gridCol w:w="3232"/>
        <w:gridCol w:w="28"/>
        <w:gridCol w:w="5217"/>
        <w:gridCol w:w="28"/>
        <w:gridCol w:w="3261"/>
        <w:gridCol w:w="1842"/>
        <w:gridCol w:w="28"/>
      </w:tblGrid>
      <w:tr w:rsidR="00085FF9" w:rsidRPr="00EF2023" w14:paraId="5876F615" w14:textId="77777777" w:rsidTr="0066126B">
        <w:trPr>
          <w:trHeight w:val="454"/>
          <w:tblHeader/>
        </w:trPr>
        <w:tc>
          <w:tcPr>
            <w:tcW w:w="562" w:type="dxa"/>
            <w:vAlign w:val="center"/>
          </w:tcPr>
          <w:p w14:paraId="28A503C9" w14:textId="77777777" w:rsidR="00085FF9" w:rsidRPr="00535CB6" w:rsidRDefault="00085FF9" w:rsidP="00145F0C">
            <w:pPr>
              <w:rPr>
                <w:rFonts w:cs="Arial"/>
                <w:color w:val="000000"/>
              </w:rPr>
            </w:pPr>
            <w:r w:rsidRPr="00535CB6">
              <w:rPr>
                <w:rFonts w:cs="Arial"/>
                <w:b/>
                <w:bCs/>
                <w:color w:val="000000"/>
              </w:rPr>
              <w:t>Lp.</w:t>
            </w:r>
          </w:p>
        </w:tc>
        <w:tc>
          <w:tcPr>
            <w:tcW w:w="3260" w:type="dxa"/>
            <w:gridSpan w:val="2"/>
            <w:vAlign w:val="center"/>
          </w:tcPr>
          <w:p w14:paraId="5D8EEB8E" w14:textId="77777777" w:rsidR="00085FF9" w:rsidRPr="00535CB6" w:rsidRDefault="00085FF9" w:rsidP="00145F0C">
            <w:pPr>
              <w:rPr>
                <w:rFonts w:cs="Arial"/>
              </w:rPr>
            </w:pPr>
            <w:r w:rsidRPr="00535CB6">
              <w:rPr>
                <w:rFonts w:cs="Arial"/>
                <w:b/>
                <w:bCs/>
                <w:color w:val="000000"/>
              </w:rPr>
              <w:t>Kryterium</w:t>
            </w:r>
          </w:p>
        </w:tc>
        <w:tc>
          <w:tcPr>
            <w:tcW w:w="5245" w:type="dxa"/>
            <w:gridSpan w:val="2"/>
            <w:vAlign w:val="center"/>
          </w:tcPr>
          <w:p w14:paraId="4EEF8B40" w14:textId="77777777" w:rsidR="00085FF9" w:rsidRPr="00535CB6" w:rsidRDefault="00085FF9" w:rsidP="00145F0C">
            <w:pPr>
              <w:rPr>
                <w:rFonts w:eastAsia="Times New Roman" w:cs="Arial"/>
              </w:rPr>
            </w:pPr>
            <w:r w:rsidRPr="00535CB6">
              <w:rPr>
                <w:rFonts w:cs="Arial"/>
                <w:b/>
                <w:bCs/>
                <w:color w:val="000000"/>
              </w:rPr>
              <w:t xml:space="preserve">Opis kryterium </w:t>
            </w:r>
          </w:p>
        </w:tc>
        <w:tc>
          <w:tcPr>
            <w:tcW w:w="3261" w:type="dxa"/>
            <w:vAlign w:val="center"/>
          </w:tcPr>
          <w:p w14:paraId="56BE048B" w14:textId="77777777" w:rsidR="00085FF9" w:rsidRPr="00535CB6" w:rsidRDefault="00085FF9" w:rsidP="00145F0C">
            <w:pPr>
              <w:snapToGrid w:val="0"/>
              <w:rPr>
                <w:rFonts w:cs="Arial"/>
              </w:rPr>
            </w:pPr>
            <w:r w:rsidRPr="00535CB6">
              <w:rPr>
                <w:rFonts w:cs="Arial"/>
                <w:b/>
                <w:bCs/>
                <w:color w:val="000000"/>
              </w:rPr>
              <w:t>Punktacja</w:t>
            </w:r>
          </w:p>
        </w:tc>
        <w:tc>
          <w:tcPr>
            <w:tcW w:w="1870" w:type="dxa"/>
            <w:gridSpan w:val="2"/>
            <w:vAlign w:val="center"/>
          </w:tcPr>
          <w:p w14:paraId="52C130B8" w14:textId="77777777" w:rsidR="00085FF9" w:rsidRPr="00535CB6" w:rsidRDefault="00085FF9" w:rsidP="00145F0C">
            <w:pPr>
              <w:rPr>
                <w:rFonts w:eastAsia="Times New Roman" w:cs="Arial"/>
              </w:rPr>
            </w:pPr>
            <w:r w:rsidRPr="00535CB6">
              <w:rPr>
                <w:rFonts w:cs="Arial"/>
                <w:b/>
                <w:bCs/>
                <w:color w:val="000000"/>
              </w:rPr>
              <w:t>Maksymalna liczba punktów</w:t>
            </w:r>
          </w:p>
        </w:tc>
      </w:tr>
      <w:tr w:rsidR="00085FF9" w:rsidRPr="00BB668F" w14:paraId="07DA8407" w14:textId="77777777" w:rsidTr="00145F0C">
        <w:trPr>
          <w:trHeight w:val="2267"/>
        </w:trPr>
        <w:tc>
          <w:tcPr>
            <w:tcW w:w="562" w:type="dxa"/>
            <w:vAlign w:val="center"/>
          </w:tcPr>
          <w:p w14:paraId="66CB6B67" w14:textId="77777777" w:rsidR="00085FF9" w:rsidRPr="00535CB6" w:rsidRDefault="00085FF9" w:rsidP="00145F0C">
            <w:pPr>
              <w:rPr>
                <w:rFonts w:cs="Arial"/>
                <w:color w:val="000000"/>
              </w:rPr>
            </w:pPr>
            <w:r w:rsidRPr="00535CB6">
              <w:rPr>
                <w:rFonts w:cs="Arial"/>
                <w:color w:val="000000"/>
              </w:rPr>
              <w:t>1.</w:t>
            </w:r>
          </w:p>
        </w:tc>
        <w:tc>
          <w:tcPr>
            <w:tcW w:w="3260" w:type="dxa"/>
            <w:gridSpan w:val="2"/>
            <w:vAlign w:val="center"/>
          </w:tcPr>
          <w:p w14:paraId="24E43E37" w14:textId="77777777" w:rsidR="00085FF9" w:rsidRPr="00535CB6" w:rsidRDefault="00085FF9"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5245" w:type="dxa"/>
            <w:gridSpan w:val="2"/>
            <w:vAlign w:val="center"/>
          </w:tcPr>
          <w:p w14:paraId="633377C1" w14:textId="77777777" w:rsidR="00085FF9" w:rsidRPr="00535CB6" w:rsidRDefault="00085FF9"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32"/>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488614A9" w14:textId="3171DC6F" w:rsidR="00085FF9" w:rsidRPr="00535CB6" w:rsidRDefault="00085FF9">
            <w:pPr>
              <w:rPr>
                <w:rFonts w:cs="Arial"/>
              </w:rPr>
            </w:pPr>
            <w:r w:rsidRPr="00535CB6">
              <w:rPr>
                <w:rFonts w:cs="Arial"/>
              </w:rPr>
              <w:t xml:space="preserve">Wnioskodawca zawarł we wniosku zapisy wykazujące spełnienie ww. wymogu. </w:t>
            </w:r>
          </w:p>
        </w:tc>
        <w:tc>
          <w:tcPr>
            <w:tcW w:w="3261" w:type="dxa"/>
            <w:vAlign w:val="center"/>
          </w:tcPr>
          <w:p w14:paraId="5AD3604C" w14:textId="77777777" w:rsidR="00085FF9" w:rsidRPr="00535CB6" w:rsidRDefault="00085FF9" w:rsidP="00145F0C">
            <w:pPr>
              <w:rPr>
                <w:rFonts w:cs="Arial"/>
              </w:rPr>
            </w:pPr>
            <w:r w:rsidRPr="00535CB6">
              <w:rPr>
                <w:rFonts w:cs="Arial"/>
              </w:rPr>
              <w:t>Wnioskodawca zawarł we wniosku zapisy wykazujące ww. doświadczenie w zakresie zgodnym z RPZ - 6  pkt.</w:t>
            </w:r>
          </w:p>
          <w:p w14:paraId="7A2239B1" w14:textId="77777777" w:rsidR="00085FF9" w:rsidRPr="00535CB6" w:rsidRDefault="00085FF9" w:rsidP="00145F0C">
            <w:pPr>
              <w:rPr>
                <w:rFonts w:cs="Arial"/>
              </w:rPr>
            </w:pPr>
            <w:r w:rsidRPr="00535CB6">
              <w:rPr>
                <w:rFonts w:cs="Arial"/>
              </w:rPr>
              <w:t>Brak spełnienia warunku lub brak informacji w tym zakresie – 0 pkt.</w:t>
            </w:r>
          </w:p>
        </w:tc>
        <w:tc>
          <w:tcPr>
            <w:tcW w:w="1870" w:type="dxa"/>
            <w:gridSpan w:val="2"/>
            <w:vAlign w:val="center"/>
          </w:tcPr>
          <w:p w14:paraId="0E0C45B2" w14:textId="77777777" w:rsidR="00085FF9" w:rsidRPr="00535CB6" w:rsidRDefault="00085FF9" w:rsidP="00145F0C">
            <w:pPr>
              <w:rPr>
                <w:rFonts w:eastAsia="Times New Roman" w:cs="Arial"/>
              </w:rPr>
            </w:pPr>
            <w:r w:rsidRPr="00535CB6">
              <w:rPr>
                <w:rFonts w:eastAsia="Times New Roman" w:cs="Arial"/>
              </w:rPr>
              <w:t xml:space="preserve"> 6</w:t>
            </w:r>
          </w:p>
        </w:tc>
      </w:tr>
      <w:tr w:rsidR="00085FF9" w:rsidRPr="00BB668F" w14:paraId="2133C9FC" w14:textId="77777777" w:rsidTr="00535CB6">
        <w:trPr>
          <w:trHeight w:val="510"/>
        </w:trPr>
        <w:tc>
          <w:tcPr>
            <w:tcW w:w="562" w:type="dxa"/>
            <w:vAlign w:val="center"/>
          </w:tcPr>
          <w:p w14:paraId="6507A328" w14:textId="77777777" w:rsidR="00085FF9" w:rsidRPr="00535CB6" w:rsidRDefault="00085FF9" w:rsidP="00145F0C">
            <w:pPr>
              <w:rPr>
                <w:rFonts w:cs="Arial"/>
                <w:color w:val="000000"/>
              </w:rPr>
            </w:pPr>
            <w:r w:rsidRPr="00535CB6">
              <w:rPr>
                <w:rFonts w:cs="Arial"/>
                <w:color w:val="000000"/>
              </w:rPr>
              <w:t>2.</w:t>
            </w:r>
          </w:p>
        </w:tc>
        <w:tc>
          <w:tcPr>
            <w:tcW w:w="3260" w:type="dxa"/>
            <w:gridSpan w:val="2"/>
            <w:vAlign w:val="center"/>
          </w:tcPr>
          <w:p w14:paraId="710B3295" w14:textId="77777777" w:rsidR="00085FF9" w:rsidRPr="00535CB6" w:rsidRDefault="00085FF9" w:rsidP="00145F0C">
            <w:pPr>
              <w:rPr>
                <w:rFonts w:eastAsia="Times New Roman" w:cs="Arial"/>
                <w:color w:val="000000"/>
                <w:lang w:eastAsia="pl-PL"/>
              </w:rPr>
            </w:pPr>
            <w:r w:rsidRPr="00535CB6">
              <w:rPr>
                <w:rFonts w:cs="Arial"/>
              </w:rPr>
              <w:t xml:space="preserve">Organizacja świadczeń zdrowotnych </w:t>
            </w:r>
          </w:p>
        </w:tc>
        <w:tc>
          <w:tcPr>
            <w:tcW w:w="5245" w:type="dxa"/>
            <w:gridSpan w:val="2"/>
            <w:vAlign w:val="center"/>
          </w:tcPr>
          <w:p w14:paraId="55A08466" w14:textId="77777777" w:rsidR="00085FF9" w:rsidRPr="00535CB6" w:rsidRDefault="00085FF9"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33"/>
            </w:r>
            <w:r w:rsidRPr="00535CB6">
              <w:rPr>
                <w:rFonts w:cs="Arial"/>
              </w:rPr>
              <w:t xml:space="preserve">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3261" w:type="dxa"/>
            <w:vAlign w:val="center"/>
          </w:tcPr>
          <w:p w14:paraId="0A042A14" w14:textId="77777777" w:rsidR="00085FF9" w:rsidRPr="00535CB6" w:rsidRDefault="00085FF9" w:rsidP="00145F0C">
            <w:pPr>
              <w:rPr>
                <w:rFonts w:cs="Arial"/>
              </w:rPr>
            </w:pPr>
            <w:r w:rsidRPr="00535CB6">
              <w:rPr>
                <w:rFonts w:cs="Arial"/>
              </w:rPr>
              <w:t>Wnioskodawca załączył do wniosku umowę lub wyciąg z umowy z NFZ potwierdzający spełnienie wymienionego warunku – 5 pkt.</w:t>
            </w:r>
          </w:p>
          <w:p w14:paraId="5CCEFFC1" w14:textId="77777777" w:rsidR="00085FF9" w:rsidRPr="00535CB6" w:rsidRDefault="00085FF9" w:rsidP="00145F0C">
            <w:pPr>
              <w:rPr>
                <w:rFonts w:cs="Arial"/>
              </w:rPr>
            </w:pPr>
            <w:r w:rsidRPr="00535CB6">
              <w:rPr>
                <w:rFonts w:cs="Arial"/>
              </w:rPr>
              <w:t>Brak spełnienia warunku  lub brak informacji w tym zakresie – 0 pkt.</w:t>
            </w:r>
          </w:p>
        </w:tc>
        <w:tc>
          <w:tcPr>
            <w:tcW w:w="1870" w:type="dxa"/>
            <w:gridSpan w:val="2"/>
            <w:vAlign w:val="center"/>
          </w:tcPr>
          <w:p w14:paraId="0C367BB0" w14:textId="77777777" w:rsidR="00085FF9" w:rsidRPr="00535CB6" w:rsidRDefault="00085FF9" w:rsidP="00145F0C">
            <w:pPr>
              <w:rPr>
                <w:rFonts w:eastAsia="Times New Roman" w:cs="Arial"/>
              </w:rPr>
            </w:pPr>
            <w:r w:rsidRPr="00535CB6">
              <w:rPr>
                <w:rFonts w:eastAsia="Times New Roman" w:cs="Arial"/>
              </w:rPr>
              <w:t>5</w:t>
            </w:r>
          </w:p>
        </w:tc>
      </w:tr>
      <w:tr w:rsidR="00085FF9" w:rsidRPr="00EF2023" w14:paraId="53703959" w14:textId="77777777" w:rsidTr="00145F0C">
        <w:trPr>
          <w:trHeight w:val="708"/>
        </w:trPr>
        <w:tc>
          <w:tcPr>
            <w:tcW w:w="562" w:type="dxa"/>
            <w:vAlign w:val="center"/>
          </w:tcPr>
          <w:p w14:paraId="5AD8811E" w14:textId="77777777" w:rsidR="00085FF9" w:rsidRPr="00535CB6" w:rsidRDefault="00085FF9" w:rsidP="00145F0C">
            <w:pPr>
              <w:rPr>
                <w:rFonts w:cs="Arial"/>
                <w:color w:val="000000"/>
              </w:rPr>
            </w:pPr>
            <w:r w:rsidRPr="00535CB6">
              <w:rPr>
                <w:rFonts w:cs="Arial"/>
                <w:color w:val="000000"/>
              </w:rPr>
              <w:t>3</w:t>
            </w:r>
          </w:p>
        </w:tc>
        <w:tc>
          <w:tcPr>
            <w:tcW w:w="3260" w:type="dxa"/>
            <w:gridSpan w:val="2"/>
            <w:vAlign w:val="center"/>
          </w:tcPr>
          <w:p w14:paraId="3EDE3B0F" w14:textId="77777777" w:rsidR="00085FF9" w:rsidRPr="00535CB6" w:rsidRDefault="00085FF9" w:rsidP="00145F0C">
            <w:pPr>
              <w:rPr>
                <w:rFonts w:cs="Arial"/>
              </w:rPr>
            </w:pPr>
            <w:r w:rsidRPr="00535CB6">
              <w:rPr>
                <w:rFonts w:cs="Arial"/>
              </w:rPr>
              <w:t>Akredytacja podmiotu (dotyczy podmiotu leczniczego)</w:t>
            </w:r>
          </w:p>
        </w:tc>
        <w:tc>
          <w:tcPr>
            <w:tcW w:w="5245" w:type="dxa"/>
            <w:gridSpan w:val="2"/>
            <w:vAlign w:val="center"/>
          </w:tcPr>
          <w:p w14:paraId="6E8C7C26" w14:textId="77777777" w:rsidR="00085FF9" w:rsidRPr="00535CB6" w:rsidRDefault="00085FF9"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1E83A582" w14:textId="4491C703" w:rsidR="00085FF9" w:rsidRPr="00535CB6" w:rsidRDefault="00085FF9" w:rsidP="00145F0C">
            <w:pPr>
              <w:pStyle w:val="Akapitzlist0"/>
              <w:numPr>
                <w:ilvl w:val="0"/>
                <w:numId w:val="456"/>
              </w:numPr>
              <w:ind w:left="346" w:hanging="284"/>
              <w:rPr>
                <w:rFonts w:cs="Arial"/>
              </w:rPr>
            </w:pPr>
            <w:r w:rsidRPr="00535CB6">
              <w:rPr>
                <w:rFonts w:cs="Arial"/>
              </w:rPr>
              <w:t>posiada akredytację wydaną na podstawie ustawy o akredytacji w ochronie zdrowia,</w:t>
            </w:r>
          </w:p>
          <w:p w14:paraId="3B712EB0" w14:textId="77777777" w:rsidR="00085FF9" w:rsidRPr="00535CB6" w:rsidRDefault="00085FF9" w:rsidP="00145F0C">
            <w:pPr>
              <w:pStyle w:val="Akapitzlist0"/>
              <w:numPr>
                <w:ilvl w:val="0"/>
                <w:numId w:val="456"/>
              </w:numPr>
              <w:ind w:left="317" w:hanging="283"/>
              <w:rPr>
                <w:rFonts w:cs="Arial"/>
              </w:rPr>
            </w:pPr>
            <w:r w:rsidRPr="00535CB6">
              <w:rPr>
                <w:rFonts w:cs="Arial"/>
              </w:rPr>
              <w:t>posiada certyfikat normy EN 15224 - Usługi Ochrony Zdrowia – System Zarządzania Jakością,</w:t>
            </w:r>
          </w:p>
          <w:p w14:paraId="0018F434" w14:textId="77777777" w:rsidR="00085FF9" w:rsidRPr="00535CB6" w:rsidRDefault="00085FF9" w:rsidP="00145F0C">
            <w:pPr>
              <w:pStyle w:val="Lista"/>
              <w:numPr>
                <w:ilvl w:val="0"/>
                <w:numId w:val="456"/>
              </w:numPr>
              <w:spacing w:before="80" w:after="80" w:line="259" w:lineRule="auto"/>
              <w:ind w:left="317" w:hanging="283"/>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585D0F55" w14:textId="77777777" w:rsidR="00085FF9" w:rsidRPr="00535CB6" w:rsidRDefault="00085FF9" w:rsidP="00145F0C">
            <w:pPr>
              <w:pStyle w:val="Akapitzlist0"/>
              <w:numPr>
                <w:ilvl w:val="0"/>
                <w:numId w:val="456"/>
              </w:numPr>
              <w:ind w:left="317" w:hanging="283"/>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261" w:type="dxa"/>
            <w:vAlign w:val="center"/>
          </w:tcPr>
          <w:p w14:paraId="052222AD" w14:textId="278C8B58" w:rsidR="00085FF9" w:rsidRPr="00535CB6" w:rsidRDefault="00085FF9" w:rsidP="00145F0C">
            <w:pPr>
              <w:snapToGrid w:val="0"/>
              <w:rPr>
                <w:rFonts w:cs="Arial"/>
              </w:rPr>
            </w:pPr>
            <w:r w:rsidRPr="00535CB6">
              <w:rPr>
                <w:rFonts w:cs="Arial"/>
              </w:rPr>
              <w:t>Wnioskodawca zawarł we wniosku zapisy wykazujące, że podmiot leczniczy spełnia warunki określone w punktach: a lub b lub c - 2 pkt.</w:t>
            </w:r>
          </w:p>
          <w:p w14:paraId="0998EC17" w14:textId="77777777" w:rsidR="00085FF9" w:rsidRPr="00535CB6" w:rsidRDefault="00085FF9" w:rsidP="00145F0C">
            <w:pPr>
              <w:snapToGrid w:val="0"/>
              <w:rPr>
                <w:rFonts w:cs="Arial"/>
              </w:rPr>
            </w:pPr>
            <w:r w:rsidRPr="00535CB6">
              <w:rPr>
                <w:rFonts w:cs="Arial"/>
              </w:rPr>
              <w:t>Wnioskodawca zawarł we wniosku zapisy wykazujące, że podmiot leczniczy spełnia warunek określony w punkcie d - 2 pkt.</w:t>
            </w:r>
          </w:p>
          <w:p w14:paraId="4AA5EC65" w14:textId="77777777" w:rsidR="00085FF9" w:rsidRPr="00535CB6" w:rsidRDefault="00085FF9" w:rsidP="00145F0C">
            <w:pPr>
              <w:snapToGrid w:val="0"/>
              <w:rPr>
                <w:rFonts w:cs="Arial"/>
              </w:rPr>
            </w:pPr>
            <w:r w:rsidRPr="00535CB6">
              <w:rPr>
                <w:rFonts w:cs="Arial"/>
              </w:rPr>
              <w:t>Brak zapisu w tym zakresie, bądź informacja o braku ww. dokumentów -  0 pkt.</w:t>
            </w:r>
          </w:p>
          <w:p w14:paraId="5A6AC7D1" w14:textId="77777777" w:rsidR="00085FF9" w:rsidRPr="00535CB6" w:rsidRDefault="00085FF9" w:rsidP="00145F0C">
            <w:pPr>
              <w:autoSpaceDE w:val="0"/>
              <w:autoSpaceDN w:val="0"/>
              <w:adjustRightInd w:val="0"/>
              <w:rPr>
                <w:rFonts w:cs="Arial"/>
              </w:rPr>
            </w:pPr>
            <w:r w:rsidRPr="00535CB6">
              <w:rPr>
                <w:rFonts w:cs="Arial"/>
              </w:rPr>
              <w:t>Punkty nie sumują się.</w:t>
            </w:r>
          </w:p>
        </w:tc>
        <w:tc>
          <w:tcPr>
            <w:tcW w:w="1870" w:type="dxa"/>
            <w:gridSpan w:val="2"/>
            <w:vAlign w:val="center"/>
          </w:tcPr>
          <w:p w14:paraId="4D8070B2" w14:textId="77777777" w:rsidR="00085FF9" w:rsidRPr="00535CB6" w:rsidRDefault="00085FF9" w:rsidP="00145F0C">
            <w:pPr>
              <w:rPr>
                <w:rFonts w:eastAsia="Times New Roman" w:cs="Arial"/>
              </w:rPr>
            </w:pPr>
            <w:r w:rsidRPr="00535CB6">
              <w:rPr>
                <w:rFonts w:eastAsia="Times New Roman" w:cs="Arial"/>
              </w:rPr>
              <w:t>2</w:t>
            </w:r>
          </w:p>
        </w:tc>
      </w:tr>
      <w:tr w:rsidR="00085FF9" w:rsidRPr="00EF2023" w14:paraId="73EBC90C" w14:textId="77777777" w:rsidTr="00145F0C">
        <w:trPr>
          <w:trHeight w:val="853"/>
        </w:trPr>
        <w:tc>
          <w:tcPr>
            <w:tcW w:w="562" w:type="dxa"/>
            <w:vAlign w:val="center"/>
          </w:tcPr>
          <w:p w14:paraId="1354FFA0" w14:textId="77777777" w:rsidR="00085FF9" w:rsidRPr="00535CB6" w:rsidRDefault="00085FF9" w:rsidP="00145F0C">
            <w:pPr>
              <w:rPr>
                <w:rFonts w:cs="Arial"/>
                <w:color w:val="000000"/>
              </w:rPr>
            </w:pPr>
            <w:r w:rsidRPr="00535CB6">
              <w:rPr>
                <w:rFonts w:cs="Arial"/>
                <w:color w:val="000000"/>
              </w:rPr>
              <w:t>4</w:t>
            </w:r>
          </w:p>
        </w:tc>
        <w:tc>
          <w:tcPr>
            <w:tcW w:w="3260" w:type="dxa"/>
            <w:gridSpan w:val="2"/>
            <w:vAlign w:val="center"/>
          </w:tcPr>
          <w:p w14:paraId="3EDF4D01" w14:textId="77777777" w:rsidR="00085FF9" w:rsidRPr="00535CB6" w:rsidRDefault="00085FF9" w:rsidP="00145F0C">
            <w:pPr>
              <w:rPr>
                <w:rFonts w:cs="Arial"/>
              </w:rPr>
            </w:pPr>
            <w:r w:rsidRPr="00535CB6">
              <w:rPr>
                <w:rFonts w:cs="Arial"/>
              </w:rPr>
              <w:t xml:space="preserve">Partnerstwo </w:t>
            </w:r>
          </w:p>
        </w:tc>
        <w:tc>
          <w:tcPr>
            <w:tcW w:w="5245" w:type="dxa"/>
            <w:gridSpan w:val="2"/>
            <w:vAlign w:val="center"/>
          </w:tcPr>
          <w:p w14:paraId="1799FBD4" w14:textId="77777777" w:rsidR="00085FF9" w:rsidRPr="00535CB6" w:rsidRDefault="00085FF9" w:rsidP="00145F0C">
            <w:pPr>
              <w:rPr>
                <w:rFonts w:cs="Arial"/>
              </w:rPr>
            </w:pPr>
            <w:r w:rsidRPr="00535CB6">
              <w:rPr>
                <w:rFonts w:cs="Arial"/>
              </w:rPr>
              <w:t>Kryterium promuje projekty przewidujące partnerstwo</w:t>
            </w:r>
            <w:r w:rsidRPr="00535CB6">
              <w:rPr>
                <w:rStyle w:val="Odwoanieprzypisudolnego"/>
                <w:rFonts w:cs="Arial"/>
                <w:sz w:val="20"/>
              </w:rPr>
              <w:footnoteReference w:id="334"/>
            </w:r>
            <w:r w:rsidRPr="00535CB6">
              <w:rPr>
                <w:rFonts w:cs="Arial"/>
              </w:rPr>
              <w:t xml:space="preserve"> z następującymi podmiotami:</w:t>
            </w:r>
          </w:p>
          <w:p w14:paraId="095EAD0A" w14:textId="77777777" w:rsidR="00085FF9" w:rsidRPr="00535CB6" w:rsidRDefault="00085FF9" w:rsidP="00145F0C">
            <w:pPr>
              <w:pStyle w:val="Akapitzlist0"/>
              <w:numPr>
                <w:ilvl w:val="0"/>
                <w:numId w:val="457"/>
              </w:numPr>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102114E1" w14:textId="77777777" w:rsidR="00085FF9" w:rsidRPr="00535CB6" w:rsidRDefault="00085FF9" w:rsidP="00145F0C">
            <w:pPr>
              <w:pStyle w:val="Akapitzlist0"/>
              <w:numPr>
                <w:ilvl w:val="0"/>
                <w:numId w:val="457"/>
              </w:numPr>
              <w:rPr>
                <w:rFonts w:cs="Arial"/>
                <w:color w:val="000000"/>
              </w:rPr>
            </w:pPr>
            <w:r w:rsidRPr="00535CB6">
              <w:rPr>
                <w:rFonts w:cs="Arial"/>
              </w:rPr>
              <w:t>z partnerem społecznym reprezentującym interesy i zrzeszającym podmioty świadczące usługi w zakresie podstawowej opieki zdrowotnej,</w:t>
            </w:r>
          </w:p>
          <w:p w14:paraId="602AB0B6" w14:textId="77777777" w:rsidR="00085FF9" w:rsidRPr="00535CB6" w:rsidRDefault="00085FF9" w:rsidP="00145F0C">
            <w:pPr>
              <w:pStyle w:val="Akapitzlist0"/>
              <w:numPr>
                <w:ilvl w:val="0"/>
                <w:numId w:val="457"/>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261" w:type="dxa"/>
            <w:vAlign w:val="center"/>
          </w:tcPr>
          <w:p w14:paraId="60CA2010" w14:textId="77777777" w:rsidR="00085FF9" w:rsidRPr="00535CB6" w:rsidRDefault="00085FF9" w:rsidP="00145F0C">
            <w:pPr>
              <w:snapToGrid w:val="0"/>
              <w:rPr>
                <w:rFonts w:cs="Arial"/>
              </w:rPr>
            </w:pPr>
            <w:r w:rsidRPr="00535CB6">
              <w:rPr>
                <w:rFonts w:cs="Arial"/>
              </w:rPr>
              <w:t>Za spełnienie każdego z warunków określonych w lit.: a), b), c) – 1 pkt.</w:t>
            </w:r>
          </w:p>
          <w:p w14:paraId="5030E3BB" w14:textId="77777777" w:rsidR="00085FF9" w:rsidRPr="00535CB6" w:rsidRDefault="00085FF9"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70" w:type="dxa"/>
            <w:gridSpan w:val="2"/>
            <w:vAlign w:val="center"/>
          </w:tcPr>
          <w:p w14:paraId="7E9D4EFA" w14:textId="77777777" w:rsidR="00085FF9" w:rsidRPr="00535CB6" w:rsidRDefault="00085FF9" w:rsidP="00145F0C">
            <w:pPr>
              <w:rPr>
                <w:rFonts w:eastAsia="Times New Roman" w:cs="Arial"/>
              </w:rPr>
            </w:pPr>
            <w:r w:rsidRPr="00535CB6">
              <w:rPr>
                <w:rFonts w:eastAsia="Times New Roman" w:cs="Arial"/>
              </w:rPr>
              <w:t>3</w:t>
            </w:r>
          </w:p>
        </w:tc>
      </w:tr>
      <w:tr w:rsidR="00085FF9" w:rsidRPr="00EF2023" w14:paraId="4DDDCF30" w14:textId="77777777" w:rsidTr="00145F0C">
        <w:trPr>
          <w:trHeight w:val="853"/>
        </w:trPr>
        <w:tc>
          <w:tcPr>
            <w:tcW w:w="562" w:type="dxa"/>
            <w:vAlign w:val="center"/>
          </w:tcPr>
          <w:p w14:paraId="378CD7DB" w14:textId="77777777" w:rsidR="00085FF9" w:rsidRPr="00535CB6" w:rsidRDefault="00085FF9" w:rsidP="00145F0C">
            <w:pPr>
              <w:rPr>
                <w:rFonts w:cs="Arial"/>
                <w:color w:val="000000"/>
              </w:rPr>
            </w:pPr>
            <w:r w:rsidRPr="00535CB6">
              <w:rPr>
                <w:rFonts w:cs="Arial"/>
                <w:color w:val="000000"/>
              </w:rPr>
              <w:t>5</w:t>
            </w:r>
          </w:p>
        </w:tc>
        <w:tc>
          <w:tcPr>
            <w:tcW w:w="3260" w:type="dxa"/>
            <w:gridSpan w:val="2"/>
            <w:vAlign w:val="center"/>
          </w:tcPr>
          <w:p w14:paraId="3141C832" w14:textId="77777777" w:rsidR="00085FF9" w:rsidRPr="00535CB6" w:rsidRDefault="00085FF9" w:rsidP="00145F0C">
            <w:pPr>
              <w:rPr>
                <w:rFonts w:cs="Arial"/>
              </w:rPr>
            </w:pPr>
            <w:r w:rsidRPr="00535CB6">
              <w:rPr>
                <w:rFonts w:cs="Arial"/>
              </w:rPr>
              <w:t>Komplementarność</w:t>
            </w:r>
          </w:p>
        </w:tc>
        <w:tc>
          <w:tcPr>
            <w:tcW w:w="5245" w:type="dxa"/>
            <w:gridSpan w:val="2"/>
            <w:vAlign w:val="center"/>
          </w:tcPr>
          <w:p w14:paraId="43AA059F" w14:textId="77777777" w:rsidR="00085FF9" w:rsidRPr="00535CB6" w:rsidRDefault="00085FF9" w:rsidP="00145F0C">
            <w:pPr>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3261" w:type="dxa"/>
            <w:vAlign w:val="center"/>
          </w:tcPr>
          <w:p w14:paraId="6CA68E55" w14:textId="77777777" w:rsidR="00085FF9" w:rsidRPr="00535CB6" w:rsidRDefault="00085FF9" w:rsidP="00145F0C">
            <w:pPr>
              <w:snapToGrid w:val="0"/>
              <w:rPr>
                <w:rFonts w:cs="Arial"/>
              </w:rPr>
            </w:pPr>
            <w:r w:rsidRPr="00535CB6">
              <w:rPr>
                <w:rFonts w:cs="Arial"/>
              </w:rPr>
              <w:t>Wnioskodawca zawarł we wniosku zapisy potwierdzające komplementarność – 1 pkt.</w:t>
            </w:r>
          </w:p>
          <w:p w14:paraId="4CAF5075" w14:textId="77777777" w:rsidR="00085FF9" w:rsidRPr="00535CB6" w:rsidRDefault="00085FF9" w:rsidP="00145F0C">
            <w:pPr>
              <w:snapToGrid w:val="0"/>
              <w:rPr>
                <w:rFonts w:cs="Arial"/>
              </w:rPr>
            </w:pPr>
            <w:r w:rsidRPr="00535CB6">
              <w:rPr>
                <w:rFonts w:cs="Arial"/>
              </w:rPr>
              <w:t>Brak spełnienia warunku lub brak informacji w tym zakresie – 0 pkt.</w:t>
            </w:r>
          </w:p>
        </w:tc>
        <w:tc>
          <w:tcPr>
            <w:tcW w:w="1870" w:type="dxa"/>
            <w:gridSpan w:val="2"/>
            <w:vAlign w:val="center"/>
          </w:tcPr>
          <w:p w14:paraId="7CAE82D3" w14:textId="77777777" w:rsidR="00085FF9" w:rsidRPr="00535CB6" w:rsidRDefault="00085FF9" w:rsidP="00145F0C">
            <w:pPr>
              <w:rPr>
                <w:rFonts w:eastAsia="Times New Roman" w:cs="Arial"/>
              </w:rPr>
            </w:pPr>
            <w:r w:rsidRPr="00535CB6">
              <w:rPr>
                <w:rFonts w:eastAsia="Times New Roman" w:cs="Arial"/>
              </w:rPr>
              <w:t>1</w:t>
            </w:r>
          </w:p>
        </w:tc>
      </w:tr>
      <w:tr w:rsidR="00085FF9" w:rsidRPr="00EF2023" w14:paraId="3DF17D3A" w14:textId="77777777" w:rsidTr="00145F0C">
        <w:trPr>
          <w:trHeight w:val="853"/>
        </w:trPr>
        <w:tc>
          <w:tcPr>
            <w:tcW w:w="562" w:type="dxa"/>
            <w:vAlign w:val="center"/>
          </w:tcPr>
          <w:p w14:paraId="51624C10" w14:textId="77777777" w:rsidR="00085FF9" w:rsidRPr="00535CB6" w:rsidRDefault="00085FF9" w:rsidP="00145F0C">
            <w:pPr>
              <w:rPr>
                <w:rFonts w:cs="Arial"/>
                <w:color w:val="000000"/>
              </w:rPr>
            </w:pPr>
            <w:r w:rsidRPr="00535CB6">
              <w:rPr>
                <w:rFonts w:cs="Arial"/>
                <w:color w:val="000000"/>
              </w:rPr>
              <w:t>6</w:t>
            </w:r>
          </w:p>
        </w:tc>
        <w:tc>
          <w:tcPr>
            <w:tcW w:w="3260" w:type="dxa"/>
            <w:gridSpan w:val="2"/>
            <w:vAlign w:val="center"/>
          </w:tcPr>
          <w:p w14:paraId="430CE3AB" w14:textId="77777777" w:rsidR="00085FF9" w:rsidRPr="00535CB6" w:rsidRDefault="00085FF9" w:rsidP="00145F0C">
            <w:pPr>
              <w:rPr>
                <w:rFonts w:cs="Arial"/>
              </w:rPr>
            </w:pPr>
            <w:r w:rsidRPr="00535CB6">
              <w:rPr>
                <w:rFonts w:cs="Arial"/>
              </w:rPr>
              <w:t>Wsparcie w godzinach popołudniowych i/albo wieczornych oraz/albo w sobotę i/albo w niedzielę.</w:t>
            </w:r>
          </w:p>
        </w:tc>
        <w:tc>
          <w:tcPr>
            <w:tcW w:w="5245" w:type="dxa"/>
            <w:gridSpan w:val="2"/>
            <w:vAlign w:val="center"/>
          </w:tcPr>
          <w:p w14:paraId="6086F980" w14:textId="77777777" w:rsidR="00085FF9" w:rsidRPr="00535CB6" w:rsidRDefault="00085FF9" w:rsidP="00145F0C">
            <w:pPr>
              <w:rPr>
                <w:rFonts w:cs="Arial"/>
              </w:rPr>
            </w:pPr>
            <w:r w:rsidRPr="00535CB6">
              <w:rPr>
                <w:rFonts w:cs="Arial"/>
              </w:rPr>
              <w:t>Kryterium promuje projekty, które zakładają realizację działań również w godzinach popołudniowych i wieczornych (tj. po godz. 16.00) oraz w sobotę albo w niedzielę.</w:t>
            </w:r>
          </w:p>
        </w:tc>
        <w:tc>
          <w:tcPr>
            <w:tcW w:w="3261" w:type="dxa"/>
            <w:vAlign w:val="center"/>
          </w:tcPr>
          <w:p w14:paraId="351E904C" w14:textId="77777777" w:rsidR="00085FF9" w:rsidRPr="00535CB6" w:rsidRDefault="00085FF9" w:rsidP="00145F0C">
            <w:pPr>
              <w:snapToGrid w:val="0"/>
              <w:rPr>
                <w:rFonts w:cs="Arial"/>
              </w:rPr>
            </w:pPr>
            <w:r w:rsidRPr="00535CB6">
              <w:rPr>
                <w:rFonts w:cs="Arial"/>
              </w:rPr>
              <w:t>Projekt zakłada realizację wsparcia:</w:t>
            </w:r>
          </w:p>
          <w:p w14:paraId="7092838E" w14:textId="77777777" w:rsidR="00085FF9" w:rsidRPr="00535CB6" w:rsidRDefault="00085FF9" w:rsidP="00145F0C">
            <w:pPr>
              <w:pStyle w:val="Akapitzlist0"/>
              <w:numPr>
                <w:ilvl w:val="0"/>
                <w:numId w:val="159"/>
              </w:numPr>
              <w:snapToGrid w:val="0"/>
              <w:rPr>
                <w:rFonts w:cs="Arial"/>
              </w:rPr>
            </w:pPr>
            <w:r w:rsidRPr="00535CB6">
              <w:rPr>
                <w:rFonts w:cs="Arial"/>
              </w:rPr>
              <w:t>również  w dni powszednie po godz. 16.00 - 1 pkt.</w:t>
            </w:r>
          </w:p>
          <w:p w14:paraId="3FCDD785" w14:textId="77777777" w:rsidR="00085FF9" w:rsidRPr="00535CB6" w:rsidRDefault="00085FF9" w:rsidP="00145F0C">
            <w:pPr>
              <w:pStyle w:val="Akapitzlist0"/>
              <w:numPr>
                <w:ilvl w:val="0"/>
                <w:numId w:val="159"/>
              </w:numPr>
              <w:snapToGrid w:val="0"/>
              <w:rPr>
                <w:rFonts w:cs="Arial"/>
              </w:rPr>
            </w:pPr>
            <w:r w:rsidRPr="00535CB6">
              <w:rPr>
                <w:rFonts w:cs="Arial"/>
              </w:rPr>
              <w:t>również w soboty i/albo niedziele - 1 pkt.</w:t>
            </w:r>
          </w:p>
          <w:p w14:paraId="56D1E9C0" w14:textId="77777777" w:rsidR="00085FF9" w:rsidRPr="00535CB6" w:rsidRDefault="00085FF9" w:rsidP="00145F0C">
            <w:pPr>
              <w:autoSpaceDE w:val="0"/>
              <w:autoSpaceDN w:val="0"/>
              <w:adjustRightInd w:val="0"/>
              <w:rPr>
                <w:rFonts w:cs="Arial"/>
              </w:rPr>
            </w:pPr>
            <w:r w:rsidRPr="00535CB6">
              <w:rPr>
                <w:rFonts w:cs="Arial"/>
              </w:rPr>
              <w:t>Punkty w ramach kryterium sumują się.</w:t>
            </w:r>
          </w:p>
          <w:p w14:paraId="4E013BD2" w14:textId="77777777" w:rsidR="00085FF9" w:rsidRPr="00535CB6" w:rsidRDefault="00085FF9" w:rsidP="00145F0C">
            <w:pPr>
              <w:snapToGrid w:val="0"/>
              <w:rPr>
                <w:rFonts w:cs="Arial"/>
              </w:rPr>
            </w:pPr>
            <w:r w:rsidRPr="00535CB6">
              <w:rPr>
                <w:rFonts w:cs="Arial"/>
              </w:rPr>
              <w:t>Brak spełnienia wyżej wymienionych warunków lub brak informacji w tym zakresie – 0 pkt.</w:t>
            </w:r>
          </w:p>
        </w:tc>
        <w:tc>
          <w:tcPr>
            <w:tcW w:w="1870" w:type="dxa"/>
            <w:gridSpan w:val="2"/>
            <w:vAlign w:val="center"/>
          </w:tcPr>
          <w:p w14:paraId="2060D5A9" w14:textId="77777777" w:rsidR="00085FF9" w:rsidRPr="00535CB6" w:rsidRDefault="00085FF9" w:rsidP="00145F0C">
            <w:pPr>
              <w:rPr>
                <w:rFonts w:eastAsia="Times New Roman" w:cs="Arial"/>
              </w:rPr>
            </w:pPr>
            <w:r w:rsidRPr="00535CB6">
              <w:rPr>
                <w:rFonts w:eastAsia="Times New Roman" w:cs="Arial"/>
              </w:rPr>
              <w:t>2</w:t>
            </w:r>
          </w:p>
        </w:tc>
      </w:tr>
      <w:tr w:rsidR="00085FF9" w:rsidRPr="00EF2023" w14:paraId="3200B586" w14:textId="77777777" w:rsidTr="00145F0C">
        <w:trPr>
          <w:trHeight w:val="853"/>
        </w:trPr>
        <w:tc>
          <w:tcPr>
            <w:tcW w:w="562" w:type="dxa"/>
            <w:vAlign w:val="center"/>
          </w:tcPr>
          <w:p w14:paraId="745DE2D3" w14:textId="77777777" w:rsidR="00085FF9" w:rsidRPr="00535CB6" w:rsidRDefault="00085FF9" w:rsidP="00145F0C">
            <w:pPr>
              <w:rPr>
                <w:rFonts w:cs="Arial"/>
                <w:color w:val="000000"/>
              </w:rPr>
            </w:pPr>
            <w:r w:rsidRPr="00535CB6">
              <w:rPr>
                <w:rFonts w:cs="Arial"/>
                <w:color w:val="000000"/>
              </w:rPr>
              <w:t>7</w:t>
            </w:r>
          </w:p>
        </w:tc>
        <w:tc>
          <w:tcPr>
            <w:tcW w:w="3260" w:type="dxa"/>
            <w:gridSpan w:val="2"/>
            <w:vAlign w:val="center"/>
          </w:tcPr>
          <w:p w14:paraId="50D3A0CD" w14:textId="77777777" w:rsidR="00085FF9" w:rsidRPr="00535CB6" w:rsidRDefault="00085FF9" w:rsidP="00145F0C">
            <w:pPr>
              <w:rPr>
                <w:rFonts w:cs="Arial"/>
              </w:rPr>
            </w:pPr>
            <w:r w:rsidRPr="00535CB6">
              <w:rPr>
                <w:rFonts w:cs="Arial"/>
              </w:rPr>
              <w:t xml:space="preserve">Działania </w:t>
            </w:r>
            <w:proofErr w:type="spellStart"/>
            <w:r w:rsidRPr="00535CB6">
              <w:rPr>
                <w:rFonts w:cs="Arial"/>
              </w:rPr>
              <w:t>informacyjno</w:t>
            </w:r>
            <w:proofErr w:type="spellEnd"/>
            <w:r w:rsidRPr="00535CB6">
              <w:rPr>
                <w:rFonts w:cs="Arial"/>
              </w:rPr>
              <w:t xml:space="preserve"> – szkoleniowe </w:t>
            </w:r>
          </w:p>
        </w:tc>
        <w:tc>
          <w:tcPr>
            <w:tcW w:w="5245" w:type="dxa"/>
            <w:gridSpan w:val="2"/>
            <w:vAlign w:val="center"/>
          </w:tcPr>
          <w:p w14:paraId="61CCC4E4" w14:textId="77777777" w:rsidR="00085FF9" w:rsidRPr="00535CB6" w:rsidRDefault="00085FF9"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 </w:t>
            </w:r>
            <w:proofErr w:type="spellStart"/>
            <w:r w:rsidRPr="00535CB6">
              <w:rPr>
                <w:rFonts w:cs="Arial"/>
              </w:rPr>
              <w:t>informacyjno</w:t>
            </w:r>
            <w:proofErr w:type="spellEnd"/>
            <w:r w:rsidRPr="00535CB6">
              <w:rPr>
                <w:rFonts w:cs="Arial"/>
              </w:rPr>
              <w:t xml:space="preserve"> - szkoleniowe dla personelu medycznego: lekarzy, pielęgniarek, psychologów, pracowników oświaty, kadry pedagogicznej, pracowników kuratoriów, pracowników ośrodków pomocy społecznej  w zakresie zaburzeń depresyjnych; </w:t>
            </w:r>
          </w:p>
        </w:tc>
        <w:tc>
          <w:tcPr>
            <w:tcW w:w="3261" w:type="dxa"/>
            <w:vAlign w:val="center"/>
          </w:tcPr>
          <w:p w14:paraId="07AA58AA" w14:textId="77777777" w:rsidR="00085FF9" w:rsidRPr="00535CB6" w:rsidRDefault="00085FF9" w:rsidP="00145F0C">
            <w:pPr>
              <w:snapToGrid w:val="0"/>
              <w:rPr>
                <w:rFonts w:cs="Arial"/>
              </w:rPr>
            </w:pPr>
            <w:r w:rsidRPr="00535CB6">
              <w:rPr>
                <w:rFonts w:cs="Arial"/>
              </w:rPr>
              <w:t xml:space="preserve">Wnioskodawca zawarł we wniosku zapisy przewidujące dodatkowe działania </w:t>
            </w:r>
            <w:proofErr w:type="spellStart"/>
            <w:r w:rsidRPr="00535CB6">
              <w:rPr>
                <w:rFonts w:cs="Arial"/>
              </w:rPr>
              <w:t>informacyjno</w:t>
            </w:r>
            <w:proofErr w:type="spellEnd"/>
            <w:r w:rsidRPr="00535CB6">
              <w:rPr>
                <w:rFonts w:cs="Arial"/>
              </w:rPr>
              <w:t xml:space="preserve"> - szkoleniowe – 2 pkt.</w:t>
            </w:r>
          </w:p>
          <w:p w14:paraId="2D183293" w14:textId="77777777" w:rsidR="00085FF9" w:rsidRPr="00535CB6" w:rsidRDefault="00085FF9" w:rsidP="00145F0C">
            <w:pPr>
              <w:snapToGrid w:val="0"/>
              <w:rPr>
                <w:rFonts w:cs="Arial"/>
              </w:rPr>
            </w:pPr>
            <w:r w:rsidRPr="00535CB6">
              <w:rPr>
                <w:rFonts w:cs="Arial"/>
              </w:rPr>
              <w:t>Brak spełnienia wyżej wymienionych warunków lub brak informacji w tym zakresie – 0 pkt.</w:t>
            </w:r>
          </w:p>
        </w:tc>
        <w:tc>
          <w:tcPr>
            <w:tcW w:w="1870" w:type="dxa"/>
            <w:gridSpan w:val="2"/>
            <w:vAlign w:val="center"/>
          </w:tcPr>
          <w:p w14:paraId="1458E974" w14:textId="77777777" w:rsidR="00085FF9" w:rsidRPr="00535CB6" w:rsidRDefault="00085FF9" w:rsidP="00145F0C">
            <w:pPr>
              <w:rPr>
                <w:rFonts w:eastAsia="Times New Roman" w:cs="Arial"/>
              </w:rPr>
            </w:pPr>
            <w:r w:rsidRPr="00535CB6">
              <w:rPr>
                <w:rFonts w:cs="Arial"/>
              </w:rPr>
              <w:t>2</w:t>
            </w:r>
          </w:p>
        </w:tc>
      </w:tr>
      <w:tr w:rsidR="00085FF9" w:rsidRPr="00D830F3" w14:paraId="1F0DFDCB" w14:textId="77777777" w:rsidTr="00145F0C">
        <w:trPr>
          <w:gridAfter w:val="1"/>
          <w:wAfter w:w="28" w:type="dxa"/>
        </w:trPr>
        <w:tc>
          <w:tcPr>
            <w:tcW w:w="562" w:type="dxa"/>
            <w:vAlign w:val="center"/>
          </w:tcPr>
          <w:p w14:paraId="604099DD" w14:textId="77777777" w:rsidR="00085FF9" w:rsidRPr="00535CB6" w:rsidRDefault="00085FF9" w:rsidP="00145F0C">
            <w:pPr>
              <w:rPr>
                <w:rFonts w:cs="Arial"/>
                <w:color w:val="000000"/>
              </w:rPr>
            </w:pPr>
            <w:r w:rsidRPr="00535CB6">
              <w:rPr>
                <w:rFonts w:cs="Arial"/>
                <w:color w:val="000000"/>
              </w:rPr>
              <w:t>8</w:t>
            </w:r>
          </w:p>
        </w:tc>
        <w:tc>
          <w:tcPr>
            <w:tcW w:w="3232" w:type="dxa"/>
            <w:vAlign w:val="center"/>
          </w:tcPr>
          <w:p w14:paraId="295B985D" w14:textId="77777777" w:rsidR="00085FF9" w:rsidRPr="00535CB6" w:rsidRDefault="00085FF9" w:rsidP="00145F0C">
            <w:pPr>
              <w:rPr>
                <w:rFonts w:eastAsia="Times New Roman" w:cs="Arial"/>
              </w:rPr>
            </w:pPr>
            <w:r w:rsidRPr="00535CB6">
              <w:rPr>
                <w:rFonts w:cs="Arial"/>
              </w:rPr>
              <w:t xml:space="preserve">Odsetek uczestników projektu zamieszkujących miasta średnie, lub miasta średnie tracące funkcje </w:t>
            </w:r>
            <w:proofErr w:type="spellStart"/>
            <w:r w:rsidRPr="00535CB6">
              <w:rPr>
                <w:rFonts w:cs="Arial"/>
              </w:rPr>
              <w:t>społeczno</w:t>
            </w:r>
            <w:proofErr w:type="spellEnd"/>
            <w:r w:rsidRPr="00535CB6">
              <w:rPr>
                <w:rFonts w:cs="Arial"/>
              </w:rPr>
              <w:t xml:space="preserve"> - gospodarcze</w:t>
            </w:r>
          </w:p>
        </w:tc>
        <w:tc>
          <w:tcPr>
            <w:tcW w:w="5245" w:type="dxa"/>
            <w:gridSpan w:val="2"/>
            <w:vAlign w:val="center"/>
          </w:tcPr>
          <w:p w14:paraId="39F102E6" w14:textId="77777777" w:rsidR="00085FF9" w:rsidRPr="00535CB6" w:rsidRDefault="00085FF9" w:rsidP="00145F0C">
            <w:pPr>
              <w:rPr>
                <w:rFonts w:cs="Arial"/>
              </w:rPr>
            </w:pPr>
            <w:r w:rsidRPr="00535CB6">
              <w:rPr>
                <w:rFonts w:cs="Arial"/>
              </w:rPr>
              <w:t xml:space="preserve">Kryterium promuje projekty, w których odsetek osób korzystających ze wsparcia zamieszkujących miasta średnie lub miasta średnie tracące funkcje </w:t>
            </w:r>
            <w:proofErr w:type="spellStart"/>
            <w:r w:rsidRPr="00535CB6">
              <w:rPr>
                <w:rFonts w:cs="Arial"/>
              </w:rPr>
              <w:t>społeczno</w:t>
            </w:r>
            <w:proofErr w:type="spellEnd"/>
            <w:r w:rsidRPr="00535CB6">
              <w:rPr>
                <w:rFonts w:cs="Arial"/>
              </w:rPr>
              <w:t xml:space="preserve"> – gospodarcze wynosi 50% lub więcej. </w:t>
            </w:r>
          </w:p>
          <w:p w14:paraId="6E090699" w14:textId="77777777" w:rsidR="00085FF9" w:rsidRPr="00535CB6" w:rsidRDefault="00085FF9" w:rsidP="00145F0C">
            <w:pPr>
              <w:ind w:right="142"/>
              <w:rPr>
                <w:rFonts w:cs="Arial"/>
              </w:rPr>
            </w:pPr>
            <w:r w:rsidRPr="00535CB6">
              <w:rPr>
                <w:rFonts w:cs="Arial"/>
              </w:rPr>
              <w:t xml:space="preserve">Kryterium weryfikowane na podstawie zapisów wniosku o dofinansowanie projektu oraz załączników: 1 lub 2 do „Delimitacji miast średnich tracących funkcje </w:t>
            </w:r>
            <w:proofErr w:type="spellStart"/>
            <w:r w:rsidRPr="00535CB6">
              <w:rPr>
                <w:rFonts w:cs="Arial"/>
              </w:rPr>
              <w:t>społeczno</w:t>
            </w:r>
            <w:proofErr w:type="spellEnd"/>
            <w:r w:rsidRPr="00535CB6">
              <w:rPr>
                <w:rFonts w:cs="Arial"/>
              </w:rPr>
              <w:t xml:space="preserve"> – gospodarcze” opracowanej na potrzeby Strategii na rzecz Odpowiedzialnego Rozwoju.</w:t>
            </w:r>
            <w:r w:rsidRPr="00535CB6">
              <w:rPr>
                <w:rStyle w:val="Odwoanieprzypisudolnego"/>
                <w:rFonts w:cs="Arial"/>
                <w:sz w:val="20"/>
              </w:rPr>
              <w:footnoteReference w:id="335"/>
            </w:r>
            <w:r w:rsidRPr="00535CB6">
              <w:rPr>
                <w:rFonts w:cs="Arial"/>
              </w:rPr>
              <w:t xml:space="preserve"> </w:t>
            </w:r>
          </w:p>
        </w:tc>
        <w:tc>
          <w:tcPr>
            <w:tcW w:w="3289" w:type="dxa"/>
            <w:gridSpan w:val="2"/>
            <w:vAlign w:val="center"/>
          </w:tcPr>
          <w:p w14:paraId="6B4EFBA3" w14:textId="77777777" w:rsidR="00085FF9" w:rsidRPr="00535CB6" w:rsidRDefault="00085FF9" w:rsidP="00145F0C">
            <w:pPr>
              <w:snapToGrid w:val="0"/>
              <w:rPr>
                <w:rFonts w:cs="Arial"/>
              </w:rPr>
            </w:pPr>
            <w:r w:rsidRPr="00535CB6">
              <w:rPr>
                <w:rFonts w:cs="Arial"/>
              </w:rPr>
              <w:t>Za spełnienie warunku – 1 pkt.</w:t>
            </w:r>
          </w:p>
          <w:p w14:paraId="5A720F69" w14:textId="77777777" w:rsidR="00085FF9" w:rsidRPr="00535CB6" w:rsidRDefault="00085FF9" w:rsidP="00145F0C">
            <w:pPr>
              <w:pStyle w:val="Akapitzlist0"/>
              <w:ind w:left="0"/>
              <w:rPr>
                <w:rFonts w:cs="Arial"/>
              </w:rPr>
            </w:pPr>
            <w:r w:rsidRPr="00535CB6">
              <w:rPr>
                <w:rFonts w:cs="Arial"/>
              </w:rPr>
              <w:t>Brak spełnienia warunku lub brak informacji w tym zakresie – 0 pkt.</w:t>
            </w:r>
          </w:p>
        </w:tc>
        <w:tc>
          <w:tcPr>
            <w:tcW w:w="1842" w:type="dxa"/>
            <w:vAlign w:val="center"/>
          </w:tcPr>
          <w:p w14:paraId="64C61B30" w14:textId="77777777" w:rsidR="00085FF9" w:rsidRPr="00535CB6" w:rsidRDefault="00085FF9" w:rsidP="00145F0C">
            <w:pPr>
              <w:rPr>
                <w:rFonts w:eastAsia="Times New Roman" w:cs="Arial"/>
              </w:rPr>
            </w:pPr>
            <w:r w:rsidRPr="00535CB6">
              <w:rPr>
                <w:rFonts w:eastAsia="Times New Roman" w:cs="Arial"/>
                <w:lang w:eastAsia="pl-PL"/>
              </w:rPr>
              <w:t>1</w:t>
            </w:r>
          </w:p>
        </w:tc>
      </w:tr>
      <w:tr w:rsidR="00085FF9" w:rsidRPr="00D830F3" w14:paraId="56D66AD7" w14:textId="77777777" w:rsidTr="00145F0C">
        <w:trPr>
          <w:gridAfter w:val="1"/>
          <w:wAfter w:w="28" w:type="dxa"/>
        </w:trPr>
        <w:tc>
          <w:tcPr>
            <w:tcW w:w="562" w:type="dxa"/>
            <w:vAlign w:val="center"/>
          </w:tcPr>
          <w:p w14:paraId="76CE2A29" w14:textId="77777777" w:rsidR="00085FF9" w:rsidRPr="00535CB6" w:rsidRDefault="00085FF9" w:rsidP="00145F0C">
            <w:pPr>
              <w:rPr>
                <w:rFonts w:cs="Arial"/>
                <w:color w:val="000000"/>
              </w:rPr>
            </w:pPr>
            <w:r w:rsidRPr="00535CB6">
              <w:rPr>
                <w:rFonts w:cs="Arial"/>
                <w:color w:val="000000"/>
              </w:rPr>
              <w:t>9.</w:t>
            </w:r>
          </w:p>
        </w:tc>
        <w:tc>
          <w:tcPr>
            <w:tcW w:w="3232" w:type="dxa"/>
            <w:vAlign w:val="center"/>
          </w:tcPr>
          <w:p w14:paraId="5E3469CB" w14:textId="77777777" w:rsidR="00085FF9" w:rsidRPr="00535CB6" w:rsidRDefault="00085FF9"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45" w:type="dxa"/>
            <w:gridSpan w:val="2"/>
            <w:vAlign w:val="center"/>
          </w:tcPr>
          <w:p w14:paraId="1BCB772D" w14:textId="77777777" w:rsidR="00085FF9" w:rsidRPr="00535CB6" w:rsidRDefault="00085FF9"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67A7B86F" w14:textId="77777777" w:rsidR="00085FF9" w:rsidRPr="00535CB6" w:rsidRDefault="00085FF9"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289" w:type="dxa"/>
            <w:gridSpan w:val="2"/>
            <w:vAlign w:val="center"/>
          </w:tcPr>
          <w:p w14:paraId="285B7848" w14:textId="77777777" w:rsidR="00085FF9" w:rsidRPr="00535CB6" w:rsidRDefault="00085FF9" w:rsidP="00145F0C">
            <w:pPr>
              <w:rPr>
                <w:rFonts w:cs="Arial"/>
              </w:rPr>
            </w:pPr>
            <w:r w:rsidRPr="00535CB6">
              <w:rPr>
                <w:rFonts w:cs="Arial"/>
              </w:rPr>
              <w:t>Projekt jest zgodny z Planem inwestycyjnym – 2 pkt.</w:t>
            </w:r>
          </w:p>
          <w:p w14:paraId="30960327" w14:textId="55CA6CDC" w:rsidR="00085FF9" w:rsidRPr="00535CB6" w:rsidRDefault="00085FF9" w:rsidP="00145F0C">
            <w:pPr>
              <w:rPr>
                <w:rFonts w:cs="Arial"/>
              </w:rPr>
            </w:pPr>
            <w:r w:rsidRPr="00535CB6">
              <w:rPr>
                <w:rFonts w:cs="Arial"/>
              </w:rPr>
              <w:t>Brak spełnienia warunku lub brak informacji w tym zakresie – 0 pkt.</w:t>
            </w:r>
          </w:p>
        </w:tc>
        <w:tc>
          <w:tcPr>
            <w:tcW w:w="1842" w:type="dxa"/>
            <w:vAlign w:val="center"/>
          </w:tcPr>
          <w:p w14:paraId="0603B228" w14:textId="77777777" w:rsidR="00085FF9" w:rsidRPr="00535CB6" w:rsidRDefault="00085FF9" w:rsidP="00145F0C">
            <w:pPr>
              <w:rPr>
                <w:rFonts w:eastAsia="Times New Roman" w:cs="Arial"/>
              </w:rPr>
            </w:pPr>
            <w:r w:rsidRPr="00535CB6">
              <w:rPr>
                <w:rFonts w:eastAsia="Times New Roman" w:cs="Arial"/>
                <w:lang w:eastAsia="pl-PL"/>
              </w:rPr>
              <w:t>2</w:t>
            </w:r>
          </w:p>
        </w:tc>
      </w:tr>
    </w:tbl>
    <w:p w14:paraId="2731A096" w14:textId="7DC6DFAA" w:rsidR="00C13598" w:rsidRDefault="00C13598">
      <w:pPr>
        <w:spacing w:before="120" w:after="120" w:line="276" w:lineRule="auto"/>
        <w:jc w:val="both"/>
        <w:rPr>
          <w:rFonts w:cs="Arial"/>
          <w:b/>
          <w:iCs/>
          <w:spacing w:val="10"/>
          <w:sz w:val="24"/>
          <w:szCs w:val="28"/>
        </w:rPr>
      </w:pPr>
      <w:r>
        <w:rPr>
          <w:rFonts w:cs="Arial"/>
          <w:szCs w:val="28"/>
        </w:rPr>
        <w:br w:type="page"/>
      </w:r>
    </w:p>
    <w:p w14:paraId="6769BDE1" w14:textId="77777777" w:rsidR="009011E0" w:rsidRDefault="009011E0" w:rsidP="009011E0">
      <w:pPr>
        <w:pStyle w:val="Nagwek5"/>
      </w:pPr>
      <w:bookmarkStart w:id="547" w:name="_Toc115339873"/>
      <w:r>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547"/>
    </w:p>
    <w:p w14:paraId="5EA646F0" w14:textId="09A8F497" w:rsidR="009011E0" w:rsidRPr="00DD5290" w:rsidRDefault="009011E0" w:rsidP="009011E0">
      <w:pPr>
        <w:pStyle w:val="Bezodstpw"/>
      </w:pPr>
      <w:r w:rsidRPr="00CE0119">
        <w:t>Kryteria wyboru projektów przyjęte przez Ko</w:t>
      </w:r>
      <w:r>
        <w:t xml:space="preserve">mitet Monitorujący RPO WM na </w:t>
      </w:r>
      <w:r>
        <w:rPr>
          <w:rFonts w:cs="Arial"/>
        </w:rPr>
        <w:t>XLVIII</w:t>
      </w:r>
      <w:r w:rsidR="002C2989">
        <w:t xml:space="preserve"> p</w:t>
      </w:r>
      <w:r w:rsidRPr="00CE0119">
        <w:t>osiedzeniu w dniu</w:t>
      </w:r>
      <w:r>
        <w:t xml:space="preserve"> 13 czerwca 2019 r. </w:t>
      </w:r>
      <w:r w:rsidR="002C2989">
        <w:t>zmienione na LI p</w:t>
      </w:r>
      <w:r w:rsidR="00CB32FA">
        <w:t xml:space="preserve">osiedzeniu </w:t>
      </w:r>
      <w:r w:rsidR="009E28F6">
        <w:t xml:space="preserve">(tryb obiegowy ) </w:t>
      </w:r>
      <w:r w:rsidR="00CB32FA">
        <w:t>w dniu 5 listopada 2019 r.</w:t>
      </w:r>
      <w:r w:rsidR="009E28F6">
        <w:t xml:space="preserve"> </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rzyjete 13 czerwca 2019 r."/>
        <w:tblDescription w:val="kryteria 9.2.2 otyłość "/>
      </w:tblPr>
      <w:tblGrid>
        <w:gridCol w:w="704"/>
        <w:gridCol w:w="2835"/>
        <w:gridCol w:w="5245"/>
        <w:gridCol w:w="3714"/>
        <w:gridCol w:w="1531"/>
      </w:tblGrid>
      <w:tr w:rsidR="009011E0" w:rsidRPr="009246C5" w14:paraId="255B099F" w14:textId="77777777" w:rsidTr="0066126B">
        <w:trPr>
          <w:trHeight w:val="624"/>
          <w:tblHeader/>
        </w:trPr>
        <w:tc>
          <w:tcPr>
            <w:tcW w:w="704" w:type="dxa"/>
            <w:vAlign w:val="center"/>
          </w:tcPr>
          <w:p w14:paraId="685CC072" w14:textId="77777777" w:rsidR="009011E0" w:rsidRPr="00535CB6" w:rsidRDefault="009011E0" w:rsidP="00145F0C">
            <w:pPr>
              <w:rPr>
                <w:rFonts w:cs="Arial"/>
                <w:color w:val="000000"/>
              </w:rPr>
            </w:pPr>
            <w:r w:rsidRPr="00535CB6">
              <w:rPr>
                <w:rFonts w:cs="Arial"/>
                <w:b/>
                <w:bCs/>
                <w:color w:val="000000"/>
              </w:rPr>
              <w:t>Lp.</w:t>
            </w:r>
          </w:p>
        </w:tc>
        <w:tc>
          <w:tcPr>
            <w:tcW w:w="2835" w:type="dxa"/>
            <w:vAlign w:val="center"/>
          </w:tcPr>
          <w:p w14:paraId="494FD35E" w14:textId="77777777" w:rsidR="009011E0" w:rsidRPr="00535CB6" w:rsidRDefault="009011E0" w:rsidP="00145F0C">
            <w:pPr>
              <w:rPr>
                <w:rFonts w:cs="Arial"/>
              </w:rPr>
            </w:pPr>
            <w:r w:rsidRPr="00535CB6">
              <w:rPr>
                <w:rFonts w:cs="Arial"/>
                <w:b/>
                <w:bCs/>
                <w:color w:val="000000"/>
              </w:rPr>
              <w:t>Kryterium</w:t>
            </w:r>
          </w:p>
        </w:tc>
        <w:tc>
          <w:tcPr>
            <w:tcW w:w="5245" w:type="dxa"/>
            <w:vAlign w:val="center"/>
          </w:tcPr>
          <w:p w14:paraId="166CA3F4" w14:textId="77777777" w:rsidR="009011E0" w:rsidRPr="00535CB6" w:rsidRDefault="009011E0" w:rsidP="00145F0C">
            <w:pPr>
              <w:rPr>
                <w:rFonts w:eastAsia="Times New Roman" w:cs="Arial"/>
              </w:rPr>
            </w:pPr>
            <w:r w:rsidRPr="00535CB6">
              <w:rPr>
                <w:rFonts w:cs="Arial"/>
                <w:b/>
                <w:bCs/>
                <w:color w:val="000000"/>
              </w:rPr>
              <w:t xml:space="preserve">Opis kryterium </w:t>
            </w:r>
          </w:p>
        </w:tc>
        <w:tc>
          <w:tcPr>
            <w:tcW w:w="3714" w:type="dxa"/>
            <w:vAlign w:val="center"/>
          </w:tcPr>
          <w:p w14:paraId="60DA8335" w14:textId="77777777" w:rsidR="009011E0" w:rsidRPr="00535CB6" w:rsidRDefault="009011E0" w:rsidP="00145F0C">
            <w:pPr>
              <w:snapToGrid w:val="0"/>
              <w:rPr>
                <w:rFonts w:cs="Arial"/>
              </w:rPr>
            </w:pPr>
            <w:r w:rsidRPr="00535CB6">
              <w:rPr>
                <w:rFonts w:cs="Arial"/>
                <w:b/>
                <w:bCs/>
                <w:color w:val="000000"/>
              </w:rPr>
              <w:t>Punktacja</w:t>
            </w:r>
          </w:p>
        </w:tc>
        <w:tc>
          <w:tcPr>
            <w:tcW w:w="1531" w:type="dxa"/>
            <w:vAlign w:val="center"/>
          </w:tcPr>
          <w:p w14:paraId="39E8719B" w14:textId="77777777" w:rsidR="009011E0" w:rsidRPr="00535CB6" w:rsidRDefault="009011E0" w:rsidP="00145F0C">
            <w:pPr>
              <w:rPr>
                <w:rFonts w:eastAsia="Times New Roman" w:cs="Arial"/>
              </w:rPr>
            </w:pPr>
            <w:r w:rsidRPr="00535CB6">
              <w:rPr>
                <w:rFonts w:cs="Arial"/>
                <w:b/>
                <w:bCs/>
                <w:color w:val="000000"/>
              </w:rPr>
              <w:t>Maksymalna liczba punktów</w:t>
            </w:r>
          </w:p>
        </w:tc>
      </w:tr>
      <w:tr w:rsidR="009011E0" w:rsidRPr="009246C5" w14:paraId="0E96D0CF" w14:textId="77777777" w:rsidTr="00145F0C">
        <w:trPr>
          <w:trHeight w:val="2267"/>
        </w:trPr>
        <w:tc>
          <w:tcPr>
            <w:tcW w:w="704" w:type="dxa"/>
            <w:vAlign w:val="center"/>
          </w:tcPr>
          <w:p w14:paraId="308CE916" w14:textId="77777777" w:rsidR="009011E0" w:rsidRPr="00535CB6" w:rsidRDefault="009011E0" w:rsidP="00145F0C">
            <w:pPr>
              <w:rPr>
                <w:rFonts w:cs="Arial"/>
                <w:color w:val="000000"/>
              </w:rPr>
            </w:pPr>
            <w:r w:rsidRPr="00535CB6">
              <w:rPr>
                <w:rFonts w:cs="Arial"/>
                <w:color w:val="000000"/>
              </w:rPr>
              <w:t>1.</w:t>
            </w:r>
          </w:p>
        </w:tc>
        <w:tc>
          <w:tcPr>
            <w:tcW w:w="2835" w:type="dxa"/>
            <w:vAlign w:val="center"/>
          </w:tcPr>
          <w:p w14:paraId="28D6C00B" w14:textId="77777777" w:rsidR="009011E0" w:rsidRPr="00535CB6" w:rsidRDefault="009011E0"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5245" w:type="dxa"/>
            <w:vAlign w:val="center"/>
          </w:tcPr>
          <w:p w14:paraId="519231AC" w14:textId="77777777" w:rsidR="009011E0" w:rsidRPr="00535CB6" w:rsidRDefault="009011E0"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36"/>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70887EDB" w14:textId="77777777" w:rsidR="009011E0" w:rsidRPr="00535CB6" w:rsidRDefault="009011E0" w:rsidP="00145F0C">
            <w:pPr>
              <w:rPr>
                <w:rFonts w:cs="Arial"/>
              </w:rPr>
            </w:pPr>
            <w:r w:rsidRPr="00535CB6">
              <w:rPr>
                <w:rFonts w:cs="Arial"/>
              </w:rPr>
              <w:t xml:space="preserve">Wnioskodawca  zawarł we wniosku zapisy wykazujące spełnienie ww. wymogu. </w:t>
            </w:r>
          </w:p>
        </w:tc>
        <w:tc>
          <w:tcPr>
            <w:tcW w:w="3714" w:type="dxa"/>
            <w:vAlign w:val="center"/>
          </w:tcPr>
          <w:p w14:paraId="3F777C90" w14:textId="77777777" w:rsidR="009011E0" w:rsidRPr="00535CB6" w:rsidRDefault="009011E0" w:rsidP="00145F0C">
            <w:pPr>
              <w:rPr>
                <w:rFonts w:cs="Arial"/>
              </w:rPr>
            </w:pPr>
            <w:r w:rsidRPr="00535CB6">
              <w:rPr>
                <w:rFonts w:cs="Arial"/>
              </w:rPr>
              <w:t>Wnioskodawca zawarł we wniosku zapisy wykazujące ww. doświadczenie w zakresie zgodnym z RPZ - 6  pkt.</w:t>
            </w:r>
          </w:p>
          <w:p w14:paraId="65F27474" w14:textId="77777777" w:rsidR="009011E0" w:rsidRPr="00535CB6" w:rsidRDefault="009011E0" w:rsidP="00145F0C">
            <w:pPr>
              <w:rPr>
                <w:rFonts w:cs="Arial"/>
              </w:rPr>
            </w:pPr>
            <w:r w:rsidRPr="00535CB6">
              <w:rPr>
                <w:rFonts w:cs="Arial"/>
              </w:rPr>
              <w:t>Brak spełnienia warunku lub brak informacji w tym zakresie – 0 pkt.</w:t>
            </w:r>
          </w:p>
        </w:tc>
        <w:tc>
          <w:tcPr>
            <w:tcW w:w="1531" w:type="dxa"/>
            <w:vAlign w:val="center"/>
          </w:tcPr>
          <w:p w14:paraId="216A85AC" w14:textId="51BF0F1C" w:rsidR="009011E0" w:rsidRPr="00535CB6" w:rsidRDefault="009011E0" w:rsidP="00145F0C">
            <w:pPr>
              <w:rPr>
                <w:rFonts w:eastAsia="Times New Roman" w:cs="Arial"/>
              </w:rPr>
            </w:pPr>
            <w:r w:rsidRPr="00535CB6">
              <w:rPr>
                <w:rFonts w:eastAsia="Times New Roman" w:cs="Arial"/>
              </w:rPr>
              <w:t>6</w:t>
            </w:r>
          </w:p>
        </w:tc>
      </w:tr>
      <w:tr w:rsidR="009011E0" w:rsidRPr="009246C5" w14:paraId="5B500DFE" w14:textId="77777777" w:rsidTr="00145F0C">
        <w:trPr>
          <w:trHeight w:val="992"/>
        </w:trPr>
        <w:tc>
          <w:tcPr>
            <w:tcW w:w="704" w:type="dxa"/>
            <w:vAlign w:val="center"/>
          </w:tcPr>
          <w:p w14:paraId="4AD546F4" w14:textId="77777777" w:rsidR="009011E0" w:rsidRPr="00535CB6" w:rsidRDefault="009011E0" w:rsidP="00145F0C">
            <w:pPr>
              <w:rPr>
                <w:rFonts w:cs="Arial"/>
                <w:color w:val="000000"/>
              </w:rPr>
            </w:pPr>
            <w:r w:rsidRPr="00535CB6">
              <w:rPr>
                <w:rFonts w:cs="Arial"/>
                <w:color w:val="000000"/>
              </w:rPr>
              <w:t>2.</w:t>
            </w:r>
          </w:p>
        </w:tc>
        <w:tc>
          <w:tcPr>
            <w:tcW w:w="2835" w:type="dxa"/>
            <w:vAlign w:val="center"/>
          </w:tcPr>
          <w:p w14:paraId="730FC97E" w14:textId="77777777" w:rsidR="009011E0" w:rsidRPr="00535CB6" w:rsidRDefault="009011E0" w:rsidP="00145F0C">
            <w:pPr>
              <w:rPr>
                <w:rFonts w:eastAsia="Times New Roman" w:cs="Arial"/>
                <w:color w:val="000000"/>
                <w:lang w:eastAsia="pl-PL"/>
              </w:rPr>
            </w:pPr>
            <w:r w:rsidRPr="00535CB6">
              <w:rPr>
                <w:rFonts w:cs="Arial"/>
              </w:rPr>
              <w:t xml:space="preserve">Organizacja świadczeń zdrowotnych </w:t>
            </w:r>
          </w:p>
        </w:tc>
        <w:tc>
          <w:tcPr>
            <w:tcW w:w="5245" w:type="dxa"/>
            <w:vAlign w:val="center"/>
          </w:tcPr>
          <w:p w14:paraId="3FB1D239" w14:textId="77777777" w:rsidR="009011E0" w:rsidRPr="00535CB6" w:rsidRDefault="009011E0"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37"/>
            </w:r>
            <w:r w:rsidRPr="00535CB6">
              <w:rPr>
                <w:rFonts w:cs="Arial"/>
              </w:rPr>
              <w:t xml:space="preserve">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3714" w:type="dxa"/>
            <w:vAlign w:val="center"/>
          </w:tcPr>
          <w:p w14:paraId="23DA9A78" w14:textId="77777777" w:rsidR="009011E0" w:rsidRPr="00535CB6" w:rsidRDefault="009011E0" w:rsidP="00145F0C">
            <w:pPr>
              <w:rPr>
                <w:rFonts w:cs="Arial"/>
              </w:rPr>
            </w:pPr>
            <w:r w:rsidRPr="00535CB6">
              <w:rPr>
                <w:rFonts w:cs="Arial"/>
              </w:rPr>
              <w:t>Wnioskodawca załączył do wniosku umowę lub wyciąg z umowy z NFZ potwierdzający spełnienie wymienionego warunku – 5 pkt.</w:t>
            </w:r>
          </w:p>
          <w:p w14:paraId="1464A532" w14:textId="77777777" w:rsidR="009011E0" w:rsidRPr="00535CB6" w:rsidRDefault="009011E0" w:rsidP="00145F0C">
            <w:pPr>
              <w:rPr>
                <w:rFonts w:cs="Arial"/>
              </w:rPr>
            </w:pPr>
            <w:r w:rsidRPr="00535CB6">
              <w:rPr>
                <w:rFonts w:cs="Arial"/>
              </w:rPr>
              <w:t>Brak spełnienia warunku  lub brak informacji w tym zakresie – 0 pkt..</w:t>
            </w:r>
          </w:p>
        </w:tc>
        <w:tc>
          <w:tcPr>
            <w:tcW w:w="1531" w:type="dxa"/>
            <w:vAlign w:val="center"/>
          </w:tcPr>
          <w:p w14:paraId="74221A18" w14:textId="77777777" w:rsidR="009011E0" w:rsidRPr="00535CB6" w:rsidRDefault="009011E0" w:rsidP="00145F0C">
            <w:pPr>
              <w:rPr>
                <w:rFonts w:eastAsia="Times New Roman" w:cs="Arial"/>
              </w:rPr>
            </w:pPr>
            <w:r w:rsidRPr="00535CB6">
              <w:rPr>
                <w:rFonts w:eastAsia="Times New Roman" w:cs="Arial"/>
              </w:rPr>
              <w:t>5</w:t>
            </w:r>
          </w:p>
        </w:tc>
      </w:tr>
      <w:tr w:rsidR="009011E0" w:rsidRPr="009246C5" w14:paraId="2837F9C4" w14:textId="77777777" w:rsidTr="00145F0C">
        <w:trPr>
          <w:trHeight w:val="708"/>
        </w:trPr>
        <w:tc>
          <w:tcPr>
            <w:tcW w:w="704" w:type="dxa"/>
            <w:vAlign w:val="center"/>
          </w:tcPr>
          <w:p w14:paraId="2935AC1B" w14:textId="77777777" w:rsidR="009011E0" w:rsidRPr="00535CB6" w:rsidRDefault="009011E0" w:rsidP="00145F0C">
            <w:pPr>
              <w:rPr>
                <w:rFonts w:cs="Arial"/>
                <w:color w:val="000000"/>
              </w:rPr>
            </w:pPr>
            <w:r w:rsidRPr="00535CB6">
              <w:rPr>
                <w:rFonts w:cs="Arial"/>
                <w:color w:val="000000"/>
              </w:rPr>
              <w:t>3</w:t>
            </w:r>
          </w:p>
        </w:tc>
        <w:tc>
          <w:tcPr>
            <w:tcW w:w="2835" w:type="dxa"/>
            <w:vAlign w:val="center"/>
          </w:tcPr>
          <w:p w14:paraId="0B1851B1" w14:textId="77777777" w:rsidR="009011E0" w:rsidRPr="00535CB6" w:rsidRDefault="009011E0" w:rsidP="00145F0C">
            <w:pPr>
              <w:rPr>
                <w:rFonts w:cs="Arial"/>
              </w:rPr>
            </w:pPr>
            <w:r w:rsidRPr="00535CB6">
              <w:rPr>
                <w:rFonts w:cs="Arial"/>
              </w:rPr>
              <w:t>Akredytacja podmiotu (dotyczy podmiotu leczniczego)</w:t>
            </w:r>
          </w:p>
        </w:tc>
        <w:tc>
          <w:tcPr>
            <w:tcW w:w="5245" w:type="dxa"/>
            <w:vAlign w:val="center"/>
          </w:tcPr>
          <w:p w14:paraId="3F02AA86" w14:textId="77777777" w:rsidR="009011E0" w:rsidRPr="00535CB6" w:rsidRDefault="009011E0"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6454AB7F" w14:textId="662E1755" w:rsidR="009011E0" w:rsidRPr="00535CB6" w:rsidRDefault="009011E0" w:rsidP="00145F0C">
            <w:pPr>
              <w:pStyle w:val="Akapitzlist0"/>
              <w:numPr>
                <w:ilvl w:val="0"/>
                <w:numId w:val="473"/>
              </w:numPr>
              <w:ind w:left="184" w:hanging="213"/>
              <w:rPr>
                <w:rFonts w:cs="Arial"/>
              </w:rPr>
            </w:pPr>
            <w:r w:rsidRPr="00535CB6">
              <w:rPr>
                <w:rFonts w:cs="Arial"/>
              </w:rPr>
              <w:t>posiada akredyta</w:t>
            </w:r>
            <w:r w:rsidR="008F10C8" w:rsidRPr="00535CB6">
              <w:rPr>
                <w:rFonts w:cs="Arial"/>
              </w:rPr>
              <w:t xml:space="preserve">cję wydaną na podstawie ustawy </w:t>
            </w:r>
            <w:r w:rsidRPr="00535CB6">
              <w:rPr>
                <w:rFonts w:cs="Arial"/>
              </w:rPr>
              <w:t>o akredytacji w ochronie zdrowia,</w:t>
            </w:r>
          </w:p>
          <w:p w14:paraId="1F4418A8" w14:textId="77777777" w:rsidR="009011E0" w:rsidRPr="00535CB6" w:rsidRDefault="009011E0" w:rsidP="00145F0C">
            <w:pPr>
              <w:pStyle w:val="Akapitzlist0"/>
              <w:numPr>
                <w:ilvl w:val="0"/>
                <w:numId w:val="473"/>
              </w:numPr>
              <w:ind w:left="184" w:hanging="213"/>
              <w:rPr>
                <w:rFonts w:cs="Arial"/>
              </w:rPr>
            </w:pPr>
            <w:r w:rsidRPr="00535CB6">
              <w:rPr>
                <w:rFonts w:cs="Arial"/>
              </w:rPr>
              <w:t>posiada certyfikat normy EN 15224 - Usługi Ochrony Zdrowia – System Zarządzania Jakością,</w:t>
            </w:r>
          </w:p>
          <w:p w14:paraId="12729FA1" w14:textId="77777777" w:rsidR="009011E0" w:rsidRPr="00535CB6" w:rsidRDefault="009011E0" w:rsidP="00145F0C">
            <w:pPr>
              <w:pStyle w:val="Lista"/>
              <w:numPr>
                <w:ilvl w:val="0"/>
                <w:numId w:val="473"/>
              </w:numPr>
              <w:spacing w:before="80" w:after="80" w:line="259" w:lineRule="auto"/>
              <w:ind w:left="184" w:hanging="213"/>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5262989D" w14:textId="77777777" w:rsidR="009011E0" w:rsidRPr="00535CB6" w:rsidRDefault="009011E0" w:rsidP="00145F0C">
            <w:pPr>
              <w:pStyle w:val="Akapitzlist0"/>
              <w:numPr>
                <w:ilvl w:val="0"/>
                <w:numId w:val="473"/>
              </w:numPr>
              <w:ind w:left="184" w:hanging="213"/>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714" w:type="dxa"/>
            <w:vAlign w:val="center"/>
          </w:tcPr>
          <w:p w14:paraId="2B85908F" w14:textId="77777777" w:rsidR="009011E0" w:rsidRPr="00535CB6" w:rsidRDefault="009011E0" w:rsidP="00145F0C">
            <w:pPr>
              <w:snapToGrid w:val="0"/>
              <w:rPr>
                <w:rFonts w:cs="Arial"/>
              </w:rPr>
            </w:pPr>
            <w:r w:rsidRPr="00535CB6">
              <w:rPr>
                <w:rFonts w:cs="Arial"/>
              </w:rPr>
              <w:t>Wnioskodawca zawarł we wniosku zapisy wykazujące, że podmiot leczniczy spełnia warunki określone w punktach: a lub b lub c   - 2 pkt.</w:t>
            </w:r>
          </w:p>
          <w:p w14:paraId="3E078967" w14:textId="77777777" w:rsidR="009011E0" w:rsidRPr="00535CB6" w:rsidRDefault="009011E0" w:rsidP="00145F0C">
            <w:pPr>
              <w:snapToGrid w:val="0"/>
              <w:rPr>
                <w:rFonts w:cs="Arial"/>
              </w:rPr>
            </w:pPr>
            <w:r w:rsidRPr="00535CB6">
              <w:rPr>
                <w:rFonts w:cs="Arial"/>
              </w:rPr>
              <w:t>Wnioskodawca zawarł we wniosku zapisy wykazujące, że podmiot leczniczy spełnia warunek określony w punkcie d - 2 pkt.</w:t>
            </w:r>
          </w:p>
          <w:p w14:paraId="422F0AE3" w14:textId="77777777" w:rsidR="009011E0" w:rsidRPr="00535CB6" w:rsidRDefault="009011E0" w:rsidP="00145F0C">
            <w:pPr>
              <w:snapToGrid w:val="0"/>
              <w:rPr>
                <w:rFonts w:cs="Arial"/>
              </w:rPr>
            </w:pPr>
            <w:r w:rsidRPr="00535CB6">
              <w:rPr>
                <w:rFonts w:cs="Arial"/>
              </w:rPr>
              <w:t>Brak zapisu w tym zakresie, bądź informacja o braku ww. dokumentów -  0 pkt.</w:t>
            </w:r>
          </w:p>
          <w:p w14:paraId="21C17178" w14:textId="77777777" w:rsidR="009011E0" w:rsidRPr="00535CB6" w:rsidRDefault="009011E0" w:rsidP="00145F0C">
            <w:pPr>
              <w:autoSpaceDE w:val="0"/>
              <w:autoSpaceDN w:val="0"/>
              <w:adjustRightInd w:val="0"/>
              <w:rPr>
                <w:rFonts w:cs="Arial"/>
              </w:rPr>
            </w:pPr>
            <w:r w:rsidRPr="00535CB6">
              <w:rPr>
                <w:rFonts w:cs="Arial"/>
              </w:rPr>
              <w:t>Punkty nie sumują się.</w:t>
            </w:r>
          </w:p>
        </w:tc>
        <w:tc>
          <w:tcPr>
            <w:tcW w:w="1531" w:type="dxa"/>
            <w:vAlign w:val="center"/>
          </w:tcPr>
          <w:p w14:paraId="152ADB9E" w14:textId="77777777" w:rsidR="009011E0" w:rsidRPr="00535CB6" w:rsidRDefault="009011E0" w:rsidP="00145F0C">
            <w:pPr>
              <w:rPr>
                <w:rFonts w:eastAsia="Times New Roman" w:cs="Arial"/>
              </w:rPr>
            </w:pPr>
            <w:r w:rsidRPr="00535CB6">
              <w:rPr>
                <w:rFonts w:eastAsia="Times New Roman" w:cs="Arial"/>
              </w:rPr>
              <w:t>2</w:t>
            </w:r>
          </w:p>
        </w:tc>
      </w:tr>
      <w:tr w:rsidR="009011E0" w:rsidRPr="009246C5" w14:paraId="69FFF259" w14:textId="77777777" w:rsidTr="00145F0C">
        <w:trPr>
          <w:trHeight w:val="853"/>
        </w:trPr>
        <w:tc>
          <w:tcPr>
            <w:tcW w:w="704" w:type="dxa"/>
            <w:vAlign w:val="center"/>
          </w:tcPr>
          <w:p w14:paraId="0675A4FB" w14:textId="77777777" w:rsidR="009011E0" w:rsidRPr="00535CB6" w:rsidRDefault="009011E0" w:rsidP="00145F0C">
            <w:pPr>
              <w:rPr>
                <w:rFonts w:cs="Arial"/>
                <w:color w:val="000000"/>
              </w:rPr>
            </w:pPr>
            <w:r w:rsidRPr="00535CB6">
              <w:rPr>
                <w:rFonts w:cs="Arial"/>
                <w:color w:val="000000"/>
              </w:rPr>
              <w:t>4</w:t>
            </w:r>
          </w:p>
        </w:tc>
        <w:tc>
          <w:tcPr>
            <w:tcW w:w="2835" w:type="dxa"/>
            <w:vAlign w:val="center"/>
          </w:tcPr>
          <w:p w14:paraId="6A46DD50" w14:textId="77777777" w:rsidR="009011E0" w:rsidRPr="00535CB6" w:rsidRDefault="009011E0" w:rsidP="00145F0C">
            <w:pPr>
              <w:rPr>
                <w:rFonts w:cs="Arial"/>
              </w:rPr>
            </w:pPr>
            <w:r w:rsidRPr="00535CB6">
              <w:rPr>
                <w:rFonts w:cs="Arial"/>
              </w:rPr>
              <w:t xml:space="preserve">Partnerstwo </w:t>
            </w:r>
          </w:p>
        </w:tc>
        <w:tc>
          <w:tcPr>
            <w:tcW w:w="5245" w:type="dxa"/>
            <w:vAlign w:val="center"/>
          </w:tcPr>
          <w:p w14:paraId="3BA545BE" w14:textId="77777777" w:rsidR="009011E0" w:rsidRPr="00535CB6" w:rsidRDefault="009011E0" w:rsidP="00145F0C">
            <w:pPr>
              <w:rPr>
                <w:rFonts w:cs="Arial"/>
              </w:rPr>
            </w:pPr>
            <w:r w:rsidRPr="00535CB6">
              <w:rPr>
                <w:rFonts w:cs="Arial"/>
              </w:rPr>
              <w:t>Kryterium promuje projekty przewidujące partnerstwo</w:t>
            </w:r>
            <w:r w:rsidRPr="00535CB6">
              <w:rPr>
                <w:rStyle w:val="Odwoanieprzypisudolnego"/>
                <w:rFonts w:cs="Arial"/>
                <w:sz w:val="20"/>
              </w:rPr>
              <w:footnoteReference w:id="338"/>
            </w:r>
            <w:r w:rsidRPr="00535CB6">
              <w:rPr>
                <w:rFonts w:cs="Arial"/>
              </w:rPr>
              <w:t xml:space="preserve"> z następującymi podmiotami:</w:t>
            </w:r>
          </w:p>
          <w:p w14:paraId="4E715148" w14:textId="77777777" w:rsidR="009011E0" w:rsidRPr="00535CB6" w:rsidRDefault="009011E0" w:rsidP="00145F0C">
            <w:pPr>
              <w:pStyle w:val="Akapitzlist0"/>
              <w:numPr>
                <w:ilvl w:val="0"/>
                <w:numId w:val="476"/>
              </w:numPr>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6C480707" w14:textId="77777777" w:rsidR="009011E0" w:rsidRPr="00535CB6" w:rsidRDefault="009011E0" w:rsidP="00145F0C">
            <w:pPr>
              <w:pStyle w:val="Akapitzlist0"/>
              <w:numPr>
                <w:ilvl w:val="0"/>
                <w:numId w:val="476"/>
              </w:numPr>
              <w:rPr>
                <w:rFonts w:cs="Arial"/>
                <w:color w:val="000000"/>
              </w:rPr>
            </w:pPr>
            <w:r w:rsidRPr="00535CB6">
              <w:rPr>
                <w:rFonts w:cs="Arial"/>
              </w:rPr>
              <w:t>z partnerem społecznym reprezentującym interesy i zrzeszającym podmioty świadczące usługi w zakresie podstawowej opieki zdrowotnej,</w:t>
            </w:r>
          </w:p>
          <w:p w14:paraId="22428983" w14:textId="77777777" w:rsidR="009011E0" w:rsidRPr="00535CB6" w:rsidRDefault="009011E0" w:rsidP="00145F0C">
            <w:pPr>
              <w:pStyle w:val="Akapitzlist0"/>
              <w:numPr>
                <w:ilvl w:val="0"/>
                <w:numId w:val="476"/>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714" w:type="dxa"/>
            <w:vAlign w:val="center"/>
          </w:tcPr>
          <w:p w14:paraId="6DA224B4" w14:textId="77777777" w:rsidR="009011E0" w:rsidRPr="00535CB6" w:rsidRDefault="009011E0" w:rsidP="00145F0C">
            <w:pPr>
              <w:snapToGrid w:val="0"/>
              <w:rPr>
                <w:rFonts w:cs="Arial"/>
              </w:rPr>
            </w:pPr>
            <w:r w:rsidRPr="00535CB6">
              <w:rPr>
                <w:rFonts w:cs="Arial"/>
              </w:rPr>
              <w:t>Za spełnienie każdego z warunków określonych w lit. a) - c)– 1 pkt</w:t>
            </w:r>
          </w:p>
          <w:p w14:paraId="0A174DB3" w14:textId="77777777" w:rsidR="009011E0" w:rsidRPr="00535CB6" w:rsidRDefault="009011E0"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531" w:type="dxa"/>
            <w:vAlign w:val="center"/>
          </w:tcPr>
          <w:p w14:paraId="3B0C82BA" w14:textId="77777777" w:rsidR="009011E0" w:rsidRPr="00535CB6" w:rsidRDefault="009011E0" w:rsidP="00145F0C">
            <w:pPr>
              <w:rPr>
                <w:rFonts w:eastAsia="Times New Roman" w:cs="Arial"/>
              </w:rPr>
            </w:pPr>
            <w:r w:rsidRPr="00535CB6">
              <w:rPr>
                <w:rFonts w:eastAsia="Times New Roman" w:cs="Arial"/>
              </w:rPr>
              <w:t>3</w:t>
            </w:r>
          </w:p>
        </w:tc>
      </w:tr>
      <w:tr w:rsidR="009011E0" w:rsidRPr="009246C5" w14:paraId="0B27596D" w14:textId="77777777" w:rsidTr="00145F0C">
        <w:trPr>
          <w:trHeight w:val="510"/>
        </w:trPr>
        <w:tc>
          <w:tcPr>
            <w:tcW w:w="704" w:type="dxa"/>
            <w:vAlign w:val="center"/>
          </w:tcPr>
          <w:p w14:paraId="1B013A9E" w14:textId="77777777" w:rsidR="009011E0" w:rsidRPr="00535CB6" w:rsidRDefault="009011E0" w:rsidP="00145F0C">
            <w:pPr>
              <w:rPr>
                <w:rFonts w:cs="Arial"/>
                <w:color w:val="000000"/>
              </w:rPr>
            </w:pPr>
            <w:r w:rsidRPr="00535CB6">
              <w:rPr>
                <w:rFonts w:cs="Arial"/>
                <w:color w:val="000000"/>
              </w:rPr>
              <w:t>5</w:t>
            </w:r>
          </w:p>
        </w:tc>
        <w:tc>
          <w:tcPr>
            <w:tcW w:w="2835" w:type="dxa"/>
            <w:vAlign w:val="center"/>
          </w:tcPr>
          <w:p w14:paraId="193283A9" w14:textId="77777777" w:rsidR="009011E0" w:rsidRPr="00535CB6" w:rsidRDefault="009011E0" w:rsidP="00145F0C">
            <w:pPr>
              <w:rPr>
                <w:rFonts w:cs="Arial"/>
              </w:rPr>
            </w:pPr>
            <w:r w:rsidRPr="00535CB6">
              <w:rPr>
                <w:rFonts w:cs="Arial"/>
              </w:rPr>
              <w:t>Komplementarność</w:t>
            </w:r>
          </w:p>
        </w:tc>
        <w:tc>
          <w:tcPr>
            <w:tcW w:w="5245" w:type="dxa"/>
            <w:vAlign w:val="center"/>
          </w:tcPr>
          <w:p w14:paraId="41F1B014" w14:textId="77777777" w:rsidR="009011E0" w:rsidRPr="00535CB6" w:rsidRDefault="009011E0" w:rsidP="00145F0C">
            <w:pPr>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3714" w:type="dxa"/>
            <w:vAlign w:val="center"/>
          </w:tcPr>
          <w:p w14:paraId="6FFCC641" w14:textId="77777777" w:rsidR="009011E0" w:rsidRPr="00535CB6" w:rsidRDefault="009011E0" w:rsidP="00145F0C">
            <w:pPr>
              <w:snapToGrid w:val="0"/>
              <w:rPr>
                <w:rFonts w:cs="Arial"/>
              </w:rPr>
            </w:pPr>
            <w:r w:rsidRPr="00535CB6">
              <w:rPr>
                <w:rFonts w:cs="Arial"/>
              </w:rPr>
              <w:t>Wnioskodawca zawarł we wniosku zapisy potwierdzające komplementarność – 1 pkt.</w:t>
            </w:r>
          </w:p>
          <w:p w14:paraId="4F4EA765" w14:textId="77777777" w:rsidR="009011E0" w:rsidRPr="00535CB6" w:rsidRDefault="009011E0" w:rsidP="00145F0C">
            <w:pPr>
              <w:snapToGrid w:val="0"/>
              <w:rPr>
                <w:rFonts w:cs="Arial"/>
              </w:rPr>
            </w:pPr>
            <w:r w:rsidRPr="00535CB6">
              <w:rPr>
                <w:rFonts w:cs="Arial"/>
              </w:rPr>
              <w:t>Brak spełnienia warunku lub brak informacji w tym zakresie – 0 pkt.</w:t>
            </w:r>
          </w:p>
        </w:tc>
        <w:tc>
          <w:tcPr>
            <w:tcW w:w="1531" w:type="dxa"/>
            <w:vAlign w:val="center"/>
          </w:tcPr>
          <w:p w14:paraId="1778AA3B" w14:textId="77777777" w:rsidR="009011E0" w:rsidRPr="00535CB6" w:rsidRDefault="009011E0" w:rsidP="00145F0C">
            <w:pPr>
              <w:rPr>
                <w:rFonts w:eastAsia="Times New Roman" w:cs="Arial"/>
              </w:rPr>
            </w:pPr>
            <w:r w:rsidRPr="00535CB6">
              <w:rPr>
                <w:rFonts w:eastAsia="Times New Roman" w:cs="Arial"/>
              </w:rPr>
              <w:t>1</w:t>
            </w:r>
          </w:p>
        </w:tc>
      </w:tr>
      <w:tr w:rsidR="009011E0" w:rsidRPr="009246C5" w14:paraId="04AED1BD" w14:textId="77777777" w:rsidTr="00145F0C">
        <w:trPr>
          <w:trHeight w:val="853"/>
        </w:trPr>
        <w:tc>
          <w:tcPr>
            <w:tcW w:w="704" w:type="dxa"/>
            <w:vAlign w:val="center"/>
          </w:tcPr>
          <w:p w14:paraId="7F9E62B7" w14:textId="77777777" w:rsidR="009011E0" w:rsidRPr="00535CB6" w:rsidRDefault="009011E0" w:rsidP="00145F0C">
            <w:pPr>
              <w:rPr>
                <w:rFonts w:cs="Arial"/>
                <w:color w:val="000000"/>
              </w:rPr>
            </w:pPr>
            <w:r w:rsidRPr="00535CB6">
              <w:rPr>
                <w:rFonts w:cs="Arial"/>
                <w:color w:val="000000"/>
              </w:rPr>
              <w:t>6</w:t>
            </w:r>
          </w:p>
        </w:tc>
        <w:tc>
          <w:tcPr>
            <w:tcW w:w="2835" w:type="dxa"/>
            <w:vAlign w:val="center"/>
          </w:tcPr>
          <w:p w14:paraId="7A3E088E" w14:textId="77777777" w:rsidR="009011E0" w:rsidRPr="00535CB6" w:rsidRDefault="009011E0" w:rsidP="00145F0C">
            <w:pPr>
              <w:rPr>
                <w:rFonts w:cs="Arial"/>
              </w:rPr>
            </w:pPr>
            <w:r w:rsidRPr="00535CB6">
              <w:rPr>
                <w:rFonts w:cs="Arial"/>
              </w:rPr>
              <w:t>Wsparcie w godzinach popołudniowych i/albo wieczornych oraz/albo w sobotę i/albo w niedzielę.</w:t>
            </w:r>
          </w:p>
        </w:tc>
        <w:tc>
          <w:tcPr>
            <w:tcW w:w="5245" w:type="dxa"/>
            <w:vAlign w:val="center"/>
          </w:tcPr>
          <w:p w14:paraId="38DB1604" w14:textId="77777777" w:rsidR="009011E0" w:rsidRPr="00535CB6" w:rsidRDefault="009011E0" w:rsidP="00145F0C">
            <w:pPr>
              <w:rPr>
                <w:rFonts w:cs="Arial"/>
              </w:rPr>
            </w:pPr>
            <w:r w:rsidRPr="00535CB6">
              <w:rPr>
                <w:rFonts w:cs="Arial"/>
              </w:rPr>
              <w:t>Kryterium promuje projekty, które zakładają realizację działań również w godzinach popołudniowych i wieczornych (po godz. 16.00) oraz w sobotę albo w niedzielę.</w:t>
            </w:r>
          </w:p>
        </w:tc>
        <w:tc>
          <w:tcPr>
            <w:tcW w:w="3714" w:type="dxa"/>
            <w:vAlign w:val="center"/>
          </w:tcPr>
          <w:p w14:paraId="47E8569E" w14:textId="77777777" w:rsidR="009011E0" w:rsidRPr="00535CB6" w:rsidRDefault="009011E0" w:rsidP="00145F0C">
            <w:pPr>
              <w:snapToGrid w:val="0"/>
              <w:rPr>
                <w:rFonts w:cs="Arial"/>
              </w:rPr>
            </w:pPr>
            <w:r w:rsidRPr="00535CB6">
              <w:rPr>
                <w:rFonts w:cs="Arial"/>
              </w:rPr>
              <w:t>Projekt zakłada realizację wsparcia:</w:t>
            </w:r>
          </w:p>
          <w:p w14:paraId="374FC9F5" w14:textId="77777777" w:rsidR="009011E0" w:rsidRPr="00535CB6" w:rsidRDefault="009011E0" w:rsidP="00145F0C">
            <w:pPr>
              <w:pStyle w:val="Akapitzlist0"/>
              <w:numPr>
                <w:ilvl w:val="0"/>
                <w:numId w:val="159"/>
              </w:numPr>
              <w:snapToGrid w:val="0"/>
              <w:rPr>
                <w:rFonts w:cs="Arial"/>
              </w:rPr>
            </w:pPr>
            <w:r w:rsidRPr="00535CB6">
              <w:rPr>
                <w:rFonts w:cs="Arial"/>
              </w:rPr>
              <w:t>również  w dni powszednie po godz. 16.00 - 1 pkt.</w:t>
            </w:r>
          </w:p>
          <w:p w14:paraId="0B039EB0" w14:textId="77777777" w:rsidR="009011E0" w:rsidRPr="00535CB6" w:rsidRDefault="009011E0" w:rsidP="00145F0C">
            <w:pPr>
              <w:pStyle w:val="Akapitzlist0"/>
              <w:numPr>
                <w:ilvl w:val="0"/>
                <w:numId w:val="159"/>
              </w:numPr>
              <w:snapToGrid w:val="0"/>
              <w:rPr>
                <w:rFonts w:cs="Arial"/>
              </w:rPr>
            </w:pPr>
            <w:r w:rsidRPr="00535CB6">
              <w:rPr>
                <w:rFonts w:cs="Arial"/>
              </w:rPr>
              <w:t>również w soboty i/albo niedziele - 1 pkt.</w:t>
            </w:r>
          </w:p>
          <w:p w14:paraId="24EB81E2" w14:textId="77777777" w:rsidR="009011E0" w:rsidRPr="00535CB6" w:rsidRDefault="009011E0" w:rsidP="00145F0C">
            <w:pPr>
              <w:autoSpaceDE w:val="0"/>
              <w:autoSpaceDN w:val="0"/>
              <w:adjustRightInd w:val="0"/>
              <w:rPr>
                <w:rFonts w:cs="Arial"/>
              </w:rPr>
            </w:pPr>
            <w:r w:rsidRPr="00535CB6">
              <w:rPr>
                <w:rFonts w:cs="Arial"/>
              </w:rPr>
              <w:t>Punkty w ramach kryterium sumują się.</w:t>
            </w:r>
          </w:p>
          <w:p w14:paraId="79E27A90" w14:textId="77777777" w:rsidR="009011E0" w:rsidRPr="00535CB6" w:rsidRDefault="009011E0" w:rsidP="00145F0C">
            <w:pPr>
              <w:snapToGrid w:val="0"/>
              <w:rPr>
                <w:rFonts w:cs="Arial"/>
              </w:rPr>
            </w:pPr>
            <w:r w:rsidRPr="00535CB6">
              <w:rPr>
                <w:rFonts w:cs="Arial"/>
              </w:rPr>
              <w:t>Brak spełnienia wyżej wymienionych warunków lub brak informacji w tym zakresie – 0 pkt.</w:t>
            </w:r>
          </w:p>
        </w:tc>
        <w:tc>
          <w:tcPr>
            <w:tcW w:w="1531" w:type="dxa"/>
            <w:vAlign w:val="center"/>
          </w:tcPr>
          <w:p w14:paraId="0084E0C0" w14:textId="77777777" w:rsidR="009011E0" w:rsidRPr="00535CB6" w:rsidRDefault="009011E0" w:rsidP="00145F0C">
            <w:pPr>
              <w:rPr>
                <w:rFonts w:eastAsia="Times New Roman" w:cs="Arial"/>
              </w:rPr>
            </w:pPr>
            <w:r w:rsidRPr="00535CB6">
              <w:rPr>
                <w:rFonts w:eastAsia="Times New Roman" w:cs="Arial"/>
              </w:rPr>
              <w:t>2</w:t>
            </w:r>
          </w:p>
        </w:tc>
      </w:tr>
      <w:tr w:rsidR="009011E0" w:rsidRPr="009246C5" w14:paraId="49605011" w14:textId="77777777" w:rsidTr="00145F0C">
        <w:trPr>
          <w:trHeight w:val="853"/>
        </w:trPr>
        <w:tc>
          <w:tcPr>
            <w:tcW w:w="704" w:type="dxa"/>
            <w:vAlign w:val="center"/>
          </w:tcPr>
          <w:p w14:paraId="41B0E4AD" w14:textId="77777777" w:rsidR="009011E0" w:rsidRPr="00535CB6" w:rsidRDefault="009011E0" w:rsidP="00145F0C">
            <w:pPr>
              <w:rPr>
                <w:rFonts w:cs="Arial"/>
                <w:color w:val="000000"/>
              </w:rPr>
            </w:pPr>
            <w:r w:rsidRPr="00535CB6">
              <w:rPr>
                <w:rFonts w:cs="Arial"/>
                <w:color w:val="000000"/>
              </w:rPr>
              <w:t>7</w:t>
            </w:r>
          </w:p>
        </w:tc>
        <w:tc>
          <w:tcPr>
            <w:tcW w:w="2835" w:type="dxa"/>
            <w:vAlign w:val="center"/>
          </w:tcPr>
          <w:p w14:paraId="3A419BD8" w14:textId="77777777" w:rsidR="009011E0" w:rsidRPr="00535CB6" w:rsidRDefault="009011E0" w:rsidP="00145F0C">
            <w:pPr>
              <w:rPr>
                <w:rFonts w:cs="Arial"/>
              </w:rPr>
            </w:pPr>
            <w:r w:rsidRPr="00535CB6">
              <w:rPr>
                <w:rFonts w:cs="Arial"/>
              </w:rPr>
              <w:t xml:space="preserve">Działania </w:t>
            </w:r>
            <w:proofErr w:type="spellStart"/>
            <w:r w:rsidRPr="00535CB6">
              <w:rPr>
                <w:rFonts w:cs="Arial"/>
              </w:rPr>
              <w:t>informacyjno</w:t>
            </w:r>
            <w:proofErr w:type="spellEnd"/>
            <w:r w:rsidRPr="00535CB6">
              <w:rPr>
                <w:rFonts w:cs="Arial"/>
              </w:rPr>
              <w:t xml:space="preserve"> – szkoleniowe oraz informacyjno-edukacyjne</w:t>
            </w:r>
          </w:p>
        </w:tc>
        <w:tc>
          <w:tcPr>
            <w:tcW w:w="5245" w:type="dxa"/>
            <w:vAlign w:val="center"/>
          </w:tcPr>
          <w:p w14:paraId="020483A4" w14:textId="77777777" w:rsidR="009011E0" w:rsidRPr="00535CB6" w:rsidRDefault="009011E0"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w:t>
            </w:r>
          </w:p>
          <w:p w14:paraId="023AD9B6" w14:textId="77777777" w:rsidR="009011E0" w:rsidRPr="00535CB6" w:rsidRDefault="009011E0" w:rsidP="00145F0C">
            <w:pPr>
              <w:pStyle w:val="Akapitzlist0"/>
              <w:numPr>
                <w:ilvl w:val="0"/>
                <w:numId w:val="477"/>
              </w:numPr>
              <w:contextualSpacing w:val="0"/>
              <w:rPr>
                <w:rFonts w:cs="Arial"/>
              </w:rPr>
            </w:pPr>
            <w:proofErr w:type="spellStart"/>
            <w:r w:rsidRPr="00535CB6">
              <w:rPr>
                <w:rFonts w:cs="Arial"/>
              </w:rPr>
              <w:t>informacyjno</w:t>
            </w:r>
            <w:proofErr w:type="spellEnd"/>
            <w:r w:rsidRPr="00535CB6">
              <w:rPr>
                <w:rFonts w:cs="Arial"/>
              </w:rPr>
              <w:t xml:space="preserve"> - szkoleniowe dla personelu medycznego, z podmiotów świadczących podstawową opiekę zdrowotną, lub pielęgniarki/ higienistki szkolne, w zakresie merytorycznym związanym z udzielanym wsparciem; </w:t>
            </w:r>
          </w:p>
          <w:p w14:paraId="26BED843" w14:textId="77777777" w:rsidR="009011E0" w:rsidRPr="00535CB6" w:rsidRDefault="009011E0" w:rsidP="00145F0C">
            <w:pPr>
              <w:pStyle w:val="Akapitzlist0"/>
              <w:numPr>
                <w:ilvl w:val="0"/>
                <w:numId w:val="477"/>
              </w:numPr>
              <w:rPr>
                <w:rFonts w:cs="Arial"/>
              </w:rPr>
            </w:pPr>
            <w:proofErr w:type="spellStart"/>
            <w:r w:rsidRPr="00535CB6">
              <w:rPr>
                <w:rFonts w:cs="Arial"/>
              </w:rPr>
              <w:t>informacyjno</w:t>
            </w:r>
            <w:proofErr w:type="spellEnd"/>
            <w:r w:rsidRPr="00535CB6">
              <w:rPr>
                <w:rFonts w:cs="Arial"/>
              </w:rPr>
              <w:t xml:space="preserve"> – edukacyjne  dla osób z otoczenia pacjenta, w szczególności: personel szkolny (w tym: nauczyciele), pracownicy OPS, PCPR.</w:t>
            </w:r>
          </w:p>
        </w:tc>
        <w:tc>
          <w:tcPr>
            <w:tcW w:w="3714" w:type="dxa"/>
            <w:vAlign w:val="center"/>
          </w:tcPr>
          <w:p w14:paraId="027B5536" w14:textId="77777777" w:rsidR="009011E0" w:rsidRPr="00535CB6" w:rsidRDefault="009011E0" w:rsidP="00145F0C">
            <w:pPr>
              <w:snapToGrid w:val="0"/>
              <w:rPr>
                <w:rFonts w:cs="Arial"/>
              </w:rPr>
            </w:pPr>
            <w:r w:rsidRPr="00535CB6">
              <w:rPr>
                <w:rFonts w:cs="Arial"/>
              </w:rPr>
              <w:t>Wnioskodawca zawarł we wniosku zapisy przewidujące dodatkowe działania:</w:t>
            </w:r>
          </w:p>
          <w:p w14:paraId="5080A067" w14:textId="77777777" w:rsidR="009011E0" w:rsidRPr="00535CB6" w:rsidRDefault="009011E0" w:rsidP="00145F0C">
            <w:pPr>
              <w:pStyle w:val="Akapitzlist0"/>
              <w:numPr>
                <w:ilvl w:val="0"/>
                <w:numId w:val="478"/>
              </w:numPr>
              <w:snapToGrid w:val="0"/>
              <w:rPr>
                <w:rFonts w:cs="Arial"/>
              </w:rPr>
            </w:pPr>
            <w:proofErr w:type="spellStart"/>
            <w:r w:rsidRPr="00535CB6">
              <w:rPr>
                <w:rFonts w:cs="Arial"/>
              </w:rPr>
              <w:t>informacyjno</w:t>
            </w:r>
            <w:proofErr w:type="spellEnd"/>
            <w:r w:rsidRPr="00535CB6">
              <w:rPr>
                <w:rFonts w:cs="Arial"/>
              </w:rPr>
              <w:t xml:space="preserve"> - szkoleniowe – 2 pkt;</w:t>
            </w:r>
          </w:p>
          <w:p w14:paraId="71967A91" w14:textId="77777777" w:rsidR="009011E0" w:rsidRPr="00535CB6" w:rsidRDefault="009011E0" w:rsidP="00145F0C">
            <w:pPr>
              <w:pStyle w:val="Akapitzlist0"/>
              <w:numPr>
                <w:ilvl w:val="0"/>
                <w:numId w:val="478"/>
              </w:numPr>
              <w:snapToGrid w:val="0"/>
              <w:rPr>
                <w:rFonts w:cs="Arial"/>
              </w:rPr>
            </w:pPr>
            <w:proofErr w:type="spellStart"/>
            <w:r w:rsidRPr="00535CB6">
              <w:rPr>
                <w:rFonts w:cs="Arial"/>
              </w:rPr>
              <w:t>informacyjno</w:t>
            </w:r>
            <w:proofErr w:type="spellEnd"/>
            <w:r w:rsidRPr="00535CB6">
              <w:rPr>
                <w:rFonts w:cs="Arial"/>
              </w:rPr>
              <w:t xml:space="preserve"> – edukacyjne – 2 pkt.</w:t>
            </w:r>
          </w:p>
          <w:p w14:paraId="34E8F3C7" w14:textId="77777777" w:rsidR="009011E0" w:rsidRPr="00535CB6" w:rsidRDefault="009011E0" w:rsidP="00145F0C">
            <w:pPr>
              <w:autoSpaceDE w:val="0"/>
              <w:autoSpaceDN w:val="0"/>
              <w:adjustRightInd w:val="0"/>
              <w:rPr>
                <w:rFonts w:cs="Arial"/>
              </w:rPr>
            </w:pPr>
            <w:r w:rsidRPr="00535CB6">
              <w:rPr>
                <w:rFonts w:cs="Arial"/>
              </w:rPr>
              <w:t>Punkty w ramach kryterium sumują się.</w:t>
            </w:r>
          </w:p>
          <w:p w14:paraId="67DCF0BB" w14:textId="77777777" w:rsidR="009011E0" w:rsidRPr="00535CB6" w:rsidRDefault="009011E0" w:rsidP="00145F0C">
            <w:pPr>
              <w:snapToGrid w:val="0"/>
              <w:rPr>
                <w:rFonts w:cs="Arial"/>
              </w:rPr>
            </w:pPr>
            <w:r w:rsidRPr="00535CB6">
              <w:rPr>
                <w:rFonts w:cs="Arial"/>
              </w:rPr>
              <w:t>Brak spełnienia wyżej wymienionych warunków lub brak informacji w tym zakresie – 0 pkt.</w:t>
            </w:r>
          </w:p>
        </w:tc>
        <w:tc>
          <w:tcPr>
            <w:tcW w:w="1531" w:type="dxa"/>
            <w:vAlign w:val="center"/>
          </w:tcPr>
          <w:p w14:paraId="220C352A" w14:textId="77777777" w:rsidR="009011E0" w:rsidRPr="00535CB6" w:rsidRDefault="009011E0" w:rsidP="00145F0C">
            <w:pPr>
              <w:rPr>
                <w:rFonts w:eastAsia="Times New Roman" w:cs="Arial"/>
              </w:rPr>
            </w:pPr>
            <w:r w:rsidRPr="00535CB6">
              <w:rPr>
                <w:rFonts w:cs="Arial"/>
              </w:rPr>
              <w:t>4</w:t>
            </w:r>
          </w:p>
        </w:tc>
      </w:tr>
      <w:tr w:rsidR="009011E0" w:rsidRPr="009246C5" w14:paraId="17353331" w14:textId="77777777" w:rsidTr="00145F0C">
        <w:tc>
          <w:tcPr>
            <w:tcW w:w="704" w:type="dxa"/>
            <w:vAlign w:val="center"/>
          </w:tcPr>
          <w:p w14:paraId="0EEC84C7" w14:textId="77777777" w:rsidR="009011E0" w:rsidRPr="00535CB6" w:rsidRDefault="009011E0" w:rsidP="00145F0C">
            <w:pPr>
              <w:rPr>
                <w:rFonts w:cs="Arial"/>
                <w:color w:val="000000"/>
              </w:rPr>
            </w:pPr>
            <w:r w:rsidRPr="00535CB6">
              <w:rPr>
                <w:rFonts w:cs="Arial"/>
                <w:color w:val="000000"/>
              </w:rPr>
              <w:t>8</w:t>
            </w:r>
          </w:p>
        </w:tc>
        <w:tc>
          <w:tcPr>
            <w:tcW w:w="2835" w:type="dxa"/>
            <w:vAlign w:val="center"/>
          </w:tcPr>
          <w:p w14:paraId="22AE8FA6" w14:textId="77777777" w:rsidR="009011E0" w:rsidRPr="00535CB6" w:rsidRDefault="009011E0" w:rsidP="00145F0C">
            <w:pPr>
              <w:rPr>
                <w:rFonts w:eastAsia="Times New Roman" w:cs="Arial"/>
              </w:rPr>
            </w:pPr>
            <w:r w:rsidRPr="00535CB6">
              <w:rPr>
                <w:rFonts w:cs="Arial"/>
              </w:rPr>
              <w:t xml:space="preserve">Odsetek uczestników projektu zamieszkujących miasta średnie, lub miasta średnie tracące funkcje </w:t>
            </w:r>
            <w:proofErr w:type="spellStart"/>
            <w:r w:rsidRPr="00535CB6">
              <w:rPr>
                <w:rFonts w:cs="Arial"/>
              </w:rPr>
              <w:t>społeczno</w:t>
            </w:r>
            <w:proofErr w:type="spellEnd"/>
            <w:r w:rsidRPr="00535CB6">
              <w:rPr>
                <w:rFonts w:cs="Arial"/>
              </w:rPr>
              <w:t xml:space="preserve"> - gospodarcze</w:t>
            </w:r>
          </w:p>
        </w:tc>
        <w:tc>
          <w:tcPr>
            <w:tcW w:w="5245" w:type="dxa"/>
            <w:vAlign w:val="center"/>
          </w:tcPr>
          <w:p w14:paraId="1DC9A67A" w14:textId="77777777" w:rsidR="009011E0" w:rsidRPr="00535CB6" w:rsidRDefault="009011E0" w:rsidP="00145F0C">
            <w:pPr>
              <w:rPr>
                <w:rFonts w:cs="Arial"/>
              </w:rPr>
            </w:pPr>
            <w:r w:rsidRPr="00535CB6">
              <w:rPr>
                <w:rFonts w:cs="Arial"/>
              </w:rPr>
              <w:t xml:space="preserve">Kryterium promuje projekty, w których odsetek osób korzystających ze wsparcia zamieszkujących miasta średnie lub miasta średnie tracące funkcje </w:t>
            </w:r>
            <w:proofErr w:type="spellStart"/>
            <w:r w:rsidRPr="00535CB6">
              <w:rPr>
                <w:rFonts w:cs="Arial"/>
              </w:rPr>
              <w:t>społeczno</w:t>
            </w:r>
            <w:proofErr w:type="spellEnd"/>
            <w:r w:rsidRPr="00535CB6">
              <w:rPr>
                <w:rFonts w:cs="Arial"/>
              </w:rPr>
              <w:t xml:space="preserve"> – gospodarcze wynosi 50% lub więcej. </w:t>
            </w:r>
          </w:p>
          <w:p w14:paraId="5C04619F" w14:textId="77777777" w:rsidR="009011E0" w:rsidRPr="00535CB6" w:rsidRDefault="009011E0" w:rsidP="00145F0C">
            <w:pPr>
              <w:ind w:right="142"/>
              <w:rPr>
                <w:rFonts w:cs="Arial"/>
              </w:rPr>
            </w:pPr>
            <w:r w:rsidRPr="00535CB6">
              <w:rPr>
                <w:rFonts w:cs="Arial"/>
              </w:rPr>
              <w:t xml:space="preserve">Kryterium weryfikowane na podstawie zapisów wniosku o dofinansowanie projektu oraz załączników: 1 lub 2 do „Delimitacji miast średnich tracących funkcje </w:t>
            </w:r>
            <w:proofErr w:type="spellStart"/>
            <w:r w:rsidRPr="00535CB6">
              <w:rPr>
                <w:rFonts w:cs="Arial"/>
              </w:rPr>
              <w:t>społeczno</w:t>
            </w:r>
            <w:proofErr w:type="spellEnd"/>
            <w:r w:rsidRPr="00535CB6">
              <w:rPr>
                <w:rFonts w:cs="Arial"/>
              </w:rPr>
              <w:t xml:space="preserve"> – gospodarcze” opracowanej na potrzeby Strategii na rzecz Odpowiedzialnego Rozwoju.</w:t>
            </w:r>
            <w:r w:rsidRPr="00535CB6">
              <w:rPr>
                <w:rStyle w:val="Odwoanieprzypisudolnego"/>
                <w:rFonts w:cs="Arial"/>
                <w:sz w:val="20"/>
              </w:rPr>
              <w:footnoteReference w:id="339"/>
            </w:r>
            <w:r w:rsidRPr="00535CB6">
              <w:rPr>
                <w:rFonts w:cs="Arial"/>
              </w:rPr>
              <w:t xml:space="preserve"> </w:t>
            </w:r>
          </w:p>
        </w:tc>
        <w:tc>
          <w:tcPr>
            <w:tcW w:w="3714" w:type="dxa"/>
            <w:vAlign w:val="center"/>
          </w:tcPr>
          <w:p w14:paraId="4659A347" w14:textId="5E304730" w:rsidR="009011E0" w:rsidRPr="00535CB6" w:rsidRDefault="009011E0" w:rsidP="00145F0C">
            <w:pPr>
              <w:snapToGrid w:val="0"/>
              <w:rPr>
                <w:rFonts w:cs="Arial"/>
              </w:rPr>
            </w:pPr>
            <w:r w:rsidRPr="00535CB6">
              <w:rPr>
                <w:rFonts w:cs="Arial"/>
              </w:rPr>
              <w:t>Za spełnienie warunku – 1 pkt.</w:t>
            </w:r>
          </w:p>
          <w:p w14:paraId="77D9AD10" w14:textId="77777777" w:rsidR="009011E0" w:rsidRPr="00535CB6" w:rsidRDefault="009011E0" w:rsidP="00145F0C">
            <w:pPr>
              <w:pStyle w:val="Akapitzlist0"/>
              <w:ind w:left="0"/>
              <w:rPr>
                <w:rFonts w:cs="Arial"/>
              </w:rPr>
            </w:pPr>
            <w:r w:rsidRPr="00535CB6">
              <w:rPr>
                <w:rFonts w:cs="Arial"/>
              </w:rPr>
              <w:t>Brak spełnienia warunku lub brak informacji w tym zakresie – 0 pkt.</w:t>
            </w:r>
          </w:p>
        </w:tc>
        <w:tc>
          <w:tcPr>
            <w:tcW w:w="1531" w:type="dxa"/>
            <w:vAlign w:val="center"/>
          </w:tcPr>
          <w:p w14:paraId="74D12995" w14:textId="77777777" w:rsidR="009011E0" w:rsidRPr="00535CB6" w:rsidRDefault="009011E0" w:rsidP="00145F0C">
            <w:pPr>
              <w:rPr>
                <w:rFonts w:eastAsia="Times New Roman" w:cs="Arial"/>
              </w:rPr>
            </w:pPr>
            <w:r w:rsidRPr="00535CB6">
              <w:rPr>
                <w:rFonts w:eastAsia="Times New Roman" w:cs="Arial"/>
                <w:lang w:eastAsia="pl-PL"/>
              </w:rPr>
              <w:t>1</w:t>
            </w:r>
          </w:p>
        </w:tc>
      </w:tr>
      <w:tr w:rsidR="009011E0" w:rsidRPr="009246C5" w14:paraId="669DA5FB" w14:textId="77777777" w:rsidTr="00145F0C">
        <w:tc>
          <w:tcPr>
            <w:tcW w:w="704" w:type="dxa"/>
            <w:vAlign w:val="center"/>
          </w:tcPr>
          <w:p w14:paraId="6EF98E3A" w14:textId="77777777" w:rsidR="009011E0" w:rsidRPr="00535CB6" w:rsidRDefault="009011E0" w:rsidP="00145F0C">
            <w:pPr>
              <w:rPr>
                <w:rFonts w:cs="Arial"/>
                <w:color w:val="000000"/>
              </w:rPr>
            </w:pPr>
            <w:r w:rsidRPr="00535CB6">
              <w:rPr>
                <w:rFonts w:cs="Arial"/>
                <w:color w:val="000000"/>
              </w:rPr>
              <w:t>9</w:t>
            </w:r>
          </w:p>
        </w:tc>
        <w:tc>
          <w:tcPr>
            <w:tcW w:w="2835" w:type="dxa"/>
            <w:vAlign w:val="center"/>
          </w:tcPr>
          <w:p w14:paraId="76D24672" w14:textId="77777777" w:rsidR="009011E0" w:rsidRPr="00535CB6" w:rsidRDefault="009011E0" w:rsidP="00145F0C">
            <w:pPr>
              <w:rPr>
                <w:rFonts w:eastAsia="Times New Roman" w:cs="Arial"/>
              </w:rPr>
            </w:pPr>
            <w:r w:rsidRPr="00535CB6">
              <w:rPr>
                <w:rFonts w:eastAsia="Times New Roman" w:cs="Arial"/>
              </w:rPr>
              <w:t>Eksperci w projekcie</w:t>
            </w:r>
          </w:p>
        </w:tc>
        <w:tc>
          <w:tcPr>
            <w:tcW w:w="5245" w:type="dxa"/>
            <w:vAlign w:val="center"/>
          </w:tcPr>
          <w:p w14:paraId="7BE57B85" w14:textId="77777777" w:rsidR="009011E0" w:rsidRPr="00535CB6" w:rsidRDefault="009011E0" w:rsidP="00145F0C">
            <w:pPr>
              <w:rPr>
                <w:rFonts w:cs="Arial"/>
              </w:rPr>
            </w:pPr>
            <w:r w:rsidRPr="00535CB6">
              <w:rPr>
                <w:rFonts w:cs="Arial"/>
              </w:rPr>
              <w:t>Kryterium promuje projekty, w których zaangażowano ekspertów reprezentujących różne dziedziny:</w:t>
            </w:r>
          </w:p>
          <w:p w14:paraId="2DC0A41D" w14:textId="77777777" w:rsidR="009011E0" w:rsidRPr="00535CB6" w:rsidRDefault="009011E0" w:rsidP="00145F0C">
            <w:pPr>
              <w:rPr>
                <w:rFonts w:cs="Arial"/>
              </w:rPr>
            </w:pPr>
            <w:r w:rsidRPr="00535CB6">
              <w:rPr>
                <w:rFonts w:cs="Arial"/>
              </w:rPr>
              <w:t>W PRZYPADKU MODUŁU: OTYŁOŚĆ: lekarz ze specjalizacją lub w trakcie specjalizacji z dziedziny: pediatria, lub medycyna sportowa, lub gastroenterologia, lub gastroenterologia dziecięca, lub psychiatra, bądź pielęgniarka, psycholog/terapeuta, w tym behawioralny, fizjoterapeuta.</w:t>
            </w:r>
          </w:p>
          <w:p w14:paraId="5264BDAF" w14:textId="77777777" w:rsidR="009011E0" w:rsidRPr="00535CB6" w:rsidRDefault="009011E0" w:rsidP="00145F0C">
            <w:pPr>
              <w:rPr>
                <w:rFonts w:cs="Arial"/>
                <w:color w:val="FF0000"/>
              </w:rPr>
            </w:pPr>
            <w:r w:rsidRPr="00535CB6">
              <w:rPr>
                <w:rFonts w:cs="Arial"/>
              </w:rPr>
              <w:t>W PRZYPADKU MODUŁU: CHOROBY KRĘGOSŁUPA: lekarz ze specjalizacją lub w trakcie specjalizacji z dziedziny pediatria, ortopedia, oraz ortopedia i traumatologia narządu ruchu lub medycyna sportowa, bądź pielęgniarka, lub psycholog/ terapeuta w tym behawioralny, fizjoterapeuta.</w:t>
            </w:r>
          </w:p>
        </w:tc>
        <w:tc>
          <w:tcPr>
            <w:tcW w:w="3714" w:type="dxa"/>
            <w:vAlign w:val="center"/>
          </w:tcPr>
          <w:p w14:paraId="7DCDB18C" w14:textId="77777777" w:rsidR="009011E0" w:rsidRPr="00535CB6" w:rsidRDefault="009011E0" w:rsidP="00145F0C">
            <w:pPr>
              <w:rPr>
                <w:rFonts w:cs="Arial"/>
              </w:rPr>
            </w:pPr>
            <w:r w:rsidRPr="00535CB6">
              <w:rPr>
                <w:rFonts w:cs="Arial"/>
              </w:rPr>
              <w:t>Wnioskodawca zawarł we wniosku zapisy przewidujące zaangażowanie następujących ekspertów:</w:t>
            </w:r>
          </w:p>
          <w:p w14:paraId="572132EE" w14:textId="77777777" w:rsidR="009011E0" w:rsidRPr="00535CB6" w:rsidRDefault="009011E0" w:rsidP="00145F0C">
            <w:pPr>
              <w:rPr>
                <w:rFonts w:cs="Arial"/>
              </w:rPr>
            </w:pPr>
            <w:r w:rsidRPr="00535CB6">
              <w:rPr>
                <w:rFonts w:cs="Arial"/>
              </w:rPr>
              <w:t>W PRZYPADKU MODUŁU: OTYŁOŚĆ: jeśli więcej niż 2 dziedziny z wymienionych - 1 pkt.</w:t>
            </w:r>
          </w:p>
          <w:p w14:paraId="2FABC408" w14:textId="77777777" w:rsidR="009011E0" w:rsidRPr="00535CB6" w:rsidRDefault="009011E0" w:rsidP="00145F0C">
            <w:pPr>
              <w:rPr>
                <w:rFonts w:cs="Arial"/>
              </w:rPr>
            </w:pPr>
            <w:r w:rsidRPr="00535CB6">
              <w:rPr>
                <w:rFonts w:cs="Arial"/>
              </w:rPr>
              <w:t>W PRZYPADKU MODUŁU: CHOROBY KRĘGOSŁUPA: jeśli więcej niż 2 dziedziny z wymienionych – 1 pkt.</w:t>
            </w:r>
          </w:p>
          <w:p w14:paraId="6B8C2C23" w14:textId="77777777" w:rsidR="009011E0" w:rsidRPr="00535CB6" w:rsidRDefault="009011E0" w:rsidP="00145F0C">
            <w:pPr>
              <w:pStyle w:val="Akapitzlist0"/>
              <w:snapToGrid w:val="0"/>
              <w:ind w:left="0"/>
              <w:rPr>
                <w:rFonts w:cs="Arial"/>
              </w:rPr>
            </w:pPr>
            <w:r w:rsidRPr="00535CB6">
              <w:rPr>
                <w:rFonts w:cs="Arial"/>
              </w:rPr>
              <w:t>Brak spełnienia wyżej wymienionych warunków lub brak informacji w tym zakresie – 0 pkt.</w:t>
            </w:r>
          </w:p>
        </w:tc>
        <w:tc>
          <w:tcPr>
            <w:tcW w:w="1531" w:type="dxa"/>
            <w:vAlign w:val="center"/>
          </w:tcPr>
          <w:p w14:paraId="7B86349F" w14:textId="4A889774" w:rsidR="009011E0" w:rsidRPr="00535CB6" w:rsidDel="0058511F" w:rsidRDefault="00AE3B34" w:rsidP="00145F0C">
            <w:pPr>
              <w:rPr>
                <w:rFonts w:eastAsia="Times New Roman" w:cs="Arial"/>
              </w:rPr>
            </w:pPr>
            <w:r w:rsidRPr="00535CB6">
              <w:rPr>
                <w:rFonts w:eastAsia="Times New Roman" w:cs="Arial"/>
              </w:rPr>
              <w:t>1</w:t>
            </w:r>
          </w:p>
        </w:tc>
      </w:tr>
      <w:tr w:rsidR="009011E0" w:rsidRPr="009246C5" w14:paraId="488603FB" w14:textId="77777777" w:rsidTr="00145F0C">
        <w:tc>
          <w:tcPr>
            <w:tcW w:w="704" w:type="dxa"/>
            <w:vAlign w:val="center"/>
          </w:tcPr>
          <w:p w14:paraId="48F56F84" w14:textId="77777777" w:rsidR="009011E0" w:rsidRPr="00535CB6" w:rsidRDefault="009011E0" w:rsidP="00145F0C">
            <w:pPr>
              <w:rPr>
                <w:rFonts w:cs="Arial"/>
                <w:color w:val="000000"/>
              </w:rPr>
            </w:pPr>
            <w:r w:rsidRPr="00535CB6">
              <w:rPr>
                <w:rFonts w:cs="Arial"/>
                <w:color w:val="000000"/>
              </w:rPr>
              <w:t>10.</w:t>
            </w:r>
          </w:p>
        </w:tc>
        <w:tc>
          <w:tcPr>
            <w:tcW w:w="2835" w:type="dxa"/>
            <w:vAlign w:val="center"/>
          </w:tcPr>
          <w:p w14:paraId="0AC3F2EC" w14:textId="77777777" w:rsidR="009011E0" w:rsidRPr="00535CB6" w:rsidRDefault="009011E0"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45" w:type="dxa"/>
            <w:vAlign w:val="center"/>
          </w:tcPr>
          <w:p w14:paraId="1A4B04A7" w14:textId="77777777" w:rsidR="009011E0" w:rsidRPr="00535CB6" w:rsidRDefault="009011E0"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4AFE47FE" w14:textId="77777777" w:rsidR="009011E0" w:rsidRPr="00535CB6" w:rsidRDefault="009011E0"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714" w:type="dxa"/>
            <w:vAlign w:val="center"/>
          </w:tcPr>
          <w:p w14:paraId="181CC680" w14:textId="77777777" w:rsidR="009011E0" w:rsidRPr="00535CB6" w:rsidRDefault="009011E0" w:rsidP="00145F0C">
            <w:pPr>
              <w:rPr>
                <w:rFonts w:cs="Arial"/>
              </w:rPr>
            </w:pPr>
            <w:r w:rsidRPr="00535CB6">
              <w:rPr>
                <w:rFonts w:cs="Arial"/>
              </w:rPr>
              <w:t>Projekt jest zgodny z Planem inwestycyjnym – 2 pkt.</w:t>
            </w:r>
          </w:p>
          <w:p w14:paraId="17882048" w14:textId="3B25577C" w:rsidR="009011E0" w:rsidRPr="00535CB6" w:rsidRDefault="009011E0" w:rsidP="00145F0C">
            <w:pPr>
              <w:rPr>
                <w:rFonts w:cs="Arial"/>
              </w:rPr>
            </w:pPr>
            <w:r w:rsidRPr="00535CB6">
              <w:rPr>
                <w:rFonts w:cs="Arial"/>
              </w:rPr>
              <w:t>Brak spełnienia warunku lub brak informacji w tym zakresie – 0 pkt.</w:t>
            </w:r>
          </w:p>
        </w:tc>
        <w:tc>
          <w:tcPr>
            <w:tcW w:w="1531" w:type="dxa"/>
            <w:vAlign w:val="center"/>
          </w:tcPr>
          <w:p w14:paraId="5C4B1C35" w14:textId="77777777" w:rsidR="009011E0" w:rsidRPr="00535CB6" w:rsidRDefault="009011E0" w:rsidP="00145F0C">
            <w:pPr>
              <w:rPr>
                <w:rFonts w:eastAsia="Times New Roman" w:cs="Arial"/>
              </w:rPr>
            </w:pPr>
            <w:r w:rsidRPr="00535CB6">
              <w:rPr>
                <w:rFonts w:eastAsia="Times New Roman" w:cs="Arial"/>
                <w:lang w:eastAsia="pl-PL"/>
              </w:rPr>
              <w:t>2</w:t>
            </w:r>
          </w:p>
        </w:tc>
      </w:tr>
    </w:tbl>
    <w:p w14:paraId="4B141084" w14:textId="77777777" w:rsidR="00B85FAF" w:rsidRPr="00271867" w:rsidRDefault="009011E0" w:rsidP="00B85FAF">
      <w:pPr>
        <w:pStyle w:val="Nagwek5"/>
      </w:pPr>
      <w:r>
        <w:rPr>
          <w:rFonts w:cs="Arial"/>
          <w:szCs w:val="28"/>
        </w:rPr>
        <w:br w:type="page"/>
      </w:r>
      <w:bookmarkStart w:id="548" w:name="_Toc115339874"/>
      <w:r w:rsidR="00B85FAF" w:rsidRPr="00271867">
        <w:t xml:space="preserve">Poddziałanie 9.2.2 Zwiększenie dostępności usług zdrowotnych Typ projektu: Wsparcie </w:t>
      </w:r>
      <w:proofErr w:type="spellStart"/>
      <w:r w:rsidR="00B85FAF" w:rsidRPr="00271867">
        <w:t>deinstytucjonalizacji</w:t>
      </w:r>
      <w:proofErr w:type="spellEnd"/>
      <w:r w:rsidR="00B85FAF" w:rsidRPr="00271867">
        <w:t xml:space="preserve"> opieki nad osobami zależnymi, w szczególności poprzez rozwój alternatywnych form opieki nad osobami niesamodzielnymi (w tym osobami starszymi) Dzienne Domy Opieki Medycznej (DDOM)</w:t>
      </w:r>
      <w:bookmarkEnd w:id="548"/>
    </w:p>
    <w:p w14:paraId="5BCA7370" w14:textId="58AA80DE" w:rsidR="00B85FAF" w:rsidRDefault="00B85FAF" w:rsidP="00B85FAF">
      <w:pPr>
        <w:pStyle w:val="Bezodstpw"/>
        <w:rPr>
          <w:spacing w:val="10"/>
          <w:szCs w:val="22"/>
        </w:rPr>
      </w:pPr>
      <w:r w:rsidRPr="00CE0119">
        <w:t>Kryteria wyboru projektów przyjęte przez Ko</w:t>
      </w:r>
      <w:r>
        <w:t xml:space="preserve">mitet Monitorujący RPO WM na </w:t>
      </w:r>
      <w:r>
        <w:rPr>
          <w:rFonts w:cs="Arial"/>
        </w:rPr>
        <w:t>XLVIII</w:t>
      </w:r>
      <w:r w:rsidR="002C2989">
        <w:t xml:space="preserve"> p</w:t>
      </w:r>
      <w:r w:rsidRPr="00CE0119">
        <w:t>osiedzeniu w dniu</w:t>
      </w:r>
      <w:r>
        <w:t xml:space="preserve"> 13 czerwca 2019 r. </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kryetria 9.2.2 DDOM"/>
        <w:tblDescription w:val="przyjęte 13 czerwca 2019 r. "/>
      </w:tblPr>
      <w:tblGrid>
        <w:gridCol w:w="534"/>
        <w:gridCol w:w="28"/>
        <w:gridCol w:w="3232"/>
        <w:gridCol w:w="5245"/>
        <w:gridCol w:w="3289"/>
        <w:gridCol w:w="1842"/>
      </w:tblGrid>
      <w:tr w:rsidR="00DE0BF6" w:rsidRPr="00490C38" w14:paraId="2AA8A6F8" w14:textId="77777777" w:rsidTr="00535CB6">
        <w:trPr>
          <w:trHeight w:val="454"/>
          <w:tblHeader/>
        </w:trPr>
        <w:tc>
          <w:tcPr>
            <w:tcW w:w="534" w:type="dxa"/>
            <w:vAlign w:val="center"/>
          </w:tcPr>
          <w:p w14:paraId="5430F29C" w14:textId="77777777" w:rsidR="00DE0BF6" w:rsidRPr="00535CB6" w:rsidRDefault="00DE0BF6" w:rsidP="00145F0C">
            <w:pPr>
              <w:rPr>
                <w:rFonts w:cs="Arial"/>
                <w:color w:val="000000"/>
              </w:rPr>
            </w:pPr>
            <w:r w:rsidRPr="00535CB6">
              <w:rPr>
                <w:rFonts w:cs="Arial"/>
                <w:b/>
                <w:bCs/>
                <w:color w:val="000000"/>
              </w:rPr>
              <w:t>Lp.</w:t>
            </w:r>
          </w:p>
        </w:tc>
        <w:tc>
          <w:tcPr>
            <w:tcW w:w="3260" w:type="dxa"/>
            <w:gridSpan w:val="2"/>
            <w:vAlign w:val="center"/>
          </w:tcPr>
          <w:p w14:paraId="74D8336B" w14:textId="77777777" w:rsidR="00DE0BF6" w:rsidRPr="00535CB6" w:rsidRDefault="00DE0BF6" w:rsidP="00145F0C">
            <w:pPr>
              <w:rPr>
                <w:rFonts w:cs="Arial"/>
              </w:rPr>
            </w:pPr>
            <w:r w:rsidRPr="00535CB6">
              <w:rPr>
                <w:rFonts w:cs="Arial"/>
                <w:b/>
                <w:bCs/>
                <w:color w:val="000000"/>
              </w:rPr>
              <w:t>Kryterium</w:t>
            </w:r>
          </w:p>
        </w:tc>
        <w:tc>
          <w:tcPr>
            <w:tcW w:w="5245" w:type="dxa"/>
            <w:vAlign w:val="center"/>
          </w:tcPr>
          <w:p w14:paraId="25398D87" w14:textId="77777777" w:rsidR="00DE0BF6" w:rsidRPr="00535CB6" w:rsidRDefault="00DE0BF6" w:rsidP="00145F0C">
            <w:pPr>
              <w:rPr>
                <w:rFonts w:eastAsia="Times New Roman" w:cs="Arial"/>
              </w:rPr>
            </w:pPr>
            <w:r w:rsidRPr="00535CB6">
              <w:rPr>
                <w:rFonts w:cs="Arial"/>
                <w:b/>
                <w:bCs/>
                <w:color w:val="000000"/>
              </w:rPr>
              <w:t xml:space="preserve">Opis kryterium </w:t>
            </w:r>
          </w:p>
        </w:tc>
        <w:tc>
          <w:tcPr>
            <w:tcW w:w="3289" w:type="dxa"/>
            <w:vAlign w:val="center"/>
          </w:tcPr>
          <w:p w14:paraId="2BF73F0C" w14:textId="77777777" w:rsidR="00DE0BF6" w:rsidRPr="00535CB6" w:rsidRDefault="00DE0BF6" w:rsidP="00145F0C">
            <w:pPr>
              <w:snapToGrid w:val="0"/>
              <w:rPr>
                <w:rFonts w:cs="Arial"/>
              </w:rPr>
            </w:pPr>
            <w:r w:rsidRPr="00535CB6">
              <w:rPr>
                <w:rFonts w:cs="Arial"/>
                <w:b/>
                <w:bCs/>
                <w:color w:val="000000"/>
              </w:rPr>
              <w:t>Punktacja</w:t>
            </w:r>
          </w:p>
        </w:tc>
        <w:tc>
          <w:tcPr>
            <w:tcW w:w="1842" w:type="dxa"/>
            <w:vAlign w:val="center"/>
          </w:tcPr>
          <w:p w14:paraId="473A8261" w14:textId="77777777" w:rsidR="00DE0BF6" w:rsidRPr="00535CB6" w:rsidRDefault="00DE0BF6" w:rsidP="00145F0C">
            <w:pPr>
              <w:rPr>
                <w:rFonts w:eastAsia="Times New Roman" w:cs="Arial"/>
              </w:rPr>
            </w:pPr>
            <w:r w:rsidRPr="00535CB6">
              <w:rPr>
                <w:rFonts w:cs="Arial"/>
                <w:b/>
                <w:bCs/>
                <w:color w:val="000000"/>
              </w:rPr>
              <w:t>Maksymalna liczba punktów</w:t>
            </w:r>
          </w:p>
        </w:tc>
      </w:tr>
      <w:tr w:rsidR="00DE0BF6" w:rsidRPr="00490C38" w14:paraId="560B321C" w14:textId="77777777" w:rsidTr="00145F0C">
        <w:trPr>
          <w:trHeight w:val="992"/>
        </w:trPr>
        <w:tc>
          <w:tcPr>
            <w:tcW w:w="534" w:type="dxa"/>
            <w:vAlign w:val="center"/>
          </w:tcPr>
          <w:p w14:paraId="231A48DE" w14:textId="77777777" w:rsidR="00DE0BF6" w:rsidRPr="00535CB6" w:rsidRDefault="00DE0BF6" w:rsidP="00145F0C">
            <w:pPr>
              <w:rPr>
                <w:rFonts w:cs="Arial"/>
                <w:color w:val="000000"/>
              </w:rPr>
            </w:pPr>
            <w:r w:rsidRPr="00535CB6">
              <w:rPr>
                <w:rFonts w:cs="Arial"/>
                <w:color w:val="000000"/>
              </w:rPr>
              <w:t>1.</w:t>
            </w:r>
          </w:p>
        </w:tc>
        <w:tc>
          <w:tcPr>
            <w:tcW w:w="3260" w:type="dxa"/>
            <w:gridSpan w:val="2"/>
            <w:vAlign w:val="center"/>
          </w:tcPr>
          <w:p w14:paraId="426A3F25" w14:textId="77777777" w:rsidR="00DE0BF6" w:rsidRPr="00535CB6" w:rsidRDefault="00DE0BF6" w:rsidP="00145F0C">
            <w:pPr>
              <w:rPr>
                <w:rFonts w:eastAsia="Times New Roman" w:cs="Arial"/>
                <w:color w:val="000000"/>
                <w:lang w:eastAsia="pl-PL"/>
              </w:rPr>
            </w:pPr>
            <w:r w:rsidRPr="00535CB6">
              <w:rPr>
                <w:rFonts w:cs="Arial"/>
              </w:rPr>
              <w:t>Projektodawca lub partner jest podmiotem świadczącym usługi w zakresie POZ.</w:t>
            </w:r>
          </w:p>
        </w:tc>
        <w:tc>
          <w:tcPr>
            <w:tcW w:w="5245" w:type="dxa"/>
            <w:vAlign w:val="center"/>
          </w:tcPr>
          <w:p w14:paraId="010547C3" w14:textId="77777777" w:rsidR="00DE0BF6" w:rsidRPr="00535CB6" w:rsidRDefault="00DE0BF6" w:rsidP="00145F0C">
            <w:pPr>
              <w:rPr>
                <w:rFonts w:cs="Arial"/>
              </w:rPr>
            </w:pPr>
            <w:r w:rsidRPr="00535CB6">
              <w:rPr>
                <w:rFonts w:eastAsia="Times New Roman" w:cs="Arial"/>
              </w:rPr>
              <w:t>Kryterium promuje projekty, w których wnioskodawcą</w:t>
            </w:r>
            <w:r w:rsidRPr="00535CB6">
              <w:rPr>
                <w:rFonts w:eastAsia="Times New Roman" w:cs="Arial"/>
                <w:bCs/>
              </w:rPr>
              <w:t xml:space="preserve">, lub partnerem jest </w:t>
            </w:r>
            <w:r w:rsidRPr="00535CB6">
              <w:rPr>
                <w:rFonts w:cs="Arial"/>
              </w:rPr>
              <w:t>podmiot wykonujący działalność leczniczą udzielający świadczeń opieki zdrowotnej w zakresie podstawowej opieki zdrowotnej (POZ) na podstawie zawartej umowy o udzielanie świadczeń opieki zdrowotnej z właściwym Oddziałem Wojewódzkiego Narodowego Funduszu Zdrowia. Weryfikacja na podstawie umowy lub wyciągu z umowy z NFZ obowiązującej na dzień złożenia wniosku.</w:t>
            </w:r>
          </w:p>
        </w:tc>
        <w:tc>
          <w:tcPr>
            <w:tcW w:w="3289" w:type="dxa"/>
            <w:vAlign w:val="center"/>
          </w:tcPr>
          <w:p w14:paraId="429EA4BC" w14:textId="77777777" w:rsidR="00DE0BF6" w:rsidRPr="00535CB6" w:rsidRDefault="00DE0BF6" w:rsidP="00145F0C">
            <w:pPr>
              <w:rPr>
                <w:rFonts w:cs="Arial"/>
              </w:rPr>
            </w:pPr>
            <w:r w:rsidRPr="00535CB6">
              <w:rPr>
                <w:rFonts w:cs="Arial"/>
              </w:rPr>
              <w:t>Wnioskodawca załączył do wniosku umowę lub wyciąg z umowy z NFZ potwierdzający spełnienie wymienionego warunku – 8 pkt.</w:t>
            </w:r>
          </w:p>
          <w:p w14:paraId="5B22902C" w14:textId="752720DE" w:rsidR="00DE0BF6" w:rsidRPr="00535CB6" w:rsidRDefault="00DE0BF6" w:rsidP="00145F0C">
            <w:pPr>
              <w:rPr>
                <w:rFonts w:cs="Arial"/>
              </w:rPr>
            </w:pPr>
            <w:r w:rsidRPr="00535CB6">
              <w:rPr>
                <w:rFonts w:cs="Arial"/>
              </w:rPr>
              <w:t>Brak spełnienia warunku lub brak informacji w tym zakresie – 0 pkt.</w:t>
            </w:r>
          </w:p>
        </w:tc>
        <w:tc>
          <w:tcPr>
            <w:tcW w:w="1842" w:type="dxa"/>
            <w:vAlign w:val="center"/>
          </w:tcPr>
          <w:p w14:paraId="5801BF0D" w14:textId="77777777" w:rsidR="00DE0BF6" w:rsidRPr="00535CB6" w:rsidRDefault="00DE0BF6" w:rsidP="00145F0C">
            <w:pPr>
              <w:rPr>
                <w:rFonts w:eastAsia="Times New Roman" w:cs="Arial"/>
              </w:rPr>
            </w:pPr>
            <w:r w:rsidRPr="00535CB6">
              <w:rPr>
                <w:rFonts w:eastAsia="Times New Roman" w:cs="Arial"/>
              </w:rPr>
              <w:t>8</w:t>
            </w:r>
          </w:p>
        </w:tc>
      </w:tr>
      <w:tr w:rsidR="00DE0BF6" w:rsidRPr="00490C38" w:rsidDel="00936FF7" w14:paraId="2C9D7B9B" w14:textId="77777777" w:rsidTr="00145F0C">
        <w:trPr>
          <w:trHeight w:val="992"/>
        </w:trPr>
        <w:tc>
          <w:tcPr>
            <w:tcW w:w="534" w:type="dxa"/>
            <w:vAlign w:val="center"/>
          </w:tcPr>
          <w:p w14:paraId="068E3497" w14:textId="77777777" w:rsidR="00DE0BF6" w:rsidRPr="00535CB6" w:rsidRDefault="00DE0BF6" w:rsidP="00145F0C">
            <w:pPr>
              <w:rPr>
                <w:rFonts w:cs="Arial"/>
              </w:rPr>
            </w:pPr>
            <w:r w:rsidRPr="00535CB6">
              <w:rPr>
                <w:rFonts w:cs="Arial"/>
              </w:rPr>
              <w:t>2.</w:t>
            </w:r>
          </w:p>
        </w:tc>
        <w:tc>
          <w:tcPr>
            <w:tcW w:w="3260" w:type="dxa"/>
            <w:gridSpan w:val="2"/>
            <w:vAlign w:val="center"/>
          </w:tcPr>
          <w:p w14:paraId="18844539" w14:textId="77777777" w:rsidR="00DE0BF6" w:rsidRPr="00535CB6" w:rsidRDefault="00DE0BF6" w:rsidP="00145F0C">
            <w:pPr>
              <w:rPr>
                <w:rFonts w:cs="Arial"/>
              </w:rPr>
            </w:pPr>
            <w:r w:rsidRPr="00535CB6">
              <w:rPr>
                <w:rFonts w:cs="Arial"/>
              </w:rPr>
              <w:t xml:space="preserve">Zaangażowanie lekarza </w:t>
            </w:r>
            <w:r w:rsidRPr="00535CB6">
              <w:rPr>
                <w:rFonts w:cs="Arial"/>
                <w:iCs/>
              </w:rPr>
              <w:t>specjalisty w dziedzinie geriatrii</w:t>
            </w:r>
          </w:p>
        </w:tc>
        <w:tc>
          <w:tcPr>
            <w:tcW w:w="5245" w:type="dxa"/>
            <w:vAlign w:val="center"/>
          </w:tcPr>
          <w:p w14:paraId="2560504F" w14:textId="77777777" w:rsidR="00DE0BF6" w:rsidRPr="00535CB6" w:rsidRDefault="00DE0BF6" w:rsidP="00145F0C">
            <w:pPr>
              <w:rPr>
                <w:rFonts w:eastAsia="Times New Roman" w:cs="Arial"/>
              </w:rPr>
            </w:pPr>
            <w:r w:rsidRPr="00535CB6">
              <w:rPr>
                <w:rFonts w:eastAsia="Times New Roman" w:cs="Arial"/>
              </w:rPr>
              <w:t xml:space="preserve">Kryterium promuje projekty, w których zakres usług przewidziany w Standardzie DDOM </w:t>
            </w:r>
            <w:r w:rsidRPr="00535CB6">
              <w:rPr>
                <w:rFonts w:cs="Arial"/>
              </w:rPr>
              <w:t xml:space="preserve">dla lekarza specjalisty w dziedzinie </w:t>
            </w:r>
            <w:r w:rsidRPr="00535CB6">
              <w:rPr>
                <w:rFonts w:cs="Arial"/>
                <w:iCs/>
              </w:rPr>
              <w:t>geriatrii</w:t>
            </w:r>
            <w:r w:rsidRPr="00535CB6">
              <w:rPr>
                <w:rFonts w:cs="Arial"/>
              </w:rPr>
              <w:t xml:space="preserve">, będzie świadczony przez lekarza </w:t>
            </w:r>
            <w:r w:rsidRPr="00535CB6">
              <w:rPr>
                <w:rFonts w:cs="Arial"/>
                <w:iCs/>
              </w:rPr>
              <w:t>specjalistę w dziedzinie geriatrii lub  w trakcie specjalizacji z geriatrii</w:t>
            </w:r>
            <w:r w:rsidRPr="00535CB6">
              <w:rPr>
                <w:rFonts w:cs="Arial"/>
              </w:rPr>
              <w:t>.</w:t>
            </w:r>
          </w:p>
        </w:tc>
        <w:tc>
          <w:tcPr>
            <w:tcW w:w="3289" w:type="dxa"/>
            <w:vAlign w:val="center"/>
          </w:tcPr>
          <w:p w14:paraId="7AF5ADCE" w14:textId="77777777" w:rsidR="00DE0BF6" w:rsidRPr="00535CB6" w:rsidRDefault="00DE0BF6" w:rsidP="00145F0C">
            <w:pPr>
              <w:rPr>
                <w:rFonts w:cs="Arial"/>
              </w:rPr>
            </w:pPr>
            <w:r w:rsidRPr="00535CB6">
              <w:rPr>
                <w:rFonts w:cs="Arial"/>
              </w:rPr>
              <w:t xml:space="preserve">Wnioskodawca zawarł we wniosku zapisy wykazujące, że zakres świadczeń przewidziany w </w:t>
            </w:r>
            <w:r w:rsidRPr="00535CB6">
              <w:rPr>
                <w:rFonts w:eastAsia="Times New Roman" w:cs="Arial"/>
              </w:rPr>
              <w:t>Standardzie DDOM</w:t>
            </w:r>
            <w:r w:rsidRPr="00535CB6">
              <w:rPr>
                <w:rFonts w:cs="Arial"/>
              </w:rPr>
              <w:t xml:space="preserve"> dla lekarza</w:t>
            </w:r>
            <w:r w:rsidRPr="00535CB6">
              <w:rPr>
                <w:rFonts w:cs="Arial"/>
                <w:i/>
                <w:iCs/>
              </w:rPr>
              <w:t xml:space="preserve"> </w:t>
            </w:r>
            <w:r w:rsidRPr="00535CB6">
              <w:rPr>
                <w:rFonts w:cs="Arial"/>
                <w:iCs/>
              </w:rPr>
              <w:t xml:space="preserve">specjalisty w dziedzinie </w:t>
            </w:r>
            <w:r w:rsidRPr="00535CB6">
              <w:rPr>
                <w:rFonts w:cs="Arial"/>
              </w:rPr>
              <w:t xml:space="preserve">geriatrii, będzie świadczony zgodnie z opisem kryterium - 8 pkt. </w:t>
            </w:r>
          </w:p>
          <w:p w14:paraId="3E19A023" w14:textId="7924DBC8" w:rsidR="00DE0BF6" w:rsidRPr="00535CB6" w:rsidRDefault="00DE0BF6" w:rsidP="00145F0C">
            <w:pPr>
              <w:rPr>
                <w:rFonts w:cs="Arial"/>
              </w:rPr>
            </w:pPr>
            <w:r w:rsidRPr="00535CB6">
              <w:rPr>
                <w:rFonts w:cs="Arial"/>
              </w:rPr>
              <w:t>Brak spełnienia warunku lub brak informacji w tym zakresie – 0 pkt.</w:t>
            </w:r>
          </w:p>
        </w:tc>
        <w:tc>
          <w:tcPr>
            <w:tcW w:w="1842" w:type="dxa"/>
            <w:vAlign w:val="center"/>
          </w:tcPr>
          <w:p w14:paraId="7821328E" w14:textId="77777777" w:rsidR="00DE0BF6" w:rsidRPr="00535CB6" w:rsidDel="00936FF7" w:rsidRDefault="00DE0BF6" w:rsidP="00145F0C">
            <w:pPr>
              <w:rPr>
                <w:rFonts w:eastAsia="Times New Roman" w:cs="Arial"/>
              </w:rPr>
            </w:pPr>
            <w:r w:rsidRPr="00535CB6">
              <w:rPr>
                <w:rFonts w:eastAsia="Times New Roman" w:cs="Arial"/>
              </w:rPr>
              <w:t>8</w:t>
            </w:r>
          </w:p>
        </w:tc>
      </w:tr>
      <w:tr w:rsidR="00DE0BF6" w:rsidRPr="00490C38" w14:paraId="4C36875E" w14:textId="77777777" w:rsidTr="00145F0C">
        <w:trPr>
          <w:trHeight w:val="708"/>
        </w:trPr>
        <w:tc>
          <w:tcPr>
            <w:tcW w:w="534" w:type="dxa"/>
            <w:vAlign w:val="center"/>
          </w:tcPr>
          <w:p w14:paraId="309BB344" w14:textId="77777777" w:rsidR="00DE0BF6" w:rsidRPr="00535CB6" w:rsidRDefault="00DE0BF6" w:rsidP="00145F0C">
            <w:pPr>
              <w:rPr>
                <w:rFonts w:cs="Arial"/>
                <w:color w:val="000000"/>
              </w:rPr>
            </w:pPr>
            <w:r w:rsidRPr="00535CB6">
              <w:rPr>
                <w:rFonts w:cs="Arial"/>
                <w:color w:val="000000"/>
              </w:rPr>
              <w:t>3</w:t>
            </w:r>
          </w:p>
        </w:tc>
        <w:tc>
          <w:tcPr>
            <w:tcW w:w="3260" w:type="dxa"/>
            <w:gridSpan w:val="2"/>
            <w:vAlign w:val="center"/>
          </w:tcPr>
          <w:p w14:paraId="6038F5E4" w14:textId="77777777" w:rsidR="00DE0BF6" w:rsidRPr="00535CB6" w:rsidRDefault="00DE0BF6" w:rsidP="00145F0C">
            <w:pPr>
              <w:rPr>
                <w:rFonts w:cs="Arial"/>
              </w:rPr>
            </w:pPr>
            <w:r w:rsidRPr="00535CB6">
              <w:rPr>
                <w:rFonts w:cs="Arial"/>
              </w:rPr>
              <w:t>Akredytacja podmiotu (dotyczy podmiotu leczniczego)</w:t>
            </w:r>
          </w:p>
        </w:tc>
        <w:tc>
          <w:tcPr>
            <w:tcW w:w="5245" w:type="dxa"/>
            <w:vAlign w:val="center"/>
          </w:tcPr>
          <w:p w14:paraId="043E22E5" w14:textId="77777777" w:rsidR="00DE0BF6" w:rsidRPr="00535CB6" w:rsidRDefault="00DE0BF6"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5ECD505B" w14:textId="631A8200" w:rsidR="00DE0BF6" w:rsidRPr="00535CB6" w:rsidRDefault="00DE0BF6" w:rsidP="00145F0C">
            <w:pPr>
              <w:pStyle w:val="Akapitzlist0"/>
              <w:numPr>
                <w:ilvl w:val="0"/>
                <w:numId w:val="479"/>
              </w:numPr>
              <w:ind w:left="354" w:hanging="292"/>
              <w:contextualSpacing w:val="0"/>
              <w:rPr>
                <w:rFonts w:cs="Arial"/>
              </w:rPr>
            </w:pPr>
            <w:r w:rsidRPr="00535CB6">
              <w:rPr>
                <w:rFonts w:cs="Arial"/>
              </w:rPr>
              <w:t xml:space="preserve">posiada </w:t>
            </w:r>
            <w:r w:rsidR="00A93FEF" w:rsidRPr="00535CB6">
              <w:rPr>
                <w:rFonts w:cs="Arial"/>
              </w:rPr>
              <w:t xml:space="preserve">akredytację wydaną na podstawie ustawy </w:t>
            </w:r>
            <w:r w:rsidRPr="00535CB6">
              <w:rPr>
                <w:rFonts w:cs="Arial"/>
              </w:rPr>
              <w:t>o akredytacji w ochronie zdrowia,</w:t>
            </w:r>
          </w:p>
          <w:p w14:paraId="05909080" w14:textId="77777777" w:rsidR="00DE0BF6" w:rsidRPr="00535CB6" w:rsidRDefault="00DE0BF6" w:rsidP="00145F0C">
            <w:pPr>
              <w:pStyle w:val="Akapitzlist0"/>
              <w:numPr>
                <w:ilvl w:val="0"/>
                <w:numId w:val="479"/>
              </w:numPr>
              <w:ind w:left="354" w:hanging="292"/>
              <w:contextualSpacing w:val="0"/>
              <w:rPr>
                <w:rFonts w:cs="Arial"/>
              </w:rPr>
            </w:pPr>
            <w:r w:rsidRPr="00535CB6">
              <w:rPr>
                <w:rFonts w:cs="Arial"/>
              </w:rPr>
              <w:t>posiada certyfikat normy EN 15224 - Usługi Ochrony Zdrowia – System Zarządzania Jakością,</w:t>
            </w:r>
          </w:p>
          <w:p w14:paraId="16041F06" w14:textId="77777777" w:rsidR="00DE0BF6" w:rsidRPr="00535CB6" w:rsidRDefault="00DE0BF6" w:rsidP="00145F0C">
            <w:pPr>
              <w:pStyle w:val="Lista"/>
              <w:numPr>
                <w:ilvl w:val="0"/>
                <w:numId w:val="479"/>
              </w:numPr>
              <w:spacing w:before="80" w:after="80" w:line="259" w:lineRule="auto"/>
              <w:ind w:left="354" w:hanging="292"/>
              <w:contextualSpacing w:val="0"/>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3726D636" w14:textId="77777777" w:rsidR="00DE0BF6" w:rsidRPr="00535CB6" w:rsidRDefault="00DE0BF6" w:rsidP="00145F0C">
            <w:pPr>
              <w:pStyle w:val="Akapitzlist0"/>
              <w:numPr>
                <w:ilvl w:val="0"/>
                <w:numId w:val="479"/>
              </w:numPr>
              <w:ind w:left="354" w:hanging="292"/>
              <w:contextualSpacing w:val="0"/>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289" w:type="dxa"/>
            <w:vAlign w:val="center"/>
          </w:tcPr>
          <w:p w14:paraId="67F4B5D3" w14:textId="77777777" w:rsidR="00DE0BF6" w:rsidRPr="00535CB6" w:rsidRDefault="00DE0BF6" w:rsidP="00145F0C">
            <w:pPr>
              <w:snapToGrid w:val="0"/>
              <w:rPr>
                <w:rFonts w:cs="Arial"/>
              </w:rPr>
            </w:pPr>
            <w:r w:rsidRPr="00535CB6">
              <w:rPr>
                <w:rFonts w:cs="Arial"/>
              </w:rPr>
              <w:t>Wnioskodawca zawarł we wniosku zapisy wykazujące, że podmiot leczniczy spełnia warunki określone w punktach: a lub b lub c - 2 pkt.</w:t>
            </w:r>
          </w:p>
          <w:p w14:paraId="31F0422F" w14:textId="77777777" w:rsidR="00DE0BF6" w:rsidRPr="00535CB6" w:rsidRDefault="00DE0BF6" w:rsidP="00145F0C">
            <w:pPr>
              <w:snapToGrid w:val="0"/>
              <w:rPr>
                <w:rFonts w:cs="Arial"/>
              </w:rPr>
            </w:pPr>
            <w:r w:rsidRPr="00535CB6">
              <w:rPr>
                <w:rFonts w:cs="Arial"/>
              </w:rPr>
              <w:t>Wnioskodawca zawarł we wniosku zapisy wykazujące, że podmiot leczniczy spełnia warunek określony w punkcie d - 1 pkt.</w:t>
            </w:r>
          </w:p>
          <w:p w14:paraId="6927D971" w14:textId="77777777" w:rsidR="00DE0BF6" w:rsidRPr="00535CB6" w:rsidRDefault="00DE0BF6" w:rsidP="00145F0C">
            <w:pPr>
              <w:snapToGrid w:val="0"/>
              <w:rPr>
                <w:rFonts w:cs="Arial"/>
              </w:rPr>
            </w:pPr>
            <w:r w:rsidRPr="00535CB6">
              <w:rPr>
                <w:rFonts w:cs="Arial"/>
              </w:rPr>
              <w:t>Brak zapisu w tym zakresie, bądź informacja o braku ww. dokumentów -  0 pkt.</w:t>
            </w:r>
          </w:p>
          <w:p w14:paraId="38CDB21F" w14:textId="77777777" w:rsidR="00DE0BF6" w:rsidRPr="00535CB6" w:rsidRDefault="00DE0BF6" w:rsidP="00145F0C">
            <w:pPr>
              <w:autoSpaceDE w:val="0"/>
              <w:autoSpaceDN w:val="0"/>
              <w:adjustRightInd w:val="0"/>
              <w:rPr>
                <w:rFonts w:cs="Arial"/>
              </w:rPr>
            </w:pPr>
            <w:r w:rsidRPr="00535CB6">
              <w:rPr>
                <w:rFonts w:cs="Arial"/>
              </w:rPr>
              <w:t>Punkty nie sumują się.</w:t>
            </w:r>
          </w:p>
        </w:tc>
        <w:tc>
          <w:tcPr>
            <w:tcW w:w="1842" w:type="dxa"/>
            <w:vAlign w:val="center"/>
          </w:tcPr>
          <w:p w14:paraId="46372295" w14:textId="77777777" w:rsidR="00DE0BF6" w:rsidRPr="00535CB6" w:rsidRDefault="00DE0BF6" w:rsidP="00145F0C">
            <w:pPr>
              <w:rPr>
                <w:rFonts w:eastAsia="Times New Roman" w:cs="Arial"/>
              </w:rPr>
            </w:pPr>
            <w:r w:rsidRPr="00535CB6">
              <w:rPr>
                <w:rFonts w:eastAsia="Times New Roman" w:cs="Arial"/>
              </w:rPr>
              <w:t>2</w:t>
            </w:r>
          </w:p>
        </w:tc>
      </w:tr>
      <w:tr w:rsidR="00DE0BF6" w:rsidRPr="00490C38" w14:paraId="47C0B92B" w14:textId="77777777" w:rsidTr="00145F0C">
        <w:trPr>
          <w:trHeight w:val="853"/>
        </w:trPr>
        <w:tc>
          <w:tcPr>
            <w:tcW w:w="534" w:type="dxa"/>
            <w:vAlign w:val="center"/>
          </w:tcPr>
          <w:p w14:paraId="62F407CC" w14:textId="77777777" w:rsidR="00DE0BF6" w:rsidRPr="00535CB6" w:rsidRDefault="00DE0BF6" w:rsidP="00145F0C">
            <w:pPr>
              <w:rPr>
                <w:rFonts w:cs="Arial"/>
                <w:color w:val="000000"/>
              </w:rPr>
            </w:pPr>
            <w:r w:rsidRPr="00535CB6">
              <w:rPr>
                <w:rFonts w:cs="Arial"/>
                <w:color w:val="000000"/>
              </w:rPr>
              <w:t>4</w:t>
            </w:r>
          </w:p>
        </w:tc>
        <w:tc>
          <w:tcPr>
            <w:tcW w:w="3260" w:type="dxa"/>
            <w:gridSpan w:val="2"/>
            <w:vAlign w:val="center"/>
          </w:tcPr>
          <w:p w14:paraId="46DC1778" w14:textId="77777777" w:rsidR="00DE0BF6" w:rsidRPr="00535CB6" w:rsidRDefault="00DE0BF6" w:rsidP="00145F0C">
            <w:pPr>
              <w:rPr>
                <w:rFonts w:cs="Arial"/>
              </w:rPr>
            </w:pPr>
            <w:r w:rsidRPr="00535CB6">
              <w:rPr>
                <w:rFonts w:cs="Arial"/>
              </w:rPr>
              <w:t xml:space="preserve">Partnerstwo </w:t>
            </w:r>
          </w:p>
        </w:tc>
        <w:tc>
          <w:tcPr>
            <w:tcW w:w="5245" w:type="dxa"/>
            <w:vAlign w:val="center"/>
          </w:tcPr>
          <w:p w14:paraId="047D21D3" w14:textId="77777777" w:rsidR="00DE0BF6" w:rsidRPr="00535CB6" w:rsidRDefault="00DE0BF6" w:rsidP="00145F0C">
            <w:pPr>
              <w:rPr>
                <w:rFonts w:cs="Arial"/>
              </w:rPr>
            </w:pPr>
            <w:r w:rsidRPr="00535CB6">
              <w:rPr>
                <w:rFonts w:cs="Arial"/>
              </w:rPr>
              <w:t>Kryterium promuje projekty przewidujące partnerstwo</w:t>
            </w:r>
            <w:r w:rsidRPr="00535CB6">
              <w:rPr>
                <w:rStyle w:val="Odwoanieprzypisudolnego"/>
                <w:rFonts w:cs="Arial"/>
                <w:sz w:val="20"/>
              </w:rPr>
              <w:footnoteReference w:id="340"/>
            </w:r>
            <w:r w:rsidRPr="00535CB6">
              <w:rPr>
                <w:rFonts w:cs="Arial"/>
              </w:rPr>
              <w:t xml:space="preserve"> z następującymi podmiotami:</w:t>
            </w:r>
          </w:p>
          <w:p w14:paraId="4F875D37" w14:textId="77777777" w:rsidR="00DE0BF6" w:rsidRPr="00535CB6" w:rsidRDefault="00DE0BF6" w:rsidP="00145F0C">
            <w:pPr>
              <w:pStyle w:val="Akapitzlist0"/>
              <w:numPr>
                <w:ilvl w:val="0"/>
                <w:numId w:val="483"/>
              </w:numPr>
              <w:ind w:left="212" w:hanging="212"/>
              <w:contextualSpacing w:val="0"/>
              <w:rPr>
                <w:rFonts w:cs="Arial"/>
                <w:color w:val="000000"/>
              </w:rPr>
            </w:pPr>
            <w:r w:rsidRPr="00535CB6">
              <w:rPr>
                <w:rFonts w:cs="Arial"/>
              </w:rPr>
              <w:t>z co najmniej jedną organizacją pozarządową reprezentującą interesy pacjentów i posiadającą co najmniej 2 letnie doświadczenie w tym zakresie. ,</w:t>
            </w:r>
          </w:p>
          <w:p w14:paraId="170FDE5A" w14:textId="77777777" w:rsidR="00DE0BF6" w:rsidRPr="00535CB6" w:rsidRDefault="00DE0BF6" w:rsidP="00145F0C">
            <w:pPr>
              <w:pStyle w:val="Akapitzlist0"/>
              <w:numPr>
                <w:ilvl w:val="0"/>
                <w:numId w:val="483"/>
              </w:numPr>
              <w:ind w:left="212" w:hanging="212"/>
              <w:contextualSpacing w:val="0"/>
              <w:rPr>
                <w:rFonts w:cs="Arial"/>
                <w:color w:val="000000"/>
              </w:rPr>
            </w:pPr>
            <w:r w:rsidRPr="00535CB6">
              <w:rPr>
                <w:rFonts w:cs="Arial"/>
              </w:rPr>
              <w:t>z partnerem społecznym reprezentującym interesy i zrzeszającym podmioty świadczące usługi w zakresie podstawowej opieki zdrowotnej,</w:t>
            </w:r>
          </w:p>
          <w:p w14:paraId="56D1CE3A" w14:textId="77777777" w:rsidR="00DE0BF6" w:rsidRPr="00535CB6" w:rsidRDefault="00DE0BF6" w:rsidP="00145F0C">
            <w:pPr>
              <w:pStyle w:val="Akapitzlist0"/>
              <w:numPr>
                <w:ilvl w:val="0"/>
                <w:numId w:val="483"/>
              </w:numPr>
              <w:ind w:left="212" w:hanging="212"/>
              <w:contextualSpacing w:val="0"/>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289" w:type="dxa"/>
            <w:vAlign w:val="center"/>
          </w:tcPr>
          <w:p w14:paraId="49E1755D" w14:textId="77777777" w:rsidR="00DE0BF6" w:rsidRPr="00535CB6" w:rsidRDefault="00DE0BF6" w:rsidP="00145F0C">
            <w:pPr>
              <w:snapToGrid w:val="0"/>
              <w:rPr>
                <w:rFonts w:cs="Arial"/>
              </w:rPr>
            </w:pPr>
            <w:r w:rsidRPr="00535CB6">
              <w:rPr>
                <w:rFonts w:cs="Arial"/>
              </w:rPr>
              <w:t>Za spełnienie jednego  warunku – 1 pkt.</w:t>
            </w:r>
          </w:p>
          <w:p w14:paraId="69605902" w14:textId="77777777" w:rsidR="00DE0BF6" w:rsidRPr="00535CB6" w:rsidRDefault="00DE0BF6" w:rsidP="00145F0C">
            <w:pPr>
              <w:snapToGrid w:val="0"/>
              <w:rPr>
                <w:rFonts w:cs="Arial"/>
              </w:rPr>
            </w:pPr>
            <w:r w:rsidRPr="00535CB6">
              <w:rPr>
                <w:rFonts w:cs="Arial"/>
              </w:rPr>
              <w:t>Za spełnienie dwóch warunków – 2 pkt.</w:t>
            </w:r>
          </w:p>
          <w:p w14:paraId="2BB6AF82" w14:textId="64EDA8D9" w:rsidR="00DE0BF6" w:rsidRPr="00535CB6" w:rsidRDefault="00DE0BF6" w:rsidP="00145F0C">
            <w:pPr>
              <w:snapToGrid w:val="0"/>
              <w:rPr>
                <w:rFonts w:cs="Arial"/>
              </w:rPr>
            </w:pPr>
            <w:r w:rsidRPr="00535CB6">
              <w:rPr>
                <w:rFonts w:cs="Arial"/>
              </w:rPr>
              <w:t>Za spełnienie trzech warunków – 3 pkt.</w:t>
            </w:r>
          </w:p>
          <w:p w14:paraId="1A77D7A9" w14:textId="77777777" w:rsidR="00DE0BF6" w:rsidRPr="00535CB6" w:rsidRDefault="00DE0BF6"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42" w:type="dxa"/>
            <w:vAlign w:val="center"/>
          </w:tcPr>
          <w:p w14:paraId="0299222D" w14:textId="77777777" w:rsidR="00DE0BF6" w:rsidRPr="00535CB6" w:rsidRDefault="00DE0BF6" w:rsidP="00145F0C">
            <w:pPr>
              <w:rPr>
                <w:rFonts w:eastAsia="Times New Roman" w:cs="Arial"/>
              </w:rPr>
            </w:pPr>
            <w:r w:rsidRPr="00535CB6">
              <w:rPr>
                <w:rFonts w:eastAsia="Times New Roman" w:cs="Arial"/>
              </w:rPr>
              <w:t>3</w:t>
            </w:r>
          </w:p>
        </w:tc>
      </w:tr>
      <w:tr w:rsidR="00DE0BF6" w:rsidRPr="00490C38" w14:paraId="7F672587" w14:textId="77777777" w:rsidTr="00145F0C">
        <w:tc>
          <w:tcPr>
            <w:tcW w:w="562" w:type="dxa"/>
            <w:gridSpan w:val="2"/>
            <w:vAlign w:val="center"/>
          </w:tcPr>
          <w:p w14:paraId="478C6F87" w14:textId="77777777" w:rsidR="00DE0BF6" w:rsidRPr="00535CB6" w:rsidRDefault="00DE0BF6" w:rsidP="00145F0C">
            <w:pPr>
              <w:rPr>
                <w:rFonts w:cs="Arial"/>
                <w:color w:val="000000"/>
              </w:rPr>
            </w:pPr>
            <w:r w:rsidRPr="00535CB6">
              <w:rPr>
                <w:rFonts w:cs="Arial"/>
                <w:color w:val="000000"/>
              </w:rPr>
              <w:t>5.</w:t>
            </w:r>
          </w:p>
        </w:tc>
        <w:tc>
          <w:tcPr>
            <w:tcW w:w="3232" w:type="dxa"/>
            <w:vAlign w:val="center"/>
          </w:tcPr>
          <w:p w14:paraId="719F74C4" w14:textId="77777777" w:rsidR="00DE0BF6" w:rsidRPr="00535CB6" w:rsidRDefault="00DE0BF6"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45" w:type="dxa"/>
            <w:vAlign w:val="center"/>
          </w:tcPr>
          <w:p w14:paraId="0D4F8488" w14:textId="77777777" w:rsidR="00DE0BF6" w:rsidRPr="00535CB6" w:rsidRDefault="00DE0BF6"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3E9C1CAA" w14:textId="77777777" w:rsidR="00DE0BF6" w:rsidRPr="00535CB6" w:rsidRDefault="00DE0BF6"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289" w:type="dxa"/>
            <w:vAlign w:val="center"/>
          </w:tcPr>
          <w:p w14:paraId="060475A3" w14:textId="77777777" w:rsidR="00DE0BF6" w:rsidRPr="00535CB6" w:rsidRDefault="00DE0BF6" w:rsidP="00145F0C">
            <w:pPr>
              <w:rPr>
                <w:rFonts w:cs="Arial"/>
              </w:rPr>
            </w:pPr>
            <w:r w:rsidRPr="00535CB6">
              <w:rPr>
                <w:rFonts w:cs="Arial"/>
              </w:rPr>
              <w:t>Projekt jest zgodny z Planem inwestycyjnym – 2 pkt.</w:t>
            </w:r>
          </w:p>
          <w:p w14:paraId="4722AD8B" w14:textId="257A32E0" w:rsidR="00DE0BF6" w:rsidRPr="00535CB6" w:rsidRDefault="00DE0BF6" w:rsidP="00145F0C">
            <w:pPr>
              <w:rPr>
                <w:rFonts w:cs="Arial"/>
              </w:rPr>
            </w:pPr>
            <w:r w:rsidRPr="00535CB6">
              <w:rPr>
                <w:rFonts w:cs="Arial"/>
              </w:rPr>
              <w:t>Brak spełnienia warunku lub brak informacji w tym zakresie – 0 pkt.</w:t>
            </w:r>
          </w:p>
        </w:tc>
        <w:tc>
          <w:tcPr>
            <w:tcW w:w="1842" w:type="dxa"/>
            <w:vAlign w:val="center"/>
          </w:tcPr>
          <w:p w14:paraId="186896A0" w14:textId="77777777" w:rsidR="00DE0BF6" w:rsidRPr="00535CB6" w:rsidRDefault="00DE0BF6" w:rsidP="00145F0C">
            <w:pPr>
              <w:rPr>
                <w:rFonts w:eastAsia="Times New Roman" w:cs="Arial"/>
              </w:rPr>
            </w:pPr>
            <w:r w:rsidRPr="00535CB6">
              <w:rPr>
                <w:rFonts w:eastAsia="Times New Roman" w:cs="Arial"/>
                <w:lang w:eastAsia="pl-PL"/>
              </w:rPr>
              <w:t>2</w:t>
            </w:r>
          </w:p>
        </w:tc>
      </w:tr>
      <w:tr w:rsidR="00DE0BF6" w:rsidRPr="00490C38" w14:paraId="634A732D" w14:textId="77777777" w:rsidTr="00145F0C">
        <w:tc>
          <w:tcPr>
            <w:tcW w:w="562" w:type="dxa"/>
            <w:gridSpan w:val="2"/>
            <w:vAlign w:val="center"/>
          </w:tcPr>
          <w:p w14:paraId="3317AF18" w14:textId="77777777" w:rsidR="00DE0BF6" w:rsidRPr="00535CB6" w:rsidRDefault="00DE0BF6" w:rsidP="00145F0C">
            <w:pPr>
              <w:rPr>
                <w:rFonts w:cs="Arial"/>
                <w:color w:val="000000"/>
              </w:rPr>
            </w:pPr>
            <w:r w:rsidRPr="00535CB6">
              <w:rPr>
                <w:rFonts w:cs="Arial"/>
                <w:color w:val="000000"/>
              </w:rPr>
              <w:t>6.</w:t>
            </w:r>
          </w:p>
        </w:tc>
        <w:tc>
          <w:tcPr>
            <w:tcW w:w="3232" w:type="dxa"/>
            <w:vAlign w:val="center"/>
          </w:tcPr>
          <w:p w14:paraId="2EA4F9B8" w14:textId="77777777" w:rsidR="00DE0BF6" w:rsidRPr="00535CB6" w:rsidRDefault="00DE0BF6" w:rsidP="00145F0C">
            <w:pPr>
              <w:rPr>
                <w:rFonts w:cs="Arial"/>
              </w:rPr>
            </w:pPr>
            <w:r w:rsidRPr="00535CB6">
              <w:rPr>
                <w:rFonts w:cs="Arial"/>
              </w:rPr>
              <w:t xml:space="preserve">Odsetek uczestników projektu zamieszkujących miasta średnie, lub miasta średnie tracące funkcje </w:t>
            </w:r>
            <w:proofErr w:type="spellStart"/>
            <w:r w:rsidRPr="00535CB6">
              <w:rPr>
                <w:rFonts w:cs="Arial"/>
              </w:rPr>
              <w:t>społeczno</w:t>
            </w:r>
            <w:proofErr w:type="spellEnd"/>
            <w:r w:rsidRPr="00535CB6">
              <w:rPr>
                <w:rFonts w:cs="Arial"/>
              </w:rPr>
              <w:t xml:space="preserve"> - gospodarcze</w:t>
            </w:r>
          </w:p>
        </w:tc>
        <w:tc>
          <w:tcPr>
            <w:tcW w:w="5245" w:type="dxa"/>
            <w:vAlign w:val="center"/>
          </w:tcPr>
          <w:p w14:paraId="0A0CE50F" w14:textId="77777777" w:rsidR="00DE0BF6" w:rsidRPr="00535CB6" w:rsidRDefault="00DE0BF6" w:rsidP="00145F0C">
            <w:pPr>
              <w:rPr>
                <w:rFonts w:cs="Arial"/>
              </w:rPr>
            </w:pPr>
            <w:r w:rsidRPr="00535CB6">
              <w:rPr>
                <w:rFonts w:cs="Arial"/>
              </w:rPr>
              <w:t xml:space="preserve">Kryterium promuje projekty, w których odsetek osób korzystających ze wsparcia DDOM zamieszkujących miasta średnie, lub miasta średnie tracące funkcje </w:t>
            </w:r>
            <w:proofErr w:type="spellStart"/>
            <w:r w:rsidRPr="00535CB6">
              <w:rPr>
                <w:rFonts w:cs="Arial"/>
              </w:rPr>
              <w:t>społeczno</w:t>
            </w:r>
            <w:proofErr w:type="spellEnd"/>
            <w:r w:rsidRPr="00535CB6">
              <w:rPr>
                <w:rFonts w:cs="Arial"/>
              </w:rPr>
              <w:t xml:space="preserve"> - gospodarcze wynosi 50% lub więcej. </w:t>
            </w:r>
          </w:p>
          <w:p w14:paraId="2BBC226E" w14:textId="77777777" w:rsidR="00DE0BF6" w:rsidRPr="00535CB6" w:rsidRDefault="00DE0BF6" w:rsidP="00145F0C">
            <w:pPr>
              <w:rPr>
                <w:rFonts w:cs="Arial"/>
              </w:rPr>
            </w:pPr>
            <w:r w:rsidRPr="00535CB6">
              <w:rPr>
                <w:rFonts w:cs="Arial"/>
              </w:rPr>
              <w:t xml:space="preserve">Kryterium weryfikowane na podstawie zapisów wniosku o dofinansowanie projektu oraz załączników: 1 lub 2 do „Delimitacji miast średnich tracących funkcje </w:t>
            </w:r>
            <w:proofErr w:type="spellStart"/>
            <w:r w:rsidRPr="00535CB6">
              <w:rPr>
                <w:rFonts w:cs="Arial"/>
              </w:rPr>
              <w:t>społeczno</w:t>
            </w:r>
            <w:proofErr w:type="spellEnd"/>
            <w:r w:rsidRPr="00535CB6">
              <w:rPr>
                <w:rFonts w:cs="Arial"/>
              </w:rPr>
              <w:t xml:space="preserve"> – gospodarcze” opracowanej na potrzeby Strategii na rzecz Odpowiedzialnego Rozwoju.</w:t>
            </w:r>
            <w:r w:rsidRPr="00535CB6">
              <w:rPr>
                <w:rStyle w:val="Odwoanieprzypisudolnego"/>
                <w:rFonts w:cs="Arial"/>
                <w:sz w:val="20"/>
              </w:rPr>
              <w:footnoteReference w:id="341"/>
            </w:r>
            <w:r w:rsidRPr="00535CB6">
              <w:rPr>
                <w:rFonts w:cs="Arial"/>
              </w:rPr>
              <w:t xml:space="preserve"> </w:t>
            </w:r>
          </w:p>
        </w:tc>
        <w:tc>
          <w:tcPr>
            <w:tcW w:w="3289" w:type="dxa"/>
            <w:vAlign w:val="center"/>
          </w:tcPr>
          <w:p w14:paraId="6B818F5B" w14:textId="77777777" w:rsidR="00DE0BF6" w:rsidRPr="00535CB6" w:rsidRDefault="00DE0BF6" w:rsidP="00145F0C">
            <w:pPr>
              <w:snapToGrid w:val="0"/>
              <w:rPr>
                <w:rFonts w:cs="Arial"/>
              </w:rPr>
            </w:pPr>
            <w:r w:rsidRPr="00535CB6">
              <w:rPr>
                <w:rFonts w:cs="Arial"/>
              </w:rPr>
              <w:t>Za spełnienie warunku – 1 pkt.</w:t>
            </w:r>
          </w:p>
          <w:p w14:paraId="234BD340" w14:textId="77777777" w:rsidR="00DE0BF6" w:rsidRPr="00535CB6" w:rsidRDefault="00DE0BF6" w:rsidP="00145F0C">
            <w:pPr>
              <w:rPr>
                <w:rFonts w:cs="Arial"/>
              </w:rPr>
            </w:pPr>
            <w:r w:rsidRPr="00535CB6">
              <w:rPr>
                <w:rFonts w:cs="Arial"/>
              </w:rPr>
              <w:t>Brak spełnienia warunku lub brak informacji w tym zakresie – 0 pkt.</w:t>
            </w:r>
          </w:p>
        </w:tc>
        <w:tc>
          <w:tcPr>
            <w:tcW w:w="1842" w:type="dxa"/>
            <w:vAlign w:val="center"/>
          </w:tcPr>
          <w:p w14:paraId="2EF40AAE" w14:textId="77777777" w:rsidR="00DE0BF6" w:rsidRPr="00535CB6" w:rsidRDefault="00DE0BF6" w:rsidP="00145F0C">
            <w:pPr>
              <w:rPr>
                <w:rFonts w:eastAsia="Times New Roman" w:cs="Arial"/>
                <w:lang w:eastAsia="pl-PL"/>
              </w:rPr>
            </w:pPr>
            <w:r w:rsidRPr="00535CB6">
              <w:rPr>
                <w:rFonts w:eastAsia="Times New Roman" w:cs="Arial"/>
                <w:lang w:eastAsia="pl-PL"/>
              </w:rPr>
              <w:t>1</w:t>
            </w:r>
          </w:p>
        </w:tc>
      </w:tr>
      <w:tr w:rsidR="00DE0BF6" w14:paraId="3028C6CF" w14:textId="77777777" w:rsidTr="00145F0C">
        <w:tc>
          <w:tcPr>
            <w:tcW w:w="562" w:type="dxa"/>
            <w:gridSpan w:val="2"/>
            <w:vAlign w:val="center"/>
          </w:tcPr>
          <w:p w14:paraId="3A316781" w14:textId="77777777" w:rsidR="00DE0BF6" w:rsidRPr="00535CB6" w:rsidRDefault="00DE0BF6" w:rsidP="00145F0C">
            <w:pPr>
              <w:rPr>
                <w:rFonts w:cs="Arial"/>
                <w:color w:val="000000"/>
              </w:rPr>
            </w:pPr>
            <w:r w:rsidRPr="00535CB6">
              <w:rPr>
                <w:rFonts w:cs="Arial"/>
                <w:color w:val="000000"/>
              </w:rPr>
              <w:t>7.</w:t>
            </w:r>
          </w:p>
        </w:tc>
        <w:tc>
          <w:tcPr>
            <w:tcW w:w="3232" w:type="dxa"/>
            <w:vAlign w:val="center"/>
          </w:tcPr>
          <w:p w14:paraId="145C97C2" w14:textId="77777777" w:rsidR="00DE0BF6" w:rsidRPr="00535CB6" w:rsidRDefault="00DE0BF6" w:rsidP="00145F0C">
            <w:pPr>
              <w:rPr>
                <w:rFonts w:cs="Arial"/>
              </w:rPr>
            </w:pPr>
            <w:r w:rsidRPr="00535CB6">
              <w:rPr>
                <w:rFonts w:cs="Arial"/>
              </w:rPr>
              <w:t>Powiat, na terenie którego realizowany jest projekt</w:t>
            </w:r>
          </w:p>
        </w:tc>
        <w:tc>
          <w:tcPr>
            <w:tcW w:w="5245" w:type="dxa"/>
            <w:vAlign w:val="center"/>
          </w:tcPr>
          <w:p w14:paraId="3F36A36D" w14:textId="77777777" w:rsidR="00DE0BF6" w:rsidRPr="00535CB6" w:rsidRDefault="00DE0BF6" w:rsidP="00145F0C">
            <w:pPr>
              <w:rPr>
                <w:rFonts w:cs="Arial"/>
              </w:rPr>
            </w:pPr>
            <w:r w:rsidRPr="00535CB6">
              <w:rPr>
                <w:rFonts w:cs="Arial"/>
              </w:rPr>
              <w:t>Kryterium promuje projekty realizowane na terenie powiatu, dla których nie wybrano do dofinansowania projektu na DDOM w wyniku wcześniejszych  konkursów na DDOM w ramach RPO WM 2014 – 2020 ogłoszonych w 2018 r. (numery konkursów:  RPMA.09.02.02-IP.01-14-065/18, RPMA.09.02.02-IP.01-14-075/18)</w:t>
            </w:r>
          </w:p>
        </w:tc>
        <w:tc>
          <w:tcPr>
            <w:tcW w:w="3289" w:type="dxa"/>
            <w:vAlign w:val="center"/>
          </w:tcPr>
          <w:p w14:paraId="5DACB6D8" w14:textId="622AD50C" w:rsidR="00DE0BF6" w:rsidRPr="00535CB6" w:rsidRDefault="00DE0BF6" w:rsidP="00145F0C">
            <w:pPr>
              <w:snapToGrid w:val="0"/>
              <w:rPr>
                <w:rFonts w:cs="Arial"/>
              </w:rPr>
            </w:pPr>
            <w:r w:rsidRPr="00535CB6">
              <w:rPr>
                <w:rFonts w:cs="Arial"/>
              </w:rPr>
              <w:t>Za spełnienie warunku – 3 pkt.</w:t>
            </w:r>
          </w:p>
          <w:p w14:paraId="45EF570F" w14:textId="77777777" w:rsidR="00DE0BF6" w:rsidRPr="00535CB6" w:rsidRDefault="00DE0BF6" w:rsidP="00145F0C">
            <w:pPr>
              <w:snapToGrid w:val="0"/>
              <w:rPr>
                <w:rFonts w:cs="Arial"/>
              </w:rPr>
            </w:pPr>
            <w:r w:rsidRPr="00535CB6">
              <w:rPr>
                <w:rFonts w:cs="Arial"/>
              </w:rPr>
              <w:t>Brak spełnienia warunku lub brak informacji w tym zakresie – 0 pkt.</w:t>
            </w:r>
          </w:p>
        </w:tc>
        <w:tc>
          <w:tcPr>
            <w:tcW w:w="1842" w:type="dxa"/>
            <w:vAlign w:val="center"/>
          </w:tcPr>
          <w:p w14:paraId="09EBA515" w14:textId="77777777" w:rsidR="00DE0BF6" w:rsidRPr="00535CB6" w:rsidRDefault="00DE0BF6" w:rsidP="00145F0C">
            <w:pPr>
              <w:rPr>
                <w:rFonts w:eastAsia="Times New Roman" w:cs="Arial"/>
                <w:lang w:eastAsia="pl-PL"/>
              </w:rPr>
            </w:pPr>
            <w:r w:rsidRPr="00535CB6">
              <w:rPr>
                <w:rFonts w:eastAsia="Times New Roman" w:cs="Arial"/>
                <w:lang w:eastAsia="pl-PL"/>
              </w:rPr>
              <w:t>3</w:t>
            </w:r>
          </w:p>
        </w:tc>
      </w:tr>
    </w:tbl>
    <w:p w14:paraId="7311F855" w14:textId="2D631154" w:rsidR="00B85FAF" w:rsidRDefault="00B85FAF">
      <w:pPr>
        <w:spacing w:before="120" w:after="120" w:line="276" w:lineRule="auto"/>
        <w:jc w:val="both"/>
        <w:rPr>
          <w:rFonts w:cs="Arial"/>
          <w:szCs w:val="28"/>
        </w:rPr>
      </w:pPr>
      <w:r>
        <w:rPr>
          <w:rFonts w:cs="Arial"/>
          <w:szCs w:val="28"/>
        </w:rPr>
        <w:br w:type="page"/>
      </w:r>
    </w:p>
    <w:p w14:paraId="79CD6794" w14:textId="2BFC5C1A" w:rsidR="00C93DC5" w:rsidRPr="00F877B4" w:rsidRDefault="009011E0" w:rsidP="00393728">
      <w:pPr>
        <w:pStyle w:val="Nagwek4"/>
        <w:spacing w:before="360" w:after="360"/>
        <w:rPr>
          <w:rFonts w:cs="Arial"/>
          <w:szCs w:val="28"/>
        </w:rPr>
      </w:pPr>
      <w:bookmarkStart w:id="549" w:name="_Toc115339875"/>
      <w:r>
        <w:rPr>
          <w:rFonts w:cs="Arial"/>
          <w:szCs w:val="28"/>
        </w:rPr>
        <w:t>D</w:t>
      </w:r>
      <w:r w:rsidR="00C93DC5" w:rsidRPr="00F877B4">
        <w:rPr>
          <w:rFonts w:cs="Arial"/>
          <w:szCs w:val="28"/>
        </w:rPr>
        <w:t>ziałanie 9.3 – Rozwój ekonomii społecznej</w:t>
      </w:r>
      <w:bookmarkEnd w:id="514"/>
      <w:bookmarkEnd w:id="515"/>
      <w:bookmarkEnd w:id="516"/>
      <w:bookmarkEnd w:id="517"/>
      <w:bookmarkEnd w:id="518"/>
      <w:bookmarkEnd w:id="549"/>
    </w:p>
    <w:p w14:paraId="7DEA484E" w14:textId="6C78BF3B" w:rsidR="0011564B" w:rsidRPr="00F877B4" w:rsidRDefault="0011564B" w:rsidP="00C93DC5">
      <w:pPr>
        <w:pStyle w:val="Nagwek5"/>
        <w:rPr>
          <w:rFonts w:cs="Arial"/>
        </w:rPr>
      </w:pPr>
      <w:bookmarkStart w:id="550" w:name="_Toc457226236"/>
      <w:bookmarkStart w:id="551" w:name="_Toc457376986"/>
      <w:bookmarkStart w:id="552" w:name="_Toc457381558"/>
      <w:bookmarkStart w:id="553" w:name="_Toc457987835"/>
      <w:bookmarkStart w:id="554" w:name="_Toc462147199"/>
      <w:bookmarkStart w:id="555" w:name="_Toc115339876"/>
      <w:r w:rsidRPr="00F877B4">
        <w:rPr>
          <w:rFonts w:cs="Arial"/>
        </w:rPr>
        <w:t xml:space="preserve">Działanie 9.3 (9v) </w:t>
      </w:r>
      <w:r w:rsidR="00393728" w:rsidRPr="00F877B4">
        <w:rPr>
          <w:rFonts w:cs="Arial"/>
        </w:rPr>
        <w:t>-</w:t>
      </w:r>
      <w:r w:rsidR="00987121" w:rsidRPr="00F877B4">
        <w:rPr>
          <w:rFonts w:cs="Arial"/>
        </w:rPr>
        <w:t xml:space="preserve"> </w:t>
      </w:r>
      <w:r w:rsidR="00393728" w:rsidRPr="00F877B4">
        <w:rPr>
          <w:rFonts w:cs="Arial"/>
        </w:rPr>
        <w:t>t</w:t>
      </w:r>
      <w:r w:rsidRPr="00F877B4">
        <w:rPr>
          <w:rFonts w:cs="Arial"/>
        </w:rPr>
        <w:t>yp projektu 1: tworzenie miejsc pracy w sektorze ekonomii spo</w:t>
      </w:r>
      <w:r w:rsidR="00987121" w:rsidRPr="00F877B4">
        <w:rPr>
          <w:rFonts w:cs="Arial"/>
        </w:rPr>
        <w:t xml:space="preserve">łecznej dla osób wykluczonych i </w:t>
      </w:r>
      <w:r w:rsidRPr="00F877B4">
        <w:rPr>
          <w:rFonts w:cs="Arial"/>
        </w:rPr>
        <w:t>zagrożonych wykluczeniem społecznym</w:t>
      </w:r>
      <w:r w:rsidR="00987121" w:rsidRPr="00F877B4">
        <w:rPr>
          <w:rFonts w:cs="Arial"/>
        </w:rPr>
        <w:t xml:space="preserve">; </w:t>
      </w:r>
      <w:r w:rsidRPr="00F877B4">
        <w:rPr>
          <w:rFonts w:cs="Arial"/>
        </w:rPr>
        <w:t>Typ projektu 2: świadczenie usług wspierających rozwój ekonomii społecznej</w:t>
      </w:r>
      <w:bookmarkEnd w:id="550"/>
      <w:bookmarkEnd w:id="551"/>
      <w:bookmarkEnd w:id="552"/>
      <w:bookmarkEnd w:id="553"/>
      <w:bookmarkEnd w:id="554"/>
      <w:bookmarkEnd w:id="555"/>
    </w:p>
    <w:p w14:paraId="50D75318" w14:textId="400AD8A4" w:rsidR="00C84E19" w:rsidRPr="00DD0841" w:rsidRDefault="00C84E19" w:rsidP="00DD0841">
      <w:pPr>
        <w:pStyle w:val="Bezodstpw"/>
        <w:rPr>
          <w:rFonts w:cs="Arial"/>
        </w:rPr>
      </w:pPr>
      <w:r w:rsidRPr="00F877B4">
        <w:rPr>
          <w:rFonts w:cs="Arial"/>
        </w:rPr>
        <w:t>Kryteria wyboru projektów przyjęte przez Komitet Monitorujący RPO WM na VII posiedzeniu w dniu 21 stycznia 2016 r.</w:t>
      </w: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lowe dla Działania 9.3"/>
        <w:tblDescription w:val="Tabela zawiera nazwę, opis , punktację i maksymalną liczbę punktów za kryterium dla Działania 9.3 (9v) - typ projektu 1: tworzenie miejsc pracy w sektorze ekonomii społecznej dla osób wykluczonych i zagrożonych wykluczeniem społecznym; Typ projektu 2: świadczenie usług wspierających rozwój ekonomii społecznej"/>
      </w:tblPr>
      <w:tblGrid>
        <w:gridCol w:w="703"/>
        <w:gridCol w:w="2837"/>
        <w:gridCol w:w="5101"/>
        <w:gridCol w:w="3687"/>
        <w:gridCol w:w="1984"/>
      </w:tblGrid>
      <w:tr w:rsidR="0011564B" w:rsidRPr="009246C5" w14:paraId="643C8B82" w14:textId="77777777" w:rsidTr="00145F0C">
        <w:trPr>
          <w:tblHeader/>
        </w:trPr>
        <w:tc>
          <w:tcPr>
            <w:tcW w:w="246" w:type="pct"/>
            <w:vAlign w:val="center"/>
          </w:tcPr>
          <w:p w14:paraId="1FE4C103" w14:textId="2AE98846" w:rsidR="0011564B" w:rsidRPr="00535CB6" w:rsidRDefault="0011564B" w:rsidP="00145F0C">
            <w:pPr>
              <w:rPr>
                <w:rFonts w:cs="Arial"/>
                <w:b/>
                <w:lang w:eastAsia="pl-PL"/>
              </w:rPr>
            </w:pPr>
            <w:r w:rsidRPr="00535CB6">
              <w:rPr>
                <w:rFonts w:cs="Arial"/>
                <w:b/>
                <w:lang w:eastAsia="pl-PL"/>
              </w:rPr>
              <w:t>Lp.</w:t>
            </w:r>
          </w:p>
        </w:tc>
        <w:tc>
          <w:tcPr>
            <w:tcW w:w="991" w:type="pct"/>
            <w:vAlign w:val="center"/>
          </w:tcPr>
          <w:p w14:paraId="25CD607D" w14:textId="77777777" w:rsidR="0011564B" w:rsidRPr="00535CB6" w:rsidRDefault="0011564B" w:rsidP="00145F0C">
            <w:pPr>
              <w:rPr>
                <w:rFonts w:cs="Arial"/>
                <w:b/>
                <w:lang w:eastAsia="pl-PL"/>
              </w:rPr>
            </w:pPr>
            <w:r w:rsidRPr="00535CB6">
              <w:rPr>
                <w:rFonts w:cs="Arial"/>
                <w:b/>
                <w:lang w:eastAsia="pl-PL"/>
              </w:rPr>
              <w:t>Kryterium</w:t>
            </w:r>
          </w:p>
        </w:tc>
        <w:tc>
          <w:tcPr>
            <w:tcW w:w="1782" w:type="pct"/>
            <w:vAlign w:val="center"/>
          </w:tcPr>
          <w:p w14:paraId="52FB716D" w14:textId="77777777" w:rsidR="0011564B" w:rsidRPr="00535CB6" w:rsidRDefault="0011564B" w:rsidP="00145F0C">
            <w:pPr>
              <w:rPr>
                <w:rFonts w:cs="Arial"/>
                <w:b/>
                <w:lang w:eastAsia="pl-PL"/>
              </w:rPr>
            </w:pPr>
            <w:r w:rsidRPr="00535CB6">
              <w:rPr>
                <w:rFonts w:cs="Arial"/>
                <w:b/>
                <w:lang w:eastAsia="pl-PL"/>
              </w:rPr>
              <w:t>Opis kryterium</w:t>
            </w:r>
          </w:p>
        </w:tc>
        <w:tc>
          <w:tcPr>
            <w:tcW w:w="1288" w:type="pct"/>
            <w:vAlign w:val="center"/>
          </w:tcPr>
          <w:p w14:paraId="133B5085" w14:textId="77777777" w:rsidR="0011564B" w:rsidRPr="00535CB6" w:rsidRDefault="0011564B" w:rsidP="00145F0C">
            <w:pPr>
              <w:rPr>
                <w:rFonts w:cs="Arial"/>
                <w:b/>
                <w:lang w:eastAsia="pl-PL"/>
              </w:rPr>
            </w:pPr>
            <w:r w:rsidRPr="00535CB6">
              <w:rPr>
                <w:rFonts w:cs="Arial"/>
                <w:b/>
                <w:lang w:eastAsia="pl-PL"/>
              </w:rPr>
              <w:t>Punktacja</w:t>
            </w:r>
          </w:p>
        </w:tc>
        <w:tc>
          <w:tcPr>
            <w:tcW w:w="693" w:type="pct"/>
            <w:vAlign w:val="center"/>
          </w:tcPr>
          <w:p w14:paraId="658CC3B3" w14:textId="77777777" w:rsidR="0011564B" w:rsidRPr="00535CB6" w:rsidRDefault="0011564B" w:rsidP="00145F0C">
            <w:pPr>
              <w:rPr>
                <w:rFonts w:cs="Arial"/>
                <w:b/>
                <w:lang w:eastAsia="pl-PL"/>
              </w:rPr>
            </w:pPr>
            <w:r w:rsidRPr="00535CB6">
              <w:rPr>
                <w:rFonts w:cs="Arial"/>
                <w:b/>
                <w:lang w:eastAsia="pl-PL"/>
              </w:rPr>
              <w:t>Maksymalna liczba punktów</w:t>
            </w:r>
          </w:p>
        </w:tc>
      </w:tr>
      <w:tr w:rsidR="0011564B" w:rsidRPr="009246C5" w14:paraId="05C310A1" w14:textId="77777777" w:rsidTr="00145F0C">
        <w:tc>
          <w:tcPr>
            <w:tcW w:w="246" w:type="pct"/>
            <w:shd w:val="clear" w:color="auto" w:fill="auto"/>
            <w:vAlign w:val="center"/>
          </w:tcPr>
          <w:p w14:paraId="01C0E022" w14:textId="77777777" w:rsidR="0011564B" w:rsidRPr="00535CB6" w:rsidRDefault="0011564B" w:rsidP="00145F0C">
            <w:pPr>
              <w:rPr>
                <w:rFonts w:cs="Arial"/>
                <w:lang w:eastAsia="pl-PL"/>
              </w:rPr>
            </w:pPr>
            <w:r w:rsidRPr="00535CB6">
              <w:rPr>
                <w:rFonts w:cs="Arial"/>
                <w:lang w:eastAsia="pl-PL"/>
              </w:rPr>
              <w:t>1</w:t>
            </w:r>
          </w:p>
        </w:tc>
        <w:tc>
          <w:tcPr>
            <w:tcW w:w="991" w:type="pct"/>
            <w:shd w:val="clear" w:color="auto" w:fill="auto"/>
            <w:vAlign w:val="center"/>
          </w:tcPr>
          <w:p w14:paraId="5F632D06" w14:textId="77777777" w:rsidR="0011564B" w:rsidRPr="00535CB6" w:rsidRDefault="0011564B" w:rsidP="00145F0C">
            <w:pPr>
              <w:rPr>
                <w:rFonts w:cs="Arial"/>
                <w:lang w:eastAsia="pl-PL"/>
              </w:rPr>
            </w:pPr>
            <w:r w:rsidRPr="00535CB6">
              <w:rPr>
                <w:rFonts w:cs="Arial"/>
                <w:lang w:eastAsia="pl-PL"/>
              </w:rPr>
              <w:t>W ramach projektu tworzone są miejsca pracy i przedsiębiorstwa społeczne w kluczowych sferach rozwojowych: tj. zrównoważony rozwój, solidarność pokoleń, polityka rodzinna, turystyka społeczna, budownictwo społeczne, lokalne produkty kulturowe.</w:t>
            </w:r>
          </w:p>
        </w:tc>
        <w:tc>
          <w:tcPr>
            <w:tcW w:w="1782" w:type="pct"/>
            <w:shd w:val="clear" w:color="auto" w:fill="auto"/>
            <w:vAlign w:val="center"/>
          </w:tcPr>
          <w:p w14:paraId="7AC3339E" w14:textId="075A8F7C" w:rsidR="0011564B" w:rsidRPr="00535CB6" w:rsidRDefault="0011564B" w:rsidP="00145F0C">
            <w:pPr>
              <w:rPr>
                <w:rFonts w:cs="Arial"/>
                <w:lang w:eastAsia="pl-PL"/>
              </w:rPr>
            </w:pPr>
            <w:r w:rsidRPr="00535CB6">
              <w:rPr>
                <w:rFonts w:cs="Arial"/>
                <w:lang w:eastAsia="pl-PL"/>
              </w:rPr>
              <w:t>Kluczowe sfery rozwojowe, po diagnozie potrzeb i możliwości rozwojowych, zostały wskazane w KPRES. Spełnienie kryterium będzie weryfikowane także po z</w:t>
            </w:r>
            <w:r w:rsidR="00987121" w:rsidRPr="00535CB6">
              <w:rPr>
                <w:rFonts w:cs="Arial"/>
                <w:lang w:eastAsia="pl-PL"/>
              </w:rPr>
              <w:t>akończeniu realizacji projektu.</w:t>
            </w:r>
          </w:p>
        </w:tc>
        <w:tc>
          <w:tcPr>
            <w:tcW w:w="1288" w:type="pct"/>
            <w:shd w:val="clear" w:color="auto" w:fill="auto"/>
            <w:vAlign w:val="center"/>
          </w:tcPr>
          <w:p w14:paraId="754E3247" w14:textId="65CAC8DF" w:rsidR="0011564B" w:rsidRPr="00535CB6" w:rsidRDefault="0011564B" w:rsidP="00145F0C">
            <w:pPr>
              <w:rPr>
                <w:rFonts w:cs="Arial"/>
                <w:lang w:eastAsia="pl-PL"/>
              </w:rPr>
            </w:pPr>
            <w:r w:rsidRPr="00535CB6">
              <w:rPr>
                <w:rFonts w:cs="Arial"/>
                <w:lang w:eastAsia="pl-PL"/>
              </w:rPr>
              <w:t>Podejmowane interwencje w ramach projektu zostały wskazane w KPRES. Spełnienie kryterium–10 pkt.</w:t>
            </w:r>
          </w:p>
          <w:p w14:paraId="53EBD51D"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693" w:type="pct"/>
            <w:shd w:val="clear" w:color="auto" w:fill="auto"/>
            <w:vAlign w:val="center"/>
          </w:tcPr>
          <w:p w14:paraId="69769871" w14:textId="6497D23E" w:rsidR="0011564B" w:rsidRPr="00535CB6" w:rsidRDefault="0011564B" w:rsidP="00145F0C">
            <w:pPr>
              <w:rPr>
                <w:rFonts w:cs="Arial"/>
                <w:iCs/>
                <w:lang w:eastAsia="pl-PL"/>
              </w:rPr>
            </w:pPr>
            <w:r w:rsidRPr="00535CB6">
              <w:rPr>
                <w:rFonts w:cs="Arial"/>
                <w:iCs/>
                <w:lang w:eastAsia="pl-PL"/>
              </w:rPr>
              <w:t>10</w:t>
            </w:r>
          </w:p>
        </w:tc>
      </w:tr>
    </w:tbl>
    <w:p w14:paraId="7C6A1B07" w14:textId="77777777" w:rsidR="00987121" w:rsidRPr="00F877B4" w:rsidRDefault="00987121">
      <w:pPr>
        <w:rPr>
          <w:rFonts w:cs="Arial"/>
          <w:b/>
          <w:szCs w:val="24"/>
          <w:lang w:eastAsia="pl-PL"/>
        </w:rPr>
      </w:pPr>
      <w:r w:rsidRPr="00F877B4">
        <w:rPr>
          <w:rFonts w:cs="Arial"/>
          <w:b/>
          <w:szCs w:val="24"/>
          <w:lang w:eastAsia="pl-PL"/>
        </w:rPr>
        <w:br w:type="page"/>
      </w:r>
    </w:p>
    <w:p w14:paraId="64FB0DF2" w14:textId="7C71319A" w:rsidR="00AC29FC" w:rsidRPr="00F877B4" w:rsidRDefault="00AC29FC" w:rsidP="00C93DC5">
      <w:pPr>
        <w:pStyle w:val="Nagwek5"/>
        <w:rPr>
          <w:rFonts w:cs="Arial"/>
        </w:rPr>
      </w:pPr>
      <w:bookmarkStart w:id="556" w:name="_Toc457226237"/>
      <w:bookmarkStart w:id="557" w:name="_Toc457376987"/>
      <w:bookmarkStart w:id="558" w:name="_Toc457381559"/>
      <w:bookmarkStart w:id="559" w:name="_Toc457987836"/>
      <w:bookmarkStart w:id="560" w:name="_Toc462147200"/>
      <w:bookmarkStart w:id="561" w:name="_Toc115339877"/>
      <w:r w:rsidRPr="00F877B4">
        <w:rPr>
          <w:rFonts w:cs="Arial"/>
        </w:rPr>
        <w:t>Działanie 9.3 (9v) Rozwój ekonomii społecznej (dodatkowy nabór)</w:t>
      </w:r>
      <w:r w:rsidR="00DD579A">
        <w:rPr>
          <w:rFonts w:cs="Arial"/>
        </w:rPr>
        <w:t>:</w:t>
      </w:r>
      <w:r w:rsidR="00DD579A">
        <w:rPr>
          <w:rFonts w:cs="Arial"/>
        </w:rPr>
        <w:br/>
        <w:t>T</w:t>
      </w:r>
      <w:r w:rsidRPr="00F877B4">
        <w:rPr>
          <w:rFonts w:cs="Arial"/>
        </w:rPr>
        <w:t>yp projektu 1: tworzenie miejsc pracy w sektorze ekonomii społecznej dla osób wykluczonych i zagrożonych wykluczeniem społecznym</w:t>
      </w:r>
      <w:r w:rsidRPr="00F877B4">
        <w:rPr>
          <w:rFonts w:cs="Arial"/>
        </w:rPr>
        <w:br/>
        <w:t>Typ projektu 2: świadczenie usług wspierających rozwój ekonomii społecznej</w:t>
      </w:r>
      <w:bookmarkEnd w:id="556"/>
      <w:bookmarkEnd w:id="557"/>
      <w:bookmarkEnd w:id="558"/>
      <w:bookmarkEnd w:id="559"/>
      <w:bookmarkEnd w:id="560"/>
      <w:bookmarkEnd w:id="561"/>
    </w:p>
    <w:p w14:paraId="64C1BD76" w14:textId="32B21F99" w:rsidR="0011036C" w:rsidRPr="00DD0841" w:rsidRDefault="0011036C" w:rsidP="00DD0841">
      <w:pPr>
        <w:pStyle w:val="Bezodstpw"/>
        <w:rPr>
          <w:rFonts w:cs="Arial"/>
        </w:rPr>
      </w:pPr>
      <w:r w:rsidRPr="00F877B4">
        <w:rPr>
          <w:rFonts w:cs="Arial"/>
        </w:rPr>
        <w:t>Kryteria wyboru projektów przyjęte przez Komitet Monitorujący RPO WM na XV posiedzeniu w dniu 15 lipca 2016 r.</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3"/>
        <w:tblDescription w:val="Tabela zawiera nazwę, opis, punktację i liczbę punktów za kryterium dla Działania 9.3  (9v) Rozwój ekonomii społecznej (dodatkowy nabór) - typ projektu 1: tworzenie miejsc pracy w sektorze ekonomii społecznej dla osób wykluczonych i zagrożonych wykluczeniem społecznym, Typ projektu 2: świadczenie usług wspierających rozwój ekonomii społecznej&#10;"/>
      </w:tblPr>
      <w:tblGrid>
        <w:gridCol w:w="609"/>
        <w:gridCol w:w="2789"/>
        <w:gridCol w:w="5237"/>
        <w:gridCol w:w="4402"/>
        <w:gridCol w:w="1118"/>
      </w:tblGrid>
      <w:tr w:rsidR="00AC29FC" w:rsidRPr="009246C5" w14:paraId="259D3AE4" w14:textId="77777777" w:rsidTr="00535CB6">
        <w:trPr>
          <w:tblHeader/>
        </w:trPr>
        <w:tc>
          <w:tcPr>
            <w:tcW w:w="215" w:type="pct"/>
            <w:vAlign w:val="center"/>
          </w:tcPr>
          <w:p w14:paraId="4B8B8A0B" w14:textId="1C79FD60" w:rsidR="00AC29FC" w:rsidRPr="00535CB6" w:rsidRDefault="00AC29FC">
            <w:pPr>
              <w:rPr>
                <w:rFonts w:eastAsia="Calibri" w:cs="Arial"/>
                <w:b/>
                <w:lang w:eastAsia="pl-PL"/>
              </w:rPr>
            </w:pPr>
            <w:r w:rsidRPr="00535CB6">
              <w:rPr>
                <w:rFonts w:eastAsia="Calibri" w:cs="Arial"/>
                <w:b/>
                <w:lang w:eastAsia="pl-PL"/>
              </w:rPr>
              <w:t>Lp.</w:t>
            </w:r>
          </w:p>
        </w:tc>
        <w:tc>
          <w:tcPr>
            <w:tcW w:w="985" w:type="pct"/>
            <w:vAlign w:val="center"/>
          </w:tcPr>
          <w:p w14:paraId="433B9BD7" w14:textId="77777777" w:rsidR="00AC29FC" w:rsidRPr="00535CB6" w:rsidRDefault="00AC29FC" w:rsidP="00145F0C">
            <w:pPr>
              <w:rPr>
                <w:rFonts w:eastAsia="Calibri" w:cs="Arial"/>
                <w:b/>
                <w:lang w:eastAsia="pl-PL"/>
              </w:rPr>
            </w:pPr>
            <w:r w:rsidRPr="00535CB6">
              <w:rPr>
                <w:rFonts w:eastAsia="Calibri" w:cs="Arial"/>
                <w:b/>
                <w:lang w:eastAsia="pl-PL"/>
              </w:rPr>
              <w:t>Kryterium</w:t>
            </w:r>
          </w:p>
        </w:tc>
        <w:tc>
          <w:tcPr>
            <w:tcW w:w="1850" w:type="pct"/>
            <w:vAlign w:val="center"/>
          </w:tcPr>
          <w:p w14:paraId="60D66AC2" w14:textId="77777777" w:rsidR="00AC29FC" w:rsidRPr="00535CB6" w:rsidRDefault="00AC29FC" w:rsidP="00145F0C">
            <w:pPr>
              <w:rPr>
                <w:rFonts w:eastAsia="Calibri" w:cs="Arial"/>
                <w:b/>
                <w:lang w:eastAsia="pl-PL"/>
              </w:rPr>
            </w:pPr>
            <w:r w:rsidRPr="00535CB6">
              <w:rPr>
                <w:rFonts w:eastAsia="Calibri" w:cs="Arial"/>
                <w:b/>
                <w:lang w:eastAsia="pl-PL"/>
              </w:rPr>
              <w:t>Opis kryterium</w:t>
            </w:r>
          </w:p>
        </w:tc>
        <w:tc>
          <w:tcPr>
            <w:tcW w:w="1555" w:type="pct"/>
            <w:vAlign w:val="center"/>
          </w:tcPr>
          <w:p w14:paraId="1CCA84A6" w14:textId="77777777" w:rsidR="00AC29FC" w:rsidRPr="00535CB6" w:rsidRDefault="00AC29FC" w:rsidP="00145F0C">
            <w:pPr>
              <w:rPr>
                <w:rFonts w:eastAsia="Calibri" w:cs="Arial"/>
                <w:b/>
                <w:lang w:eastAsia="pl-PL"/>
              </w:rPr>
            </w:pPr>
            <w:r w:rsidRPr="00535CB6">
              <w:rPr>
                <w:rFonts w:eastAsia="Calibri" w:cs="Arial"/>
                <w:b/>
                <w:lang w:eastAsia="pl-PL"/>
              </w:rPr>
              <w:t>Punktacja</w:t>
            </w:r>
          </w:p>
        </w:tc>
        <w:tc>
          <w:tcPr>
            <w:tcW w:w="395" w:type="pct"/>
            <w:vAlign w:val="center"/>
          </w:tcPr>
          <w:p w14:paraId="204F8490" w14:textId="77777777" w:rsidR="00AC29FC" w:rsidRPr="00535CB6" w:rsidRDefault="00AC29FC" w:rsidP="00145F0C">
            <w:pPr>
              <w:rPr>
                <w:rFonts w:eastAsia="Calibri" w:cs="Arial"/>
                <w:b/>
                <w:lang w:eastAsia="pl-PL"/>
              </w:rPr>
            </w:pPr>
            <w:r w:rsidRPr="00535CB6">
              <w:rPr>
                <w:rFonts w:eastAsia="Calibri" w:cs="Arial"/>
                <w:b/>
                <w:lang w:eastAsia="pl-PL"/>
              </w:rPr>
              <w:t>Liczba punktów</w:t>
            </w:r>
          </w:p>
        </w:tc>
      </w:tr>
      <w:tr w:rsidR="00AC29FC" w:rsidRPr="009246C5" w14:paraId="22A6DBA6" w14:textId="77777777" w:rsidTr="00535CB6">
        <w:tc>
          <w:tcPr>
            <w:tcW w:w="215" w:type="pct"/>
            <w:shd w:val="clear" w:color="auto" w:fill="auto"/>
            <w:vAlign w:val="center"/>
          </w:tcPr>
          <w:p w14:paraId="1BE9079C" w14:textId="77777777" w:rsidR="00AC29FC" w:rsidRPr="00535CB6" w:rsidRDefault="00AC29FC" w:rsidP="00145F0C">
            <w:pPr>
              <w:rPr>
                <w:rFonts w:eastAsia="Calibri" w:cs="Arial"/>
                <w:lang w:eastAsia="pl-PL"/>
              </w:rPr>
            </w:pPr>
            <w:r w:rsidRPr="00535CB6">
              <w:rPr>
                <w:rFonts w:eastAsia="Calibri" w:cs="Arial"/>
                <w:lang w:eastAsia="pl-PL"/>
              </w:rPr>
              <w:t>1.</w:t>
            </w:r>
          </w:p>
        </w:tc>
        <w:tc>
          <w:tcPr>
            <w:tcW w:w="985" w:type="pct"/>
            <w:shd w:val="clear" w:color="auto" w:fill="auto"/>
            <w:vAlign w:val="center"/>
          </w:tcPr>
          <w:p w14:paraId="55D5A9C9" w14:textId="5A8B5059" w:rsidR="00AC29FC" w:rsidRPr="00535CB6" w:rsidRDefault="00AC29FC" w:rsidP="00145F0C">
            <w:pPr>
              <w:rPr>
                <w:rFonts w:eastAsia="Calibri" w:cs="Arial"/>
                <w:lang w:eastAsia="pl-PL"/>
              </w:rPr>
            </w:pPr>
            <w:r w:rsidRPr="00535CB6">
              <w:rPr>
                <w:rFonts w:eastAsia="Calibri" w:cs="Arial"/>
                <w:lang w:eastAsia="pl-PL"/>
              </w:rPr>
              <w:t>W ramach projektu tworzone są miejsca pracy i przedsiębiorstwa społeczne w kluczowych sferach rozwojowych: tj. zrównoważony rozwój, solidarność pokoleń, polityka rodzinna, turystyka społeczna, budownictwo społeczne, lokalne produkty kulturowe.</w:t>
            </w:r>
          </w:p>
        </w:tc>
        <w:tc>
          <w:tcPr>
            <w:tcW w:w="1850" w:type="pct"/>
            <w:shd w:val="clear" w:color="auto" w:fill="auto"/>
            <w:vAlign w:val="center"/>
          </w:tcPr>
          <w:p w14:paraId="00DF741E" w14:textId="4AACD0A2" w:rsidR="00AC29FC" w:rsidRPr="00535CB6" w:rsidRDefault="00AC29FC" w:rsidP="00145F0C">
            <w:pPr>
              <w:rPr>
                <w:rFonts w:eastAsia="Calibri" w:cs="Arial"/>
                <w:lang w:eastAsia="pl-PL"/>
              </w:rPr>
            </w:pPr>
            <w:r w:rsidRPr="00535CB6">
              <w:rPr>
                <w:rFonts w:eastAsia="Calibri" w:cs="Arial"/>
                <w:lang w:eastAsia="pl-PL"/>
              </w:rPr>
              <w:t xml:space="preserve">Kluczowe  sfery rozwojowe, po diagnozie potrzeb i możliwości rozwojowych, zostały wskazane w KPRES. Spełnienie kryterium będzie weryfikowane także po zakończeniu realizacji projektu. </w:t>
            </w:r>
          </w:p>
        </w:tc>
        <w:tc>
          <w:tcPr>
            <w:tcW w:w="1555" w:type="pct"/>
            <w:shd w:val="clear" w:color="auto" w:fill="auto"/>
            <w:vAlign w:val="center"/>
          </w:tcPr>
          <w:p w14:paraId="30558423" w14:textId="52AEAD70" w:rsidR="00AC29FC" w:rsidRPr="00535CB6" w:rsidRDefault="00AC29FC" w:rsidP="00145F0C">
            <w:pPr>
              <w:autoSpaceDE w:val="0"/>
              <w:autoSpaceDN w:val="0"/>
              <w:adjustRightInd w:val="0"/>
              <w:rPr>
                <w:rFonts w:eastAsia="Calibri" w:cs="Arial"/>
                <w:lang w:eastAsia="pl-PL"/>
              </w:rPr>
            </w:pPr>
            <w:r w:rsidRPr="00535CB6">
              <w:rPr>
                <w:rFonts w:eastAsia="Calibri" w:cs="Arial"/>
                <w:lang w:eastAsia="pl-PL"/>
              </w:rPr>
              <w:t>Podejmowane interwencje w ramach projektu zostały wskazane w KPRES. Spełnienie kryterium</w:t>
            </w:r>
            <w:r w:rsidR="00DD579A" w:rsidRPr="00535CB6">
              <w:rPr>
                <w:rFonts w:eastAsia="Calibri" w:cs="Arial"/>
                <w:lang w:eastAsia="pl-PL"/>
              </w:rPr>
              <w:t xml:space="preserve"> </w:t>
            </w:r>
            <w:r w:rsidRPr="00535CB6">
              <w:rPr>
                <w:rFonts w:eastAsia="Calibri" w:cs="Arial"/>
                <w:lang w:eastAsia="pl-PL"/>
              </w:rPr>
              <w:t>–10 pkt.</w:t>
            </w:r>
          </w:p>
          <w:p w14:paraId="7A778711" w14:textId="6F16C766" w:rsidR="00AC29FC" w:rsidRPr="00535CB6" w:rsidRDefault="00AC29FC" w:rsidP="00145F0C">
            <w:pPr>
              <w:autoSpaceDE w:val="0"/>
              <w:autoSpaceDN w:val="0"/>
              <w:adjustRightInd w:val="0"/>
              <w:rPr>
                <w:rFonts w:eastAsia="Calibri" w:cs="Arial"/>
                <w:lang w:eastAsia="pl-PL"/>
              </w:rPr>
            </w:pPr>
            <w:r w:rsidRPr="00535CB6">
              <w:rPr>
                <w:rFonts w:eastAsia="Calibri" w:cs="Arial"/>
                <w:lang w:eastAsia="pl-PL"/>
              </w:rPr>
              <w:t>Brak spełnienia ww. warunków lub brak informacji w tym zakresie – 0 pkt.</w:t>
            </w:r>
          </w:p>
        </w:tc>
        <w:tc>
          <w:tcPr>
            <w:tcW w:w="395" w:type="pct"/>
            <w:shd w:val="clear" w:color="auto" w:fill="auto"/>
            <w:vAlign w:val="center"/>
          </w:tcPr>
          <w:p w14:paraId="5BB750E2" w14:textId="54C80188" w:rsidR="00AC29FC" w:rsidRPr="00535CB6" w:rsidRDefault="00AC29FC" w:rsidP="00145F0C">
            <w:pPr>
              <w:rPr>
                <w:rFonts w:eastAsia="Calibri" w:cs="Arial"/>
                <w:iCs/>
                <w:lang w:eastAsia="pl-PL"/>
              </w:rPr>
            </w:pPr>
            <w:r w:rsidRPr="00535CB6">
              <w:rPr>
                <w:rFonts w:eastAsia="Calibri" w:cs="Arial"/>
                <w:iCs/>
                <w:lang w:eastAsia="pl-PL"/>
              </w:rPr>
              <w:t>10</w:t>
            </w:r>
          </w:p>
        </w:tc>
      </w:tr>
    </w:tbl>
    <w:p w14:paraId="03F221A0" w14:textId="0E52E337" w:rsidR="00AC29FC" w:rsidRPr="00F877B4" w:rsidRDefault="00AC29FC">
      <w:pPr>
        <w:rPr>
          <w:rFonts w:cs="Arial"/>
          <w:b/>
          <w:i/>
          <w:iCs/>
          <w:smallCaps/>
          <w:spacing w:val="10"/>
          <w:sz w:val="28"/>
          <w:szCs w:val="28"/>
        </w:rPr>
      </w:pPr>
      <w:r w:rsidRPr="00F877B4">
        <w:rPr>
          <w:rFonts w:cs="Arial"/>
          <w:b/>
          <w:sz w:val="28"/>
          <w:szCs w:val="28"/>
        </w:rPr>
        <w:br w:type="page"/>
      </w:r>
    </w:p>
    <w:p w14:paraId="3FAB2392" w14:textId="46D75FA0" w:rsidR="003F3B83" w:rsidRPr="00F877B4" w:rsidRDefault="003F3B83" w:rsidP="003F3B83">
      <w:pPr>
        <w:pStyle w:val="Nagwek3"/>
        <w:rPr>
          <w:rFonts w:cs="Arial"/>
        </w:rPr>
      </w:pPr>
      <w:bookmarkStart w:id="562" w:name="_Toc457226238"/>
      <w:bookmarkStart w:id="563" w:name="_Toc457376988"/>
      <w:bookmarkStart w:id="564" w:name="_Toc457381560"/>
      <w:bookmarkStart w:id="565" w:name="_Toc457987837"/>
      <w:bookmarkStart w:id="566" w:name="_Toc462147201"/>
      <w:bookmarkStart w:id="567" w:name="_Toc115339878"/>
      <w:r w:rsidRPr="00F877B4">
        <w:rPr>
          <w:rFonts w:cs="Arial"/>
        </w:rPr>
        <w:t>Oś priorytetowa X – Edukacja dla rozwoju regionu</w:t>
      </w:r>
      <w:bookmarkEnd w:id="562"/>
      <w:bookmarkEnd w:id="563"/>
      <w:bookmarkEnd w:id="564"/>
      <w:bookmarkEnd w:id="565"/>
      <w:bookmarkEnd w:id="566"/>
      <w:bookmarkEnd w:id="567"/>
    </w:p>
    <w:p w14:paraId="51F3153E" w14:textId="06A29A89" w:rsidR="00C93DC5" w:rsidRPr="00F877B4" w:rsidRDefault="003F3B83" w:rsidP="003F3B83">
      <w:pPr>
        <w:pStyle w:val="Nagwek4"/>
        <w:rPr>
          <w:rFonts w:cs="Arial"/>
        </w:rPr>
      </w:pPr>
      <w:bookmarkStart w:id="568" w:name="_Toc457226239"/>
      <w:bookmarkStart w:id="569" w:name="_Toc457376989"/>
      <w:bookmarkStart w:id="570" w:name="_Toc457381561"/>
      <w:bookmarkStart w:id="571" w:name="_Toc457987838"/>
      <w:bookmarkStart w:id="572" w:name="_Toc462147202"/>
      <w:bookmarkStart w:id="573" w:name="_Toc115339879"/>
      <w:r w:rsidRPr="00F877B4">
        <w:rPr>
          <w:rFonts w:cs="Arial"/>
        </w:rPr>
        <w:t>Działanie 10.1 – Kształcenie i rozwój dzieci i młodzieży</w:t>
      </w:r>
      <w:bookmarkEnd w:id="568"/>
      <w:bookmarkEnd w:id="569"/>
      <w:bookmarkEnd w:id="570"/>
      <w:bookmarkEnd w:id="571"/>
      <w:bookmarkEnd w:id="572"/>
      <w:bookmarkEnd w:id="573"/>
    </w:p>
    <w:p w14:paraId="0D9BE5DD" w14:textId="5D150DDC" w:rsidR="00987121" w:rsidRPr="00F877B4" w:rsidRDefault="0011564B" w:rsidP="003F3B83">
      <w:pPr>
        <w:pStyle w:val="Nagwek5"/>
        <w:rPr>
          <w:rFonts w:cs="Arial"/>
        </w:rPr>
      </w:pPr>
      <w:bookmarkStart w:id="574" w:name="_Toc457226240"/>
      <w:bookmarkStart w:id="575" w:name="_Toc457376990"/>
      <w:bookmarkStart w:id="576" w:name="_Toc457381562"/>
      <w:bookmarkStart w:id="577" w:name="_Toc457987839"/>
      <w:bookmarkStart w:id="578" w:name="_Toc462147203"/>
      <w:bookmarkStart w:id="579" w:name="_Toc115339880"/>
      <w:r w:rsidRPr="00F877B4">
        <w:rPr>
          <w:rFonts w:cs="Arial"/>
        </w:rPr>
        <w:t xml:space="preserve">Poddziałanie 10.1.1 (10i) </w:t>
      </w:r>
      <w:r w:rsidR="00EA0AF1" w:rsidRPr="00EA0AF1">
        <w:rPr>
          <w:rFonts w:cs="Arial"/>
        </w:rPr>
        <w:t xml:space="preserve">typ projektu: </w:t>
      </w:r>
      <w:r w:rsidR="00393728" w:rsidRPr="00F877B4">
        <w:rPr>
          <w:rFonts w:cs="Arial"/>
        </w:rPr>
        <w:t>„</w:t>
      </w:r>
      <w:r w:rsidRPr="00F877B4">
        <w:rPr>
          <w:rFonts w:cs="Arial"/>
        </w:rPr>
        <w:t>Edukacja ogólna (w tym w szkołach zawodowych)</w:t>
      </w:r>
      <w:r w:rsidR="00393728" w:rsidRPr="00F877B4">
        <w:rPr>
          <w:rFonts w:cs="Arial"/>
        </w:rPr>
        <w:t>”</w:t>
      </w:r>
      <w:r w:rsidRPr="00F877B4">
        <w:rPr>
          <w:rFonts w:cs="Arial"/>
        </w:rPr>
        <w:t>,</w:t>
      </w:r>
      <w:r w:rsidR="00987121" w:rsidRPr="00F877B4">
        <w:rPr>
          <w:rFonts w:cs="Arial"/>
        </w:rPr>
        <w:t xml:space="preserve"> </w:t>
      </w:r>
      <w:r w:rsidR="00393728" w:rsidRPr="00F877B4">
        <w:rPr>
          <w:rFonts w:cs="Arial"/>
        </w:rPr>
        <w:t>r</w:t>
      </w:r>
      <w:r w:rsidRPr="00F877B4">
        <w:rPr>
          <w:rFonts w:cs="Arial"/>
        </w:rPr>
        <w:t>odzaj przedsięwzięcia</w:t>
      </w:r>
      <w:r w:rsidR="00393728" w:rsidRPr="00F877B4">
        <w:rPr>
          <w:rFonts w:cs="Arial"/>
        </w:rPr>
        <w:t>:</w:t>
      </w:r>
      <w:r w:rsidRPr="00F877B4">
        <w:rPr>
          <w:rFonts w:cs="Arial"/>
        </w:rPr>
        <w:t xml:space="preserve"> </w:t>
      </w:r>
      <w:r w:rsidR="00393728" w:rsidRPr="00F877B4">
        <w:rPr>
          <w:rFonts w:cs="Arial"/>
        </w:rPr>
        <w:t>„W</w:t>
      </w:r>
      <w:r w:rsidRPr="00F877B4">
        <w:rPr>
          <w:rFonts w:cs="Arial"/>
        </w:rPr>
        <w:t>sparcie kształcenia ogólnego oraz wsparcie rozwoju zawodowego nauczycieli</w:t>
      </w:r>
      <w:bookmarkEnd w:id="574"/>
      <w:r w:rsidR="00393728" w:rsidRPr="00F877B4">
        <w:rPr>
          <w:rFonts w:cs="Arial"/>
        </w:rPr>
        <w:t>”</w:t>
      </w:r>
      <w:bookmarkEnd w:id="575"/>
      <w:bookmarkEnd w:id="576"/>
      <w:bookmarkEnd w:id="577"/>
      <w:bookmarkEnd w:id="578"/>
      <w:bookmarkEnd w:id="579"/>
    </w:p>
    <w:p w14:paraId="4A13DED1" w14:textId="30CE0EC0" w:rsidR="0011564B" w:rsidRPr="0066126B" w:rsidRDefault="0011564B" w:rsidP="00145F0C">
      <w:pPr>
        <w:rPr>
          <w:rFonts w:cs="Arial"/>
          <w:lang w:eastAsia="pl-PL"/>
        </w:rPr>
      </w:pPr>
      <w:r w:rsidRPr="0066126B">
        <w:rPr>
          <w:rFonts w:cs="Arial"/>
          <w:lang w:eastAsia="pl-PL"/>
        </w:rPr>
        <w:t>poprzez:</w:t>
      </w:r>
    </w:p>
    <w:p w14:paraId="7757DFD9" w14:textId="77777777" w:rsidR="0011564B" w:rsidRPr="0066126B" w:rsidRDefault="0011564B" w:rsidP="00145F0C">
      <w:pPr>
        <w:numPr>
          <w:ilvl w:val="0"/>
          <w:numId w:val="27"/>
        </w:numPr>
        <w:rPr>
          <w:rFonts w:cs="Arial"/>
          <w:lang w:eastAsia="pl-PL"/>
        </w:rPr>
      </w:pPr>
      <w:r w:rsidRPr="0066126B">
        <w:rPr>
          <w:rFonts w:cs="Arial"/>
          <w:lang w:eastAsia="pl-PL"/>
        </w:rPr>
        <w:t>kształcenie u uczniów/słuchaczy kompetencji kluczowych niezbędnych na rynku pracy oraz właściwych postaw i umiejętności,</w:t>
      </w:r>
    </w:p>
    <w:p w14:paraId="01338591" w14:textId="77777777" w:rsidR="0011564B" w:rsidRPr="0066126B" w:rsidRDefault="0011564B" w:rsidP="00145F0C">
      <w:pPr>
        <w:numPr>
          <w:ilvl w:val="0"/>
          <w:numId w:val="27"/>
        </w:numPr>
        <w:rPr>
          <w:rFonts w:cs="Arial"/>
          <w:lang w:eastAsia="pl-PL"/>
        </w:rPr>
      </w:pPr>
      <w:r w:rsidRPr="0066126B">
        <w:rPr>
          <w:rFonts w:cs="Arial"/>
          <w:lang w:eastAsia="pl-PL"/>
        </w:rPr>
        <w:t>tworzenie warunków dla nauczania opartego na metodzie eksperymentu,</w:t>
      </w:r>
    </w:p>
    <w:p w14:paraId="3097B75C" w14:textId="77777777" w:rsidR="0011564B" w:rsidRPr="0066126B" w:rsidRDefault="0011564B" w:rsidP="00145F0C">
      <w:pPr>
        <w:numPr>
          <w:ilvl w:val="0"/>
          <w:numId w:val="27"/>
        </w:numPr>
        <w:rPr>
          <w:rFonts w:cs="Arial"/>
          <w:lang w:eastAsia="pl-PL"/>
        </w:rPr>
      </w:pPr>
      <w:r w:rsidRPr="0066126B">
        <w:rPr>
          <w:rFonts w:cs="Arial"/>
          <w:lang w:eastAsia="pl-PL"/>
        </w:rPr>
        <w:t>korzystanie z technologii informacyjno-komunikacyjnych oraz rozwijanie kompetencji informatycznych,</w:t>
      </w:r>
    </w:p>
    <w:p w14:paraId="47621A4A" w14:textId="77777777" w:rsidR="0011564B" w:rsidRPr="0066126B" w:rsidRDefault="0011564B" w:rsidP="00145F0C">
      <w:pPr>
        <w:numPr>
          <w:ilvl w:val="0"/>
          <w:numId w:val="27"/>
        </w:numPr>
        <w:rPr>
          <w:rFonts w:cs="Arial"/>
          <w:lang w:eastAsia="pl-PL"/>
        </w:rPr>
      </w:pPr>
      <w:r w:rsidRPr="0066126B">
        <w:rPr>
          <w:rFonts w:cs="Arial"/>
          <w:lang w:eastAsia="pl-PL"/>
        </w:rPr>
        <w:t>indywidualizację pracy z uczniem ze specjalnymi potrzebami edukacyjnymi, w tym wsparcie ucznia młodszego.</w:t>
      </w:r>
    </w:p>
    <w:p w14:paraId="054ABE05" w14:textId="048D9155" w:rsidR="00C8733B" w:rsidRPr="00F877B4" w:rsidRDefault="00C8733B" w:rsidP="00DD0841">
      <w:pPr>
        <w:pStyle w:val="Bezodstpw"/>
        <w:rPr>
          <w:rFonts w:cs="Arial"/>
          <w:lang w:eastAsia="pl-PL"/>
        </w:rPr>
      </w:pPr>
      <w:r w:rsidRPr="00F877B4">
        <w:rPr>
          <w:rFonts w:cs="Arial"/>
          <w:lang w:eastAsia="pl-PL"/>
        </w:rPr>
        <w:t>Kryteria wyboru projektów przyjęte przez Komitet Monitorujący RPO WM na IV posiedzeniu w dniu 16 października 2015 r.</w:t>
      </w:r>
    </w:p>
    <w:tbl>
      <w:tblPr>
        <w:tblW w:w="510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1.1"/>
        <w:tblDescription w:val="Tabela zawiera nazwę, opis, punktację i maksymalną liczbe punktów za kryterium dla Poddziałania 10.1.1 (10i) typ projektu: „Edukacja ogólna (w tym w szkołach zawodowych)”, rodzaj przedsięwzięcia: „Wsparcie kształcenia ogólnego oraz wsparcie rozwoju zawodowego nauczycieli”"/>
      </w:tblPr>
      <w:tblGrid>
        <w:gridCol w:w="692"/>
        <w:gridCol w:w="2841"/>
        <w:gridCol w:w="5102"/>
        <w:gridCol w:w="3828"/>
        <w:gridCol w:w="1843"/>
      </w:tblGrid>
      <w:tr w:rsidR="00C87C21" w:rsidRPr="000756CB" w14:paraId="3FB8E224" w14:textId="77777777" w:rsidTr="0066126B">
        <w:trPr>
          <w:trHeight w:val="227"/>
          <w:tblHeader/>
        </w:trPr>
        <w:tc>
          <w:tcPr>
            <w:tcW w:w="242" w:type="pct"/>
            <w:tcBorders>
              <w:bottom w:val="single" w:sz="4" w:space="0" w:color="auto"/>
            </w:tcBorders>
            <w:shd w:val="clear" w:color="auto" w:fill="auto"/>
            <w:vAlign w:val="center"/>
          </w:tcPr>
          <w:p w14:paraId="62581675" w14:textId="414A3852" w:rsidR="0011564B" w:rsidRPr="00535CB6" w:rsidRDefault="0011564B">
            <w:pPr>
              <w:rPr>
                <w:rFonts w:cs="Arial"/>
                <w:b/>
                <w:lang w:eastAsia="pl-PL"/>
              </w:rPr>
            </w:pPr>
            <w:r w:rsidRPr="00535CB6">
              <w:rPr>
                <w:rFonts w:cs="Arial"/>
                <w:b/>
                <w:lang w:eastAsia="pl-PL"/>
              </w:rPr>
              <w:t>Lp.</w:t>
            </w:r>
          </w:p>
        </w:tc>
        <w:tc>
          <w:tcPr>
            <w:tcW w:w="993" w:type="pct"/>
            <w:tcBorders>
              <w:bottom w:val="single" w:sz="4" w:space="0" w:color="auto"/>
            </w:tcBorders>
            <w:shd w:val="clear" w:color="auto" w:fill="auto"/>
            <w:vAlign w:val="center"/>
          </w:tcPr>
          <w:p w14:paraId="68627E50" w14:textId="77777777" w:rsidR="0011564B" w:rsidRPr="00535CB6" w:rsidRDefault="0011564B" w:rsidP="00145F0C">
            <w:pPr>
              <w:rPr>
                <w:rFonts w:cs="Arial"/>
                <w:b/>
                <w:lang w:eastAsia="pl-PL"/>
              </w:rPr>
            </w:pPr>
            <w:r w:rsidRPr="00535CB6">
              <w:rPr>
                <w:rFonts w:cs="Arial"/>
                <w:b/>
                <w:lang w:eastAsia="pl-PL"/>
              </w:rPr>
              <w:t>Kryterium</w:t>
            </w:r>
          </w:p>
        </w:tc>
        <w:tc>
          <w:tcPr>
            <w:tcW w:w="1783" w:type="pct"/>
            <w:tcBorders>
              <w:bottom w:val="single" w:sz="4" w:space="0" w:color="auto"/>
            </w:tcBorders>
            <w:shd w:val="clear" w:color="auto" w:fill="auto"/>
            <w:vAlign w:val="center"/>
          </w:tcPr>
          <w:p w14:paraId="2594ADEA" w14:textId="77777777" w:rsidR="0011564B" w:rsidRPr="00535CB6" w:rsidRDefault="0011564B" w:rsidP="00145F0C">
            <w:pPr>
              <w:rPr>
                <w:rFonts w:cs="Arial"/>
                <w:b/>
                <w:lang w:eastAsia="pl-PL"/>
              </w:rPr>
            </w:pPr>
            <w:r w:rsidRPr="00535CB6">
              <w:rPr>
                <w:rFonts w:cs="Arial"/>
                <w:b/>
                <w:lang w:eastAsia="pl-PL"/>
              </w:rPr>
              <w:t>Opis kryterium</w:t>
            </w:r>
          </w:p>
        </w:tc>
        <w:tc>
          <w:tcPr>
            <w:tcW w:w="1338" w:type="pct"/>
            <w:tcBorders>
              <w:bottom w:val="single" w:sz="4" w:space="0" w:color="auto"/>
            </w:tcBorders>
            <w:shd w:val="clear" w:color="auto" w:fill="auto"/>
            <w:vAlign w:val="center"/>
          </w:tcPr>
          <w:p w14:paraId="53E09E3B" w14:textId="77777777" w:rsidR="0011564B" w:rsidRPr="00535CB6" w:rsidRDefault="0011564B" w:rsidP="00145F0C">
            <w:pPr>
              <w:rPr>
                <w:rFonts w:cs="Arial"/>
                <w:b/>
                <w:lang w:eastAsia="pl-PL"/>
              </w:rPr>
            </w:pPr>
            <w:r w:rsidRPr="00535CB6">
              <w:rPr>
                <w:rFonts w:cs="Arial"/>
                <w:b/>
                <w:lang w:eastAsia="pl-PL"/>
              </w:rPr>
              <w:t>Punktacja</w:t>
            </w:r>
          </w:p>
        </w:tc>
        <w:tc>
          <w:tcPr>
            <w:tcW w:w="644" w:type="pct"/>
            <w:tcBorders>
              <w:bottom w:val="single" w:sz="4" w:space="0" w:color="auto"/>
            </w:tcBorders>
            <w:vAlign w:val="center"/>
          </w:tcPr>
          <w:p w14:paraId="6B232E6C" w14:textId="77777777" w:rsidR="0011564B" w:rsidRPr="00535CB6" w:rsidRDefault="0011564B" w:rsidP="00145F0C">
            <w:pPr>
              <w:rPr>
                <w:rFonts w:cs="Arial"/>
                <w:b/>
                <w:lang w:eastAsia="pl-PL"/>
              </w:rPr>
            </w:pPr>
            <w:r w:rsidRPr="00535CB6">
              <w:rPr>
                <w:rFonts w:cs="Arial"/>
                <w:b/>
                <w:lang w:eastAsia="pl-PL"/>
              </w:rPr>
              <w:t>Maksymalna liczba punktów</w:t>
            </w:r>
          </w:p>
        </w:tc>
      </w:tr>
      <w:tr w:rsidR="00C87C21" w:rsidRPr="000756CB" w14:paraId="38E58B75" w14:textId="77777777" w:rsidTr="00145F0C">
        <w:trPr>
          <w:trHeight w:val="20"/>
        </w:trPr>
        <w:tc>
          <w:tcPr>
            <w:tcW w:w="242" w:type="pct"/>
            <w:tcBorders>
              <w:top w:val="single" w:sz="4" w:space="0" w:color="auto"/>
            </w:tcBorders>
            <w:shd w:val="clear" w:color="auto" w:fill="auto"/>
            <w:vAlign w:val="center"/>
          </w:tcPr>
          <w:p w14:paraId="23F0D111" w14:textId="734E2FE6" w:rsidR="0011564B" w:rsidRPr="00535CB6" w:rsidRDefault="009C332A" w:rsidP="00145F0C">
            <w:pPr>
              <w:rPr>
                <w:rFonts w:cs="Arial"/>
                <w:lang w:eastAsia="pl-PL"/>
              </w:rPr>
            </w:pPr>
            <w:r w:rsidRPr="00535CB6">
              <w:rPr>
                <w:rFonts w:cs="Arial"/>
                <w:lang w:eastAsia="pl-PL"/>
              </w:rPr>
              <w:t>1.</w:t>
            </w:r>
          </w:p>
        </w:tc>
        <w:tc>
          <w:tcPr>
            <w:tcW w:w="993" w:type="pct"/>
            <w:tcBorders>
              <w:top w:val="single" w:sz="4" w:space="0" w:color="auto"/>
            </w:tcBorders>
            <w:shd w:val="clear" w:color="auto" w:fill="auto"/>
            <w:vAlign w:val="center"/>
          </w:tcPr>
          <w:p w14:paraId="49DD0E7E" w14:textId="77777777" w:rsidR="0011564B" w:rsidRPr="00535CB6" w:rsidRDefault="0011564B" w:rsidP="00145F0C">
            <w:pPr>
              <w:rPr>
                <w:rFonts w:cs="Arial"/>
                <w:lang w:eastAsia="pl-PL"/>
              </w:rPr>
            </w:pPr>
            <w:r w:rsidRPr="00535CB6">
              <w:rPr>
                <w:rFonts w:cs="Arial"/>
                <w:lang w:eastAsia="pl-PL"/>
              </w:rPr>
              <w:t>W ramach projektu wsparcie obejmuje w szczególności uczniów i nauczycieli szkół lub placówek systemu oświaty, w których uczniowie uzyskują najsłabsze wyniki edukacyjne (dotyczy typu projektu nr 1, 2 i 3).</w:t>
            </w:r>
          </w:p>
        </w:tc>
        <w:tc>
          <w:tcPr>
            <w:tcW w:w="1783" w:type="pct"/>
            <w:tcBorders>
              <w:top w:val="single" w:sz="4" w:space="0" w:color="auto"/>
            </w:tcBorders>
            <w:shd w:val="clear" w:color="auto" w:fill="auto"/>
            <w:vAlign w:val="center"/>
          </w:tcPr>
          <w:p w14:paraId="4081D7C2" w14:textId="77777777" w:rsidR="0011564B" w:rsidRPr="00535CB6" w:rsidRDefault="0011564B" w:rsidP="00145F0C">
            <w:pPr>
              <w:rPr>
                <w:rFonts w:cs="Arial"/>
                <w:lang w:eastAsia="pl-PL"/>
              </w:rPr>
            </w:pPr>
            <w:r w:rsidRPr="00535CB6">
              <w:rPr>
                <w:rFonts w:cs="Arial"/>
                <w:lang w:eastAsia="pl-PL"/>
              </w:rPr>
              <w:t>Przez szkoły lub placówki systemu oświaty, które osiągają najsłabsze wyniki edukacyjne należy rozumieć takie, których średnia z egzaminów zewnętrznych przeprowadzanych na zakończenie poszczególnych etapów edukacji jest na poziomie niższym niż średnia województwa mazowieckiego z danego egzaminu, którego wyniki zostały opublikowane na stronie Okręgowej Komisji Egzaminacyjnej do dnia opublikowania ogłoszenia o naborze.</w:t>
            </w:r>
          </w:p>
          <w:p w14:paraId="503EFB1A"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tcBorders>
              <w:top w:val="single" w:sz="4" w:space="0" w:color="auto"/>
            </w:tcBorders>
            <w:shd w:val="clear" w:color="auto" w:fill="auto"/>
            <w:vAlign w:val="center"/>
          </w:tcPr>
          <w:p w14:paraId="1B33F52E" w14:textId="77777777" w:rsidR="0011564B" w:rsidRPr="00535CB6" w:rsidRDefault="0011564B" w:rsidP="009246C5">
            <w:pPr>
              <w:ind w:left="85"/>
              <w:rPr>
                <w:rFonts w:cs="Arial"/>
                <w:lang w:eastAsia="pl-PL"/>
              </w:rPr>
            </w:pPr>
            <w:r w:rsidRPr="00535CB6">
              <w:rPr>
                <w:rFonts w:cs="Arial"/>
                <w:lang w:eastAsia="pl-PL"/>
              </w:rPr>
              <w:t>relacja pomiędzy średnią z egzaminu zewnętrznego danej szkoły/placówki systemu oświaty a średnią z danego egzaminu zewnętrznego uzyskaną w województwie:</w:t>
            </w:r>
          </w:p>
          <w:p w14:paraId="3351AC4B" w14:textId="77777777" w:rsidR="0011564B" w:rsidRPr="00535CB6" w:rsidRDefault="0011564B" w:rsidP="009246C5">
            <w:pPr>
              <w:ind w:left="85"/>
              <w:rPr>
                <w:rFonts w:cs="Arial"/>
                <w:lang w:eastAsia="pl-PL"/>
              </w:rPr>
            </w:pPr>
            <w:r w:rsidRPr="00535CB6">
              <w:rPr>
                <w:rFonts w:cs="Arial"/>
                <w:lang w:eastAsia="pl-PL"/>
              </w:rPr>
              <w:t>wyniki z egzaminów zewnętrznych na poziomie średniej województwa – 0 pkt,</w:t>
            </w:r>
          </w:p>
          <w:p w14:paraId="5F4B9721" w14:textId="77777777" w:rsidR="0011564B" w:rsidRPr="00535CB6" w:rsidRDefault="0011564B" w:rsidP="009246C5">
            <w:pPr>
              <w:ind w:left="85"/>
              <w:rPr>
                <w:rFonts w:cs="Arial"/>
                <w:lang w:eastAsia="pl-PL"/>
              </w:rPr>
            </w:pPr>
            <w:r w:rsidRPr="00535CB6">
              <w:rPr>
                <w:rFonts w:cs="Arial"/>
                <w:lang w:eastAsia="pl-PL"/>
              </w:rPr>
              <w:t>wyniki z egzaminów zewnętrznych na poziomie do 10% niższym niż średnia województwa– 1 pkt,</w:t>
            </w:r>
          </w:p>
          <w:p w14:paraId="71F1BDAD" w14:textId="77777777" w:rsidR="0011564B" w:rsidRPr="00535CB6" w:rsidRDefault="0011564B" w:rsidP="009246C5">
            <w:pPr>
              <w:ind w:left="85"/>
              <w:rPr>
                <w:rFonts w:cs="Arial"/>
                <w:lang w:eastAsia="pl-PL"/>
              </w:rPr>
            </w:pPr>
            <w:r w:rsidRPr="00535CB6">
              <w:rPr>
                <w:rFonts w:cs="Arial"/>
                <w:lang w:eastAsia="pl-PL"/>
              </w:rPr>
              <w:t>wyniki z egzaminów zewnętrznych na poziomie od 10% do 20% niższym niż średnia województwa – 2 pkt,</w:t>
            </w:r>
          </w:p>
          <w:p w14:paraId="62069D3E" w14:textId="77777777" w:rsidR="0011564B" w:rsidRPr="00535CB6" w:rsidRDefault="0011564B" w:rsidP="00145F0C">
            <w:pPr>
              <w:rPr>
                <w:rFonts w:cs="Arial"/>
                <w:lang w:eastAsia="pl-PL"/>
              </w:rPr>
            </w:pPr>
            <w:r w:rsidRPr="00535CB6">
              <w:rPr>
                <w:rFonts w:cs="Arial"/>
                <w:lang w:eastAsia="pl-PL"/>
              </w:rPr>
              <w:t>wyniki z egzaminów zewnętrznych na poziomie powyżej 20 % niższym niż średnia województwa – 3 pkt</w:t>
            </w:r>
          </w:p>
        </w:tc>
        <w:tc>
          <w:tcPr>
            <w:tcW w:w="644" w:type="pct"/>
            <w:tcBorders>
              <w:top w:val="single" w:sz="4" w:space="0" w:color="auto"/>
            </w:tcBorders>
            <w:vAlign w:val="center"/>
          </w:tcPr>
          <w:p w14:paraId="32CB360E" w14:textId="77777777" w:rsidR="0011564B" w:rsidRPr="00535CB6" w:rsidRDefault="0011564B" w:rsidP="00145F0C">
            <w:pPr>
              <w:rPr>
                <w:rFonts w:cs="Arial"/>
                <w:lang w:eastAsia="pl-PL"/>
              </w:rPr>
            </w:pPr>
            <w:r w:rsidRPr="00535CB6">
              <w:rPr>
                <w:rFonts w:cs="Arial"/>
                <w:lang w:eastAsia="pl-PL"/>
              </w:rPr>
              <w:t>3</w:t>
            </w:r>
          </w:p>
        </w:tc>
      </w:tr>
      <w:tr w:rsidR="00C87C21" w:rsidRPr="000756CB" w14:paraId="6085E476" w14:textId="77777777" w:rsidTr="00145F0C">
        <w:trPr>
          <w:trHeight w:val="20"/>
        </w:trPr>
        <w:tc>
          <w:tcPr>
            <w:tcW w:w="242" w:type="pct"/>
            <w:shd w:val="clear" w:color="auto" w:fill="auto"/>
            <w:vAlign w:val="center"/>
          </w:tcPr>
          <w:p w14:paraId="5923CF36" w14:textId="2A0C2B10" w:rsidR="0011564B" w:rsidRPr="00535CB6" w:rsidRDefault="008A1374" w:rsidP="00145F0C">
            <w:pPr>
              <w:ind w:left="360"/>
              <w:rPr>
                <w:rFonts w:cs="Arial"/>
                <w:lang w:eastAsia="pl-PL"/>
              </w:rPr>
            </w:pPr>
            <w:r w:rsidRPr="00535CB6">
              <w:rPr>
                <w:rFonts w:cs="Arial"/>
                <w:lang w:eastAsia="pl-PL"/>
              </w:rPr>
              <w:t>2</w:t>
            </w:r>
          </w:p>
        </w:tc>
        <w:tc>
          <w:tcPr>
            <w:tcW w:w="993" w:type="pct"/>
            <w:shd w:val="clear" w:color="auto" w:fill="auto"/>
            <w:vAlign w:val="center"/>
          </w:tcPr>
          <w:p w14:paraId="4DD11DF0" w14:textId="77777777" w:rsidR="0011564B" w:rsidRPr="00535CB6" w:rsidRDefault="0011564B" w:rsidP="00145F0C">
            <w:pPr>
              <w:rPr>
                <w:rFonts w:cs="Arial"/>
                <w:lang w:eastAsia="pl-PL"/>
              </w:rPr>
            </w:pPr>
            <w:r w:rsidRPr="00535CB6">
              <w:rPr>
                <w:rFonts w:cs="Arial"/>
                <w:lang w:eastAsia="pl-PL"/>
              </w:rPr>
              <w:t>Projekt bazuje na już istniejących materiałach edukacyjnych, w tym zasobach dostępnych swobodnie, na wolnych licencjach.</w:t>
            </w:r>
          </w:p>
        </w:tc>
        <w:tc>
          <w:tcPr>
            <w:tcW w:w="1783" w:type="pct"/>
            <w:shd w:val="clear" w:color="auto" w:fill="auto"/>
            <w:vAlign w:val="center"/>
          </w:tcPr>
          <w:p w14:paraId="6A76596D" w14:textId="77777777" w:rsidR="0011564B" w:rsidRPr="00535CB6" w:rsidRDefault="0011564B" w:rsidP="00145F0C">
            <w:pPr>
              <w:rPr>
                <w:rFonts w:cs="Arial"/>
                <w:lang w:eastAsia="pl-PL"/>
              </w:rPr>
            </w:pPr>
            <w:r w:rsidRPr="00535CB6">
              <w:rPr>
                <w:rFonts w:cs="Arial"/>
                <w:lang w:eastAsia="pl-PL"/>
              </w:rPr>
              <w:t>Kryterium przyczyni się do racjonalnego wykorzystania istniejących zasobów edukacyjnych, a także do wydatkowania środków publicznych zgodnie z zasadami skuteczności i oszczędności.</w:t>
            </w:r>
          </w:p>
          <w:p w14:paraId="59519140"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293E183F" w14:textId="77777777" w:rsidR="0011564B" w:rsidRPr="00535CB6" w:rsidRDefault="0011564B" w:rsidP="00145F0C">
            <w:pPr>
              <w:rPr>
                <w:rFonts w:cs="Arial"/>
                <w:lang w:eastAsia="pl-PL"/>
              </w:rPr>
            </w:pPr>
            <w:r w:rsidRPr="00535CB6">
              <w:rPr>
                <w:rFonts w:cs="Arial"/>
                <w:lang w:eastAsia="pl-PL"/>
              </w:rPr>
              <w:t xml:space="preserve">0/2 pkt </w:t>
            </w:r>
          </w:p>
        </w:tc>
        <w:tc>
          <w:tcPr>
            <w:tcW w:w="644" w:type="pct"/>
            <w:vAlign w:val="center"/>
          </w:tcPr>
          <w:p w14:paraId="4E34F41D" w14:textId="77777777" w:rsidR="0011564B" w:rsidRPr="00535CB6" w:rsidRDefault="0011564B" w:rsidP="00145F0C">
            <w:pPr>
              <w:rPr>
                <w:rFonts w:cs="Arial"/>
                <w:lang w:eastAsia="pl-PL"/>
              </w:rPr>
            </w:pPr>
            <w:r w:rsidRPr="00535CB6">
              <w:rPr>
                <w:rFonts w:cs="Arial"/>
                <w:lang w:eastAsia="pl-PL"/>
              </w:rPr>
              <w:t>2</w:t>
            </w:r>
          </w:p>
        </w:tc>
      </w:tr>
      <w:tr w:rsidR="00C87C21" w:rsidRPr="000756CB" w14:paraId="419560D3" w14:textId="77777777" w:rsidTr="00145F0C">
        <w:trPr>
          <w:trHeight w:val="20"/>
        </w:trPr>
        <w:tc>
          <w:tcPr>
            <w:tcW w:w="242" w:type="pct"/>
            <w:shd w:val="clear" w:color="auto" w:fill="auto"/>
            <w:vAlign w:val="center"/>
          </w:tcPr>
          <w:p w14:paraId="0B9A5A3D" w14:textId="63B91BE1" w:rsidR="0011564B" w:rsidRPr="00535CB6" w:rsidRDefault="008A1374" w:rsidP="00145F0C">
            <w:pPr>
              <w:ind w:left="360"/>
              <w:rPr>
                <w:rFonts w:cs="Arial"/>
                <w:lang w:eastAsia="pl-PL"/>
              </w:rPr>
            </w:pPr>
            <w:r w:rsidRPr="00535CB6">
              <w:rPr>
                <w:rFonts w:cs="Arial"/>
                <w:lang w:eastAsia="pl-PL"/>
              </w:rPr>
              <w:t>3</w:t>
            </w:r>
          </w:p>
        </w:tc>
        <w:tc>
          <w:tcPr>
            <w:tcW w:w="993" w:type="pct"/>
            <w:shd w:val="clear" w:color="auto" w:fill="auto"/>
            <w:vAlign w:val="center"/>
          </w:tcPr>
          <w:p w14:paraId="3B8481B2" w14:textId="77777777" w:rsidR="0011564B" w:rsidRPr="00535CB6" w:rsidRDefault="0011564B" w:rsidP="00145F0C">
            <w:pPr>
              <w:rPr>
                <w:rFonts w:cs="Arial"/>
                <w:lang w:eastAsia="pl-PL"/>
              </w:rPr>
            </w:pPr>
            <w:r w:rsidRPr="00535CB6">
              <w:rPr>
                <w:rFonts w:cs="Arial"/>
                <w:lang w:eastAsia="pl-PL"/>
              </w:rPr>
              <w:t>Projekt obejmuje szkoły/placówki systemu oświaty, które brały udział w latach 2012-2013 w programie Cyfrowa szkoła lub analogicznych programach lub są odpowiednio wyposażoną lub mają odpowiedni potencjał do rozwijania kompetencji cyfrowych uczniów lub słuchaczy (dotyczy typu projektu nr 3).</w:t>
            </w:r>
          </w:p>
        </w:tc>
        <w:tc>
          <w:tcPr>
            <w:tcW w:w="1783" w:type="pct"/>
            <w:shd w:val="clear" w:color="auto" w:fill="auto"/>
            <w:vAlign w:val="center"/>
          </w:tcPr>
          <w:p w14:paraId="65705198" w14:textId="2A39E4EE" w:rsidR="0011564B" w:rsidRPr="00535CB6" w:rsidRDefault="0011564B" w:rsidP="00145F0C">
            <w:pPr>
              <w:rPr>
                <w:rFonts w:cs="Arial"/>
                <w:lang w:eastAsia="pl-PL"/>
              </w:rPr>
            </w:pPr>
            <w:r w:rsidRPr="00535CB6">
              <w:rPr>
                <w:rFonts w:cs="Arial"/>
                <w:lang w:eastAsia="pl-PL"/>
              </w:rPr>
              <w:t>Kryterium ma na celu koncentrowanie interwencji na działaniach merytorycznych przewidzianych do realizacji w ramach projektu obejmującego naukę programowania a nie na przygotowaniu technicznym szkó</w:t>
            </w:r>
            <w:r w:rsidR="00987121" w:rsidRPr="00535CB6">
              <w:rPr>
                <w:rFonts w:cs="Arial"/>
                <w:lang w:eastAsia="pl-PL"/>
              </w:rPr>
              <w:t>ł do ich realizacji.</w:t>
            </w:r>
          </w:p>
          <w:p w14:paraId="20F71C72"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430B0E4A" w14:textId="77777777" w:rsidR="0011564B" w:rsidRPr="00535CB6" w:rsidRDefault="0011564B" w:rsidP="00145F0C">
            <w:pPr>
              <w:rPr>
                <w:rFonts w:cs="Arial"/>
                <w:lang w:eastAsia="pl-PL"/>
              </w:rPr>
            </w:pPr>
            <w:r w:rsidRPr="00535CB6">
              <w:rPr>
                <w:rFonts w:cs="Arial"/>
                <w:lang w:eastAsia="pl-PL"/>
              </w:rPr>
              <w:t xml:space="preserve">0/4 pkt </w:t>
            </w:r>
          </w:p>
        </w:tc>
        <w:tc>
          <w:tcPr>
            <w:tcW w:w="644" w:type="pct"/>
            <w:vAlign w:val="center"/>
          </w:tcPr>
          <w:p w14:paraId="1A3014A9" w14:textId="7F248DC2" w:rsidR="0011564B" w:rsidRPr="00535CB6" w:rsidRDefault="0011564B" w:rsidP="00145F0C">
            <w:pPr>
              <w:rPr>
                <w:rFonts w:cs="Arial"/>
                <w:lang w:eastAsia="pl-PL"/>
              </w:rPr>
            </w:pPr>
            <w:r w:rsidRPr="00535CB6">
              <w:rPr>
                <w:rFonts w:cs="Arial"/>
                <w:lang w:eastAsia="pl-PL"/>
              </w:rPr>
              <w:t>4</w:t>
            </w:r>
          </w:p>
        </w:tc>
      </w:tr>
      <w:tr w:rsidR="00C87C21" w:rsidRPr="000756CB" w14:paraId="1595DCCE" w14:textId="77777777" w:rsidTr="00145F0C">
        <w:trPr>
          <w:trHeight w:val="20"/>
        </w:trPr>
        <w:tc>
          <w:tcPr>
            <w:tcW w:w="242" w:type="pct"/>
            <w:shd w:val="clear" w:color="auto" w:fill="auto"/>
            <w:vAlign w:val="center"/>
          </w:tcPr>
          <w:p w14:paraId="1AB058CB" w14:textId="06B2D289" w:rsidR="0011564B" w:rsidRPr="00535CB6" w:rsidRDefault="008A1374" w:rsidP="00145F0C">
            <w:pPr>
              <w:ind w:left="360"/>
              <w:rPr>
                <w:rFonts w:cs="Arial"/>
                <w:lang w:eastAsia="pl-PL"/>
              </w:rPr>
            </w:pPr>
            <w:r w:rsidRPr="00535CB6">
              <w:rPr>
                <w:rFonts w:cs="Arial"/>
                <w:lang w:eastAsia="pl-PL"/>
              </w:rPr>
              <w:t>4</w:t>
            </w:r>
          </w:p>
        </w:tc>
        <w:tc>
          <w:tcPr>
            <w:tcW w:w="993" w:type="pct"/>
            <w:shd w:val="clear" w:color="auto" w:fill="auto"/>
            <w:vAlign w:val="center"/>
          </w:tcPr>
          <w:p w14:paraId="7A4B2AED" w14:textId="77777777" w:rsidR="0011564B" w:rsidRPr="00535CB6" w:rsidRDefault="0011564B" w:rsidP="00145F0C">
            <w:pPr>
              <w:rPr>
                <w:rFonts w:cs="Arial"/>
                <w:lang w:eastAsia="pl-PL"/>
              </w:rPr>
            </w:pPr>
            <w:r w:rsidRPr="00535CB6">
              <w:rPr>
                <w:rFonts w:cs="Arial"/>
                <w:lang w:eastAsia="pl-PL"/>
              </w:rPr>
              <w:t>Projekt wspiera szkoły lub placówki systemu oświaty z obszarów wiejskich.</w:t>
            </w:r>
          </w:p>
        </w:tc>
        <w:tc>
          <w:tcPr>
            <w:tcW w:w="1783" w:type="pct"/>
            <w:shd w:val="clear" w:color="auto" w:fill="auto"/>
            <w:vAlign w:val="center"/>
          </w:tcPr>
          <w:p w14:paraId="30BAB55E" w14:textId="77777777" w:rsidR="0011564B" w:rsidRPr="00535CB6" w:rsidRDefault="0011564B" w:rsidP="00145F0C">
            <w:pPr>
              <w:rPr>
                <w:rFonts w:cs="Arial"/>
                <w:lang w:eastAsia="pl-PL"/>
              </w:rPr>
            </w:pPr>
            <w:r w:rsidRPr="00535CB6">
              <w:rPr>
                <w:rFonts w:cs="Arial"/>
                <w:lang w:eastAsia="pl-PL"/>
              </w:rPr>
              <w:t>Szkoła lub placówka systemu oświaty, do których kierowane jest wsparcie są zlokalizowane na obszarach wiejskich definiowanych zgodnie z Wytycznymi Ministra Infrastruktury i Rozwoju w zakresie monitorowania postępu rzeczowego realizacji programów operacyjnych na lata 2014-2020.</w:t>
            </w:r>
          </w:p>
          <w:p w14:paraId="05CCA6F3" w14:textId="77777777" w:rsidR="0011564B" w:rsidRPr="00535CB6" w:rsidRDefault="0011564B" w:rsidP="00145F0C">
            <w:pPr>
              <w:rPr>
                <w:rFonts w:cs="Arial"/>
                <w:lang w:eastAsia="pl-PL"/>
              </w:rPr>
            </w:pPr>
            <w:r w:rsidRPr="00535CB6">
              <w:rPr>
                <w:rFonts w:cs="Arial"/>
                <w:lang w:eastAsia="pl-PL"/>
              </w:rPr>
              <w:t>Silniejsza koncentracja środków na szkołach i placówkach na obszarach cechujących się największymi potrzebami w zakresie edukacji jest niezbędna w kontekście zróżnicowań wewnątrz regionalnych i potrzeby osiągnięcia większej spójności społeczno-gospodarczej oraz w celu realizacji założeń RPO WM.</w:t>
            </w:r>
          </w:p>
          <w:p w14:paraId="172D7CEA"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471DDF2B" w14:textId="77777777" w:rsidR="0011564B" w:rsidRPr="00535CB6" w:rsidRDefault="0011564B" w:rsidP="00145F0C">
            <w:pPr>
              <w:rPr>
                <w:rFonts w:cs="Arial"/>
                <w:lang w:eastAsia="pl-PL"/>
              </w:rPr>
            </w:pPr>
            <w:r w:rsidRPr="00535CB6">
              <w:rPr>
                <w:rFonts w:cs="Arial"/>
                <w:lang w:eastAsia="pl-PL"/>
              </w:rPr>
              <w:t xml:space="preserve">0/5 pkt </w:t>
            </w:r>
          </w:p>
        </w:tc>
        <w:tc>
          <w:tcPr>
            <w:tcW w:w="644" w:type="pct"/>
            <w:vAlign w:val="center"/>
          </w:tcPr>
          <w:p w14:paraId="60075D5F" w14:textId="77777777" w:rsidR="0011564B" w:rsidRPr="00535CB6" w:rsidRDefault="0011564B" w:rsidP="00145F0C">
            <w:pPr>
              <w:rPr>
                <w:rFonts w:cs="Arial"/>
                <w:lang w:eastAsia="pl-PL"/>
              </w:rPr>
            </w:pPr>
            <w:r w:rsidRPr="00535CB6">
              <w:rPr>
                <w:rFonts w:cs="Arial"/>
                <w:lang w:eastAsia="pl-PL"/>
              </w:rPr>
              <w:t>5</w:t>
            </w:r>
          </w:p>
        </w:tc>
      </w:tr>
      <w:tr w:rsidR="00C87C21" w:rsidRPr="000756CB" w14:paraId="010057A6" w14:textId="77777777" w:rsidTr="00145F0C">
        <w:trPr>
          <w:trHeight w:val="20"/>
        </w:trPr>
        <w:tc>
          <w:tcPr>
            <w:tcW w:w="242" w:type="pct"/>
            <w:shd w:val="clear" w:color="auto" w:fill="auto"/>
            <w:vAlign w:val="center"/>
          </w:tcPr>
          <w:p w14:paraId="314495C4"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37A44177" w14:textId="6B7D3B49" w:rsidR="0011564B" w:rsidRPr="00535CB6" w:rsidRDefault="0011564B" w:rsidP="00145F0C">
            <w:pPr>
              <w:rPr>
                <w:rFonts w:cs="Arial"/>
                <w:lang w:eastAsia="pl-PL"/>
              </w:rPr>
            </w:pPr>
            <w:r w:rsidRPr="00535CB6">
              <w:rPr>
                <w:rFonts w:cs="Arial"/>
                <w:lang w:eastAsia="pl-PL"/>
              </w:rPr>
              <w:t xml:space="preserve">Projekt zapewnia wyrównanie szans rozwojowych uczniów/słuchaczy z grup </w:t>
            </w:r>
            <w:proofErr w:type="spellStart"/>
            <w:r w:rsidRPr="00535CB6">
              <w:rPr>
                <w:rFonts w:cs="Arial"/>
                <w:lang w:eastAsia="pl-PL"/>
              </w:rPr>
              <w:t>defaworyzowanych</w:t>
            </w:r>
            <w:proofErr w:type="spellEnd"/>
            <w:r w:rsidRPr="00535CB6">
              <w:rPr>
                <w:rFonts w:cs="Arial"/>
                <w:lang w:eastAsia="pl-PL"/>
              </w:rPr>
              <w:t xml:space="preserve"> poprzez objęcie wsparciem klas/grup szkół/placówek systemu oświaty, w obrębie których minimum 20% stanowią takie osoby.</w:t>
            </w:r>
          </w:p>
        </w:tc>
        <w:tc>
          <w:tcPr>
            <w:tcW w:w="1783" w:type="pct"/>
            <w:shd w:val="clear" w:color="auto" w:fill="auto"/>
            <w:vAlign w:val="center"/>
          </w:tcPr>
          <w:p w14:paraId="74B8F081" w14:textId="0040DD13" w:rsidR="0011564B" w:rsidRPr="00535CB6" w:rsidRDefault="0011564B" w:rsidP="00145F0C">
            <w:pPr>
              <w:rPr>
                <w:rFonts w:cs="Arial"/>
                <w:lang w:eastAsia="pl-PL"/>
              </w:rPr>
            </w:pPr>
            <w:r w:rsidRPr="00535CB6">
              <w:rPr>
                <w:rFonts w:cs="Arial"/>
                <w:lang w:eastAsia="pl-PL"/>
              </w:rPr>
              <w:t xml:space="preserve">Kryterium ma na celu zapewnienie dostępności do wsparcia uczniów/słuchaczy uczestniczących w projekcie z grup </w:t>
            </w:r>
            <w:proofErr w:type="spellStart"/>
            <w:r w:rsidRPr="00535CB6">
              <w:rPr>
                <w:rFonts w:cs="Arial"/>
                <w:lang w:eastAsia="pl-PL"/>
              </w:rPr>
              <w:t>defaworyzowanych</w:t>
            </w:r>
            <w:proofErr w:type="spellEnd"/>
            <w:r w:rsidRPr="00535CB6">
              <w:rPr>
                <w:rFonts w:cs="Arial"/>
                <w:lang w:eastAsia="pl-PL"/>
              </w:rPr>
              <w:t xml:space="preserve">: z niepełnosprawnością, żyjących w ubóstwie, z rodzin dysfunkcyjnych, przynależących do mniejszości etnicznych, w zależności od przeanalizowanych potrzeb. </w:t>
            </w:r>
          </w:p>
          <w:p w14:paraId="75EF72C8"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FFFFFF" w:themeFill="background1"/>
            <w:vAlign w:val="center"/>
          </w:tcPr>
          <w:p w14:paraId="7E134E79" w14:textId="77777777" w:rsidR="0011564B" w:rsidRPr="00535CB6" w:rsidRDefault="0011564B" w:rsidP="00145F0C">
            <w:pPr>
              <w:rPr>
                <w:rFonts w:cs="Arial"/>
                <w:lang w:eastAsia="pl-PL"/>
              </w:rPr>
            </w:pPr>
            <w:r w:rsidRPr="00535CB6">
              <w:rPr>
                <w:rFonts w:cs="Arial"/>
                <w:lang w:eastAsia="pl-PL"/>
              </w:rPr>
              <w:t xml:space="preserve">uczestnictwo w projekcie uczniów/słuchaczy z grup </w:t>
            </w:r>
            <w:proofErr w:type="spellStart"/>
            <w:r w:rsidRPr="00535CB6">
              <w:rPr>
                <w:rFonts w:cs="Arial"/>
                <w:lang w:eastAsia="pl-PL"/>
              </w:rPr>
              <w:t>defaworyzowanych</w:t>
            </w:r>
            <w:proofErr w:type="spellEnd"/>
            <w:r w:rsidRPr="00535CB6">
              <w:rPr>
                <w:rFonts w:cs="Arial"/>
                <w:lang w:eastAsia="pl-PL"/>
              </w:rPr>
              <w:t>:</w:t>
            </w:r>
          </w:p>
          <w:p w14:paraId="065FF54C" w14:textId="77777777" w:rsidR="0011564B" w:rsidRPr="00535CB6" w:rsidRDefault="0011564B" w:rsidP="00145F0C">
            <w:pPr>
              <w:rPr>
                <w:rFonts w:cs="Arial"/>
                <w:lang w:eastAsia="pl-PL"/>
              </w:rPr>
            </w:pPr>
            <w:r w:rsidRPr="00535CB6">
              <w:rPr>
                <w:rFonts w:cs="Arial"/>
                <w:lang w:eastAsia="pl-PL"/>
              </w:rPr>
              <w:t>poniżej 20% – 0 pkt,</w:t>
            </w:r>
          </w:p>
          <w:p w14:paraId="2B1C6E09" w14:textId="77777777" w:rsidR="0011564B" w:rsidRPr="00535CB6" w:rsidRDefault="0011564B" w:rsidP="00145F0C">
            <w:pPr>
              <w:rPr>
                <w:rFonts w:cs="Arial"/>
                <w:lang w:eastAsia="pl-PL"/>
              </w:rPr>
            </w:pPr>
            <w:r w:rsidRPr="00535CB6">
              <w:rPr>
                <w:rFonts w:cs="Arial"/>
                <w:lang w:eastAsia="pl-PL"/>
              </w:rPr>
              <w:t>powyżej 20% do 50% uczestników – 1 pkt,</w:t>
            </w:r>
          </w:p>
          <w:p w14:paraId="71515FFE" w14:textId="77777777" w:rsidR="0011564B" w:rsidRPr="00535CB6" w:rsidRDefault="0011564B" w:rsidP="00145F0C">
            <w:pPr>
              <w:rPr>
                <w:rFonts w:cs="Arial"/>
                <w:lang w:eastAsia="pl-PL"/>
              </w:rPr>
            </w:pPr>
            <w:r w:rsidRPr="00535CB6">
              <w:rPr>
                <w:rFonts w:cs="Arial"/>
                <w:lang w:eastAsia="pl-PL"/>
              </w:rPr>
              <w:t>powyżej 50% do 75% uczestników – 2 pkt,</w:t>
            </w:r>
          </w:p>
          <w:p w14:paraId="7994B4CB" w14:textId="77777777" w:rsidR="0011564B" w:rsidRPr="00535CB6" w:rsidRDefault="0011564B" w:rsidP="00145F0C">
            <w:pPr>
              <w:rPr>
                <w:rFonts w:cs="Arial"/>
                <w:lang w:eastAsia="pl-PL"/>
              </w:rPr>
            </w:pPr>
            <w:r w:rsidRPr="00535CB6">
              <w:rPr>
                <w:rFonts w:cs="Arial"/>
                <w:lang w:eastAsia="pl-PL"/>
              </w:rPr>
              <w:t>powyżej 75% do 100% uczestników – 3 pkt</w:t>
            </w:r>
          </w:p>
        </w:tc>
        <w:tc>
          <w:tcPr>
            <w:tcW w:w="644" w:type="pct"/>
            <w:shd w:val="clear" w:color="auto" w:fill="FFFFFF" w:themeFill="background1"/>
            <w:vAlign w:val="center"/>
          </w:tcPr>
          <w:p w14:paraId="774A85EA" w14:textId="442B51E6" w:rsidR="0011564B" w:rsidRPr="00535CB6" w:rsidRDefault="00987121" w:rsidP="00145F0C">
            <w:pPr>
              <w:rPr>
                <w:rFonts w:cs="Arial"/>
                <w:lang w:eastAsia="pl-PL"/>
              </w:rPr>
            </w:pPr>
            <w:r w:rsidRPr="00535CB6">
              <w:rPr>
                <w:rFonts w:cs="Arial"/>
                <w:lang w:eastAsia="pl-PL"/>
              </w:rPr>
              <w:t>3</w:t>
            </w:r>
          </w:p>
        </w:tc>
      </w:tr>
      <w:tr w:rsidR="00C87C21" w:rsidRPr="000756CB" w14:paraId="422F26AD" w14:textId="77777777" w:rsidTr="00145F0C">
        <w:trPr>
          <w:trHeight w:val="20"/>
        </w:trPr>
        <w:tc>
          <w:tcPr>
            <w:tcW w:w="242" w:type="pct"/>
            <w:shd w:val="clear" w:color="auto" w:fill="auto"/>
            <w:vAlign w:val="center"/>
          </w:tcPr>
          <w:p w14:paraId="052F35AE"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7F2AF46E" w14:textId="77777777" w:rsidR="0011564B" w:rsidRPr="00535CB6" w:rsidRDefault="0011564B" w:rsidP="00145F0C">
            <w:pPr>
              <w:rPr>
                <w:rFonts w:cs="Arial"/>
                <w:lang w:eastAsia="pl-PL"/>
              </w:rPr>
            </w:pPr>
            <w:r w:rsidRPr="00535CB6">
              <w:rPr>
                <w:rFonts w:cs="Arial"/>
                <w:lang w:eastAsia="pl-PL"/>
              </w:rPr>
              <w:t>Projekt obejmuje wsparciem szkoły podstawowe z niższym niż 10% udziałem uczniów dodatkowo uczących się języka obcego (drugiego języka obcego) w roku 2014 (dotyczy typu projektu nr 1).</w:t>
            </w:r>
          </w:p>
        </w:tc>
        <w:tc>
          <w:tcPr>
            <w:tcW w:w="1783" w:type="pct"/>
            <w:shd w:val="clear" w:color="auto" w:fill="auto"/>
            <w:vAlign w:val="center"/>
          </w:tcPr>
          <w:p w14:paraId="2DF00958" w14:textId="77777777" w:rsidR="0011564B" w:rsidRPr="00535CB6" w:rsidRDefault="0011564B" w:rsidP="00145F0C">
            <w:pPr>
              <w:rPr>
                <w:rFonts w:cs="Arial"/>
                <w:lang w:eastAsia="pl-PL"/>
              </w:rPr>
            </w:pPr>
            <w:r w:rsidRPr="00535CB6">
              <w:rPr>
                <w:rFonts w:cs="Arial"/>
                <w:lang w:eastAsia="pl-PL"/>
              </w:rPr>
              <w:t>Ukierunkowanie wsparcia na szkoły podstawowe z najniższym udziałem uczniów dodatkowo uczących się drugiego języka obcego (dodatkowe obowiązkowe zajęcia edukacyjne z języka obcego prowadzone w ramach godzin pozostających do dyspozycji dyrektora szkoły) pomoże wyrównać ich szanse na dalszych poziomach edukacji oraz na europejskim rynku pracy.</w:t>
            </w:r>
          </w:p>
          <w:p w14:paraId="6CA3466A"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4ED13B5B" w14:textId="77777777" w:rsidR="0011564B" w:rsidRPr="00535CB6" w:rsidRDefault="0011564B" w:rsidP="00145F0C">
            <w:pPr>
              <w:rPr>
                <w:rFonts w:cs="Arial"/>
                <w:lang w:eastAsia="pl-PL"/>
              </w:rPr>
            </w:pPr>
            <w:r w:rsidRPr="00535CB6">
              <w:rPr>
                <w:rFonts w:cs="Arial"/>
                <w:lang w:eastAsia="pl-PL"/>
              </w:rPr>
              <w:t>0/5 pkt</w:t>
            </w:r>
          </w:p>
        </w:tc>
        <w:tc>
          <w:tcPr>
            <w:tcW w:w="644" w:type="pct"/>
            <w:vAlign w:val="center"/>
          </w:tcPr>
          <w:p w14:paraId="4BDEECCC" w14:textId="77777777" w:rsidR="0011564B" w:rsidRPr="00535CB6" w:rsidRDefault="0011564B" w:rsidP="00145F0C">
            <w:pPr>
              <w:rPr>
                <w:rFonts w:cs="Arial"/>
                <w:lang w:eastAsia="pl-PL"/>
              </w:rPr>
            </w:pPr>
            <w:r w:rsidRPr="00535CB6">
              <w:rPr>
                <w:rFonts w:cs="Arial"/>
                <w:lang w:eastAsia="pl-PL"/>
              </w:rPr>
              <w:t>5</w:t>
            </w:r>
          </w:p>
        </w:tc>
      </w:tr>
      <w:tr w:rsidR="00C87C21" w:rsidRPr="000756CB" w14:paraId="3BA6E1A6" w14:textId="77777777" w:rsidTr="00145F0C">
        <w:trPr>
          <w:trHeight w:val="20"/>
        </w:trPr>
        <w:tc>
          <w:tcPr>
            <w:tcW w:w="242" w:type="pct"/>
            <w:shd w:val="clear" w:color="auto" w:fill="auto"/>
            <w:vAlign w:val="center"/>
          </w:tcPr>
          <w:p w14:paraId="25EB8926"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118687E7" w14:textId="654B0E84" w:rsidR="0011564B" w:rsidRPr="00535CB6" w:rsidRDefault="0011564B" w:rsidP="00145F0C">
            <w:pPr>
              <w:rPr>
                <w:rFonts w:cs="Arial"/>
                <w:lang w:eastAsia="pl-PL"/>
              </w:rPr>
            </w:pPr>
            <w:r w:rsidRPr="00535CB6">
              <w:rPr>
                <w:rFonts w:cs="Arial"/>
                <w:lang w:eastAsia="pl-PL"/>
              </w:rPr>
              <w:t>Projekt zakłada stworzenie nowych lub doposażenie istniejących międzyszkolnych pracowni przedmiotowych</w:t>
            </w:r>
            <w:r w:rsidR="00987121" w:rsidRPr="00535CB6">
              <w:rPr>
                <w:rFonts w:cs="Arial"/>
                <w:lang w:eastAsia="pl-PL"/>
              </w:rPr>
              <w:t xml:space="preserve"> </w:t>
            </w:r>
            <w:r w:rsidRPr="00535CB6">
              <w:rPr>
                <w:rFonts w:cs="Arial"/>
                <w:lang w:eastAsia="pl-PL"/>
              </w:rPr>
              <w:t>(dotyczy typu projektu nr 2).</w:t>
            </w:r>
          </w:p>
        </w:tc>
        <w:tc>
          <w:tcPr>
            <w:tcW w:w="1783" w:type="pct"/>
            <w:shd w:val="clear" w:color="auto" w:fill="auto"/>
            <w:vAlign w:val="center"/>
          </w:tcPr>
          <w:p w14:paraId="711863CF" w14:textId="77777777" w:rsidR="0011564B" w:rsidRPr="00535CB6" w:rsidRDefault="0011564B" w:rsidP="00145F0C">
            <w:pPr>
              <w:rPr>
                <w:rFonts w:cs="Arial"/>
                <w:lang w:eastAsia="pl-PL"/>
              </w:rPr>
            </w:pPr>
            <w:r w:rsidRPr="00535CB6">
              <w:rPr>
                <w:rFonts w:cs="Arial"/>
                <w:lang w:eastAsia="pl-PL"/>
              </w:rPr>
              <w:t xml:space="preserve">Projektodawca zapewni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 </w:t>
            </w:r>
          </w:p>
          <w:p w14:paraId="4FB9F38F" w14:textId="77777777" w:rsidR="0011564B" w:rsidRPr="00535CB6" w:rsidRDefault="0011564B" w:rsidP="00145F0C">
            <w:pPr>
              <w:rPr>
                <w:rFonts w:cs="Arial"/>
                <w:lang w:eastAsia="pl-PL"/>
              </w:rPr>
            </w:pPr>
            <w:r w:rsidRPr="00535CB6">
              <w:rPr>
                <w:rFonts w:cs="Arial"/>
                <w:lang w:eastAsia="pl-PL"/>
              </w:rPr>
              <w:t>Takie działanie przyczyni się do lepszego wykorzystania zasobów edukacyjnych na ternie gminy/powiatu, a także do wydatkowania środków publicznych zgodnie z zasadami skuteczności i oszczędności.</w:t>
            </w:r>
          </w:p>
          <w:p w14:paraId="2BC19C6D"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3D9AD585" w14:textId="77777777" w:rsidR="0011564B" w:rsidRPr="00535CB6" w:rsidRDefault="0011564B" w:rsidP="00145F0C">
            <w:pPr>
              <w:rPr>
                <w:rFonts w:cs="Arial"/>
                <w:lang w:eastAsia="pl-PL"/>
              </w:rPr>
            </w:pPr>
            <w:r w:rsidRPr="00535CB6">
              <w:rPr>
                <w:rFonts w:cs="Arial"/>
                <w:lang w:eastAsia="pl-PL"/>
              </w:rPr>
              <w:t>liczba szkół, którym udostępnione będą pracownie:</w:t>
            </w:r>
          </w:p>
          <w:p w14:paraId="77FE1393" w14:textId="77777777" w:rsidR="0011564B" w:rsidRPr="00535CB6" w:rsidRDefault="0011564B" w:rsidP="00145F0C">
            <w:pPr>
              <w:rPr>
                <w:rFonts w:cs="Arial"/>
                <w:lang w:eastAsia="pl-PL"/>
              </w:rPr>
            </w:pPr>
            <w:r w:rsidRPr="00535CB6">
              <w:rPr>
                <w:rFonts w:cs="Arial"/>
                <w:lang w:eastAsia="pl-PL"/>
              </w:rPr>
              <w:t>brak udostępnienia – 0 pkt,</w:t>
            </w:r>
          </w:p>
          <w:p w14:paraId="6941DA72" w14:textId="77777777" w:rsidR="0011564B" w:rsidRPr="00535CB6" w:rsidRDefault="0011564B" w:rsidP="00145F0C">
            <w:pPr>
              <w:rPr>
                <w:rFonts w:cs="Arial"/>
                <w:lang w:eastAsia="pl-PL"/>
              </w:rPr>
            </w:pPr>
            <w:r w:rsidRPr="00535CB6">
              <w:rPr>
                <w:rFonts w:cs="Arial"/>
                <w:lang w:eastAsia="pl-PL"/>
              </w:rPr>
              <w:t>1 szkole – 1 pkt,</w:t>
            </w:r>
          </w:p>
          <w:p w14:paraId="1E6644EC" w14:textId="77777777" w:rsidR="0011564B" w:rsidRPr="00535CB6" w:rsidRDefault="0011564B" w:rsidP="00145F0C">
            <w:pPr>
              <w:rPr>
                <w:rFonts w:cs="Arial"/>
                <w:lang w:eastAsia="pl-PL"/>
              </w:rPr>
            </w:pPr>
            <w:r w:rsidRPr="00535CB6">
              <w:rPr>
                <w:rFonts w:cs="Arial"/>
                <w:lang w:eastAsia="pl-PL"/>
              </w:rPr>
              <w:t>2 szkołom – 2 pkt,</w:t>
            </w:r>
          </w:p>
          <w:p w14:paraId="546ECEBA" w14:textId="77777777" w:rsidR="0011564B" w:rsidRPr="00535CB6" w:rsidRDefault="0011564B" w:rsidP="00145F0C">
            <w:pPr>
              <w:rPr>
                <w:rFonts w:cs="Arial"/>
                <w:lang w:eastAsia="pl-PL"/>
              </w:rPr>
            </w:pPr>
            <w:r w:rsidRPr="00535CB6">
              <w:rPr>
                <w:rFonts w:cs="Arial"/>
                <w:lang w:eastAsia="pl-PL"/>
              </w:rPr>
              <w:t>3 szkołom – 3 pkt,</w:t>
            </w:r>
          </w:p>
          <w:p w14:paraId="39FD89DE" w14:textId="77777777" w:rsidR="0011564B" w:rsidRPr="00535CB6" w:rsidRDefault="0011564B" w:rsidP="00145F0C">
            <w:pPr>
              <w:rPr>
                <w:rFonts w:cs="Arial"/>
                <w:lang w:eastAsia="pl-PL"/>
              </w:rPr>
            </w:pPr>
            <w:r w:rsidRPr="00535CB6">
              <w:rPr>
                <w:rFonts w:cs="Arial"/>
                <w:lang w:eastAsia="pl-PL"/>
              </w:rPr>
              <w:t>4 i więcej szkołom – 4 pkt</w:t>
            </w:r>
          </w:p>
        </w:tc>
        <w:tc>
          <w:tcPr>
            <w:tcW w:w="644" w:type="pct"/>
            <w:vAlign w:val="center"/>
          </w:tcPr>
          <w:p w14:paraId="3CC70F68" w14:textId="001C3DA4" w:rsidR="0011564B" w:rsidRPr="00535CB6" w:rsidRDefault="00987121" w:rsidP="00145F0C">
            <w:pPr>
              <w:rPr>
                <w:rFonts w:cs="Arial"/>
                <w:lang w:eastAsia="pl-PL"/>
              </w:rPr>
            </w:pPr>
            <w:r w:rsidRPr="00535CB6">
              <w:rPr>
                <w:rFonts w:cs="Arial"/>
                <w:lang w:eastAsia="pl-PL"/>
              </w:rPr>
              <w:t>4</w:t>
            </w:r>
          </w:p>
        </w:tc>
      </w:tr>
      <w:tr w:rsidR="00C87C21" w:rsidRPr="000756CB" w14:paraId="2E274C3C" w14:textId="77777777" w:rsidTr="00145F0C">
        <w:trPr>
          <w:trHeight w:val="20"/>
        </w:trPr>
        <w:tc>
          <w:tcPr>
            <w:tcW w:w="242" w:type="pct"/>
            <w:shd w:val="clear" w:color="auto" w:fill="auto"/>
            <w:vAlign w:val="center"/>
          </w:tcPr>
          <w:p w14:paraId="0C2B611E"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77397E22" w14:textId="77777777" w:rsidR="0011564B" w:rsidRPr="00535CB6" w:rsidRDefault="0011564B" w:rsidP="00145F0C">
            <w:pPr>
              <w:rPr>
                <w:rFonts w:cs="Arial"/>
                <w:lang w:eastAsia="pl-PL"/>
              </w:rPr>
            </w:pPr>
            <w:r w:rsidRPr="00535CB6">
              <w:rPr>
                <w:rFonts w:cs="Arial"/>
                <w:lang w:eastAsia="pl-PL"/>
              </w:rPr>
              <w:t>Projekt zakłada współpracę szkół i placówek systemu oświaty dotyczącą wykorzystania posiadanych zasobów w zakresie technologii informacyjno-komunikacyjnych (TIK) (dotyczy typu projektu nr 3).</w:t>
            </w:r>
          </w:p>
        </w:tc>
        <w:tc>
          <w:tcPr>
            <w:tcW w:w="1783" w:type="pct"/>
            <w:shd w:val="clear" w:color="auto" w:fill="auto"/>
            <w:vAlign w:val="center"/>
          </w:tcPr>
          <w:p w14:paraId="73A8CE11" w14:textId="77777777" w:rsidR="0011564B" w:rsidRPr="00535CB6" w:rsidRDefault="0011564B" w:rsidP="00145F0C">
            <w:pPr>
              <w:rPr>
                <w:rFonts w:cs="Arial"/>
                <w:lang w:eastAsia="pl-PL"/>
              </w:rPr>
            </w:pPr>
            <w:r w:rsidRPr="00535CB6">
              <w:rPr>
                <w:rFonts w:cs="Arial"/>
                <w:lang w:eastAsia="pl-PL"/>
              </w:rPr>
              <w:t>Projektodawca zapewni współpracę szkół lub placówek systemu oświaty, które posiadają niezbędne wyposażenie informatyczne do podnoszenia kompetencji cyfrowych wśród uczniów i nauczycieli, ze szkołami lub placówkami, które nie posiadają takiego wyposażenia.</w:t>
            </w:r>
          </w:p>
          <w:p w14:paraId="2DF65BC9" w14:textId="77777777" w:rsidR="0011564B" w:rsidRPr="00535CB6" w:rsidRDefault="0011564B" w:rsidP="00145F0C">
            <w:pPr>
              <w:rPr>
                <w:rFonts w:cs="Arial"/>
                <w:lang w:eastAsia="pl-PL"/>
              </w:rPr>
            </w:pPr>
            <w:r w:rsidRPr="00535CB6">
              <w:rPr>
                <w:rFonts w:cs="Arial"/>
                <w:lang w:eastAsia="pl-PL"/>
              </w:rPr>
              <w:t>Warunek dotyczy m.in. szkół lub placówek systemu oświaty, które tworzą zespół.</w:t>
            </w:r>
          </w:p>
          <w:p w14:paraId="5F2C005D" w14:textId="77777777" w:rsidR="0011564B" w:rsidRPr="00535CB6" w:rsidDel="00ED42DC"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3616E187" w14:textId="77777777" w:rsidR="0011564B" w:rsidRPr="00535CB6" w:rsidRDefault="0011564B" w:rsidP="00145F0C">
            <w:pPr>
              <w:rPr>
                <w:rFonts w:cs="Arial"/>
                <w:lang w:eastAsia="pl-PL"/>
              </w:rPr>
            </w:pPr>
            <w:r w:rsidRPr="00535CB6">
              <w:rPr>
                <w:rFonts w:cs="Arial"/>
                <w:lang w:eastAsia="pl-PL"/>
              </w:rPr>
              <w:t>liczba szkół, z którymi podjęta została współpraca:</w:t>
            </w:r>
          </w:p>
          <w:p w14:paraId="18B1EEA0" w14:textId="77777777" w:rsidR="0011564B" w:rsidRPr="00535CB6" w:rsidRDefault="0011564B" w:rsidP="00145F0C">
            <w:pPr>
              <w:rPr>
                <w:rFonts w:cs="Arial"/>
                <w:lang w:eastAsia="pl-PL"/>
              </w:rPr>
            </w:pPr>
            <w:r w:rsidRPr="00535CB6">
              <w:rPr>
                <w:rFonts w:cs="Arial"/>
                <w:lang w:eastAsia="pl-PL"/>
              </w:rPr>
              <w:t xml:space="preserve">brak współpracy – 0 pkt, </w:t>
            </w:r>
          </w:p>
          <w:p w14:paraId="7D1C1C67" w14:textId="77777777" w:rsidR="0011564B" w:rsidRPr="00535CB6" w:rsidRDefault="0011564B" w:rsidP="00145F0C">
            <w:pPr>
              <w:rPr>
                <w:rFonts w:cs="Arial"/>
                <w:lang w:eastAsia="pl-PL"/>
              </w:rPr>
            </w:pPr>
            <w:r w:rsidRPr="00535CB6">
              <w:rPr>
                <w:rFonts w:cs="Arial"/>
                <w:lang w:eastAsia="pl-PL"/>
              </w:rPr>
              <w:t>z 1 szkołą -– 1 pkt,</w:t>
            </w:r>
          </w:p>
          <w:p w14:paraId="3A7AA908" w14:textId="77777777" w:rsidR="0011564B" w:rsidRPr="00535CB6" w:rsidRDefault="0011564B" w:rsidP="00145F0C">
            <w:pPr>
              <w:rPr>
                <w:rFonts w:cs="Arial"/>
                <w:lang w:eastAsia="pl-PL"/>
              </w:rPr>
            </w:pPr>
            <w:r w:rsidRPr="00535CB6">
              <w:rPr>
                <w:rFonts w:cs="Arial"/>
                <w:lang w:eastAsia="pl-PL"/>
              </w:rPr>
              <w:t>z 2 szkołami – 2 pkt,</w:t>
            </w:r>
          </w:p>
          <w:p w14:paraId="0EB37D70" w14:textId="77777777" w:rsidR="0011564B" w:rsidRPr="00535CB6" w:rsidRDefault="0011564B" w:rsidP="00145F0C">
            <w:pPr>
              <w:rPr>
                <w:rFonts w:cs="Arial"/>
                <w:lang w:eastAsia="pl-PL"/>
              </w:rPr>
            </w:pPr>
            <w:r w:rsidRPr="00535CB6">
              <w:rPr>
                <w:rFonts w:cs="Arial"/>
                <w:lang w:eastAsia="pl-PL"/>
              </w:rPr>
              <w:t>z 3 szkołami – 3 pkt,</w:t>
            </w:r>
          </w:p>
          <w:p w14:paraId="16DFE9E3" w14:textId="77777777" w:rsidR="0011564B" w:rsidRPr="00535CB6" w:rsidRDefault="0011564B" w:rsidP="00145F0C">
            <w:pPr>
              <w:rPr>
                <w:rFonts w:cs="Arial"/>
                <w:lang w:eastAsia="pl-PL"/>
              </w:rPr>
            </w:pPr>
            <w:r w:rsidRPr="00535CB6">
              <w:rPr>
                <w:rFonts w:cs="Arial"/>
                <w:lang w:eastAsia="pl-PL"/>
              </w:rPr>
              <w:t>z 4 szkołami – 4 pkt,</w:t>
            </w:r>
          </w:p>
          <w:p w14:paraId="271C65C9" w14:textId="77777777" w:rsidR="0011564B" w:rsidRPr="00535CB6" w:rsidRDefault="0011564B" w:rsidP="00145F0C">
            <w:pPr>
              <w:rPr>
                <w:rFonts w:cs="Arial"/>
                <w:lang w:eastAsia="pl-PL"/>
              </w:rPr>
            </w:pPr>
            <w:r w:rsidRPr="00535CB6">
              <w:rPr>
                <w:rFonts w:cs="Arial"/>
                <w:lang w:eastAsia="pl-PL"/>
              </w:rPr>
              <w:t xml:space="preserve">z 5 i więcej szkołami – 5 pkt </w:t>
            </w:r>
          </w:p>
        </w:tc>
        <w:tc>
          <w:tcPr>
            <w:tcW w:w="644" w:type="pct"/>
            <w:vAlign w:val="center"/>
          </w:tcPr>
          <w:p w14:paraId="5CFB4231" w14:textId="739A8C46" w:rsidR="0011564B" w:rsidRPr="00535CB6" w:rsidRDefault="0011564B" w:rsidP="00145F0C">
            <w:pPr>
              <w:rPr>
                <w:rFonts w:cs="Arial"/>
                <w:lang w:eastAsia="pl-PL"/>
              </w:rPr>
            </w:pPr>
            <w:r w:rsidRPr="00535CB6">
              <w:rPr>
                <w:rFonts w:cs="Arial"/>
                <w:lang w:eastAsia="pl-PL"/>
              </w:rPr>
              <w:t>5</w:t>
            </w:r>
          </w:p>
        </w:tc>
      </w:tr>
      <w:tr w:rsidR="00C87C21" w:rsidRPr="000756CB" w14:paraId="5DA47A83" w14:textId="77777777" w:rsidTr="00145F0C">
        <w:trPr>
          <w:trHeight w:val="20"/>
        </w:trPr>
        <w:tc>
          <w:tcPr>
            <w:tcW w:w="242" w:type="pct"/>
            <w:shd w:val="clear" w:color="auto" w:fill="auto"/>
            <w:vAlign w:val="center"/>
          </w:tcPr>
          <w:p w14:paraId="34A46BFF"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22CFD314" w14:textId="77777777" w:rsidR="0011564B" w:rsidRPr="00535CB6" w:rsidRDefault="0011564B" w:rsidP="00145F0C">
            <w:pPr>
              <w:rPr>
                <w:rFonts w:cs="Arial"/>
                <w:lang w:eastAsia="pl-PL"/>
              </w:rPr>
            </w:pPr>
            <w:r w:rsidRPr="00535CB6">
              <w:rPr>
                <w:rFonts w:cs="Arial"/>
                <w:lang w:eastAsia="pl-PL"/>
              </w:rPr>
              <w:t xml:space="preserve">W projekcie wykorzystane są pozytywnie </w:t>
            </w:r>
            <w:proofErr w:type="spellStart"/>
            <w:r w:rsidRPr="00535CB6">
              <w:rPr>
                <w:rFonts w:cs="Arial"/>
                <w:lang w:eastAsia="pl-PL"/>
              </w:rPr>
              <w:t>zwalidowane</w:t>
            </w:r>
            <w:proofErr w:type="spellEnd"/>
            <w:r w:rsidRPr="00535CB6">
              <w:rPr>
                <w:rFonts w:cs="Arial"/>
                <w:lang w:eastAsia="pl-PL"/>
              </w:rPr>
              <w:t xml:space="preserve"> produkty projektów innowacyjnych zrealizowanych w latach 2007 – 2013 w ramach POKL (dotyczy typu projektu nr 1).</w:t>
            </w:r>
          </w:p>
        </w:tc>
        <w:tc>
          <w:tcPr>
            <w:tcW w:w="1783" w:type="pct"/>
            <w:shd w:val="clear" w:color="auto" w:fill="auto"/>
            <w:vAlign w:val="center"/>
          </w:tcPr>
          <w:p w14:paraId="19E17E02" w14:textId="77777777" w:rsidR="0011564B" w:rsidRPr="00535CB6" w:rsidRDefault="0011564B" w:rsidP="00145F0C">
            <w:pPr>
              <w:rPr>
                <w:rFonts w:cs="Arial"/>
                <w:lang w:eastAsia="pl-PL"/>
              </w:rPr>
            </w:pPr>
            <w:r w:rsidRPr="00535CB6">
              <w:rPr>
                <w:rFonts w:cs="Arial"/>
                <w:lang w:eastAsia="pl-PL"/>
              </w:rPr>
              <w:t xml:space="preserve">Kryterium ma na celu zapewnienie ciągłości, wypracowanych w latach 2007-2013  w kraju, pozytywnie </w:t>
            </w:r>
            <w:proofErr w:type="spellStart"/>
            <w:r w:rsidRPr="00535CB6">
              <w:rPr>
                <w:rFonts w:cs="Arial"/>
                <w:lang w:eastAsia="pl-PL"/>
              </w:rPr>
              <w:t>zwalidowanych</w:t>
            </w:r>
            <w:proofErr w:type="spellEnd"/>
            <w:r w:rsidRPr="00535CB6">
              <w:rPr>
                <w:rFonts w:cs="Arial"/>
                <w:lang w:eastAsia="pl-PL"/>
              </w:rPr>
              <w:t xml:space="preserve">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7AABE119" w14:textId="1C45947B" w:rsidR="0011564B" w:rsidRPr="00535CB6" w:rsidRDefault="0011564B" w:rsidP="00145F0C">
            <w:pPr>
              <w:rPr>
                <w:rFonts w:cs="Arial"/>
                <w:lang w:eastAsia="pl-PL"/>
              </w:rPr>
            </w:pPr>
            <w:r w:rsidRPr="00535CB6">
              <w:rPr>
                <w:rFonts w:cs="Arial"/>
                <w:lang w:eastAsia="pl-PL"/>
              </w:rPr>
              <w:t xml:space="preserve">Pomocne będą informacje zawarte na stronie </w:t>
            </w:r>
            <w:hyperlink r:id="rId110" w:tooltip="Krajowa Instytucja Wspomagająca" w:history="1">
              <w:r w:rsidR="00A16929" w:rsidRPr="00535CB6">
                <w:rPr>
                  <w:rStyle w:val="Hipercze"/>
                  <w:rFonts w:cs="Arial"/>
                  <w:lang w:eastAsia="pl-PL"/>
                </w:rPr>
                <w:t>http://kiw-pokl.org.pl/index.php?option=com_k2&amp;view=itemlist&amp;layout=category&amp;task=category&amp;id=193&amp;Itemid=778&amp;lang=pl</w:t>
              </w:r>
            </w:hyperlink>
          </w:p>
          <w:p w14:paraId="2EE77C23"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01920E87" w14:textId="77777777" w:rsidR="0011564B" w:rsidRPr="00535CB6" w:rsidRDefault="0011564B" w:rsidP="00145F0C">
            <w:pPr>
              <w:rPr>
                <w:rFonts w:cs="Arial"/>
                <w:lang w:eastAsia="pl-PL"/>
              </w:rPr>
            </w:pPr>
            <w:r w:rsidRPr="00535CB6">
              <w:rPr>
                <w:rFonts w:cs="Arial"/>
                <w:lang w:eastAsia="pl-PL"/>
              </w:rPr>
              <w:t>0/5 pkt</w:t>
            </w:r>
          </w:p>
        </w:tc>
        <w:tc>
          <w:tcPr>
            <w:tcW w:w="644" w:type="pct"/>
            <w:vAlign w:val="center"/>
          </w:tcPr>
          <w:p w14:paraId="5B441347" w14:textId="77777777" w:rsidR="0011564B" w:rsidRPr="00535CB6" w:rsidRDefault="0011564B" w:rsidP="00145F0C">
            <w:pPr>
              <w:rPr>
                <w:rFonts w:cs="Arial"/>
                <w:lang w:eastAsia="pl-PL"/>
              </w:rPr>
            </w:pPr>
            <w:r w:rsidRPr="00535CB6">
              <w:rPr>
                <w:rFonts w:cs="Arial"/>
                <w:lang w:eastAsia="pl-PL"/>
              </w:rPr>
              <w:t>5</w:t>
            </w:r>
          </w:p>
        </w:tc>
      </w:tr>
      <w:tr w:rsidR="00C87C21" w:rsidRPr="000756CB" w14:paraId="1350E5D7" w14:textId="77777777" w:rsidTr="00145F0C">
        <w:trPr>
          <w:trHeight w:val="20"/>
        </w:trPr>
        <w:tc>
          <w:tcPr>
            <w:tcW w:w="242" w:type="pct"/>
            <w:shd w:val="clear" w:color="auto" w:fill="auto"/>
            <w:vAlign w:val="center"/>
          </w:tcPr>
          <w:p w14:paraId="09FCD23A"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6B97A5DA" w14:textId="7222D04E" w:rsidR="0011564B" w:rsidRPr="00535CB6" w:rsidRDefault="0011564B" w:rsidP="00145F0C">
            <w:pPr>
              <w:rPr>
                <w:rFonts w:cs="Arial"/>
                <w:lang w:eastAsia="pl-PL"/>
              </w:rPr>
            </w:pPr>
            <w:r w:rsidRPr="00535CB6">
              <w:rPr>
                <w:rFonts w:cs="Arial"/>
                <w:lang w:eastAsia="pl-PL"/>
              </w:rPr>
              <w:t>Zgodnie z zapisami RPO projekt sprzyja oszczędnemu, efektywnemu i wydajnemu wydatkowaniu środków oraz zapewnia realizację wskaźników z zachowaniem efektywności kosztowej (dotyczy typu projektu nr 1).</w:t>
            </w:r>
          </w:p>
        </w:tc>
        <w:tc>
          <w:tcPr>
            <w:tcW w:w="1783" w:type="pct"/>
            <w:shd w:val="clear" w:color="auto" w:fill="auto"/>
            <w:vAlign w:val="center"/>
          </w:tcPr>
          <w:p w14:paraId="47FD3495" w14:textId="77777777" w:rsidR="0011564B" w:rsidRPr="00535CB6" w:rsidRDefault="0011564B" w:rsidP="00145F0C">
            <w:pPr>
              <w:rPr>
                <w:rFonts w:cs="Arial"/>
                <w:lang w:eastAsia="pl-PL"/>
              </w:rPr>
            </w:pPr>
            <w:r w:rsidRPr="00535CB6">
              <w:rPr>
                <w:rFonts w:cs="Arial"/>
                <w:lang w:eastAsia="pl-PL"/>
              </w:rPr>
              <w:t>Wskaźnik: „Liczba uczniów objętych wsparciem w zakresie rozwijania kompetencji kluczowych w programie” jest ramą wykonania osi priorytetowej i będzie służył KE do oceny realizacji celów RPO WM. Osiągniecie wskaźnika warunkuje przyznanie rezerwy wykonania w wysokości 6% alokacji. Kryterium będzie liczone zgodnie z poniższym wzorem:</w:t>
            </w:r>
          </w:p>
          <w:p w14:paraId="57D71989" w14:textId="77777777" w:rsidR="0011564B" w:rsidRPr="00535CB6" w:rsidRDefault="0011564B" w:rsidP="00535CB6">
            <w:pPr>
              <w:contextualSpacing/>
              <w:rPr>
                <w:rFonts w:cs="Arial"/>
                <w:lang w:eastAsia="pl-PL"/>
              </w:rPr>
            </w:pPr>
            <w:r w:rsidRPr="00535CB6">
              <w:rPr>
                <w:rFonts w:cs="Arial"/>
                <w:lang w:eastAsia="pl-PL"/>
              </w:rPr>
              <w:t>Wartość projektu (euro)</w:t>
            </w:r>
          </w:p>
          <w:p w14:paraId="71FB7BB3" w14:textId="29D05AD4" w:rsidR="0011564B" w:rsidRPr="00535CB6" w:rsidRDefault="0011564B" w:rsidP="00535CB6">
            <w:pPr>
              <w:contextualSpacing/>
              <w:rPr>
                <w:rFonts w:cs="Arial"/>
                <w:lang w:eastAsia="pl-PL"/>
              </w:rPr>
            </w:pPr>
            <w:r w:rsidRPr="00535CB6">
              <w:rPr>
                <w:rFonts w:cs="Arial"/>
                <w:noProof/>
                <w:lang w:eastAsia="pl-PL"/>
              </w:rPr>
              <mc:AlternateContent>
                <mc:Choice Requires="wps">
                  <w:drawing>
                    <wp:inline distT="0" distB="0" distL="0" distR="0" wp14:anchorId="7E03C80F" wp14:editId="2C64C236">
                      <wp:extent cx="1905000" cy="0"/>
                      <wp:effectExtent l="0" t="0" r="19050" b="19050"/>
                      <wp:docPr id="20" name="Łącznik prosty 20" descr="kreska ułamkowa, nad kreską: &quot;Wartość projektu (euro)&quot;, pod kreską: &quot;Wartości docelowa wskaźnika: Liczba uczniów objętych wsparciem w zakresie rozwijania kompetencji &#10;kluczowych w programie”, wartość mniejsz równa 1300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BC67B4C" id="Łącznik prosty 20" o:spid="_x0000_s1026" alt="Tytuł: wzór — opis: kreska ułamkowa, nad kreską: &quot;Wartość projektu (euro)&quot;, pod kreską: &quot;Wartości docelowa wskaźnika: Liczba uczniów objętych wsparciem w zakresie rozwijania kompetencji &#10;kluczowych w programie”, wartość mniejsz równa 1300 euro&#10;" style="visibility:visible;mso-wrap-style:square;mso-left-percent:-10001;mso-top-percent:-10001;mso-position-horizontal:absolute;mso-position-horizontal-relative:char;mso-position-vertical:absolute;mso-position-vertical-relative:line;mso-left-percent:-10001;mso-top-percent:-10001" from="0,0" to="15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" strokecolor="black [3213]" strokeweight=".5pt">
                      <v:stroke joinstyle="miter"/>
                      <o:lock v:ext="edit" shapetype="f"/>
                      <w10:anchorlock/>
                    </v:line>
                  </w:pict>
                </mc:Fallback>
              </mc:AlternateContent>
            </w:r>
            <w:r w:rsidRPr="00535CB6">
              <w:rPr>
                <w:rFonts w:cs="Arial"/>
                <w:lang w:eastAsia="pl-PL"/>
              </w:rPr>
              <w:t>&lt;= 1300 euro</w:t>
            </w:r>
          </w:p>
          <w:p w14:paraId="57C5878C" w14:textId="77777777" w:rsidR="0011564B" w:rsidRPr="00535CB6" w:rsidRDefault="0011564B" w:rsidP="00535CB6">
            <w:pPr>
              <w:contextualSpacing/>
              <w:rPr>
                <w:rFonts w:cs="Arial"/>
                <w:lang w:eastAsia="pl-PL"/>
              </w:rPr>
            </w:pPr>
            <w:r w:rsidRPr="00535CB6">
              <w:rPr>
                <w:rFonts w:cs="Arial"/>
                <w:lang w:eastAsia="pl-PL"/>
              </w:rPr>
              <w:t>Wartości docelowa wskaźnika:</w:t>
            </w:r>
          </w:p>
          <w:p w14:paraId="3C1EF0EE" w14:textId="073CE15C" w:rsidR="0011564B" w:rsidRPr="00535CB6" w:rsidRDefault="0011564B" w:rsidP="00145F0C">
            <w:pPr>
              <w:rPr>
                <w:rFonts w:cs="Arial"/>
                <w:lang w:eastAsia="pl-PL"/>
              </w:rPr>
            </w:pPr>
            <w:r w:rsidRPr="00535CB6">
              <w:rPr>
                <w:rFonts w:cs="Arial"/>
                <w:lang w:eastAsia="pl-PL"/>
              </w:rPr>
              <w:t>Liczba uczniów objętych wsparciem w zakresie rozwijania kompetencji kluczowych w programie”</w:t>
            </w:r>
          </w:p>
          <w:p w14:paraId="4B93F697" w14:textId="4BF0B6E4"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r w:rsidR="00987121" w:rsidRPr="00535CB6">
              <w:rPr>
                <w:rFonts w:cs="Arial"/>
                <w:lang w:eastAsia="pl-PL"/>
              </w:rPr>
              <w:t xml:space="preserve"> </w:t>
            </w:r>
          </w:p>
        </w:tc>
        <w:tc>
          <w:tcPr>
            <w:tcW w:w="1338" w:type="pct"/>
            <w:shd w:val="clear" w:color="auto" w:fill="auto"/>
            <w:vAlign w:val="center"/>
          </w:tcPr>
          <w:p w14:paraId="0667EAAE" w14:textId="77777777" w:rsidR="0011564B" w:rsidRPr="00535CB6" w:rsidRDefault="0011564B" w:rsidP="00145F0C">
            <w:pPr>
              <w:rPr>
                <w:rFonts w:cs="Arial"/>
                <w:lang w:eastAsia="pl-PL"/>
              </w:rPr>
            </w:pPr>
            <w:r w:rsidRPr="00535CB6">
              <w:rPr>
                <w:rFonts w:cs="Arial"/>
                <w:lang w:eastAsia="pl-PL"/>
              </w:rPr>
              <w:t>koszt objęcia wsparciem jednego ucznia powyżej 1800 euro – 0 pkt,</w:t>
            </w:r>
          </w:p>
          <w:p w14:paraId="112A6065" w14:textId="77777777" w:rsidR="0011564B" w:rsidRPr="00535CB6" w:rsidRDefault="0011564B" w:rsidP="00145F0C">
            <w:pPr>
              <w:rPr>
                <w:rFonts w:cs="Arial"/>
                <w:lang w:eastAsia="pl-PL"/>
              </w:rPr>
            </w:pPr>
            <w:r w:rsidRPr="00535CB6">
              <w:rPr>
                <w:rFonts w:cs="Arial"/>
                <w:lang w:eastAsia="pl-PL"/>
              </w:rPr>
              <w:t xml:space="preserve">koszt objęcia wsparciem jednego ucznia powyżej 1300 euro do 1800 euro – 2 pkt, </w:t>
            </w:r>
          </w:p>
          <w:p w14:paraId="7955BE93" w14:textId="77777777" w:rsidR="0011564B" w:rsidRPr="00535CB6" w:rsidRDefault="0011564B" w:rsidP="00145F0C">
            <w:pPr>
              <w:rPr>
                <w:rFonts w:cs="Arial"/>
                <w:lang w:eastAsia="pl-PL"/>
              </w:rPr>
            </w:pPr>
            <w:r w:rsidRPr="00535CB6">
              <w:rPr>
                <w:rFonts w:cs="Arial"/>
                <w:lang w:eastAsia="pl-PL"/>
              </w:rPr>
              <w:t>koszt objęcia wsparciem jednego ucznia do 1300 euro – 4 pkt,</w:t>
            </w:r>
          </w:p>
          <w:p w14:paraId="7BF5F6D8" w14:textId="77777777" w:rsidR="0011564B" w:rsidRPr="00535CB6" w:rsidRDefault="0011564B" w:rsidP="00145F0C">
            <w:pPr>
              <w:rPr>
                <w:rFonts w:cs="Arial"/>
                <w:lang w:eastAsia="pl-PL"/>
              </w:rPr>
            </w:pPr>
            <w:r w:rsidRPr="00535CB6">
              <w:rPr>
                <w:rFonts w:cs="Arial"/>
                <w:lang w:eastAsia="pl-PL"/>
              </w:rPr>
              <w:t>koszt należy przeliczyć kursem euro podanym w regulaminie konkursu</w:t>
            </w:r>
          </w:p>
        </w:tc>
        <w:tc>
          <w:tcPr>
            <w:tcW w:w="644" w:type="pct"/>
            <w:vAlign w:val="center"/>
          </w:tcPr>
          <w:p w14:paraId="2BB67FC8" w14:textId="3C9E41F6" w:rsidR="0011564B" w:rsidRPr="00535CB6" w:rsidRDefault="0011564B" w:rsidP="00145F0C">
            <w:pPr>
              <w:rPr>
                <w:rFonts w:cs="Arial"/>
                <w:lang w:eastAsia="pl-PL"/>
              </w:rPr>
            </w:pPr>
            <w:r w:rsidRPr="00535CB6">
              <w:rPr>
                <w:rFonts w:cs="Arial"/>
                <w:lang w:eastAsia="pl-PL"/>
              </w:rPr>
              <w:t>4</w:t>
            </w:r>
          </w:p>
        </w:tc>
      </w:tr>
    </w:tbl>
    <w:p w14:paraId="4D29E702" w14:textId="77777777" w:rsidR="000756CB" w:rsidRDefault="000756CB">
      <w:pPr>
        <w:spacing w:before="120" w:after="120" w:line="276" w:lineRule="auto"/>
        <w:jc w:val="both"/>
        <w:rPr>
          <w:rFonts w:cs="Arial"/>
          <w:b/>
          <w:spacing w:val="10"/>
          <w:sz w:val="28"/>
          <w:szCs w:val="22"/>
        </w:rPr>
      </w:pPr>
      <w:bookmarkStart w:id="580" w:name="_Toc457226241"/>
      <w:bookmarkStart w:id="581" w:name="_Toc457376991"/>
      <w:bookmarkStart w:id="582" w:name="_Toc457381563"/>
      <w:bookmarkStart w:id="583" w:name="_Toc457987840"/>
      <w:r>
        <w:rPr>
          <w:rFonts w:cs="Arial"/>
        </w:rPr>
        <w:br w:type="page"/>
      </w:r>
    </w:p>
    <w:p w14:paraId="3CBA03E7" w14:textId="0C4CD65F" w:rsidR="00F71FF6" w:rsidRDefault="00BD4A1B" w:rsidP="00F71FF6">
      <w:pPr>
        <w:pStyle w:val="Nagwek5"/>
        <w:rPr>
          <w:rFonts w:cs="Arial"/>
        </w:rPr>
      </w:pPr>
      <w:bookmarkStart w:id="584" w:name="_Toc462147204"/>
      <w:bookmarkStart w:id="585" w:name="_Toc115339881"/>
      <w:r w:rsidRPr="00EB698A">
        <w:rPr>
          <w:rFonts w:cs="Arial"/>
        </w:rPr>
        <w:t xml:space="preserve">Działanie 10. 1 </w:t>
      </w:r>
      <w:r w:rsidR="00EA0AF1" w:rsidRPr="00EA0AF1">
        <w:rPr>
          <w:rFonts w:cs="Arial"/>
        </w:rPr>
        <w:t xml:space="preserve">typ projektu: </w:t>
      </w:r>
      <w:r w:rsidR="00EA0AF1">
        <w:rPr>
          <w:rFonts w:cs="Arial"/>
        </w:rPr>
        <w:t>„</w:t>
      </w:r>
      <w:r w:rsidRPr="00EB698A">
        <w:rPr>
          <w:rFonts w:cs="Arial"/>
        </w:rPr>
        <w:t>Edukacja ogólna i przedszkolna</w:t>
      </w:r>
      <w:r w:rsidR="00EA0AF1">
        <w:rPr>
          <w:rFonts w:cs="Arial"/>
        </w:rPr>
        <w:t>”</w:t>
      </w:r>
      <w:r>
        <w:rPr>
          <w:rFonts w:cs="Arial"/>
        </w:rPr>
        <w:t xml:space="preserve">, </w:t>
      </w:r>
      <w:r w:rsidR="00F71FF6">
        <w:rPr>
          <w:rFonts w:cs="Arial"/>
        </w:rPr>
        <w:t xml:space="preserve">Poddziałanie </w:t>
      </w:r>
      <w:r w:rsidR="00F71FF6" w:rsidRPr="00F71FF6">
        <w:rPr>
          <w:rFonts w:cs="Arial"/>
        </w:rPr>
        <w:t>10.1.1 (10i) - Edukacja ogólna (w</w:t>
      </w:r>
      <w:r w:rsidR="00DA7AC9">
        <w:rPr>
          <w:rFonts w:cs="Arial"/>
        </w:rPr>
        <w:t> </w:t>
      </w:r>
      <w:r w:rsidR="00F71FF6" w:rsidRPr="00F71FF6">
        <w:rPr>
          <w:rFonts w:cs="Arial"/>
        </w:rPr>
        <w:t>tym w szkołach zawodowych)</w:t>
      </w:r>
      <w:r w:rsidR="00DA7AC9">
        <w:rPr>
          <w:rFonts w:cs="Arial"/>
        </w:rPr>
        <w:t xml:space="preserve"> </w:t>
      </w:r>
      <w:r w:rsidR="00F71FF6" w:rsidRPr="00F71FF6">
        <w:rPr>
          <w:rFonts w:cs="Arial"/>
        </w:rPr>
        <w:t>Rodzaj przedsięwzięcia - wsparcie kształcenia ogólnego oraz wsparcie rozwoju zawodowego nauczycieli</w:t>
      </w:r>
      <w:bookmarkEnd w:id="585"/>
    </w:p>
    <w:p w14:paraId="4DC575AB" w14:textId="30F7216C" w:rsidR="00F71FF6" w:rsidRPr="0066126B" w:rsidRDefault="00F71FF6" w:rsidP="00145F0C">
      <w:pPr>
        <w:rPr>
          <w:rFonts w:cs="Arial"/>
          <w:lang w:eastAsia="pl-PL"/>
        </w:rPr>
      </w:pPr>
      <w:r w:rsidRPr="0066126B">
        <w:rPr>
          <w:rFonts w:cs="Arial"/>
          <w:lang w:eastAsia="pl-PL"/>
        </w:rPr>
        <w:t>poprzez:</w:t>
      </w:r>
    </w:p>
    <w:p w14:paraId="2B4002C1" w14:textId="77777777" w:rsidR="00F71FF6" w:rsidRPr="0066126B" w:rsidRDefault="00F71FF6" w:rsidP="00145F0C">
      <w:pPr>
        <w:rPr>
          <w:rFonts w:cs="Arial"/>
          <w:lang w:eastAsia="pl-PL"/>
        </w:rPr>
      </w:pPr>
      <w:r w:rsidRPr="0066126B">
        <w:rPr>
          <w:rFonts w:cs="Arial"/>
          <w:lang w:eastAsia="pl-PL"/>
        </w:rPr>
        <w:t>1)</w:t>
      </w:r>
      <w:r w:rsidRPr="0066126B">
        <w:rPr>
          <w:rFonts w:cs="Arial"/>
          <w:lang w:eastAsia="pl-PL"/>
        </w:rPr>
        <w:tab/>
        <w:t>kształcenie u uczniów kompetencji kluczowych niezbędnych na rynku pracy oraz właściwych postaw i umiejętności,</w:t>
      </w:r>
    </w:p>
    <w:p w14:paraId="51B67397" w14:textId="77777777" w:rsidR="00F71FF6" w:rsidRPr="0066126B" w:rsidRDefault="00F71FF6" w:rsidP="00145F0C">
      <w:pPr>
        <w:rPr>
          <w:rFonts w:cs="Arial"/>
          <w:lang w:eastAsia="pl-PL"/>
        </w:rPr>
      </w:pPr>
      <w:r w:rsidRPr="0066126B">
        <w:rPr>
          <w:rFonts w:cs="Arial"/>
          <w:lang w:eastAsia="pl-PL"/>
        </w:rPr>
        <w:t>2)</w:t>
      </w:r>
      <w:r w:rsidRPr="0066126B">
        <w:rPr>
          <w:rFonts w:cs="Arial"/>
          <w:lang w:eastAsia="pl-PL"/>
        </w:rPr>
        <w:tab/>
        <w:t>tworzenie warunków dla nauczania opartego na metodzie eksperymentu,</w:t>
      </w:r>
    </w:p>
    <w:p w14:paraId="5F7D3AA6" w14:textId="77777777" w:rsidR="00F71FF6" w:rsidRPr="0066126B" w:rsidRDefault="00F71FF6" w:rsidP="00145F0C">
      <w:pPr>
        <w:rPr>
          <w:rFonts w:cs="Arial"/>
          <w:lang w:eastAsia="pl-PL"/>
        </w:rPr>
      </w:pPr>
      <w:r w:rsidRPr="0066126B">
        <w:rPr>
          <w:rFonts w:cs="Arial"/>
          <w:lang w:eastAsia="pl-PL"/>
        </w:rPr>
        <w:t>3)</w:t>
      </w:r>
      <w:r w:rsidRPr="0066126B">
        <w:rPr>
          <w:rFonts w:cs="Arial"/>
          <w:lang w:eastAsia="pl-PL"/>
        </w:rPr>
        <w:tab/>
        <w:t>korzystanie z technologii informacyjno-komunikacyjnych oraz rozwijanie kompetencji informatycznych,</w:t>
      </w:r>
    </w:p>
    <w:p w14:paraId="64C314F2" w14:textId="623FE77E" w:rsidR="00F71FF6" w:rsidRPr="0066126B" w:rsidRDefault="00F71FF6" w:rsidP="00145F0C">
      <w:pPr>
        <w:rPr>
          <w:rFonts w:cs="Arial"/>
          <w:lang w:eastAsia="pl-PL"/>
        </w:rPr>
      </w:pPr>
      <w:r w:rsidRPr="0066126B">
        <w:rPr>
          <w:rFonts w:cs="Arial"/>
          <w:lang w:eastAsia="pl-PL"/>
        </w:rPr>
        <w:t>4)</w:t>
      </w:r>
      <w:r w:rsidRPr="0066126B">
        <w:rPr>
          <w:rFonts w:cs="Arial"/>
          <w:lang w:eastAsia="pl-PL"/>
        </w:rPr>
        <w:tab/>
        <w:t>indywidualizację pracy z uczniem ze specjalnymi potrzebami edukacyjnymi, w tym wsparcie ucznia młodszego</w:t>
      </w:r>
    </w:p>
    <w:p w14:paraId="13C9FFB5" w14:textId="1A044CFC" w:rsidR="00F71FF6" w:rsidRPr="00F71FF6" w:rsidRDefault="00F71FF6" w:rsidP="00EB698A">
      <w:pPr>
        <w:pStyle w:val="Bezodstpw"/>
        <w:rPr>
          <w:rFonts w:cs="Arial"/>
          <w:lang w:eastAsia="pl-PL"/>
        </w:rPr>
      </w:pPr>
      <w:r w:rsidRPr="00F71FF6">
        <w:rPr>
          <w:rFonts w:cs="Arial"/>
          <w:lang w:eastAsia="pl-PL"/>
        </w:rPr>
        <w:t xml:space="preserve">Kryteria wyboru projektów przyjęte przez Komitet Monitorujący RPO WM na </w:t>
      </w:r>
      <w:r w:rsidR="00E24DB2">
        <w:rPr>
          <w:rFonts w:cs="Arial"/>
          <w:lang w:eastAsia="pl-PL"/>
        </w:rPr>
        <w:t>XVI</w:t>
      </w:r>
      <w:r w:rsidRPr="00F71FF6">
        <w:rPr>
          <w:rFonts w:cs="Arial"/>
          <w:lang w:eastAsia="pl-PL"/>
        </w:rPr>
        <w:t xml:space="preserve"> posiedzeniu w dniu 23 września 2016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1.1"/>
        <w:tblDescription w:val="Tabela zwiera nazwę kryterium, opis kryterium punktację oraz maksymalną liczbę punktów dla Poddziałania 10.1.1 &quot;Edukacja ogólna (w tym w szkołach zawodowych),&#10;Rodzaj przedsięwzięcia - wsparcie kształcenia ogólnego oraz wsparcie rozwoju zawodowego nauczycieli poprzez:&#10;1) kształcenie u uczniów kompetencji kluczowych niezbędnych na rynku pracy oraz właściwych postaw i umiejętności,&#10;2) tworzenie warunków dla nauczania opartego na metodzie eksperymentu,&#10;3) korzystanie z technologii informacyjno-komunikacyjnych oraz rozwijanie kompetencji informatycznych,&#10;4) indywidualizację pracy z uczniem ze specjalnymi potrzebami edukacyjnymi, w tym wsparcie ucznia młodszego.&quot;&#10;"/>
      </w:tblPr>
      <w:tblGrid>
        <w:gridCol w:w="562"/>
        <w:gridCol w:w="2978"/>
        <w:gridCol w:w="5245"/>
        <w:gridCol w:w="3684"/>
        <w:gridCol w:w="1700"/>
      </w:tblGrid>
      <w:tr w:rsidR="00A16929" w:rsidRPr="009246C5" w14:paraId="54CAC11A" w14:textId="77777777" w:rsidTr="00145F0C">
        <w:trPr>
          <w:trHeight w:val="381"/>
          <w:tblHeader/>
        </w:trPr>
        <w:tc>
          <w:tcPr>
            <w:tcW w:w="198" w:type="pct"/>
            <w:tcBorders>
              <w:top w:val="single" w:sz="4" w:space="0" w:color="auto"/>
            </w:tcBorders>
            <w:shd w:val="clear" w:color="auto" w:fill="auto"/>
            <w:vAlign w:val="center"/>
          </w:tcPr>
          <w:p w14:paraId="28A66879" w14:textId="5F8C0EF6" w:rsidR="00F2707D" w:rsidRPr="00535CB6" w:rsidRDefault="00F2707D" w:rsidP="00145F0C">
            <w:pPr>
              <w:rPr>
                <w:rFonts w:eastAsia="Calibri" w:cs="Arial"/>
                <w:b/>
              </w:rPr>
            </w:pPr>
            <w:r w:rsidRPr="00535CB6">
              <w:rPr>
                <w:rFonts w:eastAsia="Calibri" w:cs="Arial"/>
                <w:b/>
              </w:rPr>
              <w:t>Lp.</w:t>
            </w:r>
          </w:p>
        </w:tc>
        <w:tc>
          <w:tcPr>
            <w:tcW w:w="1051" w:type="pct"/>
            <w:tcBorders>
              <w:top w:val="single" w:sz="4" w:space="0" w:color="auto"/>
            </w:tcBorders>
            <w:shd w:val="clear" w:color="auto" w:fill="auto"/>
            <w:vAlign w:val="center"/>
          </w:tcPr>
          <w:p w14:paraId="1302AFC1" w14:textId="77777777" w:rsidR="00F2707D" w:rsidRPr="00535CB6" w:rsidRDefault="00F2707D" w:rsidP="00145F0C">
            <w:pPr>
              <w:rPr>
                <w:rFonts w:eastAsia="Calibri" w:cs="Arial"/>
                <w:b/>
              </w:rPr>
            </w:pPr>
            <w:r w:rsidRPr="00535CB6">
              <w:rPr>
                <w:rFonts w:eastAsia="Calibri" w:cs="Arial"/>
                <w:b/>
              </w:rPr>
              <w:t>Kryterium</w:t>
            </w:r>
          </w:p>
        </w:tc>
        <w:tc>
          <w:tcPr>
            <w:tcW w:w="1851" w:type="pct"/>
            <w:tcBorders>
              <w:top w:val="single" w:sz="4" w:space="0" w:color="auto"/>
            </w:tcBorders>
            <w:shd w:val="clear" w:color="auto" w:fill="auto"/>
            <w:vAlign w:val="center"/>
          </w:tcPr>
          <w:p w14:paraId="691D4D60" w14:textId="77777777" w:rsidR="00F2707D" w:rsidRPr="00535CB6" w:rsidRDefault="00F2707D" w:rsidP="00145F0C">
            <w:pPr>
              <w:rPr>
                <w:rFonts w:eastAsia="Calibri" w:cs="Arial"/>
                <w:b/>
              </w:rPr>
            </w:pPr>
            <w:r w:rsidRPr="00535CB6">
              <w:rPr>
                <w:rFonts w:eastAsia="Calibri" w:cs="Arial"/>
                <w:b/>
              </w:rPr>
              <w:t>Opis kryterium</w:t>
            </w:r>
          </w:p>
        </w:tc>
        <w:tc>
          <w:tcPr>
            <w:tcW w:w="1300" w:type="pct"/>
            <w:tcBorders>
              <w:top w:val="single" w:sz="4" w:space="0" w:color="auto"/>
            </w:tcBorders>
            <w:shd w:val="clear" w:color="auto" w:fill="auto"/>
            <w:vAlign w:val="center"/>
          </w:tcPr>
          <w:p w14:paraId="242E3E4C" w14:textId="77777777" w:rsidR="00F2707D" w:rsidRPr="00535CB6" w:rsidRDefault="00F2707D" w:rsidP="00145F0C">
            <w:pPr>
              <w:rPr>
                <w:rFonts w:eastAsia="Calibri" w:cs="Arial"/>
                <w:b/>
              </w:rPr>
            </w:pPr>
            <w:r w:rsidRPr="00535CB6">
              <w:rPr>
                <w:rFonts w:eastAsia="Calibri" w:cs="Arial"/>
                <w:b/>
              </w:rPr>
              <w:t>Punktacja</w:t>
            </w:r>
          </w:p>
        </w:tc>
        <w:tc>
          <w:tcPr>
            <w:tcW w:w="600" w:type="pct"/>
            <w:tcBorders>
              <w:top w:val="single" w:sz="4" w:space="0" w:color="auto"/>
            </w:tcBorders>
            <w:vAlign w:val="center"/>
          </w:tcPr>
          <w:p w14:paraId="1D18A04F" w14:textId="77777777" w:rsidR="00F2707D" w:rsidRPr="00535CB6" w:rsidRDefault="00F2707D" w:rsidP="00145F0C">
            <w:pPr>
              <w:rPr>
                <w:rFonts w:eastAsia="Calibri" w:cs="Arial"/>
                <w:b/>
              </w:rPr>
            </w:pPr>
            <w:r w:rsidRPr="00535CB6">
              <w:rPr>
                <w:rFonts w:eastAsia="Calibri" w:cs="Arial"/>
                <w:b/>
              </w:rPr>
              <w:t>Maksymalna liczba punktów</w:t>
            </w:r>
          </w:p>
        </w:tc>
      </w:tr>
      <w:tr w:rsidR="00A16929" w:rsidRPr="009246C5" w14:paraId="34F4F2E8" w14:textId="77777777" w:rsidTr="00145F0C">
        <w:trPr>
          <w:trHeight w:val="28"/>
        </w:trPr>
        <w:tc>
          <w:tcPr>
            <w:tcW w:w="198" w:type="pct"/>
            <w:shd w:val="clear" w:color="auto" w:fill="auto"/>
            <w:vAlign w:val="center"/>
          </w:tcPr>
          <w:p w14:paraId="015EEA73" w14:textId="77777777" w:rsidR="00F2707D" w:rsidRPr="00535CB6" w:rsidRDefault="00F2707D" w:rsidP="00145F0C">
            <w:pPr>
              <w:numPr>
                <w:ilvl w:val="0"/>
                <w:numId w:val="137"/>
              </w:numPr>
              <w:ind w:left="449" w:right="84" w:hanging="426"/>
              <w:rPr>
                <w:rFonts w:eastAsia="Times New Roman" w:cs="Arial"/>
                <w:lang w:eastAsia="pl-PL"/>
              </w:rPr>
            </w:pPr>
          </w:p>
        </w:tc>
        <w:tc>
          <w:tcPr>
            <w:tcW w:w="1051" w:type="pct"/>
            <w:shd w:val="clear" w:color="auto" w:fill="auto"/>
            <w:vAlign w:val="center"/>
          </w:tcPr>
          <w:p w14:paraId="6378C84B" w14:textId="3E8EE698" w:rsidR="00F2707D" w:rsidRPr="00535CB6" w:rsidRDefault="00F2707D" w:rsidP="00145F0C">
            <w:pPr>
              <w:rPr>
                <w:rFonts w:eastAsia="Calibri" w:cs="Arial"/>
                <w:lang w:eastAsia="pl-PL"/>
              </w:rPr>
            </w:pPr>
            <w:r w:rsidRPr="00535CB6">
              <w:rPr>
                <w:rFonts w:eastAsia="Times New Roman" w:cs="Arial"/>
                <w:lang w:eastAsia="pl-PL"/>
              </w:rPr>
              <w:t>W ramach projektu są wykorzystane e-podręczniki bądź e-zasoby/e-materiały dydaktyczne stworzone dzięki środkom EFS w latach 2007-2013 i 2014-2020, które zostały dopuszczone do użytku szkolnego przez Ministerstwo Edukacji Narodowej.</w:t>
            </w:r>
          </w:p>
        </w:tc>
        <w:tc>
          <w:tcPr>
            <w:tcW w:w="1851" w:type="pct"/>
            <w:shd w:val="clear" w:color="auto" w:fill="auto"/>
            <w:vAlign w:val="center"/>
          </w:tcPr>
          <w:p w14:paraId="2BA8E141" w14:textId="77777777" w:rsidR="00F2707D" w:rsidRPr="00535CB6" w:rsidRDefault="00F2707D" w:rsidP="00145F0C">
            <w:pPr>
              <w:rPr>
                <w:rFonts w:eastAsia="Times New Roman" w:cs="Arial"/>
                <w:lang w:eastAsia="pl-PL"/>
              </w:rPr>
            </w:pPr>
            <w:r w:rsidRPr="00535CB6">
              <w:rPr>
                <w:rFonts w:eastAsia="Times New Roman" w:cs="Arial"/>
                <w:lang w:eastAsia="pl-PL"/>
              </w:rPr>
              <w:t>Wnioskodawca we wniosku o dofinansowanie wykazuje, że projekt wykorzystuje w ramach kształcenia uczniów lub/i nauczycieli e-podręczniki bądź e-zasoby/ e-materiały dydaktyczne stworzone dzięki środkom EFS w latach 2007-2013 i 2014-2020, które zostały dopuszczone do użytku szkolnego przez MEN.</w:t>
            </w:r>
          </w:p>
          <w:p w14:paraId="08D645B2" w14:textId="77777777" w:rsidR="00F2707D" w:rsidRPr="00535CB6" w:rsidRDefault="00F2707D" w:rsidP="00145F0C">
            <w:pPr>
              <w:rPr>
                <w:rFonts w:eastAsia="Times New Roman" w:cs="Arial"/>
                <w:lang w:eastAsia="pl-PL"/>
              </w:rPr>
            </w:pPr>
            <w:r w:rsidRPr="00535CB6">
              <w:rPr>
                <w:rFonts w:eastAsia="Times New Roman" w:cs="Arial"/>
                <w:lang w:eastAsia="pl-PL"/>
              </w:rPr>
              <w:t>Wnioskodawca wymienia wspomniane materiały edukacyjne i sposób ich wykorzystania.</w:t>
            </w:r>
          </w:p>
          <w:p w14:paraId="1F3C714B" w14:textId="77777777" w:rsidR="00F2707D" w:rsidRPr="00535CB6" w:rsidRDefault="00F2707D"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6CD3037D" w14:textId="77777777" w:rsidR="00F2707D" w:rsidRPr="00535CB6" w:rsidRDefault="00F2707D" w:rsidP="00145F0C">
            <w:pPr>
              <w:rPr>
                <w:rFonts w:eastAsia="Times New Roman" w:cs="Arial"/>
                <w:lang w:eastAsia="pl-PL"/>
              </w:rPr>
            </w:pPr>
            <w:r w:rsidRPr="00535CB6">
              <w:rPr>
                <w:rFonts w:eastAsia="Times New Roman" w:cs="Arial"/>
                <w:lang w:eastAsia="pl-PL"/>
              </w:rPr>
              <w:t>Zastosowanie kryterium wynika z Wytycznych w zakresie realizacji przedsięwzięć z udziałem środków Europejskiego Funduszu Społecznego w obszarze edukacji na lata 2014-2020.</w:t>
            </w:r>
          </w:p>
          <w:p w14:paraId="7639C9EB"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220431C9" w14:textId="6365F4E4" w:rsidR="00F2707D" w:rsidRPr="00535CB6" w:rsidRDefault="00F2707D" w:rsidP="00145F0C">
            <w:pPr>
              <w:rPr>
                <w:rFonts w:eastAsia="Times New Roman" w:cs="Arial"/>
                <w:lang w:eastAsia="pl-PL"/>
              </w:rPr>
            </w:pPr>
            <w:r w:rsidRPr="00535CB6">
              <w:rPr>
                <w:rFonts w:eastAsia="Times New Roman" w:cs="Arial"/>
                <w:lang w:eastAsia="pl-PL"/>
              </w:rPr>
              <w:t>0/1 pkt</w:t>
            </w:r>
          </w:p>
        </w:tc>
        <w:tc>
          <w:tcPr>
            <w:tcW w:w="600" w:type="pct"/>
            <w:vAlign w:val="center"/>
          </w:tcPr>
          <w:p w14:paraId="15F6B7C6" w14:textId="77777777" w:rsidR="00F2707D" w:rsidRPr="00535CB6" w:rsidRDefault="00F2707D" w:rsidP="00145F0C">
            <w:pPr>
              <w:rPr>
                <w:rFonts w:eastAsia="Times New Roman" w:cs="Arial"/>
                <w:lang w:eastAsia="pl-PL"/>
              </w:rPr>
            </w:pPr>
            <w:r w:rsidRPr="00535CB6">
              <w:rPr>
                <w:rFonts w:eastAsia="Times New Roman" w:cs="Arial"/>
                <w:lang w:eastAsia="pl-PL"/>
              </w:rPr>
              <w:t>1</w:t>
            </w:r>
          </w:p>
        </w:tc>
      </w:tr>
      <w:tr w:rsidR="00A16929" w:rsidRPr="009246C5" w14:paraId="792167B8" w14:textId="77777777" w:rsidTr="00145F0C">
        <w:trPr>
          <w:trHeight w:val="20"/>
        </w:trPr>
        <w:tc>
          <w:tcPr>
            <w:tcW w:w="198" w:type="pct"/>
            <w:shd w:val="clear" w:color="auto" w:fill="auto"/>
            <w:vAlign w:val="center"/>
          </w:tcPr>
          <w:p w14:paraId="34178F2A"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06DC12C8" w14:textId="77777777" w:rsidR="00F2707D" w:rsidRPr="00535CB6" w:rsidRDefault="00F2707D" w:rsidP="00145F0C">
            <w:pPr>
              <w:rPr>
                <w:rFonts w:eastAsia="Times New Roman" w:cs="Arial"/>
                <w:lang w:eastAsia="pl-PL"/>
              </w:rPr>
            </w:pPr>
            <w:r w:rsidRPr="00535CB6">
              <w:rPr>
                <w:rFonts w:eastAsia="Times New Roman" w:cs="Arial"/>
                <w:lang w:eastAsia="pl-PL"/>
              </w:rPr>
              <w:t>Projekt obejmuje wyłącznie szkoły, które brały udział w latach 2012-2013 w programie Cyfrowa szkoła lub analogicznych programach lub są odpowiednio wyposażone lub mają odpowiedni potencjał do rozwijania kompetencji cyfrowych uczniów.</w:t>
            </w:r>
          </w:p>
        </w:tc>
        <w:tc>
          <w:tcPr>
            <w:tcW w:w="1851" w:type="pct"/>
            <w:shd w:val="clear" w:color="auto" w:fill="auto"/>
            <w:vAlign w:val="center"/>
          </w:tcPr>
          <w:p w14:paraId="43C931F0" w14:textId="77777777" w:rsidR="00F2707D" w:rsidRPr="00535CB6" w:rsidRDefault="00F2707D"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rozwoju umiejętności w zakresie korzystania z technologii informacyjno-komunikacyjnych oraz rozwijania kompetencji informatycznych (typ projektu nr 3).</w:t>
            </w:r>
          </w:p>
          <w:p w14:paraId="188D8F45"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Kryterium ma na celu koncentrowanie interwencji na działaniach merytorycznych przewidzianych do realizacji w ramach projektu a nie na przygotowaniu technicznym szkół do ich realizacji. </w:t>
            </w:r>
          </w:p>
          <w:p w14:paraId="09BDFDB2"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58BA4EE8" w14:textId="5970B926" w:rsidR="00F2707D" w:rsidRPr="00535CB6" w:rsidRDefault="00F2707D" w:rsidP="00145F0C">
            <w:pPr>
              <w:rPr>
                <w:rFonts w:eastAsia="Times New Roman" w:cs="Arial"/>
                <w:lang w:eastAsia="pl-PL"/>
              </w:rPr>
            </w:pPr>
            <w:r w:rsidRPr="00535CB6">
              <w:rPr>
                <w:rFonts w:eastAsia="Times New Roman" w:cs="Arial"/>
                <w:lang w:eastAsia="pl-PL"/>
              </w:rPr>
              <w:t>0/2 pkt</w:t>
            </w:r>
          </w:p>
        </w:tc>
        <w:tc>
          <w:tcPr>
            <w:tcW w:w="600" w:type="pct"/>
            <w:vAlign w:val="center"/>
          </w:tcPr>
          <w:p w14:paraId="7E7211CA" w14:textId="45E88196" w:rsidR="00F2707D" w:rsidRPr="00535CB6" w:rsidRDefault="00F2707D" w:rsidP="00145F0C">
            <w:pPr>
              <w:rPr>
                <w:rFonts w:eastAsia="Times New Roman" w:cs="Arial"/>
                <w:lang w:eastAsia="pl-PL"/>
              </w:rPr>
            </w:pPr>
            <w:r w:rsidRPr="00535CB6">
              <w:rPr>
                <w:rFonts w:eastAsia="Times New Roman" w:cs="Arial"/>
                <w:lang w:eastAsia="pl-PL"/>
              </w:rPr>
              <w:t>2</w:t>
            </w:r>
          </w:p>
        </w:tc>
      </w:tr>
      <w:tr w:rsidR="00A16929" w:rsidRPr="009246C5" w14:paraId="7EB30781" w14:textId="77777777" w:rsidTr="00145F0C">
        <w:trPr>
          <w:trHeight w:val="20"/>
        </w:trPr>
        <w:tc>
          <w:tcPr>
            <w:tcW w:w="198" w:type="pct"/>
            <w:shd w:val="clear" w:color="auto" w:fill="auto"/>
            <w:vAlign w:val="center"/>
          </w:tcPr>
          <w:p w14:paraId="1194E912"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18BE0852" w14:textId="77777777" w:rsidR="00F2707D" w:rsidRPr="00535CB6" w:rsidRDefault="00F2707D" w:rsidP="00145F0C">
            <w:pPr>
              <w:rPr>
                <w:rFonts w:eastAsia="Times New Roman" w:cs="Arial"/>
                <w:lang w:eastAsia="pl-PL"/>
              </w:rPr>
            </w:pPr>
            <w:r w:rsidRPr="00535CB6">
              <w:rPr>
                <w:rFonts w:eastAsia="Times New Roman" w:cs="Arial"/>
                <w:lang w:eastAsia="pl-PL"/>
              </w:rPr>
              <w:t>Projekt wspiera wyłącznie szkoły z obszarów wiejskich.</w:t>
            </w:r>
          </w:p>
        </w:tc>
        <w:tc>
          <w:tcPr>
            <w:tcW w:w="1851" w:type="pct"/>
            <w:shd w:val="clear" w:color="auto" w:fill="auto"/>
            <w:vAlign w:val="center"/>
          </w:tcPr>
          <w:p w14:paraId="4D51EEC8" w14:textId="77777777" w:rsidR="00F2707D" w:rsidRPr="00535CB6" w:rsidRDefault="00F2707D" w:rsidP="00145F0C">
            <w:pPr>
              <w:rPr>
                <w:rFonts w:eastAsia="Times New Roman" w:cs="Arial"/>
                <w:lang w:eastAsia="pl-PL"/>
              </w:rPr>
            </w:pPr>
            <w:r w:rsidRPr="00535CB6">
              <w:rPr>
                <w:rFonts w:eastAsia="Times New Roman" w:cs="Arial"/>
                <w:lang w:eastAsia="pl-PL"/>
              </w:rPr>
              <w:t>Kryterium przyczyni się do silniejszej koncentracji środków na obszarach cechujących się największymi potrzebami w zakresie edukacji a tym samym do realizacji założeń RPO WM w zakresie osiągnięcia większej spójności społeczno-gospodarczej.</w:t>
            </w:r>
          </w:p>
          <w:p w14:paraId="5B4242F3"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Szkoły lub placówki systemu oświaty, do których kierowane jest wsparcie są zlokalizowane na obszarach wiejskich definiowanych zgodnie z Wytycznymi Ministra Infrastruktury i Rozwoju w zakresie monitorowania postępu rzeczowego realizacji programów operacyjnych na lata 2014-2020. </w:t>
            </w:r>
          </w:p>
          <w:p w14:paraId="180F4B62" w14:textId="77777777" w:rsidR="00F2707D" w:rsidRPr="00535CB6" w:rsidRDefault="00F2707D" w:rsidP="00145F0C">
            <w:pPr>
              <w:rPr>
                <w:rFonts w:eastAsia="Times New Roman" w:cs="Arial"/>
                <w:lang w:eastAsia="pl-PL"/>
              </w:rPr>
            </w:pPr>
            <w:r w:rsidRPr="00535CB6">
              <w:rPr>
                <w:rFonts w:eastAsia="Times New Roman" w:cs="Arial"/>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35CB6">
              <w:rPr>
                <w:rFonts w:eastAsia="Times New Roman" w:cs="Arial"/>
                <w:vertAlign w:val="superscript"/>
                <w:lang w:eastAsia="pl-PL"/>
              </w:rPr>
              <w:footnoteReference w:id="342"/>
            </w:r>
            <w:r w:rsidRPr="00535CB6">
              <w:rPr>
                <w:rFonts w:eastAsia="Times New Roman" w:cs="Arial"/>
                <w:lang w:eastAsia="pl-PL"/>
              </w:rPr>
              <w:t>. Założenia metodologiczne DEGURBA opierają się na kryterium gęstości zaludnienia i minimalnej liczby ludności. Zaklasyfikowanie terenów jako:</w:t>
            </w:r>
          </w:p>
          <w:p w14:paraId="1DCB9FAF" w14:textId="5F67435E" w:rsidR="00F2707D" w:rsidRPr="00535CB6" w:rsidRDefault="00F2707D" w:rsidP="00145F0C">
            <w:pPr>
              <w:pStyle w:val="Akapitzlist0"/>
              <w:numPr>
                <w:ilvl w:val="0"/>
                <w:numId w:val="138"/>
              </w:numPr>
              <w:ind w:left="369" w:hanging="284"/>
              <w:rPr>
                <w:rFonts w:eastAsia="Times New Roman" w:cs="Arial"/>
                <w:lang w:eastAsia="pl-PL"/>
              </w:rPr>
            </w:pPr>
            <w:r w:rsidRPr="00535CB6">
              <w:rPr>
                <w:rFonts w:eastAsia="Times New Roman" w:cs="Arial"/>
                <w:lang w:eastAsia="pl-PL"/>
              </w:rPr>
              <w:t>obszary słabo zaludnione (wiejskie – kategoria 3) – 50% ludności zamieszkuje obszary wiejskie;</w:t>
            </w:r>
          </w:p>
          <w:p w14:paraId="27B9AF14" w14:textId="46AE0E7F" w:rsidR="00F2707D" w:rsidRPr="00535CB6" w:rsidRDefault="00F2707D" w:rsidP="00145F0C">
            <w:pPr>
              <w:pStyle w:val="Akapitzlist0"/>
              <w:numPr>
                <w:ilvl w:val="0"/>
                <w:numId w:val="138"/>
              </w:numPr>
              <w:ind w:left="369" w:hanging="284"/>
              <w:rPr>
                <w:rFonts w:eastAsia="Times New Roman" w:cs="Arial"/>
                <w:lang w:eastAsia="pl-PL"/>
              </w:rPr>
            </w:pPr>
            <w:r w:rsidRPr="00535CB6">
              <w:rPr>
                <w:rFonts w:eastAsia="Times New Roman" w:cs="Arial"/>
                <w:lang w:eastAsia="pl-PL"/>
              </w:rPr>
              <w:t>pośrednie (miasta, przedmieścia– kategoria 2) – poniżej 50% ludności zamieszkuje obszary wiejskie i poniżej 50% ludności obszary o dużej gęstości zaludnienia (;</w:t>
            </w:r>
          </w:p>
          <w:p w14:paraId="197E5614" w14:textId="3251347E" w:rsidR="00F2707D" w:rsidRPr="00535CB6" w:rsidRDefault="00F2707D" w:rsidP="00145F0C">
            <w:pPr>
              <w:pStyle w:val="Akapitzlist0"/>
              <w:numPr>
                <w:ilvl w:val="0"/>
                <w:numId w:val="138"/>
              </w:numPr>
              <w:ind w:left="369" w:hanging="284"/>
              <w:rPr>
                <w:rFonts w:eastAsia="Times New Roman" w:cs="Arial"/>
                <w:lang w:eastAsia="pl-PL"/>
              </w:rPr>
            </w:pPr>
            <w:r w:rsidRPr="00535CB6">
              <w:rPr>
                <w:rFonts w:eastAsia="Times New Roman" w:cs="Arial"/>
                <w:lang w:eastAsia="pl-PL"/>
              </w:rPr>
              <w:t>tereny gęsto zaludnione (miasta, centra miejskie, obszary miejskie– kategoria 1) – przynajmniej 50% ludności zamieszkuje obszary gęsto zaludnione.</w:t>
            </w:r>
          </w:p>
          <w:p w14:paraId="1EB8FF81" w14:textId="77777777" w:rsidR="00F2707D" w:rsidRPr="00535CB6" w:rsidRDefault="00F2707D" w:rsidP="00145F0C">
            <w:pPr>
              <w:rPr>
                <w:rFonts w:eastAsia="Times New Roman" w:cs="Arial"/>
                <w:lang w:eastAsia="pl-PL"/>
              </w:rPr>
            </w:pPr>
            <w:r w:rsidRPr="00535CB6">
              <w:rPr>
                <w:rFonts w:eastAsia="Times New Roman" w:cs="Arial"/>
                <w:lang w:eastAsia="pl-PL"/>
              </w:rPr>
              <w:t>Kategoria 3 DEGURBY jest określana na podstawie:http://ec.europa.eu/eurostat/ramon/miscellaneous/index.cfm?TargetUrl=DSP_DEGURBA tabela z nagłówkiem "dla roku odniesienia 2012".</w:t>
            </w:r>
          </w:p>
          <w:p w14:paraId="3A2EC138"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2EB75484" w14:textId="547BDD57" w:rsidR="00F2707D" w:rsidRPr="00535CB6" w:rsidRDefault="00F2707D" w:rsidP="00145F0C">
            <w:pPr>
              <w:rPr>
                <w:rFonts w:eastAsia="Times New Roman" w:cs="Arial"/>
                <w:lang w:eastAsia="pl-PL"/>
              </w:rPr>
            </w:pPr>
            <w:r w:rsidRPr="00535CB6">
              <w:rPr>
                <w:rFonts w:eastAsia="Times New Roman" w:cs="Arial"/>
                <w:lang w:eastAsia="pl-PL"/>
              </w:rPr>
              <w:t>0/4 pkt</w:t>
            </w:r>
          </w:p>
        </w:tc>
        <w:tc>
          <w:tcPr>
            <w:tcW w:w="600" w:type="pct"/>
            <w:vAlign w:val="center"/>
          </w:tcPr>
          <w:p w14:paraId="4A321741" w14:textId="03C043EB" w:rsidR="00F2707D" w:rsidRPr="00535CB6" w:rsidRDefault="00F2707D" w:rsidP="00145F0C">
            <w:pPr>
              <w:rPr>
                <w:rFonts w:eastAsia="Times New Roman" w:cs="Arial"/>
                <w:lang w:eastAsia="pl-PL"/>
              </w:rPr>
            </w:pPr>
            <w:r w:rsidRPr="00535CB6">
              <w:rPr>
                <w:rFonts w:eastAsia="Times New Roman" w:cs="Arial"/>
                <w:lang w:eastAsia="pl-PL"/>
              </w:rPr>
              <w:t>4</w:t>
            </w:r>
          </w:p>
        </w:tc>
      </w:tr>
      <w:tr w:rsidR="00A16929" w:rsidRPr="009246C5" w14:paraId="47C20B06" w14:textId="77777777" w:rsidTr="00145F0C">
        <w:trPr>
          <w:trHeight w:val="20"/>
        </w:trPr>
        <w:tc>
          <w:tcPr>
            <w:tcW w:w="198" w:type="pct"/>
            <w:shd w:val="clear" w:color="auto" w:fill="auto"/>
            <w:vAlign w:val="center"/>
          </w:tcPr>
          <w:p w14:paraId="3533D979"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212AC94E"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Projekt obejmuje wsparciem wyłącznie szkołę/szkoły podstawowe z niższym niż 10% udziałem uczniów dodatkowo uczących się drugiego języka obcego w roku 2015. </w:t>
            </w:r>
          </w:p>
        </w:tc>
        <w:tc>
          <w:tcPr>
            <w:tcW w:w="1851" w:type="pct"/>
            <w:shd w:val="clear" w:color="auto" w:fill="auto"/>
            <w:vAlign w:val="center"/>
          </w:tcPr>
          <w:p w14:paraId="017980B8" w14:textId="77777777" w:rsidR="00F2707D" w:rsidRPr="00535CB6" w:rsidRDefault="00F2707D"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podnoszenia kompetencji kluczowych z zakresu języków obcych.</w:t>
            </w:r>
          </w:p>
          <w:p w14:paraId="2D4BBBFB" w14:textId="77777777" w:rsidR="00F2707D" w:rsidRPr="00535CB6" w:rsidRDefault="00F2707D" w:rsidP="00145F0C">
            <w:pPr>
              <w:rPr>
                <w:rFonts w:eastAsia="Times New Roman" w:cs="Arial"/>
                <w:lang w:eastAsia="pl-PL"/>
              </w:rPr>
            </w:pPr>
            <w:r w:rsidRPr="00535CB6">
              <w:rPr>
                <w:rFonts w:eastAsia="Times New Roman" w:cs="Arial"/>
                <w:lang w:eastAsia="pl-PL"/>
              </w:rPr>
              <w:t>Ukierunkowanie wsparcia na szkoły podstawowe z najniższym udziałem uczniów dodatkowo uczących się drugiego języka obcego (dodatkowe obowiązkowe zajęcia edukacyjne z języka obcego prowadzone w ramach godzin pozostających do dyspozycji dyrektora szkoły) pomoże wyrównać ich szanse na dalszych poziomach edukacji oraz na europejskim rynku pracy.</w:t>
            </w:r>
          </w:p>
          <w:p w14:paraId="4D775B4F"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76F6C3D8" w14:textId="77777777" w:rsidR="00F2707D" w:rsidRPr="00535CB6" w:rsidRDefault="00F2707D" w:rsidP="00145F0C">
            <w:pPr>
              <w:rPr>
                <w:rFonts w:eastAsia="Times New Roman" w:cs="Arial"/>
                <w:lang w:eastAsia="pl-PL"/>
              </w:rPr>
            </w:pPr>
            <w:r w:rsidRPr="00535CB6">
              <w:rPr>
                <w:rFonts w:eastAsia="Times New Roman" w:cs="Arial"/>
                <w:lang w:eastAsia="pl-PL"/>
              </w:rPr>
              <w:t>0/4 pkt</w:t>
            </w:r>
          </w:p>
        </w:tc>
        <w:tc>
          <w:tcPr>
            <w:tcW w:w="600" w:type="pct"/>
            <w:vAlign w:val="center"/>
          </w:tcPr>
          <w:p w14:paraId="73C42B67" w14:textId="01FA3B7B" w:rsidR="00F2707D" w:rsidRPr="00535CB6" w:rsidRDefault="00F2707D" w:rsidP="00145F0C">
            <w:pPr>
              <w:rPr>
                <w:rFonts w:eastAsia="Times New Roman" w:cs="Arial"/>
                <w:lang w:eastAsia="pl-PL"/>
              </w:rPr>
            </w:pPr>
            <w:r w:rsidRPr="00535CB6">
              <w:rPr>
                <w:rFonts w:eastAsia="Times New Roman" w:cs="Arial"/>
                <w:lang w:eastAsia="pl-PL"/>
              </w:rPr>
              <w:t>4</w:t>
            </w:r>
          </w:p>
        </w:tc>
      </w:tr>
      <w:tr w:rsidR="00A16929" w:rsidRPr="009246C5" w14:paraId="6A9926E2" w14:textId="77777777" w:rsidTr="00145F0C">
        <w:trPr>
          <w:trHeight w:val="20"/>
        </w:trPr>
        <w:tc>
          <w:tcPr>
            <w:tcW w:w="198" w:type="pct"/>
            <w:shd w:val="clear" w:color="auto" w:fill="auto"/>
            <w:vAlign w:val="center"/>
          </w:tcPr>
          <w:p w14:paraId="7A2DC1B7"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29681D04" w14:textId="4F9D9FAB" w:rsidR="00F2707D" w:rsidRPr="00535CB6" w:rsidRDefault="00F2707D"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1851" w:type="pct"/>
            <w:shd w:val="clear" w:color="auto" w:fill="auto"/>
            <w:vAlign w:val="center"/>
          </w:tcPr>
          <w:p w14:paraId="1A2DE5BE"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Kryterium jest uwzględnione w przypadku, jeśli Wnioskodawca we wniosku o dofinansowanie wykaże, że działania w ramach projektu dotyczą </w:t>
            </w:r>
            <w:r w:rsidRPr="00535CB6">
              <w:rPr>
                <w:rFonts w:eastAsia="Calibri" w:cs="Arial"/>
                <w:lang w:eastAsia="pl-PL"/>
              </w:rPr>
              <w:t>tworzenia warunków dla nauczania opartego na metodzie eksperymentu</w:t>
            </w:r>
            <w:r w:rsidRPr="00535CB6">
              <w:rPr>
                <w:rFonts w:eastAsia="Times New Roman" w:cs="Arial"/>
                <w:lang w:eastAsia="pl-PL"/>
              </w:rPr>
              <w:t xml:space="preserve"> (uwzględnione w typie projektu nr 2) lub/i korzystania z technologii informacyjno-komunikacyjnych oraz rozwijanie kompetencji informatycznych (uwzględnione w typie projektu nr 3).</w:t>
            </w:r>
          </w:p>
          <w:p w14:paraId="6DD361D8" w14:textId="77777777" w:rsidR="00F2707D" w:rsidRPr="00535CB6" w:rsidRDefault="00F2707D" w:rsidP="00145F0C">
            <w:pPr>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skuteczności i oszczędności.</w:t>
            </w:r>
          </w:p>
          <w:p w14:paraId="615D81AB"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 </w:t>
            </w:r>
          </w:p>
          <w:p w14:paraId="5B447408"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44F2EF99" w14:textId="2C231B57" w:rsidR="00F2707D" w:rsidRPr="00535CB6" w:rsidRDefault="00F2707D" w:rsidP="00145F0C">
            <w:pPr>
              <w:numPr>
                <w:ilvl w:val="0"/>
                <w:numId w:val="132"/>
              </w:numPr>
              <w:tabs>
                <w:tab w:val="left" w:pos="370"/>
              </w:tabs>
              <w:ind w:left="228" w:hanging="142"/>
              <w:rPr>
                <w:rFonts w:eastAsia="Times New Roman" w:cs="Arial"/>
                <w:lang w:eastAsia="pl-PL"/>
              </w:rPr>
            </w:pPr>
            <w:r w:rsidRPr="00535CB6">
              <w:rPr>
                <w:rFonts w:eastAsia="Times New Roman" w:cs="Arial"/>
                <w:lang w:eastAsia="pl-PL"/>
              </w:rPr>
              <w:t>brak stworzenia lub doposażenia międzyszkolnej/międzyszkolnych pracowni w ramach projektu lub nie udostępnienie jej/ich innym szkołom lub brak informacji w tym zakresie – 0 pkt</w:t>
            </w:r>
          </w:p>
          <w:p w14:paraId="36DEAD27" w14:textId="2EE73A15" w:rsidR="00F2707D" w:rsidRPr="00535CB6" w:rsidRDefault="00F2707D" w:rsidP="00145F0C">
            <w:pPr>
              <w:numPr>
                <w:ilvl w:val="0"/>
                <w:numId w:val="132"/>
              </w:numPr>
              <w:tabs>
                <w:tab w:val="left" w:pos="227"/>
              </w:tabs>
              <w:ind w:left="228" w:hanging="142"/>
              <w:rPr>
                <w:rFonts w:eastAsia="Times New Roman" w:cs="Arial"/>
                <w:lang w:eastAsia="pl-PL"/>
              </w:rPr>
            </w:pPr>
            <w:r w:rsidRPr="00535CB6">
              <w:rPr>
                <w:rFonts w:eastAsia="Times New Roman" w:cs="Arial"/>
                <w:lang w:eastAsia="pl-PL"/>
              </w:rPr>
              <w:t>stworzenie międzyszkolnej/międzyszkolnych pracowni - 1 pkt</w:t>
            </w:r>
          </w:p>
          <w:p w14:paraId="17A59294" w14:textId="77777777" w:rsidR="00F2707D" w:rsidRPr="00535CB6" w:rsidRDefault="00F2707D" w:rsidP="00145F0C">
            <w:pPr>
              <w:rPr>
                <w:rFonts w:eastAsia="Times New Roman" w:cs="Arial"/>
                <w:lang w:eastAsia="pl-PL"/>
              </w:rPr>
            </w:pPr>
            <w:r w:rsidRPr="00535CB6">
              <w:rPr>
                <w:rFonts w:eastAsia="Times New Roman" w:cs="Arial"/>
                <w:lang w:eastAsia="pl-PL"/>
              </w:rPr>
              <w:t>oraz dodatkowo:</w:t>
            </w:r>
          </w:p>
          <w:p w14:paraId="45F4F056" w14:textId="77777777" w:rsidR="00F2707D" w:rsidRPr="00535CB6" w:rsidRDefault="00F2707D" w:rsidP="00145F0C">
            <w:pPr>
              <w:rPr>
                <w:rFonts w:eastAsia="Times New Roman" w:cs="Arial"/>
                <w:lang w:eastAsia="pl-PL"/>
              </w:rPr>
            </w:pPr>
            <w:r w:rsidRPr="00535CB6">
              <w:rPr>
                <w:rFonts w:eastAsia="Times New Roman" w:cs="Arial"/>
                <w:lang w:eastAsia="pl-PL"/>
              </w:rPr>
              <w:t>1 pkt - w przypadku udostępnienia stworzonych w projekcie pracowni 1 szkole,</w:t>
            </w:r>
          </w:p>
          <w:p w14:paraId="60B4F266" w14:textId="77777777" w:rsidR="00F2707D" w:rsidRPr="00535CB6" w:rsidRDefault="00F2707D" w:rsidP="00145F0C">
            <w:pPr>
              <w:rPr>
                <w:rFonts w:eastAsia="Times New Roman" w:cs="Arial"/>
                <w:lang w:eastAsia="pl-PL"/>
              </w:rPr>
            </w:pPr>
            <w:r w:rsidRPr="00535CB6">
              <w:rPr>
                <w:rFonts w:eastAsia="Times New Roman" w:cs="Arial"/>
                <w:lang w:eastAsia="pl-PL"/>
              </w:rPr>
              <w:t>2 pkt - w przypadku udostępnienia stworzonych w projekcie pracowni 2 szkołom</w:t>
            </w:r>
          </w:p>
          <w:p w14:paraId="18C4271F" w14:textId="77777777" w:rsidR="00F2707D" w:rsidRPr="00535CB6" w:rsidRDefault="00F2707D" w:rsidP="00145F0C">
            <w:pPr>
              <w:rPr>
                <w:rFonts w:eastAsia="Times New Roman" w:cs="Arial"/>
                <w:lang w:eastAsia="pl-PL"/>
              </w:rPr>
            </w:pPr>
            <w:r w:rsidRPr="00535CB6">
              <w:rPr>
                <w:rFonts w:eastAsia="Times New Roman" w:cs="Arial"/>
                <w:lang w:eastAsia="pl-PL"/>
              </w:rPr>
              <w:t>3 pkt - w przypadku udostępnienia stworzonych w projekcie pracowni 3 szkołom i więcej</w:t>
            </w:r>
          </w:p>
          <w:p w14:paraId="381D919A" w14:textId="77777777" w:rsidR="00F2707D" w:rsidRPr="00535CB6" w:rsidRDefault="00F2707D" w:rsidP="00145F0C">
            <w:pPr>
              <w:rPr>
                <w:rFonts w:eastAsia="Times New Roman" w:cs="Arial"/>
                <w:lang w:eastAsia="pl-PL"/>
              </w:rPr>
            </w:pPr>
            <w:r w:rsidRPr="00535CB6">
              <w:rPr>
                <w:rFonts w:eastAsia="Times New Roman" w:cs="Arial"/>
                <w:lang w:eastAsia="pl-PL"/>
              </w:rPr>
              <w:t>lub</w:t>
            </w:r>
          </w:p>
          <w:p w14:paraId="61678368" w14:textId="77AC0B8C" w:rsidR="00F2707D" w:rsidRPr="00535CB6" w:rsidRDefault="00F2707D" w:rsidP="00145F0C">
            <w:pPr>
              <w:numPr>
                <w:ilvl w:val="0"/>
                <w:numId w:val="132"/>
              </w:numPr>
              <w:tabs>
                <w:tab w:val="left" w:pos="227"/>
              </w:tabs>
              <w:ind w:left="0" w:firstLine="0"/>
              <w:rPr>
                <w:rFonts w:eastAsia="Times New Roman" w:cs="Arial"/>
                <w:lang w:eastAsia="pl-PL"/>
              </w:rPr>
            </w:pPr>
            <w:r w:rsidRPr="00535CB6">
              <w:rPr>
                <w:rFonts w:eastAsia="Times New Roman" w:cs="Arial"/>
                <w:lang w:eastAsia="pl-PL"/>
              </w:rPr>
              <w:t>doposażenie międzyszkolnej/międzyszkolnych pracowni - 1 pkt</w:t>
            </w:r>
          </w:p>
          <w:p w14:paraId="5B290B0A" w14:textId="77777777" w:rsidR="00F2707D" w:rsidRPr="00535CB6" w:rsidRDefault="00F2707D" w:rsidP="00145F0C">
            <w:pPr>
              <w:rPr>
                <w:rFonts w:eastAsia="Times New Roman" w:cs="Arial"/>
                <w:lang w:eastAsia="pl-PL"/>
              </w:rPr>
            </w:pPr>
            <w:r w:rsidRPr="00535CB6">
              <w:rPr>
                <w:rFonts w:eastAsia="Times New Roman" w:cs="Arial"/>
                <w:lang w:eastAsia="pl-PL"/>
              </w:rPr>
              <w:t>oraz dodatkowo:</w:t>
            </w:r>
          </w:p>
          <w:p w14:paraId="50996BCD" w14:textId="77777777" w:rsidR="00F2707D" w:rsidRPr="00535CB6" w:rsidRDefault="00F2707D" w:rsidP="00145F0C">
            <w:pPr>
              <w:rPr>
                <w:rFonts w:eastAsia="Times New Roman" w:cs="Arial"/>
                <w:lang w:eastAsia="pl-PL"/>
              </w:rPr>
            </w:pPr>
            <w:r w:rsidRPr="00535CB6">
              <w:rPr>
                <w:rFonts w:eastAsia="Times New Roman" w:cs="Arial"/>
                <w:lang w:eastAsia="pl-PL"/>
              </w:rPr>
              <w:t>1 pkt - w przypadku udostępnienia doposażonych w projekcie pracowni 1 szkole,</w:t>
            </w:r>
          </w:p>
          <w:p w14:paraId="28C98A44" w14:textId="77777777" w:rsidR="00F2707D" w:rsidRPr="00535CB6" w:rsidRDefault="00F2707D" w:rsidP="00145F0C">
            <w:pPr>
              <w:rPr>
                <w:rFonts w:eastAsia="Times New Roman" w:cs="Arial"/>
                <w:lang w:eastAsia="pl-PL"/>
              </w:rPr>
            </w:pPr>
            <w:r w:rsidRPr="00535CB6">
              <w:rPr>
                <w:rFonts w:eastAsia="Times New Roman" w:cs="Arial"/>
                <w:lang w:eastAsia="pl-PL"/>
              </w:rPr>
              <w:t>2 pkt - w przypadku udostępnienia doposażonych w projekcie pracowni 2 szkołom</w:t>
            </w:r>
          </w:p>
          <w:p w14:paraId="56CA10AB" w14:textId="77777777" w:rsidR="00F2707D" w:rsidRPr="00535CB6" w:rsidRDefault="00F2707D" w:rsidP="00145F0C">
            <w:pPr>
              <w:rPr>
                <w:rFonts w:eastAsia="Times New Roman" w:cs="Arial"/>
                <w:lang w:eastAsia="pl-PL"/>
              </w:rPr>
            </w:pPr>
            <w:r w:rsidRPr="00535CB6">
              <w:rPr>
                <w:rFonts w:eastAsia="Times New Roman" w:cs="Arial"/>
                <w:lang w:eastAsia="pl-PL"/>
              </w:rPr>
              <w:t>3 pkt - w przypadku udostępnienia doposażonych w projekcie pracowni 3 szkołom i więcej</w:t>
            </w:r>
          </w:p>
        </w:tc>
        <w:tc>
          <w:tcPr>
            <w:tcW w:w="600" w:type="pct"/>
            <w:vAlign w:val="center"/>
          </w:tcPr>
          <w:p w14:paraId="71D745AE" w14:textId="5D6997F4" w:rsidR="00F2707D" w:rsidRPr="00535CB6" w:rsidRDefault="00F2707D" w:rsidP="00145F0C">
            <w:pPr>
              <w:rPr>
                <w:rFonts w:eastAsia="Times New Roman" w:cs="Arial"/>
                <w:lang w:eastAsia="pl-PL"/>
              </w:rPr>
            </w:pPr>
            <w:r w:rsidRPr="00535CB6">
              <w:rPr>
                <w:rFonts w:eastAsia="Times New Roman" w:cs="Arial"/>
                <w:lang w:eastAsia="pl-PL"/>
              </w:rPr>
              <w:t>4</w:t>
            </w:r>
          </w:p>
        </w:tc>
      </w:tr>
      <w:tr w:rsidR="00A16929" w:rsidRPr="009246C5" w14:paraId="7AD330C8" w14:textId="77777777" w:rsidTr="00145F0C">
        <w:trPr>
          <w:trHeight w:val="20"/>
        </w:trPr>
        <w:tc>
          <w:tcPr>
            <w:tcW w:w="198" w:type="pct"/>
            <w:shd w:val="clear" w:color="auto" w:fill="auto"/>
            <w:vAlign w:val="center"/>
          </w:tcPr>
          <w:p w14:paraId="1075A3EA"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0C1E0C7F"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Projekt zakłada współpracę szkół i placówek systemu oświaty dotyczącą wykorzystania posiadanych zasobów w zakresie technologii informacyjno-komunikacyjnych (TIK). </w:t>
            </w:r>
          </w:p>
        </w:tc>
        <w:tc>
          <w:tcPr>
            <w:tcW w:w="1851" w:type="pct"/>
            <w:shd w:val="clear" w:color="auto" w:fill="auto"/>
            <w:vAlign w:val="center"/>
          </w:tcPr>
          <w:p w14:paraId="77D2185C" w14:textId="77777777" w:rsidR="00F2707D" w:rsidRPr="00535CB6" w:rsidRDefault="00F2707D"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w:t>
            </w:r>
          </w:p>
          <w:p w14:paraId="51FD726A" w14:textId="77777777" w:rsidR="00F2707D" w:rsidRPr="00535CB6" w:rsidRDefault="00F2707D" w:rsidP="00145F0C">
            <w:pPr>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skuteczności i oszczędności Wnioskodawca zapewnia współpracę szkół lub placówek systemu oświaty, które posiadają niezbędne wyposażenie informatyczne do podnoszenia kompetencji cyfrowych wśród uczniów i nauczycieli, ze szkołami lub placówkami, które nie posiadają takiego wyposażenia.</w:t>
            </w:r>
          </w:p>
          <w:p w14:paraId="031B230E" w14:textId="77777777" w:rsidR="00F2707D" w:rsidRPr="00535CB6" w:rsidRDefault="00F2707D" w:rsidP="00145F0C">
            <w:pPr>
              <w:rPr>
                <w:rFonts w:eastAsia="Times New Roman" w:cs="Arial"/>
                <w:lang w:eastAsia="pl-PL"/>
              </w:rPr>
            </w:pPr>
            <w:r w:rsidRPr="00535CB6">
              <w:rPr>
                <w:rFonts w:eastAsia="Times New Roman" w:cs="Arial"/>
                <w:lang w:eastAsia="pl-PL"/>
              </w:rPr>
              <w:t>Warunek dotyczy m.in. szkół lub placówek systemu oświaty, które tworzą zespół.</w:t>
            </w:r>
          </w:p>
          <w:p w14:paraId="431C7BB2" w14:textId="77777777" w:rsidR="00F2707D" w:rsidRPr="00535CB6" w:rsidDel="00ED42DC"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36C22A91" w14:textId="77777777" w:rsidR="00F2707D" w:rsidRPr="00535CB6" w:rsidRDefault="00F2707D" w:rsidP="00145F0C">
            <w:pPr>
              <w:rPr>
                <w:rFonts w:eastAsia="Times New Roman" w:cs="Arial"/>
                <w:lang w:eastAsia="pl-PL"/>
              </w:rPr>
            </w:pPr>
            <w:r w:rsidRPr="00535CB6">
              <w:rPr>
                <w:rFonts w:eastAsia="Times New Roman" w:cs="Arial"/>
                <w:lang w:eastAsia="pl-PL"/>
              </w:rPr>
              <w:t>liczba szkół, między którymi podjęta została współpraca:</w:t>
            </w:r>
          </w:p>
          <w:p w14:paraId="51E7D16B" w14:textId="1E43E47C" w:rsidR="00F2707D" w:rsidRPr="00535CB6" w:rsidRDefault="00F2707D" w:rsidP="00145F0C">
            <w:pPr>
              <w:numPr>
                <w:ilvl w:val="0"/>
                <w:numId w:val="133"/>
              </w:numPr>
              <w:ind w:left="227" w:hanging="227"/>
              <w:rPr>
                <w:rFonts w:eastAsia="Times New Roman" w:cs="Arial"/>
                <w:lang w:eastAsia="pl-PL"/>
              </w:rPr>
            </w:pPr>
            <w:r w:rsidRPr="00535CB6">
              <w:rPr>
                <w:rFonts w:eastAsia="Times New Roman" w:cs="Arial"/>
                <w:lang w:eastAsia="pl-PL"/>
              </w:rPr>
              <w:t>brak współpracy – 0 pkt,</w:t>
            </w:r>
          </w:p>
          <w:p w14:paraId="4559E06B" w14:textId="77777777" w:rsidR="00F2707D" w:rsidRPr="00535CB6" w:rsidRDefault="00F2707D" w:rsidP="00145F0C">
            <w:pPr>
              <w:numPr>
                <w:ilvl w:val="0"/>
                <w:numId w:val="133"/>
              </w:numPr>
              <w:ind w:left="227" w:hanging="227"/>
              <w:rPr>
                <w:rFonts w:eastAsia="Times New Roman" w:cs="Arial"/>
                <w:lang w:eastAsia="pl-PL"/>
              </w:rPr>
            </w:pPr>
            <w:r w:rsidRPr="00535CB6">
              <w:rPr>
                <w:rFonts w:eastAsia="Times New Roman" w:cs="Arial"/>
                <w:lang w:eastAsia="pl-PL"/>
              </w:rPr>
              <w:t>między 2 szkołami – 2 pkt,</w:t>
            </w:r>
          </w:p>
          <w:p w14:paraId="2DD23E64" w14:textId="36F75EF5" w:rsidR="00F2707D" w:rsidRPr="00535CB6" w:rsidRDefault="00F2707D" w:rsidP="00145F0C">
            <w:pPr>
              <w:numPr>
                <w:ilvl w:val="0"/>
                <w:numId w:val="133"/>
              </w:numPr>
              <w:ind w:left="227" w:hanging="227"/>
              <w:rPr>
                <w:rFonts w:eastAsia="Times New Roman" w:cs="Arial"/>
                <w:lang w:eastAsia="pl-PL"/>
              </w:rPr>
            </w:pPr>
            <w:r w:rsidRPr="00535CB6">
              <w:rPr>
                <w:rFonts w:eastAsia="Times New Roman" w:cs="Arial"/>
                <w:lang w:eastAsia="pl-PL"/>
              </w:rPr>
              <w:t>między 3</w:t>
            </w:r>
            <w:r w:rsidRPr="00535CB6">
              <w:rPr>
                <w:rFonts w:eastAsia="Calibri" w:cs="Arial"/>
                <w:lang w:eastAsia="pl-PL"/>
              </w:rPr>
              <w:t xml:space="preserve"> </w:t>
            </w:r>
            <w:r w:rsidRPr="00535CB6">
              <w:rPr>
                <w:rFonts w:eastAsia="Times New Roman" w:cs="Arial"/>
                <w:lang w:eastAsia="pl-PL"/>
              </w:rPr>
              <w:t>szkołami i więcej – 4 pkt</w:t>
            </w:r>
          </w:p>
        </w:tc>
        <w:tc>
          <w:tcPr>
            <w:tcW w:w="600" w:type="pct"/>
            <w:vAlign w:val="center"/>
          </w:tcPr>
          <w:p w14:paraId="0914B793" w14:textId="7AC8A5D1" w:rsidR="00F2707D" w:rsidRPr="00535CB6" w:rsidRDefault="00F2707D" w:rsidP="00145F0C">
            <w:pPr>
              <w:rPr>
                <w:rFonts w:eastAsia="Times New Roman" w:cs="Arial"/>
                <w:lang w:eastAsia="pl-PL"/>
              </w:rPr>
            </w:pPr>
            <w:r w:rsidRPr="00535CB6">
              <w:rPr>
                <w:rFonts w:eastAsia="Times New Roman" w:cs="Arial"/>
                <w:lang w:eastAsia="pl-PL"/>
              </w:rPr>
              <w:t>4</w:t>
            </w:r>
          </w:p>
        </w:tc>
      </w:tr>
      <w:tr w:rsidR="00A16929" w:rsidRPr="009246C5" w14:paraId="52A6E415" w14:textId="77777777" w:rsidTr="00145F0C">
        <w:trPr>
          <w:trHeight w:val="20"/>
        </w:trPr>
        <w:tc>
          <w:tcPr>
            <w:tcW w:w="198" w:type="pct"/>
            <w:shd w:val="clear" w:color="auto" w:fill="auto"/>
            <w:vAlign w:val="center"/>
          </w:tcPr>
          <w:p w14:paraId="13035335"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019BD71F"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W projekcie wykorzystane są pozytywnie </w:t>
            </w:r>
            <w:proofErr w:type="spellStart"/>
            <w:r w:rsidRPr="00535CB6">
              <w:rPr>
                <w:rFonts w:eastAsia="Times New Roman" w:cs="Arial"/>
                <w:lang w:eastAsia="pl-PL"/>
              </w:rPr>
              <w:t>zwalidowane</w:t>
            </w:r>
            <w:proofErr w:type="spellEnd"/>
            <w:r w:rsidRPr="00535CB6">
              <w:rPr>
                <w:rFonts w:eastAsia="Times New Roman" w:cs="Arial"/>
                <w:lang w:eastAsia="pl-PL"/>
              </w:rPr>
              <w:t xml:space="preserve"> produkty projektów innowacyjnych zrealizowanych w latach 2007 – 2013 w ramach POKL).</w:t>
            </w:r>
          </w:p>
        </w:tc>
        <w:tc>
          <w:tcPr>
            <w:tcW w:w="1851" w:type="pct"/>
            <w:shd w:val="clear" w:color="auto" w:fill="auto"/>
            <w:vAlign w:val="center"/>
          </w:tcPr>
          <w:p w14:paraId="529882F2"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Kryterium ma na celu zapewnienie ciągłości, wypracowanych w latach 2007-2013 w kraju,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3FE47115" w14:textId="796A6BC0" w:rsidR="00F2707D" w:rsidRPr="00535CB6" w:rsidRDefault="00F2707D" w:rsidP="00145F0C">
            <w:pPr>
              <w:rPr>
                <w:rFonts w:eastAsia="Times New Roman" w:cs="Arial"/>
                <w:lang w:eastAsia="pl-PL"/>
              </w:rPr>
            </w:pPr>
            <w:r w:rsidRPr="00535CB6">
              <w:rPr>
                <w:rFonts w:eastAsia="Times New Roman" w:cs="Arial"/>
                <w:lang w:eastAsia="pl-PL"/>
              </w:rPr>
              <w:t xml:space="preserve">Pomocne będą informacje zawarte na stronie </w:t>
            </w:r>
            <w:hyperlink r:id="rId111" w:tooltip="strona Internetowa Krajowej Instytucji Wspomagającej" w:history="1">
              <w:r w:rsidR="003B0615" w:rsidRPr="00535CB6">
                <w:rPr>
                  <w:rStyle w:val="Hipercze"/>
                  <w:rFonts w:cs="Arial"/>
                </w:rPr>
                <w:t>http://kiw-pokl.org.pl/index.php?option=com_k2&amp;view=itemlist&amp;layout=category&amp;task=category&amp;id=193&amp;Itemid=778&amp;lang=pl</w:t>
              </w:r>
            </w:hyperlink>
          </w:p>
          <w:p w14:paraId="39D2F88A"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6D958BAA" w14:textId="77777777" w:rsidR="00F2707D" w:rsidRPr="00535CB6" w:rsidRDefault="00F2707D" w:rsidP="00145F0C">
            <w:pPr>
              <w:rPr>
                <w:rFonts w:eastAsia="Times New Roman" w:cs="Arial"/>
                <w:lang w:eastAsia="pl-PL"/>
              </w:rPr>
            </w:pPr>
            <w:r w:rsidRPr="00535CB6">
              <w:rPr>
                <w:rFonts w:eastAsia="Times New Roman" w:cs="Arial"/>
                <w:lang w:eastAsia="pl-PL"/>
              </w:rPr>
              <w:t>0/2 pkt</w:t>
            </w:r>
          </w:p>
        </w:tc>
        <w:tc>
          <w:tcPr>
            <w:tcW w:w="600" w:type="pct"/>
            <w:vAlign w:val="center"/>
          </w:tcPr>
          <w:p w14:paraId="1D1BE82E" w14:textId="77777777" w:rsidR="00F2707D" w:rsidRPr="00535CB6" w:rsidRDefault="00F2707D" w:rsidP="00145F0C">
            <w:pPr>
              <w:rPr>
                <w:rFonts w:eastAsia="Times New Roman" w:cs="Arial"/>
                <w:lang w:eastAsia="pl-PL"/>
              </w:rPr>
            </w:pPr>
            <w:r w:rsidRPr="00535CB6">
              <w:rPr>
                <w:rFonts w:eastAsia="Times New Roman" w:cs="Arial"/>
                <w:lang w:eastAsia="pl-PL"/>
              </w:rPr>
              <w:t>2</w:t>
            </w:r>
          </w:p>
        </w:tc>
      </w:tr>
      <w:tr w:rsidR="00A16929" w:rsidRPr="009246C5" w14:paraId="0CD0E2D9" w14:textId="77777777" w:rsidTr="00145F0C">
        <w:trPr>
          <w:trHeight w:val="20"/>
        </w:trPr>
        <w:tc>
          <w:tcPr>
            <w:tcW w:w="198" w:type="pct"/>
            <w:shd w:val="clear" w:color="auto" w:fill="auto"/>
            <w:vAlign w:val="center"/>
          </w:tcPr>
          <w:p w14:paraId="6788DC62"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05A56716" w14:textId="3F8F8C46" w:rsidR="00F2707D" w:rsidRPr="00535CB6" w:rsidRDefault="00F2707D" w:rsidP="00145F0C">
            <w:pPr>
              <w:rPr>
                <w:rFonts w:eastAsia="Times New Roman" w:cs="Arial"/>
                <w:lang w:eastAsia="pl-PL"/>
              </w:rPr>
            </w:pPr>
            <w:r w:rsidRPr="00535CB6">
              <w:rPr>
                <w:rFonts w:eastAsia="Times New Roman" w:cs="Arial"/>
                <w:lang w:eastAsia="pl-PL"/>
              </w:rPr>
              <w:t>Projekt zakłada działania umożliwiające kształcenie u uczniów jednocześnie przynajmniej 2 kompetencji kluczowych i co najmniej 2 powiązanych z nimi postaw/umiejętności- niezbędnych na rynku pracy, w tym obowiązkowo tych dotyczących innowacyjności i kreatywności.</w:t>
            </w:r>
          </w:p>
        </w:tc>
        <w:tc>
          <w:tcPr>
            <w:tcW w:w="1851" w:type="pct"/>
            <w:shd w:val="clear" w:color="auto" w:fill="auto"/>
            <w:vAlign w:val="center"/>
          </w:tcPr>
          <w:p w14:paraId="35706513" w14:textId="77777777" w:rsidR="00F2707D" w:rsidRPr="00535CB6" w:rsidRDefault="00F2707D" w:rsidP="00145F0C">
            <w:pPr>
              <w:rPr>
                <w:rFonts w:eastAsia="Times New Roman" w:cs="Arial"/>
                <w:lang w:eastAsia="pl-PL"/>
              </w:rPr>
            </w:pPr>
            <w:r w:rsidRPr="00535CB6">
              <w:rPr>
                <w:rFonts w:eastAsia="Times New Roman" w:cs="Arial"/>
                <w:lang w:eastAsia="pl-PL"/>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33E25894"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vAlign w:val="center"/>
          </w:tcPr>
          <w:p w14:paraId="0D6CF4F8" w14:textId="77777777" w:rsidR="00F2707D" w:rsidRPr="00535CB6" w:rsidRDefault="00F2707D" w:rsidP="00145F0C">
            <w:pPr>
              <w:rPr>
                <w:rFonts w:eastAsia="Times New Roman" w:cs="Arial"/>
                <w:lang w:eastAsia="pl-PL"/>
              </w:rPr>
            </w:pPr>
            <w:r w:rsidRPr="00535CB6">
              <w:rPr>
                <w:rFonts w:eastAsia="Times New Roman" w:cs="Arial"/>
                <w:lang w:eastAsia="pl-PL"/>
              </w:rPr>
              <w:t>liczba kształconych u uczniów kompetencji kluczowych i postaw/umiejętności:</w:t>
            </w:r>
          </w:p>
          <w:p w14:paraId="27FE8159" w14:textId="77777777" w:rsidR="00F2707D" w:rsidRPr="00535CB6" w:rsidRDefault="00F2707D" w:rsidP="00145F0C">
            <w:pPr>
              <w:numPr>
                <w:ilvl w:val="0"/>
                <w:numId w:val="134"/>
              </w:numPr>
              <w:ind w:left="227" w:hanging="227"/>
              <w:rPr>
                <w:rFonts w:eastAsia="Times New Roman" w:cs="Arial"/>
                <w:lang w:eastAsia="pl-PL"/>
              </w:rPr>
            </w:pPr>
            <w:r w:rsidRPr="00535CB6">
              <w:rPr>
                <w:rFonts w:eastAsia="Times New Roman" w:cs="Arial"/>
                <w:lang w:eastAsia="pl-PL"/>
              </w:rPr>
              <w:t>kształcenie 2 kompetencji i 2 powiązanych z nimi postaw/umiejętności – 4 pkt,</w:t>
            </w:r>
          </w:p>
          <w:p w14:paraId="69B4F019" w14:textId="77777777" w:rsidR="00F2707D" w:rsidRPr="00535CB6" w:rsidRDefault="00F2707D" w:rsidP="00145F0C">
            <w:pPr>
              <w:numPr>
                <w:ilvl w:val="0"/>
                <w:numId w:val="134"/>
              </w:numPr>
              <w:ind w:left="227" w:hanging="227"/>
              <w:rPr>
                <w:rFonts w:eastAsia="Times New Roman" w:cs="Arial"/>
                <w:lang w:eastAsia="pl-PL"/>
              </w:rPr>
            </w:pPr>
            <w:r w:rsidRPr="00535CB6">
              <w:rPr>
                <w:rFonts w:eastAsia="Times New Roman" w:cs="Arial"/>
                <w:lang w:eastAsia="pl-PL"/>
              </w:rPr>
              <w:t>kształcenie przynajmniej 2 kompetencji i co najmniej 3 powiązanych z nimi postaw/umiejętności – 8 pkt</w:t>
            </w:r>
          </w:p>
        </w:tc>
        <w:tc>
          <w:tcPr>
            <w:tcW w:w="600" w:type="pct"/>
            <w:vAlign w:val="center"/>
          </w:tcPr>
          <w:p w14:paraId="5D6BD4D5" w14:textId="77777777" w:rsidR="00F2707D" w:rsidRPr="00535CB6" w:rsidRDefault="00F2707D" w:rsidP="00145F0C">
            <w:pPr>
              <w:rPr>
                <w:rFonts w:eastAsia="Times New Roman" w:cs="Arial"/>
                <w:lang w:eastAsia="pl-PL"/>
              </w:rPr>
            </w:pPr>
            <w:r w:rsidRPr="00535CB6">
              <w:rPr>
                <w:rFonts w:eastAsia="Times New Roman" w:cs="Arial"/>
                <w:lang w:eastAsia="pl-PL"/>
              </w:rPr>
              <w:t>8</w:t>
            </w:r>
          </w:p>
        </w:tc>
      </w:tr>
      <w:tr w:rsidR="00A16929" w:rsidRPr="009246C5" w14:paraId="7C680C9E" w14:textId="77777777" w:rsidTr="00145F0C">
        <w:trPr>
          <w:trHeight w:val="20"/>
        </w:trPr>
        <w:tc>
          <w:tcPr>
            <w:tcW w:w="198" w:type="pct"/>
            <w:shd w:val="clear" w:color="auto" w:fill="auto"/>
            <w:vAlign w:val="center"/>
          </w:tcPr>
          <w:p w14:paraId="449B4EC9" w14:textId="77777777" w:rsidR="00F2707D" w:rsidRPr="00535CB6" w:rsidRDefault="00F2707D" w:rsidP="00145F0C">
            <w:pPr>
              <w:numPr>
                <w:ilvl w:val="0"/>
                <w:numId w:val="137"/>
              </w:numPr>
              <w:ind w:left="502"/>
              <w:rPr>
                <w:rFonts w:eastAsia="Times New Roman" w:cs="Arial"/>
                <w:lang w:eastAsia="pl-PL"/>
              </w:rPr>
            </w:pPr>
          </w:p>
        </w:tc>
        <w:tc>
          <w:tcPr>
            <w:tcW w:w="1051" w:type="pct"/>
            <w:tcBorders>
              <w:bottom w:val="single" w:sz="4" w:space="0" w:color="auto"/>
            </w:tcBorders>
            <w:shd w:val="clear" w:color="auto" w:fill="auto"/>
            <w:vAlign w:val="center"/>
          </w:tcPr>
          <w:p w14:paraId="152A5874" w14:textId="77777777" w:rsidR="00F2707D" w:rsidRPr="00535CB6" w:rsidRDefault="00F2707D" w:rsidP="00145F0C">
            <w:pPr>
              <w:rPr>
                <w:rFonts w:eastAsia="Times New Roman" w:cs="Arial"/>
                <w:lang w:eastAsia="pl-PL"/>
              </w:rPr>
            </w:pPr>
            <w:r w:rsidRPr="00535CB6">
              <w:rPr>
                <w:rFonts w:eastAsia="Times New Roman" w:cs="Arial"/>
                <w:lang w:eastAsia="pl-PL"/>
              </w:rPr>
              <w:t>Projekt jest zgodny z programem rewitalizacji obowiązującym na obszarze, na którym jest realizowany.</w:t>
            </w:r>
          </w:p>
        </w:tc>
        <w:tc>
          <w:tcPr>
            <w:tcW w:w="1851" w:type="pct"/>
            <w:tcBorders>
              <w:bottom w:val="single" w:sz="4" w:space="0" w:color="auto"/>
            </w:tcBorders>
            <w:shd w:val="clear" w:color="auto" w:fill="auto"/>
            <w:vAlign w:val="center"/>
          </w:tcPr>
          <w:p w14:paraId="14900F0B" w14:textId="77777777" w:rsidR="00F2707D" w:rsidRPr="00535CB6" w:rsidRDefault="00F2707D" w:rsidP="00145F0C">
            <w:pPr>
              <w:rPr>
                <w:rFonts w:eastAsia="Times New Roman" w:cs="Arial"/>
                <w:lang w:eastAsia="pl-PL"/>
              </w:rPr>
            </w:pPr>
            <w:r w:rsidRPr="00535CB6">
              <w:rPr>
                <w:rFonts w:eastAsia="Times New Roman" w:cs="Arial"/>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759DD59C" w14:textId="77777777" w:rsidR="00F2707D" w:rsidRPr="00535CB6" w:rsidRDefault="00F2707D" w:rsidP="00145F0C">
            <w:pPr>
              <w:rPr>
                <w:rFonts w:eastAsia="Times New Roman" w:cs="Arial"/>
                <w:lang w:eastAsia="pl-PL"/>
              </w:rPr>
            </w:pPr>
            <w:r w:rsidRPr="00535CB6">
              <w:rPr>
                <w:rFonts w:eastAsia="Times New Roman" w:cs="Arial"/>
                <w:lang w:eastAsia="pl-PL"/>
              </w:rPr>
              <w:t>Kryterium wynika z zapisów RPO WM oraz Wytycznych w zakresie rewitalizacji w programach operacyjnych na lata 2014-2020.</w:t>
            </w:r>
          </w:p>
          <w:p w14:paraId="4318BFDA"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W ramach kryterium ocenie podlega, czy projekt jest zgodny </w:t>
            </w:r>
          </w:p>
          <w:p w14:paraId="2784E38A"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3019FAB4" w14:textId="77777777" w:rsidR="00F2707D" w:rsidRPr="00535CB6" w:rsidRDefault="00F2707D"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6FB38F7F" w14:textId="77777777" w:rsidR="00F2707D" w:rsidRPr="00535CB6" w:rsidRDefault="00F2707D" w:rsidP="00145F0C">
            <w:pPr>
              <w:rPr>
                <w:rFonts w:eastAsia="Times New Roman" w:cs="Arial"/>
                <w:lang w:eastAsia="pl-PL"/>
              </w:rPr>
            </w:pPr>
            <w:r w:rsidRPr="00535CB6">
              <w:rPr>
                <w:rFonts w:eastAsia="Times New Roman" w:cs="Arial"/>
                <w:lang w:eastAsia="pl-PL"/>
              </w:rPr>
              <w:t>Program rewitalizacji musi znajdować się w Wykazie programów rewitalizacji województwa mazowieckiego, publikowanym na stronie http://www.funduszedlamazowsza.eu/</w:t>
            </w:r>
          </w:p>
          <w:p w14:paraId="5694FF9C"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tcBorders>
              <w:bottom w:val="single" w:sz="4" w:space="0" w:color="auto"/>
            </w:tcBorders>
            <w:shd w:val="clear" w:color="auto" w:fill="auto"/>
            <w:vAlign w:val="center"/>
          </w:tcPr>
          <w:p w14:paraId="2D1EE2E8" w14:textId="77777777" w:rsidR="00F2707D" w:rsidRPr="00535CB6" w:rsidRDefault="00F2707D" w:rsidP="00145F0C">
            <w:pPr>
              <w:rPr>
                <w:rFonts w:eastAsia="Times New Roman" w:cs="Arial"/>
                <w:lang w:eastAsia="pl-PL"/>
              </w:rPr>
            </w:pPr>
            <w:r w:rsidRPr="00535CB6">
              <w:rPr>
                <w:rFonts w:eastAsia="Times New Roman" w:cs="Arial"/>
                <w:lang w:eastAsia="pl-PL"/>
              </w:rPr>
              <w:t>zgodność projektu z programem rewitalizacji:</w:t>
            </w:r>
          </w:p>
          <w:p w14:paraId="14F3B2F4" w14:textId="77777777" w:rsidR="00F2707D" w:rsidRPr="00535CB6" w:rsidRDefault="00F2707D" w:rsidP="00145F0C">
            <w:pPr>
              <w:numPr>
                <w:ilvl w:val="0"/>
                <w:numId w:val="135"/>
              </w:numPr>
              <w:tabs>
                <w:tab w:val="left" w:pos="227"/>
              </w:tabs>
              <w:ind w:left="227" w:hanging="227"/>
              <w:rPr>
                <w:rFonts w:eastAsia="Times New Roman" w:cs="Arial"/>
                <w:lang w:eastAsia="pl-PL"/>
              </w:rPr>
            </w:pPr>
            <w:r w:rsidRPr="00535CB6">
              <w:rPr>
                <w:rFonts w:eastAsia="Times New Roman" w:cs="Arial"/>
                <w:lang w:eastAsia="pl-PL"/>
              </w:rPr>
              <w:t>projekt nie jest zgodny z programem rewitalizacji lub brak informacji w tym zakresie – 0 pkt,</w:t>
            </w:r>
          </w:p>
          <w:p w14:paraId="794575C1" w14:textId="010533F2" w:rsidR="00F2707D" w:rsidRPr="00535CB6" w:rsidRDefault="00F2707D" w:rsidP="00145F0C">
            <w:pPr>
              <w:numPr>
                <w:ilvl w:val="0"/>
                <w:numId w:val="135"/>
              </w:numPr>
              <w:tabs>
                <w:tab w:val="left" w:pos="227"/>
              </w:tabs>
              <w:ind w:left="227" w:hanging="227"/>
              <w:rPr>
                <w:rFonts w:eastAsia="Times New Roman" w:cs="Arial"/>
                <w:lang w:eastAsia="pl-PL"/>
              </w:rPr>
            </w:pPr>
            <w:r w:rsidRPr="00535CB6">
              <w:rPr>
                <w:rFonts w:eastAsia="Times New Roman" w:cs="Arial"/>
                <w:lang w:eastAsia="pl-PL"/>
              </w:rPr>
              <w:t>projekt jest zgodny z programem rewitalizacji – 2 pkt</w:t>
            </w:r>
          </w:p>
        </w:tc>
        <w:tc>
          <w:tcPr>
            <w:tcW w:w="600" w:type="pct"/>
            <w:tcBorders>
              <w:bottom w:val="single" w:sz="4" w:space="0" w:color="auto"/>
            </w:tcBorders>
            <w:vAlign w:val="center"/>
          </w:tcPr>
          <w:p w14:paraId="78C36E36" w14:textId="77777777" w:rsidR="00F2707D" w:rsidRPr="00535CB6" w:rsidRDefault="00F2707D" w:rsidP="00145F0C">
            <w:pPr>
              <w:rPr>
                <w:rFonts w:eastAsia="Times New Roman" w:cs="Arial"/>
                <w:lang w:eastAsia="pl-PL"/>
              </w:rPr>
            </w:pPr>
            <w:r w:rsidRPr="00535CB6">
              <w:rPr>
                <w:rFonts w:eastAsia="Times New Roman" w:cs="Arial"/>
                <w:lang w:eastAsia="pl-PL"/>
              </w:rPr>
              <w:t>2</w:t>
            </w:r>
          </w:p>
        </w:tc>
      </w:tr>
      <w:tr w:rsidR="00A16929" w:rsidRPr="009246C5" w14:paraId="66558151" w14:textId="77777777" w:rsidTr="00145F0C">
        <w:trPr>
          <w:trHeight w:val="20"/>
        </w:trPr>
        <w:tc>
          <w:tcPr>
            <w:tcW w:w="198" w:type="pct"/>
            <w:shd w:val="clear" w:color="auto" w:fill="auto"/>
            <w:vAlign w:val="center"/>
          </w:tcPr>
          <w:p w14:paraId="3EB9051B"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5B05B273" w14:textId="77777777" w:rsidR="00F2707D" w:rsidRPr="00535CB6" w:rsidRDefault="00F2707D" w:rsidP="00145F0C">
            <w:pPr>
              <w:rPr>
                <w:rFonts w:eastAsia="Times New Roman" w:cs="Arial"/>
                <w:lang w:eastAsia="pl-PL"/>
              </w:rPr>
            </w:pPr>
            <w:r w:rsidRPr="00535CB6">
              <w:rPr>
                <w:rFonts w:eastAsia="Times New Roman" w:cs="Arial"/>
                <w:lang w:eastAsia="pl-PL"/>
              </w:rPr>
              <w:t>Projekt sprzyja realizacji wartości docelowej wskaźnika produktu wskazanego w Regionalnym Programie Operacyjnym Województwa Mazowieckiego (RPO WM).</w:t>
            </w:r>
          </w:p>
        </w:tc>
        <w:tc>
          <w:tcPr>
            <w:tcW w:w="1851" w:type="pct"/>
            <w:shd w:val="clear" w:color="auto" w:fill="auto"/>
            <w:vAlign w:val="center"/>
          </w:tcPr>
          <w:p w14:paraId="049BD739" w14:textId="356FFCFD" w:rsidR="00F2707D" w:rsidRPr="00535CB6" w:rsidRDefault="00F2707D" w:rsidP="00145F0C">
            <w:pPr>
              <w:rPr>
                <w:rFonts w:eastAsia="Times New Roman" w:cs="Arial"/>
                <w:lang w:eastAsia="pl-PL"/>
              </w:rPr>
            </w:pPr>
            <w:r w:rsidRPr="00535CB6">
              <w:rPr>
                <w:rFonts w:eastAsia="Times New Roman" w:cs="Arial"/>
                <w:lang w:eastAsia="pl-PL"/>
              </w:rPr>
              <w:t>Zgodnie z RPO WM 14-20 wskaźnik produktu dotyczy liczby uczniów objętych wsparciem w zakresie rozwijania komp</w:t>
            </w:r>
            <w:r w:rsidR="003B0615" w:rsidRPr="00535CB6">
              <w:rPr>
                <w:rFonts w:eastAsia="Times New Roman" w:cs="Arial"/>
                <w:lang w:eastAsia="pl-PL"/>
              </w:rPr>
              <w:t>etencji kluczowych w programie.</w:t>
            </w:r>
          </w:p>
          <w:p w14:paraId="699C5955"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2E1BF17D" w14:textId="77777777" w:rsidR="00F2707D" w:rsidRPr="00535CB6" w:rsidRDefault="00F2707D" w:rsidP="00145F0C">
            <w:pPr>
              <w:rPr>
                <w:rFonts w:eastAsia="Times New Roman" w:cs="Arial"/>
                <w:lang w:eastAsia="pl-PL"/>
              </w:rPr>
            </w:pPr>
            <w:r w:rsidRPr="00535CB6">
              <w:rPr>
                <w:rFonts w:eastAsia="Times New Roman" w:cs="Arial"/>
                <w:lang w:eastAsia="pl-PL"/>
              </w:rPr>
              <w:t>wartość wskaźnika zadeklarowana w ramach projektu</w:t>
            </w:r>
          </w:p>
          <w:p w14:paraId="010C1990" w14:textId="2B6F8556" w:rsidR="00F2707D" w:rsidRPr="00535CB6" w:rsidRDefault="008F6357" w:rsidP="00145F0C">
            <w:pPr>
              <w:rPr>
                <w:rFonts w:eastAsia="Times New Roman" w:cs="Arial"/>
                <w:lang w:eastAsia="pl-PL"/>
              </w:rPr>
            </w:pPr>
            <w:r w:rsidRPr="00535CB6">
              <w:rPr>
                <w:rFonts w:eastAsia="Times New Roman" w:cs="Arial"/>
                <w:noProof/>
                <w:lang w:eastAsia="pl-PL"/>
              </w:rPr>
              <w:drawing>
                <wp:inline distT="0" distB="0" distL="0" distR="0" wp14:anchorId="4FB591EC" wp14:editId="2A287EA2">
                  <wp:extent cx="2255520" cy="42545"/>
                  <wp:effectExtent l="0" t="0" r="0" b="0"/>
                  <wp:docPr id="52" name="Obraz 52" descr="kreska ułamkowa, nad kreską: &quot;wartość wskaźnika zadeklarowana w ramach projektu&quot;, pod kreską: &quot;wartość docelowa wskaźnika określona w RPO WM (tj. 40 546 osób)&quot;, wynik pomnaożony przez 10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eastAsia="Times New Roman" w:cs="Arial"/>
                <w:lang w:eastAsia="pl-PL"/>
              </w:rPr>
              <w:t xml:space="preserve"> </w:t>
            </w:r>
            <w:r w:rsidR="00F2707D" w:rsidRPr="00535CB6">
              <w:rPr>
                <w:rFonts w:eastAsia="Times New Roman" w:cs="Arial"/>
                <w:lang w:eastAsia="pl-PL"/>
              </w:rPr>
              <w:t xml:space="preserve">X100% </w:t>
            </w:r>
          </w:p>
          <w:p w14:paraId="483D51EC" w14:textId="77777777" w:rsidR="00F2707D" w:rsidRPr="00535CB6" w:rsidRDefault="00F2707D" w:rsidP="00145F0C">
            <w:pPr>
              <w:rPr>
                <w:rFonts w:eastAsia="Times New Roman" w:cs="Arial"/>
                <w:lang w:eastAsia="pl-PL"/>
              </w:rPr>
            </w:pPr>
            <w:r w:rsidRPr="00535CB6">
              <w:rPr>
                <w:rFonts w:eastAsia="Times New Roman" w:cs="Arial"/>
                <w:lang w:eastAsia="pl-PL"/>
              </w:rPr>
              <w:t>wartość docelowa wskaźnika określona w RPO WM (tj. 40 546 osób)</w:t>
            </w:r>
          </w:p>
          <w:p w14:paraId="737CB5CE" w14:textId="77777777" w:rsidR="00F2707D" w:rsidRPr="00535CB6" w:rsidRDefault="00F2707D" w:rsidP="00145F0C">
            <w:pPr>
              <w:autoSpaceDE w:val="0"/>
              <w:autoSpaceDN w:val="0"/>
              <w:rPr>
                <w:rFonts w:eastAsiaTheme="minorHAnsi" w:cs="Arial"/>
              </w:rPr>
            </w:pPr>
            <w:r w:rsidRPr="00535CB6">
              <w:rPr>
                <w:rFonts w:eastAsiaTheme="minorHAnsi" w:cs="Arial"/>
              </w:rPr>
              <w:t>Kryterium weryfikowane na podstawie zapisów wniosku o dofinansowanie projektu.</w:t>
            </w:r>
          </w:p>
        </w:tc>
        <w:tc>
          <w:tcPr>
            <w:tcW w:w="1300" w:type="pct"/>
            <w:shd w:val="clear" w:color="auto" w:fill="auto"/>
            <w:vAlign w:val="center"/>
          </w:tcPr>
          <w:p w14:paraId="12579ACC" w14:textId="77777777" w:rsidR="00F2707D" w:rsidRPr="00535CB6" w:rsidRDefault="00F2707D" w:rsidP="00145F0C">
            <w:pPr>
              <w:rPr>
                <w:rFonts w:eastAsia="Times New Roman" w:cs="Arial"/>
                <w:lang w:eastAsia="pl-PL"/>
              </w:rPr>
            </w:pPr>
            <w:r w:rsidRPr="00535CB6">
              <w:rPr>
                <w:rFonts w:eastAsia="Times New Roman" w:cs="Arial"/>
                <w:lang w:eastAsia="pl-PL"/>
              </w:rPr>
              <w:t>osiągnięta wartość wskaźnika docelowego:</w:t>
            </w:r>
          </w:p>
          <w:p w14:paraId="45DA3A6F" w14:textId="77777777" w:rsidR="00F2707D" w:rsidRPr="00535CB6" w:rsidRDefault="00F2707D" w:rsidP="00145F0C">
            <w:pPr>
              <w:numPr>
                <w:ilvl w:val="0"/>
                <w:numId w:val="136"/>
              </w:numPr>
              <w:ind w:left="227" w:hanging="227"/>
              <w:rPr>
                <w:rFonts w:eastAsia="Times New Roman" w:cs="Arial"/>
                <w:lang w:eastAsia="pl-PL"/>
              </w:rPr>
            </w:pPr>
            <w:r w:rsidRPr="00535CB6">
              <w:rPr>
                <w:rFonts w:eastAsia="Times New Roman" w:cs="Arial"/>
                <w:lang w:eastAsia="pl-PL"/>
              </w:rPr>
              <w:t>poniżej 1 % - 0 pkt,</w:t>
            </w:r>
          </w:p>
          <w:p w14:paraId="6000823F" w14:textId="77777777" w:rsidR="00F2707D" w:rsidRPr="00535CB6" w:rsidRDefault="00F2707D" w:rsidP="00145F0C">
            <w:pPr>
              <w:numPr>
                <w:ilvl w:val="0"/>
                <w:numId w:val="136"/>
              </w:numPr>
              <w:ind w:left="227" w:hanging="227"/>
              <w:rPr>
                <w:rFonts w:eastAsia="Times New Roman" w:cs="Arial"/>
                <w:lang w:eastAsia="pl-PL"/>
              </w:rPr>
            </w:pPr>
            <w:r w:rsidRPr="00535CB6">
              <w:rPr>
                <w:rFonts w:eastAsia="Times New Roman" w:cs="Arial"/>
                <w:lang w:eastAsia="pl-PL"/>
              </w:rPr>
              <w:t>od 1 % do 2 % - 1 pkt,</w:t>
            </w:r>
          </w:p>
          <w:p w14:paraId="0E91A77F" w14:textId="77777777" w:rsidR="00F2707D" w:rsidRPr="00535CB6" w:rsidRDefault="00F2707D" w:rsidP="00145F0C">
            <w:pPr>
              <w:numPr>
                <w:ilvl w:val="0"/>
                <w:numId w:val="136"/>
              </w:numPr>
              <w:ind w:left="227" w:hanging="227"/>
              <w:rPr>
                <w:rFonts w:eastAsia="Times New Roman" w:cs="Arial"/>
                <w:lang w:eastAsia="pl-PL"/>
              </w:rPr>
            </w:pPr>
            <w:r w:rsidRPr="00535CB6">
              <w:rPr>
                <w:rFonts w:eastAsia="Times New Roman" w:cs="Arial"/>
                <w:lang w:eastAsia="pl-PL"/>
              </w:rPr>
              <w:t>powyżej 2% do 3 % - 2 pkt,</w:t>
            </w:r>
          </w:p>
          <w:p w14:paraId="04D3693D" w14:textId="77777777" w:rsidR="00F2707D" w:rsidRPr="00535CB6" w:rsidRDefault="00F2707D" w:rsidP="00145F0C">
            <w:pPr>
              <w:numPr>
                <w:ilvl w:val="0"/>
                <w:numId w:val="136"/>
              </w:numPr>
              <w:ind w:left="227" w:hanging="227"/>
              <w:rPr>
                <w:rFonts w:eastAsia="Times New Roman" w:cs="Arial"/>
                <w:lang w:eastAsia="pl-PL"/>
              </w:rPr>
            </w:pPr>
            <w:r w:rsidRPr="00535CB6">
              <w:rPr>
                <w:rFonts w:eastAsia="Times New Roman" w:cs="Arial"/>
                <w:lang w:eastAsia="pl-PL"/>
              </w:rPr>
              <w:t>powyżej 3 % - 3 pkt</w:t>
            </w:r>
          </w:p>
        </w:tc>
        <w:tc>
          <w:tcPr>
            <w:tcW w:w="600" w:type="pct"/>
            <w:shd w:val="clear" w:color="auto" w:fill="auto"/>
            <w:vAlign w:val="center"/>
          </w:tcPr>
          <w:p w14:paraId="3D79022E" w14:textId="77777777" w:rsidR="00F2707D" w:rsidRPr="00535CB6" w:rsidRDefault="00F2707D" w:rsidP="00145F0C">
            <w:pPr>
              <w:rPr>
                <w:rFonts w:eastAsia="Times New Roman" w:cs="Arial"/>
                <w:lang w:eastAsia="pl-PL"/>
              </w:rPr>
            </w:pPr>
            <w:r w:rsidRPr="00535CB6">
              <w:rPr>
                <w:rFonts w:eastAsia="Times New Roman" w:cs="Arial"/>
                <w:lang w:eastAsia="pl-PL"/>
              </w:rPr>
              <w:t>3</w:t>
            </w:r>
          </w:p>
        </w:tc>
      </w:tr>
      <w:tr w:rsidR="00A16929" w:rsidRPr="009246C5" w14:paraId="566E9B3B" w14:textId="77777777" w:rsidTr="00145F0C">
        <w:trPr>
          <w:trHeight w:val="2134"/>
        </w:trPr>
        <w:tc>
          <w:tcPr>
            <w:tcW w:w="198" w:type="pct"/>
            <w:shd w:val="clear" w:color="auto" w:fill="auto"/>
            <w:vAlign w:val="center"/>
          </w:tcPr>
          <w:p w14:paraId="794EDBC3"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6151B1C9" w14:textId="77777777" w:rsidR="00F2707D" w:rsidRPr="00535CB6" w:rsidRDefault="00F2707D" w:rsidP="00145F0C">
            <w:pPr>
              <w:rPr>
                <w:rFonts w:eastAsia="Times New Roman" w:cs="Arial"/>
                <w:lang w:eastAsia="pl-PL"/>
              </w:rPr>
            </w:pPr>
            <w:r w:rsidRPr="00535CB6">
              <w:rPr>
                <w:rFonts w:eastAsia="Times New Roman" w:cs="Arial"/>
                <w:lang w:eastAsia="pl-PL"/>
              </w:rPr>
              <w:t>Projekt jest zgodny z planem inwestycyjnym dla subregionu objętego obszarem strategicznej interwencji (OSI), w których występują problemy będące barierą rozwoju.</w:t>
            </w:r>
          </w:p>
        </w:tc>
        <w:tc>
          <w:tcPr>
            <w:tcW w:w="1851" w:type="pct"/>
            <w:shd w:val="clear" w:color="auto" w:fill="auto"/>
            <w:vAlign w:val="center"/>
          </w:tcPr>
          <w:p w14:paraId="161E663B" w14:textId="77777777" w:rsidR="00F2707D" w:rsidRPr="00535CB6" w:rsidRDefault="00F2707D" w:rsidP="00145F0C">
            <w:pPr>
              <w:rPr>
                <w:rFonts w:eastAsia="Times New Roman" w:cs="Arial"/>
                <w:lang w:eastAsia="pl-PL"/>
              </w:rPr>
            </w:pPr>
            <w:r w:rsidRPr="00535CB6">
              <w:rPr>
                <w:rFonts w:eastAsia="Times New Roman" w:cs="Arial"/>
                <w:lang w:eastAsia="pl-PL"/>
              </w:rPr>
              <w:t>Kryterium wynika z zapisów RPO WM oraz Strategii Rozwoju Województwa Mazowieckiego do 2030 roku i przyczyni się do zwiększenie szans rozwojowych subregionów: ciechanowskiego, ostrołęckiego, płockiego, radomskiego, siedleckiego.</w:t>
            </w:r>
          </w:p>
          <w:p w14:paraId="2744A2BA" w14:textId="77777777" w:rsidR="00F2707D" w:rsidRPr="00535CB6" w:rsidRDefault="00F2707D" w:rsidP="00145F0C">
            <w:pPr>
              <w:rPr>
                <w:rFonts w:eastAsia="Times New Roman" w:cs="Arial"/>
                <w:lang w:eastAsia="pl-PL"/>
              </w:rPr>
            </w:pPr>
            <w:r w:rsidRPr="00535CB6">
              <w:rPr>
                <w:rFonts w:eastAsia="Times New Roman" w:cs="Arial"/>
                <w:lang w:eastAsia="pl-PL"/>
              </w:rPr>
              <w:t>Ocenie podlegać będzie, czy projekt został ujęty w Planach inwestycyjnych dla ww. subregionów objętych OSI, zatwierdzonych przez IZ RPO WM 2014-202</w:t>
            </w:r>
          </w:p>
          <w:p w14:paraId="0F238361"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300" w:type="pct"/>
            <w:shd w:val="clear" w:color="auto" w:fill="auto"/>
            <w:vAlign w:val="center"/>
          </w:tcPr>
          <w:p w14:paraId="6073D07E" w14:textId="77777777" w:rsidR="00F2707D" w:rsidRPr="00535CB6" w:rsidRDefault="00F2707D" w:rsidP="00145F0C">
            <w:pPr>
              <w:ind w:right="141"/>
              <w:rPr>
                <w:rFonts w:eastAsia="Times New Roman" w:cs="Arial"/>
              </w:rPr>
            </w:pPr>
            <w:r w:rsidRPr="00535CB6">
              <w:rPr>
                <w:rFonts w:eastAsia="Times New Roman" w:cs="Arial"/>
              </w:rPr>
              <w:t>zgodność projektu z Planem inwestycyjnym dla subregionów objętych OSI:</w:t>
            </w:r>
          </w:p>
          <w:p w14:paraId="56124AB6" w14:textId="77777777" w:rsidR="00F2707D" w:rsidRPr="00535CB6" w:rsidRDefault="00F2707D" w:rsidP="00145F0C">
            <w:pPr>
              <w:rPr>
                <w:rFonts w:eastAsia="Times New Roman" w:cs="Arial"/>
              </w:rPr>
            </w:pPr>
            <w:r w:rsidRPr="00535CB6">
              <w:rPr>
                <w:rFonts w:eastAsia="Times New Roman" w:cs="Arial"/>
              </w:rPr>
              <w:t>projekt nie jest zgodny z Planem inwestycyjnym lub brak informacji w tym zakresie – 0 pkt,</w:t>
            </w:r>
          </w:p>
          <w:p w14:paraId="16C91943" w14:textId="77777777" w:rsidR="00F2707D" w:rsidRPr="00535CB6" w:rsidRDefault="00F2707D" w:rsidP="00145F0C">
            <w:pPr>
              <w:rPr>
                <w:rFonts w:eastAsia="Times New Roman" w:cs="Arial"/>
                <w:lang w:eastAsia="pl-PL"/>
              </w:rPr>
            </w:pPr>
            <w:r w:rsidRPr="00535CB6">
              <w:rPr>
                <w:rFonts w:eastAsia="Times New Roman" w:cs="Arial"/>
              </w:rPr>
              <w:t>projekt jest zgodny z Planem inwestycyjnym – 2 pkt</w:t>
            </w:r>
          </w:p>
        </w:tc>
        <w:tc>
          <w:tcPr>
            <w:tcW w:w="600" w:type="pct"/>
            <w:shd w:val="clear" w:color="auto" w:fill="auto"/>
            <w:vAlign w:val="center"/>
          </w:tcPr>
          <w:p w14:paraId="3BDADD75" w14:textId="77777777" w:rsidR="00F2707D" w:rsidRPr="00535CB6" w:rsidRDefault="00F2707D" w:rsidP="00145F0C">
            <w:pPr>
              <w:rPr>
                <w:rFonts w:eastAsia="Times New Roman" w:cs="Arial"/>
                <w:lang w:eastAsia="pl-PL"/>
              </w:rPr>
            </w:pPr>
            <w:r w:rsidRPr="00535CB6">
              <w:rPr>
                <w:rFonts w:eastAsia="Times New Roman" w:cs="Arial"/>
                <w:lang w:eastAsia="pl-PL"/>
              </w:rPr>
              <w:t>2</w:t>
            </w:r>
          </w:p>
        </w:tc>
      </w:tr>
      <w:tr w:rsidR="00A16929" w:rsidRPr="009246C5" w14:paraId="318C8AFA" w14:textId="77777777" w:rsidTr="00145F0C">
        <w:trPr>
          <w:trHeight w:val="1191"/>
        </w:trPr>
        <w:tc>
          <w:tcPr>
            <w:tcW w:w="198" w:type="pct"/>
            <w:shd w:val="clear" w:color="auto" w:fill="auto"/>
            <w:vAlign w:val="center"/>
          </w:tcPr>
          <w:p w14:paraId="6C461C71"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58BE1E79" w14:textId="77777777" w:rsidR="00F2707D" w:rsidRPr="00535CB6" w:rsidRDefault="00F2707D" w:rsidP="00145F0C">
            <w:pPr>
              <w:rPr>
                <w:rFonts w:eastAsia="Times New Roman" w:cs="Arial"/>
                <w:lang w:eastAsia="pl-PL"/>
              </w:rPr>
            </w:pPr>
            <w:r w:rsidRPr="00535CB6">
              <w:rPr>
                <w:rFonts w:eastAsiaTheme="minorHAnsi" w:cs="Arial"/>
              </w:rPr>
              <w:t>Projekt przewiduje realizację działań obejmujących indywidualizację pracy z uczniem ze specjalnymi potrzebami edukacyjnymi (o ile diagnoza przeprowadzona przed rozpoczęciem realizacji projektu wskaże na taką potrzebę), w tym przygotowanie nauczycieli do prowadzenia procesu indywidualizacji pracy z uczniem ze specjalnymi potrzebami edukacyjnymi.</w:t>
            </w:r>
          </w:p>
        </w:tc>
        <w:tc>
          <w:tcPr>
            <w:tcW w:w="1851" w:type="pct"/>
            <w:shd w:val="clear" w:color="auto" w:fill="auto"/>
            <w:vAlign w:val="center"/>
          </w:tcPr>
          <w:p w14:paraId="10A3F8E1" w14:textId="77777777" w:rsidR="00F2707D" w:rsidRPr="00535CB6" w:rsidRDefault="00F2707D" w:rsidP="00145F0C">
            <w:pPr>
              <w:rPr>
                <w:rFonts w:eastAsiaTheme="minorHAnsi" w:cs="Arial"/>
              </w:rPr>
            </w:pPr>
            <w:r w:rsidRPr="00535CB6">
              <w:rPr>
                <w:rFonts w:eastAsiaTheme="minorHAnsi" w:cs="Arial"/>
              </w:rPr>
              <w:t>Kryterium jest uwzględnione w przypadku, jeśli Wnioskodawca we wniosku o dofinansowanie wykaże, że działania w ramach projektu dotyczą m. in. indywidualizacji pracy z uczniem ze specjalnymi potrzebami edukacyjnymi (typ projektu nr 4).</w:t>
            </w:r>
          </w:p>
          <w:p w14:paraId="7D8F78F2" w14:textId="77777777" w:rsidR="00F2707D" w:rsidRPr="00535CB6" w:rsidRDefault="00F2707D" w:rsidP="00145F0C">
            <w:pPr>
              <w:rPr>
                <w:rFonts w:eastAsiaTheme="minorHAnsi" w:cs="Arial"/>
              </w:rPr>
            </w:pPr>
            <w:r w:rsidRPr="00535CB6">
              <w:rPr>
                <w:rFonts w:eastAsiaTheme="minorHAnsi" w:cs="Arial"/>
              </w:rPr>
              <w:t xml:space="preserve">Kryterium przyczyni się do rozwoju edukacji włączającej oraz profilaktyki zaburzeń socjalizacyjnych, a w konsekwencji do </w:t>
            </w:r>
            <w:proofErr w:type="spellStart"/>
            <w:r w:rsidRPr="00535CB6">
              <w:rPr>
                <w:rFonts w:eastAsiaTheme="minorHAnsi" w:cs="Arial"/>
              </w:rPr>
              <w:t>deinstytucjonalizacji</w:t>
            </w:r>
            <w:proofErr w:type="spellEnd"/>
            <w:r w:rsidRPr="00535CB6">
              <w:rPr>
                <w:rFonts w:eastAsiaTheme="minorHAnsi" w:cs="Arial"/>
              </w:rPr>
              <w:t xml:space="preserve"> usług edukacyjno-wychowawczych poprzez ograniczenie liczby dzieci i młodzieży przebywających w całodobowych placówkach systemu oświaty</w:t>
            </w:r>
            <w:r w:rsidRPr="00535CB6">
              <w:rPr>
                <w:rFonts w:eastAsiaTheme="minorHAnsi" w:cs="Arial"/>
                <w:vertAlign w:val="superscript"/>
              </w:rPr>
              <w:footnoteReference w:id="343"/>
            </w:r>
            <w:r w:rsidRPr="00535CB6">
              <w:rPr>
                <w:rFonts w:eastAsiaTheme="minorHAnsi" w:cs="Arial"/>
              </w:rPr>
              <w:t xml:space="preserve">. </w:t>
            </w:r>
          </w:p>
          <w:p w14:paraId="041FD860" w14:textId="77777777" w:rsidR="00F2707D" w:rsidRPr="00535CB6" w:rsidRDefault="00F2707D" w:rsidP="00145F0C">
            <w:pPr>
              <w:rPr>
                <w:rFonts w:eastAsia="Times New Roman" w:cs="Arial"/>
                <w:lang w:eastAsia="pl-PL"/>
              </w:rPr>
            </w:pPr>
            <w:r w:rsidRPr="00535CB6">
              <w:rPr>
                <w:rFonts w:eastAsiaTheme="minorHAnsi" w:cs="Arial"/>
              </w:rPr>
              <w:t>Kryterium weryfikowane na podstawie zapisów we wniosku o dofinansowanie projektu.</w:t>
            </w:r>
          </w:p>
        </w:tc>
        <w:tc>
          <w:tcPr>
            <w:tcW w:w="1300" w:type="pct"/>
            <w:shd w:val="clear" w:color="auto" w:fill="auto"/>
            <w:vAlign w:val="center"/>
          </w:tcPr>
          <w:p w14:paraId="54BC831C" w14:textId="77777777" w:rsidR="00F2707D" w:rsidRPr="00535CB6" w:rsidRDefault="00F2707D" w:rsidP="00145F0C">
            <w:pPr>
              <w:rPr>
                <w:rFonts w:eastAsiaTheme="minorHAnsi" w:cs="Arial"/>
              </w:rPr>
            </w:pPr>
            <w:r w:rsidRPr="00535CB6">
              <w:rPr>
                <w:rFonts w:eastAsiaTheme="minorHAnsi" w:cs="Arial"/>
              </w:rPr>
              <w:t>projekt nie przewiduje realizacji działań obejmujących indywidualizację pracy z uczniem ze specjalnymi potrzebami edukacyjnymi lub brak informacji w tym zakresie - 0 pkt,</w:t>
            </w:r>
          </w:p>
          <w:p w14:paraId="5EFEB7C4" w14:textId="77777777" w:rsidR="00F2707D" w:rsidRPr="00535CB6" w:rsidRDefault="00F2707D" w:rsidP="00145F0C">
            <w:pPr>
              <w:ind w:right="141"/>
              <w:rPr>
                <w:rFonts w:eastAsia="Times New Roman" w:cs="Arial"/>
              </w:rPr>
            </w:pPr>
            <w:r w:rsidRPr="00535CB6">
              <w:rPr>
                <w:rFonts w:eastAsiaTheme="minorHAnsi" w:cs="Arial"/>
              </w:rPr>
              <w:t>projekt przewiduje realizację działań obejmujących indywidualizację pracy z uczniem ze specjalnymi potrzebami edukacyjnymi - 4 pkt</w:t>
            </w:r>
          </w:p>
        </w:tc>
        <w:tc>
          <w:tcPr>
            <w:tcW w:w="600" w:type="pct"/>
            <w:shd w:val="clear" w:color="auto" w:fill="auto"/>
            <w:vAlign w:val="center"/>
          </w:tcPr>
          <w:p w14:paraId="6A8954F1" w14:textId="1E0EAD50" w:rsidR="00F2707D" w:rsidRPr="00535CB6" w:rsidRDefault="00F2707D" w:rsidP="00145F0C">
            <w:pPr>
              <w:rPr>
                <w:rFonts w:eastAsia="Times New Roman" w:cs="Arial"/>
                <w:lang w:eastAsia="pl-PL"/>
              </w:rPr>
            </w:pPr>
            <w:r w:rsidRPr="00535CB6">
              <w:rPr>
                <w:rFonts w:eastAsiaTheme="minorHAnsi" w:cs="Arial"/>
              </w:rPr>
              <w:t>4</w:t>
            </w:r>
          </w:p>
        </w:tc>
      </w:tr>
    </w:tbl>
    <w:p w14:paraId="7FF4D7F2" w14:textId="77777777" w:rsidR="001A2F15" w:rsidRDefault="001A2F15">
      <w:pPr>
        <w:spacing w:before="120" w:after="120" w:line="276" w:lineRule="auto"/>
        <w:jc w:val="both"/>
        <w:rPr>
          <w:rFonts w:cs="Arial"/>
        </w:rPr>
      </w:pPr>
      <w:r>
        <w:rPr>
          <w:rFonts w:cs="Arial"/>
        </w:rPr>
        <w:br w:type="page"/>
      </w:r>
    </w:p>
    <w:p w14:paraId="0F3BF8C1" w14:textId="4DD5DB8C" w:rsidR="001A2F15" w:rsidRPr="001A2F15" w:rsidRDefault="001A2F15" w:rsidP="001A2F15">
      <w:pPr>
        <w:pStyle w:val="Nagwek5"/>
      </w:pPr>
      <w:bookmarkStart w:id="586" w:name="_Toc115339882"/>
      <w:r w:rsidRPr="001A2F15">
        <w:t>Poddziałanie 10.1.1 (10i) - Edukacja ogólna</w:t>
      </w:r>
      <w:r w:rsidRPr="001A2F15">
        <w:rPr>
          <w:rStyle w:val="Odwoanieprzypisudolnego"/>
          <w:rFonts w:cstheme="minorBidi"/>
          <w:sz w:val="24"/>
          <w:vertAlign w:val="baseline"/>
        </w:rPr>
        <w:footnoteReference w:id="344"/>
      </w:r>
      <w:r w:rsidRPr="001A2F15">
        <w:t xml:space="preserve"> (w tym w szkołach zawodowych)</w:t>
      </w:r>
      <w:r w:rsidR="009C1138" w:rsidRPr="009C1138">
        <w:t xml:space="preserve"> </w:t>
      </w:r>
      <w:r w:rsidR="009C1138" w:rsidRPr="001A2F15">
        <w:t>Działanie 10. 1 – Kształcenie i rozwój dzieci i młodzieży,</w:t>
      </w:r>
      <w:bookmarkEnd w:id="586"/>
    </w:p>
    <w:p w14:paraId="6F0D5320" w14:textId="7E8E42AD" w:rsidR="001A2F15" w:rsidRPr="001A2F15" w:rsidRDefault="001A2F15" w:rsidP="004E6903">
      <w:pPr>
        <w:pStyle w:val="Bezodstpw"/>
        <w:ind w:hanging="426"/>
        <w:rPr>
          <w:rFonts w:eastAsia="SimSun" w:cs="Mangal"/>
          <w:lang w:eastAsia="zh-CN"/>
        </w:rPr>
      </w:pPr>
      <w:r w:rsidRPr="00F71FF6">
        <w:rPr>
          <w:lang w:eastAsia="pl-PL"/>
        </w:rPr>
        <w:t xml:space="preserve">Kryteria wyboru projektów przyjęte przez Komitet Monitorujący RPO WM na </w:t>
      </w:r>
      <w:r>
        <w:rPr>
          <w:lang w:eastAsia="pl-PL"/>
        </w:rPr>
        <w:t xml:space="preserve">XXIX posiedzeniu w dniu 13 października 2017 r. </w:t>
      </w:r>
    </w:p>
    <w:tbl>
      <w:tblPr>
        <w:tblW w:w="14176" w:type="dxa"/>
        <w:tblInd w:w="-147" w:type="dxa"/>
        <w:tblLayout w:type="fixed"/>
        <w:tblCellMar>
          <w:left w:w="10" w:type="dxa"/>
          <w:right w:w="10" w:type="dxa"/>
        </w:tblCellMar>
        <w:tblLook w:val="04A0" w:firstRow="1" w:lastRow="0" w:firstColumn="1" w:lastColumn="0" w:noHBand="0" w:noVBand="1"/>
        <w:tblCaption w:val="Działanie 10. 1 – Kształcenie i rozwój dzieci i młodzieży, Poddziałanie 10.1.1 (10i) - Edukacja ogólna  (w tym w szkołach zawodowych)"/>
        <w:tblDescription w:val="Działanie 10. 1 – Kształcenie i rozwój dzieci i młodzieży, Poddziałanie 10.1.1 (10i) - Edukacja ogólna  (w tym w szkołach zawodowych)&#10;Kryteria wyboru projektów przyjęte przez Komitet Monitorujący RPO WM na XXIX posiedzeniu w dniu 13 października 2017 "/>
      </w:tblPr>
      <w:tblGrid>
        <w:gridCol w:w="847"/>
        <w:gridCol w:w="3118"/>
        <w:gridCol w:w="5244"/>
        <w:gridCol w:w="3261"/>
        <w:gridCol w:w="1706"/>
      </w:tblGrid>
      <w:tr w:rsidR="00BD6878" w:rsidRPr="009246C5" w14:paraId="06D1BF8E" w14:textId="77777777" w:rsidTr="0066126B">
        <w:trPr>
          <w:trHeight w:val="113"/>
          <w:tblHeader/>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6C54C86" w14:textId="1B26DF44"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Lp.</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1585E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Kryterium</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6BDAA0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Opis kryterium</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52FDB13"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Punktacja</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7F46BA0" w14:textId="77777777" w:rsidR="00BD6878" w:rsidRPr="00535CB6" w:rsidRDefault="00BD6878" w:rsidP="0066126B">
            <w:pPr>
              <w:pStyle w:val="Standard"/>
              <w:spacing w:before="80" w:after="80" w:line="259" w:lineRule="auto"/>
              <w:contextualSpacing/>
              <w:rPr>
                <w:rFonts w:ascii="Arial" w:hAnsi="Arial" w:cs="Arial"/>
                <w:sz w:val="20"/>
                <w:szCs w:val="20"/>
              </w:rPr>
            </w:pPr>
            <w:r w:rsidRPr="00535CB6">
              <w:rPr>
                <w:rFonts w:ascii="Arial" w:eastAsia="Calibri" w:hAnsi="Arial" w:cs="Arial"/>
                <w:b/>
                <w:sz w:val="20"/>
                <w:szCs w:val="20"/>
              </w:rPr>
              <w:t>Maksymalna liczba punktów</w:t>
            </w:r>
          </w:p>
        </w:tc>
      </w:tr>
      <w:tr w:rsidR="00BD6878" w:rsidRPr="009246C5" w14:paraId="7CCC796F" w14:textId="77777777" w:rsidTr="00535CB6">
        <w:trPr>
          <w:trHeight w:val="28"/>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7AE69AD" w14:textId="77777777" w:rsidR="00BD6878" w:rsidRPr="00535CB6" w:rsidRDefault="00BD6878" w:rsidP="009246C5">
            <w:pPr>
              <w:pStyle w:val="Standard"/>
              <w:numPr>
                <w:ilvl w:val="0"/>
                <w:numId w:val="319"/>
              </w:numPr>
              <w:spacing w:before="80" w:after="80" w:line="259" w:lineRule="auto"/>
              <w:ind w:left="221"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918E971"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wspiera wyłącznie szkoły i uczniów o największych potrzebach.</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BC0547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o dofinansowanie wykazuje, że szkoła nie spełnia przynajmniej trzech spośród wymienionych poniżej wymogów:</w:t>
            </w:r>
          </w:p>
          <w:p w14:paraId="0AE9EFF5" w14:textId="77777777" w:rsidR="00BD6878" w:rsidRPr="00535CB6" w:rsidRDefault="00BD6878" w:rsidP="00145F0C">
            <w:pPr>
              <w:pStyle w:val="Akapitzlist0"/>
              <w:numPr>
                <w:ilvl w:val="0"/>
                <w:numId w:val="324"/>
              </w:numPr>
              <w:suppressAutoHyphens/>
              <w:autoSpaceDN w:val="0"/>
              <w:ind w:left="364" w:hanging="364"/>
              <w:contextualSpacing w:val="0"/>
              <w:textAlignment w:val="baseline"/>
              <w:rPr>
                <w:rFonts w:cs="Arial"/>
              </w:rPr>
            </w:pPr>
            <w:r w:rsidRPr="00535CB6">
              <w:rPr>
                <w:rFonts w:eastAsia="Times New Roman" w:cs="Arial"/>
                <w:lang w:eastAsia="pl-PL"/>
              </w:rPr>
              <w:t>procesy edukacyjne są zorganizowane w sposób sprzyjający uczeniu się;</w:t>
            </w:r>
          </w:p>
          <w:p w14:paraId="4BA74C77" w14:textId="77777777" w:rsidR="00BD6878" w:rsidRPr="00535CB6" w:rsidRDefault="00BD6878" w:rsidP="00145F0C">
            <w:pPr>
              <w:pStyle w:val="Akapitzlist0"/>
              <w:numPr>
                <w:ilvl w:val="0"/>
                <w:numId w:val="324"/>
              </w:numPr>
              <w:suppressAutoHyphens/>
              <w:autoSpaceDN w:val="0"/>
              <w:ind w:left="364" w:hanging="364"/>
              <w:contextualSpacing w:val="0"/>
              <w:textAlignment w:val="baseline"/>
              <w:rPr>
                <w:rFonts w:cs="Arial"/>
              </w:rPr>
            </w:pPr>
            <w:r w:rsidRPr="00535CB6">
              <w:rPr>
                <w:rFonts w:eastAsia="Times New Roman" w:cs="Arial"/>
                <w:lang w:eastAsia="pl-PL"/>
              </w:rPr>
              <w:t>uczniowie nabywają wiadomości i umiejętności określone w podstawie programowej;</w:t>
            </w:r>
          </w:p>
          <w:p w14:paraId="6C2D4F7D" w14:textId="77777777" w:rsidR="00BD6878" w:rsidRPr="00535CB6" w:rsidRDefault="00BD6878" w:rsidP="00145F0C">
            <w:pPr>
              <w:pStyle w:val="Akapitzlist0"/>
              <w:numPr>
                <w:ilvl w:val="0"/>
                <w:numId w:val="324"/>
              </w:numPr>
              <w:suppressAutoHyphens/>
              <w:autoSpaceDN w:val="0"/>
              <w:ind w:left="364" w:hanging="364"/>
              <w:contextualSpacing w:val="0"/>
              <w:textAlignment w:val="baseline"/>
              <w:rPr>
                <w:rFonts w:cs="Arial"/>
              </w:rPr>
            </w:pPr>
            <w:r w:rsidRPr="00535CB6">
              <w:rPr>
                <w:rFonts w:eastAsia="Times New Roman" w:cs="Arial"/>
                <w:lang w:eastAsia="pl-PL"/>
              </w:rPr>
              <w:t>uczniowie są aktywni;</w:t>
            </w:r>
          </w:p>
          <w:p w14:paraId="214F5B95" w14:textId="77777777" w:rsidR="00BD6878" w:rsidRPr="00535CB6" w:rsidRDefault="00BD6878" w:rsidP="00145F0C">
            <w:pPr>
              <w:pStyle w:val="Akapitzlist0"/>
              <w:numPr>
                <w:ilvl w:val="0"/>
                <w:numId w:val="324"/>
              </w:numPr>
              <w:suppressAutoHyphens/>
              <w:autoSpaceDN w:val="0"/>
              <w:ind w:left="364" w:hanging="364"/>
              <w:contextualSpacing w:val="0"/>
              <w:textAlignment w:val="baseline"/>
              <w:rPr>
                <w:rFonts w:cs="Arial"/>
              </w:rPr>
            </w:pPr>
            <w:r w:rsidRPr="00535CB6">
              <w:rPr>
                <w:rFonts w:eastAsia="Times New Roman" w:cs="Arial"/>
                <w:lang w:eastAsia="pl-PL"/>
              </w:rPr>
              <w:t>szkoła lub placówka wspomaga rozwój uczniów z uwzględnieniem ich indywidualnej sytuacji;</w:t>
            </w:r>
          </w:p>
          <w:p w14:paraId="7C792FA1" w14:textId="77777777" w:rsidR="00BD6878" w:rsidRPr="00535CB6" w:rsidRDefault="00BD6878" w:rsidP="00145F0C">
            <w:pPr>
              <w:pStyle w:val="Akapitzlist0"/>
              <w:numPr>
                <w:ilvl w:val="0"/>
                <w:numId w:val="324"/>
              </w:numPr>
              <w:suppressAutoHyphens/>
              <w:autoSpaceDN w:val="0"/>
              <w:ind w:left="364" w:hanging="364"/>
              <w:contextualSpacing w:val="0"/>
              <w:textAlignment w:val="baseline"/>
              <w:rPr>
                <w:rFonts w:cs="Arial"/>
              </w:rPr>
            </w:pPr>
            <w:r w:rsidRPr="00535CB6">
              <w:rPr>
                <w:rFonts w:eastAsia="Times New Roman" w:cs="Arial"/>
                <w:lang w:eastAsia="pl-PL"/>
              </w:rPr>
              <w:t>szkoła lub placówka organizując procesy edukacyjne uwzględnia wnioski z analizy wyników egzaminów: ósmoklasisty, maturalnego, potwierdzającego kwalifikacje zawodowe i potwierdzającego kwalifikacje w zawodzie oraz innych badań zewnętrznych i wewnętrznych,</w:t>
            </w:r>
          </w:p>
          <w:p w14:paraId="3B1AE30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wynikających z</w:t>
            </w:r>
            <w:r w:rsidRPr="00535CB6">
              <w:rPr>
                <w:rFonts w:ascii="Arial" w:hAnsi="Arial" w:cs="Arial"/>
                <w:sz w:val="20"/>
                <w:szCs w:val="20"/>
              </w:rPr>
              <w:t xml:space="preserve"> </w:t>
            </w:r>
            <w:r w:rsidRPr="00535CB6">
              <w:rPr>
                <w:rFonts w:ascii="Arial" w:eastAsia="Times New Roman" w:hAnsi="Arial" w:cs="Arial"/>
                <w:sz w:val="20"/>
                <w:szCs w:val="20"/>
                <w:lang w:eastAsia="pl-PL"/>
              </w:rPr>
              <w:t>rozporządzenia Ministra Edukacji Narodowej w sprawie wymagań wobec szkół i placówek z dnia 11 sierpnia 2017 r.</w:t>
            </w:r>
            <w:r w:rsidRPr="00535CB6">
              <w:rPr>
                <w:rStyle w:val="Odwoanieprzypisudolnego"/>
                <w:rFonts w:cs="Arial"/>
                <w:sz w:val="20"/>
                <w:szCs w:val="20"/>
              </w:rPr>
              <w:footnoteReference w:id="345"/>
            </w:r>
            <w:r w:rsidRPr="00535CB6">
              <w:rPr>
                <w:rFonts w:ascii="Arial" w:eastAsia="Times New Roman" w:hAnsi="Arial" w:cs="Arial"/>
                <w:sz w:val="20"/>
                <w:szCs w:val="20"/>
                <w:lang w:eastAsia="pl-PL"/>
              </w:rPr>
              <w:t xml:space="preserve"> .</w:t>
            </w:r>
          </w:p>
          <w:p w14:paraId="1185685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Wspomniane wymagania stanowią przedmiot diagnozy, o której mowa w kryterium dostępu nr 8.</w:t>
            </w:r>
          </w:p>
          <w:p w14:paraId="46011D7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D50141"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hAnsi="Arial" w:cs="Arial"/>
                <w:sz w:val="20"/>
                <w:szCs w:val="20"/>
              </w:rPr>
              <w:t>0/4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0D9DE0F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hAnsi="Arial" w:cs="Arial"/>
                <w:sz w:val="20"/>
                <w:szCs w:val="20"/>
              </w:rPr>
              <w:t>4</w:t>
            </w:r>
          </w:p>
        </w:tc>
      </w:tr>
      <w:tr w:rsidR="00BD6878" w:rsidRPr="009246C5" w14:paraId="1FB0CB65" w14:textId="77777777" w:rsidTr="00535CB6">
        <w:trPr>
          <w:trHeight w:val="28"/>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B5B9461" w14:textId="77777777" w:rsidR="00BD6878" w:rsidRPr="00535CB6" w:rsidRDefault="00BD6878" w:rsidP="00145F0C">
            <w:pPr>
              <w:pStyle w:val="Standard"/>
              <w:numPr>
                <w:ilvl w:val="0"/>
                <w:numId w:val="319"/>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D6230B8" w14:textId="32A0DB83" w:rsidR="00BD6878" w:rsidRPr="00535CB6" w:rsidRDefault="00BD6878" w:rsidP="00145F0C">
            <w:pPr>
              <w:pStyle w:val="Standard"/>
              <w:spacing w:before="80" w:after="80" w:line="259" w:lineRule="auto"/>
              <w:rPr>
                <w:rFonts w:ascii="Arial" w:eastAsia="Calibri" w:hAnsi="Arial" w:cs="Arial"/>
                <w:sz w:val="20"/>
                <w:szCs w:val="20"/>
                <w:lang w:eastAsia="pl-PL"/>
              </w:rPr>
            </w:pPr>
            <w:r w:rsidRPr="00535CB6">
              <w:rPr>
                <w:rFonts w:ascii="Arial" w:eastAsia="Times New Roman" w:hAnsi="Arial" w:cs="Arial"/>
                <w:sz w:val="20"/>
                <w:szCs w:val="20"/>
                <w:lang w:eastAsia="pl-PL"/>
              </w:rPr>
              <w:t>W ramach projektu są wykorzystane e-podręczniki bądź e-zasoby/e-materiały dydaktyczne stworzone dzięki środkom EFS w latach 2007-2013 i 2014-2020, które zostały dopuszczone do użytku szkolnego przez Ministerstwo Edukacji Narodowej.</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AF4052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 które zostały dopuszczone do użytku szkolnego przez MEN.</w:t>
            </w:r>
          </w:p>
          <w:p w14:paraId="3E76317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wymienia wspomniane materiały edukacyjne i sposób ich wykorzystania.</w:t>
            </w:r>
          </w:p>
          <w:p w14:paraId="5755421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7CD5DA66"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33287E08"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77BFD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0/1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4085BA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1</w:t>
            </w:r>
          </w:p>
        </w:tc>
      </w:tr>
      <w:tr w:rsidR="00BD6878" w:rsidRPr="009246C5" w14:paraId="5A3E6991"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C779E3B" w14:textId="77777777" w:rsidR="00BD6878" w:rsidRPr="00535CB6" w:rsidRDefault="00BD6878" w:rsidP="00145F0C">
            <w:pPr>
              <w:pStyle w:val="Standard"/>
              <w:numPr>
                <w:ilvl w:val="0"/>
                <w:numId w:val="319"/>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3FE34A4"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obejmuje wyłącznie szkoły, które brały udział w latach 2012-2013 w programie Cyfrowa szkoła lub analogicznych programach lub są odpowiednio wyposażone lub mają odpowiedni potencjał do rozwijania kompetencji cyfrowych uczniów.</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A36776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rozwoju umiejętności w zakresie korzystania z technologii informacyjno-komunikacyjnych oraz rozwijania kompetencji informatycznych (typ projektu nr 3).</w:t>
            </w:r>
          </w:p>
          <w:p w14:paraId="0BEBB4E2" w14:textId="77777777" w:rsidR="00DD50BF"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ma na celu koncentrowanie interwencji na działaniach merytorycznych przewidzianych do realizacji w ramach projektu a nie na przygotowaniu technicznym szkół do ich realizacji.</w:t>
            </w:r>
          </w:p>
          <w:p w14:paraId="1FE4EF45" w14:textId="6C870BAE" w:rsidR="00BD6878" w:rsidRPr="00535CB6" w:rsidRDefault="00DD50BF"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 </w:t>
            </w:r>
            <w:r w:rsidR="00BD6878"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CBBF52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0/2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1B8666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BD6878" w:rsidRPr="009246C5" w14:paraId="3A018E88"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764D730" w14:textId="77777777" w:rsidR="00BD6878" w:rsidRPr="00535CB6" w:rsidRDefault="00BD6878" w:rsidP="00145F0C">
            <w:pPr>
              <w:pStyle w:val="Standard"/>
              <w:numPr>
                <w:ilvl w:val="0"/>
                <w:numId w:val="319"/>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2A01B6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wspiera wyłącznie szkoły z obszarów wiejskich.</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487638"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silniejszej koncentracji środków na obszarach cechujących się największymi potrzebami w zakresie edukacji a tym samym do realizacji założeń RPO WM w zakresie osiągnięcia większej spójności społeczno-gospodarczej.</w:t>
            </w:r>
          </w:p>
          <w:p w14:paraId="7DEC0B78"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Szkoły lub placówki systemu oświaty, do których kierowane jest wsparcie są zlokalizowane na obszarach wiejskich definiowanych zgodnie z Wytycznymi Ministra Infrastruktury i Rozwoju w zakresie monitorowania postępu rzeczowego realizacji programów operacyjnych na lata 2014-2020.</w:t>
            </w:r>
          </w:p>
          <w:p w14:paraId="6381059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35CB6">
              <w:rPr>
                <w:rStyle w:val="Odwoanieprzypisudolnego"/>
                <w:rFonts w:cs="Arial"/>
                <w:sz w:val="20"/>
                <w:szCs w:val="20"/>
              </w:rPr>
              <w:footnoteReference w:id="346"/>
            </w:r>
            <w:r w:rsidRPr="00535CB6">
              <w:rPr>
                <w:rFonts w:ascii="Arial" w:eastAsia="Times New Roman" w:hAnsi="Arial" w:cs="Arial"/>
                <w:sz w:val="20"/>
                <w:szCs w:val="20"/>
                <w:lang w:eastAsia="pl-PL"/>
              </w:rPr>
              <w:t>. Założenia metodologiczne DEGURBA opierają się na kryterium gęstości zaludnienia i minimalnej liczby ludności. Zaklasyfikowanie terenów jako:</w:t>
            </w:r>
          </w:p>
          <w:p w14:paraId="67C0233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-obszary słabo zaludnione (wiejskie – kategoria 3) – 50% ludności zamieszkuje obszary wiejskie;</w:t>
            </w:r>
          </w:p>
          <w:p w14:paraId="5114832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pośrednie (miasta, przedmieścia– kategoria 2) – poniżej 50% ludności zamieszkuje obszary wiejskie i poniżej 50% ludności obszary o dużej gęstości zaludnienia (;</w:t>
            </w:r>
          </w:p>
          <w:p w14:paraId="1AF908A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tereny gęsto zaludnione (miasta, centra miejskie, obszary miejskie– kategoria 1) – przynajmniej 50% ludności zamieszkuje obszary gęsto zaludnione.</w:t>
            </w:r>
          </w:p>
          <w:p w14:paraId="5ECE989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Kategoria 3 DEGURBY jest określana na podstawie:http://ec.europa.eu/eurostat/ramon/miscellaneous/index.cfm?TargetUrl=DSP_DEGURBA tabela z nagłówkiem "dla roku odniesienia 2012".</w:t>
            </w:r>
          </w:p>
          <w:p w14:paraId="36C06DC3"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F3F9F5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0/4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6CFB93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4</w:t>
            </w:r>
          </w:p>
        </w:tc>
      </w:tr>
      <w:tr w:rsidR="00BD6878" w:rsidRPr="009246C5" w14:paraId="1B8B0BD9"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8C5D48A" w14:textId="77777777" w:rsidR="00BD6878" w:rsidRPr="00535CB6" w:rsidRDefault="00BD6878" w:rsidP="00145F0C">
            <w:pPr>
              <w:pStyle w:val="Standard"/>
              <w:numPr>
                <w:ilvl w:val="0"/>
                <w:numId w:val="319"/>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1BC8D86" w14:textId="6DEDC755" w:rsidR="00BD6878" w:rsidRPr="00535CB6" w:rsidRDefault="00BD6878"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98E52C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Kryterium jest uwzględnione w przypadku, jeśli Wnioskodawca we wniosku o dofinansowanie wykaże, że działania w ramach projektu dotyczą </w:t>
            </w:r>
            <w:r w:rsidRPr="00535CB6">
              <w:rPr>
                <w:rFonts w:ascii="Arial" w:eastAsia="Calibri" w:hAnsi="Arial" w:cs="Arial"/>
                <w:sz w:val="20"/>
                <w:szCs w:val="20"/>
                <w:lang w:eastAsia="pl-PL"/>
              </w:rPr>
              <w:t>tworzenia warunków dla nauczania opartego na metodzie eksperymentu</w:t>
            </w:r>
            <w:r w:rsidRPr="00535CB6">
              <w:rPr>
                <w:rFonts w:ascii="Arial" w:eastAsia="Times New Roman" w:hAnsi="Arial" w:cs="Arial"/>
                <w:sz w:val="20"/>
                <w:szCs w:val="20"/>
                <w:lang w:eastAsia="pl-PL"/>
              </w:rPr>
              <w:t xml:space="preserve"> (uwzględnione w typie projektu nr 2) lub/i korzystania z technologii informacyjno-komunikacyjnych oraz rozwijanie kompetencji informatycznych (uwzględnione w typie projektu nr 3).</w:t>
            </w:r>
          </w:p>
          <w:p w14:paraId="1409805F"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w:t>
            </w:r>
          </w:p>
          <w:p w14:paraId="4B8E7036"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w:t>
            </w:r>
          </w:p>
          <w:p w14:paraId="1AEE8131" w14:textId="3306B746" w:rsidR="00BD6878" w:rsidRPr="00535CB6" w:rsidRDefault="00BD6878" w:rsidP="00145F0C">
            <w:pPr>
              <w:pStyle w:val="Standard"/>
              <w:spacing w:before="80" w:after="80" w:line="259" w:lineRule="auto"/>
              <w:rPr>
                <w:rFonts w:ascii="Arial" w:eastAsia="Times New Roman" w:hAnsi="Arial" w:cs="Arial"/>
                <w:i/>
                <w:sz w:val="20"/>
                <w:szCs w:val="20"/>
                <w:lang w:eastAsia="pl-PL"/>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ADF0426" w14:textId="77777777" w:rsidR="00BD6878" w:rsidRPr="00535CB6" w:rsidRDefault="00BD6878" w:rsidP="00145F0C">
            <w:pPr>
              <w:pStyle w:val="Akapitzlist0"/>
              <w:numPr>
                <w:ilvl w:val="0"/>
                <w:numId w:val="320"/>
              </w:numPr>
              <w:tabs>
                <w:tab w:val="left" w:pos="227"/>
              </w:tabs>
              <w:suppressAutoHyphens/>
              <w:autoSpaceDN w:val="0"/>
              <w:ind w:left="0" w:firstLine="0"/>
              <w:textAlignment w:val="baseline"/>
              <w:rPr>
                <w:rFonts w:cs="Arial"/>
              </w:rPr>
            </w:pPr>
            <w:r w:rsidRPr="00535CB6">
              <w:rPr>
                <w:rFonts w:eastAsia="Times New Roman" w:cs="Arial"/>
                <w:lang w:eastAsia="pl-PL"/>
              </w:rPr>
              <w:t>brak stworzenia lub doposażenia międzyszkolnej/</w:t>
            </w:r>
          </w:p>
          <w:p w14:paraId="68AF0D5A"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międzyszkolnych pracowni w ramach projektu lub nie udostępnienie jej/ich innym szkołom lub brak informacji w tym zakresie – 0 pkt</w:t>
            </w:r>
          </w:p>
          <w:p w14:paraId="1EA036F3" w14:textId="77777777" w:rsidR="00BD6878" w:rsidRPr="00535CB6" w:rsidRDefault="00BD6878" w:rsidP="00145F0C">
            <w:pPr>
              <w:pStyle w:val="Akapitzlist0"/>
              <w:numPr>
                <w:ilvl w:val="0"/>
                <w:numId w:val="320"/>
              </w:numPr>
              <w:tabs>
                <w:tab w:val="left" w:pos="227"/>
              </w:tabs>
              <w:suppressAutoHyphens/>
              <w:autoSpaceDN w:val="0"/>
              <w:ind w:left="0" w:firstLine="0"/>
              <w:textAlignment w:val="baseline"/>
              <w:rPr>
                <w:rFonts w:cs="Arial"/>
              </w:rPr>
            </w:pPr>
            <w:r w:rsidRPr="00535CB6">
              <w:rPr>
                <w:rFonts w:eastAsia="Times New Roman" w:cs="Arial"/>
                <w:lang w:eastAsia="pl-PL"/>
              </w:rPr>
              <w:t>stworzenie międzyszkolnej/międzyszkolnych pracowni - 1 pkt</w:t>
            </w:r>
          </w:p>
          <w:p w14:paraId="0368C86C"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oraz dodatkowo:</w:t>
            </w:r>
          </w:p>
          <w:p w14:paraId="65DD76ED"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1 pkt - w przypadku udostępnienia stworzonych w projekcie pracowni 1 szkole,</w:t>
            </w:r>
          </w:p>
          <w:p w14:paraId="7C285BED"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2 pkt - w przypadku udostępnienia stworzonych w projekcie pracowni 2 szkołom</w:t>
            </w:r>
          </w:p>
          <w:p w14:paraId="335BA0A3"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3 pkt - w przypadku udostępnienia stworzonych w projekcie pracowni 3 szkołom i więcej</w:t>
            </w:r>
          </w:p>
          <w:p w14:paraId="5D2E6BB3"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lub</w:t>
            </w:r>
          </w:p>
          <w:p w14:paraId="58E68DBD" w14:textId="77777777" w:rsidR="00BD6878" w:rsidRPr="00535CB6" w:rsidRDefault="00BD6878" w:rsidP="00145F0C">
            <w:pPr>
              <w:pStyle w:val="Akapitzlist0"/>
              <w:numPr>
                <w:ilvl w:val="0"/>
                <w:numId w:val="320"/>
              </w:numPr>
              <w:tabs>
                <w:tab w:val="left" w:pos="227"/>
              </w:tabs>
              <w:suppressAutoHyphens/>
              <w:autoSpaceDN w:val="0"/>
              <w:ind w:left="0" w:firstLine="0"/>
              <w:textAlignment w:val="baseline"/>
              <w:rPr>
                <w:rFonts w:cs="Arial"/>
              </w:rPr>
            </w:pPr>
            <w:r w:rsidRPr="00535CB6">
              <w:rPr>
                <w:rFonts w:eastAsia="Times New Roman" w:cs="Arial"/>
                <w:lang w:eastAsia="pl-PL"/>
              </w:rPr>
              <w:t>doposażenie międzyszkolnej/międzyszkolnych pracowni - 1 pkt</w:t>
            </w:r>
          </w:p>
          <w:p w14:paraId="1FD87217"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oraz dodatkowo:</w:t>
            </w:r>
          </w:p>
          <w:p w14:paraId="4D9D9B72"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1 pkt - w przypadku udostępnienia doposażonych w projekcie pracowni 1 szkole,</w:t>
            </w:r>
          </w:p>
          <w:p w14:paraId="32613C02"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2 pkt - w przypadku udostępnienia doposażonych w projekcie pracowni 2 szkołom</w:t>
            </w:r>
          </w:p>
          <w:p w14:paraId="5747D92A"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3 pkt - w przypadku udostępnienia doposażonych w projekcie pracowni 3 szkołom i więcej</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357D4C9" w14:textId="3599C82C" w:rsidR="00BD6878" w:rsidRPr="00535CB6" w:rsidRDefault="00BD6878"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4</w:t>
            </w:r>
          </w:p>
        </w:tc>
      </w:tr>
      <w:tr w:rsidR="00BD6878" w:rsidRPr="009246C5" w14:paraId="2AC3D381"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0523BBB" w14:textId="77777777" w:rsidR="00BD6878" w:rsidRPr="00535CB6" w:rsidRDefault="00BD6878" w:rsidP="00145F0C">
            <w:pPr>
              <w:pStyle w:val="Standard"/>
              <w:numPr>
                <w:ilvl w:val="0"/>
                <w:numId w:val="319"/>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DCA3BB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zakłada współpracę szkół dotyczącą wykorzystania posiadanych zasobów w zakresie technologii informacyjno-komunikacyjnych (TIK).</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262B473"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w:t>
            </w:r>
          </w:p>
          <w:p w14:paraId="5FB1841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 Wnioskodawca zapewnia współpracę szkół, które posiadają niezbędne wyposażenie informatyczne do podnoszenia kompetencji cyfrowych wśród uczniów i nauczycieli, ze szkołami lub placówkami, które nie posiadają takiego wyposażenia.</w:t>
            </w:r>
          </w:p>
          <w:p w14:paraId="3825E1F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Warunek dotyczy m.in. szkół, które funkcjonują w zespole.</w:t>
            </w:r>
          </w:p>
          <w:p w14:paraId="205A98A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E9DE813"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liczba szkół, między którymi podjęta została współpraca:</w:t>
            </w:r>
          </w:p>
          <w:p w14:paraId="1ADCF25A" w14:textId="77777777" w:rsidR="00BD6878" w:rsidRPr="00535CB6" w:rsidRDefault="00BD6878" w:rsidP="00145F0C">
            <w:pPr>
              <w:pStyle w:val="Akapitzlist0"/>
              <w:numPr>
                <w:ilvl w:val="0"/>
                <w:numId w:val="321"/>
              </w:numPr>
              <w:suppressAutoHyphens/>
              <w:autoSpaceDN w:val="0"/>
              <w:ind w:left="227" w:hanging="227"/>
              <w:contextualSpacing w:val="0"/>
              <w:textAlignment w:val="baseline"/>
              <w:rPr>
                <w:rFonts w:cs="Arial"/>
              </w:rPr>
            </w:pPr>
            <w:r w:rsidRPr="00535CB6">
              <w:rPr>
                <w:rFonts w:eastAsia="Times New Roman" w:cs="Arial"/>
                <w:lang w:eastAsia="pl-PL"/>
              </w:rPr>
              <w:t>brak współpracy – 0 pkt,</w:t>
            </w:r>
          </w:p>
          <w:p w14:paraId="294A2B2E" w14:textId="77777777" w:rsidR="00BD6878" w:rsidRPr="00535CB6" w:rsidRDefault="00BD6878" w:rsidP="00145F0C">
            <w:pPr>
              <w:pStyle w:val="Akapitzlist0"/>
              <w:numPr>
                <w:ilvl w:val="0"/>
                <w:numId w:val="321"/>
              </w:numPr>
              <w:suppressAutoHyphens/>
              <w:autoSpaceDN w:val="0"/>
              <w:ind w:left="227" w:hanging="227"/>
              <w:contextualSpacing w:val="0"/>
              <w:textAlignment w:val="baseline"/>
              <w:rPr>
                <w:rFonts w:cs="Arial"/>
              </w:rPr>
            </w:pPr>
            <w:r w:rsidRPr="00535CB6">
              <w:rPr>
                <w:rFonts w:eastAsia="Times New Roman" w:cs="Arial"/>
                <w:lang w:eastAsia="pl-PL"/>
              </w:rPr>
              <w:t>między 2 szkołami – 2 pkt,</w:t>
            </w:r>
          </w:p>
          <w:p w14:paraId="21997A9A" w14:textId="674A5712" w:rsidR="00BD6878" w:rsidRPr="00535CB6" w:rsidRDefault="00BD6878" w:rsidP="00145F0C">
            <w:pPr>
              <w:pStyle w:val="Akapitzlist0"/>
              <w:numPr>
                <w:ilvl w:val="0"/>
                <w:numId w:val="321"/>
              </w:numPr>
              <w:suppressAutoHyphens/>
              <w:autoSpaceDN w:val="0"/>
              <w:ind w:left="227" w:hanging="227"/>
              <w:contextualSpacing w:val="0"/>
              <w:textAlignment w:val="baseline"/>
              <w:rPr>
                <w:rFonts w:eastAsia="Times New Roman" w:cs="Arial"/>
                <w:lang w:eastAsia="pl-PL"/>
              </w:rPr>
            </w:pPr>
            <w:r w:rsidRPr="00535CB6">
              <w:rPr>
                <w:rFonts w:eastAsia="Times New Roman" w:cs="Arial"/>
                <w:lang w:eastAsia="pl-PL"/>
              </w:rPr>
              <w:t>między 3</w:t>
            </w:r>
            <w:r w:rsidRPr="00535CB6">
              <w:rPr>
                <w:rFonts w:eastAsia="Calibri" w:cs="Arial"/>
                <w:lang w:eastAsia="pl-PL"/>
              </w:rPr>
              <w:t xml:space="preserve"> </w:t>
            </w:r>
            <w:r w:rsidRPr="00535CB6">
              <w:rPr>
                <w:rFonts w:eastAsia="Times New Roman" w:cs="Arial"/>
                <w:lang w:eastAsia="pl-PL"/>
              </w:rPr>
              <w:t>szkołami i więcej – 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027A5963" w14:textId="60120362" w:rsidR="00BD6878" w:rsidRPr="00535CB6" w:rsidRDefault="00BD6878"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4</w:t>
            </w:r>
          </w:p>
        </w:tc>
      </w:tr>
      <w:tr w:rsidR="00BD6878" w:rsidRPr="009246C5" w14:paraId="3E5FCC51"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595B99C" w14:textId="77777777" w:rsidR="00BD6878" w:rsidRPr="00535CB6" w:rsidRDefault="00BD6878" w:rsidP="00145F0C">
            <w:pPr>
              <w:pStyle w:val="Standard"/>
              <w:numPr>
                <w:ilvl w:val="0"/>
                <w:numId w:val="319"/>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BFE539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 projekcie wykorzystane są pozytywnie </w:t>
            </w:r>
            <w:proofErr w:type="spellStart"/>
            <w:r w:rsidRPr="00535CB6">
              <w:rPr>
                <w:rFonts w:ascii="Arial" w:eastAsia="Times New Roman" w:hAnsi="Arial" w:cs="Arial"/>
                <w:sz w:val="20"/>
                <w:szCs w:val="20"/>
                <w:lang w:eastAsia="pl-PL"/>
              </w:rPr>
              <w:t>zwalidowane</w:t>
            </w:r>
            <w:proofErr w:type="spellEnd"/>
            <w:r w:rsidRPr="00535CB6">
              <w:rPr>
                <w:rFonts w:ascii="Arial" w:eastAsia="Times New Roman" w:hAnsi="Arial" w:cs="Arial"/>
                <w:sz w:val="20"/>
                <w:szCs w:val="20"/>
                <w:lang w:eastAsia="pl-PL"/>
              </w:rPr>
              <w:t xml:space="preserve"> produkty projektów innowacyjnych zrealizowanych w latach 2007 – 2013 w ramach POKL).</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6D8967F"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Kryterium ma na celu zapewnienie ciągłości, wypracowanych w latach 2007-2013 w kraju, pozytywnie </w:t>
            </w:r>
            <w:proofErr w:type="spellStart"/>
            <w:r w:rsidRPr="00535CB6">
              <w:rPr>
                <w:rFonts w:ascii="Arial" w:eastAsia="Times New Roman" w:hAnsi="Arial" w:cs="Arial"/>
                <w:sz w:val="20"/>
                <w:szCs w:val="20"/>
                <w:lang w:eastAsia="pl-PL"/>
              </w:rPr>
              <w:t>zwalidowanych</w:t>
            </w:r>
            <w:proofErr w:type="spellEnd"/>
            <w:r w:rsidRPr="00535CB6">
              <w:rPr>
                <w:rFonts w:ascii="Arial" w:eastAsia="Times New Roman" w:hAnsi="Arial" w:cs="Arial"/>
                <w:sz w:val="20"/>
                <w:szCs w:val="20"/>
                <w:lang w:eastAsia="pl-PL"/>
              </w:rPr>
              <w:t xml:space="preserve">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6E12888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Pomocne będą informacje zawarte na stronie http://kiw-pokl.org.pl/index.php?option=com_k2&amp;view=itemlist&amp;layout=category&amp;task=category&amp;id=193&amp;Itemid=778&amp;lang=pl</w:t>
            </w:r>
          </w:p>
          <w:p w14:paraId="580BE58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B714116"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0/2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22DAC90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BD6878" w:rsidRPr="009246C5" w14:paraId="466CED1D"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2E1C09" w14:textId="77777777" w:rsidR="00BD6878" w:rsidRPr="00535CB6" w:rsidRDefault="00BD6878" w:rsidP="00145F0C">
            <w:pPr>
              <w:pStyle w:val="Standard"/>
              <w:numPr>
                <w:ilvl w:val="0"/>
                <w:numId w:val="319"/>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96E54A" w14:textId="2E18BBCA" w:rsidR="00BD6878" w:rsidRPr="00535CB6" w:rsidRDefault="00BD6878"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Projekt zakłada działania umożliwiające kształcenie u uczniów jednocześnie przynajmniej 3 kompetencji kluczowych i co najmniej 3 umiejętności uniwersalnych niezbędnych na rynku pracy, w tym obowiązkowo tych dotyczących innowacyjności i kreatywności.</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3E7514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1C26D5E9" w14:textId="77777777" w:rsidR="00BD6878" w:rsidRPr="00535CB6" w:rsidRDefault="00BD687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Niżej wymieniony, rozszerzony o literę d) katalog kompetencji kluczowych oraz rozszerzony o litery: i), j), k), l) katalog umiejętności uniwersalnych będzie obowiązywał od daty wejścia w życie zmienionej Umowy Partnerstwa oraz zaktualizowanego Regionalnego Programu Operacyjnego dla Województwa Mazowieckiego na lata 2014 – 2020.</w:t>
            </w:r>
          </w:p>
          <w:p w14:paraId="18E90471" w14:textId="77777777" w:rsidR="00BD6878" w:rsidRPr="00535CB6" w:rsidRDefault="00BD6878"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Do kompetencji kluczowych zalicza się:</w:t>
            </w:r>
          </w:p>
          <w:p w14:paraId="3E5C30C0"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sz w:val="20"/>
                <w:szCs w:val="20"/>
              </w:rPr>
            </w:pPr>
            <w:r w:rsidRPr="00535CB6">
              <w:rPr>
                <w:rFonts w:ascii="Arial" w:hAnsi="Arial" w:cs="Arial"/>
                <w:color w:val="auto"/>
                <w:sz w:val="20"/>
                <w:szCs w:val="20"/>
              </w:rPr>
              <w:t>umiejętności posługiwania się językami obcymi,</w:t>
            </w:r>
          </w:p>
          <w:p w14:paraId="71C71D73"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sz w:val="20"/>
                <w:szCs w:val="20"/>
              </w:rPr>
            </w:pPr>
            <w:r w:rsidRPr="00535CB6">
              <w:rPr>
                <w:rFonts w:ascii="Arial" w:hAnsi="Arial" w:cs="Arial"/>
                <w:color w:val="auto"/>
                <w:sz w:val="20"/>
                <w:szCs w:val="20"/>
              </w:rPr>
              <w:t>umiejętności matematyczno-przyrodnicze,</w:t>
            </w:r>
          </w:p>
          <w:p w14:paraId="7EC1AD99"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sz w:val="20"/>
                <w:szCs w:val="20"/>
              </w:rPr>
            </w:pPr>
            <w:r w:rsidRPr="00535CB6">
              <w:rPr>
                <w:rFonts w:ascii="Arial" w:hAnsi="Arial" w:cs="Arial"/>
                <w:color w:val="auto"/>
                <w:sz w:val="20"/>
                <w:szCs w:val="20"/>
              </w:rPr>
              <w:t>ICT</w:t>
            </w:r>
            <w:r w:rsidRPr="00535CB6">
              <w:rPr>
                <w:rStyle w:val="Odwoanieprzypisudolnego"/>
                <w:rFonts w:cs="Arial"/>
                <w:color w:val="auto"/>
                <w:sz w:val="20"/>
                <w:szCs w:val="20"/>
              </w:rPr>
              <w:footnoteReference w:id="347"/>
            </w:r>
            <w:r w:rsidRPr="00535CB6">
              <w:rPr>
                <w:rFonts w:ascii="Arial" w:hAnsi="Arial" w:cs="Arial"/>
                <w:color w:val="auto"/>
                <w:sz w:val="20"/>
                <w:szCs w:val="20"/>
              </w:rPr>
              <w:t>,</w:t>
            </w:r>
          </w:p>
          <w:p w14:paraId="672DCB47"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sz w:val="20"/>
                <w:szCs w:val="20"/>
              </w:rPr>
            </w:pPr>
            <w:r w:rsidRPr="00535CB6">
              <w:rPr>
                <w:rFonts w:ascii="Arial" w:hAnsi="Arial" w:cs="Arial"/>
                <w:color w:val="auto"/>
                <w:sz w:val="20"/>
                <w:szCs w:val="20"/>
              </w:rPr>
              <w:t>umiejętności posługiwania się językami obcymi przez cudzoziemców i osoby powracające do Polski),</w:t>
            </w:r>
          </w:p>
          <w:p w14:paraId="3A02B700" w14:textId="77777777" w:rsidR="00BD6878" w:rsidRPr="00535CB6" w:rsidRDefault="00BD6878"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zaś do umiejętności uniwersalnych zalicza się:</w:t>
            </w:r>
          </w:p>
          <w:p w14:paraId="15335B96"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 xml:space="preserve"> kreatywność,</w:t>
            </w:r>
          </w:p>
          <w:p w14:paraId="6E4D4223"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innowacyjność,</w:t>
            </w:r>
          </w:p>
          <w:p w14:paraId="24EF1ED8"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przedsiębiorczość,</w:t>
            </w:r>
          </w:p>
          <w:p w14:paraId="047F0E21"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umiejętność pracy zespołowej w kontekście środowiska pracy,</w:t>
            </w:r>
          </w:p>
          <w:p w14:paraId="194DAA4F"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umiejętność rozumienia,</w:t>
            </w:r>
          </w:p>
          <w:p w14:paraId="538B5384"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krytyczne myślenie,</w:t>
            </w:r>
          </w:p>
          <w:p w14:paraId="230FDF59"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rozwiązywanie problemów,</w:t>
            </w:r>
          </w:p>
          <w:p w14:paraId="32F81E7E" w14:textId="77777777" w:rsidR="00BD6878" w:rsidRPr="00535CB6" w:rsidRDefault="00BD6878" w:rsidP="00145F0C">
            <w:pPr>
              <w:pStyle w:val="Default"/>
              <w:numPr>
                <w:ilvl w:val="0"/>
                <w:numId w:val="325"/>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umiejętność uczenia się.</w:t>
            </w:r>
          </w:p>
          <w:p w14:paraId="73B6945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3E660C9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liczba kształconych u uczniów kompetencji kluczowych i postaw/umiejętności:</w:t>
            </w:r>
          </w:p>
          <w:p w14:paraId="6BFE2392" w14:textId="77777777" w:rsidR="00BD6878" w:rsidRPr="00535CB6" w:rsidRDefault="00BD6878" w:rsidP="00145F0C">
            <w:pPr>
              <w:pStyle w:val="Akapitzlist0"/>
              <w:numPr>
                <w:ilvl w:val="0"/>
                <w:numId w:val="326"/>
              </w:numPr>
              <w:suppressAutoHyphens/>
              <w:autoSpaceDN w:val="0"/>
              <w:ind w:left="227" w:hanging="227"/>
              <w:contextualSpacing w:val="0"/>
              <w:textAlignment w:val="baseline"/>
              <w:rPr>
                <w:rFonts w:cs="Arial"/>
              </w:rPr>
            </w:pPr>
            <w:r w:rsidRPr="00535CB6">
              <w:rPr>
                <w:rFonts w:eastAsia="Times New Roman" w:cs="Arial"/>
                <w:lang w:eastAsia="pl-PL"/>
              </w:rPr>
              <w:t>kształcenie 3 kompetencji i 3 powiązanych z nimi umiejętności – 2 pkt,</w:t>
            </w:r>
          </w:p>
          <w:p w14:paraId="0FA777A7" w14:textId="77777777" w:rsidR="00BD6878" w:rsidRPr="00535CB6" w:rsidRDefault="00BD6878" w:rsidP="00145F0C">
            <w:pPr>
              <w:pStyle w:val="Akapitzlist0"/>
              <w:numPr>
                <w:ilvl w:val="0"/>
                <w:numId w:val="322"/>
              </w:numPr>
              <w:suppressAutoHyphens/>
              <w:autoSpaceDN w:val="0"/>
              <w:ind w:left="227" w:hanging="227"/>
              <w:contextualSpacing w:val="0"/>
              <w:textAlignment w:val="baseline"/>
              <w:rPr>
                <w:rFonts w:cs="Arial"/>
              </w:rPr>
            </w:pPr>
            <w:r w:rsidRPr="00535CB6">
              <w:rPr>
                <w:rFonts w:eastAsia="Times New Roman" w:cs="Arial"/>
                <w:lang w:eastAsia="pl-PL"/>
              </w:rPr>
              <w:t>kształcenie przynajmniej 3 kompetencji i co najmniej 4 powiązanych z nimi umiejętności – 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26A5EC74"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4</w:t>
            </w:r>
          </w:p>
        </w:tc>
      </w:tr>
      <w:tr w:rsidR="00BD6878" w:rsidRPr="009246C5" w14:paraId="07AE564A"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BD15C9B" w14:textId="77777777" w:rsidR="00BD6878" w:rsidRPr="00535CB6" w:rsidRDefault="00BD6878" w:rsidP="00145F0C">
            <w:pPr>
              <w:pStyle w:val="Standard"/>
              <w:numPr>
                <w:ilvl w:val="0"/>
                <w:numId w:val="319"/>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9DA95C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zgodny z programem rewitalizacji obowiązującym na obszarze, na którym jest realizowany.</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1B1BE1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3AD6C31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zapisów RPO WM oraz Wytycznych w zakresie rewitalizacji w programach operacyjnych na lata 2014-2020.</w:t>
            </w:r>
          </w:p>
          <w:p w14:paraId="5C07F6F1"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 ramach kryterium ocenie podlega, czy projekt jest zgodny</w:t>
            </w:r>
          </w:p>
          <w:p w14:paraId="3899595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E06082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7873589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Program rewitalizacji musi znajdować się w Wykazie programów rewitalizacji województwa mazowieckiego, publikowanym na stronie </w:t>
            </w:r>
            <w:hyperlink r:id="rId112" w:history="1">
              <w:r w:rsidRPr="00535CB6">
                <w:rPr>
                  <w:rFonts w:ascii="Arial" w:eastAsia="Times New Roman" w:hAnsi="Arial" w:cs="Arial"/>
                  <w:sz w:val="20"/>
                  <w:szCs w:val="20"/>
                  <w:lang w:eastAsia="pl-PL"/>
                </w:rPr>
                <w:t>http://www.funduszedlamazowsza.eu/</w:t>
              </w:r>
            </w:hyperlink>
          </w:p>
          <w:p w14:paraId="7C1AA17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4B097B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zgodność projektu z programem rewitalizacji:</w:t>
            </w:r>
          </w:p>
          <w:p w14:paraId="25B9005A" w14:textId="77777777" w:rsidR="00BD6878" w:rsidRPr="00535CB6" w:rsidRDefault="00BD6878" w:rsidP="00145F0C">
            <w:pPr>
              <w:pStyle w:val="Akapitzlist0"/>
              <w:numPr>
                <w:ilvl w:val="0"/>
                <w:numId w:val="327"/>
              </w:numPr>
              <w:tabs>
                <w:tab w:val="left" w:pos="454"/>
              </w:tabs>
              <w:suppressAutoHyphens/>
              <w:autoSpaceDN w:val="0"/>
              <w:ind w:left="227" w:hanging="227"/>
              <w:contextualSpacing w:val="0"/>
              <w:textAlignment w:val="baseline"/>
              <w:rPr>
                <w:rFonts w:cs="Arial"/>
              </w:rPr>
            </w:pPr>
            <w:r w:rsidRPr="00535CB6">
              <w:rPr>
                <w:rFonts w:eastAsia="Times New Roman" w:cs="Arial"/>
                <w:lang w:eastAsia="pl-PL"/>
              </w:rPr>
              <w:t>projekt nie jest zgodny z programem rewitalizacji lub brak informacji w tym zakresie – 0 pkt,</w:t>
            </w:r>
          </w:p>
          <w:p w14:paraId="0EF1405E" w14:textId="18B69E42" w:rsidR="00BD6878" w:rsidRPr="00535CB6" w:rsidRDefault="00BD6878" w:rsidP="00145F0C">
            <w:pPr>
              <w:pStyle w:val="Akapitzlist0"/>
              <w:numPr>
                <w:ilvl w:val="0"/>
                <w:numId w:val="323"/>
              </w:numPr>
              <w:tabs>
                <w:tab w:val="left" w:pos="454"/>
              </w:tabs>
              <w:suppressAutoHyphens/>
              <w:autoSpaceDN w:val="0"/>
              <w:ind w:left="227" w:hanging="227"/>
              <w:contextualSpacing w:val="0"/>
              <w:textAlignment w:val="baseline"/>
              <w:rPr>
                <w:rFonts w:eastAsia="Times New Roman" w:cs="Arial"/>
                <w:lang w:eastAsia="pl-PL"/>
              </w:rPr>
            </w:pPr>
            <w:r w:rsidRPr="00535CB6">
              <w:rPr>
                <w:rFonts w:eastAsia="Times New Roman" w:cs="Arial"/>
                <w:lang w:eastAsia="pl-PL"/>
              </w:rPr>
              <w:t>projekt jest zgodny z programem rewitalizacji – 2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583F18F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BD6878" w:rsidRPr="009246C5" w14:paraId="59A32441" w14:textId="77777777" w:rsidTr="00535CB6">
        <w:trPr>
          <w:trHeight w:val="2134"/>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6310716" w14:textId="77777777" w:rsidR="00BD6878" w:rsidRPr="00535CB6" w:rsidRDefault="00BD6878" w:rsidP="00145F0C">
            <w:pPr>
              <w:pStyle w:val="Standard"/>
              <w:numPr>
                <w:ilvl w:val="0"/>
                <w:numId w:val="319"/>
              </w:numPr>
              <w:spacing w:before="80" w:after="80" w:line="259" w:lineRule="auto"/>
              <w:ind w:left="360"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1E9A54A"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zgodny z planem inwestycyjnym dla subregionu objętego obszarem strategicznej interwencji (OSI), w których występują problemy będące barierą rozwoju.</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B7700F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zapisów RPO WM oraz Strategii Rozwoju Województwa Mazowieckiego do 2030 roku i przyczyni się do zwiększenie szans rozwojowych subregionów: ciechanowskiego, ostrołęckiego, płockiego, radomskiego, siedleckiego.</w:t>
            </w:r>
          </w:p>
          <w:p w14:paraId="7F6CF1F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Ocenie podlegać będzie, czy projekt został ujęty w Planach inwestycyjnych dla ww. subregionów objętych OSI, zatwierdzonych przez IZ RPO WM 2014-202</w:t>
            </w:r>
          </w:p>
          <w:p w14:paraId="118AD88A"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6A1D0EB" w14:textId="77777777" w:rsidR="00BD6878" w:rsidRPr="00535CB6" w:rsidRDefault="00BD6878" w:rsidP="00145F0C">
            <w:pPr>
              <w:pStyle w:val="Standard"/>
              <w:spacing w:before="80" w:after="80" w:line="259" w:lineRule="auto"/>
              <w:ind w:right="141"/>
              <w:rPr>
                <w:rFonts w:ascii="Arial" w:hAnsi="Arial" w:cs="Arial"/>
                <w:sz w:val="20"/>
                <w:szCs w:val="20"/>
              </w:rPr>
            </w:pPr>
            <w:r w:rsidRPr="00535CB6">
              <w:rPr>
                <w:rFonts w:ascii="Arial" w:eastAsia="Times New Roman" w:hAnsi="Arial" w:cs="Arial"/>
                <w:sz w:val="20"/>
                <w:szCs w:val="20"/>
              </w:rPr>
              <w:t>zgodność projektu z Planem inwestycyjnym dla subregionów objętych OSI:</w:t>
            </w:r>
          </w:p>
          <w:p w14:paraId="58D89658"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rPr>
              <w:t>projekt nie jest zgodny z Planem inwestycyjnym lub brak informacji w tym zakresie – 0 pkt,</w:t>
            </w:r>
          </w:p>
          <w:p w14:paraId="080C990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rPr>
              <w:t>projekt jest zgodny z Planem inwestycyjnym – 2 pkt</w:t>
            </w:r>
          </w:p>
        </w:tc>
        <w:tc>
          <w:tcPr>
            <w:tcW w:w="17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658042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bl>
    <w:p w14:paraId="2FB3CFA1" w14:textId="77777777" w:rsidR="00DA58D7" w:rsidRDefault="00DA58D7">
      <w:pPr>
        <w:spacing w:before="120" w:after="120" w:line="276" w:lineRule="auto"/>
        <w:jc w:val="both"/>
        <w:rPr>
          <w:rFonts w:cs="Arial"/>
        </w:rPr>
      </w:pPr>
      <w:r>
        <w:rPr>
          <w:rFonts w:cs="Arial"/>
        </w:rPr>
        <w:br w:type="page"/>
      </w:r>
    </w:p>
    <w:p w14:paraId="20312889" w14:textId="77777777" w:rsidR="00DA58D7" w:rsidRPr="009C1A13" w:rsidRDefault="00DA58D7" w:rsidP="00DA58D7">
      <w:pPr>
        <w:pStyle w:val="Nagwek5"/>
        <w:rPr>
          <w:rFonts w:eastAsia="Calibri"/>
          <w:lang w:eastAsia="pl-PL"/>
        </w:rPr>
      </w:pPr>
      <w:bookmarkStart w:id="587" w:name="_Toc115339883"/>
      <w:r w:rsidRPr="006825A5">
        <w:rPr>
          <w:rFonts w:eastAsia="Calibri"/>
          <w:lang w:eastAsia="pl-PL"/>
        </w:rPr>
        <w:t>Poddziałanie 10.1.1 (10i) - Edukacja ogólna.</w:t>
      </w:r>
      <w:r w:rsidRPr="00D2021C">
        <w:rPr>
          <w:rFonts w:eastAsia="Calibri"/>
          <w:lang w:eastAsia="pl-PL"/>
        </w:rPr>
        <w:t xml:space="preserve"> </w:t>
      </w:r>
      <w:r w:rsidRPr="006825A5">
        <w:rPr>
          <w:rFonts w:eastAsia="Calibri"/>
          <w:lang w:eastAsia="pl-PL"/>
        </w:rPr>
        <w:t>Działanie 10. 1 – Kształcenie i rozwój dzieci i młodzieży,</w:t>
      </w:r>
      <w:r>
        <w:rPr>
          <w:rFonts w:eastAsia="Calibri"/>
          <w:lang w:eastAsia="pl-PL"/>
        </w:rPr>
        <w:t xml:space="preserve"> </w:t>
      </w:r>
      <w:r w:rsidRPr="006825A5">
        <w:rPr>
          <w:rFonts w:eastAsia="Calibri"/>
          <w:lang w:eastAsia="pl-PL"/>
        </w:rPr>
        <w:t>Rodzaj przedsięwzięcia - wsparcie kształcenia ogólnego oraz wsparcie rozwoju zawodowego nauczycieli poprzez:</w:t>
      </w:r>
      <w:r>
        <w:rPr>
          <w:rFonts w:eastAsia="Calibri"/>
          <w:lang w:eastAsia="pl-PL"/>
        </w:rPr>
        <w:t xml:space="preserve"> </w:t>
      </w:r>
      <w:r w:rsidRPr="006825A5">
        <w:rPr>
          <w:rFonts w:eastAsia="Calibri"/>
          <w:lang w:eastAsia="pl-PL"/>
        </w:rPr>
        <w:t>kształcenie u uczniów kompetencji kluczowych oraz umiejętności uniwersalnych niezbędnych na rynku pracy,</w:t>
      </w:r>
      <w:r>
        <w:rPr>
          <w:rFonts w:eastAsia="Calibri"/>
          <w:lang w:eastAsia="pl-PL"/>
        </w:rPr>
        <w:t xml:space="preserve"> </w:t>
      </w:r>
      <w:r w:rsidRPr="006825A5">
        <w:rPr>
          <w:rFonts w:eastAsia="Calibri"/>
          <w:lang w:eastAsia="pl-PL"/>
        </w:rPr>
        <w:t>tworzenie warunków dla nauczania opartego na metodzie eksperymentu,</w:t>
      </w:r>
      <w:r>
        <w:rPr>
          <w:rFonts w:eastAsia="Calibri"/>
          <w:lang w:eastAsia="pl-PL"/>
        </w:rPr>
        <w:t xml:space="preserve"> </w:t>
      </w:r>
      <w:r w:rsidRPr="006825A5">
        <w:rPr>
          <w:rFonts w:eastAsia="Calibri"/>
          <w:lang w:eastAsia="pl-PL"/>
        </w:rPr>
        <w:t>korzystanie z technologii informacyjno-komunikacyjnych oraz rozwijanie kompetencji informatycznych,</w:t>
      </w:r>
      <w:r>
        <w:rPr>
          <w:rFonts w:eastAsia="Calibri"/>
          <w:lang w:eastAsia="pl-PL"/>
        </w:rPr>
        <w:t xml:space="preserve"> </w:t>
      </w:r>
      <w:r w:rsidRPr="006825A5">
        <w:rPr>
          <w:rFonts w:eastAsia="Calibri"/>
          <w:lang w:eastAsia="pl-PL"/>
        </w:rPr>
        <w:t>indywidualizację pracy z uczniem ze specjalnymi potrzebami rozwojowymi i edukacyjnymi, w tym wsparcie ucznia młodszego</w:t>
      </w:r>
      <w:r w:rsidRPr="006825A5">
        <w:rPr>
          <w:rStyle w:val="Odwoanieprzypisudolnego"/>
          <w:rFonts w:cs="Arial"/>
          <w:sz w:val="20"/>
          <w:szCs w:val="20"/>
        </w:rPr>
        <w:footnoteReference w:id="348"/>
      </w:r>
      <w:r w:rsidRPr="006825A5">
        <w:rPr>
          <w:rFonts w:eastAsia="Calibri"/>
          <w:lang w:eastAsia="pl-PL"/>
        </w:rPr>
        <w:t>.</w:t>
      </w:r>
      <w:bookmarkEnd w:id="587"/>
    </w:p>
    <w:p w14:paraId="18ECC978" w14:textId="7EFA2E5D" w:rsidR="00DA58D7" w:rsidRDefault="00DA58D7" w:rsidP="00DA58D7">
      <w:pPr>
        <w:pStyle w:val="Bezodstpw"/>
      </w:pPr>
      <w:r w:rsidRPr="00CE0119">
        <w:t>Kryteria wyboru projektów przyjęte przez Komitet M</w:t>
      </w:r>
      <w:r>
        <w:t>onitorujący RPO WM na XXXVII</w:t>
      </w:r>
      <w:r w:rsidRPr="00CE0119">
        <w:t xml:space="preserve"> posiedzeniu w dn</w:t>
      </w:r>
      <w:r>
        <w:t xml:space="preserve">iu 15 czerwca 2018 r. </w:t>
      </w:r>
    </w:p>
    <w:p w14:paraId="76471D37" w14:textId="273F17B7" w:rsidR="004E6903" w:rsidRDefault="004E6903" w:rsidP="004E6903">
      <w:pPr>
        <w:pStyle w:val="Standard"/>
        <w:spacing w:before="80" w:after="80" w:line="259" w:lineRule="auto"/>
        <w:rPr>
          <w:rFonts w:ascii="Arial" w:eastAsia="Calibri" w:hAnsi="Arial" w:cs="Arial"/>
          <w:b/>
          <w:sz w:val="20"/>
          <w:szCs w:val="20"/>
        </w:rPr>
      </w:pPr>
      <w:r w:rsidRPr="00C2645B">
        <w:rPr>
          <w:rFonts w:ascii="Arial" w:eastAsia="Calibri" w:hAnsi="Arial" w:cs="Arial"/>
          <w:b/>
          <w:sz w:val="20"/>
          <w:szCs w:val="20"/>
        </w:rPr>
        <w:t>KRYTERIA MERYTORYCZNE SZCZEGÓŁOWE</w:t>
      </w:r>
    </w:p>
    <w:tbl>
      <w:tblPr>
        <w:tblW w:w="5000" w:type="pct"/>
        <w:tblCellMar>
          <w:left w:w="10" w:type="dxa"/>
          <w:right w:w="10" w:type="dxa"/>
        </w:tblCellMar>
        <w:tblLook w:val="0000" w:firstRow="0" w:lastRow="0" w:firstColumn="0" w:lastColumn="0" w:noHBand="0" w:noVBand="0"/>
        <w:tblCa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
        <w:tblDescri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10;Kryteria wyboru projektów przyjęte przez Komitet Monitorujący RPO WM na XXXVII posiedzeniu w dniu 15 czerwca 2018 r. &#10;"/>
      </w:tblPr>
      <w:tblGrid>
        <w:gridCol w:w="505"/>
        <w:gridCol w:w="4081"/>
        <w:gridCol w:w="4479"/>
        <w:gridCol w:w="3253"/>
        <w:gridCol w:w="1705"/>
      </w:tblGrid>
      <w:tr w:rsidR="004E6903" w:rsidRPr="009246C5" w14:paraId="098A18DA" w14:textId="77777777" w:rsidTr="0066126B">
        <w:trPr>
          <w:trHeight w:val="57"/>
          <w:tblHeader/>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20F0F0" w14:textId="3D4FFCC2" w:rsidR="004E6903" w:rsidRPr="00535CB6" w:rsidRDefault="004E6903"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Lp.</w:t>
            </w: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5C81B53" w14:textId="77777777" w:rsidR="004E6903" w:rsidRPr="00535CB6" w:rsidRDefault="004E6903"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Kryterium</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8CD2DD3" w14:textId="77777777" w:rsidR="004E6903" w:rsidRPr="00535CB6" w:rsidRDefault="004E6903"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Opis kryterium</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263B612" w14:textId="77777777" w:rsidR="004E6903" w:rsidRPr="00535CB6" w:rsidRDefault="004E6903"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Punktacja</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64C8FC8" w14:textId="77777777" w:rsidR="004E6903" w:rsidRPr="00535CB6" w:rsidRDefault="004E6903" w:rsidP="0066126B">
            <w:pPr>
              <w:pStyle w:val="Standard"/>
              <w:spacing w:before="80" w:after="80" w:line="259" w:lineRule="auto"/>
              <w:contextualSpacing/>
              <w:rPr>
                <w:rFonts w:ascii="Arial" w:hAnsi="Arial" w:cs="Arial"/>
                <w:sz w:val="20"/>
                <w:szCs w:val="20"/>
              </w:rPr>
            </w:pPr>
            <w:r w:rsidRPr="00535CB6">
              <w:rPr>
                <w:rFonts w:ascii="Arial" w:eastAsia="Calibri" w:hAnsi="Arial" w:cs="Arial"/>
                <w:b/>
                <w:sz w:val="20"/>
                <w:szCs w:val="20"/>
              </w:rPr>
              <w:t>Maksymalna liczba punktów</w:t>
            </w:r>
          </w:p>
        </w:tc>
      </w:tr>
      <w:tr w:rsidR="004E6903" w:rsidRPr="009246C5" w14:paraId="5BE55469" w14:textId="77777777" w:rsidTr="0066126B">
        <w:trPr>
          <w:trHeight w:val="28"/>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1E81F84" w14:textId="77777777" w:rsidR="004E6903" w:rsidRPr="00535CB6" w:rsidRDefault="004E6903" w:rsidP="0066126B">
            <w:pPr>
              <w:pStyle w:val="Standard"/>
              <w:numPr>
                <w:ilvl w:val="0"/>
                <w:numId w:val="390"/>
              </w:numPr>
              <w:spacing w:before="80" w:after="80" w:line="259" w:lineRule="auto"/>
              <w:ind w:hanging="927"/>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10DC6E6"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wspiera wyłącznie szkoły i uczniów o największych i specjalnych potrzebach edukacyjnych i rozwojowych.</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8942505" w14:textId="77777777" w:rsidR="004E6903" w:rsidRPr="00535CB6" w:rsidRDefault="004E6903">
            <w:pPr>
              <w:rPr>
                <w:rFonts w:eastAsia="Times New Roman" w:cs="Arial"/>
                <w:lang w:eastAsia="pl-PL"/>
              </w:rPr>
            </w:pPr>
            <w:r w:rsidRPr="00535CB6">
              <w:rPr>
                <w:rFonts w:eastAsia="Times New Roman" w:cs="Arial"/>
                <w:lang w:eastAsia="pl-PL"/>
              </w:rPr>
              <w:t xml:space="preserve">Wnioskodawca we wniosku o dofinansowanie wykazuje: </w:t>
            </w:r>
          </w:p>
          <w:p w14:paraId="465D04E3" w14:textId="77777777" w:rsidR="004E6903" w:rsidRPr="00535CB6" w:rsidRDefault="004E6903">
            <w:pPr>
              <w:rPr>
                <w:rFonts w:eastAsia="Times New Roman" w:cs="Arial"/>
                <w:lang w:eastAsia="pl-PL"/>
              </w:rPr>
            </w:pPr>
            <w:r w:rsidRPr="00535CB6">
              <w:rPr>
                <w:rFonts w:eastAsia="Times New Roman" w:cs="Arial"/>
                <w:lang w:eastAsia="pl-PL"/>
              </w:rPr>
              <w:t xml:space="preserve">a) że każda objęta wsparciem szkoła nie spełnia przynajmniej trzech spośród powszechnie </w:t>
            </w:r>
            <w:r w:rsidRPr="00535CB6">
              <w:rPr>
                <w:rStyle w:val="Odwoanieprzypisudolnego"/>
                <w:rFonts w:eastAsia="Times New Roman" w:cs="Arial"/>
                <w:sz w:val="20"/>
                <w:lang w:eastAsia="pl-PL"/>
              </w:rPr>
              <w:footnoteReference w:id="349"/>
            </w:r>
            <w:r w:rsidRPr="00535CB6">
              <w:rPr>
                <w:rFonts w:eastAsia="Times New Roman" w:cs="Arial"/>
                <w:lang w:eastAsia="pl-PL"/>
              </w:rPr>
              <w:t xml:space="preserve"> uznanych wymogów świadczących o specjalnych potrzebach edukacyjnych i rozwojowych szkół i uczniów mianowicie: </w:t>
            </w:r>
          </w:p>
          <w:p w14:paraId="79914AA8" w14:textId="77777777" w:rsidR="004E6903" w:rsidRPr="00535CB6" w:rsidRDefault="004E6903">
            <w:pPr>
              <w:rPr>
                <w:rFonts w:eastAsia="Times New Roman" w:cs="Arial"/>
                <w:lang w:eastAsia="pl-PL"/>
              </w:rPr>
            </w:pPr>
            <w:r w:rsidRPr="00535CB6">
              <w:rPr>
                <w:rFonts w:eastAsia="Times New Roman" w:cs="Arial"/>
                <w:lang w:eastAsia="pl-PL"/>
              </w:rPr>
              <w:t xml:space="preserve">1) procesy edukacyjne są zorganizowane w sposób sprzyjający uczeniu się; </w:t>
            </w:r>
          </w:p>
          <w:p w14:paraId="55EA1933" w14:textId="77777777" w:rsidR="004E6903" w:rsidRPr="00535CB6" w:rsidRDefault="004E6903">
            <w:pPr>
              <w:rPr>
                <w:rFonts w:eastAsia="Times New Roman" w:cs="Arial"/>
                <w:lang w:eastAsia="pl-PL"/>
              </w:rPr>
            </w:pPr>
            <w:r w:rsidRPr="00535CB6">
              <w:rPr>
                <w:rFonts w:eastAsia="Times New Roman" w:cs="Arial"/>
                <w:lang w:eastAsia="pl-PL"/>
              </w:rPr>
              <w:t xml:space="preserve">2) uczniowie nabywają wiadomości i umiejętności określone w podstawie programowej; </w:t>
            </w:r>
          </w:p>
          <w:p w14:paraId="10D59146" w14:textId="77777777" w:rsidR="004E6903" w:rsidRPr="00535CB6" w:rsidRDefault="004E6903">
            <w:pPr>
              <w:rPr>
                <w:rFonts w:eastAsia="Times New Roman" w:cs="Arial"/>
                <w:lang w:eastAsia="pl-PL"/>
              </w:rPr>
            </w:pPr>
            <w:r w:rsidRPr="00535CB6">
              <w:rPr>
                <w:rFonts w:eastAsia="Times New Roman" w:cs="Arial"/>
                <w:lang w:eastAsia="pl-PL"/>
              </w:rPr>
              <w:t xml:space="preserve">3) uczniowie są aktywni; </w:t>
            </w:r>
          </w:p>
          <w:p w14:paraId="6C32D270" w14:textId="77777777" w:rsidR="004E6903" w:rsidRPr="00535CB6" w:rsidRDefault="004E6903">
            <w:pPr>
              <w:rPr>
                <w:rFonts w:eastAsia="Times New Roman" w:cs="Arial"/>
                <w:lang w:eastAsia="pl-PL"/>
              </w:rPr>
            </w:pPr>
            <w:r w:rsidRPr="00535CB6">
              <w:rPr>
                <w:rFonts w:eastAsia="Times New Roman" w:cs="Arial"/>
                <w:lang w:eastAsia="pl-PL"/>
              </w:rPr>
              <w:t xml:space="preserve">4) szkoła lub placówka wspomaga rozwój uczniów z uwzględnieniem ich indywidualnej sytuacji; </w:t>
            </w:r>
          </w:p>
          <w:p w14:paraId="74C012BD" w14:textId="77777777" w:rsidR="004E6903" w:rsidRPr="00535CB6" w:rsidRDefault="004E6903">
            <w:pPr>
              <w:rPr>
                <w:rFonts w:eastAsia="Times New Roman" w:cs="Arial"/>
                <w:lang w:eastAsia="pl-PL"/>
              </w:rPr>
            </w:pPr>
            <w:r w:rsidRPr="00535CB6">
              <w:rPr>
                <w:rFonts w:eastAsia="Times New Roman" w:cs="Arial"/>
                <w:lang w:eastAsia="pl-PL"/>
              </w:rPr>
              <w:t xml:space="preserve">5) szkoła lub placówka organizując procesy edukacyjne uwzględnia wnioski z analizy wyników egzaminów: ósmoklasisty, maturalnego, oraz innych badań zewnętrznych i wewnętrznych. </w:t>
            </w:r>
          </w:p>
          <w:p w14:paraId="7E27C20D" w14:textId="77777777" w:rsidR="004E6903" w:rsidRPr="00535CB6" w:rsidRDefault="004E6903">
            <w:pPr>
              <w:rPr>
                <w:rFonts w:eastAsia="Times New Roman" w:cs="Arial"/>
                <w:lang w:eastAsia="pl-PL"/>
              </w:rPr>
            </w:pPr>
            <w:r w:rsidRPr="00535CB6">
              <w:rPr>
                <w:rFonts w:eastAsia="Times New Roman" w:cs="Arial"/>
                <w:lang w:eastAsia="pl-PL"/>
              </w:rPr>
              <w:t xml:space="preserve">Niespełnienie przynajmniej trzech wymagań będzie zachodziło jeżeli, w każdym z nich, szkoły objęte projektem nie spełniają przynajmniej dwóch wymienionych elementów z charakterystyki przypisanej do danego wymagania; </w:t>
            </w:r>
          </w:p>
          <w:p w14:paraId="564C6368" w14:textId="145C6369" w:rsidR="004E6903" w:rsidRPr="00535CB6" w:rsidRDefault="004E6903">
            <w:pPr>
              <w:rPr>
                <w:rFonts w:eastAsia="Times New Roman" w:cs="Arial"/>
                <w:lang w:eastAsia="pl-PL"/>
              </w:rPr>
            </w:pPr>
            <w:r w:rsidRPr="00535CB6">
              <w:rPr>
                <w:rFonts w:eastAsia="Times New Roman" w:cs="Arial"/>
                <w:lang w:eastAsia="pl-PL"/>
              </w:rPr>
              <w:t xml:space="preserve">lub </w:t>
            </w:r>
          </w:p>
          <w:p w14:paraId="352583D8" w14:textId="77777777" w:rsidR="004E6903" w:rsidRPr="00535CB6" w:rsidRDefault="004E6903">
            <w:pPr>
              <w:rPr>
                <w:rFonts w:eastAsia="Times New Roman" w:cs="Arial"/>
                <w:lang w:eastAsia="pl-PL"/>
              </w:rPr>
            </w:pPr>
            <w:r w:rsidRPr="00535CB6">
              <w:rPr>
                <w:rFonts w:eastAsia="Times New Roman" w:cs="Arial"/>
                <w:lang w:eastAsia="pl-PL"/>
              </w:rPr>
              <w:t xml:space="preserve">b) gdy co najmniej 30% uczniów szkół objętych projektem - wykazuje łącznie przynajmniej dwie specjalne potrzeby edukacyjne w stosunku do jednego ucznia wynikające: </w:t>
            </w:r>
          </w:p>
          <w:p w14:paraId="7B3FBA79"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z niepełnosprawności;</w:t>
            </w:r>
          </w:p>
          <w:p w14:paraId="56E1BF53"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 niedostosowania społecznego; </w:t>
            </w:r>
          </w:p>
          <w:p w14:paraId="2D75A74C"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 zagrożenia niedostosowaniem społecznym; </w:t>
            </w:r>
          </w:p>
          <w:p w14:paraId="159FE7C7"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 zaburzeń zachowania lub emocji; </w:t>
            </w:r>
          </w:p>
          <w:p w14:paraId="328B769D"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ze szczególnych uzdolnień; </w:t>
            </w:r>
          </w:p>
          <w:p w14:paraId="2B523D27"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ze specyficznych trudności w uczeniu się; </w:t>
            </w:r>
          </w:p>
          <w:p w14:paraId="0D00CC06"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 deficytów kompetencji i zaburzeń sprawności językowych; </w:t>
            </w:r>
          </w:p>
          <w:p w14:paraId="729FC743"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 choroby przewlekłej; </w:t>
            </w:r>
          </w:p>
          <w:p w14:paraId="76AC414F"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 sytuacji kryzysowych lub traumatycznych; </w:t>
            </w:r>
          </w:p>
          <w:p w14:paraId="49526A29"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 niepowodzeń edukacyjnych; </w:t>
            </w:r>
          </w:p>
          <w:p w14:paraId="79BF8779"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 zaniedbań środowiskowych związanych z sytuacją  bytową ucznia i jego rodziny, sposobem spędzania czasu wolnego i kontaktami środowiskowymi; </w:t>
            </w:r>
          </w:p>
          <w:p w14:paraId="43BD3254" w14:textId="77777777" w:rsidR="004E6903" w:rsidRPr="00535CB6" w:rsidRDefault="004E6903">
            <w:pPr>
              <w:widowControl w:val="0"/>
              <w:numPr>
                <w:ilvl w:val="0"/>
                <w:numId w:val="388"/>
              </w:numPr>
              <w:suppressAutoHyphens/>
              <w:autoSpaceDN w:val="0"/>
              <w:textAlignment w:val="baseline"/>
              <w:rPr>
                <w:rFonts w:eastAsia="Times New Roman" w:cs="Arial"/>
                <w:lang w:eastAsia="pl-PL"/>
              </w:rPr>
            </w:pPr>
            <w:r w:rsidRPr="00535CB6">
              <w:rPr>
                <w:rFonts w:eastAsia="Times New Roman" w:cs="Arial"/>
                <w:lang w:eastAsia="pl-PL"/>
              </w:rPr>
              <w:t xml:space="preserve">z trudności adaptacyjnych związanych z różnicami  kulturowymi lub ze zmianą środowiska edukacyjnego, w  tym związanych z wcześniejszym kształceniem za granicą. </w:t>
            </w:r>
          </w:p>
          <w:p w14:paraId="6745D185"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Niespełnienie wymagań musi wynikać z diagnozy, o której mowa w kryterium dostępu nr 7. Informacje do diagnozy o specjalnych potrzebach szkół i uczniów mogą wynikać w szczególności z kontroli przeprowadzonej przez kuratorium, wyników egzaminów zewnętrznych, wyników ewaluacji zewnętrznej, posiadania przez szkołę programu naprawczego, orzeczeń o specjalnych potrzebach edukacyjnych etc. Kryterium weryfikowane na podstawie zapisów we wniosku o dofinansowanie projektu. Punkty za niespełnienie wymogów wymienionych w punkcie a) i za spełnienie łącznie potrzeb edukacyjnych wymienionych w pkt b) nie sumują się.</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83C363" w14:textId="77777777" w:rsidR="004E6903" w:rsidRPr="00535CB6" w:rsidRDefault="004E6903">
            <w:pPr>
              <w:pStyle w:val="Standard"/>
              <w:spacing w:before="80" w:after="80" w:line="259" w:lineRule="auto"/>
              <w:rPr>
                <w:rFonts w:ascii="Arial" w:hAnsi="Arial" w:cs="Arial"/>
                <w:sz w:val="20"/>
                <w:szCs w:val="20"/>
              </w:rPr>
            </w:pPr>
            <w:r w:rsidRPr="00535CB6">
              <w:rPr>
                <w:rFonts w:ascii="Arial" w:hAnsi="Arial" w:cs="Arial"/>
                <w:sz w:val="20"/>
                <w:szCs w:val="20"/>
              </w:rPr>
              <w:t>0/5 pkt</w:t>
            </w:r>
          </w:p>
          <w:p w14:paraId="1F16E882"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0 pkt – spełnianie wymogów określonych w opisie kryterium, </w:t>
            </w:r>
          </w:p>
          <w:p w14:paraId="2A1E2477"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5 pkt – niespełnianie trzech wymogów określonych w opisie kryterium w punkcie a)</w:t>
            </w:r>
          </w:p>
          <w:p w14:paraId="2F0ED68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lub</w:t>
            </w:r>
          </w:p>
          <w:p w14:paraId="4594002B"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5 pkt – spełnienie łącznie dwóch specjalnych potrzeb edukacyjnych przez co najmniej 30% uczniów szkół objętych projektem określonych w opisie kryterium w punkcie b)</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59D74B89" w14:textId="77777777" w:rsidR="004E6903" w:rsidRPr="00535CB6" w:rsidRDefault="004E6903">
            <w:pPr>
              <w:pStyle w:val="Standard"/>
              <w:spacing w:before="80" w:after="80" w:line="259" w:lineRule="auto"/>
              <w:rPr>
                <w:rFonts w:ascii="Arial" w:hAnsi="Arial" w:cs="Arial"/>
                <w:sz w:val="20"/>
                <w:szCs w:val="20"/>
              </w:rPr>
            </w:pPr>
            <w:r w:rsidRPr="00535CB6">
              <w:rPr>
                <w:rFonts w:ascii="Arial" w:hAnsi="Arial" w:cs="Arial"/>
                <w:sz w:val="20"/>
                <w:szCs w:val="20"/>
              </w:rPr>
              <w:t>5</w:t>
            </w:r>
          </w:p>
        </w:tc>
      </w:tr>
      <w:tr w:rsidR="004E6903" w:rsidRPr="009246C5" w14:paraId="41B11E91" w14:textId="77777777" w:rsidTr="0066126B">
        <w:trPr>
          <w:trHeight w:val="28"/>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7E4351D" w14:textId="77777777" w:rsidR="004E6903" w:rsidRPr="00535CB6" w:rsidRDefault="004E6903" w:rsidP="0066126B">
            <w:pPr>
              <w:pStyle w:val="Standard"/>
              <w:numPr>
                <w:ilvl w:val="0"/>
                <w:numId w:val="390"/>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E18036C" w14:textId="4ACD3DB3"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 ramach projektu są wykorzystane e-podręczniki bądź e-zasoby/e-materiały dydaktyczne stworzone dzięki środkom EFS w latach 2007-2013 i 2014-2020. </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4805A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w:t>
            </w:r>
          </w:p>
          <w:p w14:paraId="7638BF62"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7A131C64"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749A3890"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5B78ED56"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935F45A"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0/2 pkt</w:t>
            </w:r>
          </w:p>
          <w:p w14:paraId="39F14031"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 pkt – nie są wykorzystane e-podręczniki bądź e-zasoby/e-materiały dydaktyczne stworzone dzięki środkom EFS w latach 2007-2013 i 2014-2020 lub brak informacji w tym zakresie;</w:t>
            </w:r>
          </w:p>
          <w:p w14:paraId="773863ED"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 pkt – są wykorzystane e-podręczniki bądź e-zasoby/e-materiały dydaktyczne stworzone dzięki środkom EFS w latach 2007-2013 i 2014-2020</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95E69EB"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4E6903" w:rsidRPr="009246C5" w14:paraId="5EB49FE5"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2EE86F4" w14:textId="77777777" w:rsidR="004E6903" w:rsidRPr="00535CB6" w:rsidRDefault="004E6903" w:rsidP="0066126B">
            <w:pPr>
              <w:pStyle w:val="Standard"/>
              <w:numPr>
                <w:ilvl w:val="0"/>
                <w:numId w:val="390"/>
              </w:numPr>
              <w:spacing w:before="80" w:after="80" w:line="259" w:lineRule="auto"/>
              <w:ind w:left="502" w:hanging="502"/>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3BC1628" w14:textId="77777777"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 ramach projektu prowadzone będą szkolenia dla nauczycieli z wykorzystania w nauczaniu e-podręczników lub e-zasobów/e-materiałów dydaktycznych stworzonych dzięki środkom EFS w latach 2007-2013 i 2014-2020.</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1AADC5D"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we wniosku o dofinansowanie wykazuje, że w ramach projektu prowadzone będą szkolenia dla nauczycieli z wykorzystania w nauczaniu e-podręczników lub e-zasobów/e-materiałów dydaktycznych stworzonych dzięki środkom EFS w latach 2007-2013 i 2014-2020.</w:t>
            </w:r>
          </w:p>
          <w:p w14:paraId="771D17DD"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7B3DACB4"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146290D4" w14:textId="473DB1CE"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45ACF29"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0/2 pkt</w:t>
            </w:r>
          </w:p>
          <w:p w14:paraId="499DCE13"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0 pkt – nie są wykorzystane e-podręczniki bądź e-zasoby/e-materiały dydaktyczne stworzone dzięki środkom EFS w latach 2007-2013 i 2014-2020 lub brak informacji w tym zakresie, </w:t>
            </w:r>
          </w:p>
          <w:p w14:paraId="41C78F68"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2 pkt – są wykorzystane e-podręczniki bądź e-zasoby/e-materiały dydaktyczne stworzone dzięki środkom EFS w latach 2007-2013 i 2014-2020</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FD55C54"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2</w:t>
            </w:r>
          </w:p>
        </w:tc>
      </w:tr>
      <w:tr w:rsidR="004E6903" w:rsidRPr="009246C5" w14:paraId="3CD0368E"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2670FAC" w14:textId="77777777" w:rsidR="004E6903" w:rsidRPr="00535CB6" w:rsidRDefault="004E6903" w:rsidP="0066126B">
            <w:pPr>
              <w:pStyle w:val="Standard"/>
              <w:numPr>
                <w:ilvl w:val="0"/>
                <w:numId w:val="390"/>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6D12082"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Projekt obejmuje wyłącznie szkoły, które brały udział w latach 2012-2013 w programie „Cyfrowa szkoła” lub analogicznych programach lub są odpowiednio wyposażone lub mają odpowiedni potencjał do rozwijania kompetencji cyfrowych uczniów, bądź mających dostęp do </w:t>
            </w:r>
            <w:proofErr w:type="spellStart"/>
            <w:r w:rsidRPr="00535CB6">
              <w:rPr>
                <w:rFonts w:ascii="Arial" w:eastAsia="Times New Roman" w:hAnsi="Arial" w:cs="Arial"/>
                <w:sz w:val="20"/>
                <w:szCs w:val="20"/>
                <w:lang w:eastAsia="pl-PL"/>
              </w:rPr>
              <w:t>internetu</w:t>
            </w:r>
            <w:proofErr w:type="spellEnd"/>
            <w:r w:rsidRPr="00535CB6">
              <w:rPr>
                <w:rFonts w:ascii="Arial" w:eastAsia="Times New Roman" w:hAnsi="Arial" w:cs="Arial"/>
                <w:sz w:val="20"/>
                <w:szCs w:val="20"/>
                <w:lang w:eastAsia="pl-PL"/>
              </w:rPr>
              <w:t xml:space="preserve"> o przepustowości umożliwiającej funkcjonowanie Ogólnopolskiej Sieci Edukacyjnej (OSE).</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596CCCD" w14:textId="23C5EEFA"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rozwoju umiejętności w zakresie korzystania z technologii informacyjno-komunikacyjnych (TIK) oraz rozwijania kompetencji informatycznych (typ projektu nr 3).</w:t>
            </w:r>
          </w:p>
          <w:p w14:paraId="753B97E8"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ma na celu koncentrowanie interwencji na działaniach merytorycznych przewidzianych do realizacji w ramach projektu i rozwijania kompetencji w zakresie stosowania TIK (w modułach e-szkoła i e-nauczyciel), a nie na przygotowaniu technicznym szkół do ich realizacji.</w:t>
            </w:r>
          </w:p>
          <w:p w14:paraId="42D3CC74" w14:textId="77777777" w:rsidR="004E6903" w:rsidRPr="00535CB6" w:rsidRDefault="004E6903">
            <w:pPr>
              <w:pStyle w:val="Standard"/>
              <w:spacing w:before="80" w:after="80" w:line="259" w:lineRule="auto"/>
              <w:rPr>
                <w:rFonts w:ascii="Arial" w:hAnsi="Arial" w:cs="Arial"/>
                <w:sz w:val="20"/>
                <w:szCs w:val="20"/>
              </w:rPr>
            </w:pPr>
            <w:r w:rsidRPr="00535CB6">
              <w:rPr>
                <w:rFonts w:ascii="Arial" w:hAnsi="Arial" w:cs="Arial"/>
                <w:sz w:val="20"/>
                <w:szCs w:val="20"/>
              </w:rPr>
              <w:t>Kryterium nie może zostać uznane za spełnione w przypadku, gdy we wniosku o dofinansowanie planowany jest zakup sprzętu TIK w celu stworzenia lub doposażenia pracowni.</w:t>
            </w:r>
          </w:p>
          <w:p w14:paraId="7B9AAC91"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wynika z zapisów RPO WM 2014-2020.</w:t>
            </w:r>
          </w:p>
          <w:p w14:paraId="77DB403E"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13C773F"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0/2 pkt</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77B774F0"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4E6903" w:rsidRPr="009246C5" w14:paraId="79CB6BE2"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C9BA8F" w14:textId="77777777" w:rsidR="004E6903" w:rsidRPr="00535CB6" w:rsidRDefault="004E6903" w:rsidP="0066126B">
            <w:pPr>
              <w:pStyle w:val="Standard"/>
              <w:numPr>
                <w:ilvl w:val="0"/>
                <w:numId w:val="390"/>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806B2AD"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realizowany wyłącznie na rzecz szkół z terenów wiejskich lub/i z terenu miast średnich, w tym w szczególności miast średnich tracących funkcje społeczno-gospodarcze.</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4016F90" w14:textId="77777777" w:rsidR="004E6903" w:rsidRPr="00535CB6" w:rsidRDefault="004E6903">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ograniczania zjawiska nierównego startu na etapie edukacji, zwłaszcza dzieciom i młodzieży z terenów wiejskich</w:t>
            </w:r>
            <w:r w:rsidRPr="00535CB6">
              <w:rPr>
                <w:rStyle w:val="Odwoanieprzypisudolnego"/>
                <w:rFonts w:eastAsia="Times New Roman" w:cs="Arial"/>
                <w:sz w:val="20"/>
                <w:lang w:eastAsia="pl-PL"/>
              </w:rPr>
              <w:footnoteReference w:id="350"/>
            </w:r>
            <w:r w:rsidRPr="00535CB6">
              <w:rPr>
                <w:rFonts w:eastAsia="Times New Roman" w:cs="Arial"/>
                <w:lang w:eastAsia="pl-PL"/>
              </w:rPr>
              <w:t xml:space="preserve"> lub/i z terenu miast średnich, w tym w szczególności miast średnich tracących funkcje społeczno-gospodarcze .</w:t>
            </w:r>
            <w:r w:rsidRPr="00535CB6">
              <w:rPr>
                <w:rStyle w:val="Odwoanieprzypisudolnego"/>
                <w:rFonts w:eastAsia="Times New Roman" w:cs="Arial"/>
                <w:sz w:val="20"/>
                <w:lang w:eastAsia="pl-PL"/>
              </w:rPr>
              <w:footnoteReference w:id="351"/>
            </w:r>
          </w:p>
          <w:p w14:paraId="0621C38E" w14:textId="77777777" w:rsidR="004E6903" w:rsidRPr="00535CB6" w:rsidRDefault="004E6903">
            <w:pPr>
              <w:rPr>
                <w:rFonts w:cs="Arial"/>
              </w:rPr>
            </w:pPr>
            <w:r w:rsidRPr="00535CB6">
              <w:rPr>
                <w:rFonts w:eastAsia="Times New Roman" w:cs="Arial"/>
                <w:lang w:eastAsia="pl-PL"/>
              </w:rPr>
              <w:t xml:space="preserve">Kryterium przyczynia się do realizacji założeń RPO WM  2014-2020 w zakresie osiągnięcia większej spójności społeczno-gospodarczej w szczególności pomiędzy obszarami wiejskimi i miejskimi. 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 Kryterium weryfikowane na podstawie zapisów we wniosku o dofinansowanie projektu. </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857C2B3"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0/2 pkt</w:t>
            </w:r>
          </w:p>
          <w:p w14:paraId="446B7FDA"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 pkt – wsparciem nie są objęte szkoły wyłącznie z terenów wiejskich lub/i z terenu miast średnich, w tym w szczególności miast średnich tracących funkcje społeczno-gospodarcze lub brak informacji w tym zakresie</w:t>
            </w:r>
          </w:p>
          <w:p w14:paraId="6B149C58"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 pkt – wsparciem są objęte szkoły wyłącznie z terenów wiejskich lub/i z terenu miast średnich, w tym w szczególności miast średnich tracących funkcje społeczno-gospodarcze</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0BEC71F"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4E6903" w:rsidRPr="009246C5" w14:paraId="1FD7234C"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BF6B345" w14:textId="77777777" w:rsidR="004E6903" w:rsidRPr="00535CB6" w:rsidRDefault="004E6903" w:rsidP="0066126B">
            <w:pPr>
              <w:pStyle w:val="Standard"/>
              <w:numPr>
                <w:ilvl w:val="0"/>
                <w:numId w:val="390"/>
              </w:numPr>
              <w:spacing w:before="80" w:after="80" w:line="259" w:lineRule="auto"/>
              <w:ind w:left="502" w:hanging="502"/>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2481358" w14:textId="77777777"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Projekt zakłada stworzenie nowej/nowych lub doposażenie istniejącej/istniejących międzyszkolnych pracowni przedmiotowych lub/i TIK, dostępnych dla szkół lub placówek funkcjonujących w ramach tego samego organu prowadzącego. </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21AD01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Kryterium jest uwzględnione w przypadku, jeśli Wnioskodawca we wniosku o dofinansowanie wykaże, że działania w ramach projektu dotyczą </w:t>
            </w:r>
            <w:r w:rsidRPr="00535CB6">
              <w:rPr>
                <w:rFonts w:ascii="Arial" w:eastAsia="Calibri" w:hAnsi="Arial" w:cs="Arial"/>
                <w:sz w:val="20"/>
                <w:szCs w:val="20"/>
                <w:lang w:eastAsia="pl-PL"/>
              </w:rPr>
              <w:t>tworzenia warunków dla nauczania opartego na metodzie eksperymentu</w:t>
            </w:r>
            <w:r w:rsidRPr="00535CB6">
              <w:rPr>
                <w:rFonts w:ascii="Arial" w:eastAsia="Times New Roman" w:hAnsi="Arial" w:cs="Arial"/>
                <w:sz w:val="20"/>
                <w:szCs w:val="20"/>
                <w:lang w:eastAsia="pl-PL"/>
              </w:rPr>
              <w:t xml:space="preserve"> (uwzględnione w typie projektu nr 2) lub/i korzystania z technologii informacyjno-komunikacyjnych oraz rozwijanie kompetencji informatycznych (uwzględnione w typie projektu nr 3).</w:t>
            </w:r>
          </w:p>
          <w:p w14:paraId="4802B042"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w:t>
            </w:r>
          </w:p>
          <w:p w14:paraId="264CF656"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zapewnia utworzenie lub doposażenie istniejącej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 i/lub pracowni TIK. Wnioskodawca wymienia nazwę szkoły, w której zostanie stworzona/doposażona pracownia oraz nazwę/y szkół, które będą korzystały z pracowni międzyszkolnej.</w:t>
            </w:r>
          </w:p>
          <w:p w14:paraId="2FDC9055" w14:textId="125D68E3" w:rsidR="004E6903" w:rsidRPr="00535CB6" w:rsidRDefault="004E6903">
            <w:pPr>
              <w:pStyle w:val="Standard"/>
              <w:spacing w:before="80" w:after="80" w:line="259" w:lineRule="auto"/>
              <w:rPr>
                <w:rFonts w:ascii="Arial" w:eastAsia="Times New Roman" w:hAnsi="Arial" w:cs="Arial"/>
                <w:i/>
                <w:sz w:val="20"/>
                <w:szCs w:val="20"/>
                <w:lang w:eastAsia="pl-PL"/>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B99E2F9" w14:textId="77777777" w:rsidR="004E6903" w:rsidRPr="00535CB6" w:rsidRDefault="004E6903">
            <w:pPr>
              <w:pStyle w:val="Akapitzlist0"/>
              <w:tabs>
                <w:tab w:val="left" w:pos="227"/>
              </w:tabs>
              <w:ind w:left="0"/>
              <w:rPr>
                <w:rFonts w:eastAsia="Times New Roman" w:cs="Arial"/>
                <w:lang w:eastAsia="pl-PL"/>
              </w:rPr>
            </w:pPr>
            <w:r w:rsidRPr="00535CB6">
              <w:rPr>
                <w:rFonts w:eastAsia="Times New Roman" w:cs="Arial"/>
                <w:lang w:eastAsia="pl-PL"/>
              </w:rPr>
              <w:t xml:space="preserve">0/4 </w:t>
            </w:r>
          </w:p>
          <w:p w14:paraId="19A538FC" w14:textId="77777777" w:rsidR="004E6903" w:rsidRPr="00535CB6" w:rsidRDefault="004E6903">
            <w:pPr>
              <w:pStyle w:val="Akapitzlist0"/>
              <w:tabs>
                <w:tab w:val="left" w:pos="227"/>
              </w:tabs>
              <w:ind w:left="0"/>
              <w:rPr>
                <w:rFonts w:cs="Arial"/>
              </w:rPr>
            </w:pPr>
            <w:r w:rsidRPr="00535CB6">
              <w:rPr>
                <w:rFonts w:eastAsia="Times New Roman" w:cs="Arial"/>
                <w:lang w:eastAsia="pl-PL"/>
              </w:rPr>
              <w:t>0 pkt - brak stworzenia lub doposażenia międzyszkolnej/</w:t>
            </w:r>
          </w:p>
          <w:p w14:paraId="612ED30E" w14:textId="16122083"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międzyszkolnych pracowni lub brak informacji w tym zakresie;</w:t>
            </w:r>
          </w:p>
          <w:p w14:paraId="5C63A29D"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1 pkt – stworzenie lub doposażenie międzyszkolnej/międzyszkolnych pracowni;</w:t>
            </w:r>
          </w:p>
          <w:p w14:paraId="75625BC4"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 pkt - w przypadku udostępnienia stworzonych lub, doposażonych w projekcie pracowni 1 szkole,</w:t>
            </w:r>
          </w:p>
          <w:p w14:paraId="59675C46"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3 pkt - w przypadku udostępnienia stworzonych lub doposażonych w projekcie pracowni 2 szkołom,</w:t>
            </w:r>
          </w:p>
          <w:p w14:paraId="6D4BBCD3"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4 pkt - w przypadku udostępnienia stworzonych lub doposażonych  w projekcie pracowni 3 szkołom i więcej.</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34E3C75" w14:textId="0C98D9FC"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4</w:t>
            </w:r>
          </w:p>
        </w:tc>
      </w:tr>
      <w:tr w:rsidR="004E6903" w:rsidRPr="009246C5" w14:paraId="7720742B"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B71EDEF" w14:textId="77777777" w:rsidR="004E6903" w:rsidRPr="00535CB6" w:rsidRDefault="004E6903" w:rsidP="0066126B">
            <w:pPr>
              <w:pStyle w:val="Standard"/>
              <w:numPr>
                <w:ilvl w:val="0"/>
                <w:numId w:val="390"/>
              </w:numPr>
              <w:spacing w:before="80" w:after="80" w:line="259" w:lineRule="auto"/>
              <w:ind w:left="502" w:hanging="502"/>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C19CB2"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zakłada współpracę szkół dotyczącą wykorzystania posiadanych przed złożeniem wniosku zasobów w zakresie technologii informacyjno-komunikacyjnych (TIK).</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AA565AE"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w:t>
            </w:r>
          </w:p>
          <w:p w14:paraId="30F3B439"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 Wnioskodawca zapewnia współpracę szkół i placówek prowadzących kształcenie ogólne</w:t>
            </w:r>
            <w:r w:rsidRPr="00535CB6">
              <w:rPr>
                <w:rStyle w:val="Odwoanieprzypisudolnego"/>
                <w:rFonts w:eastAsia="Times New Roman" w:cs="Arial"/>
                <w:sz w:val="20"/>
                <w:szCs w:val="20"/>
                <w:lang w:eastAsia="pl-PL"/>
              </w:rPr>
              <w:footnoteReference w:id="352"/>
            </w:r>
            <w:r w:rsidRPr="00535CB6">
              <w:rPr>
                <w:rFonts w:ascii="Arial" w:eastAsia="Times New Roman" w:hAnsi="Arial" w:cs="Arial"/>
                <w:sz w:val="20"/>
                <w:szCs w:val="20"/>
                <w:lang w:eastAsia="pl-PL"/>
              </w:rPr>
              <w:t>, które posiadają niezbędne wyposażenie informatyczne do podnoszenia kompetencji cyfrowych wśród uczniów i nauczycieli ze szkołami lub placówkami, które nie posiadają takiego wyposażenia.</w:t>
            </w:r>
          </w:p>
          <w:p w14:paraId="46DBAA72"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nie może zostać uznane za spełnione w przypadku, gdy we wniosku o dofinansowanie planowany jest zakup sprzętu TIK w celu stworzenia lub doposażenia pracowni.</w:t>
            </w:r>
          </w:p>
          <w:p w14:paraId="7426A244"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92BF627"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0/4</w:t>
            </w:r>
          </w:p>
          <w:p w14:paraId="768EFBEC"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liczba szkół, między którymi podjęta została współpraca:</w:t>
            </w:r>
          </w:p>
          <w:p w14:paraId="6663910E" w14:textId="77777777" w:rsidR="004E6903" w:rsidRPr="00535CB6" w:rsidRDefault="004E6903">
            <w:pPr>
              <w:pStyle w:val="Akapitzlist0"/>
              <w:ind w:left="0"/>
              <w:rPr>
                <w:rFonts w:eastAsia="Times New Roman" w:cs="Arial"/>
                <w:lang w:eastAsia="pl-PL"/>
              </w:rPr>
            </w:pPr>
            <w:r w:rsidRPr="00535CB6">
              <w:rPr>
                <w:rFonts w:eastAsia="Times New Roman" w:cs="Arial"/>
                <w:lang w:eastAsia="pl-PL"/>
              </w:rPr>
              <w:t xml:space="preserve">0 pkt - brak współpracy, </w:t>
            </w:r>
          </w:p>
          <w:p w14:paraId="14C0BDE6" w14:textId="77777777" w:rsidR="004E6903" w:rsidRPr="00535CB6" w:rsidRDefault="004E6903">
            <w:pPr>
              <w:pStyle w:val="Akapitzlist0"/>
              <w:ind w:left="0"/>
              <w:rPr>
                <w:rFonts w:eastAsia="Times New Roman" w:cs="Arial"/>
                <w:lang w:eastAsia="pl-PL"/>
              </w:rPr>
            </w:pPr>
            <w:r w:rsidRPr="00535CB6">
              <w:rPr>
                <w:rFonts w:eastAsia="Times New Roman" w:cs="Arial"/>
                <w:lang w:eastAsia="pl-PL"/>
              </w:rPr>
              <w:t>2 pkt – współpraca między 2 szkołami,</w:t>
            </w:r>
          </w:p>
          <w:p w14:paraId="17FC8B39" w14:textId="31294828" w:rsidR="004E6903" w:rsidRPr="00535CB6" w:rsidRDefault="004E6903">
            <w:pPr>
              <w:pStyle w:val="Akapitzlist0"/>
              <w:ind w:left="0"/>
              <w:rPr>
                <w:rFonts w:eastAsia="Times New Roman" w:cs="Arial"/>
                <w:lang w:eastAsia="pl-PL"/>
              </w:rPr>
            </w:pPr>
            <w:r w:rsidRPr="00535CB6">
              <w:rPr>
                <w:rFonts w:eastAsia="Times New Roman" w:cs="Arial"/>
                <w:lang w:eastAsia="pl-PL"/>
              </w:rPr>
              <w:t>4 pkt – współpraca między 3</w:t>
            </w:r>
            <w:r w:rsidRPr="00535CB6">
              <w:rPr>
                <w:rFonts w:eastAsia="Calibri" w:cs="Arial"/>
                <w:lang w:eastAsia="pl-PL"/>
              </w:rPr>
              <w:t xml:space="preserve"> </w:t>
            </w:r>
            <w:r w:rsidRPr="00535CB6">
              <w:rPr>
                <w:rFonts w:eastAsia="Times New Roman" w:cs="Arial"/>
                <w:lang w:eastAsia="pl-PL"/>
              </w:rPr>
              <w:t>szkołami i więcej.</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95FBDC9" w14:textId="193C700D"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4</w:t>
            </w:r>
          </w:p>
        </w:tc>
      </w:tr>
      <w:tr w:rsidR="004E6903" w:rsidRPr="009246C5" w14:paraId="4EC55F96"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15A017" w14:textId="77777777" w:rsidR="004E6903" w:rsidRPr="00535CB6" w:rsidRDefault="004E6903" w:rsidP="0066126B">
            <w:pPr>
              <w:pStyle w:val="Standard"/>
              <w:numPr>
                <w:ilvl w:val="0"/>
                <w:numId w:val="390"/>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FAB5F9B" w14:textId="77777777"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Projekt zakłada działania umożliwiające kształcenie u każdego ucznia uczestniczącego w projekcie  jednocześnie przynajmniej 2 kompetencji kluczowych i co najmniej 4 umiejętności uniwersalnych niezbędnych na rynku pracy, w tym obowiązkowo tych dotyczących innowacyjności i kreatywności.</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C7FA19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5765EC8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 W celu przyznania punktów preferencyjnych niezbędne jest uwzględnienie wsparcia każdego ucznia uczestniczącego w projekcie w zakresie rozwijania przynajmniej 2 kompetencji kluczowych i 4 umiejętności uniwersalnych. </w:t>
            </w:r>
          </w:p>
          <w:p w14:paraId="7C2EC682"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Do kompetencji kluczowych zalicza się: </w:t>
            </w:r>
          </w:p>
          <w:p w14:paraId="29826B87"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umiejętności posługiwania się językami obcymi (w tym językiem polskim przez cudzoziemców i osoby powracające do Polski), </w:t>
            </w:r>
          </w:p>
          <w:p w14:paraId="0B63EF17"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umiejętności matematyczno-przyrodnicze, </w:t>
            </w:r>
          </w:p>
          <w:p w14:paraId="13D7FF0E"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TIK, </w:t>
            </w:r>
          </w:p>
          <w:p w14:paraId="60606A51" w14:textId="77777777" w:rsidR="004E6903" w:rsidRPr="00535CB6" w:rsidRDefault="004E6903" w:rsidP="00145F0C">
            <w:pPr>
              <w:pStyle w:val="Standard"/>
              <w:spacing w:before="80" w:after="8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zaś do umiejętności uniwersalnych zalicza się: </w:t>
            </w:r>
          </w:p>
          <w:p w14:paraId="6DDB8209"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kreatywność, </w:t>
            </w:r>
          </w:p>
          <w:p w14:paraId="19188098"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innowacyjność, </w:t>
            </w:r>
          </w:p>
          <w:p w14:paraId="5C09FB4B"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przedsiębiorczość, </w:t>
            </w:r>
          </w:p>
          <w:p w14:paraId="05FA4F4E"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umiejętność pracy zespołowej w kontekście środowiska pracy, </w:t>
            </w:r>
          </w:p>
          <w:p w14:paraId="6EC11BC1"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umiejętność rozumienia, </w:t>
            </w:r>
          </w:p>
          <w:p w14:paraId="0152B2B4"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krytyczne myślenie, </w:t>
            </w:r>
          </w:p>
          <w:p w14:paraId="5C9E52F8"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rozwiązywanie problemów, </w:t>
            </w:r>
          </w:p>
          <w:p w14:paraId="40E1DB0C" w14:textId="77777777" w:rsidR="004E6903" w:rsidRPr="00535CB6" w:rsidRDefault="004E6903" w:rsidP="00145F0C">
            <w:pPr>
              <w:pStyle w:val="Standard"/>
              <w:numPr>
                <w:ilvl w:val="0"/>
                <w:numId w:val="389"/>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umiejętność uczenia się. </w:t>
            </w:r>
          </w:p>
          <w:p w14:paraId="339D3054" w14:textId="77777777"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weryfikowane jest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3053DF9B" w14:textId="77777777" w:rsidR="004E6903" w:rsidRPr="00535CB6" w:rsidRDefault="004E6903">
            <w:pPr>
              <w:pStyle w:val="Akapitzlist0"/>
              <w:ind w:left="0"/>
              <w:rPr>
                <w:rFonts w:eastAsia="Times New Roman" w:cs="Arial"/>
                <w:lang w:eastAsia="pl-PL"/>
              </w:rPr>
            </w:pPr>
            <w:r w:rsidRPr="00535CB6">
              <w:rPr>
                <w:rFonts w:eastAsia="Times New Roman" w:cs="Arial"/>
                <w:lang w:eastAsia="pl-PL"/>
              </w:rPr>
              <w:t>0/8</w:t>
            </w:r>
          </w:p>
          <w:p w14:paraId="1CB61607" w14:textId="77777777" w:rsidR="004E6903" w:rsidRPr="00535CB6" w:rsidRDefault="004E6903">
            <w:pPr>
              <w:pStyle w:val="Akapitzlist0"/>
              <w:ind w:left="0"/>
              <w:rPr>
                <w:rFonts w:eastAsia="Times New Roman" w:cs="Arial"/>
                <w:lang w:eastAsia="pl-PL"/>
              </w:rPr>
            </w:pPr>
            <w:r w:rsidRPr="00535CB6">
              <w:rPr>
                <w:rFonts w:eastAsia="Times New Roman" w:cs="Arial"/>
                <w:lang w:eastAsia="pl-PL"/>
              </w:rPr>
              <w:t xml:space="preserve">4 pkt – kształcenie przynajmniej 2 kompetencji i 4 powiązanych z nimi umiejętności, </w:t>
            </w:r>
          </w:p>
          <w:p w14:paraId="5D1D9359" w14:textId="77777777" w:rsidR="004E6903" w:rsidRPr="00535CB6" w:rsidRDefault="004E6903">
            <w:pPr>
              <w:pStyle w:val="Akapitzlist0"/>
              <w:ind w:left="0"/>
              <w:rPr>
                <w:rFonts w:cs="Arial"/>
              </w:rPr>
            </w:pPr>
            <w:r w:rsidRPr="00535CB6">
              <w:rPr>
                <w:rFonts w:eastAsia="Times New Roman" w:cs="Arial"/>
                <w:lang w:eastAsia="pl-PL"/>
              </w:rPr>
              <w:t>8 pkt – kształcenie  przynajmniej 2 kompetencji i co najmniej 5 powiązanych z nimi umiejętności.</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52AAAC4D"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8</w:t>
            </w:r>
          </w:p>
        </w:tc>
      </w:tr>
      <w:tr w:rsidR="004E6903" w:rsidRPr="009246C5" w14:paraId="164CCCD1"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4F0E8B8" w14:textId="77777777" w:rsidR="004E6903" w:rsidRPr="00535CB6" w:rsidRDefault="004E6903" w:rsidP="0066126B">
            <w:pPr>
              <w:pStyle w:val="Standard"/>
              <w:numPr>
                <w:ilvl w:val="0"/>
                <w:numId w:val="390"/>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91C8B8D"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zgodny z programem rewitalizacji obowiązującym na obszarze, na którym jest realizowany.</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722563F"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1E7A7BB4"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zapisów RPO WM 2014-2020 oraz Wytycznych w zakresie rewitalizacji w programach operacyjnych na lata 2014-2020.</w:t>
            </w:r>
          </w:p>
          <w:p w14:paraId="5BE85CFD"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1D9C889"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7AEF29F9"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Program rewitalizacji musi znajdować się w Wykazie programów rewitalizacji województwa mazowieckiego, publikowanym na stronie </w:t>
            </w:r>
            <w:hyperlink r:id="rId113" w:history="1">
              <w:r w:rsidRPr="00535CB6">
                <w:rPr>
                  <w:rFonts w:ascii="Arial" w:eastAsia="Times New Roman" w:hAnsi="Arial" w:cs="Arial"/>
                  <w:sz w:val="20"/>
                  <w:szCs w:val="20"/>
                  <w:lang w:eastAsia="pl-PL"/>
                </w:rPr>
                <w:t>http://www.funduszedlamazowsza.eu/</w:t>
              </w:r>
            </w:hyperlink>
          </w:p>
          <w:p w14:paraId="442A3F7A"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3D1F547"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0/2</w:t>
            </w:r>
          </w:p>
          <w:p w14:paraId="48BB62FC"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zgodność projektu z programem rewitalizacji:</w:t>
            </w:r>
          </w:p>
          <w:p w14:paraId="57D12E3E" w14:textId="77777777" w:rsidR="004E6903" w:rsidRPr="00535CB6" w:rsidRDefault="004E6903">
            <w:pPr>
              <w:pStyle w:val="Akapitzlist0"/>
              <w:tabs>
                <w:tab w:val="left" w:pos="454"/>
              </w:tabs>
              <w:ind w:left="0"/>
              <w:rPr>
                <w:rFonts w:cs="Arial"/>
              </w:rPr>
            </w:pPr>
            <w:r w:rsidRPr="00535CB6">
              <w:rPr>
                <w:rFonts w:eastAsia="Times New Roman" w:cs="Arial"/>
                <w:lang w:eastAsia="pl-PL"/>
              </w:rPr>
              <w:t>0 pkt - projekt nie jest zgodny z programem rewitalizacji lub brak informacji w tym zakresie,</w:t>
            </w:r>
          </w:p>
          <w:p w14:paraId="734BA9F1" w14:textId="3D83B4B3" w:rsidR="004E6903" w:rsidRPr="00535CB6" w:rsidRDefault="004E6903">
            <w:pPr>
              <w:pStyle w:val="Akapitzlist0"/>
              <w:tabs>
                <w:tab w:val="left" w:pos="454"/>
              </w:tabs>
              <w:ind w:left="0"/>
              <w:rPr>
                <w:rFonts w:eastAsia="Times New Roman" w:cs="Arial"/>
                <w:lang w:eastAsia="pl-PL"/>
              </w:rPr>
            </w:pPr>
            <w:r w:rsidRPr="00535CB6">
              <w:rPr>
                <w:rFonts w:eastAsia="Times New Roman" w:cs="Arial"/>
                <w:lang w:eastAsia="pl-PL"/>
              </w:rPr>
              <w:t>2 pkt – projekt jest zgodny z programem rewitalizacji.</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38C36FCC"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4E6903" w:rsidRPr="009246C5" w14:paraId="0B1229F1" w14:textId="77777777" w:rsidTr="0066126B">
        <w:trPr>
          <w:trHeight w:val="907"/>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B5A21DB" w14:textId="77777777" w:rsidR="004E6903" w:rsidRPr="00535CB6" w:rsidRDefault="004E6903">
            <w:pPr>
              <w:pStyle w:val="Standard"/>
              <w:numPr>
                <w:ilvl w:val="0"/>
                <w:numId w:val="390"/>
              </w:numPr>
              <w:spacing w:before="80" w:after="80" w:line="259" w:lineRule="auto"/>
              <w:ind w:left="36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BD17D50"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zgodny z planem inwestycyjnym dla subregionu objętego obszarem strategicznej interwencji (OSI), w których występują problemy będące barierą rozwoju.</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EC14D16"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wynika z zapisów RPO WM 2014-2020 oraz Strategii Rozwoju Województwa Mazowieckiego do 2030 roku i przyczyni się do zwiększenie szans rozwojowych subregionów: ciechanowskiego, ostrołęckiego, płockiego, radomskiego, siedleckiego.</w:t>
            </w:r>
          </w:p>
          <w:p w14:paraId="6881F0DF"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Ocenie podlegać będzie, czy projekt został ujęty w Planach inwestycyjnych dla ww. subregionów objętych OSI, zatwierdzonych przez IZ RPO WM 2014-202</w:t>
            </w:r>
          </w:p>
          <w:p w14:paraId="5C0280B0"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0FCC6E" w14:textId="77777777" w:rsidR="004E6903" w:rsidRPr="00535CB6" w:rsidRDefault="004E6903">
            <w:pPr>
              <w:pStyle w:val="Standard"/>
              <w:spacing w:before="80" w:after="80" w:line="259" w:lineRule="auto"/>
              <w:ind w:right="141"/>
              <w:rPr>
                <w:rFonts w:ascii="Arial" w:eastAsia="Times New Roman" w:hAnsi="Arial" w:cs="Arial"/>
                <w:sz w:val="20"/>
                <w:szCs w:val="20"/>
              </w:rPr>
            </w:pPr>
            <w:r w:rsidRPr="00535CB6">
              <w:rPr>
                <w:rFonts w:ascii="Arial" w:eastAsia="Times New Roman" w:hAnsi="Arial" w:cs="Arial"/>
                <w:sz w:val="20"/>
                <w:szCs w:val="20"/>
              </w:rPr>
              <w:t>0/2zgodność projektu z Planem inwestycyjnym dla subregionów objętych OSI:</w:t>
            </w:r>
          </w:p>
          <w:p w14:paraId="642298C3"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rPr>
              <w:t>0 pkt – projekt nie jest zgodny z Planem inwestycyjnym lub brak informacji w tym zakresie,</w:t>
            </w:r>
          </w:p>
          <w:p w14:paraId="1E4B53E6"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rPr>
              <w:t>2 pkt – projekt jest zgodny z Planem inwestycyjnym.</w:t>
            </w:r>
          </w:p>
        </w:tc>
        <w:tc>
          <w:tcPr>
            <w:tcW w:w="608"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ADE56FA"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bl>
    <w:p w14:paraId="52DFC323" w14:textId="77777777" w:rsidR="00C8360B" w:rsidRPr="0066126B" w:rsidRDefault="00C8360B" w:rsidP="00C8360B">
      <w:pPr>
        <w:pStyle w:val="Standard"/>
        <w:spacing w:after="0"/>
        <w:rPr>
          <w:rFonts w:ascii="Arial" w:hAnsi="Arial" w:cs="Arial"/>
          <w:sz w:val="20"/>
          <w:szCs w:val="20"/>
        </w:rPr>
      </w:pPr>
      <w:r w:rsidRPr="0066126B">
        <w:rPr>
          <w:rFonts w:ascii="Arial" w:hAnsi="Arial" w:cs="Arial"/>
          <w:sz w:val="20"/>
          <w:szCs w:val="20"/>
        </w:rPr>
        <w:t>Suma punktów: 33</w:t>
      </w:r>
    </w:p>
    <w:p w14:paraId="2B0764AD" w14:textId="18E1F655" w:rsidR="00F71FF6" w:rsidRDefault="00F71FF6">
      <w:pPr>
        <w:spacing w:before="120" w:after="120" w:line="276" w:lineRule="auto"/>
        <w:jc w:val="both"/>
        <w:rPr>
          <w:rFonts w:cs="Arial"/>
          <w:b/>
          <w:spacing w:val="10"/>
          <w:sz w:val="28"/>
          <w:szCs w:val="22"/>
        </w:rPr>
      </w:pPr>
      <w:r>
        <w:rPr>
          <w:rFonts w:cs="Arial"/>
        </w:rPr>
        <w:br w:type="page"/>
      </w:r>
    </w:p>
    <w:p w14:paraId="06EE136D" w14:textId="35C01F7D" w:rsidR="00987121" w:rsidRPr="00F877B4" w:rsidRDefault="0011564B" w:rsidP="003F3B83">
      <w:pPr>
        <w:pStyle w:val="Nagwek5"/>
        <w:rPr>
          <w:rFonts w:cs="Arial"/>
        </w:rPr>
      </w:pPr>
      <w:bookmarkStart w:id="588" w:name="_Toc115339884"/>
      <w:r w:rsidRPr="00F877B4">
        <w:rPr>
          <w:rFonts w:cs="Arial"/>
        </w:rPr>
        <w:t xml:space="preserve">Działanie 10. 1 </w:t>
      </w:r>
      <w:r w:rsidR="00EA0AF1" w:rsidRPr="00EA0AF1">
        <w:rPr>
          <w:rFonts w:cs="Arial"/>
        </w:rPr>
        <w:t xml:space="preserve">typ projektu: </w:t>
      </w:r>
      <w:r w:rsidR="009B70AB" w:rsidRPr="00F877B4">
        <w:rPr>
          <w:rFonts w:cs="Arial"/>
        </w:rPr>
        <w:t>„</w:t>
      </w:r>
      <w:r w:rsidRPr="00F877B4">
        <w:rPr>
          <w:rFonts w:cs="Arial"/>
        </w:rPr>
        <w:t>Edukacja ogólna i przedszkolna</w:t>
      </w:r>
      <w:r w:rsidR="009B70AB" w:rsidRPr="00F877B4">
        <w:rPr>
          <w:rFonts w:cs="Arial"/>
        </w:rPr>
        <w:t>”</w:t>
      </w:r>
      <w:r w:rsidRPr="00F877B4">
        <w:rPr>
          <w:rFonts w:cs="Arial"/>
        </w:rPr>
        <w:t xml:space="preserve">, Poddziałanie 10.1.2 (10i) </w:t>
      </w:r>
      <w:r w:rsidR="009B70AB" w:rsidRPr="00F877B4">
        <w:rPr>
          <w:rFonts w:cs="Arial"/>
        </w:rPr>
        <w:t>„</w:t>
      </w:r>
      <w:r w:rsidRPr="00F877B4">
        <w:rPr>
          <w:rFonts w:cs="Arial"/>
        </w:rPr>
        <w:t>Edukacja ogólna w ramach ZIT</w:t>
      </w:r>
      <w:r w:rsidR="009B70AB" w:rsidRPr="00F877B4">
        <w:rPr>
          <w:rFonts w:cs="Arial"/>
        </w:rPr>
        <w:t>”,</w:t>
      </w:r>
      <w:r w:rsidR="00987121" w:rsidRPr="00F877B4">
        <w:rPr>
          <w:rFonts w:cs="Arial"/>
        </w:rPr>
        <w:t xml:space="preserve"> </w:t>
      </w:r>
      <w:r w:rsidR="009B70AB" w:rsidRPr="00F877B4">
        <w:rPr>
          <w:rFonts w:cs="Arial"/>
        </w:rPr>
        <w:t>r</w:t>
      </w:r>
      <w:r w:rsidRPr="00F877B4">
        <w:rPr>
          <w:rFonts w:cs="Arial"/>
        </w:rPr>
        <w:t>odzaj przedsięwzięcia</w:t>
      </w:r>
      <w:r w:rsidR="009B70AB" w:rsidRPr="00F877B4">
        <w:rPr>
          <w:rFonts w:cs="Arial"/>
        </w:rPr>
        <w:t>:</w:t>
      </w:r>
      <w:r w:rsidRPr="00F877B4">
        <w:rPr>
          <w:rFonts w:cs="Arial"/>
        </w:rPr>
        <w:t xml:space="preserve"> </w:t>
      </w:r>
      <w:r w:rsidR="009B70AB" w:rsidRPr="00F877B4">
        <w:rPr>
          <w:rFonts w:cs="Arial"/>
        </w:rPr>
        <w:t>„W</w:t>
      </w:r>
      <w:r w:rsidRPr="00F877B4">
        <w:rPr>
          <w:rFonts w:cs="Arial"/>
        </w:rPr>
        <w:t>sparcie kształcenia ogólnego oraz wsparcie rozwoju zawodowego nauczycieli  w ramach działań adresowanych do uczniów i wychowanków szkół/placówek systemu oświaty prowadzących kształcenie ogólne i zawodowe oraz do nauczycieli szkół i placówek oświatowych</w:t>
      </w:r>
      <w:bookmarkEnd w:id="580"/>
      <w:r w:rsidR="009B70AB" w:rsidRPr="00F877B4">
        <w:rPr>
          <w:rFonts w:cs="Arial"/>
        </w:rPr>
        <w:t>”</w:t>
      </w:r>
      <w:bookmarkEnd w:id="581"/>
      <w:bookmarkEnd w:id="582"/>
      <w:bookmarkEnd w:id="583"/>
      <w:bookmarkEnd w:id="584"/>
      <w:bookmarkEnd w:id="588"/>
    </w:p>
    <w:p w14:paraId="08B608F2" w14:textId="4506F54A" w:rsidR="0011564B" w:rsidRPr="0066126B" w:rsidRDefault="0011564B" w:rsidP="00145F0C">
      <w:pPr>
        <w:rPr>
          <w:rFonts w:cs="Arial"/>
        </w:rPr>
      </w:pPr>
      <w:r w:rsidRPr="0066126B">
        <w:rPr>
          <w:rFonts w:cs="Arial"/>
        </w:rPr>
        <w:t>dotyczących:</w:t>
      </w:r>
    </w:p>
    <w:p w14:paraId="4A81ECA7" w14:textId="77777777" w:rsidR="0011564B" w:rsidRPr="0066126B" w:rsidRDefault="0011564B" w:rsidP="00145F0C">
      <w:pPr>
        <w:rPr>
          <w:rFonts w:cs="Arial"/>
          <w:lang w:eastAsia="pl-PL"/>
        </w:rPr>
      </w:pPr>
      <w:r w:rsidRPr="0066126B">
        <w:rPr>
          <w:rFonts w:cs="Arial"/>
          <w:lang w:eastAsia="pl-PL"/>
        </w:rPr>
        <w:t>1)</w:t>
      </w:r>
      <w:r w:rsidRPr="0066126B">
        <w:rPr>
          <w:rFonts w:cs="Arial"/>
          <w:lang w:eastAsia="pl-PL"/>
        </w:rPr>
        <w:tab/>
        <w:t>kształcenia kompetencji kluczowych niezbędnych na rynku pracy oraz właściwych postaw i umiejętności,</w:t>
      </w:r>
    </w:p>
    <w:p w14:paraId="75609A1B" w14:textId="77777777" w:rsidR="0011564B" w:rsidRPr="0066126B" w:rsidRDefault="0011564B" w:rsidP="00145F0C">
      <w:pPr>
        <w:rPr>
          <w:rFonts w:cs="Arial"/>
          <w:lang w:eastAsia="pl-PL"/>
        </w:rPr>
      </w:pPr>
      <w:r w:rsidRPr="0066126B">
        <w:rPr>
          <w:rFonts w:cs="Arial"/>
          <w:lang w:eastAsia="pl-PL"/>
        </w:rPr>
        <w:t>2)</w:t>
      </w:r>
      <w:r w:rsidRPr="0066126B">
        <w:rPr>
          <w:rFonts w:cs="Arial"/>
          <w:lang w:eastAsia="pl-PL"/>
        </w:rPr>
        <w:tab/>
        <w:t>tworzenie warunków dla nauczania opartego na metodzie eksperymentu,</w:t>
      </w:r>
    </w:p>
    <w:p w14:paraId="1604FD0A" w14:textId="77777777" w:rsidR="0011564B" w:rsidRPr="0066126B" w:rsidRDefault="0011564B" w:rsidP="00145F0C">
      <w:pPr>
        <w:rPr>
          <w:rFonts w:cs="Arial"/>
          <w:lang w:eastAsia="pl-PL"/>
        </w:rPr>
      </w:pPr>
      <w:r w:rsidRPr="0066126B">
        <w:rPr>
          <w:rFonts w:cs="Arial"/>
          <w:lang w:eastAsia="pl-PL"/>
        </w:rPr>
        <w:t>3)</w:t>
      </w:r>
      <w:r w:rsidRPr="0066126B">
        <w:rPr>
          <w:rFonts w:cs="Arial"/>
          <w:lang w:eastAsia="pl-PL"/>
        </w:rPr>
        <w:tab/>
        <w:t>rozwoju kompetencji w zakresie korzystania z technologii informacyjno-komunikacyjnych oraz kompetencji informatycznych.</w:t>
      </w:r>
    </w:p>
    <w:p w14:paraId="6E32E2E1" w14:textId="007275DD" w:rsidR="00C8733B" w:rsidRPr="00DD0841" w:rsidRDefault="00992DFE" w:rsidP="00DD0841">
      <w:pPr>
        <w:pStyle w:val="Bezodstpw"/>
        <w:rPr>
          <w:rFonts w:cs="Arial"/>
          <w:sz w:val="22"/>
        </w:rPr>
      </w:pPr>
      <w:r w:rsidRPr="00F877B4">
        <w:rPr>
          <w:rFonts w:cs="Arial"/>
        </w:rPr>
        <w:t>K</w:t>
      </w:r>
      <w:r w:rsidR="00C8733B" w:rsidRPr="00F877B4">
        <w:rPr>
          <w:rFonts w:cs="Arial"/>
        </w:rPr>
        <w:t>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ezgółowe dla Działania 10.1"/>
        <w:tblDescription w:val="Tabela zawiera nazwę, opis, punktacje i maksymalna liczbę punktów za kryterium dla Działanie 10. 1 typ projektu: „Edukacja ogólna i przedszkolna”, Poddziałania 10.1.2 (10i) „Edukacja ogólna w ramach ZIT”, rodzaj przedsięwzięcia: „Wsparcie kształcenia ogólnego oraz wsparcie rozwoju zawodowego nauczycieli  w ramach działań adresowanych do uczniów i wychowanków szkół/placówek systemu oświaty prowadzących kształcenie ogólne i zawodowe oraz do nauczycieli szkół i placówek oświatowych”"/>
      </w:tblPr>
      <w:tblGrid>
        <w:gridCol w:w="561"/>
        <w:gridCol w:w="2978"/>
        <w:gridCol w:w="5102"/>
        <w:gridCol w:w="3545"/>
        <w:gridCol w:w="1837"/>
      </w:tblGrid>
      <w:tr w:rsidR="003E0092" w:rsidRPr="00E03F0E" w14:paraId="5599A8F6" w14:textId="77777777" w:rsidTr="00145F0C">
        <w:trPr>
          <w:trHeight w:val="473"/>
          <w:tblHeader/>
        </w:trPr>
        <w:tc>
          <w:tcPr>
            <w:tcW w:w="200" w:type="pct"/>
            <w:tcBorders>
              <w:top w:val="single" w:sz="4" w:space="0" w:color="auto"/>
            </w:tcBorders>
            <w:shd w:val="clear" w:color="auto" w:fill="auto"/>
            <w:vAlign w:val="center"/>
          </w:tcPr>
          <w:p w14:paraId="48F79364" w14:textId="22890E60" w:rsidR="0011564B" w:rsidRPr="00535CB6" w:rsidRDefault="0011564B" w:rsidP="00145F0C">
            <w:pPr>
              <w:rPr>
                <w:rFonts w:cs="Arial"/>
                <w:b/>
              </w:rPr>
            </w:pPr>
            <w:r w:rsidRPr="00535CB6">
              <w:rPr>
                <w:rFonts w:cs="Arial"/>
                <w:b/>
              </w:rPr>
              <w:t>Lp.</w:t>
            </w:r>
          </w:p>
        </w:tc>
        <w:tc>
          <w:tcPr>
            <w:tcW w:w="1062" w:type="pct"/>
            <w:tcBorders>
              <w:top w:val="single" w:sz="4" w:space="0" w:color="auto"/>
            </w:tcBorders>
            <w:shd w:val="clear" w:color="auto" w:fill="auto"/>
            <w:vAlign w:val="center"/>
          </w:tcPr>
          <w:p w14:paraId="5CDE4ACD" w14:textId="77777777" w:rsidR="0011564B" w:rsidRPr="00535CB6" w:rsidRDefault="0011564B" w:rsidP="00145F0C">
            <w:pPr>
              <w:rPr>
                <w:rFonts w:cs="Arial"/>
                <w:b/>
              </w:rPr>
            </w:pPr>
            <w:r w:rsidRPr="00535CB6">
              <w:rPr>
                <w:rFonts w:cs="Arial"/>
                <w:b/>
              </w:rPr>
              <w:t>Kryterium</w:t>
            </w:r>
          </w:p>
        </w:tc>
        <w:tc>
          <w:tcPr>
            <w:tcW w:w="1819" w:type="pct"/>
            <w:tcBorders>
              <w:top w:val="single" w:sz="4" w:space="0" w:color="auto"/>
            </w:tcBorders>
            <w:shd w:val="clear" w:color="auto" w:fill="auto"/>
            <w:vAlign w:val="center"/>
          </w:tcPr>
          <w:p w14:paraId="56E894C1" w14:textId="77777777" w:rsidR="0011564B" w:rsidRPr="00535CB6" w:rsidRDefault="0011564B" w:rsidP="00145F0C">
            <w:pPr>
              <w:rPr>
                <w:rFonts w:cs="Arial"/>
                <w:b/>
              </w:rPr>
            </w:pPr>
            <w:r w:rsidRPr="00535CB6">
              <w:rPr>
                <w:rFonts w:cs="Arial"/>
                <w:b/>
              </w:rPr>
              <w:t>Opis kryterium</w:t>
            </w:r>
          </w:p>
        </w:tc>
        <w:tc>
          <w:tcPr>
            <w:tcW w:w="1264" w:type="pct"/>
            <w:tcBorders>
              <w:top w:val="single" w:sz="4" w:space="0" w:color="auto"/>
            </w:tcBorders>
            <w:vAlign w:val="center"/>
          </w:tcPr>
          <w:p w14:paraId="339F9ABD" w14:textId="77777777" w:rsidR="0011564B" w:rsidRPr="00535CB6" w:rsidRDefault="0011564B" w:rsidP="00145F0C">
            <w:pPr>
              <w:rPr>
                <w:rFonts w:cs="Arial"/>
                <w:b/>
              </w:rPr>
            </w:pPr>
            <w:r w:rsidRPr="00535CB6">
              <w:rPr>
                <w:rFonts w:cs="Arial"/>
                <w:b/>
              </w:rPr>
              <w:t>Punktacja</w:t>
            </w:r>
          </w:p>
        </w:tc>
        <w:tc>
          <w:tcPr>
            <w:tcW w:w="655" w:type="pct"/>
            <w:tcBorders>
              <w:bottom w:val="single" w:sz="4" w:space="0" w:color="auto"/>
            </w:tcBorders>
            <w:shd w:val="clear" w:color="auto" w:fill="auto"/>
            <w:vAlign w:val="center"/>
          </w:tcPr>
          <w:p w14:paraId="0D000A59" w14:textId="77777777" w:rsidR="0011564B" w:rsidRPr="00535CB6" w:rsidRDefault="0011564B" w:rsidP="00145F0C">
            <w:pPr>
              <w:rPr>
                <w:rFonts w:cs="Arial"/>
                <w:b/>
              </w:rPr>
            </w:pPr>
            <w:r w:rsidRPr="00535CB6">
              <w:rPr>
                <w:rFonts w:cs="Arial"/>
                <w:b/>
              </w:rPr>
              <w:t>Maksymalna liczba punktów</w:t>
            </w:r>
          </w:p>
        </w:tc>
      </w:tr>
      <w:tr w:rsidR="003E0092" w:rsidRPr="00E03F0E" w14:paraId="2A40A98F" w14:textId="77777777" w:rsidTr="00145F0C">
        <w:trPr>
          <w:trHeight w:val="20"/>
        </w:trPr>
        <w:tc>
          <w:tcPr>
            <w:tcW w:w="200" w:type="pct"/>
            <w:shd w:val="clear" w:color="auto" w:fill="auto"/>
            <w:vAlign w:val="center"/>
          </w:tcPr>
          <w:p w14:paraId="02F3BACA" w14:textId="77777777" w:rsidR="0011564B" w:rsidRPr="00535CB6" w:rsidRDefault="0011564B" w:rsidP="00145F0C">
            <w:pPr>
              <w:numPr>
                <w:ilvl w:val="0"/>
                <w:numId w:val="33"/>
              </w:numPr>
              <w:ind w:hanging="1046"/>
              <w:contextualSpacing/>
              <w:rPr>
                <w:rFonts w:eastAsia="Times New Roman" w:cs="Arial"/>
                <w:lang w:eastAsia="pl-PL"/>
              </w:rPr>
            </w:pPr>
          </w:p>
        </w:tc>
        <w:tc>
          <w:tcPr>
            <w:tcW w:w="1062" w:type="pct"/>
            <w:shd w:val="clear" w:color="auto" w:fill="auto"/>
            <w:vAlign w:val="center"/>
          </w:tcPr>
          <w:p w14:paraId="5B518D8E" w14:textId="77777777" w:rsidR="0011564B" w:rsidRPr="00535CB6" w:rsidRDefault="0011564B" w:rsidP="00145F0C">
            <w:pPr>
              <w:rPr>
                <w:rFonts w:eastAsia="Times New Roman" w:cs="Arial"/>
                <w:color w:val="FF0000"/>
                <w:lang w:eastAsia="pl-PL"/>
              </w:rPr>
            </w:pPr>
            <w:r w:rsidRPr="00535CB6">
              <w:rPr>
                <w:rFonts w:eastAsia="Times New Roman" w:cs="Arial"/>
                <w:lang w:eastAsia="pl-PL"/>
              </w:rPr>
              <w:t>Projekt bazuje na już istniejących materiałach edukacyjnych, w tym zasobach dostępnych swobodnie, na wolnych licencjach.</w:t>
            </w:r>
          </w:p>
        </w:tc>
        <w:tc>
          <w:tcPr>
            <w:tcW w:w="1819" w:type="pct"/>
            <w:shd w:val="clear" w:color="auto" w:fill="auto"/>
            <w:vAlign w:val="center"/>
          </w:tcPr>
          <w:p w14:paraId="62B066F0" w14:textId="77777777" w:rsidR="0011564B" w:rsidRPr="00535CB6" w:rsidRDefault="0011564B"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2469FAAD" w14:textId="77777777" w:rsidR="0011564B" w:rsidRPr="00535CB6" w:rsidRDefault="0011564B" w:rsidP="00145F0C">
            <w:pPr>
              <w:rPr>
                <w:rFonts w:eastAsia="Times New Roman" w:cs="Arial"/>
                <w:color w:val="FF0000"/>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10C2917F" w14:textId="457E4484" w:rsidR="0011564B" w:rsidRPr="00535CB6" w:rsidRDefault="0011564B" w:rsidP="00145F0C">
            <w:pPr>
              <w:rPr>
                <w:rFonts w:eastAsia="Times New Roman" w:cs="Arial"/>
                <w:color w:val="FF0000"/>
                <w:lang w:eastAsia="pl-PL"/>
              </w:rPr>
            </w:pPr>
            <w:r w:rsidRPr="00535CB6">
              <w:rPr>
                <w:rFonts w:eastAsia="Times New Roman" w:cs="Arial"/>
                <w:lang w:eastAsia="pl-PL"/>
              </w:rPr>
              <w:t>0/2 pkt</w:t>
            </w:r>
          </w:p>
        </w:tc>
        <w:tc>
          <w:tcPr>
            <w:tcW w:w="655" w:type="pct"/>
            <w:vAlign w:val="center"/>
          </w:tcPr>
          <w:p w14:paraId="13547607" w14:textId="65CD9448" w:rsidR="0011564B" w:rsidRPr="00535CB6" w:rsidRDefault="0011564B" w:rsidP="00145F0C">
            <w:pPr>
              <w:rPr>
                <w:rFonts w:eastAsia="Times New Roman" w:cs="Arial"/>
                <w:color w:val="FF0000"/>
                <w:lang w:eastAsia="pl-PL"/>
              </w:rPr>
            </w:pPr>
            <w:r w:rsidRPr="00535CB6">
              <w:rPr>
                <w:rFonts w:eastAsia="Times New Roman" w:cs="Arial"/>
                <w:lang w:eastAsia="pl-PL"/>
              </w:rPr>
              <w:t>2</w:t>
            </w:r>
          </w:p>
        </w:tc>
      </w:tr>
      <w:tr w:rsidR="003E0092" w:rsidRPr="00E03F0E" w14:paraId="38EEB4FA" w14:textId="77777777" w:rsidTr="00145F0C">
        <w:trPr>
          <w:trHeight w:val="20"/>
        </w:trPr>
        <w:tc>
          <w:tcPr>
            <w:tcW w:w="200" w:type="pct"/>
            <w:shd w:val="clear" w:color="auto" w:fill="auto"/>
            <w:vAlign w:val="center"/>
          </w:tcPr>
          <w:p w14:paraId="0DB5A393"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0C5102F7" w14:textId="77777777" w:rsidR="0011564B" w:rsidRPr="00535CB6" w:rsidRDefault="0011564B" w:rsidP="00145F0C">
            <w:pPr>
              <w:rPr>
                <w:rFonts w:cs="Arial"/>
                <w:lang w:eastAsia="pl-PL"/>
              </w:rPr>
            </w:pPr>
            <w:r w:rsidRPr="00535CB6">
              <w:rPr>
                <w:rFonts w:eastAsia="Times New Roman" w:cs="Arial"/>
                <w:lang w:eastAsia="pl-PL"/>
              </w:rPr>
              <w:t>Projekt obejmuje szkoły/placówki systemu oświaty, które brały udział w latach 2012-2013 w programie Cyfrowa szkoła lub analogicznych programach lub są odpowiednio wyposażone lub mają odpowiedni potencjał do rozwijania kompetencji cyfrowych uczniów lub słuchaczy (dotyczy kompleksowego projektu obejmującego działania typu nr 1 i 3).</w:t>
            </w:r>
          </w:p>
        </w:tc>
        <w:tc>
          <w:tcPr>
            <w:tcW w:w="1819" w:type="pct"/>
            <w:shd w:val="clear" w:color="auto" w:fill="auto"/>
            <w:vAlign w:val="center"/>
          </w:tcPr>
          <w:p w14:paraId="1AEB78ED" w14:textId="54680A2E" w:rsidR="0011564B" w:rsidRPr="00535CB6" w:rsidRDefault="0011564B" w:rsidP="00145F0C">
            <w:pPr>
              <w:rPr>
                <w:rFonts w:eastAsia="Times New Roman" w:cs="Arial"/>
                <w:lang w:eastAsia="pl-PL"/>
              </w:rPr>
            </w:pPr>
            <w:r w:rsidRPr="00535CB6">
              <w:rPr>
                <w:rFonts w:eastAsia="Times New Roman" w:cs="Arial"/>
                <w:lang w:eastAsia="pl-PL"/>
              </w:rPr>
              <w:t>Kryterium ma na celu koncentrowanie interwencji na działaniach merytorycznych przewidzianych do realizacji w ramach projektu obejmującego naukę programowania a nie na przygotowaniu technicznym szkół do ich realizacji.</w:t>
            </w:r>
          </w:p>
          <w:p w14:paraId="568AE29B"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29242B3A" w14:textId="28952EF0" w:rsidR="0011564B" w:rsidRPr="00535CB6" w:rsidRDefault="0011564B" w:rsidP="00145F0C">
            <w:pPr>
              <w:rPr>
                <w:rFonts w:eastAsia="Times New Roman" w:cs="Arial"/>
                <w:lang w:eastAsia="pl-PL"/>
              </w:rPr>
            </w:pPr>
            <w:r w:rsidRPr="00535CB6">
              <w:rPr>
                <w:rFonts w:eastAsia="Times New Roman" w:cs="Arial"/>
                <w:lang w:eastAsia="pl-PL"/>
              </w:rPr>
              <w:t>0/2 pkt</w:t>
            </w:r>
          </w:p>
        </w:tc>
        <w:tc>
          <w:tcPr>
            <w:tcW w:w="655" w:type="pct"/>
            <w:shd w:val="clear" w:color="auto" w:fill="auto"/>
            <w:vAlign w:val="center"/>
          </w:tcPr>
          <w:p w14:paraId="6B9B1E85" w14:textId="1ABE7A95" w:rsidR="0011564B" w:rsidRPr="00535CB6" w:rsidRDefault="0011564B" w:rsidP="00145F0C">
            <w:pPr>
              <w:rPr>
                <w:rFonts w:eastAsia="Times New Roman" w:cs="Arial"/>
                <w:lang w:eastAsia="pl-PL"/>
              </w:rPr>
            </w:pPr>
            <w:r w:rsidRPr="00535CB6">
              <w:rPr>
                <w:rFonts w:eastAsia="Times New Roman" w:cs="Arial"/>
                <w:lang w:eastAsia="pl-PL"/>
              </w:rPr>
              <w:t>2</w:t>
            </w:r>
          </w:p>
        </w:tc>
      </w:tr>
      <w:tr w:rsidR="003E0092" w:rsidRPr="00E03F0E" w14:paraId="42251508" w14:textId="77777777" w:rsidTr="00145F0C">
        <w:trPr>
          <w:trHeight w:val="20"/>
        </w:trPr>
        <w:tc>
          <w:tcPr>
            <w:tcW w:w="200" w:type="pct"/>
            <w:shd w:val="clear" w:color="auto" w:fill="auto"/>
            <w:vAlign w:val="center"/>
          </w:tcPr>
          <w:p w14:paraId="38A19A96"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2AB43613" w14:textId="77777777" w:rsidR="0011564B" w:rsidRPr="00535CB6" w:rsidRDefault="0011564B" w:rsidP="00145F0C">
            <w:pPr>
              <w:rPr>
                <w:rFonts w:eastAsia="Times New Roman" w:cs="Arial"/>
                <w:lang w:eastAsia="pl-PL"/>
              </w:rPr>
            </w:pPr>
            <w:r w:rsidRPr="00535CB6">
              <w:rPr>
                <w:rFonts w:eastAsia="Times New Roman" w:cs="Arial"/>
                <w:lang w:eastAsia="pl-PL"/>
              </w:rPr>
              <w:t>Projekt wspiera szkoły lub placówki systemu oświaty z obszarów wiejskich.</w:t>
            </w:r>
          </w:p>
        </w:tc>
        <w:tc>
          <w:tcPr>
            <w:tcW w:w="1819" w:type="pct"/>
            <w:shd w:val="clear" w:color="auto" w:fill="auto"/>
            <w:vAlign w:val="center"/>
          </w:tcPr>
          <w:p w14:paraId="5E8B389D" w14:textId="77777777" w:rsidR="0011564B" w:rsidRPr="00535CB6" w:rsidRDefault="0011564B" w:rsidP="00145F0C">
            <w:pPr>
              <w:rPr>
                <w:rFonts w:eastAsia="Times New Roman" w:cs="Arial"/>
                <w:lang w:eastAsia="pl-PL"/>
              </w:rPr>
            </w:pPr>
            <w:r w:rsidRPr="00535CB6">
              <w:rPr>
                <w:rFonts w:eastAsia="Times New Roman" w:cs="Arial"/>
                <w:lang w:eastAsia="pl-PL"/>
              </w:rPr>
              <w:t>Minimalnie jedna spośród szkół lub placówek systemu oświaty, do których  kierowane jest wsparcie posiada lokalizację na obszarach wiejskich, definiowanych zgodnie z Wytycznymi Ministra Infrastruktury i Rozwoju w zakresie monitorowania postępu rzeczowego realizacji programów operacyjnych na lata 2014-2020.</w:t>
            </w:r>
          </w:p>
          <w:p w14:paraId="1E07C457" w14:textId="77777777" w:rsidR="0011564B" w:rsidRPr="00535CB6" w:rsidRDefault="0011564B" w:rsidP="00145F0C">
            <w:pPr>
              <w:rPr>
                <w:rFonts w:eastAsia="Times New Roman" w:cs="Arial"/>
                <w:lang w:eastAsia="pl-PL"/>
              </w:rPr>
            </w:pPr>
            <w:r w:rsidRPr="00535CB6">
              <w:rPr>
                <w:rFonts w:eastAsia="Times New Roman" w:cs="Arial"/>
                <w:lang w:eastAsia="pl-PL"/>
              </w:rPr>
              <w:t>Silniejsza koncentracja środków na szkołach i placówkach na obszarach cechujących się największymi potrzebami w zakresie edukacji jest niezbędna w kontekście zróżnicowań wewnątrz regionalnych i potrzeby osiągnięcia większej spójności społeczno-gospodarczej oraz w celu realizacji założeń RPO WM.</w:t>
            </w:r>
          </w:p>
          <w:p w14:paraId="2B040743"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54975E05" w14:textId="706986A5" w:rsidR="0011564B" w:rsidRPr="00535CB6" w:rsidRDefault="0011564B" w:rsidP="00145F0C">
            <w:pPr>
              <w:rPr>
                <w:rFonts w:eastAsia="Times New Roman" w:cs="Arial"/>
                <w:lang w:eastAsia="pl-PL"/>
              </w:rPr>
            </w:pPr>
            <w:r w:rsidRPr="00535CB6">
              <w:rPr>
                <w:rFonts w:eastAsia="Times New Roman" w:cs="Arial"/>
                <w:lang w:eastAsia="pl-PL"/>
              </w:rPr>
              <w:t>0/1 pkt</w:t>
            </w:r>
          </w:p>
        </w:tc>
        <w:tc>
          <w:tcPr>
            <w:tcW w:w="655" w:type="pct"/>
            <w:shd w:val="clear" w:color="auto" w:fill="auto"/>
            <w:vAlign w:val="center"/>
          </w:tcPr>
          <w:p w14:paraId="4DFEC6FF" w14:textId="1871533D" w:rsidR="0011564B" w:rsidRPr="00535CB6" w:rsidRDefault="0011564B" w:rsidP="00145F0C">
            <w:pPr>
              <w:rPr>
                <w:rFonts w:eastAsia="Times New Roman" w:cs="Arial"/>
                <w:lang w:eastAsia="pl-PL"/>
              </w:rPr>
            </w:pPr>
            <w:r w:rsidRPr="00535CB6">
              <w:rPr>
                <w:rFonts w:eastAsia="Times New Roman" w:cs="Arial"/>
                <w:lang w:eastAsia="pl-PL"/>
              </w:rPr>
              <w:t>1</w:t>
            </w:r>
          </w:p>
        </w:tc>
      </w:tr>
      <w:tr w:rsidR="003E0092" w:rsidRPr="00E03F0E" w14:paraId="3D3B5579" w14:textId="77777777" w:rsidTr="00145F0C">
        <w:trPr>
          <w:trHeight w:val="20"/>
        </w:trPr>
        <w:tc>
          <w:tcPr>
            <w:tcW w:w="200" w:type="pct"/>
            <w:shd w:val="clear" w:color="auto" w:fill="auto"/>
            <w:vAlign w:val="center"/>
          </w:tcPr>
          <w:p w14:paraId="23A49911"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7C90EDC0" w14:textId="77777777" w:rsidR="0011564B" w:rsidRPr="00535CB6" w:rsidRDefault="0011564B" w:rsidP="00145F0C">
            <w:pPr>
              <w:rPr>
                <w:rFonts w:eastAsia="Times New Roman" w:cs="Arial"/>
                <w:lang w:eastAsia="pl-PL"/>
              </w:rPr>
            </w:pPr>
            <w:r w:rsidRPr="00535CB6">
              <w:rPr>
                <w:rFonts w:eastAsia="Times New Roman" w:cs="Arial"/>
                <w:lang w:eastAsia="pl-PL"/>
              </w:rPr>
              <w:t>Projekt obejmuje wsparciem szkoły podstawowe z niższym niż 10% udziałem uczniów dodatkowo uczących się języka obcego (drugiego języka obcego) w roku 2014 (jeżeli dotyczy podnoszenia kompetencji kluczowych z zakresu języków obcych).</w:t>
            </w:r>
          </w:p>
        </w:tc>
        <w:tc>
          <w:tcPr>
            <w:tcW w:w="1819" w:type="pct"/>
            <w:shd w:val="clear" w:color="auto" w:fill="auto"/>
            <w:vAlign w:val="center"/>
          </w:tcPr>
          <w:p w14:paraId="5EFDD104" w14:textId="77777777" w:rsidR="0011564B" w:rsidRPr="00535CB6" w:rsidRDefault="0011564B" w:rsidP="00145F0C">
            <w:pPr>
              <w:rPr>
                <w:rFonts w:eastAsia="Times New Roman" w:cs="Arial"/>
                <w:lang w:eastAsia="pl-PL"/>
              </w:rPr>
            </w:pPr>
            <w:r w:rsidRPr="00535CB6">
              <w:rPr>
                <w:rFonts w:eastAsia="Times New Roman" w:cs="Arial"/>
                <w:lang w:eastAsia="pl-PL"/>
              </w:rPr>
              <w:t>Minimalnie jedna spośród szkół podstawowych, do których kierowane jest wsparcie posiada niższy niż 10% udział uczniów dodatkowo uczących się drugiego języka obcego (brane pod uwagę będą dodatkowe obowiązkowe zajęcia edukacyjne z języka obcego prowadzone w ramach godzin pozostających do dyspozycji dyrektora szkoły). Udzielona pomoc ma na celu wyrównanie szans uczniów na dalszych poziomach edukacji oraz na europejskim rynku pracy.</w:t>
            </w:r>
          </w:p>
          <w:p w14:paraId="4A486071"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55A8AEA9" w14:textId="1455A889" w:rsidR="0011564B" w:rsidRPr="00535CB6" w:rsidRDefault="0011564B" w:rsidP="00145F0C">
            <w:pPr>
              <w:rPr>
                <w:rFonts w:eastAsia="Times New Roman" w:cs="Arial"/>
                <w:lang w:eastAsia="pl-PL"/>
              </w:rPr>
            </w:pPr>
            <w:r w:rsidRPr="00535CB6">
              <w:rPr>
                <w:rFonts w:eastAsia="Times New Roman" w:cs="Arial"/>
                <w:lang w:eastAsia="pl-PL"/>
              </w:rPr>
              <w:t>0/1 pkt</w:t>
            </w:r>
          </w:p>
        </w:tc>
        <w:tc>
          <w:tcPr>
            <w:tcW w:w="655" w:type="pct"/>
            <w:shd w:val="clear" w:color="auto" w:fill="FFFFFF" w:themeFill="background1"/>
            <w:vAlign w:val="center"/>
          </w:tcPr>
          <w:p w14:paraId="43415A8B" w14:textId="4E930BF9" w:rsidR="0011564B" w:rsidRPr="00535CB6" w:rsidRDefault="0011564B" w:rsidP="00145F0C">
            <w:pPr>
              <w:rPr>
                <w:rFonts w:eastAsia="Times New Roman" w:cs="Arial"/>
                <w:lang w:eastAsia="pl-PL"/>
              </w:rPr>
            </w:pPr>
            <w:r w:rsidRPr="00535CB6">
              <w:rPr>
                <w:rFonts w:eastAsia="Times New Roman" w:cs="Arial"/>
                <w:lang w:eastAsia="pl-PL"/>
              </w:rPr>
              <w:t>1</w:t>
            </w:r>
          </w:p>
        </w:tc>
      </w:tr>
      <w:tr w:rsidR="003E0092" w:rsidRPr="00E03F0E" w14:paraId="117575C2" w14:textId="77777777" w:rsidTr="00145F0C">
        <w:trPr>
          <w:trHeight w:val="20"/>
        </w:trPr>
        <w:tc>
          <w:tcPr>
            <w:tcW w:w="200" w:type="pct"/>
            <w:shd w:val="clear" w:color="auto" w:fill="auto"/>
            <w:vAlign w:val="center"/>
          </w:tcPr>
          <w:p w14:paraId="284AC7AB"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7C41DFE0" w14:textId="4FA3FDFB" w:rsidR="0011564B" w:rsidRPr="00535CB6" w:rsidRDefault="0011564B" w:rsidP="00145F0C">
            <w:pPr>
              <w:rPr>
                <w:rFonts w:eastAsia="Times New Roman" w:cs="Arial"/>
                <w:lang w:eastAsia="pl-PL"/>
              </w:rPr>
            </w:pPr>
            <w:r w:rsidRPr="00535CB6">
              <w:rPr>
                <w:rFonts w:eastAsia="Times New Roman" w:cs="Arial"/>
                <w:lang w:eastAsia="pl-PL"/>
              </w:rPr>
              <w:t>Projekt zakłada stworzenie nowych lub doposażenie istniejących międzyszkolnych pracowni przedmiotowych</w:t>
            </w:r>
            <w:r w:rsidR="00C1523E" w:rsidRPr="00535CB6">
              <w:rPr>
                <w:rFonts w:eastAsia="Times New Roman" w:cs="Arial"/>
                <w:lang w:eastAsia="pl-PL"/>
              </w:rPr>
              <w:br/>
            </w:r>
            <w:r w:rsidRPr="00535CB6">
              <w:rPr>
                <w:rFonts w:eastAsia="Times New Roman" w:cs="Arial"/>
                <w:lang w:eastAsia="pl-PL"/>
              </w:rPr>
              <w:t xml:space="preserve">(dotyczy projektu obejmującego działania typu nr 1 i 2). </w:t>
            </w:r>
          </w:p>
        </w:tc>
        <w:tc>
          <w:tcPr>
            <w:tcW w:w="1819" w:type="pct"/>
            <w:shd w:val="clear" w:color="auto" w:fill="auto"/>
            <w:vAlign w:val="center"/>
          </w:tcPr>
          <w:p w14:paraId="06369269"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Projektodawca zapewni utworzenie lub doposażenie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 </w:t>
            </w:r>
          </w:p>
          <w:p w14:paraId="769B6756" w14:textId="77777777" w:rsidR="0011564B" w:rsidRPr="00535CB6" w:rsidRDefault="0011564B" w:rsidP="00145F0C">
            <w:pPr>
              <w:rPr>
                <w:rFonts w:eastAsia="Times New Roman" w:cs="Arial"/>
                <w:lang w:eastAsia="pl-PL"/>
              </w:rPr>
            </w:pPr>
            <w:r w:rsidRPr="00535CB6">
              <w:rPr>
                <w:rFonts w:eastAsia="Times New Roman" w:cs="Arial"/>
                <w:lang w:eastAsia="pl-PL"/>
              </w:rPr>
              <w:t>Takie działanie przyczyni się do lepszego wykorzystania zasobów edukacyjnych na ternie gminy/powiatu, a także do wydatkowania środków publicznych zgodnie z zasadami skuteczności i oszczędności.</w:t>
            </w:r>
          </w:p>
          <w:p w14:paraId="42D839FD"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weryfikowane na podstawie zapisów we wniosku o dofinansowanie projektu. </w:t>
            </w:r>
          </w:p>
        </w:tc>
        <w:tc>
          <w:tcPr>
            <w:tcW w:w="1264" w:type="pct"/>
            <w:vAlign w:val="center"/>
          </w:tcPr>
          <w:p w14:paraId="7C35808A" w14:textId="77777777" w:rsidR="0011564B" w:rsidRPr="00535CB6" w:rsidRDefault="0011564B" w:rsidP="00145F0C">
            <w:pPr>
              <w:rPr>
                <w:rFonts w:eastAsia="Times New Roman" w:cs="Arial"/>
                <w:lang w:eastAsia="pl-PL"/>
              </w:rPr>
            </w:pPr>
            <w:r w:rsidRPr="00535CB6">
              <w:rPr>
                <w:rFonts w:eastAsia="Times New Roman" w:cs="Arial"/>
                <w:lang w:eastAsia="pl-PL"/>
              </w:rPr>
              <w:t>udostępnienie pracowni  min. 1 szkole – 1 pkt</w:t>
            </w:r>
          </w:p>
          <w:p w14:paraId="79D12066" w14:textId="6C851C85" w:rsidR="0011564B" w:rsidRPr="00535CB6" w:rsidRDefault="0011564B" w:rsidP="00145F0C">
            <w:pPr>
              <w:rPr>
                <w:rFonts w:eastAsia="Times New Roman" w:cs="Arial"/>
                <w:lang w:eastAsia="pl-PL"/>
              </w:rPr>
            </w:pPr>
            <w:r w:rsidRPr="00535CB6">
              <w:rPr>
                <w:rFonts w:eastAsia="Times New Roman" w:cs="Arial"/>
                <w:lang w:eastAsia="pl-PL"/>
              </w:rPr>
              <w:t xml:space="preserve">udostępnienie pracowni </w:t>
            </w:r>
            <w:r w:rsidR="00B20AAA" w:rsidRPr="00535CB6">
              <w:rPr>
                <w:rFonts w:eastAsia="Times New Roman" w:cs="Arial"/>
                <w:lang w:eastAsia="pl-PL"/>
              </w:rPr>
              <w:t>min. 2 i więcej szkołom – 2 pkt</w:t>
            </w:r>
          </w:p>
        </w:tc>
        <w:tc>
          <w:tcPr>
            <w:tcW w:w="655" w:type="pct"/>
            <w:shd w:val="clear" w:color="auto" w:fill="auto"/>
            <w:vAlign w:val="center"/>
          </w:tcPr>
          <w:p w14:paraId="66D4EC2D" w14:textId="7A3F2DDD" w:rsidR="0011564B" w:rsidRPr="00535CB6" w:rsidRDefault="0011564B" w:rsidP="00145F0C">
            <w:pPr>
              <w:rPr>
                <w:rFonts w:eastAsia="Times New Roman" w:cs="Arial"/>
                <w:lang w:eastAsia="pl-PL"/>
              </w:rPr>
            </w:pPr>
            <w:r w:rsidRPr="00535CB6">
              <w:rPr>
                <w:rFonts w:eastAsia="Times New Roman" w:cs="Arial"/>
                <w:lang w:eastAsia="pl-PL"/>
              </w:rPr>
              <w:t>2</w:t>
            </w:r>
          </w:p>
        </w:tc>
      </w:tr>
      <w:tr w:rsidR="003E0092" w:rsidRPr="00E03F0E" w14:paraId="4B082546" w14:textId="77777777" w:rsidTr="00145F0C">
        <w:trPr>
          <w:trHeight w:val="20"/>
        </w:trPr>
        <w:tc>
          <w:tcPr>
            <w:tcW w:w="200" w:type="pct"/>
            <w:shd w:val="clear" w:color="auto" w:fill="auto"/>
            <w:vAlign w:val="center"/>
          </w:tcPr>
          <w:p w14:paraId="62334D2B"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65246594" w14:textId="77777777" w:rsidR="0011564B" w:rsidRPr="00535CB6" w:rsidRDefault="0011564B" w:rsidP="00145F0C">
            <w:pPr>
              <w:rPr>
                <w:rFonts w:eastAsia="Times New Roman" w:cs="Arial"/>
                <w:lang w:eastAsia="pl-PL"/>
              </w:rPr>
            </w:pPr>
            <w:r w:rsidRPr="00535CB6">
              <w:rPr>
                <w:rFonts w:eastAsia="Times New Roman" w:cs="Arial"/>
                <w:lang w:eastAsia="pl-PL"/>
              </w:rPr>
              <w:t>Projekt zakłada współpracę szkół i placówek systemu oświaty dotyczącą wykorzystania posiadanych zasobów w zakresie technologii informacyjno-komunikacyjnych (TIK) (dotyczy projektu obejmującego działania typu nr 1 i 3).</w:t>
            </w:r>
          </w:p>
        </w:tc>
        <w:tc>
          <w:tcPr>
            <w:tcW w:w="1819" w:type="pct"/>
            <w:shd w:val="clear" w:color="auto" w:fill="auto"/>
            <w:vAlign w:val="center"/>
          </w:tcPr>
          <w:p w14:paraId="4059BB61" w14:textId="77777777" w:rsidR="0011564B" w:rsidRPr="00535CB6" w:rsidRDefault="0011564B" w:rsidP="00145F0C">
            <w:pPr>
              <w:rPr>
                <w:rFonts w:eastAsia="Times New Roman" w:cs="Arial"/>
                <w:lang w:eastAsia="pl-PL"/>
              </w:rPr>
            </w:pPr>
            <w:r w:rsidRPr="00535CB6">
              <w:rPr>
                <w:rFonts w:eastAsia="Times New Roman" w:cs="Arial"/>
                <w:lang w:eastAsia="pl-PL"/>
              </w:rPr>
              <w:t>Projektodawca zapewni współpracę szkół lub placówek systemu oświaty, które posiadają niezbędne wyposażenie informatyczne do podnoszenia kompetencji cyfrowych wśród uczniów i nauczycieli, ze szkołami lub placówkami, które nie posiadają takiego wyposażenia.</w:t>
            </w:r>
          </w:p>
          <w:p w14:paraId="4D763F32" w14:textId="77777777" w:rsidR="0011564B" w:rsidRPr="00535CB6" w:rsidRDefault="0011564B" w:rsidP="00145F0C">
            <w:pPr>
              <w:rPr>
                <w:rFonts w:eastAsia="Times New Roman" w:cs="Arial"/>
                <w:lang w:eastAsia="pl-PL"/>
              </w:rPr>
            </w:pPr>
            <w:r w:rsidRPr="00535CB6">
              <w:rPr>
                <w:rFonts w:eastAsia="Times New Roman" w:cs="Arial"/>
                <w:lang w:eastAsia="pl-PL"/>
              </w:rPr>
              <w:t>Warunek dotyczy m.in. szkół lub placówek systemu oświaty, które tworzą zespół.</w:t>
            </w:r>
          </w:p>
          <w:p w14:paraId="4C633B87"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15EF8622" w14:textId="342D7995" w:rsidR="0011564B" w:rsidRPr="00535CB6" w:rsidRDefault="00B20AAA" w:rsidP="00145F0C">
            <w:pPr>
              <w:rPr>
                <w:rFonts w:eastAsia="Times New Roman" w:cs="Arial"/>
                <w:lang w:eastAsia="pl-PL"/>
              </w:rPr>
            </w:pPr>
            <w:r w:rsidRPr="00535CB6">
              <w:rPr>
                <w:rFonts w:eastAsia="Times New Roman" w:cs="Arial"/>
                <w:lang w:eastAsia="pl-PL"/>
              </w:rPr>
              <w:t>brak współpracy – 0 pkt,</w:t>
            </w:r>
          </w:p>
          <w:p w14:paraId="20F982E5" w14:textId="77777777" w:rsidR="0011564B" w:rsidRPr="00535CB6" w:rsidRDefault="0011564B" w:rsidP="00145F0C">
            <w:pPr>
              <w:rPr>
                <w:rFonts w:eastAsia="Times New Roman" w:cs="Arial"/>
                <w:lang w:eastAsia="pl-PL"/>
              </w:rPr>
            </w:pPr>
            <w:r w:rsidRPr="00535CB6">
              <w:rPr>
                <w:rFonts w:eastAsia="Times New Roman" w:cs="Arial"/>
                <w:lang w:eastAsia="pl-PL"/>
              </w:rPr>
              <w:t>współpraca nawiązana z  min. 1 szkołą – 2 pkt</w:t>
            </w:r>
          </w:p>
        </w:tc>
        <w:tc>
          <w:tcPr>
            <w:tcW w:w="655" w:type="pct"/>
            <w:shd w:val="clear" w:color="auto" w:fill="auto"/>
            <w:vAlign w:val="center"/>
          </w:tcPr>
          <w:p w14:paraId="111AC51A" w14:textId="000986A2" w:rsidR="0011564B" w:rsidRPr="00535CB6" w:rsidRDefault="0011564B" w:rsidP="00145F0C">
            <w:pPr>
              <w:rPr>
                <w:rFonts w:eastAsia="Times New Roman" w:cs="Arial"/>
                <w:lang w:eastAsia="pl-PL"/>
              </w:rPr>
            </w:pPr>
            <w:r w:rsidRPr="00535CB6">
              <w:rPr>
                <w:rFonts w:eastAsia="Times New Roman" w:cs="Arial"/>
                <w:lang w:eastAsia="pl-PL"/>
              </w:rPr>
              <w:t>2</w:t>
            </w:r>
          </w:p>
        </w:tc>
      </w:tr>
      <w:tr w:rsidR="003E0092" w:rsidRPr="00E03F0E" w14:paraId="31C98ECB" w14:textId="77777777" w:rsidTr="00145F0C">
        <w:trPr>
          <w:trHeight w:val="20"/>
        </w:trPr>
        <w:tc>
          <w:tcPr>
            <w:tcW w:w="200" w:type="pct"/>
            <w:shd w:val="clear" w:color="auto" w:fill="auto"/>
            <w:vAlign w:val="center"/>
          </w:tcPr>
          <w:p w14:paraId="128ADC6D"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7F1F00A2" w14:textId="24942669" w:rsidR="0011564B" w:rsidRPr="00535CB6" w:rsidRDefault="0011564B" w:rsidP="00145F0C">
            <w:pPr>
              <w:rPr>
                <w:rFonts w:eastAsia="Times New Roman" w:cs="Arial"/>
                <w:lang w:eastAsia="pl-PL"/>
              </w:rPr>
            </w:pPr>
            <w:r w:rsidRPr="00535CB6">
              <w:rPr>
                <w:rFonts w:eastAsia="Times New Roman" w:cs="Arial"/>
                <w:lang w:eastAsia="pl-PL"/>
              </w:rPr>
              <w:t>Projekt zakłada działania umożliwiające  kształcenie u uczniów jednocześnie przynajmniej 2  kompetencji kluczowych i 2 postaw/umiejętności- niezbędnych na rynku pracy, w tym obowiązkowo tych dotyczących</w:t>
            </w:r>
            <w:r w:rsidR="00B20AAA" w:rsidRPr="00535CB6">
              <w:rPr>
                <w:rFonts w:eastAsia="Times New Roman" w:cs="Arial"/>
                <w:lang w:eastAsia="pl-PL"/>
              </w:rPr>
              <w:t xml:space="preserve"> innowacyjności i kreatywności.</w:t>
            </w:r>
          </w:p>
        </w:tc>
        <w:tc>
          <w:tcPr>
            <w:tcW w:w="1819" w:type="pct"/>
            <w:shd w:val="clear" w:color="auto" w:fill="auto"/>
            <w:vAlign w:val="center"/>
          </w:tcPr>
          <w:p w14:paraId="636853A4" w14:textId="4F9E2763" w:rsidR="0011564B" w:rsidRPr="00535CB6" w:rsidRDefault="0011564B" w:rsidP="00145F0C">
            <w:pPr>
              <w:rPr>
                <w:rFonts w:eastAsia="Times New Roman" w:cs="Arial"/>
                <w:lang w:eastAsia="pl-PL"/>
              </w:rPr>
            </w:pPr>
            <w:r w:rsidRPr="00535CB6">
              <w:rPr>
                <w:rFonts w:eastAsia="Times New Roman" w:cs="Arial"/>
                <w:lang w:eastAsia="pl-PL"/>
              </w:rPr>
              <w:t>Kryterium zgodne jest z założeniami Komisji Europejskiej określonymi w Strategii na rzecz inteligentnego i zrównoważonego rozwoju, sprzyjającego włączeniu społecznemu (EUROPA 2020)</w:t>
            </w:r>
          </w:p>
          <w:p w14:paraId="345DA01B" w14:textId="77777777" w:rsidR="0011564B" w:rsidRPr="00535CB6" w:rsidRDefault="0011564B" w:rsidP="00145F0C">
            <w:pPr>
              <w:rPr>
                <w:rFonts w:eastAsia="Times New Roman" w:cs="Arial"/>
                <w:lang w:eastAsia="pl-PL"/>
              </w:rPr>
            </w:pPr>
            <w:r w:rsidRPr="00535CB6">
              <w:rPr>
                <w:rFonts w:eastAsia="Times New Roman" w:cs="Arial"/>
                <w:lang w:eastAsia="pl-PL"/>
              </w:rPr>
              <w:t>w ramach której, jednym z priorytetów jest „poprawa rezultatów procesu kształcenia, stosując zintegrowane podejście w każdym segmencie systemu (...)uwzględniając kluczowe kompetencje (...)”.</w:t>
            </w:r>
          </w:p>
          <w:p w14:paraId="06D40A5F"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0F9E9AD5" w14:textId="44AEA9AD" w:rsidR="0011564B" w:rsidRPr="00535CB6" w:rsidRDefault="0011564B" w:rsidP="00145F0C">
            <w:pPr>
              <w:rPr>
                <w:rFonts w:eastAsia="Times New Roman" w:cs="Arial"/>
                <w:lang w:eastAsia="pl-PL"/>
              </w:rPr>
            </w:pPr>
            <w:r w:rsidRPr="00535CB6">
              <w:rPr>
                <w:rFonts w:eastAsia="Times New Roman" w:cs="Arial"/>
                <w:lang w:eastAsia="pl-PL"/>
              </w:rPr>
              <w:t>kształcenie 2 kompetencji i 2 postaw/umiejętności –  2 pkt,</w:t>
            </w:r>
          </w:p>
          <w:p w14:paraId="52A69952" w14:textId="7BB030DA" w:rsidR="0011564B" w:rsidRPr="00535CB6" w:rsidRDefault="0011564B" w:rsidP="00145F0C">
            <w:pPr>
              <w:rPr>
                <w:rFonts w:eastAsia="Times New Roman" w:cs="Arial"/>
                <w:lang w:eastAsia="pl-PL"/>
              </w:rPr>
            </w:pPr>
            <w:r w:rsidRPr="00535CB6">
              <w:rPr>
                <w:rFonts w:eastAsia="Times New Roman" w:cs="Arial"/>
                <w:lang w:eastAsia="pl-PL"/>
              </w:rPr>
              <w:t>kształcenie 3 kompetencji i min. 3 postaw/umiejętności –   pkt</w:t>
            </w:r>
          </w:p>
        </w:tc>
        <w:tc>
          <w:tcPr>
            <w:tcW w:w="655" w:type="pct"/>
            <w:shd w:val="clear" w:color="auto" w:fill="auto"/>
            <w:vAlign w:val="center"/>
          </w:tcPr>
          <w:p w14:paraId="3B07B578" w14:textId="53619F42" w:rsidR="0011564B" w:rsidRPr="00535CB6" w:rsidRDefault="0011564B" w:rsidP="00145F0C">
            <w:pPr>
              <w:rPr>
                <w:rFonts w:eastAsia="Times New Roman" w:cs="Arial"/>
                <w:lang w:eastAsia="pl-PL"/>
              </w:rPr>
            </w:pPr>
            <w:r w:rsidRPr="00535CB6">
              <w:rPr>
                <w:rFonts w:eastAsia="Times New Roman" w:cs="Arial"/>
                <w:lang w:eastAsia="pl-PL"/>
              </w:rPr>
              <w:t>3</w:t>
            </w:r>
          </w:p>
        </w:tc>
      </w:tr>
      <w:tr w:rsidR="003E0092" w:rsidRPr="00E03F0E" w14:paraId="5D5378DA" w14:textId="77777777" w:rsidTr="00145F0C">
        <w:trPr>
          <w:trHeight w:val="2680"/>
        </w:trPr>
        <w:tc>
          <w:tcPr>
            <w:tcW w:w="200" w:type="pct"/>
            <w:shd w:val="clear" w:color="auto" w:fill="auto"/>
            <w:vAlign w:val="center"/>
          </w:tcPr>
          <w:p w14:paraId="1C77BF31"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38EE6C2E"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W projekcie wykorzystane są pozytywnie </w:t>
            </w:r>
            <w:proofErr w:type="spellStart"/>
            <w:r w:rsidRPr="00535CB6">
              <w:rPr>
                <w:rFonts w:eastAsia="Times New Roman" w:cs="Arial"/>
                <w:lang w:eastAsia="pl-PL"/>
              </w:rPr>
              <w:t>zwalidowane</w:t>
            </w:r>
            <w:proofErr w:type="spellEnd"/>
            <w:r w:rsidRPr="00535CB6">
              <w:rPr>
                <w:rFonts w:eastAsia="Times New Roman" w:cs="Arial"/>
                <w:lang w:eastAsia="pl-PL"/>
              </w:rPr>
              <w:t xml:space="preserve"> produkty projektów innowacyjnych zrealizowanych w latach 2007 – 2013 w ramach PO KL.</w:t>
            </w:r>
          </w:p>
        </w:tc>
        <w:tc>
          <w:tcPr>
            <w:tcW w:w="1819" w:type="pct"/>
            <w:shd w:val="clear" w:color="auto" w:fill="auto"/>
            <w:vAlign w:val="center"/>
          </w:tcPr>
          <w:p w14:paraId="2DB8EF16"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ma na celu zapewnienie ciągłości, wypracowanych w latach 2007-2013  w kraju,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2AB8F8AF" w14:textId="77777777" w:rsidR="0011564B" w:rsidRPr="00535CB6" w:rsidRDefault="0011564B" w:rsidP="00145F0C">
            <w:pPr>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15291550"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64235954" w14:textId="77777777" w:rsidR="0011564B" w:rsidRPr="00535CB6" w:rsidRDefault="0011564B" w:rsidP="00145F0C">
            <w:pPr>
              <w:rPr>
                <w:rFonts w:eastAsiaTheme="minorHAnsi" w:cs="Arial"/>
              </w:rPr>
            </w:pPr>
            <w:r w:rsidRPr="00535CB6">
              <w:rPr>
                <w:rFonts w:eastAsia="Times New Roman" w:cs="Arial"/>
                <w:lang w:eastAsia="pl-PL"/>
              </w:rPr>
              <w:t>0/1 pkt</w:t>
            </w:r>
          </w:p>
        </w:tc>
        <w:tc>
          <w:tcPr>
            <w:tcW w:w="655" w:type="pct"/>
            <w:shd w:val="clear" w:color="auto" w:fill="auto"/>
            <w:vAlign w:val="center"/>
          </w:tcPr>
          <w:p w14:paraId="3B26DF5B" w14:textId="64CF7264" w:rsidR="0011564B" w:rsidRPr="00535CB6" w:rsidRDefault="0011564B" w:rsidP="00145F0C">
            <w:pPr>
              <w:rPr>
                <w:rFonts w:eastAsia="Times New Roman" w:cs="Arial"/>
                <w:lang w:eastAsia="pl-PL"/>
              </w:rPr>
            </w:pPr>
            <w:r w:rsidRPr="00535CB6">
              <w:rPr>
                <w:rFonts w:eastAsia="Times New Roman" w:cs="Arial"/>
                <w:lang w:eastAsia="pl-PL"/>
              </w:rPr>
              <w:t>1</w:t>
            </w:r>
          </w:p>
        </w:tc>
      </w:tr>
      <w:tr w:rsidR="003E0092" w:rsidRPr="00E03F0E" w14:paraId="16A0463A" w14:textId="77777777" w:rsidTr="00145F0C">
        <w:trPr>
          <w:trHeight w:val="20"/>
        </w:trPr>
        <w:tc>
          <w:tcPr>
            <w:tcW w:w="200" w:type="pct"/>
            <w:shd w:val="clear" w:color="auto" w:fill="auto"/>
            <w:vAlign w:val="center"/>
          </w:tcPr>
          <w:p w14:paraId="66503862"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7251E313" w14:textId="2E84FDA5" w:rsidR="0011564B" w:rsidRPr="00535CB6" w:rsidRDefault="0011564B" w:rsidP="00145F0C">
            <w:pPr>
              <w:rPr>
                <w:rFonts w:eastAsia="Times New Roman" w:cs="Arial"/>
                <w:lang w:eastAsia="pl-PL"/>
              </w:rPr>
            </w:pPr>
            <w:r w:rsidRPr="00535CB6">
              <w:rPr>
                <w:rFonts w:cs="Arial"/>
                <w:lang w:eastAsia="pl-PL"/>
              </w:rPr>
              <w:t>Zgodnie z zapisami RPO WM projekt sprzyja oszczędnemu, efektywnemu i wydajnemu wydatkowaniu środków oraz zapewnia realizację wskaźników z zachowaniem efektywności kosztowej.</w:t>
            </w:r>
          </w:p>
        </w:tc>
        <w:tc>
          <w:tcPr>
            <w:tcW w:w="1819" w:type="pct"/>
            <w:shd w:val="clear" w:color="auto" w:fill="auto"/>
            <w:vAlign w:val="center"/>
          </w:tcPr>
          <w:p w14:paraId="5C02438A" w14:textId="77777777" w:rsidR="0011564B" w:rsidRPr="00535CB6" w:rsidRDefault="0011564B" w:rsidP="00145F0C">
            <w:pPr>
              <w:rPr>
                <w:rFonts w:cs="Arial"/>
                <w:lang w:eastAsia="pl-PL"/>
              </w:rPr>
            </w:pPr>
            <w:r w:rsidRPr="00535CB6">
              <w:rPr>
                <w:rFonts w:cs="Arial"/>
                <w:lang w:eastAsia="pl-PL"/>
              </w:rPr>
              <w:t>Wskaźnik: „Liczba uczniów objętych wsparciem w zakresie rozwijania kompetencji kluczowych w programie” jest ramą wykonania osi priorytetowej i będzie służył KE do oceny realizacji celów RPO WM. Osiągniecie wskaźnika warunkuje przyznanie rezerwy wykonania w wysokości 6% alokacji. Kryterium będzie liczone zgodnie z poniższym wzorem:</w:t>
            </w:r>
          </w:p>
          <w:p w14:paraId="5DE5EF88" w14:textId="2CE873F2" w:rsidR="0011564B" w:rsidRPr="00535CB6" w:rsidRDefault="0011564B" w:rsidP="00145F0C">
            <w:pPr>
              <w:rPr>
                <w:rFonts w:cs="Arial"/>
                <w:lang w:eastAsia="pl-PL"/>
              </w:rPr>
            </w:pPr>
            <w:r w:rsidRPr="00535CB6">
              <w:rPr>
                <w:rFonts w:cs="Arial"/>
                <w:lang w:eastAsia="pl-PL"/>
              </w:rPr>
              <w:t>Wartość projektu (euro)</w:t>
            </w:r>
          </w:p>
          <w:p w14:paraId="59230B8C" w14:textId="5B120A33" w:rsidR="0011564B" w:rsidRPr="00535CB6" w:rsidRDefault="008241DA" w:rsidP="00145F0C">
            <w:pPr>
              <w:rPr>
                <w:rFonts w:cs="Arial"/>
                <w:lang w:eastAsia="pl-PL"/>
              </w:rPr>
            </w:pPr>
            <w:r w:rsidRPr="00535CB6">
              <w:rPr>
                <w:rFonts w:cs="Arial"/>
                <w:noProof/>
                <w:lang w:eastAsia="pl-PL"/>
              </w:rPr>
              <mc:AlternateContent>
                <mc:Choice Requires="wps">
                  <w:drawing>
                    <wp:inline distT="0" distB="0" distL="0" distR="0" wp14:anchorId="60BFC0A5" wp14:editId="40BEDD67">
                      <wp:extent cx="1219200" cy="0"/>
                      <wp:effectExtent l="0" t="0" r="19050" b="19050"/>
                      <wp:docPr id="9" name="Łącznik prosty 2" descr="kreska ułamkowa, nad kreską: &quot;Wartość projektu (euro)&quot;, pod kreską: &quot;Wartości docelowa wskaźnika: Liczba uczniów objętych wsparciem w zakresie rozwijania kompetencji kluczowych w programie”, wartość mniejsza równa 1300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531607A0" id="Łącznik prosty 2" o:spid="_x0000_s1026" alt="Tytuł: wzór — opis: kreska ułamkowa, nad kreską: &quot;Wartość projektu (euro)&quot;, pod kreską: &quot;Wartości docelowa wskaźnika: Liczba uczniów objętych wsparciem w zakresie rozwijania kompetencji kluczowych w programie”, wartość mniejsza równa 1300 euro&#10;" style="visibility:visible;mso-wrap-style:square;mso-left-percent:-10001;mso-top-percent:-10001;mso-position-horizontal:absolute;mso-position-horizontal-relative:char;mso-position-vertical:absolute;mso-position-vertical-relative:line;mso-left-percent:-10001;mso-top-percent:-10001" from="0,0" to="9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" strokecolor="windowText">
                      <o:lock v:ext="edit" shapetype="f"/>
                      <w10:anchorlock/>
                    </v:line>
                  </w:pict>
                </mc:Fallback>
              </mc:AlternateContent>
            </w:r>
            <w:r w:rsidR="0011564B" w:rsidRPr="00535CB6">
              <w:rPr>
                <w:rFonts w:cs="Arial"/>
                <w:lang w:eastAsia="pl-PL"/>
              </w:rPr>
              <w:t>&lt;= 1300 euro</w:t>
            </w:r>
          </w:p>
          <w:p w14:paraId="307EDD37" w14:textId="77777777" w:rsidR="0011564B" w:rsidRPr="00535CB6" w:rsidRDefault="0011564B" w:rsidP="00145F0C">
            <w:pPr>
              <w:rPr>
                <w:rFonts w:cs="Arial"/>
                <w:lang w:eastAsia="pl-PL"/>
              </w:rPr>
            </w:pPr>
            <w:r w:rsidRPr="00535CB6">
              <w:rPr>
                <w:rFonts w:cs="Arial"/>
                <w:lang w:eastAsia="pl-PL"/>
              </w:rPr>
              <w:t>Wartości docelowa wskaźnika:</w:t>
            </w:r>
          </w:p>
          <w:p w14:paraId="0DF95B47" w14:textId="77777777" w:rsidR="0011564B" w:rsidRPr="00535CB6" w:rsidRDefault="0011564B" w:rsidP="00145F0C">
            <w:pPr>
              <w:autoSpaceDE w:val="0"/>
              <w:autoSpaceDN w:val="0"/>
              <w:adjustRightInd w:val="0"/>
              <w:rPr>
                <w:rFonts w:eastAsia="Times New Roman" w:cs="Arial"/>
                <w:lang w:eastAsia="pl-PL"/>
              </w:rPr>
            </w:pPr>
            <w:r w:rsidRPr="00535CB6">
              <w:rPr>
                <w:rFonts w:eastAsia="Times New Roman" w:cs="Arial"/>
                <w:lang w:eastAsia="pl-PL"/>
              </w:rPr>
              <w:t>„Liczba uczniów objętych wsparciem w zakresie rozwijania kompetencji kluczowych w programie”</w:t>
            </w:r>
          </w:p>
          <w:p w14:paraId="616FFFD9"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264" w:type="pct"/>
            <w:vAlign w:val="center"/>
          </w:tcPr>
          <w:p w14:paraId="20B700B3" w14:textId="77777777" w:rsidR="0011564B" w:rsidRPr="00535CB6" w:rsidRDefault="0011564B" w:rsidP="00145F0C">
            <w:pPr>
              <w:rPr>
                <w:rFonts w:cs="Arial"/>
                <w:lang w:eastAsia="pl-PL"/>
              </w:rPr>
            </w:pPr>
            <w:r w:rsidRPr="00535CB6">
              <w:rPr>
                <w:rFonts w:cs="Arial"/>
                <w:lang w:eastAsia="pl-PL"/>
              </w:rPr>
              <w:t xml:space="preserve">koszt objęcia wsparciem jednego ucznia powyżej 1800 euro </w:t>
            </w:r>
            <w:r w:rsidRPr="00535CB6">
              <w:rPr>
                <w:rFonts w:eastAsia="Times New Roman" w:cs="Arial"/>
                <w:lang w:eastAsia="pl-PL"/>
              </w:rPr>
              <w:t xml:space="preserve">– </w:t>
            </w:r>
            <w:r w:rsidRPr="00535CB6">
              <w:rPr>
                <w:rFonts w:cs="Arial"/>
                <w:lang w:eastAsia="pl-PL"/>
              </w:rPr>
              <w:t>0 pkt,</w:t>
            </w:r>
          </w:p>
          <w:p w14:paraId="23817858" w14:textId="77777777" w:rsidR="0011564B" w:rsidRPr="00535CB6" w:rsidRDefault="0011564B" w:rsidP="00145F0C">
            <w:pPr>
              <w:rPr>
                <w:rFonts w:cs="Arial"/>
                <w:lang w:eastAsia="pl-PL"/>
              </w:rPr>
            </w:pPr>
            <w:r w:rsidRPr="00535CB6">
              <w:rPr>
                <w:rFonts w:cs="Arial"/>
                <w:lang w:eastAsia="pl-PL"/>
              </w:rPr>
              <w:t xml:space="preserve">koszt objęcia wsparciem jednego ucznia powyżej 1300 euro do 1800 euro </w:t>
            </w:r>
            <w:r w:rsidRPr="00535CB6">
              <w:rPr>
                <w:rFonts w:eastAsia="Times New Roman" w:cs="Arial"/>
                <w:lang w:eastAsia="pl-PL"/>
              </w:rPr>
              <w:t xml:space="preserve">– </w:t>
            </w:r>
            <w:r w:rsidRPr="00535CB6">
              <w:rPr>
                <w:rFonts w:cs="Arial"/>
                <w:lang w:eastAsia="pl-PL"/>
              </w:rPr>
              <w:t xml:space="preserve">2 pkt, </w:t>
            </w:r>
          </w:p>
          <w:p w14:paraId="4CBDF053" w14:textId="77777777" w:rsidR="0011564B" w:rsidRPr="00535CB6" w:rsidRDefault="0011564B" w:rsidP="00145F0C">
            <w:pPr>
              <w:rPr>
                <w:rFonts w:cs="Arial"/>
                <w:lang w:eastAsia="pl-PL"/>
              </w:rPr>
            </w:pPr>
            <w:r w:rsidRPr="00535CB6">
              <w:rPr>
                <w:rFonts w:cs="Arial"/>
                <w:lang w:eastAsia="pl-PL"/>
              </w:rPr>
              <w:t xml:space="preserve">koszt objęcia wsparciem jednego ucznia do 1300 euro </w:t>
            </w:r>
            <w:r w:rsidRPr="00535CB6">
              <w:rPr>
                <w:rFonts w:eastAsia="Times New Roman" w:cs="Arial"/>
                <w:lang w:eastAsia="pl-PL"/>
              </w:rPr>
              <w:t xml:space="preserve">– </w:t>
            </w:r>
            <w:r w:rsidRPr="00535CB6">
              <w:rPr>
                <w:rFonts w:cs="Arial"/>
                <w:lang w:eastAsia="pl-PL"/>
              </w:rPr>
              <w:t>4 pkt,</w:t>
            </w:r>
          </w:p>
          <w:p w14:paraId="3D5C3009" w14:textId="77777777" w:rsidR="0011564B" w:rsidRPr="00535CB6" w:rsidRDefault="0011564B" w:rsidP="00145F0C">
            <w:pPr>
              <w:rPr>
                <w:rFonts w:eastAsia="Times New Roman" w:cs="Arial"/>
                <w:lang w:eastAsia="pl-PL"/>
              </w:rPr>
            </w:pPr>
            <w:r w:rsidRPr="00535CB6">
              <w:rPr>
                <w:rFonts w:cs="Arial"/>
                <w:lang w:eastAsia="pl-PL"/>
              </w:rPr>
              <w:t>koszt należy przeliczyć kursem euro podanym w regulaminie konkursu</w:t>
            </w:r>
          </w:p>
        </w:tc>
        <w:tc>
          <w:tcPr>
            <w:tcW w:w="655" w:type="pct"/>
            <w:shd w:val="clear" w:color="auto" w:fill="auto"/>
            <w:vAlign w:val="center"/>
          </w:tcPr>
          <w:p w14:paraId="14AB9C85" w14:textId="056450F4" w:rsidR="0011564B" w:rsidRPr="00535CB6" w:rsidRDefault="0011564B" w:rsidP="00145F0C">
            <w:pPr>
              <w:rPr>
                <w:rFonts w:eastAsia="Times New Roman" w:cs="Arial"/>
                <w:lang w:eastAsia="pl-PL"/>
              </w:rPr>
            </w:pPr>
            <w:r w:rsidRPr="00535CB6">
              <w:rPr>
                <w:rFonts w:eastAsia="Times New Roman" w:cs="Arial"/>
                <w:lang w:eastAsia="pl-PL"/>
              </w:rPr>
              <w:t>4</w:t>
            </w:r>
          </w:p>
        </w:tc>
      </w:tr>
    </w:tbl>
    <w:p w14:paraId="55BCFA11" w14:textId="77777777" w:rsidR="00B20AAA" w:rsidRPr="00F877B4" w:rsidRDefault="00B20AAA">
      <w:pPr>
        <w:rPr>
          <w:rFonts w:cs="Arial"/>
          <w:b/>
          <w:sz w:val="24"/>
          <w:szCs w:val="24"/>
          <w:u w:val="single"/>
          <w:lang w:eastAsia="pl-PL"/>
        </w:rPr>
      </w:pPr>
      <w:r w:rsidRPr="00F877B4">
        <w:rPr>
          <w:rFonts w:cs="Arial"/>
          <w:b/>
          <w:sz w:val="24"/>
          <w:szCs w:val="24"/>
          <w:u w:val="single"/>
          <w:lang w:eastAsia="pl-PL"/>
        </w:rPr>
        <w:br w:type="page"/>
      </w:r>
    </w:p>
    <w:p w14:paraId="5A27F791" w14:textId="31B7B63A" w:rsidR="00CC5C30" w:rsidRPr="009048A6" w:rsidRDefault="00CC5C30" w:rsidP="007845FF">
      <w:pPr>
        <w:pStyle w:val="Nagwek5"/>
        <w:rPr>
          <w:rFonts w:eastAsia="Calibri"/>
          <w:lang w:eastAsia="pl-PL"/>
        </w:rPr>
      </w:pPr>
      <w:bookmarkStart w:id="589" w:name="_Toc457226242"/>
      <w:bookmarkStart w:id="590" w:name="_Toc457376992"/>
      <w:bookmarkStart w:id="591" w:name="_Toc457381564"/>
      <w:bookmarkStart w:id="592" w:name="_Toc457987841"/>
      <w:bookmarkStart w:id="593" w:name="_Toc462147205"/>
      <w:bookmarkStart w:id="594" w:name="_Toc115339885"/>
      <w:r w:rsidRPr="009048A6">
        <w:rPr>
          <w:rFonts w:eastAsia="Calibri"/>
          <w:lang w:eastAsia="pl-PL"/>
        </w:rPr>
        <w:t xml:space="preserve">Działanie 10. 1 </w:t>
      </w:r>
      <w:r>
        <w:rPr>
          <w:rFonts w:eastAsia="Calibri"/>
          <w:lang w:eastAsia="pl-PL"/>
        </w:rPr>
        <w:t>typ projektu:</w:t>
      </w:r>
      <w:r w:rsidRPr="009048A6">
        <w:rPr>
          <w:rFonts w:eastAsia="Calibri"/>
          <w:lang w:eastAsia="pl-PL"/>
        </w:rPr>
        <w:t xml:space="preserve"> </w:t>
      </w:r>
      <w:r>
        <w:rPr>
          <w:rFonts w:eastAsia="Calibri"/>
          <w:lang w:eastAsia="pl-PL"/>
        </w:rPr>
        <w:t>„</w:t>
      </w:r>
      <w:r w:rsidRPr="00C34B1E">
        <w:rPr>
          <w:rFonts w:eastAsia="Calibri"/>
          <w:lang w:eastAsia="pl-PL"/>
        </w:rPr>
        <w:t>Kształcenie i rozwój dzieci i młodzieży</w:t>
      </w:r>
      <w:r>
        <w:rPr>
          <w:rFonts w:eastAsia="Calibri"/>
          <w:lang w:eastAsia="pl-PL"/>
        </w:rPr>
        <w:t>”</w:t>
      </w:r>
      <w:r w:rsidRPr="009048A6">
        <w:rPr>
          <w:rFonts w:eastAsia="Calibri"/>
          <w:lang w:eastAsia="pl-PL"/>
        </w:rPr>
        <w:t xml:space="preserve">, Poddziałanie 10.1.2 (10i) </w:t>
      </w:r>
      <w:r>
        <w:rPr>
          <w:rFonts w:eastAsia="Calibri"/>
          <w:lang w:eastAsia="pl-PL"/>
        </w:rPr>
        <w:t>–</w:t>
      </w:r>
      <w:r w:rsidRPr="009048A6">
        <w:rPr>
          <w:rFonts w:eastAsia="Calibri"/>
          <w:lang w:eastAsia="pl-PL"/>
        </w:rPr>
        <w:t xml:space="preserve"> </w:t>
      </w:r>
      <w:r>
        <w:rPr>
          <w:rFonts w:eastAsia="Calibri"/>
          <w:lang w:eastAsia="pl-PL"/>
        </w:rPr>
        <w:t>„</w:t>
      </w:r>
      <w:r w:rsidRPr="009048A6">
        <w:rPr>
          <w:rFonts w:eastAsia="Calibri"/>
          <w:lang w:eastAsia="pl-PL"/>
        </w:rPr>
        <w:t>Edukacja ogólna w ramach ZIT</w:t>
      </w:r>
      <w:r>
        <w:rPr>
          <w:rFonts w:eastAsia="Calibri"/>
          <w:lang w:eastAsia="pl-PL"/>
        </w:rPr>
        <w:t>”</w:t>
      </w:r>
      <w:bookmarkEnd w:id="594"/>
    </w:p>
    <w:p w14:paraId="4A516611" w14:textId="77777777" w:rsidR="00CC5C30" w:rsidRPr="0066126B" w:rsidRDefault="00CC5C30" w:rsidP="00145F0C">
      <w:pPr>
        <w:rPr>
          <w:rFonts w:eastAsia="Calibri" w:cs="Arial"/>
          <w:lang w:eastAsia="pl-PL"/>
        </w:rPr>
      </w:pPr>
      <w:r w:rsidRPr="0066126B">
        <w:rPr>
          <w:rFonts w:eastAsia="Calibri" w:cs="Arial"/>
          <w:lang w:eastAsia="pl-PL"/>
        </w:rPr>
        <w:t>Rodzaje przedsięwzięć/typy projektów:</w:t>
      </w:r>
    </w:p>
    <w:p w14:paraId="2FC585B3" w14:textId="77777777" w:rsidR="00CC5C30" w:rsidRPr="0066126B" w:rsidRDefault="00CC5C30" w:rsidP="00145F0C">
      <w:pPr>
        <w:numPr>
          <w:ilvl w:val="0"/>
          <w:numId w:val="195"/>
        </w:numPr>
        <w:contextualSpacing/>
        <w:rPr>
          <w:rFonts w:eastAsia="Calibri" w:cs="Arial"/>
          <w:lang w:eastAsia="pl-PL"/>
        </w:rPr>
      </w:pPr>
      <w:r w:rsidRPr="0066126B">
        <w:rPr>
          <w:rFonts w:eastAsia="Calibri" w:cs="Arial"/>
          <w:lang w:eastAsia="pl-PL"/>
        </w:rPr>
        <w:t>kształcenie kompetencji kluczowych niezbędnych na rynku pracy oraz właściwych postaw i umiejętności,</w:t>
      </w:r>
    </w:p>
    <w:p w14:paraId="47A6F09B" w14:textId="77777777" w:rsidR="00CC5C30" w:rsidRPr="0066126B" w:rsidRDefault="00CC5C30" w:rsidP="00145F0C">
      <w:pPr>
        <w:numPr>
          <w:ilvl w:val="0"/>
          <w:numId w:val="195"/>
        </w:numPr>
        <w:ind w:left="426" w:hanging="426"/>
        <w:contextualSpacing/>
        <w:rPr>
          <w:rFonts w:eastAsia="Calibri" w:cs="Arial"/>
          <w:lang w:eastAsia="pl-PL"/>
        </w:rPr>
      </w:pPr>
      <w:r w:rsidRPr="0066126B">
        <w:rPr>
          <w:rFonts w:eastAsia="Calibri" w:cs="Arial"/>
          <w:lang w:eastAsia="pl-PL"/>
        </w:rPr>
        <w:t>tworzenie warunków dla nauczania opartego na metodzie eksperymentu,</w:t>
      </w:r>
    </w:p>
    <w:p w14:paraId="6A693635" w14:textId="77777777" w:rsidR="00CC5C30" w:rsidRPr="0066126B" w:rsidRDefault="00CC5C30" w:rsidP="00145F0C">
      <w:pPr>
        <w:numPr>
          <w:ilvl w:val="0"/>
          <w:numId w:val="195"/>
        </w:numPr>
        <w:ind w:left="426" w:hanging="426"/>
        <w:contextualSpacing/>
        <w:rPr>
          <w:rFonts w:eastAsia="Calibri" w:cs="Arial"/>
          <w:lang w:eastAsia="pl-PL"/>
        </w:rPr>
      </w:pPr>
      <w:r w:rsidRPr="0066126B">
        <w:rPr>
          <w:rFonts w:eastAsia="Calibri" w:cs="Arial"/>
          <w:lang w:eastAsia="pl-PL"/>
        </w:rPr>
        <w:t>korzystanie z technologii informacyjno-komunikacyjnych oraz rozwijanie kompetencji informatycznych.</w:t>
      </w:r>
    </w:p>
    <w:p w14:paraId="77E23B80" w14:textId="40022B40" w:rsidR="000B4A75" w:rsidRPr="00F877B4" w:rsidRDefault="000B4A75" w:rsidP="007845FF">
      <w:pPr>
        <w:pStyle w:val="Bezodstpw"/>
        <w:rPr>
          <w:rFonts w:cs="Arial"/>
          <w:lang w:eastAsia="pl-PL"/>
        </w:rPr>
      </w:pPr>
      <w:r w:rsidRPr="00F877B4">
        <w:rPr>
          <w:rFonts w:cs="Arial"/>
          <w:lang w:eastAsia="pl-PL"/>
        </w:rPr>
        <w:t xml:space="preserve">Kryteria wyboru projektów przyjęte przez Komitet Monitorujący RPO WM na </w:t>
      </w:r>
      <w:r>
        <w:rPr>
          <w:rFonts w:cs="Arial"/>
          <w:lang w:eastAsia="pl-PL"/>
        </w:rPr>
        <w:t>XIX</w:t>
      </w:r>
      <w:r w:rsidR="002C2989">
        <w:rPr>
          <w:rFonts w:cs="Arial"/>
          <w:lang w:eastAsia="pl-PL"/>
        </w:rPr>
        <w:t xml:space="preserve"> p</w:t>
      </w:r>
      <w:r w:rsidRPr="00F877B4">
        <w:rPr>
          <w:rFonts w:cs="Arial"/>
          <w:lang w:eastAsia="pl-PL"/>
        </w:rPr>
        <w:t xml:space="preserve">osiedzeniu w dniu 16 </w:t>
      </w:r>
      <w:r>
        <w:rPr>
          <w:rFonts w:cs="Arial"/>
          <w:lang w:eastAsia="pl-PL"/>
        </w:rPr>
        <w:t>grudnia</w:t>
      </w:r>
      <w:r w:rsidRPr="00F877B4">
        <w:rPr>
          <w:rFonts w:cs="Arial"/>
          <w:lang w:eastAsia="pl-PL"/>
        </w:rPr>
        <w:t xml:space="preserve"> 201</w:t>
      </w:r>
      <w:r>
        <w:rPr>
          <w:rFonts w:cs="Arial"/>
          <w:lang w:eastAsia="pl-PL"/>
        </w:rPr>
        <w:t>6</w:t>
      </w:r>
      <w:r w:rsidRPr="00F877B4">
        <w:rPr>
          <w:rFonts w:cs="Arial"/>
          <w:lang w:eastAsia="pl-PL"/>
        </w:rPr>
        <w:t xml:space="preserve">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42"/>
        <w:gridCol w:w="2720"/>
        <w:gridCol w:w="5449"/>
        <w:gridCol w:w="3758"/>
        <w:gridCol w:w="1700"/>
      </w:tblGrid>
      <w:tr w:rsidR="00E03F0E" w:rsidRPr="00272D13" w14:paraId="3D8E8C75" w14:textId="77777777" w:rsidTr="00145F0C">
        <w:trPr>
          <w:trHeight w:val="381"/>
          <w:tblHeader/>
        </w:trPr>
        <w:tc>
          <w:tcPr>
            <w:tcW w:w="191" w:type="pct"/>
            <w:tcBorders>
              <w:top w:val="single" w:sz="4" w:space="0" w:color="auto"/>
            </w:tcBorders>
            <w:shd w:val="clear" w:color="auto" w:fill="auto"/>
            <w:vAlign w:val="center"/>
          </w:tcPr>
          <w:p w14:paraId="79D2FF7C" w14:textId="4232BB9D" w:rsidR="00B16268" w:rsidRPr="00535CB6" w:rsidRDefault="00B16268">
            <w:pPr>
              <w:rPr>
                <w:rFonts w:eastAsia="Calibri" w:cs="Arial"/>
                <w:b/>
              </w:rPr>
            </w:pPr>
            <w:r w:rsidRPr="00535CB6">
              <w:rPr>
                <w:rFonts w:eastAsia="Calibri" w:cs="Arial"/>
                <w:b/>
              </w:rPr>
              <w:t>Lp.</w:t>
            </w:r>
          </w:p>
        </w:tc>
        <w:tc>
          <w:tcPr>
            <w:tcW w:w="960" w:type="pct"/>
            <w:tcBorders>
              <w:top w:val="single" w:sz="4" w:space="0" w:color="auto"/>
            </w:tcBorders>
            <w:shd w:val="clear" w:color="auto" w:fill="auto"/>
            <w:vAlign w:val="center"/>
          </w:tcPr>
          <w:p w14:paraId="2EA03DCC" w14:textId="77777777" w:rsidR="00B16268" w:rsidRPr="00535CB6" w:rsidRDefault="00B16268" w:rsidP="00145F0C">
            <w:pPr>
              <w:rPr>
                <w:rFonts w:eastAsia="Calibri" w:cs="Arial"/>
                <w:b/>
              </w:rPr>
            </w:pPr>
            <w:r w:rsidRPr="00535CB6">
              <w:rPr>
                <w:rFonts w:eastAsia="Calibri" w:cs="Arial"/>
                <w:b/>
              </w:rPr>
              <w:t>Kryterium</w:t>
            </w:r>
          </w:p>
        </w:tc>
        <w:tc>
          <w:tcPr>
            <w:tcW w:w="1923" w:type="pct"/>
            <w:tcBorders>
              <w:top w:val="single" w:sz="4" w:space="0" w:color="auto"/>
            </w:tcBorders>
            <w:shd w:val="clear" w:color="auto" w:fill="auto"/>
            <w:vAlign w:val="center"/>
          </w:tcPr>
          <w:p w14:paraId="546F776D" w14:textId="77777777" w:rsidR="00B16268" w:rsidRPr="00535CB6" w:rsidRDefault="00B16268" w:rsidP="00145F0C">
            <w:pPr>
              <w:rPr>
                <w:rFonts w:eastAsia="Calibri" w:cs="Arial"/>
                <w:b/>
              </w:rPr>
            </w:pPr>
            <w:r w:rsidRPr="00535CB6">
              <w:rPr>
                <w:rFonts w:eastAsia="Calibri" w:cs="Arial"/>
                <w:b/>
              </w:rPr>
              <w:t>Opis kryterium</w:t>
            </w:r>
          </w:p>
        </w:tc>
        <w:tc>
          <w:tcPr>
            <w:tcW w:w="1326" w:type="pct"/>
            <w:tcBorders>
              <w:top w:val="single" w:sz="4" w:space="0" w:color="auto"/>
            </w:tcBorders>
            <w:shd w:val="clear" w:color="auto" w:fill="auto"/>
            <w:vAlign w:val="center"/>
          </w:tcPr>
          <w:p w14:paraId="534572E7" w14:textId="77777777" w:rsidR="00B16268" w:rsidRPr="00535CB6" w:rsidRDefault="00B16268" w:rsidP="00145F0C">
            <w:pPr>
              <w:rPr>
                <w:rFonts w:eastAsia="Calibri" w:cs="Arial"/>
                <w:b/>
              </w:rPr>
            </w:pPr>
            <w:r w:rsidRPr="00535CB6">
              <w:rPr>
                <w:rFonts w:eastAsia="Calibri" w:cs="Arial"/>
                <w:b/>
              </w:rPr>
              <w:t>Punktacja</w:t>
            </w:r>
          </w:p>
        </w:tc>
        <w:tc>
          <w:tcPr>
            <w:tcW w:w="600" w:type="pct"/>
            <w:tcBorders>
              <w:top w:val="single" w:sz="4" w:space="0" w:color="auto"/>
            </w:tcBorders>
            <w:vAlign w:val="center"/>
          </w:tcPr>
          <w:p w14:paraId="2A55EDBF" w14:textId="77777777" w:rsidR="00B16268" w:rsidRPr="00535CB6" w:rsidRDefault="00B16268" w:rsidP="00145F0C">
            <w:pPr>
              <w:rPr>
                <w:rFonts w:eastAsia="Calibri" w:cs="Arial"/>
                <w:b/>
              </w:rPr>
            </w:pPr>
            <w:r w:rsidRPr="00535CB6">
              <w:rPr>
                <w:rFonts w:eastAsia="Calibri" w:cs="Arial"/>
                <w:b/>
              </w:rPr>
              <w:t>Maksymalna liczba punktów</w:t>
            </w:r>
          </w:p>
        </w:tc>
      </w:tr>
      <w:tr w:rsidR="00E03F0E" w:rsidRPr="00272D13" w14:paraId="35915AF8" w14:textId="77777777" w:rsidTr="00145F0C">
        <w:trPr>
          <w:trHeight w:val="28"/>
        </w:trPr>
        <w:tc>
          <w:tcPr>
            <w:tcW w:w="191" w:type="pct"/>
            <w:shd w:val="clear" w:color="auto" w:fill="auto"/>
            <w:vAlign w:val="center"/>
          </w:tcPr>
          <w:p w14:paraId="20AF36B4" w14:textId="77777777" w:rsidR="00B16268" w:rsidRPr="00535CB6" w:rsidRDefault="00B16268" w:rsidP="00145F0C">
            <w:pPr>
              <w:numPr>
                <w:ilvl w:val="0"/>
                <w:numId w:val="196"/>
              </w:numPr>
              <w:ind w:left="80" w:firstLine="0"/>
              <w:rPr>
                <w:rFonts w:eastAsia="Times New Roman" w:cs="Arial"/>
                <w:lang w:eastAsia="pl-PL"/>
              </w:rPr>
            </w:pPr>
          </w:p>
        </w:tc>
        <w:tc>
          <w:tcPr>
            <w:tcW w:w="960" w:type="pct"/>
            <w:shd w:val="clear" w:color="auto" w:fill="auto"/>
            <w:vAlign w:val="center"/>
          </w:tcPr>
          <w:p w14:paraId="2C0D471F" w14:textId="3E9D2FB1" w:rsidR="00B16268" w:rsidRPr="00535CB6" w:rsidRDefault="00B16268" w:rsidP="00145F0C">
            <w:pPr>
              <w:rPr>
                <w:rFonts w:eastAsia="Calibri" w:cs="Arial"/>
                <w:lang w:eastAsia="pl-PL"/>
              </w:rPr>
            </w:pPr>
            <w:r w:rsidRPr="00535CB6">
              <w:rPr>
                <w:rFonts w:eastAsia="Times New Roman" w:cs="Arial"/>
                <w:lang w:eastAsia="pl-PL"/>
              </w:rPr>
              <w:t>W ramach projektu są wykorzystane e-podręczniki bądź e-zasoby/e-materiały dydaktyczne stworzone dzięki środkom EFS w latach 2007-2013 i 2014-2020, które zostały dopuszczone do użytku szkolnego przez Ministerstwo Edukacji Narodowej.</w:t>
            </w:r>
          </w:p>
        </w:tc>
        <w:tc>
          <w:tcPr>
            <w:tcW w:w="1923" w:type="pct"/>
            <w:shd w:val="clear" w:color="auto" w:fill="auto"/>
            <w:vAlign w:val="center"/>
          </w:tcPr>
          <w:p w14:paraId="146E3EB7" w14:textId="77777777" w:rsidR="00B16268" w:rsidRPr="00535CB6" w:rsidRDefault="00B16268" w:rsidP="00145F0C">
            <w:pPr>
              <w:rPr>
                <w:rFonts w:eastAsia="Times New Roman" w:cs="Arial"/>
                <w:lang w:eastAsia="pl-PL"/>
              </w:rPr>
            </w:pPr>
            <w:r w:rsidRPr="00535CB6">
              <w:rPr>
                <w:rFonts w:eastAsia="Times New Roman" w:cs="Arial"/>
                <w:lang w:eastAsia="pl-PL"/>
              </w:rPr>
              <w:t>Wnioskodawca we wniosku o dofinansowanie wykazuje, że projekt wykorzystuje w ramach kształcenia uczniów lub/i nauczycieli e-podręczniki bądź e-zasoby/ e-materiały dydaktyczne stworzone dzięki środkom EFS w latach 2007-2013 i 2014-2020, które zostały dopuszczone do użytku szkolnego przez MEN.</w:t>
            </w:r>
          </w:p>
          <w:p w14:paraId="6468ACC6" w14:textId="77777777" w:rsidR="00B16268" w:rsidRPr="00535CB6" w:rsidRDefault="00B16268" w:rsidP="00145F0C">
            <w:pPr>
              <w:rPr>
                <w:rFonts w:eastAsia="Times New Roman" w:cs="Arial"/>
                <w:lang w:eastAsia="pl-PL"/>
              </w:rPr>
            </w:pPr>
            <w:r w:rsidRPr="00535CB6">
              <w:rPr>
                <w:rFonts w:eastAsia="Times New Roman" w:cs="Arial"/>
                <w:lang w:eastAsia="pl-PL"/>
              </w:rPr>
              <w:t>Wnioskodawca wymienia wspomniane materiały edukacyjne i sposób ich wykorzystania.</w:t>
            </w:r>
          </w:p>
          <w:p w14:paraId="1EB90DE9" w14:textId="77777777" w:rsidR="00B16268" w:rsidRPr="00535CB6" w:rsidRDefault="00B16268"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3C575F4A" w14:textId="77777777" w:rsidR="00B16268" w:rsidRPr="00535CB6" w:rsidRDefault="00B16268" w:rsidP="00145F0C">
            <w:pPr>
              <w:rPr>
                <w:rFonts w:eastAsia="Times New Roman" w:cs="Arial"/>
                <w:lang w:eastAsia="pl-PL"/>
              </w:rPr>
            </w:pPr>
            <w:r w:rsidRPr="00535CB6">
              <w:rPr>
                <w:rFonts w:eastAsia="Times New Roman" w:cs="Arial"/>
                <w:lang w:eastAsia="pl-PL"/>
              </w:rPr>
              <w:t>Zastosowanie kryterium wynika z Wytycznych w zakresie realizacji przedsięwzięć z udziałem środków Europejskiego Funduszu Społecznego w obszarze edukacji na lata 2014-2020.</w:t>
            </w:r>
          </w:p>
          <w:p w14:paraId="7EEF63D5"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40D5ED4C" w14:textId="2F3B801B" w:rsidR="00B16268" w:rsidRPr="00535CB6" w:rsidRDefault="00B16268" w:rsidP="00145F0C">
            <w:pPr>
              <w:rPr>
                <w:rFonts w:eastAsia="Times New Roman" w:cs="Arial"/>
                <w:lang w:eastAsia="pl-PL"/>
              </w:rPr>
            </w:pPr>
            <w:r w:rsidRPr="00535CB6">
              <w:rPr>
                <w:rFonts w:eastAsia="Times New Roman" w:cs="Arial"/>
                <w:lang w:eastAsia="pl-PL"/>
              </w:rPr>
              <w:t>0/4 pkt</w:t>
            </w:r>
          </w:p>
        </w:tc>
        <w:tc>
          <w:tcPr>
            <w:tcW w:w="600" w:type="pct"/>
            <w:vAlign w:val="center"/>
          </w:tcPr>
          <w:p w14:paraId="69FD4D74" w14:textId="77777777"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5A6AC68B" w14:textId="77777777" w:rsidTr="00145F0C">
        <w:trPr>
          <w:trHeight w:val="20"/>
        </w:trPr>
        <w:tc>
          <w:tcPr>
            <w:tcW w:w="191" w:type="pct"/>
            <w:shd w:val="clear" w:color="auto" w:fill="auto"/>
            <w:vAlign w:val="center"/>
          </w:tcPr>
          <w:p w14:paraId="245BB14A" w14:textId="77777777" w:rsidR="00B16268" w:rsidRPr="00535CB6" w:rsidRDefault="00B16268" w:rsidP="00145F0C">
            <w:pPr>
              <w:numPr>
                <w:ilvl w:val="0"/>
                <w:numId w:val="196"/>
              </w:numPr>
              <w:ind w:left="502"/>
              <w:rPr>
                <w:rFonts w:eastAsia="Times New Roman" w:cs="Arial"/>
                <w:lang w:eastAsia="pl-PL"/>
              </w:rPr>
            </w:pPr>
          </w:p>
        </w:tc>
        <w:tc>
          <w:tcPr>
            <w:tcW w:w="960" w:type="pct"/>
            <w:shd w:val="clear" w:color="auto" w:fill="auto"/>
            <w:vAlign w:val="center"/>
          </w:tcPr>
          <w:p w14:paraId="6CAD2B83" w14:textId="77777777" w:rsidR="00B16268" w:rsidRPr="00535CB6" w:rsidRDefault="00B16268" w:rsidP="00145F0C">
            <w:pPr>
              <w:rPr>
                <w:rFonts w:eastAsia="Times New Roman" w:cs="Arial"/>
                <w:lang w:eastAsia="pl-PL"/>
              </w:rPr>
            </w:pPr>
            <w:r w:rsidRPr="00535CB6">
              <w:rPr>
                <w:rFonts w:eastAsia="Times New Roman" w:cs="Arial"/>
                <w:lang w:eastAsia="pl-PL"/>
              </w:rPr>
              <w:t>Projekt wspiera wyłącznie szkoły z obszarów wiejskich.</w:t>
            </w:r>
          </w:p>
        </w:tc>
        <w:tc>
          <w:tcPr>
            <w:tcW w:w="1923" w:type="pct"/>
            <w:shd w:val="clear" w:color="auto" w:fill="auto"/>
            <w:vAlign w:val="center"/>
          </w:tcPr>
          <w:p w14:paraId="4A6B334E" w14:textId="6B6749B2" w:rsidR="00B16268" w:rsidRPr="00535CB6" w:rsidRDefault="00B16268" w:rsidP="00145F0C">
            <w:pPr>
              <w:rPr>
                <w:rFonts w:eastAsia="Times New Roman" w:cs="Arial"/>
                <w:lang w:eastAsia="pl-PL"/>
              </w:rPr>
            </w:pPr>
            <w:r w:rsidRPr="00535CB6">
              <w:rPr>
                <w:rFonts w:eastAsia="Times New Roman" w:cs="Arial"/>
                <w:lang w:eastAsia="pl-PL"/>
              </w:rPr>
              <w:t xml:space="preserve">Kryterium przyczyni się do silniejszej koncentracji środków na obszarach cechujących się największymi potrzebami </w:t>
            </w:r>
            <w:r w:rsidR="001D2577" w:rsidRPr="00535CB6">
              <w:rPr>
                <w:rFonts w:eastAsia="Times New Roman" w:cs="Arial"/>
                <w:lang w:eastAsia="pl-PL"/>
              </w:rPr>
              <w:br/>
            </w:r>
            <w:r w:rsidRPr="00535CB6">
              <w:rPr>
                <w:rFonts w:eastAsia="Times New Roman" w:cs="Arial"/>
                <w:lang w:eastAsia="pl-PL"/>
              </w:rPr>
              <w:t>w zakresie edukacji a tym samym do realizacji założeń RPO WM w zakresie osiągnięcia większej spójności społeczno-gospodarczej.</w:t>
            </w:r>
          </w:p>
          <w:p w14:paraId="0D9C14C6" w14:textId="058571B1" w:rsidR="00B16268" w:rsidRPr="00535CB6" w:rsidRDefault="00B16268" w:rsidP="00145F0C">
            <w:pPr>
              <w:rPr>
                <w:rFonts w:eastAsia="Times New Roman" w:cs="Arial"/>
                <w:lang w:eastAsia="pl-PL"/>
              </w:rPr>
            </w:pPr>
            <w:r w:rsidRPr="00535CB6">
              <w:rPr>
                <w:rFonts w:eastAsia="Times New Roman" w:cs="Arial"/>
                <w:lang w:eastAsia="pl-PL"/>
              </w:rPr>
              <w:t xml:space="preserve">Szkoły, do których kierowane jest wsparcie są zlokalizowane na obszarach wiejskich definiowanych zgodnie z Wytycznymi Ministra Infrastruktury i Rozwoju </w:t>
            </w:r>
            <w:r w:rsidR="001D2577" w:rsidRPr="00535CB6">
              <w:rPr>
                <w:rFonts w:eastAsia="Times New Roman" w:cs="Arial"/>
                <w:lang w:eastAsia="pl-PL"/>
              </w:rPr>
              <w:br/>
            </w:r>
            <w:r w:rsidRPr="00535CB6">
              <w:rPr>
                <w:rFonts w:eastAsia="Times New Roman" w:cs="Arial"/>
                <w:lang w:eastAsia="pl-PL"/>
              </w:rPr>
              <w:t xml:space="preserve">w zakresie monitorowania postępu rzeczowego realizacji programów operacyjnych na lata 2014-2020. </w:t>
            </w:r>
          </w:p>
          <w:p w14:paraId="37D5B6D0" w14:textId="2A61F422" w:rsidR="00B16268" w:rsidRPr="00535CB6" w:rsidRDefault="00B16268" w:rsidP="00145F0C">
            <w:pPr>
              <w:rPr>
                <w:rFonts w:eastAsia="Times New Roman" w:cs="Arial"/>
                <w:lang w:eastAsia="pl-PL"/>
              </w:rPr>
            </w:pPr>
            <w:r w:rsidRPr="00535CB6">
              <w:rPr>
                <w:rFonts w:eastAsia="Times New Roman" w:cs="Arial"/>
                <w:lang w:eastAsia="pl-PL"/>
              </w:rPr>
              <w:t>Obszary wiejskie należy rozumieć zgodnie ze stopniem urbanizacji ujętym w klasyfikacji DEGURBA. Zgodnie z klasyfikacją DEGURBA jednostki przestrzenne przyporządkowane są do następujących kategorii: słabo zaludnione, pośrednie, gęsto zaludnione. Założenia metodologiczne DEGURBA opierają się na kryterium gęstości zaludnienia i minimalnej liczby ludności. Zaklasyfikowanie terenów jako:</w:t>
            </w:r>
          </w:p>
          <w:p w14:paraId="1CD31CF6" w14:textId="72EDDB2B" w:rsidR="00B16268" w:rsidRPr="00535CB6" w:rsidRDefault="00B16268" w:rsidP="00145F0C">
            <w:pPr>
              <w:pStyle w:val="Akapitzlist0"/>
              <w:numPr>
                <w:ilvl w:val="0"/>
                <w:numId w:val="197"/>
              </w:numPr>
              <w:ind w:left="512" w:hanging="426"/>
              <w:rPr>
                <w:rFonts w:eastAsia="Times New Roman" w:cs="Arial"/>
                <w:lang w:eastAsia="pl-PL"/>
              </w:rPr>
            </w:pPr>
            <w:r w:rsidRPr="00535CB6">
              <w:rPr>
                <w:rFonts w:eastAsia="Times New Roman" w:cs="Arial"/>
                <w:lang w:eastAsia="pl-PL"/>
              </w:rPr>
              <w:t>obszary słabo zaludnione (wiejskie – kategoria 3) – 50% ludności zamieszkuje obszary wiejskie;</w:t>
            </w:r>
          </w:p>
          <w:p w14:paraId="6A0AC336" w14:textId="0CFD183C" w:rsidR="00B16268" w:rsidRPr="00535CB6" w:rsidRDefault="00B16268" w:rsidP="00145F0C">
            <w:pPr>
              <w:pStyle w:val="Akapitzlist0"/>
              <w:numPr>
                <w:ilvl w:val="0"/>
                <w:numId w:val="197"/>
              </w:numPr>
              <w:ind w:left="512" w:hanging="426"/>
              <w:rPr>
                <w:rFonts w:eastAsia="Times New Roman" w:cs="Arial"/>
                <w:lang w:eastAsia="pl-PL"/>
              </w:rPr>
            </w:pPr>
            <w:r w:rsidRPr="00535CB6">
              <w:rPr>
                <w:rFonts w:eastAsia="Times New Roman" w:cs="Arial"/>
                <w:lang w:eastAsia="pl-PL"/>
              </w:rPr>
              <w:t>pośrednie (miasta, przedmieścia– kategoria 2) – poniżej 50% ludności zamieszkuje obszary wiejskie i poniżej 50% ludności obszary o dużej gęstości zaludnienia;</w:t>
            </w:r>
          </w:p>
          <w:p w14:paraId="39EFD126" w14:textId="21270329" w:rsidR="00B16268" w:rsidRPr="00535CB6" w:rsidRDefault="00B16268" w:rsidP="00145F0C">
            <w:pPr>
              <w:pStyle w:val="Akapitzlist0"/>
              <w:numPr>
                <w:ilvl w:val="0"/>
                <w:numId w:val="197"/>
              </w:numPr>
              <w:ind w:left="512" w:hanging="426"/>
              <w:rPr>
                <w:rFonts w:eastAsia="Times New Roman" w:cs="Arial"/>
                <w:lang w:eastAsia="pl-PL"/>
              </w:rPr>
            </w:pPr>
            <w:r w:rsidRPr="00535CB6">
              <w:rPr>
                <w:rFonts w:eastAsia="Times New Roman" w:cs="Arial"/>
                <w:lang w:eastAsia="pl-PL"/>
              </w:rPr>
              <w:t>tereny gęsto zaludnione (miasta, centra miejskie, obszary miejskie– kategoria 1) – przynajmniej 50% ludności zamieszkuje obszary gęsto zaludnione.</w:t>
            </w:r>
          </w:p>
          <w:p w14:paraId="61272CBF" w14:textId="29A59BD3" w:rsidR="004A6F35" w:rsidRPr="00535CB6" w:rsidRDefault="00B16268" w:rsidP="00145F0C">
            <w:pPr>
              <w:rPr>
                <w:rFonts w:eastAsia="Times New Roman" w:cs="Arial"/>
                <w:lang w:eastAsia="pl-PL"/>
              </w:rPr>
            </w:pPr>
            <w:r w:rsidRPr="00535CB6">
              <w:rPr>
                <w:rFonts w:eastAsia="Times New Roman" w:cs="Arial"/>
                <w:lang w:eastAsia="pl-PL"/>
              </w:rPr>
              <w:t>Kategoria 3 DEGURBY jest określana na podstawie:</w:t>
            </w:r>
            <w:r w:rsidR="004A6F35" w:rsidRPr="00535CB6">
              <w:rPr>
                <w:rFonts w:eastAsia="Times New Roman" w:cs="Arial"/>
                <w:lang w:eastAsia="pl-PL"/>
              </w:rPr>
              <w:t xml:space="preserve"> </w:t>
            </w:r>
            <w:hyperlink r:id="rId114" w:tooltip="strona Eurostatu - DEGURBA" w:history="1">
              <w:r w:rsidR="004A6F35" w:rsidRPr="00535CB6">
                <w:rPr>
                  <w:rStyle w:val="Hipercze"/>
                  <w:rFonts w:eastAsia="Times New Roman" w:cs="Arial"/>
                  <w:lang w:eastAsia="pl-PL"/>
                </w:rPr>
                <w:t>http://ec.europa.eu/eurostat/ramon/miscellaneous/index.cfm?TargetUrl=DSP_DEGURBA</w:t>
              </w:r>
            </w:hyperlink>
          </w:p>
          <w:p w14:paraId="4037732D" w14:textId="36EC86AF" w:rsidR="00B16268" w:rsidRPr="00535CB6" w:rsidRDefault="00B16268" w:rsidP="00145F0C">
            <w:pPr>
              <w:rPr>
                <w:rFonts w:eastAsia="Times New Roman" w:cs="Arial"/>
                <w:lang w:eastAsia="pl-PL"/>
              </w:rPr>
            </w:pPr>
            <w:r w:rsidRPr="00535CB6">
              <w:rPr>
                <w:rFonts w:eastAsia="Times New Roman" w:cs="Arial"/>
                <w:lang w:eastAsia="pl-PL"/>
              </w:rPr>
              <w:t xml:space="preserve"> tabela z nagłówkiem "dla roku odniesienia 2012".</w:t>
            </w:r>
          </w:p>
          <w:p w14:paraId="2A4A4D0E"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7F7AE567" w14:textId="18AE5E62" w:rsidR="00B16268" w:rsidRPr="00535CB6" w:rsidRDefault="00B16268" w:rsidP="00145F0C">
            <w:pPr>
              <w:rPr>
                <w:rFonts w:eastAsia="Times New Roman" w:cs="Arial"/>
                <w:lang w:eastAsia="pl-PL"/>
              </w:rPr>
            </w:pPr>
            <w:r w:rsidRPr="00535CB6">
              <w:rPr>
                <w:rFonts w:eastAsia="Times New Roman" w:cs="Arial"/>
                <w:lang w:eastAsia="pl-PL"/>
              </w:rPr>
              <w:t>0/4pkt</w:t>
            </w:r>
          </w:p>
        </w:tc>
        <w:tc>
          <w:tcPr>
            <w:tcW w:w="600" w:type="pct"/>
            <w:vAlign w:val="center"/>
          </w:tcPr>
          <w:p w14:paraId="28BFA006" w14:textId="77777777"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0E25DA8F" w14:textId="77777777" w:rsidTr="00145F0C">
        <w:trPr>
          <w:trHeight w:val="20"/>
        </w:trPr>
        <w:tc>
          <w:tcPr>
            <w:tcW w:w="191" w:type="pct"/>
            <w:shd w:val="clear" w:color="auto" w:fill="auto"/>
            <w:vAlign w:val="center"/>
          </w:tcPr>
          <w:p w14:paraId="4D4F9D75" w14:textId="77777777" w:rsidR="00B16268" w:rsidRPr="00535CB6" w:rsidRDefault="00B16268" w:rsidP="00145F0C">
            <w:pPr>
              <w:numPr>
                <w:ilvl w:val="0"/>
                <w:numId w:val="196"/>
              </w:numPr>
              <w:ind w:left="502"/>
              <w:rPr>
                <w:rFonts w:eastAsia="Times New Roman" w:cs="Arial"/>
                <w:lang w:eastAsia="pl-PL"/>
              </w:rPr>
            </w:pPr>
          </w:p>
        </w:tc>
        <w:tc>
          <w:tcPr>
            <w:tcW w:w="960" w:type="pct"/>
            <w:shd w:val="clear" w:color="auto" w:fill="auto"/>
            <w:vAlign w:val="center"/>
          </w:tcPr>
          <w:p w14:paraId="02587EFA"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Projekt obejmuje wsparciem wyłącznie szkołę/szkoły podstawowe z niższym niż 10% udziałem uczniów dodatkowo uczących się drugiego języka obcego w roku 2015. </w:t>
            </w:r>
          </w:p>
        </w:tc>
        <w:tc>
          <w:tcPr>
            <w:tcW w:w="1923" w:type="pct"/>
            <w:shd w:val="clear" w:color="auto" w:fill="auto"/>
            <w:vAlign w:val="center"/>
          </w:tcPr>
          <w:p w14:paraId="180BFEC3" w14:textId="77777777" w:rsidR="00B16268" w:rsidRPr="00535CB6" w:rsidRDefault="00B16268"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podnoszenia kompetencji kluczowych z zakresu języków obcych.</w:t>
            </w:r>
          </w:p>
          <w:p w14:paraId="1F392C53" w14:textId="77777777" w:rsidR="00B16268" w:rsidRPr="00535CB6" w:rsidRDefault="00B16268" w:rsidP="00145F0C">
            <w:pPr>
              <w:rPr>
                <w:rFonts w:eastAsia="Times New Roman" w:cs="Arial"/>
                <w:lang w:eastAsia="pl-PL"/>
              </w:rPr>
            </w:pPr>
            <w:r w:rsidRPr="00535CB6">
              <w:rPr>
                <w:rFonts w:eastAsia="Times New Roman" w:cs="Arial"/>
                <w:lang w:eastAsia="pl-PL"/>
              </w:rPr>
              <w:t>Ukierunkowanie wsparcia na szkoły podstawowe z najniższym udziałem uczniów dodatkowo uczących się drugiego języka obcego (dodatkowe obowiązkowe zajęcia edukacyjne z języka obcego prowadzone w ramach godzin pozostających do dyspozycji dyrektora szkoły) pomoże wyrównać ich szanse na dalszych poziomach edukacji oraz na europejskim rynku pracy.</w:t>
            </w:r>
          </w:p>
          <w:p w14:paraId="6F664072"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40C33C84" w14:textId="77777777" w:rsidR="00B16268" w:rsidRPr="00535CB6" w:rsidRDefault="00B16268" w:rsidP="00145F0C">
            <w:pPr>
              <w:rPr>
                <w:rFonts w:eastAsia="Times New Roman" w:cs="Arial"/>
                <w:lang w:eastAsia="pl-PL"/>
              </w:rPr>
            </w:pPr>
            <w:r w:rsidRPr="00535CB6">
              <w:rPr>
                <w:rFonts w:eastAsia="Times New Roman" w:cs="Arial"/>
                <w:lang w:eastAsia="pl-PL"/>
              </w:rPr>
              <w:t>0/4 pkt</w:t>
            </w:r>
          </w:p>
        </w:tc>
        <w:tc>
          <w:tcPr>
            <w:tcW w:w="600" w:type="pct"/>
            <w:vAlign w:val="center"/>
          </w:tcPr>
          <w:p w14:paraId="1CF56B66" w14:textId="77777777"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774542F9" w14:textId="77777777" w:rsidTr="00145F0C">
        <w:trPr>
          <w:trHeight w:val="20"/>
        </w:trPr>
        <w:tc>
          <w:tcPr>
            <w:tcW w:w="191" w:type="pct"/>
            <w:shd w:val="clear" w:color="auto" w:fill="auto"/>
            <w:vAlign w:val="center"/>
          </w:tcPr>
          <w:p w14:paraId="5D3E63C2" w14:textId="77777777" w:rsidR="00B16268" w:rsidRPr="00535CB6" w:rsidRDefault="00B16268" w:rsidP="00145F0C">
            <w:pPr>
              <w:numPr>
                <w:ilvl w:val="0"/>
                <w:numId w:val="196"/>
              </w:numPr>
              <w:ind w:left="502"/>
              <w:rPr>
                <w:rFonts w:eastAsia="Times New Roman" w:cs="Arial"/>
                <w:lang w:eastAsia="pl-PL"/>
              </w:rPr>
            </w:pPr>
          </w:p>
        </w:tc>
        <w:tc>
          <w:tcPr>
            <w:tcW w:w="960" w:type="pct"/>
            <w:shd w:val="clear" w:color="auto" w:fill="auto"/>
            <w:vAlign w:val="center"/>
          </w:tcPr>
          <w:p w14:paraId="56A4B29F" w14:textId="7193E2C1" w:rsidR="00B16268" w:rsidRPr="00535CB6" w:rsidRDefault="00B16268"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tego samego organu prowadzącego.</w:t>
            </w:r>
          </w:p>
        </w:tc>
        <w:tc>
          <w:tcPr>
            <w:tcW w:w="1923" w:type="pct"/>
            <w:shd w:val="clear" w:color="auto" w:fill="auto"/>
            <w:vAlign w:val="center"/>
          </w:tcPr>
          <w:p w14:paraId="076550F0"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Kryterium jest uwzględnione w przypadku, jeśli Wnioskodawca we wniosku o dofinansowanie wykaże, że działania w ramach projektu dotyczą </w:t>
            </w:r>
            <w:r w:rsidRPr="00535CB6">
              <w:rPr>
                <w:rFonts w:eastAsia="Calibri" w:cs="Arial"/>
                <w:lang w:eastAsia="pl-PL"/>
              </w:rPr>
              <w:t>tworzenia warunków dla nauczania opartego na metodzie eksperymentu</w:t>
            </w:r>
            <w:r w:rsidRPr="00535CB6">
              <w:rPr>
                <w:rFonts w:eastAsia="Times New Roman" w:cs="Arial"/>
                <w:lang w:eastAsia="pl-PL"/>
              </w:rPr>
              <w:t xml:space="preserve"> (uwzględnione w typie projektu nr 2) lub/i korzystania z technologii informacyjno-komunikacyjnych oraz rozwijania kompetencji informatycznych (uwzględnione w typie projektu nr 3).</w:t>
            </w:r>
          </w:p>
          <w:p w14:paraId="54DEAC20" w14:textId="77777777" w:rsidR="00B16268" w:rsidRPr="00535CB6" w:rsidRDefault="00B16268" w:rsidP="00145F0C">
            <w:pPr>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efektywności i oszczędności.</w:t>
            </w:r>
          </w:p>
          <w:p w14:paraId="7D7E3684"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Wnioskodawca zapewnia utworzenie w szkole międzyszkolnej pracowni do nauczania przedmiotów przyrodniczych lub matematyki, zapewniającej warunki do nauczania opartego na metodzie eksperymentu i dostępnej dla innych szkół prowadzonych przez ten sam organ. </w:t>
            </w:r>
          </w:p>
          <w:p w14:paraId="6DFE5F8F"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1BA4C3DA" w14:textId="2422E312" w:rsidR="00B16268" w:rsidRPr="00535CB6" w:rsidRDefault="001D2577" w:rsidP="00145F0C">
            <w:pPr>
              <w:pStyle w:val="Akapitzlist0"/>
              <w:numPr>
                <w:ilvl w:val="0"/>
                <w:numId w:val="198"/>
              </w:numPr>
              <w:tabs>
                <w:tab w:val="left" w:pos="85"/>
                <w:tab w:val="left" w:pos="794"/>
              </w:tabs>
              <w:ind w:left="368" w:hanging="283"/>
              <w:rPr>
                <w:rFonts w:eastAsia="Times New Roman" w:cs="Arial"/>
                <w:lang w:eastAsia="pl-PL"/>
              </w:rPr>
            </w:pPr>
            <w:r w:rsidRPr="00535CB6">
              <w:rPr>
                <w:rFonts w:eastAsia="Times New Roman" w:cs="Arial"/>
                <w:lang w:eastAsia="pl-PL"/>
              </w:rPr>
              <w:t xml:space="preserve">brak stworzenia lub doposażenia </w:t>
            </w:r>
            <w:r w:rsidR="00B16268" w:rsidRPr="00535CB6">
              <w:rPr>
                <w:rFonts w:eastAsia="Times New Roman" w:cs="Arial"/>
                <w:lang w:eastAsia="pl-PL"/>
              </w:rPr>
              <w:t>międzyszkolnej/międzyszkolnych pracowni w ramach projektu lub nie udostępnienie jej/ich innym szkołom lub brak informacji w tym zakresie – 0 pkt</w:t>
            </w:r>
          </w:p>
          <w:p w14:paraId="1AFA324D" w14:textId="77777777" w:rsidR="00B16268" w:rsidRPr="00535CB6" w:rsidRDefault="00B16268" w:rsidP="00145F0C">
            <w:pPr>
              <w:tabs>
                <w:tab w:val="left" w:pos="794"/>
              </w:tabs>
              <w:ind w:hanging="283"/>
              <w:contextualSpacing/>
              <w:rPr>
                <w:rFonts w:eastAsia="Times New Roman" w:cs="Arial"/>
                <w:lang w:eastAsia="pl-PL"/>
              </w:rPr>
            </w:pPr>
          </w:p>
          <w:p w14:paraId="0B687EFB" w14:textId="77777777" w:rsidR="00B16268" w:rsidRPr="00535CB6" w:rsidRDefault="00B16268" w:rsidP="00145F0C">
            <w:pPr>
              <w:tabs>
                <w:tab w:val="left" w:pos="794"/>
              </w:tabs>
              <w:ind w:left="368"/>
              <w:contextualSpacing/>
              <w:rPr>
                <w:rFonts w:eastAsia="Times New Roman" w:cs="Arial"/>
                <w:lang w:eastAsia="pl-PL"/>
              </w:rPr>
            </w:pPr>
            <w:r w:rsidRPr="00535CB6">
              <w:rPr>
                <w:rFonts w:eastAsia="Times New Roman" w:cs="Arial"/>
                <w:lang w:eastAsia="pl-PL"/>
              </w:rPr>
              <w:t>stworzenie międzyszkolnej/międzyszkolnych pracowni i udostępnienia 1 szkole- 2 pkt,</w:t>
            </w:r>
          </w:p>
          <w:p w14:paraId="42DC0FD7" w14:textId="77777777" w:rsidR="00B16268" w:rsidRPr="00535CB6" w:rsidRDefault="00B16268" w:rsidP="00145F0C">
            <w:pPr>
              <w:tabs>
                <w:tab w:val="left" w:pos="794"/>
              </w:tabs>
              <w:ind w:left="368"/>
              <w:rPr>
                <w:rFonts w:eastAsia="Times New Roman" w:cs="Arial"/>
                <w:lang w:eastAsia="pl-PL"/>
              </w:rPr>
            </w:pPr>
            <w:r w:rsidRPr="00535CB6">
              <w:rPr>
                <w:rFonts w:eastAsia="Times New Roman" w:cs="Arial"/>
                <w:lang w:eastAsia="pl-PL"/>
              </w:rPr>
              <w:t>stworzenie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szkołom i więcej- 4pkt</w:t>
            </w:r>
          </w:p>
          <w:p w14:paraId="0F588ED7" w14:textId="77777777" w:rsidR="00B16268" w:rsidRPr="00535CB6" w:rsidRDefault="00B16268" w:rsidP="00145F0C">
            <w:pPr>
              <w:tabs>
                <w:tab w:val="left" w:pos="368"/>
              </w:tabs>
              <w:ind w:left="652" w:hanging="567"/>
              <w:rPr>
                <w:rFonts w:eastAsia="Times New Roman" w:cs="Arial"/>
                <w:lang w:eastAsia="pl-PL"/>
              </w:rPr>
            </w:pPr>
            <w:r w:rsidRPr="00535CB6">
              <w:rPr>
                <w:rFonts w:eastAsia="Times New Roman" w:cs="Arial"/>
                <w:lang w:eastAsia="pl-PL"/>
              </w:rPr>
              <w:t>lub</w:t>
            </w:r>
          </w:p>
          <w:p w14:paraId="536C7884" w14:textId="52C51F7A" w:rsidR="00B16268" w:rsidRPr="00535CB6" w:rsidRDefault="00B16268" w:rsidP="00145F0C">
            <w:pPr>
              <w:tabs>
                <w:tab w:val="left" w:pos="794"/>
              </w:tabs>
              <w:ind w:left="368"/>
              <w:rPr>
                <w:rFonts w:eastAsia="Times New Roman" w:cs="Arial"/>
                <w:lang w:eastAsia="pl-PL"/>
              </w:rPr>
            </w:pPr>
            <w:r w:rsidRPr="00535CB6">
              <w:rPr>
                <w:rFonts w:eastAsia="Times New Roman" w:cs="Arial"/>
                <w:lang w:eastAsia="pl-PL"/>
              </w:rPr>
              <w:t>doposażenie międzyszkolnej/międzyszkolnych pracowni i udostępnienia 1 szkole</w:t>
            </w:r>
            <w:r w:rsidR="001D2577" w:rsidRPr="00535CB6">
              <w:rPr>
                <w:rFonts w:eastAsia="Times New Roman" w:cs="Arial"/>
                <w:lang w:eastAsia="pl-PL"/>
              </w:rPr>
              <w:t xml:space="preserve"> </w:t>
            </w:r>
            <w:r w:rsidRPr="00535CB6">
              <w:rPr>
                <w:rFonts w:eastAsia="Times New Roman" w:cs="Arial"/>
                <w:lang w:eastAsia="pl-PL"/>
              </w:rPr>
              <w:t>- 2 pkt,</w:t>
            </w:r>
          </w:p>
          <w:p w14:paraId="03583274" w14:textId="58D8922B" w:rsidR="00B16268" w:rsidRPr="00535CB6" w:rsidRDefault="00B16268" w:rsidP="00145F0C">
            <w:pPr>
              <w:tabs>
                <w:tab w:val="left" w:pos="794"/>
              </w:tabs>
              <w:ind w:left="368"/>
              <w:rPr>
                <w:rFonts w:eastAsia="Times New Roman" w:cs="Arial"/>
                <w:lang w:eastAsia="pl-PL"/>
              </w:rPr>
            </w:pPr>
            <w:r w:rsidRPr="00535CB6">
              <w:rPr>
                <w:rFonts w:eastAsia="Times New Roman" w:cs="Arial"/>
                <w:lang w:eastAsia="pl-PL"/>
              </w:rPr>
              <w:t>doposażenie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 xml:space="preserve">szkołom </w:t>
            </w:r>
            <w:r w:rsidR="001D2577" w:rsidRPr="00535CB6">
              <w:rPr>
                <w:rFonts w:eastAsia="Times New Roman" w:cs="Arial"/>
                <w:lang w:eastAsia="pl-PL"/>
              </w:rPr>
              <w:br/>
            </w:r>
            <w:r w:rsidRPr="00535CB6">
              <w:rPr>
                <w:rFonts w:eastAsia="Times New Roman" w:cs="Arial"/>
                <w:lang w:eastAsia="pl-PL"/>
              </w:rPr>
              <w:t>i więcej- 4pkt</w:t>
            </w:r>
          </w:p>
        </w:tc>
        <w:tc>
          <w:tcPr>
            <w:tcW w:w="600" w:type="pct"/>
            <w:vAlign w:val="center"/>
          </w:tcPr>
          <w:p w14:paraId="69943F17" w14:textId="77777777"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5EC17FEB" w14:textId="77777777" w:rsidTr="00145F0C">
        <w:trPr>
          <w:trHeight w:val="20"/>
        </w:trPr>
        <w:tc>
          <w:tcPr>
            <w:tcW w:w="191" w:type="pct"/>
            <w:shd w:val="clear" w:color="auto" w:fill="auto"/>
            <w:vAlign w:val="center"/>
          </w:tcPr>
          <w:p w14:paraId="372740B2" w14:textId="77777777" w:rsidR="00B16268" w:rsidRPr="00535CB6" w:rsidRDefault="00B16268" w:rsidP="00145F0C">
            <w:pPr>
              <w:numPr>
                <w:ilvl w:val="0"/>
                <w:numId w:val="196"/>
              </w:numPr>
              <w:ind w:left="502"/>
              <w:rPr>
                <w:rFonts w:eastAsia="Times New Roman" w:cs="Arial"/>
                <w:lang w:eastAsia="pl-PL"/>
              </w:rPr>
            </w:pPr>
          </w:p>
        </w:tc>
        <w:tc>
          <w:tcPr>
            <w:tcW w:w="960" w:type="pct"/>
            <w:shd w:val="clear" w:color="auto" w:fill="auto"/>
            <w:vAlign w:val="center"/>
          </w:tcPr>
          <w:p w14:paraId="77E9B86A"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Projekt zakłada współpracę szkół dotyczącą wykorzystania posiadanych zasobów w zakresie technologii informacyjno-komunikacyjnych (TIK). </w:t>
            </w:r>
          </w:p>
        </w:tc>
        <w:tc>
          <w:tcPr>
            <w:tcW w:w="1923" w:type="pct"/>
            <w:shd w:val="clear" w:color="auto" w:fill="auto"/>
            <w:vAlign w:val="center"/>
          </w:tcPr>
          <w:p w14:paraId="5C54ACD9" w14:textId="77777777" w:rsidR="00B16268" w:rsidRPr="00535CB6" w:rsidRDefault="00B16268"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m. in. rozwoju umiejętności w zakresie korzystania z technologii informacyjno-komunikacyjnych oraz rozwijania kompetencji informatycznych (typ projektu nr 3).</w:t>
            </w:r>
          </w:p>
          <w:p w14:paraId="3777E1DD" w14:textId="77777777" w:rsidR="00B16268" w:rsidRPr="00535CB6" w:rsidRDefault="00B16268" w:rsidP="00145F0C">
            <w:pPr>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efektywności i oszczędności Wnioskodawca zapewnia współpracę szkół lub placówek systemu oświaty, które posiadają niezbędne wyposażenie informatyczne do podnoszenia kompetencji cyfrowych wśród uczniów i nauczycieli, ze szkołami lub placówkami, które nie posiadają takiego wyposażenia.</w:t>
            </w:r>
          </w:p>
          <w:p w14:paraId="0D20BDBF" w14:textId="77777777" w:rsidR="00B16268" w:rsidRPr="00535CB6" w:rsidRDefault="00B16268" w:rsidP="00145F0C">
            <w:pPr>
              <w:rPr>
                <w:rFonts w:eastAsia="Times New Roman" w:cs="Arial"/>
                <w:lang w:eastAsia="pl-PL"/>
              </w:rPr>
            </w:pPr>
            <w:r w:rsidRPr="00535CB6">
              <w:rPr>
                <w:rFonts w:eastAsia="Times New Roman" w:cs="Arial"/>
                <w:lang w:eastAsia="pl-PL"/>
              </w:rPr>
              <w:t>Warunek dotyczy m.in. szkół lub placówek systemu oświaty, które tworzą zespół.</w:t>
            </w:r>
          </w:p>
          <w:p w14:paraId="3C1BEF6D" w14:textId="77777777" w:rsidR="00B16268" w:rsidRPr="00535CB6" w:rsidDel="00ED42DC"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16BCF46E" w14:textId="77777777" w:rsidR="00B16268" w:rsidRPr="00535CB6" w:rsidRDefault="00B16268" w:rsidP="00145F0C">
            <w:pPr>
              <w:pStyle w:val="Akapitzlist0"/>
              <w:numPr>
                <w:ilvl w:val="0"/>
                <w:numId w:val="133"/>
              </w:numPr>
              <w:ind w:left="227" w:hanging="227"/>
              <w:contextualSpacing w:val="0"/>
              <w:rPr>
                <w:rFonts w:eastAsia="Times New Roman" w:cs="Arial"/>
                <w:lang w:eastAsia="pl-PL"/>
              </w:rPr>
            </w:pPr>
            <w:r w:rsidRPr="00535CB6">
              <w:rPr>
                <w:rFonts w:eastAsia="Times New Roman" w:cs="Arial"/>
                <w:lang w:eastAsia="pl-PL"/>
              </w:rPr>
              <w:t>brak współpracy lub brak informacji w tym zakresie – 0 pkt,</w:t>
            </w:r>
          </w:p>
          <w:p w14:paraId="69F9CC8B" w14:textId="77777777" w:rsidR="00B16268" w:rsidRPr="00535CB6" w:rsidRDefault="00B16268" w:rsidP="00145F0C">
            <w:pPr>
              <w:pStyle w:val="Akapitzlist0"/>
              <w:numPr>
                <w:ilvl w:val="0"/>
                <w:numId w:val="133"/>
              </w:numPr>
              <w:ind w:left="227" w:hanging="227"/>
              <w:contextualSpacing w:val="0"/>
              <w:rPr>
                <w:rFonts w:eastAsia="Times New Roman" w:cs="Arial"/>
                <w:lang w:eastAsia="pl-PL"/>
              </w:rPr>
            </w:pPr>
            <w:r w:rsidRPr="00535CB6">
              <w:rPr>
                <w:rFonts w:eastAsia="Times New Roman" w:cs="Arial"/>
                <w:lang w:eastAsia="pl-PL"/>
              </w:rPr>
              <w:t>współpraca podjęta między 1 szkołą i 1 innym podmiotem (tj. szkołą lub placówką systemu oświaty) – 2 pkt,</w:t>
            </w:r>
          </w:p>
          <w:p w14:paraId="6B210A21" w14:textId="68B92D14" w:rsidR="00B16268" w:rsidRPr="00535CB6" w:rsidRDefault="00B16268" w:rsidP="00145F0C">
            <w:pPr>
              <w:pStyle w:val="Akapitzlist0"/>
              <w:numPr>
                <w:ilvl w:val="0"/>
                <w:numId w:val="133"/>
              </w:numPr>
              <w:ind w:left="227" w:hanging="227"/>
              <w:contextualSpacing w:val="0"/>
              <w:rPr>
                <w:rFonts w:eastAsia="Times New Roman" w:cs="Arial"/>
                <w:lang w:eastAsia="pl-PL"/>
              </w:rPr>
            </w:pPr>
            <w:r w:rsidRPr="00535CB6">
              <w:rPr>
                <w:rFonts w:eastAsia="Times New Roman" w:cs="Arial"/>
                <w:lang w:eastAsia="pl-PL"/>
              </w:rPr>
              <w:t>współpraca podjęta między 1 szkołą i minimum 2 innymi podmiotami (tj. szkołą/szkołami lub placówką/placówkami systemu oświaty) – 4 pkt</w:t>
            </w:r>
          </w:p>
        </w:tc>
        <w:tc>
          <w:tcPr>
            <w:tcW w:w="600" w:type="pct"/>
            <w:vAlign w:val="center"/>
          </w:tcPr>
          <w:p w14:paraId="124AE861" w14:textId="076C69EB"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031F3075" w14:textId="77777777" w:rsidTr="00145F0C">
        <w:trPr>
          <w:trHeight w:val="20"/>
        </w:trPr>
        <w:tc>
          <w:tcPr>
            <w:tcW w:w="191" w:type="pct"/>
            <w:shd w:val="clear" w:color="auto" w:fill="auto"/>
            <w:vAlign w:val="center"/>
          </w:tcPr>
          <w:p w14:paraId="40553A6E" w14:textId="77777777" w:rsidR="00B16268" w:rsidRPr="00535CB6" w:rsidRDefault="00B16268" w:rsidP="00145F0C">
            <w:pPr>
              <w:numPr>
                <w:ilvl w:val="0"/>
                <w:numId w:val="196"/>
              </w:numPr>
              <w:ind w:left="502"/>
              <w:rPr>
                <w:rFonts w:eastAsia="Times New Roman" w:cs="Arial"/>
                <w:lang w:eastAsia="pl-PL"/>
              </w:rPr>
            </w:pPr>
          </w:p>
        </w:tc>
        <w:tc>
          <w:tcPr>
            <w:tcW w:w="960" w:type="pct"/>
            <w:shd w:val="clear" w:color="auto" w:fill="auto"/>
            <w:vAlign w:val="center"/>
          </w:tcPr>
          <w:p w14:paraId="20AF628F"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W projekcie wykorzystane są pozytywnie </w:t>
            </w:r>
            <w:proofErr w:type="spellStart"/>
            <w:r w:rsidRPr="00535CB6">
              <w:rPr>
                <w:rFonts w:eastAsia="Times New Roman" w:cs="Arial"/>
                <w:lang w:eastAsia="pl-PL"/>
              </w:rPr>
              <w:t>zwalidowane</w:t>
            </w:r>
            <w:proofErr w:type="spellEnd"/>
            <w:r w:rsidRPr="00535CB6">
              <w:rPr>
                <w:rFonts w:eastAsia="Times New Roman" w:cs="Arial"/>
                <w:lang w:eastAsia="pl-PL"/>
              </w:rPr>
              <w:t xml:space="preserve"> produkty projektów innowacyjnych zrealizowanych w latach 2007 – 2013 w ramach POKL).</w:t>
            </w:r>
          </w:p>
        </w:tc>
        <w:tc>
          <w:tcPr>
            <w:tcW w:w="1923" w:type="pct"/>
            <w:shd w:val="clear" w:color="auto" w:fill="auto"/>
            <w:vAlign w:val="center"/>
          </w:tcPr>
          <w:p w14:paraId="0364BE34"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Kryterium ma na celu zapewnienie ciągłości, wypracowanych w latach 2007-2013 w kraju,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4AE1717C" w14:textId="4558CC4C" w:rsidR="00B16268" w:rsidRPr="00535CB6" w:rsidRDefault="00B16268" w:rsidP="00145F0C">
            <w:pPr>
              <w:rPr>
                <w:rFonts w:eastAsia="Times New Roman" w:cs="Arial"/>
                <w:lang w:eastAsia="pl-PL"/>
              </w:rPr>
            </w:pPr>
            <w:r w:rsidRPr="00535CB6">
              <w:rPr>
                <w:rFonts w:eastAsia="Times New Roman" w:cs="Arial"/>
                <w:lang w:eastAsia="pl-PL"/>
              </w:rPr>
              <w:t xml:space="preserve">Pomocne będą informacje zawarte na stronie </w:t>
            </w:r>
            <w:hyperlink r:id="rId115" w:tooltip="Link do strony Krajowej Instytucji Wspomagającej" w:history="1">
              <w:r w:rsidR="001D2577" w:rsidRPr="00535CB6">
                <w:rPr>
                  <w:rStyle w:val="Hipercze"/>
                  <w:rFonts w:eastAsia="Times New Roman" w:cs="Arial"/>
                  <w:lang w:eastAsia="pl-PL"/>
                </w:rPr>
                <w:t>http://kiw-pokl.org.pl/index.php?option=com_k2&amp;view=itemlist&amp;layout=category&amp;task=category&amp;id=193&amp;Itemid=778&amp;lang=pl</w:t>
              </w:r>
            </w:hyperlink>
          </w:p>
          <w:p w14:paraId="45CB7C69"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2A70A43C" w14:textId="77777777" w:rsidR="00B16268" w:rsidRPr="00535CB6" w:rsidRDefault="00B16268" w:rsidP="00145F0C">
            <w:pPr>
              <w:rPr>
                <w:rFonts w:eastAsia="Times New Roman" w:cs="Arial"/>
                <w:lang w:eastAsia="pl-PL"/>
              </w:rPr>
            </w:pPr>
            <w:r w:rsidRPr="00535CB6">
              <w:rPr>
                <w:rFonts w:eastAsia="Times New Roman" w:cs="Arial"/>
                <w:lang w:eastAsia="pl-PL"/>
              </w:rPr>
              <w:t>0/2 pkt</w:t>
            </w:r>
          </w:p>
        </w:tc>
        <w:tc>
          <w:tcPr>
            <w:tcW w:w="600" w:type="pct"/>
            <w:vAlign w:val="center"/>
          </w:tcPr>
          <w:p w14:paraId="3E594E57" w14:textId="77777777" w:rsidR="00B16268" w:rsidRPr="00535CB6" w:rsidRDefault="00B16268" w:rsidP="00145F0C">
            <w:pPr>
              <w:rPr>
                <w:rFonts w:eastAsia="Times New Roman" w:cs="Arial"/>
                <w:lang w:eastAsia="pl-PL"/>
              </w:rPr>
            </w:pPr>
            <w:r w:rsidRPr="00535CB6">
              <w:rPr>
                <w:rFonts w:eastAsia="Times New Roman" w:cs="Arial"/>
                <w:lang w:eastAsia="pl-PL"/>
              </w:rPr>
              <w:t>2</w:t>
            </w:r>
          </w:p>
        </w:tc>
      </w:tr>
      <w:tr w:rsidR="00E03F0E" w:rsidRPr="00272D13" w14:paraId="0D14D25C" w14:textId="77777777" w:rsidTr="00145F0C">
        <w:trPr>
          <w:trHeight w:val="20"/>
        </w:trPr>
        <w:tc>
          <w:tcPr>
            <w:tcW w:w="191" w:type="pct"/>
            <w:shd w:val="clear" w:color="auto" w:fill="auto"/>
            <w:vAlign w:val="center"/>
          </w:tcPr>
          <w:p w14:paraId="5E92AB9A" w14:textId="77777777" w:rsidR="00B16268" w:rsidRPr="00535CB6" w:rsidRDefault="00B16268" w:rsidP="00145F0C">
            <w:pPr>
              <w:numPr>
                <w:ilvl w:val="0"/>
                <w:numId w:val="196"/>
              </w:numPr>
              <w:ind w:left="502"/>
              <w:rPr>
                <w:rFonts w:eastAsia="Times New Roman" w:cs="Arial"/>
                <w:lang w:eastAsia="pl-PL"/>
              </w:rPr>
            </w:pPr>
          </w:p>
        </w:tc>
        <w:tc>
          <w:tcPr>
            <w:tcW w:w="960" w:type="pct"/>
            <w:shd w:val="clear" w:color="auto" w:fill="auto"/>
            <w:vAlign w:val="center"/>
          </w:tcPr>
          <w:p w14:paraId="6FDAE97F" w14:textId="1E6C9942" w:rsidR="00B16268" w:rsidRPr="00535CB6" w:rsidRDefault="00B16268" w:rsidP="00145F0C">
            <w:pPr>
              <w:rPr>
                <w:rFonts w:eastAsia="Times New Roman" w:cs="Arial"/>
                <w:lang w:eastAsia="pl-PL"/>
              </w:rPr>
            </w:pPr>
            <w:r w:rsidRPr="00535CB6">
              <w:rPr>
                <w:rFonts w:eastAsia="Times New Roman" w:cs="Arial"/>
                <w:lang w:eastAsia="pl-PL"/>
              </w:rPr>
              <w:t>Projekt zakłada działania umożliwiające kształcenie u uczniów jednocześnie przynajmniej 2 kompetencji kluczowych i co najmniej 2 powiązanych z nimi postaw/umiejętności- niezbędnych na rynku pracy, w tym obowiązkowo tych dotyczących innowacyjności i kreatywności.</w:t>
            </w:r>
          </w:p>
        </w:tc>
        <w:tc>
          <w:tcPr>
            <w:tcW w:w="1923" w:type="pct"/>
            <w:shd w:val="clear" w:color="auto" w:fill="auto"/>
            <w:vAlign w:val="center"/>
          </w:tcPr>
          <w:p w14:paraId="3C3C96C9" w14:textId="77777777" w:rsidR="00B16268" w:rsidRPr="00535CB6" w:rsidRDefault="00B16268" w:rsidP="00145F0C">
            <w:pPr>
              <w:rPr>
                <w:rFonts w:eastAsia="Times New Roman" w:cs="Arial"/>
                <w:lang w:eastAsia="pl-PL"/>
              </w:rPr>
            </w:pPr>
            <w:r w:rsidRPr="00535CB6">
              <w:rPr>
                <w:rFonts w:eastAsia="Times New Roman" w:cs="Arial"/>
                <w:lang w:eastAsia="pl-PL"/>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7B717B5A" w14:textId="77777777" w:rsidR="00B16268" w:rsidRPr="00535CB6" w:rsidRDefault="00B1626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Zgodnie z RPO WM do kompetencji kluczowych zalicza się:</w:t>
            </w:r>
          </w:p>
          <w:p w14:paraId="4B961FD5"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porozumiewanie się w językach obcych,</w:t>
            </w:r>
          </w:p>
          <w:p w14:paraId="59501D32"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kompetencje matematyczno-przyrodnicze,</w:t>
            </w:r>
          </w:p>
          <w:p w14:paraId="717CF9CD"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kompetencje w zakresie ICT</w:t>
            </w:r>
            <w:r w:rsidRPr="00535CB6">
              <w:rPr>
                <w:rStyle w:val="Odwoanieprzypisudolnego"/>
                <w:rFonts w:cs="Arial"/>
                <w:color w:val="auto"/>
                <w:sz w:val="20"/>
                <w:szCs w:val="20"/>
              </w:rPr>
              <w:footnoteReference w:id="353"/>
            </w:r>
            <w:r w:rsidRPr="00535CB6">
              <w:rPr>
                <w:rFonts w:ascii="Arial" w:hAnsi="Arial" w:cs="Arial"/>
                <w:color w:val="auto"/>
                <w:sz w:val="20"/>
                <w:szCs w:val="20"/>
              </w:rPr>
              <w:t>,</w:t>
            </w:r>
          </w:p>
          <w:p w14:paraId="62882A3A" w14:textId="77777777" w:rsidR="00B16268" w:rsidRPr="00535CB6" w:rsidRDefault="00B1626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zaś do właściwych postaw/umiejętności niezbędnych na rynku pracy zalicza się:</w:t>
            </w:r>
          </w:p>
          <w:p w14:paraId="1CC8DD8C"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kreatywność,</w:t>
            </w:r>
          </w:p>
          <w:p w14:paraId="60E7FB9B"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innowacyjność,</w:t>
            </w:r>
          </w:p>
          <w:p w14:paraId="3EAC488B"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umiejętność pracy zespołowej,</w:t>
            </w:r>
          </w:p>
          <w:p w14:paraId="7267D12A"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 xml:space="preserve">postawy przedsiębiorcze. </w:t>
            </w:r>
          </w:p>
          <w:p w14:paraId="13D01BD7"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vAlign w:val="center"/>
          </w:tcPr>
          <w:p w14:paraId="31C8CA05" w14:textId="77777777" w:rsidR="00B16268" w:rsidRPr="00535CB6" w:rsidRDefault="00B16268" w:rsidP="00145F0C">
            <w:pPr>
              <w:pStyle w:val="Akapitzlist0"/>
              <w:numPr>
                <w:ilvl w:val="0"/>
                <w:numId w:val="190"/>
              </w:numPr>
              <w:ind w:left="227" w:hanging="227"/>
              <w:contextualSpacing w:val="0"/>
              <w:rPr>
                <w:rFonts w:eastAsia="Times New Roman" w:cs="Arial"/>
                <w:lang w:eastAsia="pl-PL"/>
              </w:rPr>
            </w:pPr>
            <w:r w:rsidRPr="00535CB6">
              <w:rPr>
                <w:rFonts w:eastAsia="Times New Roman" w:cs="Arial"/>
                <w:lang w:eastAsia="pl-PL"/>
              </w:rPr>
              <w:t>kształcenie 2 kompetencji i 2 powiązanych z nimi postaw/umiejętności – 4 pkt,</w:t>
            </w:r>
          </w:p>
          <w:p w14:paraId="7EFADD28" w14:textId="77777777" w:rsidR="00B16268" w:rsidRPr="00535CB6" w:rsidRDefault="00B16268" w:rsidP="00145F0C">
            <w:pPr>
              <w:pStyle w:val="Akapitzlist0"/>
              <w:numPr>
                <w:ilvl w:val="0"/>
                <w:numId w:val="134"/>
              </w:numPr>
              <w:ind w:left="227" w:hanging="227"/>
              <w:contextualSpacing w:val="0"/>
              <w:rPr>
                <w:rFonts w:eastAsia="Times New Roman" w:cs="Arial"/>
                <w:lang w:eastAsia="pl-PL"/>
              </w:rPr>
            </w:pPr>
            <w:r w:rsidRPr="00535CB6">
              <w:rPr>
                <w:rFonts w:eastAsia="Times New Roman" w:cs="Arial"/>
                <w:lang w:eastAsia="pl-PL"/>
              </w:rPr>
              <w:t>kształcenie przynajmniej 2 kompetencji i co najmniej 3 powiązanych z nimi postaw/umiejętności – 8 pkt</w:t>
            </w:r>
          </w:p>
        </w:tc>
        <w:tc>
          <w:tcPr>
            <w:tcW w:w="600" w:type="pct"/>
            <w:vAlign w:val="center"/>
          </w:tcPr>
          <w:p w14:paraId="79034256" w14:textId="77777777" w:rsidR="00B16268" w:rsidRPr="00535CB6" w:rsidRDefault="00B16268" w:rsidP="00145F0C">
            <w:pPr>
              <w:rPr>
                <w:rFonts w:eastAsia="Times New Roman" w:cs="Arial"/>
                <w:lang w:eastAsia="pl-PL"/>
              </w:rPr>
            </w:pPr>
            <w:r w:rsidRPr="00535CB6">
              <w:rPr>
                <w:rFonts w:eastAsia="Times New Roman" w:cs="Arial"/>
                <w:lang w:eastAsia="pl-PL"/>
              </w:rPr>
              <w:t>8</w:t>
            </w:r>
          </w:p>
        </w:tc>
      </w:tr>
      <w:tr w:rsidR="00E03F0E" w:rsidRPr="00272D13" w14:paraId="00447D3E" w14:textId="77777777" w:rsidTr="00145F0C">
        <w:trPr>
          <w:trHeight w:val="20"/>
        </w:trPr>
        <w:tc>
          <w:tcPr>
            <w:tcW w:w="191" w:type="pct"/>
            <w:shd w:val="clear" w:color="auto" w:fill="auto"/>
            <w:vAlign w:val="center"/>
          </w:tcPr>
          <w:p w14:paraId="72D6C34C" w14:textId="77777777" w:rsidR="00B16268" w:rsidRPr="00535CB6" w:rsidRDefault="00B16268" w:rsidP="00145F0C">
            <w:pPr>
              <w:numPr>
                <w:ilvl w:val="0"/>
                <w:numId w:val="196"/>
              </w:numPr>
              <w:ind w:left="502"/>
              <w:rPr>
                <w:rFonts w:eastAsia="Times New Roman" w:cs="Arial"/>
                <w:lang w:eastAsia="pl-PL"/>
              </w:rPr>
            </w:pPr>
          </w:p>
        </w:tc>
        <w:tc>
          <w:tcPr>
            <w:tcW w:w="960" w:type="pct"/>
            <w:shd w:val="clear" w:color="auto" w:fill="auto"/>
            <w:vAlign w:val="center"/>
          </w:tcPr>
          <w:p w14:paraId="340F3D6F" w14:textId="4DA00D93" w:rsidR="00B16268" w:rsidRPr="00535CB6" w:rsidRDefault="00B16268" w:rsidP="00145F0C">
            <w:pPr>
              <w:rPr>
                <w:rFonts w:eastAsia="Times New Roman" w:cs="Arial"/>
                <w:lang w:eastAsia="pl-PL"/>
              </w:rPr>
            </w:pPr>
            <w:r w:rsidRPr="00535CB6">
              <w:rPr>
                <w:rFonts w:eastAsia="Times New Roman" w:cs="Arial"/>
                <w:lang w:eastAsia="pl-PL"/>
              </w:rPr>
              <w:t xml:space="preserve">Projekt jest zgodny </w:t>
            </w:r>
            <w:r w:rsidR="000B4A75" w:rsidRPr="00535CB6">
              <w:rPr>
                <w:rFonts w:eastAsia="Times New Roman" w:cs="Arial"/>
                <w:lang w:eastAsia="pl-PL"/>
              </w:rPr>
              <w:br/>
            </w:r>
            <w:r w:rsidRPr="00535CB6">
              <w:rPr>
                <w:rFonts w:eastAsia="Times New Roman" w:cs="Arial"/>
                <w:lang w:eastAsia="pl-PL"/>
              </w:rPr>
              <w:t>z programem rewitalizacji obowiązującym na obszarze, na którym jest realizowany.</w:t>
            </w:r>
          </w:p>
        </w:tc>
        <w:tc>
          <w:tcPr>
            <w:tcW w:w="1923" w:type="pct"/>
            <w:shd w:val="clear" w:color="auto" w:fill="auto"/>
            <w:vAlign w:val="center"/>
          </w:tcPr>
          <w:p w14:paraId="47B4AADC" w14:textId="77777777" w:rsidR="00B16268" w:rsidRPr="00535CB6" w:rsidRDefault="00B16268" w:rsidP="00145F0C">
            <w:pPr>
              <w:rPr>
                <w:rFonts w:eastAsia="Times New Roman" w:cs="Arial"/>
                <w:lang w:eastAsia="pl-PL"/>
              </w:rPr>
            </w:pPr>
            <w:r w:rsidRPr="00535CB6">
              <w:rPr>
                <w:rFonts w:eastAsia="Times New Roman" w:cs="Arial"/>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790B8419" w14:textId="77777777" w:rsidR="00B16268" w:rsidRPr="00535CB6" w:rsidRDefault="00B16268" w:rsidP="00145F0C">
            <w:pPr>
              <w:rPr>
                <w:rFonts w:eastAsia="Times New Roman" w:cs="Arial"/>
                <w:lang w:eastAsia="pl-PL"/>
              </w:rPr>
            </w:pPr>
            <w:r w:rsidRPr="00535CB6">
              <w:rPr>
                <w:rFonts w:eastAsia="Times New Roman" w:cs="Arial"/>
                <w:lang w:eastAsia="pl-PL"/>
              </w:rPr>
              <w:t>Kryterium wynika z zapisów RPO WM oraz Wytycznych w zakresie rewitalizacji w programach operacyjnych na lata 2014-2020.</w:t>
            </w:r>
          </w:p>
          <w:p w14:paraId="720314E7" w14:textId="715A25FD" w:rsidR="00B16268" w:rsidRPr="00535CB6" w:rsidRDefault="00B16268"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7B45DBE6" w14:textId="77777777" w:rsidR="00B16268" w:rsidRPr="00535CB6" w:rsidRDefault="00B16268"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4211FBAB" w14:textId="797F4388" w:rsidR="00B16268" w:rsidRPr="00535CB6" w:rsidRDefault="00B16268"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16" w:tooltip="Link do strony Fundusze dla Mazowsza" w:history="1">
              <w:r w:rsidR="000B4A75" w:rsidRPr="00535CB6">
                <w:rPr>
                  <w:rStyle w:val="Hipercze"/>
                  <w:rFonts w:eastAsia="Times New Roman" w:cs="Arial"/>
                  <w:lang w:eastAsia="pl-PL"/>
                </w:rPr>
                <w:t>http://www.funduszedlamazowsza.eu/</w:t>
              </w:r>
            </w:hyperlink>
          </w:p>
          <w:p w14:paraId="46F0A55D"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1904BD40" w14:textId="77777777" w:rsidR="00B16268" w:rsidRPr="00535CB6" w:rsidRDefault="00B16268" w:rsidP="00145F0C">
            <w:pPr>
              <w:pStyle w:val="Akapitzlist0"/>
              <w:numPr>
                <w:ilvl w:val="0"/>
                <w:numId w:val="135"/>
              </w:numPr>
              <w:tabs>
                <w:tab w:val="left" w:pos="227"/>
              </w:tabs>
              <w:ind w:left="227" w:hanging="227"/>
              <w:contextualSpacing w:val="0"/>
              <w:rPr>
                <w:rFonts w:eastAsia="Times New Roman" w:cs="Arial"/>
                <w:lang w:eastAsia="pl-PL"/>
              </w:rPr>
            </w:pPr>
            <w:r w:rsidRPr="00535CB6">
              <w:rPr>
                <w:rFonts w:eastAsia="Times New Roman" w:cs="Arial"/>
                <w:lang w:eastAsia="pl-PL"/>
              </w:rPr>
              <w:t>projekt nie jest zgodny z programem rewitalizacji lub brak informacji w tym zakresie – 0 pkt,</w:t>
            </w:r>
          </w:p>
          <w:p w14:paraId="6953AEAB" w14:textId="10358C75" w:rsidR="00B16268" w:rsidRPr="00535CB6" w:rsidRDefault="00B16268" w:rsidP="00145F0C">
            <w:pPr>
              <w:pStyle w:val="Akapitzlist0"/>
              <w:numPr>
                <w:ilvl w:val="0"/>
                <w:numId w:val="135"/>
              </w:numPr>
              <w:tabs>
                <w:tab w:val="left" w:pos="227"/>
              </w:tabs>
              <w:ind w:left="227" w:hanging="227"/>
              <w:contextualSpacing w:val="0"/>
              <w:rPr>
                <w:rFonts w:eastAsia="Times New Roman" w:cs="Arial"/>
                <w:lang w:eastAsia="pl-PL"/>
              </w:rPr>
            </w:pPr>
            <w:r w:rsidRPr="00535CB6">
              <w:rPr>
                <w:rFonts w:eastAsia="Times New Roman" w:cs="Arial"/>
                <w:lang w:eastAsia="pl-PL"/>
              </w:rPr>
              <w:t>projekt jest zgodny z programem rewitalizacji – 2 pkt</w:t>
            </w:r>
          </w:p>
        </w:tc>
        <w:tc>
          <w:tcPr>
            <w:tcW w:w="600" w:type="pct"/>
            <w:vAlign w:val="center"/>
          </w:tcPr>
          <w:p w14:paraId="4A60D7D2" w14:textId="77777777" w:rsidR="00B16268" w:rsidRPr="00535CB6" w:rsidRDefault="00B16268" w:rsidP="00145F0C">
            <w:pPr>
              <w:rPr>
                <w:rFonts w:eastAsia="Times New Roman" w:cs="Arial"/>
                <w:lang w:eastAsia="pl-PL"/>
              </w:rPr>
            </w:pPr>
            <w:r w:rsidRPr="00535CB6">
              <w:rPr>
                <w:rFonts w:eastAsia="Times New Roman" w:cs="Arial"/>
                <w:lang w:eastAsia="pl-PL"/>
              </w:rPr>
              <w:t>2</w:t>
            </w:r>
          </w:p>
        </w:tc>
      </w:tr>
      <w:tr w:rsidR="00E03F0E" w:rsidRPr="00272D13" w14:paraId="3FA70DA9" w14:textId="77777777" w:rsidTr="00145F0C">
        <w:trPr>
          <w:trHeight w:val="20"/>
        </w:trPr>
        <w:tc>
          <w:tcPr>
            <w:tcW w:w="191" w:type="pct"/>
            <w:shd w:val="clear" w:color="auto" w:fill="auto"/>
            <w:vAlign w:val="center"/>
          </w:tcPr>
          <w:p w14:paraId="5E8560DB" w14:textId="77777777" w:rsidR="00B16268" w:rsidRPr="00535CB6" w:rsidRDefault="00B16268" w:rsidP="00145F0C">
            <w:pPr>
              <w:numPr>
                <w:ilvl w:val="0"/>
                <w:numId w:val="196"/>
              </w:numPr>
              <w:ind w:left="502"/>
              <w:rPr>
                <w:rFonts w:eastAsia="Times New Roman" w:cs="Arial"/>
                <w:lang w:eastAsia="pl-PL"/>
              </w:rPr>
            </w:pPr>
          </w:p>
        </w:tc>
        <w:tc>
          <w:tcPr>
            <w:tcW w:w="960" w:type="pct"/>
            <w:shd w:val="clear" w:color="auto" w:fill="auto"/>
            <w:vAlign w:val="center"/>
          </w:tcPr>
          <w:p w14:paraId="3DE18747" w14:textId="77777777" w:rsidR="00B16268" w:rsidRPr="00535CB6" w:rsidRDefault="00B16268" w:rsidP="00145F0C">
            <w:pPr>
              <w:rPr>
                <w:rFonts w:eastAsia="Times New Roman" w:cs="Arial"/>
                <w:lang w:eastAsia="pl-PL"/>
              </w:rPr>
            </w:pPr>
            <w:r w:rsidRPr="00535CB6">
              <w:rPr>
                <w:rFonts w:eastAsia="Times New Roman" w:cs="Arial"/>
                <w:lang w:eastAsia="pl-PL"/>
              </w:rPr>
              <w:t>Projekt uwzględnia współpracę z rodzicami w procesie wsparcia uczniów ze specjalnymi potrzebami edukacyjnymi.</w:t>
            </w:r>
          </w:p>
        </w:tc>
        <w:tc>
          <w:tcPr>
            <w:tcW w:w="1923" w:type="pct"/>
            <w:shd w:val="clear" w:color="auto" w:fill="auto"/>
            <w:vAlign w:val="center"/>
          </w:tcPr>
          <w:p w14:paraId="100F8F3B" w14:textId="77777777" w:rsidR="00B16268" w:rsidRPr="00535CB6" w:rsidRDefault="00B16268" w:rsidP="00145F0C">
            <w:pPr>
              <w:rPr>
                <w:rFonts w:eastAsia="Times New Roman" w:cs="Arial"/>
                <w:lang w:eastAsia="pl-PL"/>
              </w:rPr>
            </w:pPr>
            <w:r w:rsidRPr="00535CB6">
              <w:rPr>
                <w:rFonts w:eastAsia="Times New Roman" w:cs="Arial"/>
                <w:lang w:eastAsia="pl-PL"/>
              </w:rPr>
              <w:t>Kryterium podlega ocenie wyłącznie w przypadku, jeśli Wnioskodawca złoży deklarację, że w ramach projektu obejmuje wsparciem uczniów ze specjalnymi potrzebami edukacyjnymi. Kryterium nie dotyczy Wnioskodawców, którzy nie planują objęcia wsparciem uczniów ze specjalnymi potrzebami edukacyjnymi.</w:t>
            </w:r>
          </w:p>
          <w:p w14:paraId="3FF67525"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Kryterium będzie uważane za spełnione, jeśli Wnioskodawca zadeklaruje we wniosku o dofinansowanie, że w ramach projektu uwzględnia współpracę z rodzicami objętych wsparciem uczniów ze specjalnymi potrzebami edukacyjnymi, w tym opisze formy współpracy. </w:t>
            </w:r>
          </w:p>
          <w:p w14:paraId="6CF8D472" w14:textId="77777777" w:rsidR="00B16268" w:rsidRPr="00535CB6" w:rsidRDefault="00B16268" w:rsidP="00145F0C">
            <w:pPr>
              <w:rPr>
                <w:rFonts w:eastAsia="Times New Roman" w:cs="Arial"/>
                <w:lang w:eastAsia="pl-PL"/>
              </w:rPr>
            </w:pPr>
            <w:r w:rsidRPr="00535CB6">
              <w:rPr>
                <w:rFonts w:eastAsia="Times New Roman" w:cs="Arial"/>
                <w:lang w:eastAsia="pl-PL"/>
              </w:rPr>
              <w:t>Współpraca z rodzicami stanowi jeden z elementów rozpoznania potrzeb ucznia prowadzonego przez nauczycieli oraz diagnozy prowadzonej przez specjalistów. Informacje przekazywane od rodziców stanowią cenne źródło informacji o potrzebach i możliwościach ucznia. W ramach diagnozy funkcjonalnej prowadzonej w szkole (we współpracy nauczycieli, specjalistów i rodziców ucznia) – ważny element stanowi współpraca z rodzicami.</w:t>
            </w:r>
          </w:p>
          <w:p w14:paraId="20FB089C"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tcBorders>
              <w:bottom w:val="single" w:sz="4" w:space="0" w:color="auto"/>
            </w:tcBorders>
            <w:shd w:val="clear" w:color="auto" w:fill="auto"/>
            <w:vAlign w:val="center"/>
          </w:tcPr>
          <w:p w14:paraId="5986116D" w14:textId="77777777" w:rsidR="00B16268" w:rsidRPr="00535CB6" w:rsidRDefault="00B16268" w:rsidP="00145F0C">
            <w:pPr>
              <w:rPr>
                <w:rFonts w:eastAsia="Times New Roman" w:cs="Arial"/>
                <w:lang w:eastAsia="pl-PL"/>
              </w:rPr>
            </w:pPr>
            <w:r w:rsidRPr="00535CB6">
              <w:rPr>
                <w:rFonts w:eastAsia="Times New Roman" w:cs="Arial"/>
                <w:lang w:eastAsia="pl-PL"/>
              </w:rPr>
              <w:t>0/6 pkt</w:t>
            </w:r>
          </w:p>
        </w:tc>
        <w:tc>
          <w:tcPr>
            <w:tcW w:w="600" w:type="pct"/>
            <w:tcBorders>
              <w:bottom w:val="single" w:sz="4" w:space="0" w:color="auto"/>
            </w:tcBorders>
            <w:vAlign w:val="center"/>
          </w:tcPr>
          <w:p w14:paraId="07576AC0" w14:textId="77777777" w:rsidR="00B16268" w:rsidRPr="00535CB6" w:rsidRDefault="00B16268" w:rsidP="00145F0C">
            <w:pPr>
              <w:rPr>
                <w:rFonts w:eastAsia="Times New Roman" w:cs="Arial"/>
                <w:lang w:eastAsia="pl-PL"/>
              </w:rPr>
            </w:pPr>
            <w:r w:rsidRPr="00535CB6">
              <w:rPr>
                <w:rFonts w:eastAsia="Times New Roman" w:cs="Arial"/>
                <w:lang w:eastAsia="pl-PL"/>
              </w:rPr>
              <w:t>6</w:t>
            </w:r>
          </w:p>
        </w:tc>
      </w:tr>
    </w:tbl>
    <w:p w14:paraId="5CF09A6D" w14:textId="77777777" w:rsidR="005908B3" w:rsidRDefault="005908B3">
      <w:pPr>
        <w:spacing w:before="120" w:after="120" w:line="276" w:lineRule="auto"/>
        <w:jc w:val="both"/>
        <w:rPr>
          <w:rFonts w:eastAsia="Calibri"/>
          <w:b/>
          <w:spacing w:val="10"/>
          <w:sz w:val="24"/>
          <w:szCs w:val="22"/>
          <w:lang w:eastAsia="pl-PL"/>
        </w:rPr>
      </w:pPr>
      <w:r>
        <w:rPr>
          <w:rFonts w:eastAsia="Calibri"/>
          <w:lang w:eastAsia="pl-PL"/>
        </w:rPr>
        <w:br w:type="page"/>
      </w:r>
    </w:p>
    <w:p w14:paraId="62DAF174" w14:textId="039742F6" w:rsidR="00C00C1F" w:rsidRPr="00C00C1F" w:rsidRDefault="00C00C1F" w:rsidP="00C00C1F">
      <w:pPr>
        <w:pStyle w:val="Nagwek5"/>
        <w:spacing w:before="0" w:after="0" w:line="240" w:lineRule="auto"/>
      </w:pPr>
      <w:bookmarkStart w:id="595" w:name="_Toc115339886"/>
      <w:r w:rsidRPr="000F4D03">
        <w:rPr>
          <w:rFonts w:eastAsia="Calibri"/>
          <w:lang w:eastAsia="pl-PL"/>
        </w:rPr>
        <w:t>Poddziałanie 10.1.2 (10i) - Edukacja ogólna w ramach ZIT</w:t>
      </w:r>
      <w:r>
        <w:t xml:space="preserve"> </w:t>
      </w:r>
      <w:r w:rsidRPr="000F4D03">
        <w:rPr>
          <w:rFonts w:eastAsia="Calibri"/>
          <w:lang w:eastAsia="pl-PL"/>
        </w:rPr>
        <w:t>Rodzaj przedsięwzięcia - wsparcie kształcenia ogólnego</w:t>
      </w:r>
      <w:r w:rsidRPr="000F4D03">
        <w:rPr>
          <w:rStyle w:val="Odwoanieprzypisudolnego"/>
          <w:rFonts w:cs="Arial"/>
          <w:sz w:val="18"/>
          <w:szCs w:val="18"/>
        </w:rPr>
        <w:footnoteReference w:id="354"/>
      </w:r>
      <w:r w:rsidRPr="000F4D03">
        <w:rPr>
          <w:rFonts w:eastAsia="Calibri"/>
          <w:lang w:eastAsia="pl-PL"/>
        </w:rPr>
        <w:t xml:space="preserve">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t xml:space="preserve"> </w:t>
      </w:r>
      <w:r w:rsidRPr="000F4D03">
        <w:rPr>
          <w:rFonts w:eastAsia="Calibri"/>
          <w:lang w:eastAsia="pl-PL"/>
        </w:rPr>
        <w:t>korzystanie z technologii informacyjno-komunikacyjnych oraz rozwijanie kompetencji informatycznych</w:t>
      </w:r>
      <w:bookmarkEnd w:id="595"/>
    </w:p>
    <w:p w14:paraId="046DDC77" w14:textId="68508D39" w:rsidR="00C00C1F" w:rsidRPr="005D2303" w:rsidRDefault="00C00C1F" w:rsidP="00C00C1F">
      <w:pPr>
        <w:pStyle w:val="Bezodstpw"/>
        <w:rPr>
          <w:lang w:eastAsia="pl-PL"/>
        </w:rPr>
      </w:pPr>
      <w:r w:rsidRPr="00C732C0">
        <w:t>Kryteria wyboru projektów przyjęte przez Komit</w:t>
      </w:r>
      <w:r>
        <w:t>et Monitorujący RPO WM na XXXII posiedzeniu</w:t>
      </w:r>
      <w:r>
        <w:rPr>
          <w:rFonts w:cs="Arial"/>
        </w:rPr>
        <w:t xml:space="preserve"> w dniu 31</w:t>
      </w:r>
      <w:r w:rsidR="002C2989">
        <w:rPr>
          <w:rFonts w:cs="Arial"/>
        </w:rPr>
        <w:t xml:space="preserve"> stycznia </w:t>
      </w:r>
      <w:r>
        <w:rPr>
          <w:rFonts w:cs="Arial"/>
        </w:rPr>
        <w:t>2018 r.</w:t>
      </w:r>
    </w:p>
    <w:tbl>
      <w:tblPr>
        <w:tblW w:w="14256"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
        <w:tblDescri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10;Kryteria wyboru projektów przyjęte przez Komitet Monitorujący RPO WM na XXXII posiedzeniu w dniu 31.01.2018 r.&#10;"/>
      </w:tblPr>
      <w:tblGrid>
        <w:gridCol w:w="710"/>
        <w:gridCol w:w="2915"/>
        <w:gridCol w:w="5811"/>
        <w:gridCol w:w="3119"/>
        <w:gridCol w:w="1701"/>
      </w:tblGrid>
      <w:tr w:rsidR="003E1BF7" w:rsidRPr="00272D13" w14:paraId="564CFDDB" w14:textId="77777777" w:rsidTr="0066126B">
        <w:trPr>
          <w:trHeight w:val="381"/>
          <w:tblHeader/>
        </w:trPr>
        <w:tc>
          <w:tcPr>
            <w:tcW w:w="710" w:type="dxa"/>
            <w:tcBorders>
              <w:top w:val="single" w:sz="4" w:space="0" w:color="auto"/>
            </w:tcBorders>
            <w:shd w:val="clear" w:color="auto" w:fill="auto"/>
            <w:vAlign w:val="center"/>
          </w:tcPr>
          <w:p w14:paraId="4D1B1B72" w14:textId="2F544CA7" w:rsidR="003E1BF7" w:rsidRPr="00535CB6" w:rsidRDefault="003E1BF7">
            <w:pPr>
              <w:rPr>
                <w:rFonts w:eastAsia="Calibri" w:cs="Arial"/>
                <w:b/>
              </w:rPr>
            </w:pPr>
            <w:r w:rsidRPr="00535CB6">
              <w:rPr>
                <w:rFonts w:eastAsia="Calibri" w:cs="Arial"/>
                <w:b/>
              </w:rPr>
              <w:t>Lp.</w:t>
            </w:r>
          </w:p>
        </w:tc>
        <w:tc>
          <w:tcPr>
            <w:tcW w:w="2915" w:type="dxa"/>
            <w:tcBorders>
              <w:top w:val="single" w:sz="4" w:space="0" w:color="auto"/>
            </w:tcBorders>
            <w:shd w:val="clear" w:color="auto" w:fill="auto"/>
            <w:vAlign w:val="center"/>
          </w:tcPr>
          <w:p w14:paraId="23F8C35A" w14:textId="77777777" w:rsidR="003E1BF7" w:rsidRPr="00535CB6" w:rsidRDefault="003E1BF7" w:rsidP="00145F0C">
            <w:pPr>
              <w:rPr>
                <w:rFonts w:eastAsia="Calibri" w:cs="Arial"/>
                <w:b/>
              </w:rPr>
            </w:pPr>
            <w:r w:rsidRPr="00535CB6">
              <w:rPr>
                <w:rFonts w:eastAsia="Calibri" w:cs="Arial"/>
                <w:b/>
              </w:rPr>
              <w:t>Kryterium</w:t>
            </w:r>
          </w:p>
        </w:tc>
        <w:tc>
          <w:tcPr>
            <w:tcW w:w="5811" w:type="dxa"/>
            <w:tcBorders>
              <w:top w:val="single" w:sz="4" w:space="0" w:color="auto"/>
            </w:tcBorders>
            <w:shd w:val="clear" w:color="auto" w:fill="auto"/>
            <w:vAlign w:val="center"/>
          </w:tcPr>
          <w:p w14:paraId="196B0C7E" w14:textId="77777777" w:rsidR="003E1BF7" w:rsidRPr="00535CB6" w:rsidRDefault="003E1BF7" w:rsidP="00145F0C">
            <w:pPr>
              <w:rPr>
                <w:rFonts w:eastAsia="Calibri" w:cs="Arial"/>
                <w:b/>
              </w:rPr>
            </w:pPr>
            <w:r w:rsidRPr="00535CB6">
              <w:rPr>
                <w:rFonts w:eastAsia="Calibri" w:cs="Arial"/>
                <w:b/>
              </w:rPr>
              <w:t>Opis kryterium</w:t>
            </w:r>
          </w:p>
        </w:tc>
        <w:tc>
          <w:tcPr>
            <w:tcW w:w="3119" w:type="dxa"/>
            <w:tcBorders>
              <w:top w:val="single" w:sz="4" w:space="0" w:color="auto"/>
            </w:tcBorders>
            <w:shd w:val="clear" w:color="auto" w:fill="auto"/>
            <w:vAlign w:val="center"/>
          </w:tcPr>
          <w:p w14:paraId="3ACB0B7A" w14:textId="77777777" w:rsidR="003E1BF7" w:rsidRPr="00535CB6" w:rsidRDefault="003E1BF7" w:rsidP="00145F0C">
            <w:pPr>
              <w:rPr>
                <w:rFonts w:eastAsia="Calibri" w:cs="Arial"/>
                <w:b/>
              </w:rPr>
            </w:pPr>
            <w:r w:rsidRPr="00535CB6">
              <w:rPr>
                <w:rFonts w:eastAsia="Calibri" w:cs="Arial"/>
                <w:b/>
              </w:rPr>
              <w:t>Punktacja</w:t>
            </w:r>
          </w:p>
        </w:tc>
        <w:tc>
          <w:tcPr>
            <w:tcW w:w="1701" w:type="dxa"/>
            <w:tcBorders>
              <w:top w:val="single" w:sz="4" w:space="0" w:color="auto"/>
            </w:tcBorders>
            <w:vAlign w:val="center"/>
          </w:tcPr>
          <w:p w14:paraId="1A8408A9" w14:textId="77777777" w:rsidR="003E1BF7" w:rsidRPr="00535CB6" w:rsidRDefault="003E1BF7" w:rsidP="00145F0C">
            <w:pPr>
              <w:rPr>
                <w:rFonts w:eastAsia="Calibri" w:cs="Arial"/>
                <w:b/>
              </w:rPr>
            </w:pPr>
            <w:r w:rsidRPr="00535CB6">
              <w:rPr>
                <w:rFonts w:eastAsia="Calibri" w:cs="Arial"/>
                <w:b/>
              </w:rPr>
              <w:t>Maksymalna liczba punktów</w:t>
            </w:r>
          </w:p>
        </w:tc>
      </w:tr>
      <w:tr w:rsidR="003E1BF7" w:rsidRPr="00272D13" w14:paraId="503CDBF8" w14:textId="77777777" w:rsidTr="0066126B">
        <w:trPr>
          <w:trHeight w:val="28"/>
        </w:trPr>
        <w:tc>
          <w:tcPr>
            <w:tcW w:w="710" w:type="dxa"/>
            <w:shd w:val="clear" w:color="auto" w:fill="auto"/>
            <w:vAlign w:val="center"/>
          </w:tcPr>
          <w:p w14:paraId="62B398D1" w14:textId="77777777" w:rsidR="003E1BF7" w:rsidRPr="00535CB6" w:rsidRDefault="003E1BF7" w:rsidP="00145F0C">
            <w:pPr>
              <w:numPr>
                <w:ilvl w:val="0"/>
                <w:numId w:val="366"/>
              </w:numPr>
              <w:contextualSpacing/>
              <w:rPr>
                <w:rFonts w:eastAsia="Times New Roman" w:cs="Arial"/>
                <w:lang w:eastAsia="pl-PL"/>
              </w:rPr>
            </w:pPr>
          </w:p>
        </w:tc>
        <w:tc>
          <w:tcPr>
            <w:tcW w:w="2915" w:type="dxa"/>
            <w:shd w:val="clear" w:color="auto" w:fill="auto"/>
            <w:vAlign w:val="center"/>
          </w:tcPr>
          <w:p w14:paraId="1EFA7719" w14:textId="77777777" w:rsidR="003E1BF7" w:rsidRPr="00535CB6" w:rsidRDefault="003E1BF7" w:rsidP="00145F0C">
            <w:pPr>
              <w:rPr>
                <w:rFonts w:eastAsia="Times New Roman" w:cs="Arial"/>
                <w:lang w:eastAsia="pl-PL"/>
              </w:rPr>
            </w:pPr>
            <w:r w:rsidRPr="00535CB6">
              <w:rPr>
                <w:rFonts w:eastAsia="Times New Roman" w:cs="Arial"/>
                <w:lang w:eastAsia="pl-PL"/>
              </w:rPr>
              <w:t>Projekt wspiera wyłącznie szkoły i uczniów o największych i specjalnych potrzebach edukacyjnych i rozwojowych.</w:t>
            </w:r>
          </w:p>
        </w:tc>
        <w:tc>
          <w:tcPr>
            <w:tcW w:w="5811" w:type="dxa"/>
            <w:shd w:val="clear" w:color="auto" w:fill="auto"/>
            <w:vAlign w:val="center"/>
          </w:tcPr>
          <w:p w14:paraId="09B7C683"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Wnioskodawca we wniosku o dofinansowanie wykazuje: </w:t>
            </w:r>
          </w:p>
          <w:p w14:paraId="6A474D8E" w14:textId="77777777" w:rsidR="003E1BF7" w:rsidRPr="00535CB6" w:rsidRDefault="003E1BF7" w:rsidP="00145F0C">
            <w:pPr>
              <w:rPr>
                <w:rFonts w:eastAsia="Times New Roman" w:cs="Arial"/>
                <w:lang w:eastAsia="pl-PL"/>
              </w:rPr>
            </w:pPr>
            <w:r w:rsidRPr="00535CB6">
              <w:rPr>
                <w:rFonts w:eastAsia="Times New Roman" w:cs="Arial"/>
                <w:b/>
                <w:lang w:eastAsia="pl-PL"/>
              </w:rPr>
              <w:t>a)</w:t>
            </w:r>
            <w:r w:rsidRPr="00535CB6">
              <w:rPr>
                <w:rFonts w:eastAsia="Times New Roman" w:cs="Arial"/>
                <w:lang w:eastAsia="pl-PL"/>
              </w:rPr>
              <w:t xml:space="preserve"> że każda objęta wsparciem szkoła nie spełnia przynajmniej trzech spośród powszechnie</w:t>
            </w:r>
            <w:r w:rsidRPr="00535CB6">
              <w:rPr>
                <w:rStyle w:val="Odwoanieprzypisudolnego"/>
                <w:rFonts w:eastAsia="Times New Roman" w:cs="Arial"/>
                <w:sz w:val="20"/>
                <w:lang w:eastAsia="pl-PL"/>
              </w:rPr>
              <w:footnoteReference w:id="355"/>
            </w:r>
            <w:r w:rsidRPr="00535CB6">
              <w:rPr>
                <w:rFonts w:eastAsia="Times New Roman" w:cs="Arial"/>
                <w:lang w:eastAsia="pl-PL"/>
              </w:rPr>
              <w:t xml:space="preserve"> uznanych wymogów świadczących o specjalnych potrzebach edukacyjnych i rozwojowych szkół i uczniów mianowicie:</w:t>
            </w:r>
          </w:p>
          <w:p w14:paraId="4C7722BE" w14:textId="77777777" w:rsidR="003E1BF7" w:rsidRPr="00535CB6" w:rsidRDefault="003E1BF7" w:rsidP="00145F0C">
            <w:pPr>
              <w:ind w:left="448" w:hanging="448"/>
              <w:rPr>
                <w:rFonts w:eastAsia="Times New Roman" w:cs="Arial"/>
                <w:lang w:eastAsia="pl-PL"/>
              </w:rPr>
            </w:pPr>
            <w:r w:rsidRPr="00535CB6">
              <w:rPr>
                <w:rFonts w:eastAsia="Times New Roman" w:cs="Arial"/>
                <w:lang w:eastAsia="pl-PL"/>
              </w:rPr>
              <w:t>1)</w:t>
            </w:r>
            <w:r w:rsidRPr="00535CB6">
              <w:rPr>
                <w:rFonts w:eastAsia="Times New Roman" w:cs="Arial"/>
                <w:lang w:eastAsia="pl-PL"/>
              </w:rPr>
              <w:tab/>
              <w:t>procesy edukacyjne są zorganizowane w sposób sprzyjający uczeniu się;</w:t>
            </w:r>
          </w:p>
          <w:p w14:paraId="117CAAEB"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2)</w:t>
            </w:r>
            <w:r w:rsidRPr="00535CB6">
              <w:rPr>
                <w:rFonts w:eastAsia="Times New Roman" w:cs="Arial"/>
                <w:lang w:eastAsia="pl-PL"/>
              </w:rPr>
              <w:tab/>
              <w:t>uczniowie nabywają wiadomości i umiejętności określone w podstawie programowej;</w:t>
            </w:r>
          </w:p>
          <w:p w14:paraId="76B5AF51"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3)</w:t>
            </w:r>
            <w:r w:rsidRPr="00535CB6">
              <w:rPr>
                <w:rFonts w:eastAsia="Times New Roman" w:cs="Arial"/>
                <w:lang w:eastAsia="pl-PL"/>
              </w:rPr>
              <w:tab/>
              <w:t>uczniowie są aktywni;</w:t>
            </w:r>
          </w:p>
          <w:p w14:paraId="3313AE3D"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4)</w:t>
            </w:r>
            <w:r w:rsidRPr="00535CB6">
              <w:rPr>
                <w:rFonts w:eastAsia="Times New Roman" w:cs="Arial"/>
                <w:lang w:eastAsia="pl-PL"/>
              </w:rPr>
              <w:tab/>
              <w:t>szkoła lub placówka wspomaga rozwój uczniów z uwzględnieniem ich indywidualnej sytuacji;</w:t>
            </w:r>
          </w:p>
          <w:p w14:paraId="15101EB9"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5)</w:t>
            </w:r>
            <w:r w:rsidRPr="00535CB6">
              <w:rPr>
                <w:rFonts w:eastAsia="Times New Roman" w:cs="Arial"/>
                <w:lang w:eastAsia="pl-PL"/>
              </w:rPr>
              <w:tab/>
              <w:t>szkoła lub placówka organizując procesy edukacyjne uwzględnia wnioski z analizy wyników egzaminów: ósmoklasisty, maturalnego, oraz innych badań zewnętrznych i wewnętrznych.</w:t>
            </w:r>
          </w:p>
          <w:p w14:paraId="26775A67" w14:textId="77777777" w:rsidR="003E1BF7" w:rsidRPr="00535CB6" w:rsidRDefault="003E1BF7" w:rsidP="00145F0C">
            <w:pPr>
              <w:ind w:left="23" w:hanging="23"/>
              <w:rPr>
                <w:rFonts w:eastAsia="Times New Roman" w:cs="Arial"/>
                <w:lang w:eastAsia="pl-PL"/>
              </w:rPr>
            </w:pPr>
            <w:r w:rsidRPr="00535CB6">
              <w:rPr>
                <w:rFonts w:eastAsia="Times New Roman" w:cs="Arial"/>
                <w:lang w:eastAsia="pl-PL"/>
              </w:rPr>
              <w:t>Niespełnienie przynajmniej trzech wymagań będzie zachodziło jeżeli, w każdym z nich, szkoły objęte projektem nie spełniają przynajmniej dwóch wymienionych elementów z charakterystyki przypisanej do danego wymagania;</w:t>
            </w:r>
          </w:p>
          <w:p w14:paraId="4BD3E7ED"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 xml:space="preserve">lub </w:t>
            </w:r>
          </w:p>
          <w:p w14:paraId="1B754604" w14:textId="77777777" w:rsidR="003E1BF7" w:rsidRPr="00535CB6" w:rsidRDefault="003E1BF7" w:rsidP="00145F0C">
            <w:pPr>
              <w:rPr>
                <w:rFonts w:eastAsia="Times New Roman" w:cs="Arial"/>
                <w:lang w:eastAsia="pl-PL"/>
              </w:rPr>
            </w:pPr>
            <w:r w:rsidRPr="00535CB6">
              <w:rPr>
                <w:rFonts w:eastAsia="Times New Roman" w:cs="Arial"/>
                <w:b/>
                <w:lang w:eastAsia="pl-PL"/>
              </w:rPr>
              <w:t>b)</w:t>
            </w:r>
            <w:r w:rsidRPr="00535CB6">
              <w:rPr>
                <w:rFonts w:eastAsia="Times New Roman" w:cs="Arial"/>
                <w:lang w:eastAsia="pl-PL"/>
              </w:rPr>
              <w:t xml:space="preserve"> gdy co najmniej 30% uczniów szkół objętych projektem - wykazuje łącznie przynajmniej dwie specjalne potrzeby edukacyjne w stosunku do jednego ucznia wynikające:</w:t>
            </w:r>
          </w:p>
          <w:p w14:paraId="7D0BD5E6"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1) z niepełnosprawności;</w:t>
            </w:r>
          </w:p>
          <w:p w14:paraId="4A19DF93"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2) z niedostosowania społecznego;</w:t>
            </w:r>
          </w:p>
          <w:p w14:paraId="5DA2F087"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3) z zagrożenia niedostosowaniem społecznym;</w:t>
            </w:r>
          </w:p>
          <w:p w14:paraId="4EF25AFC"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4) z zaburzeń zachowania lub emocji;</w:t>
            </w:r>
          </w:p>
          <w:p w14:paraId="42995D9F"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5) ze szczególnych uzdolnień;</w:t>
            </w:r>
          </w:p>
          <w:p w14:paraId="10A98211"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6) ze specyficznych trudności w uczeniu się;</w:t>
            </w:r>
          </w:p>
          <w:p w14:paraId="51EF8FD4" w14:textId="77777777" w:rsidR="003E1BF7" w:rsidRPr="00535CB6" w:rsidRDefault="003E1BF7" w:rsidP="00145F0C">
            <w:pPr>
              <w:pStyle w:val="Tekstprzypisudolnego"/>
              <w:spacing w:after="80" w:line="259" w:lineRule="auto"/>
              <w:ind w:left="165" w:hanging="165"/>
              <w:rPr>
                <w:rFonts w:cs="Arial"/>
                <w:sz w:val="20"/>
                <w:lang w:eastAsia="pl-PL"/>
              </w:rPr>
            </w:pPr>
            <w:r w:rsidRPr="00535CB6">
              <w:rPr>
                <w:rFonts w:cs="Arial"/>
                <w:sz w:val="20"/>
                <w:lang w:eastAsia="pl-PL"/>
              </w:rPr>
              <w:t>7) z deficytów kompetencji i zaburzeń sprawności językowych;</w:t>
            </w:r>
          </w:p>
          <w:p w14:paraId="6E6DA70F"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8) z choroby przewlekłej;</w:t>
            </w:r>
          </w:p>
          <w:p w14:paraId="7FAECBA1"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9) z sytuacji kryzysowych lub traumatycznych;</w:t>
            </w:r>
          </w:p>
          <w:p w14:paraId="6FC6CFF4"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10) z niepowodzeń edukacyjnych;</w:t>
            </w:r>
          </w:p>
          <w:p w14:paraId="4864613D" w14:textId="18DF0AF5" w:rsidR="003E1BF7" w:rsidRPr="00535CB6" w:rsidRDefault="003E1BF7" w:rsidP="00145F0C">
            <w:pPr>
              <w:pStyle w:val="Tekstprzypisudolnego"/>
              <w:spacing w:after="80" w:line="259" w:lineRule="auto"/>
              <w:ind w:left="308" w:hanging="308"/>
              <w:rPr>
                <w:rFonts w:cs="Arial"/>
                <w:sz w:val="20"/>
                <w:lang w:eastAsia="pl-PL"/>
              </w:rPr>
            </w:pPr>
            <w:r w:rsidRPr="00535CB6">
              <w:rPr>
                <w:rFonts w:cs="Arial"/>
                <w:sz w:val="20"/>
                <w:lang w:eastAsia="pl-PL"/>
              </w:rPr>
              <w:t>11) z zaniedbań środowiskowych związanych z sytuacją bytową ucznia i jego rodziny, sposobem spędzania czasu wolnego i kontaktami środowiskowymi;</w:t>
            </w:r>
          </w:p>
          <w:p w14:paraId="46F52A5F" w14:textId="183FF829" w:rsidR="003E1BF7" w:rsidRPr="00535CB6" w:rsidRDefault="003E1BF7" w:rsidP="00145F0C">
            <w:pPr>
              <w:pStyle w:val="Tekstprzypisudolnego"/>
              <w:spacing w:after="80" w:line="259" w:lineRule="auto"/>
              <w:ind w:left="308" w:hanging="283"/>
              <w:rPr>
                <w:rFonts w:cs="Arial"/>
                <w:sz w:val="20"/>
                <w:lang w:eastAsia="pl-PL"/>
              </w:rPr>
            </w:pPr>
            <w:r w:rsidRPr="00535CB6">
              <w:rPr>
                <w:rFonts w:cs="Arial"/>
                <w:sz w:val="20"/>
                <w:lang w:eastAsia="pl-PL"/>
              </w:rPr>
              <w:t>12) z trudności adaptacyjnych związanych z różnicami kulturowymi lub ze zmianą środowiska edukacyjnego, w tym związanych z wcześniejszym kształceniem za granicą.</w:t>
            </w:r>
          </w:p>
          <w:p w14:paraId="0453B647" w14:textId="77777777" w:rsidR="003E1BF7" w:rsidRPr="00535CB6" w:rsidRDefault="003E1BF7" w:rsidP="00145F0C">
            <w:pPr>
              <w:rPr>
                <w:rFonts w:eastAsia="Times New Roman" w:cs="Arial"/>
                <w:lang w:eastAsia="pl-PL"/>
              </w:rPr>
            </w:pPr>
            <w:r w:rsidRPr="00535CB6">
              <w:rPr>
                <w:rFonts w:eastAsia="Times New Roman" w:cs="Arial"/>
                <w:lang w:eastAsia="pl-PL"/>
              </w:rPr>
              <w:t>Niespełnienie wymagań musi wynikać z diagnozy, o której mowa w kryterium dostępu nr 8. Informacje do diagnozy o specjalnych potrzebach szkół i uczniów mogą wynikać w szczególności z kontroli przeprowadzonej przez kuratorium, wyników egzaminów zewnętrznych, wyników ewaluacji zewnętrznej, posiadania przez szkołę programu naprawczego, a także z obserwacji dyrektorskiej, nauczycielskiej, orzeczeń o specjalnych potrzebach edukacyjnych etc.</w:t>
            </w:r>
          </w:p>
          <w:p w14:paraId="1A847CFD" w14:textId="77777777" w:rsidR="003E1BF7" w:rsidRPr="00535CB6" w:rsidRDefault="003E1BF7" w:rsidP="00145F0C">
            <w:pPr>
              <w:rPr>
                <w:rFonts w:eastAsia="Times New Roman" w:cs="Arial"/>
                <w:lang w:eastAsia="pl-PL"/>
              </w:rPr>
            </w:pPr>
            <w:r w:rsidRPr="00535CB6">
              <w:rPr>
                <w:rFonts w:eastAsia="Times New Roman" w:cs="Arial"/>
                <w:lang w:eastAsia="pl-PL"/>
              </w:rPr>
              <w:t>Kryterium weryfikowane na podstawie zapisów we wniosku o dofinansowanie projektu. Punkty za niespełnienie wymogów wymienionych w punkcie a) i za spełnienie łącznie potrzeb edukacyjnych wymienionych w pkt b) nie sumują się.</w:t>
            </w:r>
          </w:p>
        </w:tc>
        <w:tc>
          <w:tcPr>
            <w:tcW w:w="3119" w:type="dxa"/>
            <w:shd w:val="clear" w:color="auto" w:fill="auto"/>
            <w:vAlign w:val="center"/>
          </w:tcPr>
          <w:p w14:paraId="67BBBC6A" w14:textId="77777777" w:rsidR="003E1BF7" w:rsidRPr="00535CB6" w:rsidRDefault="003E1BF7" w:rsidP="00145F0C">
            <w:pPr>
              <w:rPr>
                <w:rFonts w:eastAsia="Times New Roman" w:cs="Arial"/>
                <w:lang w:eastAsia="pl-PL"/>
              </w:rPr>
            </w:pPr>
            <w:r w:rsidRPr="00535CB6">
              <w:rPr>
                <w:rFonts w:eastAsia="Times New Roman" w:cs="Arial"/>
                <w:lang w:eastAsia="pl-PL"/>
              </w:rPr>
              <w:t>0 pkt – spełnianie wymogów określonych w opisie kryterium,</w:t>
            </w:r>
          </w:p>
          <w:p w14:paraId="28382BCA"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5 pkt – niespełnianie trzech wymogów określonych w opisie kryterium w punkcie </w:t>
            </w:r>
            <w:r w:rsidRPr="00535CB6">
              <w:rPr>
                <w:rFonts w:eastAsia="Times New Roman" w:cs="Arial"/>
                <w:b/>
                <w:lang w:eastAsia="pl-PL"/>
              </w:rPr>
              <w:t>a)</w:t>
            </w:r>
          </w:p>
          <w:p w14:paraId="0DF4B2D6" w14:textId="77777777" w:rsidR="003E1BF7" w:rsidRPr="00535CB6" w:rsidRDefault="003E1BF7" w:rsidP="00145F0C">
            <w:pPr>
              <w:rPr>
                <w:rFonts w:eastAsia="Times New Roman" w:cs="Arial"/>
                <w:lang w:eastAsia="pl-PL"/>
              </w:rPr>
            </w:pPr>
            <w:r w:rsidRPr="00535CB6">
              <w:rPr>
                <w:rFonts w:eastAsia="Times New Roman" w:cs="Arial"/>
                <w:lang w:eastAsia="pl-PL"/>
              </w:rPr>
              <w:t>lub</w:t>
            </w:r>
          </w:p>
          <w:p w14:paraId="7F7D7608"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5 pkt za spełnienie łącznie dwóch specjalnych potrzeb edukacyjnych przez co najmniej 30% uczniów szkół objętych projektem określonych w opisie kryterium w punkcie </w:t>
            </w:r>
            <w:r w:rsidRPr="00535CB6">
              <w:rPr>
                <w:rFonts w:eastAsia="Times New Roman" w:cs="Arial"/>
                <w:b/>
                <w:lang w:eastAsia="pl-PL"/>
              </w:rPr>
              <w:t>b</w:t>
            </w:r>
            <w:r w:rsidRPr="00535CB6">
              <w:rPr>
                <w:rFonts w:eastAsia="Times New Roman" w:cs="Arial"/>
                <w:lang w:eastAsia="pl-PL"/>
              </w:rPr>
              <w:t>)</w:t>
            </w:r>
          </w:p>
        </w:tc>
        <w:tc>
          <w:tcPr>
            <w:tcW w:w="1701" w:type="dxa"/>
            <w:vAlign w:val="center"/>
          </w:tcPr>
          <w:p w14:paraId="0B261D40" w14:textId="77777777" w:rsidR="003E1BF7" w:rsidRPr="00535CB6" w:rsidRDefault="003E1BF7" w:rsidP="00145F0C">
            <w:pPr>
              <w:rPr>
                <w:rFonts w:eastAsia="Times New Roman" w:cs="Arial"/>
                <w:lang w:eastAsia="pl-PL"/>
              </w:rPr>
            </w:pPr>
            <w:r w:rsidRPr="00535CB6">
              <w:rPr>
                <w:rFonts w:eastAsia="Times New Roman" w:cs="Arial"/>
                <w:lang w:eastAsia="pl-PL"/>
              </w:rPr>
              <w:t>5</w:t>
            </w:r>
          </w:p>
        </w:tc>
      </w:tr>
      <w:tr w:rsidR="003E1BF7" w:rsidRPr="00272D13" w14:paraId="09490C23" w14:textId="77777777" w:rsidTr="0066126B">
        <w:trPr>
          <w:trHeight w:val="28"/>
        </w:trPr>
        <w:tc>
          <w:tcPr>
            <w:tcW w:w="710" w:type="dxa"/>
            <w:shd w:val="clear" w:color="auto" w:fill="auto"/>
            <w:vAlign w:val="center"/>
          </w:tcPr>
          <w:p w14:paraId="49CF8A04" w14:textId="77777777" w:rsidR="003E1BF7" w:rsidRPr="00535CB6" w:rsidRDefault="003E1BF7" w:rsidP="00145F0C">
            <w:pPr>
              <w:numPr>
                <w:ilvl w:val="0"/>
                <w:numId w:val="366"/>
              </w:numPr>
              <w:ind w:left="502"/>
              <w:contextualSpacing/>
              <w:rPr>
                <w:rFonts w:eastAsia="Times New Roman" w:cs="Arial"/>
                <w:lang w:eastAsia="pl-PL"/>
              </w:rPr>
            </w:pPr>
          </w:p>
        </w:tc>
        <w:tc>
          <w:tcPr>
            <w:tcW w:w="2915" w:type="dxa"/>
            <w:shd w:val="clear" w:color="auto" w:fill="auto"/>
            <w:vAlign w:val="center"/>
          </w:tcPr>
          <w:p w14:paraId="39EE9BE3" w14:textId="77777777" w:rsidR="003E1BF7" w:rsidRPr="00535CB6" w:rsidRDefault="003E1BF7" w:rsidP="00145F0C">
            <w:pPr>
              <w:rPr>
                <w:rFonts w:eastAsia="Calibri" w:cs="Arial"/>
                <w:lang w:eastAsia="pl-PL"/>
              </w:rPr>
            </w:pPr>
            <w:r w:rsidRPr="00535CB6">
              <w:rPr>
                <w:rFonts w:eastAsia="Times New Roman" w:cs="Arial"/>
                <w:kern w:val="3"/>
                <w:lang w:eastAsia="pl-PL" w:bidi="hi-IN"/>
              </w:rPr>
              <w:t>W ramach projektu są wykorzystane e-podręczniki bądź e-zasoby/e-materiały dydaktyczne stworzone dzięki środkom EFS w latach 2007-2013 i 2014-2020.</w:t>
            </w:r>
          </w:p>
        </w:tc>
        <w:tc>
          <w:tcPr>
            <w:tcW w:w="5811" w:type="dxa"/>
            <w:shd w:val="clear" w:color="auto" w:fill="auto"/>
            <w:vAlign w:val="center"/>
          </w:tcPr>
          <w:p w14:paraId="11DF248A"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o dofinansowanie wykazuje, że projekt wykorzystuje w ramach kształcenia uczniów e-podręczniki bądź e-zasoby/ e-materiały dydaktyczne stworzone dzięki środkom EFS w latach 2007-2013 i 2014-2020.</w:t>
            </w:r>
          </w:p>
          <w:p w14:paraId="38898A24"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wymienia wspomniane materiały edukacyjne i sposób ich wykorzystania.</w:t>
            </w:r>
          </w:p>
          <w:p w14:paraId="0F854FE9"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racjonalnego wykorzystania istniejących zasobów edukacyjnych, a także do wydatkowania środków publicznych zgodnie z zasadami skuteczności i oszczędności.</w:t>
            </w:r>
          </w:p>
          <w:p w14:paraId="08576667"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wynika z Wytycznych w zakresie realizacji przedsięwzięć z udziałem środków Europejskiego Funduszu Społecznego w obszarze edukacji na lata 2014-2020.</w:t>
            </w:r>
          </w:p>
          <w:p w14:paraId="1C003F35"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119" w:type="dxa"/>
            <w:shd w:val="clear" w:color="auto" w:fill="auto"/>
            <w:vAlign w:val="center"/>
          </w:tcPr>
          <w:p w14:paraId="50859A29" w14:textId="77777777" w:rsidR="003E1BF7" w:rsidRPr="00535CB6" w:rsidRDefault="003E1BF7" w:rsidP="00145F0C">
            <w:pPr>
              <w:rPr>
                <w:rFonts w:eastAsia="Times New Roman" w:cs="Arial"/>
                <w:lang w:eastAsia="pl-PL"/>
              </w:rPr>
            </w:pPr>
            <w:r w:rsidRPr="00535CB6">
              <w:rPr>
                <w:rFonts w:eastAsia="Times New Roman" w:cs="Arial"/>
                <w:lang w:eastAsia="pl-PL"/>
              </w:rPr>
              <w:t>0 pkt – nie są wykorzystane e-podręczniki bądź e-zasoby/e-materiały dydaktyczne stworzone dzięki środkom EFS w latach 2007-2013 i 2014-2020 lub brak informacji w tym zakresie,</w:t>
            </w:r>
          </w:p>
          <w:p w14:paraId="307802CB"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1 pkt – są wykorzystane e-podręczniki bądź e-zasoby/e-materiały dydaktyczne stworzone dzięki środkom EFS w latach 2007-2013 i 2014-2020. </w:t>
            </w:r>
          </w:p>
        </w:tc>
        <w:tc>
          <w:tcPr>
            <w:tcW w:w="1701" w:type="dxa"/>
            <w:vAlign w:val="center"/>
          </w:tcPr>
          <w:p w14:paraId="070FEECE" w14:textId="77777777" w:rsidR="003E1BF7" w:rsidRPr="00535CB6" w:rsidRDefault="003E1BF7" w:rsidP="00145F0C">
            <w:pPr>
              <w:rPr>
                <w:rFonts w:eastAsia="Times New Roman" w:cs="Arial"/>
                <w:lang w:eastAsia="pl-PL"/>
              </w:rPr>
            </w:pPr>
            <w:r w:rsidRPr="00535CB6">
              <w:rPr>
                <w:rFonts w:eastAsia="Times New Roman" w:cs="Arial"/>
                <w:lang w:eastAsia="pl-PL"/>
              </w:rPr>
              <w:t>1</w:t>
            </w:r>
          </w:p>
        </w:tc>
      </w:tr>
      <w:tr w:rsidR="003E1BF7" w:rsidRPr="00272D13" w14:paraId="6EEF9B25" w14:textId="77777777" w:rsidTr="0066126B">
        <w:trPr>
          <w:trHeight w:val="20"/>
        </w:trPr>
        <w:tc>
          <w:tcPr>
            <w:tcW w:w="710" w:type="dxa"/>
            <w:shd w:val="clear" w:color="auto" w:fill="auto"/>
            <w:vAlign w:val="center"/>
          </w:tcPr>
          <w:p w14:paraId="52635023" w14:textId="77777777" w:rsidR="003E1BF7" w:rsidRPr="00535CB6" w:rsidRDefault="003E1BF7" w:rsidP="00145F0C">
            <w:pPr>
              <w:numPr>
                <w:ilvl w:val="0"/>
                <w:numId w:val="366"/>
              </w:numPr>
              <w:ind w:left="502"/>
              <w:contextualSpacing/>
              <w:rPr>
                <w:rFonts w:eastAsia="Times New Roman" w:cs="Arial"/>
                <w:lang w:eastAsia="pl-PL"/>
              </w:rPr>
            </w:pPr>
          </w:p>
        </w:tc>
        <w:tc>
          <w:tcPr>
            <w:tcW w:w="2915" w:type="dxa"/>
            <w:shd w:val="clear" w:color="auto" w:fill="auto"/>
            <w:vAlign w:val="center"/>
          </w:tcPr>
          <w:p w14:paraId="47063C1C" w14:textId="77777777" w:rsidR="003E1BF7" w:rsidRPr="00535CB6" w:rsidRDefault="003E1BF7" w:rsidP="00145F0C">
            <w:pPr>
              <w:rPr>
                <w:rFonts w:eastAsia="Times New Roman" w:cs="Arial"/>
                <w:lang w:eastAsia="pl-PL"/>
              </w:rPr>
            </w:pPr>
            <w:r w:rsidRPr="00535CB6">
              <w:rPr>
                <w:rFonts w:eastAsia="Times New Roman" w:cs="Arial"/>
                <w:lang w:eastAsia="pl-PL"/>
              </w:rPr>
              <w:t>Projekt jest realizowany wyłącznie na rzecz szkół z terenów wiejskich lub z terenu miast średnich.</w:t>
            </w:r>
          </w:p>
        </w:tc>
        <w:tc>
          <w:tcPr>
            <w:tcW w:w="5811" w:type="dxa"/>
            <w:shd w:val="clear" w:color="auto" w:fill="auto"/>
            <w:vAlign w:val="center"/>
          </w:tcPr>
          <w:p w14:paraId="553CDF81" w14:textId="77777777" w:rsidR="003E1BF7" w:rsidRPr="00535CB6" w:rsidRDefault="003E1BF7"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ograniczania zjawiska nierównego startu na etapie edukacji przedszkolnej, zwłaszcza dzieciom z terenów wiejskich</w:t>
            </w:r>
            <w:r w:rsidRPr="00535CB6">
              <w:rPr>
                <w:rFonts w:eastAsia="Times New Roman" w:cs="Arial"/>
                <w:vertAlign w:val="superscript"/>
                <w:lang w:eastAsia="pl-PL"/>
              </w:rPr>
              <w:footnoteReference w:id="356"/>
            </w:r>
            <w:r w:rsidRPr="00535CB6">
              <w:rPr>
                <w:rFonts w:eastAsia="Times New Roman" w:cs="Arial"/>
                <w:lang w:eastAsia="pl-PL"/>
              </w:rPr>
              <w:t xml:space="preserve"> lub z terenu miast średnich</w:t>
            </w:r>
            <w:r w:rsidRPr="00535CB6">
              <w:rPr>
                <w:rFonts w:eastAsia="Times New Roman" w:cs="Arial"/>
                <w:vertAlign w:val="superscript"/>
                <w:lang w:eastAsia="pl-PL"/>
              </w:rPr>
              <w:footnoteReference w:id="357"/>
            </w:r>
            <w:r w:rsidRPr="00535CB6">
              <w:rPr>
                <w:rFonts w:eastAsia="Times New Roman" w:cs="Arial"/>
                <w:lang w:eastAsia="pl-PL"/>
              </w:rPr>
              <w:t>.</w:t>
            </w:r>
          </w:p>
          <w:p w14:paraId="1B572FD5" w14:textId="77777777" w:rsidR="003E1BF7" w:rsidRPr="00535CB6" w:rsidRDefault="003E1BF7"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 w szczególności pomiędzy obszarami wiejskimi i miejskimi.</w:t>
            </w:r>
            <w:r w:rsidRPr="00535CB6" w:rsidDel="00A11BCD">
              <w:rPr>
                <w:rFonts w:eastAsia="Times New Roman" w:cs="Arial"/>
                <w:lang w:eastAsia="pl-PL"/>
              </w:rPr>
              <w:t xml:space="preserve"> </w:t>
            </w:r>
            <w:r w:rsidRPr="00535CB6">
              <w:rPr>
                <w:rFonts w:eastAsia="Times New Roman" w:cs="Arial"/>
                <w:lang w:eastAsia="pl-PL"/>
              </w:rPr>
              <w:t>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w:t>
            </w:r>
          </w:p>
          <w:p w14:paraId="7AD2BB4B" w14:textId="77777777" w:rsidR="003E1BF7" w:rsidRPr="00535CB6" w:rsidRDefault="003E1BF7"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119" w:type="dxa"/>
            <w:shd w:val="clear" w:color="auto" w:fill="auto"/>
            <w:vAlign w:val="center"/>
          </w:tcPr>
          <w:p w14:paraId="01681FF1" w14:textId="77777777" w:rsidR="003E1BF7" w:rsidRPr="00535CB6" w:rsidRDefault="003E1BF7" w:rsidP="00145F0C">
            <w:pPr>
              <w:rPr>
                <w:rFonts w:eastAsia="Times New Roman" w:cs="Arial"/>
                <w:lang w:eastAsia="pl-PL"/>
              </w:rPr>
            </w:pPr>
            <w:r w:rsidRPr="00535CB6">
              <w:rPr>
                <w:rFonts w:eastAsia="Times New Roman" w:cs="Arial"/>
                <w:lang w:eastAsia="pl-PL"/>
              </w:rPr>
              <w:t>0 pkt – wsparciem nie są objęte szkoły wyłącznie z terenów wiejskich lub z terenu miast średnich</w:t>
            </w:r>
            <w:r w:rsidRPr="00535CB6">
              <w:rPr>
                <w:rFonts w:cs="Arial"/>
              </w:rPr>
              <w:t xml:space="preserve"> </w:t>
            </w:r>
            <w:r w:rsidRPr="00535CB6">
              <w:rPr>
                <w:rFonts w:eastAsia="Times New Roman" w:cs="Arial"/>
                <w:lang w:eastAsia="pl-PL"/>
              </w:rPr>
              <w:t>lub brak informacji w tym zakresie,</w:t>
            </w:r>
          </w:p>
          <w:p w14:paraId="524E466D" w14:textId="0ADF7CDE" w:rsidR="003E1BF7" w:rsidRPr="00535CB6" w:rsidRDefault="003E1BF7" w:rsidP="00145F0C">
            <w:pPr>
              <w:rPr>
                <w:rFonts w:eastAsia="Times New Roman" w:cs="Arial"/>
                <w:lang w:eastAsia="pl-PL"/>
              </w:rPr>
            </w:pPr>
            <w:r w:rsidRPr="00535CB6">
              <w:rPr>
                <w:rFonts w:eastAsia="Times New Roman" w:cs="Arial"/>
                <w:lang w:eastAsia="pl-PL"/>
              </w:rPr>
              <w:t>2 pkt – wsparciem są objęte szkoły wyłącznie z terenów wiejskich lub z terenu miast średnich</w:t>
            </w:r>
          </w:p>
        </w:tc>
        <w:tc>
          <w:tcPr>
            <w:tcW w:w="1701" w:type="dxa"/>
            <w:vAlign w:val="center"/>
          </w:tcPr>
          <w:p w14:paraId="1FF0AB7D"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2 </w:t>
            </w:r>
          </w:p>
        </w:tc>
      </w:tr>
      <w:tr w:rsidR="003E1BF7" w:rsidRPr="00272D13" w14:paraId="27A2EF89" w14:textId="77777777" w:rsidTr="0066126B">
        <w:trPr>
          <w:trHeight w:val="20"/>
        </w:trPr>
        <w:tc>
          <w:tcPr>
            <w:tcW w:w="710" w:type="dxa"/>
            <w:shd w:val="clear" w:color="auto" w:fill="auto"/>
            <w:vAlign w:val="center"/>
          </w:tcPr>
          <w:p w14:paraId="791FD83E" w14:textId="77777777" w:rsidR="003E1BF7" w:rsidRPr="00535CB6" w:rsidRDefault="003E1BF7" w:rsidP="00145F0C">
            <w:pPr>
              <w:numPr>
                <w:ilvl w:val="0"/>
                <w:numId w:val="366"/>
              </w:numPr>
              <w:ind w:left="502"/>
              <w:contextualSpacing/>
              <w:rPr>
                <w:rFonts w:eastAsia="Times New Roman" w:cs="Arial"/>
                <w:lang w:eastAsia="pl-PL"/>
              </w:rPr>
            </w:pPr>
          </w:p>
        </w:tc>
        <w:tc>
          <w:tcPr>
            <w:tcW w:w="2915" w:type="dxa"/>
            <w:shd w:val="clear" w:color="auto" w:fill="auto"/>
            <w:vAlign w:val="center"/>
          </w:tcPr>
          <w:p w14:paraId="0593ACDF" w14:textId="3AC6132F" w:rsidR="003E1BF7" w:rsidRPr="00535CB6" w:rsidRDefault="003E1BF7"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811" w:type="dxa"/>
            <w:shd w:val="clear" w:color="auto" w:fill="auto"/>
            <w:vAlign w:val="center"/>
          </w:tcPr>
          <w:p w14:paraId="0D5BAC19"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w:t>
            </w:r>
            <w:r w:rsidRPr="00535CB6">
              <w:rPr>
                <w:rFonts w:eastAsia="Calibri" w:cs="Arial"/>
                <w:kern w:val="3"/>
                <w:lang w:eastAsia="pl-PL" w:bidi="hi-IN"/>
              </w:rPr>
              <w:t>tworzenia warunków dla nauczania opartego na metodzie eksperymentu</w:t>
            </w:r>
            <w:r w:rsidRPr="00535CB6">
              <w:rPr>
                <w:rFonts w:eastAsia="Times New Roman" w:cs="Arial"/>
                <w:kern w:val="3"/>
                <w:lang w:eastAsia="pl-PL" w:bidi="hi-IN"/>
              </w:rPr>
              <w:t xml:space="preserve"> (uwzględnione w typie projektu nr 2) lub/i korzystania z technologii informacyjno-komunikacyjnych oraz rozwijanie kompetencji informatycznych (uwzględnione w typie projektu nr 3).</w:t>
            </w:r>
          </w:p>
          <w:p w14:paraId="10E600B2"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ternie gminy/powiatu, a także do wydatkowania środków publicznych zgodnie z zasadami skuteczności i oszczędności.</w:t>
            </w:r>
          </w:p>
          <w:p w14:paraId="62B55653"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w:t>
            </w:r>
          </w:p>
          <w:p w14:paraId="61BD87B1"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119" w:type="dxa"/>
            <w:shd w:val="clear" w:color="auto" w:fill="auto"/>
            <w:vAlign w:val="center"/>
          </w:tcPr>
          <w:p w14:paraId="3F0B6D77" w14:textId="77777777" w:rsidR="003E1BF7" w:rsidRPr="00535CB6" w:rsidRDefault="003E1BF7" w:rsidP="00145F0C">
            <w:pPr>
              <w:widowControl w:val="0"/>
              <w:tabs>
                <w:tab w:val="left" w:pos="227"/>
              </w:tabs>
              <w:suppressAutoHyphens/>
              <w:autoSpaceDN w:val="0"/>
              <w:textAlignment w:val="baseline"/>
              <w:rPr>
                <w:rFonts w:eastAsia="SimSun" w:cs="Arial"/>
                <w:kern w:val="3"/>
                <w:lang w:eastAsia="zh-CN" w:bidi="hi-IN"/>
              </w:rPr>
            </w:pPr>
            <w:r w:rsidRPr="00535CB6">
              <w:rPr>
                <w:rFonts w:eastAsia="Times New Roman" w:cs="Arial"/>
                <w:kern w:val="3"/>
                <w:lang w:eastAsia="pl-PL" w:bidi="hi-IN"/>
              </w:rPr>
              <w:t>0 pkt - brak stworzenia lub doposażenia międzyszkolnej/</w:t>
            </w:r>
          </w:p>
          <w:p w14:paraId="347331BE"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międzyszkolnych pracowni w ramach projektu lub nie udostępnienie jej/ich innym szkołom lub brak informacji w tym zakresie,</w:t>
            </w:r>
          </w:p>
          <w:p w14:paraId="424812C0"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1 pkt  -stworzenie międzyszkolnej/międzyszkolnych pracowni </w:t>
            </w:r>
          </w:p>
          <w:p w14:paraId="62042996"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54BC5787"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1 pkt - w przypadku udostępnienia stworzonych w projekcie pracowni 1 szkole i więcej</w:t>
            </w:r>
          </w:p>
          <w:p w14:paraId="5876AF6E"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lub</w:t>
            </w:r>
          </w:p>
          <w:p w14:paraId="5C35038C" w14:textId="77777777" w:rsidR="003E1BF7" w:rsidRPr="00535CB6" w:rsidRDefault="003E1BF7" w:rsidP="00145F0C">
            <w:pPr>
              <w:widowControl w:val="0"/>
              <w:numPr>
                <w:ilvl w:val="0"/>
                <w:numId w:val="320"/>
              </w:numPr>
              <w:tabs>
                <w:tab w:val="left" w:pos="227"/>
              </w:tabs>
              <w:suppressAutoHyphens/>
              <w:autoSpaceDN w:val="0"/>
              <w:ind w:left="0" w:firstLine="0"/>
              <w:textAlignment w:val="baseline"/>
              <w:rPr>
                <w:rFonts w:eastAsia="SimSun" w:cs="Arial"/>
                <w:kern w:val="3"/>
                <w:lang w:eastAsia="zh-CN" w:bidi="hi-IN"/>
              </w:rPr>
            </w:pPr>
            <w:r w:rsidRPr="00535CB6">
              <w:rPr>
                <w:rFonts w:eastAsia="Times New Roman" w:cs="Arial"/>
                <w:kern w:val="3"/>
                <w:lang w:eastAsia="pl-PL" w:bidi="hi-IN"/>
              </w:rPr>
              <w:t>doposażenie międzyszkolnej/międzyszkolnych pracowni - 1 pkt</w:t>
            </w:r>
          </w:p>
          <w:p w14:paraId="78D603F9"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456359CC"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1 pkt - w przypadku udostępnienia doposażonych w projekcie pracowni 1 szkole i więcej</w:t>
            </w:r>
          </w:p>
        </w:tc>
        <w:tc>
          <w:tcPr>
            <w:tcW w:w="1701" w:type="dxa"/>
            <w:vAlign w:val="center"/>
          </w:tcPr>
          <w:p w14:paraId="0F78C825" w14:textId="77777777" w:rsidR="003E1BF7" w:rsidRPr="00535CB6" w:rsidRDefault="003E1BF7" w:rsidP="00145F0C">
            <w:pPr>
              <w:rPr>
                <w:rFonts w:eastAsia="Times New Roman" w:cs="Arial"/>
                <w:lang w:eastAsia="pl-PL"/>
              </w:rPr>
            </w:pPr>
            <w:r w:rsidRPr="00535CB6">
              <w:rPr>
                <w:rFonts w:eastAsia="Times New Roman" w:cs="Arial"/>
                <w:lang w:eastAsia="pl-PL"/>
              </w:rPr>
              <w:t>2</w:t>
            </w:r>
          </w:p>
        </w:tc>
      </w:tr>
      <w:tr w:rsidR="003E1BF7" w:rsidRPr="00272D13" w14:paraId="3136C0F1" w14:textId="77777777" w:rsidTr="0066126B">
        <w:trPr>
          <w:trHeight w:val="20"/>
        </w:trPr>
        <w:tc>
          <w:tcPr>
            <w:tcW w:w="710" w:type="dxa"/>
            <w:shd w:val="clear" w:color="auto" w:fill="auto"/>
            <w:vAlign w:val="center"/>
          </w:tcPr>
          <w:p w14:paraId="30CC282C" w14:textId="77777777" w:rsidR="003E1BF7" w:rsidRPr="00535CB6" w:rsidRDefault="003E1BF7" w:rsidP="00145F0C">
            <w:pPr>
              <w:numPr>
                <w:ilvl w:val="0"/>
                <w:numId w:val="366"/>
              </w:numPr>
              <w:ind w:left="502"/>
              <w:contextualSpacing/>
              <w:rPr>
                <w:rFonts w:eastAsia="Times New Roman" w:cs="Arial"/>
                <w:lang w:eastAsia="pl-PL"/>
              </w:rPr>
            </w:pPr>
          </w:p>
        </w:tc>
        <w:tc>
          <w:tcPr>
            <w:tcW w:w="2915" w:type="dxa"/>
            <w:shd w:val="clear" w:color="auto" w:fill="auto"/>
            <w:vAlign w:val="center"/>
          </w:tcPr>
          <w:p w14:paraId="232DEBD0" w14:textId="77777777" w:rsidR="003E1BF7" w:rsidRPr="00535CB6" w:rsidRDefault="003E1BF7" w:rsidP="00145F0C">
            <w:pPr>
              <w:rPr>
                <w:rFonts w:eastAsia="Times New Roman" w:cs="Arial"/>
                <w:lang w:eastAsia="pl-PL"/>
              </w:rPr>
            </w:pPr>
            <w:r w:rsidRPr="00535CB6">
              <w:rPr>
                <w:rFonts w:eastAsia="Times New Roman" w:cs="Arial"/>
                <w:lang w:eastAsia="pl-PL"/>
              </w:rPr>
              <w:t>Projekt zakłada współpracę szkół dotyczącą wykorzystania posiadanych zasobów w zakresie technologii informacyjno-komunikacyjnych (TIK).</w:t>
            </w:r>
          </w:p>
        </w:tc>
        <w:tc>
          <w:tcPr>
            <w:tcW w:w="5811" w:type="dxa"/>
            <w:shd w:val="clear" w:color="auto" w:fill="auto"/>
            <w:vAlign w:val="center"/>
          </w:tcPr>
          <w:p w14:paraId="33BC5D82"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 </w:t>
            </w:r>
          </w:p>
          <w:p w14:paraId="5C5C20FD"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wskazuje zakres współpracy i liczbę podmiotów podejmujących współpracę dotyczącą wykorzystania posiadanych zasobów w zakresie technologii informacyjno-komunikacyjnych (TIK).</w:t>
            </w:r>
          </w:p>
          <w:p w14:paraId="556A5ECE"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terenie gminy/powiatu, a także do wydatkowania środków publicznych zgodnie z zasadami skuteczności i oszczędności Wnioskodawca zapewnia współpracę szkół, które posiadają niezbędne wyposażenie informatyczne do podnoszenia kompetencji cyfrowych wśród uczniów i nauczycieli, ze szkołami lub placówkami, które nie posiadają takiego wyposażenia.</w:t>
            </w:r>
          </w:p>
          <w:p w14:paraId="6CC3D6F4"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Warunek dotyczy m.in. szkół, które funkcjonują w zespole.</w:t>
            </w:r>
          </w:p>
          <w:p w14:paraId="301A51D7" w14:textId="77777777" w:rsidR="003E1BF7" w:rsidRPr="00535CB6" w:rsidDel="00ED42DC"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r w:rsidRPr="00535CB6">
              <w:rPr>
                <w:rFonts w:eastAsia="Times New Roman" w:cs="Arial"/>
                <w:lang w:eastAsia="pl-PL"/>
              </w:rPr>
              <w:t>.</w:t>
            </w:r>
          </w:p>
        </w:tc>
        <w:tc>
          <w:tcPr>
            <w:tcW w:w="3119" w:type="dxa"/>
            <w:shd w:val="clear" w:color="auto" w:fill="auto"/>
            <w:vAlign w:val="center"/>
          </w:tcPr>
          <w:p w14:paraId="7CC2810A" w14:textId="77777777" w:rsidR="003E1BF7" w:rsidRPr="00535CB6" w:rsidRDefault="003E1BF7" w:rsidP="00145F0C">
            <w:pPr>
              <w:rPr>
                <w:rFonts w:eastAsia="Times New Roman" w:cs="Arial"/>
                <w:lang w:eastAsia="pl-PL"/>
              </w:rPr>
            </w:pPr>
            <w:r w:rsidRPr="00535CB6">
              <w:rPr>
                <w:rFonts w:eastAsia="Times New Roman" w:cs="Arial"/>
                <w:lang w:eastAsia="pl-PL"/>
              </w:rPr>
              <w:t>0 pkt – brak współpracy lub brak informacji w tym zakresie,</w:t>
            </w:r>
          </w:p>
          <w:p w14:paraId="4CDD57F7" w14:textId="77777777" w:rsidR="003E1BF7" w:rsidRPr="00535CB6" w:rsidRDefault="003E1BF7" w:rsidP="00145F0C">
            <w:pPr>
              <w:rPr>
                <w:rFonts w:eastAsia="Times New Roman" w:cs="Arial"/>
                <w:lang w:eastAsia="pl-PL"/>
              </w:rPr>
            </w:pPr>
            <w:r w:rsidRPr="00535CB6">
              <w:rPr>
                <w:rFonts w:eastAsia="Times New Roman" w:cs="Arial"/>
                <w:lang w:eastAsia="pl-PL"/>
              </w:rPr>
              <w:t>2 pkt – współpraca podjęta między 1 szkołą i 1 innym podmiotem (tj. szkołą lub placówką systemu oświaty),</w:t>
            </w:r>
          </w:p>
          <w:p w14:paraId="628477F8"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4 pkt – współpraca podjęta między 1 szkołą i minimum 2 innymi podmiotami (tj. szkołą/szkołami lub placówką/placówkami systemu oświaty) </w:t>
            </w:r>
          </w:p>
        </w:tc>
        <w:tc>
          <w:tcPr>
            <w:tcW w:w="1701" w:type="dxa"/>
            <w:vAlign w:val="center"/>
          </w:tcPr>
          <w:p w14:paraId="5EE924D4" w14:textId="75828E05" w:rsidR="003E1BF7" w:rsidRPr="00535CB6" w:rsidRDefault="003E1BF7" w:rsidP="00145F0C">
            <w:pPr>
              <w:rPr>
                <w:rFonts w:eastAsia="Times New Roman" w:cs="Arial"/>
                <w:lang w:eastAsia="pl-PL"/>
              </w:rPr>
            </w:pPr>
            <w:r w:rsidRPr="00535CB6">
              <w:rPr>
                <w:rFonts w:eastAsia="Times New Roman" w:cs="Arial"/>
                <w:lang w:eastAsia="pl-PL"/>
              </w:rPr>
              <w:t>4</w:t>
            </w:r>
          </w:p>
        </w:tc>
      </w:tr>
      <w:tr w:rsidR="003E1BF7" w:rsidRPr="00272D13" w14:paraId="1123E3D6" w14:textId="77777777" w:rsidTr="0066126B">
        <w:trPr>
          <w:trHeight w:val="20"/>
        </w:trPr>
        <w:tc>
          <w:tcPr>
            <w:tcW w:w="710" w:type="dxa"/>
            <w:shd w:val="clear" w:color="auto" w:fill="auto"/>
            <w:vAlign w:val="center"/>
          </w:tcPr>
          <w:p w14:paraId="1C94B4EB" w14:textId="77777777" w:rsidR="003E1BF7" w:rsidRPr="00535CB6" w:rsidRDefault="003E1BF7" w:rsidP="00145F0C">
            <w:pPr>
              <w:numPr>
                <w:ilvl w:val="0"/>
                <w:numId w:val="366"/>
              </w:numPr>
              <w:ind w:left="502"/>
              <w:contextualSpacing/>
              <w:rPr>
                <w:rFonts w:eastAsia="Times New Roman" w:cs="Arial"/>
                <w:lang w:eastAsia="pl-PL"/>
              </w:rPr>
            </w:pPr>
          </w:p>
        </w:tc>
        <w:tc>
          <w:tcPr>
            <w:tcW w:w="2915" w:type="dxa"/>
            <w:shd w:val="clear" w:color="auto" w:fill="auto"/>
            <w:vAlign w:val="center"/>
          </w:tcPr>
          <w:p w14:paraId="0FED6D45"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W projekcie wykorzystane są pozytywnie </w:t>
            </w:r>
            <w:proofErr w:type="spellStart"/>
            <w:r w:rsidRPr="00535CB6">
              <w:rPr>
                <w:rFonts w:eastAsia="Times New Roman" w:cs="Arial"/>
                <w:lang w:eastAsia="pl-PL"/>
              </w:rPr>
              <w:t>zwalidowane</w:t>
            </w:r>
            <w:proofErr w:type="spellEnd"/>
            <w:r w:rsidRPr="00535CB6">
              <w:rPr>
                <w:rFonts w:eastAsia="Times New Roman" w:cs="Arial"/>
                <w:lang w:eastAsia="pl-PL"/>
              </w:rPr>
              <w:t xml:space="preserve"> produkty projektów innowacyjnych zrealizowanych w latach 2007 – 2013 w ramach POKL).</w:t>
            </w:r>
          </w:p>
        </w:tc>
        <w:tc>
          <w:tcPr>
            <w:tcW w:w="5811" w:type="dxa"/>
            <w:shd w:val="clear" w:color="auto" w:fill="auto"/>
            <w:vAlign w:val="center"/>
          </w:tcPr>
          <w:p w14:paraId="2285B800"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Kryterium ma na celu zapewnienie ciągłości, wypracowanych w latach 2007-2013 w kraju,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w celu zachowania wypracowanego wcześniej dorobku.</w:t>
            </w:r>
          </w:p>
          <w:p w14:paraId="7EF099DC" w14:textId="77777777" w:rsidR="003E1BF7" w:rsidRPr="00535CB6" w:rsidRDefault="003E1BF7" w:rsidP="00145F0C">
            <w:pPr>
              <w:rPr>
                <w:rFonts w:eastAsia="Times New Roman" w:cs="Arial"/>
                <w:lang w:eastAsia="pl-PL"/>
              </w:rPr>
            </w:pPr>
            <w:r w:rsidRPr="00535CB6">
              <w:rPr>
                <w:rFonts w:eastAsia="Times New Roman" w:cs="Arial"/>
                <w:lang w:eastAsia="pl-PL"/>
              </w:rPr>
              <w:t>Projektodawca zobowiązany jest do zamieszczenia we wniosku informacji na temat narzędzi, metod lub form pracy wypracowanych w ramach projektów zrealizowanych w latach 2007-2013 PO KL wraz z ich szczegółowym opisem oraz sposobem ich wykorzystania.</w:t>
            </w:r>
          </w:p>
          <w:p w14:paraId="6F4B8029" w14:textId="77777777" w:rsidR="003E1BF7" w:rsidRPr="00535CB6" w:rsidRDefault="003E1BF7" w:rsidP="00145F0C">
            <w:pPr>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3E808CD2" w14:textId="77777777" w:rsidR="003E1BF7" w:rsidRPr="00535CB6" w:rsidRDefault="003E1BF7"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119" w:type="dxa"/>
            <w:shd w:val="clear" w:color="auto" w:fill="auto"/>
            <w:vAlign w:val="center"/>
          </w:tcPr>
          <w:p w14:paraId="64A72BBA"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0 pkt – brak wykorzystania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zrealizowanych w latach 2007 – 2013 w ramach POKL) lub brak informacji w tym zakresie,</w:t>
            </w:r>
          </w:p>
          <w:p w14:paraId="7C457DCC"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1 pkt – wykorzystanie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zrealizowanych w latach 2007 – 2013 w ramach POKL)</w:t>
            </w:r>
          </w:p>
        </w:tc>
        <w:tc>
          <w:tcPr>
            <w:tcW w:w="1701" w:type="dxa"/>
            <w:vAlign w:val="center"/>
          </w:tcPr>
          <w:p w14:paraId="10F7E549" w14:textId="77777777" w:rsidR="003E1BF7" w:rsidRPr="00535CB6" w:rsidRDefault="003E1BF7" w:rsidP="00145F0C">
            <w:pPr>
              <w:rPr>
                <w:rFonts w:eastAsia="Times New Roman" w:cs="Arial"/>
                <w:lang w:eastAsia="pl-PL"/>
              </w:rPr>
            </w:pPr>
            <w:r w:rsidRPr="00535CB6">
              <w:rPr>
                <w:rFonts w:eastAsia="Times New Roman" w:cs="Arial"/>
                <w:lang w:eastAsia="pl-PL"/>
              </w:rPr>
              <w:t>1</w:t>
            </w:r>
          </w:p>
        </w:tc>
      </w:tr>
      <w:tr w:rsidR="003E1BF7" w:rsidRPr="00272D13" w14:paraId="7082A8DA" w14:textId="77777777" w:rsidTr="0066126B">
        <w:trPr>
          <w:trHeight w:val="20"/>
        </w:trPr>
        <w:tc>
          <w:tcPr>
            <w:tcW w:w="710" w:type="dxa"/>
            <w:shd w:val="clear" w:color="auto" w:fill="auto"/>
            <w:vAlign w:val="center"/>
          </w:tcPr>
          <w:p w14:paraId="28E832B4" w14:textId="77777777" w:rsidR="003E1BF7" w:rsidRPr="00535CB6" w:rsidRDefault="003E1BF7" w:rsidP="00145F0C">
            <w:pPr>
              <w:numPr>
                <w:ilvl w:val="0"/>
                <w:numId w:val="366"/>
              </w:numPr>
              <w:ind w:left="502"/>
              <w:contextualSpacing/>
              <w:rPr>
                <w:rFonts w:eastAsia="Times New Roman" w:cs="Arial"/>
                <w:lang w:eastAsia="pl-PL"/>
              </w:rPr>
            </w:pPr>
          </w:p>
        </w:tc>
        <w:tc>
          <w:tcPr>
            <w:tcW w:w="2915" w:type="dxa"/>
            <w:shd w:val="clear" w:color="auto" w:fill="auto"/>
            <w:vAlign w:val="center"/>
          </w:tcPr>
          <w:p w14:paraId="397AA4BB" w14:textId="2C8F48FC" w:rsidR="003E1BF7" w:rsidRPr="00535CB6" w:rsidRDefault="003E1BF7" w:rsidP="00145F0C">
            <w:pPr>
              <w:rPr>
                <w:rFonts w:eastAsia="Times New Roman" w:cs="Arial"/>
                <w:lang w:eastAsia="pl-PL"/>
              </w:rPr>
            </w:pPr>
            <w:r w:rsidRPr="00535CB6">
              <w:rPr>
                <w:rFonts w:eastAsia="Times New Roman" w:cs="Arial"/>
                <w:kern w:val="3"/>
                <w:lang w:eastAsia="pl-PL" w:bidi="hi-IN"/>
              </w:rPr>
              <w:t>Projekt zakłada działania umożliwiające kształcenie u uczniów jednocześnie przynajmniej 2 kompetencji kluczowych i co najmniej 4 umiejętności uniwersalnych niezbędnych na rynku pracy, w tym obowiązkowo tych dotyczących innowacyjności i kreatywności</w:t>
            </w:r>
            <w:r w:rsidRPr="00535CB6">
              <w:rPr>
                <w:rFonts w:eastAsia="Times New Roman" w:cs="Arial"/>
                <w:lang w:eastAsia="pl-PL"/>
              </w:rPr>
              <w:t xml:space="preserve">. </w:t>
            </w:r>
          </w:p>
        </w:tc>
        <w:tc>
          <w:tcPr>
            <w:tcW w:w="5811" w:type="dxa"/>
            <w:shd w:val="clear" w:color="auto" w:fill="auto"/>
            <w:vAlign w:val="center"/>
          </w:tcPr>
          <w:p w14:paraId="310E5F18"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0F62E84C"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 celu przyznania punktów preferencyjnych niezbędne jest uwzględnienie wsparcia każdego ucznia uczestniczącego w projekcie w zakresie rozwijania przynajmniej 2 kompetencji kluczowych i 4 umiejętności uniwersalnych.</w:t>
            </w:r>
          </w:p>
          <w:p w14:paraId="60767783"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Niżej wymieniony, katalog kompetencji kluczowych oraz rozszerzony o litery: h), i), j) i k) katalog umiejętności uniwersalnych będzie obowiązywał od daty wejścia w życie zaktualizowanego Regionalnego Programu Operacyjnego dla Województwa Mazowieckiego na lata 2014 – 2020.</w:t>
            </w:r>
          </w:p>
          <w:p w14:paraId="3BD3B681" w14:textId="77777777" w:rsidR="003E1BF7" w:rsidRPr="00535CB6" w:rsidRDefault="003E1BF7"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440D4B81" w14:textId="77777777" w:rsidR="003E1BF7" w:rsidRPr="00535CB6" w:rsidRDefault="003E1BF7" w:rsidP="00145F0C">
            <w:pPr>
              <w:pStyle w:val="Akapitzlist0"/>
              <w:numPr>
                <w:ilvl w:val="0"/>
                <w:numId w:val="365"/>
              </w:numPr>
              <w:ind w:left="591" w:hanging="231"/>
              <w:rPr>
                <w:rFonts w:eastAsia="Times New Roman" w:cs="Arial"/>
                <w:kern w:val="3"/>
                <w:lang w:eastAsia="pl-PL"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4D166922" w14:textId="77777777" w:rsidR="003E1BF7" w:rsidRPr="00535CB6" w:rsidRDefault="003E1BF7" w:rsidP="00145F0C">
            <w:pPr>
              <w:widowControl w:val="0"/>
              <w:numPr>
                <w:ilvl w:val="0"/>
                <w:numId w:val="365"/>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6FCC0BF3" w14:textId="77777777" w:rsidR="003E1BF7" w:rsidRPr="00535CB6" w:rsidRDefault="003E1BF7" w:rsidP="00145F0C">
            <w:pPr>
              <w:widowControl w:val="0"/>
              <w:numPr>
                <w:ilvl w:val="0"/>
                <w:numId w:val="365"/>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ICT,</w:t>
            </w:r>
          </w:p>
          <w:p w14:paraId="01F357E0" w14:textId="77777777" w:rsidR="003E1BF7" w:rsidRPr="00535CB6" w:rsidRDefault="003E1BF7"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6F7EE3BF" w14:textId="77777777" w:rsidR="003E1BF7" w:rsidRPr="00535CB6" w:rsidRDefault="003E1BF7" w:rsidP="00145F0C">
            <w:pPr>
              <w:widowControl w:val="0"/>
              <w:numPr>
                <w:ilvl w:val="0"/>
                <w:numId w:val="365"/>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 xml:space="preserve"> kreatywność,</w:t>
            </w:r>
          </w:p>
          <w:p w14:paraId="71F3F924" w14:textId="77777777" w:rsidR="003E1BF7" w:rsidRPr="00535CB6" w:rsidRDefault="003E1BF7" w:rsidP="00145F0C">
            <w:pPr>
              <w:widowControl w:val="0"/>
              <w:numPr>
                <w:ilvl w:val="0"/>
                <w:numId w:val="365"/>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innowacyjność,</w:t>
            </w:r>
          </w:p>
          <w:p w14:paraId="37A9DA6E" w14:textId="77777777" w:rsidR="003E1BF7" w:rsidRPr="00535CB6" w:rsidRDefault="003E1BF7" w:rsidP="00145F0C">
            <w:pPr>
              <w:widowControl w:val="0"/>
              <w:numPr>
                <w:ilvl w:val="0"/>
                <w:numId w:val="365"/>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przedsiębiorczość,</w:t>
            </w:r>
          </w:p>
          <w:p w14:paraId="0A2D8DA6" w14:textId="77777777" w:rsidR="003E1BF7" w:rsidRPr="00535CB6" w:rsidRDefault="003E1BF7" w:rsidP="00145F0C">
            <w:pPr>
              <w:widowControl w:val="0"/>
              <w:numPr>
                <w:ilvl w:val="0"/>
                <w:numId w:val="365"/>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pracy zespołowej w kontekście środowiska pracy,</w:t>
            </w:r>
          </w:p>
          <w:p w14:paraId="109FCB0F" w14:textId="77777777" w:rsidR="003E1BF7" w:rsidRPr="00535CB6" w:rsidRDefault="003E1BF7" w:rsidP="00145F0C">
            <w:pPr>
              <w:widowControl w:val="0"/>
              <w:numPr>
                <w:ilvl w:val="0"/>
                <w:numId w:val="365"/>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rozumienia,</w:t>
            </w:r>
          </w:p>
          <w:p w14:paraId="5D3DC94D" w14:textId="77777777" w:rsidR="003E1BF7" w:rsidRPr="00535CB6" w:rsidRDefault="003E1BF7" w:rsidP="00145F0C">
            <w:pPr>
              <w:widowControl w:val="0"/>
              <w:numPr>
                <w:ilvl w:val="0"/>
                <w:numId w:val="365"/>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krytyczne myślenie,</w:t>
            </w:r>
          </w:p>
          <w:p w14:paraId="26607A6C" w14:textId="77777777" w:rsidR="003E1BF7" w:rsidRPr="00535CB6" w:rsidRDefault="003E1BF7" w:rsidP="00145F0C">
            <w:pPr>
              <w:widowControl w:val="0"/>
              <w:numPr>
                <w:ilvl w:val="0"/>
                <w:numId w:val="365"/>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rozwiązywanie problemów,</w:t>
            </w:r>
          </w:p>
          <w:p w14:paraId="5E4546D7" w14:textId="77777777" w:rsidR="003E1BF7" w:rsidRPr="00535CB6" w:rsidRDefault="003E1BF7" w:rsidP="00145F0C">
            <w:pPr>
              <w:widowControl w:val="0"/>
              <w:numPr>
                <w:ilvl w:val="0"/>
                <w:numId w:val="365"/>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uczenia się.</w:t>
            </w:r>
          </w:p>
          <w:p w14:paraId="22BB9C7F"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119" w:type="dxa"/>
            <w:vAlign w:val="center"/>
          </w:tcPr>
          <w:p w14:paraId="126F6751" w14:textId="77777777" w:rsidR="003E1BF7" w:rsidRPr="00535CB6" w:rsidRDefault="003E1BF7" w:rsidP="00145F0C">
            <w:pPr>
              <w:rPr>
                <w:rFonts w:eastAsia="Times New Roman" w:cs="Arial"/>
                <w:lang w:eastAsia="pl-PL"/>
              </w:rPr>
            </w:pPr>
            <w:r w:rsidRPr="00535CB6">
              <w:rPr>
                <w:rFonts w:eastAsia="Times New Roman" w:cs="Arial"/>
                <w:lang w:eastAsia="pl-PL"/>
              </w:rPr>
              <w:t>4 pkt – kształcenie przynajmniej 2 kompetencji i 4 powiązanych z nimi umiejętności,</w:t>
            </w:r>
          </w:p>
          <w:p w14:paraId="56DB4439"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8 pkt – kształcenie </w:t>
            </w:r>
            <w:r w:rsidRPr="00535CB6">
              <w:rPr>
                <w:rFonts w:cs="Arial"/>
              </w:rPr>
              <w:t xml:space="preserve"> </w:t>
            </w:r>
            <w:r w:rsidRPr="00535CB6">
              <w:rPr>
                <w:rFonts w:eastAsia="Times New Roman" w:cs="Arial"/>
                <w:lang w:eastAsia="pl-PL"/>
              </w:rPr>
              <w:t xml:space="preserve">przynajmniej 2 kompetencji i co najmniej 5 powiązanych z nimi umiejętności </w:t>
            </w:r>
          </w:p>
        </w:tc>
        <w:tc>
          <w:tcPr>
            <w:tcW w:w="1701" w:type="dxa"/>
            <w:vAlign w:val="center"/>
          </w:tcPr>
          <w:p w14:paraId="34D52895" w14:textId="77777777" w:rsidR="003E1BF7" w:rsidRPr="00535CB6" w:rsidRDefault="003E1BF7" w:rsidP="00145F0C">
            <w:pPr>
              <w:rPr>
                <w:rFonts w:eastAsia="Times New Roman" w:cs="Arial"/>
                <w:lang w:eastAsia="pl-PL"/>
              </w:rPr>
            </w:pPr>
            <w:r w:rsidRPr="00535CB6">
              <w:rPr>
                <w:rFonts w:eastAsia="Times New Roman" w:cs="Arial"/>
                <w:lang w:eastAsia="pl-PL"/>
              </w:rPr>
              <w:t>8</w:t>
            </w:r>
          </w:p>
        </w:tc>
      </w:tr>
      <w:tr w:rsidR="003E1BF7" w:rsidRPr="00272D13" w14:paraId="7D3AC32A" w14:textId="77777777" w:rsidTr="0066126B">
        <w:trPr>
          <w:trHeight w:val="20"/>
        </w:trPr>
        <w:tc>
          <w:tcPr>
            <w:tcW w:w="710" w:type="dxa"/>
            <w:shd w:val="clear" w:color="auto" w:fill="auto"/>
            <w:vAlign w:val="center"/>
          </w:tcPr>
          <w:p w14:paraId="5F94B365" w14:textId="77777777" w:rsidR="003E1BF7" w:rsidRPr="00535CB6" w:rsidRDefault="003E1BF7" w:rsidP="00145F0C">
            <w:pPr>
              <w:numPr>
                <w:ilvl w:val="0"/>
                <w:numId w:val="366"/>
              </w:numPr>
              <w:ind w:left="502"/>
              <w:contextualSpacing/>
              <w:rPr>
                <w:rFonts w:eastAsia="Times New Roman" w:cs="Arial"/>
                <w:lang w:eastAsia="pl-PL"/>
              </w:rPr>
            </w:pPr>
          </w:p>
        </w:tc>
        <w:tc>
          <w:tcPr>
            <w:tcW w:w="2915" w:type="dxa"/>
            <w:shd w:val="clear" w:color="auto" w:fill="auto"/>
            <w:vAlign w:val="center"/>
          </w:tcPr>
          <w:p w14:paraId="66B321CD" w14:textId="77777777" w:rsidR="003E1BF7" w:rsidRPr="00535CB6" w:rsidRDefault="003E1BF7"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811" w:type="dxa"/>
            <w:shd w:val="clear" w:color="auto" w:fill="auto"/>
            <w:vAlign w:val="center"/>
          </w:tcPr>
          <w:p w14:paraId="012495D6"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394D67B"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2FF51F2D"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Program rewitalizacji musi znajdować się w Wykazie programów rewitalizacji województwa mazowieckiego publikowanym na stronie http://www.funduszedlamazowsza.eu/</w:t>
            </w:r>
          </w:p>
          <w:p w14:paraId="69B9D557"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wynika z zapisów Regionalnego Programu Operacyjnego Województwa Mazowieckiego na lata 2014-2020.</w:t>
            </w:r>
          </w:p>
          <w:p w14:paraId="193A5C33"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119" w:type="dxa"/>
            <w:shd w:val="clear" w:color="auto" w:fill="auto"/>
            <w:vAlign w:val="center"/>
          </w:tcPr>
          <w:p w14:paraId="6EEFD216" w14:textId="77777777" w:rsidR="003E1BF7" w:rsidRPr="00535CB6" w:rsidRDefault="003E1BF7" w:rsidP="00145F0C">
            <w:pPr>
              <w:tabs>
                <w:tab w:val="left" w:pos="227"/>
              </w:tabs>
              <w:rPr>
                <w:rFonts w:eastAsia="Times New Roman" w:cs="Arial"/>
                <w:lang w:eastAsia="pl-PL"/>
              </w:rPr>
            </w:pPr>
            <w:r w:rsidRPr="00535CB6">
              <w:rPr>
                <w:rFonts w:eastAsia="Times New Roman" w:cs="Arial"/>
                <w:lang w:eastAsia="pl-PL"/>
              </w:rPr>
              <w:t>0 pkt  – projekt nie jest zgodny z programem rewitalizacji lub brak informacji w tym zakresie</w:t>
            </w:r>
          </w:p>
          <w:p w14:paraId="313EF241" w14:textId="0FEFA612" w:rsidR="003E1BF7" w:rsidRPr="00535CB6" w:rsidRDefault="003E1BF7" w:rsidP="00145F0C">
            <w:pPr>
              <w:tabs>
                <w:tab w:val="left" w:pos="227"/>
              </w:tabs>
              <w:rPr>
                <w:rFonts w:eastAsia="Times New Roman" w:cs="Arial"/>
                <w:lang w:eastAsia="pl-PL"/>
              </w:rPr>
            </w:pPr>
            <w:r w:rsidRPr="00535CB6">
              <w:rPr>
                <w:rFonts w:eastAsia="Times New Roman" w:cs="Arial"/>
                <w:lang w:eastAsia="pl-PL"/>
              </w:rPr>
              <w:t xml:space="preserve">2 pkt –  projekt jest zgodny z programem rewitalizacji </w:t>
            </w:r>
          </w:p>
        </w:tc>
        <w:tc>
          <w:tcPr>
            <w:tcW w:w="1701" w:type="dxa"/>
            <w:vAlign w:val="center"/>
          </w:tcPr>
          <w:p w14:paraId="56E07D7B" w14:textId="77777777" w:rsidR="003E1BF7" w:rsidRPr="00535CB6" w:rsidRDefault="003E1BF7" w:rsidP="00145F0C">
            <w:pPr>
              <w:rPr>
                <w:rFonts w:eastAsia="Times New Roman" w:cs="Arial"/>
                <w:lang w:eastAsia="pl-PL"/>
              </w:rPr>
            </w:pPr>
            <w:r w:rsidRPr="00535CB6">
              <w:rPr>
                <w:rFonts w:eastAsia="Times New Roman" w:cs="Arial"/>
                <w:lang w:eastAsia="pl-PL"/>
              </w:rPr>
              <w:t>2</w:t>
            </w:r>
          </w:p>
        </w:tc>
      </w:tr>
    </w:tbl>
    <w:p w14:paraId="6CD5CF53" w14:textId="77777777" w:rsidR="0030128C" w:rsidRDefault="0030128C">
      <w:pPr>
        <w:spacing w:before="120" w:after="120" w:line="276" w:lineRule="auto"/>
        <w:jc w:val="both"/>
        <w:rPr>
          <w:rFonts w:eastAsia="Calibri"/>
          <w:b/>
          <w:spacing w:val="10"/>
          <w:sz w:val="24"/>
          <w:szCs w:val="22"/>
          <w:lang w:eastAsia="pl-PL"/>
        </w:rPr>
      </w:pPr>
      <w:r>
        <w:rPr>
          <w:rFonts w:eastAsia="Calibri"/>
          <w:lang w:eastAsia="pl-PL"/>
        </w:rPr>
        <w:br w:type="page"/>
      </w:r>
    </w:p>
    <w:p w14:paraId="17E97B84" w14:textId="7310F6B7" w:rsidR="005908B3" w:rsidRDefault="005908B3" w:rsidP="00145F0C">
      <w:pPr>
        <w:pStyle w:val="Nagwek5"/>
        <w:rPr>
          <w:rFonts w:eastAsia="Calibri"/>
          <w:lang w:eastAsia="pl-PL"/>
        </w:rPr>
      </w:pPr>
      <w:bookmarkStart w:id="596" w:name="_Toc115339887"/>
      <w:r w:rsidRPr="000F4D03">
        <w:rPr>
          <w:rFonts w:eastAsia="Calibri"/>
          <w:lang w:eastAsia="pl-PL"/>
        </w:rPr>
        <w:t>Działanie 10. 1 – Kształcenie i rozwój dzieci i młodzieży, Poddziałanie 10.1.2 (10i) - Edukacja ogólna w ramach ZIT</w:t>
      </w:r>
      <w:r>
        <w:t xml:space="preserve"> </w:t>
      </w:r>
      <w:r w:rsidRPr="000F4D03">
        <w:rPr>
          <w:rFonts w:eastAsia="Calibri"/>
          <w:lang w:eastAsia="pl-PL"/>
        </w:rPr>
        <w:t>Rodzaj przedsięwzięcia - wsparcie kształcenia ogólnego</w:t>
      </w:r>
      <w:r w:rsidRPr="000F4D03">
        <w:rPr>
          <w:rStyle w:val="Odwoanieprzypisudolnego"/>
          <w:rFonts w:cs="Arial"/>
          <w:sz w:val="18"/>
          <w:szCs w:val="18"/>
        </w:rPr>
        <w:footnoteReference w:id="358"/>
      </w:r>
      <w:r w:rsidRPr="000F4D03">
        <w:rPr>
          <w:rFonts w:eastAsia="Calibri"/>
          <w:lang w:eastAsia="pl-PL"/>
        </w:rPr>
        <w:t xml:space="preserve">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t xml:space="preserve"> </w:t>
      </w:r>
      <w:r w:rsidRPr="000F4D03">
        <w:rPr>
          <w:rFonts w:eastAsia="Calibri"/>
          <w:lang w:eastAsia="pl-PL"/>
        </w:rPr>
        <w:t>korzystanie z technologii informacyjno-komunikacyjnych oraz rozwijanie kompetencji informatycznych</w:t>
      </w:r>
      <w:r>
        <w:rPr>
          <w:rFonts w:eastAsia="Calibri"/>
          <w:lang w:eastAsia="pl-PL"/>
        </w:rPr>
        <w:t>.</w:t>
      </w:r>
      <w:bookmarkEnd w:id="596"/>
    </w:p>
    <w:p w14:paraId="73343777" w14:textId="77777777" w:rsidR="005908B3" w:rsidRPr="00CD1AD1" w:rsidRDefault="005908B3" w:rsidP="005908B3">
      <w:pPr>
        <w:pStyle w:val="Bezodstpw"/>
        <w:rPr>
          <w:lang w:eastAsia="pl-PL"/>
        </w:rPr>
      </w:pPr>
      <w:r w:rsidRPr="00C732C0">
        <w:t>Kryteria wyboru projektów przyjęte przez Komit</w:t>
      </w:r>
      <w:r>
        <w:t>et Monitorujący RPO WM na XXXIII posiedzeniu</w:t>
      </w:r>
      <w:r>
        <w:rPr>
          <w:rFonts w:cs="Arial"/>
        </w:rPr>
        <w:t xml:space="preserve"> w dniu 22 lutego 2018 r. </w:t>
      </w:r>
    </w:p>
    <w:tbl>
      <w:tblPr>
        <w:tblW w:w="13972"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
        <w:tblDescri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10;Kryteria wyboru projektów przyjęte przez Komitet Monitorujący RPO WM na XXXIII posiedzeniu w dniu 22 lutego 2018 r. &#10;"/>
      </w:tblPr>
      <w:tblGrid>
        <w:gridCol w:w="710"/>
        <w:gridCol w:w="2915"/>
        <w:gridCol w:w="5386"/>
        <w:gridCol w:w="3402"/>
        <w:gridCol w:w="1559"/>
      </w:tblGrid>
      <w:tr w:rsidR="00453051" w:rsidRPr="00272D13" w14:paraId="00AF9696" w14:textId="77777777" w:rsidTr="00145F0C">
        <w:trPr>
          <w:trHeight w:val="381"/>
          <w:tblHeader/>
        </w:trPr>
        <w:tc>
          <w:tcPr>
            <w:tcW w:w="710" w:type="dxa"/>
            <w:tcBorders>
              <w:top w:val="single" w:sz="4" w:space="0" w:color="auto"/>
            </w:tcBorders>
            <w:shd w:val="clear" w:color="auto" w:fill="auto"/>
            <w:vAlign w:val="center"/>
          </w:tcPr>
          <w:p w14:paraId="3D2660EA" w14:textId="500D7B9B" w:rsidR="00453051" w:rsidRPr="00535CB6" w:rsidRDefault="00453051">
            <w:pPr>
              <w:rPr>
                <w:rFonts w:eastAsia="Calibri" w:cs="Arial"/>
                <w:b/>
              </w:rPr>
            </w:pPr>
            <w:r w:rsidRPr="00535CB6">
              <w:rPr>
                <w:rFonts w:eastAsia="Calibri" w:cs="Arial"/>
                <w:b/>
              </w:rPr>
              <w:t>Lp.</w:t>
            </w:r>
          </w:p>
        </w:tc>
        <w:tc>
          <w:tcPr>
            <w:tcW w:w="2915" w:type="dxa"/>
            <w:tcBorders>
              <w:top w:val="single" w:sz="4" w:space="0" w:color="auto"/>
            </w:tcBorders>
            <w:shd w:val="clear" w:color="auto" w:fill="auto"/>
            <w:vAlign w:val="center"/>
          </w:tcPr>
          <w:p w14:paraId="0460CFDF" w14:textId="77777777" w:rsidR="00453051" w:rsidRPr="00535CB6" w:rsidRDefault="00453051" w:rsidP="00145F0C">
            <w:pPr>
              <w:rPr>
                <w:rFonts w:eastAsia="Calibri" w:cs="Arial"/>
                <w:b/>
              </w:rPr>
            </w:pPr>
            <w:r w:rsidRPr="00535CB6">
              <w:rPr>
                <w:rFonts w:eastAsia="Calibri" w:cs="Arial"/>
                <w:b/>
              </w:rPr>
              <w:t>Kryterium</w:t>
            </w:r>
          </w:p>
        </w:tc>
        <w:tc>
          <w:tcPr>
            <w:tcW w:w="5386" w:type="dxa"/>
            <w:tcBorders>
              <w:top w:val="single" w:sz="4" w:space="0" w:color="auto"/>
            </w:tcBorders>
            <w:shd w:val="clear" w:color="auto" w:fill="auto"/>
            <w:vAlign w:val="center"/>
          </w:tcPr>
          <w:p w14:paraId="11134FD8" w14:textId="77777777" w:rsidR="00453051" w:rsidRPr="00535CB6" w:rsidRDefault="00453051" w:rsidP="00145F0C">
            <w:pPr>
              <w:rPr>
                <w:rFonts w:eastAsia="Calibri" w:cs="Arial"/>
                <w:b/>
              </w:rPr>
            </w:pPr>
            <w:r w:rsidRPr="00535CB6">
              <w:rPr>
                <w:rFonts w:eastAsia="Calibri" w:cs="Arial"/>
                <w:b/>
              </w:rPr>
              <w:t>Opis kryterium</w:t>
            </w:r>
          </w:p>
        </w:tc>
        <w:tc>
          <w:tcPr>
            <w:tcW w:w="3402" w:type="dxa"/>
            <w:tcBorders>
              <w:top w:val="single" w:sz="4" w:space="0" w:color="auto"/>
            </w:tcBorders>
            <w:shd w:val="clear" w:color="auto" w:fill="auto"/>
            <w:vAlign w:val="center"/>
          </w:tcPr>
          <w:p w14:paraId="2CEABCEE" w14:textId="77777777" w:rsidR="00453051" w:rsidRPr="00535CB6" w:rsidRDefault="00453051" w:rsidP="00145F0C">
            <w:pPr>
              <w:rPr>
                <w:rFonts w:eastAsia="Calibri" w:cs="Arial"/>
                <w:b/>
              </w:rPr>
            </w:pPr>
            <w:r w:rsidRPr="00535CB6">
              <w:rPr>
                <w:rFonts w:eastAsia="Calibri" w:cs="Arial"/>
                <w:b/>
              </w:rPr>
              <w:t>Punktacja</w:t>
            </w:r>
          </w:p>
        </w:tc>
        <w:tc>
          <w:tcPr>
            <w:tcW w:w="1559" w:type="dxa"/>
            <w:tcBorders>
              <w:top w:val="single" w:sz="4" w:space="0" w:color="auto"/>
            </w:tcBorders>
            <w:vAlign w:val="center"/>
          </w:tcPr>
          <w:p w14:paraId="445EB76D" w14:textId="77777777" w:rsidR="00453051" w:rsidRPr="00535CB6" w:rsidRDefault="00453051" w:rsidP="00145F0C">
            <w:pPr>
              <w:rPr>
                <w:rFonts w:eastAsia="Calibri" w:cs="Arial"/>
                <w:b/>
              </w:rPr>
            </w:pPr>
            <w:r w:rsidRPr="00535CB6">
              <w:rPr>
                <w:rFonts w:eastAsia="Calibri" w:cs="Arial"/>
                <w:b/>
              </w:rPr>
              <w:t>Maksymalna liczba punktów</w:t>
            </w:r>
          </w:p>
        </w:tc>
      </w:tr>
      <w:tr w:rsidR="00453051" w:rsidRPr="00272D13" w14:paraId="752DB455" w14:textId="77777777" w:rsidTr="00145F0C">
        <w:trPr>
          <w:trHeight w:val="28"/>
        </w:trPr>
        <w:tc>
          <w:tcPr>
            <w:tcW w:w="710" w:type="dxa"/>
            <w:shd w:val="clear" w:color="auto" w:fill="auto"/>
            <w:vAlign w:val="center"/>
          </w:tcPr>
          <w:p w14:paraId="6B309EA1" w14:textId="77777777" w:rsidR="00453051" w:rsidRPr="00535CB6" w:rsidRDefault="00453051" w:rsidP="00145F0C">
            <w:pPr>
              <w:numPr>
                <w:ilvl w:val="0"/>
                <w:numId w:val="380"/>
              </w:numPr>
              <w:contextualSpacing/>
              <w:rPr>
                <w:rFonts w:eastAsia="Times New Roman" w:cs="Arial"/>
                <w:lang w:eastAsia="pl-PL"/>
              </w:rPr>
            </w:pPr>
          </w:p>
        </w:tc>
        <w:tc>
          <w:tcPr>
            <w:tcW w:w="2915" w:type="dxa"/>
            <w:shd w:val="clear" w:color="auto" w:fill="auto"/>
            <w:vAlign w:val="center"/>
          </w:tcPr>
          <w:p w14:paraId="434271C9" w14:textId="77777777" w:rsidR="00453051" w:rsidRPr="00535CB6" w:rsidRDefault="00453051" w:rsidP="00145F0C">
            <w:pPr>
              <w:rPr>
                <w:rFonts w:eastAsia="Times New Roman" w:cs="Arial"/>
                <w:lang w:eastAsia="pl-PL"/>
              </w:rPr>
            </w:pPr>
            <w:r w:rsidRPr="00535CB6">
              <w:rPr>
                <w:rFonts w:eastAsia="Times New Roman" w:cs="Arial"/>
                <w:lang w:eastAsia="pl-PL"/>
              </w:rPr>
              <w:t>Projekt wspiera wyłącznie szkoły i uczniów o największych i specjalnych potrzebach edukacyjnych i rozwojowych.</w:t>
            </w:r>
          </w:p>
        </w:tc>
        <w:tc>
          <w:tcPr>
            <w:tcW w:w="5386" w:type="dxa"/>
            <w:shd w:val="clear" w:color="auto" w:fill="auto"/>
            <w:vAlign w:val="center"/>
          </w:tcPr>
          <w:p w14:paraId="67141597"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Wnioskodawca we wniosku o dofinansowanie wykazuje: </w:t>
            </w:r>
          </w:p>
          <w:p w14:paraId="088D3F70" w14:textId="77777777" w:rsidR="00453051" w:rsidRPr="00535CB6" w:rsidRDefault="00453051" w:rsidP="00145F0C">
            <w:pPr>
              <w:rPr>
                <w:rFonts w:eastAsia="Times New Roman" w:cs="Arial"/>
                <w:lang w:eastAsia="pl-PL"/>
              </w:rPr>
            </w:pPr>
            <w:r w:rsidRPr="00535CB6">
              <w:rPr>
                <w:rFonts w:eastAsia="Times New Roman" w:cs="Arial"/>
                <w:b/>
                <w:lang w:eastAsia="pl-PL"/>
              </w:rPr>
              <w:t>a)</w:t>
            </w:r>
            <w:r w:rsidRPr="00535CB6">
              <w:rPr>
                <w:rFonts w:eastAsia="Times New Roman" w:cs="Arial"/>
                <w:lang w:eastAsia="pl-PL"/>
              </w:rPr>
              <w:t xml:space="preserve"> że każda objęta wsparciem szkoła nie spełnia przynajmniej trzech spośród powszechnie</w:t>
            </w:r>
            <w:r w:rsidRPr="00535CB6">
              <w:rPr>
                <w:rStyle w:val="Odwoanieprzypisudolnego"/>
                <w:rFonts w:eastAsia="Times New Roman" w:cs="Arial"/>
                <w:sz w:val="20"/>
                <w:lang w:eastAsia="pl-PL"/>
              </w:rPr>
              <w:footnoteReference w:id="359"/>
            </w:r>
            <w:r w:rsidRPr="00535CB6">
              <w:rPr>
                <w:rFonts w:eastAsia="Times New Roman" w:cs="Arial"/>
                <w:lang w:eastAsia="pl-PL"/>
              </w:rPr>
              <w:t xml:space="preserve"> uznanych wymogów świadczących o specjalnych potrzebach edukacyjnych i rozwojowych szkół i uczniów mianowicie:</w:t>
            </w:r>
          </w:p>
          <w:p w14:paraId="2DC76FA6" w14:textId="77777777" w:rsidR="00453051" w:rsidRPr="00535CB6" w:rsidRDefault="00453051" w:rsidP="00145F0C">
            <w:pPr>
              <w:ind w:left="448" w:hanging="448"/>
              <w:rPr>
                <w:rFonts w:eastAsia="Times New Roman" w:cs="Arial"/>
                <w:lang w:eastAsia="pl-PL"/>
              </w:rPr>
            </w:pPr>
            <w:r w:rsidRPr="00535CB6">
              <w:rPr>
                <w:rFonts w:eastAsia="Times New Roman" w:cs="Arial"/>
                <w:lang w:eastAsia="pl-PL"/>
              </w:rPr>
              <w:t>1)</w:t>
            </w:r>
            <w:r w:rsidRPr="00535CB6">
              <w:rPr>
                <w:rFonts w:eastAsia="Times New Roman" w:cs="Arial"/>
                <w:lang w:eastAsia="pl-PL"/>
              </w:rPr>
              <w:tab/>
              <w:t>procesy edukacyjne są zorganizowane w sposób sprzyjający uczeniu się;</w:t>
            </w:r>
          </w:p>
          <w:p w14:paraId="5713037A"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2)</w:t>
            </w:r>
            <w:r w:rsidRPr="00535CB6">
              <w:rPr>
                <w:rFonts w:eastAsia="Times New Roman" w:cs="Arial"/>
                <w:lang w:eastAsia="pl-PL"/>
              </w:rPr>
              <w:tab/>
              <w:t>uczniowie nabywają wiadomości i umiejętności określone w podstawie programowej;</w:t>
            </w:r>
          </w:p>
          <w:p w14:paraId="0F7946CD"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3)</w:t>
            </w:r>
            <w:r w:rsidRPr="00535CB6">
              <w:rPr>
                <w:rFonts w:eastAsia="Times New Roman" w:cs="Arial"/>
                <w:lang w:eastAsia="pl-PL"/>
              </w:rPr>
              <w:tab/>
              <w:t>uczniowie są aktywni;</w:t>
            </w:r>
          </w:p>
          <w:p w14:paraId="3A9DD408"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4)</w:t>
            </w:r>
            <w:r w:rsidRPr="00535CB6">
              <w:rPr>
                <w:rFonts w:eastAsia="Times New Roman" w:cs="Arial"/>
                <w:lang w:eastAsia="pl-PL"/>
              </w:rPr>
              <w:tab/>
              <w:t>szkoła lub placówka wspomaga rozwój uczniów z uwzględnieniem ich indywidualnej sytuacji;</w:t>
            </w:r>
          </w:p>
          <w:p w14:paraId="53DBFB2A"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5)</w:t>
            </w:r>
            <w:r w:rsidRPr="00535CB6">
              <w:rPr>
                <w:rFonts w:eastAsia="Times New Roman" w:cs="Arial"/>
                <w:lang w:eastAsia="pl-PL"/>
              </w:rPr>
              <w:tab/>
              <w:t>szkoła lub placówka organizując procesy edukacyjne uwzględnia wnioski z analizy wyników egzaminów: ósmoklasisty, maturalnego, oraz innych badań zewnętrznych i wewnętrznych.</w:t>
            </w:r>
          </w:p>
          <w:p w14:paraId="393F664E" w14:textId="77777777" w:rsidR="00453051" w:rsidRPr="00535CB6" w:rsidRDefault="00453051" w:rsidP="00145F0C">
            <w:pPr>
              <w:ind w:left="23" w:hanging="23"/>
              <w:rPr>
                <w:rFonts w:eastAsia="Times New Roman" w:cs="Arial"/>
                <w:lang w:eastAsia="pl-PL"/>
              </w:rPr>
            </w:pPr>
            <w:r w:rsidRPr="00535CB6">
              <w:rPr>
                <w:rFonts w:eastAsia="Times New Roman" w:cs="Arial"/>
                <w:lang w:eastAsia="pl-PL"/>
              </w:rPr>
              <w:t>Niespełnienie przynajmniej trzech wymagań będzie zachodziło jeżeli, w każdym z nich, szkoły objęte projektem nie spełniają przynajmniej dwóch wymienionych elementów z charakterystyki przypisanej do danego wymagania;</w:t>
            </w:r>
          </w:p>
          <w:p w14:paraId="50449554"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 xml:space="preserve">lub </w:t>
            </w:r>
          </w:p>
          <w:p w14:paraId="72218CEE" w14:textId="77777777" w:rsidR="00453051" w:rsidRPr="00535CB6" w:rsidRDefault="00453051" w:rsidP="00145F0C">
            <w:pPr>
              <w:rPr>
                <w:rFonts w:eastAsia="Times New Roman" w:cs="Arial"/>
                <w:lang w:eastAsia="pl-PL"/>
              </w:rPr>
            </w:pPr>
            <w:r w:rsidRPr="00535CB6">
              <w:rPr>
                <w:rFonts w:eastAsia="Times New Roman" w:cs="Arial"/>
                <w:b/>
                <w:lang w:eastAsia="pl-PL"/>
              </w:rPr>
              <w:t>b)</w:t>
            </w:r>
            <w:r w:rsidRPr="00535CB6">
              <w:rPr>
                <w:rFonts w:eastAsia="Times New Roman" w:cs="Arial"/>
                <w:lang w:eastAsia="pl-PL"/>
              </w:rPr>
              <w:t xml:space="preserve"> gdy co najmniej 30% uczniów szkół objętych projektem - wykazuje łącznie przynajmniej dwie specjalne potrzeby edukacyjne w stosunku do jednego ucznia wynikające:</w:t>
            </w:r>
          </w:p>
          <w:p w14:paraId="0C28895D"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1) z niepełnosprawności;</w:t>
            </w:r>
          </w:p>
          <w:p w14:paraId="0A2A74DA"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2) z niedostosowania społecznego;</w:t>
            </w:r>
          </w:p>
          <w:p w14:paraId="19D18E4A"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3) z zagrożenia niedostosowaniem społecznym;</w:t>
            </w:r>
          </w:p>
          <w:p w14:paraId="174C5E1D"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4) z zaburzeń zachowania lub emocji;</w:t>
            </w:r>
          </w:p>
          <w:p w14:paraId="67C33EF9"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5) ze szczególnych uzdolnień;</w:t>
            </w:r>
          </w:p>
          <w:p w14:paraId="4853B863"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6) ze specyficznych trudności w uczeniu się;</w:t>
            </w:r>
          </w:p>
          <w:p w14:paraId="4ED59750" w14:textId="77777777" w:rsidR="00453051" w:rsidRPr="00535CB6" w:rsidRDefault="00453051" w:rsidP="00145F0C">
            <w:pPr>
              <w:pStyle w:val="Tekstprzypisudolnego"/>
              <w:spacing w:after="80" w:line="259" w:lineRule="auto"/>
              <w:ind w:left="165" w:hanging="165"/>
              <w:rPr>
                <w:rFonts w:cs="Arial"/>
                <w:sz w:val="20"/>
                <w:lang w:eastAsia="pl-PL"/>
              </w:rPr>
            </w:pPr>
            <w:r w:rsidRPr="00535CB6">
              <w:rPr>
                <w:rFonts w:cs="Arial"/>
                <w:sz w:val="20"/>
                <w:lang w:eastAsia="pl-PL"/>
              </w:rPr>
              <w:t>7) z deficytów kompetencji i zaburzeń sprawności językowych;</w:t>
            </w:r>
          </w:p>
          <w:p w14:paraId="731AC0BC"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8) z choroby przewlekłej;</w:t>
            </w:r>
          </w:p>
          <w:p w14:paraId="6460E2FB"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9) z sytuacji kryzysowych lub traumatycznych;</w:t>
            </w:r>
          </w:p>
          <w:p w14:paraId="73F0AC98"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10) z niepowodzeń edukacyjnych;</w:t>
            </w:r>
          </w:p>
          <w:p w14:paraId="18D7CB28" w14:textId="4390D2D7" w:rsidR="00453051" w:rsidRPr="00535CB6" w:rsidRDefault="00453051" w:rsidP="00145F0C">
            <w:pPr>
              <w:pStyle w:val="Tekstprzypisudolnego"/>
              <w:spacing w:after="80" w:line="259" w:lineRule="auto"/>
              <w:ind w:left="308" w:hanging="308"/>
              <w:rPr>
                <w:rFonts w:cs="Arial"/>
                <w:sz w:val="20"/>
                <w:lang w:eastAsia="pl-PL"/>
              </w:rPr>
            </w:pPr>
            <w:r w:rsidRPr="00535CB6">
              <w:rPr>
                <w:rFonts w:cs="Arial"/>
                <w:sz w:val="20"/>
                <w:lang w:eastAsia="pl-PL"/>
              </w:rPr>
              <w:t>11) z zaniedbań środowiskowych związanych z sytuacją bytową ucznia i jego rodziny, sposobem spędzania czasu wolnego i kontaktami środowiskowymi;</w:t>
            </w:r>
          </w:p>
          <w:p w14:paraId="12A6499E" w14:textId="1546CB20" w:rsidR="00453051" w:rsidRPr="00535CB6" w:rsidRDefault="00453051" w:rsidP="00145F0C">
            <w:pPr>
              <w:pStyle w:val="Tekstprzypisudolnego"/>
              <w:spacing w:after="80" w:line="259" w:lineRule="auto"/>
              <w:ind w:left="308" w:hanging="308"/>
              <w:rPr>
                <w:rFonts w:cs="Arial"/>
                <w:sz w:val="20"/>
                <w:lang w:eastAsia="pl-PL"/>
              </w:rPr>
            </w:pPr>
            <w:r w:rsidRPr="00535CB6">
              <w:rPr>
                <w:rFonts w:cs="Arial"/>
                <w:sz w:val="20"/>
                <w:lang w:eastAsia="pl-PL"/>
              </w:rPr>
              <w:t>12) z trudności adaptacyjnych związanych z różnicami kulturowymi lub ze zmianą środowiska edukacyjnego, w tym związanych z wcześniejszym kształceniem za granicą.</w:t>
            </w:r>
          </w:p>
          <w:p w14:paraId="3BE32204" w14:textId="77777777" w:rsidR="00453051" w:rsidRPr="00535CB6" w:rsidRDefault="00453051" w:rsidP="00145F0C">
            <w:pPr>
              <w:rPr>
                <w:rFonts w:eastAsia="Times New Roman" w:cs="Arial"/>
                <w:lang w:eastAsia="pl-PL"/>
              </w:rPr>
            </w:pPr>
            <w:r w:rsidRPr="00535CB6">
              <w:rPr>
                <w:rFonts w:eastAsia="Times New Roman" w:cs="Arial"/>
                <w:lang w:eastAsia="pl-PL"/>
              </w:rPr>
              <w:t>Niespełnienie wymagań musi wynikać z diagnozy, o której mowa w kryterium dostępu nr 8. Informacje do diagnozy o specjalnych potrzebach szkół i uczniów mogą wynikać w szczególności z kontroli przeprowadzonej przez kuratorium, wyników egzaminów zewnętrznych, wyników ewaluacji zewnętrznej, posiadania przez szkołę programu naprawczego, a także z obserwacji dyrektorskiej, nauczycielskiej, orzeczeń o specjalnych potrzebach edukacyjnych etc.</w:t>
            </w:r>
          </w:p>
          <w:p w14:paraId="139CBD8F" w14:textId="77777777" w:rsidR="00453051" w:rsidRPr="00535CB6" w:rsidRDefault="00453051" w:rsidP="00145F0C">
            <w:pPr>
              <w:rPr>
                <w:rFonts w:eastAsia="Times New Roman" w:cs="Arial"/>
                <w:lang w:eastAsia="pl-PL"/>
              </w:rPr>
            </w:pPr>
            <w:r w:rsidRPr="00535CB6">
              <w:rPr>
                <w:rFonts w:eastAsia="Times New Roman" w:cs="Arial"/>
                <w:lang w:eastAsia="pl-PL"/>
              </w:rPr>
              <w:t>Kryterium weryfikowane na podstawie zapisów we wniosku o dofinansowanie projektu. Punkty za niespełnienie wymogów wymienionych w punkcie a) i za spełnienie łącznie potrzeb edukacyjnych wymienionych w pkt b) nie sumują się.</w:t>
            </w:r>
          </w:p>
        </w:tc>
        <w:tc>
          <w:tcPr>
            <w:tcW w:w="3402" w:type="dxa"/>
            <w:shd w:val="clear" w:color="auto" w:fill="auto"/>
            <w:vAlign w:val="center"/>
          </w:tcPr>
          <w:p w14:paraId="7F20E313" w14:textId="77777777" w:rsidR="00453051" w:rsidRPr="00535CB6" w:rsidRDefault="00453051" w:rsidP="00145F0C">
            <w:pPr>
              <w:rPr>
                <w:rFonts w:eastAsia="Times New Roman" w:cs="Arial"/>
                <w:lang w:eastAsia="pl-PL"/>
              </w:rPr>
            </w:pPr>
            <w:r w:rsidRPr="00535CB6">
              <w:rPr>
                <w:rFonts w:eastAsia="Times New Roman" w:cs="Arial"/>
                <w:lang w:eastAsia="pl-PL"/>
              </w:rPr>
              <w:t>0 pkt – spełnianie wymogów określonych w opisie kryterium,</w:t>
            </w:r>
          </w:p>
          <w:p w14:paraId="2BB43EB9"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5 pkt – niespełnianie trzech wymogów określonych w opisie kryterium w punkcie </w:t>
            </w:r>
            <w:r w:rsidRPr="00535CB6">
              <w:rPr>
                <w:rFonts w:eastAsia="Times New Roman" w:cs="Arial"/>
                <w:b/>
                <w:lang w:eastAsia="pl-PL"/>
              </w:rPr>
              <w:t>a)</w:t>
            </w:r>
          </w:p>
          <w:p w14:paraId="3CD70B8F" w14:textId="77777777" w:rsidR="00453051" w:rsidRPr="00535CB6" w:rsidRDefault="00453051" w:rsidP="00145F0C">
            <w:pPr>
              <w:rPr>
                <w:rFonts w:eastAsia="Times New Roman" w:cs="Arial"/>
                <w:lang w:eastAsia="pl-PL"/>
              </w:rPr>
            </w:pPr>
            <w:r w:rsidRPr="00535CB6">
              <w:rPr>
                <w:rFonts w:eastAsia="Times New Roman" w:cs="Arial"/>
                <w:lang w:eastAsia="pl-PL"/>
              </w:rPr>
              <w:t>lub</w:t>
            </w:r>
          </w:p>
          <w:p w14:paraId="20E34A50"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5 pkt za spełnienie łącznie dwóch specjalnych potrzeb edukacyjnych przez co najmniej 30% uczniów szkół objętych projektem określonych w opisie kryterium w punkcie </w:t>
            </w:r>
            <w:r w:rsidRPr="00535CB6">
              <w:rPr>
                <w:rFonts w:eastAsia="Times New Roman" w:cs="Arial"/>
                <w:b/>
                <w:lang w:eastAsia="pl-PL"/>
              </w:rPr>
              <w:t>b</w:t>
            </w:r>
            <w:r w:rsidRPr="00535CB6">
              <w:rPr>
                <w:rFonts w:eastAsia="Times New Roman" w:cs="Arial"/>
                <w:lang w:eastAsia="pl-PL"/>
              </w:rPr>
              <w:t>)</w:t>
            </w:r>
          </w:p>
        </w:tc>
        <w:tc>
          <w:tcPr>
            <w:tcW w:w="1559" w:type="dxa"/>
            <w:vAlign w:val="center"/>
          </w:tcPr>
          <w:p w14:paraId="4AA69EFA" w14:textId="77777777" w:rsidR="00453051" w:rsidRPr="00535CB6" w:rsidRDefault="00453051" w:rsidP="00145F0C">
            <w:pPr>
              <w:rPr>
                <w:rFonts w:eastAsia="Times New Roman" w:cs="Arial"/>
                <w:lang w:eastAsia="pl-PL"/>
              </w:rPr>
            </w:pPr>
            <w:r w:rsidRPr="00535CB6">
              <w:rPr>
                <w:rFonts w:eastAsia="Times New Roman" w:cs="Arial"/>
                <w:lang w:eastAsia="pl-PL"/>
              </w:rPr>
              <w:t>5</w:t>
            </w:r>
          </w:p>
        </w:tc>
      </w:tr>
      <w:tr w:rsidR="00453051" w:rsidRPr="00272D13" w14:paraId="50725E3C" w14:textId="77777777" w:rsidTr="00145F0C">
        <w:trPr>
          <w:trHeight w:val="28"/>
        </w:trPr>
        <w:tc>
          <w:tcPr>
            <w:tcW w:w="710" w:type="dxa"/>
            <w:shd w:val="clear" w:color="auto" w:fill="auto"/>
            <w:vAlign w:val="center"/>
          </w:tcPr>
          <w:p w14:paraId="756C2713" w14:textId="77777777" w:rsidR="00453051" w:rsidRPr="00535CB6" w:rsidRDefault="00453051" w:rsidP="00145F0C">
            <w:pPr>
              <w:numPr>
                <w:ilvl w:val="0"/>
                <w:numId w:val="380"/>
              </w:numPr>
              <w:ind w:left="502"/>
              <w:contextualSpacing/>
              <w:rPr>
                <w:rFonts w:eastAsia="Times New Roman" w:cs="Arial"/>
                <w:lang w:eastAsia="pl-PL"/>
              </w:rPr>
            </w:pPr>
          </w:p>
        </w:tc>
        <w:tc>
          <w:tcPr>
            <w:tcW w:w="2915" w:type="dxa"/>
            <w:shd w:val="clear" w:color="auto" w:fill="auto"/>
            <w:vAlign w:val="center"/>
          </w:tcPr>
          <w:p w14:paraId="5123EA07" w14:textId="77777777" w:rsidR="00453051" w:rsidRPr="00535CB6" w:rsidRDefault="00453051" w:rsidP="00145F0C">
            <w:pPr>
              <w:rPr>
                <w:rFonts w:eastAsia="Calibri" w:cs="Arial"/>
                <w:lang w:eastAsia="pl-PL"/>
              </w:rPr>
            </w:pPr>
            <w:r w:rsidRPr="00535CB6">
              <w:rPr>
                <w:rFonts w:eastAsia="Times New Roman" w:cs="Arial"/>
                <w:kern w:val="3"/>
                <w:lang w:eastAsia="pl-PL" w:bidi="hi-IN"/>
              </w:rPr>
              <w:t>W ramach projektu są wykorzystane e-podręczniki bądź e-zasoby/e-materiały dydaktyczne stworzone dzięki środkom EFS w latach 2007-2013 i 2014-2020.</w:t>
            </w:r>
          </w:p>
        </w:tc>
        <w:tc>
          <w:tcPr>
            <w:tcW w:w="5386" w:type="dxa"/>
            <w:shd w:val="clear" w:color="auto" w:fill="auto"/>
            <w:vAlign w:val="center"/>
          </w:tcPr>
          <w:p w14:paraId="69D5FE8F"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o dofinansowanie wykazuje, że projekt wykorzystuje w ramach kształcenia uczniów e-podręczniki bądź e-zasoby/ e-materiały dydaktyczne stworzone dzięki środkom EFS w latach 2007-2013 i 2014-2020.</w:t>
            </w:r>
          </w:p>
          <w:p w14:paraId="5193A2FE"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wymienia wspomniane materiały edukacyjne i sposób ich wykorzystania.</w:t>
            </w:r>
          </w:p>
          <w:p w14:paraId="27E0CB75"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racjonalnego wykorzystania istniejących zasobów edukacyjnych, a także do wydatkowania środków publicznych zgodnie z zasadami skuteczności i oszczędności.</w:t>
            </w:r>
          </w:p>
          <w:p w14:paraId="75EA1188"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wynika z Wytycznych w zakresie realizacji przedsięwzięć z udziałem środków Europejskiego Funduszu Społecznego w obszarze edukacji na lata 2014-2020.</w:t>
            </w:r>
          </w:p>
          <w:p w14:paraId="2FAF79EE"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shd w:val="clear" w:color="auto" w:fill="auto"/>
            <w:vAlign w:val="center"/>
          </w:tcPr>
          <w:p w14:paraId="79E56C1C" w14:textId="77777777" w:rsidR="00453051" w:rsidRPr="00535CB6" w:rsidRDefault="00453051" w:rsidP="00145F0C">
            <w:pPr>
              <w:rPr>
                <w:rFonts w:eastAsia="Times New Roman" w:cs="Arial"/>
                <w:lang w:eastAsia="pl-PL"/>
              </w:rPr>
            </w:pPr>
            <w:r w:rsidRPr="00535CB6">
              <w:rPr>
                <w:rFonts w:eastAsia="Times New Roman" w:cs="Arial"/>
                <w:lang w:eastAsia="pl-PL"/>
              </w:rPr>
              <w:t>0 pkt – nie są wykorzystane e-podręczniki bądź e-zasoby/e-materiały dydaktyczne stworzone dzięki środkom EFS w latach 2007-2013 i 2014-2020 lub brak informacji w tym zakresie,</w:t>
            </w:r>
          </w:p>
          <w:p w14:paraId="71716767"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1 pkt – są wykorzystane e-podręczniki bądź e-zasoby/e-materiały dydaktyczne stworzone dzięki środkom EFS w latach 2007-2013 i 2014-2020. </w:t>
            </w:r>
          </w:p>
        </w:tc>
        <w:tc>
          <w:tcPr>
            <w:tcW w:w="1559" w:type="dxa"/>
            <w:vAlign w:val="center"/>
          </w:tcPr>
          <w:p w14:paraId="2698D6BA" w14:textId="77777777" w:rsidR="00453051" w:rsidRPr="00535CB6" w:rsidRDefault="00453051" w:rsidP="00145F0C">
            <w:pPr>
              <w:rPr>
                <w:rFonts w:eastAsia="Times New Roman" w:cs="Arial"/>
                <w:lang w:eastAsia="pl-PL"/>
              </w:rPr>
            </w:pPr>
            <w:r w:rsidRPr="00535CB6">
              <w:rPr>
                <w:rFonts w:eastAsia="Times New Roman" w:cs="Arial"/>
                <w:lang w:eastAsia="pl-PL"/>
              </w:rPr>
              <w:t>1</w:t>
            </w:r>
          </w:p>
        </w:tc>
      </w:tr>
      <w:tr w:rsidR="00453051" w:rsidRPr="00272D13" w14:paraId="04E21DD8" w14:textId="77777777" w:rsidTr="00145F0C">
        <w:trPr>
          <w:trHeight w:val="20"/>
        </w:trPr>
        <w:tc>
          <w:tcPr>
            <w:tcW w:w="710" w:type="dxa"/>
            <w:shd w:val="clear" w:color="auto" w:fill="auto"/>
            <w:vAlign w:val="center"/>
          </w:tcPr>
          <w:p w14:paraId="4E95F445" w14:textId="77777777" w:rsidR="00453051" w:rsidRPr="00535CB6" w:rsidRDefault="00453051" w:rsidP="00145F0C">
            <w:pPr>
              <w:numPr>
                <w:ilvl w:val="0"/>
                <w:numId w:val="380"/>
              </w:numPr>
              <w:ind w:left="502"/>
              <w:contextualSpacing/>
              <w:rPr>
                <w:rFonts w:eastAsia="Times New Roman" w:cs="Arial"/>
                <w:lang w:eastAsia="pl-PL"/>
              </w:rPr>
            </w:pPr>
          </w:p>
        </w:tc>
        <w:tc>
          <w:tcPr>
            <w:tcW w:w="2915" w:type="dxa"/>
            <w:shd w:val="clear" w:color="auto" w:fill="auto"/>
            <w:vAlign w:val="center"/>
          </w:tcPr>
          <w:p w14:paraId="69C8D80D" w14:textId="77777777" w:rsidR="00453051" w:rsidRPr="00535CB6" w:rsidRDefault="00453051" w:rsidP="00145F0C">
            <w:pPr>
              <w:rPr>
                <w:rFonts w:eastAsia="Times New Roman" w:cs="Arial"/>
                <w:lang w:eastAsia="pl-PL"/>
              </w:rPr>
            </w:pPr>
            <w:r w:rsidRPr="00535CB6">
              <w:rPr>
                <w:rFonts w:eastAsia="Times New Roman" w:cs="Arial"/>
                <w:lang w:eastAsia="pl-PL"/>
              </w:rPr>
              <w:t>Projekt jest realizowany wyłącznie na rzecz szkół z terenów wiejskich lub z terenu miast średnich.</w:t>
            </w:r>
          </w:p>
        </w:tc>
        <w:tc>
          <w:tcPr>
            <w:tcW w:w="5386" w:type="dxa"/>
            <w:shd w:val="clear" w:color="auto" w:fill="auto"/>
            <w:vAlign w:val="center"/>
          </w:tcPr>
          <w:p w14:paraId="59155485" w14:textId="77777777" w:rsidR="00453051" w:rsidRPr="00535CB6" w:rsidRDefault="00453051"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ograniczania zjawiska nierównego startu na etapie edukacji przedszkolnej, zwłaszcza dzieciom z terenów wiejskich</w:t>
            </w:r>
            <w:r w:rsidRPr="00535CB6">
              <w:rPr>
                <w:rFonts w:eastAsia="Times New Roman" w:cs="Arial"/>
                <w:vertAlign w:val="superscript"/>
                <w:lang w:eastAsia="pl-PL"/>
              </w:rPr>
              <w:footnoteReference w:id="360"/>
            </w:r>
            <w:r w:rsidRPr="00535CB6">
              <w:rPr>
                <w:rFonts w:eastAsia="Times New Roman" w:cs="Arial"/>
                <w:lang w:eastAsia="pl-PL"/>
              </w:rPr>
              <w:t xml:space="preserve"> lub z terenu miast średnich</w:t>
            </w:r>
            <w:r w:rsidRPr="00535CB6">
              <w:rPr>
                <w:rFonts w:eastAsia="Times New Roman" w:cs="Arial"/>
                <w:vertAlign w:val="superscript"/>
                <w:lang w:eastAsia="pl-PL"/>
              </w:rPr>
              <w:footnoteReference w:id="361"/>
            </w:r>
            <w:r w:rsidRPr="00535CB6">
              <w:rPr>
                <w:rFonts w:eastAsia="Times New Roman" w:cs="Arial"/>
                <w:lang w:eastAsia="pl-PL"/>
              </w:rPr>
              <w:t>.</w:t>
            </w:r>
          </w:p>
          <w:p w14:paraId="22585E71" w14:textId="77777777" w:rsidR="00453051" w:rsidRPr="00535CB6" w:rsidRDefault="00453051"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 w szczególności pomiędzy obszarami wiejskimi i miejskimi.</w:t>
            </w:r>
            <w:r w:rsidRPr="00535CB6" w:rsidDel="00A11BCD">
              <w:rPr>
                <w:rFonts w:eastAsia="Times New Roman" w:cs="Arial"/>
                <w:lang w:eastAsia="pl-PL"/>
              </w:rPr>
              <w:t xml:space="preserve"> </w:t>
            </w:r>
            <w:r w:rsidRPr="00535CB6">
              <w:rPr>
                <w:rFonts w:eastAsia="Times New Roman" w:cs="Arial"/>
                <w:lang w:eastAsia="pl-PL"/>
              </w:rPr>
              <w:t>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w:t>
            </w:r>
          </w:p>
          <w:p w14:paraId="332BCCA6" w14:textId="77777777" w:rsidR="00453051" w:rsidRPr="00535CB6" w:rsidRDefault="00453051"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3256CD9A" w14:textId="77777777" w:rsidR="00453051" w:rsidRPr="00535CB6" w:rsidRDefault="00453051" w:rsidP="00145F0C">
            <w:pPr>
              <w:rPr>
                <w:rFonts w:eastAsia="Times New Roman" w:cs="Arial"/>
                <w:lang w:eastAsia="pl-PL"/>
              </w:rPr>
            </w:pPr>
            <w:r w:rsidRPr="00535CB6">
              <w:rPr>
                <w:rFonts w:eastAsia="Times New Roman" w:cs="Arial"/>
                <w:lang w:eastAsia="pl-PL"/>
              </w:rPr>
              <w:t>0 pkt – wsparciem nie są objęte szkoły wyłącznie z terenów wiejskich lub z terenu miast średnich</w:t>
            </w:r>
            <w:r w:rsidRPr="00535CB6">
              <w:rPr>
                <w:rFonts w:cs="Arial"/>
              </w:rPr>
              <w:t xml:space="preserve"> </w:t>
            </w:r>
            <w:r w:rsidRPr="00535CB6">
              <w:rPr>
                <w:rFonts w:eastAsia="Times New Roman" w:cs="Arial"/>
                <w:lang w:eastAsia="pl-PL"/>
              </w:rPr>
              <w:t>lub brak informacji w tym zakresie,</w:t>
            </w:r>
          </w:p>
          <w:p w14:paraId="5B5BD963" w14:textId="77C2AEB1" w:rsidR="00453051" w:rsidRPr="00535CB6" w:rsidRDefault="00453051" w:rsidP="00145F0C">
            <w:pPr>
              <w:rPr>
                <w:rFonts w:eastAsia="Times New Roman" w:cs="Arial"/>
                <w:lang w:eastAsia="pl-PL"/>
              </w:rPr>
            </w:pPr>
            <w:r w:rsidRPr="00535CB6">
              <w:rPr>
                <w:rFonts w:eastAsia="Times New Roman" w:cs="Arial"/>
                <w:lang w:eastAsia="pl-PL"/>
              </w:rPr>
              <w:t>2 pkt – wsparciem są objęte szkoły wyłącznie z terenów wiejskich lub z terenu miast średnich</w:t>
            </w:r>
          </w:p>
        </w:tc>
        <w:tc>
          <w:tcPr>
            <w:tcW w:w="1559" w:type="dxa"/>
            <w:vAlign w:val="center"/>
          </w:tcPr>
          <w:p w14:paraId="6DAF9B34"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2 </w:t>
            </w:r>
          </w:p>
        </w:tc>
      </w:tr>
      <w:tr w:rsidR="00453051" w:rsidRPr="00272D13" w14:paraId="6CCE9C29" w14:textId="77777777" w:rsidTr="00145F0C">
        <w:trPr>
          <w:trHeight w:val="20"/>
        </w:trPr>
        <w:tc>
          <w:tcPr>
            <w:tcW w:w="710" w:type="dxa"/>
            <w:shd w:val="clear" w:color="auto" w:fill="auto"/>
            <w:vAlign w:val="center"/>
          </w:tcPr>
          <w:p w14:paraId="719F95FF" w14:textId="77777777" w:rsidR="00453051" w:rsidRPr="00535CB6" w:rsidRDefault="00453051" w:rsidP="00145F0C">
            <w:pPr>
              <w:numPr>
                <w:ilvl w:val="0"/>
                <w:numId w:val="380"/>
              </w:numPr>
              <w:ind w:left="502"/>
              <w:contextualSpacing/>
              <w:rPr>
                <w:rFonts w:eastAsia="Times New Roman" w:cs="Arial"/>
                <w:lang w:eastAsia="pl-PL"/>
              </w:rPr>
            </w:pPr>
          </w:p>
        </w:tc>
        <w:tc>
          <w:tcPr>
            <w:tcW w:w="2915" w:type="dxa"/>
            <w:shd w:val="clear" w:color="auto" w:fill="auto"/>
            <w:vAlign w:val="center"/>
          </w:tcPr>
          <w:p w14:paraId="47F09219" w14:textId="02B4B850" w:rsidR="00453051" w:rsidRPr="00535CB6" w:rsidRDefault="00453051"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386" w:type="dxa"/>
            <w:shd w:val="clear" w:color="auto" w:fill="auto"/>
            <w:vAlign w:val="center"/>
          </w:tcPr>
          <w:p w14:paraId="7321A4F1"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w:t>
            </w:r>
            <w:r w:rsidRPr="00535CB6">
              <w:rPr>
                <w:rFonts w:eastAsia="Calibri" w:cs="Arial"/>
                <w:kern w:val="3"/>
                <w:lang w:eastAsia="pl-PL" w:bidi="hi-IN"/>
              </w:rPr>
              <w:t>tworzenia warunków dla nauczania opartego na metodzie eksperymentu</w:t>
            </w:r>
            <w:r w:rsidRPr="00535CB6">
              <w:rPr>
                <w:rFonts w:eastAsia="Times New Roman" w:cs="Arial"/>
                <w:kern w:val="3"/>
                <w:lang w:eastAsia="pl-PL" w:bidi="hi-IN"/>
              </w:rPr>
              <w:t xml:space="preserve"> (uwzględnione w typie projektu nr 2) lub/i korzystania z technologii informacyjno-komunikacyjnych oraz rozwijanie kompetencji informatycznych (uwzględnione w typie projektu nr 3).</w:t>
            </w:r>
          </w:p>
          <w:p w14:paraId="6CC1A5E9"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ternie gminy/powiatu, a także do wydatkowania środków publicznych zgodnie z zasadami skuteczności i oszczędności.</w:t>
            </w:r>
          </w:p>
          <w:p w14:paraId="5C06DF4B"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w:t>
            </w:r>
          </w:p>
          <w:p w14:paraId="0EB11FA2"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shd w:val="clear" w:color="auto" w:fill="auto"/>
            <w:vAlign w:val="center"/>
          </w:tcPr>
          <w:p w14:paraId="3C174618" w14:textId="77777777" w:rsidR="00453051" w:rsidRPr="00535CB6" w:rsidRDefault="00453051" w:rsidP="00145F0C">
            <w:pPr>
              <w:widowControl w:val="0"/>
              <w:tabs>
                <w:tab w:val="left" w:pos="227"/>
              </w:tabs>
              <w:suppressAutoHyphens/>
              <w:autoSpaceDN w:val="0"/>
              <w:textAlignment w:val="baseline"/>
              <w:rPr>
                <w:rFonts w:eastAsia="SimSun" w:cs="Arial"/>
                <w:kern w:val="3"/>
                <w:lang w:eastAsia="zh-CN" w:bidi="hi-IN"/>
              </w:rPr>
            </w:pPr>
            <w:r w:rsidRPr="00535CB6">
              <w:rPr>
                <w:rFonts w:eastAsia="Times New Roman" w:cs="Arial"/>
                <w:kern w:val="3"/>
                <w:lang w:eastAsia="pl-PL" w:bidi="hi-IN"/>
              </w:rPr>
              <w:t>0 pkt - brak stworzenia lub doposażenia międzyszkolnej/</w:t>
            </w:r>
          </w:p>
          <w:p w14:paraId="63E8E20E"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międzyszkolnych pracowni w ramach projektu lub nie udostępnienie jej/ich innym szkołom lub brak informacji w tym zakresie,</w:t>
            </w:r>
          </w:p>
          <w:p w14:paraId="78351D08"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1 pkt  -stworzenie międzyszkolnej/międzyszkolnych pracowni </w:t>
            </w:r>
          </w:p>
          <w:p w14:paraId="28A7B5F7"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44FC9A86"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1 pkt - w przypadku udostępnienia stworzonych w projekcie pracowni 1 szkole i więcej</w:t>
            </w:r>
          </w:p>
          <w:p w14:paraId="29C0DFB2"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lub</w:t>
            </w:r>
          </w:p>
          <w:p w14:paraId="67528169" w14:textId="77777777" w:rsidR="00453051" w:rsidRPr="00535CB6" w:rsidRDefault="00453051" w:rsidP="00145F0C">
            <w:pPr>
              <w:widowControl w:val="0"/>
              <w:numPr>
                <w:ilvl w:val="0"/>
                <w:numId w:val="320"/>
              </w:numPr>
              <w:tabs>
                <w:tab w:val="left" w:pos="227"/>
              </w:tabs>
              <w:suppressAutoHyphens/>
              <w:autoSpaceDN w:val="0"/>
              <w:ind w:left="0" w:firstLine="0"/>
              <w:textAlignment w:val="baseline"/>
              <w:rPr>
                <w:rFonts w:eastAsia="SimSun" w:cs="Arial"/>
                <w:kern w:val="3"/>
                <w:lang w:eastAsia="zh-CN" w:bidi="hi-IN"/>
              </w:rPr>
            </w:pPr>
            <w:r w:rsidRPr="00535CB6">
              <w:rPr>
                <w:rFonts w:eastAsia="Times New Roman" w:cs="Arial"/>
                <w:kern w:val="3"/>
                <w:lang w:eastAsia="pl-PL" w:bidi="hi-IN"/>
              </w:rPr>
              <w:t>doposażenie międzyszkolnej/międzyszkolnych pracowni - 1 pkt</w:t>
            </w:r>
          </w:p>
          <w:p w14:paraId="633B7980"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7BB113F7"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1 pkt - w przypadku udostępnienia doposażonych w projekcie pracowni 1 szkole i więcej</w:t>
            </w:r>
          </w:p>
        </w:tc>
        <w:tc>
          <w:tcPr>
            <w:tcW w:w="1559" w:type="dxa"/>
            <w:vAlign w:val="center"/>
          </w:tcPr>
          <w:p w14:paraId="5357DD38" w14:textId="77777777" w:rsidR="00453051" w:rsidRPr="00535CB6" w:rsidRDefault="00453051" w:rsidP="00145F0C">
            <w:pPr>
              <w:rPr>
                <w:rFonts w:eastAsia="Times New Roman" w:cs="Arial"/>
                <w:lang w:eastAsia="pl-PL"/>
              </w:rPr>
            </w:pPr>
            <w:r w:rsidRPr="00535CB6">
              <w:rPr>
                <w:rFonts w:eastAsia="Times New Roman" w:cs="Arial"/>
                <w:lang w:eastAsia="pl-PL"/>
              </w:rPr>
              <w:t>2</w:t>
            </w:r>
          </w:p>
        </w:tc>
      </w:tr>
      <w:tr w:rsidR="00453051" w:rsidRPr="00272D13" w14:paraId="478DE2BC" w14:textId="77777777" w:rsidTr="00145F0C">
        <w:trPr>
          <w:trHeight w:val="20"/>
        </w:trPr>
        <w:tc>
          <w:tcPr>
            <w:tcW w:w="710" w:type="dxa"/>
            <w:shd w:val="clear" w:color="auto" w:fill="auto"/>
            <w:vAlign w:val="center"/>
          </w:tcPr>
          <w:p w14:paraId="4D49C389" w14:textId="77777777" w:rsidR="00453051" w:rsidRPr="00535CB6" w:rsidRDefault="00453051" w:rsidP="00145F0C">
            <w:pPr>
              <w:numPr>
                <w:ilvl w:val="0"/>
                <w:numId w:val="380"/>
              </w:numPr>
              <w:ind w:left="502"/>
              <w:contextualSpacing/>
              <w:rPr>
                <w:rFonts w:eastAsia="Times New Roman" w:cs="Arial"/>
                <w:lang w:eastAsia="pl-PL"/>
              </w:rPr>
            </w:pPr>
          </w:p>
        </w:tc>
        <w:tc>
          <w:tcPr>
            <w:tcW w:w="2915" w:type="dxa"/>
            <w:shd w:val="clear" w:color="auto" w:fill="auto"/>
            <w:vAlign w:val="center"/>
          </w:tcPr>
          <w:p w14:paraId="21DF3550" w14:textId="77777777" w:rsidR="00453051" w:rsidRPr="00535CB6" w:rsidRDefault="00453051" w:rsidP="00145F0C">
            <w:pPr>
              <w:rPr>
                <w:rFonts w:eastAsia="Times New Roman" w:cs="Arial"/>
                <w:lang w:eastAsia="pl-PL"/>
              </w:rPr>
            </w:pPr>
            <w:r w:rsidRPr="00535CB6">
              <w:rPr>
                <w:rFonts w:eastAsia="Times New Roman" w:cs="Arial"/>
                <w:lang w:eastAsia="pl-PL"/>
              </w:rPr>
              <w:t>Projekt zakłada współpracę szkół dotyczącą wykorzystania posiadanych zasobów w zakresie technologii informacyjno-komunikacyjnych (TIK).</w:t>
            </w:r>
          </w:p>
        </w:tc>
        <w:tc>
          <w:tcPr>
            <w:tcW w:w="5386" w:type="dxa"/>
            <w:shd w:val="clear" w:color="auto" w:fill="auto"/>
            <w:vAlign w:val="center"/>
          </w:tcPr>
          <w:p w14:paraId="0B0D100A"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 </w:t>
            </w:r>
          </w:p>
          <w:p w14:paraId="0F2CF82C"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wskazuje zakres współpracy i liczbę podmiotów podejmujących współpracę dotyczącą wykorzystania posiadanych zasobów w zakresie technologii informacyjno-komunikacyjnych (TIK).</w:t>
            </w:r>
          </w:p>
          <w:p w14:paraId="4B396DBA"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terenie gminy/powiatu, a także do wydatkowania środków publicznych zgodnie z zasadami skuteczności i oszczędności Wnioskodawca zapewnia współpracę szkół, które posiadają niezbędne wyposażenie informatyczne do podnoszenia kompetencji cyfrowych wśród uczniów i nauczycieli, ze szkołami lub placówkami, które nie posiadają takiego wyposażenia.</w:t>
            </w:r>
          </w:p>
          <w:p w14:paraId="753345D2"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Warunek dotyczy m.in. szkół, które funkcjonują w zespole.</w:t>
            </w:r>
          </w:p>
          <w:p w14:paraId="4B0A6D8B" w14:textId="77777777" w:rsidR="00453051" w:rsidRPr="00535CB6" w:rsidDel="00ED42DC"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r w:rsidRPr="00535CB6">
              <w:rPr>
                <w:rFonts w:eastAsia="Times New Roman" w:cs="Arial"/>
                <w:lang w:eastAsia="pl-PL"/>
              </w:rPr>
              <w:t>.</w:t>
            </w:r>
          </w:p>
        </w:tc>
        <w:tc>
          <w:tcPr>
            <w:tcW w:w="3402" w:type="dxa"/>
            <w:shd w:val="clear" w:color="auto" w:fill="auto"/>
            <w:vAlign w:val="center"/>
          </w:tcPr>
          <w:p w14:paraId="6A1948D5" w14:textId="77777777" w:rsidR="00453051" w:rsidRPr="00535CB6" w:rsidRDefault="00453051" w:rsidP="00145F0C">
            <w:pPr>
              <w:rPr>
                <w:rFonts w:eastAsia="Times New Roman" w:cs="Arial"/>
                <w:lang w:eastAsia="pl-PL"/>
              </w:rPr>
            </w:pPr>
            <w:r w:rsidRPr="00535CB6">
              <w:rPr>
                <w:rFonts w:eastAsia="Times New Roman" w:cs="Arial"/>
                <w:lang w:eastAsia="pl-PL"/>
              </w:rPr>
              <w:t>0 pkt – brak współpracy lub brak informacji w tym zakresie,</w:t>
            </w:r>
          </w:p>
          <w:p w14:paraId="670BFD53" w14:textId="77777777" w:rsidR="00453051" w:rsidRPr="00535CB6" w:rsidRDefault="00453051" w:rsidP="00145F0C">
            <w:pPr>
              <w:rPr>
                <w:rFonts w:eastAsia="Times New Roman" w:cs="Arial"/>
                <w:lang w:eastAsia="pl-PL"/>
              </w:rPr>
            </w:pPr>
            <w:r w:rsidRPr="00535CB6">
              <w:rPr>
                <w:rFonts w:eastAsia="Times New Roman" w:cs="Arial"/>
                <w:lang w:eastAsia="pl-PL"/>
              </w:rPr>
              <w:t>2 pkt – współpraca podjęta między 1 szkołą i 1 innym podmiotem (tj. szkołą lub placówką systemu oświaty),</w:t>
            </w:r>
          </w:p>
          <w:p w14:paraId="52025336"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4 pkt – współpraca podjęta między 1 szkołą i minimum 2 innymi podmiotami (tj. szkołą/szkołami lub placówką/placówkami systemu oświaty) </w:t>
            </w:r>
          </w:p>
        </w:tc>
        <w:tc>
          <w:tcPr>
            <w:tcW w:w="1559" w:type="dxa"/>
            <w:vAlign w:val="center"/>
          </w:tcPr>
          <w:p w14:paraId="219761C1" w14:textId="6EC28127" w:rsidR="00453051" w:rsidRPr="00535CB6" w:rsidRDefault="00453051" w:rsidP="00145F0C">
            <w:pPr>
              <w:rPr>
                <w:rFonts w:eastAsia="Times New Roman" w:cs="Arial"/>
                <w:lang w:eastAsia="pl-PL"/>
              </w:rPr>
            </w:pPr>
            <w:r w:rsidRPr="00535CB6">
              <w:rPr>
                <w:rFonts w:eastAsia="Times New Roman" w:cs="Arial"/>
                <w:lang w:eastAsia="pl-PL"/>
              </w:rPr>
              <w:t>4</w:t>
            </w:r>
          </w:p>
        </w:tc>
      </w:tr>
      <w:tr w:rsidR="00453051" w:rsidRPr="00272D13" w14:paraId="4A32E28E" w14:textId="77777777" w:rsidTr="00145F0C">
        <w:trPr>
          <w:trHeight w:val="20"/>
        </w:trPr>
        <w:tc>
          <w:tcPr>
            <w:tcW w:w="710" w:type="dxa"/>
            <w:shd w:val="clear" w:color="auto" w:fill="auto"/>
            <w:vAlign w:val="center"/>
          </w:tcPr>
          <w:p w14:paraId="294013ED" w14:textId="77777777" w:rsidR="00453051" w:rsidRPr="00535CB6" w:rsidRDefault="00453051" w:rsidP="00145F0C">
            <w:pPr>
              <w:numPr>
                <w:ilvl w:val="0"/>
                <w:numId w:val="380"/>
              </w:numPr>
              <w:ind w:left="502"/>
              <w:contextualSpacing/>
              <w:rPr>
                <w:rFonts w:eastAsia="Times New Roman" w:cs="Arial"/>
                <w:lang w:eastAsia="pl-PL"/>
              </w:rPr>
            </w:pPr>
          </w:p>
        </w:tc>
        <w:tc>
          <w:tcPr>
            <w:tcW w:w="2915" w:type="dxa"/>
            <w:shd w:val="clear" w:color="auto" w:fill="auto"/>
            <w:vAlign w:val="center"/>
          </w:tcPr>
          <w:p w14:paraId="1A492578"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W projekcie wykorzystane są pozytywnie </w:t>
            </w:r>
            <w:proofErr w:type="spellStart"/>
            <w:r w:rsidRPr="00535CB6">
              <w:rPr>
                <w:rFonts w:eastAsia="Times New Roman" w:cs="Arial"/>
                <w:lang w:eastAsia="pl-PL"/>
              </w:rPr>
              <w:t>zwalidowane</w:t>
            </w:r>
            <w:proofErr w:type="spellEnd"/>
            <w:r w:rsidRPr="00535CB6">
              <w:rPr>
                <w:rFonts w:eastAsia="Times New Roman" w:cs="Arial"/>
                <w:lang w:eastAsia="pl-PL"/>
              </w:rPr>
              <w:t xml:space="preserve"> produkty projektów innowacyjnych zrealizowanych w latach 2007 – 2013 w ramach POKL).</w:t>
            </w:r>
          </w:p>
        </w:tc>
        <w:tc>
          <w:tcPr>
            <w:tcW w:w="5386" w:type="dxa"/>
            <w:shd w:val="clear" w:color="auto" w:fill="auto"/>
            <w:vAlign w:val="center"/>
          </w:tcPr>
          <w:p w14:paraId="032F332E"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Kryterium ma na celu zapewnienie ciągłości, wypracowanych w latach 2007-2013 w kraju,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w celu zachowania wypracowanego wcześniej dorobku.</w:t>
            </w:r>
          </w:p>
          <w:p w14:paraId="44CB233C" w14:textId="77777777" w:rsidR="00453051" w:rsidRPr="00535CB6" w:rsidRDefault="00453051" w:rsidP="00145F0C">
            <w:pPr>
              <w:rPr>
                <w:rFonts w:eastAsia="Times New Roman" w:cs="Arial"/>
                <w:lang w:eastAsia="pl-PL"/>
              </w:rPr>
            </w:pPr>
            <w:r w:rsidRPr="00535CB6">
              <w:rPr>
                <w:rFonts w:eastAsia="Times New Roman" w:cs="Arial"/>
                <w:lang w:eastAsia="pl-PL"/>
              </w:rPr>
              <w:t>Projektodawca zobowiązany jest do zamieszczenia we wniosku informacji na temat narzędzi, metod lub form pracy wypracowanych w ramach projektów zrealizowanych w latach 2007-2013 PO KL wraz z ich szczegółowym opisem oraz sposobem ich wykorzystania.</w:t>
            </w:r>
          </w:p>
          <w:p w14:paraId="40137F21" w14:textId="77777777" w:rsidR="00453051" w:rsidRPr="00535CB6" w:rsidRDefault="00453051" w:rsidP="00145F0C">
            <w:pPr>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4700E6A9" w14:textId="77777777" w:rsidR="00453051" w:rsidRPr="00535CB6" w:rsidRDefault="00453051"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089DBACA"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0 pkt – brak wykorzystania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zrealizowanych w latach 2007 – 2013 w ramach POKL) lub brak informacji w tym zakresie,</w:t>
            </w:r>
          </w:p>
          <w:p w14:paraId="26137F3F"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1 pkt – wykorzystanie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zrealizowanych w latach 2007 – 2013 w ramach POKL)</w:t>
            </w:r>
          </w:p>
        </w:tc>
        <w:tc>
          <w:tcPr>
            <w:tcW w:w="1559" w:type="dxa"/>
            <w:vAlign w:val="center"/>
          </w:tcPr>
          <w:p w14:paraId="55055FA3" w14:textId="77777777" w:rsidR="00453051" w:rsidRPr="00535CB6" w:rsidRDefault="00453051" w:rsidP="00145F0C">
            <w:pPr>
              <w:rPr>
                <w:rFonts w:eastAsia="Times New Roman" w:cs="Arial"/>
                <w:lang w:eastAsia="pl-PL"/>
              </w:rPr>
            </w:pPr>
            <w:r w:rsidRPr="00535CB6">
              <w:rPr>
                <w:rFonts w:eastAsia="Times New Roman" w:cs="Arial"/>
                <w:lang w:eastAsia="pl-PL"/>
              </w:rPr>
              <w:t>1</w:t>
            </w:r>
          </w:p>
        </w:tc>
      </w:tr>
      <w:tr w:rsidR="00453051" w:rsidRPr="00272D13" w14:paraId="1FB0C17C" w14:textId="77777777" w:rsidTr="00145F0C">
        <w:trPr>
          <w:trHeight w:val="20"/>
        </w:trPr>
        <w:tc>
          <w:tcPr>
            <w:tcW w:w="710" w:type="dxa"/>
            <w:shd w:val="clear" w:color="auto" w:fill="auto"/>
            <w:vAlign w:val="center"/>
          </w:tcPr>
          <w:p w14:paraId="1D2A4278" w14:textId="77777777" w:rsidR="00453051" w:rsidRPr="00535CB6" w:rsidRDefault="00453051" w:rsidP="00145F0C">
            <w:pPr>
              <w:numPr>
                <w:ilvl w:val="0"/>
                <w:numId w:val="380"/>
              </w:numPr>
              <w:ind w:left="502"/>
              <w:contextualSpacing/>
              <w:rPr>
                <w:rFonts w:eastAsia="Times New Roman" w:cs="Arial"/>
                <w:lang w:eastAsia="pl-PL"/>
              </w:rPr>
            </w:pPr>
          </w:p>
        </w:tc>
        <w:tc>
          <w:tcPr>
            <w:tcW w:w="2915" w:type="dxa"/>
            <w:shd w:val="clear" w:color="auto" w:fill="auto"/>
            <w:vAlign w:val="center"/>
          </w:tcPr>
          <w:p w14:paraId="5F0A902D" w14:textId="09E9C6DB" w:rsidR="00453051" w:rsidRPr="00535CB6" w:rsidRDefault="00453051" w:rsidP="00145F0C">
            <w:pPr>
              <w:rPr>
                <w:rFonts w:eastAsia="Times New Roman" w:cs="Arial"/>
                <w:lang w:eastAsia="pl-PL"/>
              </w:rPr>
            </w:pPr>
            <w:r w:rsidRPr="00535CB6">
              <w:rPr>
                <w:rFonts w:eastAsia="Times New Roman" w:cs="Arial"/>
                <w:kern w:val="3"/>
                <w:lang w:eastAsia="pl-PL" w:bidi="hi-IN"/>
              </w:rPr>
              <w:t>Projekt zakłada działania umożliwiające kształcenie u uczniów jednocześnie przynajmniej 2 kompetencji kluczowych i co najmniej 4 umiejętności uniwersalnych niezbędnych na rynku pracy, w tym obowiązkowo tych dotyczących innowacyjności i kreatywności</w:t>
            </w:r>
            <w:r w:rsidRPr="00535CB6">
              <w:rPr>
                <w:rFonts w:eastAsia="Times New Roman" w:cs="Arial"/>
                <w:lang w:eastAsia="pl-PL"/>
              </w:rPr>
              <w:t>.</w:t>
            </w:r>
          </w:p>
        </w:tc>
        <w:tc>
          <w:tcPr>
            <w:tcW w:w="5386" w:type="dxa"/>
            <w:shd w:val="clear" w:color="auto" w:fill="auto"/>
            <w:vAlign w:val="center"/>
          </w:tcPr>
          <w:p w14:paraId="3349FFDD"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38E9A23E"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celu przyznania punktów preferencyjnych niezbędne jest uwzględnienie wsparcia każdego ucznia uczestniczącego w projekcie w zakresie rozwijania przynajmniej 2 kompetencji kluczowych i 4 umiejętności uniwersalnych.</w:t>
            </w:r>
          </w:p>
          <w:p w14:paraId="76020002"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SimSun" w:cs="Arial"/>
                <w:kern w:val="3"/>
                <w:lang w:eastAsia="zh-CN" w:bidi="hi-IN"/>
              </w:rPr>
              <w:t>Niżej wymieniony, katalog kompetencji kluczowych rozszerzony  o wskazany w punkcie a) zapis w brzmieniu: w tym językiem polskim przez cudzoziemców i osoby powracające do Polski oraz rozszerzony o litery: h), i), j) i k) katalog umiejętności uniwersalnych będzie obowiązywał od daty wejścia w życie zaktualizowanego Regionalnego Programu Operacyjnego dla Województwa Mazowieckiego na lata 2014 – 2020.</w:t>
            </w:r>
          </w:p>
          <w:p w14:paraId="45C7449D" w14:textId="77777777" w:rsidR="00453051" w:rsidRPr="00535CB6" w:rsidRDefault="00453051"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08A0067E" w14:textId="77777777" w:rsidR="00453051" w:rsidRPr="00535CB6" w:rsidRDefault="00453051" w:rsidP="00145F0C">
            <w:pPr>
              <w:pStyle w:val="Akapitzlist0"/>
              <w:numPr>
                <w:ilvl w:val="0"/>
                <w:numId w:val="381"/>
              </w:numPr>
              <w:rPr>
                <w:rFonts w:eastAsia="Times New Roman" w:cs="Arial"/>
                <w:kern w:val="3"/>
                <w:lang w:eastAsia="pl-PL"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7E25BFE0" w14:textId="77777777" w:rsidR="00453051" w:rsidRPr="00535CB6" w:rsidRDefault="00453051" w:rsidP="00145F0C">
            <w:pPr>
              <w:widowControl w:val="0"/>
              <w:numPr>
                <w:ilvl w:val="0"/>
                <w:numId w:val="381"/>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093EE5BF" w14:textId="77777777" w:rsidR="00453051" w:rsidRPr="00535CB6" w:rsidRDefault="00453051" w:rsidP="00145F0C">
            <w:pPr>
              <w:widowControl w:val="0"/>
              <w:numPr>
                <w:ilvl w:val="0"/>
                <w:numId w:val="381"/>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ICT,</w:t>
            </w:r>
          </w:p>
          <w:p w14:paraId="4D007D1E" w14:textId="77777777" w:rsidR="00453051" w:rsidRPr="00535CB6" w:rsidRDefault="00453051"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26CCD299" w14:textId="77777777" w:rsidR="00453051" w:rsidRPr="00535CB6" w:rsidRDefault="00453051" w:rsidP="00145F0C">
            <w:pPr>
              <w:widowControl w:val="0"/>
              <w:numPr>
                <w:ilvl w:val="0"/>
                <w:numId w:val="381"/>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kreatywność,</w:t>
            </w:r>
          </w:p>
          <w:p w14:paraId="1AB8043C" w14:textId="77777777" w:rsidR="00453051" w:rsidRPr="00535CB6" w:rsidRDefault="00453051" w:rsidP="00145F0C">
            <w:pPr>
              <w:widowControl w:val="0"/>
              <w:numPr>
                <w:ilvl w:val="0"/>
                <w:numId w:val="38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innowacyjność,</w:t>
            </w:r>
          </w:p>
          <w:p w14:paraId="208744AB" w14:textId="77777777" w:rsidR="00453051" w:rsidRPr="00535CB6" w:rsidRDefault="00453051" w:rsidP="00145F0C">
            <w:pPr>
              <w:widowControl w:val="0"/>
              <w:numPr>
                <w:ilvl w:val="0"/>
                <w:numId w:val="38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przedsiębiorczość,</w:t>
            </w:r>
          </w:p>
          <w:p w14:paraId="006229EB" w14:textId="77777777" w:rsidR="00453051" w:rsidRPr="00535CB6" w:rsidRDefault="00453051" w:rsidP="00145F0C">
            <w:pPr>
              <w:widowControl w:val="0"/>
              <w:numPr>
                <w:ilvl w:val="0"/>
                <w:numId w:val="38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pracy zespołowej w kontekście środowiska pracy,</w:t>
            </w:r>
          </w:p>
          <w:p w14:paraId="50EECF06" w14:textId="77777777" w:rsidR="00453051" w:rsidRPr="00535CB6" w:rsidRDefault="00453051" w:rsidP="00145F0C">
            <w:pPr>
              <w:widowControl w:val="0"/>
              <w:numPr>
                <w:ilvl w:val="0"/>
                <w:numId w:val="38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rozumienia,</w:t>
            </w:r>
          </w:p>
          <w:p w14:paraId="7488EAED" w14:textId="77777777" w:rsidR="00453051" w:rsidRPr="00535CB6" w:rsidRDefault="00453051" w:rsidP="00145F0C">
            <w:pPr>
              <w:widowControl w:val="0"/>
              <w:numPr>
                <w:ilvl w:val="0"/>
                <w:numId w:val="38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krytyczne myślenie,</w:t>
            </w:r>
          </w:p>
          <w:p w14:paraId="43A974D7" w14:textId="77777777" w:rsidR="00453051" w:rsidRPr="00535CB6" w:rsidRDefault="00453051" w:rsidP="00145F0C">
            <w:pPr>
              <w:widowControl w:val="0"/>
              <w:numPr>
                <w:ilvl w:val="0"/>
                <w:numId w:val="38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rozwiązywanie problemów,</w:t>
            </w:r>
          </w:p>
          <w:p w14:paraId="56F447ED" w14:textId="77777777" w:rsidR="00453051" w:rsidRPr="00535CB6" w:rsidRDefault="00453051" w:rsidP="00145F0C">
            <w:pPr>
              <w:widowControl w:val="0"/>
              <w:numPr>
                <w:ilvl w:val="0"/>
                <w:numId w:val="381"/>
              </w:numPr>
              <w:suppressAutoHyphens/>
              <w:autoSpaceDN w:val="0"/>
              <w:textAlignment w:val="baseline"/>
              <w:rPr>
                <w:rFonts w:eastAsia="Times New Roman" w:cs="Arial"/>
                <w:lang w:eastAsia="pl-PL"/>
              </w:rPr>
            </w:pPr>
            <w:r w:rsidRPr="00535CB6">
              <w:rPr>
                <w:rFonts w:eastAsia="Times New Roman" w:cs="Arial"/>
                <w:kern w:val="3"/>
                <w:lang w:eastAsia="pl-PL" w:bidi="hi-IN"/>
              </w:rPr>
              <w:t>umiejętność uczenia się.</w:t>
            </w:r>
          </w:p>
          <w:p w14:paraId="7478378B"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vAlign w:val="center"/>
          </w:tcPr>
          <w:p w14:paraId="42F7D7A4" w14:textId="77777777" w:rsidR="00453051" w:rsidRPr="00535CB6" w:rsidRDefault="00453051" w:rsidP="00145F0C">
            <w:pPr>
              <w:rPr>
                <w:rFonts w:eastAsia="Times New Roman" w:cs="Arial"/>
                <w:lang w:eastAsia="pl-PL"/>
              </w:rPr>
            </w:pPr>
            <w:r w:rsidRPr="00535CB6">
              <w:rPr>
                <w:rFonts w:eastAsia="Times New Roman" w:cs="Arial"/>
                <w:lang w:eastAsia="pl-PL"/>
              </w:rPr>
              <w:t>4 pkt – kształcenie przynajmniej 2 kompetencji i 4 powiązanych z nimi umiejętności,</w:t>
            </w:r>
          </w:p>
          <w:p w14:paraId="39188A11" w14:textId="77777777" w:rsidR="00453051" w:rsidRPr="00535CB6" w:rsidRDefault="00453051" w:rsidP="00145F0C">
            <w:pPr>
              <w:rPr>
                <w:rFonts w:eastAsia="Times New Roman" w:cs="Arial"/>
                <w:lang w:eastAsia="pl-PL"/>
              </w:rPr>
            </w:pPr>
            <w:r w:rsidRPr="00535CB6">
              <w:rPr>
                <w:rFonts w:eastAsia="Times New Roman" w:cs="Arial"/>
                <w:lang w:eastAsia="pl-PL"/>
              </w:rPr>
              <w:t>8 pkt – kształcenie  przynajmniej 2 kompetencji i co najmniej 5 powiązanych z nimi umiejętności</w:t>
            </w:r>
          </w:p>
        </w:tc>
        <w:tc>
          <w:tcPr>
            <w:tcW w:w="1559" w:type="dxa"/>
            <w:vAlign w:val="center"/>
          </w:tcPr>
          <w:p w14:paraId="7D757FB2" w14:textId="77777777" w:rsidR="00453051" w:rsidRPr="00535CB6" w:rsidRDefault="00453051" w:rsidP="00145F0C">
            <w:pPr>
              <w:rPr>
                <w:rFonts w:eastAsia="Times New Roman" w:cs="Arial"/>
                <w:lang w:eastAsia="pl-PL"/>
              </w:rPr>
            </w:pPr>
            <w:r w:rsidRPr="00535CB6">
              <w:rPr>
                <w:rFonts w:eastAsia="Times New Roman" w:cs="Arial"/>
                <w:lang w:eastAsia="pl-PL"/>
              </w:rPr>
              <w:t>8</w:t>
            </w:r>
          </w:p>
        </w:tc>
      </w:tr>
      <w:tr w:rsidR="00453051" w:rsidRPr="00272D13" w14:paraId="7DDB4075" w14:textId="77777777" w:rsidTr="00145F0C">
        <w:trPr>
          <w:trHeight w:val="20"/>
        </w:trPr>
        <w:tc>
          <w:tcPr>
            <w:tcW w:w="710" w:type="dxa"/>
            <w:shd w:val="clear" w:color="auto" w:fill="auto"/>
            <w:vAlign w:val="center"/>
          </w:tcPr>
          <w:p w14:paraId="5AFB6239" w14:textId="77777777" w:rsidR="00453051" w:rsidRPr="00535CB6" w:rsidRDefault="00453051" w:rsidP="00145F0C">
            <w:pPr>
              <w:numPr>
                <w:ilvl w:val="0"/>
                <w:numId w:val="380"/>
              </w:numPr>
              <w:ind w:left="502"/>
              <w:contextualSpacing/>
              <w:rPr>
                <w:rFonts w:eastAsia="Times New Roman" w:cs="Arial"/>
                <w:lang w:eastAsia="pl-PL"/>
              </w:rPr>
            </w:pPr>
          </w:p>
        </w:tc>
        <w:tc>
          <w:tcPr>
            <w:tcW w:w="2915" w:type="dxa"/>
            <w:shd w:val="clear" w:color="auto" w:fill="auto"/>
            <w:vAlign w:val="center"/>
          </w:tcPr>
          <w:p w14:paraId="78F41D0A" w14:textId="77777777" w:rsidR="00453051" w:rsidRPr="00535CB6" w:rsidRDefault="00453051"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386" w:type="dxa"/>
            <w:shd w:val="clear" w:color="auto" w:fill="auto"/>
            <w:vAlign w:val="center"/>
          </w:tcPr>
          <w:p w14:paraId="480AFDE5"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8BB1E5E"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6D88F6BB"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Program rewitalizacji musi znajdować się w Wykazie programów rewitalizacji województwa mazowieckiego publikowanym na stronie http://www.funduszedlamazowsza.eu/</w:t>
            </w:r>
          </w:p>
          <w:p w14:paraId="3A6E4411"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wynika z zapisów Regionalnego Programu Operacyjnego Województwa Mazowieckiego na lata 2014-2020.</w:t>
            </w:r>
          </w:p>
          <w:p w14:paraId="33361BD0"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shd w:val="clear" w:color="auto" w:fill="auto"/>
            <w:vAlign w:val="center"/>
          </w:tcPr>
          <w:p w14:paraId="3DD5DA06" w14:textId="77777777" w:rsidR="00453051" w:rsidRPr="00535CB6" w:rsidRDefault="00453051" w:rsidP="00145F0C">
            <w:pPr>
              <w:tabs>
                <w:tab w:val="left" w:pos="227"/>
              </w:tabs>
              <w:rPr>
                <w:rFonts w:eastAsia="Times New Roman" w:cs="Arial"/>
                <w:lang w:eastAsia="pl-PL"/>
              </w:rPr>
            </w:pPr>
            <w:r w:rsidRPr="00535CB6">
              <w:rPr>
                <w:rFonts w:eastAsia="Times New Roman" w:cs="Arial"/>
                <w:lang w:eastAsia="pl-PL"/>
              </w:rPr>
              <w:t>0 pkt  – projekt nie jest zgodny z programem rewitalizacji lub brak informacji w tym zakresie</w:t>
            </w:r>
          </w:p>
          <w:p w14:paraId="0B02628C" w14:textId="687E6578" w:rsidR="00453051" w:rsidRPr="00535CB6" w:rsidRDefault="00453051" w:rsidP="00145F0C">
            <w:pPr>
              <w:tabs>
                <w:tab w:val="left" w:pos="227"/>
              </w:tabs>
              <w:rPr>
                <w:rFonts w:eastAsia="Times New Roman" w:cs="Arial"/>
                <w:lang w:eastAsia="pl-PL"/>
              </w:rPr>
            </w:pPr>
            <w:r w:rsidRPr="00535CB6">
              <w:rPr>
                <w:rFonts w:eastAsia="Times New Roman" w:cs="Arial"/>
                <w:lang w:eastAsia="pl-PL"/>
              </w:rPr>
              <w:t xml:space="preserve">2 pkt –  projekt jest zgodny z programem rewitalizacji </w:t>
            </w:r>
          </w:p>
        </w:tc>
        <w:tc>
          <w:tcPr>
            <w:tcW w:w="1559" w:type="dxa"/>
            <w:vAlign w:val="center"/>
          </w:tcPr>
          <w:p w14:paraId="758B58D1" w14:textId="77777777" w:rsidR="00453051" w:rsidRPr="00535CB6" w:rsidRDefault="00453051" w:rsidP="00145F0C">
            <w:pPr>
              <w:rPr>
                <w:rFonts w:eastAsia="Times New Roman" w:cs="Arial"/>
                <w:lang w:eastAsia="pl-PL"/>
              </w:rPr>
            </w:pPr>
            <w:r w:rsidRPr="00535CB6">
              <w:rPr>
                <w:rFonts w:eastAsia="Times New Roman" w:cs="Arial"/>
                <w:lang w:eastAsia="pl-PL"/>
              </w:rPr>
              <w:t>2</w:t>
            </w:r>
          </w:p>
        </w:tc>
      </w:tr>
    </w:tbl>
    <w:p w14:paraId="2B1A9356" w14:textId="77777777" w:rsidR="0056660A" w:rsidRDefault="0056660A">
      <w:pPr>
        <w:spacing w:before="120" w:after="120" w:line="276" w:lineRule="auto"/>
        <w:jc w:val="both"/>
        <w:rPr>
          <w:rFonts w:cs="Arial"/>
          <w:sz w:val="18"/>
          <w:szCs w:val="18"/>
        </w:rPr>
      </w:pPr>
      <w:r>
        <w:rPr>
          <w:rFonts w:cs="Arial"/>
          <w:sz w:val="18"/>
          <w:szCs w:val="18"/>
        </w:rPr>
        <w:br w:type="page"/>
      </w:r>
    </w:p>
    <w:p w14:paraId="3593115A" w14:textId="77777777" w:rsidR="0056660A" w:rsidRDefault="0056660A" w:rsidP="0056660A">
      <w:pPr>
        <w:pStyle w:val="Nagwek5"/>
        <w:rPr>
          <w:rFonts w:eastAsia="Calibri"/>
          <w:lang w:eastAsia="pl-PL"/>
        </w:rPr>
      </w:pPr>
      <w:bookmarkStart w:id="597" w:name="_Toc115339888"/>
      <w:r w:rsidRPr="000F4D03">
        <w:rPr>
          <w:rFonts w:eastAsia="Calibri"/>
          <w:lang w:eastAsia="pl-PL"/>
        </w:rPr>
        <w:t>Poddziałanie 10.1.2 (10i</w:t>
      </w:r>
      <w:r>
        <w:rPr>
          <w:rFonts w:eastAsia="Calibri"/>
          <w:lang w:eastAsia="pl-PL"/>
        </w:rPr>
        <w:t>) - Edukacja ogólna w ramach ZIT Rodzaj przedsięwzięcia W</w:t>
      </w:r>
      <w:r w:rsidRPr="000F4D03">
        <w:rPr>
          <w:rFonts w:eastAsia="Calibri"/>
          <w:lang w:eastAsia="pl-PL"/>
        </w:rPr>
        <w:t>sparcie kształcenia ogólnego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rPr>
          <w:rFonts w:eastAsia="Calibri"/>
          <w:lang w:eastAsia="pl-PL"/>
        </w:rPr>
        <w:t xml:space="preserve"> </w:t>
      </w:r>
      <w:r w:rsidRPr="000F4D03">
        <w:rPr>
          <w:rFonts w:eastAsia="Calibri"/>
          <w:lang w:eastAsia="pl-PL"/>
        </w:rPr>
        <w:t>korzystanie z technologii informacyjno-komunikacyjnych oraz rozwijanie kompetencji informatycznych</w:t>
      </w:r>
      <w:bookmarkEnd w:id="597"/>
    </w:p>
    <w:p w14:paraId="660D6BA1" w14:textId="0A856C50" w:rsidR="0056660A" w:rsidRDefault="0056660A" w:rsidP="0056660A">
      <w:pPr>
        <w:pStyle w:val="Bezodstpw"/>
        <w:rPr>
          <w:spacing w:val="10"/>
          <w:szCs w:val="22"/>
        </w:rPr>
      </w:pPr>
      <w:r w:rsidRPr="00CE0119">
        <w:t>Kryteria wyboru projektów przyjęte przez Ko</w:t>
      </w:r>
      <w:r>
        <w:t xml:space="preserve">mitet Monitorujący RPO WM na </w:t>
      </w:r>
      <w:r>
        <w:rPr>
          <w:rFonts w:cs="Arial"/>
        </w:rPr>
        <w:t>XLVIII</w:t>
      </w:r>
      <w:r w:rsidR="002C2989">
        <w:t xml:space="preserve"> p</w:t>
      </w:r>
      <w:r w:rsidRPr="00CE0119">
        <w:t>osiedzeniu w dniu</w:t>
      </w:r>
      <w:r>
        <w:t xml:space="preserve"> 13 czerwca 2019 r. </w:t>
      </w:r>
    </w:p>
    <w:tbl>
      <w:tblPr>
        <w:tblW w:w="14256"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z 13 czerwca 2019 r."/>
        <w:tblDescription w:val="kryteria 10.1.2 "/>
      </w:tblPr>
      <w:tblGrid>
        <w:gridCol w:w="790"/>
        <w:gridCol w:w="2835"/>
        <w:gridCol w:w="5386"/>
        <w:gridCol w:w="3544"/>
        <w:gridCol w:w="1701"/>
      </w:tblGrid>
      <w:tr w:rsidR="00274155" w:rsidRPr="00272D13" w14:paraId="3B8C8BC5" w14:textId="77777777" w:rsidTr="00145F0C">
        <w:trPr>
          <w:trHeight w:val="381"/>
          <w:tblHeader/>
        </w:trPr>
        <w:tc>
          <w:tcPr>
            <w:tcW w:w="790" w:type="dxa"/>
            <w:tcBorders>
              <w:top w:val="single" w:sz="4" w:space="0" w:color="auto"/>
            </w:tcBorders>
            <w:shd w:val="clear" w:color="auto" w:fill="auto"/>
            <w:vAlign w:val="center"/>
          </w:tcPr>
          <w:p w14:paraId="60B2EDEB" w14:textId="304BDA74" w:rsidR="00274155" w:rsidRPr="00535CB6" w:rsidRDefault="00274155" w:rsidP="00145F0C">
            <w:pPr>
              <w:rPr>
                <w:rFonts w:eastAsia="Calibri" w:cs="Arial"/>
                <w:b/>
              </w:rPr>
            </w:pPr>
            <w:r w:rsidRPr="00535CB6">
              <w:rPr>
                <w:rFonts w:eastAsia="Calibri" w:cs="Arial"/>
                <w:b/>
              </w:rPr>
              <w:t>Lp.</w:t>
            </w:r>
          </w:p>
        </w:tc>
        <w:tc>
          <w:tcPr>
            <w:tcW w:w="2835" w:type="dxa"/>
            <w:tcBorders>
              <w:top w:val="single" w:sz="4" w:space="0" w:color="auto"/>
            </w:tcBorders>
            <w:shd w:val="clear" w:color="auto" w:fill="auto"/>
            <w:vAlign w:val="center"/>
          </w:tcPr>
          <w:p w14:paraId="4B5E3227" w14:textId="77777777" w:rsidR="00274155" w:rsidRPr="00535CB6" w:rsidRDefault="00274155" w:rsidP="00145F0C">
            <w:pPr>
              <w:rPr>
                <w:rFonts w:eastAsia="Calibri" w:cs="Arial"/>
                <w:b/>
              </w:rPr>
            </w:pPr>
            <w:r w:rsidRPr="00535CB6">
              <w:rPr>
                <w:rFonts w:eastAsia="Calibri" w:cs="Arial"/>
                <w:b/>
              </w:rPr>
              <w:t>Kryterium</w:t>
            </w:r>
          </w:p>
        </w:tc>
        <w:tc>
          <w:tcPr>
            <w:tcW w:w="5386" w:type="dxa"/>
            <w:tcBorders>
              <w:top w:val="single" w:sz="4" w:space="0" w:color="auto"/>
            </w:tcBorders>
            <w:shd w:val="clear" w:color="auto" w:fill="auto"/>
            <w:vAlign w:val="center"/>
          </w:tcPr>
          <w:p w14:paraId="77B6DD94" w14:textId="77777777" w:rsidR="00274155" w:rsidRPr="00535CB6" w:rsidRDefault="00274155" w:rsidP="00145F0C">
            <w:pPr>
              <w:rPr>
                <w:rFonts w:eastAsia="Calibri" w:cs="Arial"/>
                <w:b/>
              </w:rPr>
            </w:pPr>
            <w:r w:rsidRPr="00535CB6">
              <w:rPr>
                <w:rFonts w:eastAsia="Calibri" w:cs="Arial"/>
                <w:b/>
              </w:rPr>
              <w:t>Opis kryterium</w:t>
            </w:r>
          </w:p>
        </w:tc>
        <w:tc>
          <w:tcPr>
            <w:tcW w:w="3544" w:type="dxa"/>
            <w:tcBorders>
              <w:top w:val="single" w:sz="4" w:space="0" w:color="auto"/>
            </w:tcBorders>
            <w:shd w:val="clear" w:color="auto" w:fill="auto"/>
            <w:vAlign w:val="center"/>
          </w:tcPr>
          <w:p w14:paraId="3D5F67AF" w14:textId="77777777" w:rsidR="00274155" w:rsidRPr="00535CB6" w:rsidRDefault="00274155" w:rsidP="00145F0C">
            <w:pPr>
              <w:rPr>
                <w:rFonts w:eastAsia="Calibri" w:cs="Arial"/>
                <w:b/>
              </w:rPr>
            </w:pPr>
            <w:r w:rsidRPr="00535CB6">
              <w:rPr>
                <w:rFonts w:eastAsia="Calibri" w:cs="Arial"/>
                <w:b/>
              </w:rPr>
              <w:t>Punktacja</w:t>
            </w:r>
          </w:p>
        </w:tc>
        <w:tc>
          <w:tcPr>
            <w:tcW w:w="1701" w:type="dxa"/>
            <w:tcBorders>
              <w:top w:val="single" w:sz="4" w:space="0" w:color="auto"/>
            </w:tcBorders>
            <w:vAlign w:val="center"/>
          </w:tcPr>
          <w:p w14:paraId="1019743A" w14:textId="77777777" w:rsidR="00274155" w:rsidRPr="00535CB6" w:rsidRDefault="00274155" w:rsidP="00145F0C">
            <w:pPr>
              <w:rPr>
                <w:rFonts w:eastAsia="Calibri" w:cs="Arial"/>
                <w:b/>
              </w:rPr>
            </w:pPr>
            <w:r w:rsidRPr="00535CB6">
              <w:rPr>
                <w:rFonts w:eastAsia="Calibri" w:cs="Arial"/>
                <w:b/>
              </w:rPr>
              <w:t>Maksymalna liczba punktów</w:t>
            </w:r>
          </w:p>
        </w:tc>
      </w:tr>
      <w:tr w:rsidR="00274155" w:rsidRPr="00272D13" w14:paraId="6952A271" w14:textId="77777777" w:rsidTr="00145F0C">
        <w:trPr>
          <w:trHeight w:val="28"/>
        </w:trPr>
        <w:tc>
          <w:tcPr>
            <w:tcW w:w="790" w:type="dxa"/>
            <w:shd w:val="clear" w:color="auto" w:fill="auto"/>
            <w:vAlign w:val="center"/>
          </w:tcPr>
          <w:p w14:paraId="19DACEF9" w14:textId="77777777" w:rsidR="00274155" w:rsidRPr="00535CB6" w:rsidRDefault="00274155" w:rsidP="00145F0C">
            <w:pPr>
              <w:numPr>
                <w:ilvl w:val="0"/>
                <w:numId w:val="472"/>
              </w:numPr>
              <w:contextualSpacing/>
              <w:rPr>
                <w:rFonts w:eastAsia="Times New Roman" w:cs="Arial"/>
                <w:lang w:eastAsia="pl-PL"/>
              </w:rPr>
            </w:pPr>
          </w:p>
        </w:tc>
        <w:tc>
          <w:tcPr>
            <w:tcW w:w="2835" w:type="dxa"/>
            <w:shd w:val="clear" w:color="auto" w:fill="auto"/>
            <w:vAlign w:val="center"/>
          </w:tcPr>
          <w:p w14:paraId="7A42E817" w14:textId="77777777" w:rsidR="00274155" w:rsidRPr="00535CB6" w:rsidRDefault="00274155" w:rsidP="00145F0C">
            <w:pPr>
              <w:rPr>
                <w:rFonts w:eastAsia="Times New Roman" w:cs="Arial"/>
                <w:lang w:eastAsia="pl-PL"/>
              </w:rPr>
            </w:pPr>
            <w:r w:rsidRPr="00535CB6">
              <w:rPr>
                <w:rFonts w:eastAsia="Times New Roman" w:cs="Arial"/>
                <w:lang w:eastAsia="pl-PL"/>
              </w:rPr>
              <w:t>Projekt wspiera wyłącznie szkoły i uczniów o największych i specjalnych potrzebach edukacyjnych i rozwojowych.</w:t>
            </w:r>
          </w:p>
        </w:tc>
        <w:tc>
          <w:tcPr>
            <w:tcW w:w="5386" w:type="dxa"/>
            <w:shd w:val="clear" w:color="auto" w:fill="auto"/>
            <w:vAlign w:val="center"/>
          </w:tcPr>
          <w:p w14:paraId="73CEBF0D"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Wnioskodawca we wniosku o dofinansowanie wykazuje: </w:t>
            </w:r>
          </w:p>
          <w:p w14:paraId="5D8449EF" w14:textId="77777777" w:rsidR="00274155" w:rsidRPr="00535CB6" w:rsidRDefault="00274155" w:rsidP="00145F0C">
            <w:pPr>
              <w:rPr>
                <w:rFonts w:eastAsia="Times New Roman" w:cs="Arial"/>
                <w:lang w:eastAsia="pl-PL"/>
              </w:rPr>
            </w:pPr>
            <w:r w:rsidRPr="00535CB6">
              <w:rPr>
                <w:rFonts w:eastAsia="Times New Roman" w:cs="Arial"/>
                <w:lang w:eastAsia="pl-PL"/>
              </w:rPr>
              <w:t>a) że każda objęta wsparciem szkoła nie spełnia przynajmniej trzech spośród powszechnie</w:t>
            </w:r>
            <w:r w:rsidRPr="00535CB6">
              <w:rPr>
                <w:rStyle w:val="Odwoanieprzypisudolnego"/>
                <w:rFonts w:eastAsia="Times New Roman" w:cs="Arial"/>
                <w:sz w:val="20"/>
                <w:lang w:eastAsia="pl-PL"/>
              </w:rPr>
              <w:footnoteReference w:id="362"/>
            </w:r>
            <w:r w:rsidRPr="00535CB6">
              <w:rPr>
                <w:rFonts w:eastAsia="Times New Roman" w:cs="Arial"/>
                <w:lang w:eastAsia="pl-PL"/>
              </w:rPr>
              <w:t xml:space="preserve"> uznanych wymogów świadczących o specjalnych potrzebach edukacyjnych i rozwojowych szkół i uczniów mianowicie:</w:t>
            </w:r>
          </w:p>
          <w:p w14:paraId="37154B8A" w14:textId="77777777" w:rsidR="00274155" w:rsidRPr="00535CB6" w:rsidRDefault="00274155" w:rsidP="00145F0C">
            <w:pPr>
              <w:ind w:left="448" w:hanging="448"/>
              <w:rPr>
                <w:rFonts w:eastAsia="Times New Roman" w:cs="Arial"/>
                <w:lang w:eastAsia="pl-PL"/>
              </w:rPr>
            </w:pPr>
            <w:r w:rsidRPr="00535CB6">
              <w:rPr>
                <w:rFonts w:eastAsia="Times New Roman" w:cs="Arial"/>
                <w:lang w:eastAsia="pl-PL"/>
              </w:rPr>
              <w:t>1)</w:t>
            </w:r>
            <w:r w:rsidRPr="00535CB6">
              <w:rPr>
                <w:rFonts w:eastAsia="Times New Roman" w:cs="Arial"/>
                <w:lang w:eastAsia="pl-PL"/>
              </w:rPr>
              <w:tab/>
              <w:t>procesy edukacyjne są zorganizowane w sposób sprzyjający uczeniu się;</w:t>
            </w:r>
          </w:p>
          <w:p w14:paraId="46FFAE52"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2)</w:t>
            </w:r>
            <w:r w:rsidRPr="00535CB6">
              <w:rPr>
                <w:rFonts w:eastAsia="Times New Roman" w:cs="Arial"/>
                <w:lang w:eastAsia="pl-PL"/>
              </w:rPr>
              <w:tab/>
              <w:t>uczniowie nabywają wiadomości i umiejętności określone w podstawie programowej;</w:t>
            </w:r>
          </w:p>
          <w:p w14:paraId="59CF5AAD"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3)</w:t>
            </w:r>
            <w:r w:rsidRPr="00535CB6">
              <w:rPr>
                <w:rFonts w:eastAsia="Times New Roman" w:cs="Arial"/>
                <w:lang w:eastAsia="pl-PL"/>
              </w:rPr>
              <w:tab/>
              <w:t>uczniowie są aktywni;</w:t>
            </w:r>
          </w:p>
          <w:p w14:paraId="02D6855B"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4)</w:t>
            </w:r>
            <w:r w:rsidRPr="00535CB6">
              <w:rPr>
                <w:rFonts w:eastAsia="Times New Roman" w:cs="Arial"/>
                <w:lang w:eastAsia="pl-PL"/>
              </w:rPr>
              <w:tab/>
              <w:t>szkoła lub placówka wspomaga rozwój uczniów z uwzględnieniem ich indywidualnej sytuacji;</w:t>
            </w:r>
          </w:p>
          <w:p w14:paraId="7AC693C0"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5)</w:t>
            </w:r>
            <w:r w:rsidRPr="00535CB6">
              <w:rPr>
                <w:rFonts w:eastAsia="Times New Roman" w:cs="Arial"/>
                <w:lang w:eastAsia="pl-PL"/>
              </w:rPr>
              <w:tab/>
              <w:t>szkoła lub placówka organizując procesy edukacyjne uwzględnia wnioski z analizy wyników egzaminów: ósmoklasisty, maturalnego, oraz innych badań zewnętrznych i wewnętrznych.</w:t>
            </w:r>
          </w:p>
          <w:p w14:paraId="2F1F2696" w14:textId="77777777" w:rsidR="00274155" w:rsidRPr="00535CB6" w:rsidRDefault="00274155" w:rsidP="00145F0C">
            <w:pPr>
              <w:ind w:left="23" w:hanging="23"/>
              <w:rPr>
                <w:rFonts w:eastAsia="Times New Roman" w:cs="Arial"/>
                <w:lang w:eastAsia="pl-PL"/>
              </w:rPr>
            </w:pPr>
            <w:r w:rsidRPr="00535CB6">
              <w:rPr>
                <w:rFonts w:eastAsia="Times New Roman" w:cs="Arial"/>
                <w:lang w:eastAsia="pl-PL"/>
              </w:rPr>
              <w:t>Niespełnienie przynajmniej trzech wymagań będzie zachodziło jeżeli, w każdym z nich, szkoły objęte projektem nie spełniają przynajmniej dwóch wymienionych elementów z charakterystyki przypisanej do danego wymagania;</w:t>
            </w:r>
          </w:p>
          <w:p w14:paraId="59182062"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 xml:space="preserve">lub </w:t>
            </w:r>
          </w:p>
          <w:p w14:paraId="0D9F2BEB" w14:textId="77777777" w:rsidR="00274155" w:rsidRPr="00535CB6" w:rsidRDefault="00274155" w:rsidP="00145F0C">
            <w:pPr>
              <w:rPr>
                <w:rFonts w:eastAsia="Times New Roman" w:cs="Arial"/>
                <w:lang w:eastAsia="pl-PL"/>
              </w:rPr>
            </w:pPr>
            <w:r w:rsidRPr="00535CB6">
              <w:rPr>
                <w:rFonts w:eastAsia="Times New Roman" w:cs="Arial"/>
                <w:lang w:eastAsia="pl-PL"/>
              </w:rPr>
              <w:t>b) gdy co najmniej 30% uczniów szkół objętych projektem - wykazuje łącznie przynajmniej dwie specjalne potrzeby edukacyjne w stosunku do jednego ucznia wynikające:</w:t>
            </w:r>
          </w:p>
          <w:p w14:paraId="2E648175"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1) z niepełnosprawności;</w:t>
            </w:r>
          </w:p>
          <w:p w14:paraId="60C729FD"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2) z niedostosowania społecznego;</w:t>
            </w:r>
          </w:p>
          <w:p w14:paraId="53A2A97F"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3) z zagrożenia niedostosowaniem społecznym;</w:t>
            </w:r>
          </w:p>
          <w:p w14:paraId="224D5E21"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4) z zaburzeń zachowania lub emocji;</w:t>
            </w:r>
          </w:p>
          <w:p w14:paraId="0D20EE89"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5) ze szczególnych uzdolnień;</w:t>
            </w:r>
          </w:p>
          <w:p w14:paraId="436BA961"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6) ze specyficznych trudności w uczeniu się;</w:t>
            </w:r>
          </w:p>
          <w:p w14:paraId="144DBD24" w14:textId="77777777" w:rsidR="00274155" w:rsidRPr="00535CB6" w:rsidRDefault="00274155" w:rsidP="00145F0C">
            <w:pPr>
              <w:pStyle w:val="Tekstprzypisudolnego"/>
              <w:spacing w:after="80" w:line="259" w:lineRule="auto"/>
              <w:ind w:left="165" w:hanging="165"/>
              <w:rPr>
                <w:rFonts w:cs="Arial"/>
                <w:sz w:val="20"/>
                <w:lang w:eastAsia="pl-PL"/>
              </w:rPr>
            </w:pPr>
            <w:r w:rsidRPr="00535CB6">
              <w:rPr>
                <w:rFonts w:cs="Arial"/>
                <w:sz w:val="20"/>
                <w:lang w:eastAsia="pl-PL"/>
              </w:rPr>
              <w:t>7) z deficytów kompetencji i zaburzeń sprawności językowych;</w:t>
            </w:r>
          </w:p>
          <w:p w14:paraId="055DCBD3"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8) z choroby przewlekłej;</w:t>
            </w:r>
          </w:p>
          <w:p w14:paraId="7A610489"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9) z sytuacji kryzysowych lub traumatycznych;</w:t>
            </w:r>
          </w:p>
          <w:p w14:paraId="76F80662"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10) z niepowodzeń edukacyjnych;</w:t>
            </w:r>
          </w:p>
          <w:p w14:paraId="2419DF4E"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11) z zaniedbań środowiskowych związanych z sytuacją bytową ucznia i jego rodziny, sposobem spędzania czasu wolnego i kontaktami środowiskowymi;</w:t>
            </w:r>
          </w:p>
          <w:p w14:paraId="0F987700"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12) z trudności adaptacyjnych związanych z różnicami kulturowymi lub ze zmianą środowiska edukacyjnego, w tym związanych z wcześniejszym kształceniem za granicą.</w:t>
            </w:r>
          </w:p>
          <w:p w14:paraId="68FE2E91" w14:textId="77777777" w:rsidR="00274155" w:rsidRPr="00535CB6" w:rsidRDefault="00274155" w:rsidP="00145F0C">
            <w:pPr>
              <w:rPr>
                <w:rFonts w:eastAsia="Times New Roman" w:cs="Arial"/>
                <w:lang w:eastAsia="pl-PL"/>
              </w:rPr>
            </w:pPr>
            <w:r w:rsidRPr="00535CB6">
              <w:rPr>
                <w:rFonts w:eastAsia="Times New Roman" w:cs="Arial"/>
                <w:lang w:eastAsia="pl-PL"/>
              </w:rPr>
              <w:t>Niespełnienie wymagań musi wynikać z diagnozy, o której mowa w kryterium dostępu nr 7. Informacje do diagnozy o specjalnych potrzebach szkół i uczniów mogą wynikać w szczególności z kontroli przeprowadzonej przez kuratorium, wyników egzaminów zewnętrznych, wyników ewaluacji zewnętrznej, posiadania przez szkołę programu naprawczego, a także z obserwacji dyrektorskiej, nauczycielskiej, orzeczeń o specjalnych potrzebach edukacyjnych etc.</w:t>
            </w:r>
          </w:p>
          <w:p w14:paraId="7A4D6975" w14:textId="77777777" w:rsidR="00274155" w:rsidRPr="00535CB6" w:rsidRDefault="00274155" w:rsidP="00145F0C">
            <w:pPr>
              <w:rPr>
                <w:rFonts w:eastAsia="Times New Roman" w:cs="Arial"/>
                <w:lang w:eastAsia="pl-PL"/>
              </w:rPr>
            </w:pPr>
            <w:r w:rsidRPr="00535CB6">
              <w:rPr>
                <w:rFonts w:eastAsia="Times New Roman" w:cs="Arial"/>
                <w:lang w:eastAsia="pl-PL"/>
              </w:rPr>
              <w:t>Kryterium weryfikowane na podstawie zapisów we wniosku o dofinansowanie projektu. Punkty za niespełnienie wymogów wymienionych w punkcie a) i za spełnienie łącznie potrzeb edukacyjnych wymienionych w pkt b) nie sumują się.</w:t>
            </w:r>
          </w:p>
        </w:tc>
        <w:tc>
          <w:tcPr>
            <w:tcW w:w="3544" w:type="dxa"/>
            <w:shd w:val="clear" w:color="auto" w:fill="auto"/>
            <w:vAlign w:val="center"/>
          </w:tcPr>
          <w:p w14:paraId="06D3A638" w14:textId="77777777" w:rsidR="00274155" w:rsidRPr="00535CB6" w:rsidRDefault="00274155" w:rsidP="00145F0C">
            <w:pPr>
              <w:rPr>
                <w:rFonts w:eastAsia="Times New Roman" w:cs="Arial"/>
                <w:lang w:eastAsia="pl-PL"/>
              </w:rPr>
            </w:pPr>
            <w:r w:rsidRPr="00535CB6">
              <w:rPr>
                <w:rFonts w:eastAsia="Times New Roman" w:cs="Arial"/>
                <w:lang w:eastAsia="pl-PL"/>
              </w:rPr>
              <w:t>0 pkt – spełnianie wymogów określonych w opisie kryterium,</w:t>
            </w:r>
          </w:p>
          <w:p w14:paraId="009C5770" w14:textId="77777777" w:rsidR="00274155" w:rsidRPr="00535CB6" w:rsidRDefault="00274155" w:rsidP="00145F0C">
            <w:pPr>
              <w:rPr>
                <w:rFonts w:eastAsia="Times New Roman" w:cs="Arial"/>
                <w:lang w:eastAsia="pl-PL"/>
              </w:rPr>
            </w:pPr>
            <w:r w:rsidRPr="00535CB6">
              <w:rPr>
                <w:rFonts w:eastAsia="Times New Roman" w:cs="Arial"/>
                <w:lang w:eastAsia="pl-PL"/>
              </w:rPr>
              <w:t>5 pkt – niespełnianie trzech wymogów określonych w opisie kryterium w punkcie a)</w:t>
            </w:r>
          </w:p>
          <w:p w14:paraId="08D313CC" w14:textId="77777777" w:rsidR="00274155" w:rsidRPr="00535CB6" w:rsidRDefault="00274155" w:rsidP="00145F0C">
            <w:pPr>
              <w:rPr>
                <w:rFonts w:eastAsia="Times New Roman" w:cs="Arial"/>
                <w:lang w:eastAsia="pl-PL"/>
              </w:rPr>
            </w:pPr>
            <w:r w:rsidRPr="00535CB6">
              <w:rPr>
                <w:rFonts w:eastAsia="Times New Roman" w:cs="Arial"/>
                <w:lang w:eastAsia="pl-PL"/>
              </w:rPr>
              <w:t>lub</w:t>
            </w:r>
          </w:p>
          <w:p w14:paraId="24AB1DC1" w14:textId="77777777" w:rsidR="00274155" w:rsidRPr="00535CB6" w:rsidRDefault="00274155" w:rsidP="00145F0C">
            <w:pPr>
              <w:rPr>
                <w:rFonts w:eastAsia="Times New Roman" w:cs="Arial"/>
                <w:lang w:eastAsia="pl-PL"/>
              </w:rPr>
            </w:pPr>
            <w:r w:rsidRPr="00535CB6">
              <w:rPr>
                <w:rFonts w:eastAsia="Times New Roman" w:cs="Arial"/>
                <w:lang w:eastAsia="pl-PL"/>
              </w:rPr>
              <w:t>5 pkt za spełnienie łącznie dwóch specjalnych potrzeb edukacyjnych przez co najmniej 30% uczniów szkół objętych projektem określonych w opisie kryterium w punkcie b)</w:t>
            </w:r>
          </w:p>
        </w:tc>
        <w:tc>
          <w:tcPr>
            <w:tcW w:w="1701" w:type="dxa"/>
            <w:vAlign w:val="center"/>
          </w:tcPr>
          <w:p w14:paraId="53A12D45" w14:textId="77777777" w:rsidR="00274155" w:rsidRPr="00535CB6" w:rsidRDefault="00274155" w:rsidP="00145F0C">
            <w:pPr>
              <w:rPr>
                <w:rFonts w:eastAsia="Times New Roman" w:cs="Arial"/>
                <w:lang w:eastAsia="pl-PL"/>
              </w:rPr>
            </w:pPr>
            <w:r w:rsidRPr="00535CB6">
              <w:rPr>
                <w:rFonts w:eastAsia="Times New Roman" w:cs="Arial"/>
                <w:lang w:eastAsia="pl-PL"/>
              </w:rPr>
              <w:t>5</w:t>
            </w:r>
          </w:p>
        </w:tc>
      </w:tr>
      <w:tr w:rsidR="00274155" w:rsidRPr="00272D13" w14:paraId="001ED876" w14:textId="77777777" w:rsidTr="00145F0C">
        <w:trPr>
          <w:trHeight w:val="28"/>
        </w:trPr>
        <w:tc>
          <w:tcPr>
            <w:tcW w:w="790" w:type="dxa"/>
            <w:shd w:val="clear" w:color="auto" w:fill="auto"/>
            <w:vAlign w:val="center"/>
          </w:tcPr>
          <w:p w14:paraId="222EC0A3" w14:textId="77777777" w:rsidR="00274155" w:rsidRPr="00535CB6" w:rsidRDefault="00274155" w:rsidP="00145F0C">
            <w:pPr>
              <w:numPr>
                <w:ilvl w:val="0"/>
                <w:numId w:val="472"/>
              </w:numPr>
              <w:ind w:left="502"/>
              <w:contextualSpacing/>
              <w:rPr>
                <w:rFonts w:eastAsia="Times New Roman" w:cs="Arial"/>
                <w:lang w:eastAsia="pl-PL"/>
              </w:rPr>
            </w:pPr>
          </w:p>
        </w:tc>
        <w:tc>
          <w:tcPr>
            <w:tcW w:w="2835" w:type="dxa"/>
            <w:shd w:val="clear" w:color="auto" w:fill="auto"/>
            <w:vAlign w:val="center"/>
          </w:tcPr>
          <w:p w14:paraId="76A10328" w14:textId="77777777" w:rsidR="00274155" w:rsidRPr="00535CB6" w:rsidRDefault="00274155" w:rsidP="00145F0C">
            <w:pPr>
              <w:rPr>
                <w:rFonts w:eastAsia="Calibri" w:cs="Arial"/>
                <w:lang w:eastAsia="pl-PL"/>
              </w:rPr>
            </w:pPr>
            <w:r w:rsidRPr="00535CB6">
              <w:rPr>
                <w:rFonts w:eastAsia="Times New Roman" w:cs="Arial"/>
                <w:kern w:val="3"/>
                <w:lang w:eastAsia="pl-PL" w:bidi="hi-IN"/>
              </w:rPr>
              <w:t>W ramach projektu są wykorzystane e-podręczniki bądź e-zasoby/e-materiały dydaktyczne stworzone dzięki środkom EFS w latach 2007-2013 i 2014-2020.</w:t>
            </w:r>
          </w:p>
        </w:tc>
        <w:tc>
          <w:tcPr>
            <w:tcW w:w="5386" w:type="dxa"/>
            <w:shd w:val="clear" w:color="auto" w:fill="auto"/>
            <w:vAlign w:val="center"/>
          </w:tcPr>
          <w:p w14:paraId="1A02FC7C" w14:textId="69085241"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o dofinansowanie wykazuje, że projekt wykorzystuje w ramach kształcenia uczniów e-podręczniki bądź e-zasoby/ e-materiały dydaktyczne stworzone dzięki środkom EFS w latach 2007-2013 i 2014-2020.</w:t>
            </w:r>
          </w:p>
          <w:p w14:paraId="7F9CEAB3"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wymienia wspomniane materiały edukacyjne i sposób ich wykorzystania.</w:t>
            </w:r>
          </w:p>
          <w:p w14:paraId="41E4C412"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racjonalnego wykorzystania istniejących zasobów edukacyjnych, a także do wydatkowania środków publicznych zgodnie z zasadami skuteczności i oszczędności.</w:t>
            </w:r>
          </w:p>
          <w:p w14:paraId="0042C7E0" w14:textId="7F4877B4"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wynika z Wytycznych w zakresie realizacji przedsięwzięć z udziałem środków Europejskiego Funduszu Społecznego w obszarze edukacji na lata 2014-2020.</w:t>
            </w:r>
          </w:p>
          <w:p w14:paraId="1CFA8DFB"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shd w:val="clear" w:color="auto" w:fill="auto"/>
            <w:vAlign w:val="center"/>
          </w:tcPr>
          <w:p w14:paraId="5325931A" w14:textId="77777777" w:rsidR="00274155" w:rsidRPr="00535CB6" w:rsidRDefault="00274155" w:rsidP="00145F0C">
            <w:pPr>
              <w:rPr>
                <w:rFonts w:eastAsia="Times New Roman" w:cs="Arial"/>
                <w:lang w:eastAsia="pl-PL"/>
              </w:rPr>
            </w:pPr>
            <w:r w:rsidRPr="00535CB6">
              <w:rPr>
                <w:rFonts w:eastAsia="Times New Roman" w:cs="Arial"/>
                <w:lang w:eastAsia="pl-PL"/>
              </w:rPr>
              <w:t>0 pkt – nie są wykorzystane e-podręczniki bądź e-zasoby/e-materiały dydaktyczne stworzone dzięki środkom EFS w latach 2007-2013 i 2014-2020 lub brak informacji w tym zakresie,</w:t>
            </w:r>
          </w:p>
          <w:p w14:paraId="63892828"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1 pkt – są wykorzystane e-podręczniki bądź e-zasoby/e-materiały dydaktyczne stworzone dzięki środkom EFS w latach 2007-2013 i 2014-2020. </w:t>
            </w:r>
          </w:p>
        </w:tc>
        <w:tc>
          <w:tcPr>
            <w:tcW w:w="1701" w:type="dxa"/>
            <w:vAlign w:val="center"/>
          </w:tcPr>
          <w:p w14:paraId="1FD66CF6" w14:textId="77777777" w:rsidR="00274155" w:rsidRPr="00535CB6" w:rsidRDefault="00274155" w:rsidP="00145F0C">
            <w:pPr>
              <w:rPr>
                <w:rFonts w:eastAsia="Times New Roman" w:cs="Arial"/>
                <w:lang w:eastAsia="pl-PL"/>
              </w:rPr>
            </w:pPr>
            <w:r w:rsidRPr="00535CB6">
              <w:rPr>
                <w:rFonts w:eastAsia="Times New Roman" w:cs="Arial"/>
                <w:lang w:eastAsia="pl-PL"/>
              </w:rPr>
              <w:t>1</w:t>
            </w:r>
          </w:p>
        </w:tc>
      </w:tr>
      <w:tr w:rsidR="00274155" w:rsidRPr="00272D13" w14:paraId="30E3ACEC" w14:textId="77777777" w:rsidTr="00145F0C">
        <w:trPr>
          <w:trHeight w:val="20"/>
        </w:trPr>
        <w:tc>
          <w:tcPr>
            <w:tcW w:w="790" w:type="dxa"/>
            <w:shd w:val="clear" w:color="auto" w:fill="auto"/>
            <w:vAlign w:val="center"/>
          </w:tcPr>
          <w:p w14:paraId="3A62D819" w14:textId="77777777" w:rsidR="00274155" w:rsidRPr="00535CB6" w:rsidRDefault="00274155" w:rsidP="00145F0C">
            <w:pPr>
              <w:numPr>
                <w:ilvl w:val="0"/>
                <w:numId w:val="472"/>
              </w:numPr>
              <w:ind w:left="502"/>
              <w:contextualSpacing/>
              <w:rPr>
                <w:rFonts w:eastAsia="Times New Roman" w:cs="Arial"/>
                <w:lang w:eastAsia="pl-PL"/>
              </w:rPr>
            </w:pPr>
          </w:p>
        </w:tc>
        <w:tc>
          <w:tcPr>
            <w:tcW w:w="2835" w:type="dxa"/>
            <w:shd w:val="clear" w:color="auto" w:fill="auto"/>
            <w:vAlign w:val="center"/>
          </w:tcPr>
          <w:p w14:paraId="7D08F785"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Projekt jest realizowany wyłącznie na rzecz szkół z terenów wiejskich. </w:t>
            </w:r>
          </w:p>
        </w:tc>
        <w:tc>
          <w:tcPr>
            <w:tcW w:w="5386" w:type="dxa"/>
            <w:shd w:val="clear" w:color="auto" w:fill="auto"/>
            <w:vAlign w:val="center"/>
          </w:tcPr>
          <w:p w14:paraId="5C0C99A2" w14:textId="77777777" w:rsidR="00274155" w:rsidRPr="00535CB6" w:rsidRDefault="00274155"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ograniczania zjawiska nierównego startu na danym etapie edukacji dzieciom z terenów wiejskich</w:t>
            </w:r>
            <w:r w:rsidRPr="00535CB6">
              <w:rPr>
                <w:rFonts w:eastAsia="Times New Roman" w:cs="Arial"/>
                <w:vertAlign w:val="superscript"/>
                <w:lang w:eastAsia="pl-PL"/>
              </w:rPr>
              <w:footnoteReference w:id="363"/>
            </w:r>
            <w:r w:rsidRPr="00535CB6">
              <w:rPr>
                <w:rFonts w:eastAsia="Times New Roman" w:cs="Arial"/>
                <w:lang w:eastAsia="pl-PL"/>
              </w:rPr>
              <w:t>.</w:t>
            </w:r>
          </w:p>
          <w:p w14:paraId="6A6EC07A" w14:textId="77777777" w:rsidR="00274155" w:rsidRPr="00535CB6" w:rsidRDefault="00274155"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 w szczególności pomiędzy obszarami wiejskimi i miejskimi.</w:t>
            </w:r>
          </w:p>
          <w:p w14:paraId="35DB065A" w14:textId="4E1E23AE" w:rsidR="00274155" w:rsidRPr="00535CB6" w:rsidRDefault="00274155" w:rsidP="00145F0C">
            <w:pPr>
              <w:rPr>
                <w:rFonts w:eastAsia="Times New Roman" w:cs="Arial"/>
                <w:lang w:eastAsia="pl-PL"/>
              </w:rPr>
            </w:pPr>
            <w:r w:rsidRPr="00535CB6">
              <w:rPr>
                <w:rFonts w:eastAsia="Times New Roman" w:cs="Arial"/>
                <w:lang w:eastAsia="pl-PL"/>
              </w:rPr>
              <w:t>Kryterium weryfikowane na podstawie zapisów we wniosku o dofinansowanie projekt</w:t>
            </w:r>
            <w:r w:rsidR="009D0375" w:rsidRPr="00535CB6">
              <w:rPr>
                <w:rFonts w:eastAsia="Times New Roman" w:cs="Arial"/>
                <w:lang w:eastAsia="pl-PL"/>
              </w:rPr>
              <w:t>u</w:t>
            </w:r>
            <w:r w:rsidRPr="00535CB6">
              <w:rPr>
                <w:rFonts w:eastAsia="Times New Roman" w:cs="Arial"/>
                <w:lang w:eastAsia="pl-PL"/>
              </w:rPr>
              <w:t>.</w:t>
            </w:r>
          </w:p>
        </w:tc>
        <w:tc>
          <w:tcPr>
            <w:tcW w:w="3544" w:type="dxa"/>
            <w:shd w:val="clear" w:color="auto" w:fill="auto"/>
            <w:vAlign w:val="center"/>
          </w:tcPr>
          <w:p w14:paraId="2E8F721A" w14:textId="77777777" w:rsidR="00274155" w:rsidRPr="00535CB6" w:rsidRDefault="00274155" w:rsidP="00145F0C">
            <w:pPr>
              <w:rPr>
                <w:rFonts w:eastAsia="Times New Roman" w:cs="Arial"/>
                <w:lang w:eastAsia="pl-PL"/>
              </w:rPr>
            </w:pPr>
            <w:r w:rsidRPr="00535CB6">
              <w:rPr>
                <w:rFonts w:eastAsia="Times New Roman" w:cs="Arial"/>
                <w:lang w:eastAsia="pl-PL"/>
              </w:rPr>
              <w:t>0 pkt – wsparciem nie są objęte szkoły wyłącznie z terenów wiejskich lub brak informacji w tym zakresie,</w:t>
            </w:r>
          </w:p>
          <w:p w14:paraId="70EA0056" w14:textId="5407A959" w:rsidR="00274155" w:rsidRPr="00535CB6" w:rsidRDefault="00274155" w:rsidP="00145F0C">
            <w:pPr>
              <w:rPr>
                <w:rFonts w:eastAsia="Times New Roman" w:cs="Arial"/>
                <w:lang w:eastAsia="pl-PL"/>
              </w:rPr>
            </w:pPr>
            <w:r w:rsidRPr="00535CB6">
              <w:rPr>
                <w:rFonts w:eastAsia="Times New Roman" w:cs="Arial"/>
                <w:lang w:eastAsia="pl-PL"/>
              </w:rPr>
              <w:t>2 pkt – wsparciem są objęte szkoły wyłącznie z terenów wiejskich.</w:t>
            </w:r>
          </w:p>
        </w:tc>
        <w:tc>
          <w:tcPr>
            <w:tcW w:w="1701" w:type="dxa"/>
            <w:vAlign w:val="center"/>
          </w:tcPr>
          <w:p w14:paraId="5C1BC865"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2 </w:t>
            </w:r>
          </w:p>
        </w:tc>
      </w:tr>
      <w:tr w:rsidR="00274155" w:rsidRPr="00272D13" w14:paraId="0F9BB4BD" w14:textId="77777777" w:rsidTr="00145F0C">
        <w:trPr>
          <w:trHeight w:val="20"/>
        </w:trPr>
        <w:tc>
          <w:tcPr>
            <w:tcW w:w="790" w:type="dxa"/>
            <w:shd w:val="clear" w:color="auto" w:fill="auto"/>
            <w:vAlign w:val="center"/>
          </w:tcPr>
          <w:p w14:paraId="296DB898" w14:textId="77777777" w:rsidR="00274155" w:rsidRPr="00535CB6" w:rsidRDefault="00274155" w:rsidP="00145F0C">
            <w:pPr>
              <w:numPr>
                <w:ilvl w:val="0"/>
                <w:numId w:val="472"/>
              </w:numPr>
              <w:ind w:left="502"/>
              <w:contextualSpacing/>
              <w:rPr>
                <w:rFonts w:eastAsia="Times New Roman" w:cs="Arial"/>
                <w:lang w:eastAsia="pl-PL"/>
              </w:rPr>
            </w:pPr>
          </w:p>
        </w:tc>
        <w:tc>
          <w:tcPr>
            <w:tcW w:w="2835" w:type="dxa"/>
            <w:shd w:val="clear" w:color="auto" w:fill="auto"/>
            <w:vAlign w:val="center"/>
          </w:tcPr>
          <w:p w14:paraId="10A4C8F8" w14:textId="44F8A5BB" w:rsidR="00274155" w:rsidRPr="00535CB6" w:rsidRDefault="00274155"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386" w:type="dxa"/>
            <w:shd w:val="clear" w:color="auto" w:fill="auto"/>
            <w:vAlign w:val="center"/>
          </w:tcPr>
          <w:p w14:paraId="1CBE930F"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w:t>
            </w:r>
            <w:r w:rsidRPr="00535CB6">
              <w:rPr>
                <w:rFonts w:eastAsia="Calibri" w:cs="Arial"/>
                <w:kern w:val="3"/>
                <w:lang w:eastAsia="pl-PL" w:bidi="hi-IN"/>
              </w:rPr>
              <w:t>tworzenia warunków dla nauczania opartego na metodzie eksperymentu</w:t>
            </w:r>
            <w:r w:rsidRPr="00535CB6">
              <w:rPr>
                <w:rFonts w:eastAsia="Times New Roman" w:cs="Arial"/>
                <w:kern w:val="3"/>
                <w:lang w:eastAsia="pl-PL" w:bidi="hi-IN"/>
              </w:rPr>
              <w:t xml:space="preserve"> (uwzględnione w typie projektu nr 2) lub/i korzystania z technologii informacyjno-komunikacyjnych oraz rozwijanie kompetencji informatycznych (uwzględnione w typie projektu nr 3).</w:t>
            </w:r>
          </w:p>
          <w:p w14:paraId="561C6C6E"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ternie gminy/powiatu, a także do wydatkowania środków publicznych zgodnie z zasadami skuteczności i oszczędności.</w:t>
            </w:r>
          </w:p>
          <w:p w14:paraId="1B78AAD4"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w:t>
            </w:r>
          </w:p>
          <w:p w14:paraId="7F3E4BF2"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shd w:val="clear" w:color="auto" w:fill="auto"/>
            <w:vAlign w:val="center"/>
          </w:tcPr>
          <w:p w14:paraId="13F48751" w14:textId="77777777" w:rsidR="00274155" w:rsidRPr="00535CB6" w:rsidRDefault="00274155" w:rsidP="00145F0C">
            <w:pPr>
              <w:widowControl w:val="0"/>
              <w:tabs>
                <w:tab w:val="left" w:pos="227"/>
              </w:tabs>
              <w:suppressAutoHyphens/>
              <w:autoSpaceDN w:val="0"/>
              <w:textAlignment w:val="baseline"/>
              <w:rPr>
                <w:rFonts w:eastAsia="SimSun" w:cs="Arial"/>
                <w:kern w:val="3"/>
                <w:lang w:eastAsia="zh-CN" w:bidi="hi-IN"/>
              </w:rPr>
            </w:pPr>
            <w:r w:rsidRPr="00535CB6">
              <w:rPr>
                <w:rFonts w:eastAsia="Times New Roman" w:cs="Arial"/>
                <w:kern w:val="3"/>
                <w:lang w:eastAsia="pl-PL" w:bidi="hi-IN"/>
              </w:rPr>
              <w:t>0 pkt - brak stworzenia lub doposażenia międzyszkolnej/</w:t>
            </w:r>
          </w:p>
          <w:p w14:paraId="26F7E068"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międzyszkolnych pracowni w ramach projektu lub nie udostępnienie jej/ich innym szkołom lub brak informacji w tym zakresie,</w:t>
            </w:r>
          </w:p>
          <w:p w14:paraId="0E68AF2E" w14:textId="77777777" w:rsidR="00274155" w:rsidRPr="00535CB6" w:rsidRDefault="00274155" w:rsidP="00145F0C">
            <w:pPr>
              <w:pStyle w:val="Bezodstpw"/>
              <w:spacing w:before="80" w:after="80" w:line="259" w:lineRule="auto"/>
              <w:jc w:val="left"/>
              <w:rPr>
                <w:rFonts w:cs="Arial"/>
                <w:b w:val="0"/>
                <w:color w:val="auto"/>
                <w:sz w:val="20"/>
                <w:lang w:eastAsia="pl-PL" w:bidi="hi-IN"/>
              </w:rPr>
            </w:pPr>
            <w:r w:rsidRPr="00535CB6">
              <w:rPr>
                <w:rFonts w:cs="Arial"/>
                <w:b w:val="0"/>
                <w:color w:val="auto"/>
                <w:sz w:val="20"/>
                <w:lang w:eastAsia="pl-PL" w:bidi="hi-IN"/>
              </w:rPr>
              <w:t>1 pkt  -stworzenie międzyszkolnej/</w:t>
            </w:r>
          </w:p>
          <w:p w14:paraId="6115306E" w14:textId="77777777" w:rsidR="00274155" w:rsidRPr="00535CB6" w:rsidRDefault="00274155" w:rsidP="00145F0C">
            <w:pPr>
              <w:pStyle w:val="Bezodstpw"/>
              <w:spacing w:before="80" w:after="80" w:line="259" w:lineRule="auto"/>
              <w:jc w:val="left"/>
              <w:rPr>
                <w:rFonts w:eastAsia="SimSun" w:cs="Arial"/>
                <w:b w:val="0"/>
                <w:color w:val="auto"/>
                <w:sz w:val="20"/>
                <w:lang w:eastAsia="zh-CN" w:bidi="hi-IN"/>
              </w:rPr>
            </w:pPr>
            <w:r w:rsidRPr="00535CB6">
              <w:rPr>
                <w:rFonts w:cs="Arial"/>
                <w:b w:val="0"/>
                <w:color w:val="auto"/>
                <w:sz w:val="20"/>
                <w:lang w:eastAsia="pl-PL" w:bidi="hi-IN"/>
              </w:rPr>
              <w:t xml:space="preserve">międzyszkolnych pracowni </w:t>
            </w:r>
          </w:p>
          <w:p w14:paraId="04EFD90F"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0066D9E9"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1 pkt - w przypadku udostępnienia stworzonych w projekcie pracowni 1 szkole i więcej</w:t>
            </w:r>
          </w:p>
          <w:p w14:paraId="04C281BC"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lub</w:t>
            </w:r>
          </w:p>
          <w:p w14:paraId="34F7C4B8" w14:textId="77777777" w:rsidR="00274155" w:rsidRPr="00535CB6" w:rsidRDefault="00274155" w:rsidP="00145F0C">
            <w:pPr>
              <w:widowControl w:val="0"/>
              <w:numPr>
                <w:ilvl w:val="0"/>
                <w:numId w:val="320"/>
              </w:numPr>
              <w:tabs>
                <w:tab w:val="left" w:pos="227"/>
              </w:tabs>
              <w:suppressAutoHyphens/>
              <w:autoSpaceDN w:val="0"/>
              <w:ind w:left="0" w:firstLine="0"/>
              <w:textAlignment w:val="baseline"/>
              <w:rPr>
                <w:rFonts w:eastAsia="SimSun" w:cs="Arial"/>
                <w:kern w:val="3"/>
                <w:lang w:eastAsia="zh-CN" w:bidi="hi-IN"/>
              </w:rPr>
            </w:pPr>
            <w:r w:rsidRPr="00535CB6">
              <w:rPr>
                <w:rFonts w:eastAsia="Times New Roman" w:cs="Arial"/>
                <w:kern w:val="3"/>
                <w:lang w:eastAsia="pl-PL" w:bidi="hi-IN"/>
              </w:rPr>
              <w:t>doposażenie międzyszkolnej/międzyszkolnych pracowni - 1 pkt</w:t>
            </w:r>
          </w:p>
          <w:p w14:paraId="20428A44"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33BF27EF"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1 pkt - w przypadku udostępnienia doposażonych w projekcie pracowni 1 szkole i więcej</w:t>
            </w:r>
          </w:p>
        </w:tc>
        <w:tc>
          <w:tcPr>
            <w:tcW w:w="1701" w:type="dxa"/>
            <w:vAlign w:val="center"/>
          </w:tcPr>
          <w:p w14:paraId="476BDA1F" w14:textId="77777777" w:rsidR="00274155" w:rsidRPr="00535CB6" w:rsidRDefault="00274155" w:rsidP="00145F0C">
            <w:pPr>
              <w:rPr>
                <w:rFonts w:eastAsia="Times New Roman" w:cs="Arial"/>
                <w:lang w:eastAsia="pl-PL"/>
              </w:rPr>
            </w:pPr>
            <w:r w:rsidRPr="00535CB6">
              <w:rPr>
                <w:rFonts w:eastAsia="Times New Roman" w:cs="Arial"/>
                <w:lang w:eastAsia="pl-PL"/>
              </w:rPr>
              <w:t>2</w:t>
            </w:r>
          </w:p>
        </w:tc>
      </w:tr>
      <w:tr w:rsidR="00274155" w:rsidRPr="00272D13" w14:paraId="469D06A2" w14:textId="77777777" w:rsidTr="00145F0C">
        <w:trPr>
          <w:trHeight w:val="20"/>
        </w:trPr>
        <w:tc>
          <w:tcPr>
            <w:tcW w:w="790" w:type="dxa"/>
            <w:shd w:val="clear" w:color="auto" w:fill="auto"/>
            <w:vAlign w:val="center"/>
          </w:tcPr>
          <w:p w14:paraId="63716DCE" w14:textId="77777777" w:rsidR="00274155" w:rsidRPr="00535CB6" w:rsidRDefault="00274155" w:rsidP="00145F0C">
            <w:pPr>
              <w:numPr>
                <w:ilvl w:val="0"/>
                <w:numId w:val="472"/>
              </w:numPr>
              <w:ind w:left="502"/>
              <w:contextualSpacing/>
              <w:rPr>
                <w:rFonts w:eastAsia="Times New Roman" w:cs="Arial"/>
                <w:lang w:eastAsia="pl-PL"/>
              </w:rPr>
            </w:pPr>
          </w:p>
        </w:tc>
        <w:tc>
          <w:tcPr>
            <w:tcW w:w="2835" w:type="dxa"/>
            <w:shd w:val="clear" w:color="auto" w:fill="auto"/>
            <w:vAlign w:val="center"/>
          </w:tcPr>
          <w:p w14:paraId="118E6C0E" w14:textId="77777777" w:rsidR="00274155" w:rsidRPr="00535CB6" w:rsidRDefault="00274155" w:rsidP="00145F0C">
            <w:pPr>
              <w:rPr>
                <w:rFonts w:eastAsia="Times New Roman" w:cs="Arial"/>
                <w:lang w:eastAsia="pl-PL"/>
              </w:rPr>
            </w:pPr>
            <w:r w:rsidRPr="00535CB6">
              <w:rPr>
                <w:rFonts w:eastAsia="Times New Roman" w:cs="Arial"/>
                <w:lang w:eastAsia="pl-PL"/>
              </w:rPr>
              <w:t>Projekt zakłada współpracę szkół dotyczącą wykorzystania posiadanych zasobów w zakresie technologii informacyjno-komunikacyjnych (TIK).</w:t>
            </w:r>
          </w:p>
        </w:tc>
        <w:tc>
          <w:tcPr>
            <w:tcW w:w="5386" w:type="dxa"/>
            <w:shd w:val="clear" w:color="auto" w:fill="auto"/>
            <w:vAlign w:val="center"/>
          </w:tcPr>
          <w:p w14:paraId="1FD3FE00"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 </w:t>
            </w:r>
          </w:p>
          <w:p w14:paraId="22C40039"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wskazuje zakres współpracy i liczbę podmiotów podejmujących współpracę dotyczącą wykorzystania posiadanych zasobów w zakresie technologii informacyjno-komunikacyjnych (TIK).</w:t>
            </w:r>
          </w:p>
          <w:p w14:paraId="5449435A"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terenie gminy/powiatu, a także do wydatkowania środków publicznych zgodnie z zasadami skuteczności i oszczędności. Wnioskodawca zapewnia współpracę szkół, które posiadają niezbędne wyposażenie informatyczne do podnoszenia kompetencji cyfrowych wśród uczniów, ze szkołami lub placówkami, które nie posiadają takiego wyposażenia.</w:t>
            </w:r>
          </w:p>
          <w:p w14:paraId="19A9B9D3"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Warunek dotyczy m.in. szkół, które funkcjonują w zespole.</w:t>
            </w:r>
          </w:p>
          <w:p w14:paraId="1F4A9D3C" w14:textId="77777777" w:rsidR="00274155" w:rsidRPr="00535CB6" w:rsidDel="00ED42DC"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shd w:val="clear" w:color="auto" w:fill="auto"/>
            <w:vAlign w:val="center"/>
          </w:tcPr>
          <w:p w14:paraId="0C7EC883" w14:textId="77777777" w:rsidR="00274155" w:rsidRPr="00535CB6" w:rsidRDefault="00274155" w:rsidP="00145F0C">
            <w:pPr>
              <w:rPr>
                <w:rFonts w:eastAsia="Times New Roman" w:cs="Arial"/>
                <w:lang w:eastAsia="pl-PL"/>
              </w:rPr>
            </w:pPr>
            <w:r w:rsidRPr="00535CB6">
              <w:rPr>
                <w:rFonts w:eastAsia="Times New Roman" w:cs="Arial"/>
                <w:lang w:eastAsia="pl-PL"/>
              </w:rPr>
              <w:t>0 pkt – brak współpracy lub brak informacji w tym zakresie,</w:t>
            </w:r>
          </w:p>
          <w:p w14:paraId="76DF0887" w14:textId="77777777" w:rsidR="00274155" w:rsidRPr="00535CB6" w:rsidRDefault="00274155" w:rsidP="00145F0C">
            <w:pPr>
              <w:rPr>
                <w:rFonts w:eastAsia="Times New Roman" w:cs="Arial"/>
                <w:lang w:eastAsia="pl-PL"/>
              </w:rPr>
            </w:pPr>
            <w:r w:rsidRPr="00535CB6">
              <w:rPr>
                <w:rFonts w:eastAsia="Times New Roman" w:cs="Arial"/>
                <w:lang w:eastAsia="pl-PL"/>
              </w:rPr>
              <w:t>2 pkt – współpraca podjęta między 1 szkołą i 1 innym podmiotem (tj. szkołą lub placówką systemu oświaty),</w:t>
            </w:r>
          </w:p>
          <w:p w14:paraId="6557130F"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4 pkt – współpraca podjęta między 1 szkołą i minimum 2 innymi podmiotami (tj. szkołą/szkołami lub placówką/placówkami systemu oświaty) </w:t>
            </w:r>
          </w:p>
        </w:tc>
        <w:tc>
          <w:tcPr>
            <w:tcW w:w="1701" w:type="dxa"/>
            <w:vAlign w:val="center"/>
          </w:tcPr>
          <w:p w14:paraId="0B39E1ED" w14:textId="5DC09241" w:rsidR="00274155" w:rsidRPr="00535CB6" w:rsidRDefault="00274155" w:rsidP="00145F0C">
            <w:pPr>
              <w:rPr>
                <w:rFonts w:eastAsia="Times New Roman" w:cs="Arial"/>
                <w:lang w:eastAsia="pl-PL"/>
              </w:rPr>
            </w:pPr>
            <w:r w:rsidRPr="00535CB6">
              <w:rPr>
                <w:rFonts w:eastAsia="Times New Roman" w:cs="Arial"/>
                <w:lang w:eastAsia="pl-PL"/>
              </w:rPr>
              <w:t>4</w:t>
            </w:r>
          </w:p>
        </w:tc>
      </w:tr>
      <w:tr w:rsidR="00274155" w:rsidRPr="00272D13" w14:paraId="02C9EE9D" w14:textId="77777777" w:rsidTr="00145F0C">
        <w:trPr>
          <w:trHeight w:val="20"/>
        </w:trPr>
        <w:tc>
          <w:tcPr>
            <w:tcW w:w="790" w:type="dxa"/>
            <w:shd w:val="clear" w:color="auto" w:fill="auto"/>
            <w:vAlign w:val="center"/>
          </w:tcPr>
          <w:p w14:paraId="11143DE9" w14:textId="77777777" w:rsidR="00274155" w:rsidRPr="00535CB6" w:rsidRDefault="00274155" w:rsidP="00145F0C">
            <w:pPr>
              <w:numPr>
                <w:ilvl w:val="0"/>
                <w:numId w:val="472"/>
              </w:numPr>
              <w:ind w:left="502"/>
              <w:contextualSpacing/>
              <w:rPr>
                <w:rFonts w:eastAsia="Times New Roman" w:cs="Arial"/>
                <w:lang w:eastAsia="pl-PL"/>
              </w:rPr>
            </w:pPr>
          </w:p>
        </w:tc>
        <w:tc>
          <w:tcPr>
            <w:tcW w:w="2835" w:type="dxa"/>
            <w:shd w:val="clear" w:color="auto" w:fill="auto"/>
            <w:vAlign w:val="center"/>
          </w:tcPr>
          <w:p w14:paraId="5097CAF1"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W projekcie wykorzystane są pozytywnie </w:t>
            </w:r>
            <w:proofErr w:type="spellStart"/>
            <w:r w:rsidRPr="00535CB6">
              <w:rPr>
                <w:rFonts w:eastAsia="Times New Roman" w:cs="Arial"/>
                <w:lang w:eastAsia="pl-PL"/>
              </w:rPr>
              <w:t>zwalidowane</w:t>
            </w:r>
            <w:proofErr w:type="spellEnd"/>
            <w:r w:rsidRPr="00535CB6">
              <w:rPr>
                <w:rFonts w:eastAsia="Times New Roman" w:cs="Arial"/>
                <w:lang w:eastAsia="pl-PL"/>
              </w:rPr>
              <w:t xml:space="preserve"> produkty projektów innowacyjnych zrealizowanych w latach 2007 – 2013 w ramach POKL).</w:t>
            </w:r>
          </w:p>
        </w:tc>
        <w:tc>
          <w:tcPr>
            <w:tcW w:w="5386" w:type="dxa"/>
            <w:shd w:val="clear" w:color="auto" w:fill="auto"/>
            <w:vAlign w:val="center"/>
          </w:tcPr>
          <w:p w14:paraId="6A515B56"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Kryterium ma na celu zapewnienie ciągłości, wypracowanych w latach 2007-2013 w kraju,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w celu zachowania wypracowanego wcześniej dorobku.</w:t>
            </w:r>
          </w:p>
          <w:p w14:paraId="4E29DFA3" w14:textId="77777777" w:rsidR="00274155" w:rsidRPr="00535CB6" w:rsidRDefault="00274155" w:rsidP="00145F0C">
            <w:pPr>
              <w:rPr>
                <w:rFonts w:eastAsia="Times New Roman" w:cs="Arial"/>
                <w:lang w:eastAsia="pl-PL"/>
              </w:rPr>
            </w:pPr>
            <w:r w:rsidRPr="00535CB6">
              <w:rPr>
                <w:rFonts w:eastAsia="Times New Roman" w:cs="Arial"/>
                <w:lang w:eastAsia="pl-PL"/>
              </w:rPr>
              <w:t>Projektodawca zobowiązany jest do zamieszczenia we wniosku informacji na temat narzędzi, metod lub form pracy wypracowanych w ramach projektów zrealizowanych w latach 2007-2013 PO KL wraz z ich szczegółowym opisem oraz sposobem ich wykorzystania.</w:t>
            </w:r>
          </w:p>
          <w:p w14:paraId="3775518C" w14:textId="77777777" w:rsidR="00274155" w:rsidRPr="00535CB6" w:rsidRDefault="00274155" w:rsidP="00145F0C">
            <w:pPr>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2AC63FD4" w14:textId="77777777" w:rsidR="00274155" w:rsidRPr="00535CB6" w:rsidRDefault="0027415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128B64EF"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0 pkt – brak wykorzystania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zrealizowanych w latach 2007 – 2013 w ramach POKL lub brak informacji w tym zakresie,</w:t>
            </w:r>
          </w:p>
          <w:p w14:paraId="08ABF227"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1 pkt – wykorzystanie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zrealizowanych w latach 2007 – 2013 w ramach POKL</w:t>
            </w:r>
          </w:p>
        </w:tc>
        <w:tc>
          <w:tcPr>
            <w:tcW w:w="1701" w:type="dxa"/>
            <w:vAlign w:val="center"/>
          </w:tcPr>
          <w:p w14:paraId="47758707" w14:textId="77777777" w:rsidR="00274155" w:rsidRPr="00535CB6" w:rsidRDefault="00274155" w:rsidP="00145F0C">
            <w:pPr>
              <w:rPr>
                <w:rFonts w:eastAsia="Times New Roman" w:cs="Arial"/>
                <w:lang w:eastAsia="pl-PL"/>
              </w:rPr>
            </w:pPr>
            <w:r w:rsidRPr="00535CB6">
              <w:rPr>
                <w:rFonts w:eastAsia="Times New Roman" w:cs="Arial"/>
                <w:lang w:eastAsia="pl-PL"/>
              </w:rPr>
              <w:t>1</w:t>
            </w:r>
          </w:p>
        </w:tc>
      </w:tr>
      <w:tr w:rsidR="00274155" w:rsidRPr="00272D13" w14:paraId="0946DDDC" w14:textId="77777777" w:rsidTr="00145F0C">
        <w:trPr>
          <w:trHeight w:val="20"/>
        </w:trPr>
        <w:tc>
          <w:tcPr>
            <w:tcW w:w="790" w:type="dxa"/>
            <w:shd w:val="clear" w:color="auto" w:fill="auto"/>
            <w:vAlign w:val="center"/>
          </w:tcPr>
          <w:p w14:paraId="17D3B310" w14:textId="77777777" w:rsidR="00274155" w:rsidRPr="00535CB6" w:rsidRDefault="00274155" w:rsidP="00145F0C">
            <w:pPr>
              <w:numPr>
                <w:ilvl w:val="0"/>
                <w:numId w:val="472"/>
              </w:numPr>
              <w:ind w:left="502"/>
              <w:contextualSpacing/>
              <w:rPr>
                <w:rFonts w:eastAsia="Times New Roman" w:cs="Arial"/>
                <w:lang w:eastAsia="pl-PL"/>
              </w:rPr>
            </w:pPr>
          </w:p>
        </w:tc>
        <w:tc>
          <w:tcPr>
            <w:tcW w:w="2835" w:type="dxa"/>
            <w:shd w:val="clear" w:color="auto" w:fill="auto"/>
            <w:vAlign w:val="center"/>
          </w:tcPr>
          <w:p w14:paraId="3A720204" w14:textId="3FB7C245" w:rsidR="00274155" w:rsidRPr="00535CB6" w:rsidRDefault="00274155" w:rsidP="00145F0C">
            <w:pPr>
              <w:rPr>
                <w:rFonts w:eastAsia="Times New Roman" w:cs="Arial"/>
                <w:lang w:eastAsia="pl-PL"/>
              </w:rPr>
            </w:pPr>
            <w:r w:rsidRPr="00535CB6">
              <w:rPr>
                <w:rFonts w:eastAsia="Times New Roman" w:cs="Arial"/>
                <w:kern w:val="3"/>
                <w:lang w:eastAsia="pl-PL" w:bidi="hi-IN"/>
              </w:rPr>
              <w:t>Projekt zakłada działania umożliwiające kształcenie u uczniów jednocześnie przynajmniej 2 kompetencji kluczowych i co najmniej 4 umiejętności uniwersalnych niezbędnych na rynku pracy, w tym obowiązkowo tych dotyczących innowacyjności i kreatywności</w:t>
            </w:r>
            <w:r w:rsidRPr="00535CB6">
              <w:rPr>
                <w:rFonts w:eastAsia="Times New Roman" w:cs="Arial"/>
                <w:lang w:eastAsia="pl-PL"/>
              </w:rPr>
              <w:t xml:space="preserve">. </w:t>
            </w:r>
          </w:p>
        </w:tc>
        <w:tc>
          <w:tcPr>
            <w:tcW w:w="5386" w:type="dxa"/>
            <w:shd w:val="clear" w:color="auto" w:fill="auto"/>
            <w:vAlign w:val="center"/>
          </w:tcPr>
          <w:p w14:paraId="42C4255A"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79D9B5A0"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celu przyznania punktów preferencyjnych niezbędne jest uwzględnienie wsparcia każdego ucznia uczestniczącego w projekcie w zakresie rozwijania przynajmniej 2 kompetencji kluczowych i 4 umiejętności uniwersalnych.</w:t>
            </w:r>
          </w:p>
          <w:p w14:paraId="3019A35A" w14:textId="77777777" w:rsidR="00274155" w:rsidRPr="00535CB6" w:rsidRDefault="00274155"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629C80A5" w14:textId="77777777" w:rsidR="00274155" w:rsidRPr="00535CB6" w:rsidRDefault="00274155" w:rsidP="00145F0C">
            <w:pPr>
              <w:pStyle w:val="Akapitzlist0"/>
              <w:numPr>
                <w:ilvl w:val="0"/>
                <w:numId w:val="471"/>
              </w:numPr>
              <w:rPr>
                <w:rFonts w:eastAsia="Times New Roman" w:cs="Arial"/>
                <w:kern w:val="3"/>
                <w:lang w:eastAsia="pl-PL"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290028B0" w14:textId="77777777" w:rsidR="00274155" w:rsidRPr="00535CB6" w:rsidRDefault="00274155" w:rsidP="00145F0C">
            <w:pPr>
              <w:widowControl w:val="0"/>
              <w:numPr>
                <w:ilvl w:val="0"/>
                <w:numId w:val="471"/>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0625AD40" w14:textId="77777777" w:rsidR="00274155" w:rsidRPr="00535CB6" w:rsidRDefault="00274155" w:rsidP="00145F0C">
            <w:pPr>
              <w:widowControl w:val="0"/>
              <w:numPr>
                <w:ilvl w:val="0"/>
                <w:numId w:val="471"/>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ICT (technologie informacyjno-komunikacyjne),</w:t>
            </w:r>
          </w:p>
          <w:p w14:paraId="6E742466" w14:textId="77777777" w:rsidR="00274155" w:rsidRPr="00535CB6" w:rsidRDefault="00274155"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78A54713" w14:textId="77777777" w:rsidR="00274155" w:rsidRPr="00535CB6" w:rsidRDefault="00274155" w:rsidP="00145F0C">
            <w:pPr>
              <w:widowControl w:val="0"/>
              <w:numPr>
                <w:ilvl w:val="0"/>
                <w:numId w:val="471"/>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kreatywność,</w:t>
            </w:r>
          </w:p>
          <w:p w14:paraId="77A4A500" w14:textId="77777777" w:rsidR="00274155" w:rsidRPr="00535CB6" w:rsidRDefault="00274155" w:rsidP="00145F0C">
            <w:pPr>
              <w:widowControl w:val="0"/>
              <w:numPr>
                <w:ilvl w:val="0"/>
                <w:numId w:val="47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innowacyjność,</w:t>
            </w:r>
          </w:p>
          <w:p w14:paraId="025AF002" w14:textId="77777777" w:rsidR="00274155" w:rsidRPr="00535CB6" w:rsidRDefault="00274155" w:rsidP="00145F0C">
            <w:pPr>
              <w:widowControl w:val="0"/>
              <w:numPr>
                <w:ilvl w:val="0"/>
                <w:numId w:val="47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przedsiębiorczość,</w:t>
            </w:r>
          </w:p>
          <w:p w14:paraId="75B62BB4" w14:textId="77777777" w:rsidR="00274155" w:rsidRPr="00535CB6" w:rsidRDefault="00274155" w:rsidP="00145F0C">
            <w:pPr>
              <w:widowControl w:val="0"/>
              <w:numPr>
                <w:ilvl w:val="0"/>
                <w:numId w:val="47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pracy zespołowej w kontekście środowiska pracy,</w:t>
            </w:r>
          </w:p>
          <w:p w14:paraId="68B79452" w14:textId="77777777" w:rsidR="00274155" w:rsidRPr="00535CB6" w:rsidRDefault="00274155" w:rsidP="00145F0C">
            <w:pPr>
              <w:widowControl w:val="0"/>
              <w:numPr>
                <w:ilvl w:val="0"/>
                <w:numId w:val="47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rozumienia,</w:t>
            </w:r>
          </w:p>
          <w:p w14:paraId="65C20F57" w14:textId="77777777" w:rsidR="00274155" w:rsidRPr="00535CB6" w:rsidRDefault="00274155" w:rsidP="00145F0C">
            <w:pPr>
              <w:widowControl w:val="0"/>
              <w:numPr>
                <w:ilvl w:val="0"/>
                <w:numId w:val="47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krytyczne myślenie,</w:t>
            </w:r>
          </w:p>
          <w:p w14:paraId="60D3589E" w14:textId="77777777" w:rsidR="00274155" w:rsidRPr="00535CB6" w:rsidRDefault="00274155" w:rsidP="00145F0C">
            <w:pPr>
              <w:widowControl w:val="0"/>
              <w:numPr>
                <w:ilvl w:val="0"/>
                <w:numId w:val="471"/>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rozwiązywanie problemów,</w:t>
            </w:r>
          </w:p>
          <w:p w14:paraId="26FB8156" w14:textId="77777777" w:rsidR="00274155" w:rsidRPr="00535CB6" w:rsidRDefault="00274155" w:rsidP="00145F0C">
            <w:pPr>
              <w:widowControl w:val="0"/>
              <w:numPr>
                <w:ilvl w:val="0"/>
                <w:numId w:val="471"/>
              </w:numPr>
              <w:suppressAutoHyphens/>
              <w:autoSpaceDN w:val="0"/>
              <w:textAlignment w:val="baseline"/>
              <w:rPr>
                <w:rFonts w:eastAsia="Times New Roman" w:cs="Arial"/>
                <w:lang w:eastAsia="pl-PL"/>
              </w:rPr>
            </w:pPr>
            <w:r w:rsidRPr="00535CB6">
              <w:rPr>
                <w:rFonts w:eastAsia="Times New Roman" w:cs="Arial"/>
                <w:kern w:val="3"/>
                <w:lang w:eastAsia="pl-PL" w:bidi="hi-IN"/>
              </w:rPr>
              <w:t>umiejętność uczenia się.</w:t>
            </w:r>
          </w:p>
          <w:p w14:paraId="199D9537"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vAlign w:val="center"/>
          </w:tcPr>
          <w:p w14:paraId="4D7211B5" w14:textId="77777777" w:rsidR="00274155" w:rsidRPr="00535CB6" w:rsidRDefault="00274155" w:rsidP="00145F0C">
            <w:pPr>
              <w:rPr>
                <w:rFonts w:eastAsia="Times New Roman" w:cs="Arial"/>
                <w:lang w:eastAsia="pl-PL"/>
              </w:rPr>
            </w:pPr>
            <w:r w:rsidRPr="00535CB6">
              <w:rPr>
                <w:rFonts w:eastAsia="Times New Roman" w:cs="Arial"/>
                <w:lang w:eastAsia="pl-PL"/>
              </w:rPr>
              <w:t>4 pkt – kształcenie przynajmniej 2 kompetencji i 4 powiązanych z nimi umiejętnościami,</w:t>
            </w:r>
          </w:p>
          <w:p w14:paraId="2C1E2578" w14:textId="77777777" w:rsidR="00274155" w:rsidRPr="00535CB6" w:rsidRDefault="00274155" w:rsidP="00145F0C">
            <w:pPr>
              <w:rPr>
                <w:rFonts w:eastAsia="Times New Roman" w:cs="Arial"/>
                <w:lang w:eastAsia="pl-PL"/>
              </w:rPr>
            </w:pPr>
            <w:r w:rsidRPr="00535CB6">
              <w:rPr>
                <w:rFonts w:eastAsia="Times New Roman" w:cs="Arial"/>
                <w:lang w:eastAsia="pl-PL"/>
              </w:rPr>
              <w:t>8 pkt – kształcenie  przynajmniej 2 kompetencji i co najmniej 5 powiązanych z nimi umiejętnościami</w:t>
            </w:r>
          </w:p>
        </w:tc>
        <w:tc>
          <w:tcPr>
            <w:tcW w:w="1701" w:type="dxa"/>
            <w:vAlign w:val="center"/>
          </w:tcPr>
          <w:p w14:paraId="1B9048D5" w14:textId="77777777" w:rsidR="00274155" w:rsidRPr="00535CB6" w:rsidRDefault="00274155" w:rsidP="00145F0C">
            <w:pPr>
              <w:rPr>
                <w:rFonts w:eastAsia="Times New Roman" w:cs="Arial"/>
                <w:lang w:eastAsia="pl-PL"/>
              </w:rPr>
            </w:pPr>
            <w:r w:rsidRPr="00535CB6">
              <w:rPr>
                <w:rFonts w:eastAsia="Times New Roman" w:cs="Arial"/>
                <w:lang w:eastAsia="pl-PL"/>
              </w:rPr>
              <w:t>8</w:t>
            </w:r>
          </w:p>
        </w:tc>
      </w:tr>
      <w:tr w:rsidR="00274155" w:rsidRPr="00272D13" w14:paraId="62EEB3D0" w14:textId="77777777" w:rsidTr="00145F0C">
        <w:trPr>
          <w:trHeight w:val="20"/>
        </w:trPr>
        <w:tc>
          <w:tcPr>
            <w:tcW w:w="790" w:type="dxa"/>
            <w:shd w:val="clear" w:color="auto" w:fill="auto"/>
            <w:vAlign w:val="center"/>
          </w:tcPr>
          <w:p w14:paraId="7EBA0986" w14:textId="77777777" w:rsidR="00274155" w:rsidRPr="00535CB6" w:rsidRDefault="00274155" w:rsidP="00145F0C">
            <w:pPr>
              <w:numPr>
                <w:ilvl w:val="0"/>
                <w:numId w:val="472"/>
              </w:numPr>
              <w:ind w:left="502"/>
              <w:contextualSpacing/>
              <w:rPr>
                <w:rFonts w:eastAsia="Times New Roman" w:cs="Arial"/>
                <w:lang w:eastAsia="pl-PL"/>
              </w:rPr>
            </w:pPr>
          </w:p>
        </w:tc>
        <w:tc>
          <w:tcPr>
            <w:tcW w:w="2835" w:type="dxa"/>
            <w:shd w:val="clear" w:color="auto" w:fill="auto"/>
            <w:vAlign w:val="center"/>
          </w:tcPr>
          <w:p w14:paraId="420C5A42" w14:textId="77777777" w:rsidR="00274155" w:rsidRPr="00535CB6" w:rsidRDefault="00274155"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386" w:type="dxa"/>
            <w:shd w:val="clear" w:color="auto" w:fill="auto"/>
            <w:vAlign w:val="center"/>
          </w:tcPr>
          <w:p w14:paraId="6EEF6420"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0E10AC5"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04671E2F"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Program rewitalizacji musi znajdować się w Wykazie programów rewitalizacji województwa mazowieckiego publikowanym na stronie http://www.funduszedlamazowsza.eu/</w:t>
            </w:r>
          </w:p>
          <w:p w14:paraId="02FD92DF"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wynika z zapisów Regionalnego Programu Operacyjnego Województwa Mazowieckiego na lata 2014-2020.</w:t>
            </w:r>
          </w:p>
          <w:p w14:paraId="54F8256A"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shd w:val="clear" w:color="auto" w:fill="auto"/>
            <w:vAlign w:val="center"/>
          </w:tcPr>
          <w:p w14:paraId="4EC03A63" w14:textId="77777777" w:rsidR="00274155" w:rsidRPr="00535CB6" w:rsidRDefault="00274155" w:rsidP="00145F0C">
            <w:pPr>
              <w:tabs>
                <w:tab w:val="left" w:pos="227"/>
              </w:tabs>
              <w:rPr>
                <w:rFonts w:eastAsia="Times New Roman" w:cs="Arial"/>
                <w:lang w:eastAsia="pl-PL"/>
              </w:rPr>
            </w:pPr>
            <w:r w:rsidRPr="00535CB6">
              <w:rPr>
                <w:rFonts w:eastAsia="Times New Roman" w:cs="Arial"/>
                <w:lang w:eastAsia="pl-PL"/>
              </w:rPr>
              <w:t>0 pkt  – projekt nie jest zgodny z programem rewitalizacji lub brak informacji w tym zakresie</w:t>
            </w:r>
          </w:p>
          <w:p w14:paraId="15E84E07" w14:textId="07A4B82C" w:rsidR="00274155" w:rsidRPr="00535CB6" w:rsidRDefault="00274155" w:rsidP="00145F0C">
            <w:pPr>
              <w:tabs>
                <w:tab w:val="left" w:pos="227"/>
              </w:tabs>
              <w:rPr>
                <w:rFonts w:eastAsia="Times New Roman" w:cs="Arial"/>
                <w:lang w:eastAsia="pl-PL"/>
              </w:rPr>
            </w:pPr>
            <w:r w:rsidRPr="00535CB6">
              <w:rPr>
                <w:rFonts w:eastAsia="Times New Roman" w:cs="Arial"/>
                <w:lang w:eastAsia="pl-PL"/>
              </w:rPr>
              <w:t xml:space="preserve">2 pkt –  projekt jest zgodny z programem rewitalizacji </w:t>
            </w:r>
          </w:p>
        </w:tc>
        <w:tc>
          <w:tcPr>
            <w:tcW w:w="1701" w:type="dxa"/>
            <w:vAlign w:val="center"/>
          </w:tcPr>
          <w:p w14:paraId="0C06260F" w14:textId="77777777" w:rsidR="00274155" w:rsidRPr="00535CB6" w:rsidRDefault="00274155" w:rsidP="00145F0C">
            <w:pPr>
              <w:rPr>
                <w:rFonts w:eastAsia="Times New Roman" w:cs="Arial"/>
                <w:lang w:eastAsia="pl-PL"/>
              </w:rPr>
            </w:pPr>
            <w:r w:rsidRPr="00535CB6">
              <w:rPr>
                <w:rFonts w:eastAsia="Times New Roman" w:cs="Arial"/>
                <w:lang w:eastAsia="pl-PL"/>
              </w:rPr>
              <w:t>2</w:t>
            </w:r>
          </w:p>
        </w:tc>
      </w:tr>
    </w:tbl>
    <w:p w14:paraId="2152138B" w14:textId="0DCA75EC" w:rsidR="0030128C" w:rsidRDefault="0030128C">
      <w:pPr>
        <w:spacing w:before="120" w:after="120" w:line="276" w:lineRule="auto"/>
        <w:jc w:val="both"/>
        <w:rPr>
          <w:rFonts w:cs="Arial"/>
          <w:sz w:val="18"/>
          <w:szCs w:val="18"/>
        </w:rPr>
      </w:pPr>
      <w:r>
        <w:rPr>
          <w:rFonts w:cs="Arial"/>
          <w:sz w:val="18"/>
          <w:szCs w:val="18"/>
        </w:rPr>
        <w:br w:type="page"/>
      </w:r>
    </w:p>
    <w:p w14:paraId="364C311B" w14:textId="7D409340" w:rsidR="00B20AAA" w:rsidRPr="00F877B4" w:rsidRDefault="0011564B" w:rsidP="003F3B83">
      <w:pPr>
        <w:pStyle w:val="Nagwek5"/>
        <w:rPr>
          <w:rFonts w:cs="Arial"/>
        </w:rPr>
      </w:pPr>
      <w:bookmarkStart w:id="598" w:name="_Toc115339889"/>
      <w:r w:rsidRPr="00F877B4">
        <w:rPr>
          <w:rFonts w:cs="Arial"/>
        </w:rPr>
        <w:t xml:space="preserve">Poddziałanie 10.1.4 (10i) </w:t>
      </w:r>
      <w:r w:rsidR="00920A13" w:rsidRPr="00F877B4">
        <w:rPr>
          <w:rFonts w:cs="Arial"/>
        </w:rPr>
        <w:t>-</w:t>
      </w:r>
      <w:r w:rsidR="00B20AAA" w:rsidRPr="00F877B4">
        <w:rPr>
          <w:rFonts w:cs="Arial"/>
        </w:rPr>
        <w:t xml:space="preserve"> </w:t>
      </w:r>
      <w:r w:rsidR="00920A13" w:rsidRPr="00F877B4">
        <w:rPr>
          <w:rFonts w:cs="Arial"/>
        </w:rPr>
        <w:t>t</w:t>
      </w:r>
      <w:r w:rsidRPr="00F877B4">
        <w:rPr>
          <w:rFonts w:cs="Arial"/>
        </w:rPr>
        <w:t>yp projektu</w:t>
      </w:r>
      <w:r w:rsidR="00920A13" w:rsidRPr="00F877B4">
        <w:rPr>
          <w:rFonts w:cs="Arial"/>
        </w:rPr>
        <w:t>:</w:t>
      </w:r>
      <w:r w:rsidRPr="00F877B4">
        <w:rPr>
          <w:rFonts w:cs="Arial"/>
        </w:rPr>
        <w:t xml:space="preserve"> </w:t>
      </w:r>
      <w:r w:rsidR="00920A13" w:rsidRPr="00F877B4">
        <w:rPr>
          <w:rFonts w:cs="Arial"/>
        </w:rPr>
        <w:t>„Z</w:t>
      </w:r>
      <w:r w:rsidR="00B20AAA" w:rsidRPr="00F877B4">
        <w:rPr>
          <w:rFonts w:cs="Arial"/>
        </w:rPr>
        <w:t>większenie dostępności do edukacji przedszkolnej</w:t>
      </w:r>
      <w:bookmarkEnd w:id="589"/>
      <w:r w:rsidR="00920A13" w:rsidRPr="00F877B4">
        <w:rPr>
          <w:rFonts w:cs="Arial"/>
        </w:rPr>
        <w:t>”</w:t>
      </w:r>
      <w:bookmarkEnd w:id="590"/>
      <w:bookmarkEnd w:id="591"/>
      <w:bookmarkEnd w:id="592"/>
      <w:bookmarkEnd w:id="593"/>
      <w:bookmarkEnd w:id="598"/>
    </w:p>
    <w:p w14:paraId="2BDC633E" w14:textId="10DB6D6D" w:rsidR="0011564B" w:rsidRPr="0066126B" w:rsidRDefault="00B20AAA" w:rsidP="00145F0C">
      <w:pPr>
        <w:rPr>
          <w:rFonts w:cs="Arial"/>
        </w:rPr>
      </w:pPr>
      <w:r w:rsidRPr="0066126B">
        <w:rPr>
          <w:rFonts w:cs="Arial"/>
        </w:rPr>
        <w:t>poprzez:</w:t>
      </w:r>
    </w:p>
    <w:p w14:paraId="40D81658" w14:textId="5476D045" w:rsidR="0011564B" w:rsidRPr="0066126B" w:rsidRDefault="00B20AAA" w:rsidP="00145F0C">
      <w:pPr>
        <w:pStyle w:val="Akapitzlist0"/>
        <w:numPr>
          <w:ilvl w:val="0"/>
          <w:numId w:val="58"/>
        </w:numPr>
        <w:contextualSpacing w:val="0"/>
        <w:rPr>
          <w:rFonts w:cs="Arial"/>
          <w:lang w:eastAsia="pl-PL"/>
        </w:rPr>
      </w:pPr>
      <w:r w:rsidRPr="0066126B">
        <w:rPr>
          <w:rFonts w:cs="Arial"/>
          <w:lang w:eastAsia="pl-PL"/>
        </w:rPr>
        <w:t>tworzenie miejsc edukacji przedszkolnej;</w:t>
      </w:r>
    </w:p>
    <w:p w14:paraId="3CDDF91F" w14:textId="6D1BCCD5" w:rsidR="0011564B" w:rsidRPr="0066126B" w:rsidRDefault="00B20AAA" w:rsidP="00145F0C">
      <w:pPr>
        <w:pStyle w:val="Akapitzlist0"/>
        <w:numPr>
          <w:ilvl w:val="0"/>
          <w:numId w:val="58"/>
        </w:numPr>
        <w:contextualSpacing w:val="0"/>
        <w:rPr>
          <w:rFonts w:cs="Arial"/>
          <w:lang w:eastAsia="pl-PL"/>
        </w:rPr>
      </w:pPr>
      <w:r w:rsidRPr="0066126B">
        <w:rPr>
          <w:rFonts w:cs="Arial"/>
          <w:lang w:eastAsia="pl-PL"/>
        </w:rPr>
        <w:t>prowadzenie zajęć dodatkowych;</w:t>
      </w:r>
    </w:p>
    <w:p w14:paraId="2AAAFB38" w14:textId="3D88DCC7" w:rsidR="0011564B" w:rsidRPr="0066126B" w:rsidRDefault="00B20AAA" w:rsidP="00145F0C">
      <w:pPr>
        <w:pStyle w:val="Akapitzlist0"/>
        <w:numPr>
          <w:ilvl w:val="0"/>
          <w:numId w:val="58"/>
        </w:numPr>
        <w:contextualSpacing w:val="0"/>
        <w:rPr>
          <w:rFonts w:cs="Arial"/>
          <w:lang w:eastAsia="pl-PL"/>
        </w:rPr>
      </w:pPr>
      <w:r w:rsidRPr="0066126B">
        <w:rPr>
          <w:rFonts w:cs="Arial"/>
          <w:lang w:eastAsia="pl-PL"/>
        </w:rPr>
        <w:t>wsparcie nauczycieli edukacji przedszkolnej (jako element projektu).</w:t>
      </w:r>
    </w:p>
    <w:p w14:paraId="52D4BF4D" w14:textId="6CF754E7" w:rsidR="003100F3" w:rsidRPr="00F877B4" w:rsidRDefault="003100F3" w:rsidP="00DD0841">
      <w:pPr>
        <w:pStyle w:val="Bezodstpw"/>
        <w:rPr>
          <w:rFonts w:cs="Arial"/>
          <w:lang w:eastAsia="pl-PL"/>
        </w:rPr>
      </w:pPr>
      <w:r w:rsidRPr="00F877B4">
        <w:rPr>
          <w:rFonts w:cs="Arial"/>
          <w:lang w:eastAsia="pl-PL"/>
        </w:rPr>
        <w:t>Kryteria wyboru projektów przyjęte przez Kom</w:t>
      </w:r>
      <w:r w:rsidR="002C2989">
        <w:rPr>
          <w:rFonts w:cs="Arial"/>
          <w:lang w:eastAsia="pl-PL"/>
        </w:rPr>
        <w:t>itet Monitorujący RPO WM na II p</w:t>
      </w:r>
      <w:r w:rsidRPr="00F877B4">
        <w:rPr>
          <w:rFonts w:cs="Arial"/>
          <w:lang w:eastAsia="pl-PL"/>
        </w:rPr>
        <w:t>osiedzeniu w dniu 16 lipca 2015 r.</w:t>
      </w:r>
    </w:p>
    <w:tbl>
      <w:tblPr>
        <w:tblW w:w="5105" w:type="pct"/>
        <w:tblLayout w:type="fixed"/>
        <w:tblCellMar>
          <w:left w:w="0" w:type="dxa"/>
          <w:right w:w="0" w:type="dxa"/>
        </w:tblCellMar>
        <w:tblLook w:val="04A0" w:firstRow="1" w:lastRow="0" w:firstColumn="1" w:lastColumn="0" w:noHBand="0" w:noVBand="1"/>
        <w:tblCaption w:val="kryteria merytoryczno-szczegółowe dla Poddziałania 10.1.4"/>
        <w:tblDescription w:val="Tabela zawiera nazwę, opis, punktację i maksymalna liczbę punktów za kryterium dla Poddziałania 10.1.4 (10i) - typ projektu: „Zwiększenie dostępności do edukacji przedszkolnej”"/>
      </w:tblPr>
      <w:tblGrid>
        <w:gridCol w:w="697"/>
        <w:gridCol w:w="2836"/>
        <w:gridCol w:w="5105"/>
        <w:gridCol w:w="3969"/>
        <w:gridCol w:w="1700"/>
      </w:tblGrid>
      <w:tr w:rsidR="0011564B" w:rsidRPr="00272D13" w14:paraId="2D1B653C" w14:textId="77777777" w:rsidTr="0066126B">
        <w:trPr>
          <w:tblHeader/>
        </w:trPr>
        <w:tc>
          <w:tcPr>
            <w:tcW w:w="24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CCB2E7" w14:textId="285A5CFE" w:rsidR="0011564B" w:rsidRPr="00535CB6" w:rsidRDefault="0011564B">
            <w:pPr>
              <w:rPr>
                <w:rFonts w:cs="Arial"/>
                <w:b/>
                <w:bCs/>
                <w:lang w:eastAsia="pl-PL"/>
              </w:rPr>
            </w:pPr>
            <w:r w:rsidRPr="00535CB6">
              <w:rPr>
                <w:rFonts w:cs="Arial"/>
                <w:b/>
                <w:bCs/>
                <w:lang w:eastAsia="pl-PL"/>
              </w:rPr>
              <w:t>Lp.</w:t>
            </w:r>
          </w:p>
        </w:tc>
        <w:tc>
          <w:tcPr>
            <w:tcW w:w="99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CF8135F" w14:textId="77777777" w:rsidR="0011564B" w:rsidRPr="00535CB6" w:rsidRDefault="0011564B" w:rsidP="00145F0C">
            <w:pPr>
              <w:rPr>
                <w:rFonts w:cs="Arial"/>
                <w:b/>
                <w:bCs/>
                <w:lang w:eastAsia="pl-PL"/>
              </w:rPr>
            </w:pPr>
            <w:r w:rsidRPr="00535CB6">
              <w:rPr>
                <w:rFonts w:cs="Arial"/>
                <w:b/>
                <w:bCs/>
                <w:lang w:eastAsia="pl-PL"/>
              </w:rPr>
              <w:t>Kryterium</w:t>
            </w:r>
          </w:p>
        </w:tc>
        <w:tc>
          <w:tcPr>
            <w:tcW w:w="178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40BF9FB" w14:textId="77777777" w:rsidR="0011564B" w:rsidRPr="00535CB6" w:rsidRDefault="0011564B" w:rsidP="00145F0C">
            <w:pPr>
              <w:rPr>
                <w:rFonts w:cs="Arial"/>
                <w:b/>
                <w:bCs/>
                <w:lang w:eastAsia="pl-PL"/>
              </w:rPr>
            </w:pPr>
            <w:r w:rsidRPr="00535CB6">
              <w:rPr>
                <w:rFonts w:cs="Arial"/>
                <w:b/>
                <w:bCs/>
                <w:lang w:eastAsia="pl-PL"/>
              </w:rPr>
              <w:t>Opis kryterium</w:t>
            </w:r>
          </w:p>
        </w:tc>
        <w:tc>
          <w:tcPr>
            <w:tcW w:w="138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A81DD30" w14:textId="77777777" w:rsidR="0011564B" w:rsidRPr="00535CB6" w:rsidRDefault="0011564B" w:rsidP="00145F0C">
            <w:pPr>
              <w:rPr>
                <w:rFonts w:cs="Arial"/>
                <w:b/>
                <w:bCs/>
                <w:lang w:eastAsia="pl-PL"/>
              </w:rPr>
            </w:pPr>
            <w:r w:rsidRPr="00535CB6">
              <w:rPr>
                <w:rFonts w:cs="Arial"/>
                <w:b/>
                <w:bCs/>
                <w:lang w:eastAsia="pl-PL"/>
              </w:rPr>
              <w:t>Punktacja</w:t>
            </w:r>
          </w:p>
        </w:tc>
        <w:tc>
          <w:tcPr>
            <w:tcW w:w="59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30F4D75" w14:textId="77777777" w:rsidR="0011564B" w:rsidRPr="00535CB6" w:rsidRDefault="0011564B" w:rsidP="00145F0C">
            <w:pPr>
              <w:rPr>
                <w:rFonts w:cs="Arial"/>
                <w:b/>
                <w:bCs/>
                <w:lang w:eastAsia="pl-PL"/>
              </w:rPr>
            </w:pPr>
            <w:r w:rsidRPr="00535CB6">
              <w:rPr>
                <w:rFonts w:cs="Arial"/>
                <w:b/>
                <w:bCs/>
                <w:lang w:eastAsia="pl-PL"/>
              </w:rPr>
              <w:t>Maksymalna liczba punktów</w:t>
            </w:r>
          </w:p>
        </w:tc>
      </w:tr>
      <w:tr w:rsidR="0011564B" w:rsidRPr="00272D13" w14:paraId="240376BA" w14:textId="77777777" w:rsidTr="0066126B">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077FA6" w14:textId="77777777" w:rsidR="0011564B" w:rsidRPr="00535CB6" w:rsidRDefault="0011564B" w:rsidP="00145F0C">
            <w:pPr>
              <w:rPr>
                <w:rFonts w:cs="Arial"/>
                <w:lang w:eastAsia="pl-PL"/>
              </w:rPr>
            </w:pPr>
            <w:r w:rsidRPr="00535CB6">
              <w:rPr>
                <w:rFonts w:cs="Arial"/>
                <w:lang w:eastAsia="pl-PL"/>
              </w:rPr>
              <w:t>1</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3A88FA" w14:textId="2898848E" w:rsidR="0011564B" w:rsidRPr="00535CB6" w:rsidRDefault="0011564B" w:rsidP="00145F0C">
            <w:pPr>
              <w:rPr>
                <w:rFonts w:cs="Arial"/>
                <w:lang w:eastAsia="pl-PL"/>
              </w:rPr>
            </w:pPr>
            <w:r w:rsidRPr="00535CB6">
              <w:rPr>
                <w:rFonts w:cs="Arial"/>
                <w:lang w:eastAsia="pl-PL"/>
              </w:rPr>
              <w:t xml:space="preserve">Projekt zakłada objęcie wsparciem i uwzględnia potrzeby dzieci z niepełnosprawnościami tj. posiadających orzeczenie lub opinię z poradni psychologiczno-pedagogicznej (orzeczenie o potrzebie kształcenia specjalnego z uwagi na niepełnosprawność wydane przez zespół z poradni psychologiczno-pedagogicznej lub orzeczenie o potrzebie zajęć </w:t>
            </w:r>
            <w:proofErr w:type="spellStart"/>
            <w:r w:rsidRPr="00535CB6">
              <w:rPr>
                <w:rFonts w:cs="Arial"/>
                <w:lang w:eastAsia="pl-PL"/>
              </w:rPr>
              <w:t>rewalidacyjno</w:t>
            </w:r>
            <w:proofErr w:type="spellEnd"/>
            <w:r w:rsidRPr="00535CB6">
              <w:rPr>
                <w:rFonts w:cs="Arial"/>
                <w:lang w:eastAsia="pl-PL"/>
              </w:rPr>
              <w:t xml:space="preserve"> – wychowawczych lub opinia z poradni psychologiczno-pedagogicznej o potrzebie wczesnego wspomagania rozwoju).</w:t>
            </w:r>
          </w:p>
          <w:p w14:paraId="3AA5A674" w14:textId="77777777" w:rsidR="0011564B" w:rsidRPr="00535CB6" w:rsidRDefault="0011564B" w:rsidP="00145F0C">
            <w:pPr>
              <w:rPr>
                <w:rFonts w:cs="Arial"/>
                <w:lang w:eastAsia="pl-PL"/>
              </w:rPr>
            </w:pPr>
            <w:r w:rsidRPr="00535CB6">
              <w:rPr>
                <w:rFonts w:cs="Arial"/>
                <w:lang w:eastAsia="pl-PL"/>
              </w:rPr>
              <w:t>Wsparciem powinno zostać objętych min. 50 % dzieci z niepełnosprawnościami uczęszczających do danej placówki.</w:t>
            </w:r>
          </w:p>
        </w:tc>
        <w:tc>
          <w:tcPr>
            <w:tcW w:w="17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87CB23" w14:textId="2EA05F80" w:rsidR="0011564B" w:rsidRPr="00535CB6" w:rsidRDefault="0011564B" w:rsidP="00145F0C">
            <w:pPr>
              <w:rPr>
                <w:rFonts w:cs="Arial"/>
                <w:lang w:eastAsia="pl-PL"/>
              </w:rPr>
            </w:pPr>
            <w:r w:rsidRPr="00535CB6">
              <w:rPr>
                <w:rFonts w:cs="Arial"/>
                <w:lang w:eastAsia="pl-PL"/>
              </w:rPr>
              <w:t>Aby kryterium zostało uznane za spełnione Wnioskodawca powinien: wskazać w sposób jednoznaczny jakie działania dostosowane do potrzeb osób niepełnosprawnych zostaną zrealizowane w ramach projektu.</w:t>
            </w:r>
          </w:p>
          <w:p w14:paraId="6BBD5720" w14:textId="186ACC42"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3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F1D89F" w14:textId="701D216F" w:rsidR="0011564B" w:rsidRPr="00535CB6" w:rsidRDefault="0011564B" w:rsidP="00145F0C">
            <w:pPr>
              <w:rPr>
                <w:rFonts w:cs="Arial"/>
                <w:lang w:eastAsia="pl-PL"/>
              </w:rPr>
            </w:pPr>
            <w:r w:rsidRPr="00535CB6">
              <w:rPr>
                <w:rFonts w:cs="Arial"/>
                <w:lang w:eastAsia="pl-PL"/>
              </w:rPr>
              <w:t>Wnioskodawca zakłada udział w projekcie wymaganej liczby dzieci niepełnosprawnych oraz wskazuje w sposób jednoznaczny jakie działania zostaną zrealizowane w ramach projektu na rzecz ni</w:t>
            </w:r>
            <w:r w:rsidR="00B20AAA" w:rsidRPr="00535CB6">
              <w:rPr>
                <w:rFonts w:cs="Arial"/>
                <w:lang w:eastAsia="pl-PL"/>
              </w:rPr>
              <w:t>epełnosprawnych– 5 pkt.</w:t>
            </w:r>
          </w:p>
          <w:p w14:paraId="451043CC"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05C280" w14:textId="77777777" w:rsidR="0011564B" w:rsidRPr="00535CB6" w:rsidRDefault="0011564B" w:rsidP="00145F0C">
            <w:pPr>
              <w:rPr>
                <w:rFonts w:cs="Arial"/>
                <w:lang w:eastAsia="pl-PL"/>
              </w:rPr>
            </w:pPr>
            <w:r w:rsidRPr="00535CB6">
              <w:rPr>
                <w:rFonts w:cs="Arial"/>
                <w:lang w:eastAsia="pl-PL"/>
              </w:rPr>
              <w:t>5</w:t>
            </w:r>
          </w:p>
        </w:tc>
      </w:tr>
      <w:tr w:rsidR="0011564B" w:rsidRPr="00272D13" w14:paraId="4F5D7191" w14:textId="77777777" w:rsidTr="0066126B">
        <w:trPr>
          <w:trHeight w:val="3345"/>
        </w:trPr>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EE8953" w14:textId="77777777" w:rsidR="0011564B" w:rsidRPr="00535CB6" w:rsidRDefault="0011564B" w:rsidP="00145F0C">
            <w:pPr>
              <w:rPr>
                <w:rFonts w:cs="Arial"/>
                <w:lang w:eastAsia="pl-PL"/>
              </w:rPr>
            </w:pPr>
            <w:r w:rsidRPr="00535CB6">
              <w:rPr>
                <w:rFonts w:cs="Arial"/>
                <w:lang w:eastAsia="pl-PL"/>
              </w:rPr>
              <w:t>2</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170121" w14:textId="77777777" w:rsidR="0011564B" w:rsidRPr="00535CB6" w:rsidRDefault="0011564B" w:rsidP="00145F0C">
            <w:pPr>
              <w:rPr>
                <w:rFonts w:cs="Arial"/>
                <w:lang w:eastAsia="pl-PL"/>
              </w:rPr>
            </w:pPr>
            <w:r w:rsidRPr="00535CB6">
              <w:rPr>
                <w:rFonts w:cs="Arial"/>
                <w:lang w:eastAsia="pl-PL"/>
              </w:rPr>
              <w:t>Projekt zakłada realizację na obszarze gminy, której poziom upowszechnienia edukacji przedszkolnej znajduje się poniżej średniego poziomu określonego dla województwa mazowieckiego.</w:t>
            </w:r>
          </w:p>
        </w:tc>
        <w:tc>
          <w:tcPr>
            <w:tcW w:w="17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A05289" w14:textId="7E21FE58" w:rsidR="0011564B" w:rsidRPr="00535CB6" w:rsidRDefault="0011564B" w:rsidP="00145F0C">
            <w:pPr>
              <w:rPr>
                <w:rFonts w:cs="Arial"/>
                <w:lang w:eastAsia="pl-PL"/>
              </w:rPr>
            </w:pPr>
            <w:r w:rsidRPr="00535CB6">
              <w:rPr>
                <w:rFonts w:cs="Arial"/>
                <w:lang w:eastAsia="pl-PL"/>
              </w:rPr>
              <w:t>Preferowane będzie wsparcie istniejących oraz tworzenie nowych ośrodków wychowania przedszkolnego na obszarach o niskim stopniu upowszechnienia edukacji przedszkolnej. Aby kryterium zostało uznane za spełnione wszystkie gminy z obszaru objętego wsparciem w ramach projektu muszą zostać wymienione na stanowiącej załącznik do regulaminu konkursu liście gmin charakteryzujących się stopniem upowszechnienia edukacji przedszkolnej poniżej średniej wartości dla województwa mazowieckiego.</w:t>
            </w:r>
          </w:p>
          <w:p w14:paraId="208B010D" w14:textId="77777777"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3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750477" w14:textId="79047247" w:rsidR="0011564B" w:rsidRPr="00535CB6" w:rsidRDefault="0011564B" w:rsidP="00145F0C">
            <w:pPr>
              <w:rPr>
                <w:rFonts w:cs="Arial"/>
                <w:lang w:eastAsia="pl-PL"/>
              </w:rPr>
            </w:pPr>
            <w:r w:rsidRPr="00535CB6">
              <w:rPr>
                <w:rFonts w:cs="Arial"/>
                <w:lang w:eastAsia="pl-PL"/>
              </w:rPr>
              <w:t>Wnioskodawca zakłada jako obszar realizacji projektu jedynie jednostkę./jednostki samorządu terytorialnego wymienioną w Załączniku do regulaminu konkursu – 5 pkt.</w:t>
            </w:r>
          </w:p>
          <w:p w14:paraId="2339027A"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20D377" w14:textId="77777777" w:rsidR="0011564B" w:rsidRPr="00535CB6" w:rsidRDefault="0011564B" w:rsidP="00145F0C">
            <w:pPr>
              <w:rPr>
                <w:rFonts w:cs="Arial"/>
                <w:lang w:eastAsia="pl-PL"/>
              </w:rPr>
            </w:pPr>
            <w:r w:rsidRPr="00535CB6">
              <w:rPr>
                <w:rFonts w:cs="Arial"/>
                <w:lang w:eastAsia="pl-PL"/>
              </w:rPr>
              <w:t>5</w:t>
            </w:r>
          </w:p>
        </w:tc>
      </w:tr>
      <w:tr w:rsidR="0011564B" w:rsidRPr="00272D13" w14:paraId="2834B059" w14:textId="77777777" w:rsidTr="0066126B">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A39189" w14:textId="77777777" w:rsidR="0011564B" w:rsidRPr="00535CB6" w:rsidRDefault="0011564B" w:rsidP="00145F0C">
            <w:pPr>
              <w:rPr>
                <w:rFonts w:cs="Arial"/>
                <w:lang w:eastAsia="pl-PL"/>
              </w:rPr>
            </w:pPr>
            <w:r w:rsidRPr="00535CB6">
              <w:rPr>
                <w:rFonts w:cs="Arial"/>
                <w:lang w:eastAsia="pl-PL"/>
              </w:rPr>
              <w:t>3</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787E26" w14:textId="3AA11018" w:rsidR="0011564B" w:rsidRPr="00535CB6" w:rsidRDefault="0011564B" w:rsidP="00145F0C">
            <w:pPr>
              <w:rPr>
                <w:rFonts w:cs="Arial"/>
                <w:lang w:eastAsia="pl-PL"/>
              </w:rPr>
            </w:pPr>
            <w:r w:rsidRPr="00535CB6">
              <w:rPr>
                <w:rFonts w:cs="Arial"/>
                <w:lang w:eastAsia="pl-PL"/>
              </w:rPr>
              <w:t>Wsparcie jest kierowane do organów ośrodków wychowania przedszkolnego albo ośrodków wychowania przedszkolnego, które nie korzystały ze środków EFS dostępnych w latach 2007 – 2013 w ramach Poddziałania 9.1.1 Zmniejszenie nierówności w stopniu upowszechniania edukacji przedszkolnej PO KL.</w:t>
            </w:r>
          </w:p>
        </w:tc>
        <w:tc>
          <w:tcPr>
            <w:tcW w:w="17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8C1ED8" w14:textId="77777777" w:rsidR="0011564B" w:rsidRPr="00535CB6" w:rsidRDefault="0011564B" w:rsidP="00145F0C">
            <w:pPr>
              <w:rPr>
                <w:rFonts w:cs="Arial"/>
                <w:lang w:eastAsia="pl-PL"/>
              </w:rPr>
            </w:pPr>
            <w:r w:rsidRPr="00535CB6">
              <w:rPr>
                <w:rFonts w:cs="Arial"/>
                <w:lang w:eastAsia="pl-PL"/>
              </w:rPr>
              <w:t xml:space="preserve">Aktywizacja potencjalnych Beneficjentów, którzy nie aplikowali dotychczas o środki EFS jest jednym z elementów umożliwiających osiągnięcie założeń Programu. </w:t>
            </w:r>
          </w:p>
          <w:p w14:paraId="4796526C" w14:textId="7912DD60" w:rsidR="0011564B" w:rsidRPr="00535CB6" w:rsidRDefault="0011564B" w:rsidP="00145F0C">
            <w:pPr>
              <w:rPr>
                <w:rFonts w:cs="Arial"/>
                <w:lang w:eastAsia="pl-PL"/>
              </w:rPr>
            </w:pPr>
            <w:r w:rsidRPr="00535CB6">
              <w:rPr>
                <w:rFonts w:cs="Arial"/>
                <w:lang w:eastAsia="pl-PL"/>
              </w:rPr>
              <w:t>Organ prowadzący jest zobowiązany wskazać we wniosku aplikacyjnym oświadczenie, że ośrodek dotychczas nie otrzymał wsparcia w ramach Podziałania 9.1.1 POKL Zmniejszenie nierówności w stopniu upowszechnienia edukacji przedszkolnej POKL.</w:t>
            </w:r>
          </w:p>
          <w:p w14:paraId="6CE4D518" w14:textId="77777777"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3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ED78EA" w14:textId="63C3AE53" w:rsidR="0011564B" w:rsidRPr="00535CB6" w:rsidRDefault="0011564B" w:rsidP="00145F0C">
            <w:pPr>
              <w:rPr>
                <w:rFonts w:cs="Arial"/>
                <w:lang w:eastAsia="pl-PL"/>
              </w:rPr>
            </w:pPr>
            <w:r w:rsidRPr="00535CB6">
              <w:rPr>
                <w:rFonts w:cs="Arial"/>
                <w:lang w:eastAsia="pl-PL"/>
              </w:rPr>
              <w:t>Wnioskodawca dotychczas nie otrzymał wsparcia w ramach Poddziałania 9.1.1 POKL Zmniejszenie nierówności w stopniu upowszechnienia edukacji przedszkolnej POKL – 5 pkt.</w:t>
            </w:r>
          </w:p>
          <w:p w14:paraId="71448850"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2E6710" w14:textId="77777777" w:rsidR="0011564B" w:rsidRPr="00535CB6" w:rsidRDefault="0011564B" w:rsidP="00145F0C">
            <w:pPr>
              <w:rPr>
                <w:rFonts w:cs="Arial"/>
                <w:lang w:eastAsia="pl-PL"/>
              </w:rPr>
            </w:pPr>
            <w:r w:rsidRPr="00535CB6">
              <w:rPr>
                <w:rFonts w:cs="Arial"/>
                <w:lang w:eastAsia="pl-PL"/>
              </w:rPr>
              <w:t>5</w:t>
            </w:r>
          </w:p>
        </w:tc>
      </w:tr>
      <w:tr w:rsidR="0011564B" w:rsidRPr="00272D13" w14:paraId="272ED2EB" w14:textId="77777777" w:rsidTr="0066126B">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5E1097" w14:textId="77777777" w:rsidR="0011564B" w:rsidRPr="00535CB6" w:rsidRDefault="0011564B" w:rsidP="00145F0C">
            <w:pPr>
              <w:rPr>
                <w:rFonts w:cs="Arial"/>
                <w:lang w:eastAsia="pl-PL"/>
              </w:rPr>
            </w:pPr>
            <w:r w:rsidRPr="00535CB6">
              <w:rPr>
                <w:rFonts w:cs="Arial"/>
                <w:lang w:eastAsia="pl-PL"/>
              </w:rPr>
              <w:t>4</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AF248F" w14:textId="77777777" w:rsidR="0011564B" w:rsidRPr="00535CB6" w:rsidRDefault="0011564B" w:rsidP="00145F0C">
            <w:pPr>
              <w:rPr>
                <w:rFonts w:cs="Arial"/>
                <w:lang w:eastAsia="pl-PL"/>
              </w:rPr>
            </w:pPr>
            <w:r w:rsidRPr="00535CB6">
              <w:rPr>
                <w:rFonts w:cs="Arial"/>
                <w:lang w:eastAsia="pl-PL"/>
              </w:rPr>
              <w:t>Projekt zakłada przeznaczenie 50% nowotworzonych/</w:t>
            </w:r>
            <w:proofErr w:type="spellStart"/>
            <w:r w:rsidRPr="00535CB6">
              <w:rPr>
                <w:rFonts w:cs="Arial"/>
                <w:lang w:eastAsia="pl-PL"/>
              </w:rPr>
              <w:t>doposażanych</w:t>
            </w:r>
            <w:proofErr w:type="spellEnd"/>
            <w:r w:rsidRPr="00535CB6">
              <w:rPr>
                <w:rFonts w:cs="Arial"/>
                <w:lang w:eastAsia="pl-PL"/>
              </w:rPr>
              <w:t xml:space="preserve"> miejsc wychowania przedszkolnego dla dzieci, dotychczas nieuczestniczących w edukacji przedszkolnej, wyłącznie z obszarów wiejskich.</w:t>
            </w:r>
          </w:p>
        </w:tc>
        <w:tc>
          <w:tcPr>
            <w:tcW w:w="17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1A422A" w14:textId="77777777" w:rsidR="0011564B" w:rsidRPr="00535CB6" w:rsidRDefault="0011564B" w:rsidP="00145F0C">
            <w:pPr>
              <w:rPr>
                <w:rFonts w:cs="Arial"/>
                <w:lang w:eastAsia="pl-PL"/>
              </w:rPr>
            </w:pPr>
            <w:r w:rsidRPr="00535CB6">
              <w:rPr>
                <w:rFonts w:cs="Arial"/>
                <w:lang w:eastAsia="pl-PL"/>
              </w:rPr>
              <w:t>Preferowane będzie tworzenie nowych ośrodków wychowania przedszkolnego/</w:t>
            </w:r>
          </w:p>
          <w:p w14:paraId="6F691248" w14:textId="77777777" w:rsidR="0011564B" w:rsidRPr="00535CB6" w:rsidRDefault="0011564B" w:rsidP="00145F0C">
            <w:pPr>
              <w:rPr>
                <w:rFonts w:cs="Arial"/>
                <w:lang w:eastAsia="pl-PL"/>
              </w:rPr>
            </w:pPr>
            <w:r w:rsidRPr="00535CB6">
              <w:rPr>
                <w:rFonts w:cs="Arial"/>
                <w:lang w:eastAsia="pl-PL"/>
              </w:rPr>
              <w:t>modernizacja istniejących w celu objęcia systemem wychowania przedszkolnego dzieci z terenów wiejskich pozbawionych dotychczas takiej możliwości.</w:t>
            </w:r>
          </w:p>
          <w:p w14:paraId="72F1B145" w14:textId="77777777"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3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2AAC49" w14:textId="77777777" w:rsidR="0011564B" w:rsidRPr="00535CB6" w:rsidRDefault="0011564B" w:rsidP="00145F0C">
            <w:pPr>
              <w:rPr>
                <w:rFonts w:cs="Arial"/>
                <w:lang w:eastAsia="pl-PL"/>
              </w:rPr>
            </w:pPr>
            <w:r w:rsidRPr="00535CB6">
              <w:rPr>
                <w:rFonts w:cs="Arial"/>
                <w:lang w:eastAsia="pl-PL"/>
              </w:rPr>
              <w:t>Wnioskodawca zakłada udział w projekcie wymaganej liczby dzieci – 5 pkt.</w:t>
            </w:r>
          </w:p>
          <w:p w14:paraId="57857A17"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A9B26D" w14:textId="77777777" w:rsidR="0011564B" w:rsidRPr="00535CB6" w:rsidRDefault="0011564B" w:rsidP="00145F0C">
            <w:pPr>
              <w:rPr>
                <w:rFonts w:cs="Arial"/>
                <w:lang w:eastAsia="pl-PL"/>
              </w:rPr>
            </w:pPr>
            <w:r w:rsidRPr="00535CB6">
              <w:rPr>
                <w:rFonts w:cs="Arial"/>
                <w:lang w:eastAsia="pl-PL"/>
              </w:rPr>
              <w:t>5</w:t>
            </w:r>
          </w:p>
        </w:tc>
      </w:tr>
    </w:tbl>
    <w:p w14:paraId="03F5644D" w14:textId="77777777" w:rsidR="00B20AAA" w:rsidRDefault="00B20AAA">
      <w:pPr>
        <w:rPr>
          <w:rFonts w:cs="Arial"/>
          <w:b/>
          <w:szCs w:val="24"/>
          <w:lang w:eastAsia="pl-PL"/>
        </w:rPr>
      </w:pPr>
      <w:r w:rsidRPr="00F877B4">
        <w:rPr>
          <w:rFonts w:cs="Arial"/>
          <w:b/>
          <w:szCs w:val="24"/>
          <w:lang w:eastAsia="pl-PL"/>
        </w:rPr>
        <w:br w:type="page"/>
      </w:r>
    </w:p>
    <w:p w14:paraId="0A6D3387" w14:textId="77777777" w:rsidR="00474645" w:rsidRDefault="00474645" w:rsidP="00474645">
      <w:pPr>
        <w:pStyle w:val="Nagwek5"/>
        <w:rPr>
          <w:rFonts w:eastAsia="Calibri"/>
          <w:lang w:eastAsia="pl-PL"/>
        </w:rPr>
      </w:pPr>
      <w:bookmarkStart w:id="599" w:name="_Toc115339890"/>
      <w:r w:rsidRPr="001432F7">
        <w:rPr>
          <w:rFonts w:eastAsia="Calibri"/>
          <w:lang w:eastAsia="pl-PL"/>
        </w:rPr>
        <w:t xml:space="preserve">Poddziałanie 10.1.4 (10i) </w:t>
      </w:r>
      <w:r>
        <w:rPr>
          <w:rFonts w:eastAsia="Calibri"/>
          <w:lang w:eastAsia="pl-PL"/>
        </w:rPr>
        <w:t>– typ projektu</w:t>
      </w:r>
      <w:r w:rsidRPr="001432F7">
        <w:rPr>
          <w:rFonts w:eastAsia="Calibri"/>
          <w:lang w:eastAsia="pl-PL"/>
        </w:rPr>
        <w:t xml:space="preserve"> </w:t>
      </w:r>
      <w:r>
        <w:rPr>
          <w:rFonts w:eastAsia="Calibri"/>
          <w:lang w:eastAsia="pl-PL"/>
        </w:rPr>
        <w:t>„</w:t>
      </w:r>
      <w:r w:rsidRPr="001432F7">
        <w:rPr>
          <w:rFonts w:eastAsia="Calibri"/>
          <w:lang w:eastAsia="pl-PL"/>
        </w:rPr>
        <w:t>Edukacja przedszkolna</w:t>
      </w:r>
      <w:r>
        <w:rPr>
          <w:rFonts w:eastAsia="Calibri"/>
          <w:lang w:eastAsia="pl-PL"/>
        </w:rPr>
        <w:t>”</w:t>
      </w:r>
      <w:bookmarkEnd w:id="599"/>
    </w:p>
    <w:p w14:paraId="1A5E869B" w14:textId="77777777" w:rsidR="00474645" w:rsidRDefault="00474645" w:rsidP="00474645">
      <w:pPr>
        <w:rPr>
          <w:rFonts w:eastAsia="Calibri"/>
          <w:lang w:eastAsia="pl-PL"/>
        </w:rPr>
      </w:pPr>
      <w:r w:rsidRPr="00656ABF">
        <w:rPr>
          <w:rFonts w:eastAsia="Calibri"/>
          <w:b/>
          <w:sz w:val="22"/>
          <w:szCs w:val="22"/>
          <w:lang w:eastAsia="pl-PL"/>
        </w:rPr>
        <w:t>Rodzaj przedsięwzięcia - zwiększenie dostępności do edukacji przedszkolnej</w:t>
      </w:r>
      <w:r w:rsidRPr="00474645">
        <w:rPr>
          <w:vertAlign w:val="superscript"/>
        </w:rPr>
        <w:footnoteReference w:id="364"/>
      </w:r>
      <w:r w:rsidRPr="00474645">
        <w:rPr>
          <w:rFonts w:eastAsia="Calibri"/>
          <w:lang w:eastAsia="pl-PL"/>
        </w:rPr>
        <w:t>.</w:t>
      </w:r>
    </w:p>
    <w:p w14:paraId="7934D0D1" w14:textId="1A67DEFE" w:rsidR="006C765E" w:rsidRPr="00DD0841" w:rsidRDefault="006C765E" w:rsidP="006C765E">
      <w:pPr>
        <w:pStyle w:val="Bezodstpw"/>
        <w:rPr>
          <w:rFonts w:cs="Arial"/>
        </w:rPr>
      </w:pPr>
      <w:r w:rsidRPr="00F877B4">
        <w:rPr>
          <w:rFonts w:cs="Arial"/>
        </w:rPr>
        <w:t xml:space="preserve">Kryteria wyboru projektów przyjęte przez Komitet Monitorujący RPO WM na </w:t>
      </w:r>
      <w:r>
        <w:rPr>
          <w:rFonts w:cs="Arial"/>
        </w:rPr>
        <w:t>XX</w:t>
      </w:r>
      <w:r w:rsidR="002C2989">
        <w:rPr>
          <w:rFonts w:cs="Arial"/>
        </w:rPr>
        <w:t>I p</w:t>
      </w:r>
      <w:r w:rsidRPr="00F877B4">
        <w:rPr>
          <w:rFonts w:cs="Arial"/>
        </w:rPr>
        <w:t>osiedzeniu w dniu 1</w:t>
      </w:r>
      <w:r>
        <w:rPr>
          <w:rFonts w:cs="Arial"/>
        </w:rPr>
        <w:t xml:space="preserve">0 lutego 2017 </w:t>
      </w:r>
      <w:r w:rsidRPr="00F877B4">
        <w:rPr>
          <w:rFonts w:cs="Aria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1.4 "/>
        <w:tblDescription w:val="Tabela zawiera: nazwę i opis kryterium, punktacje oraz maksymalną liczbę punktów dla Poddziałania 10.1.4 (10i) – typ projektu „Edukacja przedszkolna”&#10;Rodzaj przedsięwzięcia - zwiększenie dostępności do edukacji przedszkolnej .&#10;"/>
      </w:tblPr>
      <w:tblGrid>
        <w:gridCol w:w="704"/>
        <w:gridCol w:w="2835"/>
        <w:gridCol w:w="5385"/>
        <w:gridCol w:w="3405"/>
        <w:gridCol w:w="1694"/>
      </w:tblGrid>
      <w:tr w:rsidR="003F2749" w:rsidRPr="00272D13" w14:paraId="44849A7B" w14:textId="77777777" w:rsidTr="0066126B">
        <w:trPr>
          <w:trHeight w:val="473"/>
          <w:tblHeader/>
        </w:trPr>
        <w:tc>
          <w:tcPr>
            <w:tcW w:w="251" w:type="pct"/>
            <w:tcBorders>
              <w:top w:val="single" w:sz="4" w:space="0" w:color="auto"/>
            </w:tcBorders>
            <w:shd w:val="clear" w:color="auto" w:fill="auto"/>
            <w:vAlign w:val="center"/>
          </w:tcPr>
          <w:p w14:paraId="61CBEB1D" w14:textId="2915F745" w:rsidR="00474645" w:rsidRPr="00535CB6" w:rsidRDefault="00474645">
            <w:pPr>
              <w:rPr>
                <w:rFonts w:eastAsia="Calibri" w:cs="Arial"/>
                <w:b/>
              </w:rPr>
            </w:pPr>
            <w:bookmarkStart w:id="600" w:name="_Toc457226243"/>
            <w:bookmarkStart w:id="601" w:name="_Toc457376993"/>
            <w:bookmarkStart w:id="602" w:name="_Toc457381565"/>
            <w:bookmarkStart w:id="603" w:name="_Toc457987842"/>
            <w:bookmarkStart w:id="604" w:name="_Toc462147206"/>
            <w:r w:rsidRPr="00535CB6">
              <w:rPr>
                <w:rFonts w:eastAsia="Calibri" w:cs="Arial"/>
                <w:b/>
              </w:rPr>
              <w:t>Lp.</w:t>
            </w:r>
          </w:p>
        </w:tc>
        <w:tc>
          <w:tcPr>
            <w:tcW w:w="1011" w:type="pct"/>
            <w:tcBorders>
              <w:top w:val="single" w:sz="4" w:space="0" w:color="auto"/>
            </w:tcBorders>
            <w:shd w:val="clear" w:color="auto" w:fill="auto"/>
            <w:vAlign w:val="center"/>
          </w:tcPr>
          <w:p w14:paraId="67079784" w14:textId="77777777" w:rsidR="00474645" w:rsidRPr="00535CB6" w:rsidRDefault="00474645" w:rsidP="00145F0C">
            <w:pPr>
              <w:rPr>
                <w:rFonts w:eastAsia="Calibri" w:cs="Arial"/>
                <w:b/>
              </w:rPr>
            </w:pPr>
            <w:r w:rsidRPr="00535CB6">
              <w:rPr>
                <w:rFonts w:eastAsia="Calibri" w:cs="Arial"/>
                <w:b/>
              </w:rPr>
              <w:t>Kryterium</w:t>
            </w:r>
          </w:p>
        </w:tc>
        <w:tc>
          <w:tcPr>
            <w:tcW w:w="1920" w:type="pct"/>
            <w:tcBorders>
              <w:top w:val="single" w:sz="4" w:space="0" w:color="auto"/>
            </w:tcBorders>
            <w:shd w:val="clear" w:color="auto" w:fill="auto"/>
            <w:vAlign w:val="center"/>
          </w:tcPr>
          <w:p w14:paraId="294C96F2" w14:textId="77777777" w:rsidR="00474645" w:rsidRPr="00535CB6" w:rsidRDefault="00474645" w:rsidP="00145F0C">
            <w:pPr>
              <w:rPr>
                <w:rFonts w:eastAsia="Calibri" w:cs="Arial"/>
                <w:b/>
              </w:rPr>
            </w:pPr>
            <w:r w:rsidRPr="00535CB6">
              <w:rPr>
                <w:rFonts w:eastAsia="Calibri" w:cs="Arial"/>
                <w:b/>
              </w:rPr>
              <w:t>Opis kryterium</w:t>
            </w:r>
          </w:p>
        </w:tc>
        <w:tc>
          <w:tcPr>
            <w:tcW w:w="1214" w:type="pct"/>
            <w:tcBorders>
              <w:top w:val="single" w:sz="4" w:space="0" w:color="auto"/>
            </w:tcBorders>
            <w:shd w:val="clear" w:color="auto" w:fill="auto"/>
            <w:vAlign w:val="center"/>
          </w:tcPr>
          <w:p w14:paraId="7A477C48" w14:textId="77777777" w:rsidR="00474645" w:rsidRPr="00535CB6" w:rsidRDefault="00474645" w:rsidP="00145F0C">
            <w:pPr>
              <w:rPr>
                <w:rFonts w:eastAsia="Calibri" w:cs="Arial"/>
                <w:b/>
              </w:rPr>
            </w:pPr>
            <w:r w:rsidRPr="00535CB6">
              <w:rPr>
                <w:rFonts w:eastAsia="Calibri" w:cs="Arial"/>
                <w:b/>
              </w:rPr>
              <w:t>Punktacja</w:t>
            </w:r>
          </w:p>
        </w:tc>
        <w:tc>
          <w:tcPr>
            <w:tcW w:w="604" w:type="pct"/>
            <w:tcBorders>
              <w:top w:val="single" w:sz="4" w:space="0" w:color="auto"/>
            </w:tcBorders>
            <w:vAlign w:val="center"/>
          </w:tcPr>
          <w:p w14:paraId="2377C31B" w14:textId="77777777" w:rsidR="00474645" w:rsidRPr="00535CB6" w:rsidRDefault="00474645" w:rsidP="00145F0C">
            <w:pPr>
              <w:rPr>
                <w:rFonts w:eastAsia="Calibri" w:cs="Arial"/>
                <w:b/>
              </w:rPr>
            </w:pPr>
            <w:r w:rsidRPr="00535CB6">
              <w:rPr>
                <w:rFonts w:eastAsia="Calibri" w:cs="Arial"/>
                <w:b/>
              </w:rPr>
              <w:t>Maksymalna liczba punktów</w:t>
            </w:r>
          </w:p>
        </w:tc>
      </w:tr>
      <w:tr w:rsidR="003F2749" w:rsidRPr="00272D13" w14:paraId="210EC8F2" w14:textId="77777777" w:rsidTr="0066126B">
        <w:trPr>
          <w:trHeight w:val="20"/>
        </w:trPr>
        <w:tc>
          <w:tcPr>
            <w:tcW w:w="251" w:type="pct"/>
            <w:shd w:val="clear" w:color="auto" w:fill="auto"/>
            <w:vAlign w:val="center"/>
          </w:tcPr>
          <w:p w14:paraId="2E2738F3" w14:textId="77777777" w:rsidR="00474645" w:rsidRPr="00535CB6" w:rsidRDefault="00474645" w:rsidP="00145F0C">
            <w:pPr>
              <w:numPr>
                <w:ilvl w:val="0"/>
                <w:numId w:val="219"/>
              </w:numPr>
              <w:ind w:left="652" w:hanging="709"/>
              <w:rPr>
                <w:rFonts w:eastAsia="Times New Roman" w:cs="Arial"/>
                <w:lang w:eastAsia="pl-PL"/>
              </w:rPr>
            </w:pPr>
          </w:p>
        </w:tc>
        <w:tc>
          <w:tcPr>
            <w:tcW w:w="1011" w:type="pct"/>
            <w:shd w:val="clear" w:color="auto" w:fill="auto"/>
            <w:vAlign w:val="center"/>
          </w:tcPr>
          <w:p w14:paraId="31C09B12" w14:textId="44FDFDB9" w:rsidR="00474645" w:rsidRPr="00535CB6" w:rsidRDefault="00474645" w:rsidP="00145F0C">
            <w:pPr>
              <w:rPr>
                <w:rFonts w:eastAsia="Times New Roman" w:cs="Arial"/>
                <w:lang w:eastAsia="pl-PL"/>
              </w:rPr>
            </w:pPr>
            <w:r w:rsidRPr="00535CB6">
              <w:rPr>
                <w:rFonts w:eastAsia="Times New Roman" w:cs="Arial"/>
                <w:lang w:eastAsia="pl-PL"/>
              </w:rPr>
              <w:t xml:space="preserve">Nie mniej niż 80% powstałych w ramach projektu nowych miejsc wychowania przedszkolnego znajduje się na obszarach województwa mazowieckiego </w:t>
            </w:r>
            <w:r w:rsidR="003F2749" w:rsidRPr="00535CB6">
              <w:rPr>
                <w:rFonts w:eastAsia="Times New Roman" w:cs="Arial"/>
                <w:lang w:eastAsia="pl-PL"/>
              </w:rPr>
              <w:br/>
            </w:r>
            <w:r w:rsidRPr="00535CB6">
              <w:rPr>
                <w:rFonts w:eastAsia="Times New Roman" w:cs="Arial"/>
                <w:lang w:eastAsia="pl-PL"/>
              </w:rPr>
              <w:t>o najniższym stopniu upowszechnienia edukacji przedszkolnej (poniżej średniej dla województwa).</w:t>
            </w:r>
          </w:p>
        </w:tc>
        <w:tc>
          <w:tcPr>
            <w:tcW w:w="1920" w:type="pct"/>
            <w:shd w:val="clear" w:color="auto" w:fill="auto"/>
            <w:vAlign w:val="center"/>
          </w:tcPr>
          <w:p w14:paraId="4509BE61" w14:textId="170EAD30" w:rsidR="00474645" w:rsidRPr="00535CB6" w:rsidRDefault="00474645" w:rsidP="00145F0C">
            <w:pPr>
              <w:rPr>
                <w:rFonts w:eastAsia="Times New Roman" w:cs="Arial"/>
                <w:lang w:eastAsia="pl-PL"/>
              </w:rPr>
            </w:pPr>
            <w:r w:rsidRPr="00535CB6">
              <w:rPr>
                <w:rFonts w:eastAsia="Times New Roman" w:cs="Arial"/>
                <w:lang w:eastAsia="pl-PL"/>
              </w:rPr>
              <w:t xml:space="preserve">Kryterium zapewnia silniejszą koncentrację wsparcia </w:t>
            </w:r>
            <w:r w:rsidR="003F2749" w:rsidRPr="00535CB6">
              <w:rPr>
                <w:rFonts w:eastAsia="Times New Roman" w:cs="Arial"/>
                <w:lang w:eastAsia="pl-PL"/>
              </w:rPr>
              <w:br/>
            </w:r>
            <w:r w:rsidRPr="00535CB6">
              <w:rPr>
                <w:rFonts w:eastAsia="Times New Roman" w:cs="Arial"/>
                <w:lang w:eastAsia="pl-PL"/>
              </w:rPr>
              <w:t>na obszarach cechujących się największymi potrzebami w zakresie edukacji przedszkolnej, zwłaszcza na obszarach o niskim wskaźniku upowszechnienia edukacji przedszkolnej.</w:t>
            </w:r>
          </w:p>
          <w:p w14:paraId="21D97BF6" w14:textId="77777777" w:rsidR="00474645" w:rsidRPr="00535CB6" w:rsidRDefault="00474645"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2F755559" w14:textId="5EFB6B09" w:rsidR="00474645" w:rsidRPr="00535CB6" w:rsidRDefault="00474645" w:rsidP="00145F0C">
            <w:pPr>
              <w:rPr>
                <w:rFonts w:eastAsia="Times New Roman" w:cs="Arial"/>
                <w:lang w:eastAsia="pl-PL"/>
              </w:rPr>
            </w:pPr>
            <w:r w:rsidRPr="00535CB6">
              <w:rPr>
                <w:rFonts w:eastAsia="Times New Roman" w:cs="Arial"/>
                <w:lang w:eastAsia="pl-PL"/>
              </w:rPr>
              <w:t>Wykaz gmin o najmniejszym stopniu upowszechnienia edukacji przedszkolnej stanowi załącznik do Regulaminu konkursu.</w:t>
            </w:r>
          </w:p>
          <w:p w14:paraId="43580E06" w14:textId="322014D8" w:rsidR="00474645" w:rsidRPr="00535CB6" w:rsidRDefault="00474645" w:rsidP="00145F0C">
            <w:pPr>
              <w:rPr>
                <w:rFonts w:eastAsia="Times New Roman" w:cs="Arial"/>
                <w:lang w:eastAsia="pl-PL"/>
              </w:rPr>
            </w:pPr>
            <w:r w:rsidRPr="00535CB6">
              <w:rPr>
                <w:rFonts w:eastAsia="Times New Roman" w:cs="Arial"/>
                <w:lang w:eastAsia="pl-PL"/>
              </w:rPr>
              <w:t xml:space="preserve">Kryterium weryfikowane na podstawie zapisów </w:t>
            </w:r>
            <w:r w:rsidR="003C1812" w:rsidRPr="00535CB6">
              <w:rPr>
                <w:rFonts w:eastAsia="Times New Roman" w:cs="Arial"/>
                <w:lang w:eastAsia="pl-PL"/>
              </w:rPr>
              <w:br/>
            </w:r>
            <w:r w:rsidRPr="00535CB6">
              <w:rPr>
                <w:rFonts w:eastAsia="Times New Roman" w:cs="Arial"/>
                <w:lang w:eastAsia="pl-PL"/>
              </w:rPr>
              <w:t>we wniosku o dofinansowanie projektu.</w:t>
            </w:r>
          </w:p>
        </w:tc>
        <w:tc>
          <w:tcPr>
            <w:tcW w:w="1214" w:type="pct"/>
            <w:shd w:val="clear" w:color="auto" w:fill="auto"/>
            <w:vAlign w:val="center"/>
          </w:tcPr>
          <w:p w14:paraId="241EDC17" w14:textId="66B8DCD3" w:rsidR="00474645" w:rsidRPr="00535CB6" w:rsidRDefault="00474645" w:rsidP="00145F0C">
            <w:pPr>
              <w:rPr>
                <w:rFonts w:eastAsia="Times New Roman" w:cs="Arial"/>
                <w:lang w:eastAsia="pl-PL"/>
              </w:rPr>
            </w:pPr>
            <w:r w:rsidRPr="00535CB6">
              <w:rPr>
                <w:rFonts w:eastAsia="Times New Roman" w:cs="Arial"/>
                <w:lang w:eastAsia="pl-PL"/>
              </w:rPr>
              <w:t>0/4 pkt</w:t>
            </w:r>
          </w:p>
        </w:tc>
        <w:tc>
          <w:tcPr>
            <w:tcW w:w="604" w:type="pct"/>
            <w:vAlign w:val="center"/>
          </w:tcPr>
          <w:p w14:paraId="4EEE2503" w14:textId="5CFC7E44" w:rsidR="00474645" w:rsidRPr="00535CB6" w:rsidRDefault="00474645" w:rsidP="00145F0C">
            <w:pPr>
              <w:rPr>
                <w:rFonts w:eastAsia="Times New Roman" w:cs="Arial"/>
                <w:lang w:eastAsia="pl-PL"/>
              </w:rPr>
            </w:pPr>
            <w:r w:rsidRPr="00535CB6">
              <w:rPr>
                <w:rFonts w:eastAsia="Times New Roman" w:cs="Arial"/>
                <w:lang w:eastAsia="pl-PL"/>
              </w:rPr>
              <w:t>4</w:t>
            </w:r>
          </w:p>
        </w:tc>
      </w:tr>
      <w:tr w:rsidR="003F2749" w:rsidRPr="00272D13" w14:paraId="5285F6FF" w14:textId="77777777" w:rsidTr="0066126B">
        <w:trPr>
          <w:trHeight w:val="20"/>
        </w:trPr>
        <w:tc>
          <w:tcPr>
            <w:tcW w:w="251" w:type="pct"/>
            <w:shd w:val="clear" w:color="auto" w:fill="auto"/>
            <w:vAlign w:val="center"/>
          </w:tcPr>
          <w:p w14:paraId="4F3FB21F" w14:textId="77777777" w:rsidR="00474645" w:rsidRPr="00535CB6" w:rsidRDefault="00474645" w:rsidP="00145F0C">
            <w:pPr>
              <w:numPr>
                <w:ilvl w:val="0"/>
                <w:numId w:val="219"/>
              </w:numPr>
              <w:ind w:left="502"/>
              <w:rPr>
                <w:rFonts w:eastAsia="Times New Roman" w:cs="Arial"/>
                <w:lang w:eastAsia="pl-PL"/>
              </w:rPr>
            </w:pPr>
          </w:p>
        </w:tc>
        <w:tc>
          <w:tcPr>
            <w:tcW w:w="1011" w:type="pct"/>
            <w:tcBorders>
              <w:top w:val="single" w:sz="4" w:space="0" w:color="auto"/>
              <w:left w:val="single" w:sz="4" w:space="0" w:color="auto"/>
              <w:bottom w:val="single" w:sz="4" w:space="0" w:color="auto"/>
              <w:right w:val="single" w:sz="4" w:space="0" w:color="auto"/>
            </w:tcBorders>
            <w:vAlign w:val="center"/>
          </w:tcPr>
          <w:p w14:paraId="59A130AB" w14:textId="77777777" w:rsidR="00474645" w:rsidRPr="00535CB6" w:rsidRDefault="00474645" w:rsidP="00145F0C">
            <w:pPr>
              <w:rPr>
                <w:rFonts w:eastAsia="Times New Roman" w:cs="Arial"/>
                <w:lang w:eastAsia="pl-PL"/>
              </w:rPr>
            </w:pPr>
            <w:r w:rsidRPr="00535CB6">
              <w:rPr>
                <w:rFonts w:eastAsia="Times New Roman" w:cs="Arial"/>
                <w:lang w:eastAsia="pl-PL"/>
              </w:rPr>
              <w:t>Projekt jest realizowany wyłącznie na rzecz istniejących ośrodków wychowania przedszkolnego z terenów wiejskich.</w:t>
            </w:r>
          </w:p>
        </w:tc>
        <w:tc>
          <w:tcPr>
            <w:tcW w:w="1920" w:type="pct"/>
            <w:tcBorders>
              <w:top w:val="single" w:sz="4" w:space="0" w:color="auto"/>
              <w:left w:val="single" w:sz="4" w:space="0" w:color="auto"/>
              <w:bottom w:val="single" w:sz="4" w:space="0" w:color="auto"/>
              <w:right w:val="single" w:sz="4" w:space="0" w:color="auto"/>
            </w:tcBorders>
            <w:vAlign w:val="center"/>
          </w:tcPr>
          <w:p w14:paraId="17D4EF0F" w14:textId="1461E91E" w:rsidR="00474645" w:rsidRPr="00535CB6" w:rsidRDefault="00474645" w:rsidP="00145F0C">
            <w:pPr>
              <w:rPr>
                <w:rFonts w:eastAsia="Times New Roman" w:cs="Arial"/>
                <w:lang w:eastAsia="pl-PL"/>
              </w:rPr>
            </w:pPr>
            <w:r w:rsidRPr="00535CB6">
              <w:rPr>
                <w:rFonts w:eastAsia="Times New Roman" w:cs="Arial"/>
                <w:lang w:eastAsia="pl-PL"/>
              </w:rPr>
              <w:t xml:space="preserve">Kryterium zapewnia silniejszą koncentrację wsparcia </w:t>
            </w:r>
            <w:r w:rsidR="003C1812" w:rsidRPr="00535CB6">
              <w:rPr>
                <w:rFonts w:eastAsia="Times New Roman" w:cs="Arial"/>
                <w:lang w:eastAsia="pl-PL"/>
              </w:rPr>
              <w:br/>
            </w:r>
            <w:r w:rsidRPr="00535CB6">
              <w:rPr>
                <w:rFonts w:eastAsia="Times New Roman" w:cs="Arial"/>
                <w:lang w:eastAsia="pl-PL"/>
              </w:rPr>
              <w:t>na obszarach cechujących się największymi potrzebami w zakresie ograniczania zjawiska nierównego startu na etapie edukacji przedszkolnej, zwłaszcza dzieciom z terenów wiejskich</w:t>
            </w:r>
            <w:r w:rsidRPr="00535CB6">
              <w:rPr>
                <w:rStyle w:val="Odwoanieprzypisudolnego"/>
                <w:rFonts w:eastAsia="Times New Roman" w:cs="Arial"/>
                <w:sz w:val="20"/>
                <w:lang w:eastAsia="pl-PL"/>
              </w:rPr>
              <w:footnoteReference w:id="365"/>
            </w:r>
            <w:r w:rsidRPr="00535CB6">
              <w:rPr>
                <w:rFonts w:eastAsia="Times New Roman" w:cs="Arial"/>
                <w:lang w:eastAsia="pl-PL"/>
              </w:rPr>
              <w:t xml:space="preserve">. </w:t>
            </w:r>
          </w:p>
          <w:p w14:paraId="5EE3CB3E" w14:textId="77777777" w:rsidR="00474645" w:rsidRPr="00535CB6" w:rsidRDefault="00474645"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63F8FD96"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OWP, do których kierowane jest wsparcie są zlokalizowane na obszarach wiejskich definiowanych zgodnie z Wytycznymi Ministra Infrastruktury i Rozwoju w zakresie monitorowania postępu rzeczowego realizacji programów operacyjnych na lata 2014-2020. </w:t>
            </w:r>
          </w:p>
          <w:p w14:paraId="62254B31" w14:textId="0B38E9F6" w:rsidR="00474645" w:rsidRPr="00535CB6" w:rsidRDefault="00474645" w:rsidP="00145F0C">
            <w:pPr>
              <w:rPr>
                <w:rFonts w:eastAsia="Times New Roman" w:cs="Arial"/>
                <w:lang w:eastAsia="pl-PL"/>
              </w:rPr>
            </w:pPr>
            <w:r w:rsidRPr="00535CB6">
              <w:rPr>
                <w:rFonts w:eastAsia="Times New Roman" w:cs="Arial"/>
                <w:lang w:eastAsia="pl-PL"/>
              </w:rPr>
              <w:t>Obszary wiejskie należy rozumieć zgodnie ze stopniem urbanizacji ujętym w klasyfikacji DEGURBA. Zgodnie z klasyfikacją DEGURBA jednostki przestrzenne przyporządkowane są do następujących kategorii: słabo zaludnione, pośrednie, gęsto zaludnione. Założenia metodologiczne DEGURBA opierają się na kryterium gęstości zaludnienia i minimalnej liczby ludności. Zaklasyfikowanie terenów jako:</w:t>
            </w:r>
          </w:p>
          <w:p w14:paraId="4BC27FA0" w14:textId="540EC22D" w:rsidR="00474645" w:rsidRPr="00535CB6" w:rsidRDefault="00474645" w:rsidP="00145F0C">
            <w:pPr>
              <w:pStyle w:val="Akapitzlist0"/>
              <w:numPr>
                <w:ilvl w:val="0"/>
                <w:numId w:val="224"/>
              </w:numPr>
              <w:ind w:left="367" w:hanging="283"/>
              <w:rPr>
                <w:rFonts w:eastAsia="Times New Roman" w:cs="Arial"/>
                <w:lang w:eastAsia="pl-PL"/>
              </w:rPr>
            </w:pPr>
            <w:r w:rsidRPr="00535CB6">
              <w:rPr>
                <w:rFonts w:eastAsia="Times New Roman" w:cs="Arial"/>
                <w:lang w:eastAsia="pl-PL"/>
              </w:rPr>
              <w:t>obszary słabo zaludnione (wiejskie – kategoria 3) – 50% ludności zamieszkuje obszary wiejskie;</w:t>
            </w:r>
          </w:p>
          <w:p w14:paraId="7FA6FB62" w14:textId="00472270" w:rsidR="00474645" w:rsidRPr="00535CB6" w:rsidRDefault="00474645" w:rsidP="00145F0C">
            <w:pPr>
              <w:pStyle w:val="Akapitzlist0"/>
              <w:numPr>
                <w:ilvl w:val="0"/>
                <w:numId w:val="224"/>
              </w:numPr>
              <w:ind w:left="367" w:hanging="283"/>
              <w:rPr>
                <w:rFonts w:eastAsia="Times New Roman" w:cs="Arial"/>
                <w:lang w:eastAsia="pl-PL"/>
              </w:rPr>
            </w:pPr>
            <w:r w:rsidRPr="00535CB6">
              <w:rPr>
                <w:rFonts w:eastAsia="Times New Roman" w:cs="Arial"/>
                <w:lang w:eastAsia="pl-PL"/>
              </w:rPr>
              <w:t>pośrednie (miasta, przedmieścia– kategoria 2) – poniżej 50% ludności zamieszkuje obszary wiejskie i poniżej 50% ludności obszary o dużej gęstości zaludnienia;</w:t>
            </w:r>
          </w:p>
          <w:p w14:paraId="4406CBC6" w14:textId="6C7E7973" w:rsidR="00474645" w:rsidRPr="00535CB6" w:rsidRDefault="00474645" w:rsidP="00145F0C">
            <w:pPr>
              <w:pStyle w:val="Akapitzlist0"/>
              <w:numPr>
                <w:ilvl w:val="0"/>
                <w:numId w:val="224"/>
              </w:numPr>
              <w:ind w:left="367" w:hanging="283"/>
              <w:rPr>
                <w:rFonts w:eastAsia="Times New Roman" w:cs="Arial"/>
                <w:lang w:eastAsia="pl-PL"/>
              </w:rPr>
            </w:pPr>
            <w:r w:rsidRPr="00535CB6">
              <w:rPr>
                <w:rFonts w:eastAsia="Times New Roman" w:cs="Arial"/>
                <w:lang w:eastAsia="pl-PL"/>
              </w:rPr>
              <w:t>tereny gęsto zaludnione (miasta, centra miejskie, obszary miejskie– kategoria 1) – przynajmniej 50% ludności zamieszkuje obszary gęsto zaludnione.</w:t>
            </w:r>
          </w:p>
          <w:p w14:paraId="730B1411" w14:textId="062B2B12" w:rsidR="007F6F11" w:rsidRPr="00535CB6" w:rsidRDefault="00474645" w:rsidP="00145F0C">
            <w:pPr>
              <w:rPr>
                <w:rFonts w:eastAsia="Times New Roman" w:cs="Arial"/>
                <w:lang w:eastAsia="pl-PL"/>
              </w:rPr>
            </w:pPr>
            <w:r w:rsidRPr="00535CB6">
              <w:rPr>
                <w:rFonts w:eastAsia="Times New Roman" w:cs="Arial"/>
                <w:lang w:eastAsia="pl-PL"/>
              </w:rPr>
              <w:t>Kategoria 3 DEGURBA jest określana na podstawie:</w:t>
            </w:r>
            <w:r w:rsidR="007F6F11" w:rsidRPr="00535CB6">
              <w:rPr>
                <w:rFonts w:eastAsia="Times New Roman" w:cs="Arial"/>
                <w:lang w:eastAsia="pl-PL"/>
              </w:rPr>
              <w:t xml:space="preserve"> </w:t>
            </w:r>
            <w:hyperlink r:id="rId117" w:tooltip="strona Eurostatu - klasyfikacja DEGURBA" w:history="1">
              <w:r w:rsidR="007F6F11" w:rsidRPr="00535CB6">
                <w:rPr>
                  <w:rStyle w:val="Hipercze"/>
                  <w:rFonts w:eastAsia="Times New Roman" w:cs="Arial"/>
                  <w:lang w:eastAsia="pl-PL"/>
                </w:rPr>
                <w:t>http://ec.europa.eu/eurostat/ramon/miscellaneous/index.cfm?TargetUrl=DSP_DEGURBA</w:t>
              </w:r>
            </w:hyperlink>
          </w:p>
          <w:p w14:paraId="53C4376E" w14:textId="0B0DD028" w:rsidR="00474645" w:rsidRPr="00535CB6" w:rsidRDefault="00474645" w:rsidP="00145F0C">
            <w:pPr>
              <w:rPr>
                <w:rFonts w:eastAsia="Times New Roman" w:cs="Arial"/>
                <w:lang w:eastAsia="pl-PL"/>
              </w:rPr>
            </w:pPr>
            <w:r w:rsidRPr="00535CB6">
              <w:rPr>
                <w:rFonts w:eastAsia="Times New Roman" w:cs="Arial"/>
                <w:lang w:eastAsia="pl-PL"/>
              </w:rPr>
              <w:t>tabela z nagłówkiem "dla roku odniesienia 2012".</w:t>
            </w:r>
          </w:p>
          <w:p w14:paraId="298F6243"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7CB95C02" w14:textId="77777777" w:rsidR="00474645" w:rsidRPr="00535CB6" w:rsidRDefault="00474645" w:rsidP="00145F0C">
            <w:pPr>
              <w:rPr>
                <w:rFonts w:eastAsia="Times New Roman" w:cs="Arial"/>
                <w:lang w:eastAsia="pl-PL"/>
              </w:rPr>
            </w:pPr>
            <w:r w:rsidRPr="00535CB6">
              <w:rPr>
                <w:rFonts w:eastAsia="Times New Roman" w:cs="Arial"/>
                <w:lang w:eastAsia="pl-PL"/>
              </w:rPr>
              <w:t>0/2 pkt</w:t>
            </w:r>
          </w:p>
        </w:tc>
        <w:tc>
          <w:tcPr>
            <w:tcW w:w="604" w:type="pct"/>
            <w:vAlign w:val="center"/>
          </w:tcPr>
          <w:p w14:paraId="6E0BB75A" w14:textId="77777777" w:rsidR="00474645" w:rsidRPr="00535CB6" w:rsidRDefault="00474645" w:rsidP="00145F0C">
            <w:pPr>
              <w:rPr>
                <w:rFonts w:eastAsia="Times New Roman" w:cs="Arial"/>
                <w:lang w:eastAsia="pl-PL"/>
              </w:rPr>
            </w:pPr>
            <w:r w:rsidRPr="00535CB6">
              <w:rPr>
                <w:rFonts w:eastAsia="Times New Roman" w:cs="Arial"/>
                <w:lang w:eastAsia="pl-PL"/>
              </w:rPr>
              <w:t>2</w:t>
            </w:r>
          </w:p>
        </w:tc>
      </w:tr>
      <w:tr w:rsidR="003F2749" w:rsidRPr="00272D13" w14:paraId="3B956F1F" w14:textId="77777777" w:rsidTr="0066126B">
        <w:trPr>
          <w:trHeight w:val="20"/>
        </w:trPr>
        <w:tc>
          <w:tcPr>
            <w:tcW w:w="251" w:type="pct"/>
            <w:shd w:val="clear" w:color="auto" w:fill="auto"/>
            <w:vAlign w:val="center"/>
          </w:tcPr>
          <w:p w14:paraId="786185DA" w14:textId="77777777" w:rsidR="00474645" w:rsidRPr="00535CB6" w:rsidRDefault="00474645" w:rsidP="00145F0C">
            <w:pPr>
              <w:numPr>
                <w:ilvl w:val="0"/>
                <w:numId w:val="219"/>
              </w:numPr>
              <w:ind w:left="502"/>
              <w:rPr>
                <w:rFonts w:eastAsia="Times New Roman" w:cs="Arial"/>
                <w:lang w:eastAsia="pl-PL"/>
              </w:rPr>
            </w:pPr>
          </w:p>
        </w:tc>
        <w:tc>
          <w:tcPr>
            <w:tcW w:w="1011" w:type="pct"/>
            <w:shd w:val="clear" w:color="auto" w:fill="auto"/>
            <w:vAlign w:val="center"/>
          </w:tcPr>
          <w:p w14:paraId="5058E7A4" w14:textId="39AF7048" w:rsidR="00474645" w:rsidRPr="00535CB6" w:rsidRDefault="00474645" w:rsidP="00145F0C">
            <w:pPr>
              <w:rPr>
                <w:rFonts w:eastAsia="Times New Roman" w:cs="Arial"/>
                <w:lang w:eastAsia="pl-PL"/>
              </w:rPr>
            </w:pPr>
            <w:r w:rsidRPr="00535CB6">
              <w:rPr>
                <w:rFonts w:eastAsia="Times New Roman" w:cs="Arial"/>
                <w:lang w:eastAsia="pl-PL"/>
              </w:rPr>
              <w:t xml:space="preserve">Projekt  jest realizowany wyłącznie na rzecz ośrodków wychowania przedszkolnego, których nie dotyczyło dofinansowanie </w:t>
            </w:r>
            <w:r w:rsidR="007F6F11" w:rsidRPr="00535CB6">
              <w:rPr>
                <w:rFonts w:eastAsia="Times New Roman" w:cs="Arial"/>
                <w:lang w:eastAsia="pl-PL"/>
              </w:rPr>
              <w:br/>
            </w:r>
            <w:r w:rsidRPr="00535CB6">
              <w:rPr>
                <w:rFonts w:eastAsia="Times New Roman" w:cs="Arial"/>
                <w:lang w:eastAsia="pl-PL"/>
              </w:rPr>
              <w:t xml:space="preserve">w tożsamym zakresie </w:t>
            </w:r>
            <w:r w:rsidR="007F6F11" w:rsidRPr="00535CB6">
              <w:rPr>
                <w:rFonts w:eastAsia="Times New Roman" w:cs="Arial"/>
                <w:lang w:eastAsia="pl-PL"/>
              </w:rPr>
              <w:br/>
            </w:r>
            <w:r w:rsidRPr="00535CB6">
              <w:rPr>
                <w:rFonts w:eastAsia="Times New Roman" w:cs="Arial"/>
                <w:lang w:eastAsia="pl-PL"/>
              </w:rPr>
              <w:t>w ramach Poddziałania 9.1.1 Programu Operacyjnego Kapitał Ludzki.</w:t>
            </w:r>
          </w:p>
        </w:tc>
        <w:tc>
          <w:tcPr>
            <w:tcW w:w="1920" w:type="pct"/>
            <w:shd w:val="clear" w:color="auto" w:fill="auto"/>
            <w:vAlign w:val="center"/>
          </w:tcPr>
          <w:p w14:paraId="7DBB6AB2"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Kryterium ma na celu ukierunkowanie wsparcia na obszary i OWP niekorzystające do tej pory ze środków EFS dostępnych w ramach Poddziałania 9.1.1 PO KL. </w:t>
            </w:r>
          </w:p>
          <w:p w14:paraId="19F932FD" w14:textId="77777777" w:rsidR="00474645" w:rsidRPr="00535CB6" w:rsidRDefault="00474645" w:rsidP="00145F0C">
            <w:pPr>
              <w:rPr>
                <w:rFonts w:eastAsia="Times New Roman" w:cs="Arial"/>
                <w:lang w:eastAsia="pl-PL"/>
              </w:rPr>
            </w:pPr>
            <w:r w:rsidRPr="00535CB6">
              <w:rPr>
                <w:rFonts w:eastAsia="Times New Roman" w:cs="Arial"/>
                <w:lang w:eastAsia="pl-PL"/>
              </w:rPr>
              <w:t>Kryterium przyczyni się do wyrównania szans na początkowym etapie edukacji na obszarze całego województwa mazowieckiego.</w:t>
            </w:r>
          </w:p>
          <w:p w14:paraId="0825E55C" w14:textId="21742F7A"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30DCBEE8"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1F94A4DF" w14:textId="77777777" w:rsidR="00474645" w:rsidRPr="00535CB6" w:rsidRDefault="00474645" w:rsidP="00145F0C">
            <w:pPr>
              <w:rPr>
                <w:rFonts w:eastAsia="Times New Roman" w:cs="Arial"/>
                <w:lang w:eastAsia="pl-PL"/>
              </w:rPr>
            </w:pPr>
            <w:r w:rsidRPr="00535CB6">
              <w:rPr>
                <w:rFonts w:eastAsia="Times New Roman" w:cs="Arial"/>
                <w:lang w:eastAsia="pl-PL"/>
              </w:rPr>
              <w:t>0/2</w:t>
            </w:r>
          </w:p>
        </w:tc>
        <w:tc>
          <w:tcPr>
            <w:tcW w:w="604" w:type="pct"/>
            <w:vAlign w:val="center"/>
          </w:tcPr>
          <w:p w14:paraId="2485C9A4" w14:textId="77777777" w:rsidR="00474645" w:rsidRPr="00535CB6" w:rsidRDefault="00474645" w:rsidP="00145F0C">
            <w:pPr>
              <w:rPr>
                <w:rFonts w:eastAsia="Times New Roman" w:cs="Arial"/>
                <w:lang w:eastAsia="pl-PL"/>
              </w:rPr>
            </w:pPr>
            <w:r w:rsidRPr="00535CB6">
              <w:rPr>
                <w:rFonts w:eastAsia="Times New Roman" w:cs="Arial"/>
                <w:lang w:eastAsia="pl-PL"/>
              </w:rPr>
              <w:t>2</w:t>
            </w:r>
          </w:p>
        </w:tc>
      </w:tr>
      <w:tr w:rsidR="003F2749" w:rsidRPr="00272D13" w14:paraId="4CBFB576" w14:textId="77777777" w:rsidTr="0066126B">
        <w:trPr>
          <w:trHeight w:val="20"/>
        </w:trPr>
        <w:tc>
          <w:tcPr>
            <w:tcW w:w="251" w:type="pct"/>
            <w:shd w:val="clear" w:color="auto" w:fill="auto"/>
            <w:vAlign w:val="center"/>
          </w:tcPr>
          <w:p w14:paraId="6ED4CA3B" w14:textId="77777777" w:rsidR="00474645" w:rsidRPr="00535CB6" w:rsidRDefault="00474645" w:rsidP="00145F0C">
            <w:pPr>
              <w:numPr>
                <w:ilvl w:val="0"/>
                <w:numId w:val="219"/>
              </w:numPr>
              <w:ind w:left="502"/>
              <w:rPr>
                <w:rFonts w:eastAsia="Times New Roman" w:cs="Arial"/>
                <w:lang w:eastAsia="pl-PL"/>
              </w:rPr>
            </w:pPr>
          </w:p>
        </w:tc>
        <w:tc>
          <w:tcPr>
            <w:tcW w:w="1011" w:type="pct"/>
            <w:shd w:val="clear" w:color="auto" w:fill="auto"/>
            <w:vAlign w:val="center"/>
          </w:tcPr>
          <w:p w14:paraId="745F2EB2" w14:textId="0ACC6ADB" w:rsidR="00474645" w:rsidRPr="00535CB6" w:rsidRDefault="00474645" w:rsidP="00145F0C">
            <w:pPr>
              <w:rPr>
                <w:rFonts w:eastAsia="Times New Roman" w:cs="Arial"/>
                <w:lang w:eastAsia="pl-PL"/>
              </w:rPr>
            </w:pPr>
            <w:r w:rsidRPr="00535CB6">
              <w:rPr>
                <w:rFonts w:eastAsia="Times New Roman" w:cs="Arial"/>
                <w:lang w:eastAsia="pl-PL"/>
              </w:rPr>
              <w:t xml:space="preserve">Nie mniej niż 10%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w:t>
            </w:r>
          </w:p>
        </w:tc>
        <w:tc>
          <w:tcPr>
            <w:tcW w:w="1920" w:type="pct"/>
            <w:shd w:val="clear" w:color="auto" w:fill="auto"/>
            <w:vAlign w:val="center"/>
          </w:tcPr>
          <w:p w14:paraId="028F46D9" w14:textId="77777777" w:rsidR="00474645" w:rsidRPr="00535CB6" w:rsidRDefault="00474645" w:rsidP="00145F0C">
            <w:pPr>
              <w:rPr>
                <w:rFonts w:eastAsia="Times New Roman" w:cs="Arial"/>
                <w:lang w:eastAsia="pl-PL"/>
              </w:rPr>
            </w:pPr>
            <w:r w:rsidRPr="00535CB6">
              <w:rPr>
                <w:rFonts w:eastAsia="Times New Roman" w:cs="Arial"/>
                <w:lang w:eastAsia="pl-PL"/>
              </w:rPr>
              <w:t>Kryterium ma na celu nasilenie działań mających na celu wyrównanie szans edukacyjnych dzieci z niepełnosprawnością</w:t>
            </w:r>
            <w:r w:rsidRPr="00535CB6">
              <w:rPr>
                <w:rStyle w:val="Odwoanieprzypisudolnego"/>
                <w:rFonts w:eastAsia="Times New Roman" w:cs="Arial"/>
                <w:sz w:val="20"/>
                <w:lang w:eastAsia="pl-PL"/>
              </w:rPr>
              <w:footnoteReference w:id="366"/>
            </w:r>
            <w:r w:rsidRPr="00535CB6">
              <w:rPr>
                <w:rFonts w:eastAsia="Times New Roman" w:cs="Arial"/>
                <w:lang w:eastAsia="pl-PL"/>
              </w:rPr>
              <w:t>.</w:t>
            </w:r>
          </w:p>
          <w:p w14:paraId="4D9DA0C3" w14:textId="77777777" w:rsidR="00474645" w:rsidRPr="00535CB6" w:rsidRDefault="00474645" w:rsidP="00145F0C">
            <w:pPr>
              <w:rPr>
                <w:rFonts w:eastAsia="Times New Roman" w:cs="Arial"/>
                <w:lang w:eastAsia="pl-PL"/>
              </w:rPr>
            </w:pPr>
            <w:r w:rsidRPr="00535CB6">
              <w:rPr>
                <w:rFonts w:eastAsia="Times New Roman" w:cs="Arial"/>
                <w:lang w:eastAsia="pl-PL"/>
              </w:rPr>
              <w:t>Kryterium jest zgodne z ratyfikowaną przez Polskę Konwencją Praw Dziecka, która w artykule 23 pkt. 1 mówi, że ”Dzieci psychicznie lub fizycznie niepełnosprawne winny mieć zapewnioną pełnię normalnego życia w warunkach gwarantującym im godność, umożliwiającym im czynne uczestniczenie w życiu społeczeństwa” oraz ustawą oświatową dającą prawo dzieciom z niepełnosprawnością  do korzystania z powszechnie obowiązujących form kształcenia</w:t>
            </w:r>
          </w:p>
          <w:p w14:paraId="332D3FF2"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69FAEEFE" w14:textId="014E1C23" w:rsidR="00474645" w:rsidRPr="00535CB6" w:rsidRDefault="00474645" w:rsidP="00145F0C">
            <w:pPr>
              <w:rPr>
                <w:rFonts w:eastAsia="Times New Roman" w:cs="Arial"/>
                <w:lang w:eastAsia="pl-PL"/>
              </w:rPr>
            </w:pPr>
            <w:r w:rsidRPr="00535CB6">
              <w:rPr>
                <w:rFonts w:eastAsia="Times New Roman" w:cs="Arial"/>
                <w:lang w:eastAsia="pl-PL"/>
              </w:rPr>
              <w:t xml:space="preserve">do 10 % wszystkich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 lub brak informacji w tym zakresie - 0 pkt,</w:t>
            </w:r>
          </w:p>
          <w:p w14:paraId="19459953" w14:textId="6D05B435" w:rsidR="00474645" w:rsidRPr="00535CB6" w:rsidRDefault="00474645" w:rsidP="00145F0C">
            <w:pPr>
              <w:rPr>
                <w:rFonts w:eastAsia="Times New Roman" w:cs="Arial"/>
                <w:lang w:eastAsia="pl-PL"/>
              </w:rPr>
            </w:pPr>
            <w:r w:rsidRPr="00535CB6">
              <w:rPr>
                <w:rFonts w:eastAsia="Times New Roman" w:cs="Arial"/>
                <w:lang w:eastAsia="pl-PL"/>
              </w:rPr>
              <w:t xml:space="preserve">od 10% do 40% wszystkich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 – 3 pkt,</w:t>
            </w:r>
          </w:p>
          <w:p w14:paraId="4CCB72DA" w14:textId="0EDF419B" w:rsidR="00474645" w:rsidRPr="00535CB6" w:rsidRDefault="00474645" w:rsidP="00145F0C">
            <w:pPr>
              <w:rPr>
                <w:rFonts w:eastAsia="Times New Roman" w:cs="Arial"/>
                <w:lang w:eastAsia="pl-PL"/>
              </w:rPr>
            </w:pPr>
            <w:r w:rsidRPr="00535CB6">
              <w:rPr>
                <w:rFonts w:eastAsia="Times New Roman" w:cs="Arial"/>
                <w:lang w:eastAsia="pl-PL"/>
              </w:rPr>
              <w:t xml:space="preserve">powyżej 40% wszystkich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 – 6 pkt</w:t>
            </w:r>
          </w:p>
        </w:tc>
        <w:tc>
          <w:tcPr>
            <w:tcW w:w="604" w:type="pct"/>
            <w:vAlign w:val="center"/>
          </w:tcPr>
          <w:p w14:paraId="3402067D" w14:textId="77777777" w:rsidR="00474645" w:rsidRPr="00535CB6" w:rsidRDefault="00474645" w:rsidP="00145F0C">
            <w:pPr>
              <w:rPr>
                <w:rFonts w:eastAsia="Times New Roman" w:cs="Arial"/>
                <w:lang w:eastAsia="pl-PL"/>
              </w:rPr>
            </w:pPr>
            <w:r w:rsidRPr="00535CB6">
              <w:rPr>
                <w:rFonts w:eastAsia="Times New Roman" w:cs="Arial"/>
                <w:lang w:eastAsia="pl-PL"/>
              </w:rPr>
              <w:t>6</w:t>
            </w:r>
          </w:p>
        </w:tc>
      </w:tr>
      <w:tr w:rsidR="003F2749" w:rsidRPr="00272D13" w14:paraId="34BC7C13" w14:textId="77777777" w:rsidTr="0066126B">
        <w:trPr>
          <w:trHeight w:val="20"/>
        </w:trPr>
        <w:tc>
          <w:tcPr>
            <w:tcW w:w="251" w:type="pct"/>
            <w:shd w:val="clear" w:color="auto" w:fill="auto"/>
            <w:vAlign w:val="center"/>
          </w:tcPr>
          <w:p w14:paraId="71A157B7" w14:textId="77777777" w:rsidR="00474645" w:rsidRPr="00535CB6" w:rsidRDefault="00474645" w:rsidP="00145F0C">
            <w:pPr>
              <w:numPr>
                <w:ilvl w:val="0"/>
                <w:numId w:val="219"/>
              </w:numPr>
              <w:ind w:left="502"/>
              <w:rPr>
                <w:rFonts w:eastAsia="Times New Roman" w:cs="Arial"/>
                <w:lang w:eastAsia="pl-PL"/>
              </w:rPr>
            </w:pPr>
          </w:p>
        </w:tc>
        <w:tc>
          <w:tcPr>
            <w:tcW w:w="1011" w:type="pct"/>
            <w:shd w:val="clear" w:color="auto" w:fill="auto"/>
            <w:vAlign w:val="center"/>
          </w:tcPr>
          <w:p w14:paraId="55AEFE3E"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Projekt obejmuje minimum jedno dodatkowe działanie mające na celu zwiększenie efektywności wsparcia w ramach upowszechnia edukacji przedszkolnej: </w:t>
            </w:r>
          </w:p>
          <w:p w14:paraId="355C669E" w14:textId="77777777" w:rsidR="00474645" w:rsidRPr="00535CB6" w:rsidRDefault="00474645" w:rsidP="00145F0C">
            <w:pPr>
              <w:pStyle w:val="Akapitzlist0"/>
              <w:numPr>
                <w:ilvl w:val="1"/>
                <w:numId w:val="214"/>
              </w:numPr>
              <w:ind w:left="229" w:hanging="209"/>
              <w:contextualSpacing w:val="0"/>
              <w:rPr>
                <w:rFonts w:eastAsia="Times New Roman" w:cs="Arial"/>
                <w:lang w:eastAsia="pl-PL"/>
              </w:rPr>
            </w:pPr>
            <w:r w:rsidRPr="00535CB6">
              <w:rPr>
                <w:rFonts w:eastAsia="Times New Roman" w:cs="Arial"/>
                <w:lang w:eastAsia="pl-PL"/>
              </w:rPr>
              <w:t>rozszerzenie oferty OWP o dodatkowe zajęcia wyrównujące szanse edukacyjne dzieci w zakresie stwierdzonych deficytów;</w:t>
            </w:r>
          </w:p>
          <w:p w14:paraId="34D989ED" w14:textId="77777777" w:rsidR="00474645" w:rsidRPr="00535CB6" w:rsidRDefault="00474645" w:rsidP="00145F0C">
            <w:pPr>
              <w:pStyle w:val="Akapitzlist0"/>
              <w:numPr>
                <w:ilvl w:val="1"/>
                <w:numId w:val="214"/>
              </w:numPr>
              <w:ind w:left="229" w:hanging="209"/>
              <w:contextualSpacing w:val="0"/>
              <w:rPr>
                <w:rFonts w:eastAsia="Times New Roman" w:cs="Arial"/>
                <w:lang w:eastAsia="pl-PL"/>
              </w:rPr>
            </w:pPr>
            <w:r w:rsidRPr="00535CB6">
              <w:rPr>
                <w:rFonts w:eastAsia="Times New Roman" w:cs="Arial"/>
                <w:lang w:eastAsia="pl-PL"/>
              </w:rPr>
              <w:t>wydłużenie godzin pracy OWP;</w:t>
            </w:r>
          </w:p>
          <w:p w14:paraId="188D0A5D" w14:textId="2C9A22C3" w:rsidR="00474645" w:rsidRPr="00535CB6" w:rsidRDefault="00474645" w:rsidP="00145F0C">
            <w:pPr>
              <w:pStyle w:val="Akapitzlist0"/>
              <w:numPr>
                <w:ilvl w:val="1"/>
                <w:numId w:val="214"/>
              </w:numPr>
              <w:ind w:left="229" w:hanging="209"/>
              <w:contextualSpacing w:val="0"/>
              <w:rPr>
                <w:rFonts w:eastAsia="Times New Roman" w:cs="Arial"/>
                <w:lang w:eastAsia="pl-PL"/>
              </w:rPr>
            </w:pPr>
            <w:r w:rsidRPr="00535CB6">
              <w:rPr>
                <w:rFonts w:eastAsia="Times New Roman" w:cs="Arial"/>
                <w:lang w:eastAsia="pl-PL"/>
              </w:rPr>
              <w:t xml:space="preserve">doskonalenie umiejętności, kompetencji lub kwalifikacji zawodowych nauczycieli OWP </w:t>
            </w:r>
            <w:r w:rsidR="007F6F11" w:rsidRPr="00535CB6">
              <w:rPr>
                <w:rFonts w:eastAsia="Times New Roman" w:cs="Arial"/>
                <w:lang w:eastAsia="pl-PL"/>
              </w:rPr>
              <w:br/>
            </w:r>
            <w:r w:rsidRPr="00535CB6">
              <w:rPr>
                <w:rFonts w:eastAsia="Times New Roman" w:cs="Arial"/>
                <w:lang w:eastAsia="pl-PL"/>
              </w:rPr>
              <w:t xml:space="preserve">do pracy z dziećmi w wieku przedszkolnym, </w:t>
            </w:r>
            <w:r w:rsidR="007F6F11" w:rsidRPr="00535CB6">
              <w:rPr>
                <w:rFonts w:eastAsia="Times New Roman" w:cs="Arial"/>
                <w:lang w:eastAsia="pl-PL"/>
              </w:rPr>
              <w:br/>
            </w:r>
            <w:r w:rsidRPr="00535CB6">
              <w:rPr>
                <w:rFonts w:eastAsia="Times New Roman" w:cs="Arial"/>
                <w:lang w:eastAsia="pl-PL"/>
              </w:rPr>
              <w:t xml:space="preserve">w tym w szczególności </w:t>
            </w:r>
            <w:r w:rsidR="007F6F11" w:rsidRPr="00535CB6">
              <w:rPr>
                <w:rFonts w:eastAsia="Times New Roman" w:cs="Arial"/>
                <w:lang w:eastAsia="pl-PL"/>
              </w:rPr>
              <w:br/>
            </w:r>
            <w:r w:rsidRPr="00535CB6">
              <w:rPr>
                <w:rFonts w:eastAsia="Times New Roman" w:cs="Arial"/>
                <w:lang w:eastAsia="pl-PL"/>
              </w:rPr>
              <w:t>z dziećmi ze specjalnymi potrzebami edukacyjnymi oraz w zakresie współpracy nauczycieli z rodzicami, w tym radzenia sobie w sytuacjach trudnych.</w:t>
            </w:r>
          </w:p>
        </w:tc>
        <w:tc>
          <w:tcPr>
            <w:tcW w:w="1920" w:type="pct"/>
            <w:shd w:val="clear" w:color="auto" w:fill="auto"/>
            <w:vAlign w:val="center"/>
          </w:tcPr>
          <w:p w14:paraId="75D34D46" w14:textId="5F2C0D8D" w:rsidR="00474645" w:rsidRPr="00535CB6" w:rsidRDefault="00474645" w:rsidP="00145F0C">
            <w:pPr>
              <w:rPr>
                <w:rFonts w:eastAsia="Times New Roman" w:cs="Arial"/>
                <w:lang w:eastAsia="pl-PL"/>
              </w:rPr>
            </w:pPr>
            <w:r w:rsidRPr="00535CB6">
              <w:rPr>
                <w:rFonts w:eastAsia="Times New Roman" w:cs="Arial"/>
                <w:lang w:eastAsia="pl-PL"/>
              </w:rPr>
              <w:t xml:space="preserve">Kryterium ma na celu zwiększenie skuteczności wsparcia realizowanego w ramach upowszechniania edukacji przedszkolnej. Ponadto zapewnia racjonalne </w:t>
            </w:r>
            <w:r w:rsidR="007F6F11" w:rsidRPr="00535CB6">
              <w:rPr>
                <w:rFonts w:eastAsia="Times New Roman" w:cs="Arial"/>
                <w:lang w:eastAsia="pl-PL"/>
              </w:rPr>
              <w:br/>
            </w:r>
            <w:r w:rsidRPr="00535CB6">
              <w:rPr>
                <w:rFonts w:eastAsia="Times New Roman" w:cs="Arial"/>
                <w:lang w:eastAsia="pl-PL"/>
              </w:rPr>
              <w:t>i efektywne wykorzystanie środków z Europejskiego Funduszu Społecznego.</w:t>
            </w:r>
          </w:p>
          <w:p w14:paraId="46487F2C" w14:textId="3810CAB1" w:rsidR="00474645" w:rsidRPr="00535CB6" w:rsidRDefault="00474645" w:rsidP="00145F0C">
            <w:pPr>
              <w:rPr>
                <w:rFonts w:eastAsia="Times New Roman" w:cs="Arial"/>
                <w:lang w:eastAsia="pl-PL"/>
              </w:rPr>
            </w:pPr>
            <w:r w:rsidRPr="00535CB6">
              <w:rPr>
                <w:rFonts w:eastAsia="Times New Roman" w:cs="Arial"/>
                <w:lang w:eastAsia="pl-PL"/>
              </w:rPr>
              <w:t xml:space="preserve">Kryterium jest zgodne z Wytycznymi Ministra Rozwoju </w:t>
            </w:r>
            <w:r w:rsidR="007F6F11" w:rsidRPr="00535CB6">
              <w:rPr>
                <w:rFonts w:eastAsia="Times New Roman" w:cs="Arial"/>
                <w:lang w:eastAsia="pl-PL"/>
              </w:rPr>
              <w:br/>
            </w:r>
            <w:r w:rsidRPr="00535CB6">
              <w:rPr>
                <w:rFonts w:eastAsia="Times New Roman" w:cs="Arial"/>
                <w:lang w:eastAsia="pl-PL"/>
              </w:rPr>
              <w:t>z dnia 6 września 2016 r. w zakresie realizacji przedsięwzięć z udziałem środków Europejskiego Funduszu Społecznego w obszarze edukacji na lata 2014-2020.</w:t>
            </w:r>
          </w:p>
          <w:p w14:paraId="6643A7DA"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4C8B537A" w14:textId="77777777" w:rsidR="00474645" w:rsidRPr="00535CB6" w:rsidRDefault="00474645" w:rsidP="00145F0C">
            <w:pPr>
              <w:rPr>
                <w:rFonts w:eastAsia="Times New Roman" w:cs="Arial"/>
                <w:lang w:eastAsia="pl-PL"/>
              </w:rPr>
            </w:pPr>
            <w:r w:rsidRPr="00535CB6">
              <w:rPr>
                <w:rFonts w:eastAsia="Times New Roman" w:cs="Arial"/>
                <w:lang w:eastAsia="pl-PL"/>
              </w:rPr>
              <w:t>brak dodatkowych działań lub brak informacji w tym zakresie - 0 pkt,</w:t>
            </w:r>
          </w:p>
          <w:p w14:paraId="180E3DC6" w14:textId="77777777" w:rsidR="00474645" w:rsidRPr="00535CB6" w:rsidRDefault="00474645" w:rsidP="00145F0C">
            <w:pPr>
              <w:rPr>
                <w:rFonts w:eastAsia="Times New Roman" w:cs="Arial"/>
                <w:lang w:eastAsia="pl-PL"/>
              </w:rPr>
            </w:pPr>
            <w:r w:rsidRPr="00535CB6">
              <w:rPr>
                <w:rFonts w:eastAsia="Times New Roman" w:cs="Arial"/>
                <w:lang w:eastAsia="pl-PL"/>
              </w:rPr>
              <w:t>1 dodatkowe działanie - 2 pkt,</w:t>
            </w:r>
          </w:p>
          <w:p w14:paraId="75648F39" w14:textId="77777777" w:rsidR="00474645" w:rsidRPr="00535CB6" w:rsidRDefault="00474645" w:rsidP="00145F0C">
            <w:pPr>
              <w:rPr>
                <w:rFonts w:eastAsia="Times New Roman" w:cs="Arial"/>
                <w:lang w:eastAsia="pl-PL"/>
              </w:rPr>
            </w:pPr>
            <w:r w:rsidRPr="00535CB6">
              <w:rPr>
                <w:rFonts w:eastAsia="Times New Roman" w:cs="Arial"/>
                <w:lang w:eastAsia="pl-PL"/>
              </w:rPr>
              <w:t>2 dodatkowe działania - 4 pkt,</w:t>
            </w:r>
          </w:p>
          <w:p w14:paraId="2DD763B0" w14:textId="77777777" w:rsidR="00474645" w:rsidRPr="00535CB6" w:rsidRDefault="00474645" w:rsidP="00145F0C">
            <w:pPr>
              <w:rPr>
                <w:rFonts w:eastAsia="Times New Roman" w:cs="Arial"/>
                <w:lang w:eastAsia="pl-PL"/>
              </w:rPr>
            </w:pPr>
            <w:r w:rsidRPr="00535CB6">
              <w:rPr>
                <w:rFonts w:eastAsia="Times New Roman" w:cs="Arial"/>
                <w:lang w:eastAsia="pl-PL"/>
              </w:rPr>
              <w:t>3 dodatkowe działania - 6 pkt</w:t>
            </w:r>
          </w:p>
          <w:p w14:paraId="3B1812A8" w14:textId="77777777" w:rsidR="00474645" w:rsidRPr="00535CB6" w:rsidRDefault="00474645" w:rsidP="00145F0C">
            <w:pPr>
              <w:rPr>
                <w:rFonts w:eastAsia="Times New Roman" w:cs="Arial"/>
                <w:lang w:eastAsia="pl-PL"/>
              </w:rPr>
            </w:pPr>
            <w:r w:rsidRPr="00535CB6">
              <w:rPr>
                <w:rFonts w:eastAsia="Times New Roman" w:cs="Arial"/>
                <w:lang w:eastAsia="pl-PL"/>
              </w:rPr>
              <w:t>dodatkowo dodaje się 2 punkt, jeśli doskonalenie zawodowe nauczycieli dotyczy poprawy kompetencji lub kwalifikacji w zakresie pedagogiki specjalnej</w:t>
            </w:r>
          </w:p>
        </w:tc>
        <w:tc>
          <w:tcPr>
            <w:tcW w:w="604" w:type="pct"/>
            <w:vAlign w:val="center"/>
          </w:tcPr>
          <w:p w14:paraId="259087F5" w14:textId="77777777" w:rsidR="00474645" w:rsidRPr="00535CB6" w:rsidRDefault="00474645" w:rsidP="00145F0C">
            <w:pPr>
              <w:rPr>
                <w:rFonts w:eastAsia="Times New Roman" w:cs="Arial"/>
                <w:lang w:eastAsia="pl-PL"/>
              </w:rPr>
            </w:pPr>
            <w:r w:rsidRPr="00535CB6">
              <w:rPr>
                <w:rFonts w:eastAsia="Times New Roman" w:cs="Arial"/>
                <w:lang w:eastAsia="pl-PL"/>
              </w:rPr>
              <w:t>8</w:t>
            </w:r>
          </w:p>
        </w:tc>
      </w:tr>
      <w:tr w:rsidR="003F2749" w:rsidRPr="00272D13" w14:paraId="3863B3C4" w14:textId="77777777" w:rsidTr="0066126B">
        <w:trPr>
          <w:trHeight w:val="20"/>
        </w:trPr>
        <w:tc>
          <w:tcPr>
            <w:tcW w:w="251" w:type="pct"/>
            <w:shd w:val="clear" w:color="auto" w:fill="auto"/>
            <w:vAlign w:val="center"/>
          </w:tcPr>
          <w:p w14:paraId="3DF0B5FA" w14:textId="77777777" w:rsidR="00474645" w:rsidRPr="00535CB6" w:rsidRDefault="00474645" w:rsidP="00145F0C">
            <w:pPr>
              <w:numPr>
                <w:ilvl w:val="0"/>
                <w:numId w:val="219"/>
              </w:numPr>
              <w:ind w:left="502"/>
              <w:rPr>
                <w:rFonts w:eastAsia="Times New Roman" w:cs="Arial"/>
                <w:lang w:eastAsia="pl-PL"/>
              </w:rPr>
            </w:pPr>
          </w:p>
        </w:tc>
        <w:tc>
          <w:tcPr>
            <w:tcW w:w="1011" w:type="pct"/>
            <w:tcBorders>
              <w:bottom w:val="single" w:sz="4" w:space="0" w:color="auto"/>
            </w:tcBorders>
            <w:shd w:val="clear" w:color="auto" w:fill="auto"/>
            <w:vAlign w:val="center"/>
          </w:tcPr>
          <w:p w14:paraId="5681FFD3" w14:textId="281F06B3" w:rsidR="00474645" w:rsidRPr="00535CB6" w:rsidRDefault="00474645" w:rsidP="00145F0C">
            <w:pPr>
              <w:rPr>
                <w:rFonts w:eastAsia="Times New Roman" w:cs="Arial"/>
                <w:lang w:eastAsia="pl-PL"/>
              </w:rPr>
            </w:pPr>
            <w:r w:rsidRPr="00535CB6">
              <w:rPr>
                <w:rFonts w:eastAsia="Times New Roman" w:cs="Arial"/>
                <w:lang w:eastAsia="pl-PL"/>
              </w:rPr>
              <w:t xml:space="preserve">Projekt jest zgodny </w:t>
            </w:r>
            <w:r w:rsidR="007F6F11" w:rsidRPr="00535CB6">
              <w:rPr>
                <w:rFonts w:eastAsia="Times New Roman" w:cs="Arial"/>
                <w:lang w:eastAsia="pl-PL"/>
              </w:rPr>
              <w:br/>
            </w:r>
            <w:r w:rsidRPr="00535CB6">
              <w:rPr>
                <w:rFonts w:eastAsia="Times New Roman" w:cs="Arial"/>
                <w:lang w:eastAsia="pl-PL"/>
              </w:rPr>
              <w:t>z programem rewitalizacji obowiązującym na obszarze, na którym jest realizowany.</w:t>
            </w:r>
          </w:p>
        </w:tc>
        <w:tc>
          <w:tcPr>
            <w:tcW w:w="1920" w:type="pct"/>
            <w:tcBorders>
              <w:bottom w:val="single" w:sz="4" w:space="0" w:color="auto"/>
            </w:tcBorders>
            <w:shd w:val="clear" w:color="auto" w:fill="auto"/>
            <w:vAlign w:val="center"/>
          </w:tcPr>
          <w:p w14:paraId="544030D8" w14:textId="4950C8CF" w:rsidR="00474645" w:rsidRPr="00535CB6" w:rsidRDefault="00474645"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w:t>
            </w:r>
            <w:r w:rsidR="007F6F11" w:rsidRPr="00535CB6">
              <w:rPr>
                <w:rFonts w:eastAsia="Times New Roman" w:cs="Arial"/>
                <w:lang w:eastAsia="pl-PL"/>
              </w:rPr>
              <w:br/>
            </w:r>
            <w:r w:rsidRPr="00535CB6">
              <w:rPr>
                <w:rFonts w:eastAsia="Times New Roman" w:cs="Arial"/>
                <w:lang w:eastAsia="pl-PL"/>
              </w:rPr>
              <w:t xml:space="preserve">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3D9EBD96" w14:textId="3B34877D" w:rsidR="00474645" w:rsidRPr="00535CB6" w:rsidRDefault="00474645" w:rsidP="00145F0C">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007F6F11" w:rsidRPr="00535CB6">
              <w:rPr>
                <w:rFonts w:eastAsia="Times New Roman" w:cs="Arial"/>
                <w:lang w:eastAsia="pl-PL"/>
              </w:rPr>
              <w:br/>
            </w:r>
            <w:r w:rsidRPr="00535CB6">
              <w:rPr>
                <w:rFonts w:eastAsia="Times New Roman" w:cs="Arial"/>
                <w:lang w:eastAsia="pl-PL"/>
              </w:rPr>
              <w:t>i typami operacji przewidzianymi w konkursie oraz realizację wskaźników obligatoryjnych dla konkursu.</w:t>
            </w:r>
          </w:p>
          <w:p w14:paraId="0DDC0BA5" w14:textId="78486368" w:rsidR="00474645" w:rsidRPr="00535CB6" w:rsidRDefault="00474645"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18" w:tooltip="strona Fundusze Dla Mazowsza" w:history="1">
              <w:r w:rsidR="007F6F11" w:rsidRPr="00535CB6">
                <w:rPr>
                  <w:rStyle w:val="Hipercze"/>
                  <w:rFonts w:eastAsia="Times New Roman" w:cs="Arial"/>
                  <w:lang w:eastAsia="pl-PL"/>
                </w:rPr>
                <w:t>http://www.funduszedlamazowsza.eu/</w:t>
              </w:r>
            </w:hyperlink>
          </w:p>
          <w:p w14:paraId="4DB77ED9" w14:textId="77777777" w:rsidR="00474645" w:rsidRPr="00535CB6" w:rsidRDefault="00474645" w:rsidP="00145F0C">
            <w:pPr>
              <w:rPr>
                <w:rFonts w:eastAsia="Times New Roman" w:cs="Arial"/>
                <w:lang w:eastAsia="pl-PL"/>
              </w:rPr>
            </w:pPr>
            <w:r w:rsidRPr="00535CB6">
              <w:rPr>
                <w:rFonts w:eastAsia="Times New Roman" w:cs="Arial"/>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138A36BB" w14:textId="30346796" w:rsidR="00474645" w:rsidRPr="00535CB6" w:rsidRDefault="00474645" w:rsidP="00145F0C">
            <w:pPr>
              <w:rPr>
                <w:rFonts w:eastAsia="Times New Roman" w:cs="Arial"/>
                <w:lang w:eastAsia="pl-PL"/>
              </w:rPr>
            </w:pPr>
            <w:r w:rsidRPr="00535CB6">
              <w:rPr>
                <w:rFonts w:eastAsia="Times New Roman" w:cs="Arial"/>
                <w:lang w:eastAsia="pl-PL"/>
              </w:rPr>
              <w:t>Kryterium wynika z zapisów RPO WM oraz Wytycznych w zakresie rewitalizacji w programach operacyjnych na lata 2014-2020.</w:t>
            </w:r>
          </w:p>
          <w:p w14:paraId="38626CFD" w14:textId="6AAC2A61" w:rsidR="00474645" w:rsidRPr="00535CB6" w:rsidRDefault="00474645" w:rsidP="00145F0C">
            <w:pPr>
              <w:rPr>
                <w:rFonts w:eastAsia="Times New Roman" w:cs="Arial"/>
                <w:lang w:eastAsia="pl-PL"/>
              </w:rPr>
            </w:pPr>
            <w:r w:rsidRPr="00535CB6">
              <w:rPr>
                <w:rFonts w:eastAsia="Times New Roman" w:cs="Arial"/>
                <w:lang w:eastAsia="pl-PL"/>
              </w:rPr>
              <w:t xml:space="preserve">Kryterium weryfikowane na podstawie zapisów </w:t>
            </w:r>
            <w:r w:rsidR="007F6F11" w:rsidRPr="00535CB6">
              <w:rPr>
                <w:rFonts w:eastAsia="Times New Roman" w:cs="Arial"/>
                <w:lang w:eastAsia="pl-PL"/>
              </w:rPr>
              <w:br/>
            </w:r>
            <w:r w:rsidRPr="00535CB6">
              <w:rPr>
                <w:rFonts w:eastAsia="Times New Roman" w:cs="Arial"/>
                <w:lang w:eastAsia="pl-PL"/>
              </w:rPr>
              <w:t>we wniosku o dofinansowanie projektu</w:t>
            </w:r>
          </w:p>
        </w:tc>
        <w:tc>
          <w:tcPr>
            <w:tcW w:w="1214" w:type="pct"/>
            <w:tcBorders>
              <w:bottom w:val="single" w:sz="4" w:space="0" w:color="auto"/>
            </w:tcBorders>
            <w:shd w:val="clear" w:color="auto" w:fill="auto"/>
            <w:vAlign w:val="center"/>
          </w:tcPr>
          <w:p w14:paraId="32FC0392" w14:textId="5D84DAF5" w:rsidR="00474645" w:rsidRPr="00535CB6" w:rsidRDefault="00474645" w:rsidP="00145F0C">
            <w:pPr>
              <w:rPr>
                <w:rFonts w:eastAsia="Times New Roman" w:cs="Arial"/>
                <w:lang w:eastAsia="pl-PL"/>
              </w:rPr>
            </w:pPr>
            <w:r w:rsidRPr="00535CB6">
              <w:rPr>
                <w:rFonts w:eastAsia="Times New Roman" w:cs="Arial"/>
                <w:lang w:eastAsia="pl-PL"/>
              </w:rPr>
              <w:t>projekt nie jest zgodny z programem rewitalizacji lub brak informacji w tym</w:t>
            </w:r>
          </w:p>
          <w:p w14:paraId="0921D3D4" w14:textId="77777777" w:rsidR="00474645" w:rsidRPr="00535CB6" w:rsidRDefault="00474645" w:rsidP="00145F0C">
            <w:pPr>
              <w:rPr>
                <w:rFonts w:eastAsia="Times New Roman" w:cs="Arial"/>
                <w:lang w:eastAsia="pl-PL"/>
              </w:rPr>
            </w:pPr>
            <w:r w:rsidRPr="00535CB6">
              <w:rPr>
                <w:rFonts w:eastAsia="Times New Roman" w:cs="Arial"/>
                <w:lang w:eastAsia="pl-PL"/>
              </w:rPr>
              <w:t>zakresie – 0 pkt,</w:t>
            </w:r>
          </w:p>
          <w:p w14:paraId="71C8330C" w14:textId="77777777" w:rsidR="00474645" w:rsidRPr="00535CB6" w:rsidRDefault="00474645" w:rsidP="00145F0C">
            <w:pPr>
              <w:rPr>
                <w:rFonts w:eastAsia="Times New Roman" w:cs="Arial"/>
                <w:lang w:eastAsia="pl-PL"/>
              </w:rPr>
            </w:pPr>
            <w:r w:rsidRPr="00535CB6">
              <w:rPr>
                <w:rFonts w:eastAsia="Times New Roman" w:cs="Arial"/>
                <w:lang w:eastAsia="pl-PL"/>
              </w:rPr>
              <w:t>projekt jest zgodny z programem</w:t>
            </w:r>
          </w:p>
          <w:p w14:paraId="4E014257" w14:textId="52DA9F53" w:rsidR="00474645" w:rsidRPr="00535CB6" w:rsidRDefault="00474645" w:rsidP="00145F0C">
            <w:pPr>
              <w:rPr>
                <w:rFonts w:eastAsia="Times New Roman" w:cs="Arial"/>
                <w:lang w:eastAsia="pl-PL"/>
              </w:rPr>
            </w:pPr>
            <w:r w:rsidRPr="00535CB6">
              <w:rPr>
                <w:rFonts w:eastAsia="Times New Roman" w:cs="Arial"/>
                <w:lang w:eastAsia="pl-PL"/>
              </w:rPr>
              <w:t>rewitalizacji – 2 pkt</w:t>
            </w:r>
          </w:p>
        </w:tc>
        <w:tc>
          <w:tcPr>
            <w:tcW w:w="604" w:type="pct"/>
            <w:tcBorders>
              <w:bottom w:val="single" w:sz="4" w:space="0" w:color="auto"/>
            </w:tcBorders>
            <w:vAlign w:val="center"/>
          </w:tcPr>
          <w:p w14:paraId="215AEDDB" w14:textId="77777777" w:rsidR="00474645" w:rsidRPr="00535CB6" w:rsidRDefault="00474645" w:rsidP="00145F0C">
            <w:pPr>
              <w:rPr>
                <w:rFonts w:eastAsia="Times New Roman" w:cs="Arial"/>
                <w:lang w:eastAsia="pl-PL"/>
              </w:rPr>
            </w:pPr>
            <w:r w:rsidRPr="00535CB6">
              <w:rPr>
                <w:rFonts w:eastAsia="Times New Roman" w:cs="Arial"/>
                <w:lang w:eastAsia="pl-PL"/>
              </w:rPr>
              <w:t>2</w:t>
            </w:r>
          </w:p>
        </w:tc>
      </w:tr>
      <w:tr w:rsidR="003F2749" w:rsidRPr="00272D13" w14:paraId="5BECE85F" w14:textId="77777777" w:rsidTr="0066126B">
        <w:trPr>
          <w:trHeight w:val="20"/>
        </w:trPr>
        <w:tc>
          <w:tcPr>
            <w:tcW w:w="251" w:type="pct"/>
            <w:shd w:val="clear" w:color="auto" w:fill="auto"/>
            <w:vAlign w:val="center"/>
          </w:tcPr>
          <w:p w14:paraId="63F42B6F" w14:textId="77777777" w:rsidR="00474645" w:rsidRPr="00535CB6" w:rsidRDefault="00474645" w:rsidP="00145F0C">
            <w:pPr>
              <w:numPr>
                <w:ilvl w:val="0"/>
                <w:numId w:val="219"/>
              </w:numPr>
              <w:ind w:left="502"/>
              <w:rPr>
                <w:rFonts w:eastAsia="Times New Roman" w:cs="Arial"/>
                <w:lang w:eastAsia="pl-PL"/>
              </w:rPr>
            </w:pPr>
          </w:p>
        </w:tc>
        <w:tc>
          <w:tcPr>
            <w:tcW w:w="1011" w:type="pct"/>
            <w:shd w:val="clear" w:color="auto" w:fill="auto"/>
            <w:vAlign w:val="center"/>
          </w:tcPr>
          <w:p w14:paraId="29333B3C"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1920" w:type="pct"/>
            <w:shd w:val="clear" w:color="auto" w:fill="auto"/>
            <w:vAlign w:val="center"/>
          </w:tcPr>
          <w:p w14:paraId="2D743494" w14:textId="77777777" w:rsidR="00474645" w:rsidRPr="00535CB6" w:rsidRDefault="00474645" w:rsidP="00145F0C">
            <w:pPr>
              <w:shd w:val="clear" w:color="auto" w:fill="FFFFFF"/>
              <w:rPr>
                <w:rFonts w:eastAsia="Calibri" w:cs="Arial"/>
                <w:lang w:eastAsia="pl-PL"/>
              </w:rPr>
            </w:pPr>
            <w:r w:rsidRPr="00535CB6">
              <w:rPr>
                <w:rFonts w:eastAsia="Calibri" w:cs="Arial"/>
                <w:lang w:eastAsia="pl-PL"/>
              </w:rPr>
              <w:t>Wskaźnik: „Liczba miejsc wychowania przedszkolnego dofinansowanych w programie” jest ramą wykonania osi priorytetowej X i będzie służył KE do oceny realizacji celów RPO WM.</w:t>
            </w:r>
          </w:p>
          <w:p w14:paraId="5E11EC0D" w14:textId="77777777" w:rsidR="00474645" w:rsidRPr="00535CB6" w:rsidRDefault="00474645" w:rsidP="00145F0C">
            <w:pPr>
              <w:shd w:val="clear" w:color="auto" w:fill="FFFFFF"/>
              <w:rPr>
                <w:rFonts w:eastAsia="Times New Roman" w:cs="Arial"/>
                <w:lang w:eastAsia="pl-PL"/>
              </w:rPr>
            </w:pPr>
            <w:r w:rsidRPr="00535CB6">
              <w:rPr>
                <w:rFonts w:eastAsia="Times New Roman" w:cs="Arial"/>
                <w:lang w:eastAsia="pl-PL"/>
              </w:rPr>
              <w:t>Maksymalna wartość projektu, w przeliczeniu na wskaźnik „Liczba miejsc wychowania przedszkolnego dofinansowanych w programie", nie może przekroczyć kwoty 2 081 euro (kwotę należy przeliczyć wg kursu euro podanego w regulaminie konkursu).</w:t>
            </w:r>
          </w:p>
          <w:p w14:paraId="7099AA34" w14:textId="77777777" w:rsidR="00474645" w:rsidRPr="00535CB6" w:rsidRDefault="00474645" w:rsidP="00145F0C">
            <w:pPr>
              <w:shd w:val="clear" w:color="auto" w:fill="FFFFFF"/>
              <w:rPr>
                <w:rFonts w:eastAsia="Times New Roman" w:cs="Arial"/>
                <w:lang w:eastAsia="pl-PL"/>
              </w:rPr>
            </w:pPr>
            <w:r w:rsidRPr="00535CB6">
              <w:rPr>
                <w:rFonts w:eastAsia="Times New Roman" w:cs="Arial"/>
                <w:lang w:eastAsia="pl-PL"/>
              </w:rPr>
              <w:t>Koszt liczony według wzoru:</w:t>
            </w:r>
          </w:p>
          <w:p w14:paraId="1368F154" w14:textId="77777777" w:rsidR="00474645" w:rsidRPr="00535CB6" w:rsidRDefault="00474645" w:rsidP="00145F0C">
            <w:pPr>
              <w:shd w:val="clear" w:color="auto" w:fill="FFFFFF"/>
              <w:rPr>
                <w:rFonts w:eastAsia="Times New Roman" w:cs="Arial"/>
                <w:lang w:eastAsia="pl-PL"/>
              </w:rPr>
            </w:pPr>
            <w:r w:rsidRPr="00535CB6">
              <w:rPr>
                <w:rFonts w:eastAsia="Times New Roman" w:cs="Arial"/>
                <w:lang w:eastAsia="pl-PL"/>
              </w:rPr>
              <w:t>Wartość projektu (euro)</w:t>
            </w:r>
          </w:p>
          <w:p w14:paraId="3BFEE2D5" w14:textId="7D5CBBAB" w:rsidR="00474645" w:rsidRPr="00535CB6" w:rsidRDefault="004A6F35" w:rsidP="00145F0C">
            <w:pPr>
              <w:shd w:val="clear" w:color="auto" w:fill="FFFFFF"/>
              <w:rPr>
                <w:rFonts w:eastAsia="Times New Roman" w:cs="Arial"/>
                <w:lang w:eastAsia="pl-PL"/>
              </w:rPr>
            </w:pPr>
            <w:r w:rsidRPr="00535CB6">
              <w:rPr>
                <w:rFonts w:eastAsia="Times New Roman" w:cs="Arial"/>
                <w:noProof/>
                <w:lang w:eastAsia="pl-PL"/>
              </w:rPr>
              <w:drawing>
                <wp:inline distT="0" distB="0" distL="0" distR="0" wp14:anchorId="13C4D17E" wp14:editId="785DA6B0">
                  <wp:extent cx="1225550" cy="12065"/>
                  <wp:effectExtent l="0" t="0" r="0" b="6985"/>
                  <wp:docPr id="5" name="Obraz 5" descr="kreska ułamkowa, nad kreską &quot;Wartość projektu (euro), pod kreską &quot;Liczba miejsc wychowania przedszkolnego dofinansowanych w programie&quot;, wynik mniejszy równy 2081 euro. "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25550" cy="12065"/>
                          </a:xfrm>
                          <a:prstGeom prst="rect">
                            <a:avLst/>
                          </a:prstGeom>
                          <a:noFill/>
                        </pic:spPr>
                      </pic:pic>
                    </a:graphicData>
                  </a:graphic>
                </wp:inline>
              </w:drawing>
            </w:r>
            <w:r w:rsidRPr="00535CB6">
              <w:rPr>
                <w:rFonts w:eastAsia="Times New Roman" w:cs="Arial"/>
                <w:lang w:eastAsia="pl-PL"/>
              </w:rPr>
              <w:t xml:space="preserve"> &lt;=  2 081 euro</w:t>
            </w:r>
          </w:p>
          <w:p w14:paraId="3C50CB83" w14:textId="45D0205A" w:rsidR="00474645" w:rsidRPr="00535CB6" w:rsidRDefault="00474645" w:rsidP="00145F0C">
            <w:pPr>
              <w:rPr>
                <w:rFonts w:eastAsia="Times New Roman" w:cs="Arial"/>
                <w:lang w:eastAsia="pl-PL"/>
              </w:rPr>
            </w:pPr>
            <w:r w:rsidRPr="00535CB6">
              <w:rPr>
                <w:rFonts w:eastAsia="Times New Roman" w:cs="Arial"/>
                <w:lang w:eastAsia="pl-PL"/>
              </w:rPr>
              <w:t>Liczba miejsc wychowania przedszkolnego dofinansowanych w programie</w:t>
            </w:r>
            <w:r w:rsidRPr="00535CB6">
              <w:rPr>
                <w:rFonts w:eastAsia="Times New Roman" w:cs="Arial"/>
                <w:lang w:eastAsia="pl-PL"/>
              </w:rPr>
              <w:br/>
              <w:t xml:space="preserve">Kryterium weryfikowane na podstawie zapisów </w:t>
            </w:r>
            <w:r w:rsidR="004A6F35" w:rsidRPr="00535CB6">
              <w:rPr>
                <w:rFonts w:eastAsia="Times New Roman" w:cs="Arial"/>
                <w:lang w:eastAsia="pl-PL"/>
              </w:rPr>
              <w:br/>
            </w:r>
            <w:r w:rsidRPr="00535CB6">
              <w:rPr>
                <w:rFonts w:eastAsia="Times New Roman" w:cs="Arial"/>
                <w:lang w:eastAsia="pl-PL"/>
              </w:rPr>
              <w:t>we wniosku o dofinansowanie projektu.</w:t>
            </w:r>
          </w:p>
        </w:tc>
        <w:tc>
          <w:tcPr>
            <w:tcW w:w="1214" w:type="pct"/>
            <w:shd w:val="clear" w:color="auto" w:fill="auto"/>
            <w:vAlign w:val="center"/>
          </w:tcPr>
          <w:p w14:paraId="029C3B08" w14:textId="77777777" w:rsidR="00474645" w:rsidRPr="00535CB6" w:rsidRDefault="00474645" w:rsidP="00145F0C">
            <w:pPr>
              <w:rPr>
                <w:rFonts w:eastAsia="Times New Roman" w:cs="Arial"/>
                <w:lang w:eastAsia="pl-PL"/>
              </w:rPr>
            </w:pPr>
            <w:r w:rsidRPr="00535CB6">
              <w:rPr>
                <w:rFonts w:eastAsia="Times New Roman" w:cs="Arial"/>
                <w:lang w:eastAsia="pl-PL"/>
              </w:rPr>
              <w:t>koszt jednostkowy miejsca wychowania przedszkolnego utworzonego w ramach projektu powyżej 2 081euro lub brak informacji dotyczącej finansowania tworzenia nowych miejsc wychowania przedszkolnego w ramach projektu - 0 pkt,</w:t>
            </w:r>
          </w:p>
          <w:p w14:paraId="3E915E99" w14:textId="77777777" w:rsidR="00474645" w:rsidRPr="00535CB6" w:rsidRDefault="00474645" w:rsidP="00145F0C">
            <w:pPr>
              <w:rPr>
                <w:rFonts w:eastAsia="Times New Roman" w:cs="Arial"/>
                <w:lang w:eastAsia="pl-PL"/>
              </w:rPr>
            </w:pPr>
            <w:r w:rsidRPr="00535CB6">
              <w:rPr>
                <w:rFonts w:eastAsia="Times New Roman" w:cs="Arial"/>
                <w:lang w:eastAsia="pl-PL"/>
              </w:rPr>
              <w:t>koszt jednostkowy miejsca wychowania przedszkolnego utworzonego w ramach projektu jest równy lub mniejszy 2 081 euro - 3  pkt</w:t>
            </w:r>
          </w:p>
        </w:tc>
        <w:tc>
          <w:tcPr>
            <w:tcW w:w="604" w:type="pct"/>
            <w:vAlign w:val="center"/>
          </w:tcPr>
          <w:p w14:paraId="69E6F25E" w14:textId="77777777" w:rsidR="00474645" w:rsidRPr="00535CB6" w:rsidRDefault="00474645" w:rsidP="00145F0C">
            <w:pPr>
              <w:rPr>
                <w:rFonts w:eastAsia="Times New Roman" w:cs="Arial"/>
                <w:lang w:eastAsia="pl-PL"/>
              </w:rPr>
            </w:pPr>
            <w:r w:rsidRPr="00535CB6">
              <w:rPr>
                <w:rFonts w:eastAsia="Times New Roman" w:cs="Arial"/>
                <w:lang w:eastAsia="pl-PL"/>
              </w:rPr>
              <w:t>3</w:t>
            </w:r>
          </w:p>
        </w:tc>
      </w:tr>
      <w:tr w:rsidR="003F2749" w:rsidRPr="00272D13" w14:paraId="0144C531" w14:textId="77777777" w:rsidTr="0066126B">
        <w:trPr>
          <w:trHeight w:val="20"/>
        </w:trPr>
        <w:tc>
          <w:tcPr>
            <w:tcW w:w="251" w:type="pct"/>
            <w:shd w:val="clear" w:color="auto" w:fill="auto"/>
            <w:vAlign w:val="center"/>
          </w:tcPr>
          <w:p w14:paraId="2A9B77C1" w14:textId="77777777" w:rsidR="00474645" w:rsidRPr="00535CB6" w:rsidRDefault="00474645" w:rsidP="00145F0C">
            <w:pPr>
              <w:numPr>
                <w:ilvl w:val="0"/>
                <w:numId w:val="219"/>
              </w:numPr>
              <w:ind w:left="502"/>
              <w:rPr>
                <w:rFonts w:eastAsia="Times New Roman" w:cs="Arial"/>
                <w:lang w:eastAsia="pl-PL"/>
              </w:rPr>
            </w:pPr>
          </w:p>
        </w:tc>
        <w:tc>
          <w:tcPr>
            <w:tcW w:w="1011" w:type="pct"/>
            <w:vAlign w:val="center"/>
          </w:tcPr>
          <w:p w14:paraId="2CDE4C79" w14:textId="5A44B1B6" w:rsidR="00474645" w:rsidRPr="00535CB6" w:rsidRDefault="00474645"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20" w:type="pct"/>
            <w:vAlign w:val="center"/>
          </w:tcPr>
          <w:p w14:paraId="67289818"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1B5FBE44"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0"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4312FF9C" w14:textId="77777777" w:rsidR="00474645" w:rsidRPr="00535CB6" w:rsidRDefault="00474645"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4AE4D365" w14:textId="77777777" w:rsidR="00474645" w:rsidRPr="00535CB6" w:rsidRDefault="00474645"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478EADB8" w14:textId="1862720E" w:rsidR="00474645" w:rsidRPr="00535CB6" w:rsidRDefault="00474645" w:rsidP="00145F0C">
            <w:pPr>
              <w:shd w:val="clear" w:color="auto" w:fill="FFFFFF"/>
              <w:rPr>
                <w:rFonts w:eastAsia="Calibri" w:cs="Arial"/>
                <w:lang w:eastAsia="pl-PL"/>
              </w:rPr>
            </w:pPr>
            <w:r w:rsidRPr="00535CB6">
              <w:rPr>
                <w:rFonts w:eastAsia="Times New Roman" w:cs="Arial"/>
                <w:lang w:eastAsia="pl-PL"/>
              </w:rPr>
              <w:t xml:space="preserve">Kryterium weryfikowane na podstawie zapisów </w:t>
            </w:r>
            <w:r w:rsidR="004A6F35" w:rsidRPr="00535CB6">
              <w:rPr>
                <w:rFonts w:eastAsia="Times New Roman" w:cs="Arial"/>
                <w:lang w:eastAsia="pl-PL"/>
              </w:rPr>
              <w:br/>
            </w:r>
            <w:r w:rsidRPr="00535CB6">
              <w:rPr>
                <w:rFonts w:eastAsia="Times New Roman" w:cs="Arial"/>
                <w:lang w:eastAsia="pl-PL"/>
              </w:rPr>
              <w:t>we wniosku o dofinansowanie projektu.</w:t>
            </w:r>
          </w:p>
        </w:tc>
        <w:tc>
          <w:tcPr>
            <w:tcW w:w="1214" w:type="pct"/>
            <w:vAlign w:val="center"/>
          </w:tcPr>
          <w:p w14:paraId="47AB587D" w14:textId="4CD0C431" w:rsidR="00474645" w:rsidRPr="00535CB6" w:rsidRDefault="00474645" w:rsidP="00145F0C">
            <w:pPr>
              <w:rPr>
                <w:rFonts w:eastAsia="Times New Roman" w:cs="Arial"/>
                <w:lang w:eastAsia="pl-PL"/>
              </w:rPr>
            </w:pPr>
            <w:r w:rsidRPr="00535CB6">
              <w:rPr>
                <w:rFonts w:eastAsia="Times New Roman" w:cs="Arial"/>
                <w:lang w:eastAsia="pl-PL"/>
              </w:rPr>
              <w:t>projekt nie wynika z Planu Inwestycyjnego dla subregionu objętego problemowym Obszarem Strategicznej Interwencji (OSI problemowymi) lub brak informacji w tym zakresie – 0 pkt,</w:t>
            </w:r>
          </w:p>
          <w:p w14:paraId="136E9BCA" w14:textId="77777777" w:rsidR="00474645" w:rsidRPr="00535CB6" w:rsidRDefault="00474645"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604" w:type="pct"/>
            <w:vAlign w:val="center"/>
          </w:tcPr>
          <w:p w14:paraId="6A05F2E9" w14:textId="68F2CDDA" w:rsidR="00474645" w:rsidRPr="00535CB6" w:rsidRDefault="00474645" w:rsidP="00145F0C">
            <w:pPr>
              <w:rPr>
                <w:rFonts w:eastAsia="Times New Roman" w:cs="Arial"/>
                <w:lang w:eastAsia="pl-PL"/>
              </w:rPr>
            </w:pPr>
            <w:r w:rsidRPr="00535CB6">
              <w:rPr>
                <w:rFonts w:eastAsia="Times New Roman" w:cs="Arial"/>
                <w:lang w:eastAsia="pl-PL"/>
              </w:rPr>
              <w:t>2</w:t>
            </w:r>
          </w:p>
        </w:tc>
      </w:tr>
    </w:tbl>
    <w:p w14:paraId="06FA8AE7" w14:textId="77777777" w:rsidR="00642B9B" w:rsidRDefault="00642B9B">
      <w:pPr>
        <w:spacing w:before="120" w:after="120" w:line="276" w:lineRule="auto"/>
        <w:jc w:val="both"/>
        <w:rPr>
          <w:rFonts w:cs="Arial"/>
        </w:rPr>
      </w:pPr>
      <w:r>
        <w:rPr>
          <w:rFonts w:cs="Arial"/>
        </w:rPr>
        <w:br w:type="page"/>
      </w:r>
    </w:p>
    <w:p w14:paraId="6632C17E" w14:textId="77777777" w:rsidR="00642B9B" w:rsidRDefault="00642B9B" w:rsidP="00642B9B">
      <w:pPr>
        <w:pStyle w:val="Nagwek5"/>
        <w:rPr>
          <w:rFonts w:eastAsia="Calibri"/>
          <w:lang w:eastAsia="pl-PL"/>
        </w:rPr>
      </w:pPr>
      <w:bookmarkStart w:id="605" w:name="_Toc115339891"/>
      <w:r w:rsidRPr="00603CAA">
        <w:rPr>
          <w:rFonts w:eastAsia="Calibri"/>
          <w:lang w:eastAsia="pl-PL"/>
        </w:rPr>
        <w:t>Poddziałanie 10.1.4 (10i) - Edukacja przedszkolna Rodzaj przedsięwzięcia - zwiększenie dostępności do edukacji przedszkolnej</w:t>
      </w:r>
      <w:r w:rsidRPr="00603CAA">
        <w:rPr>
          <w:rStyle w:val="Odwoanieprzypisudolnego"/>
          <w:rFonts w:eastAsia="Calibri" w:cs="Arial"/>
          <w:b w:val="0"/>
          <w:sz w:val="18"/>
          <w:szCs w:val="18"/>
          <w:lang w:eastAsia="pl-PL"/>
        </w:rPr>
        <w:footnoteReference w:id="367"/>
      </w:r>
      <w:bookmarkEnd w:id="605"/>
    </w:p>
    <w:p w14:paraId="4435E892" w14:textId="41A53183" w:rsidR="00642B9B" w:rsidRDefault="00642B9B" w:rsidP="00642B9B">
      <w:pPr>
        <w:pStyle w:val="Bezodstpw"/>
        <w:rPr>
          <w:lang w:eastAsia="pl-PL"/>
        </w:rPr>
      </w:pPr>
      <w:r w:rsidRPr="00CE0119">
        <w:rPr>
          <w:lang w:eastAsia="pl-PL"/>
        </w:rPr>
        <w:t xml:space="preserve">Kryteria wyboru projektów przyjęte przez </w:t>
      </w:r>
      <w:r>
        <w:rPr>
          <w:lang w:eastAsia="pl-PL"/>
        </w:rPr>
        <w:t>Komitet Monitorujący RPO WM na XXXI</w:t>
      </w:r>
      <w:r w:rsidR="002C2989">
        <w:rPr>
          <w:lang w:eastAsia="pl-PL"/>
        </w:rPr>
        <w:t xml:space="preserve"> p</w:t>
      </w:r>
      <w:r w:rsidRPr="00CE0119">
        <w:rPr>
          <w:lang w:eastAsia="pl-PL"/>
        </w:rPr>
        <w:t xml:space="preserve">osiedzeniu </w:t>
      </w:r>
      <w:r>
        <w:rPr>
          <w:lang w:eastAsia="pl-PL"/>
        </w:rPr>
        <w:t xml:space="preserve">dniu 13 grudnia 2017 r. </w:t>
      </w:r>
    </w:p>
    <w:tbl>
      <w:tblPr>
        <w:tblW w:w="14114"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10i) - Edukacja przedszkolna Rodzaj przedsięwzięcia - zwiększenie dostępności do edukacji przedszkolnej "/>
        <w:tblDescription w:val="Poddziałanie 10.1.4 (10i) - Edukacja przedszkolna Rodzaj przedsięwzięcia - zwiększenie dostępności do edukacji przedszkolnej &#10;Kryteria wyboru projektów przyjęte przez Komitet Monitorujący RPO WM na XXXI Posiedzeniu dniu 13 grudnia 2017 r. &#10;"/>
      </w:tblPr>
      <w:tblGrid>
        <w:gridCol w:w="710"/>
        <w:gridCol w:w="2915"/>
        <w:gridCol w:w="5244"/>
        <w:gridCol w:w="3544"/>
        <w:gridCol w:w="1701"/>
      </w:tblGrid>
      <w:tr w:rsidR="006905AE" w:rsidRPr="00272D13" w14:paraId="1743D6B2" w14:textId="77777777" w:rsidTr="0066126B">
        <w:trPr>
          <w:trHeight w:val="454"/>
          <w:tblHeader/>
        </w:trPr>
        <w:tc>
          <w:tcPr>
            <w:tcW w:w="710" w:type="dxa"/>
            <w:tcBorders>
              <w:top w:val="single" w:sz="4" w:space="0" w:color="auto"/>
            </w:tcBorders>
            <w:shd w:val="clear" w:color="auto" w:fill="auto"/>
            <w:vAlign w:val="center"/>
          </w:tcPr>
          <w:p w14:paraId="3FBE5FEA" w14:textId="4ABBCA1D" w:rsidR="006905AE" w:rsidRPr="00535CB6" w:rsidRDefault="006905AE">
            <w:pPr>
              <w:rPr>
                <w:rFonts w:eastAsia="Calibri" w:cs="Arial"/>
                <w:b/>
              </w:rPr>
            </w:pPr>
            <w:r w:rsidRPr="00535CB6">
              <w:rPr>
                <w:rFonts w:eastAsia="Calibri" w:cs="Arial"/>
                <w:b/>
              </w:rPr>
              <w:t>Lp.</w:t>
            </w:r>
          </w:p>
        </w:tc>
        <w:tc>
          <w:tcPr>
            <w:tcW w:w="2915" w:type="dxa"/>
            <w:tcBorders>
              <w:top w:val="single" w:sz="4" w:space="0" w:color="auto"/>
            </w:tcBorders>
            <w:shd w:val="clear" w:color="auto" w:fill="auto"/>
            <w:vAlign w:val="center"/>
          </w:tcPr>
          <w:p w14:paraId="05727AD0" w14:textId="77777777" w:rsidR="006905AE" w:rsidRPr="00535CB6" w:rsidRDefault="006905AE" w:rsidP="00145F0C">
            <w:pPr>
              <w:rPr>
                <w:rFonts w:eastAsia="Calibri" w:cs="Arial"/>
                <w:b/>
              </w:rPr>
            </w:pPr>
            <w:r w:rsidRPr="00535CB6">
              <w:rPr>
                <w:rFonts w:eastAsia="Calibri" w:cs="Arial"/>
                <w:b/>
              </w:rPr>
              <w:t>Kryterium</w:t>
            </w:r>
          </w:p>
        </w:tc>
        <w:tc>
          <w:tcPr>
            <w:tcW w:w="5244" w:type="dxa"/>
            <w:tcBorders>
              <w:top w:val="single" w:sz="4" w:space="0" w:color="auto"/>
            </w:tcBorders>
            <w:shd w:val="clear" w:color="auto" w:fill="auto"/>
            <w:vAlign w:val="center"/>
          </w:tcPr>
          <w:p w14:paraId="13DE3922" w14:textId="77777777" w:rsidR="006905AE" w:rsidRPr="00535CB6" w:rsidRDefault="006905AE" w:rsidP="00145F0C">
            <w:pPr>
              <w:rPr>
                <w:rFonts w:eastAsia="Calibri" w:cs="Arial"/>
                <w:b/>
              </w:rPr>
            </w:pPr>
            <w:r w:rsidRPr="00535CB6">
              <w:rPr>
                <w:rFonts w:eastAsia="Calibri" w:cs="Arial"/>
                <w:b/>
              </w:rPr>
              <w:t>Opis kryterium</w:t>
            </w:r>
          </w:p>
        </w:tc>
        <w:tc>
          <w:tcPr>
            <w:tcW w:w="3544" w:type="dxa"/>
            <w:tcBorders>
              <w:top w:val="single" w:sz="4" w:space="0" w:color="auto"/>
            </w:tcBorders>
            <w:shd w:val="clear" w:color="auto" w:fill="auto"/>
            <w:vAlign w:val="center"/>
          </w:tcPr>
          <w:p w14:paraId="4F429056" w14:textId="77777777" w:rsidR="006905AE" w:rsidRPr="00535CB6" w:rsidRDefault="006905AE" w:rsidP="00145F0C">
            <w:pPr>
              <w:rPr>
                <w:rFonts w:eastAsia="Calibri" w:cs="Arial"/>
                <w:b/>
              </w:rPr>
            </w:pPr>
            <w:r w:rsidRPr="00535CB6">
              <w:rPr>
                <w:rFonts w:eastAsia="Calibri" w:cs="Arial"/>
                <w:b/>
              </w:rPr>
              <w:t>Punktacja</w:t>
            </w:r>
          </w:p>
        </w:tc>
        <w:tc>
          <w:tcPr>
            <w:tcW w:w="1701" w:type="dxa"/>
            <w:tcBorders>
              <w:top w:val="single" w:sz="4" w:space="0" w:color="auto"/>
            </w:tcBorders>
            <w:vAlign w:val="center"/>
          </w:tcPr>
          <w:p w14:paraId="47A81BEB" w14:textId="77777777" w:rsidR="006905AE" w:rsidRPr="00535CB6" w:rsidRDefault="006905AE" w:rsidP="00145F0C">
            <w:pPr>
              <w:rPr>
                <w:rFonts w:eastAsia="Calibri" w:cs="Arial"/>
                <w:b/>
              </w:rPr>
            </w:pPr>
            <w:r w:rsidRPr="00535CB6">
              <w:rPr>
                <w:rFonts w:eastAsia="Calibri" w:cs="Arial"/>
                <w:b/>
              </w:rPr>
              <w:t>Maksymalna liczba punktów</w:t>
            </w:r>
          </w:p>
        </w:tc>
      </w:tr>
      <w:tr w:rsidR="006905AE" w:rsidRPr="00272D13" w14:paraId="1312F1C4" w14:textId="77777777" w:rsidTr="00145F0C">
        <w:trPr>
          <w:trHeight w:val="20"/>
        </w:trPr>
        <w:tc>
          <w:tcPr>
            <w:tcW w:w="710" w:type="dxa"/>
            <w:shd w:val="clear" w:color="auto" w:fill="auto"/>
            <w:vAlign w:val="center"/>
          </w:tcPr>
          <w:p w14:paraId="209039B7" w14:textId="6589D776" w:rsidR="006905AE" w:rsidRPr="00535CB6" w:rsidRDefault="006905AE" w:rsidP="00145F0C">
            <w:pPr>
              <w:numPr>
                <w:ilvl w:val="0"/>
                <w:numId w:val="347"/>
              </w:numPr>
              <w:contextualSpacing/>
              <w:rPr>
                <w:rFonts w:eastAsia="Times New Roman" w:cs="Arial"/>
                <w:lang w:eastAsia="pl-PL"/>
              </w:rPr>
            </w:pPr>
          </w:p>
          <w:p w14:paraId="62BC87C2" w14:textId="75B10B05" w:rsidR="006905AE" w:rsidRPr="00535CB6" w:rsidRDefault="006905AE" w:rsidP="00145F0C">
            <w:pPr>
              <w:rPr>
                <w:rFonts w:eastAsia="Times New Roman" w:cs="Arial"/>
                <w:lang w:eastAsia="pl-PL"/>
              </w:rPr>
            </w:pPr>
            <w:r w:rsidRPr="00535CB6">
              <w:rPr>
                <w:rFonts w:eastAsia="Times New Roman" w:cs="Arial"/>
                <w:lang w:eastAsia="pl-PL"/>
              </w:rPr>
              <w:t>1.</w:t>
            </w:r>
          </w:p>
        </w:tc>
        <w:tc>
          <w:tcPr>
            <w:tcW w:w="2915" w:type="dxa"/>
            <w:shd w:val="clear" w:color="auto" w:fill="auto"/>
            <w:vAlign w:val="center"/>
          </w:tcPr>
          <w:p w14:paraId="5802ED28" w14:textId="77777777" w:rsidR="006905AE" w:rsidRPr="00535CB6" w:rsidRDefault="006905AE" w:rsidP="00145F0C">
            <w:pPr>
              <w:rPr>
                <w:rFonts w:eastAsia="Times New Roman" w:cs="Arial"/>
                <w:lang w:eastAsia="pl-PL"/>
              </w:rPr>
            </w:pPr>
            <w:r w:rsidRPr="00535CB6">
              <w:rPr>
                <w:rFonts w:eastAsia="Times New Roman" w:cs="Arial"/>
                <w:lang w:eastAsia="pl-PL"/>
              </w:rPr>
              <w:t>Nie mniej niż 80% powstałych w ramach projektu nowych miejsc wychowania przedszkolnego znajduje się na obszarach województwa mazowieckiego o najniższym stopniu upowszechnienia edukacji przedszkolnej (poniżej średniej dla województwa).</w:t>
            </w:r>
          </w:p>
        </w:tc>
        <w:tc>
          <w:tcPr>
            <w:tcW w:w="5244" w:type="dxa"/>
            <w:shd w:val="clear" w:color="auto" w:fill="auto"/>
            <w:vAlign w:val="center"/>
          </w:tcPr>
          <w:p w14:paraId="035102E8" w14:textId="77777777" w:rsidR="006905AE" w:rsidRPr="00535CB6" w:rsidRDefault="006905AE"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w:t>
            </w:r>
          </w:p>
          <w:p w14:paraId="55E93CEC" w14:textId="77777777" w:rsidR="006905AE" w:rsidRPr="00535CB6" w:rsidRDefault="006905AE"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na lata 2014-2020 w zakresie osiągnięcia większej spójności społeczno-gospodarczej.</w:t>
            </w:r>
          </w:p>
          <w:p w14:paraId="6FD2FDE1" w14:textId="77777777" w:rsidR="006905AE" w:rsidRPr="00535CB6" w:rsidRDefault="006905AE" w:rsidP="00145F0C">
            <w:pPr>
              <w:rPr>
                <w:rFonts w:eastAsia="Times New Roman" w:cs="Arial"/>
                <w:lang w:eastAsia="pl-PL"/>
              </w:rPr>
            </w:pPr>
            <w:r w:rsidRPr="00535CB6">
              <w:rPr>
                <w:rFonts w:eastAsia="Times New Roman" w:cs="Arial"/>
                <w:lang w:eastAsia="pl-PL"/>
              </w:rPr>
              <w:t>Wykaz gmin o najmniejszym stopniu upowszechnienia edukacji przedszkolnej stanowi załącznik do Regulaminu konkursu.</w:t>
            </w:r>
          </w:p>
          <w:p w14:paraId="0C6290E9"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3C5DEAF9" w14:textId="77777777" w:rsidR="006905AE" w:rsidRPr="00535CB6" w:rsidRDefault="006905AE" w:rsidP="00145F0C">
            <w:pPr>
              <w:rPr>
                <w:rFonts w:eastAsia="Times New Roman" w:cs="Arial"/>
                <w:lang w:eastAsia="pl-PL"/>
              </w:rPr>
            </w:pPr>
            <w:r w:rsidRPr="00535CB6">
              <w:rPr>
                <w:rFonts w:eastAsia="Times New Roman" w:cs="Arial"/>
                <w:lang w:eastAsia="pl-PL"/>
              </w:rPr>
              <w:t>do 80% powstałych w ramach projektu nowych miejsc wychowania przedszkolnego znajduje się na obszarach województwa mazowieckiego o najniższym stopniu upowszechnienia edukacji przedszkolnej lub brak informacji w tym zakresie – 0 pkt,</w:t>
            </w:r>
          </w:p>
          <w:p w14:paraId="7A0C325D" w14:textId="77777777" w:rsidR="006905AE" w:rsidRPr="00535CB6" w:rsidRDefault="006905AE" w:rsidP="00145F0C">
            <w:pPr>
              <w:rPr>
                <w:rFonts w:eastAsia="Times New Roman" w:cs="Arial"/>
                <w:lang w:eastAsia="pl-PL"/>
              </w:rPr>
            </w:pPr>
            <w:r w:rsidRPr="00535CB6">
              <w:rPr>
                <w:rFonts w:eastAsia="Times New Roman" w:cs="Arial"/>
                <w:lang w:eastAsia="pl-PL"/>
              </w:rPr>
              <w:t>od 80% powstałych w ramach projektu nowych miejsc wychowania przedszkolnego znajduje się na obszarach województwa mazowieckiego o najniższym stopniu upowszechnienia edukacji przedszkolnej – 4 pkt</w:t>
            </w:r>
          </w:p>
        </w:tc>
        <w:tc>
          <w:tcPr>
            <w:tcW w:w="1701" w:type="dxa"/>
            <w:vAlign w:val="center"/>
          </w:tcPr>
          <w:p w14:paraId="40F506CE"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4 </w:t>
            </w:r>
          </w:p>
        </w:tc>
      </w:tr>
      <w:tr w:rsidR="006905AE" w:rsidRPr="00272D13" w14:paraId="016BA77D" w14:textId="77777777" w:rsidTr="00145F0C">
        <w:trPr>
          <w:trHeight w:val="20"/>
        </w:trPr>
        <w:tc>
          <w:tcPr>
            <w:tcW w:w="710" w:type="dxa"/>
            <w:shd w:val="clear" w:color="auto" w:fill="auto"/>
            <w:vAlign w:val="center"/>
          </w:tcPr>
          <w:p w14:paraId="58D1B961" w14:textId="77777777" w:rsidR="006905AE" w:rsidRPr="00535CB6" w:rsidRDefault="006905AE" w:rsidP="00145F0C">
            <w:pPr>
              <w:numPr>
                <w:ilvl w:val="0"/>
                <w:numId w:val="347"/>
              </w:numPr>
              <w:ind w:left="502"/>
              <w:contextualSpacing/>
              <w:rPr>
                <w:rFonts w:eastAsia="Times New Roman" w:cs="Arial"/>
                <w:lang w:eastAsia="pl-PL"/>
              </w:rPr>
            </w:pPr>
          </w:p>
        </w:tc>
        <w:tc>
          <w:tcPr>
            <w:tcW w:w="2915" w:type="dxa"/>
            <w:tcBorders>
              <w:top w:val="single" w:sz="4" w:space="0" w:color="auto"/>
              <w:left w:val="single" w:sz="4" w:space="0" w:color="auto"/>
              <w:bottom w:val="single" w:sz="4" w:space="0" w:color="auto"/>
              <w:right w:val="single" w:sz="4" w:space="0" w:color="auto"/>
            </w:tcBorders>
            <w:vAlign w:val="center"/>
          </w:tcPr>
          <w:p w14:paraId="00C19B87" w14:textId="77777777" w:rsidR="006905AE" w:rsidRPr="00535CB6" w:rsidRDefault="006905AE" w:rsidP="00145F0C">
            <w:pPr>
              <w:rPr>
                <w:rFonts w:eastAsia="Times New Roman" w:cs="Arial"/>
                <w:lang w:eastAsia="pl-PL"/>
              </w:rPr>
            </w:pPr>
            <w:r w:rsidRPr="00535CB6">
              <w:rPr>
                <w:rFonts w:eastAsia="Times New Roman" w:cs="Arial"/>
                <w:lang w:eastAsia="pl-PL"/>
              </w:rPr>
              <w:t>Projekt jest realizowany wyłącznie na rzecz istniejących ośrodków wychowania przedszkolnego z terenów wiejskich lub/i z terenu miast średnich, w tym w szczególności miast średnich tracących funkcje społeczno-gospodarcze.</w:t>
            </w:r>
          </w:p>
        </w:tc>
        <w:tc>
          <w:tcPr>
            <w:tcW w:w="5244" w:type="dxa"/>
            <w:tcBorders>
              <w:top w:val="single" w:sz="4" w:space="0" w:color="auto"/>
              <w:left w:val="single" w:sz="4" w:space="0" w:color="auto"/>
              <w:bottom w:val="single" w:sz="4" w:space="0" w:color="auto"/>
              <w:right w:val="single" w:sz="4" w:space="0" w:color="auto"/>
            </w:tcBorders>
            <w:vAlign w:val="center"/>
          </w:tcPr>
          <w:p w14:paraId="1E7842FE" w14:textId="77777777" w:rsidR="006905AE" w:rsidRPr="00535CB6" w:rsidRDefault="006905AE"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ograniczania zjawiska nierównego startu na etapie edukacji przedszkolnej, zwłaszcza dzieciom z terenów wiejskich</w:t>
            </w:r>
            <w:r w:rsidRPr="00535CB6">
              <w:rPr>
                <w:rStyle w:val="Odwoanieprzypisudolnego"/>
                <w:rFonts w:eastAsia="Times New Roman" w:cs="Arial"/>
                <w:sz w:val="20"/>
                <w:lang w:eastAsia="pl-PL"/>
              </w:rPr>
              <w:footnoteReference w:id="368"/>
            </w:r>
            <w:r w:rsidRPr="00535CB6">
              <w:rPr>
                <w:rFonts w:eastAsia="Times New Roman" w:cs="Arial"/>
                <w:lang w:eastAsia="pl-PL"/>
              </w:rPr>
              <w:t xml:space="preserve"> lub/i z terenu miast średnich, w tym w szczególności miast średnich tracących funkcje społeczno-gospodarcze</w:t>
            </w:r>
            <w:r w:rsidRPr="00535CB6">
              <w:rPr>
                <w:rStyle w:val="Odwoanieprzypisudolnego"/>
                <w:rFonts w:eastAsia="Times New Roman" w:cs="Arial"/>
                <w:sz w:val="20"/>
                <w:lang w:eastAsia="pl-PL"/>
              </w:rPr>
              <w:footnoteReference w:id="369"/>
            </w:r>
            <w:r w:rsidRPr="00535CB6">
              <w:rPr>
                <w:rFonts w:eastAsia="Times New Roman" w:cs="Arial"/>
                <w:lang w:eastAsia="pl-PL"/>
              </w:rPr>
              <w:t>.</w:t>
            </w:r>
          </w:p>
          <w:p w14:paraId="06AEBF8D" w14:textId="77777777" w:rsidR="006905AE" w:rsidRPr="00535CB6" w:rsidRDefault="006905AE"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na lata 2014-2020 w zakresie osiągnięcia większej spójności społeczno-gospodarczej w szczególności pomiędzy obszarami wiejskimi i miejskimi.</w:t>
            </w:r>
            <w:r w:rsidRPr="00535CB6" w:rsidDel="00A11BCD">
              <w:rPr>
                <w:rFonts w:eastAsia="Times New Roman" w:cs="Arial"/>
                <w:lang w:eastAsia="pl-PL"/>
              </w:rPr>
              <w:t xml:space="preserve"> </w:t>
            </w:r>
            <w:r w:rsidRPr="00535CB6">
              <w:rPr>
                <w:rFonts w:eastAsia="Times New Roman" w:cs="Arial"/>
                <w:lang w:eastAsia="pl-PL"/>
              </w:rPr>
              <w:t>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w:t>
            </w:r>
          </w:p>
          <w:p w14:paraId="78F748D1"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41B17226" w14:textId="77777777" w:rsidR="006905AE" w:rsidRPr="00535CB6" w:rsidRDefault="006905AE" w:rsidP="00145F0C">
            <w:pPr>
              <w:rPr>
                <w:rFonts w:eastAsia="Times New Roman" w:cs="Arial"/>
                <w:lang w:eastAsia="pl-PL"/>
              </w:rPr>
            </w:pPr>
            <w:r w:rsidRPr="00535CB6">
              <w:rPr>
                <w:rFonts w:eastAsia="Times New Roman" w:cs="Arial"/>
                <w:lang w:eastAsia="pl-PL"/>
              </w:rPr>
              <w:t>projekt nie jest realizowany   wyłącznie na rzecz istniejących ośrodków wychowania przedszkolnego z terenów wiejskich lub/i z terenu miast średnich, w tym w szczególności miast średnich tracących funkcje społeczno-gospodarcze lub brak informacji w tym zakresie – 0 pkt</w:t>
            </w:r>
          </w:p>
          <w:p w14:paraId="4F74F38C" w14:textId="77777777" w:rsidR="006905AE" w:rsidRPr="00535CB6" w:rsidRDefault="006905AE" w:rsidP="00145F0C">
            <w:pPr>
              <w:rPr>
                <w:rFonts w:eastAsia="Times New Roman" w:cs="Arial"/>
                <w:lang w:eastAsia="pl-PL"/>
              </w:rPr>
            </w:pPr>
            <w:r w:rsidRPr="00535CB6">
              <w:rPr>
                <w:rFonts w:eastAsia="Times New Roman" w:cs="Arial"/>
                <w:lang w:eastAsia="pl-PL"/>
              </w:rPr>
              <w:t>projekt jest realizowany wyłącznie na rzecz istniejących ośrodków wychowania przedszkolnego z terenów wiejskich lub/i z terenu miast średnich, w tym w szczególności miast średnich tracących funkcje społeczno-gospodarcze – 2 pkt</w:t>
            </w:r>
          </w:p>
        </w:tc>
        <w:tc>
          <w:tcPr>
            <w:tcW w:w="1701" w:type="dxa"/>
            <w:vAlign w:val="center"/>
          </w:tcPr>
          <w:p w14:paraId="54B0103C" w14:textId="77777777" w:rsidR="006905AE" w:rsidRPr="00535CB6" w:rsidRDefault="006905AE" w:rsidP="00145F0C">
            <w:pPr>
              <w:rPr>
                <w:rFonts w:eastAsia="Times New Roman" w:cs="Arial"/>
                <w:lang w:eastAsia="pl-PL"/>
              </w:rPr>
            </w:pPr>
            <w:r w:rsidRPr="00535CB6">
              <w:rPr>
                <w:rFonts w:eastAsia="Times New Roman" w:cs="Arial"/>
                <w:lang w:eastAsia="pl-PL"/>
              </w:rPr>
              <w:t>2</w:t>
            </w:r>
          </w:p>
        </w:tc>
      </w:tr>
      <w:tr w:rsidR="006905AE" w:rsidRPr="00272D13" w14:paraId="65A7E34C" w14:textId="77777777" w:rsidTr="00145F0C">
        <w:trPr>
          <w:trHeight w:val="20"/>
        </w:trPr>
        <w:tc>
          <w:tcPr>
            <w:tcW w:w="710" w:type="dxa"/>
            <w:shd w:val="clear" w:color="auto" w:fill="auto"/>
            <w:vAlign w:val="center"/>
          </w:tcPr>
          <w:p w14:paraId="1A052A26" w14:textId="77777777" w:rsidR="006905AE" w:rsidRPr="00535CB6" w:rsidRDefault="006905AE" w:rsidP="00145F0C">
            <w:pPr>
              <w:numPr>
                <w:ilvl w:val="0"/>
                <w:numId w:val="347"/>
              </w:numPr>
              <w:ind w:left="502"/>
              <w:contextualSpacing/>
              <w:rPr>
                <w:rFonts w:eastAsia="Times New Roman" w:cs="Arial"/>
                <w:lang w:eastAsia="pl-PL"/>
              </w:rPr>
            </w:pPr>
          </w:p>
        </w:tc>
        <w:tc>
          <w:tcPr>
            <w:tcW w:w="2915" w:type="dxa"/>
            <w:shd w:val="clear" w:color="auto" w:fill="auto"/>
            <w:vAlign w:val="center"/>
          </w:tcPr>
          <w:p w14:paraId="532EAF13" w14:textId="77777777" w:rsidR="006905AE" w:rsidRPr="00535CB6" w:rsidRDefault="006905AE" w:rsidP="00145F0C">
            <w:pPr>
              <w:rPr>
                <w:rFonts w:eastAsia="Times New Roman" w:cs="Arial"/>
                <w:lang w:eastAsia="pl-PL"/>
              </w:rPr>
            </w:pPr>
            <w:r w:rsidRPr="00535CB6">
              <w:rPr>
                <w:rFonts w:eastAsia="Times New Roman" w:cs="Arial"/>
                <w:lang w:eastAsia="pl-PL"/>
              </w:rPr>
              <w:t>Projekt jest realizowany wyłącznie na rzecz ośrodków wychowania przedszkolnego, które nie korzystały ze środków EFS dostępnych w ramach programów operacyjnych w ciągu 3 lat poprzedzających moment złożenia wniosku o dofinansowanie.</w:t>
            </w:r>
          </w:p>
        </w:tc>
        <w:tc>
          <w:tcPr>
            <w:tcW w:w="5244" w:type="dxa"/>
            <w:shd w:val="clear" w:color="auto" w:fill="auto"/>
            <w:vAlign w:val="center"/>
          </w:tcPr>
          <w:p w14:paraId="40FF44E1"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Kryterium ma na celu ukierunkowanie wsparcia na ośrodki wychowania przedszkolnego niekorzystające ze wsparcia ze środków EFS dostępnych w ramach programów operacyjnych w ciągu 3 lat poprzedzających moment złożenia wniosku o dofinansowanie. </w:t>
            </w:r>
          </w:p>
          <w:p w14:paraId="1C024D26" w14:textId="77777777" w:rsidR="006905AE" w:rsidRPr="00535CB6" w:rsidRDefault="006905AE" w:rsidP="00145F0C">
            <w:pPr>
              <w:rPr>
                <w:rFonts w:eastAsia="Times New Roman" w:cs="Arial"/>
                <w:lang w:eastAsia="pl-PL"/>
              </w:rPr>
            </w:pPr>
            <w:r w:rsidRPr="00535CB6">
              <w:rPr>
                <w:rFonts w:eastAsia="Times New Roman" w:cs="Arial"/>
                <w:lang w:eastAsia="pl-PL"/>
              </w:rPr>
              <w:t>Kryterium przyczyni się do wyrównania szans na początkowym etapie edukacji na obszarze całego województwa mazowieckiego.</w:t>
            </w:r>
          </w:p>
          <w:p w14:paraId="1F566361" w14:textId="77777777" w:rsidR="006905AE" w:rsidRPr="00535CB6" w:rsidRDefault="006905AE"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502F3909"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3EABDBF8" w14:textId="77777777" w:rsidR="006905AE" w:rsidRPr="00535CB6" w:rsidRDefault="006905AE" w:rsidP="00145F0C">
            <w:pPr>
              <w:rPr>
                <w:rFonts w:eastAsia="Times New Roman" w:cs="Arial"/>
                <w:lang w:eastAsia="pl-PL"/>
              </w:rPr>
            </w:pPr>
            <w:r w:rsidRPr="00535CB6">
              <w:rPr>
                <w:rFonts w:eastAsia="Times New Roman" w:cs="Arial"/>
                <w:lang w:eastAsia="pl-PL"/>
              </w:rPr>
              <w:t>projekt nie jest realizowany wyłącznie na rzecz ośrodków wychowania przedszkolnego, które nie korzystały ze środków EFS dostępnych w ramach programów operacyjnych w ciągu 3 lat poprzedzających moment złożenia wniosku o dofinansowanie lub brak informacji w tym zakresie – 0 pkt</w:t>
            </w:r>
          </w:p>
          <w:p w14:paraId="6222A0CB" w14:textId="77777777" w:rsidR="006905AE" w:rsidRPr="00535CB6" w:rsidRDefault="006905AE" w:rsidP="00145F0C">
            <w:pPr>
              <w:rPr>
                <w:rFonts w:eastAsia="Times New Roman" w:cs="Arial"/>
                <w:lang w:eastAsia="pl-PL"/>
              </w:rPr>
            </w:pPr>
            <w:r w:rsidRPr="00535CB6">
              <w:rPr>
                <w:rFonts w:eastAsia="Times New Roman" w:cs="Arial"/>
                <w:lang w:eastAsia="pl-PL"/>
              </w:rPr>
              <w:t>projekt jest realizowany wyłącznie na rzecz ośrodków wychowania przedszkolnego, które nie korzystały ze środków EFS dostępnych w ramach programów operacyjnych w ciągu 3 lat poprzedzających moment złożenia wniosku o dofinansowanie – 4 pkt</w:t>
            </w:r>
          </w:p>
        </w:tc>
        <w:tc>
          <w:tcPr>
            <w:tcW w:w="1701" w:type="dxa"/>
            <w:vAlign w:val="center"/>
          </w:tcPr>
          <w:p w14:paraId="657F7492" w14:textId="77777777" w:rsidR="006905AE" w:rsidRPr="00535CB6" w:rsidRDefault="006905AE" w:rsidP="00145F0C">
            <w:pPr>
              <w:rPr>
                <w:rFonts w:eastAsia="Times New Roman" w:cs="Arial"/>
                <w:lang w:eastAsia="pl-PL"/>
              </w:rPr>
            </w:pPr>
            <w:r w:rsidRPr="00535CB6">
              <w:rPr>
                <w:rFonts w:eastAsia="Times New Roman" w:cs="Arial"/>
                <w:lang w:eastAsia="pl-PL"/>
              </w:rPr>
              <w:t>4</w:t>
            </w:r>
          </w:p>
        </w:tc>
      </w:tr>
      <w:tr w:rsidR="006905AE" w:rsidRPr="00272D13" w14:paraId="2752FB1A" w14:textId="77777777" w:rsidTr="00145F0C">
        <w:trPr>
          <w:trHeight w:val="20"/>
        </w:trPr>
        <w:tc>
          <w:tcPr>
            <w:tcW w:w="710" w:type="dxa"/>
            <w:shd w:val="clear" w:color="auto" w:fill="auto"/>
            <w:vAlign w:val="center"/>
          </w:tcPr>
          <w:p w14:paraId="74C7C7C7" w14:textId="77777777" w:rsidR="006905AE" w:rsidRPr="00535CB6" w:rsidRDefault="006905AE" w:rsidP="00145F0C">
            <w:pPr>
              <w:numPr>
                <w:ilvl w:val="0"/>
                <w:numId w:val="347"/>
              </w:numPr>
              <w:ind w:left="502"/>
              <w:contextualSpacing/>
              <w:rPr>
                <w:rFonts w:eastAsia="Times New Roman" w:cs="Arial"/>
                <w:lang w:eastAsia="pl-PL"/>
              </w:rPr>
            </w:pPr>
          </w:p>
        </w:tc>
        <w:tc>
          <w:tcPr>
            <w:tcW w:w="2915" w:type="dxa"/>
            <w:shd w:val="clear" w:color="auto" w:fill="auto"/>
            <w:vAlign w:val="center"/>
          </w:tcPr>
          <w:p w14:paraId="2F481016" w14:textId="77777777" w:rsidR="006905AE" w:rsidRPr="00535CB6" w:rsidRDefault="006905AE" w:rsidP="00145F0C">
            <w:pPr>
              <w:rPr>
                <w:rFonts w:eastAsia="Times New Roman" w:cs="Arial"/>
                <w:lang w:eastAsia="pl-PL"/>
              </w:rPr>
            </w:pPr>
            <w:r w:rsidRPr="00535CB6">
              <w:rPr>
                <w:rFonts w:eastAsia="Times New Roman" w:cs="Arial"/>
                <w:lang w:eastAsia="pl-PL"/>
              </w:rPr>
              <w:t>Nie mniej niż 10% dzieci objętych wsparciem w projekcie stanowią dzieci z niepełnosprawnością.</w:t>
            </w:r>
          </w:p>
        </w:tc>
        <w:tc>
          <w:tcPr>
            <w:tcW w:w="5244" w:type="dxa"/>
            <w:shd w:val="clear" w:color="auto" w:fill="auto"/>
            <w:vAlign w:val="center"/>
          </w:tcPr>
          <w:p w14:paraId="7A9DD9F4" w14:textId="77777777" w:rsidR="006905AE" w:rsidRPr="00535CB6" w:rsidRDefault="006905AE" w:rsidP="00145F0C">
            <w:pPr>
              <w:rPr>
                <w:rFonts w:eastAsia="Times New Roman" w:cs="Arial"/>
                <w:lang w:eastAsia="pl-PL"/>
              </w:rPr>
            </w:pPr>
            <w:r w:rsidRPr="00535CB6">
              <w:rPr>
                <w:rFonts w:eastAsia="Times New Roman" w:cs="Arial"/>
                <w:lang w:eastAsia="pl-PL"/>
              </w:rPr>
              <w:t>Kryterium ma na celu nasilenie działań mających na celu wyrównanie szans edukacyjnych dzieci z niepełnosprawnością</w:t>
            </w:r>
            <w:r w:rsidRPr="00535CB6">
              <w:rPr>
                <w:rStyle w:val="Odwoanieprzypisudolnego"/>
                <w:rFonts w:eastAsia="Times New Roman" w:cs="Arial"/>
                <w:sz w:val="20"/>
                <w:lang w:eastAsia="pl-PL"/>
              </w:rPr>
              <w:footnoteReference w:id="370"/>
            </w:r>
            <w:r w:rsidRPr="00535CB6">
              <w:rPr>
                <w:rFonts w:eastAsia="Times New Roman" w:cs="Arial"/>
                <w:lang w:eastAsia="pl-PL"/>
              </w:rPr>
              <w:t>.</w:t>
            </w:r>
          </w:p>
          <w:p w14:paraId="14BF6E2A" w14:textId="77777777" w:rsidR="006905AE" w:rsidRPr="00535CB6" w:rsidRDefault="006905AE" w:rsidP="00145F0C">
            <w:pPr>
              <w:rPr>
                <w:rFonts w:eastAsia="Times New Roman" w:cs="Arial"/>
                <w:lang w:eastAsia="pl-PL"/>
              </w:rPr>
            </w:pPr>
            <w:r w:rsidRPr="00535CB6">
              <w:rPr>
                <w:rFonts w:eastAsia="Times New Roman" w:cs="Arial"/>
                <w:lang w:eastAsia="pl-PL"/>
              </w:rPr>
              <w:t>Kryterium jest zgodne z ratyfikowaną przez Polskę Konwencją Praw Dziecka, która w artykule 23 pkt. 1 mówi, że ”Dzieci psychicznie lub fizycznie niepełnosprawne winny mieć zapewnioną pełnię normalnego życia w warunkach gwarantującym im godność, umożliwiającym im czynne uczestniczenie w życiu społeczeństwa” oraz ustawą oświatową dającą prawo dzieciom z niepełnosprawnością  do korzystania z powszechnie obowiązujących form kształcenia.</w:t>
            </w:r>
          </w:p>
          <w:p w14:paraId="0EF1F2F0"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7301A512" w14:textId="77777777" w:rsidR="006905AE" w:rsidRPr="00535CB6" w:rsidRDefault="006905AE" w:rsidP="00145F0C">
            <w:pPr>
              <w:rPr>
                <w:rFonts w:eastAsia="Times New Roman" w:cs="Arial"/>
                <w:lang w:eastAsia="pl-PL"/>
              </w:rPr>
            </w:pPr>
            <w:r w:rsidRPr="00535CB6">
              <w:rPr>
                <w:rFonts w:eastAsia="Times New Roman" w:cs="Arial"/>
                <w:lang w:eastAsia="pl-PL"/>
              </w:rPr>
              <w:t>do 10 % wszystkich dzieci objętych wsparciem w projekcie stanowią dzieci z niepełnosprawnością lub brak informacji w tym zakresie – 0 pkt,</w:t>
            </w:r>
          </w:p>
          <w:p w14:paraId="2126931C" w14:textId="77777777" w:rsidR="006905AE" w:rsidRPr="00535CB6" w:rsidRDefault="006905AE" w:rsidP="00145F0C">
            <w:pPr>
              <w:rPr>
                <w:rFonts w:eastAsia="Times New Roman" w:cs="Arial"/>
                <w:lang w:eastAsia="pl-PL"/>
              </w:rPr>
            </w:pPr>
            <w:r w:rsidRPr="00535CB6">
              <w:rPr>
                <w:rFonts w:eastAsia="Times New Roman" w:cs="Arial"/>
                <w:lang w:eastAsia="pl-PL"/>
              </w:rPr>
              <w:t>od 10% do 40% wszystkich dzieci objętych wsparciem w projekcie stanowią dzieci z niepełnosprawnością – 3 pkt,</w:t>
            </w:r>
          </w:p>
          <w:p w14:paraId="23C36F33" w14:textId="6576B52D" w:rsidR="006905AE" w:rsidRPr="00535CB6" w:rsidRDefault="006905AE" w:rsidP="00145F0C">
            <w:pPr>
              <w:rPr>
                <w:rFonts w:eastAsia="Times New Roman" w:cs="Arial"/>
                <w:lang w:eastAsia="pl-PL"/>
              </w:rPr>
            </w:pPr>
            <w:r w:rsidRPr="00535CB6">
              <w:rPr>
                <w:rFonts w:eastAsia="Times New Roman" w:cs="Arial"/>
                <w:lang w:eastAsia="pl-PL"/>
              </w:rPr>
              <w:t>powyżej 40% wszystkich dzieci objętych wsparciem w projekcie stanowią dzieci z niepełnosprawnością – 6 pkt</w:t>
            </w:r>
          </w:p>
        </w:tc>
        <w:tc>
          <w:tcPr>
            <w:tcW w:w="1701" w:type="dxa"/>
            <w:vAlign w:val="center"/>
          </w:tcPr>
          <w:p w14:paraId="1B8DBB31" w14:textId="77777777" w:rsidR="006905AE" w:rsidRPr="00535CB6" w:rsidRDefault="006905AE" w:rsidP="00145F0C">
            <w:pPr>
              <w:rPr>
                <w:rFonts w:eastAsia="Times New Roman" w:cs="Arial"/>
                <w:lang w:eastAsia="pl-PL"/>
              </w:rPr>
            </w:pPr>
            <w:r w:rsidRPr="00535CB6">
              <w:rPr>
                <w:rFonts w:eastAsia="Times New Roman" w:cs="Arial"/>
                <w:lang w:eastAsia="pl-PL"/>
              </w:rPr>
              <w:t>6</w:t>
            </w:r>
          </w:p>
        </w:tc>
      </w:tr>
      <w:tr w:rsidR="006905AE" w:rsidRPr="00272D13" w14:paraId="1DF97A30" w14:textId="77777777" w:rsidTr="00145F0C">
        <w:trPr>
          <w:trHeight w:val="20"/>
        </w:trPr>
        <w:tc>
          <w:tcPr>
            <w:tcW w:w="710" w:type="dxa"/>
            <w:shd w:val="clear" w:color="auto" w:fill="auto"/>
            <w:vAlign w:val="center"/>
          </w:tcPr>
          <w:p w14:paraId="3577E60B" w14:textId="77777777" w:rsidR="006905AE" w:rsidRPr="00535CB6" w:rsidRDefault="006905AE" w:rsidP="00145F0C">
            <w:pPr>
              <w:numPr>
                <w:ilvl w:val="0"/>
                <w:numId w:val="347"/>
              </w:numPr>
              <w:ind w:left="502"/>
              <w:contextualSpacing/>
              <w:rPr>
                <w:rFonts w:eastAsia="Times New Roman" w:cs="Arial"/>
                <w:lang w:eastAsia="pl-PL"/>
              </w:rPr>
            </w:pPr>
          </w:p>
        </w:tc>
        <w:tc>
          <w:tcPr>
            <w:tcW w:w="2915" w:type="dxa"/>
            <w:shd w:val="clear" w:color="auto" w:fill="auto"/>
            <w:vAlign w:val="center"/>
          </w:tcPr>
          <w:p w14:paraId="53C1066B"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Projekty obejmują minimum jedno dodatkowe działanie mające na celu zwiększenie efektywności wsparcia w ramach upowszechnia edukacji przedszkolnej: </w:t>
            </w:r>
          </w:p>
          <w:p w14:paraId="2F200938" w14:textId="77777777" w:rsidR="006905AE" w:rsidRPr="00535CB6" w:rsidRDefault="006905AE" w:rsidP="00145F0C">
            <w:pPr>
              <w:pStyle w:val="Akapitzlist0"/>
              <w:numPr>
                <w:ilvl w:val="0"/>
                <w:numId w:val="348"/>
              </w:numPr>
              <w:ind w:left="652" w:hanging="426"/>
              <w:rPr>
                <w:rFonts w:eastAsia="Times New Roman" w:cs="Arial"/>
                <w:lang w:eastAsia="pl-PL"/>
              </w:rPr>
            </w:pPr>
            <w:r w:rsidRPr="00535CB6">
              <w:rPr>
                <w:rFonts w:eastAsia="Times New Roman" w:cs="Arial"/>
                <w:lang w:eastAsia="pl-PL"/>
              </w:rPr>
              <w:t>rozszerzenie oferty ośrodka wychowania przedszkolnego o dodatkowe zajęcia wyrównujące szanse edukacyjne dzieci w zakresie stwierdzonych deficytów;</w:t>
            </w:r>
          </w:p>
          <w:p w14:paraId="7B0E74B8" w14:textId="77777777" w:rsidR="006905AE" w:rsidRPr="00535CB6" w:rsidRDefault="006905AE" w:rsidP="00145F0C">
            <w:pPr>
              <w:pStyle w:val="Akapitzlist0"/>
              <w:numPr>
                <w:ilvl w:val="0"/>
                <w:numId w:val="348"/>
              </w:numPr>
              <w:ind w:left="652" w:hanging="426"/>
              <w:rPr>
                <w:rFonts w:eastAsia="Times New Roman" w:cs="Arial"/>
                <w:lang w:eastAsia="pl-PL"/>
              </w:rPr>
            </w:pPr>
            <w:r w:rsidRPr="00535CB6">
              <w:rPr>
                <w:rFonts w:eastAsia="Times New Roman" w:cs="Arial"/>
                <w:lang w:eastAsia="pl-PL"/>
              </w:rPr>
              <w:t>wydłużenie godzin pracy ośrodka wychowania przedszkolnego;</w:t>
            </w:r>
          </w:p>
          <w:p w14:paraId="74A0ACB4" w14:textId="77777777" w:rsidR="006905AE" w:rsidRPr="00535CB6" w:rsidRDefault="006905AE" w:rsidP="00145F0C">
            <w:pPr>
              <w:pStyle w:val="Akapitzlist0"/>
              <w:numPr>
                <w:ilvl w:val="0"/>
                <w:numId w:val="348"/>
              </w:numPr>
              <w:ind w:left="652" w:hanging="426"/>
              <w:rPr>
                <w:rFonts w:eastAsia="Times New Roman" w:cs="Arial"/>
                <w:lang w:eastAsia="pl-PL"/>
              </w:rPr>
            </w:pPr>
            <w:r w:rsidRPr="00535CB6">
              <w:rPr>
                <w:rFonts w:eastAsia="Times New Roman" w:cs="Arial"/>
                <w:lang w:eastAsia="pl-PL"/>
              </w:rPr>
              <w:t>doskonalenie umiejętności, kompetencji lub kwalifikacji zawodowych nauczycieli ośrodka wychowania przedszkolnego do pracy z dziećmi w wieku przedszkolnym, w tym w szczególności z dziećmi ze specjalnymi potrzebami edukacyjnymi oraz w zakresie współpracy nauczycieli z rodzicami, w tym radzenia sobie w sytuacjach trudnych.</w:t>
            </w:r>
          </w:p>
        </w:tc>
        <w:tc>
          <w:tcPr>
            <w:tcW w:w="5244" w:type="dxa"/>
            <w:shd w:val="clear" w:color="auto" w:fill="auto"/>
            <w:vAlign w:val="center"/>
          </w:tcPr>
          <w:p w14:paraId="530E6AF4" w14:textId="77777777" w:rsidR="006905AE" w:rsidRPr="00535CB6" w:rsidRDefault="006905AE" w:rsidP="00145F0C">
            <w:pPr>
              <w:rPr>
                <w:rFonts w:eastAsia="Times New Roman" w:cs="Arial"/>
                <w:lang w:eastAsia="pl-PL"/>
              </w:rPr>
            </w:pPr>
            <w:r w:rsidRPr="00535CB6">
              <w:rPr>
                <w:rFonts w:eastAsia="Times New Roman" w:cs="Arial"/>
                <w:lang w:eastAsia="pl-PL"/>
              </w:rPr>
              <w:t>Kryterium ma na celu zwiększenie skuteczności wsparcia realizowanego w ramach upowszechniania edukacji przedszkolnej. Ponadto zapewnia racjonalne i efektywne wykorzystanie środków z Europejskiego Funduszu Społecznego.</w:t>
            </w:r>
          </w:p>
          <w:p w14:paraId="6B29EC54" w14:textId="77777777" w:rsidR="006905AE" w:rsidRPr="00535CB6" w:rsidRDefault="006905AE" w:rsidP="00145F0C">
            <w:pPr>
              <w:rPr>
                <w:rFonts w:eastAsia="Times New Roman" w:cs="Arial"/>
                <w:lang w:eastAsia="pl-PL"/>
              </w:rPr>
            </w:pPr>
            <w:r w:rsidRPr="00535CB6">
              <w:rPr>
                <w:rFonts w:eastAsia="Times New Roman" w:cs="Arial"/>
                <w:lang w:eastAsia="pl-PL"/>
              </w:rPr>
              <w:t>Kryterium jest zgodne z Wytycznymi w zakresie realizacji przedsięwzięć z udziałem środków Europejskiego Funduszu Społecznego w obszarze edukacji na lata 2014-2020.</w:t>
            </w:r>
          </w:p>
          <w:p w14:paraId="425C3C9D"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678E34AA" w14:textId="77777777" w:rsidR="006905AE" w:rsidRPr="00535CB6" w:rsidRDefault="006905AE" w:rsidP="00145F0C">
            <w:pPr>
              <w:rPr>
                <w:rFonts w:eastAsia="Times New Roman" w:cs="Arial"/>
                <w:lang w:eastAsia="pl-PL"/>
              </w:rPr>
            </w:pPr>
            <w:r w:rsidRPr="00535CB6">
              <w:rPr>
                <w:rFonts w:eastAsia="Times New Roman" w:cs="Arial"/>
                <w:lang w:eastAsia="pl-PL"/>
              </w:rPr>
              <w:t>brak dodatkowych działań lub brak informacji w tym zakresie – 0 pkt,</w:t>
            </w:r>
          </w:p>
          <w:p w14:paraId="55875199" w14:textId="77777777" w:rsidR="006905AE" w:rsidRPr="00535CB6" w:rsidRDefault="006905AE" w:rsidP="00145F0C">
            <w:pPr>
              <w:rPr>
                <w:rFonts w:eastAsia="Times New Roman" w:cs="Arial"/>
                <w:lang w:eastAsia="pl-PL"/>
              </w:rPr>
            </w:pPr>
            <w:r w:rsidRPr="00535CB6">
              <w:rPr>
                <w:rFonts w:eastAsia="Times New Roman" w:cs="Arial"/>
                <w:lang w:eastAsia="pl-PL"/>
              </w:rPr>
              <w:t>1 dodatkowe działanie – 2 pkt,</w:t>
            </w:r>
          </w:p>
          <w:p w14:paraId="43522D61" w14:textId="77777777" w:rsidR="006905AE" w:rsidRPr="00535CB6" w:rsidRDefault="006905AE" w:rsidP="00145F0C">
            <w:pPr>
              <w:rPr>
                <w:rFonts w:eastAsia="Times New Roman" w:cs="Arial"/>
                <w:lang w:eastAsia="pl-PL"/>
              </w:rPr>
            </w:pPr>
            <w:r w:rsidRPr="00535CB6">
              <w:rPr>
                <w:rFonts w:eastAsia="Times New Roman" w:cs="Arial"/>
                <w:lang w:eastAsia="pl-PL"/>
              </w:rPr>
              <w:t>2 dodatkowe działania – 4 pkt,</w:t>
            </w:r>
          </w:p>
          <w:p w14:paraId="42A3B110" w14:textId="77777777" w:rsidR="006905AE" w:rsidRPr="00535CB6" w:rsidRDefault="006905AE" w:rsidP="00145F0C">
            <w:pPr>
              <w:rPr>
                <w:rFonts w:eastAsia="Times New Roman" w:cs="Arial"/>
                <w:lang w:eastAsia="pl-PL"/>
              </w:rPr>
            </w:pPr>
            <w:r w:rsidRPr="00535CB6">
              <w:rPr>
                <w:rFonts w:eastAsia="Times New Roman" w:cs="Arial"/>
                <w:lang w:eastAsia="pl-PL"/>
              </w:rPr>
              <w:t>3 dodatkowe działania – 6 pkt</w:t>
            </w:r>
          </w:p>
          <w:p w14:paraId="1CCC8FF3" w14:textId="77777777" w:rsidR="006905AE" w:rsidRPr="00535CB6" w:rsidRDefault="006905AE" w:rsidP="00145F0C">
            <w:pPr>
              <w:rPr>
                <w:rFonts w:eastAsia="Times New Roman" w:cs="Arial"/>
                <w:lang w:eastAsia="pl-PL"/>
              </w:rPr>
            </w:pPr>
            <w:r w:rsidRPr="00535CB6">
              <w:rPr>
                <w:rFonts w:eastAsia="Times New Roman" w:cs="Arial"/>
                <w:lang w:eastAsia="pl-PL"/>
              </w:rPr>
              <w:t>dodatkowo dodaje się 2 punkt, jeśli doskonalenie zawodowe nauczycieli dotyczy poprawy kompetencji lub kwalifikacji w zakresie pedagogiki specjalnej</w:t>
            </w:r>
          </w:p>
        </w:tc>
        <w:tc>
          <w:tcPr>
            <w:tcW w:w="1701" w:type="dxa"/>
            <w:vAlign w:val="center"/>
          </w:tcPr>
          <w:p w14:paraId="6EBB2EA6" w14:textId="77777777" w:rsidR="006905AE" w:rsidRPr="00535CB6" w:rsidRDefault="006905AE" w:rsidP="00145F0C">
            <w:pPr>
              <w:rPr>
                <w:rFonts w:eastAsia="Times New Roman" w:cs="Arial"/>
                <w:lang w:eastAsia="pl-PL"/>
              </w:rPr>
            </w:pPr>
            <w:r w:rsidRPr="00535CB6">
              <w:rPr>
                <w:rFonts w:eastAsia="Times New Roman" w:cs="Arial"/>
                <w:lang w:eastAsia="pl-PL"/>
              </w:rPr>
              <w:t>8</w:t>
            </w:r>
          </w:p>
        </w:tc>
      </w:tr>
      <w:tr w:rsidR="006905AE" w:rsidRPr="00272D13" w14:paraId="295AA70D" w14:textId="77777777" w:rsidTr="00145F0C">
        <w:trPr>
          <w:trHeight w:val="20"/>
        </w:trPr>
        <w:tc>
          <w:tcPr>
            <w:tcW w:w="710" w:type="dxa"/>
            <w:shd w:val="clear" w:color="auto" w:fill="auto"/>
            <w:vAlign w:val="center"/>
          </w:tcPr>
          <w:p w14:paraId="06D13BDD" w14:textId="77777777" w:rsidR="006905AE" w:rsidRPr="00535CB6" w:rsidRDefault="006905AE" w:rsidP="00145F0C">
            <w:pPr>
              <w:numPr>
                <w:ilvl w:val="0"/>
                <w:numId w:val="347"/>
              </w:numPr>
              <w:ind w:left="502"/>
              <w:contextualSpacing/>
              <w:rPr>
                <w:rFonts w:eastAsia="Times New Roman" w:cs="Arial"/>
                <w:lang w:eastAsia="pl-PL"/>
              </w:rPr>
            </w:pPr>
          </w:p>
        </w:tc>
        <w:tc>
          <w:tcPr>
            <w:tcW w:w="2915" w:type="dxa"/>
            <w:tcBorders>
              <w:bottom w:val="single" w:sz="4" w:space="0" w:color="auto"/>
            </w:tcBorders>
            <w:shd w:val="clear" w:color="auto" w:fill="auto"/>
            <w:vAlign w:val="center"/>
          </w:tcPr>
          <w:p w14:paraId="1E60B963" w14:textId="16117314" w:rsidR="006905AE" w:rsidRPr="00535CB6" w:rsidRDefault="006905AE"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244" w:type="dxa"/>
            <w:tcBorders>
              <w:bottom w:val="single" w:sz="4" w:space="0" w:color="auto"/>
            </w:tcBorders>
            <w:shd w:val="clear" w:color="auto" w:fill="auto"/>
            <w:vAlign w:val="center"/>
          </w:tcPr>
          <w:p w14:paraId="7FB4CB8D" w14:textId="77777777" w:rsidR="006905AE" w:rsidRPr="00535CB6" w:rsidRDefault="006905AE"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55F1D017" w14:textId="77777777" w:rsidR="006905AE" w:rsidRPr="00535CB6" w:rsidRDefault="006905AE" w:rsidP="00145F0C">
            <w:pPr>
              <w:rPr>
                <w:rFonts w:eastAsia="Times New Roman" w:cs="Arial"/>
                <w:bCs/>
                <w:lang w:eastAsia="pl-PL"/>
              </w:rPr>
            </w:pPr>
            <w:r w:rsidRPr="00535CB6">
              <w:rPr>
                <w:rFonts w:eastAsia="Times New Roman" w:cs="Arial"/>
                <w:lang w:eastAsia="pl-P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38C8E38A" w14:textId="5F61A40F" w:rsidR="006905AE" w:rsidRPr="00535CB6" w:rsidRDefault="006905AE"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21" w:tooltip="strona internetowa fundusze dla  mazowsza " w:history="1">
              <w:r w:rsidRPr="00535CB6">
                <w:rPr>
                  <w:rStyle w:val="Hipercze"/>
                  <w:rFonts w:eastAsia="Times New Roman" w:cs="Arial"/>
                  <w:lang w:eastAsia="pl-PL"/>
                </w:rPr>
                <w:t>http://www.funduszedlamazowsza.eu/</w:t>
              </w:r>
            </w:hyperlink>
          </w:p>
          <w:p w14:paraId="0DCDEF2A" w14:textId="77777777" w:rsidR="006905AE" w:rsidRPr="00535CB6" w:rsidRDefault="006905AE" w:rsidP="00145F0C">
            <w:pPr>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w:t>
            </w:r>
          </w:p>
          <w:p w14:paraId="305CE36B"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tcBorders>
              <w:bottom w:val="single" w:sz="4" w:space="0" w:color="auto"/>
            </w:tcBorders>
            <w:shd w:val="clear" w:color="auto" w:fill="auto"/>
            <w:vAlign w:val="center"/>
          </w:tcPr>
          <w:p w14:paraId="768D4C72"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projekt nie jest zgodny obowiązującym z programem rewitalizacji lub brak informacji w tym </w:t>
            </w:r>
          </w:p>
          <w:p w14:paraId="25BAA3AF" w14:textId="77777777" w:rsidR="006905AE" w:rsidRPr="00535CB6" w:rsidRDefault="006905AE" w:rsidP="00145F0C">
            <w:pPr>
              <w:rPr>
                <w:rFonts w:eastAsia="Times New Roman" w:cs="Arial"/>
                <w:lang w:eastAsia="pl-PL"/>
              </w:rPr>
            </w:pPr>
            <w:r w:rsidRPr="00535CB6">
              <w:rPr>
                <w:rFonts w:eastAsia="Times New Roman" w:cs="Arial"/>
                <w:lang w:eastAsia="pl-PL"/>
              </w:rPr>
              <w:t>zakresie – 0 pkt,</w:t>
            </w:r>
          </w:p>
          <w:p w14:paraId="04262434" w14:textId="77777777" w:rsidR="006905AE" w:rsidRPr="00535CB6" w:rsidRDefault="006905AE" w:rsidP="00145F0C">
            <w:pPr>
              <w:rPr>
                <w:rFonts w:eastAsia="Times New Roman" w:cs="Arial"/>
                <w:lang w:eastAsia="pl-PL"/>
              </w:rPr>
            </w:pPr>
            <w:r w:rsidRPr="00535CB6">
              <w:rPr>
                <w:rFonts w:eastAsia="Times New Roman" w:cs="Arial"/>
                <w:lang w:eastAsia="pl-PL"/>
              </w:rPr>
              <w:t>projekt jest zgodny z obowiązującym programem</w:t>
            </w:r>
          </w:p>
          <w:p w14:paraId="43A447DD" w14:textId="36787B77" w:rsidR="006905AE" w:rsidRPr="00535CB6" w:rsidRDefault="006905AE" w:rsidP="00145F0C">
            <w:pPr>
              <w:rPr>
                <w:rFonts w:eastAsia="Times New Roman" w:cs="Arial"/>
                <w:lang w:eastAsia="pl-PL"/>
              </w:rPr>
            </w:pPr>
            <w:r w:rsidRPr="00535CB6">
              <w:rPr>
                <w:rFonts w:eastAsia="Times New Roman" w:cs="Arial"/>
                <w:lang w:eastAsia="pl-PL"/>
              </w:rPr>
              <w:t>rewitalizacji – 2 pkt</w:t>
            </w:r>
          </w:p>
        </w:tc>
        <w:tc>
          <w:tcPr>
            <w:tcW w:w="1701" w:type="dxa"/>
            <w:tcBorders>
              <w:bottom w:val="single" w:sz="4" w:space="0" w:color="auto"/>
            </w:tcBorders>
            <w:vAlign w:val="center"/>
          </w:tcPr>
          <w:p w14:paraId="1065B843" w14:textId="77777777" w:rsidR="006905AE" w:rsidRPr="00535CB6" w:rsidRDefault="006905AE" w:rsidP="00145F0C">
            <w:pPr>
              <w:rPr>
                <w:rFonts w:eastAsia="Times New Roman" w:cs="Arial"/>
                <w:lang w:eastAsia="pl-PL"/>
              </w:rPr>
            </w:pPr>
            <w:r w:rsidRPr="00535CB6">
              <w:rPr>
                <w:rFonts w:eastAsia="Times New Roman" w:cs="Arial"/>
                <w:lang w:eastAsia="pl-PL"/>
              </w:rPr>
              <w:t>2</w:t>
            </w:r>
          </w:p>
        </w:tc>
      </w:tr>
      <w:tr w:rsidR="006905AE" w:rsidRPr="00272D13" w14:paraId="18D4356A" w14:textId="77777777" w:rsidTr="00145F0C">
        <w:trPr>
          <w:trHeight w:val="20"/>
        </w:trPr>
        <w:tc>
          <w:tcPr>
            <w:tcW w:w="710" w:type="dxa"/>
            <w:shd w:val="clear" w:color="auto" w:fill="auto"/>
            <w:vAlign w:val="center"/>
          </w:tcPr>
          <w:p w14:paraId="15C766DB" w14:textId="77777777" w:rsidR="006905AE" w:rsidRPr="00535CB6" w:rsidRDefault="006905AE" w:rsidP="00145F0C">
            <w:pPr>
              <w:numPr>
                <w:ilvl w:val="0"/>
                <w:numId w:val="347"/>
              </w:numPr>
              <w:ind w:left="502"/>
              <w:contextualSpacing/>
              <w:rPr>
                <w:rFonts w:eastAsia="Times New Roman" w:cs="Arial"/>
                <w:lang w:eastAsia="pl-PL"/>
              </w:rPr>
            </w:pPr>
          </w:p>
        </w:tc>
        <w:tc>
          <w:tcPr>
            <w:tcW w:w="2915" w:type="dxa"/>
            <w:shd w:val="clear" w:color="auto" w:fill="auto"/>
            <w:vAlign w:val="center"/>
          </w:tcPr>
          <w:p w14:paraId="1DC19DD4"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5244" w:type="dxa"/>
            <w:shd w:val="clear" w:color="auto" w:fill="auto"/>
            <w:vAlign w:val="center"/>
          </w:tcPr>
          <w:p w14:paraId="27D07F52" w14:textId="77777777" w:rsidR="006905AE" w:rsidRPr="00535CB6" w:rsidRDefault="006905AE" w:rsidP="00145F0C">
            <w:pPr>
              <w:shd w:val="clear" w:color="auto" w:fill="FFFFFF"/>
              <w:rPr>
                <w:rFonts w:eastAsia="Calibri" w:cs="Arial"/>
                <w:lang w:eastAsia="pl-PL"/>
              </w:rPr>
            </w:pPr>
            <w:r w:rsidRPr="00535CB6">
              <w:rPr>
                <w:rFonts w:eastAsia="Calibri" w:cs="Arial"/>
                <w:lang w:eastAsia="pl-PL"/>
              </w:rPr>
              <w:t>Wskaźnik: „Liczba miejsc wychowania przedszkolnego dofinansowanych w programie” jest ramą wykonania osi priorytetowej X i będzie służył KE do oceny realizacji celów RPO WM.</w:t>
            </w:r>
          </w:p>
          <w:p w14:paraId="04B13433" w14:textId="77777777" w:rsidR="006905AE" w:rsidRPr="00535CB6" w:rsidRDefault="006905AE" w:rsidP="00145F0C">
            <w:pPr>
              <w:shd w:val="clear" w:color="auto" w:fill="FFFFFF"/>
              <w:rPr>
                <w:rFonts w:eastAsia="Times New Roman" w:cs="Arial"/>
                <w:lang w:eastAsia="pl-PL"/>
              </w:rPr>
            </w:pPr>
            <w:r w:rsidRPr="00535CB6">
              <w:rPr>
                <w:rFonts w:eastAsia="Times New Roman" w:cs="Arial"/>
                <w:lang w:eastAsia="pl-PL"/>
              </w:rPr>
              <w:t>Maksymalna wartość projektu, w przeliczeniu na wskaźnik „Liczba miejsc wychowania przedszkolnego dofinansowanych w programie", nie może przekroczyć kwoty 2 081 euro (kwotę należy przeliczyć wg kursu euro podanego w regulaminie konkursu).</w:t>
            </w:r>
          </w:p>
          <w:p w14:paraId="1D2C3FFA" w14:textId="77777777" w:rsidR="006905AE" w:rsidRPr="00535CB6" w:rsidRDefault="006905AE" w:rsidP="00145F0C">
            <w:pPr>
              <w:shd w:val="clear" w:color="auto" w:fill="FFFFFF"/>
              <w:rPr>
                <w:rFonts w:eastAsia="Times New Roman" w:cs="Arial"/>
                <w:lang w:eastAsia="pl-PL"/>
              </w:rPr>
            </w:pPr>
            <w:r w:rsidRPr="00535CB6">
              <w:rPr>
                <w:rFonts w:eastAsia="Times New Roman" w:cs="Arial"/>
                <w:lang w:eastAsia="pl-PL"/>
              </w:rPr>
              <w:t>Koszt liczony według wzoru:</w:t>
            </w:r>
          </w:p>
          <w:p w14:paraId="459F1D2E" w14:textId="77777777" w:rsidR="006905AE" w:rsidRPr="00535CB6" w:rsidRDefault="006905AE" w:rsidP="00145F0C">
            <w:pPr>
              <w:shd w:val="clear" w:color="auto" w:fill="FFFFFF"/>
              <w:rPr>
                <w:rFonts w:eastAsia="Times New Roman" w:cs="Arial"/>
                <w:lang w:eastAsia="pl-PL"/>
              </w:rPr>
            </w:pPr>
            <w:r w:rsidRPr="00535CB6">
              <w:rPr>
                <w:rFonts w:eastAsia="Times New Roman" w:cs="Arial"/>
                <w:lang w:eastAsia="pl-PL"/>
              </w:rPr>
              <w:t>Wartość projektu (euro)</w:t>
            </w:r>
          </w:p>
          <w:p w14:paraId="042F52DE" w14:textId="510298B3" w:rsidR="006905AE" w:rsidRPr="00535CB6" w:rsidRDefault="006905AE" w:rsidP="00145F0C">
            <w:pPr>
              <w:shd w:val="clear" w:color="auto" w:fill="FFFFFF"/>
              <w:rPr>
                <w:rFonts w:eastAsia="Times New Roman" w:cs="Arial"/>
                <w:lang w:eastAsia="pl-PL"/>
              </w:rPr>
            </w:pPr>
            <w:r w:rsidRPr="00535CB6">
              <w:rPr>
                <w:rFonts w:eastAsia="Times New Roman" w:cs="Arial"/>
                <w:lang w:eastAsia="pl-PL"/>
              </w:rPr>
              <w:t xml:space="preserve">------------------------------------------------------- &lt;=  2 081 euro </w:t>
            </w:r>
          </w:p>
          <w:p w14:paraId="2DCDDE7E" w14:textId="77777777" w:rsidR="009B5784" w:rsidRPr="00535CB6" w:rsidRDefault="006905AE" w:rsidP="00145F0C">
            <w:pPr>
              <w:rPr>
                <w:rFonts w:eastAsia="Times New Roman" w:cs="Arial"/>
                <w:lang w:eastAsia="pl-PL"/>
              </w:rPr>
            </w:pPr>
            <w:r w:rsidRPr="00535CB6">
              <w:rPr>
                <w:rFonts w:eastAsia="Times New Roman" w:cs="Arial"/>
                <w:lang w:eastAsia="pl-PL"/>
              </w:rPr>
              <w:t>Liczba miejsc wychowania przedszkolnego dofinansowanych w programie</w:t>
            </w:r>
          </w:p>
          <w:p w14:paraId="268ACA5E" w14:textId="47255CB8"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35824912" w14:textId="77777777" w:rsidR="006905AE" w:rsidRPr="00535CB6" w:rsidRDefault="006905AE" w:rsidP="00145F0C">
            <w:pPr>
              <w:rPr>
                <w:rFonts w:eastAsia="Calibri" w:cs="Arial"/>
              </w:rPr>
            </w:pPr>
            <w:r w:rsidRPr="00535CB6">
              <w:rPr>
                <w:rFonts w:eastAsia="Calibri" w:cs="Arial"/>
              </w:rPr>
              <w:t>średni koszt jednostkowy miejsca wychowania przedszkolnego utworzonego i/lub dostosowanego do potrzeb dzieci z niepełnosprawnościami w ramach projektu powyżej 2 081 euro lub brak informacji dotyczącej finansowania tworzenia nowych miejsc wychowania przedszkolnego w ramach projektu – 0 pkt,</w:t>
            </w:r>
          </w:p>
          <w:p w14:paraId="623A17F8" w14:textId="77777777" w:rsidR="006905AE" w:rsidRPr="00535CB6" w:rsidRDefault="006905AE" w:rsidP="00145F0C">
            <w:pPr>
              <w:rPr>
                <w:rFonts w:eastAsia="Times New Roman" w:cs="Arial"/>
                <w:lang w:eastAsia="pl-PL"/>
              </w:rPr>
            </w:pPr>
            <w:r w:rsidRPr="00535CB6">
              <w:rPr>
                <w:rFonts w:eastAsia="Calibri" w:cs="Arial"/>
              </w:rPr>
              <w:t>średni koszt jednostkowy miejsca wychowania przedszkolnego utworzonego i/lub dostosowanego do potrzeb dzieci z niepełnosprawnościami w ramach projektu jest równy lub mniejszy 2 081 euro – 3 pkt</w:t>
            </w:r>
          </w:p>
        </w:tc>
        <w:tc>
          <w:tcPr>
            <w:tcW w:w="1701" w:type="dxa"/>
            <w:vAlign w:val="center"/>
          </w:tcPr>
          <w:p w14:paraId="69B67C87" w14:textId="77777777" w:rsidR="006905AE" w:rsidRPr="00535CB6" w:rsidRDefault="006905AE" w:rsidP="00145F0C">
            <w:pPr>
              <w:rPr>
                <w:rFonts w:eastAsia="Times New Roman" w:cs="Arial"/>
                <w:lang w:eastAsia="pl-PL"/>
              </w:rPr>
            </w:pPr>
            <w:r w:rsidRPr="00535CB6">
              <w:rPr>
                <w:rFonts w:eastAsia="Times New Roman" w:cs="Arial"/>
                <w:lang w:eastAsia="pl-PL"/>
              </w:rPr>
              <w:t>3</w:t>
            </w:r>
          </w:p>
        </w:tc>
      </w:tr>
      <w:tr w:rsidR="006905AE" w:rsidRPr="00272D13" w14:paraId="6B18883B" w14:textId="77777777" w:rsidTr="00145F0C">
        <w:trPr>
          <w:trHeight w:val="20"/>
        </w:trPr>
        <w:tc>
          <w:tcPr>
            <w:tcW w:w="710" w:type="dxa"/>
            <w:shd w:val="clear" w:color="auto" w:fill="auto"/>
            <w:vAlign w:val="center"/>
          </w:tcPr>
          <w:p w14:paraId="2011EC57" w14:textId="77777777" w:rsidR="006905AE" w:rsidRPr="00535CB6" w:rsidRDefault="006905AE" w:rsidP="00145F0C">
            <w:pPr>
              <w:numPr>
                <w:ilvl w:val="0"/>
                <w:numId w:val="347"/>
              </w:numPr>
              <w:ind w:left="502"/>
              <w:contextualSpacing/>
              <w:rPr>
                <w:rFonts w:eastAsia="Times New Roman" w:cs="Arial"/>
                <w:lang w:eastAsia="pl-PL"/>
              </w:rPr>
            </w:pPr>
          </w:p>
        </w:tc>
        <w:tc>
          <w:tcPr>
            <w:tcW w:w="2915" w:type="dxa"/>
            <w:vAlign w:val="center"/>
          </w:tcPr>
          <w:p w14:paraId="45F64792" w14:textId="7F62EC89" w:rsidR="006905AE" w:rsidRPr="00535CB6" w:rsidRDefault="006905AE"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5244" w:type="dxa"/>
            <w:vAlign w:val="center"/>
          </w:tcPr>
          <w:p w14:paraId="14249850"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5AF3FA98"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2"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5CE188A3" w14:textId="77777777" w:rsidR="006905AE" w:rsidRPr="00535CB6" w:rsidRDefault="006905AE"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5343B2E0" w14:textId="77777777" w:rsidR="006905AE" w:rsidRPr="00535CB6" w:rsidRDefault="006905AE"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67321729" w14:textId="77777777" w:rsidR="006905AE" w:rsidRPr="00535CB6" w:rsidRDefault="006905AE" w:rsidP="00145F0C">
            <w:pPr>
              <w:shd w:val="clear" w:color="auto" w:fill="FFFFFF"/>
              <w:rPr>
                <w:rFonts w:eastAsia="Calibri" w:cs="Arial"/>
                <w:lang w:eastAsia="pl-PL"/>
              </w:rPr>
            </w:pPr>
            <w:r w:rsidRPr="00535CB6">
              <w:rPr>
                <w:rFonts w:eastAsia="Times New Roman" w:cs="Arial"/>
                <w:lang w:eastAsia="pl-PL"/>
              </w:rPr>
              <w:t>Kryterium weryfikowane na podstawie zapisów we wniosku o dofinansowanie projektu.</w:t>
            </w:r>
          </w:p>
        </w:tc>
        <w:tc>
          <w:tcPr>
            <w:tcW w:w="3544" w:type="dxa"/>
            <w:vAlign w:val="center"/>
          </w:tcPr>
          <w:p w14:paraId="07AF6D4B"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projekt nie wynika z Planu Inwestycyjnego dla subregionu objętego problemowym Obszarem Strategicznej Interwencji (OSI problemowymi) lub brak informacji w tym zakresie – 0 pkt, </w:t>
            </w:r>
          </w:p>
          <w:p w14:paraId="70009136" w14:textId="77777777" w:rsidR="006905AE" w:rsidRPr="00535CB6" w:rsidRDefault="006905AE"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1701" w:type="dxa"/>
            <w:vAlign w:val="center"/>
          </w:tcPr>
          <w:p w14:paraId="1D76A159" w14:textId="111940FA" w:rsidR="006905AE" w:rsidRPr="00535CB6" w:rsidRDefault="006905AE" w:rsidP="00145F0C">
            <w:pPr>
              <w:rPr>
                <w:rFonts w:eastAsia="Times New Roman" w:cs="Arial"/>
                <w:lang w:eastAsia="pl-PL"/>
              </w:rPr>
            </w:pPr>
            <w:r w:rsidRPr="00535CB6">
              <w:rPr>
                <w:rFonts w:eastAsia="Times New Roman" w:cs="Arial"/>
                <w:lang w:eastAsia="pl-PL"/>
              </w:rPr>
              <w:t>2</w:t>
            </w:r>
          </w:p>
        </w:tc>
      </w:tr>
    </w:tbl>
    <w:p w14:paraId="5EB413E1" w14:textId="77777777" w:rsidR="006C00CE" w:rsidRDefault="006C00CE">
      <w:pPr>
        <w:spacing w:before="120" w:after="120" w:line="276" w:lineRule="auto"/>
        <w:jc w:val="both"/>
        <w:rPr>
          <w:rFonts w:cs="Arial"/>
        </w:rPr>
      </w:pPr>
      <w:r>
        <w:rPr>
          <w:rFonts w:cs="Arial"/>
        </w:rPr>
        <w:br w:type="page"/>
      </w:r>
    </w:p>
    <w:p w14:paraId="3D6B835E" w14:textId="77777777" w:rsidR="006C00CE" w:rsidRDefault="006C00CE" w:rsidP="006C00CE">
      <w:pPr>
        <w:pStyle w:val="Nagwek5"/>
        <w:rPr>
          <w:rFonts w:eastAsia="Calibri"/>
          <w:lang w:eastAsia="pl-PL"/>
        </w:rPr>
      </w:pPr>
      <w:bookmarkStart w:id="606" w:name="_Toc115339892"/>
      <w:r w:rsidRPr="00603CAA">
        <w:rPr>
          <w:rFonts w:eastAsia="Calibri"/>
          <w:lang w:eastAsia="pl-PL"/>
        </w:rPr>
        <w:t xml:space="preserve">Poddziałanie 10.1.4 (10i) - Edukacja przedszkolna Rodzaj przedsięwzięcia - </w:t>
      </w:r>
      <w:r>
        <w:rPr>
          <w:rFonts w:eastAsia="Calibri"/>
          <w:lang w:eastAsia="pl-PL"/>
        </w:rPr>
        <w:t>Z</w:t>
      </w:r>
      <w:r w:rsidRPr="00603CAA">
        <w:rPr>
          <w:rFonts w:eastAsia="Calibri"/>
          <w:lang w:eastAsia="pl-PL"/>
        </w:rPr>
        <w:t>większenie dostę</w:t>
      </w:r>
      <w:r>
        <w:rPr>
          <w:rFonts w:eastAsia="Calibri"/>
          <w:lang w:eastAsia="pl-PL"/>
        </w:rPr>
        <w:t>pności do edukacji przedszkolnej</w:t>
      </w:r>
      <w:bookmarkEnd w:id="606"/>
    </w:p>
    <w:p w14:paraId="609B84D0" w14:textId="77777777" w:rsidR="006C00CE" w:rsidRDefault="006C00CE" w:rsidP="006C00CE">
      <w:pPr>
        <w:pStyle w:val="Bezodstpw"/>
      </w:pPr>
      <w:r w:rsidRPr="00CE0119">
        <w:t xml:space="preserve">Kryteria wyboru projektów przyjęte przez Komitet Monitorujący RPO WM na </w:t>
      </w:r>
      <w:r>
        <w:t>XLIII posiedzeniu w dniu 17 stycznia 2019 r.</w:t>
      </w:r>
    </w:p>
    <w:tbl>
      <w:tblPr>
        <w:tblW w:w="14114"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10.1.4 kryteria "/>
        <w:tblDescription w:val="17 stycznia 2019 r."/>
      </w:tblPr>
      <w:tblGrid>
        <w:gridCol w:w="710"/>
        <w:gridCol w:w="2631"/>
        <w:gridCol w:w="5165"/>
        <w:gridCol w:w="4253"/>
        <w:gridCol w:w="1355"/>
      </w:tblGrid>
      <w:tr w:rsidR="005B2AD3" w:rsidRPr="00603CAA" w14:paraId="1FB5D5A0" w14:textId="77777777" w:rsidTr="009B1F81">
        <w:trPr>
          <w:trHeight w:val="397"/>
          <w:tblHeader/>
        </w:trPr>
        <w:tc>
          <w:tcPr>
            <w:tcW w:w="710" w:type="dxa"/>
            <w:tcBorders>
              <w:top w:val="single" w:sz="4" w:space="0" w:color="auto"/>
            </w:tcBorders>
            <w:shd w:val="clear" w:color="auto" w:fill="auto"/>
            <w:vAlign w:val="center"/>
          </w:tcPr>
          <w:p w14:paraId="3F13F3E2" w14:textId="21458F48" w:rsidR="005B2AD3" w:rsidRPr="00535CB6" w:rsidRDefault="005B2AD3">
            <w:pPr>
              <w:rPr>
                <w:rFonts w:eastAsia="Calibri" w:cs="Arial"/>
                <w:b/>
              </w:rPr>
            </w:pPr>
            <w:r w:rsidRPr="00535CB6">
              <w:rPr>
                <w:rFonts w:eastAsia="Calibri" w:cs="Arial"/>
                <w:b/>
              </w:rPr>
              <w:t>Lp.</w:t>
            </w:r>
          </w:p>
        </w:tc>
        <w:tc>
          <w:tcPr>
            <w:tcW w:w="2631" w:type="dxa"/>
            <w:tcBorders>
              <w:top w:val="single" w:sz="4" w:space="0" w:color="auto"/>
            </w:tcBorders>
            <w:shd w:val="clear" w:color="auto" w:fill="auto"/>
            <w:vAlign w:val="center"/>
          </w:tcPr>
          <w:p w14:paraId="7B7FE8AF" w14:textId="77777777" w:rsidR="005B2AD3" w:rsidRPr="00535CB6" w:rsidRDefault="005B2AD3" w:rsidP="00145F0C">
            <w:pPr>
              <w:rPr>
                <w:rFonts w:eastAsia="Calibri" w:cs="Arial"/>
                <w:b/>
              </w:rPr>
            </w:pPr>
            <w:r w:rsidRPr="00535CB6">
              <w:rPr>
                <w:rFonts w:eastAsia="Calibri" w:cs="Arial"/>
                <w:b/>
              </w:rPr>
              <w:t>Kryterium</w:t>
            </w:r>
          </w:p>
        </w:tc>
        <w:tc>
          <w:tcPr>
            <w:tcW w:w="5165" w:type="dxa"/>
            <w:tcBorders>
              <w:top w:val="single" w:sz="4" w:space="0" w:color="auto"/>
            </w:tcBorders>
            <w:shd w:val="clear" w:color="auto" w:fill="auto"/>
            <w:vAlign w:val="center"/>
          </w:tcPr>
          <w:p w14:paraId="750E7BA1" w14:textId="77777777" w:rsidR="005B2AD3" w:rsidRPr="00535CB6" w:rsidRDefault="005B2AD3" w:rsidP="00145F0C">
            <w:pPr>
              <w:rPr>
                <w:rFonts w:eastAsia="Calibri" w:cs="Arial"/>
                <w:b/>
              </w:rPr>
            </w:pPr>
            <w:r w:rsidRPr="00535CB6">
              <w:rPr>
                <w:rFonts w:eastAsia="Calibri" w:cs="Arial"/>
                <w:b/>
              </w:rPr>
              <w:t>Opis kryterium</w:t>
            </w:r>
          </w:p>
        </w:tc>
        <w:tc>
          <w:tcPr>
            <w:tcW w:w="4253" w:type="dxa"/>
            <w:tcBorders>
              <w:top w:val="single" w:sz="4" w:space="0" w:color="auto"/>
            </w:tcBorders>
            <w:shd w:val="clear" w:color="auto" w:fill="auto"/>
            <w:vAlign w:val="center"/>
          </w:tcPr>
          <w:p w14:paraId="47A9CBA5" w14:textId="77777777" w:rsidR="005B2AD3" w:rsidRPr="00535CB6" w:rsidRDefault="005B2AD3" w:rsidP="00145F0C">
            <w:pPr>
              <w:rPr>
                <w:rFonts w:eastAsia="Calibri" w:cs="Arial"/>
                <w:b/>
              </w:rPr>
            </w:pPr>
            <w:r w:rsidRPr="00535CB6">
              <w:rPr>
                <w:rFonts w:eastAsia="Calibri" w:cs="Arial"/>
                <w:b/>
              </w:rPr>
              <w:t>Punktacja</w:t>
            </w:r>
          </w:p>
        </w:tc>
        <w:tc>
          <w:tcPr>
            <w:tcW w:w="1355" w:type="dxa"/>
            <w:tcBorders>
              <w:top w:val="single" w:sz="4" w:space="0" w:color="auto"/>
            </w:tcBorders>
            <w:vAlign w:val="center"/>
          </w:tcPr>
          <w:p w14:paraId="57F65208" w14:textId="77777777" w:rsidR="005B2AD3" w:rsidRPr="00535CB6" w:rsidRDefault="005B2AD3" w:rsidP="00145F0C">
            <w:pPr>
              <w:rPr>
                <w:rFonts w:eastAsia="Calibri" w:cs="Arial"/>
                <w:b/>
              </w:rPr>
            </w:pPr>
            <w:r w:rsidRPr="00535CB6">
              <w:rPr>
                <w:rFonts w:eastAsia="Calibri" w:cs="Arial"/>
                <w:b/>
              </w:rPr>
              <w:t>Maksymalna liczba punktów</w:t>
            </w:r>
          </w:p>
        </w:tc>
      </w:tr>
      <w:tr w:rsidR="005B2AD3" w:rsidRPr="00603CAA" w14:paraId="3699857F" w14:textId="77777777" w:rsidTr="009B1F81">
        <w:trPr>
          <w:trHeight w:val="20"/>
        </w:trPr>
        <w:tc>
          <w:tcPr>
            <w:tcW w:w="710" w:type="dxa"/>
            <w:shd w:val="clear" w:color="auto" w:fill="auto"/>
            <w:vAlign w:val="center"/>
          </w:tcPr>
          <w:p w14:paraId="1DD11100" w14:textId="77777777" w:rsidR="005B2AD3" w:rsidRPr="00535CB6" w:rsidRDefault="005B2AD3" w:rsidP="00145F0C">
            <w:pPr>
              <w:numPr>
                <w:ilvl w:val="0"/>
                <w:numId w:val="445"/>
              </w:numPr>
              <w:contextualSpacing/>
              <w:rPr>
                <w:rFonts w:eastAsia="Times New Roman" w:cs="Arial"/>
                <w:lang w:eastAsia="pl-PL"/>
              </w:rPr>
            </w:pPr>
          </w:p>
        </w:tc>
        <w:tc>
          <w:tcPr>
            <w:tcW w:w="2631" w:type="dxa"/>
            <w:shd w:val="clear" w:color="auto" w:fill="auto"/>
            <w:vAlign w:val="center"/>
          </w:tcPr>
          <w:p w14:paraId="7885F77A" w14:textId="77777777" w:rsidR="005B2AD3" w:rsidRPr="00535CB6" w:rsidRDefault="005B2AD3" w:rsidP="00145F0C">
            <w:pPr>
              <w:rPr>
                <w:rFonts w:eastAsia="Times New Roman" w:cs="Arial"/>
                <w:lang w:eastAsia="pl-PL"/>
              </w:rPr>
            </w:pPr>
            <w:r w:rsidRPr="00535CB6">
              <w:rPr>
                <w:rFonts w:eastAsia="Times New Roman" w:cs="Arial"/>
                <w:lang w:eastAsia="pl-PL"/>
              </w:rPr>
              <w:t>Projekt jest realizowany na obszarze województwa mazowieckiego, na którym stopień upowszechnienia edukacji przedszkolnej jest niższy niż średnia dla województwa.</w:t>
            </w:r>
          </w:p>
        </w:tc>
        <w:tc>
          <w:tcPr>
            <w:tcW w:w="5165" w:type="dxa"/>
            <w:shd w:val="clear" w:color="auto" w:fill="auto"/>
            <w:vAlign w:val="center"/>
          </w:tcPr>
          <w:p w14:paraId="4673F24A" w14:textId="77777777" w:rsidR="005B2AD3" w:rsidRPr="00535CB6" w:rsidRDefault="005B2AD3"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w:t>
            </w:r>
          </w:p>
          <w:p w14:paraId="6922DB2B" w14:textId="77777777" w:rsidR="005B2AD3" w:rsidRPr="00535CB6" w:rsidRDefault="005B2AD3"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na lata 2014-2020 w zakresie osiągnięcia większej spójności społeczno-gospodarczej.</w:t>
            </w:r>
          </w:p>
          <w:p w14:paraId="793EFC1A" w14:textId="77777777" w:rsidR="005B2AD3" w:rsidRPr="00535CB6" w:rsidRDefault="005B2AD3" w:rsidP="00145F0C">
            <w:pPr>
              <w:rPr>
                <w:rFonts w:eastAsia="Times New Roman" w:cs="Arial"/>
                <w:lang w:eastAsia="pl-PL"/>
              </w:rPr>
            </w:pPr>
            <w:r w:rsidRPr="00535CB6">
              <w:rPr>
                <w:rFonts w:eastAsia="Times New Roman" w:cs="Arial"/>
                <w:lang w:eastAsia="pl-PL"/>
              </w:rPr>
              <w:t>Wykaz gmin o najniższym stopniu upowszechnienia edukacji przedszkolnej stanowi załącznik do Regulaminu konkursu.</w:t>
            </w:r>
          </w:p>
          <w:p w14:paraId="005A587A"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Kryterium zostanie spełnione w przypadku, gdy projekt będzie realizowany wyłącznie na obszarze gminy/gmin, w których stopień upowszechniania edukacji przedszkolnej jest niższy niż średnia dla województwa mazowieckiego. </w:t>
            </w:r>
          </w:p>
          <w:p w14:paraId="2500EA82" w14:textId="77777777"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2F313AD2"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jest realizowany na obszarze województwa mazowieckiego, na którym stopień upowszechnienia edukacji przedszkolnej jest wyższy niż średnia dla województwa- 0 pkt </w:t>
            </w:r>
          </w:p>
          <w:p w14:paraId="0EAA57FE"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jest realizowany wyłącznie na obszarze województwa mazowieckiego, na którym stopień upowszechnienia edukacji przedszkolnej jest niższy niż średnia dla województwa- 6 pkt </w:t>
            </w:r>
          </w:p>
        </w:tc>
        <w:tc>
          <w:tcPr>
            <w:tcW w:w="1355" w:type="dxa"/>
            <w:vAlign w:val="center"/>
          </w:tcPr>
          <w:p w14:paraId="37FE6C9D"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6 </w:t>
            </w:r>
          </w:p>
        </w:tc>
      </w:tr>
      <w:tr w:rsidR="005B2AD3" w:rsidRPr="00603CAA" w14:paraId="2086C7BD" w14:textId="77777777" w:rsidTr="009B1F81">
        <w:trPr>
          <w:trHeight w:val="20"/>
        </w:trPr>
        <w:tc>
          <w:tcPr>
            <w:tcW w:w="710" w:type="dxa"/>
            <w:shd w:val="clear" w:color="auto" w:fill="auto"/>
            <w:vAlign w:val="center"/>
          </w:tcPr>
          <w:p w14:paraId="3AA33766" w14:textId="77777777" w:rsidR="005B2AD3" w:rsidRPr="00535CB6" w:rsidRDefault="005B2AD3" w:rsidP="00145F0C">
            <w:pPr>
              <w:numPr>
                <w:ilvl w:val="0"/>
                <w:numId w:val="445"/>
              </w:numPr>
              <w:ind w:left="502"/>
              <w:contextualSpacing/>
              <w:rPr>
                <w:rFonts w:eastAsia="Times New Roman" w:cs="Arial"/>
                <w:lang w:eastAsia="pl-PL"/>
              </w:rPr>
            </w:pPr>
          </w:p>
        </w:tc>
        <w:tc>
          <w:tcPr>
            <w:tcW w:w="2631" w:type="dxa"/>
            <w:shd w:val="clear" w:color="auto" w:fill="auto"/>
            <w:vAlign w:val="center"/>
          </w:tcPr>
          <w:p w14:paraId="22910ADD"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jest realizowany wyłącznie na rzecz ośrodków wychowania przedszkolnego, które nie korzystały ze środków EFS dostępnych </w:t>
            </w:r>
            <w:r w:rsidRPr="00535CB6">
              <w:rPr>
                <w:rFonts w:eastAsia="Times New Roman" w:cs="Arial"/>
                <w:lang w:eastAsia="pl-PL"/>
              </w:rPr>
              <w:br/>
              <w:t>w ramach programów operacyjnych w ciągu 3 lat poprzedzających moment złożenia wniosku o dofinansowanie.</w:t>
            </w:r>
          </w:p>
        </w:tc>
        <w:tc>
          <w:tcPr>
            <w:tcW w:w="5165" w:type="dxa"/>
            <w:shd w:val="clear" w:color="auto" w:fill="auto"/>
            <w:vAlign w:val="center"/>
          </w:tcPr>
          <w:p w14:paraId="315A8CB7"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Kryterium ma na celu ukierunkowanie wsparcia na ośrodki wychowania przedszkolnego niekorzystające ze wsparcia ze środków EFS dostępnych w ramach programów operacyjnych w ciągu 3 lat poprzedzających moment złożenia wniosku o dofinansowanie. </w:t>
            </w:r>
          </w:p>
          <w:p w14:paraId="79D50671" w14:textId="77777777" w:rsidR="005B2AD3" w:rsidRPr="00535CB6" w:rsidRDefault="005B2AD3" w:rsidP="00145F0C">
            <w:pPr>
              <w:rPr>
                <w:rFonts w:eastAsia="Times New Roman" w:cs="Arial"/>
                <w:lang w:eastAsia="pl-PL"/>
              </w:rPr>
            </w:pPr>
            <w:r w:rsidRPr="00535CB6">
              <w:rPr>
                <w:rFonts w:eastAsia="Times New Roman" w:cs="Arial"/>
                <w:lang w:eastAsia="pl-PL"/>
              </w:rPr>
              <w:t>Kryterium przyczyni się do wyrównania szans na początkowym etapie edukacji na obszarze całego województwa mazowieckiego.</w:t>
            </w:r>
          </w:p>
          <w:p w14:paraId="7C652591" w14:textId="77777777" w:rsidR="005B2AD3" w:rsidRPr="00535CB6" w:rsidRDefault="005B2AD3"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4F5F2A14" w14:textId="10DE7E61"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10DE2B98" w14:textId="42A3149F" w:rsidR="005B2AD3" w:rsidRPr="00535CB6" w:rsidRDefault="005B2AD3" w:rsidP="00145F0C">
            <w:pPr>
              <w:rPr>
                <w:rFonts w:eastAsia="Times New Roman" w:cs="Arial"/>
                <w:lang w:eastAsia="pl-PL"/>
              </w:rPr>
            </w:pPr>
            <w:r w:rsidRPr="00535CB6">
              <w:rPr>
                <w:rFonts w:eastAsia="Times New Roman" w:cs="Arial"/>
                <w:lang w:eastAsia="pl-PL"/>
              </w:rPr>
              <w:t>projekt nie jest realizowany wyłącznie na rzecz ośrodków wychowania przedszkolnego, które nie korzystały ze środków EFS dostępnych w ramach programów operacyjnych w ciągu 3 lat poprzedzających moment złożenia wniosku o dofinansowanie lub brak informacji w tym zakresie – 0 pkt</w:t>
            </w:r>
          </w:p>
          <w:p w14:paraId="363B1008" w14:textId="055AF93F" w:rsidR="005B2AD3" w:rsidRPr="00535CB6" w:rsidRDefault="005B2AD3" w:rsidP="00145F0C">
            <w:pPr>
              <w:rPr>
                <w:rFonts w:eastAsia="Times New Roman" w:cs="Arial"/>
                <w:lang w:eastAsia="pl-PL"/>
              </w:rPr>
            </w:pPr>
            <w:r w:rsidRPr="00535CB6">
              <w:rPr>
                <w:rFonts w:eastAsia="Times New Roman" w:cs="Arial"/>
                <w:lang w:eastAsia="pl-PL"/>
              </w:rPr>
              <w:t>projekt jest realizowany wyłącznie na rzecz ośrodków wychowania przedszkolnego, które nie korzystały ze środków EFS dostępnych w ramach programów operacyjnych w ciągu 3 lat poprzedzających moment złożenia wniosku o dofinansowanie – 4 pkt</w:t>
            </w:r>
          </w:p>
        </w:tc>
        <w:tc>
          <w:tcPr>
            <w:tcW w:w="1355" w:type="dxa"/>
            <w:vAlign w:val="center"/>
          </w:tcPr>
          <w:p w14:paraId="12E2C406" w14:textId="77777777" w:rsidR="005B2AD3" w:rsidRPr="00535CB6" w:rsidRDefault="005B2AD3" w:rsidP="00145F0C">
            <w:pPr>
              <w:rPr>
                <w:rFonts w:eastAsia="Times New Roman" w:cs="Arial"/>
                <w:lang w:eastAsia="pl-PL"/>
              </w:rPr>
            </w:pPr>
            <w:r w:rsidRPr="00535CB6">
              <w:rPr>
                <w:rFonts w:eastAsia="Times New Roman" w:cs="Arial"/>
                <w:lang w:eastAsia="pl-PL"/>
              </w:rPr>
              <w:t>4</w:t>
            </w:r>
          </w:p>
        </w:tc>
      </w:tr>
      <w:tr w:rsidR="005B2AD3" w:rsidRPr="00603CAA" w14:paraId="11FBDF45" w14:textId="77777777" w:rsidTr="009B1F81">
        <w:trPr>
          <w:trHeight w:val="20"/>
        </w:trPr>
        <w:tc>
          <w:tcPr>
            <w:tcW w:w="710" w:type="dxa"/>
            <w:shd w:val="clear" w:color="auto" w:fill="auto"/>
            <w:vAlign w:val="center"/>
          </w:tcPr>
          <w:p w14:paraId="6DA961EB" w14:textId="77777777" w:rsidR="005B2AD3" w:rsidRPr="00535CB6" w:rsidRDefault="005B2AD3" w:rsidP="00145F0C">
            <w:pPr>
              <w:numPr>
                <w:ilvl w:val="0"/>
                <w:numId w:val="445"/>
              </w:numPr>
              <w:ind w:left="502"/>
              <w:contextualSpacing/>
              <w:rPr>
                <w:rFonts w:eastAsia="Times New Roman" w:cs="Arial"/>
                <w:lang w:eastAsia="pl-PL"/>
              </w:rPr>
            </w:pPr>
          </w:p>
        </w:tc>
        <w:tc>
          <w:tcPr>
            <w:tcW w:w="2631" w:type="dxa"/>
            <w:shd w:val="clear" w:color="auto" w:fill="auto"/>
            <w:vAlign w:val="center"/>
          </w:tcPr>
          <w:p w14:paraId="2665C004" w14:textId="0E18A56E" w:rsidR="005B2AD3" w:rsidRPr="00535CB6" w:rsidRDefault="005B2AD3" w:rsidP="00145F0C">
            <w:pPr>
              <w:rPr>
                <w:rFonts w:eastAsia="Times New Roman" w:cs="Arial"/>
                <w:lang w:eastAsia="pl-PL"/>
              </w:rPr>
            </w:pPr>
            <w:r w:rsidRPr="00535CB6">
              <w:rPr>
                <w:rFonts w:eastAsia="Times New Roman" w:cs="Arial"/>
                <w:lang w:eastAsia="pl-PL"/>
              </w:rPr>
              <w:t>Minimum 30% dzieci uczęszczających do ośrodka wychowania przedszkolnego zostanie objętych zajęciami wyrównującymi szanse edukacyjne w zakresie stwierdzonych deficytów.</w:t>
            </w:r>
          </w:p>
        </w:tc>
        <w:tc>
          <w:tcPr>
            <w:tcW w:w="5165" w:type="dxa"/>
            <w:shd w:val="clear" w:color="auto" w:fill="auto"/>
            <w:vAlign w:val="center"/>
          </w:tcPr>
          <w:p w14:paraId="28841672"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Kryterium ma na celu zwiększenie skuteczności wsparcia realizowanego </w:t>
            </w:r>
          </w:p>
          <w:p w14:paraId="6E5DE7B5"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w ramach upowszechniania edukacji przedszkolnej. </w:t>
            </w:r>
          </w:p>
          <w:p w14:paraId="238EF1DB" w14:textId="628F21A2" w:rsidR="005B2AD3" w:rsidRPr="00535CB6" w:rsidRDefault="005B2AD3" w:rsidP="00145F0C">
            <w:pPr>
              <w:rPr>
                <w:rFonts w:eastAsia="Times New Roman" w:cs="Arial"/>
                <w:lang w:eastAsia="pl-PL"/>
              </w:rPr>
            </w:pPr>
            <w:r w:rsidRPr="00535CB6">
              <w:rPr>
                <w:rFonts w:eastAsia="Times New Roman" w:cs="Arial"/>
                <w:lang w:eastAsia="pl-PL"/>
              </w:rPr>
              <w:t>Ponadto zapewnia racjonalne i efektywne wykorzystanie środków z Europejskiego Funduszu Społecznego.</w:t>
            </w:r>
          </w:p>
          <w:p w14:paraId="3DE13600" w14:textId="280A384B"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7B99E675" w14:textId="2B1E5310" w:rsidR="005B2AD3" w:rsidRPr="00535CB6" w:rsidRDefault="005B2AD3" w:rsidP="00145F0C">
            <w:pPr>
              <w:rPr>
                <w:rFonts w:eastAsia="Times New Roman" w:cs="Arial"/>
                <w:lang w:eastAsia="pl-PL"/>
              </w:rPr>
            </w:pPr>
            <w:r w:rsidRPr="00535CB6">
              <w:rPr>
                <w:rFonts w:eastAsia="Times New Roman" w:cs="Arial"/>
                <w:lang w:eastAsia="pl-PL"/>
              </w:rPr>
              <w:t>projekt przewiduje objęcie mniej niż 30% dzieci uczęszczających do ośrodka wychowania przedszkolnego zajęciami wyrównującymi szanse edukacyjne w zakresie stwierdzonych deficytów;– 0 pkt</w:t>
            </w:r>
          </w:p>
          <w:p w14:paraId="14DBAA3D" w14:textId="5D48500A" w:rsidR="005B2AD3" w:rsidRPr="00535CB6" w:rsidRDefault="005B2AD3" w:rsidP="00145F0C">
            <w:pPr>
              <w:rPr>
                <w:rFonts w:eastAsia="Times New Roman" w:cs="Arial"/>
                <w:lang w:eastAsia="pl-PL"/>
              </w:rPr>
            </w:pPr>
            <w:r w:rsidRPr="00535CB6">
              <w:rPr>
                <w:rFonts w:eastAsia="Times New Roman" w:cs="Arial"/>
                <w:lang w:eastAsia="pl-PL"/>
              </w:rPr>
              <w:t>projekt przewiduje objęcie min. 30% dzieci uczęszczających do ośrodka wychowania przedszkolnego zajęciami wyrównującymi szanse edukacyjne w zakresie stwierdzonych deficytów;– 8 pkt</w:t>
            </w:r>
          </w:p>
        </w:tc>
        <w:tc>
          <w:tcPr>
            <w:tcW w:w="1355" w:type="dxa"/>
            <w:vAlign w:val="center"/>
          </w:tcPr>
          <w:p w14:paraId="4A1E930B" w14:textId="77777777" w:rsidR="005B2AD3" w:rsidRPr="00535CB6" w:rsidRDefault="005B2AD3" w:rsidP="00145F0C">
            <w:pPr>
              <w:rPr>
                <w:rFonts w:eastAsia="Times New Roman" w:cs="Arial"/>
                <w:lang w:eastAsia="pl-PL"/>
              </w:rPr>
            </w:pPr>
            <w:r w:rsidRPr="00535CB6">
              <w:rPr>
                <w:rFonts w:eastAsia="Times New Roman" w:cs="Arial"/>
                <w:lang w:eastAsia="pl-PL"/>
              </w:rPr>
              <w:t>8</w:t>
            </w:r>
          </w:p>
        </w:tc>
      </w:tr>
      <w:tr w:rsidR="005B2AD3" w:rsidRPr="00603CAA" w14:paraId="01CAFB02" w14:textId="77777777" w:rsidTr="009B1F81">
        <w:trPr>
          <w:trHeight w:val="20"/>
        </w:trPr>
        <w:tc>
          <w:tcPr>
            <w:tcW w:w="710" w:type="dxa"/>
            <w:shd w:val="clear" w:color="auto" w:fill="auto"/>
            <w:vAlign w:val="center"/>
          </w:tcPr>
          <w:p w14:paraId="06B11E7B" w14:textId="77777777" w:rsidR="005B2AD3" w:rsidRPr="00535CB6" w:rsidRDefault="005B2AD3" w:rsidP="00145F0C">
            <w:pPr>
              <w:numPr>
                <w:ilvl w:val="0"/>
                <w:numId w:val="445"/>
              </w:numPr>
              <w:ind w:left="502"/>
              <w:contextualSpacing/>
              <w:rPr>
                <w:rFonts w:eastAsia="Times New Roman" w:cs="Arial"/>
                <w:lang w:eastAsia="pl-PL"/>
              </w:rPr>
            </w:pPr>
          </w:p>
        </w:tc>
        <w:tc>
          <w:tcPr>
            <w:tcW w:w="2631" w:type="dxa"/>
            <w:tcBorders>
              <w:bottom w:val="single" w:sz="4" w:space="0" w:color="auto"/>
            </w:tcBorders>
            <w:shd w:val="clear" w:color="auto" w:fill="auto"/>
            <w:vAlign w:val="center"/>
          </w:tcPr>
          <w:p w14:paraId="79B6494C" w14:textId="3A336B32" w:rsidR="005B2AD3" w:rsidRPr="00535CB6" w:rsidRDefault="005B2AD3"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165" w:type="dxa"/>
            <w:tcBorders>
              <w:bottom w:val="single" w:sz="4" w:space="0" w:color="auto"/>
            </w:tcBorders>
            <w:shd w:val="clear" w:color="auto" w:fill="auto"/>
            <w:vAlign w:val="center"/>
          </w:tcPr>
          <w:p w14:paraId="6126E523"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W ramach kryterium ocenie podlega, czy projekt jest zgodny </w:t>
            </w:r>
          </w:p>
          <w:p w14:paraId="2C316BB9" w14:textId="77777777" w:rsidR="005B2AD3" w:rsidRPr="00535CB6" w:rsidRDefault="005B2AD3" w:rsidP="00145F0C">
            <w:pPr>
              <w:rPr>
                <w:rFonts w:eastAsia="Times New Roman" w:cs="Arial"/>
                <w:lang w:eastAsia="pl-PL"/>
              </w:rPr>
            </w:pPr>
            <w:r w:rsidRPr="00535CB6">
              <w:rPr>
                <w:rFonts w:eastAsia="Times New Roman" w:cs="Arial"/>
                <w:lang w:eastAsia="pl-PL"/>
              </w:rPr>
              <w:t>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EFE6348" w14:textId="77777777" w:rsidR="005B2AD3" w:rsidRPr="00535CB6" w:rsidRDefault="005B2AD3" w:rsidP="00145F0C">
            <w:pPr>
              <w:rPr>
                <w:rFonts w:eastAsia="Times New Roman" w:cs="Arial"/>
                <w:bCs/>
                <w:lang w:eastAsia="pl-PL"/>
              </w:rPr>
            </w:pPr>
            <w:r w:rsidRPr="00535CB6">
              <w:rPr>
                <w:rFonts w:eastAsia="Times New Roman" w:cs="Arial"/>
                <w:lang w:eastAsia="pl-P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0033C183"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23" w:history="1">
              <w:r w:rsidRPr="00535CB6">
                <w:rPr>
                  <w:rStyle w:val="Hipercze"/>
                  <w:rFonts w:eastAsia="Times New Roman" w:cs="Arial"/>
                  <w:lang w:eastAsia="pl-PL"/>
                </w:rPr>
                <w:t>http://www.funduszedlamazowsza.eu/</w:t>
              </w:r>
            </w:hyperlink>
          </w:p>
          <w:p w14:paraId="5C9377E9" w14:textId="77777777" w:rsidR="005B2AD3" w:rsidRPr="00535CB6" w:rsidRDefault="005B2AD3" w:rsidP="00145F0C">
            <w:pPr>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w:t>
            </w:r>
          </w:p>
          <w:p w14:paraId="206BFDC4" w14:textId="77777777"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tcBorders>
              <w:bottom w:val="single" w:sz="4" w:space="0" w:color="auto"/>
            </w:tcBorders>
            <w:shd w:val="clear" w:color="auto" w:fill="auto"/>
            <w:vAlign w:val="center"/>
          </w:tcPr>
          <w:p w14:paraId="299714EB" w14:textId="61A435A7" w:rsidR="005B2AD3" w:rsidRPr="00535CB6" w:rsidRDefault="005B2AD3" w:rsidP="00145F0C">
            <w:pPr>
              <w:rPr>
                <w:rFonts w:eastAsia="Times New Roman" w:cs="Arial"/>
                <w:lang w:eastAsia="pl-PL"/>
              </w:rPr>
            </w:pPr>
            <w:r w:rsidRPr="00535CB6">
              <w:rPr>
                <w:rFonts w:eastAsia="Times New Roman" w:cs="Arial"/>
                <w:lang w:eastAsia="pl-PL"/>
              </w:rPr>
              <w:t>projekt nie jest zgodny obowiązującym z programem rewitalizacji lub brak informacji w tym zakresie – 0 pkt,</w:t>
            </w:r>
          </w:p>
          <w:p w14:paraId="240A4F5E" w14:textId="77777777" w:rsidR="005B2AD3" w:rsidRPr="00535CB6" w:rsidRDefault="005B2AD3" w:rsidP="00145F0C">
            <w:pPr>
              <w:rPr>
                <w:rFonts w:eastAsia="Times New Roman" w:cs="Arial"/>
                <w:lang w:eastAsia="pl-PL"/>
              </w:rPr>
            </w:pPr>
            <w:r w:rsidRPr="00535CB6">
              <w:rPr>
                <w:rFonts w:eastAsia="Times New Roman" w:cs="Arial"/>
                <w:lang w:eastAsia="pl-PL"/>
              </w:rPr>
              <w:t>projekt jest zgodny z obowiązującym programem</w:t>
            </w:r>
          </w:p>
          <w:p w14:paraId="4AB00ECD" w14:textId="73AB355C" w:rsidR="005B2AD3" w:rsidRPr="00535CB6" w:rsidRDefault="005B2AD3" w:rsidP="00145F0C">
            <w:pPr>
              <w:rPr>
                <w:rFonts w:eastAsia="Times New Roman" w:cs="Arial"/>
                <w:lang w:eastAsia="pl-PL"/>
              </w:rPr>
            </w:pPr>
            <w:r w:rsidRPr="00535CB6">
              <w:rPr>
                <w:rFonts w:eastAsia="Times New Roman" w:cs="Arial"/>
                <w:lang w:eastAsia="pl-PL"/>
              </w:rPr>
              <w:t>rewitalizacji – 2 pkt</w:t>
            </w:r>
          </w:p>
        </w:tc>
        <w:tc>
          <w:tcPr>
            <w:tcW w:w="1355" w:type="dxa"/>
            <w:tcBorders>
              <w:bottom w:val="single" w:sz="4" w:space="0" w:color="auto"/>
            </w:tcBorders>
            <w:vAlign w:val="center"/>
          </w:tcPr>
          <w:p w14:paraId="5F34A5D6" w14:textId="77777777" w:rsidR="005B2AD3" w:rsidRPr="00535CB6" w:rsidRDefault="005B2AD3" w:rsidP="00145F0C">
            <w:pPr>
              <w:rPr>
                <w:rFonts w:eastAsia="Times New Roman" w:cs="Arial"/>
                <w:lang w:eastAsia="pl-PL"/>
              </w:rPr>
            </w:pPr>
            <w:r w:rsidRPr="00535CB6">
              <w:rPr>
                <w:rFonts w:eastAsia="Times New Roman" w:cs="Arial"/>
                <w:lang w:eastAsia="pl-PL"/>
              </w:rPr>
              <w:t>2</w:t>
            </w:r>
          </w:p>
        </w:tc>
      </w:tr>
      <w:tr w:rsidR="005B2AD3" w:rsidRPr="00603CAA" w14:paraId="68FAF254" w14:textId="77777777" w:rsidTr="009B1F81">
        <w:trPr>
          <w:trHeight w:val="20"/>
        </w:trPr>
        <w:tc>
          <w:tcPr>
            <w:tcW w:w="710" w:type="dxa"/>
            <w:shd w:val="clear" w:color="auto" w:fill="auto"/>
            <w:vAlign w:val="center"/>
          </w:tcPr>
          <w:p w14:paraId="630C1D4B" w14:textId="77777777" w:rsidR="005B2AD3" w:rsidRPr="00535CB6" w:rsidRDefault="005B2AD3" w:rsidP="00145F0C">
            <w:pPr>
              <w:numPr>
                <w:ilvl w:val="0"/>
                <w:numId w:val="445"/>
              </w:numPr>
              <w:ind w:left="502"/>
              <w:contextualSpacing/>
              <w:rPr>
                <w:rFonts w:eastAsia="Times New Roman" w:cs="Arial"/>
                <w:lang w:eastAsia="pl-PL"/>
              </w:rPr>
            </w:pPr>
          </w:p>
        </w:tc>
        <w:tc>
          <w:tcPr>
            <w:tcW w:w="2631" w:type="dxa"/>
            <w:shd w:val="clear" w:color="auto" w:fill="auto"/>
            <w:vAlign w:val="center"/>
          </w:tcPr>
          <w:p w14:paraId="62CCAE79"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5165" w:type="dxa"/>
            <w:shd w:val="clear" w:color="auto" w:fill="auto"/>
            <w:vAlign w:val="center"/>
          </w:tcPr>
          <w:p w14:paraId="614E3BD6" w14:textId="77777777" w:rsidR="005B2AD3" w:rsidRPr="00535CB6" w:rsidRDefault="005B2AD3" w:rsidP="00145F0C">
            <w:pPr>
              <w:shd w:val="clear" w:color="auto" w:fill="FFFFFF"/>
              <w:rPr>
                <w:rFonts w:eastAsia="Calibri" w:cs="Arial"/>
                <w:lang w:eastAsia="pl-PL"/>
              </w:rPr>
            </w:pPr>
            <w:r w:rsidRPr="00535CB6">
              <w:rPr>
                <w:rFonts w:eastAsia="Calibri" w:cs="Arial"/>
                <w:lang w:eastAsia="pl-PL"/>
              </w:rPr>
              <w:t>Wskaźnik: „Liczba miejsc wychowania przedszkolnego dofinansowanych w programie” jest ramą wykonania osi priorytetowej X i będzie służył KE do oceny realizacji celów RPO WM.</w:t>
            </w:r>
          </w:p>
          <w:p w14:paraId="115A5F74" w14:textId="77777777" w:rsidR="005B2AD3" w:rsidRPr="00535CB6" w:rsidRDefault="005B2AD3" w:rsidP="00145F0C">
            <w:pPr>
              <w:shd w:val="clear" w:color="auto" w:fill="FFFFFF"/>
              <w:rPr>
                <w:rFonts w:eastAsia="Times New Roman" w:cs="Arial"/>
                <w:lang w:eastAsia="pl-PL"/>
              </w:rPr>
            </w:pPr>
            <w:r w:rsidRPr="00535CB6">
              <w:rPr>
                <w:rFonts w:eastAsia="Times New Roman" w:cs="Arial"/>
                <w:lang w:eastAsia="pl-PL"/>
              </w:rPr>
              <w:t>Maksymalna wartość projektu, w przeliczeniu na wskaźnik „Liczba miejsc wychowania przedszkolnego dofinansowanych w programie", nie może przekroczyć kwoty 2 081 euro (kwotę należy przeliczyć wg kursu euro podanego w regulaminie konkursu).</w:t>
            </w:r>
          </w:p>
          <w:p w14:paraId="530CAF65" w14:textId="77777777" w:rsidR="005B2AD3" w:rsidRPr="00535CB6" w:rsidRDefault="005B2AD3" w:rsidP="00145F0C">
            <w:pPr>
              <w:shd w:val="clear" w:color="auto" w:fill="FFFFFF"/>
              <w:rPr>
                <w:rFonts w:eastAsia="Times New Roman" w:cs="Arial"/>
                <w:lang w:eastAsia="pl-PL"/>
              </w:rPr>
            </w:pPr>
            <w:r w:rsidRPr="00535CB6">
              <w:rPr>
                <w:rFonts w:eastAsia="Times New Roman" w:cs="Arial"/>
                <w:lang w:eastAsia="pl-PL"/>
              </w:rPr>
              <w:t>Koszt liczony według wzoru:</w:t>
            </w:r>
          </w:p>
          <w:p w14:paraId="28B18FC2" w14:textId="77777777" w:rsidR="005B2AD3" w:rsidRPr="00535CB6" w:rsidRDefault="005B2AD3" w:rsidP="00145F0C">
            <w:pPr>
              <w:shd w:val="clear" w:color="auto" w:fill="FFFFFF"/>
              <w:rPr>
                <w:rFonts w:eastAsia="Times New Roman" w:cs="Arial"/>
                <w:lang w:eastAsia="pl-PL"/>
              </w:rPr>
            </w:pPr>
            <w:r w:rsidRPr="00535CB6">
              <w:rPr>
                <w:rFonts w:eastAsia="Times New Roman" w:cs="Arial"/>
                <w:lang w:eastAsia="pl-PL"/>
              </w:rPr>
              <w:t>Wartość projektu (euro)</w:t>
            </w:r>
          </w:p>
          <w:p w14:paraId="3EE4C5B1" w14:textId="0AAAC196" w:rsidR="005B2AD3" w:rsidRPr="00535CB6" w:rsidRDefault="005B2AD3" w:rsidP="00145F0C">
            <w:pPr>
              <w:shd w:val="clear" w:color="auto" w:fill="FFFFFF"/>
              <w:rPr>
                <w:rFonts w:eastAsia="Times New Roman" w:cs="Arial"/>
                <w:lang w:eastAsia="pl-PL"/>
              </w:rPr>
            </w:pPr>
            <w:r w:rsidRPr="00535CB6">
              <w:rPr>
                <w:rFonts w:eastAsia="Times New Roman" w:cs="Arial"/>
                <w:lang w:eastAsia="pl-PL"/>
              </w:rPr>
              <w:t xml:space="preserve">---------------------------------------------------- &lt;=  2 081 euro </w:t>
            </w:r>
          </w:p>
          <w:p w14:paraId="2D3DDB21" w14:textId="77777777" w:rsidR="00EC20BD" w:rsidRPr="00535CB6" w:rsidRDefault="005B2AD3" w:rsidP="00145F0C">
            <w:pPr>
              <w:rPr>
                <w:rFonts w:eastAsia="Times New Roman" w:cs="Arial"/>
                <w:lang w:eastAsia="pl-PL"/>
              </w:rPr>
            </w:pPr>
            <w:r w:rsidRPr="00535CB6">
              <w:rPr>
                <w:rFonts w:eastAsia="Times New Roman" w:cs="Arial"/>
                <w:lang w:eastAsia="pl-PL"/>
              </w:rPr>
              <w:t>Liczba miejsc wychowania przedszkolnego dofinansowanych w programie</w:t>
            </w:r>
          </w:p>
          <w:p w14:paraId="6980E453" w14:textId="0A2B07A1"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10C439DE" w14:textId="77777777" w:rsidR="005B2AD3" w:rsidRPr="00535CB6" w:rsidRDefault="005B2AD3" w:rsidP="00145F0C">
            <w:pPr>
              <w:rPr>
                <w:rFonts w:eastAsia="Calibri" w:cs="Arial"/>
              </w:rPr>
            </w:pPr>
            <w:r w:rsidRPr="00535CB6">
              <w:rPr>
                <w:rFonts w:eastAsia="Calibri" w:cs="Arial"/>
              </w:rPr>
              <w:t xml:space="preserve">średni koszt jednostkowy miejsca wychowania przedszkolnego utworzonego i/lub dostosowanego do potrzeb dzieci z niepełnosprawnościami </w:t>
            </w:r>
          </w:p>
          <w:p w14:paraId="52ECBAD6" w14:textId="77777777" w:rsidR="005B2AD3" w:rsidRPr="00535CB6" w:rsidRDefault="005B2AD3" w:rsidP="00145F0C">
            <w:pPr>
              <w:rPr>
                <w:rFonts w:eastAsia="Calibri" w:cs="Arial"/>
              </w:rPr>
            </w:pPr>
            <w:r w:rsidRPr="00535CB6">
              <w:rPr>
                <w:rFonts w:eastAsia="Calibri" w:cs="Arial"/>
              </w:rPr>
              <w:t>w ramach projektu powyżej 2 081 euro lub brak informacji dotyczącej finansowania tworzenia nowych miejsc wychowania przedszkolnego w ramach projektu – 0 pkt,</w:t>
            </w:r>
          </w:p>
          <w:p w14:paraId="5EC87EA1" w14:textId="77777777" w:rsidR="005B2AD3" w:rsidRPr="00535CB6" w:rsidRDefault="005B2AD3" w:rsidP="00145F0C">
            <w:pPr>
              <w:rPr>
                <w:rFonts w:eastAsia="Times New Roman" w:cs="Arial"/>
                <w:lang w:eastAsia="pl-PL"/>
              </w:rPr>
            </w:pPr>
            <w:r w:rsidRPr="00535CB6">
              <w:rPr>
                <w:rFonts w:eastAsia="Calibri" w:cs="Arial"/>
              </w:rPr>
              <w:t>średni koszt jednostkowy miejsca wychowania przedszkolnego utworzonego i/lub dostosowanego do potrzeb dzieci z niepełnosprawnościami w ramach projektu jest równy lub mniejszy 2 081 euro – 3 pkt</w:t>
            </w:r>
          </w:p>
        </w:tc>
        <w:tc>
          <w:tcPr>
            <w:tcW w:w="1355" w:type="dxa"/>
            <w:vAlign w:val="center"/>
          </w:tcPr>
          <w:p w14:paraId="4CAECCFD" w14:textId="77777777" w:rsidR="005B2AD3" w:rsidRPr="00535CB6" w:rsidRDefault="005B2AD3" w:rsidP="00145F0C">
            <w:pPr>
              <w:rPr>
                <w:rFonts w:eastAsia="Times New Roman" w:cs="Arial"/>
                <w:lang w:eastAsia="pl-PL"/>
              </w:rPr>
            </w:pPr>
            <w:r w:rsidRPr="00535CB6">
              <w:rPr>
                <w:rFonts w:eastAsia="Times New Roman" w:cs="Arial"/>
                <w:lang w:eastAsia="pl-PL"/>
              </w:rPr>
              <w:t>3</w:t>
            </w:r>
          </w:p>
        </w:tc>
      </w:tr>
      <w:tr w:rsidR="005B2AD3" w:rsidRPr="00466A99" w14:paraId="27103D77" w14:textId="77777777" w:rsidTr="009B1F81">
        <w:trPr>
          <w:trHeight w:val="20"/>
        </w:trPr>
        <w:tc>
          <w:tcPr>
            <w:tcW w:w="710" w:type="dxa"/>
            <w:shd w:val="clear" w:color="auto" w:fill="auto"/>
            <w:vAlign w:val="center"/>
          </w:tcPr>
          <w:p w14:paraId="7E2F7A58" w14:textId="77777777" w:rsidR="005B2AD3" w:rsidRPr="00535CB6" w:rsidRDefault="005B2AD3" w:rsidP="00145F0C">
            <w:pPr>
              <w:numPr>
                <w:ilvl w:val="0"/>
                <w:numId w:val="445"/>
              </w:numPr>
              <w:ind w:left="502"/>
              <w:contextualSpacing/>
              <w:rPr>
                <w:rFonts w:eastAsia="Times New Roman" w:cs="Arial"/>
                <w:lang w:eastAsia="pl-PL"/>
              </w:rPr>
            </w:pPr>
          </w:p>
        </w:tc>
        <w:tc>
          <w:tcPr>
            <w:tcW w:w="2631" w:type="dxa"/>
            <w:vAlign w:val="center"/>
          </w:tcPr>
          <w:p w14:paraId="7F0F4CB5" w14:textId="2FD0730C" w:rsidR="005B2AD3" w:rsidRPr="00535CB6" w:rsidRDefault="005B2AD3"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5165" w:type="dxa"/>
            <w:vAlign w:val="center"/>
          </w:tcPr>
          <w:p w14:paraId="08FEBDE8"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2FC83464"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4"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2E8EA244" w14:textId="77777777" w:rsidR="005B2AD3" w:rsidRPr="00535CB6" w:rsidRDefault="005B2AD3"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30F3DE8D" w14:textId="77777777" w:rsidR="005B2AD3" w:rsidRPr="00535CB6" w:rsidRDefault="005B2AD3"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16AD8484" w14:textId="77777777" w:rsidR="005B2AD3" w:rsidRPr="00535CB6" w:rsidRDefault="005B2AD3" w:rsidP="00145F0C">
            <w:pPr>
              <w:shd w:val="clear" w:color="auto" w:fill="FFFFFF"/>
              <w:rPr>
                <w:rFonts w:eastAsia="Calibri" w:cs="Arial"/>
                <w:lang w:eastAsia="pl-PL"/>
              </w:rPr>
            </w:pPr>
            <w:r w:rsidRPr="00535CB6">
              <w:rPr>
                <w:rFonts w:eastAsia="Times New Roman" w:cs="Arial"/>
                <w:lang w:eastAsia="pl-PL"/>
              </w:rPr>
              <w:t>Kryterium weryfikowane na podstawie zapisów we wniosku o dofinansowanie projektu.</w:t>
            </w:r>
          </w:p>
        </w:tc>
        <w:tc>
          <w:tcPr>
            <w:tcW w:w="4253" w:type="dxa"/>
            <w:vAlign w:val="center"/>
          </w:tcPr>
          <w:p w14:paraId="19C185C3"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nie wynika z Planu Inwestycyjnego dla subregionu objętego problemowym Obszarem Strategicznej Interwencji (OSI problemowymi) lub brak informacji w tym zakresie – 0 pkt, </w:t>
            </w:r>
          </w:p>
          <w:p w14:paraId="30353A18" w14:textId="77777777" w:rsidR="005B2AD3" w:rsidRPr="00535CB6" w:rsidRDefault="005B2AD3"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1355" w:type="dxa"/>
            <w:vAlign w:val="center"/>
          </w:tcPr>
          <w:p w14:paraId="4C81B52C" w14:textId="6ADA58BE" w:rsidR="005B2AD3" w:rsidRPr="00535CB6" w:rsidRDefault="005B2AD3" w:rsidP="00145F0C">
            <w:pPr>
              <w:rPr>
                <w:rFonts w:eastAsia="Times New Roman" w:cs="Arial"/>
                <w:lang w:eastAsia="pl-PL"/>
              </w:rPr>
            </w:pPr>
            <w:r w:rsidRPr="00535CB6">
              <w:rPr>
                <w:rFonts w:eastAsia="Times New Roman" w:cs="Arial"/>
                <w:lang w:eastAsia="pl-PL"/>
              </w:rPr>
              <w:t>2</w:t>
            </w:r>
          </w:p>
        </w:tc>
      </w:tr>
    </w:tbl>
    <w:p w14:paraId="6E7DB4D4" w14:textId="53E5FDFB" w:rsidR="00AB5ECC" w:rsidRDefault="00AB5ECC">
      <w:pPr>
        <w:spacing w:before="120" w:after="120" w:line="276" w:lineRule="auto"/>
        <w:jc w:val="both"/>
        <w:rPr>
          <w:rFonts w:cs="Arial"/>
        </w:rPr>
      </w:pPr>
      <w:r>
        <w:rPr>
          <w:rFonts w:cs="Arial"/>
        </w:rPr>
        <w:br w:type="page"/>
      </w:r>
    </w:p>
    <w:p w14:paraId="39990C18" w14:textId="49520813" w:rsidR="00000188" w:rsidRDefault="00E74C3B" w:rsidP="00000188">
      <w:pPr>
        <w:pStyle w:val="Nagwek5"/>
        <w:rPr>
          <w:rFonts w:eastAsia="Calibri"/>
          <w:lang w:eastAsia="pl-PL"/>
        </w:rPr>
      </w:pPr>
      <w:bookmarkStart w:id="607" w:name="_Toc115339893"/>
      <w:r>
        <w:rPr>
          <w:rFonts w:eastAsia="Calibri"/>
          <w:lang w:eastAsia="pl-PL"/>
        </w:rPr>
        <w:t>Poddziałanie</w:t>
      </w:r>
      <w:r w:rsidR="00000188" w:rsidRPr="005E4639">
        <w:rPr>
          <w:rFonts w:eastAsia="Calibri"/>
          <w:lang w:eastAsia="pl-PL"/>
        </w:rPr>
        <w:t xml:space="preserve"> 10.1.4 Edukacja przedszkolna</w:t>
      </w:r>
      <w:r w:rsidR="00000188">
        <w:rPr>
          <w:rFonts w:eastAsia="Calibri"/>
          <w:lang w:eastAsia="pl-PL"/>
        </w:rPr>
        <w:t>, Typ operacji:</w:t>
      </w:r>
      <w:r w:rsidR="00000188" w:rsidRPr="005E4639">
        <w:rPr>
          <w:rFonts w:eastAsia="Calibri"/>
          <w:lang w:eastAsia="pl-PL"/>
        </w:rPr>
        <w:t xml:space="preserve"> Zwiększenie dostępności do edukacji przedszkolnej</w:t>
      </w:r>
      <w:bookmarkEnd w:id="607"/>
    </w:p>
    <w:p w14:paraId="3F71C9B0" w14:textId="77777777" w:rsidR="00000188" w:rsidRDefault="00000188" w:rsidP="00000188">
      <w:pPr>
        <w:pStyle w:val="Bezodstpw"/>
      </w:pPr>
      <w:r w:rsidRPr="00CE0119">
        <w:t xml:space="preserve">Kryteria wyboru projektów przyjęte przez Komitet Monitorujący RPO WM na </w:t>
      </w:r>
      <w:r>
        <w:t>LIV posiedzeniu w dniu 16 stycznia 2020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enie 10.1.4 Edukacja przedszkolna, typ operacji: Zwiększenie dostępności do edukacji przedszkolnej"/>
        <w:tblDescription w:val="Tabela zawiera: nazwe i opis kryterium, punktację oraz maksymalna liczbe punktów dla Poddziałania 10.1.4 &quot;Edukacjia przedszkolna&quot;, typ operacji &quot;Zwiększenie dostępności do edukacji przedszkolnej&quot;. Kryteria zatwierdzone na LIV posiedzeniu Komitetu Monitorującego RPo WM w dniu 16 stycznia 2020 r. "/>
      </w:tblPr>
      <w:tblGrid>
        <w:gridCol w:w="703"/>
        <w:gridCol w:w="2398"/>
        <w:gridCol w:w="5604"/>
        <w:gridCol w:w="3593"/>
        <w:gridCol w:w="1725"/>
      </w:tblGrid>
      <w:tr w:rsidR="00000188" w:rsidRPr="00000188" w14:paraId="51AC56A2" w14:textId="77777777" w:rsidTr="00535CB6">
        <w:trPr>
          <w:trHeight w:val="473"/>
          <w:tblHeader/>
        </w:trPr>
        <w:tc>
          <w:tcPr>
            <w:tcW w:w="251" w:type="pct"/>
            <w:tcBorders>
              <w:top w:val="single" w:sz="4" w:space="0" w:color="auto"/>
            </w:tcBorders>
            <w:shd w:val="clear" w:color="auto" w:fill="auto"/>
            <w:vAlign w:val="center"/>
          </w:tcPr>
          <w:p w14:paraId="4F71953E" w14:textId="04968158" w:rsidR="00000188" w:rsidRPr="00272D13" w:rsidRDefault="00000188">
            <w:pPr>
              <w:rPr>
                <w:rFonts w:eastAsia="Calibri" w:cs="Arial"/>
                <w:b/>
              </w:rPr>
            </w:pPr>
            <w:r w:rsidRPr="00272D13">
              <w:rPr>
                <w:rFonts w:eastAsia="Calibri" w:cs="Arial"/>
                <w:b/>
              </w:rPr>
              <w:t>Lp.</w:t>
            </w:r>
          </w:p>
        </w:tc>
        <w:tc>
          <w:tcPr>
            <w:tcW w:w="855" w:type="pct"/>
            <w:tcBorders>
              <w:top w:val="single" w:sz="4" w:space="0" w:color="auto"/>
            </w:tcBorders>
            <w:shd w:val="clear" w:color="auto" w:fill="auto"/>
            <w:vAlign w:val="center"/>
          </w:tcPr>
          <w:p w14:paraId="537746C9" w14:textId="77777777" w:rsidR="00000188" w:rsidRPr="00272D13" w:rsidRDefault="00000188" w:rsidP="00111F26">
            <w:pPr>
              <w:rPr>
                <w:rFonts w:eastAsia="Calibri" w:cs="Arial"/>
                <w:b/>
              </w:rPr>
            </w:pPr>
            <w:r w:rsidRPr="00272D13">
              <w:rPr>
                <w:rFonts w:eastAsia="Calibri" w:cs="Arial"/>
                <w:b/>
              </w:rPr>
              <w:t>Kryterium</w:t>
            </w:r>
          </w:p>
        </w:tc>
        <w:tc>
          <w:tcPr>
            <w:tcW w:w="1998" w:type="pct"/>
            <w:tcBorders>
              <w:top w:val="single" w:sz="4" w:space="0" w:color="auto"/>
            </w:tcBorders>
            <w:shd w:val="clear" w:color="auto" w:fill="auto"/>
            <w:vAlign w:val="center"/>
          </w:tcPr>
          <w:p w14:paraId="21E37001" w14:textId="77777777" w:rsidR="00000188" w:rsidRPr="00272D13" w:rsidRDefault="00000188" w:rsidP="00111F26">
            <w:pPr>
              <w:rPr>
                <w:rFonts w:eastAsia="Calibri" w:cs="Arial"/>
                <w:b/>
              </w:rPr>
            </w:pPr>
            <w:r w:rsidRPr="00272D13">
              <w:rPr>
                <w:rFonts w:eastAsia="Calibri" w:cs="Arial"/>
                <w:b/>
              </w:rPr>
              <w:t>Opis kryterium</w:t>
            </w:r>
          </w:p>
        </w:tc>
        <w:tc>
          <w:tcPr>
            <w:tcW w:w="1281" w:type="pct"/>
            <w:tcBorders>
              <w:top w:val="single" w:sz="4" w:space="0" w:color="auto"/>
            </w:tcBorders>
            <w:shd w:val="clear" w:color="auto" w:fill="auto"/>
            <w:vAlign w:val="center"/>
          </w:tcPr>
          <w:p w14:paraId="2D4C87D1" w14:textId="77777777" w:rsidR="00000188" w:rsidRPr="00272D13" w:rsidRDefault="00000188" w:rsidP="00111F26">
            <w:pPr>
              <w:rPr>
                <w:rFonts w:eastAsia="Calibri" w:cs="Arial"/>
                <w:b/>
              </w:rPr>
            </w:pPr>
            <w:r w:rsidRPr="00272D13">
              <w:rPr>
                <w:rFonts w:eastAsia="Calibri" w:cs="Arial"/>
                <w:b/>
              </w:rPr>
              <w:t>Punktacja</w:t>
            </w:r>
          </w:p>
        </w:tc>
        <w:tc>
          <w:tcPr>
            <w:tcW w:w="615" w:type="pct"/>
            <w:tcBorders>
              <w:top w:val="single" w:sz="4" w:space="0" w:color="auto"/>
            </w:tcBorders>
            <w:vAlign w:val="center"/>
          </w:tcPr>
          <w:p w14:paraId="6C033244" w14:textId="77777777" w:rsidR="00000188" w:rsidRPr="00272D13" w:rsidRDefault="00000188" w:rsidP="00111F26">
            <w:pPr>
              <w:jc w:val="center"/>
              <w:rPr>
                <w:rFonts w:eastAsia="Calibri" w:cs="Arial"/>
                <w:b/>
              </w:rPr>
            </w:pPr>
            <w:r w:rsidRPr="00272D13">
              <w:rPr>
                <w:rFonts w:eastAsia="Calibri" w:cs="Arial"/>
                <w:b/>
              </w:rPr>
              <w:t>Maksymalna liczba punktów</w:t>
            </w:r>
          </w:p>
        </w:tc>
      </w:tr>
      <w:tr w:rsidR="00000188" w:rsidRPr="00000188" w14:paraId="682F8431" w14:textId="77777777" w:rsidTr="00535CB6">
        <w:trPr>
          <w:trHeight w:val="20"/>
        </w:trPr>
        <w:tc>
          <w:tcPr>
            <w:tcW w:w="251" w:type="pct"/>
            <w:shd w:val="clear" w:color="auto" w:fill="auto"/>
            <w:vAlign w:val="center"/>
          </w:tcPr>
          <w:p w14:paraId="5B846F79"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shd w:val="clear" w:color="auto" w:fill="auto"/>
            <w:vAlign w:val="center"/>
          </w:tcPr>
          <w:p w14:paraId="02B56102" w14:textId="77777777" w:rsidR="00000188" w:rsidRPr="00272D13" w:rsidRDefault="00000188" w:rsidP="00111F26">
            <w:pPr>
              <w:rPr>
                <w:rFonts w:eastAsia="Times New Roman" w:cs="Arial"/>
                <w:lang w:eastAsia="pl-PL"/>
              </w:rPr>
            </w:pPr>
            <w:r w:rsidRPr="00272D13">
              <w:rPr>
                <w:rFonts w:eastAsia="Times New Roman" w:cs="Arial"/>
                <w:lang w:eastAsia="pl-PL"/>
              </w:rPr>
              <w:t>Projekt jest realizowany na obszarze województwa mazowieckiego, na którym stopień upowszechnienia edukacji przedszkolnej jest niższy niż średnia dla województwa.</w:t>
            </w:r>
          </w:p>
        </w:tc>
        <w:tc>
          <w:tcPr>
            <w:tcW w:w="1998" w:type="pct"/>
            <w:shd w:val="clear" w:color="auto" w:fill="auto"/>
            <w:vAlign w:val="center"/>
          </w:tcPr>
          <w:p w14:paraId="03573A5C" w14:textId="77777777" w:rsidR="00000188" w:rsidRPr="00272D13" w:rsidRDefault="00000188" w:rsidP="00111F26">
            <w:pPr>
              <w:rPr>
                <w:rFonts w:eastAsia="Times New Roman" w:cs="Arial"/>
                <w:lang w:eastAsia="pl-PL"/>
              </w:rPr>
            </w:pPr>
            <w:r w:rsidRPr="00272D13">
              <w:rPr>
                <w:rFonts w:eastAsia="Times New Roman" w:cs="Arial"/>
                <w:lang w:eastAsia="pl-PL"/>
              </w:rPr>
              <w:t>Spełnienie kryterium będzie oceniane na podstawie treści wniosku o dofinansowanie projektu.</w:t>
            </w:r>
          </w:p>
          <w:p w14:paraId="44668A7B" w14:textId="77777777" w:rsidR="00000188" w:rsidRPr="00272D13" w:rsidRDefault="00000188" w:rsidP="00111F26">
            <w:pPr>
              <w:rPr>
                <w:rFonts w:eastAsia="Times New Roman" w:cs="Arial"/>
                <w:lang w:eastAsia="pl-PL"/>
              </w:rPr>
            </w:pPr>
            <w:r w:rsidRPr="00272D13">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 Kryterium zostanie spełnione w przypadku, gdy projekt będzie realizowany wyłącznie na obszarze gminy/gmin, w których stopień upowszechniania edukacji przedszkolnej jest niższy niż średnia dla województwa mazowieckiego.</w:t>
            </w:r>
          </w:p>
          <w:p w14:paraId="2CDB5DDA" w14:textId="77777777" w:rsidR="00000188" w:rsidRPr="00272D13" w:rsidRDefault="00000188" w:rsidP="00111F26">
            <w:pPr>
              <w:rPr>
                <w:rFonts w:eastAsia="Times New Roman" w:cs="Arial"/>
                <w:lang w:eastAsia="pl-PL"/>
              </w:rPr>
            </w:pPr>
            <w:r w:rsidRPr="00272D13">
              <w:rPr>
                <w:rFonts w:eastAsia="Times New Roman" w:cs="Arial"/>
                <w:lang w:eastAsia="pl-PL"/>
              </w:rPr>
              <w:t>Wykaz gmin o najniższym stopniu upowszechnienia edukacji przedszkolnej stanowi załącznik do Regulaminu konkursu.</w:t>
            </w:r>
          </w:p>
          <w:p w14:paraId="49745560" w14:textId="77777777" w:rsidR="00000188" w:rsidRPr="00272D13" w:rsidRDefault="00000188" w:rsidP="00111F26">
            <w:pPr>
              <w:rPr>
                <w:rFonts w:eastAsia="Times New Roman" w:cs="Arial"/>
                <w:lang w:eastAsia="pl-PL"/>
              </w:rPr>
            </w:pPr>
            <w:r w:rsidRPr="00272D13">
              <w:rPr>
                <w:rFonts w:eastAsia="Times New Roman" w:cs="Arial"/>
                <w:lang w:eastAsia="pl-PL"/>
              </w:rPr>
              <w:t>Kryterium przyczynia się do realizacji założeń RPO WM 2014-2020 w zakresie osiągnięcia większej spójności społeczno-gospodarczej.</w:t>
            </w:r>
          </w:p>
        </w:tc>
        <w:tc>
          <w:tcPr>
            <w:tcW w:w="1281" w:type="pct"/>
            <w:shd w:val="clear" w:color="auto" w:fill="auto"/>
            <w:vAlign w:val="center"/>
          </w:tcPr>
          <w:p w14:paraId="0EFC1C38" w14:textId="77777777" w:rsidR="00000188" w:rsidRPr="00272D13" w:rsidRDefault="00000188" w:rsidP="00111F26">
            <w:pPr>
              <w:rPr>
                <w:rFonts w:eastAsia="Times New Roman" w:cs="Arial"/>
                <w:lang w:eastAsia="pl-PL"/>
              </w:rPr>
            </w:pPr>
            <w:r w:rsidRPr="00272D13">
              <w:rPr>
                <w:rFonts w:eastAsia="Times New Roman" w:cs="Arial"/>
                <w:lang w:eastAsia="pl-PL"/>
              </w:rPr>
              <w:t>0 pkt. - projekt jest realizowany na obszarze województwa mazowieckiego, na którym stopień upowszechnienia edukacji przedszkolnej jest wyższy niż średnia dla województwa</w:t>
            </w:r>
          </w:p>
          <w:p w14:paraId="78D349BC" w14:textId="77777777" w:rsidR="00000188" w:rsidRPr="00272D13" w:rsidRDefault="00000188" w:rsidP="00111F26">
            <w:pPr>
              <w:rPr>
                <w:rFonts w:eastAsia="Times New Roman" w:cs="Arial"/>
                <w:lang w:eastAsia="pl-PL"/>
              </w:rPr>
            </w:pPr>
            <w:r w:rsidRPr="00272D13">
              <w:rPr>
                <w:rFonts w:eastAsia="Times New Roman" w:cs="Arial"/>
                <w:lang w:eastAsia="pl-PL"/>
              </w:rPr>
              <w:t>6 pkt. - projekt jest realizowany wyłącznie na obszarze województwa mazowieckiego, na którym stopień upowszechnienia edukacji przedszkolnej jest niższy niż średnia dla województwa</w:t>
            </w:r>
          </w:p>
        </w:tc>
        <w:tc>
          <w:tcPr>
            <w:tcW w:w="615" w:type="pct"/>
            <w:vAlign w:val="center"/>
          </w:tcPr>
          <w:p w14:paraId="5CC0B6BE" w14:textId="4AB46911" w:rsidR="00000188" w:rsidRPr="00272D13" w:rsidRDefault="00000188" w:rsidP="00111F26">
            <w:pPr>
              <w:jc w:val="center"/>
              <w:rPr>
                <w:rFonts w:eastAsia="Times New Roman" w:cs="Arial"/>
                <w:lang w:eastAsia="pl-PL"/>
              </w:rPr>
            </w:pPr>
            <w:r w:rsidRPr="00272D13">
              <w:rPr>
                <w:rFonts w:eastAsia="Times New Roman" w:cs="Arial"/>
                <w:lang w:eastAsia="pl-PL"/>
              </w:rPr>
              <w:t>6</w:t>
            </w:r>
          </w:p>
        </w:tc>
      </w:tr>
      <w:tr w:rsidR="00000188" w:rsidRPr="00000188" w14:paraId="1FE49C3C" w14:textId="77777777" w:rsidTr="00535CB6">
        <w:trPr>
          <w:trHeight w:val="20"/>
        </w:trPr>
        <w:tc>
          <w:tcPr>
            <w:tcW w:w="251" w:type="pct"/>
            <w:shd w:val="clear" w:color="auto" w:fill="auto"/>
            <w:vAlign w:val="center"/>
          </w:tcPr>
          <w:p w14:paraId="01EF3E98"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shd w:val="clear" w:color="auto" w:fill="auto"/>
            <w:vAlign w:val="center"/>
          </w:tcPr>
          <w:p w14:paraId="52410B2F" w14:textId="77777777" w:rsidR="00000188" w:rsidRPr="00272D13" w:rsidRDefault="00000188" w:rsidP="00111F26">
            <w:pPr>
              <w:rPr>
                <w:rFonts w:eastAsia="Times New Roman" w:cs="Arial"/>
                <w:lang w:eastAsia="pl-PL"/>
              </w:rPr>
            </w:pPr>
            <w:r w:rsidRPr="00272D13">
              <w:rPr>
                <w:rFonts w:eastAsia="Times New Roman" w:cs="Arial"/>
                <w:lang w:eastAsia="pl-PL"/>
              </w:rPr>
              <w:t>Projekt jest realizowany wyłącznie na rzecz ośrodków wychowania przedszkolnego, które nie korzystały ze środków EFS dostępnych w ramach programów operacyjnych w ciągu 3 lat poprzedzających moment złożenia wniosku o dofinansowanie.</w:t>
            </w:r>
          </w:p>
        </w:tc>
        <w:tc>
          <w:tcPr>
            <w:tcW w:w="1998" w:type="pct"/>
            <w:shd w:val="clear" w:color="auto" w:fill="auto"/>
            <w:vAlign w:val="center"/>
          </w:tcPr>
          <w:p w14:paraId="2456EC3C" w14:textId="77777777" w:rsidR="00000188" w:rsidRPr="00272D13" w:rsidRDefault="00000188" w:rsidP="00111F26">
            <w:pPr>
              <w:rPr>
                <w:rFonts w:eastAsia="Times New Roman" w:cs="Arial"/>
                <w:lang w:eastAsia="pl-PL"/>
              </w:rPr>
            </w:pPr>
            <w:r w:rsidRPr="00272D13">
              <w:rPr>
                <w:rFonts w:eastAsia="Times New Roman" w:cs="Arial"/>
                <w:lang w:eastAsia="pl-PL"/>
              </w:rPr>
              <w:t>Spełnienie kryterium będzie oceniane na podstawie treści wniosku o dofinansowanie projektu.</w:t>
            </w:r>
          </w:p>
          <w:p w14:paraId="75E1A3C2"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Kryterium ma na celu ukierunkowanie wsparcia na ośrodki wychowania przedszkolnego niekorzystające ze wsparcia ze środków EFS dostępnych w ramach programów operacyjnych w ciągu 3 lat poprzedzających moment złożenia wniosku o dofinansowanie. </w:t>
            </w:r>
          </w:p>
          <w:p w14:paraId="77791717" w14:textId="5AD010D0" w:rsidR="00000188" w:rsidRPr="00272D13" w:rsidRDefault="00000188" w:rsidP="00111F26">
            <w:pPr>
              <w:rPr>
                <w:rFonts w:eastAsia="Times New Roman" w:cs="Arial"/>
                <w:lang w:eastAsia="pl-PL"/>
              </w:rPr>
            </w:pPr>
            <w:r w:rsidRPr="00272D13">
              <w:rPr>
                <w:rFonts w:eastAsia="Times New Roman" w:cs="Arial"/>
                <w:lang w:eastAsia="pl-PL"/>
              </w:rPr>
              <w:t>Kryterium przyczyni się do wyrównania szans na początkowym etapie edukacji na obszarze całego województwa mazowieckiego.</w:t>
            </w:r>
          </w:p>
          <w:p w14:paraId="7B77D559"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Kryterium wynika z </w:t>
            </w:r>
            <w:r w:rsidRPr="00272D13">
              <w:rPr>
                <w:rFonts w:eastAsia="Times New Roman" w:cs="Arial"/>
                <w:i/>
                <w:lang w:eastAsia="pl-PL"/>
              </w:rPr>
              <w:t>Wytycznych w zakresie realizacji przedsięwzięć z udziałem środków Europejskiego Funduszu Społecznego w obszarze edukacji na lata 2014-2020</w:t>
            </w:r>
            <w:r w:rsidRPr="00272D13">
              <w:rPr>
                <w:rFonts w:eastAsia="Times New Roman" w:cs="Arial"/>
                <w:lang w:eastAsia="pl-PL"/>
              </w:rPr>
              <w:t>.</w:t>
            </w:r>
          </w:p>
        </w:tc>
        <w:tc>
          <w:tcPr>
            <w:tcW w:w="1281" w:type="pct"/>
            <w:shd w:val="clear" w:color="auto" w:fill="auto"/>
            <w:vAlign w:val="center"/>
          </w:tcPr>
          <w:p w14:paraId="3F40AB3F" w14:textId="77777777" w:rsidR="00000188" w:rsidRPr="00272D13" w:rsidRDefault="00000188" w:rsidP="00111F26">
            <w:pPr>
              <w:rPr>
                <w:rFonts w:eastAsia="Times New Roman" w:cs="Arial"/>
                <w:lang w:eastAsia="pl-PL"/>
              </w:rPr>
            </w:pPr>
            <w:r w:rsidRPr="00272D13">
              <w:rPr>
                <w:rFonts w:eastAsia="Times New Roman" w:cs="Arial"/>
                <w:lang w:eastAsia="pl-PL"/>
              </w:rPr>
              <w:t>0 pkt. - projekt nie jest realizowany wyłącznie na rzecz OWP, które nie korzystały ze środków EFS w ciągu 3 lat poprzedzających moment złożenia wniosku lub brak informacji w tym zakresie</w:t>
            </w:r>
          </w:p>
          <w:p w14:paraId="3E42D63E" w14:textId="77777777" w:rsidR="00000188" w:rsidRPr="00272D13" w:rsidRDefault="00000188" w:rsidP="00111F26">
            <w:pPr>
              <w:rPr>
                <w:rFonts w:eastAsia="Times New Roman" w:cs="Arial"/>
                <w:lang w:eastAsia="pl-PL"/>
              </w:rPr>
            </w:pPr>
            <w:r w:rsidRPr="00272D13">
              <w:rPr>
                <w:rFonts w:eastAsia="Times New Roman" w:cs="Arial"/>
                <w:lang w:eastAsia="pl-PL"/>
              </w:rPr>
              <w:t>4 pkt. - projekt jest realizowany wyłącznie na rzecz OWP, które nie korzystały ze środków EFS w ciągu 3 lat poprzedzających moment złożenia wniosku</w:t>
            </w:r>
          </w:p>
        </w:tc>
        <w:tc>
          <w:tcPr>
            <w:tcW w:w="615" w:type="pct"/>
            <w:vAlign w:val="center"/>
          </w:tcPr>
          <w:p w14:paraId="2521E1EA" w14:textId="77777777" w:rsidR="00000188" w:rsidRPr="00272D13" w:rsidRDefault="00000188" w:rsidP="00111F26">
            <w:pPr>
              <w:jc w:val="center"/>
              <w:rPr>
                <w:rFonts w:eastAsia="Times New Roman" w:cs="Arial"/>
                <w:lang w:eastAsia="pl-PL"/>
              </w:rPr>
            </w:pPr>
            <w:r w:rsidRPr="00272D13">
              <w:rPr>
                <w:rFonts w:eastAsia="Times New Roman" w:cs="Arial"/>
                <w:lang w:eastAsia="pl-PL"/>
              </w:rPr>
              <w:t>4</w:t>
            </w:r>
          </w:p>
        </w:tc>
      </w:tr>
      <w:tr w:rsidR="00000188" w:rsidRPr="00000188" w14:paraId="3A39A48A" w14:textId="77777777" w:rsidTr="00535CB6">
        <w:trPr>
          <w:trHeight w:val="20"/>
        </w:trPr>
        <w:tc>
          <w:tcPr>
            <w:tcW w:w="251" w:type="pct"/>
            <w:shd w:val="clear" w:color="auto" w:fill="auto"/>
            <w:vAlign w:val="center"/>
          </w:tcPr>
          <w:p w14:paraId="204A758D"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shd w:val="clear" w:color="auto" w:fill="auto"/>
            <w:vAlign w:val="center"/>
          </w:tcPr>
          <w:p w14:paraId="638C6E33" w14:textId="77777777" w:rsidR="00000188" w:rsidRPr="00272D13" w:rsidRDefault="00000188" w:rsidP="00111F26">
            <w:pPr>
              <w:rPr>
                <w:rFonts w:eastAsia="Times New Roman" w:cs="Arial"/>
                <w:lang w:eastAsia="pl-PL"/>
              </w:rPr>
            </w:pPr>
            <w:r w:rsidRPr="00272D13">
              <w:rPr>
                <w:rFonts w:eastAsia="Times New Roman" w:cs="Arial"/>
                <w:lang w:eastAsia="pl-PL"/>
              </w:rPr>
              <w:t>Minimum 30% dzieci uczęszczających do ośrodka wychowania przedszkolnego zostanie objętych zajęciami wyrównującymi szanse edukacyjne w zakresie stwierdzonych deficytów.</w:t>
            </w:r>
          </w:p>
        </w:tc>
        <w:tc>
          <w:tcPr>
            <w:tcW w:w="1998" w:type="pct"/>
            <w:shd w:val="clear" w:color="auto" w:fill="auto"/>
            <w:vAlign w:val="center"/>
          </w:tcPr>
          <w:p w14:paraId="1D6C7B69" w14:textId="77777777" w:rsidR="00000188" w:rsidRPr="00272D13" w:rsidRDefault="00000188" w:rsidP="00111F26">
            <w:pPr>
              <w:rPr>
                <w:rFonts w:eastAsia="Times New Roman" w:cs="Arial"/>
                <w:lang w:eastAsia="pl-PL"/>
              </w:rPr>
            </w:pPr>
            <w:r w:rsidRPr="00272D13">
              <w:rPr>
                <w:rFonts w:eastAsia="Times New Roman" w:cs="Arial"/>
                <w:lang w:eastAsia="pl-PL"/>
              </w:rPr>
              <w:t>Spełnienie kryterium będzie oceniane na podstawie treści wniosku o dofinansowanie projektu.</w:t>
            </w:r>
          </w:p>
          <w:p w14:paraId="27E23267"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Kryterium ma na celu zwiększenie skuteczności wsparcia realizowanego w ramach upowszechniania edukacji przedszkolnej. </w:t>
            </w:r>
          </w:p>
          <w:p w14:paraId="2BB4647F" w14:textId="77777777" w:rsidR="00000188" w:rsidRPr="00272D13" w:rsidRDefault="00000188" w:rsidP="00111F26">
            <w:pPr>
              <w:rPr>
                <w:rFonts w:eastAsia="Times New Roman" w:cs="Arial"/>
                <w:lang w:eastAsia="pl-PL"/>
              </w:rPr>
            </w:pPr>
            <w:r w:rsidRPr="00272D13">
              <w:rPr>
                <w:rFonts w:eastAsia="Times New Roman" w:cs="Arial"/>
                <w:lang w:eastAsia="pl-PL"/>
              </w:rPr>
              <w:t>Ponadto zapewnia racjonalne i efektywne wykorzystanie środków z Europejskiego Funduszu Społecznego.</w:t>
            </w:r>
          </w:p>
        </w:tc>
        <w:tc>
          <w:tcPr>
            <w:tcW w:w="1281" w:type="pct"/>
            <w:shd w:val="clear" w:color="auto" w:fill="auto"/>
            <w:vAlign w:val="center"/>
          </w:tcPr>
          <w:p w14:paraId="42803620" w14:textId="77777777" w:rsidR="00000188" w:rsidRPr="00272D13" w:rsidRDefault="00000188" w:rsidP="00111F26">
            <w:pPr>
              <w:rPr>
                <w:rFonts w:eastAsia="Times New Roman" w:cs="Arial"/>
                <w:lang w:eastAsia="pl-PL"/>
              </w:rPr>
            </w:pPr>
            <w:r w:rsidRPr="00272D13">
              <w:rPr>
                <w:rFonts w:eastAsia="Times New Roman" w:cs="Arial"/>
                <w:lang w:eastAsia="pl-PL"/>
              </w:rPr>
              <w:t>0 pkt – w projekcie przewidziano objęcie mniej niż 30% dzieci uczęszczających do OWP zajęciami wyrównującymi szanse edukacyjne w zakresie stwierdzonych deficytów;</w:t>
            </w:r>
          </w:p>
          <w:p w14:paraId="386B53F2" w14:textId="77777777" w:rsidR="00000188" w:rsidRPr="00272D13" w:rsidRDefault="00000188" w:rsidP="00111F26">
            <w:pPr>
              <w:rPr>
                <w:rFonts w:eastAsia="Times New Roman" w:cs="Arial"/>
                <w:lang w:eastAsia="pl-PL"/>
              </w:rPr>
            </w:pPr>
            <w:r w:rsidRPr="00272D13">
              <w:rPr>
                <w:rFonts w:eastAsia="Times New Roman" w:cs="Arial"/>
                <w:lang w:eastAsia="pl-PL"/>
              </w:rPr>
              <w:t>8 pkt. – w projekcie przewidziano objęcie min. 30% dzieci uczęszczających do OWP zajęciami wyrównującymi szanse edukacyjne w zakresie stwierdzonych deficytów;</w:t>
            </w:r>
          </w:p>
        </w:tc>
        <w:tc>
          <w:tcPr>
            <w:tcW w:w="615" w:type="pct"/>
            <w:vAlign w:val="center"/>
          </w:tcPr>
          <w:p w14:paraId="088039E4" w14:textId="77777777" w:rsidR="00000188" w:rsidRPr="00272D13" w:rsidRDefault="00000188" w:rsidP="00111F26">
            <w:pPr>
              <w:jc w:val="center"/>
              <w:rPr>
                <w:rFonts w:eastAsia="Times New Roman" w:cs="Arial"/>
                <w:lang w:eastAsia="pl-PL"/>
              </w:rPr>
            </w:pPr>
            <w:r w:rsidRPr="00272D13">
              <w:rPr>
                <w:rFonts w:eastAsia="Times New Roman" w:cs="Arial"/>
                <w:lang w:eastAsia="pl-PL"/>
              </w:rPr>
              <w:t>8</w:t>
            </w:r>
          </w:p>
        </w:tc>
      </w:tr>
      <w:tr w:rsidR="00000188" w:rsidRPr="00000188" w14:paraId="2447E46C" w14:textId="77777777" w:rsidTr="00535CB6">
        <w:trPr>
          <w:trHeight w:val="20"/>
        </w:trPr>
        <w:tc>
          <w:tcPr>
            <w:tcW w:w="251" w:type="pct"/>
            <w:shd w:val="clear" w:color="auto" w:fill="auto"/>
            <w:vAlign w:val="center"/>
          </w:tcPr>
          <w:p w14:paraId="506A0B43"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tcBorders>
              <w:bottom w:val="single" w:sz="4" w:space="0" w:color="auto"/>
            </w:tcBorders>
            <w:shd w:val="clear" w:color="auto" w:fill="auto"/>
            <w:vAlign w:val="center"/>
          </w:tcPr>
          <w:p w14:paraId="0F3EEDF9" w14:textId="77777777" w:rsidR="00000188" w:rsidRPr="00272D13" w:rsidRDefault="00000188" w:rsidP="00111F26">
            <w:pPr>
              <w:rPr>
                <w:rFonts w:eastAsia="Times New Roman" w:cs="Arial"/>
                <w:lang w:eastAsia="pl-PL"/>
              </w:rPr>
            </w:pPr>
            <w:r w:rsidRPr="00272D13">
              <w:rPr>
                <w:rFonts w:eastAsia="Times New Roman" w:cs="Arial"/>
                <w:lang w:eastAsia="pl-PL"/>
              </w:rPr>
              <w:t>Projekt jest wpisany w program rewitalizacji obowiązujący na obszarze, na którym jest realizowany.</w:t>
            </w:r>
          </w:p>
        </w:tc>
        <w:tc>
          <w:tcPr>
            <w:tcW w:w="1998" w:type="pct"/>
            <w:vAlign w:val="center"/>
          </w:tcPr>
          <w:p w14:paraId="7C3C1AC2" w14:textId="77777777" w:rsidR="00000188" w:rsidRPr="00272D13" w:rsidRDefault="00000188" w:rsidP="00111F26">
            <w:pPr>
              <w:rPr>
                <w:rFonts w:cs="Arial"/>
              </w:rPr>
            </w:pPr>
            <w:r w:rsidRPr="00272D13">
              <w:rPr>
                <w:rFonts w:cs="Arial"/>
              </w:rPr>
              <w:t>Spełnienie kryterium będzie oceniane na podstawie treści wniosku o dofinansowanie projektu.</w:t>
            </w:r>
          </w:p>
          <w:p w14:paraId="05BAB8C7" w14:textId="77777777" w:rsidR="00000188" w:rsidRPr="00272D13" w:rsidRDefault="00000188" w:rsidP="00111F26">
            <w:pPr>
              <w:rPr>
                <w:rFonts w:cs="Arial"/>
              </w:rPr>
            </w:pPr>
            <w:r w:rsidRPr="00272D13">
              <w:rPr>
                <w:rFonts w:cs="Aria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674F4E42" w14:textId="77777777" w:rsidR="00000188" w:rsidRPr="00272D13" w:rsidRDefault="00000188" w:rsidP="00111F26">
            <w:pPr>
              <w:rPr>
                <w:rFonts w:cs="Arial"/>
              </w:rPr>
            </w:pPr>
            <w:r w:rsidRPr="00272D13">
              <w:rPr>
                <w:rFonts w:cs="Arial"/>
              </w:rPr>
              <w:t>W celu uzyskania korzystnych efektów działań rewitalizacyjnych niezbędna jest koordynacja i synergia projektów finansowanych w ramach EFS i EFRR.</w:t>
            </w:r>
          </w:p>
          <w:p w14:paraId="687A1B02" w14:textId="77777777" w:rsidR="00000188" w:rsidRPr="00272D13" w:rsidRDefault="00000188" w:rsidP="00111F26">
            <w:pPr>
              <w:rPr>
                <w:rFonts w:cs="Arial"/>
              </w:rPr>
            </w:pPr>
            <w:r w:rsidRPr="00272D13">
              <w:rPr>
                <w:rFonts w:cs="Aria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2F6AFE2F" w14:textId="77777777" w:rsidR="00000188" w:rsidRPr="00272D13" w:rsidRDefault="00000188" w:rsidP="00111F26">
            <w:pPr>
              <w:rPr>
                <w:rFonts w:cs="Arial"/>
              </w:rPr>
            </w:pPr>
            <w:r w:rsidRPr="00272D13">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36A61E7A" w14:textId="77777777" w:rsidR="00000188" w:rsidRPr="00272D13" w:rsidRDefault="00000188" w:rsidP="00111F26">
            <w:pPr>
              <w:rPr>
                <w:rStyle w:val="Hipercze"/>
                <w:rFonts w:cs="Arial"/>
              </w:rPr>
            </w:pPr>
            <w:r w:rsidRPr="00535CB6">
              <w:rPr>
                <w:rFonts w:cs="Arial"/>
              </w:rPr>
              <w:t xml:space="preserve">Program rewitalizacji musi znajdować się w Wykazie programów rewitalizacji województwa mazowieckiego, publikowanym na stronie </w:t>
            </w:r>
          </w:p>
          <w:p w14:paraId="1DEBFA26" w14:textId="25C515A6" w:rsidR="00000188" w:rsidRPr="00272D13" w:rsidRDefault="00831B5D" w:rsidP="00111F26">
            <w:pPr>
              <w:rPr>
                <w:rFonts w:cs="Arial"/>
              </w:rPr>
            </w:pPr>
            <w:hyperlink r:id="rId125" w:tooltip="Fundusze dla Mazowsza" w:history="1">
              <w:r w:rsidR="00000188" w:rsidRPr="00272D13">
                <w:rPr>
                  <w:rStyle w:val="Hipercze"/>
                  <w:rFonts w:cs="Arial"/>
                </w:rPr>
                <w:t>http://www.funduszedlamazowsza.eu</w:t>
              </w:r>
            </w:hyperlink>
          </w:p>
          <w:p w14:paraId="6C54E082" w14:textId="77777777" w:rsidR="00000188" w:rsidRPr="00272D13" w:rsidRDefault="00000188" w:rsidP="00111F26">
            <w:pPr>
              <w:rPr>
                <w:rFonts w:eastAsia="Times New Roman" w:cs="Arial"/>
                <w:lang w:eastAsia="pl-PL"/>
              </w:rPr>
            </w:pPr>
            <w:r w:rsidRPr="00272D13">
              <w:rPr>
                <w:rFonts w:cs="Arial"/>
              </w:rPr>
              <w:t xml:space="preserve">Kryterium wynika z zapisów RPO WM 2014 – 2020 oraz </w:t>
            </w:r>
            <w:r w:rsidRPr="00272D13">
              <w:rPr>
                <w:rFonts w:cs="Arial"/>
                <w:i/>
              </w:rPr>
              <w:t>Wytycznych w zakresie rewitalizacji w programach operacyjnych na lata 2014-2020</w:t>
            </w:r>
            <w:r w:rsidRPr="00272D13">
              <w:rPr>
                <w:rFonts w:cs="Arial"/>
              </w:rPr>
              <w:t>.</w:t>
            </w:r>
          </w:p>
        </w:tc>
        <w:tc>
          <w:tcPr>
            <w:tcW w:w="1281" w:type="pct"/>
            <w:tcBorders>
              <w:bottom w:val="single" w:sz="4" w:space="0" w:color="auto"/>
            </w:tcBorders>
            <w:shd w:val="clear" w:color="auto" w:fill="auto"/>
            <w:vAlign w:val="center"/>
          </w:tcPr>
          <w:p w14:paraId="0F35D67D" w14:textId="77777777" w:rsidR="00000188" w:rsidRPr="00272D13" w:rsidRDefault="00000188" w:rsidP="00111F26">
            <w:pPr>
              <w:rPr>
                <w:rFonts w:eastAsia="Times New Roman" w:cs="Arial"/>
                <w:lang w:eastAsia="pl-PL"/>
              </w:rPr>
            </w:pPr>
            <w:r w:rsidRPr="00272D13">
              <w:rPr>
                <w:rFonts w:eastAsia="Times New Roman" w:cs="Arial"/>
                <w:lang w:eastAsia="pl-PL"/>
              </w:rPr>
              <w:t>0 pkt – projekt nie jest wpisany w program rewitalizacji lub brak informacji w tym zakresie</w:t>
            </w:r>
          </w:p>
          <w:p w14:paraId="1F7230C9" w14:textId="77777777" w:rsidR="00000188" w:rsidRPr="00272D13" w:rsidRDefault="00000188" w:rsidP="00111F26">
            <w:pPr>
              <w:rPr>
                <w:rFonts w:eastAsia="Times New Roman" w:cs="Arial"/>
                <w:lang w:eastAsia="pl-PL"/>
              </w:rPr>
            </w:pPr>
            <w:r w:rsidRPr="00272D13">
              <w:rPr>
                <w:rFonts w:eastAsia="Times New Roman" w:cs="Arial"/>
                <w:lang w:eastAsia="pl-PL"/>
              </w:rPr>
              <w:t>2 pkt – projekt jest wpisany w program rewitalizacji</w:t>
            </w:r>
            <w:r w:rsidRPr="00272D13" w:rsidDel="00E54D5E">
              <w:rPr>
                <w:rFonts w:eastAsia="Times New Roman" w:cs="Arial"/>
                <w:lang w:eastAsia="pl-PL"/>
              </w:rPr>
              <w:t xml:space="preserve"> </w:t>
            </w:r>
          </w:p>
        </w:tc>
        <w:tc>
          <w:tcPr>
            <w:tcW w:w="615" w:type="pct"/>
            <w:tcBorders>
              <w:bottom w:val="single" w:sz="4" w:space="0" w:color="auto"/>
            </w:tcBorders>
            <w:vAlign w:val="center"/>
          </w:tcPr>
          <w:p w14:paraId="7AC64B69" w14:textId="77777777" w:rsidR="00000188" w:rsidRPr="00272D13" w:rsidRDefault="00000188" w:rsidP="00111F26">
            <w:pPr>
              <w:jc w:val="center"/>
              <w:rPr>
                <w:rFonts w:eastAsia="Times New Roman" w:cs="Arial"/>
                <w:lang w:eastAsia="pl-PL"/>
              </w:rPr>
            </w:pPr>
            <w:r w:rsidRPr="00272D13">
              <w:rPr>
                <w:rFonts w:eastAsia="Times New Roman" w:cs="Arial"/>
                <w:lang w:eastAsia="pl-PL"/>
              </w:rPr>
              <w:t>2</w:t>
            </w:r>
          </w:p>
        </w:tc>
      </w:tr>
      <w:tr w:rsidR="00000188" w:rsidRPr="00000188" w14:paraId="4B846247" w14:textId="77777777" w:rsidTr="00535CB6">
        <w:trPr>
          <w:trHeight w:val="20"/>
        </w:trPr>
        <w:tc>
          <w:tcPr>
            <w:tcW w:w="251" w:type="pct"/>
            <w:shd w:val="clear" w:color="auto" w:fill="auto"/>
            <w:vAlign w:val="center"/>
          </w:tcPr>
          <w:p w14:paraId="7512BEA6"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vAlign w:val="center"/>
          </w:tcPr>
          <w:p w14:paraId="1B5C382F" w14:textId="539B2369" w:rsidR="00000188" w:rsidRPr="00272D13" w:rsidRDefault="00000188" w:rsidP="00111F26">
            <w:pPr>
              <w:rPr>
                <w:rFonts w:eastAsia="Times New Roman" w:cs="Arial"/>
                <w:lang w:eastAsia="pl-PL"/>
              </w:rPr>
            </w:pPr>
            <w:r w:rsidRPr="00272D13">
              <w:rPr>
                <w:rFonts w:eastAsia="Times New Roman" w:cs="Arial"/>
                <w:lang w:eastAsia="pl-PL"/>
              </w:rPr>
              <w:t>Projekt jest zawarty w Planie Inwestycyjnym dla subregionu objętego problemowym Obszarem Strategicznej Interwencji (OSI problemowymi).</w:t>
            </w:r>
          </w:p>
        </w:tc>
        <w:tc>
          <w:tcPr>
            <w:tcW w:w="1998" w:type="pct"/>
            <w:vAlign w:val="center"/>
          </w:tcPr>
          <w:p w14:paraId="3BE432B9" w14:textId="77777777" w:rsidR="00000188" w:rsidRPr="00272D13" w:rsidRDefault="00000188" w:rsidP="00111F26">
            <w:pPr>
              <w:rPr>
                <w:rFonts w:eastAsia="Times New Roman" w:cs="Arial"/>
                <w:lang w:eastAsia="pl-PL"/>
              </w:rPr>
            </w:pPr>
            <w:r w:rsidRPr="00272D13">
              <w:rPr>
                <w:rFonts w:eastAsia="Times New Roman" w:cs="Arial"/>
                <w:lang w:eastAsia="pl-PL"/>
              </w:rPr>
              <w:t>Spełnienie kryterium będzie oceniane na podstawie treści wniosku o dofinansowanie projektu.</w:t>
            </w:r>
          </w:p>
          <w:p w14:paraId="3C7AC045"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4C2EE178"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6" w:history="1">
              <w:r w:rsidRPr="00272D13">
                <w:rPr>
                  <w:rFonts w:eastAsia="Times New Roman" w:cs="Arial"/>
                  <w:lang w:eastAsia="pl-PL"/>
                </w:rPr>
                <w:t>www.funduszedlamazowsza.eu</w:t>
              </w:r>
            </w:hyperlink>
            <w:r w:rsidRPr="00272D13">
              <w:rPr>
                <w:rFonts w:eastAsia="Times New Roman" w:cs="Arial"/>
                <w:lang w:eastAsia="pl-PL"/>
              </w:rPr>
              <w:t xml:space="preserve">, zakładka O programie/ Zapoznaj się z prawem i dokumentami. </w:t>
            </w:r>
          </w:p>
          <w:p w14:paraId="3D8CA098" w14:textId="77777777" w:rsidR="00000188" w:rsidRPr="00272D13" w:rsidRDefault="00000188" w:rsidP="00111F26">
            <w:pPr>
              <w:rPr>
                <w:rFonts w:eastAsia="Times New Roman" w:cs="Arial"/>
                <w:lang w:eastAsia="pl-PL"/>
              </w:rPr>
            </w:pPr>
            <w:r w:rsidRPr="00272D13">
              <w:rPr>
                <w:rFonts w:eastAsia="Times New Roman" w:cs="Arial"/>
                <w:lang w:eastAsia="pl-PL"/>
              </w:rPr>
              <w:t>Zastosowanie kryterium przyczyni się do wzmocnienia potencjału Obszarów Strategicznej Interwencji (OSI) oraz zapewni komplementarność wsparcia w ramach EFS i EFRR.</w:t>
            </w:r>
          </w:p>
          <w:p w14:paraId="56F9C58D" w14:textId="77777777" w:rsidR="00000188" w:rsidRPr="00272D13" w:rsidRDefault="00000188" w:rsidP="00111F26">
            <w:pPr>
              <w:rPr>
                <w:rFonts w:eastAsia="Calibri" w:cs="Arial"/>
                <w:lang w:eastAsia="pl-PL"/>
              </w:rPr>
            </w:pPr>
            <w:r w:rsidRPr="00272D13">
              <w:rPr>
                <w:rFonts w:eastAsia="Times New Roman" w:cs="Arial"/>
                <w:lang w:eastAsia="pl-PL"/>
              </w:rPr>
              <w:t>Kryterium wynika z zapisów RPO WM 2014-2020.</w:t>
            </w:r>
          </w:p>
        </w:tc>
        <w:tc>
          <w:tcPr>
            <w:tcW w:w="1281" w:type="pct"/>
            <w:vAlign w:val="center"/>
          </w:tcPr>
          <w:p w14:paraId="471CA65D"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0 pkt – projekt nie jest zawarty w Planie Inwestycyjnym dla subregionu objętego problemowym Obszarem Strategicznej Interwencji (OSI problemowymi) lub brak informacji w tym zakresie; </w:t>
            </w:r>
          </w:p>
          <w:p w14:paraId="31270618" w14:textId="77777777" w:rsidR="00000188" w:rsidRPr="00272D13" w:rsidRDefault="00000188" w:rsidP="00111F26">
            <w:pPr>
              <w:rPr>
                <w:rFonts w:eastAsia="Times New Roman" w:cs="Arial"/>
                <w:lang w:eastAsia="pl-PL"/>
              </w:rPr>
            </w:pPr>
            <w:r w:rsidRPr="00272D13">
              <w:rPr>
                <w:rFonts w:eastAsia="Times New Roman" w:cs="Arial"/>
                <w:lang w:eastAsia="pl-PL"/>
              </w:rPr>
              <w:t>2 pkt - projekt jest zawarty w Planie Inwestycyjnym dla subregionu objętego problemowym Obszarem Strategicznej Interwencji (OSI problemowymi)</w:t>
            </w:r>
          </w:p>
        </w:tc>
        <w:tc>
          <w:tcPr>
            <w:tcW w:w="615" w:type="pct"/>
            <w:vAlign w:val="center"/>
          </w:tcPr>
          <w:p w14:paraId="3DFA6F16" w14:textId="784633B7" w:rsidR="00000188" w:rsidRPr="00272D13" w:rsidRDefault="00000188" w:rsidP="00111F26">
            <w:pPr>
              <w:jc w:val="center"/>
              <w:rPr>
                <w:rFonts w:eastAsia="Times New Roman" w:cs="Arial"/>
                <w:lang w:eastAsia="pl-PL"/>
              </w:rPr>
            </w:pPr>
            <w:r w:rsidRPr="00272D13">
              <w:rPr>
                <w:rFonts w:eastAsia="Times New Roman" w:cs="Arial"/>
                <w:lang w:eastAsia="pl-PL"/>
              </w:rPr>
              <w:t>2</w:t>
            </w:r>
          </w:p>
        </w:tc>
      </w:tr>
    </w:tbl>
    <w:p w14:paraId="00381E87" w14:textId="77777777" w:rsidR="00000188" w:rsidRDefault="00000188">
      <w:pPr>
        <w:spacing w:before="120" w:after="120" w:line="276" w:lineRule="auto"/>
        <w:jc w:val="both"/>
        <w:rPr>
          <w:rFonts w:cs="Arial"/>
          <w:b/>
          <w:iCs/>
          <w:spacing w:val="10"/>
          <w:sz w:val="24"/>
          <w:szCs w:val="22"/>
        </w:rPr>
      </w:pPr>
      <w:r>
        <w:rPr>
          <w:rFonts w:cs="Arial"/>
        </w:rPr>
        <w:br w:type="page"/>
      </w:r>
    </w:p>
    <w:p w14:paraId="48B279DB" w14:textId="77777777" w:rsidR="00A638E7" w:rsidRDefault="00A638E7" w:rsidP="00A638E7">
      <w:pPr>
        <w:pStyle w:val="Nagwek5"/>
      </w:pPr>
      <w:bookmarkStart w:id="608" w:name="_Toc115339894"/>
      <w:r>
        <w:t>Poddziałania 10.1.4 Edukacja przedszkolna, typ operacji: Zwiększenie dostępności do edukacji przedszkolnej</w:t>
      </w:r>
      <w:bookmarkEnd w:id="608"/>
    </w:p>
    <w:p w14:paraId="01F9934A" w14:textId="77777777" w:rsidR="00A638E7" w:rsidRDefault="00A638E7" w:rsidP="00A638E7">
      <w:pPr>
        <w:pStyle w:val="Bezodstpw"/>
      </w:pPr>
      <w:r>
        <w:rPr>
          <w:rFonts w:cs="Arial"/>
        </w:rPr>
        <w:t>Kryteria wyboru projektów przyjęte przez Komitet Monitorujący RPO WM na LXXVII posiedzeniu w dniu 21 kwietnia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63"/>
        <w:gridCol w:w="3566"/>
        <w:gridCol w:w="5752"/>
        <w:gridCol w:w="2488"/>
        <w:gridCol w:w="1554"/>
      </w:tblGrid>
      <w:tr w:rsidR="00A638E7" w:rsidRPr="00DE6B14" w14:paraId="1DD96594" w14:textId="77777777" w:rsidTr="00DE6B14">
        <w:trPr>
          <w:trHeight w:val="473"/>
          <w:tblHeader/>
        </w:trPr>
        <w:tc>
          <w:tcPr>
            <w:tcW w:w="236" w:type="pct"/>
            <w:tcBorders>
              <w:top w:val="single" w:sz="4" w:space="0" w:color="auto"/>
              <w:left w:val="single" w:sz="4" w:space="0" w:color="auto"/>
              <w:bottom w:val="single" w:sz="4" w:space="0" w:color="auto"/>
              <w:right w:val="single" w:sz="4" w:space="0" w:color="auto"/>
            </w:tcBorders>
            <w:vAlign w:val="center"/>
            <w:hideMark/>
          </w:tcPr>
          <w:p w14:paraId="5E94315B" w14:textId="77777777" w:rsidR="00A638E7" w:rsidRPr="00DE6B14" w:rsidRDefault="00A638E7" w:rsidP="00DE6B14">
            <w:pPr>
              <w:spacing w:before="80" w:after="80"/>
              <w:rPr>
                <w:rFonts w:eastAsia="Calibri" w:cs="Arial"/>
                <w:b/>
              </w:rPr>
            </w:pPr>
            <w:r w:rsidRPr="00DE6B14">
              <w:rPr>
                <w:rFonts w:eastAsia="Calibri" w:cs="Arial"/>
                <w:b/>
              </w:rPr>
              <w:t>Lp.</w:t>
            </w:r>
          </w:p>
        </w:tc>
        <w:tc>
          <w:tcPr>
            <w:tcW w:w="1271" w:type="pct"/>
            <w:tcBorders>
              <w:top w:val="single" w:sz="4" w:space="0" w:color="auto"/>
              <w:left w:val="single" w:sz="4" w:space="0" w:color="auto"/>
              <w:bottom w:val="single" w:sz="4" w:space="0" w:color="auto"/>
              <w:right w:val="single" w:sz="4" w:space="0" w:color="auto"/>
            </w:tcBorders>
            <w:vAlign w:val="center"/>
            <w:hideMark/>
          </w:tcPr>
          <w:p w14:paraId="76366818" w14:textId="77777777" w:rsidR="00A638E7" w:rsidRPr="00DE6B14" w:rsidRDefault="00A638E7" w:rsidP="00DE6B14">
            <w:pPr>
              <w:spacing w:before="80" w:after="80"/>
              <w:rPr>
                <w:rFonts w:eastAsia="Calibri" w:cs="Arial"/>
                <w:b/>
              </w:rPr>
            </w:pPr>
            <w:r w:rsidRPr="00DE6B14">
              <w:rPr>
                <w:rFonts w:eastAsia="Calibri" w:cs="Arial"/>
                <w:b/>
              </w:rPr>
              <w:t>Kryterium</w:t>
            </w:r>
          </w:p>
        </w:tc>
        <w:tc>
          <w:tcPr>
            <w:tcW w:w="2051" w:type="pct"/>
            <w:tcBorders>
              <w:top w:val="single" w:sz="4" w:space="0" w:color="auto"/>
              <w:left w:val="single" w:sz="4" w:space="0" w:color="auto"/>
              <w:bottom w:val="single" w:sz="4" w:space="0" w:color="auto"/>
              <w:right w:val="single" w:sz="4" w:space="0" w:color="auto"/>
            </w:tcBorders>
            <w:vAlign w:val="center"/>
            <w:hideMark/>
          </w:tcPr>
          <w:p w14:paraId="2044511D" w14:textId="77777777" w:rsidR="00A638E7" w:rsidRPr="00DE6B14" w:rsidRDefault="00A638E7" w:rsidP="00DE6B14">
            <w:pPr>
              <w:spacing w:before="80" w:after="80"/>
              <w:rPr>
                <w:rFonts w:eastAsia="Calibri" w:cs="Arial"/>
                <w:b/>
              </w:rPr>
            </w:pPr>
            <w:r w:rsidRPr="00DE6B14">
              <w:rPr>
                <w:rFonts w:eastAsia="Calibri" w:cs="Arial"/>
                <w:b/>
              </w:rPr>
              <w:t>Opis kryterium</w:t>
            </w:r>
          </w:p>
        </w:tc>
        <w:tc>
          <w:tcPr>
            <w:tcW w:w="887" w:type="pct"/>
            <w:tcBorders>
              <w:top w:val="single" w:sz="4" w:space="0" w:color="auto"/>
              <w:left w:val="single" w:sz="4" w:space="0" w:color="auto"/>
              <w:bottom w:val="single" w:sz="4" w:space="0" w:color="auto"/>
              <w:right w:val="single" w:sz="4" w:space="0" w:color="auto"/>
            </w:tcBorders>
            <w:vAlign w:val="center"/>
            <w:hideMark/>
          </w:tcPr>
          <w:p w14:paraId="77E88AB1" w14:textId="77777777" w:rsidR="00A638E7" w:rsidRPr="00DE6B14" w:rsidRDefault="00A638E7" w:rsidP="00DE6B14">
            <w:pPr>
              <w:spacing w:before="80" w:after="80"/>
              <w:rPr>
                <w:rFonts w:eastAsia="Calibri" w:cs="Arial"/>
                <w:b/>
              </w:rPr>
            </w:pPr>
            <w:r w:rsidRPr="00DE6B14">
              <w:rPr>
                <w:rFonts w:eastAsia="Calibri" w:cs="Arial"/>
                <w:b/>
              </w:rPr>
              <w:t>Punktacja</w:t>
            </w:r>
          </w:p>
        </w:tc>
        <w:tc>
          <w:tcPr>
            <w:tcW w:w="554" w:type="pct"/>
            <w:tcBorders>
              <w:top w:val="single" w:sz="4" w:space="0" w:color="auto"/>
              <w:left w:val="single" w:sz="4" w:space="0" w:color="auto"/>
              <w:bottom w:val="single" w:sz="4" w:space="0" w:color="auto"/>
              <w:right w:val="single" w:sz="4" w:space="0" w:color="auto"/>
            </w:tcBorders>
            <w:vAlign w:val="center"/>
            <w:hideMark/>
          </w:tcPr>
          <w:p w14:paraId="2F1D9B3E" w14:textId="77777777" w:rsidR="00A638E7" w:rsidRPr="00DE6B14" w:rsidRDefault="00A638E7" w:rsidP="00DE6B14">
            <w:pPr>
              <w:spacing w:before="80" w:after="80"/>
              <w:rPr>
                <w:rFonts w:eastAsia="Calibri" w:cs="Arial"/>
                <w:b/>
              </w:rPr>
            </w:pPr>
            <w:r w:rsidRPr="00DE6B14">
              <w:rPr>
                <w:rFonts w:eastAsia="Calibri" w:cs="Arial"/>
                <w:b/>
              </w:rPr>
              <w:t>Maksymalna liczba punktów</w:t>
            </w:r>
          </w:p>
        </w:tc>
      </w:tr>
      <w:tr w:rsidR="00A638E7" w:rsidRPr="00DE6B14" w14:paraId="61AC246A"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381AA041" w14:textId="77777777" w:rsidR="00A638E7" w:rsidRPr="00DE6B14" w:rsidRDefault="00A638E7" w:rsidP="00DE6B14">
            <w:pPr>
              <w:numPr>
                <w:ilvl w:val="0"/>
                <w:numId w:val="575"/>
              </w:numPr>
              <w:spacing w:before="80" w:after="80"/>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7082AE02"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Projekt jest realizowany na obszarze województwa mazowieckiego, na którym stopień upowszechnienia edukacji przedszkolnej jest niższy niż średnia dla województwa.</w:t>
            </w:r>
          </w:p>
        </w:tc>
        <w:tc>
          <w:tcPr>
            <w:tcW w:w="2051" w:type="pct"/>
            <w:tcBorders>
              <w:top w:val="single" w:sz="4" w:space="0" w:color="auto"/>
              <w:left w:val="single" w:sz="4" w:space="0" w:color="auto"/>
              <w:bottom w:val="single" w:sz="4" w:space="0" w:color="auto"/>
              <w:right w:val="single" w:sz="4" w:space="0" w:color="auto"/>
            </w:tcBorders>
            <w:vAlign w:val="center"/>
          </w:tcPr>
          <w:p w14:paraId="605A7F1B"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Spełnienie kryterium będzie oceniane na podstawie treści wniosku o dofinansowanie projektu.</w:t>
            </w:r>
          </w:p>
          <w:p w14:paraId="0ACB1CBB"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 Kryterium zostanie spełnione w przypadku, gdy projekt będzie realizowany wyłącznie na obszarze gminy/gmin, w których stopień upowszechniania edukacji przedszkolnej jest niższy niż średnia dla województwa mazowieckiego.</w:t>
            </w:r>
          </w:p>
          <w:p w14:paraId="2D19F752"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Wykaz gmin o najniższym stopniu upowszechnienia edukacji przedszkolnej stanowi załącznik do Regulaminu konkursu.</w:t>
            </w:r>
          </w:p>
          <w:p w14:paraId="079C0D30"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Kryterium przyczynia się do realizacji założeń RPO WM 2014-2020 w zakresie osiągnięcia większej spójności społeczno-gospodarczej.</w:t>
            </w:r>
          </w:p>
        </w:tc>
        <w:tc>
          <w:tcPr>
            <w:tcW w:w="887" w:type="pct"/>
            <w:tcBorders>
              <w:top w:val="single" w:sz="4" w:space="0" w:color="auto"/>
              <w:left w:val="single" w:sz="4" w:space="0" w:color="auto"/>
              <w:bottom w:val="single" w:sz="4" w:space="0" w:color="auto"/>
              <w:right w:val="single" w:sz="4" w:space="0" w:color="auto"/>
            </w:tcBorders>
            <w:vAlign w:val="center"/>
            <w:hideMark/>
          </w:tcPr>
          <w:p w14:paraId="08B29F1E"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0 pkt. - projekt jest realizowany na obszarze województwa mazowieckiego, na którym stopień upowszechnienia edukacji przedszkolnej jest wyższy niż średnia dla województwa</w:t>
            </w:r>
          </w:p>
          <w:p w14:paraId="478EE99C"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6 pkt. - projekt jest realizowany wyłącznie na obszarze województwa mazowieckiego, na którym stopień upowszechnienia edukacji przedszkolnej jest niższy niż średnia dla województwa</w:t>
            </w:r>
          </w:p>
        </w:tc>
        <w:tc>
          <w:tcPr>
            <w:tcW w:w="554" w:type="pct"/>
            <w:tcBorders>
              <w:top w:val="single" w:sz="4" w:space="0" w:color="auto"/>
              <w:left w:val="single" w:sz="4" w:space="0" w:color="auto"/>
              <w:bottom w:val="single" w:sz="4" w:space="0" w:color="auto"/>
              <w:right w:val="single" w:sz="4" w:space="0" w:color="auto"/>
            </w:tcBorders>
            <w:vAlign w:val="center"/>
            <w:hideMark/>
          </w:tcPr>
          <w:p w14:paraId="50A4E9DA" w14:textId="3DE6D7AA"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t>6</w:t>
            </w:r>
          </w:p>
        </w:tc>
      </w:tr>
      <w:tr w:rsidR="00A638E7" w:rsidRPr="00DE6B14" w14:paraId="377E3CE5"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23FDD6A5" w14:textId="77777777" w:rsidR="00A638E7" w:rsidRPr="00DE6B14" w:rsidRDefault="00A638E7" w:rsidP="00DE6B14">
            <w:pPr>
              <w:numPr>
                <w:ilvl w:val="0"/>
                <w:numId w:val="575"/>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5C202D24"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Projekt jest realizowany wyłącznie na rzecz OWP, który nie korzystał ze środków EFS dostępnych w ramach programów operacyjnych w ciągu 3 lat poprzedzających moment złożenia wniosku o dofinansowanie.</w:t>
            </w:r>
          </w:p>
        </w:tc>
        <w:tc>
          <w:tcPr>
            <w:tcW w:w="2051" w:type="pct"/>
            <w:tcBorders>
              <w:top w:val="single" w:sz="4" w:space="0" w:color="auto"/>
              <w:left w:val="single" w:sz="4" w:space="0" w:color="auto"/>
              <w:bottom w:val="single" w:sz="4" w:space="0" w:color="auto"/>
              <w:right w:val="single" w:sz="4" w:space="0" w:color="auto"/>
            </w:tcBorders>
            <w:vAlign w:val="center"/>
          </w:tcPr>
          <w:p w14:paraId="59709691"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Spełnienie kryterium będzie oceniane na podstawie treści wniosku o dofinansowanie projektu.</w:t>
            </w:r>
          </w:p>
          <w:p w14:paraId="5DC5E15A"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Kryterium ma na celu ukierunkowanie wsparcia na OWP niekorzystające ze wsparcia ze środków EFS dostępnych w ramach programów operacyjnych w ciągu 3 lat poprzedzających moment złożenia wniosku o dofinansowanie. </w:t>
            </w:r>
          </w:p>
          <w:p w14:paraId="0B63278B"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Kryterium przyczyni się do wyrównania szans na początkowym etapie edukacji na obszarze całego województwa mazowieckiego.</w:t>
            </w:r>
          </w:p>
          <w:p w14:paraId="2FB27940"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Kryterium wynika z </w:t>
            </w:r>
            <w:r w:rsidRPr="00DE6B14">
              <w:rPr>
                <w:rFonts w:eastAsia="Times New Roman" w:cs="Arial"/>
                <w:i/>
                <w:lang w:eastAsia="pl-PL"/>
              </w:rPr>
              <w:t>Wytycznych w zakresie realizacji przedsięwzięć z udziałem środków Europejskiego Funduszu Społecznego w obszarze edukacji na lata 2014-2020</w:t>
            </w:r>
            <w:r w:rsidRPr="00DE6B14">
              <w:rPr>
                <w:rFonts w:eastAsia="Times New Roman" w:cs="Arial"/>
                <w:lang w:eastAsia="pl-PL"/>
              </w:rPr>
              <w:t>.</w:t>
            </w:r>
          </w:p>
        </w:tc>
        <w:tc>
          <w:tcPr>
            <w:tcW w:w="887" w:type="pct"/>
            <w:tcBorders>
              <w:top w:val="single" w:sz="4" w:space="0" w:color="auto"/>
              <w:left w:val="single" w:sz="4" w:space="0" w:color="auto"/>
              <w:bottom w:val="single" w:sz="4" w:space="0" w:color="auto"/>
              <w:right w:val="single" w:sz="4" w:space="0" w:color="auto"/>
            </w:tcBorders>
            <w:vAlign w:val="center"/>
          </w:tcPr>
          <w:p w14:paraId="40740011" w14:textId="01A7BD06" w:rsidR="00A638E7" w:rsidRPr="00DE6B14" w:rsidRDefault="00A638E7" w:rsidP="00DE6B14">
            <w:pPr>
              <w:spacing w:before="80" w:after="80"/>
              <w:rPr>
                <w:rFonts w:eastAsia="Times New Roman" w:cs="Arial"/>
                <w:lang w:eastAsia="pl-PL"/>
              </w:rPr>
            </w:pPr>
            <w:r w:rsidRPr="00DE6B14">
              <w:rPr>
                <w:rFonts w:eastAsia="Times New Roman" w:cs="Arial"/>
                <w:lang w:eastAsia="pl-PL"/>
              </w:rPr>
              <w:t>0 pkt. - projekt nie jest realizowany wyłącznie na rzecz OWP, który nie korzystał ze środków EFS w ciągu 3 lat poprzedzających moment złożenia wniosku lub brak informacji w tym zakresie</w:t>
            </w:r>
          </w:p>
          <w:p w14:paraId="3D336F02"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4 pkt. - projekt jest realizowany wyłącznie na rzecz OWP, który nie korzystał ze środków EFS w ciągu 3 lat poprzedzających moment złożenia wniosku</w:t>
            </w:r>
          </w:p>
        </w:tc>
        <w:tc>
          <w:tcPr>
            <w:tcW w:w="554" w:type="pct"/>
            <w:tcBorders>
              <w:top w:val="single" w:sz="4" w:space="0" w:color="auto"/>
              <w:left w:val="single" w:sz="4" w:space="0" w:color="auto"/>
              <w:bottom w:val="single" w:sz="4" w:space="0" w:color="auto"/>
              <w:right w:val="single" w:sz="4" w:space="0" w:color="auto"/>
            </w:tcBorders>
            <w:vAlign w:val="center"/>
            <w:hideMark/>
          </w:tcPr>
          <w:p w14:paraId="7936699A" w14:textId="77777777"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t>4</w:t>
            </w:r>
          </w:p>
        </w:tc>
      </w:tr>
      <w:tr w:rsidR="00A638E7" w:rsidRPr="00DE6B14" w14:paraId="0AED233A"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00F2F217" w14:textId="77777777" w:rsidR="00A638E7" w:rsidRPr="00DE6B14" w:rsidRDefault="00A638E7" w:rsidP="00DE6B14">
            <w:pPr>
              <w:numPr>
                <w:ilvl w:val="0"/>
                <w:numId w:val="575"/>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033E081E"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Minimum 30% dzieci uczęszczających do OWP zostanie objętych zajęciami wyrównującymi szanse edukacyjne w zakresie stwierdzonych deficytów.</w:t>
            </w:r>
          </w:p>
        </w:tc>
        <w:tc>
          <w:tcPr>
            <w:tcW w:w="2051" w:type="pct"/>
            <w:tcBorders>
              <w:top w:val="single" w:sz="4" w:space="0" w:color="auto"/>
              <w:left w:val="single" w:sz="4" w:space="0" w:color="auto"/>
              <w:bottom w:val="single" w:sz="4" w:space="0" w:color="auto"/>
              <w:right w:val="single" w:sz="4" w:space="0" w:color="auto"/>
            </w:tcBorders>
            <w:vAlign w:val="center"/>
          </w:tcPr>
          <w:p w14:paraId="7DCA1D5E"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Spełnienie kryterium będzie oceniane na podstawie treści wniosku o dofinansowanie projektu.</w:t>
            </w:r>
          </w:p>
          <w:p w14:paraId="1955D323"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Kryterium ma na celu zwiększenie skuteczności wsparcia realizowanego w ramach upowszechniania edukacji przedszkolnej. </w:t>
            </w:r>
          </w:p>
          <w:p w14:paraId="0C919D51"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Ponadto zapewnia racjonalne i efektywne wykorzystanie środków z Europejskiego Funduszu Społecznego.</w:t>
            </w:r>
          </w:p>
        </w:tc>
        <w:tc>
          <w:tcPr>
            <w:tcW w:w="887" w:type="pct"/>
            <w:tcBorders>
              <w:top w:val="single" w:sz="4" w:space="0" w:color="auto"/>
              <w:left w:val="single" w:sz="4" w:space="0" w:color="auto"/>
              <w:bottom w:val="single" w:sz="4" w:space="0" w:color="auto"/>
              <w:right w:val="single" w:sz="4" w:space="0" w:color="auto"/>
            </w:tcBorders>
            <w:vAlign w:val="center"/>
          </w:tcPr>
          <w:p w14:paraId="494CD75C"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0 pkt – w projekcie przewidziano objęcie mniej niż 30% dzieci uczęszczających do OWP zajęciami wyrównującymi szanse edukacyjne w zakresie stwierdzonych deficytów;</w:t>
            </w:r>
          </w:p>
          <w:p w14:paraId="197BBCB6"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8 pkt. – w projekcie przewidziano objęcie min. 30% dzieci uczęszczających do OWP zajęciami wyrównującymi szanse edukacyjne w zakresie stwierdzonych deficytów;</w:t>
            </w:r>
          </w:p>
        </w:tc>
        <w:tc>
          <w:tcPr>
            <w:tcW w:w="554" w:type="pct"/>
            <w:tcBorders>
              <w:top w:val="single" w:sz="4" w:space="0" w:color="auto"/>
              <w:left w:val="single" w:sz="4" w:space="0" w:color="auto"/>
              <w:bottom w:val="single" w:sz="4" w:space="0" w:color="auto"/>
              <w:right w:val="single" w:sz="4" w:space="0" w:color="auto"/>
            </w:tcBorders>
            <w:vAlign w:val="center"/>
            <w:hideMark/>
          </w:tcPr>
          <w:p w14:paraId="3B035BFF" w14:textId="77777777"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t>8</w:t>
            </w:r>
          </w:p>
        </w:tc>
      </w:tr>
      <w:tr w:rsidR="00A638E7" w:rsidRPr="00DE6B14" w14:paraId="4D119A88"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466D1687" w14:textId="77777777" w:rsidR="00A638E7" w:rsidRPr="00DE6B14" w:rsidRDefault="00A638E7" w:rsidP="00DE6B14">
            <w:pPr>
              <w:numPr>
                <w:ilvl w:val="0"/>
                <w:numId w:val="575"/>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62060432"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Projekt jest wpisany w program rewitalizacji obowiązujący na obszarze, na którym jest realizowany.</w:t>
            </w:r>
          </w:p>
        </w:tc>
        <w:tc>
          <w:tcPr>
            <w:tcW w:w="2051" w:type="pct"/>
            <w:tcBorders>
              <w:top w:val="single" w:sz="4" w:space="0" w:color="auto"/>
              <w:left w:val="single" w:sz="4" w:space="0" w:color="auto"/>
              <w:bottom w:val="single" w:sz="4" w:space="0" w:color="auto"/>
              <w:right w:val="single" w:sz="4" w:space="0" w:color="auto"/>
            </w:tcBorders>
            <w:vAlign w:val="center"/>
          </w:tcPr>
          <w:p w14:paraId="1BDBD320" w14:textId="77777777" w:rsidR="00A638E7" w:rsidRPr="00DE6B14" w:rsidRDefault="00A638E7" w:rsidP="00DE6B14">
            <w:pPr>
              <w:spacing w:before="80" w:after="80"/>
              <w:rPr>
                <w:rFonts w:cs="Arial"/>
              </w:rPr>
            </w:pPr>
            <w:r w:rsidRPr="00DE6B14">
              <w:rPr>
                <w:rFonts w:cs="Arial"/>
              </w:rPr>
              <w:t>Spełnienie kryterium będzie oceniane na podstawie treści wniosku o dofinansowanie projektu.</w:t>
            </w:r>
          </w:p>
          <w:p w14:paraId="20E4C246" w14:textId="77777777" w:rsidR="00A638E7" w:rsidRPr="00DE6B14" w:rsidRDefault="00A638E7" w:rsidP="00DE6B14">
            <w:pPr>
              <w:spacing w:before="80" w:after="80"/>
              <w:rPr>
                <w:rFonts w:cs="Arial"/>
              </w:rPr>
            </w:pPr>
            <w:r w:rsidRPr="00DE6B14">
              <w:rPr>
                <w:rFonts w:cs="Aria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02FDC2E3" w14:textId="77777777" w:rsidR="00A638E7" w:rsidRPr="00DE6B14" w:rsidRDefault="00A638E7" w:rsidP="00DE6B14">
            <w:pPr>
              <w:spacing w:before="80" w:after="80"/>
              <w:rPr>
                <w:rFonts w:cs="Arial"/>
              </w:rPr>
            </w:pPr>
            <w:r w:rsidRPr="00DE6B14">
              <w:rPr>
                <w:rFonts w:cs="Arial"/>
              </w:rPr>
              <w:t>W celu uzyskania korzystnych efektów działań rewitalizacyjnych niezbędna jest koordynacja i synergia projektów finansowanych w ramach EFS i EFRR.</w:t>
            </w:r>
          </w:p>
          <w:p w14:paraId="5C2A2E91" w14:textId="77777777" w:rsidR="00A638E7" w:rsidRPr="00DE6B14" w:rsidRDefault="00A638E7" w:rsidP="00DE6B14">
            <w:pPr>
              <w:spacing w:before="80" w:after="80"/>
              <w:rPr>
                <w:rFonts w:cs="Arial"/>
              </w:rPr>
            </w:pPr>
            <w:r w:rsidRPr="00DE6B14">
              <w:rPr>
                <w:rFonts w:cs="Aria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5949620B" w14:textId="77777777" w:rsidR="00A638E7" w:rsidRPr="00DE6B14" w:rsidRDefault="00A638E7" w:rsidP="00DE6B14">
            <w:pPr>
              <w:spacing w:before="80" w:after="80"/>
              <w:rPr>
                <w:rFonts w:cs="Arial"/>
              </w:rPr>
            </w:pPr>
            <w:r w:rsidRPr="00DE6B14">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6F432A04" w14:textId="77777777" w:rsidR="00A638E7" w:rsidRPr="00DE6B14" w:rsidRDefault="00A638E7" w:rsidP="00DE6B14">
            <w:pPr>
              <w:spacing w:before="80" w:after="80"/>
              <w:rPr>
                <w:rStyle w:val="Hipercze"/>
                <w:rFonts w:cs="Arial"/>
              </w:rPr>
            </w:pPr>
            <w:r w:rsidRPr="00DE6B14">
              <w:rPr>
                <w:rFonts w:cs="Arial"/>
              </w:rPr>
              <w:t xml:space="preserve">Program rewitalizacji musi znajdować się w Wykazie programów rewitalizacji województwa mazowieckiego, publikowanym na stronie </w:t>
            </w:r>
          </w:p>
          <w:p w14:paraId="7EAFDC7A" w14:textId="71C8621E" w:rsidR="00A638E7" w:rsidRPr="00DE6B14" w:rsidRDefault="00831B5D" w:rsidP="00DE6B14">
            <w:pPr>
              <w:spacing w:before="80" w:after="80"/>
              <w:rPr>
                <w:rFonts w:cs="Arial"/>
              </w:rPr>
            </w:pPr>
            <w:hyperlink r:id="rId127" w:tooltip="Fundusze dla Mazowsza" w:history="1">
              <w:r w:rsidR="00A638E7" w:rsidRPr="00DE6B14">
                <w:rPr>
                  <w:rStyle w:val="Hipercze"/>
                  <w:rFonts w:cs="Arial"/>
                </w:rPr>
                <w:t>http://www.funduszedlamazowsza.eu</w:t>
              </w:r>
            </w:hyperlink>
          </w:p>
          <w:p w14:paraId="0A775866" w14:textId="77777777" w:rsidR="00A638E7" w:rsidRPr="00DE6B14" w:rsidRDefault="00A638E7" w:rsidP="00DE6B14">
            <w:pPr>
              <w:spacing w:before="80" w:after="80"/>
              <w:rPr>
                <w:rFonts w:eastAsia="Times New Roman" w:cs="Arial"/>
                <w:lang w:eastAsia="pl-PL"/>
              </w:rPr>
            </w:pPr>
            <w:r w:rsidRPr="00DE6B14">
              <w:rPr>
                <w:rFonts w:cs="Arial"/>
              </w:rPr>
              <w:t xml:space="preserve">Kryterium wynika z zapisów RPO WM 2014 – 2020 oraz </w:t>
            </w:r>
            <w:r w:rsidRPr="00DE6B14">
              <w:rPr>
                <w:rFonts w:cs="Arial"/>
                <w:i/>
              </w:rPr>
              <w:t>Wytycznych w zakresie rewitalizacji w programach operacyjnych na lata 2014-2020</w:t>
            </w:r>
            <w:r w:rsidRPr="00DE6B14">
              <w:rPr>
                <w:rFonts w:cs="Arial"/>
              </w:rPr>
              <w:t>.</w:t>
            </w:r>
          </w:p>
        </w:tc>
        <w:tc>
          <w:tcPr>
            <w:tcW w:w="887" w:type="pct"/>
            <w:tcBorders>
              <w:top w:val="single" w:sz="4" w:space="0" w:color="auto"/>
              <w:left w:val="single" w:sz="4" w:space="0" w:color="auto"/>
              <w:bottom w:val="single" w:sz="4" w:space="0" w:color="auto"/>
              <w:right w:val="single" w:sz="4" w:space="0" w:color="auto"/>
            </w:tcBorders>
            <w:vAlign w:val="center"/>
            <w:hideMark/>
          </w:tcPr>
          <w:p w14:paraId="1F86EBC4"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0 pkt – projekt nie jest wpisany w program rewitalizacji lub brak informacji w tym zakresie</w:t>
            </w:r>
          </w:p>
          <w:p w14:paraId="160F8636"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2 pkt – projekt jest wpisany w program rewitalizacji </w:t>
            </w:r>
          </w:p>
        </w:tc>
        <w:tc>
          <w:tcPr>
            <w:tcW w:w="554" w:type="pct"/>
            <w:tcBorders>
              <w:top w:val="single" w:sz="4" w:space="0" w:color="auto"/>
              <w:left w:val="single" w:sz="4" w:space="0" w:color="auto"/>
              <w:bottom w:val="single" w:sz="4" w:space="0" w:color="auto"/>
              <w:right w:val="single" w:sz="4" w:space="0" w:color="auto"/>
            </w:tcBorders>
            <w:vAlign w:val="center"/>
            <w:hideMark/>
          </w:tcPr>
          <w:p w14:paraId="6C9C8E72" w14:textId="77777777"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t>2</w:t>
            </w:r>
          </w:p>
        </w:tc>
      </w:tr>
      <w:tr w:rsidR="00A638E7" w:rsidRPr="00DE6B14" w14:paraId="6DFA9D2F"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37623BA2" w14:textId="77777777" w:rsidR="00A638E7" w:rsidRPr="00DE6B14" w:rsidRDefault="00A638E7" w:rsidP="00DE6B14">
            <w:pPr>
              <w:numPr>
                <w:ilvl w:val="0"/>
                <w:numId w:val="575"/>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4E9682BA"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Projekt jest zawarty w Planie Inwestycyjnym dla subregionu objętego problemowym Obszarem Strategicznej Interwencji (OSI problemowymi).</w:t>
            </w:r>
          </w:p>
        </w:tc>
        <w:tc>
          <w:tcPr>
            <w:tcW w:w="2051" w:type="pct"/>
            <w:tcBorders>
              <w:top w:val="single" w:sz="4" w:space="0" w:color="auto"/>
              <w:left w:val="single" w:sz="4" w:space="0" w:color="auto"/>
              <w:bottom w:val="single" w:sz="4" w:space="0" w:color="auto"/>
              <w:right w:val="single" w:sz="4" w:space="0" w:color="auto"/>
            </w:tcBorders>
            <w:vAlign w:val="center"/>
            <w:hideMark/>
          </w:tcPr>
          <w:p w14:paraId="7F220158"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Spełnienie kryterium będzie oceniane na podstawie treści wniosku o dofinansowanie projektu.</w:t>
            </w:r>
          </w:p>
          <w:p w14:paraId="569A7CC3"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7FB11EFA" w14:textId="4F4FFD4F"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8" w:tooltip="Fundusze dla Mazowsza" w:history="1">
              <w:r w:rsidRPr="00DE6B14">
                <w:rPr>
                  <w:rStyle w:val="Hipercze"/>
                  <w:rFonts w:eastAsia="Times New Roman" w:cs="Arial"/>
                  <w:lang w:eastAsia="pl-PL"/>
                </w:rPr>
                <w:t>www.funduszedlamazowsza.eu</w:t>
              </w:r>
            </w:hyperlink>
            <w:r w:rsidRPr="00DE6B14">
              <w:rPr>
                <w:rFonts w:eastAsia="Times New Roman" w:cs="Arial"/>
                <w:lang w:eastAsia="pl-PL"/>
              </w:rPr>
              <w:t xml:space="preserve">, zakładka O programie/ Zapoznaj się z prawem i dokumentami. </w:t>
            </w:r>
          </w:p>
          <w:p w14:paraId="48FE4A5E"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Zastosowanie kryterium przyczyni się do wzmocnienia potencjału Obszarów Strategicznej Interwencji (OSI) oraz zapewni komplementarność wsparcia w ramach EFS i EFRR.</w:t>
            </w:r>
          </w:p>
          <w:p w14:paraId="5E77C134" w14:textId="77777777" w:rsidR="00A638E7" w:rsidRPr="00DE6B14" w:rsidRDefault="00A638E7" w:rsidP="00DE6B14">
            <w:pPr>
              <w:spacing w:before="80" w:after="80"/>
              <w:rPr>
                <w:rFonts w:eastAsia="Calibri" w:cs="Arial"/>
                <w:lang w:eastAsia="pl-PL"/>
              </w:rPr>
            </w:pPr>
            <w:r w:rsidRPr="00DE6B14">
              <w:rPr>
                <w:rFonts w:eastAsia="Times New Roman" w:cs="Arial"/>
                <w:lang w:eastAsia="pl-PL"/>
              </w:rPr>
              <w:t>Kryterium wynika z zapisów RPO WM 2014-2020.</w:t>
            </w:r>
          </w:p>
        </w:tc>
        <w:tc>
          <w:tcPr>
            <w:tcW w:w="887" w:type="pct"/>
            <w:tcBorders>
              <w:top w:val="single" w:sz="4" w:space="0" w:color="auto"/>
              <w:left w:val="single" w:sz="4" w:space="0" w:color="auto"/>
              <w:bottom w:val="single" w:sz="4" w:space="0" w:color="auto"/>
              <w:right w:val="single" w:sz="4" w:space="0" w:color="auto"/>
            </w:tcBorders>
            <w:vAlign w:val="center"/>
            <w:hideMark/>
          </w:tcPr>
          <w:p w14:paraId="333BC58D"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0 pkt – projekt nie jest zawarty w Planie Inwestycyjnym dla subregionu objętego problemowym Obszarem Strategicznej Interwencji (OSI problemowymi) lub brak informacji w tym zakresie; </w:t>
            </w:r>
          </w:p>
          <w:p w14:paraId="17168E03"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2 pkt - projekt jest zawarty w Planie Inwestycyjnym dla subregionu objętego problemowym Obszarem Strategicznej Interwencji (OSI problemowymi)</w:t>
            </w:r>
          </w:p>
        </w:tc>
        <w:tc>
          <w:tcPr>
            <w:tcW w:w="554" w:type="pct"/>
            <w:tcBorders>
              <w:top w:val="single" w:sz="4" w:space="0" w:color="auto"/>
              <w:left w:val="single" w:sz="4" w:space="0" w:color="auto"/>
              <w:bottom w:val="single" w:sz="4" w:space="0" w:color="auto"/>
              <w:right w:val="single" w:sz="4" w:space="0" w:color="auto"/>
            </w:tcBorders>
            <w:vAlign w:val="center"/>
          </w:tcPr>
          <w:p w14:paraId="1F071699" w14:textId="2F6917AE"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t>2</w:t>
            </w:r>
          </w:p>
        </w:tc>
      </w:tr>
    </w:tbl>
    <w:p w14:paraId="426CF75B" w14:textId="77777777" w:rsidR="00A638E7" w:rsidRDefault="00A638E7" w:rsidP="00A638E7">
      <w:pPr>
        <w:spacing w:before="120" w:after="120" w:line="276" w:lineRule="auto"/>
        <w:jc w:val="both"/>
        <w:rPr>
          <w:rFonts w:cs="Arial"/>
          <w:b/>
          <w:iCs/>
          <w:spacing w:val="10"/>
          <w:sz w:val="24"/>
          <w:szCs w:val="22"/>
        </w:rPr>
      </w:pPr>
      <w:r>
        <w:rPr>
          <w:rFonts w:cs="Arial"/>
        </w:rPr>
        <w:br w:type="page"/>
      </w:r>
    </w:p>
    <w:p w14:paraId="73AA11DA" w14:textId="59E0949C" w:rsidR="00A638E7" w:rsidRDefault="00A638E7">
      <w:pPr>
        <w:spacing w:before="120" w:after="120" w:line="276" w:lineRule="auto"/>
        <w:jc w:val="both"/>
        <w:rPr>
          <w:rFonts w:cs="Arial"/>
          <w:b/>
          <w:iCs/>
          <w:spacing w:val="10"/>
          <w:sz w:val="24"/>
          <w:szCs w:val="22"/>
        </w:rPr>
      </w:pPr>
    </w:p>
    <w:p w14:paraId="0BC21B79" w14:textId="2350F3EA" w:rsidR="003F3B83" w:rsidRPr="00F877B4" w:rsidRDefault="003F3B83" w:rsidP="003F3B83">
      <w:pPr>
        <w:pStyle w:val="Nagwek4"/>
        <w:rPr>
          <w:rFonts w:cs="Arial"/>
        </w:rPr>
      </w:pPr>
      <w:bookmarkStart w:id="609" w:name="_Toc115339895"/>
      <w:r w:rsidRPr="00F877B4">
        <w:rPr>
          <w:rFonts w:cs="Arial"/>
        </w:rPr>
        <w:t>Działanie 10.2 – Upowszechnianie kompetencji kluczowych wśród osób dorosłych</w:t>
      </w:r>
      <w:bookmarkEnd w:id="600"/>
      <w:bookmarkEnd w:id="601"/>
      <w:bookmarkEnd w:id="602"/>
      <w:bookmarkEnd w:id="603"/>
      <w:bookmarkEnd w:id="604"/>
      <w:bookmarkEnd w:id="609"/>
    </w:p>
    <w:p w14:paraId="4D3962DF" w14:textId="4DD017F9" w:rsidR="0011564B" w:rsidRPr="00F877B4" w:rsidRDefault="0011564B" w:rsidP="003F3B83">
      <w:pPr>
        <w:pStyle w:val="Nagwek5"/>
        <w:rPr>
          <w:rFonts w:cs="Arial"/>
        </w:rPr>
      </w:pPr>
      <w:bookmarkStart w:id="610" w:name="_Toc457226244"/>
      <w:bookmarkStart w:id="611" w:name="_Toc457376994"/>
      <w:bookmarkStart w:id="612" w:name="_Toc457381566"/>
      <w:bookmarkStart w:id="613" w:name="_Toc457987843"/>
      <w:bookmarkStart w:id="614" w:name="_Toc462147207"/>
      <w:bookmarkStart w:id="615" w:name="_Toc115339896"/>
      <w:r w:rsidRPr="00F877B4">
        <w:rPr>
          <w:rFonts w:cs="Arial"/>
        </w:rPr>
        <w:t>Działanie 10. 2 -</w:t>
      </w:r>
      <w:r w:rsidR="003F3AD8" w:rsidRPr="00F877B4">
        <w:rPr>
          <w:rFonts w:cs="Arial"/>
        </w:rPr>
        <w:t>r</w:t>
      </w:r>
      <w:r w:rsidRPr="00F877B4">
        <w:rPr>
          <w:rFonts w:cs="Arial"/>
        </w:rPr>
        <w:t>odzaj przedsięwzięcia</w:t>
      </w:r>
      <w:r w:rsidR="003F3AD8" w:rsidRPr="00F877B4">
        <w:rPr>
          <w:rFonts w:cs="Arial"/>
        </w:rPr>
        <w:t>:</w:t>
      </w:r>
      <w:r w:rsidRPr="00F877B4">
        <w:rPr>
          <w:rFonts w:cs="Arial"/>
        </w:rPr>
        <w:t xml:space="preserve"> </w:t>
      </w:r>
      <w:r w:rsidR="003F3AD8" w:rsidRPr="00F877B4">
        <w:rPr>
          <w:rFonts w:cs="Arial"/>
        </w:rPr>
        <w:t>„</w:t>
      </w:r>
      <w:r w:rsidRPr="00F877B4">
        <w:rPr>
          <w:rFonts w:cs="Arial"/>
        </w:rPr>
        <w:t xml:space="preserve">Szkolenia lub inne formy podnoszenia kompetencji cyfrowych </w:t>
      </w:r>
      <w:r w:rsidR="008C4A6C">
        <w:rPr>
          <w:rFonts w:cs="Arial"/>
        </w:rPr>
        <w:br/>
      </w:r>
      <w:r w:rsidRPr="00F877B4">
        <w:rPr>
          <w:rFonts w:cs="Arial"/>
        </w:rPr>
        <w:t>i językowych zakończone procesem formalnego potwierdzania i certyfikacji nabytych kwalifikacji</w:t>
      </w:r>
      <w:r w:rsidR="003F3AD8" w:rsidRPr="00F877B4">
        <w:rPr>
          <w:rFonts w:cs="Arial"/>
        </w:rPr>
        <w:t>”</w:t>
      </w:r>
      <w:bookmarkEnd w:id="610"/>
      <w:bookmarkEnd w:id="611"/>
      <w:bookmarkEnd w:id="612"/>
      <w:bookmarkEnd w:id="613"/>
      <w:bookmarkEnd w:id="614"/>
      <w:bookmarkEnd w:id="615"/>
    </w:p>
    <w:p w14:paraId="20B0E6BF" w14:textId="04D45AE3"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VI p</w:t>
      </w:r>
      <w:r w:rsidRPr="00F877B4">
        <w:rPr>
          <w:rFonts w:cs="Arial"/>
        </w:rPr>
        <w:t>osiedzeniu w dniu 18 grudnia 2015 r.</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merytoryczno-szczegółowe dla Dziłania 10.2"/>
        <w:tblDescription w:val="Tabela zawiera nazwę, opis, punktację i maksymalną liczbę punktów dla Działania 10. 2 -rodzaj przedsięwzięcia: „Szkolenia lub inne formy podnoszenia kompetencji cyfrowych i językowych zakończone procesem formalnego potwierdzania i certyfikacji nabytych kwalifikacji”"/>
      </w:tblPr>
      <w:tblGrid>
        <w:gridCol w:w="687"/>
        <w:gridCol w:w="2705"/>
        <w:gridCol w:w="5387"/>
        <w:gridCol w:w="3263"/>
        <w:gridCol w:w="1987"/>
      </w:tblGrid>
      <w:tr w:rsidR="00C940CE" w:rsidRPr="000756CB" w14:paraId="7BE10024" w14:textId="77777777" w:rsidTr="00C940CE">
        <w:trPr>
          <w:trHeight w:val="473"/>
          <w:tblHeader/>
        </w:trPr>
        <w:tc>
          <w:tcPr>
            <w:tcW w:w="245" w:type="pct"/>
            <w:tcBorders>
              <w:top w:val="single" w:sz="4" w:space="0" w:color="auto"/>
            </w:tcBorders>
            <w:shd w:val="clear" w:color="auto" w:fill="auto"/>
            <w:vAlign w:val="center"/>
          </w:tcPr>
          <w:p w14:paraId="2D92F422" w14:textId="1F821EC8" w:rsidR="0011564B" w:rsidRPr="00535CB6" w:rsidRDefault="0011564B">
            <w:pPr>
              <w:rPr>
                <w:rFonts w:cs="Arial"/>
                <w:b/>
              </w:rPr>
            </w:pPr>
            <w:r w:rsidRPr="00535CB6">
              <w:rPr>
                <w:rFonts w:cs="Arial"/>
                <w:b/>
              </w:rPr>
              <w:t>Lp.</w:t>
            </w:r>
          </w:p>
        </w:tc>
        <w:tc>
          <w:tcPr>
            <w:tcW w:w="964" w:type="pct"/>
            <w:tcBorders>
              <w:top w:val="single" w:sz="4" w:space="0" w:color="auto"/>
            </w:tcBorders>
            <w:shd w:val="clear" w:color="auto" w:fill="auto"/>
            <w:vAlign w:val="center"/>
          </w:tcPr>
          <w:p w14:paraId="79AC7E23" w14:textId="77777777" w:rsidR="0011564B" w:rsidRPr="00535CB6" w:rsidRDefault="0011564B" w:rsidP="00145F0C">
            <w:pPr>
              <w:rPr>
                <w:rFonts w:cs="Arial"/>
                <w:b/>
              </w:rPr>
            </w:pPr>
            <w:r w:rsidRPr="00535CB6">
              <w:rPr>
                <w:rFonts w:cs="Arial"/>
                <w:b/>
              </w:rPr>
              <w:t>Kryterium</w:t>
            </w:r>
          </w:p>
        </w:tc>
        <w:tc>
          <w:tcPr>
            <w:tcW w:w="1920" w:type="pct"/>
            <w:tcBorders>
              <w:top w:val="single" w:sz="4" w:space="0" w:color="auto"/>
            </w:tcBorders>
            <w:shd w:val="clear" w:color="auto" w:fill="auto"/>
            <w:vAlign w:val="center"/>
          </w:tcPr>
          <w:p w14:paraId="696FF0FC" w14:textId="77777777" w:rsidR="0011564B" w:rsidRPr="00535CB6" w:rsidRDefault="0011564B" w:rsidP="00145F0C">
            <w:pPr>
              <w:rPr>
                <w:rFonts w:cs="Arial"/>
                <w:b/>
              </w:rPr>
            </w:pPr>
            <w:r w:rsidRPr="00535CB6">
              <w:rPr>
                <w:rFonts w:cs="Arial"/>
                <w:b/>
              </w:rPr>
              <w:t>Opis kryterium</w:t>
            </w:r>
          </w:p>
        </w:tc>
        <w:tc>
          <w:tcPr>
            <w:tcW w:w="1163" w:type="pct"/>
            <w:tcBorders>
              <w:top w:val="single" w:sz="4" w:space="0" w:color="auto"/>
            </w:tcBorders>
            <w:vAlign w:val="center"/>
          </w:tcPr>
          <w:p w14:paraId="067CDF86" w14:textId="77777777" w:rsidR="0011564B" w:rsidRPr="00535CB6" w:rsidRDefault="0011564B" w:rsidP="00145F0C">
            <w:pPr>
              <w:rPr>
                <w:rFonts w:cs="Arial"/>
                <w:b/>
              </w:rPr>
            </w:pPr>
            <w:r w:rsidRPr="00535CB6">
              <w:rPr>
                <w:rFonts w:cs="Arial"/>
                <w:b/>
              </w:rPr>
              <w:t>Punktacja</w:t>
            </w:r>
          </w:p>
        </w:tc>
        <w:tc>
          <w:tcPr>
            <w:tcW w:w="708" w:type="pct"/>
            <w:tcBorders>
              <w:top w:val="single" w:sz="4" w:space="0" w:color="auto"/>
              <w:bottom w:val="single" w:sz="4" w:space="0" w:color="auto"/>
            </w:tcBorders>
            <w:shd w:val="clear" w:color="auto" w:fill="auto"/>
            <w:vAlign w:val="center"/>
          </w:tcPr>
          <w:p w14:paraId="7F97C156" w14:textId="77777777" w:rsidR="0011564B" w:rsidRPr="00535CB6" w:rsidRDefault="0011564B" w:rsidP="00145F0C">
            <w:pPr>
              <w:rPr>
                <w:rFonts w:cs="Arial"/>
                <w:b/>
              </w:rPr>
            </w:pPr>
            <w:r w:rsidRPr="00535CB6">
              <w:rPr>
                <w:rFonts w:cs="Arial"/>
                <w:b/>
              </w:rPr>
              <w:t>Maksymalna liczba punktów</w:t>
            </w:r>
          </w:p>
        </w:tc>
      </w:tr>
      <w:tr w:rsidR="00C940CE" w:rsidRPr="000756CB" w14:paraId="6BBB1732" w14:textId="77777777" w:rsidTr="00C940CE">
        <w:trPr>
          <w:trHeight w:val="473"/>
        </w:trPr>
        <w:tc>
          <w:tcPr>
            <w:tcW w:w="245" w:type="pct"/>
            <w:tcBorders>
              <w:top w:val="single" w:sz="4" w:space="0" w:color="auto"/>
            </w:tcBorders>
            <w:shd w:val="clear" w:color="auto" w:fill="auto"/>
            <w:vAlign w:val="center"/>
          </w:tcPr>
          <w:p w14:paraId="01CF67AF" w14:textId="77777777" w:rsidR="0011564B" w:rsidRPr="00535CB6" w:rsidRDefault="0011564B" w:rsidP="00145F0C">
            <w:pPr>
              <w:pStyle w:val="Akapitzlist0"/>
              <w:numPr>
                <w:ilvl w:val="0"/>
                <w:numId w:val="29"/>
              </w:numPr>
              <w:contextualSpacing w:val="0"/>
              <w:rPr>
                <w:rFonts w:cs="Arial"/>
                <w:b/>
              </w:rPr>
            </w:pPr>
          </w:p>
        </w:tc>
        <w:tc>
          <w:tcPr>
            <w:tcW w:w="964" w:type="pct"/>
            <w:tcBorders>
              <w:top w:val="single" w:sz="4" w:space="0" w:color="auto"/>
            </w:tcBorders>
            <w:shd w:val="clear" w:color="auto" w:fill="auto"/>
            <w:vAlign w:val="center"/>
          </w:tcPr>
          <w:p w14:paraId="0CC948C5" w14:textId="393B767D" w:rsidR="0011564B" w:rsidRPr="00535CB6" w:rsidRDefault="0011564B" w:rsidP="00145F0C">
            <w:pPr>
              <w:rPr>
                <w:rFonts w:cs="Arial"/>
                <w:b/>
              </w:rPr>
            </w:pPr>
            <w:r w:rsidRPr="00535CB6">
              <w:rPr>
                <w:rFonts w:cs="Arial"/>
              </w:rPr>
              <w:t>Projekt jest realizowany w partnerstwie.</w:t>
            </w:r>
          </w:p>
        </w:tc>
        <w:tc>
          <w:tcPr>
            <w:tcW w:w="1920" w:type="pct"/>
            <w:tcBorders>
              <w:top w:val="single" w:sz="4" w:space="0" w:color="auto"/>
            </w:tcBorders>
            <w:shd w:val="clear" w:color="auto" w:fill="auto"/>
            <w:vAlign w:val="center"/>
          </w:tcPr>
          <w:p w14:paraId="20F956C8" w14:textId="77777777" w:rsidR="0011564B" w:rsidRPr="00535CB6" w:rsidRDefault="0011564B" w:rsidP="00145F0C">
            <w:pPr>
              <w:rPr>
                <w:rFonts w:cs="Arial"/>
              </w:rPr>
            </w:pPr>
            <w:r w:rsidRPr="00535CB6">
              <w:rPr>
                <w:rFonts w:cs="Arial"/>
              </w:rPr>
              <w:t>Zgodnie z RPO WM preferowana jest realizacja projektów w partnerstwie, zakładającym m.in. wykorzystanie doświadczenia i potencjału edukacyjnego partnerów. Partner wnosząc do projektu w szczególności zasoby organizacyjne, techniczne i ludzkie, zwiększy możliwości podniesienia jakości działań zaplanowanych w projekcie.</w:t>
            </w:r>
          </w:p>
          <w:p w14:paraId="1882FD62" w14:textId="77777777" w:rsidR="0011564B" w:rsidRPr="00535CB6" w:rsidRDefault="0011564B" w:rsidP="00145F0C">
            <w:pPr>
              <w:rPr>
                <w:rFonts w:cs="Arial"/>
                <w:b/>
              </w:rPr>
            </w:pPr>
            <w:r w:rsidRPr="00535CB6">
              <w:rPr>
                <w:rFonts w:cs="Arial"/>
              </w:rPr>
              <w:t>Kryterium weryfikowane na podstawie zapisów we wniosku o dofinansowanie projektu.</w:t>
            </w:r>
          </w:p>
        </w:tc>
        <w:tc>
          <w:tcPr>
            <w:tcW w:w="1163" w:type="pct"/>
            <w:tcBorders>
              <w:top w:val="single" w:sz="4" w:space="0" w:color="auto"/>
            </w:tcBorders>
            <w:vAlign w:val="center"/>
          </w:tcPr>
          <w:p w14:paraId="3BBF5838" w14:textId="6C60C729" w:rsidR="0011564B" w:rsidRPr="00535CB6" w:rsidRDefault="0011564B" w:rsidP="00145F0C">
            <w:pPr>
              <w:rPr>
                <w:rFonts w:cs="Arial"/>
                <w:b/>
              </w:rPr>
            </w:pPr>
            <w:r w:rsidRPr="00535CB6">
              <w:rPr>
                <w:rFonts w:cs="Arial"/>
              </w:rPr>
              <w:t>0/3 pkt</w:t>
            </w:r>
          </w:p>
        </w:tc>
        <w:tc>
          <w:tcPr>
            <w:tcW w:w="708" w:type="pct"/>
            <w:tcBorders>
              <w:bottom w:val="single" w:sz="4" w:space="0" w:color="auto"/>
            </w:tcBorders>
            <w:shd w:val="clear" w:color="auto" w:fill="auto"/>
            <w:vAlign w:val="center"/>
          </w:tcPr>
          <w:p w14:paraId="36A825B3" w14:textId="77777777" w:rsidR="0011564B" w:rsidRPr="00535CB6" w:rsidRDefault="0011564B" w:rsidP="00145F0C">
            <w:pPr>
              <w:rPr>
                <w:rFonts w:cs="Arial"/>
              </w:rPr>
            </w:pPr>
            <w:r w:rsidRPr="00535CB6">
              <w:rPr>
                <w:rFonts w:cs="Arial"/>
              </w:rPr>
              <w:t>3 pkt</w:t>
            </w:r>
          </w:p>
        </w:tc>
      </w:tr>
      <w:tr w:rsidR="00C940CE" w:rsidRPr="000756CB" w14:paraId="3F46141D" w14:textId="77777777" w:rsidTr="00C940CE">
        <w:trPr>
          <w:trHeight w:val="20"/>
        </w:trPr>
        <w:tc>
          <w:tcPr>
            <w:tcW w:w="245" w:type="pct"/>
            <w:tcBorders>
              <w:top w:val="single" w:sz="4" w:space="0" w:color="auto"/>
            </w:tcBorders>
            <w:shd w:val="clear" w:color="auto" w:fill="auto"/>
            <w:vAlign w:val="center"/>
          </w:tcPr>
          <w:p w14:paraId="0375CAD6" w14:textId="77777777" w:rsidR="0011564B" w:rsidRPr="00535CB6" w:rsidRDefault="0011564B" w:rsidP="00145F0C">
            <w:pPr>
              <w:pStyle w:val="Akapitzlist0"/>
              <w:numPr>
                <w:ilvl w:val="0"/>
                <w:numId w:val="29"/>
              </w:numPr>
              <w:contextualSpacing w:val="0"/>
              <w:rPr>
                <w:rFonts w:cs="Arial"/>
              </w:rPr>
            </w:pPr>
          </w:p>
        </w:tc>
        <w:tc>
          <w:tcPr>
            <w:tcW w:w="964" w:type="pct"/>
            <w:tcBorders>
              <w:top w:val="single" w:sz="4" w:space="0" w:color="auto"/>
            </w:tcBorders>
            <w:shd w:val="clear" w:color="auto" w:fill="auto"/>
            <w:vAlign w:val="center"/>
          </w:tcPr>
          <w:p w14:paraId="58F315FC" w14:textId="77777777" w:rsidR="0011564B" w:rsidRPr="00535CB6" w:rsidRDefault="0011564B" w:rsidP="00145F0C">
            <w:pPr>
              <w:rPr>
                <w:rFonts w:cs="Arial"/>
              </w:rPr>
            </w:pPr>
            <w:r w:rsidRPr="00535CB6">
              <w:rPr>
                <w:rFonts w:cs="Arial"/>
              </w:rPr>
              <w:t>Grupę docelową projektu stanowią osoby w wieku 50 lat i więcej (min. 30 % uczestników).</w:t>
            </w:r>
          </w:p>
        </w:tc>
        <w:tc>
          <w:tcPr>
            <w:tcW w:w="1920" w:type="pct"/>
            <w:tcBorders>
              <w:top w:val="single" w:sz="4" w:space="0" w:color="auto"/>
            </w:tcBorders>
            <w:shd w:val="clear" w:color="auto" w:fill="auto"/>
            <w:vAlign w:val="center"/>
          </w:tcPr>
          <w:p w14:paraId="009F3EC4" w14:textId="77777777" w:rsidR="0011564B" w:rsidRPr="00535CB6" w:rsidRDefault="0011564B" w:rsidP="00145F0C">
            <w:pPr>
              <w:rPr>
                <w:rFonts w:cs="Arial"/>
              </w:rPr>
            </w:pPr>
            <w:r w:rsidRPr="00535CB6">
              <w:rPr>
                <w:rFonts w:cs="Arial"/>
              </w:rPr>
              <w:t>Kryterium ma na celu podniesienie wskaźnika aktywizacji zawodowej osób powyżej 50 roku życia, co zostało uwzględnione w RPO WM.</w:t>
            </w:r>
          </w:p>
          <w:p w14:paraId="78378CFD" w14:textId="393D775F" w:rsidR="0011564B" w:rsidRPr="00535CB6" w:rsidRDefault="0011564B" w:rsidP="00145F0C">
            <w:pPr>
              <w:rPr>
                <w:rFonts w:cs="Arial"/>
              </w:rPr>
            </w:pPr>
            <w:r w:rsidRPr="00535CB6">
              <w:rPr>
                <w:rFonts w:cs="Arial"/>
              </w:rPr>
              <w:t>Osoby powyżej 50 roku życia są grupą społeczną doświadczającą szczególnych trudności związanych ze znalezieniem i utrzymaniem zatrudnienia. Wynika to m.in. z niechęci pracodawców do zatrudniania osób starszych, postrzeganych jako mniej wydajnych i gorzej wykwalifikowanych pracowników, jak również z niewielkiej motywacji osób starszych do podnoszenia raz zdobytych kwalifikacji zawodowych, czy też do całkowitego przekwalifikowania w odpowiedzi na potrzeby rynku pracy. Osoby w wieku 50+ znacznie częściej niż pozostali bezrobotni doświadczają problemu bezrobocia długotrwałego (powyżej 24 miesięcy), co dodatkowo utrudnia efektywną aktywizację zawodową tej grupy społecznej.</w:t>
            </w:r>
          </w:p>
          <w:p w14:paraId="0628B110" w14:textId="77777777" w:rsidR="0011564B" w:rsidRPr="00535CB6" w:rsidRDefault="0011564B" w:rsidP="00145F0C">
            <w:pPr>
              <w:rPr>
                <w:rFonts w:cs="Arial"/>
              </w:rPr>
            </w:pPr>
            <w:r w:rsidRPr="00535CB6">
              <w:rPr>
                <w:rFonts w:cs="Arial"/>
              </w:rPr>
              <w:t>Kryterium weryfikowane na podstawie zapisów we wniosku o dofinansowanie projektu.</w:t>
            </w:r>
          </w:p>
        </w:tc>
        <w:tc>
          <w:tcPr>
            <w:tcW w:w="1163" w:type="pct"/>
            <w:tcBorders>
              <w:top w:val="single" w:sz="4" w:space="0" w:color="auto"/>
            </w:tcBorders>
            <w:vAlign w:val="center"/>
          </w:tcPr>
          <w:p w14:paraId="621D6816" w14:textId="77777777" w:rsidR="0011564B" w:rsidRPr="00535CB6" w:rsidRDefault="0011564B" w:rsidP="00145F0C">
            <w:pPr>
              <w:rPr>
                <w:rFonts w:cs="Arial"/>
              </w:rPr>
            </w:pPr>
            <w:r w:rsidRPr="00535CB6">
              <w:rPr>
                <w:rFonts w:cs="Arial"/>
              </w:rPr>
              <w:t>procentowy udział w projekcie osób w wieku 50 lat i więcej:</w:t>
            </w:r>
          </w:p>
          <w:p w14:paraId="2D3E6C5A" w14:textId="77777777" w:rsidR="0011564B" w:rsidRPr="00535CB6" w:rsidRDefault="0011564B" w:rsidP="00145F0C">
            <w:pPr>
              <w:rPr>
                <w:rFonts w:cs="Arial"/>
              </w:rPr>
            </w:pPr>
            <w:r w:rsidRPr="00535CB6">
              <w:rPr>
                <w:rFonts w:cs="Arial"/>
              </w:rPr>
              <w:t>poniżej 30% - 0 pkt,</w:t>
            </w:r>
          </w:p>
          <w:p w14:paraId="0BD0C7F9" w14:textId="77777777" w:rsidR="0011564B" w:rsidRPr="00535CB6" w:rsidRDefault="0011564B" w:rsidP="00145F0C">
            <w:pPr>
              <w:rPr>
                <w:rFonts w:cs="Arial"/>
              </w:rPr>
            </w:pPr>
            <w:r w:rsidRPr="00535CB6">
              <w:rPr>
                <w:rFonts w:cs="Arial"/>
              </w:rPr>
              <w:t>od 30% do 60% - 2 pkt</w:t>
            </w:r>
          </w:p>
          <w:p w14:paraId="4A32292E" w14:textId="77777777" w:rsidR="0011564B" w:rsidRPr="00535CB6" w:rsidRDefault="0011564B" w:rsidP="00145F0C">
            <w:pPr>
              <w:rPr>
                <w:rFonts w:cs="Arial"/>
              </w:rPr>
            </w:pPr>
            <w:r w:rsidRPr="00535CB6">
              <w:rPr>
                <w:rFonts w:cs="Arial"/>
              </w:rPr>
              <w:t>powyżej 60% - 4 pkt</w:t>
            </w:r>
          </w:p>
        </w:tc>
        <w:tc>
          <w:tcPr>
            <w:tcW w:w="708" w:type="pct"/>
            <w:tcBorders>
              <w:top w:val="single" w:sz="4" w:space="0" w:color="auto"/>
            </w:tcBorders>
            <w:shd w:val="clear" w:color="auto" w:fill="auto"/>
            <w:vAlign w:val="center"/>
          </w:tcPr>
          <w:p w14:paraId="01629DA3" w14:textId="77777777" w:rsidR="0011564B" w:rsidRPr="00535CB6" w:rsidRDefault="0011564B" w:rsidP="00145F0C">
            <w:pPr>
              <w:rPr>
                <w:rFonts w:cs="Arial"/>
              </w:rPr>
            </w:pPr>
            <w:r w:rsidRPr="00535CB6">
              <w:rPr>
                <w:rFonts w:cs="Arial"/>
              </w:rPr>
              <w:t>4 pkt</w:t>
            </w:r>
          </w:p>
        </w:tc>
      </w:tr>
      <w:tr w:rsidR="00C940CE" w:rsidRPr="000756CB" w14:paraId="43CC597F" w14:textId="77777777" w:rsidTr="00C940CE">
        <w:trPr>
          <w:trHeight w:val="20"/>
        </w:trPr>
        <w:tc>
          <w:tcPr>
            <w:tcW w:w="245" w:type="pct"/>
            <w:tcBorders>
              <w:top w:val="single" w:sz="4" w:space="0" w:color="auto"/>
            </w:tcBorders>
            <w:shd w:val="clear" w:color="auto" w:fill="auto"/>
            <w:vAlign w:val="center"/>
          </w:tcPr>
          <w:p w14:paraId="7E7E6237" w14:textId="77777777" w:rsidR="0011564B" w:rsidRPr="00535CB6" w:rsidRDefault="0011564B" w:rsidP="00145F0C">
            <w:pPr>
              <w:numPr>
                <w:ilvl w:val="0"/>
                <w:numId w:val="29"/>
              </w:numPr>
              <w:rPr>
                <w:rFonts w:cs="Arial"/>
              </w:rPr>
            </w:pPr>
          </w:p>
        </w:tc>
        <w:tc>
          <w:tcPr>
            <w:tcW w:w="964" w:type="pct"/>
            <w:tcBorders>
              <w:top w:val="single" w:sz="4" w:space="0" w:color="auto"/>
            </w:tcBorders>
            <w:shd w:val="clear" w:color="auto" w:fill="auto"/>
            <w:vAlign w:val="center"/>
          </w:tcPr>
          <w:p w14:paraId="518AE0CC" w14:textId="77777777" w:rsidR="0011564B" w:rsidRPr="00535CB6" w:rsidRDefault="0011564B" w:rsidP="00145F0C">
            <w:pPr>
              <w:rPr>
                <w:rFonts w:cs="Arial"/>
              </w:rPr>
            </w:pPr>
            <w:r w:rsidRPr="00535CB6">
              <w:rPr>
                <w:rFonts w:cs="Arial"/>
              </w:rPr>
              <w:t>Projekt skierowany jest wyłącznie do osób o niskich kwalifikacjach.</w:t>
            </w:r>
          </w:p>
        </w:tc>
        <w:tc>
          <w:tcPr>
            <w:tcW w:w="1920" w:type="pct"/>
            <w:tcBorders>
              <w:top w:val="single" w:sz="4" w:space="0" w:color="auto"/>
            </w:tcBorders>
            <w:shd w:val="clear" w:color="auto" w:fill="auto"/>
            <w:vAlign w:val="center"/>
          </w:tcPr>
          <w:p w14:paraId="57DEE606" w14:textId="77777777" w:rsidR="0011564B" w:rsidRPr="00535CB6" w:rsidRDefault="0011564B" w:rsidP="00145F0C">
            <w:pPr>
              <w:rPr>
                <w:rFonts w:cs="Arial"/>
              </w:rPr>
            </w:pPr>
            <w:r w:rsidRPr="00535CB6">
              <w:rPr>
                <w:rFonts w:cs="Arial"/>
              </w:rPr>
              <w:t>Zgodnie z RPO WM kryterium zapewni wsparcie dla grupy do osób w wieku od 25 lat która ze względu na niskie kwalifikacje (tj. osób posiadających wykształcenie na poziomie do ISCED 3) jest mało elastyczna na rynku pracy i trudniej jej się dostosować do zmieniających się wymagań pracodawców.</w:t>
            </w:r>
          </w:p>
          <w:p w14:paraId="1D2B4DF2" w14:textId="77777777" w:rsidR="0011564B" w:rsidRPr="00535CB6" w:rsidRDefault="0011564B" w:rsidP="00145F0C">
            <w:pPr>
              <w:rPr>
                <w:rFonts w:cs="Arial"/>
              </w:rPr>
            </w:pPr>
            <w:r w:rsidRPr="00535CB6">
              <w:rPr>
                <w:rFonts w:cs="Arial"/>
              </w:rPr>
              <w:t>Kryterium weryfikowane na podstawie zapisów wniosku.</w:t>
            </w:r>
          </w:p>
        </w:tc>
        <w:tc>
          <w:tcPr>
            <w:tcW w:w="1163" w:type="pct"/>
            <w:tcBorders>
              <w:top w:val="single" w:sz="4" w:space="0" w:color="auto"/>
            </w:tcBorders>
            <w:vAlign w:val="center"/>
          </w:tcPr>
          <w:p w14:paraId="215A079F" w14:textId="77777777" w:rsidR="0011564B" w:rsidRPr="00535CB6" w:rsidRDefault="0011564B" w:rsidP="00145F0C">
            <w:pPr>
              <w:rPr>
                <w:rFonts w:cs="Arial"/>
              </w:rPr>
            </w:pPr>
            <w:r w:rsidRPr="00535CB6">
              <w:rPr>
                <w:rFonts w:cs="Arial"/>
              </w:rPr>
              <w:t>0/6 pkt</w:t>
            </w:r>
          </w:p>
        </w:tc>
        <w:tc>
          <w:tcPr>
            <w:tcW w:w="708" w:type="pct"/>
            <w:tcBorders>
              <w:top w:val="single" w:sz="4" w:space="0" w:color="auto"/>
            </w:tcBorders>
            <w:shd w:val="clear" w:color="auto" w:fill="auto"/>
            <w:vAlign w:val="center"/>
          </w:tcPr>
          <w:p w14:paraId="15E315E9" w14:textId="77777777" w:rsidR="0011564B" w:rsidRPr="00535CB6" w:rsidRDefault="0011564B" w:rsidP="00145F0C">
            <w:pPr>
              <w:rPr>
                <w:rFonts w:cs="Arial"/>
              </w:rPr>
            </w:pPr>
            <w:r w:rsidRPr="00535CB6">
              <w:rPr>
                <w:rFonts w:cs="Arial"/>
              </w:rPr>
              <w:t>6 pkt</w:t>
            </w:r>
          </w:p>
        </w:tc>
      </w:tr>
      <w:tr w:rsidR="00C940CE" w:rsidRPr="000756CB" w14:paraId="54B98A7F" w14:textId="77777777" w:rsidTr="00C940CE">
        <w:trPr>
          <w:trHeight w:val="20"/>
        </w:trPr>
        <w:tc>
          <w:tcPr>
            <w:tcW w:w="245" w:type="pct"/>
            <w:tcBorders>
              <w:top w:val="single" w:sz="4" w:space="0" w:color="auto"/>
            </w:tcBorders>
            <w:shd w:val="clear" w:color="auto" w:fill="auto"/>
            <w:vAlign w:val="center"/>
          </w:tcPr>
          <w:p w14:paraId="11922C6A" w14:textId="77777777" w:rsidR="0011564B" w:rsidRPr="00535CB6" w:rsidRDefault="0011564B" w:rsidP="00145F0C">
            <w:pPr>
              <w:numPr>
                <w:ilvl w:val="0"/>
                <w:numId w:val="29"/>
              </w:numPr>
              <w:rPr>
                <w:rFonts w:cs="Arial"/>
              </w:rPr>
            </w:pPr>
          </w:p>
        </w:tc>
        <w:tc>
          <w:tcPr>
            <w:tcW w:w="964" w:type="pct"/>
            <w:tcBorders>
              <w:top w:val="single" w:sz="4" w:space="0" w:color="auto"/>
            </w:tcBorders>
            <w:shd w:val="clear" w:color="auto" w:fill="auto"/>
            <w:vAlign w:val="center"/>
          </w:tcPr>
          <w:p w14:paraId="2FBE98BA" w14:textId="77777777" w:rsidR="0011564B" w:rsidRPr="00535CB6" w:rsidRDefault="0011564B" w:rsidP="00145F0C">
            <w:pPr>
              <w:rPr>
                <w:rFonts w:cs="Arial"/>
              </w:rPr>
            </w:pPr>
            <w:r w:rsidRPr="00535CB6">
              <w:rPr>
                <w:rFonts w:cs="Arial"/>
              </w:rPr>
              <w:t>Projekt przyczyni się do podniesienia kompetencji kluczowych osób zamieszkujących obszary wiejskie, które stanowić będą min. 30% uczestników.</w:t>
            </w:r>
          </w:p>
        </w:tc>
        <w:tc>
          <w:tcPr>
            <w:tcW w:w="1920" w:type="pct"/>
            <w:tcBorders>
              <w:top w:val="single" w:sz="4" w:space="0" w:color="auto"/>
            </w:tcBorders>
            <w:shd w:val="clear" w:color="auto" w:fill="auto"/>
            <w:vAlign w:val="center"/>
          </w:tcPr>
          <w:p w14:paraId="3DF5F694" w14:textId="1F5B071C" w:rsidR="0011564B" w:rsidRPr="00535CB6" w:rsidRDefault="0011564B" w:rsidP="00145F0C">
            <w:pPr>
              <w:rPr>
                <w:rFonts w:cs="Arial"/>
              </w:rPr>
            </w:pPr>
            <w:r w:rsidRPr="00535CB6">
              <w:rPr>
                <w:rFonts w:cs="Arial"/>
              </w:rPr>
              <w:t xml:space="preserve">Silniejsza koncentracja środków na działaniach prowadzonych na obszarach wiejskich, cechujących się największymi potrzebami w zakresie podnoszenia kompetencji kluczowych wśród osób dorosłych jest niezbędna w kontekście zróżnicowań wewnątrz regionalnych i potrzeby osiągnięcia większej spójności społeczno-gospodarczej oraz w </w:t>
            </w:r>
            <w:r w:rsidR="00C5479D" w:rsidRPr="00535CB6">
              <w:rPr>
                <w:rFonts w:cs="Arial"/>
              </w:rPr>
              <w:t>celu realizacji założeń RPO WM.</w:t>
            </w:r>
          </w:p>
          <w:p w14:paraId="200171E5" w14:textId="77777777" w:rsidR="0011564B" w:rsidRPr="00535CB6" w:rsidRDefault="0011564B" w:rsidP="00145F0C">
            <w:pPr>
              <w:rPr>
                <w:rFonts w:cs="Arial"/>
              </w:rPr>
            </w:pPr>
            <w:r w:rsidRPr="00535CB6">
              <w:rPr>
                <w:rFonts w:cs="Arial"/>
              </w:rPr>
              <w:t>Obszary wiejskie są definiowanych zgodnie z Wytycznymi Ministra Infrastruktury i Rozwoju w zakresie monitorowania postępu rzeczowego realizacji programów operacyjnych na lata 2014-2020.</w:t>
            </w:r>
          </w:p>
          <w:p w14:paraId="727B27C5" w14:textId="77777777" w:rsidR="0011564B" w:rsidRPr="00535CB6" w:rsidRDefault="0011564B" w:rsidP="00145F0C">
            <w:pPr>
              <w:rPr>
                <w:rFonts w:cs="Arial"/>
              </w:rPr>
            </w:pPr>
            <w:r w:rsidRPr="00535CB6">
              <w:rPr>
                <w:rFonts w:cs="Arial"/>
              </w:rPr>
              <w:t>Kryterium weryfikowane na podstawie zapisów we wniosku o dofinansowanie projektu.</w:t>
            </w:r>
          </w:p>
        </w:tc>
        <w:tc>
          <w:tcPr>
            <w:tcW w:w="1163" w:type="pct"/>
            <w:tcBorders>
              <w:top w:val="single" w:sz="4" w:space="0" w:color="auto"/>
            </w:tcBorders>
            <w:vAlign w:val="center"/>
          </w:tcPr>
          <w:p w14:paraId="79B198A3" w14:textId="77777777" w:rsidR="0011564B" w:rsidRPr="00535CB6" w:rsidRDefault="0011564B" w:rsidP="00145F0C">
            <w:pPr>
              <w:rPr>
                <w:rFonts w:cs="Arial"/>
                <w:highlight w:val="yellow"/>
              </w:rPr>
            </w:pPr>
            <w:r w:rsidRPr="00535CB6">
              <w:rPr>
                <w:rFonts w:cs="Arial"/>
                <w:shd w:val="clear" w:color="auto" w:fill="FFFFFF" w:themeFill="background1"/>
              </w:rPr>
              <w:t>uczestnictwo w projekcie osób zamieszkujących obszary wiejskie</w:t>
            </w:r>
            <w:r w:rsidRPr="00535CB6">
              <w:rPr>
                <w:rFonts w:cs="Arial"/>
              </w:rPr>
              <w:t>:</w:t>
            </w:r>
          </w:p>
          <w:p w14:paraId="194677B4" w14:textId="77777777" w:rsidR="0011564B" w:rsidRPr="00535CB6" w:rsidRDefault="0011564B" w:rsidP="00145F0C">
            <w:pPr>
              <w:rPr>
                <w:rFonts w:cs="Arial"/>
              </w:rPr>
            </w:pPr>
            <w:r w:rsidRPr="00535CB6">
              <w:rPr>
                <w:rFonts w:cs="Arial"/>
              </w:rPr>
              <w:t>poniżej 30% – 0 pkt,</w:t>
            </w:r>
          </w:p>
          <w:p w14:paraId="06E8B7CF" w14:textId="77777777" w:rsidR="0011564B" w:rsidRPr="00535CB6" w:rsidRDefault="0011564B" w:rsidP="00145F0C">
            <w:pPr>
              <w:rPr>
                <w:rFonts w:cs="Arial"/>
              </w:rPr>
            </w:pPr>
            <w:r w:rsidRPr="00535CB6">
              <w:rPr>
                <w:rFonts w:cs="Arial"/>
              </w:rPr>
              <w:t>powyżej 30% do 60% uczestników – 2 pkt,</w:t>
            </w:r>
          </w:p>
          <w:p w14:paraId="3F13C406" w14:textId="77777777" w:rsidR="0011564B" w:rsidRPr="00535CB6" w:rsidRDefault="0011564B" w:rsidP="00145F0C">
            <w:pPr>
              <w:rPr>
                <w:rFonts w:cs="Arial"/>
                <w:highlight w:val="yellow"/>
              </w:rPr>
            </w:pPr>
            <w:r w:rsidRPr="00535CB6">
              <w:rPr>
                <w:rFonts w:cs="Arial"/>
              </w:rPr>
              <w:t>powyżej 60% uczestników – 4 pkt</w:t>
            </w:r>
          </w:p>
        </w:tc>
        <w:tc>
          <w:tcPr>
            <w:tcW w:w="708" w:type="pct"/>
            <w:tcBorders>
              <w:top w:val="single" w:sz="4" w:space="0" w:color="auto"/>
            </w:tcBorders>
            <w:shd w:val="clear" w:color="auto" w:fill="auto"/>
            <w:vAlign w:val="center"/>
          </w:tcPr>
          <w:p w14:paraId="7453FA62" w14:textId="77777777" w:rsidR="0011564B" w:rsidRPr="00535CB6" w:rsidRDefault="0011564B" w:rsidP="00145F0C">
            <w:pPr>
              <w:rPr>
                <w:rFonts w:cs="Arial"/>
              </w:rPr>
            </w:pPr>
            <w:r w:rsidRPr="00535CB6">
              <w:rPr>
                <w:rFonts w:cs="Arial"/>
              </w:rPr>
              <w:t>4 pkt</w:t>
            </w:r>
          </w:p>
        </w:tc>
      </w:tr>
      <w:tr w:rsidR="00C940CE" w:rsidRPr="000756CB" w14:paraId="5934030F" w14:textId="77777777" w:rsidTr="00C940CE">
        <w:trPr>
          <w:trHeight w:val="20"/>
        </w:trPr>
        <w:tc>
          <w:tcPr>
            <w:tcW w:w="245" w:type="pct"/>
            <w:shd w:val="clear" w:color="auto" w:fill="auto"/>
            <w:vAlign w:val="center"/>
          </w:tcPr>
          <w:p w14:paraId="6D02FE94" w14:textId="77777777" w:rsidR="0011564B" w:rsidRPr="00535CB6" w:rsidRDefault="0011564B" w:rsidP="00145F0C">
            <w:pPr>
              <w:numPr>
                <w:ilvl w:val="0"/>
                <w:numId w:val="29"/>
              </w:numPr>
              <w:rPr>
                <w:rFonts w:cs="Arial"/>
              </w:rPr>
            </w:pPr>
          </w:p>
        </w:tc>
        <w:tc>
          <w:tcPr>
            <w:tcW w:w="964" w:type="pct"/>
            <w:shd w:val="clear" w:color="auto" w:fill="auto"/>
            <w:vAlign w:val="center"/>
          </w:tcPr>
          <w:p w14:paraId="26ED68CE" w14:textId="77777777" w:rsidR="0011564B" w:rsidRPr="00535CB6" w:rsidRDefault="0011564B" w:rsidP="00145F0C">
            <w:pPr>
              <w:rPr>
                <w:rFonts w:cs="Arial"/>
                <w:highlight w:val="yellow"/>
              </w:rPr>
            </w:pPr>
            <w:r w:rsidRPr="00535CB6">
              <w:rPr>
                <w:rFonts w:cs="Arial"/>
              </w:rPr>
              <w:t>Projekt bazuje na już istniejących wysokiej jakości materiałach edukacyjnych dostępnych na zasadzie wolnych licencji.</w:t>
            </w:r>
          </w:p>
        </w:tc>
        <w:tc>
          <w:tcPr>
            <w:tcW w:w="1920" w:type="pct"/>
            <w:shd w:val="clear" w:color="auto" w:fill="auto"/>
            <w:vAlign w:val="center"/>
          </w:tcPr>
          <w:p w14:paraId="7CDA762E" w14:textId="77777777" w:rsidR="0011564B" w:rsidRPr="00535CB6" w:rsidRDefault="0011564B" w:rsidP="00145F0C">
            <w:pPr>
              <w:rPr>
                <w:rFonts w:cs="Arial"/>
              </w:rPr>
            </w:pPr>
            <w:r w:rsidRPr="00535CB6">
              <w:rPr>
                <w:rFonts w:cs="Arial"/>
              </w:rPr>
              <w:t>Kryterium przyczyni się do racjonalnego wykorzystania istniejących zasobów edukacyjnych, a także do wydatkowania środków publicznych zgodnie z zasadami skuteczności i oszczędności.</w:t>
            </w:r>
          </w:p>
          <w:p w14:paraId="63F4D0A0" w14:textId="77777777" w:rsidR="0011564B" w:rsidRPr="00535CB6" w:rsidRDefault="0011564B" w:rsidP="00145F0C">
            <w:pPr>
              <w:rPr>
                <w:rFonts w:cs="Arial"/>
                <w:highlight w:val="yellow"/>
              </w:rPr>
            </w:pPr>
            <w:r w:rsidRPr="00535CB6">
              <w:rPr>
                <w:rFonts w:cs="Arial"/>
              </w:rPr>
              <w:t>Kryterium weryfikowane na podstawie zapisów we wniosku o dofinansowanie projektu.</w:t>
            </w:r>
          </w:p>
        </w:tc>
        <w:tc>
          <w:tcPr>
            <w:tcW w:w="1163" w:type="pct"/>
            <w:vAlign w:val="center"/>
          </w:tcPr>
          <w:p w14:paraId="41F4652A" w14:textId="2B310EC3" w:rsidR="0011564B" w:rsidRPr="00535CB6" w:rsidRDefault="0011564B" w:rsidP="00145F0C">
            <w:pPr>
              <w:rPr>
                <w:rFonts w:cs="Arial"/>
              </w:rPr>
            </w:pPr>
            <w:r w:rsidRPr="00535CB6">
              <w:rPr>
                <w:rFonts w:cs="Arial"/>
              </w:rPr>
              <w:t>0/1 pkt</w:t>
            </w:r>
          </w:p>
        </w:tc>
        <w:tc>
          <w:tcPr>
            <w:tcW w:w="708" w:type="pct"/>
            <w:tcBorders>
              <w:top w:val="single" w:sz="4" w:space="0" w:color="auto"/>
            </w:tcBorders>
            <w:shd w:val="clear" w:color="auto" w:fill="auto"/>
            <w:vAlign w:val="center"/>
          </w:tcPr>
          <w:p w14:paraId="57D9CA55" w14:textId="77777777" w:rsidR="0011564B" w:rsidRPr="00535CB6" w:rsidRDefault="0011564B" w:rsidP="00145F0C">
            <w:pPr>
              <w:rPr>
                <w:rFonts w:cs="Arial"/>
              </w:rPr>
            </w:pPr>
            <w:r w:rsidRPr="00535CB6">
              <w:rPr>
                <w:rFonts w:cs="Arial"/>
              </w:rPr>
              <w:t>1 pkt</w:t>
            </w:r>
          </w:p>
        </w:tc>
      </w:tr>
      <w:tr w:rsidR="00C940CE" w:rsidRPr="000756CB" w14:paraId="7F6793E2" w14:textId="77777777" w:rsidTr="00C940CE">
        <w:trPr>
          <w:trHeight w:val="20"/>
        </w:trPr>
        <w:tc>
          <w:tcPr>
            <w:tcW w:w="245" w:type="pct"/>
            <w:shd w:val="clear" w:color="auto" w:fill="auto"/>
            <w:vAlign w:val="center"/>
          </w:tcPr>
          <w:p w14:paraId="3B662AAB" w14:textId="77777777" w:rsidR="0011564B" w:rsidRPr="00535CB6" w:rsidRDefault="0011564B" w:rsidP="00145F0C">
            <w:pPr>
              <w:numPr>
                <w:ilvl w:val="0"/>
                <w:numId w:val="29"/>
              </w:numPr>
              <w:rPr>
                <w:rFonts w:cs="Arial"/>
              </w:rPr>
            </w:pPr>
          </w:p>
        </w:tc>
        <w:tc>
          <w:tcPr>
            <w:tcW w:w="964" w:type="pct"/>
            <w:shd w:val="clear" w:color="auto" w:fill="auto"/>
            <w:vAlign w:val="center"/>
          </w:tcPr>
          <w:p w14:paraId="597FC241" w14:textId="77777777" w:rsidR="0011564B" w:rsidRPr="00535CB6" w:rsidRDefault="0011564B" w:rsidP="00145F0C">
            <w:pPr>
              <w:rPr>
                <w:rFonts w:cs="Arial"/>
              </w:rPr>
            </w:pPr>
            <w:r w:rsidRPr="00535CB6">
              <w:rPr>
                <w:rFonts w:cs="Arial"/>
              </w:rPr>
              <w:t xml:space="preserve">Wsparcie w zakresie szkoleń kierowane jest wyłącznie do osób, które nie uczestniczyły we wsparciu LLL (life </w:t>
            </w:r>
            <w:proofErr w:type="spellStart"/>
            <w:r w:rsidRPr="00535CB6">
              <w:rPr>
                <w:rFonts w:cs="Arial"/>
              </w:rPr>
              <w:t>long</w:t>
            </w:r>
            <w:proofErr w:type="spellEnd"/>
            <w:r w:rsidRPr="00535CB6">
              <w:rPr>
                <w:rFonts w:cs="Arial"/>
              </w:rPr>
              <w:t xml:space="preserve"> learning) oferowanym w tożsamym zakresie w ramach Programu Operacyjnego Kapitał Ludzki w latach 2013-2015.</w:t>
            </w:r>
          </w:p>
        </w:tc>
        <w:tc>
          <w:tcPr>
            <w:tcW w:w="1920" w:type="pct"/>
            <w:shd w:val="clear" w:color="auto" w:fill="auto"/>
            <w:vAlign w:val="center"/>
          </w:tcPr>
          <w:p w14:paraId="154C132E" w14:textId="77777777" w:rsidR="0011564B" w:rsidRPr="00535CB6" w:rsidRDefault="0011564B" w:rsidP="00145F0C">
            <w:pPr>
              <w:rPr>
                <w:rFonts w:cs="Arial"/>
              </w:rPr>
            </w:pPr>
            <w:r w:rsidRPr="00535CB6">
              <w:rPr>
                <w:rFonts w:cs="Arial"/>
              </w:rPr>
              <w:t>Realizacja projektów przewidzianych dla określonej w przedmiotowym kryterium grupy osób pozytywnie wpłynie na rynek pracy, bowiem w pierwszej kolejności objęte wsparciem zostaną osoby, które dotąd nie korzystały ze wsparcia w tożsamym zakresie w ramach POKL w latach 2013-2015.</w:t>
            </w:r>
          </w:p>
          <w:p w14:paraId="22887DD7" w14:textId="77777777" w:rsidR="0011564B" w:rsidRPr="00535CB6" w:rsidRDefault="0011564B" w:rsidP="00145F0C">
            <w:pPr>
              <w:rPr>
                <w:rFonts w:cs="Arial"/>
              </w:rPr>
            </w:pPr>
            <w:r w:rsidRPr="00535CB6">
              <w:rPr>
                <w:rFonts w:cs="Arial"/>
              </w:rPr>
              <w:t>Kryterium weryfikowane na podstawie zapisów we wniosku o dofinansowanie projektu.</w:t>
            </w:r>
          </w:p>
        </w:tc>
        <w:tc>
          <w:tcPr>
            <w:tcW w:w="1163" w:type="pct"/>
            <w:vAlign w:val="center"/>
          </w:tcPr>
          <w:p w14:paraId="6950686F" w14:textId="11F2E0FA" w:rsidR="0011564B" w:rsidRPr="00535CB6" w:rsidRDefault="0011564B" w:rsidP="00145F0C">
            <w:pPr>
              <w:rPr>
                <w:rFonts w:cs="Arial"/>
              </w:rPr>
            </w:pPr>
            <w:r w:rsidRPr="00535CB6">
              <w:rPr>
                <w:rFonts w:cs="Arial"/>
              </w:rPr>
              <w:t>0/2 pkt</w:t>
            </w:r>
          </w:p>
        </w:tc>
        <w:tc>
          <w:tcPr>
            <w:tcW w:w="708" w:type="pct"/>
            <w:shd w:val="clear" w:color="auto" w:fill="auto"/>
            <w:vAlign w:val="center"/>
          </w:tcPr>
          <w:p w14:paraId="4CC36787" w14:textId="77777777" w:rsidR="0011564B" w:rsidRPr="00535CB6" w:rsidRDefault="0011564B" w:rsidP="00145F0C">
            <w:pPr>
              <w:rPr>
                <w:rFonts w:cs="Arial"/>
                <w:strike/>
              </w:rPr>
            </w:pPr>
            <w:r w:rsidRPr="00535CB6">
              <w:rPr>
                <w:rFonts w:cs="Arial"/>
              </w:rPr>
              <w:t>2 pkt</w:t>
            </w:r>
          </w:p>
        </w:tc>
      </w:tr>
    </w:tbl>
    <w:p w14:paraId="7586A012" w14:textId="77777777" w:rsidR="00C5479D" w:rsidRPr="00F877B4" w:rsidRDefault="00C5479D">
      <w:pPr>
        <w:rPr>
          <w:rFonts w:cs="Arial"/>
          <w:b/>
          <w:szCs w:val="24"/>
          <w:lang w:eastAsia="pl-PL"/>
        </w:rPr>
      </w:pPr>
      <w:r w:rsidRPr="00F877B4">
        <w:rPr>
          <w:rFonts w:cs="Arial"/>
          <w:b/>
          <w:szCs w:val="24"/>
          <w:lang w:eastAsia="pl-PL"/>
        </w:rPr>
        <w:br w:type="page"/>
      </w:r>
    </w:p>
    <w:p w14:paraId="04CC7F7F" w14:textId="77777777" w:rsidR="00E44AAB" w:rsidRDefault="00E44AAB" w:rsidP="00E44AAB">
      <w:pPr>
        <w:pStyle w:val="Nagwek5"/>
        <w:rPr>
          <w:rFonts w:cs="Arial"/>
        </w:rPr>
      </w:pPr>
      <w:bookmarkStart w:id="616" w:name="_Toc457226245"/>
      <w:bookmarkStart w:id="617" w:name="_Toc457376995"/>
      <w:bookmarkStart w:id="618" w:name="_Toc457381567"/>
      <w:bookmarkStart w:id="619" w:name="_Toc457987844"/>
      <w:bookmarkStart w:id="620" w:name="_Toc462147208"/>
      <w:bookmarkStart w:id="621" w:name="_Toc115339897"/>
      <w:r w:rsidRPr="00CE0119">
        <w:rPr>
          <w:rFonts w:cs="Arial"/>
        </w:rPr>
        <w:t>Działanie 1</w:t>
      </w:r>
      <w:r>
        <w:rPr>
          <w:rFonts w:cs="Arial"/>
        </w:rPr>
        <w:t xml:space="preserve">0. 2 – rodzaj przedsięwzięcia: </w:t>
      </w:r>
      <w:r w:rsidRPr="00CE0119">
        <w:rPr>
          <w:rFonts w:cs="Arial"/>
        </w:rPr>
        <w:t xml:space="preserve">Szkolenia lub inne formy podnoszenia kompetencji cyfrowych </w:t>
      </w:r>
      <w:r>
        <w:rPr>
          <w:rFonts w:cs="Arial"/>
        </w:rPr>
        <w:br/>
      </w:r>
      <w:r w:rsidRPr="00CE0119">
        <w:rPr>
          <w:rFonts w:cs="Arial"/>
        </w:rPr>
        <w:t>i językowych zakończone procesem formalnego potwierdzania i certyfikacji nabytych kwalifikacji</w:t>
      </w:r>
      <w:r>
        <w:rPr>
          <w:rStyle w:val="Odwoanieprzypisudolnego"/>
        </w:rPr>
        <w:footnoteReference w:id="371"/>
      </w:r>
      <w:bookmarkEnd w:id="621"/>
    </w:p>
    <w:p w14:paraId="0CBD9817" w14:textId="4F00B666" w:rsidR="00E44AAB" w:rsidRDefault="00E44AAB" w:rsidP="00E44AAB">
      <w:pPr>
        <w:pStyle w:val="Bezodstpw"/>
      </w:pPr>
      <w:r w:rsidRPr="00135AE1">
        <w:t>Kryteria wyboru projektów przyjęte przez Komitet Monitorujący RPO WM na XXV po</w:t>
      </w:r>
      <w:r>
        <w:t>siedzeniu w dniu 12 maja 2017 r</w:t>
      </w:r>
      <w:r w:rsidR="002C2989">
        <w:t>.</w:t>
      </w:r>
    </w:p>
    <w:tbl>
      <w:tblP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Działanie 10. 2 "/>
        <w:tblDescription w:val="Działanie 10. 2 – rodzaj przedsięwzięcia: Szkolenia lub inne formy podnoszenia kompetencji cyfrowych &#10;i językowych zakończone procesem formalnego potwierdzania i certyfikacji nabytych kwalifikacji &#10;"/>
      </w:tblPr>
      <w:tblGrid>
        <w:gridCol w:w="704"/>
        <w:gridCol w:w="2891"/>
        <w:gridCol w:w="5529"/>
        <w:gridCol w:w="3546"/>
        <w:gridCol w:w="1698"/>
      </w:tblGrid>
      <w:tr w:rsidR="00293A7D" w:rsidRPr="00272D13" w14:paraId="4716FE74" w14:textId="77777777" w:rsidTr="00145F0C">
        <w:trPr>
          <w:trHeight w:val="473"/>
          <w:tblHeader/>
        </w:trPr>
        <w:tc>
          <w:tcPr>
            <w:tcW w:w="245" w:type="pct"/>
            <w:tcBorders>
              <w:top w:val="single" w:sz="4" w:space="0" w:color="auto"/>
            </w:tcBorders>
            <w:shd w:val="clear" w:color="auto" w:fill="auto"/>
            <w:vAlign w:val="center"/>
          </w:tcPr>
          <w:p w14:paraId="2B75AD37" w14:textId="72E4C4A9" w:rsidR="00E44AAB" w:rsidRPr="00535CB6" w:rsidRDefault="00E44AAB" w:rsidP="00145F0C">
            <w:pPr>
              <w:rPr>
                <w:rFonts w:cs="Arial"/>
                <w:b/>
              </w:rPr>
            </w:pPr>
            <w:r w:rsidRPr="00535CB6">
              <w:rPr>
                <w:rFonts w:cs="Arial"/>
                <w:b/>
              </w:rPr>
              <w:t>Lp.</w:t>
            </w:r>
          </w:p>
        </w:tc>
        <w:tc>
          <w:tcPr>
            <w:tcW w:w="1006" w:type="pct"/>
            <w:tcBorders>
              <w:top w:val="single" w:sz="4" w:space="0" w:color="auto"/>
            </w:tcBorders>
            <w:shd w:val="clear" w:color="auto" w:fill="auto"/>
            <w:vAlign w:val="center"/>
          </w:tcPr>
          <w:p w14:paraId="5C82F012" w14:textId="77777777" w:rsidR="00E44AAB" w:rsidRPr="00535CB6" w:rsidRDefault="00E44AAB" w:rsidP="00145F0C">
            <w:pPr>
              <w:rPr>
                <w:rFonts w:cs="Arial"/>
                <w:b/>
              </w:rPr>
            </w:pPr>
            <w:r w:rsidRPr="00535CB6">
              <w:rPr>
                <w:rFonts w:cs="Arial"/>
                <w:b/>
              </w:rPr>
              <w:t>Kryterium</w:t>
            </w:r>
          </w:p>
        </w:tc>
        <w:tc>
          <w:tcPr>
            <w:tcW w:w="1924" w:type="pct"/>
            <w:tcBorders>
              <w:top w:val="single" w:sz="4" w:space="0" w:color="auto"/>
            </w:tcBorders>
            <w:shd w:val="clear" w:color="auto" w:fill="auto"/>
            <w:vAlign w:val="center"/>
          </w:tcPr>
          <w:p w14:paraId="2640BB42" w14:textId="77777777" w:rsidR="00E44AAB" w:rsidRPr="00535CB6" w:rsidRDefault="00E44AAB" w:rsidP="00145F0C">
            <w:pPr>
              <w:rPr>
                <w:rFonts w:cs="Arial"/>
                <w:b/>
              </w:rPr>
            </w:pPr>
            <w:r w:rsidRPr="00535CB6">
              <w:rPr>
                <w:rFonts w:cs="Arial"/>
                <w:b/>
              </w:rPr>
              <w:t>Opis kryterium</w:t>
            </w:r>
          </w:p>
        </w:tc>
        <w:tc>
          <w:tcPr>
            <w:tcW w:w="1234" w:type="pct"/>
            <w:tcBorders>
              <w:top w:val="single" w:sz="4" w:space="0" w:color="auto"/>
            </w:tcBorders>
            <w:vAlign w:val="center"/>
          </w:tcPr>
          <w:p w14:paraId="1C5C88DA" w14:textId="77777777" w:rsidR="00E44AAB" w:rsidRPr="00535CB6" w:rsidRDefault="00E44AAB" w:rsidP="00145F0C">
            <w:pPr>
              <w:rPr>
                <w:rFonts w:cs="Arial"/>
                <w:b/>
              </w:rPr>
            </w:pPr>
            <w:r w:rsidRPr="00535CB6">
              <w:rPr>
                <w:rFonts w:cs="Arial"/>
                <w:b/>
              </w:rPr>
              <w:t>Punktacja</w:t>
            </w:r>
          </w:p>
        </w:tc>
        <w:tc>
          <w:tcPr>
            <w:tcW w:w="592" w:type="pct"/>
            <w:tcBorders>
              <w:top w:val="single" w:sz="4" w:space="0" w:color="auto"/>
              <w:bottom w:val="single" w:sz="4" w:space="0" w:color="auto"/>
            </w:tcBorders>
            <w:shd w:val="clear" w:color="auto" w:fill="auto"/>
            <w:vAlign w:val="center"/>
          </w:tcPr>
          <w:p w14:paraId="24FADDAD" w14:textId="77777777" w:rsidR="00E44AAB" w:rsidRPr="00535CB6" w:rsidRDefault="00E44AAB" w:rsidP="00145F0C">
            <w:pPr>
              <w:rPr>
                <w:rFonts w:cs="Arial"/>
                <w:b/>
              </w:rPr>
            </w:pPr>
            <w:r w:rsidRPr="00535CB6">
              <w:rPr>
                <w:rFonts w:cs="Arial"/>
                <w:b/>
              </w:rPr>
              <w:t>Maksymalna liczba punktów</w:t>
            </w:r>
          </w:p>
        </w:tc>
      </w:tr>
      <w:tr w:rsidR="00293A7D" w:rsidRPr="00272D13" w14:paraId="05689FA4" w14:textId="77777777" w:rsidTr="00145F0C">
        <w:trPr>
          <w:trHeight w:val="473"/>
        </w:trPr>
        <w:tc>
          <w:tcPr>
            <w:tcW w:w="245" w:type="pct"/>
            <w:tcBorders>
              <w:top w:val="single" w:sz="4" w:space="0" w:color="auto"/>
            </w:tcBorders>
            <w:shd w:val="clear" w:color="auto" w:fill="auto"/>
            <w:vAlign w:val="center"/>
          </w:tcPr>
          <w:p w14:paraId="582C825A" w14:textId="77777777" w:rsidR="00E44AAB" w:rsidRPr="00535CB6" w:rsidRDefault="00E44AAB" w:rsidP="00145F0C">
            <w:pPr>
              <w:rPr>
                <w:rFonts w:eastAsia="Times New Roman" w:cs="Arial"/>
                <w:lang w:eastAsia="pl-PL"/>
              </w:rPr>
            </w:pPr>
            <w:r w:rsidRPr="00535CB6">
              <w:rPr>
                <w:rFonts w:eastAsia="Times New Roman" w:cs="Arial"/>
                <w:lang w:eastAsia="pl-PL"/>
              </w:rPr>
              <w:t>1.</w:t>
            </w:r>
          </w:p>
        </w:tc>
        <w:tc>
          <w:tcPr>
            <w:tcW w:w="1006" w:type="pct"/>
            <w:shd w:val="clear" w:color="auto" w:fill="auto"/>
            <w:vAlign w:val="center"/>
          </w:tcPr>
          <w:p w14:paraId="7561FB66" w14:textId="4167D110" w:rsidR="00E44AAB" w:rsidRPr="00535CB6" w:rsidRDefault="00E44AAB" w:rsidP="00145F0C">
            <w:pPr>
              <w:rPr>
                <w:rFonts w:eastAsia="Times New Roman" w:cs="Arial"/>
                <w:lang w:eastAsia="pl-PL"/>
              </w:rPr>
            </w:pPr>
            <w:r w:rsidRPr="00535CB6">
              <w:rPr>
                <w:rFonts w:cs="Arial"/>
              </w:rPr>
              <w:t xml:space="preserve">W ramach projektu </w:t>
            </w:r>
            <w:r w:rsidRPr="00535CB6">
              <w:rPr>
                <w:rFonts w:eastAsia="Times New Roman" w:cs="Arial"/>
                <w:lang w:eastAsia="pl-PL"/>
              </w:rPr>
              <w:t>co najmniej 60 % uczestników stanowią osoby w wieku od 25 lat do 50 lat.</w:t>
            </w:r>
          </w:p>
        </w:tc>
        <w:tc>
          <w:tcPr>
            <w:tcW w:w="1924" w:type="pct"/>
            <w:shd w:val="clear" w:color="auto" w:fill="auto"/>
            <w:vAlign w:val="center"/>
          </w:tcPr>
          <w:p w14:paraId="4AF66E84"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Zgodnie z RPO WM kryterium pozwoli na ukierunkowanie wsparcia do grupy osób w wieku od 25 lat, ale nie starszych niż 50 lat, która mniej aktywnie korzystała z dotychczas udzielanego wsparcia w ramach RPO WM 2014-2020. </w:t>
            </w:r>
          </w:p>
          <w:p w14:paraId="2BA0CCC8" w14:textId="77777777" w:rsidR="00E44AAB" w:rsidRPr="00535CB6" w:rsidRDefault="00E44AAB"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234" w:type="pct"/>
            <w:shd w:val="clear" w:color="auto" w:fill="auto"/>
            <w:vAlign w:val="center"/>
          </w:tcPr>
          <w:p w14:paraId="52DCD46B" w14:textId="77777777" w:rsidR="00E44AAB" w:rsidRPr="00535CB6" w:rsidRDefault="00E44AAB" w:rsidP="00145F0C">
            <w:pPr>
              <w:rPr>
                <w:rFonts w:eastAsia="Times New Roman" w:cs="Arial"/>
                <w:lang w:eastAsia="pl-PL"/>
              </w:rPr>
            </w:pPr>
            <w:r w:rsidRPr="00535CB6">
              <w:rPr>
                <w:rFonts w:eastAsia="Times New Roman" w:cs="Arial"/>
                <w:lang w:eastAsia="pl-PL"/>
              </w:rPr>
              <w:t>0/6</w:t>
            </w:r>
          </w:p>
        </w:tc>
        <w:tc>
          <w:tcPr>
            <w:tcW w:w="592" w:type="pct"/>
            <w:vAlign w:val="center"/>
          </w:tcPr>
          <w:p w14:paraId="7CCDFCD0" w14:textId="2BD62A0D" w:rsidR="00E44AAB" w:rsidRPr="00535CB6" w:rsidRDefault="00E44AAB" w:rsidP="00145F0C">
            <w:pPr>
              <w:rPr>
                <w:rFonts w:eastAsia="Times New Roman" w:cs="Arial"/>
                <w:lang w:eastAsia="pl-PL"/>
              </w:rPr>
            </w:pPr>
            <w:r w:rsidRPr="00535CB6">
              <w:rPr>
                <w:rFonts w:eastAsia="Times New Roman" w:cs="Arial"/>
                <w:lang w:eastAsia="pl-PL"/>
              </w:rPr>
              <w:t>6</w:t>
            </w:r>
          </w:p>
        </w:tc>
      </w:tr>
      <w:tr w:rsidR="00293A7D" w:rsidRPr="00272D13" w14:paraId="6B6A99F2" w14:textId="77777777" w:rsidTr="00145F0C">
        <w:trPr>
          <w:trHeight w:val="473"/>
        </w:trPr>
        <w:tc>
          <w:tcPr>
            <w:tcW w:w="245" w:type="pct"/>
            <w:tcBorders>
              <w:top w:val="single" w:sz="4" w:space="0" w:color="auto"/>
            </w:tcBorders>
            <w:shd w:val="clear" w:color="auto" w:fill="auto"/>
            <w:vAlign w:val="center"/>
          </w:tcPr>
          <w:p w14:paraId="19C11598"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2. </w:t>
            </w:r>
          </w:p>
        </w:tc>
        <w:tc>
          <w:tcPr>
            <w:tcW w:w="1006" w:type="pct"/>
            <w:shd w:val="clear" w:color="auto" w:fill="auto"/>
            <w:vAlign w:val="center"/>
          </w:tcPr>
          <w:p w14:paraId="1F6638D8" w14:textId="77777777" w:rsidR="00E44AAB" w:rsidRPr="00535CB6" w:rsidRDefault="00E44AAB" w:rsidP="00145F0C">
            <w:pPr>
              <w:rPr>
                <w:rFonts w:cs="Arial"/>
              </w:rPr>
            </w:pPr>
            <w:r w:rsidRPr="00535CB6">
              <w:rPr>
                <w:rFonts w:eastAsia="Times New Roman" w:cs="Arial"/>
                <w:bCs/>
                <w:iCs/>
                <w:lang w:eastAsia="pl-PL"/>
              </w:rPr>
              <w:t>W wyniku udziału w projekcie co najmniej 60% osób objętych wsparciem osiągnie pełen poziom biegłości językowej, zgodny z Europejskim Systemem Opisu Kształcenia Językowego (tj. na poziomie A, B lub C).</w:t>
            </w:r>
          </w:p>
        </w:tc>
        <w:tc>
          <w:tcPr>
            <w:tcW w:w="1924" w:type="pct"/>
            <w:shd w:val="clear" w:color="auto" w:fill="auto"/>
            <w:vAlign w:val="center"/>
          </w:tcPr>
          <w:p w14:paraId="2F9F7B08"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Kryterium ma na celu zapewnienie wysokiej jakości oferowanych szkoleń poprzez weryfikację efektów uczenia się, potwierdzonych uzyskaniem certyfikatu znajomości języka obcego (zgodnie z Europejskim Systemem Opisu Kształcenia Językowego).</w:t>
            </w:r>
          </w:p>
          <w:p w14:paraId="677AB4F3"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xml:space="preserve">Pełen poziom kompetencji językowej oznacza cały poziom A (podstawy), B (samodzielność) lub C (biegłość). Wnioskodawca może zaplanować w ramach projektu realizację szkoleń i kursów językowych na jednym z sześciu poziomów językowych (A1, A2, B1, B2, C1, C2), jednak co najmniej 60% osób korzystających ze wsparcia musi osiągnąć pełen poziom biegłości językowej, a więc A (A1 i A2), B (B1 i B2) lub C (C1 i C2) </w:t>
            </w:r>
          </w:p>
          <w:p w14:paraId="7399FB65"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Wnioskodawca w treści wniosku o dofinansowanie zobowiązany jest oświadczyć, że:</w:t>
            </w:r>
          </w:p>
          <w:p w14:paraId="754E58B6"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zapewni możliwość uzyskania przez uczestników projektu w trakcie jego trwania, certyfikatu potwierdzającego zdobycie określonego poziomu biegłości językowej, na zakończenie danego szkolenia/kursu językowego,</w:t>
            </w:r>
          </w:p>
          <w:p w14:paraId="59AE243E"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co najmniej 60% osób objętych wsparciem osiągnie pełen poziom biegłości językowej, zgodny z Europejskim Systemem Opisu Kształcenia Językowego (tj. A, B lub C),</w:t>
            </w:r>
          </w:p>
          <w:p w14:paraId="08B14E8C"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weryfikacja poziomu osiągnięć językowych, będzie mieć formę egzaminu, przeprowadzanego przez certyfikowaną instytucję.</w:t>
            </w:r>
          </w:p>
          <w:p w14:paraId="5F63E687" w14:textId="77777777" w:rsidR="00E44AAB" w:rsidRPr="00535CB6" w:rsidRDefault="00E44AAB" w:rsidP="00145F0C">
            <w:pPr>
              <w:rPr>
                <w:rFonts w:eastAsia="Times New Roman" w:cs="Arial"/>
                <w:bCs/>
                <w:iCs/>
                <w:lang w:eastAsia="pl-PL"/>
              </w:rPr>
            </w:pPr>
            <w:r w:rsidRPr="00535CB6">
              <w:rPr>
                <w:rFonts w:eastAsia="Times New Roman" w:cs="Arial"/>
                <w:lang w:eastAsia="pl-PL"/>
              </w:rPr>
              <w:t>Szczegółowe informacje w zakresie nabywania kwalifikacji zostały określone w załączniku nr 8 do Wytycznych w zakresie monitorowania postępu rzeczowego realizacji programów operacyjnych na lata 2014-2020.</w:t>
            </w:r>
          </w:p>
          <w:p w14:paraId="3144CB69" w14:textId="46CC25C2" w:rsidR="00E44AAB" w:rsidRPr="00535CB6" w:rsidRDefault="00E44AAB" w:rsidP="00145F0C">
            <w:pPr>
              <w:rPr>
                <w:rFonts w:eastAsia="Times New Roman" w:cs="Arial"/>
                <w:bCs/>
                <w:iCs/>
                <w:lang w:eastAsia="pl-PL"/>
              </w:rPr>
            </w:pPr>
            <w:r w:rsidRPr="00535CB6">
              <w:rPr>
                <w:rFonts w:eastAsia="Times New Roman" w:cs="Arial"/>
                <w:bCs/>
                <w:iCs/>
                <w:lang w:eastAsia="pl-PL"/>
              </w:rPr>
              <w:t>Kryterium zostanie zweryfikowane na podstawie zapisów we wniosku aplikacyjnym.</w:t>
            </w:r>
          </w:p>
        </w:tc>
        <w:tc>
          <w:tcPr>
            <w:tcW w:w="1234" w:type="pct"/>
            <w:shd w:val="clear" w:color="auto" w:fill="auto"/>
            <w:vAlign w:val="center"/>
          </w:tcPr>
          <w:p w14:paraId="373C470C"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co najmniej 60% osób biorących udział w projekcie osiągnie pełen poziom biegłości językowej:</w:t>
            </w:r>
          </w:p>
          <w:p w14:paraId="1E7E7147"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na poziomie poniżej 60% lub brak informacji w tym zakresie – 0 pkt,</w:t>
            </w:r>
          </w:p>
          <w:p w14:paraId="73CC6311"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na poziomie 60% i więcej - 10 pkt</w:t>
            </w:r>
          </w:p>
        </w:tc>
        <w:tc>
          <w:tcPr>
            <w:tcW w:w="592" w:type="pct"/>
            <w:vAlign w:val="center"/>
          </w:tcPr>
          <w:p w14:paraId="03017ED0"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10</w:t>
            </w:r>
          </w:p>
        </w:tc>
      </w:tr>
      <w:tr w:rsidR="00293A7D" w:rsidRPr="00272D13" w14:paraId="42A7CAA3" w14:textId="77777777" w:rsidTr="00145F0C">
        <w:trPr>
          <w:trHeight w:val="473"/>
        </w:trPr>
        <w:tc>
          <w:tcPr>
            <w:tcW w:w="245" w:type="pct"/>
            <w:tcBorders>
              <w:top w:val="single" w:sz="4" w:space="0" w:color="auto"/>
            </w:tcBorders>
            <w:shd w:val="clear" w:color="auto" w:fill="auto"/>
            <w:vAlign w:val="center"/>
          </w:tcPr>
          <w:p w14:paraId="73A0D572"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3. </w:t>
            </w:r>
          </w:p>
        </w:tc>
        <w:tc>
          <w:tcPr>
            <w:tcW w:w="1006" w:type="pct"/>
            <w:shd w:val="clear" w:color="auto" w:fill="auto"/>
            <w:vAlign w:val="center"/>
          </w:tcPr>
          <w:p w14:paraId="7C2962FB" w14:textId="20D1603D" w:rsidR="00E44AAB" w:rsidRPr="00535CB6" w:rsidRDefault="00E44AAB" w:rsidP="00145F0C">
            <w:pPr>
              <w:rPr>
                <w:rFonts w:eastAsia="Times New Roman" w:cs="Arial"/>
                <w:bCs/>
                <w:iCs/>
                <w:lang w:eastAsia="pl-PL"/>
              </w:rPr>
            </w:pPr>
            <w:r w:rsidRPr="00535CB6">
              <w:rPr>
                <w:rFonts w:eastAsia="Times New Roman" w:cs="Arial"/>
                <w:bCs/>
                <w:iCs/>
                <w:lang w:eastAsia="pl-PL"/>
              </w:rPr>
              <w:t>W wyniku udziału w projekcie co najmniej 60% osób objętych wsparciem uzyska certyfikat potwierdzający kwalifikacje cyfrowe.</w:t>
            </w:r>
          </w:p>
        </w:tc>
        <w:tc>
          <w:tcPr>
            <w:tcW w:w="1924" w:type="pct"/>
            <w:shd w:val="clear" w:color="auto" w:fill="auto"/>
            <w:vAlign w:val="center"/>
          </w:tcPr>
          <w:p w14:paraId="28C9D586" w14:textId="77777777" w:rsidR="00E44AAB" w:rsidRPr="00535CB6" w:rsidRDefault="00E44AAB" w:rsidP="00145F0C">
            <w:pPr>
              <w:rPr>
                <w:rFonts w:eastAsia="Times New Roman" w:cs="Arial"/>
                <w:lang w:eastAsia="pl-PL"/>
              </w:rPr>
            </w:pPr>
            <w:r w:rsidRPr="00535CB6">
              <w:rPr>
                <w:rFonts w:eastAsia="Times New Roman" w:cs="Arial"/>
                <w:lang w:eastAsia="pl-PL"/>
              </w:rPr>
              <w:t>Kryterium dotyczące weryfikacji efektów uczenia się, zmierzających do osiągnięcia przez uczestników projektu określonych kwalifikacji w zakresie posługiwania się technologiami komputerowymi, zostało wprowadzone w celu zapewnienia wysokiej jakości szkoleń. Wyznacznikiem dla prawidłowo zrealizowanego projektu nie jest wyłącznie ukończenie przez uczestników zaproponowanych szkoleń bądź kursów, ale formalne uznanie zdobytych w trakcie ich trwania kwalifikacji.</w:t>
            </w:r>
          </w:p>
          <w:p w14:paraId="489E071B" w14:textId="77777777" w:rsidR="00E44AAB" w:rsidRPr="00535CB6" w:rsidRDefault="00E44AAB" w:rsidP="00145F0C">
            <w:pPr>
              <w:rPr>
                <w:rFonts w:eastAsia="Times New Roman" w:cs="Arial"/>
                <w:bCs/>
                <w:iCs/>
                <w:lang w:eastAsia="pl-PL"/>
              </w:rPr>
            </w:pPr>
            <w:r w:rsidRPr="00535CB6">
              <w:rPr>
                <w:rFonts w:eastAsia="Times New Roman" w:cs="Arial"/>
                <w:lang w:eastAsia="pl-PL"/>
              </w:rPr>
              <w:t>W celu spełnienia kryterium Wnioskodawca, we wniosku o dofinansowanie zobowiązany jest oświadczyć, że co najmniej 60% osób objętych wsparciem ukończy kurs i/lub szkolenie oraz uzyska certyfikat</w:t>
            </w:r>
            <w:r w:rsidRPr="00535CB6">
              <w:rPr>
                <w:rFonts w:eastAsia="Times New Roman" w:cs="Arial"/>
                <w:bCs/>
                <w:iCs/>
                <w:lang w:eastAsia="pl-PL"/>
              </w:rPr>
              <w:t xml:space="preserve"> potwierdzający kwalifikacje cyfrowe.</w:t>
            </w:r>
          </w:p>
          <w:p w14:paraId="5C206F7B" w14:textId="77777777" w:rsidR="00E44AAB" w:rsidRPr="00535CB6" w:rsidRDefault="00E44AAB" w:rsidP="00145F0C">
            <w:pPr>
              <w:rPr>
                <w:rFonts w:eastAsia="Times New Roman" w:cs="Arial"/>
                <w:lang w:eastAsia="pl-PL"/>
              </w:rPr>
            </w:pPr>
            <w:r w:rsidRPr="00535CB6">
              <w:rPr>
                <w:rFonts w:eastAsia="Times New Roman" w:cs="Arial"/>
                <w:lang w:eastAsia="pl-PL"/>
              </w:rPr>
              <w:t>Szczegółowe informacje w zakresie nabywania kwalifikacji zostały określone w załączniku nr 8 do Wytycznych w zakresie monitorowania postępu rzeczowego realizacji programów operacyjnych na lata 2014-2020.</w:t>
            </w:r>
          </w:p>
          <w:p w14:paraId="48D4C7E1" w14:textId="1B65D90E" w:rsidR="00E44AAB" w:rsidRPr="00535CB6" w:rsidRDefault="00E44AAB" w:rsidP="00145F0C">
            <w:pPr>
              <w:rPr>
                <w:rFonts w:eastAsia="Times New Roman" w:cs="Arial"/>
                <w:lang w:eastAsia="pl-PL"/>
              </w:rPr>
            </w:pPr>
            <w:r w:rsidRPr="00535CB6">
              <w:rPr>
                <w:rFonts w:eastAsia="Times New Roman" w:cs="Arial"/>
                <w:bCs/>
                <w:iCs/>
                <w:lang w:eastAsia="pl-PL"/>
              </w:rPr>
              <w:t>Kryterium zostanie zweryfikowane na podstawie zapisów we wniosku aplikacyjnym.</w:t>
            </w:r>
          </w:p>
        </w:tc>
        <w:tc>
          <w:tcPr>
            <w:tcW w:w="1234" w:type="pct"/>
            <w:shd w:val="clear" w:color="auto" w:fill="auto"/>
            <w:vAlign w:val="center"/>
          </w:tcPr>
          <w:p w14:paraId="2604D683" w14:textId="77777777" w:rsidR="00E44AAB" w:rsidRPr="00535CB6" w:rsidRDefault="00E44AAB" w:rsidP="00145F0C">
            <w:pPr>
              <w:rPr>
                <w:rFonts w:eastAsia="Times New Roman" w:cs="Arial"/>
                <w:bCs/>
                <w:iCs/>
                <w:lang w:eastAsia="pl-PL"/>
              </w:rPr>
            </w:pPr>
            <w:r w:rsidRPr="00535CB6">
              <w:rPr>
                <w:rFonts w:eastAsia="Times New Roman" w:cs="Arial"/>
                <w:lang w:eastAsia="pl-PL"/>
              </w:rPr>
              <w:t>co najmniej 60% osób biorących udział w projekcie ukończy kurs i/lub szkolenie oraz uzyska certyfikat</w:t>
            </w:r>
            <w:r w:rsidRPr="00535CB6">
              <w:rPr>
                <w:rFonts w:eastAsia="Times New Roman" w:cs="Arial"/>
                <w:bCs/>
                <w:iCs/>
                <w:lang w:eastAsia="pl-PL"/>
              </w:rPr>
              <w:t xml:space="preserve"> potwierdzający kwalifikacje cyfrowe:</w:t>
            </w:r>
          </w:p>
          <w:p w14:paraId="22A615EA"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na poziomie poniżej 60% lub brak informacji w tym zakresie – 0 pkt,</w:t>
            </w:r>
          </w:p>
          <w:p w14:paraId="58A37FEF"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xml:space="preserve">na poziomie 60% i więcej - </w:t>
            </w:r>
            <w:r w:rsidRPr="00535CB6">
              <w:rPr>
                <w:rFonts w:eastAsia="Times New Roman" w:cs="Arial"/>
                <w:lang w:eastAsia="pl-PL"/>
              </w:rPr>
              <w:t>10 pkt</w:t>
            </w:r>
          </w:p>
        </w:tc>
        <w:tc>
          <w:tcPr>
            <w:tcW w:w="592" w:type="pct"/>
            <w:vAlign w:val="center"/>
          </w:tcPr>
          <w:p w14:paraId="136FCA12" w14:textId="77777777" w:rsidR="00E44AAB" w:rsidRPr="00535CB6" w:rsidRDefault="00E44AAB" w:rsidP="00145F0C">
            <w:pPr>
              <w:rPr>
                <w:rFonts w:eastAsia="Times New Roman" w:cs="Arial"/>
                <w:lang w:eastAsia="pl-PL"/>
              </w:rPr>
            </w:pPr>
            <w:r w:rsidRPr="00535CB6">
              <w:rPr>
                <w:rFonts w:eastAsia="Times New Roman" w:cs="Arial"/>
                <w:lang w:eastAsia="pl-PL"/>
              </w:rPr>
              <w:t>10</w:t>
            </w:r>
          </w:p>
        </w:tc>
      </w:tr>
      <w:tr w:rsidR="00293A7D" w:rsidRPr="00272D13" w14:paraId="4D3DAE5A" w14:textId="77777777" w:rsidTr="00145F0C">
        <w:trPr>
          <w:trHeight w:val="473"/>
        </w:trPr>
        <w:tc>
          <w:tcPr>
            <w:tcW w:w="245" w:type="pct"/>
            <w:tcBorders>
              <w:top w:val="single" w:sz="4" w:space="0" w:color="auto"/>
            </w:tcBorders>
            <w:shd w:val="clear" w:color="auto" w:fill="auto"/>
            <w:vAlign w:val="center"/>
          </w:tcPr>
          <w:p w14:paraId="3A15AE99"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4. </w:t>
            </w:r>
          </w:p>
        </w:tc>
        <w:tc>
          <w:tcPr>
            <w:tcW w:w="1006" w:type="pct"/>
            <w:shd w:val="clear" w:color="auto" w:fill="auto"/>
            <w:vAlign w:val="center"/>
          </w:tcPr>
          <w:p w14:paraId="6CD8062F" w14:textId="77777777" w:rsidR="00E44AAB" w:rsidRPr="00535CB6" w:rsidRDefault="00E44AAB" w:rsidP="00145F0C">
            <w:pPr>
              <w:rPr>
                <w:rFonts w:eastAsia="Times New Roman" w:cs="Arial"/>
                <w:lang w:eastAsia="pl-PL"/>
              </w:rPr>
            </w:pPr>
            <w:r w:rsidRPr="00535CB6">
              <w:rPr>
                <w:rFonts w:eastAsia="Times New Roman" w:cs="Arial"/>
                <w:lang w:eastAsia="pl-PL"/>
              </w:rPr>
              <w:t>Projekt przewiduje realizację działań w partnerstwie.</w:t>
            </w:r>
          </w:p>
        </w:tc>
        <w:tc>
          <w:tcPr>
            <w:tcW w:w="1924" w:type="pct"/>
            <w:shd w:val="clear" w:color="auto" w:fill="auto"/>
            <w:vAlign w:val="center"/>
          </w:tcPr>
          <w:p w14:paraId="36723AC7"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Wnioskodawca zamieszcza we wniosku o dofinansowanie dane każdej instytucji, z którą projekt jest realizowany w partnerstwie oraz zasoby ludzkie, organizacyjne, techniczne lub finansowe jakie wnosi ona do projektu. </w:t>
            </w:r>
          </w:p>
          <w:p w14:paraId="5745A7F4" w14:textId="77777777" w:rsidR="00E44AAB" w:rsidRPr="00535CB6" w:rsidRDefault="00E44AAB"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2649164E" w14:textId="77777777" w:rsidR="00E44AAB" w:rsidRPr="00535CB6" w:rsidRDefault="00E44AAB" w:rsidP="00145F0C">
            <w:pPr>
              <w:rPr>
                <w:rFonts w:eastAsia="Times New Roman" w:cs="Arial"/>
                <w:lang w:eastAsia="pl-PL"/>
              </w:rPr>
            </w:pPr>
            <w:r w:rsidRPr="00535CB6">
              <w:rPr>
                <w:rFonts w:eastAsia="Times New Roman" w:cs="Arial"/>
                <w:lang w:eastAsia="pl-PL"/>
              </w:rPr>
              <w:t>Kryterium ma na celu podniesienie poziomu jakości świadczonych usług w zakresie kształcenia ustawicznego.</w:t>
            </w:r>
          </w:p>
          <w:p w14:paraId="5CE97FEE" w14:textId="77777777" w:rsidR="00E44AAB" w:rsidRPr="00535CB6" w:rsidRDefault="00E44AAB"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04DDC640"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1234" w:type="pct"/>
            <w:shd w:val="clear" w:color="auto" w:fill="auto"/>
            <w:vAlign w:val="center"/>
          </w:tcPr>
          <w:p w14:paraId="4B0B313C" w14:textId="77777777" w:rsidR="00E44AAB" w:rsidRPr="00535CB6" w:rsidRDefault="00E44AAB" w:rsidP="00145F0C">
            <w:pPr>
              <w:rPr>
                <w:rFonts w:eastAsia="Times New Roman" w:cs="Arial"/>
                <w:lang w:eastAsia="pl-PL"/>
              </w:rPr>
            </w:pPr>
            <w:r w:rsidRPr="00535CB6">
              <w:rPr>
                <w:rFonts w:eastAsia="Times New Roman" w:cs="Arial"/>
                <w:lang w:eastAsia="pl-PL"/>
              </w:rPr>
              <w:t>realizacja projektu w partnerstwie:</w:t>
            </w:r>
          </w:p>
          <w:p w14:paraId="076C962E" w14:textId="77777777" w:rsidR="00E44AAB" w:rsidRPr="00535CB6" w:rsidRDefault="00E44AAB" w:rsidP="00145F0C">
            <w:pPr>
              <w:rPr>
                <w:rFonts w:eastAsia="Times New Roman" w:cs="Arial"/>
                <w:lang w:eastAsia="pl-PL"/>
              </w:rPr>
            </w:pPr>
            <w:r w:rsidRPr="00535CB6">
              <w:rPr>
                <w:rFonts w:eastAsia="Times New Roman" w:cs="Arial"/>
                <w:lang w:eastAsia="pl-PL"/>
              </w:rPr>
              <w:t>brak partnerstwa lub brak informacji w tym zakresie – 0 pkt,</w:t>
            </w:r>
          </w:p>
          <w:p w14:paraId="6BCA0BD8" w14:textId="77777777" w:rsidR="00E44AAB" w:rsidRPr="00535CB6" w:rsidRDefault="00E44AAB" w:rsidP="00145F0C">
            <w:pPr>
              <w:rPr>
                <w:rFonts w:eastAsia="Times New Roman" w:cs="Arial"/>
                <w:lang w:eastAsia="pl-PL"/>
              </w:rPr>
            </w:pPr>
            <w:r w:rsidRPr="00535CB6">
              <w:rPr>
                <w:rFonts w:eastAsia="Times New Roman" w:cs="Arial"/>
                <w:lang w:eastAsia="pl-PL"/>
              </w:rPr>
              <w:t>z 1 partnerem – 1 pkt,</w:t>
            </w:r>
          </w:p>
          <w:p w14:paraId="413552F5" w14:textId="77777777" w:rsidR="00E44AAB" w:rsidRPr="00535CB6" w:rsidRDefault="00E44AAB" w:rsidP="00145F0C">
            <w:pPr>
              <w:rPr>
                <w:rFonts w:eastAsia="Times New Roman" w:cs="Arial"/>
                <w:lang w:eastAsia="pl-PL"/>
              </w:rPr>
            </w:pPr>
            <w:r w:rsidRPr="00535CB6">
              <w:rPr>
                <w:rFonts w:eastAsia="Times New Roman" w:cs="Arial"/>
                <w:lang w:eastAsia="pl-PL"/>
              </w:rPr>
              <w:t>z 2 partnerami – 2 pkt,</w:t>
            </w:r>
          </w:p>
          <w:p w14:paraId="14E1EE8F" w14:textId="2D44C035" w:rsidR="00E44AAB" w:rsidRPr="00535CB6" w:rsidRDefault="00E44AAB" w:rsidP="00145F0C">
            <w:pPr>
              <w:rPr>
                <w:rFonts w:eastAsia="Times New Roman" w:cs="Arial"/>
                <w:lang w:eastAsia="pl-PL"/>
              </w:rPr>
            </w:pPr>
            <w:r w:rsidRPr="00535CB6">
              <w:rPr>
                <w:rFonts w:eastAsia="Times New Roman" w:cs="Arial"/>
                <w:lang w:eastAsia="pl-PL"/>
              </w:rPr>
              <w:t>z 3 i więcej partnerami - 3 pkt</w:t>
            </w:r>
          </w:p>
        </w:tc>
        <w:tc>
          <w:tcPr>
            <w:tcW w:w="592" w:type="pct"/>
            <w:vAlign w:val="center"/>
          </w:tcPr>
          <w:p w14:paraId="3A89A2F7" w14:textId="77777777" w:rsidR="00E44AAB" w:rsidRPr="00535CB6" w:rsidRDefault="00E44AAB" w:rsidP="00145F0C">
            <w:pPr>
              <w:rPr>
                <w:rFonts w:eastAsia="Times New Roman" w:cs="Arial"/>
                <w:lang w:eastAsia="pl-PL"/>
              </w:rPr>
            </w:pPr>
            <w:r w:rsidRPr="00535CB6">
              <w:rPr>
                <w:rFonts w:eastAsia="Times New Roman" w:cs="Arial"/>
                <w:lang w:eastAsia="pl-PL"/>
              </w:rPr>
              <w:t>3</w:t>
            </w:r>
          </w:p>
        </w:tc>
      </w:tr>
      <w:tr w:rsidR="00293A7D" w:rsidRPr="00272D13" w14:paraId="56E31DC0" w14:textId="77777777" w:rsidTr="00145F0C">
        <w:trPr>
          <w:trHeight w:val="473"/>
        </w:trPr>
        <w:tc>
          <w:tcPr>
            <w:tcW w:w="245" w:type="pct"/>
            <w:tcBorders>
              <w:top w:val="single" w:sz="4" w:space="0" w:color="auto"/>
            </w:tcBorders>
            <w:shd w:val="clear" w:color="auto" w:fill="auto"/>
            <w:vAlign w:val="center"/>
          </w:tcPr>
          <w:p w14:paraId="52569D9E"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5. </w:t>
            </w:r>
          </w:p>
        </w:tc>
        <w:tc>
          <w:tcPr>
            <w:tcW w:w="1006" w:type="pct"/>
            <w:tcBorders>
              <w:top w:val="single" w:sz="4" w:space="0" w:color="auto"/>
              <w:left w:val="single" w:sz="4" w:space="0" w:color="auto"/>
              <w:bottom w:val="single" w:sz="4" w:space="0" w:color="auto"/>
              <w:right w:val="single" w:sz="4" w:space="0" w:color="auto"/>
            </w:tcBorders>
            <w:vAlign w:val="center"/>
          </w:tcPr>
          <w:p w14:paraId="5FE997F4" w14:textId="77777777" w:rsidR="00E44AAB" w:rsidRPr="00535CB6" w:rsidRDefault="00E44AAB" w:rsidP="00145F0C">
            <w:pPr>
              <w:rPr>
                <w:rFonts w:cs="Arial"/>
              </w:rPr>
            </w:pPr>
            <w:r w:rsidRPr="00535CB6">
              <w:rPr>
                <w:rFonts w:eastAsia="Times New Roman" w:cs="Arial"/>
                <w:lang w:eastAsia="pl-PL"/>
              </w:rPr>
              <w:t>Projekt jest zgodny z programem rewitalizacji obowiązującym na obszarze, na którym jest realizowany.</w:t>
            </w:r>
          </w:p>
        </w:tc>
        <w:tc>
          <w:tcPr>
            <w:tcW w:w="1924" w:type="pct"/>
            <w:tcBorders>
              <w:top w:val="single" w:sz="4" w:space="0" w:color="auto"/>
              <w:left w:val="single" w:sz="4" w:space="0" w:color="auto"/>
              <w:bottom w:val="single" w:sz="4" w:space="0" w:color="auto"/>
              <w:right w:val="single" w:sz="4" w:space="0" w:color="auto"/>
            </w:tcBorders>
            <w:vAlign w:val="center"/>
          </w:tcPr>
          <w:p w14:paraId="1F775884" w14:textId="77777777" w:rsidR="00E44AAB" w:rsidRPr="00535CB6" w:rsidRDefault="00E44AAB" w:rsidP="00145F0C">
            <w:pPr>
              <w:rPr>
                <w:rFonts w:eastAsia="Times New Roman" w:cs="Arial"/>
                <w:bCs/>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408B7082" w14:textId="77777777" w:rsidR="00E44AAB" w:rsidRPr="00535CB6" w:rsidRDefault="00E44AAB" w:rsidP="00145F0C">
            <w:pPr>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4067F9AD"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6FE24281" w14:textId="77777777" w:rsidR="00E44AAB" w:rsidRPr="00535CB6" w:rsidRDefault="00E44AAB"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61E34D7" w14:textId="0AC61F6F" w:rsidR="00E44AAB" w:rsidRPr="00535CB6" w:rsidRDefault="00E44AAB"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r w:rsidRPr="00535CB6">
              <w:rPr>
                <w:rFonts w:cs="Arial"/>
                <w:lang w:eastAsia="pl-PL"/>
              </w:rPr>
              <w:t>http://www.funduszedlamazowsza.eu/</w:t>
            </w:r>
          </w:p>
          <w:p w14:paraId="5FDDFE2F" w14:textId="77777777" w:rsidR="00E44AAB" w:rsidRPr="00535CB6" w:rsidRDefault="00E44AAB" w:rsidP="00145F0C">
            <w:pPr>
              <w:rPr>
                <w:rFonts w:cs="Arial"/>
              </w:rPr>
            </w:pPr>
            <w:r w:rsidRPr="00535CB6">
              <w:rPr>
                <w:rFonts w:eastAsia="Times New Roman" w:cs="Arial"/>
                <w:lang w:eastAsia="pl-PL"/>
              </w:rPr>
              <w:t>Kryterium weryfikowane na podstawie zapisów we wniosku o dofinansowanie projektu</w:t>
            </w:r>
          </w:p>
        </w:tc>
        <w:tc>
          <w:tcPr>
            <w:tcW w:w="1234" w:type="pct"/>
            <w:tcBorders>
              <w:bottom w:val="single" w:sz="4" w:space="0" w:color="auto"/>
            </w:tcBorders>
            <w:shd w:val="clear" w:color="auto" w:fill="auto"/>
            <w:vAlign w:val="center"/>
          </w:tcPr>
          <w:p w14:paraId="626D485C" w14:textId="77777777" w:rsidR="00E44AAB" w:rsidRPr="00535CB6" w:rsidRDefault="00E44AAB" w:rsidP="00145F0C">
            <w:pPr>
              <w:rPr>
                <w:rFonts w:eastAsia="Times New Roman" w:cs="Arial"/>
                <w:lang w:eastAsia="pl-PL"/>
              </w:rPr>
            </w:pPr>
            <w:r w:rsidRPr="00535CB6">
              <w:rPr>
                <w:rFonts w:eastAsia="Times New Roman" w:cs="Arial"/>
                <w:lang w:eastAsia="pl-PL"/>
              </w:rPr>
              <w:t>zgodność projektu z programem rewitalizacji:</w:t>
            </w:r>
          </w:p>
          <w:p w14:paraId="157DD1DC"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16E88FA2"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jest zgodny – 2 pkt </w:t>
            </w:r>
          </w:p>
        </w:tc>
        <w:tc>
          <w:tcPr>
            <w:tcW w:w="592" w:type="pct"/>
            <w:tcBorders>
              <w:bottom w:val="single" w:sz="4" w:space="0" w:color="auto"/>
            </w:tcBorders>
            <w:vAlign w:val="center"/>
          </w:tcPr>
          <w:p w14:paraId="72DB01DB" w14:textId="77777777" w:rsidR="00E44AAB" w:rsidRPr="00535CB6" w:rsidRDefault="00E44AAB" w:rsidP="00145F0C">
            <w:pPr>
              <w:rPr>
                <w:rFonts w:cs="Arial"/>
                <w:lang w:eastAsia="pl-PL"/>
              </w:rPr>
            </w:pPr>
            <w:r w:rsidRPr="00535CB6">
              <w:rPr>
                <w:rFonts w:cs="Arial"/>
                <w:lang w:eastAsia="pl-PL"/>
              </w:rPr>
              <w:t>2</w:t>
            </w:r>
          </w:p>
        </w:tc>
      </w:tr>
      <w:tr w:rsidR="00293A7D" w:rsidRPr="00272D13" w14:paraId="73AB6F98" w14:textId="77777777" w:rsidTr="00145F0C">
        <w:trPr>
          <w:trHeight w:val="473"/>
        </w:trPr>
        <w:tc>
          <w:tcPr>
            <w:tcW w:w="245" w:type="pct"/>
            <w:tcBorders>
              <w:top w:val="single" w:sz="4" w:space="0" w:color="auto"/>
            </w:tcBorders>
            <w:shd w:val="clear" w:color="auto" w:fill="auto"/>
            <w:vAlign w:val="center"/>
          </w:tcPr>
          <w:p w14:paraId="61F93DDE"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6. </w:t>
            </w:r>
          </w:p>
        </w:tc>
        <w:tc>
          <w:tcPr>
            <w:tcW w:w="1006" w:type="pct"/>
            <w:shd w:val="clear" w:color="auto" w:fill="auto"/>
            <w:vAlign w:val="center"/>
          </w:tcPr>
          <w:p w14:paraId="47335F61" w14:textId="418E8E17" w:rsidR="00E44AAB" w:rsidRPr="00535CB6" w:rsidRDefault="00E44AAB" w:rsidP="00145F0C">
            <w:pPr>
              <w:rPr>
                <w:rFonts w:eastAsia="Times New Roman" w:cs="Arial"/>
                <w:lang w:eastAsia="pl-PL"/>
              </w:rPr>
            </w:pPr>
            <w:r w:rsidRPr="00535CB6">
              <w:rPr>
                <w:rFonts w:cs="Arial"/>
              </w:rPr>
              <w:t>Projekt zakłada uczestnictwo co najmniej 30% osób zamieszkałych na obszarach wiejskich w województwie mazowieckim.</w:t>
            </w:r>
          </w:p>
        </w:tc>
        <w:tc>
          <w:tcPr>
            <w:tcW w:w="1924" w:type="pct"/>
            <w:shd w:val="clear" w:color="auto" w:fill="auto"/>
            <w:vAlign w:val="center"/>
          </w:tcPr>
          <w:p w14:paraId="18DEF823" w14:textId="77777777" w:rsidR="00E44AAB" w:rsidRPr="00535CB6" w:rsidRDefault="00E44AAB" w:rsidP="00145F0C">
            <w:pPr>
              <w:rPr>
                <w:rFonts w:eastAsia="Times New Roman" w:cs="Arial"/>
                <w:lang w:eastAsia="pl-PL"/>
              </w:rPr>
            </w:pPr>
            <w:r w:rsidRPr="00535CB6">
              <w:rPr>
                <w:rFonts w:eastAsia="Times New Roman" w:cs="Arial"/>
                <w:lang w:eastAsia="pl-PL"/>
              </w:rPr>
              <w:t>Silniejsza koncentracja środków na działaniach prowadzonych na obszarach wiejskich, cechujących się największymi potrzebami w zakresie wyrównania szans edukacyjnych jest niezbędna w kontekście zróżnicowań wewnątrz regionalnych i potrzeby osiągnięcia większej spójności społeczno-gospodarczej oraz w celu realizacji założeń RPO WM 2014 - 2020.</w:t>
            </w:r>
          </w:p>
          <w:p w14:paraId="3CE21FC5" w14:textId="77777777" w:rsidR="00E44AAB" w:rsidRPr="00535CB6" w:rsidRDefault="00E44AAB" w:rsidP="00145F0C">
            <w:pPr>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49E9A63A" w14:textId="77777777" w:rsidR="00E44AAB" w:rsidRPr="00535CB6" w:rsidRDefault="00E44AAB" w:rsidP="00145F0C">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239ADADC" w14:textId="77777777" w:rsidR="00E44AAB" w:rsidRPr="00535CB6" w:rsidRDefault="00E44AAB"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06CAF0F5" w14:textId="77777777" w:rsidR="00E44AAB" w:rsidRPr="00535CB6" w:rsidRDefault="00E44AAB" w:rsidP="00145F0C">
            <w:pPr>
              <w:rPr>
                <w:rFonts w:cs="Arial"/>
              </w:rPr>
            </w:pPr>
            <w:r w:rsidRPr="00535CB6">
              <w:rPr>
                <w:rFonts w:cs="Arial"/>
              </w:rPr>
              <w:t>Kryterium weryfikowane na podstawie zapisów wniosku o dofinansowanie projektu.</w:t>
            </w:r>
          </w:p>
        </w:tc>
        <w:tc>
          <w:tcPr>
            <w:tcW w:w="1234" w:type="pct"/>
            <w:shd w:val="clear" w:color="auto" w:fill="auto"/>
            <w:vAlign w:val="center"/>
          </w:tcPr>
          <w:p w14:paraId="328AA1F9" w14:textId="77777777" w:rsidR="00E44AAB" w:rsidRPr="00535CB6" w:rsidRDefault="00E44AAB" w:rsidP="00145F0C">
            <w:pPr>
              <w:rPr>
                <w:rFonts w:eastAsia="Times New Roman" w:cs="Arial"/>
                <w:lang w:eastAsia="pl-PL"/>
              </w:rPr>
            </w:pPr>
            <w:r w:rsidRPr="00535CB6">
              <w:rPr>
                <w:rFonts w:eastAsia="Times New Roman" w:cs="Arial"/>
                <w:lang w:eastAsia="pl-PL"/>
              </w:rPr>
              <w:t>uczestnictwo w projekcie  osób zamieszkałych na obszarach wiejskich:</w:t>
            </w:r>
          </w:p>
          <w:p w14:paraId="0B74A56D" w14:textId="77777777" w:rsidR="00E44AAB" w:rsidRPr="00535CB6" w:rsidRDefault="00E44AAB" w:rsidP="00145F0C">
            <w:pPr>
              <w:rPr>
                <w:rFonts w:eastAsia="Times New Roman" w:cs="Arial"/>
                <w:lang w:eastAsia="pl-PL"/>
              </w:rPr>
            </w:pPr>
            <w:r w:rsidRPr="00535CB6">
              <w:rPr>
                <w:rFonts w:eastAsia="Times New Roman" w:cs="Arial"/>
                <w:lang w:eastAsia="pl-PL"/>
              </w:rPr>
              <w:t>na poziomie poniżej 30% lub brak informacji w tym zakresie – 0 pkt,</w:t>
            </w:r>
          </w:p>
          <w:p w14:paraId="14FB0384" w14:textId="77777777" w:rsidR="00E44AAB" w:rsidRPr="00535CB6" w:rsidRDefault="00E44AAB" w:rsidP="00145F0C">
            <w:pPr>
              <w:rPr>
                <w:rFonts w:eastAsia="Times New Roman" w:cs="Arial"/>
                <w:lang w:eastAsia="pl-PL"/>
              </w:rPr>
            </w:pPr>
            <w:r w:rsidRPr="00535CB6">
              <w:rPr>
                <w:rFonts w:eastAsia="Times New Roman" w:cs="Arial"/>
                <w:lang w:eastAsia="pl-PL"/>
              </w:rPr>
              <w:t>na poziomie powyżej  30% – 2 pkt,</w:t>
            </w:r>
          </w:p>
          <w:p w14:paraId="7CC2AC47" w14:textId="77777777" w:rsidR="00E44AAB" w:rsidRPr="00535CB6" w:rsidRDefault="00E44AAB" w:rsidP="00145F0C">
            <w:pPr>
              <w:rPr>
                <w:rFonts w:eastAsia="Times New Roman" w:cs="Arial"/>
                <w:lang w:eastAsia="pl-PL"/>
              </w:rPr>
            </w:pPr>
            <w:r w:rsidRPr="00535CB6">
              <w:rPr>
                <w:rFonts w:eastAsia="Times New Roman" w:cs="Arial"/>
                <w:lang w:eastAsia="pl-PL"/>
              </w:rPr>
              <w:t>na poziomie powyżej 50% – 4 pkt</w:t>
            </w:r>
          </w:p>
        </w:tc>
        <w:tc>
          <w:tcPr>
            <w:tcW w:w="592" w:type="pct"/>
            <w:vAlign w:val="center"/>
          </w:tcPr>
          <w:p w14:paraId="53580B04" w14:textId="77777777" w:rsidR="00E44AAB" w:rsidRPr="00535CB6" w:rsidRDefault="00E44AAB" w:rsidP="00145F0C">
            <w:pPr>
              <w:rPr>
                <w:rFonts w:eastAsia="Times New Roman" w:cs="Arial"/>
                <w:lang w:eastAsia="pl-PL"/>
              </w:rPr>
            </w:pPr>
            <w:r w:rsidRPr="00535CB6">
              <w:rPr>
                <w:rFonts w:eastAsia="Times New Roman" w:cs="Arial"/>
                <w:lang w:eastAsia="pl-PL"/>
              </w:rPr>
              <w:t>4</w:t>
            </w:r>
          </w:p>
        </w:tc>
      </w:tr>
      <w:tr w:rsidR="00293A7D" w:rsidRPr="00272D13" w14:paraId="6C103F0A" w14:textId="77777777" w:rsidTr="00145F0C">
        <w:trPr>
          <w:trHeight w:val="473"/>
        </w:trPr>
        <w:tc>
          <w:tcPr>
            <w:tcW w:w="245" w:type="pct"/>
            <w:tcBorders>
              <w:top w:val="single" w:sz="4" w:space="0" w:color="auto"/>
            </w:tcBorders>
            <w:shd w:val="clear" w:color="auto" w:fill="auto"/>
            <w:vAlign w:val="center"/>
          </w:tcPr>
          <w:p w14:paraId="12E4FD94"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7. </w:t>
            </w:r>
          </w:p>
        </w:tc>
        <w:tc>
          <w:tcPr>
            <w:tcW w:w="1006" w:type="pct"/>
            <w:vAlign w:val="center"/>
          </w:tcPr>
          <w:p w14:paraId="75E0C4D8" w14:textId="77777777" w:rsidR="00E44AAB" w:rsidRPr="00535CB6" w:rsidRDefault="00E44AAB"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24" w:type="pct"/>
            <w:vAlign w:val="center"/>
          </w:tcPr>
          <w:p w14:paraId="4AEC8782"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6F175593"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9"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6D3ACFF3" w14:textId="77777777" w:rsidR="00E44AAB" w:rsidRPr="00535CB6" w:rsidRDefault="00E44AAB"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04489EAF" w14:textId="77777777" w:rsidR="00E44AAB" w:rsidRPr="00535CB6" w:rsidRDefault="00E44AAB"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70FC475C" w14:textId="77777777" w:rsidR="00E44AAB" w:rsidRPr="00535CB6" w:rsidRDefault="00E44AA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34" w:type="pct"/>
            <w:vAlign w:val="center"/>
          </w:tcPr>
          <w:p w14:paraId="194A7F92" w14:textId="77777777" w:rsidR="00E44AAB" w:rsidRPr="00535CB6" w:rsidRDefault="00E44AAB" w:rsidP="00145F0C">
            <w:pPr>
              <w:rPr>
                <w:rFonts w:eastAsia="Times New Roman" w:cs="Arial"/>
                <w:lang w:eastAsia="pl-PL"/>
              </w:rPr>
            </w:pPr>
            <w:r w:rsidRPr="00535CB6">
              <w:rPr>
                <w:rFonts w:eastAsia="Times New Roman" w:cs="Arial"/>
                <w:lang w:eastAsia="pl-PL"/>
              </w:rPr>
              <w:t>projekt nie wynika z Planu Inwestycyjnego dla subregionu objętego problemowym Obszarem Strategicznej Interwencji (OSI problemowymi) lub brak informacji w tym zakresie – 0 pkt,</w:t>
            </w:r>
          </w:p>
          <w:p w14:paraId="5A0CD449" w14:textId="77777777" w:rsidR="00E44AAB" w:rsidRPr="00535CB6" w:rsidRDefault="00E44AAB"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592" w:type="pct"/>
            <w:vAlign w:val="center"/>
          </w:tcPr>
          <w:p w14:paraId="5667ED87" w14:textId="14EDE438" w:rsidR="00E44AAB" w:rsidRPr="00535CB6" w:rsidRDefault="00E44AAB" w:rsidP="00145F0C">
            <w:pPr>
              <w:rPr>
                <w:rFonts w:eastAsia="Times New Roman" w:cs="Arial"/>
                <w:lang w:eastAsia="pl-PL"/>
              </w:rPr>
            </w:pPr>
            <w:r w:rsidRPr="00535CB6">
              <w:rPr>
                <w:rFonts w:eastAsia="Times New Roman" w:cs="Arial"/>
                <w:lang w:eastAsia="pl-PL"/>
              </w:rPr>
              <w:t>2</w:t>
            </w:r>
          </w:p>
        </w:tc>
      </w:tr>
      <w:tr w:rsidR="00293A7D" w:rsidRPr="00272D13" w14:paraId="3793DF01" w14:textId="77777777" w:rsidTr="00145F0C">
        <w:trPr>
          <w:trHeight w:val="20"/>
        </w:trPr>
        <w:tc>
          <w:tcPr>
            <w:tcW w:w="245" w:type="pct"/>
            <w:shd w:val="clear" w:color="auto" w:fill="auto"/>
            <w:vAlign w:val="center"/>
          </w:tcPr>
          <w:p w14:paraId="464F4B28" w14:textId="77777777" w:rsidR="00E44AAB" w:rsidRPr="00535CB6" w:rsidRDefault="00E44AAB" w:rsidP="00145F0C">
            <w:pPr>
              <w:rPr>
                <w:rFonts w:eastAsia="Times New Roman" w:cs="Arial"/>
                <w:lang w:eastAsia="pl-PL"/>
              </w:rPr>
            </w:pPr>
            <w:r w:rsidRPr="00535CB6">
              <w:rPr>
                <w:rFonts w:eastAsia="Times New Roman" w:cs="Arial"/>
                <w:lang w:eastAsia="pl-PL"/>
              </w:rPr>
              <w:t>8.</w:t>
            </w:r>
          </w:p>
        </w:tc>
        <w:tc>
          <w:tcPr>
            <w:tcW w:w="1006" w:type="pct"/>
            <w:shd w:val="clear" w:color="auto" w:fill="auto"/>
            <w:vAlign w:val="center"/>
          </w:tcPr>
          <w:p w14:paraId="6B03265B" w14:textId="77777777" w:rsidR="00E44AAB" w:rsidRPr="00535CB6" w:rsidRDefault="00E44AAB" w:rsidP="00145F0C">
            <w:pPr>
              <w:rPr>
                <w:rFonts w:eastAsia="Times New Roman"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1924" w:type="pct"/>
            <w:shd w:val="clear" w:color="auto" w:fill="auto"/>
            <w:vAlign w:val="center"/>
          </w:tcPr>
          <w:p w14:paraId="72E34F51" w14:textId="77777777" w:rsidR="00E44AAB" w:rsidRPr="00535CB6" w:rsidRDefault="00E44AAB"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227050D4" w14:textId="77777777" w:rsidR="00E44AAB" w:rsidRPr="00535CB6" w:rsidRDefault="00E44AAB" w:rsidP="00145F0C">
            <w:pPr>
              <w:rPr>
                <w:rFonts w:eastAsia="Times New Roman" w:cs="Arial"/>
                <w:lang w:eastAsia="pl-PL"/>
              </w:rPr>
            </w:pPr>
            <w:r w:rsidRPr="00535CB6">
              <w:rPr>
                <w:rFonts w:eastAsia="Times New Roman" w:cs="Arial"/>
                <w:lang w:eastAsia="pl-PL"/>
              </w:rPr>
              <w:t>Wnioskodawca zobowiązany jest wskazać we wniosku o dofinansowanie materiały edukacyjne dostępne na zasadzie wolnych licencji, z których będzie korzystał i krótko opisać sposób ich wykorzystania w projekcie.</w:t>
            </w:r>
          </w:p>
          <w:p w14:paraId="49D991B5" w14:textId="77777777" w:rsidR="00E44AAB" w:rsidRPr="00535CB6" w:rsidRDefault="00E44AA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34" w:type="pct"/>
            <w:vAlign w:val="center"/>
          </w:tcPr>
          <w:p w14:paraId="3AB7AB8A" w14:textId="77777777" w:rsidR="00E44AAB" w:rsidRPr="00535CB6" w:rsidRDefault="00E44AAB" w:rsidP="00145F0C">
            <w:pPr>
              <w:rPr>
                <w:rFonts w:cs="Arial"/>
              </w:rPr>
            </w:pPr>
            <w:r w:rsidRPr="00535CB6">
              <w:rPr>
                <w:rFonts w:cs="Arial"/>
              </w:rPr>
              <w:t>0/1 pkt</w:t>
            </w:r>
          </w:p>
        </w:tc>
        <w:tc>
          <w:tcPr>
            <w:tcW w:w="592" w:type="pct"/>
            <w:tcBorders>
              <w:top w:val="single" w:sz="4" w:space="0" w:color="auto"/>
            </w:tcBorders>
            <w:shd w:val="clear" w:color="auto" w:fill="auto"/>
            <w:vAlign w:val="center"/>
          </w:tcPr>
          <w:p w14:paraId="333C9E5B" w14:textId="117A4C52" w:rsidR="00E44AAB" w:rsidRPr="00535CB6" w:rsidRDefault="00E44AAB" w:rsidP="00145F0C">
            <w:pPr>
              <w:rPr>
                <w:rFonts w:cs="Arial"/>
              </w:rPr>
            </w:pPr>
            <w:r w:rsidRPr="00535CB6">
              <w:rPr>
                <w:rFonts w:cs="Arial"/>
              </w:rPr>
              <w:t>1</w:t>
            </w:r>
          </w:p>
        </w:tc>
      </w:tr>
      <w:tr w:rsidR="00293A7D" w:rsidRPr="00272D13" w14:paraId="15E7A446" w14:textId="77777777" w:rsidTr="00145F0C">
        <w:trPr>
          <w:trHeight w:val="20"/>
        </w:trPr>
        <w:tc>
          <w:tcPr>
            <w:tcW w:w="245" w:type="pct"/>
            <w:shd w:val="clear" w:color="auto" w:fill="auto"/>
            <w:vAlign w:val="center"/>
          </w:tcPr>
          <w:p w14:paraId="3EDEE9F4" w14:textId="77777777" w:rsidR="00E44AAB" w:rsidRPr="00535CB6" w:rsidRDefault="00E44AAB" w:rsidP="00145F0C">
            <w:pPr>
              <w:rPr>
                <w:rFonts w:eastAsia="Times New Roman" w:cs="Arial"/>
                <w:lang w:eastAsia="pl-PL"/>
              </w:rPr>
            </w:pPr>
            <w:r w:rsidRPr="00535CB6">
              <w:rPr>
                <w:rFonts w:eastAsia="Times New Roman" w:cs="Arial"/>
                <w:lang w:eastAsia="pl-PL"/>
              </w:rPr>
              <w:t>9.</w:t>
            </w:r>
          </w:p>
        </w:tc>
        <w:tc>
          <w:tcPr>
            <w:tcW w:w="1006" w:type="pct"/>
            <w:shd w:val="clear" w:color="auto" w:fill="auto"/>
            <w:vAlign w:val="center"/>
          </w:tcPr>
          <w:p w14:paraId="08C1FF26"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Wsparcie w zakresie szkoleń kierowane jest wyłącznie do osób, które nie uczestniczyły we wsparciu LLL (life </w:t>
            </w:r>
            <w:proofErr w:type="spellStart"/>
            <w:r w:rsidRPr="00535CB6">
              <w:rPr>
                <w:rFonts w:eastAsia="Times New Roman" w:cs="Arial"/>
                <w:lang w:eastAsia="pl-PL"/>
              </w:rPr>
              <w:t>long</w:t>
            </w:r>
            <w:proofErr w:type="spellEnd"/>
            <w:r w:rsidRPr="00535CB6">
              <w:rPr>
                <w:rFonts w:eastAsia="Times New Roman" w:cs="Arial"/>
                <w:lang w:eastAsia="pl-PL"/>
              </w:rPr>
              <w:t xml:space="preserve"> learning) oferowanym w tożsamym zakresie w ramach Programu Operacyjnego Kapitał Ludzki w latach 2013-2015 i/lub w RPO WM 2014 – 2020.</w:t>
            </w:r>
          </w:p>
        </w:tc>
        <w:tc>
          <w:tcPr>
            <w:tcW w:w="1924" w:type="pct"/>
            <w:shd w:val="clear" w:color="auto" w:fill="auto"/>
            <w:vAlign w:val="center"/>
          </w:tcPr>
          <w:p w14:paraId="15660F8D" w14:textId="77777777" w:rsidR="00E44AAB" w:rsidRPr="00535CB6" w:rsidRDefault="00E44AAB" w:rsidP="00145F0C">
            <w:pPr>
              <w:rPr>
                <w:rFonts w:eastAsia="Times New Roman" w:cs="Arial"/>
                <w:lang w:eastAsia="pl-PL"/>
              </w:rPr>
            </w:pPr>
            <w:r w:rsidRPr="00535CB6">
              <w:rPr>
                <w:rFonts w:eastAsia="Times New Roman" w:cs="Arial"/>
                <w:lang w:eastAsia="pl-PL"/>
              </w:rPr>
              <w:t>Realizacja projektów przewidzianych dla określonej w przedmiotowym kryterium grupy osób pozytywnie wpłynie na rynek pracy, bowiem w pierwszej kolejności objęte wsparciem zostaną osoby, które dotąd nie korzystały ze wsparcia w tożsamym zakresie w ramach POKL w latach 2013-2015 i/lub w dotychczas udzielonym wsparciu w ramach RPO WM 2014 - 2020.</w:t>
            </w:r>
          </w:p>
          <w:p w14:paraId="076F574A" w14:textId="77777777" w:rsidR="00E44AAB" w:rsidRPr="00535CB6" w:rsidRDefault="00E44AA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34" w:type="pct"/>
            <w:vAlign w:val="center"/>
          </w:tcPr>
          <w:p w14:paraId="557454CC" w14:textId="77777777" w:rsidR="00E44AAB" w:rsidRPr="00535CB6" w:rsidRDefault="00E44AAB" w:rsidP="00145F0C">
            <w:pPr>
              <w:rPr>
                <w:rFonts w:cs="Arial"/>
              </w:rPr>
            </w:pPr>
            <w:r w:rsidRPr="00535CB6">
              <w:rPr>
                <w:rFonts w:cs="Arial"/>
              </w:rPr>
              <w:t>0/2 pkt</w:t>
            </w:r>
          </w:p>
        </w:tc>
        <w:tc>
          <w:tcPr>
            <w:tcW w:w="592" w:type="pct"/>
            <w:shd w:val="clear" w:color="auto" w:fill="auto"/>
            <w:vAlign w:val="center"/>
          </w:tcPr>
          <w:p w14:paraId="6AE608AC" w14:textId="0BE9A3ED" w:rsidR="00E44AAB" w:rsidRPr="00535CB6" w:rsidRDefault="00E44AAB" w:rsidP="00145F0C">
            <w:pPr>
              <w:rPr>
                <w:rFonts w:cs="Arial"/>
              </w:rPr>
            </w:pPr>
            <w:r w:rsidRPr="00535CB6">
              <w:rPr>
                <w:rFonts w:cs="Arial"/>
              </w:rPr>
              <w:t>2</w:t>
            </w:r>
          </w:p>
        </w:tc>
      </w:tr>
    </w:tbl>
    <w:p w14:paraId="1CFBF342" w14:textId="77777777" w:rsidR="00761CA7" w:rsidRDefault="00761CA7">
      <w:pPr>
        <w:spacing w:before="120" w:after="120" w:line="276" w:lineRule="auto"/>
        <w:jc w:val="both"/>
        <w:rPr>
          <w:rFonts w:cs="Arial"/>
        </w:rPr>
      </w:pPr>
      <w:r>
        <w:rPr>
          <w:rFonts w:cs="Arial"/>
        </w:rPr>
        <w:br w:type="page"/>
      </w:r>
    </w:p>
    <w:p w14:paraId="08AFE19A" w14:textId="77777777" w:rsidR="00761CA7" w:rsidRDefault="00761CA7" w:rsidP="00761CA7">
      <w:pPr>
        <w:pStyle w:val="Nagwek5"/>
      </w:pPr>
      <w:bookmarkStart w:id="622" w:name="_Toc115339898"/>
      <w:r w:rsidRPr="000049D1">
        <w:t xml:space="preserve">Działanie 10.2 – Upowszechnianie kompetencji kluczowych wśród osób </w:t>
      </w:r>
      <w:proofErr w:type="spellStart"/>
      <w:r w:rsidRPr="000049D1">
        <w:t>dorosłyc</w:t>
      </w:r>
      <w:r>
        <w:t>h</w:t>
      </w:r>
      <w:r w:rsidRPr="000049D1">
        <w:t>Rodzaj</w:t>
      </w:r>
      <w:proofErr w:type="spellEnd"/>
      <w:r w:rsidRPr="000049D1">
        <w:t xml:space="preserve"> przedsięwzięcia: Szkolenia lub inne formy pod</w:t>
      </w:r>
      <w:r>
        <w:t xml:space="preserve">noszenia kompetencji cyfrowych </w:t>
      </w:r>
      <w:r w:rsidRPr="000049D1">
        <w:t>i językowych zakończone procesem formalnego potwierdzania i certyfikacji nabytych kwalifikacji</w:t>
      </w:r>
      <w:bookmarkEnd w:id="622"/>
    </w:p>
    <w:p w14:paraId="5E6E9461" w14:textId="43553B2E" w:rsidR="00761CA7" w:rsidRPr="00A91D58" w:rsidRDefault="00761CA7" w:rsidP="00145F0C">
      <w:pPr>
        <w:pStyle w:val="Bezodstpw"/>
        <w:contextualSpacing/>
        <w:rPr>
          <w:rFonts w:cs="Arial"/>
        </w:rPr>
      </w:pPr>
      <w:r w:rsidRPr="00135AE1">
        <w:t>Kryteria wyboru projektów przyjęte przez Ko</w:t>
      </w:r>
      <w:r>
        <w:t>mitet Monitorujący RPO WM na XLV</w:t>
      </w:r>
      <w:r w:rsidRPr="00135AE1">
        <w:t xml:space="preserve"> po</w:t>
      </w:r>
      <w:r>
        <w:t>siedzeniu (tryb obiegowy) w dniu</w:t>
      </w:r>
      <w:r w:rsidR="00D40F2C">
        <w:t xml:space="preserve"> 22</w:t>
      </w:r>
      <w:r w:rsidR="00293A7D">
        <w:t> </w:t>
      </w:r>
      <w:r>
        <w:t>marca 2019 r</w:t>
      </w:r>
      <w:r w:rsidR="00D40F2C">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10.2 "/>
        <w:tblDescription w:val="kryteria 10.2 przyjęte przez Komitet Monitorujący obiegowy marzec 2019 r. "/>
      </w:tblPr>
      <w:tblGrid>
        <w:gridCol w:w="591"/>
        <w:gridCol w:w="2805"/>
        <w:gridCol w:w="5528"/>
        <w:gridCol w:w="3360"/>
        <w:gridCol w:w="1739"/>
      </w:tblGrid>
      <w:tr w:rsidR="004B1728" w:rsidRPr="00293A7D" w14:paraId="1BED0A84" w14:textId="77777777" w:rsidTr="00145F0C">
        <w:trPr>
          <w:trHeight w:val="473"/>
          <w:tblHeader/>
        </w:trPr>
        <w:tc>
          <w:tcPr>
            <w:tcW w:w="211" w:type="pct"/>
            <w:tcBorders>
              <w:top w:val="single" w:sz="4" w:space="0" w:color="auto"/>
            </w:tcBorders>
            <w:shd w:val="clear" w:color="auto" w:fill="auto"/>
            <w:vAlign w:val="center"/>
          </w:tcPr>
          <w:p w14:paraId="31792A7D" w14:textId="4D596FEB" w:rsidR="004B1728" w:rsidRPr="00535CB6" w:rsidRDefault="004B1728">
            <w:pPr>
              <w:rPr>
                <w:rFonts w:cs="Arial"/>
                <w:b/>
              </w:rPr>
            </w:pPr>
            <w:r w:rsidRPr="00535CB6">
              <w:rPr>
                <w:rFonts w:cs="Arial"/>
                <w:b/>
              </w:rPr>
              <w:t>Lp.</w:t>
            </w:r>
          </w:p>
        </w:tc>
        <w:tc>
          <w:tcPr>
            <w:tcW w:w="1000" w:type="pct"/>
            <w:tcBorders>
              <w:top w:val="single" w:sz="4" w:space="0" w:color="auto"/>
            </w:tcBorders>
            <w:shd w:val="clear" w:color="auto" w:fill="auto"/>
            <w:vAlign w:val="center"/>
          </w:tcPr>
          <w:p w14:paraId="105FCEA3" w14:textId="77777777" w:rsidR="004B1728" w:rsidRPr="00535CB6" w:rsidRDefault="004B1728" w:rsidP="00145F0C">
            <w:pPr>
              <w:rPr>
                <w:rFonts w:cs="Arial"/>
                <w:b/>
              </w:rPr>
            </w:pPr>
            <w:r w:rsidRPr="00535CB6">
              <w:rPr>
                <w:rFonts w:cs="Arial"/>
                <w:b/>
              </w:rPr>
              <w:t>Kryterium</w:t>
            </w:r>
          </w:p>
        </w:tc>
        <w:tc>
          <w:tcPr>
            <w:tcW w:w="1971" w:type="pct"/>
            <w:tcBorders>
              <w:top w:val="single" w:sz="4" w:space="0" w:color="auto"/>
            </w:tcBorders>
            <w:shd w:val="clear" w:color="auto" w:fill="auto"/>
            <w:vAlign w:val="center"/>
          </w:tcPr>
          <w:p w14:paraId="4686F2CB" w14:textId="77777777" w:rsidR="004B1728" w:rsidRPr="00535CB6" w:rsidRDefault="004B1728" w:rsidP="00145F0C">
            <w:pPr>
              <w:rPr>
                <w:rFonts w:cs="Arial"/>
                <w:b/>
              </w:rPr>
            </w:pPr>
            <w:r w:rsidRPr="00535CB6">
              <w:rPr>
                <w:rFonts w:cs="Arial"/>
                <w:b/>
              </w:rPr>
              <w:t>Opis kryterium</w:t>
            </w:r>
          </w:p>
        </w:tc>
        <w:tc>
          <w:tcPr>
            <w:tcW w:w="1198" w:type="pct"/>
            <w:tcBorders>
              <w:top w:val="single" w:sz="4" w:space="0" w:color="auto"/>
            </w:tcBorders>
            <w:vAlign w:val="center"/>
          </w:tcPr>
          <w:p w14:paraId="421D3CB3" w14:textId="77777777" w:rsidR="004B1728" w:rsidRPr="00535CB6" w:rsidRDefault="004B1728" w:rsidP="00145F0C">
            <w:pPr>
              <w:rPr>
                <w:rFonts w:cs="Arial"/>
                <w:b/>
              </w:rPr>
            </w:pPr>
            <w:r w:rsidRPr="00535CB6">
              <w:rPr>
                <w:rFonts w:cs="Arial"/>
                <w:b/>
              </w:rPr>
              <w:t>Punktacja</w:t>
            </w:r>
          </w:p>
        </w:tc>
        <w:tc>
          <w:tcPr>
            <w:tcW w:w="620" w:type="pct"/>
            <w:tcBorders>
              <w:top w:val="single" w:sz="4" w:space="0" w:color="auto"/>
              <w:bottom w:val="single" w:sz="4" w:space="0" w:color="auto"/>
            </w:tcBorders>
            <w:shd w:val="clear" w:color="auto" w:fill="auto"/>
            <w:vAlign w:val="center"/>
          </w:tcPr>
          <w:p w14:paraId="76AE6887" w14:textId="77777777" w:rsidR="004B1728" w:rsidRPr="00535CB6" w:rsidRDefault="004B1728" w:rsidP="00145F0C">
            <w:pPr>
              <w:rPr>
                <w:rFonts w:cs="Arial"/>
                <w:b/>
              </w:rPr>
            </w:pPr>
            <w:r w:rsidRPr="00535CB6">
              <w:rPr>
                <w:rFonts w:cs="Arial"/>
                <w:b/>
              </w:rPr>
              <w:t>Maksymalna liczba punktów</w:t>
            </w:r>
          </w:p>
        </w:tc>
      </w:tr>
      <w:tr w:rsidR="004B1728" w:rsidRPr="00293A7D" w14:paraId="397058C5" w14:textId="77777777" w:rsidTr="00145F0C">
        <w:trPr>
          <w:trHeight w:val="473"/>
        </w:trPr>
        <w:tc>
          <w:tcPr>
            <w:tcW w:w="211" w:type="pct"/>
            <w:tcBorders>
              <w:top w:val="single" w:sz="4" w:space="0" w:color="auto"/>
            </w:tcBorders>
            <w:shd w:val="clear" w:color="auto" w:fill="auto"/>
            <w:vAlign w:val="center"/>
          </w:tcPr>
          <w:p w14:paraId="6FB92D03"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1. </w:t>
            </w:r>
          </w:p>
        </w:tc>
        <w:tc>
          <w:tcPr>
            <w:tcW w:w="1000" w:type="pct"/>
            <w:shd w:val="clear" w:color="auto" w:fill="auto"/>
            <w:vAlign w:val="center"/>
          </w:tcPr>
          <w:p w14:paraId="2E00BBBC" w14:textId="77777777" w:rsidR="004B1728" w:rsidRPr="00535CB6" w:rsidRDefault="004B1728" w:rsidP="00145F0C">
            <w:pPr>
              <w:rPr>
                <w:rFonts w:cs="Arial"/>
              </w:rPr>
            </w:pPr>
            <w:r w:rsidRPr="00535CB6">
              <w:rPr>
                <w:rFonts w:eastAsia="Times New Roman" w:cs="Arial"/>
                <w:bCs/>
                <w:iCs/>
                <w:lang w:eastAsia="pl-PL"/>
              </w:rPr>
              <w:t>W wyniku udziału w projekcie co najmniej 60% osób objętych wsparciem osiągnie pełen poziom biegłości językowej, zgodny z Europejskim Systemem Opisu Kształcenia Językowego (tj. na poziomie A, B lub C).</w:t>
            </w:r>
          </w:p>
        </w:tc>
        <w:tc>
          <w:tcPr>
            <w:tcW w:w="1971" w:type="pct"/>
            <w:shd w:val="clear" w:color="auto" w:fill="auto"/>
            <w:vAlign w:val="center"/>
          </w:tcPr>
          <w:p w14:paraId="6D2EE7A5"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Kryterium ma na celu zapewnienie wysokiej jakości oferowanych szkoleń poprzez weryfikację efektów uczenia się, potwierdzonych uzyskaniem certyfikatu znajomości języka obcego (zgodnie z Europejskim Systemem Opisu Kształcenia Językowego).</w:t>
            </w:r>
          </w:p>
          <w:p w14:paraId="4548682F"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 xml:space="preserve">Pełen poziom biegłości językowej oznacza osiągnięcie całego poziom A (podstawy), B (samodzielność) lub C (biegłość). Wnioskodawca może zaplanować w ramach projektu realizację szkoleń i kursów językowych na następujących poziomach językowych A1, A2, B1, B2, C1, C2, jednak co najmniej 60% osób korzystających ze wsparcia musi osiągnąć pełen poziom biegłości językowej, a więc A (A1 i A2), B (B1 i B2) lub C (C1 i C2) </w:t>
            </w:r>
          </w:p>
          <w:p w14:paraId="59A0EAA2"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Wnioskodawca w treści wniosku o dofinansowanie zobowiązany jest oświadczyć, że:</w:t>
            </w:r>
          </w:p>
          <w:p w14:paraId="0D562FA8"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 zapewni możliwość uzyskania przez uczestników projektu w trakcie jego trwania, certyfikatu potwierdzającego zdobycie określonego poziomu biegłości językowej, na zakończenie danego szkolenia/kursu językowego,</w:t>
            </w:r>
          </w:p>
          <w:p w14:paraId="3E6EFB9A"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 co najmniej 60% osób objętych wsparciem osiągnie pełen poziom biegłości językowej, zgodny z Europejskim Systemem Opisu Kształcenia Językowego (tj. A, B lub C),</w:t>
            </w:r>
          </w:p>
          <w:p w14:paraId="42B705EE"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 weryfikacja poziomu osiągnięć językowych, będzie mieć formę egzaminu, przeprowadzanego przez certyfikowaną instytucję.</w:t>
            </w:r>
          </w:p>
          <w:p w14:paraId="6CED6309" w14:textId="77777777" w:rsidR="004B1728" w:rsidRPr="00535CB6" w:rsidRDefault="004B1728" w:rsidP="00145F0C">
            <w:pPr>
              <w:rPr>
                <w:rFonts w:eastAsia="Times New Roman" w:cs="Arial"/>
                <w:bCs/>
                <w:iCs/>
                <w:lang w:eastAsia="pl-PL"/>
              </w:rPr>
            </w:pPr>
            <w:r w:rsidRPr="00535CB6">
              <w:rPr>
                <w:rFonts w:eastAsia="Times New Roman" w:cs="Arial"/>
                <w:lang w:eastAsia="pl-PL"/>
              </w:rPr>
              <w:t>Szczegółowe informacje w zakresie nabywania kwalifikacji zostały określone w załączniku nr 8 do Wytycznych w zakresie monitorowania postępu rzeczowego realizacji programów operacyjnych na lata 2014-2020.</w:t>
            </w:r>
          </w:p>
          <w:p w14:paraId="753FF8EB" w14:textId="37CC2C0D" w:rsidR="004B1728" w:rsidRPr="00535CB6" w:rsidRDefault="004B1728" w:rsidP="00145F0C">
            <w:pPr>
              <w:rPr>
                <w:rFonts w:eastAsia="Times New Roman" w:cs="Arial"/>
                <w:bCs/>
                <w:iCs/>
                <w:lang w:eastAsia="pl-PL"/>
              </w:rPr>
            </w:pPr>
            <w:r w:rsidRPr="00535CB6">
              <w:rPr>
                <w:rFonts w:eastAsia="Times New Roman" w:cs="Arial"/>
                <w:bCs/>
                <w:iCs/>
                <w:lang w:eastAsia="pl-PL"/>
              </w:rPr>
              <w:t>Kryterium zostanie zweryfikowane na podstawie zapisów we wniosku o dofinansowanie projektu.</w:t>
            </w:r>
          </w:p>
        </w:tc>
        <w:tc>
          <w:tcPr>
            <w:tcW w:w="1198" w:type="pct"/>
            <w:shd w:val="clear" w:color="auto" w:fill="auto"/>
            <w:vAlign w:val="center"/>
          </w:tcPr>
          <w:p w14:paraId="323D3533" w14:textId="2EC2CE7B" w:rsidR="004B1728" w:rsidRPr="00535CB6" w:rsidRDefault="004B1728" w:rsidP="00145F0C">
            <w:pPr>
              <w:rPr>
                <w:rFonts w:eastAsia="Times New Roman" w:cs="Arial"/>
                <w:bCs/>
                <w:iCs/>
                <w:lang w:eastAsia="pl-PL"/>
              </w:rPr>
            </w:pPr>
            <w:r w:rsidRPr="00535CB6">
              <w:rPr>
                <w:rFonts w:eastAsia="Times New Roman" w:cs="Arial"/>
                <w:bCs/>
                <w:iCs/>
                <w:lang w:eastAsia="pl-PL"/>
              </w:rPr>
              <w:t>-co najmniej 60% osób objętych wsparciem w projekcie osiągnie pełen poziom biegłości językowej- 10 pkt;</w:t>
            </w:r>
          </w:p>
          <w:p w14:paraId="2895D4A7" w14:textId="027823C6" w:rsidR="004B1728" w:rsidRPr="00535CB6" w:rsidRDefault="004B1728" w:rsidP="00145F0C">
            <w:pPr>
              <w:rPr>
                <w:rFonts w:eastAsia="Times New Roman" w:cs="Arial"/>
                <w:bCs/>
                <w:iCs/>
                <w:lang w:eastAsia="pl-PL"/>
              </w:rPr>
            </w:pPr>
            <w:r w:rsidRPr="00535CB6">
              <w:rPr>
                <w:rFonts w:eastAsia="Times New Roman" w:cs="Arial"/>
                <w:bCs/>
                <w:iCs/>
                <w:lang w:eastAsia="pl-PL"/>
              </w:rPr>
              <w:t>-mniej niż 60% osób objętych wsparciem w projekcie osiągnie pełen poziom biegłości językowej lub brak informacji w tym zakresie – 0 pkt.</w:t>
            </w:r>
          </w:p>
        </w:tc>
        <w:tc>
          <w:tcPr>
            <w:tcW w:w="620" w:type="pct"/>
            <w:vAlign w:val="center"/>
          </w:tcPr>
          <w:p w14:paraId="170BC424"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10</w:t>
            </w:r>
          </w:p>
        </w:tc>
      </w:tr>
      <w:tr w:rsidR="004B1728" w:rsidRPr="00293A7D" w14:paraId="4B55EBFA" w14:textId="77777777" w:rsidTr="00145F0C">
        <w:trPr>
          <w:trHeight w:val="473"/>
        </w:trPr>
        <w:tc>
          <w:tcPr>
            <w:tcW w:w="211" w:type="pct"/>
            <w:tcBorders>
              <w:top w:val="single" w:sz="4" w:space="0" w:color="auto"/>
            </w:tcBorders>
            <w:shd w:val="clear" w:color="auto" w:fill="auto"/>
            <w:vAlign w:val="center"/>
          </w:tcPr>
          <w:p w14:paraId="260A402E"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2. </w:t>
            </w:r>
          </w:p>
        </w:tc>
        <w:tc>
          <w:tcPr>
            <w:tcW w:w="1000" w:type="pct"/>
            <w:shd w:val="clear" w:color="auto" w:fill="auto"/>
            <w:vAlign w:val="center"/>
          </w:tcPr>
          <w:p w14:paraId="724CEA8B" w14:textId="77777777" w:rsidR="004B1728" w:rsidRPr="00535CB6" w:rsidRDefault="004B1728" w:rsidP="00145F0C">
            <w:pPr>
              <w:autoSpaceDE w:val="0"/>
              <w:autoSpaceDN w:val="0"/>
              <w:adjustRightInd w:val="0"/>
              <w:rPr>
                <w:rFonts w:eastAsia="Times New Roman" w:cs="Arial"/>
                <w:bCs/>
                <w:iCs/>
                <w:lang w:eastAsia="pl-PL"/>
              </w:rPr>
            </w:pPr>
            <w:r w:rsidRPr="00535CB6">
              <w:rPr>
                <w:rFonts w:eastAsia="Times New Roman" w:cs="Arial"/>
                <w:bCs/>
                <w:iCs/>
                <w:lang w:eastAsia="pl-PL"/>
              </w:rPr>
              <w:t xml:space="preserve">W wyniku udziału w projekcie co najmniej 60% osób objętych wsparciem uzyska certyfikat potwierdzający kwalifikacje cyfrowe. </w:t>
            </w:r>
          </w:p>
        </w:tc>
        <w:tc>
          <w:tcPr>
            <w:tcW w:w="1971" w:type="pct"/>
            <w:shd w:val="clear" w:color="auto" w:fill="auto"/>
            <w:vAlign w:val="center"/>
          </w:tcPr>
          <w:p w14:paraId="0BCEBB6E" w14:textId="77777777" w:rsidR="004B1728" w:rsidRPr="00535CB6" w:rsidRDefault="004B1728" w:rsidP="00145F0C">
            <w:pPr>
              <w:rPr>
                <w:rFonts w:eastAsia="Times New Roman" w:cs="Arial"/>
                <w:lang w:eastAsia="pl-PL"/>
              </w:rPr>
            </w:pPr>
            <w:r w:rsidRPr="00535CB6">
              <w:rPr>
                <w:rFonts w:eastAsia="Times New Roman" w:cs="Arial"/>
                <w:lang w:eastAsia="pl-PL"/>
              </w:rPr>
              <w:t>Kryterium dotyczące weryfikacji efektów uczenia się, zmierzających do osiągnięcia przez uczestników projektu określonych kwalifikacji w zakresie posługiwania się technologiami komputerowymi, zostało wprowadzone w celu zapewnienia wysokiej jakości szkoleń. Wyznacznikiem dla prawidłowo zrealizowanego projektu nie jest wyłącznie ukończenie przez uczestników zaproponowanych szkoleń bądź kursów, ale formalne uznanie zdobytych w trakcie ich trwania kwalifikacji.</w:t>
            </w:r>
          </w:p>
          <w:p w14:paraId="322E9616" w14:textId="77777777" w:rsidR="004B1728" w:rsidRPr="00535CB6" w:rsidRDefault="004B1728" w:rsidP="00145F0C">
            <w:pPr>
              <w:rPr>
                <w:rFonts w:eastAsia="Times New Roman" w:cs="Arial"/>
                <w:bCs/>
                <w:iCs/>
                <w:lang w:eastAsia="pl-PL"/>
              </w:rPr>
            </w:pPr>
            <w:r w:rsidRPr="00535CB6">
              <w:rPr>
                <w:rFonts w:eastAsia="Times New Roman" w:cs="Arial"/>
                <w:lang w:eastAsia="pl-PL"/>
              </w:rPr>
              <w:t>W celu spełnienia kryterium Wnioskodawca, we wniosku o dofinansowanie zobowiązany jest oświadczyć, że co najmniej 60% osób objętych wsparciem ukończy kurs i/lub szkolenie oraz uzyska certyfikat</w:t>
            </w:r>
            <w:r w:rsidRPr="00535CB6">
              <w:rPr>
                <w:rFonts w:eastAsia="Times New Roman" w:cs="Arial"/>
                <w:bCs/>
                <w:iCs/>
                <w:lang w:eastAsia="pl-PL"/>
              </w:rPr>
              <w:t xml:space="preserve"> potwierdzający kwalifikacje cyfrowe.</w:t>
            </w:r>
          </w:p>
          <w:p w14:paraId="0B0DB1BA" w14:textId="77777777" w:rsidR="004B1728" w:rsidRPr="00535CB6" w:rsidRDefault="004B1728" w:rsidP="00145F0C">
            <w:pPr>
              <w:rPr>
                <w:rFonts w:eastAsia="Times New Roman" w:cs="Arial"/>
                <w:lang w:eastAsia="pl-PL"/>
              </w:rPr>
            </w:pPr>
            <w:r w:rsidRPr="00535CB6">
              <w:rPr>
                <w:rFonts w:eastAsia="Times New Roman" w:cs="Arial"/>
                <w:lang w:eastAsia="pl-PL"/>
              </w:rPr>
              <w:t>Szczegółowe informacje w zakresie nabywania kwalifikacji zostały określone w załączniku nr 8 do Wytycznych w zakresie monitorowania postępu rzeczowego realizacji programów operacyjnych na lata 2014-2020.</w:t>
            </w:r>
          </w:p>
          <w:p w14:paraId="6B73E73B" w14:textId="7FE8666E" w:rsidR="004B1728" w:rsidRPr="00535CB6" w:rsidRDefault="004B1728" w:rsidP="00145F0C">
            <w:pPr>
              <w:rPr>
                <w:rFonts w:eastAsia="Times New Roman" w:cs="Arial"/>
                <w:lang w:eastAsia="pl-PL"/>
              </w:rPr>
            </w:pPr>
            <w:r w:rsidRPr="00535CB6">
              <w:rPr>
                <w:rFonts w:eastAsia="Times New Roman" w:cs="Arial"/>
                <w:bCs/>
                <w:iCs/>
                <w:lang w:eastAsia="pl-PL"/>
              </w:rPr>
              <w:t>Kryterium zostanie zweryfikowane na podstawie zapisów we wniosku o dofinansowanie projektu.</w:t>
            </w:r>
          </w:p>
        </w:tc>
        <w:tc>
          <w:tcPr>
            <w:tcW w:w="1198" w:type="pct"/>
            <w:shd w:val="clear" w:color="auto" w:fill="auto"/>
            <w:vAlign w:val="center"/>
          </w:tcPr>
          <w:p w14:paraId="587AC183"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-co najmniej 60% osób objętych wsparciem w projekcie uzyska certyfikat potwierdzający kwalifikacje cyfrowe -10 pkt;</w:t>
            </w:r>
          </w:p>
          <w:p w14:paraId="6066817E" w14:textId="11AE896B" w:rsidR="004B1728" w:rsidRPr="00535CB6" w:rsidRDefault="004B1728" w:rsidP="00145F0C">
            <w:pPr>
              <w:rPr>
                <w:rFonts w:eastAsia="Times New Roman" w:cs="Arial"/>
                <w:bCs/>
                <w:iCs/>
                <w:lang w:eastAsia="pl-PL"/>
              </w:rPr>
            </w:pPr>
            <w:r w:rsidRPr="00535CB6">
              <w:rPr>
                <w:rFonts w:eastAsia="Times New Roman" w:cs="Arial"/>
                <w:bCs/>
                <w:iCs/>
                <w:lang w:eastAsia="pl-PL"/>
              </w:rPr>
              <w:t>-mniej niż 60% osób objętych wsparciem w projekcie uzyska certyfikat potwierdzający kwalifikacje cyfrowe lub brak informacji w tym zakresie – 0 pkt.</w:t>
            </w:r>
          </w:p>
        </w:tc>
        <w:tc>
          <w:tcPr>
            <w:tcW w:w="620" w:type="pct"/>
            <w:vAlign w:val="center"/>
          </w:tcPr>
          <w:p w14:paraId="5782ADE4" w14:textId="77777777" w:rsidR="004B1728" w:rsidRPr="00535CB6" w:rsidRDefault="004B1728" w:rsidP="00145F0C">
            <w:pPr>
              <w:rPr>
                <w:rFonts w:eastAsia="Times New Roman" w:cs="Arial"/>
                <w:lang w:eastAsia="pl-PL"/>
              </w:rPr>
            </w:pPr>
            <w:r w:rsidRPr="00535CB6">
              <w:rPr>
                <w:rFonts w:eastAsia="Times New Roman" w:cs="Arial"/>
                <w:lang w:eastAsia="pl-PL"/>
              </w:rPr>
              <w:t>10</w:t>
            </w:r>
          </w:p>
        </w:tc>
      </w:tr>
      <w:tr w:rsidR="004B1728" w:rsidRPr="00293A7D" w14:paraId="02C0D5D4" w14:textId="77777777" w:rsidTr="00145F0C">
        <w:trPr>
          <w:trHeight w:val="473"/>
        </w:trPr>
        <w:tc>
          <w:tcPr>
            <w:tcW w:w="211" w:type="pct"/>
            <w:tcBorders>
              <w:top w:val="single" w:sz="4" w:space="0" w:color="auto"/>
            </w:tcBorders>
            <w:shd w:val="clear" w:color="auto" w:fill="auto"/>
            <w:vAlign w:val="center"/>
          </w:tcPr>
          <w:p w14:paraId="3A4AC218"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3. </w:t>
            </w:r>
          </w:p>
        </w:tc>
        <w:tc>
          <w:tcPr>
            <w:tcW w:w="1000" w:type="pct"/>
            <w:shd w:val="clear" w:color="auto" w:fill="auto"/>
            <w:vAlign w:val="center"/>
          </w:tcPr>
          <w:p w14:paraId="6104D840" w14:textId="77777777" w:rsidR="004B1728" w:rsidRPr="00535CB6" w:rsidRDefault="004B1728" w:rsidP="00145F0C">
            <w:pPr>
              <w:rPr>
                <w:rFonts w:eastAsia="Times New Roman" w:cs="Arial"/>
                <w:lang w:eastAsia="pl-PL"/>
              </w:rPr>
            </w:pPr>
            <w:r w:rsidRPr="00535CB6">
              <w:rPr>
                <w:rFonts w:eastAsia="Times New Roman" w:cs="Arial"/>
                <w:lang w:eastAsia="pl-PL"/>
              </w:rPr>
              <w:t>Projekt przewiduje realizację działań w partnerstwie.</w:t>
            </w:r>
          </w:p>
        </w:tc>
        <w:tc>
          <w:tcPr>
            <w:tcW w:w="1971" w:type="pct"/>
            <w:shd w:val="clear" w:color="auto" w:fill="auto"/>
            <w:vAlign w:val="center"/>
          </w:tcPr>
          <w:p w14:paraId="11E8FEAC"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Wnioskodawca zamieszcza we wniosku o dofinansowanie dane każdej instytucji, z którą projekt jest realizowany w partnerstwie oraz zasoby ludzkie, organizacyjne, techniczne lub finansowe jakie wnosi ona do projektu. </w:t>
            </w:r>
          </w:p>
          <w:p w14:paraId="327EC3C8" w14:textId="77777777" w:rsidR="004B1728" w:rsidRPr="00535CB6" w:rsidRDefault="004B1728"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4429AB72" w14:textId="77777777" w:rsidR="004B1728" w:rsidRPr="00535CB6" w:rsidRDefault="004B1728" w:rsidP="00145F0C">
            <w:pPr>
              <w:rPr>
                <w:rFonts w:eastAsia="Times New Roman" w:cs="Arial"/>
                <w:lang w:eastAsia="pl-PL"/>
              </w:rPr>
            </w:pPr>
            <w:r w:rsidRPr="00535CB6">
              <w:rPr>
                <w:rFonts w:eastAsia="Times New Roman" w:cs="Arial"/>
                <w:lang w:eastAsia="pl-PL"/>
              </w:rPr>
              <w:t>Kryterium ma na celu podniesienie poziomu jakości świadczonych usług w zakresie kształcenia ustawicznego.</w:t>
            </w:r>
          </w:p>
          <w:p w14:paraId="0DA2FB73" w14:textId="77777777" w:rsidR="004B1728" w:rsidRPr="00535CB6" w:rsidRDefault="004B1728"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409525BF"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Kryterium weryfikowane na podstawie zapisów we wniosku o dofinansowanie projektu. </w:t>
            </w:r>
          </w:p>
        </w:tc>
        <w:tc>
          <w:tcPr>
            <w:tcW w:w="1198" w:type="pct"/>
            <w:shd w:val="clear" w:color="auto" w:fill="auto"/>
            <w:vAlign w:val="center"/>
          </w:tcPr>
          <w:p w14:paraId="34D5E85B" w14:textId="77777777" w:rsidR="004B1728" w:rsidRPr="00535CB6" w:rsidRDefault="004B1728" w:rsidP="00145F0C">
            <w:pPr>
              <w:rPr>
                <w:rFonts w:eastAsia="Times New Roman" w:cs="Arial"/>
                <w:lang w:eastAsia="pl-PL"/>
              </w:rPr>
            </w:pPr>
            <w:r w:rsidRPr="00535CB6">
              <w:rPr>
                <w:rFonts w:eastAsia="Times New Roman" w:cs="Arial"/>
                <w:lang w:eastAsia="pl-PL"/>
              </w:rPr>
              <w:t>-realizacja projektu w partnerstwie - 3 pkt;</w:t>
            </w:r>
          </w:p>
          <w:p w14:paraId="5E1BEF25" w14:textId="6FDA804C" w:rsidR="004B1728" w:rsidRPr="00535CB6" w:rsidRDefault="004B1728" w:rsidP="00145F0C">
            <w:pPr>
              <w:rPr>
                <w:rFonts w:eastAsia="Times New Roman" w:cs="Arial"/>
                <w:lang w:eastAsia="pl-PL"/>
              </w:rPr>
            </w:pPr>
            <w:r w:rsidRPr="00535CB6">
              <w:rPr>
                <w:rFonts w:eastAsia="Times New Roman" w:cs="Arial"/>
                <w:lang w:eastAsia="pl-PL"/>
              </w:rPr>
              <w:t>-brak partnerstwa lub brak informacji w tym zakresie – 0 pkt.</w:t>
            </w:r>
          </w:p>
        </w:tc>
        <w:tc>
          <w:tcPr>
            <w:tcW w:w="620" w:type="pct"/>
            <w:vAlign w:val="center"/>
          </w:tcPr>
          <w:p w14:paraId="70B249A9" w14:textId="77777777" w:rsidR="004B1728" w:rsidRPr="00535CB6" w:rsidRDefault="004B1728" w:rsidP="00145F0C">
            <w:pPr>
              <w:rPr>
                <w:rFonts w:eastAsia="Times New Roman" w:cs="Arial"/>
                <w:lang w:eastAsia="pl-PL"/>
              </w:rPr>
            </w:pPr>
            <w:r w:rsidRPr="00535CB6">
              <w:rPr>
                <w:rFonts w:eastAsia="Times New Roman" w:cs="Arial"/>
                <w:lang w:eastAsia="pl-PL"/>
              </w:rPr>
              <w:t>3</w:t>
            </w:r>
          </w:p>
        </w:tc>
      </w:tr>
      <w:tr w:rsidR="004B1728" w:rsidRPr="00293A7D" w14:paraId="36B9E0D9" w14:textId="77777777" w:rsidTr="00145F0C">
        <w:trPr>
          <w:trHeight w:val="473"/>
        </w:trPr>
        <w:tc>
          <w:tcPr>
            <w:tcW w:w="211" w:type="pct"/>
            <w:tcBorders>
              <w:top w:val="single" w:sz="4" w:space="0" w:color="auto"/>
            </w:tcBorders>
            <w:shd w:val="clear" w:color="auto" w:fill="auto"/>
            <w:vAlign w:val="center"/>
          </w:tcPr>
          <w:p w14:paraId="3AD7DC30"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4. </w:t>
            </w:r>
          </w:p>
        </w:tc>
        <w:tc>
          <w:tcPr>
            <w:tcW w:w="1000" w:type="pct"/>
            <w:tcBorders>
              <w:top w:val="single" w:sz="4" w:space="0" w:color="auto"/>
              <w:left w:val="single" w:sz="4" w:space="0" w:color="auto"/>
              <w:bottom w:val="single" w:sz="4" w:space="0" w:color="auto"/>
              <w:right w:val="single" w:sz="4" w:space="0" w:color="auto"/>
            </w:tcBorders>
            <w:vAlign w:val="center"/>
          </w:tcPr>
          <w:p w14:paraId="21C951DF" w14:textId="2C78C6D1" w:rsidR="004B1728" w:rsidRPr="00535CB6" w:rsidRDefault="004B1728" w:rsidP="00145F0C">
            <w:pPr>
              <w:rPr>
                <w:rFonts w:cs="Arial"/>
              </w:rPr>
            </w:pPr>
            <w:r w:rsidRPr="00535CB6">
              <w:rPr>
                <w:rFonts w:eastAsia="Times New Roman" w:cs="Arial"/>
                <w:lang w:eastAsia="pl-PL"/>
              </w:rPr>
              <w:t>Projekt jest wpisany do programu rewitalizacji obowiązującego na obszarze, na którym jest realizowany.</w:t>
            </w:r>
          </w:p>
        </w:tc>
        <w:tc>
          <w:tcPr>
            <w:tcW w:w="1971" w:type="pct"/>
            <w:tcBorders>
              <w:top w:val="single" w:sz="4" w:space="0" w:color="auto"/>
              <w:left w:val="single" w:sz="4" w:space="0" w:color="auto"/>
              <w:bottom w:val="single" w:sz="4" w:space="0" w:color="auto"/>
              <w:right w:val="single" w:sz="4" w:space="0" w:color="auto"/>
            </w:tcBorders>
            <w:vAlign w:val="center"/>
          </w:tcPr>
          <w:p w14:paraId="4356AAA8" w14:textId="77777777" w:rsidR="004B1728" w:rsidRPr="00535CB6" w:rsidRDefault="004B1728"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EDDD648" w14:textId="77777777" w:rsidR="004B1728" w:rsidRPr="00535CB6" w:rsidRDefault="004B1728" w:rsidP="00145F0C">
            <w:pPr>
              <w:rPr>
                <w:rFonts w:eastAsia="Times New Roman" w:cs="Arial"/>
                <w:bCs/>
                <w:lang w:eastAsia="pl-PL"/>
              </w:rPr>
            </w:pPr>
            <w:r w:rsidRPr="00535CB6">
              <w:rPr>
                <w:rFonts w:eastAsia="Times New Roman" w:cs="Arial"/>
                <w:lang w:eastAsia="pl-P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4F726D89"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30" w:history="1">
              <w:r w:rsidRPr="00535CB6">
                <w:rPr>
                  <w:rStyle w:val="Hipercze"/>
                  <w:rFonts w:cs="Arial"/>
                  <w:lang w:eastAsia="pl-PL"/>
                </w:rPr>
                <w:t>http://www.funduszedlamazowsza.eu/</w:t>
              </w:r>
            </w:hyperlink>
          </w:p>
          <w:p w14:paraId="73E0F177" w14:textId="77777777" w:rsidR="004B1728" w:rsidRPr="00535CB6" w:rsidRDefault="004B1728" w:rsidP="00145F0C">
            <w:pPr>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w:t>
            </w:r>
          </w:p>
          <w:p w14:paraId="179C5420" w14:textId="77777777" w:rsidR="004B1728" w:rsidRPr="00535CB6" w:rsidRDefault="004B1728" w:rsidP="00145F0C">
            <w:pPr>
              <w:rPr>
                <w:rFonts w:cs="Arial"/>
              </w:rPr>
            </w:pPr>
            <w:r w:rsidRPr="00535CB6">
              <w:rPr>
                <w:rFonts w:eastAsia="Times New Roman" w:cs="Arial"/>
                <w:lang w:eastAsia="pl-PL"/>
              </w:rPr>
              <w:t>Kryterium weryfikowane na podstawie zapisów we wniosku o dofinansowanie projektu.</w:t>
            </w:r>
          </w:p>
        </w:tc>
        <w:tc>
          <w:tcPr>
            <w:tcW w:w="1198" w:type="pct"/>
            <w:tcBorders>
              <w:bottom w:val="single" w:sz="4" w:space="0" w:color="auto"/>
            </w:tcBorders>
            <w:shd w:val="clear" w:color="auto" w:fill="auto"/>
            <w:vAlign w:val="center"/>
          </w:tcPr>
          <w:p w14:paraId="635406B2" w14:textId="78D4D513" w:rsidR="004B1728" w:rsidRPr="00535CB6" w:rsidRDefault="004B1728" w:rsidP="00145F0C">
            <w:pPr>
              <w:rPr>
                <w:rFonts w:eastAsia="Times New Roman" w:cs="Arial"/>
                <w:lang w:eastAsia="pl-PL"/>
              </w:rPr>
            </w:pPr>
            <w:r w:rsidRPr="00535CB6">
              <w:rPr>
                <w:rFonts w:eastAsia="Times New Roman" w:cs="Arial"/>
                <w:lang w:eastAsia="pl-PL"/>
              </w:rPr>
              <w:t xml:space="preserve">-projekt jest zgodny </w:t>
            </w:r>
            <w:r w:rsidRPr="00535CB6">
              <w:rPr>
                <w:rFonts w:eastAsia="Times New Roman" w:cs="Arial"/>
                <w:lang w:eastAsia="pl-PL"/>
              </w:rPr>
              <w:br/>
              <w:t>z obowiązującym programem</w:t>
            </w:r>
          </w:p>
          <w:p w14:paraId="2991C7E9" w14:textId="77777777" w:rsidR="004B1728" w:rsidRPr="00535CB6" w:rsidRDefault="004B1728" w:rsidP="00145F0C">
            <w:pPr>
              <w:rPr>
                <w:rFonts w:eastAsia="Times New Roman" w:cs="Arial"/>
                <w:lang w:eastAsia="pl-PL"/>
              </w:rPr>
            </w:pPr>
            <w:r w:rsidRPr="00535CB6">
              <w:rPr>
                <w:rFonts w:eastAsia="Times New Roman" w:cs="Arial"/>
                <w:lang w:eastAsia="pl-PL"/>
              </w:rPr>
              <w:t>rewitalizacji – 2 pkt;</w:t>
            </w:r>
          </w:p>
          <w:p w14:paraId="4D427795" w14:textId="54ADE780" w:rsidR="004B1728" w:rsidRPr="00535CB6" w:rsidRDefault="004B1728" w:rsidP="00145F0C">
            <w:pPr>
              <w:rPr>
                <w:rFonts w:eastAsia="Times New Roman" w:cs="Arial"/>
                <w:lang w:eastAsia="pl-PL"/>
              </w:rPr>
            </w:pPr>
            <w:r w:rsidRPr="00535CB6">
              <w:rPr>
                <w:rFonts w:eastAsia="Times New Roman" w:cs="Arial"/>
                <w:lang w:eastAsia="pl-PL"/>
              </w:rPr>
              <w:t>-projekt nie jest zgodny z obowiązującym programem rewitalizacji lub brak informacji w tym zakresie – 0 pkt.</w:t>
            </w:r>
          </w:p>
        </w:tc>
        <w:tc>
          <w:tcPr>
            <w:tcW w:w="620" w:type="pct"/>
            <w:tcBorders>
              <w:bottom w:val="single" w:sz="4" w:space="0" w:color="auto"/>
            </w:tcBorders>
            <w:vAlign w:val="center"/>
          </w:tcPr>
          <w:p w14:paraId="09F27D34" w14:textId="77777777" w:rsidR="004B1728" w:rsidRPr="00535CB6" w:rsidRDefault="004B1728" w:rsidP="00145F0C">
            <w:pPr>
              <w:rPr>
                <w:rFonts w:cs="Arial"/>
                <w:lang w:eastAsia="pl-PL"/>
              </w:rPr>
            </w:pPr>
            <w:r w:rsidRPr="00535CB6">
              <w:rPr>
                <w:rFonts w:cs="Arial"/>
                <w:lang w:eastAsia="pl-PL"/>
              </w:rPr>
              <w:t>2</w:t>
            </w:r>
          </w:p>
        </w:tc>
      </w:tr>
      <w:tr w:rsidR="004B1728" w:rsidRPr="00293A7D" w14:paraId="72F93236" w14:textId="77777777" w:rsidTr="00145F0C">
        <w:trPr>
          <w:trHeight w:val="473"/>
        </w:trPr>
        <w:tc>
          <w:tcPr>
            <w:tcW w:w="211" w:type="pct"/>
            <w:tcBorders>
              <w:top w:val="single" w:sz="4" w:space="0" w:color="auto"/>
            </w:tcBorders>
            <w:shd w:val="clear" w:color="auto" w:fill="auto"/>
            <w:vAlign w:val="center"/>
          </w:tcPr>
          <w:p w14:paraId="13F3BE13"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5. </w:t>
            </w:r>
          </w:p>
        </w:tc>
        <w:tc>
          <w:tcPr>
            <w:tcW w:w="1000" w:type="pct"/>
            <w:shd w:val="clear" w:color="auto" w:fill="auto"/>
            <w:vAlign w:val="center"/>
          </w:tcPr>
          <w:p w14:paraId="201AEECC" w14:textId="2E96F032" w:rsidR="004B1728" w:rsidRPr="00535CB6" w:rsidRDefault="004B1728" w:rsidP="00145F0C">
            <w:pPr>
              <w:rPr>
                <w:rFonts w:eastAsia="Times New Roman" w:cs="Arial"/>
                <w:lang w:eastAsia="pl-PL"/>
              </w:rPr>
            </w:pPr>
            <w:r w:rsidRPr="00535CB6">
              <w:rPr>
                <w:rFonts w:cs="Arial"/>
              </w:rPr>
              <w:t>Minimum 30% uczestników projektu stanowią osoby zamieszkałe na obszarach wiejskich.</w:t>
            </w:r>
          </w:p>
        </w:tc>
        <w:tc>
          <w:tcPr>
            <w:tcW w:w="1971" w:type="pct"/>
            <w:shd w:val="clear" w:color="auto" w:fill="auto"/>
            <w:vAlign w:val="center"/>
          </w:tcPr>
          <w:p w14:paraId="4447D356" w14:textId="77777777" w:rsidR="004B1728" w:rsidRPr="00535CB6" w:rsidRDefault="004B1728" w:rsidP="00145F0C">
            <w:pPr>
              <w:rPr>
                <w:rFonts w:eastAsia="Times New Roman" w:cs="Arial"/>
                <w:lang w:eastAsia="pl-PL"/>
              </w:rPr>
            </w:pPr>
            <w:r w:rsidRPr="00535CB6">
              <w:rPr>
                <w:rFonts w:eastAsia="Times New Roman" w:cs="Arial"/>
                <w:lang w:eastAsia="pl-PL"/>
              </w:rPr>
              <w:t>Silniejsza koncentracja środków na działaniach prowadzonych na obszarach wiejskich, cechujących się największymi potrzebami w zakresie wyrównania szans edukacyjnych jest niezbędna w kontekście zróżnicowań wewnątrz regionalnych i potrzeby osiągnięcia większej spójności społeczno-gospodarczej oraz w celu realizacji założeń RPO WM 2014 - 2020.</w:t>
            </w:r>
          </w:p>
          <w:p w14:paraId="1283722C" w14:textId="77777777" w:rsidR="004B1728" w:rsidRPr="00535CB6" w:rsidRDefault="004B1728" w:rsidP="00145F0C">
            <w:pPr>
              <w:rPr>
                <w:rFonts w:eastAsia="Times New Roman" w:cs="Arial"/>
                <w:lang w:eastAsia="pl-PL"/>
              </w:rPr>
            </w:pPr>
            <w:r w:rsidRPr="00535CB6">
              <w:rPr>
                <w:rFonts w:eastAsia="Times New Roman" w:cs="Arial"/>
                <w:lang w:eastAsia="pl-PL"/>
              </w:rPr>
              <w:t>Obszary wiejskie są definiowane zgodnie z Wytycznymi w zakresie monitorowania postępu rzeczowego realizacji programów operacyjnych na lata 2014-2020.</w:t>
            </w:r>
          </w:p>
          <w:p w14:paraId="67D14A2E" w14:textId="77777777" w:rsidR="0022623B" w:rsidRPr="00535CB6" w:rsidRDefault="004B1728" w:rsidP="00145F0C">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w:t>
            </w:r>
            <w:r w:rsidR="0022623B" w:rsidRPr="00535CB6">
              <w:rPr>
                <w:rFonts w:eastAsia="Times New Roman" w:cs="Arial"/>
                <w:lang w:eastAsia="pl-PL"/>
              </w:rPr>
              <w:t xml:space="preserve"> </w:t>
            </w:r>
            <w:r w:rsidRPr="00535CB6">
              <w:rPr>
                <w:rFonts w:eastAsia="Times New Roman" w:cs="Arial"/>
                <w:lang w:eastAsia="pl-PL"/>
              </w:rPr>
              <w:t xml:space="preserve">3). </w:t>
            </w:r>
          </w:p>
          <w:p w14:paraId="57BFB2FD" w14:textId="6317B514" w:rsidR="004B1728" w:rsidRPr="00535CB6" w:rsidRDefault="004B1728" w:rsidP="00145F0C">
            <w:pPr>
              <w:rPr>
                <w:rFonts w:eastAsia="Times New Roman" w:cs="Arial"/>
                <w:lang w:eastAsia="pl-PL"/>
              </w:rPr>
            </w:pPr>
            <w:r w:rsidRPr="00535CB6">
              <w:rPr>
                <w:rFonts w:eastAsia="Times New Roman" w:cs="Arial"/>
                <w:lang w:eastAsia="pl-PL"/>
              </w:rPr>
              <w:t>Obszary słabo zaludnione to obszary, na których więcej niż 50% populacji zamieszkuje tereny wiejskie.</w:t>
            </w:r>
          </w:p>
          <w:p w14:paraId="704265CE" w14:textId="77777777" w:rsidR="004B1728" w:rsidRPr="00535CB6" w:rsidRDefault="004B1728" w:rsidP="00145F0C">
            <w:pPr>
              <w:rPr>
                <w:rFonts w:cs="Arial"/>
              </w:rPr>
            </w:pPr>
            <w:r w:rsidRPr="00535CB6">
              <w:rPr>
                <w:rFonts w:cs="Arial"/>
              </w:rPr>
              <w:t>Kryterium weryfikowane na podstawie zapisów wniosku o dofinansowanie projektu.</w:t>
            </w:r>
          </w:p>
        </w:tc>
        <w:tc>
          <w:tcPr>
            <w:tcW w:w="1198" w:type="pct"/>
            <w:shd w:val="clear" w:color="auto" w:fill="auto"/>
            <w:vAlign w:val="center"/>
          </w:tcPr>
          <w:p w14:paraId="3E487E21" w14:textId="77777777" w:rsidR="004B1728" w:rsidRPr="00535CB6" w:rsidRDefault="004B1728" w:rsidP="00145F0C">
            <w:pPr>
              <w:rPr>
                <w:rFonts w:eastAsia="Times New Roman" w:cs="Arial"/>
                <w:lang w:eastAsia="pl-PL"/>
              </w:rPr>
            </w:pPr>
            <w:r w:rsidRPr="00535CB6">
              <w:rPr>
                <w:rFonts w:eastAsia="Times New Roman" w:cs="Arial"/>
                <w:lang w:eastAsia="pl-PL"/>
              </w:rPr>
              <w:t>-minimum 30% uczestników zamieszkuje obszary wiejskie – 4 pkt;</w:t>
            </w:r>
          </w:p>
          <w:p w14:paraId="06310369" w14:textId="476BCBDC" w:rsidR="004B1728" w:rsidRPr="00535CB6" w:rsidRDefault="004B1728" w:rsidP="00145F0C">
            <w:pPr>
              <w:rPr>
                <w:rFonts w:eastAsia="Times New Roman" w:cs="Arial"/>
                <w:lang w:eastAsia="pl-PL"/>
              </w:rPr>
            </w:pPr>
            <w:r w:rsidRPr="00535CB6">
              <w:rPr>
                <w:rFonts w:eastAsia="Times New Roman" w:cs="Arial"/>
                <w:lang w:eastAsia="pl-PL"/>
              </w:rPr>
              <w:t>-mniej niż 30% uczestników zamieszkuje obszary wiejskie– 0 pkt.</w:t>
            </w:r>
          </w:p>
        </w:tc>
        <w:tc>
          <w:tcPr>
            <w:tcW w:w="620" w:type="pct"/>
            <w:vAlign w:val="center"/>
          </w:tcPr>
          <w:p w14:paraId="215C74CA"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4 </w:t>
            </w:r>
          </w:p>
        </w:tc>
      </w:tr>
      <w:tr w:rsidR="004B1728" w:rsidRPr="00293A7D" w14:paraId="72DFA84F" w14:textId="77777777" w:rsidTr="00145F0C">
        <w:trPr>
          <w:trHeight w:val="473"/>
        </w:trPr>
        <w:tc>
          <w:tcPr>
            <w:tcW w:w="211" w:type="pct"/>
            <w:tcBorders>
              <w:top w:val="single" w:sz="4" w:space="0" w:color="auto"/>
            </w:tcBorders>
            <w:shd w:val="clear" w:color="auto" w:fill="auto"/>
            <w:vAlign w:val="center"/>
          </w:tcPr>
          <w:p w14:paraId="5D0830BC"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6. </w:t>
            </w:r>
          </w:p>
        </w:tc>
        <w:tc>
          <w:tcPr>
            <w:tcW w:w="1000" w:type="pct"/>
            <w:vAlign w:val="center"/>
          </w:tcPr>
          <w:p w14:paraId="78E2D58E" w14:textId="0D78841A" w:rsidR="004B1728" w:rsidRPr="00535CB6" w:rsidRDefault="004B1728"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71" w:type="pct"/>
            <w:vAlign w:val="center"/>
          </w:tcPr>
          <w:p w14:paraId="3127905D"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55DA094A"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31"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28A33CFE" w14:textId="2E14E324" w:rsidR="004B1728" w:rsidRPr="00535CB6" w:rsidRDefault="004B1728" w:rsidP="00145F0C">
            <w:pPr>
              <w:rPr>
                <w:rFonts w:eastAsia="Times New Roman" w:cs="Arial"/>
                <w:lang w:eastAsia="pl-PL"/>
              </w:rPr>
            </w:pPr>
            <w:r w:rsidRPr="00535CB6">
              <w:rPr>
                <w:rFonts w:eastAsia="Times New Roman" w:cs="Arial"/>
                <w:lang w:eastAsia="pl-PL"/>
              </w:rPr>
              <w:t xml:space="preserve">Zastosowanie kryterium przyczyni się do </w:t>
            </w:r>
            <w:r w:rsidR="0022623B" w:rsidRPr="00535CB6">
              <w:rPr>
                <w:rFonts w:eastAsia="Times New Roman" w:cs="Arial"/>
                <w:lang w:eastAsia="pl-PL"/>
              </w:rPr>
              <w:t xml:space="preserve">wzmocnienia potencjału Obszarów </w:t>
            </w:r>
            <w:r w:rsidRPr="00535CB6">
              <w:rPr>
                <w:rFonts w:eastAsia="Times New Roman" w:cs="Arial"/>
                <w:lang w:eastAsia="pl-PL"/>
              </w:rPr>
              <w:t>Strategicznej Interwencji (OSI) oraz zapewni komplementarność wsparcia w ramach EFS i EFRR.</w:t>
            </w:r>
          </w:p>
          <w:p w14:paraId="19679F56" w14:textId="77777777" w:rsidR="004B1728" w:rsidRPr="00535CB6" w:rsidRDefault="004B1728"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37586F86" w14:textId="77777777" w:rsidR="004B1728" w:rsidRPr="00535CB6" w:rsidRDefault="004B172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98" w:type="pct"/>
            <w:vAlign w:val="center"/>
          </w:tcPr>
          <w:p w14:paraId="56BB33E1" w14:textId="77777777" w:rsidR="004B1728" w:rsidRPr="00535CB6" w:rsidRDefault="004B1728"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p w14:paraId="7B58321F" w14:textId="11F87525" w:rsidR="004B1728" w:rsidRPr="00535CB6" w:rsidRDefault="004B1728" w:rsidP="00145F0C">
            <w:pPr>
              <w:rPr>
                <w:rFonts w:eastAsia="Times New Roman" w:cs="Arial"/>
                <w:lang w:eastAsia="pl-PL"/>
              </w:rPr>
            </w:pPr>
            <w:r w:rsidRPr="00535CB6">
              <w:rPr>
                <w:rFonts w:eastAsia="Times New Roman" w:cs="Arial"/>
                <w:lang w:eastAsia="pl-PL"/>
              </w:rPr>
              <w:t>-projekt nie wynika z Planu Inwestycyjnego dla subregionu objętego problemowym Obszarem Strategicznej Interwencji (OSI problemowymi) lub brak informacji w tym zakresie – 0 pkt.</w:t>
            </w:r>
          </w:p>
        </w:tc>
        <w:tc>
          <w:tcPr>
            <w:tcW w:w="620" w:type="pct"/>
            <w:vAlign w:val="center"/>
          </w:tcPr>
          <w:p w14:paraId="4EB0E21F" w14:textId="03B2C59E" w:rsidR="004B1728" w:rsidRPr="00535CB6" w:rsidRDefault="004B1728" w:rsidP="00145F0C">
            <w:pPr>
              <w:rPr>
                <w:rFonts w:eastAsia="Times New Roman" w:cs="Arial"/>
                <w:lang w:eastAsia="pl-PL"/>
              </w:rPr>
            </w:pPr>
            <w:r w:rsidRPr="00535CB6">
              <w:rPr>
                <w:rFonts w:eastAsia="Times New Roman" w:cs="Arial"/>
                <w:lang w:eastAsia="pl-PL"/>
              </w:rPr>
              <w:t>2</w:t>
            </w:r>
          </w:p>
        </w:tc>
      </w:tr>
      <w:tr w:rsidR="004B1728" w:rsidRPr="00293A7D" w14:paraId="30DDC912" w14:textId="77777777" w:rsidTr="00145F0C">
        <w:trPr>
          <w:trHeight w:val="20"/>
        </w:trPr>
        <w:tc>
          <w:tcPr>
            <w:tcW w:w="211" w:type="pct"/>
            <w:shd w:val="clear" w:color="auto" w:fill="auto"/>
            <w:vAlign w:val="center"/>
          </w:tcPr>
          <w:p w14:paraId="0948DD55" w14:textId="77777777" w:rsidR="004B1728" w:rsidRPr="00535CB6" w:rsidRDefault="004B1728" w:rsidP="00145F0C">
            <w:pPr>
              <w:rPr>
                <w:rFonts w:eastAsia="Times New Roman" w:cs="Arial"/>
                <w:lang w:eastAsia="pl-PL"/>
              </w:rPr>
            </w:pPr>
            <w:r w:rsidRPr="00535CB6">
              <w:rPr>
                <w:rFonts w:eastAsia="Times New Roman" w:cs="Arial"/>
                <w:lang w:eastAsia="pl-PL"/>
              </w:rPr>
              <w:t>7.</w:t>
            </w:r>
          </w:p>
        </w:tc>
        <w:tc>
          <w:tcPr>
            <w:tcW w:w="1000" w:type="pct"/>
            <w:shd w:val="clear" w:color="auto" w:fill="auto"/>
            <w:vAlign w:val="center"/>
          </w:tcPr>
          <w:p w14:paraId="4B5FB875" w14:textId="77777777" w:rsidR="004B1728" w:rsidRPr="00535CB6" w:rsidRDefault="004B1728" w:rsidP="00145F0C">
            <w:pPr>
              <w:rPr>
                <w:rFonts w:eastAsia="Times New Roman"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1971" w:type="pct"/>
            <w:shd w:val="clear" w:color="auto" w:fill="auto"/>
            <w:vAlign w:val="center"/>
          </w:tcPr>
          <w:p w14:paraId="32342B49" w14:textId="77777777" w:rsidR="004B1728" w:rsidRPr="00535CB6" w:rsidRDefault="004B1728"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7A482FF1" w14:textId="77777777" w:rsidR="004B1728" w:rsidRPr="00535CB6" w:rsidRDefault="004B1728" w:rsidP="00145F0C">
            <w:pPr>
              <w:rPr>
                <w:rFonts w:eastAsia="Times New Roman" w:cs="Arial"/>
                <w:lang w:eastAsia="pl-PL"/>
              </w:rPr>
            </w:pPr>
            <w:r w:rsidRPr="00535CB6">
              <w:rPr>
                <w:rFonts w:eastAsia="Times New Roman" w:cs="Arial"/>
                <w:lang w:eastAsia="pl-PL"/>
              </w:rPr>
              <w:t>Wnioskodawca zobowiązany jest wskazać we wniosku o dofinansowanie materiały edukacyjne dostępne na zasadzie wolnych licencji, z których będzie korzystał i krótko opisać sposób ich wykorzystania w projekcie.</w:t>
            </w:r>
          </w:p>
          <w:p w14:paraId="3E642690"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Kryterium wynika z rekomendacji Komisji Europejskiej. </w:t>
            </w:r>
          </w:p>
          <w:p w14:paraId="5A16F026" w14:textId="77777777" w:rsidR="004B1728" w:rsidRPr="00535CB6" w:rsidRDefault="004B172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98" w:type="pct"/>
            <w:vAlign w:val="center"/>
          </w:tcPr>
          <w:p w14:paraId="3D07C5AF" w14:textId="77777777" w:rsidR="004B1728" w:rsidRPr="00535CB6" w:rsidRDefault="004B1728" w:rsidP="00145F0C">
            <w:pPr>
              <w:rPr>
                <w:rFonts w:cs="Arial"/>
              </w:rPr>
            </w:pPr>
            <w:r w:rsidRPr="00535CB6">
              <w:rPr>
                <w:rFonts w:eastAsia="Times New Roman" w:cs="Arial"/>
                <w:lang w:eastAsia="pl-PL"/>
              </w:rPr>
              <w:t>-projekt bazuje na już istniejących wysokiej jakości materiałach edukacyjnych dostępnych na zasadzie wolnych licencji- 1 pkt;</w:t>
            </w:r>
          </w:p>
          <w:p w14:paraId="6E37A948" w14:textId="77777777" w:rsidR="004B1728" w:rsidRPr="00535CB6" w:rsidRDefault="004B1728" w:rsidP="00145F0C">
            <w:pPr>
              <w:rPr>
                <w:rFonts w:cs="Arial"/>
              </w:rPr>
            </w:pPr>
            <w:r w:rsidRPr="00535CB6">
              <w:rPr>
                <w:rFonts w:eastAsia="Times New Roman" w:cs="Arial"/>
                <w:lang w:eastAsia="pl-PL"/>
              </w:rPr>
              <w:t>-projekt nie bazuje na już istniejących wysokiej jakości materiałach edukacyjnych dostępnych na zasadzie wolnych licencji- 0 pkt.</w:t>
            </w:r>
          </w:p>
        </w:tc>
        <w:tc>
          <w:tcPr>
            <w:tcW w:w="620" w:type="pct"/>
            <w:tcBorders>
              <w:top w:val="single" w:sz="4" w:space="0" w:color="auto"/>
            </w:tcBorders>
            <w:shd w:val="clear" w:color="auto" w:fill="auto"/>
            <w:vAlign w:val="center"/>
          </w:tcPr>
          <w:p w14:paraId="68661FC5" w14:textId="77777777" w:rsidR="004B1728" w:rsidRPr="00535CB6" w:rsidRDefault="004B1728" w:rsidP="00145F0C">
            <w:pPr>
              <w:rPr>
                <w:rFonts w:cs="Arial"/>
              </w:rPr>
            </w:pPr>
            <w:r w:rsidRPr="00535CB6">
              <w:rPr>
                <w:rFonts w:cs="Arial"/>
              </w:rPr>
              <w:t xml:space="preserve">1 </w:t>
            </w:r>
          </w:p>
        </w:tc>
      </w:tr>
      <w:tr w:rsidR="004B1728" w:rsidRPr="00293A7D" w14:paraId="53DCD782" w14:textId="77777777" w:rsidTr="00145F0C">
        <w:trPr>
          <w:trHeight w:val="20"/>
        </w:trPr>
        <w:tc>
          <w:tcPr>
            <w:tcW w:w="211" w:type="pct"/>
            <w:shd w:val="clear" w:color="auto" w:fill="auto"/>
            <w:vAlign w:val="center"/>
          </w:tcPr>
          <w:p w14:paraId="47777EB9" w14:textId="77777777" w:rsidR="004B1728" w:rsidRPr="00535CB6" w:rsidRDefault="004B1728" w:rsidP="00145F0C">
            <w:pPr>
              <w:rPr>
                <w:rFonts w:eastAsia="Times New Roman" w:cs="Arial"/>
                <w:lang w:eastAsia="pl-PL"/>
              </w:rPr>
            </w:pPr>
            <w:r w:rsidRPr="00535CB6">
              <w:rPr>
                <w:rFonts w:eastAsia="Times New Roman" w:cs="Arial"/>
                <w:lang w:eastAsia="pl-PL"/>
              </w:rPr>
              <w:t>8.</w:t>
            </w:r>
          </w:p>
        </w:tc>
        <w:tc>
          <w:tcPr>
            <w:tcW w:w="1000" w:type="pct"/>
            <w:shd w:val="clear" w:color="auto" w:fill="auto"/>
            <w:vAlign w:val="center"/>
          </w:tcPr>
          <w:p w14:paraId="4E45481D"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Wsparcie w zakresie szkoleń kierowane jest wyłącznie do osób, które nie uczestniczyły we wsparciu LLL (life </w:t>
            </w:r>
            <w:proofErr w:type="spellStart"/>
            <w:r w:rsidRPr="00535CB6">
              <w:rPr>
                <w:rFonts w:eastAsia="Times New Roman" w:cs="Arial"/>
                <w:lang w:eastAsia="pl-PL"/>
              </w:rPr>
              <w:t>long</w:t>
            </w:r>
            <w:proofErr w:type="spellEnd"/>
            <w:r w:rsidRPr="00535CB6">
              <w:rPr>
                <w:rFonts w:eastAsia="Times New Roman" w:cs="Arial"/>
                <w:lang w:eastAsia="pl-PL"/>
              </w:rPr>
              <w:t xml:space="preserve"> learning) oferowanym w tożsamym zakresie w ramach RPO WM 2014 – 2020.</w:t>
            </w:r>
          </w:p>
        </w:tc>
        <w:tc>
          <w:tcPr>
            <w:tcW w:w="1971" w:type="pct"/>
            <w:shd w:val="clear" w:color="auto" w:fill="auto"/>
            <w:vAlign w:val="center"/>
          </w:tcPr>
          <w:p w14:paraId="52EC5042" w14:textId="77777777" w:rsidR="004B1728" w:rsidRPr="00535CB6" w:rsidRDefault="004B1728" w:rsidP="00145F0C">
            <w:pPr>
              <w:rPr>
                <w:rFonts w:eastAsia="Times New Roman" w:cs="Arial"/>
                <w:lang w:eastAsia="pl-PL"/>
              </w:rPr>
            </w:pPr>
            <w:r w:rsidRPr="00535CB6">
              <w:rPr>
                <w:rFonts w:eastAsia="Times New Roman" w:cs="Arial"/>
                <w:lang w:eastAsia="pl-PL"/>
              </w:rPr>
              <w:t>Realizacja projektów przewidzianych dla określonej w przedmiotowym kryterium grupy osób pozytywnie wpłynie na rynek pracy, bowiem w pierwszej kolejności objęte wsparciem zostaną osoby, które dotąd nie korzystały ze wsparcia w tożsamym zakresie w ramach RPO WM 2014 - 2020.</w:t>
            </w:r>
          </w:p>
          <w:p w14:paraId="4ECFD801" w14:textId="77777777" w:rsidR="004B1728" w:rsidRPr="00535CB6" w:rsidRDefault="004B172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98" w:type="pct"/>
            <w:vAlign w:val="center"/>
          </w:tcPr>
          <w:p w14:paraId="169E8B03"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-wsparcie w zakresie szkoleń kierowane jest wyłącznie do osób, które nie uczestniczyły we wsparciu LLL (life </w:t>
            </w:r>
            <w:proofErr w:type="spellStart"/>
            <w:r w:rsidRPr="00535CB6">
              <w:rPr>
                <w:rFonts w:eastAsia="Times New Roman" w:cs="Arial"/>
                <w:lang w:eastAsia="pl-PL"/>
              </w:rPr>
              <w:t>long</w:t>
            </w:r>
            <w:proofErr w:type="spellEnd"/>
            <w:r w:rsidRPr="00535CB6">
              <w:rPr>
                <w:rFonts w:eastAsia="Times New Roman" w:cs="Arial"/>
                <w:lang w:eastAsia="pl-PL"/>
              </w:rPr>
              <w:t xml:space="preserve"> learning) oferowanym w tożsamym zakresie w ramach RPO WM 2014 – 2020- 2 pkt;</w:t>
            </w:r>
          </w:p>
          <w:p w14:paraId="5B47B41A" w14:textId="77777777" w:rsidR="004B1728" w:rsidRPr="00535CB6" w:rsidRDefault="004B1728" w:rsidP="00145F0C">
            <w:pPr>
              <w:rPr>
                <w:rFonts w:cs="Arial"/>
              </w:rPr>
            </w:pPr>
            <w:r w:rsidRPr="00535CB6">
              <w:rPr>
                <w:rFonts w:eastAsia="Times New Roman" w:cs="Arial"/>
                <w:lang w:eastAsia="pl-PL"/>
              </w:rPr>
              <w:t xml:space="preserve">-wsparcie w zakresie szkoleń nie jest kierowane wyłącznie do osób, które nie uczestniczyły we wsparciu LLL (life </w:t>
            </w:r>
            <w:proofErr w:type="spellStart"/>
            <w:r w:rsidRPr="00535CB6">
              <w:rPr>
                <w:rFonts w:eastAsia="Times New Roman" w:cs="Arial"/>
                <w:lang w:eastAsia="pl-PL"/>
              </w:rPr>
              <w:t>long</w:t>
            </w:r>
            <w:proofErr w:type="spellEnd"/>
            <w:r w:rsidRPr="00535CB6">
              <w:rPr>
                <w:rFonts w:eastAsia="Times New Roman" w:cs="Arial"/>
                <w:lang w:eastAsia="pl-PL"/>
              </w:rPr>
              <w:t xml:space="preserve"> learning) oferowanym w tożsamym zakresie w ramach RPO WM 2014 – 2020- 0 pkt. </w:t>
            </w:r>
          </w:p>
        </w:tc>
        <w:tc>
          <w:tcPr>
            <w:tcW w:w="620" w:type="pct"/>
            <w:shd w:val="clear" w:color="auto" w:fill="auto"/>
            <w:vAlign w:val="center"/>
          </w:tcPr>
          <w:p w14:paraId="68D52442" w14:textId="77777777" w:rsidR="004B1728" w:rsidRPr="00535CB6" w:rsidRDefault="004B1728" w:rsidP="00145F0C">
            <w:pPr>
              <w:rPr>
                <w:rFonts w:cs="Arial"/>
              </w:rPr>
            </w:pPr>
            <w:r w:rsidRPr="00535CB6">
              <w:rPr>
                <w:rFonts w:cs="Arial"/>
              </w:rPr>
              <w:t xml:space="preserve">2 </w:t>
            </w:r>
          </w:p>
        </w:tc>
      </w:tr>
    </w:tbl>
    <w:p w14:paraId="4078EF3C" w14:textId="34AAF168" w:rsidR="00E44AAB" w:rsidRPr="00E44AAB" w:rsidRDefault="00E44AAB" w:rsidP="00E44AAB">
      <w:pPr>
        <w:spacing w:before="120" w:after="120" w:line="276" w:lineRule="auto"/>
        <w:jc w:val="both"/>
        <w:rPr>
          <w:rFonts w:cs="Arial"/>
        </w:rPr>
      </w:pPr>
      <w:r>
        <w:rPr>
          <w:rFonts w:cs="Arial"/>
        </w:rPr>
        <w:br w:type="page"/>
      </w:r>
    </w:p>
    <w:p w14:paraId="44414186" w14:textId="54A4F31D" w:rsidR="003F3B83" w:rsidRPr="00F877B4" w:rsidRDefault="003F3B83" w:rsidP="00C125E5">
      <w:pPr>
        <w:pStyle w:val="Nagwek4"/>
        <w:rPr>
          <w:rFonts w:cs="Arial"/>
        </w:rPr>
      </w:pPr>
      <w:bookmarkStart w:id="623" w:name="_Toc115339899"/>
      <w:r w:rsidRPr="00F877B4">
        <w:rPr>
          <w:rFonts w:cs="Arial"/>
        </w:rPr>
        <w:t xml:space="preserve">Działanie 10.3 </w:t>
      </w:r>
      <w:r w:rsidR="00C125E5" w:rsidRPr="00F877B4">
        <w:rPr>
          <w:rFonts w:cs="Arial"/>
        </w:rPr>
        <w:t>–</w:t>
      </w:r>
      <w:r w:rsidRPr="00F877B4">
        <w:rPr>
          <w:rFonts w:cs="Arial"/>
        </w:rPr>
        <w:t xml:space="preserve"> </w:t>
      </w:r>
      <w:r w:rsidR="00C125E5" w:rsidRPr="00F877B4">
        <w:rPr>
          <w:rFonts w:cs="Arial"/>
        </w:rPr>
        <w:t>Doskonalenie zawodowe</w:t>
      </w:r>
      <w:bookmarkEnd w:id="616"/>
      <w:bookmarkEnd w:id="617"/>
      <w:bookmarkEnd w:id="618"/>
      <w:bookmarkEnd w:id="619"/>
      <w:bookmarkEnd w:id="620"/>
      <w:bookmarkEnd w:id="623"/>
    </w:p>
    <w:p w14:paraId="044CBB18" w14:textId="5664BCE4" w:rsidR="0011564B" w:rsidRPr="00F877B4" w:rsidRDefault="0011564B" w:rsidP="00C125E5">
      <w:pPr>
        <w:pStyle w:val="Nagwek5"/>
        <w:rPr>
          <w:rFonts w:cs="Arial"/>
        </w:rPr>
      </w:pPr>
      <w:bookmarkStart w:id="624" w:name="_Toc457226246"/>
      <w:bookmarkStart w:id="625" w:name="_Toc457376996"/>
      <w:bookmarkStart w:id="626" w:name="_Toc457381568"/>
      <w:bookmarkStart w:id="627" w:name="_Toc457987845"/>
      <w:bookmarkStart w:id="628" w:name="_Toc462147209"/>
      <w:bookmarkStart w:id="629" w:name="_Toc115339900"/>
      <w:r w:rsidRPr="00F877B4">
        <w:rPr>
          <w:rFonts w:cs="Arial"/>
        </w:rPr>
        <w:t xml:space="preserve">Poddziałanie 10.3.1 (10iv) </w:t>
      </w:r>
      <w:r w:rsidR="00DF0DC6" w:rsidRPr="00F877B4">
        <w:rPr>
          <w:rFonts w:cs="Arial"/>
        </w:rPr>
        <w:t>„</w:t>
      </w:r>
      <w:r w:rsidRPr="00F877B4">
        <w:rPr>
          <w:rFonts w:cs="Arial"/>
        </w:rPr>
        <w:t>Doskonalenie zawodowe uczniów</w:t>
      </w:r>
      <w:r w:rsidR="00DF0DC6" w:rsidRPr="00F877B4">
        <w:rPr>
          <w:rFonts w:cs="Arial"/>
        </w:rPr>
        <w:t>”,</w:t>
      </w:r>
      <w:r w:rsidR="00C5479D" w:rsidRPr="00F877B4">
        <w:rPr>
          <w:rFonts w:cs="Arial"/>
        </w:rPr>
        <w:t xml:space="preserve"> </w:t>
      </w:r>
      <w:r w:rsidR="00DF0DC6" w:rsidRPr="00F877B4">
        <w:rPr>
          <w:rFonts w:cs="Arial"/>
        </w:rPr>
        <w:t>r</w:t>
      </w:r>
      <w:r w:rsidRPr="00F877B4">
        <w:rPr>
          <w:rFonts w:cs="Arial"/>
        </w:rPr>
        <w:t>odzaj przedsięwzięcia</w:t>
      </w:r>
      <w:r w:rsidR="00DF0DC6" w:rsidRPr="00F877B4">
        <w:rPr>
          <w:rFonts w:cs="Arial"/>
        </w:rPr>
        <w:t>:</w:t>
      </w:r>
      <w:r w:rsidRPr="00F877B4">
        <w:rPr>
          <w:rFonts w:cs="Arial"/>
        </w:rPr>
        <w:t xml:space="preserve"> </w:t>
      </w:r>
      <w:r w:rsidR="00DF0DC6" w:rsidRPr="00F877B4">
        <w:rPr>
          <w:rFonts w:cs="Arial"/>
        </w:rPr>
        <w:t>„</w:t>
      </w:r>
      <w:r w:rsidRPr="00F877B4">
        <w:rPr>
          <w:rFonts w:cs="Arial"/>
        </w:rPr>
        <w:t>Doskonalenie umiejętności i kompetencji zawodowych nauczycieli zawodu i instruktorów praktycznej nauki zawodu</w:t>
      </w:r>
      <w:r w:rsidR="00DF0DC6" w:rsidRPr="00F877B4">
        <w:rPr>
          <w:rFonts w:cs="Arial"/>
        </w:rPr>
        <w:t>”</w:t>
      </w:r>
      <w:bookmarkEnd w:id="624"/>
      <w:bookmarkEnd w:id="625"/>
      <w:bookmarkEnd w:id="626"/>
      <w:bookmarkEnd w:id="627"/>
      <w:bookmarkEnd w:id="628"/>
      <w:bookmarkEnd w:id="629"/>
    </w:p>
    <w:p w14:paraId="30A6B8E7" w14:textId="35F8158D"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IV p</w:t>
      </w:r>
      <w:r w:rsidRPr="00F877B4">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ezgółowe dla Poddziałania 10.3.1"/>
        <w:tblDescription w:val="Tabela zawiera nazwę, opis, punktacje i maksymalna liczbe punktów za kryterium dla Poddziałania 10.3.1 (10iv) „Doskonalenie zawodowe uczniów”, rodzaj przedsięwzięcia: „Doskonalenie umiejętności i kompetencji zawodowych nauczycieli zawodu i instruktorów praktycznej nauki zawodu”"/>
      </w:tblPr>
      <w:tblGrid>
        <w:gridCol w:w="561"/>
        <w:gridCol w:w="2978"/>
        <w:gridCol w:w="5671"/>
        <w:gridCol w:w="3116"/>
        <w:gridCol w:w="1697"/>
      </w:tblGrid>
      <w:tr w:rsidR="0011564B" w:rsidRPr="00F877B4" w14:paraId="06E7255F" w14:textId="77777777" w:rsidTr="00145F0C">
        <w:trPr>
          <w:trHeight w:val="526"/>
          <w:tblHeader/>
        </w:trPr>
        <w:tc>
          <w:tcPr>
            <w:tcW w:w="200" w:type="pct"/>
            <w:tcBorders>
              <w:top w:val="single" w:sz="4" w:space="0" w:color="auto"/>
            </w:tcBorders>
            <w:shd w:val="clear" w:color="auto" w:fill="auto"/>
            <w:vAlign w:val="center"/>
          </w:tcPr>
          <w:p w14:paraId="0EB24B28" w14:textId="2E51C4A7" w:rsidR="0011564B" w:rsidRPr="00535CB6" w:rsidRDefault="0011564B" w:rsidP="00145F0C">
            <w:pPr>
              <w:rPr>
                <w:rFonts w:cs="Arial"/>
                <w:b/>
                <w:lang w:eastAsia="pl-PL"/>
              </w:rPr>
            </w:pPr>
            <w:r w:rsidRPr="00535CB6">
              <w:rPr>
                <w:rFonts w:cs="Arial"/>
                <w:b/>
                <w:lang w:eastAsia="pl-PL"/>
              </w:rPr>
              <w:t>Lp.</w:t>
            </w:r>
          </w:p>
        </w:tc>
        <w:tc>
          <w:tcPr>
            <w:tcW w:w="1062" w:type="pct"/>
            <w:tcBorders>
              <w:top w:val="single" w:sz="4" w:space="0" w:color="auto"/>
            </w:tcBorders>
            <w:shd w:val="clear" w:color="auto" w:fill="auto"/>
            <w:vAlign w:val="center"/>
          </w:tcPr>
          <w:p w14:paraId="68FA034A" w14:textId="77777777" w:rsidR="0011564B" w:rsidRPr="00535CB6" w:rsidRDefault="0011564B" w:rsidP="00145F0C">
            <w:pPr>
              <w:rPr>
                <w:rFonts w:cs="Arial"/>
                <w:b/>
                <w:lang w:eastAsia="pl-PL"/>
              </w:rPr>
            </w:pPr>
            <w:r w:rsidRPr="00535CB6">
              <w:rPr>
                <w:rFonts w:cs="Arial"/>
                <w:b/>
                <w:lang w:eastAsia="pl-PL"/>
              </w:rPr>
              <w:t>Kryterium</w:t>
            </w:r>
          </w:p>
        </w:tc>
        <w:tc>
          <w:tcPr>
            <w:tcW w:w="2022" w:type="pct"/>
            <w:tcBorders>
              <w:top w:val="single" w:sz="4" w:space="0" w:color="auto"/>
            </w:tcBorders>
            <w:shd w:val="clear" w:color="auto" w:fill="auto"/>
            <w:vAlign w:val="center"/>
          </w:tcPr>
          <w:p w14:paraId="5A5D0BD7" w14:textId="77777777" w:rsidR="0011564B" w:rsidRPr="00535CB6" w:rsidRDefault="0011564B" w:rsidP="00145F0C">
            <w:pPr>
              <w:rPr>
                <w:rFonts w:cs="Arial"/>
                <w:b/>
                <w:lang w:eastAsia="pl-PL"/>
              </w:rPr>
            </w:pPr>
            <w:r w:rsidRPr="00535CB6">
              <w:rPr>
                <w:rFonts w:cs="Arial"/>
                <w:b/>
                <w:lang w:eastAsia="pl-PL"/>
              </w:rPr>
              <w:t>Opis kryterium</w:t>
            </w:r>
          </w:p>
        </w:tc>
        <w:tc>
          <w:tcPr>
            <w:tcW w:w="1111" w:type="pct"/>
            <w:tcBorders>
              <w:top w:val="single" w:sz="4" w:space="0" w:color="auto"/>
            </w:tcBorders>
            <w:shd w:val="clear" w:color="auto" w:fill="auto"/>
            <w:vAlign w:val="center"/>
          </w:tcPr>
          <w:p w14:paraId="3E9C2EC4" w14:textId="77777777" w:rsidR="0011564B" w:rsidRPr="00535CB6" w:rsidRDefault="0011564B" w:rsidP="00145F0C">
            <w:pPr>
              <w:rPr>
                <w:rFonts w:cs="Arial"/>
                <w:b/>
                <w:lang w:eastAsia="pl-PL"/>
              </w:rPr>
            </w:pPr>
            <w:r w:rsidRPr="00535CB6">
              <w:rPr>
                <w:rFonts w:cs="Arial"/>
                <w:b/>
                <w:lang w:eastAsia="pl-PL"/>
              </w:rPr>
              <w:t>Punktacja</w:t>
            </w:r>
          </w:p>
        </w:tc>
        <w:tc>
          <w:tcPr>
            <w:tcW w:w="605" w:type="pct"/>
            <w:tcBorders>
              <w:top w:val="single" w:sz="4" w:space="0" w:color="auto"/>
            </w:tcBorders>
            <w:vAlign w:val="center"/>
          </w:tcPr>
          <w:p w14:paraId="08BAF21E" w14:textId="77777777" w:rsidR="0011564B" w:rsidRPr="00535CB6" w:rsidRDefault="0011564B" w:rsidP="00145F0C">
            <w:pPr>
              <w:rPr>
                <w:rFonts w:cs="Arial"/>
                <w:b/>
                <w:lang w:eastAsia="pl-PL"/>
              </w:rPr>
            </w:pPr>
            <w:r w:rsidRPr="00535CB6">
              <w:rPr>
                <w:rFonts w:cs="Arial"/>
                <w:b/>
                <w:lang w:eastAsia="pl-PL"/>
              </w:rPr>
              <w:t>Maksymalna liczba punktów</w:t>
            </w:r>
          </w:p>
        </w:tc>
      </w:tr>
      <w:tr w:rsidR="0011564B" w:rsidRPr="00F877B4" w14:paraId="71C604E7" w14:textId="77777777" w:rsidTr="00145F0C">
        <w:trPr>
          <w:trHeight w:val="20"/>
        </w:trPr>
        <w:tc>
          <w:tcPr>
            <w:tcW w:w="200" w:type="pct"/>
            <w:shd w:val="clear" w:color="auto" w:fill="auto"/>
            <w:vAlign w:val="center"/>
          </w:tcPr>
          <w:p w14:paraId="6C915106" w14:textId="77777777" w:rsidR="0011564B" w:rsidRPr="00535CB6" w:rsidRDefault="0011564B" w:rsidP="00145F0C">
            <w:pPr>
              <w:numPr>
                <w:ilvl w:val="0"/>
                <w:numId w:val="20"/>
              </w:numPr>
              <w:rPr>
                <w:rFonts w:cs="Arial"/>
                <w:lang w:eastAsia="pl-PL"/>
              </w:rPr>
            </w:pPr>
          </w:p>
        </w:tc>
        <w:tc>
          <w:tcPr>
            <w:tcW w:w="1062" w:type="pct"/>
            <w:shd w:val="clear" w:color="auto" w:fill="auto"/>
            <w:vAlign w:val="center"/>
          </w:tcPr>
          <w:p w14:paraId="1DDE5721" w14:textId="77777777" w:rsidR="0011564B" w:rsidRPr="00535CB6" w:rsidRDefault="0011564B" w:rsidP="00145F0C">
            <w:pPr>
              <w:rPr>
                <w:rFonts w:cs="Arial"/>
                <w:lang w:eastAsia="pl-PL"/>
              </w:rPr>
            </w:pPr>
            <w:r w:rsidRPr="00535CB6">
              <w:rPr>
                <w:rFonts w:cs="Arial"/>
                <w:lang w:eastAsia="pl-PL"/>
              </w:rPr>
              <w:t>Projekt przewiduje przygotowanie nauczycieli do wykonywania zawodu nauczyciela kształcenia zawodowego adekwatnie do aktualnych potrzeb w zakresie kształcenia zawodowego wskazywanych przez pracodawców lokalnych/regionalnych oraz do programów wspomagania danej szkoły lub placówki systemu oświaty.</w:t>
            </w:r>
          </w:p>
        </w:tc>
        <w:tc>
          <w:tcPr>
            <w:tcW w:w="2022" w:type="pct"/>
            <w:shd w:val="clear" w:color="auto" w:fill="auto"/>
            <w:vAlign w:val="center"/>
          </w:tcPr>
          <w:p w14:paraId="75C161E1" w14:textId="77777777" w:rsidR="0011564B" w:rsidRPr="00535CB6" w:rsidRDefault="0011564B" w:rsidP="00145F0C">
            <w:pPr>
              <w:rPr>
                <w:rFonts w:cs="Arial"/>
                <w:lang w:eastAsia="pl-PL"/>
              </w:rPr>
            </w:pPr>
            <w:r w:rsidRPr="00535CB6">
              <w:rPr>
                <w:rFonts w:cs="Arial"/>
                <w:lang w:eastAsia="pl-PL"/>
              </w:rPr>
              <w:t xml:space="preserve">Wsparcie obejmie finansowanie studiów podyplomowych (spełniające wymogi określone w rozporządzeniu Ministra Nauki i Szkolnictwa Wyższego z dnia 17 stycznia 2012 r. w sprawie standardów kształcenia przygotowującego do wykonywania zawodu </w:t>
            </w:r>
          </w:p>
          <w:p w14:paraId="16D4ED3A" w14:textId="77777777" w:rsidR="0011564B" w:rsidRPr="00535CB6" w:rsidRDefault="0011564B" w:rsidP="00145F0C">
            <w:pPr>
              <w:rPr>
                <w:rFonts w:cs="Arial"/>
                <w:lang w:eastAsia="pl-PL"/>
              </w:rPr>
            </w:pPr>
            <w:r w:rsidRPr="00535CB6">
              <w:rPr>
                <w:rFonts w:cs="Arial"/>
                <w:lang w:eastAsia="pl-PL"/>
              </w:rPr>
              <w:t>nauczyciela kształcenia zawodowego) lub kursów kwalifikacyjnych przygotowujących do wykonywania zawodu nauczyciela kształcenia zawodowego w ramach wprowadzenia programów wspomagania danej placówki, zawodów nowo wprowadzonych do klasyfikacji zawodów szkolnictwa zawodowego, zawodów wprowadzonych w efekcie modernizacji oferty kształcenia zawodowego albo tworzenia nowych kierunków nauczania lub zawodów,  na które występuje deficyt na regionalnym lub lokalnym rynku pracy oraz braki kadrowe wśród nauczycieli kształcenia zawodowego.</w:t>
            </w:r>
          </w:p>
          <w:p w14:paraId="019D808C" w14:textId="77777777" w:rsidR="0011564B" w:rsidRPr="00535CB6" w:rsidRDefault="0011564B" w:rsidP="00145F0C">
            <w:pPr>
              <w:rPr>
                <w:rFonts w:cs="Arial"/>
                <w:lang w:eastAsia="pl-PL"/>
              </w:rPr>
            </w:pPr>
            <w:r w:rsidRPr="00535CB6">
              <w:rPr>
                <w:rFonts w:cs="Arial"/>
                <w:lang w:eastAsia="pl-PL"/>
              </w:rPr>
              <w:t>Potrzeby w przedmiotowym zakresie mogą zostać ocenione w szczególności na podstawie analiz własnych, informacji udostępnianych przez WUP, odnoszących się sytuacji w roku poprzedzającym ogłoszenie konkursu, a także danych statystycznych GUS.</w:t>
            </w:r>
          </w:p>
          <w:p w14:paraId="1259305C"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111" w:type="pct"/>
            <w:shd w:val="clear" w:color="auto" w:fill="auto"/>
            <w:vAlign w:val="center"/>
          </w:tcPr>
          <w:p w14:paraId="02A1076D" w14:textId="77777777" w:rsidR="0011564B" w:rsidRPr="00535CB6" w:rsidRDefault="0011564B" w:rsidP="00145F0C">
            <w:pPr>
              <w:rPr>
                <w:rFonts w:cs="Arial"/>
                <w:lang w:eastAsia="pl-PL"/>
              </w:rPr>
            </w:pPr>
            <w:r w:rsidRPr="00535CB6">
              <w:rPr>
                <w:rFonts w:cs="Arial"/>
                <w:lang w:eastAsia="pl-PL"/>
              </w:rPr>
              <w:t>0/10 pkt</w:t>
            </w:r>
          </w:p>
        </w:tc>
        <w:tc>
          <w:tcPr>
            <w:tcW w:w="605" w:type="pct"/>
            <w:vAlign w:val="center"/>
          </w:tcPr>
          <w:p w14:paraId="76A6A2F2" w14:textId="77777777" w:rsidR="0011564B" w:rsidRPr="00535CB6" w:rsidRDefault="0011564B" w:rsidP="00145F0C">
            <w:pPr>
              <w:rPr>
                <w:rFonts w:cs="Arial"/>
                <w:lang w:eastAsia="pl-PL"/>
              </w:rPr>
            </w:pPr>
            <w:r w:rsidRPr="00535CB6">
              <w:rPr>
                <w:rFonts w:cs="Arial"/>
                <w:lang w:eastAsia="pl-PL"/>
              </w:rPr>
              <w:t>10</w:t>
            </w:r>
          </w:p>
        </w:tc>
      </w:tr>
      <w:tr w:rsidR="0011564B" w:rsidRPr="00F877B4" w14:paraId="21143C8A" w14:textId="77777777" w:rsidTr="00145F0C">
        <w:trPr>
          <w:trHeight w:val="20"/>
        </w:trPr>
        <w:tc>
          <w:tcPr>
            <w:tcW w:w="200" w:type="pct"/>
            <w:shd w:val="clear" w:color="auto" w:fill="auto"/>
            <w:vAlign w:val="center"/>
          </w:tcPr>
          <w:p w14:paraId="54B70921" w14:textId="77777777" w:rsidR="0011564B" w:rsidRPr="00535CB6" w:rsidRDefault="0011564B" w:rsidP="00145F0C">
            <w:pPr>
              <w:numPr>
                <w:ilvl w:val="0"/>
                <w:numId w:val="20"/>
              </w:numPr>
              <w:rPr>
                <w:rFonts w:cs="Arial"/>
                <w:lang w:eastAsia="pl-PL"/>
              </w:rPr>
            </w:pPr>
          </w:p>
        </w:tc>
        <w:tc>
          <w:tcPr>
            <w:tcW w:w="1062" w:type="pct"/>
            <w:shd w:val="clear" w:color="auto" w:fill="auto"/>
            <w:vAlign w:val="center"/>
          </w:tcPr>
          <w:p w14:paraId="0CE61088" w14:textId="77777777" w:rsidR="0011564B" w:rsidRPr="00535CB6" w:rsidRDefault="0011564B" w:rsidP="00145F0C">
            <w:pPr>
              <w:rPr>
                <w:rFonts w:cs="Arial"/>
                <w:lang w:eastAsia="pl-PL"/>
              </w:rPr>
            </w:pPr>
            <w:r w:rsidRPr="00535CB6">
              <w:rPr>
                <w:rFonts w:cs="Arial"/>
                <w:lang w:eastAsia="pl-PL"/>
              </w:rPr>
              <w:t>Wsparcie w ramach projektu zostanie skierowane w pierwszej kolejności do nauczycieli szkół/placówek systemu oświaty osiągających najsłabsze wyniki edukacyjne.</w:t>
            </w:r>
          </w:p>
        </w:tc>
        <w:tc>
          <w:tcPr>
            <w:tcW w:w="2022" w:type="pct"/>
            <w:shd w:val="clear" w:color="auto" w:fill="auto"/>
            <w:vAlign w:val="center"/>
          </w:tcPr>
          <w:p w14:paraId="7114E734" w14:textId="77777777" w:rsidR="0011564B" w:rsidRPr="00535CB6" w:rsidRDefault="0011564B" w:rsidP="00145F0C">
            <w:pPr>
              <w:rPr>
                <w:rFonts w:cs="Arial"/>
                <w:lang w:eastAsia="pl-PL"/>
              </w:rPr>
            </w:pPr>
            <w:r w:rsidRPr="00535CB6">
              <w:rPr>
                <w:rFonts w:cs="Arial"/>
                <w:lang w:eastAsia="pl-PL"/>
              </w:rPr>
              <w:t>Diagnoza zakresie przynależności do grupy szkół/placówek systemu oświaty osiągających najsłabsze wyniki edukacyjne w skali regionu, opisana przez Projektodawcę we wniosku o dofinansowanie projektu, odnosi się do wybranego parametru dotyczącego m.in. wyników edukacyjnych osiąganych przez szkołę lub placówkę systemu oświaty.</w:t>
            </w:r>
          </w:p>
          <w:p w14:paraId="49F69FC4"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111" w:type="pct"/>
            <w:shd w:val="clear" w:color="auto" w:fill="auto"/>
            <w:vAlign w:val="center"/>
          </w:tcPr>
          <w:p w14:paraId="155BEF02" w14:textId="77777777" w:rsidR="0011564B" w:rsidRPr="00535CB6" w:rsidRDefault="0011564B" w:rsidP="00145F0C">
            <w:pPr>
              <w:rPr>
                <w:rFonts w:cs="Arial"/>
                <w:lang w:eastAsia="pl-PL"/>
              </w:rPr>
            </w:pPr>
            <w:r w:rsidRPr="00535CB6">
              <w:rPr>
                <w:rFonts w:cs="Arial"/>
                <w:lang w:eastAsia="pl-PL"/>
              </w:rPr>
              <w:t>0/1 pkt</w:t>
            </w:r>
          </w:p>
        </w:tc>
        <w:tc>
          <w:tcPr>
            <w:tcW w:w="605" w:type="pct"/>
            <w:vAlign w:val="center"/>
          </w:tcPr>
          <w:p w14:paraId="537A9789" w14:textId="749E1F1B" w:rsidR="0011564B" w:rsidRPr="00535CB6" w:rsidRDefault="0011564B" w:rsidP="00145F0C">
            <w:pPr>
              <w:rPr>
                <w:rFonts w:cs="Arial"/>
                <w:lang w:eastAsia="pl-PL"/>
              </w:rPr>
            </w:pPr>
            <w:r w:rsidRPr="00535CB6">
              <w:rPr>
                <w:rFonts w:cs="Arial"/>
                <w:lang w:eastAsia="pl-PL"/>
              </w:rPr>
              <w:t>1</w:t>
            </w:r>
          </w:p>
        </w:tc>
      </w:tr>
      <w:tr w:rsidR="0011564B" w:rsidRPr="00F877B4" w14:paraId="68200CB2" w14:textId="77777777" w:rsidTr="00145F0C">
        <w:trPr>
          <w:trHeight w:val="20"/>
        </w:trPr>
        <w:tc>
          <w:tcPr>
            <w:tcW w:w="200" w:type="pct"/>
            <w:tcBorders>
              <w:bottom w:val="single" w:sz="4" w:space="0" w:color="auto"/>
            </w:tcBorders>
            <w:shd w:val="clear" w:color="auto" w:fill="auto"/>
            <w:vAlign w:val="center"/>
          </w:tcPr>
          <w:p w14:paraId="2063357A" w14:textId="77777777" w:rsidR="0011564B" w:rsidRPr="00535CB6" w:rsidRDefault="0011564B" w:rsidP="00145F0C">
            <w:pPr>
              <w:numPr>
                <w:ilvl w:val="0"/>
                <w:numId w:val="20"/>
              </w:numPr>
              <w:rPr>
                <w:rFonts w:cs="Arial"/>
                <w:lang w:eastAsia="pl-PL"/>
              </w:rPr>
            </w:pPr>
          </w:p>
        </w:tc>
        <w:tc>
          <w:tcPr>
            <w:tcW w:w="1062" w:type="pct"/>
            <w:tcBorders>
              <w:bottom w:val="single" w:sz="4" w:space="0" w:color="auto"/>
            </w:tcBorders>
            <w:shd w:val="clear" w:color="auto" w:fill="auto"/>
            <w:vAlign w:val="center"/>
          </w:tcPr>
          <w:p w14:paraId="19075DC4" w14:textId="77777777" w:rsidR="0011564B" w:rsidRPr="00535CB6" w:rsidRDefault="0011564B" w:rsidP="00145F0C">
            <w:pPr>
              <w:rPr>
                <w:rFonts w:cs="Arial"/>
                <w:lang w:eastAsia="pl-PL"/>
              </w:rPr>
            </w:pPr>
            <w:r w:rsidRPr="00535CB6">
              <w:rPr>
                <w:rFonts w:cs="Arial"/>
                <w:lang w:eastAsia="pl-PL"/>
              </w:rPr>
              <w:t>Projekt bazuje na już istniejących materiałach edukacyjnych, w tym zasobach dostępnych swobodnie, na wolnych licencjach.</w:t>
            </w:r>
          </w:p>
        </w:tc>
        <w:tc>
          <w:tcPr>
            <w:tcW w:w="2022" w:type="pct"/>
            <w:tcBorders>
              <w:bottom w:val="single" w:sz="4" w:space="0" w:color="auto"/>
            </w:tcBorders>
            <w:shd w:val="clear" w:color="auto" w:fill="auto"/>
            <w:vAlign w:val="center"/>
          </w:tcPr>
          <w:p w14:paraId="4AA4F6E1" w14:textId="77777777" w:rsidR="0011564B" w:rsidRPr="00535CB6" w:rsidRDefault="0011564B" w:rsidP="00145F0C">
            <w:pPr>
              <w:rPr>
                <w:rFonts w:cs="Arial"/>
                <w:lang w:eastAsia="pl-PL"/>
              </w:rPr>
            </w:pPr>
            <w:r w:rsidRPr="00535CB6">
              <w:rPr>
                <w:rFonts w:cs="Arial"/>
                <w:lang w:eastAsia="pl-PL"/>
              </w:rPr>
              <w:t>Kryterium przyczyni się do racjonalnego wykorzystania istniejących zasobów edukacyjnych, a także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 i szkoleniowych (np. podręczników, scenariuszy zajęć, materiałów multimedialnych, broszur) na zasadzie wolnej licencji. Beneficjent  zadeklaruje, jakie wolne licencje będą zastosowane oraz, że odpowiednie oznaczenia znajdą się na portalach internetowych (własnych i/lub należących do podmiotów trzecich), za pośrednictwem których zasoby te będą udostępniane).</w:t>
            </w:r>
          </w:p>
          <w:p w14:paraId="359FE4F0"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111" w:type="pct"/>
            <w:tcBorders>
              <w:bottom w:val="single" w:sz="4" w:space="0" w:color="auto"/>
            </w:tcBorders>
            <w:shd w:val="clear" w:color="auto" w:fill="auto"/>
            <w:vAlign w:val="center"/>
          </w:tcPr>
          <w:p w14:paraId="521EA4CD" w14:textId="75FB6007" w:rsidR="0011564B" w:rsidRPr="00535CB6" w:rsidRDefault="0011564B" w:rsidP="00145F0C">
            <w:pPr>
              <w:rPr>
                <w:rFonts w:cs="Arial"/>
                <w:lang w:eastAsia="pl-PL"/>
              </w:rPr>
            </w:pPr>
            <w:r w:rsidRPr="00535CB6">
              <w:rPr>
                <w:rFonts w:cs="Arial"/>
                <w:lang w:eastAsia="pl-PL"/>
              </w:rPr>
              <w:t>0/1 pkt</w:t>
            </w:r>
          </w:p>
        </w:tc>
        <w:tc>
          <w:tcPr>
            <w:tcW w:w="605" w:type="pct"/>
            <w:tcBorders>
              <w:bottom w:val="single" w:sz="4" w:space="0" w:color="auto"/>
            </w:tcBorders>
            <w:vAlign w:val="center"/>
          </w:tcPr>
          <w:p w14:paraId="7CA52F99" w14:textId="77777777" w:rsidR="0011564B" w:rsidRPr="00535CB6" w:rsidRDefault="0011564B" w:rsidP="00145F0C">
            <w:pPr>
              <w:rPr>
                <w:rFonts w:cs="Arial"/>
                <w:lang w:eastAsia="pl-PL"/>
              </w:rPr>
            </w:pPr>
            <w:r w:rsidRPr="00535CB6">
              <w:rPr>
                <w:rFonts w:cs="Arial"/>
                <w:lang w:eastAsia="pl-PL"/>
              </w:rPr>
              <w:t>1</w:t>
            </w:r>
          </w:p>
        </w:tc>
      </w:tr>
      <w:tr w:rsidR="0011564B" w:rsidRPr="00F877B4" w14:paraId="7992173A" w14:textId="77777777" w:rsidTr="00145F0C">
        <w:trPr>
          <w:trHeight w:val="20"/>
        </w:trPr>
        <w:tc>
          <w:tcPr>
            <w:tcW w:w="200" w:type="pct"/>
            <w:tcBorders>
              <w:bottom w:val="single" w:sz="4" w:space="0" w:color="auto"/>
            </w:tcBorders>
            <w:shd w:val="clear" w:color="auto" w:fill="auto"/>
            <w:vAlign w:val="center"/>
          </w:tcPr>
          <w:p w14:paraId="3093FC48" w14:textId="77777777" w:rsidR="0011564B" w:rsidRPr="00535CB6" w:rsidRDefault="0011564B" w:rsidP="00145F0C">
            <w:pPr>
              <w:numPr>
                <w:ilvl w:val="0"/>
                <w:numId w:val="20"/>
              </w:numPr>
              <w:rPr>
                <w:rFonts w:cs="Arial"/>
                <w:lang w:eastAsia="pl-PL"/>
              </w:rPr>
            </w:pPr>
          </w:p>
        </w:tc>
        <w:tc>
          <w:tcPr>
            <w:tcW w:w="1062" w:type="pct"/>
            <w:tcBorders>
              <w:bottom w:val="single" w:sz="4" w:space="0" w:color="auto"/>
            </w:tcBorders>
            <w:shd w:val="clear" w:color="auto" w:fill="auto"/>
            <w:vAlign w:val="center"/>
          </w:tcPr>
          <w:p w14:paraId="3842140C" w14:textId="77777777" w:rsidR="0011564B" w:rsidRPr="00535CB6" w:rsidRDefault="0011564B" w:rsidP="00145F0C">
            <w:pPr>
              <w:rPr>
                <w:rFonts w:cs="Arial"/>
                <w:lang w:eastAsia="pl-PL"/>
              </w:rPr>
            </w:pPr>
            <w:r w:rsidRPr="00535CB6">
              <w:rPr>
                <w:rFonts w:cs="Arial"/>
                <w:lang w:eastAsia="pl-PL"/>
              </w:rPr>
              <w:t>Projekt jest realizowany w partnerstwie z  pracodawcami/przedsiębiorcami (co najmniej jedna szkoła i jeden przedsiębiorca/organizacja przedsiębiorców) posiadającymi profil działalności zbieżny z kierunkami kształcenia w danej szkole/placówce.</w:t>
            </w:r>
          </w:p>
        </w:tc>
        <w:tc>
          <w:tcPr>
            <w:tcW w:w="2022" w:type="pct"/>
            <w:tcBorders>
              <w:bottom w:val="single" w:sz="4" w:space="0" w:color="auto"/>
            </w:tcBorders>
            <w:shd w:val="clear" w:color="auto" w:fill="auto"/>
            <w:vAlign w:val="center"/>
          </w:tcPr>
          <w:p w14:paraId="5A07EB8C" w14:textId="295D770C" w:rsidR="0011564B" w:rsidRPr="00535CB6" w:rsidRDefault="0011564B" w:rsidP="00145F0C">
            <w:pPr>
              <w:rPr>
                <w:rFonts w:cs="Arial"/>
                <w:lang w:eastAsia="pl-PL"/>
              </w:rPr>
            </w:pPr>
            <w:r w:rsidRPr="00535CB6">
              <w:rPr>
                <w:rFonts w:cs="Arial"/>
                <w:lang w:eastAsia="pl-PL"/>
              </w:rPr>
              <w:t>Projekty realizowane w partnerstwie w szczególności szkół/placówek z pracodawcami/przedsiębiorcami.</w:t>
            </w:r>
          </w:p>
          <w:p w14:paraId="7CE435DE" w14:textId="77777777" w:rsidR="0011564B" w:rsidRPr="00535CB6" w:rsidRDefault="0011564B" w:rsidP="00145F0C">
            <w:pPr>
              <w:rPr>
                <w:rFonts w:cs="Arial"/>
                <w:lang w:eastAsia="pl-PL"/>
              </w:rPr>
            </w:pPr>
            <w:r w:rsidRPr="00535CB6">
              <w:rPr>
                <w:rFonts w:cs="Arial"/>
                <w:lang w:eastAsia="pl-PL"/>
              </w:rPr>
              <w:t>Pracodawcy/przedsiębiorcy zaangażowani w realizację projektu muszą posiadać profil działalności zbieżny z kierunkami kształcenia w których szkoła/placówka kształci lub chciałaby kształcić, co gwarantuje możliwość nawiązania faktycznej współpracy w zakresie doskonalenia zawodowego nauczycieli.</w:t>
            </w:r>
          </w:p>
          <w:p w14:paraId="59F387F3"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111" w:type="pct"/>
            <w:tcBorders>
              <w:bottom w:val="single" w:sz="4" w:space="0" w:color="auto"/>
            </w:tcBorders>
            <w:shd w:val="clear" w:color="auto" w:fill="auto"/>
            <w:vAlign w:val="center"/>
          </w:tcPr>
          <w:p w14:paraId="6EB34A52" w14:textId="77777777" w:rsidR="0011564B" w:rsidRPr="00535CB6" w:rsidRDefault="0011564B" w:rsidP="00145F0C">
            <w:pPr>
              <w:rPr>
                <w:rFonts w:cs="Arial"/>
                <w:lang w:eastAsia="pl-PL"/>
              </w:rPr>
            </w:pPr>
            <w:r w:rsidRPr="00535CB6">
              <w:rPr>
                <w:rFonts w:cs="Arial"/>
                <w:lang w:eastAsia="pl-PL"/>
              </w:rPr>
              <w:t xml:space="preserve">liczba przedsiębiorców w partnerstwie: </w:t>
            </w:r>
          </w:p>
          <w:p w14:paraId="6F370BD8" w14:textId="77777777" w:rsidR="0011564B" w:rsidRPr="00535CB6" w:rsidRDefault="0011564B" w:rsidP="00145F0C">
            <w:pPr>
              <w:rPr>
                <w:rFonts w:cs="Arial"/>
                <w:lang w:eastAsia="pl-PL"/>
              </w:rPr>
            </w:pPr>
            <w:r w:rsidRPr="00535CB6">
              <w:rPr>
                <w:rFonts w:cs="Arial"/>
                <w:lang w:eastAsia="pl-PL"/>
              </w:rPr>
              <w:t>brak partnerstwa – 0 pkt,</w:t>
            </w:r>
          </w:p>
          <w:p w14:paraId="2DCE5894" w14:textId="7C6B2752" w:rsidR="0011564B" w:rsidRPr="00535CB6" w:rsidRDefault="0011564B" w:rsidP="00145F0C">
            <w:pPr>
              <w:rPr>
                <w:rFonts w:cs="Arial"/>
                <w:lang w:eastAsia="pl-PL"/>
              </w:rPr>
            </w:pPr>
            <w:r w:rsidRPr="00535CB6">
              <w:rPr>
                <w:rFonts w:cs="Arial"/>
                <w:lang w:eastAsia="pl-PL"/>
              </w:rPr>
              <w:t>1 przedsiębiorca/</w:t>
            </w:r>
            <w:r w:rsidR="00AF6C3F" w:rsidRPr="00535CB6">
              <w:rPr>
                <w:rFonts w:cs="Arial"/>
                <w:lang w:eastAsia="pl-PL"/>
              </w:rPr>
              <w:t xml:space="preserve"> </w:t>
            </w:r>
            <w:r w:rsidRPr="00535CB6">
              <w:rPr>
                <w:rFonts w:cs="Arial"/>
                <w:lang w:eastAsia="pl-PL"/>
              </w:rPr>
              <w:t>organ</w:t>
            </w:r>
            <w:r w:rsidR="00AF6C3F" w:rsidRPr="00535CB6">
              <w:rPr>
                <w:rFonts w:cs="Arial"/>
                <w:lang w:eastAsia="pl-PL"/>
              </w:rPr>
              <w:t>izacja przedsiębiorców-– 2 pkt,</w:t>
            </w:r>
          </w:p>
          <w:p w14:paraId="6028EA06" w14:textId="16732510" w:rsidR="0011564B" w:rsidRPr="00535CB6" w:rsidRDefault="0011564B" w:rsidP="00145F0C">
            <w:pPr>
              <w:rPr>
                <w:rFonts w:cs="Arial"/>
                <w:lang w:eastAsia="pl-PL"/>
              </w:rPr>
            </w:pPr>
            <w:r w:rsidRPr="00535CB6">
              <w:rPr>
                <w:rFonts w:cs="Arial"/>
                <w:lang w:eastAsia="pl-PL"/>
              </w:rPr>
              <w:t>2 przedsiębiorców/</w:t>
            </w:r>
            <w:r w:rsidR="00AF6C3F" w:rsidRPr="00535CB6">
              <w:rPr>
                <w:rFonts w:cs="Arial"/>
                <w:lang w:eastAsia="pl-PL"/>
              </w:rPr>
              <w:t xml:space="preserve"> o</w:t>
            </w:r>
            <w:r w:rsidRPr="00535CB6">
              <w:rPr>
                <w:rFonts w:cs="Arial"/>
                <w:lang w:eastAsia="pl-PL"/>
              </w:rPr>
              <w:t>rganizacje przedsiębiorców i więcej – 4 pkt</w:t>
            </w:r>
          </w:p>
        </w:tc>
        <w:tc>
          <w:tcPr>
            <w:tcW w:w="605" w:type="pct"/>
            <w:tcBorders>
              <w:bottom w:val="single" w:sz="4" w:space="0" w:color="auto"/>
            </w:tcBorders>
            <w:vAlign w:val="center"/>
          </w:tcPr>
          <w:p w14:paraId="47288C10" w14:textId="75BD83EB" w:rsidR="0011564B" w:rsidRPr="00535CB6" w:rsidRDefault="0011564B" w:rsidP="00145F0C">
            <w:pPr>
              <w:rPr>
                <w:rFonts w:cs="Arial"/>
                <w:lang w:eastAsia="pl-PL"/>
              </w:rPr>
            </w:pPr>
            <w:r w:rsidRPr="00535CB6">
              <w:rPr>
                <w:rFonts w:cs="Arial"/>
                <w:lang w:eastAsia="pl-PL"/>
              </w:rPr>
              <w:t>4</w:t>
            </w:r>
          </w:p>
        </w:tc>
      </w:tr>
      <w:tr w:rsidR="0011564B" w:rsidRPr="00F877B4" w14:paraId="281D59A1" w14:textId="77777777" w:rsidTr="00145F0C">
        <w:trPr>
          <w:trHeight w:val="20"/>
        </w:trPr>
        <w:tc>
          <w:tcPr>
            <w:tcW w:w="200" w:type="pct"/>
            <w:tcBorders>
              <w:top w:val="single" w:sz="4" w:space="0" w:color="auto"/>
            </w:tcBorders>
            <w:shd w:val="clear" w:color="auto" w:fill="auto"/>
            <w:vAlign w:val="center"/>
          </w:tcPr>
          <w:p w14:paraId="74920EF8" w14:textId="77777777" w:rsidR="0011564B" w:rsidRPr="00535CB6" w:rsidRDefault="0011564B" w:rsidP="00145F0C">
            <w:pPr>
              <w:numPr>
                <w:ilvl w:val="0"/>
                <w:numId w:val="20"/>
              </w:numPr>
              <w:rPr>
                <w:rFonts w:cs="Arial"/>
                <w:lang w:eastAsia="pl-PL"/>
              </w:rPr>
            </w:pPr>
          </w:p>
        </w:tc>
        <w:tc>
          <w:tcPr>
            <w:tcW w:w="1062" w:type="pct"/>
            <w:tcBorders>
              <w:top w:val="single" w:sz="4" w:space="0" w:color="auto"/>
            </w:tcBorders>
            <w:shd w:val="clear" w:color="auto" w:fill="auto"/>
            <w:vAlign w:val="center"/>
          </w:tcPr>
          <w:p w14:paraId="22552686" w14:textId="77777777" w:rsidR="0011564B" w:rsidRPr="00535CB6" w:rsidRDefault="0011564B" w:rsidP="00145F0C">
            <w:pPr>
              <w:rPr>
                <w:rFonts w:cs="Arial"/>
                <w:lang w:eastAsia="pl-PL"/>
              </w:rPr>
            </w:pPr>
            <w:r w:rsidRPr="00535CB6">
              <w:rPr>
                <w:rFonts w:cs="Arial"/>
                <w:lang w:eastAsia="pl-PL"/>
              </w:rPr>
              <w:t xml:space="preserve">W projekcie wykorzystane są pozytywnie </w:t>
            </w:r>
            <w:proofErr w:type="spellStart"/>
            <w:r w:rsidRPr="00535CB6">
              <w:rPr>
                <w:rFonts w:cs="Arial"/>
                <w:lang w:eastAsia="pl-PL"/>
              </w:rPr>
              <w:t>zwalidowane</w:t>
            </w:r>
            <w:proofErr w:type="spellEnd"/>
            <w:r w:rsidRPr="00535CB6">
              <w:rPr>
                <w:rFonts w:cs="Arial"/>
                <w:lang w:eastAsia="pl-PL"/>
              </w:rPr>
              <w:t xml:space="preserve"> produkty projektów innowacyjnych zrealizowanych w latach 2007 – 2013 w ramach POKL.</w:t>
            </w:r>
          </w:p>
        </w:tc>
        <w:tc>
          <w:tcPr>
            <w:tcW w:w="2022" w:type="pct"/>
            <w:tcBorders>
              <w:top w:val="single" w:sz="4" w:space="0" w:color="auto"/>
            </w:tcBorders>
            <w:shd w:val="clear" w:color="auto" w:fill="auto"/>
            <w:vAlign w:val="center"/>
          </w:tcPr>
          <w:p w14:paraId="37B3A1D8" w14:textId="77777777" w:rsidR="0011564B" w:rsidRPr="00535CB6" w:rsidRDefault="0011564B" w:rsidP="00145F0C">
            <w:pPr>
              <w:rPr>
                <w:rFonts w:cs="Arial"/>
                <w:lang w:eastAsia="pl-PL"/>
              </w:rPr>
            </w:pPr>
            <w:r w:rsidRPr="00535CB6">
              <w:rPr>
                <w:rFonts w:cs="Arial"/>
                <w:lang w:eastAsia="pl-PL"/>
              </w:rPr>
              <w:t xml:space="preserve">Kryterium ma na celu zapewnienie ciągłości , wypracowanych w latach 2007-2013  w kraju, pozytywnie </w:t>
            </w:r>
            <w:proofErr w:type="spellStart"/>
            <w:r w:rsidRPr="00535CB6">
              <w:rPr>
                <w:rFonts w:cs="Arial"/>
                <w:lang w:eastAsia="pl-PL"/>
              </w:rPr>
              <w:t>zwalidowanych</w:t>
            </w:r>
            <w:proofErr w:type="spellEnd"/>
            <w:r w:rsidRPr="00535CB6">
              <w:rPr>
                <w:rFonts w:cs="Arial"/>
                <w:lang w:eastAsia="pl-PL"/>
              </w:rPr>
              <w:t xml:space="preserve">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0154BA08" w14:textId="2BC683F0" w:rsidR="0011564B" w:rsidRPr="00535CB6" w:rsidRDefault="0011564B" w:rsidP="00145F0C">
            <w:pPr>
              <w:rPr>
                <w:rFonts w:cs="Arial"/>
                <w:lang w:eastAsia="pl-PL"/>
              </w:rPr>
            </w:pPr>
            <w:r w:rsidRPr="00535CB6">
              <w:rPr>
                <w:rFonts w:cs="Arial"/>
                <w:lang w:eastAsia="pl-PL"/>
              </w:rPr>
              <w:t xml:space="preserve">Pomocne będą informacje zawarte na stronie </w:t>
            </w:r>
            <w:hyperlink r:id="rId132" w:tooltip="Krajowa Instytucja Wspomagająca" w:history="1">
              <w:r w:rsidR="0034640F" w:rsidRPr="00535CB6">
                <w:rPr>
                  <w:rStyle w:val="Hipercze"/>
                  <w:rFonts w:cs="Arial"/>
                  <w:lang w:eastAsia="pl-PL"/>
                </w:rPr>
                <w:t>http://kiw-pokl.org.pl/index.php?option=com_k2&amp;view=itemlist&amp;layout=category&amp;task=category&amp;id=193&amp;Itemid=778&amp;lang=pl</w:t>
              </w:r>
            </w:hyperlink>
          </w:p>
          <w:p w14:paraId="2A71813A"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111" w:type="pct"/>
            <w:tcBorders>
              <w:top w:val="single" w:sz="4" w:space="0" w:color="auto"/>
            </w:tcBorders>
            <w:shd w:val="clear" w:color="auto" w:fill="auto"/>
            <w:vAlign w:val="center"/>
          </w:tcPr>
          <w:p w14:paraId="5F774A03" w14:textId="77777777" w:rsidR="0011564B" w:rsidRPr="00535CB6" w:rsidRDefault="0011564B" w:rsidP="00145F0C">
            <w:pPr>
              <w:rPr>
                <w:rFonts w:cs="Arial"/>
                <w:lang w:eastAsia="pl-PL"/>
              </w:rPr>
            </w:pPr>
            <w:r w:rsidRPr="00535CB6">
              <w:rPr>
                <w:rFonts w:cs="Arial"/>
                <w:lang w:eastAsia="pl-PL"/>
              </w:rPr>
              <w:t>0/5 pkt</w:t>
            </w:r>
          </w:p>
        </w:tc>
        <w:tc>
          <w:tcPr>
            <w:tcW w:w="605" w:type="pct"/>
            <w:tcBorders>
              <w:top w:val="single" w:sz="4" w:space="0" w:color="auto"/>
            </w:tcBorders>
            <w:vAlign w:val="center"/>
          </w:tcPr>
          <w:p w14:paraId="7E5F466A" w14:textId="77777777" w:rsidR="0011564B" w:rsidRPr="00535CB6" w:rsidRDefault="0011564B" w:rsidP="00145F0C">
            <w:pPr>
              <w:rPr>
                <w:rFonts w:cs="Arial"/>
                <w:lang w:eastAsia="pl-PL"/>
              </w:rPr>
            </w:pPr>
            <w:r w:rsidRPr="00535CB6">
              <w:rPr>
                <w:rFonts w:cs="Arial"/>
                <w:lang w:eastAsia="pl-PL"/>
              </w:rPr>
              <w:t>5</w:t>
            </w:r>
          </w:p>
        </w:tc>
      </w:tr>
    </w:tbl>
    <w:p w14:paraId="633BB14E" w14:textId="77777777" w:rsidR="00C5479D" w:rsidRPr="00F877B4" w:rsidRDefault="00C5479D">
      <w:pPr>
        <w:rPr>
          <w:rFonts w:cs="Arial"/>
          <w:b/>
          <w:szCs w:val="24"/>
          <w:lang w:eastAsia="pl-PL"/>
        </w:rPr>
      </w:pPr>
      <w:r w:rsidRPr="00F877B4">
        <w:rPr>
          <w:rFonts w:cs="Arial"/>
          <w:b/>
          <w:szCs w:val="24"/>
          <w:lang w:eastAsia="pl-PL"/>
        </w:rPr>
        <w:br w:type="page"/>
      </w:r>
    </w:p>
    <w:p w14:paraId="35541570" w14:textId="36971E24" w:rsidR="00C5479D" w:rsidRPr="00F877B4" w:rsidRDefault="0011564B" w:rsidP="00C125E5">
      <w:pPr>
        <w:pStyle w:val="Nagwek5"/>
        <w:rPr>
          <w:rFonts w:cs="Arial"/>
        </w:rPr>
      </w:pPr>
      <w:bookmarkStart w:id="630" w:name="_Toc457226247"/>
      <w:bookmarkStart w:id="631" w:name="_Toc457376997"/>
      <w:bookmarkStart w:id="632" w:name="_Toc457381569"/>
      <w:bookmarkStart w:id="633" w:name="_Toc457987846"/>
      <w:bookmarkStart w:id="634" w:name="_Toc462147210"/>
      <w:bookmarkStart w:id="635" w:name="_Toc115339901"/>
      <w:r w:rsidRPr="00F877B4">
        <w:rPr>
          <w:rFonts w:cs="Arial"/>
        </w:rPr>
        <w:t xml:space="preserve">Poddziałanie 10.3.1 (10iv) </w:t>
      </w:r>
      <w:r w:rsidR="002F3FF2" w:rsidRPr="00F877B4">
        <w:rPr>
          <w:rFonts w:cs="Arial"/>
        </w:rPr>
        <w:t>„</w:t>
      </w:r>
      <w:r w:rsidRPr="00F877B4">
        <w:rPr>
          <w:rFonts w:cs="Arial"/>
        </w:rPr>
        <w:t>Doskonalenie zawodowe uczniów</w:t>
      </w:r>
      <w:r w:rsidR="002F3FF2" w:rsidRPr="00F877B4">
        <w:rPr>
          <w:rFonts w:cs="Arial"/>
        </w:rPr>
        <w:t>”,</w:t>
      </w:r>
      <w:r w:rsidR="00C5479D" w:rsidRPr="00F877B4">
        <w:rPr>
          <w:rFonts w:cs="Arial"/>
        </w:rPr>
        <w:t xml:space="preserve"> </w:t>
      </w:r>
      <w:r w:rsidR="002F3FF2" w:rsidRPr="00F877B4">
        <w:rPr>
          <w:rFonts w:cs="Arial"/>
        </w:rPr>
        <w:t>r</w:t>
      </w:r>
      <w:r w:rsidRPr="00F877B4">
        <w:rPr>
          <w:rFonts w:cs="Arial"/>
        </w:rPr>
        <w:t>odzaj przedsięwzięcia</w:t>
      </w:r>
      <w:r w:rsidR="002F3FF2" w:rsidRPr="00F877B4">
        <w:rPr>
          <w:rFonts w:cs="Arial"/>
        </w:rPr>
        <w:t>:</w:t>
      </w:r>
      <w:r w:rsidRPr="00F877B4">
        <w:rPr>
          <w:rFonts w:cs="Arial"/>
        </w:rPr>
        <w:t xml:space="preserve"> </w:t>
      </w:r>
      <w:r w:rsidR="002F3FF2" w:rsidRPr="00F877B4">
        <w:rPr>
          <w:rFonts w:cs="Arial"/>
        </w:rPr>
        <w:t>„</w:t>
      </w:r>
      <w:r w:rsidRPr="00F877B4">
        <w:rPr>
          <w:rFonts w:cs="Arial"/>
        </w:rPr>
        <w:t>Modernizacji oferty kształcenia zawodowego</w:t>
      </w:r>
      <w:bookmarkEnd w:id="630"/>
      <w:r w:rsidR="002F3FF2" w:rsidRPr="00F877B4">
        <w:rPr>
          <w:rFonts w:cs="Arial"/>
        </w:rPr>
        <w:t>”</w:t>
      </w:r>
      <w:bookmarkEnd w:id="631"/>
      <w:bookmarkEnd w:id="632"/>
      <w:bookmarkEnd w:id="633"/>
      <w:bookmarkEnd w:id="634"/>
      <w:bookmarkEnd w:id="635"/>
    </w:p>
    <w:p w14:paraId="386A3ED2" w14:textId="624D74F4" w:rsidR="0011564B" w:rsidRPr="00145F0C" w:rsidRDefault="0011564B" w:rsidP="00145F0C">
      <w:pPr>
        <w:rPr>
          <w:rFonts w:cs="Arial"/>
          <w:sz w:val="22"/>
          <w:szCs w:val="22"/>
        </w:rPr>
      </w:pPr>
      <w:r w:rsidRPr="00145F0C">
        <w:rPr>
          <w:rFonts w:cs="Arial"/>
          <w:sz w:val="22"/>
          <w:szCs w:val="22"/>
        </w:rPr>
        <w:t>poprzez:</w:t>
      </w:r>
    </w:p>
    <w:p w14:paraId="5EF8C120" w14:textId="37480DFD" w:rsidR="0011564B" w:rsidRPr="00145F0C" w:rsidRDefault="0011564B" w:rsidP="00145F0C">
      <w:pPr>
        <w:pStyle w:val="Akapitzlist0"/>
        <w:numPr>
          <w:ilvl w:val="0"/>
          <w:numId w:val="59"/>
        </w:numPr>
        <w:rPr>
          <w:rFonts w:cs="Arial"/>
          <w:sz w:val="22"/>
          <w:szCs w:val="22"/>
          <w:lang w:eastAsia="pl-PL"/>
        </w:rPr>
      </w:pPr>
      <w:r w:rsidRPr="00145F0C">
        <w:rPr>
          <w:rFonts w:cs="Arial"/>
          <w:sz w:val="22"/>
          <w:szCs w:val="22"/>
          <w:lang w:eastAsia="pl-PL"/>
        </w:rPr>
        <w:t>rozwój współpracy szkół lub placówek systemu oświaty prowadzących kształcenie zawodowe z otoczeniem społeczno-gospodarczym, stymulującej podnoszenie umiejętności oraz uzyskiwanie kwalifikacji zawodowych przez uczniów/słuchaczy, w tym realizacj</w:t>
      </w:r>
      <w:r w:rsidR="00C5479D" w:rsidRPr="00145F0C">
        <w:rPr>
          <w:rFonts w:cs="Arial"/>
          <w:sz w:val="22"/>
          <w:szCs w:val="22"/>
          <w:lang w:eastAsia="pl-PL"/>
        </w:rPr>
        <w:t>a staży i praktyk zawodowych.</w:t>
      </w:r>
    </w:p>
    <w:p w14:paraId="0815C35E" w14:textId="57122989" w:rsidR="0011564B" w:rsidRPr="00145F0C" w:rsidRDefault="0011564B" w:rsidP="00145F0C">
      <w:pPr>
        <w:pStyle w:val="Akapitzlist0"/>
        <w:numPr>
          <w:ilvl w:val="0"/>
          <w:numId w:val="59"/>
        </w:numPr>
        <w:rPr>
          <w:rFonts w:cs="Arial"/>
          <w:sz w:val="22"/>
          <w:szCs w:val="22"/>
          <w:lang w:eastAsia="pl-PL"/>
        </w:rPr>
      </w:pPr>
      <w:r w:rsidRPr="00145F0C">
        <w:rPr>
          <w:rFonts w:cs="Arial"/>
          <w:sz w:val="22"/>
          <w:szCs w:val="22"/>
          <w:lang w:eastAsia="pl-PL"/>
        </w:rPr>
        <w:t xml:space="preserve">tworzenie w szkołach lub placówkach systemu oświaty prowadzących kształcenie zawodowe* (tj. centrów kształcenia zawodowego i ustawicznego i/lub jednostek systemu oświaty realizujących zadania** </w:t>
      </w:r>
      <w:proofErr w:type="spellStart"/>
      <w:r w:rsidRPr="00145F0C">
        <w:rPr>
          <w:rFonts w:cs="Arial"/>
          <w:sz w:val="22"/>
          <w:szCs w:val="22"/>
          <w:lang w:eastAsia="pl-PL"/>
        </w:rPr>
        <w:t>ckziu</w:t>
      </w:r>
      <w:proofErr w:type="spellEnd"/>
      <w:r w:rsidRPr="00145F0C">
        <w:rPr>
          <w:rFonts w:cs="Arial"/>
          <w:sz w:val="22"/>
          <w:szCs w:val="22"/>
          <w:lang w:eastAsia="pl-PL"/>
        </w:rPr>
        <w:t>) warunków odzwierciedlających naturalne warunki pracy właściwe dla nauczanych zawodów – wyłącznie jako element projektu.</w:t>
      </w:r>
    </w:p>
    <w:p w14:paraId="1ABF601B" w14:textId="3A9427B4" w:rsidR="00992DFE" w:rsidRPr="00F877B4" w:rsidRDefault="00992DFE" w:rsidP="00DD0841">
      <w:pPr>
        <w:pStyle w:val="Bezodstpw"/>
        <w:rPr>
          <w:rFonts w:cs="Arial"/>
          <w:lang w:eastAsia="pl-PL"/>
        </w:rPr>
      </w:pPr>
      <w:r w:rsidRPr="00F877B4">
        <w:rPr>
          <w:rFonts w:cs="Arial"/>
          <w:lang w:eastAsia="pl-PL"/>
        </w:rPr>
        <w:t>Kryteria wyboru projektów przyjęte przez Kom</w:t>
      </w:r>
      <w:r w:rsidR="002C2989">
        <w:rPr>
          <w:rFonts w:cs="Arial"/>
          <w:lang w:eastAsia="pl-PL"/>
        </w:rPr>
        <w:t>itet Monitorujący RPO WM na IV p</w:t>
      </w:r>
      <w:r w:rsidRPr="00F877B4">
        <w:rPr>
          <w:rFonts w:cs="Arial"/>
          <w:lang w:eastAsia="pl-P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1"/>
        <w:tblDescription w:val="Tabela zawiera nazwę, opis, punktację i maksymalna liczbę punktów za kryterium dla Poddziałania 10.3.1 (10iv) „Doskonalenie zawodowe uczniów”, rodzaj przedsięwzięcia: „Modernizacji oferty kształcenia zawodowego”"/>
      </w:tblPr>
      <w:tblGrid>
        <w:gridCol w:w="561"/>
        <w:gridCol w:w="2978"/>
        <w:gridCol w:w="5388"/>
        <w:gridCol w:w="3402"/>
        <w:gridCol w:w="1694"/>
      </w:tblGrid>
      <w:tr w:rsidR="0011564B" w:rsidRPr="000756CB" w14:paraId="44BFCECC" w14:textId="77777777" w:rsidTr="00DE6B14">
        <w:trPr>
          <w:trHeight w:val="578"/>
          <w:tblHeader/>
        </w:trPr>
        <w:tc>
          <w:tcPr>
            <w:tcW w:w="200" w:type="pct"/>
            <w:shd w:val="clear" w:color="auto" w:fill="auto"/>
            <w:vAlign w:val="center"/>
          </w:tcPr>
          <w:p w14:paraId="45F49F5A" w14:textId="4591AFEC" w:rsidR="0011564B" w:rsidRPr="00535CB6" w:rsidRDefault="0011564B">
            <w:pPr>
              <w:rPr>
                <w:rFonts w:cs="Arial"/>
                <w:b/>
                <w:lang w:eastAsia="pl-PL"/>
              </w:rPr>
            </w:pPr>
            <w:r w:rsidRPr="00535CB6">
              <w:rPr>
                <w:rFonts w:cs="Arial"/>
                <w:b/>
                <w:lang w:eastAsia="pl-PL"/>
              </w:rPr>
              <w:t>Lp.</w:t>
            </w:r>
          </w:p>
        </w:tc>
        <w:tc>
          <w:tcPr>
            <w:tcW w:w="1062" w:type="pct"/>
            <w:shd w:val="clear" w:color="auto" w:fill="auto"/>
            <w:vAlign w:val="center"/>
          </w:tcPr>
          <w:p w14:paraId="54920DFF" w14:textId="77777777" w:rsidR="0011564B" w:rsidRPr="00535CB6" w:rsidRDefault="0011564B" w:rsidP="00145F0C">
            <w:pPr>
              <w:rPr>
                <w:rFonts w:cs="Arial"/>
                <w:b/>
                <w:lang w:eastAsia="pl-PL"/>
              </w:rPr>
            </w:pPr>
            <w:r w:rsidRPr="00535CB6">
              <w:rPr>
                <w:rFonts w:cs="Arial"/>
                <w:b/>
                <w:lang w:eastAsia="pl-PL"/>
              </w:rPr>
              <w:t>Kryterium</w:t>
            </w:r>
          </w:p>
        </w:tc>
        <w:tc>
          <w:tcPr>
            <w:tcW w:w="1921" w:type="pct"/>
            <w:shd w:val="clear" w:color="auto" w:fill="auto"/>
            <w:vAlign w:val="center"/>
          </w:tcPr>
          <w:p w14:paraId="022FC25D" w14:textId="77777777" w:rsidR="0011564B" w:rsidRPr="00535CB6" w:rsidRDefault="0011564B" w:rsidP="00145F0C">
            <w:pPr>
              <w:rPr>
                <w:rFonts w:cs="Arial"/>
                <w:b/>
                <w:lang w:eastAsia="pl-PL"/>
              </w:rPr>
            </w:pPr>
            <w:r w:rsidRPr="00535CB6">
              <w:rPr>
                <w:rFonts w:cs="Arial"/>
                <w:b/>
                <w:lang w:eastAsia="pl-PL"/>
              </w:rPr>
              <w:t>Opis kryterium</w:t>
            </w:r>
          </w:p>
        </w:tc>
        <w:tc>
          <w:tcPr>
            <w:tcW w:w="1213" w:type="pct"/>
            <w:shd w:val="clear" w:color="auto" w:fill="auto"/>
            <w:vAlign w:val="center"/>
          </w:tcPr>
          <w:p w14:paraId="7D400B46" w14:textId="77777777" w:rsidR="0011564B" w:rsidRPr="00535CB6" w:rsidRDefault="0011564B" w:rsidP="00145F0C">
            <w:pPr>
              <w:rPr>
                <w:rFonts w:cs="Arial"/>
                <w:b/>
                <w:lang w:eastAsia="pl-PL"/>
              </w:rPr>
            </w:pPr>
            <w:r w:rsidRPr="00535CB6">
              <w:rPr>
                <w:rFonts w:cs="Arial"/>
                <w:b/>
                <w:lang w:eastAsia="pl-PL"/>
              </w:rPr>
              <w:t>Punktacja</w:t>
            </w:r>
          </w:p>
        </w:tc>
        <w:tc>
          <w:tcPr>
            <w:tcW w:w="604" w:type="pct"/>
            <w:vAlign w:val="center"/>
          </w:tcPr>
          <w:p w14:paraId="1CFD840E" w14:textId="77777777" w:rsidR="0011564B" w:rsidRPr="00535CB6" w:rsidRDefault="0011564B" w:rsidP="00145F0C">
            <w:pPr>
              <w:rPr>
                <w:rFonts w:cs="Arial"/>
                <w:b/>
                <w:lang w:eastAsia="pl-PL"/>
              </w:rPr>
            </w:pPr>
            <w:r w:rsidRPr="00535CB6">
              <w:rPr>
                <w:rFonts w:cs="Arial"/>
                <w:b/>
                <w:lang w:eastAsia="pl-PL"/>
              </w:rPr>
              <w:t>Maksymalna liczba punktów</w:t>
            </w:r>
          </w:p>
        </w:tc>
      </w:tr>
      <w:tr w:rsidR="0011564B" w:rsidRPr="000756CB" w14:paraId="6C1F0393" w14:textId="77777777" w:rsidTr="00DE6B14">
        <w:trPr>
          <w:trHeight w:val="20"/>
        </w:trPr>
        <w:tc>
          <w:tcPr>
            <w:tcW w:w="200" w:type="pct"/>
            <w:shd w:val="clear" w:color="auto" w:fill="auto"/>
            <w:vAlign w:val="center"/>
          </w:tcPr>
          <w:p w14:paraId="0D6D4D6A"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353FA52A" w14:textId="2EDC5DE8" w:rsidR="0011564B" w:rsidRPr="00535CB6" w:rsidRDefault="0011564B" w:rsidP="00145F0C">
            <w:pPr>
              <w:rPr>
                <w:rFonts w:cs="Arial"/>
                <w:lang w:eastAsia="pl-PL"/>
              </w:rPr>
            </w:pPr>
            <w:r w:rsidRPr="00535CB6">
              <w:rPr>
                <w:rFonts w:cs="Arial"/>
                <w:lang w:eastAsia="pl-PL"/>
              </w:rPr>
              <w:t>W ramach projektu podejmuje się działania zapewniające budowanie sieci współpracy szkół/placówek systemu oświaty prowadzących kształcenie zawodowe, np. w zakresie korzystania ze sprzętu do nauki zawodu.</w:t>
            </w:r>
          </w:p>
        </w:tc>
        <w:tc>
          <w:tcPr>
            <w:tcW w:w="1921" w:type="pct"/>
            <w:shd w:val="clear" w:color="auto" w:fill="auto"/>
            <w:vAlign w:val="center"/>
          </w:tcPr>
          <w:p w14:paraId="65B004F0" w14:textId="76026AD1" w:rsidR="0011564B" w:rsidRPr="00535CB6" w:rsidRDefault="0011564B" w:rsidP="00145F0C">
            <w:pPr>
              <w:rPr>
                <w:rFonts w:cs="Arial"/>
                <w:lang w:eastAsia="pl-PL"/>
              </w:rPr>
            </w:pPr>
            <w:r w:rsidRPr="00535CB6">
              <w:rPr>
                <w:rFonts w:cs="Arial"/>
                <w:lang w:eastAsia="pl-PL"/>
              </w:rPr>
              <w:t xml:space="preserve">Kryterium ma na celu promowanie współpracy w ramach aktywnie tworzonej sieci kontaktów, zwanej również </w:t>
            </w:r>
            <w:proofErr w:type="spellStart"/>
            <w:r w:rsidRPr="00535CB6">
              <w:rPr>
                <w:rFonts w:cs="Arial"/>
                <w:lang w:eastAsia="pl-PL"/>
              </w:rPr>
              <w:t>networkingiem</w:t>
            </w:r>
            <w:proofErr w:type="spellEnd"/>
            <w:r w:rsidRPr="00535CB6">
              <w:rPr>
                <w:rFonts w:cs="Arial"/>
                <w:lang w:eastAsia="pl-PL"/>
              </w:rPr>
              <w:t xml:space="preserve"> lub sieciowaniem, które staje</w:t>
            </w:r>
            <w:r w:rsidR="00C5479D" w:rsidRPr="00535CB6">
              <w:rPr>
                <w:rFonts w:cs="Arial"/>
                <w:lang w:eastAsia="pl-PL"/>
              </w:rPr>
              <w:t xml:space="preserve"> się coraz bardziej powszechne.</w:t>
            </w:r>
          </w:p>
          <w:p w14:paraId="2CBA4C5F" w14:textId="77777777" w:rsidR="0011564B" w:rsidRPr="00535CB6" w:rsidRDefault="0011564B" w:rsidP="00145F0C">
            <w:pPr>
              <w:rPr>
                <w:rFonts w:cs="Arial"/>
                <w:lang w:eastAsia="pl-PL"/>
              </w:rPr>
            </w:pPr>
            <w:r w:rsidRPr="00535CB6">
              <w:rPr>
                <w:rFonts w:cs="Arial"/>
                <w:lang w:eastAsia="pl-PL"/>
              </w:rPr>
              <w:t>Sieciowanie to nawiązywanie i podtrzymywanie relacji z innymi w celu pozyskiwania informacji oraz wzajemnego wspierania się. Jest to proces wymiany informacji, doświadczenia, zasobów i wielostronnego wsparcia dzięki korzystnej sieci wzajemnych kontaktów. Networking pozwala często na pozyskanie długofalowych i zaufanych partnerów, a jego podstawową zasadą jest wzajemność.</w:t>
            </w:r>
          </w:p>
          <w:p w14:paraId="0210A28C" w14:textId="1099548A" w:rsidR="0011564B" w:rsidRPr="00535CB6" w:rsidRDefault="0011564B" w:rsidP="00145F0C">
            <w:pPr>
              <w:rPr>
                <w:rFonts w:cs="Arial"/>
                <w:lang w:eastAsia="pl-PL"/>
              </w:rPr>
            </w:pPr>
            <w:r w:rsidRPr="00535CB6">
              <w:rPr>
                <w:rFonts w:cs="Arial"/>
                <w:lang w:eastAsia="pl-PL"/>
              </w:rPr>
              <w:t>Kryterium weryfikowane na podstawie zapisów wniosku o dofinansowanie proje</w:t>
            </w:r>
            <w:r w:rsidR="00C5479D" w:rsidRPr="00535CB6">
              <w:rPr>
                <w:rFonts w:cs="Arial"/>
                <w:lang w:eastAsia="pl-PL"/>
              </w:rPr>
              <w:t>ktu.</w:t>
            </w:r>
          </w:p>
        </w:tc>
        <w:tc>
          <w:tcPr>
            <w:tcW w:w="1213" w:type="pct"/>
            <w:shd w:val="clear" w:color="auto" w:fill="auto"/>
            <w:vAlign w:val="center"/>
          </w:tcPr>
          <w:p w14:paraId="533873A7" w14:textId="77777777" w:rsidR="0011564B" w:rsidRPr="00535CB6" w:rsidRDefault="0011564B" w:rsidP="00145F0C">
            <w:pPr>
              <w:rPr>
                <w:rFonts w:cs="Arial"/>
                <w:lang w:eastAsia="pl-PL"/>
              </w:rPr>
            </w:pPr>
            <w:r w:rsidRPr="00535CB6">
              <w:rPr>
                <w:rFonts w:cs="Arial"/>
                <w:lang w:eastAsia="pl-PL"/>
              </w:rPr>
              <w:t>0/3 pkt</w:t>
            </w:r>
          </w:p>
        </w:tc>
        <w:tc>
          <w:tcPr>
            <w:tcW w:w="604" w:type="pct"/>
            <w:vAlign w:val="center"/>
          </w:tcPr>
          <w:p w14:paraId="37B9C09C" w14:textId="77777777" w:rsidR="0011564B" w:rsidRPr="00535CB6" w:rsidRDefault="0011564B" w:rsidP="00145F0C">
            <w:pPr>
              <w:rPr>
                <w:rFonts w:cs="Arial"/>
                <w:lang w:eastAsia="pl-PL"/>
              </w:rPr>
            </w:pPr>
            <w:r w:rsidRPr="00535CB6">
              <w:rPr>
                <w:rFonts w:cs="Arial"/>
                <w:lang w:eastAsia="pl-PL"/>
              </w:rPr>
              <w:t>3</w:t>
            </w:r>
          </w:p>
        </w:tc>
      </w:tr>
      <w:tr w:rsidR="0011564B" w:rsidRPr="000756CB" w14:paraId="272EE94D" w14:textId="77777777" w:rsidTr="00DE6B14">
        <w:trPr>
          <w:trHeight w:val="20"/>
        </w:trPr>
        <w:tc>
          <w:tcPr>
            <w:tcW w:w="200" w:type="pct"/>
            <w:shd w:val="clear" w:color="auto" w:fill="auto"/>
            <w:vAlign w:val="center"/>
          </w:tcPr>
          <w:p w14:paraId="7CD9159C"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2F1F0193" w14:textId="435E57D2" w:rsidR="0011564B" w:rsidRPr="00535CB6" w:rsidRDefault="0011564B" w:rsidP="00145F0C">
            <w:pPr>
              <w:rPr>
                <w:rFonts w:cs="Arial"/>
                <w:lang w:eastAsia="pl-PL"/>
              </w:rPr>
            </w:pPr>
            <w:r w:rsidRPr="00535CB6">
              <w:rPr>
                <w:rFonts w:cs="Arial"/>
                <w:lang w:eastAsia="pl-PL"/>
              </w:rPr>
              <w:t>Projekt przewiduje organizację praktyk zawodowych lub staży u przedsiębiorców/pracodawców dla uczniów/słuchaczy ostatnich roczników szkolnych w toku kształcenia w poszczególnych typach szkół/placówek systemu oświaty prowadzących kształcenie zawodowe.</w:t>
            </w:r>
          </w:p>
        </w:tc>
        <w:tc>
          <w:tcPr>
            <w:tcW w:w="1921" w:type="pct"/>
            <w:shd w:val="clear" w:color="auto" w:fill="auto"/>
            <w:vAlign w:val="center"/>
          </w:tcPr>
          <w:p w14:paraId="0D7FC04D" w14:textId="77777777" w:rsidR="000756CB" w:rsidRPr="00535CB6" w:rsidRDefault="0011564B" w:rsidP="00145F0C">
            <w:pPr>
              <w:rPr>
                <w:rFonts w:cs="Arial"/>
                <w:lang w:eastAsia="pl-PL"/>
              </w:rPr>
            </w:pPr>
            <w:r w:rsidRPr="00535CB6">
              <w:rPr>
                <w:rFonts w:cs="Arial"/>
                <w:lang w:eastAsia="pl-PL"/>
              </w:rPr>
              <w:t>Kryterium ma na celu premiowane działań, które będą sprzyjać nawiązaniu stosunku pracy przez przedsiębiorców/pracodawców z uczniami/słuchaczami odbywającymi u przedsiębiorców/pracodawców staż zawodowy lub praktykę zawodową, po ukończeniu przez nich nauki.</w:t>
            </w:r>
          </w:p>
          <w:p w14:paraId="538C40A3" w14:textId="352D804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shd w:val="clear" w:color="auto" w:fill="auto"/>
            <w:vAlign w:val="center"/>
          </w:tcPr>
          <w:p w14:paraId="46989E0F" w14:textId="77777777" w:rsidR="0011564B" w:rsidRPr="00535CB6" w:rsidRDefault="0011564B" w:rsidP="00145F0C">
            <w:pPr>
              <w:rPr>
                <w:rFonts w:cs="Arial"/>
                <w:lang w:eastAsia="pl-PL"/>
              </w:rPr>
            </w:pPr>
            <w:r w:rsidRPr="00535CB6">
              <w:rPr>
                <w:rFonts w:cs="Arial"/>
                <w:lang w:eastAsia="pl-PL"/>
              </w:rPr>
              <w:t>0/3 pkt</w:t>
            </w:r>
          </w:p>
        </w:tc>
        <w:tc>
          <w:tcPr>
            <w:tcW w:w="604" w:type="pct"/>
            <w:vAlign w:val="center"/>
          </w:tcPr>
          <w:p w14:paraId="67F46E0D" w14:textId="77777777" w:rsidR="0011564B" w:rsidRPr="00535CB6" w:rsidRDefault="0011564B" w:rsidP="00145F0C">
            <w:pPr>
              <w:rPr>
                <w:rFonts w:cs="Arial"/>
                <w:lang w:eastAsia="pl-PL"/>
              </w:rPr>
            </w:pPr>
            <w:r w:rsidRPr="00535CB6">
              <w:rPr>
                <w:rFonts w:cs="Arial"/>
                <w:lang w:eastAsia="pl-PL"/>
              </w:rPr>
              <w:t>3</w:t>
            </w:r>
          </w:p>
        </w:tc>
      </w:tr>
      <w:tr w:rsidR="0011564B" w:rsidRPr="000756CB" w14:paraId="52E99DB6" w14:textId="77777777" w:rsidTr="00DE6B14">
        <w:trPr>
          <w:trHeight w:val="20"/>
        </w:trPr>
        <w:tc>
          <w:tcPr>
            <w:tcW w:w="200" w:type="pct"/>
            <w:shd w:val="clear" w:color="auto" w:fill="auto"/>
            <w:vAlign w:val="center"/>
          </w:tcPr>
          <w:p w14:paraId="4DB8FD1F"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4CD37969" w14:textId="77777777" w:rsidR="0011564B" w:rsidRPr="00535CB6" w:rsidRDefault="0011564B" w:rsidP="00145F0C">
            <w:pPr>
              <w:rPr>
                <w:rFonts w:cs="Arial"/>
                <w:lang w:eastAsia="pl-PL"/>
              </w:rPr>
            </w:pPr>
            <w:r w:rsidRPr="00535CB6">
              <w:rPr>
                <w:rFonts w:cs="Arial"/>
                <w:lang w:eastAsia="pl-PL"/>
              </w:rPr>
              <w:t>Realizowane w ramach projektu praktyki zawodowe lub staże dla uczniów/słuchaczy szkół placówek systemu oświaty prowadzących kształcenie zawodowe trwają w roku szkolnym 3 miesiące lub dłużej.</w:t>
            </w:r>
          </w:p>
        </w:tc>
        <w:tc>
          <w:tcPr>
            <w:tcW w:w="1921" w:type="pct"/>
            <w:shd w:val="clear" w:color="auto" w:fill="auto"/>
            <w:vAlign w:val="center"/>
          </w:tcPr>
          <w:p w14:paraId="67E5813E" w14:textId="155BFA3E" w:rsidR="0011564B" w:rsidRPr="00535CB6" w:rsidRDefault="0011564B" w:rsidP="00145F0C">
            <w:pPr>
              <w:rPr>
                <w:rFonts w:cs="Arial"/>
                <w:lang w:eastAsia="pl-PL"/>
              </w:rPr>
            </w:pPr>
            <w:r w:rsidRPr="00535CB6">
              <w:rPr>
                <w:rFonts w:cs="Arial"/>
                <w:lang w:eastAsia="pl-PL"/>
              </w:rPr>
              <w:t>Realizacja praktycznej nauki zawodu zgodnie z Wytycznymi w zakresie realizacji przedsięwzięć z udziałem środków Europejskiego Funduszu Społecznego w obszarze edukacji na lata 2014-2020 możliwa jest w 3 formach. Realizacja tych form została pomyślana w taki sposób, aby środki EFS stanowiły uzupełnienie działalności szkoły, a nie zastępowały finansowania publicznego.</w:t>
            </w:r>
          </w:p>
          <w:p w14:paraId="6A9C0807" w14:textId="4FD43DA5" w:rsidR="0011564B" w:rsidRPr="00535CB6" w:rsidRDefault="0011564B" w:rsidP="00145F0C">
            <w:pPr>
              <w:pStyle w:val="Akapitzlist0"/>
              <w:numPr>
                <w:ilvl w:val="1"/>
                <w:numId w:val="123"/>
              </w:numPr>
              <w:ind w:left="510" w:hanging="425"/>
              <w:rPr>
                <w:rFonts w:cs="Arial"/>
                <w:lang w:eastAsia="pl-PL"/>
              </w:rPr>
            </w:pPr>
            <w:r w:rsidRPr="00535CB6">
              <w:rPr>
                <w:rFonts w:cs="Arial"/>
                <w:lang w:eastAsia="pl-PL"/>
              </w:rPr>
              <w:t>w zasadniczych szkołach zawodowych, w których realizowane są wyłącznie zajęcia praktyczne istnieje możliwość sfinansowania praktyk zawodowych, będących uzupełnieniem praktycznej nauki zawodu organizowanej w tych szkołach.</w:t>
            </w:r>
          </w:p>
          <w:p w14:paraId="7EECF2F2" w14:textId="540D9809" w:rsidR="0011564B" w:rsidRPr="00535CB6" w:rsidRDefault="0011564B" w:rsidP="00145F0C">
            <w:pPr>
              <w:pStyle w:val="Akapitzlist0"/>
              <w:numPr>
                <w:ilvl w:val="1"/>
                <w:numId w:val="123"/>
              </w:numPr>
              <w:ind w:left="510" w:hanging="425"/>
              <w:rPr>
                <w:rFonts w:cs="Arial"/>
                <w:lang w:eastAsia="pl-PL"/>
              </w:rPr>
            </w:pPr>
            <w:r w:rsidRPr="00535CB6">
              <w:rPr>
                <w:rFonts w:cs="Arial"/>
                <w:lang w:eastAsia="pl-PL"/>
              </w:rPr>
              <w:t>w technikach i szkołach policealnych można z kolei realizować staże zawodowe, zarówno w ramach kształcenia zawodowego praktycznego, jak i poza ty tym zakresem. Jeżeli w ww. szkołach nie ma możliwości organizacji tego typu kształcenia w wymiarze określonym w podstawie programowej, we współpracy z pracodawcami, gdyż szkoła nie posiada na ten cel środków finansowych, to EFS powinien umożliwiać realizację takich działań. Jeżeli natomiast szkoła dysponuje takimi środkami, to można za pomocą EFS zwiększyć wymiar praktyk zawodowych objętych podstawą programową nauczania danego zawodu realizując staż.</w:t>
            </w:r>
          </w:p>
          <w:p w14:paraId="63311829" w14:textId="0F7FC799" w:rsidR="0011564B" w:rsidRPr="00535CB6" w:rsidRDefault="0011564B" w:rsidP="00145F0C">
            <w:pPr>
              <w:pStyle w:val="Akapitzlist0"/>
              <w:numPr>
                <w:ilvl w:val="1"/>
                <w:numId w:val="123"/>
              </w:numPr>
              <w:ind w:left="510" w:hanging="425"/>
              <w:rPr>
                <w:rFonts w:cs="Arial"/>
                <w:lang w:eastAsia="pl-PL"/>
              </w:rPr>
            </w:pPr>
            <w:r w:rsidRPr="00535CB6">
              <w:rPr>
                <w:rFonts w:cs="Arial"/>
                <w:lang w:eastAsia="pl-PL"/>
              </w:rPr>
              <w:t>w innych szkołach o profilu zawodowym np. w szkołach artystycznych sfinansowanie staży.</w:t>
            </w:r>
          </w:p>
          <w:p w14:paraId="6D78CC9C" w14:textId="049BE608" w:rsidR="0011564B" w:rsidRPr="00535CB6" w:rsidRDefault="0011564B" w:rsidP="00145F0C">
            <w:pPr>
              <w:rPr>
                <w:rFonts w:cs="Arial"/>
                <w:lang w:eastAsia="pl-PL"/>
              </w:rPr>
            </w:pPr>
            <w:r w:rsidRPr="00535CB6">
              <w:rPr>
                <w:rFonts w:cs="Arial"/>
                <w:lang w:eastAsia="pl-PL"/>
              </w:rPr>
              <w:t>Reasumując, w ramach projektu co do zasady nie można sfinansować obowiązkowych praktyk zawodowych u pracodawców/ przedsiębiorców, z 2 wyjątkami wskazanymi w pkt 1 (praktyki zawodowe) oraz w pkt 2 (staże zawodowe), ale tylko jeżeli szkoły nie realizują takich działań u pracodawców. Jeżeli natomiast takie działania realizują, mają na nie środki to nie powinny ich podwójnie finansować, w tym dodatkowo z EFS. Mogą wówczas wyłącznie zwiększyć wymiar tych praktyk i ,,te zwiększenie” sfinansować ze środków EFS.</w:t>
            </w:r>
          </w:p>
          <w:p w14:paraId="4E4E7634"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shd w:val="clear" w:color="auto" w:fill="auto"/>
            <w:vAlign w:val="center"/>
          </w:tcPr>
          <w:p w14:paraId="33199AB5" w14:textId="77777777" w:rsidR="0011564B" w:rsidRPr="00535CB6" w:rsidRDefault="0011564B" w:rsidP="00145F0C">
            <w:pPr>
              <w:rPr>
                <w:rFonts w:cs="Arial"/>
                <w:lang w:eastAsia="pl-PL"/>
              </w:rPr>
            </w:pPr>
            <w:r w:rsidRPr="00535CB6">
              <w:rPr>
                <w:rFonts w:cs="Arial"/>
                <w:lang w:eastAsia="pl-PL"/>
              </w:rPr>
              <w:t>0/3 pkt</w:t>
            </w:r>
          </w:p>
        </w:tc>
        <w:tc>
          <w:tcPr>
            <w:tcW w:w="604" w:type="pct"/>
            <w:vAlign w:val="center"/>
          </w:tcPr>
          <w:p w14:paraId="7850E838" w14:textId="77777777" w:rsidR="0011564B" w:rsidRPr="00535CB6" w:rsidRDefault="0011564B" w:rsidP="00145F0C">
            <w:pPr>
              <w:rPr>
                <w:rFonts w:cs="Arial"/>
                <w:lang w:eastAsia="pl-PL"/>
              </w:rPr>
            </w:pPr>
            <w:r w:rsidRPr="00535CB6">
              <w:rPr>
                <w:rFonts w:cs="Arial"/>
                <w:lang w:eastAsia="pl-PL"/>
              </w:rPr>
              <w:t>3</w:t>
            </w:r>
          </w:p>
        </w:tc>
      </w:tr>
      <w:tr w:rsidR="0011564B" w:rsidRPr="000756CB" w14:paraId="624F8A45" w14:textId="77777777" w:rsidTr="00DE6B14">
        <w:trPr>
          <w:trHeight w:val="20"/>
        </w:trPr>
        <w:tc>
          <w:tcPr>
            <w:tcW w:w="200" w:type="pct"/>
            <w:shd w:val="clear" w:color="auto" w:fill="auto"/>
            <w:vAlign w:val="center"/>
          </w:tcPr>
          <w:p w14:paraId="67542236"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21B15C51" w14:textId="6BD47BA6" w:rsidR="0011564B" w:rsidRPr="00535CB6" w:rsidRDefault="0011564B" w:rsidP="00145F0C">
            <w:pPr>
              <w:rPr>
                <w:rFonts w:cs="Arial"/>
                <w:lang w:eastAsia="pl-PL"/>
              </w:rPr>
            </w:pPr>
            <w:r w:rsidRPr="00535CB6">
              <w:rPr>
                <w:rFonts w:cs="Arial"/>
                <w:lang w:eastAsia="pl-PL"/>
              </w:rPr>
              <w:t>W ramach projektu podejmuje się działania zwiększające kompetencje miękkie uczestników projektu.</w:t>
            </w:r>
          </w:p>
        </w:tc>
        <w:tc>
          <w:tcPr>
            <w:tcW w:w="1921" w:type="pct"/>
            <w:shd w:val="clear" w:color="auto" w:fill="auto"/>
            <w:vAlign w:val="center"/>
          </w:tcPr>
          <w:p w14:paraId="2C2F5C14" w14:textId="77777777" w:rsidR="0011564B" w:rsidRPr="00535CB6" w:rsidRDefault="0011564B" w:rsidP="00145F0C">
            <w:pPr>
              <w:rPr>
                <w:rFonts w:cs="Arial"/>
                <w:lang w:eastAsia="pl-PL"/>
              </w:rPr>
            </w:pPr>
            <w:r w:rsidRPr="00535CB6">
              <w:rPr>
                <w:rFonts w:cs="Arial"/>
                <w:lang w:eastAsia="pl-PL"/>
              </w:rPr>
              <w:t>Kompetencje miękkie, jak kreatywność, innowacyjność, umiejętność pracy w grupie, komunikatywność, odporność na stres, umiejętność zarządzania czasem są niezwykle ważne na rynku pracy. Umiejętności zawodowe uzupełnione o w/w kompetencje osobiste i społeczne zwiększą  szanse na uzyskania zatrudnienia i skuteczne wykonywanie powierzonych obowiązków. Dlatego stawianie na rozwijanie miękkich kompetencji już od najwcześniejszych etapów nauczania jest równie ważne jak przyswajanie wiedzy.</w:t>
            </w:r>
          </w:p>
          <w:p w14:paraId="2FEC3E23"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213" w:type="pct"/>
            <w:shd w:val="clear" w:color="auto" w:fill="auto"/>
            <w:vAlign w:val="center"/>
          </w:tcPr>
          <w:p w14:paraId="15189A83" w14:textId="77777777" w:rsidR="0011564B" w:rsidRPr="00535CB6" w:rsidRDefault="0011564B" w:rsidP="00145F0C">
            <w:pPr>
              <w:rPr>
                <w:rFonts w:cs="Arial"/>
                <w:lang w:eastAsia="pl-PL"/>
              </w:rPr>
            </w:pPr>
            <w:r w:rsidRPr="00535CB6">
              <w:rPr>
                <w:rFonts w:cs="Arial"/>
                <w:lang w:eastAsia="pl-PL"/>
              </w:rPr>
              <w:t>0/3 pkt</w:t>
            </w:r>
          </w:p>
        </w:tc>
        <w:tc>
          <w:tcPr>
            <w:tcW w:w="604" w:type="pct"/>
            <w:vAlign w:val="center"/>
          </w:tcPr>
          <w:p w14:paraId="6BEC463D" w14:textId="77777777" w:rsidR="0011564B" w:rsidRPr="00535CB6" w:rsidRDefault="0011564B" w:rsidP="00145F0C">
            <w:pPr>
              <w:rPr>
                <w:rFonts w:cs="Arial"/>
                <w:lang w:eastAsia="pl-PL"/>
              </w:rPr>
            </w:pPr>
            <w:r w:rsidRPr="00535CB6">
              <w:rPr>
                <w:rFonts w:cs="Arial"/>
                <w:lang w:eastAsia="pl-PL"/>
              </w:rPr>
              <w:t>3</w:t>
            </w:r>
          </w:p>
        </w:tc>
      </w:tr>
      <w:tr w:rsidR="0011564B" w:rsidRPr="000756CB" w14:paraId="21F2522C" w14:textId="77777777" w:rsidTr="00DE6B14">
        <w:trPr>
          <w:trHeight w:val="20"/>
        </w:trPr>
        <w:tc>
          <w:tcPr>
            <w:tcW w:w="200" w:type="pct"/>
            <w:tcBorders>
              <w:bottom w:val="single" w:sz="4" w:space="0" w:color="auto"/>
            </w:tcBorders>
            <w:shd w:val="clear" w:color="auto" w:fill="auto"/>
            <w:vAlign w:val="center"/>
          </w:tcPr>
          <w:p w14:paraId="20785980" w14:textId="77777777" w:rsidR="0011564B" w:rsidRPr="00535CB6" w:rsidRDefault="0011564B" w:rsidP="00145F0C">
            <w:pPr>
              <w:numPr>
                <w:ilvl w:val="0"/>
                <w:numId w:val="21"/>
              </w:numPr>
              <w:rPr>
                <w:rFonts w:cs="Arial"/>
                <w:lang w:eastAsia="pl-PL"/>
              </w:rPr>
            </w:pPr>
          </w:p>
        </w:tc>
        <w:tc>
          <w:tcPr>
            <w:tcW w:w="1062" w:type="pct"/>
            <w:tcBorders>
              <w:bottom w:val="single" w:sz="4" w:space="0" w:color="auto"/>
            </w:tcBorders>
            <w:shd w:val="clear" w:color="auto" w:fill="auto"/>
            <w:vAlign w:val="center"/>
          </w:tcPr>
          <w:p w14:paraId="440E5493" w14:textId="77777777" w:rsidR="0011564B" w:rsidRPr="00535CB6" w:rsidRDefault="0011564B" w:rsidP="00145F0C">
            <w:pPr>
              <w:rPr>
                <w:rFonts w:cs="Arial"/>
                <w:lang w:eastAsia="pl-PL"/>
              </w:rPr>
            </w:pPr>
            <w:r w:rsidRPr="00535CB6">
              <w:rPr>
                <w:rFonts w:cs="Arial"/>
                <w:lang w:eastAsia="pl-PL"/>
              </w:rPr>
              <w:t>Projekt jest realizowany w partnerstwie z pracodawcami/przedsiębiorcami (co najmniej jedna szkoła i jeden przedsiębiorca/organizacja przedsiębiorców) posiadającymi profil działalności zbieżny z kierunkami kształcenia w danej szkole/placówce.</w:t>
            </w:r>
          </w:p>
        </w:tc>
        <w:tc>
          <w:tcPr>
            <w:tcW w:w="1921" w:type="pct"/>
            <w:tcBorders>
              <w:bottom w:val="single" w:sz="4" w:space="0" w:color="auto"/>
            </w:tcBorders>
            <w:shd w:val="clear" w:color="auto" w:fill="auto"/>
            <w:vAlign w:val="center"/>
          </w:tcPr>
          <w:p w14:paraId="74CF5368" w14:textId="77777777" w:rsidR="0011564B" w:rsidRPr="00535CB6" w:rsidRDefault="0011564B" w:rsidP="00145F0C">
            <w:pPr>
              <w:rPr>
                <w:rFonts w:cs="Arial"/>
                <w:lang w:eastAsia="pl-PL"/>
              </w:rPr>
            </w:pPr>
            <w:r w:rsidRPr="00535CB6">
              <w:rPr>
                <w:rFonts w:cs="Arial"/>
                <w:lang w:eastAsia="pl-PL"/>
              </w:rPr>
              <w:t>Promowane będą projekty realizowane w partnerstwie szkół/placówek z pracodawcami/przedsiębiorcami lub ich organizacjami.</w:t>
            </w:r>
          </w:p>
          <w:p w14:paraId="50BFABF9" w14:textId="77777777" w:rsidR="0011564B" w:rsidRPr="00535CB6" w:rsidRDefault="0011564B" w:rsidP="00145F0C">
            <w:pPr>
              <w:rPr>
                <w:rFonts w:cs="Arial"/>
                <w:lang w:eastAsia="pl-PL"/>
              </w:rPr>
            </w:pPr>
            <w:r w:rsidRPr="00535CB6">
              <w:rPr>
                <w:rFonts w:cs="Arial"/>
                <w:lang w:eastAsia="pl-PL"/>
              </w:rPr>
              <w:t>Pracodawcy/przedsiębiorcy zaangażowani w realizację projektu muszą posiadać profil działalności zbieżny z kierunkami kształcenia, w których szkoła/placówka kształci lub chciałaby kształcić, co gwarantuje możliwość nawiązania faktycznej współpracy w zakresie doskonalenia zawodowego uczniów.</w:t>
            </w:r>
          </w:p>
          <w:p w14:paraId="64355E93"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tcBorders>
              <w:bottom w:val="single" w:sz="4" w:space="0" w:color="auto"/>
            </w:tcBorders>
            <w:shd w:val="clear" w:color="auto" w:fill="auto"/>
            <w:vAlign w:val="center"/>
          </w:tcPr>
          <w:p w14:paraId="6E7A158D" w14:textId="77777777" w:rsidR="0011564B" w:rsidRPr="00535CB6" w:rsidRDefault="0011564B" w:rsidP="00145F0C">
            <w:pPr>
              <w:contextualSpacing/>
              <w:rPr>
                <w:rFonts w:cs="Arial"/>
                <w:lang w:eastAsia="pl-PL"/>
              </w:rPr>
            </w:pPr>
            <w:r w:rsidRPr="00535CB6">
              <w:rPr>
                <w:rFonts w:cs="Arial"/>
                <w:lang w:eastAsia="pl-PL"/>
              </w:rPr>
              <w:t>liczba przedsiębiorców w partnerstwie:</w:t>
            </w:r>
          </w:p>
          <w:p w14:paraId="5C99AE7E" w14:textId="77777777" w:rsidR="0011564B" w:rsidRPr="00535CB6" w:rsidRDefault="0011564B" w:rsidP="00145F0C">
            <w:pPr>
              <w:contextualSpacing/>
              <w:rPr>
                <w:rFonts w:cs="Arial"/>
                <w:lang w:eastAsia="pl-PL"/>
              </w:rPr>
            </w:pPr>
            <w:r w:rsidRPr="00535CB6">
              <w:rPr>
                <w:rFonts w:cs="Arial"/>
                <w:lang w:eastAsia="pl-PL"/>
              </w:rPr>
              <w:t>brak partnerstwa – 0 pkt,</w:t>
            </w:r>
          </w:p>
          <w:p w14:paraId="0EC803C0" w14:textId="31F9584D" w:rsidR="0011564B" w:rsidRPr="00535CB6" w:rsidRDefault="0011564B" w:rsidP="00145F0C">
            <w:pPr>
              <w:contextualSpacing/>
              <w:rPr>
                <w:rFonts w:cs="Arial"/>
                <w:lang w:eastAsia="pl-PL"/>
              </w:rPr>
            </w:pPr>
            <w:r w:rsidRPr="00535CB6">
              <w:rPr>
                <w:rFonts w:cs="Arial"/>
                <w:lang w:eastAsia="pl-PL"/>
              </w:rPr>
              <w:t>1 przedsiębiorca/</w:t>
            </w:r>
            <w:r w:rsidR="00AF6C3F" w:rsidRPr="00535CB6">
              <w:rPr>
                <w:rFonts w:cs="Arial"/>
                <w:lang w:eastAsia="pl-PL"/>
              </w:rPr>
              <w:t xml:space="preserve"> </w:t>
            </w:r>
            <w:r w:rsidRPr="00535CB6">
              <w:rPr>
                <w:rFonts w:cs="Arial"/>
                <w:lang w:eastAsia="pl-PL"/>
              </w:rPr>
              <w:t xml:space="preserve">organizacja </w:t>
            </w:r>
          </w:p>
          <w:p w14:paraId="2A448669" w14:textId="77777777" w:rsidR="0011564B" w:rsidRPr="00535CB6" w:rsidRDefault="0011564B" w:rsidP="00145F0C">
            <w:pPr>
              <w:contextualSpacing/>
              <w:rPr>
                <w:rFonts w:cs="Arial"/>
                <w:lang w:eastAsia="pl-PL"/>
              </w:rPr>
            </w:pPr>
            <w:r w:rsidRPr="00535CB6">
              <w:rPr>
                <w:rFonts w:cs="Arial"/>
                <w:lang w:eastAsia="pl-PL"/>
              </w:rPr>
              <w:t>przedsiębiorców – 2 pkt,</w:t>
            </w:r>
          </w:p>
          <w:p w14:paraId="21E543B0" w14:textId="45BD5EA9" w:rsidR="0011564B" w:rsidRPr="00535CB6" w:rsidRDefault="0011564B" w:rsidP="00145F0C">
            <w:pPr>
              <w:contextualSpacing/>
              <w:rPr>
                <w:rFonts w:cs="Arial"/>
                <w:lang w:eastAsia="pl-PL"/>
              </w:rPr>
            </w:pPr>
            <w:r w:rsidRPr="00535CB6">
              <w:rPr>
                <w:rFonts w:cs="Arial"/>
                <w:lang w:eastAsia="pl-PL"/>
              </w:rPr>
              <w:t>2 przedsiębiorców/</w:t>
            </w:r>
            <w:r w:rsidR="00AF6C3F" w:rsidRPr="00535CB6">
              <w:rPr>
                <w:rFonts w:cs="Arial"/>
                <w:lang w:eastAsia="pl-PL"/>
              </w:rPr>
              <w:t xml:space="preserve"> </w:t>
            </w:r>
            <w:r w:rsidRPr="00535CB6">
              <w:rPr>
                <w:rFonts w:cs="Arial"/>
                <w:lang w:eastAsia="pl-PL"/>
              </w:rPr>
              <w:t>organizacje przedsiębiorców i więcej – 4 pkt</w:t>
            </w:r>
          </w:p>
        </w:tc>
        <w:tc>
          <w:tcPr>
            <w:tcW w:w="604" w:type="pct"/>
            <w:tcBorders>
              <w:bottom w:val="single" w:sz="4" w:space="0" w:color="auto"/>
            </w:tcBorders>
            <w:vAlign w:val="center"/>
          </w:tcPr>
          <w:p w14:paraId="73626CBC" w14:textId="77777777" w:rsidR="0011564B" w:rsidRPr="00535CB6" w:rsidRDefault="0011564B" w:rsidP="00145F0C">
            <w:pPr>
              <w:rPr>
                <w:rFonts w:cs="Arial"/>
                <w:lang w:eastAsia="pl-PL"/>
              </w:rPr>
            </w:pPr>
            <w:r w:rsidRPr="00535CB6">
              <w:rPr>
                <w:rFonts w:cs="Arial"/>
                <w:lang w:eastAsia="pl-PL"/>
              </w:rPr>
              <w:t>4</w:t>
            </w:r>
          </w:p>
        </w:tc>
      </w:tr>
      <w:tr w:rsidR="0011564B" w:rsidRPr="000756CB" w14:paraId="015D13FD" w14:textId="77777777" w:rsidTr="00DE6B14">
        <w:trPr>
          <w:trHeight w:val="20"/>
        </w:trPr>
        <w:tc>
          <w:tcPr>
            <w:tcW w:w="200" w:type="pct"/>
            <w:tcBorders>
              <w:bottom w:val="single" w:sz="4" w:space="0" w:color="auto"/>
            </w:tcBorders>
            <w:shd w:val="clear" w:color="auto" w:fill="auto"/>
            <w:vAlign w:val="center"/>
          </w:tcPr>
          <w:p w14:paraId="68472EC9" w14:textId="77777777" w:rsidR="0011564B" w:rsidRPr="00535CB6" w:rsidRDefault="0011564B" w:rsidP="00145F0C">
            <w:pPr>
              <w:numPr>
                <w:ilvl w:val="0"/>
                <w:numId w:val="21"/>
              </w:numPr>
              <w:rPr>
                <w:rFonts w:cs="Arial"/>
                <w:lang w:eastAsia="pl-PL"/>
              </w:rPr>
            </w:pPr>
          </w:p>
        </w:tc>
        <w:tc>
          <w:tcPr>
            <w:tcW w:w="1062" w:type="pct"/>
            <w:tcBorders>
              <w:bottom w:val="single" w:sz="4" w:space="0" w:color="auto"/>
            </w:tcBorders>
            <w:shd w:val="clear" w:color="auto" w:fill="auto"/>
            <w:vAlign w:val="center"/>
          </w:tcPr>
          <w:p w14:paraId="0DDAB5D5" w14:textId="77777777" w:rsidR="0011564B" w:rsidRPr="00535CB6" w:rsidRDefault="0011564B" w:rsidP="00145F0C">
            <w:pPr>
              <w:rPr>
                <w:rFonts w:cs="Arial"/>
                <w:lang w:eastAsia="pl-PL"/>
              </w:rPr>
            </w:pPr>
            <w:r w:rsidRPr="00535CB6">
              <w:rPr>
                <w:rFonts w:cs="Arial"/>
                <w:lang w:eastAsia="pl-PL"/>
              </w:rPr>
              <w:t xml:space="preserve">W projekcie wykorzystane są pozytywnie </w:t>
            </w:r>
            <w:proofErr w:type="spellStart"/>
            <w:r w:rsidRPr="00535CB6">
              <w:rPr>
                <w:rFonts w:cs="Arial"/>
                <w:lang w:eastAsia="pl-PL"/>
              </w:rPr>
              <w:t>zwalidowane</w:t>
            </w:r>
            <w:proofErr w:type="spellEnd"/>
            <w:r w:rsidRPr="00535CB6">
              <w:rPr>
                <w:rFonts w:cs="Arial"/>
                <w:lang w:eastAsia="pl-PL"/>
              </w:rPr>
              <w:t xml:space="preserve"> produkty projektów innowacyjnych zrealizowanych w latach 2007 – 2013 w ramach POKL.</w:t>
            </w:r>
          </w:p>
        </w:tc>
        <w:tc>
          <w:tcPr>
            <w:tcW w:w="1921" w:type="pct"/>
            <w:tcBorders>
              <w:bottom w:val="single" w:sz="4" w:space="0" w:color="auto"/>
            </w:tcBorders>
            <w:shd w:val="clear" w:color="auto" w:fill="auto"/>
            <w:vAlign w:val="center"/>
          </w:tcPr>
          <w:p w14:paraId="1A7E5392" w14:textId="77777777" w:rsidR="0011564B" w:rsidRPr="00535CB6" w:rsidRDefault="0011564B" w:rsidP="00145F0C">
            <w:pPr>
              <w:rPr>
                <w:rFonts w:cs="Arial"/>
                <w:lang w:eastAsia="pl-PL"/>
              </w:rPr>
            </w:pPr>
            <w:r w:rsidRPr="00535CB6">
              <w:rPr>
                <w:rFonts w:cs="Arial"/>
                <w:lang w:eastAsia="pl-PL"/>
              </w:rPr>
              <w:t xml:space="preserve">Kryterium ma na celu zapewnienie ciągłości, wypracowanych w latach 2007-2013 w kraju, pozytywnie </w:t>
            </w:r>
            <w:proofErr w:type="spellStart"/>
            <w:r w:rsidRPr="00535CB6">
              <w:rPr>
                <w:rFonts w:cs="Arial"/>
                <w:lang w:eastAsia="pl-PL"/>
              </w:rPr>
              <w:t>zwalidowanych</w:t>
            </w:r>
            <w:proofErr w:type="spellEnd"/>
            <w:r w:rsidRPr="00535CB6">
              <w:rPr>
                <w:rFonts w:cs="Arial"/>
                <w:lang w:eastAsia="pl-PL"/>
              </w:rPr>
              <w:t xml:space="preserve">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7B58BB70" w14:textId="651C4EF2" w:rsidR="0011564B" w:rsidRPr="00535CB6" w:rsidRDefault="0011564B" w:rsidP="00145F0C">
            <w:pPr>
              <w:rPr>
                <w:rFonts w:cs="Arial"/>
                <w:lang w:eastAsia="pl-PL"/>
              </w:rPr>
            </w:pPr>
            <w:r w:rsidRPr="00535CB6">
              <w:rPr>
                <w:rFonts w:cs="Arial"/>
                <w:lang w:eastAsia="pl-PL"/>
              </w:rPr>
              <w:t xml:space="preserve">Pomocne będą informacje zawarte na stronie </w:t>
            </w:r>
            <w:hyperlink r:id="rId133" w:tooltip="strona Internetowa Krajowej Instytucji Wspomagającej" w:history="1">
              <w:r w:rsidR="00FE7975" w:rsidRPr="00535CB6">
                <w:rPr>
                  <w:rStyle w:val="Hipercze"/>
                  <w:rFonts w:cs="Arial"/>
                  <w:lang w:eastAsia="pl-PL"/>
                </w:rPr>
                <w:t>http://kiw-pokl.org.pl/index.php?option=com_k2&amp;view=itemlist&amp;layout=category&amp;task=category&amp;id=193&amp;Itemid=778&amp;lang=pl</w:t>
              </w:r>
            </w:hyperlink>
          </w:p>
          <w:p w14:paraId="161BA8C2"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tcBorders>
              <w:bottom w:val="single" w:sz="4" w:space="0" w:color="auto"/>
            </w:tcBorders>
            <w:shd w:val="clear" w:color="auto" w:fill="auto"/>
            <w:vAlign w:val="center"/>
          </w:tcPr>
          <w:p w14:paraId="3E25D1B3" w14:textId="77777777" w:rsidR="0011564B" w:rsidRPr="00535CB6" w:rsidRDefault="0011564B" w:rsidP="00145F0C">
            <w:pPr>
              <w:rPr>
                <w:rFonts w:cs="Arial"/>
                <w:lang w:eastAsia="pl-PL"/>
              </w:rPr>
            </w:pPr>
            <w:r w:rsidRPr="00535CB6">
              <w:rPr>
                <w:rFonts w:cs="Arial"/>
                <w:lang w:eastAsia="pl-PL"/>
              </w:rPr>
              <w:t>0/5 pkt</w:t>
            </w:r>
          </w:p>
        </w:tc>
        <w:tc>
          <w:tcPr>
            <w:tcW w:w="604" w:type="pct"/>
            <w:tcBorders>
              <w:bottom w:val="single" w:sz="4" w:space="0" w:color="auto"/>
            </w:tcBorders>
            <w:vAlign w:val="center"/>
          </w:tcPr>
          <w:p w14:paraId="4BEA94D9" w14:textId="77777777" w:rsidR="0011564B" w:rsidRPr="00535CB6" w:rsidRDefault="0011564B" w:rsidP="00145F0C">
            <w:pPr>
              <w:rPr>
                <w:rFonts w:cs="Arial"/>
                <w:lang w:eastAsia="pl-PL"/>
              </w:rPr>
            </w:pPr>
            <w:r w:rsidRPr="00535CB6">
              <w:rPr>
                <w:rFonts w:cs="Arial"/>
                <w:lang w:eastAsia="pl-PL"/>
              </w:rPr>
              <w:t>5</w:t>
            </w:r>
          </w:p>
        </w:tc>
      </w:tr>
      <w:tr w:rsidR="0011564B" w:rsidRPr="000756CB" w14:paraId="24FB2ABA" w14:textId="77777777" w:rsidTr="00DE6B14">
        <w:trPr>
          <w:trHeight w:val="20"/>
        </w:trPr>
        <w:tc>
          <w:tcPr>
            <w:tcW w:w="200" w:type="pct"/>
            <w:tcBorders>
              <w:top w:val="single" w:sz="4" w:space="0" w:color="auto"/>
            </w:tcBorders>
            <w:shd w:val="clear" w:color="auto" w:fill="auto"/>
            <w:vAlign w:val="center"/>
          </w:tcPr>
          <w:p w14:paraId="6AD48B80" w14:textId="77777777" w:rsidR="0011564B" w:rsidRPr="00535CB6" w:rsidRDefault="0011564B" w:rsidP="00145F0C">
            <w:pPr>
              <w:numPr>
                <w:ilvl w:val="0"/>
                <w:numId w:val="21"/>
              </w:numPr>
              <w:rPr>
                <w:rFonts w:cs="Arial"/>
                <w:lang w:eastAsia="pl-PL"/>
              </w:rPr>
            </w:pPr>
          </w:p>
        </w:tc>
        <w:tc>
          <w:tcPr>
            <w:tcW w:w="1062" w:type="pct"/>
            <w:tcBorders>
              <w:top w:val="single" w:sz="4" w:space="0" w:color="auto"/>
            </w:tcBorders>
            <w:shd w:val="clear" w:color="auto" w:fill="auto"/>
            <w:vAlign w:val="center"/>
          </w:tcPr>
          <w:p w14:paraId="76F8AF59" w14:textId="77777777" w:rsidR="0011564B" w:rsidRPr="00535CB6" w:rsidRDefault="0011564B" w:rsidP="00145F0C">
            <w:pPr>
              <w:rPr>
                <w:rFonts w:cs="Arial"/>
                <w:lang w:eastAsia="pl-PL"/>
              </w:rPr>
            </w:pPr>
            <w:r w:rsidRPr="00535CB6">
              <w:rPr>
                <w:rFonts w:cs="Arial"/>
                <w:lang w:eastAsia="pl-PL"/>
              </w:rPr>
              <w:t>W ramach projektu kontynuowana jest współpraca nawiązana przez szkoły lub placówki systemu oświaty z otoczeniem społeczno-gospodarczym w trakcie realizacji projektów w latach 2007-2013, która przy organizacji praktyk i staży zawodowych dotyczyć będzie przynajmniej 10 % uczniów/słuchaczy.</w:t>
            </w:r>
          </w:p>
        </w:tc>
        <w:tc>
          <w:tcPr>
            <w:tcW w:w="1921" w:type="pct"/>
            <w:tcBorders>
              <w:top w:val="single" w:sz="4" w:space="0" w:color="auto"/>
            </w:tcBorders>
            <w:shd w:val="clear" w:color="auto" w:fill="auto"/>
            <w:vAlign w:val="center"/>
          </w:tcPr>
          <w:p w14:paraId="3D6BECD5" w14:textId="77777777" w:rsidR="0011564B" w:rsidRPr="00535CB6" w:rsidRDefault="0011564B" w:rsidP="00145F0C">
            <w:pPr>
              <w:rPr>
                <w:rFonts w:cs="Arial"/>
                <w:lang w:eastAsia="pl-PL"/>
              </w:rPr>
            </w:pPr>
            <w:r w:rsidRPr="00535CB6">
              <w:rPr>
                <w:rFonts w:cs="Arial"/>
                <w:lang w:eastAsia="pl-PL"/>
              </w:rPr>
              <w:t>Kryterium ma na celu zapewnienie ciągłości nawiązanej współpracy w ramach projektów realizowanych w latach 2007-2013.</w:t>
            </w:r>
          </w:p>
          <w:p w14:paraId="706978D3"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tcBorders>
              <w:top w:val="single" w:sz="4" w:space="0" w:color="auto"/>
            </w:tcBorders>
            <w:shd w:val="clear" w:color="auto" w:fill="auto"/>
            <w:vAlign w:val="center"/>
          </w:tcPr>
          <w:p w14:paraId="194D2181" w14:textId="77777777" w:rsidR="0011564B" w:rsidRPr="00535CB6" w:rsidRDefault="0011564B" w:rsidP="00145F0C">
            <w:pPr>
              <w:rPr>
                <w:rFonts w:cs="Arial"/>
                <w:lang w:eastAsia="pl-PL"/>
              </w:rPr>
            </w:pPr>
            <w:r w:rsidRPr="00535CB6">
              <w:rPr>
                <w:rFonts w:cs="Arial"/>
                <w:lang w:eastAsia="pl-PL"/>
              </w:rPr>
              <w:t>0/1 pkt</w:t>
            </w:r>
          </w:p>
        </w:tc>
        <w:tc>
          <w:tcPr>
            <w:tcW w:w="604" w:type="pct"/>
            <w:tcBorders>
              <w:top w:val="single" w:sz="4" w:space="0" w:color="auto"/>
            </w:tcBorders>
            <w:vAlign w:val="center"/>
          </w:tcPr>
          <w:p w14:paraId="3F0B063D" w14:textId="77777777" w:rsidR="0011564B" w:rsidRPr="00535CB6" w:rsidRDefault="0011564B" w:rsidP="00145F0C">
            <w:pPr>
              <w:rPr>
                <w:rFonts w:cs="Arial"/>
                <w:lang w:eastAsia="pl-PL"/>
              </w:rPr>
            </w:pPr>
            <w:r w:rsidRPr="00535CB6">
              <w:rPr>
                <w:rFonts w:cs="Arial"/>
                <w:lang w:eastAsia="pl-PL"/>
              </w:rPr>
              <w:t>1</w:t>
            </w:r>
          </w:p>
        </w:tc>
      </w:tr>
      <w:tr w:rsidR="0011564B" w:rsidRPr="000756CB" w14:paraId="6168B8EF" w14:textId="77777777" w:rsidTr="00DE6B14">
        <w:trPr>
          <w:trHeight w:val="20"/>
        </w:trPr>
        <w:tc>
          <w:tcPr>
            <w:tcW w:w="200" w:type="pct"/>
            <w:shd w:val="clear" w:color="auto" w:fill="auto"/>
            <w:vAlign w:val="center"/>
          </w:tcPr>
          <w:p w14:paraId="52A2EFDF"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4FD910BB" w14:textId="77777777" w:rsidR="0011564B" w:rsidRPr="00535CB6" w:rsidRDefault="0011564B" w:rsidP="00145F0C">
            <w:pPr>
              <w:rPr>
                <w:rFonts w:cs="Arial"/>
                <w:lang w:eastAsia="pl-PL"/>
              </w:rPr>
            </w:pPr>
            <w:r w:rsidRPr="00535CB6">
              <w:rPr>
                <w:rFonts w:cs="Arial"/>
                <w:lang w:eastAsia="pl-PL"/>
              </w:rPr>
              <w:t>Projekt przewiduje partycypację finansową przedsiębiorców na poziomie minimum 5% w kosztach organizacji i prowadzenia praktyki zawodowej.</w:t>
            </w:r>
          </w:p>
        </w:tc>
        <w:tc>
          <w:tcPr>
            <w:tcW w:w="1921" w:type="pct"/>
            <w:shd w:val="clear" w:color="auto" w:fill="auto"/>
            <w:vAlign w:val="center"/>
          </w:tcPr>
          <w:p w14:paraId="5563C427" w14:textId="77777777" w:rsidR="0011564B" w:rsidRPr="00535CB6" w:rsidRDefault="0011564B" w:rsidP="00145F0C">
            <w:pPr>
              <w:rPr>
                <w:rFonts w:cs="Arial"/>
                <w:lang w:eastAsia="pl-PL"/>
              </w:rPr>
            </w:pPr>
            <w:r w:rsidRPr="00535CB6">
              <w:rPr>
                <w:rFonts w:cs="Arial"/>
                <w:lang w:eastAsia="pl-PL"/>
              </w:rPr>
              <w:t xml:space="preserve">Wymagane jest, aby każdy z przedsiębiorców/pracodawców zagwarantował co najmniej 5% partycypację finansową w organizacji programów stażowych/ praktyk zawodowych planowanych w ramach projektu, o czym informacja zamieszczana jest we wniosku o dofinansowanie projektu. </w:t>
            </w:r>
          </w:p>
          <w:p w14:paraId="6F68ED6C"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shd w:val="clear" w:color="auto" w:fill="auto"/>
            <w:vAlign w:val="center"/>
          </w:tcPr>
          <w:p w14:paraId="27693F99" w14:textId="77777777" w:rsidR="0011564B" w:rsidRPr="00535CB6" w:rsidRDefault="0011564B" w:rsidP="00145F0C">
            <w:pPr>
              <w:contextualSpacing/>
              <w:rPr>
                <w:rFonts w:cs="Arial"/>
                <w:lang w:eastAsia="pl-PL"/>
              </w:rPr>
            </w:pPr>
            <w:r w:rsidRPr="00535CB6">
              <w:rPr>
                <w:rFonts w:cs="Arial"/>
                <w:lang w:eastAsia="pl-PL"/>
              </w:rPr>
              <w:t>partycypacja finansowa na poziomie:</w:t>
            </w:r>
          </w:p>
          <w:p w14:paraId="69172D95" w14:textId="77777777" w:rsidR="0011564B" w:rsidRPr="00535CB6" w:rsidRDefault="0011564B" w:rsidP="00145F0C">
            <w:pPr>
              <w:contextualSpacing/>
              <w:rPr>
                <w:rFonts w:cs="Arial"/>
                <w:lang w:eastAsia="pl-PL"/>
              </w:rPr>
            </w:pPr>
            <w:r w:rsidRPr="00535CB6">
              <w:rPr>
                <w:rFonts w:cs="Arial"/>
                <w:lang w:eastAsia="pl-PL"/>
              </w:rPr>
              <w:t>poniżej 5% – 0 pkt,</w:t>
            </w:r>
          </w:p>
          <w:p w14:paraId="64968CCB" w14:textId="77777777" w:rsidR="0011564B" w:rsidRPr="00535CB6" w:rsidRDefault="0011564B" w:rsidP="00145F0C">
            <w:pPr>
              <w:contextualSpacing/>
              <w:rPr>
                <w:rFonts w:cs="Arial"/>
                <w:lang w:eastAsia="pl-PL"/>
              </w:rPr>
            </w:pPr>
            <w:r w:rsidRPr="00535CB6">
              <w:rPr>
                <w:rFonts w:cs="Arial"/>
                <w:lang w:eastAsia="pl-PL"/>
              </w:rPr>
              <w:t>ponad 5% do 10% – 3 pkt,</w:t>
            </w:r>
          </w:p>
          <w:p w14:paraId="7EFBCBDC" w14:textId="77777777" w:rsidR="0011564B" w:rsidRPr="00535CB6" w:rsidRDefault="0011564B" w:rsidP="00145F0C">
            <w:pPr>
              <w:rPr>
                <w:rFonts w:cs="Arial"/>
                <w:lang w:eastAsia="pl-PL"/>
              </w:rPr>
            </w:pPr>
            <w:r w:rsidRPr="00535CB6">
              <w:rPr>
                <w:rFonts w:cs="Arial"/>
                <w:lang w:eastAsia="pl-PL"/>
              </w:rPr>
              <w:t>ponad 10% – 5 pkt</w:t>
            </w:r>
          </w:p>
        </w:tc>
        <w:tc>
          <w:tcPr>
            <w:tcW w:w="604" w:type="pct"/>
            <w:vAlign w:val="center"/>
          </w:tcPr>
          <w:p w14:paraId="5B8D93B7" w14:textId="44DA026E" w:rsidR="0011564B" w:rsidRPr="00535CB6" w:rsidRDefault="0011564B" w:rsidP="00145F0C">
            <w:pPr>
              <w:rPr>
                <w:rFonts w:cs="Arial"/>
                <w:lang w:eastAsia="pl-PL"/>
              </w:rPr>
            </w:pPr>
            <w:r w:rsidRPr="00535CB6">
              <w:rPr>
                <w:rFonts w:cs="Arial"/>
                <w:lang w:eastAsia="pl-PL"/>
              </w:rPr>
              <w:t>5</w:t>
            </w:r>
          </w:p>
        </w:tc>
      </w:tr>
      <w:tr w:rsidR="0011564B" w:rsidRPr="000756CB" w14:paraId="2E2DB5BB" w14:textId="77777777" w:rsidTr="00DE6B14">
        <w:trPr>
          <w:trHeight w:val="20"/>
        </w:trPr>
        <w:tc>
          <w:tcPr>
            <w:tcW w:w="200" w:type="pct"/>
            <w:shd w:val="clear" w:color="auto" w:fill="auto"/>
            <w:vAlign w:val="center"/>
          </w:tcPr>
          <w:p w14:paraId="098B806B"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366B3DA2" w14:textId="52EDEB08" w:rsidR="0011564B" w:rsidRPr="00535CB6" w:rsidRDefault="0011564B" w:rsidP="00145F0C">
            <w:pPr>
              <w:rPr>
                <w:rFonts w:cs="Arial"/>
                <w:lang w:eastAsia="pl-PL"/>
              </w:rPr>
            </w:pPr>
            <w:r w:rsidRPr="00535CB6">
              <w:rPr>
                <w:rFonts w:cs="Arial"/>
                <w:lang w:eastAsia="pl-PL"/>
              </w:rPr>
              <w:t xml:space="preserve">Projekt zapewnia wyrównanie szans edukacyjnych </w:t>
            </w:r>
            <w:r w:rsidR="00C5479D" w:rsidRPr="00535CB6">
              <w:rPr>
                <w:rFonts w:cs="Arial"/>
                <w:lang w:eastAsia="pl-PL"/>
              </w:rPr>
              <w:t>i rozwojowych uczniów/słuchaczy</w:t>
            </w:r>
            <w:r w:rsidR="00AF6C3F" w:rsidRPr="00535CB6">
              <w:rPr>
                <w:rFonts w:cs="Arial"/>
                <w:lang w:eastAsia="pl-PL"/>
              </w:rPr>
              <w:t xml:space="preserve"> </w:t>
            </w:r>
            <w:r w:rsidRPr="00535CB6">
              <w:rPr>
                <w:rFonts w:cs="Arial"/>
                <w:lang w:eastAsia="pl-PL"/>
              </w:rPr>
              <w:t xml:space="preserve">z grup </w:t>
            </w:r>
            <w:proofErr w:type="spellStart"/>
            <w:r w:rsidRPr="00535CB6">
              <w:rPr>
                <w:rFonts w:cs="Arial"/>
                <w:lang w:eastAsia="pl-PL"/>
              </w:rPr>
              <w:t>defaworyzowanych</w:t>
            </w:r>
            <w:proofErr w:type="spellEnd"/>
            <w:r w:rsidRPr="00535CB6">
              <w:rPr>
                <w:rFonts w:cs="Arial"/>
                <w:lang w:eastAsia="pl-PL"/>
              </w:rPr>
              <w:t xml:space="preserve"> poprzez objęcie wsparciem klas/grup szkół/placówek systemu oświaty, w obrębie których minimum 20% stanowią takie osoby.</w:t>
            </w:r>
          </w:p>
        </w:tc>
        <w:tc>
          <w:tcPr>
            <w:tcW w:w="1921" w:type="pct"/>
            <w:shd w:val="clear" w:color="auto" w:fill="auto"/>
            <w:vAlign w:val="center"/>
          </w:tcPr>
          <w:p w14:paraId="4B2832D6" w14:textId="0212C565" w:rsidR="0011564B" w:rsidRPr="00535CB6" w:rsidRDefault="0011564B" w:rsidP="00145F0C">
            <w:pPr>
              <w:rPr>
                <w:rFonts w:cs="Arial"/>
                <w:lang w:eastAsia="pl-PL"/>
              </w:rPr>
            </w:pPr>
            <w:r w:rsidRPr="00535CB6">
              <w:rPr>
                <w:rFonts w:cs="Arial"/>
                <w:lang w:eastAsia="pl-PL"/>
              </w:rPr>
              <w:t>Kryterium ma na celu zapewnienie dostępności do wsparcia uczniów/słuchaczy uczestniczących w pro</w:t>
            </w:r>
            <w:r w:rsidR="00C5479D" w:rsidRPr="00535CB6">
              <w:rPr>
                <w:rFonts w:cs="Arial"/>
                <w:lang w:eastAsia="pl-PL"/>
              </w:rPr>
              <w:t xml:space="preserve">jekcie z grup </w:t>
            </w:r>
            <w:proofErr w:type="spellStart"/>
            <w:r w:rsidR="00C5479D" w:rsidRPr="00535CB6">
              <w:rPr>
                <w:rFonts w:cs="Arial"/>
                <w:lang w:eastAsia="pl-PL"/>
              </w:rPr>
              <w:t>defaworyzowanych</w:t>
            </w:r>
            <w:proofErr w:type="spellEnd"/>
            <w:r w:rsidR="00C5479D" w:rsidRPr="00535CB6">
              <w:rPr>
                <w:rFonts w:cs="Arial"/>
                <w:lang w:eastAsia="pl-PL"/>
              </w:rPr>
              <w:t>:</w:t>
            </w:r>
          </w:p>
          <w:p w14:paraId="6033246A" w14:textId="5B531BF9" w:rsidR="0011564B" w:rsidRPr="00535CB6" w:rsidRDefault="0011564B" w:rsidP="00145F0C">
            <w:pPr>
              <w:rPr>
                <w:rFonts w:cs="Arial"/>
                <w:lang w:eastAsia="pl-PL"/>
              </w:rPr>
            </w:pPr>
            <w:r w:rsidRPr="00535CB6">
              <w:rPr>
                <w:rFonts w:cs="Arial"/>
                <w:lang w:eastAsia="pl-PL"/>
              </w:rPr>
              <w:t>z niepełnosprawnością, żyjących w ubóstwie, z rodzin dysfunkcyjnych, przynależących do mniejszości etnicznych, w zależności od przeanalizowanych potrzeb.</w:t>
            </w:r>
          </w:p>
          <w:p w14:paraId="2508ED32"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213" w:type="pct"/>
            <w:shd w:val="clear" w:color="auto" w:fill="auto"/>
            <w:vAlign w:val="center"/>
          </w:tcPr>
          <w:p w14:paraId="62806636" w14:textId="77777777" w:rsidR="0011564B" w:rsidRPr="00535CB6" w:rsidRDefault="0011564B" w:rsidP="00145F0C">
            <w:pPr>
              <w:rPr>
                <w:rFonts w:cs="Arial"/>
                <w:lang w:eastAsia="pl-PL"/>
              </w:rPr>
            </w:pPr>
            <w:r w:rsidRPr="00535CB6">
              <w:rPr>
                <w:rFonts w:cs="Arial"/>
                <w:lang w:eastAsia="pl-PL"/>
              </w:rPr>
              <w:t xml:space="preserve">uczestnictwo w projekcie uczniów/słuchaczy z grup </w:t>
            </w:r>
            <w:proofErr w:type="spellStart"/>
            <w:r w:rsidRPr="00535CB6">
              <w:rPr>
                <w:rFonts w:cs="Arial"/>
                <w:lang w:eastAsia="pl-PL"/>
              </w:rPr>
              <w:t>defaworyzowanych</w:t>
            </w:r>
            <w:proofErr w:type="spellEnd"/>
            <w:r w:rsidRPr="00535CB6">
              <w:rPr>
                <w:rFonts w:cs="Arial"/>
                <w:lang w:eastAsia="pl-PL"/>
              </w:rPr>
              <w:t>:</w:t>
            </w:r>
          </w:p>
          <w:p w14:paraId="72DE17A8" w14:textId="77777777" w:rsidR="0011564B" w:rsidRPr="00535CB6" w:rsidRDefault="0011564B" w:rsidP="00145F0C">
            <w:pPr>
              <w:contextualSpacing/>
              <w:rPr>
                <w:rFonts w:cs="Arial"/>
                <w:lang w:eastAsia="pl-PL"/>
              </w:rPr>
            </w:pPr>
            <w:r w:rsidRPr="00535CB6">
              <w:rPr>
                <w:rFonts w:cs="Arial"/>
                <w:lang w:eastAsia="pl-PL"/>
              </w:rPr>
              <w:t>poniżej 20%- 0 pkt,</w:t>
            </w:r>
          </w:p>
          <w:p w14:paraId="4D3E7367" w14:textId="77777777" w:rsidR="0011564B" w:rsidRPr="00535CB6" w:rsidRDefault="0011564B" w:rsidP="00145F0C">
            <w:pPr>
              <w:contextualSpacing/>
              <w:rPr>
                <w:rFonts w:cs="Arial"/>
                <w:lang w:eastAsia="pl-PL"/>
              </w:rPr>
            </w:pPr>
            <w:r w:rsidRPr="00535CB6">
              <w:rPr>
                <w:rFonts w:cs="Arial"/>
                <w:lang w:eastAsia="pl-PL"/>
              </w:rPr>
              <w:t>od 20% uczestników – 1 pkt,</w:t>
            </w:r>
          </w:p>
          <w:p w14:paraId="6FDE1B7E" w14:textId="77777777" w:rsidR="0011564B" w:rsidRPr="00535CB6" w:rsidRDefault="0011564B" w:rsidP="00145F0C">
            <w:pPr>
              <w:contextualSpacing/>
              <w:rPr>
                <w:rFonts w:cs="Arial"/>
                <w:lang w:eastAsia="pl-PL"/>
              </w:rPr>
            </w:pPr>
            <w:r w:rsidRPr="00535CB6">
              <w:rPr>
                <w:rFonts w:cs="Arial"/>
                <w:lang w:eastAsia="pl-PL"/>
              </w:rPr>
              <w:t>od 40% uczestników – 2 pkt,</w:t>
            </w:r>
          </w:p>
          <w:p w14:paraId="36D1B240" w14:textId="77777777" w:rsidR="0011564B" w:rsidRPr="00535CB6" w:rsidRDefault="0011564B" w:rsidP="00145F0C">
            <w:pPr>
              <w:contextualSpacing/>
              <w:rPr>
                <w:rFonts w:cs="Arial"/>
                <w:lang w:eastAsia="pl-PL"/>
              </w:rPr>
            </w:pPr>
            <w:r w:rsidRPr="00535CB6">
              <w:rPr>
                <w:rFonts w:cs="Arial"/>
                <w:lang w:eastAsia="pl-PL"/>
              </w:rPr>
              <w:t>od 60% uczestników – 3 pkt,</w:t>
            </w:r>
          </w:p>
          <w:p w14:paraId="25B0164C" w14:textId="77777777" w:rsidR="0011564B" w:rsidRPr="00535CB6" w:rsidRDefault="0011564B" w:rsidP="00145F0C">
            <w:pPr>
              <w:contextualSpacing/>
              <w:rPr>
                <w:rFonts w:cs="Arial"/>
                <w:lang w:eastAsia="pl-PL"/>
              </w:rPr>
            </w:pPr>
            <w:r w:rsidRPr="00535CB6">
              <w:rPr>
                <w:rFonts w:cs="Arial"/>
                <w:lang w:eastAsia="pl-PL"/>
              </w:rPr>
              <w:t xml:space="preserve">od 80% uczestników – 4 pkt, </w:t>
            </w:r>
          </w:p>
          <w:p w14:paraId="6F541B4D" w14:textId="77777777" w:rsidR="0011564B" w:rsidRPr="00535CB6" w:rsidRDefault="0011564B" w:rsidP="00145F0C">
            <w:pPr>
              <w:contextualSpacing/>
              <w:rPr>
                <w:rFonts w:cs="Arial"/>
                <w:lang w:eastAsia="pl-PL"/>
              </w:rPr>
            </w:pPr>
            <w:r w:rsidRPr="00535CB6">
              <w:rPr>
                <w:rFonts w:cs="Arial"/>
                <w:lang w:eastAsia="pl-PL"/>
              </w:rPr>
              <w:t>100 % uczestników – 5 pkt</w:t>
            </w:r>
          </w:p>
        </w:tc>
        <w:tc>
          <w:tcPr>
            <w:tcW w:w="604" w:type="pct"/>
            <w:vAlign w:val="center"/>
          </w:tcPr>
          <w:p w14:paraId="3CA8AE26" w14:textId="585A7215" w:rsidR="0011564B" w:rsidRPr="00535CB6" w:rsidRDefault="0011564B" w:rsidP="00145F0C">
            <w:pPr>
              <w:rPr>
                <w:rFonts w:cs="Arial"/>
                <w:lang w:eastAsia="pl-PL"/>
              </w:rPr>
            </w:pPr>
            <w:r w:rsidRPr="00535CB6">
              <w:rPr>
                <w:rFonts w:cs="Arial"/>
                <w:lang w:eastAsia="pl-PL"/>
              </w:rPr>
              <w:t>5</w:t>
            </w:r>
          </w:p>
        </w:tc>
      </w:tr>
      <w:tr w:rsidR="0011564B" w:rsidRPr="000756CB" w14:paraId="5F460493" w14:textId="77777777" w:rsidTr="00DE6B14">
        <w:trPr>
          <w:trHeight w:val="20"/>
        </w:trPr>
        <w:tc>
          <w:tcPr>
            <w:tcW w:w="200" w:type="pct"/>
            <w:shd w:val="clear" w:color="auto" w:fill="auto"/>
            <w:vAlign w:val="center"/>
          </w:tcPr>
          <w:p w14:paraId="2AA19D2D"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1517A3D0" w14:textId="77777777" w:rsidR="0011564B" w:rsidRPr="00535CB6" w:rsidRDefault="0011564B" w:rsidP="00145F0C">
            <w:pPr>
              <w:rPr>
                <w:rFonts w:cs="Arial"/>
                <w:lang w:eastAsia="pl-PL"/>
              </w:rPr>
            </w:pPr>
            <w:r w:rsidRPr="00535CB6">
              <w:rPr>
                <w:rFonts w:cs="Arial"/>
                <w:lang w:eastAsia="pl-PL"/>
              </w:rPr>
              <w:t>Zgodnie z zapisami RPO projekt sprzyja oszczędnemu, efektywnemu i wydajnemu wydatkowaniu środków oraz zapewnia realizację wskaźników z zachowaniem efektywności kosztowej.</w:t>
            </w:r>
          </w:p>
        </w:tc>
        <w:tc>
          <w:tcPr>
            <w:tcW w:w="1921" w:type="pct"/>
            <w:shd w:val="clear" w:color="auto" w:fill="auto"/>
            <w:vAlign w:val="center"/>
          </w:tcPr>
          <w:p w14:paraId="438FD8A2" w14:textId="40A0E262" w:rsidR="0011564B" w:rsidRPr="00535CB6" w:rsidRDefault="0011564B" w:rsidP="00145F0C">
            <w:pPr>
              <w:rPr>
                <w:rFonts w:cs="Arial"/>
                <w:lang w:eastAsia="pl-PL"/>
              </w:rPr>
            </w:pPr>
            <w:r w:rsidRPr="00535CB6">
              <w:rPr>
                <w:rFonts w:cs="Arial"/>
                <w:lang w:eastAsia="pl-PL"/>
              </w:rPr>
              <w:t>Wskaźnik: „Liczba uczniów szkół i placówek kształcenia zawodowego uczestniczących w stażach</w:t>
            </w:r>
            <w:r w:rsidR="00FC4725" w:rsidRPr="00535CB6">
              <w:rPr>
                <w:rFonts w:cs="Arial"/>
                <w:lang w:eastAsia="pl-PL"/>
              </w:rPr>
              <w:t xml:space="preserve"> </w:t>
            </w:r>
            <w:r w:rsidRPr="00535CB6">
              <w:rPr>
                <w:rFonts w:cs="Arial"/>
                <w:lang w:eastAsia="pl-PL"/>
              </w:rPr>
              <w:t>i praktykach u pracodawcy” jest ramą wykonania osi priorytetowej i będzie służył KE do oceny realizacji celów RPO WM. Osiągniecie wskaźnika warunkuje przyznanie rezerwy wykonania w wysokości 6% alokacji.</w:t>
            </w:r>
          </w:p>
          <w:p w14:paraId="0076A8CE" w14:textId="77777777" w:rsidR="0011564B" w:rsidRPr="00535CB6" w:rsidRDefault="0011564B" w:rsidP="00145F0C">
            <w:pPr>
              <w:rPr>
                <w:rFonts w:cs="Arial"/>
                <w:lang w:eastAsia="pl-PL"/>
              </w:rPr>
            </w:pPr>
            <w:r w:rsidRPr="00535CB6">
              <w:rPr>
                <w:rFonts w:cs="Arial"/>
                <w:lang w:eastAsia="pl-PL"/>
              </w:rPr>
              <w:t>Kryterium będzie liczone zgodnie z poniższym wzorem:</w:t>
            </w:r>
          </w:p>
          <w:p w14:paraId="6336942A" w14:textId="77777777" w:rsidR="0011564B" w:rsidRPr="00535CB6" w:rsidRDefault="0011564B" w:rsidP="00145F0C">
            <w:pPr>
              <w:contextualSpacing/>
              <w:rPr>
                <w:rFonts w:cs="Arial"/>
                <w:lang w:eastAsia="pl-PL"/>
              </w:rPr>
            </w:pPr>
            <w:r w:rsidRPr="00535CB6">
              <w:rPr>
                <w:rFonts w:cs="Arial"/>
                <w:lang w:eastAsia="pl-PL"/>
              </w:rPr>
              <w:t>Wartość projektu (euro)</w:t>
            </w:r>
          </w:p>
          <w:p w14:paraId="3FDF0B57" w14:textId="37FC34DB" w:rsidR="0011564B" w:rsidRPr="00535CB6" w:rsidRDefault="00F37335" w:rsidP="00145F0C">
            <w:pPr>
              <w:contextualSpacing/>
              <w:rPr>
                <w:rFonts w:cs="Arial"/>
                <w:lang w:eastAsia="pl-PL"/>
              </w:rPr>
            </w:pPr>
            <w:r w:rsidRPr="00535CB6">
              <w:rPr>
                <w:rFonts w:cs="Arial"/>
                <w:noProof/>
                <w:lang w:eastAsia="pl-PL"/>
              </w:rPr>
              <mc:AlternateContent>
                <mc:Choice Requires="wps">
                  <w:drawing>
                    <wp:inline distT="0" distB="0" distL="0" distR="0" wp14:anchorId="3B75B441" wp14:editId="31087889">
                      <wp:extent cx="1552575" cy="9525"/>
                      <wp:effectExtent l="0" t="0" r="28575" b="28575"/>
                      <wp:docPr id="21" name="Łącznik prosty 21" descr="kreska ułamkowa, nad kreską: &quot;Wartośc projektu (euro)&quot;, pod kreską: &quot;Wartości docelowa wskaźnika: Liczba uczniów szkół i placówek kształcenia zawodowego uczestniczących w stażach i praktykach u pracodawcy”, wynik mniejsz równy 2500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2575" cy="9525"/>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73D18771" id="Łącznik prosty 21" o:spid="_x0000_s1026" alt="Tytuł: wzór — opis: kreska ułamkowa, nad kreską: &quot;Wartośc projektu (euro)&quot;, pod kreską: &quot;Wartości docelowa wskaźnika: Liczba uczniów szkół i placówek kształcenia zawodowego uczestniczących w stażach i praktykach u pracodawcy”, wynik mniejsz równy 2500 euro&#10;" style="visibility:visible;mso-wrap-style:square;mso-left-percent:-10001;mso-top-percent:-10001;mso-position-horizontal:absolute;mso-position-horizontal-relative:char;mso-position-vertical:absolute;mso-position-vertical-relative:line;mso-left-percent:-10001;mso-top-percent:-10001" from="0,0" to="122.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" strokecolor="windowText" strokeweight=".5pt">
                      <v:stroke joinstyle="miter"/>
                      <o:lock v:ext="edit" shapetype="f"/>
                      <w10:anchorlock/>
                    </v:line>
                  </w:pict>
                </mc:Fallback>
              </mc:AlternateContent>
            </w:r>
            <w:r w:rsidR="0011564B" w:rsidRPr="00535CB6">
              <w:rPr>
                <w:rFonts w:cs="Arial"/>
                <w:lang w:eastAsia="pl-PL"/>
              </w:rPr>
              <w:t>&lt;= 2500 euro</w:t>
            </w:r>
          </w:p>
          <w:p w14:paraId="6AC2E61D" w14:textId="40311034" w:rsidR="0011564B" w:rsidRPr="00535CB6" w:rsidRDefault="0011564B" w:rsidP="00145F0C">
            <w:pPr>
              <w:contextualSpacing/>
              <w:rPr>
                <w:rFonts w:cs="Arial"/>
                <w:lang w:eastAsia="pl-PL"/>
              </w:rPr>
            </w:pPr>
            <w:r w:rsidRPr="00535CB6">
              <w:rPr>
                <w:rFonts w:cs="Arial"/>
                <w:lang w:eastAsia="pl-PL"/>
              </w:rPr>
              <w:t>Wartości docelowa wskaźnika:</w:t>
            </w:r>
          </w:p>
          <w:p w14:paraId="4A7611C3" w14:textId="674A877B" w:rsidR="0011564B" w:rsidRPr="00535CB6" w:rsidRDefault="0011564B" w:rsidP="00145F0C">
            <w:pPr>
              <w:contextualSpacing/>
              <w:rPr>
                <w:rFonts w:cs="Arial"/>
                <w:lang w:eastAsia="pl-PL"/>
              </w:rPr>
            </w:pPr>
            <w:r w:rsidRPr="00535CB6">
              <w:rPr>
                <w:rFonts w:cs="Arial"/>
                <w:lang w:eastAsia="pl-PL"/>
              </w:rPr>
              <w:t>„Liczba uczniów szkół i placówek kształcenia zawodowego uczestniczących w stażach</w:t>
            </w:r>
            <w:r w:rsidR="00FC4725" w:rsidRPr="00535CB6">
              <w:rPr>
                <w:rFonts w:cs="Arial"/>
                <w:lang w:eastAsia="pl-PL"/>
              </w:rPr>
              <w:t xml:space="preserve"> </w:t>
            </w:r>
            <w:r w:rsidRPr="00535CB6">
              <w:rPr>
                <w:rFonts w:cs="Arial"/>
                <w:lang w:eastAsia="pl-PL"/>
              </w:rPr>
              <w:t>i praktykach u pracodawcy”</w:t>
            </w:r>
          </w:p>
          <w:p w14:paraId="2E9444DA"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213" w:type="pct"/>
            <w:shd w:val="clear" w:color="auto" w:fill="auto"/>
            <w:vAlign w:val="center"/>
          </w:tcPr>
          <w:p w14:paraId="09221EF7" w14:textId="77777777" w:rsidR="0011564B" w:rsidRPr="00535CB6" w:rsidRDefault="0011564B" w:rsidP="00145F0C">
            <w:pPr>
              <w:rPr>
                <w:rFonts w:cs="Arial"/>
                <w:lang w:eastAsia="pl-PL"/>
              </w:rPr>
            </w:pPr>
            <w:r w:rsidRPr="00535CB6">
              <w:rPr>
                <w:rFonts w:cs="Arial"/>
                <w:lang w:eastAsia="pl-PL"/>
              </w:rPr>
              <w:t>koszt objęcia wsparciem jednego ucznia powyżej 2750 euro lub brak wskaźnika – 0 pkt,</w:t>
            </w:r>
          </w:p>
          <w:p w14:paraId="7D0A8CF2" w14:textId="77777777" w:rsidR="0011564B" w:rsidRPr="00535CB6" w:rsidRDefault="0011564B" w:rsidP="00145F0C">
            <w:pPr>
              <w:rPr>
                <w:rFonts w:cs="Arial"/>
                <w:lang w:eastAsia="pl-PL"/>
              </w:rPr>
            </w:pPr>
            <w:r w:rsidRPr="00535CB6">
              <w:rPr>
                <w:rFonts w:cs="Arial"/>
                <w:lang w:eastAsia="pl-PL"/>
              </w:rPr>
              <w:t>koszt objęcia wsparciem jednego ucznia powyżej 2500 euro do 2750 euro – 3 pkt,</w:t>
            </w:r>
          </w:p>
          <w:p w14:paraId="18CE07FE" w14:textId="77777777" w:rsidR="0011564B" w:rsidRPr="00535CB6" w:rsidRDefault="0011564B" w:rsidP="00145F0C">
            <w:pPr>
              <w:rPr>
                <w:rFonts w:cs="Arial"/>
                <w:lang w:eastAsia="pl-PL"/>
              </w:rPr>
            </w:pPr>
            <w:r w:rsidRPr="00535CB6">
              <w:rPr>
                <w:rFonts w:cs="Arial"/>
                <w:lang w:eastAsia="pl-PL"/>
              </w:rPr>
              <w:t>koszt objęcia wsparciem jednego ucznia do 2500 euro – 5 pkt</w:t>
            </w:r>
          </w:p>
          <w:p w14:paraId="33155A4A" w14:textId="77777777" w:rsidR="0011564B" w:rsidRPr="00535CB6" w:rsidRDefault="0011564B" w:rsidP="00145F0C">
            <w:pPr>
              <w:rPr>
                <w:rFonts w:cs="Arial"/>
                <w:lang w:eastAsia="pl-PL"/>
              </w:rPr>
            </w:pPr>
            <w:r w:rsidRPr="00535CB6">
              <w:rPr>
                <w:rFonts w:cs="Arial"/>
                <w:lang w:eastAsia="pl-PL"/>
              </w:rPr>
              <w:t>koszt należy przeliczyć kursem euro podanym w regulaminie konkursu</w:t>
            </w:r>
          </w:p>
        </w:tc>
        <w:tc>
          <w:tcPr>
            <w:tcW w:w="604" w:type="pct"/>
            <w:vAlign w:val="center"/>
          </w:tcPr>
          <w:p w14:paraId="044ED4CA" w14:textId="0C5E6E5F" w:rsidR="0011564B" w:rsidRPr="00535CB6" w:rsidRDefault="0011564B" w:rsidP="00145F0C">
            <w:pPr>
              <w:rPr>
                <w:rFonts w:cs="Arial"/>
                <w:lang w:eastAsia="pl-PL"/>
              </w:rPr>
            </w:pPr>
            <w:r w:rsidRPr="00535CB6">
              <w:rPr>
                <w:rFonts w:cs="Arial"/>
                <w:lang w:eastAsia="pl-PL"/>
              </w:rPr>
              <w:t>5</w:t>
            </w:r>
          </w:p>
        </w:tc>
      </w:tr>
    </w:tbl>
    <w:p w14:paraId="3679BB80" w14:textId="77777777" w:rsidR="00C5479D" w:rsidRPr="00F877B4" w:rsidRDefault="00C5479D">
      <w:pPr>
        <w:rPr>
          <w:rFonts w:cs="Arial"/>
          <w:b/>
          <w:szCs w:val="24"/>
          <w:lang w:eastAsia="pl-PL"/>
        </w:rPr>
      </w:pPr>
      <w:r w:rsidRPr="00F877B4">
        <w:rPr>
          <w:rFonts w:cs="Arial"/>
          <w:b/>
          <w:szCs w:val="24"/>
          <w:lang w:eastAsia="pl-PL"/>
        </w:rPr>
        <w:br w:type="page"/>
      </w:r>
    </w:p>
    <w:p w14:paraId="32C099FD" w14:textId="50EBE055" w:rsidR="0011564B" w:rsidRPr="00F877B4" w:rsidRDefault="0011564B" w:rsidP="00C125E5">
      <w:pPr>
        <w:pStyle w:val="Nagwek5"/>
        <w:rPr>
          <w:rFonts w:cs="Arial"/>
        </w:rPr>
      </w:pPr>
      <w:bookmarkStart w:id="636" w:name="_Toc457226248"/>
      <w:bookmarkStart w:id="637" w:name="_Toc457376998"/>
      <w:bookmarkStart w:id="638" w:name="_Toc457381570"/>
      <w:bookmarkStart w:id="639" w:name="_Toc457987847"/>
      <w:bookmarkStart w:id="640" w:name="_Toc462147211"/>
      <w:bookmarkStart w:id="641" w:name="_Toc115339902"/>
      <w:r w:rsidRPr="00F877B4">
        <w:rPr>
          <w:rFonts w:cs="Arial"/>
        </w:rPr>
        <w:t xml:space="preserve">Poddziałanie 10.3.1 (10iv) </w:t>
      </w:r>
      <w:r w:rsidR="00CF07A5" w:rsidRPr="00F877B4">
        <w:rPr>
          <w:rFonts w:cs="Arial"/>
        </w:rPr>
        <w:t>„</w:t>
      </w:r>
      <w:r w:rsidRPr="00F877B4">
        <w:rPr>
          <w:rFonts w:cs="Arial"/>
        </w:rPr>
        <w:t>Doskonalenie zawodowe uczniów</w:t>
      </w:r>
      <w:r w:rsidR="00CF07A5" w:rsidRPr="00F877B4">
        <w:rPr>
          <w:rFonts w:cs="Arial"/>
        </w:rPr>
        <w:t>”,</w:t>
      </w:r>
      <w:r w:rsidR="00D92F36" w:rsidRPr="00F877B4">
        <w:rPr>
          <w:rFonts w:cs="Arial"/>
        </w:rPr>
        <w:t xml:space="preserve"> </w:t>
      </w:r>
      <w:r w:rsidR="00CF07A5" w:rsidRPr="00F877B4">
        <w:rPr>
          <w:rFonts w:cs="Arial"/>
        </w:rPr>
        <w:t>r</w:t>
      </w:r>
      <w:r w:rsidRPr="00F877B4">
        <w:rPr>
          <w:rFonts w:cs="Arial"/>
        </w:rPr>
        <w:t>odzaj przedsięwzięcia</w:t>
      </w:r>
      <w:r w:rsidR="00CF07A5" w:rsidRPr="00F877B4">
        <w:rPr>
          <w:rFonts w:cs="Arial"/>
        </w:rPr>
        <w:t>:</w:t>
      </w:r>
      <w:r w:rsidRPr="00F877B4">
        <w:rPr>
          <w:rFonts w:cs="Arial"/>
        </w:rPr>
        <w:t xml:space="preserve"> </w:t>
      </w:r>
      <w:r w:rsidR="00CF07A5" w:rsidRPr="00F877B4">
        <w:rPr>
          <w:rFonts w:cs="Arial"/>
        </w:rPr>
        <w:t>„</w:t>
      </w:r>
      <w:r w:rsidRPr="00F877B4">
        <w:rPr>
          <w:rFonts w:cs="Arial"/>
        </w:rPr>
        <w:t>Modernizacji oferty kształcenia zawodowego poprzez prowadzenie doradztwa edukacyjno-zawodowego i rozwój współpracy z rynkiem pracy w zakresie dostosowywania do jego potrzeb w wymiarze regionalnym i lokalnym oferty edukacyjnej w szkołach i w formach pozaszkolnych</w:t>
      </w:r>
      <w:r w:rsidR="00CF07A5" w:rsidRPr="00F877B4">
        <w:rPr>
          <w:rFonts w:cs="Arial"/>
        </w:rPr>
        <w:t>”</w:t>
      </w:r>
      <w:bookmarkEnd w:id="636"/>
      <w:bookmarkEnd w:id="637"/>
      <w:bookmarkEnd w:id="638"/>
      <w:bookmarkEnd w:id="639"/>
      <w:bookmarkEnd w:id="640"/>
      <w:bookmarkEnd w:id="641"/>
    </w:p>
    <w:p w14:paraId="6C7A4124" w14:textId="67BDAC5A"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IV p</w:t>
      </w:r>
      <w:r w:rsidRPr="00F877B4">
        <w:rPr>
          <w:rFonts w:cs="Arial"/>
        </w:rPr>
        <w:t>osiedzeniu w dniu 16 października 2015 r.</w:t>
      </w:r>
    </w:p>
    <w:tbl>
      <w:tblPr>
        <w:tblW w:w="505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1"/>
        <w:tblDescription w:val="Tabela zawiera nazwę, opis, punktację i maksymalna liczbę punktów za kryterium dla Poddziałania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
      </w:tblPr>
      <w:tblGrid>
        <w:gridCol w:w="699"/>
        <w:gridCol w:w="2977"/>
        <w:gridCol w:w="7229"/>
        <w:gridCol w:w="1558"/>
        <w:gridCol w:w="1700"/>
      </w:tblGrid>
      <w:tr w:rsidR="00406D7B" w:rsidRPr="00272D13" w14:paraId="215BCA87" w14:textId="77777777" w:rsidTr="00535CB6">
        <w:trPr>
          <w:trHeight w:val="728"/>
          <w:tblHeader/>
        </w:trPr>
        <w:tc>
          <w:tcPr>
            <w:tcW w:w="247" w:type="pct"/>
            <w:shd w:val="clear" w:color="auto" w:fill="auto"/>
            <w:vAlign w:val="center"/>
          </w:tcPr>
          <w:p w14:paraId="21E054EE" w14:textId="671C9E09" w:rsidR="0011564B" w:rsidRPr="00535CB6" w:rsidRDefault="0011564B" w:rsidP="00145F0C">
            <w:pPr>
              <w:rPr>
                <w:rFonts w:cs="Arial"/>
                <w:b/>
                <w:lang w:eastAsia="pl-PL"/>
              </w:rPr>
            </w:pPr>
            <w:r w:rsidRPr="00535CB6">
              <w:rPr>
                <w:rFonts w:cs="Arial"/>
                <w:b/>
                <w:lang w:eastAsia="pl-PL"/>
              </w:rPr>
              <w:t>Lp.</w:t>
            </w:r>
          </w:p>
        </w:tc>
        <w:tc>
          <w:tcPr>
            <w:tcW w:w="1051" w:type="pct"/>
            <w:shd w:val="clear" w:color="auto" w:fill="auto"/>
            <w:vAlign w:val="center"/>
          </w:tcPr>
          <w:p w14:paraId="3626F605" w14:textId="77777777" w:rsidR="0011564B" w:rsidRPr="00535CB6" w:rsidRDefault="0011564B" w:rsidP="00145F0C">
            <w:pPr>
              <w:rPr>
                <w:rFonts w:cs="Arial"/>
                <w:b/>
                <w:lang w:eastAsia="pl-PL"/>
              </w:rPr>
            </w:pPr>
            <w:r w:rsidRPr="00535CB6">
              <w:rPr>
                <w:rFonts w:cs="Arial"/>
                <w:b/>
                <w:lang w:eastAsia="pl-PL"/>
              </w:rPr>
              <w:t>Kryterium</w:t>
            </w:r>
          </w:p>
        </w:tc>
        <w:tc>
          <w:tcPr>
            <w:tcW w:w="2552" w:type="pct"/>
            <w:shd w:val="clear" w:color="auto" w:fill="auto"/>
            <w:vAlign w:val="center"/>
          </w:tcPr>
          <w:p w14:paraId="0FB8E334" w14:textId="77777777" w:rsidR="0011564B" w:rsidRPr="00535CB6" w:rsidRDefault="0011564B" w:rsidP="00145F0C">
            <w:pPr>
              <w:rPr>
                <w:rFonts w:cs="Arial"/>
                <w:b/>
                <w:lang w:eastAsia="pl-PL"/>
              </w:rPr>
            </w:pPr>
            <w:r w:rsidRPr="00535CB6">
              <w:rPr>
                <w:rFonts w:cs="Arial"/>
                <w:b/>
                <w:lang w:eastAsia="pl-PL"/>
              </w:rPr>
              <w:t>Opis kryterium</w:t>
            </w:r>
          </w:p>
        </w:tc>
        <w:tc>
          <w:tcPr>
            <w:tcW w:w="550" w:type="pct"/>
            <w:shd w:val="clear" w:color="auto" w:fill="auto"/>
            <w:vAlign w:val="center"/>
          </w:tcPr>
          <w:p w14:paraId="42F0FD02" w14:textId="77777777" w:rsidR="0011564B" w:rsidRPr="00535CB6" w:rsidRDefault="0011564B" w:rsidP="00145F0C">
            <w:pPr>
              <w:rPr>
                <w:rFonts w:cs="Arial"/>
                <w:b/>
                <w:lang w:eastAsia="pl-PL"/>
              </w:rPr>
            </w:pPr>
            <w:r w:rsidRPr="00535CB6">
              <w:rPr>
                <w:rFonts w:cs="Arial"/>
                <w:b/>
                <w:lang w:eastAsia="pl-PL"/>
              </w:rPr>
              <w:t>Punktacja</w:t>
            </w:r>
          </w:p>
        </w:tc>
        <w:tc>
          <w:tcPr>
            <w:tcW w:w="600" w:type="pct"/>
            <w:vAlign w:val="center"/>
          </w:tcPr>
          <w:p w14:paraId="32271BA1" w14:textId="77777777" w:rsidR="0011564B" w:rsidRPr="00535CB6" w:rsidRDefault="0011564B" w:rsidP="00145F0C">
            <w:pPr>
              <w:rPr>
                <w:rFonts w:cs="Arial"/>
                <w:b/>
                <w:lang w:eastAsia="pl-PL"/>
              </w:rPr>
            </w:pPr>
            <w:r w:rsidRPr="00535CB6">
              <w:rPr>
                <w:rFonts w:cs="Arial"/>
                <w:b/>
                <w:lang w:eastAsia="pl-PL"/>
              </w:rPr>
              <w:t>Maksymalna liczba punktów</w:t>
            </w:r>
          </w:p>
        </w:tc>
      </w:tr>
      <w:tr w:rsidR="00406D7B" w:rsidRPr="00272D13" w14:paraId="0AA59F05" w14:textId="77777777" w:rsidTr="00535CB6">
        <w:trPr>
          <w:trHeight w:val="1064"/>
        </w:trPr>
        <w:tc>
          <w:tcPr>
            <w:tcW w:w="247" w:type="pct"/>
            <w:shd w:val="clear" w:color="auto" w:fill="auto"/>
            <w:vAlign w:val="center"/>
          </w:tcPr>
          <w:p w14:paraId="59756B1E" w14:textId="77777777" w:rsidR="0011564B" w:rsidRPr="00535CB6" w:rsidRDefault="0011564B" w:rsidP="00145F0C">
            <w:pPr>
              <w:numPr>
                <w:ilvl w:val="0"/>
                <w:numId w:val="22"/>
              </w:numPr>
              <w:rPr>
                <w:rFonts w:cs="Arial"/>
                <w:lang w:eastAsia="pl-PL"/>
              </w:rPr>
            </w:pPr>
          </w:p>
        </w:tc>
        <w:tc>
          <w:tcPr>
            <w:tcW w:w="1051" w:type="pct"/>
            <w:shd w:val="clear" w:color="auto" w:fill="auto"/>
            <w:vAlign w:val="center"/>
          </w:tcPr>
          <w:p w14:paraId="089B4215" w14:textId="77777777" w:rsidR="0011564B" w:rsidRPr="00535CB6" w:rsidRDefault="0011564B" w:rsidP="00145F0C">
            <w:pPr>
              <w:rPr>
                <w:rFonts w:cs="Arial"/>
                <w:lang w:eastAsia="pl-PL"/>
              </w:rPr>
            </w:pPr>
            <w:r w:rsidRPr="00535CB6">
              <w:rPr>
                <w:rFonts w:cs="Arial"/>
                <w:lang w:eastAsia="pl-PL"/>
              </w:rPr>
              <w:t xml:space="preserve">W projekcie wykorzystane są pozytywnie </w:t>
            </w:r>
            <w:proofErr w:type="spellStart"/>
            <w:r w:rsidRPr="00535CB6">
              <w:rPr>
                <w:rFonts w:cs="Arial"/>
                <w:lang w:eastAsia="pl-PL"/>
              </w:rPr>
              <w:t>zwalidowane</w:t>
            </w:r>
            <w:proofErr w:type="spellEnd"/>
            <w:r w:rsidRPr="00535CB6">
              <w:rPr>
                <w:rFonts w:cs="Arial"/>
                <w:lang w:eastAsia="pl-PL"/>
              </w:rPr>
              <w:t xml:space="preserve"> produkty projektów innowacyjnych zrealizowanych w latach 2007 – 2013 w ramach POKL.</w:t>
            </w:r>
          </w:p>
        </w:tc>
        <w:tc>
          <w:tcPr>
            <w:tcW w:w="2552" w:type="pct"/>
            <w:shd w:val="clear" w:color="auto" w:fill="auto"/>
            <w:vAlign w:val="center"/>
          </w:tcPr>
          <w:p w14:paraId="4742CD7C" w14:textId="77777777" w:rsidR="0011564B" w:rsidRPr="00535CB6" w:rsidRDefault="0011564B" w:rsidP="00145F0C">
            <w:pPr>
              <w:rPr>
                <w:rFonts w:cs="Arial"/>
                <w:lang w:eastAsia="pl-PL"/>
              </w:rPr>
            </w:pPr>
            <w:r w:rsidRPr="00535CB6">
              <w:rPr>
                <w:rFonts w:cs="Arial"/>
                <w:lang w:eastAsia="pl-PL"/>
              </w:rPr>
              <w:t xml:space="preserve">Kryterium ma na celu zapewnienie ciągłości, wypracowanych w latach 2007-2013 w kraju, pozytywnie </w:t>
            </w:r>
            <w:proofErr w:type="spellStart"/>
            <w:r w:rsidRPr="00535CB6">
              <w:rPr>
                <w:rFonts w:cs="Arial"/>
                <w:lang w:eastAsia="pl-PL"/>
              </w:rPr>
              <w:t>zwalidowanych</w:t>
            </w:r>
            <w:proofErr w:type="spellEnd"/>
            <w:r w:rsidRPr="00535CB6">
              <w:rPr>
                <w:rFonts w:cs="Arial"/>
                <w:lang w:eastAsia="pl-PL"/>
              </w:rPr>
              <w:t xml:space="preserve">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68D1EE2D" w14:textId="77777777" w:rsidR="0011564B" w:rsidRPr="00535CB6" w:rsidRDefault="0011564B" w:rsidP="00145F0C">
            <w:pPr>
              <w:rPr>
                <w:rFonts w:cs="Arial"/>
                <w:lang w:eastAsia="pl-PL"/>
              </w:rPr>
            </w:pPr>
            <w:r w:rsidRPr="00535CB6">
              <w:rPr>
                <w:rFonts w:cs="Arial"/>
                <w:lang w:eastAsia="pl-PL"/>
              </w:rPr>
              <w:t>Pomocne będą informacje zawarte na stronie http://kiw-pokl.org.pl/index.php?option=com_k2&amp;view=itemlist&amp;layout=category&amp;task=category&amp;id=193&amp;Itemid=778&amp;lang=pl</w:t>
            </w:r>
          </w:p>
          <w:p w14:paraId="58AB3646"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550" w:type="pct"/>
            <w:shd w:val="clear" w:color="auto" w:fill="auto"/>
            <w:vAlign w:val="center"/>
          </w:tcPr>
          <w:p w14:paraId="3B4DF3EC" w14:textId="77777777" w:rsidR="0011564B" w:rsidRPr="00535CB6" w:rsidRDefault="0011564B" w:rsidP="00145F0C">
            <w:pPr>
              <w:rPr>
                <w:rFonts w:cs="Arial"/>
                <w:lang w:eastAsia="pl-PL"/>
              </w:rPr>
            </w:pPr>
            <w:r w:rsidRPr="00535CB6">
              <w:rPr>
                <w:rFonts w:cs="Arial"/>
                <w:lang w:eastAsia="pl-PL"/>
              </w:rPr>
              <w:t>0/5 pkt</w:t>
            </w:r>
          </w:p>
        </w:tc>
        <w:tc>
          <w:tcPr>
            <w:tcW w:w="600" w:type="pct"/>
            <w:vAlign w:val="center"/>
          </w:tcPr>
          <w:p w14:paraId="38936C11" w14:textId="77777777" w:rsidR="0011564B" w:rsidRPr="00535CB6" w:rsidRDefault="0011564B" w:rsidP="00145F0C">
            <w:pPr>
              <w:rPr>
                <w:rFonts w:cs="Arial"/>
                <w:lang w:eastAsia="pl-PL"/>
              </w:rPr>
            </w:pPr>
            <w:r w:rsidRPr="00535CB6">
              <w:rPr>
                <w:rFonts w:cs="Arial"/>
                <w:lang w:eastAsia="pl-PL"/>
              </w:rPr>
              <w:t>5</w:t>
            </w:r>
          </w:p>
        </w:tc>
      </w:tr>
      <w:tr w:rsidR="00406D7B" w:rsidRPr="00272D13" w14:paraId="4212AECF" w14:textId="77777777" w:rsidTr="00535CB6">
        <w:trPr>
          <w:trHeight w:val="1709"/>
        </w:trPr>
        <w:tc>
          <w:tcPr>
            <w:tcW w:w="247" w:type="pct"/>
            <w:tcBorders>
              <w:bottom w:val="single" w:sz="4" w:space="0" w:color="auto"/>
            </w:tcBorders>
            <w:shd w:val="clear" w:color="auto" w:fill="auto"/>
            <w:vAlign w:val="center"/>
          </w:tcPr>
          <w:p w14:paraId="0ED24A4D" w14:textId="77777777" w:rsidR="0011564B" w:rsidRPr="00535CB6" w:rsidRDefault="0011564B" w:rsidP="00145F0C">
            <w:pPr>
              <w:numPr>
                <w:ilvl w:val="0"/>
                <w:numId w:val="22"/>
              </w:numPr>
              <w:rPr>
                <w:rFonts w:cs="Arial"/>
                <w:lang w:eastAsia="pl-PL"/>
              </w:rPr>
            </w:pPr>
          </w:p>
        </w:tc>
        <w:tc>
          <w:tcPr>
            <w:tcW w:w="1051" w:type="pct"/>
            <w:tcBorders>
              <w:bottom w:val="single" w:sz="4" w:space="0" w:color="auto"/>
            </w:tcBorders>
            <w:shd w:val="clear" w:color="auto" w:fill="auto"/>
            <w:vAlign w:val="center"/>
          </w:tcPr>
          <w:p w14:paraId="34792A64" w14:textId="77777777" w:rsidR="0011564B" w:rsidRPr="00535CB6" w:rsidRDefault="0011564B" w:rsidP="00145F0C">
            <w:pPr>
              <w:rPr>
                <w:rFonts w:cs="Arial"/>
                <w:lang w:eastAsia="pl-PL"/>
              </w:rPr>
            </w:pPr>
            <w:r w:rsidRPr="00535CB6">
              <w:rPr>
                <w:rFonts w:cs="Arial"/>
                <w:lang w:eastAsia="pl-PL"/>
              </w:rPr>
              <w:t>Projekt jest realizowany w partnerstwie z instytucjami otoczenia społeczno-gospodarczego szkół i placówek systemu oświaty w tym z przedsiębiorcami.</w:t>
            </w:r>
          </w:p>
        </w:tc>
        <w:tc>
          <w:tcPr>
            <w:tcW w:w="2552" w:type="pct"/>
            <w:tcBorders>
              <w:bottom w:val="single" w:sz="4" w:space="0" w:color="auto"/>
            </w:tcBorders>
            <w:shd w:val="clear" w:color="auto" w:fill="auto"/>
            <w:vAlign w:val="center"/>
          </w:tcPr>
          <w:p w14:paraId="275BFD92" w14:textId="77777777" w:rsidR="0011564B" w:rsidRPr="00535CB6" w:rsidRDefault="0011564B" w:rsidP="00145F0C">
            <w:pPr>
              <w:rPr>
                <w:rFonts w:cs="Arial"/>
                <w:lang w:eastAsia="pl-PL"/>
              </w:rPr>
            </w:pPr>
            <w:r w:rsidRPr="00535CB6">
              <w:rPr>
                <w:rFonts w:cs="Arial"/>
                <w:lang w:eastAsia="pl-PL"/>
              </w:rPr>
              <w:t>Realizacja projektu w partnerstwie przyczyni się do wykorzystania doświadczenia i potencjału partnerów w realizacji działań projektowych. Partner wniesie do projektu zasoby organizacyjne, techniczne i ludzkie, co zwiększy możliwości działania i zapewni lepszą analizę i zdefiniowanie potrzeb w zakresie doradztwa zawodowego w perspektywie potrzeb rynku pracy.</w:t>
            </w:r>
          </w:p>
          <w:p w14:paraId="0F1B8935"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550" w:type="pct"/>
            <w:tcBorders>
              <w:bottom w:val="single" w:sz="4" w:space="0" w:color="auto"/>
            </w:tcBorders>
            <w:shd w:val="clear" w:color="auto" w:fill="auto"/>
            <w:vAlign w:val="center"/>
          </w:tcPr>
          <w:p w14:paraId="2E6B6E74" w14:textId="77777777" w:rsidR="0011564B" w:rsidRPr="00535CB6" w:rsidRDefault="0011564B" w:rsidP="00145F0C">
            <w:pPr>
              <w:rPr>
                <w:rFonts w:cs="Arial"/>
                <w:lang w:eastAsia="pl-PL"/>
              </w:rPr>
            </w:pPr>
            <w:r w:rsidRPr="00535CB6">
              <w:rPr>
                <w:rFonts w:cs="Arial"/>
                <w:lang w:eastAsia="pl-PL"/>
              </w:rPr>
              <w:t>0/5 pkt</w:t>
            </w:r>
          </w:p>
        </w:tc>
        <w:tc>
          <w:tcPr>
            <w:tcW w:w="600" w:type="pct"/>
            <w:tcBorders>
              <w:bottom w:val="single" w:sz="4" w:space="0" w:color="auto"/>
            </w:tcBorders>
            <w:vAlign w:val="center"/>
          </w:tcPr>
          <w:p w14:paraId="6A791475" w14:textId="77777777" w:rsidR="0011564B" w:rsidRPr="00535CB6" w:rsidRDefault="0011564B" w:rsidP="00145F0C">
            <w:pPr>
              <w:rPr>
                <w:rFonts w:cs="Arial"/>
                <w:lang w:eastAsia="pl-PL"/>
              </w:rPr>
            </w:pPr>
            <w:r w:rsidRPr="00535CB6">
              <w:rPr>
                <w:rFonts w:cs="Arial"/>
                <w:lang w:eastAsia="pl-PL"/>
              </w:rPr>
              <w:t>5</w:t>
            </w:r>
          </w:p>
        </w:tc>
      </w:tr>
      <w:tr w:rsidR="00406D7B" w:rsidRPr="00272D13" w14:paraId="70049F23" w14:textId="77777777" w:rsidTr="00535CB6">
        <w:trPr>
          <w:trHeight w:val="1709"/>
        </w:trPr>
        <w:tc>
          <w:tcPr>
            <w:tcW w:w="247" w:type="pct"/>
            <w:tcBorders>
              <w:bottom w:val="single" w:sz="4" w:space="0" w:color="auto"/>
            </w:tcBorders>
            <w:shd w:val="clear" w:color="auto" w:fill="auto"/>
            <w:vAlign w:val="center"/>
          </w:tcPr>
          <w:p w14:paraId="61C92106" w14:textId="77777777" w:rsidR="0011564B" w:rsidRPr="00535CB6" w:rsidRDefault="0011564B" w:rsidP="00145F0C">
            <w:pPr>
              <w:numPr>
                <w:ilvl w:val="0"/>
                <w:numId w:val="22"/>
              </w:numPr>
              <w:rPr>
                <w:rFonts w:cs="Arial"/>
                <w:lang w:eastAsia="pl-PL"/>
              </w:rPr>
            </w:pPr>
          </w:p>
        </w:tc>
        <w:tc>
          <w:tcPr>
            <w:tcW w:w="1051" w:type="pct"/>
            <w:tcBorders>
              <w:bottom w:val="single" w:sz="4" w:space="0" w:color="auto"/>
            </w:tcBorders>
            <w:shd w:val="clear" w:color="auto" w:fill="auto"/>
            <w:vAlign w:val="center"/>
          </w:tcPr>
          <w:p w14:paraId="7C04DD9C" w14:textId="77777777" w:rsidR="0011564B" w:rsidRPr="00535CB6" w:rsidRDefault="0011564B" w:rsidP="00145F0C">
            <w:pPr>
              <w:rPr>
                <w:rFonts w:cs="Arial"/>
                <w:lang w:eastAsia="pl-PL"/>
              </w:rPr>
            </w:pPr>
            <w:r w:rsidRPr="00535CB6">
              <w:rPr>
                <w:rFonts w:cs="Arial"/>
                <w:lang w:eastAsia="pl-PL"/>
              </w:rPr>
              <w:t>W ramach projektu podejmuje się działania zwiększające kompetencje miękkie uczestników projektu.</w:t>
            </w:r>
          </w:p>
        </w:tc>
        <w:tc>
          <w:tcPr>
            <w:tcW w:w="2552" w:type="pct"/>
            <w:tcBorders>
              <w:bottom w:val="single" w:sz="4" w:space="0" w:color="auto"/>
            </w:tcBorders>
            <w:shd w:val="clear" w:color="auto" w:fill="auto"/>
            <w:vAlign w:val="center"/>
          </w:tcPr>
          <w:p w14:paraId="61B6A23B" w14:textId="77777777" w:rsidR="0011564B" w:rsidRPr="00535CB6" w:rsidRDefault="0011564B" w:rsidP="00145F0C">
            <w:pPr>
              <w:rPr>
                <w:rFonts w:cs="Arial"/>
                <w:lang w:eastAsia="pl-PL"/>
              </w:rPr>
            </w:pPr>
            <w:r w:rsidRPr="00535CB6">
              <w:rPr>
                <w:rFonts w:cs="Arial"/>
                <w:lang w:eastAsia="pl-PL"/>
              </w:rPr>
              <w:t>Kompetencje miękkie, jak kreatywność, innowacyjność, umiejętność pracy w grupie, komunikatywność, odporność na stres, umiejętność zarządzania czasem są niezwykle ważne na rynku pracy. Umiejętności zawodowe uzupełnione o w/w kompetencje osobiste i społeczne zwiększą  szanse na uzyskania zatrudnienia i skuteczne wykonywanie powierzonych obowiązków. Dlatego stawianie na rozwijanie miękkich kompetencji już od najwcześniejszych etapów nauczania jest równie ważne jak przyswajanie wiedzy.</w:t>
            </w:r>
          </w:p>
          <w:p w14:paraId="367A9550"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r w:rsidRPr="00535CB6" w:rsidDel="003061E2">
              <w:rPr>
                <w:rFonts w:cs="Arial"/>
                <w:lang w:eastAsia="pl-PL"/>
              </w:rPr>
              <w:t xml:space="preserve"> </w:t>
            </w:r>
          </w:p>
        </w:tc>
        <w:tc>
          <w:tcPr>
            <w:tcW w:w="550" w:type="pct"/>
            <w:tcBorders>
              <w:bottom w:val="single" w:sz="4" w:space="0" w:color="auto"/>
            </w:tcBorders>
            <w:shd w:val="clear" w:color="auto" w:fill="auto"/>
            <w:vAlign w:val="center"/>
          </w:tcPr>
          <w:p w14:paraId="17BEFCC6" w14:textId="77777777" w:rsidR="0011564B" w:rsidRPr="00535CB6" w:rsidRDefault="0011564B" w:rsidP="00145F0C">
            <w:pPr>
              <w:rPr>
                <w:rFonts w:cs="Arial"/>
                <w:lang w:eastAsia="pl-PL"/>
              </w:rPr>
            </w:pPr>
            <w:r w:rsidRPr="00535CB6">
              <w:rPr>
                <w:rFonts w:cs="Arial"/>
                <w:lang w:eastAsia="pl-PL"/>
              </w:rPr>
              <w:t>0/3 pkt</w:t>
            </w:r>
          </w:p>
        </w:tc>
        <w:tc>
          <w:tcPr>
            <w:tcW w:w="600" w:type="pct"/>
            <w:tcBorders>
              <w:bottom w:val="single" w:sz="4" w:space="0" w:color="auto"/>
            </w:tcBorders>
            <w:vAlign w:val="center"/>
          </w:tcPr>
          <w:p w14:paraId="14F40230" w14:textId="77777777" w:rsidR="0011564B" w:rsidRPr="00535CB6" w:rsidRDefault="0011564B" w:rsidP="00145F0C">
            <w:pPr>
              <w:rPr>
                <w:rFonts w:cs="Arial"/>
                <w:lang w:eastAsia="pl-PL"/>
              </w:rPr>
            </w:pPr>
            <w:r w:rsidRPr="00535CB6">
              <w:rPr>
                <w:rFonts w:cs="Arial"/>
                <w:lang w:eastAsia="pl-PL"/>
              </w:rPr>
              <w:t>3</w:t>
            </w:r>
          </w:p>
        </w:tc>
      </w:tr>
    </w:tbl>
    <w:p w14:paraId="2C9B71AE" w14:textId="77777777" w:rsidR="001558C4" w:rsidRDefault="001558C4">
      <w:pPr>
        <w:spacing w:before="120" w:after="120" w:line="276" w:lineRule="auto"/>
        <w:jc w:val="both"/>
        <w:rPr>
          <w:rFonts w:cs="Arial"/>
          <w:b/>
          <w:spacing w:val="10"/>
          <w:sz w:val="24"/>
          <w:szCs w:val="22"/>
        </w:rPr>
      </w:pPr>
      <w:bookmarkStart w:id="642" w:name="_Toc457226249"/>
      <w:bookmarkStart w:id="643" w:name="_Toc457376999"/>
      <w:bookmarkStart w:id="644" w:name="_Toc457381571"/>
      <w:bookmarkStart w:id="645" w:name="_Toc457987848"/>
      <w:bookmarkStart w:id="646" w:name="_Toc462147212"/>
      <w:r>
        <w:rPr>
          <w:rFonts w:cs="Arial"/>
        </w:rPr>
        <w:br w:type="page"/>
      </w:r>
    </w:p>
    <w:p w14:paraId="0235B571" w14:textId="1802559F" w:rsidR="00017871" w:rsidRPr="00F877B4" w:rsidRDefault="00017871" w:rsidP="00C125E5">
      <w:pPr>
        <w:pStyle w:val="Nagwek5"/>
        <w:rPr>
          <w:rFonts w:cs="Arial"/>
        </w:rPr>
      </w:pPr>
      <w:bookmarkStart w:id="647" w:name="_Toc115339903"/>
      <w:r w:rsidRPr="00F877B4">
        <w:rPr>
          <w:rFonts w:cs="Arial"/>
        </w:rPr>
        <w:t xml:space="preserve">Poddziałanie 10.3.1 (10iv) </w:t>
      </w:r>
      <w:r w:rsidR="00601188" w:rsidRPr="00F877B4">
        <w:rPr>
          <w:rFonts w:cs="Arial"/>
        </w:rPr>
        <w:t>„</w:t>
      </w:r>
      <w:r w:rsidRPr="00F877B4">
        <w:rPr>
          <w:rFonts w:cs="Arial"/>
        </w:rPr>
        <w:t>Doskonalenie zawodowe uczniów</w:t>
      </w:r>
      <w:r w:rsidR="00601188" w:rsidRPr="00F877B4">
        <w:rPr>
          <w:rFonts w:cs="Arial"/>
        </w:rPr>
        <w:t>”,</w:t>
      </w:r>
      <w:r w:rsidR="00D53DBB" w:rsidRPr="00F877B4">
        <w:rPr>
          <w:rFonts w:cs="Arial"/>
        </w:rPr>
        <w:t xml:space="preserve"> </w:t>
      </w:r>
      <w:r w:rsidR="00601188" w:rsidRPr="00F877B4">
        <w:rPr>
          <w:rFonts w:cs="Arial"/>
        </w:rPr>
        <w:t>r</w:t>
      </w:r>
      <w:r w:rsidRPr="00F877B4">
        <w:rPr>
          <w:rFonts w:cs="Arial"/>
        </w:rPr>
        <w:t xml:space="preserve">odzaj przedsięwzięcia: </w:t>
      </w:r>
      <w:r w:rsidR="00D53DBB" w:rsidRPr="00F877B4">
        <w:rPr>
          <w:rFonts w:cs="Arial"/>
        </w:rPr>
        <w:t>„</w:t>
      </w:r>
      <w:r w:rsidRPr="00F877B4">
        <w:rPr>
          <w:rFonts w:cs="Arial"/>
        </w:rPr>
        <w:t>Rozwój doradztwa edukacyjno-zawodowego (w gimnazjach oraz szkołach zawodowych) oraz współpracy z rynkiem pracy</w:t>
      </w:r>
      <w:r w:rsidR="00D53DBB" w:rsidRPr="00F877B4">
        <w:rPr>
          <w:rFonts w:cs="Arial"/>
        </w:rPr>
        <w:t>”</w:t>
      </w:r>
      <w:bookmarkEnd w:id="642"/>
      <w:bookmarkEnd w:id="643"/>
      <w:bookmarkEnd w:id="644"/>
      <w:bookmarkEnd w:id="645"/>
      <w:bookmarkEnd w:id="646"/>
      <w:bookmarkEnd w:id="647"/>
    </w:p>
    <w:p w14:paraId="274CEF12" w14:textId="172163EA" w:rsidR="00992DFE" w:rsidRPr="00DD0841"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1"/>
        <w:tblDescription w:val="Tabela zawiera nazwę kryterium. opis kryterium, punktację i maksymalną liczbę punktów dla Poddziałania 10.3.1 „Doskonalenie zawodowe uczniów”, rodzaj przedsięwzięcia: „Rozwój doradztwa edukacyjno-zawodowego (w gimnazjach oraz szkołach zawodowych) oraz współpracy z rynkiem pracy”"/>
      </w:tblPr>
      <w:tblGrid>
        <w:gridCol w:w="708"/>
        <w:gridCol w:w="2831"/>
        <w:gridCol w:w="5955"/>
        <w:gridCol w:w="2692"/>
        <w:gridCol w:w="1837"/>
      </w:tblGrid>
      <w:tr w:rsidR="00017871" w:rsidRPr="00FE7975" w14:paraId="54980DD5" w14:textId="77777777" w:rsidTr="00DE6B14">
        <w:trPr>
          <w:trHeight w:val="340"/>
          <w:tblHeader/>
        </w:trPr>
        <w:tc>
          <w:tcPr>
            <w:tcW w:w="252" w:type="pct"/>
            <w:shd w:val="clear" w:color="auto" w:fill="auto"/>
            <w:vAlign w:val="center"/>
          </w:tcPr>
          <w:p w14:paraId="16CB2FC1" w14:textId="4BB5BBE8" w:rsidR="00017871" w:rsidRPr="00535CB6" w:rsidRDefault="00017871">
            <w:pPr>
              <w:rPr>
                <w:rFonts w:cs="Arial"/>
                <w:b/>
              </w:rPr>
            </w:pPr>
            <w:r w:rsidRPr="00535CB6">
              <w:rPr>
                <w:rFonts w:cs="Arial"/>
                <w:b/>
              </w:rPr>
              <w:t>Lp.</w:t>
            </w:r>
          </w:p>
        </w:tc>
        <w:tc>
          <w:tcPr>
            <w:tcW w:w="1009" w:type="pct"/>
            <w:shd w:val="clear" w:color="auto" w:fill="auto"/>
            <w:vAlign w:val="center"/>
          </w:tcPr>
          <w:p w14:paraId="0BF3B464" w14:textId="77777777" w:rsidR="00017871" w:rsidRPr="00535CB6" w:rsidRDefault="00017871" w:rsidP="00145F0C">
            <w:pPr>
              <w:rPr>
                <w:rFonts w:cs="Arial"/>
                <w:b/>
              </w:rPr>
            </w:pPr>
            <w:r w:rsidRPr="00535CB6">
              <w:rPr>
                <w:rFonts w:cs="Arial"/>
                <w:b/>
              </w:rPr>
              <w:t>Kryterium</w:t>
            </w:r>
          </w:p>
        </w:tc>
        <w:tc>
          <w:tcPr>
            <w:tcW w:w="2123" w:type="pct"/>
            <w:tcBorders>
              <w:bottom w:val="single" w:sz="4" w:space="0" w:color="auto"/>
            </w:tcBorders>
            <w:shd w:val="clear" w:color="auto" w:fill="auto"/>
            <w:vAlign w:val="center"/>
          </w:tcPr>
          <w:p w14:paraId="1F5C196D" w14:textId="77777777" w:rsidR="00017871" w:rsidRPr="00535CB6" w:rsidRDefault="00017871" w:rsidP="00145F0C">
            <w:pPr>
              <w:rPr>
                <w:rFonts w:cs="Arial"/>
                <w:b/>
              </w:rPr>
            </w:pPr>
            <w:r w:rsidRPr="00535CB6">
              <w:rPr>
                <w:rFonts w:cs="Arial"/>
                <w:b/>
              </w:rPr>
              <w:t>Opis kryterium</w:t>
            </w:r>
          </w:p>
        </w:tc>
        <w:tc>
          <w:tcPr>
            <w:tcW w:w="960" w:type="pct"/>
            <w:tcBorders>
              <w:bottom w:val="single" w:sz="4" w:space="0" w:color="auto"/>
            </w:tcBorders>
            <w:shd w:val="clear" w:color="auto" w:fill="auto"/>
            <w:vAlign w:val="center"/>
          </w:tcPr>
          <w:p w14:paraId="2B482DCF" w14:textId="77777777" w:rsidR="00017871" w:rsidRPr="00535CB6" w:rsidRDefault="00017871" w:rsidP="00145F0C">
            <w:pPr>
              <w:rPr>
                <w:rFonts w:cs="Arial"/>
                <w:b/>
              </w:rPr>
            </w:pPr>
            <w:r w:rsidRPr="00535CB6">
              <w:rPr>
                <w:rFonts w:cs="Arial"/>
                <w:b/>
              </w:rPr>
              <w:t>Punktacja</w:t>
            </w:r>
          </w:p>
        </w:tc>
        <w:tc>
          <w:tcPr>
            <w:tcW w:w="655" w:type="pct"/>
            <w:vAlign w:val="center"/>
          </w:tcPr>
          <w:p w14:paraId="0B12356B" w14:textId="77777777" w:rsidR="00017871" w:rsidRPr="00535CB6" w:rsidRDefault="00017871" w:rsidP="00145F0C">
            <w:pPr>
              <w:rPr>
                <w:rFonts w:cs="Arial"/>
                <w:b/>
              </w:rPr>
            </w:pPr>
            <w:r w:rsidRPr="00535CB6">
              <w:rPr>
                <w:rFonts w:cs="Arial"/>
                <w:b/>
              </w:rPr>
              <w:t>Maksymalna liczba punktów</w:t>
            </w:r>
          </w:p>
        </w:tc>
      </w:tr>
      <w:tr w:rsidR="00017871" w:rsidRPr="00FE7975" w14:paraId="423899B9" w14:textId="77777777" w:rsidTr="00145F0C">
        <w:trPr>
          <w:trHeight w:val="217"/>
        </w:trPr>
        <w:tc>
          <w:tcPr>
            <w:tcW w:w="252" w:type="pct"/>
            <w:shd w:val="clear" w:color="auto" w:fill="auto"/>
            <w:vAlign w:val="center"/>
          </w:tcPr>
          <w:p w14:paraId="6857748D" w14:textId="77777777" w:rsidR="00017871" w:rsidRPr="00535CB6" w:rsidRDefault="00017871" w:rsidP="00145F0C">
            <w:pPr>
              <w:numPr>
                <w:ilvl w:val="0"/>
                <w:numId w:val="94"/>
              </w:numPr>
              <w:contextualSpacing/>
              <w:rPr>
                <w:rFonts w:eastAsia="Times New Roman" w:cs="Arial"/>
                <w:lang w:eastAsia="pl-PL"/>
              </w:rPr>
            </w:pPr>
          </w:p>
        </w:tc>
        <w:tc>
          <w:tcPr>
            <w:tcW w:w="1009" w:type="pct"/>
            <w:shd w:val="clear" w:color="auto" w:fill="auto"/>
            <w:vAlign w:val="center"/>
          </w:tcPr>
          <w:p w14:paraId="7E1F2CB2" w14:textId="77777777" w:rsidR="00017871" w:rsidRPr="00535CB6" w:rsidRDefault="00017871" w:rsidP="00145F0C">
            <w:pPr>
              <w:rPr>
                <w:rFonts w:eastAsia="Times New Roman" w:cs="Arial"/>
                <w:lang w:eastAsia="pl-PL"/>
              </w:rPr>
            </w:pPr>
            <w:r w:rsidRPr="00535CB6">
              <w:rPr>
                <w:rFonts w:cs="Arial"/>
                <w:lang w:eastAsia="pl-PL"/>
              </w:rPr>
              <w:t xml:space="preserve">W projekcie wykorzystane są pozytywnie </w:t>
            </w:r>
            <w:proofErr w:type="spellStart"/>
            <w:r w:rsidRPr="00535CB6">
              <w:rPr>
                <w:rFonts w:cs="Arial"/>
                <w:lang w:eastAsia="pl-PL"/>
              </w:rPr>
              <w:t>zwalidowane</w:t>
            </w:r>
            <w:proofErr w:type="spellEnd"/>
            <w:r w:rsidRPr="00535CB6">
              <w:rPr>
                <w:rFonts w:cs="Arial"/>
                <w:lang w:eastAsia="pl-PL"/>
              </w:rPr>
              <w:t xml:space="preserve"> produkty projektów innowacyjnych zrealizowanych w latach 2007–2013 w ramach POKL.</w:t>
            </w:r>
          </w:p>
        </w:tc>
        <w:tc>
          <w:tcPr>
            <w:tcW w:w="2123" w:type="pct"/>
            <w:tcBorders>
              <w:bottom w:val="single" w:sz="4" w:space="0" w:color="auto"/>
            </w:tcBorders>
            <w:shd w:val="clear" w:color="auto" w:fill="auto"/>
            <w:vAlign w:val="center"/>
          </w:tcPr>
          <w:p w14:paraId="0D02A2F3" w14:textId="6F26CE20" w:rsidR="00017871" w:rsidRPr="00535CB6" w:rsidRDefault="00017871" w:rsidP="00145F0C">
            <w:pPr>
              <w:autoSpaceDE w:val="0"/>
              <w:autoSpaceDN w:val="0"/>
              <w:adjustRightInd w:val="0"/>
              <w:rPr>
                <w:rFonts w:cs="Arial"/>
                <w:lang w:eastAsia="pl-PL"/>
              </w:rPr>
            </w:pPr>
            <w:r w:rsidRPr="00535CB6">
              <w:rPr>
                <w:rFonts w:cs="Arial"/>
                <w:lang w:eastAsia="pl-PL"/>
              </w:rPr>
              <w:t xml:space="preserve">Kryterium ma na celu zapewnienie ciągłości wypracowanych w latach 2007-2013 w ramach PO KL, pozytywnie </w:t>
            </w:r>
            <w:proofErr w:type="spellStart"/>
            <w:r w:rsidRPr="00535CB6">
              <w:rPr>
                <w:rFonts w:cs="Arial"/>
                <w:lang w:eastAsia="pl-PL"/>
              </w:rPr>
              <w:t>zwalidowanych</w:t>
            </w:r>
            <w:proofErr w:type="spellEnd"/>
            <w:r w:rsidRPr="00535CB6">
              <w:rPr>
                <w:rFonts w:cs="Arial"/>
                <w:lang w:eastAsia="pl-PL"/>
              </w:rPr>
              <w:t xml:space="preserve"> produktów projektów innowacyjnych w celu zachowania wypracowanego wcześniej dorobku.</w:t>
            </w:r>
          </w:p>
          <w:p w14:paraId="3932088A" w14:textId="77777777" w:rsidR="00017871" w:rsidRPr="00535CB6" w:rsidRDefault="00017871" w:rsidP="00145F0C">
            <w:pPr>
              <w:autoSpaceDE w:val="0"/>
              <w:autoSpaceDN w:val="0"/>
              <w:adjustRightInd w:val="0"/>
              <w:rPr>
                <w:rFonts w:cs="Arial"/>
                <w:lang w:eastAsia="pl-PL"/>
              </w:rPr>
            </w:pPr>
            <w:r w:rsidRPr="00535CB6">
              <w:rPr>
                <w:rFonts w:cs="Arial"/>
                <w:lang w:eastAsia="pl-PL"/>
              </w:rPr>
              <w:t>Wnioskodawca zobowiązany jest do zamieszczenia we wniosku o dofinansowanie informacji na temat narzędzi, metod lub form pracy wypracowanych w ramach projektów zrealizowanych w latach 2007-2013 PO KL wraz z ich szczegółowym opisem oraz sposobem ich wykorzystania.</w:t>
            </w:r>
          </w:p>
          <w:p w14:paraId="4F7E5BD1" w14:textId="46D48D7D" w:rsidR="00017871" w:rsidRPr="00535CB6" w:rsidRDefault="00017871" w:rsidP="00145F0C">
            <w:pPr>
              <w:autoSpaceDE w:val="0"/>
              <w:autoSpaceDN w:val="0"/>
              <w:adjustRightInd w:val="0"/>
              <w:rPr>
                <w:rFonts w:eastAsia="Times New Roman" w:cs="Arial"/>
                <w:lang w:eastAsia="pl-PL"/>
              </w:rPr>
            </w:pPr>
            <w:r w:rsidRPr="00535CB6">
              <w:rPr>
                <w:rFonts w:eastAsia="Times New Roman" w:cs="Arial"/>
                <w:lang w:eastAsia="pl-PL"/>
              </w:rPr>
              <w:t xml:space="preserve">Pomocne będą informacje zawarte na stronie </w:t>
            </w:r>
            <w:hyperlink r:id="rId134" w:tooltip="stroma Internetowa Krajowej Instytucji Wspomagającej" w:history="1">
              <w:r w:rsidR="00FE7975" w:rsidRPr="00535CB6">
                <w:rPr>
                  <w:rStyle w:val="Hipercze"/>
                  <w:rFonts w:eastAsia="Times New Roman" w:cs="Arial"/>
                  <w:lang w:eastAsia="pl-PL"/>
                </w:rPr>
                <w:t>http://kiw-pokl.org.pl/index.php?option=com_k2&amp;view=itemlist&amp;layout=category&amp;task=category&amp;id=193&amp;Itemid=778&amp;lang=pl</w:t>
              </w:r>
            </w:hyperlink>
          </w:p>
          <w:p w14:paraId="3D9537EB" w14:textId="77777777" w:rsidR="00017871" w:rsidRPr="00535CB6" w:rsidRDefault="00017871" w:rsidP="00145F0C">
            <w:pPr>
              <w:autoSpaceDE w:val="0"/>
              <w:autoSpaceDN w:val="0"/>
              <w:adjustRightInd w:val="0"/>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960" w:type="pct"/>
            <w:tcBorders>
              <w:bottom w:val="single" w:sz="4" w:space="0" w:color="auto"/>
            </w:tcBorders>
            <w:shd w:val="clear" w:color="auto" w:fill="auto"/>
            <w:vAlign w:val="center"/>
          </w:tcPr>
          <w:p w14:paraId="208F07CB" w14:textId="77777777" w:rsidR="00017871" w:rsidRPr="00535CB6" w:rsidRDefault="00017871" w:rsidP="00145F0C">
            <w:pPr>
              <w:rPr>
                <w:rFonts w:eastAsia="Times New Roman" w:cs="Arial"/>
                <w:lang w:eastAsia="pl-PL"/>
              </w:rPr>
            </w:pPr>
            <w:r w:rsidRPr="00535CB6">
              <w:rPr>
                <w:rFonts w:eastAsia="Times New Roman" w:cs="Arial"/>
                <w:lang w:eastAsia="pl-PL"/>
              </w:rPr>
              <w:t>0/3pkt</w:t>
            </w:r>
          </w:p>
        </w:tc>
        <w:tc>
          <w:tcPr>
            <w:tcW w:w="655" w:type="pct"/>
            <w:vAlign w:val="center"/>
          </w:tcPr>
          <w:p w14:paraId="2A2AACEC"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3 </w:t>
            </w:r>
          </w:p>
        </w:tc>
      </w:tr>
      <w:tr w:rsidR="00017871" w:rsidRPr="00FE7975" w14:paraId="57C1E2FE" w14:textId="77777777" w:rsidTr="00DE6B14">
        <w:trPr>
          <w:trHeight w:val="510"/>
        </w:trPr>
        <w:tc>
          <w:tcPr>
            <w:tcW w:w="252" w:type="pct"/>
            <w:tcBorders>
              <w:bottom w:val="single" w:sz="4" w:space="0" w:color="auto"/>
            </w:tcBorders>
            <w:shd w:val="clear" w:color="auto" w:fill="auto"/>
            <w:vAlign w:val="center"/>
          </w:tcPr>
          <w:p w14:paraId="106E2CB2"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tcBorders>
              <w:bottom w:val="single" w:sz="4" w:space="0" w:color="auto"/>
            </w:tcBorders>
            <w:shd w:val="clear" w:color="auto" w:fill="auto"/>
            <w:vAlign w:val="center"/>
          </w:tcPr>
          <w:p w14:paraId="6DB55E03" w14:textId="77777777" w:rsidR="00017871" w:rsidRPr="00535CB6" w:rsidRDefault="00017871" w:rsidP="00145F0C">
            <w:pPr>
              <w:rPr>
                <w:rFonts w:eastAsia="Times New Roman" w:cs="Arial"/>
                <w:lang w:eastAsia="pl-PL"/>
              </w:rPr>
            </w:pPr>
            <w:r w:rsidRPr="00535CB6">
              <w:rPr>
                <w:rFonts w:eastAsia="Times New Roman" w:cs="Arial"/>
                <w:lang w:eastAsia="pl-PL"/>
              </w:rPr>
              <w:t>Projekt jest realizowany w partnerstwie</w:t>
            </w:r>
            <w:r w:rsidRPr="00535CB6">
              <w:rPr>
                <w:rFonts w:eastAsia="Times New Roman" w:cs="Arial"/>
                <w:lang w:eastAsia="pl-PL"/>
              </w:rPr>
              <w:br/>
              <w:t>z instytucjami otoczenia społeczno-gospodarczego szkół.</w:t>
            </w:r>
          </w:p>
        </w:tc>
        <w:tc>
          <w:tcPr>
            <w:tcW w:w="2123" w:type="pct"/>
            <w:tcBorders>
              <w:top w:val="single" w:sz="4" w:space="0" w:color="auto"/>
              <w:bottom w:val="single" w:sz="4" w:space="0" w:color="auto"/>
            </w:tcBorders>
            <w:shd w:val="clear" w:color="auto" w:fill="auto"/>
            <w:vAlign w:val="center"/>
          </w:tcPr>
          <w:p w14:paraId="61E47F84" w14:textId="77777777" w:rsidR="00017871" w:rsidRPr="00535CB6" w:rsidRDefault="00017871" w:rsidP="00145F0C">
            <w:pPr>
              <w:rPr>
                <w:rFonts w:eastAsia="Times New Roman" w:cs="Arial"/>
                <w:lang w:eastAsia="pl-PL"/>
              </w:rPr>
            </w:pPr>
            <w:r w:rsidRPr="00535CB6">
              <w:rPr>
                <w:rFonts w:eastAsia="Times New Roman" w:cs="Arial"/>
                <w:lang w:eastAsia="pl-PL"/>
              </w:rPr>
              <w:t>Przez instytucje otoczenia społeczno-gospodarczego, z którymi realizowany jest w partnerstwie projekt należy rozumieć pracodawców, organizacje pracodawców, przedsiębiorców, organizacje przedsiębiorców, instytucje rynku pracy, szkoły wyższe, organizacje pozarządowe, partnerów społecznych oraz innych zidentyfikowanych przez Wnioskodawcę interesariuszy.</w:t>
            </w:r>
          </w:p>
          <w:p w14:paraId="15FCD07C"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Wnioskodawca oświadcza, że partner wnosi do projektu zasoby ludzkie, organizacyjne, techniczne lub finansowe i wskazuje, w jaki sposób partnerstwo wpływa na podniesienie poziomu jakości świadczonych usług w zakresie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1ED6DD3F"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960" w:type="pct"/>
            <w:tcBorders>
              <w:top w:val="single" w:sz="4" w:space="0" w:color="auto"/>
              <w:bottom w:val="single" w:sz="4" w:space="0" w:color="auto"/>
            </w:tcBorders>
            <w:shd w:val="clear" w:color="auto" w:fill="auto"/>
            <w:vAlign w:val="center"/>
          </w:tcPr>
          <w:p w14:paraId="33F27634" w14:textId="77777777" w:rsidR="00017871" w:rsidRPr="00535CB6" w:rsidRDefault="00017871" w:rsidP="00145F0C">
            <w:pPr>
              <w:rPr>
                <w:rFonts w:eastAsia="Times New Roman" w:cs="Arial"/>
                <w:lang w:eastAsia="pl-PL"/>
              </w:rPr>
            </w:pPr>
            <w:r w:rsidRPr="00535CB6">
              <w:rPr>
                <w:rFonts w:eastAsia="Times New Roman" w:cs="Arial"/>
                <w:lang w:eastAsia="pl-PL"/>
              </w:rPr>
              <w:t>0/5 pkt</w:t>
            </w:r>
          </w:p>
        </w:tc>
        <w:tc>
          <w:tcPr>
            <w:tcW w:w="655" w:type="pct"/>
            <w:tcBorders>
              <w:bottom w:val="single" w:sz="4" w:space="0" w:color="auto"/>
            </w:tcBorders>
            <w:vAlign w:val="center"/>
          </w:tcPr>
          <w:p w14:paraId="77AD8B32"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5 </w:t>
            </w:r>
          </w:p>
        </w:tc>
      </w:tr>
      <w:tr w:rsidR="00017871" w:rsidRPr="00FE7975" w14:paraId="4C0F2477" w14:textId="77777777" w:rsidTr="00145F0C">
        <w:trPr>
          <w:trHeight w:val="501"/>
        </w:trPr>
        <w:tc>
          <w:tcPr>
            <w:tcW w:w="252" w:type="pct"/>
            <w:shd w:val="clear" w:color="auto" w:fill="auto"/>
            <w:vAlign w:val="center"/>
          </w:tcPr>
          <w:p w14:paraId="442DFE6B"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tcBorders>
              <w:bottom w:val="single" w:sz="4" w:space="0" w:color="auto"/>
            </w:tcBorders>
            <w:shd w:val="clear" w:color="auto" w:fill="auto"/>
            <w:vAlign w:val="center"/>
          </w:tcPr>
          <w:p w14:paraId="33862809"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W ramach projektu podejmuje się działania zwiększające „kompetencje miękkie” uczniów szkół objętych wsparciem z zakresu doradztwa </w:t>
            </w:r>
            <w:proofErr w:type="spellStart"/>
            <w:r w:rsidRPr="00535CB6">
              <w:rPr>
                <w:rFonts w:eastAsia="Times New Roman" w:cs="Arial"/>
                <w:lang w:eastAsia="pl-PL"/>
              </w:rPr>
              <w:t>edukacyjno</w:t>
            </w:r>
            <w:proofErr w:type="spellEnd"/>
            <w:r w:rsidRPr="00535CB6">
              <w:rPr>
                <w:rFonts w:eastAsia="Times New Roman" w:cs="Arial"/>
                <w:lang w:eastAsia="pl-PL"/>
              </w:rPr>
              <w:t>–zawodowego.</w:t>
            </w:r>
          </w:p>
        </w:tc>
        <w:tc>
          <w:tcPr>
            <w:tcW w:w="2123" w:type="pct"/>
            <w:tcBorders>
              <w:bottom w:val="single" w:sz="4" w:space="0" w:color="auto"/>
            </w:tcBorders>
            <w:shd w:val="clear" w:color="auto" w:fill="auto"/>
            <w:vAlign w:val="center"/>
          </w:tcPr>
          <w:p w14:paraId="3CBAC0F4" w14:textId="20D1DAC0" w:rsidR="00017871" w:rsidRPr="00535CB6" w:rsidRDefault="00017871" w:rsidP="00145F0C">
            <w:pPr>
              <w:rPr>
                <w:rFonts w:eastAsia="Times New Roman" w:cs="Arial"/>
                <w:lang w:eastAsia="pl-PL"/>
              </w:rPr>
            </w:pPr>
            <w:r w:rsidRPr="00535CB6">
              <w:rPr>
                <w:rFonts w:cs="Arial"/>
                <w:lang w:eastAsia="pl-PL"/>
              </w:rPr>
              <w:t>Wnioskodawca we wniosku o dofinansowanie wskaże podejmowane działania zwiększające kompetencje miękkie uczestników projektu.</w:t>
            </w:r>
          </w:p>
          <w:p w14:paraId="638928C1"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Kreatywność, innowacyjność, umiejętność pracy w grupie, komunikatywność, odporność na stres, umiejętność zarządzania są również ważne na rynku pracy. </w:t>
            </w:r>
          </w:p>
          <w:p w14:paraId="1FED6555" w14:textId="77777777" w:rsidR="00017871" w:rsidRPr="00535CB6" w:rsidRDefault="00017871" w:rsidP="00145F0C">
            <w:pPr>
              <w:rPr>
                <w:rFonts w:eastAsia="Times New Roman" w:cs="Arial"/>
                <w:lang w:eastAsia="pl-PL"/>
              </w:rPr>
            </w:pPr>
            <w:r w:rsidRPr="00535CB6">
              <w:rPr>
                <w:rFonts w:eastAsia="Times New Roman" w:cs="Arial"/>
                <w:lang w:eastAsia="pl-PL"/>
              </w:rPr>
              <w:t>Kształtowanie powyższych umiejętności/postaw powinno zostać poprzedzone przeprowadzeniem indywidualnej diagnozy potrzeb uczniów w tym zakresie.</w:t>
            </w:r>
          </w:p>
          <w:p w14:paraId="715532F6" w14:textId="77777777" w:rsidR="00017871" w:rsidRPr="00535CB6" w:rsidRDefault="00017871" w:rsidP="00145F0C">
            <w:pPr>
              <w:rPr>
                <w:rFonts w:eastAsia="Times New Roman" w:cs="Arial"/>
                <w:lang w:eastAsia="pl-PL"/>
              </w:rPr>
            </w:pPr>
            <w:r w:rsidRPr="00535CB6">
              <w:rPr>
                <w:rFonts w:eastAsia="Times New Roman" w:cs="Arial"/>
                <w:lang w:eastAsia="pl-PL"/>
              </w:rPr>
              <w:t>Umiejętności zawodowe uzupełnione o w/w kompetencje osobiste i społeczne zwiększą szanse na skuteczne wykonywanie powierzonych obowiązków. Dlatego ich rozwijanie jest równie ważne jak zdobywanie wiedzy.</w:t>
            </w:r>
          </w:p>
          <w:p w14:paraId="6C90F356" w14:textId="77777777" w:rsidR="00017871" w:rsidRPr="00535CB6" w:rsidRDefault="00017871"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960" w:type="pct"/>
            <w:tcBorders>
              <w:bottom w:val="single" w:sz="4" w:space="0" w:color="auto"/>
            </w:tcBorders>
            <w:shd w:val="clear" w:color="auto" w:fill="auto"/>
            <w:vAlign w:val="center"/>
          </w:tcPr>
          <w:p w14:paraId="0FD420B5" w14:textId="77777777" w:rsidR="00017871" w:rsidRPr="00535CB6" w:rsidRDefault="00017871" w:rsidP="00145F0C">
            <w:pPr>
              <w:rPr>
                <w:rFonts w:eastAsia="Times New Roman" w:cs="Arial"/>
                <w:lang w:eastAsia="pl-PL"/>
              </w:rPr>
            </w:pPr>
            <w:r w:rsidRPr="00535CB6">
              <w:rPr>
                <w:rFonts w:cs="Arial"/>
                <w:lang w:eastAsia="pl-PL"/>
              </w:rPr>
              <w:t>0/3 pkt</w:t>
            </w:r>
          </w:p>
        </w:tc>
        <w:tc>
          <w:tcPr>
            <w:tcW w:w="655" w:type="pct"/>
            <w:tcBorders>
              <w:bottom w:val="single" w:sz="4" w:space="0" w:color="auto"/>
            </w:tcBorders>
            <w:vAlign w:val="center"/>
          </w:tcPr>
          <w:p w14:paraId="57F779F9" w14:textId="77777777" w:rsidR="00017871" w:rsidRPr="00535CB6" w:rsidRDefault="00017871" w:rsidP="00145F0C">
            <w:pPr>
              <w:rPr>
                <w:rFonts w:eastAsia="Times New Roman" w:cs="Arial"/>
                <w:lang w:eastAsia="pl-PL"/>
              </w:rPr>
            </w:pPr>
            <w:r w:rsidRPr="00535CB6">
              <w:rPr>
                <w:rFonts w:cs="Arial"/>
                <w:lang w:eastAsia="pl-PL"/>
              </w:rPr>
              <w:t xml:space="preserve">3 </w:t>
            </w:r>
          </w:p>
        </w:tc>
      </w:tr>
      <w:tr w:rsidR="00017871" w:rsidRPr="00FE7975" w14:paraId="6C5CF824" w14:textId="77777777" w:rsidTr="00145F0C">
        <w:trPr>
          <w:trHeight w:val="501"/>
        </w:trPr>
        <w:tc>
          <w:tcPr>
            <w:tcW w:w="252" w:type="pct"/>
            <w:shd w:val="clear" w:color="auto" w:fill="auto"/>
            <w:vAlign w:val="center"/>
          </w:tcPr>
          <w:p w14:paraId="7BF6CF5B"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tcBorders>
              <w:bottom w:val="single" w:sz="4" w:space="0" w:color="auto"/>
            </w:tcBorders>
            <w:shd w:val="clear" w:color="auto" w:fill="auto"/>
            <w:vAlign w:val="center"/>
          </w:tcPr>
          <w:p w14:paraId="467DC600" w14:textId="77777777" w:rsidR="00017871" w:rsidRPr="00535CB6" w:rsidRDefault="00017871" w:rsidP="00145F0C">
            <w:pPr>
              <w:rPr>
                <w:rFonts w:cs="Arial"/>
              </w:rPr>
            </w:pPr>
            <w:r w:rsidRPr="00535CB6">
              <w:rPr>
                <w:rFonts w:eastAsia="Times New Roman" w:cs="Arial"/>
                <w:lang w:eastAsia="pl-PL"/>
              </w:rPr>
              <w:t>Projekt jest zgodny z programem rewitalizacji obowiązującym na obszarze, na którym jest realizowany.</w:t>
            </w:r>
          </w:p>
        </w:tc>
        <w:tc>
          <w:tcPr>
            <w:tcW w:w="2123" w:type="pct"/>
            <w:tcBorders>
              <w:bottom w:val="single" w:sz="4" w:space="0" w:color="auto"/>
            </w:tcBorders>
            <w:shd w:val="clear" w:color="auto" w:fill="auto"/>
            <w:vAlign w:val="center"/>
          </w:tcPr>
          <w:p w14:paraId="6221D639" w14:textId="77777777" w:rsidR="00017871" w:rsidRPr="00535CB6" w:rsidRDefault="00017871" w:rsidP="00145F0C">
            <w:pPr>
              <w:rPr>
                <w:rFonts w:eastAsia="Times New Roman" w:cs="Arial"/>
                <w:bCs/>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47243BF2" w14:textId="77777777" w:rsidR="00017871" w:rsidRPr="00535CB6" w:rsidRDefault="00017871" w:rsidP="00145F0C">
            <w:pPr>
              <w:rPr>
                <w:rFonts w:eastAsia="Times New Roman" w:cs="Arial"/>
                <w:bCs/>
                <w:i/>
                <w:lang w:eastAsia="pl-PL"/>
              </w:rPr>
            </w:pPr>
            <w:r w:rsidRPr="00535CB6">
              <w:rPr>
                <w:rFonts w:eastAsia="Times New Roman" w:cs="Arial"/>
                <w:bCs/>
                <w:lang w:eastAsia="pl-PL"/>
              </w:rPr>
              <w:t xml:space="preserve">Kryterium wynika z zapisów RPO WM oraz  </w:t>
            </w:r>
            <w:r w:rsidRPr="00535CB6">
              <w:rPr>
                <w:rFonts w:eastAsia="Times New Roman" w:cs="Arial"/>
                <w:bCs/>
                <w:i/>
                <w:lang w:eastAsia="pl-PL"/>
              </w:rPr>
              <w:t>Wytycznych w zakresie rewitalizacji w programach operacyjnych na lata 2014-2020.</w:t>
            </w:r>
          </w:p>
          <w:p w14:paraId="541C9AB0" w14:textId="77777777" w:rsidR="00017871" w:rsidRPr="00535CB6" w:rsidRDefault="00017871"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86741BA" w14:textId="77777777" w:rsidR="00017871" w:rsidRPr="00535CB6" w:rsidRDefault="00017871"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C517D12" w14:textId="455C8050" w:rsidR="00017871" w:rsidRPr="00535CB6" w:rsidRDefault="00017871"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35" w:tooltip="www.funduszedlamazowsza.eu" w:history="1">
              <w:r w:rsidRPr="00535CB6">
                <w:rPr>
                  <w:rStyle w:val="Hipercze"/>
                  <w:rFonts w:eastAsia="Times New Roman" w:cs="Arial"/>
                  <w:lang w:eastAsia="pl-PL"/>
                </w:rPr>
                <w:t>http://www.funduszedlamazowsza.eu/</w:t>
              </w:r>
            </w:hyperlink>
          </w:p>
          <w:p w14:paraId="3D380916" w14:textId="77777777" w:rsidR="00017871" w:rsidRPr="00535CB6" w:rsidRDefault="00017871" w:rsidP="00145F0C">
            <w:pPr>
              <w:rPr>
                <w:rFonts w:cs="Arial"/>
              </w:rPr>
            </w:pPr>
            <w:r w:rsidRPr="00535CB6">
              <w:rPr>
                <w:rFonts w:eastAsia="Times New Roman" w:cs="Arial"/>
                <w:lang w:eastAsia="pl-PL"/>
              </w:rPr>
              <w:t>Kryterium weryfikowane na podstawie zapisów we wniosku o dofinansowanie projektu</w:t>
            </w:r>
          </w:p>
        </w:tc>
        <w:tc>
          <w:tcPr>
            <w:tcW w:w="960" w:type="pct"/>
            <w:tcBorders>
              <w:bottom w:val="single" w:sz="4" w:space="0" w:color="auto"/>
            </w:tcBorders>
            <w:shd w:val="clear" w:color="auto" w:fill="auto"/>
            <w:vAlign w:val="center"/>
          </w:tcPr>
          <w:p w14:paraId="29C159E6" w14:textId="77777777" w:rsidR="00017871" w:rsidRPr="00535CB6" w:rsidRDefault="00017871" w:rsidP="00145F0C">
            <w:pPr>
              <w:rPr>
                <w:rFonts w:eastAsia="Times New Roman" w:cs="Arial"/>
                <w:lang w:eastAsia="pl-PL"/>
              </w:rPr>
            </w:pPr>
            <w:r w:rsidRPr="00535CB6">
              <w:rPr>
                <w:rFonts w:eastAsia="Times New Roman" w:cs="Arial"/>
                <w:lang w:eastAsia="pl-PL"/>
              </w:rPr>
              <w:t>Zgodność projektu z programem rewitalizacji:</w:t>
            </w:r>
          </w:p>
          <w:p w14:paraId="79A29C46" w14:textId="77777777" w:rsidR="00017871" w:rsidRPr="00535CB6" w:rsidRDefault="00017871" w:rsidP="00145F0C">
            <w:pPr>
              <w:rPr>
                <w:rFonts w:eastAsia="Times New Roman" w:cs="Arial"/>
                <w:lang w:eastAsia="pl-PL"/>
              </w:rPr>
            </w:pPr>
            <w:r w:rsidRPr="00535CB6">
              <w:rPr>
                <w:rFonts w:eastAsia="Times New Roman" w:cs="Arial"/>
                <w:lang w:eastAsia="pl-PL"/>
              </w:rPr>
              <w:t>projekt jest zgodny z programem rewitalizacji – 2 pkt,</w:t>
            </w:r>
          </w:p>
          <w:p w14:paraId="6E5233D2" w14:textId="77777777" w:rsidR="00017871" w:rsidRPr="00535CB6" w:rsidRDefault="00017871" w:rsidP="00145F0C">
            <w:pPr>
              <w:rPr>
                <w:rFonts w:eastAsia="Times New Roman" w:cs="Arial"/>
                <w:lang w:eastAsia="pl-PL"/>
              </w:rPr>
            </w:pPr>
            <w:r w:rsidRPr="00535CB6">
              <w:rPr>
                <w:rFonts w:eastAsia="Times New Roman" w:cs="Arial"/>
                <w:lang w:eastAsia="pl-PL"/>
              </w:rPr>
              <w:t>projekt nie jest zgodny z programem rewitalizacji lub brak informacji w tym zakresie – 0 pkt</w:t>
            </w:r>
          </w:p>
        </w:tc>
        <w:tc>
          <w:tcPr>
            <w:tcW w:w="655" w:type="pct"/>
            <w:tcBorders>
              <w:bottom w:val="single" w:sz="4" w:space="0" w:color="auto"/>
            </w:tcBorders>
            <w:vAlign w:val="center"/>
          </w:tcPr>
          <w:p w14:paraId="629AEC02" w14:textId="77777777" w:rsidR="00017871" w:rsidRPr="00535CB6" w:rsidRDefault="00017871" w:rsidP="00145F0C">
            <w:pPr>
              <w:rPr>
                <w:rFonts w:cs="Arial"/>
                <w:lang w:eastAsia="pl-PL"/>
              </w:rPr>
            </w:pPr>
            <w:r w:rsidRPr="00535CB6">
              <w:rPr>
                <w:rFonts w:cs="Arial"/>
                <w:lang w:eastAsia="pl-PL"/>
              </w:rPr>
              <w:t>2</w:t>
            </w:r>
          </w:p>
        </w:tc>
      </w:tr>
      <w:tr w:rsidR="00017871" w:rsidRPr="00FE7975" w14:paraId="0ACF2553" w14:textId="77777777" w:rsidTr="00145F0C">
        <w:trPr>
          <w:trHeight w:val="501"/>
        </w:trPr>
        <w:tc>
          <w:tcPr>
            <w:tcW w:w="252" w:type="pct"/>
            <w:shd w:val="clear" w:color="auto" w:fill="auto"/>
            <w:vAlign w:val="center"/>
          </w:tcPr>
          <w:p w14:paraId="45A8811A"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shd w:val="clear" w:color="auto" w:fill="auto"/>
            <w:vAlign w:val="center"/>
          </w:tcPr>
          <w:p w14:paraId="6C6D9E61" w14:textId="77777777" w:rsidR="00017871" w:rsidRPr="00535CB6" w:rsidRDefault="00017871" w:rsidP="00145F0C">
            <w:pPr>
              <w:rPr>
                <w:rFonts w:eastAsia="Times New Roman" w:cs="Arial"/>
                <w:lang w:eastAsia="pl-PL"/>
              </w:rPr>
            </w:pPr>
            <w:r w:rsidRPr="00535CB6">
              <w:rPr>
                <w:rFonts w:eastAsia="Times New Roman" w:cs="Arial"/>
                <w:lang w:eastAsia="pl-PL"/>
              </w:rPr>
              <w:t>Projekt sprzyja realizacji wartości docelowej wskaźnika produktu wskazanego w Regionalnym Programie Operacyjnym Województwa Mazowieckiego (RPO WM).</w:t>
            </w:r>
          </w:p>
        </w:tc>
        <w:tc>
          <w:tcPr>
            <w:tcW w:w="2123" w:type="pct"/>
            <w:shd w:val="clear" w:color="auto" w:fill="auto"/>
            <w:vAlign w:val="center"/>
          </w:tcPr>
          <w:p w14:paraId="4461EA92"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Zgodnie z RPO WM 14-20 wskaźnik produktu dotyczy liczby szkół 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t>
            </w:r>
          </w:p>
          <w:p w14:paraId="7B70BC46"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2EF3D672" w14:textId="77777777" w:rsidR="00017871" w:rsidRPr="00535CB6" w:rsidRDefault="00017871" w:rsidP="00145F0C">
            <w:pPr>
              <w:rPr>
                <w:rFonts w:eastAsia="Times New Roman" w:cs="Arial"/>
                <w:lang w:eastAsia="pl-PL"/>
              </w:rPr>
            </w:pPr>
            <w:r w:rsidRPr="00535CB6">
              <w:rPr>
                <w:rFonts w:eastAsia="Times New Roman" w:cs="Arial"/>
                <w:lang w:eastAsia="pl-PL"/>
              </w:rPr>
              <w:t>wartość wskaźnika zadeklarowana w ramach projektu</w:t>
            </w:r>
          </w:p>
          <w:p w14:paraId="5B76A78F" w14:textId="6420B033" w:rsidR="00017871" w:rsidRPr="00535CB6" w:rsidRDefault="00017871" w:rsidP="00145F0C">
            <w:pPr>
              <w:rPr>
                <w:rFonts w:eastAsia="Times New Roman" w:cs="Arial"/>
                <w:lang w:eastAsia="pl-PL"/>
              </w:rPr>
            </w:pPr>
            <w:r w:rsidRPr="00535CB6">
              <w:rPr>
                <w:rFonts w:eastAsia="Times New Roman" w:cs="Arial"/>
                <w:lang w:eastAsia="pl-PL"/>
              </w:rPr>
              <w:t xml:space="preserve">--------------------------------------------------------------------x100% </w:t>
            </w:r>
          </w:p>
          <w:p w14:paraId="7206F21C" w14:textId="77777777" w:rsidR="00017871" w:rsidRPr="00535CB6" w:rsidRDefault="00017871" w:rsidP="00145F0C">
            <w:pPr>
              <w:rPr>
                <w:rFonts w:eastAsia="Times New Roman" w:cs="Arial"/>
                <w:lang w:eastAsia="pl-PL"/>
              </w:rPr>
            </w:pPr>
            <w:r w:rsidRPr="00535CB6">
              <w:rPr>
                <w:rFonts w:eastAsia="Times New Roman" w:cs="Arial"/>
                <w:lang w:eastAsia="pl-PL"/>
              </w:rPr>
              <w:t>wartość docelowa wskaźnika określona w RPO WM (tj. 696 szkół/placówek)</w:t>
            </w:r>
          </w:p>
          <w:p w14:paraId="0F832239" w14:textId="77777777" w:rsidR="00017871" w:rsidRPr="00535CB6" w:rsidRDefault="00017871" w:rsidP="00145F0C">
            <w:pPr>
              <w:autoSpaceDE w:val="0"/>
              <w:autoSpaceDN w:val="0"/>
              <w:rPr>
                <w:rFonts w:cs="Arial"/>
              </w:rPr>
            </w:pPr>
            <w:r w:rsidRPr="00535CB6">
              <w:rPr>
                <w:rFonts w:cs="Arial"/>
              </w:rPr>
              <w:t>Kryterium weryfikowane na podstawie zapisów we wniosku o dofinansowanie projektu.</w:t>
            </w:r>
          </w:p>
        </w:tc>
        <w:tc>
          <w:tcPr>
            <w:tcW w:w="960" w:type="pct"/>
            <w:shd w:val="clear" w:color="auto" w:fill="auto"/>
            <w:vAlign w:val="center"/>
          </w:tcPr>
          <w:p w14:paraId="34C49689" w14:textId="77777777" w:rsidR="00017871" w:rsidRPr="00535CB6" w:rsidRDefault="00017871" w:rsidP="00145F0C">
            <w:pPr>
              <w:rPr>
                <w:rFonts w:eastAsia="Times New Roman" w:cs="Arial"/>
                <w:lang w:eastAsia="pl-PL"/>
              </w:rPr>
            </w:pPr>
            <w:r w:rsidRPr="00535CB6">
              <w:rPr>
                <w:rFonts w:eastAsia="Times New Roman" w:cs="Arial"/>
                <w:lang w:eastAsia="pl-PL"/>
              </w:rPr>
              <w:t>Osiągnięta wartość wskaźnika docelowego:</w:t>
            </w:r>
          </w:p>
          <w:p w14:paraId="74CFD797" w14:textId="77777777" w:rsidR="00017871" w:rsidRPr="00535CB6" w:rsidRDefault="00017871" w:rsidP="00145F0C">
            <w:pPr>
              <w:rPr>
                <w:rFonts w:eastAsia="Times New Roman" w:cs="Arial"/>
                <w:lang w:eastAsia="pl-PL"/>
              </w:rPr>
            </w:pPr>
            <w:r w:rsidRPr="00535CB6">
              <w:rPr>
                <w:rFonts w:eastAsia="Times New Roman" w:cs="Arial"/>
                <w:lang w:eastAsia="pl-PL"/>
              </w:rPr>
              <w:t>poniżej 1% lub brak informacji w tym zakresie  - 0 pkt</w:t>
            </w:r>
          </w:p>
          <w:p w14:paraId="648EA32E" w14:textId="77777777" w:rsidR="00017871" w:rsidRPr="00535CB6" w:rsidRDefault="00017871" w:rsidP="00145F0C">
            <w:pPr>
              <w:rPr>
                <w:rFonts w:eastAsia="Times New Roman" w:cs="Arial"/>
                <w:lang w:eastAsia="pl-PL"/>
              </w:rPr>
            </w:pPr>
            <w:r w:rsidRPr="00535CB6">
              <w:rPr>
                <w:rFonts w:eastAsia="Times New Roman" w:cs="Arial"/>
                <w:lang w:eastAsia="pl-PL"/>
              </w:rPr>
              <w:t>od 1% do 2% - 2 pkt</w:t>
            </w:r>
          </w:p>
          <w:p w14:paraId="4F170822" w14:textId="77777777" w:rsidR="00017871" w:rsidRPr="00535CB6" w:rsidRDefault="00017871" w:rsidP="00145F0C">
            <w:pPr>
              <w:rPr>
                <w:rFonts w:eastAsia="Times New Roman" w:cs="Arial"/>
                <w:lang w:eastAsia="pl-PL"/>
              </w:rPr>
            </w:pPr>
            <w:r w:rsidRPr="00535CB6">
              <w:rPr>
                <w:rFonts w:eastAsia="Times New Roman" w:cs="Arial"/>
                <w:lang w:eastAsia="pl-PL"/>
              </w:rPr>
              <w:t>powyżej 2% do 3% - 4 pkt</w:t>
            </w:r>
          </w:p>
          <w:p w14:paraId="419FD3D2" w14:textId="77777777" w:rsidR="00017871" w:rsidRPr="00535CB6" w:rsidRDefault="00017871" w:rsidP="00145F0C">
            <w:pPr>
              <w:rPr>
                <w:rFonts w:eastAsia="Times New Roman" w:cs="Arial"/>
                <w:lang w:eastAsia="pl-PL"/>
              </w:rPr>
            </w:pPr>
            <w:r w:rsidRPr="00535CB6">
              <w:rPr>
                <w:rFonts w:eastAsia="Times New Roman" w:cs="Arial"/>
                <w:lang w:eastAsia="pl-PL"/>
              </w:rPr>
              <w:t>powyżej 3% do 4% - 6 pkt</w:t>
            </w:r>
          </w:p>
          <w:p w14:paraId="2B8E0678" w14:textId="77777777" w:rsidR="00017871" w:rsidRPr="00535CB6" w:rsidRDefault="00017871" w:rsidP="00145F0C">
            <w:pPr>
              <w:rPr>
                <w:rFonts w:cs="Arial"/>
              </w:rPr>
            </w:pPr>
            <w:r w:rsidRPr="00535CB6">
              <w:rPr>
                <w:rFonts w:eastAsia="Times New Roman" w:cs="Arial"/>
                <w:lang w:eastAsia="pl-PL"/>
              </w:rPr>
              <w:t>powyżej 4% - 8 pkt</w:t>
            </w:r>
          </w:p>
        </w:tc>
        <w:tc>
          <w:tcPr>
            <w:tcW w:w="655" w:type="pct"/>
            <w:tcBorders>
              <w:top w:val="single" w:sz="4" w:space="0" w:color="auto"/>
              <w:bottom w:val="single" w:sz="4" w:space="0" w:color="auto"/>
            </w:tcBorders>
            <w:vAlign w:val="center"/>
          </w:tcPr>
          <w:p w14:paraId="029AE1A5"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8 </w:t>
            </w:r>
          </w:p>
        </w:tc>
      </w:tr>
      <w:tr w:rsidR="00017871" w:rsidRPr="00FE7975" w14:paraId="4AF6723C" w14:textId="77777777" w:rsidTr="00145F0C">
        <w:trPr>
          <w:trHeight w:val="935"/>
        </w:trPr>
        <w:tc>
          <w:tcPr>
            <w:tcW w:w="252" w:type="pct"/>
            <w:tcBorders>
              <w:bottom w:val="single" w:sz="4" w:space="0" w:color="auto"/>
            </w:tcBorders>
            <w:shd w:val="clear" w:color="auto" w:fill="auto"/>
            <w:vAlign w:val="center"/>
          </w:tcPr>
          <w:p w14:paraId="47D7A557"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tcBorders>
              <w:top w:val="single" w:sz="4" w:space="0" w:color="auto"/>
              <w:bottom w:val="single" w:sz="4" w:space="0" w:color="auto"/>
            </w:tcBorders>
            <w:shd w:val="clear" w:color="auto" w:fill="auto"/>
            <w:vAlign w:val="center"/>
          </w:tcPr>
          <w:p w14:paraId="36EED051" w14:textId="77777777" w:rsidR="00017871" w:rsidRPr="00535CB6" w:rsidRDefault="00017871"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123" w:type="pct"/>
            <w:tcBorders>
              <w:top w:val="single" w:sz="4" w:space="0" w:color="auto"/>
              <w:bottom w:val="single" w:sz="4" w:space="0" w:color="auto"/>
            </w:tcBorders>
            <w:shd w:val="clear" w:color="auto" w:fill="auto"/>
            <w:vAlign w:val="center"/>
          </w:tcPr>
          <w:p w14:paraId="02BA7631" w14:textId="28E0BCDC" w:rsidR="00017871" w:rsidRPr="00535CB6" w:rsidRDefault="00017871" w:rsidP="00145F0C">
            <w:pPr>
              <w:rPr>
                <w:rFonts w:eastAsia="Times New Roman" w:cs="Arial"/>
                <w:lang w:eastAsia="pl-PL"/>
              </w:rPr>
            </w:pPr>
            <w:r w:rsidRPr="00535CB6">
              <w:rPr>
                <w:rFonts w:eastAsia="Times New Roman" w:cs="Arial"/>
                <w:lang w:eastAsia="pl-PL"/>
              </w:rPr>
              <w:t xml:space="preserve">Zgodnie z RPO WM 14-20 wskaźnik „Liczba szkół 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jest wskaźnikiem realizacji celów osi priorytetowej i będzie służył KE do oceny realizacji celów RPO WM.</w:t>
            </w:r>
          </w:p>
          <w:p w14:paraId="4654E335" w14:textId="77777777" w:rsidR="00017871" w:rsidRPr="00535CB6" w:rsidRDefault="00017871" w:rsidP="00145F0C">
            <w:pPr>
              <w:rPr>
                <w:rFonts w:eastAsia="Times New Roman" w:cs="Arial"/>
                <w:lang w:eastAsia="pl-PL"/>
              </w:rPr>
            </w:pPr>
            <w:r w:rsidRPr="00535CB6">
              <w:rPr>
                <w:rFonts w:eastAsia="Times New Roman" w:cs="Arial"/>
                <w:lang w:eastAsia="pl-PL"/>
              </w:rPr>
              <w:t>Kryterium będzie liczone zgodnie z poniższym wzorem:</w:t>
            </w:r>
          </w:p>
          <w:p w14:paraId="419D44F1"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wartość projektu (euro)</w:t>
            </w:r>
          </w:p>
          <w:p w14:paraId="496AB67B" w14:textId="3CAD4BB7" w:rsidR="00017871" w:rsidRPr="00535CB6" w:rsidRDefault="00017871" w:rsidP="00145F0C">
            <w:pPr>
              <w:contextualSpacing/>
              <w:rPr>
                <w:rFonts w:eastAsia="Times New Roman" w:cs="Arial"/>
                <w:lang w:eastAsia="pl-PL"/>
              </w:rPr>
            </w:pPr>
            <w:r w:rsidRPr="00535CB6">
              <w:rPr>
                <w:rFonts w:eastAsia="Times New Roman" w:cs="Arial"/>
                <w:noProof/>
                <w:lang w:eastAsia="pl-PL"/>
              </w:rPr>
              <w:drawing>
                <wp:inline distT="0" distB="0" distL="0" distR="0" wp14:anchorId="503726D2" wp14:editId="07363D54">
                  <wp:extent cx="2257425" cy="9525"/>
                  <wp:effectExtent l="0" t="0" r="9525" b="9525"/>
                  <wp:docPr id="47" name="Obraz 47" descr="kreska ułamkowa, nad kreską: &quot;Wartość projektu (euro)&quot;, pod kreską: &quot;Wartość docelowa wskaxnika w ramach projektu: Liczba szkół i placówek objętych wsparciem w zakresie realizacji zadań w obszarze doradztwa edukacyjno-zawodowego&quot;. Wynik mniejszy równy 8282 euro"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8 282 euro</w:t>
            </w:r>
          </w:p>
          <w:p w14:paraId="1DE759DD"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wartość docelowa wskaźnika w ramach projektu:</w:t>
            </w:r>
          </w:p>
          <w:p w14:paraId="4F6F2A35"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 xml:space="preserve">„Liczba szkół 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76B3128F" w14:textId="77777777" w:rsidR="00017871" w:rsidRPr="00535CB6" w:rsidRDefault="00017871" w:rsidP="00145F0C">
            <w:pPr>
              <w:autoSpaceDE w:val="0"/>
              <w:autoSpaceDN w:val="0"/>
              <w:rPr>
                <w:rFonts w:cs="Arial"/>
                <w:i/>
              </w:rPr>
            </w:pPr>
            <w:r w:rsidRPr="00535CB6">
              <w:rPr>
                <w:rFonts w:cs="Arial"/>
              </w:rPr>
              <w:t>Kryterium weryfikowane na podstawie zapisów we wniosku o dofinansowanie projektu.</w:t>
            </w:r>
          </w:p>
        </w:tc>
        <w:tc>
          <w:tcPr>
            <w:tcW w:w="960" w:type="pct"/>
            <w:tcBorders>
              <w:top w:val="single" w:sz="4" w:space="0" w:color="auto"/>
              <w:bottom w:val="single" w:sz="4" w:space="0" w:color="auto"/>
            </w:tcBorders>
            <w:shd w:val="clear" w:color="auto" w:fill="auto"/>
            <w:vAlign w:val="center"/>
          </w:tcPr>
          <w:p w14:paraId="4EDBF9F3" w14:textId="77777777" w:rsidR="00017871" w:rsidRPr="00535CB6" w:rsidRDefault="00017871"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6810BECF" w14:textId="77777777" w:rsidR="00017871" w:rsidRPr="00535CB6" w:rsidRDefault="00017871" w:rsidP="00145F0C">
            <w:pPr>
              <w:rPr>
                <w:rFonts w:eastAsia="Times New Roman" w:cs="Arial"/>
                <w:lang w:eastAsia="pl-PL"/>
              </w:rPr>
            </w:pPr>
            <w:r w:rsidRPr="00535CB6">
              <w:rPr>
                <w:rFonts w:eastAsia="Times New Roman" w:cs="Arial"/>
                <w:lang w:eastAsia="pl-PL"/>
              </w:rPr>
              <w:t>poniżej 8 282 euro – 3  pkt,</w:t>
            </w:r>
          </w:p>
          <w:p w14:paraId="6574FBBD"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równa/powyżej </w:t>
            </w:r>
            <w:r w:rsidRPr="00535CB6">
              <w:rPr>
                <w:rFonts w:eastAsia="Times New Roman" w:cs="Arial"/>
                <w:lang w:eastAsia="pl-PL"/>
              </w:rPr>
              <w:br/>
              <w:t>8 282 euro – 0 pkt</w:t>
            </w:r>
          </w:p>
          <w:p w14:paraId="53EA7B1E" w14:textId="77777777" w:rsidR="00017871" w:rsidRPr="00535CB6" w:rsidRDefault="00017871" w:rsidP="00145F0C">
            <w:pPr>
              <w:rPr>
                <w:rFonts w:cs="Arial"/>
              </w:rPr>
            </w:pPr>
            <w:r w:rsidRPr="00535CB6">
              <w:rPr>
                <w:rFonts w:eastAsia="Times New Roman" w:cs="Arial"/>
                <w:lang w:eastAsia="pl-PL"/>
              </w:rPr>
              <w:t>koszt należy przeliczyć wg kursu euro podanego w regulaminie konkursu.</w:t>
            </w:r>
          </w:p>
        </w:tc>
        <w:tc>
          <w:tcPr>
            <w:tcW w:w="655" w:type="pct"/>
            <w:tcBorders>
              <w:top w:val="single" w:sz="4" w:space="0" w:color="auto"/>
              <w:bottom w:val="single" w:sz="4" w:space="0" w:color="auto"/>
            </w:tcBorders>
            <w:vAlign w:val="center"/>
          </w:tcPr>
          <w:p w14:paraId="65821898" w14:textId="77777777" w:rsidR="00017871" w:rsidRPr="00535CB6" w:rsidRDefault="00017871" w:rsidP="00145F0C">
            <w:pPr>
              <w:rPr>
                <w:rFonts w:cs="Arial"/>
                <w:lang w:eastAsia="pl-PL"/>
              </w:rPr>
            </w:pPr>
            <w:r w:rsidRPr="00535CB6">
              <w:rPr>
                <w:rFonts w:cs="Arial"/>
                <w:lang w:eastAsia="pl-PL"/>
              </w:rPr>
              <w:t xml:space="preserve">3 </w:t>
            </w:r>
          </w:p>
        </w:tc>
      </w:tr>
    </w:tbl>
    <w:p w14:paraId="0EEDAC41" w14:textId="13EF49B2" w:rsidR="00017871" w:rsidRPr="00F877B4" w:rsidRDefault="00017871">
      <w:pPr>
        <w:rPr>
          <w:rFonts w:cs="Arial"/>
          <w:b/>
          <w:i/>
          <w:iCs/>
          <w:smallCaps/>
          <w:spacing w:val="10"/>
          <w:sz w:val="28"/>
          <w:szCs w:val="28"/>
        </w:rPr>
      </w:pPr>
      <w:r w:rsidRPr="00F877B4">
        <w:rPr>
          <w:rFonts w:cs="Arial"/>
          <w:b/>
          <w:sz w:val="28"/>
          <w:szCs w:val="28"/>
        </w:rPr>
        <w:br w:type="page"/>
      </w:r>
    </w:p>
    <w:p w14:paraId="5A2DB4A5" w14:textId="77777777" w:rsidR="00F362BB" w:rsidRDefault="00D53DBB" w:rsidP="00DD0841">
      <w:pPr>
        <w:pStyle w:val="Nagwek5"/>
        <w:rPr>
          <w:rFonts w:cs="Arial"/>
        </w:rPr>
      </w:pPr>
      <w:bookmarkStart w:id="648" w:name="_Toc457226250"/>
      <w:bookmarkStart w:id="649" w:name="_Toc457377000"/>
      <w:bookmarkStart w:id="650" w:name="_Toc457381572"/>
      <w:bookmarkStart w:id="651" w:name="_Toc457987849"/>
      <w:bookmarkStart w:id="652" w:name="_Toc462147213"/>
      <w:bookmarkStart w:id="653" w:name="_Toc115339904"/>
      <w:r w:rsidRPr="00F877B4">
        <w:rPr>
          <w:rFonts w:cs="Arial"/>
        </w:rPr>
        <w:t>P</w:t>
      </w:r>
      <w:r w:rsidR="00B34141" w:rsidRPr="00F877B4">
        <w:rPr>
          <w:rFonts w:cs="Arial"/>
        </w:rPr>
        <w:t>oddziałanie</w:t>
      </w:r>
      <w:r w:rsidR="00D300C7" w:rsidRPr="00F877B4">
        <w:rPr>
          <w:rFonts w:cs="Arial"/>
        </w:rPr>
        <w:t xml:space="preserve"> 10.3.1 (10</w:t>
      </w:r>
      <w:r w:rsidR="0048407D" w:rsidRPr="00F877B4">
        <w:rPr>
          <w:rFonts w:cs="Arial"/>
        </w:rPr>
        <w:t>iv</w:t>
      </w:r>
      <w:r w:rsidR="00D300C7" w:rsidRPr="00F877B4">
        <w:rPr>
          <w:rFonts w:cs="Arial"/>
        </w:rPr>
        <w:t xml:space="preserve">) </w:t>
      </w:r>
      <w:r w:rsidRPr="00F877B4">
        <w:rPr>
          <w:rFonts w:cs="Arial"/>
        </w:rPr>
        <w:t>„D</w:t>
      </w:r>
      <w:r w:rsidR="00B34141" w:rsidRPr="00F877B4">
        <w:rPr>
          <w:rFonts w:cs="Arial"/>
        </w:rPr>
        <w:t>oskonalenie zawodowe uczniów</w:t>
      </w:r>
      <w:r w:rsidRPr="00F877B4">
        <w:rPr>
          <w:rFonts w:cs="Arial"/>
        </w:rPr>
        <w:t>”</w:t>
      </w:r>
      <w:bookmarkEnd w:id="653"/>
    </w:p>
    <w:bookmarkEnd w:id="648"/>
    <w:p w14:paraId="3B99B701" w14:textId="77777777" w:rsidR="00F362BB" w:rsidRPr="00145F0C" w:rsidRDefault="00D53DBB" w:rsidP="00145F0C">
      <w:pPr>
        <w:rPr>
          <w:sz w:val="22"/>
          <w:szCs w:val="22"/>
        </w:rPr>
      </w:pPr>
      <w:r w:rsidRPr="00145F0C">
        <w:rPr>
          <w:sz w:val="22"/>
          <w:szCs w:val="22"/>
        </w:rPr>
        <w:t>r</w:t>
      </w:r>
      <w:r w:rsidR="00D300C7" w:rsidRPr="00145F0C">
        <w:rPr>
          <w:sz w:val="22"/>
          <w:szCs w:val="22"/>
        </w:rPr>
        <w:t>odzaje przedsięwzięć:</w:t>
      </w:r>
      <w:r w:rsidRPr="00145F0C">
        <w:rPr>
          <w:sz w:val="22"/>
          <w:szCs w:val="22"/>
        </w:rPr>
        <w:t xml:space="preserve"> </w:t>
      </w:r>
    </w:p>
    <w:p w14:paraId="2E3A4452" w14:textId="78B111A4" w:rsidR="00F362BB" w:rsidRPr="00145F0C" w:rsidRDefault="00D300C7" w:rsidP="00145F0C">
      <w:pPr>
        <w:rPr>
          <w:sz w:val="22"/>
          <w:szCs w:val="22"/>
        </w:rPr>
      </w:pPr>
      <w:r w:rsidRPr="00145F0C">
        <w:rPr>
          <w:sz w:val="22"/>
          <w:szCs w:val="22"/>
        </w:rPr>
        <w:t>1)</w:t>
      </w:r>
      <w:r w:rsidR="00F362BB" w:rsidRPr="00145F0C">
        <w:rPr>
          <w:sz w:val="22"/>
          <w:szCs w:val="22"/>
        </w:rPr>
        <w:t xml:space="preserve"> </w:t>
      </w:r>
      <w:r w:rsidRPr="00145F0C">
        <w:rPr>
          <w:sz w:val="22"/>
          <w:szCs w:val="22"/>
        </w:rPr>
        <w:tab/>
        <w:t>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w:t>
      </w:r>
      <w:r w:rsidR="00D53DBB" w:rsidRPr="00145F0C">
        <w:rPr>
          <w:sz w:val="22"/>
          <w:szCs w:val="22"/>
        </w:rPr>
        <w:t>.</w:t>
      </w:r>
    </w:p>
    <w:p w14:paraId="6728CAC9" w14:textId="3BFEB2C5" w:rsidR="00D300C7" w:rsidRPr="00145F0C" w:rsidRDefault="00D300C7" w:rsidP="00145F0C">
      <w:pPr>
        <w:rPr>
          <w:sz w:val="22"/>
          <w:szCs w:val="22"/>
        </w:rPr>
      </w:pPr>
      <w:r w:rsidRPr="00145F0C">
        <w:rPr>
          <w:sz w:val="22"/>
          <w:szCs w:val="22"/>
        </w:rPr>
        <w:t>2)</w:t>
      </w:r>
      <w:r w:rsidR="00F362BB" w:rsidRPr="00145F0C">
        <w:rPr>
          <w:sz w:val="22"/>
          <w:szCs w:val="22"/>
        </w:rPr>
        <w:t xml:space="preserve"> </w:t>
      </w:r>
      <w:r w:rsidRPr="00145F0C">
        <w:rPr>
          <w:sz w:val="22"/>
          <w:szCs w:val="22"/>
        </w:rPr>
        <w:tab/>
        <w:t xml:space="preserve">tworzenie w szkołach lub placówkach systemu oświaty prowadzących kształcenie zawodowe (tj. centrach kształcenia zawodowego i ustawicznego i/lub jednostkach systemu oświaty realizujących zadania </w:t>
      </w:r>
      <w:proofErr w:type="spellStart"/>
      <w:r w:rsidRPr="00145F0C">
        <w:rPr>
          <w:sz w:val="22"/>
          <w:szCs w:val="22"/>
        </w:rPr>
        <w:t>ckziu</w:t>
      </w:r>
      <w:proofErr w:type="spellEnd"/>
      <w:r w:rsidRPr="00145F0C">
        <w:rPr>
          <w:sz w:val="22"/>
          <w:szCs w:val="22"/>
        </w:rPr>
        <w:t>) warunków odzwierciedlających naturalne warunki pracy właściwe dla nauczanych zawodów – wyłącznie jako element projektu</w:t>
      </w:r>
      <w:bookmarkEnd w:id="649"/>
      <w:bookmarkEnd w:id="650"/>
      <w:bookmarkEnd w:id="651"/>
      <w:bookmarkEnd w:id="652"/>
    </w:p>
    <w:p w14:paraId="5F217694" w14:textId="6E1544D8" w:rsidR="00992DFE" w:rsidRPr="00F877B4"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1"/>
        <w:tblDescription w:val="Tabela zawiera nazwę kryterium, opis kryterium, punktację i maksymalną liczbę punktów dla Poddziałania 10.3.1&quot; Doskonalenie zawodowe uczniów”, rodzaje przedsięwzięć: 1) 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2) tworzenie w szkołach lub placówkach systemu oświaty prowadzących kształcenie zawodowe (tj. centrach kształcenia zawodowego i ustawicznego i/lub jednostkach systemu oświaty realizujących zadania ckziu) warunków odzwierciedlających naturalne warunki pracy właściwe dla nauczanych zawodów – wyłącznie jako element projektu"/>
      </w:tblPr>
      <w:tblGrid>
        <w:gridCol w:w="709"/>
        <w:gridCol w:w="2694"/>
        <w:gridCol w:w="5669"/>
        <w:gridCol w:w="3260"/>
        <w:gridCol w:w="1843"/>
      </w:tblGrid>
      <w:tr w:rsidR="00D300C7" w:rsidRPr="00D1094F" w14:paraId="6B65BF90" w14:textId="77777777" w:rsidTr="00DE6B14">
        <w:trPr>
          <w:trHeight w:val="397"/>
          <w:tblHeader/>
        </w:trPr>
        <w:tc>
          <w:tcPr>
            <w:tcW w:w="709" w:type="dxa"/>
            <w:shd w:val="clear" w:color="auto" w:fill="auto"/>
            <w:vAlign w:val="center"/>
          </w:tcPr>
          <w:p w14:paraId="01AA32F7" w14:textId="4F5AF89A" w:rsidR="00D300C7" w:rsidRPr="00535CB6" w:rsidRDefault="00D300C7" w:rsidP="00D1094F">
            <w:pPr>
              <w:rPr>
                <w:rFonts w:cs="Arial"/>
                <w:b/>
              </w:rPr>
            </w:pPr>
            <w:r w:rsidRPr="00535CB6">
              <w:rPr>
                <w:rFonts w:cs="Arial"/>
                <w:b/>
              </w:rPr>
              <w:t>Lp.</w:t>
            </w:r>
          </w:p>
        </w:tc>
        <w:tc>
          <w:tcPr>
            <w:tcW w:w="2694" w:type="dxa"/>
            <w:shd w:val="clear" w:color="auto" w:fill="auto"/>
            <w:vAlign w:val="center"/>
          </w:tcPr>
          <w:p w14:paraId="7971DDD5" w14:textId="77777777" w:rsidR="00D300C7" w:rsidRPr="00535CB6" w:rsidRDefault="00D300C7">
            <w:pPr>
              <w:rPr>
                <w:rFonts w:cs="Arial"/>
                <w:b/>
              </w:rPr>
            </w:pPr>
            <w:r w:rsidRPr="00535CB6">
              <w:rPr>
                <w:rFonts w:cs="Arial"/>
                <w:b/>
              </w:rPr>
              <w:t>Kryterium</w:t>
            </w:r>
          </w:p>
        </w:tc>
        <w:tc>
          <w:tcPr>
            <w:tcW w:w="5669" w:type="dxa"/>
            <w:shd w:val="clear" w:color="auto" w:fill="auto"/>
            <w:vAlign w:val="center"/>
          </w:tcPr>
          <w:p w14:paraId="205825C0" w14:textId="77777777" w:rsidR="00D300C7" w:rsidRPr="00535CB6" w:rsidRDefault="00D300C7">
            <w:pPr>
              <w:rPr>
                <w:rFonts w:cs="Arial"/>
                <w:b/>
              </w:rPr>
            </w:pPr>
            <w:r w:rsidRPr="00535CB6">
              <w:rPr>
                <w:rFonts w:cs="Arial"/>
                <w:b/>
              </w:rPr>
              <w:t>Opis kryterium</w:t>
            </w:r>
          </w:p>
        </w:tc>
        <w:tc>
          <w:tcPr>
            <w:tcW w:w="3260" w:type="dxa"/>
            <w:shd w:val="clear" w:color="auto" w:fill="auto"/>
            <w:vAlign w:val="center"/>
          </w:tcPr>
          <w:p w14:paraId="70ACEF05" w14:textId="77777777" w:rsidR="00D300C7" w:rsidRPr="00535CB6" w:rsidRDefault="00D300C7">
            <w:pPr>
              <w:rPr>
                <w:rFonts w:cs="Arial"/>
                <w:b/>
              </w:rPr>
            </w:pPr>
            <w:r w:rsidRPr="00535CB6">
              <w:rPr>
                <w:rFonts w:cs="Arial"/>
                <w:b/>
              </w:rPr>
              <w:t>Punktacja</w:t>
            </w:r>
          </w:p>
        </w:tc>
        <w:tc>
          <w:tcPr>
            <w:tcW w:w="1843" w:type="dxa"/>
            <w:vAlign w:val="center"/>
          </w:tcPr>
          <w:p w14:paraId="355A7C77" w14:textId="77777777" w:rsidR="00D300C7" w:rsidRPr="00535CB6" w:rsidRDefault="00D300C7">
            <w:pPr>
              <w:rPr>
                <w:rFonts w:cs="Arial"/>
                <w:b/>
              </w:rPr>
            </w:pPr>
            <w:r w:rsidRPr="00535CB6">
              <w:rPr>
                <w:rFonts w:cs="Arial"/>
                <w:b/>
              </w:rPr>
              <w:t>Maksymalna liczba punktów</w:t>
            </w:r>
          </w:p>
        </w:tc>
      </w:tr>
      <w:tr w:rsidR="00D300C7" w:rsidRPr="00D1094F" w14:paraId="320DF6ED" w14:textId="77777777" w:rsidTr="00145F0C">
        <w:trPr>
          <w:trHeight w:val="20"/>
        </w:trPr>
        <w:tc>
          <w:tcPr>
            <w:tcW w:w="709" w:type="dxa"/>
            <w:shd w:val="clear" w:color="auto" w:fill="auto"/>
            <w:vAlign w:val="center"/>
          </w:tcPr>
          <w:p w14:paraId="3972EB74" w14:textId="77777777" w:rsidR="00D300C7" w:rsidRPr="00535CB6" w:rsidRDefault="00D300C7" w:rsidP="00D1094F">
            <w:pPr>
              <w:pStyle w:val="Akapitzlist0"/>
              <w:numPr>
                <w:ilvl w:val="0"/>
                <w:numId w:val="119"/>
              </w:numPr>
              <w:ind w:left="227" w:hanging="169"/>
              <w:rPr>
                <w:rFonts w:eastAsia="Times New Roman" w:cs="Arial"/>
                <w:lang w:eastAsia="pl-PL"/>
              </w:rPr>
            </w:pPr>
          </w:p>
        </w:tc>
        <w:tc>
          <w:tcPr>
            <w:tcW w:w="2694" w:type="dxa"/>
            <w:shd w:val="clear" w:color="auto" w:fill="auto"/>
            <w:vAlign w:val="center"/>
          </w:tcPr>
          <w:p w14:paraId="08BF899A" w14:textId="24CB1E89" w:rsidR="00D300C7" w:rsidRPr="00535CB6" w:rsidRDefault="00D300C7">
            <w:pPr>
              <w:rPr>
                <w:rFonts w:eastAsia="Times New Roman" w:cs="Arial"/>
                <w:lang w:eastAsia="pl-PL"/>
              </w:rPr>
            </w:pPr>
            <w:r w:rsidRPr="00535CB6">
              <w:rPr>
                <w:rFonts w:eastAsia="Times New Roman" w:cs="Arial"/>
                <w:lang w:eastAsia="pl-PL"/>
              </w:rPr>
              <w:t>W ramach projektu podejmuje się działania zapewniające budowanie sieci współpracy szkół/placówek systemu oświaty prowadzących kształcenie zawodowe w województwie mazowieckim, np. w zakresie korzystania ze sprzętu do nauki zawodu.</w:t>
            </w:r>
            <w:r w:rsidRPr="00535CB6">
              <w:rPr>
                <w:rFonts w:cs="Arial"/>
                <w:lang w:eastAsia="pl-PL"/>
              </w:rPr>
              <w:t xml:space="preserve"> </w:t>
            </w:r>
          </w:p>
        </w:tc>
        <w:tc>
          <w:tcPr>
            <w:tcW w:w="5669" w:type="dxa"/>
            <w:shd w:val="clear" w:color="auto" w:fill="auto"/>
            <w:vAlign w:val="center"/>
          </w:tcPr>
          <w:p w14:paraId="370E7EDC" w14:textId="1F5F30FC" w:rsidR="00D300C7" w:rsidRPr="00535CB6" w:rsidRDefault="00D300C7">
            <w:pPr>
              <w:rPr>
                <w:rFonts w:eastAsia="Times New Roman" w:cs="Arial"/>
                <w:lang w:eastAsia="pl-PL"/>
              </w:rPr>
            </w:pPr>
            <w:r w:rsidRPr="00535CB6">
              <w:rPr>
                <w:rFonts w:eastAsia="Times New Roman" w:cs="Arial"/>
                <w:lang w:eastAsia="pl-PL"/>
              </w:rPr>
              <w:t xml:space="preserve">Kryterium ma na celu promowanie współpracy w ramach aktywnie tworzonej sieci kontaktów, zwanej również </w:t>
            </w:r>
            <w:proofErr w:type="spellStart"/>
            <w:r w:rsidRPr="00535CB6">
              <w:rPr>
                <w:rFonts w:eastAsia="Times New Roman" w:cs="Arial"/>
                <w:lang w:eastAsia="pl-PL"/>
              </w:rPr>
              <w:t>networkingiem</w:t>
            </w:r>
            <w:proofErr w:type="spellEnd"/>
            <w:r w:rsidRPr="00535CB6">
              <w:rPr>
                <w:rFonts w:eastAsia="Times New Roman" w:cs="Arial"/>
                <w:lang w:eastAsia="pl-PL"/>
              </w:rPr>
              <w:t xml:space="preserve"> lub sieciowaniem, które staje się coraz bardziej powszechne.</w:t>
            </w:r>
          </w:p>
          <w:p w14:paraId="42259450" w14:textId="214EF1EE" w:rsidR="00D300C7" w:rsidRPr="00535CB6" w:rsidRDefault="00D300C7">
            <w:pPr>
              <w:rPr>
                <w:rFonts w:cs="Arial"/>
                <w:lang w:eastAsia="pl-PL"/>
              </w:rPr>
            </w:pPr>
            <w:r w:rsidRPr="00535CB6">
              <w:rPr>
                <w:rFonts w:eastAsia="Times New Roman" w:cs="Arial"/>
                <w:lang w:eastAsia="pl-PL"/>
              </w:rPr>
              <w:t>Sieciowanie to nawiązywanie i podtrzymywanie relacji z innymi w celu pozyskiwania informacji oraz wzajemnego wspierania się. Jest to proces wymiany informacji, doświadczenia, zasobów i wielostronnego wsparcia dzięki korzystnej sieci wzajemnych kontaktów. Networking pozwala często na pozyskanie długofalowych i zaufanych partnerów, a jego podstawową zasadą jest wzajemność.</w:t>
            </w:r>
          </w:p>
          <w:p w14:paraId="36B7AB76" w14:textId="77777777" w:rsidR="00D300C7" w:rsidRPr="00535CB6" w:rsidRDefault="00D300C7">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3260" w:type="dxa"/>
            <w:shd w:val="clear" w:color="auto" w:fill="auto"/>
            <w:vAlign w:val="center"/>
          </w:tcPr>
          <w:p w14:paraId="3F39A502" w14:textId="77777777" w:rsidR="00D300C7" w:rsidRPr="00535CB6" w:rsidRDefault="00D300C7">
            <w:pPr>
              <w:rPr>
                <w:rFonts w:eastAsia="Times New Roman" w:cs="Arial"/>
                <w:lang w:eastAsia="pl-PL"/>
              </w:rPr>
            </w:pPr>
            <w:r w:rsidRPr="00535CB6">
              <w:rPr>
                <w:rFonts w:eastAsia="Times New Roman" w:cs="Arial"/>
                <w:lang w:eastAsia="pl-PL"/>
              </w:rPr>
              <w:t>0/2 pkt</w:t>
            </w:r>
          </w:p>
        </w:tc>
        <w:tc>
          <w:tcPr>
            <w:tcW w:w="1843" w:type="dxa"/>
            <w:vAlign w:val="center"/>
          </w:tcPr>
          <w:p w14:paraId="217C2115" w14:textId="57311E25" w:rsidR="00D300C7" w:rsidRPr="00535CB6" w:rsidRDefault="00D300C7">
            <w:pPr>
              <w:rPr>
                <w:rFonts w:eastAsia="Times New Roman" w:cs="Arial"/>
                <w:lang w:eastAsia="pl-PL"/>
              </w:rPr>
            </w:pPr>
            <w:r w:rsidRPr="00535CB6">
              <w:rPr>
                <w:rFonts w:eastAsia="Times New Roman" w:cs="Arial"/>
                <w:lang w:eastAsia="pl-PL"/>
              </w:rPr>
              <w:t>2</w:t>
            </w:r>
          </w:p>
        </w:tc>
      </w:tr>
      <w:tr w:rsidR="00D300C7" w:rsidRPr="00D1094F" w14:paraId="092EBB28" w14:textId="77777777" w:rsidTr="00145F0C">
        <w:trPr>
          <w:trHeight w:val="20"/>
        </w:trPr>
        <w:tc>
          <w:tcPr>
            <w:tcW w:w="709" w:type="dxa"/>
            <w:shd w:val="clear" w:color="auto" w:fill="auto"/>
            <w:vAlign w:val="center"/>
          </w:tcPr>
          <w:p w14:paraId="5CC6A2D6" w14:textId="77777777" w:rsidR="00D300C7" w:rsidRPr="00535CB6" w:rsidRDefault="00D300C7" w:rsidP="00D1094F">
            <w:pPr>
              <w:numPr>
                <w:ilvl w:val="0"/>
                <w:numId w:val="120"/>
              </w:numPr>
              <w:tabs>
                <w:tab w:val="left" w:pos="572"/>
              </w:tabs>
              <w:contextualSpacing/>
              <w:rPr>
                <w:rFonts w:eastAsia="Times New Roman" w:cs="Arial"/>
                <w:lang w:eastAsia="pl-PL"/>
              </w:rPr>
            </w:pPr>
          </w:p>
        </w:tc>
        <w:tc>
          <w:tcPr>
            <w:tcW w:w="2694" w:type="dxa"/>
            <w:shd w:val="clear" w:color="auto" w:fill="auto"/>
            <w:vAlign w:val="center"/>
          </w:tcPr>
          <w:p w14:paraId="4B61C32F" w14:textId="125E466A" w:rsidR="00D300C7" w:rsidRPr="00535CB6" w:rsidRDefault="00D300C7">
            <w:pPr>
              <w:rPr>
                <w:rFonts w:eastAsia="Times New Roman" w:cs="Arial"/>
                <w:lang w:eastAsia="pl-PL"/>
              </w:rPr>
            </w:pPr>
            <w:r w:rsidRPr="00535CB6">
              <w:rPr>
                <w:rFonts w:eastAsia="Times New Roman" w:cs="Arial"/>
                <w:lang w:eastAsia="pl-PL"/>
              </w:rPr>
              <w:t xml:space="preserve">Realizowane w ramach projektu praktyki zawodowe i/ lub staże u przedsiębiorców/pracodawców obejmą przynajmniej w 50% uczniów/słuchaczy ostatnich roczników szkolnych w toku kształcenia w poszczególnych typach szkół/placówek systemu oświaty prowadzących kształcenie zawodowe. </w:t>
            </w:r>
          </w:p>
        </w:tc>
        <w:tc>
          <w:tcPr>
            <w:tcW w:w="5669" w:type="dxa"/>
            <w:shd w:val="clear" w:color="auto" w:fill="auto"/>
            <w:vAlign w:val="center"/>
          </w:tcPr>
          <w:p w14:paraId="0089BAF2" w14:textId="77777777" w:rsidR="00D300C7" w:rsidRPr="00535CB6" w:rsidRDefault="00D300C7">
            <w:pPr>
              <w:rPr>
                <w:rFonts w:eastAsia="Times New Roman" w:cs="Arial"/>
                <w:lang w:eastAsia="pl-PL"/>
              </w:rPr>
            </w:pPr>
            <w:r w:rsidRPr="00535CB6">
              <w:rPr>
                <w:rFonts w:eastAsia="Times New Roman" w:cs="Arial"/>
                <w:lang w:eastAsia="pl-PL"/>
              </w:rPr>
              <w:t>Kryterium ma na celu premiowane działań, które będą sprzyjać nawiązaniu stosunku pracy przez przedsiębiorców/pracodawców z uczniami/słuchaczami odbywającymi u przedsiębiorców/pracodawców staż zawodowy lub praktykę zawodową, po ukończeniu przez nich nauki.</w:t>
            </w:r>
          </w:p>
          <w:p w14:paraId="3ED5735C"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shd w:val="clear" w:color="auto" w:fill="auto"/>
            <w:vAlign w:val="center"/>
          </w:tcPr>
          <w:p w14:paraId="1DB77906" w14:textId="77777777" w:rsidR="00D300C7" w:rsidRPr="00535CB6" w:rsidRDefault="00D300C7">
            <w:pPr>
              <w:rPr>
                <w:rFonts w:eastAsia="Times New Roman" w:cs="Arial"/>
                <w:lang w:eastAsia="pl-PL"/>
              </w:rPr>
            </w:pPr>
            <w:r w:rsidRPr="00535CB6">
              <w:rPr>
                <w:rFonts w:eastAsia="Times New Roman" w:cs="Arial"/>
                <w:lang w:eastAsia="pl-PL"/>
              </w:rPr>
              <w:t>0/3 pkt</w:t>
            </w:r>
          </w:p>
        </w:tc>
        <w:tc>
          <w:tcPr>
            <w:tcW w:w="1843" w:type="dxa"/>
            <w:vAlign w:val="center"/>
          </w:tcPr>
          <w:p w14:paraId="22AAB000" w14:textId="77777777" w:rsidR="00D300C7" w:rsidRPr="00535CB6" w:rsidRDefault="00D300C7">
            <w:pPr>
              <w:rPr>
                <w:rFonts w:eastAsia="Times New Roman" w:cs="Arial"/>
                <w:lang w:eastAsia="pl-PL"/>
              </w:rPr>
            </w:pPr>
            <w:r w:rsidRPr="00535CB6">
              <w:rPr>
                <w:rFonts w:eastAsia="Times New Roman" w:cs="Arial"/>
                <w:lang w:eastAsia="pl-PL"/>
              </w:rPr>
              <w:t>3</w:t>
            </w:r>
          </w:p>
        </w:tc>
      </w:tr>
      <w:tr w:rsidR="00D300C7" w:rsidRPr="00D1094F" w14:paraId="5BD61A01" w14:textId="77777777" w:rsidTr="00145F0C">
        <w:trPr>
          <w:trHeight w:val="20"/>
        </w:trPr>
        <w:tc>
          <w:tcPr>
            <w:tcW w:w="709" w:type="dxa"/>
            <w:shd w:val="clear" w:color="auto" w:fill="auto"/>
            <w:vAlign w:val="center"/>
          </w:tcPr>
          <w:p w14:paraId="60CEA820"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7314AF1C" w14:textId="77777777" w:rsidR="00D300C7" w:rsidRPr="00535CB6" w:rsidRDefault="00D300C7">
            <w:pPr>
              <w:rPr>
                <w:rFonts w:eastAsia="Times New Roman" w:cs="Arial"/>
                <w:lang w:eastAsia="pl-PL"/>
              </w:rPr>
            </w:pPr>
            <w:r w:rsidRPr="00535CB6">
              <w:rPr>
                <w:rFonts w:eastAsia="Times New Roman" w:cs="Arial"/>
                <w:lang w:eastAsia="pl-PL"/>
              </w:rPr>
              <w:t>Nie mniej niż połowa realizowanych u przedsiębiorców/pracodawców w ramach projektu praktyk zawodowych lub staży dla uczniów/słuchaczy szkół placówek systemu oświaty prowadzących kształcenie zawodowe trwa w roku szkolnym 3 miesiące lub dłużej.</w:t>
            </w:r>
          </w:p>
        </w:tc>
        <w:tc>
          <w:tcPr>
            <w:tcW w:w="5669" w:type="dxa"/>
            <w:shd w:val="clear" w:color="auto" w:fill="auto"/>
            <w:vAlign w:val="center"/>
          </w:tcPr>
          <w:p w14:paraId="7B8EBD0E" w14:textId="77777777" w:rsidR="00D300C7" w:rsidRPr="00535CB6" w:rsidRDefault="00D300C7">
            <w:pPr>
              <w:rPr>
                <w:rFonts w:eastAsia="Times New Roman" w:cs="Arial"/>
                <w:lang w:eastAsia="pl-PL"/>
              </w:rPr>
            </w:pPr>
            <w:r w:rsidRPr="00535CB6">
              <w:rPr>
                <w:rFonts w:eastAsia="Times New Roman" w:cs="Arial"/>
                <w:lang w:eastAsia="pl-PL"/>
              </w:rPr>
              <w:t>Dłuższe praktyki zawodowe lub staże prowadzą do zwiększenia doświadczenia zawodowego, a także do zwiększenia kompetencji zawodowych. Są w związku z tym najlepszą formą wejścia na rynek pracy.</w:t>
            </w:r>
          </w:p>
          <w:p w14:paraId="2DF7B3E7"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shd w:val="clear" w:color="auto" w:fill="auto"/>
            <w:vAlign w:val="center"/>
          </w:tcPr>
          <w:p w14:paraId="12BD7B77" w14:textId="77777777" w:rsidR="00D300C7" w:rsidRPr="00535CB6" w:rsidRDefault="00D300C7">
            <w:pPr>
              <w:rPr>
                <w:rFonts w:eastAsia="Times New Roman" w:cs="Arial"/>
                <w:lang w:eastAsia="pl-PL"/>
              </w:rPr>
            </w:pPr>
            <w:r w:rsidRPr="00535CB6">
              <w:rPr>
                <w:rFonts w:eastAsia="Times New Roman" w:cs="Arial"/>
                <w:lang w:eastAsia="pl-PL"/>
              </w:rPr>
              <w:t>0/3 pkt</w:t>
            </w:r>
          </w:p>
        </w:tc>
        <w:tc>
          <w:tcPr>
            <w:tcW w:w="1843" w:type="dxa"/>
            <w:vAlign w:val="center"/>
          </w:tcPr>
          <w:p w14:paraId="0A362FD8" w14:textId="77777777" w:rsidR="00D300C7" w:rsidRPr="00535CB6" w:rsidRDefault="00D300C7">
            <w:pPr>
              <w:rPr>
                <w:rFonts w:eastAsia="Times New Roman" w:cs="Arial"/>
                <w:lang w:eastAsia="pl-PL"/>
              </w:rPr>
            </w:pPr>
            <w:r w:rsidRPr="00535CB6">
              <w:rPr>
                <w:rFonts w:eastAsia="Times New Roman" w:cs="Arial"/>
                <w:lang w:eastAsia="pl-PL"/>
              </w:rPr>
              <w:t>3</w:t>
            </w:r>
          </w:p>
        </w:tc>
      </w:tr>
      <w:tr w:rsidR="00D300C7" w:rsidRPr="00D1094F" w14:paraId="6A8FE4E3" w14:textId="77777777" w:rsidTr="00145F0C">
        <w:trPr>
          <w:trHeight w:val="20"/>
        </w:trPr>
        <w:tc>
          <w:tcPr>
            <w:tcW w:w="709" w:type="dxa"/>
            <w:shd w:val="clear" w:color="auto" w:fill="auto"/>
            <w:vAlign w:val="center"/>
          </w:tcPr>
          <w:p w14:paraId="3FB07C78"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70A3D4D8" w14:textId="77777777" w:rsidR="00D300C7" w:rsidRPr="00535CB6" w:rsidRDefault="00D300C7">
            <w:pPr>
              <w:rPr>
                <w:rFonts w:eastAsia="Times New Roman" w:cs="Arial"/>
                <w:lang w:eastAsia="pl-PL"/>
              </w:rPr>
            </w:pPr>
            <w:r w:rsidRPr="00535CB6">
              <w:rPr>
                <w:rFonts w:cs="Arial"/>
                <w:lang w:eastAsia="pl-PL"/>
              </w:rPr>
              <w:t>W ramach projektu podejmuje się działania zwiększające kompetencje miękkie uczestników projektu.</w:t>
            </w:r>
            <w:r w:rsidRPr="00535CB6">
              <w:rPr>
                <w:rFonts w:eastAsia="Times New Roman" w:cs="Arial"/>
                <w:lang w:eastAsia="pl-PL"/>
              </w:rPr>
              <w:t xml:space="preserve"> </w:t>
            </w:r>
          </w:p>
        </w:tc>
        <w:tc>
          <w:tcPr>
            <w:tcW w:w="5669" w:type="dxa"/>
            <w:shd w:val="clear" w:color="auto" w:fill="auto"/>
            <w:vAlign w:val="center"/>
          </w:tcPr>
          <w:p w14:paraId="582946B9" w14:textId="45C0033C" w:rsidR="00D300C7" w:rsidRPr="00535CB6" w:rsidRDefault="00D300C7">
            <w:pPr>
              <w:rPr>
                <w:rFonts w:cs="Arial"/>
                <w:lang w:eastAsia="pl-PL"/>
              </w:rPr>
            </w:pPr>
            <w:r w:rsidRPr="00535CB6">
              <w:rPr>
                <w:rFonts w:cs="Arial"/>
                <w:lang w:eastAsia="pl-PL"/>
              </w:rPr>
              <w:t>Wnioskodawca we wniosku o dofinansowanie wskaże podejmowane działania zwiększające kompetencje miękkie uczestników projektu. Kompetencje miękkie, jak kreatywność, innowacyjność, umiejętność pracy w grupie, komunikatywność, odporność na stres, umiejętność zarządzania czasem są niezwykle ważne na rynku pracy. Umiejętności zawodowe uzupełnione o w/w kompetencje osobiste i społeczne zwiększą szanse na uzyskania zatrudnienia i skuteczne wykonywanie powierzonych obowiązków. Dlatego stawianie na rozwijanie miękkich kompetencji już od najwcześniejszych etapów nauczania jest równie ważne jak przyswajanie wiedzy.</w:t>
            </w:r>
          </w:p>
          <w:p w14:paraId="428B028B" w14:textId="77777777" w:rsidR="00D300C7" w:rsidRPr="00535CB6" w:rsidRDefault="00D300C7">
            <w:pPr>
              <w:rPr>
                <w:rFonts w:eastAsia="Times New Roman" w:cs="Arial"/>
                <w:lang w:eastAsia="pl-PL"/>
              </w:rPr>
            </w:pPr>
            <w:r w:rsidRPr="00535CB6">
              <w:rPr>
                <w:rFonts w:cs="Arial"/>
                <w:lang w:eastAsia="pl-PL"/>
              </w:rPr>
              <w:t>Kryterium weryfikowane na podstawie zapisów we wniosku o dofinansowanie projektu.</w:t>
            </w:r>
          </w:p>
        </w:tc>
        <w:tc>
          <w:tcPr>
            <w:tcW w:w="3260" w:type="dxa"/>
            <w:shd w:val="clear" w:color="auto" w:fill="auto"/>
            <w:vAlign w:val="center"/>
          </w:tcPr>
          <w:p w14:paraId="69ED7871" w14:textId="77777777" w:rsidR="00D300C7" w:rsidRPr="00535CB6" w:rsidRDefault="00D300C7">
            <w:pPr>
              <w:rPr>
                <w:rFonts w:eastAsia="Times New Roman" w:cs="Arial"/>
                <w:lang w:eastAsia="pl-PL"/>
              </w:rPr>
            </w:pPr>
            <w:r w:rsidRPr="00535CB6">
              <w:rPr>
                <w:rFonts w:eastAsia="Times New Roman" w:cs="Arial"/>
                <w:lang w:eastAsia="pl-PL"/>
              </w:rPr>
              <w:t>0/2 pkt</w:t>
            </w:r>
          </w:p>
        </w:tc>
        <w:tc>
          <w:tcPr>
            <w:tcW w:w="1843" w:type="dxa"/>
            <w:vAlign w:val="center"/>
          </w:tcPr>
          <w:p w14:paraId="5632811C" w14:textId="77777777" w:rsidR="00D300C7" w:rsidRPr="00535CB6" w:rsidRDefault="00D300C7">
            <w:pPr>
              <w:rPr>
                <w:rFonts w:eastAsia="Times New Roman" w:cs="Arial"/>
                <w:lang w:eastAsia="pl-PL"/>
              </w:rPr>
            </w:pPr>
            <w:r w:rsidRPr="00535CB6">
              <w:rPr>
                <w:rFonts w:eastAsia="Times New Roman" w:cs="Arial"/>
                <w:lang w:eastAsia="pl-PL"/>
              </w:rPr>
              <w:t>2</w:t>
            </w:r>
          </w:p>
        </w:tc>
      </w:tr>
      <w:tr w:rsidR="00D300C7" w:rsidRPr="00D1094F" w14:paraId="2A269EAA" w14:textId="77777777" w:rsidTr="00145F0C">
        <w:trPr>
          <w:trHeight w:val="20"/>
        </w:trPr>
        <w:tc>
          <w:tcPr>
            <w:tcW w:w="709" w:type="dxa"/>
            <w:tcBorders>
              <w:bottom w:val="single" w:sz="4" w:space="0" w:color="auto"/>
            </w:tcBorders>
            <w:shd w:val="clear" w:color="auto" w:fill="auto"/>
            <w:vAlign w:val="center"/>
          </w:tcPr>
          <w:p w14:paraId="2D4CD0E0"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tcBorders>
              <w:bottom w:val="single" w:sz="4" w:space="0" w:color="auto"/>
            </w:tcBorders>
            <w:shd w:val="clear" w:color="auto" w:fill="auto"/>
            <w:vAlign w:val="center"/>
          </w:tcPr>
          <w:p w14:paraId="76F5F73D" w14:textId="796632FD" w:rsidR="00D300C7" w:rsidRPr="00535CB6" w:rsidRDefault="00D300C7">
            <w:pPr>
              <w:rPr>
                <w:rFonts w:eastAsia="Times New Roman" w:cs="Arial"/>
                <w:lang w:eastAsia="pl-PL"/>
              </w:rPr>
            </w:pPr>
            <w:r w:rsidRPr="00535CB6">
              <w:rPr>
                <w:rFonts w:eastAsia="Times New Roman" w:cs="Arial"/>
                <w:lang w:eastAsia="pl-PL"/>
              </w:rPr>
              <w:t>Projekt jest realizowany w partnerstwie z pracodawcami/przedsiębiorcami z województwa mazowieckiego (co najmniej jedna szkoła i jeden przedsiębiorca/organizacja przedsiębiorców) posiadającymi profil działalności zbieżny z kierunkami kształcenia w danej szkole/placówce.</w:t>
            </w:r>
          </w:p>
        </w:tc>
        <w:tc>
          <w:tcPr>
            <w:tcW w:w="5669" w:type="dxa"/>
            <w:tcBorders>
              <w:bottom w:val="single" w:sz="4" w:space="0" w:color="auto"/>
            </w:tcBorders>
            <w:shd w:val="clear" w:color="auto" w:fill="auto"/>
            <w:vAlign w:val="center"/>
          </w:tcPr>
          <w:p w14:paraId="551AE581" w14:textId="77777777" w:rsidR="00D300C7" w:rsidRPr="00535CB6" w:rsidRDefault="00D300C7">
            <w:pPr>
              <w:rPr>
                <w:rFonts w:eastAsia="Times New Roman" w:cs="Arial"/>
                <w:lang w:eastAsia="pl-PL"/>
              </w:rPr>
            </w:pPr>
            <w:r w:rsidRPr="00535CB6">
              <w:rPr>
                <w:rFonts w:eastAsia="Times New Roman" w:cs="Arial"/>
                <w:lang w:eastAsia="pl-PL"/>
              </w:rPr>
              <w:t>Promowane będą projekty realizowane w partnerstwie szkół/placówek z pracodawcami/przedsiębiorcami lub ich organizacjami.</w:t>
            </w:r>
          </w:p>
          <w:p w14:paraId="03E379EE" w14:textId="77777777" w:rsidR="00D300C7" w:rsidRPr="00535CB6" w:rsidRDefault="00D300C7">
            <w:pPr>
              <w:rPr>
                <w:rFonts w:eastAsia="Times New Roman" w:cs="Arial"/>
                <w:lang w:eastAsia="pl-PL"/>
              </w:rPr>
            </w:pPr>
            <w:r w:rsidRPr="00535CB6">
              <w:rPr>
                <w:rFonts w:eastAsia="Times New Roman" w:cs="Arial"/>
                <w:lang w:eastAsia="pl-PL"/>
              </w:rPr>
              <w:t>Pracodawcy/przedsiębiorcy zaangażowani w realizację projektu muszą posiadać profil działalności zbieżny z kierunkami kształcenia, w których szkoła/placówka kształci lub chciałaby kształcić, co gwarantuje możliwość nawiązania faktycznej współpracy w zakresie doskonalenia zawodowego uczniów.</w:t>
            </w:r>
          </w:p>
          <w:p w14:paraId="48C960CC"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tcBorders>
              <w:bottom w:val="single" w:sz="4" w:space="0" w:color="auto"/>
            </w:tcBorders>
            <w:shd w:val="clear" w:color="auto" w:fill="auto"/>
            <w:vAlign w:val="center"/>
          </w:tcPr>
          <w:p w14:paraId="70935AEE" w14:textId="77777777" w:rsidR="00D300C7" w:rsidRPr="00535CB6" w:rsidRDefault="00D300C7">
            <w:pPr>
              <w:rPr>
                <w:rFonts w:eastAsia="Times New Roman" w:cs="Arial"/>
                <w:lang w:eastAsia="pl-PL"/>
              </w:rPr>
            </w:pPr>
            <w:r w:rsidRPr="00535CB6">
              <w:rPr>
                <w:rFonts w:eastAsia="Times New Roman" w:cs="Arial"/>
                <w:lang w:eastAsia="pl-PL"/>
              </w:rPr>
              <w:t>Liczba przedsiębiorców w partnerstwie:</w:t>
            </w:r>
          </w:p>
          <w:p w14:paraId="60146115" w14:textId="77777777" w:rsidR="00D300C7" w:rsidRPr="00535CB6" w:rsidRDefault="00D300C7">
            <w:pPr>
              <w:rPr>
                <w:rFonts w:eastAsia="Times New Roman" w:cs="Arial"/>
                <w:lang w:eastAsia="pl-PL"/>
              </w:rPr>
            </w:pPr>
            <w:r w:rsidRPr="00535CB6">
              <w:rPr>
                <w:rFonts w:eastAsia="Times New Roman" w:cs="Arial"/>
                <w:lang w:eastAsia="pl-PL"/>
              </w:rPr>
              <w:t>brak partnerstwa lub brak informacji w tym zakresie – 0 pkt,</w:t>
            </w:r>
          </w:p>
          <w:p w14:paraId="08DD4FF4" w14:textId="77777777" w:rsidR="00D300C7" w:rsidRPr="00535CB6" w:rsidRDefault="00D300C7">
            <w:pPr>
              <w:rPr>
                <w:rFonts w:eastAsia="Times New Roman" w:cs="Arial"/>
                <w:lang w:eastAsia="pl-PL"/>
              </w:rPr>
            </w:pPr>
            <w:r w:rsidRPr="00535CB6">
              <w:rPr>
                <w:rFonts w:eastAsia="Times New Roman" w:cs="Arial"/>
                <w:lang w:eastAsia="pl-PL"/>
              </w:rPr>
              <w:t>1 przedsiębiorca/organizacja przedsiębiorców – 2 pkt,</w:t>
            </w:r>
          </w:p>
          <w:p w14:paraId="2D50F7A4" w14:textId="77777777" w:rsidR="00D300C7" w:rsidRPr="00535CB6" w:rsidRDefault="00D300C7">
            <w:pPr>
              <w:rPr>
                <w:rFonts w:eastAsia="Times New Roman" w:cs="Arial"/>
                <w:lang w:eastAsia="pl-PL"/>
              </w:rPr>
            </w:pPr>
            <w:r w:rsidRPr="00535CB6">
              <w:rPr>
                <w:rFonts w:eastAsia="Times New Roman" w:cs="Arial"/>
                <w:lang w:eastAsia="pl-PL"/>
              </w:rPr>
              <w:t>2 przedsiębiorców/organizacje przedsiębiorców i więcej – 4 pkt</w:t>
            </w:r>
          </w:p>
        </w:tc>
        <w:tc>
          <w:tcPr>
            <w:tcW w:w="1843" w:type="dxa"/>
            <w:tcBorders>
              <w:bottom w:val="single" w:sz="4" w:space="0" w:color="auto"/>
            </w:tcBorders>
            <w:vAlign w:val="center"/>
          </w:tcPr>
          <w:p w14:paraId="16392AAB" w14:textId="77777777" w:rsidR="00D300C7" w:rsidRPr="00535CB6" w:rsidRDefault="00D300C7">
            <w:pPr>
              <w:rPr>
                <w:rFonts w:eastAsia="Times New Roman" w:cs="Arial"/>
                <w:lang w:eastAsia="pl-PL"/>
              </w:rPr>
            </w:pPr>
            <w:r w:rsidRPr="00535CB6">
              <w:rPr>
                <w:rFonts w:eastAsia="Times New Roman" w:cs="Arial"/>
                <w:lang w:eastAsia="pl-PL"/>
              </w:rPr>
              <w:t>4</w:t>
            </w:r>
          </w:p>
        </w:tc>
      </w:tr>
      <w:tr w:rsidR="00D300C7" w:rsidRPr="00D1094F" w14:paraId="0F4700DB" w14:textId="77777777" w:rsidTr="00145F0C">
        <w:trPr>
          <w:trHeight w:val="20"/>
        </w:trPr>
        <w:tc>
          <w:tcPr>
            <w:tcW w:w="709" w:type="dxa"/>
            <w:shd w:val="clear" w:color="auto" w:fill="auto"/>
            <w:vAlign w:val="center"/>
          </w:tcPr>
          <w:p w14:paraId="26A1B09B"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240103C6" w14:textId="77777777" w:rsidR="00D300C7" w:rsidRPr="00535CB6" w:rsidRDefault="00D300C7">
            <w:pPr>
              <w:rPr>
                <w:rFonts w:eastAsia="Times New Roman" w:cs="Arial"/>
                <w:lang w:eastAsia="pl-PL"/>
              </w:rPr>
            </w:pPr>
            <w:r w:rsidRPr="00535CB6">
              <w:rPr>
                <w:rFonts w:eastAsia="Times New Roman" w:cs="Arial"/>
                <w:lang w:eastAsia="pl-PL"/>
              </w:rPr>
              <w:t xml:space="preserve">Projekt przewiduje partycypację finansową pracodawców na poziomie minimum 5% </w:t>
            </w:r>
            <w:r w:rsidRPr="00535CB6">
              <w:rPr>
                <w:rFonts w:eastAsia="Times New Roman" w:cs="Arial"/>
                <w:lang w:eastAsia="pl-PL"/>
              </w:rPr>
              <w:br/>
              <w:t xml:space="preserve">w kosztach organizacji i prowadzenia stażu i/lub praktyki zawodowej. </w:t>
            </w:r>
          </w:p>
        </w:tc>
        <w:tc>
          <w:tcPr>
            <w:tcW w:w="5669" w:type="dxa"/>
            <w:shd w:val="clear" w:color="auto" w:fill="auto"/>
            <w:vAlign w:val="center"/>
          </w:tcPr>
          <w:p w14:paraId="55FA981F" w14:textId="77777777" w:rsidR="00D300C7" w:rsidRPr="00535CB6" w:rsidRDefault="00D300C7">
            <w:pPr>
              <w:rPr>
                <w:rFonts w:eastAsia="Times New Roman" w:cs="Arial"/>
                <w:lang w:eastAsia="pl-PL"/>
              </w:rPr>
            </w:pPr>
            <w:r w:rsidRPr="00535CB6">
              <w:rPr>
                <w:rFonts w:eastAsia="Times New Roman" w:cs="Arial"/>
                <w:lang w:eastAsia="pl-PL"/>
              </w:rPr>
              <w:t>Dla spełnienia kryterium pracodawcy partycypują finansowo w wymiarze co najmniej 5 % w kosztach organizacji i prowadzenia praktyki zawodowej lub stażu zawodowego w ramach projektu.</w:t>
            </w:r>
          </w:p>
          <w:p w14:paraId="09AACB43" w14:textId="77777777" w:rsidR="00D300C7" w:rsidRPr="00535CB6" w:rsidRDefault="00D300C7">
            <w:pPr>
              <w:rPr>
                <w:rFonts w:eastAsia="Times New Roman" w:cs="Arial"/>
                <w:lang w:eastAsia="pl-PL"/>
              </w:rPr>
            </w:pPr>
            <w:r w:rsidRPr="00535CB6">
              <w:rPr>
                <w:rFonts w:eastAsia="Times New Roman" w:cs="Arial"/>
                <w:lang w:eastAsia="pl-PL"/>
              </w:rPr>
              <w:t>Podstawę wyliczenia wysokości udziału finansowego pracodawcy – oprócz kosztów wchodzących do limitu 5 000 PLN na praktykanta/stażystę, stanowi również np. stypendium stażysty czy wynagrodzenie opiekuna.</w:t>
            </w:r>
          </w:p>
          <w:p w14:paraId="78446F53" w14:textId="77777777" w:rsidR="00D300C7" w:rsidRPr="00535CB6" w:rsidRDefault="00D300C7">
            <w:pPr>
              <w:rPr>
                <w:rFonts w:eastAsia="Times New Roman" w:cs="Arial"/>
                <w:lang w:eastAsia="pl-PL"/>
              </w:rPr>
            </w:pPr>
            <w:r w:rsidRPr="00535CB6">
              <w:rPr>
                <w:rFonts w:eastAsia="Times New Roman" w:cs="Arial"/>
                <w:lang w:eastAsia="pl-PL"/>
              </w:rPr>
              <w:t>Decyzja, co do formy partycypacji (pieniężna/niepieniężna) należy do Wnioskodawcy.</w:t>
            </w:r>
          </w:p>
          <w:p w14:paraId="746FC6E0"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shd w:val="clear" w:color="auto" w:fill="auto"/>
            <w:vAlign w:val="center"/>
          </w:tcPr>
          <w:p w14:paraId="7F2D65CC" w14:textId="77777777" w:rsidR="00D300C7" w:rsidRPr="00535CB6" w:rsidRDefault="00D300C7">
            <w:pPr>
              <w:rPr>
                <w:rFonts w:eastAsia="Times New Roman" w:cs="Arial"/>
                <w:lang w:eastAsia="pl-PL"/>
              </w:rPr>
            </w:pPr>
            <w:r w:rsidRPr="00535CB6">
              <w:rPr>
                <w:rFonts w:eastAsia="Times New Roman" w:cs="Arial"/>
                <w:lang w:eastAsia="pl-PL"/>
              </w:rPr>
              <w:t>Partycypacja finansowa na poziomie:</w:t>
            </w:r>
          </w:p>
          <w:p w14:paraId="0BA74F01" w14:textId="77777777" w:rsidR="00D300C7" w:rsidRPr="00535CB6" w:rsidRDefault="00D300C7">
            <w:pPr>
              <w:rPr>
                <w:rFonts w:eastAsia="Times New Roman" w:cs="Arial"/>
                <w:lang w:eastAsia="pl-PL"/>
              </w:rPr>
            </w:pPr>
            <w:r w:rsidRPr="00535CB6">
              <w:rPr>
                <w:rFonts w:eastAsia="Times New Roman" w:cs="Arial"/>
                <w:lang w:eastAsia="pl-PL"/>
              </w:rPr>
              <w:t>poniżej 5%</w:t>
            </w:r>
            <w:r w:rsidRPr="00535CB6">
              <w:rPr>
                <w:rFonts w:cs="Arial"/>
              </w:rPr>
              <w:t xml:space="preserve"> </w:t>
            </w:r>
            <w:r w:rsidRPr="00535CB6">
              <w:rPr>
                <w:rFonts w:eastAsia="Times New Roman" w:cs="Arial"/>
                <w:lang w:eastAsia="pl-PL"/>
              </w:rPr>
              <w:t>lub brak informacji w tym zakresie – 0 pkt,</w:t>
            </w:r>
          </w:p>
          <w:p w14:paraId="2C8E91A3" w14:textId="77777777" w:rsidR="00D300C7" w:rsidRPr="00535CB6" w:rsidRDefault="00D300C7">
            <w:pPr>
              <w:rPr>
                <w:rFonts w:eastAsia="Times New Roman" w:cs="Arial"/>
                <w:lang w:eastAsia="pl-PL"/>
              </w:rPr>
            </w:pPr>
            <w:r w:rsidRPr="00535CB6">
              <w:rPr>
                <w:rFonts w:eastAsia="Times New Roman" w:cs="Arial"/>
                <w:lang w:eastAsia="pl-PL"/>
              </w:rPr>
              <w:t>ponad 5% do 10% – 3 pkt,</w:t>
            </w:r>
          </w:p>
          <w:p w14:paraId="7475DD7F" w14:textId="77777777" w:rsidR="00D300C7" w:rsidRPr="00535CB6" w:rsidRDefault="00D300C7">
            <w:pPr>
              <w:rPr>
                <w:rFonts w:eastAsia="Times New Roman" w:cs="Arial"/>
                <w:lang w:eastAsia="pl-PL"/>
              </w:rPr>
            </w:pPr>
            <w:r w:rsidRPr="00535CB6">
              <w:rPr>
                <w:rFonts w:eastAsia="Times New Roman" w:cs="Arial"/>
                <w:lang w:eastAsia="pl-PL"/>
              </w:rPr>
              <w:t>ponad 10% – 5 pkt</w:t>
            </w:r>
          </w:p>
        </w:tc>
        <w:tc>
          <w:tcPr>
            <w:tcW w:w="1843" w:type="dxa"/>
            <w:vAlign w:val="center"/>
          </w:tcPr>
          <w:p w14:paraId="68BF55AF" w14:textId="77777777" w:rsidR="00D300C7" w:rsidRPr="00535CB6" w:rsidRDefault="00D300C7">
            <w:pPr>
              <w:rPr>
                <w:rFonts w:eastAsia="Times New Roman" w:cs="Arial"/>
                <w:lang w:eastAsia="pl-PL"/>
              </w:rPr>
            </w:pPr>
            <w:r w:rsidRPr="00535CB6">
              <w:rPr>
                <w:rFonts w:eastAsia="Times New Roman" w:cs="Arial"/>
                <w:lang w:eastAsia="pl-PL"/>
              </w:rPr>
              <w:t xml:space="preserve">5 </w:t>
            </w:r>
          </w:p>
        </w:tc>
      </w:tr>
      <w:tr w:rsidR="00D300C7" w:rsidRPr="00D1094F" w14:paraId="13A51894" w14:textId="77777777" w:rsidTr="00145F0C">
        <w:trPr>
          <w:trHeight w:val="20"/>
        </w:trPr>
        <w:tc>
          <w:tcPr>
            <w:tcW w:w="709" w:type="dxa"/>
            <w:shd w:val="clear" w:color="auto" w:fill="auto"/>
            <w:vAlign w:val="center"/>
          </w:tcPr>
          <w:p w14:paraId="31F882B6"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tcBorders>
              <w:top w:val="single" w:sz="4" w:space="0" w:color="auto"/>
              <w:left w:val="single" w:sz="4" w:space="0" w:color="auto"/>
              <w:bottom w:val="single" w:sz="4" w:space="0" w:color="auto"/>
              <w:right w:val="single" w:sz="4" w:space="0" w:color="auto"/>
            </w:tcBorders>
            <w:vAlign w:val="center"/>
          </w:tcPr>
          <w:p w14:paraId="25BB5FF4" w14:textId="77777777" w:rsidR="00D300C7" w:rsidRPr="00535CB6" w:rsidRDefault="00D300C7">
            <w:pPr>
              <w:rPr>
                <w:rFonts w:cs="Arial"/>
              </w:rPr>
            </w:pPr>
            <w:r w:rsidRPr="00535CB6">
              <w:rPr>
                <w:rFonts w:eastAsia="Times New Roman" w:cs="Arial"/>
                <w:lang w:eastAsia="pl-PL"/>
              </w:rPr>
              <w:t>Projekt jest zgodny z programem rewitalizacji obowiązującym na obszarze, na którym jest realizowany.</w:t>
            </w:r>
          </w:p>
        </w:tc>
        <w:tc>
          <w:tcPr>
            <w:tcW w:w="5669" w:type="dxa"/>
            <w:tcBorders>
              <w:top w:val="single" w:sz="4" w:space="0" w:color="auto"/>
              <w:left w:val="single" w:sz="4" w:space="0" w:color="auto"/>
              <w:bottom w:val="single" w:sz="4" w:space="0" w:color="auto"/>
              <w:right w:val="single" w:sz="4" w:space="0" w:color="auto"/>
            </w:tcBorders>
            <w:vAlign w:val="center"/>
          </w:tcPr>
          <w:p w14:paraId="205CD355" w14:textId="77777777" w:rsidR="00D300C7" w:rsidRPr="00535CB6" w:rsidRDefault="00D300C7">
            <w:pPr>
              <w:rPr>
                <w:rFonts w:eastAsia="Times New Roman" w:cs="Arial"/>
                <w:bCs/>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2424267E" w14:textId="77777777" w:rsidR="00D300C7" w:rsidRPr="00535CB6" w:rsidRDefault="00D300C7">
            <w:pPr>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19E5759C" w14:textId="31D50761" w:rsidR="00D300C7" w:rsidRPr="00535CB6" w:rsidRDefault="00D300C7">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12DDA03D" w14:textId="77777777" w:rsidR="00D300C7" w:rsidRPr="00535CB6" w:rsidRDefault="00D300C7">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5B591156" w14:textId="2763862B" w:rsidR="00D300C7" w:rsidRPr="00535CB6" w:rsidRDefault="00D300C7">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36" w:tooltip="www.funduszedlamazowsza.eu" w:history="1">
              <w:r w:rsidRPr="00535CB6">
                <w:rPr>
                  <w:rStyle w:val="Hipercze"/>
                  <w:rFonts w:eastAsia="Times New Roman" w:cs="Arial"/>
                  <w:color w:val="auto"/>
                  <w:lang w:eastAsia="pl-PL"/>
                </w:rPr>
                <w:t>http://www.funduszedlamazowsza.eu/</w:t>
              </w:r>
            </w:hyperlink>
          </w:p>
          <w:p w14:paraId="02FAED88" w14:textId="77777777" w:rsidR="00D300C7" w:rsidRPr="00535CB6" w:rsidRDefault="00D300C7">
            <w:pPr>
              <w:rPr>
                <w:rFonts w:cs="Arial"/>
              </w:rPr>
            </w:pPr>
            <w:r w:rsidRPr="00535CB6">
              <w:rPr>
                <w:rFonts w:eastAsia="Times New Roman" w:cs="Arial"/>
                <w:lang w:eastAsia="pl-PL"/>
              </w:rPr>
              <w:t>Kryterium weryfikowane na podstawie zapisów we wniosku o dofinansowanie projektu</w:t>
            </w:r>
          </w:p>
        </w:tc>
        <w:tc>
          <w:tcPr>
            <w:tcW w:w="3260" w:type="dxa"/>
            <w:tcBorders>
              <w:bottom w:val="single" w:sz="4" w:space="0" w:color="auto"/>
            </w:tcBorders>
            <w:shd w:val="clear" w:color="auto" w:fill="auto"/>
            <w:vAlign w:val="center"/>
          </w:tcPr>
          <w:p w14:paraId="6F773359" w14:textId="77777777" w:rsidR="00D300C7" w:rsidRPr="00535CB6" w:rsidRDefault="00D300C7">
            <w:pPr>
              <w:rPr>
                <w:rFonts w:eastAsia="Times New Roman" w:cs="Arial"/>
                <w:lang w:eastAsia="pl-PL"/>
              </w:rPr>
            </w:pPr>
            <w:r w:rsidRPr="00535CB6">
              <w:rPr>
                <w:rFonts w:eastAsia="Times New Roman" w:cs="Arial"/>
                <w:lang w:eastAsia="pl-PL"/>
              </w:rPr>
              <w:t>Zgodność projektu z programem rewitalizacji:</w:t>
            </w:r>
          </w:p>
          <w:p w14:paraId="4AF9DF56" w14:textId="77777777" w:rsidR="00D300C7" w:rsidRPr="00535CB6" w:rsidRDefault="00D300C7">
            <w:pPr>
              <w:pStyle w:val="Akapitzlist0"/>
              <w:numPr>
                <w:ilvl w:val="0"/>
                <w:numId w:val="121"/>
              </w:numPr>
              <w:ind w:left="368" w:hanging="283"/>
              <w:rPr>
                <w:rFonts w:eastAsia="Times New Roman" w:cs="Arial"/>
                <w:lang w:eastAsia="pl-PL"/>
              </w:rPr>
            </w:pPr>
            <w:r w:rsidRPr="00535CB6">
              <w:rPr>
                <w:rFonts w:eastAsia="Times New Roman" w:cs="Arial"/>
                <w:lang w:eastAsia="pl-PL"/>
              </w:rPr>
              <w:t>projekt jest zgodny z programem rewitalizacji – 2 pkt</w:t>
            </w:r>
          </w:p>
          <w:p w14:paraId="6EF9B657" w14:textId="77777777" w:rsidR="00D300C7" w:rsidRPr="00535CB6" w:rsidRDefault="00D300C7">
            <w:pPr>
              <w:pStyle w:val="Akapitzlist0"/>
              <w:numPr>
                <w:ilvl w:val="0"/>
                <w:numId w:val="121"/>
              </w:numPr>
              <w:ind w:left="368" w:hanging="283"/>
              <w:rPr>
                <w:rFonts w:eastAsia="Times New Roman" w:cs="Arial"/>
                <w:lang w:eastAsia="pl-PL"/>
              </w:rPr>
            </w:pPr>
            <w:r w:rsidRPr="00535CB6">
              <w:rPr>
                <w:rFonts w:eastAsia="Times New Roman" w:cs="Arial"/>
                <w:lang w:eastAsia="pl-PL"/>
              </w:rPr>
              <w:t xml:space="preserve">projekt nie jest zgodny </w:t>
            </w:r>
            <w:r w:rsidRPr="00535CB6">
              <w:rPr>
                <w:rFonts w:eastAsia="Times New Roman" w:cs="Arial"/>
                <w:lang w:eastAsia="pl-PL"/>
              </w:rPr>
              <w:br/>
              <w:t>z programem rewitalizacji lub brak informacji w tym zakresie – 0 pkt</w:t>
            </w:r>
          </w:p>
        </w:tc>
        <w:tc>
          <w:tcPr>
            <w:tcW w:w="1843" w:type="dxa"/>
            <w:tcBorders>
              <w:bottom w:val="single" w:sz="4" w:space="0" w:color="auto"/>
            </w:tcBorders>
            <w:vAlign w:val="center"/>
          </w:tcPr>
          <w:p w14:paraId="7CD5081C" w14:textId="77777777" w:rsidR="00D300C7" w:rsidRPr="00535CB6" w:rsidRDefault="00D300C7">
            <w:pPr>
              <w:rPr>
                <w:rFonts w:cs="Arial"/>
                <w:lang w:eastAsia="pl-PL"/>
              </w:rPr>
            </w:pPr>
            <w:r w:rsidRPr="00535CB6">
              <w:rPr>
                <w:rFonts w:cs="Arial"/>
                <w:lang w:eastAsia="pl-PL"/>
              </w:rPr>
              <w:t>2</w:t>
            </w:r>
          </w:p>
        </w:tc>
      </w:tr>
      <w:tr w:rsidR="00D300C7" w:rsidRPr="00D1094F" w14:paraId="1987B0BE" w14:textId="77777777" w:rsidTr="00145F0C">
        <w:trPr>
          <w:trHeight w:val="20"/>
        </w:trPr>
        <w:tc>
          <w:tcPr>
            <w:tcW w:w="709" w:type="dxa"/>
            <w:shd w:val="clear" w:color="auto" w:fill="auto"/>
            <w:vAlign w:val="center"/>
          </w:tcPr>
          <w:p w14:paraId="3FACA9BA"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1140A481" w14:textId="5488E469" w:rsidR="00D300C7" w:rsidRPr="00535CB6" w:rsidRDefault="00D300C7">
            <w:pPr>
              <w:rPr>
                <w:rFonts w:eastAsia="Times New Roman" w:cs="Arial"/>
                <w:lang w:eastAsia="pl-PL"/>
              </w:rPr>
            </w:pPr>
            <w:r w:rsidRPr="00535CB6">
              <w:rPr>
                <w:rFonts w:cs="Arial"/>
              </w:rPr>
              <w:t>W ramach projektu przewidziano uczestnictwo co najmniej 20% uczniów/słuchaczy zamieszkałych na obszarach wiejskich w województwie mazowieckim.</w:t>
            </w:r>
          </w:p>
        </w:tc>
        <w:tc>
          <w:tcPr>
            <w:tcW w:w="5669" w:type="dxa"/>
            <w:shd w:val="clear" w:color="auto" w:fill="auto"/>
            <w:vAlign w:val="center"/>
          </w:tcPr>
          <w:p w14:paraId="77F3966B" w14:textId="77777777" w:rsidR="00D300C7" w:rsidRPr="00535CB6" w:rsidRDefault="00D300C7">
            <w:pPr>
              <w:rPr>
                <w:rFonts w:cs="Arial"/>
              </w:rPr>
            </w:pPr>
            <w:r w:rsidRPr="00535CB6">
              <w:rPr>
                <w:rFonts w:cs="Aria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56DE717E" w14:textId="77777777" w:rsidR="00D300C7" w:rsidRPr="00535CB6" w:rsidRDefault="00D300C7">
            <w:pPr>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2EB4DAE5" w14:textId="77777777" w:rsidR="00D300C7" w:rsidRPr="00535CB6" w:rsidRDefault="00D300C7">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DEGURBY powinna być określana na podstawie: http://ec.europa.eu/eurostat/ramon/miscellaneous/index.cfm?TargetUrl=DSP_DEGURBA tabela z nagłówkiem "dla roku odniesienia 2012".</w:t>
            </w:r>
          </w:p>
          <w:p w14:paraId="6B3E6126" w14:textId="77777777" w:rsidR="00D300C7" w:rsidRPr="00535CB6" w:rsidRDefault="00D300C7">
            <w:pPr>
              <w:rPr>
                <w:rFonts w:cs="Arial"/>
              </w:rPr>
            </w:pPr>
            <w:r w:rsidRPr="00535CB6">
              <w:rPr>
                <w:rFonts w:cs="Arial"/>
              </w:rPr>
              <w:t>Kryterium weryfikowane na podstawie zapisów wniosku o dofinansowanie projektu.</w:t>
            </w:r>
          </w:p>
        </w:tc>
        <w:tc>
          <w:tcPr>
            <w:tcW w:w="3260" w:type="dxa"/>
            <w:shd w:val="clear" w:color="auto" w:fill="auto"/>
            <w:vAlign w:val="center"/>
          </w:tcPr>
          <w:p w14:paraId="5321E677" w14:textId="77777777" w:rsidR="00D300C7" w:rsidRPr="00535CB6" w:rsidRDefault="00D300C7">
            <w:pPr>
              <w:rPr>
                <w:rFonts w:eastAsia="Times New Roman" w:cs="Arial"/>
                <w:lang w:eastAsia="pl-PL"/>
              </w:rPr>
            </w:pPr>
            <w:r w:rsidRPr="00535CB6">
              <w:rPr>
                <w:rFonts w:eastAsia="Times New Roman" w:cs="Arial"/>
                <w:lang w:eastAsia="pl-PL"/>
              </w:rPr>
              <w:t>Uczestnictwo w projekcie uczniów/słuchaczy zamieszkałych na obszarach wiejskich</w:t>
            </w:r>
          </w:p>
          <w:p w14:paraId="56934037" w14:textId="22AF779F" w:rsidR="00D300C7" w:rsidRPr="00535CB6" w:rsidRDefault="00D300C7">
            <w:pPr>
              <w:rPr>
                <w:rFonts w:eastAsia="Times New Roman" w:cs="Arial"/>
                <w:lang w:eastAsia="pl-PL"/>
              </w:rPr>
            </w:pPr>
            <w:r w:rsidRPr="00535CB6">
              <w:rPr>
                <w:rFonts w:eastAsia="Times New Roman" w:cs="Arial"/>
                <w:lang w:eastAsia="pl-PL"/>
              </w:rPr>
              <w:t>poniżej 20% lub brak informacji w tym zakresie – 0 pkt,</w:t>
            </w:r>
          </w:p>
          <w:p w14:paraId="6A1367C7" w14:textId="77777777" w:rsidR="00D300C7" w:rsidRPr="00535CB6" w:rsidRDefault="00D300C7">
            <w:pPr>
              <w:rPr>
                <w:rFonts w:eastAsia="Times New Roman" w:cs="Arial"/>
                <w:lang w:eastAsia="pl-PL"/>
              </w:rPr>
            </w:pPr>
            <w:r w:rsidRPr="00535CB6">
              <w:rPr>
                <w:rFonts w:eastAsia="Times New Roman" w:cs="Arial"/>
                <w:lang w:eastAsia="pl-PL"/>
              </w:rPr>
              <w:t>od 20% uczestników – 1 pkt,</w:t>
            </w:r>
          </w:p>
          <w:p w14:paraId="0581296B" w14:textId="77777777" w:rsidR="00D300C7" w:rsidRPr="00535CB6" w:rsidRDefault="00D300C7">
            <w:pPr>
              <w:rPr>
                <w:rFonts w:eastAsia="Times New Roman" w:cs="Arial"/>
                <w:lang w:eastAsia="pl-PL"/>
              </w:rPr>
            </w:pPr>
            <w:r w:rsidRPr="00535CB6">
              <w:rPr>
                <w:rFonts w:eastAsia="Times New Roman" w:cs="Arial"/>
                <w:lang w:eastAsia="pl-PL"/>
              </w:rPr>
              <w:t>od 50% uczestników – 2 pkt,</w:t>
            </w:r>
          </w:p>
          <w:p w14:paraId="471EA578" w14:textId="77777777" w:rsidR="00D300C7" w:rsidRPr="00535CB6" w:rsidRDefault="00D300C7">
            <w:pPr>
              <w:rPr>
                <w:rFonts w:eastAsia="Times New Roman" w:cs="Arial"/>
                <w:lang w:eastAsia="pl-PL"/>
              </w:rPr>
            </w:pPr>
            <w:r w:rsidRPr="00535CB6">
              <w:rPr>
                <w:rFonts w:eastAsia="Times New Roman" w:cs="Arial"/>
                <w:lang w:eastAsia="pl-PL"/>
              </w:rPr>
              <w:t>od 80% uczestników – 3 pkt</w:t>
            </w:r>
          </w:p>
        </w:tc>
        <w:tc>
          <w:tcPr>
            <w:tcW w:w="1843" w:type="dxa"/>
            <w:vAlign w:val="center"/>
          </w:tcPr>
          <w:p w14:paraId="7DBEBDE3" w14:textId="77777777" w:rsidR="00D300C7" w:rsidRPr="00535CB6" w:rsidRDefault="00D300C7">
            <w:pPr>
              <w:rPr>
                <w:rFonts w:eastAsia="Times New Roman" w:cs="Arial"/>
                <w:lang w:eastAsia="pl-PL"/>
              </w:rPr>
            </w:pPr>
            <w:r w:rsidRPr="00535CB6">
              <w:rPr>
                <w:rFonts w:eastAsia="Times New Roman" w:cs="Arial"/>
                <w:lang w:eastAsia="pl-PL"/>
              </w:rPr>
              <w:t xml:space="preserve">3 </w:t>
            </w:r>
          </w:p>
        </w:tc>
      </w:tr>
      <w:tr w:rsidR="00D300C7" w:rsidRPr="00D1094F" w14:paraId="73720363" w14:textId="77777777" w:rsidTr="00145F0C">
        <w:trPr>
          <w:trHeight w:val="226"/>
        </w:trPr>
        <w:tc>
          <w:tcPr>
            <w:tcW w:w="709" w:type="dxa"/>
            <w:shd w:val="clear" w:color="auto" w:fill="auto"/>
            <w:vAlign w:val="center"/>
          </w:tcPr>
          <w:p w14:paraId="0594257F"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1F6F1CA8" w14:textId="77777777" w:rsidR="00D300C7" w:rsidRPr="00535CB6" w:rsidRDefault="00D300C7">
            <w:pPr>
              <w:rPr>
                <w:rFonts w:eastAsia="Times New Roman" w:cs="Arial"/>
                <w:lang w:eastAsia="pl-PL"/>
              </w:rPr>
            </w:pPr>
            <w:r w:rsidRPr="00535CB6">
              <w:rPr>
                <w:rFonts w:eastAsia="Times New Roman" w:cs="Arial"/>
                <w:lang w:eastAsia="pl-PL"/>
              </w:rPr>
              <w:t xml:space="preserve">Projekt sprzyja realizacji wartości docelowej wskaźnika produktu wskazanego </w:t>
            </w:r>
            <w:r w:rsidRPr="00535CB6">
              <w:rPr>
                <w:rFonts w:eastAsia="Times New Roman" w:cs="Arial"/>
                <w:lang w:eastAsia="pl-PL"/>
              </w:rPr>
              <w:br/>
              <w:t>w Regionalnym Programie Operacyjnym Województwa Mazowieckiego (RPO WM).</w:t>
            </w:r>
          </w:p>
        </w:tc>
        <w:tc>
          <w:tcPr>
            <w:tcW w:w="5669" w:type="dxa"/>
            <w:shd w:val="clear" w:color="auto" w:fill="auto"/>
            <w:vAlign w:val="center"/>
          </w:tcPr>
          <w:p w14:paraId="04AB1042" w14:textId="77777777" w:rsidR="00D300C7" w:rsidRPr="00535CB6" w:rsidRDefault="00D300C7">
            <w:pPr>
              <w:rPr>
                <w:rFonts w:eastAsia="Times New Roman" w:cs="Arial"/>
                <w:lang w:eastAsia="pl-PL"/>
              </w:rPr>
            </w:pPr>
            <w:r w:rsidRPr="00535CB6">
              <w:rPr>
                <w:rFonts w:eastAsia="Times New Roman" w:cs="Arial"/>
                <w:lang w:eastAsia="pl-PL"/>
              </w:rPr>
              <w:t xml:space="preserve">Zgodnie z RPO WM 14-20 wskaźnik produktu dotyczy liczby uczniów szkół i placówek kształcenia zawodowego uczestniczących w stażach i praktykach u pracodawcy. </w:t>
            </w:r>
          </w:p>
          <w:p w14:paraId="319B626F" w14:textId="77777777" w:rsidR="00D300C7" w:rsidRPr="00535CB6" w:rsidRDefault="00D300C7">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311C077B" w14:textId="77777777" w:rsidR="00D300C7" w:rsidRPr="00535CB6" w:rsidRDefault="00D300C7">
            <w:pPr>
              <w:rPr>
                <w:rFonts w:eastAsia="Times New Roman" w:cs="Arial"/>
                <w:lang w:eastAsia="pl-PL"/>
              </w:rPr>
            </w:pPr>
            <w:r w:rsidRPr="00535CB6">
              <w:rPr>
                <w:rFonts w:eastAsia="Times New Roman" w:cs="Arial"/>
                <w:lang w:eastAsia="pl-PL"/>
              </w:rPr>
              <w:t>wartość wskaźnika zadeklarowana w ramach projektu</w:t>
            </w:r>
          </w:p>
          <w:p w14:paraId="1B57B448" w14:textId="39283136" w:rsidR="00D300C7" w:rsidRPr="00535CB6" w:rsidRDefault="00D300C7">
            <w:pPr>
              <w:rPr>
                <w:rFonts w:eastAsia="Times New Roman" w:cs="Arial"/>
                <w:lang w:eastAsia="pl-PL"/>
              </w:rPr>
            </w:pPr>
            <w:r w:rsidRPr="00535CB6">
              <w:rPr>
                <w:rFonts w:eastAsia="Times New Roman" w:cs="Arial"/>
                <w:lang w:eastAsia="pl-PL"/>
              </w:rPr>
              <w:t>------------------------------------</w:t>
            </w:r>
            <w:r w:rsidR="00180BE5" w:rsidRPr="00535CB6">
              <w:rPr>
                <w:rFonts w:eastAsia="Times New Roman" w:cs="Arial"/>
                <w:lang w:eastAsia="pl-PL"/>
              </w:rPr>
              <w:t>---------------------------</w:t>
            </w:r>
            <w:r w:rsidRPr="00535CB6">
              <w:rPr>
                <w:rFonts w:eastAsia="Times New Roman" w:cs="Arial"/>
                <w:lang w:eastAsia="pl-PL"/>
              </w:rPr>
              <w:t xml:space="preserve"> X100% </w:t>
            </w:r>
          </w:p>
          <w:p w14:paraId="0EABE349" w14:textId="77777777" w:rsidR="00D300C7" w:rsidRPr="00535CB6" w:rsidRDefault="00D300C7">
            <w:pPr>
              <w:rPr>
                <w:rFonts w:eastAsia="Times New Roman" w:cs="Arial"/>
                <w:lang w:eastAsia="pl-PL"/>
              </w:rPr>
            </w:pPr>
            <w:r w:rsidRPr="00535CB6">
              <w:rPr>
                <w:rFonts w:eastAsia="Times New Roman" w:cs="Arial"/>
                <w:lang w:eastAsia="pl-PL"/>
              </w:rPr>
              <w:t>wartość docelowa wskaźnika określona w RPO WM (tj. 13 232 osób)</w:t>
            </w:r>
          </w:p>
          <w:p w14:paraId="733B12AD" w14:textId="77777777" w:rsidR="00D300C7" w:rsidRPr="00535CB6" w:rsidRDefault="00D300C7">
            <w:pPr>
              <w:autoSpaceDE w:val="0"/>
              <w:autoSpaceDN w:val="0"/>
              <w:rPr>
                <w:rFonts w:cs="Arial"/>
              </w:rPr>
            </w:pPr>
            <w:r w:rsidRPr="00535CB6">
              <w:rPr>
                <w:rFonts w:cs="Arial"/>
              </w:rPr>
              <w:t>Kryterium weryfikowane na podstawie zapisów wniosku o dofinansowanie projektu.</w:t>
            </w:r>
          </w:p>
        </w:tc>
        <w:tc>
          <w:tcPr>
            <w:tcW w:w="3260" w:type="dxa"/>
            <w:shd w:val="clear" w:color="auto" w:fill="auto"/>
            <w:vAlign w:val="center"/>
          </w:tcPr>
          <w:p w14:paraId="3C4868AA" w14:textId="77777777" w:rsidR="00D300C7" w:rsidRPr="00535CB6" w:rsidRDefault="00D300C7">
            <w:pPr>
              <w:rPr>
                <w:rFonts w:eastAsia="Times New Roman" w:cs="Arial"/>
                <w:lang w:eastAsia="pl-PL"/>
              </w:rPr>
            </w:pPr>
            <w:r w:rsidRPr="00535CB6">
              <w:rPr>
                <w:rFonts w:eastAsia="Times New Roman" w:cs="Arial"/>
                <w:lang w:eastAsia="pl-PL"/>
              </w:rPr>
              <w:t>Osiągnięta wartość wskaźnika docelowego:</w:t>
            </w:r>
          </w:p>
          <w:p w14:paraId="40E4184D" w14:textId="77777777" w:rsidR="00D300C7" w:rsidRPr="00535CB6" w:rsidRDefault="00D300C7">
            <w:pPr>
              <w:rPr>
                <w:rFonts w:eastAsia="Times New Roman" w:cs="Arial"/>
                <w:lang w:eastAsia="pl-PL"/>
              </w:rPr>
            </w:pPr>
            <w:r w:rsidRPr="00535CB6">
              <w:rPr>
                <w:rFonts w:eastAsia="Times New Roman" w:cs="Arial"/>
                <w:lang w:eastAsia="pl-PL"/>
              </w:rPr>
              <w:t>poniżej 1%</w:t>
            </w:r>
            <w:r w:rsidRPr="00535CB6">
              <w:rPr>
                <w:rFonts w:cs="Arial"/>
              </w:rPr>
              <w:t xml:space="preserve"> </w:t>
            </w:r>
            <w:r w:rsidRPr="00535CB6">
              <w:rPr>
                <w:rFonts w:eastAsia="Times New Roman" w:cs="Arial"/>
                <w:lang w:eastAsia="pl-PL"/>
              </w:rPr>
              <w:t>lub brak informacji w tym zakresie - 0 pkt</w:t>
            </w:r>
          </w:p>
          <w:p w14:paraId="098513F3" w14:textId="77777777" w:rsidR="00D300C7" w:rsidRPr="00535CB6" w:rsidRDefault="00D300C7">
            <w:pPr>
              <w:rPr>
                <w:rFonts w:eastAsia="Times New Roman" w:cs="Arial"/>
                <w:lang w:eastAsia="pl-PL"/>
              </w:rPr>
            </w:pPr>
            <w:r w:rsidRPr="00535CB6">
              <w:rPr>
                <w:rFonts w:eastAsia="Times New Roman" w:cs="Arial"/>
                <w:lang w:eastAsia="pl-PL"/>
              </w:rPr>
              <w:t>od 1% do 2% - 2 pkt,</w:t>
            </w:r>
          </w:p>
          <w:p w14:paraId="515AF9D0" w14:textId="77777777" w:rsidR="00D300C7" w:rsidRPr="00535CB6" w:rsidRDefault="00D300C7">
            <w:pPr>
              <w:rPr>
                <w:rFonts w:eastAsia="Times New Roman" w:cs="Arial"/>
                <w:lang w:eastAsia="pl-PL"/>
              </w:rPr>
            </w:pPr>
            <w:r w:rsidRPr="00535CB6">
              <w:rPr>
                <w:rFonts w:eastAsia="Times New Roman" w:cs="Arial"/>
                <w:lang w:eastAsia="pl-PL"/>
              </w:rPr>
              <w:t>powyżej 2% do 3% - 4 pkt,</w:t>
            </w:r>
          </w:p>
          <w:p w14:paraId="2A2E84AB" w14:textId="77777777" w:rsidR="00D300C7" w:rsidRPr="00535CB6" w:rsidRDefault="00D300C7">
            <w:pPr>
              <w:rPr>
                <w:rFonts w:eastAsia="Times New Roman" w:cs="Arial"/>
                <w:lang w:eastAsia="pl-PL"/>
              </w:rPr>
            </w:pPr>
            <w:r w:rsidRPr="00535CB6">
              <w:rPr>
                <w:rFonts w:eastAsia="Times New Roman" w:cs="Arial"/>
                <w:lang w:eastAsia="pl-PL"/>
              </w:rPr>
              <w:t>powyżej 3% do 4% - 6 pkt,</w:t>
            </w:r>
          </w:p>
          <w:p w14:paraId="55A4615F" w14:textId="77777777" w:rsidR="00D300C7" w:rsidRPr="00535CB6" w:rsidRDefault="00D300C7">
            <w:pPr>
              <w:rPr>
                <w:rFonts w:cs="Arial"/>
              </w:rPr>
            </w:pPr>
            <w:r w:rsidRPr="00535CB6">
              <w:rPr>
                <w:rFonts w:eastAsia="Times New Roman" w:cs="Arial"/>
                <w:lang w:eastAsia="pl-PL"/>
              </w:rPr>
              <w:t xml:space="preserve">powyżej 4% - 8 pkt </w:t>
            </w:r>
          </w:p>
        </w:tc>
        <w:tc>
          <w:tcPr>
            <w:tcW w:w="1843" w:type="dxa"/>
            <w:vAlign w:val="center"/>
          </w:tcPr>
          <w:p w14:paraId="1E385DC5" w14:textId="77777777" w:rsidR="00D300C7" w:rsidRPr="00535CB6" w:rsidRDefault="00D300C7">
            <w:pPr>
              <w:rPr>
                <w:rFonts w:eastAsia="Times New Roman" w:cs="Arial"/>
                <w:lang w:eastAsia="pl-PL"/>
              </w:rPr>
            </w:pPr>
            <w:r w:rsidRPr="00535CB6">
              <w:rPr>
                <w:rFonts w:eastAsia="Times New Roman" w:cs="Arial"/>
                <w:lang w:eastAsia="pl-PL"/>
              </w:rPr>
              <w:t xml:space="preserve">8 </w:t>
            </w:r>
          </w:p>
        </w:tc>
      </w:tr>
    </w:tbl>
    <w:p w14:paraId="1216FE4E" w14:textId="77777777" w:rsidR="00D300C7" w:rsidRPr="00F877B4" w:rsidRDefault="00D300C7">
      <w:pPr>
        <w:rPr>
          <w:rFonts w:cs="Arial"/>
        </w:rPr>
      </w:pPr>
      <w:r w:rsidRPr="00F877B4">
        <w:rPr>
          <w:rFonts w:cs="Arial"/>
        </w:rPr>
        <w:br w:type="page"/>
      </w:r>
    </w:p>
    <w:p w14:paraId="0354535A" w14:textId="2DC30D92" w:rsidR="00A50969" w:rsidRPr="00F877B4" w:rsidRDefault="00A50969" w:rsidP="00C125E5">
      <w:pPr>
        <w:pStyle w:val="Nagwek5"/>
        <w:rPr>
          <w:rFonts w:cs="Arial"/>
        </w:rPr>
      </w:pPr>
      <w:bookmarkStart w:id="654" w:name="_Toc457226251"/>
      <w:bookmarkStart w:id="655" w:name="_Toc457377001"/>
      <w:bookmarkStart w:id="656" w:name="_Toc457381573"/>
      <w:bookmarkStart w:id="657" w:name="_Toc457987850"/>
      <w:bookmarkStart w:id="658" w:name="_Toc462147214"/>
      <w:bookmarkStart w:id="659" w:name="_Toc115339905"/>
      <w:r w:rsidRPr="00F877B4">
        <w:rPr>
          <w:rFonts w:cs="Arial"/>
        </w:rPr>
        <w:t xml:space="preserve">Poddziałanie 10.3.1 (10iv) </w:t>
      </w:r>
      <w:r w:rsidR="00B60FA6" w:rsidRPr="00F877B4">
        <w:rPr>
          <w:rFonts w:cs="Arial"/>
        </w:rPr>
        <w:t>„</w:t>
      </w:r>
      <w:r w:rsidRPr="00F877B4">
        <w:rPr>
          <w:rFonts w:cs="Arial"/>
        </w:rPr>
        <w:t>Doskonalenie zawodowe uczniów</w:t>
      </w:r>
      <w:r w:rsidR="00B60FA6" w:rsidRPr="00F877B4">
        <w:rPr>
          <w:rFonts w:cs="Arial"/>
        </w:rPr>
        <w:t>”, r</w:t>
      </w:r>
      <w:r w:rsidRPr="00F877B4">
        <w:rPr>
          <w:rFonts w:cs="Arial"/>
        </w:rPr>
        <w:t xml:space="preserve">odzaj przedsięwzięcia: </w:t>
      </w:r>
      <w:r w:rsidR="00B60FA6" w:rsidRPr="00F877B4">
        <w:rPr>
          <w:rFonts w:cs="Arial"/>
        </w:rPr>
        <w:t>„</w:t>
      </w:r>
      <w:r w:rsidRPr="00F877B4">
        <w:rPr>
          <w:rFonts w:cs="Arial"/>
        </w:rPr>
        <w:t>Doskonalenie umiejętności i kompetencji zawodowych nauczycieli zawodu i instruktorów praktycznej nauki zawodu</w:t>
      </w:r>
      <w:r w:rsidR="00B60FA6" w:rsidRPr="00F877B4">
        <w:rPr>
          <w:rFonts w:cs="Arial"/>
        </w:rPr>
        <w:t>”</w:t>
      </w:r>
      <w:bookmarkEnd w:id="654"/>
      <w:bookmarkEnd w:id="655"/>
      <w:bookmarkEnd w:id="656"/>
      <w:bookmarkEnd w:id="657"/>
      <w:bookmarkEnd w:id="658"/>
      <w:bookmarkEnd w:id="659"/>
    </w:p>
    <w:p w14:paraId="4402E708" w14:textId="36CCF610" w:rsidR="00992DFE" w:rsidRPr="00DD0841"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1"/>
        <w:tblDescription w:val="Tabela zawiera nazwę kryterium. opis kryterium, punktację i maksymalną liczbę punktów dla Poddziałania 10.3.1 „Doskonalenie zawodowe uczniów”, rodzaj przedsięwzięcia: „Doskonalenie umiejętności i kompetencji zawodowych nauczycieli zawodu i instruktorów praktycznej nauki zawodu”"/>
      </w:tblPr>
      <w:tblGrid>
        <w:gridCol w:w="561"/>
        <w:gridCol w:w="2980"/>
        <w:gridCol w:w="5527"/>
        <w:gridCol w:w="3403"/>
        <w:gridCol w:w="1841"/>
      </w:tblGrid>
      <w:tr w:rsidR="00A50969" w:rsidRPr="00D1094F" w14:paraId="7B962C42" w14:textId="77777777" w:rsidTr="00145F0C">
        <w:trPr>
          <w:trHeight w:val="526"/>
          <w:tblHeader/>
        </w:trPr>
        <w:tc>
          <w:tcPr>
            <w:tcW w:w="196" w:type="pct"/>
            <w:tcBorders>
              <w:top w:val="single" w:sz="4" w:space="0" w:color="auto"/>
            </w:tcBorders>
            <w:shd w:val="clear" w:color="auto" w:fill="auto"/>
            <w:vAlign w:val="center"/>
          </w:tcPr>
          <w:p w14:paraId="74AD71D2" w14:textId="2184F701" w:rsidR="00A50969" w:rsidRPr="00535CB6" w:rsidRDefault="00A50969">
            <w:pPr>
              <w:rPr>
                <w:rFonts w:eastAsia="Calibri" w:cs="Arial"/>
                <w:b/>
              </w:rPr>
            </w:pPr>
            <w:r w:rsidRPr="00535CB6">
              <w:rPr>
                <w:rFonts w:eastAsia="Calibri" w:cs="Arial"/>
                <w:b/>
              </w:rPr>
              <w:t>Lp.</w:t>
            </w:r>
          </w:p>
        </w:tc>
        <w:tc>
          <w:tcPr>
            <w:tcW w:w="1041" w:type="pct"/>
            <w:tcBorders>
              <w:top w:val="single" w:sz="4" w:space="0" w:color="auto"/>
            </w:tcBorders>
            <w:shd w:val="clear" w:color="auto" w:fill="auto"/>
            <w:vAlign w:val="center"/>
          </w:tcPr>
          <w:p w14:paraId="3CF46FB0" w14:textId="77777777" w:rsidR="00A50969" w:rsidRPr="00535CB6" w:rsidRDefault="00A50969" w:rsidP="00145F0C">
            <w:pPr>
              <w:rPr>
                <w:rFonts w:eastAsia="Calibri" w:cs="Arial"/>
                <w:b/>
              </w:rPr>
            </w:pPr>
            <w:r w:rsidRPr="00535CB6">
              <w:rPr>
                <w:rFonts w:eastAsia="Calibri" w:cs="Arial"/>
                <w:b/>
              </w:rPr>
              <w:t>Kryterium</w:t>
            </w:r>
          </w:p>
        </w:tc>
        <w:tc>
          <w:tcPr>
            <w:tcW w:w="1931" w:type="pct"/>
            <w:tcBorders>
              <w:top w:val="single" w:sz="4" w:space="0" w:color="auto"/>
            </w:tcBorders>
            <w:shd w:val="clear" w:color="auto" w:fill="auto"/>
            <w:vAlign w:val="center"/>
          </w:tcPr>
          <w:p w14:paraId="086D8A15" w14:textId="77777777" w:rsidR="00A50969" w:rsidRPr="00535CB6" w:rsidRDefault="00A50969" w:rsidP="00145F0C">
            <w:pPr>
              <w:rPr>
                <w:rFonts w:eastAsia="Calibri" w:cs="Arial"/>
                <w:b/>
              </w:rPr>
            </w:pPr>
            <w:r w:rsidRPr="00535CB6">
              <w:rPr>
                <w:rFonts w:eastAsia="Calibri" w:cs="Arial"/>
                <w:b/>
              </w:rPr>
              <w:t>Opis kryterium</w:t>
            </w:r>
          </w:p>
        </w:tc>
        <w:tc>
          <w:tcPr>
            <w:tcW w:w="1189" w:type="pct"/>
            <w:tcBorders>
              <w:top w:val="single" w:sz="4" w:space="0" w:color="auto"/>
            </w:tcBorders>
            <w:shd w:val="clear" w:color="auto" w:fill="auto"/>
            <w:vAlign w:val="center"/>
          </w:tcPr>
          <w:p w14:paraId="6D57049E" w14:textId="77777777" w:rsidR="00A50969" w:rsidRPr="00535CB6" w:rsidRDefault="00A50969" w:rsidP="00145F0C">
            <w:pPr>
              <w:rPr>
                <w:rFonts w:eastAsia="Calibri" w:cs="Arial"/>
                <w:b/>
              </w:rPr>
            </w:pPr>
            <w:r w:rsidRPr="00535CB6">
              <w:rPr>
                <w:rFonts w:eastAsia="Calibri" w:cs="Arial"/>
                <w:b/>
              </w:rPr>
              <w:t>Punktacja</w:t>
            </w:r>
          </w:p>
        </w:tc>
        <w:tc>
          <w:tcPr>
            <w:tcW w:w="644" w:type="pct"/>
            <w:tcBorders>
              <w:top w:val="single" w:sz="4" w:space="0" w:color="auto"/>
            </w:tcBorders>
            <w:vAlign w:val="center"/>
          </w:tcPr>
          <w:p w14:paraId="3E591C0E" w14:textId="77777777" w:rsidR="00A50969" w:rsidRPr="00535CB6" w:rsidRDefault="00A50969" w:rsidP="00145F0C">
            <w:pPr>
              <w:rPr>
                <w:rFonts w:eastAsia="Calibri" w:cs="Arial"/>
                <w:b/>
              </w:rPr>
            </w:pPr>
            <w:r w:rsidRPr="00535CB6">
              <w:rPr>
                <w:rFonts w:eastAsia="Calibri" w:cs="Arial"/>
                <w:b/>
              </w:rPr>
              <w:t>Maksymalna liczba punktów</w:t>
            </w:r>
          </w:p>
        </w:tc>
      </w:tr>
      <w:tr w:rsidR="00A50969" w:rsidRPr="00D1094F" w14:paraId="036F1148" w14:textId="77777777" w:rsidTr="00145F0C">
        <w:trPr>
          <w:trHeight w:val="20"/>
        </w:trPr>
        <w:tc>
          <w:tcPr>
            <w:tcW w:w="196" w:type="pct"/>
            <w:shd w:val="clear" w:color="auto" w:fill="auto"/>
            <w:vAlign w:val="center"/>
          </w:tcPr>
          <w:p w14:paraId="4B2CE4C0" w14:textId="77777777" w:rsidR="00A50969" w:rsidRPr="00535CB6" w:rsidRDefault="00A50969" w:rsidP="00145F0C">
            <w:pPr>
              <w:numPr>
                <w:ilvl w:val="0"/>
                <w:numId w:val="103"/>
              </w:numPr>
              <w:contextualSpacing/>
              <w:rPr>
                <w:rFonts w:eastAsia="Times New Roman" w:cs="Arial"/>
                <w:lang w:eastAsia="pl-PL"/>
              </w:rPr>
            </w:pPr>
          </w:p>
        </w:tc>
        <w:tc>
          <w:tcPr>
            <w:tcW w:w="1041" w:type="pct"/>
            <w:shd w:val="clear" w:color="auto" w:fill="auto"/>
            <w:vAlign w:val="center"/>
          </w:tcPr>
          <w:p w14:paraId="14506E7F" w14:textId="77777777" w:rsidR="00A50969" w:rsidRPr="00535CB6" w:rsidRDefault="00A50969" w:rsidP="00145F0C">
            <w:pPr>
              <w:rPr>
                <w:rFonts w:eastAsia="Times New Roman" w:cs="Arial"/>
                <w:lang w:eastAsia="pl-PL"/>
              </w:rPr>
            </w:pPr>
            <w:r w:rsidRPr="00535CB6">
              <w:rPr>
                <w:rFonts w:eastAsia="Times New Roman" w:cs="Arial"/>
                <w:lang w:eastAsia="pl-PL"/>
              </w:rPr>
              <w:t>Projekt przewiduje doskonalenie umiejętności i kompetencji zawodowych nauczycieli zawodu i instruktorów praktycznej nauki zawodu w ramach studiów podyplomowych lub kursów kwalifikacyjnych realizowanych w obszarze odpowiadającym aktualnym potrzebom kształcenia zawodowego.</w:t>
            </w:r>
          </w:p>
        </w:tc>
        <w:tc>
          <w:tcPr>
            <w:tcW w:w="1931" w:type="pct"/>
            <w:shd w:val="clear" w:color="auto" w:fill="auto"/>
            <w:vAlign w:val="center"/>
          </w:tcPr>
          <w:p w14:paraId="6CABC252" w14:textId="77777777" w:rsidR="00A50969" w:rsidRPr="00535CB6" w:rsidRDefault="00A50969" w:rsidP="00145F0C">
            <w:pPr>
              <w:rPr>
                <w:rFonts w:eastAsia="Times New Roman" w:cs="Arial"/>
                <w:lang w:eastAsia="pl-PL"/>
              </w:rPr>
            </w:pPr>
            <w:r w:rsidRPr="00535CB6">
              <w:rPr>
                <w:rFonts w:eastAsia="Times New Roman" w:cs="Arial"/>
                <w:lang w:eastAsia="pl-PL"/>
              </w:rPr>
              <w:t>Zgodnie z RPO istnieje konieczność doskonalenia umiejętności i kompetencji zawodowych nauczycieli zawodu i instruktorów praktycznej nauki zawodu w toku studiów podyplomowych lub kursów kwalifikacyjnych w ramach zawodów nowo wprowadzonych do klasyfikacji zawodów szkolnictwa zawodowego, zawodów wprowadzonych w efekcie modernizacji oferty kształcenia zawodowego albo tworzenia nowych kierunków nauczania lub zawodów, na które występuje deficyt na regionalnym lub lokalnym rynku pracy oraz braki kadrowe wśród nauczycieli kształcenia zawodowego.</w:t>
            </w:r>
          </w:p>
          <w:p w14:paraId="144AA8DF"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Wnioskodawca jest zobowiązany do wskazania we wniosku o dofinansowanie projektu nazw zawodów oraz kierunków kształcenia, dla których realizowane będzie wsparcie. </w:t>
            </w:r>
          </w:p>
          <w:p w14:paraId="0F3D27D7"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Weryfikacja zawodów nowo wprowadzonych w zakresie szkolnictwa zawodowego będzie dokonywana w oparciu o rozporządzanie MEN z dnia 19 czerwca 2015r. zmieniające rozporządzenie w sprawie klasyfikacji zawodów szkolnictwa zawodowego (Dz.U. 2015 poz. 954). </w:t>
            </w:r>
          </w:p>
          <w:p w14:paraId="382E18C1"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 przypadku tworzenia nowych kierunków nauczania, Wnioskodawca jest zobowiązany zamieścić informację, iż kierunki te uzyskają lub uzyskały pozytywną opinię właściwych podmiotów zgodnie z obowiązującym prawodawstwem krajowym. </w:t>
            </w:r>
          </w:p>
          <w:p w14:paraId="5B78800D"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Finansowanie studiów podyplomowych jest możliwe, o ile spełniają wymogi określone w rozporządzeniu Ministra Nauki i Szkolnictwa Wyższego z dnia 17 stycznia 2012 r. w sprawie standardów kształcenia przygotowującego do wykonywania zawodu. </w:t>
            </w:r>
          </w:p>
          <w:p w14:paraId="38D547B1"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shd w:val="clear" w:color="auto" w:fill="auto"/>
            <w:vAlign w:val="center"/>
          </w:tcPr>
          <w:p w14:paraId="5E63170B" w14:textId="5D0E66BE" w:rsidR="00A50969" w:rsidRPr="00535CB6" w:rsidRDefault="00A50969" w:rsidP="00145F0C">
            <w:pPr>
              <w:rPr>
                <w:rFonts w:eastAsia="Times New Roman" w:cs="Arial"/>
                <w:lang w:eastAsia="pl-PL"/>
              </w:rPr>
            </w:pPr>
            <w:r w:rsidRPr="00535CB6">
              <w:rPr>
                <w:rFonts w:eastAsia="Times New Roman" w:cs="Arial"/>
                <w:lang w:eastAsia="pl-PL"/>
              </w:rPr>
              <w:t>0/6 pkt</w:t>
            </w:r>
          </w:p>
        </w:tc>
        <w:tc>
          <w:tcPr>
            <w:tcW w:w="644" w:type="pct"/>
            <w:vAlign w:val="center"/>
          </w:tcPr>
          <w:p w14:paraId="1A77DD3C"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6 </w:t>
            </w:r>
          </w:p>
        </w:tc>
      </w:tr>
      <w:tr w:rsidR="00A50969" w:rsidRPr="00D1094F" w14:paraId="3E12C58B" w14:textId="77777777" w:rsidTr="00145F0C">
        <w:trPr>
          <w:trHeight w:val="20"/>
        </w:trPr>
        <w:tc>
          <w:tcPr>
            <w:tcW w:w="196" w:type="pct"/>
            <w:tcBorders>
              <w:bottom w:val="single" w:sz="4" w:space="0" w:color="auto"/>
            </w:tcBorders>
            <w:shd w:val="clear" w:color="auto" w:fill="auto"/>
            <w:vAlign w:val="center"/>
          </w:tcPr>
          <w:p w14:paraId="56F69966"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bottom w:val="single" w:sz="4" w:space="0" w:color="auto"/>
            </w:tcBorders>
            <w:shd w:val="clear" w:color="auto" w:fill="auto"/>
            <w:vAlign w:val="center"/>
          </w:tcPr>
          <w:p w14:paraId="4D67B845" w14:textId="77777777" w:rsidR="00A50969" w:rsidRPr="00535CB6" w:rsidRDefault="00A50969" w:rsidP="00145F0C">
            <w:pPr>
              <w:rPr>
                <w:rFonts w:eastAsia="Calibri"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1931" w:type="pct"/>
            <w:tcBorders>
              <w:bottom w:val="single" w:sz="4" w:space="0" w:color="auto"/>
            </w:tcBorders>
            <w:shd w:val="clear" w:color="auto" w:fill="auto"/>
            <w:vAlign w:val="center"/>
          </w:tcPr>
          <w:p w14:paraId="1F14FD38" w14:textId="77777777" w:rsidR="00A50969" w:rsidRPr="00535CB6" w:rsidRDefault="00A50969" w:rsidP="00145F0C">
            <w:pPr>
              <w:rPr>
                <w:rFonts w:eastAsiaTheme="minorHAnsi" w:cs="Arial"/>
              </w:rPr>
            </w:pPr>
            <w:r w:rsidRPr="00535CB6">
              <w:rPr>
                <w:rFonts w:eastAsiaTheme="minorHAnsi" w:cs="Arial"/>
              </w:rPr>
              <w:t>Kryterium przyczyni się do racjonalnego wykorzystania istniejących zasobów edukacyjnych, a także do wydatkowania środków publicznych zgodnie z zasadami skuteczności i oszczędności.</w:t>
            </w:r>
          </w:p>
          <w:p w14:paraId="03431222"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bottom w:val="single" w:sz="4" w:space="0" w:color="auto"/>
            </w:tcBorders>
            <w:shd w:val="clear" w:color="auto" w:fill="auto"/>
            <w:vAlign w:val="center"/>
          </w:tcPr>
          <w:p w14:paraId="3F1B4C16"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0/1 pkt </w:t>
            </w:r>
          </w:p>
        </w:tc>
        <w:tc>
          <w:tcPr>
            <w:tcW w:w="644" w:type="pct"/>
            <w:tcBorders>
              <w:bottom w:val="single" w:sz="4" w:space="0" w:color="auto"/>
            </w:tcBorders>
            <w:vAlign w:val="center"/>
          </w:tcPr>
          <w:p w14:paraId="1542C881"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1 </w:t>
            </w:r>
          </w:p>
        </w:tc>
      </w:tr>
      <w:tr w:rsidR="00A50969" w:rsidRPr="00D1094F" w14:paraId="22F960EB" w14:textId="77777777" w:rsidTr="00145F0C">
        <w:trPr>
          <w:trHeight w:val="20"/>
        </w:trPr>
        <w:tc>
          <w:tcPr>
            <w:tcW w:w="196" w:type="pct"/>
            <w:tcBorders>
              <w:bottom w:val="single" w:sz="4" w:space="0" w:color="auto"/>
            </w:tcBorders>
            <w:shd w:val="clear" w:color="auto" w:fill="auto"/>
            <w:vAlign w:val="center"/>
          </w:tcPr>
          <w:p w14:paraId="713146AD"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bottom w:val="single" w:sz="4" w:space="0" w:color="auto"/>
            </w:tcBorders>
            <w:shd w:val="clear" w:color="auto" w:fill="auto"/>
            <w:vAlign w:val="center"/>
          </w:tcPr>
          <w:p w14:paraId="0A714B3E" w14:textId="77777777" w:rsidR="00A50969" w:rsidRPr="00535CB6" w:rsidRDefault="00A50969" w:rsidP="00145F0C">
            <w:pPr>
              <w:rPr>
                <w:rFonts w:eastAsia="Times New Roman" w:cs="Arial"/>
                <w:lang w:eastAsia="pl-PL"/>
              </w:rPr>
            </w:pPr>
            <w:r w:rsidRPr="00535CB6">
              <w:rPr>
                <w:rFonts w:eastAsia="Times New Roman" w:cs="Arial"/>
                <w:lang w:eastAsia="pl-PL"/>
              </w:rPr>
              <w:t>Projekt jest realizowany w partnerstwie obejmującym szkoły i/lub placówki systemu oświaty oraz przedsiębiorców posiadających zbieżny profil działalności/kształcenia z województwa mazowieckiego (co najmniej jedna szkoła/placówka systemu oświaty prowadząca kształcenie zawodowe i jeden przedsiębiorca/organizacja przedsiębiorców).</w:t>
            </w:r>
          </w:p>
        </w:tc>
        <w:tc>
          <w:tcPr>
            <w:tcW w:w="1931" w:type="pct"/>
            <w:tcBorders>
              <w:bottom w:val="single" w:sz="4" w:space="0" w:color="auto"/>
            </w:tcBorders>
            <w:shd w:val="clear" w:color="auto" w:fill="auto"/>
            <w:vAlign w:val="center"/>
          </w:tcPr>
          <w:p w14:paraId="37604EAF"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Zgodnie z RPO WM preferowana jest realizacja projektów w partnerstwie, zakładającym m.in. wykorzystanie doświadczenia i potencjału edukacyjnego partnerów w zakresie kształcenia zawodowego. Partnerstwo zakładające wniesienie do projektu uzupełniających się zasobów organizacyjnych, technicznych i ludzkich, zwiększy możliwości podniesienia jakości działań zaplanowanych </w:t>
            </w:r>
            <w:r w:rsidRPr="00535CB6">
              <w:rPr>
                <w:rFonts w:eastAsia="Times New Roman" w:cs="Arial"/>
                <w:lang w:eastAsia="pl-PL"/>
              </w:rPr>
              <w:br/>
              <w:t>w projekcie.</w:t>
            </w:r>
          </w:p>
          <w:p w14:paraId="04B75C28" w14:textId="44EDEC93" w:rsidR="00A50969" w:rsidRPr="00535CB6" w:rsidRDefault="00A50969" w:rsidP="00145F0C">
            <w:pPr>
              <w:rPr>
                <w:rFonts w:eastAsia="Times New Roman" w:cs="Arial"/>
                <w:lang w:eastAsia="pl-PL"/>
              </w:rPr>
            </w:pPr>
            <w:r w:rsidRPr="00535CB6">
              <w:rPr>
                <w:rFonts w:eastAsia="Times New Roman" w:cs="Arial"/>
                <w:lang w:eastAsia="pl-PL"/>
              </w:rPr>
              <w:t>Utworzenie lub zainicjowanie partnerstwa musi nastąpić przed złożeniem wniosku o dofinansowanie. Nie jest to jednak równoznaczne z wymogiem zawarcia porozumienia albo umowy o partnerstwie między Wnioskodawcą a partnerami przed złożeniem wniosku o dofinansowanie. Wszyscy partnerzy muszą być jednak wskazani we wniosku.</w:t>
            </w:r>
          </w:p>
          <w:p w14:paraId="09571013"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bottom w:val="single" w:sz="4" w:space="0" w:color="auto"/>
            </w:tcBorders>
            <w:shd w:val="clear" w:color="auto" w:fill="auto"/>
            <w:vAlign w:val="center"/>
          </w:tcPr>
          <w:p w14:paraId="6C105C73"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Liczba przedsiębiorców w partnerstwie: </w:t>
            </w:r>
          </w:p>
          <w:p w14:paraId="4AB7A6C8" w14:textId="77777777" w:rsidR="00A50969" w:rsidRPr="00535CB6" w:rsidRDefault="00A50969" w:rsidP="00145F0C">
            <w:pPr>
              <w:rPr>
                <w:rFonts w:eastAsia="Times New Roman" w:cs="Arial"/>
                <w:lang w:eastAsia="pl-PL"/>
              </w:rPr>
            </w:pPr>
            <w:r w:rsidRPr="00535CB6">
              <w:rPr>
                <w:rFonts w:eastAsia="Times New Roman" w:cs="Arial"/>
                <w:lang w:eastAsia="pl-PL"/>
              </w:rPr>
              <w:t>brak partnera lub brak informacji w tym zakresie – 0 pkt,</w:t>
            </w:r>
          </w:p>
          <w:p w14:paraId="02861C01" w14:textId="0C887852" w:rsidR="00A50969" w:rsidRPr="00535CB6" w:rsidRDefault="00A50969" w:rsidP="00145F0C">
            <w:pPr>
              <w:rPr>
                <w:rFonts w:eastAsia="Times New Roman" w:cs="Arial"/>
                <w:lang w:eastAsia="pl-PL"/>
              </w:rPr>
            </w:pPr>
            <w:r w:rsidRPr="00535CB6">
              <w:rPr>
                <w:rFonts w:eastAsia="Times New Roman" w:cs="Arial"/>
                <w:lang w:eastAsia="pl-PL"/>
              </w:rPr>
              <w:t>1 przedsiębiorca/organizacja przedsiębiorców-– 3 pkt,</w:t>
            </w:r>
          </w:p>
          <w:p w14:paraId="6DED0191" w14:textId="77777777" w:rsidR="00A50969" w:rsidRPr="00535CB6" w:rsidRDefault="00A50969" w:rsidP="00145F0C">
            <w:pPr>
              <w:rPr>
                <w:rFonts w:eastAsia="Times New Roman" w:cs="Arial"/>
                <w:lang w:eastAsia="pl-PL"/>
              </w:rPr>
            </w:pPr>
            <w:r w:rsidRPr="00535CB6">
              <w:rPr>
                <w:rFonts w:eastAsia="Times New Roman" w:cs="Arial"/>
                <w:lang w:eastAsia="pl-PL"/>
              </w:rPr>
              <w:t>2 przedsiębiorców/organizacje przedsiębiorców i więcej – 6 pkt</w:t>
            </w:r>
          </w:p>
        </w:tc>
        <w:tc>
          <w:tcPr>
            <w:tcW w:w="644" w:type="pct"/>
            <w:tcBorders>
              <w:bottom w:val="single" w:sz="4" w:space="0" w:color="auto"/>
            </w:tcBorders>
            <w:vAlign w:val="center"/>
          </w:tcPr>
          <w:p w14:paraId="38620227"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6 </w:t>
            </w:r>
          </w:p>
        </w:tc>
      </w:tr>
      <w:tr w:rsidR="00A50969" w:rsidRPr="00D1094F" w14:paraId="1509677A" w14:textId="77777777" w:rsidTr="00145F0C">
        <w:trPr>
          <w:trHeight w:val="20"/>
        </w:trPr>
        <w:tc>
          <w:tcPr>
            <w:tcW w:w="196" w:type="pct"/>
            <w:tcBorders>
              <w:top w:val="single" w:sz="4" w:space="0" w:color="auto"/>
              <w:bottom w:val="single" w:sz="4" w:space="0" w:color="auto"/>
            </w:tcBorders>
            <w:shd w:val="clear" w:color="auto" w:fill="auto"/>
            <w:vAlign w:val="center"/>
          </w:tcPr>
          <w:p w14:paraId="5407ED8A"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top w:val="single" w:sz="4" w:space="0" w:color="auto"/>
              <w:bottom w:val="single" w:sz="4" w:space="0" w:color="auto"/>
            </w:tcBorders>
            <w:shd w:val="clear" w:color="auto" w:fill="auto"/>
            <w:vAlign w:val="center"/>
          </w:tcPr>
          <w:p w14:paraId="4F309CA0"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 projekcie wykorzystane są pozytywnie </w:t>
            </w:r>
            <w:proofErr w:type="spellStart"/>
            <w:r w:rsidRPr="00535CB6">
              <w:rPr>
                <w:rFonts w:eastAsia="Times New Roman" w:cs="Arial"/>
                <w:lang w:eastAsia="pl-PL"/>
              </w:rPr>
              <w:t>zwalidowane</w:t>
            </w:r>
            <w:proofErr w:type="spellEnd"/>
            <w:r w:rsidRPr="00535CB6">
              <w:rPr>
                <w:rFonts w:eastAsia="Times New Roman" w:cs="Arial"/>
                <w:lang w:eastAsia="pl-PL"/>
              </w:rPr>
              <w:t xml:space="preserve"> produkty projektów innowacyjnych zrealizowanych w latach 2007 – 2013 w ramach POKL.</w:t>
            </w:r>
          </w:p>
        </w:tc>
        <w:tc>
          <w:tcPr>
            <w:tcW w:w="1931" w:type="pct"/>
            <w:tcBorders>
              <w:top w:val="single" w:sz="4" w:space="0" w:color="auto"/>
              <w:bottom w:val="single" w:sz="4" w:space="0" w:color="auto"/>
            </w:tcBorders>
            <w:shd w:val="clear" w:color="auto" w:fill="auto"/>
            <w:vAlign w:val="center"/>
          </w:tcPr>
          <w:p w14:paraId="16F589A2" w14:textId="23D44271" w:rsidR="00A50969" w:rsidRPr="00535CB6" w:rsidRDefault="00A50969" w:rsidP="00145F0C">
            <w:pPr>
              <w:rPr>
                <w:rFonts w:eastAsia="Times New Roman" w:cs="Arial"/>
                <w:lang w:eastAsia="pl-PL"/>
              </w:rPr>
            </w:pPr>
            <w:r w:rsidRPr="00535CB6">
              <w:rPr>
                <w:rFonts w:eastAsia="Times New Roman" w:cs="Arial"/>
                <w:lang w:eastAsia="pl-PL"/>
              </w:rPr>
              <w:t xml:space="preserve">Kryterium ma na celu zapewnienie ciągłości, wypracowanych w latach 2007-2013 w kraju,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w celu zachowania wypracowanego wcześniej dorobku. Wnioskodawca zobowiązany jest do zamieszczenia we wniosku informacji na temat narzędzi, metod lub form pracy wypracowanych w ramach projektów zrealizowanych w latach 2007-2013 PO KL wraz z ich szczegółowym opisem oraz sposobem ich wykorzystania.</w:t>
            </w:r>
          </w:p>
          <w:p w14:paraId="64ADC7B8" w14:textId="4D17BC50" w:rsidR="00A50969" w:rsidRPr="00535CB6" w:rsidRDefault="00A50969" w:rsidP="00145F0C">
            <w:pPr>
              <w:rPr>
                <w:rFonts w:eastAsia="Times New Roman" w:cs="Arial"/>
                <w:lang w:eastAsia="pl-PL"/>
              </w:rPr>
            </w:pPr>
            <w:r w:rsidRPr="00535CB6">
              <w:rPr>
                <w:rFonts w:eastAsia="Times New Roman" w:cs="Arial"/>
                <w:lang w:eastAsia="pl-PL"/>
              </w:rPr>
              <w:t xml:space="preserve">Pomocne będą informacje zawarte na stronie </w:t>
            </w:r>
            <w:hyperlink r:id="rId137" w:tooltip="strona Internetowa Krajowej Instytucji Wspomagającej" w:history="1">
              <w:r w:rsidR="003B0615" w:rsidRPr="00535CB6">
                <w:rPr>
                  <w:rStyle w:val="Hipercze"/>
                  <w:rFonts w:eastAsia="Times New Roman" w:cs="Arial"/>
                  <w:lang w:eastAsia="pl-PL"/>
                </w:rPr>
                <w:t>http://kiw-pokl.org.pl/index.php?option=com_k2&amp;view=itemlist&amp;layout=category&amp;task=category&amp;id=193&amp;Itemid=778&amp;lang=pl</w:t>
              </w:r>
            </w:hyperlink>
          </w:p>
          <w:p w14:paraId="79D3BCB3"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top w:val="single" w:sz="4" w:space="0" w:color="auto"/>
              <w:bottom w:val="single" w:sz="4" w:space="0" w:color="auto"/>
            </w:tcBorders>
            <w:shd w:val="clear" w:color="auto" w:fill="auto"/>
            <w:vAlign w:val="center"/>
          </w:tcPr>
          <w:p w14:paraId="4AFB1D95" w14:textId="77777777" w:rsidR="00A50969" w:rsidRPr="00535CB6" w:rsidRDefault="00A50969" w:rsidP="00145F0C">
            <w:pPr>
              <w:rPr>
                <w:rFonts w:eastAsia="Times New Roman" w:cs="Arial"/>
                <w:lang w:eastAsia="pl-PL"/>
              </w:rPr>
            </w:pPr>
            <w:r w:rsidRPr="00535CB6">
              <w:rPr>
                <w:rFonts w:eastAsia="Times New Roman" w:cs="Arial"/>
                <w:lang w:eastAsia="pl-PL"/>
              </w:rPr>
              <w:t>0/3 pkt</w:t>
            </w:r>
          </w:p>
        </w:tc>
        <w:tc>
          <w:tcPr>
            <w:tcW w:w="644" w:type="pct"/>
            <w:tcBorders>
              <w:top w:val="single" w:sz="4" w:space="0" w:color="auto"/>
              <w:bottom w:val="single" w:sz="4" w:space="0" w:color="auto"/>
            </w:tcBorders>
            <w:vAlign w:val="center"/>
          </w:tcPr>
          <w:p w14:paraId="1EAAAF07" w14:textId="77777777" w:rsidR="00A50969" w:rsidRPr="00535CB6" w:rsidRDefault="00A50969" w:rsidP="00145F0C">
            <w:pPr>
              <w:rPr>
                <w:rFonts w:eastAsia="Times New Roman" w:cs="Arial"/>
                <w:lang w:eastAsia="pl-PL"/>
              </w:rPr>
            </w:pPr>
            <w:r w:rsidRPr="00535CB6">
              <w:rPr>
                <w:rFonts w:eastAsia="Times New Roman" w:cs="Arial"/>
                <w:lang w:eastAsia="pl-PL"/>
              </w:rPr>
              <w:t>3</w:t>
            </w:r>
          </w:p>
        </w:tc>
      </w:tr>
      <w:tr w:rsidR="00A50969" w:rsidRPr="00D1094F" w14:paraId="3072C535" w14:textId="77777777" w:rsidTr="00145F0C">
        <w:trPr>
          <w:trHeight w:val="20"/>
        </w:trPr>
        <w:tc>
          <w:tcPr>
            <w:tcW w:w="196" w:type="pct"/>
            <w:tcBorders>
              <w:top w:val="single" w:sz="4" w:space="0" w:color="auto"/>
              <w:bottom w:val="single" w:sz="4" w:space="0" w:color="auto"/>
            </w:tcBorders>
            <w:shd w:val="clear" w:color="auto" w:fill="auto"/>
            <w:vAlign w:val="center"/>
          </w:tcPr>
          <w:p w14:paraId="24D3752F"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top w:val="single" w:sz="4" w:space="0" w:color="auto"/>
              <w:left w:val="single" w:sz="4" w:space="0" w:color="auto"/>
              <w:bottom w:val="single" w:sz="4" w:space="0" w:color="auto"/>
              <w:right w:val="single" w:sz="4" w:space="0" w:color="auto"/>
            </w:tcBorders>
            <w:vAlign w:val="center"/>
          </w:tcPr>
          <w:p w14:paraId="5F4358F3" w14:textId="77777777" w:rsidR="00A50969" w:rsidRPr="00535CB6" w:rsidRDefault="00A50969" w:rsidP="00145F0C">
            <w:pPr>
              <w:rPr>
                <w:rFonts w:eastAsiaTheme="minorHAnsi" w:cs="Arial"/>
              </w:rPr>
            </w:pPr>
            <w:r w:rsidRPr="00535CB6">
              <w:rPr>
                <w:rFonts w:eastAsia="Times New Roman" w:cs="Arial"/>
                <w:lang w:eastAsia="pl-PL"/>
              </w:rPr>
              <w:t>Projekt jest zgodny z programem rewitalizacji obowiązującym na obszarze, na którym jest realizowany.</w:t>
            </w:r>
          </w:p>
        </w:tc>
        <w:tc>
          <w:tcPr>
            <w:tcW w:w="1931" w:type="pct"/>
            <w:tcBorders>
              <w:top w:val="single" w:sz="4" w:space="0" w:color="auto"/>
              <w:left w:val="single" w:sz="4" w:space="0" w:color="auto"/>
              <w:bottom w:val="single" w:sz="4" w:space="0" w:color="auto"/>
              <w:right w:val="single" w:sz="4" w:space="0" w:color="auto"/>
            </w:tcBorders>
            <w:vAlign w:val="center"/>
          </w:tcPr>
          <w:p w14:paraId="76EAEBD7" w14:textId="77777777" w:rsidR="003B0615" w:rsidRPr="00535CB6" w:rsidRDefault="00A50969" w:rsidP="00145F0C">
            <w:pPr>
              <w:rPr>
                <w:rFonts w:eastAsia="Times New Roman" w:cs="Arial"/>
                <w:lang w:eastAsia="pl-PL"/>
              </w:rPr>
            </w:pPr>
            <w:r w:rsidRPr="00535CB6">
              <w:rPr>
                <w:rFonts w:eastAsia="Times New Roman" w:cs="Arial"/>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35B84A0E" w14:textId="22A0320A" w:rsidR="00A50969" w:rsidRPr="00535CB6" w:rsidRDefault="00A50969" w:rsidP="00145F0C">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79FDC483" w14:textId="42B36307" w:rsidR="00A50969" w:rsidRPr="00535CB6" w:rsidRDefault="00A50969" w:rsidP="00145F0C">
            <w:pPr>
              <w:rPr>
                <w:rFonts w:eastAsia="Times New Roman" w:cs="Arial"/>
                <w:bCs/>
                <w:lang w:eastAsia="pl-PL"/>
              </w:rPr>
            </w:pPr>
            <w:r w:rsidRPr="00535CB6">
              <w:rPr>
                <w:rFonts w:eastAsia="Times New Roman" w:cs="Arial"/>
                <w:bCs/>
                <w:lang w:eastAsia="pl-PL"/>
              </w:rPr>
              <w:t xml:space="preserve">Kryterium wynika z zapisów RPO WM oraz </w:t>
            </w:r>
            <w:r w:rsidR="003B0615" w:rsidRPr="00535CB6">
              <w:rPr>
                <w:rFonts w:eastAsia="Times New Roman" w:cs="Arial"/>
                <w:bCs/>
                <w:lang w:eastAsia="pl-PL"/>
              </w:rPr>
              <w:t>„</w:t>
            </w:r>
            <w:r w:rsidRPr="00535CB6">
              <w:rPr>
                <w:rFonts w:eastAsia="Times New Roman" w:cs="Arial"/>
                <w:bCs/>
                <w:lang w:eastAsia="pl-PL"/>
              </w:rPr>
              <w:t>Wytycznych w zakresie rewitalizacji w programach operacyjnych na lata 2014-2020</w:t>
            </w:r>
            <w:r w:rsidR="003B0615" w:rsidRPr="00535CB6">
              <w:rPr>
                <w:rFonts w:eastAsia="Times New Roman" w:cs="Arial"/>
                <w:bCs/>
                <w:lang w:eastAsia="pl-PL"/>
              </w:rPr>
              <w:t>”</w:t>
            </w:r>
            <w:r w:rsidRPr="00535CB6">
              <w:rPr>
                <w:rFonts w:eastAsia="Times New Roman" w:cs="Arial"/>
                <w:bCs/>
                <w:lang w:eastAsia="pl-PL"/>
              </w:rPr>
              <w:t>.</w:t>
            </w:r>
          </w:p>
          <w:p w14:paraId="1768D618" w14:textId="76AC6F77" w:rsidR="00A50969" w:rsidRPr="00535CB6" w:rsidRDefault="00A50969"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BEA1DFA"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4F8CCFB1" w14:textId="280C38A4" w:rsidR="00A50969" w:rsidRPr="00535CB6" w:rsidRDefault="00A50969" w:rsidP="00145F0C">
            <w:pPr>
              <w:rPr>
                <w:rFonts w:eastAsia="Times New Roman" w:cs="Arial"/>
                <w:u w:val="single"/>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38" w:tooltip="www.funduszedlamazowsza.eu" w:history="1">
              <w:r w:rsidRPr="00535CB6">
                <w:rPr>
                  <w:rFonts w:eastAsia="Times New Roman" w:cs="Arial"/>
                  <w:lang w:eastAsia="pl-PL"/>
                </w:rPr>
                <w:t>http://www.funduszedlamazowsza.eu/</w:t>
              </w:r>
            </w:hyperlink>
          </w:p>
          <w:p w14:paraId="6808AB44" w14:textId="77777777" w:rsidR="00A50969" w:rsidRPr="00535CB6" w:rsidRDefault="00A50969" w:rsidP="00145F0C">
            <w:pPr>
              <w:rPr>
                <w:rFonts w:eastAsiaTheme="minorHAnsi" w:cs="Arial"/>
              </w:rPr>
            </w:pPr>
            <w:r w:rsidRPr="00535CB6">
              <w:rPr>
                <w:rFonts w:eastAsia="Times New Roman" w:cs="Arial"/>
                <w:lang w:eastAsia="pl-PL"/>
              </w:rPr>
              <w:t>Kryterium weryfikowane na podstawie zapisów we wniosku o dofinansowanie projektu</w:t>
            </w:r>
          </w:p>
        </w:tc>
        <w:tc>
          <w:tcPr>
            <w:tcW w:w="1189" w:type="pct"/>
            <w:tcBorders>
              <w:bottom w:val="single" w:sz="4" w:space="0" w:color="auto"/>
            </w:tcBorders>
            <w:shd w:val="clear" w:color="auto" w:fill="auto"/>
            <w:vAlign w:val="center"/>
          </w:tcPr>
          <w:p w14:paraId="2F9F341C" w14:textId="77777777" w:rsidR="00A50969" w:rsidRPr="00535CB6" w:rsidRDefault="00A50969" w:rsidP="00145F0C">
            <w:pPr>
              <w:rPr>
                <w:rFonts w:eastAsia="Times New Roman" w:cs="Arial"/>
                <w:lang w:eastAsia="pl-PL"/>
              </w:rPr>
            </w:pPr>
            <w:r w:rsidRPr="00535CB6">
              <w:rPr>
                <w:rFonts w:eastAsia="Times New Roman" w:cs="Arial"/>
                <w:lang w:eastAsia="pl-PL"/>
              </w:rPr>
              <w:t>Zgodność projektu z programem rewitalizacji:</w:t>
            </w:r>
          </w:p>
          <w:p w14:paraId="099ED8F0" w14:textId="77777777" w:rsidR="00A50969" w:rsidRPr="00535CB6" w:rsidRDefault="00A50969" w:rsidP="00145F0C">
            <w:pPr>
              <w:rPr>
                <w:rFonts w:eastAsia="Times New Roman" w:cs="Arial"/>
                <w:lang w:eastAsia="pl-PL"/>
              </w:rPr>
            </w:pPr>
            <w:r w:rsidRPr="00535CB6">
              <w:rPr>
                <w:rFonts w:eastAsia="Times New Roman" w:cs="Arial"/>
                <w:lang w:eastAsia="pl-PL"/>
              </w:rPr>
              <w:t>projekt jest zgodny z programem rewitalizacji – 2 pkt</w:t>
            </w:r>
          </w:p>
          <w:p w14:paraId="2DF51C98" w14:textId="77777777" w:rsidR="00A50969" w:rsidRPr="00535CB6" w:rsidRDefault="00A50969" w:rsidP="00145F0C">
            <w:pPr>
              <w:rPr>
                <w:rFonts w:eastAsia="Times New Roman" w:cs="Arial"/>
                <w:lang w:eastAsia="pl-PL"/>
              </w:rPr>
            </w:pPr>
            <w:r w:rsidRPr="00535CB6">
              <w:rPr>
                <w:rFonts w:eastAsia="Times New Roman" w:cs="Arial"/>
                <w:lang w:eastAsia="pl-PL"/>
              </w:rPr>
              <w:t>projekt nie jest zgodny z programem rewitalizacji lub brak informacji w tym zakresie – 0 pkt</w:t>
            </w:r>
          </w:p>
        </w:tc>
        <w:tc>
          <w:tcPr>
            <w:tcW w:w="644" w:type="pct"/>
            <w:tcBorders>
              <w:bottom w:val="single" w:sz="4" w:space="0" w:color="auto"/>
            </w:tcBorders>
            <w:vAlign w:val="center"/>
          </w:tcPr>
          <w:p w14:paraId="2F56CFE8" w14:textId="77777777" w:rsidR="00A50969" w:rsidRPr="00535CB6" w:rsidRDefault="00A50969" w:rsidP="00145F0C">
            <w:pPr>
              <w:rPr>
                <w:rFonts w:eastAsia="Calibri" w:cs="Arial"/>
                <w:lang w:eastAsia="pl-PL"/>
              </w:rPr>
            </w:pPr>
            <w:r w:rsidRPr="00535CB6">
              <w:rPr>
                <w:rFonts w:eastAsia="Calibri" w:cs="Arial"/>
                <w:lang w:eastAsia="pl-PL"/>
              </w:rPr>
              <w:t>2</w:t>
            </w:r>
          </w:p>
        </w:tc>
      </w:tr>
      <w:tr w:rsidR="00D1094F" w:rsidRPr="00D1094F" w14:paraId="1116C4F4" w14:textId="77777777" w:rsidTr="00145F0C">
        <w:trPr>
          <w:trHeight w:val="624"/>
        </w:trPr>
        <w:tc>
          <w:tcPr>
            <w:tcW w:w="196" w:type="pct"/>
            <w:tcBorders>
              <w:top w:val="single" w:sz="4" w:space="0" w:color="auto"/>
              <w:bottom w:val="single" w:sz="4" w:space="0" w:color="auto"/>
            </w:tcBorders>
            <w:shd w:val="clear" w:color="auto" w:fill="auto"/>
            <w:vAlign w:val="center"/>
          </w:tcPr>
          <w:p w14:paraId="3E04587F"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shd w:val="clear" w:color="auto" w:fill="auto"/>
            <w:vAlign w:val="center"/>
          </w:tcPr>
          <w:p w14:paraId="47C3DC99"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Projekt sprzyja realizacji wartości docelowej wskaźnika produktu wskazanego </w:t>
            </w:r>
            <w:r w:rsidRPr="00535CB6">
              <w:rPr>
                <w:rFonts w:eastAsia="Times New Roman" w:cs="Arial"/>
                <w:lang w:eastAsia="pl-PL"/>
              </w:rPr>
              <w:br/>
              <w:t>w Regionalnym Programie Operacyjnym Województwa Mazowieckiego (RPO WM).</w:t>
            </w:r>
          </w:p>
        </w:tc>
        <w:tc>
          <w:tcPr>
            <w:tcW w:w="1931" w:type="pct"/>
            <w:shd w:val="clear" w:color="auto" w:fill="auto"/>
            <w:vAlign w:val="center"/>
          </w:tcPr>
          <w:p w14:paraId="3FF2B8F7"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Zgodnie z RPO WM 14-20 wskaźnik produktu dotyczy liczby nauczycieli kształcenia zawodowego oraz instruktorów praktycznej nauki zawodu objętych wsparciem w programie (osoby). </w:t>
            </w:r>
          </w:p>
          <w:p w14:paraId="5DAEBE56"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13C8C495" w14:textId="77777777" w:rsidR="00A50969" w:rsidRPr="00535CB6" w:rsidRDefault="00A50969" w:rsidP="00145F0C">
            <w:pPr>
              <w:ind w:right="1361"/>
              <w:rPr>
                <w:rFonts w:eastAsia="Times New Roman" w:cs="Arial"/>
                <w:lang w:eastAsia="pl-PL"/>
              </w:rPr>
            </w:pPr>
            <w:r w:rsidRPr="00535CB6">
              <w:rPr>
                <w:rFonts w:eastAsia="Times New Roman" w:cs="Arial"/>
                <w:lang w:eastAsia="pl-PL"/>
              </w:rPr>
              <w:t>wartość wskaźnika „liczba nauczycieli kształcenia zawodowego oraz instruktorów praktycznej nauki zawodu objętych wsparciem w programie”, zadeklarowana w ramach projektu</w:t>
            </w:r>
          </w:p>
          <w:p w14:paraId="182A4BB8" w14:textId="348C0BBC" w:rsidR="00A50969" w:rsidRPr="00535CB6" w:rsidRDefault="00180BE5" w:rsidP="00145F0C">
            <w:pPr>
              <w:rPr>
                <w:rFonts w:eastAsia="Times New Roman" w:cs="Arial"/>
                <w:lang w:eastAsia="pl-PL"/>
              </w:rPr>
            </w:pPr>
            <w:r w:rsidRPr="00535CB6">
              <w:rPr>
                <w:rFonts w:eastAsia="Times New Roman" w:cs="Arial"/>
                <w:noProof/>
                <w:lang w:eastAsia="pl-PL"/>
              </w:rPr>
              <w:drawing>
                <wp:inline distT="0" distB="0" distL="0" distR="0" wp14:anchorId="0457B069" wp14:editId="09C44D9C">
                  <wp:extent cx="2255520" cy="42545"/>
                  <wp:effectExtent l="0" t="0" r="0" b="0"/>
                  <wp:docPr id="49" name="Obraz 49" descr="kreska ułamkowa, nad kreską: &quot;wartość wskaźnika Liczba nauczycieli kształcenia zawodowego oraz instruktorów praktycznej nauki zawodu objętych wsparciem w programie, zadeklarowana w ramach projektu&quot;, pod kreską: &quot;wartość docelowa wskaźnika Liczba nauczycieli kształcenia zawodowego oraz instruktorów praktycznej nauki zawodu objętych wsparciem w programie”, określona w RPO WM (tj. 1 948 osób)&quot;, wynik pomnożony przez 10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eastAsia="Times New Roman" w:cs="Arial"/>
                <w:lang w:eastAsia="pl-PL"/>
              </w:rPr>
              <w:t xml:space="preserve"> </w:t>
            </w:r>
            <w:r w:rsidR="00A50969" w:rsidRPr="00535CB6">
              <w:rPr>
                <w:rFonts w:eastAsia="Times New Roman" w:cs="Arial"/>
                <w:lang w:eastAsia="pl-PL"/>
              </w:rPr>
              <w:t>X100%</w:t>
            </w:r>
          </w:p>
          <w:p w14:paraId="29A77F2D" w14:textId="77777777" w:rsidR="00A50969" w:rsidRPr="00535CB6" w:rsidRDefault="00A50969" w:rsidP="00145F0C">
            <w:pPr>
              <w:ind w:right="1218"/>
              <w:rPr>
                <w:rFonts w:eastAsia="Times New Roman" w:cs="Arial"/>
                <w:lang w:eastAsia="pl-PL"/>
              </w:rPr>
            </w:pPr>
            <w:r w:rsidRPr="00535CB6">
              <w:rPr>
                <w:rFonts w:eastAsia="Times New Roman" w:cs="Arial"/>
                <w:lang w:eastAsia="pl-PL"/>
              </w:rPr>
              <w:t>wartość docelowa wskaźnika „liczba nauczycieli kształcenia zawodowego oraz instruktorów praktycznej nauki zawodu objętych wsparciem w programie”, określona w RPO WM (tj. 1 948 osób)</w:t>
            </w:r>
          </w:p>
          <w:p w14:paraId="19C6B711" w14:textId="77777777" w:rsidR="00A50969" w:rsidRPr="00535CB6" w:rsidRDefault="00A50969" w:rsidP="00145F0C">
            <w:pPr>
              <w:autoSpaceDE w:val="0"/>
              <w:autoSpaceDN w:val="0"/>
              <w:rPr>
                <w:rFonts w:eastAsiaTheme="minorHAnsi" w:cs="Arial"/>
                <w:i/>
              </w:rPr>
            </w:pPr>
            <w:r w:rsidRPr="00535CB6">
              <w:rPr>
                <w:rFonts w:eastAsiaTheme="minorHAnsi" w:cs="Arial"/>
              </w:rPr>
              <w:t>Kryterium weryfikowane na podstawie zapisów wniosku o dofinansowanie projektu.</w:t>
            </w:r>
          </w:p>
        </w:tc>
        <w:tc>
          <w:tcPr>
            <w:tcW w:w="1189" w:type="pct"/>
            <w:shd w:val="clear" w:color="auto" w:fill="auto"/>
            <w:vAlign w:val="center"/>
          </w:tcPr>
          <w:p w14:paraId="7769D938" w14:textId="77777777" w:rsidR="00A50969" w:rsidRPr="00535CB6" w:rsidRDefault="00A50969" w:rsidP="00145F0C">
            <w:pPr>
              <w:rPr>
                <w:rFonts w:eastAsia="Times New Roman" w:cs="Arial"/>
                <w:lang w:eastAsia="pl-PL"/>
              </w:rPr>
            </w:pPr>
            <w:r w:rsidRPr="00535CB6">
              <w:rPr>
                <w:rFonts w:eastAsia="Times New Roman" w:cs="Arial"/>
                <w:lang w:eastAsia="pl-PL"/>
              </w:rPr>
              <w:t>Wartość wskaźnika:</w:t>
            </w:r>
          </w:p>
          <w:p w14:paraId="32BF3593" w14:textId="77777777" w:rsidR="00A50969" w:rsidRPr="00535CB6" w:rsidRDefault="00A50969" w:rsidP="00145F0C">
            <w:pPr>
              <w:rPr>
                <w:rFonts w:eastAsia="Times New Roman" w:cs="Arial"/>
                <w:lang w:eastAsia="pl-PL"/>
              </w:rPr>
            </w:pPr>
            <w:r w:rsidRPr="00535CB6">
              <w:rPr>
                <w:rFonts w:eastAsia="Times New Roman" w:cs="Arial"/>
                <w:lang w:eastAsia="pl-PL"/>
              </w:rPr>
              <w:t>poniżej 1% lub brak informacji w tym zakresie -</w:t>
            </w:r>
            <w:r w:rsidRPr="00535CB6">
              <w:rPr>
                <w:rFonts w:eastAsiaTheme="minorHAnsi" w:cs="Arial"/>
              </w:rPr>
              <w:t xml:space="preserve"> </w:t>
            </w:r>
            <w:r w:rsidRPr="00535CB6">
              <w:rPr>
                <w:rFonts w:eastAsia="Times New Roman" w:cs="Arial"/>
                <w:lang w:eastAsia="pl-PL"/>
              </w:rPr>
              <w:t>0 pkt</w:t>
            </w:r>
          </w:p>
          <w:p w14:paraId="6C772888" w14:textId="77777777" w:rsidR="00A50969" w:rsidRPr="00535CB6" w:rsidRDefault="00A50969" w:rsidP="00145F0C">
            <w:pPr>
              <w:rPr>
                <w:rFonts w:eastAsia="Times New Roman" w:cs="Arial"/>
                <w:lang w:eastAsia="pl-PL"/>
              </w:rPr>
            </w:pPr>
            <w:r w:rsidRPr="00535CB6">
              <w:rPr>
                <w:rFonts w:eastAsia="Times New Roman" w:cs="Arial"/>
                <w:lang w:eastAsia="pl-PL"/>
              </w:rPr>
              <w:t>od 1% do 3% - 2 pkt</w:t>
            </w:r>
          </w:p>
          <w:p w14:paraId="325AEB55" w14:textId="77777777" w:rsidR="00A50969" w:rsidRPr="00535CB6" w:rsidRDefault="00A50969" w:rsidP="00145F0C">
            <w:pPr>
              <w:rPr>
                <w:rFonts w:eastAsia="Times New Roman" w:cs="Arial"/>
                <w:lang w:eastAsia="pl-PL"/>
              </w:rPr>
            </w:pPr>
            <w:r w:rsidRPr="00535CB6">
              <w:rPr>
                <w:rFonts w:eastAsia="Times New Roman" w:cs="Arial"/>
                <w:lang w:eastAsia="pl-PL"/>
              </w:rPr>
              <w:t>powyżej 3% do 5% - 4pkt</w:t>
            </w:r>
          </w:p>
          <w:p w14:paraId="6502F484" w14:textId="77777777" w:rsidR="00A50969" w:rsidRPr="00535CB6" w:rsidRDefault="00A50969" w:rsidP="00145F0C">
            <w:pPr>
              <w:rPr>
                <w:rFonts w:eastAsia="Times New Roman" w:cs="Arial"/>
                <w:lang w:eastAsia="pl-PL"/>
              </w:rPr>
            </w:pPr>
            <w:r w:rsidRPr="00535CB6">
              <w:rPr>
                <w:rFonts w:eastAsia="Times New Roman" w:cs="Arial"/>
                <w:lang w:eastAsia="pl-PL"/>
              </w:rPr>
              <w:t>powyżej 5% do 10% - 6 pkt</w:t>
            </w:r>
          </w:p>
          <w:p w14:paraId="3D6B6796" w14:textId="77777777" w:rsidR="00A50969" w:rsidRPr="00535CB6" w:rsidRDefault="00A50969" w:rsidP="00145F0C">
            <w:pPr>
              <w:rPr>
                <w:rFonts w:eastAsiaTheme="minorHAnsi" w:cs="Arial"/>
              </w:rPr>
            </w:pPr>
            <w:r w:rsidRPr="00535CB6">
              <w:rPr>
                <w:rFonts w:eastAsia="Times New Roman" w:cs="Arial"/>
                <w:lang w:eastAsia="pl-PL"/>
              </w:rPr>
              <w:t xml:space="preserve">powyżej 10% - 8 pkt </w:t>
            </w:r>
          </w:p>
        </w:tc>
        <w:tc>
          <w:tcPr>
            <w:tcW w:w="644" w:type="pct"/>
            <w:tcBorders>
              <w:top w:val="single" w:sz="4" w:space="0" w:color="auto"/>
              <w:bottom w:val="single" w:sz="4" w:space="0" w:color="auto"/>
            </w:tcBorders>
            <w:vAlign w:val="center"/>
          </w:tcPr>
          <w:p w14:paraId="5C71B417"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8 </w:t>
            </w:r>
          </w:p>
        </w:tc>
      </w:tr>
      <w:tr w:rsidR="00A50969" w:rsidRPr="00D1094F" w14:paraId="6E07CC47" w14:textId="77777777" w:rsidTr="00145F0C">
        <w:trPr>
          <w:trHeight w:val="793"/>
        </w:trPr>
        <w:tc>
          <w:tcPr>
            <w:tcW w:w="196" w:type="pct"/>
            <w:tcBorders>
              <w:top w:val="single" w:sz="4" w:space="0" w:color="auto"/>
            </w:tcBorders>
            <w:shd w:val="clear" w:color="auto" w:fill="auto"/>
            <w:vAlign w:val="center"/>
          </w:tcPr>
          <w:p w14:paraId="318E7C04"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bottom w:val="single" w:sz="4" w:space="0" w:color="auto"/>
            </w:tcBorders>
            <w:shd w:val="clear" w:color="auto" w:fill="auto"/>
            <w:vAlign w:val="center"/>
          </w:tcPr>
          <w:p w14:paraId="423861D8"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Projekt sprzyja oszczędnemu, efektywnemu </w:t>
            </w:r>
          </w:p>
          <w:p w14:paraId="080E84BF"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i wydajnemu wydatkowaniu środków oraz zapewnia realizację wskaźników </w:t>
            </w:r>
            <w:r w:rsidRPr="00535CB6">
              <w:rPr>
                <w:rFonts w:eastAsia="Times New Roman" w:cs="Arial"/>
                <w:lang w:eastAsia="pl-PL"/>
              </w:rPr>
              <w:br/>
              <w:t>z zachowaniem efektywności kosztowej.</w:t>
            </w:r>
          </w:p>
        </w:tc>
        <w:tc>
          <w:tcPr>
            <w:tcW w:w="1931" w:type="pct"/>
            <w:tcBorders>
              <w:bottom w:val="single" w:sz="4" w:space="0" w:color="auto"/>
            </w:tcBorders>
            <w:shd w:val="clear" w:color="auto" w:fill="auto"/>
            <w:vAlign w:val="center"/>
          </w:tcPr>
          <w:p w14:paraId="30074EBB"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Zgodnie z RPO WM 14-20 wskaźnik „liczba nauczycieli kształcenia zawodowego oraz instruktorów praktycznej nauki zawodu objętych wsparciem w programie” jest wskaźnikiem realizacji celów osi priorytetowej i będzie służył KE do oceny realizacji celów RPO WM. </w:t>
            </w:r>
          </w:p>
          <w:p w14:paraId="23643061" w14:textId="77777777" w:rsidR="00A50969" w:rsidRPr="00535CB6" w:rsidRDefault="00A50969" w:rsidP="00145F0C">
            <w:pPr>
              <w:rPr>
                <w:rFonts w:eastAsia="Times New Roman" w:cs="Arial"/>
                <w:lang w:eastAsia="pl-PL"/>
              </w:rPr>
            </w:pPr>
            <w:r w:rsidRPr="00535CB6">
              <w:rPr>
                <w:rFonts w:eastAsia="Times New Roman" w:cs="Arial"/>
                <w:lang w:eastAsia="pl-PL"/>
              </w:rPr>
              <w:t>Kryterium będzie liczone zgodnie z poniższym wzorem:</w:t>
            </w:r>
          </w:p>
          <w:p w14:paraId="55A0C7E9" w14:textId="77777777" w:rsidR="00A50969" w:rsidRPr="00535CB6" w:rsidRDefault="00A50969" w:rsidP="00145F0C">
            <w:pPr>
              <w:rPr>
                <w:rFonts w:eastAsia="Times New Roman" w:cs="Arial"/>
                <w:lang w:eastAsia="pl-PL"/>
              </w:rPr>
            </w:pPr>
            <w:r w:rsidRPr="00535CB6">
              <w:rPr>
                <w:rFonts w:eastAsia="Times New Roman" w:cs="Arial"/>
                <w:lang w:eastAsia="pl-PL"/>
              </w:rPr>
              <w:t>Wartość projektu (euro)</w:t>
            </w:r>
          </w:p>
          <w:p w14:paraId="14222B36" w14:textId="71FFAF50" w:rsidR="00A50969" w:rsidRPr="00535CB6" w:rsidRDefault="00A50969" w:rsidP="00145F0C">
            <w:pPr>
              <w:rPr>
                <w:rFonts w:eastAsia="Times New Roman" w:cs="Arial"/>
                <w:lang w:eastAsia="pl-PL"/>
              </w:rPr>
            </w:pPr>
            <w:r w:rsidRPr="00535CB6">
              <w:rPr>
                <w:rFonts w:eastAsia="Times New Roman" w:cs="Arial"/>
                <w:noProof/>
                <w:lang w:eastAsia="pl-PL"/>
              </w:rPr>
              <w:drawing>
                <wp:inline distT="0" distB="0" distL="0" distR="0" wp14:anchorId="00D564ED" wp14:editId="5B7B4F6A">
                  <wp:extent cx="2257425" cy="45085"/>
                  <wp:effectExtent l="0" t="0" r="9525" b="0"/>
                  <wp:docPr id="40" name="Obraz 40" descr="kreska ułamkowa, nad kreską: &quot;Wartość projektu (euro)&quot;, pod kreską: &quot;Wartość docelowa wskaźnika w ramach projektu:&#10;liczba nauczycieli kształcenia zawodowego oraz instruktorów praktycznej nauki zawodu objętych wsparciem w programie”, wartość mniejsz równa 1 633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45085"/>
                          </a:xfrm>
                          <a:prstGeom prst="rect">
                            <a:avLst/>
                          </a:prstGeom>
                          <a:noFill/>
                        </pic:spPr>
                      </pic:pic>
                    </a:graphicData>
                  </a:graphic>
                </wp:inline>
              </w:drawing>
            </w:r>
            <w:r w:rsidRPr="00535CB6">
              <w:rPr>
                <w:rFonts w:eastAsia="Times New Roman" w:cs="Arial"/>
                <w:lang w:eastAsia="pl-PL"/>
              </w:rPr>
              <w:t>&lt;= 1 633 euro</w:t>
            </w:r>
          </w:p>
          <w:p w14:paraId="7DE069DD" w14:textId="77777777" w:rsidR="00A50969" w:rsidRPr="00535CB6" w:rsidRDefault="00A50969" w:rsidP="00145F0C">
            <w:pPr>
              <w:rPr>
                <w:rFonts w:eastAsia="Times New Roman" w:cs="Arial"/>
                <w:lang w:eastAsia="pl-PL"/>
              </w:rPr>
            </w:pPr>
            <w:r w:rsidRPr="00535CB6">
              <w:rPr>
                <w:rFonts w:eastAsia="Times New Roman" w:cs="Arial"/>
                <w:lang w:eastAsia="pl-PL"/>
              </w:rPr>
              <w:t>Wartość docelowa wskaźnika w ramach projektu:</w:t>
            </w:r>
          </w:p>
          <w:p w14:paraId="254A4CC8" w14:textId="77777777" w:rsidR="00A50969" w:rsidRPr="00535CB6" w:rsidRDefault="00A50969" w:rsidP="00145F0C">
            <w:pPr>
              <w:rPr>
                <w:rFonts w:eastAsiaTheme="minorHAnsi" w:cs="Arial"/>
                <w:i/>
              </w:rPr>
            </w:pPr>
            <w:r w:rsidRPr="00535CB6">
              <w:rPr>
                <w:rFonts w:eastAsia="Times New Roman" w:cs="Arial"/>
                <w:lang w:eastAsia="pl-PL"/>
              </w:rPr>
              <w:t>„liczba nauczycieli kształcenia zawodowego oraz instruktorów praktycznej nauki zawodu objętych wsparciem w programie”</w:t>
            </w:r>
            <w:r w:rsidRPr="00535CB6">
              <w:rPr>
                <w:rFonts w:eastAsiaTheme="minorHAnsi" w:cs="Arial"/>
                <w:i/>
              </w:rPr>
              <w:t xml:space="preserve"> </w:t>
            </w:r>
          </w:p>
          <w:p w14:paraId="2E70541F"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bottom w:val="single" w:sz="4" w:space="0" w:color="auto"/>
            </w:tcBorders>
            <w:shd w:val="clear" w:color="auto" w:fill="auto"/>
            <w:vAlign w:val="center"/>
          </w:tcPr>
          <w:p w14:paraId="2657FD55" w14:textId="77777777" w:rsidR="00A50969" w:rsidRPr="00535CB6" w:rsidRDefault="00A50969"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189E7814" w14:textId="77777777" w:rsidR="00A50969" w:rsidRPr="00535CB6" w:rsidRDefault="00A50969" w:rsidP="00145F0C">
            <w:pPr>
              <w:rPr>
                <w:rFonts w:eastAsia="Times New Roman" w:cs="Arial"/>
                <w:lang w:eastAsia="pl-PL"/>
              </w:rPr>
            </w:pPr>
            <w:r w:rsidRPr="00535CB6">
              <w:rPr>
                <w:rFonts w:eastAsia="Times New Roman" w:cs="Arial"/>
                <w:lang w:eastAsia="pl-PL"/>
              </w:rPr>
              <w:t>poniżej 1633 euro - 3  pkt,</w:t>
            </w:r>
          </w:p>
          <w:p w14:paraId="127154B6" w14:textId="77777777" w:rsidR="00A50969" w:rsidRPr="00535CB6" w:rsidRDefault="00A50969" w:rsidP="00145F0C">
            <w:pPr>
              <w:rPr>
                <w:rFonts w:eastAsia="Times New Roman" w:cs="Arial"/>
                <w:lang w:eastAsia="pl-PL"/>
              </w:rPr>
            </w:pPr>
            <w:r w:rsidRPr="00535CB6">
              <w:rPr>
                <w:rFonts w:eastAsia="Times New Roman" w:cs="Arial"/>
                <w:lang w:eastAsia="pl-PL"/>
              </w:rPr>
              <w:t>równa/powyżej 1633 euro -</w:t>
            </w:r>
            <w:r w:rsidRPr="00535CB6">
              <w:rPr>
                <w:rFonts w:eastAsiaTheme="minorHAnsi" w:cs="Arial"/>
              </w:rPr>
              <w:t xml:space="preserve"> </w:t>
            </w:r>
            <w:r w:rsidRPr="00535CB6">
              <w:rPr>
                <w:rFonts w:eastAsia="Times New Roman" w:cs="Arial"/>
                <w:lang w:eastAsia="pl-PL"/>
              </w:rPr>
              <w:t>0 pkt,</w:t>
            </w:r>
          </w:p>
          <w:p w14:paraId="20CB7B7F" w14:textId="77777777" w:rsidR="00A50969" w:rsidRPr="00535CB6" w:rsidRDefault="00A50969" w:rsidP="00145F0C">
            <w:pPr>
              <w:rPr>
                <w:rFonts w:eastAsiaTheme="minorHAnsi" w:cs="Arial"/>
              </w:rPr>
            </w:pPr>
            <w:r w:rsidRPr="00535CB6">
              <w:rPr>
                <w:rFonts w:eastAsia="Times New Roman" w:cs="Arial"/>
                <w:lang w:eastAsia="pl-PL"/>
              </w:rPr>
              <w:t>koszt należy przeliczyć wg kursu euro podanego w regulaminie konkursu.</w:t>
            </w:r>
          </w:p>
        </w:tc>
        <w:tc>
          <w:tcPr>
            <w:tcW w:w="644" w:type="pct"/>
            <w:tcBorders>
              <w:bottom w:val="single" w:sz="4" w:space="0" w:color="auto"/>
            </w:tcBorders>
            <w:vAlign w:val="center"/>
          </w:tcPr>
          <w:p w14:paraId="394D8583" w14:textId="77777777" w:rsidR="00A50969" w:rsidRPr="00535CB6" w:rsidRDefault="00A50969" w:rsidP="00145F0C">
            <w:pPr>
              <w:rPr>
                <w:rFonts w:eastAsia="Calibri" w:cs="Arial"/>
                <w:lang w:eastAsia="pl-PL"/>
              </w:rPr>
            </w:pPr>
            <w:r w:rsidRPr="00535CB6">
              <w:rPr>
                <w:rFonts w:eastAsia="Calibri" w:cs="Arial"/>
                <w:lang w:eastAsia="pl-PL"/>
              </w:rPr>
              <w:t>3</w:t>
            </w:r>
          </w:p>
        </w:tc>
      </w:tr>
    </w:tbl>
    <w:p w14:paraId="26FD60B3" w14:textId="353506CB" w:rsidR="00A50969" w:rsidRDefault="00A50969">
      <w:pPr>
        <w:rPr>
          <w:rFonts w:eastAsiaTheme="minorHAnsi" w:cs="Arial"/>
          <w:sz w:val="18"/>
          <w:szCs w:val="18"/>
        </w:rPr>
      </w:pPr>
      <w:r w:rsidRPr="00F877B4">
        <w:rPr>
          <w:rFonts w:eastAsiaTheme="minorHAnsi" w:cs="Arial"/>
          <w:sz w:val="18"/>
          <w:szCs w:val="18"/>
        </w:rPr>
        <w:br w:type="page"/>
      </w:r>
    </w:p>
    <w:p w14:paraId="14EAD7B4" w14:textId="271962B1" w:rsidR="00381C73" w:rsidRPr="001C5666" w:rsidRDefault="00381C73" w:rsidP="00381C73">
      <w:pPr>
        <w:pStyle w:val="Nagwek5"/>
        <w:rPr>
          <w:lang w:eastAsia="pl-PL"/>
        </w:rPr>
      </w:pPr>
      <w:bookmarkStart w:id="660" w:name="_Toc115339906"/>
      <w:r w:rsidRPr="001C5666">
        <w:rPr>
          <w:lang w:eastAsia="pl-PL"/>
        </w:rPr>
        <w:t xml:space="preserve">Poddziałanie 10.3.1 (10iv) </w:t>
      </w:r>
      <w:r>
        <w:rPr>
          <w:lang w:eastAsia="pl-PL"/>
        </w:rPr>
        <w:t>„</w:t>
      </w:r>
      <w:r w:rsidRPr="001C5666">
        <w:rPr>
          <w:lang w:eastAsia="pl-PL"/>
        </w:rPr>
        <w:t>Doskonalenie zawodowe uczniów</w:t>
      </w:r>
      <w:r>
        <w:rPr>
          <w:lang w:eastAsia="pl-PL"/>
        </w:rPr>
        <w:t>”</w:t>
      </w:r>
      <w:r w:rsidRPr="001C5666">
        <w:rPr>
          <w:rStyle w:val="Odwoanieprzypisudolnego"/>
          <w:rFonts w:cs="Arial"/>
          <w:b w:val="0"/>
          <w:sz w:val="18"/>
          <w:szCs w:val="18"/>
          <w:lang w:eastAsia="pl-PL"/>
        </w:rPr>
        <w:footnoteReference w:id="372"/>
      </w:r>
      <w:r w:rsidRPr="001C5666">
        <w:rPr>
          <w:lang w:eastAsia="pl-PL"/>
        </w:rPr>
        <w:t>.</w:t>
      </w:r>
      <w:bookmarkEnd w:id="660"/>
    </w:p>
    <w:p w14:paraId="45AD7876" w14:textId="77777777" w:rsidR="00381C73" w:rsidRPr="00DE6B14" w:rsidRDefault="00381C73" w:rsidP="00145F0C">
      <w:pPr>
        <w:rPr>
          <w:rFonts w:cs="Arial"/>
          <w:lang w:eastAsia="pl-PL"/>
        </w:rPr>
      </w:pPr>
      <w:r w:rsidRPr="00DE6B14">
        <w:rPr>
          <w:rFonts w:cs="Arial"/>
          <w:lang w:eastAsia="pl-PL"/>
        </w:rPr>
        <w:t>Rodzaje przedsięwzięć:</w:t>
      </w:r>
    </w:p>
    <w:p w14:paraId="2AF319D0" w14:textId="77777777" w:rsidR="00381C73" w:rsidRPr="00DE6B14" w:rsidRDefault="00381C73" w:rsidP="00145F0C">
      <w:pPr>
        <w:numPr>
          <w:ilvl w:val="0"/>
          <w:numId w:val="262"/>
        </w:numPr>
        <w:ind w:left="426" w:right="-455" w:hanging="426"/>
        <w:rPr>
          <w:rFonts w:cs="Arial"/>
          <w:lang w:eastAsia="pl-PL"/>
        </w:rPr>
      </w:pPr>
      <w:r w:rsidRPr="00DE6B14">
        <w:rPr>
          <w:rFonts w:cs="Arial"/>
          <w:lang w:eastAsia="pl-PL"/>
        </w:rPr>
        <w:t xml:space="preserve">rozwój współpracy z otoczeniem społeczno-gospodarczym, w tym podnoszenie umiejętności oraz uzyskiwanie kwalifikacji zawodowych przez uczniów szkół lub placówek systemu oświaty prowadzących kształcenie zawodowe. </w:t>
      </w:r>
    </w:p>
    <w:p w14:paraId="4B321D53" w14:textId="7662282C" w:rsidR="00381C73" w:rsidRPr="00DE6B14" w:rsidRDefault="00381C73" w:rsidP="00145F0C">
      <w:pPr>
        <w:numPr>
          <w:ilvl w:val="0"/>
          <w:numId w:val="262"/>
        </w:numPr>
        <w:ind w:left="426" w:right="-455" w:hanging="426"/>
        <w:rPr>
          <w:rFonts w:cs="Arial"/>
          <w:lang w:eastAsia="pl-PL"/>
        </w:rPr>
      </w:pPr>
      <w:r w:rsidRPr="00DE6B14">
        <w:rPr>
          <w:rFonts w:cs="Arial"/>
          <w:lang w:eastAsia="pl-PL"/>
        </w:rPr>
        <w:t xml:space="preserve">tworzenie w szkołach lub placówkach systemu oświaty prowadzących kształcenie zawodowe (tj. centrach kształcenia zawodowego </w:t>
      </w:r>
      <w:r w:rsidRPr="00DE6B14">
        <w:rPr>
          <w:rFonts w:cs="Arial"/>
          <w:lang w:eastAsia="pl-PL"/>
        </w:rPr>
        <w:br/>
        <w:t xml:space="preserve">i ustawicznego i/lub jednostkach systemu oświaty realizujących zadania </w:t>
      </w:r>
      <w:proofErr w:type="spellStart"/>
      <w:r w:rsidRPr="00DE6B14">
        <w:rPr>
          <w:rFonts w:cs="Arial"/>
          <w:lang w:eastAsia="pl-PL"/>
        </w:rPr>
        <w:t>ckziu</w:t>
      </w:r>
      <w:proofErr w:type="spellEnd"/>
      <w:r w:rsidRPr="00DE6B14">
        <w:rPr>
          <w:rFonts w:cs="Arial"/>
          <w:lang w:eastAsia="pl-PL"/>
        </w:rPr>
        <w:t>) warunków odzwierciedlających naturalne warunki pracy właściwe dla nauczanych zawodów – wyłącznie jako element projektu;</w:t>
      </w:r>
    </w:p>
    <w:p w14:paraId="5C9BCE0B" w14:textId="77777777" w:rsidR="00381C73" w:rsidRPr="00DE6B14" w:rsidRDefault="00381C73" w:rsidP="00145F0C">
      <w:pPr>
        <w:numPr>
          <w:ilvl w:val="0"/>
          <w:numId w:val="262"/>
        </w:numPr>
        <w:ind w:left="426" w:right="-455" w:hanging="426"/>
        <w:rPr>
          <w:rFonts w:cs="Arial"/>
          <w:lang w:eastAsia="pl-PL"/>
        </w:rPr>
      </w:pPr>
      <w:r w:rsidRPr="00DE6B14">
        <w:rPr>
          <w:rFonts w:cs="Arial"/>
          <w:lang w:eastAsia="pl-PL"/>
        </w:rPr>
        <w:t>doskonalenie umiejętności i kompetencji zawodowych nauczycieli zawodu i instruktorów praktycznej nauki zawodu,</w:t>
      </w:r>
    </w:p>
    <w:p w14:paraId="603C747B" w14:textId="77777777" w:rsidR="00381C73" w:rsidRPr="00DE6B14" w:rsidRDefault="00381C73" w:rsidP="00145F0C">
      <w:pPr>
        <w:numPr>
          <w:ilvl w:val="0"/>
          <w:numId w:val="262"/>
        </w:numPr>
        <w:ind w:left="426" w:right="-455" w:hanging="426"/>
        <w:rPr>
          <w:rFonts w:cs="Arial"/>
          <w:lang w:eastAsia="pl-PL"/>
        </w:rPr>
      </w:pPr>
      <w:r w:rsidRPr="00DE6B14">
        <w:rPr>
          <w:rFonts w:cs="Arial"/>
          <w:lang w:eastAsia="pl-PL"/>
        </w:rPr>
        <w:t>rozwój doradztwa edukacyjno-zawodowego (w gimnazjach</w:t>
      </w:r>
      <w:r w:rsidRPr="00DE6B14">
        <w:rPr>
          <w:rStyle w:val="Odwoanieprzypisudolnego"/>
          <w:rFonts w:cs="Arial"/>
          <w:sz w:val="20"/>
          <w:lang w:eastAsia="pl-PL"/>
        </w:rPr>
        <w:footnoteReference w:id="373"/>
      </w:r>
      <w:r w:rsidRPr="00DE6B14">
        <w:rPr>
          <w:rFonts w:cs="Arial"/>
          <w:lang w:eastAsia="pl-PL"/>
        </w:rPr>
        <w:t xml:space="preserve"> oraz szkołach zawodowych) oraz współpracy z rynkiem pracy</w:t>
      </w:r>
      <w:r w:rsidRPr="00DE6B14">
        <w:rPr>
          <w:rStyle w:val="Odwoanieprzypisudolnego"/>
          <w:rFonts w:cs="Arial"/>
          <w:sz w:val="20"/>
          <w:lang w:eastAsia="pl-PL"/>
        </w:rPr>
        <w:footnoteReference w:id="374"/>
      </w:r>
      <w:r w:rsidRPr="00DE6B14">
        <w:rPr>
          <w:rFonts w:cs="Arial"/>
          <w:lang w:eastAsia="pl-PL"/>
        </w:rPr>
        <w:t>.</w:t>
      </w:r>
    </w:p>
    <w:p w14:paraId="4E526E57" w14:textId="175B4EF8" w:rsidR="00162BDB" w:rsidRPr="00162BDB" w:rsidRDefault="00162BDB" w:rsidP="00145F0C">
      <w:pPr>
        <w:pStyle w:val="Bezodstpw"/>
        <w:spacing w:before="480"/>
      </w:pPr>
      <w:r w:rsidRPr="00F877B4">
        <w:t xml:space="preserve">Kryteria wyboru projektów przyjęte przez Komitet Monitorujący RPO WM </w:t>
      </w:r>
      <w:r w:rsidR="00017421">
        <w:t>na XXIII</w:t>
      </w:r>
      <w:r w:rsidR="002C2989">
        <w:t xml:space="preserve"> p</w:t>
      </w:r>
      <w:r w:rsidRPr="00F877B4">
        <w:t>o</w:t>
      </w:r>
      <w:r>
        <w:t>siedzeniu w dniu 7</w:t>
      </w:r>
      <w:r w:rsidR="00674D39">
        <w:t xml:space="preserve"> </w:t>
      </w:r>
      <w:r>
        <w:t>kwietnia</w:t>
      </w:r>
      <w:r w:rsidR="002C2989">
        <w:t xml:space="preserve"> </w:t>
      </w:r>
      <w:r>
        <w:t>2017</w:t>
      </w:r>
      <w:r w:rsidRPr="00F877B4">
        <w:t xml:space="preserve"> r</w:t>
      </w:r>
    </w:p>
    <w:tbl>
      <w:tblPr>
        <w:tblW w:w="5024"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1"/>
        <w:tblDescription w:val="Poddziałanie 10.3.1 (10iv) „Doskonalenie zawodowe uczniów Rodzaje przedsięwzięć:&#10;1) rozwój współpracy z otoczeniem społeczno-gospodarczym, w tym podnoszenie umiejętności oraz uzyskiwanie kwalifikacji zawodowych przez uczniów szkół lub placówek systemu oświaty prowadzących kształcenie zawodowe. Kryteria wyboru projektów przyjęte przez Komitet Monitorujący RPO WM na XXIII Posiedzeniu w dniu 7 kwietnia2017 r&#10;2) tworzenie w szkołach lub placówkach systemu oświaty prowadzących kształcenie zawodowe (tj. centrach kształcenia zawodowego &#10;i ustawicznego i/lub jednostkach systemu oświaty realizujących zadania ckziu) warunków odzwierciedlających naturalne warunki pracy właściwe dla nauczanych zawodów – wyłącznie jako element projektu;&#10;3) doskonalenie umiejętności i kompetencji zawodowych nauczycieli zawodu i instruktorów praktycznej nauki zawodu,&#10;4) rozwój doradztwa edukacyjno-zawodowego (w gimnazjach  oraz szkołach zawodowych) oraz współpracy z rynkiem pracy&#10;"/>
      </w:tblPr>
      <w:tblGrid>
        <w:gridCol w:w="567"/>
        <w:gridCol w:w="2850"/>
        <w:gridCol w:w="5440"/>
        <w:gridCol w:w="3759"/>
        <w:gridCol w:w="1474"/>
      </w:tblGrid>
      <w:tr w:rsidR="00D1094F" w:rsidRPr="00272D13" w14:paraId="1D54772D" w14:textId="77777777" w:rsidTr="00DE6B14">
        <w:trPr>
          <w:trHeight w:val="578"/>
          <w:tblHeader/>
        </w:trPr>
        <w:tc>
          <w:tcPr>
            <w:tcW w:w="201" w:type="pct"/>
            <w:shd w:val="clear" w:color="auto" w:fill="auto"/>
            <w:vAlign w:val="center"/>
          </w:tcPr>
          <w:p w14:paraId="458AA9CF" w14:textId="0C4D3914" w:rsidR="00674D39" w:rsidRPr="00535CB6" w:rsidRDefault="00674D39">
            <w:pPr>
              <w:rPr>
                <w:rFonts w:cs="Arial"/>
                <w:b/>
              </w:rPr>
            </w:pPr>
            <w:r w:rsidRPr="00535CB6">
              <w:rPr>
                <w:rFonts w:cs="Arial"/>
                <w:b/>
              </w:rPr>
              <w:t>Lp.</w:t>
            </w:r>
          </w:p>
        </w:tc>
        <w:tc>
          <w:tcPr>
            <w:tcW w:w="1011" w:type="pct"/>
            <w:shd w:val="clear" w:color="auto" w:fill="auto"/>
            <w:vAlign w:val="center"/>
          </w:tcPr>
          <w:p w14:paraId="73A14349" w14:textId="77777777" w:rsidR="00674D39" w:rsidRPr="00535CB6" w:rsidRDefault="00674D39" w:rsidP="00145F0C">
            <w:pPr>
              <w:rPr>
                <w:rFonts w:cs="Arial"/>
                <w:b/>
              </w:rPr>
            </w:pPr>
            <w:r w:rsidRPr="00535CB6">
              <w:rPr>
                <w:rFonts w:cs="Arial"/>
                <w:b/>
              </w:rPr>
              <w:t>Kryterium</w:t>
            </w:r>
          </w:p>
        </w:tc>
        <w:tc>
          <w:tcPr>
            <w:tcW w:w="1930" w:type="pct"/>
            <w:shd w:val="clear" w:color="auto" w:fill="auto"/>
            <w:vAlign w:val="center"/>
          </w:tcPr>
          <w:p w14:paraId="0C9F469A" w14:textId="77777777" w:rsidR="00674D39" w:rsidRPr="00535CB6" w:rsidRDefault="00674D39" w:rsidP="00145F0C">
            <w:pPr>
              <w:rPr>
                <w:rFonts w:cs="Arial"/>
                <w:b/>
              </w:rPr>
            </w:pPr>
            <w:r w:rsidRPr="00535CB6">
              <w:rPr>
                <w:rFonts w:cs="Arial"/>
                <w:b/>
              </w:rPr>
              <w:t>Opis kryterium</w:t>
            </w:r>
          </w:p>
        </w:tc>
        <w:tc>
          <w:tcPr>
            <w:tcW w:w="1334" w:type="pct"/>
            <w:shd w:val="clear" w:color="auto" w:fill="auto"/>
            <w:vAlign w:val="center"/>
          </w:tcPr>
          <w:p w14:paraId="556437D1" w14:textId="77777777" w:rsidR="00674D39" w:rsidRPr="00535CB6" w:rsidRDefault="00674D39" w:rsidP="00145F0C">
            <w:pPr>
              <w:rPr>
                <w:rFonts w:cs="Arial"/>
                <w:b/>
              </w:rPr>
            </w:pPr>
            <w:r w:rsidRPr="00535CB6">
              <w:rPr>
                <w:rFonts w:cs="Arial"/>
                <w:b/>
              </w:rPr>
              <w:t>Punktacja</w:t>
            </w:r>
          </w:p>
        </w:tc>
        <w:tc>
          <w:tcPr>
            <w:tcW w:w="523" w:type="pct"/>
            <w:vAlign w:val="center"/>
          </w:tcPr>
          <w:p w14:paraId="00BE3DC6" w14:textId="77777777" w:rsidR="00674D39" w:rsidRPr="00535CB6" w:rsidRDefault="00674D39" w:rsidP="00145F0C">
            <w:pPr>
              <w:rPr>
                <w:rFonts w:cs="Arial"/>
                <w:b/>
              </w:rPr>
            </w:pPr>
            <w:r w:rsidRPr="00535CB6">
              <w:rPr>
                <w:rFonts w:cs="Arial"/>
                <w:b/>
              </w:rPr>
              <w:t>Maksymalna liczba punktów</w:t>
            </w:r>
          </w:p>
        </w:tc>
      </w:tr>
      <w:tr w:rsidR="00D1094F" w:rsidRPr="00272D13" w14:paraId="7ABD7361" w14:textId="77777777" w:rsidTr="00DE6B14">
        <w:trPr>
          <w:trHeight w:val="20"/>
        </w:trPr>
        <w:tc>
          <w:tcPr>
            <w:tcW w:w="201" w:type="pct"/>
            <w:shd w:val="clear" w:color="auto" w:fill="auto"/>
            <w:vAlign w:val="center"/>
          </w:tcPr>
          <w:p w14:paraId="4C6CAD33" w14:textId="77777777" w:rsidR="00674D39" w:rsidRPr="00535CB6" w:rsidRDefault="00674D39" w:rsidP="00145F0C">
            <w:pPr>
              <w:numPr>
                <w:ilvl w:val="0"/>
                <w:numId w:val="525"/>
              </w:numPr>
              <w:tabs>
                <w:tab w:val="left" w:pos="572"/>
              </w:tabs>
              <w:contextualSpacing/>
              <w:rPr>
                <w:rFonts w:eastAsia="Times New Roman" w:cs="Arial"/>
                <w:lang w:eastAsia="pl-PL"/>
              </w:rPr>
            </w:pPr>
          </w:p>
        </w:tc>
        <w:tc>
          <w:tcPr>
            <w:tcW w:w="1011" w:type="pct"/>
            <w:shd w:val="clear" w:color="auto" w:fill="auto"/>
            <w:vAlign w:val="center"/>
          </w:tcPr>
          <w:p w14:paraId="003D572F" w14:textId="77777777" w:rsidR="00674D39" w:rsidRPr="00535CB6" w:rsidRDefault="00674D39" w:rsidP="00145F0C">
            <w:pPr>
              <w:rPr>
                <w:rFonts w:eastAsia="Times New Roman" w:cs="Arial"/>
                <w:lang w:eastAsia="pl-PL"/>
              </w:rPr>
            </w:pPr>
            <w:r w:rsidRPr="00535CB6">
              <w:rPr>
                <w:rFonts w:eastAsia="Times New Roman" w:cs="Arial"/>
                <w:lang w:eastAsia="pl-PL"/>
              </w:rPr>
              <w:t>Projekt przewiduje realizację działań w partnerstwie z instytucjami otoczenia społeczno-gospodarczego szkół.</w:t>
            </w:r>
          </w:p>
        </w:tc>
        <w:tc>
          <w:tcPr>
            <w:tcW w:w="1930" w:type="pct"/>
            <w:shd w:val="clear" w:color="auto" w:fill="auto"/>
            <w:vAlign w:val="center"/>
          </w:tcPr>
          <w:p w14:paraId="4C46532E" w14:textId="77777777" w:rsidR="00674D39" w:rsidRPr="00535CB6" w:rsidRDefault="00674D39"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375"/>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40F1F2E4" w14:textId="77777777" w:rsidR="00674D39" w:rsidRPr="00535CB6" w:rsidRDefault="00674D39"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1CFFDB43"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kształcenia zawodowego. </w:t>
            </w:r>
          </w:p>
          <w:p w14:paraId="1E8B694A" w14:textId="77777777" w:rsidR="00674D39" w:rsidRPr="00535CB6" w:rsidRDefault="00674D39"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65530E74"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1334" w:type="pct"/>
            <w:shd w:val="clear" w:color="auto" w:fill="auto"/>
            <w:vAlign w:val="center"/>
          </w:tcPr>
          <w:p w14:paraId="3E5E586D" w14:textId="77777777" w:rsidR="00674D39" w:rsidRPr="00535CB6" w:rsidRDefault="00674D39" w:rsidP="00145F0C">
            <w:pPr>
              <w:rPr>
                <w:rFonts w:eastAsia="Times New Roman" w:cs="Arial"/>
                <w:lang w:eastAsia="pl-PL"/>
              </w:rPr>
            </w:pPr>
            <w:r w:rsidRPr="00535CB6">
              <w:rPr>
                <w:rFonts w:eastAsia="Times New Roman" w:cs="Arial"/>
                <w:lang w:eastAsia="pl-PL"/>
              </w:rPr>
              <w:t>realizacja projektu w partnerstwie:</w:t>
            </w:r>
          </w:p>
          <w:p w14:paraId="447310BC" w14:textId="77777777" w:rsidR="00674D39" w:rsidRPr="00535CB6" w:rsidRDefault="00674D39" w:rsidP="00145F0C">
            <w:pPr>
              <w:rPr>
                <w:rFonts w:eastAsia="Times New Roman" w:cs="Arial"/>
                <w:lang w:eastAsia="pl-PL"/>
              </w:rPr>
            </w:pPr>
            <w:r w:rsidRPr="00535CB6">
              <w:rPr>
                <w:rFonts w:eastAsia="Times New Roman" w:cs="Arial"/>
                <w:lang w:eastAsia="pl-PL"/>
              </w:rPr>
              <w:t>brak partnerstwa lub brak informacji w tym zakresie – 0 pkt,</w:t>
            </w:r>
          </w:p>
          <w:p w14:paraId="0D55CC8C" w14:textId="77777777" w:rsidR="00674D39" w:rsidRPr="00535CB6" w:rsidRDefault="00674D39" w:rsidP="00145F0C">
            <w:pPr>
              <w:rPr>
                <w:rFonts w:eastAsia="Times New Roman" w:cs="Arial"/>
                <w:lang w:eastAsia="pl-PL"/>
              </w:rPr>
            </w:pPr>
            <w:r w:rsidRPr="00535CB6">
              <w:rPr>
                <w:rFonts w:eastAsia="Times New Roman" w:cs="Arial"/>
                <w:lang w:eastAsia="pl-PL"/>
              </w:rPr>
              <w:t>z 1 partnerem – 1 pkt,</w:t>
            </w:r>
          </w:p>
          <w:p w14:paraId="2F94DEF1" w14:textId="77777777" w:rsidR="00674D39" w:rsidRPr="00535CB6" w:rsidRDefault="00674D39" w:rsidP="00145F0C">
            <w:pPr>
              <w:rPr>
                <w:rFonts w:eastAsia="Times New Roman" w:cs="Arial"/>
                <w:lang w:eastAsia="pl-PL"/>
              </w:rPr>
            </w:pPr>
            <w:r w:rsidRPr="00535CB6">
              <w:rPr>
                <w:rFonts w:eastAsia="Times New Roman" w:cs="Arial"/>
                <w:lang w:eastAsia="pl-PL"/>
              </w:rPr>
              <w:t>z 2 partnerami – 2 pkt,</w:t>
            </w:r>
          </w:p>
          <w:p w14:paraId="24D6A855" w14:textId="5507CCE1" w:rsidR="00674D39" w:rsidRPr="00535CB6" w:rsidRDefault="00674D39" w:rsidP="00145F0C">
            <w:pPr>
              <w:rPr>
                <w:rFonts w:eastAsia="Times New Roman" w:cs="Arial"/>
                <w:lang w:eastAsia="pl-PL"/>
              </w:rPr>
            </w:pPr>
            <w:r w:rsidRPr="00535CB6">
              <w:rPr>
                <w:rFonts w:eastAsia="Times New Roman" w:cs="Arial"/>
                <w:lang w:eastAsia="pl-PL"/>
              </w:rPr>
              <w:t>z 3 partnerami i więcej partnerami – 3 pkt</w:t>
            </w:r>
          </w:p>
        </w:tc>
        <w:tc>
          <w:tcPr>
            <w:tcW w:w="523" w:type="pct"/>
            <w:vAlign w:val="center"/>
          </w:tcPr>
          <w:p w14:paraId="5A04870A" w14:textId="77777777" w:rsidR="00674D39" w:rsidRPr="00535CB6" w:rsidRDefault="00674D39" w:rsidP="00145F0C">
            <w:pPr>
              <w:rPr>
                <w:rFonts w:eastAsia="Times New Roman" w:cs="Arial"/>
                <w:lang w:eastAsia="pl-PL"/>
              </w:rPr>
            </w:pPr>
            <w:r w:rsidRPr="00535CB6">
              <w:rPr>
                <w:rFonts w:eastAsia="Times New Roman" w:cs="Arial"/>
                <w:lang w:eastAsia="pl-PL"/>
              </w:rPr>
              <w:t>3</w:t>
            </w:r>
          </w:p>
        </w:tc>
      </w:tr>
      <w:tr w:rsidR="00D1094F" w:rsidRPr="00272D13" w14:paraId="2C47CF4B" w14:textId="77777777" w:rsidTr="00DE6B14">
        <w:trPr>
          <w:trHeight w:val="20"/>
        </w:trPr>
        <w:tc>
          <w:tcPr>
            <w:tcW w:w="201" w:type="pct"/>
            <w:shd w:val="clear" w:color="auto" w:fill="auto"/>
            <w:vAlign w:val="center"/>
          </w:tcPr>
          <w:p w14:paraId="51004DE4"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shd w:val="clear" w:color="auto" w:fill="auto"/>
            <w:vAlign w:val="center"/>
          </w:tcPr>
          <w:p w14:paraId="13B91533" w14:textId="77777777" w:rsidR="00674D39" w:rsidRPr="00535CB6" w:rsidRDefault="00674D39" w:rsidP="00145F0C">
            <w:pPr>
              <w:rPr>
                <w:rFonts w:eastAsia="Times New Roman" w:cs="Arial"/>
                <w:lang w:eastAsia="pl-PL"/>
              </w:rPr>
            </w:pPr>
            <w:r w:rsidRPr="00535CB6">
              <w:rPr>
                <w:rFonts w:eastAsia="Times New Roman" w:cs="Arial"/>
                <w:lang w:eastAsia="pl-PL"/>
              </w:rPr>
              <w:t>Projekt przewiduje doskonalenie umiejętności, kompetencji lub kwalifikacji zawodowych nauczycieli zawodu i/lub instruktorów praktycznej nauki zawodu w ramach studiów podyplomowych i/lub kursów kwalifikacyjnych, w obszarach:</w:t>
            </w:r>
          </w:p>
          <w:p w14:paraId="3E6EF22F" w14:textId="77777777" w:rsidR="00674D39" w:rsidRPr="00535CB6" w:rsidRDefault="00674D39" w:rsidP="00145F0C">
            <w:pPr>
              <w:numPr>
                <w:ilvl w:val="0"/>
                <w:numId w:val="258"/>
              </w:numPr>
              <w:contextualSpacing/>
              <w:rPr>
                <w:rFonts w:eastAsia="Times New Roman" w:cs="Arial"/>
                <w:lang w:eastAsia="pl-PL"/>
              </w:rPr>
            </w:pPr>
            <w:r w:rsidRPr="00535CB6">
              <w:rPr>
                <w:rFonts w:eastAsia="Times New Roman" w:cs="Arial"/>
                <w:lang w:eastAsia="pl-PL"/>
              </w:rPr>
              <w:t>zawodów nowo wprowadzonych do klasyfikacji zawodów szkolnictwa zawodowego,</w:t>
            </w:r>
          </w:p>
          <w:p w14:paraId="414DD8CE" w14:textId="77777777" w:rsidR="00674D39" w:rsidRPr="00535CB6" w:rsidRDefault="00674D39" w:rsidP="00145F0C">
            <w:pPr>
              <w:ind w:left="720"/>
              <w:contextualSpacing/>
              <w:rPr>
                <w:rFonts w:eastAsia="Times New Roman" w:cs="Arial"/>
                <w:lang w:eastAsia="pl-PL"/>
              </w:rPr>
            </w:pPr>
            <w:r w:rsidRPr="00535CB6">
              <w:rPr>
                <w:rFonts w:eastAsia="Times New Roman" w:cs="Arial"/>
                <w:lang w:eastAsia="pl-PL"/>
              </w:rPr>
              <w:t>albo/i</w:t>
            </w:r>
          </w:p>
          <w:p w14:paraId="6283279B" w14:textId="77777777" w:rsidR="00674D39" w:rsidRPr="00535CB6" w:rsidRDefault="00674D39" w:rsidP="00145F0C">
            <w:pPr>
              <w:numPr>
                <w:ilvl w:val="0"/>
                <w:numId w:val="258"/>
              </w:numPr>
              <w:contextualSpacing/>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5C935E2B" w14:textId="77777777" w:rsidR="00674D39" w:rsidRPr="00535CB6" w:rsidRDefault="00674D39" w:rsidP="00145F0C">
            <w:pPr>
              <w:numPr>
                <w:ilvl w:val="0"/>
                <w:numId w:val="258"/>
              </w:numPr>
              <w:contextualSpacing/>
              <w:rPr>
                <w:rFonts w:eastAsia="Times New Roman" w:cs="Arial"/>
                <w:lang w:eastAsia="pl-PL"/>
              </w:rPr>
            </w:pPr>
            <w:r w:rsidRPr="00535CB6">
              <w:rPr>
                <w:rFonts w:eastAsia="Times New Roman" w:cs="Arial"/>
                <w:lang w:eastAsia="pl-PL"/>
              </w:rPr>
              <w:t xml:space="preserve">albo/i </w:t>
            </w:r>
          </w:p>
          <w:p w14:paraId="1C9070F0" w14:textId="77777777" w:rsidR="00674D39" w:rsidRPr="00535CB6" w:rsidRDefault="00674D39" w:rsidP="00145F0C">
            <w:pPr>
              <w:numPr>
                <w:ilvl w:val="0"/>
                <w:numId w:val="258"/>
              </w:numPr>
              <w:contextualSpacing/>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tc>
        <w:tc>
          <w:tcPr>
            <w:tcW w:w="1930" w:type="pct"/>
            <w:shd w:val="clear" w:color="auto" w:fill="auto"/>
            <w:vAlign w:val="center"/>
          </w:tcPr>
          <w:p w14:paraId="6C496E71" w14:textId="77777777" w:rsidR="00674D39" w:rsidRPr="00535CB6" w:rsidRDefault="00674D39" w:rsidP="00145F0C">
            <w:pPr>
              <w:rPr>
                <w:rFonts w:eastAsia="Times New Roman" w:cs="Arial"/>
                <w:lang w:eastAsia="pl-PL"/>
              </w:rPr>
            </w:pPr>
            <w:r w:rsidRPr="00535CB6">
              <w:rPr>
                <w:rFonts w:eastAsia="Times New Roman" w:cs="Arial"/>
                <w:lang w:eastAsia="pl-PL"/>
              </w:rPr>
              <w:t>Wnioskodawca we wniosku o dofinansowanie wskazuje, czy kształcenie nauczycieli, w tym nauczycieli zawodu i/lub instruktorów praktycznej nauki zawodu dotyczy studiów podyplomowych</w:t>
            </w:r>
            <w:r w:rsidRPr="00535CB6">
              <w:rPr>
                <w:rStyle w:val="Odwoanieprzypisudolnego"/>
                <w:rFonts w:eastAsia="Times New Roman" w:cs="Arial"/>
                <w:sz w:val="20"/>
                <w:lang w:eastAsia="pl-PL"/>
              </w:rPr>
              <w:footnoteReference w:id="376"/>
            </w:r>
            <w:r w:rsidRPr="00535CB6">
              <w:rPr>
                <w:rFonts w:eastAsia="Times New Roman" w:cs="Arial"/>
                <w:lang w:eastAsia="pl-PL"/>
              </w:rPr>
              <w:t xml:space="preserve"> i/lub kursów kwalifikacyjnych w obszarach:</w:t>
            </w:r>
          </w:p>
          <w:p w14:paraId="581EDB49" w14:textId="77777777" w:rsidR="00674D39" w:rsidRPr="00535CB6" w:rsidRDefault="00674D39" w:rsidP="00145F0C">
            <w:pPr>
              <w:numPr>
                <w:ilvl w:val="0"/>
                <w:numId w:val="132"/>
              </w:numPr>
              <w:ind w:left="720"/>
              <w:contextualSpacing/>
              <w:rPr>
                <w:rFonts w:eastAsia="Times New Roman" w:cs="Arial"/>
                <w:lang w:eastAsia="pl-PL"/>
              </w:rPr>
            </w:pPr>
            <w:r w:rsidRPr="00535CB6">
              <w:rPr>
                <w:rFonts w:eastAsia="Times New Roman" w:cs="Arial"/>
                <w:lang w:eastAsia="pl-PL"/>
              </w:rPr>
              <w:t xml:space="preserve">zawodów nowo wprowadzonych do klasyfikacji zawodów szkolnictwa zawodowego, </w:t>
            </w:r>
          </w:p>
          <w:p w14:paraId="32CF71A3" w14:textId="77777777" w:rsidR="00674D39" w:rsidRPr="00535CB6" w:rsidRDefault="00674D39" w:rsidP="00145F0C">
            <w:pPr>
              <w:ind w:left="720"/>
              <w:contextualSpacing/>
              <w:rPr>
                <w:rFonts w:eastAsia="Times New Roman" w:cs="Arial"/>
                <w:lang w:eastAsia="pl-PL"/>
              </w:rPr>
            </w:pPr>
            <w:r w:rsidRPr="00535CB6">
              <w:rPr>
                <w:rFonts w:eastAsia="Times New Roman" w:cs="Arial"/>
                <w:lang w:eastAsia="pl-PL"/>
              </w:rPr>
              <w:t>i/albo</w:t>
            </w:r>
          </w:p>
          <w:p w14:paraId="5B474631" w14:textId="77777777" w:rsidR="00674D39" w:rsidRPr="00535CB6" w:rsidRDefault="00674D39" w:rsidP="00145F0C">
            <w:pPr>
              <w:numPr>
                <w:ilvl w:val="0"/>
                <w:numId w:val="132"/>
              </w:numPr>
              <w:ind w:left="720"/>
              <w:contextualSpacing/>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585CA6AF" w14:textId="77777777" w:rsidR="00674D39" w:rsidRPr="00535CB6" w:rsidRDefault="00674D39" w:rsidP="00145F0C">
            <w:pPr>
              <w:ind w:left="720"/>
              <w:contextualSpacing/>
              <w:rPr>
                <w:rFonts w:eastAsia="Times New Roman" w:cs="Arial"/>
                <w:lang w:eastAsia="pl-PL"/>
              </w:rPr>
            </w:pPr>
            <w:r w:rsidRPr="00535CB6">
              <w:rPr>
                <w:rFonts w:eastAsia="Times New Roman" w:cs="Arial"/>
                <w:lang w:eastAsia="pl-PL"/>
              </w:rPr>
              <w:t xml:space="preserve">i/albo </w:t>
            </w:r>
          </w:p>
          <w:p w14:paraId="75735C17" w14:textId="77777777" w:rsidR="00674D39" w:rsidRPr="00535CB6" w:rsidRDefault="00674D39" w:rsidP="00145F0C">
            <w:pPr>
              <w:numPr>
                <w:ilvl w:val="0"/>
                <w:numId w:val="132"/>
              </w:numPr>
              <w:ind w:left="720"/>
              <w:contextualSpacing/>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77"/>
            </w:r>
            <w:r w:rsidRPr="00535CB6">
              <w:rPr>
                <w:rFonts w:eastAsia="Times New Roman" w:cs="Arial"/>
                <w:lang w:eastAsia="pl-PL"/>
              </w:rPr>
              <w:t>.</w:t>
            </w:r>
          </w:p>
          <w:p w14:paraId="65A0DA5C" w14:textId="77777777" w:rsidR="00674D39" w:rsidRPr="00535CB6" w:rsidRDefault="00674D39" w:rsidP="00145F0C">
            <w:pPr>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66E5ECF0" w14:textId="77777777" w:rsidR="00674D39" w:rsidRPr="00535CB6" w:rsidRDefault="00674D39" w:rsidP="00145F0C">
            <w:pPr>
              <w:rPr>
                <w:rFonts w:eastAsia="Times New Roman" w:cs="Arial"/>
                <w:lang w:val="x-none" w:eastAsia="pl-PL"/>
              </w:rPr>
            </w:pPr>
            <w:r w:rsidRPr="00535CB6">
              <w:rPr>
                <w:rFonts w:eastAsia="Times New Roman" w:cs="Arial"/>
                <w:lang w:eastAsia="pl-PL"/>
              </w:rPr>
              <w:t>Kryterium wynika z zapisów RPO WM oraz Wytycznych Ministra Rozwoju z dnia 6 września 2016 r. w zakresie realizacji przedsięwzięć z udziałem środków Europejskiego Funduszu Społecznego w obszarze edukacji na lata 2014-2020.</w:t>
            </w:r>
          </w:p>
          <w:p w14:paraId="1DBF9426"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34" w:type="pct"/>
            <w:shd w:val="clear" w:color="auto" w:fill="auto"/>
            <w:vAlign w:val="center"/>
          </w:tcPr>
          <w:p w14:paraId="59A32AED" w14:textId="77777777" w:rsidR="00674D39" w:rsidRPr="00535CB6" w:rsidRDefault="00674D39" w:rsidP="00145F0C">
            <w:pPr>
              <w:rPr>
                <w:rFonts w:eastAsia="Times New Roman" w:cs="Arial"/>
                <w:lang w:eastAsia="pl-PL"/>
              </w:rPr>
            </w:pPr>
            <w:r w:rsidRPr="00535CB6">
              <w:rPr>
                <w:rFonts w:eastAsia="Times New Roman" w:cs="Arial"/>
                <w:lang w:eastAsia="pl-PL"/>
              </w:rPr>
              <w:t>doskonalenie umiejętności, kompetencji lub kwalifikacji zawodowych nauczycieli zawodu i/lub instruktorów praktycznej nauki zawodu w ramach studiów podyplomowych i/lub kursów kwalifikacyjnych w obszarach:</w:t>
            </w:r>
          </w:p>
          <w:p w14:paraId="63B2BDFB" w14:textId="77777777" w:rsidR="00674D39" w:rsidRPr="00535CB6" w:rsidRDefault="00674D39" w:rsidP="00145F0C">
            <w:pPr>
              <w:numPr>
                <w:ilvl w:val="0"/>
                <w:numId w:val="260"/>
              </w:numPr>
              <w:ind w:left="147" w:hanging="142"/>
              <w:rPr>
                <w:rFonts w:eastAsia="Times New Roman" w:cs="Arial"/>
                <w:lang w:eastAsia="pl-PL"/>
              </w:rPr>
            </w:pPr>
            <w:r w:rsidRPr="00535CB6">
              <w:rPr>
                <w:rFonts w:eastAsia="Times New Roman" w:cs="Arial"/>
                <w:lang w:eastAsia="pl-PL"/>
              </w:rPr>
              <w:t>zawodów nowo wprowadzonych do klasyfikacji zawodów szkolnictwa zawodowego,</w:t>
            </w:r>
          </w:p>
          <w:p w14:paraId="5B2F3800" w14:textId="77777777" w:rsidR="00674D39" w:rsidRPr="00535CB6" w:rsidRDefault="00674D39" w:rsidP="00145F0C">
            <w:pPr>
              <w:ind w:left="147"/>
              <w:rPr>
                <w:rFonts w:eastAsia="Times New Roman" w:cs="Arial"/>
                <w:lang w:eastAsia="pl-PL"/>
              </w:rPr>
            </w:pPr>
            <w:r w:rsidRPr="00535CB6">
              <w:rPr>
                <w:rFonts w:eastAsia="Times New Roman" w:cs="Arial"/>
                <w:lang w:eastAsia="pl-PL"/>
              </w:rPr>
              <w:t xml:space="preserve">albo/i </w:t>
            </w:r>
          </w:p>
          <w:p w14:paraId="3D842E78" w14:textId="77777777" w:rsidR="00674D39" w:rsidRPr="00535CB6" w:rsidRDefault="00674D39" w:rsidP="00145F0C">
            <w:pPr>
              <w:numPr>
                <w:ilvl w:val="0"/>
                <w:numId w:val="260"/>
              </w:numPr>
              <w:ind w:left="147" w:hanging="142"/>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12F77C9A" w14:textId="77777777" w:rsidR="00674D39" w:rsidRPr="00535CB6" w:rsidRDefault="00674D39" w:rsidP="00145F0C">
            <w:pPr>
              <w:ind w:left="147"/>
              <w:rPr>
                <w:rFonts w:eastAsia="Times New Roman" w:cs="Arial"/>
                <w:lang w:eastAsia="pl-PL"/>
              </w:rPr>
            </w:pPr>
            <w:r w:rsidRPr="00535CB6">
              <w:rPr>
                <w:rFonts w:eastAsia="Times New Roman" w:cs="Arial"/>
                <w:lang w:eastAsia="pl-PL"/>
              </w:rPr>
              <w:t xml:space="preserve">albo/i </w:t>
            </w:r>
          </w:p>
          <w:p w14:paraId="3B73CC9A" w14:textId="77777777" w:rsidR="00674D39" w:rsidRPr="00535CB6" w:rsidRDefault="00674D39" w:rsidP="00145F0C">
            <w:pPr>
              <w:numPr>
                <w:ilvl w:val="0"/>
                <w:numId w:val="260"/>
              </w:numPr>
              <w:ind w:left="147" w:hanging="142"/>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647D13AC" w14:textId="77777777" w:rsidR="00674D39" w:rsidRPr="00535CB6" w:rsidRDefault="00674D39" w:rsidP="00145F0C">
            <w:pPr>
              <w:rPr>
                <w:rFonts w:eastAsia="Times New Roman" w:cs="Arial"/>
                <w:lang w:eastAsia="pl-PL"/>
              </w:rPr>
            </w:pPr>
            <w:r w:rsidRPr="00535CB6">
              <w:rPr>
                <w:rFonts w:eastAsia="Times New Roman" w:cs="Arial"/>
                <w:lang w:eastAsia="pl-PL"/>
              </w:rPr>
              <w:t>brak powyższych działań lub brak informacji w tym zakresie – 0 pkt,</w:t>
            </w:r>
          </w:p>
          <w:p w14:paraId="2D68A49F" w14:textId="77777777" w:rsidR="00674D39" w:rsidRPr="00535CB6" w:rsidRDefault="00674D39" w:rsidP="00145F0C">
            <w:pPr>
              <w:rPr>
                <w:rFonts w:eastAsia="Times New Roman" w:cs="Arial"/>
                <w:lang w:eastAsia="pl-PL"/>
              </w:rPr>
            </w:pPr>
            <w:r w:rsidRPr="00535CB6">
              <w:rPr>
                <w:rFonts w:eastAsia="Times New Roman" w:cs="Arial"/>
                <w:lang w:eastAsia="pl-PL"/>
              </w:rPr>
              <w:t>podjęcie przynajmniej jednej z powyższych form kształcenia w przynajmniej jednym ww. obszarze – 4 pkt</w:t>
            </w:r>
          </w:p>
        </w:tc>
        <w:tc>
          <w:tcPr>
            <w:tcW w:w="523" w:type="pct"/>
            <w:vAlign w:val="center"/>
          </w:tcPr>
          <w:p w14:paraId="22803A43" w14:textId="77777777" w:rsidR="00674D39" w:rsidRPr="00535CB6" w:rsidRDefault="00674D39" w:rsidP="00145F0C">
            <w:pPr>
              <w:rPr>
                <w:rFonts w:eastAsia="Times New Roman" w:cs="Arial"/>
                <w:lang w:eastAsia="pl-PL"/>
              </w:rPr>
            </w:pPr>
            <w:r w:rsidRPr="00535CB6">
              <w:rPr>
                <w:rFonts w:eastAsia="Times New Roman" w:cs="Arial"/>
                <w:lang w:eastAsia="pl-PL"/>
              </w:rPr>
              <w:t>4</w:t>
            </w:r>
          </w:p>
        </w:tc>
      </w:tr>
      <w:tr w:rsidR="00D1094F" w:rsidRPr="00272D13" w14:paraId="0B8FFF10" w14:textId="77777777" w:rsidTr="00DE6B14">
        <w:trPr>
          <w:trHeight w:val="20"/>
        </w:trPr>
        <w:tc>
          <w:tcPr>
            <w:tcW w:w="201" w:type="pct"/>
            <w:shd w:val="clear" w:color="auto" w:fill="auto"/>
            <w:vAlign w:val="center"/>
          </w:tcPr>
          <w:p w14:paraId="59E83780"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shd w:val="clear" w:color="auto" w:fill="auto"/>
            <w:vAlign w:val="center"/>
          </w:tcPr>
          <w:p w14:paraId="3CA61FBD" w14:textId="77777777" w:rsidR="00674D39" w:rsidRPr="00535CB6" w:rsidRDefault="00674D39" w:rsidP="00145F0C">
            <w:pPr>
              <w:rPr>
                <w:rFonts w:cs="Arial"/>
              </w:rPr>
            </w:pPr>
            <w:r w:rsidRPr="00535CB6">
              <w:rPr>
                <w:rFonts w:cs="Arial"/>
                <w:color w:val="000000"/>
              </w:rPr>
              <w:t>Projekt zakłada stworzenie nowych lub/i doposażenie istniejących międzyszkolnych pracowni umożliwiających praktyczną naukę zawodu.</w:t>
            </w:r>
          </w:p>
        </w:tc>
        <w:tc>
          <w:tcPr>
            <w:tcW w:w="1930" w:type="pct"/>
            <w:shd w:val="clear" w:color="auto" w:fill="auto"/>
            <w:vAlign w:val="center"/>
          </w:tcPr>
          <w:p w14:paraId="4C1C6143" w14:textId="77777777" w:rsidR="00674D39" w:rsidRPr="00535CB6" w:rsidRDefault="00674D39" w:rsidP="00145F0C">
            <w:pPr>
              <w:rPr>
                <w:rFonts w:eastAsia="Times New Roman" w:cs="Arial"/>
                <w:lang w:eastAsia="pl-PL"/>
              </w:rPr>
            </w:pPr>
            <w:r w:rsidRPr="00535CB6">
              <w:rPr>
                <w:rFonts w:eastAsia="Times New Roman" w:cs="Arial"/>
                <w:lang w:eastAsia="pl-PL"/>
              </w:rPr>
              <w:t>Wnioskodawca we wniosku o dofinansowanie wskazuje, czy projekt zakłada stworzenie nowych lub doposażenie istniejących międzyszkolnych pracowni umożliwiających praktyczną naukę zawodu, w tym nazwy i adresy szkół/placówek systemu oświaty, których dotyczy działanie.</w:t>
            </w:r>
          </w:p>
          <w:p w14:paraId="77CC2BBE" w14:textId="77777777" w:rsidR="00674D39" w:rsidRPr="00535CB6" w:rsidRDefault="00674D39" w:rsidP="00145F0C">
            <w:pPr>
              <w:rPr>
                <w:rFonts w:eastAsia="Times New Roman" w:cs="Arial"/>
                <w:lang w:eastAsia="pl-PL"/>
              </w:rPr>
            </w:pPr>
            <w:r w:rsidRPr="00535CB6">
              <w:rPr>
                <w:rFonts w:eastAsia="Times New Roman" w:cs="Arial"/>
                <w:lang w:eastAsia="pl-PL"/>
              </w:rPr>
              <w:t>Kryterium ma na celu lepsze wykorzystanie zasobów edukacyjnych oraz do wydatkowania środków publicznych zgodnie z zasadami efektywności i oszczędności.</w:t>
            </w:r>
          </w:p>
          <w:p w14:paraId="6EB70125" w14:textId="77777777" w:rsidR="00674D39" w:rsidRPr="00535CB6" w:rsidRDefault="00674D39" w:rsidP="00145F0C">
            <w:pPr>
              <w:rPr>
                <w:rFonts w:eastAsia="Times New Roman" w:cs="Arial"/>
                <w:lang w:eastAsia="pl-PL"/>
              </w:rPr>
            </w:pPr>
            <w:r w:rsidRPr="00535CB6">
              <w:rPr>
                <w:rFonts w:eastAsia="Times New Roman" w:cs="Arial"/>
                <w:lang w:eastAsia="pl-PL"/>
              </w:rPr>
              <w:t>Kryterium wynika z Rekomendacji Komisji Europejskiej dla EFS.</w:t>
            </w:r>
          </w:p>
          <w:p w14:paraId="7DB3E2A5"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34" w:type="pct"/>
            <w:shd w:val="clear" w:color="auto" w:fill="auto"/>
            <w:vAlign w:val="center"/>
          </w:tcPr>
          <w:p w14:paraId="790ADE08" w14:textId="77777777" w:rsidR="00674D39" w:rsidRPr="00535CB6" w:rsidRDefault="00674D39" w:rsidP="00145F0C">
            <w:pPr>
              <w:pStyle w:val="Akapitzlist0"/>
              <w:tabs>
                <w:tab w:val="left" w:pos="227"/>
              </w:tabs>
              <w:ind w:left="0"/>
              <w:rPr>
                <w:rFonts w:eastAsia="Times New Roman" w:cs="Arial"/>
                <w:lang w:eastAsia="pl-PL"/>
              </w:rPr>
            </w:pPr>
            <w:r w:rsidRPr="00535CB6">
              <w:rPr>
                <w:rFonts w:eastAsia="Times New Roman" w:cs="Arial"/>
                <w:lang w:eastAsia="pl-PL"/>
              </w:rPr>
              <w:t>stworzenie lub doposażanie międzyszkolnej/</w:t>
            </w:r>
          </w:p>
          <w:p w14:paraId="30F4D01E" w14:textId="77777777" w:rsidR="00674D39" w:rsidRPr="00535CB6" w:rsidRDefault="00674D39" w:rsidP="00145F0C">
            <w:pPr>
              <w:pStyle w:val="Akapitzlist0"/>
              <w:tabs>
                <w:tab w:val="left" w:pos="227"/>
              </w:tabs>
              <w:ind w:left="0"/>
              <w:rPr>
                <w:rFonts w:eastAsia="Times New Roman" w:cs="Arial"/>
                <w:lang w:eastAsia="pl-PL"/>
              </w:rPr>
            </w:pPr>
            <w:r w:rsidRPr="00535CB6">
              <w:rPr>
                <w:rFonts w:eastAsia="Times New Roman" w:cs="Arial"/>
                <w:lang w:eastAsia="pl-PL"/>
              </w:rPr>
              <w:t>międzyszkolnych pracowni w ramach projektu lub nieudostępnienie jej/ich innym szkołom:</w:t>
            </w:r>
          </w:p>
          <w:p w14:paraId="3AE0E870" w14:textId="77777777" w:rsidR="00674D39" w:rsidRPr="00535CB6" w:rsidRDefault="00674D39" w:rsidP="00145F0C">
            <w:pPr>
              <w:pStyle w:val="Akapitzlist0"/>
              <w:tabs>
                <w:tab w:val="left" w:pos="227"/>
              </w:tabs>
              <w:ind w:left="0"/>
              <w:rPr>
                <w:rFonts w:eastAsia="Times New Roman" w:cs="Arial"/>
                <w:lang w:eastAsia="pl-PL"/>
              </w:rPr>
            </w:pPr>
            <w:r w:rsidRPr="00535CB6">
              <w:rPr>
                <w:rFonts w:eastAsia="Times New Roman" w:cs="Arial"/>
                <w:lang w:eastAsia="pl-PL"/>
              </w:rPr>
              <w:t>brak powyższych działań lub brak informacji w tym zakresie – 0 pkt,</w:t>
            </w:r>
          </w:p>
          <w:p w14:paraId="39282AB5" w14:textId="77777777" w:rsidR="00674D39" w:rsidRPr="00535CB6" w:rsidRDefault="00674D39" w:rsidP="00145F0C">
            <w:pPr>
              <w:rPr>
                <w:rFonts w:eastAsia="Times New Roman" w:cs="Arial"/>
                <w:lang w:eastAsia="pl-PL"/>
              </w:rPr>
            </w:pPr>
            <w:r w:rsidRPr="00535CB6">
              <w:rPr>
                <w:rFonts w:eastAsia="Times New Roman" w:cs="Arial"/>
                <w:lang w:eastAsia="pl-PL"/>
              </w:rPr>
              <w:t>stworzenie międzyszkolnej/międzyszkolnych pracowni i udostępnienia 1 szkole - 1 pkt,</w:t>
            </w:r>
          </w:p>
          <w:p w14:paraId="54FB2E7B" w14:textId="77777777" w:rsidR="00674D39" w:rsidRPr="00535CB6" w:rsidRDefault="00674D39" w:rsidP="00145F0C">
            <w:pPr>
              <w:rPr>
                <w:rFonts w:eastAsia="Times New Roman" w:cs="Arial"/>
                <w:lang w:eastAsia="pl-PL"/>
              </w:rPr>
            </w:pPr>
            <w:r w:rsidRPr="00535CB6">
              <w:rPr>
                <w:rFonts w:eastAsia="Times New Roman" w:cs="Arial"/>
                <w:lang w:eastAsia="pl-PL"/>
              </w:rPr>
              <w:t>stworzenie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szkołom i więcej - 2 pkt</w:t>
            </w:r>
          </w:p>
          <w:p w14:paraId="4332FE86" w14:textId="77777777" w:rsidR="00674D39" w:rsidRPr="00535CB6" w:rsidRDefault="00674D39" w:rsidP="00145F0C">
            <w:pPr>
              <w:rPr>
                <w:rFonts w:eastAsia="Times New Roman" w:cs="Arial"/>
                <w:lang w:eastAsia="pl-PL"/>
              </w:rPr>
            </w:pPr>
            <w:r w:rsidRPr="00535CB6">
              <w:rPr>
                <w:rFonts w:eastAsia="Times New Roman" w:cs="Arial"/>
                <w:lang w:eastAsia="pl-PL"/>
              </w:rPr>
              <w:t>lub/i</w:t>
            </w:r>
          </w:p>
          <w:p w14:paraId="165B2C5B" w14:textId="77777777" w:rsidR="00674D39" w:rsidRPr="00535CB6" w:rsidRDefault="00674D39" w:rsidP="00145F0C">
            <w:pPr>
              <w:rPr>
                <w:rFonts w:eastAsia="Times New Roman" w:cs="Arial"/>
                <w:lang w:eastAsia="pl-PL"/>
              </w:rPr>
            </w:pPr>
            <w:r w:rsidRPr="00535CB6">
              <w:rPr>
                <w:rFonts w:eastAsia="Times New Roman" w:cs="Arial"/>
                <w:lang w:eastAsia="pl-PL"/>
              </w:rPr>
              <w:t>doposażenie międzyszkolnej/międzyszkolnych pracowni i udostępnienia 1 szkole - 1 pkt,</w:t>
            </w:r>
          </w:p>
          <w:p w14:paraId="42C15216" w14:textId="77777777" w:rsidR="00674D39" w:rsidRPr="00535CB6" w:rsidRDefault="00674D39" w:rsidP="00145F0C">
            <w:pPr>
              <w:rPr>
                <w:rFonts w:eastAsia="Times New Roman" w:cs="Arial"/>
                <w:lang w:eastAsia="pl-PL"/>
              </w:rPr>
            </w:pPr>
            <w:r w:rsidRPr="00535CB6">
              <w:rPr>
                <w:rFonts w:eastAsia="Times New Roman" w:cs="Arial"/>
                <w:lang w:eastAsia="pl-PL"/>
              </w:rPr>
              <w:t>doposażenie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szkołom i więcej – 2 pkt</w:t>
            </w:r>
          </w:p>
          <w:p w14:paraId="0D76E439"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Punkty w ramach kryterium sumują się. </w:t>
            </w:r>
          </w:p>
        </w:tc>
        <w:tc>
          <w:tcPr>
            <w:tcW w:w="523" w:type="pct"/>
            <w:vAlign w:val="center"/>
          </w:tcPr>
          <w:p w14:paraId="251E0419" w14:textId="77777777" w:rsidR="00674D39" w:rsidRPr="00535CB6" w:rsidRDefault="00674D39" w:rsidP="00145F0C">
            <w:pPr>
              <w:rPr>
                <w:rFonts w:cs="Arial"/>
              </w:rPr>
            </w:pPr>
            <w:r w:rsidRPr="00535CB6">
              <w:rPr>
                <w:rFonts w:cs="Arial"/>
              </w:rPr>
              <w:t>4</w:t>
            </w:r>
          </w:p>
        </w:tc>
      </w:tr>
      <w:tr w:rsidR="00D1094F" w:rsidRPr="00272D13" w14:paraId="2A52FE8C" w14:textId="77777777" w:rsidTr="00DE6B14">
        <w:trPr>
          <w:trHeight w:val="20"/>
        </w:trPr>
        <w:tc>
          <w:tcPr>
            <w:tcW w:w="201" w:type="pct"/>
            <w:shd w:val="clear" w:color="auto" w:fill="auto"/>
            <w:vAlign w:val="center"/>
          </w:tcPr>
          <w:p w14:paraId="2E38C355"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tcBorders>
              <w:bottom w:val="single" w:sz="4" w:space="0" w:color="auto"/>
            </w:tcBorders>
            <w:shd w:val="clear" w:color="auto" w:fill="auto"/>
            <w:vAlign w:val="center"/>
          </w:tcPr>
          <w:p w14:paraId="52AA6866" w14:textId="77777777" w:rsidR="00674D39" w:rsidRPr="00535CB6" w:rsidRDefault="00674D39" w:rsidP="00145F0C">
            <w:pPr>
              <w:rPr>
                <w:rFonts w:eastAsia="Times New Roman" w:cs="Arial"/>
                <w:lang w:eastAsia="pl-PL"/>
              </w:rPr>
            </w:pPr>
            <w:r w:rsidRPr="00535CB6">
              <w:rPr>
                <w:rFonts w:eastAsia="Times New Roman" w:cs="Arial"/>
                <w:lang w:eastAsia="pl-PL"/>
              </w:rPr>
              <w:t>W ramach projektu przewiduje się działania zwiększające „kompetencje miękkie” uczniów.</w:t>
            </w:r>
          </w:p>
        </w:tc>
        <w:tc>
          <w:tcPr>
            <w:tcW w:w="1930" w:type="pct"/>
            <w:tcBorders>
              <w:bottom w:val="single" w:sz="4" w:space="0" w:color="auto"/>
            </w:tcBorders>
            <w:shd w:val="clear" w:color="auto" w:fill="auto"/>
            <w:vAlign w:val="center"/>
          </w:tcPr>
          <w:p w14:paraId="6E73E6B2" w14:textId="77777777" w:rsidR="00674D39" w:rsidRPr="00535CB6" w:rsidRDefault="00674D39" w:rsidP="00145F0C">
            <w:pPr>
              <w:rPr>
                <w:rFonts w:eastAsia="Times New Roman" w:cs="Arial"/>
                <w:lang w:eastAsia="pl-PL"/>
              </w:rPr>
            </w:pPr>
            <w:r w:rsidRPr="00535CB6">
              <w:rPr>
                <w:rFonts w:cs="Arial"/>
                <w:lang w:eastAsia="pl-PL"/>
              </w:rPr>
              <w:t xml:space="preserve">Wnioskodawca we wniosku o dofinansowanie wskazuje działania podejmowane dla podniesienia poziomu kompetencji miękkich uczestników projektu </w:t>
            </w:r>
            <w:r w:rsidRPr="00535CB6">
              <w:rPr>
                <w:rFonts w:eastAsia="Times New Roman" w:cs="Arial"/>
                <w:lang w:eastAsia="pl-PL"/>
              </w:rPr>
              <w:t>takich jak: kreatywność, innowacyjność, umiejętność pracy w grupie, komunikatywność, odporność na stres, umiejętność zarządzania czasem</w:t>
            </w:r>
            <w:r w:rsidRPr="00535CB6">
              <w:rPr>
                <w:rFonts w:cs="Arial"/>
                <w:lang w:eastAsia="pl-PL"/>
              </w:rPr>
              <w:t>. Wybór jednej lub więcej kompetencji miękkich uczniów, których dotyczy wsparcie w projekcie wynika z przeprowadzonej analizy potrzeb, o której mowa w kryterium dostępu nr 5.</w:t>
            </w:r>
          </w:p>
          <w:p w14:paraId="6F662C1A" w14:textId="77777777" w:rsidR="00674D39" w:rsidRPr="00535CB6" w:rsidRDefault="00674D39" w:rsidP="00145F0C">
            <w:pPr>
              <w:rPr>
                <w:rFonts w:eastAsia="Times New Roman" w:cs="Arial"/>
                <w:lang w:eastAsia="pl-PL"/>
              </w:rPr>
            </w:pPr>
            <w:r w:rsidRPr="00535CB6">
              <w:rPr>
                <w:rFonts w:eastAsia="Times New Roman" w:cs="Arial"/>
                <w:lang w:eastAsia="pl-PL"/>
              </w:rPr>
              <w:t>Kryterium ma na celu zwiększenie w przyszłości szans uczniów na rynku pracy. Umiejętności zawodowe uzupełnione o w/w kompetencje osobiste i społeczne zwiększą szanse na zatrudnienie i skuteczne wykonywanie powierzonych obowiązków. Dlatego ich rozwijanie jest równie ważne jak zdobywanie wiedzy.</w:t>
            </w:r>
          </w:p>
          <w:p w14:paraId="3DB6E1F3"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1334" w:type="pct"/>
            <w:tcBorders>
              <w:bottom w:val="single" w:sz="4" w:space="0" w:color="auto"/>
            </w:tcBorders>
            <w:shd w:val="clear" w:color="auto" w:fill="auto"/>
            <w:vAlign w:val="center"/>
          </w:tcPr>
          <w:p w14:paraId="2C06EE89" w14:textId="77777777" w:rsidR="00674D39" w:rsidRPr="00535CB6" w:rsidRDefault="00674D39" w:rsidP="00145F0C">
            <w:pPr>
              <w:rPr>
                <w:rFonts w:eastAsia="Times New Roman" w:cs="Arial"/>
                <w:lang w:eastAsia="pl-PL"/>
              </w:rPr>
            </w:pPr>
            <w:r w:rsidRPr="00535CB6">
              <w:rPr>
                <w:rFonts w:cs="Arial"/>
                <w:lang w:eastAsia="pl-PL"/>
              </w:rPr>
              <w:t>0/2 pkt</w:t>
            </w:r>
          </w:p>
        </w:tc>
        <w:tc>
          <w:tcPr>
            <w:tcW w:w="523" w:type="pct"/>
            <w:tcBorders>
              <w:bottom w:val="single" w:sz="4" w:space="0" w:color="auto"/>
            </w:tcBorders>
            <w:vAlign w:val="center"/>
          </w:tcPr>
          <w:p w14:paraId="20F9CDA5" w14:textId="0AC14335" w:rsidR="00674D39" w:rsidRPr="00535CB6" w:rsidRDefault="00674D39" w:rsidP="00145F0C">
            <w:pPr>
              <w:rPr>
                <w:rFonts w:eastAsia="Times New Roman" w:cs="Arial"/>
                <w:lang w:eastAsia="pl-PL"/>
              </w:rPr>
            </w:pPr>
            <w:r w:rsidRPr="00535CB6">
              <w:rPr>
                <w:rFonts w:cs="Arial"/>
                <w:lang w:eastAsia="pl-PL"/>
              </w:rPr>
              <w:t>2</w:t>
            </w:r>
          </w:p>
        </w:tc>
      </w:tr>
      <w:tr w:rsidR="00D1094F" w:rsidRPr="00272D13" w14:paraId="26049FF9" w14:textId="77777777" w:rsidTr="00DE6B14">
        <w:trPr>
          <w:trHeight w:val="20"/>
        </w:trPr>
        <w:tc>
          <w:tcPr>
            <w:tcW w:w="201" w:type="pct"/>
            <w:shd w:val="clear" w:color="auto" w:fill="auto"/>
            <w:vAlign w:val="center"/>
          </w:tcPr>
          <w:p w14:paraId="4CFBFEE6"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shd w:val="clear" w:color="auto" w:fill="auto"/>
            <w:vAlign w:val="center"/>
          </w:tcPr>
          <w:p w14:paraId="7A6EA6AD" w14:textId="77777777" w:rsidR="00674D39" w:rsidRPr="00535CB6" w:rsidRDefault="00674D39" w:rsidP="00145F0C">
            <w:pPr>
              <w:rPr>
                <w:rFonts w:eastAsia="Times New Roman" w:cs="Arial"/>
                <w:lang w:eastAsia="pl-PL"/>
              </w:rPr>
            </w:pPr>
            <w:r w:rsidRPr="00535CB6">
              <w:rPr>
                <w:rFonts w:cs="Arial"/>
              </w:rPr>
              <w:t>Projekt zakłada partycypację finansową pracodawcy na poziomie minimum 5% w kosztach organizacji i prowadzenia stażu i/lub praktyki zawodowej w małych, średnich i dużych przedsiębiorstwach</w:t>
            </w:r>
            <w:r w:rsidRPr="00535CB6">
              <w:rPr>
                <w:rFonts w:eastAsia="Times New Roman" w:cs="Arial"/>
                <w:lang w:eastAsia="pl-PL"/>
              </w:rPr>
              <w:t xml:space="preserve">. </w:t>
            </w:r>
          </w:p>
        </w:tc>
        <w:tc>
          <w:tcPr>
            <w:tcW w:w="1930" w:type="pct"/>
            <w:shd w:val="clear" w:color="auto" w:fill="auto"/>
            <w:vAlign w:val="center"/>
          </w:tcPr>
          <w:p w14:paraId="01FD34FC" w14:textId="77777777" w:rsidR="00674D39" w:rsidRPr="00535CB6" w:rsidRDefault="00674D39" w:rsidP="00145F0C">
            <w:pPr>
              <w:rPr>
                <w:rFonts w:eastAsia="Times New Roman" w:cs="Arial"/>
                <w:lang w:eastAsia="pl-PL"/>
              </w:rPr>
            </w:pPr>
            <w:r w:rsidRPr="00535CB6">
              <w:rPr>
                <w:rFonts w:eastAsia="Times New Roman" w:cs="Arial"/>
                <w:lang w:eastAsia="pl-PL"/>
              </w:rPr>
              <w:t>Wnioskodawca we wniosku o dofinansowanie wskazuje, że każdy pracodawca organizujący i prowadzący w ramach projektu praktyki zawodowe i/lub staże zawodowe dla uczniów</w:t>
            </w:r>
            <w:r w:rsidRPr="00535CB6">
              <w:rPr>
                <w:rStyle w:val="Odwoanieprzypisudolnego"/>
                <w:rFonts w:eastAsia="Times New Roman" w:cs="Arial"/>
                <w:sz w:val="20"/>
                <w:lang w:eastAsia="pl-PL"/>
              </w:rPr>
              <w:footnoteReference w:id="378"/>
            </w:r>
            <w:r w:rsidRPr="00535CB6">
              <w:rPr>
                <w:rFonts w:eastAsia="Times New Roman" w:cs="Arial"/>
                <w:lang w:eastAsia="pl-PL"/>
              </w:rPr>
              <w:t xml:space="preserve"> w małych, średnich i dużych przedsiębiorstwach wnosi wkład finansowy w wymiarze co najmniej 5%. Udział 5% odnosi się do całości środków przewidzianych w budżecie projektu na realizację wszystkich działań związanych z organizacją staży/praktyk zawodowych.</w:t>
            </w:r>
          </w:p>
          <w:p w14:paraId="69E65E04"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Alternatywnie istnieje również możliwość wniesienia wkładu rzeczowego. W takim przypadku Wnioskodawca powinien zweryfikować czy koszty wykazane przez pracodawcę nie odbiegają od cen rynkowych. </w:t>
            </w:r>
          </w:p>
          <w:p w14:paraId="45B1C1AE" w14:textId="77777777" w:rsidR="00674D39" w:rsidRPr="00535CB6" w:rsidRDefault="00674D39"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 i z Rekomendacji Komisji Europejskiej dla EFS.</w:t>
            </w:r>
          </w:p>
          <w:p w14:paraId="4F601537"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34" w:type="pct"/>
            <w:shd w:val="clear" w:color="auto" w:fill="auto"/>
            <w:vAlign w:val="center"/>
          </w:tcPr>
          <w:p w14:paraId="341AB320" w14:textId="77777777" w:rsidR="00674D39" w:rsidRPr="00535CB6" w:rsidRDefault="00674D39" w:rsidP="00145F0C">
            <w:pPr>
              <w:rPr>
                <w:rFonts w:eastAsia="Times New Roman" w:cs="Arial"/>
                <w:lang w:eastAsia="pl-PL"/>
              </w:rPr>
            </w:pPr>
            <w:r w:rsidRPr="00535CB6">
              <w:rPr>
                <w:rFonts w:eastAsia="Times New Roman" w:cs="Arial"/>
                <w:lang w:eastAsia="pl-PL"/>
              </w:rPr>
              <w:t>partycypacja finansowa pracodawcy na poziomie minimum 5% w kosztach organizacji i prowadzenia stażu i/lub praktyki zawodowej w małych i średnich przedsiębiorstwach:</w:t>
            </w:r>
          </w:p>
          <w:p w14:paraId="7F56ABC9" w14:textId="77777777" w:rsidR="00674D39" w:rsidRPr="00535CB6" w:rsidRDefault="00674D39" w:rsidP="00145F0C">
            <w:pPr>
              <w:rPr>
                <w:rFonts w:eastAsia="Times New Roman" w:cs="Arial"/>
                <w:lang w:eastAsia="pl-PL"/>
              </w:rPr>
            </w:pPr>
            <w:r w:rsidRPr="00535CB6">
              <w:rPr>
                <w:rFonts w:eastAsia="Times New Roman" w:cs="Arial"/>
                <w:lang w:eastAsia="pl-PL"/>
              </w:rPr>
              <w:t>brak partycypacji lub brak informacji w tym zakresie – 0 pkt,</w:t>
            </w:r>
          </w:p>
          <w:p w14:paraId="3B094411" w14:textId="77777777" w:rsidR="00674D39" w:rsidRPr="00535CB6" w:rsidRDefault="00674D39" w:rsidP="00145F0C">
            <w:pPr>
              <w:rPr>
                <w:rFonts w:eastAsia="Times New Roman" w:cs="Arial"/>
                <w:lang w:eastAsia="pl-PL"/>
              </w:rPr>
            </w:pPr>
            <w:r w:rsidRPr="00535CB6">
              <w:rPr>
                <w:rFonts w:eastAsia="Times New Roman" w:cs="Arial"/>
                <w:lang w:eastAsia="pl-PL"/>
              </w:rPr>
              <w:t>partycypacja finansowa pracodawcy na poziomie minimum 5% – 2 pkt</w:t>
            </w:r>
          </w:p>
        </w:tc>
        <w:tc>
          <w:tcPr>
            <w:tcW w:w="523" w:type="pct"/>
            <w:vAlign w:val="center"/>
          </w:tcPr>
          <w:p w14:paraId="6D85185D" w14:textId="77777777" w:rsidR="00674D39" w:rsidRPr="00535CB6" w:rsidRDefault="00674D39" w:rsidP="00145F0C">
            <w:pPr>
              <w:rPr>
                <w:rFonts w:eastAsia="Times New Roman" w:cs="Arial"/>
                <w:lang w:eastAsia="pl-PL"/>
              </w:rPr>
            </w:pPr>
            <w:r w:rsidRPr="00535CB6">
              <w:rPr>
                <w:rFonts w:eastAsia="Times New Roman" w:cs="Arial"/>
                <w:lang w:eastAsia="pl-PL"/>
              </w:rPr>
              <w:t>2</w:t>
            </w:r>
          </w:p>
        </w:tc>
      </w:tr>
      <w:tr w:rsidR="00D1094F" w:rsidRPr="00272D13" w14:paraId="6F45C82A" w14:textId="77777777" w:rsidTr="00DE6B14">
        <w:trPr>
          <w:trHeight w:val="20"/>
        </w:trPr>
        <w:tc>
          <w:tcPr>
            <w:tcW w:w="201" w:type="pct"/>
            <w:shd w:val="clear" w:color="auto" w:fill="auto"/>
            <w:vAlign w:val="center"/>
          </w:tcPr>
          <w:p w14:paraId="1A79D46C"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tcBorders>
              <w:top w:val="single" w:sz="4" w:space="0" w:color="auto"/>
              <w:left w:val="single" w:sz="4" w:space="0" w:color="auto"/>
              <w:bottom w:val="single" w:sz="4" w:space="0" w:color="auto"/>
              <w:right w:val="single" w:sz="4" w:space="0" w:color="auto"/>
            </w:tcBorders>
            <w:vAlign w:val="center"/>
          </w:tcPr>
          <w:p w14:paraId="4ED6F938" w14:textId="77777777" w:rsidR="00674D39" w:rsidRPr="00535CB6" w:rsidRDefault="00674D39" w:rsidP="00145F0C">
            <w:pPr>
              <w:rPr>
                <w:rFonts w:cs="Arial"/>
              </w:rPr>
            </w:pPr>
            <w:r w:rsidRPr="00535CB6">
              <w:rPr>
                <w:rFonts w:eastAsia="Times New Roman" w:cs="Arial"/>
                <w:lang w:eastAsia="pl-PL"/>
              </w:rPr>
              <w:t>Projekt jest zgodny z programem rewitalizacji obowiązującym na obszarze, na którym jest realizowany.</w:t>
            </w:r>
          </w:p>
        </w:tc>
        <w:tc>
          <w:tcPr>
            <w:tcW w:w="1930" w:type="pct"/>
            <w:tcBorders>
              <w:top w:val="single" w:sz="4" w:space="0" w:color="auto"/>
              <w:left w:val="single" w:sz="4" w:space="0" w:color="auto"/>
              <w:bottom w:val="single" w:sz="4" w:space="0" w:color="auto"/>
              <w:right w:val="single" w:sz="4" w:space="0" w:color="auto"/>
            </w:tcBorders>
            <w:vAlign w:val="center"/>
          </w:tcPr>
          <w:p w14:paraId="2823A5D9"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7A9E3AC3" w14:textId="77777777" w:rsidR="00674D39" w:rsidRPr="00535CB6" w:rsidRDefault="00674D39" w:rsidP="00145F0C">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23414F3D" w14:textId="77777777" w:rsidR="00674D39" w:rsidRPr="00535CB6" w:rsidRDefault="00674D39" w:rsidP="00145F0C">
            <w:pPr>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1B89AF81"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0C1EA143"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0E1D4010"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p>
          <w:p w14:paraId="132F6C8C" w14:textId="3EE34402" w:rsidR="00674D39" w:rsidRPr="00535CB6" w:rsidRDefault="00831B5D" w:rsidP="00145F0C">
            <w:pPr>
              <w:rPr>
                <w:rFonts w:eastAsia="Times New Roman" w:cs="Arial"/>
                <w:lang w:eastAsia="pl-PL"/>
              </w:rPr>
            </w:pPr>
            <w:hyperlink r:id="rId139" w:tooltip="fundusze dla mazowsza" w:history="1">
              <w:r w:rsidR="00674D39" w:rsidRPr="00535CB6">
                <w:rPr>
                  <w:rStyle w:val="Hipercze"/>
                  <w:rFonts w:eastAsia="Times New Roman" w:cs="Arial"/>
                  <w:lang w:eastAsia="pl-PL"/>
                </w:rPr>
                <w:t>http://www.funduszedlamazowsza.eu</w:t>
              </w:r>
            </w:hyperlink>
          </w:p>
          <w:p w14:paraId="1D63FC52" w14:textId="77777777" w:rsidR="00674D39" w:rsidRPr="00535CB6" w:rsidRDefault="00674D39" w:rsidP="00145F0C">
            <w:pPr>
              <w:rPr>
                <w:rFonts w:cs="Arial"/>
              </w:rPr>
            </w:pPr>
            <w:r w:rsidRPr="00535CB6">
              <w:rPr>
                <w:rFonts w:eastAsia="Times New Roman" w:cs="Arial"/>
                <w:lang w:eastAsia="pl-PL"/>
              </w:rPr>
              <w:t>Kryterium weryfikowane na podstawie zapisów we wniosku o dofinansowanie projektu</w:t>
            </w:r>
          </w:p>
        </w:tc>
        <w:tc>
          <w:tcPr>
            <w:tcW w:w="1334" w:type="pct"/>
            <w:tcBorders>
              <w:bottom w:val="single" w:sz="4" w:space="0" w:color="auto"/>
            </w:tcBorders>
            <w:shd w:val="clear" w:color="auto" w:fill="auto"/>
            <w:vAlign w:val="center"/>
          </w:tcPr>
          <w:p w14:paraId="1FD397E1" w14:textId="77777777" w:rsidR="00674D39" w:rsidRPr="00535CB6" w:rsidRDefault="00674D39" w:rsidP="00145F0C">
            <w:pPr>
              <w:rPr>
                <w:rFonts w:eastAsia="Times New Roman" w:cs="Arial"/>
                <w:lang w:eastAsia="pl-PL"/>
              </w:rPr>
            </w:pPr>
            <w:r w:rsidRPr="00535CB6">
              <w:rPr>
                <w:rFonts w:eastAsia="Times New Roman" w:cs="Arial"/>
                <w:lang w:eastAsia="pl-PL"/>
              </w:rPr>
              <w:t>zgodność projektu z programem rewitalizacji:</w:t>
            </w:r>
          </w:p>
          <w:p w14:paraId="13764E29"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3CA12FF2"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jest zgodny – 2 pkt </w:t>
            </w:r>
          </w:p>
        </w:tc>
        <w:tc>
          <w:tcPr>
            <w:tcW w:w="523" w:type="pct"/>
            <w:tcBorders>
              <w:bottom w:val="single" w:sz="4" w:space="0" w:color="auto"/>
            </w:tcBorders>
            <w:vAlign w:val="center"/>
          </w:tcPr>
          <w:p w14:paraId="0EB92179" w14:textId="77777777" w:rsidR="00674D39" w:rsidRPr="00535CB6" w:rsidRDefault="00674D39" w:rsidP="00145F0C">
            <w:pPr>
              <w:rPr>
                <w:rFonts w:cs="Arial"/>
                <w:lang w:eastAsia="pl-PL"/>
              </w:rPr>
            </w:pPr>
            <w:r w:rsidRPr="00535CB6">
              <w:rPr>
                <w:rFonts w:cs="Arial"/>
                <w:lang w:eastAsia="pl-PL"/>
              </w:rPr>
              <w:t>2</w:t>
            </w:r>
          </w:p>
        </w:tc>
      </w:tr>
      <w:tr w:rsidR="00D1094F" w:rsidRPr="00272D13" w14:paraId="242E2681" w14:textId="77777777" w:rsidTr="00DE6B14">
        <w:trPr>
          <w:trHeight w:val="20"/>
        </w:trPr>
        <w:tc>
          <w:tcPr>
            <w:tcW w:w="201" w:type="pct"/>
            <w:shd w:val="clear" w:color="auto" w:fill="auto"/>
            <w:vAlign w:val="center"/>
          </w:tcPr>
          <w:p w14:paraId="631CEFB6"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shd w:val="clear" w:color="auto" w:fill="auto"/>
            <w:vAlign w:val="center"/>
          </w:tcPr>
          <w:p w14:paraId="709A03DB" w14:textId="4AA15DD5" w:rsidR="00674D39" w:rsidRPr="00535CB6" w:rsidRDefault="00674D39" w:rsidP="00145F0C">
            <w:pPr>
              <w:rPr>
                <w:rFonts w:eastAsia="Times New Roman" w:cs="Arial"/>
                <w:lang w:eastAsia="pl-PL"/>
              </w:rPr>
            </w:pPr>
            <w:r w:rsidRPr="00535CB6">
              <w:rPr>
                <w:rFonts w:cs="Arial"/>
              </w:rPr>
              <w:t>Projekt zakłada uczestnictwo co najmniej 20% uczniów/słuchaczy zamieszkałych na obszarach wiejskich w województwie mazowieckim.</w:t>
            </w:r>
          </w:p>
        </w:tc>
        <w:tc>
          <w:tcPr>
            <w:tcW w:w="1930" w:type="pct"/>
            <w:shd w:val="clear" w:color="auto" w:fill="auto"/>
            <w:vAlign w:val="center"/>
          </w:tcPr>
          <w:p w14:paraId="5F92ECA8" w14:textId="77777777" w:rsidR="00674D39" w:rsidRPr="00535CB6" w:rsidRDefault="00674D39" w:rsidP="00145F0C">
            <w:pPr>
              <w:rPr>
                <w:rFonts w:cs="Arial"/>
              </w:rPr>
            </w:pPr>
            <w:r w:rsidRPr="00535CB6">
              <w:rPr>
                <w:rFonts w:cs="Aria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228DCBDD" w14:textId="77777777" w:rsidR="00674D39" w:rsidRPr="00535CB6" w:rsidRDefault="00674D39" w:rsidP="00145F0C">
            <w:pPr>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34D2A72A" w14:textId="77777777" w:rsidR="00674D39" w:rsidRPr="00535CB6" w:rsidRDefault="00674D39" w:rsidP="00145F0C">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1063D3D9" w14:textId="77777777" w:rsidR="00674D39" w:rsidRPr="00535CB6" w:rsidRDefault="00674D39"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60C2DA49" w14:textId="77777777" w:rsidR="00674D39" w:rsidRPr="00535CB6" w:rsidRDefault="00674D39" w:rsidP="00145F0C">
            <w:pPr>
              <w:rPr>
                <w:rFonts w:cs="Arial"/>
              </w:rPr>
            </w:pPr>
            <w:r w:rsidRPr="00535CB6">
              <w:rPr>
                <w:rFonts w:cs="Arial"/>
              </w:rPr>
              <w:t>Kryterium weryfikowane na podstawie zapisów wniosku o dofinansowanie projektu.</w:t>
            </w:r>
          </w:p>
        </w:tc>
        <w:tc>
          <w:tcPr>
            <w:tcW w:w="1334" w:type="pct"/>
            <w:shd w:val="clear" w:color="auto" w:fill="auto"/>
            <w:vAlign w:val="center"/>
          </w:tcPr>
          <w:p w14:paraId="2E3D140A" w14:textId="77777777" w:rsidR="00674D39" w:rsidRPr="00535CB6" w:rsidRDefault="00674D39" w:rsidP="00145F0C">
            <w:pPr>
              <w:rPr>
                <w:rFonts w:eastAsia="Times New Roman" w:cs="Arial"/>
                <w:lang w:eastAsia="pl-PL"/>
              </w:rPr>
            </w:pPr>
            <w:r w:rsidRPr="00535CB6">
              <w:rPr>
                <w:rFonts w:eastAsia="Times New Roman" w:cs="Arial"/>
                <w:lang w:eastAsia="pl-PL"/>
              </w:rPr>
              <w:t>uczestnictwo w projekcie uczniów zamieszkałych na obszarach wiejskich:</w:t>
            </w:r>
          </w:p>
          <w:p w14:paraId="78367E39" w14:textId="77777777" w:rsidR="00674D39" w:rsidRPr="00535CB6" w:rsidRDefault="00674D39" w:rsidP="00145F0C">
            <w:pPr>
              <w:rPr>
                <w:rFonts w:eastAsia="Times New Roman" w:cs="Arial"/>
                <w:lang w:eastAsia="pl-PL"/>
              </w:rPr>
            </w:pPr>
            <w:r w:rsidRPr="00535CB6">
              <w:rPr>
                <w:rFonts w:eastAsia="Times New Roman" w:cs="Arial"/>
                <w:lang w:eastAsia="pl-PL"/>
              </w:rPr>
              <w:t>na poziomie do 20% lub brak informacji w tym zakresie – 0 pkt,</w:t>
            </w:r>
          </w:p>
          <w:p w14:paraId="5D95528E" w14:textId="77777777" w:rsidR="00674D39" w:rsidRPr="00535CB6" w:rsidRDefault="00674D39" w:rsidP="00145F0C">
            <w:pPr>
              <w:rPr>
                <w:rFonts w:eastAsia="Times New Roman" w:cs="Arial"/>
                <w:lang w:eastAsia="pl-PL"/>
              </w:rPr>
            </w:pPr>
            <w:r w:rsidRPr="00535CB6">
              <w:rPr>
                <w:rFonts w:eastAsia="Times New Roman" w:cs="Arial"/>
                <w:lang w:eastAsia="pl-PL"/>
              </w:rPr>
              <w:t>na poziomie powyżej 20% – 2 pkt,</w:t>
            </w:r>
          </w:p>
          <w:p w14:paraId="448D098C" w14:textId="77777777" w:rsidR="00674D39" w:rsidRPr="00535CB6" w:rsidRDefault="00674D39" w:rsidP="00145F0C">
            <w:pPr>
              <w:rPr>
                <w:rFonts w:eastAsia="Times New Roman" w:cs="Arial"/>
                <w:lang w:eastAsia="pl-PL"/>
              </w:rPr>
            </w:pPr>
            <w:r w:rsidRPr="00535CB6">
              <w:rPr>
                <w:rFonts w:eastAsia="Times New Roman" w:cs="Arial"/>
                <w:lang w:eastAsia="pl-PL"/>
              </w:rPr>
              <w:t>na poziomie powyżej 50% – 4 pkt</w:t>
            </w:r>
          </w:p>
        </w:tc>
        <w:tc>
          <w:tcPr>
            <w:tcW w:w="523" w:type="pct"/>
            <w:vAlign w:val="center"/>
          </w:tcPr>
          <w:p w14:paraId="71B41247" w14:textId="77777777" w:rsidR="00674D39" w:rsidRPr="00535CB6" w:rsidRDefault="00674D39" w:rsidP="00145F0C">
            <w:pPr>
              <w:rPr>
                <w:rFonts w:eastAsia="Times New Roman" w:cs="Arial"/>
                <w:lang w:eastAsia="pl-PL"/>
              </w:rPr>
            </w:pPr>
            <w:r w:rsidRPr="00535CB6">
              <w:rPr>
                <w:rFonts w:eastAsia="Times New Roman" w:cs="Arial"/>
                <w:lang w:eastAsia="pl-PL"/>
              </w:rPr>
              <w:t>4</w:t>
            </w:r>
          </w:p>
        </w:tc>
      </w:tr>
      <w:tr w:rsidR="00D1094F" w:rsidRPr="00272D13" w14:paraId="59D535E6" w14:textId="77777777" w:rsidTr="00DE6B14">
        <w:trPr>
          <w:trHeight w:val="226"/>
        </w:trPr>
        <w:tc>
          <w:tcPr>
            <w:tcW w:w="201" w:type="pct"/>
            <w:shd w:val="clear" w:color="auto" w:fill="auto"/>
            <w:vAlign w:val="center"/>
          </w:tcPr>
          <w:p w14:paraId="1987EE52"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shd w:val="clear" w:color="auto" w:fill="auto"/>
            <w:vAlign w:val="center"/>
          </w:tcPr>
          <w:p w14:paraId="0ECE6FE5"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Projekt sprzyja realizacji wartości docelowej wskaźnika produktu wskazanego </w:t>
            </w:r>
            <w:r w:rsidRPr="00535CB6">
              <w:rPr>
                <w:rFonts w:eastAsia="Times New Roman" w:cs="Arial"/>
                <w:lang w:eastAsia="pl-PL"/>
              </w:rPr>
              <w:br/>
              <w:t>w Regionalnym Programie Operacyjnym Województwa Mazowieckiego (RPO WM).</w:t>
            </w:r>
          </w:p>
        </w:tc>
        <w:tc>
          <w:tcPr>
            <w:tcW w:w="1930" w:type="pct"/>
            <w:shd w:val="clear" w:color="auto" w:fill="auto"/>
            <w:vAlign w:val="center"/>
          </w:tcPr>
          <w:p w14:paraId="20A76F32"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Zgodnie z RPO WM 14-20 wskaźnik produktu dotyczy liczby uczniów szkół i placówek kształcenia zawodowego uczestniczących w stażach i praktykach u pracodawcy. </w:t>
            </w:r>
          </w:p>
          <w:p w14:paraId="5261A42F"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077AE99D" w14:textId="71992DE4" w:rsidR="00674D39" w:rsidRPr="00535CB6" w:rsidRDefault="00674D39" w:rsidP="00145F0C">
            <w:pPr>
              <w:rPr>
                <w:rFonts w:eastAsia="Times New Roman" w:cs="Arial"/>
                <w:lang w:eastAsia="pl-PL"/>
              </w:rPr>
            </w:pPr>
            <w:r w:rsidRPr="00535CB6">
              <w:rPr>
                <w:rFonts w:eastAsia="Times New Roman" w:cs="Arial"/>
                <w:lang w:eastAsia="pl-PL"/>
              </w:rPr>
              <w:t xml:space="preserve">wartość wskaźnika </w:t>
            </w:r>
            <w:r w:rsidR="00307EAE" w:rsidRPr="00535CB6">
              <w:rPr>
                <w:rFonts w:eastAsia="Times New Roman" w:cs="Arial"/>
                <w:lang w:eastAsia="pl-PL"/>
              </w:rPr>
              <w:t>zadeklarowana w ramach projekt</w:t>
            </w:r>
            <w:r w:rsidR="00307EAE" w:rsidRPr="00535CB6">
              <w:rPr>
                <w:rFonts w:cs="Arial"/>
                <w:noProof/>
                <w:lang w:eastAsia="pl-PL"/>
              </w:rPr>
              <mc:AlternateContent>
                <mc:Choice Requires="wps">
                  <w:drawing>
                    <wp:inline distT="0" distB="0" distL="0" distR="0" wp14:anchorId="61B3FB9C" wp14:editId="5F97A006">
                      <wp:extent cx="2638800" cy="10800"/>
                      <wp:effectExtent l="0" t="0" r="28575" b="27305"/>
                      <wp:docPr id="38" name="Łącznik prostoliniowy 2" descr="kreska ułamkowa, nad kreską: &quot;Wartość  wskaźnika zadeklarowana w ramach projekt razy 100 procent pod kreską ułamkową wartość docelowa wskaźnika określona w RPO WM (tj. 13 232 osób)&#10;Kryterium weryfikowane na podstawie zapisów wniosku o dofinansowanie projektu.&#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8800" cy="1080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435AA142" id="Łącznik prostoliniowy 2" o:spid="_x0000_s1026" alt="Tytuł: wzór — opis: kreska ułamkowa, nad kreską: &quot;Wartość  wskaźnika zadeklarowana w ramach projekt razy 100 procent pod kreską ułamkową wartość docelowa wskaźnika określona w RPO WM (tj. 13 232 osób)&#10;Kryterium weryfikowane na podstawie zapisów wniosku o dofinansowanie projektu.&#10;" style="flip:y;visibility:visible;mso-wrap-style:square;mso-left-percent:-10001;mso-top-percent:-10001;mso-position-horizontal:absolute;mso-position-horizontal-relative:char;mso-position-vertical:absolute;mso-position-vertical-relative:line;mso-left-percent:-10001;mso-top-percent:-10001" from="0,0" to="207.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" strokecolor="windowText">
                      <o:lock v:ext="edit" shapetype="f"/>
                      <w10:anchorlock/>
                    </v:line>
                  </w:pict>
                </mc:Fallback>
              </mc:AlternateContent>
            </w:r>
            <w:r w:rsidRPr="00535CB6">
              <w:rPr>
                <w:rFonts w:eastAsia="Times New Roman" w:cs="Arial"/>
                <w:lang w:eastAsia="pl-PL"/>
              </w:rPr>
              <w:t xml:space="preserve"> X100% </w:t>
            </w:r>
          </w:p>
          <w:p w14:paraId="1160D82C" w14:textId="77777777" w:rsidR="00674D39" w:rsidRPr="00535CB6" w:rsidRDefault="00674D39" w:rsidP="00145F0C">
            <w:pPr>
              <w:rPr>
                <w:rFonts w:eastAsia="Times New Roman" w:cs="Arial"/>
                <w:lang w:eastAsia="pl-PL"/>
              </w:rPr>
            </w:pPr>
            <w:r w:rsidRPr="00535CB6">
              <w:rPr>
                <w:rFonts w:eastAsia="Times New Roman" w:cs="Arial"/>
                <w:lang w:eastAsia="pl-PL"/>
              </w:rPr>
              <w:t>wartość docelowa wskaźnika określona w RPO WM (tj. 13 232 osób)</w:t>
            </w:r>
          </w:p>
          <w:p w14:paraId="4B51C2EF" w14:textId="77777777" w:rsidR="00674D39" w:rsidRPr="00535CB6" w:rsidRDefault="00674D39" w:rsidP="00145F0C">
            <w:pPr>
              <w:autoSpaceDE w:val="0"/>
              <w:autoSpaceDN w:val="0"/>
              <w:rPr>
                <w:rFonts w:cs="Arial"/>
              </w:rPr>
            </w:pPr>
            <w:r w:rsidRPr="00535CB6">
              <w:rPr>
                <w:rFonts w:cs="Arial"/>
              </w:rPr>
              <w:t>Kryterium weryfikowane na podstawie zapisów wniosku o dofinansowanie projektu.</w:t>
            </w:r>
          </w:p>
        </w:tc>
        <w:tc>
          <w:tcPr>
            <w:tcW w:w="1334" w:type="pct"/>
            <w:shd w:val="clear" w:color="auto" w:fill="auto"/>
            <w:vAlign w:val="center"/>
          </w:tcPr>
          <w:p w14:paraId="1AB03872" w14:textId="77777777" w:rsidR="00674D39" w:rsidRPr="00535CB6" w:rsidRDefault="00674D39" w:rsidP="00145F0C">
            <w:pPr>
              <w:rPr>
                <w:rFonts w:eastAsia="Times New Roman" w:cs="Arial"/>
                <w:lang w:eastAsia="pl-PL"/>
              </w:rPr>
            </w:pPr>
            <w:r w:rsidRPr="00535CB6">
              <w:rPr>
                <w:rFonts w:eastAsia="Times New Roman" w:cs="Arial"/>
                <w:lang w:eastAsia="pl-PL"/>
              </w:rPr>
              <w:t>osiągnięta wartość wskaźnika docelowego:</w:t>
            </w:r>
          </w:p>
          <w:p w14:paraId="75723D49" w14:textId="77777777" w:rsidR="00674D39" w:rsidRPr="00535CB6" w:rsidRDefault="00674D39" w:rsidP="00145F0C">
            <w:pPr>
              <w:rPr>
                <w:rFonts w:eastAsia="Times New Roman" w:cs="Arial"/>
                <w:lang w:eastAsia="pl-PL"/>
              </w:rPr>
            </w:pPr>
            <w:r w:rsidRPr="00535CB6">
              <w:rPr>
                <w:rFonts w:eastAsia="Times New Roman" w:cs="Arial"/>
                <w:lang w:eastAsia="pl-PL"/>
              </w:rPr>
              <w:t>poniżej 1%</w:t>
            </w:r>
            <w:r w:rsidRPr="00535CB6">
              <w:rPr>
                <w:rFonts w:cs="Arial"/>
              </w:rPr>
              <w:t xml:space="preserve"> </w:t>
            </w:r>
            <w:r w:rsidRPr="00535CB6">
              <w:rPr>
                <w:rFonts w:eastAsia="Times New Roman" w:cs="Arial"/>
                <w:lang w:eastAsia="pl-PL"/>
              </w:rPr>
              <w:t>lub brak informacji w tym zakresie - 0 pkt,</w:t>
            </w:r>
          </w:p>
          <w:p w14:paraId="3AA60B7C" w14:textId="77777777" w:rsidR="00674D39" w:rsidRPr="00535CB6" w:rsidRDefault="00674D39" w:rsidP="00145F0C">
            <w:pPr>
              <w:rPr>
                <w:rFonts w:eastAsia="Times New Roman" w:cs="Arial"/>
                <w:lang w:eastAsia="pl-PL"/>
              </w:rPr>
            </w:pPr>
            <w:r w:rsidRPr="00535CB6">
              <w:rPr>
                <w:rFonts w:eastAsia="Times New Roman" w:cs="Arial"/>
                <w:lang w:eastAsia="pl-PL"/>
              </w:rPr>
              <w:t>od 1% do 5% - 3 pkt,</w:t>
            </w:r>
          </w:p>
          <w:p w14:paraId="0F137887" w14:textId="77777777" w:rsidR="00674D39" w:rsidRPr="00535CB6" w:rsidRDefault="00674D39" w:rsidP="00145F0C">
            <w:pPr>
              <w:rPr>
                <w:rFonts w:eastAsia="Times New Roman" w:cs="Arial"/>
                <w:lang w:eastAsia="pl-PL"/>
              </w:rPr>
            </w:pPr>
            <w:r w:rsidRPr="00535CB6">
              <w:rPr>
                <w:rFonts w:eastAsia="Times New Roman" w:cs="Arial"/>
                <w:lang w:eastAsia="pl-PL"/>
              </w:rPr>
              <w:t>powyżej 5% - 6 pkt,</w:t>
            </w:r>
          </w:p>
          <w:p w14:paraId="79039CC5" w14:textId="77777777" w:rsidR="00674D39" w:rsidRPr="00535CB6" w:rsidRDefault="00674D39" w:rsidP="00145F0C">
            <w:pPr>
              <w:rPr>
                <w:rFonts w:eastAsia="Times New Roman" w:cs="Arial"/>
                <w:lang w:eastAsia="pl-PL"/>
              </w:rPr>
            </w:pPr>
            <w:r w:rsidRPr="00535CB6">
              <w:rPr>
                <w:rFonts w:eastAsia="Times New Roman" w:cs="Arial"/>
                <w:lang w:eastAsia="pl-PL"/>
              </w:rPr>
              <w:t>powyżej 15% - 9 pkt</w:t>
            </w:r>
          </w:p>
        </w:tc>
        <w:tc>
          <w:tcPr>
            <w:tcW w:w="523" w:type="pct"/>
            <w:vAlign w:val="center"/>
          </w:tcPr>
          <w:p w14:paraId="1AA22795" w14:textId="77777777" w:rsidR="00674D39" w:rsidRPr="00535CB6" w:rsidRDefault="00674D39" w:rsidP="00145F0C">
            <w:pPr>
              <w:rPr>
                <w:rFonts w:eastAsia="Times New Roman" w:cs="Arial"/>
                <w:lang w:eastAsia="pl-PL"/>
              </w:rPr>
            </w:pPr>
            <w:r w:rsidRPr="00535CB6">
              <w:rPr>
                <w:rFonts w:eastAsia="Times New Roman" w:cs="Arial"/>
                <w:lang w:eastAsia="pl-PL"/>
              </w:rPr>
              <w:t>9</w:t>
            </w:r>
          </w:p>
        </w:tc>
      </w:tr>
      <w:tr w:rsidR="00D1094F" w:rsidRPr="00272D13" w14:paraId="1194F9B1" w14:textId="77777777" w:rsidTr="00DE6B14">
        <w:trPr>
          <w:trHeight w:val="226"/>
        </w:trPr>
        <w:tc>
          <w:tcPr>
            <w:tcW w:w="201" w:type="pct"/>
            <w:shd w:val="clear" w:color="auto" w:fill="auto"/>
            <w:vAlign w:val="center"/>
          </w:tcPr>
          <w:p w14:paraId="6381B04A"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vAlign w:val="center"/>
          </w:tcPr>
          <w:p w14:paraId="0154EAC4" w14:textId="77777777" w:rsidR="00674D39" w:rsidRPr="00535CB6" w:rsidRDefault="00674D39"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30" w:type="pct"/>
            <w:vAlign w:val="center"/>
          </w:tcPr>
          <w:p w14:paraId="31BF198D"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0B44007B"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40"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4AD32DE3" w14:textId="77777777" w:rsidR="00674D39" w:rsidRPr="00535CB6" w:rsidRDefault="00674D39"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22942C54" w14:textId="77777777" w:rsidR="00674D39" w:rsidRPr="00535CB6" w:rsidRDefault="00674D39"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29755FFE"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34" w:type="pct"/>
            <w:vAlign w:val="center"/>
          </w:tcPr>
          <w:p w14:paraId="16F06612" w14:textId="77777777" w:rsidR="00674D39" w:rsidRPr="00535CB6" w:rsidRDefault="00674D39" w:rsidP="00145F0C">
            <w:pPr>
              <w:rPr>
                <w:rFonts w:eastAsia="Times New Roman" w:cs="Arial"/>
                <w:lang w:eastAsia="pl-PL"/>
              </w:rPr>
            </w:pPr>
            <w:r w:rsidRPr="00535CB6">
              <w:rPr>
                <w:rFonts w:eastAsia="Times New Roman" w:cs="Arial"/>
                <w:lang w:eastAsia="pl-PL"/>
              </w:rPr>
              <w:t>projekt nie wynika z Planu Inwestycyjnego dla subregionu objętego problemowym Obszarem Strategicznej Interwencji (OSI problemowymi) lub brak informacji w tym zakresie – 0 pkt,</w:t>
            </w:r>
          </w:p>
          <w:p w14:paraId="1F888F5E" w14:textId="77777777" w:rsidR="00674D39" w:rsidRPr="00535CB6" w:rsidRDefault="00674D39"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523" w:type="pct"/>
            <w:vAlign w:val="center"/>
          </w:tcPr>
          <w:p w14:paraId="32FF921C" w14:textId="268A06F2" w:rsidR="00674D39" w:rsidRPr="00535CB6" w:rsidRDefault="00674D39" w:rsidP="00145F0C">
            <w:pPr>
              <w:rPr>
                <w:rFonts w:eastAsia="Times New Roman" w:cs="Arial"/>
                <w:lang w:eastAsia="pl-PL"/>
              </w:rPr>
            </w:pPr>
            <w:r w:rsidRPr="00535CB6">
              <w:rPr>
                <w:rFonts w:eastAsia="Times New Roman" w:cs="Arial"/>
                <w:lang w:eastAsia="pl-PL"/>
              </w:rPr>
              <w:t>2</w:t>
            </w:r>
          </w:p>
        </w:tc>
      </w:tr>
      <w:tr w:rsidR="00D1094F" w:rsidRPr="00272D13" w14:paraId="56ADB6FE" w14:textId="77777777" w:rsidTr="00DE6B14">
        <w:trPr>
          <w:trHeight w:val="226"/>
        </w:trPr>
        <w:tc>
          <w:tcPr>
            <w:tcW w:w="201" w:type="pct"/>
            <w:shd w:val="clear" w:color="auto" w:fill="auto"/>
            <w:vAlign w:val="center"/>
          </w:tcPr>
          <w:p w14:paraId="1B3BB3A6" w14:textId="77777777" w:rsidR="00674D39" w:rsidRPr="00535CB6" w:rsidRDefault="00674D39" w:rsidP="00145F0C">
            <w:pPr>
              <w:numPr>
                <w:ilvl w:val="0"/>
                <w:numId w:val="525"/>
              </w:numPr>
              <w:tabs>
                <w:tab w:val="left" w:pos="572"/>
              </w:tabs>
              <w:ind w:left="430" w:hanging="283"/>
              <w:contextualSpacing/>
              <w:rPr>
                <w:rFonts w:eastAsia="Times New Roman" w:cs="Arial"/>
                <w:lang w:eastAsia="pl-PL"/>
              </w:rPr>
            </w:pPr>
          </w:p>
        </w:tc>
        <w:tc>
          <w:tcPr>
            <w:tcW w:w="1011" w:type="pct"/>
            <w:shd w:val="clear" w:color="auto" w:fill="auto"/>
            <w:vAlign w:val="center"/>
          </w:tcPr>
          <w:p w14:paraId="5C67B18F" w14:textId="77777777" w:rsidR="00674D39" w:rsidRPr="00535CB6" w:rsidRDefault="00674D39" w:rsidP="00145F0C">
            <w:pPr>
              <w:rPr>
                <w:rFonts w:eastAsia="Times New Roman" w:cs="Arial"/>
                <w:lang w:eastAsia="pl-PL"/>
              </w:rPr>
            </w:pPr>
            <w:r w:rsidRPr="00535CB6">
              <w:rPr>
                <w:rFonts w:eastAsia="Times New Roman" w:cs="Arial"/>
                <w:lang w:eastAsia="pl-PL"/>
              </w:rPr>
              <w:t>Projekt sprzyja realizacji wartości docelowej wskaźnika produktu wskazanego w Regionalnym Programie Operacyjnym Województwa Mazowieckiego (RPO WM).</w:t>
            </w:r>
          </w:p>
        </w:tc>
        <w:tc>
          <w:tcPr>
            <w:tcW w:w="1930" w:type="pct"/>
            <w:shd w:val="clear" w:color="auto" w:fill="auto"/>
            <w:vAlign w:val="center"/>
          </w:tcPr>
          <w:p w14:paraId="11139504"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Zgodnie z RPO WM 2014-2020 wskaźnik produktu dotyczy liczby szkół 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t>
            </w:r>
          </w:p>
          <w:p w14:paraId="37487AAB"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procentach wg wzoru: </w:t>
            </w:r>
          </w:p>
          <w:p w14:paraId="1C2FE428" w14:textId="72A2366D" w:rsidR="00674D39" w:rsidRPr="00535CB6" w:rsidRDefault="00674D39" w:rsidP="00145F0C">
            <w:pPr>
              <w:rPr>
                <w:rFonts w:eastAsia="Times New Roman" w:cs="Arial"/>
                <w:lang w:eastAsia="pl-PL"/>
              </w:rPr>
            </w:pPr>
            <w:r w:rsidRPr="00535CB6">
              <w:rPr>
                <w:rFonts w:eastAsia="Times New Roman" w:cs="Arial"/>
                <w:lang w:eastAsia="pl-PL"/>
              </w:rPr>
              <w:t xml:space="preserve">wartość wskaźnika </w:t>
            </w:r>
            <w:r w:rsidR="00307EAE" w:rsidRPr="00535CB6">
              <w:rPr>
                <w:rFonts w:eastAsia="Times New Roman" w:cs="Arial"/>
                <w:lang w:eastAsia="pl-PL"/>
              </w:rPr>
              <w:t>zadeklarowana w ramach projektu</w:t>
            </w:r>
            <w:r w:rsidR="00307EAE" w:rsidRPr="00535CB6">
              <w:rPr>
                <w:rFonts w:cs="Arial"/>
                <w:noProof/>
                <w:lang w:eastAsia="pl-PL"/>
              </w:rPr>
              <mc:AlternateContent>
                <mc:Choice Requires="wps">
                  <w:drawing>
                    <wp:inline distT="0" distB="0" distL="0" distR="0" wp14:anchorId="2AA3D345" wp14:editId="56E2EDA8">
                      <wp:extent cx="2638800" cy="10800"/>
                      <wp:effectExtent l="0" t="0" r="28575" b="27305"/>
                      <wp:docPr id="11" name="Łącznik prostoliniowy 2" descr="kreska ułamkowa, nad kreską:wartość wskaźnika zadeklarowana w ramach projektu x100% &#10;wartość docelowa wskaźnika określona w RPO WM (tj. 816 szkół/placówek)&#10;Kryterium weryfikowane na podstawie zapisów we wniosku o dofinansowanie projektu.&#10;&#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8800" cy="1080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7501CB12" id="Łącznik prostoliniowy 2" o:spid="_x0000_s1026" alt="Tytuł: wzór — opis: kreska ułamkowa, nad kreską:wartość wskaźnika zadeklarowana w ramach projektu x100% &#10;wartość docelowa wskaźnika określona w RPO WM (tj. 816 szkół/placówek)&#10;Kryterium weryfikowane na podstawie zapisów we wniosku o dofinansowanie projektu.&#10;&#10;" style="flip:y;visibility:visible;mso-wrap-style:square;mso-left-percent:-10001;mso-top-percent:-10001;mso-position-horizontal:absolute;mso-position-horizontal-relative:char;mso-position-vertical:absolute;mso-position-vertical-relative:line;mso-left-percent:-10001;mso-top-percent:-10001" from="0,0" to="207.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" strokecolor="windowText">
                      <o:lock v:ext="edit" shapetype="f"/>
                      <w10:anchorlock/>
                    </v:line>
                  </w:pict>
                </mc:Fallback>
              </mc:AlternateContent>
            </w:r>
            <w:r w:rsidRPr="00535CB6">
              <w:rPr>
                <w:rFonts w:eastAsia="Times New Roman" w:cs="Arial"/>
                <w:lang w:eastAsia="pl-PL"/>
              </w:rPr>
              <w:t xml:space="preserve">x100% </w:t>
            </w:r>
          </w:p>
          <w:p w14:paraId="745093CA" w14:textId="77777777" w:rsidR="00674D39" w:rsidRPr="00535CB6" w:rsidRDefault="00674D39" w:rsidP="00145F0C">
            <w:pPr>
              <w:rPr>
                <w:rFonts w:eastAsia="Times New Roman" w:cs="Arial"/>
                <w:lang w:eastAsia="pl-PL"/>
              </w:rPr>
            </w:pPr>
            <w:r w:rsidRPr="00535CB6">
              <w:rPr>
                <w:rFonts w:eastAsia="Times New Roman" w:cs="Arial"/>
                <w:lang w:eastAsia="pl-PL"/>
              </w:rPr>
              <w:t>wartość docelowa wskaźnika określona w RPO WM (tj. 816 szkół/placówek)</w:t>
            </w:r>
          </w:p>
          <w:p w14:paraId="5242B49A" w14:textId="77777777" w:rsidR="00674D39" w:rsidRPr="00535CB6" w:rsidRDefault="00674D39" w:rsidP="00145F0C">
            <w:pPr>
              <w:rPr>
                <w:rFonts w:eastAsia="Times New Roman" w:cs="Arial"/>
                <w:lang w:eastAsia="pl-PL"/>
              </w:rPr>
            </w:pPr>
            <w:r w:rsidRPr="00535CB6">
              <w:rPr>
                <w:rFonts w:cs="Arial"/>
              </w:rPr>
              <w:t>Kryterium weryfikowane na podstawie zapisów we wniosku o dofinansowanie projektu.</w:t>
            </w:r>
          </w:p>
        </w:tc>
        <w:tc>
          <w:tcPr>
            <w:tcW w:w="1334" w:type="pct"/>
            <w:shd w:val="clear" w:color="auto" w:fill="auto"/>
            <w:vAlign w:val="center"/>
          </w:tcPr>
          <w:p w14:paraId="64175A79" w14:textId="77777777" w:rsidR="00674D39" w:rsidRPr="00535CB6" w:rsidRDefault="00674D39" w:rsidP="00145F0C">
            <w:pPr>
              <w:rPr>
                <w:rFonts w:eastAsia="Times New Roman" w:cs="Arial"/>
                <w:lang w:eastAsia="pl-PL"/>
              </w:rPr>
            </w:pPr>
            <w:r w:rsidRPr="00535CB6">
              <w:rPr>
                <w:rFonts w:eastAsia="Times New Roman" w:cs="Arial"/>
                <w:lang w:eastAsia="pl-PL"/>
              </w:rPr>
              <w:t>osiągnięta wartość wskaźnika docelowego:</w:t>
            </w:r>
          </w:p>
          <w:p w14:paraId="6EF6CEB0" w14:textId="77777777" w:rsidR="00674D39" w:rsidRPr="00535CB6" w:rsidRDefault="00674D39" w:rsidP="00145F0C">
            <w:pPr>
              <w:rPr>
                <w:rFonts w:eastAsia="Times New Roman" w:cs="Arial"/>
                <w:lang w:eastAsia="pl-PL"/>
              </w:rPr>
            </w:pPr>
            <w:r w:rsidRPr="00535CB6">
              <w:rPr>
                <w:rFonts w:eastAsia="Times New Roman" w:cs="Arial"/>
                <w:lang w:eastAsia="pl-PL"/>
              </w:rPr>
              <w:t>poniżej 5% lub brak informacji w tym zakresie - 0 pkt</w:t>
            </w:r>
          </w:p>
          <w:p w14:paraId="0D642403" w14:textId="77777777" w:rsidR="00674D39" w:rsidRPr="00535CB6" w:rsidRDefault="00674D39" w:rsidP="00145F0C">
            <w:pPr>
              <w:rPr>
                <w:rFonts w:eastAsia="Times New Roman" w:cs="Arial"/>
                <w:lang w:eastAsia="pl-PL"/>
              </w:rPr>
            </w:pPr>
            <w:r w:rsidRPr="00535CB6">
              <w:rPr>
                <w:rFonts w:eastAsia="Times New Roman" w:cs="Arial"/>
                <w:lang w:eastAsia="pl-PL"/>
              </w:rPr>
              <w:t>od 5% do 10% - 2 pkt,</w:t>
            </w:r>
          </w:p>
          <w:p w14:paraId="55C6341F" w14:textId="77777777" w:rsidR="00674D39" w:rsidRPr="00535CB6" w:rsidRDefault="00674D39" w:rsidP="00145F0C">
            <w:pPr>
              <w:rPr>
                <w:rFonts w:eastAsia="Times New Roman" w:cs="Arial"/>
                <w:lang w:eastAsia="pl-PL"/>
              </w:rPr>
            </w:pPr>
            <w:r w:rsidRPr="00535CB6">
              <w:rPr>
                <w:rFonts w:eastAsia="Times New Roman" w:cs="Arial"/>
                <w:lang w:eastAsia="pl-PL"/>
              </w:rPr>
              <w:t>powyżej 10% do 15% - 4 pkt,</w:t>
            </w:r>
          </w:p>
          <w:p w14:paraId="2FCA6979" w14:textId="77777777" w:rsidR="00674D39" w:rsidRPr="00535CB6" w:rsidRDefault="00674D39" w:rsidP="00145F0C">
            <w:pPr>
              <w:rPr>
                <w:rFonts w:eastAsia="Times New Roman" w:cs="Arial"/>
                <w:lang w:eastAsia="pl-PL"/>
              </w:rPr>
            </w:pPr>
            <w:r w:rsidRPr="00535CB6">
              <w:rPr>
                <w:rFonts w:eastAsia="Times New Roman" w:cs="Arial"/>
                <w:lang w:eastAsia="pl-PL"/>
              </w:rPr>
              <w:t>powyżej 15% - 8 pkt</w:t>
            </w:r>
          </w:p>
        </w:tc>
        <w:tc>
          <w:tcPr>
            <w:tcW w:w="523" w:type="pct"/>
            <w:tcBorders>
              <w:top w:val="single" w:sz="4" w:space="0" w:color="auto"/>
              <w:bottom w:val="single" w:sz="4" w:space="0" w:color="auto"/>
            </w:tcBorders>
            <w:vAlign w:val="center"/>
          </w:tcPr>
          <w:p w14:paraId="033D0321" w14:textId="333BF3B7" w:rsidR="00674D39" w:rsidRPr="00535CB6" w:rsidRDefault="00674D39" w:rsidP="00145F0C">
            <w:pPr>
              <w:rPr>
                <w:rFonts w:eastAsia="Times New Roman" w:cs="Arial"/>
                <w:lang w:eastAsia="pl-PL"/>
              </w:rPr>
            </w:pPr>
            <w:r w:rsidRPr="00535CB6">
              <w:rPr>
                <w:rFonts w:eastAsia="Times New Roman" w:cs="Arial"/>
                <w:lang w:eastAsia="pl-PL"/>
              </w:rPr>
              <w:t>8</w:t>
            </w:r>
          </w:p>
        </w:tc>
      </w:tr>
    </w:tbl>
    <w:p w14:paraId="284B121C" w14:textId="77777777" w:rsidR="00634742" w:rsidRDefault="00634742">
      <w:pPr>
        <w:spacing w:before="120" w:after="120" w:line="276" w:lineRule="auto"/>
        <w:jc w:val="both"/>
        <w:rPr>
          <w:rFonts w:eastAsiaTheme="minorHAnsi" w:cs="Arial"/>
          <w:sz w:val="18"/>
          <w:szCs w:val="18"/>
        </w:rPr>
      </w:pPr>
      <w:r>
        <w:rPr>
          <w:rFonts w:eastAsiaTheme="minorHAnsi" w:cs="Arial"/>
          <w:sz w:val="18"/>
          <w:szCs w:val="18"/>
        </w:rPr>
        <w:br w:type="page"/>
      </w:r>
    </w:p>
    <w:p w14:paraId="630271BE" w14:textId="77777777" w:rsidR="00634742" w:rsidRDefault="00634742" w:rsidP="00634742">
      <w:pPr>
        <w:pStyle w:val="Nagwek5"/>
        <w:rPr>
          <w:lang w:eastAsia="pl-PL"/>
        </w:rPr>
      </w:pPr>
      <w:bookmarkStart w:id="661" w:name="_Toc115339907"/>
      <w:r w:rsidRPr="00CD14DA">
        <w:rPr>
          <w:lang w:eastAsia="pl-PL"/>
        </w:rPr>
        <w:t>Poddziałanie 10.3.1 (10iv)</w:t>
      </w:r>
      <w:r>
        <w:rPr>
          <w:lang w:eastAsia="pl-PL"/>
        </w:rPr>
        <w:t xml:space="preserve"> Doskonalenie zawodowe uczniów. </w:t>
      </w:r>
      <w:r w:rsidRPr="00CD14DA">
        <w:rPr>
          <w:lang w:eastAsia="pl-PL"/>
        </w:rPr>
        <w:t>Działanie 10. 3 Doskonalenie zawodowe,</w:t>
      </w:r>
      <w:bookmarkEnd w:id="661"/>
      <w:r w:rsidRPr="00CD14DA">
        <w:rPr>
          <w:lang w:eastAsia="pl-PL"/>
        </w:rPr>
        <w:t xml:space="preserve"> </w:t>
      </w:r>
    </w:p>
    <w:p w14:paraId="6FD2815A" w14:textId="1F42A884" w:rsidR="00634742" w:rsidRDefault="00634742" w:rsidP="00634742">
      <w:pPr>
        <w:pStyle w:val="Bezodstpw"/>
      </w:pPr>
      <w:r w:rsidRPr="00CE0119">
        <w:t>Kryteria wyboru projektów przyjęte przez Komitet M</w:t>
      </w:r>
      <w:r>
        <w:t>onitorujący RPO WM na XXXVII</w:t>
      </w:r>
      <w:r w:rsidRPr="00CE0119">
        <w:t xml:space="preserve"> posiedzeniu w dn</w:t>
      </w:r>
      <w:r>
        <w:t xml:space="preserve">iu 15 czerwca 2018 r. </w:t>
      </w:r>
    </w:p>
    <w:tbl>
      <w:tblPr>
        <w:tblW w:w="14261"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1 (10iv) Doskonalenie zawodowe uczniów. Działanie 10. 3 Doskonalenie zawodowe, "/>
        <w:tblDescription w:val="Poddziałanie 10.3.1 (10iv) Doskonalenie zawodowe uczniów. Działanie 10. 3 Doskonalenie zawodowe, &#10;Kryteria wyboru projektów przyjęte przez Komitet Monitorujący RPO WM na XXXVII posiedzeniu w dniu 15 czerwca 2018 r. &#10;"/>
      </w:tblPr>
      <w:tblGrid>
        <w:gridCol w:w="706"/>
        <w:gridCol w:w="2775"/>
        <w:gridCol w:w="5525"/>
        <w:gridCol w:w="3405"/>
        <w:gridCol w:w="1850"/>
      </w:tblGrid>
      <w:tr w:rsidR="00C9170E" w:rsidRPr="00272D13" w14:paraId="275B4732" w14:textId="77777777" w:rsidTr="00145F0C">
        <w:trPr>
          <w:trHeight w:val="578"/>
          <w:tblHeader/>
        </w:trPr>
        <w:tc>
          <w:tcPr>
            <w:tcW w:w="706" w:type="dxa"/>
            <w:shd w:val="clear" w:color="auto" w:fill="auto"/>
            <w:vAlign w:val="center"/>
          </w:tcPr>
          <w:p w14:paraId="42C36A38" w14:textId="2391284E" w:rsidR="00D22B7E" w:rsidRPr="00535CB6" w:rsidRDefault="00D22B7E" w:rsidP="00145F0C">
            <w:pPr>
              <w:rPr>
                <w:rFonts w:cs="Arial"/>
                <w:b/>
              </w:rPr>
            </w:pPr>
            <w:r w:rsidRPr="00535CB6">
              <w:rPr>
                <w:rFonts w:cs="Arial"/>
                <w:b/>
              </w:rPr>
              <w:t>Lp.</w:t>
            </w:r>
          </w:p>
        </w:tc>
        <w:tc>
          <w:tcPr>
            <w:tcW w:w="2775" w:type="dxa"/>
            <w:shd w:val="clear" w:color="auto" w:fill="auto"/>
            <w:vAlign w:val="center"/>
          </w:tcPr>
          <w:p w14:paraId="5DCEC98C" w14:textId="77777777" w:rsidR="00D22B7E" w:rsidRPr="00535CB6" w:rsidRDefault="00D22B7E" w:rsidP="00145F0C">
            <w:pPr>
              <w:rPr>
                <w:rFonts w:cs="Arial"/>
                <w:b/>
              </w:rPr>
            </w:pPr>
            <w:r w:rsidRPr="00535CB6">
              <w:rPr>
                <w:rFonts w:cs="Arial"/>
                <w:b/>
              </w:rPr>
              <w:t>Kryterium</w:t>
            </w:r>
          </w:p>
        </w:tc>
        <w:tc>
          <w:tcPr>
            <w:tcW w:w="5525" w:type="dxa"/>
            <w:shd w:val="clear" w:color="auto" w:fill="auto"/>
            <w:vAlign w:val="center"/>
          </w:tcPr>
          <w:p w14:paraId="6116EC94" w14:textId="77777777" w:rsidR="00D22B7E" w:rsidRPr="00535CB6" w:rsidRDefault="00D22B7E" w:rsidP="00145F0C">
            <w:pPr>
              <w:rPr>
                <w:rFonts w:cs="Arial"/>
                <w:b/>
              </w:rPr>
            </w:pPr>
            <w:r w:rsidRPr="00535CB6">
              <w:rPr>
                <w:rFonts w:cs="Arial"/>
                <w:b/>
              </w:rPr>
              <w:t>Opis kryterium</w:t>
            </w:r>
          </w:p>
        </w:tc>
        <w:tc>
          <w:tcPr>
            <w:tcW w:w="3405" w:type="dxa"/>
            <w:shd w:val="clear" w:color="auto" w:fill="auto"/>
            <w:vAlign w:val="center"/>
          </w:tcPr>
          <w:p w14:paraId="477ED91C" w14:textId="77777777" w:rsidR="00D22B7E" w:rsidRPr="00535CB6" w:rsidRDefault="00D22B7E" w:rsidP="00145F0C">
            <w:pPr>
              <w:rPr>
                <w:rFonts w:cs="Arial"/>
                <w:b/>
              </w:rPr>
            </w:pPr>
            <w:r w:rsidRPr="00535CB6">
              <w:rPr>
                <w:rFonts w:cs="Arial"/>
                <w:b/>
              </w:rPr>
              <w:t>Punktacja</w:t>
            </w:r>
          </w:p>
        </w:tc>
        <w:tc>
          <w:tcPr>
            <w:tcW w:w="1850" w:type="dxa"/>
            <w:vAlign w:val="center"/>
          </w:tcPr>
          <w:p w14:paraId="685BDDDD" w14:textId="77777777" w:rsidR="00D22B7E" w:rsidRPr="00535CB6" w:rsidRDefault="00D22B7E" w:rsidP="00145F0C">
            <w:pPr>
              <w:rPr>
                <w:rFonts w:cs="Arial"/>
                <w:b/>
              </w:rPr>
            </w:pPr>
            <w:r w:rsidRPr="00535CB6">
              <w:rPr>
                <w:rFonts w:cs="Arial"/>
                <w:b/>
              </w:rPr>
              <w:t>Maksymalna liczba punktów</w:t>
            </w:r>
          </w:p>
        </w:tc>
      </w:tr>
      <w:tr w:rsidR="00C9170E" w:rsidRPr="00272D13" w14:paraId="35695C69" w14:textId="77777777" w:rsidTr="00145F0C">
        <w:trPr>
          <w:trHeight w:val="20"/>
        </w:trPr>
        <w:tc>
          <w:tcPr>
            <w:tcW w:w="706" w:type="dxa"/>
            <w:shd w:val="clear" w:color="auto" w:fill="auto"/>
            <w:vAlign w:val="center"/>
          </w:tcPr>
          <w:p w14:paraId="73C70FD2" w14:textId="77777777" w:rsidR="00D22B7E" w:rsidRPr="00535CB6" w:rsidRDefault="00D22B7E" w:rsidP="00145F0C">
            <w:pPr>
              <w:numPr>
                <w:ilvl w:val="0"/>
                <w:numId w:val="396"/>
              </w:numPr>
              <w:tabs>
                <w:tab w:val="left" w:pos="572"/>
              </w:tabs>
              <w:contextualSpacing/>
              <w:rPr>
                <w:rFonts w:eastAsia="Times New Roman" w:cs="Arial"/>
                <w:lang w:eastAsia="pl-PL"/>
              </w:rPr>
            </w:pPr>
          </w:p>
        </w:tc>
        <w:tc>
          <w:tcPr>
            <w:tcW w:w="2775" w:type="dxa"/>
            <w:shd w:val="clear" w:color="auto" w:fill="auto"/>
            <w:vAlign w:val="center"/>
          </w:tcPr>
          <w:p w14:paraId="1E5BE1CD" w14:textId="1E8F897E" w:rsidR="00D22B7E" w:rsidRPr="00535CB6" w:rsidRDefault="00D22B7E">
            <w:pPr>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5525" w:type="dxa"/>
            <w:shd w:val="clear" w:color="auto" w:fill="auto"/>
            <w:vAlign w:val="center"/>
          </w:tcPr>
          <w:p w14:paraId="45F23E74" w14:textId="77777777" w:rsidR="00D22B7E" w:rsidRPr="00535CB6" w:rsidRDefault="00D22B7E"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379"/>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7952BED4" w14:textId="77777777" w:rsidR="00D22B7E" w:rsidRPr="00535CB6" w:rsidRDefault="00D22B7E"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766FD149"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kształcenia zawodowego. </w:t>
            </w:r>
          </w:p>
          <w:p w14:paraId="3ABCCA8A" w14:textId="77777777" w:rsidR="00D22B7E" w:rsidRPr="00535CB6" w:rsidRDefault="00D22B7E"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77B2F50F"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3405" w:type="dxa"/>
            <w:shd w:val="clear" w:color="auto" w:fill="auto"/>
            <w:vAlign w:val="center"/>
          </w:tcPr>
          <w:p w14:paraId="277033FE" w14:textId="77777777" w:rsidR="00D22B7E" w:rsidRPr="00535CB6" w:rsidRDefault="00D22B7E" w:rsidP="00145F0C">
            <w:pPr>
              <w:rPr>
                <w:rFonts w:eastAsia="Times New Roman" w:cs="Arial"/>
                <w:lang w:eastAsia="pl-PL"/>
              </w:rPr>
            </w:pPr>
            <w:r w:rsidRPr="00535CB6">
              <w:rPr>
                <w:rFonts w:eastAsia="Times New Roman" w:cs="Arial"/>
                <w:lang w:eastAsia="pl-PL"/>
              </w:rPr>
              <w:t>realizacja projektu w partnerstwie:</w:t>
            </w:r>
          </w:p>
          <w:p w14:paraId="16874E59"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0 pkt - brak partnerstwa lub brak informacji w tym zakresie </w:t>
            </w:r>
          </w:p>
          <w:p w14:paraId="5FD57336" w14:textId="77777777" w:rsidR="00D22B7E" w:rsidRPr="00535CB6" w:rsidRDefault="00D22B7E" w:rsidP="00145F0C">
            <w:pPr>
              <w:rPr>
                <w:rFonts w:eastAsia="Times New Roman" w:cs="Arial"/>
                <w:lang w:eastAsia="pl-PL"/>
              </w:rPr>
            </w:pPr>
            <w:r w:rsidRPr="00535CB6">
              <w:rPr>
                <w:rFonts w:eastAsia="Times New Roman" w:cs="Arial"/>
                <w:lang w:eastAsia="pl-PL"/>
              </w:rPr>
              <w:t>1 pkt - z 1 partnerem,</w:t>
            </w:r>
          </w:p>
          <w:p w14:paraId="1AB1D861" w14:textId="77777777" w:rsidR="00D22B7E" w:rsidRPr="00535CB6" w:rsidRDefault="00D22B7E" w:rsidP="00145F0C">
            <w:pPr>
              <w:rPr>
                <w:rFonts w:eastAsia="Times New Roman" w:cs="Arial"/>
                <w:lang w:eastAsia="pl-PL"/>
              </w:rPr>
            </w:pPr>
            <w:r w:rsidRPr="00535CB6">
              <w:rPr>
                <w:rFonts w:eastAsia="Times New Roman" w:cs="Arial"/>
                <w:lang w:eastAsia="pl-PL"/>
              </w:rPr>
              <w:t>2 pkt - z 2 partnerami ,</w:t>
            </w:r>
          </w:p>
          <w:p w14:paraId="6A03F728" w14:textId="19CCFD7C" w:rsidR="00D22B7E" w:rsidRPr="00535CB6" w:rsidRDefault="00D22B7E" w:rsidP="00145F0C">
            <w:pPr>
              <w:rPr>
                <w:rFonts w:eastAsia="Times New Roman" w:cs="Arial"/>
                <w:lang w:eastAsia="pl-PL"/>
              </w:rPr>
            </w:pPr>
            <w:r w:rsidRPr="00535CB6">
              <w:rPr>
                <w:rFonts w:eastAsia="Times New Roman" w:cs="Arial"/>
                <w:lang w:eastAsia="pl-PL"/>
              </w:rPr>
              <w:t>3 pkt - z 3 i więcej partnerami</w:t>
            </w:r>
          </w:p>
        </w:tc>
        <w:tc>
          <w:tcPr>
            <w:tcW w:w="1850" w:type="dxa"/>
            <w:vAlign w:val="center"/>
          </w:tcPr>
          <w:p w14:paraId="352DB444" w14:textId="77777777" w:rsidR="00D22B7E" w:rsidRPr="00535CB6" w:rsidRDefault="00D22B7E" w:rsidP="00145F0C">
            <w:pPr>
              <w:rPr>
                <w:rFonts w:eastAsia="Times New Roman" w:cs="Arial"/>
                <w:lang w:eastAsia="pl-PL"/>
              </w:rPr>
            </w:pPr>
            <w:r w:rsidRPr="00535CB6">
              <w:rPr>
                <w:rFonts w:eastAsia="Times New Roman" w:cs="Arial"/>
                <w:lang w:eastAsia="pl-PL"/>
              </w:rPr>
              <w:t>3</w:t>
            </w:r>
          </w:p>
        </w:tc>
      </w:tr>
      <w:tr w:rsidR="00C9170E" w:rsidRPr="00272D13" w14:paraId="558131BD" w14:textId="77777777" w:rsidTr="00145F0C">
        <w:trPr>
          <w:trHeight w:val="20"/>
        </w:trPr>
        <w:tc>
          <w:tcPr>
            <w:tcW w:w="706" w:type="dxa"/>
            <w:shd w:val="clear" w:color="auto" w:fill="auto"/>
            <w:vAlign w:val="center"/>
          </w:tcPr>
          <w:p w14:paraId="260AFB77" w14:textId="77777777" w:rsidR="00D22B7E" w:rsidRPr="00535CB6" w:rsidRDefault="00D22B7E" w:rsidP="00145F0C">
            <w:pPr>
              <w:numPr>
                <w:ilvl w:val="0"/>
                <w:numId w:val="396"/>
              </w:numPr>
              <w:tabs>
                <w:tab w:val="left" w:pos="572"/>
              </w:tabs>
              <w:ind w:left="430" w:hanging="283"/>
              <w:contextualSpacing/>
              <w:rPr>
                <w:rFonts w:eastAsia="Times New Roman" w:cs="Arial"/>
                <w:lang w:eastAsia="pl-PL"/>
              </w:rPr>
            </w:pPr>
          </w:p>
        </w:tc>
        <w:tc>
          <w:tcPr>
            <w:tcW w:w="2775" w:type="dxa"/>
            <w:shd w:val="clear" w:color="auto" w:fill="auto"/>
            <w:vAlign w:val="center"/>
          </w:tcPr>
          <w:p w14:paraId="39F42055" w14:textId="04A95778" w:rsidR="00D22B7E" w:rsidRPr="00535CB6" w:rsidRDefault="00D22B7E" w:rsidP="00145F0C">
            <w:pPr>
              <w:rPr>
                <w:rFonts w:eastAsia="Times New Roman" w:cs="Arial"/>
                <w:lang w:eastAsia="pl-PL"/>
              </w:rPr>
            </w:pPr>
            <w:r w:rsidRPr="00535CB6">
              <w:rPr>
                <w:rFonts w:eastAsia="Times New Roman" w:cs="Arial"/>
                <w:lang w:eastAsia="pl-PL"/>
              </w:rPr>
              <w:t xml:space="preserve">Projekt przewiduje doskonalenie umiejętności, kompetencji lub kwalifikacji zawodowych nauczycieli zawodu i instruktorów praktycznej nauki zawodu na studiach podyplomowych lub kursach kwalifikacyjnych przygotowujących do wykonywania zawodu nauczyciela kształcenia zawodowego w ramach zawodów nowo wprowadzonych do klasyfikacji zawodów szkolnictwa zawodowego, zawodów wprowadzonych w ramach modernizacji oferty kształcenia zawodowego albo nowoutworzonych kierunków nauczania lub zawodów, na które występuje deficyt na regionalnym rynku pracy oraz braki kadrowe nauczycieli. </w:t>
            </w:r>
          </w:p>
        </w:tc>
        <w:tc>
          <w:tcPr>
            <w:tcW w:w="5525" w:type="dxa"/>
            <w:shd w:val="clear" w:color="auto" w:fill="auto"/>
            <w:vAlign w:val="center"/>
          </w:tcPr>
          <w:p w14:paraId="65891E71" w14:textId="77777777" w:rsidR="00D22B7E" w:rsidRPr="00535CB6" w:rsidRDefault="00D22B7E" w:rsidP="00145F0C">
            <w:pPr>
              <w:rPr>
                <w:rFonts w:eastAsia="Times New Roman" w:cs="Arial"/>
                <w:lang w:eastAsia="pl-PL"/>
              </w:rPr>
            </w:pPr>
            <w:r w:rsidRPr="00535CB6">
              <w:rPr>
                <w:rFonts w:eastAsia="Times New Roman" w:cs="Arial"/>
                <w:lang w:eastAsia="pl-PL"/>
              </w:rPr>
              <w:t>Wnioskodawca we wniosku o dofinansowanie wskazuje, czy kształcenie nauczycieli, w tym nauczycieli zawodu i instruktorów praktycznej nauki zawodu dotyczy studiów podyplomowych</w:t>
            </w:r>
            <w:r w:rsidRPr="00535CB6">
              <w:rPr>
                <w:rStyle w:val="Odwoanieprzypisudolnego"/>
                <w:rFonts w:eastAsia="Times New Roman" w:cs="Arial"/>
                <w:sz w:val="20"/>
                <w:lang w:eastAsia="pl-PL"/>
              </w:rPr>
              <w:footnoteReference w:id="380"/>
            </w:r>
            <w:r w:rsidRPr="00535CB6">
              <w:rPr>
                <w:rFonts w:eastAsia="Times New Roman" w:cs="Arial"/>
                <w:lang w:eastAsia="pl-PL"/>
              </w:rPr>
              <w:t xml:space="preserve"> lub kursów kwalifikacyjnych w ramach:</w:t>
            </w:r>
          </w:p>
          <w:p w14:paraId="5861C36B" w14:textId="77777777" w:rsidR="00D22B7E" w:rsidRPr="00535CB6" w:rsidRDefault="00D22B7E" w:rsidP="00145F0C">
            <w:pPr>
              <w:numPr>
                <w:ilvl w:val="0"/>
                <w:numId w:val="132"/>
              </w:numPr>
              <w:ind w:left="720"/>
              <w:rPr>
                <w:rFonts w:eastAsia="Times New Roman" w:cs="Arial"/>
                <w:lang w:eastAsia="pl-PL"/>
              </w:rPr>
            </w:pPr>
            <w:r w:rsidRPr="00535CB6">
              <w:rPr>
                <w:rFonts w:eastAsia="Times New Roman" w:cs="Arial"/>
                <w:lang w:eastAsia="pl-PL"/>
              </w:rPr>
              <w:t xml:space="preserve">zawodów nowo wprowadzonych do klasyfikacji zawodów szkolnictwa zawodowego, </w:t>
            </w:r>
          </w:p>
          <w:p w14:paraId="3992CF11" w14:textId="77777777" w:rsidR="00D22B7E" w:rsidRPr="00535CB6" w:rsidRDefault="00D22B7E" w:rsidP="00145F0C">
            <w:pPr>
              <w:ind w:left="720"/>
              <w:rPr>
                <w:rFonts w:eastAsia="Times New Roman" w:cs="Arial"/>
                <w:lang w:eastAsia="pl-PL"/>
              </w:rPr>
            </w:pPr>
            <w:r w:rsidRPr="00535CB6">
              <w:rPr>
                <w:rFonts w:eastAsia="Times New Roman" w:cs="Arial"/>
                <w:lang w:eastAsia="pl-PL"/>
              </w:rPr>
              <w:t>i/albo</w:t>
            </w:r>
          </w:p>
          <w:p w14:paraId="501E87EE" w14:textId="77777777" w:rsidR="00D22B7E" w:rsidRPr="00535CB6" w:rsidRDefault="00D22B7E" w:rsidP="00145F0C">
            <w:pPr>
              <w:numPr>
                <w:ilvl w:val="0"/>
                <w:numId w:val="132"/>
              </w:numPr>
              <w:ind w:left="720"/>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3E519D9D" w14:textId="77777777" w:rsidR="00D22B7E" w:rsidRPr="00535CB6" w:rsidRDefault="00D22B7E" w:rsidP="00145F0C">
            <w:pPr>
              <w:ind w:left="720"/>
              <w:rPr>
                <w:rFonts w:eastAsia="Times New Roman" w:cs="Arial"/>
                <w:lang w:eastAsia="pl-PL"/>
              </w:rPr>
            </w:pPr>
            <w:r w:rsidRPr="00535CB6">
              <w:rPr>
                <w:rFonts w:eastAsia="Times New Roman" w:cs="Arial"/>
                <w:lang w:eastAsia="pl-PL"/>
              </w:rPr>
              <w:t xml:space="preserve">i/albo </w:t>
            </w:r>
          </w:p>
          <w:p w14:paraId="5C1855F1" w14:textId="77777777" w:rsidR="00D22B7E" w:rsidRPr="00535CB6" w:rsidRDefault="00D22B7E" w:rsidP="00145F0C">
            <w:pPr>
              <w:numPr>
                <w:ilvl w:val="0"/>
                <w:numId w:val="132"/>
              </w:numPr>
              <w:ind w:left="720"/>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81"/>
            </w:r>
            <w:r w:rsidRPr="00535CB6">
              <w:rPr>
                <w:rFonts w:eastAsia="Times New Roman" w:cs="Arial"/>
                <w:lang w:eastAsia="pl-PL"/>
              </w:rPr>
              <w:t>.</w:t>
            </w:r>
          </w:p>
          <w:p w14:paraId="2CA5EA73" w14:textId="77777777" w:rsidR="00D22B7E" w:rsidRPr="00535CB6" w:rsidRDefault="00D22B7E" w:rsidP="00145F0C">
            <w:pPr>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742006D4" w14:textId="77777777" w:rsidR="00D22B7E" w:rsidRPr="00535CB6" w:rsidRDefault="00D22B7E" w:rsidP="00145F0C">
            <w:pPr>
              <w:rPr>
                <w:rFonts w:eastAsia="Times New Roman" w:cs="Arial"/>
                <w:lang w:val="x-none" w:eastAsia="pl-PL"/>
              </w:rPr>
            </w:pPr>
            <w:r w:rsidRPr="00535CB6">
              <w:rPr>
                <w:rFonts w:eastAsia="Times New Roman" w:cs="Arial"/>
                <w:lang w:eastAsia="pl-PL"/>
              </w:rPr>
              <w:t xml:space="preserve">Kryterium wynika z zapisów RPO WM oraz Wytycznych z w zakresie realizacji przedsięwzięć z udziałem środków Europejskiego Funduszu Społecznego w obszarze edukacji na lata 2014-2020. </w:t>
            </w:r>
          </w:p>
          <w:p w14:paraId="0BB2F70B" w14:textId="77777777" w:rsidR="00D22B7E" w:rsidRPr="00535CB6" w:rsidRDefault="00D22B7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5" w:type="dxa"/>
            <w:shd w:val="clear" w:color="auto" w:fill="auto"/>
            <w:vAlign w:val="center"/>
          </w:tcPr>
          <w:p w14:paraId="6BBC1691" w14:textId="77777777" w:rsidR="00D22B7E" w:rsidRPr="00535CB6" w:rsidRDefault="00D22B7E" w:rsidP="00145F0C">
            <w:pPr>
              <w:rPr>
                <w:rFonts w:eastAsia="Times New Roman" w:cs="Arial"/>
                <w:lang w:eastAsia="pl-PL"/>
              </w:rPr>
            </w:pPr>
            <w:r w:rsidRPr="00535CB6">
              <w:rPr>
                <w:rFonts w:eastAsia="Times New Roman" w:cs="Arial"/>
                <w:lang w:eastAsia="pl-PL"/>
              </w:rPr>
              <w:t>podjęcie w projekcie działań mających na celu doskonalenie umiejętności, kompetencji lub kwalifikacji zawodowych nauczycieli zawodu i instruktorów praktycznej nauki zawodu na studiach podyplomowych lub kursach kwalifikacyjnych w ramach:</w:t>
            </w:r>
          </w:p>
          <w:p w14:paraId="29BAB402" w14:textId="77777777" w:rsidR="00D22B7E" w:rsidRPr="00535CB6" w:rsidRDefault="00D22B7E" w:rsidP="00145F0C">
            <w:pPr>
              <w:numPr>
                <w:ilvl w:val="0"/>
                <w:numId w:val="260"/>
              </w:numPr>
              <w:ind w:left="147" w:hanging="142"/>
              <w:rPr>
                <w:rFonts w:eastAsia="Times New Roman" w:cs="Arial"/>
                <w:lang w:eastAsia="pl-PL"/>
              </w:rPr>
            </w:pPr>
            <w:r w:rsidRPr="00535CB6">
              <w:rPr>
                <w:rFonts w:eastAsia="Times New Roman" w:cs="Arial"/>
                <w:lang w:eastAsia="pl-PL"/>
              </w:rPr>
              <w:t>zawodów nowo wprowadzonych do klasyfikacji zawodów szkolnictwa zawodowego,</w:t>
            </w:r>
          </w:p>
          <w:p w14:paraId="7A9889F7" w14:textId="77777777" w:rsidR="00D22B7E" w:rsidRPr="00535CB6" w:rsidRDefault="00D22B7E" w:rsidP="00145F0C">
            <w:pPr>
              <w:ind w:left="147"/>
              <w:rPr>
                <w:rFonts w:eastAsia="Times New Roman" w:cs="Arial"/>
                <w:lang w:eastAsia="pl-PL"/>
              </w:rPr>
            </w:pPr>
            <w:r w:rsidRPr="00535CB6">
              <w:rPr>
                <w:rFonts w:eastAsia="Times New Roman" w:cs="Arial"/>
                <w:lang w:eastAsia="pl-PL"/>
              </w:rPr>
              <w:t xml:space="preserve">albo/i </w:t>
            </w:r>
          </w:p>
          <w:p w14:paraId="48F1AF62" w14:textId="77777777" w:rsidR="00D22B7E" w:rsidRPr="00535CB6" w:rsidRDefault="00D22B7E" w:rsidP="00145F0C">
            <w:pPr>
              <w:numPr>
                <w:ilvl w:val="0"/>
                <w:numId w:val="260"/>
              </w:numPr>
              <w:ind w:left="147" w:hanging="142"/>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7AE216BE" w14:textId="77777777" w:rsidR="00D22B7E" w:rsidRPr="00535CB6" w:rsidRDefault="00D22B7E" w:rsidP="00145F0C">
            <w:pPr>
              <w:ind w:left="147"/>
              <w:rPr>
                <w:rFonts w:eastAsia="Times New Roman" w:cs="Arial"/>
                <w:lang w:eastAsia="pl-PL"/>
              </w:rPr>
            </w:pPr>
            <w:r w:rsidRPr="00535CB6">
              <w:rPr>
                <w:rFonts w:eastAsia="Times New Roman" w:cs="Arial"/>
                <w:lang w:eastAsia="pl-PL"/>
              </w:rPr>
              <w:t xml:space="preserve">albo/i </w:t>
            </w:r>
          </w:p>
          <w:p w14:paraId="4E8F768D" w14:textId="77777777" w:rsidR="00D22B7E" w:rsidRPr="00535CB6" w:rsidRDefault="00D22B7E" w:rsidP="00145F0C">
            <w:pPr>
              <w:numPr>
                <w:ilvl w:val="0"/>
                <w:numId w:val="260"/>
              </w:numPr>
              <w:ind w:left="147" w:hanging="142"/>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25510224" w14:textId="77777777" w:rsidR="00D22B7E" w:rsidRPr="00535CB6" w:rsidRDefault="00D22B7E" w:rsidP="00145F0C">
            <w:pPr>
              <w:rPr>
                <w:rFonts w:eastAsia="Times New Roman" w:cs="Arial"/>
                <w:lang w:eastAsia="pl-PL"/>
              </w:rPr>
            </w:pPr>
            <w:r w:rsidRPr="00535CB6">
              <w:rPr>
                <w:rFonts w:eastAsia="Times New Roman" w:cs="Arial"/>
                <w:lang w:eastAsia="pl-PL"/>
              </w:rPr>
              <w:t>0 pkt - brak powyższych działań lub brak informacji w tym zakresie,</w:t>
            </w:r>
          </w:p>
          <w:p w14:paraId="2FCBE1D7"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3 pkt - podjęcie przynajmniej jednego z powyższych działań, </w:t>
            </w:r>
          </w:p>
          <w:p w14:paraId="3BA3C8E0" w14:textId="77777777" w:rsidR="00D22B7E" w:rsidRPr="00535CB6" w:rsidRDefault="00D22B7E" w:rsidP="00145F0C">
            <w:pPr>
              <w:rPr>
                <w:rFonts w:eastAsia="Times New Roman" w:cs="Arial"/>
                <w:highlight w:val="yellow"/>
                <w:lang w:eastAsia="pl-PL"/>
              </w:rPr>
            </w:pPr>
            <w:r w:rsidRPr="00535CB6">
              <w:rPr>
                <w:rFonts w:eastAsia="Times New Roman" w:cs="Arial"/>
                <w:lang w:eastAsia="pl-PL"/>
              </w:rPr>
              <w:t>6 pkt - podjęcie przynajmniej dwóch z powyższych działań.</w:t>
            </w:r>
          </w:p>
        </w:tc>
        <w:tc>
          <w:tcPr>
            <w:tcW w:w="1850" w:type="dxa"/>
            <w:vAlign w:val="center"/>
          </w:tcPr>
          <w:p w14:paraId="155E1610" w14:textId="77777777" w:rsidR="00D22B7E" w:rsidRPr="00535CB6" w:rsidRDefault="00D22B7E" w:rsidP="00145F0C">
            <w:pPr>
              <w:rPr>
                <w:rFonts w:eastAsia="Times New Roman" w:cs="Arial"/>
                <w:lang w:eastAsia="pl-PL"/>
              </w:rPr>
            </w:pPr>
            <w:r w:rsidRPr="00535CB6">
              <w:rPr>
                <w:rFonts w:eastAsia="Times New Roman" w:cs="Arial"/>
                <w:lang w:eastAsia="pl-PL"/>
              </w:rPr>
              <w:t>6</w:t>
            </w:r>
          </w:p>
        </w:tc>
      </w:tr>
      <w:tr w:rsidR="00C9170E" w:rsidRPr="00272D13" w14:paraId="1079AA14" w14:textId="77777777" w:rsidTr="00145F0C">
        <w:trPr>
          <w:trHeight w:val="20"/>
        </w:trPr>
        <w:tc>
          <w:tcPr>
            <w:tcW w:w="706" w:type="dxa"/>
            <w:shd w:val="clear" w:color="auto" w:fill="auto"/>
            <w:vAlign w:val="center"/>
          </w:tcPr>
          <w:p w14:paraId="585DF5E7" w14:textId="77777777" w:rsidR="00D22B7E" w:rsidRPr="00535CB6" w:rsidRDefault="00D22B7E" w:rsidP="00145F0C">
            <w:pPr>
              <w:numPr>
                <w:ilvl w:val="0"/>
                <w:numId w:val="396"/>
              </w:numPr>
              <w:tabs>
                <w:tab w:val="left" w:pos="572"/>
              </w:tabs>
              <w:ind w:left="430" w:hanging="283"/>
              <w:contextualSpacing/>
              <w:rPr>
                <w:rFonts w:eastAsia="Times New Roman" w:cs="Arial"/>
                <w:lang w:eastAsia="pl-PL"/>
              </w:rPr>
            </w:pPr>
          </w:p>
        </w:tc>
        <w:tc>
          <w:tcPr>
            <w:tcW w:w="2775" w:type="dxa"/>
            <w:shd w:val="clear" w:color="auto" w:fill="auto"/>
            <w:vAlign w:val="center"/>
          </w:tcPr>
          <w:p w14:paraId="27AF7B62" w14:textId="77777777" w:rsidR="00D22B7E" w:rsidRPr="00535CB6" w:rsidRDefault="00D22B7E" w:rsidP="00145F0C">
            <w:pPr>
              <w:rPr>
                <w:rFonts w:cs="Arial"/>
                <w:color w:val="000000"/>
              </w:rPr>
            </w:pPr>
            <w:r w:rsidRPr="00535CB6">
              <w:rPr>
                <w:rFonts w:cs="Arial"/>
                <w:color w:val="000000"/>
              </w:rPr>
              <w:t>Projekt zakłada stworzenie nowych lub doposażenie istniejących międzyszkolnych pracowni umożliwiających praktyczną naukę zawodu.</w:t>
            </w:r>
          </w:p>
        </w:tc>
        <w:tc>
          <w:tcPr>
            <w:tcW w:w="5525" w:type="dxa"/>
            <w:shd w:val="clear" w:color="auto" w:fill="auto"/>
            <w:vAlign w:val="center"/>
          </w:tcPr>
          <w:p w14:paraId="121D17A0" w14:textId="77777777" w:rsidR="00D22B7E" w:rsidRPr="00535CB6" w:rsidRDefault="00D22B7E" w:rsidP="00145F0C">
            <w:pPr>
              <w:rPr>
                <w:rFonts w:eastAsia="Times New Roman" w:cs="Arial"/>
                <w:lang w:eastAsia="pl-PL"/>
              </w:rPr>
            </w:pPr>
            <w:r w:rsidRPr="00535CB6">
              <w:rPr>
                <w:rFonts w:eastAsia="Times New Roman" w:cs="Arial"/>
                <w:lang w:eastAsia="pl-PL"/>
              </w:rPr>
              <w:t>Wnioskodawca we wniosku o dofinansowanie wskazuje, czy projekt zakłada stworzenie nowych i/lub doposażenie istniejących międzyszkolnych pracowni umożliwiających praktyczną naukę zawodu.</w:t>
            </w:r>
          </w:p>
          <w:p w14:paraId="0120115F" w14:textId="77777777" w:rsidR="00D22B7E" w:rsidRPr="00535CB6" w:rsidRDefault="00D22B7E" w:rsidP="00145F0C">
            <w:pPr>
              <w:rPr>
                <w:rFonts w:eastAsia="Times New Roman" w:cs="Arial"/>
                <w:lang w:eastAsia="pl-PL"/>
              </w:rPr>
            </w:pPr>
            <w:r w:rsidRPr="00535CB6">
              <w:rPr>
                <w:rFonts w:cs="Arial"/>
                <w:lang w:eastAsia="pl-PL"/>
              </w:rPr>
              <w:t>W przypadku gdy działania realizowane w ramach projektu obejmują inwestycje w infrastrukturę, wnioskodawca wskazuje potrzebę ich realizacji  w diagnozie, o której mowa w kryterium nr 6.</w:t>
            </w:r>
          </w:p>
          <w:p w14:paraId="316964FF" w14:textId="77777777" w:rsidR="00D22B7E" w:rsidRPr="00535CB6" w:rsidRDefault="00D22B7E" w:rsidP="00145F0C">
            <w:pPr>
              <w:rPr>
                <w:rFonts w:eastAsia="Times New Roman" w:cs="Arial"/>
                <w:lang w:eastAsia="pl-PL"/>
              </w:rPr>
            </w:pPr>
            <w:r w:rsidRPr="00535CB6">
              <w:rPr>
                <w:rFonts w:eastAsia="Times New Roman" w:cs="Arial"/>
                <w:lang w:eastAsia="pl-PL"/>
              </w:rPr>
              <w:t>Wnioskodawca wymienia nazwę szkoły, w której zostanie stworzona/doposażona pracownia oraz nazwę/y szkół, które będą korzystały z pracowni międzyszkolnej.</w:t>
            </w:r>
          </w:p>
          <w:p w14:paraId="486B84CF" w14:textId="77777777"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terenie gminy/powiatu, a także do wydatkowania środków publicznych zgodnie z zasadami skuteczności i oszczędności.</w:t>
            </w:r>
          </w:p>
          <w:p w14:paraId="5FD2E0E6" w14:textId="77777777" w:rsidR="00D22B7E" w:rsidRPr="00535CB6" w:rsidRDefault="00D22B7E" w:rsidP="00145F0C">
            <w:pPr>
              <w:rPr>
                <w:rFonts w:eastAsia="Times New Roman" w:cs="Arial"/>
                <w:lang w:eastAsia="pl-PL"/>
              </w:rPr>
            </w:pPr>
            <w:r w:rsidRPr="00535CB6">
              <w:rPr>
                <w:rFonts w:eastAsia="Times New Roman" w:cs="Arial"/>
                <w:lang w:eastAsia="pl-PL"/>
              </w:rPr>
              <w:t>Kryterium wynika z Rekomendacji Komisji Europejskiej dla EFS.</w:t>
            </w:r>
          </w:p>
          <w:p w14:paraId="0F832780" w14:textId="1D7774E7" w:rsidR="00D22B7E" w:rsidRPr="00535CB6" w:rsidRDefault="00D22B7E" w:rsidP="00535CB6">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5" w:type="dxa"/>
            <w:shd w:val="clear" w:color="auto" w:fill="auto"/>
            <w:vAlign w:val="center"/>
          </w:tcPr>
          <w:p w14:paraId="358F204F" w14:textId="77777777" w:rsidR="00D22B7E" w:rsidRPr="00535CB6" w:rsidRDefault="00D22B7E" w:rsidP="00145F0C">
            <w:pPr>
              <w:pStyle w:val="Akapitzlist0"/>
              <w:tabs>
                <w:tab w:val="left" w:pos="227"/>
              </w:tabs>
              <w:ind w:left="0"/>
              <w:rPr>
                <w:rFonts w:eastAsia="Times New Roman" w:cs="Arial"/>
                <w:lang w:eastAsia="pl-PL"/>
              </w:rPr>
            </w:pPr>
            <w:r w:rsidRPr="00535CB6">
              <w:rPr>
                <w:rFonts w:eastAsia="Times New Roman" w:cs="Arial"/>
                <w:lang w:eastAsia="pl-PL"/>
              </w:rPr>
              <w:t>stworzenie  i/lub doposażenie międzyszkolnej/</w:t>
            </w:r>
          </w:p>
          <w:p w14:paraId="4ED74320" w14:textId="77777777" w:rsidR="00D22B7E" w:rsidRPr="00535CB6" w:rsidRDefault="00D22B7E" w:rsidP="00145F0C">
            <w:pPr>
              <w:pStyle w:val="Akapitzlist0"/>
              <w:tabs>
                <w:tab w:val="left" w:pos="227"/>
              </w:tabs>
              <w:ind w:left="0"/>
              <w:rPr>
                <w:rFonts w:eastAsia="Times New Roman" w:cs="Arial"/>
                <w:lang w:eastAsia="pl-PL"/>
              </w:rPr>
            </w:pPr>
            <w:r w:rsidRPr="00535CB6">
              <w:rPr>
                <w:rFonts w:eastAsia="Times New Roman" w:cs="Arial"/>
                <w:lang w:eastAsia="pl-PL"/>
              </w:rPr>
              <w:t xml:space="preserve">międzyszkolnych pracowni w ramach projektu oraz udostępnienie jej/ich innym szkołom </w:t>
            </w:r>
          </w:p>
          <w:p w14:paraId="333706F5" w14:textId="77777777" w:rsidR="00D22B7E" w:rsidRPr="00535CB6" w:rsidRDefault="00D22B7E" w:rsidP="00145F0C">
            <w:pPr>
              <w:pStyle w:val="Akapitzlist0"/>
              <w:tabs>
                <w:tab w:val="left" w:pos="227"/>
              </w:tabs>
              <w:ind w:left="0"/>
              <w:rPr>
                <w:rFonts w:eastAsia="Times New Roman" w:cs="Arial"/>
                <w:lang w:eastAsia="pl-PL"/>
              </w:rPr>
            </w:pPr>
            <w:r w:rsidRPr="00535CB6">
              <w:rPr>
                <w:rFonts w:eastAsia="Times New Roman" w:cs="Arial"/>
                <w:lang w:eastAsia="pl-PL"/>
              </w:rPr>
              <w:t>0 pkt - brak powyższych działań lub brak informacji w tym zakresie.</w:t>
            </w:r>
          </w:p>
          <w:p w14:paraId="22AF8A01" w14:textId="77777777" w:rsidR="00D22B7E" w:rsidRPr="00535CB6" w:rsidRDefault="00D22B7E" w:rsidP="00145F0C">
            <w:pPr>
              <w:rPr>
                <w:rFonts w:eastAsia="Times New Roman" w:cs="Arial"/>
                <w:lang w:eastAsia="pl-PL"/>
              </w:rPr>
            </w:pPr>
            <w:r w:rsidRPr="00535CB6">
              <w:rPr>
                <w:rFonts w:eastAsia="Times New Roman" w:cs="Arial"/>
                <w:lang w:eastAsia="pl-PL"/>
              </w:rPr>
              <w:t>2 pkt - stworzenie i/lub doposażenie międzyszkolnej/międzyszkolnych pracowni i udostępnienie 1 szkole,</w:t>
            </w:r>
          </w:p>
          <w:p w14:paraId="434DFE50" w14:textId="77777777" w:rsidR="00D22B7E" w:rsidRPr="00535CB6" w:rsidRDefault="00D22B7E" w:rsidP="00145F0C">
            <w:pPr>
              <w:rPr>
                <w:rFonts w:eastAsia="Times New Roman" w:cs="Arial"/>
                <w:lang w:eastAsia="pl-PL"/>
              </w:rPr>
            </w:pPr>
            <w:r w:rsidRPr="00535CB6">
              <w:rPr>
                <w:rFonts w:eastAsia="Times New Roman" w:cs="Arial"/>
                <w:lang w:eastAsia="pl-PL"/>
              </w:rPr>
              <w:t>4 pkt - stworzenie i/lub doposażenie międzyszkolnej/międzyszkolnych pracowni i udostępnienie 2</w:t>
            </w:r>
            <w:r w:rsidRPr="00535CB6" w:rsidDel="00560FA5">
              <w:rPr>
                <w:rFonts w:eastAsia="Times New Roman" w:cs="Arial"/>
                <w:lang w:eastAsia="pl-PL"/>
              </w:rPr>
              <w:t xml:space="preserve"> </w:t>
            </w:r>
            <w:r w:rsidRPr="00535CB6">
              <w:rPr>
                <w:rFonts w:eastAsia="Times New Roman" w:cs="Arial"/>
                <w:lang w:eastAsia="pl-PL"/>
              </w:rPr>
              <w:t>szkołom i więcej.</w:t>
            </w:r>
          </w:p>
        </w:tc>
        <w:tc>
          <w:tcPr>
            <w:tcW w:w="1850" w:type="dxa"/>
            <w:vAlign w:val="center"/>
          </w:tcPr>
          <w:p w14:paraId="22221483" w14:textId="77777777" w:rsidR="00D22B7E" w:rsidRPr="00535CB6" w:rsidRDefault="00D22B7E" w:rsidP="00145F0C">
            <w:pPr>
              <w:rPr>
                <w:rFonts w:cs="Arial"/>
              </w:rPr>
            </w:pPr>
            <w:r w:rsidRPr="00535CB6">
              <w:rPr>
                <w:rFonts w:cs="Arial"/>
              </w:rPr>
              <w:t>4</w:t>
            </w:r>
          </w:p>
        </w:tc>
      </w:tr>
      <w:tr w:rsidR="00C9170E" w:rsidRPr="00272D13" w14:paraId="5A2300D4" w14:textId="77777777" w:rsidTr="00145F0C">
        <w:trPr>
          <w:trHeight w:val="20"/>
        </w:trPr>
        <w:tc>
          <w:tcPr>
            <w:tcW w:w="706" w:type="dxa"/>
            <w:shd w:val="clear" w:color="auto" w:fill="auto"/>
            <w:vAlign w:val="center"/>
          </w:tcPr>
          <w:p w14:paraId="267E757E" w14:textId="77777777" w:rsidR="00D22B7E" w:rsidRPr="00535CB6" w:rsidRDefault="00D22B7E" w:rsidP="00145F0C">
            <w:pPr>
              <w:numPr>
                <w:ilvl w:val="0"/>
                <w:numId w:val="396"/>
              </w:numPr>
              <w:tabs>
                <w:tab w:val="left" w:pos="572"/>
              </w:tabs>
              <w:ind w:left="430" w:hanging="283"/>
              <w:contextualSpacing/>
              <w:rPr>
                <w:rFonts w:eastAsia="Times New Roman" w:cs="Arial"/>
                <w:lang w:eastAsia="pl-PL"/>
              </w:rPr>
            </w:pPr>
          </w:p>
        </w:tc>
        <w:tc>
          <w:tcPr>
            <w:tcW w:w="2775" w:type="dxa"/>
            <w:tcBorders>
              <w:bottom w:val="single" w:sz="4" w:space="0" w:color="auto"/>
            </w:tcBorders>
            <w:shd w:val="clear" w:color="auto" w:fill="auto"/>
            <w:vAlign w:val="center"/>
          </w:tcPr>
          <w:p w14:paraId="236F1557" w14:textId="239DD51C" w:rsidR="00D22B7E" w:rsidRPr="00535CB6" w:rsidRDefault="00D22B7E" w:rsidP="00145F0C">
            <w:pPr>
              <w:rPr>
                <w:rFonts w:eastAsia="Times New Roman" w:cs="Arial"/>
                <w:lang w:eastAsia="pl-PL"/>
              </w:rPr>
            </w:pPr>
            <w:r w:rsidRPr="00535CB6">
              <w:rPr>
                <w:rFonts w:eastAsia="Times New Roman" w:cs="Arial"/>
                <w:lang w:eastAsia="pl-PL"/>
              </w:rPr>
              <w:t>Projekt zakłada, że realizowane będą działania w zakresie kształcenia w miejscu pracy bądź programy stażowe  umożliwiające nabywanie kompetencji zawodowych w rzeczywistym środowisku pracy.</w:t>
            </w:r>
          </w:p>
        </w:tc>
        <w:tc>
          <w:tcPr>
            <w:tcW w:w="5525" w:type="dxa"/>
            <w:tcBorders>
              <w:bottom w:val="single" w:sz="4" w:space="0" w:color="auto"/>
            </w:tcBorders>
            <w:shd w:val="clear" w:color="auto" w:fill="auto"/>
            <w:vAlign w:val="center"/>
          </w:tcPr>
          <w:p w14:paraId="77927980"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Wnioskodawca we wniosku o dofinansowanie wykazuje, jakie działania zostaną zrealizowane w projekcie  w zakresie kształcenia w miejscu pracy lub  w ramach programów stażowych umożliwiających nabywanie kompetencji zawodowych w miejscu  pracy. </w:t>
            </w:r>
          </w:p>
          <w:p w14:paraId="494C2DF8" w14:textId="77777777" w:rsidR="00D22B7E" w:rsidRPr="00535CB6" w:rsidRDefault="00D22B7E" w:rsidP="00145F0C">
            <w:pPr>
              <w:rPr>
                <w:rFonts w:eastAsia="Times New Roman" w:cs="Arial"/>
                <w:lang w:eastAsia="pl-PL"/>
              </w:rPr>
            </w:pPr>
            <w:r w:rsidRPr="00535CB6">
              <w:rPr>
                <w:rFonts w:eastAsia="Times New Roman" w:cs="Arial"/>
                <w:lang w:eastAsia="pl-PL"/>
              </w:rPr>
              <w:t>Kryterium ma na celu zwiększenie w przyszłości szans uczniów na rynku pracy. Kryterium wynika z Wytycznych w zakresie realizacji przedsięwzięć z udziałem środków Europejskiego Funduszu Społecznego w obszarze edukacji na lata 2014-2020.</w:t>
            </w:r>
          </w:p>
          <w:p w14:paraId="0A8C5059" w14:textId="77777777" w:rsidR="00D22B7E" w:rsidRPr="00535CB6" w:rsidRDefault="00D22B7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3405" w:type="dxa"/>
            <w:tcBorders>
              <w:bottom w:val="single" w:sz="4" w:space="0" w:color="auto"/>
            </w:tcBorders>
            <w:shd w:val="clear" w:color="auto" w:fill="auto"/>
            <w:vAlign w:val="center"/>
          </w:tcPr>
          <w:p w14:paraId="43F32439" w14:textId="77777777" w:rsidR="00D22B7E" w:rsidRPr="00535CB6" w:rsidRDefault="00D22B7E" w:rsidP="00145F0C">
            <w:pPr>
              <w:rPr>
                <w:rFonts w:cs="Arial"/>
                <w:lang w:eastAsia="pl-PL"/>
              </w:rPr>
            </w:pPr>
            <w:r w:rsidRPr="00535CB6">
              <w:rPr>
                <w:rFonts w:cs="Arial"/>
                <w:lang w:eastAsia="pl-PL"/>
              </w:rPr>
              <w:t xml:space="preserve">0 pkt - działania w ramach projektu realizowane w wyposażonej przyszkolnej pracowni zawodowej/warsztacie, </w:t>
            </w:r>
          </w:p>
          <w:p w14:paraId="61C179E5" w14:textId="77777777" w:rsidR="00D22B7E" w:rsidRPr="00535CB6" w:rsidRDefault="00D22B7E" w:rsidP="00145F0C">
            <w:pPr>
              <w:rPr>
                <w:rFonts w:eastAsia="Times New Roman" w:cs="Arial"/>
                <w:lang w:eastAsia="pl-PL"/>
              </w:rPr>
            </w:pPr>
            <w:r w:rsidRPr="00535CB6">
              <w:rPr>
                <w:rFonts w:cs="Arial"/>
                <w:lang w:eastAsia="pl-PL"/>
              </w:rPr>
              <w:t>2 pkt - działania w ramach projektu realizowane w miejscu pracy.</w:t>
            </w:r>
          </w:p>
        </w:tc>
        <w:tc>
          <w:tcPr>
            <w:tcW w:w="1850" w:type="dxa"/>
            <w:tcBorders>
              <w:bottom w:val="single" w:sz="4" w:space="0" w:color="auto"/>
            </w:tcBorders>
            <w:vAlign w:val="center"/>
          </w:tcPr>
          <w:p w14:paraId="566E2234" w14:textId="77777777" w:rsidR="00D22B7E" w:rsidRPr="00535CB6" w:rsidRDefault="00D22B7E" w:rsidP="00145F0C">
            <w:pPr>
              <w:rPr>
                <w:rFonts w:eastAsia="Times New Roman" w:cs="Arial"/>
                <w:lang w:eastAsia="pl-PL"/>
              </w:rPr>
            </w:pPr>
            <w:r w:rsidRPr="00535CB6">
              <w:rPr>
                <w:rFonts w:cs="Arial"/>
                <w:lang w:eastAsia="pl-PL"/>
              </w:rPr>
              <w:t>6</w:t>
            </w:r>
          </w:p>
        </w:tc>
      </w:tr>
      <w:tr w:rsidR="00C9170E" w:rsidRPr="00272D13" w14:paraId="37C7D142" w14:textId="77777777" w:rsidTr="00145F0C">
        <w:trPr>
          <w:trHeight w:val="20"/>
        </w:trPr>
        <w:tc>
          <w:tcPr>
            <w:tcW w:w="706" w:type="dxa"/>
            <w:shd w:val="clear" w:color="auto" w:fill="auto"/>
            <w:vAlign w:val="center"/>
          </w:tcPr>
          <w:p w14:paraId="0BE399FD" w14:textId="77777777" w:rsidR="00D22B7E" w:rsidRPr="00535CB6" w:rsidRDefault="00D22B7E" w:rsidP="00145F0C">
            <w:pPr>
              <w:numPr>
                <w:ilvl w:val="0"/>
                <w:numId w:val="396"/>
              </w:numPr>
              <w:tabs>
                <w:tab w:val="left" w:pos="572"/>
              </w:tabs>
              <w:ind w:left="430" w:hanging="283"/>
              <w:contextualSpacing/>
              <w:rPr>
                <w:rFonts w:eastAsia="Times New Roman" w:cs="Arial"/>
                <w:lang w:eastAsia="pl-PL"/>
              </w:rPr>
            </w:pPr>
          </w:p>
        </w:tc>
        <w:tc>
          <w:tcPr>
            <w:tcW w:w="2775" w:type="dxa"/>
            <w:shd w:val="clear" w:color="auto" w:fill="auto"/>
            <w:vAlign w:val="center"/>
          </w:tcPr>
          <w:p w14:paraId="359731A3" w14:textId="77777777" w:rsidR="00D22B7E" w:rsidRPr="00535CB6" w:rsidRDefault="00D22B7E" w:rsidP="00145F0C">
            <w:pPr>
              <w:rPr>
                <w:rFonts w:eastAsia="Times New Roman" w:cs="Arial"/>
                <w:highlight w:val="yellow"/>
                <w:lang w:eastAsia="pl-PL"/>
              </w:rPr>
            </w:pPr>
            <w:r w:rsidRPr="00535CB6">
              <w:rPr>
                <w:rFonts w:cs="Arial"/>
              </w:rPr>
              <w:t>Projekt zakłada partycypację finansową pracodawcy na poziomie minimum 5% w kosztach organizacji i prowadzenia stażu i/lub praktyki zawodowej w przedsiębiorstwach</w:t>
            </w:r>
            <w:r w:rsidRPr="00535CB6">
              <w:rPr>
                <w:rFonts w:eastAsia="Times New Roman" w:cs="Arial"/>
                <w:lang w:eastAsia="pl-PL"/>
              </w:rPr>
              <w:t xml:space="preserve">. </w:t>
            </w:r>
          </w:p>
        </w:tc>
        <w:tc>
          <w:tcPr>
            <w:tcW w:w="5525" w:type="dxa"/>
            <w:shd w:val="clear" w:color="auto" w:fill="auto"/>
            <w:vAlign w:val="center"/>
          </w:tcPr>
          <w:p w14:paraId="045812EF" w14:textId="77777777" w:rsidR="00D22B7E" w:rsidRPr="00535CB6" w:rsidRDefault="00D22B7E" w:rsidP="00145F0C">
            <w:pPr>
              <w:rPr>
                <w:rFonts w:eastAsia="Times New Roman" w:cs="Arial"/>
                <w:lang w:eastAsia="pl-PL"/>
              </w:rPr>
            </w:pPr>
            <w:r w:rsidRPr="00535CB6">
              <w:rPr>
                <w:rFonts w:eastAsia="Times New Roman" w:cs="Arial"/>
                <w:lang w:eastAsia="pl-PL"/>
              </w:rPr>
              <w:t>Wnioskodawca we wniosku o dofinansowanie wskazuje, że każdy pracodawca organizujący i prowadzący w ramach projektu praktyki zawodowe i/lub staże zawodowe dla uczniów w przedsiębiorstwach wnosi wkład finansowy w wymiarze co najmniej 5% kosztów organizacji  i prowadzenia praktyki zawodowej lub stażu zawodowego.</w:t>
            </w:r>
          </w:p>
          <w:p w14:paraId="0C1C6D82" w14:textId="77777777" w:rsidR="00D22B7E" w:rsidRPr="00535CB6" w:rsidRDefault="00D22B7E"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39A1DCD5" w14:textId="77777777" w:rsidR="00D22B7E" w:rsidRPr="00535CB6" w:rsidRDefault="00D22B7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5" w:type="dxa"/>
            <w:shd w:val="clear" w:color="auto" w:fill="auto"/>
            <w:vAlign w:val="center"/>
          </w:tcPr>
          <w:p w14:paraId="11A1B199" w14:textId="77777777" w:rsidR="00D22B7E" w:rsidRPr="00535CB6" w:rsidRDefault="00D22B7E" w:rsidP="00145F0C">
            <w:pPr>
              <w:rPr>
                <w:rFonts w:eastAsia="Times New Roman" w:cs="Arial"/>
                <w:lang w:eastAsia="pl-PL"/>
              </w:rPr>
            </w:pPr>
            <w:r w:rsidRPr="00535CB6">
              <w:rPr>
                <w:rFonts w:eastAsia="Times New Roman" w:cs="Arial"/>
                <w:lang w:eastAsia="pl-PL"/>
              </w:rPr>
              <w:t>partycypacja finansową pracodawcy na poziomie minimum 5% w kosztach organizacji i prowadzenia stażu i/lub praktyki zawodowej w przedsiębiorstwach:</w:t>
            </w:r>
          </w:p>
          <w:p w14:paraId="0326E25F" w14:textId="77777777" w:rsidR="00D22B7E" w:rsidRPr="00535CB6" w:rsidRDefault="00D22B7E" w:rsidP="00145F0C">
            <w:pPr>
              <w:rPr>
                <w:rFonts w:eastAsia="Times New Roman" w:cs="Arial"/>
                <w:lang w:eastAsia="pl-PL"/>
              </w:rPr>
            </w:pPr>
            <w:r w:rsidRPr="00535CB6">
              <w:rPr>
                <w:rFonts w:eastAsia="Times New Roman" w:cs="Arial"/>
                <w:lang w:eastAsia="pl-PL"/>
              </w:rPr>
              <w:t>0 pkt - brak partycypacji lub brak informacji w tym zakresie,</w:t>
            </w:r>
          </w:p>
          <w:p w14:paraId="05C71B4D" w14:textId="77777777" w:rsidR="00D22B7E" w:rsidRPr="00535CB6" w:rsidRDefault="00D22B7E" w:rsidP="00145F0C">
            <w:pPr>
              <w:rPr>
                <w:rFonts w:eastAsia="Times New Roman" w:cs="Arial"/>
                <w:lang w:eastAsia="pl-PL"/>
              </w:rPr>
            </w:pPr>
            <w:r w:rsidRPr="00535CB6">
              <w:rPr>
                <w:rFonts w:eastAsia="Times New Roman" w:cs="Arial"/>
                <w:lang w:eastAsia="pl-PL"/>
              </w:rPr>
              <w:t>2 pkt  - partycypacja finansową pracodawcy na poziomie minimum 5%.</w:t>
            </w:r>
          </w:p>
        </w:tc>
        <w:tc>
          <w:tcPr>
            <w:tcW w:w="1850" w:type="dxa"/>
            <w:vAlign w:val="center"/>
          </w:tcPr>
          <w:p w14:paraId="426F02B6" w14:textId="77777777" w:rsidR="00D22B7E" w:rsidRPr="00535CB6" w:rsidRDefault="00D22B7E" w:rsidP="00145F0C">
            <w:pPr>
              <w:rPr>
                <w:rFonts w:eastAsia="Times New Roman" w:cs="Arial"/>
                <w:lang w:eastAsia="pl-PL"/>
              </w:rPr>
            </w:pPr>
            <w:r w:rsidRPr="00535CB6">
              <w:rPr>
                <w:rFonts w:eastAsia="Times New Roman" w:cs="Arial"/>
                <w:lang w:eastAsia="pl-PL"/>
              </w:rPr>
              <w:t>2</w:t>
            </w:r>
          </w:p>
        </w:tc>
      </w:tr>
      <w:tr w:rsidR="00C9170E" w:rsidRPr="00272D13" w14:paraId="3FCC1E20" w14:textId="77777777" w:rsidTr="00145F0C">
        <w:trPr>
          <w:trHeight w:val="20"/>
        </w:trPr>
        <w:tc>
          <w:tcPr>
            <w:tcW w:w="706" w:type="dxa"/>
            <w:shd w:val="clear" w:color="auto" w:fill="auto"/>
            <w:vAlign w:val="center"/>
          </w:tcPr>
          <w:p w14:paraId="07B390AB" w14:textId="77777777" w:rsidR="00D22B7E" w:rsidRPr="00535CB6" w:rsidRDefault="00D22B7E" w:rsidP="00145F0C">
            <w:pPr>
              <w:numPr>
                <w:ilvl w:val="0"/>
                <w:numId w:val="396"/>
              </w:numPr>
              <w:tabs>
                <w:tab w:val="left" w:pos="572"/>
              </w:tabs>
              <w:ind w:left="430" w:hanging="283"/>
              <w:contextualSpacing/>
              <w:rPr>
                <w:rFonts w:eastAsia="Times New Roman" w:cs="Arial"/>
                <w:lang w:eastAsia="pl-PL"/>
              </w:rPr>
            </w:pPr>
          </w:p>
        </w:tc>
        <w:tc>
          <w:tcPr>
            <w:tcW w:w="2775" w:type="dxa"/>
            <w:tcBorders>
              <w:top w:val="single" w:sz="4" w:space="0" w:color="auto"/>
              <w:left w:val="single" w:sz="4" w:space="0" w:color="auto"/>
              <w:bottom w:val="single" w:sz="4" w:space="0" w:color="auto"/>
              <w:right w:val="single" w:sz="4" w:space="0" w:color="auto"/>
            </w:tcBorders>
            <w:vAlign w:val="center"/>
          </w:tcPr>
          <w:p w14:paraId="715C82EA" w14:textId="60B87A97" w:rsidR="00D22B7E" w:rsidRPr="00535CB6" w:rsidRDefault="00D22B7E" w:rsidP="00145F0C">
            <w:pPr>
              <w:rPr>
                <w:rFonts w:cs="Arial"/>
              </w:rPr>
            </w:pPr>
            <w:r w:rsidRPr="00535CB6">
              <w:rPr>
                <w:rFonts w:eastAsia="Times New Roman" w:cs="Arial"/>
                <w:lang w:eastAsia="pl-PL"/>
              </w:rPr>
              <w:t>Działania w zakresie kształtowania i rozwijania u uczniów i słuchaczy szkół lub placówek systemu oświaty prowadzących kształcenie zawodowe kompetencji kluczowych oraz umiejętności uniwersalnych niezbędnych na rynku pracy są realizowane z wykorzystaniem e-podręczników bądź e-zasobów/ e-materiałów dydaktycznych stworzonych dzięki środkom EFS w latach 2007-2013 i 2014-2020.</w:t>
            </w:r>
          </w:p>
        </w:tc>
        <w:tc>
          <w:tcPr>
            <w:tcW w:w="5525" w:type="dxa"/>
            <w:tcBorders>
              <w:top w:val="single" w:sz="4" w:space="0" w:color="auto"/>
              <w:left w:val="single" w:sz="4" w:space="0" w:color="auto"/>
              <w:bottom w:val="single" w:sz="4" w:space="0" w:color="auto"/>
              <w:right w:val="single" w:sz="4" w:space="0" w:color="auto"/>
            </w:tcBorders>
            <w:vAlign w:val="center"/>
          </w:tcPr>
          <w:p w14:paraId="05173E8D" w14:textId="77777777"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w:t>
            </w:r>
          </w:p>
          <w:p w14:paraId="6679507D" w14:textId="77777777"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459BC18C" w14:textId="2043D7A3"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eastAsia="Times New Roman" w:cs="Arial"/>
                <w:sz w:val="20"/>
                <w:szCs w:val="20"/>
                <w:lang w:eastAsia="pl-PL"/>
              </w:rPr>
              <w:t>Kryterium przyczyni się do racjonalnego wykorzystania istniejących zasobów edukacyjnych, a także do wydatkowania środków publicznych zgodnie z zasadami skuteczności i oszczędności.</w:t>
            </w:r>
          </w:p>
          <w:p w14:paraId="035CEC3C" w14:textId="77777777" w:rsidR="00D22B7E" w:rsidRPr="00535CB6" w:rsidRDefault="00D22B7E"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1EDF5B24" w14:textId="77777777" w:rsidR="00D22B7E" w:rsidRPr="00535CB6" w:rsidRDefault="00D22B7E" w:rsidP="00145F0C">
            <w:pPr>
              <w:rPr>
                <w:rFonts w:cs="Arial"/>
              </w:rPr>
            </w:pPr>
            <w:r w:rsidRPr="00535CB6">
              <w:rPr>
                <w:rFonts w:eastAsia="Times New Roman" w:cs="Arial"/>
                <w:lang w:eastAsia="pl-PL"/>
              </w:rPr>
              <w:t>Kryterium weryfikowane na podstawie zapisów we wniosku o dofinansowanie projektu.</w:t>
            </w:r>
          </w:p>
        </w:tc>
        <w:tc>
          <w:tcPr>
            <w:tcW w:w="3405" w:type="dxa"/>
            <w:tcBorders>
              <w:bottom w:val="single" w:sz="4" w:space="0" w:color="auto"/>
            </w:tcBorders>
            <w:shd w:val="clear" w:color="auto" w:fill="auto"/>
            <w:vAlign w:val="center"/>
          </w:tcPr>
          <w:p w14:paraId="79B84765" w14:textId="77777777"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 pkt – nie są wykorzystane e-podręczniki bądź e-zasoby/e-materiały dydaktyczne stworzone dzięki środkom EFS w latach 2007-2013 i 2014-2020 lub brak informacji w tym zakresie,</w:t>
            </w:r>
          </w:p>
          <w:p w14:paraId="0FA2B158" w14:textId="502612AB" w:rsidR="00D22B7E" w:rsidRPr="00535CB6" w:rsidRDefault="00D22B7E" w:rsidP="00145F0C">
            <w:pPr>
              <w:rPr>
                <w:rFonts w:eastAsia="Times New Roman" w:cs="Arial"/>
                <w:lang w:eastAsia="pl-PL"/>
              </w:rPr>
            </w:pPr>
            <w:r w:rsidRPr="00535CB6">
              <w:rPr>
                <w:rFonts w:eastAsia="Times New Roman" w:cs="Arial"/>
                <w:lang w:eastAsia="pl-PL"/>
              </w:rPr>
              <w:t xml:space="preserve">2 pkt – są wykorzystane e-podręczniki bądź e-zasoby/e-materiały dydaktyczne stworzone dzięki środkom EFS w latach 2007-2013 i 2014-2020. </w:t>
            </w:r>
          </w:p>
        </w:tc>
        <w:tc>
          <w:tcPr>
            <w:tcW w:w="1850" w:type="dxa"/>
            <w:tcBorders>
              <w:bottom w:val="single" w:sz="4" w:space="0" w:color="auto"/>
            </w:tcBorders>
            <w:vAlign w:val="center"/>
          </w:tcPr>
          <w:p w14:paraId="6F7A3EE7" w14:textId="77777777" w:rsidR="00D22B7E" w:rsidRPr="00535CB6" w:rsidRDefault="00D22B7E" w:rsidP="00145F0C">
            <w:pPr>
              <w:rPr>
                <w:rFonts w:cs="Arial"/>
                <w:lang w:eastAsia="pl-PL"/>
              </w:rPr>
            </w:pPr>
            <w:r w:rsidRPr="00535CB6">
              <w:rPr>
                <w:rFonts w:cs="Arial"/>
                <w:lang w:eastAsia="pl-PL"/>
              </w:rPr>
              <w:t>2</w:t>
            </w:r>
          </w:p>
        </w:tc>
      </w:tr>
      <w:tr w:rsidR="00C9170E" w:rsidRPr="00272D13" w14:paraId="35EC589B" w14:textId="77777777" w:rsidTr="00145F0C">
        <w:trPr>
          <w:trHeight w:val="20"/>
        </w:trPr>
        <w:tc>
          <w:tcPr>
            <w:tcW w:w="706" w:type="dxa"/>
            <w:shd w:val="clear" w:color="auto" w:fill="auto"/>
            <w:vAlign w:val="center"/>
          </w:tcPr>
          <w:p w14:paraId="14AC955C" w14:textId="77777777" w:rsidR="00D22B7E" w:rsidRPr="00535CB6" w:rsidRDefault="00D22B7E" w:rsidP="00145F0C">
            <w:pPr>
              <w:tabs>
                <w:tab w:val="left" w:pos="572"/>
              </w:tabs>
              <w:contextualSpacing/>
              <w:rPr>
                <w:rFonts w:eastAsia="Times New Roman" w:cs="Arial"/>
                <w:lang w:eastAsia="pl-PL"/>
              </w:rPr>
            </w:pPr>
            <w:r w:rsidRPr="00535CB6">
              <w:rPr>
                <w:rFonts w:eastAsia="Times New Roman" w:cs="Arial"/>
                <w:lang w:eastAsia="pl-PL"/>
              </w:rPr>
              <w:t>7.</w:t>
            </w:r>
          </w:p>
        </w:tc>
        <w:tc>
          <w:tcPr>
            <w:tcW w:w="2775" w:type="dxa"/>
            <w:shd w:val="clear" w:color="auto" w:fill="auto"/>
            <w:vAlign w:val="center"/>
          </w:tcPr>
          <w:p w14:paraId="3BEA94D5" w14:textId="77777777" w:rsidR="00D22B7E" w:rsidRPr="00535CB6" w:rsidRDefault="00D22B7E" w:rsidP="00145F0C">
            <w:pPr>
              <w:rPr>
                <w:rFonts w:eastAsia="Times New Roman" w:cs="Arial"/>
                <w:lang w:eastAsia="pl-PL"/>
              </w:rPr>
            </w:pPr>
            <w:r w:rsidRPr="00535CB6">
              <w:rPr>
                <w:rFonts w:cs="Arial"/>
                <w:lang w:eastAsia="pl-PL"/>
              </w:rPr>
              <w:t>Projekt jest realizowany wyłącznie na rzecz szkół z terenu miast średnich lub miast średnich tracących funkcje społeczno-gospodarcze.</w:t>
            </w:r>
          </w:p>
        </w:tc>
        <w:tc>
          <w:tcPr>
            <w:tcW w:w="5525" w:type="dxa"/>
            <w:shd w:val="clear" w:color="auto" w:fill="auto"/>
            <w:vAlign w:val="center"/>
          </w:tcPr>
          <w:p w14:paraId="315C81E0" w14:textId="77777777" w:rsidR="00D22B7E" w:rsidRPr="00535CB6" w:rsidRDefault="00D22B7E" w:rsidP="00145F0C">
            <w:pPr>
              <w:rPr>
                <w:rFonts w:cs="Arial"/>
                <w:lang w:eastAsia="pl-PL"/>
              </w:rPr>
            </w:pPr>
            <w:r w:rsidRPr="00535CB6">
              <w:rPr>
                <w:rFonts w:cs="Arial"/>
                <w:lang w:eastAsia="pl-PL"/>
              </w:rPr>
              <w:t>Kryterium zapewnia silniejszą koncentrację wsparcia na obszarach cechujących się największymi potrzebami w zakresie ograniczania zjawiska nierównego startu na danym etapie edukacji.  </w:t>
            </w:r>
          </w:p>
          <w:p w14:paraId="44EF47B1" w14:textId="77777777" w:rsidR="00D22B7E" w:rsidRPr="00535CB6" w:rsidRDefault="00D22B7E" w:rsidP="00145F0C">
            <w:pPr>
              <w:rPr>
                <w:rFonts w:cs="Arial"/>
                <w:lang w:eastAsia="pl-PL"/>
              </w:rPr>
            </w:pPr>
            <w:r w:rsidRPr="00535CB6">
              <w:rPr>
                <w:rFonts w:cs="Arial"/>
                <w:lang w:eastAsia="pl-PL"/>
              </w:rPr>
              <w:t xml:space="preserve">Kryterium wynika z </w:t>
            </w:r>
            <w:r w:rsidRPr="00535CB6">
              <w:rPr>
                <w:rFonts w:cs="Arial"/>
                <w:i/>
                <w:iCs/>
                <w:lang w:eastAsia="pl-PL"/>
              </w:rPr>
              <w:t>Wytycznych w zakresie realizacji przedsięwzięć z udziałem środków Europejskiego Funduszu Społecznego w obszarze edukacji na lata 2014-2020</w:t>
            </w:r>
            <w:r w:rsidRPr="00535CB6">
              <w:rPr>
                <w:rFonts w:cs="Arial"/>
                <w:lang w:eastAsia="pl-PL"/>
              </w:rPr>
              <w:t xml:space="preserve">. </w:t>
            </w:r>
          </w:p>
          <w:p w14:paraId="2A9E188F" w14:textId="77777777" w:rsidR="00D22B7E" w:rsidRPr="00535CB6" w:rsidRDefault="00D22B7E" w:rsidP="00145F0C">
            <w:pPr>
              <w:rPr>
                <w:rFonts w:cs="Arial"/>
                <w:lang w:eastAsia="pl-PL"/>
              </w:rPr>
            </w:pPr>
            <w:r w:rsidRPr="00535CB6">
              <w:rPr>
                <w:rFonts w:cs="Arial"/>
                <w:lang w:eastAsia="pl-PL"/>
              </w:rPr>
              <w:t xml:space="preserve">Kryterium przyczynia się do realizacji założeń Regionalnego Programu Operacyjnego Województwa Mazowieckiego 2014-2020 w zakresie osiągnięcia większej spójności społeczno-gospodarczej województwa . </w:t>
            </w:r>
          </w:p>
          <w:p w14:paraId="0E20F5D3" w14:textId="77777777" w:rsidR="00D22B7E" w:rsidRPr="00535CB6" w:rsidRDefault="00D22B7E" w:rsidP="00145F0C">
            <w:pPr>
              <w:rPr>
                <w:rFonts w:cs="Arial"/>
                <w:lang w:eastAsia="pl-PL"/>
              </w:rPr>
            </w:pPr>
            <w:r w:rsidRPr="00535CB6">
              <w:rPr>
                <w:rFonts w:cs="Arial"/>
                <w:lang w:eastAsia="pl-PL"/>
              </w:rPr>
              <w:t>Lista miast średnich wskazana jest w załączniku nr 1,</w:t>
            </w:r>
            <w:r w:rsidRPr="00535CB6">
              <w:rPr>
                <w:rFonts w:cs="Arial"/>
              </w:rPr>
              <w:t xml:space="preserve"> a </w:t>
            </w:r>
            <w:r w:rsidRPr="00535CB6">
              <w:rPr>
                <w:rFonts w:cs="Arial"/>
                <w:lang w:eastAsia="pl-PL"/>
              </w:rPr>
              <w:t>lista miast średnich tracących funkcje społeczno-gospodarcze w załączniku nr 2 do ,,Delimitacji miast średnich tracących funkcje społeczno-gospodarcze” opracowanej na potrzeby Strategii na rzecz Odpowiedzialnego Rozwoju (</w:t>
            </w:r>
            <w:r w:rsidRPr="00535CB6">
              <w:rPr>
                <w:rFonts w:cs="Arial"/>
              </w:rPr>
              <w:t>https://www.funduszeeuropejskie.gov.pl/media/36253/Delimitacja_miast_srednich_SOR_Sleszynski_11.pdf)</w:t>
            </w:r>
          </w:p>
          <w:p w14:paraId="21836B42" w14:textId="77777777" w:rsidR="00D22B7E" w:rsidRPr="00535CB6" w:rsidRDefault="00D22B7E" w:rsidP="00145F0C">
            <w:pPr>
              <w:rPr>
                <w:rFonts w:cs="Arial"/>
              </w:rPr>
            </w:pPr>
            <w:r w:rsidRPr="00535CB6">
              <w:rPr>
                <w:rFonts w:cs="Arial"/>
                <w:lang w:eastAsia="pl-PL"/>
              </w:rPr>
              <w:t>Kryterium weryfikowane na podstawie zapisów we wniosku o dofinansowanie projektu.</w:t>
            </w:r>
          </w:p>
        </w:tc>
        <w:tc>
          <w:tcPr>
            <w:tcW w:w="3405" w:type="dxa"/>
            <w:shd w:val="clear" w:color="auto" w:fill="auto"/>
            <w:vAlign w:val="center"/>
          </w:tcPr>
          <w:p w14:paraId="49B68104" w14:textId="77777777" w:rsidR="00D22B7E" w:rsidRPr="00535CB6" w:rsidRDefault="00D22B7E" w:rsidP="00145F0C">
            <w:pPr>
              <w:rPr>
                <w:rFonts w:cs="Arial"/>
                <w:lang w:eastAsia="pl-PL"/>
              </w:rPr>
            </w:pPr>
            <w:r w:rsidRPr="00535CB6">
              <w:rPr>
                <w:rFonts w:cs="Arial"/>
                <w:lang w:eastAsia="pl-PL"/>
              </w:rPr>
              <w:t>0 pkt – wsparciem nie są objęte szkoły wyłącznie z terenu miast średnich</w:t>
            </w:r>
            <w:r w:rsidRPr="00535CB6">
              <w:rPr>
                <w:rFonts w:cs="Arial"/>
              </w:rPr>
              <w:t xml:space="preserve"> </w:t>
            </w:r>
            <w:r w:rsidRPr="00535CB6">
              <w:rPr>
                <w:rFonts w:cs="Arial"/>
                <w:lang w:eastAsia="pl-PL"/>
              </w:rPr>
              <w:t>lub miast średnich tracących  funkcje społeczno-gospodarcze, ewentualnie brak informacji w tym zakresie,</w:t>
            </w:r>
          </w:p>
          <w:p w14:paraId="79805F93" w14:textId="77777777" w:rsidR="00D22B7E" w:rsidRPr="00535CB6" w:rsidRDefault="00D22B7E" w:rsidP="00145F0C">
            <w:pPr>
              <w:rPr>
                <w:rFonts w:eastAsia="Times New Roman" w:cs="Arial"/>
                <w:lang w:eastAsia="pl-PL"/>
              </w:rPr>
            </w:pPr>
            <w:r w:rsidRPr="00535CB6">
              <w:rPr>
                <w:rFonts w:cs="Arial"/>
                <w:lang w:eastAsia="pl-PL"/>
              </w:rPr>
              <w:t>2 pkt – wsparciem są objęte szkoły wyłącznie z terenu miast średnich</w:t>
            </w:r>
            <w:r w:rsidRPr="00535CB6">
              <w:rPr>
                <w:rFonts w:cs="Arial"/>
              </w:rPr>
              <w:t xml:space="preserve"> </w:t>
            </w:r>
            <w:r w:rsidRPr="00535CB6">
              <w:rPr>
                <w:rFonts w:cs="Arial"/>
                <w:lang w:eastAsia="pl-PL"/>
              </w:rPr>
              <w:t>lub miast średnich tracących  funkcje społeczno-gospodarcze.</w:t>
            </w:r>
          </w:p>
        </w:tc>
        <w:tc>
          <w:tcPr>
            <w:tcW w:w="1850" w:type="dxa"/>
            <w:vAlign w:val="center"/>
          </w:tcPr>
          <w:p w14:paraId="4CDF8489" w14:textId="77777777" w:rsidR="00D22B7E" w:rsidRPr="00535CB6" w:rsidRDefault="00D22B7E" w:rsidP="00145F0C">
            <w:pPr>
              <w:rPr>
                <w:rFonts w:eastAsia="Times New Roman" w:cs="Arial"/>
                <w:lang w:eastAsia="pl-PL"/>
              </w:rPr>
            </w:pPr>
            <w:r w:rsidRPr="00535CB6">
              <w:rPr>
                <w:rFonts w:eastAsia="Times New Roman" w:cs="Arial"/>
                <w:lang w:eastAsia="pl-PL"/>
              </w:rPr>
              <w:t>2</w:t>
            </w:r>
          </w:p>
        </w:tc>
      </w:tr>
      <w:tr w:rsidR="00C9170E" w:rsidRPr="00272D13" w14:paraId="7D3B9BF8" w14:textId="77777777" w:rsidTr="00145F0C">
        <w:trPr>
          <w:trHeight w:val="20"/>
        </w:trPr>
        <w:tc>
          <w:tcPr>
            <w:tcW w:w="706" w:type="dxa"/>
            <w:shd w:val="clear" w:color="auto" w:fill="auto"/>
            <w:vAlign w:val="center"/>
          </w:tcPr>
          <w:p w14:paraId="47100E2C" w14:textId="77777777" w:rsidR="00D22B7E" w:rsidRPr="00535CB6" w:rsidRDefault="00D22B7E" w:rsidP="00145F0C">
            <w:pPr>
              <w:tabs>
                <w:tab w:val="left" w:pos="572"/>
              </w:tabs>
              <w:contextualSpacing/>
              <w:rPr>
                <w:rFonts w:eastAsia="Times New Roman" w:cs="Arial"/>
                <w:lang w:eastAsia="pl-PL"/>
              </w:rPr>
            </w:pPr>
            <w:r w:rsidRPr="00535CB6">
              <w:rPr>
                <w:rFonts w:eastAsia="Times New Roman" w:cs="Arial"/>
                <w:lang w:eastAsia="pl-PL"/>
              </w:rPr>
              <w:t>8.</w:t>
            </w:r>
          </w:p>
        </w:tc>
        <w:tc>
          <w:tcPr>
            <w:tcW w:w="2775" w:type="dxa"/>
            <w:shd w:val="clear" w:color="auto" w:fill="auto"/>
            <w:vAlign w:val="center"/>
          </w:tcPr>
          <w:p w14:paraId="4DFC7BFC" w14:textId="77777777" w:rsidR="00D22B7E" w:rsidRPr="00535CB6" w:rsidRDefault="00D22B7E" w:rsidP="00145F0C">
            <w:pPr>
              <w:rPr>
                <w:rFonts w:eastAsia="Times New Roman" w:cs="Arial"/>
                <w:lang w:eastAsia="pl-PL"/>
              </w:rPr>
            </w:pPr>
            <w:r w:rsidRPr="00535CB6">
              <w:rPr>
                <w:rFonts w:eastAsia="Times New Roman" w:cs="Arial"/>
                <w:lang w:eastAsia="pl-PL"/>
              </w:rPr>
              <w:t>Projekt jest zgodny z programem rewitalizacji obowiązującym  na obszarze, na którym jest realizowany.</w:t>
            </w:r>
          </w:p>
        </w:tc>
        <w:tc>
          <w:tcPr>
            <w:tcW w:w="5525" w:type="dxa"/>
            <w:shd w:val="clear" w:color="auto" w:fill="auto"/>
            <w:vAlign w:val="center"/>
          </w:tcPr>
          <w:p w14:paraId="6A2D4FC1" w14:textId="77777777" w:rsidR="00D22B7E" w:rsidRPr="00535CB6" w:rsidRDefault="00D22B7E" w:rsidP="00145F0C">
            <w:pPr>
              <w:rPr>
                <w:rFonts w:cs="Arial"/>
              </w:rPr>
            </w:pPr>
            <w:r w:rsidRPr="00535CB6">
              <w:rPr>
                <w:rFonts w:cs="Aria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74083AAE" w14:textId="77777777" w:rsidR="00D22B7E" w:rsidRPr="00535CB6" w:rsidRDefault="00D22B7E" w:rsidP="00145F0C">
            <w:pPr>
              <w:rPr>
                <w:rFonts w:cs="Arial"/>
              </w:rPr>
            </w:pPr>
            <w:r w:rsidRPr="00535CB6">
              <w:rPr>
                <w:rFonts w:cs="Arial"/>
              </w:rPr>
              <w:t>W celu uzyskania korzystnych efektów działań rewitalizacyjnych niezbędna jest koordynacja i synergia projektów finansowanych w ramach EFS i EFRR.</w:t>
            </w:r>
          </w:p>
          <w:p w14:paraId="7AC02AA8" w14:textId="77777777" w:rsidR="00D22B7E" w:rsidRPr="00535CB6" w:rsidRDefault="00D22B7E" w:rsidP="00145F0C">
            <w:pPr>
              <w:rPr>
                <w:rFonts w:cs="Arial"/>
              </w:rPr>
            </w:pPr>
            <w:r w:rsidRPr="00535CB6">
              <w:rPr>
                <w:rFonts w:cs="Arial"/>
              </w:rPr>
              <w:t>Kryterium wynika z zapisów RPO WM oraz Wytycznych w zakresie rewitalizacji w programach operacyjnych na lata 2014-2020.</w:t>
            </w:r>
          </w:p>
          <w:p w14:paraId="35AB0365" w14:textId="77777777" w:rsidR="00D22B7E" w:rsidRPr="00535CB6" w:rsidRDefault="00D22B7E"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7CADFE9F" w14:textId="77777777" w:rsidR="00D22B7E" w:rsidRPr="00535CB6" w:rsidRDefault="00D22B7E" w:rsidP="00145F0C">
            <w:pPr>
              <w:rPr>
                <w:rFonts w:cs="Arial"/>
              </w:rPr>
            </w:pPr>
            <w:r w:rsidRPr="00535CB6">
              <w:rPr>
                <w:rFonts w:cs="Arial"/>
              </w:rPr>
              <w:t xml:space="preserve">Zgodność z lokalnym programem rewitalizacji będzie weryfikowana poprzez zgodność przedsięwzięcia wskazanego w programie rewitalizacji z zasadami </w:t>
            </w:r>
          </w:p>
          <w:p w14:paraId="3A0E1E29" w14:textId="77777777" w:rsidR="00D22B7E" w:rsidRPr="00535CB6" w:rsidRDefault="00D22B7E" w:rsidP="00145F0C">
            <w:pPr>
              <w:rPr>
                <w:rFonts w:cs="Arial"/>
              </w:rPr>
            </w:pPr>
            <w:r w:rsidRPr="00535CB6">
              <w:rPr>
                <w:rFonts w:cs="Arial"/>
              </w:rPr>
              <w:t>i typami operacji przewidzianymi w konkursie oraz realizację wskaźników obligatoryjnych dla konkursu.</w:t>
            </w:r>
          </w:p>
          <w:p w14:paraId="25C5548F" w14:textId="77777777" w:rsidR="00D22B7E" w:rsidRPr="00535CB6" w:rsidRDefault="00D22B7E" w:rsidP="00145F0C">
            <w:pPr>
              <w:rPr>
                <w:rFonts w:cs="Arial"/>
              </w:rPr>
            </w:pPr>
            <w:r w:rsidRPr="00535CB6">
              <w:rPr>
                <w:rFonts w:cs="Arial"/>
              </w:rPr>
              <w:t xml:space="preserve">Program rewitalizacji musi znajdować się w Wykazie programów rewitalizacji województwa mazowieckiego, publikowanym na stronie </w:t>
            </w:r>
          </w:p>
          <w:p w14:paraId="1E49AAAC" w14:textId="77777777" w:rsidR="00D22B7E" w:rsidRPr="00535CB6" w:rsidRDefault="00831B5D" w:rsidP="00145F0C">
            <w:pPr>
              <w:rPr>
                <w:rFonts w:cs="Arial"/>
              </w:rPr>
            </w:pPr>
            <w:hyperlink r:id="rId141" w:history="1">
              <w:r w:rsidR="00D22B7E" w:rsidRPr="00535CB6">
                <w:rPr>
                  <w:rStyle w:val="Hipercze"/>
                  <w:rFonts w:cs="Arial"/>
                </w:rPr>
                <w:t>http://www.funduszedlamazowsza.eu</w:t>
              </w:r>
            </w:hyperlink>
          </w:p>
          <w:p w14:paraId="315CDCCE" w14:textId="77777777" w:rsidR="00D22B7E" w:rsidRPr="00535CB6" w:rsidRDefault="00D22B7E" w:rsidP="00145F0C">
            <w:pPr>
              <w:rPr>
                <w:rFonts w:cs="Arial"/>
              </w:rPr>
            </w:pPr>
            <w:r w:rsidRPr="00535CB6">
              <w:rPr>
                <w:rFonts w:cs="Arial"/>
              </w:rPr>
              <w:t>Kryterium weryfikowane na podstawie zapisów we wniosku o dofinansowanie projektu</w:t>
            </w:r>
          </w:p>
        </w:tc>
        <w:tc>
          <w:tcPr>
            <w:tcW w:w="3405" w:type="dxa"/>
            <w:shd w:val="clear" w:color="auto" w:fill="auto"/>
            <w:vAlign w:val="center"/>
          </w:tcPr>
          <w:p w14:paraId="528F8CEC" w14:textId="77777777" w:rsidR="00D22B7E" w:rsidRPr="00535CB6" w:rsidRDefault="00D22B7E" w:rsidP="00145F0C">
            <w:pPr>
              <w:rPr>
                <w:rFonts w:eastAsia="Times New Roman" w:cs="Arial"/>
                <w:lang w:eastAsia="pl-PL"/>
              </w:rPr>
            </w:pPr>
            <w:r w:rsidRPr="00535CB6">
              <w:rPr>
                <w:rFonts w:eastAsia="Times New Roman" w:cs="Arial"/>
                <w:lang w:eastAsia="pl-PL"/>
              </w:rPr>
              <w:t>zgodność projektu z programem rewitalizacji:</w:t>
            </w:r>
          </w:p>
          <w:p w14:paraId="681E1B84"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0 pkt – nie jest zgodny </w:t>
            </w:r>
          </w:p>
          <w:p w14:paraId="6612725D" w14:textId="77777777" w:rsidR="00D22B7E" w:rsidRPr="00535CB6" w:rsidRDefault="00D22B7E" w:rsidP="00145F0C">
            <w:pPr>
              <w:rPr>
                <w:rFonts w:eastAsia="Times New Roman" w:cs="Arial"/>
                <w:lang w:eastAsia="pl-PL"/>
              </w:rPr>
            </w:pPr>
            <w:r w:rsidRPr="00535CB6">
              <w:rPr>
                <w:rFonts w:eastAsia="Times New Roman" w:cs="Arial"/>
                <w:lang w:eastAsia="pl-PL"/>
              </w:rPr>
              <w:t>lub brak informacji w tym zakresie</w:t>
            </w:r>
          </w:p>
          <w:p w14:paraId="6CBA4AB3"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2 pkt  - jest zgodny </w:t>
            </w:r>
          </w:p>
        </w:tc>
        <w:tc>
          <w:tcPr>
            <w:tcW w:w="1850" w:type="dxa"/>
            <w:vAlign w:val="center"/>
          </w:tcPr>
          <w:p w14:paraId="41D0AAF7"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2 </w:t>
            </w:r>
          </w:p>
        </w:tc>
      </w:tr>
      <w:tr w:rsidR="00C9170E" w:rsidRPr="00272D13" w14:paraId="6204D8F8" w14:textId="77777777" w:rsidTr="00145F0C">
        <w:trPr>
          <w:trHeight w:val="226"/>
        </w:trPr>
        <w:tc>
          <w:tcPr>
            <w:tcW w:w="706" w:type="dxa"/>
            <w:shd w:val="clear" w:color="auto" w:fill="auto"/>
            <w:vAlign w:val="center"/>
          </w:tcPr>
          <w:p w14:paraId="72DB7BEA" w14:textId="77777777" w:rsidR="00D22B7E" w:rsidRPr="00535CB6" w:rsidRDefault="00D22B7E" w:rsidP="00145F0C">
            <w:pPr>
              <w:tabs>
                <w:tab w:val="left" w:pos="572"/>
              </w:tabs>
              <w:contextualSpacing/>
              <w:rPr>
                <w:rFonts w:eastAsia="Times New Roman" w:cs="Arial"/>
                <w:lang w:eastAsia="pl-PL"/>
              </w:rPr>
            </w:pPr>
            <w:r w:rsidRPr="00535CB6">
              <w:rPr>
                <w:rFonts w:eastAsia="Times New Roman" w:cs="Arial"/>
                <w:lang w:eastAsia="pl-PL"/>
              </w:rPr>
              <w:t>9.</w:t>
            </w:r>
          </w:p>
        </w:tc>
        <w:tc>
          <w:tcPr>
            <w:tcW w:w="2775" w:type="dxa"/>
            <w:shd w:val="clear" w:color="auto" w:fill="auto"/>
            <w:vAlign w:val="center"/>
          </w:tcPr>
          <w:p w14:paraId="692DC5E7" w14:textId="77777777" w:rsidR="00D22B7E" w:rsidRPr="00535CB6" w:rsidRDefault="00D22B7E"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5525" w:type="dxa"/>
            <w:shd w:val="clear" w:color="auto" w:fill="auto"/>
            <w:vAlign w:val="center"/>
          </w:tcPr>
          <w:p w14:paraId="1C0E1F8A" w14:textId="77777777" w:rsidR="00D22B7E" w:rsidRPr="00535CB6" w:rsidRDefault="00D22B7E" w:rsidP="00145F0C">
            <w:pPr>
              <w:autoSpaceDE w:val="0"/>
              <w:autoSpaceDN w:val="0"/>
              <w:rPr>
                <w:rFonts w:cs="Arial"/>
              </w:rPr>
            </w:pPr>
            <w:r w:rsidRPr="00535CB6">
              <w:rPr>
                <w:rFonts w:cs="Arial"/>
              </w:rPr>
              <w:t xml:space="preserve">W ramach kryterium ocenie podlega, czy projekt jest zawarty w Planie inwestycyjnym dla subregionu objętego problemowym Obszarem Strategicznej Interwencji, jako projekt towarzyszący. </w:t>
            </w:r>
          </w:p>
          <w:p w14:paraId="64DCA4D5" w14:textId="77777777" w:rsidR="00D22B7E" w:rsidRPr="00535CB6" w:rsidRDefault="00D22B7E" w:rsidP="00145F0C">
            <w:pPr>
              <w:autoSpaceDE w:val="0"/>
              <w:autoSpaceDN w:val="0"/>
              <w:rPr>
                <w:rFonts w:cs="Arial"/>
              </w:rPr>
            </w:pPr>
            <w:r w:rsidRPr="00535CB6">
              <w:rPr>
                <w:rFonts w:cs="Aria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7FAC65F4" w14:textId="77777777" w:rsidR="00D22B7E" w:rsidRPr="00535CB6" w:rsidRDefault="00D22B7E" w:rsidP="00145F0C">
            <w:pPr>
              <w:autoSpaceDE w:val="0"/>
              <w:autoSpaceDN w:val="0"/>
              <w:rPr>
                <w:rFonts w:cs="Arial"/>
              </w:rPr>
            </w:pPr>
            <w:r w:rsidRPr="00535CB6">
              <w:rPr>
                <w:rFonts w:cs="Arial"/>
              </w:rPr>
              <w:t>Zastosowanie kryterium przyczyni się do wzmocnienia potencjału Obszarów Strategicznej Interwencji (OSI) oraz zapewni komplementarność wsparcia w ramach EFS  i EFRR.</w:t>
            </w:r>
          </w:p>
          <w:p w14:paraId="13D03509" w14:textId="77777777" w:rsidR="00D22B7E" w:rsidRPr="00535CB6" w:rsidRDefault="00D22B7E" w:rsidP="00145F0C">
            <w:pPr>
              <w:autoSpaceDE w:val="0"/>
              <w:autoSpaceDN w:val="0"/>
              <w:rPr>
                <w:rFonts w:cs="Arial"/>
              </w:rPr>
            </w:pPr>
            <w:r w:rsidRPr="00535CB6">
              <w:rPr>
                <w:rFonts w:cs="Arial"/>
              </w:rPr>
              <w:t>Kryterium wynika z zapisów Regionalnego Programu Operacyjnego Województwa Mazowieckiego 2014-2020.</w:t>
            </w:r>
          </w:p>
          <w:p w14:paraId="358F4342" w14:textId="77777777" w:rsidR="00D22B7E" w:rsidRPr="00535CB6" w:rsidRDefault="00D22B7E" w:rsidP="00145F0C">
            <w:pPr>
              <w:autoSpaceDE w:val="0"/>
              <w:autoSpaceDN w:val="0"/>
              <w:rPr>
                <w:rFonts w:cs="Arial"/>
              </w:rPr>
            </w:pPr>
            <w:r w:rsidRPr="00535CB6">
              <w:rPr>
                <w:rFonts w:cs="Arial"/>
              </w:rPr>
              <w:t>Kryterium weryfikowane na podstawie zapisów we wniosku o dofinansowanie projektu.</w:t>
            </w:r>
          </w:p>
        </w:tc>
        <w:tc>
          <w:tcPr>
            <w:tcW w:w="3405" w:type="dxa"/>
            <w:shd w:val="clear" w:color="auto" w:fill="auto"/>
            <w:vAlign w:val="center"/>
          </w:tcPr>
          <w:p w14:paraId="5413FC2A"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0 pkt – projekt  nie wynika z Planu Inwestycyjnego dla subregionu objętego problemowym Obszarem Strategicznej Interwencji (OSI problemowymi) lub brak informacji w tym zakresie; </w:t>
            </w:r>
          </w:p>
          <w:p w14:paraId="1DBDB226"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2 pkt - projekt wynika z Planu Inwestycyjnego dla subregionu objętego problemowym Obszarem Strategicznej Interwencji (OSI problemowymi) </w:t>
            </w:r>
          </w:p>
        </w:tc>
        <w:tc>
          <w:tcPr>
            <w:tcW w:w="1850" w:type="dxa"/>
            <w:vAlign w:val="center"/>
          </w:tcPr>
          <w:p w14:paraId="11681BF2" w14:textId="77777777" w:rsidR="00D22B7E" w:rsidRPr="00535CB6" w:rsidRDefault="00D22B7E" w:rsidP="00145F0C">
            <w:pPr>
              <w:rPr>
                <w:rFonts w:eastAsia="Times New Roman" w:cs="Arial"/>
                <w:highlight w:val="yellow"/>
                <w:lang w:eastAsia="pl-PL"/>
              </w:rPr>
            </w:pPr>
            <w:r w:rsidRPr="00535CB6">
              <w:rPr>
                <w:rFonts w:eastAsia="Times New Roman" w:cs="Arial"/>
                <w:lang w:eastAsia="pl-PL"/>
              </w:rPr>
              <w:t>2</w:t>
            </w:r>
          </w:p>
        </w:tc>
      </w:tr>
    </w:tbl>
    <w:p w14:paraId="6F049BED" w14:textId="17CA43F5" w:rsidR="00D22B7E" w:rsidRPr="00CD14DA" w:rsidRDefault="00D22B7E" w:rsidP="00183BF4">
      <w:pPr>
        <w:ind w:firstLine="4395"/>
        <w:rPr>
          <w:rFonts w:cs="Arial"/>
          <w:sz w:val="18"/>
          <w:szCs w:val="18"/>
        </w:rPr>
      </w:pPr>
      <w:r>
        <w:rPr>
          <w:rFonts w:cs="Arial"/>
          <w:sz w:val="18"/>
          <w:szCs w:val="18"/>
        </w:rPr>
        <w:t>Suma punktów: 29</w:t>
      </w:r>
    </w:p>
    <w:p w14:paraId="6C194271" w14:textId="77777777" w:rsidR="0019661D" w:rsidRDefault="0019661D">
      <w:pPr>
        <w:spacing w:before="120" w:after="120" w:line="276" w:lineRule="auto"/>
        <w:jc w:val="both"/>
        <w:rPr>
          <w:rFonts w:eastAsiaTheme="minorHAnsi" w:cs="Arial"/>
          <w:sz w:val="18"/>
          <w:szCs w:val="18"/>
        </w:rPr>
      </w:pPr>
      <w:r>
        <w:rPr>
          <w:rFonts w:eastAsiaTheme="minorHAnsi" w:cs="Arial"/>
          <w:sz w:val="18"/>
          <w:szCs w:val="18"/>
        </w:rPr>
        <w:br w:type="page"/>
      </w:r>
    </w:p>
    <w:p w14:paraId="29A6184C" w14:textId="77777777" w:rsidR="0019661D" w:rsidRDefault="0019661D" w:rsidP="0019661D">
      <w:pPr>
        <w:pStyle w:val="Nagwek5"/>
        <w:rPr>
          <w:lang w:eastAsia="pl-PL"/>
        </w:rPr>
      </w:pPr>
      <w:bookmarkStart w:id="662" w:name="_Toc115339908"/>
      <w:r w:rsidRPr="00CD14DA">
        <w:rPr>
          <w:lang w:eastAsia="pl-PL"/>
        </w:rPr>
        <w:t>Poddziałanie 10.3.1 (10iv</w:t>
      </w:r>
      <w:r>
        <w:rPr>
          <w:lang w:eastAsia="pl-PL"/>
        </w:rPr>
        <w:t>) Doskonalenie zawodowe uczniów</w:t>
      </w:r>
      <w:r w:rsidRPr="00CD14DA">
        <w:rPr>
          <w:lang w:eastAsia="pl-PL"/>
        </w:rPr>
        <w:t xml:space="preserve"> Działanie 10. 3 Doskonalenie zawodowe</w:t>
      </w:r>
      <w:bookmarkEnd w:id="662"/>
    </w:p>
    <w:p w14:paraId="63FEDB4C" w14:textId="3D4786E2" w:rsidR="0019661D" w:rsidRPr="00CD14DA" w:rsidRDefault="0019661D" w:rsidP="0019661D">
      <w:pPr>
        <w:pStyle w:val="Bezodstpw"/>
        <w:rPr>
          <w:rFonts w:cs="Arial"/>
          <w:sz w:val="18"/>
          <w:szCs w:val="18"/>
          <w:lang w:eastAsia="pl-PL"/>
        </w:rPr>
      </w:pPr>
      <w:r w:rsidRPr="00F877B4">
        <w:t xml:space="preserve">Kryteria wyboru projektów przyjęte przez Komitet Monitorujący RPO WM na </w:t>
      </w:r>
      <w:r>
        <w:t xml:space="preserve">XXXVIII </w:t>
      </w:r>
      <w:r w:rsidR="002C2989">
        <w:t>p</w:t>
      </w:r>
      <w:r w:rsidRPr="00F877B4">
        <w:t>os</w:t>
      </w:r>
      <w:r>
        <w:t>iedzeniu (tryb obiegowy) w dniu 10</w:t>
      </w:r>
      <w:r w:rsidR="004E6D5E">
        <w:t> </w:t>
      </w:r>
      <w:r>
        <w:t>września 2018 r.</w:t>
      </w:r>
    </w:p>
    <w:p w14:paraId="432FDB96" w14:textId="77777777" w:rsidR="0019661D" w:rsidRPr="00DE6B14" w:rsidRDefault="0019661D" w:rsidP="00145F0C">
      <w:pPr>
        <w:rPr>
          <w:rFonts w:cs="Arial"/>
          <w:lang w:eastAsia="pl-PL"/>
        </w:rPr>
      </w:pPr>
      <w:r w:rsidRPr="00DE6B14">
        <w:rPr>
          <w:rFonts w:cs="Arial"/>
          <w:lang w:eastAsia="pl-PL"/>
        </w:rPr>
        <w:t>Rodzaje przedsięwzięć:</w:t>
      </w:r>
    </w:p>
    <w:p w14:paraId="2CA98815" w14:textId="77777777" w:rsidR="0019661D" w:rsidRPr="00DE6B14" w:rsidRDefault="0019661D" w:rsidP="00145F0C">
      <w:pPr>
        <w:numPr>
          <w:ilvl w:val="0"/>
          <w:numId w:val="410"/>
        </w:numPr>
        <w:autoSpaceDE w:val="0"/>
        <w:autoSpaceDN w:val="0"/>
        <w:adjustRightInd w:val="0"/>
        <w:ind w:left="567" w:hanging="567"/>
        <w:contextualSpacing/>
        <w:jc w:val="both"/>
        <w:rPr>
          <w:rFonts w:cs="Arial"/>
          <w:color w:val="000000"/>
        </w:rPr>
      </w:pPr>
      <w:r w:rsidRPr="00DE6B14">
        <w:rPr>
          <w:rFonts w:cs="Arial"/>
          <w:color w:val="000000"/>
        </w:rPr>
        <w:t>rozwój współpracy szkół zawodowych z otoczeniem społeczno-gospodarczym, w tym realizacja staży i praktyk</w:t>
      </w:r>
      <w:r w:rsidRPr="00DE6B14">
        <w:rPr>
          <w:rFonts w:cs="Arial"/>
        </w:rPr>
        <w:t>;</w:t>
      </w:r>
    </w:p>
    <w:p w14:paraId="7ED65ACD" w14:textId="77777777" w:rsidR="0019661D" w:rsidRPr="00DE6B14" w:rsidRDefault="0019661D" w:rsidP="00145F0C">
      <w:pPr>
        <w:numPr>
          <w:ilvl w:val="0"/>
          <w:numId w:val="410"/>
        </w:numPr>
        <w:autoSpaceDE w:val="0"/>
        <w:autoSpaceDN w:val="0"/>
        <w:adjustRightInd w:val="0"/>
        <w:ind w:left="567" w:hanging="567"/>
        <w:contextualSpacing/>
        <w:jc w:val="both"/>
        <w:rPr>
          <w:rFonts w:cs="Arial"/>
          <w:color w:val="000000"/>
        </w:rPr>
      </w:pPr>
      <w:r w:rsidRPr="00DE6B14">
        <w:rPr>
          <w:rFonts w:cs="Arial"/>
          <w:color w:val="000000"/>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00666E20" w14:textId="77777777" w:rsidR="0019661D" w:rsidRPr="00DE6B14" w:rsidRDefault="0019661D" w:rsidP="00145F0C">
      <w:pPr>
        <w:numPr>
          <w:ilvl w:val="0"/>
          <w:numId w:val="410"/>
        </w:numPr>
        <w:autoSpaceDE w:val="0"/>
        <w:autoSpaceDN w:val="0"/>
        <w:adjustRightInd w:val="0"/>
        <w:ind w:left="567" w:hanging="567"/>
        <w:contextualSpacing/>
        <w:jc w:val="both"/>
        <w:rPr>
          <w:rFonts w:cs="Arial"/>
          <w:color w:val="000000"/>
        </w:rPr>
      </w:pPr>
      <w:r w:rsidRPr="00DE6B14">
        <w:rPr>
          <w:rFonts w:cs="Arial"/>
          <w:color w:val="000000"/>
        </w:rPr>
        <w:t xml:space="preserve">doposażenie szkół i placówek kształcenia zawodowego (tj. centrów kształcenia zawodowego i ustawicznego i/lub jednostek systemu oświaty realizujących zadania </w:t>
      </w:r>
      <w:proofErr w:type="spellStart"/>
      <w:r w:rsidRPr="00DE6B14">
        <w:rPr>
          <w:rFonts w:cs="Arial"/>
          <w:color w:val="000000"/>
        </w:rPr>
        <w:t>ckziu</w:t>
      </w:r>
      <w:proofErr w:type="spellEnd"/>
      <w:r w:rsidRPr="00DE6B14">
        <w:rPr>
          <w:rFonts w:cs="Arial"/>
        </w:rPr>
        <w:t>)</w:t>
      </w:r>
      <w:r w:rsidRPr="00DE6B14">
        <w:rPr>
          <w:rFonts w:cs="Arial"/>
          <w:color w:val="000000"/>
        </w:rPr>
        <w:t xml:space="preserve"> w sprzęt i materiały dydaktyczne do realizacji kształcenia zawodowego</w:t>
      </w:r>
      <w:r w:rsidRPr="00DE6B14">
        <w:rPr>
          <w:rStyle w:val="Odwoanieprzypisudolnego"/>
          <w:rFonts w:cs="Arial"/>
          <w:color w:val="000000"/>
          <w:sz w:val="20"/>
        </w:rPr>
        <w:footnoteReference w:id="382"/>
      </w:r>
      <w:r w:rsidRPr="00DE6B14">
        <w:rPr>
          <w:rFonts w:cs="Arial"/>
          <w:color w:val="000000"/>
        </w:rPr>
        <w:t>;</w:t>
      </w:r>
    </w:p>
    <w:p w14:paraId="749B7AA4" w14:textId="4ADB19C7" w:rsidR="0019661D" w:rsidRPr="00DE6B14" w:rsidRDefault="0019661D" w:rsidP="00145F0C">
      <w:pPr>
        <w:numPr>
          <w:ilvl w:val="0"/>
          <w:numId w:val="410"/>
        </w:numPr>
        <w:autoSpaceDE w:val="0"/>
        <w:autoSpaceDN w:val="0"/>
        <w:adjustRightInd w:val="0"/>
        <w:ind w:left="567" w:hanging="567"/>
        <w:contextualSpacing/>
        <w:jc w:val="both"/>
        <w:rPr>
          <w:rFonts w:cs="Arial"/>
          <w:color w:val="000000"/>
        </w:rPr>
      </w:pPr>
      <w:r w:rsidRPr="00DE6B14">
        <w:rPr>
          <w:rFonts w:cs="Arial"/>
          <w:color w:val="000000"/>
        </w:rPr>
        <w:t>prowadzenie doradztwa zawodowego (w 7 i 8 klasach szkół podstawowych, w szkołach gimnazjalnych</w:t>
      </w:r>
      <w:r w:rsidR="00E30365" w:rsidRPr="00DE6B14">
        <w:rPr>
          <w:rFonts w:cs="Arial"/>
          <w:color w:val="000000"/>
          <w:vertAlign w:val="superscript"/>
        </w:rPr>
        <w:endnoteReference w:id="1"/>
      </w:r>
      <w:r w:rsidR="00E30365" w:rsidRPr="00DE6B14">
        <w:rPr>
          <w:rFonts w:cs="Arial"/>
          <w:color w:val="000000"/>
        </w:rPr>
        <w:t xml:space="preserve"> </w:t>
      </w:r>
      <w:r w:rsidRPr="00DE6B14">
        <w:rPr>
          <w:rFonts w:cs="Arial"/>
          <w:color w:val="000000"/>
        </w:rPr>
        <w:t>i szkołach prowadzących kształcenie zawodowe) i rozwój współpracy z rynkiem pracy</w:t>
      </w:r>
      <w:r w:rsidRPr="00DE6B14">
        <w:rPr>
          <w:rStyle w:val="Odwoanieprzypisudolnego"/>
          <w:rFonts w:cs="Arial"/>
          <w:color w:val="000000"/>
          <w:sz w:val="20"/>
        </w:rPr>
        <w:footnoteReference w:id="383"/>
      </w:r>
      <w:r w:rsidRPr="00DE6B14">
        <w:rPr>
          <w:rFonts w:cs="Arial"/>
          <w:color w:val="000000"/>
        </w:rPr>
        <w:t>;</w:t>
      </w:r>
    </w:p>
    <w:p w14:paraId="0BBCEE8D" w14:textId="77777777" w:rsidR="0019661D" w:rsidRPr="00DE6B14" w:rsidRDefault="0019661D" w:rsidP="00145F0C">
      <w:pPr>
        <w:numPr>
          <w:ilvl w:val="0"/>
          <w:numId w:val="410"/>
        </w:numPr>
        <w:autoSpaceDE w:val="0"/>
        <w:autoSpaceDN w:val="0"/>
        <w:adjustRightInd w:val="0"/>
        <w:ind w:left="567" w:hanging="567"/>
        <w:contextualSpacing/>
        <w:jc w:val="both"/>
        <w:rPr>
          <w:rFonts w:cs="Arial"/>
          <w:color w:val="000000"/>
        </w:rPr>
      </w:pPr>
      <w:r w:rsidRPr="00DE6B14">
        <w:rPr>
          <w:rFonts w:cs="Arial"/>
          <w:color w:val="000000"/>
        </w:rPr>
        <w:t>realizacja kompleksowych programów kształcenia praktycznego organizowanych w miejscu pracy;</w:t>
      </w:r>
    </w:p>
    <w:p w14:paraId="128E3E1A" w14:textId="6A2BA8A7" w:rsidR="00E30365" w:rsidRPr="00DE6B14" w:rsidRDefault="0019661D" w:rsidP="00145F0C">
      <w:pPr>
        <w:numPr>
          <w:ilvl w:val="0"/>
          <w:numId w:val="410"/>
        </w:numPr>
        <w:autoSpaceDE w:val="0"/>
        <w:autoSpaceDN w:val="0"/>
        <w:adjustRightInd w:val="0"/>
        <w:spacing w:before="120" w:after="360" w:line="276" w:lineRule="auto"/>
        <w:ind w:left="567" w:hanging="567"/>
        <w:contextualSpacing/>
        <w:jc w:val="both"/>
        <w:rPr>
          <w:rFonts w:cs="Arial"/>
        </w:rPr>
      </w:pPr>
      <w:r w:rsidRPr="00DE6B14">
        <w:rPr>
          <w:rFonts w:cs="Arial"/>
          <w:color w:val="000000"/>
        </w:rPr>
        <w:t>wsparcie rozwoju nauczycieli zawodu i instruktorów praktycznej nauki zawodu.</w:t>
      </w:r>
    </w:p>
    <w:p w14:paraId="04C1DC0E" w14:textId="50C75430" w:rsidR="0082203F" w:rsidRDefault="0082203F">
      <w:r>
        <w:br w:type="page"/>
      </w:r>
    </w:p>
    <w:p w14:paraId="09F59E6B" w14:textId="5D1ABEF6" w:rsidR="009C17B2" w:rsidRDefault="009C17B2">
      <w:r w:rsidRPr="00145F0C">
        <w:rPr>
          <w:rFonts w:cs="Arial"/>
          <w:b/>
          <w:sz w:val="22"/>
          <w:szCs w:val="22"/>
        </w:rPr>
        <w:t>KRYTERIA MERYTORYCZNE SZCZEGÓŁOWE</w:t>
      </w:r>
    </w:p>
    <w:tbl>
      <w:tblPr>
        <w:tblW w:w="0" w:type="auto"/>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1"/>
        <w:tblDescription w:val="kryteria 10.3.1 "/>
      </w:tblPr>
      <w:tblGrid>
        <w:gridCol w:w="710"/>
        <w:gridCol w:w="2989"/>
        <w:gridCol w:w="5732"/>
        <w:gridCol w:w="3056"/>
        <w:gridCol w:w="1701"/>
      </w:tblGrid>
      <w:tr w:rsidR="00E97070" w:rsidRPr="00272D13" w14:paraId="0FF7BF2C" w14:textId="77777777" w:rsidTr="009B1F81">
        <w:trPr>
          <w:trHeight w:val="578"/>
          <w:tblHeader/>
        </w:trPr>
        <w:tc>
          <w:tcPr>
            <w:tcW w:w="710" w:type="dxa"/>
            <w:shd w:val="clear" w:color="auto" w:fill="auto"/>
            <w:vAlign w:val="center"/>
          </w:tcPr>
          <w:p w14:paraId="5577EF8E" w14:textId="2B7AE578" w:rsidR="00E97070" w:rsidRPr="00535CB6" w:rsidRDefault="00E97070" w:rsidP="00145F0C">
            <w:pPr>
              <w:rPr>
                <w:rFonts w:cs="Arial"/>
                <w:b/>
              </w:rPr>
            </w:pPr>
            <w:r w:rsidRPr="00535CB6">
              <w:rPr>
                <w:rFonts w:cs="Arial"/>
                <w:b/>
              </w:rPr>
              <w:t>Lp.</w:t>
            </w:r>
          </w:p>
        </w:tc>
        <w:tc>
          <w:tcPr>
            <w:tcW w:w="2989" w:type="dxa"/>
            <w:shd w:val="clear" w:color="auto" w:fill="auto"/>
            <w:vAlign w:val="center"/>
          </w:tcPr>
          <w:p w14:paraId="752E10F8" w14:textId="77777777" w:rsidR="00E97070" w:rsidRPr="00535CB6" w:rsidRDefault="00E97070" w:rsidP="00145F0C">
            <w:pPr>
              <w:rPr>
                <w:rFonts w:cs="Arial"/>
                <w:b/>
              </w:rPr>
            </w:pPr>
            <w:r w:rsidRPr="00535CB6">
              <w:rPr>
                <w:rFonts w:cs="Arial"/>
                <w:b/>
              </w:rPr>
              <w:t>Kryterium</w:t>
            </w:r>
          </w:p>
        </w:tc>
        <w:tc>
          <w:tcPr>
            <w:tcW w:w="5732" w:type="dxa"/>
            <w:shd w:val="clear" w:color="auto" w:fill="auto"/>
            <w:vAlign w:val="center"/>
          </w:tcPr>
          <w:p w14:paraId="034DFA00" w14:textId="77777777" w:rsidR="00E97070" w:rsidRPr="00535CB6" w:rsidRDefault="00E97070" w:rsidP="00145F0C">
            <w:pPr>
              <w:rPr>
                <w:rFonts w:cs="Arial"/>
                <w:b/>
              </w:rPr>
            </w:pPr>
            <w:r w:rsidRPr="00535CB6">
              <w:rPr>
                <w:rFonts w:cs="Arial"/>
                <w:b/>
              </w:rPr>
              <w:t>Opis kryterium</w:t>
            </w:r>
          </w:p>
        </w:tc>
        <w:tc>
          <w:tcPr>
            <w:tcW w:w="3056" w:type="dxa"/>
            <w:shd w:val="clear" w:color="auto" w:fill="auto"/>
            <w:vAlign w:val="center"/>
          </w:tcPr>
          <w:p w14:paraId="617C87DF" w14:textId="77777777" w:rsidR="00E97070" w:rsidRPr="00535CB6" w:rsidRDefault="00E97070" w:rsidP="00145F0C">
            <w:pPr>
              <w:rPr>
                <w:rFonts w:cs="Arial"/>
                <w:b/>
              </w:rPr>
            </w:pPr>
            <w:r w:rsidRPr="00535CB6">
              <w:rPr>
                <w:rFonts w:cs="Arial"/>
                <w:b/>
              </w:rPr>
              <w:t>Punktacja</w:t>
            </w:r>
          </w:p>
        </w:tc>
        <w:tc>
          <w:tcPr>
            <w:tcW w:w="1701" w:type="dxa"/>
            <w:vAlign w:val="center"/>
          </w:tcPr>
          <w:p w14:paraId="017566DC" w14:textId="77777777" w:rsidR="00E97070" w:rsidRPr="00535CB6" w:rsidRDefault="00E97070" w:rsidP="00145F0C">
            <w:pPr>
              <w:rPr>
                <w:rFonts w:cs="Arial"/>
                <w:b/>
              </w:rPr>
            </w:pPr>
            <w:r w:rsidRPr="00535CB6">
              <w:rPr>
                <w:rFonts w:cs="Arial"/>
                <w:b/>
              </w:rPr>
              <w:t>Maksymalna liczba punktów</w:t>
            </w:r>
          </w:p>
        </w:tc>
      </w:tr>
      <w:tr w:rsidR="00E97070" w:rsidRPr="00272D13" w14:paraId="3BD179B7" w14:textId="77777777" w:rsidTr="009B1F81">
        <w:trPr>
          <w:trHeight w:val="20"/>
        </w:trPr>
        <w:tc>
          <w:tcPr>
            <w:tcW w:w="710" w:type="dxa"/>
            <w:shd w:val="clear" w:color="auto" w:fill="auto"/>
            <w:vAlign w:val="center"/>
          </w:tcPr>
          <w:p w14:paraId="2E6DA5C5" w14:textId="77777777" w:rsidR="00E97070" w:rsidRPr="00535CB6" w:rsidRDefault="00E97070" w:rsidP="00145F0C">
            <w:pPr>
              <w:numPr>
                <w:ilvl w:val="0"/>
                <w:numId w:val="414"/>
              </w:numPr>
              <w:tabs>
                <w:tab w:val="left" w:pos="572"/>
              </w:tabs>
              <w:contextualSpacing/>
              <w:rPr>
                <w:rFonts w:eastAsia="Times New Roman" w:cs="Arial"/>
                <w:lang w:eastAsia="pl-PL"/>
              </w:rPr>
            </w:pPr>
          </w:p>
        </w:tc>
        <w:tc>
          <w:tcPr>
            <w:tcW w:w="2989" w:type="dxa"/>
            <w:shd w:val="clear" w:color="auto" w:fill="auto"/>
            <w:vAlign w:val="center"/>
          </w:tcPr>
          <w:p w14:paraId="459AE65B" w14:textId="0CF720EB" w:rsidR="00E97070" w:rsidRPr="00535CB6" w:rsidRDefault="00E97070" w:rsidP="00145F0C">
            <w:pPr>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5732" w:type="dxa"/>
            <w:shd w:val="clear" w:color="auto" w:fill="auto"/>
            <w:vAlign w:val="center"/>
          </w:tcPr>
          <w:p w14:paraId="6283FAA3" w14:textId="77777777" w:rsidR="00E97070" w:rsidRPr="00535CB6" w:rsidRDefault="00E97070"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384"/>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7C332749" w14:textId="77777777" w:rsidR="00E97070" w:rsidRPr="00535CB6" w:rsidRDefault="00E97070"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5177272F"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kształcenia zawodowego. </w:t>
            </w:r>
          </w:p>
          <w:p w14:paraId="63272617" w14:textId="77777777" w:rsidR="00E97070" w:rsidRPr="00535CB6" w:rsidRDefault="00E97070"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6FED2F66"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3056" w:type="dxa"/>
            <w:shd w:val="clear" w:color="auto" w:fill="auto"/>
            <w:vAlign w:val="center"/>
          </w:tcPr>
          <w:p w14:paraId="79403D3C" w14:textId="77777777" w:rsidR="00E97070" w:rsidRPr="00535CB6" w:rsidRDefault="00E97070" w:rsidP="00145F0C">
            <w:pPr>
              <w:rPr>
                <w:rFonts w:eastAsia="Times New Roman" w:cs="Arial"/>
                <w:lang w:eastAsia="pl-PL"/>
              </w:rPr>
            </w:pPr>
            <w:r w:rsidRPr="00535CB6">
              <w:rPr>
                <w:rFonts w:eastAsia="Times New Roman" w:cs="Arial"/>
                <w:lang w:eastAsia="pl-PL"/>
              </w:rPr>
              <w:t>realizacja projektu w partnerstwie:</w:t>
            </w:r>
          </w:p>
          <w:p w14:paraId="307A1744"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0 pkt - brak partnerstwa lub brak informacji w tym zakresie </w:t>
            </w:r>
          </w:p>
          <w:p w14:paraId="56DB57E7" w14:textId="77777777" w:rsidR="00E97070" w:rsidRPr="00535CB6" w:rsidRDefault="00E97070" w:rsidP="00145F0C">
            <w:pPr>
              <w:rPr>
                <w:rFonts w:eastAsia="Times New Roman" w:cs="Arial"/>
                <w:lang w:eastAsia="pl-PL"/>
              </w:rPr>
            </w:pPr>
            <w:r w:rsidRPr="00535CB6">
              <w:rPr>
                <w:rFonts w:eastAsia="Times New Roman" w:cs="Arial"/>
                <w:lang w:eastAsia="pl-PL"/>
              </w:rPr>
              <w:t>1 pkt - z 1 partnerem,</w:t>
            </w:r>
          </w:p>
          <w:p w14:paraId="37C82EB5" w14:textId="77777777" w:rsidR="00E97070" w:rsidRPr="00535CB6" w:rsidRDefault="00E97070" w:rsidP="00145F0C">
            <w:pPr>
              <w:rPr>
                <w:rFonts w:eastAsia="Times New Roman" w:cs="Arial"/>
                <w:lang w:eastAsia="pl-PL"/>
              </w:rPr>
            </w:pPr>
            <w:r w:rsidRPr="00535CB6">
              <w:rPr>
                <w:rFonts w:eastAsia="Times New Roman" w:cs="Arial"/>
                <w:lang w:eastAsia="pl-PL"/>
              </w:rPr>
              <w:t>2 pkt - z 2 partnerami ,</w:t>
            </w:r>
          </w:p>
          <w:p w14:paraId="4D1ACA69" w14:textId="7FB6800E" w:rsidR="00E97070" w:rsidRPr="00535CB6" w:rsidRDefault="00E97070" w:rsidP="00145F0C">
            <w:pPr>
              <w:rPr>
                <w:rFonts w:eastAsia="Times New Roman" w:cs="Arial"/>
                <w:lang w:eastAsia="pl-PL"/>
              </w:rPr>
            </w:pPr>
            <w:r w:rsidRPr="00535CB6">
              <w:rPr>
                <w:rFonts w:eastAsia="Times New Roman" w:cs="Arial"/>
                <w:lang w:eastAsia="pl-PL"/>
              </w:rPr>
              <w:t>3 pkt - z 3 i więcej partnerami</w:t>
            </w:r>
          </w:p>
        </w:tc>
        <w:tc>
          <w:tcPr>
            <w:tcW w:w="1701" w:type="dxa"/>
            <w:vAlign w:val="center"/>
          </w:tcPr>
          <w:p w14:paraId="17D40506" w14:textId="77777777" w:rsidR="00E97070" w:rsidRPr="00535CB6" w:rsidRDefault="00E97070" w:rsidP="00145F0C">
            <w:pPr>
              <w:rPr>
                <w:rFonts w:eastAsia="Times New Roman" w:cs="Arial"/>
                <w:lang w:eastAsia="pl-PL"/>
              </w:rPr>
            </w:pPr>
            <w:r w:rsidRPr="00535CB6">
              <w:rPr>
                <w:rFonts w:eastAsia="Times New Roman" w:cs="Arial"/>
                <w:lang w:eastAsia="pl-PL"/>
              </w:rPr>
              <w:t>3</w:t>
            </w:r>
          </w:p>
        </w:tc>
      </w:tr>
      <w:tr w:rsidR="00E97070" w:rsidRPr="00272D13" w14:paraId="18FEB639" w14:textId="77777777" w:rsidTr="009B1F81">
        <w:trPr>
          <w:trHeight w:val="20"/>
        </w:trPr>
        <w:tc>
          <w:tcPr>
            <w:tcW w:w="710" w:type="dxa"/>
            <w:shd w:val="clear" w:color="auto" w:fill="auto"/>
            <w:vAlign w:val="center"/>
          </w:tcPr>
          <w:p w14:paraId="6E3746B5" w14:textId="77777777" w:rsidR="00E97070" w:rsidRPr="00535CB6" w:rsidRDefault="00E97070" w:rsidP="00145F0C">
            <w:pPr>
              <w:numPr>
                <w:ilvl w:val="0"/>
                <w:numId w:val="414"/>
              </w:numPr>
              <w:tabs>
                <w:tab w:val="left" w:pos="572"/>
              </w:tabs>
              <w:contextualSpacing/>
              <w:rPr>
                <w:rFonts w:eastAsia="Times New Roman" w:cs="Arial"/>
                <w:lang w:eastAsia="pl-PL"/>
              </w:rPr>
            </w:pPr>
          </w:p>
        </w:tc>
        <w:tc>
          <w:tcPr>
            <w:tcW w:w="2989" w:type="dxa"/>
            <w:shd w:val="clear" w:color="auto" w:fill="auto"/>
            <w:vAlign w:val="center"/>
          </w:tcPr>
          <w:p w14:paraId="63966EA9" w14:textId="154D7292" w:rsidR="00E97070" w:rsidRPr="00535CB6" w:rsidRDefault="00E97070" w:rsidP="00145F0C">
            <w:pPr>
              <w:rPr>
                <w:rFonts w:eastAsia="Times New Roman" w:cs="Arial"/>
                <w:lang w:eastAsia="pl-PL"/>
              </w:rPr>
            </w:pPr>
            <w:r w:rsidRPr="00535CB6">
              <w:rPr>
                <w:rFonts w:eastAsia="Times New Roman" w:cs="Arial"/>
                <w:lang w:eastAsia="pl-PL"/>
              </w:rPr>
              <w:t xml:space="preserve">Projekt przewiduje doskonalenie umiejętności, kompetencji lub kwalifikacji zawodowych nauczycieli zawodu i instruktorów praktycznej nauki zawodu na studiach podyplomowych lub kursach kwalifikacyjnych przygotowujących do wykonywania zawodu nauczyciela kształcenia zawodowego w ramach zawodów nowo wprowadzonych do klasyfikacji zawodów szkolnictwa zawodowego, zawodów wprowadzonych w ramach modernizacji oferty kształcenia zawodowego albo nowoutworzonych kierunków nauczania lub zawodów, na które występuje deficyt na regionalnym rynku pracy oraz braki kadrowe nauczycieli. </w:t>
            </w:r>
          </w:p>
        </w:tc>
        <w:tc>
          <w:tcPr>
            <w:tcW w:w="5732" w:type="dxa"/>
            <w:shd w:val="clear" w:color="auto" w:fill="auto"/>
            <w:vAlign w:val="center"/>
          </w:tcPr>
          <w:p w14:paraId="1D2031D9" w14:textId="77777777" w:rsidR="00E97070" w:rsidRPr="00535CB6" w:rsidRDefault="00E97070" w:rsidP="00145F0C">
            <w:pPr>
              <w:rPr>
                <w:rFonts w:eastAsia="Times New Roman" w:cs="Arial"/>
                <w:lang w:eastAsia="pl-PL"/>
              </w:rPr>
            </w:pPr>
            <w:r w:rsidRPr="00535CB6">
              <w:rPr>
                <w:rFonts w:eastAsia="Times New Roman" w:cs="Arial"/>
                <w:lang w:eastAsia="pl-PL"/>
              </w:rPr>
              <w:t>Wnioskodawca we wniosku o dofinansowanie wskazuje, czy kształcenie nauczycieli, w tym nauczycieli zawodu i instruktorów praktycznej nauki zawodu dotyczy studiów podyplomowych</w:t>
            </w:r>
            <w:r w:rsidRPr="00535CB6">
              <w:rPr>
                <w:rStyle w:val="Odwoanieprzypisudolnego"/>
                <w:rFonts w:eastAsia="Times New Roman" w:cs="Arial"/>
                <w:sz w:val="20"/>
                <w:lang w:eastAsia="pl-PL"/>
              </w:rPr>
              <w:footnoteReference w:id="385"/>
            </w:r>
            <w:r w:rsidRPr="00535CB6">
              <w:rPr>
                <w:rFonts w:eastAsia="Times New Roman" w:cs="Arial"/>
                <w:lang w:eastAsia="pl-PL"/>
              </w:rPr>
              <w:t xml:space="preserve"> lub kursów kwalifikacyjnych w ramach:</w:t>
            </w:r>
          </w:p>
          <w:p w14:paraId="77250D3F" w14:textId="77777777" w:rsidR="00E97070" w:rsidRPr="00535CB6" w:rsidRDefault="00E97070" w:rsidP="00145F0C">
            <w:pPr>
              <w:numPr>
                <w:ilvl w:val="0"/>
                <w:numId w:val="132"/>
              </w:numPr>
              <w:ind w:left="720"/>
              <w:contextualSpacing/>
              <w:rPr>
                <w:rFonts w:eastAsia="Times New Roman" w:cs="Arial"/>
                <w:lang w:eastAsia="pl-PL"/>
              </w:rPr>
            </w:pPr>
            <w:r w:rsidRPr="00535CB6">
              <w:rPr>
                <w:rFonts w:eastAsia="Times New Roman" w:cs="Arial"/>
                <w:lang w:eastAsia="pl-PL"/>
              </w:rPr>
              <w:t xml:space="preserve">zawodów nowo wprowadzonych do klasyfikacji zawodów szkolnictwa zawodowego, </w:t>
            </w:r>
          </w:p>
          <w:p w14:paraId="637A2BA9" w14:textId="77777777" w:rsidR="00E97070" w:rsidRPr="00535CB6" w:rsidRDefault="00E97070" w:rsidP="00145F0C">
            <w:pPr>
              <w:ind w:left="720"/>
              <w:contextualSpacing/>
              <w:rPr>
                <w:rFonts w:eastAsia="Times New Roman" w:cs="Arial"/>
                <w:lang w:eastAsia="pl-PL"/>
              </w:rPr>
            </w:pPr>
            <w:r w:rsidRPr="00535CB6">
              <w:rPr>
                <w:rFonts w:eastAsia="Times New Roman" w:cs="Arial"/>
                <w:lang w:eastAsia="pl-PL"/>
              </w:rPr>
              <w:t>i/albo</w:t>
            </w:r>
          </w:p>
          <w:p w14:paraId="60E9E34F" w14:textId="77777777" w:rsidR="00E97070" w:rsidRPr="00535CB6" w:rsidRDefault="00E97070" w:rsidP="00145F0C">
            <w:pPr>
              <w:numPr>
                <w:ilvl w:val="0"/>
                <w:numId w:val="132"/>
              </w:numPr>
              <w:ind w:left="720"/>
              <w:contextualSpacing/>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07C243A4" w14:textId="77777777" w:rsidR="00E97070" w:rsidRPr="00535CB6" w:rsidRDefault="00E97070" w:rsidP="00145F0C">
            <w:pPr>
              <w:ind w:left="720"/>
              <w:contextualSpacing/>
              <w:rPr>
                <w:rFonts w:eastAsia="Times New Roman" w:cs="Arial"/>
                <w:lang w:eastAsia="pl-PL"/>
              </w:rPr>
            </w:pPr>
            <w:r w:rsidRPr="00535CB6">
              <w:rPr>
                <w:rFonts w:eastAsia="Times New Roman" w:cs="Arial"/>
                <w:lang w:eastAsia="pl-PL"/>
              </w:rPr>
              <w:t xml:space="preserve">i/albo </w:t>
            </w:r>
          </w:p>
          <w:p w14:paraId="42A99A4F" w14:textId="77777777" w:rsidR="00E97070" w:rsidRPr="00535CB6" w:rsidRDefault="00E97070" w:rsidP="00145F0C">
            <w:pPr>
              <w:numPr>
                <w:ilvl w:val="0"/>
                <w:numId w:val="132"/>
              </w:numPr>
              <w:ind w:left="720"/>
              <w:contextualSpacing/>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86"/>
            </w:r>
            <w:r w:rsidRPr="00535CB6">
              <w:rPr>
                <w:rFonts w:eastAsia="Times New Roman" w:cs="Arial"/>
                <w:lang w:eastAsia="pl-PL"/>
              </w:rPr>
              <w:t>.</w:t>
            </w:r>
          </w:p>
          <w:p w14:paraId="7F919738" w14:textId="77777777" w:rsidR="00E97070" w:rsidRPr="00535CB6" w:rsidRDefault="00E97070" w:rsidP="00145F0C">
            <w:pPr>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0F634D56" w14:textId="77777777" w:rsidR="00E97070" w:rsidRPr="00535CB6" w:rsidRDefault="00E97070" w:rsidP="00145F0C">
            <w:pPr>
              <w:rPr>
                <w:rFonts w:eastAsia="Times New Roman" w:cs="Arial"/>
                <w:lang w:val="x-none" w:eastAsia="pl-PL"/>
              </w:rPr>
            </w:pPr>
            <w:r w:rsidRPr="00535CB6">
              <w:rPr>
                <w:rFonts w:eastAsia="Times New Roman" w:cs="Arial"/>
                <w:lang w:eastAsia="pl-PL"/>
              </w:rPr>
              <w:t xml:space="preserve">Kryterium wynika z zapisów RPO WM oraz Wytycznych z w zakresie realizacji przedsięwzięć z udziałem środków Europejskiego Funduszu Społecznego w obszarze edukacji na lata 2014-2020. </w:t>
            </w:r>
          </w:p>
          <w:p w14:paraId="6F9A97CF" w14:textId="77777777" w:rsidR="00E97070" w:rsidRPr="00535CB6" w:rsidRDefault="00E97070"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056" w:type="dxa"/>
            <w:shd w:val="clear" w:color="auto" w:fill="auto"/>
            <w:vAlign w:val="center"/>
          </w:tcPr>
          <w:p w14:paraId="18BEC98D" w14:textId="77777777" w:rsidR="00E97070" w:rsidRPr="00535CB6" w:rsidRDefault="00E97070" w:rsidP="00145F0C">
            <w:pPr>
              <w:rPr>
                <w:rFonts w:eastAsia="Times New Roman" w:cs="Arial"/>
                <w:lang w:eastAsia="pl-PL"/>
              </w:rPr>
            </w:pPr>
            <w:r w:rsidRPr="00535CB6">
              <w:rPr>
                <w:rFonts w:eastAsia="Times New Roman" w:cs="Arial"/>
                <w:lang w:eastAsia="pl-PL"/>
              </w:rPr>
              <w:t>podjęcie w projekcie działań mających na celu doskonalenie umiejętności, kompetencji lub kwalifikacji zawodowych nauczycieli zawodu i instruktorów praktycznej nauki zawodu na studiach podyplomowych lub kursach kwalifikacyjnych w ramach:</w:t>
            </w:r>
          </w:p>
          <w:p w14:paraId="6A46E8AF" w14:textId="77777777" w:rsidR="00E97070" w:rsidRPr="00535CB6" w:rsidRDefault="00E97070" w:rsidP="00145F0C">
            <w:pPr>
              <w:numPr>
                <w:ilvl w:val="0"/>
                <w:numId w:val="260"/>
              </w:numPr>
              <w:ind w:left="147" w:hanging="142"/>
              <w:rPr>
                <w:rFonts w:eastAsia="Times New Roman" w:cs="Arial"/>
                <w:lang w:eastAsia="pl-PL"/>
              </w:rPr>
            </w:pPr>
            <w:r w:rsidRPr="00535CB6">
              <w:rPr>
                <w:rFonts w:eastAsia="Times New Roman" w:cs="Arial"/>
                <w:lang w:eastAsia="pl-PL"/>
              </w:rPr>
              <w:t>zawodów nowo wprowadzonych do klasyfikacji zawodów szkolnictwa zawodowego,</w:t>
            </w:r>
          </w:p>
          <w:p w14:paraId="3D595FD6" w14:textId="77777777" w:rsidR="00E97070" w:rsidRPr="00535CB6" w:rsidRDefault="00E97070" w:rsidP="00145F0C">
            <w:pPr>
              <w:ind w:left="147"/>
              <w:rPr>
                <w:rFonts w:eastAsia="Times New Roman" w:cs="Arial"/>
                <w:lang w:eastAsia="pl-PL"/>
              </w:rPr>
            </w:pPr>
            <w:r w:rsidRPr="00535CB6">
              <w:rPr>
                <w:rFonts w:eastAsia="Times New Roman" w:cs="Arial"/>
                <w:lang w:eastAsia="pl-PL"/>
              </w:rPr>
              <w:t xml:space="preserve">albo/i </w:t>
            </w:r>
          </w:p>
          <w:p w14:paraId="28BE5B8D" w14:textId="77777777" w:rsidR="00E97070" w:rsidRPr="00535CB6" w:rsidRDefault="00E97070" w:rsidP="00145F0C">
            <w:pPr>
              <w:numPr>
                <w:ilvl w:val="0"/>
                <w:numId w:val="260"/>
              </w:numPr>
              <w:ind w:left="147" w:hanging="142"/>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29CAFCA7" w14:textId="77777777" w:rsidR="00E97070" w:rsidRPr="00535CB6" w:rsidRDefault="00E97070" w:rsidP="00145F0C">
            <w:pPr>
              <w:ind w:left="147"/>
              <w:rPr>
                <w:rFonts w:eastAsia="Times New Roman" w:cs="Arial"/>
                <w:lang w:eastAsia="pl-PL"/>
              </w:rPr>
            </w:pPr>
            <w:r w:rsidRPr="00535CB6">
              <w:rPr>
                <w:rFonts w:eastAsia="Times New Roman" w:cs="Arial"/>
                <w:lang w:eastAsia="pl-PL"/>
              </w:rPr>
              <w:t xml:space="preserve">albo/i </w:t>
            </w:r>
          </w:p>
          <w:p w14:paraId="6B4B50A2" w14:textId="77777777" w:rsidR="00E97070" w:rsidRPr="00535CB6" w:rsidRDefault="00E97070" w:rsidP="00145F0C">
            <w:pPr>
              <w:numPr>
                <w:ilvl w:val="0"/>
                <w:numId w:val="260"/>
              </w:numPr>
              <w:ind w:left="147" w:hanging="142"/>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03D4D9C5" w14:textId="77777777" w:rsidR="00E97070" w:rsidRPr="00535CB6" w:rsidRDefault="00E97070" w:rsidP="00145F0C">
            <w:pPr>
              <w:rPr>
                <w:rFonts w:eastAsia="Times New Roman" w:cs="Arial"/>
                <w:lang w:eastAsia="pl-PL"/>
              </w:rPr>
            </w:pPr>
            <w:r w:rsidRPr="00535CB6">
              <w:rPr>
                <w:rFonts w:eastAsia="Times New Roman" w:cs="Arial"/>
                <w:lang w:eastAsia="pl-PL"/>
              </w:rPr>
              <w:t>0 pkt - brak powyższych działań lub brak informacji w tym zakresie,</w:t>
            </w:r>
          </w:p>
          <w:p w14:paraId="17B31E74"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3 pkt - podjęcie przynajmniej jednego z powyższych działań, </w:t>
            </w:r>
          </w:p>
          <w:p w14:paraId="4DA41158" w14:textId="77777777" w:rsidR="00E97070" w:rsidRPr="00535CB6" w:rsidRDefault="00E97070" w:rsidP="00145F0C">
            <w:pPr>
              <w:rPr>
                <w:rFonts w:eastAsia="Times New Roman" w:cs="Arial"/>
                <w:highlight w:val="yellow"/>
                <w:lang w:eastAsia="pl-PL"/>
              </w:rPr>
            </w:pPr>
            <w:r w:rsidRPr="00535CB6">
              <w:rPr>
                <w:rFonts w:eastAsia="Times New Roman" w:cs="Arial"/>
                <w:lang w:eastAsia="pl-PL"/>
              </w:rPr>
              <w:t>6 pkt - podjęcie przynajmniej dwóch z powyższych działań.</w:t>
            </w:r>
          </w:p>
        </w:tc>
        <w:tc>
          <w:tcPr>
            <w:tcW w:w="1701" w:type="dxa"/>
            <w:vAlign w:val="center"/>
          </w:tcPr>
          <w:p w14:paraId="2A3A4891" w14:textId="77777777" w:rsidR="00E97070" w:rsidRPr="00535CB6" w:rsidRDefault="00E97070" w:rsidP="00145F0C">
            <w:pPr>
              <w:rPr>
                <w:rFonts w:eastAsia="Times New Roman" w:cs="Arial"/>
                <w:lang w:eastAsia="pl-PL"/>
              </w:rPr>
            </w:pPr>
            <w:r w:rsidRPr="00535CB6">
              <w:rPr>
                <w:rFonts w:eastAsia="Times New Roman" w:cs="Arial"/>
                <w:lang w:eastAsia="pl-PL"/>
              </w:rPr>
              <w:t>6</w:t>
            </w:r>
          </w:p>
        </w:tc>
      </w:tr>
      <w:tr w:rsidR="00E97070" w:rsidRPr="00272D13" w14:paraId="4F257FA2" w14:textId="77777777" w:rsidTr="009B1F81">
        <w:trPr>
          <w:trHeight w:val="20"/>
        </w:trPr>
        <w:tc>
          <w:tcPr>
            <w:tcW w:w="710" w:type="dxa"/>
            <w:shd w:val="clear" w:color="auto" w:fill="auto"/>
            <w:vAlign w:val="center"/>
          </w:tcPr>
          <w:p w14:paraId="7EA1707C" w14:textId="77777777" w:rsidR="00E97070" w:rsidRPr="00535CB6" w:rsidRDefault="00E97070" w:rsidP="00145F0C">
            <w:pPr>
              <w:numPr>
                <w:ilvl w:val="0"/>
                <w:numId w:val="414"/>
              </w:numPr>
              <w:tabs>
                <w:tab w:val="left" w:pos="572"/>
              </w:tabs>
              <w:contextualSpacing/>
              <w:rPr>
                <w:rFonts w:eastAsia="Times New Roman" w:cs="Arial"/>
                <w:lang w:eastAsia="pl-PL"/>
              </w:rPr>
            </w:pPr>
          </w:p>
        </w:tc>
        <w:tc>
          <w:tcPr>
            <w:tcW w:w="2989" w:type="dxa"/>
            <w:shd w:val="clear" w:color="auto" w:fill="auto"/>
            <w:vAlign w:val="center"/>
          </w:tcPr>
          <w:p w14:paraId="126545B4" w14:textId="77777777" w:rsidR="00E97070" w:rsidRPr="00535CB6" w:rsidRDefault="00E97070" w:rsidP="00145F0C">
            <w:pPr>
              <w:rPr>
                <w:rFonts w:cs="Arial"/>
                <w:color w:val="000000"/>
              </w:rPr>
            </w:pPr>
            <w:r w:rsidRPr="00535CB6">
              <w:rPr>
                <w:rFonts w:cs="Arial"/>
                <w:color w:val="000000"/>
              </w:rPr>
              <w:t>Projekt zakłada stworzenie nowych lub doposażenie istniejących międzyszkolnych pracowni umożliwiających praktyczną naukę zawodu.</w:t>
            </w:r>
          </w:p>
        </w:tc>
        <w:tc>
          <w:tcPr>
            <w:tcW w:w="5732" w:type="dxa"/>
            <w:shd w:val="clear" w:color="auto" w:fill="auto"/>
            <w:vAlign w:val="center"/>
          </w:tcPr>
          <w:p w14:paraId="522FB938" w14:textId="77777777" w:rsidR="00E97070" w:rsidRPr="00535CB6" w:rsidRDefault="00E97070" w:rsidP="00145F0C">
            <w:pPr>
              <w:rPr>
                <w:rFonts w:eastAsia="Times New Roman" w:cs="Arial"/>
                <w:lang w:eastAsia="pl-PL"/>
              </w:rPr>
            </w:pPr>
            <w:r w:rsidRPr="00535CB6">
              <w:rPr>
                <w:rFonts w:eastAsia="Times New Roman" w:cs="Arial"/>
                <w:lang w:eastAsia="pl-PL"/>
              </w:rPr>
              <w:t>Wnioskodawca we wniosku o dofinansowanie wskazuje, czy projekt zakłada stworzenie nowych i/lub doposażenie istniejących międzyszkolnych pracowni umożliwiających praktyczną naukę zawodu.</w:t>
            </w:r>
          </w:p>
          <w:p w14:paraId="6611E0F5" w14:textId="5731143E" w:rsidR="00E97070" w:rsidRPr="00535CB6" w:rsidRDefault="00E97070" w:rsidP="00145F0C">
            <w:pPr>
              <w:rPr>
                <w:rFonts w:eastAsia="Times New Roman" w:cs="Arial"/>
                <w:lang w:eastAsia="pl-PL"/>
              </w:rPr>
            </w:pPr>
            <w:r w:rsidRPr="00535CB6">
              <w:rPr>
                <w:rFonts w:cs="Arial"/>
                <w:lang w:eastAsia="pl-PL"/>
              </w:rPr>
              <w:t>W przypadku gdy działania realizowane w ramach projektu obejmują inwestycje w infrastrukturę, wnioskodawca wskazuje potrzebę ich realizacji  w diagnozie, o której mowa w kryterium nr 6.</w:t>
            </w:r>
          </w:p>
          <w:p w14:paraId="56EFF45D" w14:textId="77777777" w:rsidR="00E97070" w:rsidRPr="00535CB6" w:rsidRDefault="00E97070" w:rsidP="00145F0C">
            <w:pPr>
              <w:rPr>
                <w:rFonts w:eastAsia="Times New Roman" w:cs="Arial"/>
                <w:lang w:eastAsia="pl-PL"/>
              </w:rPr>
            </w:pPr>
            <w:r w:rsidRPr="00535CB6">
              <w:rPr>
                <w:rFonts w:eastAsia="Times New Roman" w:cs="Arial"/>
                <w:lang w:eastAsia="pl-PL"/>
              </w:rPr>
              <w:t>Wnioskodawca wymienia nazwę szkoły, w której zostanie stworzona/doposażona pracownia oraz nazwę/y szkół, które będą korzystały z pracowni międzyszkolnej.</w:t>
            </w:r>
          </w:p>
          <w:p w14:paraId="651D8F54" w14:textId="77777777" w:rsidR="00E97070" w:rsidRPr="00535CB6" w:rsidRDefault="00E97070"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terenie gminy/powiatu, a także do wydatkowania środków publicznych zgodnie z zasadami skuteczności i oszczędności.</w:t>
            </w:r>
          </w:p>
          <w:p w14:paraId="3A106959" w14:textId="77777777" w:rsidR="00E97070" w:rsidRPr="00535CB6" w:rsidRDefault="00E97070" w:rsidP="00145F0C">
            <w:pPr>
              <w:rPr>
                <w:rFonts w:eastAsia="Times New Roman" w:cs="Arial"/>
                <w:lang w:eastAsia="pl-PL"/>
              </w:rPr>
            </w:pPr>
            <w:r w:rsidRPr="00535CB6">
              <w:rPr>
                <w:rFonts w:eastAsia="Times New Roman" w:cs="Arial"/>
                <w:lang w:eastAsia="pl-PL"/>
              </w:rPr>
              <w:t>Kryterium wynika z Rekomendacji Komisji Europejskiej dla EFS.</w:t>
            </w:r>
          </w:p>
          <w:p w14:paraId="63F2D593" w14:textId="72D6F468" w:rsidR="00E97070" w:rsidRPr="00535CB6" w:rsidRDefault="00E97070"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056" w:type="dxa"/>
            <w:shd w:val="clear" w:color="auto" w:fill="auto"/>
            <w:vAlign w:val="center"/>
          </w:tcPr>
          <w:p w14:paraId="75F85499" w14:textId="77777777" w:rsidR="00E97070" w:rsidRPr="00535CB6" w:rsidRDefault="00E97070" w:rsidP="00145F0C">
            <w:pPr>
              <w:pStyle w:val="Akapitzlist0"/>
              <w:tabs>
                <w:tab w:val="left" w:pos="227"/>
              </w:tabs>
              <w:ind w:left="0"/>
              <w:rPr>
                <w:rFonts w:eastAsia="Times New Roman" w:cs="Arial"/>
                <w:lang w:eastAsia="pl-PL"/>
              </w:rPr>
            </w:pPr>
            <w:r w:rsidRPr="00535CB6">
              <w:rPr>
                <w:rFonts w:eastAsia="Times New Roman" w:cs="Arial"/>
                <w:lang w:eastAsia="pl-PL"/>
              </w:rPr>
              <w:t>stworzenie  i/lub doposażenie międzyszkolnej/</w:t>
            </w:r>
          </w:p>
          <w:p w14:paraId="52D25682" w14:textId="77777777" w:rsidR="00E97070" w:rsidRPr="00535CB6" w:rsidRDefault="00E97070" w:rsidP="00145F0C">
            <w:pPr>
              <w:pStyle w:val="Akapitzlist0"/>
              <w:tabs>
                <w:tab w:val="left" w:pos="227"/>
              </w:tabs>
              <w:ind w:left="0"/>
              <w:rPr>
                <w:rFonts w:eastAsia="Times New Roman" w:cs="Arial"/>
                <w:lang w:eastAsia="pl-PL"/>
              </w:rPr>
            </w:pPr>
            <w:r w:rsidRPr="00535CB6">
              <w:rPr>
                <w:rFonts w:eastAsia="Times New Roman" w:cs="Arial"/>
                <w:lang w:eastAsia="pl-PL"/>
              </w:rPr>
              <w:t xml:space="preserve">międzyszkolnych pracowni w ramach projektu oraz udostępnienie jej/ich innym szkołom </w:t>
            </w:r>
          </w:p>
          <w:p w14:paraId="6A4DACD7" w14:textId="77777777" w:rsidR="00E97070" w:rsidRPr="00535CB6" w:rsidRDefault="00E97070" w:rsidP="00145F0C">
            <w:pPr>
              <w:pStyle w:val="Akapitzlist0"/>
              <w:tabs>
                <w:tab w:val="left" w:pos="227"/>
              </w:tabs>
              <w:ind w:left="0"/>
              <w:rPr>
                <w:rFonts w:eastAsia="Times New Roman" w:cs="Arial"/>
                <w:lang w:eastAsia="pl-PL"/>
              </w:rPr>
            </w:pPr>
            <w:r w:rsidRPr="00535CB6">
              <w:rPr>
                <w:rFonts w:eastAsia="Times New Roman" w:cs="Arial"/>
                <w:lang w:eastAsia="pl-PL"/>
              </w:rPr>
              <w:t>0 pkt - brak powyższych działań lub brak informacji w tym zakresie.</w:t>
            </w:r>
          </w:p>
          <w:p w14:paraId="40EC985C" w14:textId="77777777" w:rsidR="00E97070" w:rsidRPr="00535CB6" w:rsidRDefault="00E97070" w:rsidP="00145F0C">
            <w:pPr>
              <w:rPr>
                <w:rFonts w:eastAsia="Times New Roman" w:cs="Arial"/>
                <w:lang w:eastAsia="pl-PL"/>
              </w:rPr>
            </w:pPr>
          </w:p>
          <w:p w14:paraId="4F9DDC9C" w14:textId="77777777" w:rsidR="00E97070" w:rsidRPr="00535CB6" w:rsidRDefault="00E97070" w:rsidP="00145F0C">
            <w:pPr>
              <w:rPr>
                <w:rFonts w:eastAsia="Times New Roman" w:cs="Arial"/>
                <w:lang w:eastAsia="pl-PL"/>
              </w:rPr>
            </w:pPr>
            <w:r w:rsidRPr="00535CB6">
              <w:rPr>
                <w:rFonts w:eastAsia="Times New Roman" w:cs="Arial"/>
                <w:lang w:eastAsia="pl-PL"/>
              </w:rPr>
              <w:t>2 pkt - stworzenie i/lub doposażenie międzyszkolnej/międzyszkolnych pracowni i udostępnienie 1 szkole,</w:t>
            </w:r>
          </w:p>
          <w:p w14:paraId="762528AE" w14:textId="77777777" w:rsidR="00E97070" w:rsidRPr="00535CB6" w:rsidRDefault="00E97070" w:rsidP="00145F0C">
            <w:pPr>
              <w:rPr>
                <w:rFonts w:eastAsia="Times New Roman" w:cs="Arial"/>
                <w:lang w:eastAsia="pl-PL"/>
              </w:rPr>
            </w:pPr>
            <w:r w:rsidRPr="00535CB6">
              <w:rPr>
                <w:rFonts w:eastAsia="Times New Roman" w:cs="Arial"/>
                <w:lang w:eastAsia="pl-PL"/>
              </w:rPr>
              <w:t>4 pkt - stworzenie i/lub doposażenie międzyszkolnej/międzyszkolnych pracowni i udostępnienie 2</w:t>
            </w:r>
            <w:r w:rsidRPr="00535CB6" w:rsidDel="00560FA5">
              <w:rPr>
                <w:rFonts w:eastAsia="Times New Roman" w:cs="Arial"/>
                <w:lang w:eastAsia="pl-PL"/>
              </w:rPr>
              <w:t xml:space="preserve"> </w:t>
            </w:r>
            <w:r w:rsidRPr="00535CB6">
              <w:rPr>
                <w:rFonts w:eastAsia="Times New Roman" w:cs="Arial"/>
                <w:lang w:eastAsia="pl-PL"/>
              </w:rPr>
              <w:t>szkołom i więcej.</w:t>
            </w:r>
          </w:p>
        </w:tc>
        <w:tc>
          <w:tcPr>
            <w:tcW w:w="1701" w:type="dxa"/>
            <w:vAlign w:val="center"/>
          </w:tcPr>
          <w:p w14:paraId="0A969D84" w14:textId="77777777" w:rsidR="00E97070" w:rsidRPr="00535CB6" w:rsidRDefault="00E97070" w:rsidP="00145F0C">
            <w:pPr>
              <w:rPr>
                <w:rFonts w:cs="Arial"/>
              </w:rPr>
            </w:pPr>
            <w:r w:rsidRPr="00535CB6">
              <w:rPr>
                <w:rFonts w:cs="Arial"/>
              </w:rPr>
              <w:t>4</w:t>
            </w:r>
          </w:p>
        </w:tc>
      </w:tr>
      <w:tr w:rsidR="00E97070" w:rsidRPr="00272D13" w14:paraId="372A817B" w14:textId="77777777" w:rsidTr="009B1F81">
        <w:trPr>
          <w:trHeight w:val="20"/>
        </w:trPr>
        <w:tc>
          <w:tcPr>
            <w:tcW w:w="710" w:type="dxa"/>
            <w:shd w:val="clear" w:color="auto" w:fill="auto"/>
            <w:vAlign w:val="center"/>
          </w:tcPr>
          <w:p w14:paraId="6C9E49E8" w14:textId="77777777" w:rsidR="00E97070" w:rsidRPr="00535CB6" w:rsidRDefault="00E97070" w:rsidP="00145F0C">
            <w:pPr>
              <w:numPr>
                <w:ilvl w:val="0"/>
                <w:numId w:val="414"/>
              </w:numPr>
              <w:tabs>
                <w:tab w:val="left" w:pos="572"/>
              </w:tabs>
              <w:contextualSpacing/>
              <w:rPr>
                <w:rFonts w:eastAsia="Times New Roman" w:cs="Arial"/>
                <w:lang w:eastAsia="pl-PL"/>
              </w:rPr>
            </w:pPr>
          </w:p>
        </w:tc>
        <w:tc>
          <w:tcPr>
            <w:tcW w:w="2989" w:type="dxa"/>
            <w:tcBorders>
              <w:bottom w:val="single" w:sz="4" w:space="0" w:color="auto"/>
            </w:tcBorders>
            <w:shd w:val="clear" w:color="auto" w:fill="auto"/>
            <w:vAlign w:val="center"/>
          </w:tcPr>
          <w:p w14:paraId="42CAB6C2" w14:textId="41FCEB21" w:rsidR="00E97070" w:rsidRPr="00535CB6" w:rsidRDefault="00E97070" w:rsidP="00145F0C">
            <w:pPr>
              <w:rPr>
                <w:rFonts w:eastAsia="Times New Roman" w:cs="Arial"/>
                <w:lang w:eastAsia="pl-PL"/>
              </w:rPr>
            </w:pPr>
            <w:r w:rsidRPr="00535CB6">
              <w:rPr>
                <w:rFonts w:eastAsia="Times New Roman" w:cs="Arial"/>
                <w:lang w:eastAsia="pl-PL"/>
              </w:rPr>
              <w:t xml:space="preserve">Projekt zakłada, że realizowane będą działania w zakresie kształcenia w miejscu pracy bądź programy stażowe  umożliwiające nabywanie kompetencji zawodowych w rzeczywistym środowisku pracy. </w:t>
            </w:r>
          </w:p>
        </w:tc>
        <w:tc>
          <w:tcPr>
            <w:tcW w:w="5732" w:type="dxa"/>
            <w:tcBorders>
              <w:bottom w:val="single" w:sz="4" w:space="0" w:color="auto"/>
            </w:tcBorders>
            <w:shd w:val="clear" w:color="auto" w:fill="auto"/>
            <w:vAlign w:val="center"/>
          </w:tcPr>
          <w:p w14:paraId="75D206B7"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Wnioskodawca we wniosku o dofinansowanie wykazuje, jakie działania zostaną zrealizowane w projekcie  w zakresie kształcenia w miejscu pracy lub  w ramach programów stażowych umożliwiających nabywanie kompetencji zawodowych w miejscu  pracy. </w:t>
            </w:r>
          </w:p>
          <w:p w14:paraId="15589D4F" w14:textId="77777777" w:rsidR="00E97070" w:rsidRPr="00535CB6" w:rsidRDefault="00E97070" w:rsidP="00145F0C">
            <w:pPr>
              <w:rPr>
                <w:rFonts w:eastAsia="Times New Roman" w:cs="Arial"/>
                <w:lang w:eastAsia="pl-PL"/>
              </w:rPr>
            </w:pPr>
            <w:r w:rsidRPr="00535CB6">
              <w:rPr>
                <w:rFonts w:eastAsia="Times New Roman" w:cs="Arial"/>
                <w:lang w:eastAsia="pl-PL"/>
              </w:rPr>
              <w:t>Kryterium ma na celu zwiększenie w przyszłości szans uczniów na rynku pracy. Kryterium wynika z Wytycznych w zakresie realizacji przedsięwzięć z udziałem środków Europejskiego Funduszu Społecznego w obszarze edukacji na lata 2014-2020.</w:t>
            </w:r>
          </w:p>
          <w:p w14:paraId="039798E0" w14:textId="77777777" w:rsidR="00E97070" w:rsidRPr="00535CB6" w:rsidRDefault="00E97070"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3056" w:type="dxa"/>
            <w:tcBorders>
              <w:bottom w:val="single" w:sz="4" w:space="0" w:color="auto"/>
            </w:tcBorders>
            <w:shd w:val="clear" w:color="auto" w:fill="auto"/>
            <w:vAlign w:val="center"/>
          </w:tcPr>
          <w:p w14:paraId="69D06D30" w14:textId="77777777" w:rsidR="00E97070" w:rsidRPr="00535CB6" w:rsidRDefault="00E97070" w:rsidP="00145F0C">
            <w:pPr>
              <w:rPr>
                <w:rFonts w:cs="Arial"/>
                <w:lang w:eastAsia="pl-PL"/>
              </w:rPr>
            </w:pPr>
            <w:r w:rsidRPr="00535CB6">
              <w:rPr>
                <w:rFonts w:cs="Arial"/>
                <w:lang w:eastAsia="pl-PL"/>
              </w:rPr>
              <w:t xml:space="preserve">0 pkt - działania w ramach projektu realizowane w wyposażonej przyszkolnej pracowni zawodowej/warsztacie, </w:t>
            </w:r>
          </w:p>
          <w:p w14:paraId="7BF9C3E5" w14:textId="77777777" w:rsidR="00E97070" w:rsidRPr="00535CB6" w:rsidRDefault="00E97070" w:rsidP="00145F0C">
            <w:pPr>
              <w:rPr>
                <w:rFonts w:eastAsia="Times New Roman" w:cs="Arial"/>
                <w:lang w:eastAsia="pl-PL"/>
              </w:rPr>
            </w:pPr>
            <w:r w:rsidRPr="00535CB6">
              <w:rPr>
                <w:rFonts w:cs="Arial"/>
                <w:lang w:eastAsia="pl-PL"/>
              </w:rPr>
              <w:t>6 pkt - działania w ramach projektu realizowane w miejscu pracy.</w:t>
            </w:r>
          </w:p>
        </w:tc>
        <w:tc>
          <w:tcPr>
            <w:tcW w:w="1701" w:type="dxa"/>
            <w:tcBorders>
              <w:bottom w:val="single" w:sz="4" w:space="0" w:color="auto"/>
            </w:tcBorders>
            <w:vAlign w:val="center"/>
          </w:tcPr>
          <w:p w14:paraId="37DD12E4" w14:textId="77777777" w:rsidR="00E97070" w:rsidRPr="00535CB6" w:rsidRDefault="00E97070" w:rsidP="00145F0C">
            <w:pPr>
              <w:rPr>
                <w:rFonts w:eastAsia="Times New Roman" w:cs="Arial"/>
                <w:lang w:eastAsia="pl-PL"/>
              </w:rPr>
            </w:pPr>
            <w:r w:rsidRPr="00535CB6">
              <w:rPr>
                <w:rFonts w:cs="Arial"/>
                <w:lang w:eastAsia="pl-PL"/>
              </w:rPr>
              <w:t>6</w:t>
            </w:r>
          </w:p>
        </w:tc>
      </w:tr>
      <w:tr w:rsidR="00E97070" w:rsidRPr="00272D13" w14:paraId="5C3B5469" w14:textId="77777777" w:rsidTr="009B1F81">
        <w:trPr>
          <w:trHeight w:val="20"/>
        </w:trPr>
        <w:tc>
          <w:tcPr>
            <w:tcW w:w="710" w:type="dxa"/>
            <w:shd w:val="clear" w:color="auto" w:fill="auto"/>
            <w:vAlign w:val="center"/>
          </w:tcPr>
          <w:p w14:paraId="74B61E8D" w14:textId="77777777" w:rsidR="00E97070" w:rsidRPr="00535CB6" w:rsidRDefault="00E97070" w:rsidP="00145F0C">
            <w:pPr>
              <w:numPr>
                <w:ilvl w:val="0"/>
                <w:numId w:val="414"/>
              </w:numPr>
              <w:tabs>
                <w:tab w:val="left" w:pos="572"/>
              </w:tabs>
              <w:contextualSpacing/>
              <w:rPr>
                <w:rFonts w:eastAsia="Times New Roman" w:cs="Arial"/>
                <w:lang w:eastAsia="pl-PL"/>
              </w:rPr>
            </w:pPr>
          </w:p>
        </w:tc>
        <w:tc>
          <w:tcPr>
            <w:tcW w:w="2989" w:type="dxa"/>
            <w:shd w:val="clear" w:color="auto" w:fill="auto"/>
            <w:vAlign w:val="center"/>
          </w:tcPr>
          <w:p w14:paraId="09BF0362" w14:textId="77777777" w:rsidR="00E97070" w:rsidRPr="00535CB6" w:rsidRDefault="00E97070" w:rsidP="00145F0C">
            <w:pPr>
              <w:rPr>
                <w:rFonts w:eastAsia="Times New Roman" w:cs="Arial"/>
                <w:highlight w:val="yellow"/>
                <w:lang w:eastAsia="pl-PL"/>
              </w:rPr>
            </w:pPr>
            <w:r w:rsidRPr="00535CB6">
              <w:rPr>
                <w:rFonts w:cs="Arial"/>
              </w:rPr>
              <w:t>Projekt zakłada partycypację finansową pracodawcy na poziomie minimum 5% w kosztach organizacji i prowadzenia stażu i/lub praktyki zawodowej w przedsiębiorstwach</w:t>
            </w:r>
            <w:r w:rsidRPr="00535CB6">
              <w:rPr>
                <w:rFonts w:eastAsia="Times New Roman" w:cs="Arial"/>
                <w:lang w:eastAsia="pl-PL"/>
              </w:rPr>
              <w:t xml:space="preserve">. </w:t>
            </w:r>
          </w:p>
        </w:tc>
        <w:tc>
          <w:tcPr>
            <w:tcW w:w="5732" w:type="dxa"/>
            <w:shd w:val="clear" w:color="auto" w:fill="auto"/>
            <w:vAlign w:val="center"/>
          </w:tcPr>
          <w:p w14:paraId="7FF17953" w14:textId="77777777" w:rsidR="00E97070" w:rsidRPr="00535CB6" w:rsidRDefault="00E97070" w:rsidP="00145F0C">
            <w:pPr>
              <w:rPr>
                <w:rFonts w:eastAsia="Times New Roman" w:cs="Arial"/>
                <w:lang w:eastAsia="pl-PL"/>
              </w:rPr>
            </w:pPr>
            <w:r w:rsidRPr="00535CB6">
              <w:rPr>
                <w:rFonts w:eastAsia="Times New Roman" w:cs="Arial"/>
                <w:lang w:eastAsia="pl-PL"/>
              </w:rPr>
              <w:t>Wnioskodawca we wniosku o dofinansowanie wskazuje, że każdy pracodawca organizujący i prowadzący w ramach projektu praktyki zawodowe i/lub staże zawodowe dla uczniów w przedsiębiorstwach wnosi wkład finansowy w wymiarze co najmniej 5% kosztów organizacji  i prowadzenia praktyki zawodowej lub stażu zawodowego.</w:t>
            </w:r>
          </w:p>
          <w:p w14:paraId="3BBA07AC" w14:textId="77777777" w:rsidR="00E97070" w:rsidRPr="00535CB6" w:rsidRDefault="00E97070"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6AC51C09" w14:textId="77777777" w:rsidR="00E97070" w:rsidRPr="00535CB6" w:rsidRDefault="00E97070"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056" w:type="dxa"/>
            <w:shd w:val="clear" w:color="auto" w:fill="auto"/>
            <w:vAlign w:val="center"/>
          </w:tcPr>
          <w:p w14:paraId="26D17B35" w14:textId="77777777" w:rsidR="00E97070" w:rsidRPr="00535CB6" w:rsidRDefault="00E97070" w:rsidP="00145F0C">
            <w:pPr>
              <w:rPr>
                <w:rFonts w:eastAsia="Times New Roman" w:cs="Arial"/>
                <w:lang w:eastAsia="pl-PL"/>
              </w:rPr>
            </w:pPr>
            <w:r w:rsidRPr="00535CB6">
              <w:rPr>
                <w:rFonts w:eastAsia="Times New Roman" w:cs="Arial"/>
                <w:lang w:eastAsia="pl-PL"/>
              </w:rPr>
              <w:t>partycypacja finansową pracodawcy na poziomie minimum 5% w kosztach organizacji i prowadzenia stażu i/lub praktyki zawodowej w przedsiębiorstwach:</w:t>
            </w:r>
          </w:p>
          <w:p w14:paraId="4D70767F" w14:textId="77777777" w:rsidR="00E97070" w:rsidRPr="00535CB6" w:rsidRDefault="00E97070" w:rsidP="00145F0C">
            <w:pPr>
              <w:rPr>
                <w:rFonts w:eastAsia="Times New Roman" w:cs="Arial"/>
                <w:lang w:eastAsia="pl-PL"/>
              </w:rPr>
            </w:pPr>
            <w:r w:rsidRPr="00535CB6">
              <w:rPr>
                <w:rFonts w:eastAsia="Times New Roman" w:cs="Arial"/>
                <w:lang w:eastAsia="pl-PL"/>
              </w:rPr>
              <w:t>0 pkt - brak partycypacji lub brak informacji w tym zakresie,</w:t>
            </w:r>
          </w:p>
          <w:p w14:paraId="6E7EC299" w14:textId="77777777" w:rsidR="00E97070" w:rsidRPr="00535CB6" w:rsidRDefault="00E97070" w:rsidP="00145F0C">
            <w:pPr>
              <w:rPr>
                <w:rFonts w:eastAsia="Times New Roman" w:cs="Arial"/>
                <w:lang w:eastAsia="pl-PL"/>
              </w:rPr>
            </w:pPr>
            <w:r w:rsidRPr="00535CB6">
              <w:rPr>
                <w:rFonts w:eastAsia="Times New Roman" w:cs="Arial"/>
                <w:lang w:eastAsia="pl-PL"/>
              </w:rPr>
              <w:t>2 pkt  - partycypacja finansową pracodawcy na poziomie minimum 5%.</w:t>
            </w:r>
          </w:p>
        </w:tc>
        <w:tc>
          <w:tcPr>
            <w:tcW w:w="1701" w:type="dxa"/>
            <w:vAlign w:val="center"/>
          </w:tcPr>
          <w:p w14:paraId="0FFC46F8" w14:textId="77777777" w:rsidR="00E97070" w:rsidRPr="00535CB6" w:rsidRDefault="00E97070" w:rsidP="00145F0C">
            <w:pPr>
              <w:rPr>
                <w:rFonts w:eastAsia="Times New Roman" w:cs="Arial"/>
                <w:lang w:eastAsia="pl-PL"/>
              </w:rPr>
            </w:pPr>
            <w:r w:rsidRPr="00535CB6">
              <w:rPr>
                <w:rFonts w:eastAsia="Times New Roman" w:cs="Arial"/>
                <w:lang w:eastAsia="pl-PL"/>
              </w:rPr>
              <w:t>2</w:t>
            </w:r>
          </w:p>
        </w:tc>
      </w:tr>
      <w:tr w:rsidR="00E97070" w:rsidRPr="00272D13" w14:paraId="2A4F904D" w14:textId="77777777" w:rsidTr="009B1F81">
        <w:trPr>
          <w:trHeight w:val="20"/>
        </w:trPr>
        <w:tc>
          <w:tcPr>
            <w:tcW w:w="710" w:type="dxa"/>
            <w:shd w:val="clear" w:color="auto" w:fill="auto"/>
            <w:vAlign w:val="center"/>
          </w:tcPr>
          <w:p w14:paraId="6B222273" w14:textId="77777777" w:rsidR="00E97070" w:rsidRPr="00535CB6" w:rsidRDefault="00E97070" w:rsidP="00145F0C">
            <w:pPr>
              <w:numPr>
                <w:ilvl w:val="0"/>
                <w:numId w:val="414"/>
              </w:numPr>
              <w:tabs>
                <w:tab w:val="left" w:pos="572"/>
              </w:tabs>
              <w:contextualSpacing/>
              <w:rPr>
                <w:rFonts w:eastAsia="Times New Roman" w:cs="Arial"/>
                <w:lang w:eastAsia="pl-PL"/>
              </w:rPr>
            </w:pPr>
          </w:p>
        </w:tc>
        <w:tc>
          <w:tcPr>
            <w:tcW w:w="2989" w:type="dxa"/>
            <w:tcBorders>
              <w:top w:val="single" w:sz="4" w:space="0" w:color="auto"/>
              <w:left w:val="single" w:sz="4" w:space="0" w:color="auto"/>
              <w:bottom w:val="single" w:sz="4" w:space="0" w:color="auto"/>
              <w:right w:val="single" w:sz="4" w:space="0" w:color="auto"/>
            </w:tcBorders>
            <w:vAlign w:val="center"/>
          </w:tcPr>
          <w:p w14:paraId="418AE44E" w14:textId="3E5FB881" w:rsidR="00E97070" w:rsidRPr="00535CB6" w:rsidRDefault="00E97070" w:rsidP="00145F0C">
            <w:pPr>
              <w:rPr>
                <w:rFonts w:cs="Arial"/>
              </w:rPr>
            </w:pPr>
            <w:r w:rsidRPr="00535CB6">
              <w:rPr>
                <w:rFonts w:eastAsia="Times New Roman" w:cs="Arial"/>
                <w:lang w:eastAsia="pl-PL"/>
              </w:rPr>
              <w:t>Działania w zakresie kształtowania i rozwijania u uczniów i słuchaczy szkół lub placówek systemu oświaty prowadzących kształcenie zawodowe kompetencji kluczowych oraz umiejętności uniwersalnych niezbędnych na rynku pracy są realizowane z wykorzystaniem e-podręczników bądź e-zasobów/ e-materiałów dydaktycznych stworzonych dzięki środkom EFS w latach 2007-2013 i 2014-2020.</w:t>
            </w:r>
          </w:p>
        </w:tc>
        <w:tc>
          <w:tcPr>
            <w:tcW w:w="5732" w:type="dxa"/>
            <w:tcBorders>
              <w:top w:val="single" w:sz="4" w:space="0" w:color="auto"/>
              <w:left w:val="single" w:sz="4" w:space="0" w:color="auto"/>
              <w:bottom w:val="single" w:sz="4" w:space="0" w:color="auto"/>
              <w:right w:val="single" w:sz="4" w:space="0" w:color="auto"/>
            </w:tcBorders>
            <w:vAlign w:val="center"/>
          </w:tcPr>
          <w:p w14:paraId="08656406" w14:textId="77777777" w:rsidR="00E97070" w:rsidRPr="00535CB6" w:rsidRDefault="00E97070"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w:t>
            </w:r>
          </w:p>
          <w:p w14:paraId="01F9FAAF" w14:textId="77777777" w:rsidR="00E97070" w:rsidRPr="00535CB6" w:rsidRDefault="00E97070"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5D1BEB38" w14:textId="77777777" w:rsidR="00E97070" w:rsidRPr="00535CB6" w:rsidRDefault="00E97070"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2763CEFD" w14:textId="77777777" w:rsidR="00E97070" w:rsidRPr="00535CB6" w:rsidRDefault="00E97070"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3B087689" w14:textId="77777777" w:rsidR="00E97070" w:rsidRPr="00535CB6" w:rsidRDefault="00E97070" w:rsidP="00145F0C">
            <w:pPr>
              <w:rPr>
                <w:rFonts w:cs="Arial"/>
              </w:rPr>
            </w:pPr>
            <w:r w:rsidRPr="00535CB6">
              <w:rPr>
                <w:rFonts w:eastAsia="Times New Roman" w:cs="Arial"/>
                <w:lang w:eastAsia="pl-PL"/>
              </w:rPr>
              <w:t>Kryterium weryfikowane na podstawie zapisów we wniosku o dofinansowanie projektu.</w:t>
            </w:r>
          </w:p>
        </w:tc>
        <w:tc>
          <w:tcPr>
            <w:tcW w:w="3056" w:type="dxa"/>
            <w:tcBorders>
              <w:bottom w:val="single" w:sz="4" w:space="0" w:color="auto"/>
            </w:tcBorders>
            <w:shd w:val="clear" w:color="auto" w:fill="auto"/>
            <w:vAlign w:val="center"/>
          </w:tcPr>
          <w:p w14:paraId="4EB82934" w14:textId="77777777" w:rsidR="00E97070" w:rsidRPr="00535CB6" w:rsidRDefault="00E97070"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 pkt – nie są wykorzystane e-podręczniki bądź e-zasoby/e-materiały dydaktyczne stworzone dzięki środkom EFS w latach 2007-2013 i 2014-2020 lub brak informacji w tym zakresie,</w:t>
            </w:r>
          </w:p>
          <w:p w14:paraId="29FC75BB" w14:textId="2A5B25AA" w:rsidR="00E97070" w:rsidRPr="00535CB6" w:rsidRDefault="00E97070" w:rsidP="00145F0C">
            <w:pPr>
              <w:rPr>
                <w:rFonts w:eastAsia="Times New Roman" w:cs="Arial"/>
                <w:lang w:eastAsia="pl-PL"/>
              </w:rPr>
            </w:pPr>
            <w:r w:rsidRPr="00535CB6">
              <w:rPr>
                <w:rFonts w:eastAsia="Times New Roman" w:cs="Arial"/>
                <w:lang w:eastAsia="pl-PL"/>
              </w:rPr>
              <w:t xml:space="preserve">2 pkt – są wykorzystane e-podręczniki bądź e-zasoby/e-materiały dydaktyczne stworzone dzięki środkom EFS w latach 2007-2013 i 2014-2020. </w:t>
            </w:r>
          </w:p>
        </w:tc>
        <w:tc>
          <w:tcPr>
            <w:tcW w:w="1701" w:type="dxa"/>
            <w:tcBorders>
              <w:bottom w:val="single" w:sz="4" w:space="0" w:color="auto"/>
            </w:tcBorders>
            <w:vAlign w:val="center"/>
          </w:tcPr>
          <w:p w14:paraId="553D4366" w14:textId="77777777" w:rsidR="00E97070" w:rsidRPr="00535CB6" w:rsidRDefault="00E97070" w:rsidP="00145F0C">
            <w:pPr>
              <w:rPr>
                <w:rFonts w:cs="Arial"/>
                <w:lang w:eastAsia="pl-PL"/>
              </w:rPr>
            </w:pPr>
            <w:r w:rsidRPr="00535CB6">
              <w:rPr>
                <w:rFonts w:cs="Arial"/>
                <w:lang w:eastAsia="pl-PL"/>
              </w:rPr>
              <w:t>2</w:t>
            </w:r>
          </w:p>
        </w:tc>
      </w:tr>
      <w:tr w:rsidR="00E97070" w:rsidRPr="00272D13" w14:paraId="53185E9A" w14:textId="77777777" w:rsidTr="009B1F81">
        <w:trPr>
          <w:trHeight w:val="20"/>
        </w:trPr>
        <w:tc>
          <w:tcPr>
            <w:tcW w:w="710" w:type="dxa"/>
            <w:shd w:val="clear" w:color="auto" w:fill="auto"/>
            <w:vAlign w:val="center"/>
          </w:tcPr>
          <w:p w14:paraId="495F9132" w14:textId="77777777" w:rsidR="00E97070" w:rsidRPr="00535CB6" w:rsidRDefault="00E97070" w:rsidP="00145F0C">
            <w:pPr>
              <w:tabs>
                <w:tab w:val="left" w:pos="572"/>
              </w:tabs>
              <w:contextualSpacing/>
              <w:rPr>
                <w:rFonts w:eastAsia="Times New Roman" w:cs="Arial"/>
                <w:lang w:eastAsia="pl-PL"/>
              </w:rPr>
            </w:pPr>
            <w:r w:rsidRPr="00535CB6">
              <w:rPr>
                <w:rFonts w:eastAsia="Times New Roman" w:cs="Arial"/>
                <w:lang w:eastAsia="pl-PL"/>
              </w:rPr>
              <w:t>7.</w:t>
            </w:r>
          </w:p>
        </w:tc>
        <w:tc>
          <w:tcPr>
            <w:tcW w:w="2989" w:type="dxa"/>
            <w:shd w:val="clear" w:color="auto" w:fill="auto"/>
            <w:vAlign w:val="center"/>
          </w:tcPr>
          <w:p w14:paraId="7251FFFB" w14:textId="77777777" w:rsidR="00E97070" w:rsidRPr="00535CB6" w:rsidRDefault="00E97070" w:rsidP="00145F0C">
            <w:pPr>
              <w:rPr>
                <w:rFonts w:eastAsia="Times New Roman" w:cs="Arial"/>
                <w:lang w:eastAsia="pl-PL"/>
              </w:rPr>
            </w:pPr>
            <w:r w:rsidRPr="00535CB6">
              <w:rPr>
                <w:rFonts w:cs="Arial"/>
                <w:lang w:eastAsia="pl-PL"/>
              </w:rPr>
              <w:t>Projekt jest realizowany wyłącznie na rzecz szkół z terenu miast średnich lub miast średnich tracących funkcje społeczno-gospodarcze.</w:t>
            </w:r>
          </w:p>
        </w:tc>
        <w:tc>
          <w:tcPr>
            <w:tcW w:w="5732" w:type="dxa"/>
            <w:shd w:val="clear" w:color="auto" w:fill="auto"/>
            <w:vAlign w:val="center"/>
          </w:tcPr>
          <w:p w14:paraId="4ED631B3" w14:textId="77777777" w:rsidR="00E97070" w:rsidRPr="00535CB6" w:rsidRDefault="00E97070" w:rsidP="00145F0C">
            <w:pPr>
              <w:rPr>
                <w:rFonts w:cs="Arial"/>
                <w:lang w:eastAsia="pl-PL"/>
              </w:rPr>
            </w:pPr>
            <w:r w:rsidRPr="00535CB6">
              <w:rPr>
                <w:rFonts w:cs="Arial"/>
                <w:lang w:eastAsia="pl-PL"/>
              </w:rPr>
              <w:t>Kryterium zapewnia silniejszą koncentrację wsparcia na obszarach cechujących się największymi potrzebami w zakresie ograniczania zjawiska nierównego startu na danym etapie edukacji.  </w:t>
            </w:r>
          </w:p>
          <w:p w14:paraId="0A3D8110" w14:textId="77777777" w:rsidR="00E97070" w:rsidRPr="00535CB6" w:rsidRDefault="00E97070" w:rsidP="00145F0C">
            <w:pPr>
              <w:rPr>
                <w:rFonts w:cs="Arial"/>
                <w:lang w:eastAsia="pl-PL"/>
              </w:rPr>
            </w:pPr>
            <w:r w:rsidRPr="00535CB6">
              <w:rPr>
                <w:rFonts w:cs="Arial"/>
                <w:lang w:eastAsia="pl-PL"/>
              </w:rPr>
              <w:t xml:space="preserve">Kryterium wynika z </w:t>
            </w:r>
            <w:r w:rsidRPr="00535CB6">
              <w:rPr>
                <w:rFonts w:cs="Arial"/>
                <w:i/>
                <w:iCs/>
                <w:lang w:eastAsia="pl-PL"/>
              </w:rPr>
              <w:t>Wytycznych w zakresie realizacji przedsięwzięć z udziałem środków Europejskiego Funduszu Społecznego w obszarze edukacji na lata 2014-2020</w:t>
            </w:r>
            <w:r w:rsidRPr="00535CB6">
              <w:rPr>
                <w:rFonts w:cs="Arial"/>
                <w:lang w:eastAsia="pl-PL"/>
              </w:rPr>
              <w:t xml:space="preserve">. </w:t>
            </w:r>
          </w:p>
          <w:p w14:paraId="748CFEE7" w14:textId="77777777" w:rsidR="00E97070" w:rsidRPr="00535CB6" w:rsidRDefault="00E97070" w:rsidP="00145F0C">
            <w:pPr>
              <w:rPr>
                <w:rFonts w:cs="Arial"/>
                <w:lang w:eastAsia="pl-PL"/>
              </w:rPr>
            </w:pPr>
            <w:r w:rsidRPr="00535CB6">
              <w:rPr>
                <w:rFonts w:cs="Arial"/>
                <w:lang w:eastAsia="pl-PL"/>
              </w:rPr>
              <w:t xml:space="preserve">Kryterium przyczynia się do realizacji założeń Regionalnego Programu Operacyjnego Województwa Mazowieckiego 2014-2020 w zakresie osiągnięcia większej spójności społeczno-gospodarczej województwa . </w:t>
            </w:r>
          </w:p>
          <w:p w14:paraId="601BD7AE" w14:textId="77777777" w:rsidR="00E97070" w:rsidRPr="00535CB6" w:rsidRDefault="00E97070" w:rsidP="00145F0C">
            <w:pPr>
              <w:rPr>
                <w:rFonts w:cs="Arial"/>
                <w:lang w:eastAsia="pl-PL"/>
              </w:rPr>
            </w:pPr>
            <w:r w:rsidRPr="00535CB6">
              <w:rPr>
                <w:rFonts w:cs="Arial"/>
                <w:lang w:eastAsia="pl-PL"/>
              </w:rPr>
              <w:t>Lista miast średnich wskazana jest w załączniku nr 1,</w:t>
            </w:r>
            <w:r w:rsidRPr="00535CB6">
              <w:rPr>
                <w:rFonts w:cs="Arial"/>
              </w:rPr>
              <w:t xml:space="preserve"> a </w:t>
            </w:r>
            <w:r w:rsidRPr="00535CB6">
              <w:rPr>
                <w:rFonts w:cs="Arial"/>
                <w:lang w:eastAsia="pl-PL"/>
              </w:rPr>
              <w:t>lista miast średnich tracących funkcje społeczno-gospodarcze w załączniku nr 2 do ,,Delimitacji miast średnich tracących funkcje społeczno-gospodarcze” opracowanej na potrzeby Strategii na rzecz Odpowiedzialnego Rozwoju (</w:t>
            </w:r>
            <w:r w:rsidRPr="00535CB6">
              <w:rPr>
                <w:rFonts w:cs="Arial"/>
              </w:rPr>
              <w:t>https://www.funduszeeuropejskie.gov.pl/media/36253/Delimitacja_miast_srednich_SOR_Sleszynski_11.pdf)</w:t>
            </w:r>
          </w:p>
          <w:p w14:paraId="272E207A" w14:textId="77777777" w:rsidR="00E97070" w:rsidRPr="00535CB6" w:rsidRDefault="00E97070" w:rsidP="00145F0C">
            <w:pPr>
              <w:rPr>
                <w:rFonts w:cs="Arial"/>
              </w:rPr>
            </w:pPr>
            <w:r w:rsidRPr="00535CB6">
              <w:rPr>
                <w:rFonts w:cs="Arial"/>
                <w:lang w:eastAsia="pl-PL"/>
              </w:rPr>
              <w:t>Kryterium weryfikowane na podstawie zapisów we wniosku o dofinansowanie projektu.</w:t>
            </w:r>
          </w:p>
        </w:tc>
        <w:tc>
          <w:tcPr>
            <w:tcW w:w="3056" w:type="dxa"/>
            <w:shd w:val="clear" w:color="auto" w:fill="auto"/>
            <w:vAlign w:val="center"/>
          </w:tcPr>
          <w:p w14:paraId="2FA0C23C" w14:textId="77777777" w:rsidR="00E97070" w:rsidRPr="00535CB6" w:rsidRDefault="00E97070" w:rsidP="00145F0C">
            <w:pPr>
              <w:rPr>
                <w:rFonts w:cs="Arial"/>
                <w:lang w:eastAsia="pl-PL"/>
              </w:rPr>
            </w:pPr>
            <w:r w:rsidRPr="00535CB6">
              <w:rPr>
                <w:rFonts w:cs="Arial"/>
                <w:lang w:eastAsia="pl-PL"/>
              </w:rPr>
              <w:t>0 pkt – wsparciem nie są objęte szkoły wyłącznie z terenu miast średnich</w:t>
            </w:r>
            <w:r w:rsidRPr="00535CB6">
              <w:rPr>
                <w:rFonts w:cs="Arial"/>
              </w:rPr>
              <w:t xml:space="preserve"> </w:t>
            </w:r>
            <w:r w:rsidRPr="00535CB6">
              <w:rPr>
                <w:rFonts w:cs="Arial"/>
                <w:lang w:eastAsia="pl-PL"/>
              </w:rPr>
              <w:t>lub miast średnich tracących  funkcje społeczno-gospodarcze, ewentualnie brak informacji w tym zakresie,</w:t>
            </w:r>
          </w:p>
          <w:p w14:paraId="45485070" w14:textId="77777777" w:rsidR="00E97070" w:rsidRPr="00535CB6" w:rsidRDefault="00E97070" w:rsidP="00145F0C">
            <w:pPr>
              <w:rPr>
                <w:rFonts w:eastAsia="Times New Roman" w:cs="Arial"/>
                <w:lang w:eastAsia="pl-PL"/>
              </w:rPr>
            </w:pPr>
            <w:r w:rsidRPr="00535CB6">
              <w:rPr>
                <w:rFonts w:cs="Arial"/>
                <w:lang w:eastAsia="pl-PL"/>
              </w:rPr>
              <w:t>2 pkt – wsparciem są objęte szkoły wyłącznie z terenu miast średnich</w:t>
            </w:r>
            <w:r w:rsidRPr="00535CB6">
              <w:rPr>
                <w:rFonts w:cs="Arial"/>
              </w:rPr>
              <w:t xml:space="preserve"> </w:t>
            </w:r>
            <w:r w:rsidRPr="00535CB6">
              <w:rPr>
                <w:rFonts w:cs="Arial"/>
                <w:lang w:eastAsia="pl-PL"/>
              </w:rPr>
              <w:t>lub miast średnich tracących  funkcje społeczno-gospodarcze.</w:t>
            </w:r>
          </w:p>
        </w:tc>
        <w:tc>
          <w:tcPr>
            <w:tcW w:w="1701" w:type="dxa"/>
            <w:vAlign w:val="center"/>
          </w:tcPr>
          <w:p w14:paraId="0242ADF6" w14:textId="77777777" w:rsidR="00E97070" w:rsidRPr="00535CB6" w:rsidRDefault="00E97070" w:rsidP="00145F0C">
            <w:pPr>
              <w:rPr>
                <w:rFonts w:eastAsia="Times New Roman" w:cs="Arial"/>
                <w:lang w:eastAsia="pl-PL"/>
              </w:rPr>
            </w:pPr>
            <w:r w:rsidRPr="00535CB6">
              <w:rPr>
                <w:rFonts w:eastAsia="Times New Roman" w:cs="Arial"/>
                <w:lang w:eastAsia="pl-PL"/>
              </w:rPr>
              <w:t>2</w:t>
            </w:r>
          </w:p>
        </w:tc>
      </w:tr>
      <w:tr w:rsidR="00E97070" w:rsidRPr="00272D13" w14:paraId="4ED1E985" w14:textId="77777777" w:rsidTr="009B1F81">
        <w:trPr>
          <w:trHeight w:val="20"/>
        </w:trPr>
        <w:tc>
          <w:tcPr>
            <w:tcW w:w="710" w:type="dxa"/>
            <w:shd w:val="clear" w:color="auto" w:fill="auto"/>
            <w:vAlign w:val="center"/>
          </w:tcPr>
          <w:p w14:paraId="68F2288A" w14:textId="77777777" w:rsidR="00E97070" w:rsidRPr="00535CB6" w:rsidRDefault="00E97070" w:rsidP="00145F0C">
            <w:pPr>
              <w:tabs>
                <w:tab w:val="left" w:pos="572"/>
              </w:tabs>
              <w:contextualSpacing/>
              <w:rPr>
                <w:rFonts w:eastAsia="Times New Roman" w:cs="Arial"/>
                <w:lang w:eastAsia="pl-PL"/>
              </w:rPr>
            </w:pPr>
            <w:r w:rsidRPr="00535CB6">
              <w:rPr>
                <w:rFonts w:eastAsia="Times New Roman" w:cs="Arial"/>
                <w:lang w:eastAsia="pl-PL"/>
              </w:rPr>
              <w:t>8.</w:t>
            </w:r>
          </w:p>
        </w:tc>
        <w:tc>
          <w:tcPr>
            <w:tcW w:w="2989" w:type="dxa"/>
            <w:shd w:val="clear" w:color="auto" w:fill="auto"/>
            <w:vAlign w:val="center"/>
          </w:tcPr>
          <w:p w14:paraId="2D0A2ADF" w14:textId="77777777" w:rsidR="00E97070" w:rsidRPr="00535CB6" w:rsidRDefault="00E97070" w:rsidP="00145F0C">
            <w:pPr>
              <w:rPr>
                <w:rFonts w:eastAsia="Times New Roman" w:cs="Arial"/>
                <w:lang w:eastAsia="pl-PL"/>
              </w:rPr>
            </w:pPr>
            <w:r w:rsidRPr="00535CB6">
              <w:rPr>
                <w:rFonts w:eastAsia="Times New Roman" w:cs="Arial"/>
                <w:lang w:eastAsia="pl-PL"/>
              </w:rPr>
              <w:t>Projekt jest zgodny z programem rewitalizacji obowiązującym  na obszarze, na którym jest realizowany.</w:t>
            </w:r>
          </w:p>
        </w:tc>
        <w:tc>
          <w:tcPr>
            <w:tcW w:w="5732" w:type="dxa"/>
            <w:shd w:val="clear" w:color="auto" w:fill="auto"/>
            <w:vAlign w:val="center"/>
          </w:tcPr>
          <w:p w14:paraId="7A1B86B3" w14:textId="77777777" w:rsidR="00E97070" w:rsidRPr="00535CB6" w:rsidRDefault="00E97070" w:rsidP="00145F0C">
            <w:pPr>
              <w:rPr>
                <w:rFonts w:cs="Arial"/>
              </w:rPr>
            </w:pPr>
            <w:r w:rsidRPr="00535CB6">
              <w:rPr>
                <w:rFonts w:cs="Aria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0A198C43" w14:textId="77777777" w:rsidR="00E97070" w:rsidRPr="00535CB6" w:rsidRDefault="00E97070" w:rsidP="00145F0C">
            <w:pPr>
              <w:rPr>
                <w:rFonts w:cs="Arial"/>
              </w:rPr>
            </w:pPr>
            <w:r w:rsidRPr="00535CB6">
              <w:rPr>
                <w:rFonts w:cs="Arial"/>
              </w:rPr>
              <w:t>W celu uzyskania korzystnych efektów działań rewitalizacyjnych niezbędna jest koordynacja i synergia projektów finansowanych w ramach EFS i EFRR.</w:t>
            </w:r>
          </w:p>
          <w:p w14:paraId="11268D75" w14:textId="77777777" w:rsidR="00E97070" w:rsidRPr="00535CB6" w:rsidRDefault="00E97070" w:rsidP="00145F0C">
            <w:pPr>
              <w:rPr>
                <w:rFonts w:cs="Arial"/>
              </w:rPr>
            </w:pPr>
            <w:r w:rsidRPr="00535CB6">
              <w:rPr>
                <w:rFonts w:cs="Arial"/>
              </w:rPr>
              <w:t>Kryterium wynika z zapisów RPO WM oraz Wytycznych w zakresie rewitalizacji w programach operacyjnych na lata 2014-2020.</w:t>
            </w:r>
          </w:p>
          <w:p w14:paraId="113F5F04" w14:textId="77777777" w:rsidR="00E97070" w:rsidRPr="00535CB6" w:rsidRDefault="00E97070"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472CD33A" w14:textId="77777777" w:rsidR="00E97070" w:rsidRPr="00535CB6" w:rsidRDefault="00E97070" w:rsidP="00145F0C">
            <w:pPr>
              <w:rPr>
                <w:rFonts w:cs="Arial"/>
              </w:rPr>
            </w:pPr>
            <w:r w:rsidRPr="00535CB6">
              <w:rPr>
                <w:rFonts w:cs="Arial"/>
              </w:rPr>
              <w:t xml:space="preserve">Zgodność z lokalnym programem rewitalizacji będzie weryfikowana poprzez zgodność przedsięwzięcia wskazanego w programie rewitalizacji z zasadami </w:t>
            </w:r>
          </w:p>
          <w:p w14:paraId="1DB02972" w14:textId="77777777" w:rsidR="00E97070" w:rsidRPr="00535CB6" w:rsidRDefault="00E97070" w:rsidP="00145F0C">
            <w:pPr>
              <w:rPr>
                <w:rFonts w:cs="Arial"/>
              </w:rPr>
            </w:pPr>
            <w:r w:rsidRPr="00535CB6">
              <w:rPr>
                <w:rFonts w:cs="Arial"/>
              </w:rPr>
              <w:t>i typami operacji przewidzianymi w konkursie oraz realizację wskaźników obligatoryjnych dla konkursu.</w:t>
            </w:r>
          </w:p>
          <w:p w14:paraId="56C7042B" w14:textId="77777777" w:rsidR="00E97070" w:rsidRPr="00535CB6" w:rsidRDefault="00E97070" w:rsidP="00145F0C">
            <w:pPr>
              <w:rPr>
                <w:rFonts w:cs="Arial"/>
              </w:rPr>
            </w:pPr>
            <w:r w:rsidRPr="00535CB6">
              <w:rPr>
                <w:rFonts w:cs="Arial"/>
              </w:rPr>
              <w:t xml:space="preserve">Program rewitalizacji musi znajdować się w Wykazie programów rewitalizacji województwa mazowieckiego, publikowanym na stronie </w:t>
            </w:r>
          </w:p>
          <w:p w14:paraId="2BF7D63D" w14:textId="77777777" w:rsidR="00E97070" w:rsidRPr="00535CB6" w:rsidRDefault="00831B5D" w:rsidP="00145F0C">
            <w:pPr>
              <w:rPr>
                <w:rFonts w:cs="Arial"/>
              </w:rPr>
            </w:pPr>
            <w:hyperlink r:id="rId142" w:history="1">
              <w:r w:rsidR="00E97070" w:rsidRPr="00535CB6">
                <w:rPr>
                  <w:rStyle w:val="Hipercze"/>
                  <w:rFonts w:cs="Arial"/>
                </w:rPr>
                <w:t>http://www.funduszedlamazowsza.eu</w:t>
              </w:r>
            </w:hyperlink>
          </w:p>
          <w:p w14:paraId="5E5BBD48" w14:textId="77777777" w:rsidR="00E97070" w:rsidRPr="00535CB6" w:rsidRDefault="00E97070" w:rsidP="00145F0C">
            <w:pPr>
              <w:rPr>
                <w:rFonts w:cs="Arial"/>
              </w:rPr>
            </w:pPr>
            <w:r w:rsidRPr="00535CB6">
              <w:rPr>
                <w:rFonts w:cs="Arial"/>
              </w:rPr>
              <w:t>Kryterium weryfikowane na podstawie zapisów we wniosku o dofinansowanie projektu</w:t>
            </w:r>
          </w:p>
        </w:tc>
        <w:tc>
          <w:tcPr>
            <w:tcW w:w="3056" w:type="dxa"/>
            <w:shd w:val="clear" w:color="auto" w:fill="auto"/>
            <w:vAlign w:val="center"/>
          </w:tcPr>
          <w:p w14:paraId="0079668D" w14:textId="77777777" w:rsidR="00E97070" w:rsidRPr="00535CB6" w:rsidRDefault="00E97070" w:rsidP="00145F0C">
            <w:pPr>
              <w:rPr>
                <w:rFonts w:eastAsia="Times New Roman" w:cs="Arial"/>
                <w:lang w:eastAsia="pl-PL"/>
              </w:rPr>
            </w:pPr>
            <w:r w:rsidRPr="00535CB6">
              <w:rPr>
                <w:rFonts w:eastAsia="Times New Roman" w:cs="Arial"/>
                <w:lang w:eastAsia="pl-PL"/>
              </w:rPr>
              <w:t>zgodność projektu z programem rewitalizacji:</w:t>
            </w:r>
          </w:p>
          <w:p w14:paraId="4C5FD835"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0 pkt – nie jest zgodny </w:t>
            </w:r>
          </w:p>
          <w:p w14:paraId="13F650CF" w14:textId="77777777" w:rsidR="00E97070" w:rsidRPr="00535CB6" w:rsidRDefault="00E97070" w:rsidP="00145F0C">
            <w:pPr>
              <w:rPr>
                <w:rFonts w:eastAsia="Times New Roman" w:cs="Arial"/>
                <w:lang w:eastAsia="pl-PL"/>
              </w:rPr>
            </w:pPr>
            <w:r w:rsidRPr="00535CB6">
              <w:rPr>
                <w:rFonts w:eastAsia="Times New Roman" w:cs="Arial"/>
                <w:lang w:eastAsia="pl-PL"/>
              </w:rPr>
              <w:t>lub brak informacji w tym zakresie</w:t>
            </w:r>
          </w:p>
          <w:p w14:paraId="6B86D530"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2 pkt  - jest zgodny </w:t>
            </w:r>
          </w:p>
        </w:tc>
        <w:tc>
          <w:tcPr>
            <w:tcW w:w="1701" w:type="dxa"/>
            <w:vAlign w:val="center"/>
          </w:tcPr>
          <w:p w14:paraId="2EAD70EC"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2 </w:t>
            </w:r>
          </w:p>
        </w:tc>
      </w:tr>
      <w:tr w:rsidR="00E97070" w:rsidRPr="00272D13" w14:paraId="35E05AC8" w14:textId="77777777" w:rsidTr="009B1F81">
        <w:trPr>
          <w:trHeight w:val="226"/>
        </w:trPr>
        <w:tc>
          <w:tcPr>
            <w:tcW w:w="710" w:type="dxa"/>
            <w:shd w:val="clear" w:color="auto" w:fill="auto"/>
            <w:vAlign w:val="center"/>
          </w:tcPr>
          <w:p w14:paraId="65F880B6" w14:textId="77777777" w:rsidR="00E97070" w:rsidRPr="00535CB6" w:rsidRDefault="00E97070" w:rsidP="00145F0C">
            <w:pPr>
              <w:tabs>
                <w:tab w:val="left" w:pos="572"/>
              </w:tabs>
              <w:contextualSpacing/>
              <w:rPr>
                <w:rFonts w:eastAsia="Times New Roman" w:cs="Arial"/>
                <w:lang w:eastAsia="pl-PL"/>
              </w:rPr>
            </w:pPr>
            <w:r w:rsidRPr="00535CB6">
              <w:rPr>
                <w:rFonts w:eastAsia="Times New Roman" w:cs="Arial"/>
                <w:lang w:eastAsia="pl-PL"/>
              </w:rPr>
              <w:t>9.</w:t>
            </w:r>
          </w:p>
        </w:tc>
        <w:tc>
          <w:tcPr>
            <w:tcW w:w="2989" w:type="dxa"/>
            <w:shd w:val="clear" w:color="auto" w:fill="auto"/>
            <w:vAlign w:val="center"/>
          </w:tcPr>
          <w:p w14:paraId="096EA774" w14:textId="77777777" w:rsidR="00E97070" w:rsidRPr="00535CB6" w:rsidRDefault="00E97070"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5732" w:type="dxa"/>
            <w:shd w:val="clear" w:color="auto" w:fill="auto"/>
            <w:vAlign w:val="center"/>
          </w:tcPr>
          <w:p w14:paraId="751ABEBE" w14:textId="77777777" w:rsidR="00E97070" w:rsidRPr="00535CB6" w:rsidRDefault="00E97070" w:rsidP="00145F0C">
            <w:pPr>
              <w:autoSpaceDE w:val="0"/>
              <w:autoSpaceDN w:val="0"/>
              <w:rPr>
                <w:rFonts w:cs="Arial"/>
              </w:rPr>
            </w:pPr>
            <w:r w:rsidRPr="00535CB6">
              <w:rPr>
                <w:rFonts w:cs="Arial"/>
              </w:rPr>
              <w:t xml:space="preserve">W ramach kryterium ocenie podlega, czy projekt jest zawarty w Planie inwestycyjnym dla subregionu objętego problemowym Obszarem Strategicznej Interwencji, jako projekt towarzyszący. </w:t>
            </w:r>
          </w:p>
          <w:p w14:paraId="1E14624E" w14:textId="77777777" w:rsidR="00E97070" w:rsidRPr="00535CB6" w:rsidRDefault="00E97070" w:rsidP="00145F0C">
            <w:pPr>
              <w:autoSpaceDE w:val="0"/>
              <w:autoSpaceDN w:val="0"/>
              <w:rPr>
                <w:rFonts w:cs="Arial"/>
              </w:rPr>
            </w:pPr>
            <w:r w:rsidRPr="00535CB6">
              <w:rPr>
                <w:rFonts w:cs="Aria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0F0C17BD" w14:textId="77777777" w:rsidR="00E97070" w:rsidRPr="00535CB6" w:rsidRDefault="00E97070" w:rsidP="00145F0C">
            <w:pPr>
              <w:autoSpaceDE w:val="0"/>
              <w:autoSpaceDN w:val="0"/>
              <w:rPr>
                <w:rFonts w:cs="Arial"/>
              </w:rPr>
            </w:pPr>
            <w:r w:rsidRPr="00535CB6">
              <w:rPr>
                <w:rFonts w:cs="Arial"/>
              </w:rPr>
              <w:t>Zastosowanie kryterium przyczyni się do wzmocnienia potencjału Obszarów Strategicznej Interwencji (OSI) oraz zapewni komplementarność wsparcia w ramach EFS  i EFRR.</w:t>
            </w:r>
          </w:p>
          <w:p w14:paraId="5DF7797C" w14:textId="77777777" w:rsidR="00E97070" w:rsidRPr="00535CB6" w:rsidRDefault="00E97070" w:rsidP="00145F0C">
            <w:pPr>
              <w:autoSpaceDE w:val="0"/>
              <w:autoSpaceDN w:val="0"/>
              <w:rPr>
                <w:rFonts w:cs="Arial"/>
              </w:rPr>
            </w:pPr>
            <w:r w:rsidRPr="00535CB6">
              <w:rPr>
                <w:rFonts w:cs="Arial"/>
              </w:rPr>
              <w:t>Kryterium wynika z zapisów Regionalnego Programu Operacyjnego Województwa Mazowieckiego 2014-2020.</w:t>
            </w:r>
          </w:p>
          <w:p w14:paraId="79FC835A" w14:textId="77777777" w:rsidR="00E97070" w:rsidRPr="00535CB6" w:rsidRDefault="00E97070" w:rsidP="00145F0C">
            <w:pPr>
              <w:autoSpaceDE w:val="0"/>
              <w:autoSpaceDN w:val="0"/>
              <w:rPr>
                <w:rFonts w:cs="Arial"/>
              </w:rPr>
            </w:pPr>
            <w:r w:rsidRPr="00535CB6">
              <w:rPr>
                <w:rFonts w:cs="Arial"/>
              </w:rPr>
              <w:t>Kryterium weryfikowane na podstawie zapisów we wniosku o dofinansowanie projektu.</w:t>
            </w:r>
          </w:p>
        </w:tc>
        <w:tc>
          <w:tcPr>
            <w:tcW w:w="3056" w:type="dxa"/>
            <w:shd w:val="clear" w:color="auto" w:fill="auto"/>
            <w:vAlign w:val="center"/>
          </w:tcPr>
          <w:p w14:paraId="674816D1"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0 pkt – projekt  nie wynika z Planu Inwestycyjnego dla subregionu objętego problemowym Obszarem Strategicznej Interwencji (OSI problemowymi) lub brak informacji w tym zakresie; </w:t>
            </w:r>
          </w:p>
          <w:p w14:paraId="53A04B55"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2 pkt - projekt wynika z Planu Inwestycyjnego dla subregionu objętego problemowym Obszarem Strategicznej Interwencji (OSI problemowymi) </w:t>
            </w:r>
          </w:p>
        </w:tc>
        <w:tc>
          <w:tcPr>
            <w:tcW w:w="1701" w:type="dxa"/>
            <w:vAlign w:val="center"/>
          </w:tcPr>
          <w:p w14:paraId="4776DBF0" w14:textId="77777777" w:rsidR="00E97070" w:rsidRPr="00535CB6" w:rsidRDefault="00E97070" w:rsidP="00145F0C">
            <w:pPr>
              <w:rPr>
                <w:rFonts w:eastAsia="Times New Roman" w:cs="Arial"/>
                <w:highlight w:val="yellow"/>
                <w:lang w:eastAsia="pl-PL"/>
              </w:rPr>
            </w:pPr>
            <w:r w:rsidRPr="00535CB6">
              <w:rPr>
                <w:rFonts w:eastAsia="Times New Roman" w:cs="Arial"/>
                <w:lang w:eastAsia="pl-PL"/>
              </w:rPr>
              <w:t>2</w:t>
            </w:r>
          </w:p>
        </w:tc>
      </w:tr>
    </w:tbl>
    <w:p w14:paraId="7B078744" w14:textId="10E27A20" w:rsidR="00E97070" w:rsidRPr="00CD14DA" w:rsidRDefault="00E97070" w:rsidP="00183BF4">
      <w:pPr>
        <w:ind w:firstLine="4253"/>
        <w:rPr>
          <w:rFonts w:cs="Arial"/>
          <w:sz w:val="18"/>
          <w:szCs w:val="18"/>
        </w:rPr>
      </w:pPr>
      <w:r>
        <w:rPr>
          <w:rFonts w:cs="Arial"/>
          <w:sz w:val="18"/>
          <w:szCs w:val="18"/>
        </w:rPr>
        <w:t>Suma punktów:  29</w:t>
      </w:r>
    </w:p>
    <w:p w14:paraId="53805BCE" w14:textId="5278C5A0" w:rsidR="00727655" w:rsidRDefault="00727655">
      <w:pPr>
        <w:spacing w:before="120" w:after="120" w:line="276" w:lineRule="auto"/>
        <w:jc w:val="both"/>
        <w:rPr>
          <w:rFonts w:eastAsiaTheme="minorHAnsi" w:cs="Arial"/>
          <w:sz w:val="18"/>
          <w:szCs w:val="18"/>
        </w:rPr>
      </w:pPr>
      <w:r>
        <w:rPr>
          <w:rFonts w:eastAsiaTheme="minorHAnsi" w:cs="Arial"/>
          <w:sz w:val="18"/>
          <w:szCs w:val="18"/>
        </w:rPr>
        <w:br w:type="page"/>
      </w:r>
    </w:p>
    <w:p w14:paraId="22D976E4" w14:textId="77777777" w:rsidR="007E6ADF" w:rsidRPr="00713081" w:rsidRDefault="007E6ADF" w:rsidP="007E6ADF">
      <w:pPr>
        <w:pStyle w:val="Nagwek5"/>
        <w:rPr>
          <w:lang w:eastAsia="pl-PL"/>
        </w:rPr>
      </w:pPr>
      <w:bookmarkStart w:id="663" w:name="_Toc115339909"/>
      <w:r w:rsidRPr="00713081">
        <w:rPr>
          <w:lang w:eastAsia="pl-PL"/>
        </w:rPr>
        <w:t>Poddziałania 10.3.1 Doskonalenie zawodowe uczniów</w:t>
      </w:r>
      <w:bookmarkEnd w:id="663"/>
    </w:p>
    <w:p w14:paraId="0BB2CDFE" w14:textId="77777777" w:rsidR="007E6ADF" w:rsidRPr="00DE6B14" w:rsidRDefault="007E6ADF" w:rsidP="00145F0C">
      <w:pPr>
        <w:rPr>
          <w:rFonts w:cs="Arial"/>
          <w:lang w:eastAsia="pl-PL"/>
        </w:rPr>
      </w:pPr>
      <w:r w:rsidRPr="00DE6B14">
        <w:rPr>
          <w:rFonts w:cs="Arial"/>
          <w:lang w:eastAsia="pl-PL"/>
        </w:rPr>
        <w:t xml:space="preserve">Typ operacji: </w:t>
      </w:r>
    </w:p>
    <w:p w14:paraId="65952F7C" w14:textId="77777777" w:rsidR="007E6ADF" w:rsidRPr="00DE6B14" w:rsidRDefault="007E6ADF" w:rsidP="00145F0C">
      <w:pPr>
        <w:numPr>
          <w:ilvl w:val="0"/>
          <w:numId w:val="494"/>
        </w:numPr>
        <w:rPr>
          <w:rFonts w:cs="Arial"/>
          <w:lang w:eastAsia="pl-PL"/>
        </w:rPr>
      </w:pPr>
      <w:r w:rsidRPr="00DE6B14">
        <w:rPr>
          <w:rFonts w:cs="Arial"/>
          <w:lang w:eastAsia="pl-PL"/>
        </w:rPr>
        <w:t>rozwój współpracy szkół zawodowych z otoczeniem społeczno-gospodarczym, w tym realizacja staży i praktyk;</w:t>
      </w:r>
    </w:p>
    <w:p w14:paraId="274B9A50" w14:textId="77777777" w:rsidR="007E6ADF" w:rsidRPr="00DE6B14" w:rsidRDefault="007E6ADF" w:rsidP="00145F0C">
      <w:pPr>
        <w:numPr>
          <w:ilvl w:val="0"/>
          <w:numId w:val="494"/>
        </w:numPr>
        <w:rPr>
          <w:rFonts w:cs="Arial"/>
          <w:lang w:eastAsia="pl-PL"/>
        </w:rPr>
      </w:pPr>
      <w:r w:rsidRPr="00DE6B14">
        <w:rPr>
          <w:rFonts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1A6BC8FB" w14:textId="77777777" w:rsidR="007E6ADF" w:rsidRPr="00DE6B14" w:rsidRDefault="007E6ADF" w:rsidP="00145F0C">
      <w:pPr>
        <w:numPr>
          <w:ilvl w:val="0"/>
          <w:numId w:val="494"/>
        </w:numPr>
        <w:rPr>
          <w:rFonts w:cs="Arial"/>
          <w:lang w:eastAsia="pl-PL"/>
        </w:rPr>
      </w:pPr>
      <w:r w:rsidRPr="00DE6B14">
        <w:rPr>
          <w:rFonts w:cs="Arial"/>
          <w:lang w:eastAsia="pl-PL"/>
        </w:rPr>
        <w:t xml:space="preserve">doposażenie szkół i placówek kształcenia zawodowego (tj. centrów kształcenia zawodowego i ustawicznego i/lub jednostek systemu oświaty realizujących zadania </w:t>
      </w:r>
      <w:proofErr w:type="spellStart"/>
      <w:r w:rsidRPr="00DE6B14">
        <w:rPr>
          <w:rFonts w:cs="Arial"/>
          <w:lang w:eastAsia="pl-PL"/>
        </w:rPr>
        <w:t>ckziu</w:t>
      </w:r>
      <w:proofErr w:type="spellEnd"/>
      <w:r w:rsidRPr="00DE6B14">
        <w:rPr>
          <w:rFonts w:cs="Arial"/>
          <w:lang w:eastAsia="pl-PL"/>
        </w:rPr>
        <w:t>) w sprzęt i materiały dydaktyczne do realizacji kształcenia zawodowego;</w:t>
      </w:r>
    </w:p>
    <w:p w14:paraId="3409F776" w14:textId="77777777" w:rsidR="007E6ADF" w:rsidRPr="00DE6B14" w:rsidRDefault="007E6ADF" w:rsidP="00145F0C">
      <w:pPr>
        <w:numPr>
          <w:ilvl w:val="0"/>
          <w:numId w:val="494"/>
        </w:numPr>
        <w:rPr>
          <w:rFonts w:cs="Arial"/>
          <w:lang w:eastAsia="pl-PL"/>
        </w:rPr>
      </w:pPr>
      <w:r w:rsidRPr="00DE6B14">
        <w:rPr>
          <w:rFonts w:cs="Arial"/>
          <w:lang w:eastAsia="pl-PL"/>
        </w:rPr>
        <w:t>prowadzenie doradztwa zawodowego (w 7 i 8 klasach szkół podstawowych i szkołach prowadzących kształcenie zawodowe) i rozwój współpracy z rynkiem pracy;</w:t>
      </w:r>
    </w:p>
    <w:p w14:paraId="7D673F22" w14:textId="77777777" w:rsidR="007E6ADF" w:rsidRPr="00DE6B14" w:rsidRDefault="007E6ADF" w:rsidP="00145F0C">
      <w:pPr>
        <w:numPr>
          <w:ilvl w:val="0"/>
          <w:numId w:val="494"/>
        </w:numPr>
        <w:rPr>
          <w:rFonts w:cs="Arial"/>
          <w:lang w:eastAsia="pl-PL"/>
        </w:rPr>
      </w:pPr>
      <w:r w:rsidRPr="00DE6B14">
        <w:rPr>
          <w:rFonts w:cs="Arial"/>
          <w:lang w:eastAsia="pl-PL"/>
        </w:rPr>
        <w:t>realizacja kompleksowych programów kształcenia praktycznego organizowanych w miejscu pracy</w:t>
      </w:r>
    </w:p>
    <w:p w14:paraId="7CEDF050" w14:textId="77777777" w:rsidR="007E6ADF" w:rsidRPr="00DE6B14" w:rsidRDefault="007E6ADF" w:rsidP="00145F0C">
      <w:pPr>
        <w:numPr>
          <w:ilvl w:val="0"/>
          <w:numId w:val="494"/>
        </w:numPr>
        <w:autoSpaceDE w:val="0"/>
        <w:autoSpaceDN w:val="0"/>
        <w:adjustRightInd w:val="0"/>
        <w:rPr>
          <w:rFonts w:cs="Arial"/>
          <w:color w:val="000000"/>
          <w:lang w:eastAsia="pl-PL"/>
        </w:rPr>
      </w:pPr>
      <w:r w:rsidRPr="00DE6B14">
        <w:rPr>
          <w:rFonts w:cs="Arial"/>
          <w:color w:val="000000"/>
          <w:lang w:eastAsia="pl-PL"/>
        </w:rPr>
        <w:t>wsparcie rozwoju nauczycieli zawodu i instruktorów praktycznej nauki zawodu.</w:t>
      </w:r>
    </w:p>
    <w:p w14:paraId="4F291BBB" w14:textId="668A8C41" w:rsidR="007E6ADF" w:rsidRDefault="007E6ADF" w:rsidP="007E6ADF">
      <w:pPr>
        <w:pStyle w:val="Bezodstpw"/>
      </w:pPr>
      <w:r w:rsidRPr="00CE0119">
        <w:t>Kryteria wyboru projektów przyjęte przez Ko</w:t>
      </w:r>
      <w:r>
        <w:t xml:space="preserve">mitet Monitorujący RPO WM na </w:t>
      </w:r>
      <w:r>
        <w:rPr>
          <w:rFonts w:cs="Arial"/>
        </w:rPr>
        <w:t>LII</w:t>
      </w:r>
      <w:r w:rsidR="002C2989">
        <w:t xml:space="preserve"> p</w:t>
      </w:r>
      <w:r w:rsidRPr="00CE0119">
        <w:t>osiedzeniu w dniu</w:t>
      </w:r>
      <w:r>
        <w:t xml:space="preserve"> 14 listopada 2019 r.</w:t>
      </w: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722"/>
        <w:gridCol w:w="5387"/>
        <w:gridCol w:w="3544"/>
        <w:gridCol w:w="2126"/>
      </w:tblGrid>
      <w:tr w:rsidR="007E6ADF" w:rsidRPr="002E1AF8" w14:paraId="7559D857" w14:textId="77777777" w:rsidTr="00DE6B14">
        <w:trPr>
          <w:trHeight w:val="454"/>
          <w:tblHeader/>
        </w:trPr>
        <w:tc>
          <w:tcPr>
            <w:tcW w:w="817" w:type="dxa"/>
            <w:shd w:val="clear" w:color="auto" w:fill="BFBFBF"/>
            <w:vAlign w:val="center"/>
          </w:tcPr>
          <w:p w14:paraId="5D602FBE" w14:textId="77777777" w:rsidR="007E6ADF" w:rsidRPr="00535CB6" w:rsidRDefault="007E6ADF">
            <w:pPr>
              <w:spacing w:after="0" w:line="240" w:lineRule="auto"/>
              <w:ind w:left="-142" w:firstLine="142"/>
              <w:rPr>
                <w:rFonts w:cs="Arial"/>
                <w:color w:val="000000"/>
              </w:rPr>
            </w:pPr>
            <w:r w:rsidRPr="00535CB6">
              <w:rPr>
                <w:rFonts w:cs="Arial"/>
                <w:b/>
                <w:bCs/>
                <w:color w:val="000000"/>
              </w:rPr>
              <w:t>Lp.</w:t>
            </w:r>
          </w:p>
        </w:tc>
        <w:tc>
          <w:tcPr>
            <w:tcW w:w="2722" w:type="dxa"/>
            <w:shd w:val="clear" w:color="auto" w:fill="BFBFBF"/>
            <w:vAlign w:val="center"/>
          </w:tcPr>
          <w:p w14:paraId="4E147453" w14:textId="77777777" w:rsidR="007E6ADF" w:rsidRPr="00535CB6" w:rsidRDefault="007E6ADF">
            <w:pPr>
              <w:spacing w:after="0" w:line="240" w:lineRule="auto"/>
              <w:ind w:left="-142" w:firstLine="142"/>
              <w:rPr>
                <w:rFonts w:cs="Arial"/>
              </w:rPr>
            </w:pPr>
            <w:r w:rsidRPr="00535CB6">
              <w:rPr>
                <w:rFonts w:cs="Arial"/>
                <w:b/>
                <w:bCs/>
                <w:color w:val="000000"/>
              </w:rPr>
              <w:t>Kryterium</w:t>
            </w:r>
          </w:p>
        </w:tc>
        <w:tc>
          <w:tcPr>
            <w:tcW w:w="5387" w:type="dxa"/>
            <w:shd w:val="clear" w:color="auto" w:fill="BFBFBF"/>
            <w:vAlign w:val="center"/>
          </w:tcPr>
          <w:p w14:paraId="01BF6800" w14:textId="77777777" w:rsidR="007E6ADF" w:rsidRPr="00535CB6" w:rsidRDefault="007E6ADF">
            <w:pPr>
              <w:spacing w:after="0" w:line="240" w:lineRule="auto"/>
              <w:ind w:left="-142" w:firstLine="142"/>
              <w:rPr>
                <w:rFonts w:eastAsia="Times New Roman" w:cs="Arial"/>
              </w:rPr>
            </w:pPr>
            <w:r w:rsidRPr="00535CB6">
              <w:rPr>
                <w:rFonts w:cs="Arial"/>
                <w:b/>
                <w:bCs/>
                <w:color w:val="000000"/>
              </w:rPr>
              <w:t xml:space="preserve">Opis kryterium </w:t>
            </w:r>
          </w:p>
        </w:tc>
        <w:tc>
          <w:tcPr>
            <w:tcW w:w="3544" w:type="dxa"/>
            <w:shd w:val="clear" w:color="auto" w:fill="BFBFBF"/>
            <w:vAlign w:val="center"/>
          </w:tcPr>
          <w:p w14:paraId="2705854B" w14:textId="77777777" w:rsidR="007E6ADF" w:rsidRPr="00535CB6" w:rsidRDefault="007E6ADF">
            <w:pPr>
              <w:snapToGrid w:val="0"/>
              <w:spacing w:after="0" w:line="240" w:lineRule="auto"/>
              <w:ind w:left="-142" w:firstLine="142"/>
              <w:rPr>
                <w:rFonts w:cs="Arial"/>
              </w:rPr>
            </w:pPr>
            <w:r w:rsidRPr="00535CB6">
              <w:rPr>
                <w:rFonts w:cs="Arial"/>
                <w:b/>
                <w:bCs/>
                <w:color w:val="000000"/>
              </w:rPr>
              <w:t>Punktacja</w:t>
            </w:r>
          </w:p>
        </w:tc>
        <w:tc>
          <w:tcPr>
            <w:tcW w:w="2126" w:type="dxa"/>
            <w:shd w:val="clear" w:color="auto" w:fill="BFBFBF"/>
            <w:vAlign w:val="center"/>
          </w:tcPr>
          <w:p w14:paraId="19D7580E" w14:textId="77777777" w:rsidR="007E6ADF" w:rsidRPr="00535CB6" w:rsidRDefault="007E6ADF">
            <w:pPr>
              <w:spacing w:after="0" w:line="240" w:lineRule="auto"/>
              <w:ind w:left="36"/>
              <w:rPr>
                <w:rFonts w:eastAsia="Times New Roman" w:cs="Arial"/>
              </w:rPr>
            </w:pPr>
            <w:r w:rsidRPr="00535CB6">
              <w:rPr>
                <w:rFonts w:cs="Arial"/>
                <w:b/>
                <w:bCs/>
                <w:color w:val="000000"/>
              </w:rPr>
              <w:t>Maksymalna liczba punktów</w:t>
            </w:r>
          </w:p>
        </w:tc>
      </w:tr>
      <w:tr w:rsidR="007E6ADF" w:rsidRPr="00402516" w14:paraId="58C0CE22" w14:textId="77777777" w:rsidTr="00145F0C">
        <w:trPr>
          <w:trHeight w:val="269"/>
        </w:trPr>
        <w:tc>
          <w:tcPr>
            <w:tcW w:w="817" w:type="dxa"/>
            <w:vAlign w:val="center"/>
          </w:tcPr>
          <w:p w14:paraId="12CD77D8" w14:textId="77777777" w:rsidR="007E6ADF" w:rsidRPr="00535CB6" w:rsidRDefault="007E6ADF">
            <w:pPr>
              <w:tabs>
                <w:tab w:val="left" w:pos="572"/>
              </w:tabs>
              <w:spacing w:after="0" w:line="240" w:lineRule="auto"/>
              <w:ind w:left="1080"/>
              <w:contextualSpacing/>
              <w:rPr>
                <w:rFonts w:eastAsia="Times New Roman" w:cs="Arial"/>
                <w:lang w:eastAsia="pl-PL"/>
              </w:rPr>
            </w:pPr>
          </w:p>
          <w:p w14:paraId="6F7B6538" w14:textId="77777777" w:rsidR="007E6ADF" w:rsidRPr="00535CB6" w:rsidRDefault="007E6ADF">
            <w:pPr>
              <w:numPr>
                <w:ilvl w:val="0"/>
                <w:numId w:val="498"/>
              </w:numPr>
              <w:spacing w:before="0" w:after="0" w:line="240" w:lineRule="auto"/>
              <w:rPr>
                <w:rFonts w:eastAsia="Times New Roman" w:cs="Arial"/>
                <w:lang w:eastAsia="pl-PL"/>
              </w:rPr>
            </w:pPr>
          </w:p>
        </w:tc>
        <w:tc>
          <w:tcPr>
            <w:tcW w:w="2722" w:type="dxa"/>
            <w:vAlign w:val="center"/>
          </w:tcPr>
          <w:p w14:paraId="6BE707AF"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5387" w:type="dxa"/>
            <w:vAlign w:val="center"/>
          </w:tcPr>
          <w:p w14:paraId="191EA59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753C579"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zamieszcza we wniosku dane każdej instytucji z otoczenia społeczno-gospodarczego</w:t>
            </w:r>
            <w:r w:rsidRPr="00535CB6">
              <w:rPr>
                <w:rStyle w:val="Odwoanieprzypisudolnego"/>
                <w:rFonts w:eastAsia="Times New Roman" w:cs="Arial"/>
                <w:sz w:val="20"/>
                <w:lang w:eastAsia="pl-PL"/>
              </w:rPr>
              <w:footnoteReference w:id="387"/>
            </w:r>
            <w:r w:rsidRPr="00535CB6">
              <w:rPr>
                <w:rFonts w:eastAsia="Times New Roman" w:cs="Arial"/>
                <w:lang w:eastAsia="pl-PL"/>
              </w:rPr>
              <w:t xml:space="preserve"> szkoły, z którą projekt jest realizowany w partnerstwie oraz zasoby ludzkie, organizacyjne, techniczne lub finansowe jakie wnosi ona do projektu.</w:t>
            </w:r>
          </w:p>
          <w:p w14:paraId="73CBA106"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65ED5CD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Kryterium ma na celu podniesienie poziomu jakości świadczonych usług w zakresie kształcenia zawodowego.</w:t>
            </w:r>
          </w:p>
          <w:p w14:paraId="35C6F255"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tc>
        <w:tc>
          <w:tcPr>
            <w:tcW w:w="3544" w:type="dxa"/>
            <w:vAlign w:val="center"/>
          </w:tcPr>
          <w:p w14:paraId="2C4B7AE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realizacja projektu w partnerstwie:</w:t>
            </w:r>
          </w:p>
          <w:p w14:paraId="66B5AE9A"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0 pkt - brak partnerstwa lub brak informacji w tym zakresie </w:t>
            </w:r>
          </w:p>
          <w:p w14:paraId="62F831DE"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3 pkt - z 1 i więcej partnerami</w:t>
            </w:r>
          </w:p>
        </w:tc>
        <w:tc>
          <w:tcPr>
            <w:tcW w:w="2126" w:type="dxa"/>
            <w:vAlign w:val="center"/>
          </w:tcPr>
          <w:p w14:paraId="669E0F6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3</w:t>
            </w:r>
          </w:p>
        </w:tc>
      </w:tr>
      <w:tr w:rsidR="007E6ADF" w:rsidRPr="00402516" w14:paraId="5089FB16" w14:textId="77777777" w:rsidTr="00145F0C">
        <w:trPr>
          <w:trHeight w:val="694"/>
        </w:trPr>
        <w:tc>
          <w:tcPr>
            <w:tcW w:w="817" w:type="dxa"/>
            <w:vAlign w:val="center"/>
          </w:tcPr>
          <w:p w14:paraId="77B0DCA5" w14:textId="77777777" w:rsidR="007E6ADF" w:rsidRPr="00535CB6" w:rsidRDefault="007E6ADF">
            <w:pPr>
              <w:numPr>
                <w:ilvl w:val="0"/>
                <w:numId w:val="498"/>
              </w:numPr>
              <w:tabs>
                <w:tab w:val="left" w:pos="164"/>
              </w:tabs>
              <w:spacing w:before="0" w:after="0" w:line="240" w:lineRule="auto"/>
              <w:contextualSpacing/>
              <w:rPr>
                <w:rFonts w:eastAsia="Times New Roman" w:cs="Arial"/>
                <w:lang w:eastAsia="pl-PL"/>
              </w:rPr>
            </w:pPr>
          </w:p>
        </w:tc>
        <w:tc>
          <w:tcPr>
            <w:tcW w:w="2722" w:type="dxa"/>
            <w:vAlign w:val="center"/>
          </w:tcPr>
          <w:p w14:paraId="570D8E2A"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Projekt przewiduje doskonalenie umiejętności, kompetencji lub kwalifikacji zawodowych nauczycieli zawodu i instruktorów praktycznej nauki zawodu na studiach podyplomowych lub kursach kwalifikacyjnych przygotowujących do wykonywania zawodu nauczyciela kształcenia zawodowego w ramach zawodów nowo wprowadzonych do klasyfikacji zawodów szkolnictwa branżowego, zawodów wprowadzonych w ramach modernizacji oferty kształcenia zawodowego albo nowoutworzonych kierunków nauczania lub zawodów, na które występuje deficyt na regionalnym rynku pracy oraz braki kadrowe nauczycieli. </w:t>
            </w:r>
          </w:p>
        </w:tc>
        <w:tc>
          <w:tcPr>
            <w:tcW w:w="5387" w:type="dxa"/>
            <w:vAlign w:val="center"/>
          </w:tcPr>
          <w:p w14:paraId="3E13D493"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Spełnienie kryterium będzie oceniane na podstawie zapisów we wniosku o dofinansowanie projektu. </w:t>
            </w:r>
          </w:p>
          <w:p w14:paraId="2E9F8B54"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we wniosku wskazuje, czy kształcenie nauczycieli, w tym nauczycieli zawodu i instruktorów praktycznej nauki zawodu dotyczy studiów podyplomowych</w:t>
            </w:r>
            <w:r w:rsidRPr="00535CB6">
              <w:rPr>
                <w:rStyle w:val="Odwoanieprzypisudolnego"/>
                <w:rFonts w:eastAsia="Times New Roman" w:cs="Arial"/>
                <w:sz w:val="20"/>
                <w:lang w:eastAsia="pl-PL"/>
              </w:rPr>
              <w:footnoteReference w:id="388"/>
            </w:r>
            <w:r w:rsidRPr="00535CB6">
              <w:rPr>
                <w:rFonts w:eastAsia="Times New Roman" w:cs="Arial"/>
                <w:lang w:eastAsia="pl-PL"/>
              </w:rPr>
              <w:t xml:space="preserve"> lub kursów kwalifikacyjnych w ramach:</w:t>
            </w:r>
          </w:p>
          <w:p w14:paraId="39B0F008" w14:textId="77777777" w:rsidR="007E6ADF" w:rsidRPr="00535CB6" w:rsidRDefault="007E6ADF">
            <w:pPr>
              <w:numPr>
                <w:ilvl w:val="0"/>
                <w:numId w:val="132"/>
              </w:numPr>
              <w:spacing w:before="0" w:after="0" w:line="240" w:lineRule="auto"/>
              <w:ind w:left="463" w:hanging="284"/>
              <w:rPr>
                <w:rFonts w:eastAsia="Times New Roman" w:cs="Arial"/>
                <w:lang w:eastAsia="pl-PL"/>
              </w:rPr>
            </w:pPr>
            <w:r w:rsidRPr="00535CB6">
              <w:rPr>
                <w:rFonts w:eastAsia="Times New Roman" w:cs="Arial"/>
                <w:lang w:eastAsia="pl-PL"/>
              </w:rPr>
              <w:t xml:space="preserve">zawodów nowo wprowadzonych do klasyfikacji zawodów szkolnictwa branżowego, </w:t>
            </w:r>
          </w:p>
          <w:p w14:paraId="53F52691" w14:textId="77777777" w:rsidR="007E6ADF" w:rsidRPr="00535CB6" w:rsidRDefault="007E6ADF">
            <w:pPr>
              <w:spacing w:after="0" w:line="240" w:lineRule="auto"/>
              <w:ind w:left="463" w:hanging="284"/>
              <w:rPr>
                <w:rFonts w:eastAsia="Times New Roman" w:cs="Arial"/>
                <w:lang w:eastAsia="pl-PL"/>
              </w:rPr>
            </w:pPr>
            <w:r w:rsidRPr="00535CB6">
              <w:rPr>
                <w:rFonts w:eastAsia="Times New Roman" w:cs="Arial"/>
                <w:lang w:eastAsia="pl-PL"/>
              </w:rPr>
              <w:t>i/albo</w:t>
            </w:r>
          </w:p>
          <w:p w14:paraId="7ED56356" w14:textId="77777777" w:rsidR="007E6ADF" w:rsidRPr="00535CB6" w:rsidRDefault="007E6ADF">
            <w:pPr>
              <w:numPr>
                <w:ilvl w:val="0"/>
                <w:numId w:val="132"/>
              </w:numPr>
              <w:spacing w:before="0" w:after="0" w:line="240" w:lineRule="auto"/>
              <w:ind w:left="463" w:hanging="284"/>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5B50D233" w14:textId="77777777" w:rsidR="007E6ADF" w:rsidRPr="00535CB6" w:rsidRDefault="007E6ADF">
            <w:pPr>
              <w:spacing w:after="0" w:line="240" w:lineRule="auto"/>
              <w:ind w:left="463" w:hanging="284"/>
              <w:rPr>
                <w:rFonts w:eastAsia="Times New Roman" w:cs="Arial"/>
                <w:lang w:eastAsia="pl-PL"/>
              </w:rPr>
            </w:pPr>
            <w:r w:rsidRPr="00535CB6">
              <w:rPr>
                <w:rFonts w:eastAsia="Times New Roman" w:cs="Arial"/>
                <w:lang w:eastAsia="pl-PL"/>
              </w:rPr>
              <w:t xml:space="preserve">i/albo </w:t>
            </w:r>
          </w:p>
          <w:p w14:paraId="469CE763" w14:textId="77777777" w:rsidR="007E6ADF" w:rsidRPr="00535CB6" w:rsidRDefault="007E6ADF">
            <w:pPr>
              <w:numPr>
                <w:ilvl w:val="0"/>
                <w:numId w:val="132"/>
              </w:numPr>
              <w:spacing w:before="0" w:after="0" w:line="240" w:lineRule="auto"/>
              <w:ind w:left="463" w:hanging="284"/>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89"/>
            </w:r>
            <w:r w:rsidRPr="00535CB6">
              <w:rPr>
                <w:rFonts w:eastAsia="Times New Roman" w:cs="Arial"/>
                <w:lang w:eastAsia="pl-PL"/>
              </w:rPr>
              <w:t>.</w:t>
            </w:r>
          </w:p>
          <w:p w14:paraId="0C659A48"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16AA4962"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Kryterium wynika z zapisów RPO WM oraz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tc>
        <w:tc>
          <w:tcPr>
            <w:tcW w:w="3544" w:type="dxa"/>
            <w:vAlign w:val="center"/>
          </w:tcPr>
          <w:p w14:paraId="1DCE0035"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podjęcie w projekcie działań mających na celu doskonalenie umiejętności, kompetencji lub kwalifikacji zawodowych nauczycieli zawodu i instruktorów praktycznej nauki zawodu na studiach podyplomowych lub kursach kwalifikacyjnych w ramach:</w:t>
            </w:r>
          </w:p>
          <w:p w14:paraId="02EAAF4C" w14:textId="77777777" w:rsidR="007E6ADF" w:rsidRPr="00535CB6" w:rsidRDefault="007E6ADF">
            <w:pPr>
              <w:numPr>
                <w:ilvl w:val="0"/>
                <w:numId w:val="260"/>
              </w:numPr>
              <w:spacing w:before="0" w:after="0" w:line="240" w:lineRule="auto"/>
              <w:ind w:left="427" w:hanging="286"/>
              <w:rPr>
                <w:rFonts w:eastAsia="Times New Roman" w:cs="Arial"/>
                <w:lang w:eastAsia="pl-PL"/>
              </w:rPr>
            </w:pPr>
            <w:r w:rsidRPr="00535CB6">
              <w:rPr>
                <w:rFonts w:eastAsia="Times New Roman" w:cs="Arial"/>
                <w:lang w:eastAsia="pl-PL"/>
              </w:rPr>
              <w:t>zawodów nowo wprowadzonych do klasyfikacji zawodów szkolnictwa branżowego,</w:t>
            </w:r>
          </w:p>
          <w:p w14:paraId="0053B960" w14:textId="77777777" w:rsidR="007E6ADF" w:rsidRPr="00535CB6" w:rsidRDefault="007E6ADF">
            <w:pPr>
              <w:spacing w:after="0" w:line="240" w:lineRule="auto"/>
              <w:ind w:left="427" w:hanging="286"/>
              <w:rPr>
                <w:rFonts w:eastAsia="Times New Roman" w:cs="Arial"/>
                <w:lang w:eastAsia="pl-PL"/>
              </w:rPr>
            </w:pPr>
            <w:r w:rsidRPr="00535CB6">
              <w:rPr>
                <w:rFonts w:eastAsia="Times New Roman" w:cs="Arial"/>
                <w:lang w:eastAsia="pl-PL"/>
              </w:rPr>
              <w:t xml:space="preserve">albo/i </w:t>
            </w:r>
          </w:p>
          <w:p w14:paraId="26FB4549" w14:textId="77777777" w:rsidR="007E6ADF" w:rsidRPr="00535CB6" w:rsidRDefault="007E6ADF">
            <w:pPr>
              <w:numPr>
                <w:ilvl w:val="0"/>
                <w:numId w:val="260"/>
              </w:numPr>
              <w:spacing w:before="0" w:after="0" w:line="240" w:lineRule="auto"/>
              <w:ind w:left="427" w:hanging="286"/>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109DCED8" w14:textId="77777777" w:rsidR="007E6ADF" w:rsidRPr="00535CB6" w:rsidRDefault="007E6ADF">
            <w:pPr>
              <w:spacing w:after="0" w:line="240" w:lineRule="auto"/>
              <w:ind w:left="427" w:hanging="286"/>
              <w:rPr>
                <w:rFonts w:eastAsia="Times New Roman" w:cs="Arial"/>
                <w:lang w:eastAsia="pl-PL"/>
              </w:rPr>
            </w:pPr>
            <w:r w:rsidRPr="00535CB6">
              <w:rPr>
                <w:rFonts w:eastAsia="Times New Roman" w:cs="Arial"/>
                <w:lang w:eastAsia="pl-PL"/>
              </w:rPr>
              <w:t xml:space="preserve">albo/i </w:t>
            </w:r>
          </w:p>
          <w:p w14:paraId="1114E912" w14:textId="77777777" w:rsidR="007E6ADF" w:rsidRPr="00535CB6" w:rsidRDefault="007E6ADF">
            <w:pPr>
              <w:numPr>
                <w:ilvl w:val="0"/>
                <w:numId w:val="260"/>
              </w:numPr>
              <w:spacing w:before="0" w:after="0" w:line="240" w:lineRule="auto"/>
              <w:ind w:left="427" w:hanging="286"/>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6C2A883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brak powyższych działań lub brak informacji w tym zakresie,</w:t>
            </w:r>
          </w:p>
          <w:p w14:paraId="36B9865E"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4 pkt - podjęcie przynajmniej jednego z powyższych działań, </w:t>
            </w:r>
          </w:p>
          <w:p w14:paraId="0664A7E2" w14:textId="77777777" w:rsidR="007E6ADF" w:rsidRPr="00535CB6" w:rsidRDefault="007E6ADF">
            <w:pPr>
              <w:spacing w:after="0" w:line="240" w:lineRule="auto"/>
              <w:rPr>
                <w:rFonts w:eastAsia="Times New Roman" w:cs="Arial"/>
                <w:highlight w:val="yellow"/>
                <w:lang w:eastAsia="pl-PL"/>
              </w:rPr>
            </w:pPr>
            <w:r w:rsidRPr="00535CB6">
              <w:rPr>
                <w:rFonts w:eastAsia="Times New Roman" w:cs="Arial"/>
                <w:lang w:eastAsia="pl-PL"/>
              </w:rPr>
              <w:t>8 pkt - podjęcie przynajmniej dwóch z powyższych działań</w:t>
            </w:r>
          </w:p>
        </w:tc>
        <w:tc>
          <w:tcPr>
            <w:tcW w:w="2126" w:type="dxa"/>
            <w:vAlign w:val="center"/>
          </w:tcPr>
          <w:p w14:paraId="5E893382"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8</w:t>
            </w:r>
          </w:p>
        </w:tc>
      </w:tr>
      <w:tr w:rsidR="007E6ADF" w:rsidRPr="00402516" w14:paraId="610BD3B4" w14:textId="77777777" w:rsidTr="00145F0C">
        <w:trPr>
          <w:trHeight w:val="708"/>
        </w:trPr>
        <w:tc>
          <w:tcPr>
            <w:tcW w:w="817" w:type="dxa"/>
            <w:vAlign w:val="center"/>
          </w:tcPr>
          <w:p w14:paraId="5872544E" w14:textId="77777777" w:rsidR="007E6ADF" w:rsidRPr="00535CB6" w:rsidRDefault="007E6ADF">
            <w:pPr>
              <w:numPr>
                <w:ilvl w:val="0"/>
                <w:numId w:val="498"/>
              </w:numPr>
              <w:spacing w:before="0" w:after="0" w:line="240" w:lineRule="auto"/>
              <w:contextualSpacing/>
              <w:rPr>
                <w:rFonts w:eastAsia="Times New Roman" w:cs="Arial"/>
                <w:lang w:eastAsia="pl-PL"/>
              </w:rPr>
            </w:pPr>
          </w:p>
        </w:tc>
        <w:tc>
          <w:tcPr>
            <w:tcW w:w="2722" w:type="dxa"/>
            <w:vAlign w:val="center"/>
          </w:tcPr>
          <w:p w14:paraId="351921F5" w14:textId="77777777" w:rsidR="007E6ADF" w:rsidRPr="00535CB6" w:rsidRDefault="007E6ADF">
            <w:pPr>
              <w:spacing w:after="0" w:line="240" w:lineRule="auto"/>
              <w:rPr>
                <w:rFonts w:cs="Arial"/>
                <w:color w:val="000000"/>
              </w:rPr>
            </w:pPr>
            <w:r w:rsidRPr="00535CB6">
              <w:rPr>
                <w:rFonts w:cs="Arial"/>
                <w:color w:val="000000"/>
              </w:rPr>
              <w:t>Projekt zakłada stworzenie nowych międzyszkolnych pracowni umożliwiających praktyczną naukę zawodu.</w:t>
            </w:r>
          </w:p>
        </w:tc>
        <w:tc>
          <w:tcPr>
            <w:tcW w:w="5387" w:type="dxa"/>
            <w:vAlign w:val="center"/>
          </w:tcPr>
          <w:p w14:paraId="203883E1"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4876003"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we wniosku wskazuje, czy projekt zakłada stworzenie nowych międzyszkolnych pracowni umożliwiających praktyczną naukę zawodu.</w:t>
            </w:r>
          </w:p>
          <w:p w14:paraId="787B15D9" w14:textId="77777777" w:rsidR="007E6ADF" w:rsidRPr="00535CB6" w:rsidRDefault="007E6ADF">
            <w:pPr>
              <w:spacing w:after="0" w:line="240" w:lineRule="auto"/>
              <w:rPr>
                <w:rFonts w:eastAsia="Times New Roman" w:cs="Arial"/>
                <w:lang w:eastAsia="pl-PL"/>
              </w:rPr>
            </w:pPr>
            <w:r w:rsidRPr="00535CB6">
              <w:rPr>
                <w:rFonts w:cs="Arial"/>
                <w:lang w:eastAsia="pl-PL"/>
              </w:rPr>
              <w:t>W przypadku gdy działania realizowane w ramach projektu obejmują inwestycje w infrastrukturę, wnioskodawca wskazuje potrzebę ich realizacji w diagnozie, o której mowa w kryterium dostępu nr 6.</w:t>
            </w:r>
          </w:p>
          <w:p w14:paraId="25021FF8"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wymienia nazwę szkoły, w której zostanie stworzona pracownia oraz nazwę/y szkół, które będą korzystały z pracowni międzyszkolnej.</w:t>
            </w:r>
          </w:p>
          <w:p w14:paraId="5D912391"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terenie gminy/powiatu, a także do wydatkowania środków publicznych zgodnie z zasadami skuteczności i oszczędności.</w:t>
            </w:r>
          </w:p>
          <w:p w14:paraId="53C17522"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Kryterium wynika z Rekomendacji Komisji Europejskiej dla EFS.</w:t>
            </w:r>
          </w:p>
        </w:tc>
        <w:tc>
          <w:tcPr>
            <w:tcW w:w="3544" w:type="dxa"/>
            <w:vAlign w:val="center"/>
          </w:tcPr>
          <w:p w14:paraId="3FB77690" w14:textId="77777777" w:rsidR="007E6ADF" w:rsidRPr="00535CB6" w:rsidRDefault="007E6ADF">
            <w:pPr>
              <w:pStyle w:val="Akapitzlist0"/>
              <w:tabs>
                <w:tab w:val="left" w:pos="227"/>
              </w:tabs>
              <w:spacing w:after="0" w:line="240" w:lineRule="auto"/>
              <w:ind w:left="0"/>
              <w:rPr>
                <w:rFonts w:eastAsia="Times New Roman" w:cs="Arial"/>
                <w:lang w:eastAsia="pl-PL"/>
              </w:rPr>
            </w:pPr>
            <w:r w:rsidRPr="00535CB6">
              <w:rPr>
                <w:rFonts w:eastAsia="Times New Roman" w:cs="Arial"/>
                <w:lang w:eastAsia="pl-PL"/>
              </w:rPr>
              <w:t>stworzenie międzyszkolnej/</w:t>
            </w:r>
          </w:p>
          <w:p w14:paraId="7C4C4AA6" w14:textId="77777777" w:rsidR="007E6ADF" w:rsidRPr="00535CB6" w:rsidRDefault="007E6ADF">
            <w:pPr>
              <w:pStyle w:val="Akapitzlist0"/>
              <w:tabs>
                <w:tab w:val="left" w:pos="227"/>
              </w:tabs>
              <w:spacing w:after="0" w:line="240" w:lineRule="auto"/>
              <w:ind w:left="0"/>
              <w:rPr>
                <w:rFonts w:eastAsia="Times New Roman" w:cs="Arial"/>
                <w:lang w:eastAsia="pl-PL"/>
              </w:rPr>
            </w:pPr>
            <w:r w:rsidRPr="00535CB6">
              <w:rPr>
                <w:rFonts w:eastAsia="Times New Roman" w:cs="Arial"/>
                <w:lang w:eastAsia="pl-PL"/>
              </w:rPr>
              <w:t>międzyszkolnych pracowni w ramach projektu oraz udostępnienie jej/ich innym szkołom:</w:t>
            </w:r>
          </w:p>
          <w:p w14:paraId="388DDCD5"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brak powyższych działań lub brak informacji w tym zakresie</w:t>
            </w:r>
          </w:p>
          <w:p w14:paraId="355DAC0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 pkt - stworzenie międzyszkolnej/międzyszkolnych pracowni i udostępnienie 1 szkole,</w:t>
            </w:r>
          </w:p>
          <w:p w14:paraId="659E2BF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 pkt - stworzenie międzyszkolnej/międzyszkolnych pracowni i udostępnienie 2</w:t>
            </w:r>
            <w:r w:rsidRPr="00535CB6" w:rsidDel="00560FA5">
              <w:rPr>
                <w:rFonts w:eastAsia="Times New Roman" w:cs="Arial"/>
                <w:lang w:eastAsia="pl-PL"/>
              </w:rPr>
              <w:t xml:space="preserve"> </w:t>
            </w:r>
            <w:r w:rsidRPr="00535CB6">
              <w:rPr>
                <w:rFonts w:eastAsia="Times New Roman" w:cs="Arial"/>
                <w:lang w:eastAsia="pl-PL"/>
              </w:rPr>
              <w:t>szkołom i więcej.</w:t>
            </w:r>
          </w:p>
        </w:tc>
        <w:tc>
          <w:tcPr>
            <w:tcW w:w="2126" w:type="dxa"/>
            <w:vAlign w:val="center"/>
          </w:tcPr>
          <w:p w14:paraId="00087F64" w14:textId="77777777" w:rsidR="007E6ADF" w:rsidRPr="00535CB6" w:rsidRDefault="007E6ADF">
            <w:pPr>
              <w:spacing w:after="0" w:line="240" w:lineRule="auto"/>
              <w:rPr>
                <w:rFonts w:cs="Arial"/>
              </w:rPr>
            </w:pPr>
            <w:r w:rsidRPr="00535CB6">
              <w:rPr>
                <w:rFonts w:cs="Arial"/>
              </w:rPr>
              <w:t>4</w:t>
            </w:r>
          </w:p>
        </w:tc>
      </w:tr>
      <w:tr w:rsidR="007E6ADF" w:rsidRPr="00402516" w14:paraId="5044CFC0" w14:textId="77777777" w:rsidTr="00145F0C">
        <w:trPr>
          <w:trHeight w:val="553"/>
        </w:trPr>
        <w:tc>
          <w:tcPr>
            <w:tcW w:w="817" w:type="dxa"/>
            <w:vAlign w:val="center"/>
          </w:tcPr>
          <w:p w14:paraId="1DC578F6" w14:textId="77777777" w:rsidR="007E6ADF" w:rsidRPr="00535CB6" w:rsidRDefault="007E6ADF">
            <w:pPr>
              <w:numPr>
                <w:ilvl w:val="0"/>
                <w:numId w:val="498"/>
              </w:numPr>
              <w:spacing w:before="0" w:after="0" w:line="240" w:lineRule="auto"/>
              <w:contextualSpacing/>
              <w:rPr>
                <w:rFonts w:eastAsia="Times New Roman" w:cs="Arial"/>
                <w:lang w:eastAsia="pl-PL"/>
              </w:rPr>
            </w:pPr>
          </w:p>
        </w:tc>
        <w:tc>
          <w:tcPr>
            <w:tcW w:w="2722" w:type="dxa"/>
            <w:vAlign w:val="center"/>
          </w:tcPr>
          <w:p w14:paraId="3BBE2AF1"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zakłada, że realizowane będą działania w zakresie kształcenia w miejscu pracy bądź programy stażowe umożliwiające nabywanie kompetencji zawodowych w rzeczywistym środowisku pracy.</w:t>
            </w:r>
          </w:p>
        </w:tc>
        <w:tc>
          <w:tcPr>
            <w:tcW w:w="5387" w:type="dxa"/>
            <w:vAlign w:val="center"/>
          </w:tcPr>
          <w:p w14:paraId="09823486"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372D8D7F"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we wniosku wykazuje, jakie działania zostaną zrealizowane w projekcie w zakresie kształcenia w miejscu pracy lub w ramach programów stażowych umożliwiających nabywanie kompetencji zawodowych w miejscu pracy.</w:t>
            </w:r>
          </w:p>
          <w:p w14:paraId="699A1D5F"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Kryterium ma na celu zwiększenie w przyszłości szans uczniów na rynku pracy. </w:t>
            </w:r>
          </w:p>
          <w:p w14:paraId="511189AA"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tc>
        <w:tc>
          <w:tcPr>
            <w:tcW w:w="3544" w:type="dxa"/>
            <w:vAlign w:val="center"/>
          </w:tcPr>
          <w:p w14:paraId="28DB18F9" w14:textId="77777777" w:rsidR="007E6ADF" w:rsidRPr="00535CB6" w:rsidRDefault="007E6ADF">
            <w:pPr>
              <w:spacing w:after="0" w:line="240" w:lineRule="auto"/>
              <w:rPr>
                <w:rFonts w:cs="Arial"/>
                <w:lang w:eastAsia="pl-PL"/>
              </w:rPr>
            </w:pPr>
            <w:r w:rsidRPr="00535CB6">
              <w:rPr>
                <w:rFonts w:cs="Arial"/>
                <w:lang w:eastAsia="pl-PL"/>
              </w:rPr>
              <w:t xml:space="preserve">0 pkt - działania w ramach projektu nie realizowane w miejscu pracy, </w:t>
            </w:r>
          </w:p>
          <w:p w14:paraId="7859D69B" w14:textId="77777777" w:rsidR="007E6ADF" w:rsidRPr="00535CB6" w:rsidRDefault="007E6ADF">
            <w:pPr>
              <w:spacing w:after="0" w:line="240" w:lineRule="auto"/>
              <w:rPr>
                <w:rFonts w:eastAsia="Times New Roman" w:cs="Arial"/>
                <w:lang w:eastAsia="pl-PL"/>
              </w:rPr>
            </w:pPr>
            <w:r w:rsidRPr="00535CB6">
              <w:rPr>
                <w:rFonts w:cs="Arial"/>
                <w:lang w:eastAsia="pl-PL"/>
              </w:rPr>
              <w:t>5 pkt - działania w ramach projektu realizowane w miejscu pracy.</w:t>
            </w:r>
          </w:p>
        </w:tc>
        <w:tc>
          <w:tcPr>
            <w:tcW w:w="2126" w:type="dxa"/>
            <w:vAlign w:val="center"/>
          </w:tcPr>
          <w:p w14:paraId="298AE375" w14:textId="77777777" w:rsidR="007E6ADF" w:rsidRPr="00535CB6" w:rsidRDefault="007E6ADF">
            <w:pPr>
              <w:spacing w:after="0" w:line="240" w:lineRule="auto"/>
              <w:rPr>
                <w:rFonts w:eastAsia="Times New Roman" w:cs="Arial"/>
                <w:lang w:eastAsia="pl-PL"/>
              </w:rPr>
            </w:pPr>
            <w:r w:rsidRPr="00535CB6">
              <w:rPr>
                <w:rFonts w:cs="Arial"/>
                <w:lang w:eastAsia="pl-PL"/>
              </w:rPr>
              <w:t>5</w:t>
            </w:r>
          </w:p>
        </w:tc>
      </w:tr>
      <w:tr w:rsidR="007E6ADF" w:rsidRPr="00402516" w14:paraId="034124E7" w14:textId="77777777" w:rsidTr="00145F0C">
        <w:trPr>
          <w:trHeight w:val="853"/>
        </w:trPr>
        <w:tc>
          <w:tcPr>
            <w:tcW w:w="817" w:type="dxa"/>
            <w:vAlign w:val="center"/>
          </w:tcPr>
          <w:p w14:paraId="7AE2E731" w14:textId="77777777" w:rsidR="007E6ADF" w:rsidRPr="00535CB6" w:rsidRDefault="007E6ADF">
            <w:pPr>
              <w:numPr>
                <w:ilvl w:val="0"/>
                <w:numId w:val="498"/>
              </w:numPr>
              <w:spacing w:before="0" w:after="0" w:line="240" w:lineRule="auto"/>
              <w:contextualSpacing/>
              <w:rPr>
                <w:rFonts w:eastAsia="Times New Roman" w:cs="Arial"/>
                <w:lang w:eastAsia="pl-PL"/>
              </w:rPr>
            </w:pPr>
          </w:p>
        </w:tc>
        <w:tc>
          <w:tcPr>
            <w:tcW w:w="2722" w:type="dxa"/>
            <w:vAlign w:val="center"/>
          </w:tcPr>
          <w:p w14:paraId="6DCC38F6" w14:textId="77777777" w:rsidR="007E6ADF" w:rsidRPr="00535CB6" w:rsidRDefault="007E6ADF">
            <w:pPr>
              <w:spacing w:after="0" w:line="240" w:lineRule="auto"/>
              <w:rPr>
                <w:rFonts w:eastAsia="Times New Roman" w:cs="Arial"/>
                <w:highlight w:val="yellow"/>
                <w:lang w:eastAsia="pl-PL"/>
              </w:rPr>
            </w:pPr>
            <w:r w:rsidRPr="00535CB6">
              <w:rPr>
                <w:rFonts w:cs="Arial"/>
              </w:rPr>
              <w:t>Projekt zakłada partycypację finansową pracodawcy na poziomie minimum 5% w kosztach organizacji i prowadzenia stażu uczniowskiego</w:t>
            </w:r>
            <w:r w:rsidRPr="00535CB6">
              <w:rPr>
                <w:rFonts w:eastAsia="Times New Roman" w:cs="Arial"/>
                <w:lang w:eastAsia="pl-PL"/>
              </w:rPr>
              <w:t>.</w:t>
            </w:r>
          </w:p>
        </w:tc>
        <w:tc>
          <w:tcPr>
            <w:tcW w:w="5387" w:type="dxa"/>
            <w:vAlign w:val="center"/>
          </w:tcPr>
          <w:p w14:paraId="4EB2207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9ADA137"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we wniosku wskazuje, że każdy pracodawca, w tym przedsiębiorca, przyjmujący uczniów na staż uczniowski wnosi wkład finansowy w wymiarze co najmniej 5% kosztów organizacji i prowadzenia stażu.</w:t>
            </w:r>
          </w:p>
          <w:p w14:paraId="74BEDB09"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tc>
        <w:tc>
          <w:tcPr>
            <w:tcW w:w="3544" w:type="dxa"/>
            <w:vAlign w:val="center"/>
          </w:tcPr>
          <w:p w14:paraId="58E5E8E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partycypacja finansową pracodawcy na poziomie minimum 5% w kosztach organizacji i prowadzenia stażu w przedsiębiorstwach:</w:t>
            </w:r>
          </w:p>
          <w:p w14:paraId="07257AEE"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brak partycypacji lub brak informacji w tym zakresie,</w:t>
            </w:r>
          </w:p>
          <w:p w14:paraId="43E9C418"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 pkt - partycypacja finansową pracodawcy na poziomie minimum 5%.</w:t>
            </w:r>
          </w:p>
        </w:tc>
        <w:tc>
          <w:tcPr>
            <w:tcW w:w="2126" w:type="dxa"/>
            <w:vAlign w:val="center"/>
          </w:tcPr>
          <w:p w14:paraId="7A149911"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w:t>
            </w:r>
          </w:p>
        </w:tc>
      </w:tr>
      <w:tr w:rsidR="007E6ADF" w:rsidRPr="00402516" w14:paraId="3503DABA" w14:textId="77777777" w:rsidTr="00145F0C">
        <w:trPr>
          <w:trHeight w:val="853"/>
        </w:trPr>
        <w:tc>
          <w:tcPr>
            <w:tcW w:w="817" w:type="dxa"/>
            <w:vAlign w:val="center"/>
          </w:tcPr>
          <w:p w14:paraId="753171FB" w14:textId="77777777" w:rsidR="007E6ADF" w:rsidRPr="00535CB6" w:rsidRDefault="007E6ADF">
            <w:pPr>
              <w:numPr>
                <w:ilvl w:val="0"/>
                <w:numId w:val="498"/>
              </w:numPr>
              <w:spacing w:before="0" w:after="0" w:line="240" w:lineRule="auto"/>
              <w:contextualSpacing/>
              <w:rPr>
                <w:rFonts w:eastAsia="Times New Roman" w:cs="Arial"/>
                <w:lang w:eastAsia="pl-PL"/>
              </w:rPr>
            </w:pPr>
          </w:p>
        </w:tc>
        <w:tc>
          <w:tcPr>
            <w:tcW w:w="2722" w:type="dxa"/>
            <w:vAlign w:val="center"/>
          </w:tcPr>
          <w:p w14:paraId="04EE8FA5" w14:textId="77777777" w:rsidR="007E6ADF" w:rsidRPr="00535CB6" w:rsidRDefault="007E6ADF">
            <w:pPr>
              <w:autoSpaceDE w:val="0"/>
              <w:autoSpaceDN w:val="0"/>
              <w:adjustRightInd w:val="0"/>
              <w:spacing w:after="0" w:line="240" w:lineRule="auto"/>
              <w:rPr>
                <w:rFonts w:cs="Arial"/>
              </w:rPr>
            </w:pPr>
            <w:r w:rsidRPr="00535CB6">
              <w:rPr>
                <w:rFonts w:eastAsia="Times New Roman" w:cs="Arial"/>
                <w:lang w:eastAsia="pl-PL"/>
              </w:rPr>
              <w:t>Działania w zakresie kształtowania i rozwijania u uczniów kompetencji kluczowych oraz umiejętności uniwersalnych niezbędnych na rynku pracy są realizowane z wykorzystaniem e-podręczników bądź e-zasobów/ e-materiałów dydaktycznych stworzonych dzięki środkom EFS w latach 2007-2013 i 2014-2020.</w:t>
            </w:r>
          </w:p>
        </w:tc>
        <w:tc>
          <w:tcPr>
            <w:tcW w:w="5387" w:type="dxa"/>
            <w:vAlign w:val="center"/>
          </w:tcPr>
          <w:p w14:paraId="4F094EE2"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Spełnienie kryterium będzie oceniane na podstawie zapisów we wniosku o dofinansowanie projektu.</w:t>
            </w:r>
          </w:p>
          <w:p w14:paraId="0AD87579"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we wniosku wykazuje, że projekt wykorzystuje w ramach kształcenia uczniów lub/i nauczycieli e-podręczniki bądź e-zasoby/ e-materiały dydaktyczne stworzone dzięki środkom EFS w latach 2007-2013 i 2014-2020. </w:t>
            </w:r>
          </w:p>
          <w:p w14:paraId="2D1F663E"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28A236B6" w14:textId="77777777" w:rsidR="007E6ADF" w:rsidRPr="00535CB6" w:rsidRDefault="007E6ADF">
            <w:pPr>
              <w:pStyle w:val="Standard"/>
              <w:spacing w:after="0" w:line="240" w:lineRule="auto"/>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5CB3BE8D" w14:textId="77777777" w:rsidR="007E6ADF" w:rsidRPr="00535CB6" w:rsidRDefault="007E6ADF">
            <w:pPr>
              <w:pStyle w:val="Standard"/>
              <w:spacing w:after="0" w:line="240" w:lineRule="auto"/>
              <w:rPr>
                <w:rFonts w:ascii="Arial" w:hAnsi="Arial" w:cs="Arial"/>
                <w:sz w:val="20"/>
                <w:szCs w:val="20"/>
              </w:rPr>
            </w:pPr>
            <w:r w:rsidRPr="00535CB6">
              <w:rPr>
                <w:rFonts w:ascii="Arial" w:eastAsia="Times New Roman" w:hAnsi="Arial" w:cs="Arial"/>
                <w:sz w:val="20"/>
                <w:szCs w:val="20"/>
                <w:lang w:eastAsia="pl-PL"/>
              </w:rPr>
              <w:t xml:space="preserve">Zastosowanie kryterium wynika z </w:t>
            </w:r>
            <w:r w:rsidRPr="00535CB6">
              <w:rPr>
                <w:rFonts w:ascii="Arial" w:eastAsia="Times New Roman" w:hAnsi="Arial" w:cs="Arial"/>
                <w:i/>
                <w:sz w:val="20"/>
                <w:szCs w:val="20"/>
                <w:lang w:eastAsia="pl-PL"/>
              </w:rPr>
              <w:t>Wytycznych w zakresie realizacji przedsięwzięć z udziałem środków Europejskiego Funduszu Społecznego w obszarze edukacji na lata 2014-2020</w:t>
            </w:r>
            <w:r w:rsidRPr="00535CB6">
              <w:rPr>
                <w:rFonts w:ascii="Arial" w:eastAsia="Times New Roman" w:hAnsi="Arial" w:cs="Arial"/>
                <w:sz w:val="20"/>
                <w:szCs w:val="20"/>
                <w:lang w:eastAsia="pl-PL"/>
              </w:rPr>
              <w:t>.</w:t>
            </w:r>
          </w:p>
        </w:tc>
        <w:tc>
          <w:tcPr>
            <w:tcW w:w="3544" w:type="dxa"/>
            <w:vAlign w:val="center"/>
          </w:tcPr>
          <w:p w14:paraId="76A20B40"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 pkt – nie są wykorzystane e-podręczniki bądź e-zasoby/e-materiały dydaktyczne stworzone dzięki środkom EFS w latach 2007-2013 i 2014-2020 lub brak informacji w tym zakresie,</w:t>
            </w:r>
          </w:p>
          <w:p w14:paraId="462873B7"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 pkt – są wykorzystane e-podręczniki bądź e-zasoby/e-materiały dydaktyczne stworzone dzięki środkom EFS w latach 2007-2013 i 2014-2020</w:t>
            </w:r>
          </w:p>
        </w:tc>
        <w:tc>
          <w:tcPr>
            <w:tcW w:w="2126" w:type="dxa"/>
            <w:vAlign w:val="center"/>
          </w:tcPr>
          <w:p w14:paraId="18EC1C3C" w14:textId="77777777" w:rsidR="007E6ADF" w:rsidRPr="00535CB6" w:rsidRDefault="007E6ADF">
            <w:pPr>
              <w:spacing w:after="0" w:line="240" w:lineRule="auto"/>
              <w:rPr>
                <w:rFonts w:cs="Arial"/>
                <w:lang w:eastAsia="pl-PL"/>
              </w:rPr>
            </w:pPr>
            <w:r w:rsidRPr="00535CB6">
              <w:rPr>
                <w:rFonts w:cs="Arial"/>
                <w:lang w:eastAsia="pl-PL"/>
              </w:rPr>
              <w:t>2</w:t>
            </w:r>
          </w:p>
        </w:tc>
      </w:tr>
      <w:tr w:rsidR="007E6ADF" w:rsidRPr="00402516" w14:paraId="28864FFB" w14:textId="77777777" w:rsidTr="00145F0C">
        <w:trPr>
          <w:trHeight w:val="853"/>
        </w:trPr>
        <w:tc>
          <w:tcPr>
            <w:tcW w:w="817" w:type="dxa"/>
            <w:vAlign w:val="center"/>
          </w:tcPr>
          <w:p w14:paraId="6FEADC7F" w14:textId="77777777" w:rsidR="007E6ADF" w:rsidRPr="00535CB6" w:rsidRDefault="007E6ADF">
            <w:pPr>
              <w:numPr>
                <w:ilvl w:val="0"/>
                <w:numId w:val="498"/>
              </w:numPr>
              <w:spacing w:before="0" w:after="0" w:line="240" w:lineRule="auto"/>
              <w:contextualSpacing/>
              <w:rPr>
                <w:rFonts w:eastAsia="Times New Roman" w:cs="Arial"/>
                <w:lang w:eastAsia="pl-PL"/>
              </w:rPr>
            </w:pPr>
          </w:p>
        </w:tc>
        <w:tc>
          <w:tcPr>
            <w:tcW w:w="2722" w:type="dxa"/>
            <w:vAlign w:val="center"/>
          </w:tcPr>
          <w:p w14:paraId="2019E68E" w14:textId="77777777" w:rsidR="007E6ADF" w:rsidRPr="00535CB6" w:rsidRDefault="007E6ADF">
            <w:pPr>
              <w:spacing w:after="0" w:line="240" w:lineRule="auto"/>
              <w:rPr>
                <w:rFonts w:eastAsia="Times New Roman" w:cs="Arial"/>
                <w:lang w:eastAsia="pl-PL"/>
              </w:rPr>
            </w:pPr>
            <w:r w:rsidRPr="00535CB6">
              <w:rPr>
                <w:rFonts w:cs="Arial"/>
                <w:lang w:eastAsia="pl-PL"/>
              </w:rPr>
              <w:t>Projekt jest realizowany wyłącznie na rzecz szkół z terenu miast średnich lub miast średnich tracących funkcje społeczno-gospodarcze.</w:t>
            </w:r>
          </w:p>
        </w:tc>
        <w:tc>
          <w:tcPr>
            <w:tcW w:w="5387" w:type="dxa"/>
            <w:vAlign w:val="center"/>
          </w:tcPr>
          <w:p w14:paraId="1CAE9727" w14:textId="77777777" w:rsidR="007E6ADF" w:rsidRPr="00535CB6" w:rsidRDefault="007E6ADF">
            <w:pPr>
              <w:spacing w:after="0" w:line="240" w:lineRule="auto"/>
              <w:rPr>
                <w:rFonts w:cs="Arial"/>
                <w:lang w:eastAsia="pl-PL"/>
              </w:rPr>
            </w:pPr>
            <w:r w:rsidRPr="00535CB6">
              <w:rPr>
                <w:rFonts w:cs="Arial"/>
                <w:lang w:eastAsia="pl-PL"/>
              </w:rPr>
              <w:t>Spełnienie kryterium będzie oceniane na podstawie zapisów we wniosku o dofinansowanie projektu.</w:t>
            </w:r>
          </w:p>
          <w:p w14:paraId="44B4BDE2" w14:textId="77777777" w:rsidR="007E6ADF" w:rsidRPr="00535CB6" w:rsidRDefault="007E6ADF">
            <w:pPr>
              <w:spacing w:after="0" w:line="240" w:lineRule="auto"/>
              <w:rPr>
                <w:rFonts w:cs="Arial"/>
                <w:lang w:eastAsia="pl-PL"/>
              </w:rPr>
            </w:pPr>
            <w:r w:rsidRPr="00535CB6">
              <w:rPr>
                <w:rFonts w:cs="Arial"/>
                <w:lang w:eastAsia="pl-PL"/>
              </w:rPr>
              <w:t>Kryterium zapewnia silniejszą koncentrację wsparcia na obszarach cechujących się największymi potrzebami w zakresie ograniczania zjawiska nierównego startu na danym etapie edukacji.</w:t>
            </w:r>
          </w:p>
          <w:p w14:paraId="7821DAAB" w14:textId="66FB780A" w:rsidR="0072309A" w:rsidRDefault="007E6ADF">
            <w:pPr>
              <w:spacing w:after="0" w:line="240" w:lineRule="auto"/>
              <w:rPr>
                <w:rFonts w:cs="Arial"/>
                <w:lang w:eastAsia="pl-PL"/>
              </w:rPr>
            </w:pPr>
            <w:r w:rsidRPr="00535CB6">
              <w:rPr>
                <w:rFonts w:cs="Arial"/>
                <w:lang w:eastAsia="pl-PL"/>
              </w:rPr>
              <w:t>Kryterium przyczynia się do realizacji założeń Regionalnego Programu Operacyjnego Województwa Mazowieckiego 2014-2020 w zakresie osiągnięcia większej spójności społeczno-gospodarczej województwa.</w:t>
            </w:r>
          </w:p>
          <w:p w14:paraId="69D8251E" w14:textId="77777777" w:rsidR="007E6ADF" w:rsidRPr="00535CB6" w:rsidRDefault="007E6ADF">
            <w:pPr>
              <w:spacing w:after="0" w:line="240" w:lineRule="auto"/>
              <w:rPr>
                <w:rFonts w:cs="Arial"/>
              </w:rPr>
            </w:pPr>
            <w:r w:rsidRPr="00535CB6">
              <w:rPr>
                <w:rFonts w:cs="Arial"/>
                <w:lang w:eastAsia="pl-PL"/>
              </w:rPr>
              <w:t>Lista miast średnich wskazana jest w załączniku nr 1,</w:t>
            </w:r>
            <w:r w:rsidRPr="00535CB6">
              <w:rPr>
                <w:rFonts w:cs="Arial"/>
              </w:rPr>
              <w:t xml:space="preserve"> a </w:t>
            </w:r>
            <w:r w:rsidRPr="00535CB6">
              <w:rPr>
                <w:rFonts w:cs="Arial"/>
                <w:lang w:eastAsia="pl-PL"/>
              </w:rPr>
              <w:t>lista miast średnich tracących funkcje społeczno-gospodarcze w załączniku nr 2 do „Delimitacji miast średnich tracących funkcje społeczno-gospodarcze” opracowanej na potrzeby Strategii na rzecz Odpowiedzialnego Rozwoju (</w:t>
            </w:r>
            <w:hyperlink r:id="rId143" w:history="1">
              <w:r w:rsidRPr="00535CB6">
                <w:rPr>
                  <w:rStyle w:val="Hipercze"/>
                  <w:rFonts w:cs="Arial"/>
                </w:rPr>
                <w:t>link do: Imienna lista miast średnich</w:t>
              </w:r>
            </w:hyperlink>
            <w:r w:rsidRPr="00535CB6">
              <w:rPr>
                <w:rFonts w:cs="Arial"/>
              </w:rPr>
              <w:t>)</w:t>
            </w:r>
          </w:p>
          <w:p w14:paraId="4EB130A1" w14:textId="77777777" w:rsidR="007E6ADF" w:rsidRPr="00535CB6" w:rsidRDefault="007E6ADF">
            <w:pPr>
              <w:spacing w:after="0" w:line="240" w:lineRule="auto"/>
              <w:rPr>
                <w:rFonts w:cs="Arial"/>
              </w:rPr>
            </w:pPr>
            <w:r w:rsidRPr="00535CB6">
              <w:rPr>
                <w:rFonts w:cs="Arial"/>
                <w:lang w:eastAsia="pl-PL"/>
              </w:rPr>
              <w:t xml:space="preserve">Kryterium wynika z </w:t>
            </w:r>
            <w:r w:rsidRPr="00535CB6">
              <w:rPr>
                <w:rFonts w:cs="Arial"/>
                <w:i/>
                <w:iCs/>
                <w:lang w:eastAsia="pl-PL"/>
              </w:rPr>
              <w:t>Wytycznych w zakresie realizacji przedsięwzięć z udziałem środków Europejskiego Funduszu Społecznego w obszarze edukacji na lata 2014-2020</w:t>
            </w:r>
            <w:r w:rsidRPr="00535CB6">
              <w:rPr>
                <w:rFonts w:cs="Arial"/>
                <w:lang w:eastAsia="pl-PL"/>
              </w:rPr>
              <w:t>.</w:t>
            </w:r>
          </w:p>
        </w:tc>
        <w:tc>
          <w:tcPr>
            <w:tcW w:w="3544" w:type="dxa"/>
            <w:vAlign w:val="center"/>
          </w:tcPr>
          <w:p w14:paraId="7EA37C62" w14:textId="77777777" w:rsidR="007E6ADF" w:rsidRPr="00535CB6" w:rsidRDefault="007E6ADF">
            <w:pPr>
              <w:spacing w:after="0" w:line="240" w:lineRule="auto"/>
              <w:rPr>
                <w:rFonts w:cs="Arial"/>
                <w:lang w:eastAsia="pl-PL"/>
              </w:rPr>
            </w:pPr>
            <w:r w:rsidRPr="00535CB6">
              <w:rPr>
                <w:rFonts w:cs="Arial"/>
                <w:lang w:eastAsia="pl-PL"/>
              </w:rPr>
              <w:t>0 pkt – wsparciem są objęte szkoły  spoza terenu miast średnich</w:t>
            </w:r>
            <w:r w:rsidRPr="00535CB6">
              <w:rPr>
                <w:rFonts w:cs="Arial"/>
              </w:rPr>
              <w:t xml:space="preserve"> </w:t>
            </w:r>
            <w:r w:rsidRPr="00535CB6">
              <w:rPr>
                <w:rFonts w:cs="Arial"/>
                <w:lang w:eastAsia="pl-PL"/>
              </w:rPr>
              <w:t>lub miast średnich tracących funkcje społeczno-gospodarcze, lub brak informacji w tym zakresie,</w:t>
            </w:r>
          </w:p>
          <w:p w14:paraId="60E7AB05" w14:textId="77777777" w:rsidR="007E6ADF" w:rsidRPr="00535CB6" w:rsidRDefault="007E6ADF">
            <w:pPr>
              <w:spacing w:after="0" w:line="240" w:lineRule="auto"/>
              <w:rPr>
                <w:rFonts w:eastAsia="Times New Roman" w:cs="Arial"/>
                <w:lang w:eastAsia="pl-PL"/>
              </w:rPr>
            </w:pPr>
            <w:r w:rsidRPr="00535CB6">
              <w:rPr>
                <w:rFonts w:cs="Arial"/>
                <w:lang w:eastAsia="pl-PL"/>
              </w:rPr>
              <w:t>2 pkt – wsparciem są objęte szkoły wyłącznie z terenu miast średnich</w:t>
            </w:r>
            <w:r w:rsidRPr="00535CB6">
              <w:rPr>
                <w:rFonts w:cs="Arial"/>
              </w:rPr>
              <w:t xml:space="preserve"> </w:t>
            </w:r>
            <w:r w:rsidRPr="00535CB6">
              <w:rPr>
                <w:rFonts w:cs="Arial"/>
                <w:lang w:eastAsia="pl-PL"/>
              </w:rPr>
              <w:t>lub miast średnich tracących funkcje społeczno-gospodarcze</w:t>
            </w:r>
          </w:p>
        </w:tc>
        <w:tc>
          <w:tcPr>
            <w:tcW w:w="2126" w:type="dxa"/>
            <w:vAlign w:val="center"/>
          </w:tcPr>
          <w:p w14:paraId="3298BC8E"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w:t>
            </w:r>
          </w:p>
        </w:tc>
      </w:tr>
      <w:tr w:rsidR="007E6ADF" w:rsidRPr="00402516" w14:paraId="056B1167" w14:textId="77777777" w:rsidTr="00145F0C">
        <w:tc>
          <w:tcPr>
            <w:tcW w:w="817" w:type="dxa"/>
            <w:vAlign w:val="center"/>
          </w:tcPr>
          <w:p w14:paraId="43B71318" w14:textId="77777777" w:rsidR="007E6ADF" w:rsidRPr="00535CB6" w:rsidRDefault="007E6ADF">
            <w:pPr>
              <w:numPr>
                <w:ilvl w:val="0"/>
                <w:numId w:val="498"/>
              </w:numPr>
              <w:spacing w:before="0" w:after="0" w:line="240" w:lineRule="auto"/>
              <w:contextualSpacing/>
              <w:rPr>
                <w:rFonts w:eastAsia="Times New Roman" w:cs="Arial"/>
                <w:lang w:eastAsia="pl-PL"/>
              </w:rPr>
            </w:pPr>
          </w:p>
        </w:tc>
        <w:tc>
          <w:tcPr>
            <w:tcW w:w="2722" w:type="dxa"/>
            <w:vAlign w:val="center"/>
          </w:tcPr>
          <w:p w14:paraId="6164616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jest wpisany w program rewitalizacji obowiązujący na obszarze, na którym jest realizowany.</w:t>
            </w:r>
          </w:p>
        </w:tc>
        <w:tc>
          <w:tcPr>
            <w:tcW w:w="5387" w:type="dxa"/>
            <w:vAlign w:val="center"/>
          </w:tcPr>
          <w:p w14:paraId="62FA670A" w14:textId="77777777" w:rsidR="007E6ADF" w:rsidRPr="00535CB6" w:rsidRDefault="007E6ADF">
            <w:pPr>
              <w:spacing w:after="0" w:line="240" w:lineRule="auto"/>
              <w:rPr>
                <w:rFonts w:cs="Arial"/>
              </w:rPr>
            </w:pPr>
            <w:r w:rsidRPr="00535CB6">
              <w:rPr>
                <w:rFonts w:cs="Arial"/>
              </w:rPr>
              <w:t>Spełnienie kryterium będzie oceniane na podstawie zapisów we wniosku o dofinansowanie projektu.</w:t>
            </w:r>
          </w:p>
          <w:p w14:paraId="024498B0" w14:textId="77777777" w:rsidR="007E6ADF" w:rsidRPr="00535CB6" w:rsidRDefault="007E6ADF">
            <w:pPr>
              <w:spacing w:after="0" w:line="240" w:lineRule="auto"/>
              <w:rPr>
                <w:rFonts w:cs="Arial"/>
              </w:rPr>
            </w:pPr>
            <w:r w:rsidRPr="00535CB6">
              <w:rPr>
                <w:rFonts w:cs="Aria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1CA24B31" w14:textId="77777777" w:rsidR="007E6ADF" w:rsidRPr="00535CB6" w:rsidRDefault="007E6ADF">
            <w:pPr>
              <w:spacing w:after="0" w:line="240" w:lineRule="auto"/>
              <w:rPr>
                <w:rFonts w:cs="Arial"/>
              </w:rPr>
            </w:pPr>
            <w:r w:rsidRPr="00535CB6">
              <w:rPr>
                <w:rFonts w:cs="Arial"/>
              </w:rPr>
              <w:t>W celu uzyskania korzystnych efektów działań rewitalizacyjnych niezbędna jest koordynacja i synergia projektów finansowanych w ramach EFS i EFRR.</w:t>
            </w:r>
          </w:p>
          <w:p w14:paraId="192B5393" w14:textId="77777777" w:rsidR="007E6ADF" w:rsidRPr="00535CB6" w:rsidRDefault="007E6ADF">
            <w:pPr>
              <w:spacing w:after="0" w:line="240" w:lineRule="auto"/>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2E31DE6F" w14:textId="77777777" w:rsidR="007E6ADF" w:rsidRPr="00535CB6" w:rsidRDefault="007E6ADF">
            <w:pPr>
              <w:spacing w:after="0" w:line="240" w:lineRule="auto"/>
              <w:rPr>
                <w:rFonts w:cs="Arial"/>
              </w:rPr>
            </w:pPr>
            <w:r w:rsidRPr="00535CB6">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4A2F0C5C" w14:textId="77777777" w:rsidR="007E6ADF" w:rsidRPr="00535CB6" w:rsidRDefault="007E6ADF">
            <w:pPr>
              <w:spacing w:after="0" w:line="240" w:lineRule="auto"/>
              <w:rPr>
                <w:rStyle w:val="Hipercze"/>
                <w:rFonts w:cs="Arial"/>
              </w:rPr>
            </w:pPr>
            <w:r w:rsidRPr="00535CB6">
              <w:rPr>
                <w:rFonts w:cs="Arial"/>
              </w:rPr>
              <w:t xml:space="preserve">Program rewitalizacji musi znajdować się w Wykazie programów rewitalizacji województwa mazowieckiego, publikowanym na stronie </w:t>
            </w:r>
            <w:hyperlink r:id="rId144" w:history="1">
              <w:r w:rsidRPr="00535CB6">
                <w:rPr>
                  <w:rStyle w:val="Hipercze"/>
                  <w:rFonts w:cs="Arial"/>
                </w:rPr>
                <w:t>Serwisu Regionalnego Programu Województwa Mazowieckiego</w:t>
              </w:r>
            </w:hyperlink>
          </w:p>
          <w:p w14:paraId="565B03AB" w14:textId="77777777" w:rsidR="007E6ADF" w:rsidRPr="00535CB6" w:rsidRDefault="007E6ADF">
            <w:pPr>
              <w:spacing w:after="0" w:line="240" w:lineRule="auto"/>
              <w:rPr>
                <w:rFonts w:cs="Arial"/>
              </w:rPr>
            </w:pPr>
            <w:r w:rsidRPr="00535CB6">
              <w:rPr>
                <w:rFonts w:cs="Arial"/>
              </w:rPr>
              <w:t xml:space="preserve">Kryterium wynika z zapisów RPO WM oraz </w:t>
            </w:r>
            <w:r w:rsidRPr="00535CB6">
              <w:rPr>
                <w:rFonts w:cs="Arial"/>
                <w:i/>
              </w:rPr>
              <w:t>Wytycznych w zakresie rewitalizacji w programach operacyjnych na lata 2014-2020</w:t>
            </w:r>
            <w:r w:rsidRPr="00535CB6">
              <w:rPr>
                <w:rFonts w:cs="Arial"/>
              </w:rPr>
              <w:t>.</w:t>
            </w:r>
          </w:p>
        </w:tc>
        <w:tc>
          <w:tcPr>
            <w:tcW w:w="3544" w:type="dxa"/>
            <w:vAlign w:val="center"/>
          </w:tcPr>
          <w:p w14:paraId="7CA88B69"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projekt nie jest wpisany w program rewitalizacji lub brak informacji w tym zakresie</w:t>
            </w:r>
          </w:p>
          <w:p w14:paraId="68F9489B"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 pkt – projekt jest wpisany w program rewitalizacji</w:t>
            </w:r>
          </w:p>
        </w:tc>
        <w:tc>
          <w:tcPr>
            <w:tcW w:w="2126" w:type="dxa"/>
            <w:vAlign w:val="center"/>
          </w:tcPr>
          <w:p w14:paraId="3E63601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2 </w:t>
            </w:r>
          </w:p>
        </w:tc>
      </w:tr>
      <w:tr w:rsidR="007E6ADF" w:rsidRPr="00402516" w14:paraId="093BB8D8" w14:textId="77777777" w:rsidTr="00145F0C">
        <w:tc>
          <w:tcPr>
            <w:tcW w:w="817" w:type="dxa"/>
            <w:vAlign w:val="center"/>
          </w:tcPr>
          <w:p w14:paraId="7787603A" w14:textId="77777777" w:rsidR="007E6ADF" w:rsidRPr="00535CB6" w:rsidRDefault="007E6ADF">
            <w:pPr>
              <w:numPr>
                <w:ilvl w:val="0"/>
                <w:numId w:val="498"/>
              </w:numPr>
              <w:spacing w:before="0" w:after="0" w:line="240" w:lineRule="auto"/>
              <w:contextualSpacing/>
              <w:rPr>
                <w:rFonts w:eastAsia="Times New Roman" w:cs="Arial"/>
                <w:lang w:eastAsia="pl-PL"/>
              </w:rPr>
            </w:pPr>
          </w:p>
        </w:tc>
        <w:tc>
          <w:tcPr>
            <w:tcW w:w="2722" w:type="dxa"/>
            <w:vAlign w:val="center"/>
          </w:tcPr>
          <w:p w14:paraId="1F8379A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jest zawarty w Planie Inwestycyjnym dla subregionu objętego problemowym Obszarem Strategicznej Interwencji (OSI problemowymi).</w:t>
            </w:r>
          </w:p>
        </w:tc>
        <w:tc>
          <w:tcPr>
            <w:tcW w:w="5387" w:type="dxa"/>
            <w:vAlign w:val="center"/>
          </w:tcPr>
          <w:p w14:paraId="11DF84D8" w14:textId="77777777" w:rsidR="007E6ADF" w:rsidRPr="00535CB6" w:rsidRDefault="007E6ADF">
            <w:pPr>
              <w:autoSpaceDE w:val="0"/>
              <w:autoSpaceDN w:val="0"/>
              <w:spacing w:after="0" w:line="240" w:lineRule="auto"/>
              <w:rPr>
                <w:rFonts w:cs="Arial"/>
              </w:rPr>
            </w:pPr>
            <w:r w:rsidRPr="00535CB6">
              <w:rPr>
                <w:rFonts w:cs="Arial"/>
              </w:rPr>
              <w:t>Spełnienie kryterium będzie oceniane na podstawie zapisów we wniosku o dofinansowanie projektu.</w:t>
            </w:r>
          </w:p>
          <w:p w14:paraId="33091219" w14:textId="77777777" w:rsidR="007E6ADF" w:rsidRPr="00535CB6" w:rsidRDefault="007E6ADF">
            <w:pPr>
              <w:autoSpaceDE w:val="0"/>
              <w:autoSpaceDN w:val="0"/>
              <w:spacing w:after="0" w:line="240" w:lineRule="auto"/>
              <w:rPr>
                <w:rFonts w:cs="Arial"/>
              </w:rPr>
            </w:pPr>
            <w:r w:rsidRPr="00535CB6">
              <w:rPr>
                <w:rFonts w:cs="Arial"/>
              </w:rPr>
              <w:t xml:space="preserve">W ramach kryterium ocenie podlega, czy projekt jest zawarty w Planie inwestycyjnym dla subregionu objętego problemowym Obszarem Strategicznej Interwencji, jako projekt towarzyszący. </w:t>
            </w:r>
          </w:p>
          <w:p w14:paraId="7E08119C" w14:textId="77777777" w:rsidR="007E6ADF" w:rsidRPr="00535CB6" w:rsidRDefault="007E6ADF">
            <w:pPr>
              <w:autoSpaceDE w:val="0"/>
              <w:autoSpaceDN w:val="0"/>
              <w:spacing w:after="0" w:line="240" w:lineRule="auto"/>
              <w:rPr>
                <w:rFonts w:cs="Arial"/>
              </w:rPr>
            </w:pPr>
            <w:r w:rsidRPr="00535CB6">
              <w:rPr>
                <w:rFonts w:cs="Aria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16988749" w14:textId="77777777" w:rsidR="007E6ADF" w:rsidRPr="00535CB6" w:rsidRDefault="007E6ADF">
            <w:pPr>
              <w:autoSpaceDE w:val="0"/>
              <w:autoSpaceDN w:val="0"/>
              <w:spacing w:after="0" w:line="240" w:lineRule="auto"/>
              <w:rPr>
                <w:rFonts w:cs="Arial"/>
              </w:rPr>
            </w:pPr>
            <w:r w:rsidRPr="00535CB6">
              <w:rPr>
                <w:rFonts w:cs="Arial"/>
              </w:rPr>
              <w:t>Zastosowanie kryterium przyczyni się do wzmocnienia potencjału Obszarów Strategicznej Interwencji (OSI) oraz zapewni komplementarność wsparcia w ramach EFS i EFRR.</w:t>
            </w:r>
          </w:p>
          <w:p w14:paraId="0648CB3F" w14:textId="77777777" w:rsidR="007E6ADF" w:rsidRPr="00535CB6" w:rsidRDefault="007E6ADF">
            <w:pPr>
              <w:autoSpaceDE w:val="0"/>
              <w:autoSpaceDN w:val="0"/>
              <w:spacing w:after="0" w:line="240" w:lineRule="auto"/>
              <w:rPr>
                <w:rFonts w:cs="Arial"/>
              </w:rPr>
            </w:pPr>
            <w:r w:rsidRPr="00535CB6">
              <w:rPr>
                <w:rFonts w:cs="Arial"/>
              </w:rPr>
              <w:t>Kryterium wynika z zapisów Regionalnego Programu Operacyjnego Województwa Mazowieckiego 2014-2020.</w:t>
            </w:r>
          </w:p>
        </w:tc>
        <w:tc>
          <w:tcPr>
            <w:tcW w:w="3544" w:type="dxa"/>
            <w:vAlign w:val="center"/>
          </w:tcPr>
          <w:p w14:paraId="31A9D92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0 pkt – projekt nie jest zawarty w Planie Inwestycyjnym dla subregionu objętego problemowym Obszarem Strategicznej Interwencji (OSI problemowymi) lub brak informacji w tym zakresie; </w:t>
            </w:r>
          </w:p>
          <w:p w14:paraId="5BFD4A0B"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2 pkt - projekt jest zawarty w Planie Inwestycyjnym dla subregionu objętego problemowym Obszarem Strategicznej Interwencji (OSI problemowymi) </w:t>
            </w:r>
          </w:p>
        </w:tc>
        <w:tc>
          <w:tcPr>
            <w:tcW w:w="2126" w:type="dxa"/>
            <w:vAlign w:val="center"/>
          </w:tcPr>
          <w:p w14:paraId="1F0E78C4" w14:textId="77777777" w:rsidR="007E6ADF" w:rsidRPr="00535CB6" w:rsidRDefault="007E6ADF">
            <w:pPr>
              <w:spacing w:after="0" w:line="240" w:lineRule="auto"/>
              <w:rPr>
                <w:rFonts w:eastAsia="Times New Roman" w:cs="Arial"/>
                <w:highlight w:val="yellow"/>
                <w:lang w:eastAsia="pl-PL"/>
              </w:rPr>
            </w:pPr>
            <w:r w:rsidRPr="00535CB6">
              <w:rPr>
                <w:rFonts w:eastAsia="Times New Roman" w:cs="Arial"/>
                <w:lang w:eastAsia="pl-PL"/>
              </w:rPr>
              <w:t>2</w:t>
            </w:r>
          </w:p>
        </w:tc>
      </w:tr>
      <w:tr w:rsidR="007E6ADF" w:rsidRPr="00402516" w14:paraId="5A78F267" w14:textId="77777777" w:rsidTr="00145F0C">
        <w:tc>
          <w:tcPr>
            <w:tcW w:w="817" w:type="dxa"/>
            <w:vAlign w:val="center"/>
          </w:tcPr>
          <w:p w14:paraId="532EEE70" w14:textId="77777777" w:rsidR="007E6ADF" w:rsidRPr="00535CB6" w:rsidRDefault="007E6ADF">
            <w:pPr>
              <w:numPr>
                <w:ilvl w:val="0"/>
                <w:numId w:val="498"/>
              </w:numPr>
              <w:spacing w:before="0" w:after="0" w:line="240" w:lineRule="auto"/>
              <w:ind w:left="284" w:hanging="142"/>
              <w:contextualSpacing/>
              <w:rPr>
                <w:rFonts w:eastAsia="Times New Roman" w:cs="Arial"/>
                <w:lang w:eastAsia="pl-PL"/>
              </w:rPr>
            </w:pPr>
          </w:p>
        </w:tc>
        <w:tc>
          <w:tcPr>
            <w:tcW w:w="2722" w:type="dxa"/>
            <w:vAlign w:val="center"/>
          </w:tcPr>
          <w:p w14:paraId="4A7E32D3"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obejmuje wsparciem szkoły, które w okresie 12 miesięcy poprzedzających złożenie wniosku nie korzystały ze wsparcia w ramach Działania 10.3 RPO WM 2014-2020.</w:t>
            </w:r>
          </w:p>
        </w:tc>
        <w:tc>
          <w:tcPr>
            <w:tcW w:w="5387" w:type="dxa"/>
            <w:vAlign w:val="center"/>
          </w:tcPr>
          <w:p w14:paraId="6670B752" w14:textId="77777777" w:rsidR="007E6ADF" w:rsidRPr="00535CB6" w:rsidRDefault="007E6ADF">
            <w:pPr>
              <w:autoSpaceDE w:val="0"/>
              <w:autoSpaceDN w:val="0"/>
              <w:spacing w:after="0" w:line="240" w:lineRule="auto"/>
              <w:rPr>
                <w:rFonts w:cs="Arial"/>
              </w:rPr>
            </w:pPr>
            <w:r w:rsidRPr="00535CB6">
              <w:rPr>
                <w:rFonts w:cs="Arial"/>
              </w:rPr>
              <w:t>Spełnienie kryterium będzie oceniane na podstawie zapisów we wniosku o dofinansowanie projektu.</w:t>
            </w:r>
          </w:p>
          <w:p w14:paraId="5EB42568" w14:textId="77777777" w:rsidR="007E6ADF" w:rsidRPr="00535CB6" w:rsidRDefault="007E6ADF">
            <w:pPr>
              <w:autoSpaceDE w:val="0"/>
              <w:autoSpaceDN w:val="0"/>
              <w:spacing w:after="0" w:line="240" w:lineRule="auto"/>
              <w:rPr>
                <w:rFonts w:eastAsia="Times New Roman" w:cs="Arial"/>
                <w:lang w:eastAsia="pl-PL"/>
              </w:rPr>
            </w:pPr>
            <w:r w:rsidRPr="00535CB6">
              <w:rPr>
                <w:rFonts w:eastAsia="Times New Roman" w:cs="Arial"/>
                <w:lang w:eastAsia="pl-PL"/>
              </w:rPr>
              <w:t>Wnioskodawca we wniosku wykazuje, że w projekcie zostały objęte wsparcie tylko te szkoły, które nie korzystały ze wsparcia w ramach Działania 10.3 Doskonalenie zawodowe, RPO WM 2014-2020 w okresie 12 miesięcy przed złożeniem wniosku o dofinansowanie.</w:t>
            </w:r>
          </w:p>
          <w:p w14:paraId="25138A26" w14:textId="77777777" w:rsidR="007E6ADF" w:rsidRPr="00535CB6" w:rsidRDefault="007E6ADF">
            <w:pPr>
              <w:autoSpaceDE w:val="0"/>
              <w:autoSpaceDN w:val="0"/>
              <w:spacing w:after="0" w:line="240" w:lineRule="auto"/>
              <w:rPr>
                <w:rFonts w:cs="Arial"/>
              </w:rPr>
            </w:pPr>
            <w:r w:rsidRPr="00535CB6">
              <w:rPr>
                <w:rFonts w:eastAsia="Times New Roman" w:cs="Arial"/>
                <w:lang w:eastAsia="pl-PL"/>
              </w:rPr>
              <w:t xml:space="preserve">Kryterium wynika </w:t>
            </w:r>
            <w:r w:rsidRPr="00535CB6">
              <w:rPr>
                <w:rFonts w:eastAsia="Times New Roman" w:cs="Arial"/>
                <w:i/>
                <w:lang w:eastAsia="pl-PL"/>
              </w:rPr>
              <w:t>z Wytycznych w zakresie realizacji przedsięwzięć z udziałem środków Europejskiego Funduszu Społecznego w obszarze edukacji na lata 2014-2020</w:t>
            </w:r>
            <w:r w:rsidRPr="00535CB6">
              <w:rPr>
                <w:rFonts w:eastAsia="Times New Roman" w:cs="Arial"/>
                <w:lang w:eastAsia="pl-PL"/>
              </w:rPr>
              <w:t xml:space="preserve">. </w:t>
            </w:r>
          </w:p>
        </w:tc>
        <w:tc>
          <w:tcPr>
            <w:tcW w:w="3544" w:type="dxa"/>
            <w:vAlign w:val="center"/>
          </w:tcPr>
          <w:p w14:paraId="79A793A4"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wsparciem objęte są szkoły, które korzystały ze wsparcia w ramach 10.3 w okresie 12 miesięcy przed złożeniem wniosku lub brak informacji na ten temat</w:t>
            </w:r>
          </w:p>
          <w:p w14:paraId="73582C7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 pkt – wsparciem objęte są wyłącznie szkoły, które nie korzystały ze wsparcia w ramach 10.3 w okresie 12 miesięcy przed złożeniem wniosku</w:t>
            </w:r>
          </w:p>
        </w:tc>
        <w:tc>
          <w:tcPr>
            <w:tcW w:w="2126" w:type="dxa"/>
            <w:vAlign w:val="center"/>
          </w:tcPr>
          <w:p w14:paraId="18ADB156"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w:t>
            </w:r>
          </w:p>
        </w:tc>
      </w:tr>
      <w:tr w:rsidR="007E6ADF" w:rsidRPr="00402516" w14:paraId="6BEFC480" w14:textId="77777777" w:rsidTr="00145F0C">
        <w:tc>
          <w:tcPr>
            <w:tcW w:w="817" w:type="dxa"/>
            <w:vAlign w:val="center"/>
          </w:tcPr>
          <w:p w14:paraId="6CF8422A" w14:textId="77777777" w:rsidR="007E6ADF" w:rsidRPr="00535CB6" w:rsidRDefault="007E6ADF">
            <w:pPr>
              <w:numPr>
                <w:ilvl w:val="0"/>
                <w:numId w:val="498"/>
              </w:numPr>
              <w:spacing w:before="0" w:after="0" w:line="240" w:lineRule="auto"/>
              <w:ind w:left="284" w:hanging="142"/>
              <w:contextualSpacing/>
              <w:rPr>
                <w:rFonts w:eastAsia="Times New Roman" w:cs="Arial"/>
                <w:lang w:eastAsia="pl-PL"/>
              </w:rPr>
            </w:pPr>
          </w:p>
        </w:tc>
        <w:tc>
          <w:tcPr>
            <w:tcW w:w="2722" w:type="dxa"/>
            <w:vAlign w:val="center"/>
          </w:tcPr>
          <w:p w14:paraId="0B0F42EB"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Wsparcie w zakresie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będzie realizowane w co najmniej 2 szkołach.</w:t>
            </w:r>
          </w:p>
        </w:tc>
        <w:tc>
          <w:tcPr>
            <w:tcW w:w="5387" w:type="dxa"/>
            <w:vAlign w:val="center"/>
          </w:tcPr>
          <w:p w14:paraId="6386D602" w14:textId="77777777" w:rsidR="007E6ADF" w:rsidRPr="00535CB6" w:rsidRDefault="007E6ADF">
            <w:pPr>
              <w:autoSpaceDE w:val="0"/>
              <w:autoSpaceDN w:val="0"/>
              <w:spacing w:after="0" w:line="240" w:lineRule="auto"/>
              <w:rPr>
                <w:rFonts w:cs="Arial"/>
              </w:rPr>
            </w:pPr>
            <w:r w:rsidRPr="00535CB6">
              <w:rPr>
                <w:rFonts w:cs="Arial"/>
              </w:rPr>
              <w:t>Spełnienie kryterium będzie oceniane na podstawie zapisów we wniosku o dofinansowanie projektu.</w:t>
            </w:r>
          </w:p>
          <w:p w14:paraId="422389E7" w14:textId="77777777" w:rsidR="007E6ADF" w:rsidRPr="00535CB6" w:rsidRDefault="007E6ADF">
            <w:pPr>
              <w:autoSpaceDE w:val="0"/>
              <w:autoSpaceDN w:val="0"/>
              <w:spacing w:after="0" w:line="240" w:lineRule="auto"/>
              <w:rPr>
                <w:rFonts w:cs="Arial"/>
              </w:rPr>
            </w:pPr>
            <w:r w:rsidRPr="00535CB6">
              <w:rPr>
                <w:rFonts w:cs="Arial"/>
              </w:rPr>
              <w:t xml:space="preserve">Wnioskodawca we wniosku wskazuje z nazwy co najmniej 2 szkół, które obejmie wsparciem w zakresie doradztwa </w:t>
            </w:r>
            <w:proofErr w:type="spellStart"/>
            <w:r w:rsidRPr="00535CB6">
              <w:rPr>
                <w:rFonts w:cs="Arial"/>
              </w:rPr>
              <w:t>edukacyjno</w:t>
            </w:r>
            <w:proofErr w:type="spellEnd"/>
            <w:r w:rsidRPr="00535CB6">
              <w:rPr>
                <w:rFonts w:cs="Arial"/>
              </w:rPr>
              <w:t xml:space="preserve"> – zawodowego. </w:t>
            </w:r>
          </w:p>
          <w:p w14:paraId="66C1DFCB" w14:textId="77777777" w:rsidR="007E6ADF" w:rsidRPr="00535CB6" w:rsidRDefault="007E6ADF">
            <w:pPr>
              <w:autoSpaceDE w:val="0"/>
              <w:autoSpaceDN w:val="0"/>
              <w:spacing w:after="0" w:line="240" w:lineRule="auto"/>
              <w:rPr>
                <w:rFonts w:cs="Arial"/>
              </w:rPr>
            </w:pPr>
            <w:r w:rsidRPr="00535CB6">
              <w:rPr>
                <w:rFonts w:cs="Arial"/>
              </w:rPr>
              <w:t xml:space="preserve">Kryterium przyczyni się do wzrostu realizacji wskaźnika produktu </w:t>
            </w:r>
            <w:r w:rsidRPr="00535CB6">
              <w:rPr>
                <w:rFonts w:cs="Arial"/>
                <w:i/>
              </w:rPr>
              <w:t xml:space="preserve">Liczba szkół i placówek objętych wsparciem w zakresie realizacji zadań w obszarze doradztwa </w:t>
            </w:r>
            <w:proofErr w:type="spellStart"/>
            <w:r w:rsidRPr="00535CB6">
              <w:rPr>
                <w:rFonts w:cs="Arial"/>
                <w:i/>
              </w:rPr>
              <w:t>edukacyjno</w:t>
            </w:r>
            <w:proofErr w:type="spellEnd"/>
            <w:r w:rsidRPr="00535CB6">
              <w:rPr>
                <w:rFonts w:cs="Arial"/>
                <w:i/>
              </w:rPr>
              <w:t xml:space="preserve"> – zawodowego</w:t>
            </w:r>
            <w:r w:rsidRPr="00535CB6">
              <w:rPr>
                <w:rFonts w:cs="Arial"/>
              </w:rPr>
              <w:t>, a w konsekwencji do realizacji założeń Regionalnego Programu Operacyjnego Województwa Mazowieckiego 2014-2020.</w:t>
            </w:r>
          </w:p>
        </w:tc>
        <w:tc>
          <w:tcPr>
            <w:tcW w:w="3544" w:type="dxa"/>
            <w:vAlign w:val="center"/>
          </w:tcPr>
          <w:p w14:paraId="36B36E6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0 pkt – wsparciem w zakresie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objęto mniej niż 2 szkoły, lub brak informacji na ten temat</w:t>
            </w:r>
          </w:p>
          <w:p w14:paraId="44002B6F"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4 pkt - wsparciem w zakresie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objęto co najmniej 2 szkoły</w:t>
            </w:r>
          </w:p>
        </w:tc>
        <w:tc>
          <w:tcPr>
            <w:tcW w:w="2126" w:type="dxa"/>
            <w:vAlign w:val="center"/>
          </w:tcPr>
          <w:p w14:paraId="558F0CE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w:t>
            </w:r>
          </w:p>
        </w:tc>
      </w:tr>
    </w:tbl>
    <w:p w14:paraId="391E2F17" w14:textId="6F8BC169" w:rsidR="007E6ADF" w:rsidRDefault="007E6ADF">
      <w:pPr>
        <w:spacing w:before="120" w:after="120" w:line="276" w:lineRule="auto"/>
        <w:jc w:val="both"/>
        <w:rPr>
          <w:b/>
          <w:spacing w:val="10"/>
          <w:sz w:val="24"/>
          <w:szCs w:val="22"/>
        </w:rPr>
      </w:pPr>
      <w:r>
        <w:br w:type="page"/>
      </w:r>
    </w:p>
    <w:p w14:paraId="7CC2476D" w14:textId="77777777" w:rsidR="00400DD7" w:rsidRPr="0037198B" w:rsidRDefault="00400DD7" w:rsidP="00400DD7">
      <w:pPr>
        <w:pStyle w:val="Nagwek5"/>
        <w:rPr>
          <w:lang w:eastAsia="pl-PL"/>
        </w:rPr>
      </w:pPr>
      <w:bookmarkStart w:id="664" w:name="_Toc115339910"/>
      <w:r w:rsidRPr="0037198B">
        <w:rPr>
          <w:lang w:eastAsia="pl-PL"/>
        </w:rPr>
        <w:t>Poddziałania 10.3.1 Doskonalenie zawodowe uczniów</w:t>
      </w:r>
      <w:bookmarkEnd w:id="664"/>
    </w:p>
    <w:p w14:paraId="443B2E23" w14:textId="77777777" w:rsidR="00400DD7" w:rsidRPr="0037198B" w:rsidRDefault="00400DD7" w:rsidP="00400DD7">
      <w:pPr>
        <w:spacing w:after="0"/>
        <w:rPr>
          <w:rFonts w:cs="Arial"/>
          <w:lang w:eastAsia="pl-PL"/>
        </w:rPr>
      </w:pPr>
      <w:r w:rsidRPr="0037198B">
        <w:rPr>
          <w:rFonts w:cs="Arial"/>
          <w:lang w:eastAsia="pl-PL"/>
        </w:rPr>
        <w:t xml:space="preserve">Typ operacji: </w:t>
      </w:r>
    </w:p>
    <w:p w14:paraId="2D65D333" w14:textId="77777777" w:rsidR="00400DD7" w:rsidRPr="0037198B" w:rsidRDefault="00400DD7" w:rsidP="00400DD7">
      <w:pPr>
        <w:numPr>
          <w:ilvl w:val="0"/>
          <w:numId w:val="494"/>
        </w:numPr>
        <w:spacing w:before="0" w:after="0" w:line="276" w:lineRule="auto"/>
        <w:rPr>
          <w:rFonts w:cs="Arial"/>
          <w:sz w:val="18"/>
          <w:lang w:eastAsia="pl-PL"/>
        </w:rPr>
      </w:pPr>
      <w:r w:rsidRPr="0037198B">
        <w:rPr>
          <w:rFonts w:cs="Arial"/>
          <w:sz w:val="18"/>
          <w:lang w:eastAsia="pl-PL"/>
        </w:rPr>
        <w:t>rozwój współpracy szkół zawodowych z otoczeniem społeczno-gospodarczym, w tym realizacja staży i praktyk;</w:t>
      </w:r>
    </w:p>
    <w:p w14:paraId="3664273E" w14:textId="77777777" w:rsidR="00400DD7" w:rsidRPr="0037198B" w:rsidRDefault="00400DD7" w:rsidP="00400DD7">
      <w:pPr>
        <w:numPr>
          <w:ilvl w:val="0"/>
          <w:numId w:val="494"/>
        </w:numPr>
        <w:spacing w:before="0" w:after="0" w:line="276" w:lineRule="auto"/>
        <w:rPr>
          <w:rFonts w:cs="Arial"/>
          <w:sz w:val="18"/>
          <w:lang w:eastAsia="pl-PL"/>
        </w:rPr>
      </w:pPr>
      <w:r w:rsidRPr="0037198B">
        <w:rPr>
          <w:rFonts w:cs="Arial"/>
          <w:sz w:val="18"/>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3B423596" w14:textId="77777777" w:rsidR="00400DD7" w:rsidRPr="0037198B" w:rsidRDefault="00400DD7" w:rsidP="00400DD7">
      <w:pPr>
        <w:numPr>
          <w:ilvl w:val="0"/>
          <w:numId w:val="494"/>
        </w:numPr>
        <w:spacing w:before="0" w:after="0" w:line="276" w:lineRule="auto"/>
        <w:rPr>
          <w:rFonts w:cs="Arial"/>
          <w:sz w:val="18"/>
          <w:lang w:eastAsia="pl-PL"/>
        </w:rPr>
      </w:pPr>
      <w:r w:rsidRPr="0037198B">
        <w:rPr>
          <w:rFonts w:cs="Arial"/>
          <w:sz w:val="18"/>
          <w:lang w:eastAsia="pl-PL"/>
        </w:rPr>
        <w:t xml:space="preserve">doposażenie szkół i placówek kształcenia zawodowego (tj. centrów kształcenia zawodowego i ustawicznego i/lub jednostek systemu oświaty realizujących zadania </w:t>
      </w:r>
      <w:proofErr w:type="spellStart"/>
      <w:r w:rsidRPr="0037198B">
        <w:rPr>
          <w:rFonts w:cs="Arial"/>
          <w:sz w:val="18"/>
          <w:lang w:eastAsia="pl-PL"/>
        </w:rPr>
        <w:t>ckziu</w:t>
      </w:r>
      <w:proofErr w:type="spellEnd"/>
      <w:r w:rsidRPr="0037198B">
        <w:rPr>
          <w:rFonts w:cs="Arial"/>
          <w:sz w:val="18"/>
          <w:lang w:eastAsia="pl-PL"/>
        </w:rPr>
        <w:t>) w sprzęt i materiały dydaktyczne do realizacji kształcenia zawodowego;</w:t>
      </w:r>
    </w:p>
    <w:p w14:paraId="760EA0F1" w14:textId="77777777" w:rsidR="00400DD7" w:rsidRPr="0037198B" w:rsidRDefault="00400DD7" w:rsidP="00400DD7">
      <w:pPr>
        <w:numPr>
          <w:ilvl w:val="0"/>
          <w:numId w:val="494"/>
        </w:numPr>
        <w:spacing w:before="0" w:after="0" w:line="276" w:lineRule="auto"/>
        <w:rPr>
          <w:rFonts w:cs="Arial"/>
          <w:sz w:val="18"/>
          <w:lang w:eastAsia="pl-PL"/>
        </w:rPr>
      </w:pPr>
      <w:r w:rsidRPr="0037198B">
        <w:rPr>
          <w:rFonts w:cs="Arial"/>
          <w:sz w:val="18"/>
          <w:lang w:eastAsia="pl-PL"/>
        </w:rPr>
        <w:t>prowadzenie doradztwa zawodowego (w 7 i 8 klasach szkół podstawowych i szkołach prowadzących kształcenie zawodowe) i rozwój współpracy z rynkiem pracy;</w:t>
      </w:r>
    </w:p>
    <w:p w14:paraId="2A413B82" w14:textId="77777777" w:rsidR="00400DD7" w:rsidRPr="0037198B" w:rsidRDefault="00400DD7" w:rsidP="00400DD7">
      <w:pPr>
        <w:numPr>
          <w:ilvl w:val="0"/>
          <w:numId w:val="494"/>
        </w:numPr>
        <w:spacing w:before="0" w:after="0" w:line="276" w:lineRule="auto"/>
        <w:rPr>
          <w:rFonts w:cs="Arial"/>
          <w:sz w:val="18"/>
          <w:lang w:eastAsia="pl-PL"/>
        </w:rPr>
      </w:pPr>
      <w:r w:rsidRPr="0037198B">
        <w:rPr>
          <w:rFonts w:cs="Arial"/>
          <w:sz w:val="18"/>
          <w:lang w:eastAsia="pl-PL"/>
        </w:rPr>
        <w:t>realizacja kompleksowych programów kształcenia praktycznego organizowanych w miejscu pracy</w:t>
      </w:r>
    </w:p>
    <w:p w14:paraId="2394AABE" w14:textId="77777777" w:rsidR="00400DD7" w:rsidRDefault="00400DD7" w:rsidP="00400DD7">
      <w:pPr>
        <w:numPr>
          <w:ilvl w:val="0"/>
          <w:numId w:val="494"/>
        </w:numPr>
        <w:autoSpaceDE w:val="0"/>
        <w:autoSpaceDN w:val="0"/>
        <w:adjustRightInd w:val="0"/>
        <w:spacing w:before="0" w:after="0" w:line="240" w:lineRule="auto"/>
        <w:rPr>
          <w:rFonts w:cs="Arial"/>
          <w:color w:val="000000"/>
          <w:sz w:val="18"/>
          <w:lang w:eastAsia="pl-PL"/>
        </w:rPr>
      </w:pPr>
      <w:r w:rsidRPr="0037198B">
        <w:rPr>
          <w:rFonts w:cs="Arial"/>
          <w:color w:val="000000"/>
          <w:sz w:val="18"/>
          <w:lang w:eastAsia="pl-PL"/>
        </w:rPr>
        <w:t>wsparcie rozwoju nauczycieli zawodu i instruktorów praktycznej nauki zawodu.</w:t>
      </w:r>
    </w:p>
    <w:p w14:paraId="1966FD90" w14:textId="139859F4" w:rsidR="00400DD7" w:rsidRPr="0075095D" w:rsidRDefault="00400DD7" w:rsidP="00AF6B78">
      <w:pPr>
        <w:autoSpaceDE w:val="0"/>
        <w:autoSpaceDN w:val="0"/>
        <w:adjustRightInd w:val="0"/>
        <w:spacing w:before="120" w:after="120"/>
        <w:ind w:left="720" w:hanging="720"/>
        <w:rPr>
          <w:b/>
          <w:color w:val="385623" w:themeColor="accent6" w:themeShade="80"/>
          <w:sz w:val="24"/>
        </w:rPr>
      </w:pPr>
      <w:r w:rsidRPr="0075095D">
        <w:rPr>
          <w:b/>
          <w:color w:val="385623" w:themeColor="accent6" w:themeShade="80"/>
          <w:sz w:val="24"/>
        </w:rPr>
        <w:t xml:space="preserve">Kryteria wyboru projektów przyjęte przez Komitet Monitorujący RPO WM na </w:t>
      </w:r>
      <w:r w:rsidR="00751186">
        <w:rPr>
          <w:b/>
          <w:color w:val="385623" w:themeColor="accent6" w:themeShade="80"/>
          <w:sz w:val="24"/>
        </w:rPr>
        <w:t>XCIV</w:t>
      </w:r>
      <w:r w:rsidRPr="0075095D">
        <w:rPr>
          <w:b/>
          <w:color w:val="385623" w:themeColor="accent6" w:themeShade="80"/>
          <w:sz w:val="24"/>
        </w:rPr>
        <w:t xml:space="preserve"> posiedzeniu w dniu </w:t>
      </w:r>
      <w:r w:rsidR="00751186">
        <w:rPr>
          <w:b/>
          <w:color w:val="385623" w:themeColor="accent6" w:themeShade="80"/>
          <w:sz w:val="24"/>
        </w:rPr>
        <w:t xml:space="preserve">30 września 2022 </w:t>
      </w:r>
      <w:r w:rsidRPr="0075095D">
        <w:rPr>
          <w:b/>
          <w:color w:val="385623" w:themeColor="accent6" w:themeShade="80"/>
          <w:sz w:val="24"/>
        </w:rPr>
        <w:t>r.</w:t>
      </w:r>
    </w:p>
    <w:p w14:paraId="4C837366" w14:textId="569D2883" w:rsidR="00400DD7" w:rsidRDefault="00400DD7">
      <w:pPr>
        <w:spacing w:before="120" w:after="120" w:line="276" w:lineRule="auto"/>
        <w:jc w:val="both"/>
        <w:rPr>
          <w:rFonts w:cs="Arial"/>
          <w:b/>
        </w:rPr>
      </w:pPr>
      <w:r>
        <w:rPr>
          <w:rFonts w:cs="Arial"/>
          <w:b/>
        </w:rPr>
        <w:t>K</w:t>
      </w:r>
      <w:r w:rsidRPr="0037198B">
        <w:rPr>
          <w:rFonts w:cs="Arial"/>
          <w:b/>
        </w:rPr>
        <w:t>ryteria merytoryczne szczegółowe (premiujące):</w:t>
      </w:r>
    </w:p>
    <w:tbl>
      <w:tblPr>
        <w:tblW w:w="15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3828"/>
        <w:gridCol w:w="6095"/>
        <w:gridCol w:w="3544"/>
        <w:gridCol w:w="1418"/>
      </w:tblGrid>
      <w:tr w:rsidR="00400DD7" w:rsidRPr="00400DD7" w14:paraId="50DF55F4" w14:textId="77777777" w:rsidTr="00400DD7">
        <w:trPr>
          <w:trHeight w:val="681"/>
          <w:tblHeader/>
        </w:trPr>
        <w:tc>
          <w:tcPr>
            <w:tcW w:w="562" w:type="dxa"/>
            <w:shd w:val="clear" w:color="auto" w:fill="BFBFBF"/>
            <w:vAlign w:val="center"/>
          </w:tcPr>
          <w:p w14:paraId="5C1888EE" w14:textId="77777777" w:rsidR="00400DD7" w:rsidRPr="00AF6B78" w:rsidRDefault="00400DD7" w:rsidP="00AF6B78">
            <w:pPr>
              <w:spacing w:before="80" w:after="80"/>
              <w:ind w:left="-142" w:firstLine="142"/>
              <w:contextualSpacing/>
              <w:rPr>
                <w:rFonts w:cs="Arial"/>
                <w:color w:val="000000"/>
              </w:rPr>
            </w:pPr>
            <w:r w:rsidRPr="00AF6B78">
              <w:rPr>
                <w:rFonts w:cs="Arial"/>
                <w:b/>
                <w:bCs/>
                <w:color w:val="000000"/>
              </w:rPr>
              <w:t>Lp.</w:t>
            </w:r>
          </w:p>
        </w:tc>
        <w:tc>
          <w:tcPr>
            <w:tcW w:w="3828" w:type="dxa"/>
            <w:shd w:val="clear" w:color="auto" w:fill="BFBFBF"/>
            <w:vAlign w:val="center"/>
          </w:tcPr>
          <w:p w14:paraId="3449FD3C" w14:textId="77777777" w:rsidR="00400DD7" w:rsidRPr="00AF6B78" w:rsidRDefault="00400DD7" w:rsidP="00AF6B78">
            <w:pPr>
              <w:spacing w:before="80" w:after="80"/>
              <w:ind w:left="-142" w:firstLine="142"/>
              <w:contextualSpacing/>
              <w:rPr>
                <w:rFonts w:cs="Arial"/>
              </w:rPr>
            </w:pPr>
            <w:r w:rsidRPr="00AF6B78">
              <w:rPr>
                <w:rFonts w:cs="Arial"/>
                <w:b/>
                <w:bCs/>
                <w:color w:val="000000"/>
              </w:rPr>
              <w:t>Kryterium</w:t>
            </w:r>
          </w:p>
        </w:tc>
        <w:tc>
          <w:tcPr>
            <w:tcW w:w="6095" w:type="dxa"/>
            <w:shd w:val="clear" w:color="auto" w:fill="BFBFBF"/>
            <w:vAlign w:val="center"/>
          </w:tcPr>
          <w:p w14:paraId="1584BA6B" w14:textId="77777777" w:rsidR="00400DD7" w:rsidRPr="00AF6B78" w:rsidRDefault="00400DD7" w:rsidP="00AF6B78">
            <w:pPr>
              <w:spacing w:before="80" w:after="80"/>
              <w:ind w:left="-142" w:firstLine="142"/>
              <w:contextualSpacing/>
              <w:rPr>
                <w:rFonts w:eastAsia="Times New Roman" w:cs="Arial"/>
              </w:rPr>
            </w:pPr>
            <w:r w:rsidRPr="00AF6B78">
              <w:rPr>
                <w:rFonts w:cs="Arial"/>
                <w:b/>
                <w:bCs/>
                <w:color w:val="000000"/>
              </w:rPr>
              <w:t xml:space="preserve">Opis kryterium </w:t>
            </w:r>
          </w:p>
        </w:tc>
        <w:tc>
          <w:tcPr>
            <w:tcW w:w="3544" w:type="dxa"/>
            <w:shd w:val="clear" w:color="auto" w:fill="BFBFBF"/>
            <w:vAlign w:val="center"/>
          </w:tcPr>
          <w:p w14:paraId="1FF0699F" w14:textId="77777777" w:rsidR="00400DD7" w:rsidRPr="00AF6B78" w:rsidRDefault="00400DD7" w:rsidP="00AF6B78">
            <w:pPr>
              <w:snapToGrid w:val="0"/>
              <w:spacing w:before="80" w:after="80"/>
              <w:ind w:left="-142" w:firstLine="142"/>
              <w:contextualSpacing/>
              <w:rPr>
                <w:rFonts w:cs="Arial"/>
              </w:rPr>
            </w:pPr>
            <w:r w:rsidRPr="00AF6B78">
              <w:rPr>
                <w:rFonts w:cs="Arial"/>
                <w:b/>
                <w:bCs/>
                <w:color w:val="000000"/>
              </w:rPr>
              <w:t>Punktacja</w:t>
            </w:r>
          </w:p>
        </w:tc>
        <w:tc>
          <w:tcPr>
            <w:tcW w:w="1418" w:type="dxa"/>
            <w:shd w:val="clear" w:color="auto" w:fill="BFBFBF"/>
            <w:vAlign w:val="center"/>
          </w:tcPr>
          <w:p w14:paraId="6510CEED" w14:textId="77777777" w:rsidR="00400DD7" w:rsidRPr="00AF6B78" w:rsidRDefault="00400DD7" w:rsidP="00AF6B78">
            <w:pPr>
              <w:spacing w:before="80" w:after="80"/>
              <w:ind w:left="36"/>
              <w:contextualSpacing/>
              <w:rPr>
                <w:rFonts w:eastAsia="Times New Roman" w:cs="Arial"/>
              </w:rPr>
            </w:pPr>
            <w:r w:rsidRPr="00AF6B78">
              <w:rPr>
                <w:rFonts w:cs="Arial"/>
                <w:b/>
                <w:bCs/>
                <w:color w:val="000000"/>
              </w:rPr>
              <w:t>Maksymalna liczba punktów</w:t>
            </w:r>
          </w:p>
        </w:tc>
      </w:tr>
      <w:tr w:rsidR="00400DD7" w:rsidRPr="00400DD7" w14:paraId="0991D8F4" w14:textId="77777777" w:rsidTr="00400DD7">
        <w:trPr>
          <w:trHeight w:val="269"/>
        </w:trPr>
        <w:tc>
          <w:tcPr>
            <w:tcW w:w="562" w:type="dxa"/>
            <w:vAlign w:val="center"/>
          </w:tcPr>
          <w:p w14:paraId="22F15526" w14:textId="77777777" w:rsidR="00400DD7" w:rsidRPr="00AF6B78" w:rsidRDefault="00400DD7" w:rsidP="00AF6B78">
            <w:pPr>
              <w:tabs>
                <w:tab w:val="left" w:pos="572"/>
              </w:tabs>
              <w:spacing w:before="80" w:after="80"/>
              <w:ind w:left="1080"/>
              <w:contextualSpacing/>
              <w:rPr>
                <w:rFonts w:eastAsia="Times New Roman" w:cs="Arial"/>
                <w:lang w:eastAsia="pl-PL"/>
              </w:rPr>
            </w:pPr>
          </w:p>
          <w:p w14:paraId="1F5C4EAD" w14:textId="77777777" w:rsidR="00400DD7" w:rsidRPr="00AF6B78" w:rsidRDefault="00400DD7" w:rsidP="00AF6B78">
            <w:pPr>
              <w:numPr>
                <w:ilvl w:val="0"/>
                <w:numId w:val="596"/>
              </w:numPr>
              <w:spacing w:before="80" w:after="80"/>
              <w:ind w:left="319" w:hanging="284"/>
              <w:rPr>
                <w:rFonts w:eastAsia="Times New Roman" w:cs="Arial"/>
                <w:lang w:eastAsia="pl-PL"/>
              </w:rPr>
            </w:pPr>
          </w:p>
        </w:tc>
        <w:tc>
          <w:tcPr>
            <w:tcW w:w="3828" w:type="dxa"/>
          </w:tcPr>
          <w:p w14:paraId="3342FB58"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Projekt przewiduje realizację działań planowanych w projekcie w partnerstwie z instytucjami otoczenia społeczno-gospodarczego szkół.</w:t>
            </w:r>
          </w:p>
        </w:tc>
        <w:tc>
          <w:tcPr>
            <w:tcW w:w="6095" w:type="dxa"/>
          </w:tcPr>
          <w:p w14:paraId="2BB13729"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Spełnienie kryterium będzie oceniane na podstawie zapisów we wniosku o dofinansowanie projektu.</w:t>
            </w:r>
          </w:p>
          <w:p w14:paraId="6E4EE0CE"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Wnioskodawca zamieszcza we wniosku dane każdej instytucji z otoczenia społeczno-gospodarczego</w:t>
            </w:r>
            <w:r w:rsidRPr="00AF6B78">
              <w:rPr>
                <w:rStyle w:val="Odwoanieprzypisudolnego"/>
                <w:rFonts w:eastAsia="Times New Roman" w:cs="Arial"/>
                <w:sz w:val="20"/>
                <w:lang w:eastAsia="pl-PL"/>
              </w:rPr>
              <w:footnoteReference w:id="390"/>
            </w:r>
            <w:r w:rsidRPr="00AF6B78">
              <w:rPr>
                <w:rFonts w:eastAsia="Times New Roman" w:cs="Arial"/>
                <w:lang w:eastAsia="pl-PL"/>
              </w:rPr>
              <w:t xml:space="preserve"> szkoły, z którą projekt jest realizowany w partnerstwie oraz zasoby ludzkie, organizacyjne, techniczne lub finansowe jakie wnosi ona do projektu.</w:t>
            </w:r>
          </w:p>
          <w:p w14:paraId="63132B2E"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716C76B9"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Kryterium ma na celu podniesienie poziomu jakości świadczonych usług w zakresie kształcenia zawodowego.</w:t>
            </w:r>
          </w:p>
          <w:p w14:paraId="2E9914FF"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Kryterium wynika z zapisów Regionalnego Programu Operacyjnego Województwa Mazowieckiego na lata 2014-2020.</w:t>
            </w:r>
          </w:p>
        </w:tc>
        <w:tc>
          <w:tcPr>
            <w:tcW w:w="3544" w:type="dxa"/>
          </w:tcPr>
          <w:p w14:paraId="41C73B3A"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realizacja projektu w partnerstwie:</w:t>
            </w:r>
          </w:p>
          <w:p w14:paraId="1337E994"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0 pkt - brak partnerstwa lub brak informacji w tym zakresie </w:t>
            </w:r>
          </w:p>
          <w:p w14:paraId="63088D8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3 pkt - z 1 i więcej partnerami</w:t>
            </w:r>
          </w:p>
        </w:tc>
        <w:tc>
          <w:tcPr>
            <w:tcW w:w="1418" w:type="dxa"/>
          </w:tcPr>
          <w:p w14:paraId="5A299DA6"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3</w:t>
            </w:r>
          </w:p>
        </w:tc>
      </w:tr>
      <w:tr w:rsidR="00400DD7" w:rsidRPr="00400DD7" w14:paraId="75AC183D" w14:textId="77777777" w:rsidTr="00400DD7">
        <w:trPr>
          <w:trHeight w:val="553"/>
        </w:trPr>
        <w:tc>
          <w:tcPr>
            <w:tcW w:w="562" w:type="dxa"/>
            <w:vAlign w:val="center"/>
          </w:tcPr>
          <w:p w14:paraId="3B3CAE7B" w14:textId="77777777" w:rsidR="00400DD7" w:rsidRPr="00AF6B78" w:rsidRDefault="00400DD7" w:rsidP="00AF6B78">
            <w:pPr>
              <w:numPr>
                <w:ilvl w:val="0"/>
                <w:numId w:val="596"/>
              </w:numPr>
              <w:spacing w:before="80" w:after="80"/>
              <w:ind w:left="928" w:hanging="893"/>
              <w:contextualSpacing/>
              <w:rPr>
                <w:rFonts w:eastAsia="Times New Roman" w:cs="Arial"/>
                <w:lang w:eastAsia="pl-PL"/>
              </w:rPr>
            </w:pPr>
          </w:p>
        </w:tc>
        <w:tc>
          <w:tcPr>
            <w:tcW w:w="3828" w:type="dxa"/>
          </w:tcPr>
          <w:p w14:paraId="21FE741C"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Projekt zakłada, że realizowane będą działania w zakresie kształcenia w miejscu pracy bądź programy stażowe umożliwiające nabywanie kompetencji zawodowych w rzeczywistym środowisku pracy.</w:t>
            </w:r>
          </w:p>
        </w:tc>
        <w:tc>
          <w:tcPr>
            <w:tcW w:w="6095" w:type="dxa"/>
          </w:tcPr>
          <w:p w14:paraId="39B91E54"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Spełnienie kryterium będzie oceniane na podstawie zapisów we wniosku o dofinansowanie projektu.</w:t>
            </w:r>
          </w:p>
          <w:p w14:paraId="1900D809"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Wnioskodawca we wniosku wykazuje, jakie działania zostaną zrealizowane w projekcie w zakresie kształcenia w miejscu pracy lub w ramach programów stażowych umożliwiających nabywanie kompetencji zawodowych w miejscu pracy.</w:t>
            </w:r>
          </w:p>
          <w:p w14:paraId="506C93CE"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Kryterium ma na celu zwiększenie w przyszłości szans uczniów na rynku pracy. </w:t>
            </w:r>
          </w:p>
          <w:p w14:paraId="73D3EDDC"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Kryterium wynika z Wytycznych w zakresie realizacji przedsięwzięć z udziałem środków Europejskiego Funduszu Społecznego w obszarze edukacji na lata 2014-2020.</w:t>
            </w:r>
          </w:p>
        </w:tc>
        <w:tc>
          <w:tcPr>
            <w:tcW w:w="3544" w:type="dxa"/>
          </w:tcPr>
          <w:p w14:paraId="2459043D" w14:textId="77777777" w:rsidR="00400DD7" w:rsidRPr="00AF6B78" w:rsidRDefault="00400DD7" w:rsidP="00AF6B78">
            <w:pPr>
              <w:spacing w:before="80" w:after="80"/>
              <w:rPr>
                <w:rFonts w:cs="Arial"/>
                <w:lang w:eastAsia="pl-PL"/>
              </w:rPr>
            </w:pPr>
            <w:r w:rsidRPr="00AF6B78">
              <w:rPr>
                <w:rFonts w:cs="Arial"/>
                <w:lang w:eastAsia="pl-PL"/>
              </w:rPr>
              <w:t xml:space="preserve">0 pkt - działania w ramach projektu nie realizowane w miejscu pracy, </w:t>
            </w:r>
          </w:p>
          <w:p w14:paraId="0604609F" w14:textId="77777777" w:rsidR="00400DD7" w:rsidRPr="00AF6B78" w:rsidRDefault="00400DD7" w:rsidP="00AF6B78">
            <w:pPr>
              <w:spacing w:before="80" w:after="80"/>
              <w:rPr>
                <w:rFonts w:eastAsia="Times New Roman" w:cs="Arial"/>
                <w:lang w:eastAsia="pl-PL"/>
              </w:rPr>
            </w:pPr>
            <w:r w:rsidRPr="00AF6B78">
              <w:rPr>
                <w:rFonts w:cs="Arial"/>
                <w:lang w:eastAsia="pl-PL"/>
              </w:rPr>
              <w:t>5 pkt - działania w ramach projektu realizowane w miejscu pracy.</w:t>
            </w:r>
          </w:p>
        </w:tc>
        <w:tc>
          <w:tcPr>
            <w:tcW w:w="1418" w:type="dxa"/>
          </w:tcPr>
          <w:p w14:paraId="70FB59AC" w14:textId="77777777" w:rsidR="00400DD7" w:rsidRPr="00AF6B78" w:rsidRDefault="00400DD7" w:rsidP="00AF6B78">
            <w:pPr>
              <w:spacing w:before="80" w:after="80"/>
              <w:rPr>
                <w:rFonts w:eastAsia="Times New Roman" w:cs="Arial"/>
                <w:lang w:eastAsia="pl-PL"/>
              </w:rPr>
            </w:pPr>
            <w:r w:rsidRPr="00AF6B78">
              <w:rPr>
                <w:rFonts w:cs="Arial"/>
                <w:lang w:eastAsia="pl-PL"/>
              </w:rPr>
              <w:t>5</w:t>
            </w:r>
          </w:p>
        </w:tc>
      </w:tr>
      <w:tr w:rsidR="00400DD7" w:rsidRPr="00400DD7" w14:paraId="0CE866DC" w14:textId="77777777" w:rsidTr="00400DD7">
        <w:trPr>
          <w:trHeight w:val="853"/>
        </w:trPr>
        <w:tc>
          <w:tcPr>
            <w:tcW w:w="562" w:type="dxa"/>
            <w:vAlign w:val="center"/>
          </w:tcPr>
          <w:p w14:paraId="662AC6A2" w14:textId="77777777" w:rsidR="00400DD7" w:rsidRPr="00AF6B78" w:rsidRDefault="00400DD7" w:rsidP="00AF6B78">
            <w:pPr>
              <w:numPr>
                <w:ilvl w:val="0"/>
                <w:numId w:val="596"/>
              </w:numPr>
              <w:spacing w:before="80" w:after="80"/>
              <w:ind w:left="928" w:hanging="928"/>
              <w:contextualSpacing/>
              <w:rPr>
                <w:rFonts w:eastAsia="Times New Roman" w:cs="Arial"/>
                <w:lang w:eastAsia="pl-PL"/>
              </w:rPr>
            </w:pPr>
          </w:p>
        </w:tc>
        <w:tc>
          <w:tcPr>
            <w:tcW w:w="3828" w:type="dxa"/>
          </w:tcPr>
          <w:p w14:paraId="1213130A" w14:textId="77777777" w:rsidR="00400DD7" w:rsidRPr="00AF6B78" w:rsidRDefault="00400DD7" w:rsidP="00AF6B78">
            <w:pPr>
              <w:spacing w:before="80" w:after="80"/>
              <w:rPr>
                <w:rFonts w:eastAsia="Times New Roman" w:cs="Arial"/>
                <w:highlight w:val="yellow"/>
                <w:lang w:eastAsia="pl-PL"/>
              </w:rPr>
            </w:pPr>
            <w:r w:rsidRPr="00AF6B78">
              <w:rPr>
                <w:rFonts w:cs="Arial"/>
              </w:rPr>
              <w:t>Projekt zakłada partycypację finansową pracodawcy na poziomie minimum 5% w kosztach organizacji i prowadzenia stażu uczniowskiego</w:t>
            </w:r>
            <w:r w:rsidRPr="00AF6B78">
              <w:rPr>
                <w:rFonts w:eastAsia="Times New Roman" w:cs="Arial"/>
                <w:lang w:eastAsia="pl-PL"/>
              </w:rPr>
              <w:t>.</w:t>
            </w:r>
          </w:p>
        </w:tc>
        <w:tc>
          <w:tcPr>
            <w:tcW w:w="6095" w:type="dxa"/>
          </w:tcPr>
          <w:p w14:paraId="00CE267A"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Spełnienie kryterium będzie oceniane na podstawie zapisów we wniosku o dofinansowanie projektu.</w:t>
            </w:r>
          </w:p>
          <w:p w14:paraId="3B33F8D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Wnioskodawca we wniosku wskazuje, że każdy pracodawca, w tym przedsiębiorca, przyjmujący uczniów na staż uczniowski wnosi wkład finansowy w wymiarze co najmniej 5% kosztów organizacji i prowadzenia stażu.</w:t>
            </w:r>
          </w:p>
          <w:p w14:paraId="6DFE5F86"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Kryterium wynika z Wytycznych w zakresie realizacji przedsięwzięć z udziałem środków Europejskiego Funduszu Społecznego w obszarze edukacji na lata 2014-2020.</w:t>
            </w:r>
          </w:p>
        </w:tc>
        <w:tc>
          <w:tcPr>
            <w:tcW w:w="3544" w:type="dxa"/>
          </w:tcPr>
          <w:p w14:paraId="52A383A7"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partycypacja finansową pracodawcy na poziomie minimum 5% w kosztach organizacji i prowadzenia stażu w przedsiębiorstwach:</w:t>
            </w:r>
          </w:p>
          <w:p w14:paraId="65FE6DC4"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0 pkt - brak partycypacji, partycypacja niższa niż 5% lub brak informacji w tym zakresie,</w:t>
            </w:r>
          </w:p>
          <w:p w14:paraId="6CC5D8B5"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2 pkt - partycypacja finansowa pracodawcy na poziomie minimum 5%.</w:t>
            </w:r>
          </w:p>
        </w:tc>
        <w:tc>
          <w:tcPr>
            <w:tcW w:w="1418" w:type="dxa"/>
          </w:tcPr>
          <w:p w14:paraId="7D179628"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2</w:t>
            </w:r>
          </w:p>
        </w:tc>
      </w:tr>
      <w:tr w:rsidR="00400DD7" w:rsidRPr="00400DD7" w14:paraId="2866186A" w14:textId="77777777" w:rsidTr="00400DD7">
        <w:trPr>
          <w:trHeight w:val="853"/>
        </w:trPr>
        <w:tc>
          <w:tcPr>
            <w:tcW w:w="562" w:type="dxa"/>
            <w:vAlign w:val="center"/>
          </w:tcPr>
          <w:p w14:paraId="4ABEAFCE" w14:textId="77777777" w:rsidR="00400DD7" w:rsidRPr="00AF6B78" w:rsidRDefault="00400DD7" w:rsidP="00AF6B78">
            <w:pPr>
              <w:numPr>
                <w:ilvl w:val="0"/>
                <w:numId w:val="596"/>
              </w:numPr>
              <w:spacing w:before="80" w:after="80"/>
              <w:ind w:left="928" w:hanging="751"/>
              <w:contextualSpacing/>
              <w:rPr>
                <w:rFonts w:eastAsia="Times New Roman" w:cs="Arial"/>
                <w:lang w:eastAsia="pl-PL"/>
              </w:rPr>
            </w:pPr>
          </w:p>
        </w:tc>
        <w:tc>
          <w:tcPr>
            <w:tcW w:w="3828" w:type="dxa"/>
          </w:tcPr>
          <w:p w14:paraId="106B6049" w14:textId="77777777" w:rsidR="00400DD7" w:rsidRPr="00AF6B78" w:rsidRDefault="00400DD7" w:rsidP="00AF6B78">
            <w:pPr>
              <w:autoSpaceDE w:val="0"/>
              <w:autoSpaceDN w:val="0"/>
              <w:adjustRightInd w:val="0"/>
              <w:spacing w:before="80" w:after="80"/>
              <w:rPr>
                <w:rFonts w:cs="Arial"/>
              </w:rPr>
            </w:pPr>
            <w:r w:rsidRPr="00AF6B78">
              <w:rPr>
                <w:rFonts w:eastAsia="Times New Roman" w:cs="Arial"/>
                <w:lang w:eastAsia="pl-PL"/>
              </w:rPr>
              <w:t>Działania w zakresie kształtowania i rozwijania u uczniów kompetencji kluczowych oraz umiejętności uniwersalnych niezbędnych na rynku pracy są realizowane z wykorzystaniem e-podręczników bądź e-zasobów/ e-materiałów dydaktycznych stworzonych dzięki środkom EFS w latach 2007-2013 i 2014-2020.</w:t>
            </w:r>
          </w:p>
        </w:tc>
        <w:tc>
          <w:tcPr>
            <w:tcW w:w="6095" w:type="dxa"/>
          </w:tcPr>
          <w:p w14:paraId="025979F5" w14:textId="77777777" w:rsidR="00400DD7" w:rsidRPr="00AF6B78" w:rsidRDefault="00400DD7" w:rsidP="00AF6B78">
            <w:pPr>
              <w:pStyle w:val="Standard"/>
              <w:spacing w:before="80" w:after="80" w:line="259" w:lineRule="auto"/>
              <w:rPr>
                <w:rFonts w:ascii="Arial" w:eastAsia="Times New Roman" w:hAnsi="Arial" w:cs="Arial"/>
                <w:sz w:val="20"/>
                <w:szCs w:val="20"/>
                <w:lang w:eastAsia="pl-PL"/>
              </w:rPr>
            </w:pPr>
            <w:r w:rsidRPr="00AF6B78">
              <w:rPr>
                <w:rFonts w:ascii="Arial" w:eastAsia="Times New Roman" w:hAnsi="Arial" w:cs="Arial"/>
                <w:sz w:val="20"/>
                <w:szCs w:val="20"/>
                <w:lang w:eastAsia="pl-PL"/>
              </w:rPr>
              <w:t>Spełnienie kryterium będzie oceniane na podstawie zapisów we wniosku o dofinansowanie projektu.</w:t>
            </w:r>
          </w:p>
          <w:p w14:paraId="01F605BF" w14:textId="77777777" w:rsidR="00400DD7" w:rsidRPr="00AF6B78" w:rsidRDefault="00400DD7" w:rsidP="00AF6B78">
            <w:pPr>
              <w:pStyle w:val="Standard"/>
              <w:spacing w:before="80" w:after="80" w:line="259" w:lineRule="auto"/>
              <w:rPr>
                <w:rFonts w:ascii="Arial" w:eastAsia="Times New Roman" w:hAnsi="Arial" w:cs="Arial"/>
                <w:sz w:val="20"/>
                <w:szCs w:val="20"/>
                <w:lang w:eastAsia="pl-PL"/>
              </w:rPr>
            </w:pPr>
            <w:r w:rsidRPr="00AF6B78">
              <w:rPr>
                <w:rFonts w:ascii="Arial" w:eastAsia="Times New Roman" w:hAnsi="Arial" w:cs="Arial"/>
                <w:sz w:val="20"/>
                <w:szCs w:val="20"/>
                <w:lang w:eastAsia="pl-PL"/>
              </w:rPr>
              <w:t xml:space="preserve">Wnioskodawca we wniosku wykazuje, że projekt wykorzystuje w ramach kształcenia uczniów lub/i nauczycieli e-podręczniki bądź e-zasoby/ e-materiały dydaktyczne stworzone dzięki środkom EFS w latach 2007-2013 i 2014-2020. </w:t>
            </w:r>
          </w:p>
          <w:p w14:paraId="56472369" w14:textId="77777777" w:rsidR="00400DD7" w:rsidRPr="00AF6B78" w:rsidRDefault="00400DD7" w:rsidP="00AF6B78">
            <w:pPr>
              <w:pStyle w:val="Standard"/>
              <w:spacing w:before="80" w:after="80" w:line="259" w:lineRule="auto"/>
              <w:rPr>
                <w:rFonts w:ascii="Arial" w:eastAsia="Times New Roman" w:hAnsi="Arial" w:cs="Arial"/>
                <w:sz w:val="20"/>
                <w:szCs w:val="20"/>
                <w:lang w:eastAsia="pl-PL"/>
              </w:rPr>
            </w:pPr>
            <w:r w:rsidRPr="00AF6B78">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AF6B78">
              <w:rPr>
                <w:rFonts w:ascii="Arial" w:hAnsi="Arial" w:cs="Arial"/>
                <w:sz w:val="20"/>
                <w:szCs w:val="20"/>
              </w:rPr>
              <w:t xml:space="preserve"> </w:t>
            </w:r>
            <w:r w:rsidRPr="00AF6B78">
              <w:rPr>
                <w:rFonts w:ascii="Arial" w:eastAsia="Times New Roman" w:hAnsi="Arial" w:cs="Arial"/>
                <w:sz w:val="20"/>
                <w:szCs w:val="20"/>
                <w:lang w:eastAsia="pl-PL"/>
              </w:rPr>
              <w:t>z zakresem merytorycznym realizowanego wsparcia w projekcie.</w:t>
            </w:r>
          </w:p>
          <w:p w14:paraId="022667BD" w14:textId="77777777" w:rsidR="00400DD7" w:rsidRPr="00AF6B78" w:rsidRDefault="00400DD7" w:rsidP="00AF6B78">
            <w:pPr>
              <w:pStyle w:val="Standard"/>
              <w:spacing w:before="80" w:after="80" w:line="259" w:lineRule="auto"/>
              <w:rPr>
                <w:rFonts w:ascii="Arial" w:hAnsi="Arial" w:cs="Arial"/>
                <w:sz w:val="20"/>
                <w:szCs w:val="20"/>
              </w:rPr>
            </w:pPr>
            <w:r w:rsidRPr="00AF6B78">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74652DFF" w14:textId="77777777" w:rsidR="00400DD7" w:rsidRPr="00AF6B78" w:rsidRDefault="00400DD7" w:rsidP="00AF6B78">
            <w:pPr>
              <w:pStyle w:val="Standard"/>
              <w:spacing w:before="80" w:after="80" w:line="259" w:lineRule="auto"/>
              <w:rPr>
                <w:rFonts w:ascii="Arial" w:hAnsi="Arial" w:cs="Arial"/>
                <w:sz w:val="20"/>
                <w:szCs w:val="20"/>
              </w:rPr>
            </w:pPr>
            <w:r w:rsidRPr="00AF6B78">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tc>
        <w:tc>
          <w:tcPr>
            <w:tcW w:w="3544" w:type="dxa"/>
          </w:tcPr>
          <w:p w14:paraId="68A28858" w14:textId="77777777" w:rsidR="00400DD7" w:rsidRPr="00AF6B78" w:rsidRDefault="00400DD7" w:rsidP="00AF6B78">
            <w:pPr>
              <w:pStyle w:val="Standard"/>
              <w:spacing w:before="80" w:after="80" w:line="259" w:lineRule="auto"/>
              <w:rPr>
                <w:rFonts w:ascii="Arial" w:eastAsia="Times New Roman" w:hAnsi="Arial" w:cs="Arial"/>
                <w:sz w:val="20"/>
                <w:szCs w:val="20"/>
                <w:lang w:eastAsia="pl-PL"/>
              </w:rPr>
            </w:pPr>
            <w:r w:rsidRPr="00AF6B78">
              <w:rPr>
                <w:rFonts w:ascii="Arial" w:eastAsia="Times New Roman" w:hAnsi="Arial" w:cs="Arial"/>
                <w:sz w:val="20"/>
                <w:szCs w:val="20"/>
                <w:lang w:eastAsia="pl-PL"/>
              </w:rPr>
              <w:t>0 pkt – nie są wykorzystane e-podręczniki bądź e-zasoby/e-materiały dydaktyczne stworzone dzięki środkom EFS w latach 2007-2013 i 2014-2020 lub brak informacji w tym zakresie,</w:t>
            </w:r>
          </w:p>
          <w:p w14:paraId="3E5589C9"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2 pkt – są wykorzystane e-podręczniki bądź e-zasoby/e-materiały dydaktyczne stworzone dzięki środkom EFS w latach 2007-2013 i 2014-2020</w:t>
            </w:r>
          </w:p>
        </w:tc>
        <w:tc>
          <w:tcPr>
            <w:tcW w:w="1418" w:type="dxa"/>
          </w:tcPr>
          <w:p w14:paraId="7293BA7C" w14:textId="77777777" w:rsidR="00400DD7" w:rsidRPr="00AF6B78" w:rsidRDefault="00400DD7" w:rsidP="00AF6B78">
            <w:pPr>
              <w:spacing w:before="80" w:after="80"/>
              <w:rPr>
                <w:rFonts w:cs="Arial"/>
                <w:lang w:eastAsia="pl-PL"/>
              </w:rPr>
            </w:pPr>
            <w:r w:rsidRPr="00AF6B78">
              <w:rPr>
                <w:rFonts w:cs="Arial"/>
                <w:lang w:eastAsia="pl-PL"/>
              </w:rPr>
              <w:t>2</w:t>
            </w:r>
          </w:p>
        </w:tc>
      </w:tr>
      <w:tr w:rsidR="00400DD7" w:rsidRPr="00400DD7" w14:paraId="7E4DCC3A" w14:textId="77777777" w:rsidTr="00400DD7">
        <w:trPr>
          <w:trHeight w:val="853"/>
        </w:trPr>
        <w:tc>
          <w:tcPr>
            <w:tcW w:w="562" w:type="dxa"/>
            <w:vAlign w:val="center"/>
          </w:tcPr>
          <w:p w14:paraId="6FC36D9A" w14:textId="77777777" w:rsidR="00400DD7" w:rsidRPr="00AF6B78" w:rsidRDefault="00400DD7" w:rsidP="00AF6B78">
            <w:pPr>
              <w:numPr>
                <w:ilvl w:val="0"/>
                <w:numId w:val="596"/>
              </w:numPr>
              <w:spacing w:before="80" w:after="80"/>
              <w:ind w:left="928" w:hanging="893"/>
              <w:contextualSpacing/>
              <w:rPr>
                <w:rFonts w:eastAsia="Times New Roman" w:cs="Arial"/>
                <w:lang w:eastAsia="pl-PL"/>
              </w:rPr>
            </w:pPr>
          </w:p>
        </w:tc>
        <w:tc>
          <w:tcPr>
            <w:tcW w:w="3828" w:type="dxa"/>
          </w:tcPr>
          <w:p w14:paraId="375097A5" w14:textId="77777777" w:rsidR="00400DD7" w:rsidRPr="00AF6B78" w:rsidRDefault="00400DD7" w:rsidP="00AF6B78">
            <w:pPr>
              <w:spacing w:before="80" w:after="80"/>
              <w:rPr>
                <w:rFonts w:eastAsia="Times New Roman" w:cs="Arial"/>
                <w:lang w:eastAsia="pl-PL"/>
              </w:rPr>
            </w:pPr>
            <w:r w:rsidRPr="00AF6B78">
              <w:rPr>
                <w:rFonts w:cs="Arial"/>
                <w:lang w:eastAsia="pl-PL"/>
              </w:rPr>
              <w:t>Projekt jest realizowany wyłącznie na rzecz szkół z terenu miast średnich lub miast średnich tracących funkcje społeczno-gospodarcze.</w:t>
            </w:r>
          </w:p>
        </w:tc>
        <w:tc>
          <w:tcPr>
            <w:tcW w:w="6095" w:type="dxa"/>
          </w:tcPr>
          <w:p w14:paraId="29D66198" w14:textId="77777777" w:rsidR="00400DD7" w:rsidRPr="00AF6B78" w:rsidRDefault="00400DD7" w:rsidP="00AF6B78">
            <w:pPr>
              <w:spacing w:before="80" w:after="80"/>
              <w:rPr>
                <w:rFonts w:cs="Arial"/>
                <w:lang w:eastAsia="pl-PL"/>
              </w:rPr>
            </w:pPr>
            <w:r w:rsidRPr="00AF6B78">
              <w:rPr>
                <w:rFonts w:cs="Arial"/>
                <w:lang w:eastAsia="pl-PL"/>
              </w:rPr>
              <w:t>Spełnienie kryterium będzie oceniane na podstawie zapisów we wniosku o dofinansowanie projektu.</w:t>
            </w:r>
          </w:p>
          <w:p w14:paraId="3DCA6326" w14:textId="77777777" w:rsidR="00400DD7" w:rsidRPr="00AF6B78" w:rsidRDefault="00400DD7" w:rsidP="00AF6B78">
            <w:pPr>
              <w:spacing w:before="80" w:after="80"/>
              <w:rPr>
                <w:rFonts w:cs="Arial"/>
                <w:lang w:eastAsia="pl-PL"/>
              </w:rPr>
            </w:pPr>
            <w:r w:rsidRPr="00AF6B78">
              <w:rPr>
                <w:rFonts w:cs="Arial"/>
                <w:lang w:eastAsia="pl-PL"/>
              </w:rPr>
              <w:t>Kryterium zapewnia silniejszą koncentrację wsparcia na obszarach cechujących się największymi potrzebami w zakresie ograniczania zjawiska nierównego startu na danym etapie edukacji.</w:t>
            </w:r>
          </w:p>
          <w:p w14:paraId="7D632708" w14:textId="77777777" w:rsidR="00400DD7" w:rsidRPr="00AF6B78" w:rsidRDefault="00400DD7" w:rsidP="00AF6B78">
            <w:pPr>
              <w:spacing w:before="80" w:after="80"/>
              <w:rPr>
                <w:rFonts w:cs="Arial"/>
                <w:lang w:eastAsia="pl-PL"/>
              </w:rPr>
            </w:pPr>
            <w:r w:rsidRPr="00AF6B78">
              <w:rPr>
                <w:rFonts w:cs="Arial"/>
                <w:lang w:eastAsia="pl-PL"/>
              </w:rPr>
              <w:t xml:space="preserve">Kryterium przyczynia się do realizacji założeń Regionalnego Programu Operacyjnego Województwa Mazowieckiego 2014-2020 w zakresie osiągnięcia większej spójności społeczno-gospodarczej województwa . </w:t>
            </w:r>
          </w:p>
          <w:p w14:paraId="5FDD64A0" w14:textId="77777777" w:rsidR="00400DD7" w:rsidRPr="00AF6B78" w:rsidRDefault="00400DD7" w:rsidP="00AF6B78">
            <w:pPr>
              <w:spacing w:before="80" w:after="80"/>
              <w:rPr>
                <w:rFonts w:cs="Arial"/>
              </w:rPr>
            </w:pPr>
            <w:r w:rsidRPr="00AF6B78">
              <w:rPr>
                <w:rFonts w:cs="Arial"/>
                <w:lang w:eastAsia="pl-PL"/>
              </w:rPr>
              <w:t>Lista miast średnich wskazana jest w załączniku nr 1,</w:t>
            </w:r>
            <w:r w:rsidRPr="00AF6B78">
              <w:rPr>
                <w:rFonts w:cs="Arial"/>
              </w:rPr>
              <w:t xml:space="preserve"> a </w:t>
            </w:r>
            <w:r w:rsidRPr="00AF6B78">
              <w:rPr>
                <w:rFonts w:cs="Arial"/>
                <w:lang w:eastAsia="pl-PL"/>
              </w:rPr>
              <w:t>lista miast średnich tracących funkcje społeczno-gospodarcze w załączniku nr 2 do „Delimitacji miast średnich tracących funkcje społeczno-gospodarcze” opracowanej na potrzeby Strategii na rzecz Odpowiedzialnego Rozwoju (</w:t>
            </w:r>
            <w:hyperlink r:id="rId145" w:history="1">
              <w:r w:rsidRPr="00AF6B78">
                <w:rPr>
                  <w:rStyle w:val="Hipercze"/>
                  <w:rFonts w:cs="Arial"/>
                </w:rPr>
                <w:t>https://www.funduszeeuropejskie.gov.pl/media/36253/Delimitacja_miast_srednich_SOR_Sleszynski_11.pdf</w:t>
              </w:r>
            </w:hyperlink>
            <w:r w:rsidRPr="00AF6B78">
              <w:rPr>
                <w:rFonts w:cs="Arial"/>
              </w:rPr>
              <w:t>)</w:t>
            </w:r>
          </w:p>
          <w:p w14:paraId="45F5D916" w14:textId="77777777" w:rsidR="00400DD7" w:rsidRPr="00AF6B78" w:rsidRDefault="00400DD7" w:rsidP="00AF6B78">
            <w:pPr>
              <w:spacing w:before="80" w:after="80"/>
              <w:rPr>
                <w:rFonts w:cs="Arial"/>
              </w:rPr>
            </w:pPr>
            <w:r w:rsidRPr="00AF6B78">
              <w:rPr>
                <w:rFonts w:cs="Arial"/>
                <w:lang w:eastAsia="pl-PL"/>
              </w:rPr>
              <w:t xml:space="preserve">Kryterium wynika z </w:t>
            </w:r>
            <w:r w:rsidRPr="00AF6B78">
              <w:rPr>
                <w:rFonts w:cs="Arial"/>
                <w:iCs/>
                <w:lang w:eastAsia="pl-PL"/>
              </w:rPr>
              <w:t>Wytycznych w zakresie realizacji przedsięwzięć z udziałem środków Europejskiego Funduszu Społecznego w obszarze edukacji na lata 2014-2020</w:t>
            </w:r>
            <w:r w:rsidRPr="00AF6B78">
              <w:rPr>
                <w:rFonts w:cs="Arial"/>
                <w:lang w:eastAsia="pl-PL"/>
              </w:rPr>
              <w:t>.</w:t>
            </w:r>
          </w:p>
        </w:tc>
        <w:tc>
          <w:tcPr>
            <w:tcW w:w="3544" w:type="dxa"/>
          </w:tcPr>
          <w:p w14:paraId="03960793" w14:textId="77777777" w:rsidR="00400DD7" w:rsidRPr="00AF6B78" w:rsidRDefault="00400DD7" w:rsidP="00AF6B78">
            <w:pPr>
              <w:spacing w:before="80" w:after="80"/>
              <w:rPr>
                <w:rFonts w:cs="Arial"/>
                <w:lang w:eastAsia="pl-PL"/>
              </w:rPr>
            </w:pPr>
            <w:r w:rsidRPr="00AF6B78">
              <w:rPr>
                <w:rFonts w:cs="Arial"/>
                <w:lang w:eastAsia="pl-PL"/>
              </w:rPr>
              <w:t>0 pkt – wsparciem są objęte szkoły  spoza terenu miast średnich</w:t>
            </w:r>
            <w:r w:rsidRPr="00AF6B78">
              <w:rPr>
                <w:rFonts w:cs="Arial"/>
              </w:rPr>
              <w:t xml:space="preserve"> </w:t>
            </w:r>
            <w:r w:rsidRPr="00AF6B78">
              <w:rPr>
                <w:rFonts w:cs="Arial"/>
                <w:lang w:eastAsia="pl-PL"/>
              </w:rPr>
              <w:t>lub miast średnich tracących funkcje społeczno-gospodarcze, lub brak informacji w tym zakresie,</w:t>
            </w:r>
          </w:p>
          <w:p w14:paraId="2DAD3911" w14:textId="77777777" w:rsidR="00400DD7" w:rsidRPr="00AF6B78" w:rsidRDefault="00400DD7" w:rsidP="00AF6B78">
            <w:pPr>
              <w:spacing w:before="80" w:after="80"/>
              <w:rPr>
                <w:rFonts w:eastAsia="Times New Roman" w:cs="Arial"/>
                <w:lang w:eastAsia="pl-PL"/>
              </w:rPr>
            </w:pPr>
            <w:r w:rsidRPr="00AF6B78">
              <w:rPr>
                <w:rFonts w:cs="Arial"/>
                <w:lang w:eastAsia="pl-PL"/>
              </w:rPr>
              <w:t>2 pkt – wsparciem są objęte szkoły wyłącznie z terenu miast średnich</w:t>
            </w:r>
            <w:r w:rsidRPr="00AF6B78">
              <w:rPr>
                <w:rFonts w:cs="Arial"/>
              </w:rPr>
              <w:t xml:space="preserve"> </w:t>
            </w:r>
            <w:r w:rsidRPr="00AF6B78">
              <w:rPr>
                <w:rFonts w:cs="Arial"/>
                <w:lang w:eastAsia="pl-PL"/>
              </w:rPr>
              <w:t>lub miast średnich tracących funkcje społeczno-gospodarcze</w:t>
            </w:r>
          </w:p>
        </w:tc>
        <w:tc>
          <w:tcPr>
            <w:tcW w:w="1418" w:type="dxa"/>
          </w:tcPr>
          <w:p w14:paraId="69731086"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2</w:t>
            </w:r>
          </w:p>
        </w:tc>
      </w:tr>
      <w:tr w:rsidR="00400DD7" w:rsidRPr="00400DD7" w14:paraId="2E1C50AB" w14:textId="77777777" w:rsidTr="00400DD7">
        <w:tc>
          <w:tcPr>
            <w:tcW w:w="562" w:type="dxa"/>
            <w:vAlign w:val="center"/>
          </w:tcPr>
          <w:p w14:paraId="09A0CE53" w14:textId="77777777" w:rsidR="00400DD7" w:rsidRPr="00AF6B78" w:rsidRDefault="00400DD7" w:rsidP="00AF6B78">
            <w:pPr>
              <w:numPr>
                <w:ilvl w:val="0"/>
                <w:numId w:val="596"/>
              </w:numPr>
              <w:spacing w:before="80" w:after="80"/>
              <w:ind w:left="928" w:hanging="893"/>
              <w:contextualSpacing/>
              <w:rPr>
                <w:rFonts w:eastAsia="Times New Roman" w:cs="Arial"/>
                <w:lang w:eastAsia="pl-PL"/>
              </w:rPr>
            </w:pPr>
          </w:p>
        </w:tc>
        <w:tc>
          <w:tcPr>
            <w:tcW w:w="3828" w:type="dxa"/>
          </w:tcPr>
          <w:p w14:paraId="7918065D"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Projekt jest wpisany w program rewitalizacji obowiązujący na obszarze, na którym jest realizowany.</w:t>
            </w:r>
          </w:p>
        </w:tc>
        <w:tc>
          <w:tcPr>
            <w:tcW w:w="6095" w:type="dxa"/>
          </w:tcPr>
          <w:p w14:paraId="29B9112D" w14:textId="77777777" w:rsidR="00400DD7" w:rsidRPr="00AF6B78" w:rsidRDefault="00400DD7" w:rsidP="00AF6B78">
            <w:pPr>
              <w:spacing w:before="80" w:after="80"/>
              <w:rPr>
                <w:rFonts w:cs="Arial"/>
              </w:rPr>
            </w:pPr>
            <w:r w:rsidRPr="00AF6B78">
              <w:rPr>
                <w:rFonts w:cs="Arial"/>
              </w:rPr>
              <w:t>Spełnienie kryterium będzie oceniane na podstawie zapisów we wniosku o dofinansowanie projektu.</w:t>
            </w:r>
          </w:p>
          <w:p w14:paraId="6B0B2636" w14:textId="77777777" w:rsidR="00400DD7" w:rsidRPr="00AF6B78" w:rsidRDefault="00400DD7" w:rsidP="00AF6B78">
            <w:pPr>
              <w:spacing w:before="80" w:after="80"/>
              <w:rPr>
                <w:rFonts w:cs="Arial"/>
              </w:rPr>
            </w:pPr>
            <w:r w:rsidRPr="00AF6B78">
              <w:rPr>
                <w:rFonts w:cs="Aria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25C5E6DF" w14:textId="77777777" w:rsidR="00400DD7" w:rsidRPr="00AF6B78" w:rsidRDefault="00400DD7" w:rsidP="00AF6B78">
            <w:pPr>
              <w:spacing w:before="80" w:after="80"/>
              <w:rPr>
                <w:rFonts w:cs="Arial"/>
              </w:rPr>
            </w:pPr>
            <w:r w:rsidRPr="00AF6B78">
              <w:rPr>
                <w:rFonts w:cs="Arial"/>
              </w:rPr>
              <w:t>W celu uzyskania korzystnych efektów działań rewitalizacyjnych niezbędna jest koordynacja i synergia projektów finansowanych w ramach EFS i EFRR.</w:t>
            </w:r>
          </w:p>
          <w:p w14:paraId="3436B93A" w14:textId="77777777" w:rsidR="00400DD7" w:rsidRPr="00AF6B78" w:rsidRDefault="00400DD7" w:rsidP="00AF6B78">
            <w:pPr>
              <w:spacing w:before="80" w:after="80"/>
              <w:rPr>
                <w:rFonts w:cs="Arial"/>
              </w:rPr>
            </w:pPr>
            <w:r w:rsidRPr="00AF6B78">
              <w:rPr>
                <w:rFonts w:cs="Aria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326CB319" w14:textId="77777777" w:rsidR="00400DD7" w:rsidRPr="00AF6B78" w:rsidRDefault="00400DD7" w:rsidP="00AF6B78">
            <w:pPr>
              <w:spacing w:before="80" w:after="80"/>
              <w:rPr>
                <w:rFonts w:cs="Arial"/>
              </w:rPr>
            </w:pPr>
            <w:r w:rsidRPr="00AF6B78">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0F1F956F" w14:textId="77777777" w:rsidR="00400DD7" w:rsidRPr="00AF6B78" w:rsidRDefault="00400DD7" w:rsidP="00AF6B78">
            <w:pPr>
              <w:spacing w:before="80" w:after="80"/>
              <w:rPr>
                <w:rStyle w:val="Hipercze"/>
                <w:rFonts w:cs="Arial"/>
              </w:rPr>
            </w:pPr>
            <w:r w:rsidRPr="00AF6B78">
              <w:rPr>
                <w:rFonts w:cs="Arial"/>
              </w:rPr>
              <w:t xml:space="preserve">Program rewitalizacji musi znajdować się w Wykazie programów rewitalizacji województwa mazowieckiego, publikowanym na stronie </w:t>
            </w:r>
            <w:hyperlink r:id="rId146" w:history="1">
              <w:r w:rsidRPr="00AF6B78">
                <w:rPr>
                  <w:rStyle w:val="Hipercze"/>
                  <w:rFonts w:cs="Arial"/>
                </w:rPr>
                <w:t>http://www.funduszedlamazowsza.eu</w:t>
              </w:r>
            </w:hyperlink>
          </w:p>
          <w:p w14:paraId="2D4C707B" w14:textId="77777777" w:rsidR="00400DD7" w:rsidRPr="00AF6B78" w:rsidRDefault="00400DD7" w:rsidP="00AF6B78">
            <w:pPr>
              <w:spacing w:before="80" w:after="80"/>
              <w:rPr>
                <w:rFonts w:cs="Arial"/>
              </w:rPr>
            </w:pPr>
            <w:r w:rsidRPr="00AF6B78">
              <w:rPr>
                <w:rFonts w:cs="Arial"/>
              </w:rPr>
              <w:t>Kryterium wynika z zapisów RPO WM oraz Wytycznych w zakresie rewitalizacji w programach operacyjnych na lata 2014-2020.</w:t>
            </w:r>
          </w:p>
        </w:tc>
        <w:tc>
          <w:tcPr>
            <w:tcW w:w="3544" w:type="dxa"/>
          </w:tcPr>
          <w:p w14:paraId="6883DED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0 pkt – projekt nie jest wpisany w program rewitalizacji lub brak informacji w tym zakresie,</w:t>
            </w:r>
          </w:p>
          <w:p w14:paraId="26080AB6"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2 pkt – projekt jest wpisany w program rewitalizacji</w:t>
            </w:r>
          </w:p>
        </w:tc>
        <w:tc>
          <w:tcPr>
            <w:tcW w:w="1418" w:type="dxa"/>
          </w:tcPr>
          <w:p w14:paraId="1D8FBB97"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2 </w:t>
            </w:r>
          </w:p>
        </w:tc>
      </w:tr>
      <w:tr w:rsidR="00400DD7" w:rsidRPr="00400DD7" w14:paraId="2BFFDE31" w14:textId="77777777" w:rsidTr="00400DD7">
        <w:tc>
          <w:tcPr>
            <w:tcW w:w="562" w:type="dxa"/>
            <w:vAlign w:val="center"/>
          </w:tcPr>
          <w:p w14:paraId="0F4F8E89" w14:textId="77777777" w:rsidR="00400DD7" w:rsidRPr="00AF6B78" w:rsidRDefault="00400DD7" w:rsidP="00AF6B78">
            <w:pPr>
              <w:numPr>
                <w:ilvl w:val="0"/>
                <w:numId w:val="596"/>
              </w:numPr>
              <w:spacing w:before="80" w:after="80"/>
              <w:ind w:left="928" w:hanging="928"/>
              <w:contextualSpacing/>
              <w:rPr>
                <w:rFonts w:eastAsia="Times New Roman" w:cs="Arial"/>
                <w:lang w:eastAsia="pl-PL"/>
              </w:rPr>
            </w:pPr>
          </w:p>
        </w:tc>
        <w:tc>
          <w:tcPr>
            <w:tcW w:w="3828" w:type="dxa"/>
          </w:tcPr>
          <w:p w14:paraId="7A1BCC26"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Projekt jest zawarty w Planie Inwestycyjnym dla subregionu objętego problemowym Obszarem Strategicznej Interwencji (OSI problemowymi).</w:t>
            </w:r>
          </w:p>
        </w:tc>
        <w:tc>
          <w:tcPr>
            <w:tcW w:w="6095" w:type="dxa"/>
          </w:tcPr>
          <w:p w14:paraId="1773B85B" w14:textId="77777777" w:rsidR="00400DD7" w:rsidRPr="00AF6B78" w:rsidRDefault="00400DD7" w:rsidP="00AF6B78">
            <w:pPr>
              <w:autoSpaceDE w:val="0"/>
              <w:autoSpaceDN w:val="0"/>
              <w:spacing w:before="80" w:after="80"/>
              <w:rPr>
                <w:rFonts w:cs="Arial"/>
              </w:rPr>
            </w:pPr>
            <w:r w:rsidRPr="00AF6B78">
              <w:rPr>
                <w:rFonts w:cs="Arial"/>
              </w:rPr>
              <w:t>Spełnienie kryterium będzie oceniane na podstawie zapisów we wniosku o dofinansowanie projektu.</w:t>
            </w:r>
          </w:p>
          <w:p w14:paraId="7EDEFBC8" w14:textId="77777777" w:rsidR="00400DD7" w:rsidRPr="00AF6B78" w:rsidRDefault="00400DD7" w:rsidP="00AF6B78">
            <w:pPr>
              <w:autoSpaceDE w:val="0"/>
              <w:autoSpaceDN w:val="0"/>
              <w:spacing w:before="80" w:after="80"/>
              <w:rPr>
                <w:rFonts w:cs="Arial"/>
              </w:rPr>
            </w:pPr>
            <w:r w:rsidRPr="00AF6B78">
              <w:rPr>
                <w:rFonts w:cs="Arial"/>
              </w:rPr>
              <w:t xml:space="preserve">W ramach kryterium ocenie podlega, czy projekt jest zawarty w Planie inwestycyjnym dla subregionu objętego problemowym Obszarem Strategicznej Interwencji, jako projekt towarzyszący. </w:t>
            </w:r>
          </w:p>
          <w:p w14:paraId="4B6E1AD2" w14:textId="77777777" w:rsidR="00400DD7" w:rsidRPr="00AF6B78" w:rsidRDefault="00400DD7" w:rsidP="00AF6B78">
            <w:pPr>
              <w:autoSpaceDE w:val="0"/>
              <w:autoSpaceDN w:val="0"/>
              <w:spacing w:before="80" w:after="80"/>
              <w:rPr>
                <w:rFonts w:cs="Arial"/>
              </w:rPr>
            </w:pPr>
            <w:r w:rsidRPr="00AF6B78">
              <w:rPr>
                <w:rFonts w:cs="Aria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5A07CB2C" w14:textId="77777777" w:rsidR="00400DD7" w:rsidRPr="00AF6B78" w:rsidRDefault="00400DD7" w:rsidP="00AF6B78">
            <w:pPr>
              <w:autoSpaceDE w:val="0"/>
              <w:autoSpaceDN w:val="0"/>
              <w:spacing w:before="80" w:after="80"/>
              <w:rPr>
                <w:rFonts w:cs="Arial"/>
              </w:rPr>
            </w:pPr>
            <w:r w:rsidRPr="00AF6B78">
              <w:rPr>
                <w:rFonts w:cs="Arial"/>
              </w:rPr>
              <w:t>Zastosowanie kryterium przyczyni się do wzmocnienia potencjału Obszarów Strategicznej Interwencji (OSI) oraz zapewni komplementarność wsparcia w ramach EFS i EFRR.</w:t>
            </w:r>
          </w:p>
          <w:p w14:paraId="3933C982" w14:textId="77777777" w:rsidR="00400DD7" w:rsidRPr="00AF6B78" w:rsidRDefault="00400DD7" w:rsidP="00AF6B78">
            <w:pPr>
              <w:autoSpaceDE w:val="0"/>
              <w:autoSpaceDN w:val="0"/>
              <w:spacing w:before="80" w:after="80"/>
              <w:rPr>
                <w:rFonts w:cs="Arial"/>
              </w:rPr>
            </w:pPr>
            <w:r w:rsidRPr="00AF6B78">
              <w:rPr>
                <w:rFonts w:cs="Arial"/>
              </w:rPr>
              <w:t>Kryterium wynika z zapisów Regionalnego Programu Operacyjnego Województwa Mazowieckiego 2014-2020.</w:t>
            </w:r>
          </w:p>
        </w:tc>
        <w:tc>
          <w:tcPr>
            <w:tcW w:w="3544" w:type="dxa"/>
          </w:tcPr>
          <w:p w14:paraId="12C64B6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0 pkt – projekt nie jest zawarty w Planie Inwestycyjnym dla subregionu objętego problemowym Obszarem Strategicznej Interwencji (OSI problemowymi) lub brak informacji w tym zakresie; </w:t>
            </w:r>
          </w:p>
          <w:p w14:paraId="5C46A93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2 pkt - projekt jest zawarty w Planie Inwestycyjnym dla subregionu objętego problemowym Obszarem Strategicznej Interwencji (OSI problemowymi) </w:t>
            </w:r>
          </w:p>
        </w:tc>
        <w:tc>
          <w:tcPr>
            <w:tcW w:w="1418" w:type="dxa"/>
          </w:tcPr>
          <w:p w14:paraId="1DD5BEA7" w14:textId="77777777" w:rsidR="00400DD7" w:rsidRPr="00AF6B78" w:rsidRDefault="00400DD7" w:rsidP="00AF6B78">
            <w:pPr>
              <w:spacing w:before="80" w:after="80"/>
              <w:rPr>
                <w:rFonts w:eastAsia="Times New Roman" w:cs="Arial"/>
                <w:highlight w:val="yellow"/>
                <w:lang w:eastAsia="pl-PL"/>
              </w:rPr>
            </w:pPr>
            <w:r w:rsidRPr="00AF6B78">
              <w:rPr>
                <w:rFonts w:eastAsia="Times New Roman" w:cs="Arial"/>
                <w:lang w:eastAsia="pl-PL"/>
              </w:rPr>
              <w:t>2</w:t>
            </w:r>
          </w:p>
        </w:tc>
      </w:tr>
      <w:tr w:rsidR="00400DD7" w:rsidRPr="00400DD7" w14:paraId="297CA7ED" w14:textId="77777777" w:rsidTr="00400DD7">
        <w:tc>
          <w:tcPr>
            <w:tcW w:w="562" w:type="dxa"/>
            <w:vAlign w:val="center"/>
          </w:tcPr>
          <w:p w14:paraId="11FBC942" w14:textId="77777777" w:rsidR="00400DD7" w:rsidRPr="00AF6B78" w:rsidRDefault="00400DD7" w:rsidP="00AF6B78">
            <w:pPr>
              <w:numPr>
                <w:ilvl w:val="0"/>
                <w:numId w:val="596"/>
              </w:numPr>
              <w:spacing w:before="80" w:after="80"/>
              <w:ind w:left="284" w:hanging="142"/>
              <w:contextualSpacing/>
              <w:rPr>
                <w:rFonts w:eastAsia="Times New Roman" w:cs="Arial"/>
                <w:lang w:eastAsia="pl-PL"/>
              </w:rPr>
            </w:pPr>
          </w:p>
        </w:tc>
        <w:tc>
          <w:tcPr>
            <w:tcW w:w="3828" w:type="dxa"/>
          </w:tcPr>
          <w:p w14:paraId="03649916"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Projekt obejmuje wsparciem szkoły, które w okresie 12 miesięcy poprzedzających złożenie wniosku nie korzystały ze wsparcia w ramach Działania 10.3 RPO WM 2014-2020.</w:t>
            </w:r>
          </w:p>
        </w:tc>
        <w:tc>
          <w:tcPr>
            <w:tcW w:w="6095" w:type="dxa"/>
          </w:tcPr>
          <w:p w14:paraId="455185A2" w14:textId="77777777" w:rsidR="00400DD7" w:rsidRPr="00AF6B78" w:rsidRDefault="00400DD7" w:rsidP="00AF6B78">
            <w:pPr>
              <w:autoSpaceDE w:val="0"/>
              <w:autoSpaceDN w:val="0"/>
              <w:spacing w:before="80" w:after="80"/>
              <w:rPr>
                <w:rFonts w:cs="Arial"/>
              </w:rPr>
            </w:pPr>
            <w:r w:rsidRPr="00AF6B78">
              <w:rPr>
                <w:rFonts w:cs="Arial"/>
              </w:rPr>
              <w:t>Spełnienie kryterium będzie oceniane na podstawie zapisów we wniosku o dofinansowanie projektu.</w:t>
            </w:r>
          </w:p>
          <w:p w14:paraId="5090D0BE" w14:textId="77777777" w:rsidR="00400DD7" w:rsidRPr="00AF6B78" w:rsidRDefault="00400DD7" w:rsidP="00AF6B78">
            <w:pPr>
              <w:autoSpaceDE w:val="0"/>
              <w:autoSpaceDN w:val="0"/>
              <w:spacing w:before="80" w:after="80"/>
              <w:rPr>
                <w:rFonts w:eastAsia="Times New Roman" w:cs="Arial"/>
                <w:lang w:eastAsia="pl-PL"/>
              </w:rPr>
            </w:pPr>
            <w:r w:rsidRPr="00AF6B78">
              <w:rPr>
                <w:rFonts w:eastAsia="Times New Roman" w:cs="Arial"/>
                <w:lang w:eastAsia="pl-PL"/>
              </w:rPr>
              <w:t>Wnioskodawca we wniosku wykazuje, że w projekcie uczestniczą tylko te szkoły, które nie korzystały ze wsparcia w ramach Działania 10.3 Doskonalenie zawodowe, RPO WM 2014-2020 w okresie 12 miesięcy przed złożeniem wniosku o dofinansowanie.</w:t>
            </w:r>
          </w:p>
          <w:p w14:paraId="7544399A" w14:textId="77777777" w:rsidR="00400DD7" w:rsidRPr="00AF6B78" w:rsidRDefault="00400DD7" w:rsidP="00AF6B78">
            <w:pPr>
              <w:autoSpaceDE w:val="0"/>
              <w:autoSpaceDN w:val="0"/>
              <w:spacing w:before="80" w:after="80"/>
              <w:rPr>
                <w:rFonts w:cs="Arial"/>
              </w:rPr>
            </w:pPr>
            <w:r w:rsidRPr="00AF6B78">
              <w:rPr>
                <w:rFonts w:eastAsia="Times New Roman" w:cs="Arial"/>
                <w:lang w:eastAsia="pl-PL"/>
              </w:rPr>
              <w:t xml:space="preserve">Kryterium wynika z Wytycznych w zakresie realizacji przedsięwzięć z udziałem środków Europejskiego Funduszu Społecznego w obszarze edukacji na lata 2014-2020. </w:t>
            </w:r>
          </w:p>
        </w:tc>
        <w:tc>
          <w:tcPr>
            <w:tcW w:w="3544" w:type="dxa"/>
          </w:tcPr>
          <w:p w14:paraId="5562C89F"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0 pkt – wsparciem objęte są szkoły, które korzystały ze wsparcia w ramach Działania 10.3 w okresie 12 miesięcy przed złożeniem wniosku lub brak informacji na ten temat,</w:t>
            </w:r>
          </w:p>
          <w:p w14:paraId="49B7696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4 pkt – wsparciem objęte są wyłącznie szkoły, które nie korzystały ze wsparcia w ramach Działania 10.3 w okresie 12 miesięcy przed złożeniem wniosku</w:t>
            </w:r>
          </w:p>
        </w:tc>
        <w:tc>
          <w:tcPr>
            <w:tcW w:w="1418" w:type="dxa"/>
          </w:tcPr>
          <w:p w14:paraId="1C52A47A"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4</w:t>
            </w:r>
          </w:p>
        </w:tc>
      </w:tr>
      <w:tr w:rsidR="00400DD7" w:rsidRPr="00400DD7" w14:paraId="1CD9CD58" w14:textId="77777777" w:rsidTr="00400DD7">
        <w:tc>
          <w:tcPr>
            <w:tcW w:w="562" w:type="dxa"/>
            <w:vAlign w:val="center"/>
          </w:tcPr>
          <w:p w14:paraId="2E42ED24" w14:textId="77777777" w:rsidR="00400DD7" w:rsidRPr="00AF6B78" w:rsidRDefault="00400DD7" w:rsidP="00AF6B78">
            <w:pPr>
              <w:numPr>
                <w:ilvl w:val="0"/>
                <w:numId w:val="596"/>
              </w:numPr>
              <w:spacing w:before="80" w:after="80"/>
              <w:ind w:left="284" w:hanging="142"/>
              <w:contextualSpacing/>
              <w:rPr>
                <w:rFonts w:eastAsia="Times New Roman" w:cs="Arial"/>
                <w:lang w:eastAsia="pl-PL"/>
              </w:rPr>
            </w:pPr>
          </w:p>
        </w:tc>
        <w:tc>
          <w:tcPr>
            <w:tcW w:w="3828" w:type="dxa"/>
          </w:tcPr>
          <w:p w14:paraId="589040D7"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Wsparcie w zakresie doradztwa zawodowego będzie realizowane w co najmniej 2 szkołach.</w:t>
            </w:r>
          </w:p>
        </w:tc>
        <w:tc>
          <w:tcPr>
            <w:tcW w:w="6095" w:type="dxa"/>
          </w:tcPr>
          <w:p w14:paraId="31144BE0" w14:textId="77777777" w:rsidR="00400DD7" w:rsidRPr="00AF6B78" w:rsidRDefault="00400DD7" w:rsidP="00AF6B78">
            <w:pPr>
              <w:autoSpaceDE w:val="0"/>
              <w:autoSpaceDN w:val="0"/>
              <w:spacing w:before="80" w:after="80"/>
              <w:rPr>
                <w:rFonts w:cs="Arial"/>
              </w:rPr>
            </w:pPr>
            <w:r w:rsidRPr="00AF6B78">
              <w:rPr>
                <w:rFonts w:cs="Arial"/>
              </w:rPr>
              <w:t>Spełnienie kryterium będzie oceniane na podstawie zapisów we wniosku o dofinansowanie projektu.</w:t>
            </w:r>
          </w:p>
          <w:p w14:paraId="588F0CBD" w14:textId="77777777" w:rsidR="00400DD7" w:rsidRPr="00AF6B78" w:rsidRDefault="00400DD7" w:rsidP="00AF6B78">
            <w:pPr>
              <w:autoSpaceDE w:val="0"/>
              <w:autoSpaceDN w:val="0"/>
              <w:spacing w:before="80" w:after="80"/>
              <w:rPr>
                <w:rFonts w:cs="Arial"/>
              </w:rPr>
            </w:pPr>
            <w:r w:rsidRPr="00AF6B78">
              <w:rPr>
                <w:rFonts w:cs="Arial"/>
              </w:rPr>
              <w:t xml:space="preserve">Wnioskodawca we wniosku wskazuje z nazwy co najmniej 2 szkoły, które obejmie wsparciem w zakresie doradztwa zawodowego. </w:t>
            </w:r>
          </w:p>
          <w:p w14:paraId="2D3F6E62" w14:textId="77777777" w:rsidR="00400DD7" w:rsidRPr="00AF6B78" w:rsidRDefault="00400DD7" w:rsidP="00AF6B78">
            <w:pPr>
              <w:autoSpaceDE w:val="0"/>
              <w:autoSpaceDN w:val="0"/>
              <w:spacing w:before="80" w:after="80"/>
              <w:rPr>
                <w:rFonts w:cs="Arial"/>
              </w:rPr>
            </w:pPr>
            <w:r w:rsidRPr="00AF6B78">
              <w:rPr>
                <w:rFonts w:cs="Arial"/>
              </w:rPr>
              <w:t xml:space="preserve">Kryterium przyczyni się do wzrostu realizacji wskaźnika produktu </w:t>
            </w:r>
            <w:r w:rsidRPr="00AF6B78">
              <w:rPr>
                <w:rFonts w:cs="Arial"/>
                <w:i/>
                <w:iCs/>
              </w:rPr>
              <w:t xml:space="preserve">Liczba szkół i placówek objętych wsparciem w zakresie realizacji zadań w obszarze doradztwa </w:t>
            </w:r>
            <w:proofErr w:type="spellStart"/>
            <w:r w:rsidRPr="00AF6B78">
              <w:rPr>
                <w:rFonts w:cs="Arial"/>
                <w:i/>
                <w:iCs/>
              </w:rPr>
              <w:t>edukacyjno</w:t>
            </w:r>
            <w:proofErr w:type="spellEnd"/>
            <w:r w:rsidRPr="00AF6B78">
              <w:rPr>
                <w:rFonts w:cs="Arial"/>
                <w:i/>
                <w:iCs/>
              </w:rPr>
              <w:t xml:space="preserve"> – zawodowego</w:t>
            </w:r>
            <w:r w:rsidRPr="00AF6B78">
              <w:rPr>
                <w:rFonts w:cs="Arial"/>
              </w:rPr>
              <w:t>, a w konsekwencji do realizacji założeń Regionalnego Programu Operacyjnego Województwa Mazowieckiego 2014-2020.</w:t>
            </w:r>
          </w:p>
        </w:tc>
        <w:tc>
          <w:tcPr>
            <w:tcW w:w="3544" w:type="dxa"/>
          </w:tcPr>
          <w:p w14:paraId="757A5E9F"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0 pkt – wsparciem w zakresie doradztwa  zawodowego objęto 1 szkołę, lub brak informacji na ten temat,</w:t>
            </w:r>
          </w:p>
          <w:p w14:paraId="728CF35E"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6 pkt - wsparciem w zakresie doradztwa zawodowego objęto 2 szkoły,</w:t>
            </w:r>
          </w:p>
          <w:p w14:paraId="246155DC"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8 pkt - wsparciem w zakresie doradztwa zawodowego objęto co najmniej 3 szkoły</w:t>
            </w:r>
          </w:p>
        </w:tc>
        <w:tc>
          <w:tcPr>
            <w:tcW w:w="1418" w:type="dxa"/>
          </w:tcPr>
          <w:p w14:paraId="4527A460"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8</w:t>
            </w:r>
          </w:p>
        </w:tc>
      </w:tr>
      <w:tr w:rsidR="00400DD7" w:rsidRPr="00400DD7" w:rsidDel="00234713" w14:paraId="02FEEF9E" w14:textId="77777777" w:rsidTr="00400DD7">
        <w:tc>
          <w:tcPr>
            <w:tcW w:w="562" w:type="dxa"/>
            <w:vAlign w:val="center"/>
          </w:tcPr>
          <w:p w14:paraId="6AA773F8" w14:textId="77777777" w:rsidR="00400DD7" w:rsidRPr="00AF6B78" w:rsidRDefault="00400DD7" w:rsidP="00AF6B78">
            <w:pPr>
              <w:numPr>
                <w:ilvl w:val="0"/>
                <w:numId w:val="596"/>
              </w:numPr>
              <w:spacing w:before="80" w:after="80"/>
              <w:ind w:left="284" w:hanging="142"/>
              <w:contextualSpacing/>
              <w:rPr>
                <w:rFonts w:eastAsia="Times New Roman" w:cs="Arial"/>
                <w:lang w:eastAsia="pl-PL"/>
              </w:rPr>
            </w:pPr>
          </w:p>
        </w:tc>
        <w:tc>
          <w:tcPr>
            <w:tcW w:w="3828" w:type="dxa"/>
          </w:tcPr>
          <w:p w14:paraId="3518EA7B"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Projekt obejmuje wsparciem osoby, które przybyły do Polski z powodu konfliktu zbrojnego na terytorium Ukrainy w 2022 roku.</w:t>
            </w:r>
          </w:p>
        </w:tc>
        <w:tc>
          <w:tcPr>
            <w:tcW w:w="6095" w:type="dxa"/>
          </w:tcPr>
          <w:p w14:paraId="17E82E0D" w14:textId="77777777" w:rsidR="00400DD7" w:rsidRPr="00AF6B78" w:rsidRDefault="00400DD7" w:rsidP="00AF6B78">
            <w:pPr>
              <w:autoSpaceDE w:val="0"/>
              <w:autoSpaceDN w:val="0"/>
              <w:spacing w:before="80" w:after="80"/>
              <w:rPr>
                <w:rFonts w:cs="Arial"/>
              </w:rPr>
            </w:pPr>
            <w:r w:rsidRPr="00AF6B78">
              <w:rPr>
                <w:rFonts w:cs="Arial"/>
              </w:rPr>
              <w:t>Spełnienie kryterium będzie oceniane na podstawie zapisów we wniosku o dofinansowanie projektu.</w:t>
            </w:r>
          </w:p>
          <w:p w14:paraId="21B0CFA3" w14:textId="77777777" w:rsidR="00400DD7" w:rsidRPr="00AF6B78" w:rsidRDefault="00400DD7" w:rsidP="00AF6B78">
            <w:pPr>
              <w:autoSpaceDE w:val="0"/>
              <w:autoSpaceDN w:val="0"/>
              <w:spacing w:before="80" w:after="80"/>
              <w:rPr>
                <w:rFonts w:cs="Arial"/>
              </w:rPr>
            </w:pPr>
            <w:r w:rsidRPr="00AF6B78">
              <w:rPr>
                <w:rFonts w:cs="Arial"/>
              </w:rPr>
              <w:t>Osoba, która przybyła do Polski z powodu konfliktu zbrojnego na terytorium Ukrainy w 2022 roku, zwana dalej uchodźcą z Ukrainy, to obywatel Ukrainy w rozumieniu ustawy z dnia 12 marca 2022 r. o pomocy obywatelom Ukrainy w związku z konfliktem zbrojnym na terytorium tego państwa oraz osoba wymieniona w Decyzji wykonawczej Rady (UE) 2022/382 z dnia 4 marca 2022 r. stwierdzającej istnienie masowego napływu wysiedleńców z Ukrainy w rozumieniu art. 5 dyrektywy 2001/55/WE i skutkującej wprowadzeniem tymczasowej ochrony.</w:t>
            </w:r>
          </w:p>
          <w:p w14:paraId="67F55FE0" w14:textId="77777777" w:rsidR="00400DD7" w:rsidRPr="00AF6B78" w:rsidRDefault="00400DD7" w:rsidP="00AF6B78">
            <w:pPr>
              <w:autoSpaceDE w:val="0"/>
              <w:autoSpaceDN w:val="0"/>
              <w:spacing w:before="80" w:after="80"/>
              <w:rPr>
                <w:rFonts w:cs="Arial"/>
              </w:rPr>
            </w:pPr>
            <w:r w:rsidRPr="00AF6B78">
              <w:rPr>
                <w:rFonts w:cs="Arial"/>
              </w:rPr>
              <w:t xml:space="preserve">Zastosowanie kryterium ma na celu wspieranie uchodźców z Ukrainy w zakresie zdobywania kompetencji, kwalifikacji oraz umiejętności niezbędnych na rynku pracy. Wsparcie może być udzielana zarówno uczniom, jak nauczycielom zawodu i instruktorom praktycznej nauki zawodu z Ukrainy zatrudnionym w szkołach i placówkach oświaty. </w:t>
            </w:r>
          </w:p>
          <w:p w14:paraId="0ADFF4A4" w14:textId="77777777" w:rsidR="00400DD7" w:rsidRPr="00AF6B78" w:rsidRDefault="00400DD7" w:rsidP="00AF6B78">
            <w:pPr>
              <w:autoSpaceDE w:val="0"/>
              <w:autoSpaceDN w:val="0"/>
              <w:spacing w:before="80" w:after="80"/>
              <w:rPr>
                <w:rFonts w:cs="Arial"/>
              </w:rPr>
            </w:pPr>
            <w:r w:rsidRPr="00AF6B78">
              <w:rPr>
                <w:rFonts w:cs="Arial"/>
              </w:rPr>
              <w:t xml:space="preserve">Kryterium zostanie uznane za spełnione jeżeli co najmniej 10% uczestników projektu (uczniów i/lub nauczycieli) będą stanowili uchodźcy z Ukrainy. Wnioskodawca we wniosku wskazuje ile procent z ogólnej liczby uczniów i/lub nauczycieli objętych wsparciem w projekcie będą stanowili uchodźcy z Ukrainy. </w:t>
            </w:r>
          </w:p>
        </w:tc>
        <w:tc>
          <w:tcPr>
            <w:tcW w:w="3544" w:type="dxa"/>
          </w:tcPr>
          <w:p w14:paraId="4CB8F59E"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0 pkt – w projekcie nie uwzględniono wsparcia dla uchodźców z Ukrainy, uchodźcy stanowią mniej niż 10% ogółu uczestników projektu, brak informacji na ten temat,</w:t>
            </w:r>
          </w:p>
          <w:p w14:paraId="6EB39785"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4 pkt - co najmniej 10% uczestników projektu stanowią uchodźcy z Ukrainy</w:t>
            </w:r>
          </w:p>
        </w:tc>
        <w:tc>
          <w:tcPr>
            <w:tcW w:w="1418" w:type="dxa"/>
          </w:tcPr>
          <w:p w14:paraId="7AC8C372" w14:textId="77777777" w:rsidR="00400DD7" w:rsidRPr="00AF6B78" w:rsidDel="00234713" w:rsidRDefault="00400DD7" w:rsidP="00AF6B78">
            <w:pPr>
              <w:spacing w:before="80" w:after="80"/>
              <w:rPr>
                <w:rFonts w:eastAsia="Times New Roman" w:cs="Arial"/>
                <w:lang w:eastAsia="pl-PL"/>
              </w:rPr>
            </w:pPr>
            <w:r w:rsidRPr="00AF6B78">
              <w:rPr>
                <w:rFonts w:eastAsia="Times New Roman" w:cs="Arial"/>
                <w:lang w:eastAsia="pl-PL"/>
              </w:rPr>
              <w:t>4</w:t>
            </w:r>
          </w:p>
        </w:tc>
      </w:tr>
      <w:tr w:rsidR="00400DD7" w:rsidRPr="00400DD7" w14:paraId="7549421E" w14:textId="77777777" w:rsidTr="00400DD7">
        <w:tc>
          <w:tcPr>
            <w:tcW w:w="562" w:type="dxa"/>
            <w:vAlign w:val="center"/>
          </w:tcPr>
          <w:p w14:paraId="093B35FA" w14:textId="77777777" w:rsidR="00400DD7" w:rsidRPr="00AF6B78" w:rsidRDefault="00400DD7" w:rsidP="00AF6B78">
            <w:pPr>
              <w:numPr>
                <w:ilvl w:val="0"/>
                <w:numId w:val="596"/>
              </w:numPr>
              <w:spacing w:before="80" w:after="80"/>
              <w:ind w:left="284" w:hanging="142"/>
              <w:contextualSpacing/>
              <w:rPr>
                <w:rFonts w:eastAsia="Times New Roman" w:cs="Arial"/>
                <w:lang w:eastAsia="pl-PL"/>
              </w:rPr>
            </w:pPr>
          </w:p>
        </w:tc>
        <w:tc>
          <w:tcPr>
            <w:tcW w:w="3828" w:type="dxa"/>
          </w:tcPr>
          <w:p w14:paraId="3F92666E" w14:textId="77777777" w:rsidR="00400DD7" w:rsidRPr="00AF6B78" w:rsidRDefault="00400DD7" w:rsidP="00AF6B78">
            <w:pPr>
              <w:spacing w:before="80" w:after="80"/>
              <w:rPr>
                <w:rFonts w:eastAsia="Times New Roman" w:cs="Arial"/>
                <w:lang w:eastAsia="pl-PL"/>
              </w:rPr>
            </w:pPr>
            <w:r w:rsidRPr="00AF6B78">
              <w:rPr>
                <w:rFonts w:cs="Arial"/>
              </w:rPr>
              <w:t>Projekt obejmuje wsparciem szkoły, które dotychczas nie korzystały ze wsparcia w zakresie doradztwa zawodowego w ramach Działania 10.3 RPO WM 2014-2020.</w:t>
            </w:r>
          </w:p>
        </w:tc>
        <w:tc>
          <w:tcPr>
            <w:tcW w:w="6095" w:type="dxa"/>
          </w:tcPr>
          <w:p w14:paraId="6E7053AE" w14:textId="77777777" w:rsidR="00400DD7" w:rsidRPr="00AF6B78" w:rsidRDefault="00400DD7" w:rsidP="00AF6B78">
            <w:pPr>
              <w:autoSpaceDE w:val="0"/>
              <w:autoSpaceDN w:val="0"/>
              <w:spacing w:before="80" w:after="80"/>
              <w:rPr>
                <w:rFonts w:cs="Arial"/>
              </w:rPr>
            </w:pPr>
            <w:r w:rsidRPr="00AF6B78">
              <w:rPr>
                <w:rFonts w:cs="Arial"/>
              </w:rPr>
              <w:t>Spełnienie kryterium będzie oceniane na podstawie zapisów we wniosku o dofinansowanie projektu.</w:t>
            </w:r>
          </w:p>
          <w:p w14:paraId="51C7723A" w14:textId="77777777" w:rsidR="00400DD7" w:rsidRPr="00AF6B78" w:rsidRDefault="00400DD7" w:rsidP="00AF6B78">
            <w:pPr>
              <w:autoSpaceDE w:val="0"/>
              <w:autoSpaceDN w:val="0"/>
              <w:spacing w:before="80" w:after="80"/>
              <w:rPr>
                <w:rFonts w:cs="Arial"/>
              </w:rPr>
            </w:pPr>
            <w:r w:rsidRPr="00AF6B78">
              <w:rPr>
                <w:rFonts w:cs="Arial"/>
              </w:rPr>
              <w:t>Wnioskodawca we wniosku wykazuje, że w projekcie wezmą udział tylko te szkoły, które dotychczas nie korzystały ze wsparcia w zakresie doradztwa zawodowego w ramach Działania 10.3 Doskonalenie zawodowe, RPO WM 2014-2020.</w:t>
            </w:r>
          </w:p>
          <w:p w14:paraId="257E149F" w14:textId="77777777" w:rsidR="00400DD7" w:rsidRPr="00AF6B78" w:rsidRDefault="00400DD7" w:rsidP="00AF6B78">
            <w:pPr>
              <w:autoSpaceDE w:val="0"/>
              <w:autoSpaceDN w:val="0"/>
              <w:spacing w:before="80" w:after="80"/>
              <w:rPr>
                <w:rFonts w:cs="Arial"/>
              </w:rPr>
            </w:pPr>
            <w:r w:rsidRPr="00AF6B78">
              <w:rPr>
                <w:rFonts w:cs="Arial"/>
              </w:rPr>
              <w:t>Kryterium ma zachęcać do ubieganie się o wsparcie szkół, które nie realizowały dotychczas doradztwa zawodowego wspófinansowanego ze środków EFS w ramach RPO WM 2014 – 2020.</w:t>
            </w:r>
          </w:p>
          <w:p w14:paraId="70E9EC0E" w14:textId="77777777" w:rsidR="00400DD7" w:rsidRPr="00AF6B78" w:rsidRDefault="00400DD7" w:rsidP="00AF6B78">
            <w:pPr>
              <w:autoSpaceDE w:val="0"/>
              <w:autoSpaceDN w:val="0"/>
              <w:spacing w:before="80" w:after="80"/>
              <w:rPr>
                <w:rFonts w:cs="Arial"/>
              </w:rPr>
            </w:pPr>
            <w:r w:rsidRPr="00AF6B78">
              <w:rPr>
                <w:rFonts w:cs="Arial"/>
              </w:rPr>
              <w:t xml:space="preserve">Może również przyczynić się do wzrostu realizacji wskaźnika produktu Liczba szkół i placówek objętych wsparciem w zakresie realizacji zadań w obszarze doradztwa </w:t>
            </w:r>
            <w:proofErr w:type="spellStart"/>
            <w:r w:rsidRPr="00AF6B78">
              <w:rPr>
                <w:rFonts w:cs="Arial"/>
              </w:rPr>
              <w:t>edukacyjno</w:t>
            </w:r>
            <w:proofErr w:type="spellEnd"/>
            <w:r w:rsidRPr="00AF6B78">
              <w:rPr>
                <w:rFonts w:cs="Arial"/>
              </w:rPr>
              <w:t xml:space="preserve"> – zawodowego, a w konsekwencji do realizacji założeń Regionalnego Programu Operacyjnego Województwa Mazowieckiego 2014-2020.</w:t>
            </w:r>
          </w:p>
        </w:tc>
        <w:tc>
          <w:tcPr>
            <w:tcW w:w="3544" w:type="dxa"/>
          </w:tcPr>
          <w:p w14:paraId="5911BC30" w14:textId="77777777" w:rsidR="00400DD7" w:rsidRPr="00AF6B78" w:rsidRDefault="00400DD7" w:rsidP="00AF6B78">
            <w:pPr>
              <w:spacing w:before="80" w:after="80"/>
              <w:rPr>
                <w:rFonts w:cs="Arial"/>
              </w:rPr>
            </w:pPr>
            <w:r w:rsidRPr="00AF6B78">
              <w:rPr>
                <w:rFonts w:cs="Arial"/>
              </w:rPr>
              <w:t>0 pkt – wsparciem objęte są szkoły, które korzystały ze wsparcia w zakresie doradztwa zawodowego w ramach Działania 10.3 RPO WM lub brak informacji na ten temat,</w:t>
            </w:r>
          </w:p>
          <w:p w14:paraId="186D54E2" w14:textId="77777777" w:rsidR="00400DD7" w:rsidRPr="00AF6B78" w:rsidRDefault="00400DD7" w:rsidP="00AF6B78">
            <w:pPr>
              <w:spacing w:before="80" w:after="80"/>
              <w:rPr>
                <w:rFonts w:eastAsia="Times New Roman" w:cs="Arial"/>
                <w:lang w:eastAsia="pl-PL"/>
              </w:rPr>
            </w:pPr>
            <w:r w:rsidRPr="00AF6B78">
              <w:rPr>
                <w:rFonts w:cs="Arial"/>
              </w:rPr>
              <w:t>2 pkt – wsparciem objęte są wyłącznie szkoły, które nie korzystały ze wsparcia w zakresie doradztwa zawodowego w ramach Działania 10.3 RPO WM</w:t>
            </w:r>
          </w:p>
        </w:tc>
        <w:tc>
          <w:tcPr>
            <w:tcW w:w="1418" w:type="dxa"/>
          </w:tcPr>
          <w:p w14:paraId="355E149B"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2</w:t>
            </w:r>
          </w:p>
        </w:tc>
      </w:tr>
      <w:tr w:rsidR="00400DD7" w:rsidRPr="00400DD7" w14:paraId="032A908E" w14:textId="77777777" w:rsidTr="00400DD7">
        <w:trPr>
          <w:trHeight w:val="1257"/>
        </w:trPr>
        <w:tc>
          <w:tcPr>
            <w:tcW w:w="562" w:type="dxa"/>
            <w:vAlign w:val="center"/>
          </w:tcPr>
          <w:p w14:paraId="167A6180" w14:textId="77777777" w:rsidR="00400DD7" w:rsidRPr="00AF6B78" w:rsidRDefault="00400DD7" w:rsidP="00AF6B78">
            <w:pPr>
              <w:numPr>
                <w:ilvl w:val="0"/>
                <w:numId w:val="596"/>
              </w:numPr>
              <w:spacing w:before="80" w:after="80"/>
              <w:ind w:left="284" w:hanging="142"/>
              <w:contextualSpacing/>
              <w:rPr>
                <w:rFonts w:eastAsia="Times New Roman" w:cs="Arial"/>
                <w:lang w:eastAsia="pl-PL"/>
              </w:rPr>
            </w:pPr>
          </w:p>
        </w:tc>
        <w:tc>
          <w:tcPr>
            <w:tcW w:w="3828" w:type="dxa"/>
          </w:tcPr>
          <w:p w14:paraId="6FFB34DA"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Projekt przewiduje doskonalenie umiejętności, kompetencji lub kwalifikacji zawodowych nauczycieli zawodu i instruktorów praktycznej nauki zawodu na kursach kwalifikacyjnych przygotowujących do wykonywania zawodu nauczyciela kształcenia zawodowego w ramach zawodów nowo wprowadzonych do klasyfikacji zawodów szkolnictwa branżowego, zawodów wprowadzonych w ramach modernizacji oferty kształcenia zawodowego albo nowoutworzonych kierunków nauczania lub zawodów, na które występuje deficyt na regionalnym rynku pracy oraz braki kadrowe nauczycieli. </w:t>
            </w:r>
          </w:p>
        </w:tc>
        <w:tc>
          <w:tcPr>
            <w:tcW w:w="6095" w:type="dxa"/>
          </w:tcPr>
          <w:p w14:paraId="132788BB"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Spełnienie kryterium będzie oceniane na podstawie zapisów we wniosku o dofinansowanie projektu. </w:t>
            </w:r>
          </w:p>
          <w:p w14:paraId="3967616F"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Wnioskodawca we wniosku wskazuje, czy kształcenie nauczycieli, w tym nauczycieli zawodu i instruktorów praktycznej nauki zawodu dotyczy kursów kwalifikacyjnych w ramach:</w:t>
            </w:r>
          </w:p>
          <w:p w14:paraId="4E11AA7A" w14:textId="77777777" w:rsidR="00400DD7" w:rsidRPr="00AF6B78" w:rsidRDefault="00400DD7" w:rsidP="00AF6B78">
            <w:pPr>
              <w:numPr>
                <w:ilvl w:val="0"/>
                <w:numId w:val="132"/>
              </w:numPr>
              <w:spacing w:before="80" w:after="80"/>
              <w:ind w:left="463" w:hanging="284"/>
              <w:rPr>
                <w:rFonts w:eastAsia="Times New Roman" w:cs="Arial"/>
                <w:lang w:eastAsia="pl-PL"/>
              </w:rPr>
            </w:pPr>
            <w:r w:rsidRPr="00AF6B78">
              <w:rPr>
                <w:rFonts w:eastAsia="Times New Roman" w:cs="Arial"/>
                <w:lang w:eastAsia="pl-PL"/>
              </w:rPr>
              <w:t xml:space="preserve">zawodów nowo wprowadzonych do klasyfikacji zawodów szkolnictwa branżowego, </w:t>
            </w:r>
          </w:p>
          <w:p w14:paraId="16C5EB48" w14:textId="77777777" w:rsidR="00400DD7" w:rsidRPr="00AF6B78" w:rsidRDefault="00400DD7" w:rsidP="00AF6B78">
            <w:pPr>
              <w:spacing w:before="80" w:after="80"/>
              <w:ind w:left="463" w:hanging="284"/>
              <w:rPr>
                <w:rFonts w:eastAsia="Times New Roman" w:cs="Arial"/>
                <w:lang w:eastAsia="pl-PL"/>
              </w:rPr>
            </w:pPr>
            <w:r w:rsidRPr="00AF6B78">
              <w:rPr>
                <w:rFonts w:eastAsia="Times New Roman" w:cs="Arial"/>
                <w:lang w:eastAsia="pl-PL"/>
              </w:rPr>
              <w:t>i/albo</w:t>
            </w:r>
          </w:p>
          <w:p w14:paraId="41DFDE48" w14:textId="77777777" w:rsidR="00400DD7" w:rsidRPr="00AF6B78" w:rsidRDefault="00400DD7" w:rsidP="00AF6B78">
            <w:pPr>
              <w:numPr>
                <w:ilvl w:val="0"/>
                <w:numId w:val="132"/>
              </w:numPr>
              <w:spacing w:before="80" w:after="80"/>
              <w:ind w:left="463" w:hanging="284"/>
              <w:rPr>
                <w:rFonts w:eastAsia="Times New Roman" w:cs="Arial"/>
                <w:lang w:eastAsia="pl-PL"/>
              </w:rPr>
            </w:pPr>
            <w:r w:rsidRPr="00AF6B78">
              <w:rPr>
                <w:rFonts w:eastAsia="Times New Roman" w:cs="Arial"/>
                <w:lang w:eastAsia="pl-PL"/>
              </w:rPr>
              <w:t xml:space="preserve">zawodów wprowadzonych w efekcie modernizacji oferty kształcenia zawodowego, </w:t>
            </w:r>
          </w:p>
          <w:p w14:paraId="445F41AE" w14:textId="77777777" w:rsidR="00400DD7" w:rsidRPr="00AF6B78" w:rsidRDefault="00400DD7" w:rsidP="00AF6B78">
            <w:pPr>
              <w:spacing w:before="80" w:after="80"/>
              <w:ind w:left="463" w:hanging="284"/>
              <w:rPr>
                <w:rFonts w:eastAsia="Times New Roman" w:cs="Arial"/>
                <w:lang w:eastAsia="pl-PL"/>
              </w:rPr>
            </w:pPr>
            <w:r w:rsidRPr="00AF6B78">
              <w:rPr>
                <w:rFonts w:eastAsia="Times New Roman" w:cs="Arial"/>
                <w:lang w:eastAsia="pl-PL"/>
              </w:rPr>
              <w:t xml:space="preserve">i/albo </w:t>
            </w:r>
          </w:p>
          <w:p w14:paraId="15677BAB" w14:textId="77777777" w:rsidR="00400DD7" w:rsidRPr="00AF6B78" w:rsidRDefault="00400DD7" w:rsidP="00AF6B78">
            <w:pPr>
              <w:numPr>
                <w:ilvl w:val="0"/>
                <w:numId w:val="132"/>
              </w:numPr>
              <w:spacing w:before="80" w:after="80"/>
              <w:ind w:left="463" w:hanging="284"/>
              <w:rPr>
                <w:rFonts w:eastAsia="Times New Roman" w:cs="Arial"/>
                <w:lang w:eastAsia="pl-PL"/>
              </w:rPr>
            </w:pPr>
            <w:r w:rsidRPr="00AF6B78">
              <w:rPr>
                <w:rFonts w:eastAsia="Times New Roman" w:cs="Arial"/>
                <w:lang w:eastAsia="pl-PL"/>
              </w:rPr>
              <w:t>tworzenia nowych kierunków nauczania lub zawodów, na które występuje deficyt na regionalnym lub lokalnym rynku pracy oraz braki kadrowe wśród nauczycieli kształcenia zawodowego</w:t>
            </w:r>
            <w:r w:rsidRPr="00AF6B78">
              <w:rPr>
                <w:rStyle w:val="Odwoanieprzypisudolnego"/>
                <w:rFonts w:eastAsia="Times New Roman" w:cs="Arial"/>
                <w:sz w:val="20"/>
                <w:lang w:eastAsia="pl-PL"/>
              </w:rPr>
              <w:footnoteReference w:id="391"/>
            </w:r>
          </w:p>
          <w:p w14:paraId="3DFFFF3A"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Kryterium ma na celu podniesienie jakości kształcenia zawodowego i lepsze dostosowanie go do potrzeb gospodarki rynku pracy.</w:t>
            </w:r>
          </w:p>
          <w:p w14:paraId="1087EEED" w14:textId="77777777" w:rsidR="00400DD7" w:rsidRPr="00AF6B78" w:rsidRDefault="00400DD7" w:rsidP="00AF6B78">
            <w:pPr>
              <w:autoSpaceDE w:val="0"/>
              <w:autoSpaceDN w:val="0"/>
              <w:spacing w:before="80" w:after="80"/>
              <w:rPr>
                <w:rFonts w:cs="Arial"/>
              </w:rPr>
            </w:pPr>
            <w:r w:rsidRPr="00AF6B78">
              <w:rPr>
                <w:rFonts w:eastAsia="Times New Roman" w:cs="Arial"/>
                <w:lang w:eastAsia="pl-PL"/>
              </w:rPr>
              <w:t>Kryterium wynika z zapisów RPO WM oraz Wytycznych w zakresie realizacji przedsięwzięć z udziałem środków Europejskiego Funduszu Społecznego w obszarze edukacji na lata 2014-2020.</w:t>
            </w:r>
          </w:p>
        </w:tc>
        <w:tc>
          <w:tcPr>
            <w:tcW w:w="3544" w:type="dxa"/>
          </w:tcPr>
          <w:p w14:paraId="49E5B777"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podjęcie w projekcie działań mających na celu doskonalenie umiejętności, kompetencji lub kwalifikacji zawodowych nauczycieli zawodu i instruktorów praktycznej nauki zawodu na kursach kwalifikacyjnych w ramach:</w:t>
            </w:r>
          </w:p>
          <w:p w14:paraId="0CBC2102" w14:textId="77777777" w:rsidR="00400DD7" w:rsidRPr="00AF6B78" w:rsidRDefault="00400DD7" w:rsidP="00AF6B78">
            <w:pPr>
              <w:numPr>
                <w:ilvl w:val="0"/>
                <w:numId w:val="260"/>
              </w:numPr>
              <w:spacing w:before="80" w:after="80"/>
              <w:ind w:left="427" w:hanging="286"/>
              <w:rPr>
                <w:rFonts w:eastAsia="Times New Roman" w:cs="Arial"/>
                <w:lang w:eastAsia="pl-PL"/>
              </w:rPr>
            </w:pPr>
            <w:r w:rsidRPr="00AF6B78">
              <w:rPr>
                <w:rFonts w:eastAsia="Times New Roman" w:cs="Arial"/>
                <w:lang w:eastAsia="pl-PL"/>
              </w:rPr>
              <w:t>zawodów nowo wprowadzonych do klasyfikacji zawodów szkolnictwa branżowego,</w:t>
            </w:r>
          </w:p>
          <w:p w14:paraId="284AF5DC" w14:textId="77777777" w:rsidR="00400DD7" w:rsidRPr="00AF6B78" w:rsidRDefault="00400DD7" w:rsidP="00AF6B78">
            <w:pPr>
              <w:spacing w:before="80" w:after="80"/>
              <w:ind w:left="427" w:hanging="286"/>
              <w:rPr>
                <w:rFonts w:eastAsia="Times New Roman" w:cs="Arial"/>
                <w:lang w:eastAsia="pl-PL"/>
              </w:rPr>
            </w:pPr>
            <w:r w:rsidRPr="00AF6B78">
              <w:rPr>
                <w:rFonts w:eastAsia="Times New Roman" w:cs="Arial"/>
                <w:lang w:eastAsia="pl-PL"/>
              </w:rPr>
              <w:t xml:space="preserve">albo/i </w:t>
            </w:r>
          </w:p>
          <w:p w14:paraId="5EC6D23C" w14:textId="77777777" w:rsidR="00400DD7" w:rsidRPr="00AF6B78" w:rsidRDefault="00400DD7" w:rsidP="00AF6B78">
            <w:pPr>
              <w:numPr>
                <w:ilvl w:val="0"/>
                <w:numId w:val="260"/>
              </w:numPr>
              <w:spacing w:before="80" w:after="80"/>
              <w:ind w:left="427" w:hanging="286"/>
              <w:rPr>
                <w:rFonts w:eastAsia="Times New Roman" w:cs="Arial"/>
                <w:lang w:eastAsia="pl-PL"/>
              </w:rPr>
            </w:pPr>
            <w:r w:rsidRPr="00AF6B78">
              <w:rPr>
                <w:rFonts w:eastAsia="Times New Roman" w:cs="Arial"/>
                <w:lang w:eastAsia="pl-PL"/>
              </w:rPr>
              <w:t xml:space="preserve">zawodów wprowadzonych w efekcie modernizacji oferty kształcenia zawodowego, </w:t>
            </w:r>
          </w:p>
          <w:p w14:paraId="0C7C356C" w14:textId="77777777" w:rsidR="00400DD7" w:rsidRPr="00AF6B78" w:rsidRDefault="00400DD7" w:rsidP="00AF6B78">
            <w:pPr>
              <w:spacing w:before="80" w:after="80"/>
              <w:ind w:left="427" w:hanging="286"/>
              <w:rPr>
                <w:rFonts w:eastAsia="Times New Roman" w:cs="Arial"/>
                <w:lang w:eastAsia="pl-PL"/>
              </w:rPr>
            </w:pPr>
            <w:r w:rsidRPr="00AF6B78">
              <w:rPr>
                <w:rFonts w:eastAsia="Times New Roman" w:cs="Arial"/>
                <w:lang w:eastAsia="pl-PL"/>
              </w:rPr>
              <w:t xml:space="preserve">albo/i </w:t>
            </w:r>
          </w:p>
          <w:p w14:paraId="141A19BF" w14:textId="77777777" w:rsidR="00400DD7" w:rsidRPr="00AF6B78" w:rsidRDefault="00400DD7" w:rsidP="00AF6B78">
            <w:pPr>
              <w:numPr>
                <w:ilvl w:val="0"/>
                <w:numId w:val="260"/>
              </w:numPr>
              <w:spacing w:before="80" w:after="80"/>
              <w:ind w:left="427" w:hanging="286"/>
              <w:rPr>
                <w:rFonts w:eastAsia="Times New Roman" w:cs="Arial"/>
                <w:lang w:eastAsia="pl-PL"/>
              </w:rPr>
            </w:pPr>
            <w:r w:rsidRPr="00AF6B78">
              <w:rPr>
                <w:rFonts w:eastAsia="Times New Roman" w:cs="Arial"/>
                <w:lang w:eastAsia="pl-PL"/>
              </w:rPr>
              <w:t>tworzenia nowych kierunków nauczania lub zawodów, na które występuje deficyt na regionalnym lub lokalnym rynku pracy oraz braki kadrowe wśród nauczycieli kształcenia zawodowego:</w:t>
            </w:r>
          </w:p>
          <w:p w14:paraId="52ECF150"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0 pkt - brak powyższych działań lub brak informacji w tym zakresie,</w:t>
            </w:r>
          </w:p>
          <w:p w14:paraId="66F2732F"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2 pkt - podjęcie przynajmniej jednego z powyższych działań, </w:t>
            </w:r>
          </w:p>
          <w:p w14:paraId="7E39CC34"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4 pkt - podjęcie przynajmniej dwóch z powyższych działań</w:t>
            </w:r>
          </w:p>
        </w:tc>
        <w:tc>
          <w:tcPr>
            <w:tcW w:w="1418" w:type="dxa"/>
          </w:tcPr>
          <w:p w14:paraId="0A5BE9F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4</w:t>
            </w:r>
          </w:p>
        </w:tc>
      </w:tr>
    </w:tbl>
    <w:p w14:paraId="54F9586E" w14:textId="1F1A3C2E" w:rsidR="00400DD7" w:rsidRDefault="00400DD7">
      <w:pPr>
        <w:spacing w:before="120" w:after="120" w:line="276" w:lineRule="auto"/>
        <w:jc w:val="both"/>
        <w:rPr>
          <w:b/>
          <w:spacing w:val="10"/>
          <w:sz w:val="24"/>
          <w:szCs w:val="22"/>
        </w:rPr>
      </w:pPr>
      <w:r>
        <w:br w:type="page"/>
      </w:r>
    </w:p>
    <w:p w14:paraId="27D9F2FD" w14:textId="1C4317EB" w:rsidR="00727655" w:rsidRPr="002566C8" w:rsidRDefault="00727655" w:rsidP="00674D39">
      <w:pPr>
        <w:pStyle w:val="Nagwek5"/>
      </w:pPr>
      <w:bookmarkStart w:id="665" w:name="_Toc115339911"/>
      <w:r w:rsidRPr="002566C8">
        <w:t>Poddziałanie 10.3.2 (10iv) Programy stypendialne Typ projektu Pomoc stypendialna dla uczniów szczególnie uzdolnionych w zakresie przedmiotów zawodowych (tryb pozakonkursowy).</w:t>
      </w:r>
      <w:bookmarkEnd w:id="665"/>
    </w:p>
    <w:p w14:paraId="625F8AAA" w14:textId="5209A19E" w:rsidR="002566C8" w:rsidRPr="00DD0841" w:rsidRDefault="002566C8" w:rsidP="002566C8">
      <w:pPr>
        <w:pStyle w:val="Bezodstpw"/>
        <w:rPr>
          <w:rFonts w:cs="Arial"/>
        </w:rPr>
      </w:pPr>
      <w:r w:rsidRPr="00F877B4">
        <w:rPr>
          <w:rFonts w:cs="Arial"/>
        </w:rPr>
        <w:t>Kryteria wyboru projektów przyjęte przez Komitet Monitorujący RPO WM na X</w:t>
      </w:r>
      <w:r>
        <w:rPr>
          <w:rFonts w:cs="Arial"/>
        </w:rPr>
        <w:t>XII</w:t>
      </w:r>
      <w:r w:rsidR="002C2989">
        <w:rPr>
          <w:rFonts w:cs="Arial"/>
        </w:rPr>
        <w:t>I p</w:t>
      </w:r>
      <w:r w:rsidRPr="00F877B4">
        <w:rPr>
          <w:rFonts w:cs="Arial"/>
        </w:rPr>
        <w:t xml:space="preserve">osiedzeniu w dniu </w:t>
      </w:r>
      <w:r>
        <w:rPr>
          <w:rFonts w:cs="Arial"/>
        </w:rPr>
        <w:t>7</w:t>
      </w:r>
      <w:r w:rsidR="0019661D">
        <w:rPr>
          <w:rFonts w:cs="Arial"/>
        </w:rPr>
        <w:t xml:space="preserve"> </w:t>
      </w:r>
      <w:r>
        <w:rPr>
          <w:rFonts w:cs="Arial"/>
        </w:rPr>
        <w:t>kwietnia 2017</w:t>
      </w:r>
      <w:r w:rsidRPr="00F877B4">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10.3.2"/>
        <w:tblDescription w:val="Poddziałanie 10.3.2 (10iv) Programy stypendialne Typ projektu Pomoc stypendialna dla uczniów szczególnie uzdolnionych w zakresie przedmiotów zawodowych (tryb pozakonkursowy). Kryteria wyboru projektów przyjęte przez Komitet Monitorujący RPO WM na XXIII Posiedzeniu w dniu 7kwietnia 2017 "/>
      </w:tblPr>
      <w:tblGrid>
        <w:gridCol w:w="805"/>
        <w:gridCol w:w="2726"/>
        <w:gridCol w:w="9222"/>
        <w:gridCol w:w="1270"/>
      </w:tblGrid>
      <w:tr w:rsidR="00727655" w:rsidRPr="0072309A" w14:paraId="0B018F5D" w14:textId="77777777" w:rsidTr="00DE6B14">
        <w:trPr>
          <w:tblHeader/>
        </w:trPr>
        <w:tc>
          <w:tcPr>
            <w:tcW w:w="287" w:type="pct"/>
            <w:vAlign w:val="center"/>
          </w:tcPr>
          <w:p w14:paraId="018FC698" w14:textId="1C77966A" w:rsidR="00727655" w:rsidRPr="00535CB6" w:rsidRDefault="00727655">
            <w:pPr>
              <w:rPr>
                <w:rFonts w:cs="Arial"/>
                <w:b/>
              </w:rPr>
            </w:pPr>
            <w:r w:rsidRPr="00535CB6">
              <w:rPr>
                <w:rFonts w:cs="Arial"/>
                <w:b/>
              </w:rPr>
              <w:t>Lp.</w:t>
            </w:r>
          </w:p>
        </w:tc>
        <w:tc>
          <w:tcPr>
            <w:tcW w:w="972" w:type="pct"/>
            <w:vAlign w:val="center"/>
          </w:tcPr>
          <w:p w14:paraId="03C2609B" w14:textId="77777777" w:rsidR="00727655" w:rsidRPr="00535CB6" w:rsidRDefault="00727655" w:rsidP="00145F0C">
            <w:pPr>
              <w:rPr>
                <w:rFonts w:cs="Arial"/>
                <w:b/>
              </w:rPr>
            </w:pPr>
            <w:r w:rsidRPr="00535CB6">
              <w:rPr>
                <w:rFonts w:cs="Arial"/>
                <w:b/>
              </w:rPr>
              <w:t>Kryterium</w:t>
            </w:r>
          </w:p>
        </w:tc>
        <w:tc>
          <w:tcPr>
            <w:tcW w:w="3288" w:type="pct"/>
            <w:vAlign w:val="center"/>
          </w:tcPr>
          <w:p w14:paraId="5300D44E" w14:textId="77777777" w:rsidR="00727655" w:rsidRPr="00535CB6" w:rsidRDefault="00727655" w:rsidP="00145F0C">
            <w:pPr>
              <w:rPr>
                <w:rFonts w:cs="Arial"/>
                <w:b/>
              </w:rPr>
            </w:pPr>
            <w:r w:rsidRPr="00535CB6">
              <w:rPr>
                <w:rFonts w:cs="Arial"/>
                <w:b/>
              </w:rPr>
              <w:t xml:space="preserve">Opis kryterium </w:t>
            </w:r>
          </w:p>
        </w:tc>
        <w:tc>
          <w:tcPr>
            <w:tcW w:w="453" w:type="pct"/>
            <w:vAlign w:val="center"/>
          </w:tcPr>
          <w:p w14:paraId="61DD89EF" w14:textId="77777777" w:rsidR="00727655" w:rsidRPr="00535CB6" w:rsidRDefault="00727655" w:rsidP="00145F0C">
            <w:pPr>
              <w:rPr>
                <w:rFonts w:cs="Arial"/>
                <w:b/>
              </w:rPr>
            </w:pPr>
            <w:r w:rsidRPr="00535CB6">
              <w:rPr>
                <w:rFonts w:cs="Arial"/>
                <w:b/>
              </w:rPr>
              <w:t>Ocena kryterium</w:t>
            </w:r>
          </w:p>
        </w:tc>
      </w:tr>
      <w:tr w:rsidR="00727655" w:rsidRPr="0072309A" w14:paraId="486A86D3" w14:textId="77777777" w:rsidTr="00DE6B14">
        <w:tc>
          <w:tcPr>
            <w:tcW w:w="287" w:type="pct"/>
            <w:vAlign w:val="center"/>
          </w:tcPr>
          <w:p w14:paraId="55E587B9" w14:textId="77777777" w:rsidR="00727655" w:rsidRPr="00535CB6" w:rsidRDefault="00727655" w:rsidP="00145F0C">
            <w:pPr>
              <w:rPr>
                <w:rFonts w:cs="Arial"/>
              </w:rPr>
            </w:pPr>
            <w:r w:rsidRPr="00535CB6">
              <w:rPr>
                <w:rFonts w:cs="Arial"/>
              </w:rPr>
              <w:t>1.</w:t>
            </w:r>
          </w:p>
        </w:tc>
        <w:tc>
          <w:tcPr>
            <w:tcW w:w="972" w:type="pct"/>
            <w:shd w:val="clear" w:color="auto" w:fill="auto"/>
            <w:vAlign w:val="center"/>
          </w:tcPr>
          <w:p w14:paraId="6194B319" w14:textId="77777777" w:rsidR="00727655" w:rsidRPr="00535CB6" w:rsidRDefault="00727655" w:rsidP="00145F0C">
            <w:pPr>
              <w:autoSpaceDE w:val="0"/>
              <w:autoSpaceDN w:val="0"/>
              <w:adjustRightInd w:val="0"/>
              <w:rPr>
                <w:rFonts w:cs="Arial"/>
                <w:lang w:eastAsia="pl-PL"/>
              </w:rPr>
            </w:pPr>
            <w:r w:rsidRPr="00535CB6">
              <w:rPr>
                <w:rFonts w:cs="Arial"/>
                <w:lang w:eastAsia="pl-PL"/>
              </w:rPr>
              <w:t>Projekt obejmuje wyłącznie uczniów szkół prowadzących kształcenie zawodowe (z wyłączeniem szkół dla dorosłych) z obszaru województwa mazowieckiego.</w:t>
            </w:r>
          </w:p>
        </w:tc>
        <w:tc>
          <w:tcPr>
            <w:tcW w:w="3288" w:type="pct"/>
            <w:shd w:val="clear" w:color="auto" w:fill="auto"/>
            <w:vAlign w:val="center"/>
          </w:tcPr>
          <w:p w14:paraId="20A7BFB1" w14:textId="77777777" w:rsidR="00727655" w:rsidRPr="00535CB6" w:rsidRDefault="00727655" w:rsidP="00145F0C">
            <w:pPr>
              <w:rPr>
                <w:rFonts w:cs="Arial"/>
                <w:lang w:eastAsia="pl-PL"/>
              </w:rPr>
            </w:pPr>
            <w:r w:rsidRPr="00535CB6">
              <w:rPr>
                <w:rFonts w:cs="Arial"/>
                <w:lang w:eastAsia="pl-PL"/>
              </w:rPr>
              <w:t>Spełnienie kryterium będzie oceniane na podstawie zapisów we wniosku o dofinansowanie projektu.</w:t>
            </w:r>
          </w:p>
          <w:p w14:paraId="5E71BB92" w14:textId="77777777" w:rsidR="00727655" w:rsidRPr="00535CB6" w:rsidRDefault="00727655" w:rsidP="00145F0C">
            <w:pPr>
              <w:rPr>
                <w:rFonts w:cs="Arial"/>
                <w:lang w:eastAsia="pl-PL"/>
              </w:rPr>
            </w:pPr>
            <w:r w:rsidRPr="00535CB6">
              <w:rPr>
                <w:rFonts w:cs="Arial"/>
                <w:lang w:eastAsia="pl-P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4C35BAD0" w14:textId="77777777" w:rsidR="00727655" w:rsidRPr="00535CB6" w:rsidRDefault="00727655"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53" w:type="pct"/>
            <w:vAlign w:val="center"/>
          </w:tcPr>
          <w:p w14:paraId="444C912F" w14:textId="77777777" w:rsidR="00727655" w:rsidRPr="00535CB6" w:rsidRDefault="00727655" w:rsidP="00145F0C">
            <w:pPr>
              <w:rPr>
                <w:rFonts w:cs="Arial"/>
              </w:rPr>
            </w:pPr>
            <w:r w:rsidRPr="00535CB6">
              <w:rPr>
                <w:rFonts w:cs="Arial"/>
              </w:rPr>
              <w:t>0/1</w:t>
            </w:r>
          </w:p>
        </w:tc>
      </w:tr>
      <w:tr w:rsidR="00727655" w:rsidRPr="0072309A" w14:paraId="6AE4ADB8" w14:textId="77777777" w:rsidTr="00DE6B14">
        <w:tc>
          <w:tcPr>
            <w:tcW w:w="287" w:type="pct"/>
            <w:vAlign w:val="center"/>
          </w:tcPr>
          <w:p w14:paraId="39C322D2" w14:textId="77777777" w:rsidR="00727655" w:rsidRPr="00535CB6" w:rsidRDefault="00727655" w:rsidP="00145F0C">
            <w:pPr>
              <w:rPr>
                <w:rFonts w:cs="Arial"/>
              </w:rPr>
            </w:pPr>
            <w:r w:rsidRPr="00535CB6">
              <w:rPr>
                <w:rFonts w:cs="Arial"/>
              </w:rPr>
              <w:t>2.</w:t>
            </w:r>
          </w:p>
        </w:tc>
        <w:tc>
          <w:tcPr>
            <w:tcW w:w="972" w:type="pct"/>
            <w:shd w:val="clear" w:color="auto" w:fill="auto"/>
            <w:vAlign w:val="center"/>
          </w:tcPr>
          <w:p w14:paraId="0E1BA7C9" w14:textId="77777777" w:rsidR="00727655" w:rsidRPr="00535CB6" w:rsidRDefault="00727655" w:rsidP="00145F0C">
            <w:pPr>
              <w:autoSpaceDE w:val="0"/>
              <w:autoSpaceDN w:val="0"/>
              <w:adjustRightInd w:val="0"/>
              <w:rPr>
                <w:rFonts w:cs="Arial"/>
                <w:lang w:eastAsia="pl-PL"/>
              </w:rPr>
            </w:pPr>
            <w:r w:rsidRPr="00535CB6">
              <w:rPr>
                <w:rFonts w:cs="Arial"/>
                <w:lang w:eastAsia="pl-PL"/>
              </w:rPr>
              <w:t>Projektu zakłada uczestnictwo co najmniej 30% uczniów zamieszkałych na obszarach wiejskich w województwie mazowieckim.</w:t>
            </w:r>
          </w:p>
        </w:tc>
        <w:tc>
          <w:tcPr>
            <w:tcW w:w="3288" w:type="pct"/>
            <w:shd w:val="clear" w:color="auto" w:fill="auto"/>
            <w:vAlign w:val="center"/>
          </w:tcPr>
          <w:p w14:paraId="56008729" w14:textId="77777777" w:rsidR="00727655" w:rsidRPr="00535CB6" w:rsidRDefault="00727655" w:rsidP="00145F0C">
            <w:pPr>
              <w:rPr>
                <w:rFonts w:cs="Arial"/>
                <w:lang w:eastAsia="pl-PL"/>
              </w:rPr>
            </w:pPr>
            <w:r w:rsidRPr="00535CB6">
              <w:rPr>
                <w:rFonts w:cs="Arial"/>
                <w:lang w:eastAsia="pl-PL"/>
              </w:rPr>
              <w:t>Spełnienie kryterium będzie oceniane na podstawie zapisów we wniosku o dofinansowanie projektu.</w:t>
            </w:r>
          </w:p>
          <w:p w14:paraId="6D4E1220" w14:textId="77777777" w:rsidR="00727655" w:rsidRPr="00535CB6" w:rsidRDefault="00727655" w:rsidP="00145F0C">
            <w:pPr>
              <w:rPr>
                <w:rFonts w:cs="Arial"/>
                <w:lang w:eastAsia="pl-PL"/>
              </w:rPr>
            </w:pPr>
            <w:r w:rsidRPr="00535CB6">
              <w:rPr>
                <w:rFonts w:cs="Arial"/>
                <w:lang w:eastAsia="pl-PL"/>
              </w:rPr>
              <w:t xml:space="preserve">Kryterium ma na celu silniejszą koncentrację środków na działaniach prowadzonych na obszarach wiejskich, cechujących się największymi potrzebami w zakresie wyrównania szans edukacyjnych uczniów, niezbędną w kontekście zróżnicowań wewnątrz regionalnych i potrzeby osiągnięcia większej spójności społeczno-gospodarczej. </w:t>
            </w:r>
          </w:p>
          <w:p w14:paraId="671A347B" w14:textId="77777777" w:rsidR="00727655" w:rsidRPr="00535CB6" w:rsidRDefault="00727655" w:rsidP="00145F0C">
            <w:pPr>
              <w:rPr>
                <w:rFonts w:cs="Arial"/>
                <w:lang w:eastAsia="pl-PL"/>
              </w:rPr>
            </w:pPr>
            <w:r w:rsidRPr="00535CB6">
              <w:rPr>
                <w:rFonts w:cs="Arial"/>
                <w:lang w:eastAsia="pl-PL"/>
              </w:rPr>
              <w:t>Obszary wiejskie należy rozumieć zgodnie z Wytycznymi Ministra Infrastruktury i Rozwoju w zakresie monitorowania postępu rzeczowego realizacji programów operacyjnych na lata 2014-2020</w:t>
            </w:r>
            <w:r w:rsidRPr="00535CB6">
              <w:rPr>
                <w:rFonts w:cs="Arial"/>
                <w:lang w:eastAsia="pl-PL"/>
              </w:rPr>
              <w:footnoteReference w:id="392"/>
            </w:r>
            <w:r w:rsidRPr="00535CB6">
              <w:rPr>
                <w:rFonts w:cs="Arial"/>
                <w:lang w:eastAsia="pl-PL"/>
              </w:rPr>
              <w:t>.</w:t>
            </w:r>
          </w:p>
          <w:p w14:paraId="735C5162" w14:textId="77777777" w:rsidR="00727655" w:rsidRPr="00535CB6" w:rsidRDefault="00727655" w:rsidP="00145F0C">
            <w:pPr>
              <w:rPr>
                <w:rFonts w:cs="Arial"/>
                <w:lang w:eastAsia="pl-PL"/>
              </w:rPr>
            </w:pPr>
            <w:r w:rsidRPr="00535CB6">
              <w:rPr>
                <w:rFonts w:cs="Arial"/>
                <w:lang w:eastAsia="pl-PL"/>
              </w:rPr>
              <w:t>Kryterium wynika z założeń RPO WM.</w:t>
            </w:r>
          </w:p>
          <w:p w14:paraId="37AB22B9" w14:textId="77777777" w:rsidR="00727655" w:rsidRPr="00535CB6" w:rsidRDefault="00727655"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53" w:type="pct"/>
            <w:vAlign w:val="center"/>
          </w:tcPr>
          <w:p w14:paraId="3B5FF271" w14:textId="77777777" w:rsidR="00727655" w:rsidRPr="00535CB6" w:rsidRDefault="00727655" w:rsidP="00145F0C">
            <w:pPr>
              <w:rPr>
                <w:rFonts w:cs="Arial"/>
              </w:rPr>
            </w:pPr>
            <w:r w:rsidRPr="00535CB6">
              <w:rPr>
                <w:rFonts w:cs="Arial"/>
              </w:rPr>
              <w:t>0/1</w:t>
            </w:r>
          </w:p>
        </w:tc>
      </w:tr>
      <w:tr w:rsidR="00727655" w:rsidRPr="0072309A" w14:paraId="0524FEBB" w14:textId="77777777" w:rsidTr="00DE6B14">
        <w:tc>
          <w:tcPr>
            <w:tcW w:w="287" w:type="pct"/>
            <w:vAlign w:val="center"/>
          </w:tcPr>
          <w:p w14:paraId="61E94F6C" w14:textId="77777777" w:rsidR="00727655" w:rsidRPr="00535CB6" w:rsidRDefault="00727655" w:rsidP="00145F0C">
            <w:pPr>
              <w:rPr>
                <w:rFonts w:cs="Arial"/>
              </w:rPr>
            </w:pPr>
            <w:r w:rsidRPr="00535CB6">
              <w:rPr>
                <w:rFonts w:cs="Arial"/>
              </w:rPr>
              <w:t>3.</w:t>
            </w:r>
          </w:p>
        </w:tc>
        <w:tc>
          <w:tcPr>
            <w:tcW w:w="972" w:type="pct"/>
            <w:vAlign w:val="center"/>
          </w:tcPr>
          <w:p w14:paraId="56C41BEF" w14:textId="195CA084" w:rsidR="00727655" w:rsidRPr="00535CB6" w:rsidRDefault="00727655" w:rsidP="00145F0C">
            <w:pPr>
              <w:autoSpaceDE w:val="0"/>
              <w:autoSpaceDN w:val="0"/>
              <w:adjustRightInd w:val="0"/>
              <w:rPr>
                <w:rFonts w:cs="Arial"/>
                <w:lang w:eastAsia="pl-PL"/>
              </w:rPr>
            </w:pPr>
            <w:r w:rsidRPr="00535CB6">
              <w:rPr>
                <w:rFonts w:cs="Arial"/>
                <w:lang w:eastAsia="pl-PL"/>
              </w:rPr>
              <w:t>Projekt zakłada zindywidualizowane wsparcie rozwoju edukacyjnego uczniów.</w:t>
            </w:r>
          </w:p>
        </w:tc>
        <w:tc>
          <w:tcPr>
            <w:tcW w:w="3288" w:type="pct"/>
            <w:vAlign w:val="center"/>
          </w:tcPr>
          <w:p w14:paraId="3C707445" w14:textId="77777777" w:rsidR="00727655" w:rsidRPr="00535CB6" w:rsidRDefault="00727655" w:rsidP="00145F0C">
            <w:pPr>
              <w:rPr>
                <w:rFonts w:cs="Arial"/>
                <w:lang w:eastAsia="pl-PL"/>
              </w:rPr>
            </w:pPr>
            <w:r w:rsidRPr="00535CB6">
              <w:rPr>
                <w:rFonts w:cs="Arial"/>
                <w:lang w:eastAsia="pl-PL"/>
              </w:rPr>
              <w:t>Spełnienie kryterium będzie oceniane na podstawie zapisów we wniosku o dofinansowanie projektu.</w:t>
            </w:r>
          </w:p>
          <w:p w14:paraId="412949BE" w14:textId="77777777" w:rsidR="00727655" w:rsidRPr="00535CB6" w:rsidRDefault="00727655" w:rsidP="00145F0C">
            <w:pPr>
              <w:rPr>
                <w:rFonts w:cs="Arial"/>
                <w:lang w:eastAsia="pl-PL"/>
              </w:rPr>
            </w:pPr>
            <w:r w:rsidRPr="00535CB6">
              <w:rPr>
                <w:rFonts w:cs="Arial"/>
                <w:lang w:eastAsia="pl-P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Fonts w:cs="Arial"/>
                <w:lang w:eastAsia="pl-PL"/>
              </w:rPr>
              <w:footnoteReference w:id="393"/>
            </w:r>
            <w:r w:rsidRPr="00535CB6">
              <w:rPr>
                <w:rFonts w:cs="Arial"/>
                <w:lang w:eastAsia="pl-PL"/>
              </w:rPr>
              <w:t>, jego rodzica/opiekuna prawnego oraz osobę</w:t>
            </w:r>
            <w:r w:rsidRPr="00535CB6">
              <w:rPr>
                <w:rFonts w:cs="Arial"/>
                <w:lang w:eastAsia="pl-PL"/>
              </w:rPr>
              <w:footnoteReference w:id="394"/>
            </w:r>
            <w:r w:rsidRPr="00535CB6">
              <w:rPr>
                <w:rFonts w:cs="Arial"/>
                <w:lang w:eastAsia="pl-PL"/>
              </w:rPr>
              <w:t xml:space="preserve"> sprawującą opiekę dydaktyczną nad stypendystą. Opracowanie planu rozwoju edukacyjnego przyczynia się do prawidłowego wykorzystania otrzymanych środków. </w:t>
            </w:r>
          </w:p>
          <w:p w14:paraId="67FECD38" w14:textId="77777777" w:rsidR="00727655" w:rsidRPr="00535CB6" w:rsidRDefault="00727655" w:rsidP="00145F0C">
            <w:pPr>
              <w:rPr>
                <w:rFonts w:cs="Arial"/>
                <w:lang w:eastAsia="pl-PL"/>
              </w:rPr>
            </w:pPr>
            <w:r w:rsidRPr="00535CB6">
              <w:rPr>
                <w:rFonts w:cs="Arial"/>
                <w:lang w:eastAsia="pl-PL"/>
              </w:rPr>
              <w:t>Kryterium ma na celu zapewnienia efektywności wsparcia, które odpowiada na zidentyfikowane potrzeby edukacyjne uczniów.</w:t>
            </w:r>
          </w:p>
          <w:p w14:paraId="3513DD52" w14:textId="77777777" w:rsidR="00727655" w:rsidRPr="00535CB6" w:rsidRDefault="00727655" w:rsidP="00145F0C">
            <w:pPr>
              <w:rPr>
                <w:rFonts w:cs="Arial"/>
                <w:lang w:eastAsia="pl-PL"/>
              </w:rPr>
            </w:pPr>
            <w:r w:rsidRPr="00535CB6">
              <w:rPr>
                <w:rFonts w:cs="Arial"/>
                <w:lang w:eastAsia="pl-PL"/>
              </w:rPr>
              <w:t>Kryterium jest zgodne z założeniami RPO oraz Wytycznymi Ministra Rozwoju z dnia 6 września 2016 r. w zakresie realizacji przedsięwzięć z udziałem środków Europejskiego Funduszu Społecznego w obszarze edukacji na lata 2014-2020.</w:t>
            </w:r>
          </w:p>
          <w:p w14:paraId="561E75EB" w14:textId="77777777" w:rsidR="00727655" w:rsidRPr="00535CB6" w:rsidRDefault="00727655"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53" w:type="pct"/>
            <w:vAlign w:val="center"/>
          </w:tcPr>
          <w:p w14:paraId="699E9E1F" w14:textId="77777777" w:rsidR="00727655" w:rsidRPr="00535CB6" w:rsidRDefault="00727655" w:rsidP="00145F0C">
            <w:pPr>
              <w:rPr>
                <w:rFonts w:cs="Arial"/>
              </w:rPr>
            </w:pPr>
            <w:r w:rsidRPr="00535CB6">
              <w:rPr>
                <w:rFonts w:cs="Arial"/>
              </w:rPr>
              <w:t>0/1</w:t>
            </w:r>
          </w:p>
        </w:tc>
      </w:tr>
    </w:tbl>
    <w:p w14:paraId="34E603E2" w14:textId="33C83E45" w:rsidR="0030162B" w:rsidRPr="00F877B4" w:rsidRDefault="002A50E8" w:rsidP="00C125E5">
      <w:pPr>
        <w:pStyle w:val="Nagwek5"/>
        <w:rPr>
          <w:rFonts w:cs="Arial"/>
        </w:rPr>
      </w:pPr>
      <w:r>
        <w:rPr>
          <w:rFonts w:eastAsiaTheme="minorHAnsi" w:cs="Arial"/>
          <w:sz w:val="18"/>
          <w:szCs w:val="18"/>
        </w:rPr>
        <w:br w:type="page"/>
      </w:r>
      <w:bookmarkStart w:id="666" w:name="_Toc457226252"/>
      <w:bookmarkStart w:id="667" w:name="_Toc457377002"/>
      <w:bookmarkStart w:id="668" w:name="_Toc457381574"/>
      <w:bookmarkStart w:id="669" w:name="_Toc457987851"/>
      <w:bookmarkStart w:id="670" w:name="_Toc462147215"/>
      <w:bookmarkStart w:id="671" w:name="_Toc115339912"/>
      <w:r w:rsidR="0030162B" w:rsidRPr="00F877B4">
        <w:rPr>
          <w:rFonts w:cs="Arial"/>
        </w:rPr>
        <w:t xml:space="preserve">Poddziałanie 10.3.3 (10iv) </w:t>
      </w:r>
      <w:r w:rsidR="004F638C" w:rsidRPr="00F877B4">
        <w:rPr>
          <w:rFonts w:cs="Arial"/>
        </w:rPr>
        <w:t>„</w:t>
      </w:r>
      <w:r w:rsidR="0030162B" w:rsidRPr="00F877B4">
        <w:rPr>
          <w:rFonts w:cs="Arial"/>
        </w:rPr>
        <w:t xml:space="preserve">Doradztwo </w:t>
      </w:r>
      <w:proofErr w:type="spellStart"/>
      <w:r w:rsidR="0030162B" w:rsidRPr="00F877B4">
        <w:rPr>
          <w:rFonts w:cs="Arial"/>
        </w:rPr>
        <w:t>edukacyjno</w:t>
      </w:r>
      <w:proofErr w:type="spellEnd"/>
      <w:r w:rsidR="0030162B" w:rsidRPr="00F877B4">
        <w:rPr>
          <w:rFonts w:cs="Arial"/>
        </w:rPr>
        <w:t xml:space="preserve"> – zawodowe w ramach ZIT</w:t>
      </w:r>
      <w:r w:rsidR="004F638C" w:rsidRPr="00F877B4">
        <w:rPr>
          <w:rFonts w:cs="Arial"/>
        </w:rPr>
        <w:t>”,</w:t>
      </w:r>
      <w:r w:rsidR="00962D29" w:rsidRPr="00F877B4">
        <w:rPr>
          <w:rFonts w:cs="Arial"/>
        </w:rPr>
        <w:t xml:space="preserve"> </w:t>
      </w:r>
      <w:r w:rsidR="004F638C" w:rsidRPr="00F877B4">
        <w:rPr>
          <w:rFonts w:cs="Arial"/>
        </w:rPr>
        <w:t>r</w:t>
      </w:r>
      <w:r w:rsidR="0030162B" w:rsidRPr="00F877B4">
        <w:rPr>
          <w:rFonts w:cs="Arial"/>
        </w:rPr>
        <w:t>odzaj przedsięwzięcia</w:t>
      </w:r>
      <w:r w:rsidR="004F638C" w:rsidRPr="00F877B4">
        <w:rPr>
          <w:rFonts w:cs="Arial"/>
        </w:rPr>
        <w:t>:</w:t>
      </w:r>
      <w:r w:rsidR="0030162B" w:rsidRPr="00F877B4">
        <w:rPr>
          <w:rFonts w:cs="Arial"/>
        </w:rPr>
        <w:t xml:space="preserve"> </w:t>
      </w:r>
      <w:r w:rsidR="004F638C" w:rsidRPr="00F877B4">
        <w:rPr>
          <w:rFonts w:cs="Arial"/>
        </w:rPr>
        <w:t>„</w:t>
      </w:r>
      <w:r w:rsidR="0030162B" w:rsidRPr="00F877B4">
        <w:rPr>
          <w:rFonts w:cs="Arial"/>
        </w:rPr>
        <w:t>Modernizacja oferty kształcenia zawodowego poprzez rozwój doradztwa zawodowego (w gimnazjach oraz szkołach zawodowych ) oraz współpracy z rynkiem pracy</w:t>
      </w:r>
      <w:r w:rsidR="004F638C" w:rsidRPr="00F877B4">
        <w:rPr>
          <w:rFonts w:cs="Arial"/>
        </w:rPr>
        <w:t>”</w:t>
      </w:r>
      <w:bookmarkEnd w:id="666"/>
      <w:bookmarkEnd w:id="667"/>
      <w:bookmarkEnd w:id="668"/>
      <w:bookmarkEnd w:id="669"/>
      <w:bookmarkEnd w:id="670"/>
      <w:bookmarkEnd w:id="671"/>
    </w:p>
    <w:p w14:paraId="4E7A6B5E" w14:textId="52EC1AE7" w:rsidR="00992DFE" w:rsidRPr="00DD0841" w:rsidRDefault="00992DFE" w:rsidP="00DD0841">
      <w:pPr>
        <w:pStyle w:val="Bezodstpw"/>
        <w:rPr>
          <w:rFonts w:cs="Arial"/>
        </w:rPr>
      </w:pPr>
      <w:r w:rsidRPr="00F877B4">
        <w:rPr>
          <w:rFonts w:cs="Arial"/>
        </w:rPr>
        <w:t>Kryteria wyboru projektów przyjęte przez Komitet Monit</w:t>
      </w:r>
      <w:r w:rsidR="002C2989">
        <w:rPr>
          <w:rFonts w:cs="Arial"/>
        </w:rPr>
        <w:t>orujący RPO WM na XI p</w:t>
      </w:r>
      <w:r w:rsidRPr="00F877B4">
        <w:rPr>
          <w:rFonts w:cs="Arial"/>
        </w:rPr>
        <w:t>osiedzeniu w dniu 22 kwietnia 2016 r.</w:t>
      </w:r>
    </w:p>
    <w:tbl>
      <w:tblPr>
        <w:tblW w:w="1445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3"/>
        <w:tblDescription w:val="Tabela zawiera nazwę, opis, punktację i maksymalna liczbe punktów za kryterium dla Poddziałania 10.3.3 (10iv) „Doradztwo edukacyjno – zawodowe w ramach ZIT”, rodzaj przedsięwzięcia: „Modernizacja oferty kształcenia zawodowego poprzez rozwój doradztwa zawodowego (w gimnazjach oraz szkołach zawodowych ) oraz współpracy z rynkiem pracy”"/>
      </w:tblPr>
      <w:tblGrid>
        <w:gridCol w:w="567"/>
        <w:gridCol w:w="2835"/>
        <w:gridCol w:w="6095"/>
        <w:gridCol w:w="2977"/>
        <w:gridCol w:w="1984"/>
      </w:tblGrid>
      <w:tr w:rsidR="0030162B" w:rsidRPr="0072309A" w14:paraId="7921D7AB" w14:textId="77777777" w:rsidTr="00535CB6">
        <w:trPr>
          <w:trHeight w:val="510"/>
          <w:tblHeader/>
        </w:trPr>
        <w:tc>
          <w:tcPr>
            <w:tcW w:w="567" w:type="dxa"/>
            <w:shd w:val="clear" w:color="auto" w:fill="auto"/>
            <w:vAlign w:val="center"/>
          </w:tcPr>
          <w:p w14:paraId="0BD56618" w14:textId="6441AC15" w:rsidR="0030162B" w:rsidRPr="00535CB6" w:rsidRDefault="0030162B" w:rsidP="00145F0C">
            <w:pPr>
              <w:rPr>
                <w:rFonts w:cs="Arial"/>
                <w:b/>
              </w:rPr>
            </w:pPr>
            <w:r w:rsidRPr="00535CB6">
              <w:rPr>
                <w:rFonts w:cs="Arial"/>
                <w:b/>
              </w:rPr>
              <w:t>Lp.</w:t>
            </w:r>
          </w:p>
        </w:tc>
        <w:tc>
          <w:tcPr>
            <w:tcW w:w="2835" w:type="dxa"/>
            <w:shd w:val="clear" w:color="auto" w:fill="auto"/>
            <w:vAlign w:val="center"/>
          </w:tcPr>
          <w:p w14:paraId="14BA6E21" w14:textId="77777777" w:rsidR="0030162B" w:rsidRPr="00535CB6" w:rsidRDefault="0030162B" w:rsidP="00145F0C">
            <w:pPr>
              <w:rPr>
                <w:rFonts w:cs="Arial"/>
                <w:b/>
              </w:rPr>
            </w:pPr>
            <w:r w:rsidRPr="00535CB6">
              <w:rPr>
                <w:rFonts w:cs="Arial"/>
                <w:b/>
              </w:rPr>
              <w:t>Kryterium</w:t>
            </w:r>
          </w:p>
        </w:tc>
        <w:tc>
          <w:tcPr>
            <w:tcW w:w="6095" w:type="dxa"/>
            <w:shd w:val="clear" w:color="auto" w:fill="auto"/>
            <w:vAlign w:val="center"/>
          </w:tcPr>
          <w:p w14:paraId="4F1F9F6F" w14:textId="77777777" w:rsidR="0030162B" w:rsidRPr="00535CB6" w:rsidRDefault="0030162B" w:rsidP="00145F0C">
            <w:pPr>
              <w:rPr>
                <w:rFonts w:cs="Arial"/>
                <w:b/>
              </w:rPr>
            </w:pPr>
            <w:r w:rsidRPr="00535CB6">
              <w:rPr>
                <w:rFonts w:cs="Arial"/>
                <w:b/>
              </w:rPr>
              <w:t>Opis kryterium</w:t>
            </w:r>
          </w:p>
        </w:tc>
        <w:tc>
          <w:tcPr>
            <w:tcW w:w="2977" w:type="dxa"/>
            <w:shd w:val="clear" w:color="auto" w:fill="auto"/>
            <w:vAlign w:val="center"/>
          </w:tcPr>
          <w:p w14:paraId="0B344F0D" w14:textId="77777777" w:rsidR="0030162B" w:rsidRPr="00535CB6" w:rsidRDefault="0030162B" w:rsidP="00145F0C">
            <w:pPr>
              <w:rPr>
                <w:rFonts w:cs="Arial"/>
                <w:b/>
              </w:rPr>
            </w:pPr>
            <w:r w:rsidRPr="00535CB6">
              <w:rPr>
                <w:rFonts w:cs="Arial"/>
                <w:b/>
              </w:rPr>
              <w:t>Punktacja</w:t>
            </w:r>
          </w:p>
        </w:tc>
        <w:tc>
          <w:tcPr>
            <w:tcW w:w="1984" w:type="dxa"/>
            <w:vAlign w:val="center"/>
          </w:tcPr>
          <w:p w14:paraId="70C96483" w14:textId="77777777" w:rsidR="0030162B" w:rsidRPr="00535CB6" w:rsidRDefault="0030162B" w:rsidP="00145F0C">
            <w:pPr>
              <w:rPr>
                <w:rFonts w:cs="Arial"/>
                <w:b/>
              </w:rPr>
            </w:pPr>
            <w:r w:rsidRPr="00535CB6">
              <w:rPr>
                <w:rFonts w:cs="Arial"/>
                <w:b/>
              </w:rPr>
              <w:t>Maksymalna liczba punktów</w:t>
            </w:r>
          </w:p>
        </w:tc>
      </w:tr>
      <w:tr w:rsidR="0030162B" w:rsidRPr="0072309A" w14:paraId="2CE25C68" w14:textId="77777777" w:rsidTr="00145F0C">
        <w:trPr>
          <w:trHeight w:val="739"/>
        </w:trPr>
        <w:tc>
          <w:tcPr>
            <w:tcW w:w="567" w:type="dxa"/>
            <w:shd w:val="clear" w:color="auto" w:fill="auto"/>
            <w:vAlign w:val="center"/>
          </w:tcPr>
          <w:p w14:paraId="225BB27C" w14:textId="77777777" w:rsidR="0030162B" w:rsidRPr="00535CB6" w:rsidRDefault="0030162B" w:rsidP="00145F0C">
            <w:pPr>
              <w:numPr>
                <w:ilvl w:val="0"/>
                <w:numId w:val="73"/>
              </w:numPr>
              <w:rPr>
                <w:rFonts w:eastAsia="Times New Roman" w:cs="Arial"/>
                <w:lang w:eastAsia="pl-PL"/>
              </w:rPr>
            </w:pPr>
          </w:p>
        </w:tc>
        <w:tc>
          <w:tcPr>
            <w:tcW w:w="2835" w:type="dxa"/>
            <w:shd w:val="clear" w:color="auto" w:fill="auto"/>
            <w:vAlign w:val="center"/>
          </w:tcPr>
          <w:p w14:paraId="32DB0029" w14:textId="77777777" w:rsidR="0030162B" w:rsidRPr="00535CB6" w:rsidRDefault="0030162B" w:rsidP="00145F0C">
            <w:pPr>
              <w:rPr>
                <w:rFonts w:eastAsia="Times New Roman" w:cs="Arial"/>
                <w:lang w:eastAsia="pl-PL"/>
              </w:rPr>
            </w:pPr>
            <w:r w:rsidRPr="00535CB6">
              <w:rPr>
                <w:rFonts w:cs="Arial"/>
                <w:lang w:eastAsia="pl-PL"/>
              </w:rPr>
              <w:t xml:space="preserve">W projekcie wykorzystane są pozytywnie </w:t>
            </w:r>
            <w:proofErr w:type="spellStart"/>
            <w:r w:rsidRPr="00535CB6">
              <w:rPr>
                <w:rFonts w:cs="Arial"/>
                <w:lang w:eastAsia="pl-PL"/>
              </w:rPr>
              <w:t>zwalidowane</w:t>
            </w:r>
            <w:proofErr w:type="spellEnd"/>
            <w:r w:rsidRPr="00535CB6">
              <w:rPr>
                <w:rFonts w:cs="Arial"/>
                <w:lang w:eastAsia="pl-PL"/>
              </w:rPr>
              <w:t xml:space="preserve"> produkty projektów innowacyjnych zrealizowanych w latach 2007 – 2013 w ramach POKL.</w:t>
            </w:r>
          </w:p>
        </w:tc>
        <w:tc>
          <w:tcPr>
            <w:tcW w:w="6095" w:type="dxa"/>
            <w:shd w:val="clear" w:color="auto" w:fill="auto"/>
            <w:vAlign w:val="center"/>
          </w:tcPr>
          <w:p w14:paraId="16A1F8D1" w14:textId="0D896F6E" w:rsidR="0030162B" w:rsidRPr="00535CB6" w:rsidRDefault="0030162B" w:rsidP="00145F0C">
            <w:pPr>
              <w:autoSpaceDE w:val="0"/>
              <w:autoSpaceDN w:val="0"/>
              <w:adjustRightInd w:val="0"/>
              <w:rPr>
                <w:rFonts w:cs="Arial"/>
                <w:lang w:eastAsia="pl-PL"/>
              </w:rPr>
            </w:pPr>
            <w:r w:rsidRPr="00535CB6">
              <w:rPr>
                <w:rFonts w:cs="Arial"/>
                <w:lang w:eastAsia="pl-PL"/>
              </w:rPr>
              <w:t xml:space="preserve">Kryterium ma na celu zapewnienie ciągłości wypracowanych w latach 2007-2013 w ramach PO KL, pozytywnie </w:t>
            </w:r>
            <w:proofErr w:type="spellStart"/>
            <w:r w:rsidRPr="00535CB6">
              <w:rPr>
                <w:rFonts w:cs="Arial"/>
                <w:lang w:eastAsia="pl-PL"/>
              </w:rPr>
              <w:t>zwalidowanych</w:t>
            </w:r>
            <w:proofErr w:type="spellEnd"/>
            <w:r w:rsidRPr="00535CB6">
              <w:rPr>
                <w:rFonts w:cs="Arial"/>
                <w:lang w:eastAsia="pl-PL"/>
              </w:rPr>
              <w:t xml:space="preserve"> produktów projektów innowacyjnych w celu zachowania w</w:t>
            </w:r>
            <w:r w:rsidR="00962D29" w:rsidRPr="00535CB6">
              <w:rPr>
                <w:rFonts w:cs="Arial"/>
                <w:lang w:eastAsia="pl-PL"/>
              </w:rPr>
              <w:t>ypracowanego wcześniej dorobku.</w:t>
            </w:r>
          </w:p>
          <w:p w14:paraId="5ED32E2F" w14:textId="77777777" w:rsidR="0030162B" w:rsidRPr="00535CB6" w:rsidRDefault="0030162B" w:rsidP="00145F0C">
            <w:pPr>
              <w:autoSpaceDE w:val="0"/>
              <w:autoSpaceDN w:val="0"/>
              <w:adjustRightInd w:val="0"/>
              <w:rPr>
                <w:rFonts w:cs="Arial"/>
                <w:lang w:eastAsia="pl-PL"/>
              </w:rPr>
            </w:pPr>
            <w:r w:rsidRPr="00535CB6">
              <w:rPr>
                <w:rFonts w:cs="Arial"/>
                <w:lang w:eastAsia="pl-PL"/>
              </w:rPr>
              <w:t>Wnioskodawca zobowiązany jest do zamieszczenia we wniosku o dofinansowanie informacji na temat narzędzi, metod lub form pracy wypracowanych w ramach projektów zrealizowanych w latach 2007-2013 PO KL wraz z ich szczegółowym opisem oraz sposobem ich wykorzystania.</w:t>
            </w:r>
          </w:p>
          <w:p w14:paraId="669FAD1E" w14:textId="226BBFA8" w:rsidR="0030162B" w:rsidRPr="00535CB6" w:rsidRDefault="0030162B" w:rsidP="00145F0C">
            <w:pPr>
              <w:autoSpaceDE w:val="0"/>
              <w:autoSpaceDN w:val="0"/>
              <w:adjustRightInd w:val="0"/>
              <w:rPr>
                <w:rFonts w:eastAsia="Times New Roman" w:cs="Arial"/>
                <w:lang w:eastAsia="pl-PL"/>
              </w:rPr>
            </w:pPr>
            <w:r w:rsidRPr="00535CB6">
              <w:rPr>
                <w:rFonts w:eastAsia="Times New Roman" w:cs="Arial"/>
                <w:lang w:eastAsia="pl-PL"/>
              </w:rPr>
              <w:t xml:space="preserve">Pomocne będą informacje zawarte na stronie </w:t>
            </w:r>
            <w:hyperlink r:id="rId147" w:tooltip="strona Internetowa Krajowej Instytucji Wspomagającej" w:history="1">
              <w:r w:rsidR="00E6334C" w:rsidRPr="00535CB6">
                <w:rPr>
                  <w:rStyle w:val="Hipercze"/>
                  <w:rFonts w:eastAsia="Times New Roman" w:cs="Arial"/>
                  <w:lang w:eastAsia="pl-PL"/>
                </w:rPr>
                <w:t>http://kiw-pokl.org.pl/index.php?option=com_k2&amp;view=itemlist&amp;layout=category&amp;task=category&amp;id=193&amp;Itemid=778&amp;lang=pl</w:t>
              </w:r>
            </w:hyperlink>
          </w:p>
          <w:p w14:paraId="16C15542" w14:textId="77777777" w:rsidR="0030162B" w:rsidRPr="00535CB6" w:rsidRDefault="0030162B" w:rsidP="00145F0C">
            <w:pPr>
              <w:autoSpaceDE w:val="0"/>
              <w:autoSpaceDN w:val="0"/>
              <w:adjustRightInd w:val="0"/>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2977" w:type="dxa"/>
            <w:shd w:val="clear" w:color="auto" w:fill="auto"/>
            <w:vAlign w:val="center"/>
          </w:tcPr>
          <w:p w14:paraId="11F07409" w14:textId="77777777" w:rsidR="0030162B" w:rsidRPr="00535CB6" w:rsidRDefault="0030162B" w:rsidP="00145F0C">
            <w:pPr>
              <w:rPr>
                <w:rFonts w:eastAsia="Times New Roman" w:cs="Arial"/>
                <w:lang w:eastAsia="pl-PL"/>
              </w:rPr>
            </w:pPr>
            <w:r w:rsidRPr="00535CB6">
              <w:rPr>
                <w:rFonts w:eastAsia="Times New Roman" w:cs="Arial"/>
                <w:lang w:eastAsia="pl-PL"/>
              </w:rPr>
              <w:t>0/3pkt</w:t>
            </w:r>
          </w:p>
        </w:tc>
        <w:tc>
          <w:tcPr>
            <w:tcW w:w="1984" w:type="dxa"/>
            <w:vAlign w:val="center"/>
          </w:tcPr>
          <w:p w14:paraId="50A03371" w14:textId="77777777" w:rsidR="0030162B" w:rsidRPr="00535CB6" w:rsidRDefault="0030162B" w:rsidP="00145F0C">
            <w:pPr>
              <w:rPr>
                <w:rFonts w:eastAsia="Times New Roman" w:cs="Arial"/>
                <w:lang w:eastAsia="pl-PL"/>
              </w:rPr>
            </w:pPr>
            <w:r w:rsidRPr="00535CB6">
              <w:rPr>
                <w:rFonts w:eastAsia="Times New Roman" w:cs="Arial"/>
                <w:lang w:eastAsia="pl-PL"/>
              </w:rPr>
              <w:t xml:space="preserve">3 pkt </w:t>
            </w:r>
          </w:p>
        </w:tc>
      </w:tr>
      <w:tr w:rsidR="0030162B" w:rsidRPr="0072309A" w14:paraId="55879155" w14:textId="77777777" w:rsidTr="00145F0C">
        <w:trPr>
          <w:trHeight w:val="509"/>
        </w:trPr>
        <w:tc>
          <w:tcPr>
            <w:tcW w:w="567" w:type="dxa"/>
            <w:tcBorders>
              <w:bottom w:val="single" w:sz="4" w:space="0" w:color="auto"/>
            </w:tcBorders>
            <w:shd w:val="clear" w:color="auto" w:fill="auto"/>
            <w:vAlign w:val="center"/>
          </w:tcPr>
          <w:p w14:paraId="02FFB9E8" w14:textId="77777777" w:rsidR="0030162B" w:rsidRPr="00535CB6" w:rsidRDefault="0030162B" w:rsidP="00145F0C">
            <w:pPr>
              <w:numPr>
                <w:ilvl w:val="0"/>
                <w:numId w:val="73"/>
              </w:numPr>
              <w:ind w:left="147" w:hanging="147"/>
              <w:rPr>
                <w:rFonts w:eastAsia="Times New Roman" w:cs="Arial"/>
                <w:lang w:eastAsia="pl-PL"/>
              </w:rPr>
            </w:pPr>
          </w:p>
        </w:tc>
        <w:tc>
          <w:tcPr>
            <w:tcW w:w="2835" w:type="dxa"/>
            <w:tcBorders>
              <w:bottom w:val="single" w:sz="4" w:space="0" w:color="auto"/>
            </w:tcBorders>
            <w:shd w:val="clear" w:color="auto" w:fill="auto"/>
            <w:vAlign w:val="center"/>
          </w:tcPr>
          <w:p w14:paraId="278BAEA2" w14:textId="1F8FBE68" w:rsidR="0030162B" w:rsidRPr="00535CB6" w:rsidRDefault="0030162B" w:rsidP="00145F0C">
            <w:pPr>
              <w:rPr>
                <w:rFonts w:eastAsia="Times New Roman" w:cs="Arial"/>
                <w:lang w:eastAsia="pl-PL"/>
              </w:rPr>
            </w:pPr>
            <w:r w:rsidRPr="00535CB6">
              <w:rPr>
                <w:rFonts w:eastAsia="Times New Roman" w:cs="Arial"/>
                <w:lang w:eastAsia="pl-PL"/>
              </w:rPr>
              <w:t>Projekt jest realizowany w partnerstwie z instytucjami otoczenia społeczno-gospodarczego szkół.</w:t>
            </w:r>
          </w:p>
        </w:tc>
        <w:tc>
          <w:tcPr>
            <w:tcW w:w="6095" w:type="dxa"/>
            <w:tcBorders>
              <w:bottom w:val="single" w:sz="4" w:space="0" w:color="auto"/>
            </w:tcBorders>
            <w:shd w:val="clear" w:color="auto" w:fill="auto"/>
            <w:vAlign w:val="center"/>
          </w:tcPr>
          <w:p w14:paraId="34B73CEB" w14:textId="77777777" w:rsidR="0030162B" w:rsidRPr="00535CB6" w:rsidRDefault="0030162B" w:rsidP="00145F0C">
            <w:pPr>
              <w:rPr>
                <w:rFonts w:eastAsia="Times New Roman" w:cs="Arial"/>
                <w:lang w:eastAsia="pl-PL"/>
              </w:rPr>
            </w:pPr>
            <w:r w:rsidRPr="00535CB6">
              <w:rPr>
                <w:rFonts w:eastAsia="Times New Roman" w:cs="Arial"/>
                <w:lang w:eastAsia="pl-PL"/>
              </w:rPr>
              <w:t>Przez instytucje otoczenia społeczno-gospodarczego, z którymi realizowany jest w partnerstwie projekt należy rozumieć pracodawców, organizacje pracodawców, przedsiębiorców, organizacje przedsiębiorców, instytucje rynku pracy, szkoły wyższe, organizacje pozarządowe, partnerów społecznych oraz inni zidentyfikowani przez Wnioskodawcę interesariusze.</w:t>
            </w:r>
          </w:p>
          <w:p w14:paraId="74A8D976" w14:textId="77777777" w:rsidR="0030162B" w:rsidRPr="00535CB6" w:rsidRDefault="0030162B" w:rsidP="00145F0C">
            <w:pPr>
              <w:rPr>
                <w:rFonts w:eastAsia="Times New Roman" w:cs="Arial"/>
                <w:lang w:eastAsia="pl-PL"/>
              </w:rPr>
            </w:pPr>
            <w:r w:rsidRPr="00535CB6">
              <w:rPr>
                <w:rFonts w:eastAsia="Times New Roman" w:cs="Arial"/>
                <w:lang w:eastAsia="pl-PL"/>
              </w:rPr>
              <w:t xml:space="preserve">Wnioskodawca oświadcza, że Partner wnosi do projektu zasoby ludzkie, organizacyjne, techniczne lub finansowe i wskazuje w jaki sposób partnerstwo wpływa na podniesienie poziomu jakości świadczonych usług w zakresie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0CAB78C2" w14:textId="4BA5C5DE" w:rsidR="0030162B" w:rsidRPr="00535CB6" w:rsidRDefault="0030162B"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2977" w:type="dxa"/>
            <w:tcBorders>
              <w:bottom w:val="single" w:sz="4" w:space="0" w:color="auto"/>
            </w:tcBorders>
            <w:shd w:val="clear" w:color="auto" w:fill="auto"/>
            <w:vAlign w:val="center"/>
          </w:tcPr>
          <w:p w14:paraId="29446BBE" w14:textId="77777777" w:rsidR="0030162B" w:rsidRPr="00535CB6" w:rsidRDefault="0030162B" w:rsidP="00145F0C">
            <w:pPr>
              <w:rPr>
                <w:rFonts w:eastAsia="Times New Roman" w:cs="Arial"/>
                <w:lang w:eastAsia="pl-PL"/>
              </w:rPr>
            </w:pPr>
            <w:r w:rsidRPr="00535CB6">
              <w:rPr>
                <w:rFonts w:eastAsia="Times New Roman" w:cs="Arial"/>
                <w:lang w:eastAsia="pl-PL"/>
              </w:rPr>
              <w:t>0/5 pkt</w:t>
            </w:r>
          </w:p>
        </w:tc>
        <w:tc>
          <w:tcPr>
            <w:tcW w:w="1984" w:type="dxa"/>
            <w:tcBorders>
              <w:bottom w:val="single" w:sz="4" w:space="0" w:color="auto"/>
            </w:tcBorders>
            <w:vAlign w:val="center"/>
          </w:tcPr>
          <w:p w14:paraId="40E61384" w14:textId="77777777" w:rsidR="0030162B" w:rsidRPr="00535CB6" w:rsidRDefault="0030162B" w:rsidP="00145F0C">
            <w:pPr>
              <w:rPr>
                <w:rFonts w:eastAsia="Times New Roman" w:cs="Arial"/>
                <w:lang w:eastAsia="pl-PL"/>
              </w:rPr>
            </w:pPr>
            <w:r w:rsidRPr="00535CB6">
              <w:rPr>
                <w:rFonts w:eastAsia="Times New Roman" w:cs="Arial"/>
                <w:lang w:eastAsia="pl-PL"/>
              </w:rPr>
              <w:t>5 pkt</w:t>
            </w:r>
          </w:p>
        </w:tc>
      </w:tr>
      <w:tr w:rsidR="0030162B" w:rsidRPr="0072309A" w14:paraId="6278B9CC" w14:textId="77777777" w:rsidTr="00145F0C">
        <w:trPr>
          <w:trHeight w:val="501"/>
        </w:trPr>
        <w:tc>
          <w:tcPr>
            <w:tcW w:w="567" w:type="dxa"/>
            <w:shd w:val="clear" w:color="auto" w:fill="auto"/>
            <w:vAlign w:val="center"/>
          </w:tcPr>
          <w:p w14:paraId="4CDF56AD" w14:textId="77777777" w:rsidR="0030162B" w:rsidRPr="00535CB6" w:rsidRDefault="0030162B" w:rsidP="00145F0C">
            <w:pPr>
              <w:numPr>
                <w:ilvl w:val="0"/>
                <w:numId w:val="73"/>
              </w:numPr>
              <w:ind w:left="147" w:hanging="147"/>
              <w:rPr>
                <w:rFonts w:eastAsia="Times New Roman" w:cs="Arial"/>
                <w:lang w:eastAsia="pl-PL"/>
              </w:rPr>
            </w:pPr>
          </w:p>
        </w:tc>
        <w:tc>
          <w:tcPr>
            <w:tcW w:w="2835" w:type="dxa"/>
            <w:tcBorders>
              <w:bottom w:val="single" w:sz="4" w:space="0" w:color="auto"/>
            </w:tcBorders>
            <w:shd w:val="clear" w:color="auto" w:fill="auto"/>
            <w:vAlign w:val="center"/>
          </w:tcPr>
          <w:p w14:paraId="2F0CFACC" w14:textId="77777777" w:rsidR="0030162B" w:rsidRPr="00535CB6" w:rsidRDefault="0030162B" w:rsidP="00145F0C">
            <w:pPr>
              <w:rPr>
                <w:rFonts w:eastAsia="Times New Roman" w:cs="Arial"/>
                <w:lang w:eastAsia="pl-PL"/>
              </w:rPr>
            </w:pPr>
            <w:r w:rsidRPr="00535CB6">
              <w:rPr>
                <w:rFonts w:eastAsia="Times New Roman" w:cs="Arial"/>
                <w:lang w:eastAsia="pl-PL"/>
              </w:rPr>
              <w:t xml:space="preserve">W ramach projektu podejmuje się działania zwiększające „kompetencje miękkie” uczniów szkół objętych wsparciem z zakresu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tc>
        <w:tc>
          <w:tcPr>
            <w:tcW w:w="6095" w:type="dxa"/>
            <w:tcBorders>
              <w:bottom w:val="single" w:sz="4" w:space="0" w:color="auto"/>
            </w:tcBorders>
            <w:shd w:val="clear" w:color="auto" w:fill="auto"/>
            <w:vAlign w:val="center"/>
          </w:tcPr>
          <w:p w14:paraId="1FFE36AF" w14:textId="3FE67724" w:rsidR="0030162B" w:rsidRPr="00535CB6" w:rsidRDefault="0030162B" w:rsidP="00145F0C">
            <w:pPr>
              <w:rPr>
                <w:rFonts w:eastAsia="Times New Roman" w:cs="Arial"/>
                <w:lang w:eastAsia="pl-PL"/>
              </w:rPr>
            </w:pPr>
            <w:r w:rsidRPr="00535CB6">
              <w:rPr>
                <w:rFonts w:eastAsia="Times New Roman" w:cs="Arial"/>
                <w:lang w:eastAsia="pl-PL"/>
              </w:rPr>
              <w:t>Wnioskodawca opisuje we wniosku o dofinansowanie jakie zrealizuje w projekcie działania przyczyniające się do zwiększenia „kompetencji miękkich” uczniów szkół objętych wsparciem.</w:t>
            </w:r>
          </w:p>
          <w:p w14:paraId="7684917E" w14:textId="077572F4" w:rsidR="0030162B" w:rsidRPr="00535CB6" w:rsidRDefault="0030162B" w:rsidP="00145F0C">
            <w:pPr>
              <w:rPr>
                <w:rFonts w:eastAsia="Times New Roman" w:cs="Arial"/>
                <w:lang w:eastAsia="pl-PL"/>
              </w:rPr>
            </w:pPr>
            <w:r w:rsidRPr="00535CB6">
              <w:rPr>
                <w:rFonts w:eastAsia="Times New Roman" w:cs="Arial"/>
                <w:lang w:eastAsia="pl-PL"/>
              </w:rPr>
              <w:t>Kreatywność, innowacyjność, umiejętność pracy w grupie, komunikatywność, odporność na stres, umiejętność zarządzania są również ważne na rynku pracy.</w:t>
            </w:r>
          </w:p>
          <w:p w14:paraId="56CE7845" w14:textId="77777777" w:rsidR="0030162B" w:rsidRPr="00535CB6" w:rsidRDefault="0030162B" w:rsidP="00145F0C">
            <w:pPr>
              <w:rPr>
                <w:rFonts w:eastAsia="Times New Roman" w:cs="Arial"/>
                <w:lang w:eastAsia="pl-PL"/>
              </w:rPr>
            </w:pPr>
            <w:r w:rsidRPr="00535CB6">
              <w:rPr>
                <w:rFonts w:eastAsia="Times New Roman" w:cs="Arial"/>
                <w:lang w:eastAsia="pl-PL"/>
              </w:rPr>
              <w:t>Kształtowanie powyższych umiejętności/postaw powinno zostać poprzedzone przeprowadzeniem indywidualnej diagnozy potrzeb uczniów w tym zakresie</w:t>
            </w:r>
            <w:r w:rsidRPr="00535CB6">
              <w:rPr>
                <w:rFonts w:eastAsia="Times New Roman" w:cs="Arial"/>
                <w:strike/>
                <w:lang w:eastAsia="pl-PL"/>
              </w:rPr>
              <w:t>.</w:t>
            </w:r>
          </w:p>
          <w:p w14:paraId="49E8E5AD" w14:textId="77777777" w:rsidR="0030162B" w:rsidRPr="00535CB6" w:rsidRDefault="0030162B" w:rsidP="00145F0C">
            <w:pPr>
              <w:rPr>
                <w:rFonts w:eastAsia="Times New Roman" w:cs="Arial"/>
                <w:lang w:eastAsia="pl-PL"/>
              </w:rPr>
            </w:pPr>
            <w:r w:rsidRPr="00535CB6">
              <w:rPr>
                <w:rFonts w:eastAsia="Times New Roman" w:cs="Arial"/>
                <w:lang w:eastAsia="pl-PL"/>
              </w:rPr>
              <w:t>Umiejętności zawodowe uzupełnione o w/w kompetencje osobiste i społeczne zwiększą  szanse na skuteczne wykonywanie powierzonych obowiązków. Dlatego stawianie na ich rozwijanie jest równie ważne jak zdobywanie wiedzy.</w:t>
            </w:r>
          </w:p>
          <w:p w14:paraId="06C00C4C" w14:textId="27EDD5F6" w:rsidR="0030162B" w:rsidRPr="00535CB6" w:rsidRDefault="0030162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2977" w:type="dxa"/>
            <w:tcBorders>
              <w:bottom w:val="single" w:sz="4" w:space="0" w:color="auto"/>
            </w:tcBorders>
            <w:shd w:val="clear" w:color="auto" w:fill="auto"/>
            <w:vAlign w:val="center"/>
          </w:tcPr>
          <w:p w14:paraId="10A4690C" w14:textId="77777777" w:rsidR="0030162B" w:rsidRPr="00535CB6" w:rsidRDefault="0030162B" w:rsidP="00145F0C">
            <w:pPr>
              <w:rPr>
                <w:rFonts w:eastAsia="Times New Roman" w:cs="Arial"/>
                <w:lang w:eastAsia="pl-PL"/>
              </w:rPr>
            </w:pPr>
            <w:r w:rsidRPr="00535CB6">
              <w:rPr>
                <w:rFonts w:cs="Arial"/>
                <w:lang w:eastAsia="pl-PL"/>
              </w:rPr>
              <w:t>0/3 pkt</w:t>
            </w:r>
          </w:p>
        </w:tc>
        <w:tc>
          <w:tcPr>
            <w:tcW w:w="1984" w:type="dxa"/>
            <w:tcBorders>
              <w:bottom w:val="single" w:sz="4" w:space="0" w:color="auto"/>
            </w:tcBorders>
            <w:vAlign w:val="center"/>
          </w:tcPr>
          <w:p w14:paraId="0E5EB5FF" w14:textId="77777777" w:rsidR="0030162B" w:rsidRPr="00535CB6" w:rsidRDefault="0030162B" w:rsidP="00145F0C">
            <w:pPr>
              <w:rPr>
                <w:rFonts w:eastAsia="Times New Roman" w:cs="Arial"/>
                <w:lang w:eastAsia="pl-PL"/>
              </w:rPr>
            </w:pPr>
            <w:r w:rsidRPr="00535CB6">
              <w:rPr>
                <w:rFonts w:cs="Arial"/>
                <w:lang w:eastAsia="pl-PL"/>
              </w:rPr>
              <w:t>3 pkt</w:t>
            </w:r>
          </w:p>
        </w:tc>
      </w:tr>
      <w:tr w:rsidR="0030162B" w:rsidRPr="0072309A" w14:paraId="145A103D" w14:textId="77777777" w:rsidTr="00145F0C">
        <w:trPr>
          <w:trHeight w:val="935"/>
        </w:trPr>
        <w:tc>
          <w:tcPr>
            <w:tcW w:w="567" w:type="dxa"/>
            <w:tcBorders>
              <w:bottom w:val="single" w:sz="4" w:space="0" w:color="auto"/>
            </w:tcBorders>
            <w:shd w:val="clear" w:color="auto" w:fill="auto"/>
            <w:vAlign w:val="center"/>
          </w:tcPr>
          <w:p w14:paraId="4C7CAFDC" w14:textId="77777777" w:rsidR="0030162B" w:rsidRPr="00535CB6" w:rsidRDefault="0030162B" w:rsidP="00145F0C">
            <w:pPr>
              <w:numPr>
                <w:ilvl w:val="0"/>
                <w:numId w:val="73"/>
              </w:numPr>
              <w:ind w:left="147" w:hanging="147"/>
              <w:rPr>
                <w:rFonts w:eastAsia="Times New Roman" w:cs="Arial"/>
                <w:lang w:eastAsia="pl-PL"/>
              </w:rPr>
            </w:pPr>
          </w:p>
        </w:tc>
        <w:tc>
          <w:tcPr>
            <w:tcW w:w="2835" w:type="dxa"/>
            <w:tcBorders>
              <w:top w:val="single" w:sz="4" w:space="0" w:color="auto"/>
              <w:bottom w:val="single" w:sz="4" w:space="0" w:color="auto"/>
            </w:tcBorders>
            <w:shd w:val="clear" w:color="auto" w:fill="auto"/>
            <w:vAlign w:val="center"/>
          </w:tcPr>
          <w:p w14:paraId="738BA2E8" w14:textId="3FC7AA12" w:rsidR="0030162B" w:rsidRPr="00535CB6" w:rsidRDefault="0030162B"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6095" w:type="dxa"/>
            <w:tcBorders>
              <w:top w:val="single" w:sz="4" w:space="0" w:color="auto"/>
              <w:bottom w:val="single" w:sz="4" w:space="0" w:color="auto"/>
            </w:tcBorders>
            <w:shd w:val="clear" w:color="auto" w:fill="auto"/>
            <w:vAlign w:val="center"/>
          </w:tcPr>
          <w:p w14:paraId="4EF590B2" w14:textId="0E66C780" w:rsidR="0030162B" w:rsidRPr="00535CB6" w:rsidRDefault="0030162B" w:rsidP="00145F0C">
            <w:pPr>
              <w:rPr>
                <w:rFonts w:eastAsia="Times New Roman" w:cs="Arial"/>
                <w:lang w:eastAsia="pl-PL"/>
              </w:rPr>
            </w:pPr>
            <w:r w:rsidRPr="00535CB6">
              <w:rPr>
                <w:rFonts w:eastAsia="Times New Roman" w:cs="Arial"/>
                <w:lang w:eastAsia="pl-PL"/>
              </w:rPr>
              <w:t xml:space="preserve">Zgodnie z RPO WM 14-20 wskaźnik „Liczba szkół 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jest wskaźnikiem realizacji celów osi priorytetowej i będzie służył KE do oceny realizacji celów RPO WM.</w:t>
            </w:r>
          </w:p>
          <w:p w14:paraId="129A4C3A" w14:textId="77777777" w:rsidR="0030162B" w:rsidRPr="00535CB6" w:rsidRDefault="0030162B" w:rsidP="00145F0C">
            <w:pPr>
              <w:rPr>
                <w:rFonts w:eastAsia="Times New Roman" w:cs="Arial"/>
                <w:lang w:eastAsia="pl-PL"/>
              </w:rPr>
            </w:pPr>
            <w:r w:rsidRPr="00535CB6">
              <w:rPr>
                <w:rFonts w:eastAsia="Times New Roman" w:cs="Arial"/>
                <w:lang w:eastAsia="pl-PL"/>
              </w:rPr>
              <w:t>Kryterium będzie liczone zgodnie z poniższym wzorem:</w:t>
            </w:r>
          </w:p>
          <w:p w14:paraId="56D01A3D" w14:textId="77777777" w:rsidR="0030162B" w:rsidRPr="00535CB6" w:rsidRDefault="0030162B" w:rsidP="00145F0C">
            <w:pPr>
              <w:rPr>
                <w:rFonts w:eastAsia="Times New Roman" w:cs="Arial"/>
                <w:lang w:eastAsia="pl-PL"/>
              </w:rPr>
            </w:pPr>
            <w:r w:rsidRPr="00535CB6">
              <w:rPr>
                <w:rFonts w:eastAsia="Times New Roman" w:cs="Arial"/>
                <w:lang w:eastAsia="pl-PL"/>
              </w:rPr>
              <w:t>Wartość projektu (euro)</w:t>
            </w:r>
          </w:p>
          <w:p w14:paraId="088B7E64" w14:textId="05CDDC2B" w:rsidR="0030162B" w:rsidRPr="00535CB6" w:rsidRDefault="0030162B" w:rsidP="00145F0C">
            <w:pPr>
              <w:rPr>
                <w:rFonts w:eastAsia="Times New Roman" w:cs="Arial"/>
                <w:lang w:eastAsia="pl-PL"/>
              </w:rPr>
            </w:pPr>
            <w:r w:rsidRPr="00535CB6">
              <w:rPr>
                <w:rFonts w:eastAsia="Times New Roman" w:cs="Arial"/>
                <w:noProof/>
                <w:lang w:eastAsia="pl-PL"/>
              </w:rPr>
              <w:drawing>
                <wp:inline distT="0" distB="0" distL="0" distR="0" wp14:anchorId="3BB2FBBD" wp14:editId="064C9E44">
                  <wp:extent cx="1762897" cy="53769"/>
                  <wp:effectExtent l="0" t="0" r="0" b="3810"/>
                  <wp:docPr id="37" name="Obraz 37" descr="kreska ułamkowa, nad kreską: &quot;Wartość projektu (euro)&quot;, pod kreską: &quot;Wartość docelowa wskaźnika w ramach projektu: Liczba szkół i placówek objętych wsparciem w zakresie realizacji zadań w obszarze doradztwa edukacyjno – zawodowego”, wynik mniejszy równy 26181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2022" cy="75398"/>
                          </a:xfrm>
                          <a:prstGeom prst="rect">
                            <a:avLst/>
                          </a:prstGeom>
                          <a:noFill/>
                          <a:effectLst>
                            <a:softEdge rad="12700"/>
                          </a:effectLst>
                        </pic:spPr>
                      </pic:pic>
                    </a:graphicData>
                  </a:graphic>
                </wp:inline>
              </w:drawing>
            </w:r>
            <w:r w:rsidRPr="00535CB6">
              <w:rPr>
                <w:rFonts w:eastAsia="Times New Roman" w:cs="Arial"/>
                <w:lang w:eastAsia="pl-PL"/>
              </w:rPr>
              <w:t>&lt;= 26181 euro</w:t>
            </w:r>
          </w:p>
          <w:p w14:paraId="6A7C68D7" w14:textId="77777777" w:rsidR="0030162B" w:rsidRPr="00535CB6" w:rsidRDefault="0030162B" w:rsidP="00145F0C">
            <w:pPr>
              <w:rPr>
                <w:rFonts w:eastAsia="Times New Roman" w:cs="Arial"/>
                <w:lang w:eastAsia="pl-PL"/>
              </w:rPr>
            </w:pPr>
            <w:r w:rsidRPr="00535CB6">
              <w:rPr>
                <w:rFonts w:eastAsia="Times New Roman" w:cs="Arial"/>
                <w:lang w:eastAsia="pl-PL"/>
              </w:rPr>
              <w:t>Wartość docelowa wskaźnika w ramach projektu:</w:t>
            </w:r>
          </w:p>
          <w:p w14:paraId="41CEE7E2" w14:textId="77777777" w:rsidR="0030162B" w:rsidRPr="00535CB6" w:rsidRDefault="0030162B" w:rsidP="00145F0C">
            <w:pPr>
              <w:rPr>
                <w:rFonts w:eastAsia="Times New Roman" w:cs="Arial"/>
                <w:lang w:eastAsia="pl-PL"/>
              </w:rPr>
            </w:pPr>
            <w:r w:rsidRPr="00535CB6">
              <w:rPr>
                <w:rFonts w:eastAsia="Times New Roman" w:cs="Arial"/>
                <w:lang w:eastAsia="pl-PL"/>
              </w:rPr>
              <w:t xml:space="preserve">„Liczba szkół 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2CDC458C" w14:textId="77777777" w:rsidR="0030162B" w:rsidRPr="00535CB6" w:rsidRDefault="0030162B" w:rsidP="00145F0C">
            <w:pPr>
              <w:autoSpaceDE w:val="0"/>
              <w:autoSpaceDN w:val="0"/>
              <w:rPr>
                <w:rFonts w:eastAsiaTheme="minorHAnsi" w:cs="Arial"/>
              </w:rPr>
            </w:pPr>
            <w:r w:rsidRPr="00535CB6">
              <w:rPr>
                <w:rFonts w:eastAsiaTheme="minorHAnsi" w:cs="Arial"/>
              </w:rPr>
              <w:t>Uzasadnienie:</w:t>
            </w:r>
          </w:p>
          <w:p w14:paraId="1964D30B" w14:textId="11CF5D29" w:rsidR="0030162B" w:rsidRPr="00535CB6" w:rsidRDefault="0030162B" w:rsidP="00145F0C">
            <w:pPr>
              <w:autoSpaceDE w:val="0"/>
              <w:autoSpaceDN w:val="0"/>
              <w:rPr>
                <w:rFonts w:eastAsiaTheme="minorHAnsi" w:cs="Arial"/>
              </w:rPr>
            </w:pPr>
            <w:r w:rsidRPr="00535CB6">
              <w:rPr>
                <w:rFonts w:eastAsiaTheme="minorHAnsi" w:cs="Arial"/>
              </w:rPr>
              <w:t>Maksymalna wartość przypadająca na jedną szkołę/placówkę systemu oświaty uczestniczą w projekcie została określona w RPO WM i pozwoli na wsparcie ich założonej liczby.</w:t>
            </w:r>
          </w:p>
        </w:tc>
        <w:tc>
          <w:tcPr>
            <w:tcW w:w="2977" w:type="dxa"/>
            <w:tcBorders>
              <w:top w:val="single" w:sz="4" w:space="0" w:color="auto"/>
              <w:bottom w:val="single" w:sz="4" w:space="0" w:color="auto"/>
            </w:tcBorders>
            <w:shd w:val="clear" w:color="auto" w:fill="auto"/>
            <w:vAlign w:val="center"/>
          </w:tcPr>
          <w:p w14:paraId="4C0115E7" w14:textId="77777777" w:rsidR="0030162B" w:rsidRPr="00535CB6" w:rsidRDefault="0030162B"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60B20EA4" w14:textId="18001FDE" w:rsidR="0030162B" w:rsidRPr="00535CB6" w:rsidRDefault="0030162B" w:rsidP="00145F0C">
            <w:pPr>
              <w:rPr>
                <w:rFonts w:eastAsia="Times New Roman" w:cs="Arial"/>
                <w:lang w:eastAsia="pl-PL"/>
              </w:rPr>
            </w:pPr>
            <w:r w:rsidRPr="00535CB6">
              <w:rPr>
                <w:rFonts w:eastAsia="Times New Roman" w:cs="Arial"/>
                <w:lang w:eastAsia="pl-PL"/>
              </w:rPr>
              <w:t>3  pkt – poniżej  26181 euro,</w:t>
            </w:r>
          </w:p>
          <w:p w14:paraId="29E88D9C" w14:textId="10B01256" w:rsidR="0030162B" w:rsidRPr="00535CB6" w:rsidRDefault="0030162B" w:rsidP="00145F0C">
            <w:pPr>
              <w:rPr>
                <w:rFonts w:eastAsia="Times New Roman" w:cs="Arial"/>
                <w:lang w:eastAsia="pl-PL"/>
              </w:rPr>
            </w:pPr>
            <w:r w:rsidRPr="00535CB6">
              <w:rPr>
                <w:rFonts w:eastAsia="Times New Roman" w:cs="Arial"/>
                <w:lang w:eastAsia="pl-PL"/>
              </w:rPr>
              <w:t>0 pkt – równa/powyżej 26181 euro,</w:t>
            </w:r>
          </w:p>
          <w:p w14:paraId="1FA6FC05" w14:textId="77777777" w:rsidR="0030162B" w:rsidRPr="00535CB6" w:rsidRDefault="0030162B" w:rsidP="00145F0C">
            <w:pPr>
              <w:rPr>
                <w:rFonts w:eastAsiaTheme="minorHAnsi" w:cs="Arial"/>
              </w:rPr>
            </w:pPr>
            <w:r w:rsidRPr="00535CB6">
              <w:rPr>
                <w:rFonts w:eastAsia="Times New Roman" w:cs="Arial"/>
                <w:lang w:eastAsia="pl-PL"/>
              </w:rPr>
              <w:t>koszt należy przeliczyć wg kursu euro podanego w regulaminie konkursu</w:t>
            </w:r>
          </w:p>
        </w:tc>
        <w:tc>
          <w:tcPr>
            <w:tcW w:w="1984" w:type="dxa"/>
            <w:tcBorders>
              <w:top w:val="single" w:sz="4" w:space="0" w:color="auto"/>
              <w:bottom w:val="single" w:sz="4" w:space="0" w:color="auto"/>
            </w:tcBorders>
            <w:vAlign w:val="center"/>
          </w:tcPr>
          <w:p w14:paraId="641F0044" w14:textId="77777777" w:rsidR="0030162B" w:rsidRPr="00535CB6" w:rsidRDefault="0030162B" w:rsidP="00145F0C">
            <w:pPr>
              <w:rPr>
                <w:rFonts w:cs="Arial"/>
                <w:lang w:eastAsia="pl-PL"/>
              </w:rPr>
            </w:pPr>
            <w:r w:rsidRPr="00535CB6">
              <w:rPr>
                <w:rFonts w:cs="Arial"/>
                <w:lang w:eastAsia="pl-PL"/>
              </w:rPr>
              <w:t>3 pkt</w:t>
            </w:r>
          </w:p>
        </w:tc>
      </w:tr>
    </w:tbl>
    <w:p w14:paraId="0B00E0D7" w14:textId="77777777" w:rsidR="00962D29" w:rsidRPr="00F877B4" w:rsidRDefault="00962D29">
      <w:pPr>
        <w:rPr>
          <w:rFonts w:cs="Arial"/>
          <w:b/>
          <w:szCs w:val="24"/>
          <w:lang w:eastAsia="pl-PL"/>
        </w:rPr>
      </w:pPr>
      <w:r w:rsidRPr="00F877B4">
        <w:rPr>
          <w:rFonts w:cs="Arial"/>
          <w:b/>
          <w:szCs w:val="24"/>
          <w:lang w:eastAsia="pl-PL"/>
        </w:rPr>
        <w:br w:type="page"/>
      </w:r>
    </w:p>
    <w:p w14:paraId="69E86A63" w14:textId="77777777" w:rsidR="00F9140B" w:rsidRDefault="00F9140B" w:rsidP="00F9140B">
      <w:pPr>
        <w:pStyle w:val="Nagwek5"/>
        <w:rPr>
          <w:lang w:eastAsia="pl-PL"/>
        </w:rPr>
      </w:pPr>
      <w:bookmarkStart w:id="672" w:name="_Toc457226253"/>
      <w:bookmarkStart w:id="673" w:name="_Toc457377003"/>
      <w:bookmarkStart w:id="674" w:name="_Toc457381575"/>
      <w:bookmarkStart w:id="675" w:name="_Toc457987852"/>
      <w:bookmarkStart w:id="676" w:name="_Toc462147216"/>
      <w:bookmarkStart w:id="677" w:name="_Toc115339913"/>
      <w:r w:rsidRPr="00E34F14">
        <w:rPr>
          <w:lang w:eastAsia="pl-PL"/>
        </w:rPr>
        <w:t xml:space="preserve">Poddziałanie 10.3.3 (10iv) </w:t>
      </w:r>
      <w:r>
        <w:rPr>
          <w:lang w:eastAsia="pl-PL"/>
        </w:rPr>
        <w:t>„</w:t>
      </w:r>
      <w:r w:rsidRPr="00E34F14">
        <w:rPr>
          <w:lang w:eastAsia="pl-PL"/>
        </w:rPr>
        <w:t xml:space="preserve">Doradztwo </w:t>
      </w:r>
      <w:proofErr w:type="spellStart"/>
      <w:r w:rsidRPr="00E34F14">
        <w:rPr>
          <w:lang w:eastAsia="pl-PL"/>
        </w:rPr>
        <w:t>edukacyjno</w:t>
      </w:r>
      <w:proofErr w:type="spellEnd"/>
      <w:r w:rsidRPr="00E34F14">
        <w:rPr>
          <w:lang w:eastAsia="pl-PL"/>
        </w:rPr>
        <w:t xml:space="preserve"> – zawodowe w ramach ZIT</w:t>
      </w:r>
      <w:r>
        <w:rPr>
          <w:lang w:eastAsia="pl-PL"/>
        </w:rPr>
        <w:t>”</w:t>
      </w:r>
      <w:r>
        <w:rPr>
          <w:rStyle w:val="Odwoanieprzypisudolnego"/>
          <w:rFonts w:cs="Calibri"/>
          <w:b w:val="0"/>
          <w:lang w:eastAsia="pl-PL"/>
        </w:rPr>
        <w:footnoteReference w:id="395"/>
      </w:r>
      <w:r>
        <w:rPr>
          <w:lang w:eastAsia="pl-PL"/>
        </w:rPr>
        <w:t>; r</w:t>
      </w:r>
      <w:r w:rsidRPr="00E34F14">
        <w:rPr>
          <w:lang w:eastAsia="pl-PL"/>
        </w:rPr>
        <w:t xml:space="preserve">odzaj przedsięwzięcia </w:t>
      </w:r>
      <w:r>
        <w:rPr>
          <w:lang w:eastAsia="pl-PL"/>
        </w:rPr>
        <w:t>–</w:t>
      </w:r>
      <w:r w:rsidRPr="00E34F14">
        <w:rPr>
          <w:lang w:eastAsia="pl-PL"/>
        </w:rPr>
        <w:t xml:space="preserve"> </w:t>
      </w:r>
      <w:r>
        <w:rPr>
          <w:lang w:eastAsia="pl-PL"/>
        </w:rPr>
        <w:t>„</w:t>
      </w:r>
      <w:r w:rsidRPr="00E34F14">
        <w:rPr>
          <w:lang w:eastAsia="pl-PL"/>
        </w:rPr>
        <w:t>Modernizacja oferty kształcenia zawodowego poprzez rozwój doradztwa zawodowego (w gimnazjach</w:t>
      </w:r>
      <w:r>
        <w:rPr>
          <w:rStyle w:val="Odwoanieprzypisudolnego"/>
          <w:rFonts w:cs="Calibri"/>
          <w:b w:val="0"/>
          <w:lang w:eastAsia="pl-PL"/>
        </w:rPr>
        <w:footnoteReference w:id="396"/>
      </w:r>
      <w:r w:rsidRPr="00E34F14">
        <w:rPr>
          <w:lang w:eastAsia="pl-PL"/>
        </w:rPr>
        <w:t xml:space="preserve"> oraz szkołach zawodowych) oraz współpracy z rynkiem pracy</w:t>
      </w:r>
      <w:r>
        <w:rPr>
          <w:lang w:eastAsia="pl-PL"/>
        </w:rPr>
        <w:t>”</w:t>
      </w:r>
      <w:r w:rsidRPr="00E34F14">
        <w:rPr>
          <w:lang w:eastAsia="pl-PL"/>
        </w:rPr>
        <w:t>.</w:t>
      </w:r>
      <w:bookmarkEnd w:id="677"/>
    </w:p>
    <w:p w14:paraId="28C1AED6" w14:textId="2E0A1CF8" w:rsidR="00F9140B" w:rsidRPr="00DD0841" w:rsidRDefault="00F9140B" w:rsidP="00F9140B">
      <w:pPr>
        <w:pStyle w:val="Bezodstpw"/>
        <w:rPr>
          <w:rFonts w:cs="Arial"/>
        </w:rPr>
      </w:pPr>
      <w:r w:rsidRPr="00F877B4">
        <w:rPr>
          <w:rFonts w:cs="Arial"/>
        </w:rPr>
        <w:t>Kryteria wyboru projektów przyjęte przez Komitet Monitorujący RPO WM na X</w:t>
      </w:r>
      <w:r>
        <w:rPr>
          <w:rFonts w:cs="Arial"/>
        </w:rPr>
        <w:t>XII</w:t>
      </w:r>
      <w:r w:rsidR="002C2989">
        <w:rPr>
          <w:rFonts w:cs="Arial"/>
        </w:rPr>
        <w:t xml:space="preserve"> p</w:t>
      </w:r>
      <w:r w:rsidRPr="00F877B4">
        <w:rPr>
          <w:rFonts w:cs="Arial"/>
        </w:rPr>
        <w:t xml:space="preserve">osiedzeniu w dniu </w:t>
      </w:r>
      <w:r>
        <w:rPr>
          <w:rFonts w:cs="Arial"/>
        </w:rPr>
        <w:t xml:space="preserve">17 marca 2017 </w:t>
      </w:r>
      <w:r w:rsidRPr="00F877B4">
        <w:rPr>
          <w:rFonts w:cs="Aria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3 (10iv)"/>
        <w:tblDescription w:val="Tabela zawiera: nazwę i opis kryterium, punktację oraz maksymalną liczbę punktów dla Poddziałania 10.3.3 (10 iv) &quot;Doradztwo edukacyjno-zawodowe w ramach ZIT, rodzaj przedsięwzięcia: &quot;Modernizacja oferty kształcenia zawodowego poprzez rozwój doradztwa zawodowego (w gimnazjach oraz szkołach zawodowych) oraz współpracy z rynkiem pracy&quot;. Kryteria przyjęte przez Komitet Monitorujący w dniu 17 marca 2017 r. "/>
      </w:tblPr>
      <w:tblGrid>
        <w:gridCol w:w="696"/>
        <w:gridCol w:w="2667"/>
        <w:gridCol w:w="5892"/>
        <w:gridCol w:w="3085"/>
        <w:gridCol w:w="1683"/>
      </w:tblGrid>
      <w:tr w:rsidR="002437D0" w:rsidRPr="002437D0" w14:paraId="2488B911" w14:textId="77777777" w:rsidTr="00DE6B14">
        <w:trPr>
          <w:trHeight w:val="397"/>
          <w:tblHeader/>
        </w:trPr>
        <w:tc>
          <w:tcPr>
            <w:tcW w:w="248" w:type="pct"/>
            <w:shd w:val="clear" w:color="auto" w:fill="auto"/>
            <w:vAlign w:val="center"/>
          </w:tcPr>
          <w:p w14:paraId="0CD3FF82" w14:textId="1D25536F" w:rsidR="00EA60BC" w:rsidRPr="00535CB6" w:rsidRDefault="00EA60BC">
            <w:pPr>
              <w:rPr>
                <w:rFonts w:cs="Arial"/>
                <w:b/>
              </w:rPr>
            </w:pPr>
            <w:r w:rsidRPr="00535CB6">
              <w:rPr>
                <w:rFonts w:cs="Arial"/>
                <w:b/>
              </w:rPr>
              <w:t>Lp.</w:t>
            </w:r>
          </w:p>
        </w:tc>
        <w:tc>
          <w:tcPr>
            <w:tcW w:w="951" w:type="pct"/>
            <w:shd w:val="clear" w:color="auto" w:fill="auto"/>
            <w:vAlign w:val="center"/>
          </w:tcPr>
          <w:p w14:paraId="3BFDC32B" w14:textId="77777777" w:rsidR="00EA60BC" w:rsidRPr="00535CB6" w:rsidRDefault="00EA60BC" w:rsidP="00145F0C">
            <w:pPr>
              <w:rPr>
                <w:rFonts w:cs="Arial"/>
                <w:b/>
              </w:rPr>
            </w:pPr>
            <w:r w:rsidRPr="00535CB6">
              <w:rPr>
                <w:rFonts w:cs="Arial"/>
                <w:b/>
              </w:rPr>
              <w:t>Kryterium</w:t>
            </w:r>
          </w:p>
        </w:tc>
        <w:tc>
          <w:tcPr>
            <w:tcW w:w="2101" w:type="pct"/>
            <w:tcBorders>
              <w:bottom w:val="single" w:sz="4" w:space="0" w:color="auto"/>
            </w:tcBorders>
            <w:shd w:val="clear" w:color="auto" w:fill="auto"/>
            <w:vAlign w:val="center"/>
          </w:tcPr>
          <w:p w14:paraId="11351128" w14:textId="77777777" w:rsidR="00EA60BC" w:rsidRPr="00535CB6" w:rsidRDefault="00EA60BC" w:rsidP="00145F0C">
            <w:pPr>
              <w:rPr>
                <w:rFonts w:cs="Arial"/>
                <w:b/>
              </w:rPr>
            </w:pPr>
            <w:r w:rsidRPr="00535CB6">
              <w:rPr>
                <w:rFonts w:cs="Arial"/>
                <w:b/>
              </w:rPr>
              <w:t>Opis kryterium</w:t>
            </w:r>
          </w:p>
        </w:tc>
        <w:tc>
          <w:tcPr>
            <w:tcW w:w="1100" w:type="pct"/>
            <w:tcBorders>
              <w:bottom w:val="single" w:sz="4" w:space="0" w:color="auto"/>
            </w:tcBorders>
            <w:shd w:val="clear" w:color="auto" w:fill="auto"/>
            <w:vAlign w:val="center"/>
          </w:tcPr>
          <w:p w14:paraId="3BDFD86A" w14:textId="77777777" w:rsidR="00EA60BC" w:rsidRPr="00535CB6" w:rsidRDefault="00EA60BC" w:rsidP="00145F0C">
            <w:pPr>
              <w:rPr>
                <w:rFonts w:cs="Arial"/>
                <w:b/>
              </w:rPr>
            </w:pPr>
            <w:r w:rsidRPr="00535CB6">
              <w:rPr>
                <w:rFonts w:cs="Arial"/>
                <w:b/>
              </w:rPr>
              <w:t>Punktacja</w:t>
            </w:r>
          </w:p>
        </w:tc>
        <w:tc>
          <w:tcPr>
            <w:tcW w:w="601" w:type="pct"/>
            <w:vAlign w:val="center"/>
          </w:tcPr>
          <w:p w14:paraId="157E2CC8" w14:textId="77777777" w:rsidR="00EA60BC" w:rsidRPr="00535CB6" w:rsidRDefault="00EA60BC" w:rsidP="00145F0C">
            <w:pPr>
              <w:rPr>
                <w:rFonts w:cs="Arial"/>
                <w:b/>
              </w:rPr>
            </w:pPr>
            <w:r w:rsidRPr="00535CB6">
              <w:rPr>
                <w:rFonts w:cs="Arial"/>
                <w:b/>
              </w:rPr>
              <w:t>Maksymalna liczba punktów</w:t>
            </w:r>
          </w:p>
        </w:tc>
      </w:tr>
      <w:tr w:rsidR="002437D0" w:rsidRPr="002437D0" w14:paraId="35AD20B9" w14:textId="77777777" w:rsidTr="002437D0">
        <w:trPr>
          <w:trHeight w:val="217"/>
        </w:trPr>
        <w:tc>
          <w:tcPr>
            <w:tcW w:w="248" w:type="pct"/>
            <w:shd w:val="clear" w:color="auto" w:fill="auto"/>
            <w:vAlign w:val="center"/>
          </w:tcPr>
          <w:p w14:paraId="2C3094CC" w14:textId="77777777" w:rsidR="00EA60BC" w:rsidRPr="00535CB6" w:rsidRDefault="00EA60BC" w:rsidP="00145F0C">
            <w:pPr>
              <w:numPr>
                <w:ilvl w:val="0"/>
                <w:numId w:val="256"/>
              </w:numPr>
              <w:rPr>
                <w:rFonts w:eastAsia="Times New Roman" w:cs="Arial"/>
                <w:lang w:eastAsia="pl-PL"/>
              </w:rPr>
            </w:pPr>
          </w:p>
        </w:tc>
        <w:tc>
          <w:tcPr>
            <w:tcW w:w="951" w:type="pct"/>
            <w:shd w:val="clear" w:color="auto" w:fill="auto"/>
            <w:vAlign w:val="center"/>
          </w:tcPr>
          <w:p w14:paraId="5EC924DC" w14:textId="77777777" w:rsidR="00EA60BC" w:rsidRPr="00535CB6" w:rsidRDefault="00EA60BC" w:rsidP="00145F0C">
            <w:pPr>
              <w:rPr>
                <w:rFonts w:eastAsia="Times New Roman" w:cs="Arial"/>
                <w:lang w:eastAsia="pl-PL"/>
              </w:rPr>
            </w:pPr>
            <w:r w:rsidRPr="00535CB6">
              <w:rPr>
                <w:rFonts w:cs="Arial"/>
                <w:lang w:eastAsia="pl-PL"/>
              </w:rPr>
              <w:t xml:space="preserve">W projekcie wykorzystane są pozytywnie </w:t>
            </w:r>
            <w:proofErr w:type="spellStart"/>
            <w:r w:rsidRPr="00535CB6">
              <w:rPr>
                <w:rFonts w:cs="Arial"/>
                <w:lang w:eastAsia="pl-PL"/>
              </w:rPr>
              <w:t>zwalidowane</w:t>
            </w:r>
            <w:proofErr w:type="spellEnd"/>
            <w:r w:rsidRPr="00535CB6">
              <w:rPr>
                <w:rFonts w:cs="Arial"/>
                <w:lang w:eastAsia="pl-PL"/>
              </w:rPr>
              <w:t xml:space="preserve"> produkty projektów innowacyjnych zrealizowanych w latach 2007–2013 w ramach POKL.</w:t>
            </w:r>
          </w:p>
        </w:tc>
        <w:tc>
          <w:tcPr>
            <w:tcW w:w="2101" w:type="pct"/>
            <w:tcBorders>
              <w:bottom w:val="single" w:sz="4" w:space="0" w:color="auto"/>
            </w:tcBorders>
            <w:shd w:val="clear" w:color="auto" w:fill="auto"/>
            <w:vAlign w:val="center"/>
          </w:tcPr>
          <w:p w14:paraId="6597E216" w14:textId="5B0C41B1" w:rsidR="00EA60BC" w:rsidRPr="00535CB6" w:rsidRDefault="00EA60BC" w:rsidP="00145F0C">
            <w:pPr>
              <w:autoSpaceDE w:val="0"/>
              <w:autoSpaceDN w:val="0"/>
              <w:adjustRightInd w:val="0"/>
              <w:rPr>
                <w:rFonts w:eastAsia="Times New Roman" w:cs="Arial"/>
                <w:lang w:eastAsia="pl-PL"/>
              </w:rPr>
            </w:pPr>
            <w:r w:rsidRPr="00535CB6">
              <w:rPr>
                <w:rFonts w:cs="Arial"/>
                <w:lang w:eastAsia="pl-PL"/>
              </w:rPr>
              <w:t>Wnioskodawca zamieszcza we wniosku o dofinansowanie informacje na temat narzędzi, metod lub form pracy wypracowanych w ramach projektów zrealizowanych w latach 2007-2013 PO KL wraz z ich szczegółowym opisem oraz sposobem ich wykorzystania.</w:t>
            </w:r>
            <w:r w:rsidRPr="00535CB6">
              <w:rPr>
                <w:rFonts w:eastAsia="Times New Roman" w:cs="Arial"/>
                <w:lang w:eastAsia="pl-PL"/>
              </w:rPr>
              <w:t xml:space="preserve"> Pomocne będą informacje zawarte na stronie </w:t>
            </w:r>
            <w:hyperlink r:id="rId148" w:tooltip="Krajowa Instytucja Wspomagająca" w:history="1">
              <w:r w:rsidRPr="00535CB6">
                <w:rPr>
                  <w:rStyle w:val="Hipercze"/>
                  <w:rFonts w:cs="Arial"/>
                </w:rPr>
                <w:t>http://kiw-pokl.org.pl/index.php?option=com_k2&amp;view=item&amp;layout=item&amp;id=33&amp;Itemid=297&amp;lang=pl</w:t>
              </w:r>
            </w:hyperlink>
          </w:p>
          <w:p w14:paraId="0EC961DA" w14:textId="0040FB59" w:rsidR="00EA60BC" w:rsidRPr="00535CB6" w:rsidRDefault="00EA60BC" w:rsidP="00145F0C">
            <w:pPr>
              <w:autoSpaceDE w:val="0"/>
              <w:autoSpaceDN w:val="0"/>
              <w:adjustRightInd w:val="0"/>
              <w:rPr>
                <w:rFonts w:cs="Arial"/>
                <w:lang w:eastAsia="pl-PL"/>
              </w:rPr>
            </w:pPr>
            <w:r w:rsidRPr="00535CB6">
              <w:rPr>
                <w:rFonts w:cs="Arial"/>
                <w:lang w:eastAsia="pl-PL"/>
              </w:rPr>
              <w:t xml:space="preserve">Kryterium ma na celu zapewnienie ciągłości wypracowanych w latach 2007-2013 w ramach PO KL, pozytywnie </w:t>
            </w:r>
            <w:proofErr w:type="spellStart"/>
            <w:r w:rsidRPr="00535CB6">
              <w:rPr>
                <w:rFonts w:cs="Arial"/>
                <w:lang w:eastAsia="pl-PL"/>
              </w:rPr>
              <w:t>zwalidowanych</w:t>
            </w:r>
            <w:proofErr w:type="spellEnd"/>
            <w:r w:rsidRPr="00535CB6">
              <w:rPr>
                <w:rFonts w:cs="Arial"/>
                <w:lang w:eastAsia="pl-PL"/>
              </w:rPr>
              <w:t xml:space="preserve"> produktów projektów innowacyjnych w celu zachowania wypracowanego wcześniej dorobku. </w:t>
            </w:r>
          </w:p>
          <w:p w14:paraId="5EBBA556" w14:textId="54E81D96" w:rsidR="00EA60BC" w:rsidRPr="00535CB6" w:rsidRDefault="00EA60BC" w:rsidP="00145F0C">
            <w:pPr>
              <w:autoSpaceDE w:val="0"/>
              <w:autoSpaceDN w:val="0"/>
              <w:adjustRightInd w:val="0"/>
              <w:rPr>
                <w:rFonts w:cs="Arial"/>
                <w:lang w:eastAsia="pl-PL"/>
              </w:rPr>
            </w:pPr>
            <w:r w:rsidRPr="00535CB6">
              <w:rPr>
                <w:rFonts w:cs="Arial"/>
                <w:lang w:eastAsia="pl-PL"/>
              </w:rPr>
              <w:t xml:space="preserve">Kryterium wynika z Wytycznych Ministra Rozwoju </w:t>
            </w:r>
            <w:r w:rsidRPr="00535CB6">
              <w:rPr>
                <w:rFonts w:cs="Arial"/>
                <w:lang w:eastAsia="pl-PL"/>
              </w:rPr>
              <w:br/>
              <w:t>z dnia 6 września 2016 r. w zakresie realizacji przedsięwzięć z udziałem środków Europejskiego Funduszu Społecznego w obszarze edukacji na lata 2014-2020.</w:t>
            </w:r>
          </w:p>
          <w:p w14:paraId="5FC2B679" w14:textId="77777777" w:rsidR="00EA60BC" w:rsidRPr="00535CB6" w:rsidRDefault="00EA60BC" w:rsidP="00145F0C">
            <w:pPr>
              <w:autoSpaceDE w:val="0"/>
              <w:autoSpaceDN w:val="0"/>
              <w:adjustRightInd w:val="0"/>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00" w:type="pct"/>
            <w:tcBorders>
              <w:bottom w:val="single" w:sz="4" w:space="0" w:color="auto"/>
            </w:tcBorders>
            <w:shd w:val="clear" w:color="auto" w:fill="auto"/>
            <w:vAlign w:val="center"/>
          </w:tcPr>
          <w:p w14:paraId="4BDF1ED1" w14:textId="77777777" w:rsidR="00EA60BC" w:rsidRPr="00535CB6" w:rsidRDefault="00EA60BC" w:rsidP="00145F0C">
            <w:pPr>
              <w:rPr>
                <w:rFonts w:eastAsia="Times New Roman" w:cs="Arial"/>
                <w:lang w:eastAsia="pl-PL"/>
              </w:rPr>
            </w:pPr>
            <w:r w:rsidRPr="00535CB6">
              <w:rPr>
                <w:rFonts w:eastAsia="Times New Roman" w:cs="Arial"/>
                <w:lang w:eastAsia="pl-PL"/>
              </w:rPr>
              <w:t>0/3 pkt</w:t>
            </w:r>
          </w:p>
        </w:tc>
        <w:tc>
          <w:tcPr>
            <w:tcW w:w="601" w:type="pct"/>
            <w:vAlign w:val="center"/>
          </w:tcPr>
          <w:p w14:paraId="49AE101E" w14:textId="0D2F4651" w:rsidR="00EA60BC" w:rsidRPr="00535CB6" w:rsidRDefault="00EA60BC" w:rsidP="00145F0C">
            <w:pPr>
              <w:rPr>
                <w:rFonts w:eastAsia="Times New Roman" w:cs="Arial"/>
                <w:lang w:eastAsia="pl-PL"/>
              </w:rPr>
            </w:pPr>
            <w:r w:rsidRPr="00535CB6">
              <w:rPr>
                <w:rFonts w:eastAsia="Times New Roman" w:cs="Arial"/>
                <w:lang w:eastAsia="pl-PL"/>
              </w:rPr>
              <w:t>3</w:t>
            </w:r>
          </w:p>
        </w:tc>
      </w:tr>
      <w:tr w:rsidR="002437D0" w:rsidRPr="002437D0" w14:paraId="1DFDE70C" w14:textId="77777777" w:rsidTr="002437D0">
        <w:trPr>
          <w:trHeight w:val="793"/>
        </w:trPr>
        <w:tc>
          <w:tcPr>
            <w:tcW w:w="248" w:type="pct"/>
            <w:tcBorders>
              <w:bottom w:val="single" w:sz="4" w:space="0" w:color="auto"/>
            </w:tcBorders>
            <w:shd w:val="clear" w:color="auto" w:fill="auto"/>
            <w:vAlign w:val="center"/>
          </w:tcPr>
          <w:p w14:paraId="4DCD1A2B" w14:textId="77777777" w:rsidR="00EA60BC" w:rsidRPr="00535CB6" w:rsidRDefault="00EA60BC" w:rsidP="00145F0C">
            <w:pPr>
              <w:numPr>
                <w:ilvl w:val="0"/>
                <w:numId w:val="256"/>
              </w:numPr>
              <w:ind w:left="147" w:hanging="204"/>
              <w:rPr>
                <w:rFonts w:eastAsia="Times New Roman" w:cs="Arial"/>
                <w:lang w:eastAsia="pl-PL"/>
              </w:rPr>
            </w:pPr>
          </w:p>
        </w:tc>
        <w:tc>
          <w:tcPr>
            <w:tcW w:w="951" w:type="pct"/>
            <w:tcBorders>
              <w:bottom w:val="single" w:sz="4" w:space="0" w:color="auto"/>
            </w:tcBorders>
            <w:shd w:val="clear" w:color="auto" w:fill="auto"/>
            <w:vAlign w:val="center"/>
          </w:tcPr>
          <w:p w14:paraId="5071CFF7" w14:textId="77777777" w:rsidR="00EA60BC" w:rsidRPr="00535CB6" w:rsidRDefault="00EA60BC" w:rsidP="00145F0C">
            <w:pPr>
              <w:rPr>
                <w:rFonts w:eastAsia="Times New Roman" w:cs="Arial"/>
                <w:lang w:eastAsia="pl-PL"/>
              </w:rPr>
            </w:pPr>
            <w:r w:rsidRPr="00535CB6">
              <w:rPr>
                <w:rFonts w:eastAsia="Times New Roman" w:cs="Arial"/>
                <w:lang w:eastAsia="pl-PL"/>
              </w:rPr>
              <w:t>Projekt jest realizowany w partnerstwie</w:t>
            </w:r>
            <w:r w:rsidRPr="00535CB6">
              <w:rPr>
                <w:rFonts w:eastAsia="Times New Roman" w:cs="Arial"/>
                <w:lang w:eastAsia="pl-PL"/>
              </w:rPr>
              <w:br/>
              <w:t>z instytucjami otoczenia społeczno-gospodarczego szkół.</w:t>
            </w:r>
          </w:p>
        </w:tc>
        <w:tc>
          <w:tcPr>
            <w:tcW w:w="2101" w:type="pct"/>
            <w:tcBorders>
              <w:top w:val="single" w:sz="4" w:space="0" w:color="auto"/>
              <w:bottom w:val="single" w:sz="4" w:space="0" w:color="auto"/>
            </w:tcBorders>
            <w:shd w:val="clear" w:color="auto" w:fill="auto"/>
            <w:vAlign w:val="center"/>
          </w:tcPr>
          <w:p w14:paraId="39442999" w14:textId="22BAD6D3" w:rsidR="00EA60BC" w:rsidRPr="00535CB6" w:rsidRDefault="00EA60BC"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397"/>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06FC9785" w14:textId="711DE495" w:rsidR="00EA60BC" w:rsidRPr="00535CB6" w:rsidRDefault="00EA60BC"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234D80FD" w14:textId="77777777" w:rsidR="00EA60BC" w:rsidRPr="00535CB6" w:rsidRDefault="00EA60BC"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t>
            </w:r>
          </w:p>
          <w:p w14:paraId="6F5A422C" w14:textId="77777777" w:rsidR="00EA60BC" w:rsidRPr="00535CB6" w:rsidRDefault="00EA60BC"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74A99123" w14:textId="77777777" w:rsidR="00EA60BC" w:rsidRPr="00535CB6" w:rsidRDefault="00EA60BC"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1100" w:type="pct"/>
            <w:tcBorders>
              <w:top w:val="single" w:sz="4" w:space="0" w:color="auto"/>
              <w:bottom w:val="single" w:sz="4" w:space="0" w:color="auto"/>
            </w:tcBorders>
            <w:shd w:val="clear" w:color="auto" w:fill="auto"/>
            <w:vAlign w:val="center"/>
          </w:tcPr>
          <w:p w14:paraId="2831CEFF" w14:textId="77777777" w:rsidR="00EA60BC" w:rsidRPr="00535CB6" w:rsidRDefault="00EA60BC" w:rsidP="00145F0C">
            <w:pPr>
              <w:rPr>
                <w:rFonts w:eastAsia="Times New Roman" w:cs="Arial"/>
                <w:lang w:eastAsia="pl-PL"/>
              </w:rPr>
            </w:pPr>
            <w:r w:rsidRPr="00535CB6">
              <w:rPr>
                <w:rFonts w:eastAsia="Times New Roman" w:cs="Arial"/>
                <w:lang w:eastAsia="pl-PL"/>
              </w:rPr>
              <w:t>realizacja projektu w partnerstwie:</w:t>
            </w:r>
          </w:p>
          <w:p w14:paraId="19DEDA0A" w14:textId="77777777" w:rsidR="00EA60BC" w:rsidRPr="00535CB6" w:rsidRDefault="00EA60BC" w:rsidP="00145F0C">
            <w:pPr>
              <w:rPr>
                <w:rFonts w:eastAsia="Times New Roman" w:cs="Arial"/>
                <w:lang w:eastAsia="pl-PL"/>
              </w:rPr>
            </w:pPr>
            <w:r w:rsidRPr="00535CB6">
              <w:rPr>
                <w:rFonts w:eastAsia="Times New Roman" w:cs="Arial"/>
                <w:lang w:eastAsia="pl-PL"/>
              </w:rPr>
              <w:t>z 1 lub 2 partnerami – 1 pkt,</w:t>
            </w:r>
          </w:p>
          <w:p w14:paraId="155F7D77" w14:textId="77777777" w:rsidR="00EA60BC" w:rsidRPr="00535CB6" w:rsidRDefault="00EA60BC" w:rsidP="00145F0C">
            <w:pPr>
              <w:rPr>
                <w:rFonts w:eastAsia="Times New Roman" w:cs="Arial"/>
                <w:lang w:eastAsia="pl-PL"/>
              </w:rPr>
            </w:pPr>
            <w:r w:rsidRPr="00535CB6">
              <w:rPr>
                <w:rFonts w:eastAsia="Times New Roman" w:cs="Arial"/>
                <w:lang w:eastAsia="pl-PL"/>
              </w:rPr>
              <w:t>z 3 partnerami - 3 pkt,</w:t>
            </w:r>
          </w:p>
          <w:p w14:paraId="0B5CEAD1" w14:textId="77777777" w:rsidR="00EA60BC" w:rsidRPr="00535CB6" w:rsidRDefault="00EA60BC" w:rsidP="00145F0C">
            <w:pPr>
              <w:rPr>
                <w:rFonts w:eastAsia="Times New Roman" w:cs="Arial"/>
                <w:lang w:eastAsia="pl-PL"/>
              </w:rPr>
            </w:pPr>
            <w:r w:rsidRPr="00535CB6">
              <w:rPr>
                <w:rFonts w:eastAsia="Times New Roman" w:cs="Arial"/>
                <w:lang w:eastAsia="pl-PL"/>
              </w:rPr>
              <w:t>z 4 i więcej  partnerami - 5 pkt</w:t>
            </w:r>
          </w:p>
        </w:tc>
        <w:tc>
          <w:tcPr>
            <w:tcW w:w="601" w:type="pct"/>
            <w:tcBorders>
              <w:bottom w:val="single" w:sz="4" w:space="0" w:color="auto"/>
            </w:tcBorders>
            <w:vAlign w:val="center"/>
          </w:tcPr>
          <w:p w14:paraId="06A90A54" w14:textId="69A956E2" w:rsidR="00EA60BC" w:rsidRPr="00535CB6" w:rsidRDefault="00EA60BC" w:rsidP="00145F0C">
            <w:pPr>
              <w:rPr>
                <w:rFonts w:eastAsia="Times New Roman" w:cs="Arial"/>
                <w:lang w:eastAsia="pl-PL"/>
              </w:rPr>
            </w:pPr>
            <w:r w:rsidRPr="00535CB6">
              <w:rPr>
                <w:rFonts w:eastAsia="Times New Roman" w:cs="Arial"/>
                <w:lang w:eastAsia="pl-PL"/>
              </w:rPr>
              <w:t>5</w:t>
            </w:r>
          </w:p>
        </w:tc>
      </w:tr>
      <w:tr w:rsidR="002437D0" w:rsidRPr="002437D0" w14:paraId="1C76EF40" w14:textId="77777777" w:rsidTr="002437D0">
        <w:trPr>
          <w:trHeight w:val="501"/>
        </w:trPr>
        <w:tc>
          <w:tcPr>
            <w:tcW w:w="248" w:type="pct"/>
            <w:tcBorders>
              <w:bottom w:val="single" w:sz="4" w:space="0" w:color="auto"/>
            </w:tcBorders>
            <w:shd w:val="clear" w:color="auto" w:fill="auto"/>
            <w:vAlign w:val="center"/>
          </w:tcPr>
          <w:p w14:paraId="3095897B" w14:textId="77777777" w:rsidR="00EA60BC" w:rsidRPr="00535CB6" w:rsidRDefault="00EA60BC" w:rsidP="00145F0C">
            <w:pPr>
              <w:numPr>
                <w:ilvl w:val="0"/>
                <w:numId w:val="256"/>
              </w:numPr>
              <w:ind w:left="147" w:hanging="204"/>
              <w:rPr>
                <w:rFonts w:eastAsia="Times New Roman" w:cs="Arial"/>
                <w:lang w:eastAsia="pl-PL"/>
              </w:rPr>
            </w:pPr>
          </w:p>
        </w:tc>
        <w:tc>
          <w:tcPr>
            <w:tcW w:w="951" w:type="pct"/>
            <w:tcBorders>
              <w:bottom w:val="single" w:sz="4" w:space="0" w:color="auto"/>
            </w:tcBorders>
            <w:shd w:val="clear" w:color="auto" w:fill="auto"/>
            <w:vAlign w:val="center"/>
          </w:tcPr>
          <w:p w14:paraId="73C81084" w14:textId="77777777" w:rsidR="00EA60BC" w:rsidRPr="00535CB6" w:rsidRDefault="00EA60BC" w:rsidP="00145F0C">
            <w:pPr>
              <w:rPr>
                <w:rFonts w:eastAsia="Times New Roman" w:cs="Arial"/>
                <w:lang w:eastAsia="pl-PL"/>
              </w:rPr>
            </w:pPr>
            <w:r w:rsidRPr="00535CB6">
              <w:rPr>
                <w:rFonts w:eastAsia="Times New Roman" w:cs="Arial"/>
                <w:lang w:eastAsia="pl-PL"/>
              </w:rPr>
              <w:t xml:space="preserve">W ramach projektu podejmuje się działania zwiększające „kompetencje miękkie” uczniów szkół objętych wsparciem z zakresu doradztwa </w:t>
            </w:r>
            <w:proofErr w:type="spellStart"/>
            <w:r w:rsidRPr="00535CB6">
              <w:rPr>
                <w:rFonts w:eastAsia="Times New Roman" w:cs="Arial"/>
                <w:lang w:eastAsia="pl-PL"/>
              </w:rPr>
              <w:t>edukacyjno</w:t>
            </w:r>
            <w:proofErr w:type="spellEnd"/>
            <w:r w:rsidRPr="00535CB6">
              <w:rPr>
                <w:rFonts w:eastAsia="Times New Roman" w:cs="Arial"/>
                <w:lang w:eastAsia="pl-PL"/>
              </w:rPr>
              <w:t>–zawodowego.</w:t>
            </w:r>
          </w:p>
        </w:tc>
        <w:tc>
          <w:tcPr>
            <w:tcW w:w="2101" w:type="pct"/>
            <w:tcBorders>
              <w:bottom w:val="single" w:sz="4" w:space="0" w:color="auto"/>
            </w:tcBorders>
            <w:shd w:val="clear" w:color="auto" w:fill="auto"/>
            <w:vAlign w:val="center"/>
          </w:tcPr>
          <w:p w14:paraId="5D2E9A2D" w14:textId="22D72423" w:rsidR="00EA60BC" w:rsidRPr="00535CB6" w:rsidRDefault="00EA60BC" w:rsidP="00145F0C">
            <w:pPr>
              <w:rPr>
                <w:rFonts w:eastAsia="Times New Roman" w:cs="Arial"/>
                <w:lang w:eastAsia="pl-PL"/>
              </w:rPr>
            </w:pPr>
            <w:r w:rsidRPr="00535CB6">
              <w:rPr>
                <w:rFonts w:cs="Arial"/>
                <w:lang w:eastAsia="pl-PL"/>
              </w:rPr>
              <w:t xml:space="preserve">Wnioskodawca we wniosku o dofinansowanie wskazuje działania podejmowane dla podniesienia poziomu kompetencji miękkich uczestników projektu </w:t>
            </w:r>
            <w:r w:rsidRPr="00535CB6">
              <w:rPr>
                <w:rFonts w:eastAsia="Times New Roman" w:cs="Arial"/>
                <w:lang w:eastAsia="pl-PL"/>
              </w:rPr>
              <w:t>takich jak: kreatywność, innowacyjność, umiejętność pracy w grupie, komunikatywność, odporność na stres, umiejętność zarządzania czasem</w:t>
            </w:r>
            <w:r w:rsidRPr="00535CB6">
              <w:rPr>
                <w:rFonts w:cs="Arial"/>
                <w:lang w:eastAsia="pl-PL"/>
              </w:rPr>
              <w:t xml:space="preserve">. Wsparcie w projekcie w zakresie kształtowania wybranej/wybranych zgodnie </w:t>
            </w:r>
            <w:r w:rsidRPr="00535CB6">
              <w:rPr>
                <w:rFonts w:cs="Arial"/>
                <w:lang w:eastAsia="pl-PL"/>
              </w:rPr>
              <w:br/>
              <w:t>z przeprowadzoną analizą potrzeb (kryterium dostępu nr 5) kompetencji miękkich powinno zostać zaplanowane min. 1 raz w miesiącu w ramach zajęć z zakresu doradztwa edukacyjno-zawodowego.</w:t>
            </w:r>
          </w:p>
          <w:p w14:paraId="5FDDA4DC" w14:textId="77777777" w:rsidR="00EA60BC" w:rsidRPr="00535CB6" w:rsidRDefault="00EA60BC" w:rsidP="00145F0C">
            <w:pPr>
              <w:rPr>
                <w:rFonts w:eastAsia="Times New Roman" w:cs="Arial"/>
                <w:lang w:eastAsia="pl-PL"/>
              </w:rPr>
            </w:pPr>
            <w:r w:rsidRPr="00535CB6">
              <w:rPr>
                <w:rFonts w:eastAsia="Times New Roman" w:cs="Arial"/>
                <w:lang w:eastAsia="pl-PL"/>
              </w:rPr>
              <w:t>Kryterium ma na celu zwiększenie w przyszłości szans uczniów na rynku pracy. Umiejętności zawodowe uzupełnione o w/w kompetencje osobiste i społeczne zwiększą szanse na zatrudnienie i skuteczne wykonywanie powierzonych obowiązków. Dlatego ich rozwijanie jest równie ważne jak zdobywanie wiedzy.</w:t>
            </w:r>
          </w:p>
          <w:p w14:paraId="550A7712" w14:textId="77777777" w:rsidR="00EA60BC" w:rsidRPr="00535CB6" w:rsidRDefault="00EA60B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1100" w:type="pct"/>
            <w:tcBorders>
              <w:bottom w:val="single" w:sz="4" w:space="0" w:color="auto"/>
            </w:tcBorders>
            <w:shd w:val="clear" w:color="auto" w:fill="auto"/>
            <w:vAlign w:val="center"/>
          </w:tcPr>
          <w:p w14:paraId="0D86BDA4" w14:textId="77777777" w:rsidR="00EA60BC" w:rsidRPr="00535CB6" w:rsidRDefault="00EA60BC" w:rsidP="00145F0C">
            <w:pPr>
              <w:rPr>
                <w:rFonts w:eastAsia="Times New Roman" w:cs="Arial"/>
                <w:lang w:eastAsia="pl-PL"/>
              </w:rPr>
            </w:pPr>
            <w:r w:rsidRPr="00535CB6">
              <w:rPr>
                <w:rFonts w:cs="Arial"/>
                <w:lang w:eastAsia="pl-PL"/>
              </w:rPr>
              <w:t>0/3 pkt</w:t>
            </w:r>
          </w:p>
        </w:tc>
        <w:tc>
          <w:tcPr>
            <w:tcW w:w="601" w:type="pct"/>
            <w:tcBorders>
              <w:bottom w:val="single" w:sz="4" w:space="0" w:color="auto"/>
            </w:tcBorders>
            <w:vAlign w:val="center"/>
          </w:tcPr>
          <w:p w14:paraId="0525F6BA" w14:textId="2077048E" w:rsidR="00EA60BC" w:rsidRPr="00535CB6" w:rsidRDefault="00EA60BC" w:rsidP="00145F0C">
            <w:pPr>
              <w:rPr>
                <w:rFonts w:eastAsia="Times New Roman" w:cs="Arial"/>
                <w:lang w:eastAsia="pl-PL"/>
              </w:rPr>
            </w:pPr>
            <w:r w:rsidRPr="00535CB6">
              <w:rPr>
                <w:rFonts w:cs="Arial"/>
                <w:lang w:eastAsia="pl-PL"/>
              </w:rPr>
              <w:t>3</w:t>
            </w:r>
          </w:p>
        </w:tc>
      </w:tr>
      <w:tr w:rsidR="002437D0" w:rsidRPr="002437D0" w14:paraId="011F5372" w14:textId="77777777" w:rsidTr="002437D0">
        <w:trPr>
          <w:trHeight w:val="501"/>
        </w:trPr>
        <w:tc>
          <w:tcPr>
            <w:tcW w:w="248" w:type="pct"/>
            <w:tcBorders>
              <w:bottom w:val="single" w:sz="4" w:space="0" w:color="auto"/>
            </w:tcBorders>
            <w:shd w:val="clear" w:color="auto" w:fill="auto"/>
            <w:vAlign w:val="center"/>
          </w:tcPr>
          <w:p w14:paraId="19C52E23" w14:textId="77777777" w:rsidR="00EA60BC" w:rsidRPr="00535CB6" w:rsidRDefault="00EA60BC" w:rsidP="00145F0C">
            <w:pPr>
              <w:numPr>
                <w:ilvl w:val="0"/>
                <w:numId w:val="256"/>
              </w:numPr>
              <w:ind w:left="147" w:hanging="204"/>
              <w:rPr>
                <w:rFonts w:eastAsia="Times New Roman" w:cs="Arial"/>
                <w:lang w:eastAsia="pl-PL"/>
              </w:rPr>
            </w:pPr>
          </w:p>
        </w:tc>
        <w:tc>
          <w:tcPr>
            <w:tcW w:w="951" w:type="pct"/>
            <w:tcBorders>
              <w:bottom w:val="single" w:sz="4" w:space="0" w:color="auto"/>
            </w:tcBorders>
            <w:shd w:val="clear" w:color="auto" w:fill="auto"/>
            <w:vAlign w:val="center"/>
          </w:tcPr>
          <w:p w14:paraId="3C87BDEC" w14:textId="77777777" w:rsidR="00EA60BC" w:rsidRPr="00535CB6" w:rsidRDefault="00EA60BC" w:rsidP="00145F0C">
            <w:pPr>
              <w:rPr>
                <w:rFonts w:cs="Arial"/>
              </w:rPr>
            </w:pPr>
            <w:r w:rsidRPr="00535CB6">
              <w:rPr>
                <w:rFonts w:eastAsia="Times New Roman" w:cs="Arial"/>
                <w:lang w:eastAsia="pl-PL"/>
              </w:rPr>
              <w:t>Projekt jest zgodny z programem rewitalizacji obowiązującym na obszarze, na którym jest realizowany.</w:t>
            </w:r>
          </w:p>
        </w:tc>
        <w:tc>
          <w:tcPr>
            <w:tcW w:w="2101" w:type="pct"/>
            <w:tcBorders>
              <w:bottom w:val="single" w:sz="4" w:space="0" w:color="auto"/>
            </w:tcBorders>
            <w:shd w:val="clear" w:color="auto" w:fill="auto"/>
            <w:vAlign w:val="center"/>
          </w:tcPr>
          <w:p w14:paraId="3E8DCBF8" w14:textId="2A90AE9B" w:rsidR="00EA60BC" w:rsidRPr="00535CB6" w:rsidRDefault="00EA60BC"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0D6BCA3" w14:textId="77777777" w:rsidR="00EA60BC" w:rsidRPr="00535CB6" w:rsidRDefault="00EA60BC"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290FA75C" w14:textId="500C80CA" w:rsidR="00EA60BC" w:rsidRPr="00535CB6" w:rsidRDefault="00EA60BC"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49" w:tooltip="strona Fundusze dla Mazowsza" w:history="1">
              <w:r w:rsidRPr="00535CB6">
                <w:rPr>
                  <w:rStyle w:val="Hipercze"/>
                  <w:rFonts w:eastAsia="Times New Roman" w:cs="Arial"/>
                  <w:lang w:eastAsia="pl-PL"/>
                </w:rPr>
                <w:t>http://www.funduszedlamazowsza.eu/</w:t>
              </w:r>
            </w:hyperlink>
          </w:p>
          <w:p w14:paraId="58944EB6" w14:textId="0B874BCD" w:rsidR="00EA60BC" w:rsidRPr="00535CB6" w:rsidRDefault="00EA60BC" w:rsidP="00145F0C">
            <w:pPr>
              <w:rPr>
                <w:rFonts w:eastAsia="Times New Roman" w:cs="Arial"/>
                <w:bCs/>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4C9C713C" w14:textId="2BF9B72E" w:rsidR="00EA60BC" w:rsidRPr="00535CB6" w:rsidRDefault="00EA60BC" w:rsidP="00145F0C">
            <w:pPr>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 oraz Wytycznych w zakresie rewitalizacji w programach operacyjnych na lata 2014-2020.</w:t>
            </w:r>
          </w:p>
          <w:p w14:paraId="28B0F1D3" w14:textId="77777777" w:rsidR="00EA60BC" w:rsidRPr="00535CB6" w:rsidRDefault="00EA60BC" w:rsidP="00145F0C">
            <w:pPr>
              <w:rPr>
                <w:rFonts w:cs="Arial"/>
              </w:rPr>
            </w:pPr>
            <w:r w:rsidRPr="00535CB6">
              <w:rPr>
                <w:rFonts w:eastAsia="Times New Roman" w:cs="Arial"/>
                <w:lang w:eastAsia="pl-PL"/>
              </w:rPr>
              <w:t>Kryterium weryfikowane na podstawie zapisów we wniosku o dofinansowanie projektu</w:t>
            </w:r>
          </w:p>
        </w:tc>
        <w:tc>
          <w:tcPr>
            <w:tcW w:w="1100" w:type="pct"/>
            <w:tcBorders>
              <w:bottom w:val="single" w:sz="4" w:space="0" w:color="auto"/>
            </w:tcBorders>
            <w:shd w:val="clear" w:color="auto" w:fill="auto"/>
            <w:vAlign w:val="center"/>
          </w:tcPr>
          <w:p w14:paraId="2739FC21" w14:textId="2A19E245" w:rsidR="00EA60BC" w:rsidRPr="00535CB6" w:rsidRDefault="00EA60BC" w:rsidP="00145F0C">
            <w:pPr>
              <w:rPr>
                <w:rFonts w:eastAsia="Times New Roman" w:cs="Arial"/>
                <w:lang w:eastAsia="pl-PL"/>
              </w:rPr>
            </w:pPr>
            <w:r w:rsidRPr="00535CB6">
              <w:rPr>
                <w:rFonts w:eastAsia="Times New Roman" w:cs="Arial"/>
                <w:lang w:eastAsia="pl-PL"/>
              </w:rPr>
              <w:t xml:space="preserve">projekt nie jest zgodny </w:t>
            </w:r>
            <w:r w:rsidRPr="00535CB6">
              <w:rPr>
                <w:rFonts w:eastAsia="Times New Roman" w:cs="Arial"/>
                <w:lang w:eastAsia="pl-PL"/>
              </w:rPr>
              <w:br/>
              <w:t>z programem rewitalizacji lub brak informacji w tym zakresie – 0 pkt,</w:t>
            </w:r>
          </w:p>
          <w:p w14:paraId="2F112E79" w14:textId="765C616F" w:rsidR="00EA60BC" w:rsidRPr="00535CB6" w:rsidRDefault="00EA60BC" w:rsidP="00145F0C">
            <w:pPr>
              <w:rPr>
                <w:rFonts w:eastAsia="Times New Roman" w:cs="Arial"/>
                <w:lang w:eastAsia="pl-PL"/>
              </w:rPr>
            </w:pPr>
            <w:r w:rsidRPr="00535CB6">
              <w:rPr>
                <w:rFonts w:eastAsia="Times New Roman" w:cs="Arial"/>
                <w:lang w:eastAsia="pl-PL"/>
              </w:rPr>
              <w:t>projekt jest zgodny z programem rewitalizacji – 2 pkt</w:t>
            </w:r>
          </w:p>
        </w:tc>
        <w:tc>
          <w:tcPr>
            <w:tcW w:w="601" w:type="pct"/>
            <w:tcBorders>
              <w:bottom w:val="single" w:sz="4" w:space="0" w:color="auto"/>
            </w:tcBorders>
            <w:vAlign w:val="center"/>
          </w:tcPr>
          <w:p w14:paraId="41309DB7" w14:textId="77777777" w:rsidR="00EA60BC" w:rsidRPr="00535CB6" w:rsidRDefault="00EA60BC" w:rsidP="00145F0C">
            <w:pPr>
              <w:rPr>
                <w:rFonts w:cs="Arial"/>
                <w:lang w:eastAsia="pl-PL"/>
              </w:rPr>
            </w:pPr>
            <w:r w:rsidRPr="00535CB6">
              <w:rPr>
                <w:rFonts w:cs="Arial"/>
                <w:lang w:eastAsia="pl-PL"/>
              </w:rPr>
              <w:t>2</w:t>
            </w:r>
          </w:p>
        </w:tc>
      </w:tr>
      <w:tr w:rsidR="002437D0" w:rsidRPr="002437D0" w14:paraId="67C262B2" w14:textId="77777777" w:rsidTr="002437D0">
        <w:trPr>
          <w:trHeight w:val="935"/>
        </w:trPr>
        <w:tc>
          <w:tcPr>
            <w:tcW w:w="248" w:type="pct"/>
            <w:tcBorders>
              <w:top w:val="single" w:sz="4" w:space="0" w:color="auto"/>
              <w:bottom w:val="single" w:sz="4" w:space="0" w:color="auto"/>
            </w:tcBorders>
            <w:shd w:val="clear" w:color="auto" w:fill="auto"/>
            <w:vAlign w:val="center"/>
          </w:tcPr>
          <w:p w14:paraId="29D0E75A" w14:textId="77777777" w:rsidR="00EA60BC" w:rsidRPr="00535CB6" w:rsidRDefault="00EA60BC" w:rsidP="00145F0C">
            <w:pPr>
              <w:numPr>
                <w:ilvl w:val="0"/>
                <w:numId w:val="256"/>
              </w:numPr>
              <w:ind w:left="147" w:hanging="204"/>
              <w:rPr>
                <w:rFonts w:eastAsia="Times New Roman" w:cs="Arial"/>
                <w:lang w:eastAsia="pl-PL"/>
              </w:rPr>
            </w:pPr>
          </w:p>
        </w:tc>
        <w:tc>
          <w:tcPr>
            <w:tcW w:w="951" w:type="pct"/>
            <w:tcBorders>
              <w:top w:val="single" w:sz="4" w:space="0" w:color="auto"/>
              <w:bottom w:val="single" w:sz="4" w:space="0" w:color="auto"/>
            </w:tcBorders>
            <w:shd w:val="clear" w:color="auto" w:fill="auto"/>
            <w:vAlign w:val="center"/>
          </w:tcPr>
          <w:p w14:paraId="4E481E3E" w14:textId="23A3DA52" w:rsidR="00EA60BC" w:rsidRPr="00535CB6" w:rsidRDefault="00EA60BC"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 xml:space="preserve">i wydajnemu wydatkowaniu środków oraz zapewnia realizację wskaźników </w:t>
            </w:r>
            <w:r w:rsidRPr="00535CB6">
              <w:rPr>
                <w:rFonts w:eastAsia="Times New Roman" w:cs="Arial"/>
                <w:lang w:eastAsia="pl-PL"/>
              </w:rPr>
              <w:br/>
              <w:t>z zachowaniem efektywności kosztowej.</w:t>
            </w:r>
          </w:p>
        </w:tc>
        <w:tc>
          <w:tcPr>
            <w:tcW w:w="2101" w:type="pct"/>
            <w:tcBorders>
              <w:top w:val="single" w:sz="4" w:space="0" w:color="auto"/>
              <w:bottom w:val="single" w:sz="4" w:space="0" w:color="auto"/>
            </w:tcBorders>
            <w:shd w:val="clear" w:color="auto" w:fill="auto"/>
            <w:vAlign w:val="center"/>
          </w:tcPr>
          <w:p w14:paraId="3FBD1EDB" w14:textId="25F52060" w:rsidR="00EA60BC" w:rsidRPr="00535CB6" w:rsidRDefault="00EA60BC" w:rsidP="00145F0C">
            <w:pPr>
              <w:rPr>
                <w:rFonts w:eastAsia="Times New Roman" w:cs="Arial"/>
                <w:lang w:eastAsia="pl-PL"/>
              </w:rPr>
            </w:pPr>
            <w:r w:rsidRPr="00535CB6">
              <w:rPr>
                <w:rFonts w:eastAsia="Times New Roman" w:cs="Arial"/>
                <w:lang w:eastAsia="pl-PL"/>
              </w:rPr>
              <w:t xml:space="preserve">Zgodnie z RPO WM 14-20 wskaźnik „Liczba szkół </w:t>
            </w:r>
            <w:r w:rsidRPr="00535CB6">
              <w:rPr>
                <w:rFonts w:eastAsia="Times New Roman" w:cs="Arial"/>
                <w:lang w:eastAsia="pl-PL"/>
              </w:rPr>
              <w:br/>
              <w:t xml:space="preserve">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jest wskaźnikiem realizacji celów osi priorytetowej i będzie służył KE do oceny realizacji celów RPO WM. </w:t>
            </w:r>
          </w:p>
          <w:p w14:paraId="5555901F" w14:textId="77777777" w:rsidR="00EA60BC" w:rsidRPr="00535CB6" w:rsidRDefault="00EA60BC" w:rsidP="00145F0C">
            <w:pPr>
              <w:rPr>
                <w:rFonts w:eastAsia="Times New Roman" w:cs="Arial"/>
                <w:lang w:eastAsia="pl-PL"/>
              </w:rPr>
            </w:pPr>
            <w:r w:rsidRPr="00535CB6">
              <w:rPr>
                <w:rFonts w:eastAsia="Times New Roman" w:cs="Arial"/>
                <w:lang w:eastAsia="pl-PL"/>
              </w:rPr>
              <w:t>Kryterium będzie liczone zgodnie z poniższym wzorem:</w:t>
            </w:r>
          </w:p>
          <w:p w14:paraId="4E86E9ED" w14:textId="77777777" w:rsidR="00EA60BC" w:rsidRPr="00535CB6" w:rsidRDefault="00EA60BC" w:rsidP="00145F0C">
            <w:pPr>
              <w:rPr>
                <w:rFonts w:eastAsia="Times New Roman" w:cs="Arial"/>
                <w:lang w:eastAsia="pl-PL"/>
              </w:rPr>
            </w:pPr>
            <w:r w:rsidRPr="00535CB6">
              <w:rPr>
                <w:rFonts w:eastAsia="Times New Roman" w:cs="Arial"/>
                <w:lang w:eastAsia="pl-PL"/>
              </w:rPr>
              <w:t>wartość projektu (euro)</w:t>
            </w:r>
          </w:p>
          <w:p w14:paraId="28C8FBD2" w14:textId="26EAA3AF" w:rsidR="00EA60BC" w:rsidRPr="00535CB6" w:rsidRDefault="00EA60BC" w:rsidP="00145F0C">
            <w:pPr>
              <w:rPr>
                <w:rFonts w:eastAsia="Times New Roman" w:cs="Arial"/>
                <w:lang w:eastAsia="pl-PL"/>
              </w:rPr>
            </w:pPr>
            <w:r w:rsidRPr="00535CB6">
              <w:rPr>
                <w:rFonts w:eastAsia="Times New Roman" w:cs="Arial"/>
                <w:noProof/>
                <w:lang w:eastAsia="pl-PL"/>
              </w:rPr>
              <w:drawing>
                <wp:inline distT="0" distB="0" distL="0" distR="0" wp14:anchorId="77D2CAA5" wp14:editId="302469E7">
                  <wp:extent cx="2257425" cy="9525"/>
                  <wp:effectExtent l="0" t="0" r="9525" b="9525"/>
                  <wp:docPr id="8" name="Obraz 8" descr="kreska ułamkowa, nad kreską: wartość projektu (euro), pod kreską: wartośc docelowa wskaźnika w ramach projektu: &quot;Liczba szkół i placówek objętych wsparciem w zakresie realizacji zadań w obszarze doradztwa edukacyjno-zawodowego&quot;, wynik mniejszy równy 26181 euro. "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26 181 Euro</w:t>
            </w:r>
          </w:p>
          <w:p w14:paraId="41716F25" w14:textId="77777777" w:rsidR="00EA60BC" w:rsidRPr="00535CB6" w:rsidRDefault="00EA60BC" w:rsidP="00145F0C">
            <w:pPr>
              <w:rPr>
                <w:rFonts w:eastAsia="Times New Roman" w:cs="Arial"/>
                <w:lang w:eastAsia="pl-PL"/>
              </w:rPr>
            </w:pPr>
            <w:r w:rsidRPr="00535CB6">
              <w:rPr>
                <w:rFonts w:eastAsia="Times New Roman" w:cs="Arial"/>
                <w:lang w:eastAsia="pl-PL"/>
              </w:rPr>
              <w:t>wartość docelowa wskaźnika w ramach projektu:</w:t>
            </w:r>
          </w:p>
          <w:p w14:paraId="37C1BFB3" w14:textId="0F7E9D2B" w:rsidR="00EA60BC" w:rsidRPr="00535CB6" w:rsidRDefault="00EA60BC" w:rsidP="00145F0C">
            <w:pPr>
              <w:rPr>
                <w:rFonts w:eastAsia="Times New Roman" w:cs="Arial"/>
                <w:lang w:eastAsia="pl-PL"/>
              </w:rPr>
            </w:pPr>
            <w:r w:rsidRPr="00535CB6">
              <w:rPr>
                <w:rFonts w:eastAsia="Times New Roman" w:cs="Arial"/>
                <w:lang w:eastAsia="pl-PL"/>
              </w:rPr>
              <w:t xml:space="preserve">„Liczba szkół i placówek objętych wsparciem </w:t>
            </w:r>
            <w:r w:rsidR="006337A5" w:rsidRPr="00535CB6">
              <w:rPr>
                <w:rFonts w:eastAsia="Times New Roman" w:cs="Arial"/>
                <w:lang w:eastAsia="pl-PL"/>
              </w:rPr>
              <w:br/>
            </w:r>
            <w:r w:rsidRPr="00535CB6">
              <w:rPr>
                <w:rFonts w:eastAsia="Times New Roman" w:cs="Arial"/>
                <w:lang w:eastAsia="pl-PL"/>
              </w:rPr>
              <w:t xml:space="preserve">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1EE40707" w14:textId="77777777" w:rsidR="00EA60BC" w:rsidRPr="00535CB6" w:rsidRDefault="00EA60BC" w:rsidP="00145F0C">
            <w:pPr>
              <w:autoSpaceDE w:val="0"/>
              <w:autoSpaceDN w:val="0"/>
              <w:rPr>
                <w:rFonts w:cs="Arial"/>
                <w:i/>
              </w:rPr>
            </w:pPr>
            <w:r w:rsidRPr="00535CB6">
              <w:rPr>
                <w:rFonts w:cs="Arial"/>
              </w:rPr>
              <w:t>Kryterium weryfikowane na podstawie zapisów we wniosku o dofinansowanie projektu.</w:t>
            </w:r>
          </w:p>
        </w:tc>
        <w:tc>
          <w:tcPr>
            <w:tcW w:w="1100" w:type="pct"/>
            <w:tcBorders>
              <w:top w:val="single" w:sz="4" w:space="0" w:color="auto"/>
              <w:bottom w:val="single" w:sz="4" w:space="0" w:color="auto"/>
            </w:tcBorders>
            <w:shd w:val="clear" w:color="auto" w:fill="auto"/>
            <w:vAlign w:val="center"/>
          </w:tcPr>
          <w:p w14:paraId="2CEE5895" w14:textId="77777777" w:rsidR="00EA60BC" w:rsidRPr="00535CB6" w:rsidRDefault="00EA60BC"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4EC91914" w14:textId="77777777" w:rsidR="00EA60BC" w:rsidRPr="00535CB6" w:rsidRDefault="00EA60BC" w:rsidP="00145F0C">
            <w:pPr>
              <w:rPr>
                <w:rFonts w:eastAsia="Times New Roman" w:cs="Arial"/>
                <w:lang w:eastAsia="pl-PL"/>
              </w:rPr>
            </w:pPr>
            <w:r w:rsidRPr="00535CB6">
              <w:rPr>
                <w:rFonts w:eastAsia="Times New Roman" w:cs="Arial"/>
                <w:lang w:eastAsia="pl-PL"/>
              </w:rPr>
              <w:t>poniżej/równa 26 181 Euro – 2 pkt,</w:t>
            </w:r>
          </w:p>
          <w:p w14:paraId="13D40303" w14:textId="5FFB3F39" w:rsidR="00EA60BC" w:rsidRPr="00535CB6" w:rsidRDefault="00EA60BC" w:rsidP="00145F0C">
            <w:pPr>
              <w:rPr>
                <w:rFonts w:eastAsia="Times New Roman" w:cs="Arial"/>
                <w:lang w:eastAsia="pl-PL"/>
              </w:rPr>
            </w:pPr>
            <w:r w:rsidRPr="00535CB6">
              <w:rPr>
                <w:rFonts w:eastAsia="Times New Roman" w:cs="Arial"/>
                <w:lang w:eastAsia="pl-PL"/>
              </w:rPr>
              <w:t>powyżej 26 181 Euro – 0 pkt</w:t>
            </w:r>
          </w:p>
          <w:p w14:paraId="47844F66" w14:textId="44B559D4" w:rsidR="00EA60BC" w:rsidRPr="00535CB6" w:rsidRDefault="00EA60BC" w:rsidP="00145F0C">
            <w:pPr>
              <w:rPr>
                <w:rFonts w:cs="Arial"/>
              </w:rPr>
            </w:pPr>
            <w:r w:rsidRPr="00535CB6">
              <w:rPr>
                <w:rFonts w:eastAsia="Times New Roman" w:cs="Arial"/>
                <w:lang w:eastAsia="pl-PL"/>
              </w:rPr>
              <w:t xml:space="preserve">koszt należy przeliczyć wg kursu euro podanego </w:t>
            </w:r>
            <w:r w:rsidRPr="00535CB6">
              <w:rPr>
                <w:rFonts w:eastAsia="Times New Roman" w:cs="Arial"/>
                <w:lang w:eastAsia="pl-PL"/>
              </w:rPr>
              <w:br/>
              <w:t>w regulaminie konkursu</w:t>
            </w:r>
          </w:p>
        </w:tc>
        <w:tc>
          <w:tcPr>
            <w:tcW w:w="601" w:type="pct"/>
            <w:tcBorders>
              <w:top w:val="single" w:sz="4" w:space="0" w:color="auto"/>
              <w:bottom w:val="single" w:sz="4" w:space="0" w:color="auto"/>
            </w:tcBorders>
            <w:vAlign w:val="center"/>
          </w:tcPr>
          <w:p w14:paraId="39E6D692" w14:textId="77777777" w:rsidR="00EA60BC" w:rsidRPr="00535CB6" w:rsidRDefault="00EA60BC" w:rsidP="00145F0C">
            <w:pPr>
              <w:rPr>
                <w:rFonts w:cs="Arial"/>
                <w:lang w:eastAsia="pl-PL"/>
              </w:rPr>
            </w:pPr>
            <w:r w:rsidRPr="00535CB6">
              <w:rPr>
                <w:rFonts w:cs="Arial"/>
                <w:lang w:eastAsia="pl-PL"/>
              </w:rPr>
              <w:t>2</w:t>
            </w:r>
          </w:p>
        </w:tc>
      </w:tr>
    </w:tbl>
    <w:p w14:paraId="536E7111" w14:textId="77777777" w:rsidR="002D29BC" w:rsidRDefault="002D29BC">
      <w:pPr>
        <w:spacing w:before="120" w:after="120" w:line="276" w:lineRule="auto"/>
        <w:jc w:val="both"/>
        <w:rPr>
          <w:rFonts w:cs="Arial"/>
        </w:rPr>
      </w:pPr>
      <w:r>
        <w:rPr>
          <w:rFonts w:cs="Arial"/>
        </w:rPr>
        <w:br w:type="page"/>
      </w:r>
    </w:p>
    <w:p w14:paraId="4EF48047" w14:textId="77777777" w:rsidR="002D29BC" w:rsidRDefault="002D29BC" w:rsidP="002D29BC">
      <w:pPr>
        <w:pStyle w:val="Nagwek5"/>
        <w:rPr>
          <w:lang w:eastAsia="pl-PL"/>
        </w:rPr>
      </w:pPr>
      <w:bookmarkStart w:id="678" w:name="_Toc115339914"/>
      <w:r w:rsidRPr="00887BAC">
        <w:rPr>
          <w:lang w:eastAsia="pl-PL"/>
        </w:rPr>
        <w:t xml:space="preserve">Poddziałanie 10.3.3 Doradztwo </w:t>
      </w:r>
      <w:proofErr w:type="spellStart"/>
      <w:r w:rsidRPr="00887BAC">
        <w:rPr>
          <w:lang w:eastAsia="pl-PL"/>
        </w:rPr>
        <w:t>edukacyjno</w:t>
      </w:r>
      <w:proofErr w:type="spellEnd"/>
      <w:r w:rsidRPr="00887BAC">
        <w:rPr>
          <w:lang w:eastAsia="pl-PL"/>
        </w:rPr>
        <w:t xml:space="preserve"> – zawodowe w ramach ZIT</w:t>
      </w:r>
      <w:r>
        <w:rPr>
          <w:lang w:eastAsia="pl-PL"/>
        </w:rPr>
        <w:t xml:space="preserve"> </w:t>
      </w:r>
      <w:r w:rsidRPr="00887BAC">
        <w:rPr>
          <w:lang w:eastAsia="pl-PL"/>
        </w:rPr>
        <w:t xml:space="preserve">Rodzaj przedsięwzięcia – Rozwój doradztwa edukacyjno-zawodowego </w:t>
      </w:r>
      <w:r w:rsidRPr="00853841">
        <w:t>(w 7 i 8 klasach szkół podstawowych, szkołach gimnazjalnych</w:t>
      </w:r>
      <w:r w:rsidRPr="00853841">
        <w:rPr>
          <w:rStyle w:val="Odwoanieprzypisudolnego"/>
          <w:rFonts w:cs="Arial"/>
          <w:sz w:val="18"/>
          <w:szCs w:val="18"/>
        </w:rPr>
        <w:footnoteReference w:id="398"/>
      </w:r>
      <w:r w:rsidRPr="00853841">
        <w:t>, szkołach prowadzących kształcenie zawodowe</w:t>
      </w:r>
      <w:r w:rsidRPr="00853841">
        <w:rPr>
          <w:rStyle w:val="Odwoanieprzypisudolnego"/>
          <w:rFonts w:cs="Arial"/>
          <w:sz w:val="18"/>
          <w:szCs w:val="18"/>
        </w:rPr>
        <w:footnoteReference w:id="399"/>
      </w:r>
      <w:r w:rsidRPr="00853841">
        <w:t>) i rozwój współpracy z rynkiem pracy.</w:t>
      </w:r>
      <w:bookmarkEnd w:id="678"/>
    </w:p>
    <w:p w14:paraId="14E9FB3D" w14:textId="25585189" w:rsidR="002D29BC" w:rsidRDefault="002D29BC" w:rsidP="002D29BC">
      <w:pPr>
        <w:pStyle w:val="Bezodstpw"/>
      </w:pPr>
      <w:r w:rsidRPr="00F877B4">
        <w:t>Kryteria wyboru projektów przyjęte przez Komitet Monitorujący RPO WM na X</w:t>
      </w:r>
      <w:r>
        <w:t xml:space="preserve">XXVIII </w:t>
      </w:r>
      <w:r w:rsidR="002C2989">
        <w:t>p</w:t>
      </w:r>
      <w:r w:rsidRPr="00F877B4">
        <w:t xml:space="preserve">osiedzeniu w dniu </w:t>
      </w:r>
      <w:r>
        <w:t xml:space="preserve">21 września 2018 </w:t>
      </w:r>
      <w:r w:rsidRPr="00F877B4">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3 "/>
        <w:tblDescription w:val="kryteria 10.3.3 "/>
      </w:tblPr>
      <w:tblGrid>
        <w:gridCol w:w="698"/>
        <w:gridCol w:w="2171"/>
        <w:gridCol w:w="7477"/>
        <w:gridCol w:w="2266"/>
        <w:gridCol w:w="1411"/>
      </w:tblGrid>
      <w:tr w:rsidR="002D29BC" w:rsidRPr="00853841" w14:paraId="202E0373" w14:textId="77777777" w:rsidTr="00112FFD">
        <w:trPr>
          <w:trHeight w:val="340"/>
          <w:tblHeader/>
        </w:trPr>
        <w:tc>
          <w:tcPr>
            <w:tcW w:w="249" w:type="pct"/>
            <w:shd w:val="clear" w:color="auto" w:fill="auto"/>
            <w:vAlign w:val="center"/>
          </w:tcPr>
          <w:p w14:paraId="2DC6CD2B" w14:textId="3BFE8D0F" w:rsidR="002D29BC" w:rsidRPr="00535CB6" w:rsidRDefault="002D29BC" w:rsidP="00145F0C">
            <w:pPr>
              <w:rPr>
                <w:rFonts w:cs="Arial"/>
                <w:b/>
              </w:rPr>
            </w:pPr>
            <w:r w:rsidRPr="00535CB6">
              <w:rPr>
                <w:rFonts w:cs="Arial"/>
                <w:b/>
              </w:rPr>
              <w:t>Lp.</w:t>
            </w:r>
          </w:p>
        </w:tc>
        <w:tc>
          <w:tcPr>
            <w:tcW w:w="774" w:type="pct"/>
            <w:shd w:val="clear" w:color="auto" w:fill="auto"/>
            <w:vAlign w:val="center"/>
          </w:tcPr>
          <w:p w14:paraId="3EB9AAFC" w14:textId="77777777" w:rsidR="002D29BC" w:rsidRPr="00535CB6" w:rsidRDefault="002D29BC" w:rsidP="00145F0C">
            <w:pPr>
              <w:rPr>
                <w:rFonts w:cs="Arial"/>
                <w:b/>
              </w:rPr>
            </w:pPr>
            <w:r w:rsidRPr="00535CB6">
              <w:rPr>
                <w:rFonts w:cs="Arial"/>
                <w:b/>
              </w:rPr>
              <w:t>Kryterium</w:t>
            </w:r>
          </w:p>
        </w:tc>
        <w:tc>
          <w:tcPr>
            <w:tcW w:w="2665" w:type="pct"/>
            <w:tcBorders>
              <w:bottom w:val="single" w:sz="4" w:space="0" w:color="auto"/>
            </w:tcBorders>
            <w:shd w:val="clear" w:color="auto" w:fill="auto"/>
            <w:vAlign w:val="center"/>
          </w:tcPr>
          <w:p w14:paraId="73E16082" w14:textId="77777777" w:rsidR="002D29BC" w:rsidRPr="00535CB6" w:rsidRDefault="002D29BC" w:rsidP="00145F0C">
            <w:pPr>
              <w:rPr>
                <w:rFonts w:cs="Arial"/>
                <w:b/>
              </w:rPr>
            </w:pPr>
            <w:r w:rsidRPr="00535CB6">
              <w:rPr>
                <w:rFonts w:cs="Arial"/>
                <w:b/>
              </w:rPr>
              <w:t>Opis kryterium</w:t>
            </w:r>
          </w:p>
        </w:tc>
        <w:tc>
          <w:tcPr>
            <w:tcW w:w="808" w:type="pct"/>
            <w:tcBorders>
              <w:bottom w:val="single" w:sz="4" w:space="0" w:color="auto"/>
            </w:tcBorders>
            <w:shd w:val="clear" w:color="auto" w:fill="auto"/>
            <w:vAlign w:val="center"/>
          </w:tcPr>
          <w:p w14:paraId="284048B3" w14:textId="77777777" w:rsidR="002D29BC" w:rsidRPr="00535CB6" w:rsidRDefault="002D29BC" w:rsidP="00145F0C">
            <w:pPr>
              <w:rPr>
                <w:rFonts w:cs="Arial"/>
                <w:b/>
              </w:rPr>
            </w:pPr>
            <w:r w:rsidRPr="00535CB6">
              <w:rPr>
                <w:rFonts w:cs="Arial"/>
                <w:b/>
              </w:rPr>
              <w:t>Punktacja</w:t>
            </w:r>
          </w:p>
        </w:tc>
        <w:tc>
          <w:tcPr>
            <w:tcW w:w="503" w:type="pct"/>
            <w:vAlign w:val="center"/>
          </w:tcPr>
          <w:p w14:paraId="4531BD0A" w14:textId="77777777" w:rsidR="002D29BC" w:rsidRPr="00535CB6" w:rsidRDefault="002D29BC" w:rsidP="00DE6B14">
            <w:pPr>
              <w:contextualSpacing/>
              <w:rPr>
                <w:rFonts w:cs="Arial"/>
                <w:b/>
              </w:rPr>
            </w:pPr>
            <w:r w:rsidRPr="00535CB6">
              <w:rPr>
                <w:rFonts w:cs="Arial"/>
                <w:b/>
              </w:rPr>
              <w:t>Maksymalna liczba punktów</w:t>
            </w:r>
          </w:p>
        </w:tc>
      </w:tr>
      <w:tr w:rsidR="002D29BC" w:rsidRPr="00853841" w14:paraId="6F29C3F0" w14:textId="77777777" w:rsidTr="00112FFD">
        <w:trPr>
          <w:trHeight w:val="217"/>
        </w:trPr>
        <w:tc>
          <w:tcPr>
            <w:tcW w:w="249" w:type="pct"/>
            <w:shd w:val="clear" w:color="auto" w:fill="auto"/>
            <w:vAlign w:val="center"/>
          </w:tcPr>
          <w:p w14:paraId="20470BF3" w14:textId="77777777" w:rsidR="002D29BC" w:rsidRPr="00535CB6" w:rsidRDefault="002D29BC" w:rsidP="00145F0C">
            <w:pPr>
              <w:numPr>
                <w:ilvl w:val="0"/>
                <w:numId w:val="432"/>
              </w:numPr>
              <w:contextualSpacing/>
              <w:rPr>
                <w:rFonts w:eastAsia="Times New Roman" w:cs="Arial"/>
                <w:lang w:eastAsia="pl-PL"/>
              </w:rPr>
            </w:pPr>
          </w:p>
        </w:tc>
        <w:tc>
          <w:tcPr>
            <w:tcW w:w="774" w:type="pct"/>
            <w:shd w:val="clear" w:color="auto" w:fill="auto"/>
            <w:vAlign w:val="center"/>
          </w:tcPr>
          <w:p w14:paraId="60A23374" w14:textId="77777777" w:rsidR="002D29BC" w:rsidRPr="00535CB6" w:rsidRDefault="002D29BC" w:rsidP="00145F0C">
            <w:pPr>
              <w:rPr>
                <w:rFonts w:eastAsia="Times New Roman" w:cs="Arial"/>
                <w:lang w:eastAsia="pl-PL"/>
              </w:rPr>
            </w:pPr>
            <w:r w:rsidRPr="00535CB6">
              <w:rPr>
                <w:rFonts w:cs="Arial"/>
                <w:lang w:eastAsia="pl-PL"/>
              </w:rPr>
              <w:t xml:space="preserve">W projekcie wykorzystane są pozytywnie </w:t>
            </w:r>
            <w:proofErr w:type="spellStart"/>
            <w:r w:rsidRPr="00535CB6">
              <w:rPr>
                <w:rFonts w:cs="Arial"/>
                <w:lang w:eastAsia="pl-PL"/>
              </w:rPr>
              <w:t>zwalidowane</w:t>
            </w:r>
            <w:proofErr w:type="spellEnd"/>
            <w:r w:rsidRPr="00535CB6">
              <w:rPr>
                <w:rFonts w:cs="Arial"/>
                <w:lang w:eastAsia="pl-PL"/>
              </w:rPr>
              <w:t xml:space="preserve"> produkty projektów innowacyjnych zrealizowanych w latach 2007–2013 w ramach POKL.</w:t>
            </w:r>
          </w:p>
        </w:tc>
        <w:tc>
          <w:tcPr>
            <w:tcW w:w="2665" w:type="pct"/>
            <w:tcBorders>
              <w:bottom w:val="single" w:sz="4" w:space="0" w:color="auto"/>
            </w:tcBorders>
            <w:shd w:val="clear" w:color="auto" w:fill="auto"/>
            <w:vAlign w:val="center"/>
          </w:tcPr>
          <w:p w14:paraId="499CE299" w14:textId="77777777" w:rsidR="002D29BC" w:rsidRPr="00535CB6" w:rsidRDefault="002D29BC" w:rsidP="00145F0C">
            <w:pPr>
              <w:autoSpaceDE w:val="0"/>
              <w:autoSpaceDN w:val="0"/>
              <w:adjustRightInd w:val="0"/>
              <w:rPr>
                <w:rFonts w:cs="Arial"/>
                <w:lang w:eastAsia="pl-PL"/>
              </w:rPr>
            </w:pPr>
            <w:r w:rsidRPr="00535CB6">
              <w:rPr>
                <w:rFonts w:cs="Arial"/>
                <w:lang w:eastAsia="pl-PL"/>
              </w:rPr>
              <w:t>Wnioskodawca zamieszcza we wniosku o dofinansowanie informacje na temat narzędzi, metod lub form pracy wypracowanych w ramach projektów zrealizowanych w latach 2007-2013 PO KL wraz z ich szczegółowym opisem oraz sposobem ich wykorzystania.</w:t>
            </w:r>
            <w:r w:rsidRPr="00535CB6">
              <w:rPr>
                <w:rFonts w:eastAsia="Times New Roman" w:cs="Arial"/>
                <w:lang w:eastAsia="pl-PL"/>
              </w:rPr>
              <w:t xml:space="preserve"> Pomocne będą informacje zawarte na stronie http://kiw-pokl.org.pl/index.php?option=com_k2&amp;view=item&amp;layout=item&amp;id=33&amp;Itemid=297&amp;lang=pl</w:t>
            </w:r>
          </w:p>
          <w:p w14:paraId="22ADF248" w14:textId="4F32EC4E" w:rsidR="002D29BC" w:rsidRPr="00535CB6" w:rsidRDefault="002D29BC" w:rsidP="00145F0C">
            <w:pPr>
              <w:autoSpaceDE w:val="0"/>
              <w:autoSpaceDN w:val="0"/>
              <w:adjustRightInd w:val="0"/>
              <w:rPr>
                <w:rFonts w:cs="Arial"/>
                <w:lang w:eastAsia="pl-PL"/>
              </w:rPr>
            </w:pPr>
            <w:r w:rsidRPr="00535CB6">
              <w:rPr>
                <w:rFonts w:cs="Arial"/>
                <w:lang w:eastAsia="pl-PL"/>
              </w:rPr>
              <w:t xml:space="preserve">Kryterium ma na celu zapewnienie ciągłości wypracowanych w latach 2007-2013 w ramach PO KL, pozytywnie </w:t>
            </w:r>
            <w:proofErr w:type="spellStart"/>
            <w:r w:rsidRPr="00535CB6">
              <w:rPr>
                <w:rFonts w:cs="Arial"/>
                <w:lang w:eastAsia="pl-PL"/>
              </w:rPr>
              <w:t>zwalidowanych</w:t>
            </w:r>
            <w:proofErr w:type="spellEnd"/>
            <w:r w:rsidRPr="00535CB6">
              <w:rPr>
                <w:rFonts w:cs="Arial"/>
                <w:lang w:eastAsia="pl-PL"/>
              </w:rPr>
              <w:t xml:space="preserve"> produktów projektów innowacyjnych w celu zachowania wypracowanego wcześniej dorobku. </w:t>
            </w:r>
          </w:p>
          <w:p w14:paraId="063480D0" w14:textId="77777777" w:rsidR="002D29BC" w:rsidRPr="00535CB6" w:rsidRDefault="002D29BC" w:rsidP="00145F0C">
            <w:pPr>
              <w:autoSpaceDE w:val="0"/>
              <w:autoSpaceDN w:val="0"/>
              <w:adjustRightInd w:val="0"/>
              <w:rPr>
                <w:rFonts w:cs="Arial"/>
                <w:lang w:eastAsia="pl-PL"/>
              </w:rPr>
            </w:pPr>
            <w:r w:rsidRPr="00535CB6">
              <w:rPr>
                <w:rFonts w:cs="Arial"/>
                <w:lang w:eastAsia="pl-PL"/>
              </w:rPr>
              <w:t>Kryterium wynika z Wytycznych Ministra Rozwoju z dnia 1 stycznia 2018 r. w zakresie realizacji przedsięwzięć z udziałem środków Europejskiego Funduszu Społecznego w obszarze edukacji na lata 2014-2020.</w:t>
            </w:r>
          </w:p>
          <w:p w14:paraId="273E5812" w14:textId="77777777" w:rsidR="002D29BC" w:rsidRPr="00535CB6" w:rsidRDefault="002D29BC" w:rsidP="00145F0C">
            <w:pPr>
              <w:autoSpaceDE w:val="0"/>
              <w:autoSpaceDN w:val="0"/>
              <w:adjustRightInd w:val="0"/>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808" w:type="pct"/>
            <w:tcBorders>
              <w:bottom w:val="single" w:sz="4" w:space="0" w:color="auto"/>
            </w:tcBorders>
            <w:shd w:val="clear" w:color="auto" w:fill="auto"/>
            <w:vAlign w:val="center"/>
          </w:tcPr>
          <w:p w14:paraId="1DC58056" w14:textId="77777777" w:rsidR="002D29BC" w:rsidRPr="00535CB6" w:rsidRDefault="002D29BC" w:rsidP="00145F0C">
            <w:pPr>
              <w:rPr>
                <w:rFonts w:eastAsia="Times New Roman" w:cs="Arial"/>
                <w:lang w:eastAsia="pl-PL"/>
              </w:rPr>
            </w:pPr>
            <w:r w:rsidRPr="00535CB6">
              <w:rPr>
                <w:rFonts w:eastAsia="Times New Roman" w:cs="Arial"/>
                <w:lang w:eastAsia="pl-PL"/>
              </w:rPr>
              <w:t>0/3 pkt</w:t>
            </w:r>
          </w:p>
        </w:tc>
        <w:tc>
          <w:tcPr>
            <w:tcW w:w="503" w:type="pct"/>
            <w:vAlign w:val="center"/>
          </w:tcPr>
          <w:p w14:paraId="3CD915E5"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3 </w:t>
            </w:r>
          </w:p>
        </w:tc>
      </w:tr>
      <w:tr w:rsidR="002D29BC" w:rsidRPr="00853841" w14:paraId="7EB1B2DB" w14:textId="77777777" w:rsidTr="00112FFD">
        <w:trPr>
          <w:trHeight w:val="793"/>
        </w:trPr>
        <w:tc>
          <w:tcPr>
            <w:tcW w:w="249" w:type="pct"/>
            <w:tcBorders>
              <w:bottom w:val="single" w:sz="4" w:space="0" w:color="auto"/>
            </w:tcBorders>
            <w:shd w:val="clear" w:color="auto" w:fill="auto"/>
            <w:vAlign w:val="center"/>
          </w:tcPr>
          <w:p w14:paraId="304EAE8C" w14:textId="77777777" w:rsidR="002D29BC" w:rsidRPr="00535CB6" w:rsidRDefault="002D29BC" w:rsidP="00145F0C">
            <w:pPr>
              <w:numPr>
                <w:ilvl w:val="0"/>
                <w:numId w:val="432"/>
              </w:numPr>
              <w:ind w:left="147" w:hanging="204"/>
              <w:contextualSpacing/>
              <w:rPr>
                <w:rFonts w:eastAsia="Times New Roman" w:cs="Arial"/>
                <w:lang w:eastAsia="pl-PL"/>
              </w:rPr>
            </w:pPr>
          </w:p>
        </w:tc>
        <w:tc>
          <w:tcPr>
            <w:tcW w:w="774" w:type="pct"/>
            <w:tcBorders>
              <w:bottom w:val="single" w:sz="4" w:space="0" w:color="auto"/>
            </w:tcBorders>
            <w:shd w:val="clear" w:color="auto" w:fill="auto"/>
            <w:vAlign w:val="center"/>
          </w:tcPr>
          <w:p w14:paraId="4FD06199" w14:textId="6FA042CD" w:rsidR="002D29BC" w:rsidRPr="00535CB6" w:rsidRDefault="002D29BC" w:rsidP="00145F0C">
            <w:pPr>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2665" w:type="pct"/>
            <w:tcBorders>
              <w:top w:val="single" w:sz="4" w:space="0" w:color="auto"/>
              <w:bottom w:val="single" w:sz="4" w:space="0" w:color="auto"/>
            </w:tcBorders>
            <w:shd w:val="clear" w:color="auto" w:fill="auto"/>
            <w:vAlign w:val="center"/>
          </w:tcPr>
          <w:p w14:paraId="083D112A" w14:textId="77777777" w:rsidR="002D29BC" w:rsidRPr="00535CB6" w:rsidRDefault="002D29BC"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400"/>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29C81EEC" w14:textId="77777777" w:rsidR="002D29BC" w:rsidRPr="00535CB6" w:rsidRDefault="002D29BC"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7D571314"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t>
            </w:r>
          </w:p>
          <w:p w14:paraId="1083F42F" w14:textId="77777777" w:rsidR="002D29BC" w:rsidRPr="00535CB6" w:rsidRDefault="002D29BC"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313B63C0"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808" w:type="pct"/>
            <w:tcBorders>
              <w:top w:val="single" w:sz="4" w:space="0" w:color="auto"/>
              <w:bottom w:val="single" w:sz="4" w:space="0" w:color="auto"/>
            </w:tcBorders>
            <w:shd w:val="clear" w:color="auto" w:fill="auto"/>
            <w:vAlign w:val="center"/>
          </w:tcPr>
          <w:p w14:paraId="4E6E8AD3" w14:textId="77777777" w:rsidR="002D29BC" w:rsidRPr="00535CB6" w:rsidRDefault="002D29BC" w:rsidP="00145F0C">
            <w:pPr>
              <w:rPr>
                <w:rFonts w:eastAsia="Times New Roman" w:cs="Arial"/>
                <w:lang w:eastAsia="pl-PL"/>
              </w:rPr>
            </w:pPr>
            <w:r w:rsidRPr="00535CB6">
              <w:rPr>
                <w:rFonts w:eastAsia="Times New Roman" w:cs="Arial"/>
                <w:lang w:eastAsia="pl-PL"/>
              </w:rPr>
              <w:t>realizacja projektu w partnerstwie:</w:t>
            </w:r>
          </w:p>
          <w:p w14:paraId="01D0A4D6" w14:textId="77777777" w:rsidR="002D29BC" w:rsidRPr="00535CB6" w:rsidRDefault="002D29BC" w:rsidP="00145F0C">
            <w:pPr>
              <w:rPr>
                <w:rFonts w:eastAsia="Times New Roman" w:cs="Arial"/>
                <w:lang w:eastAsia="pl-PL"/>
              </w:rPr>
            </w:pPr>
            <w:r w:rsidRPr="00535CB6">
              <w:rPr>
                <w:rFonts w:eastAsia="Times New Roman" w:cs="Arial"/>
                <w:lang w:eastAsia="pl-PL"/>
              </w:rPr>
              <w:t>z 1 lub 2 partnerami – 1 pkt,</w:t>
            </w:r>
          </w:p>
          <w:p w14:paraId="3C505399" w14:textId="77777777" w:rsidR="002D29BC" w:rsidRPr="00535CB6" w:rsidRDefault="002D29BC" w:rsidP="00145F0C">
            <w:pPr>
              <w:rPr>
                <w:rFonts w:eastAsia="Times New Roman" w:cs="Arial"/>
                <w:lang w:eastAsia="pl-PL"/>
              </w:rPr>
            </w:pPr>
            <w:r w:rsidRPr="00535CB6">
              <w:rPr>
                <w:rFonts w:eastAsia="Times New Roman" w:cs="Arial"/>
                <w:lang w:eastAsia="pl-PL"/>
              </w:rPr>
              <w:t>z 3 partnerami - 3 pkt,</w:t>
            </w:r>
          </w:p>
          <w:p w14:paraId="70A3F4B7" w14:textId="77777777" w:rsidR="002D29BC" w:rsidRPr="00535CB6" w:rsidRDefault="002D29BC" w:rsidP="00145F0C">
            <w:pPr>
              <w:rPr>
                <w:rFonts w:eastAsia="Times New Roman" w:cs="Arial"/>
                <w:lang w:eastAsia="pl-PL"/>
              </w:rPr>
            </w:pPr>
            <w:r w:rsidRPr="00535CB6">
              <w:rPr>
                <w:rFonts w:eastAsia="Times New Roman" w:cs="Arial"/>
                <w:lang w:eastAsia="pl-PL"/>
              </w:rPr>
              <w:t>z 4 i więcej  partnerami - 5 pkt</w:t>
            </w:r>
          </w:p>
        </w:tc>
        <w:tc>
          <w:tcPr>
            <w:tcW w:w="503" w:type="pct"/>
            <w:tcBorders>
              <w:bottom w:val="single" w:sz="4" w:space="0" w:color="auto"/>
            </w:tcBorders>
            <w:vAlign w:val="center"/>
          </w:tcPr>
          <w:p w14:paraId="5CF0030B"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5 </w:t>
            </w:r>
          </w:p>
        </w:tc>
      </w:tr>
      <w:tr w:rsidR="002D29BC" w:rsidRPr="00853841" w14:paraId="722E7398" w14:textId="77777777" w:rsidTr="00112FFD">
        <w:trPr>
          <w:trHeight w:val="501"/>
        </w:trPr>
        <w:tc>
          <w:tcPr>
            <w:tcW w:w="249" w:type="pct"/>
            <w:tcBorders>
              <w:bottom w:val="single" w:sz="4" w:space="0" w:color="auto"/>
            </w:tcBorders>
            <w:shd w:val="clear" w:color="auto" w:fill="auto"/>
            <w:vAlign w:val="center"/>
          </w:tcPr>
          <w:p w14:paraId="0227710D" w14:textId="77777777" w:rsidR="002D29BC" w:rsidRPr="00535CB6" w:rsidRDefault="002D29BC" w:rsidP="00145F0C">
            <w:pPr>
              <w:numPr>
                <w:ilvl w:val="0"/>
                <w:numId w:val="432"/>
              </w:numPr>
              <w:ind w:left="147" w:hanging="204"/>
              <w:contextualSpacing/>
              <w:rPr>
                <w:rFonts w:eastAsia="Times New Roman" w:cs="Arial"/>
                <w:lang w:eastAsia="pl-PL"/>
              </w:rPr>
            </w:pPr>
          </w:p>
        </w:tc>
        <w:tc>
          <w:tcPr>
            <w:tcW w:w="774" w:type="pct"/>
            <w:tcBorders>
              <w:bottom w:val="single" w:sz="4" w:space="0" w:color="auto"/>
            </w:tcBorders>
            <w:shd w:val="clear" w:color="auto" w:fill="auto"/>
            <w:vAlign w:val="center"/>
          </w:tcPr>
          <w:p w14:paraId="3E28AC01" w14:textId="77777777" w:rsidR="002D29BC" w:rsidRPr="00535CB6" w:rsidRDefault="002D29BC" w:rsidP="00145F0C">
            <w:pPr>
              <w:rPr>
                <w:rFonts w:eastAsia="Times New Roman" w:cs="Arial"/>
                <w:strike/>
                <w:lang w:eastAsia="pl-PL"/>
              </w:rPr>
            </w:pPr>
            <w:r w:rsidRPr="00535CB6">
              <w:rPr>
                <w:rFonts w:eastAsia="Times New Roman" w:cs="Arial"/>
                <w:lang w:eastAsia="pl-PL"/>
              </w:rPr>
              <w:t xml:space="preserve">Projekt zakłada działania umożliwiające kształcenie u każdego ucznia uczestniczącego w projekcie  jednocześnie przynajmniej 2 umiejętności uniwersalnych niezbędnych na rynku pracy. </w:t>
            </w:r>
          </w:p>
        </w:tc>
        <w:tc>
          <w:tcPr>
            <w:tcW w:w="2665" w:type="pct"/>
            <w:tcBorders>
              <w:bottom w:val="single" w:sz="4" w:space="0" w:color="auto"/>
            </w:tcBorders>
            <w:shd w:val="clear" w:color="auto" w:fill="auto"/>
            <w:vAlign w:val="center"/>
          </w:tcPr>
          <w:p w14:paraId="395B899E" w14:textId="77777777" w:rsidR="002D29BC" w:rsidRPr="00535CB6" w:rsidRDefault="002D29BC" w:rsidP="00145F0C">
            <w:pPr>
              <w:rPr>
                <w:rFonts w:eastAsia="Times New Roman" w:cs="Arial"/>
                <w:lang w:eastAsia="pl-PL"/>
              </w:rPr>
            </w:pPr>
            <w:r w:rsidRPr="00535CB6">
              <w:rPr>
                <w:rFonts w:cs="Arial"/>
                <w:lang w:eastAsia="pl-PL"/>
              </w:rPr>
              <w:t>Wnioskodawca we wniosku o dofinansowanie wskazuje działania podejmowane dla podniesienia poziomu umiejętności uniwersalnych, do których zalicza się:</w:t>
            </w:r>
          </w:p>
          <w:p w14:paraId="07BB486B" w14:textId="77777777" w:rsidR="002D29BC" w:rsidRPr="00535CB6" w:rsidRDefault="002D29BC" w:rsidP="00145F0C">
            <w:pPr>
              <w:numPr>
                <w:ilvl w:val="0"/>
                <w:numId w:val="433"/>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kreatywność, </w:t>
            </w:r>
          </w:p>
          <w:p w14:paraId="36D5F86E" w14:textId="77777777" w:rsidR="002D29BC" w:rsidRPr="00535CB6" w:rsidRDefault="002D29BC" w:rsidP="00145F0C">
            <w:pPr>
              <w:numPr>
                <w:ilvl w:val="0"/>
                <w:numId w:val="433"/>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innowacyjność, </w:t>
            </w:r>
          </w:p>
          <w:p w14:paraId="49A85958" w14:textId="77777777" w:rsidR="002D29BC" w:rsidRPr="00535CB6" w:rsidRDefault="002D29BC" w:rsidP="00145F0C">
            <w:pPr>
              <w:numPr>
                <w:ilvl w:val="0"/>
                <w:numId w:val="433"/>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przedsiębiorczość, </w:t>
            </w:r>
          </w:p>
          <w:p w14:paraId="5A786673" w14:textId="77777777" w:rsidR="002D29BC" w:rsidRPr="00535CB6" w:rsidRDefault="002D29BC" w:rsidP="00145F0C">
            <w:pPr>
              <w:numPr>
                <w:ilvl w:val="0"/>
                <w:numId w:val="433"/>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umiejętność pracy zespołowej w kontekście środowiska pracy, </w:t>
            </w:r>
          </w:p>
          <w:p w14:paraId="57FF2FAE" w14:textId="77777777" w:rsidR="002D29BC" w:rsidRPr="00535CB6" w:rsidRDefault="002D29BC" w:rsidP="00145F0C">
            <w:pPr>
              <w:numPr>
                <w:ilvl w:val="0"/>
                <w:numId w:val="433"/>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umiejętność rozumienia, </w:t>
            </w:r>
          </w:p>
          <w:p w14:paraId="73D5013F" w14:textId="77777777" w:rsidR="002D29BC" w:rsidRPr="00535CB6" w:rsidRDefault="002D29BC" w:rsidP="00145F0C">
            <w:pPr>
              <w:numPr>
                <w:ilvl w:val="0"/>
                <w:numId w:val="433"/>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krytyczne myślenie, </w:t>
            </w:r>
          </w:p>
          <w:p w14:paraId="4D9DC253" w14:textId="77777777" w:rsidR="002D29BC" w:rsidRPr="00535CB6" w:rsidRDefault="002D29BC" w:rsidP="00145F0C">
            <w:pPr>
              <w:numPr>
                <w:ilvl w:val="0"/>
                <w:numId w:val="433"/>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rozwiązywanie problemów, </w:t>
            </w:r>
          </w:p>
          <w:p w14:paraId="3834CE7B" w14:textId="77777777" w:rsidR="002D29BC" w:rsidRPr="00535CB6" w:rsidRDefault="002D29BC" w:rsidP="00145F0C">
            <w:pPr>
              <w:numPr>
                <w:ilvl w:val="0"/>
                <w:numId w:val="433"/>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umiejętność uczenia się. </w:t>
            </w:r>
          </w:p>
          <w:p w14:paraId="6AF8DDFE" w14:textId="77777777" w:rsidR="002D29BC" w:rsidRPr="00535CB6" w:rsidRDefault="002D29BC" w:rsidP="00145F0C">
            <w:pPr>
              <w:rPr>
                <w:rFonts w:eastAsia="Times New Roman" w:cs="Arial"/>
                <w:lang w:eastAsia="pl-PL"/>
              </w:rPr>
            </w:pPr>
            <w:r w:rsidRPr="00535CB6">
              <w:rPr>
                <w:rFonts w:cs="Arial"/>
                <w:lang w:eastAsia="pl-PL"/>
              </w:rPr>
              <w:t>Wsparcie w projekcie w zakresie kształtowania wybranych umiejętności uniwersalnych jest zgodne z przeprowadzoną analizą potrzeb (kryterium dostępu nr 5) powinno zostać zaplanowane min. 1 raz w miesiącu w ramach zajęć z zakresu doradztwa edukacyjno-zawodowego.</w:t>
            </w:r>
          </w:p>
          <w:p w14:paraId="68695BF2" w14:textId="77777777" w:rsidR="002D29BC" w:rsidRPr="00535CB6" w:rsidRDefault="002D29BC" w:rsidP="00145F0C">
            <w:pPr>
              <w:rPr>
                <w:rFonts w:eastAsia="Times New Roman" w:cs="Arial"/>
                <w:lang w:eastAsia="pl-PL"/>
              </w:rPr>
            </w:pPr>
            <w:r w:rsidRPr="00535CB6">
              <w:rPr>
                <w:rFonts w:eastAsia="Times New Roman" w:cs="Arial"/>
                <w:lang w:eastAsia="pl-PL"/>
              </w:rPr>
              <w:t>Kryterium ma na celu zwiększenie w przyszłości szans uczniów na rynku pracy. Umiejętności zawodowe uzupełnione o w/w umiejętności uniwersalne zwiększą szanse na zatrudnienie i skuteczne wykonywanie powierzonych obowiązków. Dlatego ich rozwijanie jest równie ważne jak zdobywanie wiedzy.</w:t>
            </w:r>
          </w:p>
          <w:p w14:paraId="2CF94ABA" w14:textId="77777777" w:rsidR="002D29BC" w:rsidRPr="00535CB6" w:rsidRDefault="002D29BC" w:rsidP="00111F26">
            <w:pPr>
              <w:rPr>
                <w:rFonts w:cs="Arial"/>
                <w:b/>
                <w:lang w:eastAsia="pl-PL"/>
              </w:rPr>
            </w:pPr>
            <w:r w:rsidRPr="00535CB6">
              <w:rPr>
                <w:rFonts w:cs="Arial"/>
                <w:kern w:val="3"/>
                <w:lang w:eastAsia="pl-PL" w:bidi="hi-IN"/>
              </w:rPr>
              <w:t>Kryterium zgodne jest z Umową Partnerstwa (</w:t>
            </w:r>
            <w:r w:rsidRPr="00535CB6">
              <w:rPr>
                <w:rFonts w:cs="Arial"/>
                <w:lang w:eastAsia="pl-PL"/>
              </w:rPr>
              <w:t>z 23 października 2017 r) oraz z Wytycznymi w zakresie realizacji przedsięwzięć z udziałem środków Europejskiego Funduszu Społecznego w obszarze edukacji na lata 2014-2020 (z 1 stycznia 2018 r.)</w:t>
            </w:r>
          </w:p>
          <w:p w14:paraId="72B4860D" w14:textId="77777777" w:rsidR="002D29BC" w:rsidRPr="00535CB6" w:rsidRDefault="002D29BC" w:rsidP="00111F26">
            <w:pPr>
              <w:rPr>
                <w:rFonts w:cs="Arial"/>
                <w:b/>
                <w:lang w:eastAsia="pl-PL"/>
              </w:rPr>
            </w:pPr>
            <w:r w:rsidRPr="00535CB6">
              <w:rPr>
                <w:rFonts w:cs="Arial"/>
                <w:kern w:val="3"/>
                <w:lang w:eastAsia="pl-PL" w:bidi="hi-IN"/>
              </w:rPr>
              <w:t>W celu uzyskania punktów preferencyjnych niezbędne jest uwzględnienie wsparcia każdego ucznia uczestniczącego w projekcie w zakresie rozwijania jednocześnie przynajmniej 2 umiejętności uniwersalnych niezbędnych na rynku pracy.</w:t>
            </w:r>
          </w:p>
          <w:p w14:paraId="7852348C" w14:textId="77777777" w:rsidR="002D29BC" w:rsidRPr="00535CB6" w:rsidRDefault="002D29BC" w:rsidP="00111F26">
            <w:pPr>
              <w:rPr>
                <w:rFonts w:eastAsia="Times New Roman" w:cs="Arial"/>
                <w:strike/>
                <w:lang w:eastAsia="pl-PL"/>
              </w:rPr>
            </w:pPr>
            <w:r w:rsidRPr="00535CB6">
              <w:rPr>
                <w:rFonts w:eastAsia="Times New Roman" w:cs="Arial"/>
                <w:lang w:eastAsia="pl-PL"/>
              </w:rPr>
              <w:t>Kryterium weryfikowane na podstawie zapisów we wniosku o dofinansowanie projektu</w:t>
            </w:r>
          </w:p>
        </w:tc>
        <w:tc>
          <w:tcPr>
            <w:tcW w:w="808" w:type="pct"/>
            <w:tcBorders>
              <w:bottom w:val="single" w:sz="4" w:space="0" w:color="auto"/>
            </w:tcBorders>
            <w:shd w:val="clear" w:color="auto" w:fill="auto"/>
            <w:vAlign w:val="center"/>
          </w:tcPr>
          <w:p w14:paraId="04B6E2BD" w14:textId="77777777" w:rsidR="002D29BC" w:rsidRPr="00535CB6" w:rsidRDefault="002D29BC" w:rsidP="00145F0C">
            <w:pPr>
              <w:rPr>
                <w:rFonts w:cs="Arial"/>
                <w:lang w:eastAsia="pl-PL"/>
              </w:rPr>
            </w:pPr>
            <w:r w:rsidRPr="00535CB6">
              <w:rPr>
                <w:rFonts w:cs="Arial"/>
                <w:lang w:eastAsia="pl-PL"/>
              </w:rPr>
              <w:t>0/5 pkt</w:t>
            </w:r>
          </w:p>
          <w:p w14:paraId="6482C514" w14:textId="77777777" w:rsidR="002D29BC" w:rsidRPr="00535CB6" w:rsidRDefault="002D29BC" w:rsidP="00145F0C">
            <w:pPr>
              <w:rPr>
                <w:rFonts w:eastAsia="Times New Roman" w:cs="Arial"/>
                <w:lang w:eastAsia="pl-PL"/>
              </w:rPr>
            </w:pPr>
            <w:r w:rsidRPr="00535CB6">
              <w:rPr>
                <w:rFonts w:eastAsia="Times New Roman" w:cs="Arial"/>
                <w:lang w:eastAsia="pl-PL"/>
              </w:rPr>
              <w:t>2 pkt – kształcenie przynajmniej 2 umiejętności uniwersalnych</w:t>
            </w:r>
          </w:p>
          <w:p w14:paraId="3C2ED395" w14:textId="77777777" w:rsidR="002D29BC" w:rsidRPr="00535CB6" w:rsidRDefault="002D29BC" w:rsidP="00145F0C">
            <w:pPr>
              <w:rPr>
                <w:rFonts w:eastAsia="Times New Roman" w:cs="Arial"/>
                <w:lang w:eastAsia="pl-PL"/>
              </w:rPr>
            </w:pPr>
            <w:r w:rsidRPr="00535CB6">
              <w:rPr>
                <w:rFonts w:eastAsia="Times New Roman" w:cs="Arial"/>
                <w:lang w:eastAsia="pl-PL"/>
              </w:rPr>
              <w:t>3 pkt -  kształcenie przynajmniej 4 umiejętności uniwersalnych</w:t>
            </w:r>
          </w:p>
          <w:p w14:paraId="6FCD38C8" w14:textId="77777777" w:rsidR="002D29BC" w:rsidRPr="00535CB6" w:rsidRDefault="002D29BC" w:rsidP="00145F0C">
            <w:pPr>
              <w:rPr>
                <w:rFonts w:eastAsia="Times New Roman" w:cs="Arial"/>
                <w:lang w:eastAsia="pl-PL"/>
              </w:rPr>
            </w:pPr>
            <w:r w:rsidRPr="00535CB6">
              <w:rPr>
                <w:rFonts w:eastAsia="Times New Roman" w:cs="Arial"/>
                <w:lang w:eastAsia="pl-PL"/>
              </w:rPr>
              <w:t>4 pkt - kształcenie przynajmniej 6 umiejętności uniwersalnych</w:t>
            </w:r>
          </w:p>
          <w:p w14:paraId="356C7EF8" w14:textId="2F9E0D84" w:rsidR="002D29BC" w:rsidRPr="00535CB6" w:rsidRDefault="002D29BC" w:rsidP="00145F0C">
            <w:pPr>
              <w:rPr>
                <w:rFonts w:eastAsia="Times New Roman" w:cs="Arial"/>
                <w:lang w:eastAsia="pl-PL"/>
              </w:rPr>
            </w:pPr>
            <w:r w:rsidRPr="00535CB6">
              <w:rPr>
                <w:rFonts w:eastAsia="Times New Roman" w:cs="Arial"/>
                <w:lang w:eastAsia="pl-PL"/>
              </w:rPr>
              <w:t>5 pkt -  kształcenie  8 umiejętności uniwersalnych</w:t>
            </w:r>
          </w:p>
        </w:tc>
        <w:tc>
          <w:tcPr>
            <w:tcW w:w="503" w:type="pct"/>
            <w:tcBorders>
              <w:bottom w:val="single" w:sz="4" w:space="0" w:color="auto"/>
            </w:tcBorders>
            <w:vAlign w:val="center"/>
          </w:tcPr>
          <w:p w14:paraId="1E4FB062" w14:textId="77777777" w:rsidR="002D29BC" w:rsidRPr="00535CB6" w:rsidRDefault="002D29BC" w:rsidP="00145F0C">
            <w:pPr>
              <w:rPr>
                <w:rFonts w:eastAsia="Times New Roman" w:cs="Arial"/>
                <w:lang w:eastAsia="pl-PL"/>
              </w:rPr>
            </w:pPr>
            <w:r w:rsidRPr="00535CB6">
              <w:rPr>
                <w:rFonts w:cs="Arial"/>
                <w:lang w:eastAsia="pl-PL"/>
              </w:rPr>
              <w:t>5</w:t>
            </w:r>
          </w:p>
        </w:tc>
      </w:tr>
      <w:tr w:rsidR="002D29BC" w:rsidRPr="00853841" w14:paraId="193B7514" w14:textId="77777777" w:rsidTr="00112FFD">
        <w:trPr>
          <w:trHeight w:val="501"/>
        </w:trPr>
        <w:tc>
          <w:tcPr>
            <w:tcW w:w="249" w:type="pct"/>
            <w:tcBorders>
              <w:bottom w:val="single" w:sz="4" w:space="0" w:color="auto"/>
            </w:tcBorders>
            <w:shd w:val="clear" w:color="auto" w:fill="auto"/>
            <w:vAlign w:val="center"/>
          </w:tcPr>
          <w:p w14:paraId="7B157FCF" w14:textId="77777777" w:rsidR="002D29BC" w:rsidRPr="00535CB6" w:rsidRDefault="002D29BC" w:rsidP="00145F0C">
            <w:pPr>
              <w:numPr>
                <w:ilvl w:val="0"/>
                <w:numId w:val="432"/>
              </w:numPr>
              <w:ind w:left="147" w:hanging="204"/>
              <w:contextualSpacing/>
              <w:rPr>
                <w:rFonts w:eastAsia="Times New Roman" w:cs="Arial"/>
                <w:lang w:eastAsia="pl-PL"/>
              </w:rPr>
            </w:pPr>
          </w:p>
        </w:tc>
        <w:tc>
          <w:tcPr>
            <w:tcW w:w="774" w:type="pct"/>
            <w:tcBorders>
              <w:bottom w:val="single" w:sz="4" w:space="0" w:color="auto"/>
            </w:tcBorders>
            <w:shd w:val="clear" w:color="auto" w:fill="auto"/>
            <w:vAlign w:val="center"/>
          </w:tcPr>
          <w:p w14:paraId="02D51021" w14:textId="77777777" w:rsidR="002D29BC" w:rsidRPr="00535CB6" w:rsidRDefault="002D29BC" w:rsidP="00145F0C">
            <w:pPr>
              <w:rPr>
                <w:rFonts w:cs="Arial"/>
              </w:rPr>
            </w:pPr>
            <w:r w:rsidRPr="00535CB6">
              <w:rPr>
                <w:rFonts w:eastAsia="Times New Roman" w:cs="Arial"/>
                <w:lang w:eastAsia="pl-PL"/>
              </w:rPr>
              <w:t>Projekt jest zgodny z programem rewitalizacji obowiązującym na obszarze, na którym jest realizowany.</w:t>
            </w:r>
          </w:p>
        </w:tc>
        <w:tc>
          <w:tcPr>
            <w:tcW w:w="2665" w:type="pct"/>
            <w:tcBorders>
              <w:bottom w:val="single" w:sz="4" w:space="0" w:color="auto"/>
            </w:tcBorders>
            <w:shd w:val="clear" w:color="auto" w:fill="auto"/>
            <w:vAlign w:val="center"/>
          </w:tcPr>
          <w:p w14:paraId="42D87311" w14:textId="77777777" w:rsidR="002D29BC" w:rsidRPr="00535CB6" w:rsidRDefault="002D29BC" w:rsidP="00145F0C">
            <w:pPr>
              <w:rPr>
                <w:rFonts w:cs="Arial"/>
              </w:rPr>
            </w:pPr>
            <w:r w:rsidRPr="00535CB6">
              <w:rPr>
                <w:rFonts w:cs="Aria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4E7D7CCF" w14:textId="77777777" w:rsidR="002D29BC" w:rsidRPr="00535CB6" w:rsidRDefault="002D29BC" w:rsidP="00145F0C">
            <w:pPr>
              <w:rPr>
                <w:rFonts w:cs="Arial"/>
              </w:rPr>
            </w:pPr>
            <w:r w:rsidRPr="00535CB6">
              <w:rPr>
                <w:rFonts w:cs="Arial"/>
              </w:rPr>
              <w:t>W celu uzyskania korzystnych efektów działań rewitalizacyjnych niezbędna jest koordynacja i synergia projektów finansowanych w ramach EFS i EFRR.</w:t>
            </w:r>
          </w:p>
          <w:p w14:paraId="3F29F0BC" w14:textId="77777777" w:rsidR="002D29BC" w:rsidRPr="00535CB6" w:rsidRDefault="002D29BC" w:rsidP="00145F0C">
            <w:pPr>
              <w:rPr>
                <w:rFonts w:cs="Arial"/>
              </w:rPr>
            </w:pPr>
            <w:r w:rsidRPr="00535CB6">
              <w:rPr>
                <w:rFonts w:cs="Arial"/>
              </w:rPr>
              <w:t>Kryterium wynika z zapisów RPO WM oraz Wytycznych w zakresie rewitalizacji w programach operacyjnych na lata 2014-2020.</w:t>
            </w:r>
          </w:p>
          <w:p w14:paraId="2BA1E96B" w14:textId="77777777" w:rsidR="002D29BC" w:rsidRPr="00535CB6" w:rsidRDefault="002D29BC"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7D847234" w14:textId="77777777" w:rsidR="002D29BC" w:rsidRPr="00535CB6" w:rsidRDefault="002D29BC" w:rsidP="00145F0C">
            <w:pPr>
              <w:rPr>
                <w:rFonts w:cs="Arial"/>
              </w:rPr>
            </w:pPr>
            <w:r w:rsidRPr="00535CB6">
              <w:rPr>
                <w:rFonts w:cs="Arial"/>
              </w:rPr>
              <w:t xml:space="preserve">Zgodność z lokalnym programem rewitalizacji będzie weryfikowana poprzez zgodność przedsięwzięcia wskazanego w programie rewitalizacji z zasadami </w:t>
            </w:r>
          </w:p>
          <w:p w14:paraId="5D1E27E7" w14:textId="77777777" w:rsidR="002D29BC" w:rsidRPr="00535CB6" w:rsidRDefault="002D29BC" w:rsidP="00145F0C">
            <w:pPr>
              <w:rPr>
                <w:rFonts w:cs="Arial"/>
              </w:rPr>
            </w:pPr>
            <w:r w:rsidRPr="00535CB6">
              <w:rPr>
                <w:rFonts w:cs="Arial"/>
              </w:rPr>
              <w:t>i typami operacji przewidzianymi w konkursie oraz realizację wskaźników obligatoryjnych dla konkursu.</w:t>
            </w:r>
          </w:p>
          <w:p w14:paraId="044107D6" w14:textId="77777777" w:rsidR="002D29BC" w:rsidRPr="00535CB6" w:rsidRDefault="002D29BC" w:rsidP="00145F0C">
            <w:pPr>
              <w:rPr>
                <w:rFonts w:cs="Arial"/>
              </w:rPr>
            </w:pPr>
            <w:r w:rsidRPr="00535CB6">
              <w:rPr>
                <w:rFonts w:cs="Arial"/>
              </w:rPr>
              <w:t xml:space="preserve">Program rewitalizacji musi znajdować się w Wykazie programów rewitalizacji województwa mazowieckiego, publikowanym na stronie </w:t>
            </w:r>
          </w:p>
          <w:p w14:paraId="4DD64B46" w14:textId="77777777" w:rsidR="002D29BC" w:rsidRPr="00535CB6" w:rsidRDefault="00831B5D" w:rsidP="00145F0C">
            <w:pPr>
              <w:rPr>
                <w:rFonts w:cs="Arial"/>
              </w:rPr>
            </w:pPr>
            <w:hyperlink r:id="rId150" w:history="1">
              <w:r w:rsidR="002D29BC" w:rsidRPr="00535CB6">
                <w:rPr>
                  <w:rStyle w:val="Hipercze"/>
                  <w:rFonts w:cs="Arial"/>
                </w:rPr>
                <w:t>http://www.funduszedlamazowsza.eu</w:t>
              </w:r>
            </w:hyperlink>
          </w:p>
          <w:p w14:paraId="2FF3940F" w14:textId="722FA3D6" w:rsidR="002D29BC" w:rsidRPr="00535CB6" w:rsidRDefault="002D29BC" w:rsidP="00145F0C">
            <w:pPr>
              <w:rPr>
                <w:rFonts w:cs="Arial"/>
              </w:rPr>
            </w:pPr>
            <w:r w:rsidRPr="00535CB6">
              <w:rPr>
                <w:rFonts w:cs="Arial"/>
              </w:rPr>
              <w:t xml:space="preserve"> Kryterium weryfikowane na podstawie zapisów we wniosku o dofinansowanie projektu</w:t>
            </w:r>
          </w:p>
        </w:tc>
        <w:tc>
          <w:tcPr>
            <w:tcW w:w="808" w:type="pct"/>
            <w:tcBorders>
              <w:bottom w:val="single" w:sz="4" w:space="0" w:color="auto"/>
            </w:tcBorders>
            <w:shd w:val="clear" w:color="auto" w:fill="auto"/>
            <w:vAlign w:val="center"/>
          </w:tcPr>
          <w:p w14:paraId="2E83DF50"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projekt nie jest zgodny z programem rewitalizacji lub brak informacji w tym zakresie – 0 pkt, </w:t>
            </w:r>
          </w:p>
          <w:p w14:paraId="63601905" w14:textId="5D795AF1" w:rsidR="002D29BC" w:rsidRPr="00535CB6" w:rsidRDefault="002D29BC" w:rsidP="00145F0C">
            <w:pPr>
              <w:rPr>
                <w:rFonts w:eastAsia="Times New Roman" w:cs="Arial"/>
                <w:lang w:eastAsia="pl-PL"/>
              </w:rPr>
            </w:pPr>
            <w:r w:rsidRPr="00535CB6">
              <w:rPr>
                <w:rFonts w:eastAsia="Times New Roman" w:cs="Arial"/>
                <w:lang w:eastAsia="pl-PL"/>
              </w:rPr>
              <w:t>projekt jest zgodny z programem rewitalizacji – 2 pkt</w:t>
            </w:r>
          </w:p>
        </w:tc>
        <w:tc>
          <w:tcPr>
            <w:tcW w:w="503" w:type="pct"/>
            <w:tcBorders>
              <w:bottom w:val="single" w:sz="4" w:space="0" w:color="auto"/>
            </w:tcBorders>
            <w:vAlign w:val="center"/>
          </w:tcPr>
          <w:p w14:paraId="78ACD384" w14:textId="77777777" w:rsidR="002D29BC" w:rsidRPr="00535CB6" w:rsidRDefault="002D29BC" w:rsidP="00145F0C">
            <w:pPr>
              <w:rPr>
                <w:rFonts w:cs="Arial"/>
                <w:lang w:eastAsia="pl-PL"/>
              </w:rPr>
            </w:pPr>
            <w:r w:rsidRPr="00535CB6">
              <w:rPr>
                <w:rFonts w:cs="Arial"/>
                <w:lang w:eastAsia="pl-PL"/>
              </w:rPr>
              <w:t>2</w:t>
            </w:r>
          </w:p>
        </w:tc>
      </w:tr>
      <w:tr w:rsidR="002D29BC" w:rsidRPr="00853841" w14:paraId="29E662F3" w14:textId="77777777" w:rsidTr="00112FFD">
        <w:trPr>
          <w:trHeight w:val="935"/>
        </w:trPr>
        <w:tc>
          <w:tcPr>
            <w:tcW w:w="249" w:type="pct"/>
            <w:tcBorders>
              <w:top w:val="single" w:sz="4" w:space="0" w:color="auto"/>
              <w:bottom w:val="single" w:sz="4" w:space="0" w:color="auto"/>
            </w:tcBorders>
            <w:shd w:val="clear" w:color="auto" w:fill="auto"/>
            <w:vAlign w:val="center"/>
          </w:tcPr>
          <w:p w14:paraId="19073924" w14:textId="77777777" w:rsidR="002D29BC" w:rsidRPr="00535CB6" w:rsidRDefault="002D29BC" w:rsidP="00145F0C">
            <w:pPr>
              <w:numPr>
                <w:ilvl w:val="0"/>
                <w:numId w:val="432"/>
              </w:numPr>
              <w:ind w:left="147" w:hanging="204"/>
              <w:contextualSpacing/>
              <w:rPr>
                <w:rFonts w:eastAsia="Times New Roman" w:cs="Arial"/>
                <w:lang w:eastAsia="pl-PL"/>
              </w:rPr>
            </w:pPr>
          </w:p>
        </w:tc>
        <w:tc>
          <w:tcPr>
            <w:tcW w:w="774" w:type="pct"/>
            <w:tcBorders>
              <w:top w:val="single" w:sz="4" w:space="0" w:color="auto"/>
              <w:bottom w:val="single" w:sz="4" w:space="0" w:color="auto"/>
            </w:tcBorders>
            <w:shd w:val="clear" w:color="auto" w:fill="auto"/>
            <w:vAlign w:val="center"/>
          </w:tcPr>
          <w:p w14:paraId="4527C862" w14:textId="77777777" w:rsidR="002D29BC" w:rsidRPr="00535CB6" w:rsidRDefault="002D29BC"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665" w:type="pct"/>
            <w:tcBorders>
              <w:top w:val="single" w:sz="4" w:space="0" w:color="auto"/>
              <w:bottom w:val="single" w:sz="4" w:space="0" w:color="auto"/>
            </w:tcBorders>
            <w:shd w:val="clear" w:color="auto" w:fill="auto"/>
            <w:vAlign w:val="center"/>
          </w:tcPr>
          <w:p w14:paraId="223F3B2F"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Zgodnie z RPO WM 14-20 wskaźnik „Liczba szkół 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jest wskaźnikiem realizacji celów osi priorytetowej i będzie służył KE do oceny realizacji celów RPO WM. </w:t>
            </w:r>
          </w:p>
          <w:p w14:paraId="6ECE3CE8" w14:textId="77777777" w:rsidR="002D29BC" w:rsidRPr="00535CB6" w:rsidRDefault="002D29BC" w:rsidP="00145F0C">
            <w:pPr>
              <w:rPr>
                <w:rFonts w:eastAsia="Times New Roman" w:cs="Arial"/>
                <w:lang w:eastAsia="pl-PL"/>
              </w:rPr>
            </w:pPr>
            <w:r w:rsidRPr="00535CB6">
              <w:rPr>
                <w:rFonts w:eastAsia="Times New Roman" w:cs="Arial"/>
                <w:lang w:eastAsia="pl-PL"/>
              </w:rPr>
              <w:t>Kryterium będzie liczone zgodnie z poniższym wzorem:</w:t>
            </w:r>
          </w:p>
          <w:p w14:paraId="79039161" w14:textId="77777777" w:rsidR="002D29BC" w:rsidRPr="00535CB6" w:rsidRDefault="002D29BC" w:rsidP="00145F0C">
            <w:pPr>
              <w:rPr>
                <w:rFonts w:eastAsia="Times New Roman" w:cs="Arial"/>
                <w:lang w:eastAsia="pl-PL"/>
              </w:rPr>
            </w:pPr>
            <w:r w:rsidRPr="00535CB6">
              <w:rPr>
                <w:rFonts w:eastAsia="Times New Roman" w:cs="Arial"/>
                <w:lang w:eastAsia="pl-PL"/>
              </w:rPr>
              <w:t>wartość projektu (euro)</w:t>
            </w:r>
          </w:p>
          <w:p w14:paraId="18ED353F" w14:textId="13A2AF2A" w:rsidR="002D29BC" w:rsidRPr="00535CB6" w:rsidRDefault="002D29BC" w:rsidP="00145F0C">
            <w:pPr>
              <w:rPr>
                <w:rFonts w:eastAsia="Times New Roman" w:cs="Arial"/>
                <w:lang w:eastAsia="pl-PL"/>
              </w:rPr>
            </w:pPr>
            <w:r w:rsidRPr="00535CB6">
              <w:rPr>
                <w:rFonts w:eastAsia="Times New Roman" w:cs="Arial"/>
                <w:noProof/>
                <w:lang w:eastAsia="pl-PL"/>
              </w:rPr>
              <w:drawing>
                <wp:inline distT="0" distB="0" distL="0" distR="0" wp14:anchorId="4FCC94E0" wp14:editId="26F8A247">
                  <wp:extent cx="2257425" cy="9525"/>
                  <wp:effectExtent l="0" t="0" r="9525" b="9525"/>
                  <wp:docPr id="15" name="Obraz 15" descr="Wzór:&#10;kreska ułamkowa; nad kreską: &quot;Wartość projektu (euro)&quot;; pod kreską: &quot;Wartość docelowa wskaźnika w ramach projektu: Liczba szkół i placówek objętych wsparciem w zakresie realizacji zadań w obszarze doradztwa edukacyjno-zawodowego&quot;; wartość dzielenia mniejsza lub równa 26181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Wzór:&#10;kreska ułamkowa; nad kreską: &quot;Wartość projektu (euro)&quot;; pod kreską: &quot;Wartość docelowa wskaźnika w ramach projektu: Liczba szkół i placówek objętych wsparciem w zakresie realizacji zadań w obszarze doradztwa edukacyjno-zawodowego&quot;; wartość dzielenia mniejsza lub równa 26181 eur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26 181 Euro</w:t>
            </w:r>
          </w:p>
          <w:p w14:paraId="5F2060DD" w14:textId="77777777" w:rsidR="002D29BC" w:rsidRPr="00535CB6" w:rsidRDefault="002D29BC" w:rsidP="00145F0C">
            <w:pPr>
              <w:rPr>
                <w:rFonts w:eastAsia="Times New Roman" w:cs="Arial"/>
                <w:lang w:eastAsia="pl-PL"/>
              </w:rPr>
            </w:pPr>
            <w:r w:rsidRPr="00535CB6">
              <w:rPr>
                <w:rFonts w:eastAsia="Times New Roman" w:cs="Arial"/>
                <w:lang w:eastAsia="pl-PL"/>
              </w:rPr>
              <w:t>wartość docelowa wskaźnika w ramach projektu:</w:t>
            </w:r>
          </w:p>
          <w:p w14:paraId="7830FA37"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„Liczba szkół 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09FBFA75" w14:textId="77777777" w:rsidR="002D29BC" w:rsidRPr="00535CB6" w:rsidRDefault="002D29BC" w:rsidP="00145F0C">
            <w:pPr>
              <w:autoSpaceDE w:val="0"/>
              <w:autoSpaceDN w:val="0"/>
              <w:rPr>
                <w:rFonts w:cs="Arial"/>
                <w:i/>
              </w:rPr>
            </w:pPr>
            <w:r w:rsidRPr="00535CB6">
              <w:rPr>
                <w:rFonts w:cs="Arial"/>
              </w:rPr>
              <w:t>Kryterium weryfikowane na podstawie zapisów we wniosku o dofinansowanie projektu.</w:t>
            </w:r>
          </w:p>
        </w:tc>
        <w:tc>
          <w:tcPr>
            <w:tcW w:w="808" w:type="pct"/>
            <w:tcBorders>
              <w:top w:val="single" w:sz="4" w:space="0" w:color="auto"/>
              <w:bottom w:val="single" w:sz="4" w:space="0" w:color="auto"/>
            </w:tcBorders>
            <w:shd w:val="clear" w:color="auto" w:fill="auto"/>
            <w:vAlign w:val="center"/>
          </w:tcPr>
          <w:p w14:paraId="22C41254" w14:textId="77777777" w:rsidR="002D29BC" w:rsidRPr="00535CB6" w:rsidRDefault="002D29BC"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56FFE05A" w14:textId="77777777" w:rsidR="002D29BC" w:rsidRPr="00535CB6" w:rsidRDefault="002D29BC" w:rsidP="00145F0C">
            <w:pPr>
              <w:rPr>
                <w:rFonts w:eastAsia="Times New Roman" w:cs="Arial"/>
                <w:lang w:eastAsia="pl-PL"/>
              </w:rPr>
            </w:pPr>
            <w:r w:rsidRPr="00535CB6">
              <w:rPr>
                <w:rFonts w:eastAsia="Times New Roman" w:cs="Arial"/>
                <w:lang w:eastAsia="pl-PL"/>
              </w:rPr>
              <w:t>poniżej/równa 26 181 Euro – 2 pkt,</w:t>
            </w:r>
          </w:p>
          <w:p w14:paraId="314ED39C"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powyżej </w:t>
            </w:r>
            <w:r w:rsidRPr="00535CB6">
              <w:rPr>
                <w:rFonts w:eastAsia="Times New Roman" w:cs="Arial"/>
                <w:lang w:eastAsia="pl-PL"/>
              </w:rPr>
              <w:br/>
              <w:t>26 181 Euro – 0 pkt</w:t>
            </w:r>
          </w:p>
          <w:p w14:paraId="3818C544" w14:textId="77777777" w:rsidR="002D29BC" w:rsidRPr="00535CB6" w:rsidRDefault="002D29BC" w:rsidP="00145F0C">
            <w:pPr>
              <w:rPr>
                <w:rFonts w:cs="Arial"/>
              </w:rPr>
            </w:pPr>
            <w:r w:rsidRPr="00535CB6">
              <w:rPr>
                <w:rFonts w:eastAsia="Times New Roman" w:cs="Arial"/>
                <w:lang w:eastAsia="pl-PL"/>
              </w:rPr>
              <w:t>koszt należy przeliczyć wg kursu euro podanego w regulaminie konkursu</w:t>
            </w:r>
          </w:p>
        </w:tc>
        <w:tc>
          <w:tcPr>
            <w:tcW w:w="503" w:type="pct"/>
            <w:tcBorders>
              <w:top w:val="single" w:sz="4" w:space="0" w:color="auto"/>
              <w:bottom w:val="single" w:sz="4" w:space="0" w:color="auto"/>
            </w:tcBorders>
            <w:vAlign w:val="center"/>
          </w:tcPr>
          <w:p w14:paraId="29548105" w14:textId="77777777" w:rsidR="002D29BC" w:rsidRPr="00535CB6" w:rsidRDefault="002D29BC" w:rsidP="00145F0C">
            <w:pPr>
              <w:rPr>
                <w:rFonts w:cs="Arial"/>
                <w:lang w:eastAsia="pl-PL"/>
              </w:rPr>
            </w:pPr>
            <w:r w:rsidRPr="00535CB6">
              <w:rPr>
                <w:rFonts w:cs="Arial"/>
                <w:lang w:eastAsia="pl-PL"/>
              </w:rPr>
              <w:t>2</w:t>
            </w:r>
          </w:p>
        </w:tc>
      </w:tr>
    </w:tbl>
    <w:p w14:paraId="5B6579B7" w14:textId="12D8E6A4" w:rsidR="00F9140B" w:rsidRDefault="002D29BC" w:rsidP="004F26E0">
      <w:pPr>
        <w:spacing w:before="120" w:after="120" w:line="276" w:lineRule="auto"/>
        <w:ind w:firstLine="3828"/>
        <w:jc w:val="both"/>
        <w:rPr>
          <w:rFonts w:cs="Arial"/>
        </w:rPr>
      </w:pPr>
      <w:r w:rsidRPr="00853841">
        <w:rPr>
          <w:rFonts w:eastAsia="Times New Roman" w:cs="Arial"/>
          <w:sz w:val="18"/>
          <w:szCs w:val="18"/>
          <w:lang w:eastAsia="pl-PL"/>
        </w:rPr>
        <w:t xml:space="preserve"> </w:t>
      </w:r>
      <w:r>
        <w:rPr>
          <w:rFonts w:eastAsia="Times New Roman" w:cs="Arial"/>
          <w:sz w:val="18"/>
          <w:szCs w:val="18"/>
          <w:lang w:eastAsia="pl-PL"/>
        </w:rPr>
        <w:t>Suma punktów: 17</w:t>
      </w:r>
      <w:r w:rsidR="00F9140B">
        <w:rPr>
          <w:rFonts w:cs="Arial"/>
        </w:rPr>
        <w:br w:type="page"/>
      </w:r>
    </w:p>
    <w:p w14:paraId="284A6CE1" w14:textId="77777777" w:rsidR="00936E38" w:rsidRDefault="00936E38" w:rsidP="00936E38">
      <w:pPr>
        <w:pStyle w:val="Nagwek5"/>
      </w:pPr>
      <w:bookmarkStart w:id="679" w:name="_Toc115339915"/>
      <w:r w:rsidRPr="00887BAC">
        <w:rPr>
          <w:lang w:eastAsia="pl-PL"/>
        </w:rPr>
        <w:t>Poddziałani</w:t>
      </w:r>
      <w:r>
        <w:rPr>
          <w:lang w:eastAsia="pl-PL"/>
        </w:rPr>
        <w:t>e</w:t>
      </w:r>
      <w:r w:rsidRPr="00887BAC">
        <w:rPr>
          <w:lang w:eastAsia="pl-PL"/>
        </w:rPr>
        <w:t xml:space="preserve"> 10.3.3 Doradztwo </w:t>
      </w:r>
      <w:proofErr w:type="spellStart"/>
      <w:r w:rsidRPr="00887BAC">
        <w:rPr>
          <w:lang w:eastAsia="pl-PL"/>
        </w:rPr>
        <w:t>edukacyjno</w:t>
      </w:r>
      <w:proofErr w:type="spellEnd"/>
      <w:r w:rsidRPr="00887BAC">
        <w:rPr>
          <w:lang w:eastAsia="pl-PL"/>
        </w:rPr>
        <w:t xml:space="preserve"> – zawodowe w ramach ZIT</w:t>
      </w:r>
      <w:r>
        <w:rPr>
          <w:lang w:eastAsia="pl-PL"/>
        </w:rPr>
        <w:t xml:space="preserve">, </w:t>
      </w:r>
      <w:r w:rsidRPr="007B21DA">
        <w:rPr>
          <w:lang w:eastAsia="pl-PL"/>
        </w:rPr>
        <w:t xml:space="preserve">Typ operacji: </w:t>
      </w:r>
      <w:r w:rsidRPr="00AF2A01">
        <w:rPr>
          <w:lang w:eastAsia="pl-PL"/>
        </w:rPr>
        <w:t xml:space="preserve">Rozwój doradztwa zawodowego </w:t>
      </w:r>
      <w:r w:rsidRPr="007B21DA">
        <w:t>(w 7 i 8 klasach szkół podstawowych i w szkołach prowadzących kształcenie zawodowe</w:t>
      </w:r>
      <w:r w:rsidRPr="007B21DA">
        <w:rPr>
          <w:rStyle w:val="Odwoanieprzypisudolnego"/>
          <w:rFonts w:cs="Arial"/>
          <w:sz w:val="18"/>
          <w:szCs w:val="18"/>
        </w:rPr>
        <w:footnoteReference w:id="401"/>
      </w:r>
      <w:r w:rsidRPr="007B21DA">
        <w:t>) i rozwój współpracy z rynkiem pracy</w:t>
      </w:r>
      <w:bookmarkEnd w:id="679"/>
    </w:p>
    <w:p w14:paraId="4A3FB6B9" w14:textId="0D0B134C" w:rsidR="00936E38" w:rsidRDefault="00936E38" w:rsidP="00936E38">
      <w:pPr>
        <w:pStyle w:val="Bezodstpw"/>
      </w:pPr>
      <w:r w:rsidRPr="00F877B4">
        <w:t xml:space="preserve">Kryteria wyboru projektów przyjęte przez Komitet Monitorujący RPO WM na </w:t>
      </w:r>
      <w:r>
        <w:t xml:space="preserve">LIV </w:t>
      </w:r>
      <w:r w:rsidR="003312F6">
        <w:t>p</w:t>
      </w:r>
      <w:r w:rsidRPr="00F877B4">
        <w:t xml:space="preserve">osiedzeniu w dniu </w:t>
      </w:r>
      <w:r>
        <w:t>16 stycznia 2020 r.</w:t>
      </w:r>
    </w:p>
    <w:tbl>
      <w:tblPr>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3 Doradztwo edukacyjno-zawodowe w ramach ZIT, typ operacji Rozwój doradztwa zawodowego (w 7 i 8 klasach szkół podstawowych i szkołach prowadzących kształcenie zawodowe) i rozwój współpracy z rynkiem pracy"/>
        <w:tblDescription w:val="Tabela zaiwra: nazwę i opis kryterium, punktacje oraz maksymalną liczbę punktów dla Poddziałania 10.3.3 Doradztwo edukacyjno-zawodowe w ramach ZIT, typ operacji Rozwój doradztwa zawodowego (w 7 i 8 klasach szkół podstawowych i szkołach prowadzących kształcenie zawodowe) i rozwój współpracy z rynkiem pracy. Kryteria zatwierdzone na LIV posiedzeniu Komitetu Monitorujacego RPO WM w dniu 16 stycznia 2020 r. "/>
      </w:tblPr>
      <w:tblGrid>
        <w:gridCol w:w="472"/>
        <w:gridCol w:w="2501"/>
        <w:gridCol w:w="6381"/>
        <w:gridCol w:w="2552"/>
        <w:gridCol w:w="1556"/>
      </w:tblGrid>
      <w:tr w:rsidR="00936E38" w:rsidRPr="00936E38" w14:paraId="130F2298" w14:textId="77777777" w:rsidTr="00DE6B14">
        <w:trPr>
          <w:trHeight w:val="397"/>
          <w:tblHeader/>
        </w:trPr>
        <w:tc>
          <w:tcPr>
            <w:tcW w:w="175" w:type="pct"/>
            <w:shd w:val="clear" w:color="auto" w:fill="auto"/>
            <w:vAlign w:val="center"/>
          </w:tcPr>
          <w:p w14:paraId="237C51E9" w14:textId="13376FDB" w:rsidR="00936E38" w:rsidRPr="0072309A" w:rsidRDefault="00F666F1" w:rsidP="00111F26">
            <w:pPr>
              <w:rPr>
                <w:rFonts w:cs="Arial"/>
                <w:b/>
              </w:rPr>
            </w:pPr>
            <w:r w:rsidRPr="0072309A">
              <w:rPr>
                <w:rFonts w:cs="Arial"/>
                <w:b/>
              </w:rPr>
              <w:t>L</w:t>
            </w:r>
            <w:r w:rsidR="00936E38" w:rsidRPr="0072309A">
              <w:rPr>
                <w:rFonts w:cs="Arial"/>
                <w:b/>
              </w:rPr>
              <w:t>p.</w:t>
            </w:r>
          </w:p>
        </w:tc>
        <w:tc>
          <w:tcPr>
            <w:tcW w:w="929" w:type="pct"/>
            <w:shd w:val="clear" w:color="auto" w:fill="auto"/>
            <w:vAlign w:val="center"/>
          </w:tcPr>
          <w:p w14:paraId="735F1BE7" w14:textId="77777777" w:rsidR="00936E38" w:rsidRPr="0072309A" w:rsidRDefault="00936E38" w:rsidP="00111F26">
            <w:pPr>
              <w:rPr>
                <w:rFonts w:cs="Arial"/>
                <w:b/>
              </w:rPr>
            </w:pPr>
            <w:r w:rsidRPr="0072309A">
              <w:rPr>
                <w:rFonts w:cs="Arial"/>
                <w:b/>
              </w:rPr>
              <w:t>Kryterium</w:t>
            </w:r>
          </w:p>
        </w:tc>
        <w:tc>
          <w:tcPr>
            <w:tcW w:w="2370" w:type="pct"/>
            <w:tcBorders>
              <w:bottom w:val="single" w:sz="4" w:space="0" w:color="auto"/>
            </w:tcBorders>
            <w:shd w:val="clear" w:color="auto" w:fill="auto"/>
            <w:vAlign w:val="center"/>
          </w:tcPr>
          <w:p w14:paraId="22BE58F7" w14:textId="77777777" w:rsidR="00936E38" w:rsidRPr="0072309A" w:rsidRDefault="00936E38" w:rsidP="00111F26">
            <w:pPr>
              <w:rPr>
                <w:rFonts w:cs="Arial"/>
                <w:b/>
              </w:rPr>
            </w:pPr>
            <w:r w:rsidRPr="0072309A">
              <w:rPr>
                <w:rFonts w:cs="Arial"/>
                <w:b/>
              </w:rPr>
              <w:t>Opis kryterium</w:t>
            </w:r>
          </w:p>
        </w:tc>
        <w:tc>
          <w:tcPr>
            <w:tcW w:w="948" w:type="pct"/>
            <w:tcBorders>
              <w:bottom w:val="single" w:sz="4" w:space="0" w:color="auto"/>
            </w:tcBorders>
            <w:shd w:val="clear" w:color="auto" w:fill="auto"/>
            <w:vAlign w:val="center"/>
          </w:tcPr>
          <w:p w14:paraId="7B67D2DE" w14:textId="77777777" w:rsidR="00936E38" w:rsidRPr="0072309A" w:rsidRDefault="00936E38" w:rsidP="00111F26">
            <w:pPr>
              <w:rPr>
                <w:rFonts w:cs="Arial"/>
                <w:b/>
              </w:rPr>
            </w:pPr>
            <w:r w:rsidRPr="0072309A">
              <w:rPr>
                <w:rFonts w:cs="Arial"/>
                <w:b/>
              </w:rPr>
              <w:t>Punktacja</w:t>
            </w:r>
          </w:p>
        </w:tc>
        <w:tc>
          <w:tcPr>
            <w:tcW w:w="578" w:type="pct"/>
            <w:vAlign w:val="center"/>
          </w:tcPr>
          <w:p w14:paraId="5911985E" w14:textId="77777777" w:rsidR="00936E38" w:rsidRPr="0072309A" w:rsidRDefault="00936E38" w:rsidP="00DE6B14">
            <w:pPr>
              <w:contextualSpacing/>
              <w:jc w:val="center"/>
              <w:rPr>
                <w:rFonts w:cs="Arial"/>
                <w:b/>
              </w:rPr>
            </w:pPr>
            <w:r w:rsidRPr="0072309A">
              <w:rPr>
                <w:rFonts w:cs="Arial"/>
                <w:b/>
              </w:rPr>
              <w:t>Maksymalna liczba punktów</w:t>
            </w:r>
          </w:p>
        </w:tc>
      </w:tr>
      <w:tr w:rsidR="00936E38" w:rsidRPr="00936E38" w14:paraId="0EABD818" w14:textId="77777777" w:rsidTr="00111F26">
        <w:trPr>
          <w:trHeight w:val="793"/>
        </w:trPr>
        <w:tc>
          <w:tcPr>
            <w:tcW w:w="175" w:type="pct"/>
            <w:tcBorders>
              <w:bottom w:val="single" w:sz="4" w:space="0" w:color="auto"/>
            </w:tcBorders>
            <w:shd w:val="clear" w:color="auto" w:fill="auto"/>
            <w:vAlign w:val="center"/>
          </w:tcPr>
          <w:p w14:paraId="46AEEFE5" w14:textId="77777777" w:rsidR="00936E38" w:rsidRPr="0072309A" w:rsidRDefault="00936E38" w:rsidP="00111F26">
            <w:pPr>
              <w:numPr>
                <w:ilvl w:val="0"/>
                <w:numId w:val="540"/>
              </w:numPr>
              <w:ind w:left="0" w:firstLine="0"/>
              <w:contextualSpacing/>
              <w:rPr>
                <w:rFonts w:eastAsia="Times New Roman" w:cs="Arial"/>
                <w:lang w:eastAsia="pl-PL"/>
              </w:rPr>
            </w:pPr>
          </w:p>
        </w:tc>
        <w:tc>
          <w:tcPr>
            <w:tcW w:w="929" w:type="pct"/>
            <w:tcBorders>
              <w:bottom w:val="single" w:sz="4" w:space="0" w:color="auto"/>
            </w:tcBorders>
            <w:shd w:val="clear" w:color="auto" w:fill="auto"/>
            <w:vAlign w:val="center"/>
          </w:tcPr>
          <w:p w14:paraId="4035F364" w14:textId="77777777" w:rsidR="00936E38" w:rsidRPr="0072309A" w:rsidRDefault="00936E38" w:rsidP="00111F26">
            <w:pPr>
              <w:rPr>
                <w:rFonts w:eastAsia="Times New Roman" w:cs="Arial"/>
                <w:lang w:eastAsia="pl-PL"/>
              </w:rPr>
            </w:pPr>
            <w:r w:rsidRPr="0072309A">
              <w:rPr>
                <w:rFonts w:eastAsia="Times New Roman" w:cs="Arial"/>
                <w:lang w:eastAsia="pl-PL"/>
              </w:rPr>
              <w:t>Projekt przewiduje realizację działań planowanych w projekcie w partnerstwie z instytucjami otoczenia społeczno-gospodarczego szkół.</w:t>
            </w:r>
          </w:p>
        </w:tc>
        <w:tc>
          <w:tcPr>
            <w:tcW w:w="2370" w:type="pct"/>
            <w:tcBorders>
              <w:top w:val="single" w:sz="4" w:space="0" w:color="auto"/>
              <w:bottom w:val="single" w:sz="4" w:space="0" w:color="auto"/>
            </w:tcBorders>
            <w:shd w:val="clear" w:color="auto" w:fill="auto"/>
            <w:vAlign w:val="center"/>
          </w:tcPr>
          <w:p w14:paraId="70C71CF1" w14:textId="77777777" w:rsidR="00936E38" w:rsidRPr="0072309A" w:rsidRDefault="00936E38" w:rsidP="00111F26">
            <w:pPr>
              <w:rPr>
                <w:rFonts w:eastAsia="Times New Roman" w:cs="Arial"/>
                <w:lang w:eastAsia="pl-PL"/>
              </w:rPr>
            </w:pPr>
            <w:r w:rsidRPr="0072309A">
              <w:rPr>
                <w:rFonts w:eastAsia="Times New Roman" w:cs="Arial"/>
                <w:lang w:eastAsia="pl-PL"/>
              </w:rPr>
              <w:t>Spełnienie kryterium będzie oceniane na podstawie treści wniosku o dofinansowanie projektu.</w:t>
            </w:r>
          </w:p>
          <w:p w14:paraId="31F4F50A" w14:textId="77777777" w:rsidR="00936E38" w:rsidRPr="0072309A" w:rsidRDefault="00936E38" w:rsidP="00111F26">
            <w:pPr>
              <w:rPr>
                <w:rFonts w:eastAsia="Times New Roman" w:cs="Arial"/>
                <w:lang w:eastAsia="pl-PL"/>
              </w:rPr>
            </w:pPr>
            <w:r w:rsidRPr="0072309A">
              <w:rPr>
                <w:rFonts w:eastAsia="Times New Roman" w:cs="Arial"/>
                <w:lang w:eastAsia="pl-PL"/>
              </w:rPr>
              <w:t>Wnioskodawca zamieszcza we wniosku o dofinansowanie dane każdej instytucji z otoczenia społeczno-gospodarczego</w:t>
            </w:r>
            <w:r w:rsidRPr="0072309A">
              <w:rPr>
                <w:rStyle w:val="Odwoanieprzypisudolnego"/>
                <w:rFonts w:eastAsia="Times New Roman" w:cs="Arial"/>
                <w:sz w:val="20"/>
                <w:lang w:eastAsia="pl-PL"/>
              </w:rPr>
              <w:footnoteReference w:id="402"/>
            </w:r>
            <w:r w:rsidRPr="0072309A">
              <w:rPr>
                <w:rFonts w:eastAsia="Times New Roman" w:cs="Arial"/>
                <w:lang w:eastAsia="pl-PL"/>
              </w:rPr>
              <w:t xml:space="preserve"> szkoły, z którą projekt jest realizowany w partnerstwie oraz zasoby ludzkie, organizacyjne, techniczne lub finansowe jakie wnosi ona do projektu. </w:t>
            </w:r>
          </w:p>
          <w:p w14:paraId="1D6954B4" w14:textId="77777777" w:rsidR="00936E38" w:rsidRPr="0072309A" w:rsidRDefault="00936E38" w:rsidP="00111F26">
            <w:pPr>
              <w:rPr>
                <w:rFonts w:eastAsia="Times New Roman" w:cs="Arial"/>
                <w:lang w:eastAsia="pl-PL"/>
              </w:rPr>
            </w:pPr>
            <w:r w:rsidRPr="0072309A">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6771114B"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Kryterium ma na celu podniesienie poziomu jakości świadczonych usług w zakresie doradztwa zawodowego. </w:t>
            </w:r>
          </w:p>
          <w:p w14:paraId="6BFD1311" w14:textId="77777777" w:rsidR="00936E38" w:rsidRPr="0072309A" w:rsidRDefault="00936E38" w:rsidP="00111F26">
            <w:pPr>
              <w:rPr>
                <w:rFonts w:eastAsia="Times New Roman" w:cs="Arial"/>
                <w:lang w:eastAsia="pl-PL"/>
              </w:rPr>
            </w:pPr>
            <w:r w:rsidRPr="0072309A">
              <w:rPr>
                <w:rFonts w:eastAsia="Times New Roman" w:cs="Arial"/>
                <w:lang w:eastAsia="pl-PL"/>
              </w:rPr>
              <w:t>Kryterium wynika z zapisów RPO WM 2014-2020.</w:t>
            </w:r>
          </w:p>
        </w:tc>
        <w:tc>
          <w:tcPr>
            <w:tcW w:w="948" w:type="pct"/>
            <w:tcBorders>
              <w:top w:val="single" w:sz="4" w:space="0" w:color="auto"/>
              <w:bottom w:val="single" w:sz="4" w:space="0" w:color="auto"/>
            </w:tcBorders>
            <w:shd w:val="clear" w:color="auto" w:fill="auto"/>
            <w:vAlign w:val="center"/>
          </w:tcPr>
          <w:p w14:paraId="66D17360" w14:textId="77777777" w:rsidR="00936E38" w:rsidRPr="0072309A" w:rsidRDefault="00936E38" w:rsidP="00111F26">
            <w:pPr>
              <w:rPr>
                <w:rFonts w:eastAsia="Times New Roman" w:cs="Arial"/>
                <w:lang w:eastAsia="pl-PL"/>
              </w:rPr>
            </w:pPr>
            <w:r w:rsidRPr="0072309A">
              <w:rPr>
                <w:rFonts w:eastAsia="Times New Roman" w:cs="Arial"/>
                <w:lang w:eastAsia="pl-PL"/>
              </w:rPr>
              <w:t>realizacja projektu w partnerstwie:</w:t>
            </w:r>
          </w:p>
          <w:p w14:paraId="0C4421FD"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0 pkt - brak partnerstwa lub brak informacji w tym zakresie </w:t>
            </w:r>
          </w:p>
          <w:p w14:paraId="2CD8A0E8" w14:textId="77777777" w:rsidR="00936E38" w:rsidRPr="0072309A" w:rsidRDefault="00936E38" w:rsidP="00111F26">
            <w:pPr>
              <w:rPr>
                <w:rFonts w:eastAsia="Times New Roman" w:cs="Arial"/>
                <w:lang w:eastAsia="pl-PL"/>
              </w:rPr>
            </w:pPr>
            <w:r w:rsidRPr="0072309A">
              <w:rPr>
                <w:rFonts w:eastAsia="Times New Roman" w:cs="Arial"/>
                <w:lang w:eastAsia="pl-PL"/>
              </w:rPr>
              <w:t>3 pkt - z 1 i więcej partnerami</w:t>
            </w:r>
          </w:p>
        </w:tc>
        <w:tc>
          <w:tcPr>
            <w:tcW w:w="578" w:type="pct"/>
            <w:tcBorders>
              <w:bottom w:val="single" w:sz="4" w:space="0" w:color="auto"/>
            </w:tcBorders>
            <w:vAlign w:val="center"/>
          </w:tcPr>
          <w:p w14:paraId="0DA1AE64" w14:textId="7DA12D45" w:rsidR="00936E38" w:rsidRPr="0072309A" w:rsidRDefault="00936E38" w:rsidP="00111F26">
            <w:pPr>
              <w:jc w:val="center"/>
              <w:rPr>
                <w:rFonts w:eastAsia="Times New Roman" w:cs="Arial"/>
                <w:lang w:eastAsia="pl-PL"/>
              </w:rPr>
            </w:pPr>
            <w:r w:rsidRPr="0072309A">
              <w:rPr>
                <w:rFonts w:eastAsia="Times New Roman" w:cs="Arial"/>
                <w:lang w:eastAsia="pl-PL"/>
              </w:rPr>
              <w:t>3</w:t>
            </w:r>
          </w:p>
        </w:tc>
      </w:tr>
      <w:tr w:rsidR="00936E38" w:rsidRPr="00936E38" w14:paraId="66B910B4" w14:textId="77777777" w:rsidTr="00111F26">
        <w:trPr>
          <w:trHeight w:val="501"/>
        </w:trPr>
        <w:tc>
          <w:tcPr>
            <w:tcW w:w="175" w:type="pct"/>
            <w:shd w:val="clear" w:color="auto" w:fill="auto"/>
            <w:vAlign w:val="center"/>
          </w:tcPr>
          <w:p w14:paraId="718DD92C" w14:textId="77777777" w:rsidR="00936E38" w:rsidRPr="0072309A" w:rsidRDefault="00936E38" w:rsidP="00111F26">
            <w:pPr>
              <w:numPr>
                <w:ilvl w:val="0"/>
                <w:numId w:val="540"/>
              </w:numPr>
              <w:ind w:left="0" w:firstLine="0"/>
              <w:contextualSpacing/>
              <w:rPr>
                <w:rFonts w:eastAsia="Times New Roman" w:cs="Arial"/>
                <w:lang w:eastAsia="pl-PL"/>
              </w:rPr>
            </w:pPr>
          </w:p>
        </w:tc>
        <w:tc>
          <w:tcPr>
            <w:tcW w:w="929" w:type="pct"/>
            <w:vAlign w:val="center"/>
          </w:tcPr>
          <w:p w14:paraId="69D15F9F" w14:textId="77777777" w:rsidR="00936E38" w:rsidRPr="0072309A" w:rsidRDefault="00936E38" w:rsidP="00111F26">
            <w:pPr>
              <w:rPr>
                <w:rFonts w:cs="Arial"/>
              </w:rPr>
            </w:pPr>
            <w:r w:rsidRPr="0072309A">
              <w:rPr>
                <w:rFonts w:eastAsia="Times New Roman" w:cs="Arial"/>
                <w:lang w:eastAsia="pl-PL"/>
              </w:rPr>
              <w:t>Projekt jest wpisany w program rewitalizacji obowiązujący na obszarze, na którym jest realizowany.</w:t>
            </w:r>
          </w:p>
        </w:tc>
        <w:tc>
          <w:tcPr>
            <w:tcW w:w="2370" w:type="pct"/>
            <w:vAlign w:val="center"/>
          </w:tcPr>
          <w:p w14:paraId="204E53AB" w14:textId="77777777" w:rsidR="00936E38" w:rsidRPr="0072309A" w:rsidRDefault="00936E38" w:rsidP="00111F26">
            <w:pPr>
              <w:rPr>
                <w:rFonts w:cs="Arial"/>
              </w:rPr>
            </w:pPr>
            <w:r w:rsidRPr="0072309A">
              <w:rPr>
                <w:rFonts w:cs="Arial"/>
              </w:rPr>
              <w:t>Spełnienie kryterium będzie oceniane na podstawie treści wniosku o dofinansowanie projektu.</w:t>
            </w:r>
          </w:p>
          <w:p w14:paraId="4AB9FC9E" w14:textId="77777777" w:rsidR="00936E38" w:rsidRPr="0072309A" w:rsidRDefault="00936E38" w:rsidP="00111F26">
            <w:pPr>
              <w:rPr>
                <w:rFonts w:cs="Arial"/>
              </w:rPr>
            </w:pPr>
            <w:r w:rsidRPr="0072309A">
              <w:rPr>
                <w:rFonts w:cs="Aria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5C1D1D94" w14:textId="77777777" w:rsidR="00936E38" w:rsidRPr="0072309A" w:rsidRDefault="00936E38" w:rsidP="00111F26">
            <w:pPr>
              <w:rPr>
                <w:rFonts w:cs="Arial"/>
              </w:rPr>
            </w:pPr>
            <w:r w:rsidRPr="0072309A">
              <w:rPr>
                <w:rFonts w:cs="Arial"/>
              </w:rPr>
              <w:t>W celu uzyskania korzystnych efektów działań rewitalizacyjnych niezbędna jest koordynacja i synergia projektów finansowanych w ramach EFS i EFRR.</w:t>
            </w:r>
          </w:p>
          <w:p w14:paraId="64048AFC" w14:textId="77777777" w:rsidR="00936E38" w:rsidRPr="0072309A" w:rsidRDefault="00936E38" w:rsidP="00111F26">
            <w:pPr>
              <w:rPr>
                <w:rFonts w:cs="Arial"/>
              </w:rPr>
            </w:pPr>
            <w:r w:rsidRPr="0072309A">
              <w:rPr>
                <w:rFonts w:cs="Aria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1D54C5AF" w14:textId="77777777" w:rsidR="00936E38" w:rsidRPr="0072309A" w:rsidRDefault="00936E38" w:rsidP="00111F26">
            <w:pPr>
              <w:rPr>
                <w:rFonts w:cs="Arial"/>
              </w:rPr>
            </w:pPr>
            <w:r w:rsidRPr="0072309A">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8307FC6" w14:textId="77777777" w:rsidR="00936E38" w:rsidRPr="0072309A" w:rsidRDefault="00936E38" w:rsidP="00111F26">
            <w:pPr>
              <w:rPr>
                <w:rStyle w:val="Hipercze"/>
                <w:rFonts w:cs="Arial"/>
              </w:rPr>
            </w:pPr>
            <w:r w:rsidRPr="00535CB6">
              <w:rPr>
                <w:rFonts w:cs="Arial"/>
              </w:rPr>
              <w:t xml:space="preserve">Program rewitalizacji musi znajdować się w Wykazie programów rewitalizacji województwa mazowieckiego, publikowanym na stronie </w:t>
            </w:r>
            <w:hyperlink r:id="rId151" w:history="1">
              <w:r w:rsidRPr="0072309A">
                <w:rPr>
                  <w:rStyle w:val="Hipercze"/>
                  <w:rFonts w:cs="Arial"/>
                </w:rPr>
                <w:t>http://www.funduszedlamazowsza.eu</w:t>
              </w:r>
            </w:hyperlink>
          </w:p>
          <w:p w14:paraId="15FDA192" w14:textId="77777777" w:rsidR="00936E38" w:rsidRPr="0072309A" w:rsidRDefault="00936E38" w:rsidP="00111F26">
            <w:pPr>
              <w:rPr>
                <w:rFonts w:cs="Arial"/>
              </w:rPr>
            </w:pPr>
            <w:r w:rsidRPr="0072309A">
              <w:rPr>
                <w:rFonts w:cs="Arial"/>
              </w:rPr>
              <w:t xml:space="preserve">Kryterium wynika z zapisów RPO WM 2014-2020 oraz </w:t>
            </w:r>
            <w:r w:rsidRPr="0072309A">
              <w:rPr>
                <w:rFonts w:cs="Arial"/>
                <w:i/>
              </w:rPr>
              <w:t>Wytycznych w zakresie rewitalizacji w programach operacyjnych na lata 2014-2020</w:t>
            </w:r>
            <w:r w:rsidRPr="0072309A">
              <w:rPr>
                <w:rFonts w:cs="Arial"/>
              </w:rPr>
              <w:t>.</w:t>
            </w:r>
          </w:p>
        </w:tc>
        <w:tc>
          <w:tcPr>
            <w:tcW w:w="948" w:type="pct"/>
            <w:vAlign w:val="center"/>
          </w:tcPr>
          <w:p w14:paraId="3E2C0E85" w14:textId="77777777" w:rsidR="00936E38" w:rsidRPr="0072309A" w:rsidRDefault="00936E38" w:rsidP="00111F26">
            <w:pPr>
              <w:rPr>
                <w:rFonts w:eastAsia="Times New Roman" w:cs="Arial"/>
                <w:lang w:eastAsia="pl-PL"/>
              </w:rPr>
            </w:pPr>
            <w:r w:rsidRPr="0072309A">
              <w:rPr>
                <w:rFonts w:eastAsia="Times New Roman" w:cs="Arial"/>
                <w:lang w:eastAsia="pl-PL"/>
              </w:rPr>
              <w:t>0 pkt – projekt nie jest wpisany w program rewitalizacji lub brak informacji w tym zakresie</w:t>
            </w:r>
          </w:p>
          <w:p w14:paraId="19D835E4" w14:textId="726595E3" w:rsidR="00936E38" w:rsidRPr="0072309A" w:rsidRDefault="00936E38" w:rsidP="00111F26">
            <w:pPr>
              <w:rPr>
                <w:rFonts w:eastAsia="Times New Roman" w:cs="Arial"/>
                <w:lang w:eastAsia="pl-PL"/>
              </w:rPr>
            </w:pPr>
            <w:r w:rsidRPr="0072309A">
              <w:rPr>
                <w:rFonts w:eastAsia="Times New Roman" w:cs="Arial"/>
                <w:lang w:eastAsia="pl-PL"/>
              </w:rPr>
              <w:t>2 pkt – projekt jest wpisany w program rewitalizacji</w:t>
            </w:r>
          </w:p>
        </w:tc>
        <w:tc>
          <w:tcPr>
            <w:tcW w:w="578" w:type="pct"/>
            <w:vAlign w:val="center"/>
          </w:tcPr>
          <w:p w14:paraId="16982B12" w14:textId="77777777" w:rsidR="00936E38" w:rsidRPr="0072309A" w:rsidRDefault="00936E38" w:rsidP="00111F26">
            <w:pPr>
              <w:jc w:val="center"/>
              <w:rPr>
                <w:rFonts w:cs="Arial"/>
                <w:lang w:eastAsia="pl-PL"/>
              </w:rPr>
            </w:pPr>
            <w:r w:rsidRPr="0072309A">
              <w:rPr>
                <w:rFonts w:cs="Arial"/>
                <w:lang w:eastAsia="pl-PL"/>
              </w:rPr>
              <w:t>2</w:t>
            </w:r>
          </w:p>
        </w:tc>
      </w:tr>
      <w:tr w:rsidR="00936E38" w:rsidRPr="00936E38" w14:paraId="293F3F0C" w14:textId="77777777" w:rsidTr="00111F26">
        <w:trPr>
          <w:trHeight w:val="501"/>
        </w:trPr>
        <w:tc>
          <w:tcPr>
            <w:tcW w:w="175" w:type="pct"/>
            <w:tcBorders>
              <w:bottom w:val="single" w:sz="4" w:space="0" w:color="auto"/>
            </w:tcBorders>
            <w:shd w:val="clear" w:color="auto" w:fill="auto"/>
            <w:vAlign w:val="center"/>
          </w:tcPr>
          <w:p w14:paraId="64C2A7F3" w14:textId="77777777" w:rsidR="00936E38" w:rsidRPr="0072309A" w:rsidRDefault="00936E38" w:rsidP="00111F26">
            <w:pPr>
              <w:numPr>
                <w:ilvl w:val="0"/>
                <w:numId w:val="540"/>
              </w:numPr>
              <w:ind w:left="0" w:firstLine="0"/>
              <w:contextualSpacing/>
              <w:rPr>
                <w:rFonts w:eastAsia="Times New Roman" w:cs="Arial"/>
                <w:lang w:eastAsia="pl-PL"/>
              </w:rPr>
            </w:pPr>
          </w:p>
        </w:tc>
        <w:tc>
          <w:tcPr>
            <w:tcW w:w="929" w:type="pct"/>
            <w:tcBorders>
              <w:top w:val="single" w:sz="4" w:space="0" w:color="auto"/>
            </w:tcBorders>
            <w:vAlign w:val="center"/>
          </w:tcPr>
          <w:p w14:paraId="1AB1F7F6" w14:textId="77777777" w:rsidR="00936E38" w:rsidRPr="0072309A" w:rsidRDefault="00936E38" w:rsidP="00111F26">
            <w:pPr>
              <w:rPr>
                <w:rFonts w:eastAsia="Times New Roman" w:cs="Arial"/>
                <w:lang w:eastAsia="pl-PL"/>
              </w:rPr>
            </w:pPr>
            <w:r w:rsidRPr="0072309A">
              <w:rPr>
                <w:rFonts w:eastAsia="Times New Roman" w:cs="Arial"/>
                <w:lang w:eastAsia="pl-PL"/>
              </w:rPr>
              <w:t>W projekcie przewidziano indywidualne doradztwo zawodowe dla każdego ucznia uczestniczącego w projekcie.</w:t>
            </w:r>
          </w:p>
        </w:tc>
        <w:tc>
          <w:tcPr>
            <w:tcW w:w="2370" w:type="pct"/>
            <w:tcBorders>
              <w:top w:val="single" w:sz="4" w:space="0" w:color="auto"/>
            </w:tcBorders>
            <w:vAlign w:val="center"/>
          </w:tcPr>
          <w:p w14:paraId="38825450" w14:textId="77777777" w:rsidR="00936E38" w:rsidRPr="0072309A" w:rsidRDefault="00936E38" w:rsidP="00111F26">
            <w:pPr>
              <w:rPr>
                <w:rFonts w:eastAsia="Times New Roman" w:cs="Arial"/>
                <w:lang w:eastAsia="pl-PL"/>
              </w:rPr>
            </w:pPr>
            <w:r w:rsidRPr="0072309A">
              <w:rPr>
                <w:rFonts w:eastAsia="Times New Roman" w:cs="Arial"/>
                <w:lang w:eastAsia="pl-PL"/>
              </w:rPr>
              <w:t>Spełnienie kryterium będzie oceniane na podstawie treści wniosku o dofinansowanie projektu.</w:t>
            </w:r>
          </w:p>
          <w:p w14:paraId="615D4F1C"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Wnioskodawca we wniosku o dofinansowanie wskazuje, że dla każdego ucznia objętego wsparciem w projekcie przewidziano co najmniej 1 indywidualne spotkanie, w ramach którego zostaną omówione m. in. jego predyspozycje zawodowe. </w:t>
            </w:r>
          </w:p>
          <w:p w14:paraId="53B0DDE1"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Indywidualne doradztwo zawodowe ma pomóc uczniom w zdobyciu wiedzy i umiejętności niezbędnych do poznania siebie i określenia własnych predyspozycji zawodowych oraz rozpoznawania rynku pracy i zasad nim rządzących, co przyczyni się do efektywnego zaplanowania dalszej ścieżki </w:t>
            </w:r>
            <w:proofErr w:type="spellStart"/>
            <w:r w:rsidRPr="0072309A">
              <w:rPr>
                <w:rFonts w:eastAsia="Times New Roman" w:cs="Arial"/>
                <w:lang w:eastAsia="pl-PL"/>
              </w:rPr>
              <w:t>edukacyjno</w:t>
            </w:r>
            <w:proofErr w:type="spellEnd"/>
            <w:r w:rsidRPr="0072309A">
              <w:rPr>
                <w:rFonts w:eastAsia="Times New Roman" w:cs="Arial"/>
                <w:lang w:eastAsia="pl-PL"/>
              </w:rPr>
              <w:t xml:space="preserve"> – zawodowej.</w:t>
            </w:r>
          </w:p>
          <w:p w14:paraId="142F282F" w14:textId="77777777" w:rsidR="00936E38" w:rsidRPr="0072309A" w:rsidRDefault="00936E38" w:rsidP="00111F26">
            <w:pPr>
              <w:rPr>
                <w:rFonts w:cs="Arial"/>
              </w:rPr>
            </w:pPr>
            <w:r w:rsidRPr="0072309A">
              <w:rPr>
                <w:rFonts w:eastAsia="Times New Roman" w:cs="Arial"/>
                <w:lang w:eastAsia="pl-PL"/>
              </w:rPr>
              <w:t xml:space="preserve">Kryterium jest zgodne z zapisami RPO WM 2014-2020 oraz rekomendacjami Komisji Europejskiej. </w:t>
            </w:r>
          </w:p>
        </w:tc>
        <w:tc>
          <w:tcPr>
            <w:tcW w:w="948" w:type="pct"/>
            <w:vAlign w:val="center"/>
          </w:tcPr>
          <w:p w14:paraId="70256232" w14:textId="77777777" w:rsidR="00936E38" w:rsidRPr="0072309A" w:rsidRDefault="00936E38" w:rsidP="00111F26">
            <w:pPr>
              <w:rPr>
                <w:rFonts w:eastAsia="Times New Roman" w:cs="Arial"/>
                <w:lang w:eastAsia="pl-PL"/>
              </w:rPr>
            </w:pPr>
            <w:r w:rsidRPr="0072309A">
              <w:rPr>
                <w:rFonts w:eastAsia="Times New Roman" w:cs="Arial"/>
                <w:lang w:eastAsia="pl-PL"/>
              </w:rPr>
              <w:t>0 pkt – w projekcie nie przewidziano doradztwa indywidualnego dla każdego ucznia, lub brak jest informacji na ten temat</w:t>
            </w:r>
          </w:p>
          <w:p w14:paraId="6535112C" w14:textId="77777777" w:rsidR="00936E38" w:rsidRPr="0072309A" w:rsidRDefault="00936E38" w:rsidP="00111F26">
            <w:pPr>
              <w:rPr>
                <w:rFonts w:eastAsia="Times New Roman" w:cs="Arial"/>
                <w:lang w:eastAsia="pl-PL"/>
              </w:rPr>
            </w:pPr>
            <w:r w:rsidRPr="0072309A">
              <w:rPr>
                <w:rFonts w:eastAsia="Times New Roman" w:cs="Arial"/>
                <w:lang w:eastAsia="pl-PL"/>
              </w:rPr>
              <w:t>6 pkt – w projekcie przewidziano indywidualne doradztwo zawodowe dla każdego ucznia</w:t>
            </w:r>
          </w:p>
        </w:tc>
        <w:tc>
          <w:tcPr>
            <w:tcW w:w="578" w:type="pct"/>
            <w:tcBorders>
              <w:bottom w:val="single" w:sz="4" w:space="0" w:color="auto"/>
            </w:tcBorders>
            <w:vAlign w:val="center"/>
          </w:tcPr>
          <w:p w14:paraId="3FE0AC50" w14:textId="77777777" w:rsidR="00936E38" w:rsidRPr="0072309A" w:rsidRDefault="00936E38" w:rsidP="00111F26">
            <w:pPr>
              <w:jc w:val="center"/>
              <w:rPr>
                <w:rFonts w:cs="Arial"/>
                <w:lang w:eastAsia="pl-PL"/>
              </w:rPr>
            </w:pPr>
            <w:r w:rsidRPr="0072309A">
              <w:rPr>
                <w:rFonts w:cs="Arial"/>
                <w:lang w:eastAsia="pl-PL"/>
              </w:rPr>
              <w:t>6</w:t>
            </w:r>
          </w:p>
        </w:tc>
      </w:tr>
    </w:tbl>
    <w:p w14:paraId="2614DEF2" w14:textId="4448CDCD" w:rsidR="00936E38" w:rsidRDefault="00936E38">
      <w:pPr>
        <w:spacing w:before="120" w:after="120" w:line="276" w:lineRule="auto"/>
        <w:jc w:val="both"/>
        <w:rPr>
          <w:rFonts w:cs="Arial"/>
        </w:rPr>
      </w:pPr>
      <w:r>
        <w:rPr>
          <w:rFonts w:cs="Arial"/>
        </w:rPr>
        <w:br w:type="page"/>
      </w:r>
    </w:p>
    <w:p w14:paraId="26D50FC5" w14:textId="77777777" w:rsidR="00936E38" w:rsidRDefault="00936E38" w:rsidP="004F26E0">
      <w:pPr>
        <w:spacing w:before="120" w:after="120" w:line="276" w:lineRule="auto"/>
        <w:ind w:firstLine="3828"/>
        <w:jc w:val="both"/>
        <w:rPr>
          <w:rFonts w:cs="Arial"/>
          <w:b/>
          <w:spacing w:val="10"/>
          <w:sz w:val="24"/>
          <w:szCs w:val="22"/>
        </w:rPr>
      </w:pPr>
    </w:p>
    <w:p w14:paraId="2B57348E" w14:textId="60D77BDE" w:rsidR="0011564B" w:rsidRPr="00F877B4" w:rsidRDefault="0011564B" w:rsidP="00C125E5">
      <w:pPr>
        <w:pStyle w:val="Nagwek5"/>
        <w:rPr>
          <w:rFonts w:cs="Arial"/>
        </w:rPr>
      </w:pPr>
      <w:bookmarkStart w:id="680" w:name="_Toc115339916"/>
      <w:r w:rsidRPr="00F877B4">
        <w:rPr>
          <w:rFonts w:cs="Arial"/>
        </w:rPr>
        <w:t xml:space="preserve">Poddziałanie 10.3.4 (10iv) </w:t>
      </w:r>
      <w:r w:rsidR="0048407D" w:rsidRPr="00F877B4">
        <w:rPr>
          <w:rFonts w:cs="Arial"/>
        </w:rPr>
        <w:t>-</w:t>
      </w:r>
      <w:r w:rsidR="00C3019A" w:rsidRPr="00F877B4">
        <w:rPr>
          <w:rFonts w:cs="Arial"/>
        </w:rPr>
        <w:t xml:space="preserve"> </w:t>
      </w:r>
      <w:r w:rsidR="0048407D" w:rsidRPr="00F877B4">
        <w:rPr>
          <w:rFonts w:cs="Arial"/>
        </w:rPr>
        <w:t>t</w:t>
      </w:r>
      <w:r w:rsidRPr="00F877B4">
        <w:rPr>
          <w:rFonts w:cs="Arial"/>
        </w:rPr>
        <w:t>yp projektu</w:t>
      </w:r>
      <w:r w:rsidR="0048407D" w:rsidRPr="00F877B4">
        <w:rPr>
          <w:rFonts w:cs="Arial"/>
        </w:rPr>
        <w:t>:</w:t>
      </w:r>
      <w:r w:rsidRPr="00F877B4">
        <w:rPr>
          <w:rFonts w:cs="Arial"/>
        </w:rPr>
        <w:t xml:space="preserve"> „</w:t>
      </w:r>
      <w:r w:rsidR="0048407D" w:rsidRPr="00F877B4">
        <w:rPr>
          <w:rFonts w:cs="Arial"/>
        </w:rPr>
        <w:t>W</w:t>
      </w:r>
      <w:r w:rsidR="00962D29" w:rsidRPr="00F877B4">
        <w:rPr>
          <w:rFonts w:cs="Arial"/>
        </w:rPr>
        <w:t>sparcie kształcenia i szkolenia zawodowego osób dorosłych”</w:t>
      </w:r>
      <w:bookmarkEnd w:id="672"/>
      <w:bookmarkEnd w:id="673"/>
      <w:bookmarkEnd w:id="674"/>
      <w:bookmarkEnd w:id="675"/>
      <w:bookmarkEnd w:id="676"/>
      <w:bookmarkEnd w:id="680"/>
    </w:p>
    <w:p w14:paraId="50A311A7" w14:textId="597F0C26"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II p</w:t>
      </w:r>
      <w:r w:rsidRPr="00F877B4">
        <w:rPr>
          <w:rFonts w:cs="Arial"/>
        </w:rPr>
        <w:t>osiedzeniu w dniu 16 lipca 2015 r.</w:t>
      </w:r>
    </w:p>
    <w:tbl>
      <w:tblPr>
        <w:tblW w:w="5000" w:type="pct"/>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Caption w:val="kryterium merytoryczno-szczegółowe dla Poddziałania 10.3.4"/>
        <w:tblDescription w:val="Tabela zawiera nazwę, opis, punktację i maksymalną liczbę punktów za kryterium dla Poddziałania 10.3.4 (10iv) - typ projektu: „Wsparcie kształcenia i szkolenia zawodowego osób dorosłych”"/>
      </w:tblPr>
      <w:tblGrid>
        <w:gridCol w:w="595"/>
        <w:gridCol w:w="3005"/>
        <w:gridCol w:w="4998"/>
        <w:gridCol w:w="3635"/>
        <w:gridCol w:w="1780"/>
      </w:tblGrid>
      <w:tr w:rsidR="0011564B" w:rsidRPr="0072309A" w14:paraId="76B6B63B" w14:textId="77777777" w:rsidTr="009C17B2">
        <w:trPr>
          <w:tblHeader/>
        </w:trPr>
        <w:tc>
          <w:tcPr>
            <w:tcW w:w="212" w:type="pct"/>
            <w:tcMar>
              <w:top w:w="0" w:type="dxa"/>
              <w:left w:w="108" w:type="dxa"/>
              <w:bottom w:w="0" w:type="dxa"/>
              <w:right w:w="108" w:type="dxa"/>
            </w:tcMar>
            <w:vAlign w:val="center"/>
            <w:hideMark/>
          </w:tcPr>
          <w:p w14:paraId="4B87EF8C" w14:textId="49AA1760" w:rsidR="0011564B" w:rsidRPr="00535CB6" w:rsidRDefault="0011564B">
            <w:pPr>
              <w:rPr>
                <w:rFonts w:cs="Arial"/>
                <w:b/>
                <w:bCs/>
                <w:lang w:eastAsia="pl-PL"/>
              </w:rPr>
            </w:pPr>
            <w:r w:rsidRPr="00535CB6">
              <w:rPr>
                <w:rFonts w:cs="Arial"/>
                <w:b/>
                <w:bCs/>
                <w:lang w:eastAsia="pl-PL"/>
              </w:rPr>
              <w:t>Lp.</w:t>
            </w:r>
          </w:p>
        </w:tc>
        <w:tc>
          <w:tcPr>
            <w:tcW w:w="1072" w:type="pct"/>
            <w:tcMar>
              <w:top w:w="0" w:type="dxa"/>
              <w:left w:w="108" w:type="dxa"/>
              <w:bottom w:w="0" w:type="dxa"/>
              <w:right w:w="108" w:type="dxa"/>
            </w:tcMar>
            <w:vAlign w:val="center"/>
            <w:hideMark/>
          </w:tcPr>
          <w:p w14:paraId="38FD9E09" w14:textId="77777777" w:rsidR="0011564B" w:rsidRPr="00535CB6" w:rsidRDefault="0011564B" w:rsidP="00145F0C">
            <w:pPr>
              <w:rPr>
                <w:rFonts w:cs="Arial"/>
                <w:b/>
                <w:bCs/>
                <w:lang w:eastAsia="pl-PL"/>
              </w:rPr>
            </w:pPr>
            <w:r w:rsidRPr="00535CB6">
              <w:rPr>
                <w:rFonts w:cs="Arial"/>
                <w:b/>
                <w:bCs/>
                <w:lang w:eastAsia="pl-PL"/>
              </w:rPr>
              <w:t>Kryterium</w:t>
            </w:r>
          </w:p>
        </w:tc>
        <w:tc>
          <w:tcPr>
            <w:tcW w:w="1783" w:type="pct"/>
            <w:tcMar>
              <w:top w:w="0" w:type="dxa"/>
              <w:left w:w="108" w:type="dxa"/>
              <w:bottom w:w="0" w:type="dxa"/>
              <w:right w:w="108" w:type="dxa"/>
            </w:tcMar>
            <w:vAlign w:val="center"/>
            <w:hideMark/>
          </w:tcPr>
          <w:p w14:paraId="74A48061" w14:textId="77777777" w:rsidR="0011564B" w:rsidRPr="00535CB6" w:rsidRDefault="0011564B" w:rsidP="00145F0C">
            <w:pPr>
              <w:rPr>
                <w:rFonts w:cs="Arial"/>
                <w:b/>
                <w:bCs/>
                <w:lang w:eastAsia="pl-PL"/>
              </w:rPr>
            </w:pPr>
            <w:r w:rsidRPr="00535CB6">
              <w:rPr>
                <w:rFonts w:cs="Arial"/>
                <w:b/>
                <w:bCs/>
                <w:lang w:eastAsia="pl-PL"/>
              </w:rPr>
              <w:t>Opis kryterium</w:t>
            </w:r>
          </w:p>
        </w:tc>
        <w:tc>
          <w:tcPr>
            <w:tcW w:w="1297" w:type="pct"/>
            <w:tcMar>
              <w:top w:w="0" w:type="dxa"/>
              <w:left w:w="108" w:type="dxa"/>
              <w:bottom w:w="0" w:type="dxa"/>
              <w:right w:w="108" w:type="dxa"/>
            </w:tcMar>
            <w:vAlign w:val="center"/>
            <w:hideMark/>
          </w:tcPr>
          <w:p w14:paraId="65DE0385" w14:textId="77777777" w:rsidR="0011564B" w:rsidRPr="00535CB6" w:rsidRDefault="0011564B" w:rsidP="00145F0C">
            <w:pPr>
              <w:rPr>
                <w:rFonts w:cs="Arial"/>
                <w:b/>
                <w:bCs/>
                <w:lang w:eastAsia="pl-PL"/>
              </w:rPr>
            </w:pPr>
            <w:r w:rsidRPr="00535CB6">
              <w:rPr>
                <w:rFonts w:cs="Arial"/>
                <w:b/>
                <w:bCs/>
                <w:lang w:eastAsia="pl-PL"/>
              </w:rPr>
              <w:t>Punktacja</w:t>
            </w:r>
          </w:p>
        </w:tc>
        <w:tc>
          <w:tcPr>
            <w:tcW w:w="635" w:type="pct"/>
            <w:tcMar>
              <w:top w:w="0" w:type="dxa"/>
              <w:left w:w="108" w:type="dxa"/>
              <w:bottom w:w="0" w:type="dxa"/>
              <w:right w:w="108" w:type="dxa"/>
            </w:tcMar>
            <w:vAlign w:val="center"/>
            <w:hideMark/>
          </w:tcPr>
          <w:p w14:paraId="1139EFF1" w14:textId="77777777" w:rsidR="0011564B" w:rsidRPr="00535CB6" w:rsidRDefault="0011564B" w:rsidP="00145F0C">
            <w:pPr>
              <w:rPr>
                <w:rFonts w:cs="Arial"/>
                <w:b/>
                <w:bCs/>
                <w:lang w:eastAsia="pl-PL"/>
              </w:rPr>
            </w:pPr>
            <w:r w:rsidRPr="00535CB6">
              <w:rPr>
                <w:rFonts w:cs="Arial"/>
                <w:b/>
                <w:bCs/>
                <w:lang w:eastAsia="pl-PL"/>
              </w:rPr>
              <w:t>Maksymalna liczba punktów</w:t>
            </w:r>
          </w:p>
        </w:tc>
      </w:tr>
      <w:tr w:rsidR="0011564B" w:rsidRPr="0072309A" w14:paraId="6D88B345" w14:textId="77777777" w:rsidTr="009C17B2">
        <w:tc>
          <w:tcPr>
            <w:tcW w:w="212" w:type="pct"/>
            <w:tcMar>
              <w:top w:w="0" w:type="dxa"/>
              <w:left w:w="108" w:type="dxa"/>
              <w:bottom w:w="0" w:type="dxa"/>
              <w:right w:w="108" w:type="dxa"/>
            </w:tcMar>
            <w:vAlign w:val="center"/>
          </w:tcPr>
          <w:p w14:paraId="5A79F2CA" w14:textId="77777777" w:rsidR="0011564B" w:rsidRPr="00535CB6" w:rsidRDefault="0011564B" w:rsidP="00145F0C">
            <w:pPr>
              <w:rPr>
                <w:rFonts w:cs="Arial"/>
                <w:lang w:eastAsia="pl-PL"/>
              </w:rPr>
            </w:pPr>
            <w:r w:rsidRPr="00535CB6">
              <w:rPr>
                <w:rFonts w:cs="Arial"/>
                <w:lang w:eastAsia="pl-PL"/>
              </w:rPr>
              <w:t>1</w:t>
            </w:r>
          </w:p>
        </w:tc>
        <w:tc>
          <w:tcPr>
            <w:tcW w:w="1072" w:type="pct"/>
            <w:tcMar>
              <w:top w:w="0" w:type="dxa"/>
              <w:left w:w="108" w:type="dxa"/>
              <w:bottom w:w="0" w:type="dxa"/>
              <w:right w:w="108" w:type="dxa"/>
            </w:tcMar>
            <w:vAlign w:val="center"/>
          </w:tcPr>
          <w:p w14:paraId="136404E1" w14:textId="77777777" w:rsidR="0011564B" w:rsidRPr="00535CB6" w:rsidRDefault="0011564B" w:rsidP="00145F0C">
            <w:pPr>
              <w:rPr>
                <w:rFonts w:cs="Arial"/>
                <w:lang w:eastAsia="pl-PL"/>
              </w:rPr>
            </w:pPr>
            <w:r w:rsidRPr="00535CB6">
              <w:rPr>
                <w:rFonts w:cs="Arial"/>
                <w:lang w:eastAsia="pl-PL"/>
              </w:rPr>
              <w:t>Wsparciem w ramach projektu objęto</w:t>
            </w:r>
            <w:r w:rsidRPr="00535CB6">
              <w:rPr>
                <w:rFonts w:cs="Arial"/>
                <w:bCs/>
                <w:lang w:eastAsia="pl-PL"/>
              </w:rPr>
              <w:t xml:space="preserve"> minimum 50 osób.</w:t>
            </w:r>
          </w:p>
        </w:tc>
        <w:tc>
          <w:tcPr>
            <w:tcW w:w="1783" w:type="pct"/>
            <w:tcMar>
              <w:top w:w="0" w:type="dxa"/>
              <w:left w:w="108" w:type="dxa"/>
              <w:bottom w:w="0" w:type="dxa"/>
              <w:right w:w="108" w:type="dxa"/>
            </w:tcMar>
            <w:vAlign w:val="center"/>
          </w:tcPr>
          <w:p w14:paraId="6506C607" w14:textId="0A3BDC7A" w:rsidR="0011564B" w:rsidRPr="00535CB6" w:rsidRDefault="0011564B" w:rsidP="00145F0C">
            <w:pPr>
              <w:rPr>
                <w:rFonts w:cs="Arial"/>
                <w:lang w:eastAsia="pl-PL"/>
              </w:rPr>
            </w:pPr>
            <w:r w:rsidRPr="00535CB6">
              <w:rPr>
                <w:rFonts w:cs="Arial"/>
                <w:lang w:eastAsia="pl-PL"/>
              </w:rPr>
              <w:t>Kryterium będzie weryfikowane na podstawie treści wniosku o dofinansowanie. Kryterium podyktowane jest potrzebą zapewnienia wyższej efektywności kosztowej.</w:t>
            </w:r>
          </w:p>
        </w:tc>
        <w:tc>
          <w:tcPr>
            <w:tcW w:w="1297" w:type="pct"/>
            <w:tcMar>
              <w:top w:w="0" w:type="dxa"/>
              <w:left w:w="108" w:type="dxa"/>
              <w:bottom w:w="0" w:type="dxa"/>
              <w:right w:w="108" w:type="dxa"/>
            </w:tcMar>
            <w:vAlign w:val="center"/>
          </w:tcPr>
          <w:p w14:paraId="4FE7D9C7" w14:textId="77777777" w:rsidR="0011564B" w:rsidRPr="00535CB6" w:rsidRDefault="0011564B" w:rsidP="00145F0C">
            <w:pPr>
              <w:rPr>
                <w:rFonts w:cs="Arial"/>
                <w:lang w:eastAsia="pl-PL"/>
              </w:rPr>
            </w:pPr>
            <w:r w:rsidRPr="00535CB6">
              <w:rPr>
                <w:rFonts w:cs="Arial"/>
                <w:lang w:eastAsia="pl-PL"/>
              </w:rPr>
              <w:t>W przypadku objęcia wsparciem minimum 50 osób – 5 pkt.</w:t>
            </w:r>
          </w:p>
          <w:p w14:paraId="1D926FF3" w14:textId="77777777" w:rsidR="0011564B" w:rsidRPr="00535CB6" w:rsidRDefault="0011564B" w:rsidP="00145F0C">
            <w:pPr>
              <w:rPr>
                <w:rFonts w:cs="Arial"/>
                <w:lang w:eastAsia="pl-PL"/>
              </w:rPr>
            </w:pPr>
            <w:r w:rsidRPr="00535CB6">
              <w:rPr>
                <w:rFonts w:cs="Arial"/>
                <w:lang w:eastAsia="pl-PL"/>
              </w:rPr>
              <w:t xml:space="preserve">W przypadku objęcia wsparciem mniejszej liczby osób – 0 pkt. </w:t>
            </w:r>
          </w:p>
        </w:tc>
        <w:tc>
          <w:tcPr>
            <w:tcW w:w="635" w:type="pct"/>
            <w:tcMar>
              <w:top w:w="0" w:type="dxa"/>
              <w:left w:w="108" w:type="dxa"/>
              <w:bottom w:w="0" w:type="dxa"/>
              <w:right w:w="108" w:type="dxa"/>
            </w:tcMar>
            <w:vAlign w:val="center"/>
          </w:tcPr>
          <w:p w14:paraId="15DD801E" w14:textId="77777777" w:rsidR="0011564B" w:rsidRPr="00535CB6" w:rsidRDefault="0011564B" w:rsidP="00145F0C">
            <w:pPr>
              <w:rPr>
                <w:rFonts w:cs="Arial"/>
                <w:lang w:eastAsia="pl-PL"/>
              </w:rPr>
            </w:pPr>
            <w:r w:rsidRPr="00535CB6">
              <w:rPr>
                <w:rFonts w:cs="Arial"/>
                <w:lang w:eastAsia="pl-PL"/>
              </w:rPr>
              <w:t>5</w:t>
            </w:r>
          </w:p>
        </w:tc>
      </w:tr>
      <w:tr w:rsidR="0011564B" w:rsidRPr="0072309A" w14:paraId="558F346A" w14:textId="77777777" w:rsidTr="009C17B2">
        <w:tc>
          <w:tcPr>
            <w:tcW w:w="212" w:type="pct"/>
            <w:tcMar>
              <w:top w:w="0" w:type="dxa"/>
              <w:left w:w="108" w:type="dxa"/>
              <w:bottom w:w="0" w:type="dxa"/>
              <w:right w:w="108" w:type="dxa"/>
            </w:tcMar>
            <w:vAlign w:val="center"/>
          </w:tcPr>
          <w:p w14:paraId="30525CFF" w14:textId="77777777" w:rsidR="0011564B" w:rsidRPr="00535CB6" w:rsidRDefault="0011564B" w:rsidP="00145F0C">
            <w:pPr>
              <w:rPr>
                <w:rFonts w:cs="Arial"/>
                <w:lang w:eastAsia="pl-PL"/>
              </w:rPr>
            </w:pPr>
            <w:r w:rsidRPr="00535CB6">
              <w:rPr>
                <w:rFonts w:cs="Arial"/>
                <w:lang w:eastAsia="pl-PL"/>
              </w:rPr>
              <w:t>2</w:t>
            </w:r>
          </w:p>
        </w:tc>
        <w:tc>
          <w:tcPr>
            <w:tcW w:w="1072" w:type="pct"/>
            <w:tcMar>
              <w:top w:w="0" w:type="dxa"/>
              <w:left w:w="108" w:type="dxa"/>
              <w:bottom w:w="0" w:type="dxa"/>
              <w:right w:w="108" w:type="dxa"/>
            </w:tcMar>
            <w:vAlign w:val="center"/>
          </w:tcPr>
          <w:p w14:paraId="308B5B3D" w14:textId="69EF4519" w:rsidR="0011564B" w:rsidRPr="00535CB6" w:rsidRDefault="0011564B" w:rsidP="00145F0C">
            <w:pPr>
              <w:rPr>
                <w:rFonts w:cs="Arial"/>
                <w:lang w:eastAsia="pl-PL"/>
              </w:rPr>
            </w:pPr>
            <w:r w:rsidRPr="00535CB6">
              <w:rPr>
                <w:rFonts w:cs="Arial"/>
                <w:lang w:eastAsia="pl-PL"/>
              </w:rPr>
              <w:t>Projekt odpowiada na zdiagnozowane potrzeby gospodarki w sektorach istotnych z punktu widzenia Inteligentnej Specjalizacji Województwa Mazowieckiego.</w:t>
            </w:r>
          </w:p>
        </w:tc>
        <w:tc>
          <w:tcPr>
            <w:tcW w:w="1783" w:type="pct"/>
            <w:tcMar>
              <w:top w:w="0" w:type="dxa"/>
              <w:left w:w="108" w:type="dxa"/>
              <w:bottom w:w="0" w:type="dxa"/>
              <w:right w:w="108" w:type="dxa"/>
            </w:tcMar>
            <w:vAlign w:val="center"/>
          </w:tcPr>
          <w:p w14:paraId="6D380415" w14:textId="7DCE9D53" w:rsidR="0011564B" w:rsidRPr="00535CB6" w:rsidRDefault="0011564B" w:rsidP="00145F0C">
            <w:pPr>
              <w:rPr>
                <w:rFonts w:cs="Arial"/>
                <w:lang w:eastAsia="pl-PL"/>
              </w:rPr>
            </w:pPr>
            <w:r w:rsidRPr="00535CB6">
              <w:rPr>
                <w:rFonts w:cs="Arial"/>
                <w:lang w:eastAsia="pl-PL"/>
              </w:rPr>
              <w:t>Wnioskodawca wykazał że projekt odpowiada na potrzeby sektorów gospodarki, których aktywność innowacyjna przyczynia się do rozwoju regionu w obszarach Inteligentnych specjalizacji WM na podstawie Załącznika nr 1. Inteligentna Specjalizacja Województwa Mazowieckiego do Regionalnej Strategii Innow</w:t>
            </w:r>
            <w:r w:rsidR="001D10BC" w:rsidRPr="00535CB6">
              <w:rPr>
                <w:rFonts w:cs="Arial"/>
                <w:lang w:eastAsia="pl-PL"/>
              </w:rPr>
              <w:t>acji dla Mazowsza do 2020 roku.</w:t>
            </w:r>
          </w:p>
          <w:p w14:paraId="19017A10" w14:textId="77777777"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297" w:type="pct"/>
            <w:tcMar>
              <w:top w:w="0" w:type="dxa"/>
              <w:left w:w="108" w:type="dxa"/>
              <w:bottom w:w="0" w:type="dxa"/>
              <w:right w:w="108" w:type="dxa"/>
            </w:tcMar>
            <w:vAlign w:val="center"/>
          </w:tcPr>
          <w:p w14:paraId="68B488F5" w14:textId="77777777" w:rsidR="0011564B" w:rsidRPr="00535CB6" w:rsidRDefault="0011564B" w:rsidP="00145F0C">
            <w:pPr>
              <w:rPr>
                <w:rFonts w:cs="Arial"/>
                <w:lang w:eastAsia="pl-PL"/>
              </w:rPr>
            </w:pPr>
            <w:r w:rsidRPr="00535CB6">
              <w:rPr>
                <w:rFonts w:cs="Arial"/>
                <w:lang w:eastAsia="pl-PL"/>
              </w:rPr>
              <w:t>W przypadku wykazania w projekcie zgodności z Inteligentną Specjalizacją Województwa Mazowieckiego. – 5 pkt.</w:t>
            </w:r>
          </w:p>
          <w:p w14:paraId="70F71457" w14:textId="77777777" w:rsidR="0011564B" w:rsidRPr="00535CB6" w:rsidRDefault="0011564B" w:rsidP="00145F0C">
            <w:pPr>
              <w:rPr>
                <w:rFonts w:cs="Arial"/>
                <w:lang w:eastAsia="pl-PL"/>
              </w:rPr>
            </w:pPr>
            <w:r w:rsidRPr="00535CB6">
              <w:rPr>
                <w:rFonts w:cs="Arial"/>
                <w:lang w:eastAsia="pl-PL"/>
              </w:rPr>
              <w:t>W przypadku braku informacji lub braku zgodności z Inteligentną Specjalizacją Województwa Mazowieckiego - 0 pkt.</w:t>
            </w:r>
          </w:p>
        </w:tc>
        <w:tc>
          <w:tcPr>
            <w:tcW w:w="635" w:type="pct"/>
            <w:tcMar>
              <w:top w:w="0" w:type="dxa"/>
              <w:left w:w="108" w:type="dxa"/>
              <w:bottom w:w="0" w:type="dxa"/>
              <w:right w:w="108" w:type="dxa"/>
            </w:tcMar>
            <w:vAlign w:val="center"/>
          </w:tcPr>
          <w:p w14:paraId="51D438AD" w14:textId="77777777" w:rsidR="0011564B" w:rsidRPr="00535CB6" w:rsidRDefault="0011564B" w:rsidP="00145F0C">
            <w:pPr>
              <w:rPr>
                <w:rFonts w:cs="Arial"/>
                <w:lang w:eastAsia="pl-PL"/>
              </w:rPr>
            </w:pPr>
            <w:r w:rsidRPr="00535CB6">
              <w:rPr>
                <w:rFonts w:cs="Arial"/>
                <w:lang w:eastAsia="pl-PL"/>
              </w:rPr>
              <w:t>5</w:t>
            </w:r>
          </w:p>
        </w:tc>
      </w:tr>
      <w:tr w:rsidR="0011564B" w:rsidRPr="0072309A" w14:paraId="6264FCC1" w14:textId="77777777" w:rsidTr="009C17B2">
        <w:trPr>
          <w:trHeight w:val="2066"/>
        </w:trPr>
        <w:tc>
          <w:tcPr>
            <w:tcW w:w="212" w:type="pct"/>
            <w:tcMar>
              <w:top w:w="0" w:type="dxa"/>
              <w:left w:w="108" w:type="dxa"/>
              <w:bottom w:w="0" w:type="dxa"/>
              <w:right w:w="108" w:type="dxa"/>
            </w:tcMar>
            <w:vAlign w:val="center"/>
          </w:tcPr>
          <w:p w14:paraId="71DAB21A" w14:textId="77777777" w:rsidR="0011564B" w:rsidRPr="00535CB6" w:rsidRDefault="0011564B" w:rsidP="00145F0C">
            <w:pPr>
              <w:rPr>
                <w:rFonts w:cs="Arial"/>
                <w:lang w:eastAsia="pl-PL"/>
              </w:rPr>
            </w:pPr>
            <w:r w:rsidRPr="00535CB6">
              <w:rPr>
                <w:rFonts w:cs="Arial"/>
                <w:lang w:eastAsia="pl-PL"/>
              </w:rPr>
              <w:t>3</w:t>
            </w:r>
          </w:p>
        </w:tc>
        <w:tc>
          <w:tcPr>
            <w:tcW w:w="1072" w:type="pct"/>
            <w:tcMar>
              <w:top w:w="0" w:type="dxa"/>
              <w:left w:w="108" w:type="dxa"/>
              <w:bottom w:w="0" w:type="dxa"/>
              <w:right w:w="108" w:type="dxa"/>
            </w:tcMar>
            <w:vAlign w:val="center"/>
          </w:tcPr>
          <w:p w14:paraId="6DEF895A" w14:textId="77777777" w:rsidR="0011564B" w:rsidRPr="00535CB6" w:rsidRDefault="0011564B" w:rsidP="00145F0C">
            <w:pPr>
              <w:rPr>
                <w:rFonts w:cs="Arial"/>
                <w:lang w:eastAsia="pl-PL"/>
              </w:rPr>
            </w:pPr>
            <w:r w:rsidRPr="00535CB6">
              <w:rPr>
                <w:rFonts w:cs="Arial"/>
                <w:bCs/>
                <w:lang w:eastAsia="pl-PL"/>
              </w:rPr>
              <w:t>50% ogólnej liczby uczestników, którym w ramach projektu udzielono wsparcia mieszka na</w:t>
            </w:r>
            <w:r w:rsidRPr="00535CB6">
              <w:rPr>
                <w:rFonts w:cs="Arial"/>
                <w:lang w:eastAsia="pl-PL"/>
              </w:rPr>
              <w:t xml:space="preserve"> obszarach wiejskich </w:t>
            </w:r>
          </w:p>
        </w:tc>
        <w:tc>
          <w:tcPr>
            <w:tcW w:w="1783" w:type="pct"/>
            <w:tcMar>
              <w:top w:w="0" w:type="dxa"/>
              <w:left w:w="108" w:type="dxa"/>
              <w:bottom w:w="0" w:type="dxa"/>
              <w:right w:w="108" w:type="dxa"/>
            </w:tcMar>
            <w:vAlign w:val="center"/>
          </w:tcPr>
          <w:p w14:paraId="19752FEB"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 Kryterium podyktowane jest dużą liczbą osób bezrobotnych zamieszkałych na obszarach wiejskich, którzy nie mogą znaleźć zatrudnienia z powodu niskich/nieadekwatnych do lokalnych potrzeb kwalifikacji zawodowych</w:t>
            </w:r>
          </w:p>
        </w:tc>
        <w:tc>
          <w:tcPr>
            <w:tcW w:w="1297" w:type="pct"/>
            <w:tcMar>
              <w:top w:w="0" w:type="dxa"/>
              <w:left w:w="108" w:type="dxa"/>
              <w:bottom w:w="0" w:type="dxa"/>
              <w:right w:w="108" w:type="dxa"/>
            </w:tcMar>
            <w:vAlign w:val="center"/>
          </w:tcPr>
          <w:p w14:paraId="3FBC0557" w14:textId="77777777" w:rsidR="0011564B" w:rsidRPr="00535CB6" w:rsidRDefault="0011564B" w:rsidP="00145F0C">
            <w:pPr>
              <w:rPr>
                <w:rFonts w:cs="Arial"/>
                <w:lang w:eastAsia="pl-PL"/>
              </w:rPr>
            </w:pPr>
            <w:r w:rsidRPr="00535CB6">
              <w:rPr>
                <w:rFonts w:cs="Arial"/>
                <w:lang w:eastAsia="pl-PL"/>
              </w:rPr>
              <w:t>W przypadku objęcia wsparciem minimum 50% mieszkańców obszarów wiejskich– 5 pkt.</w:t>
            </w:r>
          </w:p>
          <w:p w14:paraId="60406E51" w14:textId="77777777" w:rsidR="0011564B" w:rsidRPr="00535CB6" w:rsidRDefault="0011564B" w:rsidP="00145F0C">
            <w:pPr>
              <w:rPr>
                <w:rFonts w:cs="Arial"/>
                <w:lang w:eastAsia="pl-PL"/>
              </w:rPr>
            </w:pPr>
            <w:r w:rsidRPr="00535CB6">
              <w:rPr>
                <w:rFonts w:cs="Arial"/>
                <w:lang w:eastAsia="pl-PL"/>
              </w:rPr>
              <w:t>W przypadku objęcia wsparciem mniejszej liczby osób – 0 pkt.</w:t>
            </w:r>
          </w:p>
        </w:tc>
        <w:tc>
          <w:tcPr>
            <w:tcW w:w="635" w:type="pct"/>
            <w:tcMar>
              <w:top w:w="0" w:type="dxa"/>
              <w:left w:w="108" w:type="dxa"/>
              <w:bottom w:w="0" w:type="dxa"/>
              <w:right w:w="108" w:type="dxa"/>
            </w:tcMar>
            <w:vAlign w:val="center"/>
          </w:tcPr>
          <w:p w14:paraId="22D50D1E" w14:textId="77777777" w:rsidR="0011564B" w:rsidRPr="00535CB6" w:rsidRDefault="0011564B" w:rsidP="00145F0C">
            <w:pPr>
              <w:rPr>
                <w:rFonts w:cs="Arial"/>
                <w:lang w:eastAsia="pl-PL"/>
              </w:rPr>
            </w:pPr>
            <w:r w:rsidRPr="00535CB6">
              <w:rPr>
                <w:rFonts w:cs="Arial"/>
                <w:lang w:eastAsia="pl-PL"/>
              </w:rPr>
              <w:t>5</w:t>
            </w:r>
          </w:p>
        </w:tc>
      </w:tr>
    </w:tbl>
    <w:p w14:paraId="1113A89D" w14:textId="77777777" w:rsidR="00442C92" w:rsidRPr="00F877B4" w:rsidRDefault="00442C92">
      <w:pPr>
        <w:rPr>
          <w:rFonts w:cs="Arial"/>
          <w:b/>
          <w:szCs w:val="24"/>
          <w:lang w:eastAsia="pl-PL"/>
        </w:rPr>
      </w:pPr>
      <w:r w:rsidRPr="00F877B4">
        <w:rPr>
          <w:rFonts w:cs="Arial"/>
          <w:b/>
          <w:szCs w:val="24"/>
          <w:lang w:eastAsia="pl-PL"/>
        </w:rPr>
        <w:br w:type="page"/>
      </w:r>
    </w:p>
    <w:p w14:paraId="24F89505" w14:textId="736D145A" w:rsidR="0076751D" w:rsidRPr="00F877B4" w:rsidRDefault="0076751D" w:rsidP="00C125E5">
      <w:pPr>
        <w:pStyle w:val="Nagwek5"/>
        <w:rPr>
          <w:rFonts w:cs="Arial"/>
        </w:rPr>
      </w:pPr>
      <w:bookmarkStart w:id="681" w:name="_Toc457226254"/>
      <w:bookmarkStart w:id="682" w:name="_Toc457377004"/>
      <w:bookmarkStart w:id="683" w:name="_Toc457381576"/>
      <w:bookmarkStart w:id="684" w:name="_Toc457987853"/>
      <w:bookmarkStart w:id="685" w:name="_Toc462147217"/>
      <w:bookmarkStart w:id="686" w:name="_Toc115339917"/>
      <w:r w:rsidRPr="00F877B4">
        <w:rPr>
          <w:rFonts w:cs="Arial"/>
        </w:rPr>
        <w:t xml:space="preserve">Poddziałanie 10.3.4 (10iv) </w:t>
      </w:r>
      <w:r w:rsidR="0048407D" w:rsidRPr="00F877B4">
        <w:rPr>
          <w:rFonts w:cs="Arial"/>
        </w:rPr>
        <w:t>„</w:t>
      </w:r>
      <w:r w:rsidRPr="00F877B4">
        <w:rPr>
          <w:rFonts w:cs="Arial"/>
        </w:rPr>
        <w:t>Kształcenie oraz doskonalenie zawodowe osób dorosłych</w:t>
      </w:r>
      <w:r w:rsidR="0048407D" w:rsidRPr="00F877B4">
        <w:rPr>
          <w:rFonts w:cs="Arial"/>
        </w:rPr>
        <w:t>” r</w:t>
      </w:r>
      <w:r w:rsidRPr="00F877B4">
        <w:rPr>
          <w:rFonts w:cs="Arial"/>
        </w:rPr>
        <w:t xml:space="preserve">odzaj przedsięwzięcia: </w:t>
      </w:r>
      <w:r w:rsidR="0048407D" w:rsidRPr="00F877B4">
        <w:rPr>
          <w:rFonts w:cs="Arial"/>
        </w:rPr>
        <w:t>„</w:t>
      </w:r>
      <w:r w:rsidRPr="00F877B4">
        <w:rPr>
          <w:rFonts w:cs="Arial"/>
        </w:rPr>
        <w:t>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48407D" w:rsidRPr="00F877B4">
        <w:rPr>
          <w:rFonts w:cs="Arial"/>
        </w:rPr>
        <w:t>”</w:t>
      </w:r>
      <w:bookmarkEnd w:id="681"/>
      <w:bookmarkEnd w:id="682"/>
      <w:bookmarkEnd w:id="683"/>
      <w:bookmarkEnd w:id="684"/>
      <w:bookmarkEnd w:id="685"/>
      <w:bookmarkEnd w:id="686"/>
    </w:p>
    <w:p w14:paraId="6C7ACC1F" w14:textId="0F7764A8" w:rsidR="00992DFE" w:rsidRPr="00DD0841" w:rsidRDefault="00992DFE" w:rsidP="00DD0841">
      <w:pPr>
        <w:pStyle w:val="Bezodstpw"/>
        <w:rPr>
          <w:rFonts w:cs="Arial"/>
        </w:rPr>
      </w:pPr>
      <w:r w:rsidRPr="00F877B4">
        <w:rPr>
          <w:rFonts w:cs="Arial"/>
        </w:rPr>
        <w:t xml:space="preserve">Kryteria wyboru projektów przyjęte przez Komitet Monitorujący RPO WM na XIV </w:t>
      </w:r>
      <w:r w:rsidR="002C2989">
        <w:rPr>
          <w:rFonts w:cs="Arial"/>
        </w:rPr>
        <w:t>p</w:t>
      </w:r>
      <w:r w:rsidRPr="00F877B4">
        <w:rPr>
          <w:rFonts w:cs="Arial"/>
        </w:rPr>
        <w:t>osiedzeniu w dniu 22 czerwca 2016 r.</w:t>
      </w:r>
    </w:p>
    <w:tbl>
      <w:tblP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4"/>
        <w:tblDescription w:val="Tabela zawiera nazwę kryterium, opis kryterium, punktację i maksymalną liczbę punktów dla Poddzialania 10.3.4 „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w:tblPr>
      <w:tblGrid>
        <w:gridCol w:w="555"/>
        <w:gridCol w:w="2985"/>
        <w:gridCol w:w="5953"/>
        <w:gridCol w:w="3265"/>
        <w:gridCol w:w="1551"/>
      </w:tblGrid>
      <w:tr w:rsidR="0076751D" w:rsidRPr="00E6334C" w14:paraId="43FB02F3" w14:textId="77777777" w:rsidTr="00145F0C">
        <w:trPr>
          <w:trHeight w:val="526"/>
          <w:tblHeader/>
        </w:trPr>
        <w:tc>
          <w:tcPr>
            <w:tcW w:w="194" w:type="pct"/>
            <w:shd w:val="clear" w:color="auto" w:fill="auto"/>
            <w:vAlign w:val="center"/>
          </w:tcPr>
          <w:p w14:paraId="66E6C988" w14:textId="046AA9A8" w:rsidR="0076751D" w:rsidRPr="00535CB6" w:rsidRDefault="0076751D">
            <w:pPr>
              <w:rPr>
                <w:rFonts w:cs="Arial"/>
                <w:b/>
              </w:rPr>
            </w:pPr>
            <w:r w:rsidRPr="00535CB6">
              <w:rPr>
                <w:rFonts w:cs="Arial"/>
                <w:b/>
              </w:rPr>
              <w:t>Lp.</w:t>
            </w:r>
          </w:p>
        </w:tc>
        <w:tc>
          <w:tcPr>
            <w:tcW w:w="1043" w:type="pct"/>
            <w:shd w:val="clear" w:color="auto" w:fill="auto"/>
            <w:vAlign w:val="center"/>
          </w:tcPr>
          <w:p w14:paraId="3ECE4411" w14:textId="77777777" w:rsidR="0076751D" w:rsidRPr="00535CB6" w:rsidRDefault="0076751D" w:rsidP="00145F0C">
            <w:pPr>
              <w:rPr>
                <w:rFonts w:cs="Arial"/>
                <w:b/>
              </w:rPr>
            </w:pPr>
            <w:r w:rsidRPr="00535CB6">
              <w:rPr>
                <w:rFonts w:cs="Arial"/>
                <w:b/>
              </w:rPr>
              <w:t>Kryterium</w:t>
            </w:r>
          </w:p>
        </w:tc>
        <w:tc>
          <w:tcPr>
            <w:tcW w:w="2080" w:type="pct"/>
            <w:shd w:val="clear" w:color="auto" w:fill="auto"/>
            <w:vAlign w:val="center"/>
          </w:tcPr>
          <w:p w14:paraId="0A161BF7" w14:textId="77777777" w:rsidR="0076751D" w:rsidRPr="00535CB6" w:rsidRDefault="0076751D" w:rsidP="00145F0C">
            <w:pPr>
              <w:rPr>
                <w:rFonts w:cs="Arial"/>
                <w:b/>
              </w:rPr>
            </w:pPr>
            <w:r w:rsidRPr="00535CB6">
              <w:rPr>
                <w:rFonts w:cs="Arial"/>
                <w:b/>
              </w:rPr>
              <w:t>Opis kryterium</w:t>
            </w:r>
          </w:p>
        </w:tc>
        <w:tc>
          <w:tcPr>
            <w:tcW w:w="1141" w:type="pct"/>
            <w:shd w:val="clear" w:color="auto" w:fill="auto"/>
            <w:vAlign w:val="center"/>
          </w:tcPr>
          <w:p w14:paraId="0D3B99C4" w14:textId="77777777" w:rsidR="0076751D" w:rsidRPr="00535CB6" w:rsidRDefault="0076751D" w:rsidP="00145F0C">
            <w:pPr>
              <w:rPr>
                <w:rFonts w:cs="Arial"/>
                <w:b/>
              </w:rPr>
            </w:pPr>
            <w:r w:rsidRPr="00535CB6">
              <w:rPr>
                <w:rFonts w:cs="Arial"/>
                <w:b/>
              </w:rPr>
              <w:t>Punktacja</w:t>
            </w:r>
          </w:p>
        </w:tc>
        <w:tc>
          <w:tcPr>
            <w:tcW w:w="543" w:type="pct"/>
            <w:vAlign w:val="center"/>
          </w:tcPr>
          <w:p w14:paraId="4286AF2C" w14:textId="77777777" w:rsidR="0076751D" w:rsidRPr="00535CB6" w:rsidRDefault="0076751D" w:rsidP="00145F0C">
            <w:pPr>
              <w:rPr>
                <w:rFonts w:cs="Arial"/>
                <w:b/>
              </w:rPr>
            </w:pPr>
            <w:r w:rsidRPr="00535CB6">
              <w:rPr>
                <w:rFonts w:cs="Arial"/>
                <w:b/>
              </w:rPr>
              <w:t>Maksymalna liczba punktów</w:t>
            </w:r>
          </w:p>
        </w:tc>
      </w:tr>
      <w:tr w:rsidR="0076751D" w:rsidRPr="00E6334C" w14:paraId="7441BD01" w14:textId="77777777" w:rsidTr="00145F0C">
        <w:trPr>
          <w:trHeight w:val="20"/>
        </w:trPr>
        <w:tc>
          <w:tcPr>
            <w:tcW w:w="194" w:type="pct"/>
            <w:shd w:val="clear" w:color="auto" w:fill="auto"/>
            <w:vAlign w:val="center"/>
          </w:tcPr>
          <w:p w14:paraId="0FAD0790" w14:textId="77777777" w:rsidR="0076751D" w:rsidRPr="00535CB6" w:rsidRDefault="0076751D" w:rsidP="00145F0C">
            <w:pPr>
              <w:numPr>
                <w:ilvl w:val="0"/>
                <w:numId w:val="109"/>
              </w:numPr>
              <w:contextualSpacing/>
              <w:rPr>
                <w:rFonts w:eastAsia="Times New Roman" w:cs="Arial"/>
                <w:lang w:eastAsia="pl-PL"/>
              </w:rPr>
            </w:pPr>
          </w:p>
        </w:tc>
        <w:tc>
          <w:tcPr>
            <w:tcW w:w="1043" w:type="pct"/>
            <w:shd w:val="clear" w:color="auto" w:fill="auto"/>
            <w:vAlign w:val="center"/>
          </w:tcPr>
          <w:p w14:paraId="7C07C646" w14:textId="2BDFA06A" w:rsidR="0076751D" w:rsidRPr="00535CB6" w:rsidRDefault="0076751D" w:rsidP="00145F0C">
            <w:pPr>
              <w:rPr>
                <w:rFonts w:eastAsia="Times New Roman" w:cs="Arial"/>
                <w:lang w:eastAsia="pl-PL"/>
              </w:rPr>
            </w:pPr>
            <w:r w:rsidRPr="00535CB6">
              <w:rPr>
                <w:rFonts w:cs="Arial"/>
              </w:rPr>
              <w:t>Projekt zakłada uzyskanie przez minimum 70% uczestników projektu kwalifikacji w ramach pozaszkolnych form kształcenia.</w:t>
            </w:r>
          </w:p>
        </w:tc>
        <w:tc>
          <w:tcPr>
            <w:tcW w:w="2080" w:type="pct"/>
            <w:shd w:val="clear" w:color="auto" w:fill="auto"/>
            <w:vAlign w:val="center"/>
          </w:tcPr>
          <w:p w14:paraId="514E56A7" w14:textId="77777777" w:rsidR="0076751D" w:rsidRPr="00535CB6" w:rsidRDefault="0076751D" w:rsidP="00145F0C">
            <w:pPr>
              <w:rPr>
                <w:rFonts w:cs="Arial"/>
              </w:rPr>
            </w:pPr>
            <w:r w:rsidRPr="00535CB6">
              <w:rPr>
                <w:rFonts w:cs="Arial"/>
              </w:rPr>
              <w:t>Wprowadzenie kryterium ma na celu zwiększenie efektywności kursów, których celem jest uzyskanie przez uczestników konkretnych kwalifikacji zawodowych.</w:t>
            </w:r>
          </w:p>
          <w:p w14:paraId="455F1BCF" w14:textId="5B2FE516" w:rsidR="0076751D" w:rsidRPr="00535CB6" w:rsidRDefault="0076751D" w:rsidP="00145F0C">
            <w:pPr>
              <w:rPr>
                <w:rFonts w:cs="Arial"/>
              </w:rPr>
            </w:pPr>
            <w:r w:rsidRPr="00535CB6">
              <w:rPr>
                <w:rFonts w:cs="Arial"/>
              </w:rPr>
              <w:t>Kursy przeprowadzane są zgodnie z Rozporządzeniem Ministra Edukacji Narodowej z dnia 11 stycznia 2012 r. w sprawie kształcenia ustawicznego</w:t>
            </w:r>
            <w:r w:rsidR="00E6334C" w:rsidRPr="00535CB6">
              <w:rPr>
                <w:rFonts w:cs="Arial"/>
              </w:rPr>
              <w:t xml:space="preserve"> </w:t>
            </w:r>
            <w:r w:rsidRPr="00535CB6">
              <w:rPr>
                <w:rFonts w:cs="Arial"/>
              </w:rPr>
              <w:t>w formach pozaszkolnych (Dz. U. z 2014 r. poz. 622).</w:t>
            </w:r>
          </w:p>
          <w:p w14:paraId="6CBAB78D" w14:textId="77777777" w:rsidR="0076751D" w:rsidRPr="00535CB6" w:rsidRDefault="0076751D" w:rsidP="00145F0C">
            <w:pPr>
              <w:rPr>
                <w:rFonts w:cs="Arial"/>
              </w:rPr>
            </w:pPr>
            <w:r w:rsidRPr="00535CB6">
              <w:rPr>
                <w:rFonts w:cs="Arial"/>
              </w:rPr>
              <w:t xml:space="preserve">Osoby, które ukończyły kurs zgodnie z Rozporządzeniem w sprawie kształcenia ustawicznego w formach pozaszkolnych, uzyskują wydane przez podmiot kształcenia ustawicznego zaświadczenie o jego ukończeniu. </w:t>
            </w:r>
          </w:p>
          <w:p w14:paraId="522096E1" w14:textId="77777777" w:rsidR="0076751D" w:rsidRPr="00535CB6" w:rsidRDefault="0076751D" w:rsidP="00145F0C">
            <w:pPr>
              <w:rPr>
                <w:rFonts w:cs="Arial"/>
              </w:rPr>
            </w:pPr>
            <w:r w:rsidRPr="00535CB6">
              <w:rPr>
                <w:rFonts w:cs="Arial"/>
              </w:rPr>
              <w:t xml:space="preserve">Umożliwia to wszczęcie procedury walidacji, a następnie certyfikacji. </w:t>
            </w:r>
          </w:p>
          <w:p w14:paraId="47491CEA" w14:textId="77777777" w:rsidR="0076751D" w:rsidRPr="00535CB6" w:rsidRDefault="0076751D" w:rsidP="00145F0C">
            <w:pPr>
              <w:rPr>
                <w:rFonts w:cs="Arial"/>
              </w:rPr>
            </w:pPr>
            <w:r w:rsidRPr="00535CB6">
              <w:rPr>
                <w:rFonts w:cs="Arial"/>
              </w:rPr>
              <w:t>Uczestnik projektu po zdaniu egzaminu potwierdzającego osiągnięcie efektów uczenia się spełniających określone standardy, otrzymuje formalny dokument, stwierdzający, że osiągnął określoną kwalifikację.</w:t>
            </w:r>
            <w:r w:rsidRPr="00535CB6">
              <w:rPr>
                <w:rStyle w:val="Odwoanieprzypisudolnego"/>
                <w:rFonts w:cs="Arial"/>
                <w:sz w:val="20"/>
              </w:rPr>
              <w:footnoteReference w:id="403"/>
            </w:r>
            <w:r w:rsidRPr="00535CB6">
              <w:rPr>
                <w:rFonts w:cs="Arial"/>
              </w:rPr>
              <w:t xml:space="preserve"> Wystawiony jest on przez instytucję uprawnioną do nadawania kwalifikacji i wydawania formalnego dokumentu. Instytucjami certyfikującymi mogą być np. uczelnie, okręgowe komisje egzaminacyjne, stowarzyszenia zawodowe czy organy administracji publicznej.</w:t>
            </w:r>
          </w:p>
          <w:p w14:paraId="5AE71B6B" w14:textId="77777777" w:rsidR="0076751D" w:rsidRPr="00535CB6" w:rsidRDefault="0076751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shd w:val="clear" w:color="auto" w:fill="auto"/>
            <w:vAlign w:val="center"/>
          </w:tcPr>
          <w:p w14:paraId="6F13AC9D" w14:textId="77777777" w:rsidR="0076751D" w:rsidRPr="00535CB6" w:rsidRDefault="0076751D" w:rsidP="00145F0C">
            <w:pPr>
              <w:rPr>
                <w:rFonts w:eastAsia="Times New Roman" w:cs="Arial"/>
                <w:lang w:eastAsia="pl-PL"/>
              </w:rPr>
            </w:pPr>
            <w:r w:rsidRPr="00535CB6">
              <w:rPr>
                <w:rFonts w:eastAsia="Times New Roman" w:cs="Arial"/>
                <w:lang w:eastAsia="pl-PL"/>
              </w:rPr>
              <w:t>Wartość procentowa dotycząca liczby uczestników kwalifikacyjnych kursów zawodowych, którzy uzyskali świadectwo potwierdzające kwalifikacje w zawodzie</w:t>
            </w:r>
          </w:p>
          <w:p w14:paraId="60D1ED95" w14:textId="77777777" w:rsidR="0076751D" w:rsidRPr="00535CB6" w:rsidRDefault="0076751D" w:rsidP="00145F0C">
            <w:pPr>
              <w:rPr>
                <w:rFonts w:eastAsia="Times New Roman" w:cs="Arial"/>
                <w:lang w:eastAsia="pl-PL"/>
              </w:rPr>
            </w:pPr>
            <w:r w:rsidRPr="00535CB6">
              <w:rPr>
                <w:rFonts w:eastAsia="Times New Roman" w:cs="Arial"/>
                <w:lang w:eastAsia="pl-PL"/>
              </w:rPr>
              <w:t>poniżej 70% lub brak informacji w tym zakresie – 0 pkt,</w:t>
            </w:r>
          </w:p>
          <w:p w14:paraId="7094525B" w14:textId="77777777" w:rsidR="0076751D" w:rsidRPr="00535CB6" w:rsidRDefault="0076751D" w:rsidP="00145F0C">
            <w:pPr>
              <w:rPr>
                <w:rFonts w:eastAsia="Times New Roman" w:cs="Arial"/>
                <w:lang w:eastAsia="pl-PL"/>
              </w:rPr>
            </w:pPr>
            <w:r w:rsidRPr="00535CB6">
              <w:rPr>
                <w:rFonts w:eastAsia="Times New Roman" w:cs="Arial"/>
                <w:lang w:eastAsia="pl-PL"/>
              </w:rPr>
              <w:t>powyżej 70% do 85% – 4 pkt,</w:t>
            </w:r>
          </w:p>
          <w:p w14:paraId="0528561D" w14:textId="77777777" w:rsidR="0076751D" w:rsidRPr="00535CB6" w:rsidRDefault="0076751D" w:rsidP="00145F0C">
            <w:pPr>
              <w:rPr>
                <w:rFonts w:eastAsia="Times New Roman" w:cs="Arial"/>
                <w:lang w:eastAsia="pl-PL"/>
              </w:rPr>
            </w:pPr>
            <w:r w:rsidRPr="00535CB6">
              <w:rPr>
                <w:rFonts w:eastAsia="Times New Roman" w:cs="Arial"/>
                <w:lang w:eastAsia="pl-PL"/>
              </w:rPr>
              <w:t>powyżej 85% – 8 pkt</w:t>
            </w:r>
          </w:p>
        </w:tc>
        <w:tc>
          <w:tcPr>
            <w:tcW w:w="543" w:type="pct"/>
            <w:vAlign w:val="center"/>
          </w:tcPr>
          <w:p w14:paraId="777C3D1F" w14:textId="77777777" w:rsidR="0076751D" w:rsidRPr="00535CB6" w:rsidRDefault="0076751D" w:rsidP="00145F0C">
            <w:pPr>
              <w:rPr>
                <w:rFonts w:eastAsia="Times New Roman" w:cs="Arial"/>
                <w:lang w:eastAsia="pl-PL"/>
              </w:rPr>
            </w:pPr>
            <w:r w:rsidRPr="00535CB6">
              <w:rPr>
                <w:rFonts w:eastAsia="Times New Roman" w:cs="Arial"/>
                <w:lang w:eastAsia="pl-PL"/>
              </w:rPr>
              <w:t>8</w:t>
            </w:r>
          </w:p>
        </w:tc>
      </w:tr>
      <w:tr w:rsidR="0076751D" w:rsidRPr="00E6334C" w14:paraId="12D6D10D" w14:textId="77777777" w:rsidTr="00145F0C">
        <w:trPr>
          <w:trHeight w:val="368"/>
        </w:trPr>
        <w:tc>
          <w:tcPr>
            <w:tcW w:w="194" w:type="pct"/>
            <w:shd w:val="clear" w:color="auto" w:fill="auto"/>
            <w:vAlign w:val="center"/>
          </w:tcPr>
          <w:p w14:paraId="18FCBB30" w14:textId="77777777" w:rsidR="0076751D" w:rsidRPr="00535CB6" w:rsidRDefault="0076751D" w:rsidP="00145F0C">
            <w:pPr>
              <w:numPr>
                <w:ilvl w:val="0"/>
                <w:numId w:val="109"/>
              </w:numPr>
              <w:contextualSpacing/>
              <w:rPr>
                <w:rFonts w:eastAsia="Times New Roman" w:cs="Arial"/>
                <w:lang w:eastAsia="pl-PL"/>
              </w:rPr>
            </w:pPr>
          </w:p>
        </w:tc>
        <w:tc>
          <w:tcPr>
            <w:tcW w:w="1043" w:type="pct"/>
            <w:shd w:val="clear" w:color="auto" w:fill="auto"/>
            <w:vAlign w:val="center"/>
          </w:tcPr>
          <w:p w14:paraId="20F2F056" w14:textId="577476D3" w:rsidR="0076751D" w:rsidRPr="00535CB6" w:rsidRDefault="0076751D" w:rsidP="00145F0C">
            <w:pPr>
              <w:rPr>
                <w:rFonts w:eastAsia="Times New Roman" w:cs="Arial"/>
                <w:lang w:eastAsia="pl-PL"/>
              </w:rPr>
            </w:pPr>
            <w:r w:rsidRPr="00535CB6">
              <w:rPr>
                <w:rFonts w:eastAsia="Times New Roman" w:cs="Arial"/>
                <w:lang w:eastAsia="pl-PL"/>
              </w:rPr>
              <w:t xml:space="preserve">Projekt jest realizowany w partnerstwie </w:t>
            </w:r>
            <w:r w:rsidRPr="00535CB6">
              <w:rPr>
                <w:rFonts w:eastAsia="Times New Roman" w:cs="Arial"/>
                <w:lang w:eastAsia="pl-PL"/>
              </w:rPr>
              <w:br/>
              <w:t>z pracodawcami/przedsiębiorcami z województwa mazowieckiego posiadającymi profil działalności zbieżny z kierunkami kształcenia podejmowanymi w ramach wsparcia.</w:t>
            </w:r>
          </w:p>
        </w:tc>
        <w:tc>
          <w:tcPr>
            <w:tcW w:w="2080" w:type="pct"/>
            <w:shd w:val="clear" w:color="auto" w:fill="auto"/>
            <w:vAlign w:val="center"/>
          </w:tcPr>
          <w:p w14:paraId="22FAC42C" w14:textId="7E49D5BC" w:rsidR="0076751D" w:rsidRPr="00535CB6" w:rsidRDefault="0076751D" w:rsidP="00145F0C">
            <w:pPr>
              <w:rPr>
                <w:rFonts w:eastAsia="Times New Roman" w:cs="Arial"/>
                <w:lang w:eastAsia="pl-PL"/>
              </w:rPr>
            </w:pPr>
            <w:r w:rsidRPr="00535CB6">
              <w:rPr>
                <w:rFonts w:eastAsia="Times New Roman" w:cs="Arial"/>
                <w:lang w:eastAsia="pl-PL"/>
              </w:rPr>
              <w:t>Kryterium ma na celu zmotywowanie Wnioskodawców do bezpośredniej współpracy z pracodawcami/przedsiębiorcami, co sprzyja przygotowaniu specjalistów o kwalifikacjach odpowiadających aktualnym potrzebom i wymogom rynku pracy.</w:t>
            </w:r>
          </w:p>
          <w:p w14:paraId="094496EB" w14:textId="77777777" w:rsidR="0076751D" w:rsidRPr="00535CB6" w:rsidRDefault="0076751D" w:rsidP="00145F0C">
            <w:pPr>
              <w:rPr>
                <w:rFonts w:eastAsia="Times New Roman" w:cs="Arial"/>
                <w:lang w:eastAsia="pl-PL"/>
              </w:rPr>
            </w:pPr>
            <w:r w:rsidRPr="00535CB6">
              <w:rPr>
                <w:rFonts w:eastAsia="Times New Roman" w:cs="Arial"/>
                <w:lang w:eastAsia="pl-PL"/>
              </w:rPr>
              <w:t>Pracodawcy/przedsiębiorcy zaangażowani w realizację projektu muszą posiadać profil działalności zbieżny z kierunkami kształcenia podejmowanymi w ramach wsparcia.</w:t>
            </w:r>
          </w:p>
          <w:p w14:paraId="275E5B10" w14:textId="77777777" w:rsidR="0076751D" w:rsidRPr="00535CB6" w:rsidRDefault="0076751D" w:rsidP="00145F0C">
            <w:pPr>
              <w:rPr>
                <w:rFonts w:eastAsia="Times New Roman" w:cs="Arial"/>
                <w:lang w:eastAsia="pl-PL"/>
              </w:rPr>
            </w:pPr>
            <w:r w:rsidRPr="00535CB6">
              <w:rPr>
                <w:rFonts w:eastAsia="Times New Roman" w:cs="Arial"/>
                <w:lang w:eastAsia="pl-PL"/>
              </w:rPr>
              <w:t>Partner wniesie do projektu zasoby organizacyjne, techniczne i ludzkie.</w:t>
            </w:r>
          </w:p>
          <w:p w14:paraId="69D8364C" w14:textId="45A59A6D" w:rsidR="0076751D" w:rsidRPr="00535CB6" w:rsidRDefault="0076751D" w:rsidP="00145F0C">
            <w:pPr>
              <w:rPr>
                <w:rFonts w:eastAsia="Times New Roman" w:cs="Arial"/>
                <w:lang w:eastAsia="pl-PL"/>
              </w:rPr>
            </w:pPr>
            <w:r w:rsidRPr="00535CB6">
              <w:rPr>
                <w:rFonts w:eastAsia="Times New Roman" w:cs="Arial"/>
                <w:lang w:eastAsia="pl-PL"/>
              </w:rPr>
              <w:t>Utworzenie lub zainicjowanie partnerstwa musi nastąpić przed złożeniem wniosku</w:t>
            </w:r>
            <w:r w:rsidR="00E6334C" w:rsidRPr="00535CB6">
              <w:rPr>
                <w:rFonts w:eastAsia="Times New Roman" w:cs="Arial"/>
                <w:lang w:eastAsia="pl-PL"/>
              </w:rPr>
              <w:t xml:space="preserve"> </w:t>
            </w:r>
            <w:r w:rsidRPr="00535CB6">
              <w:rPr>
                <w:rFonts w:eastAsia="Times New Roman" w:cs="Arial"/>
                <w:lang w:eastAsia="pl-PL"/>
              </w:rPr>
              <w:t>o dofinansowanie. Nie jest to jednak równoznaczne z wymogiem zawarcia porozumienia albo umowy o partnerstwie między Wnioskodawcą a partnerem przed złożeniem wniosku o dofinansowanie. Wszyscy partnerzy muszą być jednak wskazani we wniosku.</w:t>
            </w:r>
          </w:p>
          <w:p w14:paraId="26A7F85F" w14:textId="77777777" w:rsidR="0076751D" w:rsidRPr="00535CB6" w:rsidRDefault="0076751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shd w:val="clear" w:color="auto" w:fill="auto"/>
            <w:vAlign w:val="center"/>
          </w:tcPr>
          <w:p w14:paraId="14F02A88"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Liczba partnerów w projekcie: </w:t>
            </w:r>
          </w:p>
          <w:p w14:paraId="5C9C6AF6" w14:textId="77777777" w:rsidR="0076751D" w:rsidRPr="00535CB6" w:rsidRDefault="0076751D" w:rsidP="00145F0C">
            <w:pPr>
              <w:rPr>
                <w:rFonts w:eastAsia="Times New Roman" w:cs="Arial"/>
                <w:lang w:eastAsia="pl-PL"/>
              </w:rPr>
            </w:pPr>
            <w:r w:rsidRPr="00535CB6">
              <w:rPr>
                <w:rFonts w:eastAsia="Times New Roman" w:cs="Arial"/>
                <w:lang w:eastAsia="pl-PL"/>
              </w:rPr>
              <w:t>brak partnerstwa lub brak informacji w tym zakresie –</w:t>
            </w:r>
            <w:r w:rsidRPr="00535CB6">
              <w:rPr>
                <w:rFonts w:cs="Arial"/>
              </w:rPr>
              <w:t xml:space="preserve"> </w:t>
            </w:r>
            <w:r w:rsidRPr="00535CB6">
              <w:rPr>
                <w:rFonts w:eastAsia="Times New Roman" w:cs="Arial"/>
                <w:lang w:eastAsia="pl-PL"/>
              </w:rPr>
              <w:t>0 pkt,</w:t>
            </w:r>
          </w:p>
          <w:p w14:paraId="77C04B1C"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1 partner – 4 pkt, </w:t>
            </w:r>
          </w:p>
          <w:p w14:paraId="270E7905" w14:textId="77777777" w:rsidR="0076751D" w:rsidRPr="00535CB6" w:rsidRDefault="0076751D" w:rsidP="00145F0C">
            <w:pPr>
              <w:rPr>
                <w:rFonts w:eastAsia="Times New Roman" w:cs="Arial"/>
                <w:lang w:eastAsia="pl-PL"/>
              </w:rPr>
            </w:pPr>
            <w:r w:rsidRPr="00535CB6">
              <w:rPr>
                <w:rFonts w:eastAsia="Times New Roman" w:cs="Arial"/>
                <w:lang w:eastAsia="pl-PL"/>
              </w:rPr>
              <w:t>2 partnerów – 6 pkt,</w:t>
            </w:r>
          </w:p>
          <w:p w14:paraId="7145746E" w14:textId="77777777" w:rsidR="0076751D" w:rsidRPr="00535CB6" w:rsidRDefault="0076751D" w:rsidP="00145F0C">
            <w:pPr>
              <w:rPr>
                <w:rFonts w:eastAsia="Times New Roman" w:cs="Arial"/>
                <w:lang w:eastAsia="pl-PL"/>
              </w:rPr>
            </w:pPr>
            <w:r w:rsidRPr="00535CB6">
              <w:rPr>
                <w:rFonts w:eastAsia="Times New Roman" w:cs="Arial"/>
                <w:lang w:eastAsia="pl-PL"/>
              </w:rPr>
              <w:t>3 partnerów i więcej – 8 pkt</w:t>
            </w:r>
          </w:p>
        </w:tc>
        <w:tc>
          <w:tcPr>
            <w:tcW w:w="543" w:type="pct"/>
            <w:vAlign w:val="center"/>
          </w:tcPr>
          <w:p w14:paraId="109081F8" w14:textId="77777777" w:rsidR="0076751D" w:rsidRPr="00535CB6" w:rsidRDefault="0076751D" w:rsidP="00145F0C">
            <w:pPr>
              <w:rPr>
                <w:rFonts w:eastAsia="Times New Roman" w:cs="Arial"/>
                <w:strike/>
                <w:lang w:eastAsia="pl-PL"/>
              </w:rPr>
            </w:pPr>
            <w:r w:rsidRPr="00535CB6">
              <w:rPr>
                <w:rFonts w:eastAsia="Times New Roman" w:cs="Arial"/>
                <w:lang w:eastAsia="pl-PL"/>
              </w:rPr>
              <w:t>8</w:t>
            </w:r>
          </w:p>
        </w:tc>
      </w:tr>
      <w:tr w:rsidR="0076751D" w:rsidRPr="00E6334C" w14:paraId="342214F3" w14:textId="77777777" w:rsidTr="00145F0C">
        <w:trPr>
          <w:trHeight w:val="1218"/>
        </w:trPr>
        <w:tc>
          <w:tcPr>
            <w:tcW w:w="194" w:type="pct"/>
            <w:shd w:val="clear" w:color="auto" w:fill="auto"/>
            <w:vAlign w:val="center"/>
          </w:tcPr>
          <w:p w14:paraId="561E9DEA" w14:textId="77777777" w:rsidR="0076751D" w:rsidRPr="00535CB6" w:rsidRDefault="0076751D" w:rsidP="00145F0C">
            <w:pPr>
              <w:numPr>
                <w:ilvl w:val="0"/>
                <w:numId w:val="109"/>
              </w:numPr>
              <w:ind w:left="502"/>
              <w:contextualSpacing/>
              <w:rPr>
                <w:rFonts w:eastAsia="Times New Roman" w:cs="Arial"/>
                <w:lang w:eastAsia="pl-PL"/>
              </w:rPr>
            </w:pPr>
          </w:p>
        </w:tc>
        <w:tc>
          <w:tcPr>
            <w:tcW w:w="1043" w:type="pct"/>
            <w:shd w:val="clear" w:color="auto" w:fill="auto"/>
            <w:vAlign w:val="center"/>
          </w:tcPr>
          <w:p w14:paraId="6F9CEAB4" w14:textId="71998986" w:rsidR="0076751D" w:rsidRPr="00535CB6" w:rsidRDefault="0076751D" w:rsidP="00145F0C">
            <w:pPr>
              <w:rPr>
                <w:rFonts w:eastAsia="Times New Roman" w:cs="Arial"/>
                <w:lang w:eastAsia="pl-PL"/>
              </w:rPr>
            </w:pPr>
            <w:r w:rsidRPr="00535CB6">
              <w:rPr>
                <w:rFonts w:eastAsia="Times New Roman" w:cs="Arial"/>
                <w:lang w:eastAsia="pl-PL"/>
              </w:rPr>
              <w:t>Projekt zakłada kształcenie w kierunkach, które będą zgodne z zapotrzebowaniem rynku pracy w branżach zidentyfikowanych, jako branże o największym potencjale rozwojowym i/lub branżach strategicznych dla regionu/subregionu.</w:t>
            </w:r>
          </w:p>
        </w:tc>
        <w:tc>
          <w:tcPr>
            <w:tcW w:w="2080" w:type="pct"/>
            <w:shd w:val="clear" w:color="auto" w:fill="auto"/>
            <w:vAlign w:val="center"/>
          </w:tcPr>
          <w:p w14:paraId="71E4ED47" w14:textId="4D96E293" w:rsidR="0076751D" w:rsidRPr="00535CB6" w:rsidRDefault="0076751D" w:rsidP="00145F0C">
            <w:pPr>
              <w:rPr>
                <w:rFonts w:cs="Arial"/>
              </w:rPr>
            </w:pPr>
            <w:r w:rsidRPr="00535CB6">
              <w:rPr>
                <w:rFonts w:eastAsia="Times New Roman" w:cs="Arial"/>
                <w:lang w:eastAsia="pl-PL"/>
              </w:rPr>
              <w:t>Kryterium ma na celu dostosowanie form kształcenia ustawicznego do zapotrzebowania rynku pracy w branżach zidentyfikowanych, jako branże o największym potencjale rozwojowym i/lub branżach strategicznych dla województwa mazowieckiego/danego subregionu.</w:t>
            </w:r>
          </w:p>
          <w:p w14:paraId="766FC097" w14:textId="77777777" w:rsidR="0076751D" w:rsidRPr="00535CB6" w:rsidRDefault="0076751D" w:rsidP="00145F0C">
            <w:pPr>
              <w:rPr>
                <w:rFonts w:eastAsia="Times New Roman" w:cs="Arial"/>
                <w:lang w:eastAsia="pl-PL"/>
              </w:rPr>
            </w:pPr>
            <w:r w:rsidRPr="00535CB6">
              <w:rPr>
                <w:rFonts w:eastAsia="Times New Roman" w:cs="Arial"/>
                <w:lang w:eastAsia="pl-PL"/>
              </w:rPr>
              <w:t>W ramach Regionalnego Programu Operacyjnego Województwa Mazowieckiego na lata 2014-2020 dokonano wyboru tzw. inteligentnych specjalizacji, czyli branż, które są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p w14:paraId="383C4E2D" w14:textId="6C731979" w:rsidR="0076751D" w:rsidRPr="00535CB6" w:rsidRDefault="0076751D" w:rsidP="00145F0C">
            <w:pPr>
              <w:rPr>
                <w:rFonts w:eastAsia="Times New Roman" w:cs="Arial"/>
                <w:lang w:eastAsia="pl-PL"/>
              </w:rPr>
            </w:pPr>
            <w:r w:rsidRPr="00535CB6">
              <w:rPr>
                <w:rFonts w:eastAsia="Times New Roman" w:cs="Arial"/>
                <w:lang w:eastAsia="pl-PL"/>
              </w:rPr>
              <w:t xml:space="preserve">Dla spełnienia kryterium pomocne będą informacje zawarte na stronach: www.obserwatorium.mazowsze.pl (np. pod adresem: </w:t>
            </w:r>
            <w:hyperlink r:id="rId152" w:tooltip="www.obserwatorium.mazowsze.pl/badania-i-analizy/popyt-na-prace" w:history="1">
              <w:r w:rsidRPr="00535CB6">
                <w:rPr>
                  <w:rStyle w:val="Hipercze"/>
                  <w:rFonts w:eastAsia="Times New Roman" w:cs="Arial"/>
                  <w:color w:val="auto"/>
                  <w:u w:val="none"/>
                  <w:lang w:eastAsia="pl-PL"/>
                </w:rPr>
                <w:t>http://obserwatorium.mazowsze.pl/badania-i-analizy/popyt-na-prace</w:t>
              </w:r>
            </w:hyperlink>
            <w:r w:rsidRPr="00535CB6">
              <w:rPr>
                <w:rFonts w:eastAsia="Times New Roman" w:cs="Arial"/>
                <w:lang w:eastAsia="pl-PL"/>
              </w:rPr>
              <w:t>) oraz http://skillspanorama.cedefop.europa.eu/en</w:t>
            </w:r>
          </w:p>
          <w:p w14:paraId="7C8FEEC8" w14:textId="77777777" w:rsidR="0076751D" w:rsidRPr="00535CB6" w:rsidRDefault="0076751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shd w:val="clear" w:color="auto" w:fill="auto"/>
            <w:vAlign w:val="center"/>
          </w:tcPr>
          <w:p w14:paraId="38C87813" w14:textId="77777777" w:rsidR="0076751D" w:rsidRPr="00535CB6" w:rsidRDefault="0076751D" w:rsidP="00145F0C">
            <w:pPr>
              <w:rPr>
                <w:rFonts w:eastAsia="Times New Roman" w:cs="Arial"/>
                <w:lang w:eastAsia="pl-PL"/>
              </w:rPr>
            </w:pPr>
            <w:r w:rsidRPr="00535CB6">
              <w:rPr>
                <w:rFonts w:eastAsia="Times New Roman" w:cs="Arial"/>
                <w:lang w:eastAsia="pl-PL"/>
              </w:rPr>
              <w:t>Liczba branż, w ramach których prowadzone jest kształcenie w projekcie:</w:t>
            </w:r>
          </w:p>
          <w:p w14:paraId="7DB34FD5" w14:textId="77777777" w:rsidR="0076751D" w:rsidRPr="00535CB6" w:rsidRDefault="0076751D" w:rsidP="00145F0C">
            <w:pPr>
              <w:rPr>
                <w:rFonts w:eastAsia="Times New Roman" w:cs="Arial"/>
                <w:lang w:eastAsia="pl-PL"/>
              </w:rPr>
            </w:pPr>
            <w:r w:rsidRPr="00535CB6">
              <w:rPr>
                <w:rFonts w:eastAsia="Times New Roman" w:cs="Arial"/>
                <w:lang w:eastAsia="pl-PL"/>
              </w:rPr>
              <w:t>brak informacji w tym zakresie – 0 pkt,</w:t>
            </w:r>
          </w:p>
          <w:p w14:paraId="630AA3E6" w14:textId="77777777" w:rsidR="0076751D" w:rsidRPr="00535CB6" w:rsidRDefault="0076751D" w:rsidP="00145F0C">
            <w:pPr>
              <w:rPr>
                <w:rFonts w:eastAsia="Times New Roman" w:cs="Arial"/>
                <w:lang w:eastAsia="pl-PL"/>
              </w:rPr>
            </w:pPr>
            <w:r w:rsidRPr="00535CB6">
              <w:rPr>
                <w:rFonts w:eastAsia="Times New Roman" w:cs="Arial"/>
                <w:lang w:eastAsia="pl-PL"/>
              </w:rPr>
              <w:t>1 branża – 2 pkt,</w:t>
            </w:r>
          </w:p>
          <w:p w14:paraId="2A3EA2C5" w14:textId="77777777" w:rsidR="0076751D" w:rsidRPr="00535CB6" w:rsidRDefault="0076751D" w:rsidP="00145F0C">
            <w:pPr>
              <w:rPr>
                <w:rFonts w:eastAsia="Times New Roman" w:cs="Arial"/>
                <w:lang w:eastAsia="pl-PL"/>
              </w:rPr>
            </w:pPr>
            <w:r w:rsidRPr="00535CB6">
              <w:rPr>
                <w:rFonts w:eastAsia="Times New Roman" w:cs="Arial"/>
                <w:lang w:eastAsia="pl-PL"/>
              </w:rPr>
              <w:t>2 branże – 4 pkt,</w:t>
            </w:r>
          </w:p>
          <w:p w14:paraId="3FF72ED7" w14:textId="77777777" w:rsidR="0076751D" w:rsidRPr="00535CB6" w:rsidRDefault="0076751D" w:rsidP="00145F0C">
            <w:pPr>
              <w:rPr>
                <w:rFonts w:eastAsia="Times New Roman" w:cs="Arial"/>
                <w:lang w:eastAsia="pl-PL"/>
              </w:rPr>
            </w:pPr>
            <w:r w:rsidRPr="00535CB6">
              <w:rPr>
                <w:rFonts w:eastAsia="Times New Roman" w:cs="Arial"/>
                <w:lang w:eastAsia="pl-PL"/>
              </w:rPr>
              <w:t>3 i więcej branż – 6 pkt</w:t>
            </w:r>
          </w:p>
        </w:tc>
        <w:tc>
          <w:tcPr>
            <w:tcW w:w="543" w:type="pct"/>
            <w:vAlign w:val="center"/>
          </w:tcPr>
          <w:p w14:paraId="08CCCEB1"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6 </w:t>
            </w:r>
          </w:p>
        </w:tc>
      </w:tr>
      <w:tr w:rsidR="0076751D" w:rsidRPr="00E6334C" w14:paraId="50C34F47" w14:textId="77777777" w:rsidTr="00145F0C">
        <w:trPr>
          <w:trHeight w:val="226"/>
        </w:trPr>
        <w:tc>
          <w:tcPr>
            <w:tcW w:w="194" w:type="pct"/>
            <w:shd w:val="clear" w:color="auto" w:fill="auto"/>
            <w:vAlign w:val="center"/>
          </w:tcPr>
          <w:p w14:paraId="1A8A6E0B" w14:textId="77777777" w:rsidR="0076751D" w:rsidRPr="00535CB6" w:rsidRDefault="0076751D" w:rsidP="00145F0C">
            <w:pPr>
              <w:numPr>
                <w:ilvl w:val="0"/>
                <w:numId w:val="109"/>
              </w:numPr>
              <w:ind w:left="502"/>
              <w:contextualSpacing/>
              <w:rPr>
                <w:rFonts w:eastAsia="Times New Roman" w:cs="Arial"/>
                <w:lang w:eastAsia="pl-PL"/>
              </w:rPr>
            </w:pPr>
          </w:p>
        </w:tc>
        <w:tc>
          <w:tcPr>
            <w:tcW w:w="1043" w:type="pct"/>
            <w:shd w:val="clear" w:color="auto" w:fill="auto"/>
            <w:vAlign w:val="center"/>
          </w:tcPr>
          <w:p w14:paraId="4BAC6593" w14:textId="77777777" w:rsidR="0076751D" w:rsidRPr="00535CB6" w:rsidRDefault="0076751D" w:rsidP="00145F0C">
            <w:pPr>
              <w:rPr>
                <w:rFonts w:cs="Arial"/>
              </w:rPr>
            </w:pPr>
            <w:r w:rsidRPr="00535CB6">
              <w:rPr>
                <w:rFonts w:eastAsia="Times New Roman" w:cs="Arial"/>
                <w:lang w:eastAsia="pl-PL"/>
              </w:rPr>
              <w:t>Projekt przyczyni się do podniesienia umiejętności oraz uzyskania kwalifikacji zawodowych osób zamieszkujących obszary wiejskie, które stanowić będą min. 30% uczestników.</w:t>
            </w:r>
          </w:p>
        </w:tc>
        <w:tc>
          <w:tcPr>
            <w:tcW w:w="2080" w:type="pct"/>
            <w:shd w:val="clear" w:color="auto" w:fill="auto"/>
            <w:vAlign w:val="center"/>
          </w:tcPr>
          <w:p w14:paraId="2FC1A07B"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Silniejsza koncentracja środków na działaniach prowadzonych na obszarach wiejskich, cechujących się największymi potrzebami w zakresie podnoszenia kompetencji kluczowych wśród osób dorosłych jest niezbędna w kontekście zróżnicowań wewnątrz regionalnych i potrzeby osiągnięcia większej spójności społeczno-gospodarczej oraz w celu realizacji założeń RPO WM. </w:t>
            </w:r>
          </w:p>
          <w:p w14:paraId="32364DA0" w14:textId="77777777" w:rsidR="0076751D" w:rsidRPr="00535CB6" w:rsidRDefault="0076751D" w:rsidP="00145F0C">
            <w:pPr>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684CBCC7" w14:textId="77777777" w:rsidR="0076751D" w:rsidRPr="00535CB6" w:rsidRDefault="0076751D" w:rsidP="00145F0C">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DEGURBY powinna być określana na podstawie: http://ec.europa.eu/eurostat/ramon/miscellaneous/index.cfm?TargetUrl=DSP_DEGURBA tabela z nagłówkiem "dla roku odniesienia 2012".</w:t>
            </w:r>
          </w:p>
          <w:p w14:paraId="62F30D56" w14:textId="77777777" w:rsidR="0076751D" w:rsidRPr="00535CB6" w:rsidRDefault="0076751D" w:rsidP="00145F0C">
            <w:pPr>
              <w:rPr>
                <w:rFonts w:cs="Arial"/>
              </w:rPr>
            </w:pPr>
            <w:r w:rsidRPr="00535CB6">
              <w:rPr>
                <w:rFonts w:eastAsia="Times New Roman" w:cs="Arial"/>
                <w:lang w:eastAsia="pl-PL"/>
              </w:rPr>
              <w:t>Kryterium weryfikowane na podstawie zapisów we wniosku o dofinansowanie projektu.</w:t>
            </w:r>
          </w:p>
        </w:tc>
        <w:tc>
          <w:tcPr>
            <w:tcW w:w="1141" w:type="pct"/>
            <w:shd w:val="clear" w:color="auto" w:fill="auto"/>
            <w:vAlign w:val="center"/>
          </w:tcPr>
          <w:p w14:paraId="21537D6D" w14:textId="77777777" w:rsidR="0076751D" w:rsidRPr="00535CB6" w:rsidRDefault="0076751D" w:rsidP="00145F0C">
            <w:pPr>
              <w:rPr>
                <w:rFonts w:cs="Arial"/>
              </w:rPr>
            </w:pPr>
            <w:r w:rsidRPr="00535CB6">
              <w:rPr>
                <w:rFonts w:cs="Arial"/>
                <w:shd w:val="clear" w:color="auto" w:fill="FFFFFF"/>
              </w:rPr>
              <w:t>Uczestnictwo w projekcie osób zamieszkujących obszary wiejskie</w:t>
            </w:r>
            <w:r w:rsidRPr="00535CB6">
              <w:rPr>
                <w:rFonts w:cs="Arial"/>
              </w:rPr>
              <w:t>:</w:t>
            </w:r>
          </w:p>
          <w:p w14:paraId="1AFF88A1" w14:textId="77777777" w:rsidR="0076751D" w:rsidRPr="00535CB6" w:rsidRDefault="0076751D" w:rsidP="00145F0C">
            <w:pPr>
              <w:rPr>
                <w:rFonts w:cs="Arial"/>
              </w:rPr>
            </w:pPr>
            <w:r w:rsidRPr="00535CB6">
              <w:rPr>
                <w:rFonts w:cs="Arial"/>
              </w:rPr>
              <w:t>poniżej 30% lub brak informacji w tym zakresie – 0 pkt,</w:t>
            </w:r>
          </w:p>
          <w:p w14:paraId="58294DA5" w14:textId="77777777" w:rsidR="0076751D" w:rsidRPr="00535CB6" w:rsidRDefault="0076751D" w:rsidP="00145F0C">
            <w:pPr>
              <w:rPr>
                <w:rFonts w:cs="Arial"/>
              </w:rPr>
            </w:pPr>
            <w:r w:rsidRPr="00535CB6">
              <w:rPr>
                <w:rFonts w:cs="Arial"/>
              </w:rPr>
              <w:t>powyżej 30% do 60% uczestników – 2 pkt,</w:t>
            </w:r>
          </w:p>
          <w:p w14:paraId="4394A5E2" w14:textId="77777777" w:rsidR="0076751D" w:rsidRPr="00535CB6" w:rsidRDefault="0076751D" w:rsidP="00145F0C">
            <w:pPr>
              <w:rPr>
                <w:rFonts w:eastAsia="Times New Roman" w:cs="Arial"/>
                <w:lang w:eastAsia="pl-PL"/>
              </w:rPr>
            </w:pPr>
            <w:r w:rsidRPr="00535CB6">
              <w:rPr>
                <w:rFonts w:cs="Arial"/>
              </w:rPr>
              <w:t>powyżej 60% uczestników – 4 pkt</w:t>
            </w:r>
          </w:p>
        </w:tc>
        <w:tc>
          <w:tcPr>
            <w:tcW w:w="543" w:type="pct"/>
            <w:vAlign w:val="center"/>
          </w:tcPr>
          <w:p w14:paraId="38AC9B01"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4 </w:t>
            </w:r>
          </w:p>
        </w:tc>
      </w:tr>
      <w:tr w:rsidR="0076751D" w:rsidRPr="00E6334C" w14:paraId="01A4E08F" w14:textId="77777777" w:rsidTr="00145F0C">
        <w:trPr>
          <w:trHeight w:val="20"/>
        </w:trPr>
        <w:tc>
          <w:tcPr>
            <w:tcW w:w="194" w:type="pct"/>
            <w:tcBorders>
              <w:top w:val="single" w:sz="4" w:space="0" w:color="auto"/>
              <w:bottom w:val="single" w:sz="4" w:space="0" w:color="auto"/>
            </w:tcBorders>
            <w:shd w:val="clear" w:color="auto" w:fill="auto"/>
            <w:vAlign w:val="center"/>
          </w:tcPr>
          <w:p w14:paraId="6FC52F6E" w14:textId="77777777" w:rsidR="0076751D" w:rsidRPr="00535CB6" w:rsidRDefault="0076751D" w:rsidP="00145F0C">
            <w:pPr>
              <w:numPr>
                <w:ilvl w:val="0"/>
                <w:numId w:val="109"/>
              </w:numPr>
              <w:ind w:left="502"/>
              <w:contextualSpacing/>
              <w:rPr>
                <w:rFonts w:eastAsia="Times New Roman" w:cs="Arial"/>
                <w:lang w:eastAsia="pl-PL"/>
              </w:rPr>
            </w:pPr>
          </w:p>
        </w:tc>
        <w:tc>
          <w:tcPr>
            <w:tcW w:w="1043" w:type="pct"/>
            <w:tcBorders>
              <w:top w:val="single" w:sz="4" w:space="0" w:color="auto"/>
              <w:left w:val="single" w:sz="4" w:space="0" w:color="auto"/>
              <w:bottom w:val="single" w:sz="4" w:space="0" w:color="auto"/>
              <w:right w:val="single" w:sz="4" w:space="0" w:color="auto"/>
            </w:tcBorders>
            <w:vAlign w:val="center"/>
          </w:tcPr>
          <w:p w14:paraId="7AB98A97" w14:textId="77777777" w:rsidR="0076751D" w:rsidRPr="00535CB6" w:rsidRDefault="0076751D" w:rsidP="00145F0C">
            <w:pPr>
              <w:rPr>
                <w:rFonts w:cs="Arial"/>
              </w:rPr>
            </w:pPr>
            <w:r w:rsidRPr="00535CB6">
              <w:rPr>
                <w:rFonts w:eastAsia="Times New Roman" w:cs="Arial"/>
                <w:lang w:eastAsia="pl-PL"/>
              </w:rPr>
              <w:t>Projekt jest zgodny z programem rewitalizacji obowiązującym na obszarze, na którym jest realizowany.</w:t>
            </w:r>
          </w:p>
        </w:tc>
        <w:tc>
          <w:tcPr>
            <w:tcW w:w="2080" w:type="pct"/>
            <w:tcBorders>
              <w:top w:val="single" w:sz="4" w:space="0" w:color="auto"/>
              <w:left w:val="single" w:sz="4" w:space="0" w:color="auto"/>
              <w:bottom w:val="single" w:sz="4" w:space="0" w:color="auto"/>
              <w:right w:val="single" w:sz="4" w:space="0" w:color="auto"/>
            </w:tcBorders>
            <w:vAlign w:val="center"/>
          </w:tcPr>
          <w:p w14:paraId="312146D3" w14:textId="77777777" w:rsidR="00E6334C" w:rsidRPr="00535CB6" w:rsidRDefault="0076751D" w:rsidP="00145F0C">
            <w:pPr>
              <w:rPr>
                <w:rFonts w:eastAsia="Times New Roman" w:cs="Arial"/>
                <w:lang w:eastAsia="pl-PL"/>
              </w:rPr>
            </w:pPr>
            <w:r w:rsidRPr="00535CB6">
              <w:rPr>
                <w:rFonts w:eastAsia="Times New Roman" w:cs="Arial"/>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3B06B7F8" w14:textId="3A203232" w:rsidR="0076751D" w:rsidRPr="00535CB6" w:rsidRDefault="0076751D" w:rsidP="00145F0C">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0BCC7B57" w14:textId="21250705" w:rsidR="0076751D" w:rsidRPr="00535CB6" w:rsidRDefault="0076751D" w:rsidP="00145F0C">
            <w:pPr>
              <w:rPr>
                <w:rFonts w:eastAsia="Times New Roman" w:cs="Arial"/>
                <w:bCs/>
                <w:lang w:eastAsia="pl-PL"/>
              </w:rPr>
            </w:pPr>
            <w:r w:rsidRPr="00535CB6">
              <w:rPr>
                <w:rFonts w:eastAsia="Times New Roman" w:cs="Arial"/>
                <w:bCs/>
                <w:lang w:eastAsia="pl-PL"/>
              </w:rPr>
              <w:t>Kryterium wynika z zapisów RPO WM oraz Wytycznych w zakresie rewitalizacji w programach operacyjnych na lata 2014-2020.</w:t>
            </w:r>
          </w:p>
          <w:p w14:paraId="3EA46EB4" w14:textId="77777777" w:rsidR="0076751D" w:rsidRPr="00535CB6" w:rsidRDefault="0076751D"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537CEC6" w14:textId="1F9CFB13" w:rsidR="0076751D" w:rsidRPr="00535CB6" w:rsidRDefault="0076751D"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0904648A" w14:textId="61E059B7" w:rsidR="0076751D" w:rsidRPr="00535CB6" w:rsidRDefault="0076751D" w:rsidP="00145F0C">
            <w:pPr>
              <w:rPr>
                <w:rStyle w:val="Hipercze"/>
                <w:rFonts w:eastAsia="Times New Roman" w:cs="Arial"/>
                <w:color w:val="auto"/>
                <w:u w:val="none"/>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53" w:tooltip="www.funduszedlamazowsza.eu" w:history="1">
              <w:r w:rsidRPr="00535CB6">
                <w:rPr>
                  <w:rStyle w:val="Hipercze"/>
                  <w:rFonts w:eastAsia="Times New Roman" w:cs="Arial"/>
                  <w:color w:val="auto"/>
                  <w:u w:val="none"/>
                  <w:lang w:eastAsia="pl-PL"/>
                </w:rPr>
                <w:t>http://www.funduszedlamazowsza.eu/</w:t>
              </w:r>
            </w:hyperlink>
          </w:p>
          <w:p w14:paraId="0891B71C" w14:textId="77777777" w:rsidR="0076751D" w:rsidRPr="00535CB6" w:rsidRDefault="0076751D" w:rsidP="00145F0C">
            <w:pPr>
              <w:rPr>
                <w:rFonts w:cs="Arial"/>
              </w:rPr>
            </w:pPr>
            <w:r w:rsidRPr="00535CB6">
              <w:rPr>
                <w:rFonts w:eastAsia="Times New Roman" w:cs="Arial"/>
                <w:lang w:eastAsia="pl-PL"/>
              </w:rPr>
              <w:t>Kryterium weryfikowane na podstawie zapisów we wniosku o dofinansowanie projektu.</w:t>
            </w:r>
          </w:p>
        </w:tc>
        <w:tc>
          <w:tcPr>
            <w:tcW w:w="1141" w:type="pct"/>
            <w:tcBorders>
              <w:bottom w:val="single" w:sz="4" w:space="0" w:color="auto"/>
            </w:tcBorders>
            <w:shd w:val="clear" w:color="auto" w:fill="auto"/>
            <w:vAlign w:val="center"/>
          </w:tcPr>
          <w:p w14:paraId="592A70C2" w14:textId="77777777" w:rsidR="0076751D" w:rsidRPr="00535CB6" w:rsidRDefault="0076751D" w:rsidP="00145F0C">
            <w:pPr>
              <w:rPr>
                <w:rFonts w:eastAsia="Times New Roman" w:cs="Arial"/>
                <w:lang w:eastAsia="pl-PL"/>
              </w:rPr>
            </w:pPr>
            <w:r w:rsidRPr="00535CB6">
              <w:rPr>
                <w:rFonts w:eastAsia="Times New Roman" w:cs="Arial"/>
                <w:lang w:eastAsia="pl-PL"/>
              </w:rPr>
              <w:t>Zgodność projektu z programem rewitalizacji:</w:t>
            </w:r>
          </w:p>
          <w:p w14:paraId="4C34962C" w14:textId="77777777" w:rsidR="0076751D" w:rsidRPr="00535CB6" w:rsidRDefault="0076751D" w:rsidP="00145F0C">
            <w:pPr>
              <w:rPr>
                <w:rFonts w:eastAsia="Times New Roman" w:cs="Arial"/>
                <w:lang w:eastAsia="pl-PL"/>
              </w:rPr>
            </w:pPr>
            <w:r w:rsidRPr="00535CB6">
              <w:rPr>
                <w:rFonts w:eastAsia="Times New Roman" w:cs="Arial"/>
                <w:lang w:eastAsia="pl-PL"/>
              </w:rPr>
              <w:t>projekt jest zgodny z programem rewitalizacji – 2 pkt,</w:t>
            </w:r>
          </w:p>
          <w:p w14:paraId="1871EBB5" w14:textId="77777777" w:rsidR="0076751D" w:rsidRPr="00535CB6" w:rsidRDefault="0076751D" w:rsidP="00145F0C">
            <w:pPr>
              <w:rPr>
                <w:rFonts w:eastAsia="Times New Roman" w:cs="Arial"/>
                <w:lang w:eastAsia="pl-PL"/>
              </w:rPr>
            </w:pPr>
            <w:r w:rsidRPr="00535CB6">
              <w:rPr>
                <w:rFonts w:eastAsia="Times New Roman" w:cs="Arial"/>
                <w:lang w:eastAsia="pl-PL"/>
              </w:rPr>
              <w:t>brak spełnienia wyżej wymienionego warunku lub brak informacji w tym zakresie – 0 pkt</w:t>
            </w:r>
          </w:p>
        </w:tc>
        <w:tc>
          <w:tcPr>
            <w:tcW w:w="543" w:type="pct"/>
            <w:tcBorders>
              <w:bottom w:val="single" w:sz="4" w:space="0" w:color="auto"/>
            </w:tcBorders>
            <w:vAlign w:val="center"/>
          </w:tcPr>
          <w:p w14:paraId="656C2A6F" w14:textId="77777777" w:rsidR="0076751D" w:rsidRPr="00535CB6" w:rsidRDefault="0076751D" w:rsidP="00145F0C">
            <w:pPr>
              <w:rPr>
                <w:rFonts w:cs="Arial"/>
                <w:lang w:eastAsia="pl-PL"/>
              </w:rPr>
            </w:pPr>
            <w:r w:rsidRPr="00535CB6">
              <w:rPr>
                <w:rFonts w:cs="Arial"/>
                <w:lang w:eastAsia="pl-PL"/>
              </w:rPr>
              <w:t>2</w:t>
            </w:r>
          </w:p>
        </w:tc>
      </w:tr>
      <w:tr w:rsidR="0076751D" w:rsidRPr="00E6334C" w14:paraId="157D443F" w14:textId="77777777" w:rsidTr="00145F0C">
        <w:trPr>
          <w:trHeight w:val="28"/>
        </w:trPr>
        <w:tc>
          <w:tcPr>
            <w:tcW w:w="194" w:type="pct"/>
            <w:tcBorders>
              <w:top w:val="single" w:sz="4" w:space="0" w:color="auto"/>
            </w:tcBorders>
            <w:shd w:val="clear" w:color="auto" w:fill="auto"/>
            <w:vAlign w:val="center"/>
          </w:tcPr>
          <w:p w14:paraId="2D478792" w14:textId="77777777" w:rsidR="0076751D" w:rsidRPr="00535CB6" w:rsidRDefault="0076751D" w:rsidP="00145F0C">
            <w:pPr>
              <w:numPr>
                <w:ilvl w:val="0"/>
                <w:numId w:val="109"/>
              </w:numPr>
              <w:ind w:left="502"/>
              <w:contextualSpacing/>
              <w:rPr>
                <w:rFonts w:eastAsia="Times New Roman" w:cs="Arial"/>
                <w:lang w:eastAsia="pl-PL"/>
              </w:rPr>
            </w:pPr>
          </w:p>
        </w:tc>
        <w:tc>
          <w:tcPr>
            <w:tcW w:w="1043" w:type="pct"/>
            <w:tcBorders>
              <w:bottom w:val="single" w:sz="4" w:space="0" w:color="auto"/>
            </w:tcBorders>
            <w:shd w:val="clear" w:color="auto" w:fill="auto"/>
            <w:vAlign w:val="center"/>
          </w:tcPr>
          <w:p w14:paraId="2C28B9AB" w14:textId="77777777" w:rsidR="0076751D" w:rsidRPr="00535CB6" w:rsidRDefault="0076751D"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080" w:type="pct"/>
            <w:tcBorders>
              <w:bottom w:val="single" w:sz="4" w:space="0" w:color="auto"/>
            </w:tcBorders>
            <w:shd w:val="clear" w:color="auto" w:fill="auto"/>
            <w:vAlign w:val="center"/>
          </w:tcPr>
          <w:p w14:paraId="31679AFE"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Zgodnie z RPO WM 14-20 wskaźnik „liczba osób uczestniczących w pozaszkolnych formach kształcenia w programie” jest wskaźnikiem realizacji celów osi priorytetowej i będzie służył KE do oceny realizacji celów RPO WM. </w:t>
            </w:r>
          </w:p>
          <w:p w14:paraId="6EB1D780" w14:textId="77777777" w:rsidR="0076751D" w:rsidRPr="00535CB6" w:rsidRDefault="0076751D" w:rsidP="00145F0C">
            <w:pPr>
              <w:rPr>
                <w:rFonts w:eastAsia="Times New Roman" w:cs="Arial"/>
                <w:lang w:eastAsia="pl-PL"/>
              </w:rPr>
            </w:pPr>
            <w:r w:rsidRPr="00535CB6">
              <w:rPr>
                <w:rFonts w:eastAsia="Times New Roman" w:cs="Arial"/>
                <w:lang w:eastAsia="pl-PL"/>
              </w:rPr>
              <w:t>Kryterium będzie liczone zgodnie z poniższym wzorem:</w:t>
            </w:r>
          </w:p>
          <w:p w14:paraId="2E77EDE7" w14:textId="77777777" w:rsidR="00684138" w:rsidRPr="00535CB6" w:rsidRDefault="00684138" w:rsidP="00145F0C">
            <w:pPr>
              <w:rPr>
                <w:rFonts w:eastAsia="Times New Roman" w:cs="Arial"/>
                <w:lang w:eastAsia="pl-PL"/>
              </w:rPr>
            </w:pPr>
            <w:r w:rsidRPr="00535CB6">
              <w:rPr>
                <w:rFonts w:eastAsia="Times New Roman" w:cs="Arial"/>
                <w:lang w:eastAsia="pl-PL"/>
              </w:rPr>
              <w:t>Wartość projektu (euro)</w:t>
            </w:r>
          </w:p>
          <w:p w14:paraId="5BB4587B" w14:textId="49EE8D76" w:rsidR="0076751D" w:rsidRPr="00535CB6" w:rsidRDefault="0076751D" w:rsidP="00145F0C">
            <w:pPr>
              <w:rPr>
                <w:rFonts w:eastAsia="Times New Roman" w:cs="Arial"/>
                <w:lang w:eastAsia="pl-PL"/>
              </w:rPr>
            </w:pPr>
            <w:r w:rsidRPr="00535CB6">
              <w:rPr>
                <w:rFonts w:eastAsia="Times New Roman" w:cs="Arial"/>
                <w:noProof/>
                <w:lang w:eastAsia="pl-PL"/>
              </w:rPr>
              <w:drawing>
                <wp:inline distT="0" distB="0" distL="0" distR="0" wp14:anchorId="75C8A4C4" wp14:editId="5687BECD">
                  <wp:extent cx="2257425" cy="9525"/>
                  <wp:effectExtent l="0" t="0" r="9525" b="9525"/>
                  <wp:docPr id="48" name="Obraz 48" descr="kreska ułamkowa, nad kreską: &quot;Wartość projektu (euro)&quot;, pod kreską: &quot;Wartość docelowa wskaźnika w ramach projektu:&#10;liczba osób uczestniczących w pozaszkolnych formach kształcenia w programie”, wartość mniejsz równa 3308 euro&#1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&lt;= 3 308 euro</w:t>
            </w:r>
          </w:p>
          <w:p w14:paraId="30B33B81" w14:textId="77777777" w:rsidR="0076751D" w:rsidRPr="00535CB6" w:rsidRDefault="0076751D" w:rsidP="00145F0C">
            <w:pPr>
              <w:rPr>
                <w:rFonts w:eastAsia="Times New Roman" w:cs="Arial"/>
                <w:lang w:eastAsia="pl-PL"/>
              </w:rPr>
            </w:pPr>
            <w:r w:rsidRPr="00535CB6">
              <w:rPr>
                <w:rFonts w:eastAsia="Times New Roman" w:cs="Arial"/>
                <w:lang w:eastAsia="pl-PL"/>
              </w:rPr>
              <w:t>Wartość docelowa wskaźnika w ramach projektu:</w:t>
            </w:r>
          </w:p>
          <w:p w14:paraId="66FE8F04" w14:textId="77777777" w:rsidR="0076751D" w:rsidRPr="00535CB6" w:rsidRDefault="0076751D" w:rsidP="00145F0C">
            <w:pPr>
              <w:rPr>
                <w:rFonts w:eastAsia="Times New Roman" w:cs="Arial"/>
                <w:lang w:eastAsia="pl-PL"/>
              </w:rPr>
            </w:pPr>
            <w:r w:rsidRPr="00535CB6">
              <w:rPr>
                <w:rFonts w:eastAsia="Times New Roman" w:cs="Arial"/>
                <w:lang w:eastAsia="pl-PL"/>
              </w:rPr>
              <w:t>„liczba osób uczestniczących w pozaszkolnych formach kształcenia w programie”.</w:t>
            </w:r>
          </w:p>
          <w:p w14:paraId="4EC16D69" w14:textId="77777777" w:rsidR="0076751D" w:rsidRPr="00535CB6" w:rsidRDefault="0076751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tcBorders>
              <w:bottom w:val="single" w:sz="4" w:space="0" w:color="auto"/>
            </w:tcBorders>
            <w:shd w:val="clear" w:color="auto" w:fill="auto"/>
            <w:vAlign w:val="center"/>
          </w:tcPr>
          <w:p w14:paraId="6D8F30A1" w14:textId="77777777" w:rsidR="0076751D" w:rsidRPr="00535CB6" w:rsidRDefault="0076751D"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29498860" w14:textId="77777777" w:rsidR="0076751D" w:rsidRPr="00535CB6" w:rsidRDefault="0076751D" w:rsidP="00145F0C">
            <w:pPr>
              <w:rPr>
                <w:rFonts w:eastAsia="Times New Roman" w:cs="Arial"/>
                <w:lang w:eastAsia="pl-PL"/>
              </w:rPr>
            </w:pPr>
            <w:r w:rsidRPr="00535CB6">
              <w:rPr>
                <w:rFonts w:eastAsia="Times New Roman" w:cs="Arial"/>
                <w:lang w:eastAsia="pl-PL"/>
              </w:rPr>
              <w:t>poniżej 3 308 euro - 3 pkt,</w:t>
            </w:r>
          </w:p>
          <w:p w14:paraId="05019655" w14:textId="77777777" w:rsidR="0076751D" w:rsidRPr="00535CB6" w:rsidRDefault="0076751D" w:rsidP="00145F0C">
            <w:pPr>
              <w:rPr>
                <w:rFonts w:eastAsia="Times New Roman" w:cs="Arial"/>
                <w:lang w:eastAsia="pl-PL"/>
              </w:rPr>
            </w:pPr>
            <w:r w:rsidRPr="00535CB6">
              <w:rPr>
                <w:rFonts w:eastAsia="Times New Roman" w:cs="Arial"/>
                <w:lang w:eastAsia="pl-PL"/>
              </w:rPr>
              <w:t>równa/powyżej 3 308 euro – 0 pkt</w:t>
            </w:r>
          </w:p>
          <w:p w14:paraId="28F0EAFC" w14:textId="77777777" w:rsidR="0076751D" w:rsidRPr="00535CB6" w:rsidRDefault="0076751D" w:rsidP="00145F0C">
            <w:pPr>
              <w:rPr>
                <w:rFonts w:cs="Arial"/>
              </w:rPr>
            </w:pPr>
            <w:r w:rsidRPr="00535CB6">
              <w:rPr>
                <w:rFonts w:eastAsia="Times New Roman" w:cs="Arial"/>
                <w:lang w:eastAsia="pl-PL"/>
              </w:rPr>
              <w:t>koszt należy przeliczyć wg kursu euro podanego w regulaminie konkursu</w:t>
            </w:r>
          </w:p>
        </w:tc>
        <w:tc>
          <w:tcPr>
            <w:tcW w:w="543" w:type="pct"/>
            <w:tcBorders>
              <w:bottom w:val="single" w:sz="4" w:space="0" w:color="auto"/>
            </w:tcBorders>
            <w:vAlign w:val="center"/>
          </w:tcPr>
          <w:p w14:paraId="3D73908D" w14:textId="77777777" w:rsidR="0076751D" w:rsidRPr="00535CB6" w:rsidRDefault="0076751D" w:rsidP="00145F0C">
            <w:pPr>
              <w:rPr>
                <w:rFonts w:cs="Arial"/>
                <w:strike/>
                <w:lang w:eastAsia="pl-PL"/>
              </w:rPr>
            </w:pPr>
            <w:r w:rsidRPr="00535CB6">
              <w:rPr>
                <w:rFonts w:cs="Arial"/>
                <w:lang w:eastAsia="pl-PL"/>
              </w:rPr>
              <w:t>3</w:t>
            </w:r>
          </w:p>
        </w:tc>
      </w:tr>
    </w:tbl>
    <w:p w14:paraId="412B05C8" w14:textId="77777777" w:rsidR="0036724C" w:rsidRDefault="0036724C">
      <w:pPr>
        <w:spacing w:before="120" w:after="120" w:line="276" w:lineRule="auto"/>
        <w:jc w:val="both"/>
        <w:rPr>
          <w:rFonts w:cs="Arial"/>
          <w:b/>
          <w:sz w:val="32"/>
          <w:szCs w:val="32"/>
          <w:lang w:eastAsia="pl-PL"/>
        </w:rPr>
      </w:pPr>
      <w:r>
        <w:rPr>
          <w:rFonts w:cs="Arial"/>
          <w:b/>
          <w:sz w:val="32"/>
          <w:szCs w:val="32"/>
          <w:lang w:eastAsia="pl-PL"/>
        </w:rPr>
        <w:br w:type="page"/>
      </w:r>
    </w:p>
    <w:p w14:paraId="3E82FB5F" w14:textId="3B5E2381" w:rsidR="0036724C" w:rsidRPr="004909DB" w:rsidRDefault="0036724C" w:rsidP="004909DB">
      <w:pPr>
        <w:pStyle w:val="Nagwek5"/>
        <w:rPr>
          <w:szCs w:val="18"/>
          <w:lang w:eastAsia="pl-PL"/>
        </w:rPr>
      </w:pPr>
      <w:bookmarkStart w:id="687" w:name="_Toc115339918"/>
      <w:r w:rsidRPr="001E0A5F">
        <w:rPr>
          <w:szCs w:val="18"/>
          <w:lang w:eastAsia="pl-PL"/>
        </w:rPr>
        <w:t xml:space="preserve">Poddziałanie 10.3.4 </w:t>
      </w:r>
      <w:r w:rsidR="00CA2803" w:rsidRPr="00F877B4">
        <w:rPr>
          <w:rFonts w:cs="Arial"/>
        </w:rPr>
        <w:t>(10iv)</w:t>
      </w:r>
      <w:r w:rsidRPr="001E0A5F">
        <w:rPr>
          <w:szCs w:val="18"/>
          <w:lang w:eastAsia="pl-PL"/>
        </w:rPr>
        <w:t>Kształcenie oraz doskonalenie zawodowe osób dorosłych</w:t>
      </w:r>
      <w:r w:rsidR="004909DB">
        <w:rPr>
          <w:szCs w:val="18"/>
          <w:lang w:eastAsia="pl-PL"/>
        </w:rPr>
        <w:t xml:space="preserve"> </w:t>
      </w:r>
      <w:r w:rsidRPr="002C2BFA">
        <w:rPr>
          <w:lang w:eastAsia="pl-PL"/>
        </w:rPr>
        <w:t>Rodzaj przedsięwzięcia: Podnoszenie umiejętności oraz uzyskiwanie kwalifikacji zawodowych przez osoby dorosłe zainteresowane z własnej inicjatywy zdobyciem, uzupełnieniem lub podnoszeniem kwalifikacji zawodowych poprzez realizację szkolnych form kształcenia ustawicznego</w:t>
      </w:r>
      <w:r w:rsidRPr="002C2BFA">
        <w:rPr>
          <w:rStyle w:val="Odwoanieprzypisudolnego"/>
          <w:rFonts w:cs="Arial"/>
          <w:sz w:val="24"/>
          <w:szCs w:val="24"/>
          <w:lang w:eastAsia="pl-PL"/>
        </w:rPr>
        <w:footnoteReference w:id="404"/>
      </w:r>
      <w:r w:rsidRPr="002C2BFA">
        <w:rPr>
          <w:lang w:eastAsia="pl-PL"/>
        </w:rPr>
        <w:t xml:space="preserve"> zawodowego albo pozaszkolnych form kształcenia ustawicznego</w:t>
      </w:r>
      <w:r w:rsidRPr="002C2BFA">
        <w:rPr>
          <w:rStyle w:val="Odwoanieprzypisudolnego"/>
          <w:rFonts w:cs="Arial"/>
          <w:sz w:val="24"/>
          <w:szCs w:val="24"/>
          <w:lang w:eastAsia="pl-PL"/>
        </w:rPr>
        <w:footnoteReference w:id="405"/>
      </w:r>
      <w:r w:rsidRPr="002C2BFA">
        <w:rPr>
          <w:lang w:eastAsia="pl-PL"/>
        </w:rPr>
        <w:t>.</w:t>
      </w:r>
      <w:bookmarkEnd w:id="687"/>
    </w:p>
    <w:p w14:paraId="41F2528A" w14:textId="77777777" w:rsidR="0036724C" w:rsidRDefault="0036724C" w:rsidP="0072309A">
      <w:pPr>
        <w:pStyle w:val="Bezodstpw"/>
        <w:tabs>
          <w:tab w:val="left" w:pos="-709"/>
        </w:tabs>
        <w:ind w:left="-709" w:firstLine="709"/>
      </w:pPr>
      <w:r w:rsidRPr="00F877B4">
        <w:t>Kryteria wyboru projektów przyjęte przez Ko</w:t>
      </w:r>
      <w:r>
        <w:t>mitet Monitorujący RPO WM na XXVIII</w:t>
      </w:r>
      <w:r w:rsidRPr="00F877B4">
        <w:t xml:space="preserve"> posiedzeniu w d</w:t>
      </w:r>
      <w:r>
        <w:t>niu 15 września 2017</w:t>
      </w:r>
      <w:r w:rsidRPr="00F877B4">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4 Kształcenie oraz doskonalenie zawodowe osób dorosłych"/>
        <w:tblDescription w:val="Poddziałanie 10.3.4 Kształcenie oraz doskonalenie zawodowe osób dorosłych&#10;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VIII posiedzeniu w dniu 15 września 2017 r.&#10;"/>
      </w:tblPr>
      <w:tblGrid>
        <w:gridCol w:w="698"/>
        <w:gridCol w:w="2729"/>
        <w:gridCol w:w="5783"/>
        <w:gridCol w:w="3284"/>
        <w:gridCol w:w="1529"/>
      </w:tblGrid>
      <w:tr w:rsidR="0036724C" w:rsidRPr="0072309A" w14:paraId="437535DF" w14:textId="77777777" w:rsidTr="00DE6B14">
        <w:trPr>
          <w:trHeight w:val="397"/>
          <w:tblHeader/>
        </w:trPr>
        <w:tc>
          <w:tcPr>
            <w:tcW w:w="249" w:type="pct"/>
            <w:shd w:val="clear" w:color="auto" w:fill="auto"/>
            <w:vAlign w:val="center"/>
          </w:tcPr>
          <w:p w14:paraId="79F62C87" w14:textId="0BACBDCE" w:rsidR="0036724C" w:rsidRPr="00535CB6" w:rsidRDefault="0036724C" w:rsidP="00145F0C">
            <w:pPr>
              <w:rPr>
                <w:rFonts w:cs="Arial"/>
                <w:b/>
              </w:rPr>
            </w:pPr>
            <w:r w:rsidRPr="00535CB6">
              <w:rPr>
                <w:rFonts w:cs="Arial"/>
                <w:b/>
              </w:rPr>
              <w:t>Lp.</w:t>
            </w:r>
          </w:p>
        </w:tc>
        <w:tc>
          <w:tcPr>
            <w:tcW w:w="973" w:type="pct"/>
            <w:shd w:val="clear" w:color="auto" w:fill="auto"/>
            <w:vAlign w:val="center"/>
          </w:tcPr>
          <w:p w14:paraId="74173345" w14:textId="77777777" w:rsidR="0036724C" w:rsidRPr="00535CB6" w:rsidRDefault="0036724C" w:rsidP="00145F0C">
            <w:pPr>
              <w:rPr>
                <w:rFonts w:cs="Arial"/>
                <w:b/>
              </w:rPr>
            </w:pPr>
            <w:r w:rsidRPr="00535CB6">
              <w:rPr>
                <w:rFonts w:cs="Arial"/>
                <w:b/>
              </w:rPr>
              <w:t>Kryterium</w:t>
            </w:r>
          </w:p>
        </w:tc>
        <w:tc>
          <w:tcPr>
            <w:tcW w:w="2062" w:type="pct"/>
            <w:shd w:val="clear" w:color="auto" w:fill="auto"/>
            <w:vAlign w:val="center"/>
          </w:tcPr>
          <w:p w14:paraId="3916E490" w14:textId="77777777" w:rsidR="0036724C" w:rsidRPr="00535CB6" w:rsidRDefault="0036724C" w:rsidP="00145F0C">
            <w:pPr>
              <w:rPr>
                <w:rFonts w:cs="Arial"/>
                <w:b/>
              </w:rPr>
            </w:pPr>
            <w:r w:rsidRPr="00535CB6">
              <w:rPr>
                <w:rFonts w:cs="Arial"/>
                <w:b/>
              </w:rPr>
              <w:t>Opis kryterium</w:t>
            </w:r>
          </w:p>
        </w:tc>
        <w:tc>
          <w:tcPr>
            <w:tcW w:w="1171" w:type="pct"/>
            <w:shd w:val="clear" w:color="auto" w:fill="auto"/>
            <w:vAlign w:val="center"/>
          </w:tcPr>
          <w:p w14:paraId="3E4B43F3" w14:textId="77777777" w:rsidR="0036724C" w:rsidRPr="00535CB6" w:rsidRDefault="0036724C" w:rsidP="00145F0C">
            <w:pPr>
              <w:rPr>
                <w:rFonts w:cs="Arial"/>
                <w:b/>
              </w:rPr>
            </w:pPr>
            <w:r w:rsidRPr="00535CB6">
              <w:rPr>
                <w:rFonts w:cs="Arial"/>
                <w:b/>
              </w:rPr>
              <w:t>Punktacja</w:t>
            </w:r>
          </w:p>
        </w:tc>
        <w:tc>
          <w:tcPr>
            <w:tcW w:w="546" w:type="pct"/>
            <w:vAlign w:val="center"/>
          </w:tcPr>
          <w:p w14:paraId="687AA0BC" w14:textId="77777777" w:rsidR="0036724C" w:rsidRPr="00535CB6" w:rsidRDefault="0036724C" w:rsidP="00145F0C">
            <w:pPr>
              <w:rPr>
                <w:rFonts w:cs="Arial"/>
                <w:b/>
              </w:rPr>
            </w:pPr>
            <w:r w:rsidRPr="00535CB6">
              <w:rPr>
                <w:rFonts w:cs="Arial"/>
                <w:b/>
              </w:rPr>
              <w:t>Maksymalna liczba punktów</w:t>
            </w:r>
          </w:p>
        </w:tc>
      </w:tr>
      <w:tr w:rsidR="0036724C" w:rsidRPr="0072309A" w14:paraId="34F62F6E" w14:textId="77777777" w:rsidTr="00DE6B14">
        <w:trPr>
          <w:trHeight w:val="20"/>
        </w:trPr>
        <w:tc>
          <w:tcPr>
            <w:tcW w:w="249" w:type="pct"/>
            <w:shd w:val="clear" w:color="auto" w:fill="auto"/>
            <w:vAlign w:val="center"/>
          </w:tcPr>
          <w:p w14:paraId="02A0833B"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shd w:val="clear" w:color="auto" w:fill="auto"/>
            <w:vAlign w:val="center"/>
          </w:tcPr>
          <w:p w14:paraId="62D73264" w14:textId="77777777" w:rsidR="0036724C" w:rsidRPr="00535CB6" w:rsidRDefault="0036724C" w:rsidP="00145F0C">
            <w:pPr>
              <w:rPr>
                <w:rFonts w:eastAsia="Times New Roman" w:cs="Arial"/>
                <w:lang w:eastAsia="pl-PL"/>
              </w:rPr>
            </w:pPr>
            <w:r w:rsidRPr="00535CB6">
              <w:rPr>
                <w:rFonts w:cs="Arial"/>
              </w:rPr>
              <w:t>Projekt umożliwia uzyskanie przez minimum 70% uczestników kwalifikacji w ramach pozaszkolnych form kształcenia.</w:t>
            </w:r>
          </w:p>
        </w:tc>
        <w:tc>
          <w:tcPr>
            <w:tcW w:w="2062" w:type="pct"/>
            <w:shd w:val="clear" w:color="auto" w:fill="auto"/>
            <w:vAlign w:val="center"/>
          </w:tcPr>
          <w:p w14:paraId="74B51CDD" w14:textId="77777777" w:rsidR="0036724C" w:rsidRPr="00535CB6" w:rsidRDefault="0036724C" w:rsidP="00145F0C">
            <w:pPr>
              <w:rPr>
                <w:rFonts w:cs="Arial"/>
              </w:rPr>
            </w:pPr>
            <w:r w:rsidRPr="00535CB6">
              <w:rPr>
                <w:rFonts w:cs="Arial"/>
              </w:rPr>
              <w:t>Wnioskodawca we wniosku o dofinansowanie wskazuje rodzaje pozaszkolnych form kształcenia realizowanych w projekcie, umożliwiających zdobycie formalnie potwierdzonych kwalifikacji</w:t>
            </w:r>
            <w:r w:rsidRPr="00535CB6">
              <w:rPr>
                <w:rStyle w:val="Odwoanieprzypisudolnego"/>
                <w:rFonts w:cs="Arial"/>
                <w:sz w:val="20"/>
              </w:rPr>
              <w:footnoteReference w:id="406"/>
            </w:r>
            <w:r w:rsidRPr="00535CB6">
              <w:rPr>
                <w:rFonts w:cs="Arial"/>
              </w:rPr>
              <w:t xml:space="preserve"> oraz wskazuje zakładaną, zgodnie z rozpoznanymi potrzebami, wartość procentową dotyczącą liczby uczestników projektu, do których takie wsparcie jest adresowane. </w:t>
            </w:r>
          </w:p>
          <w:p w14:paraId="632148C3" w14:textId="77777777" w:rsidR="0036724C" w:rsidRPr="00535CB6" w:rsidRDefault="0036724C" w:rsidP="00145F0C">
            <w:pPr>
              <w:rPr>
                <w:rFonts w:cs="Arial"/>
              </w:rPr>
            </w:pPr>
            <w:r w:rsidRPr="00535CB6">
              <w:rPr>
                <w:rFonts w:cs="Arial"/>
              </w:rPr>
              <w:t xml:space="preserve">Wprowadzenie kryterium ma na celu zwiększenie efektywności kursów, których </w:t>
            </w:r>
          </w:p>
          <w:p w14:paraId="0EF1520F" w14:textId="77777777" w:rsidR="0036724C" w:rsidRPr="00535CB6" w:rsidRDefault="0036724C" w:rsidP="00145F0C">
            <w:pPr>
              <w:rPr>
                <w:rFonts w:cs="Arial"/>
              </w:rPr>
            </w:pPr>
            <w:r w:rsidRPr="00535CB6">
              <w:rPr>
                <w:rFonts w:cs="Arial"/>
              </w:rPr>
              <w:t>celem jest uzyskanie przez uczestników konkretnych kwalifikacji.</w:t>
            </w:r>
          </w:p>
          <w:p w14:paraId="5AE5CE88"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3D312361" w14:textId="77777777" w:rsidR="0036724C" w:rsidRPr="00535CB6" w:rsidRDefault="0036724C" w:rsidP="00145F0C">
            <w:pPr>
              <w:rPr>
                <w:rFonts w:eastAsia="Times New Roman" w:cs="Arial"/>
                <w:lang w:eastAsia="pl-PL"/>
              </w:rPr>
            </w:pPr>
            <w:r w:rsidRPr="00535CB6">
              <w:rPr>
                <w:rFonts w:eastAsia="Times New Roman" w:cs="Arial"/>
                <w:lang w:eastAsia="pl-PL"/>
              </w:rPr>
              <w:t>wartość procentowa dotycząca liczby uczestników kursów, którzy mają możliwość uzyskania w ramach projektu świadectwa potwierdzającego zdobycie kwalifikacji:</w:t>
            </w:r>
          </w:p>
          <w:p w14:paraId="21271044" w14:textId="77777777" w:rsidR="0036724C" w:rsidRPr="00535CB6" w:rsidRDefault="0036724C" w:rsidP="00145F0C">
            <w:pPr>
              <w:rPr>
                <w:rFonts w:eastAsia="Times New Roman" w:cs="Arial"/>
                <w:lang w:eastAsia="pl-PL"/>
              </w:rPr>
            </w:pPr>
            <w:r w:rsidRPr="00535CB6">
              <w:rPr>
                <w:rFonts w:eastAsia="Times New Roman" w:cs="Arial"/>
                <w:lang w:eastAsia="pl-PL"/>
              </w:rPr>
              <w:t>do 70% lub brak informacji w tym zakresie – 0 pkt,</w:t>
            </w:r>
          </w:p>
          <w:p w14:paraId="72A7B3E0" w14:textId="77777777" w:rsidR="0036724C" w:rsidRPr="00535CB6" w:rsidRDefault="0036724C" w:rsidP="00145F0C">
            <w:pPr>
              <w:rPr>
                <w:rFonts w:eastAsia="Times New Roman" w:cs="Arial"/>
                <w:lang w:eastAsia="pl-PL"/>
              </w:rPr>
            </w:pPr>
            <w:r w:rsidRPr="00535CB6">
              <w:rPr>
                <w:rFonts w:eastAsia="Times New Roman" w:cs="Arial"/>
                <w:lang w:eastAsia="pl-PL"/>
              </w:rPr>
              <w:t>powyżej 70% do 85% – 4 pkt,</w:t>
            </w:r>
          </w:p>
          <w:p w14:paraId="26AC9AE7" w14:textId="77777777" w:rsidR="0036724C" w:rsidRPr="00535CB6" w:rsidRDefault="0036724C" w:rsidP="00145F0C">
            <w:pPr>
              <w:rPr>
                <w:rFonts w:eastAsia="Times New Roman" w:cs="Arial"/>
                <w:lang w:eastAsia="pl-PL"/>
              </w:rPr>
            </w:pPr>
            <w:r w:rsidRPr="00535CB6">
              <w:rPr>
                <w:rFonts w:eastAsia="Times New Roman" w:cs="Arial"/>
                <w:lang w:eastAsia="pl-PL"/>
              </w:rPr>
              <w:t>powyżej 85% – 8 pkt</w:t>
            </w:r>
          </w:p>
        </w:tc>
        <w:tc>
          <w:tcPr>
            <w:tcW w:w="546" w:type="pct"/>
            <w:vAlign w:val="center"/>
          </w:tcPr>
          <w:p w14:paraId="46BF5394" w14:textId="77777777" w:rsidR="0036724C" w:rsidRPr="00535CB6" w:rsidRDefault="0036724C" w:rsidP="00145F0C">
            <w:pPr>
              <w:rPr>
                <w:rFonts w:eastAsia="Times New Roman" w:cs="Arial"/>
                <w:lang w:eastAsia="pl-PL"/>
              </w:rPr>
            </w:pPr>
            <w:r w:rsidRPr="00535CB6">
              <w:rPr>
                <w:rFonts w:eastAsia="Times New Roman" w:cs="Arial"/>
                <w:lang w:eastAsia="pl-PL"/>
              </w:rPr>
              <w:t>8</w:t>
            </w:r>
          </w:p>
        </w:tc>
      </w:tr>
      <w:tr w:rsidR="0036724C" w:rsidRPr="0072309A" w14:paraId="78214FFF" w14:textId="77777777" w:rsidTr="00DE6B14">
        <w:trPr>
          <w:trHeight w:val="20"/>
        </w:trPr>
        <w:tc>
          <w:tcPr>
            <w:tcW w:w="249" w:type="pct"/>
            <w:shd w:val="clear" w:color="auto" w:fill="auto"/>
            <w:vAlign w:val="center"/>
          </w:tcPr>
          <w:p w14:paraId="6386608E"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shd w:val="clear" w:color="auto" w:fill="auto"/>
            <w:vAlign w:val="center"/>
          </w:tcPr>
          <w:p w14:paraId="3533205F" w14:textId="77777777" w:rsidR="0036724C" w:rsidRPr="00535CB6" w:rsidRDefault="0036724C" w:rsidP="00145F0C">
            <w:pPr>
              <w:rPr>
                <w:rFonts w:eastAsia="Times New Roman" w:cs="Arial"/>
                <w:lang w:eastAsia="pl-PL"/>
              </w:rPr>
            </w:pPr>
            <w:r w:rsidRPr="00535CB6">
              <w:rPr>
                <w:rFonts w:eastAsia="Times New Roman" w:cs="Arial"/>
                <w:lang w:eastAsia="pl-PL"/>
              </w:rPr>
              <w:t>Minimum 50% uczestników projektu stanowią osoby w wieku 50 lat i/lub osoby z wykształceniem do poziomu ISCED 3 włącznie (na podstawie Międzynarodowej Standardowej Klasyfikacji Kształcenia - ISCED 2011).</w:t>
            </w:r>
          </w:p>
        </w:tc>
        <w:tc>
          <w:tcPr>
            <w:tcW w:w="2062" w:type="pct"/>
            <w:shd w:val="clear" w:color="auto" w:fill="auto"/>
            <w:vAlign w:val="center"/>
          </w:tcPr>
          <w:p w14:paraId="056DAEDD" w14:textId="77777777" w:rsidR="0036724C" w:rsidRPr="00535CB6" w:rsidRDefault="0036724C" w:rsidP="00145F0C">
            <w:pPr>
              <w:rPr>
                <w:rFonts w:eastAsia="Times New Roman" w:cs="Arial"/>
                <w:lang w:eastAsia="pl-PL"/>
              </w:rPr>
            </w:pPr>
            <w:r w:rsidRPr="00535CB6">
              <w:rPr>
                <w:rFonts w:eastAsia="Times New Roman" w:cs="Arial"/>
                <w:lang w:eastAsia="pl-PL"/>
              </w:rPr>
              <w:t>Wnioskodawca we wniosku o dofinansowanie wskazuje zakładaną, zgodnie z rozpoznanymi potrzebami, wartość procentową dotyczącą liczby uczestników projektu w wieku 50 lat i więcej i/lub osób z wykształceniem do poziomu ISCED 3 włącznie (na podstawie Międzynarodowej Standardowej Klasyfikacji Kształcenia- ISCED 2011), do których wsparcie w szkolnych i/lub pozaszkolnych formach kształcenia jest adresowane.</w:t>
            </w:r>
          </w:p>
          <w:p w14:paraId="5BD9F94C" w14:textId="77777777" w:rsidR="0036724C" w:rsidRPr="00535CB6" w:rsidRDefault="0036724C" w:rsidP="00145F0C">
            <w:pPr>
              <w:rPr>
                <w:rFonts w:eastAsia="Times New Roman" w:cs="Arial"/>
                <w:lang w:eastAsia="pl-PL"/>
              </w:rPr>
            </w:pPr>
            <w:r w:rsidRPr="00535CB6">
              <w:rPr>
                <w:rFonts w:eastAsia="Times New Roman" w:cs="Arial"/>
                <w:lang w:eastAsia="pl-PL"/>
              </w:rPr>
              <w:t>Kryterium zapewni wsparcie dla grupy osób, która ze względu na wiek oraz niskie kwalifikacje jest mało elastyczna na rynku pracy i trudniej jej się dostosować do zmieniających się wymagań pracodawców.</w:t>
            </w:r>
          </w:p>
          <w:p w14:paraId="543DCE78"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6226C714" w14:textId="77777777" w:rsidR="0036724C" w:rsidRPr="00535CB6" w:rsidRDefault="0036724C" w:rsidP="00145F0C">
            <w:pPr>
              <w:rPr>
                <w:rFonts w:eastAsia="Times New Roman" w:cs="Arial"/>
                <w:lang w:eastAsia="pl-PL"/>
              </w:rPr>
            </w:pPr>
            <w:r w:rsidRPr="00535CB6">
              <w:rPr>
                <w:rFonts w:eastAsia="Times New Roman" w:cs="Arial"/>
                <w:lang w:eastAsia="pl-PL"/>
              </w:rPr>
              <w:t>wartość procentowa dotycząca liczby uczestników</w:t>
            </w:r>
          </w:p>
          <w:p w14:paraId="04B04347" w14:textId="77777777" w:rsidR="0036724C" w:rsidRPr="00535CB6" w:rsidRDefault="0036724C" w:rsidP="00145F0C">
            <w:pPr>
              <w:rPr>
                <w:rFonts w:eastAsia="Times New Roman" w:cs="Arial"/>
                <w:lang w:eastAsia="pl-PL"/>
              </w:rPr>
            </w:pPr>
            <w:r w:rsidRPr="00535CB6">
              <w:rPr>
                <w:rFonts w:eastAsia="Times New Roman" w:cs="Arial"/>
                <w:lang w:eastAsia="pl-PL"/>
              </w:rPr>
              <w:t>z grupy 50+ lub/i o niskich kwalifikacjach:</w:t>
            </w:r>
          </w:p>
          <w:p w14:paraId="7911BBAD" w14:textId="77777777" w:rsidR="0036724C" w:rsidRPr="00535CB6" w:rsidRDefault="0036724C" w:rsidP="00145F0C">
            <w:pPr>
              <w:rPr>
                <w:rFonts w:eastAsia="Times New Roman" w:cs="Arial"/>
                <w:lang w:eastAsia="pl-PL"/>
              </w:rPr>
            </w:pPr>
          </w:p>
          <w:p w14:paraId="3859E797" w14:textId="77777777" w:rsidR="0036724C" w:rsidRPr="00535CB6" w:rsidRDefault="0036724C" w:rsidP="00145F0C">
            <w:pPr>
              <w:rPr>
                <w:rFonts w:eastAsia="Times New Roman" w:cs="Arial"/>
                <w:lang w:eastAsia="pl-PL"/>
              </w:rPr>
            </w:pPr>
            <w:r w:rsidRPr="00535CB6">
              <w:rPr>
                <w:rFonts w:eastAsia="Times New Roman" w:cs="Arial"/>
                <w:lang w:eastAsia="pl-PL"/>
              </w:rPr>
              <w:t>do 50% lub brak informacji w tym zakresie – 0 pkt,</w:t>
            </w:r>
          </w:p>
          <w:p w14:paraId="6C165C8D" w14:textId="77777777" w:rsidR="0036724C" w:rsidRPr="00535CB6" w:rsidRDefault="0036724C" w:rsidP="00145F0C">
            <w:pPr>
              <w:rPr>
                <w:rFonts w:eastAsia="Times New Roman" w:cs="Arial"/>
                <w:lang w:eastAsia="pl-PL"/>
              </w:rPr>
            </w:pPr>
            <w:r w:rsidRPr="00535CB6">
              <w:rPr>
                <w:rFonts w:eastAsia="Times New Roman" w:cs="Arial"/>
                <w:lang w:eastAsia="pl-PL"/>
              </w:rPr>
              <w:t>powyżej 50% do 65% – 1 pkt,</w:t>
            </w:r>
          </w:p>
          <w:p w14:paraId="30E97F1D" w14:textId="77777777" w:rsidR="0036724C" w:rsidRPr="00535CB6" w:rsidRDefault="0036724C" w:rsidP="00145F0C">
            <w:pPr>
              <w:rPr>
                <w:rFonts w:eastAsia="Times New Roman" w:cs="Arial"/>
                <w:lang w:eastAsia="pl-PL"/>
              </w:rPr>
            </w:pPr>
            <w:r w:rsidRPr="00535CB6">
              <w:rPr>
                <w:rFonts w:eastAsia="Times New Roman" w:cs="Arial"/>
                <w:lang w:eastAsia="pl-PL"/>
              </w:rPr>
              <w:t>powyżej 65% do 80% – 2 pkt,</w:t>
            </w:r>
          </w:p>
          <w:p w14:paraId="08BE58F9" w14:textId="77777777" w:rsidR="0036724C" w:rsidRPr="00535CB6" w:rsidRDefault="0036724C" w:rsidP="00145F0C">
            <w:pPr>
              <w:rPr>
                <w:rFonts w:eastAsia="Times New Roman" w:cs="Arial"/>
                <w:lang w:eastAsia="pl-PL"/>
              </w:rPr>
            </w:pPr>
            <w:r w:rsidRPr="00535CB6">
              <w:rPr>
                <w:rFonts w:eastAsia="Times New Roman" w:cs="Arial"/>
                <w:lang w:eastAsia="pl-PL"/>
              </w:rPr>
              <w:t>powyżej 80% – 3 pkt</w:t>
            </w:r>
          </w:p>
        </w:tc>
        <w:tc>
          <w:tcPr>
            <w:tcW w:w="546" w:type="pct"/>
            <w:vAlign w:val="center"/>
          </w:tcPr>
          <w:p w14:paraId="09680F58" w14:textId="77777777" w:rsidR="0036724C" w:rsidRPr="00535CB6" w:rsidRDefault="0036724C" w:rsidP="00145F0C">
            <w:pPr>
              <w:rPr>
                <w:rFonts w:eastAsia="Times New Roman" w:cs="Arial"/>
                <w:lang w:eastAsia="pl-PL"/>
              </w:rPr>
            </w:pPr>
            <w:r w:rsidRPr="00535CB6">
              <w:rPr>
                <w:rFonts w:eastAsia="Times New Roman" w:cs="Arial"/>
                <w:lang w:eastAsia="pl-PL"/>
              </w:rPr>
              <w:t>3</w:t>
            </w:r>
          </w:p>
        </w:tc>
      </w:tr>
      <w:tr w:rsidR="0036724C" w:rsidRPr="0072309A" w14:paraId="445CA0EC" w14:textId="77777777" w:rsidTr="00DE6B14">
        <w:trPr>
          <w:trHeight w:val="368"/>
        </w:trPr>
        <w:tc>
          <w:tcPr>
            <w:tcW w:w="249" w:type="pct"/>
            <w:shd w:val="clear" w:color="auto" w:fill="auto"/>
            <w:vAlign w:val="center"/>
          </w:tcPr>
          <w:p w14:paraId="3106F036"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shd w:val="clear" w:color="auto" w:fill="auto"/>
            <w:vAlign w:val="center"/>
          </w:tcPr>
          <w:p w14:paraId="36B00A64" w14:textId="6FD5B1E2" w:rsidR="0036724C" w:rsidRPr="00535CB6" w:rsidRDefault="0036724C" w:rsidP="00145F0C">
            <w:pPr>
              <w:rPr>
                <w:rFonts w:eastAsia="Times New Roman" w:cs="Arial"/>
                <w:lang w:eastAsia="pl-PL"/>
              </w:rPr>
            </w:pPr>
            <w:r w:rsidRPr="00535CB6">
              <w:rPr>
                <w:rFonts w:eastAsia="Times New Roman" w:cs="Arial"/>
                <w:lang w:eastAsia="pl-PL"/>
              </w:rPr>
              <w:t xml:space="preserve">Projekt jest realizowany w partnerstwie </w:t>
            </w:r>
            <w:r w:rsidRPr="00535CB6">
              <w:rPr>
                <w:rFonts w:eastAsia="Times New Roman" w:cs="Arial"/>
                <w:lang w:eastAsia="pl-PL"/>
              </w:rPr>
              <w:br/>
              <w:t xml:space="preserve">z pracodawcami/przedsiębiorcami z województwa mazowieckiego posiadającymi profil działalności zbieżny </w:t>
            </w:r>
            <w:r w:rsidRPr="00535CB6">
              <w:rPr>
                <w:rFonts w:eastAsia="Times New Roman" w:cs="Arial"/>
                <w:lang w:eastAsia="pl-PL"/>
              </w:rPr>
              <w:br/>
              <w:t>z kierunkami kształcenia podejmowanymi w ramach wsparcia.</w:t>
            </w:r>
          </w:p>
        </w:tc>
        <w:tc>
          <w:tcPr>
            <w:tcW w:w="2062" w:type="pct"/>
            <w:shd w:val="clear" w:color="auto" w:fill="auto"/>
            <w:vAlign w:val="center"/>
          </w:tcPr>
          <w:p w14:paraId="1A8B6630"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Wnioskodawca wskazuje we wniosku o dofinansowanie każdego pracodawcę/przedsiębiorcę, z którym zaplanowane zostało partnerstwo w projekcie, potwierdza zbieżność profilu jego działalności z kierunkami kształcenia ustawicznego podejmowanymi w ramach wsparcia oraz zasoby ludzkie, organizacyjne, techniczne lub finansowe jakie partner wnosi do projektu. </w:t>
            </w:r>
          </w:p>
          <w:p w14:paraId="70DBFA54" w14:textId="77777777" w:rsidR="0036724C" w:rsidRPr="00535CB6" w:rsidRDefault="0036724C"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r w:rsidRPr="00535CB6">
              <w:rPr>
                <w:rFonts w:cs="Arial"/>
              </w:rPr>
              <w:t xml:space="preserve"> </w:t>
            </w:r>
          </w:p>
          <w:p w14:paraId="421F5FE0"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Kryterium ma na celu podniesienie jakości kształcenia ustawicznego i przyczynia się do lepszego dostosowania go do potrzeb rynku pracy. </w:t>
            </w:r>
          </w:p>
          <w:p w14:paraId="48ADFBDA"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55A3AE1D" w14:textId="77777777" w:rsidR="0036724C" w:rsidRPr="00535CB6" w:rsidRDefault="0036724C" w:rsidP="00145F0C">
            <w:pPr>
              <w:rPr>
                <w:rFonts w:eastAsia="Times New Roman" w:cs="Arial"/>
                <w:lang w:eastAsia="pl-PL"/>
              </w:rPr>
            </w:pPr>
            <w:r w:rsidRPr="00535CB6">
              <w:rPr>
                <w:rFonts w:eastAsia="Times New Roman" w:cs="Arial"/>
                <w:lang w:eastAsia="pl-PL"/>
              </w:rPr>
              <w:t>realizacja projektu w partnerstwie:</w:t>
            </w:r>
          </w:p>
          <w:p w14:paraId="035B792A" w14:textId="77777777" w:rsidR="0036724C" w:rsidRPr="00535CB6" w:rsidRDefault="0036724C" w:rsidP="00145F0C">
            <w:pPr>
              <w:rPr>
                <w:rFonts w:eastAsia="Times New Roman" w:cs="Arial"/>
                <w:lang w:eastAsia="pl-PL"/>
              </w:rPr>
            </w:pPr>
            <w:r w:rsidRPr="00535CB6">
              <w:rPr>
                <w:rFonts w:eastAsia="Times New Roman" w:cs="Arial"/>
                <w:lang w:eastAsia="pl-PL"/>
              </w:rPr>
              <w:t>brak partnerstwa lub brak informacji/niepełne informacje w tym zakresie – 0 pkt,</w:t>
            </w:r>
          </w:p>
          <w:p w14:paraId="6743DF93" w14:textId="77777777" w:rsidR="0036724C" w:rsidRPr="00535CB6" w:rsidRDefault="0036724C" w:rsidP="00145F0C">
            <w:pPr>
              <w:rPr>
                <w:rFonts w:eastAsia="Times New Roman" w:cs="Arial"/>
                <w:lang w:eastAsia="pl-PL"/>
              </w:rPr>
            </w:pPr>
            <w:r w:rsidRPr="00535CB6">
              <w:rPr>
                <w:rFonts w:eastAsia="Times New Roman" w:cs="Arial"/>
                <w:lang w:eastAsia="pl-PL"/>
              </w:rPr>
              <w:t>z 1 partnerem – 1 pkt,</w:t>
            </w:r>
          </w:p>
          <w:p w14:paraId="31E507C2" w14:textId="77777777" w:rsidR="0036724C" w:rsidRPr="00535CB6" w:rsidRDefault="0036724C" w:rsidP="00145F0C">
            <w:pPr>
              <w:rPr>
                <w:rFonts w:eastAsia="Times New Roman" w:cs="Arial"/>
                <w:lang w:eastAsia="pl-PL"/>
              </w:rPr>
            </w:pPr>
            <w:r w:rsidRPr="00535CB6">
              <w:rPr>
                <w:rFonts w:eastAsia="Times New Roman" w:cs="Arial"/>
                <w:lang w:eastAsia="pl-PL"/>
              </w:rPr>
              <w:t>z 2 partnerami – 2 pkt,</w:t>
            </w:r>
          </w:p>
          <w:p w14:paraId="3A6772E5" w14:textId="77777777" w:rsidR="0036724C" w:rsidRPr="00535CB6" w:rsidRDefault="0036724C" w:rsidP="00145F0C">
            <w:pPr>
              <w:rPr>
                <w:rFonts w:eastAsia="Times New Roman" w:cs="Arial"/>
                <w:lang w:eastAsia="pl-PL"/>
              </w:rPr>
            </w:pPr>
            <w:r w:rsidRPr="00535CB6">
              <w:rPr>
                <w:rFonts w:eastAsia="Times New Roman" w:cs="Arial"/>
                <w:lang w:eastAsia="pl-PL"/>
              </w:rPr>
              <w:t>z 3 partnerami i więcej partnerami – 3 pkt</w:t>
            </w:r>
          </w:p>
        </w:tc>
        <w:tc>
          <w:tcPr>
            <w:tcW w:w="546" w:type="pct"/>
            <w:vAlign w:val="center"/>
          </w:tcPr>
          <w:p w14:paraId="2DAF97BB" w14:textId="77777777" w:rsidR="0036724C" w:rsidRPr="00535CB6" w:rsidRDefault="0036724C" w:rsidP="00145F0C">
            <w:pPr>
              <w:rPr>
                <w:rFonts w:eastAsia="Times New Roman" w:cs="Arial"/>
                <w:strike/>
                <w:lang w:eastAsia="pl-PL"/>
              </w:rPr>
            </w:pPr>
            <w:r w:rsidRPr="00535CB6">
              <w:rPr>
                <w:rFonts w:eastAsia="Times New Roman" w:cs="Arial"/>
                <w:lang w:eastAsia="pl-PL"/>
              </w:rPr>
              <w:t>3</w:t>
            </w:r>
          </w:p>
        </w:tc>
      </w:tr>
      <w:tr w:rsidR="0036724C" w:rsidRPr="0072309A" w14:paraId="3C1B6645" w14:textId="77777777" w:rsidTr="00DE6B14">
        <w:trPr>
          <w:trHeight w:val="1218"/>
        </w:trPr>
        <w:tc>
          <w:tcPr>
            <w:tcW w:w="249" w:type="pct"/>
            <w:shd w:val="clear" w:color="auto" w:fill="auto"/>
            <w:vAlign w:val="center"/>
          </w:tcPr>
          <w:p w14:paraId="30965C38"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shd w:val="clear" w:color="auto" w:fill="auto"/>
            <w:vAlign w:val="center"/>
          </w:tcPr>
          <w:p w14:paraId="135CAC0F" w14:textId="77777777" w:rsidR="0036724C" w:rsidRPr="00535CB6" w:rsidRDefault="0036724C" w:rsidP="00145F0C">
            <w:pPr>
              <w:rPr>
                <w:rFonts w:eastAsia="Times New Roman" w:cs="Arial"/>
                <w:lang w:eastAsia="pl-PL"/>
              </w:rPr>
            </w:pPr>
            <w:r w:rsidRPr="00535CB6">
              <w:rPr>
                <w:rFonts w:eastAsia="Times New Roman" w:cs="Arial"/>
                <w:lang w:eastAsia="pl-PL"/>
              </w:rPr>
              <w:t>Projekt zakłada kształcenie w zakresie zgodnym z zapotrzebowaniem rynku pracy tj. w branżach zidentyfikowanych, jako branże o największym potencjale rozwojowym i/lub branżach strategicznych dla regionu/subregionu.</w:t>
            </w:r>
          </w:p>
        </w:tc>
        <w:tc>
          <w:tcPr>
            <w:tcW w:w="2062" w:type="pct"/>
            <w:shd w:val="clear" w:color="auto" w:fill="auto"/>
            <w:vAlign w:val="center"/>
          </w:tcPr>
          <w:p w14:paraId="65417B83" w14:textId="77777777" w:rsidR="0036724C" w:rsidRPr="00535CB6" w:rsidRDefault="0036724C" w:rsidP="00145F0C">
            <w:pPr>
              <w:rPr>
                <w:rFonts w:cs="Arial"/>
              </w:rPr>
            </w:pPr>
            <w:r w:rsidRPr="00535CB6">
              <w:rPr>
                <w:rFonts w:eastAsia="Times New Roman" w:cs="Arial"/>
                <w:lang w:eastAsia="pl-PL"/>
              </w:rPr>
              <w:t>Wnioskodawca we wniosku o dofinansowanie wskazuje, czy zakres kształcenia ustawicznego podejmowanego w ramach projektu odpowiada zapotrzebowaniu rynku pracy tj. w branżach zidentyfikowanych, jako branże o największym potencjale rozwojowym</w:t>
            </w:r>
            <w:r w:rsidRPr="00535CB6">
              <w:rPr>
                <w:rStyle w:val="Odwoanieprzypisudolnego"/>
                <w:rFonts w:eastAsia="Times New Roman" w:cs="Arial"/>
                <w:sz w:val="20"/>
                <w:lang w:eastAsia="pl-PL"/>
              </w:rPr>
              <w:footnoteReference w:id="407"/>
            </w:r>
            <w:r w:rsidRPr="00535CB6">
              <w:rPr>
                <w:rFonts w:eastAsia="Times New Roman" w:cs="Arial"/>
                <w:lang w:eastAsia="pl-PL"/>
              </w:rPr>
              <w:t xml:space="preserve"> i/lub branżach strategicznych dla województwa mazowieckiego/danego subregionu (w tym w ramach tzw. inteligentnych specjalizacji</w:t>
            </w:r>
            <w:r w:rsidRPr="00535CB6">
              <w:rPr>
                <w:rStyle w:val="Odwoanieprzypisudolnego"/>
                <w:rFonts w:eastAsia="Times New Roman" w:cs="Arial"/>
                <w:sz w:val="20"/>
                <w:lang w:eastAsia="pl-PL"/>
              </w:rPr>
              <w:footnoteReference w:id="408"/>
            </w:r>
            <w:r w:rsidRPr="00535CB6">
              <w:rPr>
                <w:rFonts w:eastAsia="Times New Roman" w:cs="Arial"/>
                <w:lang w:eastAsia="pl-PL"/>
              </w:rPr>
              <w:t>).</w:t>
            </w:r>
          </w:p>
          <w:p w14:paraId="1C2C360C"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Dla spełnienia kryterium pomocne będą informacje zawarte na stronach: www.obserwatorium.mazowsze.pl (np. pod adresem: </w:t>
            </w:r>
            <w:hyperlink r:id="rId154" w:history="1">
              <w:r w:rsidRPr="00535CB6">
                <w:rPr>
                  <w:rStyle w:val="Hipercze"/>
                  <w:rFonts w:eastAsia="Times New Roman" w:cs="Arial"/>
                  <w:color w:val="auto"/>
                  <w:u w:val="none"/>
                  <w:lang w:eastAsia="pl-PL"/>
                </w:rPr>
                <w:t>http://obserwatorium.mazowsze.pl/badania-i-analizy/popyt-na-prace</w:t>
              </w:r>
            </w:hyperlink>
            <w:r w:rsidRPr="00535CB6">
              <w:rPr>
                <w:rFonts w:eastAsia="Times New Roman" w:cs="Arial"/>
                <w:lang w:eastAsia="pl-PL"/>
              </w:rPr>
              <w:t xml:space="preserve">) oraz </w:t>
            </w:r>
            <w:hyperlink r:id="rId155" w:history="1">
              <w:r w:rsidRPr="00535CB6">
                <w:rPr>
                  <w:rStyle w:val="Hipercze"/>
                  <w:rFonts w:eastAsia="Times New Roman" w:cs="Arial"/>
                  <w:color w:val="auto"/>
                  <w:lang w:eastAsia="pl-PL"/>
                </w:rPr>
                <w:t>http://skillspanorama.cedefop.europa.eu/en</w:t>
              </w:r>
            </w:hyperlink>
          </w:p>
          <w:p w14:paraId="67221B96"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Kryterium ma na celu podniesienie jakości kształcenia ustawicznego i lepsze dostosowanie go do potrzeb rynku pracy. </w:t>
            </w:r>
          </w:p>
          <w:p w14:paraId="2289304C" w14:textId="77777777" w:rsidR="0036724C" w:rsidRPr="00535CB6" w:rsidRDefault="0036724C" w:rsidP="00145F0C">
            <w:pPr>
              <w:rPr>
                <w:rFonts w:eastAsia="Times New Roman" w:cs="Arial"/>
                <w:lang w:eastAsia="pl-PL"/>
              </w:rPr>
            </w:pPr>
            <w:r w:rsidRPr="00535CB6">
              <w:rPr>
                <w:rFonts w:eastAsia="Times New Roman" w:cs="Arial"/>
                <w:lang w:eastAsia="pl-PL"/>
              </w:rPr>
              <w:t>Kryterium nawiązuje do zapisów RPO WM na lata 2014-2020.</w:t>
            </w:r>
          </w:p>
          <w:p w14:paraId="040E8F2E"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3D979AB3" w14:textId="77777777" w:rsidR="0036724C" w:rsidRPr="00535CB6" w:rsidRDefault="0036724C" w:rsidP="00145F0C">
            <w:pPr>
              <w:rPr>
                <w:rFonts w:eastAsia="Times New Roman" w:cs="Arial"/>
                <w:lang w:eastAsia="pl-PL"/>
              </w:rPr>
            </w:pPr>
            <w:r w:rsidRPr="00535CB6">
              <w:rPr>
                <w:rFonts w:eastAsia="Times New Roman" w:cs="Arial"/>
                <w:lang w:eastAsia="pl-PL"/>
              </w:rPr>
              <w:t>kształcenie w zakresie zgodnym z zapotrzebowaniem rynku pracy:</w:t>
            </w:r>
          </w:p>
          <w:p w14:paraId="7C168756" w14:textId="77777777" w:rsidR="0036724C" w:rsidRPr="00535CB6" w:rsidRDefault="0036724C" w:rsidP="00145F0C">
            <w:pPr>
              <w:rPr>
                <w:rFonts w:eastAsia="Times New Roman" w:cs="Arial"/>
                <w:lang w:eastAsia="pl-PL"/>
              </w:rPr>
            </w:pPr>
            <w:r w:rsidRPr="00535CB6">
              <w:rPr>
                <w:rFonts w:eastAsia="Times New Roman" w:cs="Arial"/>
                <w:lang w:eastAsia="pl-PL"/>
              </w:rPr>
              <w:t>brak informacji w tym zakresie – 0 pkt,</w:t>
            </w:r>
          </w:p>
          <w:p w14:paraId="0752E4EF" w14:textId="77777777" w:rsidR="0036724C" w:rsidRPr="00535CB6" w:rsidRDefault="0036724C" w:rsidP="00145F0C">
            <w:pPr>
              <w:rPr>
                <w:rFonts w:eastAsia="Times New Roman" w:cs="Arial"/>
                <w:lang w:eastAsia="pl-PL"/>
              </w:rPr>
            </w:pPr>
            <w:r w:rsidRPr="00535CB6">
              <w:rPr>
                <w:rFonts w:eastAsia="Times New Roman" w:cs="Arial"/>
                <w:lang w:eastAsia="pl-PL"/>
              </w:rPr>
              <w:t>kształcenie w zakresie zgodnym z zapotrzebowaniem rynku pracy – 5 pkt</w:t>
            </w:r>
          </w:p>
        </w:tc>
        <w:tc>
          <w:tcPr>
            <w:tcW w:w="546" w:type="pct"/>
            <w:vAlign w:val="center"/>
          </w:tcPr>
          <w:p w14:paraId="12254D83"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5 </w:t>
            </w:r>
          </w:p>
        </w:tc>
      </w:tr>
      <w:tr w:rsidR="0036724C" w:rsidRPr="0072309A" w14:paraId="3E8407C1" w14:textId="77777777" w:rsidTr="00DE6B14">
        <w:trPr>
          <w:trHeight w:val="646"/>
        </w:trPr>
        <w:tc>
          <w:tcPr>
            <w:tcW w:w="249" w:type="pct"/>
            <w:shd w:val="clear" w:color="auto" w:fill="auto"/>
            <w:vAlign w:val="center"/>
          </w:tcPr>
          <w:p w14:paraId="022F2A14"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tcBorders>
              <w:bottom w:val="single" w:sz="4" w:space="0" w:color="auto"/>
            </w:tcBorders>
            <w:shd w:val="clear" w:color="auto" w:fill="auto"/>
            <w:vAlign w:val="center"/>
          </w:tcPr>
          <w:p w14:paraId="666DFFE7" w14:textId="77777777" w:rsidR="0036724C" w:rsidRPr="00535CB6" w:rsidRDefault="0036724C" w:rsidP="00145F0C">
            <w:pPr>
              <w:rPr>
                <w:rFonts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2062" w:type="pct"/>
            <w:tcBorders>
              <w:bottom w:val="single" w:sz="4" w:space="0" w:color="auto"/>
            </w:tcBorders>
            <w:shd w:val="clear" w:color="auto" w:fill="auto"/>
            <w:vAlign w:val="center"/>
          </w:tcPr>
          <w:p w14:paraId="24FF3B6E" w14:textId="77777777" w:rsidR="0036724C" w:rsidRPr="00535CB6" w:rsidRDefault="0036724C" w:rsidP="00145F0C">
            <w:pPr>
              <w:rPr>
                <w:rFonts w:cs="Arial"/>
              </w:rPr>
            </w:pPr>
            <w:r w:rsidRPr="00535CB6">
              <w:rPr>
                <w:rFonts w:cs="Arial"/>
              </w:rPr>
              <w:t>Wnioskodawca we wniosku o dofinansowanie wskazuje, czy i jakie wykorzystuje w procesie kształcenia ustawicznego już istniejące, wysokiej jakości materiały edukacyjne, dostępne na zasadzie wolnych licencji.</w:t>
            </w:r>
          </w:p>
          <w:p w14:paraId="6E97B4C3" w14:textId="77777777" w:rsidR="0036724C" w:rsidRPr="00535CB6" w:rsidRDefault="0036724C" w:rsidP="00145F0C">
            <w:pPr>
              <w:rPr>
                <w:rFonts w:cs="Arial"/>
              </w:rPr>
            </w:pPr>
            <w:r w:rsidRPr="00535CB6">
              <w:rPr>
                <w:rFonts w:cs="Arial"/>
              </w:rPr>
              <w:t>Kryterium przyczyni się do racjonalnego wykorzystania istniejących zasobów edukacyjnych, a także do wydatkowania środków publicznych zgodnie z zasadami skuteczności i oszczędności.</w:t>
            </w:r>
          </w:p>
          <w:p w14:paraId="4CFE99D2"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71" w:type="pct"/>
            <w:tcBorders>
              <w:bottom w:val="single" w:sz="4" w:space="0" w:color="auto"/>
            </w:tcBorders>
            <w:shd w:val="clear" w:color="auto" w:fill="auto"/>
            <w:vAlign w:val="center"/>
          </w:tcPr>
          <w:p w14:paraId="5E5FE63A" w14:textId="77777777" w:rsidR="0036724C" w:rsidRPr="00535CB6" w:rsidRDefault="0036724C" w:rsidP="00145F0C">
            <w:pPr>
              <w:rPr>
                <w:rFonts w:eastAsia="Times New Roman" w:cs="Arial"/>
                <w:lang w:eastAsia="pl-PL"/>
              </w:rPr>
            </w:pPr>
            <w:r w:rsidRPr="00535CB6">
              <w:rPr>
                <w:rFonts w:eastAsia="Times New Roman" w:cs="Arial"/>
                <w:lang w:eastAsia="pl-PL"/>
              </w:rPr>
              <w:t>wykorzystanie wysokiej jakości materiałów edukacyjnych dostępnych na zasadzie wolnych licencji:</w:t>
            </w:r>
          </w:p>
          <w:p w14:paraId="20103037" w14:textId="77777777" w:rsidR="0036724C" w:rsidRPr="00535CB6" w:rsidRDefault="0036724C" w:rsidP="00145F0C">
            <w:pPr>
              <w:rPr>
                <w:rFonts w:eastAsia="Times New Roman" w:cs="Arial"/>
                <w:lang w:eastAsia="pl-PL"/>
              </w:rPr>
            </w:pPr>
            <w:r w:rsidRPr="00535CB6">
              <w:rPr>
                <w:rFonts w:eastAsia="Times New Roman" w:cs="Arial"/>
                <w:lang w:eastAsia="pl-PL"/>
              </w:rPr>
              <w:t>brak informacji w tym zakresie – 0 pkt,</w:t>
            </w:r>
          </w:p>
          <w:p w14:paraId="7F3DC4CF" w14:textId="77777777" w:rsidR="0036724C" w:rsidRPr="00535CB6" w:rsidRDefault="0036724C" w:rsidP="00145F0C">
            <w:pPr>
              <w:rPr>
                <w:rFonts w:eastAsia="Times New Roman" w:cs="Arial"/>
                <w:lang w:eastAsia="pl-PL"/>
              </w:rPr>
            </w:pPr>
            <w:r w:rsidRPr="00535CB6">
              <w:rPr>
                <w:rFonts w:eastAsia="Times New Roman" w:cs="Arial"/>
                <w:lang w:eastAsia="pl-PL"/>
              </w:rPr>
              <w:t>wykorzystanie wysokiej jakości materiałów edukacyjnych dostępnych na zasadzie wolnych licencji – 1 pkt</w:t>
            </w:r>
          </w:p>
        </w:tc>
        <w:tc>
          <w:tcPr>
            <w:tcW w:w="546" w:type="pct"/>
            <w:tcBorders>
              <w:bottom w:val="single" w:sz="4" w:space="0" w:color="auto"/>
            </w:tcBorders>
            <w:vAlign w:val="center"/>
          </w:tcPr>
          <w:p w14:paraId="7FB42F35"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1 </w:t>
            </w:r>
          </w:p>
        </w:tc>
      </w:tr>
      <w:tr w:rsidR="0036724C" w:rsidRPr="0072309A" w14:paraId="741486DA" w14:textId="77777777" w:rsidTr="00DE6B14">
        <w:trPr>
          <w:trHeight w:val="226"/>
        </w:trPr>
        <w:tc>
          <w:tcPr>
            <w:tcW w:w="249" w:type="pct"/>
            <w:shd w:val="clear" w:color="auto" w:fill="auto"/>
            <w:vAlign w:val="center"/>
          </w:tcPr>
          <w:p w14:paraId="6A2A488F"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shd w:val="clear" w:color="auto" w:fill="auto"/>
            <w:vAlign w:val="center"/>
          </w:tcPr>
          <w:p w14:paraId="732E80CB" w14:textId="77777777" w:rsidR="0036724C" w:rsidRPr="00535CB6" w:rsidRDefault="0036724C" w:rsidP="00145F0C">
            <w:pPr>
              <w:rPr>
                <w:rFonts w:eastAsia="Times New Roman" w:cs="Arial"/>
                <w:lang w:eastAsia="pl-PL"/>
              </w:rPr>
            </w:pPr>
            <w:r w:rsidRPr="00535CB6">
              <w:rPr>
                <w:rFonts w:eastAsia="Times New Roman" w:cs="Arial"/>
                <w:lang w:eastAsia="pl-PL"/>
              </w:rPr>
              <w:t>Minimum 30% uczestników projektu stanowią osoby</w:t>
            </w:r>
            <w:r w:rsidRPr="00535CB6">
              <w:rPr>
                <w:rFonts w:cs="Arial"/>
              </w:rPr>
              <w:t xml:space="preserve"> zamieszkałe na obszarach wiejskich w województwie mazowieckim.</w:t>
            </w:r>
          </w:p>
        </w:tc>
        <w:tc>
          <w:tcPr>
            <w:tcW w:w="2062" w:type="pct"/>
            <w:shd w:val="clear" w:color="auto" w:fill="auto"/>
            <w:vAlign w:val="center"/>
          </w:tcPr>
          <w:p w14:paraId="5A0FECB2" w14:textId="77777777" w:rsidR="0036724C" w:rsidRPr="00535CB6" w:rsidRDefault="0036724C" w:rsidP="00145F0C">
            <w:pPr>
              <w:rPr>
                <w:rFonts w:cs="Arial"/>
              </w:rPr>
            </w:pPr>
            <w:r w:rsidRPr="00535CB6">
              <w:rPr>
                <w:rFonts w:cs="Arial"/>
              </w:rPr>
              <w:t>Wnioskodawca we wniosku o dofinansowanie wskazuje zakładaną, zgodnie z rozpoznanymi potrzebami, wartość procentową dotyczącą liczby uczestników zamieszkałych na obszarach wiejskich</w:t>
            </w:r>
            <w:r w:rsidRPr="00535CB6">
              <w:rPr>
                <w:rStyle w:val="Odwoanieprzypisudolnego"/>
                <w:rFonts w:cs="Arial"/>
                <w:sz w:val="20"/>
              </w:rPr>
              <w:footnoteReference w:id="409"/>
            </w:r>
            <w:r w:rsidRPr="00535CB6">
              <w:rPr>
                <w:rFonts w:cs="Arial"/>
              </w:rPr>
              <w:t xml:space="preserve"> w województwie mazowieckim.</w:t>
            </w:r>
          </w:p>
          <w:p w14:paraId="2FF859BB" w14:textId="77777777" w:rsidR="0036724C" w:rsidRPr="00535CB6" w:rsidRDefault="0036724C" w:rsidP="00145F0C">
            <w:pPr>
              <w:rPr>
                <w:rFonts w:cs="Arial"/>
              </w:rPr>
            </w:pPr>
            <w:r w:rsidRPr="00535CB6">
              <w:rPr>
                <w:rFonts w:cs="Arial"/>
              </w:rPr>
              <w:t>Silniejsza koncentracja środków na działaniach adresowanych do mieszkańców obszarów wiejskich, cechujących się niskim udziałem mieszkańców w kształceniu ustawicznym jest niezbędna w kontekście zróżnicowań wewnątrz regionalnych oraz potrzeby osiągnięcia większej spójności społeczno-gospodarczej.</w:t>
            </w:r>
          </w:p>
          <w:p w14:paraId="755D3B43" w14:textId="77777777" w:rsidR="0036724C" w:rsidRPr="00535CB6" w:rsidRDefault="0036724C"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14B76EFB" w14:textId="77777777" w:rsidR="0036724C" w:rsidRPr="00535CB6" w:rsidRDefault="0036724C" w:rsidP="00145F0C">
            <w:pPr>
              <w:rPr>
                <w:rFonts w:cs="Arial"/>
              </w:rPr>
            </w:pPr>
            <w:r w:rsidRPr="00535CB6">
              <w:rPr>
                <w:rFonts w:cs="Arial"/>
              </w:rPr>
              <w:t>Kryterium weryfikowane na podstawie zapisów wniosku o dofinansowanie projektu.</w:t>
            </w:r>
          </w:p>
        </w:tc>
        <w:tc>
          <w:tcPr>
            <w:tcW w:w="1171" w:type="pct"/>
            <w:shd w:val="clear" w:color="auto" w:fill="auto"/>
            <w:vAlign w:val="center"/>
          </w:tcPr>
          <w:p w14:paraId="5C294D8D" w14:textId="77777777" w:rsidR="0036724C" w:rsidRPr="00535CB6" w:rsidRDefault="0036724C" w:rsidP="00145F0C">
            <w:pPr>
              <w:rPr>
                <w:rFonts w:eastAsia="Times New Roman" w:cs="Arial"/>
                <w:lang w:eastAsia="pl-PL"/>
              </w:rPr>
            </w:pPr>
            <w:r w:rsidRPr="00535CB6">
              <w:rPr>
                <w:rFonts w:eastAsia="Times New Roman" w:cs="Arial"/>
                <w:lang w:eastAsia="pl-PL"/>
              </w:rPr>
              <w:t>wartość procentowa dotycząca liczby uczestników zamieszkałych na obszarach wiejskich:</w:t>
            </w:r>
          </w:p>
          <w:p w14:paraId="3791072B" w14:textId="77777777" w:rsidR="0036724C" w:rsidRPr="00535CB6" w:rsidRDefault="0036724C" w:rsidP="00145F0C">
            <w:pPr>
              <w:rPr>
                <w:rFonts w:eastAsia="Times New Roman" w:cs="Arial"/>
                <w:lang w:eastAsia="pl-PL"/>
              </w:rPr>
            </w:pPr>
            <w:r w:rsidRPr="00535CB6">
              <w:rPr>
                <w:rFonts w:eastAsia="Times New Roman" w:cs="Arial"/>
                <w:lang w:eastAsia="pl-PL"/>
              </w:rPr>
              <w:t>na poziomie do 30% lub brak informacji w tym zakresie – 0 pkt,</w:t>
            </w:r>
          </w:p>
          <w:p w14:paraId="51CCDA81" w14:textId="77777777" w:rsidR="0036724C" w:rsidRPr="00535CB6" w:rsidRDefault="0036724C" w:rsidP="00145F0C">
            <w:pPr>
              <w:rPr>
                <w:rFonts w:eastAsia="Times New Roman" w:cs="Arial"/>
                <w:lang w:eastAsia="pl-PL"/>
              </w:rPr>
            </w:pPr>
            <w:r w:rsidRPr="00535CB6">
              <w:rPr>
                <w:rFonts w:eastAsia="Times New Roman" w:cs="Arial"/>
                <w:lang w:eastAsia="pl-PL"/>
              </w:rPr>
              <w:t>na poziomie powyżej 30% – 2 pkt,</w:t>
            </w:r>
          </w:p>
          <w:p w14:paraId="3AE7778E" w14:textId="77777777" w:rsidR="0036724C" w:rsidRPr="00535CB6" w:rsidRDefault="0036724C" w:rsidP="00145F0C">
            <w:pPr>
              <w:rPr>
                <w:rFonts w:eastAsia="Times New Roman" w:cs="Arial"/>
                <w:lang w:eastAsia="pl-PL"/>
              </w:rPr>
            </w:pPr>
            <w:r w:rsidRPr="00535CB6">
              <w:rPr>
                <w:rFonts w:eastAsia="Times New Roman" w:cs="Arial"/>
                <w:lang w:eastAsia="pl-PL"/>
              </w:rPr>
              <w:t>na poziomie powyżej 50% – 4 pkt</w:t>
            </w:r>
          </w:p>
        </w:tc>
        <w:tc>
          <w:tcPr>
            <w:tcW w:w="546" w:type="pct"/>
            <w:shd w:val="clear" w:color="auto" w:fill="auto"/>
            <w:vAlign w:val="center"/>
          </w:tcPr>
          <w:p w14:paraId="5CE2639E" w14:textId="77777777" w:rsidR="0036724C" w:rsidRPr="00535CB6" w:rsidRDefault="0036724C" w:rsidP="00145F0C">
            <w:pPr>
              <w:rPr>
                <w:rFonts w:eastAsia="Times New Roman" w:cs="Arial"/>
                <w:lang w:eastAsia="pl-PL"/>
              </w:rPr>
            </w:pPr>
            <w:r w:rsidRPr="00535CB6">
              <w:rPr>
                <w:rFonts w:cs="Arial"/>
              </w:rPr>
              <w:t>4</w:t>
            </w:r>
          </w:p>
        </w:tc>
      </w:tr>
      <w:tr w:rsidR="0036724C" w:rsidRPr="0072309A" w14:paraId="6D4D3BCD" w14:textId="77777777" w:rsidTr="00DE6B14">
        <w:trPr>
          <w:trHeight w:val="28"/>
        </w:trPr>
        <w:tc>
          <w:tcPr>
            <w:tcW w:w="249" w:type="pct"/>
            <w:tcBorders>
              <w:top w:val="single" w:sz="4" w:space="0" w:color="auto"/>
              <w:bottom w:val="single" w:sz="4" w:space="0" w:color="auto"/>
            </w:tcBorders>
            <w:shd w:val="clear" w:color="auto" w:fill="auto"/>
            <w:vAlign w:val="center"/>
          </w:tcPr>
          <w:p w14:paraId="52864CF5"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shd w:val="clear" w:color="auto" w:fill="auto"/>
            <w:vAlign w:val="center"/>
          </w:tcPr>
          <w:p w14:paraId="05434546" w14:textId="77777777" w:rsidR="0036724C" w:rsidRPr="00535CB6" w:rsidRDefault="0036724C"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062" w:type="pct"/>
            <w:shd w:val="clear" w:color="auto" w:fill="auto"/>
            <w:vAlign w:val="center"/>
          </w:tcPr>
          <w:p w14:paraId="00C541FC"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Zgodnie z RPO WM 14-20 wskaźnik „liczba osób uczestniczących w pozaszkolnych formach kształcenia w programie” jest wskaźnikiem realizacji celów osi priorytetowej i będzie służył KE do oceny realizacji celów RPO WM. </w:t>
            </w:r>
          </w:p>
          <w:p w14:paraId="2A8112D3" w14:textId="77777777" w:rsidR="0036724C" w:rsidRPr="00535CB6" w:rsidRDefault="0036724C" w:rsidP="00145F0C">
            <w:pPr>
              <w:rPr>
                <w:rFonts w:eastAsia="Times New Roman" w:cs="Arial"/>
                <w:lang w:eastAsia="pl-PL"/>
              </w:rPr>
            </w:pPr>
            <w:r w:rsidRPr="00535CB6">
              <w:rPr>
                <w:rFonts w:eastAsia="Times New Roman" w:cs="Arial"/>
                <w:lang w:eastAsia="pl-PL"/>
              </w:rPr>
              <w:t>Kryterium będzie liczone zgodnie z poniższym wzorem:</w:t>
            </w:r>
          </w:p>
          <w:p w14:paraId="34BBFDEC" w14:textId="77777777" w:rsidR="0036724C" w:rsidRPr="00535CB6" w:rsidRDefault="0036724C" w:rsidP="00145F0C">
            <w:pPr>
              <w:rPr>
                <w:rFonts w:eastAsia="Times New Roman" w:cs="Arial"/>
                <w:lang w:eastAsia="pl-PL"/>
              </w:rPr>
            </w:pPr>
            <w:r w:rsidRPr="00535CB6">
              <w:rPr>
                <w:rFonts w:eastAsia="Times New Roman" w:cs="Arial"/>
                <w:lang w:eastAsia="pl-PL"/>
              </w:rPr>
              <w:t>Wartość projektu (euro)</w:t>
            </w:r>
          </w:p>
          <w:p w14:paraId="2B0920D6" w14:textId="47657484" w:rsidR="0036724C" w:rsidRPr="00535CB6" w:rsidRDefault="0036724C" w:rsidP="00145F0C">
            <w:pPr>
              <w:rPr>
                <w:rFonts w:eastAsia="Times New Roman" w:cs="Arial"/>
                <w:lang w:eastAsia="pl-PL"/>
              </w:rPr>
            </w:pPr>
            <w:r w:rsidRPr="00535CB6">
              <w:rPr>
                <w:rFonts w:eastAsia="Times New Roman" w:cs="Arial"/>
                <w:noProof/>
                <w:lang w:eastAsia="pl-PL"/>
              </w:rPr>
              <w:drawing>
                <wp:inline distT="0" distB="0" distL="0" distR="0" wp14:anchorId="717FF58D" wp14:editId="1CB0167D">
                  <wp:extent cx="2257425" cy="9525"/>
                  <wp:effectExtent l="0" t="0" r="9525" b="9525"/>
                  <wp:docPr id="18" name="Obraz 18" descr="Wzór:&#10;kreska ułamkowa; nad kreską: &quot;Wartość projektu (euro)&quot;; pod kreską: &quot;Wartość docelowa wskaźnika w ramach projektu: Liczba osób uczestniczących w pozaszkolnych formach kształcenia w programie; wartość dzielenia mniejsza lub równa 3308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Wzór:&#10;kreska ułamkowa; nad kreską: &quot;Wartość projektu (euro)&quot;; pod kreską: &quot;Wartość docelowa wskaźnika w ramach projektu: Liczba osób uczestniczących w pozaszkolnych formach kształcenia w programie; wartość dzielenia mniejsza lub równa 3308 eur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3 308 euro</w:t>
            </w:r>
          </w:p>
          <w:p w14:paraId="183D88A0" w14:textId="77777777" w:rsidR="0036724C" w:rsidRPr="00535CB6" w:rsidRDefault="0036724C" w:rsidP="00145F0C">
            <w:pPr>
              <w:rPr>
                <w:rFonts w:eastAsia="Times New Roman" w:cs="Arial"/>
                <w:lang w:eastAsia="pl-PL"/>
              </w:rPr>
            </w:pPr>
            <w:r w:rsidRPr="00535CB6">
              <w:rPr>
                <w:rFonts w:eastAsia="Times New Roman" w:cs="Arial"/>
                <w:lang w:eastAsia="pl-PL"/>
              </w:rPr>
              <w:t>Wartość docelowa wskaźnika w ramach projektu:</w:t>
            </w:r>
          </w:p>
          <w:p w14:paraId="0BAF19EA" w14:textId="77777777" w:rsidR="0036724C" w:rsidRPr="00535CB6" w:rsidRDefault="0036724C" w:rsidP="00145F0C">
            <w:pPr>
              <w:rPr>
                <w:rFonts w:eastAsia="Times New Roman" w:cs="Arial"/>
                <w:lang w:eastAsia="pl-PL"/>
              </w:rPr>
            </w:pPr>
            <w:r w:rsidRPr="00535CB6">
              <w:rPr>
                <w:rFonts w:eastAsia="Times New Roman" w:cs="Arial"/>
                <w:lang w:eastAsia="pl-PL"/>
              </w:rPr>
              <w:t>„liczba osób uczestniczących w pozaszkolnych formach kształcenia w programie”.</w:t>
            </w:r>
          </w:p>
          <w:p w14:paraId="5781CF2E"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29F5FD81" w14:textId="77777777" w:rsidR="0036724C" w:rsidRPr="00535CB6" w:rsidRDefault="0036724C" w:rsidP="00145F0C">
            <w:pPr>
              <w:rPr>
                <w:rFonts w:eastAsia="Times New Roman" w:cs="Arial"/>
                <w:lang w:eastAsia="pl-PL"/>
              </w:rPr>
            </w:pPr>
            <w:r w:rsidRPr="00535CB6">
              <w:rPr>
                <w:rFonts w:eastAsia="Times New Roman" w:cs="Arial"/>
                <w:lang w:eastAsia="pl-PL"/>
              </w:rPr>
              <w:t>wartość projektu w przeliczeniu na osobę uczestniczącą w pozaszkolnych formach kształcenia:</w:t>
            </w:r>
          </w:p>
          <w:p w14:paraId="5D0AFB4E" w14:textId="77777777" w:rsidR="0036724C" w:rsidRPr="00535CB6" w:rsidRDefault="0036724C" w:rsidP="00145F0C">
            <w:pPr>
              <w:rPr>
                <w:rFonts w:eastAsia="Times New Roman" w:cs="Arial"/>
                <w:lang w:eastAsia="pl-PL"/>
              </w:rPr>
            </w:pPr>
            <w:r w:rsidRPr="00535CB6">
              <w:rPr>
                <w:rFonts w:eastAsia="Times New Roman" w:cs="Arial"/>
                <w:lang w:eastAsia="pl-PL"/>
              </w:rPr>
              <w:t>równa/powyżej 3 308 euro – 0 pkt,</w:t>
            </w:r>
          </w:p>
          <w:p w14:paraId="0957B715" w14:textId="77777777" w:rsidR="0036724C" w:rsidRPr="00535CB6" w:rsidRDefault="0036724C" w:rsidP="00145F0C">
            <w:pPr>
              <w:rPr>
                <w:rFonts w:eastAsia="Times New Roman" w:cs="Arial"/>
                <w:lang w:eastAsia="pl-PL"/>
              </w:rPr>
            </w:pPr>
            <w:r w:rsidRPr="00535CB6">
              <w:rPr>
                <w:rFonts w:eastAsia="Times New Roman" w:cs="Arial"/>
                <w:lang w:eastAsia="pl-PL"/>
              </w:rPr>
              <w:t>poniżej 3 308 euro - 4 pkt</w:t>
            </w:r>
          </w:p>
          <w:p w14:paraId="051748A5" w14:textId="77777777" w:rsidR="0036724C" w:rsidRPr="00535CB6" w:rsidRDefault="0036724C" w:rsidP="00145F0C">
            <w:pPr>
              <w:rPr>
                <w:rFonts w:cs="Arial"/>
              </w:rPr>
            </w:pPr>
            <w:r w:rsidRPr="00535CB6">
              <w:rPr>
                <w:rFonts w:eastAsia="Times New Roman" w:cs="Arial"/>
                <w:lang w:eastAsia="pl-PL"/>
              </w:rPr>
              <w:t>koszt należy przeliczyć wg kursu euro podanego w regulaminie konkursu</w:t>
            </w:r>
          </w:p>
        </w:tc>
        <w:tc>
          <w:tcPr>
            <w:tcW w:w="546" w:type="pct"/>
            <w:vAlign w:val="center"/>
          </w:tcPr>
          <w:p w14:paraId="694A9544" w14:textId="77777777" w:rsidR="0036724C" w:rsidRPr="00535CB6" w:rsidRDefault="0036724C" w:rsidP="00145F0C">
            <w:pPr>
              <w:rPr>
                <w:rFonts w:cs="Arial"/>
                <w:strike/>
                <w:lang w:eastAsia="pl-PL"/>
              </w:rPr>
            </w:pPr>
            <w:r w:rsidRPr="00535CB6">
              <w:rPr>
                <w:rFonts w:cs="Arial"/>
                <w:lang w:eastAsia="pl-PL"/>
              </w:rPr>
              <w:t>4</w:t>
            </w:r>
          </w:p>
        </w:tc>
      </w:tr>
      <w:tr w:rsidR="0036724C" w:rsidRPr="0072309A" w14:paraId="55526E37" w14:textId="77777777" w:rsidTr="00DE6B14">
        <w:trPr>
          <w:trHeight w:val="20"/>
        </w:trPr>
        <w:tc>
          <w:tcPr>
            <w:tcW w:w="249" w:type="pct"/>
            <w:tcBorders>
              <w:top w:val="single" w:sz="4" w:space="0" w:color="auto"/>
              <w:bottom w:val="single" w:sz="4" w:space="0" w:color="auto"/>
            </w:tcBorders>
            <w:shd w:val="clear" w:color="auto" w:fill="auto"/>
            <w:vAlign w:val="center"/>
          </w:tcPr>
          <w:p w14:paraId="46FC091B"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tcBorders>
              <w:top w:val="single" w:sz="4" w:space="0" w:color="auto"/>
              <w:left w:val="single" w:sz="4" w:space="0" w:color="auto"/>
              <w:bottom w:val="single" w:sz="4" w:space="0" w:color="auto"/>
              <w:right w:val="single" w:sz="4" w:space="0" w:color="auto"/>
            </w:tcBorders>
            <w:vAlign w:val="center"/>
          </w:tcPr>
          <w:p w14:paraId="4DF61E5C" w14:textId="77777777" w:rsidR="0036724C" w:rsidRPr="00535CB6" w:rsidRDefault="0036724C" w:rsidP="00145F0C">
            <w:pPr>
              <w:rPr>
                <w:rFonts w:cs="Arial"/>
              </w:rPr>
            </w:pPr>
            <w:r w:rsidRPr="00535CB6">
              <w:rPr>
                <w:rFonts w:eastAsia="Times New Roman" w:cs="Arial"/>
                <w:lang w:eastAsia="pl-PL"/>
              </w:rPr>
              <w:t>Projekt jest zgodny z programem rewitalizacji obowiązującym na obszarze, na którym jest realizowany.</w:t>
            </w:r>
          </w:p>
        </w:tc>
        <w:tc>
          <w:tcPr>
            <w:tcW w:w="2062" w:type="pct"/>
            <w:tcBorders>
              <w:top w:val="single" w:sz="4" w:space="0" w:color="auto"/>
              <w:left w:val="single" w:sz="4" w:space="0" w:color="auto"/>
              <w:bottom w:val="single" w:sz="4" w:space="0" w:color="auto"/>
              <w:right w:val="single" w:sz="4" w:space="0" w:color="auto"/>
            </w:tcBorders>
            <w:vAlign w:val="center"/>
          </w:tcPr>
          <w:p w14:paraId="75F7892F"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3456C124" w14:textId="77777777" w:rsidR="0036724C" w:rsidRPr="00535CB6" w:rsidRDefault="0036724C" w:rsidP="00145F0C">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7F3C5FA9" w14:textId="77777777" w:rsidR="0036724C" w:rsidRPr="00535CB6" w:rsidRDefault="0036724C" w:rsidP="00145F0C">
            <w:pPr>
              <w:rPr>
                <w:rFonts w:eastAsia="Times New Roman" w:cs="Arial"/>
                <w:bCs/>
                <w:lang w:eastAsia="pl-PL"/>
              </w:rPr>
            </w:pPr>
            <w:r w:rsidRPr="00535CB6">
              <w:rPr>
                <w:rFonts w:eastAsia="Times New Roman" w:cs="Arial"/>
                <w:bCs/>
                <w:lang w:eastAsia="pl-PL"/>
              </w:rPr>
              <w:t>Kryterium wynika z zapisów RPO WM oraz Wytycznych w zakresie rewitalizacji w programach operacyjnych na lata 2014-2020.</w:t>
            </w:r>
          </w:p>
          <w:p w14:paraId="4A2ED194"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012AE5EC"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65C34954"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p>
          <w:p w14:paraId="0FE0F702" w14:textId="77777777" w:rsidR="0036724C" w:rsidRPr="00535CB6" w:rsidRDefault="0036724C" w:rsidP="00145F0C">
            <w:pPr>
              <w:rPr>
                <w:rFonts w:eastAsia="Times New Roman" w:cs="Arial"/>
                <w:lang w:eastAsia="pl-PL"/>
              </w:rPr>
            </w:pPr>
            <w:r w:rsidRPr="00535CB6">
              <w:rPr>
                <w:rFonts w:eastAsia="Times New Roman" w:cs="Arial"/>
                <w:lang w:eastAsia="pl-PL"/>
              </w:rPr>
              <w:t>http://www.funduszedlamazowsza.eu</w:t>
            </w:r>
          </w:p>
          <w:p w14:paraId="4470BE59" w14:textId="77777777" w:rsidR="0036724C" w:rsidRPr="00535CB6" w:rsidRDefault="0036724C" w:rsidP="00145F0C">
            <w:pPr>
              <w:rPr>
                <w:rFonts w:cs="Arial"/>
              </w:rPr>
            </w:pPr>
            <w:r w:rsidRPr="00535CB6">
              <w:rPr>
                <w:rFonts w:eastAsia="Times New Roman" w:cs="Arial"/>
                <w:lang w:eastAsia="pl-PL"/>
              </w:rPr>
              <w:t>Kryterium weryfikowane na podstawie zapisów we wniosku o dofinansowanie projektu</w:t>
            </w:r>
          </w:p>
        </w:tc>
        <w:tc>
          <w:tcPr>
            <w:tcW w:w="1171" w:type="pct"/>
            <w:tcBorders>
              <w:bottom w:val="single" w:sz="4" w:space="0" w:color="auto"/>
            </w:tcBorders>
            <w:shd w:val="clear" w:color="auto" w:fill="auto"/>
            <w:vAlign w:val="center"/>
          </w:tcPr>
          <w:p w14:paraId="34434622" w14:textId="77777777" w:rsidR="0036724C" w:rsidRPr="00535CB6" w:rsidRDefault="0036724C" w:rsidP="00145F0C">
            <w:pPr>
              <w:rPr>
                <w:rFonts w:eastAsia="Times New Roman" w:cs="Arial"/>
                <w:lang w:eastAsia="pl-PL"/>
              </w:rPr>
            </w:pPr>
            <w:r w:rsidRPr="00535CB6">
              <w:rPr>
                <w:rFonts w:eastAsia="Times New Roman" w:cs="Arial"/>
                <w:lang w:eastAsia="pl-PL"/>
              </w:rPr>
              <w:t>zgodność projektu z programem rewitalizacji:</w:t>
            </w:r>
          </w:p>
          <w:p w14:paraId="13E64C1D"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0502AC23"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jest zgodny – 2 pkt </w:t>
            </w:r>
          </w:p>
        </w:tc>
        <w:tc>
          <w:tcPr>
            <w:tcW w:w="546" w:type="pct"/>
            <w:tcBorders>
              <w:bottom w:val="single" w:sz="4" w:space="0" w:color="auto"/>
            </w:tcBorders>
            <w:vAlign w:val="center"/>
          </w:tcPr>
          <w:p w14:paraId="529265A6" w14:textId="77777777" w:rsidR="0036724C" w:rsidRPr="00535CB6" w:rsidRDefault="0036724C" w:rsidP="00145F0C">
            <w:pPr>
              <w:rPr>
                <w:rFonts w:cs="Arial"/>
                <w:lang w:eastAsia="pl-PL"/>
              </w:rPr>
            </w:pPr>
            <w:r w:rsidRPr="00535CB6">
              <w:rPr>
                <w:rFonts w:cs="Arial"/>
                <w:lang w:eastAsia="pl-PL"/>
              </w:rPr>
              <w:t>2</w:t>
            </w:r>
          </w:p>
        </w:tc>
      </w:tr>
      <w:tr w:rsidR="0036724C" w:rsidRPr="0072309A" w14:paraId="3A2EB9A7" w14:textId="77777777" w:rsidTr="00DE6B14">
        <w:trPr>
          <w:trHeight w:val="28"/>
        </w:trPr>
        <w:tc>
          <w:tcPr>
            <w:tcW w:w="249" w:type="pct"/>
            <w:shd w:val="clear" w:color="auto" w:fill="auto"/>
            <w:vAlign w:val="center"/>
          </w:tcPr>
          <w:p w14:paraId="565B16CF" w14:textId="77777777" w:rsidR="0036724C" w:rsidRPr="00535CB6" w:rsidRDefault="0036724C" w:rsidP="00145F0C">
            <w:pPr>
              <w:numPr>
                <w:ilvl w:val="0"/>
                <w:numId w:val="300"/>
              </w:numPr>
              <w:ind w:left="502"/>
              <w:contextualSpacing/>
              <w:rPr>
                <w:rFonts w:eastAsia="Times New Roman" w:cs="Arial"/>
                <w:lang w:eastAsia="pl-PL"/>
              </w:rPr>
            </w:pPr>
          </w:p>
        </w:tc>
        <w:tc>
          <w:tcPr>
            <w:tcW w:w="973" w:type="pct"/>
            <w:vAlign w:val="center"/>
          </w:tcPr>
          <w:p w14:paraId="7F86F370" w14:textId="77777777" w:rsidR="0036724C" w:rsidRPr="00535CB6" w:rsidRDefault="0036724C"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2062" w:type="pct"/>
            <w:vAlign w:val="center"/>
          </w:tcPr>
          <w:p w14:paraId="773613A2"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709C291B"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56"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31E1E95F" w14:textId="77777777" w:rsidR="0036724C" w:rsidRPr="00535CB6" w:rsidRDefault="0036724C"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42C29F07" w14:textId="77777777" w:rsidR="0036724C" w:rsidRPr="00535CB6" w:rsidRDefault="0036724C"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3F5BAE41"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vAlign w:val="center"/>
          </w:tcPr>
          <w:p w14:paraId="3B38BDDE" w14:textId="77777777" w:rsidR="0036724C" w:rsidRPr="00535CB6" w:rsidRDefault="0036724C" w:rsidP="00145F0C">
            <w:pPr>
              <w:rPr>
                <w:rFonts w:eastAsia="Times New Roman" w:cs="Arial"/>
                <w:lang w:eastAsia="pl-PL"/>
              </w:rPr>
            </w:pPr>
            <w:r w:rsidRPr="00535CB6">
              <w:rPr>
                <w:rFonts w:eastAsia="Times New Roman" w:cs="Arial"/>
                <w:lang w:eastAsia="pl-PL"/>
              </w:rPr>
              <w:t>projekt nie wynika z Planu Inwestycyjnego dla subregionu objętego problemowym Obszarem Strategicznej Interwencji (OSI problemowymi) lub brak informacji w tym zakresie – 0 pkt,</w:t>
            </w:r>
          </w:p>
          <w:p w14:paraId="0AD8C7B7" w14:textId="77777777" w:rsidR="0036724C" w:rsidRPr="00535CB6" w:rsidRDefault="0036724C"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546" w:type="pct"/>
            <w:vAlign w:val="center"/>
          </w:tcPr>
          <w:p w14:paraId="7766B4B0" w14:textId="07F58655" w:rsidR="0036724C" w:rsidRPr="00535CB6" w:rsidRDefault="0036724C" w:rsidP="00145F0C">
            <w:pPr>
              <w:rPr>
                <w:rFonts w:eastAsia="Times New Roman" w:cs="Arial"/>
                <w:lang w:eastAsia="pl-PL"/>
              </w:rPr>
            </w:pPr>
            <w:r w:rsidRPr="00535CB6">
              <w:rPr>
                <w:rFonts w:eastAsia="Times New Roman" w:cs="Arial"/>
                <w:lang w:eastAsia="pl-PL"/>
              </w:rPr>
              <w:t>2</w:t>
            </w:r>
          </w:p>
        </w:tc>
      </w:tr>
    </w:tbl>
    <w:p w14:paraId="24D70BD6" w14:textId="77777777" w:rsidR="008D568E" w:rsidRDefault="008D568E">
      <w:pPr>
        <w:spacing w:before="120" w:after="120" w:line="276" w:lineRule="auto"/>
        <w:jc w:val="both"/>
        <w:rPr>
          <w:rFonts w:cs="Arial"/>
          <w:b/>
          <w:smallCaps/>
          <w:spacing w:val="5"/>
          <w:sz w:val="32"/>
          <w:szCs w:val="32"/>
          <w:lang w:eastAsia="pl-PL"/>
        </w:rPr>
      </w:pPr>
      <w:r>
        <w:rPr>
          <w:rFonts w:cs="Arial"/>
          <w:b/>
          <w:smallCaps/>
          <w:spacing w:val="5"/>
          <w:sz w:val="32"/>
          <w:szCs w:val="32"/>
          <w:lang w:eastAsia="pl-PL"/>
        </w:rPr>
        <w:br w:type="page"/>
      </w:r>
    </w:p>
    <w:p w14:paraId="68EDCA96" w14:textId="77777777" w:rsidR="008D568E" w:rsidRPr="002A02C3" w:rsidRDefault="008D568E" w:rsidP="002A02C3">
      <w:pPr>
        <w:pStyle w:val="Nagwek5"/>
      </w:pPr>
      <w:bookmarkStart w:id="688" w:name="_Toc115339919"/>
      <w:r w:rsidRPr="002A02C3">
        <w:t>Poddziałanie 10.3.4 Kształcenie oraz doskonalenie zawodowe osób dorosłych, Działanie 10. 3 Doskonalenie zawodowe,</w:t>
      </w:r>
      <w:bookmarkEnd w:id="688"/>
    </w:p>
    <w:p w14:paraId="28F6A499" w14:textId="77777777" w:rsidR="00F62C86" w:rsidRPr="00145F0C" w:rsidRDefault="008D568E" w:rsidP="00145F0C">
      <w:pPr>
        <w:ind w:left="-425"/>
        <w:rPr>
          <w:rFonts w:cs="Arial"/>
          <w:b/>
          <w:sz w:val="22"/>
          <w:szCs w:val="22"/>
          <w:lang w:eastAsia="pl-PL"/>
        </w:rPr>
      </w:pPr>
      <w:r w:rsidRPr="00145F0C">
        <w:rPr>
          <w:rFonts w:cs="Arial"/>
          <w:sz w:val="22"/>
          <w:szCs w:val="22"/>
          <w:lang w:eastAsia="pl-PL"/>
        </w:rPr>
        <w:t xml:space="preserve">Rodzaj przedsięwzięcia: </w:t>
      </w:r>
      <w:r w:rsidRPr="00145F0C">
        <w:rPr>
          <w:rFonts w:cs="Arial"/>
          <w:b/>
          <w:sz w:val="22"/>
          <w:szCs w:val="22"/>
          <w:lang w:eastAsia="pl-PL"/>
        </w:rPr>
        <w:t>Podnoszenie umiejętności oraz uzyskiwanie kwalifikacji zawodowych przez osoby dorosłe zainteresowane z własnej inicjatywy zdobyciem, uzupełnieniem lub podnoszeniem kwalifikacji zawodowych poprzez realizację szkolnych form kształcenia ustawicznego</w:t>
      </w:r>
      <w:r w:rsidRPr="00145F0C">
        <w:rPr>
          <w:rStyle w:val="Odwoanieprzypisudolnego"/>
          <w:rFonts w:cs="Arial"/>
          <w:b/>
          <w:sz w:val="22"/>
          <w:szCs w:val="22"/>
          <w:lang w:eastAsia="pl-PL"/>
        </w:rPr>
        <w:footnoteReference w:id="410"/>
      </w:r>
      <w:r w:rsidRPr="00145F0C">
        <w:rPr>
          <w:rFonts w:cs="Arial"/>
          <w:b/>
          <w:sz w:val="22"/>
          <w:szCs w:val="22"/>
          <w:lang w:eastAsia="pl-PL"/>
        </w:rPr>
        <w:t xml:space="preserve"> zawodowego albo pozaszkolnych form kształcenia ustawicznego</w:t>
      </w:r>
      <w:r w:rsidRPr="00145F0C">
        <w:rPr>
          <w:rStyle w:val="Odwoanieprzypisudolnego"/>
          <w:rFonts w:cs="Arial"/>
          <w:b/>
          <w:sz w:val="22"/>
          <w:szCs w:val="22"/>
          <w:lang w:eastAsia="pl-PL"/>
        </w:rPr>
        <w:footnoteReference w:id="411"/>
      </w:r>
      <w:r w:rsidRPr="00145F0C">
        <w:rPr>
          <w:rFonts w:cs="Arial"/>
          <w:b/>
          <w:sz w:val="22"/>
          <w:szCs w:val="22"/>
          <w:lang w:eastAsia="pl-PL"/>
        </w:rPr>
        <w:t>.</w:t>
      </w:r>
    </w:p>
    <w:p w14:paraId="195B0F57" w14:textId="00C6CEA8" w:rsidR="004F7DE1" w:rsidRPr="00F62C86" w:rsidRDefault="008D568E" w:rsidP="00D45880">
      <w:pPr>
        <w:pStyle w:val="Bezodstpw"/>
        <w:ind w:hanging="284"/>
        <w:rPr>
          <w:rFonts w:cs="Arial"/>
          <w:sz w:val="18"/>
          <w:szCs w:val="18"/>
          <w:lang w:eastAsia="pl-PL"/>
        </w:rPr>
      </w:pPr>
      <w:r>
        <w:t>K</w:t>
      </w:r>
      <w:r w:rsidRPr="00F877B4">
        <w:t>ryteria wyboru projektów przyjęte przez Ko</w:t>
      </w:r>
      <w:r>
        <w:t>mitet Monitorujący RPO WM na XXIX</w:t>
      </w:r>
      <w:r w:rsidRPr="00F877B4">
        <w:t xml:space="preserve"> posiedzeniu w d</w:t>
      </w:r>
      <w:r>
        <w:t>niu 13 października 2017</w:t>
      </w:r>
      <w:r w:rsidR="004F7DE1">
        <w:t xml:space="preserve"> r.</w:t>
      </w:r>
    </w:p>
    <w:tbl>
      <w:tblPr>
        <w:tblW w:w="14114"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0" w:type="dxa"/>
        </w:tblCellMar>
        <w:tblLook w:val="04A0" w:firstRow="1" w:lastRow="0" w:firstColumn="1" w:lastColumn="0" w:noHBand="0" w:noVBand="1"/>
        <w:tblCaption w:val="Poddziałanie 10.3.4 Kształcenie oraz doskonalenie zawodowe osób dorosłych, Działanie 10. 3 Doskonalenie zawodowe,"/>
        <w:tblDescription w:val="Poddziałanie 10.3.4 Kształcenie oraz doskonalenie zawodowe osób dorosłych, 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IX  posiedzeniu w dniu 13 października 2017 r. &#10;"/>
      </w:tblPr>
      <w:tblGrid>
        <w:gridCol w:w="648"/>
        <w:gridCol w:w="2835"/>
        <w:gridCol w:w="5670"/>
        <w:gridCol w:w="3402"/>
        <w:gridCol w:w="1559"/>
      </w:tblGrid>
      <w:tr w:rsidR="002A02C3" w:rsidRPr="0072309A" w14:paraId="0FD9267D" w14:textId="77777777" w:rsidTr="00145F0C">
        <w:trPr>
          <w:trHeight w:val="526"/>
          <w:tblHeader/>
        </w:trPr>
        <w:tc>
          <w:tcPr>
            <w:tcW w:w="648" w:type="dxa"/>
            <w:shd w:val="clear" w:color="auto" w:fill="auto"/>
            <w:vAlign w:val="center"/>
          </w:tcPr>
          <w:p w14:paraId="0F1A60FF" w14:textId="3619CC61" w:rsidR="002A02C3" w:rsidRPr="00535CB6" w:rsidRDefault="002A02C3">
            <w:pPr>
              <w:rPr>
                <w:rFonts w:cs="Arial"/>
                <w:b/>
              </w:rPr>
            </w:pPr>
            <w:bookmarkStart w:id="689" w:name="_Toc457226255"/>
            <w:bookmarkStart w:id="690" w:name="_Toc457377005"/>
            <w:bookmarkStart w:id="691" w:name="_Toc457381577"/>
            <w:bookmarkStart w:id="692" w:name="_Toc457987854"/>
            <w:bookmarkStart w:id="693" w:name="_Toc462147218"/>
            <w:r w:rsidRPr="00535CB6">
              <w:rPr>
                <w:rFonts w:cs="Arial"/>
                <w:b/>
              </w:rPr>
              <w:t>Lp.</w:t>
            </w:r>
          </w:p>
        </w:tc>
        <w:tc>
          <w:tcPr>
            <w:tcW w:w="2835" w:type="dxa"/>
            <w:shd w:val="clear" w:color="auto" w:fill="auto"/>
            <w:vAlign w:val="center"/>
          </w:tcPr>
          <w:p w14:paraId="0207D5F5" w14:textId="77777777" w:rsidR="002A02C3" w:rsidRPr="00535CB6" w:rsidRDefault="002A02C3">
            <w:pPr>
              <w:rPr>
                <w:rFonts w:cs="Arial"/>
                <w:b/>
              </w:rPr>
            </w:pPr>
            <w:r w:rsidRPr="00535CB6">
              <w:rPr>
                <w:rFonts w:cs="Arial"/>
                <w:b/>
              </w:rPr>
              <w:t>Kryterium</w:t>
            </w:r>
          </w:p>
        </w:tc>
        <w:tc>
          <w:tcPr>
            <w:tcW w:w="5670" w:type="dxa"/>
            <w:shd w:val="clear" w:color="auto" w:fill="auto"/>
            <w:vAlign w:val="center"/>
          </w:tcPr>
          <w:p w14:paraId="01A7B7C7" w14:textId="77777777" w:rsidR="002A02C3" w:rsidRPr="00535CB6" w:rsidRDefault="002A02C3">
            <w:pPr>
              <w:rPr>
                <w:rFonts w:cs="Arial"/>
                <w:b/>
              </w:rPr>
            </w:pPr>
            <w:r w:rsidRPr="00535CB6">
              <w:rPr>
                <w:rFonts w:cs="Arial"/>
                <w:b/>
              </w:rPr>
              <w:t>Opis kryterium</w:t>
            </w:r>
          </w:p>
        </w:tc>
        <w:tc>
          <w:tcPr>
            <w:tcW w:w="3402" w:type="dxa"/>
            <w:shd w:val="clear" w:color="auto" w:fill="auto"/>
            <w:vAlign w:val="center"/>
          </w:tcPr>
          <w:p w14:paraId="1A420160" w14:textId="77777777" w:rsidR="002A02C3" w:rsidRPr="00535CB6" w:rsidRDefault="002A02C3">
            <w:pPr>
              <w:rPr>
                <w:rFonts w:cs="Arial"/>
                <w:b/>
              </w:rPr>
            </w:pPr>
            <w:r w:rsidRPr="00535CB6">
              <w:rPr>
                <w:rFonts w:cs="Arial"/>
                <w:b/>
              </w:rPr>
              <w:t>Punktacja</w:t>
            </w:r>
          </w:p>
        </w:tc>
        <w:tc>
          <w:tcPr>
            <w:tcW w:w="1559" w:type="dxa"/>
            <w:vAlign w:val="center"/>
          </w:tcPr>
          <w:p w14:paraId="713B6D33" w14:textId="77777777" w:rsidR="002A02C3" w:rsidRPr="00535CB6" w:rsidRDefault="002A02C3">
            <w:pPr>
              <w:rPr>
                <w:rFonts w:cs="Arial"/>
                <w:b/>
              </w:rPr>
            </w:pPr>
            <w:r w:rsidRPr="00535CB6">
              <w:rPr>
                <w:rFonts w:cs="Arial"/>
                <w:b/>
              </w:rPr>
              <w:t>Maksymalna liczba punktów</w:t>
            </w:r>
          </w:p>
        </w:tc>
      </w:tr>
      <w:tr w:rsidR="002A02C3" w:rsidRPr="0072309A" w14:paraId="00DDD028" w14:textId="77777777" w:rsidTr="00145F0C">
        <w:trPr>
          <w:trHeight w:val="20"/>
        </w:trPr>
        <w:tc>
          <w:tcPr>
            <w:tcW w:w="648" w:type="dxa"/>
            <w:shd w:val="clear" w:color="auto" w:fill="auto"/>
            <w:vAlign w:val="center"/>
          </w:tcPr>
          <w:p w14:paraId="18A630C0" w14:textId="77777777" w:rsidR="002A02C3" w:rsidRPr="00535CB6" w:rsidRDefault="002A02C3">
            <w:pPr>
              <w:numPr>
                <w:ilvl w:val="0"/>
                <w:numId w:val="329"/>
              </w:numPr>
              <w:ind w:left="27" w:hanging="27"/>
              <w:contextualSpacing/>
              <w:rPr>
                <w:rFonts w:eastAsia="Times New Roman" w:cs="Arial"/>
                <w:lang w:eastAsia="pl-PL"/>
              </w:rPr>
            </w:pPr>
          </w:p>
        </w:tc>
        <w:tc>
          <w:tcPr>
            <w:tcW w:w="2835" w:type="dxa"/>
            <w:shd w:val="clear" w:color="auto" w:fill="auto"/>
            <w:vAlign w:val="center"/>
          </w:tcPr>
          <w:p w14:paraId="3AA8F717" w14:textId="77777777" w:rsidR="002A02C3" w:rsidRPr="00535CB6" w:rsidRDefault="002A02C3">
            <w:pPr>
              <w:rPr>
                <w:rFonts w:eastAsia="Times New Roman" w:cs="Arial"/>
                <w:lang w:eastAsia="pl-PL"/>
              </w:rPr>
            </w:pPr>
            <w:r w:rsidRPr="00535CB6">
              <w:rPr>
                <w:rFonts w:cs="Arial"/>
              </w:rPr>
              <w:t>Projekt umożliwia uzyskanie przez minimum 70% uczestników kwalifikacji w ramach pozaszkolnych form kształcenia.</w:t>
            </w:r>
          </w:p>
        </w:tc>
        <w:tc>
          <w:tcPr>
            <w:tcW w:w="5670" w:type="dxa"/>
            <w:shd w:val="clear" w:color="auto" w:fill="auto"/>
            <w:vAlign w:val="center"/>
          </w:tcPr>
          <w:p w14:paraId="7F1BEFD0" w14:textId="77777777" w:rsidR="002A02C3" w:rsidRPr="00535CB6" w:rsidRDefault="002A02C3">
            <w:pPr>
              <w:rPr>
                <w:rFonts w:cs="Arial"/>
              </w:rPr>
            </w:pPr>
            <w:r w:rsidRPr="00535CB6">
              <w:rPr>
                <w:rFonts w:cs="Arial"/>
              </w:rPr>
              <w:t>Wnioskodawca we wniosku o dofinansowanie wskazuje rodzaje pozaszkolnych form kształcenia realizowanych w projekcie, umożliwiających zdobycie formalnie potwierdzonych kwalifikacji</w:t>
            </w:r>
            <w:r w:rsidRPr="00535CB6">
              <w:rPr>
                <w:rStyle w:val="Odwoanieprzypisudolnego"/>
                <w:rFonts w:cs="Arial"/>
                <w:sz w:val="20"/>
              </w:rPr>
              <w:footnoteReference w:id="412"/>
            </w:r>
            <w:r w:rsidRPr="00535CB6">
              <w:rPr>
                <w:rFonts w:cs="Arial"/>
              </w:rPr>
              <w:t xml:space="preserve"> oraz wskazuje zakładaną, zgodnie z rozpoznanymi potrzebami, wartość procentową dotyczącą liczby uczestników projektu, do których takie wsparcie jest adresowane. </w:t>
            </w:r>
          </w:p>
          <w:p w14:paraId="6DCC032F" w14:textId="77777777" w:rsidR="002A02C3" w:rsidRPr="00535CB6" w:rsidRDefault="002A02C3">
            <w:pPr>
              <w:rPr>
                <w:rFonts w:cs="Arial"/>
              </w:rPr>
            </w:pPr>
            <w:r w:rsidRPr="00535CB6">
              <w:rPr>
                <w:rFonts w:cs="Arial"/>
              </w:rPr>
              <w:t xml:space="preserve">Wprowadzenie kryterium ma na celu zwiększenie efektywności kursów, których </w:t>
            </w:r>
          </w:p>
          <w:p w14:paraId="46A30F65" w14:textId="77777777" w:rsidR="002A02C3" w:rsidRPr="00535CB6" w:rsidRDefault="002A02C3">
            <w:pPr>
              <w:rPr>
                <w:rFonts w:cs="Arial"/>
              </w:rPr>
            </w:pPr>
            <w:r w:rsidRPr="00535CB6">
              <w:rPr>
                <w:rFonts w:cs="Arial"/>
              </w:rPr>
              <w:t>celem jest uzyskanie przez uczestników konkretnych kwalifikacji.</w:t>
            </w:r>
          </w:p>
          <w:p w14:paraId="78927020"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24E4850C" w14:textId="77777777" w:rsidR="002A02C3" w:rsidRPr="00535CB6" w:rsidRDefault="002A02C3">
            <w:pPr>
              <w:rPr>
                <w:rFonts w:eastAsia="Times New Roman" w:cs="Arial"/>
                <w:lang w:eastAsia="pl-PL"/>
              </w:rPr>
            </w:pPr>
            <w:r w:rsidRPr="00535CB6">
              <w:rPr>
                <w:rFonts w:eastAsia="Times New Roman" w:cs="Arial"/>
                <w:lang w:eastAsia="pl-PL"/>
              </w:rPr>
              <w:t>wartość procentowa dotycząca liczby uczestników kursów, którzy mają możliwość uzyskania w ramach projektu świadectwa potwierdzającego zdobycie kwalifikacji:</w:t>
            </w:r>
          </w:p>
          <w:p w14:paraId="6DD0D5EE" w14:textId="77777777" w:rsidR="002A02C3" w:rsidRPr="00535CB6" w:rsidRDefault="002A02C3">
            <w:pPr>
              <w:rPr>
                <w:rFonts w:eastAsia="Times New Roman" w:cs="Arial"/>
                <w:lang w:eastAsia="pl-PL"/>
              </w:rPr>
            </w:pPr>
            <w:r w:rsidRPr="00535CB6">
              <w:rPr>
                <w:rFonts w:eastAsia="Times New Roman" w:cs="Arial"/>
                <w:lang w:eastAsia="pl-PL"/>
              </w:rPr>
              <w:t>do 70% lub brak informacji w tym zakresie – 0 pkt,</w:t>
            </w:r>
          </w:p>
          <w:p w14:paraId="7FABEA9E" w14:textId="77777777" w:rsidR="002A02C3" w:rsidRPr="00535CB6" w:rsidRDefault="002A02C3">
            <w:pPr>
              <w:rPr>
                <w:rFonts w:eastAsia="Times New Roman" w:cs="Arial"/>
                <w:lang w:eastAsia="pl-PL"/>
              </w:rPr>
            </w:pPr>
            <w:r w:rsidRPr="00535CB6">
              <w:rPr>
                <w:rFonts w:eastAsia="Times New Roman" w:cs="Arial"/>
                <w:lang w:eastAsia="pl-PL"/>
              </w:rPr>
              <w:t>powyżej 70% do 85% – 4 pkt,</w:t>
            </w:r>
          </w:p>
          <w:p w14:paraId="0154A39E" w14:textId="77777777" w:rsidR="002A02C3" w:rsidRPr="00535CB6" w:rsidRDefault="002A02C3">
            <w:pPr>
              <w:rPr>
                <w:rFonts w:eastAsia="Times New Roman" w:cs="Arial"/>
                <w:lang w:eastAsia="pl-PL"/>
              </w:rPr>
            </w:pPr>
            <w:r w:rsidRPr="00535CB6">
              <w:rPr>
                <w:rFonts w:eastAsia="Times New Roman" w:cs="Arial"/>
                <w:lang w:eastAsia="pl-PL"/>
              </w:rPr>
              <w:t>powyżej 85% – 8 pkt</w:t>
            </w:r>
          </w:p>
        </w:tc>
        <w:tc>
          <w:tcPr>
            <w:tcW w:w="1559" w:type="dxa"/>
            <w:vAlign w:val="center"/>
          </w:tcPr>
          <w:p w14:paraId="27158D63" w14:textId="77777777" w:rsidR="002A02C3" w:rsidRPr="00535CB6" w:rsidRDefault="002A02C3">
            <w:pPr>
              <w:rPr>
                <w:rFonts w:eastAsia="Times New Roman" w:cs="Arial"/>
                <w:lang w:eastAsia="pl-PL"/>
              </w:rPr>
            </w:pPr>
            <w:r w:rsidRPr="00535CB6">
              <w:rPr>
                <w:rFonts w:eastAsia="Times New Roman" w:cs="Arial"/>
                <w:lang w:eastAsia="pl-PL"/>
              </w:rPr>
              <w:t>8</w:t>
            </w:r>
          </w:p>
        </w:tc>
      </w:tr>
      <w:tr w:rsidR="002A02C3" w:rsidRPr="0072309A" w14:paraId="63D44D30" w14:textId="77777777" w:rsidTr="00145F0C">
        <w:trPr>
          <w:trHeight w:val="20"/>
        </w:trPr>
        <w:tc>
          <w:tcPr>
            <w:tcW w:w="648" w:type="dxa"/>
            <w:shd w:val="clear" w:color="auto" w:fill="auto"/>
            <w:vAlign w:val="center"/>
          </w:tcPr>
          <w:p w14:paraId="58874E8E" w14:textId="77777777" w:rsidR="002A02C3" w:rsidRPr="00535CB6" w:rsidRDefault="002A02C3">
            <w:pPr>
              <w:numPr>
                <w:ilvl w:val="0"/>
                <w:numId w:val="329"/>
              </w:numPr>
              <w:ind w:left="502"/>
              <w:contextualSpacing/>
              <w:rPr>
                <w:rFonts w:eastAsia="Times New Roman" w:cs="Arial"/>
                <w:lang w:eastAsia="pl-PL"/>
              </w:rPr>
            </w:pPr>
          </w:p>
        </w:tc>
        <w:tc>
          <w:tcPr>
            <w:tcW w:w="2835" w:type="dxa"/>
            <w:shd w:val="clear" w:color="auto" w:fill="auto"/>
            <w:vAlign w:val="center"/>
          </w:tcPr>
          <w:p w14:paraId="59DD92BC" w14:textId="77777777" w:rsidR="002A02C3" w:rsidRPr="00535CB6" w:rsidRDefault="002A02C3">
            <w:pPr>
              <w:rPr>
                <w:rFonts w:eastAsia="Times New Roman" w:cs="Arial"/>
                <w:lang w:eastAsia="pl-PL"/>
              </w:rPr>
            </w:pPr>
            <w:r w:rsidRPr="00535CB6">
              <w:rPr>
                <w:rFonts w:eastAsia="Times New Roman" w:cs="Arial"/>
                <w:lang w:eastAsia="pl-PL"/>
              </w:rPr>
              <w:t>Minimum 50% uczestników projektu stanowią osoby w wieku 50 lat i/lub osoby z wykształceniem do poziomu ISCED 3 włącznie (na podstawie Międzynarodowej Standardowej Klasyfikacji Kształcenia - ISCED 2011).</w:t>
            </w:r>
          </w:p>
        </w:tc>
        <w:tc>
          <w:tcPr>
            <w:tcW w:w="5670" w:type="dxa"/>
            <w:shd w:val="clear" w:color="auto" w:fill="auto"/>
            <w:vAlign w:val="center"/>
          </w:tcPr>
          <w:p w14:paraId="24532EA2" w14:textId="77777777" w:rsidR="002A02C3" w:rsidRPr="00535CB6" w:rsidRDefault="002A02C3">
            <w:pPr>
              <w:rPr>
                <w:rFonts w:eastAsia="Times New Roman" w:cs="Arial"/>
                <w:lang w:eastAsia="pl-PL"/>
              </w:rPr>
            </w:pPr>
            <w:r w:rsidRPr="00535CB6">
              <w:rPr>
                <w:rFonts w:eastAsia="Times New Roman" w:cs="Arial"/>
                <w:lang w:eastAsia="pl-PL"/>
              </w:rPr>
              <w:t>Wnioskodawca we wniosku o dofinansowanie wskazuje zakładaną, zgodnie z rozpoznanymi potrzebami, wartość procentową dotyczącą liczby uczestników projektu w wieku 50 lat i więcej i/lub osób z wykształceniem do poziomu ISCED 3 włącznie (na podstawie Międzynarodowej Standardowej Klasyfikacji Kształcenia- ISCED 2011), do których wsparcie w szkolnych i/lub pozaszkolnych formach kształcenia jest adresowane.</w:t>
            </w:r>
          </w:p>
          <w:p w14:paraId="2630CBC1" w14:textId="77777777" w:rsidR="002A02C3" w:rsidRPr="00535CB6" w:rsidRDefault="002A02C3">
            <w:pPr>
              <w:rPr>
                <w:rFonts w:eastAsia="Times New Roman" w:cs="Arial"/>
                <w:lang w:eastAsia="pl-PL"/>
              </w:rPr>
            </w:pPr>
            <w:r w:rsidRPr="00535CB6">
              <w:rPr>
                <w:rFonts w:eastAsia="Times New Roman" w:cs="Arial"/>
                <w:lang w:eastAsia="pl-PL"/>
              </w:rPr>
              <w:t>Kryterium zapewni wsparcie dla grupy osób, która ze względu na wiek oraz niskie kwalifikacje jest mało elastyczna na rynku pracy i trudniej jej się dostosować do zmieniających się wymagań pracodawców.</w:t>
            </w:r>
          </w:p>
          <w:p w14:paraId="390568DB"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1F9466D0" w14:textId="77777777" w:rsidR="002A02C3" w:rsidRPr="00535CB6" w:rsidRDefault="002A02C3">
            <w:pPr>
              <w:rPr>
                <w:rFonts w:eastAsia="Times New Roman" w:cs="Arial"/>
                <w:lang w:eastAsia="pl-PL"/>
              </w:rPr>
            </w:pPr>
            <w:r w:rsidRPr="00535CB6">
              <w:rPr>
                <w:rFonts w:eastAsia="Times New Roman" w:cs="Arial"/>
                <w:lang w:eastAsia="pl-PL"/>
              </w:rPr>
              <w:t>wartość procentowa dotycząca liczby uczestników</w:t>
            </w:r>
          </w:p>
          <w:p w14:paraId="1B38F775" w14:textId="77777777" w:rsidR="002A02C3" w:rsidRPr="00535CB6" w:rsidRDefault="002A02C3">
            <w:pPr>
              <w:rPr>
                <w:rFonts w:eastAsia="Times New Roman" w:cs="Arial"/>
                <w:lang w:eastAsia="pl-PL"/>
              </w:rPr>
            </w:pPr>
            <w:r w:rsidRPr="00535CB6">
              <w:rPr>
                <w:rFonts w:eastAsia="Times New Roman" w:cs="Arial"/>
                <w:lang w:eastAsia="pl-PL"/>
              </w:rPr>
              <w:t>z grupy 50+ lub/i o niskich kwalifikacjach:</w:t>
            </w:r>
          </w:p>
          <w:p w14:paraId="7379F853" w14:textId="77777777" w:rsidR="002A02C3" w:rsidRPr="00535CB6" w:rsidRDefault="002A02C3">
            <w:pPr>
              <w:rPr>
                <w:rFonts w:eastAsia="Times New Roman" w:cs="Arial"/>
                <w:lang w:eastAsia="pl-PL"/>
              </w:rPr>
            </w:pPr>
          </w:p>
          <w:p w14:paraId="29388A87" w14:textId="77777777" w:rsidR="002A02C3" w:rsidRPr="00535CB6" w:rsidRDefault="002A02C3">
            <w:pPr>
              <w:rPr>
                <w:rFonts w:eastAsia="Times New Roman" w:cs="Arial"/>
                <w:lang w:eastAsia="pl-PL"/>
              </w:rPr>
            </w:pPr>
            <w:r w:rsidRPr="00535CB6">
              <w:rPr>
                <w:rFonts w:eastAsia="Times New Roman" w:cs="Arial"/>
                <w:lang w:eastAsia="pl-PL"/>
              </w:rPr>
              <w:t>do 50% lub brak informacji w tym zakresie – 0 pkt,</w:t>
            </w:r>
          </w:p>
          <w:p w14:paraId="792738FA" w14:textId="77777777" w:rsidR="002A02C3" w:rsidRPr="00535CB6" w:rsidRDefault="002A02C3">
            <w:pPr>
              <w:rPr>
                <w:rFonts w:eastAsia="Times New Roman" w:cs="Arial"/>
                <w:lang w:eastAsia="pl-PL"/>
              </w:rPr>
            </w:pPr>
            <w:r w:rsidRPr="00535CB6">
              <w:rPr>
                <w:rFonts w:eastAsia="Times New Roman" w:cs="Arial"/>
                <w:lang w:eastAsia="pl-PL"/>
              </w:rPr>
              <w:t>powyżej 50% do 65% – 1 pkt,</w:t>
            </w:r>
          </w:p>
          <w:p w14:paraId="70C1CA26" w14:textId="77777777" w:rsidR="002A02C3" w:rsidRPr="00535CB6" w:rsidRDefault="002A02C3">
            <w:pPr>
              <w:rPr>
                <w:rFonts w:eastAsia="Times New Roman" w:cs="Arial"/>
                <w:lang w:eastAsia="pl-PL"/>
              </w:rPr>
            </w:pPr>
            <w:r w:rsidRPr="00535CB6">
              <w:rPr>
                <w:rFonts w:eastAsia="Times New Roman" w:cs="Arial"/>
                <w:lang w:eastAsia="pl-PL"/>
              </w:rPr>
              <w:t>powyżej 65% do 80% – 2 pkt,</w:t>
            </w:r>
          </w:p>
          <w:p w14:paraId="55751368" w14:textId="77777777" w:rsidR="002A02C3" w:rsidRPr="00535CB6" w:rsidRDefault="002A02C3">
            <w:pPr>
              <w:rPr>
                <w:rFonts w:eastAsia="Times New Roman" w:cs="Arial"/>
                <w:lang w:eastAsia="pl-PL"/>
              </w:rPr>
            </w:pPr>
            <w:r w:rsidRPr="00535CB6">
              <w:rPr>
                <w:rFonts w:eastAsia="Times New Roman" w:cs="Arial"/>
                <w:lang w:eastAsia="pl-PL"/>
              </w:rPr>
              <w:t>powyżej 80% – 3 pkt</w:t>
            </w:r>
          </w:p>
        </w:tc>
        <w:tc>
          <w:tcPr>
            <w:tcW w:w="1559" w:type="dxa"/>
            <w:vAlign w:val="center"/>
          </w:tcPr>
          <w:p w14:paraId="07766383" w14:textId="77777777" w:rsidR="002A02C3" w:rsidRPr="00535CB6" w:rsidRDefault="002A02C3">
            <w:pPr>
              <w:rPr>
                <w:rFonts w:eastAsia="Times New Roman" w:cs="Arial"/>
                <w:lang w:eastAsia="pl-PL"/>
              </w:rPr>
            </w:pPr>
            <w:r w:rsidRPr="00535CB6">
              <w:rPr>
                <w:rFonts w:eastAsia="Times New Roman" w:cs="Arial"/>
                <w:lang w:eastAsia="pl-PL"/>
              </w:rPr>
              <w:t>3</w:t>
            </w:r>
          </w:p>
        </w:tc>
      </w:tr>
      <w:tr w:rsidR="002A02C3" w:rsidRPr="0072309A" w14:paraId="27037DA2" w14:textId="77777777" w:rsidTr="00145F0C">
        <w:trPr>
          <w:trHeight w:val="368"/>
        </w:trPr>
        <w:tc>
          <w:tcPr>
            <w:tcW w:w="648" w:type="dxa"/>
            <w:shd w:val="clear" w:color="auto" w:fill="auto"/>
            <w:vAlign w:val="center"/>
          </w:tcPr>
          <w:p w14:paraId="62A217E8" w14:textId="77777777" w:rsidR="002A02C3" w:rsidRPr="00535CB6" w:rsidRDefault="002A02C3">
            <w:pPr>
              <w:numPr>
                <w:ilvl w:val="0"/>
                <w:numId w:val="329"/>
              </w:numPr>
              <w:ind w:left="502"/>
              <w:contextualSpacing/>
              <w:rPr>
                <w:rFonts w:eastAsia="Times New Roman" w:cs="Arial"/>
                <w:lang w:eastAsia="pl-PL"/>
              </w:rPr>
            </w:pPr>
          </w:p>
        </w:tc>
        <w:tc>
          <w:tcPr>
            <w:tcW w:w="2835" w:type="dxa"/>
            <w:shd w:val="clear" w:color="auto" w:fill="auto"/>
            <w:vAlign w:val="center"/>
          </w:tcPr>
          <w:p w14:paraId="543BB2F9" w14:textId="2DE0214A" w:rsidR="002A02C3" w:rsidRPr="00535CB6" w:rsidRDefault="002A02C3">
            <w:pPr>
              <w:rPr>
                <w:rFonts w:eastAsia="Times New Roman" w:cs="Arial"/>
                <w:lang w:eastAsia="pl-PL"/>
              </w:rPr>
            </w:pPr>
            <w:r w:rsidRPr="00535CB6">
              <w:rPr>
                <w:rFonts w:eastAsia="Times New Roman" w:cs="Arial"/>
                <w:lang w:eastAsia="pl-PL"/>
              </w:rPr>
              <w:t xml:space="preserve">Projekt jest realizowany w partnerstwie </w:t>
            </w:r>
            <w:r w:rsidRPr="00535CB6">
              <w:rPr>
                <w:rFonts w:eastAsia="Times New Roman" w:cs="Arial"/>
                <w:lang w:eastAsia="pl-PL"/>
              </w:rPr>
              <w:br/>
              <w:t xml:space="preserve">z pracodawcami/przedsiębiorcami </w:t>
            </w:r>
            <w:r w:rsidRPr="00535CB6">
              <w:rPr>
                <w:rFonts w:eastAsia="Times New Roman" w:cs="Arial"/>
                <w:lang w:eastAsia="pl-PL"/>
              </w:rPr>
              <w:br/>
              <w:t>z województwa mazowieckiego posiadającymi profil działalności zbieżny z kierunkami kształcenia podejmowanymi w ramach wsparcia.</w:t>
            </w:r>
          </w:p>
        </w:tc>
        <w:tc>
          <w:tcPr>
            <w:tcW w:w="5670" w:type="dxa"/>
            <w:shd w:val="clear" w:color="auto" w:fill="auto"/>
            <w:vAlign w:val="center"/>
          </w:tcPr>
          <w:p w14:paraId="114DDE31" w14:textId="77777777" w:rsidR="002A02C3" w:rsidRPr="00535CB6" w:rsidRDefault="002A02C3">
            <w:pPr>
              <w:rPr>
                <w:rFonts w:eastAsia="Times New Roman" w:cs="Arial"/>
                <w:lang w:eastAsia="pl-PL"/>
              </w:rPr>
            </w:pPr>
            <w:r w:rsidRPr="00535CB6">
              <w:rPr>
                <w:rFonts w:eastAsia="Times New Roman" w:cs="Arial"/>
                <w:lang w:eastAsia="pl-PL"/>
              </w:rPr>
              <w:t xml:space="preserve">Wnioskodawca wskazuje we wniosku o dofinansowanie każdego pracodawcę/przedsiębiorcę, z którym zaplanowane zostało partnerstwo w projekcie, potwierdza zbieżność profilu jego działalności z kierunkami kształcenia ustawicznego podejmowanymi w ramach wsparcia oraz zasoby ludzkie, organizacyjne, techniczne lub finansowe jakie partner wnosi do projektu. </w:t>
            </w:r>
          </w:p>
          <w:p w14:paraId="7351A835" w14:textId="77777777" w:rsidR="002A02C3" w:rsidRPr="00535CB6" w:rsidRDefault="002A02C3">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r w:rsidRPr="00535CB6">
              <w:rPr>
                <w:rFonts w:cs="Arial"/>
              </w:rPr>
              <w:t xml:space="preserve"> </w:t>
            </w:r>
          </w:p>
          <w:p w14:paraId="1EAEF21E" w14:textId="77777777" w:rsidR="002A02C3" w:rsidRPr="00535CB6" w:rsidRDefault="002A02C3">
            <w:pPr>
              <w:rPr>
                <w:rFonts w:eastAsia="Times New Roman" w:cs="Arial"/>
                <w:lang w:eastAsia="pl-PL"/>
              </w:rPr>
            </w:pPr>
            <w:r w:rsidRPr="00535CB6">
              <w:rPr>
                <w:rFonts w:eastAsia="Times New Roman" w:cs="Arial"/>
                <w:lang w:eastAsia="pl-PL"/>
              </w:rPr>
              <w:t xml:space="preserve">Kryterium ma na celu podniesienie jakości kształcenia ustawicznego i przyczynia się do lepszego dostosowania go do potrzeb rynku pracy. </w:t>
            </w:r>
          </w:p>
          <w:p w14:paraId="388B1BED"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4BBB2153" w14:textId="77777777" w:rsidR="002A02C3" w:rsidRPr="00535CB6" w:rsidRDefault="002A02C3">
            <w:pPr>
              <w:rPr>
                <w:rFonts w:eastAsia="Times New Roman" w:cs="Arial"/>
                <w:lang w:eastAsia="pl-PL"/>
              </w:rPr>
            </w:pPr>
            <w:r w:rsidRPr="00535CB6">
              <w:rPr>
                <w:rFonts w:eastAsia="Times New Roman" w:cs="Arial"/>
                <w:lang w:eastAsia="pl-PL"/>
              </w:rPr>
              <w:t>realizacja projektu w partnerstwie:</w:t>
            </w:r>
          </w:p>
          <w:p w14:paraId="64FA38E7" w14:textId="77777777" w:rsidR="002A02C3" w:rsidRPr="00535CB6" w:rsidRDefault="002A02C3">
            <w:pPr>
              <w:rPr>
                <w:rFonts w:eastAsia="Times New Roman" w:cs="Arial"/>
                <w:lang w:eastAsia="pl-PL"/>
              </w:rPr>
            </w:pPr>
            <w:r w:rsidRPr="00535CB6">
              <w:rPr>
                <w:rFonts w:eastAsia="Times New Roman" w:cs="Arial"/>
                <w:lang w:eastAsia="pl-PL"/>
              </w:rPr>
              <w:t>brak partnerstwa lub brak informacji/niepełne informacje w tym zakresie – 0 pkt,</w:t>
            </w:r>
          </w:p>
          <w:p w14:paraId="6E65E842" w14:textId="77777777" w:rsidR="002A02C3" w:rsidRPr="00535CB6" w:rsidRDefault="002A02C3">
            <w:pPr>
              <w:rPr>
                <w:rFonts w:eastAsia="Times New Roman" w:cs="Arial"/>
                <w:lang w:eastAsia="pl-PL"/>
              </w:rPr>
            </w:pPr>
            <w:r w:rsidRPr="00535CB6">
              <w:rPr>
                <w:rFonts w:eastAsia="Times New Roman" w:cs="Arial"/>
                <w:lang w:eastAsia="pl-PL"/>
              </w:rPr>
              <w:t>z 1 partnerem – 1 pkt,</w:t>
            </w:r>
          </w:p>
          <w:p w14:paraId="568C0CDC" w14:textId="77777777" w:rsidR="002A02C3" w:rsidRPr="00535CB6" w:rsidRDefault="002A02C3">
            <w:pPr>
              <w:rPr>
                <w:rFonts w:eastAsia="Times New Roman" w:cs="Arial"/>
                <w:lang w:eastAsia="pl-PL"/>
              </w:rPr>
            </w:pPr>
            <w:r w:rsidRPr="00535CB6">
              <w:rPr>
                <w:rFonts w:eastAsia="Times New Roman" w:cs="Arial"/>
                <w:lang w:eastAsia="pl-PL"/>
              </w:rPr>
              <w:t>z 2 partnerami – 2 pkt,</w:t>
            </w:r>
          </w:p>
          <w:p w14:paraId="55D62884" w14:textId="77777777" w:rsidR="002A02C3" w:rsidRPr="00535CB6" w:rsidRDefault="002A02C3">
            <w:pPr>
              <w:rPr>
                <w:rFonts w:eastAsia="Times New Roman" w:cs="Arial"/>
                <w:lang w:eastAsia="pl-PL"/>
              </w:rPr>
            </w:pPr>
            <w:r w:rsidRPr="00535CB6">
              <w:rPr>
                <w:rFonts w:eastAsia="Times New Roman" w:cs="Arial"/>
                <w:lang w:eastAsia="pl-PL"/>
              </w:rPr>
              <w:t>z 3 partnerami i więcej partnerami – 3 pkt</w:t>
            </w:r>
          </w:p>
        </w:tc>
        <w:tc>
          <w:tcPr>
            <w:tcW w:w="1559" w:type="dxa"/>
            <w:vAlign w:val="center"/>
          </w:tcPr>
          <w:p w14:paraId="13DD2C91" w14:textId="77777777" w:rsidR="002A02C3" w:rsidRPr="00535CB6" w:rsidRDefault="002A02C3">
            <w:pPr>
              <w:rPr>
                <w:rFonts w:eastAsia="Times New Roman" w:cs="Arial"/>
                <w:strike/>
                <w:lang w:eastAsia="pl-PL"/>
              </w:rPr>
            </w:pPr>
            <w:r w:rsidRPr="00535CB6">
              <w:rPr>
                <w:rFonts w:eastAsia="Times New Roman" w:cs="Arial"/>
                <w:lang w:eastAsia="pl-PL"/>
              </w:rPr>
              <w:t>3</w:t>
            </w:r>
          </w:p>
        </w:tc>
      </w:tr>
      <w:tr w:rsidR="002A02C3" w:rsidRPr="0072309A" w14:paraId="7FB04A71" w14:textId="77777777" w:rsidTr="00145F0C">
        <w:trPr>
          <w:trHeight w:val="1218"/>
        </w:trPr>
        <w:tc>
          <w:tcPr>
            <w:tcW w:w="648" w:type="dxa"/>
            <w:shd w:val="clear" w:color="auto" w:fill="auto"/>
            <w:vAlign w:val="center"/>
          </w:tcPr>
          <w:p w14:paraId="4BF78A37" w14:textId="77777777" w:rsidR="002A02C3" w:rsidRPr="00535CB6" w:rsidRDefault="002A02C3">
            <w:pPr>
              <w:numPr>
                <w:ilvl w:val="0"/>
                <w:numId w:val="329"/>
              </w:numPr>
              <w:ind w:left="502"/>
              <w:contextualSpacing/>
              <w:rPr>
                <w:rFonts w:eastAsia="Times New Roman" w:cs="Arial"/>
                <w:lang w:eastAsia="pl-PL"/>
              </w:rPr>
            </w:pPr>
          </w:p>
        </w:tc>
        <w:tc>
          <w:tcPr>
            <w:tcW w:w="2835" w:type="dxa"/>
            <w:shd w:val="clear" w:color="auto" w:fill="auto"/>
            <w:vAlign w:val="center"/>
          </w:tcPr>
          <w:p w14:paraId="727E3C11" w14:textId="77777777" w:rsidR="002A02C3" w:rsidRPr="00535CB6" w:rsidRDefault="002A02C3">
            <w:pPr>
              <w:rPr>
                <w:rFonts w:eastAsia="Times New Roman" w:cs="Arial"/>
                <w:lang w:eastAsia="pl-PL"/>
              </w:rPr>
            </w:pPr>
            <w:r w:rsidRPr="00535CB6">
              <w:rPr>
                <w:rFonts w:eastAsia="Times New Roman" w:cs="Arial"/>
                <w:lang w:eastAsia="pl-PL"/>
              </w:rPr>
              <w:t>Projekt zakłada kształcenie w zakresie zgodnym z zapotrzebowaniem rynku pracy tj. w branżach zidentyfikowanych, jako branże o największym potencjale rozwojowym i/lub branżach strategicznych dla regionu/subregionu.</w:t>
            </w:r>
          </w:p>
        </w:tc>
        <w:tc>
          <w:tcPr>
            <w:tcW w:w="5670" w:type="dxa"/>
            <w:shd w:val="clear" w:color="auto" w:fill="auto"/>
            <w:vAlign w:val="center"/>
          </w:tcPr>
          <w:p w14:paraId="6FD33B14" w14:textId="77777777" w:rsidR="002A02C3" w:rsidRPr="00535CB6" w:rsidRDefault="002A02C3">
            <w:pPr>
              <w:rPr>
                <w:rFonts w:cs="Arial"/>
              </w:rPr>
            </w:pPr>
            <w:r w:rsidRPr="00535CB6">
              <w:rPr>
                <w:rFonts w:eastAsia="Times New Roman" w:cs="Arial"/>
                <w:lang w:eastAsia="pl-PL"/>
              </w:rPr>
              <w:t>Wnioskodawca we wniosku o dofinansowanie wskazuje, czy zakres kształcenia ustawicznego podejmowanego w ramach projektu odpowiada zapotrzebowaniu rynku pracy tj. w branżach zidentyfikowanych, jako branże o największym potencjale rozwojowym</w:t>
            </w:r>
            <w:r w:rsidRPr="00535CB6">
              <w:rPr>
                <w:rStyle w:val="Odwoanieprzypisudolnego"/>
                <w:rFonts w:eastAsia="Times New Roman" w:cs="Arial"/>
                <w:sz w:val="20"/>
                <w:lang w:eastAsia="pl-PL"/>
              </w:rPr>
              <w:footnoteReference w:id="413"/>
            </w:r>
            <w:r w:rsidRPr="00535CB6">
              <w:rPr>
                <w:rFonts w:eastAsia="Times New Roman" w:cs="Arial"/>
                <w:lang w:eastAsia="pl-PL"/>
              </w:rPr>
              <w:t xml:space="preserve"> i/lub branżach strategicznych dla województwa mazowieckiego/danego subregionu (w tym w ramach tzw. inteligentnych specjalizacji</w:t>
            </w:r>
            <w:r w:rsidRPr="00535CB6">
              <w:rPr>
                <w:rStyle w:val="Odwoanieprzypisudolnego"/>
                <w:rFonts w:eastAsia="Times New Roman" w:cs="Arial"/>
                <w:sz w:val="20"/>
                <w:lang w:eastAsia="pl-PL"/>
              </w:rPr>
              <w:footnoteReference w:id="414"/>
            </w:r>
            <w:r w:rsidRPr="00535CB6">
              <w:rPr>
                <w:rFonts w:eastAsia="Times New Roman" w:cs="Arial"/>
                <w:lang w:eastAsia="pl-PL"/>
              </w:rPr>
              <w:t>).</w:t>
            </w:r>
          </w:p>
          <w:p w14:paraId="158E657B" w14:textId="77777777" w:rsidR="002A02C3" w:rsidRPr="00535CB6" w:rsidRDefault="002A02C3">
            <w:pPr>
              <w:rPr>
                <w:rFonts w:eastAsia="Times New Roman" w:cs="Arial"/>
                <w:lang w:eastAsia="pl-PL"/>
              </w:rPr>
            </w:pPr>
            <w:r w:rsidRPr="00535CB6">
              <w:rPr>
                <w:rFonts w:eastAsia="Times New Roman" w:cs="Arial"/>
                <w:lang w:eastAsia="pl-PL"/>
              </w:rPr>
              <w:t xml:space="preserve">Dla spełnienia kryterium pomocne będą informacje zawarte na stronach: www.obserwatorium.mazowsze.pl (np. pod adresem: </w:t>
            </w:r>
            <w:hyperlink r:id="rId157" w:history="1">
              <w:r w:rsidRPr="00535CB6">
                <w:rPr>
                  <w:rStyle w:val="Hipercze"/>
                  <w:rFonts w:eastAsia="Times New Roman" w:cs="Arial"/>
                  <w:color w:val="auto"/>
                  <w:u w:val="none"/>
                  <w:lang w:eastAsia="pl-PL"/>
                </w:rPr>
                <w:t>http://obserwatorium.mazowsze.pl/badania-i-analizy/popyt-na-prace</w:t>
              </w:r>
            </w:hyperlink>
            <w:r w:rsidRPr="00535CB6">
              <w:rPr>
                <w:rFonts w:eastAsia="Times New Roman" w:cs="Arial"/>
                <w:lang w:eastAsia="pl-PL"/>
              </w:rPr>
              <w:t xml:space="preserve">) oraz </w:t>
            </w:r>
            <w:hyperlink r:id="rId158" w:history="1">
              <w:r w:rsidRPr="00535CB6">
                <w:rPr>
                  <w:rStyle w:val="Hipercze"/>
                  <w:rFonts w:eastAsia="Times New Roman" w:cs="Arial"/>
                  <w:color w:val="auto"/>
                  <w:lang w:eastAsia="pl-PL"/>
                </w:rPr>
                <w:t>http://skillspanorama.cedefop.europa.eu/en</w:t>
              </w:r>
            </w:hyperlink>
          </w:p>
          <w:p w14:paraId="12D7D2DD" w14:textId="77777777" w:rsidR="002A02C3" w:rsidRPr="00535CB6" w:rsidRDefault="002A02C3">
            <w:pPr>
              <w:rPr>
                <w:rFonts w:eastAsia="Times New Roman" w:cs="Arial"/>
                <w:lang w:eastAsia="pl-PL"/>
              </w:rPr>
            </w:pPr>
            <w:r w:rsidRPr="00535CB6">
              <w:rPr>
                <w:rFonts w:eastAsia="Times New Roman" w:cs="Arial"/>
                <w:lang w:eastAsia="pl-PL"/>
              </w:rPr>
              <w:t xml:space="preserve">Kryterium ma na celu podniesienie jakości kształcenia ustawicznego i lepsze dostosowanie go do potrzeb rynku pracy. </w:t>
            </w:r>
          </w:p>
          <w:p w14:paraId="7CC11E15" w14:textId="77777777" w:rsidR="002A02C3" w:rsidRPr="00535CB6" w:rsidRDefault="002A02C3">
            <w:pPr>
              <w:rPr>
                <w:rFonts w:eastAsia="Times New Roman" w:cs="Arial"/>
                <w:lang w:eastAsia="pl-PL"/>
              </w:rPr>
            </w:pPr>
            <w:r w:rsidRPr="00535CB6">
              <w:rPr>
                <w:rFonts w:eastAsia="Times New Roman" w:cs="Arial"/>
                <w:lang w:eastAsia="pl-PL"/>
              </w:rPr>
              <w:t>Kryterium nawiązuje do zapisów RPO WM na lata 2014-2020.</w:t>
            </w:r>
          </w:p>
          <w:p w14:paraId="17ABF581"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3AF622AA" w14:textId="77777777" w:rsidR="002A02C3" w:rsidRPr="00535CB6" w:rsidRDefault="002A02C3">
            <w:pPr>
              <w:rPr>
                <w:rFonts w:eastAsia="Times New Roman" w:cs="Arial"/>
                <w:lang w:eastAsia="pl-PL"/>
              </w:rPr>
            </w:pPr>
            <w:r w:rsidRPr="00535CB6">
              <w:rPr>
                <w:rFonts w:eastAsia="Times New Roman" w:cs="Arial"/>
                <w:lang w:eastAsia="pl-PL"/>
              </w:rPr>
              <w:t>kształcenie w zakresie zgodnym z zapotrzebowaniem rynku pracy:</w:t>
            </w:r>
          </w:p>
          <w:p w14:paraId="0F9CB492" w14:textId="77777777" w:rsidR="002A02C3" w:rsidRPr="00535CB6" w:rsidRDefault="002A02C3">
            <w:pPr>
              <w:rPr>
                <w:rFonts w:eastAsia="Times New Roman" w:cs="Arial"/>
                <w:lang w:eastAsia="pl-PL"/>
              </w:rPr>
            </w:pPr>
            <w:r w:rsidRPr="00535CB6">
              <w:rPr>
                <w:rFonts w:eastAsia="Times New Roman" w:cs="Arial"/>
                <w:lang w:eastAsia="pl-PL"/>
              </w:rPr>
              <w:t>brak informacji w tym zakresie – 0 pkt,</w:t>
            </w:r>
          </w:p>
          <w:p w14:paraId="09C7EC3B" w14:textId="77777777" w:rsidR="002A02C3" w:rsidRPr="00535CB6" w:rsidRDefault="002A02C3">
            <w:pPr>
              <w:rPr>
                <w:rFonts w:eastAsia="Times New Roman" w:cs="Arial"/>
                <w:lang w:eastAsia="pl-PL"/>
              </w:rPr>
            </w:pPr>
            <w:r w:rsidRPr="00535CB6">
              <w:rPr>
                <w:rFonts w:eastAsia="Times New Roman" w:cs="Arial"/>
                <w:lang w:eastAsia="pl-PL"/>
              </w:rPr>
              <w:t>kształcenie w zakresie zgodnym z zapotrzebowaniem rynku pracy – 5 pkt</w:t>
            </w:r>
          </w:p>
        </w:tc>
        <w:tc>
          <w:tcPr>
            <w:tcW w:w="1559" w:type="dxa"/>
            <w:vAlign w:val="center"/>
          </w:tcPr>
          <w:p w14:paraId="55BE46D5" w14:textId="77777777" w:rsidR="002A02C3" w:rsidRPr="00535CB6" w:rsidRDefault="002A02C3">
            <w:pPr>
              <w:rPr>
                <w:rFonts w:eastAsia="Times New Roman" w:cs="Arial"/>
                <w:lang w:eastAsia="pl-PL"/>
              </w:rPr>
            </w:pPr>
            <w:r w:rsidRPr="00535CB6">
              <w:rPr>
                <w:rFonts w:eastAsia="Times New Roman" w:cs="Arial"/>
                <w:lang w:eastAsia="pl-PL"/>
              </w:rPr>
              <w:t xml:space="preserve">5 </w:t>
            </w:r>
          </w:p>
        </w:tc>
      </w:tr>
      <w:tr w:rsidR="002A02C3" w:rsidRPr="0072309A" w14:paraId="65C9DACC" w14:textId="77777777" w:rsidTr="00145F0C">
        <w:trPr>
          <w:trHeight w:val="646"/>
        </w:trPr>
        <w:tc>
          <w:tcPr>
            <w:tcW w:w="648" w:type="dxa"/>
            <w:shd w:val="clear" w:color="auto" w:fill="auto"/>
            <w:vAlign w:val="center"/>
          </w:tcPr>
          <w:p w14:paraId="2924D4ED" w14:textId="77777777" w:rsidR="002A02C3" w:rsidRPr="00535CB6" w:rsidRDefault="002A02C3">
            <w:pPr>
              <w:numPr>
                <w:ilvl w:val="0"/>
                <w:numId w:val="329"/>
              </w:numPr>
              <w:ind w:left="502"/>
              <w:contextualSpacing/>
              <w:rPr>
                <w:rFonts w:eastAsia="Times New Roman" w:cs="Arial"/>
                <w:lang w:eastAsia="pl-PL"/>
              </w:rPr>
            </w:pPr>
          </w:p>
        </w:tc>
        <w:tc>
          <w:tcPr>
            <w:tcW w:w="2835" w:type="dxa"/>
            <w:tcBorders>
              <w:bottom w:val="single" w:sz="4" w:space="0" w:color="auto"/>
            </w:tcBorders>
            <w:shd w:val="clear" w:color="auto" w:fill="auto"/>
            <w:vAlign w:val="center"/>
          </w:tcPr>
          <w:p w14:paraId="050955F4" w14:textId="77777777" w:rsidR="002A02C3" w:rsidRPr="00535CB6" w:rsidRDefault="002A02C3">
            <w:pPr>
              <w:rPr>
                <w:rFonts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5670" w:type="dxa"/>
            <w:tcBorders>
              <w:bottom w:val="single" w:sz="4" w:space="0" w:color="auto"/>
            </w:tcBorders>
            <w:shd w:val="clear" w:color="auto" w:fill="auto"/>
            <w:vAlign w:val="center"/>
          </w:tcPr>
          <w:p w14:paraId="52331A8D" w14:textId="77777777" w:rsidR="002A02C3" w:rsidRPr="00535CB6" w:rsidRDefault="002A02C3">
            <w:pPr>
              <w:rPr>
                <w:rFonts w:cs="Arial"/>
              </w:rPr>
            </w:pPr>
            <w:r w:rsidRPr="00535CB6">
              <w:rPr>
                <w:rFonts w:cs="Arial"/>
              </w:rPr>
              <w:t>Wnioskodawca we wniosku o dofinansowanie wskazuje, czy i jakie wykorzystuje w procesie kształcenia ustawicznego już istniejące, wysokiej jakości materiały edukacyjne, dostępne na zasadzie wolnych licencji.</w:t>
            </w:r>
          </w:p>
          <w:p w14:paraId="0D8E73CF" w14:textId="77777777" w:rsidR="002A02C3" w:rsidRPr="00535CB6" w:rsidRDefault="002A02C3">
            <w:pPr>
              <w:rPr>
                <w:rFonts w:cs="Arial"/>
              </w:rPr>
            </w:pPr>
            <w:r w:rsidRPr="00535CB6">
              <w:rPr>
                <w:rFonts w:cs="Arial"/>
              </w:rPr>
              <w:t>Kryterium przyczyni się do racjonalnego wykorzystania istniejących zasobów edukacyjnych, a także do wydatkowania środków publicznych zgodnie z zasadami skuteczności i oszczędności.</w:t>
            </w:r>
          </w:p>
          <w:p w14:paraId="2CFD84D9"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402" w:type="dxa"/>
            <w:tcBorders>
              <w:bottom w:val="single" w:sz="4" w:space="0" w:color="auto"/>
            </w:tcBorders>
            <w:shd w:val="clear" w:color="auto" w:fill="auto"/>
            <w:vAlign w:val="center"/>
          </w:tcPr>
          <w:p w14:paraId="14DE3899" w14:textId="77777777" w:rsidR="002A02C3" w:rsidRPr="00535CB6" w:rsidRDefault="002A02C3">
            <w:pPr>
              <w:rPr>
                <w:rFonts w:eastAsia="Times New Roman" w:cs="Arial"/>
                <w:lang w:eastAsia="pl-PL"/>
              </w:rPr>
            </w:pPr>
            <w:r w:rsidRPr="00535CB6">
              <w:rPr>
                <w:rFonts w:eastAsia="Times New Roman" w:cs="Arial"/>
                <w:lang w:eastAsia="pl-PL"/>
              </w:rPr>
              <w:t>wykorzystanie wysokiej jakości materiałów edukacyjnych dostępnych na zasadzie wolnych licencji:</w:t>
            </w:r>
          </w:p>
          <w:p w14:paraId="2C2E0F2A" w14:textId="77777777" w:rsidR="002A02C3" w:rsidRPr="00535CB6" w:rsidRDefault="002A02C3">
            <w:pPr>
              <w:rPr>
                <w:rFonts w:eastAsia="Times New Roman" w:cs="Arial"/>
                <w:lang w:eastAsia="pl-PL"/>
              </w:rPr>
            </w:pPr>
            <w:r w:rsidRPr="00535CB6">
              <w:rPr>
                <w:rFonts w:eastAsia="Times New Roman" w:cs="Arial"/>
                <w:lang w:eastAsia="pl-PL"/>
              </w:rPr>
              <w:t>brak informacji w tym zakresie – 0 pkt,</w:t>
            </w:r>
          </w:p>
          <w:p w14:paraId="7E087FF7" w14:textId="77777777" w:rsidR="002A02C3" w:rsidRPr="00535CB6" w:rsidRDefault="002A02C3">
            <w:pPr>
              <w:rPr>
                <w:rFonts w:eastAsia="Times New Roman" w:cs="Arial"/>
                <w:lang w:eastAsia="pl-PL"/>
              </w:rPr>
            </w:pPr>
          </w:p>
          <w:p w14:paraId="27223266" w14:textId="77777777" w:rsidR="002A02C3" w:rsidRPr="00535CB6" w:rsidRDefault="002A02C3">
            <w:pPr>
              <w:rPr>
                <w:rFonts w:eastAsia="Times New Roman" w:cs="Arial"/>
                <w:lang w:eastAsia="pl-PL"/>
              </w:rPr>
            </w:pPr>
            <w:r w:rsidRPr="00535CB6">
              <w:rPr>
                <w:rFonts w:eastAsia="Times New Roman" w:cs="Arial"/>
                <w:lang w:eastAsia="pl-PL"/>
              </w:rPr>
              <w:t>wykorzystanie wysokiej jakości materiałów edukacyjnych dostępnych na zasadzie wolnych licencji – 1 pkt</w:t>
            </w:r>
          </w:p>
        </w:tc>
        <w:tc>
          <w:tcPr>
            <w:tcW w:w="1559" w:type="dxa"/>
            <w:tcBorders>
              <w:bottom w:val="single" w:sz="4" w:space="0" w:color="auto"/>
            </w:tcBorders>
            <w:vAlign w:val="center"/>
          </w:tcPr>
          <w:p w14:paraId="65F43CB5" w14:textId="77777777" w:rsidR="002A02C3" w:rsidRPr="00535CB6" w:rsidRDefault="002A02C3">
            <w:pPr>
              <w:rPr>
                <w:rFonts w:eastAsia="Times New Roman" w:cs="Arial"/>
                <w:lang w:eastAsia="pl-PL"/>
              </w:rPr>
            </w:pPr>
            <w:r w:rsidRPr="00535CB6">
              <w:rPr>
                <w:rFonts w:eastAsia="Times New Roman" w:cs="Arial"/>
                <w:lang w:eastAsia="pl-PL"/>
              </w:rPr>
              <w:t xml:space="preserve">1 </w:t>
            </w:r>
          </w:p>
        </w:tc>
      </w:tr>
      <w:tr w:rsidR="002A02C3" w:rsidRPr="0072309A" w14:paraId="68562795" w14:textId="77777777" w:rsidTr="00145F0C">
        <w:trPr>
          <w:trHeight w:val="226"/>
        </w:trPr>
        <w:tc>
          <w:tcPr>
            <w:tcW w:w="648" w:type="dxa"/>
            <w:shd w:val="clear" w:color="auto" w:fill="auto"/>
            <w:vAlign w:val="center"/>
          </w:tcPr>
          <w:p w14:paraId="0BDBA54B" w14:textId="77777777" w:rsidR="002A02C3" w:rsidRPr="00535CB6" w:rsidRDefault="002A02C3">
            <w:pPr>
              <w:numPr>
                <w:ilvl w:val="0"/>
                <w:numId w:val="329"/>
              </w:numPr>
              <w:ind w:left="502"/>
              <w:contextualSpacing/>
              <w:rPr>
                <w:rFonts w:eastAsia="Times New Roman" w:cs="Arial"/>
                <w:lang w:eastAsia="pl-PL"/>
              </w:rPr>
            </w:pPr>
          </w:p>
        </w:tc>
        <w:tc>
          <w:tcPr>
            <w:tcW w:w="2835" w:type="dxa"/>
            <w:shd w:val="clear" w:color="auto" w:fill="auto"/>
            <w:vAlign w:val="center"/>
          </w:tcPr>
          <w:p w14:paraId="0460F847" w14:textId="77777777" w:rsidR="002A02C3" w:rsidRPr="00535CB6" w:rsidRDefault="002A02C3">
            <w:pPr>
              <w:rPr>
                <w:rFonts w:eastAsia="Times New Roman" w:cs="Arial"/>
                <w:lang w:eastAsia="pl-PL"/>
              </w:rPr>
            </w:pPr>
            <w:r w:rsidRPr="00535CB6">
              <w:rPr>
                <w:rFonts w:eastAsia="Times New Roman" w:cs="Arial"/>
                <w:lang w:eastAsia="pl-PL"/>
              </w:rPr>
              <w:t>Minimum 30% uczestników projektu stanowią osoby</w:t>
            </w:r>
            <w:r w:rsidRPr="00535CB6">
              <w:rPr>
                <w:rFonts w:cs="Arial"/>
              </w:rPr>
              <w:t xml:space="preserve"> zamieszkałe na obszarach wiejskich w województwie mazowieckim.</w:t>
            </w:r>
          </w:p>
        </w:tc>
        <w:tc>
          <w:tcPr>
            <w:tcW w:w="5670" w:type="dxa"/>
            <w:shd w:val="clear" w:color="auto" w:fill="auto"/>
            <w:vAlign w:val="center"/>
          </w:tcPr>
          <w:p w14:paraId="172180F4" w14:textId="77777777" w:rsidR="002A02C3" w:rsidRPr="00535CB6" w:rsidRDefault="002A02C3">
            <w:pPr>
              <w:rPr>
                <w:rFonts w:cs="Arial"/>
              </w:rPr>
            </w:pPr>
            <w:r w:rsidRPr="00535CB6">
              <w:rPr>
                <w:rFonts w:cs="Arial"/>
              </w:rPr>
              <w:t>Wnioskodawca we wniosku o dofinansowanie wskazuje zakładaną, zgodnie z rozpoznanymi potrzebami, wartość procentową dotyczącą liczby uczestników zamieszkałych na obszarach wiejskich</w:t>
            </w:r>
            <w:r w:rsidRPr="00535CB6">
              <w:rPr>
                <w:rStyle w:val="Odwoanieprzypisudolnego"/>
                <w:rFonts w:cs="Arial"/>
                <w:sz w:val="20"/>
              </w:rPr>
              <w:footnoteReference w:id="415"/>
            </w:r>
            <w:r w:rsidRPr="00535CB6">
              <w:rPr>
                <w:rFonts w:cs="Arial"/>
              </w:rPr>
              <w:t xml:space="preserve"> w województwie mazowieckim.</w:t>
            </w:r>
          </w:p>
          <w:p w14:paraId="7B5CDD37" w14:textId="77777777" w:rsidR="002A02C3" w:rsidRPr="00535CB6" w:rsidRDefault="002A02C3">
            <w:pPr>
              <w:rPr>
                <w:rFonts w:cs="Arial"/>
              </w:rPr>
            </w:pPr>
            <w:r w:rsidRPr="00535CB6">
              <w:rPr>
                <w:rFonts w:cs="Arial"/>
              </w:rPr>
              <w:t>Silniejsza koncentracja środków na działaniach adresowanych do mieszkańców obszarów wiejskich, cechujących się niskim udziałem mieszkańców w kształceniu ustawicznym jest niezbędna w kontekście zróżnicowań wewnątrz regionalnych oraz potrzeby osiągnięcia większej spójności społeczno-gospodarczej.</w:t>
            </w:r>
          </w:p>
          <w:p w14:paraId="64FB3FE0" w14:textId="77777777" w:rsidR="002A02C3" w:rsidRPr="00535CB6" w:rsidRDefault="002A02C3">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15CE53FD" w14:textId="77777777" w:rsidR="002A02C3" w:rsidRPr="00535CB6" w:rsidRDefault="002A02C3">
            <w:pPr>
              <w:rPr>
                <w:rFonts w:cs="Arial"/>
              </w:rPr>
            </w:pPr>
            <w:r w:rsidRPr="00535CB6">
              <w:rPr>
                <w:rFonts w:cs="Arial"/>
              </w:rPr>
              <w:t>Kryterium weryfikowane na podstawie zapisów wniosku o dofinansowanie projektu.</w:t>
            </w:r>
          </w:p>
        </w:tc>
        <w:tc>
          <w:tcPr>
            <w:tcW w:w="3402" w:type="dxa"/>
            <w:shd w:val="clear" w:color="auto" w:fill="auto"/>
            <w:vAlign w:val="center"/>
          </w:tcPr>
          <w:p w14:paraId="2778BBB2" w14:textId="77777777" w:rsidR="002A02C3" w:rsidRPr="00535CB6" w:rsidRDefault="002A02C3">
            <w:pPr>
              <w:rPr>
                <w:rFonts w:eastAsia="Times New Roman" w:cs="Arial"/>
                <w:lang w:eastAsia="pl-PL"/>
              </w:rPr>
            </w:pPr>
            <w:r w:rsidRPr="00535CB6">
              <w:rPr>
                <w:rFonts w:eastAsia="Times New Roman" w:cs="Arial"/>
                <w:lang w:eastAsia="pl-PL"/>
              </w:rPr>
              <w:t>wartość procentowa dotycząca liczby uczestników zamieszkałych na obszarach wiejskich:</w:t>
            </w:r>
          </w:p>
          <w:p w14:paraId="5DC56AA3" w14:textId="77777777" w:rsidR="002A02C3" w:rsidRPr="00535CB6" w:rsidRDefault="002A02C3">
            <w:pPr>
              <w:rPr>
                <w:rFonts w:eastAsia="Times New Roman" w:cs="Arial"/>
                <w:lang w:eastAsia="pl-PL"/>
              </w:rPr>
            </w:pPr>
            <w:r w:rsidRPr="00535CB6">
              <w:rPr>
                <w:rFonts w:eastAsia="Times New Roman" w:cs="Arial"/>
                <w:lang w:eastAsia="pl-PL"/>
              </w:rPr>
              <w:t>na poziomie do 30% lub brak informacji w tym zakresie – 0 pkt,</w:t>
            </w:r>
          </w:p>
          <w:p w14:paraId="7998DA49" w14:textId="77777777" w:rsidR="002A02C3" w:rsidRPr="00535CB6" w:rsidRDefault="002A02C3">
            <w:pPr>
              <w:rPr>
                <w:rFonts w:eastAsia="Times New Roman" w:cs="Arial"/>
                <w:lang w:eastAsia="pl-PL"/>
              </w:rPr>
            </w:pPr>
            <w:r w:rsidRPr="00535CB6">
              <w:rPr>
                <w:rFonts w:eastAsia="Times New Roman" w:cs="Arial"/>
                <w:lang w:eastAsia="pl-PL"/>
              </w:rPr>
              <w:t>na poziomie powyżej 30% – 2 pkt,</w:t>
            </w:r>
          </w:p>
          <w:p w14:paraId="77FB1202" w14:textId="77777777" w:rsidR="002A02C3" w:rsidRPr="00535CB6" w:rsidRDefault="002A02C3">
            <w:pPr>
              <w:rPr>
                <w:rFonts w:eastAsia="Times New Roman" w:cs="Arial"/>
                <w:lang w:eastAsia="pl-PL"/>
              </w:rPr>
            </w:pPr>
            <w:r w:rsidRPr="00535CB6">
              <w:rPr>
                <w:rFonts w:eastAsia="Times New Roman" w:cs="Arial"/>
                <w:lang w:eastAsia="pl-PL"/>
              </w:rPr>
              <w:t>na poziomie powyżej 50% – 4 pkt</w:t>
            </w:r>
          </w:p>
        </w:tc>
        <w:tc>
          <w:tcPr>
            <w:tcW w:w="1559" w:type="dxa"/>
            <w:shd w:val="clear" w:color="auto" w:fill="auto"/>
            <w:vAlign w:val="center"/>
          </w:tcPr>
          <w:p w14:paraId="75EEE1B7" w14:textId="77777777" w:rsidR="002A02C3" w:rsidRPr="00535CB6" w:rsidRDefault="002A02C3">
            <w:pPr>
              <w:rPr>
                <w:rFonts w:eastAsia="Times New Roman" w:cs="Arial"/>
                <w:lang w:eastAsia="pl-PL"/>
              </w:rPr>
            </w:pPr>
            <w:r w:rsidRPr="00535CB6">
              <w:rPr>
                <w:rFonts w:cs="Arial"/>
              </w:rPr>
              <w:t>4</w:t>
            </w:r>
          </w:p>
        </w:tc>
      </w:tr>
      <w:tr w:rsidR="002A02C3" w:rsidRPr="0072309A" w14:paraId="0C9D9AAA" w14:textId="77777777" w:rsidTr="00145F0C">
        <w:trPr>
          <w:trHeight w:val="28"/>
        </w:trPr>
        <w:tc>
          <w:tcPr>
            <w:tcW w:w="648" w:type="dxa"/>
            <w:tcBorders>
              <w:top w:val="single" w:sz="4" w:space="0" w:color="auto"/>
              <w:bottom w:val="single" w:sz="4" w:space="0" w:color="auto"/>
            </w:tcBorders>
            <w:shd w:val="clear" w:color="auto" w:fill="auto"/>
            <w:vAlign w:val="center"/>
          </w:tcPr>
          <w:p w14:paraId="4C3973F1" w14:textId="77777777" w:rsidR="002A02C3" w:rsidRPr="00535CB6" w:rsidRDefault="002A02C3">
            <w:pPr>
              <w:numPr>
                <w:ilvl w:val="0"/>
                <w:numId w:val="329"/>
              </w:numPr>
              <w:ind w:left="502"/>
              <w:contextualSpacing/>
              <w:rPr>
                <w:rFonts w:eastAsia="Times New Roman" w:cs="Arial"/>
                <w:lang w:eastAsia="pl-PL"/>
              </w:rPr>
            </w:pPr>
          </w:p>
        </w:tc>
        <w:tc>
          <w:tcPr>
            <w:tcW w:w="2835" w:type="dxa"/>
            <w:shd w:val="clear" w:color="auto" w:fill="auto"/>
            <w:vAlign w:val="center"/>
          </w:tcPr>
          <w:p w14:paraId="5321C535" w14:textId="1A33B409" w:rsidR="002A02C3" w:rsidRPr="00535CB6" w:rsidRDefault="002A02C3">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5670" w:type="dxa"/>
            <w:shd w:val="clear" w:color="auto" w:fill="auto"/>
            <w:vAlign w:val="center"/>
          </w:tcPr>
          <w:p w14:paraId="5197683B" w14:textId="77777777" w:rsidR="002A02C3" w:rsidRPr="00535CB6" w:rsidRDefault="002A02C3">
            <w:pPr>
              <w:rPr>
                <w:rFonts w:eastAsia="Times New Roman" w:cs="Arial"/>
                <w:lang w:eastAsia="pl-PL"/>
              </w:rPr>
            </w:pPr>
            <w:r w:rsidRPr="00535CB6">
              <w:rPr>
                <w:rFonts w:eastAsia="Times New Roman" w:cs="Arial"/>
                <w:lang w:eastAsia="pl-PL"/>
              </w:rPr>
              <w:t xml:space="preserve">Zgodnie z RPO WM 14-20 wskaźnik „liczba osób uczestniczących w pozaszkolnych formach kształcenia w programie” jest wskaźnikiem realizacji celów osi priorytetowej i będzie służył KE do oceny realizacji celów RPO WM. </w:t>
            </w:r>
          </w:p>
          <w:p w14:paraId="38868171" w14:textId="77777777" w:rsidR="002A02C3" w:rsidRPr="00535CB6" w:rsidRDefault="002A02C3">
            <w:pPr>
              <w:rPr>
                <w:rFonts w:eastAsia="Times New Roman" w:cs="Arial"/>
                <w:lang w:eastAsia="pl-PL"/>
              </w:rPr>
            </w:pPr>
            <w:r w:rsidRPr="00535CB6">
              <w:rPr>
                <w:rFonts w:eastAsia="Times New Roman" w:cs="Arial"/>
                <w:lang w:eastAsia="pl-PL"/>
              </w:rPr>
              <w:t>Kryterium będzie liczone zgodnie z poniższym wzorem:</w:t>
            </w:r>
          </w:p>
          <w:p w14:paraId="1B209602" w14:textId="77777777" w:rsidR="002A02C3" w:rsidRPr="00535CB6" w:rsidRDefault="002A02C3">
            <w:pPr>
              <w:rPr>
                <w:rFonts w:eastAsia="Times New Roman" w:cs="Arial"/>
                <w:lang w:eastAsia="pl-PL"/>
              </w:rPr>
            </w:pPr>
            <w:r w:rsidRPr="00535CB6">
              <w:rPr>
                <w:rFonts w:eastAsia="Times New Roman" w:cs="Arial"/>
                <w:lang w:eastAsia="pl-PL"/>
              </w:rPr>
              <w:t>Wartość projektu (euro)</w:t>
            </w:r>
          </w:p>
          <w:p w14:paraId="4C2788EB" w14:textId="4C8E8D11" w:rsidR="002A02C3" w:rsidRPr="00535CB6" w:rsidRDefault="002A02C3">
            <w:pPr>
              <w:rPr>
                <w:rFonts w:eastAsia="Times New Roman" w:cs="Arial"/>
                <w:lang w:eastAsia="pl-PL"/>
              </w:rPr>
            </w:pPr>
            <w:r w:rsidRPr="00535CB6">
              <w:rPr>
                <w:rFonts w:eastAsia="Times New Roman" w:cs="Arial"/>
                <w:noProof/>
                <w:lang w:eastAsia="pl-PL"/>
              </w:rPr>
              <w:drawing>
                <wp:inline distT="0" distB="0" distL="0" distR="0" wp14:anchorId="78446629" wp14:editId="5855E47F">
                  <wp:extent cx="2257425" cy="9525"/>
                  <wp:effectExtent l="0" t="0" r="9525" b="9525"/>
                  <wp:docPr id="14" name="Obraz 14" descr="Wzór:&#10;kreska ułamkowa; nad kreską: &quot;Wartość projektu (euro)&quot;; pod kreską: &quot;Wartość docelowa wskaźnika w ramach projektu: Liczba osób uczestniczących w pozaszkolnych formach kształcenia w programie&quot;; wartość dzielenia mniejsza lub równa 3308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Wzór:&#10;kreska ułamkowa; nad kreską: &quot;Wartość projektu (euro)&quot;; pod kreską: &quot;Wartość docelowa wskaźnika w ramach projektu: Liczba osób uczestniczących w pozaszkolnych formach kształcenia w programie&quot;; wartość dzielenia mniejsza lub równa 3308 eur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3 308 euro</w:t>
            </w:r>
          </w:p>
          <w:p w14:paraId="23BC7012" w14:textId="77777777" w:rsidR="002A02C3" w:rsidRPr="00535CB6" w:rsidRDefault="002A02C3">
            <w:pPr>
              <w:rPr>
                <w:rFonts w:eastAsia="Times New Roman" w:cs="Arial"/>
                <w:lang w:eastAsia="pl-PL"/>
              </w:rPr>
            </w:pPr>
            <w:r w:rsidRPr="00535CB6">
              <w:rPr>
                <w:rFonts w:eastAsia="Times New Roman" w:cs="Arial"/>
                <w:lang w:eastAsia="pl-PL"/>
              </w:rPr>
              <w:t>Wartość docelowa wskaźnika w ramach projektu:</w:t>
            </w:r>
          </w:p>
          <w:p w14:paraId="0F242E12" w14:textId="77777777" w:rsidR="002A02C3" w:rsidRPr="00535CB6" w:rsidRDefault="002A02C3">
            <w:pPr>
              <w:rPr>
                <w:rFonts w:eastAsia="Times New Roman" w:cs="Arial"/>
                <w:lang w:eastAsia="pl-PL"/>
              </w:rPr>
            </w:pPr>
            <w:r w:rsidRPr="00535CB6">
              <w:rPr>
                <w:rFonts w:eastAsia="Times New Roman" w:cs="Arial"/>
                <w:lang w:eastAsia="pl-PL"/>
              </w:rPr>
              <w:t>„liczba osób uczestniczących w pozaszkolnych formach kształcenia w programie”.</w:t>
            </w:r>
          </w:p>
          <w:p w14:paraId="7A081F9C"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24B190EB" w14:textId="77777777" w:rsidR="002A02C3" w:rsidRPr="00535CB6" w:rsidRDefault="002A02C3">
            <w:pPr>
              <w:rPr>
                <w:rFonts w:eastAsia="Times New Roman" w:cs="Arial"/>
                <w:lang w:eastAsia="pl-PL"/>
              </w:rPr>
            </w:pPr>
            <w:r w:rsidRPr="00535CB6">
              <w:rPr>
                <w:rFonts w:eastAsia="Times New Roman" w:cs="Arial"/>
                <w:lang w:eastAsia="pl-PL"/>
              </w:rPr>
              <w:t>wartość projektu w przeliczeniu na osobę uczestniczącą w pozaszkolnych formach kształcenia:</w:t>
            </w:r>
          </w:p>
          <w:p w14:paraId="4B115AEA" w14:textId="77777777" w:rsidR="002A02C3" w:rsidRPr="00535CB6" w:rsidRDefault="002A02C3">
            <w:pPr>
              <w:rPr>
                <w:rFonts w:eastAsia="Times New Roman" w:cs="Arial"/>
                <w:lang w:eastAsia="pl-PL"/>
              </w:rPr>
            </w:pPr>
            <w:r w:rsidRPr="00535CB6">
              <w:rPr>
                <w:rFonts w:eastAsia="Times New Roman" w:cs="Arial"/>
                <w:lang w:eastAsia="pl-PL"/>
              </w:rPr>
              <w:t>równa/powyżej 3 308 euro – 0 pkt,</w:t>
            </w:r>
          </w:p>
          <w:p w14:paraId="73D9B126" w14:textId="77777777" w:rsidR="002A02C3" w:rsidRPr="00535CB6" w:rsidRDefault="002A02C3">
            <w:pPr>
              <w:rPr>
                <w:rFonts w:eastAsia="Times New Roman" w:cs="Arial"/>
                <w:lang w:eastAsia="pl-PL"/>
              </w:rPr>
            </w:pPr>
            <w:r w:rsidRPr="00535CB6">
              <w:rPr>
                <w:rFonts w:eastAsia="Times New Roman" w:cs="Arial"/>
                <w:lang w:eastAsia="pl-PL"/>
              </w:rPr>
              <w:t>poniżej 3 308 euro - 4 pkt</w:t>
            </w:r>
          </w:p>
          <w:p w14:paraId="016DFF76" w14:textId="77777777" w:rsidR="002A02C3" w:rsidRPr="00535CB6" w:rsidRDefault="002A02C3">
            <w:pPr>
              <w:rPr>
                <w:rFonts w:cs="Arial"/>
              </w:rPr>
            </w:pPr>
            <w:r w:rsidRPr="00535CB6">
              <w:rPr>
                <w:rFonts w:eastAsia="Times New Roman" w:cs="Arial"/>
                <w:lang w:eastAsia="pl-PL"/>
              </w:rPr>
              <w:t>koszt należy przeliczyć wg kursu euro podanego w regulaminie konkursu</w:t>
            </w:r>
          </w:p>
        </w:tc>
        <w:tc>
          <w:tcPr>
            <w:tcW w:w="1559" w:type="dxa"/>
            <w:vAlign w:val="center"/>
          </w:tcPr>
          <w:p w14:paraId="73EE00B2" w14:textId="77777777" w:rsidR="002A02C3" w:rsidRPr="00535CB6" w:rsidRDefault="002A02C3">
            <w:pPr>
              <w:rPr>
                <w:rFonts w:cs="Arial"/>
                <w:strike/>
                <w:lang w:eastAsia="pl-PL"/>
              </w:rPr>
            </w:pPr>
            <w:r w:rsidRPr="00535CB6">
              <w:rPr>
                <w:rFonts w:cs="Arial"/>
                <w:lang w:eastAsia="pl-PL"/>
              </w:rPr>
              <w:t>4</w:t>
            </w:r>
          </w:p>
        </w:tc>
      </w:tr>
      <w:tr w:rsidR="002A02C3" w:rsidRPr="0072309A" w14:paraId="6A088C81" w14:textId="77777777" w:rsidTr="00145F0C">
        <w:trPr>
          <w:trHeight w:val="28"/>
        </w:trPr>
        <w:tc>
          <w:tcPr>
            <w:tcW w:w="648" w:type="dxa"/>
            <w:tcBorders>
              <w:top w:val="single" w:sz="4" w:space="0" w:color="auto"/>
              <w:bottom w:val="single" w:sz="4" w:space="0" w:color="auto"/>
            </w:tcBorders>
            <w:shd w:val="clear" w:color="auto" w:fill="auto"/>
            <w:vAlign w:val="center"/>
          </w:tcPr>
          <w:p w14:paraId="15431D4A" w14:textId="77777777" w:rsidR="002A02C3" w:rsidRPr="00535CB6" w:rsidRDefault="002A02C3">
            <w:pPr>
              <w:numPr>
                <w:ilvl w:val="0"/>
                <w:numId w:val="329"/>
              </w:numPr>
              <w:ind w:left="502"/>
              <w:contextualSpacing/>
              <w:rPr>
                <w:rFonts w:eastAsia="Times New Roman" w:cs="Arial"/>
                <w:lang w:eastAsia="pl-PL"/>
              </w:rPr>
            </w:pPr>
          </w:p>
        </w:tc>
        <w:tc>
          <w:tcPr>
            <w:tcW w:w="2835" w:type="dxa"/>
            <w:tcBorders>
              <w:top w:val="single" w:sz="4" w:space="0" w:color="auto"/>
              <w:left w:val="single" w:sz="4" w:space="0" w:color="auto"/>
              <w:bottom w:val="single" w:sz="4" w:space="0" w:color="auto"/>
              <w:right w:val="single" w:sz="4" w:space="0" w:color="auto"/>
            </w:tcBorders>
            <w:vAlign w:val="center"/>
          </w:tcPr>
          <w:p w14:paraId="4AC755D5" w14:textId="77777777" w:rsidR="002A02C3" w:rsidRPr="00535CB6" w:rsidRDefault="002A02C3">
            <w:pPr>
              <w:rPr>
                <w:rFonts w:cs="Arial"/>
              </w:rPr>
            </w:pPr>
            <w:r w:rsidRPr="00535CB6">
              <w:rPr>
                <w:rFonts w:eastAsia="Times New Roman" w:cs="Arial"/>
                <w:lang w:eastAsia="pl-PL"/>
              </w:rPr>
              <w:t>Projekt jest zgodny z programem rewitalizacji obowiązującym na obszarze, na którym jest realizowany.</w:t>
            </w:r>
          </w:p>
        </w:tc>
        <w:tc>
          <w:tcPr>
            <w:tcW w:w="5670" w:type="dxa"/>
            <w:tcBorders>
              <w:top w:val="single" w:sz="4" w:space="0" w:color="auto"/>
              <w:left w:val="single" w:sz="4" w:space="0" w:color="auto"/>
              <w:bottom w:val="single" w:sz="4" w:space="0" w:color="auto"/>
              <w:right w:val="single" w:sz="4" w:space="0" w:color="auto"/>
            </w:tcBorders>
            <w:vAlign w:val="center"/>
          </w:tcPr>
          <w:p w14:paraId="5C349DD3" w14:textId="77777777" w:rsidR="002A02C3" w:rsidRPr="00535CB6" w:rsidRDefault="002A02C3">
            <w:pPr>
              <w:rPr>
                <w:rFonts w:eastAsia="Times New Roman" w:cs="Arial"/>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6997927F" w14:textId="77777777" w:rsidR="002A02C3" w:rsidRPr="00535CB6" w:rsidRDefault="002A02C3">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76DC1316" w14:textId="77777777" w:rsidR="002A02C3" w:rsidRPr="00535CB6" w:rsidRDefault="002A02C3">
            <w:pPr>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73D523FB" w14:textId="77777777" w:rsidR="002A02C3" w:rsidRPr="00535CB6" w:rsidRDefault="002A02C3">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52D25117" w14:textId="77777777" w:rsidR="002A02C3" w:rsidRPr="00535CB6" w:rsidRDefault="002A02C3">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697DB166" w14:textId="77777777" w:rsidR="002A02C3" w:rsidRPr="00535CB6" w:rsidRDefault="002A02C3">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p>
          <w:p w14:paraId="160B924A" w14:textId="77777777" w:rsidR="002A02C3" w:rsidRPr="00535CB6" w:rsidRDefault="002A02C3">
            <w:pPr>
              <w:rPr>
                <w:rFonts w:eastAsia="Times New Roman" w:cs="Arial"/>
                <w:lang w:eastAsia="pl-PL"/>
              </w:rPr>
            </w:pPr>
            <w:r w:rsidRPr="00535CB6">
              <w:rPr>
                <w:rFonts w:eastAsia="Times New Roman" w:cs="Arial"/>
                <w:lang w:eastAsia="pl-PL"/>
              </w:rPr>
              <w:t>http://www.funduszedlamazowsza.eu</w:t>
            </w:r>
          </w:p>
          <w:p w14:paraId="54F7DA80" w14:textId="77777777" w:rsidR="002A02C3" w:rsidRPr="00535CB6" w:rsidRDefault="002A02C3">
            <w:pPr>
              <w:rPr>
                <w:rFonts w:cs="Arial"/>
              </w:rPr>
            </w:pPr>
            <w:r w:rsidRPr="00535CB6">
              <w:rPr>
                <w:rFonts w:eastAsia="Times New Roman" w:cs="Arial"/>
                <w:lang w:eastAsia="pl-PL"/>
              </w:rPr>
              <w:t>Kryterium weryfikowane na podstawie zapisów we wniosku o dofinansowanie projektu</w:t>
            </w:r>
          </w:p>
        </w:tc>
        <w:tc>
          <w:tcPr>
            <w:tcW w:w="3402" w:type="dxa"/>
            <w:tcBorders>
              <w:bottom w:val="single" w:sz="4" w:space="0" w:color="auto"/>
            </w:tcBorders>
            <w:shd w:val="clear" w:color="auto" w:fill="auto"/>
            <w:vAlign w:val="center"/>
          </w:tcPr>
          <w:p w14:paraId="4386547D" w14:textId="77777777" w:rsidR="002A02C3" w:rsidRPr="00535CB6" w:rsidRDefault="002A02C3">
            <w:pPr>
              <w:rPr>
                <w:rFonts w:eastAsia="Times New Roman" w:cs="Arial"/>
                <w:lang w:eastAsia="pl-PL"/>
              </w:rPr>
            </w:pPr>
            <w:r w:rsidRPr="00535CB6">
              <w:rPr>
                <w:rFonts w:eastAsia="Times New Roman" w:cs="Arial"/>
                <w:lang w:eastAsia="pl-PL"/>
              </w:rPr>
              <w:t>zgodność projektu z programem rewitalizacji:</w:t>
            </w:r>
          </w:p>
          <w:p w14:paraId="13642025" w14:textId="77777777" w:rsidR="002A02C3" w:rsidRPr="00535CB6" w:rsidRDefault="002A02C3">
            <w:pPr>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0331F207" w14:textId="77777777" w:rsidR="002A02C3" w:rsidRPr="00535CB6" w:rsidRDefault="002A02C3">
            <w:pPr>
              <w:rPr>
                <w:rFonts w:eastAsia="Times New Roman" w:cs="Arial"/>
                <w:lang w:eastAsia="pl-PL"/>
              </w:rPr>
            </w:pPr>
            <w:r w:rsidRPr="00535CB6">
              <w:rPr>
                <w:rFonts w:eastAsia="Times New Roman" w:cs="Arial"/>
                <w:lang w:eastAsia="pl-PL"/>
              </w:rPr>
              <w:t xml:space="preserve">jest zgodny – 2 pkt </w:t>
            </w:r>
          </w:p>
        </w:tc>
        <w:tc>
          <w:tcPr>
            <w:tcW w:w="1559" w:type="dxa"/>
            <w:tcBorders>
              <w:bottom w:val="single" w:sz="4" w:space="0" w:color="auto"/>
            </w:tcBorders>
            <w:vAlign w:val="center"/>
          </w:tcPr>
          <w:p w14:paraId="2E1EAE11" w14:textId="77777777" w:rsidR="002A02C3" w:rsidRPr="00535CB6" w:rsidRDefault="002A02C3">
            <w:pPr>
              <w:rPr>
                <w:rFonts w:cs="Arial"/>
                <w:lang w:eastAsia="pl-PL"/>
              </w:rPr>
            </w:pPr>
            <w:r w:rsidRPr="00535CB6">
              <w:rPr>
                <w:rFonts w:cs="Arial"/>
                <w:lang w:eastAsia="pl-PL"/>
              </w:rPr>
              <w:t>2</w:t>
            </w:r>
          </w:p>
        </w:tc>
      </w:tr>
      <w:tr w:rsidR="002A02C3" w:rsidRPr="0072309A" w14:paraId="355834E9" w14:textId="77777777" w:rsidTr="00145F0C">
        <w:trPr>
          <w:trHeight w:val="28"/>
        </w:trPr>
        <w:tc>
          <w:tcPr>
            <w:tcW w:w="648" w:type="dxa"/>
            <w:shd w:val="clear" w:color="auto" w:fill="auto"/>
            <w:vAlign w:val="center"/>
          </w:tcPr>
          <w:p w14:paraId="650328E5" w14:textId="77777777" w:rsidR="002A02C3" w:rsidRPr="00535CB6" w:rsidRDefault="002A02C3">
            <w:pPr>
              <w:numPr>
                <w:ilvl w:val="0"/>
                <w:numId w:val="329"/>
              </w:numPr>
              <w:ind w:left="502"/>
              <w:contextualSpacing/>
              <w:rPr>
                <w:rFonts w:eastAsia="Times New Roman" w:cs="Arial"/>
                <w:lang w:eastAsia="pl-PL"/>
              </w:rPr>
            </w:pPr>
          </w:p>
        </w:tc>
        <w:tc>
          <w:tcPr>
            <w:tcW w:w="2835" w:type="dxa"/>
            <w:vAlign w:val="center"/>
          </w:tcPr>
          <w:p w14:paraId="4544D8F2" w14:textId="77777777" w:rsidR="002A02C3" w:rsidRPr="00535CB6" w:rsidRDefault="002A02C3">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5670" w:type="dxa"/>
            <w:vAlign w:val="center"/>
          </w:tcPr>
          <w:p w14:paraId="7D438A23" w14:textId="77777777" w:rsidR="002A02C3" w:rsidRPr="00535CB6" w:rsidRDefault="002A02C3">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231752D5" w14:textId="77777777" w:rsidR="002A02C3" w:rsidRPr="00535CB6" w:rsidRDefault="002A02C3">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59"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50D1816E" w14:textId="77777777" w:rsidR="002A02C3" w:rsidRPr="00535CB6" w:rsidRDefault="002A02C3">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105F40D1" w14:textId="77777777" w:rsidR="002A02C3" w:rsidRPr="00535CB6" w:rsidRDefault="002A02C3">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31463BF6"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vAlign w:val="center"/>
          </w:tcPr>
          <w:p w14:paraId="6E772262" w14:textId="77777777" w:rsidR="002A02C3" w:rsidRPr="00535CB6" w:rsidRDefault="002A02C3">
            <w:pPr>
              <w:rPr>
                <w:rFonts w:eastAsia="Times New Roman" w:cs="Arial"/>
                <w:lang w:eastAsia="pl-PL"/>
              </w:rPr>
            </w:pPr>
            <w:r w:rsidRPr="00535CB6">
              <w:rPr>
                <w:rFonts w:eastAsia="Times New Roman" w:cs="Arial"/>
                <w:lang w:eastAsia="pl-PL"/>
              </w:rPr>
              <w:t>projekt nie wynika z Planu Inwestycyjnego dla subregionu objętego problemowym Obszarem Strategicznej Interwencji (OSI problemowymi) lub brak informacji w tym zakresie – 0 pkt,</w:t>
            </w:r>
          </w:p>
          <w:p w14:paraId="6B6EF785" w14:textId="77777777" w:rsidR="002A02C3" w:rsidRPr="00535CB6" w:rsidRDefault="002A02C3">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1559" w:type="dxa"/>
            <w:vAlign w:val="center"/>
          </w:tcPr>
          <w:p w14:paraId="65D8483D" w14:textId="120346B0" w:rsidR="002A02C3" w:rsidRPr="00535CB6" w:rsidRDefault="002A02C3">
            <w:pPr>
              <w:rPr>
                <w:rFonts w:eastAsia="Times New Roman" w:cs="Arial"/>
                <w:lang w:eastAsia="pl-PL"/>
              </w:rPr>
            </w:pPr>
            <w:r w:rsidRPr="00535CB6">
              <w:rPr>
                <w:rFonts w:eastAsia="Times New Roman" w:cs="Arial"/>
                <w:lang w:eastAsia="pl-PL"/>
              </w:rPr>
              <w:t>2</w:t>
            </w:r>
          </w:p>
        </w:tc>
      </w:tr>
    </w:tbl>
    <w:p w14:paraId="5C139179" w14:textId="77777777" w:rsidR="00370021" w:rsidRDefault="00370021">
      <w:pPr>
        <w:spacing w:before="120" w:after="120" w:line="276" w:lineRule="auto"/>
        <w:jc w:val="both"/>
        <w:rPr>
          <w:rFonts w:cs="Arial"/>
          <w:b/>
          <w:spacing w:val="5"/>
          <w:sz w:val="28"/>
          <w:szCs w:val="28"/>
          <w:lang w:eastAsia="pl-PL"/>
        </w:rPr>
      </w:pPr>
      <w:r>
        <w:rPr>
          <w:rFonts w:cs="Arial"/>
          <w:lang w:eastAsia="pl-PL"/>
        </w:rPr>
        <w:br w:type="page"/>
      </w:r>
    </w:p>
    <w:p w14:paraId="4DC3768B" w14:textId="10724073" w:rsidR="0011564B" w:rsidRDefault="0067635C" w:rsidP="00B73A84">
      <w:pPr>
        <w:pStyle w:val="Nagwek2"/>
        <w:numPr>
          <w:ilvl w:val="0"/>
          <w:numId w:val="109"/>
        </w:numPr>
        <w:spacing w:before="240" w:after="240"/>
        <w:ind w:left="357" w:hanging="357"/>
        <w:rPr>
          <w:rFonts w:cs="Arial"/>
          <w:lang w:eastAsia="pl-PL"/>
        </w:rPr>
      </w:pPr>
      <w:bookmarkStart w:id="694" w:name="_Toc115339920"/>
      <w:r w:rsidRPr="00F877B4">
        <w:rPr>
          <w:rFonts w:cs="Arial"/>
          <w:lang w:eastAsia="pl-PL"/>
        </w:rPr>
        <w:t xml:space="preserve">Kryteria merytoryczne szczegółowe zgodności ze </w:t>
      </w:r>
      <w:r w:rsidR="00BA36E4">
        <w:rPr>
          <w:rFonts w:cs="Arial"/>
          <w:lang w:eastAsia="pl-PL"/>
        </w:rPr>
        <w:t>S</w:t>
      </w:r>
      <w:r w:rsidRPr="00F877B4">
        <w:rPr>
          <w:rFonts w:cs="Arial"/>
          <w:lang w:eastAsia="pl-PL"/>
        </w:rPr>
        <w:t>trategią ZIT WOF</w:t>
      </w:r>
      <w:bookmarkEnd w:id="689"/>
      <w:bookmarkEnd w:id="690"/>
      <w:bookmarkEnd w:id="691"/>
      <w:bookmarkEnd w:id="692"/>
      <w:bookmarkEnd w:id="693"/>
      <w:r w:rsidR="00243257">
        <w:rPr>
          <w:rFonts w:cs="Arial"/>
          <w:lang w:eastAsia="pl-PL"/>
        </w:rPr>
        <w:t xml:space="preserve"> dla projektów współfinansowanych ze środków Europejskiego Funduszu Społecznego</w:t>
      </w:r>
      <w:bookmarkEnd w:id="694"/>
    </w:p>
    <w:p w14:paraId="2379FAD5" w14:textId="77777777" w:rsidR="00243257" w:rsidRPr="001E17E9" w:rsidRDefault="00243257" w:rsidP="008D08D7">
      <w:pPr>
        <w:pStyle w:val="Bezodstpw"/>
        <w:rPr>
          <w:rFonts w:cs="Arial"/>
          <w:sz w:val="20"/>
        </w:rPr>
      </w:pPr>
      <w:r w:rsidRPr="00CE0119">
        <w:t xml:space="preserve">Kryteria </w:t>
      </w:r>
      <w:r w:rsidRPr="00243257">
        <w:t>wyboru</w:t>
      </w:r>
      <w:r w:rsidRPr="00CE0119">
        <w:t xml:space="preserve"> projektów przyjęte przez Ko</w:t>
      </w:r>
      <w:r>
        <w:t>mitet Monitorujący RPO WM na LXXI p</w:t>
      </w:r>
      <w:r w:rsidRPr="00CE0119">
        <w:t>osiedzeniu w dniu</w:t>
      </w:r>
      <w:r>
        <w:t xml:space="preserve"> 20 listopada 2020 r.</w:t>
      </w:r>
    </w:p>
    <w:tbl>
      <w:tblPr>
        <w:tblW w:w="13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zit woF dla EFS"/>
        <w:tblDescription w:val="przyjęte na KM 11 kwietnia 2019 r."/>
      </w:tblPr>
      <w:tblGrid>
        <w:gridCol w:w="516"/>
        <w:gridCol w:w="2000"/>
        <w:gridCol w:w="5276"/>
        <w:gridCol w:w="2889"/>
        <w:gridCol w:w="1681"/>
        <w:gridCol w:w="1622"/>
      </w:tblGrid>
      <w:tr w:rsidR="00326380" w:rsidRPr="0072309A" w14:paraId="47D49124" w14:textId="77777777" w:rsidTr="00B73A84">
        <w:trPr>
          <w:tblHeader/>
        </w:trPr>
        <w:tc>
          <w:tcPr>
            <w:tcW w:w="0" w:type="auto"/>
            <w:tcMar>
              <w:top w:w="0" w:type="dxa"/>
              <w:left w:w="108" w:type="dxa"/>
              <w:bottom w:w="0" w:type="dxa"/>
              <w:right w:w="108" w:type="dxa"/>
            </w:tcMar>
            <w:vAlign w:val="center"/>
          </w:tcPr>
          <w:p w14:paraId="34D04EAC" w14:textId="0FDDE516" w:rsidR="00326380" w:rsidRPr="00535CB6" w:rsidRDefault="00326380" w:rsidP="00535CB6">
            <w:pPr>
              <w:rPr>
                <w:rFonts w:cs="Arial"/>
                <w:b/>
              </w:rPr>
            </w:pPr>
            <w:r w:rsidRPr="00535CB6">
              <w:rPr>
                <w:rFonts w:cs="Arial"/>
                <w:b/>
              </w:rPr>
              <w:t>Lp.</w:t>
            </w:r>
          </w:p>
        </w:tc>
        <w:tc>
          <w:tcPr>
            <w:tcW w:w="2000" w:type="dxa"/>
            <w:tcMar>
              <w:top w:w="0" w:type="dxa"/>
              <w:left w:w="108" w:type="dxa"/>
              <w:bottom w:w="0" w:type="dxa"/>
              <w:right w:w="108" w:type="dxa"/>
            </w:tcMar>
            <w:vAlign w:val="center"/>
          </w:tcPr>
          <w:p w14:paraId="3666F07B" w14:textId="77777777" w:rsidR="00326380" w:rsidRPr="00535CB6" w:rsidRDefault="00326380" w:rsidP="00535CB6">
            <w:pPr>
              <w:rPr>
                <w:rFonts w:cs="Arial"/>
                <w:b/>
              </w:rPr>
            </w:pPr>
            <w:r w:rsidRPr="00535CB6">
              <w:rPr>
                <w:rFonts w:cs="Arial"/>
                <w:b/>
              </w:rPr>
              <w:t>Kryterium</w:t>
            </w:r>
          </w:p>
        </w:tc>
        <w:tc>
          <w:tcPr>
            <w:tcW w:w="5276" w:type="dxa"/>
            <w:tcMar>
              <w:top w:w="0" w:type="dxa"/>
              <w:left w:w="108" w:type="dxa"/>
              <w:bottom w:w="0" w:type="dxa"/>
              <w:right w:w="108" w:type="dxa"/>
            </w:tcMar>
            <w:vAlign w:val="center"/>
          </w:tcPr>
          <w:p w14:paraId="262469EA" w14:textId="77777777" w:rsidR="00326380" w:rsidRPr="00535CB6" w:rsidRDefault="00326380" w:rsidP="00535CB6">
            <w:pPr>
              <w:rPr>
                <w:rFonts w:cs="Arial"/>
                <w:b/>
              </w:rPr>
            </w:pPr>
            <w:r w:rsidRPr="00535CB6">
              <w:rPr>
                <w:rFonts w:cs="Arial"/>
                <w:b/>
              </w:rPr>
              <w:t>Opis kryterium</w:t>
            </w:r>
          </w:p>
        </w:tc>
        <w:tc>
          <w:tcPr>
            <w:tcW w:w="2889" w:type="dxa"/>
            <w:tcMar>
              <w:top w:w="0" w:type="dxa"/>
              <w:left w:w="108" w:type="dxa"/>
              <w:bottom w:w="0" w:type="dxa"/>
              <w:right w:w="108" w:type="dxa"/>
            </w:tcMar>
            <w:vAlign w:val="center"/>
          </w:tcPr>
          <w:p w14:paraId="5DFFF792" w14:textId="77777777" w:rsidR="00326380" w:rsidRPr="00535CB6" w:rsidRDefault="00326380" w:rsidP="00535CB6">
            <w:pPr>
              <w:rPr>
                <w:rFonts w:cs="Arial"/>
                <w:b/>
              </w:rPr>
            </w:pPr>
            <w:r w:rsidRPr="00535CB6">
              <w:rPr>
                <w:rFonts w:cs="Arial"/>
                <w:b/>
              </w:rPr>
              <w:t>Punktacja</w:t>
            </w:r>
          </w:p>
        </w:tc>
        <w:tc>
          <w:tcPr>
            <w:tcW w:w="1681" w:type="dxa"/>
            <w:tcMar>
              <w:top w:w="0" w:type="dxa"/>
              <w:left w:w="108" w:type="dxa"/>
              <w:bottom w:w="0" w:type="dxa"/>
              <w:right w:w="108" w:type="dxa"/>
            </w:tcMar>
            <w:vAlign w:val="center"/>
          </w:tcPr>
          <w:p w14:paraId="3FC97368" w14:textId="77777777" w:rsidR="00326380" w:rsidRPr="00535CB6" w:rsidRDefault="00326380" w:rsidP="00535CB6">
            <w:pPr>
              <w:rPr>
                <w:rFonts w:cs="Arial"/>
              </w:rPr>
            </w:pPr>
            <w:r w:rsidRPr="00535CB6">
              <w:rPr>
                <w:rFonts w:cs="Arial"/>
                <w:b/>
              </w:rPr>
              <w:t>Maksymalna liczba punktów</w:t>
            </w:r>
          </w:p>
        </w:tc>
        <w:tc>
          <w:tcPr>
            <w:tcW w:w="1622" w:type="dxa"/>
            <w:vAlign w:val="center"/>
          </w:tcPr>
          <w:p w14:paraId="2E5D2EAE" w14:textId="77777777" w:rsidR="00326380" w:rsidRPr="00535CB6" w:rsidRDefault="00326380" w:rsidP="00535CB6">
            <w:pPr>
              <w:rPr>
                <w:rFonts w:cs="Arial"/>
                <w:b/>
              </w:rPr>
            </w:pPr>
            <w:r w:rsidRPr="00535CB6">
              <w:rPr>
                <w:rFonts w:cs="Arial"/>
                <w:b/>
              </w:rPr>
              <w:t>Możliwość uzupełnienia</w:t>
            </w:r>
          </w:p>
        </w:tc>
      </w:tr>
      <w:tr w:rsidR="00326380" w:rsidRPr="0072309A" w14:paraId="37DCC467" w14:textId="77777777" w:rsidTr="00B73A84">
        <w:tc>
          <w:tcPr>
            <w:tcW w:w="0" w:type="auto"/>
            <w:vMerge w:val="restart"/>
            <w:tcMar>
              <w:top w:w="0" w:type="dxa"/>
              <w:left w:w="108" w:type="dxa"/>
              <w:bottom w:w="0" w:type="dxa"/>
              <w:right w:w="108" w:type="dxa"/>
            </w:tcMar>
            <w:vAlign w:val="center"/>
          </w:tcPr>
          <w:p w14:paraId="40D0FA4E" w14:textId="77777777" w:rsidR="00326380" w:rsidRPr="00535CB6" w:rsidRDefault="00326380" w:rsidP="00535CB6">
            <w:pPr>
              <w:rPr>
                <w:rFonts w:cs="Arial"/>
                <w:b/>
              </w:rPr>
            </w:pPr>
            <w:r w:rsidRPr="00535CB6">
              <w:rPr>
                <w:rFonts w:cs="Arial"/>
                <w:b/>
              </w:rPr>
              <w:t>1.</w:t>
            </w:r>
          </w:p>
        </w:tc>
        <w:tc>
          <w:tcPr>
            <w:tcW w:w="2000" w:type="dxa"/>
            <w:vMerge w:val="restart"/>
            <w:shd w:val="clear" w:color="auto" w:fill="auto"/>
            <w:tcMar>
              <w:top w:w="0" w:type="dxa"/>
              <w:left w:w="108" w:type="dxa"/>
              <w:bottom w:w="0" w:type="dxa"/>
              <w:right w:w="108" w:type="dxa"/>
            </w:tcMar>
            <w:vAlign w:val="center"/>
          </w:tcPr>
          <w:p w14:paraId="2C1F4F37" w14:textId="77777777" w:rsidR="00326380" w:rsidRPr="00535CB6" w:rsidRDefault="00326380" w:rsidP="00535CB6">
            <w:pPr>
              <w:rPr>
                <w:rFonts w:cs="Arial"/>
                <w:b/>
                <w:bCs/>
              </w:rPr>
            </w:pPr>
            <w:r w:rsidRPr="00535CB6">
              <w:rPr>
                <w:rFonts w:cs="Arial"/>
                <w:b/>
                <w:bCs/>
              </w:rPr>
              <w:t>Stopień realizacji wskaźników produktu Strategii ZIT WOF</w:t>
            </w:r>
          </w:p>
        </w:tc>
        <w:tc>
          <w:tcPr>
            <w:tcW w:w="5276" w:type="dxa"/>
            <w:vMerge w:val="restart"/>
            <w:shd w:val="clear" w:color="auto" w:fill="auto"/>
            <w:tcMar>
              <w:top w:w="0" w:type="dxa"/>
              <w:left w:w="108" w:type="dxa"/>
              <w:bottom w:w="0" w:type="dxa"/>
              <w:right w:w="108" w:type="dxa"/>
            </w:tcMar>
            <w:vAlign w:val="center"/>
          </w:tcPr>
          <w:p w14:paraId="79819316" w14:textId="77777777" w:rsidR="00535CB6" w:rsidRDefault="00326380" w:rsidP="00535CB6">
            <w:pPr>
              <w:rPr>
                <w:rFonts w:cs="Arial"/>
              </w:rPr>
            </w:pPr>
            <w:r w:rsidRPr="00535CB6">
              <w:rPr>
                <w:rFonts w:cs="Arial"/>
              </w:rPr>
              <w:t>Ocena będzie polegać na określeniu w jakim stopniu projekt realizuje wskaźniki produktu określone w Strategii ZIT WOF.</w:t>
            </w:r>
          </w:p>
          <w:p w14:paraId="482EB265" w14:textId="1F13ADD7" w:rsidR="00326380" w:rsidRPr="00535CB6" w:rsidRDefault="00326380" w:rsidP="00535CB6">
            <w:pPr>
              <w:rPr>
                <w:rFonts w:eastAsia="Times New Roman" w:cs="Arial"/>
                <w:lang w:eastAsia="pl-PL"/>
              </w:rPr>
            </w:pPr>
            <w:r w:rsidRPr="00535CB6">
              <w:rPr>
                <w:rFonts w:cs="Arial"/>
              </w:rPr>
              <w:t>W ramach kryterium oceniana będzie relacja (proporcja) wartości założonych do realizacji w projekcie wskaźników do wartości wskaźników produktu określonych w Strategii ZIT WOF na poziomie poddziałań w ramach właściwego typu projektu. Wnioskodawca otrzyma punkty proporcjonalnie do stopnia wypełnienia przez projekt wskaźników Strategii ZIT WOF.</w:t>
            </w:r>
            <w:r w:rsidRPr="00535CB6">
              <w:rPr>
                <w:rFonts w:cs="Arial"/>
              </w:rPr>
              <w:br/>
            </w:r>
            <w:r w:rsidRPr="00535CB6">
              <w:rPr>
                <w:rFonts w:eastAsia="Times New Roman" w:cs="Arial"/>
                <w:lang w:eastAsia="pl-PL"/>
              </w:rPr>
              <w:t xml:space="preserve">Zgłaszane projekty będą oceniane wg następującego wzoru: </w:t>
            </w:r>
            <m:oMath>
              <m:r>
                <m:rPr>
                  <m:sty m:val="p"/>
                </m:rPr>
                <w:rPr>
                  <w:rFonts w:ascii="Cambria Math" w:eastAsiaTheme="minorHAnsi" w:hAnsi="Cambria Math" w:cs="Arial"/>
                </w:rPr>
                <w:br/>
              </m:r>
            </m:oMath>
            <w:r w:rsidRPr="00535CB6">
              <w:rPr>
                <w:rFonts w:cs="Arial"/>
                <w:noProof/>
                <w:lang w:eastAsia="pl-PL"/>
              </w:rPr>
              <w:drawing>
                <wp:inline distT="0" distB="0" distL="0" distR="0" wp14:anchorId="0F7137A8" wp14:editId="6828C359">
                  <wp:extent cx="738531" cy="335915"/>
                  <wp:effectExtent l="0" t="0" r="4445" b="6985"/>
                  <wp:docPr id="29" name="Obraz 29" descr="Wzór:&#10;Kreska ułamkowa; nad kreską suma ułamków: Wp1dzielone przez Wz1 dodać Wpx dzielone przez Wzx; pod kreską ułamkową: x; wynik działania pomnożony przez 2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descr="Wzór:&#10;Kreska ułamkowa; nad kreską suma ułamków: Wp1dzielone przez Wz1 dodać Wpx dzielone przez Wzx; pod kreską ułamkową: x; wynik działania pomnożony przez 200&#10;"/>
                          <pic:cNvPicPr/>
                        </pic:nvPicPr>
                        <pic:blipFill rotWithShape="1">
                          <a:blip r:embed="rId160"/>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p>
          <w:p w14:paraId="427E961F" w14:textId="77777777" w:rsidR="00326380" w:rsidRPr="00535CB6" w:rsidRDefault="00326380" w:rsidP="00535CB6">
            <w:pPr>
              <w:rPr>
                <w:rFonts w:cs="Arial"/>
              </w:rPr>
            </w:pPr>
            <w:r w:rsidRPr="00535CB6">
              <w:rPr>
                <w:rFonts w:eastAsia="Times New Roman" w:cs="Arial"/>
                <w:lang w:eastAsia="pl-PL"/>
              </w:rPr>
              <w:t xml:space="preserve">Oznaczenia: </w:t>
            </w:r>
            <w:r w:rsidRPr="00535CB6">
              <w:rPr>
                <w:rFonts w:eastAsia="Times New Roman" w:cs="Arial"/>
                <w:lang w:eastAsia="pl-PL"/>
              </w:rPr>
              <w:br/>
            </w:r>
            <w:proofErr w:type="spellStart"/>
            <w:r w:rsidRPr="00535CB6">
              <w:rPr>
                <w:rFonts w:cs="Arial"/>
              </w:rPr>
              <w:t>Wp</w:t>
            </w:r>
            <w:proofErr w:type="spellEnd"/>
            <w:r w:rsidRPr="00535CB6">
              <w:rPr>
                <w:rFonts w:cs="Arial"/>
              </w:rPr>
              <w:t xml:space="preserve"> – Wartość wskaźnika produktu realizowana w projekcie (dla wskaźnika 1, wskaźnika x) </w:t>
            </w:r>
            <w:r w:rsidRPr="00535CB6">
              <w:rPr>
                <w:rFonts w:cs="Arial"/>
              </w:rPr>
              <w:br/>
            </w:r>
            <w:proofErr w:type="spellStart"/>
            <w:r w:rsidRPr="00535CB6">
              <w:rPr>
                <w:rFonts w:cs="Arial"/>
              </w:rPr>
              <w:t>Wz</w:t>
            </w:r>
            <w:proofErr w:type="spellEnd"/>
            <w:r w:rsidRPr="00535CB6">
              <w:rPr>
                <w:rFonts w:cs="Arial"/>
              </w:rPr>
              <w:t xml:space="preserve"> – Wartość wskaźnika produktu na poziomie poddziałania zapisana w Strategii ZIT (analogicznie, dla wskaźnika 1, wskaźnika x) </w:t>
            </w:r>
            <w:r w:rsidRPr="00535CB6">
              <w:rPr>
                <w:rFonts w:cs="Arial"/>
              </w:rPr>
              <w:br/>
              <w:t>x – liczba wskaźników</w:t>
            </w:r>
          </w:p>
          <w:p w14:paraId="0D51FD67" w14:textId="77777777" w:rsidR="00326380" w:rsidRPr="00535CB6" w:rsidRDefault="00326380" w:rsidP="00535CB6">
            <w:pPr>
              <w:rPr>
                <w:rFonts w:cs="Arial"/>
              </w:rPr>
            </w:pPr>
            <w:r w:rsidRPr="00535CB6">
              <w:rPr>
                <w:rFonts w:cs="Arial"/>
                <w:bCs/>
              </w:rPr>
              <w:t>Ocena będzie dokonywana na podstawie wskaźników wybranych w tabeli „Lista mierzalnych wskaźników projektu” znajdujących się w formularzu wniosku o dofinansowanie.</w:t>
            </w:r>
          </w:p>
        </w:tc>
        <w:tc>
          <w:tcPr>
            <w:tcW w:w="2889" w:type="dxa"/>
            <w:tcMar>
              <w:top w:w="0" w:type="dxa"/>
              <w:left w:w="108" w:type="dxa"/>
              <w:bottom w:w="0" w:type="dxa"/>
              <w:right w:w="108" w:type="dxa"/>
            </w:tcMar>
            <w:vAlign w:val="center"/>
          </w:tcPr>
          <w:p w14:paraId="1D731F9A" w14:textId="10242D45" w:rsidR="00326380" w:rsidRPr="00535CB6" w:rsidRDefault="00326380" w:rsidP="00535CB6">
            <w:pPr>
              <w:tabs>
                <w:tab w:val="left" w:pos="2499"/>
              </w:tabs>
              <w:rPr>
                <w:rFonts w:eastAsia="Times New Roman" w:cs="Arial"/>
                <w:lang w:eastAsia="pl-PL"/>
              </w:rPr>
            </w:pPr>
            <w:r w:rsidRPr="00535CB6">
              <w:rPr>
                <w:rFonts w:cs="Arial"/>
                <w:noProof/>
                <w:lang w:eastAsia="pl-PL"/>
              </w:rPr>
              <w:drawing>
                <wp:inline distT="0" distB="0" distL="0" distR="0" wp14:anchorId="566DF2B7" wp14:editId="150D400F">
                  <wp:extent cx="738531" cy="335915"/>
                  <wp:effectExtent l="0" t="0" r="4445" b="6985"/>
                  <wp:docPr id="42" name="Obraz 42" descr="Wzór:&#10;Kreska ułamkowa; nad kreską suma ułamków: Wp1dzielone przez Wz1 dodać Wpx dzielone przez Wzx; pod kreską ułamkową: x; wynik działania pomnożony przez 200. Wartość tego wyrażenia większa lub równ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 42" descr="Wzór:&#10;Kreska ułamkowa; nad kreską suma ułamków: Wp1dzielone przez Wz1 dodać Wpx dzielone przez Wzx; pod kreską ułamkową: x; wynik działania pomnożony przez 200. Wartość tego wyrażenia większa lub równa 9,5"/>
                          <pic:cNvPicPr/>
                        </pic:nvPicPr>
                        <pic:blipFill rotWithShape="1">
                          <a:blip r:embed="rId160"/>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9,5</w:t>
            </w:r>
          </w:p>
        </w:tc>
        <w:tc>
          <w:tcPr>
            <w:tcW w:w="1681" w:type="dxa"/>
            <w:tcMar>
              <w:top w:w="0" w:type="dxa"/>
              <w:left w:w="108" w:type="dxa"/>
              <w:bottom w:w="0" w:type="dxa"/>
              <w:right w:w="108" w:type="dxa"/>
            </w:tcMar>
            <w:vAlign w:val="center"/>
          </w:tcPr>
          <w:p w14:paraId="64901FD9" w14:textId="77777777" w:rsidR="00326380" w:rsidRPr="00535CB6" w:rsidRDefault="00326380" w:rsidP="00535CB6">
            <w:pPr>
              <w:tabs>
                <w:tab w:val="left" w:pos="2499"/>
              </w:tabs>
              <w:rPr>
                <w:rFonts w:cs="Arial"/>
              </w:rPr>
            </w:pPr>
            <w:r w:rsidRPr="00535CB6">
              <w:rPr>
                <w:rFonts w:cs="Arial"/>
              </w:rPr>
              <w:t>20</w:t>
            </w:r>
          </w:p>
        </w:tc>
        <w:tc>
          <w:tcPr>
            <w:tcW w:w="1622" w:type="dxa"/>
            <w:vMerge w:val="restart"/>
            <w:vAlign w:val="center"/>
          </w:tcPr>
          <w:p w14:paraId="0822BDEC" w14:textId="77777777" w:rsidR="00326380" w:rsidRPr="00535CB6" w:rsidRDefault="00326380" w:rsidP="00535CB6">
            <w:pPr>
              <w:tabs>
                <w:tab w:val="left" w:pos="2499"/>
              </w:tabs>
              <w:rPr>
                <w:rFonts w:cs="Arial"/>
              </w:rPr>
            </w:pPr>
            <w:r w:rsidRPr="00535CB6">
              <w:rPr>
                <w:rFonts w:cs="Arial"/>
              </w:rPr>
              <w:t>NIE</w:t>
            </w:r>
          </w:p>
        </w:tc>
      </w:tr>
      <w:tr w:rsidR="00326380" w:rsidRPr="0072309A" w14:paraId="28832F0F" w14:textId="77777777" w:rsidTr="00B73A84">
        <w:tc>
          <w:tcPr>
            <w:tcW w:w="0" w:type="auto"/>
            <w:vMerge/>
            <w:tcMar>
              <w:top w:w="0" w:type="dxa"/>
              <w:left w:w="108" w:type="dxa"/>
              <w:bottom w:w="0" w:type="dxa"/>
              <w:right w:w="108" w:type="dxa"/>
            </w:tcMar>
            <w:vAlign w:val="center"/>
          </w:tcPr>
          <w:p w14:paraId="4DBD7115"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77A80712"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04243295"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7BB5271D"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9,5 &gt; </w:t>
            </w:r>
            <w:r w:rsidRPr="00535CB6">
              <w:rPr>
                <w:rFonts w:cs="Arial"/>
                <w:noProof/>
                <w:lang w:eastAsia="pl-PL"/>
              </w:rPr>
              <w:drawing>
                <wp:inline distT="0" distB="0" distL="0" distR="0" wp14:anchorId="3EF0A0C2" wp14:editId="26385220">
                  <wp:extent cx="738531" cy="335915"/>
                  <wp:effectExtent l="0" t="0" r="4445" b="6985"/>
                  <wp:docPr id="33" name="Obraz 33" descr="Wzór:&#10;Kreska ułamkowa; nad kreską suma ułamków: Wp1dzielone przez Wz1 dodać Wpx dzielone przez Wzx; pod kreską ułamkową: x; wynik działania pomnożony przez 200. Wartość tego wyrażenia mniejsza od 9,5 ale większa lub równa 8,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descr="Wzór:&#10;Kreska ułamkowa; nad kreską suma ułamków: Wp1dzielone przez Wz1 dodać Wpx dzielone przez Wzx; pod kreską ułamkową: x; wynik działania pomnożony przez 200. Wartość tego wyrażenia mniejsza od 9,5 ale większa lub równa 8,5     "/>
                          <pic:cNvPicPr/>
                        </pic:nvPicPr>
                        <pic:blipFill rotWithShape="1">
                          <a:blip r:embed="rId160"/>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8,5</w:t>
            </w:r>
          </w:p>
        </w:tc>
        <w:tc>
          <w:tcPr>
            <w:tcW w:w="1681" w:type="dxa"/>
            <w:tcMar>
              <w:top w:w="0" w:type="dxa"/>
              <w:left w:w="108" w:type="dxa"/>
              <w:bottom w:w="0" w:type="dxa"/>
              <w:right w:w="108" w:type="dxa"/>
            </w:tcMar>
            <w:vAlign w:val="center"/>
          </w:tcPr>
          <w:p w14:paraId="6FAA6B15" w14:textId="47957B49" w:rsidR="00326380" w:rsidRPr="00535CB6" w:rsidRDefault="00243257" w:rsidP="00535CB6">
            <w:pPr>
              <w:tabs>
                <w:tab w:val="left" w:pos="2499"/>
              </w:tabs>
              <w:rPr>
                <w:rFonts w:cs="Arial"/>
              </w:rPr>
            </w:pPr>
            <w:r>
              <w:rPr>
                <w:rFonts w:cs="Arial"/>
              </w:rPr>
              <w:t>18</w:t>
            </w:r>
          </w:p>
        </w:tc>
        <w:tc>
          <w:tcPr>
            <w:tcW w:w="1622" w:type="dxa"/>
            <w:vMerge/>
            <w:vAlign w:val="center"/>
          </w:tcPr>
          <w:p w14:paraId="77DB0607" w14:textId="77777777" w:rsidR="00326380" w:rsidRPr="00535CB6" w:rsidRDefault="00326380" w:rsidP="00535CB6">
            <w:pPr>
              <w:tabs>
                <w:tab w:val="left" w:pos="2499"/>
              </w:tabs>
              <w:rPr>
                <w:rFonts w:cs="Arial"/>
              </w:rPr>
            </w:pPr>
          </w:p>
        </w:tc>
      </w:tr>
      <w:tr w:rsidR="00326380" w:rsidRPr="0072309A" w14:paraId="5FDC5039" w14:textId="77777777" w:rsidTr="00B73A84">
        <w:tc>
          <w:tcPr>
            <w:tcW w:w="0" w:type="auto"/>
            <w:vMerge/>
            <w:tcMar>
              <w:top w:w="0" w:type="dxa"/>
              <w:left w:w="108" w:type="dxa"/>
              <w:bottom w:w="0" w:type="dxa"/>
              <w:right w:w="108" w:type="dxa"/>
            </w:tcMar>
            <w:vAlign w:val="center"/>
          </w:tcPr>
          <w:p w14:paraId="4BB1174F"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63D808C4"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71D52396"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18C33046"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8,5 &gt; </w:t>
            </w:r>
            <w:r w:rsidRPr="00535CB6">
              <w:rPr>
                <w:rFonts w:cs="Arial"/>
                <w:noProof/>
                <w:lang w:eastAsia="pl-PL"/>
              </w:rPr>
              <w:drawing>
                <wp:inline distT="0" distB="0" distL="0" distR="0" wp14:anchorId="22669CBD" wp14:editId="19FC3236">
                  <wp:extent cx="738531" cy="335915"/>
                  <wp:effectExtent l="0" t="0" r="4445" b="6985"/>
                  <wp:docPr id="34" name="Obraz 34" descr="Wzór:&#10;Kreska ułamkowa; nad kreską suma ułamków: Wp1dzielone przez Wz1 dodać Wpx dzielone przez Wzx; pod kreską ułamkową: x; wynik działania pomnożony przez 200. Wartość tego wyrażenia mniejsza od 8,5 ale większa lub równa 7,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descr="Wzór:&#10;Kreska ułamkowa; nad kreską suma ułamków: Wp1dzielone przez Wz1 dodać Wpx dzielone przez Wzx; pod kreską ułamkową: x; wynik działania pomnożony przez 200. Wartość tego wyrażenia mniejsza od 8,5 ale większa lub równa 7,5    "/>
                          <pic:cNvPicPr/>
                        </pic:nvPicPr>
                        <pic:blipFill rotWithShape="1">
                          <a:blip r:embed="rId160"/>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7,5</w:t>
            </w:r>
          </w:p>
        </w:tc>
        <w:tc>
          <w:tcPr>
            <w:tcW w:w="1681" w:type="dxa"/>
            <w:tcMar>
              <w:top w:w="0" w:type="dxa"/>
              <w:left w:w="108" w:type="dxa"/>
              <w:bottom w:w="0" w:type="dxa"/>
              <w:right w:w="108" w:type="dxa"/>
            </w:tcMar>
            <w:vAlign w:val="center"/>
          </w:tcPr>
          <w:p w14:paraId="131FADCC" w14:textId="4CA77CE1" w:rsidR="00326380" w:rsidRPr="00535CB6" w:rsidRDefault="00243257" w:rsidP="00535CB6">
            <w:pPr>
              <w:tabs>
                <w:tab w:val="left" w:pos="2499"/>
              </w:tabs>
              <w:rPr>
                <w:rFonts w:cs="Arial"/>
              </w:rPr>
            </w:pPr>
            <w:r>
              <w:rPr>
                <w:rFonts w:cs="Arial"/>
              </w:rPr>
              <w:t>16</w:t>
            </w:r>
          </w:p>
        </w:tc>
        <w:tc>
          <w:tcPr>
            <w:tcW w:w="1622" w:type="dxa"/>
            <w:vMerge/>
            <w:vAlign w:val="center"/>
          </w:tcPr>
          <w:p w14:paraId="415B1FB6" w14:textId="77777777" w:rsidR="00326380" w:rsidRPr="00535CB6" w:rsidRDefault="00326380" w:rsidP="00535CB6">
            <w:pPr>
              <w:tabs>
                <w:tab w:val="left" w:pos="2499"/>
              </w:tabs>
              <w:rPr>
                <w:rFonts w:cs="Arial"/>
              </w:rPr>
            </w:pPr>
          </w:p>
        </w:tc>
      </w:tr>
      <w:tr w:rsidR="00326380" w:rsidRPr="0072309A" w14:paraId="23BF07BB" w14:textId="77777777" w:rsidTr="00B73A84">
        <w:tc>
          <w:tcPr>
            <w:tcW w:w="0" w:type="auto"/>
            <w:vMerge/>
            <w:tcMar>
              <w:top w:w="0" w:type="dxa"/>
              <w:left w:w="108" w:type="dxa"/>
              <w:bottom w:w="0" w:type="dxa"/>
              <w:right w:w="108" w:type="dxa"/>
            </w:tcMar>
            <w:vAlign w:val="center"/>
          </w:tcPr>
          <w:p w14:paraId="21FE8302"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3BF4B792"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36333FB2"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671F5977"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7,5 &gt; </w:t>
            </w:r>
            <w:r w:rsidRPr="00535CB6">
              <w:rPr>
                <w:rFonts w:cs="Arial"/>
                <w:noProof/>
                <w:lang w:eastAsia="pl-PL"/>
              </w:rPr>
              <w:drawing>
                <wp:inline distT="0" distB="0" distL="0" distR="0" wp14:anchorId="3B5F8EEF" wp14:editId="59313297">
                  <wp:extent cx="738531" cy="335915"/>
                  <wp:effectExtent l="0" t="0" r="4445" b="6985"/>
                  <wp:docPr id="35" name="Obraz 35" descr="Wzór:&#10;Kreska ułamkowa; nad kreską suma ułamków: Wp1dzielone przez Wz1 dodać Wpx dzielone przez Wzx; pod kreską ułamkową: x; wynik działania pomnożony przez 200. Wartość tego wyrażenia mniejsza od 7,5 ale większa lub równa 6,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 35" descr="Wzór:&#10;Kreska ułamkowa; nad kreską suma ułamków: Wp1dzielone przez Wz1 dodać Wpx dzielone przez Wzx; pod kreską ułamkową: x; wynik działania pomnożony przez 200. Wartość tego wyrażenia mniejsza od 7,5 ale większa lub równa 6,5    "/>
                          <pic:cNvPicPr/>
                        </pic:nvPicPr>
                        <pic:blipFill rotWithShape="1">
                          <a:blip r:embed="rId160"/>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6,5</w:t>
            </w:r>
          </w:p>
        </w:tc>
        <w:tc>
          <w:tcPr>
            <w:tcW w:w="1681" w:type="dxa"/>
            <w:tcMar>
              <w:top w:w="0" w:type="dxa"/>
              <w:left w:w="108" w:type="dxa"/>
              <w:bottom w:w="0" w:type="dxa"/>
              <w:right w:w="108" w:type="dxa"/>
            </w:tcMar>
            <w:vAlign w:val="center"/>
          </w:tcPr>
          <w:p w14:paraId="38B82736" w14:textId="506EAA04" w:rsidR="00326380" w:rsidRPr="00535CB6" w:rsidRDefault="00243257" w:rsidP="00535CB6">
            <w:pPr>
              <w:tabs>
                <w:tab w:val="left" w:pos="2499"/>
              </w:tabs>
              <w:rPr>
                <w:rFonts w:cs="Arial"/>
              </w:rPr>
            </w:pPr>
            <w:r>
              <w:rPr>
                <w:rFonts w:cs="Arial"/>
              </w:rPr>
              <w:t>14</w:t>
            </w:r>
          </w:p>
        </w:tc>
        <w:tc>
          <w:tcPr>
            <w:tcW w:w="1622" w:type="dxa"/>
            <w:vMerge/>
            <w:vAlign w:val="center"/>
          </w:tcPr>
          <w:p w14:paraId="0BC51B90" w14:textId="77777777" w:rsidR="00326380" w:rsidRPr="00535CB6" w:rsidRDefault="00326380" w:rsidP="00535CB6">
            <w:pPr>
              <w:tabs>
                <w:tab w:val="left" w:pos="2499"/>
              </w:tabs>
              <w:rPr>
                <w:rFonts w:cs="Arial"/>
              </w:rPr>
            </w:pPr>
          </w:p>
        </w:tc>
      </w:tr>
      <w:tr w:rsidR="00326380" w:rsidRPr="0072309A" w14:paraId="6CE37036" w14:textId="77777777" w:rsidTr="00B73A84">
        <w:tc>
          <w:tcPr>
            <w:tcW w:w="0" w:type="auto"/>
            <w:vMerge/>
            <w:tcMar>
              <w:top w:w="0" w:type="dxa"/>
              <w:left w:w="108" w:type="dxa"/>
              <w:bottom w:w="0" w:type="dxa"/>
              <w:right w:w="108" w:type="dxa"/>
            </w:tcMar>
            <w:vAlign w:val="center"/>
          </w:tcPr>
          <w:p w14:paraId="72984F0C"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581D6F73"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7C4984C9"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2B781672"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6,5 &gt; </w:t>
            </w:r>
            <w:r w:rsidRPr="00535CB6">
              <w:rPr>
                <w:rFonts w:cs="Arial"/>
                <w:noProof/>
                <w:lang w:eastAsia="pl-PL"/>
              </w:rPr>
              <w:drawing>
                <wp:inline distT="0" distB="0" distL="0" distR="0" wp14:anchorId="5051526A" wp14:editId="71C70003">
                  <wp:extent cx="738531" cy="335915"/>
                  <wp:effectExtent l="0" t="0" r="4445" b="6985"/>
                  <wp:docPr id="36" name="Obraz 36" descr="Wzór:&#10;Kreska ułamkowa; nad kreską suma ułamków: Wp1dzielone przez Wz1 dodać Wpx dzielone przez Wzx; pod kreską ułamkową: x; wynik działania pomnożony przez 200. Wartość tego wyrażenia mniejsza od 6,5 ale większa lub równa 5,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36" descr="Wzór:&#10;Kreska ułamkowa; nad kreską suma ułamków: Wp1dzielone przez Wz1 dodać Wpx dzielone przez Wzx; pod kreską ułamkową: x; wynik działania pomnożony przez 200. Wartość tego wyrażenia mniejsza od 6,5 ale większa lub równa 5,5    "/>
                          <pic:cNvPicPr/>
                        </pic:nvPicPr>
                        <pic:blipFill rotWithShape="1">
                          <a:blip r:embed="rId160"/>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5,5</w:t>
            </w:r>
          </w:p>
        </w:tc>
        <w:tc>
          <w:tcPr>
            <w:tcW w:w="1681" w:type="dxa"/>
            <w:tcMar>
              <w:top w:w="0" w:type="dxa"/>
              <w:left w:w="108" w:type="dxa"/>
              <w:bottom w:w="0" w:type="dxa"/>
              <w:right w:w="108" w:type="dxa"/>
            </w:tcMar>
            <w:vAlign w:val="center"/>
          </w:tcPr>
          <w:p w14:paraId="3901DDF8" w14:textId="407D32F8" w:rsidR="00326380" w:rsidRPr="00535CB6" w:rsidRDefault="00243257" w:rsidP="00535CB6">
            <w:pPr>
              <w:tabs>
                <w:tab w:val="left" w:pos="2499"/>
              </w:tabs>
              <w:rPr>
                <w:rFonts w:cs="Arial"/>
              </w:rPr>
            </w:pPr>
            <w:r>
              <w:rPr>
                <w:rFonts w:cs="Arial"/>
              </w:rPr>
              <w:t>12</w:t>
            </w:r>
          </w:p>
        </w:tc>
        <w:tc>
          <w:tcPr>
            <w:tcW w:w="1622" w:type="dxa"/>
            <w:vMerge/>
            <w:vAlign w:val="center"/>
          </w:tcPr>
          <w:p w14:paraId="17AD42AC" w14:textId="77777777" w:rsidR="00326380" w:rsidRPr="00535CB6" w:rsidRDefault="00326380" w:rsidP="00535CB6">
            <w:pPr>
              <w:tabs>
                <w:tab w:val="left" w:pos="2499"/>
              </w:tabs>
              <w:rPr>
                <w:rFonts w:cs="Arial"/>
              </w:rPr>
            </w:pPr>
          </w:p>
        </w:tc>
      </w:tr>
      <w:tr w:rsidR="00326380" w:rsidRPr="0072309A" w14:paraId="37F2ABCD" w14:textId="77777777" w:rsidTr="00B73A84">
        <w:tc>
          <w:tcPr>
            <w:tcW w:w="0" w:type="auto"/>
            <w:vMerge/>
            <w:tcMar>
              <w:top w:w="0" w:type="dxa"/>
              <w:left w:w="108" w:type="dxa"/>
              <w:bottom w:w="0" w:type="dxa"/>
              <w:right w:w="108" w:type="dxa"/>
            </w:tcMar>
            <w:vAlign w:val="center"/>
          </w:tcPr>
          <w:p w14:paraId="6C54BC81"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09D0887E"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20110558"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4806C3F4"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5,5 &gt; </w:t>
            </w:r>
            <w:r w:rsidRPr="00535CB6">
              <w:rPr>
                <w:rFonts w:cs="Arial"/>
                <w:noProof/>
                <w:lang w:eastAsia="pl-PL"/>
              </w:rPr>
              <w:drawing>
                <wp:inline distT="0" distB="0" distL="0" distR="0" wp14:anchorId="7E9F63F8" wp14:editId="28B5F4F7">
                  <wp:extent cx="738531" cy="335915"/>
                  <wp:effectExtent l="0" t="0" r="4445" b="6985"/>
                  <wp:docPr id="58" name="Obraz 58" descr="Wzór:&#10;Kreska ułamkowa; nad kreską suma ułamków: Wp1dzielone przez Wz1 dodać Wpx dzielone przez Wzx; pod kreską ułamkową: x; wynik działania pomnożony przez 200. Wartość tego wyrażenia mniejsza od 5,5 ale większa lub równa 4,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 58" descr="Wzór:&#10;Kreska ułamkowa; nad kreską suma ułamków: Wp1dzielone przez Wz1 dodać Wpx dzielone przez Wzx; pod kreską ułamkową: x; wynik działania pomnożony przez 200. Wartość tego wyrażenia mniejsza od 5,5 ale większa lub równa 4,5    "/>
                          <pic:cNvPicPr/>
                        </pic:nvPicPr>
                        <pic:blipFill rotWithShape="1">
                          <a:blip r:embed="rId160"/>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4,5</w:t>
            </w:r>
          </w:p>
        </w:tc>
        <w:tc>
          <w:tcPr>
            <w:tcW w:w="1681" w:type="dxa"/>
            <w:tcMar>
              <w:top w:w="0" w:type="dxa"/>
              <w:left w:w="108" w:type="dxa"/>
              <w:bottom w:w="0" w:type="dxa"/>
              <w:right w:w="108" w:type="dxa"/>
            </w:tcMar>
            <w:vAlign w:val="center"/>
          </w:tcPr>
          <w:p w14:paraId="46985051" w14:textId="1E1933EE" w:rsidR="00326380" w:rsidRPr="00535CB6" w:rsidRDefault="00243257" w:rsidP="00535CB6">
            <w:pPr>
              <w:tabs>
                <w:tab w:val="left" w:pos="2499"/>
              </w:tabs>
              <w:rPr>
                <w:rFonts w:cs="Arial"/>
              </w:rPr>
            </w:pPr>
            <w:r>
              <w:rPr>
                <w:rFonts w:cs="Arial"/>
              </w:rPr>
              <w:t>10</w:t>
            </w:r>
          </w:p>
        </w:tc>
        <w:tc>
          <w:tcPr>
            <w:tcW w:w="1622" w:type="dxa"/>
            <w:vMerge/>
            <w:vAlign w:val="center"/>
          </w:tcPr>
          <w:p w14:paraId="5C4E03BF" w14:textId="77777777" w:rsidR="00326380" w:rsidRPr="00535CB6" w:rsidRDefault="00326380" w:rsidP="00535CB6">
            <w:pPr>
              <w:tabs>
                <w:tab w:val="left" w:pos="2499"/>
              </w:tabs>
              <w:rPr>
                <w:rFonts w:cs="Arial"/>
              </w:rPr>
            </w:pPr>
          </w:p>
        </w:tc>
      </w:tr>
      <w:tr w:rsidR="00326380" w:rsidRPr="0072309A" w14:paraId="1F815EBD" w14:textId="77777777" w:rsidTr="00B73A84">
        <w:tc>
          <w:tcPr>
            <w:tcW w:w="0" w:type="auto"/>
            <w:vMerge/>
            <w:tcMar>
              <w:top w:w="0" w:type="dxa"/>
              <w:left w:w="108" w:type="dxa"/>
              <w:bottom w:w="0" w:type="dxa"/>
              <w:right w:w="108" w:type="dxa"/>
            </w:tcMar>
            <w:vAlign w:val="center"/>
          </w:tcPr>
          <w:p w14:paraId="73B5A326"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1A40D42E"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4418A76D"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00DBDBB7"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4,5 &gt; </w:t>
            </w:r>
            <w:r w:rsidRPr="00535CB6">
              <w:rPr>
                <w:rFonts w:cs="Arial"/>
                <w:noProof/>
                <w:lang w:eastAsia="pl-PL"/>
              </w:rPr>
              <w:drawing>
                <wp:inline distT="0" distB="0" distL="0" distR="0" wp14:anchorId="606D8D83" wp14:editId="0E6B7F59">
                  <wp:extent cx="738531" cy="335915"/>
                  <wp:effectExtent l="0" t="0" r="4445" b="6985"/>
                  <wp:docPr id="59" name="Obraz 59" descr="Wzór:&#10;Kreska ułamkowa; nad kreską suma ułamków: Wp1dzielone przez Wz1 dodać Wpx dzielone przez Wzx; pod kreską ułamkową: x; wynik działania pomnożony przez 200. Wartość tego wyrażenia mniejsza od 4,5 ale większa lub równa 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az 59" descr="Wzór:&#10;Kreska ułamkowa; nad kreską suma ułamków: Wp1dzielone przez Wz1 dodać Wpx dzielone przez Wzx; pod kreską ułamkową: x; wynik działania pomnożony przez 200. Wartość tego wyrażenia mniejsza od 4,5 ale większa lub równa 3,5    "/>
                          <pic:cNvPicPr/>
                        </pic:nvPicPr>
                        <pic:blipFill rotWithShape="1">
                          <a:blip r:embed="rId160"/>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3,5</w:t>
            </w:r>
          </w:p>
        </w:tc>
        <w:tc>
          <w:tcPr>
            <w:tcW w:w="1681" w:type="dxa"/>
            <w:tcMar>
              <w:top w:w="0" w:type="dxa"/>
              <w:left w:w="108" w:type="dxa"/>
              <w:bottom w:w="0" w:type="dxa"/>
              <w:right w:w="108" w:type="dxa"/>
            </w:tcMar>
            <w:vAlign w:val="center"/>
          </w:tcPr>
          <w:p w14:paraId="0D88AA2A" w14:textId="47E9F126" w:rsidR="00326380" w:rsidRPr="00535CB6" w:rsidRDefault="00243257" w:rsidP="00535CB6">
            <w:pPr>
              <w:tabs>
                <w:tab w:val="left" w:pos="2499"/>
              </w:tabs>
              <w:rPr>
                <w:rFonts w:cs="Arial"/>
              </w:rPr>
            </w:pPr>
            <w:r>
              <w:rPr>
                <w:rFonts w:cs="Arial"/>
              </w:rPr>
              <w:t>8</w:t>
            </w:r>
          </w:p>
        </w:tc>
        <w:tc>
          <w:tcPr>
            <w:tcW w:w="1622" w:type="dxa"/>
            <w:vMerge/>
            <w:vAlign w:val="center"/>
          </w:tcPr>
          <w:p w14:paraId="4EF4C6F4" w14:textId="77777777" w:rsidR="00326380" w:rsidRPr="00535CB6" w:rsidRDefault="00326380" w:rsidP="00535CB6">
            <w:pPr>
              <w:tabs>
                <w:tab w:val="left" w:pos="2499"/>
              </w:tabs>
              <w:rPr>
                <w:rFonts w:cs="Arial"/>
              </w:rPr>
            </w:pPr>
          </w:p>
        </w:tc>
      </w:tr>
      <w:tr w:rsidR="00326380" w:rsidRPr="0072309A" w14:paraId="4A1A4C0F" w14:textId="77777777" w:rsidTr="00B73A84">
        <w:tc>
          <w:tcPr>
            <w:tcW w:w="0" w:type="auto"/>
            <w:vMerge/>
            <w:tcMar>
              <w:top w:w="0" w:type="dxa"/>
              <w:left w:w="108" w:type="dxa"/>
              <w:bottom w:w="0" w:type="dxa"/>
              <w:right w:w="108" w:type="dxa"/>
            </w:tcMar>
            <w:vAlign w:val="center"/>
          </w:tcPr>
          <w:p w14:paraId="411C3D98"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7373CE40"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3CBC6BE1"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23836FAE"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3,5 &gt; </w:t>
            </w:r>
            <w:r w:rsidRPr="00535CB6">
              <w:rPr>
                <w:rFonts w:cs="Arial"/>
                <w:noProof/>
                <w:lang w:eastAsia="pl-PL"/>
              </w:rPr>
              <w:drawing>
                <wp:inline distT="0" distB="0" distL="0" distR="0" wp14:anchorId="1678E166" wp14:editId="2AF96C23">
                  <wp:extent cx="738531" cy="335915"/>
                  <wp:effectExtent l="0" t="0" r="4445" b="6985"/>
                  <wp:docPr id="39" name="Obraz 39" descr="Wzór:&#10;Kreska ułamkowa; nad kreską suma ułamków: Wp1dzielone przez Wz1 dodać Wpx dzielone przez Wzx; pod kreską ułamkową: x; wynik działania pomnożony przez 200. Wartość tego wyrażenia mniejsza od 3,5 ale większa lub równa 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39" descr="Wzór:&#10;Kreska ułamkowa; nad kreską suma ułamków: Wp1dzielone przez Wz1 dodać Wpx dzielone przez Wzx; pod kreską ułamkową: x; wynik działania pomnożony przez 200. Wartość tego wyrażenia mniejsza od 3,5 ale większa lub równa 2,5    "/>
                          <pic:cNvPicPr/>
                        </pic:nvPicPr>
                        <pic:blipFill rotWithShape="1">
                          <a:blip r:embed="rId160"/>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2,5</w:t>
            </w:r>
          </w:p>
        </w:tc>
        <w:tc>
          <w:tcPr>
            <w:tcW w:w="1681" w:type="dxa"/>
            <w:tcMar>
              <w:top w:w="0" w:type="dxa"/>
              <w:left w:w="108" w:type="dxa"/>
              <w:bottom w:w="0" w:type="dxa"/>
              <w:right w:w="108" w:type="dxa"/>
            </w:tcMar>
            <w:vAlign w:val="center"/>
          </w:tcPr>
          <w:p w14:paraId="046030FE" w14:textId="74D527C7" w:rsidR="00326380" w:rsidRPr="00535CB6" w:rsidRDefault="00243257" w:rsidP="00535CB6">
            <w:pPr>
              <w:tabs>
                <w:tab w:val="left" w:pos="2499"/>
              </w:tabs>
              <w:rPr>
                <w:rFonts w:cs="Arial"/>
              </w:rPr>
            </w:pPr>
            <w:r>
              <w:rPr>
                <w:rFonts w:cs="Arial"/>
              </w:rPr>
              <w:t>6</w:t>
            </w:r>
          </w:p>
        </w:tc>
        <w:tc>
          <w:tcPr>
            <w:tcW w:w="1622" w:type="dxa"/>
            <w:vMerge/>
            <w:vAlign w:val="center"/>
          </w:tcPr>
          <w:p w14:paraId="79443E63" w14:textId="77777777" w:rsidR="00326380" w:rsidRPr="00535CB6" w:rsidRDefault="00326380" w:rsidP="00535CB6">
            <w:pPr>
              <w:tabs>
                <w:tab w:val="left" w:pos="2499"/>
              </w:tabs>
              <w:rPr>
                <w:rFonts w:cs="Arial"/>
              </w:rPr>
            </w:pPr>
          </w:p>
        </w:tc>
      </w:tr>
      <w:tr w:rsidR="00326380" w:rsidRPr="0072309A" w14:paraId="0F6EC67C" w14:textId="77777777" w:rsidTr="00B73A84">
        <w:tc>
          <w:tcPr>
            <w:tcW w:w="0" w:type="auto"/>
            <w:vMerge/>
            <w:tcMar>
              <w:top w:w="0" w:type="dxa"/>
              <w:left w:w="108" w:type="dxa"/>
              <w:bottom w:w="0" w:type="dxa"/>
              <w:right w:w="108" w:type="dxa"/>
            </w:tcMar>
            <w:vAlign w:val="center"/>
          </w:tcPr>
          <w:p w14:paraId="6DE4AB18"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7884BB24"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170C44FF"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4CBFBA49"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2,5 &gt; </w:t>
            </w:r>
            <w:r w:rsidRPr="00535CB6">
              <w:rPr>
                <w:rFonts w:cs="Arial"/>
                <w:noProof/>
                <w:lang w:eastAsia="pl-PL"/>
              </w:rPr>
              <w:drawing>
                <wp:inline distT="0" distB="0" distL="0" distR="0" wp14:anchorId="5D438D61" wp14:editId="7CFB8BCC">
                  <wp:extent cx="738531" cy="335915"/>
                  <wp:effectExtent l="0" t="0" r="4445" b="6985"/>
                  <wp:docPr id="60" name="Obraz 60" descr="Wzór:&#10;Kreska ułamkowa; nad kreską suma ułamków: Wp1dzielone przez Wz1 dodać Wpx dzielone przez Wzx; pod kreską ułamkową: x; wynik działania pomnożony przez 200. Wartość tego wyrażenia mniejsza od 2,5 ale większa lub równa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az 60" descr="Wzór:&#10;Kreska ułamkowa; nad kreską suma ułamków: Wp1dzielone przez Wz1 dodać Wpx dzielone przez Wzx; pod kreską ułamkową: x; wynik działania pomnożony przez 200. Wartość tego wyrażenia mniejsza od 2,5 ale większa lub równa 1,5    "/>
                          <pic:cNvPicPr/>
                        </pic:nvPicPr>
                        <pic:blipFill rotWithShape="1">
                          <a:blip r:embed="rId160"/>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1,5</w:t>
            </w:r>
          </w:p>
        </w:tc>
        <w:tc>
          <w:tcPr>
            <w:tcW w:w="1681" w:type="dxa"/>
            <w:tcMar>
              <w:top w:w="0" w:type="dxa"/>
              <w:left w:w="108" w:type="dxa"/>
              <w:bottom w:w="0" w:type="dxa"/>
              <w:right w:w="108" w:type="dxa"/>
            </w:tcMar>
            <w:vAlign w:val="center"/>
          </w:tcPr>
          <w:p w14:paraId="725A5F94" w14:textId="3063E97E" w:rsidR="00326380" w:rsidRPr="00535CB6" w:rsidRDefault="00243257" w:rsidP="00535CB6">
            <w:pPr>
              <w:tabs>
                <w:tab w:val="left" w:pos="2499"/>
              </w:tabs>
              <w:rPr>
                <w:rFonts w:cs="Arial"/>
              </w:rPr>
            </w:pPr>
            <w:r>
              <w:rPr>
                <w:rFonts w:cs="Arial"/>
              </w:rPr>
              <w:t>4</w:t>
            </w:r>
          </w:p>
        </w:tc>
        <w:tc>
          <w:tcPr>
            <w:tcW w:w="1622" w:type="dxa"/>
            <w:vMerge/>
            <w:vAlign w:val="center"/>
          </w:tcPr>
          <w:p w14:paraId="1011A189" w14:textId="77777777" w:rsidR="00326380" w:rsidRPr="00535CB6" w:rsidRDefault="00326380" w:rsidP="00535CB6">
            <w:pPr>
              <w:tabs>
                <w:tab w:val="left" w:pos="2499"/>
              </w:tabs>
              <w:rPr>
                <w:rFonts w:cs="Arial"/>
              </w:rPr>
            </w:pPr>
          </w:p>
        </w:tc>
      </w:tr>
      <w:tr w:rsidR="00326380" w:rsidRPr="0072309A" w14:paraId="3503130A" w14:textId="77777777" w:rsidTr="00B73A84">
        <w:tc>
          <w:tcPr>
            <w:tcW w:w="0" w:type="auto"/>
            <w:vMerge/>
            <w:tcMar>
              <w:top w:w="0" w:type="dxa"/>
              <w:left w:w="108" w:type="dxa"/>
              <w:bottom w:w="0" w:type="dxa"/>
              <w:right w:w="108" w:type="dxa"/>
            </w:tcMar>
            <w:vAlign w:val="center"/>
          </w:tcPr>
          <w:p w14:paraId="27C141FD"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3C0D5091"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65D8935B"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4099EB3E"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1,5 &gt; </w:t>
            </w:r>
            <w:r w:rsidRPr="00535CB6">
              <w:rPr>
                <w:rFonts w:cs="Arial"/>
                <w:noProof/>
                <w:lang w:eastAsia="pl-PL"/>
              </w:rPr>
              <w:drawing>
                <wp:inline distT="0" distB="0" distL="0" distR="0" wp14:anchorId="531942F1" wp14:editId="4A6D8B85">
                  <wp:extent cx="738531" cy="335915"/>
                  <wp:effectExtent l="0" t="0" r="4445" b="6985"/>
                  <wp:docPr id="41" name="Obraz 41" descr="Wzór:&#10;Kreska ułamkowa; nad kreską suma ułamków: Wp1dzielone przez Wz1 dodać Wpx dzielone przez Wzx; pod kreską ułamkową: x; wynik działania pomnożony przez 200. Wartość tego wyrażenia mniejsza od 1,5 ale większa lub równa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41" descr="Wzór:&#10;Kreska ułamkowa; nad kreską suma ułamków: Wp1dzielone przez Wz1 dodać Wpx dzielone przez Wzx; pod kreską ułamkową: x; wynik działania pomnożony przez 200. Wartość tego wyrażenia mniejsza od 1,5 ale większa lub równa 0,5    "/>
                          <pic:cNvPicPr/>
                        </pic:nvPicPr>
                        <pic:blipFill rotWithShape="1">
                          <a:blip r:embed="rId160"/>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0,5</w:t>
            </w:r>
          </w:p>
        </w:tc>
        <w:tc>
          <w:tcPr>
            <w:tcW w:w="1681" w:type="dxa"/>
            <w:tcMar>
              <w:top w:w="0" w:type="dxa"/>
              <w:left w:w="108" w:type="dxa"/>
              <w:bottom w:w="0" w:type="dxa"/>
              <w:right w:w="108" w:type="dxa"/>
            </w:tcMar>
            <w:vAlign w:val="center"/>
          </w:tcPr>
          <w:p w14:paraId="6BE2738D" w14:textId="04014558" w:rsidR="00326380" w:rsidRPr="00535CB6" w:rsidRDefault="00243257" w:rsidP="00535CB6">
            <w:pPr>
              <w:tabs>
                <w:tab w:val="left" w:pos="2499"/>
              </w:tabs>
              <w:rPr>
                <w:rFonts w:cs="Arial"/>
              </w:rPr>
            </w:pPr>
            <w:r>
              <w:rPr>
                <w:rFonts w:cs="Arial"/>
              </w:rPr>
              <w:t>2</w:t>
            </w:r>
          </w:p>
        </w:tc>
        <w:tc>
          <w:tcPr>
            <w:tcW w:w="1622" w:type="dxa"/>
            <w:vMerge/>
            <w:vAlign w:val="center"/>
          </w:tcPr>
          <w:p w14:paraId="6977D3BE" w14:textId="77777777" w:rsidR="00326380" w:rsidRPr="00535CB6" w:rsidRDefault="00326380" w:rsidP="00535CB6">
            <w:pPr>
              <w:tabs>
                <w:tab w:val="left" w:pos="2499"/>
              </w:tabs>
              <w:rPr>
                <w:rFonts w:cs="Arial"/>
              </w:rPr>
            </w:pPr>
          </w:p>
        </w:tc>
      </w:tr>
      <w:tr w:rsidR="00326380" w:rsidRPr="0072309A" w14:paraId="765CD5B2" w14:textId="77777777" w:rsidTr="00B73A84">
        <w:trPr>
          <w:trHeight w:val="737"/>
        </w:trPr>
        <w:tc>
          <w:tcPr>
            <w:tcW w:w="0" w:type="auto"/>
            <w:vMerge/>
            <w:tcMar>
              <w:top w:w="0" w:type="dxa"/>
              <w:left w:w="108" w:type="dxa"/>
              <w:bottom w:w="0" w:type="dxa"/>
              <w:right w:w="108" w:type="dxa"/>
            </w:tcMar>
            <w:vAlign w:val="center"/>
          </w:tcPr>
          <w:p w14:paraId="51FE3981"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20F0DFA9"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53C1090C"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2F84E31C" w14:textId="77777777" w:rsidR="00326380" w:rsidRPr="00535CB6" w:rsidRDefault="00326380" w:rsidP="00535CB6">
            <w:pPr>
              <w:rPr>
                <w:rFonts w:cs="Arial"/>
              </w:rPr>
            </w:pPr>
            <w:r w:rsidRPr="00535CB6">
              <w:rPr>
                <w:rFonts w:eastAsia="Times New Roman" w:cs="Arial"/>
                <w:lang w:eastAsia="pl-PL"/>
              </w:rPr>
              <w:t xml:space="preserve">0,5 &gt; </w:t>
            </w:r>
            <w:r w:rsidRPr="00535CB6">
              <w:rPr>
                <w:rFonts w:cs="Arial"/>
                <w:noProof/>
                <w:lang w:eastAsia="pl-PL"/>
              </w:rPr>
              <w:drawing>
                <wp:inline distT="0" distB="0" distL="0" distR="0" wp14:anchorId="6565E0BF" wp14:editId="0BCF17FE">
                  <wp:extent cx="738531" cy="335915"/>
                  <wp:effectExtent l="0" t="0" r="4445" b="6985"/>
                  <wp:docPr id="61" name="Obraz 61" descr="Wzór:&#10;Kreska ułamkowa; nad kreską suma ułamków: Wp1dzielone przez Wz1 dodać Wpx dzielone przez Wzx; pod kreską ułamkową: x; wynik działania pomnożony przez 200. Wartość tego wyrażenia mniejsza od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descr="Wzór:&#10;Kreska ułamkowa; nad kreską suma ułamków: Wp1dzielone przez Wz1 dodać Wpx dzielone przez Wzx; pod kreską ułamkową: x; wynik działania pomnożony przez 200. Wartość tego wyrażenia mniejsza od 0,5  "/>
                          <pic:cNvPicPr/>
                        </pic:nvPicPr>
                        <pic:blipFill rotWithShape="1">
                          <a:blip r:embed="rId160"/>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p>
        </w:tc>
        <w:tc>
          <w:tcPr>
            <w:tcW w:w="1681" w:type="dxa"/>
            <w:tcMar>
              <w:top w:w="0" w:type="dxa"/>
              <w:left w:w="108" w:type="dxa"/>
              <w:bottom w:w="0" w:type="dxa"/>
              <w:right w:w="108" w:type="dxa"/>
            </w:tcMar>
            <w:vAlign w:val="center"/>
          </w:tcPr>
          <w:p w14:paraId="1809632B" w14:textId="77777777" w:rsidR="00326380" w:rsidRPr="00535CB6" w:rsidRDefault="00326380" w:rsidP="00535CB6">
            <w:pPr>
              <w:rPr>
                <w:rFonts w:cs="Arial"/>
              </w:rPr>
            </w:pPr>
            <w:r w:rsidRPr="00535CB6">
              <w:rPr>
                <w:rFonts w:cs="Arial"/>
              </w:rPr>
              <w:t>0</w:t>
            </w:r>
          </w:p>
        </w:tc>
        <w:tc>
          <w:tcPr>
            <w:tcW w:w="1622" w:type="dxa"/>
            <w:vMerge/>
            <w:vAlign w:val="center"/>
          </w:tcPr>
          <w:p w14:paraId="3B2E32BA" w14:textId="77777777" w:rsidR="00326380" w:rsidRPr="00535CB6" w:rsidRDefault="00326380" w:rsidP="00535CB6">
            <w:pPr>
              <w:rPr>
                <w:rFonts w:cs="Arial"/>
              </w:rPr>
            </w:pPr>
          </w:p>
        </w:tc>
      </w:tr>
      <w:tr w:rsidR="00326380" w:rsidRPr="0072309A" w14:paraId="7EB338DD" w14:textId="77777777" w:rsidTr="00B73A84">
        <w:trPr>
          <w:trHeight w:val="960"/>
        </w:trPr>
        <w:tc>
          <w:tcPr>
            <w:tcW w:w="0" w:type="auto"/>
            <w:vMerge w:val="restart"/>
            <w:tcMar>
              <w:top w:w="0" w:type="dxa"/>
              <w:left w:w="108" w:type="dxa"/>
              <w:bottom w:w="0" w:type="dxa"/>
              <w:right w:w="108" w:type="dxa"/>
            </w:tcMar>
            <w:vAlign w:val="center"/>
          </w:tcPr>
          <w:p w14:paraId="627EFC7B" w14:textId="77777777" w:rsidR="00326380" w:rsidRPr="00535CB6" w:rsidRDefault="00326380" w:rsidP="00535CB6">
            <w:pPr>
              <w:rPr>
                <w:rFonts w:cs="Arial"/>
                <w:b/>
              </w:rPr>
            </w:pPr>
            <w:r w:rsidRPr="00535CB6">
              <w:rPr>
                <w:rFonts w:cs="Arial"/>
                <w:b/>
              </w:rPr>
              <w:t>2.</w:t>
            </w:r>
          </w:p>
        </w:tc>
        <w:tc>
          <w:tcPr>
            <w:tcW w:w="2000" w:type="dxa"/>
            <w:vMerge w:val="restart"/>
            <w:shd w:val="clear" w:color="auto" w:fill="auto"/>
            <w:tcMar>
              <w:top w:w="0" w:type="dxa"/>
              <w:left w:w="108" w:type="dxa"/>
              <w:bottom w:w="0" w:type="dxa"/>
              <w:right w:w="108" w:type="dxa"/>
            </w:tcMar>
            <w:vAlign w:val="center"/>
          </w:tcPr>
          <w:p w14:paraId="3CA8ED66" w14:textId="77777777" w:rsidR="00326380" w:rsidRPr="00535CB6" w:rsidRDefault="00326380" w:rsidP="00535CB6">
            <w:pPr>
              <w:rPr>
                <w:rFonts w:cs="Arial"/>
                <w:b/>
                <w:bCs/>
              </w:rPr>
            </w:pPr>
            <w:r w:rsidRPr="00535CB6">
              <w:rPr>
                <w:rFonts w:cs="Arial"/>
                <w:b/>
                <w:bCs/>
              </w:rPr>
              <w:t>Rozwiązanie problemu dodatkowego wskazanego w Strategii ZIT WOF</w:t>
            </w:r>
          </w:p>
        </w:tc>
        <w:tc>
          <w:tcPr>
            <w:tcW w:w="5276" w:type="dxa"/>
            <w:vMerge w:val="restart"/>
            <w:shd w:val="clear" w:color="auto" w:fill="auto"/>
            <w:tcMar>
              <w:top w:w="0" w:type="dxa"/>
              <w:left w:w="108" w:type="dxa"/>
              <w:bottom w:w="0" w:type="dxa"/>
              <w:right w:w="108" w:type="dxa"/>
            </w:tcMar>
            <w:vAlign w:val="center"/>
          </w:tcPr>
          <w:p w14:paraId="37A83F6B" w14:textId="77777777" w:rsidR="00326380" w:rsidRPr="00535CB6" w:rsidRDefault="00326380" w:rsidP="00535CB6">
            <w:pPr>
              <w:rPr>
                <w:rFonts w:cs="Arial"/>
              </w:rPr>
            </w:pPr>
            <w:r w:rsidRPr="00535CB6">
              <w:rPr>
                <w:rFonts w:cs="Arial"/>
              </w:rPr>
              <w:t>Ocenie będzie podlegać, czy realizacja zgłaszanego projektu, poza bezpośrednim rozwiązaniem zidentyfikowanego w nim problemu (uznanego przez Wnioskodawcę za problem wiodący), przyczynia się do rozwiązywania innych problemów wskazanych w Strategii ZIT WOF.</w:t>
            </w:r>
          </w:p>
          <w:p w14:paraId="4C95ABC9" w14:textId="77777777" w:rsidR="00326380" w:rsidRPr="00535CB6" w:rsidRDefault="00326380" w:rsidP="00535CB6">
            <w:pPr>
              <w:rPr>
                <w:rFonts w:cs="Arial"/>
              </w:rPr>
            </w:pPr>
            <w:r w:rsidRPr="00535CB6">
              <w:rPr>
                <w:rFonts w:cs="Arial"/>
              </w:rPr>
              <w:t>Wnioskodawca powinien wskazać, które produkty/rezultaty projektu i w jaki sposób rozwiążą wskazany problem dodatkowy.</w:t>
            </w:r>
          </w:p>
          <w:p w14:paraId="24EC158A" w14:textId="77777777" w:rsidR="00326380" w:rsidRPr="00535CB6" w:rsidRDefault="00326380" w:rsidP="00535CB6">
            <w:pPr>
              <w:rPr>
                <w:rFonts w:cs="Arial"/>
              </w:rPr>
            </w:pPr>
            <w:r w:rsidRPr="00535CB6">
              <w:rPr>
                <w:rFonts w:cs="Arial"/>
              </w:rPr>
              <w:t>Katalog problemów wiodących i dodatkowych będzie elementem regulaminu konkursu.</w:t>
            </w:r>
          </w:p>
        </w:tc>
        <w:tc>
          <w:tcPr>
            <w:tcW w:w="2889" w:type="dxa"/>
            <w:tcMar>
              <w:top w:w="0" w:type="dxa"/>
              <w:left w:w="108" w:type="dxa"/>
              <w:bottom w:w="0" w:type="dxa"/>
              <w:right w:w="108" w:type="dxa"/>
            </w:tcMar>
            <w:vAlign w:val="center"/>
          </w:tcPr>
          <w:p w14:paraId="1003089B" w14:textId="77777777" w:rsidR="00326380" w:rsidRPr="00535CB6" w:rsidRDefault="00326380" w:rsidP="00535CB6">
            <w:pPr>
              <w:rPr>
                <w:rFonts w:cs="Arial"/>
              </w:rPr>
            </w:pPr>
            <w:r w:rsidRPr="00535CB6">
              <w:rPr>
                <w:rFonts w:cs="Arial"/>
              </w:rPr>
              <w:t>wnioskodawca wykazał, że zgłaszany projekt przyczynia się do rozwiązania co najmniej dwóch problemów dodatkowych poza wskazanym problemem wiodącym</w:t>
            </w:r>
          </w:p>
        </w:tc>
        <w:tc>
          <w:tcPr>
            <w:tcW w:w="1681" w:type="dxa"/>
            <w:tcMar>
              <w:top w:w="0" w:type="dxa"/>
              <w:left w:w="108" w:type="dxa"/>
              <w:bottom w:w="0" w:type="dxa"/>
              <w:right w:w="108" w:type="dxa"/>
            </w:tcMar>
            <w:vAlign w:val="center"/>
          </w:tcPr>
          <w:p w14:paraId="5F6DE1FF" w14:textId="3FCDE7C8" w:rsidR="00326380" w:rsidRPr="00535CB6" w:rsidRDefault="00326380" w:rsidP="00535CB6">
            <w:pPr>
              <w:rPr>
                <w:rFonts w:cs="Arial"/>
              </w:rPr>
            </w:pPr>
            <w:r w:rsidRPr="00535CB6">
              <w:rPr>
                <w:rFonts w:cs="Arial"/>
              </w:rPr>
              <w:t>1</w:t>
            </w:r>
            <w:r w:rsidR="00243257">
              <w:rPr>
                <w:rFonts w:cs="Arial"/>
              </w:rPr>
              <w:t>5</w:t>
            </w:r>
          </w:p>
        </w:tc>
        <w:tc>
          <w:tcPr>
            <w:tcW w:w="1622" w:type="dxa"/>
            <w:vMerge w:val="restart"/>
            <w:vAlign w:val="center"/>
          </w:tcPr>
          <w:p w14:paraId="1583DC9D" w14:textId="77777777" w:rsidR="00326380" w:rsidRPr="00535CB6" w:rsidRDefault="00326380" w:rsidP="00535CB6">
            <w:pPr>
              <w:rPr>
                <w:rFonts w:cs="Arial"/>
              </w:rPr>
            </w:pPr>
            <w:r w:rsidRPr="00535CB6">
              <w:rPr>
                <w:rFonts w:cs="Arial"/>
              </w:rPr>
              <w:t>NIE</w:t>
            </w:r>
          </w:p>
        </w:tc>
      </w:tr>
      <w:tr w:rsidR="00326380" w:rsidRPr="0072309A" w14:paraId="626B844B" w14:textId="77777777" w:rsidTr="00B73A84">
        <w:trPr>
          <w:trHeight w:val="990"/>
        </w:trPr>
        <w:tc>
          <w:tcPr>
            <w:tcW w:w="0" w:type="auto"/>
            <w:vMerge/>
            <w:tcMar>
              <w:top w:w="0" w:type="dxa"/>
              <w:left w:w="108" w:type="dxa"/>
              <w:bottom w:w="0" w:type="dxa"/>
              <w:right w:w="108" w:type="dxa"/>
            </w:tcMar>
            <w:vAlign w:val="center"/>
          </w:tcPr>
          <w:p w14:paraId="3C998194"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680CD804"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4FC7F5B5"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4529FBF1" w14:textId="77777777" w:rsidR="00326380" w:rsidRPr="00535CB6" w:rsidRDefault="00326380" w:rsidP="00535CB6">
            <w:pPr>
              <w:rPr>
                <w:rFonts w:cs="Arial"/>
              </w:rPr>
            </w:pPr>
            <w:r w:rsidRPr="00535CB6">
              <w:rPr>
                <w:rFonts w:cs="Arial"/>
              </w:rPr>
              <w:t>wnioskodawca wykazał, że zgłaszany projekt przyczynia się do rozwiązania jednego problemu dodatkowego poza wskazanym problemem wiodącym</w:t>
            </w:r>
          </w:p>
        </w:tc>
        <w:tc>
          <w:tcPr>
            <w:tcW w:w="1681" w:type="dxa"/>
            <w:tcMar>
              <w:top w:w="0" w:type="dxa"/>
              <w:left w:w="108" w:type="dxa"/>
              <w:bottom w:w="0" w:type="dxa"/>
              <w:right w:w="108" w:type="dxa"/>
            </w:tcMar>
            <w:vAlign w:val="center"/>
          </w:tcPr>
          <w:p w14:paraId="76B3288F" w14:textId="5941C0F1" w:rsidR="00326380" w:rsidRPr="00535CB6" w:rsidRDefault="00243257" w:rsidP="00535CB6">
            <w:pPr>
              <w:rPr>
                <w:rFonts w:cs="Arial"/>
              </w:rPr>
            </w:pPr>
            <w:r>
              <w:rPr>
                <w:rFonts w:cs="Arial"/>
              </w:rPr>
              <w:t>10</w:t>
            </w:r>
          </w:p>
        </w:tc>
        <w:tc>
          <w:tcPr>
            <w:tcW w:w="1622" w:type="dxa"/>
            <w:vMerge/>
            <w:vAlign w:val="center"/>
          </w:tcPr>
          <w:p w14:paraId="5227F840" w14:textId="77777777" w:rsidR="00326380" w:rsidRPr="00535CB6" w:rsidRDefault="00326380" w:rsidP="00535CB6">
            <w:pPr>
              <w:rPr>
                <w:rFonts w:cs="Arial"/>
              </w:rPr>
            </w:pPr>
          </w:p>
        </w:tc>
      </w:tr>
      <w:tr w:rsidR="00326380" w:rsidRPr="0072309A" w14:paraId="46A9C4C2" w14:textId="77777777" w:rsidTr="00B73A84">
        <w:trPr>
          <w:trHeight w:val="345"/>
        </w:trPr>
        <w:tc>
          <w:tcPr>
            <w:tcW w:w="0" w:type="auto"/>
            <w:vMerge/>
            <w:tcMar>
              <w:top w:w="0" w:type="dxa"/>
              <w:left w:w="108" w:type="dxa"/>
              <w:bottom w:w="0" w:type="dxa"/>
              <w:right w:w="108" w:type="dxa"/>
            </w:tcMar>
            <w:vAlign w:val="center"/>
          </w:tcPr>
          <w:p w14:paraId="51BF114E"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2A07B1EF"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0441D414"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6C71A3DB" w14:textId="77777777" w:rsidR="00326380" w:rsidRPr="00535CB6" w:rsidRDefault="00326380" w:rsidP="00535CB6">
            <w:pPr>
              <w:rPr>
                <w:rFonts w:cs="Arial"/>
              </w:rPr>
            </w:pPr>
            <w:r w:rsidRPr="00535CB6">
              <w:rPr>
                <w:rFonts w:cs="Arial"/>
              </w:rPr>
              <w:t>wnioskodawca nie wykazał, że zgłaszany projekt przyczynia się do rozwiązania co najmniej jednego problemu dodatkowego poza wskazanym problemem wiodącym.</w:t>
            </w:r>
          </w:p>
          <w:p w14:paraId="5EA80949" w14:textId="77777777" w:rsidR="00326380" w:rsidRPr="00535CB6" w:rsidRDefault="00326380" w:rsidP="00535CB6">
            <w:pPr>
              <w:rPr>
                <w:rFonts w:cs="Arial"/>
              </w:rPr>
            </w:pPr>
            <w:r w:rsidRPr="00535CB6">
              <w:rPr>
                <w:rFonts w:cs="Arial"/>
              </w:rPr>
              <w:t>Punkty w ramach kryterium nie podlegają sumowaniu</w:t>
            </w:r>
          </w:p>
        </w:tc>
        <w:tc>
          <w:tcPr>
            <w:tcW w:w="1681" w:type="dxa"/>
            <w:tcMar>
              <w:top w:w="0" w:type="dxa"/>
              <w:left w:w="108" w:type="dxa"/>
              <w:bottom w:w="0" w:type="dxa"/>
              <w:right w:w="108" w:type="dxa"/>
            </w:tcMar>
            <w:vAlign w:val="center"/>
          </w:tcPr>
          <w:p w14:paraId="6F7911C1" w14:textId="77777777" w:rsidR="00326380" w:rsidRPr="00535CB6" w:rsidRDefault="00326380" w:rsidP="00535CB6">
            <w:pPr>
              <w:rPr>
                <w:rFonts w:cs="Arial"/>
              </w:rPr>
            </w:pPr>
            <w:r w:rsidRPr="00535CB6">
              <w:rPr>
                <w:rFonts w:cs="Arial"/>
              </w:rPr>
              <w:t>0</w:t>
            </w:r>
          </w:p>
        </w:tc>
        <w:tc>
          <w:tcPr>
            <w:tcW w:w="1622" w:type="dxa"/>
            <w:vMerge/>
            <w:vAlign w:val="center"/>
          </w:tcPr>
          <w:p w14:paraId="12AB09F5" w14:textId="77777777" w:rsidR="00326380" w:rsidRPr="00535CB6" w:rsidRDefault="00326380" w:rsidP="00535CB6">
            <w:pPr>
              <w:rPr>
                <w:rFonts w:cs="Arial"/>
              </w:rPr>
            </w:pPr>
          </w:p>
        </w:tc>
      </w:tr>
      <w:tr w:rsidR="00A7606B" w:rsidRPr="0072309A" w14:paraId="4CC44369" w14:textId="77777777" w:rsidTr="00A7606B">
        <w:trPr>
          <w:trHeight w:val="563"/>
        </w:trPr>
        <w:tc>
          <w:tcPr>
            <w:tcW w:w="0" w:type="auto"/>
            <w:vMerge w:val="restart"/>
            <w:tcMar>
              <w:top w:w="0" w:type="dxa"/>
              <w:left w:w="108" w:type="dxa"/>
              <w:bottom w:w="0" w:type="dxa"/>
              <w:right w:w="108" w:type="dxa"/>
            </w:tcMar>
            <w:vAlign w:val="center"/>
          </w:tcPr>
          <w:p w14:paraId="68A90D74" w14:textId="4CAE6D84" w:rsidR="00A7606B" w:rsidRPr="00535CB6" w:rsidRDefault="00A7606B" w:rsidP="00A7606B">
            <w:pPr>
              <w:rPr>
                <w:rFonts w:cs="Arial"/>
                <w:b/>
              </w:rPr>
            </w:pPr>
            <w:r>
              <w:rPr>
                <w:rFonts w:cs="Arial"/>
                <w:b/>
              </w:rPr>
              <w:t>3.</w:t>
            </w:r>
          </w:p>
        </w:tc>
        <w:tc>
          <w:tcPr>
            <w:tcW w:w="2000" w:type="dxa"/>
            <w:vMerge w:val="restart"/>
            <w:tcMar>
              <w:top w:w="0" w:type="dxa"/>
              <w:left w:w="108" w:type="dxa"/>
              <w:bottom w:w="0" w:type="dxa"/>
              <w:right w:w="108" w:type="dxa"/>
            </w:tcMar>
            <w:vAlign w:val="center"/>
          </w:tcPr>
          <w:p w14:paraId="3876035E" w14:textId="660FC95B" w:rsidR="00A7606B" w:rsidRPr="00535CB6" w:rsidRDefault="00A7606B" w:rsidP="00A7606B">
            <w:pPr>
              <w:rPr>
                <w:rFonts w:cs="Arial"/>
                <w:b/>
                <w:bCs/>
              </w:rPr>
            </w:pPr>
            <w:r w:rsidRPr="00535CB6">
              <w:rPr>
                <w:rFonts w:cs="Arial"/>
                <w:b/>
                <w:bCs/>
              </w:rPr>
              <w:t>Kontynuacja wcześniejszych przedsięwzięć</w:t>
            </w:r>
          </w:p>
        </w:tc>
        <w:tc>
          <w:tcPr>
            <w:tcW w:w="5276" w:type="dxa"/>
            <w:vMerge w:val="restart"/>
            <w:tcMar>
              <w:top w:w="0" w:type="dxa"/>
              <w:left w:w="108" w:type="dxa"/>
              <w:bottom w:w="0" w:type="dxa"/>
              <w:right w:w="108" w:type="dxa"/>
            </w:tcMar>
            <w:vAlign w:val="center"/>
          </w:tcPr>
          <w:p w14:paraId="502F8386" w14:textId="77777777" w:rsidR="00A7606B" w:rsidRPr="00535CB6" w:rsidRDefault="00A7606B" w:rsidP="00A7606B">
            <w:pPr>
              <w:rPr>
                <w:rFonts w:cs="Arial"/>
              </w:rPr>
            </w:pPr>
            <w:r w:rsidRPr="00535CB6">
              <w:rPr>
                <w:rFonts w:cs="Arial"/>
              </w:rPr>
              <w:t>Ocenie będzie podlegać czy zgłaszany projekt kontynuuje, uzupełnia lub rozwija inne przedsięwzięcie podjęte przez Wnioskodawcę w celu rozwiązania wskazanego problemu wiodącego lub dodatkowego bądź innego istotnego problemu rozwojowego</w:t>
            </w:r>
          </w:p>
          <w:p w14:paraId="49D58047" w14:textId="77777777" w:rsidR="00A7606B" w:rsidRPr="00535CB6" w:rsidRDefault="00A7606B" w:rsidP="00A7606B">
            <w:pPr>
              <w:rPr>
                <w:rFonts w:cs="Arial"/>
              </w:rPr>
            </w:pPr>
            <w:r w:rsidRPr="00535CB6">
              <w:rPr>
                <w:rFonts w:cs="Arial"/>
              </w:rPr>
              <w:t>Przedsięwzięcie wskazane jako kontynuowane, uzupełniane lub rozwijane może być finansowane z dowolnego źródła. Obszar (terytorium) realizacji zgłaszanego projektu powinien odpowiadać</w:t>
            </w:r>
            <w:r w:rsidRPr="00535CB6">
              <w:rPr>
                <w:rFonts w:cs="Arial"/>
                <w:i/>
              </w:rPr>
              <w:t xml:space="preserve"> </w:t>
            </w:r>
            <w:r w:rsidRPr="00535CB6">
              <w:rPr>
                <w:rFonts w:cs="Arial"/>
              </w:rPr>
              <w:t>co najmniej w części obszarowi (terytoriom) realizacji projektów/przedsięwzięć dotychczas podjętych.</w:t>
            </w:r>
            <w:r w:rsidRPr="00535CB6" w:rsidDel="002B1D23">
              <w:rPr>
                <w:rFonts w:cs="Arial"/>
              </w:rPr>
              <w:t xml:space="preserve"> </w:t>
            </w:r>
          </w:p>
          <w:p w14:paraId="1EA6F10C" w14:textId="77777777" w:rsidR="00A7606B" w:rsidRPr="00535CB6" w:rsidRDefault="00A7606B" w:rsidP="00A7606B">
            <w:pPr>
              <w:rPr>
                <w:rFonts w:cs="Arial"/>
              </w:rPr>
            </w:pPr>
            <w:r w:rsidRPr="00535CB6">
              <w:rPr>
                <w:rFonts w:cs="Arial"/>
              </w:rPr>
              <w:t xml:space="preserve">Komplementarność może dotyczyć projektów będących w trakcie realizacji bądź zrealizowanych nie wcześniej niż w 2010 r. </w:t>
            </w:r>
          </w:p>
          <w:p w14:paraId="057A1741" w14:textId="77777777" w:rsidR="00A7606B" w:rsidRPr="00535CB6" w:rsidRDefault="00A7606B" w:rsidP="00A7606B">
            <w:pPr>
              <w:rPr>
                <w:rFonts w:cs="Arial"/>
              </w:rPr>
            </w:pPr>
            <w:r w:rsidRPr="00535CB6">
              <w:rPr>
                <w:rFonts w:cs="Arial"/>
              </w:rPr>
              <w:t>Przez projekt (przedsięwzięcie) w trakcie realizacji należy rozumieć projekt faktycznie realizowany (tj. zostało zawarte prawnie wiążące zobowiązanie dot. realizacji rzeczowej co najmniej jednego elementu/zadania w ramach projektu/przedsięwzięcia) bądź projekt, dla którego została podpisana umowa o dofinansowanie ze środków zewnętrznych. Samo przygotowanie dokumentacji dla projektu nie jest równoznaczne z rozpoczęciem jego realizacji.</w:t>
            </w:r>
          </w:p>
          <w:p w14:paraId="37DACD70" w14:textId="77777777" w:rsidR="00A7606B" w:rsidRPr="00535CB6" w:rsidRDefault="00A7606B" w:rsidP="00A7606B">
            <w:pPr>
              <w:rPr>
                <w:rFonts w:cs="Arial"/>
              </w:rPr>
            </w:pPr>
            <w:r w:rsidRPr="00535CB6">
              <w:rPr>
                <w:rFonts w:cs="Arial"/>
              </w:rPr>
              <w:t>Przez projekt (przedsięwzięcie) zrealizowany należy rozumieć spełnienie łącznie dwóch warunków, tj.:</w:t>
            </w:r>
          </w:p>
          <w:p w14:paraId="60081DB3" w14:textId="77777777" w:rsidR="00A7606B" w:rsidRPr="00535CB6" w:rsidRDefault="00A7606B" w:rsidP="00A7606B">
            <w:pPr>
              <w:rPr>
                <w:rFonts w:cs="Arial"/>
              </w:rPr>
            </w:pPr>
            <w:r w:rsidRPr="00535CB6">
              <w:rPr>
                <w:rFonts w:cs="Arial"/>
              </w:rPr>
              <w:t>- zaplanowane w ramach projektu czynności zostały faktycznie wykonane (żadna dalsza czynność nie jest wymagana),</w:t>
            </w:r>
          </w:p>
          <w:p w14:paraId="326837F7" w14:textId="77777777" w:rsidR="00A7606B" w:rsidRPr="00535CB6" w:rsidRDefault="00A7606B" w:rsidP="00A7606B">
            <w:pPr>
              <w:rPr>
                <w:rFonts w:cs="Arial"/>
              </w:rPr>
            </w:pPr>
            <w:r w:rsidRPr="00535CB6">
              <w:rPr>
                <w:rFonts w:cs="Arial"/>
              </w:rPr>
              <w:t>- wnioskodawca/partner opłacił wszystkie wydatki w ramach projektu (wnioskodawca/partner nie będzie ponosił już żadnych płatności);</w:t>
            </w:r>
          </w:p>
          <w:p w14:paraId="6337D3B3" w14:textId="77777777" w:rsidR="00A7606B" w:rsidRPr="00535CB6" w:rsidRDefault="00A7606B" w:rsidP="00A7606B">
            <w:pPr>
              <w:rPr>
                <w:rFonts w:cs="Arial"/>
              </w:rPr>
            </w:pPr>
            <w:r w:rsidRPr="00535CB6">
              <w:rPr>
                <w:rFonts w:cs="Arial"/>
              </w:rPr>
              <w:t>a w przypadku projektu zrealizowanego współfinansowanego ze środków zewnętrznych należy rozumieć spełnienie łącznie trzech warunków, tj.:</w:t>
            </w:r>
          </w:p>
          <w:p w14:paraId="6FC1531D" w14:textId="77777777" w:rsidR="00A7606B" w:rsidRPr="00535CB6" w:rsidRDefault="00A7606B" w:rsidP="00A7606B">
            <w:pPr>
              <w:rPr>
                <w:rFonts w:cs="Arial"/>
              </w:rPr>
            </w:pPr>
            <w:r w:rsidRPr="00535CB6">
              <w:rPr>
                <w:rFonts w:cs="Arial"/>
              </w:rPr>
              <w:t>- zaplanowane w ramach projektu czynności zostały faktycznie wykonane (żadna dalsza czynność nie jest wymagana),</w:t>
            </w:r>
          </w:p>
          <w:p w14:paraId="669E7E9D" w14:textId="77777777" w:rsidR="00A7606B" w:rsidRPr="00535CB6" w:rsidRDefault="00A7606B" w:rsidP="00A7606B">
            <w:pPr>
              <w:rPr>
                <w:rFonts w:cs="Arial"/>
              </w:rPr>
            </w:pPr>
            <w:r w:rsidRPr="00535CB6">
              <w:rPr>
                <w:rFonts w:cs="Arial"/>
              </w:rPr>
              <w:t>- wnioskodawca/partner opłacił wszystkie wydatki w ramach projektu (wnioskodawca/partner nie będzie ponosił już żadnych płatności),</w:t>
            </w:r>
          </w:p>
          <w:p w14:paraId="226BFA07" w14:textId="696C2945" w:rsidR="00A7606B" w:rsidRPr="00535CB6" w:rsidRDefault="00A7606B" w:rsidP="00A7606B">
            <w:pPr>
              <w:rPr>
                <w:rFonts w:cs="Arial"/>
              </w:rPr>
            </w:pPr>
            <w:r w:rsidRPr="00535CB6">
              <w:rPr>
                <w:rFonts w:cs="Arial"/>
              </w:rPr>
              <w:t>- wnioskodawca/partner otrzymał dofinansowanie (na rzecz wnioskodawcy/partnera nie będą przekazywane już żadne płatności związane z projektem).</w:t>
            </w:r>
          </w:p>
        </w:tc>
        <w:tc>
          <w:tcPr>
            <w:tcW w:w="2889" w:type="dxa"/>
            <w:shd w:val="clear" w:color="auto" w:fill="auto"/>
            <w:tcMar>
              <w:top w:w="0" w:type="dxa"/>
              <w:left w:w="108" w:type="dxa"/>
              <w:bottom w:w="0" w:type="dxa"/>
              <w:right w:w="108" w:type="dxa"/>
            </w:tcMar>
            <w:vAlign w:val="center"/>
          </w:tcPr>
          <w:p w14:paraId="23639FF5" w14:textId="597B0892" w:rsidR="00A7606B" w:rsidRPr="00535CB6" w:rsidRDefault="00A7606B" w:rsidP="00A7606B">
            <w:pPr>
              <w:rPr>
                <w:rFonts w:cs="Arial"/>
              </w:rPr>
            </w:pPr>
            <w:r w:rsidRPr="00535CB6">
              <w:rPr>
                <w:rFonts w:cs="Arial"/>
              </w:rPr>
              <w:t>wnioskodawca wykazał komplementarność z co najmniej 1 projektem   będącym w trakcie realizacji lub zrealizowanym.</w:t>
            </w:r>
          </w:p>
        </w:tc>
        <w:tc>
          <w:tcPr>
            <w:tcW w:w="1681" w:type="dxa"/>
            <w:tcMar>
              <w:top w:w="0" w:type="dxa"/>
              <w:left w:w="108" w:type="dxa"/>
              <w:bottom w:w="0" w:type="dxa"/>
              <w:right w:w="108" w:type="dxa"/>
            </w:tcMar>
            <w:vAlign w:val="center"/>
          </w:tcPr>
          <w:p w14:paraId="3FFC436F" w14:textId="6004BFCC" w:rsidR="00A7606B" w:rsidRPr="00535CB6" w:rsidRDefault="00A7606B" w:rsidP="00A7606B">
            <w:pPr>
              <w:rPr>
                <w:rFonts w:cs="Arial"/>
              </w:rPr>
            </w:pPr>
            <w:r w:rsidRPr="00535CB6">
              <w:rPr>
                <w:rFonts w:cs="Arial"/>
              </w:rPr>
              <w:t>10</w:t>
            </w:r>
          </w:p>
        </w:tc>
        <w:tc>
          <w:tcPr>
            <w:tcW w:w="1622" w:type="dxa"/>
            <w:vMerge w:val="restart"/>
            <w:vAlign w:val="center"/>
          </w:tcPr>
          <w:p w14:paraId="4BB3D376" w14:textId="1980D434" w:rsidR="00A7606B" w:rsidRPr="00535CB6" w:rsidRDefault="00A7606B" w:rsidP="00A7606B">
            <w:pPr>
              <w:rPr>
                <w:rFonts w:cs="Arial"/>
              </w:rPr>
            </w:pPr>
            <w:r>
              <w:rPr>
                <w:rFonts w:cs="Arial"/>
              </w:rPr>
              <w:t>NIE</w:t>
            </w:r>
          </w:p>
        </w:tc>
      </w:tr>
      <w:tr w:rsidR="00A7606B" w:rsidRPr="0072309A" w14:paraId="57515762" w14:textId="77777777" w:rsidTr="00B73A84">
        <w:trPr>
          <w:trHeight w:val="562"/>
        </w:trPr>
        <w:tc>
          <w:tcPr>
            <w:tcW w:w="0" w:type="auto"/>
            <w:vMerge/>
            <w:tcMar>
              <w:top w:w="0" w:type="dxa"/>
              <w:left w:w="108" w:type="dxa"/>
              <w:bottom w:w="0" w:type="dxa"/>
              <w:right w:w="108" w:type="dxa"/>
            </w:tcMar>
            <w:vAlign w:val="center"/>
          </w:tcPr>
          <w:p w14:paraId="255B9908" w14:textId="77777777" w:rsidR="00A7606B" w:rsidRPr="00535CB6" w:rsidRDefault="00A7606B" w:rsidP="00A7606B">
            <w:pPr>
              <w:rPr>
                <w:rFonts w:cs="Arial"/>
                <w:b/>
              </w:rPr>
            </w:pPr>
          </w:p>
        </w:tc>
        <w:tc>
          <w:tcPr>
            <w:tcW w:w="2000" w:type="dxa"/>
            <w:vMerge/>
            <w:tcMar>
              <w:top w:w="0" w:type="dxa"/>
              <w:left w:w="108" w:type="dxa"/>
              <w:bottom w:w="0" w:type="dxa"/>
              <w:right w:w="108" w:type="dxa"/>
            </w:tcMar>
            <w:vAlign w:val="center"/>
          </w:tcPr>
          <w:p w14:paraId="460A9216" w14:textId="77777777" w:rsidR="00A7606B" w:rsidRPr="00535CB6" w:rsidRDefault="00A7606B" w:rsidP="00A7606B">
            <w:pPr>
              <w:rPr>
                <w:rFonts w:cs="Arial"/>
                <w:b/>
                <w:bCs/>
              </w:rPr>
            </w:pPr>
          </w:p>
        </w:tc>
        <w:tc>
          <w:tcPr>
            <w:tcW w:w="5276" w:type="dxa"/>
            <w:vMerge/>
            <w:tcMar>
              <w:top w:w="0" w:type="dxa"/>
              <w:left w:w="108" w:type="dxa"/>
              <w:bottom w:w="0" w:type="dxa"/>
              <w:right w:w="108" w:type="dxa"/>
            </w:tcMar>
            <w:vAlign w:val="center"/>
          </w:tcPr>
          <w:p w14:paraId="1E932917" w14:textId="77777777" w:rsidR="00A7606B" w:rsidRPr="00535CB6" w:rsidRDefault="00A7606B" w:rsidP="00A7606B">
            <w:pPr>
              <w:rPr>
                <w:rFonts w:cs="Arial"/>
              </w:rPr>
            </w:pPr>
          </w:p>
        </w:tc>
        <w:tc>
          <w:tcPr>
            <w:tcW w:w="2889" w:type="dxa"/>
            <w:shd w:val="clear" w:color="auto" w:fill="auto"/>
            <w:tcMar>
              <w:top w:w="0" w:type="dxa"/>
              <w:left w:w="108" w:type="dxa"/>
              <w:bottom w:w="0" w:type="dxa"/>
              <w:right w:w="108" w:type="dxa"/>
            </w:tcMar>
            <w:vAlign w:val="center"/>
          </w:tcPr>
          <w:p w14:paraId="0E9C1BB2" w14:textId="4BF044BB" w:rsidR="00A7606B" w:rsidRPr="00535CB6" w:rsidRDefault="00A7606B" w:rsidP="00A7606B">
            <w:pPr>
              <w:rPr>
                <w:rFonts w:cs="Arial"/>
              </w:rPr>
            </w:pPr>
            <w:r w:rsidRPr="00535CB6">
              <w:rPr>
                <w:rFonts w:cs="Arial"/>
              </w:rPr>
              <w:t>wnioskodawca nie wykazał komplementarności z żadnym projektem  będącym w trakcie realizacji lub zrealizowanym.</w:t>
            </w:r>
          </w:p>
        </w:tc>
        <w:tc>
          <w:tcPr>
            <w:tcW w:w="1681" w:type="dxa"/>
            <w:tcMar>
              <w:top w:w="0" w:type="dxa"/>
              <w:left w:w="108" w:type="dxa"/>
              <w:bottom w:w="0" w:type="dxa"/>
              <w:right w:w="108" w:type="dxa"/>
            </w:tcMar>
            <w:vAlign w:val="center"/>
          </w:tcPr>
          <w:p w14:paraId="15DF21F5" w14:textId="5B89A7A1" w:rsidR="00A7606B" w:rsidRPr="00535CB6" w:rsidRDefault="00A7606B" w:rsidP="00A7606B">
            <w:pPr>
              <w:rPr>
                <w:rFonts w:cs="Arial"/>
              </w:rPr>
            </w:pPr>
            <w:r w:rsidRPr="00535CB6">
              <w:rPr>
                <w:rFonts w:cs="Arial"/>
              </w:rPr>
              <w:t>0</w:t>
            </w:r>
          </w:p>
        </w:tc>
        <w:tc>
          <w:tcPr>
            <w:tcW w:w="1622" w:type="dxa"/>
            <w:vMerge/>
            <w:vAlign w:val="center"/>
          </w:tcPr>
          <w:p w14:paraId="2C266083" w14:textId="77777777" w:rsidR="00A7606B" w:rsidRPr="00535CB6" w:rsidRDefault="00A7606B" w:rsidP="00A7606B">
            <w:pPr>
              <w:rPr>
                <w:rFonts w:cs="Arial"/>
              </w:rPr>
            </w:pPr>
          </w:p>
        </w:tc>
      </w:tr>
      <w:tr w:rsidR="00A7606B" w:rsidRPr="0072309A" w14:paraId="51459FF5" w14:textId="77777777" w:rsidTr="00D3617F">
        <w:trPr>
          <w:trHeight w:val="3055"/>
        </w:trPr>
        <w:tc>
          <w:tcPr>
            <w:tcW w:w="0" w:type="auto"/>
            <w:vMerge w:val="restart"/>
            <w:tcMar>
              <w:top w:w="0" w:type="dxa"/>
              <w:left w:w="108" w:type="dxa"/>
              <w:bottom w:w="0" w:type="dxa"/>
              <w:right w:w="108" w:type="dxa"/>
            </w:tcMar>
            <w:vAlign w:val="center"/>
          </w:tcPr>
          <w:p w14:paraId="79EE2EA0" w14:textId="0D8A07F8" w:rsidR="00A7606B" w:rsidRPr="00535CB6" w:rsidRDefault="00A7606B" w:rsidP="00A7606B">
            <w:pPr>
              <w:rPr>
                <w:rFonts w:cs="Arial"/>
                <w:b/>
              </w:rPr>
            </w:pPr>
            <w:r>
              <w:rPr>
                <w:rFonts w:cs="Arial"/>
                <w:b/>
              </w:rPr>
              <w:t>4</w:t>
            </w:r>
            <w:r w:rsidRPr="00535CB6">
              <w:rPr>
                <w:rFonts w:cs="Arial"/>
                <w:b/>
              </w:rPr>
              <w:t>.</w:t>
            </w:r>
          </w:p>
        </w:tc>
        <w:tc>
          <w:tcPr>
            <w:tcW w:w="2000" w:type="dxa"/>
            <w:vMerge w:val="restart"/>
            <w:tcMar>
              <w:top w:w="0" w:type="dxa"/>
              <w:left w:w="108" w:type="dxa"/>
              <w:bottom w:w="0" w:type="dxa"/>
              <w:right w:w="108" w:type="dxa"/>
            </w:tcMar>
            <w:vAlign w:val="center"/>
          </w:tcPr>
          <w:p w14:paraId="417F9C66" w14:textId="42627BC5" w:rsidR="00A7606B" w:rsidRPr="00535CB6" w:rsidRDefault="00A7606B" w:rsidP="00A7606B">
            <w:pPr>
              <w:rPr>
                <w:rFonts w:cs="Arial"/>
                <w:b/>
                <w:bCs/>
              </w:rPr>
            </w:pPr>
            <w:r w:rsidRPr="00735DD2">
              <w:rPr>
                <w:rFonts w:cs="Arial"/>
                <w:b/>
                <w:bCs/>
                <w:sz w:val="18"/>
                <w:szCs w:val="18"/>
              </w:rPr>
              <w:t>Oddziaływanie terytorialne efektów realizacji projektu, w tym na grupę docelową</w:t>
            </w:r>
          </w:p>
        </w:tc>
        <w:tc>
          <w:tcPr>
            <w:tcW w:w="5276" w:type="dxa"/>
            <w:vMerge w:val="restart"/>
            <w:tcMar>
              <w:top w:w="0" w:type="dxa"/>
              <w:left w:w="108" w:type="dxa"/>
              <w:bottom w:w="0" w:type="dxa"/>
              <w:right w:w="108" w:type="dxa"/>
            </w:tcMar>
            <w:vAlign w:val="center"/>
          </w:tcPr>
          <w:p w14:paraId="308B25CA" w14:textId="5733124D" w:rsidR="00A7606B" w:rsidRPr="00535CB6" w:rsidRDefault="00A7606B" w:rsidP="00A7606B">
            <w:pPr>
              <w:rPr>
                <w:rFonts w:cs="Arial"/>
              </w:rPr>
            </w:pPr>
            <w:r w:rsidRPr="00735DD2">
              <w:rPr>
                <w:rFonts w:cs="Arial"/>
                <w:sz w:val="18"/>
                <w:szCs w:val="18"/>
              </w:rPr>
              <w:t>Ocenie będzie podlegać zasięg terytorialny projektu, w tym grupa docelowa  – liczba gmin objętych realizacją projektu.</w:t>
            </w:r>
          </w:p>
        </w:tc>
        <w:tc>
          <w:tcPr>
            <w:tcW w:w="2889" w:type="dxa"/>
            <w:shd w:val="clear" w:color="auto" w:fill="auto"/>
            <w:tcMar>
              <w:top w:w="0" w:type="dxa"/>
              <w:left w:w="108" w:type="dxa"/>
              <w:bottom w:w="0" w:type="dxa"/>
              <w:right w:w="108" w:type="dxa"/>
            </w:tcMar>
            <w:vAlign w:val="center"/>
          </w:tcPr>
          <w:p w14:paraId="653570E6" w14:textId="636DBAC5" w:rsidR="00A7606B" w:rsidRPr="00535CB6" w:rsidRDefault="00A7606B" w:rsidP="00A7606B">
            <w:pPr>
              <w:rPr>
                <w:rFonts w:cs="Arial"/>
              </w:rPr>
            </w:pPr>
            <w:r w:rsidRPr="00535CB6">
              <w:rPr>
                <w:rFonts w:cs="Arial"/>
              </w:rPr>
              <w:t xml:space="preserve">Projekt będzie realizowany na obszarze 3 gmin </w:t>
            </w:r>
            <w:r>
              <w:rPr>
                <w:rFonts w:cs="Arial"/>
              </w:rPr>
              <w:t xml:space="preserve">i więcej </w:t>
            </w:r>
            <w:r w:rsidRPr="00535CB6">
              <w:rPr>
                <w:rFonts w:cs="Arial"/>
              </w:rPr>
              <w:t>wchodzących w skład WOF</w:t>
            </w:r>
          </w:p>
        </w:tc>
        <w:tc>
          <w:tcPr>
            <w:tcW w:w="1681" w:type="dxa"/>
            <w:tcMar>
              <w:top w:w="0" w:type="dxa"/>
              <w:left w:w="108" w:type="dxa"/>
              <w:bottom w:w="0" w:type="dxa"/>
              <w:right w:w="108" w:type="dxa"/>
            </w:tcMar>
            <w:vAlign w:val="center"/>
          </w:tcPr>
          <w:p w14:paraId="4E392270" w14:textId="400D6F3B" w:rsidR="00A7606B" w:rsidRPr="00535CB6" w:rsidRDefault="00A7606B" w:rsidP="00A7606B">
            <w:pPr>
              <w:rPr>
                <w:rFonts w:cs="Arial"/>
              </w:rPr>
            </w:pPr>
            <w:r>
              <w:rPr>
                <w:rFonts w:cs="Arial"/>
              </w:rPr>
              <w:t>5</w:t>
            </w:r>
          </w:p>
        </w:tc>
        <w:tc>
          <w:tcPr>
            <w:tcW w:w="1622" w:type="dxa"/>
            <w:vMerge w:val="restart"/>
            <w:vAlign w:val="center"/>
          </w:tcPr>
          <w:p w14:paraId="00EAF856" w14:textId="77777777" w:rsidR="00A7606B" w:rsidRPr="00535CB6" w:rsidRDefault="00A7606B" w:rsidP="00A7606B">
            <w:pPr>
              <w:rPr>
                <w:rFonts w:cs="Arial"/>
              </w:rPr>
            </w:pPr>
            <w:r w:rsidRPr="00535CB6">
              <w:rPr>
                <w:rFonts w:cs="Arial"/>
              </w:rPr>
              <w:t>NIE</w:t>
            </w:r>
          </w:p>
        </w:tc>
      </w:tr>
      <w:tr w:rsidR="00A7606B" w:rsidRPr="0072309A" w14:paraId="1DE0CD78" w14:textId="77777777" w:rsidTr="00B73A84">
        <w:trPr>
          <w:trHeight w:val="240"/>
        </w:trPr>
        <w:tc>
          <w:tcPr>
            <w:tcW w:w="0" w:type="auto"/>
            <w:vMerge/>
            <w:tcMar>
              <w:top w:w="0" w:type="dxa"/>
              <w:left w:w="108" w:type="dxa"/>
              <w:bottom w:w="0" w:type="dxa"/>
              <w:right w:w="108" w:type="dxa"/>
            </w:tcMar>
            <w:vAlign w:val="center"/>
          </w:tcPr>
          <w:p w14:paraId="5A68410A" w14:textId="77777777" w:rsidR="00A7606B" w:rsidRPr="00535CB6" w:rsidRDefault="00A7606B" w:rsidP="00A7606B">
            <w:pPr>
              <w:rPr>
                <w:rFonts w:cs="Arial"/>
                <w:b/>
              </w:rPr>
            </w:pPr>
          </w:p>
        </w:tc>
        <w:tc>
          <w:tcPr>
            <w:tcW w:w="2000" w:type="dxa"/>
            <w:vMerge/>
            <w:tcMar>
              <w:top w:w="0" w:type="dxa"/>
              <w:left w:w="108" w:type="dxa"/>
              <w:bottom w:w="0" w:type="dxa"/>
              <w:right w:w="108" w:type="dxa"/>
            </w:tcMar>
            <w:vAlign w:val="center"/>
          </w:tcPr>
          <w:p w14:paraId="6C9404DB" w14:textId="77777777" w:rsidR="00A7606B" w:rsidRPr="00535CB6" w:rsidRDefault="00A7606B" w:rsidP="00A7606B">
            <w:pPr>
              <w:rPr>
                <w:rFonts w:cs="Arial"/>
                <w:b/>
                <w:bCs/>
              </w:rPr>
            </w:pPr>
          </w:p>
        </w:tc>
        <w:tc>
          <w:tcPr>
            <w:tcW w:w="5276" w:type="dxa"/>
            <w:vMerge/>
            <w:tcMar>
              <w:top w:w="0" w:type="dxa"/>
              <w:left w:w="108" w:type="dxa"/>
              <w:bottom w:w="0" w:type="dxa"/>
              <w:right w:w="108" w:type="dxa"/>
            </w:tcMar>
            <w:vAlign w:val="center"/>
          </w:tcPr>
          <w:p w14:paraId="058B38CD" w14:textId="77777777" w:rsidR="00A7606B" w:rsidRPr="00535CB6" w:rsidRDefault="00A7606B" w:rsidP="00A7606B">
            <w:pPr>
              <w:rPr>
                <w:rFonts w:cs="Arial"/>
              </w:rPr>
            </w:pPr>
          </w:p>
        </w:tc>
        <w:tc>
          <w:tcPr>
            <w:tcW w:w="2889" w:type="dxa"/>
            <w:shd w:val="clear" w:color="auto" w:fill="auto"/>
            <w:tcMar>
              <w:top w:w="0" w:type="dxa"/>
              <w:left w:w="108" w:type="dxa"/>
              <w:bottom w:w="0" w:type="dxa"/>
              <w:right w:w="108" w:type="dxa"/>
            </w:tcMar>
            <w:vAlign w:val="center"/>
          </w:tcPr>
          <w:p w14:paraId="490ED209" w14:textId="77777777" w:rsidR="00A7606B" w:rsidRPr="00535CB6" w:rsidRDefault="00A7606B" w:rsidP="00A7606B">
            <w:pPr>
              <w:rPr>
                <w:rFonts w:cs="Arial"/>
              </w:rPr>
            </w:pPr>
            <w:r w:rsidRPr="00535CB6">
              <w:rPr>
                <w:rFonts w:cs="Arial"/>
              </w:rPr>
              <w:t>Projekt będzie realizowany na obszarze 2 gmin wchodzących w skład WOF</w:t>
            </w:r>
          </w:p>
        </w:tc>
        <w:tc>
          <w:tcPr>
            <w:tcW w:w="1681" w:type="dxa"/>
            <w:shd w:val="clear" w:color="auto" w:fill="auto"/>
            <w:tcMar>
              <w:top w:w="0" w:type="dxa"/>
              <w:left w:w="108" w:type="dxa"/>
              <w:bottom w:w="0" w:type="dxa"/>
              <w:right w:w="108" w:type="dxa"/>
            </w:tcMar>
            <w:vAlign w:val="center"/>
          </w:tcPr>
          <w:p w14:paraId="589C7AA2" w14:textId="3751D04D" w:rsidR="00A7606B" w:rsidRPr="00535CB6" w:rsidRDefault="00A7606B" w:rsidP="00A7606B">
            <w:pPr>
              <w:rPr>
                <w:rFonts w:cs="Arial"/>
              </w:rPr>
            </w:pPr>
            <w:r>
              <w:rPr>
                <w:rFonts w:cs="Arial"/>
              </w:rPr>
              <w:t>3</w:t>
            </w:r>
          </w:p>
        </w:tc>
        <w:tc>
          <w:tcPr>
            <w:tcW w:w="1622" w:type="dxa"/>
            <w:vMerge/>
            <w:vAlign w:val="center"/>
          </w:tcPr>
          <w:p w14:paraId="0619911E" w14:textId="77777777" w:rsidR="00A7606B" w:rsidRPr="00535CB6" w:rsidRDefault="00A7606B" w:rsidP="00A7606B">
            <w:pPr>
              <w:rPr>
                <w:rFonts w:cs="Arial"/>
              </w:rPr>
            </w:pPr>
          </w:p>
        </w:tc>
      </w:tr>
      <w:tr w:rsidR="00A7606B" w:rsidRPr="0072309A" w14:paraId="7E95B631" w14:textId="77777777" w:rsidTr="00B73A84">
        <w:trPr>
          <w:trHeight w:val="242"/>
        </w:trPr>
        <w:tc>
          <w:tcPr>
            <w:tcW w:w="0" w:type="auto"/>
            <w:vMerge/>
            <w:tcMar>
              <w:top w:w="0" w:type="dxa"/>
              <w:left w:w="108" w:type="dxa"/>
              <w:bottom w:w="0" w:type="dxa"/>
              <w:right w:w="108" w:type="dxa"/>
            </w:tcMar>
            <w:vAlign w:val="center"/>
          </w:tcPr>
          <w:p w14:paraId="54373674" w14:textId="77777777" w:rsidR="00A7606B" w:rsidRPr="00535CB6" w:rsidRDefault="00A7606B" w:rsidP="00A7606B">
            <w:pPr>
              <w:rPr>
                <w:rFonts w:cs="Arial"/>
                <w:b/>
              </w:rPr>
            </w:pPr>
          </w:p>
        </w:tc>
        <w:tc>
          <w:tcPr>
            <w:tcW w:w="2000" w:type="dxa"/>
            <w:vMerge/>
            <w:tcMar>
              <w:top w:w="0" w:type="dxa"/>
              <w:left w:w="108" w:type="dxa"/>
              <w:bottom w:w="0" w:type="dxa"/>
              <w:right w:w="108" w:type="dxa"/>
            </w:tcMar>
            <w:vAlign w:val="center"/>
          </w:tcPr>
          <w:p w14:paraId="6530F361" w14:textId="77777777" w:rsidR="00A7606B" w:rsidRPr="00535CB6" w:rsidRDefault="00A7606B" w:rsidP="00A7606B">
            <w:pPr>
              <w:rPr>
                <w:rFonts w:cs="Arial"/>
                <w:b/>
                <w:bCs/>
              </w:rPr>
            </w:pPr>
          </w:p>
        </w:tc>
        <w:tc>
          <w:tcPr>
            <w:tcW w:w="5276" w:type="dxa"/>
            <w:vMerge/>
            <w:tcMar>
              <w:top w:w="0" w:type="dxa"/>
              <w:left w:w="108" w:type="dxa"/>
              <w:bottom w:w="0" w:type="dxa"/>
              <w:right w:w="108" w:type="dxa"/>
            </w:tcMar>
            <w:vAlign w:val="center"/>
          </w:tcPr>
          <w:p w14:paraId="21F5B804" w14:textId="77777777" w:rsidR="00A7606B" w:rsidRPr="00535CB6" w:rsidRDefault="00A7606B" w:rsidP="00A7606B">
            <w:pPr>
              <w:rPr>
                <w:rFonts w:cs="Arial"/>
              </w:rPr>
            </w:pPr>
          </w:p>
        </w:tc>
        <w:tc>
          <w:tcPr>
            <w:tcW w:w="2889" w:type="dxa"/>
            <w:shd w:val="clear" w:color="auto" w:fill="auto"/>
            <w:tcMar>
              <w:top w:w="0" w:type="dxa"/>
              <w:left w:w="108" w:type="dxa"/>
              <w:bottom w:w="0" w:type="dxa"/>
              <w:right w:w="108" w:type="dxa"/>
            </w:tcMar>
            <w:vAlign w:val="center"/>
          </w:tcPr>
          <w:p w14:paraId="6AA13AE1" w14:textId="77777777" w:rsidR="00A7606B" w:rsidRPr="00535CB6" w:rsidRDefault="00A7606B" w:rsidP="00A7606B">
            <w:pPr>
              <w:rPr>
                <w:rFonts w:cs="Arial"/>
              </w:rPr>
            </w:pPr>
            <w:r w:rsidRPr="00535CB6">
              <w:rPr>
                <w:rFonts w:cs="Arial"/>
              </w:rPr>
              <w:t>Projekt będzie realizowany na obszarze 1 gminy wchodzącej w skład WOF</w:t>
            </w:r>
          </w:p>
          <w:p w14:paraId="465CCA3E" w14:textId="77777777" w:rsidR="00A7606B" w:rsidRPr="00535CB6" w:rsidRDefault="00A7606B" w:rsidP="00A7606B">
            <w:pPr>
              <w:rPr>
                <w:rFonts w:cs="Arial"/>
              </w:rPr>
            </w:pPr>
            <w:r w:rsidRPr="00535CB6">
              <w:rPr>
                <w:rFonts w:cs="Arial"/>
              </w:rPr>
              <w:t>Punkty w ramach kryterium nie podlegają sumowaniu</w:t>
            </w:r>
          </w:p>
        </w:tc>
        <w:tc>
          <w:tcPr>
            <w:tcW w:w="1681" w:type="dxa"/>
            <w:shd w:val="clear" w:color="auto" w:fill="auto"/>
            <w:tcMar>
              <w:top w:w="0" w:type="dxa"/>
              <w:left w:w="108" w:type="dxa"/>
              <w:bottom w:w="0" w:type="dxa"/>
              <w:right w:w="108" w:type="dxa"/>
            </w:tcMar>
            <w:vAlign w:val="center"/>
          </w:tcPr>
          <w:p w14:paraId="70C773B4" w14:textId="77777777" w:rsidR="00A7606B" w:rsidRPr="00535CB6" w:rsidRDefault="00A7606B" w:rsidP="00A7606B">
            <w:pPr>
              <w:rPr>
                <w:rFonts w:cs="Arial"/>
              </w:rPr>
            </w:pPr>
            <w:r w:rsidRPr="00535CB6">
              <w:rPr>
                <w:rFonts w:cs="Arial"/>
              </w:rPr>
              <w:t xml:space="preserve">0 </w:t>
            </w:r>
          </w:p>
        </w:tc>
        <w:tc>
          <w:tcPr>
            <w:tcW w:w="1622" w:type="dxa"/>
            <w:vMerge/>
            <w:vAlign w:val="center"/>
          </w:tcPr>
          <w:p w14:paraId="2EAEAFA9" w14:textId="77777777" w:rsidR="00A7606B" w:rsidRPr="00535CB6" w:rsidRDefault="00A7606B" w:rsidP="00A7606B">
            <w:pPr>
              <w:rPr>
                <w:rFonts w:cs="Arial"/>
              </w:rPr>
            </w:pPr>
          </w:p>
        </w:tc>
      </w:tr>
      <w:tr w:rsidR="00A7606B" w:rsidRPr="0072309A" w14:paraId="3CA70166" w14:textId="77777777" w:rsidTr="00B73A84">
        <w:trPr>
          <w:trHeight w:val="716"/>
        </w:trPr>
        <w:tc>
          <w:tcPr>
            <w:tcW w:w="0" w:type="auto"/>
            <w:vMerge w:val="restart"/>
            <w:tcMar>
              <w:top w:w="0" w:type="dxa"/>
              <w:left w:w="108" w:type="dxa"/>
              <w:bottom w:w="0" w:type="dxa"/>
              <w:right w:w="108" w:type="dxa"/>
            </w:tcMar>
            <w:vAlign w:val="center"/>
          </w:tcPr>
          <w:p w14:paraId="507B60CC" w14:textId="77777777" w:rsidR="00A7606B" w:rsidRPr="00535CB6" w:rsidRDefault="00A7606B" w:rsidP="00A7606B">
            <w:pPr>
              <w:rPr>
                <w:rFonts w:cs="Arial"/>
                <w:b/>
              </w:rPr>
            </w:pPr>
            <w:r w:rsidRPr="00535CB6">
              <w:rPr>
                <w:rFonts w:cs="Arial"/>
                <w:b/>
              </w:rPr>
              <w:t>5.</w:t>
            </w:r>
          </w:p>
        </w:tc>
        <w:tc>
          <w:tcPr>
            <w:tcW w:w="2000" w:type="dxa"/>
            <w:vMerge w:val="restart"/>
            <w:shd w:val="clear" w:color="auto" w:fill="auto"/>
            <w:tcMar>
              <w:top w:w="0" w:type="dxa"/>
              <w:left w:w="108" w:type="dxa"/>
              <w:bottom w:w="0" w:type="dxa"/>
              <w:right w:w="108" w:type="dxa"/>
            </w:tcMar>
            <w:vAlign w:val="center"/>
          </w:tcPr>
          <w:p w14:paraId="283D5AA3" w14:textId="77777777" w:rsidR="00A7606B" w:rsidRPr="00535CB6" w:rsidRDefault="00A7606B" w:rsidP="00A7606B">
            <w:pPr>
              <w:rPr>
                <w:rFonts w:cs="Arial"/>
                <w:b/>
                <w:bCs/>
              </w:rPr>
            </w:pPr>
            <w:r w:rsidRPr="00535CB6">
              <w:rPr>
                <w:rFonts w:cs="Arial"/>
                <w:b/>
                <w:bCs/>
              </w:rPr>
              <w:t xml:space="preserve">Zasięg przestrzenny oddziaływania efektów realizacji projektu, w tym na grupę docelową </w:t>
            </w:r>
          </w:p>
        </w:tc>
        <w:tc>
          <w:tcPr>
            <w:tcW w:w="5276" w:type="dxa"/>
            <w:vMerge w:val="restart"/>
            <w:shd w:val="clear" w:color="auto" w:fill="auto"/>
            <w:tcMar>
              <w:top w:w="0" w:type="dxa"/>
              <w:left w:w="108" w:type="dxa"/>
              <w:bottom w:w="0" w:type="dxa"/>
              <w:right w:w="108" w:type="dxa"/>
            </w:tcMar>
            <w:vAlign w:val="center"/>
          </w:tcPr>
          <w:p w14:paraId="063DA83E" w14:textId="26B5107D" w:rsidR="00A7606B" w:rsidRPr="00535CB6" w:rsidRDefault="00A7606B" w:rsidP="00A7606B">
            <w:pPr>
              <w:rPr>
                <w:rFonts w:cs="Arial"/>
              </w:rPr>
            </w:pPr>
            <w:r w:rsidRPr="00535CB6">
              <w:rPr>
                <w:rFonts w:cs="Arial"/>
              </w:rPr>
              <w:t>Ocenie będzie podlegać, czy realizacja zgłaszanego przez Wnioskodawcę projektu będzie oddziaływać poza zasięg terytorialny</w:t>
            </w:r>
            <w:r>
              <w:rPr>
                <w:rFonts w:cs="Arial"/>
              </w:rPr>
              <w:t xml:space="preserve"> w granicach WOF </w:t>
            </w:r>
            <w:r w:rsidRPr="00535CB6">
              <w:rPr>
                <w:rFonts w:cs="Arial"/>
              </w:rPr>
              <w:t>, wskazany jako obszar jego bezpośredniej realizacji, oraz poza bezpośrednią grupę docelową (wskazanych we wniosku o dofinansowanie lidera i partnerów projektu).</w:t>
            </w:r>
          </w:p>
        </w:tc>
        <w:tc>
          <w:tcPr>
            <w:tcW w:w="2889" w:type="dxa"/>
            <w:shd w:val="clear" w:color="auto" w:fill="auto"/>
            <w:tcMar>
              <w:top w:w="0" w:type="dxa"/>
              <w:left w:w="108" w:type="dxa"/>
              <w:bottom w:w="0" w:type="dxa"/>
              <w:right w:w="108" w:type="dxa"/>
            </w:tcMar>
            <w:vAlign w:val="center"/>
          </w:tcPr>
          <w:p w14:paraId="066BF718" w14:textId="77777777" w:rsidR="00A7606B" w:rsidRPr="00535CB6" w:rsidRDefault="00A7606B" w:rsidP="00A7606B">
            <w:pPr>
              <w:rPr>
                <w:rFonts w:cs="Arial"/>
              </w:rPr>
            </w:pPr>
            <w:r w:rsidRPr="00535CB6">
              <w:rPr>
                <w:rFonts w:cs="Arial"/>
              </w:rPr>
              <w:t>Wnioskodawca wykazał, że realizacja zgłaszanego projektu będzie oddziaływać poza zasięg jego bezpośredniej realizacji oraz poza bezpośrednią grupę docelową (wskazanych we wniosku o dofinansowanie lidera i partnerów projektu).</w:t>
            </w:r>
          </w:p>
        </w:tc>
        <w:tc>
          <w:tcPr>
            <w:tcW w:w="1681" w:type="dxa"/>
            <w:shd w:val="clear" w:color="auto" w:fill="auto"/>
            <w:tcMar>
              <w:top w:w="0" w:type="dxa"/>
              <w:left w:w="108" w:type="dxa"/>
              <w:bottom w:w="0" w:type="dxa"/>
              <w:right w:w="108" w:type="dxa"/>
            </w:tcMar>
            <w:vAlign w:val="center"/>
          </w:tcPr>
          <w:p w14:paraId="76F2F968" w14:textId="77777777" w:rsidR="00A7606B" w:rsidRPr="00535CB6" w:rsidRDefault="00A7606B" w:rsidP="00A7606B">
            <w:pPr>
              <w:rPr>
                <w:rFonts w:cs="Arial"/>
              </w:rPr>
            </w:pPr>
            <w:r w:rsidRPr="00535CB6">
              <w:rPr>
                <w:rFonts w:cs="Arial"/>
              </w:rPr>
              <w:t xml:space="preserve">10 </w:t>
            </w:r>
          </w:p>
        </w:tc>
        <w:tc>
          <w:tcPr>
            <w:tcW w:w="1622" w:type="dxa"/>
            <w:vMerge w:val="restart"/>
            <w:vAlign w:val="center"/>
          </w:tcPr>
          <w:p w14:paraId="6256F2A1" w14:textId="77777777" w:rsidR="00A7606B" w:rsidRPr="00535CB6" w:rsidRDefault="00A7606B" w:rsidP="00A7606B">
            <w:pPr>
              <w:rPr>
                <w:rFonts w:cs="Arial"/>
              </w:rPr>
            </w:pPr>
            <w:r w:rsidRPr="00535CB6">
              <w:rPr>
                <w:rFonts w:cs="Arial"/>
              </w:rPr>
              <w:t>NIE</w:t>
            </w:r>
          </w:p>
        </w:tc>
      </w:tr>
      <w:tr w:rsidR="00A7606B" w:rsidRPr="0072309A" w14:paraId="260DC9B8" w14:textId="77777777" w:rsidTr="00B73A84">
        <w:trPr>
          <w:trHeight w:val="630"/>
        </w:trPr>
        <w:tc>
          <w:tcPr>
            <w:tcW w:w="0" w:type="auto"/>
            <w:vMerge/>
            <w:tcMar>
              <w:top w:w="0" w:type="dxa"/>
              <w:left w:w="108" w:type="dxa"/>
              <w:bottom w:w="0" w:type="dxa"/>
              <w:right w:w="108" w:type="dxa"/>
            </w:tcMar>
            <w:vAlign w:val="center"/>
          </w:tcPr>
          <w:p w14:paraId="6DED8A02" w14:textId="77777777" w:rsidR="00A7606B" w:rsidRPr="00535CB6" w:rsidRDefault="00A7606B" w:rsidP="00A7606B">
            <w:pPr>
              <w:rPr>
                <w:rFonts w:cs="Arial"/>
              </w:rPr>
            </w:pPr>
          </w:p>
        </w:tc>
        <w:tc>
          <w:tcPr>
            <w:tcW w:w="2000" w:type="dxa"/>
            <w:vMerge/>
            <w:shd w:val="clear" w:color="auto" w:fill="auto"/>
            <w:tcMar>
              <w:top w:w="0" w:type="dxa"/>
              <w:left w:w="108" w:type="dxa"/>
              <w:bottom w:w="0" w:type="dxa"/>
              <w:right w:w="108" w:type="dxa"/>
            </w:tcMar>
            <w:vAlign w:val="center"/>
          </w:tcPr>
          <w:p w14:paraId="4CD45467" w14:textId="77777777" w:rsidR="00A7606B" w:rsidRPr="00535CB6" w:rsidRDefault="00A7606B" w:rsidP="00A7606B">
            <w:pPr>
              <w:rPr>
                <w:rFonts w:cs="Arial"/>
                <w:b/>
                <w:bCs/>
              </w:rPr>
            </w:pPr>
          </w:p>
        </w:tc>
        <w:tc>
          <w:tcPr>
            <w:tcW w:w="5276" w:type="dxa"/>
            <w:vMerge/>
            <w:shd w:val="clear" w:color="auto" w:fill="auto"/>
            <w:tcMar>
              <w:top w:w="0" w:type="dxa"/>
              <w:left w:w="108" w:type="dxa"/>
              <w:bottom w:w="0" w:type="dxa"/>
              <w:right w:w="108" w:type="dxa"/>
            </w:tcMar>
            <w:vAlign w:val="center"/>
          </w:tcPr>
          <w:p w14:paraId="08B6DFFE" w14:textId="77777777" w:rsidR="00A7606B" w:rsidRPr="00535CB6" w:rsidRDefault="00A7606B" w:rsidP="00A7606B">
            <w:pPr>
              <w:rPr>
                <w:rFonts w:cs="Arial"/>
              </w:rPr>
            </w:pPr>
          </w:p>
        </w:tc>
        <w:tc>
          <w:tcPr>
            <w:tcW w:w="2889" w:type="dxa"/>
            <w:shd w:val="clear" w:color="auto" w:fill="auto"/>
            <w:tcMar>
              <w:top w:w="0" w:type="dxa"/>
              <w:left w:w="108" w:type="dxa"/>
              <w:bottom w:w="0" w:type="dxa"/>
              <w:right w:w="108" w:type="dxa"/>
            </w:tcMar>
            <w:vAlign w:val="center"/>
          </w:tcPr>
          <w:p w14:paraId="41E6D85C" w14:textId="3A81F587" w:rsidR="00A7606B" w:rsidRPr="00535CB6" w:rsidRDefault="00A7606B" w:rsidP="00A7606B">
            <w:pPr>
              <w:rPr>
                <w:rFonts w:cs="Arial"/>
              </w:rPr>
            </w:pPr>
            <w:r w:rsidRPr="00535CB6">
              <w:rPr>
                <w:rFonts w:cs="Arial"/>
              </w:rPr>
              <w:t>Wnioskodawca nie wykazał, że realizacja zgłaszanego projektu będzie oddziaływać poza zasięg jego bezpośredniej realizacji oraz poza bezpośrednią grupę docelową (wskazanych we wniosku o dofinansowanie lidera i partnerów projektu).</w:t>
            </w:r>
          </w:p>
        </w:tc>
        <w:tc>
          <w:tcPr>
            <w:tcW w:w="1681" w:type="dxa"/>
            <w:shd w:val="clear" w:color="auto" w:fill="auto"/>
            <w:tcMar>
              <w:top w:w="0" w:type="dxa"/>
              <w:left w:w="108" w:type="dxa"/>
              <w:bottom w:w="0" w:type="dxa"/>
              <w:right w:w="108" w:type="dxa"/>
            </w:tcMar>
            <w:vAlign w:val="center"/>
          </w:tcPr>
          <w:p w14:paraId="50072095" w14:textId="77777777" w:rsidR="00A7606B" w:rsidRPr="00535CB6" w:rsidRDefault="00A7606B" w:rsidP="00A7606B">
            <w:pPr>
              <w:rPr>
                <w:rFonts w:cs="Arial"/>
              </w:rPr>
            </w:pPr>
            <w:r w:rsidRPr="00535CB6">
              <w:rPr>
                <w:rFonts w:cs="Arial"/>
              </w:rPr>
              <w:t xml:space="preserve">0 </w:t>
            </w:r>
          </w:p>
        </w:tc>
        <w:tc>
          <w:tcPr>
            <w:tcW w:w="1622" w:type="dxa"/>
            <w:vMerge/>
            <w:vAlign w:val="center"/>
          </w:tcPr>
          <w:p w14:paraId="3C79C1D5" w14:textId="77777777" w:rsidR="00A7606B" w:rsidRPr="00535CB6" w:rsidRDefault="00A7606B" w:rsidP="00A7606B">
            <w:pPr>
              <w:rPr>
                <w:rFonts w:cs="Arial"/>
              </w:rPr>
            </w:pPr>
          </w:p>
        </w:tc>
      </w:tr>
      <w:tr w:rsidR="00A7606B" w:rsidRPr="0072309A" w14:paraId="73412C92" w14:textId="77777777" w:rsidTr="00535CB6">
        <w:tc>
          <w:tcPr>
            <w:tcW w:w="10681" w:type="dxa"/>
            <w:gridSpan w:val="4"/>
            <w:tcMar>
              <w:top w:w="0" w:type="dxa"/>
              <w:left w:w="108" w:type="dxa"/>
              <w:bottom w:w="0" w:type="dxa"/>
              <w:right w:w="108" w:type="dxa"/>
            </w:tcMar>
            <w:vAlign w:val="center"/>
          </w:tcPr>
          <w:p w14:paraId="7A005A4D" w14:textId="77777777" w:rsidR="00A7606B" w:rsidRPr="00535CB6" w:rsidRDefault="00A7606B" w:rsidP="00A7606B">
            <w:pPr>
              <w:rPr>
                <w:rFonts w:cs="Arial"/>
              </w:rPr>
            </w:pPr>
            <w:r w:rsidRPr="00535CB6">
              <w:rPr>
                <w:rFonts w:cs="Arial"/>
              </w:rPr>
              <w:t>Razem:</w:t>
            </w:r>
          </w:p>
        </w:tc>
        <w:tc>
          <w:tcPr>
            <w:tcW w:w="1681" w:type="dxa"/>
            <w:tcMar>
              <w:top w:w="0" w:type="dxa"/>
              <w:left w:w="108" w:type="dxa"/>
              <w:bottom w:w="0" w:type="dxa"/>
              <w:right w:w="108" w:type="dxa"/>
            </w:tcMar>
            <w:vAlign w:val="center"/>
          </w:tcPr>
          <w:p w14:paraId="7A954098" w14:textId="77777777" w:rsidR="00A7606B" w:rsidRPr="00535CB6" w:rsidRDefault="00A7606B" w:rsidP="00A7606B">
            <w:pPr>
              <w:rPr>
                <w:rFonts w:cs="Arial"/>
              </w:rPr>
            </w:pPr>
            <w:r w:rsidRPr="00535CB6">
              <w:rPr>
                <w:rFonts w:cs="Arial"/>
              </w:rPr>
              <w:t>60</w:t>
            </w:r>
          </w:p>
        </w:tc>
        <w:tc>
          <w:tcPr>
            <w:tcW w:w="1622" w:type="dxa"/>
            <w:vAlign w:val="center"/>
          </w:tcPr>
          <w:p w14:paraId="4ADBF48A" w14:textId="77777777" w:rsidR="00A7606B" w:rsidRPr="00535CB6" w:rsidRDefault="00A7606B" w:rsidP="00A7606B">
            <w:pPr>
              <w:rPr>
                <w:rFonts w:cs="Arial"/>
              </w:rPr>
            </w:pPr>
          </w:p>
        </w:tc>
      </w:tr>
    </w:tbl>
    <w:p w14:paraId="5A1C802F" w14:textId="03606487" w:rsidR="00823EF3" w:rsidRPr="000A6FC7" w:rsidRDefault="00962D29" w:rsidP="00A87D7E">
      <w:pPr>
        <w:pStyle w:val="Nagwek3"/>
        <w:rPr>
          <w:rFonts w:eastAsia="Times New Roman"/>
        </w:rPr>
      </w:pPr>
      <w:r w:rsidRPr="00650A52">
        <w:br w:type="page"/>
      </w:r>
      <w:bookmarkStart w:id="695" w:name="_Toc457226256"/>
      <w:bookmarkStart w:id="696" w:name="_Toc457377006"/>
      <w:bookmarkStart w:id="697" w:name="_Toc457381578"/>
      <w:bookmarkStart w:id="698" w:name="_Toc457987855"/>
      <w:bookmarkStart w:id="699" w:name="_Toc462147219"/>
      <w:bookmarkStart w:id="700" w:name="_Toc115339921"/>
      <w:r w:rsidR="00BC4001">
        <w:t>8</w:t>
      </w:r>
      <w:r w:rsidR="00607E93">
        <w:t xml:space="preserve">. </w:t>
      </w:r>
      <w:r w:rsidR="00785284" w:rsidRPr="00650A52">
        <w:t>Działanie 8.1 (8i) - projekty realizowane przez Powiatowe Urzędy Pracy</w:t>
      </w:r>
      <w:bookmarkEnd w:id="695"/>
      <w:bookmarkEnd w:id="696"/>
      <w:bookmarkEnd w:id="697"/>
      <w:bookmarkEnd w:id="698"/>
      <w:bookmarkEnd w:id="699"/>
      <w:r w:rsidR="00823EF3">
        <w:t xml:space="preserve"> - </w:t>
      </w:r>
      <w:r w:rsidR="00823EF3" w:rsidRPr="000A6FC7">
        <w:rPr>
          <w:rFonts w:eastAsia="Times New Roman"/>
        </w:rPr>
        <w:t>Aktywizacja zawodowa osób bezrobotnych przez PUP</w:t>
      </w:r>
      <w:r w:rsidR="00823EF3">
        <w:rPr>
          <w:rFonts w:eastAsia="Times New Roman"/>
        </w:rPr>
        <w:t xml:space="preserve"> </w:t>
      </w:r>
      <w:r w:rsidR="00823EF3" w:rsidRPr="004C610B">
        <w:rPr>
          <w:rFonts w:eastAsia="Times New Roman"/>
        </w:rPr>
        <w:t>i przeciwdziałani</w:t>
      </w:r>
      <w:r w:rsidR="006E5767">
        <w:rPr>
          <w:rFonts w:eastAsia="Times New Roman"/>
        </w:rPr>
        <w:t>e</w:t>
      </w:r>
      <w:r w:rsidR="00823EF3" w:rsidRPr="004C610B">
        <w:rPr>
          <w:rFonts w:eastAsia="Times New Roman"/>
        </w:rPr>
        <w:t xml:space="preserve"> skutkom epidemii COVID-19</w:t>
      </w:r>
      <w:bookmarkEnd w:id="700"/>
    </w:p>
    <w:p w14:paraId="676EA2D3" w14:textId="11A3DD01" w:rsidR="00607E93" w:rsidRPr="000A6FC7" w:rsidRDefault="00607E93" w:rsidP="00607E93">
      <w:pPr>
        <w:pStyle w:val="Nagwek4"/>
        <w:rPr>
          <w:rFonts w:eastAsia="Times New Roman"/>
        </w:rPr>
      </w:pPr>
      <w:bookmarkStart w:id="701" w:name="_Toc115339922"/>
      <w:r w:rsidRPr="000A6FC7">
        <w:rPr>
          <w:rFonts w:eastAsia="Times New Roman"/>
        </w:rPr>
        <w:t>Działani</w:t>
      </w:r>
      <w:r>
        <w:rPr>
          <w:rFonts w:eastAsia="Times New Roman"/>
        </w:rPr>
        <w:t>e</w:t>
      </w:r>
      <w:r w:rsidRPr="000A6FC7">
        <w:rPr>
          <w:rFonts w:eastAsia="Times New Roman"/>
        </w:rPr>
        <w:t xml:space="preserve"> 8.1(8i) Aktywizacja zawodowa osób bezrobotnych przez PUP</w:t>
      </w:r>
      <w:bookmarkEnd w:id="701"/>
      <w:r w:rsidR="004C610B">
        <w:rPr>
          <w:rFonts w:eastAsia="Times New Roman"/>
        </w:rPr>
        <w:t xml:space="preserve"> </w:t>
      </w:r>
    </w:p>
    <w:p w14:paraId="37DA55C6" w14:textId="02A8AB4E" w:rsidR="00E03A0F" w:rsidRPr="00E03A0F" w:rsidRDefault="00E03A0F" w:rsidP="004D1891">
      <w:pPr>
        <w:pStyle w:val="Bezodstpw"/>
      </w:pPr>
      <w:r w:rsidRPr="00E03A0F">
        <w:t xml:space="preserve">Kryteria wyboru projektów przyjęte przez Komitet Monitorujący RPO WM na I posiedzeniu w dniu </w:t>
      </w:r>
      <w:r>
        <w:t>11</w:t>
      </w:r>
      <w:r w:rsidRPr="00E03A0F">
        <w:t xml:space="preserve"> </w:t>
      </w:r>
      <w:r>
        <w:t>maja 2015</w:t>
      </w:r>
      <w:r w:rsidRPr="00E03A0F">
        <w:t xml:space="preserve"> r.</w:t>
      </w: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Caption w:val="kryteria dla Działania 8.1 "/>
        <w:tblDescription w:val="Tabela zawiera kryteria wraz z ich definicją i opisem znaczenia kryterium dla Działania 8.1 - projekty realizowane przez Powiatowe Urzędy Pracy"/>
      </w:tblPr>
      <w:tblGrid>
        <w:gridCol w:w="440"/>
        <w:gridCol w:w="3949"/>
        <w:gridCol w:w="6804"/>
        <w:gridCol w:w="2830"/>
      </w:tblGrid>
      <w:tr w:rsidR="0011564B" w:rsidRPr="0072309A" w14:paraId="750B170E" w14:textId="77777777" w:rsidTr="00145F0C">
        <w:trPr>
          <w:tblHeader/>
        </w:trPr>
        <w:tc>
          <w:tcPr>
            <w:tcW w:w="4390" w:type="dxa"/>
            <w:gridSpan w:val="2"/>
            <w:shd w:val="clear" w:color="auto" w:fill="FFFFCC"/>
            <w:vAlign w:val="center"/>
          </w:tcPr>
          <w:p w14:paraId="0051E1D1" w14:textId="77777777" w:rsidR="0011564B" w:rsidRPr="00535CB6" w:rsidRDefault="0011564B" w:rsidP="00145F0C">
            <w:pPr>
              <w:rPr>
                <w:rFonts w:cs="Arial"/>
                <w:b/>
              </w:rPr>
            </w:pPr>
            <w:r w:rsidRPr="00535CB6">
              <w:rPr>
                <w:rFonts w:cs="Arial"/>
                <w:b/>
              </w:rPr>
              <w:t>Kryterium</w:t>
            </w:r>
          </w:p>
        </w:tc>
        <w:tc>
          <w:tcPr>
            <w:tcW w:w="6804" w:type="dxa"/>
            <w:shd w:val="clear" w:color="auto" w:fill="FFFFCC"/>
            <w:vAlign w:val="center"/>
          </w:tcPr>
          <w:p w14:paraId="6050CD6A" w14:textId="77777777" w:rsidR="0011564B" w:rsidRPr="00535CB6" w:rsidRDefault="0011564B" w:rsidP="00145F0C">
            <w:pPr>
              <w:rPr>
                <w:rFonts w:cs="Arial"/>
                <w:b/>
              </w:rPr>
            </w:pPr>
            <w:r w:rsidRPr="00535CB6">
              <w:rPr>
                <w:rFonts w:cs="Arial"/>
                <w:b/>
              </w:rPr>
              <w:t>Definicja (informacja o zasadach oceny)</w:t>
            </w:r>
          </w:p>
        </w:tc>
        <w:tc>
          <w:tcPr>
            <w:tcW w:w="2830" w:type="dxa"/>
            <w:shd w:val="clear" w:color="auto" w:fill="FFFFCC"/>
            <w:vAlign w:val="center"/>
          </w:tcPr>
          <w:p w14:paraId="16E54815" w14:textId="77777777" w:rsidR="0011564B" w:rsidRPr="00535CB6" w:rsidRDefault="0011564B" w:rsidP="00145F0C">
            <w:pPr>
              <w:rPr>
                <w:rFonts w:cs="Arial"/>
                <w:b/>
              </w:rPr>
            </w:pPr>
            <w:r w:rsidRPr="00535CB6">
              <w:rPr>
                <w:rFonts w:cs="Arial"/>
                <w:b/>
              </w:rPr>
              <w:t>Opis znaczenia kryterium</w:t>
            </w:r>
          </w:p>
        </w:tc>
      </w:tr>
      <w:tr w:rsidR="0011564B" w:rsidRPr="0072309A" w14:paraId="6C058C1C" w14:textId="77777777" w:rsidTr="00145F0C">
        <w:tc>
          <w:tcPr>
            <w:tcW w:w="0" w:type="auto"/>
            <w:gridSpan w:val="4"/>
            <w:shd w:val="clear" w:color="auto" w:fill="FFFFCC"/>
            <w:vAlign w:val="center"/>
          </w:tcPr>
          <w:p w14:paraId="45807497" w14:textId="77777777" w:rsidR="0011564B" w:rsidRPr="00535CB6" w:rsidRDefault="0011564B" w:rsidP="00145F0C">
            <w:pPr>
              <w:rPr>
                <w:rFonts w:cs="Arial"/>
                <w:b/>
              </w:rPr>
            </w:pPr>
            <w:r w:rsidRPr="00535CB6">
              <w:rPr>
                <w:rFonts w:cs="Arial"/>
                <w:b/>
              </w:rPr>
              <w:t>Kryteria formalne</w:t>
            </w:r>
          </w:p>
        </w:tc>
      </w:tr>
      <w:tr w:rsidR="0011564B" w:rsidRPr="0072309A" w14:paraId="719E6766" w14:textId="77777777" w:rsidTr="00145F0C">
        <w:tc>
          <w:tcPr>
            <w:tcW w:w="0" w:type="auto"/>
            <w:vAlign w:val="center"/>
          </w:tcPr>
          <w:p w14:paraId="2BDD0469" w14:textId="77777777" w:rsidR="0011564B" w:rsidRPr="00535CB6" w:rsidRDefault="0011564B" w:rsidP="00145F0C">
            <w:pPr>
              <w:rPr>
                <w:rFonts w:cs="Arial"/>
              </w:rPr>
            </w:pPr>
            <w:r w:rsidRPr="00535CB6">
              <w:rPr>
                <w:rFonts w:cs="Arial"/>
              </w:rPr>
              <w:t>1</w:t>
            </w:r>
          </w:p>
        </w:tc>
        <w:tc>
          <w:tcPr>
            <w:tcW w:w="3929" w:type="dxa"/>
            <w:shd w:val="clear" w:color="auto" w:fill="auto"/>
            <w:vAlign w:val="center"/>
          </w:tcPr>
          <w:p w14:paraId="58FEFBE5" w14:textId="77777777" w:rsidR="0011564B" w:rsidRPr="00535CB6" w:rsidRDefault="0011564B" w:rsidP="00145F0C">
            <w:pPr>
              <w:rPr>
                <w:rFonts w:cs="Arial"/>
              </w:rPr>
            </w:pPr>
            <w:r w:rsidRPr="00535CB6">
              <w:rPr>
                <w:rFonts w:cs="Arial"/>
              </w:rPr>
              <w:t>Czy projekt opisany we wniosku o dofinansowanie nie został usunięty z wykazu projektów zidentyfikowanych, stanowiącego załącznik do Szczegółowego Opisu Osi Priorytetowych RPO WM 2014-2020?</w:t>
            </w:r>
          </w:p>
        </w:tc>
        <w:tc>
          <w:tcPr>
            <w:tcW w:w="6804" w:type="dxa"/>
            <w:shd w:val="clear" w:color="auto" w:fill="auto"/>
            <w:vAlign w:val="center"/>
          </w:tcPr>
          <w:p w14:paraId="49127288" w14:textId="77777777" w:rsidR="0011564B" w:rsidRPr="00535CB6" w:rsidRDefault="0011564B" w:rsidP="00145F0C">
            <w:pPr>
              <w:rPr>
                <w:rFonts w:cs="Arial"/>
              </w:rPr>
            </w:pPr>
            <w:r w:rsidRPr="00535CB6">
              <w:rPr>
                <w:rFonts w:cs="Arial"/>
              </w:rPr>
              <w:t>Weryfikacji podlega czy wnioskodawca jest uprawniony do składania wniosku o dofinansowanie poprzez sprawdzenie, czy projekt opisany we wniosku o dofinansowanie nie został w danym roku kalendarzowym usunięty z wykazu projektów zidentyfikowanych, stanowiącego załącznik do Szczegółowego Opisu Osi Priorytetowych RPO WM 2014-2020.</w:t>
            </w:r>
          </w:p>
        </w:tc>
        <w:tc>
          <w:tcPr>
            <w:tcW w:w="2830" w:type="dxa"/>
            <w:shd w:val="clear" w:color="auto" w:fill="auto"/>
            <w:vAlign w:val="center"/>
          </w:tcPr>
          <w:p w14:paraId="63C0AC49" w14:textId="77777777" w:rsidR="0011564B" w:rsidRPr="00535CB6" w:rsidRDefault="0011564B" w:rsidP="00145F0C">
            <w:pPr>
              <w:rPr>
                <w:rFonts w:cs="Arial"/>
              </w:rPr>
            </w:pPr>
            <w:r w:rsidRPr="00535CB6">
              <w:rPr>
                <w:rFonts w:cs="Arial"/>
              </w:rPr>
              <w:t xml:space="preserve">Niespełnienie kryterium skutkuje odrzuceniem wniosku. </w:t>
            </w:r>
          </w:p>
        </w:tc>
      </w:tr>
      <w:tr w:rsidR="0011564B" w:rsidRPr="0072309A" w14:paraId="328C3A1F" w14:textId="77777777" w:rsidTr="00145F0C">
        <w:tc>
          <w:tcPr>
            <w:tcW w:w="0" w:type="auto"/>
            <w:vAlign w:val="center"/>
          </w:tcPr>
          <w:p w14:paraId="64F1B00F" w14:textId="77777777" w:rsidR="0011564B" w:rsidRPr="00535CB6" w:rsidRDefault="0011564B" w:rsidP="00145F0C">
            <w:pPr>
              <w:rPr>
                <w:rFonts w:cs="Arial"/>
              </w:rPr>
            </w:pPr>
            <w:r w:rsidRPr="00535CB6">
              <w:rPr>
                <w:rFonts w:cs="Arial"/>
              </w:rPr>
              <w:t>2</w:t>
            </w:r>
          </w:p>
        </w:tc>
        <w:tc>
          <w:tcPr>
            <w:tcW w:w="3929" w:type="dxa"/>
            <w:shd w:val="clear" w:color="auto" w:fill="auto"/>
            <w:vAlign w:val="center"/>
          </w:tcPr>
          <w:p w14:paraId="26FC20F8" w14:textId="77777777" w:rsidR="0011564B" w:rsidRPr="00535CB6" w:rsidRDefault="0011564B" w:rsidP="00145F0C">
            <w:pPr>
              <w:rPr>
                <w:rFonts w:cs="Arial"/>
              </w:rPr>
            </w:pPr>
            <w:r w:rsidRPr="00535CB6">
              <w:rPr>
                <w:rFonts w:cs="Arial"/>
              </w:rPr>
              <w:t>Czy wniosek został złożony w odpowiedzi na wezwanie IP?</w:t>
            </w:r>
          </w:p>
        </w:tc>
        <w:tc>
          <w:tcPr>
            <w:tcW w:w="6804" w:type="dxa"/>
            <w:shd w:val="clear" w:color="auto" w:fill="auto"/>
            <w:vAlign w:val="center"/>
          </w:tcPr>
          <w:p w14:paraId="318984B0" w14:textId="77777777" w:rsidR="0011564B" w:rsidRPr="00535CB6" w:rsidRDefault="0011564B" w:rsidP="00145F0C">
            <w:pPr>
              <w:rPr>
                <w:rFonts w:cs="Arial"/>
              </w:rPr>
            </w:pPr>
            <w:r w:rsidRPr="00535CB6">
              <w:rPr>
                <w:rFonts w:cs="Arial"/>
              </w:rPr>
              <w:t xml:space="preserve">Weryfikowane będzie, czy wniosek został złożony w odpowiedzi na wezwanie IP i w zgodzie z konkretną informacją o naborze, w tym czy został złożony w odpowiednim terminie i do właściwej instytucji. </w:t>
            </w:r>
          </w:p>
        </w:tc>
        <w:tc>
          <w:tcPr>
            <w:tcW w:w="2830" w:type="dxa"/>
            <w:shd w:val="clear" w:color="auto" w:fill="auto"/>
            <w:vAlign w:val="center"/>
          </w:tcPr>
          <w:p w14:paraId="03B42F6E" w14:textId="77777777" w:rsidR="0011564B" w:rsidRPr="00535CB6" w:rsidRDefault="0011564B" w:rsidP="00145F0C">
            <w:pPr>
              <w:rPr>
                <w:rFonts w:cs="Arial"/>
              </w:rPr>
            </w:pPr>
            <w:r w:rsidRPr="00535CB6">
              <w:rPr>
                <w:rFonts w:cs="Arial"/>
              </w:rPr>
              <w:t>Niespełnienie kryterium jest równoznaczne z pozostawieniem wniosku bez rozpatrzenia.</w:t>
            </w:r>
          </w:p>
        </w:tc>
      </w:tr>
      <w:tr w:rsidR="0011564B" w:rsidRPr="0072309A" w14:paraId="21A4EE3F" w14:textId="77777777" w:rsidTr="00145F0C">
        <w:tc>
          <w:tcPr>
            <w:tcW w:w="0" w:type="auto"/>
            <w:vAlign w:val="center"/>
          </w:tcPr>
          <w:p w14:paraId="489E82B7" w14:textId="77777777" w:rsidR="0011564B" w:rsidRPr="00535CB6" w:rsidRDefault="0011564B" w:rsidP="00145F0C">
            <w:pPr>
              <w:rPr>
                <w:rFonts w:cs="Arial"/>
              </w:rPr>
            </w:pPr>
            <w:r w:rsidRPr="00535CB6">
              <w:rPr>
                <w:rFonts w:cs="Arial"/>
              </w:rPr>
              <w:t>3</w:t>
            </w:r>
          </w:p>
        </w:tc>
        <w:tc>
          <w:tcPr>
            <w:tcW w:w="3929" w:type="dxa"/>
            <w:shd w:val="clear" w:color="auto" w:fill="auto"/>
            <w:vAlign w:val="center"/>
          </w:tcPr>
          <w:p w14:paraId="04097CF4" w14:textId="77777777" w:rsidR="0011564B" w:rsidRPr="00535CB6" w:rsidRDefault="0011564B" w:rsidP="00145F0C">
            <w:pPr>
              <w:rPr>
                <w:rFonts w:cs="Arial"/>
              </w:rPr>
            </w:pPr>
            <w:r w:rsidRPr="00535CB6">
              <w:rPr>
                <w:rFonts w:cs="Arial"/>
              </w:rPr>
              <w:t xml:space="preserve">Czy wniosek został wypełniony zgodnie z instrukcją wypełnienia wniosku? </w:t>
            </w:r>
          </w:p>
        </w:tc>
        <w:tc>
          <w:tcPr>
            <w:tcW w:w="6804" w:type="dxa"/>
            <w:shd w:val="clear" w:color="auto" w:fill="auto"/>
            <w:vAlign w:val="center"/>
          </w:tcPr>
          <w:p w14:paraId="7B0B4147" w14:textId="77777777" w:rsidR="0011564B" w:rsidRPr="00535CB6" w:rsidRDefault="0011564B" w:rsidP="00145F0C">
            <w:pPr>
              <w:rPr>
                <w:rFonts w:cs="Arial"/>
              </w:rPr>
            </w:pPr>
            <w:r w:rsidRPr="00535CB6">
              <w:rPr>
                <w:rFonts w:cs="Arial"/>
              </w:rPr>
              <w:t xml:space="preserve">W ramach kryterium weryfikowane będzie: </w:t>
            </w:r>
          </w:p>
          <w:p w14:paraId="79D43A2C" w14:textId="77777777" w:rsidR="0011564B" w:rsidRPr="00535CB6" w:rsidRDefault="0011564B" w:rsidP="00145F0C">
            <w:pPr>
              <w:pStyle w:val="Kolorowalistaakcent11"/>
              <w:numPr>
                <w:ilvl w:val="0"/>
                <w:numId w:val="4"/>
              </w:numPr>
              <w:rPr>
                <w:rFonts w:cs="Arial"/>
              </w:rPr>
            </w:pPr>
            <w:r w:rsidRPr="00535CB6">
              <w:rPr>
                <w:rFonts w:cs="Arial"/>
              </w:rPr>
              <w:t>czy wniosek został złożony na formularzu wskazanym przez IP;</w:t>
            </w:r>
          </w:p>
          <w:p w14:paraId="5DC8B413" w14:textId="77777777" w:rsidR="0011564B" w:rsidRPr="00535CB6" w:rsidRDefault="0011564B" w:rsidP="00145F0C">
            <w:pPr>
              <w:pStyle w:val="Kolorowalistaakcent11"/>
              <w:numPr>
                <w:ilvl w:val="0"/>
                <w:numId w:val="4"/>
              </w:numPr>
              <w:rPr>
                <w:rFonts w:cs="Arial"/>
              </w:rPr>
            </w:pPr>
            <w:r w:rsidRPr="00535CB6">
              <w:rPr>
                <w:rFonts w:cs="Arial"/>
              </w:rPr>
              <w:t>czy Wnioskodawca przygotowując wniosek, zastosował się do wszystkich poleceń wskazanych w instrukcji wypełnienia wniosku;</w:t>
            </w:r>
          </w:p>
          <w:p w14:paraId="77B1341C" w14:textId="77777777" w:rsidR="0011564B" w:rsidRPr="00535CB6" w:rsidRDefault="0011564B" w:rsidP="00145F0C">
            <w:pPr>
              <w:pStyle w:val="Kolorowalistaakcent11"/>
              <w:numPr>
                <w:ilvl w:val="0"/>
                <w:numId w:val="4"/>
              </w:numPr>
              <w:rPr>
                <w:rFonts w:cs="Arial"/>
              </w:rPr>
            </w:pPr>
            <w:r w:rsidRPr="00535CB6">
              <w:rPr>
                <w:rFonts w:cs="Arial"/>
              </w:rPr>
              <w:t>czy wniosek został złożony w formie wymaganej przez IP (elektroniczna i papierowa);</w:t>
            </w:r>
          </w:p>
          <w:p w14:paraId="642915FF" w14:textId="77777777" w:rsidR="0011564B" w:rsidRPr="00535CB6" w:rsidRDefault="0011564B" w:rsidP="00145F0C">
            <w:pPr>
              <w:pStyle w:val="Kolorowalistaakcent11"/>
              <w:numPr>
                <w:ilvl w:val="0"/>
                <w:numId w:val="4"/>
              </w:numPr>
              <w:rPr>
                <w:rFonts w:cs="Arial"/>
              </w:rPr>
            </w:pPr>
            <w:r w:rsidRPr="00535CB6">
              <w:rPr>
                <w:rFonts w:cs="Arial"/>
              </w:rPr>
              <w:t>czy wniosek został wypełniony w języku polskim:</w:t>
            </w:r>
          </w:p>
          <w:p w14:paraId="173DD359" w14:textId="77777777" w:rsidR="0011564B" w:rsidRPr="00535CB6" w:rsidRDefault="0011564B" w:rsidP="00145F0C">
            <w:pPr>
              <w:rPr>
                <w:rFonts w:cs="Arial"/>
              </w:rPr>
            </w:pPr>
            <w:r w:rsidRPr="00535CB6">
              <w:rPr>
                <w:rFonts w:cs="Arial"/>
              </w:rPr>
              <w:t>Niezastosowanie się do poleceń instrukcji jest równoznaczne z niespełnieniem kryterium.</w:t>
            </w:r>
          </w:p>
        </w:tc>
        <w:tc>
          <w:tcPr>
            <w:tcW w:w="2830" w:type="dxa"/>
            <w:shd w:val="clear" w:color="auto" w:fill="auto"/>
            <w:vAlign w:val="center"/>
          </w:tcPr>
          <w:p w14:paraId="39E1AC8A"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7392E28C" w14:textId="77777777" w:rsidTr="00145F0C">
        <w:tc>
          <w:tcPr>
            <w:tcW w:w="0" w:type="auto"/>
            <w:vAlign w:val="center"/>
          </w:tcPr>
          <w:p w14:paraId="4F549EA2" w14:textId="77777777" w:rsidR="0011564B" w:rsidRPr="00535CB6" w:rsidRDefault="0011564B" w:rsidP="00145F0C">
            <w:pPr>
              <w:rPr>
                <w:rFonts w:cs="Arial"/>
              </w:rPr>
            </w:pPr>
            <w:r w:rsidRPr="00535CB6">
              <w:rPr>
                <w:rFonts w:cs="Arial"/>
              </w:rPr>
              <w:t>4</w:t>
            </w:r>
          </w:p>
        </w:tc>
        <w:tc>
          <w:tcPr>
            <w:tcW w:w="3929" w:type="dxa"/>
            <w:shd w:val="clear" w:color="auto" w:fill="auto"/>
            <w:vAlign w:val="center"/>
          </w:tcPr>
          <w:p w14:paraId="7C568C15" w14:textId="77777777" w:rsidR="0011564B" w:rsidRPr="00535CB6" w:rsidRDefault="0011564B" w:rsidP="00145F0C">
            <w:pPr>
              <w:rPr>
                <w:rFonts w:cs="Arial"/>
              </w:rPr>
            </w:pPr>
            <w:r w:rsidRPr="00535CB6">
              <w:rPr>
                <w:rFonts w:cs="Arial"/>
              </w:rPr>
              <w:t xml:space="preserve">Czy wersje wniosku są tożsame? </w:t>
            </w:r>
          </w:p>
        </w:tc>
        <w:tc>
          <w:tcPr>
            <w:tcW w:w="6804" w:type="dxa"/>
            <w:shd w:val="clear" w:color="auto" w:fill="auto"/>
            <w:vAlign w:val="center"/>
          </w:tcPr>
          <w:p w14:paraId="1F48FCAA" w14:textId="77777777" w:rsidR="0011564B" w:rsidRPr="00535CB6" w:rsidRDefault="0011564B" w:rsidP="00145F0C">
            <w:pPr>
              <w:rPr>
                <w:rFonts w:cs="Arial"/>
              </w:rPr>
            </w:pPr>
            <w:r w:rsidRPr="00535CB6">
              <w:rPr>
                <w:rFonts w:cs="Arial"/>
              </w:rPr>
              <w:t xml:space="preserve">Weryfikowane będzie, czy wersja papierowa wniosku jest tożsama z wersją elektroniczną. </w:t>
            </w:r>
          </w:p>
          <w:p w14:paraId="4E11C320" w14:textId="77777777" w:rsidR="0011564B" w:rsidRPr="00535CB6" w:rsidRDefault="0011564B" w:rsidP="00145F0C">
            <w:pPr>
              <w:rPr>
                <w:rFonts w:cs="Arial"/>
              </w:rPr>
            </w:pPr>
            <w:r w:rsidRPr="00535CB6">
              <w:rPr>
                <w:rFonts w:cs="Arial"/>
              </w:rPr>
              <w:t>W przypadku gdy wersja papierowa nie jest zgodna z wersją elektroniczną stwierdza się niespełnienie kryterium.</w:t>
            </w:r>
            <w:r w:rsidRPr="00535CB6">
              <w:rPr>
                <w:rStyle w:val="Odwoanieprzypisudolnego"/>
                <w:rFonts w:cs="Arial"/>
                <w:sz w:val="20"/>
              </w:rPr>
              <w:footnoteReference w:id="416"/>
            </w:r>
            <w:r w:rsidRPr="00535CB6">
              <w:rPr>
                <w:rFonts w:cs="Arial"/>
              </w:rPr>
              <w:t xml:space="preserve"> </w:t>
            </w:r>
          </w:p>
        </w:tc>
        <w:tc>
          <w:tcPr>
            <w:tcW w:w="2830" w:type="dxa"/>
            <w:shd w:val="clear" w:color="auto" w:fill="auto"/>
            <w:vAlign w:val="center"/>
          </w:tcPr>
          <w:p w14:paraId="1A777366"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353D6079" w14:textId="77777777" w:rsidTr="00145F0C">
        <w:tc>
          <w:tcPr>
            <w:tcW w:w="0" w:type="auto"/>
            <w:vAlign w:val="center"/>
          </w:tcPr>
          <w:p w14:paraId="650A1489" w14:textId="77777777" w:rsidR="0011564B" w:rsidRPr="00535CB6" w:rsidRDefault="0011564B" w:rsidP="00145F0C">
            <w:pPr>
              <w:autoSpaceDE w:val="0"/>
              <w:autoSpaceDN w:val="0"/>
              <w:adjustRightInd w:val="0"/>
              <w:rPr>
                <w:rFonts w:cs="Arial"/>
              </w:rPr>
            </w:pPr>
            <w:r w:rsidRPr="00535CB6">
              <w:rPr>
                <w:rFonts w:cs="Arial"/>
              </w:rPr>
              <w:t>5</w:t>
            </w:r>
          </w:p>
        </w:tc>
        <w:tc>
          <w:tcPr>
            <w:tcW w:w="3929" w:type="dxa"/>
            <w:shd w:val="clear" w:color="auto" w:fill="auto"/>
            <w:vAlign w:val="center"/>
          </w:tcPr>
          <w:p w14:paraId="4EC2B964" w14:textId="77777777" w:rsidR="0011564B" w:rsidRPr="00535CB6" w:rsidRDefault="0011564B" w:rsidP="00145F0C">
            <w:pPr>
              <w:autoSpaceDE w:val="0"/>
              <w:autoSpaceDN w:val="0"/>
              <w:adjustRightInd w:val="0"/>
              <w:rPr>
                <w:rFonts w:cs="Arial"/>
              </w:rPr>
            </w:pPr>
            <w:r w:rsidRPr="00535CB6">
              <w:rPr>
                <w:rFonts w:cs="Arial"/>
              </w:rPr>
              <w:t xml:space="preserve">Czy wniosek w wersji elektronicznej i papierowej jest kompletny? </w:t>
            </w:r>
          </w:p>
        </w:tc>
        <w:tc>
          <w:tcPr>
            <w:tcW w:w="6804" w:type="dxa"/>
            <w:shd w:val="clear" w:color="auto" w:fill="auto"/>
            <w:vAlign w:val="center"/>
          </w:tcPr>
          <w:p w14:paraId="1F4F0134" w14:textId="6C39EF24" w:rsidR="0011564B" w:rsidRPr="00535CB6" w:rsidRDefault="0011564B" w:rsidP="00145F0C">
            <w:pPr>
              <w:rPr>
                <w:rFonts w:cs="Arial"/>
              </w:rPr>
            </w:pPr>
            <w:r w:rsidRPr="00535CB6">
              <w:rPr>
                <w:rFonts w:cs="Arial"/>
              </w:rPr>
              <w:t>Weryfikacja polega na sprawdzeniu, czy wniosek w wersji papierowej zawiera wszystkie strony, zgodnie z wersją elektroniczną wniosku.</w:t>
            </w:r>
          </w:p>
          <w:p w14:paraId="34EDF37F" w14:textId="77777777" w:rsidR="0011564B" w:rsidRPr="00535CB6" w:rsidRDefault="0011564B" w:rsidP="00145F0C">
            <w:pPr>
              <w:rPr>
                <w:rFonts w:cs="Arial"/>
              </w:rPr>
            </w:pPr>
            <w:r w:rsidRPr="00535CB6">
              <w:rPr>
                <w:rFonts w:cs="Arial"/>
              </w:rPr>
              <w:t>W przypadku braku strony stwierdza się niespełnienie kryterium.</w:t>
            </w:r>
          </w:p>
        </w:tc>
        <w:tc>
          <w:tcPr>
            <w:tcW w:w="2830" w:type="dxa"/>
            <w:shd w:val="clear" w:color="auto" w:fill="auto"/>
            <w:vAlign w:val="center"/>
          </w:tcPr>
          <w:p w14:paraId="27A30D2E"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33401572" w14:textId="77777777" w:rsidTr="00145F0C">
        <w:tc>
          <w:tcPr>
            <w:tcW w:w="0" w:type="auto"/>
            <w:vAlign w:val="center"/>
          </w:tcPr>
          <w:p w14:paraId="0EAAD5BB" w14:textId="77777777" w:rsidR="0011564B" w:rsidRPr="00535CB6" w:rsidRDefault="0011564B" w:rsidP="00145F0C">
            <w:pPr>
              <w:rPr>
                <w:rFonts w:cs="Arial"/>
              </w:rPr>
            </w:pPr>
            <w:r w:rsidRPr="00535CB6">
              <w:rPr>
                <w:rFonts w:cs="Arial"/>
              </w:rPr>
              <w:t>6</w:t>
            </w:r>
          </w:p>
        </w:tc>
        <w:tc>
          <w:tcPr>
            <w:tcW w:w="3929" w:type="dxa"/>
            <w:shd w:val="clear" w:color="auto" w:fill="auto"/>
            <w:vAlign w:val="center"/>
          </w:tcPr>
          <w:p w14:paraId="4AD61D42" w14:textId="77777777" w:rsidR="0011564B" w:rsidRPr="00535CB6" w:rsidRDefault="0011564B" w:rsidP="00145F0C">
            <w:pPr>
              <w:rPr>
                <w:rFonts w:cs="Arial"/>
              </w:rPr>
            </w:pPr>
            <w:r w:rsidRPr="00535CB6">
              <w:rPr>
                <w:rFonts w:cs="Arial"/>
              </w:rPr>
              <w:t>Czy wniosek został podpisany przez osoby upoważnione do reprezentacji Wnioskodawcy i opatrzony właściwymi pieczęciami w tym pieczęcią podmiotu?</w:t>
            </w:r>
          </w:p>
        </w:tc>
        <w:tc>
          <w:tcPr>
            <w:tcW w:w="6804" w:type="dxa"/>
            <w:shd w:val="clear" w:color="auto" w:fill="auto"/>
            <w:vAlign w:val="center"/>
          </w:tcPr>
          <w:p w14:paraId="132D3AE8" w14:textId="77777777" w:rsidR="0011564B" w:rsidRPr="00535CB6" w:rsidRDefault="0011564B" w:rsidP="00145F0C">
            <w:pPr>
              <w:rPr>
                <w:rFonts w:cs="Arial"/>
              </w:rPr>
            </w:pPr>
            <w:r w:rsidRPr="00535CB6">
              <w:rPr>
                <w:rFonts w:cs="Arial"/>
              </w:rPr>
              <w:t>Weryfikacja kryterium polega na sprawdzeniu zgodności podpisów z danymi osób upoważnionych do reprezentacji Projektodawcy wskazanymi we wniosku. Podpis powinien być czytelny, umożliwiający jednoznaczną identyfikację i opatrzony pieczęcią imienną.</w:t>
            </w:r>
          </w:p>
          <w:p w14:paraId="49398629" w14:textId="77777777" w:rsidR="0011564B" w:rsidRPr="00535CB6" w:rsidRDefault="0011564B" w:rsidP="00145F0C">
            <w:pPr>
              <w:rPr>
                <w:rFonts w:cs="Arial"/>
              </w:rPr>
            </w:pPr>
            <w:r w:rsidRPr="00535CB6">
              <w:rPr>
                <w:rFonts w:cs="Arial"/>
              </w:rPr>
              <w:t>W przypadku niezgodności podpisów lub braku podpisu stwierdza się niespełnienie kryterium.</w:t>
            </w:r>
          </w:p>
        </w:tc>
        <w:tc>
          <w:tcPr>
            <w:tcW w:w="2830" w:type="dxa"/>
            <w:shd w:val="clear" w:color="auto" w:fill="auto"/>
            <w:vAlign w:val="center"/>
          </w:tcPr>
          <w:p w14:paraId="3EDCAF5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587D0123" w14:textId="77777777" w:rsidTr="00145F0C">
        <w:tc>
          <w:tcPr>
            <w:tcW w:w="0" w:type="auto"/>
            <w:vAlign w:val="center"/>
          </w:tcPr>
          <w:p w14:paraId="3C8372A8" w14:textId="77777777" w:rsidR="0011564B" w:rsidRPr="00535CB6" w:rsidRDefault="0011564B" w:rsidP="00145F0C">
            <w:pPr>
              <w:rPr>
                <w:rFonts w:cs="Arial"/>
              </w:rPr>
            </w:pPr>
            <w:r w:rsidRPr="00535CB6">
              <w:rPr>
                <w:rFonts w:cs="Arial"/>
              </w:rPr>
              <w:t>7</w:t>
            </w:r>
          </w:p>
        </w:tc>
        <w:tc>
          <w:tcPr>
            <w:tcW w:w="3929" w:type="dxa"/>
            <w:shd w:val="clear" w:color="auto" w:fill="auto"/>
            <w:vAlign w:val="center"/>
          </w:tcPr>
          <w:p w14:paraId="19D2725F" w14:textId="77777777" w:rsidR="0011564B" w:rsidRPr="00535CB6" w:rsidRDefault="0011564B" w:rsidP="00145F0C">
            <w:pPr>
              <w:rPr>
                <w:rFonts w:cs="Arial"/>
              </w:rPr>
            </w:pPr>
            <w:r w:rsidRPr="00535CB6">
              <w:rPr>
                <w:rFonts w:cs="Arial"/>
              </w:rPr>
              <w:t>Czy projekt jest zgodny z kartą zgłoszenia projektu PUP stanowiącą podstawę ujęcia projektu w Wykazie projektów zidentyfikowanych w ramach trybu pozakonkursowego?</w:t>
            </w:r>
          </w:p>
        </w:tc>
        <w:tc>
          <w:tcPr>
            <w:tcW w:w="6804" w:type="dxa"/>
            <w:shd w:val="clear" w:color="auto" w:fill="auto"/>
            <w:vAlign w:val="center"/>
          </w:tcPr>
          <w:p w14:paraId="397A6A19" w14:textId="77777777" w:rsidR="0011564B" w:rsidRPr="00535CB6" w:rsidRDefault="0011564B" w:rsidP="00145F0C">
            <w:pPr>
              <w:rPr>
                <w:rFonts w:cs="Arial"/>
              </w:rPr>
            </w:pPr>
            <w:r w:rsidRPr="00535CB6">
              <w:rPr>
                <w:rFonts w:cs="Arial"/>
              </w:rPr>
              <w:t>Weryfikacja kryterium polega na sprawdzeniu zgodności informacji przedstawionych we wniosku z kartą zgłoszeniową projektu stanowiącą podstawę ujęcia projektu w Wykazie projektów zidentyfikowanych .</w:t>
            </w:r>
          </w:p>
          <w:p w14:paraId="284514C7" w14:textId="77777777" w:rsidR="0011564B" w:rsidRPr="00535CB6" w:rsidRDefault="0011564B" w:rsidP="00145F0C">
            <w:pPr>
              <w:rPr>
                <w:rFonts w:cs="Arial"/>
              </w:rPr>
            </w:pPr>
            <w:r w:rsidRPr="00535CB6">
              <w:rPr>
                <w:rFonts w:cs="Arial"/>
              </w:rPr>
              <w:t>Kryterium wynika z zapisów ustawy wdrożeniowej oraz projektem Wytycznych w zakresie trybów wyboru projektów.</w:t>
            </w:r>
          </w:p>
        </w:tc>
        <w:tc>
          <w:tcPr>
            <w:tcW w:w="2830" w:type="dxa"/>
            <w:shd w:val="clear" w:color="auto" w:fill="auto"/>
            <w:vAlign w:val="center"/>
          </w:tcPr>
          <w:p w14:paraId="7D3AEC02" w14:textId="77777777" w:rsidR="0011564B" w:rsidRPr="00535CB6" w:rsidRDefault="0011564B" w:rsidP="00145F0C">
            <w:pPr>
              <w:rPr>
                <w:rFonts w:cs="Arial"/>
                <w:color w:val="FFFFFF"/>
              </w:rPr>
            </w:pPr>
            <w:r w:rsidRPr="00535CB6">
              <w:rPr>
                <w:rFonts w:cs="Arial"/>
              </w:rPr>
              <w:t>Niespełnienie kryterium skutkuje koniecznością poprawy wniosku w terminie wskazanym przez IP.</w:t>
            </w:r>
          </w:p>
        </w:tc>
      </w:tr>
      <w:tr w:rsidR="0011564B" w:rsidRPr="0072309A" w14:paraId="7AE87A54" w14:textId="77777777" w:rsidTr="00145F0C">
        <w:tc>
          <w:tcPr>
            <w:tcW w:w="0" w:type="auto"/>
            <w:vAlign w:val="center"/>
          </w:tcPr>
          <w:p w14:paraId="4EA171A8" w14:textId="77777777" w:rsidR="0011564B" w:rsidRPr="00535CB6" w:rsidRDefault="0011564B" w:rsidP="00145F0C">
            <w:pPr>
              <w:autoSpaceDE w:val="0"/>
              <w:autoSpaceDN w:val="0"/>
              <w:adjustRightInd w:val="0"/>
              <w:rPr>
                <w:rFonts w:cs="Arial"/>
              </w:rPr>
            </w:pPr>
            <w:r w:rsidRPr="00535CB6">
              <w:rPr>
                <w:rFonts w:cs="Arial"/>
              </w:rPr>
              <w:t>8</w:t>
            </w:r>
          </w:p>
        </w:tc>
        <w:tc>
          <w:tcPr>
            <w:tcW w:w="3929" w:type="dxa"/>
            <w:shd w:val="clear" w:color="auto" w:fill="auto"/>
            <w:vAlign w:val="center"/>
          </w:tcPr>
          <w:p w14:paraId="229220FC" w14:textId="77777777" w:rsidR="0011564B" w:rsidRPr="00535CB6" w:rsidRDefault="0011564B" w:rsidP="00145F0C">
            <w:pPr>
              <w:autoSpaceDE w:val="0"/>
              <w:autoSpaceDN w:val="0"/>
              <w:adjustRightInd w:val="0"/>
              <w:rPr>
                <w:rFonts w:cs="Arial"/>
              </w:rPr>
            </w:pPr>
            <w:r w:rsidRPr="00535CB6">
              <w:rPr>
                <w:rFonts w:cs="Arial"/>
              </w:rPr>
              <w:t>Czy projekt jest zgodny z zapisami regulaminu naboru?</w:t>
            </w:r>
          </w:p>
        </w:tc>
        <w:tc>
          <w:tcPr>
            <w:tcW w:w="6804" w:type="dxa"/>
            <w:shd w:val="clear" w:color="auto" w:fill="auto"/>
            <w:vAlign w:val="center"/>
          </w:tcPr>
          <w:p w14:paraId="5B082D0D" w14:textId="77777777" w:rsidR="0011564B" w:rsidRPr="00535CB6" w:rsidRDefault="0011564B" w:rsidP="00145F0C">
            <w:pPr>
              <w:rPr>
                <w:rFonts w:cs="Arial"/>
              </w:rPr>
            </w:pPr>
            <w:r w:rsidRPr="00535CB6">
              <w:rPr>
                <w:rFonts w:cs="Arial"/>
              </w:rPr>
              <w:t>Weryfikacja kryterium polega na sprawdzeniu zgodności informacji przedstawionych we wniosku z zapisami regulaminu naboru.</w:t>
            </w:r>
          </w:p>
          <w:p w14:paraId="63B52CD4" w14:textId="77777777" w:rsidR="0011564B" w:rsidRPr="00535CB6" w:rsidRDefault="0011564B" w:rsidP="00145F0C">
            <w:pPr>
              <w:rPr>
                <w:rFonts w:cs="Arial"/>
              </w:rPr>
            </w:pPr>
            <w:r w:rsidRPr="00535CB6">
              <w:rPr>
                <w:rFonts w:cs="Arial"/>
              </w:rPr>
              <w:t>W przypadku niezgodności stwierdza się niespełnienie kryterium.</w:t>
            </w:r>
          </w:p>
        </w:tc>
        <w:tc>
          <w:tcPr>
            <w:tcW w:w="2830" w:type="dxa"/>
            <w:shd w:val="clear" w:color="auto" w:fill="auto"/>
            <w:vAlign w:val="center"/>
          </w:tcPr>
          <w:p w14:paraId="3885AA71"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3B8CCDE5" w14:textId="77777777" w:rsidTr="00145F0C">
        <w:tc>
          <w:tcPr>
            <w:tcW w:w="0" w:type="auto"/>
            <w:vAlign w:val="center"/>
          </w:tcPr>
          <w:p w14:paraId="43A9DB15" w14:textId="77777777" w:rsidR="0011564B" w:rsidRPr="00535CB6" w:rsidRDefault="0011564B" w:rsidP="00145F0C">
            <w:pPr>
              <w:autoSpaceDE w:val="0"/>
              <w:autoSpaceDN w:val="0"/>
              <w:adjustRightInd w:val="0"/>
              <w:rPr>
                <w:rFonts w:cs="Arial"/>
              </w:rPr>
            </w:pPr>
            <w:r w:rsidRPr="00535CB6">
              <w:rPr>
                <w:rFonts w:cs="Arial"/>
              </w:rPr>
              <w:t>9</w:t>
            </w:r>
          </w:p>
        </w:tc>
        <w:tc>
          <w:tcPr>
            <w:tcW w:w="3929" w:type="dxa"/>
            <w:shd w:val="clear" w:color="auto" w:fill="auto"/>
            <w:vAlign w:val="center"/>
          </w:tcPr>
          <w:p w14:paraId="66468420" w14:textId="77777777" w:rsidR="0011564B" w:rsidRPr="00535CB6" w:rsidRDefault="0011564B" w:rsidP="00145F0C">
            <w:pPr>
              <w:autoSpaceDE w:val="0"/>
              <w:autoSpaceDN w:val="0"/>
              <w:adjustRightInd w:val="0"/>
              <w:rPr>
                <w:rFonts w:cs="Arial"/>
              </w:rPr>
            </w:pPr>
            <w:r w:rsidRPr="00535CB6">
              <w:rPr>
                <w:rFonts w:cs="Arial"/>
              </w:rPr>
              <w:t>Czy projekt jest zgodny</w:t>
            </w:r>
            <w:r w:rsidRPr="00535CB6">
              <w:rPr>
                <w:rFonts w:eastAsia="TimesNewRoman" w:cs="Arial"/>
              </w:rPr>
              <w:t xml:space="preserve"> </w:t>
            </w:r>
            <w:r w:rsidRPr="00535CB6">
              <w:rPr>
                <w:rFonts w:cs="Arial"/>
              </w:rPr>
              <w:t>z politykami horyzontalnymi, prawodawstwem krajowym oraz prawodawstwem wspólnotowym?</w:t>
            </w:r>
          </w:p>
        </w:tc>
        <w:tc>
          <w:tcPr>
            <w:tcW w:w="6804" w:type="dxa"/>
            <w:shd w:val="clear" w:color="auto" w:fill="auto"/>
            <w:vAlign w:val="center"/>
          </w:tcPr>
          <w:p w14:paraId="3A47B51D" w14:textId="77777777" w:rsidR="0011564B" w:rsidRPr="00535CB6" w:rsidRDefault="0011564B" w:rsidP="00145F0C">
            <w:pPr>
              <w:autoSpaceDE w:val="0"/>
              <w:autoSpaceDN w:val="0"/>
              <w:adjustRightInd w:val="0"/>
              <w:rPr>
                <w:rFonts w:cs="Arial"/>
              </w:rPr>
            </w:pPr>
            <w:r w:rsidRPr="00535CB6">
              <w:rPr>
                <w:rFonts w:cs="Arial"/>
              </w:rPr>
              <w:t xml:space="preserve">Weryfikacja kryterium polega na sprawdzeniu zgodności informacji przedstawionych we wniosku z politykami horyzontalnymi, prawodawstwem krajowym oraz prawodawstwem wspólnotowym w szczególności potwierdzenia występowania pomocy de </w:t>
            </w:r>
            <w:proofErr w:type="spellStart"/>
            <w:r w:rsidRPr="00535CB6">
              <w:rPr>
                <w:rFonts w:cs="Arial"/>
              </w:rPr>
              <w:t>minimis</w:t>
            </w:r>
            <w:proofErr w:type="spellEnd"/>
            <w:r w:rsidRPr="00535CB6">
              <w:rPr>
                <w:rFonts w:cs="Arial"/>
              </w:rPr>
              <w:t>.</w:t>
            </w:r>
          </w:p>
          <w:p w14:paraId="6BFBEC2E" w14:textId="77777777" w:rsidR="0011564B" w:rsidRPr="00535CB6" w:rsidRDefault="0011564B" w:rsidP="00145F0C">
            <w:pPr>
              <w:rPr>
                <w:rFonts w:cs="Arial"/>
              </w:rPr>
            </w:pPr>
            <w:r w:rsidRPr="00535CB6">
              <w:rPr>
                <w:rFonts w:cs="Arial"/>
              </w:rPr>
              <w:t>W przypadku niezgodności informacji stwierdza się niespełnienie kryterium.</w:t>
            </w:r>
          </w:p>
        </w:tc>
        <w:tc>
          <w:tcPr>
            <w:tcW w:w="2830" w:type="dxa"/>
            <w:shd w:val="clear" w:color="auto" w:fill="auto"/>
            <w:vAlign w:val="center"/>
          </w:tcPr>
          <w:p w14:paraId="3AA087F6"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6D798829" w14:textId="77777777" w:rsidTr="00145F0C">
        <w:tc>
          <w:tcPr>
            <w:tcW w:w="0" w:type="auto"/>
            <w:vAlign w:val="center"/>
          </w:tcPr>
          <w:p w14:paraId="23C3A8C1" w14:textId="77777777" w:rsidR="0011564B" w:rsidRPr="00535CB6" w:rsidRDefault="0011564B" w:rsidP="00145F0C">
            <w:pPr>
              <w:autoSpaceDE w:val="0"/>
              <w:autoSpaceDN w:val="0"/>
              <w:adjustRightInd w:val="0"/>
              <w:rPr>
                <w:rFonts w:cs="Arial"/>
              </w:rPr>
            </w:pPr>
            <w:r w:rsidRPr="00535CB6">
              <w:rPr>
                <w:rFonts w:cs="Arial"/>
              </w:rPr>
              <w:t>10</w:t>
            </w:r>
          </w:p>
        </w:tc>
        <w:tc>
          <w:tcPr>
            <w:tcW w:w="3929" w:type="dxa"/>
            <w:shd w:val="clear" w:color="auto" w:fill="auto"/>
            <w:vAlign w:val="center"/>
          </w:tcPr>
          <w:p w14:paraId="242DB06F" w14:textId="77777777" w:rsidR="0011564B" w:rsidRPr="00535CB6" w:rsidRDefault="0011564B" w:rsidP="00145F0C">
            <w:pPr>
              <w:autoSpaceDE w:val="0"/>
              <w:autoSpaceDN w:val="0"/>
              <w:adjustRightInd w:val="0"/>
              <w:rPr>
                <w:rFonts w:cs="Arial"/>
              </w:rPr>
            </w:pPr>
            <w:r w:rsidRPr="00535CB6">
              <w:rPr>
                <w:rFonts w:cs="Arial"/>
              </w:rPr>
              <w:t xml:space="preserve">Czy projekt spełnia zasadę równości szans i niedyskryminacji, w tym dostępności dla osób z niepełnosprawnościami? </w:t>
            </w:r>
          </w:p>
        </w:tc>
        <w:tc>
          <w:tcPr>
            <w:tcW w:w="6804" w:type="dxa"/>
            <w:shd w:val="clear" w:color="auto" w:fill="auto"/>
            <w:vAlign w:val="center"/>
          </w:tcPr>
          <w:p w14:paraId="07D64E45" w14:textId="77777777" w:rsidR="0011564B" w:rsidRPr="00535CB6" w:rsidRDefault="0011564B" w:rsidP="00145F0C">
            <w:pPr>
              <w:autoSpaceDE w:val="0"/>
              <w:autoSpaceDN w:val="0"/>
              <w:adjustRightInd w:val="0"/>
              <w:rPr>
                <w:rFonts w:cs="Arial"/>
              </w:rPr>
            </w:pPr>
            <w:r w:rsidRPr="00535CB6">
              <w:rPr>
                <w:rFonts w:cs="Arial"/>
              </w:rPr>
              <w:t xml:space="preserve">Weryfikacja będzie polegała na sprawdzeniu treści wniosku pod kątem realizacji zasady równości szans i niedyskryminacji, w tym dostępności dla osób z niepełnosprawnościami. </w:t>
            </w:r>
          </w:p>
          <w:p w14:paraId="70A17179" w14:textId="64411F12" w:rsidR="0011564B" w:rsidRPr="00535CB6" w:rsidRDefault="0011564B" w:rsidP="00145F0C">
            <w:pPr>
              <w:autoSpaceDE w:val="0"/>
              <w:autoSpaceDN w:val="0"/>
              <w:adjustRightInd w:val="0"/>
              <w:rPr>
                <w:rFonts w:cs="Arial"/>
              </w:rPr>
            </w:pPr>
            <w:r w:rsidRPr="00535CB6">
              <w:rPr>
                <w:rFonts w:cs="Arial"/>
              </w:rPr>
              <w:t>Wymogiem ubiegania się o środki EFS jest realizowanie zasady równości szans i niedyskryminacji, w tym</w:t>
            </w:r>
            <w:r w:rsidR="00962D29" w:rsidRPr="00535CB6">
              <w:rPr>
                <w:rFonts w:cs="Arial"/>
              </w:rPr>
              <w:t xml:space="preserve"> </w:t>
            </w:r>
            <w:r w:rsidRPr="00535CB6">
              <w:rPr>
                <w:rFonts w:cs="Arial"/>
              </w:rPr>
              <w:t>dostępności dla osób z niepełnosprawnościami. Nie przewiduje się projektów neutralnych pod tym kątem.</w:t>
            </w:r>
          </w:p>
          <w:p w14:paraId="7C8B2783" w14:textId="77777777" w:rsidR="0011564B" w:rsidRPr="00535CB6" w:rsidRDefault="0011564B" w:rsidP="00145F0C">
            <w:pPr>
              <w:autoSpaceDE w:val="0"/>
              <w:autoSpaceDN w:val="0"/>
              <w:adjustRightInd w:val="0"/>
              <w:rPr>
                <w:rFonts w:cs="Arial"/>
              </w:rPr>
            </w:pPr>
            <w:r w:rsidRPr="00535CB6">
              <w:rPr>
                <w:rFonts w:cs="Arial"/>
              </w:rPr>
              <w:t xml:space="preserve">W przypadku braku zgodności projektu z zasadą stwierdza się niespełnienie kryterium. </w:t>
            </w:r>
          </w:p>
        </w:tc>
        <w:tc>
          <w:tcPr>
            <w:tcW w:w="2830" w:type="dxa"/>
            <w:shd w:val="clear" w:color="auto" w:fill="auto"/>
            <w:vAlign w:val="center"/>
          </w:tcPr>
          <w:p w14:paraId="0177D6D6"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4FF50D84" w14:textId="77777777" w:rsidTr="00145F0C">
        <w:tc>
          <w:tcPr>
            <w:tcW w:w="0" w:type="auto"/>
            <w:vAlign w:val="center"/>
          </w:tcPr>
          <w:p w14:paraId="6A69847B" w14:textId="77777777" w:rsidR="0011564B" w:rsidRPr="00535CB6" w:rsidRDefault="0011564B" w:rsidP="00145F0C">
            <w:pPr>
              <w:autoSpaceDE w:val="0"/>
              <w:autoSpaceDN w:val="0"/>
              <w:adjustRightInd w:val="0"/>
              <w:rPr>
                <w:rFonts w:cs="Arial"/>
              </w:rPr>
            </w:pPr>
            <w:r w:rsidRPr="00535CB6">
              <w:rPr>
                <w:rFonts w:cs="Arial"/>
              </w:rPr>
              <w:t>11</w:t>
            </w:r>
          </w:p>
        </w:tc>
        <w:tc>
          <w:tcPr>
            <w:tcW w:w="3929" w:type="dxa"/>
            <w:shd w:val="clear" w:color="auto" w:fill="auto"/>
            <w:vAlign w:val="center"/>
          </w:tcPr>
          <w:p w14:paraId="6D0C442A" w14:textId="77777777" w:rsidR="0011564B" w:rsidRPr="00535CB6" w:rsidRDefault="0011564B" w:rsidP="00145F0C">
            <w:pPr>
              <w:autoSpaceDE w:val="0"/>
              <w:autoSpaceDN w:val="0"/>
              <w:adjustRightInd w:val="0"/>
              <w:rPr>
                <w:rFonts w:cs="Arial"/>
              </w:rPr>
            </w:pPr>
            <w:r w:rsidRPr="00535CB6">
              <w:rPr>
                <w:rFonts w:cs="Arial"/>
              </w:rPr>
              <w:t xml:space="preserve">Czy projekt spełnia zasadę równości szans kobiet i mężczyzn? Kryterium weryfikowane pod względem zgodności wniosku ze standardem minimum </w:t>
            </w:r>
            <w:r w:rsidRPr="00535CB6">
              <w:rPr>
                <w:rFonts w:cs="Arial"/>
                <w:bCs/>
              </w:rPr>
              <w:t>realizacji zasady równości szans kobiet i mężczyzn w ramach projektów współfinansowanych z EFS?</w:t>
            </w:r>
          </w:p>
        </w:tc>
        <w:tc>
          <w:tcPr>
            <w:tcW w:w="6804" w:type="dxa"/>
            <w:shd w:val="clear" w:color="auto" w:fill="auto"/>
            <w:vAlign w:val="center"/>
          </w:tcPr>
          <w:p w14:paraId="0A9FE52A" w14:textId="77777777" w:rsidR="0011564B" w:rsidRPr="00535CB6" w:rsidRDefault="0011564B" w:rsidP="00145F0C">
            <w:pPr>
              <w:autoSpaceDE w:val="0"/>
              <w:autoSpaceDN w:val="0"/>
              <w:adjustRightInd w:val="0"/>
              <w:rPr>
                <w:rFonts w:cs="Arial"/>
                <w:bCs/>
              </w:rPr>
            </w:pPr>
            <w:r w:rsidRPr="00535CB6">
              <w:rPr>
                <w:rFonts w:cs="Arial"/>
              </w:rPr>
              <w:t xml:space="preserve">Weryfikacja polega na sprawdzeniu treści wniosku pod kątem zgodności z pytaniami standardu minimum </w:t>
            </w:r>
            <w:r w:rsidRPr="00535CB6">
              <w:rPr>
                <w:rFonts w:cs="Arial"/>
                <w:bCs/>
              </w:rPr>
              <w:t xml:space="preserve">realizacji zasady równości szans kobiet i mężczyzn w ramach projektów współfinansowanych z EFS. Ocena jest zgodna z obowiązującymi na dzień ogłoszenia konkursu wytycznymi ministra właściwego ds. rozwoju regionalnego w tym zakresie. </w:t>
            </w:r>
          </w:p>
          <w:p w14:paraId="332730EF" w14:textId="77777777" w:rsidR="0011564B" w:rsidRPr="00535CB6" w:rsidRDefault="0011564B" w:rsidP="00145F0C">
            <w:pPr>
              <w:autoSpaceDE w:val="0"/>
              <w:autoSpaceDN w:val="0"/>
              <w:adjustRightInd w:val="0"/>
              <w:rPr>
                <w:rFonts w:cs="Arial"/>
                <w:bCs/>
              </w:rPr>
            </w:pPr>
            <w:r w:rsidRPr="00535CB6">
              <w:rPr>
                <w:rFonts w:cs="Arial"/>
                <w:bCs/>
              </w:rPr>
              <w:t>Projekt musi otrzymać minimum 2 pkt. za spełnienie 5 kryteriów określonych w ww. standardzie minimum.</w:t>
            </w:r>
          </w:p>
          <w:p w14:paraId="018D0EE7" w14:textId="77777777" w:rsidR="0011564B" w:rsidRPr="00535CB6" w:rsidRDefault="0011564B" w:rsidP="00145F0C">
            <w:pPr>
              <w:rPr>
                <w:rFonts w:cs="Arial"/>
              </w:rPr>
            </w:pPr>
            <w:r w:rsidRPr="00535CB6">
              <w:rPr>
                <w:rFonts w:cs="Arial"/>
              </w:rPr>
              <w:t>W przypadku braku zgodności projektu z zasadą stwierdza się niespełnienie kryterium.</w:t>
            </w:r>
          </w:p>
        </w:tc>
        <w:tc>
          <w:tcPr>
            <w:tcW w:w="2830" w:type="dxa"/>
            <w:shd w:val="clear" w:color="auto" w:fill="auto"/>
            <w:vAlign w:val="center"/>
          </w:tcPr>
          <w:p w14:paraId="1B8171BD"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4D0A94E7" w14:textId="77777777" w:rsidTr="00145F0C">
        <w:tc>
          <w:tcPr>
            <w:tcW w:w="0" w:type="auto"/>
            <w:vAlign w:val="center"/>
          </w:tcPr>
          <w:p w14:paraId="07146C97" w14:textId="77777777" w:rsidR="0011564B" w:rsidRPr="00535CB6" w:rsidRDefault="0011564B" w:rsidP="00145F0C">
            <w:pPr>
              <w:autoSpaceDE w:val="0"/>
              <w:autoSpaceDN w:val="0"/>
              <w:adjustRightInd w:val="0"/>
              <w:rPr>
                <w:rFonts w:cs="Arial"/>
              </w:rPr>
            </w:pPr>
            <w:r w:rsidRPr="00535CB6">
              <w:rPr>
                <w:rFonts w:cs="Arial"/>
              </w:rPr>
              <w:t>12</w:t>
            </w:r>
          </w:p>
        </w:tc>
        <w:tc>
          <w:tcPr>
            <w:tcW w:w="3929" w:type="dxa"/>
            <w:shd w:val="clear" w:color="auto" w:fill="auto"/>
            <w:vAlign w:val="center"/>
          </w:tcPr>
          <w:p w14:paraId="3596A0BE" w14:textId="77777777" w:rsidR="0011564B" w:rsidRPr="00535CB6" w:rsidRDefault="0011564B" w:rsidP="00145F0C">
            <w:pPr>
              <w:autoSpaceDE w:val="0"/>
              <w:autoSpaceDN w:val="0"/>
              <w:adjustRightInd w:val="0"/>
              <w:rPr>
                <w:rFonts w:cs="Arial"/>
              </w:rPr>
            </w:pPr>
            <w:r w:rsidRPr="00535CB6">
              <w:rPr>
                <w:rFonts w:cs="Arial"/>
              </w:rPr>
              <w:t>Czy wydatki przewidziane w projekcie nie s</w:t>
            </w:r>
            <w:r w:rsidRPr="00535CB6">
              <w:rPr>
                <w:rFonts w:eastAsia="TimesNewRoman" w:cs="Arial"/>
              </w:rPr>
              <w:t xml:space="preserve">ą </w:t>
            </w:r>
            <w:r w:rsidRPr="00535CB6">
              <w:rPr>
                <w:rFonts w:cs="Arial"/>
              </w:rPr>
              <w:t>współfinansowane z innych wspólnotowych instrumentów finansowych?</w:t>
            </w:r>
          </w:p>
        </w:tc>
        <w:tc>
          <w:tcPr>
            <w:tcW w:w="6804" w:type="dxa"/>
            <w:shd w:val="clear" w:color="auto" w:fill="auto"/>
            <w:vAlign w:val="center"/>
          </w:tcPr>
          <w:p w14:paraId="6EA1623A" w14:textId="77777777" w:rsidR="0011564B" w:rsidRPr="00535CB6" w:rsidRDefault="0011564B" w:rsidP="00145F0C">
            <w:pPr>
              <w:rPr>
                <w:rFonts w:cs="Arial"/>
              </w:rPr>
            </w:pPr>
            <w:r w:rsidRPr="00535CB6">
              <w:rPr>
                <w:rFonts w:cs="Arial"/>
              </w:rPr>
              <w:t xml:space="preserve">Weryfikacja kryterium następuje na podstawie oświadczenia Projektodawcy. </w:t>
            </w:r>
          </w:p>
          <w:p w14:paraId="404236AB" w14:textId="77777777" w:rsidR="0011564B" w:rsidRPr="00535CB6" w:rsidRDefault="0011564B" w:rsidP="00145F0C">
            <w:pPr>
              <w:rPr>
                <w:rFonts w:cs="Arial"/>
              </w:rPr>
            </w:pPr>
            <w:r w:rsidRPr="00535CB6">
              <w:rPr>
                <w:rFonts w:cs="Arial"/>
              </w:rPr>
              <w:t>W przypadku niezłożenia oświadczenia stwierdza się niespełnienie kryterium.</w:t>
            </w:r>
          </w:p>
        </w:tc>
        <w:tc>
          <w:tcPr>
            <w:tcW w:w="2830" w:type="dxa"/>
            <w:shd w:val="clear" w:color="auto" w:fill="auto"/>
            <w:vAlign w:val="center"/>
          </w:tcPr>
          <w:p w14:paraId="473811A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40CA511F" w14:textId="77777777" w:rsidTr="00145F0C">
        <w:tc>
          <w:tcPr>
            <w:tcW w:w="0" w:type="auto"/>
            <w:vAlign w:val="center"/>
          </w:tcPr>
          <w:p w14:paraId="29FF3C35" w14:textId="77777777" w:rsidR="0011564B" w:rsidRPr="00535CB6" w:rsidRDefault="0011564B" w:rsidP="00145F0C">
            <w:pPr>
              <w:autoSpaceDE w:val="0"/>
              <w:autoSpaceDN w:val="0"/>
              <w:adjustRightInd w:val="0"/>
              <w:rPr>
                <w:rFonts w:cs="Arial"/>
              </w:rPr>
            </w:pPr>
            <w:r w:rsidRPr="00535CB6">
              <w:rPr>
                <w:rFonts w:cs="Arial"/>
              </w:rPr>
              <w:t>13</w:t>
            </w:r>
          </w:p>
        </w:tc>
        <w:tc>
          <w:tcPr>
            <w:tcW w:w="3929" w:type="dxa"/>
            <w:shd w:val="clear" w:color="auto" w:fill="auto"/>
            <w:vAlign w:val="center"/>
          </w:tcPr>
          <w:p w14:paraId="3FB5925F" w14:textId="77777777" w:rsidR="0011564B" w:rsidRPr="00535CB6" w:rsidRDefault="0011564B" w:rsidP="00145F0C">
            <w:pPr>
              <w:autoSpaceDE w:val="0"/>
              <w:autoSpaceDN w:val="0"/>
              <w:adjustRightInd w:val="0"/>
              <w:rPr>
                <w:rFonts w:cs="Arial"/>
              </w:rPr>
            </w:pPr>
            <w:r w:rsidRPr="00535CB6">
              <w:rPr>
                <w:rFonts w:cs="Arial"/>
              </w:rPr>
              <w:t xml:space="preserve">Czy poziom kosztów pośrednich nie przekracza poziomu równego 3% kwoty przyznanej ze środków będących w dyspozycji samorządu województwa? </w:t>
            </w:r>
          </w:p>
        </w:tc>
        <w:tc>
          <w:tcPr>
            <w:tcW w:w="6804" w:type="dxa"/>
            <w:shd w:val="clear" w:color="auto" w:fill="auto"/>
            <w:vAlign w:val="center"/>
          </w:tcPr>
          <w:p w14:paraId="33BD2D8A" w14:textId="77777777" w:rsidR="0011564B" w:rsidRPr="00535CB6" w:rsidRDefault="0011564B" w:rsidP="00145F0C">
            <w:pPr>
              <w:rPr>
                <w:rFonts w:cs="Arial"/>
              </w:rPr>
            </w:pPr>
            <w:r w:rsidRPr="00535CB6">
              <w:rPr>
                <w:rFonts w:cs="Arial"/>
              </w:rPr>
              <w:t xml:space="preserve">Weryfikacja polega na sprawdzeniu, czy poziom kosztów pośrednich w projekcie nie przekracza wartości 3% kwoty przyznanej ze środków będących w dyspozycji samorządu województwa. </w:t>
            </w:r>
          </w:p>
          <w:p w14:paraId="7B88D79A" w14:textId="77777777" w:rsidR="0011564B" w:rsidRPr="00535CB6" w:rsidRDefault="0011564B" w:rsidP="00145F0C">
            <w:pPr>
              <w:rPr>
                <w:rFonts w:cs="Arial"/>
              </w:rPr>
            </w:pPr>
            <w:r w:rsidRPr="00535CB6">
              <w:rPr>
                <w:rFonts w:cs="Arial"/>
              </w:rPr>
              <w:t>W przypadku przekroczenia limitu kosztów pośrednich stwierdza się niespełnienie kryterium.</w:t>
            </w:r>
          </w:p>
        </w:tc>
        <w:tc>
          <w:tcPr>
            <w:tcW w:w="2830" w:type="dxa"/>
            <w:shd w:val="clear" w:color="auto" w:fill="auto"/>
            <w:vAlign w:val="center"/>
          </w:tcPr>
          <w:p w14:paraId="4BC4324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38D64C5A" w14:textId="77777777" w:rsidTr="00145F0C">
        <w:tc>
          <w:tcPr>
            <w:tcW w:w="0" w:type="auto"/>
            <w:vAlign w:val="center"/>
          </w:tcPr>
          <w:p w14:paraId="2C96DEFD" w14:textId="77777777" w:rsidR="0011564B" w:rsidRPr="00535CB6" w:rsidRDefault="0011564B" w:rsidP="00145F0C">
            <w:pPr>
              <w:autoSpaceDE w:val="0"/>
              <w:autoSpaceDN w:val="0"/>
              <w:adjustRightInd w:val="0"/>
              <w:rPr>
                <w:rFonts w:cs="Arial"/>
              </w:rPr>
            </w:pPr>
            <w:r w:rsidRPr="00535CB6">
              <w:rPr>
                <w:rFonts w:cs="Arial"/>
              </w:rPr>
              <w:t>14</w:t>
            </w:r>
          </w:p>
        </w:tc>
        <w:tc>
          <w:tcPr>
            <w:tcW w:w="3929" w:type="dxa"/>
            <w:shd w:val="clear" w:color="auto" w:fill="auto"/>
            <w:vAlign w:val="center"/>
          </w:tcPr>
          <w:p w14:paraId="32F569C0" w14:textId="77777777" w:rsidR="0011564B" w:rsidRPr="00535CB6" w:rsidRDefault="0011564B" w:rsidP="00145F0C">
            <w:pPr>
              <w:autoSpaceDE w:val="0"/>
              <w:autoSpaceDN w:val="0"/>
              <w:adjustRightInd w:val="0"/>
              <w:rPr>
                <w:rFonts w:cs="Arial"/>
              </w:rPr>
            </w:pPr>
            <w:r w:rsidRPr="00535CB6">
              <w:rPr>
                <w:rFonts w:cs="Arial"/>
              </w:rPr>
              <w:t>Czy projekt realizuje wybrany cel szczegółowy RPO WM 2014-2020?</w:t>
            </w:r>
          </w:p>
        </w:tc>
        <w:tc>
          <w:tcPr>
            <w:tcW w:w="6804" w:type="dxa"/>
            <w:shd w:val="clear" w:color="auto" w:fill="auto"/>
            <w:vAlign w:val="center"/>
          </w:tcPr>
          <w:p w14:paraId="0BE6BC6D" w14:textId="77777777" w:rsidR="0011564B" w:rsidRPr="00535CB6" w:rsidRDefault="0011564B" w:rsidP="00145F0C">
            <w:pPr>
              <w:rPr>
                <w:rFonts w:cs="Arial"/>
              </w:rPr>
            </w:pPr>
            <w:r w:rsidRPr="00535CB6">
              <w:rPr>
                <w:rFonts w:cs="Arial"/>
              </w:rPr>
              <w:t>Weryfikacji podlega, czy Wnioskodawca określił cel szczegółowy PI, w ramach którego realizowany jest projekt.</w:t>
            </w:r>
          </w:p>
        </w:tc>
        <w:tc>
          <w:tcPr>
            <w:tcW w:w="2830" w:type="dxa"/>
            <w:shd w:val="clear" w:color="auto" w:fill="auto"/>
            <w:vAlign w:val="center"/>
          </w:tcPr>
          <w:p w14:paraId="2DD754A0"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64B7DBC1" w14:textId="77777777" w:rsidTr="00145F0C">
        <w:tc>
          <w:tcPr>
            <w:tcW w:w="0" w:type="auto"/>
            <w:gridSpan w:val="4"/>
            <w:shd w:val="clear" w:color="auto" w:fill="FFFFCC"/>
            <w:vAlign w:val="center"/>
          </w:tcPr>
          <w:p w14:paraId="103BE473" w14:textId="77777777" w:rsidR="0011564B" w:rsidRPr="00535CB6" w:rsidRDefault="0011564B" w:rsidP="00145F0C">
            <w:pPr>
              <w:rPr>
                <w:rFonts w:cs="Arial"/>
              </w:rPr>
            </w:pPr>
            <w:r w:rsidRPr="00535CB6">
              <w:rPr>
                <w:rFonts w:cs="Arial"/>
                <w:b/>
              </w:rPr>
              <w:t>Kryteria dostępu weryfikowane na etapie oceny formalnej</w:t>
            </w:r>
          </w:p>
        </w:tc>
      </w:tr>
      <w:tr w:rsidR="0011564B" w:rsidRPr="0072309A" w14:paraId="5EFAB0CD" w14:textId="77777777" w:rsidTr="00145F0C">
        <w:tc>
          <w:tcPr>
            <w:tcW w:w="0" w:type="auto"/>
            <w:vAlign w:val="center"/>
          </w:tcPr>
          <w:p w14:paraId="7C765BFE" w14:textId="77777777" w:rsidR="0011564B" w:rsidRPr="00535CB6" w:rsidRDefault="0011564B" w:rsidP="00145F0C">
            <w:pPr>
              <w:autoSpaceDE w:val="0"/>
              <w:autoSpaceDN w:val="0"/>
              <w:adjustRightInd w:val="0"/>
              <w:rPr>
                <w:rFonts w:cs="Arial"/>
              </w:rPr>
            </w:pPr>
            <w:r w:rsidRPr="00535CB6">
              <w:rPr>
                <w:rFonts w:cs="Arial"/>
              </w:rPr>
              <w:t>1</w:t>
            </w:r>
          </w:p>
        </w:tc>
        <w:tc>
          <w:tcPr>
            <w:tcW w:w="3929" w:type="dxa"/>
            <w:shd w:val="clear" w:color="auto" w:fill="auto"/>
            <w:vAlign w:val="center"/>
          </w:tcPr>
          <w:p w14:paraId="63B41A27" w14:textId="77777777" w:rsidR="0011564B" w:rsidRPr="00535CB6" w:rsidRDefault="0011564B" w:rsidP="00145F0C">
            <w:pPr>
              <w:autoSpaceDE w:val="0"/>
              <w:autoSpaceDN w:val="0"/>
              <w:adjustRightInd w:val="0"/>
              <w:rPr>
                <w:rFonts w:cs="Arial"/>
              </w:rPr>
            </w:pPr>
            <w:r w:rsidRPr="00535CB6">
              <w:rPr>
                <w:rFonts w:cs="Arial"/>
              </w:rPr>
              <w:t xml:space="preserve">Projekt zakłada objęcie wsparciem osób należących do każdej z grup </w:t>
            </w:r>
            <w:proofErr w:type="spellStart"/>
            <w:r w:rsidRPr="00535CB6">
              <w:rPr>
                <w:rFonts w:cs="Arial"/>
              </w:rPr>
              <w:t>defaworyzowanych</w:t>
            </w:r>
            <w:proofErr w:type="spellEnd"/>
            <w:r w:rsidRPr="00535CB6">
              <w:rPr>
                <w:rFonts w:cs="Arial"/>
              </w:rPr>
              <w:t xml:space="preserve"> zarejestrowanych w powiatowych urzędach pracy województwa mazowieckiego , tj. : kobiet, osób o niskich kwalifikacjach, osób niepełnosprawnych, osób długotrwale bezrobotnych i osób powyżej 50 roku życia.</w:t>
            </w:r>
          </w:p>
          <w:p w14:paraId="0F5C462D" w14:textId="77777777" w:rsidR="0011564B" w:rsidRPr="00535CB6" w:rsidRDefault="0011564B" w:rsidP="00145F0C">
            <w:pPr>
              <w:autoSpaceDE w:val="0"/>
              <w:autoSpaceDN w:val="0"/>
              <w:adjustRightInd w:val="0"/>
              <w:rPr>
                <w:rFonts w:cs="Arial"/>
              </w:rPr>
            </w:pPr>
            <w:r w:rsidRPr="00535CB6">
              <w:rPr>
                <w:rFonts w:cs="Arial"/>
              </w:rPr>
              <w:t>Jednakże</w:t>
            </w:r>
            <w:r w:rsidRPr="00535CB6" w:rsidDel="00752550">
              <w:rPr>
                <w:rFonts w:cs="Arial"/>
              </w:rPr>
              <w:t xml:space="preserve"> </w:t>
            </w:r>
            <w:r w:rsidRPr="00535CB6">
              <w:rPr>
                <w:rFonts w:cs="Arial"/>
              </w:rPr>
              <w:t xml:space="preserve">przypadku bezrobotnych z n/w grup </w:t>
            </w:r>
            <w:proofErr w:type="spellStart"/>
            <w:r w:rsidRPr="00535CB6">
              <w:rPr>
                <w:rFonts w:cs="Arial"/>
              </w:rPr>
              <w:t>defaworyzowanych</w:t>
            </w:r>
            <w:proofErr w:type="spellEnd"/>
            <w:r w:rsidRPr="00535CB6">
              <w:rPr>
                <w:rFonts w:cs="Arial"/>
              </w:rPr>
              <w:t>, tj. :</w:t>
            </w:r>
          </w:p>
          <w:p w14:paraId="61FCF76D" w14:textId="5CE78D42" w:rsidR="0011564B" w:rsidRPr="00535CB6" w:rsidRDefault="0011564B" w:rsidP="00145F0C">
            <w:pPr>
              <w:pStyle w:val="Akapitzlist0"/>
              <w:numPr>
                <w:ilvl w:val="1"/>
                <w:numId w:val="124"/>
              </w:numPr>
              <w:autoSpaceDE w:val="0"/>
              <w:autoSpaceDN w:val="0"/>
              <w:adjustRightInd w:val="0"/>
              <w:ind w:left="582" w:hanging="567"/>
              <w:rPr>
                <w:rFonts w:cs="Arial"/>
              </w:rPr>
            </w:pPr>
            <w:r w:rsidRPr="00535CB6">
              <w:rPr>
                <w:rFonts w:cs="Arial"/>
              </w:rPr>
              <w:t>osób powyżej 50 r. życia,</w:t>
            </w:r>
          </w:p>
          <w:p w14:paraId="40ACEA96" w14:textId="51027E11" w:rsidR="0011564B" w:rsidRPr="00535CB6" w:rsidRDefault="0011564B" w:rsidP="00145F0C">
            <w:pPr>
              <w:pStyle w:val="Akapitzlist0"/>
              <w:numPr>
                <w:ilvl w:val="1"/>
                <w:numId w:val="124"/>
              </w:numPr>
              <w:autoSpaceDE w:val="0"/>
              <w:autoSpaceDN w:val="0"/>
              <w:adjustRightInd w:val="0"/>
              <w:ind w:left="582" w:hanging="567"/>
              <w:rPr>
                <w:rFonts w:cs="Arial"/>
              </w:rPr>
            </w:pPr>
            <w:r w:rsidRPr="00535CB6">
              <w:rPr>
                <w:rFonts w:cs="Arial"/>
              </w:rPr>
              <w:t>osób niepełnosprawnych,</w:t>
            </w:r>
          </w:p>
          <w:p w14:paraId="44B05C1A" w14:textId="57D92193" w:rsidR="0011564B" w:rsidRPr="00535CB6" w:rsidRDefault="0011564B" w:rsidP="00145F0C">
            <w:pPr>
              <w:pStyle w:val="Akapitzlist0"/>
              <w:numPr>
                <w:ilvl w:val="1"/>
                <w:numId w:val="124"/>
              </w:numPr>
              <w:autoSpaceDE w:val="0"/>
              <w:autoSpaceDN w:val="0"/>
              <w:adjustRightInd w:val="0"/>
              <w:ind w:left="582" w:hanging="567"/>
              <w:rPr>
                <w:rFonts w:cs="Arial"/>
              </w:rPr>
            </w:pPr>
            <w:r w:rsidRPr="00535CB6">
              <w:rPr>
                <w:rFonts w:cs="Arial"/>
              </w:rPr>
              <w:t xml:space="preserve">osób długotrwale bezrobotnych </w:t>
            </w:r>
          </w:p>
          <w:p w14:paraId="3CCA2298" w14:textId="77777777" w:rsidR="0011564B" w:rsidRPr="00535CB6" w:rsidRDefault="0011564B" w:rsidP="00145F0C">
            <w:pPr>
              <w:autoSpaceDE w:val="0"/>
              <w:autoSpaceDN w:val="0"/>
              <w:adjustRightInd w:val="0"/>
              <w:rPr>
                <w:rFonts w:cs="Arial"/>
              </w:rPr>
            </w:pPr>
            <w:r w:rsidRPr="00535CB6">
              <w:rPr>
                <w:rFonts w:cs="Arial"/>
              </w:rPr>
              <w:t xml:space="preserve">w proporcji co najmniej takiej samej jak proporcja liczebności danej podgrupy </w:t>
            </w:r>
            <w:proofErr w:type="spellStart"/>
            <w:r w:rsidRPr="00535CB6">
              <w:rPr>
                <w:rFonts w:cs="Arial"/>
              </w:rPr>
              <w:t>defaworyzowanej</w:t>
            </w:r>
            <w:proofErr w:type="spellEnd"/>
            <w:r w:rsidRPr="00535CB6">
              <w:rPr>
                <w:rFonts w:cs="Arial"/>
              </w:rPr>
              <w:t xml:space="preserve"> zarejestrowanej w rejestrze PUP o I </w:t>
            </w:r>
            <w:proofErr w:type="spellStart"/>
            <w:r w:rsidRPr="00535CB6">
              <w:rPr>
                <w:rFonts w:cs="Arial"/>
              </w:rPr>
              <w:t>i</w:t>
            </w:r>
            <w:proofErr w:type="spellEnd"/>
            <w:r w:rsidRPr="00535CB6">
              <w:rPr>
                <w:rFonts w:cs="Arial"/>
              </w:rPr>
              <w:t xml:space="preserve"> II profilu pomocy w stosunku do ogólnej liczby zarejestrowanych osób bezrobotnych o I </w:t>
            </w:r>
            <w:proofErr w:type="spellStart"/>
            <w:r w:rsidRPr="00535CB6">
              <w:rPr>
                <w:rFonts w:cs="Arial"/>
              </w:rPr>
              <w:t>i</w:t>
            </w:r>
            <w:proofErr w:type="spellEnd"/>
            <w:r w:rsidRPr="00535CB6">
              <w:rPr>
                <w:rFonts w:cs="Arial"/>
              </w:rPr>
              <w:t xml:space="preserve"> II profilu pomocy, wg stanu na ostatni dzień przedostatniego miesiąca poprzedzającego dzień rozpoczęcia naboru”.</w:t>
            </w:r>
          </w:p>
          <w:p w14:paraId="319DF032" w14:textId="77777777" w:rsidR="0011564B" w:rsidRPr="00535CB6" w:rsidRDefault="0011564B" w:rsidP="00145F0C">
            <w:pPr>
              <w:autoSpaceDE w:val="0"/>
              <w:autoSpaceDN w:val="0"/>
              <w:adjustRightInd w:val="0"/>
              <w:rPr>
                <w:rFonts w:cs="Arial"/>
              </w:rPr>
            </w:pPr>
            <w:r w:rsidRPr="00535CB6">
              <w:rPr>
                <w:rFonts w:cs="Arial"/>
              </w:rPr>
              <w:t>Ze wsparcia wyłączone są osoby zakwalifikowane do III profilu pomocy</w:t>
            </w:r>
          </w:p>
        </w:tc>
        <w:tc>
          <w:tcPr>
            <w:tcW w:w="6804" w:type="dxa"/>
            <w:shd w:val="clear" w:color="auto" w:fill="auto"/>
            <w:vAlign w:val="center"/>
          </w:tcPr>
          <w:p w14:paraId="131472E0" w14:textId="77777777" w:rsidR="0011564B" w:rsidRPr="00535CB6" w:rsidRDefault="0011564B" w:rsidP="00145F0C">
            <w:pPr>
              <w:rPr>
                <w:rFonts w:cs="Arial"/>
              </w:rPr>
            </w:pPr>
            <w:r w:rsidRPr="00535CB6">
              <w:rPr>
                <w:rFonts w:cs="Arial"/>
              </w:rPr>
              <w:t xml:space="preserve">Weryfikacja polega na sprawdzeniu czy w ramach projektu wsparciem zostaną objęte osoby będące w szczególnie trudnej sytuacji na rynku pracy zwane dalej grupami </w:t>
            </w:r>
            <w:proofErr w:type="spellStart"/>
            <w:r w:rsidRPr="00535CB6">
              <w:rPr>
                <w:rFonts w:cs="Arial"/>
              </w:rPr>
              <w:t>defaworyzowanymi</w:t>
            </w:r>
            <w:proofErr w:type="spellEnd"/>
            <w:r w:rsidRPr="00535CB6">
              <w:rPr>
                <w:rFonts w:cs="Arial"/>
              </w:rPr>
              <w:t xml:space="preserve">. </w:t>
            </w:r>
          </w:p>
          <w:p w14:paraId="1287C482" w14:textId="77777777" w:rsidR="0011564B" w:rsidRPr="00535CB6" w:rsidRDefault="0011564B" w:rsidP="00145F0C">
            <w:pPr>
              <w:rPr>
                <w:rFonts w:cs="Arial"/>
              </w:rPr>
            </w:pPr>
            <w:r w:rsidRPr="00535CB6">
              <w:rPr>
                <w:rFonts w:cs="Arial"/>
              </w:rPr>
              <w:t xml:space="preserve">Do ww. grupy zaliczono osoby, które zostały wskazane w RPO WM 2014-2020 jako wymagające interwencji EFS: </w:t>
            </w:r>
          </w:p>
          <w:p w14:paraId="7D8A6D7D" w14:textId="1AACC7DB" w:rsidR="0011564B" w:rsidRPr="00535CB6" w:rsidRDefault="0011564B" w:rsidP="00145F0C">
            <w:pPr>
              <w:pStyle w:val="Akapitzlist0"/>
              <w:numPr>
                <w:ilvl w:val="0"/>
                <w:numId w:val="60"/>
              </w:numPr>
              <w:rPr>
                <w:rFonts w:cs="Arial"/>
              </w:rPr>
            </w:pPr>
            <w:r w:rsidRPr="00535CB6">
              <w:rPr>
                <w:rFonts w:cs="Arial"/>
              </w:rPr>
              <w:t xml:space="preserve">osoby powyżej 50 roku życia, </w:t>
            </w:r>
          </w:p>
          <w:p w14:paraId="42975271" w14:textId="390AB6DC" w:rsidR="0011564B" w:rsidRPr="00535CB6" w:rsidRDefault="0011564B" w:rsidP="00145F0C">
            <w:pPr>
              <w:pStyle w:val="Akapitzlist0"/>
              <w:numPr>
                <w:ilvl w:val="0"/>
                <w:numId w:val="60"/>
              </w:numPr>
              <w:rPr>
                <w:rFonts w:cs="Arial"/>
              </w:rPr>
            </w:pPr>
            <w:r w:rsidRPr="00535CB6">
              <w:rPr>
                <w:rFonts w:cs="Arial"/>
              </w:rPr>
              <w:t xml:space="preserve">osoby z niepełnosprawnościami, </w:t>
            </w:r>
          </w:p>
          <w:p w14:paraId="4242809C" w14:textId="43B89C38" w:rsidR="0011564B" w:rsidRPr="00535CB6" w:rsidRDefault="0011564B" w:rsidP="00145F0C">
            <w:pPr>
              <w:pStyle w:val="Akapitzlist0"/>
              <w:numPr>
                <w:ilvl w:val="0"/>
                <w:numId w:val="60"/>
              </w:numPr>
              <w:rPr>
                <w:rFonts w:cs="Arial"/>
              </w:rPr>
            </w:pPr>
            <w:r w:rsidRPr="00535CB6">
              <w:rPr>
                <w:rFonts w:cs="Arial"/>
              </w:rPr>
              <w:t xml:space="preserve">osoby długotrwale bezrobotne, </w:t>
            </w:r>
          </w:p>
          <w:p w14:paraId="0C4CA60F" w14:textId="739F646F" w:rsidR="0011564B" w:rsidRPr="00535CB6" w:rsidRDefault="0011564B" w:rsidP="00145F0C">
            <w:pPr>
              <w:pStyle w:val="Akapitzlist0"/>
              <w:numPr>
                <w:ilvl w:val="0"/>
                <w:numId w:val="60"/>
              </w:numPr>
              <w:rPr>
                <w:rFonts w:cs="Arial"/>
              </w:rPr>
            </w:pPr>
            <w:r w:rsidRPr="00535CB6">
              <w:rPr>
                <w:rFonts w:cs="Arial"/>
              </w:rPr>
              <w:t xml:space="preserve">osoby o niskich kwalifikacjach zawodowych, </w:t>
            </w:r>
          </w:p>
          <w:p w14:paraId="738B4891" w14:textId="6A46BDAB" w:rsidR="0011564B" w:rsidRPr="00535CB6" w:rsidRDefault="0011564B" w:rsidP="00145F0C">
            <w:pPr>
              <w:pStyle w:val="Akapitzlist0"/>
              <w:numPr>
                <w:ilvl w:val="0"/>
                <w:numId w:val="60"/>
              </w:numPr>
              <w:rPr>
                <w:rFonts w:cs="Arial"/>
              </w:rPr>
            </w:pPr>
            <w:r w:rsidRPr="00535CB6">
              <w:rPr>
                <w:rFonts w:cs="Arial"/>
              </w:rPr>
              <w:t>kobiety.</w:t>
            </w:r>
          </w:p>
        </w:tc>
        <w:tc>
          <w:tcPr>
            <w:tcW w:w="2830" w:type="dxa"/>
            <w:shd w:val="clear" w:color="auto" w:fill="auto"/>
            <w:vAlign w:val="center"/>
          </w:tcPr>
          <w:p w14:paraId="416BC894"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A588783" w14:textId="77777777" w:rsidTr="00145F0C">
        <w:tc>
          <w:tcPr>
            <w:tcW w:w="0" w:type="auto"/>
            <w:vAlign w:val="center"/>
          </w:tcPr>
          <w:p w14:paraId="525D9CE9" w14:textId="77777777" w:rsidR="0011564B" w:rsidRPr="00535CB6" w:rsidRDefault="0011564B" w:rsidP="00145F0C">
            <w:pPr>
              <w:autoSpaceDE w:val="0"/>
              <w:autoSpaceDN w:val="0"/>
              <w:adjustRightInd w:val="0"/>
              <w:rPr>
                <w:rFonts w:cs="Arial"/>
              </w:rPr>
            </w:pPr>
            <w:r w:rsidRPr="00535CB6">
              <w:rPr>
                <w:rFonts w:cs="Arial"/>
              </w:rPr>
              <w:t>2</w:t>
            </w:r>
          </w:p>
        </w:tc>
        <w:tc>
          <w:tcPr>
            <w:tcW w:w="3929" w:type="dxa"/>
            <w:shd w:val="clear" w:color="auto" w:fill="auto"/>
            <w:vAlign w:val="center"/>
          </w:tcPr>
          <w:p w14:paraId="6C597AD2" w14:textId="77777777" w:rsidR="0011564B" w:rsidRPr="00535CB6" w:rsidRDefault="0011564B" w:rsidP="00145F0C">
            <w:pPr>
              <w:autoSpaceDE w:val="0"/>
              <w:autoSpaceDN w:val="0"/>
              <w:adjustRightInd w:val="0"/>
              <w:rPr>
                <w:rFonts w:cs="Arial"/>
              </w:rPr>
            </w:pPr>
            <w:r w:rsidRPr="00535CB6">
              <w:rPr>
                <w:rFonts w:cs="Arial"/>
              </w:rPr>
              <w:t>Projekt zakłada:</w:t>
            </w:r>
          </w:p>
          <w:p w14:paraId="3FC9C4DF" w14:textId="77777777" w:rsidR="0011564B" w:rsidRPr="00535CB6" w:rsidRDefault="0011564B" w:rsidP="00145F0C">
            <w:pPr>
              <w:autoSpaceDE w:val="0"/>
              <w:autoSpaceDN w:val="0"/>
              <w:adjustRightInd w:val="0"/>
              <w:rPr>
                <w:rFonts w:cs="Arial"/>
              </w:rPr>
            </w:pPr>
            <w:r w:rsidRPr="00535CB6">
              <w:rPr>
                <w:rFonts w:cs="Arial"/>
              </w:rPr>
              <w:t>a) ogólny wskaźnik efektywności zatrudnieniowej dla uczestników nie kwalifikujących się do żadnej z poniżej wymienionych grup docelowych – na poziomie co najmniej 43%</w:t>
            </w:r>
          </w:p>
          <w:p w14:paraId="3A927F25" w14:textId="77777777" w:rsidR="0011564B" w:rsidRPr="00535CB6" w:rsidRDefault="0011564B" w:rsidP="00145F0C">
            <w:pPr>
              <w:autoSpaceDE w:val="0"/>
              <w:autoSpaceDN w:val="0"/>
              <w:adjustRightInd w:val="0"/>
              <w:rPr>
                <w:rFonts w:cs="Arial"/>
              </w:rPr>
            </w:pPr>
            <w:r w:rsidRPr="00535CB6">
              <w:rPr>
                <w:rFonts w:cs="Arial"/>
              </w:rPr>
              <w:t>b) dla osób niepełnosprawnych – wskaźnik efektywności zatrudnieniowej na poziomie co najmniej 17%</w:t>
            </w:r>
          </w:p>
          <w:p w14:paraId="21248A02" w14:textId="77777777" w:rsidR="0011564B" w:rsidRPr="00535CB6" w:rsidRDefault="0011564B" w:rsidP="00145F0C">
            <w:pPr>
              <w:autoSpaceDE w:val="0"/>
              <w:autoSpaceDN w:val="0"/>
              <w:adjustRightInd w:val="0"/>
              <w:rPr>
                <w:rFonts w:cs="Arial"/>
              </w:rPr>
            </w:pPr>
            <w:r w:rsidRPr="00535CB6">
              <w:rPr>
                <w:rFonts w:cs="Arial"/>
              </w:rPr>
              <w:t>c) dla osób długotrwale bezrobotnych – wskaźnik efektywności zatrudnieniowej na poziomie co najmniej 35%</w:t>
            </w:r>
          </w:p>
          <w:p w14:paraId="11CF20DB" w14:textId="77777777" w:rsidR="0011564B" w:rsidRPr="00535CB6" w:rsidRDefault="0011564B" w:rsidP="00145F0C">
            <w:pPr>
              <w:autoSpaceDE w:val="0"/>
              <w:autoSpaceDN w:val="0"/>
              <w:adjustRightInd w:val="0"/>
              <w:rPr>
                <w:rFonts w:cs="Arial"/>
              </w:rPr>
            </w:pPr>
            <w:r w:rsidRPr="00535CB6">
              <w:rPr>
                <w:rFonts w:cs="Arial"/>
              </w:rPr>
              <w:t>d) dla osób o niskich kwalifikacjach – wskaźnik efektywności zatrudnieniowej na poziomie co najmniej 36% dla objętych wsparciem uczestników projektu.</w:t>
            </w:r>
          </w:p>
        </w:tc>
        <w:tc>
          <w:tcPr>
            <w:tcW w:w="6804" w:type="dxa"/>
            <w:shd w:val="clear" w:color="auto" w:fill="auto"/>
            <w:vAlign w:val="center"/>
          </w:tcPr>
          <w:p w14:paraId="522C38E4" w14:textId="77777777" w:rsidR="0011564B" w:rsidRPr="00535CB6" w:rsidRDefault="0011564B" w:rsidP="00145F0C">
            <w:pPr>
              <w:rPr>
                <w:rFonts w:cs="Arial"/>
              </w:rPr>
            </w:pPr>
            <w:r w:rsidRPr="00535CB6">
              <w:rPr>
                <w:rFonts w:cs="Arial"/>
              </w:rPr>
              <w:t xml:space="preserve">Kryterium będzie weryfikowane na podstawie informacji zawartych we wniosku o dofinansowanie projektu wskazującego osiągnięcie efektywności zatrudnieniowej grup w podziale na: </w:t>
            </w:r>
          </w:p>
          <w:p w14:paraId="058F59AD" w14:textId="618B71E4" w:rsidR="0011564B" w:rsidRPr="00535CB6" w:rsidRDefault="0011564B" w:rsidP="00145F0C">
            <w:pPr>
              <w:pStyle w:val="Akapitzlist0"/>
              <w:numPr>
                <w:ilvl w:val="0"/>
                <w:numId w:val="61"/>
              </w:numPr>
              <w:rPr>
                <w:rFonts w:cs="Arial"/>
              </w:rPr>
            </w:pPr>
            <w:r w:rsidRPr="00535CB6">
              <w:rPr>
                <w:rFonts w:cs="Arial"/>
              </w:rPr>
              <w:t>długotrwale bezrobotnych</w:t>
            </w:r>
          </w:p>
          <w:p w14:paraId="676FE2F7" w14:textId="519E320C" w:rsidR="0011564B" w:rsidRPr="00535CB6" w:rsidRDefault="0011564B" w:rsidP="00145F0C">
            <w:pPr>
              <w:pStyle w:val="Akapitzlist0"/>
              <w:numPr>
                <w:ilvl w:val="0"/>
                <w:numId w:val="61"/>
              </w:numPr>
              <w:rPr>
                <w:rFonts w:cs="Arial"/>
              </w:rPr>
            </w:pPr>
            <w:r w:rsidRPr="00535CB6">
              <w:rPr>
                <w:rFonts w:cs="Arial"/>
              </w:rPr>
              <w:t>niepełnosprawnych</w:t>
            </w:r>
          </w:p>
          <w:p w14:paraId="4A630282" w14:textId="49219219" w:rsidR="0011564B" w:rsidRPr="00535CB6" w:rsidRDefault="0011564B" w:rsidP="00145F0C">
            <w:pPr>
              <w:pStyle w:val="Akapitzlist0"/>
              <w:numPr>
                <w:ilvl w:val="0"/>
                <w:numId w:val="61"/>
              </w:numPr>
              <w:rPr>
                <w:rFonts w:cs="Arial"/>
              </w:rPr>
            </w:pPr>
            <w:r w:rsidRPr="00535CB6">
              <w:rPr>
                <w:rFonts w:cs="Arial"/>
              </w:rPr>
              <w:t>osoby bez kwalifikacji</w:t>
            </w:r>
          </w:p>
          <w:p w14:paraId="53641AD4" w14:textId="082F51F2" w:rsidR="0011564B" w:rsidRPr="00535CB6" w:rsidRDefault="0011564B" w:rsidP="00145F0C">
            <w:pPr>
              <w:pStyle w:val="Akapitzlist0"/>
              <w:numPr>
                <w:ilvl w:val="0"/>
                <w:numId w:val="61"/>
              </w:numPr>
              <w:rPr>
                <w:rFonts w:cs="Arial"/>
              </w:rPr>
            </w:pPr>
            <w:r w:rsidRPr="00535CB6">
              <w:rPr>
                <w:rFonts w:cs="Arial"/>
              </w:rPr>
              <w:t>innych niewymienionych.</w:t>
            </w:r>
          </w:p>
          <w:p w14:paraId="42661C8B" w14:textId="77777777" w:rsidR="0011564B" w:rsidRPr="00535CB6" w:rsidRDefault="0011564B" w:rsidP="00145F0C">
            <w:pPr>
              <w:rPr>
                <w:rFonts w:cs="Arial"/>
              </w:rPr>
            </w:pPr>
            <w:r w:rsidRPr="00535CB6">
              <w:rPr>
                <w:rFonts w:cs="Arial"/>
              </w:rPr>
              <w:t>Aktywizacja zawodowa osób pozostających bez zatrudnienia stanowi podstawowe wyzwanie dla polityki zatrudnieniowej regionu, dlatego też kryterium to ma zagwarantować odpowiednią skuteczność projektów ukierunkowanych na aktywizację zawodową osób objętych wsparciem i tym samym zwiększyć efektywność wydatkowania środków publicznych.</w:t>
            </w:r>
          </w:p>
          <w:p w14:paraId="6261DF0E" w14:textId="77777777" w:rsidR="0011564B" w:rsidRPr="00535CB6" w:rsidRDefault="0011564B" w:rsidP="00145F0C">
            <w:pPr>
              <w:rPr>
                <w:rFonts w:cs="Arial"/>
              </w:rPr>
            </w:pPr>
            <w:r w:rsidRPr="00535CB6">
              <w:rPr>
                <w:rFonts w:cs="Arial"/>
              </w:rPr>
              <w:t>Pomiar efektu zatrudnieniowego będzie dokonywany zgodnie z projektem Wytycznych w zakresie realizacji przedsięwzięć realizowanych z udziałem EFS w obszarze rynku pracy na lata 2014-2020.</w:t>
            </w:r>
          </w:p>
        </w:tc>
        <w:tc>
          <w:tcPr>
            <w:tcW w:w="2830" w:type="dxa"/>
            <w:shd w:val="clear" w:color="auto" w:fill="auto"/>
            <w:vAlign w:val="center"/>
          </w:tcPr>
          <w:p w14:paraId="5FB6FEC4"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6C06E20C" w14:textId="77777777" w:rsidTr="00145F0C">
        <w:tc>
          <w:tcPr>
            <w:tcW w:w="0" w:type="auto"/>
            <w:vAlign w:val="center"/>
          </w:tcPr>
          <w:p w14:paraId="01536C0F" w14:textId="77777777" w:rsidR="0011564B" w:rsidRPr="00535CB6" w:rsidRDefault="0011564B" w:rsidP="00145F0C">
            <w:pPr>
              <w:autoSpaceDE w:val="0"/>
              <w:autoSpaceDN w:val="0"/>
              <w:adjustRightInd w:val="0"/>
              <w:rPr>
                <w:rFonts w:cs="Arial"/>
              </w:rPr>
            </w:pPr>
            <w:r w:rsidRPr="00535CB6">
              <w:rPr>
                <w:rFonts w:cs="Arial"/>
              </w:rPr>
              <w:t>3</w:t>
            </w:r>
          </w:p>
        </w:tc>
        <w:tc>
          <w:tcPr>
            <w:tcW w:w="3929" w:type="dxa"/>
            <w:shd w:val="clear" w:color="auto" w:fill="auto"/>
            <w:vAlign w:val="center"/>
          </w:tcPr>
          <w:p w14:paraId="78652927" w14:textId="77777777" w:rsidR="0011564B" w:rsidRPr="00535CB6" w:rsidRDefault="0011564B" w:rsidP="00145F0C">
            <w:pPr>
              <w:autoSpaceDE w:val="0"/>
              <w:autoSpaceDN w:val="0"/>
              <w:adjustRightInd w:val="0"/>
              <w:rPr>
                <w:rFonts w:cs="Arial"/>
              </w:rPr>
            </w:pPr>
            <w:r w:rsidRPr="00535CB6">
              <w:rPr>
                <w:rFonts w:cs="Arial"/>
              </w:rPr>
              <w:t xml:space="preserve">Projekt zakłada objęcie wsparciem osób w wieku 30 lat i powyżej. </w:t>
            </w:r>
          </w:p>
        </w:tc>
        <w:tc>
          <w:tcPr>
            <w:tcW w:w="6804" w:type="dxa"/>
            <w:shd w:val="clear" w:color="auto" w:fill="auto"/>
            <w:vAlign w:val="center"/>
          </w:tcPr>
          <w:p w14:paraId="5BE8B5BA" w14:textId="77777777" w:rsidR="0011564B" w:rsidRPr="00535CB6" w:rsidRDefault="0011564B" w:rsidP="00145F0C">
            <w:pPr>
              <w:autoSpaceDE w:val="0"/>
              <w:autoSpaceDN w:val="0"/>
              <w:adjustRightInd w:val="0"/>
              <w:rPr>
                <w:rFonts w:cs="Arial"/>
              </w:rPr>
            </w:pPr>
            <w:r w:rsidRPr="00535CB6">
              <w:rPr>
                <w:rFonts w:cs="Arial"/>
              </w:rPr>
              <w:t>Kryterium będzie weryfikowane na podstawie informacji zawartych we wniosku o dofinansowanie projektu.</w:t>
            </w:r>
          </w:p>
          <w:p w14:paraId="09F0BA93" w14:textId="77777777" w:rsidR="0011564B" w:rsidRPr="00535CB6" w:rsidRDefault="0011564B" w:rsidP="00145F0C">
            <w:pPr>
              <w:autoSpaceDE w:val="0"/>
              <w:autoSpaceDN w:val="0"/>
              <w:adjustRightInd w:val="0"/>
              <w:rPr>
                <w:rFonts w:cs="Arial"/>
              </w:rPr>
            </w:pPr>
            <w:r w:rsidRPr="00535CB6">
              <w:rPr>
                <w:rFonts w:cs="Arial"/>
              </w:rPr>
              <w:t xml:space="preserve">Kryterium wynika z demarkacji między RPO a POWER, zgodnie z którą w RPO wsparcie jest kierowane do osób w wieku 30 lat i powyżej, zaś w ramach POWER wsparcie otrzymają osoby do 29 roku życia. </w:t>
            </w:r>
          </w:p>
        </w:tc>
        <w:tc>
          <w:tcPr>
            <w:tcW w:w="2830" w:type="dxa"/>
            <w:shd w:val="clear" w:color="auto" w:fill="auto"/>
            <w:vAlign w:val="center"/>
          </w:tcPr>
          <w:p w14:paraId="73324ED3"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C998F95" w14:textId="77777777" w:rsidTr="00145F0C">
        <w:tc>
          <w:tcPr>
            <w:tcW w:w="0" w:type="auto"/>
            <w:vAlign w:val="center"/>
          </w:tcPr>
          <w:p w14:paraId="5F1AC7B1"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4</w:t>
            </w:r>
          </w:p>
        </w:tc>
        <w:tc>
          <w:tcPr>
            <w:tcW w:w="3929" w:type="dxa"/>
            <w:shd w:val="clear" w:color="auto" w:fill="auto"/>
            <w:vAlign w:val="center"/>
          </w:tcPr>
          <w:p w14:paraId="216BA958"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Uczestnicy otrzymają wsparcie, które będzie dostosowane do potrzeb pracodawców, w tym dotyczyło będzie zielonych lub białych miejsc pracy, o ile wynika to z potrzeb i możliwości lokalnego rynku pracy. </w:t>
            </w:r>
          </w:p>
        </w:tc>
        <w:tc>
          <w:tcPr>
            <w:tcW w:w="6804" w:type="dxa"/>
            <w:shd w:val="clear" w:color="auto" w:fill="auto"/>
            <w:vAlign w:val="center"/>
          </w:tcPr>
          <w:p w14:paraId="3A4C58DB"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będzie weryfikowane na podstawie informacji zawartych we wniosku o dofinansowanie projektu.</w:t>
            </w:r>
          </w:p>
          <w:p w14:paraId="0A802E71"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Białe i zielone miejsca pracy przynoszą m.in. korzyści społeczne i ekonomiczne, wpływają na zmniejszenie bezrobocia, aktywizację społeczną i zawodową. W związku z powyższym uzasadnione są preferencje dla ich powstawania. </w:t>
            </w:r>
          </w:p>
        </w:tc>
        <w:tc>
          <w:tcPr>
            <w:tcW w:w="2830" w:type="dxa"/>
            <w:shd w:val="clear" w:color="auto" w:fill="auto"/>
            <w:vAlign w:val="center"/>
          </w:tcPr>
          <w:p w14:paraId="7282523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505C7802" w14:textId="77777777" w:rsidTr="00145F0C">
        <w:tc>
          <w:tcPr>
            <w:tcW w:w="0" w:type="auto"/>
            <w:vAlign w:val="center"/>
          </w:tcPr>
          <w:p w14:paraId="7A25FB33"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5</w:t>
            </w:r>
          </w:p>
        </w:tc>
        <w:tc>
          <w:tcPr>
            <w:tcW w:w="3929" w:type="dxa"/>
            <w:shd w:val="clear" w:color="auto" w:fill="auto"/>
            <w:vAlign w:val="center"/>
          </w:tcPr>
          <w:p w14:paraId="1E22DCF3"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Dla uczestników przewidziano działania mające na celu podniesienie/nabycie kwalifikacji zawodowych, o ile wynika to z IPD. Szkolenie musi:</w:t>
            </w:r>
          </w:p>
          <w:p w14:paraId="3A830ED9" w14:textId="77777777" w:rsidR="0011564B" w:rsidRPr="00535CB6" w:rsidRDefault="0011564B" w:rsidP="00145F0C">
            <w:pPr>
              <w:pStyle w:val="Default"/>
              <w:numPr>
                <w:ilvl w:val="0"/>
                <w:numId w:val="5"/>
              </w:numPr>
              <w:spacing w:before="80" w:after="80" w:line="259" w:lineRule="auto"/>
              <w:ind w:left="329" w:hanging="283"/>
              <w:jc w:val="left"/>
              <w:rPr>
                <w:rFonts w:ascii="Arial" w:hAnsi="Arial" w:cs="Arial"/>
                <w:sz w:val="20"/>
                <w:szCs w:val="20"/>
              </w:rPr>
            </w:pPr>
            <w:r w:rsidRPr="00535CB6">
              <w:rPr>
                <w:rFonts w:ascii="Arial" w:hAnsi="Arial" w:cs="Arial"/>
                <w:sz w:val="20"/>
                <w:szCs w:val="20"/>
              </w:rPr>
              <w:t>kończyć się egzaminem zewnętrznym i uzyskaniem certyfikatu potwierdzającego uzyskanie/nabycie kwalifikacji lub</w:t>
            </w:r>
          </w:p>
          <w:p w14:paraId="50DD79FE" w14:textId="77777777" w:rsidR="0011564B" w:rsidRPr="00535CB6" w:rsidRDefault="0011564B" w:rsidP="00145F0C">
            <w:pPr>
              <w:pStyle w:val="Default"/>
              <w:numPr>
                <w:ilvl w:val="0"/>
                <w:numId w:val="5"/>
              </w:numPr>
              <w:spacing w:before="80" w:after="80" w:line="259" w:lineRule="auto"/>
              <w:ind w:left="329" w:hanging="283"/>
              <w:jc w:val="left"/>
              <w:rPr>
                <w:rFonts w:ascii="Arial" w:hAnsi="Arial" w:cs="Arial"/>
                <w:sz w:val="20"/>
                <w:szCs w:val="20"/>
              </w:rPr>
            </w:pPr>
            <w:r w:rsidRPr="00535CB6">
              <w:rPr>
                <w:rFonts w:ascii="Arial" w:hAnsi="Arial" w:cs="Arial"/>
                <w:sz w:val="20"/>
                <w:szCs w:val="20"/>
              </w:rPr>
              <w:t xml:space="preserve"> kończyć się egzaminem przeprowadzonym przez instytucję szkoleniową, o ile posiada ona uprawnienia do egzaminowania w zakresie zgodnym z realizowanymi szkoleniami, a uprawnienia te zostały nadane w drodze akredytacji przez podmiot zewnętrzny (ze wskazaniem instytucji akredytującej procedurę egzaminacyjną i gwarantującej jej bezstronność i wiarygodność),</w:t>
            </w:r>
          </w:p>
        </w:tc>
        <w:tc>
          <w:tcPr>
            <w:tcW w:w="6804" w:type="dxa"/>
            <w:shd w:val="clear" w:color="auto" w:fill="auto"/>
            <w:vAlign w:val="center"/>
          </w:tcPr>
          <w:p w14:paraId="5B9DD2F9"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będzie weryfikowane na podstawie informacji zawartych we wniosku o dofinansowanie projektu.</w:t>
            </w:r>
          </w:p>
          <w:p w14:paraId="1195215C" w14:textId="77777777" w:rsidR="0011564B" w:rsidRPr="00535CB6" w:rsidRDefault="0011564B" w:rsidP="00145F0C">
            <w:pPr>
              <w:rPr>
                <w:rFonts w:cs="Arial"/>
                <w:color w:val="000000"/>
              </w:rPr>
            </w:pPr>
            <w:r w:rsidRPr="00535CB6">
              <w:rPr>
                <w:rFonts w:cs="Arial"/>
                <w:color w:val="000000"/>
              </w:rPr>
              <w:t xml:space="preserve">Podnoszenie lub zmiana kwalifikacji zawodowych oraz ich lepsze dopasowanie do potrzeb rynku pracy, są odpowiedzią na niski poziom kwalifikacji zawodowych u osób bezrobotnych. </w:t>
            </w:r>
          </w:p>
          <w:p w14:paraId="212D7E52" w14:textId="77777777" w:rsidR="0011564B" w:rsidRPr="00535CB6" w:rsidRDefault="0011564B" w:rsidP="00145F0C">
            <w:pPr>
              <w:rPr>
                <w:rFonts w:cs="Arial"/>
                <w:color w:val="000000"/>
              </w:rPr>
            </w:pPr>
            <w:r w:rsidRPr="00535CB6">
              <w:rPr>
                <w:rFonts w:cs="Arial"/>
              </w:rPr>
              <w:t>Dla uczestników przewidziano działania mające na celu podniesienie/nabycie kwalifikacji zawodowych, o ile wynika to z IPD. Szkolenie musi kończyć się egzaminem zewnętrznym i uzyskaniem certyfikatu potwierdzającego uzyskanie/podniesienie kwalifikacji lub</w:t>
            </w:r>
            <w:r w:rsidRPr="00535CB6">
              <w:rPr>
                <w:rFonts w:cs="Arial"/>
                <w:color w:val="000000"/>
              </w:rPr>
              <w:t xml:space="preserve"> </w:t>
            </w:r>
            <w:r w:rsidRPr="00535CB6">
              <w:rPr>
                <w:rFonts w:cs="Arial"/>
              </w:rPr>
              <w:t>kończyć się egzaminem przeprowadzonym przez instytucję szkoleniową, o ile posiada ona uprawnienia do egzaminowania w zakresie zgodnym z realizowanymi szkoleniami, a uprawnienia te zostały nadane w drodze akredytacji przez podmiot zewnętrzny (ze wskazaniem instytucji akredytującej procedurę egzaminacyjną i gwarantującej jej bezstronność i wiarygodność)</w:t>
            </w:r>
          </w:p>
        </w:tc>
        <w:tc>
          <w:tcPr>
            <w:tcW w:w="2830" w:type="dxa"/>
            <w:shd w:val="clear" w:color="auto" w:fill="auto"/>
            <w:vAlign w:val="center"/>
          </w:tcPr>
          <w:p w14:paraId="6953D698"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4BD8A09" w14:textId="77777777" w:rsidTr="00145F0C">
        <w:tc>
          <w:tcPr>
            <w:tcW w:w="0" w:type="auto"/>
            <w:shd w:val="clear" w:color="auto" w:fill="FFFFFF"/>
            <w:vAlign w:val="center"/>
          </w:tcPr>
          <w:p w14:paraId="0674C90F" w14:textId="77777777" w:rsidR="0011564B" w:rsidRPr="00535CB6" w:rsidRDefault="0011564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6</w:t>
            </w:r>
          </w:p>
        </w:tc>
        <w:tc>
          <w:tcPr>
            <w:tcW w:w="3929" w:type="dxa"/>
            <w:shd w:val="clear" w:color="auto" w:fill="FFFFFF"/>
            <w:vAlign w:val="center"/>
          </w:tcPr>
          <w:p w14:paraId="4952003E" w14:textId="77777777" w:rsidR="0011564B" w:rsidRPr="00535CB6" w:rsidRDefault="0011564B" w:rsidP="00145F0C">
            <w:pPr>
              <w:pStyle w:val="Default"/>
              <w:spacing w:before="80" w:after="80" w:line="259" w:lineRule="auto"/>
              <w:jc w:val="left"/>
              <w:rPr>
                <w:rFonts w:ascii="Arial" w:hAnsi="Arial" w:cs="Arial"/>
                <w:color w:val="auto"/>
                <w:sz w:val="20"/>
                <w:szCs w:val="20"/>
                <w:highlight w:val="yellow"/>
              </w:rPr>
            </w:pPr>
            <w:r w:rsidRPr="00535CB6">
              <w:rPr>
                <w:rFonts w:ascii="Arial" w:hAnsi="Arial" w:cs="Arial"/>
                <w:color w:val="auto"/>
                <w:sz w:val="20"/>
                <w:szCs w:val="20"/>
              </w:rPr>
              <w:t xml:space="preserve">Minimum 30 % środków w ramach projektu zostanie przeznaczone na dotacje na utworzenie działalności gospodarczej. </w:t>
            </w:r>
          </w:p>
        </w:tc>
        <w:tc>
          <w:tcPr>
            <w:tcW w:w="6804" w:type="dxa"/>
            <w:shd w:val="clear" w:color="auto" w:fill="FFFFFF"/>
            <w:vAlign w:val="center"/>
          </w:tcPr>
          <w:p w14:paraId="69E02269" w14:textId="77777777" w:rsidR="0011564B" w:rsidRPr="00535CB6" w:rsidRDefault="0011564B" w:rsidP="00145F0C">
            <w:pPr>
              <w:rPr>
                <w:rFonts w:cs="Arial"/>
              </w:rPr>
            </w:pPr>
            <w:r w:rsidRPr="00535CB6">
              <w:rPr>
                <w:rFonts w:cs="Arial"/>
              </w:rPr>
              <w:t>Kryterium będzie weryfikowane na podstawie informacji zawartych we wniosku o dofinansowanie projektu.</w:t>
            </w:r>
          </w:p>
          <w:p w14:paraId="30E601BD" w14:textId="77777777" w:rsidR="0011564B" w:rsidRPr="00535CB6" w:rsidRDefault="0011564B" w:rsidP="00145F0C">
            <w:pPr>
              <w:rPr>
                <w:rFonts w:cs="Arial"/>
              </w:rPr>
            </w:pPr>
            <w:r w:rsidRPr="00535CB6">
              <w:rPr>
                <w:rFonts w:cs="Arial"/>
              </w:rPr>
              <w:t xml:space="preserve">Dotacje na rozpoczęcie działalności gospodarczej sprzyjają podniesieniu aktywności zawodowej społeczeństwa. Pomoc bezzwrotna stwarza warunki do rozwoju przedsiębiorczości osobom z grup </w:t>
            </w:r>
            <w:proofErr w:type="spellStart"/>
            <w:r w:rsidRPr="00535CB6">
              <w:rPr>
                <w:rFonts w:cs="Arial"/>
              </w:rPr>
              <w:t>defaworyzowanych</w:t>
            </w:r>
            <w:proofErr w:type="spellEnd"/>
            <w:r w:rsidRPr="00535CB6">
              <w:rPr>
                <w:rFonts w:cs="Arial"/>
              </w:rPr>
              <w:t>, które nie mają możliwości skorzystania z kredytów w bankach komercyjnych.</w:t>
            </w:r>
          </w:p>
        </w:tc>
        <w:tc>
          <w:tcPr>
            <w:tcW w:w="2830" w:type="dxa"/>
            <w:shd w:val="clear" w:color="auto" w:fill="FFFFFF"/>
            <w:vAlign w:val="center"/>
          </w:tcPr>
          <w:p w14:paraId="02DD7426"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2077B84F" w14:textId="77777777" w:rsidTr="00145F0C">
        <w:trPr>
          <w:trHeight w:val="489"/>
        </w:trPr>
        <w:tc>
          <w:tcPr>
            <w:tcW w:w="0" w:type="auto"/>
            <w:gridSpan w:val="4"/>
            <w:shd w:val="clear" w:color="auto" w:fill="FFFFCC"/>
            <w:vAlign w:val="center"/>
          </w:tcPr>
          <w:p w14:paraId="76651F89" w14:textId="77777777" w:rsidR="0011564B" w:rsidRPr="00535CB6" w:rsidRDefault="0011564B" w:rsidP="00145F0C">
            <w:pPr>
              <w:rPr>
                <w:rFonts w:cs="Arial"/>
                <w:b/>
              </w:rPr>
            </w:pPr>
            <w:r w:rsidRPr="00535CB6">
              <w:rPr>
                <w:rFonts w:cs="Arial"/>
                <w:b/>
              </w:rPr>
              <w:t>Kryteria merytoryczne</w:t>
            </w:r>
          </w:p>
        </w:tc>
      </w:tr>
      <w:tr w:rsidR="0011564B" w:rsidRPr="0072309A" w14:paraId="69D13B6E" w14:textId="77777777" w:rsidTr="00145F0C">
        <w:tc>
          <w:tcPr>
            <w:tcW w:w="0" w:type="auto"/>
            <w:vAlign w:val="center"/>
          </w:tcPr>
          <w:p w14:paraId="2BE66878" w14:textId="77777777" w:rsidR="0011564B" w:rsidRPr="00535CB6" w:rsidRDefault="0011564B" w:rsidP="00145F0C">
            <w:pPr>
              <w:rPr>
                <w:rFonts w:cs="Arial"/>
              </w:rPr>
            </w:pPr>
            <w:r w:rsidRPr="00535CB6">
              <w:rPr>
                <w:rFonts w:cs="Arial"/>
              </w:rPr>
              <w:t>1</w:t>
            </w:r>
          </w:p>
        </w:tc>
        <w:tc>
          <w:tcPr>
            <w:tcW w:w="3929" w:type="dxa"/>
            <w:shd w:val="clear" w:color="auto" w:fill="auto"/>
            <w:vAlign w:val="center"/>
          </w:tcPr>
          <w:p w14:paraId="41429F28" w14:textId="77777777" w:rsidR="0011564B" w:rsidRPr="00535CB6" w:rsidRDefault="0011564B" w:rsidP="00145F0C">
            <w:pPr>
              <w:rPr>
                <w:rFonts w:cs="Arial"/>
              </w:rPr>
            </w:pPr>
            <w:r w:rsidRPr="00535CB6">
              <w:rPr>
                <w:rFonts w:cs="Arial"/>
              </w:rPr>
              <w:t>Czy projektodawca opisał grup</w:t>
            </w:r>
            <w:r w:rsidRPr="00535CB6">
              <w:rPr>
                <w:rFonts w:eastAsia="TimesNewRoman" w:cs="Arial"/>
              </w:rPr>
              <w:t xml:space="preserve">ę </w:t>
            </w:r>
            <w:r w:rsidRPr="00535CB6">
              <w:rPr>
                <w:rFonts w:cs="Arial"/>
              </w:rPr>
              <w:t>docelow</w:t>
            </w:r>
            <w:r w:rsidRPr="00535CB6">
              <w:rPr>
                <w:rFonts w:eastAsia="TimesNewRoman" w:cs="Arial"/>
              </w:rPr>
              <w:t xml:space="preserve">ą </w:t>
            </w:r>
            <w:r w:rsidRPr="00535CB6">
              <w:rPr>
                <w:rFonts w:cs="Arial"/>
              </w:rPr>
              <w:t>(tj. osoby, które zostan</w:t>
            </w:r>
            <w:r w:rsidRPr="00535CB6">
              <w:rPr>
                <w:rFonts w:eastAsia="TimesNewRoman" w:cs="Arial"/>
              </w:rPr>
              <w:t xml:space="preserve">ą </w:t>
            </w:r>
            <w:r w:rsidRPr="00535CB6">
              <w:rPr>
                <w:rFonts w:cs="Arial"/>
              </w:rPr>
              <w:t>obj</w:t>
            </w:r>
            <w:r w:rsidRPr="00535CB6">
              <w:rPr>
                <w:rFonts w:eastAsia="TimesNewRoman" w:cs="Arial"/>
              </w:rPr>
              <w:t>ę</w:t>
            </w:r>
            <w:r w:rsidRPr="00535CB6">
              <w:rPr>
                <w:rFonts w:cs="Arial"/>
              </w:rPr>
              <w:t>te wsparciem), określił jej cechy charakterystyczne oraz kwestie problemowe, które jej dotyczą?</w:t>
            </w:r>
          </w:p>
        </w:tc>
        <w:tc>
          <w:tcPr>
            <w:tcW w:w="6804" w:type="dxa"/>
            <w:shd w:val="clear" w:color="auto" w:fill="auto"/>
            <w:vAlign w:val="center"/>
          </w:tcPr>
          <w:p w14:paraId="33E09A06" w14:textId="77777777" w:rsidR="0011564B" w:rsidRPr="00535CB6" w:rsidRDefault="0011564B" w:rsidP="00145F0C">
            <w:pPr>
              <w:rPr>
                <w:rFonts w:cs="Arial"/>
              </w:rPr>
            </w:pPr>
            <w:r w:rsidRPr="00535CB6">
              <w:rPr>
                <w:rFonts w:cs="Arial"/>
              </w:rPr>
              <w:t xml:space="preserve">Ocenie podlega sposób opisania grupy docelowej tj. uzasadnienie wyboru grupy docelowej i jej adekwatność do zdiagnozowanego problemu, jej liczebność, cechy charakterystyczne osób objętych wsparciem. </w:t>
            </w:r>
          </w:p>
        </w:tc>
        <w:tc>
          <w:tcPr>
            <w:tcW w:w="2830" w:type="dxa"/>
            <w:shd w:val="clear" w:color="auto" w:fill="auto"/>
            <w:vAlign w:val="center"/>
          </w:tcPr>
          <w:p w14:paraId="4A819F83"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AB514A9" w14:textId="77777777" w:rsidTr="00145F0C">
        <w:tc>
          <w:tcPr>
            <w:tcW w:w="0" w:type="auto"/>
            <w:vAlign w:val="center"/>
          </w:tcPr>
          <w:p w14:paraId="1AE1D8CF" w14:textId="77777777" w:rsidR="0011564B" w:rsidRPr="00535CB6" w:rsidRDefault="0011564B" w:rsidP="00145F0C">
            <w:pPr>
              <w:rPr>
                <w:rFonts w:cs="Arial"/>
                <w:highlight w:val="yellow"/>
              </w:rPr>
            </w:pPr>
            <w:r w:rsidRPr="00535CB6">
              <w:rPr>
                <w:rFonts w:cs="Arial"/>
              </w:rPr>
              <w:t>2.</w:t>
            </w:r>
          </w:p>
        </w:tc>
        <w:tc>
          <w:tcPr>
            <w:tcW w:w="3929" w:type="dxa"/>
            <w:shd w:val="clear" w:color="auto" w:fill="auto"/>
            <w:vAlign w:val="center"/>
          </w:tcPr>
          <w:p w14:paraId="65473B9D" w14:textId="77777777" w:rsidR="0011564B" w:rsidRPr="00535CB6" w:rsidRDefault="0011564B" w:rsidP="00145F0C">
            <w:pPr>
              <w:rPr>
                <w:rFonts w:cs="Arial"/>
              </w:rPr>
            </w:pPr>
            <w:r w:rsidRPr="00535CB6">
              <w:rPr>
                <w:rFonts w:cs="Arial"/>
              </w:rPr>
              <w:t xml:space="preserve">Czy projekt jest adekwatny do problemów, które ma rozwiązać albo złagodzić? </w:t>
            </w:r>
          </w:p>
        </w:tc>
        <w:tc>
          <w:tcPr>
            <w:tcW w:w="6804" w:type="dxa"/>
            <w:shd w:val="clear" w:color="auto" w:fill="auto"/>
            <w:vAlign w:val="center"/>
          </w:tcPr>
          <w:p w14:paraId="78C6DBA3" w14:textId="77777777" w:rsidR="0011564B" w:rsidRPr="00535CB6" w:rsidRDefault="0011564B" w:rsidP="00145F0C">
            <w:pPr>
              <w:rPr>
                <w:rFonts w:cs="Arial"/>
              </w:rPr>
            </w:pPr>
            <w:r w:rsidRPr="00535CB6">
              <w:rPr>
                <w:rFonts w:cs="Arial"/>
              </w:rPr>
              <w:t>Ocenie podlegać będzie wpływ projektu na zdiagnozowane problemy.</w:t>
            </w:r>
          </w:p>
        </w:tc>
        <w:tc>
          <w:tcPr>
            <w:tcW w:w="2830" w:type="dxa"/>
            <w:shd w:val="clear" w:color="auto" w:fill="auto"/>
            <w:vAlign w:val="center"/>
          </w:tcPr>
          <w:p w14:paraId="7FE4E1BD"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440981FC" w14:textId="77777777" w:rsidTr="00145F0C">
        <w:tc>
          <w:tcPr>
            <w:tcW w:w="0" w:type="auto"/>
            <w:vAlign w:val="center"/>
          </w:tcPr>
          <w:p w14:paraId="5FE65AC1" w14:textId="77777777" w:rsidR="0011564B" w:rsidRPr="00535CB6" w:rsidRDefault="0011564B" w:rsidP="00145F0C">
            <w:pPr>
              <w:autoSpaceDE w:val="0"/>
              <w:autoSpaceDN w:val="0"/>
              <w:adjustRightInd w:val="0"/>
              <w:rPr>
                <w:rFonts w:cs="Arial"/>
              </w:rPr>
            </w:pPr>
            <w:r w:rsidRPr="00535CB6">
              <w:rPr>
                <w:rFonts w:cs="Arial"/>
              </w:rPr>
              <w:t>3</w:t>
            </w:r>
          </w:p>
        </w:tc>
        <w:tc>
          <w:tcPr>
            <w:tcW w:w="3929" w:type="dxa"/>
            <w:shd w:val="clear" w:color="auto" w:fill="auto"/>
            <w:vAlign w:val="center"/>
          </w:tcPr>
          <w:p w14:paraId="23348345" w14:textId="77777777" w:rsidR="0011564B" w:rsidRPr="00535CB6" w:rsidRDefault="0011564B" w:rsidP="00145F0C">
            <w:pPr>
              <w:autoSpaceDE w:val="0"/>
              <w:autoSpaceDN w:val="0"/>
              <w:adjustRightInd w:val="0"/>
              <w:rPr>
                <w:rFonts w:cs="Arial"/>
              </w:rPr>
            </w:pPr>
            <w:r w:rsidRPr="00535CB6">
              <w:rPr>
                <w:rFonts w:cs="Arial"/>
              </w:rPr>
              <w:t xml:space="preserve">Czy projektodawca opisał w jaki sposób ułatwi udział w projekcie uczestnikom, w kontekście barier, które ich dotyczą? </w:t>
            </w:r>
          </w:p>
        </w:tc>
        <w:tc>
          <w:tcPr>
            <w:tcW w:w="6804" w:type="dxa"/>
            <w:shd w:val="clear" w:color="auto" w:fill="auto"/>
            <w:vAlign w:val="center"/>
          </w:tcPr>
          <w:p w14:paraId="309CA9C9" w14:textId="77777777" w:rsidR="0011564B" w:rsidRPr="00535CB6" w:rsidRDefault="0011564B" w:rsidP="00145F0C">
            <w:pPr>
              <w:rPr>
                <w:rFonts w:cs="Arial"/>
              </w:rPr>
            </w:pPr>
            <w:r w:rsidRPr="00535CB6">
              <w:rPr>
                <w:rFonts w:cs="Arial"/>
              </w:rPr>
              <w:t xml:space="preserve">Ocenie podlega sposób przedstawienia potrzeb, barier i oczekiwań uczestników projektu oraz działań, które umożliwią/zachęcą osoby do wzięcia udziału w projekcie. </w:t>
            </w:r>
          </w:p>
        </w:tc>
        <w:tc>
          <w:tcPr>
            <w:tcW w:w="2830" w:type="dxa"/>
            <w:shd w:val="clear" w:color="auto" w:fill="auto"/>
            <w:vAlign w:val="center"/>
          </w:tcPr>
          <w:p w14:paraId="052A54F2"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75DFA059" w14:textId="77777777" w:rsidTr="00145F0C">
        <w:tc>
          <w:tcPr>
            <w:tcW w:w="0" w:type="auto"/>
            <w:vAlign w:val="center"/>
          </w:tcPr>
          <w:p w14:paraId="3BCC719F" w14:textId="77777777" w:rsidR="0011564B" w:rsidRPr="00535CB6" w:rsidRDefault="0011564B" w:rsidP="00145F0C">
            <w:pPr>
              <w:autoSpaceDE w:val="0"/>
              <w:autoSpaceDN w:val="0"/>
              <w:adjustRightInd w:val="0"/>
              <w:rPr>
                <w:rFonts w:cs="Arial"/>
              </w:rPr>
            </w:pPr>
            <w:r w:rsidRPr="00535CB6">
              <w:rPr>
                <w:rFonts w:cs="Arial"/>
              </w:rPr>
              <w:t>4</w:t>
            </w:r>
          </w:p>
        </w:tc>
        <w:tc>
          <w:tcPr>
            <w:tcW w:w="3929" w:type="dxa"/>
            <w:shd w:val="clear" w:color="auto" w:fill="auto"/>
            <w:vAlign w:val="center"/>
          </w:tcPr>
          <w:p w14:paraId="2D2FA8C5" w14:textId="77777777" w:rsidR="0011564B" w:rsidRPr="00535CB6" w:rsidRDefault="0011564B" w:rsidP="00145F0C">
            <w:pPr>
              <w:autoSpaceDE w:val="0"/>
              <w:autoSpaceDN w:val="0"/>
              <w:adjustRightInd w:val="0"/>
              <w:rPr>
                <w:rFonts w:cs="Arial"/>
              </w:rPr>
            </w:pPr>
            <w:r w:rsidRPr="00535CB6">
              <w:rPr>
                <w:rFonts w:cs="Arial"/>
              </w:rPr>
              <w:t>Czy planowane wydatki s</w:t>
            </w:r>
            <w:r w:rsidRPr="00535CB6">
              <w:rPr>
                <w:rFonts w:eastAsia="TimesNewRoman" w:cs="Arial"/>
              </w:rPr>
              <w:t xml:space="preserve">ą </w:t>
            </w:r>
            <w:r w:rsidRPr="00535CB6">
              <w:rPr>
                <w:rFonts w:cs="Arial"/>
              </w:rPr>
              <w:t>niezb</w:t>
            </w:r>
            <w:r w:rsidRPr="00535CB6">
              <w:rPr>
                <w:rFonts w:eastAsia="TimesNewRoman" w:cs="Arial"/>
              </w:rPr>
              <w:t>ę</w:t>
            </w:r>
            <w:r w:rsidRPr="00535CB6">
              <w:rPr>
                <w:rFonts w:cs="Arial"/>
              </w:rPr>
              <w:t xml:space="preserve">dne i adekwatne do realizacji zadań oraz osiągania celów projektu? </w:t>
            </w:r>
          </w:p>
        </w:tc>
        <w:tc>
          <w:tcPr>
            <w:tcW w:w="6804" w:type="dxa"/>
            <w:shd w:val="clear" w:color="auto" w:fill="auto"/>
            <w:vAlign w:val="center"/>
          </w:tcPr>
          <w:p w14:paraId="186A5666" w14:textId="77777777" w:rsidR="0011564B" w:rsidRPr="00535CB6" w:rsidRDefault="0011564B" w:rsidP="00145F0C">
            <w:pPr>
              <w:rPr>
                <w:rFonts w:cs="Arial"/>
              </w:rPr>
            </w:pPr>
            <w:r w:rsidRPr="00535CB6">
              <w:rPr>
                <w:rFonts w:cs="Arial"/>
              </w:rPr>
              <w:t xml:space="preserve">Oceniana będzie niezbędność i adekwatność zaplanowanych wydatków w kontekście zaplanowanych zadań i celu projektu. </w:t>
            </w:r>
          </w:p>
        </w:tc>
        <w:tc>
          <w:tcPr>
            <w:tcW w:w="2830" w:type="dxa"/>
            <w:shd w:val="clear" w:color="auto" w:fill="auto"/>
            <w:vAlign w:val="center"/>
          </w:tcPr>
          <w:p w14:paraId="42814FCF"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79EA019" w14:textId="77777777" w:rsidTr="00145F0C">
        <w:tc>
          <w:tcPr>
            <w:tcW w:w="0" w:type="auto"/>
            <w:vAlign w:val="center"/>
          </w:tcPr>
          <w:p w14:paraId="1F17629B" w14:textId="77777777" w:rsidR="0011564B" w:rsidRPr="00535CB6" w:rsidRDefault="0011564B" w:rsidP="00145F0C">
            <w:pPr>
              <w:autoSpaceDE w:val="0"/>
              <w:autoSpaceDN w:val="0"/>
              <w:adjustRightInd w:val="0"/>
              <w:rPr>
                <w:rFonts w:cs="Arial"/>
              </w:rPr>
            </w:pPr>
            <w:r w:rsidRPr="00535CB6">
              <w:rPr>
                <w:rFonts w:cs="Arial"/>
              </w:rPr>
              <w:t>5</w:t>
            </w:r>
          </w:p>
        </w:tc>
        <w:tc>
          <w:tcPr>
            <w:tcW w:w="3929" w:type="dxa"/>
            <w:shd w:val="clear" w:color="auto" w:fill="auto"/>
            <w:vAlign w:val="center"/>
          </w:tcPr>
          <w:p w14:paraId="5F2E99EA" w14:textId="77777777" w:rsidR="0011564B" w:rsidRPr="00535CB6" w:rsidRDefault="0011564B" w:rsidP="00145F0C">
            <w:pPr>
              <w:autoSpaceDE w:val="0"/>
              <w:autoSpaceDN w:val="0"/>
              <w:adjustRightInd w:val="0"/>
              <w:rPr>
                <w:rFonts w:cs="Arial"/>
              </w:rPr>
            </w:pPr>
            <w:r w:rsidRPr="00535CB6">
              <w:rPr>
                <w:rFonts w:cs="Arial"/>
              </w:rPr>
              <w:t>Czy wskaźniki realizacji właściwego celu szczegółowego RPO WM 2014-2020 lub inne wskaźniki określone we wniosku o dofinansowanie są trafnie i prawidłowo dobrane i opisane w stosunku do zadań przewidzianych do realizacji w projekcie?</w:t>
            </w:r>
          </w:p>
          <w:p w14:paraId="19D39C66" w14:textId="77777777" w:rsidR="0011564B" w:rsidRPr="00535CB6" w:rsidRDefault="0011564B" w:rsidP="00145F0C">
            <w:pPr>
              <w:autoSpaceDE w:val="0"/>
              <w:autoSpaceDN w:val="0"/>
              <w:adjustRightInd w:val="0"/>
              <w:rPr>
                <w:rFonts w:cs="Arial"/>
              </w:rPr>
            </w:pPr>
            <w:r w:rsidRPr="00535CB6">
              <w:rPr>
                <w:rFonts w:cs="Arial"/>
              </w:rPr>
              <w:t>Czy są dobrane prawidłowo i ich wartości?</w:t>
            </w:r>
          </w:p>
        </w:tc>
        <w:tc>
          <w:tcPr>
            <w:tcW w:w="6804" w:type="dxa"/>
            <w:shd w:val="clear" w:color="auto" w:fill="auto"/>
            <w:vAlign w:val="center"/>
          </w:tcPr>
          <w:p w14:paraId="6623A83B" w14:textId="77777777" w:rsidR="0011564B" w:rsidRPr="00535CB6" w:rsidRDefault="0011564B" w:rsidP="00145F0C">
            <w:pPr>
              <w:rPr>
                <w:rFonts w:cs="Arial"/>
              </w:rPr>
            </w:pPr>
            <w:r w:rsidRPr="00535CB6">
              <w:rPr>
                <w:rFonts w:cs="Arial"/>
              </w:rPr>
              <w:t>Ocenie podlegają zapisy dotyczące wskaźników tj. ich adekwatność do założonego celu głównego projektu i celu szczegółowego wskazanego w RPO WM 2014-2020, sposób i częstotliwość ich pomiaru, źródła pomiaru wskaźników.</w:t>
            </w:r>
          </w:p>
        </w:tc>
        <w:tc>
          <w:tcPr>
            <w:tcW w:w="2830" w:type="dxa"/>
            <w:shd w:val="clear" w:color="auto" w:fill="auto"/>
            <w:vAlign w:val="center"/>
          </w:tcPr>
          <w:p w14:paraId="00F9BB99"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7B4BFAD4" w14:textId="77777777" w:rsidTr="00145F0C">
        <w:tc>
          <w:tcPr>
            <w:tcW w:w="0" w:type="auto"/>
            <w:vAlign w:val="center"/>
          </w:tcPr>
          <w:p w14:paraId="6B708572" w14:textId="77777777" w:rsidR="0011564B" w:rsidRPr="00535CB6" w:rsidRDefault="0011564B" w:rsidP="00145F0C">
            <w:pPr>
              <w:autoSpaceDE w:val="0"/>
              <w:autoSpaceDN w:val="0"/>
              <w:adjustRightInd w:val="0"/>
              <w:rPr>
                <w:rFonts w:cs="Arial"/>
              </w:rPr>
            </w:pPr>
            <w:r w:rsidRPr="00535CB6">
              <w:rPr>
                <w:rFonts w:cs="Arial"/>
              </w:rPr>
              <w:t>6</w:t>
            </w:r>
          </w:p>
        </w:tc>
        <w:tc>
          <w:tcPr>
            <w:tcW w:w="3929" w:type="dxa"/>
            <w:shd w:val="clear" w:color="auto" w:fill="auto"/>
            <w:vAlign w:val="center"/>
          </w:tcPr>
          <w:p w14:paraId="56BC4BC1" w14:textId="77777777" w:rsidR="0011564B" w:rsidRPr="00535CB6" w:rsidRDefault="0011564B" w:rsidP="00145F0C">
            <w:pPr>
              <w:autoSpaceDE w:val="0"/>
              <w:autoSpaceDN w:val="0"/>
              <w:adjustRightInd w:val="0"/>
              <w:rPr>
                <w:rFonts w:cs="Arial"/>
              </w:rPr>
            </w:pPr>
            <w:r w:rsidRPr="00535CB6">
              <w:rPr>
                <w:rFonts w:cs="Arial"/>
              </w:rPr>
              <w:t>Czy wydatki wykazane we wniosku o dofinansowanie są racjonalne i efektywne,</w:t>
            </w:r>
            <w:r w:rsidRPr="00535CB6">
              <w:rPr>
                <w:rFonts w:cs="Arial"/>
                <w:strike/>
              </w:rPr>
              <w:t xml:space="preserve"> </w:t>
            </w:r>
            <w:r w:rsidRPr="00535CB6">
              <w:rPr>
                <w:rFonts w:cs="Arial"/>
              </w:rPr>
              <w:t>(zgodnie z zasadą efektywnego zarządzania finansami)?</w:t>
            </w:r>
          </w:p>
        </w:tc>
        <w:tc>
          <w:tcPr>
            <w:tcW w:w="6804" w:type="dxa"/>
            <w:shd w:val="clear" w:color="auto" w:fill="auto"/>
            <w:vAlign w:val="center"/>
          </w:tcPr>
          <w:p w14:paraId="10B30B8D" w14:textId="77777777" w:rsidR="0011564B" w:rsidRPr="00535CB6" w:rsidRDefault="0011564B" w:rsidP="00145F0C">
            <w:pPr>
              <w:rPr>
                <w:rFonts w:cs="Arial"/>
              </w:rPr>
            </w:pPr>
            <w:r w:rsidRPr="00535CB6">
              <w:rPr>
                <w:rFonts w:cs="Arial"/>
              </w:rPr>
              <w:t xml:space="preserve">Ocenie podlega racjonalność i efektywność wydatków zaplanowanych w projekcie. </w:t>
            </w:r>
          </w:p>
        </w:tc>
        <w:tc>
          <w:tcPr>
            <w:tcW w:w="2830" w:type="dxa"/>
            <w:shd w:val="clear" w:color="auto" w:fill="auto"/>
            <w:vAlign w:val="center"/>
          </w:tcPr>
          <w:p w14:paraId="3FCECAEF"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528A52BB" w14:textId="77777777" w:rsidTr="00145F0C">
        <w:tc>
          <w:tcPr>
            <w:tcW w:w="0" w:type="auto"/>
            <w:vAlign w:val="center"/>
          </w:tcPr>
          <w:p w14:paraId="2CE28636" w14:textId="77777777" w:rsidR="0011564B" w:rsidRPr="00535CB6" w:rsidRDefault="0011564B" w:rsidP="00145F0C">
            <w:pPr>
              <w:autoSpaceDE w:val="0"/>
              <w:autoSpaceDN w:val="0"/>
              <w:adjustRightInd w:val="0"/>
              <w:rPr>
                <w:rFonts w:cs="Arial"/>
              </w:rPr>
            </w:pPr>
            <w:r w:rsidRPr="00535CB6">
              <w:rPr>
                <w:rFonts w:cs="Arial"/>
              </w:rPr>
              <w:t>7</w:t>
            </w:r>
          </w:p>
        </w:tc>
        <w:tc>
          <w:tcPr>
            <w:tcW w:w="3929" w:type="dxa"/>
            <w:shd w:val="clear" w:color="auto" w:fill="auto"/>
            <w:vAlign w:val="center"/>
          </w:tcPr>
          <w:p w14:paraId="09438E60" w14:textId="77777777" w:rsidR="0011564B" w:rsidRPr="00535CB6" w:rsidRDefault="0011564B" w:rsidP="00145F0C">
            <w:pPr>
              <w:autoSpaceDE w:val="0"/>
              <w:autoSpaceDN w:val="0"/>
              <w:adjustRightInd w:val="0"/>
              <w:rPr>
                <w:rFonts w:cs="Arial"/>
              </w:rPr>
            </w:pPr>
            <w:r w:rsidRPr="00535CB6">
              <w:rPr>
                <w:rFonts w:cs="Arial"/>
              </w:rPr>
              <w:t>Czy wydatki spełniaj</w:t>
            </w:r>
            <w:r w:rsidRPr="00535CB6">
              <w:rPr>
                <w:rFonts w:eastAsia="TimesNewRoman" w:cs="Arial"/>
              </w:rPr>
              <w:t xml:space="preserve">ą </w:t>
            </w:r>
            <w:r w:rsidRPr="00535CB6">
              <w:rPr>
                <w:rFonts w:cs="Arial"/>
              </w:rPr>
              <w:t>zasady kwalifikowalno</w:t>
            </w:r>
            <w:r w:rsidRPr="00535CB6">
              <w:rPr>
                <w:rFonts w:eastAsia="TimesNewRoman" w:cs="Arial"/>
              </w:rPr>
              <w:t>ś</w:t>
            </w:r>
            <w:r w:rsidRPr="00535CB6">
              <w:rPr>
                <w:rFonts w:cs="Arial"/>
              </w:rPr>
              <w:t>ci okre</w:t>
            </w:r>
            <w:r w:rsidRPr="00535CB6">
              <w:rPr>
                <w:rFonts w:eastAsia="TimesNewRoman" w:cs="Arial"/>
              </w:rPr>
              <w:t>ś</w:t>
            </w:r>
            <w:r w:rsidRPr="00535CB6">
              <w:rPr>
                <w:rFonts w:cs="Arial"/>
              </w:rPr>
              <w:t xml:space="preserve">lone we właściwych </w:t>
            </w:r>
            <w:r w:rsidRPr="00535CB6">
              <w:rPr>
                <w:rFonts w:cs="Arial"/>
                <w:iCs/>
              </w:rPr>
              <w:t xml:space="preserve">Wytycznych w zakresie kwalifikowania wydatków wydanych przez </w:t>
            </w:r>
            <w:r w:rsidRPr="00535CB6">
              <w:rPr>
                <w:rFonts w:cs="Arial"/>
              </w:rPr>
              <w:t>Ministra właściwego ds. rozwoju regionalnego?</w:t>
            </w:r>
          </w:p>
        </w:tc>
        <w:tc>
          <w:tcPr>
            <w:tcW w:w="6804" w:type="dxa"/>
            <w:shd w:val="clear" w:color="auto" w:fill="auto"/>
            <w:vAlign w:val="center"/>
          </w:tcPr>
          <w:p w14:paraId="7FB9BAA9" w14:textId="77777777" w:rsidR="0011564B" w:rsidRPr="00535CB6" w:rsidRDefault="0011564B" w:rsidP="00145F0C">
            <w:pPr>
              <w:autoSpaceDE w:val="0"/>
              <w:autoSpaceDN w:val="0"/>
              <w:adjustRightInd w:val="0"/>
              <w:rPr>
                <w:rFonts w:cs="Arial"/>
              </w:rPr>
            </w:pPr>
            <w:r w:rsidRPr="00535CB6">
              <w:rPr>
                <w:rFonts w:cs="Arial"/>
              </w:rPr>
              <w:t xml:space="preserve">Oceniana będzie zgodność zaplanowanych wydatków i sporządzonego budżetu z zasadami określonymi we właściwych </w:t>
            </w:r>
            <w:r w:rsidRPr="00535CB6">
              <w:rPr>
                <w:rFonts w:cs="Arial"/>
                <w:iCs/>
              </w:rPr>
              <w:t xml:space="preserve">Wytycznych w zakresie kwalifikowania wydatków wydanych przez </w:t>
            </w:r>
            <w:r w:rsidRPr="00535CB6">
              <w:rPr>
                <w:rFonts w:cs="Arial"/>
              </w:rPr>
              <w:t>Ministra właściwego ds. rozwoju regionalnego.</w:t>
            </w:r>
          </w:p>
        </w:tc>
        <w:tc>
          <w:tcPr>
            <w:tcW w:w="2830" w:type="dxa"/>
            <w:shd w:val="clear" w:color="auto" w:fill="auto"/>
            <w:vAlign w:val="center"/>
          </w:tcPr>
          <w:p w14:paraId="133AD1A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bl>
    <w:p w14:paraId="12F8D9AB" w14:textId="77777777" w:rsidR="00785284" w:rsidRPr="00F877B4" w:rsidRDefault="00785284">
      <w:pPr>
        <w:rPr>
          <w:rFonts w:cs="Arial"/>
          <w:b/>
          <w:szCs w:val="24"/>
          <w:lang w:eastAsia="pl-PL"/>
        </w:rPr>
      </w:pPr>
      <w:r w:rsidRPr="00F877B4">
        <w:rPr>
          <w:rFonts w:cs="Arial"/>
          <w:b/>
          <w:szCs w:val="24"/>
          <w:lang w:eastAsia="pl-PL"/>
        </w:rPr>
        <w:br w:type="page"/>
      </w:r>
    </w:p>
    <w:p w14:paraId="1E9CD7AD" w14:textId="74B5034C" w:rsidR="000A6FC7" w:rsidRPr="000A6FC7" w:rsidRDefault="000A6FC7" w:rsidP="00DD5290">
      <w:pPr>
        <w:pStyle w:val="Nagwek4"/>
        <w:rPr>
          <w:rFonts w:eastAsia="Times New Roman"/>
        </w:rPr>
      </w:pPr>
      <w:bookmarkStart w:id="702" w:name="_Toc457226257"/>
      <w:bookmarkStart w:id="703" w:name="_Toc457377007"/>
      <w:bookmarkStart w:id="704" w:name="_Toc457381579"/>
      <w:bookmarkStart w:id="705" w:name="_Toc457987856"/>
      <w:bookmarkStart w:id="706" w:name="_Toc462147220"/>
      <w:bookmarkStart w:id="707" w:name="_Toc115339923"/>
      <w:r w:rsidRPr="000A6FC7">
        <w:rPr>
          <w:rFonts w:eastAsia="Times New Roman"/>
        </w:rPr>
        <w:t>Działani</w:t>
      </w:r>
      <w:r>
        <w:rPr>
          <w:rFonts w:eastAsia="Times New Roman"/>
        </w:rPr>
        <w:t>e</w:t>
      </w:r>
      <w:r w:rsidRPr="000A6FC7">
        <w:rPr>
          <w:rFonts w:eastAsia="Times New Roman"/>
        </w:rPr>
        <w:t xml:space="preserve"> 8.1(8i) Aktywizacja zawodowa osób bezrobotnych przez PUP</w:t>
      </w:r>
      <w:bookmarkEnd w:id="707"/>
    </w:p>
    <w:p w14:paraId="018C16E5" w14:textId="2269CE21" w:rsidR="000A6FC7" w:rsidRPr="00CE0119" w:rsidRDefault="000A6FC7" w:rsidP="000A6FC7">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w:t>
      </w:r>
      <w:r w:rsidRPr="00CE0119">
        <w:rPr>
          <w:rFonts w:cs="Arial"/>
        </w:rPr>
        <w:t xml:space="preserve"> posiedzeniu w dniu </w:t>
      </w:r>
      <w:r>
        <w:rPr>
          <w:rFonts w:cs="Arial"/>
        </w:rPr>
        <w:t>21</w:t>
      </w:r>
      <w:r w:rsidRPr="00CE0119">
        <w:rPr>
          <w:rFonts w:cs="Arial"/>
        </w:rPr>
        <w:t xml:space="preserve"> października 201</w:t>
      </w:r>
      <w:r>
        <w:rPr>
          <w:rFonts w:cs="Arial"/>
        </w:rPr>
        <w:t>6</w:t>
      </w:r>
      <w:r w:rsidRPr="00CE0119">
        <w:rPr>
          <w:rFonts w:cs="Arial"/>
        </w:rPr>
        <w:t xml:space="preserve"> r.</w:t>
      </w:r>
    </w:p>
    <w:tbl>
      <w:tblPr>
        <w:tblW w:w="5000" w:type="pct"/>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Caption w:val="kryteria wyboru dla Działania 8.1 (KM 21.10.2016 r.)"/>
        <w:tblDescription w:val="Tabela zawiera kryteria wyboru projektów przyjęte przez Komitet Monitorujący RPO WM na XVII posiedzeniu w dniu 21 października 2016 r. tj. nazwę i opis kryterium wraz z informacją o zasadach oceny oraz opis znaczenia kryterium dla Działania 8.1 (8i) &quot;Aktywizacja zawodowa osób bezrobotnych przez PUP. "/>
      </w:tblPr>
      <w:tblGrid>
        <w:gridCol w:w="648"/>
        <w:gridCol w:w="3741"/>
        <w:gridCol w:w="6804"/>
        <w:gridCol w:w="2830"/>
      </w:tblGrid>
      <w:tr w:rsidR="000A6FC7" w:rsidRPr="0072309A" w14:paraId="71FD9DD9" w14:textId="77777777" w:rsidTr="00145F0C">
        <w:trPr>
          <w:tblHeader/>
        </w:trPr>
        <w:tc>
          <w:tcPr>
            <w:tcW w:w="1565" w:type="pct"/>
            <w:gridSpan w:val="2"/>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4E0511FF" w14:textId="77777777" w:rsidR="000A6FC7" w:rsidRPr="00535CB6" w:rsidRDefault="000A6FC7" w:rsidP="00145F0C">
            <w:pPr>
              <w:rPr>
                <w:rFonts w:eastAsia="Times New Roman" w:cs="Arial"/>
                <w:b/>
              </w:rPr>
            </w:pPr>
            <w:r w:rsidRPr="00535CB6">
              <w:rPr>
                <w:rFonts w:eastAsia="Times New Roman" w:cs="Arial"/>
                <w:b/>
              </w:rPr>
              <w:t>Kryterium</w:t>
            </w:r>
          </w:p>
        </w:tc>
        <w:tc>
          <w:tcPr>
            <w:tcW w:w="2426" w:type="pct"/>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33903BFA" w14:textId="77777777" w:rsidR="000A6FC7" w:rsidRPr="00535CB6" w:rsidRDefault="000A6FC7" w:rsidP="00145F0C">
            <w:pPr>
              <w:rPr>
                <w:rFonts w:eastAsia="Times New Roman" w:cs="Arial"/>
                <w:b/>
              </w:rPr>
            </w:pPr>
            <w:r w:rsidRPr="00535CB6">
              <w:rPr>
                <w:rFonts w:eastAsia="Times New Roman" w:cs="Arial"/>
                <w:b/>
              </w:rPr>
              <w:t>Opis kryterium (informacja o zasadach oceny)</w:t>
            </w:r>
          </w:p>
        </w:tc>
        <w:tc>
          <w:tcPr>
            <w:tcW w:w="1009" w:type="pct"/>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3F59C594" w14:textId="77777777" w:rsidR="000A6FC7" w:rsidRPr="00535CB6" w:rsidRDefault="000A6FC7" w:rsidP="00145F0C">
            <w:pPr>
              <w:rPr>
                <w:rFonts w:eastAsia="Times New Roman" w:cs="Arial"/>
                <w:b/>
              </w:rPr>
            </w:pPr>
            <w:r w:rsidRPr="00535CB6">
              <w:rPr>
                <w:rFonts w:eastAsia="Times New Roman" w:cs="Arial"/>
                <w:b/>
              </w:rPr>
              <w:t>Opis znaczenia kryterium</w:t>
            </w:r>
          </w:p>
        </w:tc>
      </w:tr>
      <w:tr w:rsidR="000A6FC7" w:rsidRPr="0072309A" w14:paraId="1981C1EC" w14:textId="77777777" w:rsidTr="00145F0C">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299D7AEE" w14:textId="77777777" w:rsidR="000A6FC7" w:rsidRPr="00535CB6" w:rsidRDefault="000A6FC7" w:rsidP="00145F0C">
            <w:pPr>
              <w:rPr>
                <w:rFonts w:eastAsia="Times New Roman" w:cs="Arial"/>
                <w:b/>
              </w:rPr>
            </w:pPr>
            <w:r w:rsidRPr="00535CB6">
              <w:rPr>
                <w:rFonts w:eastAsia="Times New Roman" w:cs="Arial"/>
                <w:b/>
              </w:rPr>
              <w:t>Kryteria formalne</w:t>
            </w:r>
          </w:p>
        </w:tc>
      </w:tr>
      <w:tr w:rsidR="000A6FC7" w:rsidRPr="0072309A" w14:paraId="1C9ECFBE"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1F93CD3" w14:textId="77777777" w:rsidR="000A6FC7" w:rsidRPr="00535CB6" w:rsidRDefault="000A6FC7" w:rsidP="00145F0C">
            <w:pPr>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19F2611" w14:textId="709DBAE0" w:rsidR="000A6FC7" w:rsidRPr="00535CB6" w:rsidRDefault="000A6FC7" w:rsidP="00145F0C">
            <w:pPr>
              <w:rPr>
                <w:rFonts w:eastAsia="Times New Roman" w:cs="Arial"/>
              </w:rPr>
            </w:pPr>
            <w:r w:rsidRPr="00535CB6">
              <w:rPr>
                <w:rFonts w:eastAsia="Times New Roman" w:cs="Arial"/>
              </w:rPr>
              <w:t>Wniosek pozakonkursowy znajduje się w „Wykazie zidentyfikowanych projektów pozakonkursowych współfinansowanych ze środków EFS w RPO WM 2014-2020.”</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01845BF5" w14:textId="43BBEB87" w:rsidR="000A6FC7" w:rsidRPr="00535CB6" w:rsidRDefault="000A6FC7" w:rsidP="00145F0C">
            <w:pPr>
              <w:rPr>
                <w:rFonts w:eastAsia="Times New Roman" w:cs="Arial"/>
              </w:rPr>
            </w:pPr>
            <w:r w:rsidRPr="00535CB6">
              <w:rPr>
                <w:rFonts w:eastAsia="Times New Roman" w:cs="Arial"/>
              </w:rPr>
              <w:t>W ramach kryterium weryfikowane będzie czy projekt pozakonkursowy znajduje się w „Wykazie zidentyfikowanych projektów pozakonkursowych współfinansowanych ze środków EFS w RPO WM 2014-2020 (WPP EFS)”. W przypadku, gdy projekt pozakonkursowy, został usunięty</w:t>
            </w:r>
            <w:r w:rsidRPr="00535CB6">
              <w:rPr>
                <w:rFonts w:eastAsia="Times New Roman" w:cs="Arial"/>
                <w:i/>
              </w:rPr>
              <w:t xml:space="preserve"> z WPP EFS, </w:t>
            </w:r>
            <w:r w:rsidRPr="00535CB6">
              <w:rPr>
                <w:rFonts w:eastAsia="Times New Roman" w:cs="Arial"/>
              </w:rPr>
              <w:t>wniosek zostaje odrzucony</w:t>
            </w:r>
            <w:r w:rsidR="000807A2" w:rsidRPr="00535CB6">
              <w:rPr>
                <w:rFonts w:eastAsia="Times New Roman" w:cs="Arial"/>
                <w:i/>
              </w:rPr>
              <w:t>.</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DC86A32" w14:textId="77777777" w:rsidR="000A6FC7" w:rsidRPr="00535CB6" w:rsidRDefault="000A6FC7" w:rsidP="00145F0C">
            <w:pPr>
              <w:rPr>
                <w:rFonts w:eastAsia="Times New Roman" w:cs="Arial"/>
              </w:rPr>
            </w:pPr>
            <w:r w:rsidRPr="00535CB6">
              <w:rPr>
                <w:rFonts w:eastAsia="Times New Roman" w:cs="Arial"/>
              </w:rPr>
              <w:t>Niespełnienie kryterium skutkuje odrzuceniem wniosku.</w:t>
            </w:r>
          </w:p>
        </w:tc>
      </w:tr>
      <w:tr w:rsidR="000A6FC7" w:rsidRPr="0072309A" w14:paraId="45C1ABA8"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3946738" w14:textId="77777777" w:rsidR="000A6FC7" w:rsidRPr="00535CB6" w:rsidRDefault="000A6FC7" w:rsidP="00145F0C">
            <w:pPr>
              <w:rPr>
                <w:rFonts w:eastAsia="Times New Roman" w:cs="Arial"/>
              </w:rPr>
            </w:pPr>
            <w:r w:rsidRPr="00535CB6">
              <w:rPr>
                <w:rFonts w:eastAsia="Times New Roman" w:cs="Arial"/>
              </w:rPr>
              <w:t>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F4895DA" w14:textId="77777777" w:rsidR="000A6FC7" w:rsidRPr="00535CB6" w:rsidRDefault="000A6FC7" w:rsidP="00145F0C">
            <w:pPr>
              <w:rPr>
                <w:rFonts w:eastAsia="Times New Roman" w:cs="Arial"/>
              </w:rPr>
            </w:pPr>
            <w:r w:rsidRPr="00535CB6">
              <w:rPr>
                <w:rFonts w:eastAsia="Times New Roman" w:cs="Arial"/>
              </w:rPr>
              <w:t xml:space="preserve">Czy projekt jest zgodny z </w:t>
            </w:r>
            <w:r w:rsidRPr="00535CB6">
              <w:rPr>
                <w:rFonts w:eastAsia="Calibri" w:cs="Arial"/>
              </w:rPr>
              <w:t>Kartą zgłoszenia projektu PUP.</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EA9A31C" w14:textId="77777777" w:rsidR="000A6FC7" w:rsidRPr="00535CB6" w:rsidRDefault="000A6FC7" w:rsidP="00145F0C">
            <w:pPr>
              <w:rPr>
                <w:rFonts w:eastAsia="Calibri" w:cs="Arial"/>
              </w:rPr>
            </w:pPr>
            <w:r w:rsidRPr="00535CB6">
              <w:rPr>
                <w:rFonts w:eastAsia="Times New Roman" w:cs="Arial"/>
              </w:rPr>
              <w:t xml:space="preserve">W ramach kryterium weryfikowane będzie czy projekt pozakonkursowy PUP jest zgodny z </w:t>
            </w:r>
            <w:r w:rsidRPr="00535CB6">
              <w:rPr>
                <w:rFonts w:eastAsia="Calibri" w:cs="Arial"/>
              </w:rPr>
              <w:t>Kartą zgłoszenia projektu PUP pod względem:</w:t>
            </w:r>
          </w:p>
          <w:p w14:paraId="2CE35DFD" w14:textId="0C945FB0" w:rsidR="000A6FC7" w:rsidRPr="00535CB6" w:rsidRDefault="000A6FC7" w:rsidP="00145F0C">
            <w:pPr>
              <w:pStyle w:val="Akapitzlist0"/>
              <w:numPr>
                <w:ilvl w:val="0"/>
                <w:numId w:val="174"/>
              </w:numPr>
              <w:ind w:left="443" w:hanging="425"/>
              <w:rPr>
                <w:rFonts w:eastAsia="Calibri" w:cs="Arial"/>
              </w:rPr>
            </w:pPr>
            <w:r w:rsidRPr="00535CB6">
              <w:rPr>
                <w:rFonts w:eastAsia="Calibri" w:cs="Arial"/>
              </w:rPr>
              <w:t>typu beneficjenta,</w:t>
            </w:r>
          </w:p>
          <w:p w14:paraId="29996D35" w14:textId="11158E6F" w:rsidR="000A6FC7" w:rsidRPr="00535CB6" w:rsidRDefault="000A6FC7" w:rsidP="00145F0C">
            <w:pPr>
              <w:pStyle w:val="Akapitzlist0"/>
              <w:numPr>
                <w:ilvl w:val="0"/>
                <w:numId w:val="174"/>
              </w:numPr>
              <w:ind w:left="443" w:hanging="425"/>
              <w:rPr>
                <w:rFonts w:eastAsia="Times New Roman" w:cs="Arial"/>
              </w:rPr>
            </w:pPr>
            <w:r w:rsidRPr="00535CB6">
              <w:rPr>
                <w:rFonts w:eastAsia="Calibri" w:cs="Arial"/>
              </w:rPr>
              <w:t>typów projektów/operacji finansowych.</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7DFF49DD" w14:textId="3FFF87E1"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5337879"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1E315FD" w14:textId="77777777" w:rsidR="000A6FC7" w:rsidRPr="00535CB6" w:rsidRDefault="000A6FC7" w:rsidP="00145F0C">
            <w:pPr>
              <w:rPr>
                <w:rFonts w:eastAsia="Times New Roman" w:cs="Arial"/>
              </w:rPr>
            </w:pPr>
            <w:r w:rsidRPr="00535CB6">
              <w:rPr>
                <w:rFonts w:eastAsia="Times New Roman" w:cs="Arial"/>
              </w:rPr>
              <w:t>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FCF4919" w14:textId="77777777" w:rsidR="000A6FC7" w:rsidRPr="00535CB6" w:rsidRDefault="000A6FC7" w:rsidP="00145F0C">
            <w:pPr>
              <w:rPr>
                <w:rFonts w:eastAsia="Times New Roman" w:cs="Arial"/>
              </w:rPr>
            </w:pPr>
            <w:r w:rsidRPr="00535CB6">
              <w:rPr>
                <w:rFonts w:eastAsia="Times New Roman" w:cs="Arial"/>
              </w:rPr>
              <w:t>Czy wniosek został złożony w odpowiedzi na wezwanie IP?</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E343B24" w14:textId="77777777" w:rsidR="000A6FC7" w:rsidRPr="00535CB6" w:rsidRDefault="000A6FC7" w:rsidP="00145F0C">
            <w:pPr>
              <w:rPr>
                <w:rFonts w:eastAsia="Times New Roman" w:cs="Arial"/>
              </w:rPr>
            </w:pPr>
            <w:r w:rsidRPr="00535CB6">
              <w:rPr>
                <w:rFonts w:eastAsia="Times New Roman" w:cs="Arial"/>
              </w:rPr>
              <w:t>Weryfikowane będzie, czy wniosek został złożony w odpowiedzi na wezwanie IP i w zgodzie z konkretną informacją o naborze, w tym czy został złożony w odpowiednim terminie i do właściwej instytucji.</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34CDC60C" w14:textId="77777777" w:rsidR="000A6FC7" w:rsidRPr="00535CB6" w:rsidRDefault="000A6FC7" w:rsidP="00145F0C">
            <w:pPr>
              <w:rPr>
                <w:rFonts w:eastAsia="Times New Roman" w:cs="Arial"/>
              </w:rPr>
            </w:pPr>
            <w:r w:rsidRPr="00535CB6">
              <w:rPr>
                <w:rFonts w:eastAsia="Times New Roman" w:cs="Arial"/>
              </w:rPr>
              <w:t>Niespełnienie kryterium jest równoznaczne z pozostawieniem wniosku bez rozpatrzenia.</w:t>
            </w:r>
          </w:p>
        </w:tc>
      </w:tr>
      <w:tr w:rsidR="000A6FC7" w:rsidRPr="0072309A" w14:paraId="04DC02FF"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2A1AA0D" w14:textId="77777777" w:rsidR="000A6FC7" w:rsidRPr="00535CB6" w:rsidRDefault="000A6FC7" w:rsidP="00145F0C">
            <w:pPr>
              <w:rPr>
                <w:rFonts w:eastAsia="Times New Roman" w:cs="Arial"/>
              </w:rPr>
            </w:pPr>
            <w:r w:rsidRPr="00535CB6">
              <w:rPr>
                <w:rFonts w:eastAsia="Times New Roman" w:cs="Arial"/>
              </w:rPr>
              <w:t>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F05845E" w14:textId="77777777" w:rsidR="000A6FC7" w:rsidRPr="00535CB6" w:rsidRDefault="000A6FC7" w:rsidP="00145F0C">
            <w:pPr>
              <w:rPr>
                <w:rFonts w:eastAsia="Times New Roman" w:cs="Arial"/>
              </w:rPr>
            </w:pPr>
            <w:r w:rsidRPr="00535CB6">
              <w:rPr>
                <w:rFonts w:eastAsia="Times New Roman" w:cs="Arial"/>
              </w:rPr>
              <w:t>Czy wniosek został wypełniony zgodnie z instrukcją wypełnienia wniosku?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11B40D93" w14:textId="77777777" w:rsidR="000A6FC7" w:rsidRPr="00535CB6" w:rsidRDefault="000A6FC7" w:rsidP="00145F0C">
            <w:pPr>
              <w:rPr>
                <w:rFonts w:eastAsia="Times New Roman" w:cs="Arial"/>
              </w:rPr>
            </w:pPr>
            <w:r w:rsidRPr="00535CB6">
              <w:rPr>
                <w:rFonts w:eastAsia="Times New Roman" w:cs="Arial"/>
              </w:rPr>
              <w:t>W ramach kryterium weryfikowane będzie:</w:t>
            </w:r>
          </w:p>
          <w:p w14:paraId="43798AF5" w14:textId="77777777" w:rsidR="000A6FC7" w:rsidRPr="00535CB6" w:rsidRDefault="000A6FC7" w:rsidP="00145F0C">
            <w:pPr>
              <w:numPr>
                <w:ilvl w:val="0"/>
                <w:numId w:val="171"/>
              </w:numPr>
              <w:contextualSpacing/>
              <w:rPr>
                <w:rFonts w:eastAsia="Times New Roman" w:cs="Arial"/>
              </w:rPr>
            </w:pPr>
            <w:r w:rsidRPr="00535CB6">
              <w:rPr>
                <w:rFonts w:eastAsia="Times New Roman" w:cs="Arial"/>
              </w:rPr>
              <w:t>czy wniosek został złożony na formularzu wskazanym przez IP/czy został złożony w systemie MEWA</w:t>
            </w:r>
            <w:r w:rsidRPr="00535CB6">
              <w:rPr>
                <w:rFonts w:eastAsia="Times New Roman" w:cs="Arial"/>
                <w:vertAlign w:val="superscript"/>
              </w:rPr>
              <w:footnoteReference w:id="417"/>
            </w:r>
            <w:r w:rsidRPr="00535CB6">
              <w:rPr>
                <w:rFonts w:eastAsia="Times New Roman" w:cs="Arial"/>
              </w:rPr>
              <w:t>;</w:t>
            </w:r>
          </w:p>
          <w:p w14:paraId="28D4A894" w14:textId="77777777" w:rsidR="000A6FC7" w:rsidRPr="00535CB6" w:rsidRDefault="000A6FC7" w:rsidP="00145F0C">
            <w:pPr>
              <w:numPr>
                <w:ilvl w:val="0"/>
                <w:numId w:val="171"/>
              </w:numPr>
              <w:rPr>
                <w:rFonts w:eastAsia="Times New Roman" w:cs="Arial"/>
              </w:rPr>
            </w:pPr>
            <w:r w:rsidRPr="00535CB6">
              <w:rPr>
                <w:rFonts w:eastAsia="Times New Roman" w:cs="Arial"/>
              </w:rPr>
              <w:t>czy wypełniono wszystkie wymagane pola we wniosku;</w:t>
            </w:r>
          </w:p>
          <w:p w14:paraId="01540BDD" w14:textId="77777777" w:rsidR="000A6FC7" w:rsidRPr="00535CB6" w:rsidRDefault="000A6FC7" w:rsidP="00145F0C">
            <w:pPr>
              <w:numPr>
                <w:ilvl w:val="0"/>
                <w:numId w:val="171"/>
              </w:numPr>
              <w:contextualSpacing/>
              <w:rPr>
                <w:rFonts w:eastAsia="Times New Roman" w:cs="Arial"/>
              </w:rPr>
            </w:pPr>
            <w:r w:rsidRPr="00535CB6">
              <w:rPr>
                <w:rFonts w:eastAsia="Times New Roman" w:cs="Arial"/>
              </w:rPr>
              <w:t>czy wniosek został złożony w formie wymaganej przez IP (elektroniczna i papierowa)</w:t>
            </w:r>
            <w:r w:rsidRPr="00535CB6">
              <w:rPr>
                <w:rFonts w:eastAsia="Times New Roman" w:cs="Arial"/>
                <w:vertAlign w:val="superscript"/>
              </w:rPr>
              <w:footnoteReference w:id="418"/>
            </w:r>
            <w:r w:rsidRPr="00535CB6">
              <w:rPr>
                <w:rFonts w:eastAsia="Times New Roman" w:cs="Arial"/>
              </w:rPr>
              <w:t>;</w:t>
            </w:r>
          </w:p>
          <w:p w14:paraId="1057C573" w14:textId="77777777" w:rsidR="000A6FC7" w:rsidRPr="00535CB6" w:rsidRDefault="000A6FC7" w:rsidP="00145F0C">
            <w:pPr>
              <w:numPr>
                <w:ilvl w:val="0"/>
                <w:numId w:val="171"/>
              </w:numPr>
              <w:contextualSpacing/>
              <w:rPr>
                <w:rFonts w:eastAsia="Times New Roman" w:cs="Arial"/>
              </w:rPr>
            </w:pPr>
            <w:r w:rsidRPr="00535CB6">
              <w:rPr>
                <w:rFonts w:eastAsia="Times New Roman" w:cs="Arial"/>
              </w:rPr>
              <w:t>czy wniosek został wypełniony w języku polskim.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123E8E0B" w14:textId="2AC76F24"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1F7AC7E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076B94F1" w14:textId="77777777" w:rsidR="000A6FC7" w:rsidRPr="00535CB6" w:rsidRDefault="000A6FC7" w:rsidP="00145F0C">
            <w:pPr>
              <w:rPr>
                <w:rFonts w:eastAsia="Times New Roman" w:cs="Arial"/>
              </w:rPr>
            </w:pPr>
            <w:r w:rsidRPr="00535CB6">
              <w:rPr>
                <w:rFonts w:eastAsia="Times New Roman" w:cs="Arial"/>
              </w:rPr>
              <w:t>5</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453DA865" w14:textId="77777777" w:rsidR="000A6FC7" w:rsidRPr="00535CB6" w:rsidRDefault="000A6FC7" w:rsidP="00145F0C">
            <w:pPr>
              <w:rPr>
                <w:rFonts w:eastAsia="Times New Roman" w:cs="Arial"/>
              </w:rPr>
            </w:pPr>
            <w:r w:rsidRPr="00535CB6">
              <w:rPr>
                <w:rFonts w:eastAsia="Times New Roman" w:cs="Arial"/>
              </w:rPr>
              <w:t>Czy wersje wniosku są tożsame?</w:t>
            </w:r>
            <w:r w:rsidRPr="00535CB6">
              <w:rPr>
                <w:rFonts w:eastAsia="Times New Roman" w:cs="Arial"/>
                <w:vertAlign w:val="superscript"/>
              </w:rPr>
              <w:footnoteReference w:id="419"/>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9720DC8" w14:textId="77777777" w:rsidR="000A6FC7" w:rsidRPr="00535CB6" w:rsidRDefault="000A6FC7" w:rsidP="00145F0C">
            <w:pPr>
              <w:rPr>
                <w:rFonts w:eastAsia="Times New Roman" w:cs="Arial"/>
              </w:rPr>
            </w:pPr>
            <w:r w:rsidRPr="00535CB6">
              <w:rPr>
                <w:rFonts w:eastAsia="Times New Roman" w:cs="Arial"/>
              </w:rPr>
              <w:t>Weryfikowane będzie, czy wersja papierowa wniosku jest tożsama z wersją elektroniczną.</w:t>
            </w:r>
          </w:p>
          <w:p w14:paraId="5787A725" w14:textId="77777777" w:rsidR="000A6FC7" w:rsidRPr="00535CB6" w:rsidRDefault="000A6FC7" w:rsidP="00145F0C">
            <w:pPr>
              <w:rPr>
                <w:rFonts w:eastAsia="Times New Roman" w:cs="Arial"/>
              </w:rPr>
            </w:pPr>
            <w:r w:rsidRPr="00535CB6">
              <w:rPr>
                <w:rFonts w:eastAsia="Times New Roman" w:cs="Arial"/>
              </w:rPr>
              <w:t>W przypadku gdy wersja papierowa nie jest zgodna z wersją elektroniczną stwierdza się niespełnienie kryterium.</w:t>
            </w:r>
          </w:p>
          <w:p w14:paraId="0A240917" w14:textId="77777777" w:rsidR="000A6FC7" w:rsidRPr="00535CB6" w:rsidRDefault="000A6FC7" w:rsidP="00145F0C">
            <w:pPr>
              <w:rPr>
                <w:rFonts w:eastAsia="Times New Roman" w:cs="Arial"/>
              </w:rPr>
            </w:pPr>
            <w:r w:rsidRPr="00535CB6">
              <w:rPr>
                <w:rFonts w:eastAsia="Times New Roman" w:cs="Arial"/>
              </w:rPr>
              <w:t xml:space="preserve"> Kryterium weryfikowane będzie na podstawie oświadczenia wnioskodawcy.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37D783F" w14:textId="6108D45A"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7AAA74FB"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4453B98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6</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B01CE0E"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Czy wniosek w wersji elektronicznej i papierowej jest kompletny? </w:t>
            </w:r>
            <w:r w:rsidRPr="00535CB6">
              <w:rPr>
                <w:rFonts w:eastAsia="Times New Roman" w:cs="Arial"/>
                <w:vertAlign w:val="superscript"/>
              </w:rPr>
              <w:footnoteReference w:id="420"/>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F4AD0A4" w14:textId="77777777" w:rsidR="000A6FC7" w:rsidRPr="00535CB6" w:rsidRDefault="000A6FC7" w:rsidP="00145F0C">
            <w:pPr>
              <w:rPr>
                <w:rFonts w:eastAsia="Times New Roman" w:cs="Arial"/>
              </w:rPr>
            </w:pPr>
            <w:r w:rsidRPr="00535CB6">
              <w:rPr>
                <w:rFonts w:eastAsia="Times New Roman" w:cs="Arial"/>
              </w:rPr>
              <w:t>Weryfikacja polega na sprawdzeniu, czy wniosek w wersji papierowej zawiera wszystkie strony, zgodnie z wersją elektroniczną wniosku.</w:t>
            </w:r>
          </w:p>
          <w:p w14:paraId="24331073" w14:textId="77777777" w:rsidR="000A6FC7" w:rsidRPr="00535CB6" w:rsidRDefault="000A6FC7" w:rsidP="00145F0C">
            <w:pPr>
              <w:rPr>
                <w:rFonts w:eastAsia="Times New Roman" w:cs="Arial"/>
              </w:rPr>
            </w:pPr>
            <w:r w:rsidRPr="00535CB6">
              <w:rPr>
                <w:rFonts w:eastAsia="Times New Roman" w:cs="Arial"/>
              </w:rPr>
              <w:t>W przypadku braku strony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60AE2C5" w14:textId="66763CD6"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84A41DC"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7856C415"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7</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3AD400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wniosek został podpisany przez osoby upoważnione do reprezentacji Wnioskodawcy i opatrzony właściwymi pieczęciami w tym pieczęcią podmiotu?</w:t>
            </w:r>
            <w:r w:rsidRPr="00535CB6">
              <w:rPr>
                <w:rFonts w:eastAsia="Times New Roman" w:cs="Arial"/>
                <w:vertAlign w:val="superscript"/>
              </w:rPr>
              <w:footnoteReference w:id="421"/>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187F3E9E" w14:textId="77777777" w:rsidR="000A6FC7" w:rsidRPr="00535CB6" w:rsidRDefault="000A6FC7" w:rsidP="00145F0C">
            <w:pPr>
              <w:rPr>
                <w:rFonts w:eastAsia="Times New Roman" w:cs="Arial"/>
              </w:rPr>
            </w:pPr>
            <w:r w:rsidRPr="00535CB6">
              <w:rPr>
                <w:rFonts w:eastAsia="Times New Roman" w:cs="Arial"/>
              </w:rPr>
              <w:t>Weryfikacja kryterium polega na sprawdzeniu zgodności podpisów z danymi osób upoważnionych do reprezentacji Projektodawcy wskazanymi we wniosku. Podpis powinien, umożliwiać jednoznaczną identyfikację i być opatrzony pieczęcią imienną.</w:t>
            </w:r>
          </w:p>
          <w:p w14:paraId="6491EB98" w14:textId="77777777" w:rsidR="000A6FC7" w:rsidRPr="00535CB6" w:rsidRDefault="000A6FC7" w:rsidP="00145F0C">
            <w:pPr>
              <w:rPr>
                <w:rFonts w:eastAsia="Times New Roman" w:cs="Arial"/>
              </w:rPr>
            </w:pPr>
            <w:r w:rsidRPr="00535CB6">
              <w:rPr>
                <w:rFonts w:eastAsia="Times New Roman" w:cs="Arial"/>
              </w:rPr>
              <w:t>W przypadku niezgodności podpisów lub braku podpisu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D0808E6" w14:textId="0D35DD44"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2B56849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63CD7AB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8</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CEAEBD1"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projekt jest zgodny z zapisami regulaminu naboru?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3B65A97C" w14:textId="77777777" w:rsidR="000A6FC7" w:rsidRPr="00535CB6" w:rsidRDefault="000A6FC7" w:rsidP="00145F0C">
            <w:pPr>
              <w:rPr>
                <w:rFonts w:eastAsia="Times New Roman" w:cs="Arial"/>
              </w:rPr>
            </w:pPr>
            <w:r w:rsidRPr="00535CB6">
              <w:rPr>
                <w:rFonts w:eastAsia="Times New Roman" w:cs="Arial"/>
              </w:rPr>
              <w:t>Weryfikacja kryterium polega na sprawdzeniu zgodności informacji przedstawionych we wniosku z zapisami regulaminu naboru.</w:t>
            </w:r>
          </w:p>
          <w:p w14:paraId="4623DDDA" w14:textId="77777777" w:rsidR="000A6FC7" w:rsidRPr="00535CB6" w:rsidRDefault="000A6FC7" w:rsidP="00145F0C">
            <w:pPr>
              <w:rPr>
                <w:rFonts w:eastAsia="Times New Roman" w:cs="Arial"/>
              </w:rPr>
            </w:pPr>
            <w:r w:rsidRPr="00535CB6">
              <w:rPr>
                <w:rFonts w:eastAsia="Times New Roman" w:cs="Arial"/>
              </w:rPr>
              <w:t>W przypadku niezgodności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6902CBEF" w14:textId="3FE0D76E"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67EA1E05"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1286201"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9</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5448418"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projekt jest zgodny</w:t>
            </w:r>
            <w:r w:rsidRPr="00535CB6">
              <w:rPr>
                <w:rFonts w:eastAsia="TimesNewRoman" w:cs="Arial"/>
              </w:rPr>
              <w:t xml:space="preserve"> </w:t>
            </w:r>
            <w:r w:rsidRPr="00535CB6">
              <w:rPr>
                <w:rFonts w:eastAsia="Times New Roman" w:cs="Arial"/>
              </w:rPr>
              <w:t>z politykami horyzontalnymi, prawodawstwem krajowym oraz prawodawstwem wspólnotowym?</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08C94B6"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Weryfikacja kryterium polega na sprawdzeniu zgodności informacji przedstawionych we wniosku z politykami horyzontalnymi, prawodawstwem krajowym oraz prawodawstwem wspólnotowym w szczególności potwierdzenia występowania pomocy de </w:t>
            </w:r>
            <w:proofErr w:type="spellStart"/>
            <w:r w:rsidRPr="00535CB6">
              <w:rPr>
                <w:rFonts w:eastAsia="Times New Roman" w:cs="Arial"/>
              </w:rPr>
              <w:t>minimis</w:t>
            </w:r>
            <w:proofErr w:type="spellEnd"/>
            <w:r w:rsidRPr="00535CB6">
              <w:rPr>
                <w:rFonts w:eastAsia="Times New Roman" w:cs="Arial"/>
              </w:rPr>
              <w:t>.</w:t>
            </w:r>
          </w:p>
          <w:p w14:paraId="0C31FE09" w14:textId="77777777" w:rsidR="000A6FC7" w:rsidRPr="00535CB6" w:rsidRDefault="000A6FC7" w:rsidP="00145F0C">
            <w:pPr>
              <w:rPr>
                <w:rFonts w:eastAsia="Times New Roman" w:cs="Arial"/>
              </w:rPr>
            </w:pPr>
            <w:r w:rsidRPr="00535CB6">
              <w:rPr>
                <w:rFonts w:eastAsia="Times New Roman" w:cs="Arial"/>
              </w:rPr>
              <w:t>W przypadku niezgodności informacji stwierdza się niespełnienie kryterium.</w:t>
            </w:r>
          </w:p>
          <w:p w14:paraId="74EB52AB" w14:textId="77777777" w:rsidR="000A6FC7" w:rsidRPr="00535CB6" w:rsidRDefault="000A6FC7" w:rsidP="00145F0C">
            <w:pPr>
              <w:rPr>
                <w:rFonts w:eastAsia="Times New Roman" w:cs="Arial"/>
              </w:rPr>
            </w:pPr>
            <w:r w:rsidRPr="00535CB6">
              <w:rPr>
                <w:rFonts w:eastAsia="Times New Roman" w:cs="Arial"/>
              </w:rPr>
              <w:t>Kryterium weryfikowane będzie na podstawie oświadczenia wnioskodawcy.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2CF5B31" w14:textId="2FB566E9"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7821AC4E"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B8EA101"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10</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49C35F28" w14:textId="77777777" w:rsidR="000A6FC7" w:rsidRPr="00535CB6" w:rsidRDefault="000A6FC7" w:rsidP="00145F0C">
            <w:pPr>
              <w:rPr>
                <w:rFonts w:eastAsia="Times New Roman" w:cs="Arial"/>
              </w:rPr>
            </w:pPr>
            <w:r w:rsidRPr="00535CB6">
              <w:rPr>
                <w:rFonts w:eastAsia="Times New Roman" w:cs="Arial"/>
              </w:rPr>
              <w:t>Zgodność projektu opisanego we wniosku o dofinansowanie z zasadą równości szans i niedyskryminacji w tym dostępności dla osób z niepełnosprawnościami.</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726596C"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W ramach kryterium weryfikowana będzie zgodność projektu z zasadą równości szans i niedyskryminacji w tym dostępności dla osób z niepełnosprawnościami zgodnie z art. 7 Rozporządzenia Parlamentu Europejskiego i Rady (UE) nr 1303/2013 z dnia 17 grudnia 2013 r. Wymogiem ubiegania się o środki EFS jest realizowanie zasady równości szans i niedyskryminacji, w tym dostępności dla osób z niepełnosprawnościami. Nie przewiduje się projektów neutralnych pod tym kątem. Weryfikowane będzie czy projektodawca opisał w jaki sposób ułatwi udział w projekcie uczestnikom z niepełnosprawnościami w kontekście barier, które ich dotyczą.</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541608C" w14:textId="5D39CB37"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9E81B9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EDC172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1C7240D1" w14:textId="77777777" w:rsidR="000A6FC7" w:rsidRPr="00535CB6" w:rsidRDefault="000A6FC7" w:rsidP="00145F0C">
            <w:pPr>
              <w:rPr>
                <w:rFonts w:eastAsia="Times New Roman" w:cs="Arial"/>
              </w:rPr>
            </w:pPr>
            <w:r w:rsidRPr="00535CB6">
              <w:rPr>
                <w:rFonts w:eastAsia="Times New Roman" w:cs="Arial"/>
              </w:rPr>
              <w:t>Zgodność projektu opisanego we wniosku o dofinansowanie z zasadą równości szans kobiet i mężczyzn, w oparciu o standard minimum.</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62D4420" w14:textId="77777777" w:rsidR="000A6FC7" w:rsidRPr="00535CB6" w:rsidRDefault="000A6FC7" w:rsidP="00145F0C">
            <w:pPr>
              <w:rPr>
                <w:rFonts w:eastAsia="Times New Roman" w:cs="Arial"/>
              </w:rPr>
            </w:pPr>
            <w:r w:rsidRPr="00535CB6">
              <w:rPr>
                <w:rFonts w:eastAsia="Times New Roman"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719B7449" w14:textId="77777777" w:rsidR="000A6FC7" w:rsidRPr="00535CB6" w:rsidRDefault="000A6FC7" w:rsidP="00145F0C">
            <w:pPr>
              <w:autoSpaceDE w:val="0"/>
              <w:autoSpaceDN w:val="0"/>
              <w:adjustRightInd w:val="0"/>
              <w:rPr>
                <w:rFonts w:eastAsia="Times New Roman" w:cs="Arial"/>
                <w:bCs/>
              </w:rPr>
            </w:pPr>
            <w:r w:rsidRPr="00535CB6">
              <w:rPr>
                <w:rFonts w:eastAsia="Times New Roman" w:cs="Arial"/>
              </w:rPr>
              <w:t xml:space="preserve">Spełnienie zasady równości szans kobiet i mężczyzn weryfikowane będzie poprzez zbadanie zgodności projektu ze standardem minimum realizacji zasady równości szans kobiet i mężczyzn w ramach projektów współfinansowanych z EFS. </w:t>
            </w:r>
            <w:r w:rsidRPr="00535CB6">
              <w:rPr>
                <w:rFonts w:eastAsia="Times New Roman" w:cs="Arial"/>
                <w:bCs/>
              </w:rPr>
              <w:t>Projekt uznaje się za zgodny z zasadą jeżeli spełnienia przynajmniej 2 z 5 kryteriów określonych w ww. standardzie minimum.</w:t>
            </w:r>
          </w:p>
          <w:p w14:paraId="73C90D9A" w14:textId="77777777" w:rsidR="000A6FC7" w:rsidRPr="00535CB6" w:rsidRDefault="000A6FC7" w:rsidP="00145F0C">
            <w:pPr>
              <w:rPr>
                <w:rFonts w:eastAsia="Times New Roman" w:cs="Arial"/>
              </w:rPr>
            </w:pPr>
            <w:r w:rsidRPr="00535CB6">
              <w:rPr>
                <w:rFonts w:eastAsia="Times New Roman" w:cs="Arial"/>
              </w:rPr>
              <w:t>W przypadku braku zgodności projektu z zasadą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31BBB2B" w14:textId="77CB32A2"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67D1642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87747D3"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30B3D9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wydatki przewidziane w projekcie nie s</w:t>
            </w:r>
            <w:r w:rsidRPr="00535CB6">
              <w:rPr>
                <w:rFonts w:eastAsia="TimesNewRoman" w:cs="Arial"/>
              </w:rPr>
              <w:t xml:space="preserve">ą </w:t>
            </w:r>
            <w:r w:rsidRPr="00535CB6">
              <w:rPr>
                <w:rFonts w:eastAsia="Times New Roman" w:cs="Arial"/>
              </w:rPr>
              <w:t>współfinansowane z innych wspólnotowych instrumentów finansowych?</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145F4A9" w14:textId="77777777" w:rsidR="000A6FC7" w:rsidRPr="00535CB6" w:rsidRDefault="000A6FC7" w:rsidP="00145F0C">
            <w:pPr>
              <w:rPr>
                <w:rFonts w:eastAsia="Times New Roman" w:cs="Arial"/>
              </w:rPr>
            </w:pPr>
            <w:r w:rsidRPr="00535CB6">
              <w:rPr>
                <w:rFonts w:eastAsia="Times New Roman" w:cs="Arial"/>
              </w:rPr>
              <w:t xml:space="preserve">Weryfikacja kryterium następuje na podstawie oświadczenia Projektodawcy. </w:t>
            </w:r>
          </w:p>
          <w:p w14:paraId="23C7E371" w14:textId="77777777" w:rsidR="000A6FC7" w:rsidRPr="00535CB6" w:rsidRDefault="000A6FC7" w:rsidP="00145F0C">
            <w:pPr>
              <w:rPr>
                <w:rFonts w:eastAsia="Times New Roman" w:cs="Arial"/>
              </w:rPr>
            </w:pPr>
            <w:r w:rsidRPr="00535CB6">
              <w:rPr>
                <w:rFonts w:eastAsia="Times New Roman" w:cs="Arial"/>
              </w:rPr>
              <w:t>W przypadku niezłożenia oświadczenia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66D3D31" w14:textId="4962654A"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2DB2BFB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66FC26D3"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26A53C0"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Czy poziom kosztów pośrednich nie przekracza poziomu równego 3% kwoty przyznanej ze środków będących w dyspozycji samorządu województwa? </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41BEA8D" w14:textId="77777777" w:rsidR="000A6FC7" w:rsidRPr="00535CB6" w:rsidRDefault="000A6FC7" w:rsidP="00145F0C">
            <w:pPr>
              <w:rPr>
                <w:rFonts w:eastAsia="Times New Roman" w:cs="Arial"/>
              </w:rPr>
            </w:pPr>
            <w:r w:rsidRPr="00535CB6">
              <w:rPr>
                <w:rFonts w:eastAsia="Times New Roman" w:cs="Arial"/>
              </w:rPr>
              <w:t xml:space="preserve">Weryfikacja polega na sprawdzeniu, czy poziom kosztów pośrednich w projekcie nie przekracza wartości 3% kwoty przyznanej ze środków będących w dyspozycji samorządu województwa. </w:t>
            </w:r>
          </w:p>
          <w:p w14:paraId="6E022286" w14:textId="77777777" w:rsidR="000A6FC7" w:rsidRPr="00535CB6" w:rsidRDefault="000A6FC7" w:rsidP="00145F0C">
            <w:pPr>
              <w:rPr>
                <w:rFonts w:eastAsia="Times New Roman" w:cs="Arial"/>
              </w:rPr>
            </w:pPr>
            <w:r w:rsidRPr="00535CB6">
              <w:rPr>
                <w:rFonts w:eastAsia="Times New Roman" w:cs="Arial"/>
              </w:rPr>
              <w:t>W przypadku przekroczenia limitu kosztów pośrednich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62F35FE5" w14:textId="5ED4AC36"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734AA054"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D719C0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4A7CB75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projekt realizuje wybrany cel szczegółowy RPO WM 2014-2020?</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2D92D19C" w14:textId="77777777" w:rsidR="000A6FC7" w:rsidRPr="00535CB6" w:rsidRDefault="000A6FC7" w:rsidP="00145F0C">
            <w:pPr>
              <w:rPr>
                <w:rFonts w:eastAsia="Times New Roman" w:cs="Arial"/>
              </w:rPr>
            </w:pPr>
            <w:r w:rsidRPr="00535CB6">
              <w:rPr>
                <w:rFonts w:eastAsia="Times New Roman" w:cs="Arial"/>
              </w:rPr>
              <w:t>Weryfikacji podlega, czy Wnioskodawca określił cel szczegółowy PI, w ramach którego realizowany jest projekt.</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7480264F" w14:textId="5AB604D2" w:rsidR="000A6FC7" w:rsidRPr="00535CB6" w:rsidRDefault="000A6FC7" w:rsidP="00145F0C">
            <w:pPr>
              <w:rPr>
                <w:rFonts w:eastAsia="Times New Roman" w:cs="Arial"/>
              </w:rPr>
            </w:pPr>
            <w:r w:rsidRPr="00535CB6">
              <w:rPr>
                <w:rFonts w:eastAsia="Times New Roman" w:cs="Arial"/>
              </w:rPr>
              <w:t>Niespełnienie kryterium skutkuje koniecznością poprawy wniosku</w:t>
            </w:r>
            <w:r w:rsidRPr="00535CB6">
              <w:rPr>
                <w:rFonts w:eastAsia="Times New Roman" w:cs="Arial"/>
              </w:rPr>
              <w:br/>
              <w:t>w terminie wskazanym przez IP.</w:t>
            </w:r>
          </w:p>
        </w:tc>
      </w:tr>
      <w:tr w:rsidR="000A6FC7" w:rsidRPr="0072309A" w14:paraId="3BC615BB" w14:textId="77777777" w:rsidTr="00145F0C">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10F5ABA2" w14:textId="77777777" w:rsidR="000A6FC7" w:rsidRPr="00535CB6" w:rsidRDefault="000A6FC7" w:rsidP="00145F0C">
            <w:pPr>
              <w:rPr>
                <w:rFonts w:eastAsia="Times New Roman" w:cs="Arial"/>
              </w:rPr>
            </w:pPr>
            <w:r w:rsidRPr="00535CB6">
              <w:rPr>
                <w:rFonts w:eastAsia="Times New Roman" w:cs="Arial"/>
                <w:b/>
              </w:rPr>
              <w:t>Kryteria dostępu</w:t>
            </w:r>
          </w:p>
        </w:tc>
      </w:tr>
      <w:tr w:rsidR="000A6FC7" w:rsidRPr="0072309A" w14:paraId="7B8299E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93C8365"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1899913"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Projekt przewiduje osiągnięcie wskaźników minimalnej efektywności zatrudnieniowej dla poszczególnych grup </w:t>
            </w:r>
            <w:proofErr w:type="spellStart"/>
            <w:r w:rsidRPr="00535CB6">
              <w:rPr>
                <w:rFonts w:eastAsia="Times New Roman" w:cs="Arial"/>
              </w:rPr>
              <w:t>defaworyzowanych</w:t>
            </w:r>
            <w:proofErr w:type="spellEnd"/>
            <w:r w:rsidRPr="00535CB6">
              <w:rPr>
                <w:rFonts w:eastAsia="Times New Roman" w:cs="Arial"/>
              </w:rPr>
              <w:t xml:space="preserve"> objętych wsparciem w programie na poziomie ustalanym przez Ministra właściwego ds. rozwoju.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6C25081" w14:textId="5EA187D9" w:rsidR="000A6FC7" w:rsidRPr="00535CB6" w:rsidRDefault="000A6FC7" w:rsidP="00145F0C">
            <w:pPr>
              <w:rPr>
                <w:rFonts w:eastAsia="Times New Roman" w:cs="Arial"/>
              </w:rPr>
            </w:pPr>
            <w:r w:rsidRPr="00535CB6">
              <w:rPr>
                <w:rFonts w:eastAsia="Times New Roman" w:cs="Arial"/>
              </w:rPr>
              <w:t xml:space="preserve">Weryfikacja kryterium następuje na podstawie zgodności informacji przedstawionych przez Projektodawcę w oświadczeniu z poziomem minimalnych wskaźników efektywności zatrudnieniowej dla poszczególnych grup </w:t>
            </w:r>
            <w:proofErr w:type="spellStart"/>
            <w:r w:rsidRPr="00535CB6">
              <w:rPr>
                <w:rFonts w:eastAsia="Times New Roman" w:cs="Arial"/>
              </w:rPr>
              <w:t>defaworyzowanych</w:t>
            </w:r>
            <w:proofErr w:type="spellEnd"/>
            <w:r w:rsidRPr="00535CB6">
              <w:rPr>
                <w:rFonts w:eastAsia="Times New Roman" w:cs="Arial"/>
              </w:rPr>
              <w:t xml:space="preserve">, o którym mowa w </w:t>
            </w:r>
            <w:r w:rsidRPr="00535CB6">
              <w:rPr>
                <w:rFonts w:eastAsia="Times New Roman" w:cs="Arial"/>
                <w:i/>
              </w:rPr>
              <w:t>Wytycznych w zakresie realizacji przedsięwzięć z udziałem środków Europejskiego Funduszu Społecznego w obszarze rynku pracy na lata 2014-2020</w:t>
            </w:r>
            <w:r w:rsidRPr="00535CB6">
              <w:rPr>
                <w:rFonts w:eastAsia="Times New Roman" w:cs="Arial"/>
              </w:rPr>
              <w:t xml:space="preserve"> i podawanych do publicznej wiadomości na stronie internetowej administrowanej przez Ministerstwo właściwe ds. rozwoju: </w:t>
            </w:r>
            <w:hyperlink r:id="rId161" w:tooltip="Portal Ministerstwa Rozwoju" w:history="1">
              <w:r w:rsidRPr="00535CB6">
                <w:rPr>
                  <w:rFonts w:eastAsia="Times New Roman" w:cs="Arial"/>
                  <w:color w:val="0000FF"/>
                  <w:u w:val="single"/>
                </w:rPr>
                <w:t>http://www.mir.gov.pl</w:t>
              </w:r>
            </w:hyperlink>
            <w:r w:rsidRPr="00535CB6">
              <w:rPr>
                <w:rFonts w:eastAsia="Times New Roman" w:cs="Arial"/>
              </w:rPr>
              <w:t xml:space="preserve">. oraz na portalu: </w:t>
            </w:r>
            <w:hyperlink r:id="rId162" w:tooltip="Portal Fundusze Europejskie" w:history="1">
              <w:r w:rsidRPr="00535CB6">
                <w:rPr>
                  <w:rFonts w:eastAsia="Times New Roman" w:cs="Arial"/>
                  <w:color w:val="0000FF"/>
                  <w:u w:val="single"/>
                </w:rPr>
                <w:t>http://www.funduszeeuropejskie.gov.pl</w:t>
              </w:r>
            </w:hyperlink>
            <w:r w:rsidRPr="00535CB6">
              <w:rPr>
                <w:rFonts w:eastAsia="Times New Roman" w:cs="Arial"/>
              </w:rPr>
              <w:t>. Niniejsze minimalne wskaźniki efektywności zatrudnieniowej do osiągnięcia w projekcie zostaną także podane w dokumentacji konkursowej</w:t>
            </w:r>
          </w:p>
          <w:p w14:paraId="17976691" w14:textId="77777777" w:rsidR="000A6FC7" w:rsidRPr="00535CB6" w:rsidRDefault="000A6FC7" w:rsidP="00145F0C">
            <w:pPr>
              <w:rPr>
                <w:rFonts w:eastAsia="Times New Roman" w:cs="Arial"/>
              </w:rPr>
            </w:pPr>
            <w:r w:rsidRPr="00535CB6">
              <w:rPr>
                <w:rFonts w:eastAsia="Times New Roman" w:cs="Arial"/>
              </w:rPr>
              <w:t>W przypadku niezłożenia oświadczenia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6468C57" w14:textId="13E3C89B"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1714CC3D" w14:textId="77777777" w:rsidTr="00145F0C">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5C572AE0" w14:textId="77777777" w:rsidR="000A6FC7" w:rsidRPr="00535CB6" w:rsidRDefault="000A6FC7" w:rsidP="00145F0C">
            <w:pPr>
              <w:rPr>
                <w:rFonts w:eastAsia="Times New Roman" w:cs="Arial"/>
              </w:rPr>
            </w:pPr>
            <w:r w:rsidRPr="00535CB6">
              <w:rPr>
                <w:rFonts w:eastAsia="Times New Roman" w:cs="Arial"/>
                <w:b/>
              </w:rPr>
              <w:t>Kryteria dostępu weryfikowane na etapie oceny formalnej</w:t>
            </w:r>
          </w:p>
        </w:tc>
      </w:tr>
      <w:tr w:rsidR="000A6FC7" w:rsidRPr="0072309A" w14:paraId="5C8391D2"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3EBF31D"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DDA66C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Projekt zakłada objęcie wsparciem osób należących do każdej z grup </w:t>
            </w:r>
            <w:proofErr w:type="spellStart"/>
            <w:r w:rsidRPr="00535CB6">
              <w:rPr>
                <w:rFonts w:eastAsia="Times New Roman" w:cs="Arial"/>
              </w:rPr>
              <w:t>defaworyzowanych</w:t>
            </w:r>
            <w:proofErr w:type="spellEnd"/>
            <w:r w:rsidRPr="00535CB6">
              <w:rPr>
                <w:rFonts w:eastAsia="Times New Roman" w:cs="Arial"/>
              </w:rPr>
              <w:t xml:space="preserve"> zarejestrowanych w powiatowych urzędach pracy województwa mazowieckiego, tj.: kobiet, osób o niskich kwalifikacjach, osób z niepełnosprawnościami, osób długotrwale bezrobotnych i osób powyżej 50 roku życia.</w:t>
            </w:r>
          </w:p>
          <w:p w14:paraId="1EA6499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Jednakże przypadku bezrobotnych z n/w grup </w:t>
            </w:r>
            <w:proofErr w:type="spellStart"/>
            <w:r w:rsidRPr="00535CB6">
              <w:rPr>
                <w:rFonts w:eastAsia="Times New Roman" w:cs="Arial"/>
              </w:rPr>
              <w:t>defaworyzowanych</w:t>
            </w:r>
            <w:proofErr w:type="spellEnd"/>
            <w:r w:rsidRPr="00535CB6">
              <w:rPr>
                <w:rFonts w:eastAsia="Times New Roman" w:cs="Arial"/>
              </w:rPr>
              <w:t>, tj.:</w:t>
            </w:r>
          </w:p>
          <w:p w14:paraId="6C63245D" w14:textId="39DFC517" w:rsidR="000A6FC7" w:rsidRPr="00535CB6" w:rsidRDefault="000A6FC7" w:rsidP="00145F0C">
            <w:pPr>
              <w:pStyle w:val="Akapitzlist0"/>
              <w:numPr>
                <w:ilvl w:val="0"/>
                <w:numId w:val="175"/>
              </w:numPr>
              <w:autoSpaceDE w:val="0"/>
              <w:autoSpaceDN w:val="0"/>
              <w:adjustRightInd w:val="0"/>
              <w:ind w:left="373" w:hanging="283"/>
              <w:rPr>
                <w:rFonts w:eastAsia="Times New Roman" w:cs="Arial"/>
              </w:rPr>
            </w:pPr>
            <w:r w:rsidRPr="00535CB6">
              <w:rPr>
                <w:rFonts w:eastAsia="Times New Roman" w:cs="Arial"/>
              </w:rPr>
              <w:t>osób powyżej 50 r. życia,</w:t>
            </w:r>
          </w:p>
          <w:p w14:paraId="3276E831" w14:textId="7ABDB073" w:rsidR="000A6FC7" w:rsidRPr="00535CB6" w:rsidRDefault="000A6FC7" w:rsidP="00145F0C">
            <w:pPr>
              <w:pStyle w:val="Akapitzlist0"/>
              <w:numPr>
                <w:ilvl w:val="0"/>
                <w:numId w:val="175"/>
              </w:numPr>
              <w:autoSpaceDE w:val="0"/>
              <w:autoSpaceDN w:val="0"/>
              <w:adjustRightInd w:val="0"/>
              <w:ind w:left="373" w:hanging="283"/>
              <w:rPr>
                <w:rFonts w:eastAsia="Times New Roman" w:cs="Arial"/>
              </w:rPr>
            </w:pPr>
            <w:r w:rsidRPr="00535CB6">
              <w:rPr>
                <w:rFonts w:eastAsia="Times New Roman" w:cs="Arial"/>
              </w:rPr>
              <w:t>osób z niepełnosprawnościami,</w:t>
            </w:r>
          </w:p>
          <w:p w14:paraId="16B66291" w14:textId="2A8A3C9F" w:rsidR="000A6FC7" w:rsidRPr="00535CB6" w:rsidRDefault="000A6FC7" w:rsidP="00145F0C">
            <w:pPr>
              <w:pStyle w:val="Akapitzlist0"/>
              <w:numPr>
                <w:ilvl w:val="0"/>
                <w:numId w:val="175"/>
              </w:numPr>
              <w:autoSpaceDE w:val="0"/>
              <w:autoSpaceDN w:val="0"/>
              <w:adjustRightInd w:val="0"/>
              <w:ind w:left="373" w:hanging="283"/>
              <w:rPr>
                <w:rFonts w:eastAsia="Times New Roman" w:cs="Arial"/>
              </w:rPr>
            </w:pPr>
            <w:r w:rsidRPr="00535CB6">
              <w:rPr>
                <w:rFonts w:eastAsia="Times New Roman" w:cs="Arial"/>
              </w:rPr>
              <w:t xml:space="preserve">osób długotrwale bezrobotnych, proporcja musi odpowiadać co najmniej takiej samej proporcji jak liczebność danej podgrupy </w:t>
            </w:r>
            <w:proofErr w:type="spellStart"/>
            <w:r w:rsidRPr="00535CB6">
              <w:rPr>
                <w:rFonts w:eastAsia="Times New Roman" w:cs="Arial"/>
              </w:rPr>
              <w:t>defaworyzowanej</w:t>
            </w:r>
            <w:proofErr w:type="spellEnd"/>
            <w:r w:rsidRPr="00535CB6">
              <w:rPr>
                <w:rFonts w:eastAsia="Times New Roman" w:cs="Arial"/>
              </w:rPr>
              <w:t xml:space="preserve">, zarejestrowanej w rejestrze PUP o I </w:t>
            </w:r>
            <w:proofErr w:type="spellStart"/>
            <w:r w:rsidRPr="00535CB6">
              <w:rPr>
                <w:rFonts w:eastAsia="Times New Roman" w:cs="Arial"/>
              </w:rPr>
              <w:t>i</w:t>
            </w:r>
            <w:proofErr w:type="spellEnd"/>
            <w:r w:rsidRPr="00535CB6">
              <w:rPr>
                <w:rFonts w:eastAsia="Times New Roman" w:cs="Arial"/>
              </w:rPr>
              <w:t xml:space="preserve"> II profilu pomocy w stosunku do ogólnej liczby zarejestrowanych osób bezrobotnych o I </w:t>
            </w:r>
            <w:proofErr w:type="spellStart"/>
            <w:r w:rsidRPr="00535CB6">
              <w:rPr>
                <w:rFonts w:eastAsia="Times New Roman" w:cs="Arial"/>
              </w:rPr>
              <w:t>i</w:t>
            </w:r>
            <w:proofErr w:type="spellEnd"/>
            <w:r w:rsidRPr="00535CB6">
              <w:rPr>
                <w:rFonts w:eastAsia="Times New Roman" w:cs="Arial"/>
              </w:rPr>
              <w:t xml:space="preserve"> II profilu pomocy, wg stanu na ostatni dzień przedostatniego miesiąca poprzedzającego dzień rozpoczęcia naboru. Do wyliczenia liczebności ww. grup </w:t>
            </w:r>
            <w:proofErr w:type="spellStart"/>
            <w:r w:rsidRPr="00535CB6">
              <w:rPr>
                <w:rFonts w:eastAsia="Times New Roman" w:cs="Arial"/>
              </w:rPr>
              <w:t>defaworyzowanych</w:t>
            </w:r>
            <w:proofErr w:type="spellEnd"/>
            <w:r w:rsidRPr="00535CB6">
              <w:rPr>
                <w:rFonts w:eastAsia="Times New Roman" w:cs="Arial"/>
              </w:rPr>
              <w:t xml:space="preserve"> nie wlicza się osób, dla których planowane jest wsparcie w postaci jednorazowych środków na podjęcie działalności gospodarczej.</w:t>
            </w:r>
          </w:p>
          <w:p w14:paraId="6DF00214"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Ze wsparcia w projekcie wyłączone są osoby zakwalifikowane do III profilu pomocy.</w:t>
            </w:r>
          </w:p>
          <w:p w14:paraId="2B8CBC51"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W związku z tym, że projekt zakłada objęcie wsparciem osób w wieku 30 lat i powyżej o I </w:t>
            </w:r>
            <w:proofErr w:type="spellStart"/>
            <w:r w:rsidRPr="00535CB6">
              <w:rPr>
                <w:rFonts w:eastAsia="Times New Roman" w:cs="Arial"/>
              </w:rPr>
              <w:t>i</w:t>
            </w:r>
            <w:proofErr w:type="spellEnd"/>
            <w:r w:rsidRPr="00535CB6">
              <w:rPr>
                <w:rFonts w:eastAsia="Times New Roman" w:cs="Arial"/>
              </w:rPr>
              <w:t xml:space="preserve"> II profilu pomocy, ww. proporcja powinna być tylko wyliczana w stosunku do tej grupy osób.</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1213D6D" w14:textId="77777777" w:rsidR="000A6FC7" w:rsidRPr="00535CB6" w:rsidRDefault="000A6FC7" w:rsidP="00145F0C">
            <w:pPr>
              <w:rPr>
                <w:rFonts w:eastAsia="Times New Roman" w:cs="Arial"/>
              </w:rPr>
            </w:pPr>
            <w:r w:rsidRPr="00535CB6">
              <w:rPr>
                <w:rFonts w:eastAsia="Times New Roman" w:cs="Arial"/>
              </w:rPr>
              <w:t xml:space="preserve">Weryfikacja polega na sprawdzeniu czy w ramach projektu wsparciem zostaną objęte osoby będące w szczególnie trudnej sytuacji na rynku pracy zwane dalej grupami </w:t>
            </w:r>
            <w:proofErr w:type="spellStart"/>
            <w:r w:rsidRPr="00535CB6">
              <w:rPr>
                <w:rFonts w:eastAsia="Times New Roman" w:cs="Arial"/>
              </w:rPr>
              <w:t>defaworyzowanymi</w:t>
            </w:r>
            <w:proofErr w:type="spellEnd"/>
            <w:r w:rsidRPr="00535CB6">
              <w:rPr>
                <w:rFonts w:eastAsia="Times New Roman" w:cs="Arial"/>
              </w:rPr>
              <w:t xml:space="preserve">. </w:t>
            </w:r>
          </w:p>
          <w:p w14:paraId="033E5BD0" w14:textId="77777777" w:rsidR="000A6FC7" w:rsidRPr="00535CB6" w:rsidRDefault="000A6FC7" w:rsidP="00145F0C">
            <w:pPr>
              <w:rPr>
                <w:rFonts w:eastAsia="Times New Roman" w:cs="Arial"/>
              </w:rPr>
            </w:pPr>
            <w:r w:rsidRPr="00535CB6">
              <w:rPr>
                <w:rFonts w:eastAsia="Times New Roman" w:cs="Arial"/>
              </w:rPr>
              <w:t>Do ww. grupy zaliczono osoby, które zostały wskazane w RPO WM 2014-2020 jako wymagające interwencji EFS:</w:t>
            </w:r>
          </w:p>
          <w:p w14:paraId="0A54EC8B"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osoby powyżej 50 roku życia,</w:t>
            </w:r>
          </w:p>
          <w:p w14:paraId="770349E4"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osoby z niepełnosprawnościami,</w:t>
            </w:r>
          </w:p>
          <w:p w14:paraId="5436A5E8"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 xml:space="preserve">osoby długotrwale bezrobotne </w:t>
            </w:r>
          </w:p>
          <w:p w14:paraId="4F878A2D"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osoby o niskich kwalifikacjach zawodowych,</w:t>
            </w:r>
          </w:p>
          <w:p w14:paraId="1DCCB279"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kobiety.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0E7826E" w14:textId="4968430B"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2633E77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E7E19A7"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6AAF8E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Projekt zakłada objęcie wsparciem osób w wieku 30 lat i powyżej.</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81AA814"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Kryterium będzie weryfikowane na podstawie informacji zawartych we wniosku o dofinansowanie projektu.</w:t>
            </w:r>
          </w:p>
          <w:p w14:paraId="61AEE706"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Kryterium wynika z demarkacji między RPO a POWER, zgodnie z którą w RPO wsparcie jest kierowane do osób w wieku 30 lat i powyżej, zaś w ramach POWER wsparcie otrzymają osoby do 29 roku życia.</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DE1B044" w14:textId="00E0C167"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76D2F6B2"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0427926"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12E68E5"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Uczestnicy otrzymają wsparcie, które będzie dostosowane do potrzeb pracodawców oraz możliwości uczestników także w zakresie zielonych lub białych miejsc pracy, o ile wynika to z potrzeb i możliwości lokalnego rynku pracy.</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C7AD49B"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Kryterium będzie weryfikowane na podstawie informacji zawartych we wniosku o dofinansowanie projektu.</w:t>
            </w:r>
          </w:p>
          <w:p w14:paraId="3F3B4016"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Zielona gospodarka to dziedziny, które przyczyniają się do ochrony i rekonstrukcji środowiska przyrodniczego oraz sprzyjają zachowaniu dobrego zdrowia człowieka. Zakres branż wchodzących w skład tego obszaru wywierający największy wpływ na wzrost zatrudnienia w regionie został przedstawiony w publikacji „Praca wysokiej jakości na zielonym rynku pracy w województwie mazowieckim” opracowanej przez Instytut Badań nad Demokracją i Przedsiębiorstwem Prywatnym.</w:t>
            </w:r>
          </w:p>
          <w:p w14:paraId="5F166215"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Biała gospodarka dotyczy natomiast zawodów związanych z opieką nad osobami w wieku starszym i z opieką nad osobami z niepełnosprawnościami, a także z potrzebami tych osób. Potrzeba interwencji w tym zakresie związana jest także ze zjawiskiem starzenia się społeczeństwa. Poza tym opieka nad osobami zależnymi, do których zaliczamy osoby starsze i z niepełnosprawnościami, w kluczowy sposób ogranicza aktywność zawodową opiekunów – domowników, zdolnych do podjęcia pracy, którzy są zmuszeni do rezygnacji z rozwoju zawodowego, a często w ogóle z pracy. Dlatego też niezbędnym jest przygotowanie kompetentnej kadry, która przejmie opiekę nad zależnymi, dzięki czemu umożliwiony zostanie powrót domowników na rynek pracy. Rozwój białej gospodarki jest jednym z założeń Strategii Rozwoju Mazowsza w dziedzinie infrastruktury i usług społecznych.</w:t>
            </w:r>
          </w:p>
          <w:p w14:paraId="78BDB484"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Wnioskodawca musi zawrzeć we wniosku o dofinansowanie deklarację, iż uczestnicy otrzymają wsparcie, które będzie dostosowane do potrzeb pracodawców oraz możliwości uczestników także w zakresie zielonych lub białych miejsc pracy, o ile wynika to z potrzeb i możliwości lokalnego rynku pracy.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0C31395" w14:textId="1444660C"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1E3ADA5D"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64EF404"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DF3FFE9"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Dla uczestników przewidziano działania mające na celu podniesienie/nabycie kwalifikacji i/lub nabycie kompetencji, o ile wynika to z IPD. Szkolenie musi:</w:t>
            </w:r>
          </w:p>
          <w:p w14:paraId="44AD9245" w14:textId="77777777" w:rsidR="000A6FC7" w:rsidRPr="00535CB6" w:rsidRDefault="000A6FC7" w:rsidP="00145F0C">
            <w:pPr>
              <w:numPr>
                <w:ilvl w:val="0"/>
                <w:numId w:val="173"/>
              </w:numPr>
              <w:autoSpaceDE w:val="0"/>
              <w:autoSpaceDN w:val="0"/>
              <w:adjustRightInd w:val="0"/>
              <w:ind w:left="217" w:hanging="295"/>
              <w:rPr>
                <w:rFonts w:eastAsia="Times New Roman" w:cs="Arial"/>
                <w:color w:val="000000"/>
              </w:rPr>
            </w:pPr>
            <w:r w:rsidRPr="00535CB6">
              <w:rPr>
                <w:rFonts w:eastAsia="Times New Roman" w:cs="Arial"/>
                <w:color w:val="000000"/>
              </w:rPr>
              <w:t>w przypadku kwalifikacji kończyć się egzaminem zewnętrznym i uzyskaniem certyfikatu potwierdzającego uzyskanie/nabycie kwalifikacji. Zarówno egzamin musi być przeprowadzony, a certyfikat musi być nadany (tj. proces walidacji i certyfikacji) przez upoważniony do tego podmiot, który otrzymał akredytację do ww. czynności.</w:t>
            </w:r>
          </w:p>
          <w:p w14:paraId="51D12806" w14:textId="212AE7B8" w:rsidR="000A6FC7" w:rsidRPr="00535CB6" w:rsidRDefault="000A6FC7" w:rsidP="00145F0C">
            <w:pPr>
              <w:numPr>
                <w:ilvl w:val="0"/>
                <w:numId w:val="173"/>
              </w:numPr>
              <w:autoSpaceDE w:val="0"/>
              <w:autoSpaceDN w:val="0"/>
              <w:adjustRightInd w:val="0"/>
              <w:ind w:left="217" w:hanging="284"/>
              <w:contextualSpacing/>
              <w:rPr>
                <w:rFonts w:eastAsia="Times New Roman" w:cs="Arial"/>
              </w:rPr>
            </w:pPr>
            <w:r w:rsidRPr="00535CB6">
              <w:rPr>
                <w:rFonts w:eastAsia="Times New Roman" w:cs="Arial"/>
              </w:rPr>
              <w:t>w przypadku kompetencji przebiegać w 4 etapach wymienionych w „Wytycznych Ministra Infrastruktury i Rozwoju w zakresie monitorowania postępu rzeczowego realizacji programów operacyjnych na lata 2014-2020”.</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FF9488B"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Kryterium będzie weryfikowane na podstawie informacji zawartych we wniosku o dofinansowanie projektu.</w:t>
            </w:r>
          </w:p>
          <w:p w14:paraId="7960D894" w14:textId="77777777" w:rsidR="000A6FC7" w:rsidRPr="00535CB6" w:rsidRDefault="000A6FC7" w:rsidP="00145F0C">
            <w:pPr>
              <w:rPr>
                <w:rFonts w:eastAsia="Times New Roman" w:cs="Arial"/>
                <w:color w:val="000000"/>
              </w:rPr>
            </w:pPr>
            <w:r w:rsidRPr="00535CB6">
              <w:rPr>
                <w:rFonts w:eastAsia="Times New Roman" w:cs="Arial"/>
                <w:color w:val="000000"/>
              </w:rPr>
              <w:t>Podnoszenie lub zmiana kwalifikacji i/lub nabycie kompetencji oraz ich lepsze dopasowanie do potrzeb rynku pracy, są odpowiedzią na niski poziom kwalifikacji u osób bezrobotnych.</w:t>
            </w:r>
          </w:p>
          <w:p w14:paraId="1361AF0A" w14:textId="77777777" w:rsidR="000A6FC7" w:rsidRPr="00535CB6" w:rsidRDefault="000A6FC7" w:rsidP="00145F0C">
            <w:pPr>
              <w:rPr>
                <w:rFonts w:eastAsia="Times New Roman" w:cs="Arial"/>
              </w:rPr>
            </w:pPr>
            <w:r w:rsidRPr="00535CB6">
              <w:rPr>
                <w:rFonts w:eastAsia="Times New Roman" w:cs="Arial"/>
              </w:rPr>
              <w:t>Dla uczestników przewidziano działania mające na celu podniesienie/nabycie kwalifikacji i/lub nabycie kompetencji, o ile wynika to z IPD.</w:t>
            </w:r>
          </w:p>
          <w:p w14:paraId="2584BD1E" w14:textId="77777777" w:rsidR="000A6FC7" w:rsidRPr="00535CB6" w:rsidRDefault="000A6FC7" w:rsidP="00145F0C">
            <w:pPr>
              <w:rPr>
                <w:rFonts w:eastAsia="Times New Roman" w:cs="Arial"/>
              </w:rPr>
            </w:pPr>
            <w:r w:rsidRPr="00535CB6">
              <w:rPr>
                <w:rFonts w:eastAsia="Times New Roman" w:cs="Arial"/>
              </w:rPr>
              <w:t>W przypadku nabycia kwalifikacji szkolenie musi kończyć się egzaminem zewnętrznym i uzyskaniem certyfikatu potwierdzającego uzyskanie/podniesienie kwalifikacji.</w:t>
            </w:r>
          </w:p>
          <w:p w14:paraId="7058015C" w14:textId="77777777" w:rsidR="000A6FC7" w:rsidRPr="00535CB6" w:rsidRDefault="000A6FC7" w:rsidP="00145F0C">
            <w:pPr>
              <w:rPr>
                <w:rFonts w:eastAsia="Calibri" w:cs="Arial"/>
              </w:rPr>
            </w:pPr>
            <w:r w:rsidRPr="00535CB6">
              <w:rPr>
                <w:rFonts w:eastAsia="Times New Roman" w:cs="Arial"/>
              </w:rPr>
              <w:t>W przypadku nabycia kompetencji weryfikacji podlegać będzie czy proces nabywania kwalifikacji zawiera następujące etapy;</w:t>
            </w:r>
          </w:p>
          <w:p w14:paraId="7B3921FA" w14:textId="6A544182" w:rsidR="000A6FC7" w:rsidRPr="00535CB6" w:rsidRDefault="000A6FC7" w:rsidP="00145F0C">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 – Zakres – zdefiniowanie w ramach wniosku o dofinansowanie grupy docelowej do objęcia wsparciem oraz wybranie obszaru interwencji EFS, który będzie poddany ocenie,</w:t>
            </w:r>
          </w:p>
          <w:p w14:paraId="59D961E4" w14:textId="55EEF64F" w:rsidR="000A6FC7" w:rsidRPr="00535CB6" w:rsidRDefault="000A6FC7" w:rsidP="00145F0C">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II – Wzorzec – zdefiniowanie we wniosku o dofinansowanie standardu wymagań, tj. efektów uczenia się, które osiągną uczestnicy w wyniku przeprowadzonych działań projektowych,</w:t>
            </w:r>
          </w:p>
          <w:p w14:paraId="038D3B3A" w14:textId="48B9AC6F" w:rsidR="000A6FC7" w:rsidRPr="00535CB6" w:rsidRDefault="000A6FC7" w:rsidP="00145F0C">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III – Ocena – przeprowadzenie weryfikacji na podstawie opracowanych kryteriów oceny po zakończeniu wsparcia udzielanego danej osobie,</w:t>
            </w:r>
          </w:p>
          <w:p w14:paraId="5C25D9EA" w14:textId="5FF1AC14" w:rsidR="000A6FC7" w:rsidRPr="00535CB6" w:rsidRDefault="000A6FC7" w:rsidP="00145F0C">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IV – Porównanie – porównanie uzyskanych wyników etapu III (ocena) z przyjętymi wymaganiami (określonymi na etapie II efektami uczenia się) po zakończeniu wsparcia udzielanego danej osobie.</w:t>
            </w:r>
          </w:p>
          <w:p w14:paraId="3325C88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Kompetencja to wyodrębniony zestaw efektów uczenia się / kształcenia. Opis kompetencji zawiera jasno określone warunki, które powinien spełniać uczestnik projektu ubiegający się o nabycie kompetencji, tj. wyczerpującą informację o efektach uczenia się dla danej kompetencji oraz kryteria i metody ich weryfikacji.</w:t>
            </w:r>
          </w:p>
          <w:p w14:paraId="4B8B2A80"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rPr>
              <w:t>Wykazywać należy wyłącznie kwalifikacje/kompetencje osiągnięte w wyniku interwencji Europejskiego Funduszu Społecznego.</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34EA5E92" w14:textId="021F2BD2"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32180C8" w14:textId="77777777" w:rsidTr="00145F0C">
        <w:tc>
          <w:tcPr>
            <w:tcW w:w="231"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52D7D4A9"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5</w:t>
            </w:r>
          </w:p>
        </w:tc>
        <w:tc>
          <w:tcPr>
            <w:tcW w:w="1334"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3D063E0C" w14:textId="77777777" w:rsidR="000A6FC7" w:rsidRPr="00535CB6" w:rsidRDefault="000A6FC7" w:rsidP="00145F0C">
            <w:pPr>
              <w:autoSpaceDE w:val="0"/>
              <w:autoSpaceDN w:val="0"/>
              <w:adjustRightInd w:val="0"/>
              <w:rPr>
                <w:rFonts w:eastAsia="Times New Roman" w:cs="Arial"/>
                <w:highlight w:val="yellow"/>
              </w:rPr>
            </w:pPr>
            <w:r w:rsidRPr="00535CB6">
              <w:rPr>
                <w:rFonts w:eastAsia="Times New Roman" w:cs="Arial"/>
              </w:rPr>
              <w:t>Minimum 10 % środków i nie więcej niż 70% środków w ramach projektu zostanie przeznaczone na dotacje na utworzenie działalności gospodarczej.</w:t>
            </w:r>
          </w:p>
        </w:tc>
        <w:tc>
          <w:tcPr>
            <w:tcW w:w="2426"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3387265B" w14:textId="77777777" w:rsidR="000A6FC7" w:rsidRPr="00535CB6" w:rsidRDefault="000A6FC7" w:rsidP="00145F0C">
            <w:pPr>
              <w:rPr>
                <w:rFonts w:eastAsia="Times New Roman" w:cs="Arial"/>
              </w:rPr>
            </w:pPr>
            <w:r w:rsidRPr="00535CB6">
              <w:rPr>
                <w:rFonts w:eastAsia="Times New Roman" w:cs="Arial"/>
              </w:rPr>
              <w:t>Kryterium będzie weryfikowane na podstawie informacji zawartych we wniosku o dofinansowanie projektu.</w:t>
            </w:r>
          </w:p>
          <w:p w14:paraId="62D73C49" w14:textId="77777777" w:rsidR="000A6FC7" w:rsidRPr="00535CB6" w:rsidRDefault="000A6FC7" w:rsidP="00145F0C">
            <w:pPr>
              <w:rPr>
                <w:rFonts w:eastAsia="Times New Roman" w:cs="Arial"/>
              </w:rPr>
            </w:pPr>
            <w:r w:rsidRPr="00535CB6">
              <w:rPr>
                <w:rFonts w:eastAsia="Times New Roman" w:cs="Arial"/>
              </w:rPr>
              <w:t xml:space="preserve">Dotacje na rozpoczęcie działalności gospodarczej sprzyjają podniesieniu aktywności zawodowej społeczeństwa. Pomoc bezzwrotna stwarza warunki do rozwoju przedsiębiorczości osobom z grup </w:t>
            </w:r>
            <w:proofErr w:type="spellStart"/>
            <w:r w:rsidRPr="00535CB6">
              <w:rPr>
                <w:rFonts w:eastAsia="Times New Roman" w:cs="Arial"/>
              </w:rPr>
              <w:t>defaworyzowanych</w:t>
            </w:r>
            <w:proofErr w:type="spellEnd"/>
            <w:r w:rsidRPr="00535CB6">
              <w:rPr>
                <w:rFonts w:eastAsia="Times New Roman" w:cs="Arial"/>
              </w:rPr>
              <w:t>, które nie mają możliwości skorzystania z kredytów w bankach komercyjnych.</w:t>
            </w:r>
          </w:p>
        </w:tc>
        <w:tc>
          <w:tcPr>
            <w:tcW w:w="1009"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7630A471" w14:textId="5D683752"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47CB142" w14:textId="77777777" w:rsidTr="00145F0C">
        <w:trPr>
          <w:trHeight w:val="489"/>
        </w:trPr>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77564AB3" w14:textId="77777777" w:rsidR="000A6FC7" w:rsidRPr="00535CB6" w:rsidRDefault="000A6FC7" w:rsidP="00145F0C">
            <w:pPr>
              <w:rPr>
                <w:rFonts w:eastAsia="Times New Roman" w:cs="Arial"/>
                <w:b/>
              </w:rPr>
            </w:pPr>
            <w:r w:rsidRPr="00535CB6">
              <w:rPr>
                <w:rFonts w:eastAsia="Times New Roman" w:cs="Arial"/>
                <w:b/>
              </w:rPr>
              <w:t>Kryteria merytoryczne ogólne</w:t>
            </w:r>
          </w:p>
        </w:tc>
      </w:tr>
      <w:tr w:rsidR="000A6FC7" w:rsidRPr="0072309A" w14:paraId="6FA3B94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7EA9111B" w14:textId="77777777" w:rsidR="000A6FC7" w:rsidRPr="00535CB6" w:rsidRDefault="000A6FC7" w:rsidP="00145F0C">
            <w:pPr>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7023ABC" w14:textId="77777777" w:rsidR="000A6FC7" w:rsidRPr="00535CB6" w:rsidRDefault="000A6FC7" w:rsidP="00145F0C">
            <w:pPr>
              <w:rPr>
                <w:rFonts w:eastAsia="Times New Roman" w:cs="Arial"/>
              </w:rPr>
            </w:pPr>
            <w:r w:rsidRPr="00535CB6">
              <w:rPr>
                <w:rFonts w:eastAsia="Times New Roman" w:cs="Arial"/>
              </w:rPr>
              <w:t>Czy projektodawca opisał grup</w:t>
            </w:r>
            <w:r w:rsidRPr="00535CB6">
              <w:rPr>
                <w:rFonts w:eastAsia="TimesNewRoman" w:cs="Arial"/>
              </w:rPr>
              <w:t xml:space="preserve">ę </w:t>
            </w:r>
            <w:r w:rsidRPr="00535CB6">
              <w:rPr>
                <w:rFonts w:eastAsia="Times New Roman" w:cs="Arial"/>
              </w:rPr>
              <w:t>docelow</w:t>
            </w:r>
            <w:r w:rsidRPr="00535CB6">
              <w:rPr>
                <w:rFonts w:eastAsia="TimesNewRoman" w:cs="Arial"/>
              </w:rPr>
              <w:t xml:space="preserve">ą </w:t>
            </w:r>
            <w:r w:rsidRPr="00535CB6">
              <w:rPr>
                <w:rFonts w:eastAsia="Times New Roman" w:cs="Arial"/>
              </w:rPr>
              <w:t>(tj. osoby, które zostan</w:t>
            </w:r>
            <w:r w:rsidRPr="00535CB6">
              <w:rPr>
                <w:rFonts w:eastAsia="TimesNewRoman" w:cs="Arial"/>
              </w:rPr>
              <w:t xml:space="preserve">ą </w:t>
            </w:r>
            <w:r w:rsidRPr="00535CB6">
              <w:rPr>
                <w:rFonts w:eastAsia="Times New Roman" w:cs="Arial"/>
              </w:rPr>
              <w:t>obj</w:t>
            </w:r>
            <w:r w:rsidRPr="00535CB6">
              <w:rPr>
                <w:rFonts w:eastAsia="TimesNewRoman" w:cs="Arial"/>
              </w:rPr>
              <w:t>ę</w:t>
            </w:r>
            <w:r w:rsidRPr="00535CB6">
              <w:rPr>
                <w:rFonts w:eastAsia="Times New Roman" w:cs="Arial"/>
              </w:rPr>
              <w:t>te wsparciem), określił jej cechy charakterystyczne oraz kwestie problemowe, które jej dotyczą?</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B9416EF" w14:textId="77777777" w:rsidR="000A6FC7" w:rsidRPr="00535CB6" w:rsidRDefault="000A6FC7" w:rsidP="00145F0C">
            <w:pPr>
              <w:rPr>
                <w:rFonts w:eastAsia="Times New Roman" w:cs="Arial"/>
              </w:rPr>
            </w:pPr>
            <w:r w:rsidRPr="00535CB6">
              <w:rPr>
                <w:rFonts w:eastAsia="Times New Roman" w:cs="Arial"/>
              </w:rPr>
              <w:t>Ocenie podlega sposób opisania grupy docelowej tj. uzasadnienie wyboru grupy docelowej i jej adekwatność do zdiagnozowanego problemu, jej liczebność, cechy charakterystyczne osób objętych wsparciem.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B40CA75" w14:textId="10EFDFC5"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61B9B69E"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7706C8C7" w14:textId="77777777" w:rsidR="000A6FC7" w:rsidRPr="00535CB6" w:rsidRDefault="000A6FC7" w:rsidP="00145F0C">
            <w:pPr>
              <w:rPr>
                <w:rFonts w:eastAsia="Times New Roman" w:cs="Arial"/>
                <w:highlight w:val="yellow"/>
              </w:rPr>
            </w:pPr>
            <w:r w:rsidRPr="00535CB6">
              <w:rPr>
                <w:rFonts w:eastAsia="Times New Roman" w:cs="Arial"/>
              </w:rPr>
              <w:t>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A51764C" w14:textId="77777777" w:rsidR="000A6FC7" w:rsidRPr="00535CB6" w:rsidRDefault="000A6FC7" w:rsidP="00145F0C">
            <w:pPr>
              <w:rPr>
                <w:rFonts w:eastAsia="Times New Roman" w:cs="Arial"/>
              </w:rPr>
            </w:pPr>
            <w:r w:rsidRPr="00535CB6">
              <w:rPr>
                <w:rFonts w:eastAsia="Times New Roman" w:cs="Arial"/>
              </w:rPr>
              <w:t>Czy projekt jest adekwatny do problemów, które ma rozwiązać albo złagodzić?</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02343321" w14:textId="77777777" w:rsidR="000A6FC7" w:rsidRPr="00535CB6" w:rsidRDefault="000A6FC7" w:rsidP="00145F0C">
            <w:pPr>
              <w:rPr>
                <w:rFonts w:eastAsia="Times New Roman" w:cs="Arial"/>
              </w:rPr>
            </w:pPr>
            <w:r w:rsidRPr="00535CB6">
              <w:rPr>
                <w:rFonts w:eastAsia="Times New Roman" w:cs="Arial"/>
              </w:rPr>
              <w:t>Ocenie podlegać będzie wpływ projektu na zdiagnozowane problemy.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79A3396" w14:textId="2C388FC2"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B6AA4D2"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C9FB3ED"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5C64D7D"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projektodawca opisał w jaki sposób ułatwi udział w projekcie uczestnikom, w kontekście barier, które ich dotyczą?</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23976557" w14:textId="77777777" w:rsidR="000A6FC7" w:rsidRPr="00535CB6" w:rsidRDefault="000A6FC7" w:rsidP="00145F0C">
            <w:pPr>
              <w:rPr>
                <w:rFonts w:eastAsia="Times New Roman" w:cs="Arial"/>
              </w:rPr>
            </w:pPr>
            <w:r w:rsidRPr="00535CB6">
              <w:rPr>
                <w:rFonts w:eastAsia="Times New Roman" w:cs="Arial"/>
              </w:rPr>
              <w:t>Ocenie podlega sposób przedstawienia potrzeb, barier i oczekiwań uczestników projektu oraz działań, które umożliwią/zachęcą osoby do wzięcia udziału w projekcie.</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217858A" w14:textId="0B433442"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75CD6C3"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541F425"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E3FF07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planowane wydatki s</w:t>
            </w:r>
            <w:r w:rsidRPr="00535CB6">
              <w:rPr>
                <w:rFonts w:eastAsia="TimesNewRoman" w:cs="Arial"/>
              </w:rPr>
              <w:t xml:space="preserve">ą </w:t>
            </w:r>
            <w:r w:rsidRPr="00535CB6">
              <w:rPr>
                <w:rFonts w:eastAsia="Times New Roman" w:cs="Arial"/>
              </w:rPr>
              <w:t>niezb</w:t>
            </w:r>
            <w:r w:rsidRPr="00535CB6">
              <w:rPr>
                <w:rFonts w:eastAsia="TimesNewRoman" w:cs="Arial"/>
              </w:rPr>
              <w:t>ę</w:t>
            </w:r>
            <w:r w:rsidRPr="00535CB6">
              <w:rPr>
                <w:rFonts w:eastAsia="Times New Roman" w:cs="Arial"/>
              </w:rPr>
              <w:t>dne i adekwatne do realizacji zadań oraz osiągania celów projektu?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25F96BA3" w14:textId="77777777" w:rsidR="000A6FC7" w:rsidRPr="00535CB6" w:rsidRDefault="000A6FC7" w:rsidP="00145F0C">
            <w:pPr>
              <w:rPr>
                <w:rFonts w:eastAsia="Times New Roman" w:cs="Arial"/>
              </w:rPr>
            </w:pPr>
            <w:r w:rsidRPr="00535CB6">
              <w:rPr>
                <w:rFonts w:eastAsia="Times New Roman" w:cs="Arial"/>
              </w:rPr>
              <w:t>Oceniana będzie niezbędność i adekwatność zaplanowanych wydatków w kontekście zaplanowanych zadań i celu projektu.</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6CA314AB" w14:textId="577DAC2E"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6698A63" w14:textId="77777777" w:rsidTr="00535CB6">
        <w:trPr>
          <w:trHeight w:val="1757"/>
        </w:trPr>
        <w:tc>
          <w:tcPr>
            <w:tcW w:w="231" w:type="pct"/>
            <w:tcBorders>
              <w:top w:val="single" w:sz="4" w:space="0" w:color="660066"/>
              <w:left w:val="single" w:sz="4" w:space="0" w:color="660066"/>
              <w:bottom w:val="single" w:sz="4" w:space="0" w:color="660066"/>
              <w:right w:val="single" w:sz="4" w:space="0" w:color="660066"/>
            </w:tcBorders>
            <w:vAlign w:val="center"/>
            <w:hideMark/>
          </w:tcPr>
          <w:p w14:paraId="4FA7CD6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5</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37EFA9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wskaźniki realizacji właściwego celu szczegółowego RPO WM 2014-2020 lub inne wskaźniki określone we wniosku o dofinansowanie są trafnie i prawidłowo dobrane i opisane w stosunku do zadań przewidzianych do realizacji w projekcie?</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95FA84D" w14:textId="77777777" w:rsidR="000A6FC7" w:rsidRPr="00535CB6" w:rsidRDefault="000A6FC7" w:rsidP="00145F0C">
            <w:pPr>
              <w:rPr>
                <w:rFonts w:eastAsia="Times New Roman" w:cs="Arial"/>
              </w:rPr>
            </w:pPr>
            <w:r w:rsidRPr="00535CB6">
              <w:rPr>
                <w:rFonts w:eastAsia="Times New Roman" w:cs="Arial"/>
              </w:rPr>
              <w:t>Ocenie podlegają zapisy dotyczące wskaźników tj. ich adekwatność do założonego celu głównego projektu i celu szczegółowego wskazanego w RPO WM 2014-2020,sposób i częstotliwość ich pomiaru, źródła pomiaru wskaźników.</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15C87628" w14:textId="401DEF9A"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03E24E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59EED819"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6</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AE512A5"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wydatki wykazane we wniosku o dofinansowanie są racjonalne i efektywne,</w:t>
            </w:r>
            <w:r w:rsidRPr="00535CB6">
              <w:rPr>
                <w:rFonts w:eastAsia="Times New Roman" w:cs="Arial"/>
                <w:strike/>
              </w:rPr>
              <w:t xml:space="preserve"> </w:t>
            </w:r>
            <w:r w:rsidRPr="00535CB6">
              <w:rPr>
                <w:rFonts w:eastAsia="Times New Roman" w:cs="Arial"/>
              </w:rPr>
              <w:t>(zgodnie z zasadą efektywnego zarządzania finansami)?</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01091C70" w14:textId="77777777" w:rsidR="000A6FC7" w:rsidRPr="00535CB6" w:rsidRDefault="000A6FC7" w:rsidP="00145F0C">
            <w:pPr>
              <w:rPr>
                <w:rFonts w:eastAsia="Times New Roman" w:cs="Arial"/>
              </w:rPr>
            </w:pPr>
            <w:r w:rsidRPr="00535CB6">
              <w:rPr>
                <w:rFonts w:eastAsia="Times New Roman" w:cs="Arial"/>
              </w:rPr>
              <w:t>Ocenie podlega racjonalność i efektywność wydatków zaplanowanych w projekcie.</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59495A8" w14:textId="4553EFA9"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AE6E5A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B19785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7</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B29BE8E"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wydatki spełniaj</w:t>
            </w:r>
            <w:r w:rsidRPr="00535CB6">
              <w:rPr>
                <w:rFonts w:eastAsia="TimesNewRoman" w:cs="Arial"/>
              </w:rPr>
              <w:t xml:space="preserve">ą </w:t>
            </w:r>
            <w:r w:rsidRPr="00535CB6">
              <w:rPr>
                <w:rFonts w:eastAsia="Times New Roman" w:cs="Arial"/>
              </w:rPr>
              <w:t>zasady kwalifikowalno</w:t>
            </w:r>
            <w:r w:rsidRPr="00535CB6">
              <w:rPr>
                <w:rFonts w:eastAsia="TimesNewRoman" w:cs="Arial"/>
              </w:rPr>
              <w:t>ś</w:t>
            </w:r>
            <w:r w:rsidRPr="00535CB6">
              <w:rPr>
                <w:rFonts w:eastAsia="Times New Roman" w:cs="Arial"/>
              </w:rPr>
              <w:t>ci okre</w:t>
            </w:r>
            <w:r w:rsidRPr="00535CB6">
              <w:rPr>
                <w:rFonts w:eastAsia="TimesNewRoman" w:cs="Arial"/>
              </w:rPr>
              <w:t>ś</w:t>
            </w:r>
            <w:r w:rsidRPr="00535CB6">
              <w:rPr>
                <w:rFonts w:eastAsia="Times New Roman" w:cs="Arial"/>
              </w:rPr>
              <w:t xml:space="preserve">lone we właściwych </w:t>
            </w:r>
            <w:r w:rsidRPr="00535CB6">
              <w:rPr>
                <w:rFonts w:eastAsia="Times New Roman" w:cs="Arial"/>
                <w:iCs/>
              </w:rPr>
              <w:t xml:space="preserve">Wytycznych w zakresie kwalifikowania wydatków wydanych przez </w:t>
            </w:r>
            <w:r w:rsidRPr="00535CB6">
              <w:rPr>
                <w:rFonts w:eastAsia="Times New Roman" w:cs="Arial"/>
              </w:rPr>
              <w:t>Ministra właściwego ds. rozwoju regionalnego?</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B7FFC1D"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Oceniana będzie zgodność zaplanowanych wydatków i sporządzonego budżetu z zasadami określonymi we właściwych </w:t>
            </w:r>
            <w:r w:rsidRPr="00535CB6">
              <w:rPr>
                <w:rFonts w:eastAsia="Times New Roman" w:cs="Arial"/>
                <w:iCs/>
              </w:rPr>
              <w:t xml:space="preserve">Wytycznych w zakresie kwalifikowania wydatków wydanych przez </w:t>
            </w:r>
            <w:r w:rsidRPr="00535CB6">
              <w:rPr>
                <w:rFonts w:eastAsia="Times New Roman" w:cs="Arial"/>
              </w:rPr>
              <w:t>Ministra właściwego ds. rozwoju regionalnego.</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7F7DD05" w14:textId="11ECD27E"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bl>
    <w:p w14:paraId="68E5FC35" w14:textId="77777777" w:rsidR="00D1304C" w:rsidRDefault="00D1304C">
      <w:pPr>
        <w:spacing w:before="120" w:after="120" w:line="276" w:lineRule="auto"/>
        <w:jc w:val="both"/>
        <w:rPr>
          <w:rFonts w:eastAsia="Calibri" w:cs="Arial"/>
        </w:rPr>
      </w:pPr>
      <w:r>
        <w:rPr>
          <w:rFonts w:eastAsia="Calibri" w:cs="Arial"/>
        </w:rPr>
        <w:br w:type="page"/>
      </w:r>
    </w:p>
    <w:p w14:paraId="17418917" w14:textId="77777777" w:rsidR="00B12E4F" w:rsidRDefault="002C335B" w:rsidP="00DD5290">
      <w:pPr>
        <w:pStyle w:val="Nagwek4"/>
      </w:pPr>
      <w:bookmarkStart w:id="708" w:name="_Toc115339924"/>
      <w:r w:rsidRPr="0023560C">
        <w:t>Działani</w:t>
      </w:r>
      <w:r w:rsidR="0023560C" w:rsidRPr="0023560C">
        <w:t>e</w:t>
      </w:r>
      <w:r w:rsidRPr="0023560C">
        <w:t xml:space="preserve"> 8.1(8i) Aktywizacja zawodowa osób bezrobotnych przez PUP na lata 2019- 2020</w:t>
      </w:r>
      <w:bookmarkEnd w:id="708"/>
    </w:p>
    <w:p w14:paraId="0ED49A2D" w14:textId="55CFD4B6" w:rsidR="0023560C" w:rsidRDefault="002C335B" w:rsidP="00B12E4F">
      <w:pPr>
        <w:pStyle w:val="Bezodstpw"/>
      </w:pPr>
      <w:r w:rsidRPr="00CE0119">
        <w:t xml:space="preserve">Kryteria wyboru projektów przyjęte przez Komitet Monitorujący RPO WM na </w:t>
      </w:r>
      <w:r>
        <w:t>XL</w:t>
      </w:r>
      <w:r w:rsidRPr="00CE0119">
        <w:t xml:space="preserve"> posiedzeniu w dniu </w:t>
      </w:r>
      <w:r>
        <w:t>25</w:t>
      </w:r>
      <w:r w:rsidRPr="00CE0119">
        <w:t xml:space="preserve"> października 201</w:t>
      </w:r>
      <w:r w:rsidR="00D1304C">
        <w:t>8 r.</w:t>
      </w:r>
    </w:p>
    <w:tbl>
      <w:tblPr>
        <w:tblW w:w="14170" w:type="dxa"/>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ayout w:type="fixed"/>
        <w:tblLook w:val="04A0" w:firstRow="1" w:lastRow="0" w:firstColumn="1" w:lastColumn="0" w:noHBand="0" w:noVBand="1"/>
        <w:tblCaption w:val="kryteria 8.1 PUP 2019-2020 "/>
        <w:tblDescription w:val="kryteria 8.1 PUP "/>
      </w:tblPr>
      <w:tblGrid>
        <w:gridCol w:w="419"/>
        <w:gridCol w:w="3971"/>
        <w:gridCol w:w="6804"/>
        <w:gridCol w:w="2976"/>
      </w:tblGrid>
      <w:tr w:rsidR="0023560C" w:rsidRPr="0072309A" w14:paraId="017DDCA8" w14:textId="77777777" w:rsidTr="00145F0C">
        <w:trPr>
          <w:tblHeader/>
        </w:trPr>
        <w:tc>
          <w:tcPr>
            <w:tcW w:w="4390" w:type="dxa"/>
            <w:gridSpan w:val="2"/>
            <w:shd w:val="clear" w:color="auto" w:fill="FFFFCC"/>
            <w:vAlign w:val="center"/>
          </w:tcPr>
          <w:p w14:paraId="5772E6DD" w14:textId="77777777" w:rsidR="0023560C" w:rsidRPr="00535CB6" w:rsidRDefault="0023560C">
            <w:pPr>
              <w:rPr>
                <w:rFonts w:cs="Arial"/>
                <w:b/>
              </w:rPr>
            </w:pPr>
            <w:r w:rsidRPr="00535CB6">
              <w:rPr>
                <w:rFonts w:cs="Arial"/>
                <w:b/>
              </w:rPr>
              <w:t>Kryterium</w:t>
            </w:r>
          </w:p>
        </w:tc>
        <w:tc>
          <w:tcPr>
            <w:tcW w:w="6804" w:type="dxa"/>
            <w:shd w:val="clear" w:color="auto" w:fill="FFFFCC"/>
            <w:vAlign w:val="center"/>
          </w:tcPr>
          <w:p w14:paraId="6E0F8719" w14:textId="77777777" w:rsidR="0023560C" w:rsidRPr="00535CB6" w:rsidRDefault="0023560C">
            <w:pPr>
              <w:rPr>
                <w:rFonts w:cs="Arial"/>
                <w:b/>
              </w:rPr>
            </w:pPr>
            <w:r w:rsidRPr="00535CB6">
              <w:rPr>
                <w:rFonts w:cs="Arial"/>
                <w:b/>
              </w:rPr>
              <w:t>Opis kryterium (informacja o zasadach oceny)</w:t>
            </w:r>
          </w:p>
        </w:tc>
        <w:tc>
          <w:tcPr>
            <w:tcW w:w="2976" w:type="dxa"/>
            <w:shd w:val="clear" w:color="auto" w:fill="FFFFCC"/>
            <w:vAlign w:val="center"/>
          </w:tcPr>
          <w:p w14:paraId="64BEA99D" w14:textId="77777777" w:rsidR="0023560C" w:rsidRPr="00535CB6" w:rsidRDefault="0023560C">
            <w:pPr>
              <w:rPr>
                <w:rFonts w:cs="Arial"/>
                <w:b/>
              </w:rPr>
            </w:pPr>
            <w:r w:rsidRPr="00535CB6">
              <w:rPr>
                <w:rFonts w:cs="Arial"/>
                <w:b/>
              </w:rPr>
              <w:t>Opis znaczenia kryterium</w:t>
            </w:r>
          </w:p>
        </w:tc>
      </w:tr>
      <w:tr w:rsidR="0023560C" w:rsidRPr="0072309A" w14:paraId="52690883" w14:textId="77777777" w:rsidTr="00145F0C">
        <w:tc>
          <w:tcPr>
            <w:tcW w:w="14170" w:type="dxa"/>
            <w:gridSpan w:val="4"/>
            <w:shd w:val="clear" w:color="auto" w:fill="FFFFCC"/>
            <w:vAlign w:val="center"/>
          </w:tcPr>
          <w:p w14:paraId="5486CCBB" w14:textId="77777777" w:rsidR="0023560C" w:rsidRPr="00535CB6" w:rsidRDefault="0023560C">
            <w:pPr>
              <w:rPr>
                <w:rFonts w:cs="Arial"/>
                <w:b/>
              </w:rPr>
            </w:pPr>
            <w:r w:rsidRPr="00535CB6">
              <w:rPr>
                <w:rFonts w:cs="Arial"/>
                <w:b/>
              </w:rPr>
              <w:t>Kryteria formalne</w:t>
            </w:r>
          </w:p>
        </w:tc>
      </w:tr>
      <w:tr w:rsidR="0023560C" w:rsidRPr="0072309A" w14:paraId="0660AB28" w14:textId="77777777" w:rsidTr="00145F0C">
        <w:tc>
          <w:tcPr>
            <w:tcW w:w="419" w:type="dxa"/>
            <w:vAlign w:val="center"/>
          </w:tcPr>
          <w:p w14:paraId="22786215" w14:textId="77777777" w:rsidR="0023560C" w:rsidRPr="00535CB6" w:rsidRDefault="0023560C">
            <w:pPr>
              <w:rPr>
                <w:rFonts w:cs="Arial"/>
              </w:rPr>
            </w:pPr>
            <w:r w:rsidRPr="00535CB6">
              <w:rPr>
                <w:rFonts w:cs="Arial"/>
              </w:rPr>
              <w:t>1</w:t>
            </w:r>
          </w:p>
        </w:tc>
        <w:tc>
          <w:tcPr>
            <w:tcW w:w="3971" w:type="dxa"/>
            <w:shd w:val="clear" w:color="auto" w:fill="auto"/>
            <w:vAlign w:val="center"/>
          </w:tcPr>
          <w:p w14:paraId="5BE16235" w14:textId="5060A65A" w:rsidR="0023560C" w:rsidRPr="00535CB6" w:rsidRDefault="0023560C">
            <w:pPr>
              <w:pStyle w:val="Tekstkomentarza"/>
              <w:spacing w:line="259" w:lineRule="auto"/>
              <w:rPr>
                <w:rFonts w:cs="Arial"/>
              </w:rPr>
            </w:pPr>
            <w:r w:rsidRPr="00535CB6">
              <w:rPr>
                <w:rFonts w:cs="Arial"/>
              </w:rPr>
              <w:t xml:space="preserve">Wniosek pozakonkursowy znajduje się w </w:t>
            </w:r>
            <w:r w:rsidRPr="00535CB6">
              <w:rPr>
                <w:rFonts w:cs="Arial"/>
                <w:i/>
              </w:rPr>
              <w:t>Wykazie zidentyfikowanych projektów pozakonkursowych współfinansowanych ze środków Europejskiego Funduszu Społecznego w ramach RPO WM 2014-2020.</w:t>
            </w:r>
          </w:p>
        </w:tc>
        <w:tc>
          <w:tcPr>
            <w:tcW w:w="6804" w:type="dxa"/>
            <w:shd w:val="clear" w:color="auto" w:fill="auto"/>
            <w:vAlign w:val="center"/>
          </w:tcPr>
          <w:p w14:paraId="7081792C" w14:textId="77777777" w:rsidR="0023560C" w:rsidRPr="00535CB6" w:rsidRDefault="0023560C">
            <w:pPr>
              <w:pStyle w:val="Tekstkomentarza"/>
              <w:spacing w:line="259" w:lineRule="auto"/>
              <w:rPr>
                <w:rFonts w:cs="Arial"/>
              </w:rPr>
            </w:pPr>
            <w:r w:rsidRPr="00535CB6">
              <w:rPr>
                <w:rFonts w:cs="Arial"/>
              </w:rPr>
              <w:t xml:space="preserve">W ramach kryterium weryfikowane będzie czy projekt pozakonkursowy znajduje się w </w:t>
            </w:r>
            <w:r w:rsidRPr="00535CB6">
              <w:rPr>
                <w:rFonts w:cs="Arial"/>
                <w:i/>
              </w:rPr>
              <w:t>Wykazie zidentyfikowanych projektów pozakonkursowych współfinansowanych ze środków Europejskiego Funduszu Społecznego w ramach RPO WM 2014-2020.</w:t>
            </w:r>
          </w:p>
          <w:p w14:paraId="321278BC" w14:textId="77777777" w:rsidR="0023560C" w:rsidRPr="00535CB6" w:rsidRDefault="0023560C">
            <w:pPr>
              <w:rPr>
                <w:rFonts w:cs="Arial"/>
              </w:rPr>
            </w:pPr>
            <w:r w:rsidRPr="00535CB6">
              <w:rPr>
                <w:rFonts w:cs="Arial"/>
              </w:rPr>
              <w:t>W przypadku, gdy projekt pozakonkursowy, został usunięty</w:t>
            </w:r>
            <w:r w:rsidRPr="00535CB6">
              <w:rPr>
                <w:rFonts w:cs="Arial"/>
                <w:i/>
              </w:rPr>
              <w:t xml:space="preserve"> z WPP EFS, </w:t>
            </w:r>
            <w:r w:rsidRPr="00535CB6">
              <w:rPr>
                <w:rFonts w:cs="Arial"/>
              </w:rPr>
              <w:t>wniosek zostaje odrzucony</w:t>
            </w:r>
            <w:r w:rsidRPr="00535CB6">
              <w:rPr>
                <w:rFonts w:cs="Arial"/>
                <w:i/>
              </w:rPr>
              <w:t>.</w:t>
            </w:r>
            <w:r w:rsidRPr="00535CB6">
              <w:rPr>
                <w:rFonts w:cs="Arial"/>
              </w:rPr>
              <w:t xml:space="preserve"> </w:t>
            </w:r>
          </w:p>
        </w:tc>
        <w:tc>
          <w:tcPr>
            <w:tcW w:w="2976" w:type="dxa"/>
            <w:shd w:val="clear" w:color="auto" w:fill="auto"/>
            <w:vAlign w:val="center"/>
          </w:tcPr>
          <w:p w14:paraId="09AE7F92" w14:textId="77777777" w:rsidR="0023560C" w:rsidRPr="00535CB6" w:rsidRDefault="0023560C">
            <w:pPr>
              <w:rPr>
                <w:rFonts w:cs="Arial"/>
              </w:rPr>
            </w:pPr>
            <w:r w:rsidRPr="00535CB6">
              <w:rPr>
                <w:rFonts w:cs="Arial"/>
              </w:rPr>
              <w:t>Niespełnienie kryterium skutkuje odrzuceniem wniosku.</w:t>
            </w:r>
          </w:p>
        </w:tc>
      </w:tr>
      <w:tr w:rsidR="0023560C" w:rsidRPr="0072309A" w14:paraId="3D6682EC" w14:textId="77777777" w:rsidTr="00145F0C">
        <w:tc>
          <w:tcPr>
            <w:tcW w:w="419" w:type="dxa"/>
            <w:vAlign w:val="center"/>
          </w:tcPr>
          <w:p w14:paraId="4592C9F7" w14:textId="77777777" w:rsidR="0023560C" w:rsidRPr="00535CB6" w:rsidRDefault="0023560C">
            <w:pPr>
              <w:rPr>
                <w:rFonts w:cs="Arial"/>
              </w:rPr>
            </w:pPr>
            <w:r w:rsidRPr="00535CB6">
              <w:rPr>
                <w:rFonts w:cs="Arial"/>
              </w:rPr>
              <w:t>2</w:t>
            </w:r>
          </w:p>
        </w:tc>
        <w:tc>
          <w:tcPr>
            <w:tcW w:w="3971" w:type="dxa"/>
            <w:shd w:val="clear" w:color="auto" w:fill="auto"/>
            <w:vAlign w:val="center"/>
          </w:tcPr>
          <w:p w14:paraId="2B5AD78E" w14:textId="77777777" w:rsidR="0023560C" w:rsidRPr="00535CB6" w:rsidRDefault="0023560C">
            <w:pPr>
              <w:rPr>
                <w:rFonts w:cs="Arial"/>
              </w:rPr>
            </w:pPr>
            <w:r w:rsidRPr="00535CB6">
              <w:rPr>
                <w:rFonts w:cs="Arial"/>
              </w:rPr>
              <w:t xml:space="preserve">Czy projekt jest zgodny z </w:t>
            </w:r>
            <w:r w:rsidRPr="00535CB6">
              <w:rPr>
                <w:rFonts w:eastAsia="Calibri" w:cs="Arial"/>
              </w:rPr>
              <w:t>Kartą zgłoszenia projektu PUP?</w:t>
            </w:r>
          </w:p>
        </w:tc>
        <w:tc>
          <w:tcPr>
            <w:tcW w:w="6804" w:type="dxa"/>
            <w:shd w:val="clear" w:color="auto" w:fill="auto"/>
            <w:vAlign w:val="center"/>
          </w:tcPr>
          <w:p w14:paraId="570C3FB9" w14:textId="77777777" w:rsidR="0023560C" w:rsidRPr="00535CB6" w:rsidRDefault="0023560C">
            <w:pPr>
              <w:rPr>
                <w:rFonts w:eastAsia="Calibri" w:cs="Arial"/>
              </w:rPr>
            </w:pPr>
            <w:r w:rsidRPr="00535CB6">
              <w:rPr>
                <w:rFonts w:cs="Arial"/>
              </w:rPr>
              <w:t xml:space="preserve">W ramach kryterium weryfikowane będzie czy projekt pozakonkursowy PUP jest zgodny z </w:t>
            </w:r>
            <w:r w:rsidRPr="00535CB6">
              <w:rPr>
                <w:rFonts w:eastAsia="Calibri" w:cs="Arial"/>
              </w:rPr>
              <w:t xml:space="preserve">Kartą zgłoszenia projektu PUP pod względem: </w:t>
            </w:r>
          </w:p>
          <w:p w14:paraId="0BF56D95" w14:textId="77777777" w:rsidR="0023560C" w:rsidRPr="00535CB6" w:rsidRDefault="0023560C">
            <w:pPr>
              <w:rPr>
                <w:rFonts w:eastAsia="Calibri" w:cs="Arial"/>
              </w:rPr>
            </w:pPr>
            <w:r w:rsidRPr="00535CB6">
              <w:rPr>
                <w:rFonts w:eastAsia="Calibri" w:cs="Arial"/>
              </w:rPr>
              <w:t>- typu beneficjenta,</w:t>
            </w:r>
          </w:p>
          <w:p w14:paraId="6179AAA5" w14:textId="77777777" w:rsidR="0023560C" w:rsidRPr="00535CB6" w:rsidRDefault="0023560C">
            <w:pPr>
              <w:rPr>
                <w:rFonts w:cs="Arial"/>
              </w:rPr>
            </w:pPr>
            <w:r w:rsidRPr="00535CB6">
              <w:rPr>
                <w:rFonts w:eastAsia="Calibri" w:cs="Arial"/>
              </w:rPr>
              <w:t>- okresu realizacji projektu</w:t>
            </w:r>
          </w:p>
        </w:tc>
        <w:tc>
          <w:tcPr>
            <w:tcW w:w="2976" w:type="dxa"/>
            <w:shd w:val="clear" w:color="auto" w:fill="auto"/>
            <w:vAlign w:val="center"/>
          </w:tcPr>
          <w:p w14:paraId="13945AA7"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4C2EB2D1" w14:textId="77777777" w:rsidTr="00145F0C">
        <w:tc>
          <w:tcPr>
            <w:tcW w:w="419" w:type="dxa"/>
            <w:vAlign w:val="center"/>
          </w:tcPr>
          <w:p w14:paraId="20B971CD" w14:textId="77777777" w:rsidR="0023560C" w:rsidRPr="00535CB6" w:rsidRDefault="0023560C">
            <w:pPr>
              <w:autoSpaceDE w:val="0"/>
              <w:autoSpaceDN w:val="0"/>
              <w:adjustRightInd w:val="0"/>
              <w:rPr>
                <w:rFonts w:cs="Arial"/>
              </w:rPr>
            </w:pPr>
            <w:r w:rsidRPr="00535CB6">
              <w:rPr>
                <w:rFonts w:cs="Arial"/>
              </w:rPr>
              <w:t>3</w:t>
            </w:r>
          </w:p>
        </w:tc>
        <w:tc>
          <w:tcPr>
            <w:tcW w:w="3971" w:type="dxa"/>
            <w:shd w:val="clear" w:color="auto" w:fill="auto"/>
            <w:vAlign w:val="center"/>
          </w:tcPr>
          <w:p w14:paraId="054F85B1" w14:textId="77777777" w:rsidR="0023560C" w:rsidRPr="00535CB6" w:rsidRDefault="0023560C">
            <w:pPr>
              <w:autoSpaceDE w:val="0"/>
              <w:autoSpaceDN w:val="0"/>
              <w:adjustRightInd w:val="0"/>
              <w:rPr>
                <w:rFonts w:cs="Arial"/>
              </w:rPr>
            </w:pPr>
            <w:r w:rsidRPr="00535CB6">
              <w:rPr>
                <w:rFonts w:cs="Arial"/>
              </w:rPr>
              <w:t xml:space="preserve">Czy wniosek został podpisany przez osoby upoważnione do reprezentacji Wnioskodawcy? </w:t>
            </w:r>
          </w:p>
        </w:tc>
        <w:tc>
          <w:tcPr>
            <w:tcW w:w="6804" w:type="dxa"/>
            <w:shd w:val="clear" w:color="auto" w:fill="auto"/>
            <w:vAlign w:val="center"/>
          </w:tcPr>
          <w:p w14:paraId="56C87DF6" w14:textId="77777777" w:rsidR="0023560C" w:rsidRPr="00535CB6" w:rsidRDefault="0023560C">
            <w:pPr>
              <w:rPr>
                <w:rFonts w:cs="Arial"/>
              </w:rPr>
            </w:pPr>
            <w:r w:rsidRPr="00535CB6">
              <w:rPr>
                <w:rFonts w:cs="Arial"/>
              </w:rPr>
              <w:t>Weryfikacja kryterium polega na sprawdzeniu zgodności podpisów z danymi osób upoważnionych do reprezentacji Projektodawcy wskazanymi we wniosku. Podpis powinien, umożliwiać jednoznaczną identyfikację. W przypadku niezgodności podpisów lub braku podpisu stwierdza się niespełnienie kryterium.</w:t>
            </w:r>
          </w:p>
        </w:tc>
        <w:tc>
          <w:tcPr>
            <w:tcW w:w="2976" w:type="dxa"/>
            <w:shd w:val="clear" w:color="auto" w:fill="auto"/>
            <w:vAlign w:val="center"/>
          </w:tcPr>
          <w:p w14:paraId="64953C14"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4F19078E" w14:textId="77777777" w:rsidTr="00145F0C">
        <w:tc>
          <w:tcPr>
            <w:tcW w:w="419" w:type="dxa"/>
            <w:vAlign w:val="center"/>
          </w:tcPr>
          <w:p w14:paraId="368ED6D1" w14:textId="77777777" w:rsidR="0023560C" w:rsidRPr="00535CB6" w:rsidRDefault="0023560C">
            <w:pPr>
              <w:autoSpaceDE w:val="0"/>
              <w:autoSpaceDN w:val="0"/>
              <w:adjustRightInd w:val="0"/>
              <w:rPr>
                <w:rFonts w:cs="Arial"/>
              </w:rPr>
            </w:pPr>
            <w:r w:rsidRPr="00535CB6">
              <w:rPr>
                <w:rFonts w:cs="Arial"/>
              </w:rPr>
              <w:t>4</w:t>
            </w:r>
          </w:p>
        </w:tc>
        <w:tc>
          <w:tcPr>
            <w:tcW w:w="3971" w:type="dxa"/>
            <w:shd w:val="clear" w:color="auto" w:fill="auto"/>
            <w:vAlign w:val="center"/>
          </w:tcPr>
          <w:p w14:paraId="20D3D011" w14:textId="77777777" w:rsidR="0023560C" w:rsidRPr="00535CB6" w:rsidRDefault="0023560C">
            <w:pPr>
              <w:autoSpaceDE w:val="0"/>
              <w:autoSpaceDN w:val="0"/>
              <w:adjustRightInd w:val="0"/>
              <w:rPr>
                <w:rFonts w:cs="Arial"/>
              </w:rPr>
            </w:pPr>
            <w:r w:rsidRPr="00535CB6">
              <w:rPr>
                <w:rFonts w:cs="Arial"/>
              </w:rPr>
              <w:t>Czy projekt jest zgodny</w:t>
            </w:r>
            <w:r w:rsidRPr="00535CB6">
              <w:rPr>
                <w:rFonts w:eastAsia="TimesNewRoman" w:cs="Arial"/>
              </w:rPr>
              <w:t xml:space="preserve"> </w:t>
            </w:r>
            <w:r w:rsidRPr="00535CB6">
              <w:rPr>
                <w:rFonts w:cs="Arial"/>
              </w:rPr>
              <w:t>prawodawstwem krajowym oraz z zasadą zrównoważonego rozwoju?</w:t>
            </w:r>
          </w:p>
        </w:tc>
        <w:tc>
          <w:tcPr>
            <w:tcW w:w="6804" w:type="dxa"/>
            <w:shd w:val="clear" w:color="auto" w:fill="auto"/>
            <w:vAlign w:val="center"/>
          </w:tcPr>
          <w:p w14:paraId="78E1E23B" w14:textId="77777777" w:rsidR="0023560C" w:rsidRPr="00535CB6" w:rsidRDefault="0023560C">
            <w:pPr>
              <w:autoSpaceDE w:val="0"/>
              <w:autoSpaceDN w:val="0"/>
              <w:adjustRightInd w:val="0"/>
              <w:rPr>
                <w:rFonts w:cs="Arial"/>
              </w:rPr>
            </w:pPr>
            <w:r w:rsidRPr="00535CB6">
              <w:rPr>
                <w:rFonts w:cs="Arial"/>
              </w:rPr>
              <w:t xml:space="preserve">Weryfikacja kryterium polega na sprawdzeniu zgodności informacji przedstawionych we wniosku z prawodawstwem krajowym, w tym potwierdzenia występowania pomocy de </w:t>
            </w:r>
            <w:proofErr w:type="spellStart"/>
            <w:r w:rsidRPr="00535CB6">
              <w:rPr>
                <w:rFonts w:cs="Arial"/>
              </w:rPr>
              <w:t>minimis</w:t>
            </w:r>
            <w:proofErr w:type="spellEnd"/>
            <w:r w:rsidRPr="00535CB6">
              <w:rPr>
                <w:rFonts w:cs="Arial"/>
              </w:rPr>
              <w:t xml:space="preserve"> oraz z zasadą zrównoważonego rozwoju.</w:t>
            </w:r>
          </w:p>
          <w:p w14:paraId="0CB0EB45" w14:textId="77777777" w:rsidR="0023560C" w:rsidRPr="00535CB6" w:rsidRDefault="0023560C">
            <w:pPr>
              <w:rPr>
                <w:rFonts w:cs="Arial"/>
              </w:rPr>
            </w:pPr>
            <w:r w:rsidRPr="00535CB6">
              <w:rPr>
                <w:rFonts w:cs="Arial"/>
              </w:rPr>
              <w:t>W przypadku niezgodności informacji stwierdza się niespełnienie kryterium.</w:t>
            </w:r>
          </w:p>
          <w:p w14:paraId="496933E4" w14:textId="5B85FA98" w:rsidR="0023560C" w:rsidRPr="00535CB6" w:rsidRDefault="0023560C">
            <w:pPr>
              <w:rPr>
                <w:rFonts w:cs="Arial"/>
              </w:rPr>
            </w:pPr>
            <w:r w:rsidRPr="00535CB6">
              <w:rPr>
                <w:rFonts w:cs="Arial"/>
              </w:rPr>
              <w:t xml:space="preserve">Kryterium weryfikowane będzie na podstawie oświadczenia Wnioskodawcy wskazanego we wniosku o dofinansowanie projektu w części F. </w:t>
            </w:r>
            <w:r w:rsidRPr="00535CB6">
              <w:rPr>
                <w:rFonts w:cs="Arial"/>
                <w:i/>
              </w:rPr>
              <w:t>Oświadczenia</w:t>
            </w:r>
            <w:r w:rsidRPr="00535CB6">
              <w:rPr>
                <w:rFonts w:cs="Arial"/>
              </w:rPr>
              <w:t>.</w:t>
            </w:r>
          </w:p>
        </w:tc>
        <w:tc>
          <w:tcPr>
            <w:tcW w:w="2976" w:type="dxa"/>
            <w:shd w:val="clear" w:color="auto" w:fill="auto"/>
            <w:vAlign w:val="center"/>
          </w:tcPr>
          <w:p w14:paraId="63F87E7A"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5E269BF6" w14:textId="77777777" w:rsidTr="00145F0C">
        <w:tc>
          <w:tcPr>
            <w:tcW w:w="419" w:type="dxa"/>
            <w:vAlign w:val="center"/>
          </w:tcPr>
          <w:p w14:paraId="0E43A862" w14:textId="77777777" w:rsidR="0023560C" w:rsidRPr="00535CB6" w:rsidRDefault="0023560C">
            <w:pPr>
              <w:autoSpaceDE w:val="0"/>
              <w:autoSpaceDN w:val="0"/>
              <w:adjustRightInd w:val="0"/>
              <w:rPr>
                <w:rFonts w:cs="Arial"/>
              </w:rPr>
            </w:pPr>
            <w:r w:rsidRPr="00535CB6">
              <w:rPr>
                <w:rFonts w:cs="Arial"/>
              </w:rPr>
              <w:t>5</w:t>
            </w:r>
          </w:p>
        </w:tc>
        <w:tc>
          <w:tcPr>
            <w:tcW w:w="3971" w:type="dxa"/>
            <w:shd w:val="clear" w:color="auto" w:fill="auto"/>
            <w:vAlign w:val="center"/>
          </w:tcPr>
          <w:p w14:paraId="02BC115D" w14:textId="11A44A9E" w:rsidR="0023560C" w:rsidRPr="00535CB6" w:rsidRDefault="0023560C">
            <w:pPr>
              <w:rPr>
                <w:rFonts w:cs="Arial"/>
              </w:rPr>
            </w:pPr>
            <w:r w:rsidRPr="00535CB6">
              <w:rPr>
                <w:rFonts w:cs="Arial"/>
              </w:rPr>
              <w:t xml:space="preserve">Zgodność projektu opisanego we wniosku o dofinansowanie z zasadą równości szans i niedyskryminacji w tym dostępności dla osób z niepełnosprawnościami. </w:t>
            </w:r>
          </w:p>
        </w:tc>
        <w:tc>
          <w:tcPr>
            <w:tcW w:w="6804" w:type="dxa"/>
            <w:shd w:val="clear" w:color="auto" w:fill="auto"/>
            <w:vAlign w:val="center"/>
          </w:tcPr>
          <w:p w14:paraId="03F2D6C9" w14:textId="77777777" w:rsidR="0023560C" w:rsidRPr="00535CB6" w:rsidRDefault="0023560C">
            <w:pPr>
              <w:autoSpaceDE w:val="0"/>
              <w:autoSpaceDN w:val="0"/>
              <w:adjustRightInd w:val="0"/>
              <w:rPr>
                <w:rFonts w:cs="Arial"/>
              </w:rPr>
            </w:pPr>
            <w:r w:rsidRPr="00535CB6">
              <w:rPr>
                <w:rFonts w:cs="Arial"/>
              </w:rPr>
              <w:t xml:space="preserve">W ramach kryterium weryfikowana będzie zgodność projektu z zasadą równości szans i niedyskryminacji w tym dostępności dla osób z niepełnosprawnościami zgodnie z </w:t>
            </w:r>
            <w:r w:rsidRPr="00535CB6">
              <w:rPr>
                <w:rFonts w:cs="Arial"/>
                <w:i/>
              </w:rPr>
              <w:t>art. 7 Rozporządzenia Parlamentu Europejskiego i Rady (UE) nr 1303/2013 z dnia 17 grudnia 2013 r</w:t>
            </w:r>
            <w:r w:rsidRPr="00535CB6">
              <w:rPr>
                <w:rFonts w:cs="Arial"/>
              </w:rPr>
              <w:t xml:space="preserve">. Wymogiem ubiegania się o środki EFS jest realizowanie zasady równości szans i niedyskryminacji, w tym dostępności dla osób z niepełnosprawnościami. Weryfikowane będzie czy projektodawca opisał w jaki sposób ułatwi udział w projekcie uczestnikom z niepełnosprawnościami w kontekście barier, które ich dotyczą. </w:t>
            </w:r>
          </w:p>
        </w:tc>
        <w:tc>
          <w:tcPr>
            <w:tcW w:w="2976" w:type="dxa"/>
            <w:shd w:val="clear" w:color="auto" w:fill="auto"/>
            <w:vAlign w:val="center"/>
          </w:tcPr>
          <w:p w14:paraId="162680C4"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280EB320" w14:textId="77777777" w:rsidTr="00145F0C">
        <w:tc>
          <w:tcPr>
            <w:tcW w:w="419" w:type="dxa"/>
            <w:vAlign w:val="center"/>
          </w:tcPr>
          <w:p w14:paraId="0A3A02E0" w14:textId="77777777" w:rsidR="0023560C" w:rsidRPr="00535CB6" w:rsidRDefault="0023560C">
            <w:pPr>
              <w:autoSpaceDE w:val="0"/>
              <w:autoSpaceDN w:val="0"/>
              <w:adjustRightInd w:val="0"/>
              <w:rPr>
                <w:rFonts w:cs="Arial"/>
              </w:rPr>
            </w:pPr>
            <w:r w:rsidRPr="00535CB6">
              <w:rPr>
                <w:rFonts w:cs="Arial"/>
              </w:rPr>
              <w:t>6</w:t>
            </w:r>
          </w:p>
        </w:tc>
        <w:tc>
          <w:tcPr>
            <w:tcW w:w="3971" w:type="dxa"/>
            <w:shd w:val="clear" w:color="auto" w:fill="auto"/>
            <w:vAlign w:val="center"/>
          </w:tcPr>
          <w:p w14:paraId="3347954A" w14:textId="29BC6046" w:rsidR="0023560C" w:rsidRPr="00535CB6" w:rsidRDefault="0023560C">
            <w:pPr>
              <w:rPr>
                <w:rFonts w:cs="Arial"/>
              </w:rPr>
            </w:pPr>
            <w:r w:rsidRPr="00535CB6">
              <w:rPr>
                <w:rFonts w:cs="Arial"/>
              </w:rPr>
              <w:t xml:space="preserve">Zgodność projektu opisanego we wniosku o dofinansowanie z zasadą równości szans kobiet i mężczyzn, w oparciu o standard minimum. </w:t>
            </w:r>
          </w:p>
        </w:tc>
        <w:tc>
          <w:tcPr>
            <w:tcW w:w="6804" w:type="dxa"/>
            <w:shd w:val="clear" w:color="auto" w:fill="auto"/>
            <w:vAlign w:val="center"/>
          </w:tcPr>
          <w:p w14:paraId="5C3706A2" w14:textId="77777777" w:rsidR="0023560C" w:rsidRPr="00535CB6" w:rsidRDefault="0023560C">
            <w:pPr>
              <w:rPr>
                <w:rFonts w:cs="Arial"/>
              </w:rPr>
            </w:pPr>
            <w:r w:rsidRPr="00535CB6">
              <w:rPr>
                <w:rFonts w:cs="Arial"/>
              </w:rPr>
              <w:t xml:space="preserve">W ramach kryterium weryfikowana będzie zgodność z zasadami horyzontalnymi UE dotyczącymi promowania równości szans kobiet i mężczyzn oraz niedyskryminacji, zgodnie </w:t>
            </w:r>
            <w:r w:rsidRPr="00535CB6">
              <w:rPr>
                <w:rFonts w:cs="Arial"/>
                <w:i/>
              </w:rPr>
              <w:t>z art. 7 Rozporządzenia Parlamentu Europejskiego i Rady (UE) nr 1303/2013 z dnia 17 grudnia 2013 r.</w:t>
            </w:r>
            <w:r w:rsidRPr="00535CB6">
              <w:rPr>
                <w:rFonts w:cs="Arial"/>
              </w:rPr>
              <w:t xml:space="preserve"> Projekty realizowane w ramach EFS nie mogą być neutralne pod względem zasady równości szans kobiet i mężczyzn.</w:t>
            </w:r>
          </w:p>
          <w:p w14:paraId="46064B05" w14:textId="77777777" w:rsidR="0023560C" w:rsidRPr="00535CB6" w:rsidRDefault="0023560C">
            <w:pPr>
              <w:autoSpaceDE w:val="0"/>
              <w:autoSpaceDN w:val="0"/>
              <w:adjustRightInd w:val="0"/>
              <w:rPr>
                <w:rFonts w:cs="Arial"/>
                <w:bCs/>
              </w:rPr>
            </w:pPr>
            <w:r w:rsidRPr="00535CB6">
              <w:rPr>
                <w:rFonts w:cs="Arial"/>
              </w:rPr>
              <w:t xml:space="preserve">Spełnienie zasady równości szans kobiet i mężczyzn weryfikowane będzie poprzez zbadanie zgodności projektu ze standardem minimum realizacji zasady równości szans kobiet i mężczyzn w ramach projektów współfinansowanych z EFS. </w:t>
            </w:r>
            <w:r w:rsidRPr="00535CB6">
              <w:rPr>
                <w:rFonts w:cs="Arial"/>
                <w:bCs/>
              </w:rPr>
              <w:t>Projekt uznaje się za zgodny z zasadą jeżeli spełnienia przynajmniej 2 z 5 kryteriów określonych w ww. standardzie minimum.</w:t>
            </w:r>
          </w:p>
          <w:p w14:paraId="7A78D44E" w14:textId="77777777" w:rsidR="0023560C" w:rsidRPr="00535CB6" w:rsidRDefault="0023560C">
            <w:pPr>
              <w:rPr>
                <w:rFonts w:cs="Arial"/>
              </w:rPr>
            </w:pPr>
            <w:r w:rsidRPr="00535CB6">
              <w:rPr>
                <w:rFonts w:cs="Arial"/>
              </w:rPr>
              <w:t>W przypadku braku zgodności projektu z zasadą stwierdza się niespełnienie kryterium.</w:t>
            </w:r>
          </w:p>
        </w:tc>
        <w:tc>
          <w:tcPr>
            <w:tcW w:w="2976" w:type="dxa"/>
            <w:shd w:val="clear" w:color="auto" w:fill="auto"/>
            <w:vAlign w:val="center"/>
          </w:tcPr>
          <w:p w14:paraId="0875BE35"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1034C146" w14:textId="77777777" w:rsidTr="00145F0C">
        <w:tc>
          <w:tcPr>
            <w:tcW w:w="419" w:type="dxa"/>
            <w:vAlign w:val="center"/>
          </w:tcPr>
          <w:p w14:paraId="56FA8B1F" w14:textId="77777777" w:rsidR="0023560C" w:rsidRPr="00535CB6" w:rsidRDefault="0023560C">
            <w:pPr>
              <w:autoSpaceDE w:val="0"/>
              <w:autoSpaceDN w:val="0"/>
              <w:adjustRightInd w:val="0"/>
              <w:rPr>
                <w:rFonts w:cs="Arial"/>
              </w:rPr>
            </w:pPr>
            <w:r w:rsidRPr="00535CB6">
              <w:rPr>
                <w:rFonts w:cs="Arial"/>
              </w:rPr>
              <w:t>7</w:t>
            </w:r>
          </w:p>
        </w:tc>
        <w:tc>
          <w:tcPr>
            <w:tcW w:w="3971" w:type="dxa"/>
            <w:shd w:val="clear" w:color="auto" w:fill="auto"/>
            <w:vAlign w:val="center"/>
          </w:tcPr>
          <w:p w14:paraId="64B7FC73" w14:textId="77777777" w:rsidR="0023560C" w:rsidRPr="00535CB6" w:rsidRDefault="0023560C">
            <w:pPr>
              <w:autoSpaceDE w:val="0"/>
              <w:autoSpaceDN w:val="0"/>
              <w:adjustRightInd w:val="0"/>
              <w:rPr>
                <w:rFonts w:cs="Arial"/>
              </w:rPr>
            </w:pPr>
            <w:r w:rsidRPr="00535CB6">
              <w:rPr>
                <w:rFonts w:cs="Arial"/>
              </w:rPr>
              <w:t>Czy wydatki przewidziane w projekcie nie s</w:t>
            </w:r>
            <w:r w:rsidRPr="00535CB6">
              <w:rPr>
                <w:rFonts w:eastAsia="TimesNewRoman" w:cs="Arial"/>
              </w:rPr>
              <w:t xml:space="preserve">ą </w:t>
            </w:r>
            <w:r w:rsidRPr="00535CB6">
              <w:rPr>
                <w:rFonts w:cs="Arial"/>
              </w:rPr>
              <w:t>współfinansowane z innych wspólnotowych instrumentów finansowych?</w:t>
            </w:r>
          </w:p>
        </w:tc>
        <w:tc>
          <w:tcPr>
            <w:tcW w:w="6804" w:type="dxa"/>
            <w:shd w:val="clear" w:color="auto" w:fill="auto"/>
            <w:vAlign w:val="center"/>
          </w:tcPr>
          <w:p w14:paraId="015CBFF7" w14:textId="77777777" w:rsidR="0023560C" w:rsidRPr="00535CB6" w:rsidRDefault="0023560C">
            <w:pPr>
              <w:rPr>
                <w:rFonts w:cs="Arial"/>
              </w:rPr>
            </w:pPr>
            <w:r w:rsidRPr="00535CB6">
              <w:rPr>
                <w:rFonts w:cs="Arial"/>
              </w:rPr>
              <w:t>Weryfikacja kryterium następuje na podstawie oświadczenia Wnioskodawcy wskazanego we wniosku o dofinansowanie projektu w części F. oświadczenia.</w:t>
            </w:r>
          </w:p>
          <w:p w14:paraId="5E3D27B1" w14:textId="77777777" w:rsidR="0023560C" w:rsidRPr="00535CB6" w:rsidRDefault="0023560C">
            <w:pPr>
              <w:rPr>
                <w:rFonts w:cs="Arial"/>
              </w:rPr>
            </w:pPr>
            <w:r w:rsidRPr="00535CB6">
              <w:rPr>
                <w:rFonts w:cs="Arial"/>
              </w:rPr>
              <w:t>W przypadku niewypełnienia oświadczenia stwierdza się niespełnienie kryterium.</w:t>
            </w:r>
          </w:p>
        </w:tc>
        <w:tc>
          <w:tcPr>
            <w:tcW w:w="2976" w:type="dxa"/>
            <w:shd w:val="clear" w:color="auto" w:fill="auto"/>
            <w:vAlign w:val="center"/>
          </w:tcPr>
          <w:p w14:paraId="6B289DA5"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0986E8D0" w14:textId="77777777" w:rsidTr="00145F0C">
        <w:tc>
          <w:tcPr>
            <w:tcW w:w="419" w:type="dxa"/>
            <w:vAlign w:val="center"/>
          </w:tcPr>
          <w:p w14:paraId="52E7577F" w14:textId="77777777" w:rsidR="0023560C" w:rsidRPr="00535CB6" w:rsidRDefault="0023560C">
            <w:pPr>
              <w:autoSpaceDE w:val="0"/>
              <w:autoSpaceDN w:val="0"/>
              <w:adjustRightInd w:val="0"/>
              <w:rPr>
                <w:rFonts w:cs="Arial"/>
              </w:rPr>
            </w:pPr>
            <w:r w:rsidRPr="00535CB6">
              <w:rPr>
                <w:rFonts w:cs="Arial"/>
              </w:rPr>
              <w:t>8</w:t>
            </w:r>
          </w:p>
        </w:tc>
        <w:tc>
          <w:tcPr>
            <w:tcW w:w="3971" w:type="dxa"/>
            <w:shd w:val="clear" w:color="auto" w:fill="auto"/>
            <w:vAlign w:val="center"/>
          </w:tcPr>
          <w:p w14:paraId="10147E67" w14:textId="77777777" w:rsidR="0023560C" w:rsidRPr="00535CB6" w:rsidRDefault="0023560C">
            <w:pPr>
              <w:autoSpaceDE w:val="0"/>
              <w:autoSpaceDN w:val="0"/>
              <w:adjustRightInd w:val="0"/>
              <w:rPr>
                <w:rFonts w:cs="Arial"/>
              </w:rPr>
            </w:pPr>
            <w:r w:rsidRPr="00535CB6">
              <w:rPr>
                <w:rFonts w:cs="Arial"/>
              </w:rPr>
              <w:t xml:space="preserve">Czy poziom kosztów pośrednich nie przekracza wysokości 3% kwoty przyznanej ze środków będących w dyspozycji samorządu województwa? </w:t>
            </w:r>
          </w:p>
        </w:tc>
        <w:tc>
          <w:tcPr>
            <w:tcW w:w="6804" w:type="dxa"/>
            <w:shd w:val="clear" w:color="auto" w:fill="auto"/>
            <w:vAlign w:val="center"/>
          </w:tcPr>
          <w:p w14:paraId="7D41F208" w14:textId="77777777" w:rsidR="0023560C" w:rsidRPr="00535CB6" w:rsidRDefault="0023560C">
            <w:pPr>
              <w:rPr>
                <w:rFonts w:cs="Arial"/>
              </w:rPr>
            </w:pPr>
            <w:r w:rsidRPr="00535CB6">
              <w:rPr>
                <w:rFonts w:cs="Arial"/>
              </w:rPr>
              <w:t xml:space="preserve">Weryfikacja polega na sprawdzeniu, czy poziom kosztów pośrednich w projekcie nie przekracza wysokości 3% kwoty przyznanej ze Środków Funduszu Pracy  będących w dyspozycji samorządu województwa. </w:t>
            </w:r>
          </w:p>
          <w:p w14:paraId="65EF1B15" w14:textId="77777777" w:rsidR="0023560C" w:rsidRPr="00535CB6" w:rsidRDefault="0023560C">
            <w:pPr>
              <w:rPr>
                <w:rFonts w:cs="Arial"/>
              </w:rPr>
            </w:pPr>
            <w:r w:rsidRPr="00535CB6">
              <w:rPr>
                <w:rFonts w:cs="Arial"/>
              </w:rPr>
              <w:t>W przypadku przekroczenia limitu kosztów pośrednich stwierdza się niespełnienie kryterium.</w:t>
            </w:r>
          </w:p>
        </w:tc>
        <w:tc>
          <w:tcPr>
            <w:tcW w:w="2976" w:type="dxa"/>
            <w:shd w:val="clear" w:color="auto" w:fill="auto"/>
            <w:vAlign w:val="center"/>
          </w:tcPr>
          <w:p w14:paraId="20EEF056"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2BCA9F99" w14:textId="77777777" w:rsidTr="00145F0C">
        <w:trPr>
          <w:trHeight w:val="563"/>
        </w:trPr>
        <w:tc>
          <w:tcPr>
            <w:tcW w:w="14170" w:type="dxa"/>
            <w:gridSpan w:val="4"/>
            <w:shd w:val="clear" w:color="auto" w:fill="FCFEBE"/>
            <w:vAlign w:val="center"/>
          </w:tcPr>
          <w:p w14:paraId="179E37AD" w14:textId="77777777" w:rsidR="0023560C" w:rsidRPr="00535CB6" w:rsidRDefault="0023560C">
            <w:pPr>
              <w:autoSpaceDE w:val="0"/>
              <w:autoSpaceDN w:val="0"/>
              <w:adjustRightInd w:val="0"/>
              <w:rPr>
                <w:rFonts w:cs="Arial"/>
                <w:b/>
              </w:rPr>
            </w:pPr>
            <w:r w:rsidRPr="00535CB6">
              <w:rPr>
                <w:rFonts w:cs="Arial"/>
                <w:b/>
              </w:rPr>
              <w:t>Kryteria dostępu</w:t>
            </w:r>
          </w:p>
        </w:tc>
      </w:tr>
      <w:tr w:rsidR="0023560C" w:rsidRPr="0072309A" w14:paraId="4E8D6C28" w14:textId="77777777" w:rsidTr="00145F0C">
        <w:tc>
          <w:tcPr>
            <w:tcW w:w="419" w:type="dxa"/>
            <w:vAlign w:val="center"/>
          </w:tcPr>
          <w:p w14:paraId="17596975" w14:textId="77777777" w:rsidR="0023560C" w:rsidRPr="00535CB6" w:rsidRDefault="0023560C">
            <w:pPr>
              <w:autoSpaceDE w:val="0"/>
              <w:autoSpaceDN w:val="0"/>
              <w:adjustRightInd w:val="0"/>
              <w:rPr>
                <w:rFonts w:cs="Arial"/>
              </w:rPr>
            </w:pPr>
            <w:r w:rsidRPr="00535CB6">
              <w:rPr>
                <w:rFonts w:cs="Arial"/>
              </w:rPr>
              <w:t>1</w:t>
            </w:r>
          </w:p>
        </w:tc>
        <w:tc>
          <w:tcPr>
            <w:tcW w:w="3971" w:type="dxa"/>
            <w:shd w:val="clear" w:color="auto" w:fill="auto"/>
            <w:vAlign w:val="center"/>
          </w:tcPr>
          <w:p w14:paraId="5C2F5BCF" w14:textId="77777777" w:rsidR="0023560C" w:rsidRPr="00535CB6" w:rsidRDefault="0023560C">
            <w:pPr>
              <w:autoSpaceDE w:val="0"/>
              <w:autoSpaceDN w:val="0"/>
              <w:adjustRightInd w:val="0"/>
              <w:rPr>
                <w:rFonts w:cs="Arial"/>
              </w:rPr>
            </w:pPr>
            <w:r w:rsidRPr="00535CB6">
              <w:rPr>
                <w:rFonts w:cs="Arial"/>
              </w:rPr>
              <w:t>Projekt przewiduje osiągnięcie wskaźników minimalnej efektywności zatrudnieniowej dla poszczególnych grup objętych wsparciem w programie na poziomie ustalanym przez Ministra właściwego ds. rozwoju.</w:t>
            </w:r>
          </w:p>
        </w:tc>
        <w:tc>
          <w:tcPr>
            <w:tcW w:w="6804" w:type="dxa"/>
            <w:shd w:val="clear" w:color="auto" w:fill="auto"/>
            <w:vAlign w:val="center"/>
          </w:tcPr>
          <w:p w14:paraId="1FE1F7C8" w14:textId="77777777" w:rsidR="0023560C" w:rsidRPr="00535CB6" w:rsidRDefault="0023560C">
            <w:pPr>
              <w:rPr>
                <w:rFonts w:cs="Arial"/>
              </w:rPr>
            </w:pPr>
            <w:r w:rsidRPr="00535CB6">
              <w:rPr>
                <w:rFonts w:cs="Arial"/>
              </w:rPr>
              <w:t xml:space="preserve">Weryfikacja kryterium następuje na podstawie zgodności informacji zawartych we wniosku o dofinansowanie w zakresie poziomu minimalnych wskaźników efektywności zatrudnieniowej, o którym mowa w </w:t>
            </w:r>
            <w:r w:rsidRPr="00535CB6">
              <w:rPr>
                <w:rFonts w:cs="Arial"/>
                <w:i/>
              </w:rPr>
              <w:t>Wytycznych w zakresie realizacji przedsięwzięć z udziałem środków Europejskiego Funduszu Społecznego w obszarze rynku pracy na lata 2014-2020</w:t>
            </w:r>
            <w:r w:rsidRPr="00535CB6">
              <w:rPr>
                <w:rFonts w:cs="Arial"/>
              </w:rPr>
              <w:t xml:space="preserve"> i podawanych do publicznej wiadomości na stronie internetowej administrowanej przez Ministerstwo właściwe ds. rozwoju: </w:t>
            </w:r>
            <w:hyperlink r:id="rId163" w:history="1">
              <w:r w:rsidRPr="00535CB6">
                <w:rPr>
                  <w:rStyle w:val="Hipercze"/>
                  <w:rFonts w:cs="Arial"/>
                </w:rPr>
                <w:t>http://www.mir.gov.pl</w:t>
              </w:r>
            </w:hyperlink>
            <w:r w:rsidRPr="00535CB6">
              <w:rPr>
                <w:rFonts w:cs="Arial"/>
              </w:rPr>
              <w:t xml:space="preserve">.  oraz na portalu: </w:t>
            </w:r>
            <w:hyperlink r:id="rId164" w:history="1">
              <w:r w:rsidRPr="00535CB6">
                <w:rPr>
                  <w:rStyle w:val="Hipercze"/>
                  <w:rFonts w:cs="Arial"/>
                </w:rPr>
                <w:t>http://www.funduszeeuropejskie.gov.pl</w:t>
              </w:r>
            </w:hyperlink>
            <w:r w:rsidRPr="00535CB6">
              <w:rPr>
                <w:rFonts w:cs="Arial"/>
              </w:rPr>
              <w:t>.  Niniejsze minimalne wskaźniki efektywności zatrudnieniowej do osiągnięcia w projekcie zostaną także podane w dokumentacji naboru</w:t>
            </w:r>
          </w:p>
          <w:p w14:paraId="3AEB767E" w14:textId="77777777" w:rsidR="0023560C" w:rsidRPr="00535CB6" w:rsidRDefault="0023560C">
            <w:pPr>
              <w:rPr>
                <w:rFonts w:cs="Arial"/>
              </w:rPr>
            </w:pPr>
            <w:r w:rsidRPr="00535CB6">
              <w:rPr>
                <w:rFonts w:cs="Arial"/>
              </w:rPr>
              <w:t>W przypadku  braku informacji we wniosku o dofinansowanie o osiągnięciu wskaźników minimalnej efektywności zatrudnieniowej dla poszczególnych grup objętych wsparciem w programie,  stwierdza się niespełnienie kryterium.</w:t>
            </w:r>
          </w:p>
        </w:tc>
        <w:tc>
          <w:tcPr>
            <w:tcW w:w="2976" w:type="dxa"/>
            <w:shd w:val="clear" w:color="auto" w:fill="auto"/>
            <w:vAlign w:val="center"/>
          </w:tcPr>
          <w:p w14:paraId="762D9A82"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8A635F6" w14:textId="77777777" w:rsidTr="00145F0C">
        <w:tc>
          <w:tcPr>
            <w:tcW w:w="419" w:type="dxa"/>
            <w:vAlign w:val="center"/>
          </w:tcPr>
          <w:p w14:paraId="227B08FC" w14:textId="77777777" w:rsidR="0023560C" w:rsidRPr="00535CB6" w:rsidRDefault="0023560C">
            <w:pPr>
              <w:autoSpaceDE w:val="0"/>
              <w:autoSpaceDN w:val="0"/>
              <w:adjustRightInd w:val="0"/>
              <w:rPr>
                <w:rFonts w:cs="Arial"/>
              </w:rPr>
            </w:pPr>
            <w:r w:rsidRPr="00535CB6">
              <w:rPr>
                <w:rFonts w:cs="Arial"/>
              </w:rPr>
              <w:t>2</w:t>
            </w:r>
          </w:p>
        </w:tc>
        <w:tc>
          <w:tcPr>
            <w:tcW w:w="3971" w:type="dxa"/>
            <w:shd w:val="clear" w:color="auto" w:fill="auto"/>
            <w:vAlign w:val="center"/>
          </w:tcPr>
          <w:p w14:paraId="5A93CF15" w14:textId="01AA37D4" w:rsidR="0023560C" w:rsidRPr="00535CB6" w:rsidRDefault="0023560C">
            <w:pPr>
              <w:autoSpaceDE w:val="0"/>
              <w:autoSpaceDN w:val="0"/>
              <w:adjustRightInd w:val="0"/>
              <w:rPr>
                <w:rFonts w:cs="Arial"/>
              </w:rPr>
            </w:pPr>
            <w:r w:rsidRPr="00535CB6">
              <w:rPr>
                <w:rFonts w:cs="Arial"/>
              </w:rPr>
              <w:t>Projekt zakłada objęcie wsparciem osób należących wyłącznie do grup zarejestrowanych w powiatowych urzędach pracy województwa mazowieckiego, tj.: kobiet, osób o niskich kwalifikacjach, osób z niepełnosprawnościami, osób długotrwale bezrobotnych i osób w wieku 50 lat i więcej oraz bezrobotnych mężczyzn w wieku 30 - 49 lat z zastrzeżeniem, że ich udział nie przekroczy 20% ogólnej liczby uczestników projektów objętych w niniejszym projekcie.</w:t>
            </w:r>
          </w:p>
        </w:tc>
        <w:tc>
          <w:tcPr>
            <w:tcW w:w="6804" w:type="dxa"/>
            <w:shd w:val="clear" w:color="auto" w:fill="auto"/>
            <w:vAlign w:val="center"/>
          </w:tcPr>
          <w:p w14:paraId="737C3AA2" w14:textId="77777777" w:rsidR="0023560C" w:rsidRPr="00535CB6" w:rsidRDefault="0023560C">
            <w:pPr>
              <w:rPr>
                <w:rFonts w:cs="Arial"/>
              </w:rPr>
            </w:pPr>
            <w:r w:rsidRPr="00535CB6">
              <w:rPr>
                <w:rFonts w:cs="Arial"/>
              </w:rPr>
              <w:t>Weryfikacja polega na sprawdzeniu czy w ramach projektu wsparciem zostaną objęte osoby.</w:t>
            </w:r>
          </w:p>
          <w:p w14:paraId="7FE2492A" w14:textId="77777777" w:rsidR="0023560C" w:rsidRPr="00535CB6" w:rsidRDefault="0023560C">
            <w:pPr>
              <w:rPr>
                <w:rFonts w:cs="Arial"/>
              </w:rPr>
            </w:pPr>
            <w:r w:rsidRPr="00535CB6">
              <w:rPr>
                <w:rFonts w:cs="Arial"/>
              </w:rPr>
              <w:t xml:space="preserve">które zostały wskazane w RPO WM 2014-2020 jako wymagające interwencji EFS: </w:t>
            </w:r>
          </w:p>
          <w:p w14:paraId="271DDB40" w14:textId="77777777" w:rsidR="0023560C" w:rsidRPr="00535CB6" w:rsidRDefault="0023560C" w:rsidP="00145F0C">
            <w:pPr>
              <w:pStyle w:val="Akapitzlist0"/>
              <w:numPr>
                <w:ilvl w:val="0"/>
                <w:numId w:val="60"/>
              </w:numPr>
              <w:rPr>
                <w:rFonts w:cs="Arial"/>
              </w:rPr>
            </w:pPr>
            <w:r w:rsidRPr="00535CB6">
              <w:rPr>
                <w:rFonts w:cs="Arial"/>
              </w:rPr>
              <w:t xml:space="preserve">osoby w wieku 50 lat i więcej, </w:t>
            </w:r>
          </w:p>
          <w:p w14:paraId="3F70FDFE" w14:textId="77777777" w:rsidR="0023560C" w:rsidRPr="00535CB6" w:rsidRDefault="0023560C" w:rsidP="00145F0C">
            <w:pPr>
              <w:pStyle w:val="Akapitzlist0"/>
              <w:numPr>
                <w:ilvl w:val="0"/>
                <w:numId w:val="60"/>
              </w:numPr>
              <w:rPr>
                <w:rFonts w:cs="Arial"/>
              </w:rPr>
            </w:pPr>
            <w:r w:rsidRPr="00535CB6">
              <w:rPr>
                <w:rFonts w:cs="Arial"/>
              </w:rPr>
              <w:t xml:space="preserve">osoby z niepełnosprawnościami, </w:t>
            </w:r>
          </w:p>
          <w:p w14:paraId="6CCCC7A5" w14:textId="77777777" w:rsidR="0023560C" w:rsidRPr="00535CB6" w:rsidRDefault="0023560C" w:rsidP="00145F0C">
            <w:pPr>
              <w:pStyle w:val="Akapitzlist0"/>
              <w:numPr>
                <w:ilvl w:val="0"/>
                <w:numId w:val="60"/>
              </w:numPr>
              <w:rPr>
                <w:rFonts w:cs="Arial"/>
              </w:rPr>
            </w:pPr>
            <w:r w:rsidRPr="00535CB6">
              <w:rPr>
                <w:rFonts w:cs="Arial"/>
              </w:rPr>
              <w:t xml:space="preserve">osoby długotrwale bezrobotne </w:t>
            </w:r>
          </w:p>
          <w:p w14:paraId="071404FF" w14:textId="77777777" w:rsidR="0023560C" w:rsidRPr="00535CB6" w:rsidRDefault="0023560C">
            <w:pPr>
              <w:pStyle w:val="Akapitzlist0"/>
              <w:numPr>
                <w:ilvl w:val="0"/>
                <w:numId w:val="60"/>
              </w:numPr>
              <w:rPr>
                <w:rFonts w:cs="Arial"/>
              </w:rPr>
            </w:pPr>
            <w:r w:rsidRPr="00535CB6">
              <w:rPr>
                <w:rFonts w:cs="Arial"/>
              </w:rPr>
              <w:t xml:space="preserve">osoby o niskich kwalifikacjach zawodowych, </w:t>
            </w:r>
          </w:p>
          <w:p w14:paraId="26106E73" w14:textId="77777777" w:rsidR="0023560C" w:rsidRPr="00535CB6" w:rsidRDefault="0023560C">
            <w:pPr>
              <w:pStyle w:val="Akapitzlist0"/>
              <w:numPr>
                <w:ilvl w:val="0"/>
                <w:numId w:val="60"/>
              </w:numPr>
              <w:rPr>
                <w:rFonts w:cs="Arial"/>
              </w:rPr>
            </w:pPr>
            <w:r w:rsidRPr="00535CB6">
              <w:rPr>
                <w:rFonts w:cs="Arial"/>
              </w:rPr>
              <w:t>kobiety,</w:t>
            </w:r>
          </w:p>
          <w:p w14:paraId="7EC306CE" w14:textId="55283AD6" w:rsidR="0023560C" w:rsidRPr="00535CB6" w:rsidRDefault="0023560C">
            <w:pPr>
              <w:pStyle w:val="Akapitzlist0"/>
              <w:numPr>
                <w:ilvl w:val="0"/>
                <w:numId w:val="60"/>
              </w:numPr>
              <w:rPr>
                <w:rFonts w:cs="Arial"/>
              </w:rPr>
            </w:pPr>
            <w:r w:rsidRPr="00535CB6">
              <w:rPr>
                <w:rFonts w:cs="Arial"/>
              </w:rPr>
              <w:t xml:space="preserve">bezrobotni mężczyźni w wieku 30- 49 lat. </w:t>
            </w:r>
          </w:p>
        </w:tc>
        <w:tc>
          <w:tcPr>
            <w:tcW w:w="2976" w:type="dxa"/>
            <w:shd w:val="clear" w:color="auto" w:fill="auto"/>
            <w:vAlign w:val="center"/>
          </w:tcPr>
          <w:p w14:paraId="1AE9065F"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6AB6635D" w14:textId="77777777" w:rsidTr="00145F0C">
        <w:trPr>
          <w:trHeight w:val="1134"/>
        </w:trPr>
        <w:tc>
          <w:tcPr>
            <w:tcW w:w="419" w:type="dxa"/>
            <w:vAlign w:val="center"/>
          </w:tcPr>
          <w:p w14:paraId="1B711B33" w14:textId="77777777" w:rsidR="0023560C" w:rsidRPr="00535CB6" w:rsidRDefault="0023560C">
            <w:pPr>
              <w:autoSpaceDE w:val="0"/>
              <w:autoSpaceDN w:val="0"/>
              <w:adjustRightInd w:val="0"/>
              <w:rPr>
                <w:rFonts w:cs="Arial"/>
              </w:rPr>
            </w:pPr>
            <w:r w:rsidRPr="00535CB6">
              <w:rPr>
                <w:rFonts w:cs="Arial"/>
              </w:rPr>
              <w:t>3</w:t>
            </w:r>
          </w:p>
        </w:tc>
        <w:tc>
          <w:tcPr>
            <w:tcW w:w="3971" w:type="dxa"/>
            <w:shd w:val="clear" w:color="auto" w:fill="auto"/>
            <w:vAlign w:val="center"/>
          </w:tcPr>
          <w:p w14:paraId="5D2D3EAE" w14:textId="77777777" w:rsidR="0023560C" w:rsidRPr="00535CB6" w:rsidRDefault="0023560C">
            <w:pPr>
              <w:autoSpaceDE w:val="0"/>
              <w:autoSpaceDN w:val="0"/>
              <w:adjustRightInd w:val="0"/>
              <w:rPr>
                <w:rFonts w:cs="Arial"/>
              </w:rPr>
            </w:pPr>
            <w:r w:rsidRPr="00535CB6">
              <w:rPr>
                <w:rFonts w:cs="Arial"/>
              </w:rPr>
              <w:t xml:space="preserve">Projekt zakłada objęcie wsparciem osób w wieku 30 lat i więcej. </w:t>
            </w:r>
          </w:p>
        </w:tc>
        <w:tc>
          <w:tcPr>
            <w:tcW w:w="6804" w:type="dxa"/>
            <w:shd w:val="clear" w:color="auto" w:fill="auto"/>
            <w:vAlign w:val="center"/>
          </w:tcPr>
          <w:p w14:paraId="2BCA7A2B" w14:textId="77777777" w:rsidR="0023560C" w:rsidRPr="00535CB6" w:rsidRDefault="0023560C">
            <w:pPr>
              <w:autoSpaceDE w:val="0"/>
              <w:autoSpaceDN w:val="0"/>
              <w:adjustRightInd w:val="0"/>
              <w:rPr>
                <w:rFonts w:cs="Arial"/>
              </w:rPr>
            </w:pPr>
            <w:r w:rsidRPr="00535CB6">
              <w:rPr>
                <w:rFonts w:cs="Arial"/>
              </w:rPr>
              <w:t>Kryterium będzie weryfikowane na podstawie informacji zawartych we wniosku o dofinansowanie projektu.</w:t>
            </w:r>
          </w:p>
          <w:p w14:paraId="328DC6B2" w14:textId="77777777" w:rsidR="0023560C" w:rsidRPr="00535CB6" w:rsidRDefault="0023560C">
            <w:pPr>
              <w:autoSpaceDE w:val="0"/>
              <w:autoSpaceDN w:val="0"/>
              <w:adjustRightInd w:val="0"/>
              <w:rPr>
                <w:rFonts w:cs="Arial"/>
              </w:rPr>
            </w:pPr>
            <w:r w:rsidRPr="00535CB6">
              <w:rPr>
                <w:rFonts w:cs="Arial"/>
              </w:rPr>
              <w:t xml:space="preserve">Kryterium wynika z demarkacji między RPO a POWER, zgodnie z którą w RPO wsparcie jest kierowane do osób w wieku 30 lat i więcej, zaś w ramach POWER wsparcie otrzymają osoby do 29 roku życia. </w:t>
            </w:r>
          </w:p>
        </w:tc>
        <w:tc>
          <w:tcPr>
            <w:tcW w:w="2976" w:type="dxa"/>
            <w:shd w:val="clear" w:color="auto" w:fill="auto"/>
            <w:vAlign w:val="center"/>
          </w:tcPr>
          <w:p w14:paraId="040C661F"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C2A3014" w14:textId="77777777" w:rsidTr="00145F0C">
        <w:tc>
          <w:tcPr>
            <w:tcW w:w="419" w:type="dxa"/>
            <w:vAlign w:val="center"/>
          </w:tcPr>
          <w:p w14:paraId="720ED826"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4</w:t>
            </w:r>
          </w:p>
        </w:tc>
        <w:tc>
          <w:tcPr>
            <w:tcW w:w="3971" w:type="dxa"/>
            <w:shd w:val="clear" w:color="auto" w:fill="auto"/>
            <w:vAlign w:val="center"/>
          </w:tcPr>
          <w:p w14:paraId="3E872330"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Uczestnicy otrzymają wsparcie, które będzie dostosowane do potrzeb pracodawców oraz możliwości uczestników także w zakresie zielonych lub białych miejsc pracy, o ile wynika to z potrzeb i możliwości lokalnego rynku pracy. </w:t>
            </w:r>
          </w:p>
        </w:tc>
        <w:tc>
          <w:tcPr>
            <w:tcW w:w="6804" w:type="dxa"/>
            <w:shd w:val="clear" w:color="auto" w:fill="auto"/>
            <w:vAlign w:val="center"/>
          </w:tcPr>
          <w:p w14:paraId="615DCC2A"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Kryterium będzie weryfikowane na podstawie informacji zawartych we wniosku o dofinansowanie projektu.</w:t>
            </w:r>
          </w:p>
          <w:p w14:paraId="33281B30"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Zielona gospodarka to dziedziny, które przyczyniają się do ochrony i rekonstrukcji środowiska przyrodniczego oraz sprzyjają zachowaniu dobrego zdrowia człowieka. Zakres branż wchodzących w skład tego obszaru wywierający największy wpływ na wzrost zatrudnienia w regionie został przedstawiony w publikacji „Praca wysokiej jakości na zielonym rynku pracy w województwie mazowieckim” opracowanej przez Instytut Badań nad Demokracją i Przedsiębiorstwem Prywatnym.</w:t>
            </w:r>
          </w:p>
          <w:p w14:paraId="24A7D9C1"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Biała gospodarka dotyczy natomiast zawodów związanych z opieką nad osobami w wieku starszym i z opieką nad osobami z niepełnosprawnościami, a także z potrzebami tych osób. Potrzeba interwencji w tym zakresie związana jest także ze zjawiskiem starzenia się społeczeństwa. Poza tym opieka nad osobami zależnymi, do których zaliczamy osoby starsze i z niepełnosprawnościami, w kluczowy sposób ogranicza aktywność zawodową opiekunów – domowników, zdolnych do podjęcia pracy, którzy są zmuszeni do rezygnacji z rozwoju zawodowego, a często w ogóle z pracy. Dlatego też niezbędnym jest przygotowanie kompetentnej kadry, która przejmie opiekę nad zależnymi dzięki czemu umożliwiony zostanie powrót domowników na rynek pracy. Rozwój białej gospodarki jest jednym z założeń Strategii Rozwoju Mazowsza w dziedzinie infrastruktury i usług społecznych.  </w:t>
            </w:r>
          </w:p>
          <w:p w14:paraId="43D17463"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Wnioskodawca musi zawrzeć we wniosku o dofinansowanie deklarację,  iż uczestnicy otrzymają wsparcie, które będzie dostosowane do potrzeb pracodawców oraz możliwości uczestników także w zakresie  zielonych lub białych miejsc pracy, o ile wynika to z potrzeb i możliwości lokalnego rynku pracy.</w:t>
            </w:r>
          </w:p>
        </w:tc>
        <w:tc>
          <w:tcPr>
            <w:tcW w:w="2976" w:type="dxa"/>
            <w:shd w:val="clear" w:color="auto" w:fill="auto"/>
            <w:vAlign w:val="center"/>
          </w:tcPr>
          <w:p w14:paraId="556AC591"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26C6B7B7" w14:textId="77777777" w:rsidTr="00145F0C">
        <w:tc>
          <w:tcPr>
            <w:tcW w:w="419" w:type="dxa"/>
            <w:vAlign w:val="center"/>
          </w:tcPr>
          <w:p w14:paraId="79835863"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5</w:t>
            </w:r>
          </w:p>
        </w:tc>
        <w:tc>
          <w:tcPr>
            <w:tcW w:w="3971" w:type="dxa"/>
            <w:shd w:val="clear" w:color="auto" w:fill="auto"/>
            <w:vAlign w:val="center"/>
          </w:tcPr>
          <w:p w14:paraId="3EE2C82C" w14:textId="77777777" w:rsidR="0023560C" w:rsidRPr="00535CB6" w:rsidRDefault="0023560C">
            <w:pPr>
              <w:rPr>
                <w:rFonts w:cs="Arial"/>
                <w:color w:val="000000"/>
              </w:rPr>
            </w:pPr>
            <w:r w:rsidRPr="00535CB6">
              <w:rPr>
                <w:rFonts w:cs="Arial"/>
                <w:color w:val="000000"/>
              </w:rPr>
              <w:t>W przypadku, gdy projekt przewiduje szkolenia, muszą one wynikać z IPD oraz mieć na celu podniesienie/nabycie kwalifikacji lub nabycie kompetencji. Szkolenie musi:</w:t>
            </w:r>
          </w:p>
          <w:p w14:paraId="1D2623B7" w14:textId="77777777" w:rsidR="0023560C" w:rsidRPr="00535CB6" w:rsidRDefault="0023560C">
            <w:pPr>
              <w:tabs>
                <w:tab w:val="left" w:pos="327"/>
              </w:tabs>
              <w:rPr>
                <w:rFonts w:cs="Arial"/>
                <w:color w:val="000000"/>
              </w:rPr>
            </w:pPr>
            <w:r w:rsidRPr="00535CB6">
              <w:rPr>
                <w:rFonts w:cs="Arial"/>
                <w:color w:val="000000"/>
              </w:rPr>
              <w:t>a)</w:t>
            </w:r>
            <w:r w:rsidRPr="00535CB6">
              <w:rPr>
                <w:rFonts w:cs="Arial"/>
                <w:color w:val="000000"/>
              </w:rPr>
              <w:tab/>
              <w:t>w przypadku kwalifikacji kończyć się egzaminem zewnętrznym i uzyskaniem certyfikatu potwierdzającego  uzyskanie/nabycie kwalifikacji.  Zarówno egzamin musi być przeprowadzony, a certyfikat musi być nadany (tj. proces walidacji i certyfikacji) przez upoważniony do tego podmiot, który otrzymał akredytację do ww. czynności.</w:t>
            </w:r>
          </w:p>
          <w:p w14:paraId="198B341D" w14:textId="76D11E99" w:rsidR="0023560C" w:rsidRPr="00535CB6" w:rsidRDefault="0023560C">
            <w:pPr>
              <w:tabs>
                <w:tab w:val="left" w:pos="327"/>
              </w:tabs>
              <w:rPr>
                <w:rFonts w:cs="Arial"/>
              </w:rPr>
            </w:pPr>
            <w:r w:rsidRPr="00535CB6">
              <w:rPr>
                <w:rFonts w:cs="Arial"/>
                <w:color w:val="000000"/>
              </w:rPr>
              <w:t>b)</w:t>
            </w:r>
            <w:r w:rsidRPr="00535CB6">
              <w:rPr>
                <w:rFonts w:cs="Arial"/>
                <w:color w:val="000000"/>
              </w:rPr>
              <w:tab/>
              <w:t>w przypadku kompetencji przebiegać w 4 etapach wymienionych w Wytycznych w zakresie monitorowania postępu rzeczowego realizacji programów operacyjnych na lata 2014-2020.</w:t>
            </w:r>
          </w:p>
        </w:tc>
        <w:tc>
          <w:tcPr>
            <w:tcW w:w="6804" w:type="dxa"/>
            <w:shd w:val="clear" w:color="auto" w:fill="auto"/>
            <w:vAlign w:val="center"/>
          </w:tcPr>
          <w:p w14:paraId="0C5AEF7D"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Kryterium będzie weryfikowane na podstawie informacji zawartych we wniosku o dofinansowanie projektu.</w:t>
            </w:r>
          </w:p>
          <w:p w14:paraId="49BD50FF" w14:textId="77777777" w:rsidR="0023560C" w:rsidRPr="00535CB6" w:rsidRDefault="0023560C">
            <w:pPr>
              <w:rPr>
                <w:rFonts w:cs="Arial"/>
                <w:color w:val="000000"/>
              </w:rPr>
            </w:pPr>
            <w:r w:rsidRPr="00535CB6">
              <w:rPr>
                <w:rFonts w:cs="Arial"/>
                <w:color w:val="000000"/>
              </w:rPr>
              <w:t xml:space="preserve">Podnoszenie lub zmiana kwalifikacji i/lub nabycie kompetencji oraz ich lepsze dopasowanie do potrzeb rynku pracy, są odpowiedzią na niski poziom kwalifikacji u osób bezrobotnych. </w:t>
            </w:r>
          </w:p>
          <w:p w14:paraId="7ED9123C" w14:textId="77777777" w:rsidR="0023560C" w:rsidRPr="00535CB6" w:rsidRDefault="0023560C">
            <w:pPr>
              <w:rPr>
                <w:rFonts w:cs="Arial"/>
              </w:rPr>
            </w:pPr>
            <w:r w:rsidRPr="00535CB6">
              <w:rPr>
                <w:rFonts w:cs="Arial"/>
              </w:rPr>
              <w:t xml:space="preserve">Dla uczestników przewidziano działania mające na celu podniesienie/nabycie kwalifikacji i/lub nabycie kompetencji, o ile wynika to z IPD. </w:t>
            </w:r>
          </w:p>
          <w:p w14:paraId="000C8771" w14:textId="77777777" w:rsidR="0023560C" w:rsidRPr="00535CB6" w:rsidRDefault="0023560C">
            <w:pPr>
              <w:rPr>
                <w:rFonts w:cs="Arial"/>
              </w:rPr>
            </w:pPr>
            <w:r w:rsidRPr="00535CB6">
              <w:rPr>
                <w:rFonts w:cs="Arial"/>
              </w:rPr>
              <w:t>W przypadku nabycia kwalifikacji szkolenie musi kończyć się egzaminem zewnętrznym i uzyskaniem certyfikatu potwierdzającego uzyskanie/podniesienie kwalifikacji.</w:t>
            </w:r>
          </w:p>
          <w:p w14:paraId="5C891031" w14:textId="77777777" w:rsidR="0023560C" w:rsidRPr="00535CB6" w:rsidRDefault="0023560C">
            <w:pPr>
              <w:rPr>
                <w:rFonts w:eastAsiaTheme="minorHAnsi" w:cs="Arial"/>
              </w:rPr>
            </w:pPr>
            <w:r w:rsidRPr="00535CB6">
              <w:rPr>
                <w:rFonts w:cs="Arial"/>
              </w:rPr>
              <w:t xml:space="preserve">W przypadku nabycia kompetencji weryfikacji podlegać będzie czy proces nabywania kwalifikacji zawiera następujące etapy; </w:t>
            </w:r>
          </w:p>
          <w:p w14:paraId="113F0371" w14:textId="77777777" w:rsidR="0023560C" w:rsidRPr="00535CB6" w:rsidRDefault="0023560C">
            <w:pPr>
              <w:autoSpaceDE w:val="0"/>
              <w:autoSpaceDN w:val="0"/>
              <w:adjustRightInd w:val="0"/>
              <w:rPr>
                <w:rFonts w:cs="Arial"/>
              </w:rPr>
            </w:pPr>
            <w:r w:rsidRPr="00535CB6">
              <w:rPr>
                <w:rFonts w:eastAsiaTheme="minorHAnsi" w:cs="Arial"/>
              </w:rPr>
              <w:t>a</w:t>
            </w:r>
            <w:r w:rsidRPr="00535CB6">
              <w:rPr>
                <w:rFonts w:cs="Arial"/>
              </w:rPr>
              <w:t>) ETAP I – Zakres – zdefiniowanie w ramach wniosku o dofinansowanie grupy docelowej do objęcia wsparciem oraz wybranie obszaru interwencji EFS, który będzie poddany ocenie,</w:t>
            </w:r>
          </w:p>
          <w:p w14:paraId="3973BF26" w14:textId="77777777" w:rsidR="0023560C" w:rsidRPr="00535CB6" w:rsidRDefault="0023560C">
            <w:pPr>
              <w:autoSpaceDE w:val="0"/>
              <w:autoSpaceDN w:val="0"/>
              <w:adjustRightInd w:val="0"/>
              <w:ind w:left="204" w:hanging="204"/>
              <w:rPr>
                <w:rFonts w:cs="Arial"/>
              </w:rPr>
            </w:pPr>
            <w:r w:rsidRPr="00535CB6">
              <w:rPr>
                <w:rFonts w:cs="Arial"/>
              </w:rPr>
              <w:t>b) ETAP II – Wzorzec – zdefiniowanie we wniosku o dofinansowanie standardu wymagań, tj. efektów uczenia się, które osiągną uczestnicy w wyniku przeprowadzonych działań projektowych,</w:t>
            </w:r>
          </w:p>
          <w:p w14:paraId="2878D804" w14:textId="77777777" w:rsidR="0023560C" w:rsidRPr="00535CB6" w:rsidRDefault="0023560C">
            <w:pPr>
              <w:autoSpaceDE w:val="0"/>
              <w:autoSpaceDN w:val="0"/>
              <w:adjustRightInd w:val="0"/>
              <w:ind w:left="204" w:hanging="204"/>
              <w:rPr>
                <w:rFonts w:cs="Arial"/>
              </w:rPr>
            </w:pPr>
            <w:r w:rsidRPr="00535CB6">
              <w:rPr>
                <w:rFonts w:cs="Arial"/>
              </w:rPr>
              <w:t>c) ETAP III – Ocena – przeprowadzenie weryfikacji na podstawie opracowanych kryteriów oceny po zakończeniu wsparcia udzielanego danej osobie,</w:t>
            </w:r>
          </w:p>
          <w:p w14:paraId="3F03E8AC" w14:textId="77777777" w:rsidR="0023560C" w:rsidRPr="00535CB6" w:rsidRDefault="0023560C">
            <w:pPr>
              <w:autoSpaceDE w:val="0"/>
              <w:autoSpaceDN w:val="0"/>
              <w:adjustRightInd w:val="0"/>
              <w:ind w:left="204" w:hanging="204"/>
              <w:rPr>
                <w:rFonts w:cs="Arial"/>
              </w:rPr>
            </w:pPr>
            <w:r w:rsidRPr="00535CB6">
              <w:rPr>
                <w:rFonts w:cs="Arial"/>
              </w:rPr>
              <w:t>d) ETAP IV – Porównanie – porównanie uzyskanych wyników etapu III (ocena) z przyjętymi wymaganiami (określonymi na etapie II efektami uczenia się) po zakończeniu wsparcia udzielanego danej osobie.</w:t>
            </w:r>
          </w:p>
          <w:p w14:paraId="1401D273" w14:textId="77777777" w:rsidR="0023560C" w:rsidRPr="00535CB6" w:rsidRDefault="0023560C">
            <w:pPr>
              <w:autoSpaceDE w:val="0"/>
              <w:autoSpaceDN w:val="0"/>
              <w:adjustRightInd w:val="0"/>
              <w:rPr>
                <w:rFonts w:cs="Arial"/>
              </w:rPr>
            </w:pPr>
            <w:r w:rsidRPr="00535CB6">
              <w:rPr>
                <w:rFonts w:cs="Arial"/>
              </w:rPr>
              <w:t xml:space="preserve">Kompetencja to wyodrębniony zestaw efektów uczenia się / kształcenia. Opis kompetencji zawiera jasno określone warunki, które powinien spełniać uczestnik projektu ubiegający się o nabycie kompetencji, tj. wyczerpującą informację o efektach uczenia się dla danej kompetencji oraz kryteria i metody ich weryfikacji. </w:t>
            </w:r>
          </w:p>
          <w:p w14:paraId="207574F8" w14:textId="77777777" w:rsidR="0023560C" w:rsidRPr="00535CB6" w:rsidRDefault="0023560C">
            <w:pPr>
              <w:autoSpaceDE w:val="0"/>
              <w:autoSpaceDN w:val="0"/>
              <w:adjustRightInd w:val="0"/>
              <w:rPr>
                <w:rFonts w:cs="Arial"/>
                <w:color w:val="000000"/>
              </w:rPr>
            </w:pPr>
            <w:r w:rsidRPr="00535CB6">
              <w:rPr>
                <w:rFonts w:cs="Arial"/>
              </w:rPr>
              <w:t xml:space="preserve">Wykazywać należy wyłącznie kwalifikacje/kompetencje osiągnięte w wyniku interwencji Europejskiego Funduszu Społecznego. </w:t>
            </w:r>
          </w:p>
        </w:tc>
        <w:tc>
          <w:tcPr>
            <w:tcW w:w="2976" w:type="dxa"/>
            <w:shd w:val="clear" w:color="auto" w:fill="auto"/>
            <w:vAlign w:val="center"/>
          </w:tcPr>
          <w:p w14:paraId="55152203"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0ABB7F4" w14:textId="77777777" w:rsidTr="00145F0C">
        <w:tc>
          <w:tcPr>
            <w:tcW w:w="419" w:type="dxa"/>
            <w:shd w:val="clear" w:color="auto" w:fill="FFFFFF"/>
            <w:vAlign w:val="center"/>
          </w:tcPr>
          <w:p w14:paraId="3082AD2A" w14:textId="77777777" w:rsidR="0023560C" w:rsidRPr="00535CB6" w:rsidRDefault="002356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6</w:t>
            </w:r>
          </w:p>
        </w:tc>
        <w:tc>
          <w:tcPr>
            <w:tcW w:w="3971" w:type="dxa"/>
            <w:shd w:val="clear" w:color="auto" w:fill="FFFFFF"/>
            <w:vAlign w:val="center"/>
          </w:tcPr>
          <w:p w14:paraId="2039FB40" w14:textId="77777777" w:rsidR="0023560C" w:rsidRPr="00535CB6" w:rsidRDefault="0023560C">
            <w:pPr>
              <w:pStyle w:val="Default"/>
              <w:spacing w:before="80" w:after="80" w:line="259" w:lineRule="auto"/>
              <w:jc w:val="left"/>
              <w:rPr>
                <w:rFonts w:ascii="Arial" w:hAnsi="Arial" w:cs="Arial"/>
                <w:color w:val="auto"/>
                <w:sz w:val="20"/>
                <w:szCs w:val="20"/>
                <w:highlight w:val="yellow"/>
              </w:rPr>
            </w:pPr>
            <w:r w:rsidRPr="00535CB6">
              <w:rPr>
                <w:rFonts w:ascii="Arial" w:hAnsi="Arial" w:cs="Arial"/>
                <w:color w:val="auto"/>
                <w:sz w:val="20"/>
                <w:szCs w:val="20"/>
              </w:rPr>
              <w:t xml:space="preserve">Minimum 10 % środków i nie więcej niż 70% środków w ramach projektu zostanie przeznaczone na dotacje na utworzenie działalności gospodarczej. </w:t>
            </w:r>
          </w:p>
        </w:tc>
        <w:tc>
          <w:tcPr>
            <w:tcW w:w="6804" w:type="dxa"/>
            <w:shd w:val="clear" w:color="auto" w:fill="FFFFFF"/>
            <w:vAlign w:val="center"/>
          </w:tcPr>
          <w:p w14:paraId="6B689BAA" w14:textId="77777777" w:rsidR="0023560C" w:rsidRPr="00535CB6" w:rsidRDefault="0023560C">
            <w:pPr>
              <w:rPr>
                <w:rFonts w:cs="Arial"/>
              </w:rPr>
            </w:pPr>
            <w:r w:rsidRPr="00535CB6">
              <w:rPr>
                <w:rFonts w:cs="Arial"/>
              </w:rPr>
              <w:t>Kryterium będzie weryfikowane na podstawie informacji zawartych we wniosku o dofinansowanie projektu.</w:t>
            </w:r>
          </w:p>
          <w:p w14:paraId="2728CBA9" w14:textId="77777777" w:rsidR="0023560C" w:rsidRPr="00535CB6" w:rsidRDefault="0023560C">
            <w:pPr>
              <w:rPr>
                <w:rFonts w:cs="Arial"/>
              </w:rPr>
            </w:pPr>
            <w:r w:rsidRPr="00535CB6">
              <w:rPr>
                <w:rFonts w:cs="Arial"/>
              </w:rPr>
              <w:t>Dotacje na rozpoczęcie działalności gospodarczej sprzyjają podniesieniu aktywności zawodowej społeczeństwa. Pomoc bezzwrotna stwarza warunki do rozwoju przedsiębiorczości osobom z grup objętych wsparciem w projekcie.  .</w:t>
            </w:r>
          </w:p>
        </w:tc>
        <w:tc>
          <w:tcPr>
            <w:tcW w:w="2976" w:type="dxa"/>
            <w:shd w:val="clear" w:color="auto" w:fill="FFFFFF"/>
            <w:vAlign w:val="center"/>
          </w:tcPr>
          <w:p w14:paraId="6319D275"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5E878C26" w14:textId="77777777" w:rsidTr="00145F0C">
        <w:tc>
          <w:tcPr>
            <w:tcW w:w="419" w:type="dxa"/>
            <w:shd w:val="clear" w:color="auto" w:fill="FFFFFF"/>
            <w:vAlign w:val="center"/>
          </w:tcPr>
          <w:p w14:paraId="06BD0999" w14:textId="77777777" w:rsidR="0023560C" w:rsidRPr="00535CB6" w:rsidRDefault="002356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7</w:t>
            </w:r>
          </w:p>
        </w:tc>
        <w:tc>
          <w:tcPr>
            <w:tcW w:w="3971" w:type="dxa"/>
            <w:shd w:val="clear" w:color="auto" w:fill="FFFFFF"/>
            <w:vAlign w:val="center"/>
          </w:tcPr>
          <w:p w14:paraId="1D25F319" w14:textId="77777777" w:rsidR="0023560C" w:rsidRPr="00535CB6" w:rsidRDefault="002356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zapewnia możliwość skorzystania ze wsparcia byłym uczestnikom projektów z zakresu włączenia społecznego, realizowanych w ramach CT 9 RPO.</w:t>
            </w:r>
          </w:p>
        </w:tc>
        <w:tc>
          <w:tcPr>
            <w:tcW w:w="6804" w:type="dxa"/>
            <w:shd w:val="clear" w:color="auto" w:fill="FFFFFF"/>
            <w:vAlign w:val="center"/>
          </w:tcPr>
          <w:p w14:paraId="53EBC89E" w14:textId="77777777" w:rsidR="0023560C" w:rsidRPr="00535CB6" w:rsidRDefault="0023560C">
            <w:pPr>
              <w:rPr>
                <w:rFonts w:cs="Arial"/>
              </w:rPr>
            </w:pPr>
            <w:r w:rsidRPr="00535CB6">
              <w:rPr>
                <w:rFonts w:cs="Arial"/>
              </w:rPr>
              <w:t>Kryterium będzie weryfikowane na podstawie informacji zawartych we wniosku o dofinansowanie projektu.</w:t>
            </w:r>
          </w:p>
          <w:p w14:paraId="177C3AA1" w14:textId="77777777" w:rsidR="0023560C" w:rsidRPr="00535CB6" w:rsidRDefault="0023560C">
            <w:pPr>
              <w:rPr>
                <w:rFonts w:cs="Arial"/>
              </w:rPr>
            </w:pPr>
            <w:r w:rsidRPr="00535CB6">
              <w:rPr>
                <w:rFonts w:cs="Arial"/>
              </w:rPr>
              <w:t>Niniejsze kryterium sprzyja komplementarności projektu z interwencją realizowana w CT 9 przez co zwiększa potencjalne szanse na reaktywację zawodową osób, które były uczestnikami projektów z zakresu włączenia społecznego.</w:t>
            </w:r>
          </w:p>
        </w:tc>
        <w:tc>
          <w:tcPr>
            <w:tcW w:w="2976" w:type="dxa"/>
            <w:shd w:val="clear" w:color="auto" w:fill="FFFFFF"/>
            <w:vAlign w:val="center"/>
          </w:tcPr>
          <w:p w14:paraId="13E1F52D"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1584A95" w14:textId="77777777" w:rsidTr="00145F0C">
        <w:trPr>
          <w:trHeight w:val="489"/>
        </w:trPr>
        <w:tc>
          <w:tcPr>
            <w:tcW w:w="14170" w:type="dxa"/>
            <w:gridSpan w:val="4"/>
            <w:shd w:val="clear" w:color="auto" w:fill="FFFFCC"/>
            <w:vAlign w:val="center"/>
          </w:tcPr>
          <w:p w14:paraId="11186E9D" w14:textId="77777777" w:rsidR="0023560C" w:rsidRPr="00535CB6" w:rsidRDefault="0023560C">
            <w:pPr>
              <w:rPr>
                <w:rFonts w:cs="Arial"/>
                <w:b/>
              </w:rPr>
            </w:pPr>
            <w:r w:rsidRPr="00535CB6">
              <w:rPr>
                <w:rFonts w:cs="Arial"/>
                <w:b/>
              </w:rPr>
              <w:t>Kryteria merytoryczne ogólne</w:t>
            </w:r>
          </w:p>
        </w:tc>
      </w:tr>
      <w:tr w:rsidR="0023560C" w:rsidRPr="0072309A" w14:paraId="3D46A621" w14:textId="77777777" w:rsidTr="00145F0C">
        <w:tc>
          <w:tcPr>
            <w:tcW w:w="419" w:type="dxa"/>
            <w:vAlign w:val="center"/>
          </w:tcPr>
          <w:p w14:paraId="63323641" w14:textId="77777777" w:rsidR="0023560C" w:rsidRPr="00535CB6" w:rsidRDefault="0023560C">
            <w:pPr>
              <w:rPr>
                <w:rFonts w:cs="Arial"/>
              </w:rPr>
            </w:pPr>
            <w:r w:rsidRPr="00535CB6">
              <w:rPr>
                <w:rFonts w:cs="Arial"/>
              </w:rPr>
              <w:t>1</w:t>
            </w:r>
          </w:p>
        </w:tc>
        <w:tc>
          <w:tcPr>
            <w:tcW w:w="3971" w:type="dxa"/>
            <w:shd w:val="clear" w:color="auto" w:fill="auto"/>
            <w:vAlign w:val="center"/>
          </w:tcPr>
          <w:p w14:paraId="18584CD5" w14:textId="77777777" w:rsidR="0023560C" w:rsidRPr="00535CB6" w:rsidRDefault="0023560C">
            <w:pPr>
              <w:rPr>
                <w:rFonts w:cs="Arial"/>
              </w:rPr>
            </w:pPr>
            <w:r w:rsidRPr="00535CB6">
              <w:rPr>
                <w:rFonts w:cs="Arial"/>
              </w:rPr>
              <w:t>Czy projektodawca opisał grup</w:t>
            </w:r>
            <w:r w:rsidRPr="00535CB6">
              <w:rPr>
                <w:rFonts w:eastAsia="TimesNewRoman" w:cs="Arial"/>
              </w:rPr>
              <w:t xml:space="preserve">ę </w:t>
            </w:r>
            <w:r w:rsidRPr="00535CB6">
              <w:rPr>
                <w:rFonts w:cs="Arial"/>
              </w:rPr>
              <w:t>docelow</w:t>
            </w:r>
            <w:r w:rsidRPr="00535CB6">
              <w:rPr>
                <w:rFonts w:eastAsia="TimesNewRoman" w:cs="Arial"/>
              </w:rPr>
              <w:t xml:space="preserve">ą </w:t>
            </w:r>
            <w:r w:rsidRPr="00535CB6">
              <w:rPr>
                <w:rFonts w:cs="Arial"/>
              </w:rPr>
              <w:t>(tj. osoby, które zostan</w:t>
            </w:r>
            <w:r w:rsidRPr="00535CB6">
              <w:rPr>
                <w:rFonts w:eastAsia="TimesNewRoman" w:cs="Arial"/>
              </w:rPr>
              <w:t xml:space="preserve">ą </w:t>
            </w:r>
            <w:r w:rsidRPr="00535CB6">
              <w:rPr>
                <w:rFonts w:cs="Arial"/>
              </w:rPr>
              <w:t>obj</w:t>
            </w:r>
            <w:r w:rsidRPr="00535CB6">
              <w:rPr>
                <w:rFonts w:eastAsia="TimesNewRoman" w:cs="Arial"/>
              </w:rPr>
              <w:t>ę</w:t>
            </w:r>
            <w:r w:rsidRPr="00535CB6">
              <w:rPr>
                <w:rFonts w:cs="Arial"/>
              </w:rPr>
              <w:t>te wsparciem) oraz określił jej cechy charakterystyczne ?</w:t>
            </w:r>
          </w:p>
        </w:tc>
        <w:tc>
          <w:tcPr>
            <w:tcW w:w="6804" w:type="dxa"/>
            <w:shd w:val="clear" w:color="auto" w:fill="auto"/>
            <w:vAlign w:val="center"/>
          </w:tcPr>
          <w:p w14:paraId="0E884C77" w14:textId="77777777" w:rsidR="0023560C" w:rsidRPr="00535CB6" w:rsidRDefault="0023560C">
            <w:pPr>
              <w:rPr>
                <w:rFonts w:cs="Arial"/>
              </w:rPr>
            </w:pPr>
            <w:r w:rsidRPr="00535CB6">
              <w:rPr>
                <w:rFonts w:cs="Arial"/>
              </w:rPr>
              <w:t xml:space="preserve">Ocenie podlega sposób opisania grupy docelowej i jej adekwatność do zdiagnozowanego problemu, jej liczebność, cechy charakterystyczne osób objętych wsparciem. </w:t>
            </w:r>
          </w:p>
        </w:tc>
        <w:tc>
          <w:tcPr>
            <w:tcW w:w="2976" w:type="dxa"/>
            <w:shd w:val="clear" w:color="auto" w:fill="auto"/>
            <w:vAlign w:val="center"/>
          </w:tcPr>
          <w:p w14:paraId="1DEA36D7"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D2A534C" w14:textId="77777777" w:rsidTr="00145F0C">
        <w:tc>
          <w:tcPr>
            <w:tcW w:w="419" w:type="dxa"/>
            <w:vAlign w:val="center"/>
          </w:tcPr>
          <w:p w14:paraId="5A601987" w14:textId="77777777" w:rsidR="0023560C" w:rsidRPr="00535CB6" w:rsidRDefault="0023560C">
            <w:pPr>
              <w:rPr>
                <w:rFonts w:cs="Arial"/>
                <w:highlight w:val="yellow"/>
              </w:rPr>
            </w:pPr>
            <w:r w:rsidRPr="00535CB6">
              <w:rPr>
                <w:rFonts w:cs="Arial"/>
              </w:rPr>
              <w:t>2</w:t>
            </w:r>
          </w:p>
        </w:tc>
        <w:tc>
          <w:tcPr>
            <w:tcW w:w="3971" w:type="dxa"/>
            <w:shd w:val="clear" w:color="auto" w:fill="auto"/>
            <w:vAlign w:val="center"/>
          </w:tcPr>
          <w:p w14:paraId="33C02C35" w14:textId="77777777" w:rsidR="0023560C" w:rsidRPr="00535CB6" w:rsidRDefault="0023560C">
            <w:pPr>
              <w:rPr>
                <w:rFonts w:cs="Arial"/>
              </w:rPr>
            </w:pPr>
            <w:r w:rsidRPr="00535CB6">
              <w:rPr>
                <w:rFonts w:cs="Arial"/>
              </w:rPr>
              <w:t xml:space="preserve">Czy projekt jest adekwatny do problemów, które ma rozwiązać albo złagodzić? </w:t>
            </w:r>
          </w:p>
        </w:tc>
        <w:tc>
          <w:tcPr>
            <w:tcW w:w="6804" w:type="dxa"/>
            <w:shd w:val="clear" w:color="auto" w:fill="auto"/>
            <w:vAlign w:val="center"/>
          </w:tcPr>
          <w:p w14:paraId="6E6CB0C3" w14:textId="77777777" w:rsidR="0023560C" w:rsidRPr="00535CB6" w:rsidRDefault="0023560C">
            <w:pPr>
              <w:rPr>
                <w:rFonts w:cs="Arial"/>
              </w:rPr>
            </w:pPr>
            <w:r w:rsidRPr="00535CB6">
              <w:rPr>
                <w:rFonts w:cs="Arial"/>
              </w:rPr>
              <w:t>Ocenie podlegać będzie wpływ projektu na zdiagnozowane problemy.</w:t>
            </w:r>
          </w:p>
        </w:tc>
        <w:tc>
          <w:tcPr>
            <w:tcW w:w="2976" w:type="dxa"/>
            <w:shd w:val="clear" w:color="auto" w:fill="auto"/>
            <w:vAlign w:val="center"/>
          </w:tcPr>
          <w:p w14:paraId="5AC61BEE"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04A656B4" w14:textId="77777777" w:rsidTr="00145F0C">
        <w:tc>
          <w:tcPr>
            <w:tcW w:w="419" w:type="dxa"/>
            <w:vAlign w:val="center"/>
          </w:tcPr>
          <w:p w14:paraId="5BCA82A5" w14:textId="77777777" w:rsidR="0023560C" w:rsidRPr="00535CB6" w:rsidRDefault="0023560C">
            <w:pPr>
              <w:autoSpaceDE w:val="0"/>
              <w:autoSpaceDN w:val="0"/>
              <w:adjustRightInd w:val="0"/>
              <w:rPr>
                <w:rFonts w:cs="Arial"/>
              </w:rPr>
            </w:pPr>
            <w:r w:rsidRPr="00535CB6">
              <w:rPr>
                <w:rFonts w:cs="Arial"/>
              </w:rPr>
              <w:t>3</w:t>
            </w:r>
          </w:p>
        </w:tc>
        <w:tc>
          <w:tcPr>
            <w:tcW w:w="3971" w:type="dxa"/>
            <w:shd w:val="clear" w:color="auto" w:fill="auto"/>
            <w:vAlign w:val="center"/>
          </w:tcPr>
          <w:p w14:paraId="0302CD7C" w14:textId="77777777" w:rsidR="0023560C" w:rsidRPr="00535CB6" w:rsidRDefault="0023560C">
            <w:pPr>
              <w:autoSpaceDE w:val="0"/>
              <w:autoSpaceDN w:val="0"/>
              <w:adjustRightInd w:val="0"/>
              <w:rPr>
                <w:rFonts w:cs="Arial"/>
              </w:rPr>
            </w:pPr>
            <w:r w:rsidRPr="00535CB6">
              <w:rPr>
                <w:rFonts w:cs="Arial"/>
              </w:rPr>
              <w:t>Czy projektodawca opisał w jaki sposób ułatwi udział w projekcie uczestnikom, w kontekście barier, które ich dotyczą?</w:t>
            </w:r>
          </w:p>
        </w:tc>
        <w:tc>
          <w:tcPr>
            <w:tcW w:w="6804" w:type="dxa"/>
            <w:shd w:val="clear" w:color="auto" w:fill="auto"/>
            <w:vAlign w:val="center"/>
          </w:tcPr>
          <w:p w14:paraId="1D91C3D9" w14:textId="77777777" w:rsidR="0023560C" w:rsidRPr="00535CB6" w:rsidRDefault="0023560C">
            <w:pPr>
              <w:rPr>
                <w:rFonts w:cs="Arial"/>
              </w:rPr>
            </w:pPr>
            <w:r w:rsidRPr="00535CB6">
              <w:rPr>
                <w:rFonts w:cs="Arial"/>
              </w:rPr>
              <w:t xml:space="preserve">Ocenie podlega sposób przedstawienia potrzeb, barier i oczekiwań uczestników projektu oraz działań, które umożliwią/zachęcą osoby do wzięcia udziału w projekcie. </w:t>
            </w:r>
          </w:p>
        </w:tc>
        <w:tc>
          <w:tcPr>
            <w:tcW w:w="2976" w:type="dxa"/>
            <w:shd w:val="clear" w:color="auto" w:fill="auto"/>
            <w:vAlign w:val="center"/>
          </w:tcPr>
          <w:p w14:paraId="7C131F57"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47561F63" w14:textId="77777777" w:rsidTr="00145F0C">
        <w:tc>
          <w:tcPr>
            <w:tcW w:w="419" w:type="dxa"/>
            <w:vAlign w:val="center"/>
          </w:tcPr>
          <w:p w14:paraId="7C58E1DF" w14:textId="77777777" w:rsidR="0023560C" w:rsidRPr="00535CB6" w:rsidRDefault="0023560C">
            <w:pPr>
              <w:autoSpaceDE w:val="0"/>
              <w:autoSpaceDN w:val="0"/>
              <w:adjustRightInd w:val="0"/>
              <w:rPr>
                <w:rFonts w:cs="Arial"/>
              </w:rPr>
            </w:pPr>
            <w:r w:rsidRPr="00535CB6">
              <w:rPr>
                <w:rFonts w:cs="Arial"/>
              </w:rPr>
              <w:t>4</w:t>
            </w:r>
          </w:p>
        </w:tc>
        <w:tc>
          <w:tcPr>
            <w:tcW w:w="3971" w:type="dxa"/>
            <w:shd w:val="clear" w:color="auto" w:fill="auto"/>
            <w:vAlign w:val="center"/>
          </w:tcPr>
          <w:p w14:paraId="78DE27D6" w14:textId="77777777" w:rsidR="0023560C" w:rsidRPr="00535CB6" w:rsidRDefault="0023560C">
            <w:pPr>
              <w:autoSpaceDE w:val="0"/>
              <w:autoSpaceDN w:val="0"/>
              <w:adjustRightInd w:val="0"/>
              <w:rPr>
                <w:rFonts w:cs="Arial"/>
              </w:rPr>
            </w:pPr>
            <w:r w:rsidRPr="00535CB6">
              <w:rPr>
                <w:rFonts w:cs="Arial"/>
              </w:rPr>
              <w:t>Czy planowane wydatki s</w:t>
            </w:r>
            <w:r w:rsidRPr="00535CB6">
              <w:rPr>
                <w:rFonts w:eastAsia="TimesNewRoman" w:cs="Arial"/>
              </w:rPr>
              <w:t xml:space="preserve">ą </w:t>
            </w:r>
            <w:r w:rsidRPr="00535CB6">
              <w:rPr>
                <w:rFonts w:cs="Arial"/>
              </w:rPr>
              <w:t>niezb</w:t>
            </w:r>
            <w:r w:rsidRPr="00535CB6">
              <w:rPr>
                <w:rFonts w:eastAsia="TimesNewRoman" w:cs="Arial"/>
              </w:rPr>
              <w:t>ę</w:t>
            </w:r>
            <w:r w:rsidRPr="00535CB6">
              <w:rPr>
                <w:rFonts w:cs="Arial"/>
              </w:rPr>
              <w:t xml:space="preserve">dne i adekwatne do realizacji zadań oraz osiągania celów projektu? </w:t>
            </w:r>
          </w:p>
        </w:tc>
        <w:tc>
          <w:tcPr>
            <w:tcW w:w="6804" w:type="dxa"/>
            <w:shd w:val="clear" w:color="auto" w:fill="auto"/>
            <w:vAlign w:val="center"/>
          </w:tcPr>
          <w:p w14:paraId="7DAB3872" w14:textId="77777777" w:rsidR="0023560C" w:rsidRPr="00535CB6" w:rsidRDefault="0023560C">
            <w:pPr>
              <w:rPr>
                <w:rFonts w:cs="Arial"/>
              </w:rPr>
            </w:pPr>
            <w:r w:rsidRPr="00535CB6">
              <w:rPr>
                <w:rFonts w:cs="Arial"/>
              </w:rPr>
              <w:t xml:space="preserve">Oceniana będzie niezbędność i adekwatność zaplanowanych wydatków w kontekście zaplanowanych zadań i celu projektu. </w:t>
            </w:r>
          </w:p>
        </w:tc>
        <w:tc>
          <w:tcPr>
            <w:tcW w:w="2976" w:type="dxa"/>
            <w:shd w:val="clear" w:color="auto" w:fill="auto"/>
            <w:vAlign w:val="center"/>
          </w:tcPr>
          <w:p w14:paraId="2CA1696C"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679956EE" w14:textId="77777777" w:rsidTr="00145F0C">
        <w:tc>
          <w:tcPr>
            <w:tcW w:w="419" w:type="dxa"/>
            <w:vAlign w:val="center"/>
          </w:tcPr>
          <w:p w14:paraId="4DFEF9EC" w14:textId="77777777" w:rsidR="0023560C" w:rsidRPr="00535CB6" w:rsidRDefault="0023560C">
            <w:pPr>
              <w:autoSpaceDE w:val="0"/>
              <w:autoSpaceDN w:val="0"/>
              <w:adjustRightInd w:val="0"/>
              <w:rPr>
                <w:rFonts w:cs="Arial"/>
              </w:rPr>
            </w:pPr>
            <w:r w:rsidRPr="00535CB6">
              <w:rPr>
                <w:rFonts w:cs="Arial"/>
              </w:rPr>
              <w:t>5</w:t>
            </w:r>
          </w:p>
        </w:tc>
        <w:tc>
          <w:tcPr>
            <w:tcW w:w="3971" w:type="dxa"/>
            <w:shd w:val="clear" w:color="auto" w:fill="auto"/>
            <w:vAlign w:val="center"/>
          </w:tcPr>
          <w:p w14:paraId="49C6AE39" w14:textId="77777777" w:rsidR="0023560C" w:rsidRPr="00535CB6" w:rsidRDefault="0023560C">
            <w:pPr>
              <w:autoSpaceDE w:val="0"/>
              <w:autoSpaceDN w:val="0"/>
              <w:adjustRightInd w:val="0"/>
              <w:rPr>
                <w:rFonts w:cs="Arial"/>
              </w:rPr>
            </w:pPr>
            <w:r w:rsidRPr="00535CB6">
              <w:rPr>
                <w:rFonts w:cs="Arial"/>
              </w:rPr>
              <w:t>Czy wskaźniki realizacji właściwego celu szczegółowego RPO WM 2014-2020 lub inne wskaźniki określone we wniosku o dofinansowanie są trafnie i prawidłowo dobrane i opisane w stosunku do zadań przewidzianych do realizacji w projekcie?</w:t>
            </w:r>
          </w:p>
        </w:tc>
        <w:tc>
          <w:tcPr>
            <w:tcW w:w="6804" w:type="dxa"/>
            <w:shd w:val="clear" w:color="auto" w:fill="auto"/>
            <w:vAlign w:val="center"/>
          </w:tcPr>
          <w:p w14:paraId="6616923A" w14:textId="77777777" w:rsidR="0023560C" w:rsidRPr="00535CB6" w:rsidRDefault="0023560C">
            <w:pPr>
              <w:rPr>
                <w:rFonts w:cs="Arial"/>
              </w:rPr>
            </w:pPr>
            <w:r w:rsidRPr="00535CB6">
              <w:rPr>
                <w:rFonts w:cs="Arial"/>
              </w:rPr>
              <w:t>Ocenie podlegają zapisy dotyczące wskaźników tj. ich adekwatność do założonego celu głównego projektu i celu szczegółowego wskazanego w RPO WM 2014-2020,sposób i częstotliwość ich pomiaru, źródła pomiaru wskaźników.</w:t>
            </w:r>
          </w:p>
        </w:tc>
        <w:tc>
          <w:tcPr>
            <w:tcW w:w="2976" w:type="dxa"/>
            <w:shd w:val="clear" w:color="auto" w:fill="auto"/>
            <w:vAlign w:val="center"/>
          </w:tcPr>
          <w:p w14:paraId="0AF4ACE4"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5B67E0A3" w14:textId="77777777" w:rsidTr="00145F0C">
        <w:tc>
          <w:tcPr>
            <w:tcW w:w="419" w:type="dxa"/>
            <w:vAlign w:val="center"/>
          </w:tcPr>
          <w:p w14:paraId="00A8D9D5" w14:textId="77777777" w:rsidR="0023560C" w:rsidRPr="00535CB6" w:rsidRDefault="0023560C">
            <w:pPr>
              <w:autoSpaceDE w:val="0"/>
              <w:autoSpaceDN w:val="0"/>
              <w:adjustRightInd w:val="0"/>
              <w:rPr>
                <w:rFonts w:cs="Arial"/>
              </w:rPr>
            </w:pPr>
            <w:r w:rsidRPr="00535CB6">
              <w:rPr>
                <w:rFonts w:cs="Arial"/>
              </w:rPr>
              <w:t>6</w:t>
            </w:r>
          </w:p>
        </w:tc>
        <w:tc>
          <w:tcPr>
            <w:tcW w:w="3971" w:type="dxa"/>
            <w:shd w:val="clear" w:color="auto" w:fill="auto"/>
            <w:vAlign w:val="center"/>
          </w:tcPr>
          <w:p w14:paraId="68B96D09" w14:textId="77777777" w:rsidR="0023560C" w:rsidRPr="00535CB6" w:rsidRDefault="0023560C">
            <w:pPr>
              <w:autoSpaceDE w:val="0"/>
              <w:autoSpaceDN w:val="0"/>
              <w:adjustRightInd w:val="0"/>
              <w:rPr>
                <w:rFonts w:cs="Arial"/>
              </w:rPr>
            </w:pPr>
            <w:r w:rsidRPr="00535CB6">
              <w:rPr>
                <w:rFonts w:cs="Arial"/>
              </w:rPr>
              <w:t>Czy wydatki wykazane we wniosku o dofinansowanie są racjonalne i efektywne, zgodnie z zasadą efektywnego zarządzania finansami?</w:t>
            </w:r>
          </w:p>
        </w:tc>
        <w:tc>
          <w:tcPr>
            <w:tcW w:w="6804" w:type="dxa"/>
            <w:shd w:val="clear" w:color="auto" w:fill="auto"/>
            <w:vAlign w:val="center"/>
          </w:tcPr>
          <w:p w14:paraId="2C98D600" w14:textId="77777777" w:rsidR="0023560C" w:rsidRPr="00535CB6" w:rsidRDefault="0023560C">
            <w:pPr>
              <w:rPr>
                <w:rFonts w:cs="Arial"/>
              </w:rPr>
            </w:pPr>
            <w:r w:rsidRPr="00535CB6">
              <w:rPr>
                <w:rFonts w:cs="Arial"/>
              </w:rPr>
              <w:t xml:space="preserve">Ocenie podlega racjonalność i efektywność wydatków zaplanowanych w projekcie. </w:t>
            </w:r>
          </w:p>
        </w:tc>
        <w:tc>
          <w:tcPr>
            <w:tcW w:w="2976" w:type="dxa"/>
            <w:shd w:val="clear" w:color="auto" w:fill="auto"/>
            <w:vAlign w:val="center"/>
          </w:tcPr>
          <w:p w14:paraId="7E569A3C"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4722E47A" w14:textId="77777777" w:rsidTr="00145F0C">
        <w:tc>
          <w:tcPr>
            <w:tcW w:w="419" w:type="dxa"/>
            <w:vAlign w:val="center"/>
          </w:tcPr>
          <w:p w14:paraId="3B21BC56" w14:textId="77777777" w:rsidR="0023560C" w:rsidRPr="00535CB6" w:rsidRDefault="0023560C">
            <w:pPr>
              <w:autoSpaceDE w:val="0"/>
              <w:autoSpaceDN w:val="0"/>
              <w:adjustRightInd w:val="0"/>
              <w:rPr>
                <w:rFonts w:cs="Arial"/>
              </w:rPr>
            </w:pPr>
            <w:r w:rsidRPr="00535CB6">
              <w:rPr>
                <w:rFonts w:cs="Arial"/>
              </w:rPr>
              <w:t>7</w:t>
            </w:r>
          </w:p>
        </w:tc>
        <w:tc>
          <w:tcPr>
            <w:tcW w:w="3971" w:type="dxa"/>
            <w:shd w:val="clear" w:color="auto" w:fill="auto"/>
            <w:vAlign w:val="center"/>
          </w:tcPr>
          <w:p w14:paraId="1842F108" w14:textId="77777777" w:rsidR="0023560C" w:rsidRPr="00535CB6" w:rsidRDefault="0023560C">
            <w:pPr>
              <w:autoSpaceDE w:val="0"/>
              <w:autoSpaceDN w:val="0"/>
              <w:adjustRightInd w:val="0"/>
              <w:rPr>
                <w:rFonts w:cs="Arial"/>
              </w:rPr>
            </w:pPr>
            <w:r w:rsidRPr="00535CB6">
              <w:rPr>
                <w:rFonts w:cs="Arial"/>
              </w:rPr>
              <w:t>Czy wydatki spełniaj</w:t>
            </w:r>
            <w:r w:rsidRPr="00535CB6">
              <w:rPr>
                <w:rFonts w:eastAsia="TimesNewRoman" w:cs="Arial"/>
              </w:rPr>
              <w:t xml:space="preserve">ą </w:t>
            </w:r>
            <w:r w:rsidRPr="00535CB6">
              <w:rPr>
                <w:rFonts w:cs="Arial"/>
              </w:rPr>
              <w:t>zasady kwalifikowalno</w:t>
            </w:r>
            <w:r w:rsidRPr="00535CB6">
              <w:rPr>
                <w:rFonts w:eastAsia="TimesNewRoman" w:cs="Arial"/>
              </w:rPr>
              <w:t>ś</w:t>
            </w:r>
            <w:r w:rsidRPr="00535CB6">
              <w:rPr>
                <w:rFonts w:cs="Arial"/>
              </w:rPr>
              <w:t>ci okre</w:t>
            </w:r>
            <w:r w:rsidRPr="00535CB6">
              <w:rPr>
                <w:rFonts w:eastAsia="TimesNewRoman" w:cs="Arial"/>
              </w:rPr>
              <w:t>ś</w:t>
            </w:r>
            <w:r w:rsidRPr="00535CB6">
              <w:rPr>
                <w:rFonts w:cs="Arial"/>
              </w:rPr>
              <w:t>lone w</w:t>
            </w:r>
            <w:r w:rsidRPr="00535CB6">
              <w:rPr>
                <w:rFonts w:cs="Arial"/>
                <w:i/>
              </w:rPr>
              <w:t xml:space="preserve"> Wytycznych w zakresie</w:t>
            </w:r>
            <w:r w:rsidRPr="00535CB6">
              <w:rPr>
                <w:rFonts w:cs="Arial"/>
              </w:rPr>
              <w:t xml:space="preserve"> kwalifikowalności wydatków w ramach Europejskiego</w:t>
            </w:r>
          </w:p>
          <w:p w14:paraId="5B2585D0" w14:textId="77777777" w:rsidR="0023560C" w:rsidRPr="00535CB6" w:rsidRDefault="0023560C">
            <w:pPr>
              <w:autoSpaceDE w:val="0"/>
              <w:autoSpaceDN w:val="0"/>
              <w:adjustRightInd w:val="0"/>
              <w:rPr>
                <w:rFonts w:cs="Arial"/>
              </w:rPr>
            </w:pPr>
            <w:r w:rsidRPr="00535CB6">
              <w:rPr>
                <w:rFonts w:cs="Arial"/>
              </w:rPr>
              <w:t>Funduszu Rozwoju Regionalnego, Europejskiego Funduszu Społecznego oraz Funduszu Spójności na lata 2014-2020?</w:t>
            </w:r>
          </w:p>
        </w:tc>
        <w:tc>
          <w:tcPr>
            <w:tcW w:w="6804" w:type="dxa"/>
            <w:shd w:val="clear" w:color="auto" w:fill="auto"/>
            <w:vAlign w:val="center"/>
          </w:tcPr>
          <w:p w14:paraId="04333FED" w14:textId="449FA8EA" w:rsidR="0023560C" w:rsidRPr="00535CB6" w:rsidRDefault="0023560C">
            <w:pPr>
              <w:autoSpaceDE w:val="0"/>
              <w:autoSpaceDN w:val="0"/>
              <w:adjustRightInd w:val="0"/>
              <w:rPr>
                <w:rFonts w:cs="Arial"/>
              </w:rPr>
            </w:pPr>
            <w:r w:rsidRPr="00535CB6">
              <w:rPr>
                <w:rFonts w:cs="Arial"/>
              </w:rPr>
              <w:t>Oceniana będzie zgodność zaplanowanych wydatków i sporządzonego budżetu z zasadami określonymi w Wytycznych w zakresie kwalifikowalności wydatków w ramach Europejskiego Funduszu Rozwoju Regionalnego, Europejskiego Funduszu Społecznego oraz Funduszu Spójności na lata 2014-2020.</w:t>
            </w:r>
          </w:p>
        </w:tc>
        <w:tc>
          <w:tcPr>
            <w:tcW w:w="2976" w:type="dxa"/>
            <w:shd w:val="clear" w:color="auto" w:fill="auto"/>
            <w:vAlign w:val="center"/>
          </w:tcPr>
          <w:p w14:paraId="3D281E65" w14:textId="77777777" w:rsidR="0023560C" w:rsidRPr="00535CB6" w:rsidRDefault="0023560C">
            <w:pPr>
              <w:rPr>
                <w:rFonts w:cs="Arial"/>
              </w:rPr>
            </w:pPr>
            <w:r w:rsidRPr="00535CB6">
              <w:rPr>
                <w:rFonts w:cs="Arial"/>
              </w:rPr>
              <w:t>Niespełnienie kryterium skutkuje koniecznością poprawy wniosku w terminie wskazanym przez IP.</w:t>
            </w:r>
          </w:p>
        </w:tc>
      </w:tr>
    </w:tbl>
    <w:p w14:paraId="7313A052" w14:textId="77777777" w:rsidR="00C72828" w:rsidRDefault="00C72828">
      <w:pPr>
        <w:spacing w:before="120" w:after="120" w:line="276" w:lineRule="auto"/>
        <w:jc w:val="both"/>
        <w:rPr>
          <w:rFonts w:eastAsia="Calibri" w:cs="Arial"/>
        </w:rPr>
      </w:pPr>
      <w:r>
        <w:rPr>
          <w:rFonts w:eastAsia="Calibri" w:cs="Arial"/>
        </w:rPr>
        <w:br w:type="page"/>
      </w:r>
    </w:p>
    <w:p w14:paraId="43423EE5" w14:textId="77777777" w:rsidR="00C72828" w:rsidRDefault="00C72828">
      <w:pPr>
        <w:spacing w:before="120" w:after="120" w:line="276" w:lineRule="auto"/>
        <w:jc w:val="both"/>
        <w:rPr>
          <w:rFonts w:eastAsia="Calibri" w:cs="Arial"/>
        </w:rPr>
      </w:pPr>
    </w:p>
    <w:p w14:paraId="6642FFB0" w14:textId="76568A61" w:rsidR="00C72828" w:rsidRPr="00607E93" w:rsidRDefault="00C72828" w:rsidP="00607E93">
      <w:pPr>
        <w:pStyle w:val="Nagwek4"/>
      </w:pPr>
      <w:bookmarkStart w:id="709" w:name="_Toc115339925"/>
      <w:r w:rsidRPr="00607E93">
        <w:t>Działani</w:t>
      </w:r>
      <w:r w:rsidR="00607E93">
        <w:t>e</w:t>
      </w:r>
      <w:r w:rsidRPr="00607E93">
        <w:t xml:space="preserve"> 8.1 (8i) Aktywizacja zawodowa osób bezrobotnych przez PUP na lata 2021-2022</w:t>
      </w:r>
      <w:bookmarkEnd w:id="709"/>
    </w:p>
    <w:p w14:paraId="21A58E96" w14:textId="1A85CAF8" w:rsidR="00C72828" w:rsidRDefault="00C72828" w:rsidP="00C72828">
      <w:pPr>
        <w:pStyle w:val="Bezodstpw"/>
      </w:pPr>
      <w:r w:rsidRPr="00CE0119">
        <w:t xml:space="preserve">Kryteria wyboru projektów przyjęte przez Komitet Monitorujący RPO WM na </w:t>
      </w:r>
      <w:r>
        <w:t>LXX</w:t>
      </w:r>
      <w:r w:rsidRPr="00CE0119">
        <w:t xml:space="preserve"> posiedzeniu w dniu </w:t>
      </w:r>
      <w:r>
        <w:t xml:space="preserve">4 listopada </w:t>
      </w:r>
      <w:r w:rsidRPr="00CE0119">
        <w:t>20</w:t>
      </w:r>
      <w:r>
        <w:t>20 r.</w:t>
      </w: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ayout w:type="fixed"/>
        <w:tblLook w:val="04A0" w:firstRow="1" w:lastRow="0" w:firstColumn="1" w:lastColumn="0" w:noHBand="0" w:noVBand="1"/>
        <w:tblCaption w:val="Działanie 8.1"/>
        <w:tblDescription w:val="Aktywizacja zawodowa osób bezrobotnych przez PUP na lata 2021-2022 przyjęte na LXX posiedzeniu KM w dn. 4 listopada 2020 r."/>
      </w:tblPr>
      <w:tblGrid>
        <w:gridCol w:w="419"/>
        <w:gridCol w:w="3120"/>
        <w:gridCol w:w="7088"/>
        <w:gridCol w:w="2668"/>
      </w:tblGrid>
      <w:tr w:rsidR="00C72828" w:rsidRPr="00C72828" w14:paraId="5D74A465" w14:textId="77777777" w:rsidTr="00DD27B1">
        <w:trPr>
          <w:trHeight w:val="274"/>
          <w:tblHeader/>
        </w:trPr>
        <w:tc>
          <w:tcPr>
            <w:tcW w:w="3539" w:type="dxa"/>
            <w:gridSpan w:val="2"/>
            <w:shd w:val="clear" w:color="auto" w:fill="E7E6E6" w:themeFill="background2"/>
            <w:vAlign w:val="center"/>
          </w:tcPr>
          <w:p w14:paraId="2A006E50" w14:textId="77777777" w:rsidR="00C72828" w:rsidRPr="00607E93" w:rsidRDefault="00C72828" w:rsidP="00DD27B1">
            <w:pPr>
              <w:spacing w:before="0" w:after="0" w:line="240" w:lineRule="auto"/>
              <w:rPr>
                <w:rFonts w:cs="Arial"/>
                <w:b/>
              </w:rPr>
            </w:pPr>
            <w:r w:rsidRPr="00607E93">
              <w:rPr>
                <w:rFonts w:cs="Arial"/>
                <w:b/>
              </w:rPr>
              <w:t>Kryterium</w:t>
            </w:r>
          </w:p>
        </w:tc>
        <w:tc>
          <w:tcPr>
            <w:tcW w:w="7088" w:type="dxa"/>
            <w:shd w:val="clear" w:color="auto" w:fill="E7E6E6" w:themeFill="background2"/>
            <w:vAlign w:val="center"/>
          </w:tcPr>
          <w:p w14:paraId="6D94C6AE" w14:textId="77777777" w:rsidR="00C72828" w:rsidRPr="00607E93" w:rsidRDefault="00C72828" w:rsidP="00DD27B1">
            <w:pPr>
              <w:spacing w:before="0" w:after="0" w:line="240" w:lineRule="auto"/>
              <w:rPr>
                <w:rFonts w:cs="Arial"/>
                <w:b/>
              </w:rPr>
            </w:pPr>
            <w:r w:rsidRPr="00607E93">
              <w:rPr>
                <w:rFonts w:cs="Arial"/>
                <w:b/>
              </w:rPr>
              <w:t>Opis kryterium (informacja o zasadach oceny)</w:t>
            </w:r>
          </w:p>
        </w:tc>
        <w:tc>
          <w:tcPr>
            <w:tcW w:w="2668" w:type="dxa"/>
            <w:shd w:val="clear" w:color="auto" w:fill="E7E6E6" w:themeFill="background2"/>
            <w:vAlign w:val="center"/>
          </w:tcPr>
          <w:p w14:paraId="7F96F652" w14:textId="77777777" w:rsidR="00C72828" w:rsidRPr="00607E93" w:rsidRDefault="00C72828" w:rsidP="00DD27B1">
            <w:pPr>
              <w:spacing w:before="0" w:after="0" w:line="240" w:lineRule="auto"/>
              <w:rPr>
                <w:rFonts w:cs="Arial"/>
                <w:b/>
              </w:rPr>
            </w:pPr>
            <w:r w:rsidRPr="00607E93">
              <w:rPr>
                <w:rFonts w:cs="Arial"/>
                <w:b/>
              </w:rPr>
              <w:t>Opis znaczenia kryterium</w:t>
            </w:r>
          </w:p>
        </w:tc>
      </w:tr>
      <w:tr w:rsidR="00C72828" w:rsidRPr="00C72828" w14:paraId="75C3FE6B" w14:textId="77777777" w:rsidTr="00DD27B1">
        <w:trPr>
          <w:trHeight w:val="321"/>
        </w:trPr>
        <w:tc>
          <w:tcPr>
            <w:tcW w:w="13295" w:type="dxa"/>
            <w:gridSpan w:val="4"/>
            <w:shd w:val="clear" w:color="auto" w:fill="E7E6E6" w:themeFill="background2"/>
            <w:vAlign w:val="center"/>
          </w:tcPr>
          <w:p w14:paraId="5ED3933A" w14:textId="77777777" w:rsidR="00C72828" w:rsidRPr="00607E93" w:rsidRDefault="00C72828" w:rsidP="00DD27B1">
            <w:pPr>
              <w:spacing w:before="0" w:after="0" w:line="240" w:lineRule="auto"/>
              <w:rPr>
                <w:rFonts w:cs="Arial"/>
                <w:b/>
              </w:rPr>
            </w:pPr>
            <w:r w:rsidRPr="00607E93">
              <w:rPr>
                <w:rFonts w:cs="Arial"/>
                <w:b/>
              </w:rPr>
              <w:t>Kryteria formalne</w:t>
            </w:r>
          </w:p>
        </w:tc>
      </w:tr>
      <w:tr w:rsidR="00C72828" w:rsidRPr="00C72828" w14:paraId="7D4CE341" w14:textId="77777777" w:rsidTr="00DD27B1">
        <w:tc>
          <w:tcPr>
            <w:tcW w:w="419" w:type="dxa"/>
            <w:shd w:val="clear" w:color="auto" w:fill="auto"/>
            <w:vAlign w:val="center"/>
          </w:tcPr>
          <w:p w14:paraId="7B0453B7" w14:textId="77777777" w:rsidR="00C72828" w:rsidRPr="00607E93" w:rsidRDefault="00C72828" w:rsidP="00DD27B1">
            <w:pPr>
              <w:spacing w:before="0" w:after="0" w:line="240" w:lineRule="auto"/>
              <w:rPr>
                <w:rFonts w:cs="Arial"/>
              </w:rPr>
            </w:pPr>
            <w:r w:rsidRPr="00607E93">
              <w:rPr>
                <w:rFonts w:cs="Arial"/>
              </w:rPr>
              <w:t>1</w:t>
            </w:r>
          </w:p>
        </w:tc>
        <w:tc>
          <w:tcPr>
            <w:tcW w:w="3120" w:type="dxa"/>
            <w:shd w:val="clear" w:color="auto" w:fill="auto"/>
          </w:tcPr>
          <w:p w14:paraId="700C95A1" w14:textId="77777777" w:rsidR="00C72828" w:rsidRPr="00C72828" w:rsidRDefault="00C72828" w:rsidP="00DD27B1">
            <w:pPr>
              <w:pStyle w:val="Tekstkomentarza"/>
              <w:spacing w:before="0" w:after="0"/>
              <w:rPr>
                <w:rFonts w:cs="Arial"/>
              </w:rPr>
            </w:pPr>
            <w:r w:rsidRPr="00607E93">
              <w:rPr>
                <w:rFonts w:cs="Arial"/>
              </w:rPr>
              <w:t xml:space="preserve">Wniosek pozakonkursowy znajduje się w </w:t>
            </w:r>
            <w:r w:rsidRPr="00607E93">
              <w:rPr>
                <w:rFonts w:cs="Arial"/>
                <w:i/>
              </w:rPr>
              <w:t>Wykazie zidentyfikowanych projektów pozakonkursowych współfinansowanych ze środków Europejskiego Funduszu Społecznego w ramach RPO WM 2014-2020.</w:t>
            </w:r>
          </w:p>
        </w:tc>
        <w:tc>
          <w:tcPr>
            <w:tcW w:w="7088" w:type="dxa"/>
            <w:shd w:val="clear" w:color="auto" w:fill="auto"/>
          </w:tcPr>
          <w:p w14:paraId="2DD52EF6" w14:textId="77777777" w:rsidR="00C72828" w:rsidRPr="00C72828" w:rsidRDefault="00C72828" w:rsidP="00DD27B1">
            <w:pPr>
              <w:pStyle w:val="Tekstkomentarza"/>
              <w:spacing w:before="0" w:after="0"/>
              <w:rPr>
                <w:rFonts w:cs="Arial"/>
              </w:rPr>
            </w:pPr>
            <w:r w:rsidRPr="00607E93">
              <w:rPr>
                <w:rFonts w:cs="Arial"/>
              </w:rPr>
              <w:t xml:space="preserve">W ramach kryterium weryfikowane będzie czy projekt pozakonkursowy znajduje się w </w:t>
            </w:r>
            <w:r w:rsidRPr="00607E93">
              <w:rPr>
                <w:rFonts w:cs="Arial"/>
                <w:i/>
              </w:rPr>
              <w:t>Wykazie zidentyfikowanych projektów pozakonkursowych współfinansowanych ze środków Europejskiego Funduszu Społecznego w ramach RPO WM 2014-2020 (WPP EFS).</w:t>
            </w:r>
          </w:p>
          <w:p w14:paraId="66775561" w14:textId="77777777" w:rsidR="00C72828" w:rsidRPr="00607E93" w:rsidRDefault="00C72828" w:rsidP="00DD27B1">
            <w:pPr>
              <w:spacing w:before="0" w:after="0" w:line="240" w:lineRule="auto"/>
              <w:rPr>
                <w:rFonts w:cs="Arial"/>
              </w:rPr>
            </w:pPr>
            <w:r w:rsidRPr="00607E93">
              <w:rPr>
                <w:rFonts w:cs="Arial"/>
              </w:rPr>
              <w:t>W przypadku, gdy projekt pozakonkursowy, został usunięty</w:t>
            </w:r>
            <w:r w:rsidRPr="00607E93">
              <w:rPr>
                <w:rFonts w:cs="Arial"/>
                <w:i/>
              </w:rPr>
              <w:t xml:space="preserve"> z WPP EFS, </w:t>
            </w:r>
            <w:r w:rsidRPr="00607E93">
              <w:rPr>
                <w:rFonts w:cs="Arial"/>
              </w:rPr>
              <w:t>wniosek zostaje odrzucony</w:t>
            </w:r>
            <w:r w:rsidRPr="00607E93">
              <w:rPr>
                <w:rFonts w:cs="Arial"/>
                <w:i/>
              </w:rPr>
              <w:t>.</w:t>
            </w:r>
          </w:p>
        </w:tc>
        <w:tc>
          <w:tcPr>
            <w:tcW w:w="2668" w:type="dxa"/>
            <w:shd w:val="clear" w:color="auto" w:fill="auto"/>
          </w:tcPr>
          <w:p w14:paraId="0B13450E" w14:textId="77777777" w:rsidR="00C72828" w:rsidRPr="00607E93" w:rsidRDefault="00C72828" w:rsidP="00DD27B1">
            <w:pPr>
              <w:spacing w:before="0" w:after="0" w:line="240" w:lineRule="auto"/>
              <w:rPr>
                <w:rFonts w:cs="Arial"/>
              </w:rPr>
            </w:pPr>
            <w:r w:rsidRPr="00607E93">
              <w:rPr>
                <w:rFonts w:cs="Arial"/>
              </w:rPr>
              <w:t>Niespełnienie kryterium skutkuje odrzuceniem wniosku.</w:t>
            </w:r>
          </w:p>
        </w:tc>
      </w:tr>
      <w:tr w:rsidR="00C72828" w:rsidRPr="00C72828" w14:paraId="0B11A644" w14:textId="77777777" w:rsidTr="00DD27B1">
        <w:tc>
          <w:tcPr>
            <w:tcW w:w="419" w:type="dxa"/>
            <w:shd w:val="clear" w:color="auto" w:fill="auto"/>
            <w:vAlign w:val="center"/>
          </w:tcPr>
          <w:p w14:paraId="09B72529" w14:textId="77777777" w:rsidR="00C72828" w:rsidRPr="00607E93" w:rsidRDefault="00C72828" w:rsidP="00DD27B1">
            <w:pPr>
              <w:spacing w:line="240" w:lineRule="auto"/>
              <w:rPr>
                <w:rFonts w:cs="Arial"/>
              </w:rPr>
            </w:pPr>
            <w:r w:rsidRPr="00607E93">
              <w:rPr>
                <w:rFonts w:cs="Arial"/>
              </w:rPr>
              <w:t>2</w:t>
            </w:r>
          </w:p>
        </w:tc>
        <w:tc>
          <w:tcPr>
            <w:tcW w:w="3120" w:type="dxa"/>
            <w:shd w:val="clear" w:color="auto" w:fill="auto"/>
          </w:tcPr>
          <w:p w14:paraId="521942C7" w14:textId="77777777" w:rsidR="00C72828" w:rsidRPr="00607E93" w:rsidRDefault="00C72828" w:rsidP="00DD27B1">
            <w:pPr>
              <w:spacing w:before="0" w:after="0" w:line="240" w:lineRule="auto"/>
              <w:rPr>
                <w:rFonts w:cs="Arial"/>
              </w:rPr>
            </w:pPr>
            <w:r w:rsidRPr="00607E93">
              <w:rPr>
                <w:rFonts w:cs="Arial"/>
              </w:rPr>
              <w:t xml:space="preserve">Czy projekt jest zgodny z </w:t>
            </w:r>
            <w:r w:rsidRPr="00607E93">
              <w:rPr>
                <w:rFonts w:eastAsia="Calibri" w:cs="Arial"/>
              </w:rPr>
              <w:t>Kartą zgłoszenia projektu PUP?</w:t>
            </w:r>
          </w:p>
        </w:tc>
        <w:tc>
          <w:tcPr>
            <w:tcW w:w="7088" w:type="dxa"/>
            <w:shd w:val="clear" w:color="auto" w:fill="auto"/>
          </w:tcPr>
          <w:p w14:paraId="2E239E91" w14:textId="77777777" w:rsidR="00C72828" w:rsidRPr="00607E93" w:rsidRDefault="00C72828" w:rsidP="00DD27B1">
            <w:pPr>
              <w:spacing w:before="0" w:after="0" w:line="240" w:lineRule="auto"/>
              <w:rPr>
                <w:rFonts w:eastAsia="Calibri" w:cs="Arial"/>
              </w:rPr>
            </w:pPr>
            <w:r w:rsidRPr="00607E93">
              <w:rPr>
                <w:rFonts w:cs="Arial"/>
              </w:rPr>
              <w:t xml:space="preserve">W ramach kryterium weryfikowane będzie czy projekt pozakonkursowy PUP jest zgodny z </w:t>
            </w:r>
            <w:r w:rsidRPr="00607E93">
              <w:rPr>
                <w:rFonts w:eastAsia="Calibri" w:cs="Arial"/>
              </w:rPr>
              <w:t xml:space="preserve">Kartą zgłoszenia projektu PUP pod względem: </w:t>
            </w:r>
          </w:p>
          <w:p w14:paraId="2786E516" w14:textId="77777777" w:rsidR="00C72828" w:rsidRPr="00607E93" w:rsidRDefault="00C72828" w:rsidP="00DD27B1">
            <w:pPr>
              <w:spacing w:before="0" w:after="0" w:line="240" w:lineRule="auto"/>
              <w:rPr>
                <w:rFonts w:eastAsia="Calibri" w:cs="Arial"/>
              </w:rPr>
            </w:pPr>
            <w:r w:rsidRPr="00607E93">
              <w:rPr>
                <w:rFonts w:eastAsia="Calibri" w:cs="Arial"/>
              </w:rPr>
              <w:t>- typu beneficjenta,</w:t>
            </w:r>
          </w:p>
          <w:p w14:paraId="7D0F509C" w14:textId="77777777" w:rsidR="00C72828" w:rsidRPr="00607E93" w:rsidRDefault="00C72828" w:rsidP="00DD27B1">
            <w:pPr>
              <w:spacing w:before="0" w:after="0" w:line="240" w:lineRule="auto"/>
              <w:rPr>
                <w:rFonts w:cs="Arial"/>
              </w:rPr>
            </w:pPr>
            <w:r w:rsidRPr="00607E93">
              <w:rPr>
                <w:rFonts w:eastAsia="Calibri" w:cs="Arial"/>
              </w:rPr>
              <w:t>- okresu realizacji projektu.</w:t>
            </w:r>
          </w:p>
        </w:tc>
        <w:tc>
          <w:tcPr>
            <w:tcW w:w="2668" w:type="dxa"/>
            <w:shd w:val="clear" w:color="auto" w:fill="auto"/>
          </w:tcPr>
          <w:p w14:paraId="4F9465C9"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1CF3A2B" w14:textId="77777777" w:rsidTr="00DD27B1">
        <w:tc>
          <w:tcPr>
            <w:tcW w:w="419" w:type="dxa"/>
            <w:shd w:val="clear" w:color="auto" w:fill="auto"/>
            <w:vAlign w:val="center"/>
          </w:tcPr>
          <w:p w14:paraId="3F2434CD" w14:textId="77777777" w:rsidR="00C72828" w:rsidRPr="00607E93" w:rsidRDefault="00C72828" w:rsidP="00DD27B1">
            <w:pPr>
              <w:autoSpaceDE w:val="0"/>
              <w:autoSpaceDN w:val="0"/>
              <w:adjustRightInd w:val="0"/>
              <w:spacing w:line="240" w:lineRule="auto"/>
              <w:rPr>
                <w:rFonts w:cs="Arial"/>
              </w:rPr>
            </w:pPr>
            <w:r w:rsidRPr="00607E93">
              <w:rPr>
                <w:rFonts w:cs="Arial"/>
              </w:rPr>
              <w:t>3</w:t>
            </w:r>
          </w:p>
        </w:tc>
        <w:tc>
          <w:tcPr>
            <w:tcW w:w="3120" w:type="dxa"/>
            <w:shd w:val="clear" w:color="auto" w:fill="auto"/>
          </w:tcPr>
          <w:p w14:paraId="6B0A7BDB"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Czy wniosek został podpisany przez osoby upoważnione do reprezentacji Wnioskodawcy? </w:t>
            </w:r>
          </w:p>
        </w:tc>
        <w:tc>
          <w:tcPr>
            <w:tcW w:w="7088" w:type="dxa"/>
            <w:shd w:val="clear" w:color="auto" w:fill="auto"/>
          </w:tcPr>
          <w:p w14:paraId="0C3E632B" w14:textId="77777777" w:rsidR="00C72828" w:rsidRPr="00607E93" w:rsidRDefault="00C72828" w:rsidP="00DD27B1">
            <w:pPr>
              <w:spacing w:before="0" w:after="0" w:line="240" w:lineRule="auto"/>
              <w:rPr>
                <w:rFonts w:cs="Arial"/>
              </w:rPr>
            </w:pPr>
            <w:r w:rsidRPr="00607E93">
              <w:rPr>
                <w:rFonts w:cs="Arial"/>
              </w:rPr>
              <w:t>Weryfikacja kryterium polega na sprawdzeniu zgodności podpisów z danymi osób upoważnionych do reprezentacji Wnioskodawcy wskazanymi we wniosku. Podpis powinien umożliwiać jednoznaczną identyfikację. W przypadku niezgodności podpisów lub braku podpisu stwierdza się niespełnienie kryterium.</w:t>
            </w:r>
          </w:p>
        </w:tc>
        <w:tc>
          <w:tcPr>
            <w:tcW w:w="2668" w:type="dxa"/>
            <w:shd w:val="clear" w:color="auto" w:fill="auto"/>
          </w:tcPr>
          <w:p w14:paraId="506F1D98"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3205009" w14:textId="77777777" w:rsidTr="00DD27B1">
        <w:tc>
          <w:tcPr>
            <w:tcW w:w="419" w:type="dxa"/>
            <w:shd w:val="clear" w:color="auto" w:fill="auto"/>
            <w:vAlign w:val="center"/>
          </w:tcPr>
          <w:p w14:paraId="15F75752" w14:textId="77777777" w:rsidR="00C72828" w:rsidRPr="00607E93" w:rsidRDefault="00C72828" w:rsidP="00DD27B1">
            <w:pPr>
              <w:autoSpaceDE w:val="0"/>
              <w:autoSpaceDN w:val="0"/>
              <w:adjustRightInd w:val="0"/>
              <w:spacing w:line="240" w:lineRule="auto"/>
              <w:rPr>
                <w:rFonts w:cs="Arial"/>
              </w:rPr>
            </w:pPr>
            <w:r w:rsidRPr="00607E93">
              <w:rPr>
                <w:rFonts w:cs="Arial"/>
              </w:rPr>
              <w:t>4</w:t>
            </w:r>
          </w:p>
        </w:tc>
        <w:tc>
          <w:tcPr>
            <w:tcW w:w="3120" w:type="dxa"/>
            <w:shd w:val="clear" w:color="auto" w:fill="auto"/>
          </w:tcPr>
          <w:p w14:paraId="4CDD9425"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projekt jest zgodny</w:t>
            </w:r>
            <w:r w:rsidRPr="00607E93">
              <w:rPr>
                <w:rFonts w:eastAsia="TimesNewRoman" w:cs="Arial"/>
              </w:rPr>
              <w:t xml:space="preserve"> z </w:t>
            </w:r>
            <w:r w:rsidRPr="00607E93">
              <w:rPr>
                <w:rFonts w:cs="Arial"/>
              </w:rPr>
              <w:t>prawodawstwem krajowym oraz z zasadą zrównoważonego rozwoju?</w:t>
            </w:r>
          </w:p>
        </w:tc>
        <w:tc>
          <w:tcPr>
            <w:tcW w:w="7088" w:type="dxa"/>
            <w:shd w:val="clear" w:color="auto" w:fill="auto"/>
          </w:tcPr>
          <w:p w14:paraId="6B89217C"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Weryfikacja kryterium polega na sprawdzeniu zgodności informacji przedstawionych we wniosku z prawodawstwem krajowym, w tym potwierdzenia występowania pomocy de </w:t>
            </w:r>
            <w:proofErr w:type="spellStart"/>
            <w:r w:rsidRPr="00607E93">
              <w:rPr>
                <w:rFonts w:cs="Arial"/>
              </w:rPr>
              <w:t>minimis</w:t>
            </w:r>
            <w:proofErr w:type="spellEnd"/>
            <w:r w:rsidRPr="00607E93">
              <w:rPr>
                <w:rFonts w:cs="Arial"/>
              </w:rPr>
              <w:t xml:space="preserve"> oraz z zasadą zrównoważonego rozwoju.</w:t>
            </w:r>
          </w:p>
          <w:p w14:paraId="06D68E48" w14:textId="77777777" w:rsidR="00C72828" w:rsidRPr="00607E93" w:rsidRDefault="00C72828" w:rsidP="00DD27B1">
            <w:pPr>
              <w:spacing w:before="0" w:after="0" w:line="240" w:lineRule="auto"/>
              <w:rPr>
                <w:rFonts w:cs="Arial"/>
              </w:rPr>
            </w:pPr>
            <w:r w:rsidRPr="00607E93">
              <w:rPr>
                <w:rFonts w:cs="Arial"/>
              </w:rPr>
              <w:t>W przypadku niezgodności informacji stwierdza się niespełnienie kryterium.</w:t>
            </w:r>
          </w:p>
          <w:p w14:paraId="701D19EC" w14:textId="77777777" w:rsidR="00C72828" w:rsidRPr="00607E93" w:rsidRDefault="00C72828" w:rsidP="00DD27B1">
            <w:pPr>
              <w:spacing w:before="0" w:after="0" w:line="240" w:lineRule="auto"/>
              <w:rPr>
                <w:rFonts w:cs="Arial"/>
              </w:rPr>
            </w:pPr>
            <w:r w:rsidRPr="00607E93">
              <w:rPr>
                <w:rFonts w:cs="Arial"/>
              </w:rPr>
              <w:t xml:space="preserve">Kryterium weryfikowane będzie na podstawie oświadczenia Wnioskodawcy wskazanego we wniosku o dofinansowanie projektu w części F. </w:t>
            </w:r>
            <w:r w:rsidRPr="00607E93">
              <w:rPr>
                <w:rFonts w:cs="Arial"/>
                <w:i/>
              </w:rPr>
              <w:t>Oświadczenia</w:t>
            </w:r>
            <w:r w:rsidRPr="00607E93">
              <w:rPr>
                <w:rFonts w:cs="Arial"/>
              </w:rPr>
              <w:t>.</w:t>
            </w:r>
          </w:p>
        </w:tc>
        <w:tc>
          <w:tcPr>
            <w:tcW w:w="2668" w:type="dxa"/>
            <w:shd w:val="clear" w:color="auto" w:fill="auto"/>
          </w:tcPr>
          <w:p w14:paraId="277874A9"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7A530B0C" w14:textId="77777777" w:rsidTr="00DD27B1">
        <w:tc>
          <w:tcPr>
            <w:tcW w:w="419" w:type="dxa"/>
            <w:shd w:val="clear" w:color="auto" w:fill="auto"/>
            <w:vAlign w:val="center"/>
          </w:tcPr>
          <w:p w14:paraId="19AB3E8A" w14:textId="77777777" w:rsidR="00C72828" w:rsidRPr="00607E93" w:rsidRDefault="00C72828" w:rsidP="00DD27B1">
            <w:pPr>
              <w:autoSpaceDE w:val="0"/>
              <w:autoSpaceDN w:val="0"/>
              <w:adjustRightInd w:val="0"/>
              <w:spacing w:line="240" w:lineRule="auto"/>
              <w:rPr>
                <w:rFonts w:cs="Arial"/>
              </w:rPr>
            </w:pPr>
            <w:r w:rsidRPr="00607E93">
              <w:rPr>
                <w:rFonts w:cs="Arial"/>
              </w:rPr>
              <w:t>5</w:t>
            </w:r>
          </w:p>
        </w:tc>
        <w:tc>
          <w:tcPr>
            <w:tcW w:w="3120" w:type="dxa"/>
            <w:shd w:val="clear" w:color="auto" w:fill="auto"/>
          </w:tcPr>
          <w:p w14:paraId="598B02BB" w14:textId="77777777" w:rsidR="00C72828" w:rsidRPr="00607E93" w:rsidRDefault="00C72828" w:rsidP="00DD27B1">
            <w:pPr>
              <w:spacing w:before="0" w:after="0" w:line="240" w:lineRule="auto"/>
              <w:rPr>
                <w:rFonts w:cs="Arial"/>
              </w:rPr>
            </w:pPr>
            <w:r w:rsidRPr="00607E93">
              <w:rPr>
                <w:rFonts w:cs="Arial"/>
              </w:rPr>
              <w:t>Zgodność projektu opisanego we wniosku o dofinansowanie z zasadą równości szans i niedyskryminacji w tym dostępności dla osób z niepełnosprawnościami.</w:t>
            </w:r>
          </w:p>
        </w:tc>
        <w:tc>
          <w:tcPr>
            <w:tcW w:w="7088" w:type="dxa"/>
            <w:shd w:val="clear" w:color="auto" w:fill="auto"/>
          </w:tcPr>
          <w:p w14:paraId="44F4AE87"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W ramach kryterium weryfikowana będzie zgodność projektu z zasadą równości szans i niedyskryminacji w tym dostępności dla osób z niepełnosprawnościami, zgodnie z </w:t>
            </w:r>
            <w:r w:rsidRPr="00607E93">
              <w:rPr>
                <w:rFonts w:cs="Arial"/>
                <w:i/>
              </w:rPr>
              <w:t>art. 7 Rozporządzenia Parlamentu Europejskiego i Rady (UE) nr 1303/2013 z dnia 17 grudnia 2013 r</w:t>
            </w:r>
            <w:r w:rsidRPr="00607E93">
              <w:rPr>
                <w:rFonts w:cs="Arial"/>
              </w:rPr>
              <w:t xml:space="preserve">. Wymogiem ubiegania się o środki EFS jest realizowanie zasady równości szans i niedyskryminacji, w tym dostępności dla osób z niepełnosprawnościami. Weryfikowane będzie czy Wnioskodawca opisał w jaki sposób ułatwi udział w projekcie uczestnikom z niepełnosprawnościami w kontekście barier, które ich dotyczą. </w:t>
            </w:r>
          </w:p>
        </w:tc>
        <w:tc>
          <w:tcPr>
            <w:tcW w:w="2668" w:type="dxa"/>
            <w:shd w:val="clear" w:color="auto" w:fill="auto"/>
          </w:tcPr>
          <w:p w14:paraId="79D84EC6"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640B7C0" w14:textId="77777777" w:rsidTr="00DD27B1">
        <w:tc>
          <w:tcPr>
            <w:tcW w:w="419" w:type="dxa"/>
            <w:shd w:val="clear" w:color="auto" w:fill="auto"/>
            <w:vAlign w:val="center"/>
          </w:tcPr>
          <w:p w14:paraId="5EDBB4C8" w14:textId="77777777" w:rsidR="00C72828" w:rsidRPr="00607E93" w:rsidRDefault="00C72828" w:rsidP="00DD27B1">
            <w:pPr>
              <w:autoSpaceDE w:val="0"/>
              <w:autoSpaceDN w:val="0"/>
              <w:adjustRightInd w:val="0"/>
              <w:spacing w:line="240" w:lineRule="auto"/>
              <w:rPr>
                <w:rFonts w:cs="Arial"/>
              </w:rPr>
            </w:pPr>
            <w:r w:rsidRPr="00607E93">
              <w:rPr>
                <w:rFonts w:cs="Arial"/>
              </w:rPr>
              <w:t>6</w:t>
            </w:r>
          </w:p>
        </w:tc>
        <w:tc>
          <w:tcPr>
            <w:tcW w:w="3120" w:type="dxa"/>
            <w:shd w:val="clear" w:color="auto" w:fill="auto"/>
          </w:tcPr>
          <w:p w14:paraId="2DB34C60" w14:textId="77777777" w:rsidR="00C72828" w:rsidRPr="00607E93" w:rsidRDefault="00C72828" w:rsidP="00DD27B1">
            <w:pPr>
              <w:spacing w:before="0" w:after="0" w:line="240" w:lineRule="auto"/>
              <w:rPr>
                <w:rFonts w:cs="Arial"/>
              </w:rPr>
            </w:pPr>
            <w:r w:rsidRPr="00607E93">
              <w:rPr>
                <w:rFonts w:cs="Arial"/>
              </w:rPr>
              <w:t>Zgodność projektu opisanego we wniosku o dofinansowanie z zasadą równości szans kobiet i mężczyzn, w oparciu o standard minimum.</w:t>
            </w:r>
          </w:p>
          <w:p w14:paraId="5285D20B"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 </w:t>
            </w:r>
          </w:p>
        </w:tc>
        <w:tc>
          <w:tcPr>
            <w:tcW w:w="7088" w:type="dxa"/>
            <w:shd w:val="clear" w:color="auto" w:fill="auto"/>
          </w:tcPr>
          <w:p w14:paraId="72D7E1A9" w14:textId="77777777" w:rsidR="00C72828" w:rsidRPr="00607E93" w:rsidRDefault="00C72828" w:rsidP="00DD27B1">
            <w:pPr>
              <w:spacing w:before="0" w:after="0" w:line="240" w:lineRule="auto"/>
              <w:rPr>
                <w:rFonts w:cs="Arial"/>
              </w:rPr>
            </w:pPr>
            <w:r w:rsidRPr="00607E93">
              <w:rPr>
                <w:rFonts w:cs="Arial"/>
              </w:rPr>
              <w:t xml:space="preserve">W ramach kryterium weryfikowana będzie zgodność z zasadami horyzontalnymi UE dotyczącymi promowania równości szans kobiet i mężczyzn oraz niedyskryminacji, zgodnie </w:t>
            </w:r>
            <w:r w:rsidRPr="00607E93">
              <w:rPr>
                <w:rFonts w:cs="Arial"/>
                <w:i/>
              </w:rPr>
              <w:t>z art. 7 Rozporządzenia Parlamentu Europejskiego i Rady (UE) nr 1303/2013 z dnia 17 grudnia 2013 r.</w:t>
            </w:r>
            <w:r w:rsidRPr="00607E93">
              <w:rPr>
                <w:rFonts w:cs="Arial"/>
              </w:rPr>
              <w:t xml:space="preserve"> Projekty realizowane w ramach EFS nie mogą być neutralne pod względem zasady równości szans kobiet i mężczyzn.</w:t>
            </w:r>
          </w:p>
          <w:p w14:paraId="5EF8FF49" w14:textId="77777777" w:rsidR="00C72828" w:rsidRPr="00607E93" w:rsidRDefault="00C72828" w:rsidP="00DD27B1">
            <w:pPr>
              <w:autoSpaceDE w:val="0"/>
              <w:autoSpaceDN w:val="0"/>
              <w:adjustRightInd w:val="0"/>
              <w:spacing w:before="0" w:after="0" w:line="240" w:lineRule="auto"/>
              <w:rPr>
                <w:rFonts w:cs="Arial"/>
                <w:bCs/>
              </w:rPr>
            </w:pPr>
            <w:r w:rsidRPr="00607E93">
              <w:rPr>
                <w:rFonts w:cs="Arial"/>
              </w:rPr>
              <w:t xml:space="preserve">Spełnienie zasady równości szans kobiet i mężczyzn weryfikowane będzie poprzez zbadanie zgodności projektu ze standardem minimum realizacji zasady równości szans kobiet i mężczyzn w ramach projektów współfinansowanych z EFS. </w:t>
            </w:r>
            <w:r w:rsidRPr="00607E93">
              <w:rPr>
                <w:rFonts w:cs="Arial"/>
                <w:bCs/>
              </w:rPr>
              <w:t>Projekt uznaje się za zgodny z zasadą jeżeli spełnienia przynajmniej 2 z 5 kryteriów określonych w ww. standardzie minimum.</w:t>
            </w:r>
          </w:p>
          <w:p w14:paraId="11668D22" w14:textId="77777777" w:rsidR="00C72828" w:rsidRPr="00607E93" w:rsidRDefault="00C72828" w:rsidP="00DD27B1">
            <w:pPr>
              <w:spacing w:before="0" w:after="0" w:line="240" w:lineRule="auto"/>
              <w:rPr>
                <w:rFonts w:cs="Arial"/>
              </w:rPr>
            </w:pPr>
            <w:r w:rsidRPr="00607E93">
              <w:rPr>
                <w:rFonts w:cs="Arial"/>
              </w:rPr>
              <w:t>W przypadku braku zgodności projektu z zasadą stwierdza się niespełnienie kryterium.</w:t>
            </w:r>
          </w:p>
        </w:tc>
        <w:tc>
          <w:tcPr>
            <w:tcW w:w="2668" w:type="dxa"/>
            <w:shd w:val="clear" w:color="auto" w:fill="auto"/>
          </w:tcPr>
          <w:p w14:paraId="2640FD43"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B209959" w14:textId="77777777" w:rsidTr="00DD27B1">
        <w:tc>
          <w:tcPr>
            <w:tcW w:w="419" w:type="dxa"/>
            <w:shd w:val="clear" w:color="auto" w:fill="auto"/>
            <w:vAlign w:val="center"/>
          </w:tcPr>
          <w:p w14:paraId="1BD6145F" w14:textId="77777777" w:rsidR="00C72828" w:rsidRPr="00607E93" w:rsidRDefault="00C72828" w:rsidP="00DD27B1">
            <w:pPr>
              <w:autoSpaceDE w:val="0"/>
              <w:autoSpaceDN w:val="0"/>
              <w:adjustRightInd w:val="0"/>
              <w:spacing w:line="240" w:lineRule="auto"/>
              <w:rPr>
                <w:rFonts w:cs="Arial"/>
              </w:rPr>
            </w:pPr>
            <w:r w:rsidRPr="00607E93">
              <w:rPr>
                <w:rFonts w:cs="Arial"/>
              </w:rPr>
              <w:t>7</w:t>
            </w:r>
          </w:p>
        </w:tc>
        <w:tc>
          <w:tcPr>
            <w:tcW w:w="3120" w:type="dxa"/>
            <w:shd w:val="clear" w:color="auto" w:fill="auto"/>
          </w:tcPr>
          <w:p w14:paraId="7ED84F42"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wydatki przewidziane w projekcie nie s</w:t>
            </w:r>
            <w:r w:rsidRPr="00607E93">
              <w:rPr>
                <w:rFonts w:eastAsia="TimesNewRoman" w:cs="Arial"/>
              </w:rPr>
              <w:t xml:space="preserve">ą </w:t>
            </w:r>
            <w:r w:rsidRPr="00607E93">
              <w:rPr>
                <w:rFonts w:cs="Arial"/>
              </w:rPr>
              <w:t>współfinansowane z innych wspólnotowych instrumentów finansowych?</w:t>
            </w:r>
          </w:p>
        </w:tc>
        <w:tc>
          <w:tcPr>
            <w:tcW w:w="7088" w:type="dxa"/>
            <w:shd w:val="clear" w:color="auto" w:fill="auto"/>
          </w:tcPr>
          <w:p w14:paraId="4B659382" w14:textId="77777777" w:rsidR="00C72828" w:rsidRPr="00607E93" w:rsidRDefault="00C72828" w:rsidP="00DD27B1">
            <w:pPr>
              <w:spacing w:before="0" w:after="0" w:line="240" w:lineRule="auto"/>
              <w:rPr>
                <w:rFonts w:cs="Arial"/>
              </w:rPr>
            </w:pPr>
            <w:r w:rsidRPr="00607E93">
              <w:rPr>
                <w:rFonts w:cs="Arial"/>
              </w:rPr>
              <w:t>Weryfikacja kryterium następuje na podstawie oświadczenia Wnioskodawcy wskazanego we wniosku o dofinansowanie projektu w części F. Oświadczenia.</w:t>
            </w:r>
          </w:p>
          <w:p w14:paraId="12D8B7DF" w14:textId="77777777" w:rsidR="00C72828" w:rsidRPr="00607E93" w:rsidRDefault="00C72828" w:rsidP="00DD27B1">
            <w:pPr>
              <w:spacing w:before="0" w:after="0" w:line="240" w:lineRule="auto"/>
              <w:rPr>
                <w:rFonts w:cs="Arial"/>
              </w:rPr>
            </w:pPr>
            <w:r w:rsidRPr="00607E93">
              <w:rPr>
                <w:rFonts w:cs="Arial"/>
              </w:rPr>
              <w:t>W przypadku niewypełnienia oświadczenia stwierdza się niespełnienie kryterium.</w:t>
            </w:r>
          </w:p>
        </w:tc>
        <w:tc>
          <w:tcPr>
            <w:tcW w:w="2668" w:type="dxa"/>
            <w:shd w:val="clear" w:color="auto" w:fill="auto"/>
          </w:tcPr>
          <w:p w14:paraId="1F12B118"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666192E9" w14:textId="77777777" w:rsidTr="00DD27B1">
        <w:tc>
          <w:tcPr>
            <w:tcW w:w="13295" w:type="dxa"/>
            <w:gridSpan w:val="4"/>
            <w:shd w:val="clear" w:color="auto" w:fill="D9D9D9" w:themeFill="background1" w:themeFillShade="D9"/>
            <w:vAlign w:val="center"/>
          </w:tcPr>
          <w:p w14:paraId="1CA7A494" w14:textId="77777777" w:rsidR="00C72828" w:rsidRPr="00607E93" w:rsidRDefault="00C72828" w:rsidP="00DD27B1">
            <w:pPr>
              <w:spacing w:before="0" w:after="0" w:line="240" w:lineRule="auto"/>
              <w:rPr>
                <w:rFonts w:cs="Arial"/>
              </w:rPr>
            </w:pPr>
            <w:r w:rsidRPr="00607E93">
              <w:rPr>
                <w:rFonts w:cs="Arial"/>
                <w:b/>
              </w:rPr>
              <w:t>Kryteria dostępu</w:t>
            </w:r>
          </w:p>
        </w:tc>
      </w:tr>
      <w:tr w:rsidR="00C72828" w:rsidRPr="00C72828" w14:paraId="0FE91878" w14:textId="77777777" w:rsidTr="00DD27B1">
        <w:tc>
          <w:tcPr>
            <w:tcW w:w="419" w:type="dxa"/>
            <w:shd w:val="clear" w:color="auto" w:fill="auto"/>
            <w:vAlign w:val="center"/>
          </w:tcPr>
          <w:p w14:paraId="484DE9FB" w14:textId="77777777" w:rsidR="00C72828" w:rsidRPr="00607E93" w:rsidRDefault="00C72828" w:rsidP="00DD27B1">
            <w:pPr>
              <w:autoSpaceDE w:val="0"/>
              <w:autoSpaceDN w:val="0"/>
              <w:adjustRightInd w:val="0"/>
              <w:spacing w:line="240" w:lineRule="auto"/>
              <w:rPr>
                <w:rFonts w:cs="Arial"/>
              </w:rPr>
            </w:pPr>
            <w:r w:rsidRPr="00607E93">
              <w:rPr>
                <w:rFonts w:cs="Arial"/>
              </w:rPr>
              <w:t>1</w:t>
            </w:r>
          </w:p>
        </w:tc>
        <w:tc>
          <w:tcPr>
            <w:tcW w:w="3120" w:type="dxa"/>
            <w:shd w:val="clear" w:color="auto" w:fill="auto"/>
          </w:tcPr>
          <w:p w14:paraId="70162D41"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Projekt przewiduje osiągnięcie wskaźników minimalnej efektywności zatrudnieniowej dla poszczególnych grup objętych wsparciem w programie na poziomie ustalanym przez </w:t>
            </w:r>
            <w:r w:rsidRPr="00C72828">
              <w:rPr>
                <w:rFonts w:cs="Arial"/>
              </w:rPr>
              <w:t>Ministra właściwego ds. rozwoju regionalnego</w:t>
            </w:r>
            <w:r w:rsidRPr="00607E93">
              <w:rPr>
                <w:rFonts w:cs="Arial"/>
              </w:rPr>
              <w:t>.</w:t>
            </w:r>
          </w:p>
        </w:tc>
        <w:tc>
          <w:tcPr>
            <w:tcW w:w="7088" w:type="dxa"/>
            <w:shd w:val="clear" w:color="auto" w:fill="auto"/>
          </w:tcPr>
          <w:p w14:paraId="1DD3061C" w14:textId="77777777" w:rsidR="00C72828" w:rsidRPr="00607E93" w:rsidRDefault="00C72828" w:rsidP="00DD27B1">
            <w:pPr>
              <w:spacing w:before="0" w:after="0" w:line="240" w:lineRule="auto"/>
              <w:rPr>
                <w:rFonts w:cs="Arial"/>
              </w:rPr>
            </w:pPr>
            <w:r w:rsidRPr="00607E93">
              <w:rPr>
                <w:rFonts w:cs="Arial"/>
              </w:rPr>
              <w:t xml:space="preserve">Weryfikacja kryterium następuje na podstawie zgodności informacji zawartych we wniosku o dofinansowanie w zakresie poziomu minimalnych wskaźników efektywności zatrudnieniowej, o którym mowa w </w:t>
            </w:r>
            <w:r w:rsidRPr="00607E93">
              <w:rPr>
                <w:rFonts w:cs="Arial"/>
                <w:i/>
              </w:rPr>
              <w:t>Wytycznych w zakresie realizacji przedsięwzięć z udziałem środków Europejskiego Funduszu Społecznego w obszarze rynku pracy na lata 2014-2020</w:t>
            </w:r>
            <w:r w:rsidRPr="00607E93">
              <w:rPr>
                <w:rFonts w:cs="Arial"/>
              </w:rPr>
              <w:t xml:space="preserve"> i podawanych do publicznej wiadomości na stronie internetowej administrowanej przez urząd obsługujący ministra właściwego ds. rozwoju regionalnego: </w:t>
            </w:r>
            <w:hyperlink r:id="rId165" w:history="1">
              <w:r w:rsidRPr="00607E93">
                <w:rPr>
                  <w:rStyle w:val="Hipercze"/>
                  <w:rFonts w:eastAsiaTheme="minorHAnsi" w:cs="Arial"/>
                </w:rPr>
                <w:t>www.gov.pl/web/fundusze-regiony</w:t>
              </w:r>
            </w:hyperlink>
            <w:r w:rsidRPr="00607E93">
              <w:rPr>
                <w:rFonts w:eastAsiaTheme="minorHAnsi" w:cs="Arial"/>
              </w:rPr>
              <w:t xml:space="preserve"> </w:t>
            </w:r>
            <w:r w:rsidRPr="00607E93">
              <w:rPr>
                <w:rFonts w:cs="Arial"/>
              </w:rPr>
              <w:t xml:space="preserve">oraz na portalu: </w:t>
            </w:r>
            <w:hyperlink r:id="rId166" w:history="1">
              <w:r w:rsidRPr="00607E93">
                <w:rPr>
                  <w:rStyle w:val="Hipercze"/>
                  <w:rFonts w:cs="Arial"/>
                </w:rPr>
                <w:t>http://www.funduszeeuropejskie.gov.pl</w:t>
              </w:r>
            </w:hyperlink>
            <w:r w:rsidRPr="00607E93">
              <w:rPr>
                <w:rFonts w:cs="Arial"/>
              </w:rPr>
              <w:t xml:space="preserve">. </w:t>
            </w:r>
            <w:r w:rsidRPr="00C72828">
              <w:rPr>
                <w:rFonts w:cs="Arial"/>
              </w:rPr>
              <w:t xml:space="preserve"> Niniejsze minimalne wskaźniki efektywności zatrudnieniowej do osiągnięcia w projekcie zostaną także podane w dokumentacji naboru.</w:t>
            </w:r>
          </w:p>
          <w:p w14:paraId="439E1E70" w14:textId="77777777" w:rsidR="00C72828" w:rsidRPr="00607E93" w:rsidRDefault="00C72828" w:rsidP="00DD27B1">
            <w:pPr>
              <w:spacing w:before="0" w:after="0" w:line="240" w:lineRule="auto"/>
              <w:rPr>
                <w:rFonts w:cs="Arial"/>
              </w:rPr>
            </w:pPr>
            <w:r w:rsidRPr="00607E93">
              <w:rPr>
                <w:rFonts w:cs="Arial"/>
              </w:rPr>
              <w:t>W przypadku braku informacji we wniosku o dofinansowanie o osiągnięciu wskaźników minimalnej efektywności zatrudnieniowej dla poszczególnych grup objętych wsparciem w programie,  stwierdza się niespełnienie kryterium.</w:t>
            </w:r>
          </w:p>
        </w:tc>
        <w:tc>
          <w:tcPr>
            <w:tcW w:w="2668" w:type="dxa"/>
            <w:shd w:val="clear" w:color="auto" w:fill="auto"/>
          </w:tcPr>
          <w:p w14:paraId="2402865B"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4C033A76" w14:textId="77777777" w:rsidTr="00DD27B1">
        <w:tc>
          <w:tcPr>
            <w:tcW w:w="419" w:type="dxa"/>
            <w:shd w:val="clear" w:color="auto" w:fill="auto"/>
            <w:vAlign w:val="center"/>
          </w:tcPr>
          <w:p w14:paraId="7C5C6B0A"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2</w:t>
            </w:r>
          </w:p>
        </w:tc>
        <w:tc>
          <w:tcPr>
            <w:tcW w:w="3120" w:type="dxa"/>
            <w:shd w:val="clear" w:color="auto" w:fill="auto"/>
          </w:tcPr>
          <w:p w14:paraId="0083485C"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Projekt zakłada objęcie wsparciem osób należących wyłącznie do grup zarejestrowanych w powiatowych urzędach pracy województwa mazowieckiego, tj.: kobiet, osób o niskich kwalifikacjach, osób z niepełnosprawnościami, osób długotrwale bezrobotnych i osób w wieku 50 lat i więcej oraz bezrobotnych mężczyzn w wieku 30 - 49 lat z zastrzeżeniem, że ich udział w realizowanym wsparciu nie przekroczy 20% ogólnej liczby uczestników projektów objętych wsparciem w niniejszym projekcie.</w:t>
            </w:r>
          </w:p>
        </w:tc>
        <w:tc>
          <w:tcPr>
            <w:tcW w:w="7088" w:type="dxa"/>
            <w:shd w:val="clear" w:color="auto" w:fill="auto"/>
          </w:tcPr>
          <w:p w14:paraId="477BB049" w14:textId="77777777" w:rsidR="00C72828" w:rsidRPr="00607E93" w:rsidRDefault="00C72828" w:rsidP="00DD27B1">
            <w:pPr>
              <w:spacing w:before="0" w:after="0" w:line="240" w:lineRule="auto"/>
              <w:rPr>
                <w:rFonts w:cs="Arial"/>
              </w:rPr>
            </w:pPr>
            <w:r w:rsidRPr="00607E93">
              <w:rPr>
                <w:rFonts w:cs="Arial"/>
              </w:rPr>
              <w:t>Weryfikacja polega na sprawdzeniu czy w ramach projektu wsparciem zostaną objęte osoby, które zostały wskazane w RPO WM 2014-2020 jako wymagające interwencji EFS:</w:t>
            </w:r>
          </w:p>
          <w:p w14:paraId="6F26C991" w14:textId="77777777" w:rsidR="00C72828" w:rsidRPr="00607E93" w:rsidRDefault="00C72828" w:rsidP="00C72828">
            <w:pPr>
              <w:pStyle w:val="Akapitzlist0"/>
              <w:numPr>
                <w:ilvl w:val="0"/>
                <w:numId w:val="567"/>
              </w:numPr>
              <w:spacing w:before="0" w:after="0" w:line="240" w:lineRule="auto"/>
              <w:ind w:left="598" w:hanging="238"/>
              <w:rPr>
                <w:rFonts w:cs="Arial"/>
              </w:rPr>
            </w:pPr>
            <w:r w:rsidRPr="00607E93">
              <w:rPr>
                <w:rFonts w:cs="Arial"/>
              </w:rPr>
              <w:t xml:space="preserve">osoby w wieku 50 lat i więcej, </w:t>
            </w:r>
          </w:p>
          <w:p w14:paraId="3E0FBE4E" w14:textId="77777777" w:rsidR="00C72828" w:rsidRPr="00607E93" w:rsidRDefault="00C72828" w:rsidP="00C72828">
            <w:pPr>
              <w:pStyle w:val="Akapitzlist0"/>
              <w:numPr>
                <w:ilvl w:val="0"/>
                <w:numId w:val="567"/>
              </w:numPr>
              <w:spacing w:before="0" w:after="0" w:line="240" w:lineRule="auto"/>
              <w:ind w:left="598" w:hanging="238"/>
              <w:rPr>
                <w:rFonts w:cs="Arial"/>
              </w:rPr>
            </w:pPr>
            <w:r w:rsidRPr="00607E93">
              <w:rPr>
                <w:rFonts w:cs="Arial"/>
              </w:rPr>
              <w:t xml:space="preserve">osoby z niepełnosprawnościami, </w:t>
            </w:r>
          </w:p>
          <w:p w14:paraId="7D048F46" w14:textId="77777777" w:rsidR="00C72828" w:rsidRPr="00607E93" w:rsidRDefault="00C72828" w:rsidP="00C72828">
            <w:pPr>
              <w:pStyle w:val="Akapitzlist0"/>
              <w:numPr>
                <w:ilvl w:val="0"/>
                <w:numId w:val="567"/>
              </w:numPr>
              <w:spacing w:before="0" w:after="0" w:line="240" w:lineRule="auto"/>
              <w:ind w:left="598" w:hanging="238"/>
              <w:rPr>
                <w:rFonts w:cs="Arial"/>
              </w:rPr>
            </w:pPr>
            <w:r w:rsidRPr="00607E93">
              <w:rPr>
                <w:rFonts w:cs="Arial"/>
              </w:rPr>
              <w:t>osoby długotrwale bezrobotne,</w:t>
            </w:r>
          </w:p>
          <w:p w14:paraId="32F96193" w14:textId="77777777" w:rsidR="00C72828" w:rsidRPr="00607E93" w:rsidRDefault="00C72828" w:rsidP="00C72828">
            <w:pPr>
              <w:pStyle w:val="Akapitzlist0"/>
              <w:numPr>
                <w:ilvl w:val="0"/>
                <w:numId w:val="567"/>
              </w:numPr>
              <w:spacing w:before="0" w:after="0" w:line="240" w:lineRule="auto"/>
              <w:ind w:left="598" w:hanging="238"/>
              <w:rPr>
                <w:rFonts w:cs="Arial"/>
              </w:rPr>
            </w:pPr>
            <w:r w:rsidRPr="00607E93">
              <w:rPr>
                <w:rFonts w:cs="Arial"/>
              </w:rPr>
              <w:t xml:space="preserve">osoby o niskich kwalifikacjach zawodowych, </w:t>
            </w:r>
          </w:p>
          <w:p w14:paraId="242102AB" w14:textId="77777777" w:rsidR="00C72828" w:rsidRPr="00607E93" w:rsidRDefault="00C72828" w:rsidP="00C72828">
            <w:pPr>
              <w:pStyle w:val="Akapitzlist0"/>
              <w:numPr>
                <w:ilvl w:val="0"/>
                <w:numId w:val="567"/>
              </w:numPr>
              <w:spacing w:before="0" w:after="0" w:line="240" w:lineRule="auto"/>
              <w:ind w:left="598" w:hanging="238"/>
              <w:rPr>
                <w:rFonts w:cs="Arial"/>
              </w:rPr>
            </w:pPr>
            <w:r w:rsidRPr="00607E93">
              <w:rPr>
                <w:rFonts w:cs="Arial"/>
              </w:rPr>
              <w:t>kobiety,</w:t>
            </w:r>
          </w:p>
          <w:p w14:paraId="217031CA" w14:textId="77777777" w:rsidR="00C72828" w:rsidRPr="00607E93" w:rsidRDefault="00C72828" w:rsidP="00C72828">
            <w:pPr>
              <w:pStyle w:val="Akapitzlist0"/>
              <w:numPr>
                <w:ilvl w:val="0"/>
                <w:numId w:val="567"/>
              </w:numPr>
              <w:spacing w:before="0" w:after="0" w:line="240" w:lineRule="auto"/>
              <w:ind w:left="598" w:hanging="238"/>
              <w:rPr>
                <w:rFonts w:cs="Arial"/>
              </w:rPr>
            </w:pPr>
            <w:r w:rsidRPr="00607E93">
              <w:rPr>
                <w:rFonts w:cs="Arial"/>
              </w:rPr>
              <w:t>bezrobotni mężczyźni w wieku 30-49 lat.</w:t>
            </w:r>
          </w:p>
          <w:p w14:paraId="6832D9CA"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Kryterium będzie weryfikowane na podstawie informacji zawartych we wniosku o dofinansowanie projektu.</w:t>
            </w:r>
          </w:p>
          <w:p w14:paraId="01D9F832" w14:textId="77777777" w:rsidR="00C72828" w:rsidRPr="00607E93" w:rsidRDefault="00C72828" w:rsidP="00DD27B1">
            <w:pPr>
              <w:spacing w:before="0" w:after="0" w:line="240" w:lineRule="auto"/>
              <w:rPr>
                <w:rFonts w:cs="Arial"/>
              </w:rPr>
            </w:pPr>
            <w:r w:rsidRPr="00607E93">
              <w:rPr>
                <w:rFonts w:cs="Arial"/>
              </w:rPr>
              <w:t>W ramach projektu brak jest wymogu objęcia wsparciem wszystkich z ww. kategorii osób bezrobotnych.</w:t>
            </w:r>
          </w:p>
          <w:p w14:paraId="22135987" w14:textId="77777777" w:rsidR="00C72828" w:rsidRPr="00607E93" w:rsidRDefault="00C72828" w:rsidP="00DD27B1">
            <w:pPr>
              <w:spacing w:before="0" w:after="0" w:line="240" w:lineRule="auto"/>
              <w:rPr>
                <w:rFonts w:cs="Arial"/>
              </w:rPr>
            </w:pPr>
            <w:r w:rsidRPr="00607E93">
              <w:rPr>
                <w:rFonts w:cs="Arial"/>
              </w:rPr>
              <w:t>Wybrana grupa docelowa do objęcia wsparciem musi wynikać ze zdiagnozowanych potrzeb potencjalnych uczestników projektu oraz właściwego lokalnego lub regionalnego rynku pracy.</w:t>
            </w:r>
          </w:p>
        </w:tc>
        <w:tc>
          <w:tcPr>
            <w:tcW w:w="2668" w:type="dxa"/>
            <w:shd w:val="clear" w:color="auto" w:fill="auto"/>
          </w:tcPr>
          <w:p w14:paraId="5B5E4ED5"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F233132" w14:textId="77777777" w:rsidTr="00DD27B1">
        <w:trPr>
          <w:trHeight w:val="720"/>
        </w:trPr>
        <w:tc>
          <w:tcPr>
            <w:tcW w:w="419" w:type="dxa"/>
            <w:shd w:val="clear" w:color="auto" w:fill="auto"/>
            <w:vAlign w:val="center"/>
          </w:tcPr>
          <w:p w14:paraId="32E6AF16" w14:textId="77777777" w:rsidR="00C72828" w:rsidRPr="00607E93" w:rsidRDefault="00C72828" w:rsidP="00DD27B1">
            <w:pPr>
              <w:autoSpaceDE w:val="0"/>
              <w:autoSpaceDN w:val="0"/>
              <w:adjustRightInd w:val="0"/>
              <w:spacing w:line="240" w:lineRule="auto"/>
              <w:rPr>
                <w:rFonts w:cs="Arial"/>
              </w:rPr>
            </w:pPr>
            <w:r w:rsidRPr="00607E93">
              <w:rPr>
                <w:rFonts w:cs="Arial"/>
              </w:rPr>
              <w:t>3</w:t>
            </w:r>
          </w:p>
        </w:tc>
        <w:tc>
          <w:tcPr>
            <w:tcW w:w="3120" w:type="dxa"/>
            <w:shd w:val="clear" w:color="auto" w:fill="auto"/>
          </w:tcPr>
          <w:p w14:paraId="56D7C03F"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Projekt zakłada objęcie wsparciem osób w wieku 30 lat i więcej. </w:t>
            </w:r>
          </w:p>
        </w:tc>
        <w:tc>
          <w:tcPr>
            <w:tcW w:w="7088" w:type="dxa"/>
            <w:shd w:val="clear" w:color="auto" w:fill="auto"/>
          </w:tcPr>
          <w:p w14:paraId="2DF72840"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Kryterium będzie weryfikowane na podstawie informacji zawartych we wniosku o dofinansowanie projektu.</w:t>
            </w:r>
          </w:p>
          <w:p w14:paraId="7DCFE049"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Kryterium wynika z demarkacji między RPO a POWER, zgodnie z którą w RPO wsparcie jest kierowane do osób w wieku 30 lat i więcej, zaś w ramach POWER wsparcie otrzymają osoby do 29 roku życia.</w:t>
            </w:r>
          </w:p>
        </w:tc>
        <w:tc>
          <w:tcPr>
            <w:tcW w:w="2668" w:type="dxa"/>
            <w:shd w:val="clear" w:color="auto" w:fill="auto"/>
          </w:tcPr>
          <w:p w14:paraId="2ADC43D6"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0021B0A" w14:textId="77777777" w:rsidTr="00DD27B1">
        <w:tc>
          <w:tcPr>
            <w:tcW w:w="419" w:type="dxa"/>
            <w:shd w:val="clear" w:color="auto" w:fill="auto"/>
            <w:vAlign w:val="center"/>
          </w:tcPr>
          <w:p w14:paraId="64233DCD"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4</w:t>
            </w:r>
          </w:p>
        </w:tc>
        <w:tc>
          <w:tcPr>
            <w:tcW w:w="3120" w:type="dxa"/>
            <w:shd w:val="clear" w:color="auto" w:fill="auto"/>
          </w:tcPr>
          <w:p w14:paraId="3706DE3B"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 xml:space="preserve">Uczestnicy otrzymają wsparcie, które będzie dostosowane do potrzeb pracodawców oraz możliwości uczestników także w zakresie zielonych lub białych miejsc pracy, o ile wynika to z potrzeb i możliwości lokalnego rynku pracy. </w:t>
            </w:r>
          </w:p>
        </w:tc>
        <w:tc>
          <w:tcPr>
            <w:tcW w:w="7088" w:type="dxa"/>
            <w:shd w:val="clear" w:color="auto" w:fill="auto"/>
          </w:tcPr>
          <w:p w14:paraId="1D884179"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Kryterium będzie weryfikowane na podstawie informacji zawartych we wniosku o dofinansowanie projektu.</w:t>
            </w:r>
          </w:p>
          <w:p w14:paraId="0F446FBD"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Zielona gospodarka to dziedziny, które przyczyniają się do ochrony i rekonstrukcji środowiska przyrodniczego oraz sprzyjają zachowaniu dobrego zdrowia człowieka. Zakres branż wchodzących w skład tego obszaru wywierający największy wpływ na wzrost zatrudnienia w regionie został przedstawiony w publikacji „Praca wysokiej jakości na zielonym rynku pracy w województwie mazowieckim” opracowanej przez Instytut Badań nad Demokracją i Przedsiębiorstwem Prywatnym.</w:t>
            </w:r>
          </w:p>
          <w:p w14:paraId="4F7F62A7"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 xml:space="preserve">Biała gospodarka dotyczy natomiast zawodów związanych z opieką nad osobami w wieku starszym i z opieką nad osobami z niepełnosprawnościami, a także z potrzebami tych osób. Potrzeba interwencji w tym zakresie związana jest także ze zjawiskiem starzenia się społeczeństwa. Poza tym opieka nad osobami zależnymi, do których zaliczamy osoby starsze i z niepełnosprawnościami, w kluczowy sposób ogranicza aktywność zawodową opiekunów – domowników, zdolnych do podjęcia pracy, którzy są zmuszeni do rezygnacji z rozwoju zawodowego, a często w ogóle z pracy. Dlatego też niezbędnym jest przygotowanie kompetentnej kadry, która przejmie opiekę nad zależnymi dzięki czemu umożliwiony zostanie powrót domowników na rynek pracy. Rozwój białej gospodarki jest jednym z założeń Strategii Rozwoju Mazowsza w dziedzinie infrastruktury i usług społecznych.  </w:t>
            </w:r>
          </w:p>
          <w:p w14:paraId="64F874F6"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Wnioskodawca musi zawrzeć we wniosku o dofinansowanie deklarację,  iż uczestnicy otrzymają wsparcie, które będzie dostosowane do potrzeb pracodawców oraz możliwości uczestników także w zakresie  zielonych lub białych miejsc pracy, o ile wynika to z potrzeb i możliwości lokalnego rynku pracy.</w:t>
            </w:r>
          </w:p>
        </w:tc>
        <w:tc>
          <w:tcPr>
            <w:tcW w:w="2668" w:type="dxa"/>
            <w:shd w:val="clear" w:color="auto" w:fill="auto"/>
          </w:tcPr>
          <w:p w14:paraId="2AABE878"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3DBC3AF9" w14:textId="77777777" w:rsidTr="00DD27B1">
        <w:tc>
          <w:tcPr>
            <w:tcW w:w="419" w:type="dxa"/>
            <w:shd w:val="clear" w:color="auto" w:fill="auto"/>
            <w:vAlign w:val="center"/>
          </w:tcPr>
          <w:p w14:paraId="0BD40123"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5</w:t>
            </w:r>
          </w:p>
        </w:tc>
        <w:tc>
          <w:tcPr>
            <w:tcW w:w="3120" w:type="dxa"/>
            <w:shd w:val="clear" w:color="auto" w:fill="auto"/>
          </w:tcPr>
          <w:p w14:paraId="5F3C5F86" w14:textId="77777777" w:rsidR="00C72828" w:rsidRPr="00607E93" w:rsidRDefault="00C72828" w:rsidP="00DD27B1">
            <w:pPr>
              <w:tabs>
                <w:tab w:val="left" w:pos="327"/>
              </w:tabs>
              <w:spacing w:before="0" w:after="0" w:line="240" w:lineRule="auto"/>
              <w:rPr>
                <w:rFonts w:cs="Arial"/>
              </w:rPr>
            </w:pPr>
            <w:r w:rsidRPr="00607E93">
              <w:rPr>
                <w:rFonts w:cs="Arial"/>
              </w:rPr>
              <w:t>W przypadku realizacji wsparcia w formie szkoleń, ich efektem jest uzyskanie kwalifikacji lub nabycie kompetencji w rozumieniu Wytycznych w zakresie monitorowania postępu rzeczowego realizacji programów operacyjnych na lata 2014-2020.</w:t>
            </w:r>
          </w:p>
        </w:tc>
        <w:tc>
          <w:tcPr>
            <w:tcW w:w="7088" w:type="dxa"/>
            <w:shd w:val="clear" w:color="auto" w:fill="auto"/>
          </w:tcPr>
          <w:p w14:paraId="2A298048"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Kryterium będzie weryfikowane na podstawie informacji zawartych we wniosku o dofinansowanie projektu.</w:t>
            </w:r>
          </w:p>
          <w:p w14:paraId="152B1384"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Potwierdzenie kwalifikacji musi kończyć się egzaminem zewnętrznym i uzyskaniem certyfikatu potwierdzającego uzyskanie kwalifikacji. Egzamin musi zostać przeprowadzony, a certyfikat nadany przez upoważniony do tego podmiot, który otrzymał akredytację do ww. czynności.</w:t>
            </w:r>
          </w:p>
          <w:p w14:paraId="30985BC3"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Potwierdzenie kompetencji musi przebiegać w 4 etapach wymienionych w Wytycznych w zakresie monitorowania postępu rzeczowego realizacji programów operacyjnych na lata 2014-2020.</w:t>
            </w:r>
          </w:p>
        </w:tc>
        <w:tc>
          <w:tcPr>
            <w:tcW w:w="2668" w:type="dxa"/>
            <w:shd w:val="clear" w:color="auto" w:fill="auto"/>
          </w:tcPr>
          <w:p w14:paraId="60051324"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97DF7BF" w14:textId="77777777" w:rsidTr="00DD27B1">
        <w:tc>
          <w:tcPr>
            <w:tcW w:w="419" w:type="dxa"/>
            <w:shd w:val="clear" w:color="auto" w:fill="auto"/>
            <w:vAlign w:val="center"/>
          </w:tcPr>
          <w:p w14:paraId="792F35B3"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6</w:t>
            </w:r>
          </w:p>
        </w:tc>
        <w:tc>
          <w:tcPr>
            <w:tcW w:w="3120" w:type="dxa"/>
            <w:shd w:val="clear" w:color="auto" w:fill="auto"/>
          </w:tcPr>
          <w:p w14:paraId="232C0CAA"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Minimum 10% środków w ramach projektu zostanie przeznaczone na dotacje na utworzenie działalności gospodarczej.</w:t>
            </w:r>
          </w:p>
        </w:tc>
        <w:tc>
          <w:tcPr>
            <w:tcW w:w="7088" w:type="dxa"/>
            <w:shd w:val="clear" w:color="auto" w:fill="auto"/>
          </w:tcPr>
          <w:p w14:paraId="6BEE9A51" w14:textId="77777777" w:rsidR="00C72828" w:rsidRPr="00607E93" w:rsidRDefault="00C72828" w:rsidP="00DD27B1">
            <w:pPr>
              <w:spacing w:before="0" w:after="0" w:line="240" w:lineRule="auto"/>
              <w:rPr>
                <w:rFonts w:cs="Arial"/>
              </w:rPr>
            </w:pPr>
            <w:r w:rsidRPr="00607E93">
              <w:rPr>
                <w:rFonts w:cs="Arial"/>
              </w:rPr>
              <w:t>Kryterium będzie weryfikowane na podstawie informacji zawartych we wniosku o dofinansowanie projektu, z zastrzeżeniem, że projekt nie może w 100% obejmować dotacji na utworzenie działalności gospodarczej z uwagi na konieczność spełnienia minimalnych poziomów efektywności zatrudnieniowej.</w:t>
            </w:r>
          </w:p>
          <w:p w14:paraId="3BA2F6FC" w14:textId="77777777" w:rsidR="00C72828" w:rsidRPr="00607E93" w:rsidRDefault="00C72828" w:rsidP="00DD27B1">
            <w:pPr>
              <w:spacing w:before="0" w:after="0" w:line="240" w:lineRule="auto"/>
              <w:rPr>
                <w:rFonts w:cs="Arial"/>
              </w:rPr>
            </w:pPr>
            <w:r w:rsidRPr="00607E93">
              <w:rPr>
                <w:rFonts w:cs="Arial"/>
              </w:rPr>
              <w:t>Dotacje na rozpoczęcie działalności gospodarczej sprzyjają podniesieniu aktywności zawodowej społeczeństwa. Pomoc bezzwrotna stwarza warunki do rozwoju przedsiębiorczości osobom z grup objętych wsparciem w projekcie.</w:t>
            </w:r>
          </w:p>
        </w:tc>
        <w:tc>
          <w:tcPr>
            <w:tcW w:w="2668" w:type="dxa"/>
            <w:shd w:val="clear" w:color="auto" w:fill="auto"/>
          </w:tcPr>
          <w:p w14:paraId="75E9E834"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369B5CEB" w14:textId="77777777" w:rsidTr="00DD27B1">
        <w:tc>
          <w:tcPr>
            <w:tcW w:w="419" w:type="dxa"/>
            <w:shd w:val="clear" w:color="auto" w:fill="auto"/>
            <w:vAlign w:val="center"/>
          </w:tcPr>
          <w:p w14:paraId="609620BE"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7</w:t>
            </w:r>
          </w:p>
        </w:tc>
        <w:tc>
          <w:tcPr>
            <w:tcW w:w="3120" w:type="dxa"/>
            <w:shd w:val="clear" w:color="auto" w:fill="auto"/>
          </w:tcPr>
          <w:p w14:paraId="7A73085D"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Beneficjent zapewnia możliwość skorzystania ze wsparcia byłym uczestnikom projektów z zakresu włączenia społecznego, realizowanych w ramach CT 9 RPO oraz współpracuje w tym zakresie z działającymi na obszarze realizacji projektu instytucjami pomocy i integracji społecznej.</w:t>
            </w:r>
          </w:p>
        </w:tc>
        <w:tc>
          <w:tcPr>
            <w:tcW w:w="7088" w:type="dxa"/>
            <w:shd w:val="clear" w:color="auto" w:fill="auto"/>
          </w:tcPr>
          <w:p w14:paraId="2A14D4D8" w14:textId="77777777" w:rsidR="00C72828" w:rsidRPr="00607E93" w:rsidRDefault="00C72828" w:rsidP="00DD27B1">
            <w:pPr>
              <w:spacing w:before="0" w:after="0" w:line="240" w:lineRule="auto"/>
              <w:rPr>
                <w:rFonts w:cs="Arial"/>
              </w:rPr>
            </w:pPr>
            <w:r w:rsidRPr="00607E93">
              <w:rPr>
                <w:rFonts w:cs="Arial"/>
              </w:rPr>
              <w:t>Kryterium będzie weryfikowane na podstawie informacji zawartych we wniosku o dofinansowanie projektu.</w:t>
            </w:r>
          </w:p>
          <w:p w14:paraId="7C361C16" w14:textId="77777777" w:rsidR="00C72828" w:rsidRPr="00607E93" w:rsidRDefault="00C72828" w:rsidP="00DD27B1">
            <w:pPr>
              <w:spacing w:before="0" w:after="0" w:line="240" w:lineRule="auto"/>
              <w:rPr>
                <w:rFonts w:cs="Arial"/>
              </w:rPr>
            </w:pPr>
            <w:r w:rsidRPr="00607E93">
              <w:rPr>
                <w:rFonts w:cs="Arial"/>
              </w:rPr>
              <w:t>Niniejsze kryterium sprzyja komplementarności projektu z interwencją realizowaną w CT 9, przez co zwiększa potencjalne szanse na reaktywację zawodową osób, które były uczestnikami projektów z zakresu włączenia społecznego.</w:t>
            </w:r>
          </w:p>
        </w:tc>
        <w:tc>
          <w:tcPr>
            <w:tcW w:w="2668" w:type="dxa"/>
            <w:shd w:val="clear" w:color="auto" w:fill="auto"/>
          </w:tcPr>
          <w:p w14:paraId="42E06BFB"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38BA650" w14:textId="77777777" w:rsidTr="00DD27B1">
        <w:tc>
          <w:tcPr>
            <w:tcW w:w="419" w:type="dxa"/>
            <w:shd w:val="clear" w:color="auto" w:fill="auto"/>
            <w:vAlign w:val="center"/>
          </w:tcPr>
          <w:p w14:paraId="014869F5"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8</w:t>
            </w:r>
          </w:p>
        </w:tc>
        <w:tc>
          <w:tcPr>
            <w:tcW w:w="3120" w:type="dxa"/>
            <w:shd w:val="clear" w:color="auto" w:fill="auto"/>
          </w:tcPr>
          <w:p w14:paraId="52159386"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Projekt zapewnia realizację przynajmniej 3 kosztowych form wsparcia</w:t>
            </w:r>
          </w:p>
        </w:tc>
        <w:tc>
          <w:tcPr>
            <w:tcW w:w="7088" w:type="dxa"/>
            <w:shd w:val="clear" w:color="auto" w:fill="auto"/>
          </w:tcPr>
          <w:p w14:paraId="20C96C60" w14:textId="77777777" w:rsidR="00C72828" w:rsidRPr="00607E93" w:rsidRDefault="00C72828" w:rsidP="00DD27B1">
            <w:pPr>
              <w:spacing w:before="0" w:after="0" w:line="240" w:lineRule="auto"/>
              <w:rPr>
                <w:rFonts w:cs="Arial"/>
              </w:rPr>
            </w:pPr>
            <w:r w:rsidRPr="00607E93">
              <w:rPr>
                <w:rFonts w:cs="Arial"/>
              </w:rPr>
              <w:t>Kryterium będzie weryfikowane na podstawie informacji zawartych we wniosku o dofinansowanie projektu.</w:t>
            </w:r>
          </w:p>
          <w:p w14:paraId="6A4F6501" w14:textId="77777777" w:rsidR="00C72828" w:rsidRPr="00607E93" w:rsidRDefault="00C72828" w:rsidP="00DD27B1">
            <w:pPr>
              <w:spacing w:before="0" w:after="0" w:line="240" w:lineRule="auto"/>
              <w:rPr>
                <w:rFonts w:cs="Arial"/>
              </w:rPr>
            </w:pPr>
            <w:r w:rsidRPr="00607E93">
              <w:rPr>
                <w:rFonts w:cs="Arial"/>
              </w:rPr>
              <w:t xml:space="preserve">W celu aktywizacji zawodowej i pomocy w powrocie na rynek pracy jak największej liczbie osób bezrobotnych, w projekcie zaplanowane będą co najmniej 3 kosztowe formy wsparcia wymienione w ustawie o promocji zatrudnienia i instytucjach rynku pracy (z wyłączeniem robót publicznych) oraz wynikające z </w:t>
            </w:r>
            <w:proofErr w:type="spellStart"/>
            <w:r w:rsidRPr="00607E93">
              <w:rPr>
                <w:rFonts w:cs="Arial"/>
              </w:rPr>
              <w:t>SzOOP</w:t>
            </w:r>
            <w:proofErr w:type="spellEnd"/>
            <w:r w:rsidRPr="00607E93">
              <w:rPr>
                <w:rFonts w:cs="Arial"/>
              </w:rPr>
              <w:t xml:space="preserve"> RPO WM 2014-2020.</w:t>
            </w:r>
          </w:p>
        </w:tc>
        <w:tc>
          <w:tcPr>
            <w:tcW w:w="2668" w:type="dxa"/>
            <w:shd w:val="clear" w:color="auto" w:fill="auto"/>
          </w:tcPr>
          <w:p w14:paraId="02E2D82B"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1A9F14E5" w14:textId="77777777" w:rsidTr="00DD27B1">
        <w:tc>
          <w:tcPr>
            <w:tcW w:w="419" w:type="dxa"/>
            <w:shd w:val="clear" w:color="auto" w:fill="auto"/>
            <w:vAlign w:val="center"/>
          </w:tcPr>
          <w:p w14:paraId="2F7829DA"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9</w:t>
            </w:r>
          </w:p>
        </w:tc>
        <w:tc>
          <w:tcPr>
            <w:tcW w:w="3120" w:type="dxa"/>
            <w:shd w:val="clear" w:color="auto" w:fill="auto"/>
          </w:tcPr>
          <w:p w14:paraId="2FEA520F"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W ramach projektu realizowana będzie indywidualna i kompleksowa aktywizacja zawodowa oparta na elementach indywidualnej i kompleksowej pomocy, z obligatoryjnym wykorzystaniem Indywidualnego Planu Działania.</w:t>
            </w:r>
          </w:p>
        </w:tc>
        <w:tc>
          <w:tcPr>
            <w:tcW w:w="7088" w:type="dxa"/>
            <w:shd w:val="clear" w:color="auto" w:fill="auto"/>
          </w:tcPr>
          <w:p w14:paraId="4B5AD653" w14:textId="77777777" w:rsidR="00C72828" w:rsidRPr="00607E93" w:rsidRDefault="00C72828" w:rsidP="00DD27B1">
            <w:pPr>
              <w:spacing w:before="0" w:after="0" w:line="240" w:lineRule="auto"/>
              <w:rPr>
                <w:rFonts w:cs="Arial"/>
              </w:rPr>
            </w:pPr>
            <w:r w:rsidRPr="00607E93">
              <w:rPr>
                <w:rFonts w:cs="Arial"/>
              </w:rPr>
              <w:t>Udzielone uczestnikowi wsparcie w postaci usług i instrumentów zostanie poprzedzone pogłębioną analizą umiejętności, predyspozycji, problemów zawodowych danego uczestnika projektu m.in. poprzez opracowanie/aktualizację IPD (jeśli zachodzi taka potrzeba).</w:t>
            </w:r>
          </w:p>
        </w:tc>
        <w:tc>
          <w:tcPr>
            <w:tcW w:w="2668" w:type="dxa"/>
            <w:shd w:val="clear" w:color="auto" w:fill="auto"/>
          </w:tcPr>
          <w:p w14:paraId="76DD15ED"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3A891947" w14:textId="77777777" w:rsidTr="00DD27B1">
        <w:trPr>
          <w:trHeight w:val="217"/>
        </w:trPr>
        <w:tc>
          <w:tcPr>
            <w:tcW w:w="13295" w:type="dxa"/>
            <w:gridSpan w:val="4"/>
            <w:shd w:val="clear" w:color="auto" w:fill="D9D9D9" w:themeFill="background1" w:themeFillShade="D9"/>
          </w:tcPr>
          <w:p w14:paraId="63F148F7" w14:textId="77777777" w:rsidR="00C72828" w:rsidRPr="00607E93" w:rsidRDefault="00C72828" w:rsidP="00DD27B1">
            <w:pPr>
              <w:spacing w:before="0" w:after="0" w:line="240" w:lineRule="auto"/>
              <w:rPr>
                <w:rFonts w:cs="Arial"/>
                <w:b/>
              </w:rPr>
            </w:pPr>
            <w:r w:rsidRPr="00607E93">
              <w:rPr>
                <w:rFonts w:cs="Arial"/>
                <w:b/>
              </w:rPr>
              <w:t>Kryteria merytoryczne ogólne</w:t>
            </w:r>
          </w:p>
        </w:tc>
      </w:tr>
      <w:tr w:rsidR="00C72828" w:rsidRPr="00C72828" w14:paraId="6A98118F" w14:textId="77777777" w:rsidTr="00DD27B1">
        <w:tc>
          <w:tcPr>
            <w:tcW w:w="419" w:type="dxa"/>
            <w:shd w:val="clear" w:color="auto" w:fill="auto"/>
            <w:vAlign w:val="center"/>
          </w:tcPr>
          <w:p w14:paraId="389B81B3" w14:textId="77777777" w:rsidR="00C72828" w:rsidRPr="00607E93" w:rsidRDefault="00C72828" w:rsidP="00DD27B1">
            <w:pPr>
              <w:spacing w:line="240" w:lineRule="auto"/>
              <w:rPr>
                <w:rFonts w:cs="Arial"/>
              </w:rPr>
            </w:pPr>
            <w:r w:rsidRPr="00607E93">
              <w:rPr>
                <w:rFonts w:cs="Arial"/>
              </w:rPr>
              <w:t>1</w:t>
            </w:r>
          </w:p>
        </w:tc>
        <w:tc>
          <w:tcPr>
            <w:tcW w:w="3120" w:type="dxa"/>
            <w:shd w:val="clear" w:color="auto" w:fill="auto"/>
          </w:tcPr>
          <w:p w14:paraId="40CB7FC0" w14:textId="77777777" w:rsidR="00C72828" w:rsidRPr="00607E93" w:rsidRDefault="00C72828" w:rsidP="00DD27B1">
            <w:pPr>
              <w:spacing w:before="0" w:after="0" w:line="240" w:lineRule="auto"/>
              <w:rPr>
                <w:rFonts w:cs="Arial"/>
              </w:rPr>
            </w:pPr>
            <w:r w:rsidRPr="00607E93">
              <w:rPr>
                <w:rFonts w:cs="Arial"/>
              </w:rPr>
              <w:t>Czy Wnioskodawca opisał grup</w:t>
            </w:r>
            <w:r w:rsidRPr="00607E93">
              <w:rPr>
                <w:rFonts w:eastAsia="TimesNewRoman" w:cs="Arial"/>
              </w:rPr>
              <w:t xml:space="preserve">ę </w:t>
            </w:r>
            <w:r w:rsidRPr="00607E93">
              <w:rPr>
                <w:rFonts w:cs="Arial"/>
              </w:rPr>
              <w:t>docelow</w:t>
            </w:r>
            <w:r w:rsidRPr="00607E93">
              <w:rPr>
                <w:rFonts w:eastAsia="TimesNewRoman" w:cs="Arial"/>
              </w:rPr>
              <w:t xml:space="preserve">ą </w:t>
            </w:r>
            <w:r w:rsidRPr="00607E93">
              <w:rPr>
                <w:rFonts w:cs="Arial"/>
              </w:rPr>
              <w:t>(tj. osoby, które zostan</w:t>
            </w:r>
            <w:r w:rsidRPr="00607E93">
              <w:rPr>
                <w:rFonts w:eastAsia="TimesNewRoman" w:cs="Arial"/>
              </w:rPr>
              <w:t xml:space="preserve">ą </w:t>
            </w:r>
            <w:r w:rsidRPr="00607E93">
              <w:rPr>
                <w:rFonts w:cs="Arial"/>
              </w:rPr>
              <w:t>obj</w:t>
            </w:r>
            <w:r w:rsidRPr="00607E93">
              <w:rPr>
                <w:rFonts w:eastAsia="TimesNewRoman" w:cs="Arial"/>
              </w:rPr>
              <w:t>ę</w:t>
            </w:r>
            <w:r w:rsidRPr="00607E93">
              <w:rPr>
                <w:rFonts w:cs="Arial"/>
              </w:rPr>
              <w:t>te wsparciem) oraz określił jej cechy charakterystyczne?</w:t>
            </w:r>
          </w:p>
        </w:tc>
        <w:tc>
          <w:tcPr>
            <w:tcW w:w="7088" w:type="dxa"/>
            <w:shd w:val="clear" w:color="auto" w:fill="auto"/>
          </w:tcPr>
          <w:p w14:paraId="59F0CCC7" w14:textId="77777777" w:rsidR="00C72828" w:rsidRPr="00607E93" w:rsidRDefault="00C72828" w:rsidP="00DD27B1">
            <w:pPr>
              <w:spacing w:before="0" w:after="0" w:line="240" w:lineRule="auto"/>
              <w:rPr>
                <w:rFonts w:cs="Arial"/>
              </w:rPr>
            </w:pPr>
            <w:r w:rsidRPr="00607E93">
              <w:rPr>
                <w:rFonts w:cs="Arial"/>
              </w:rPr>
              <w:t xml:space="preserve">Ocenie podlega sposób opisania grupy docelowej i jej adekwatność do zdiagnozowanego problemu, jej liczebność, cechy charakterystyczne osób objętych wsparciem. </w:t>
            </w:r>
          </w:p>
        </w:tc>
        <w:tc>
          <w:tcPr>
            <w:tcW w:w="2668" w:type="dxa"/>
            <w:shd w:val="clear" w:color="auto" w:fill="auto"/>
          </w:tcPr>
          <w:p w14:paraId="05ECDAF1"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61909A56" w14:textId="77777777" w:rsidTr="00DD27B1">
        <w:tc>
          <w:tcPr>
            <w:tcW w:w="419" w:type="dxa"/>
            <w:shd w:val="clear" w:color="auto" w:fill="auto"/>
            <w:vAlign w:val="center"/>
          </w:tcPr>
          <w:p w14:paraId="66E69C20" w14:textId="77777777" w:rsidR="00C72828" w:rsidRPr="00607E93" w:rsidRDefault="00C72828" w:rsidP="00DD27B1">
            <w:pPr>
              <w:spacing w:line="240" w:lineRule="auto"/>
              <w:rPr>
                <w:rFonts w:cs="Arial"/>
              </w:rPr>
            </w:pPr>
            <w:r w:rsidRPr="00607E93">
              <w:rPr>
                <w:rFonts w:cs="Arial"/>
              </w:rPr>
              <w:t>2</w:t>
            </w:r>
          </w:p>
        </w:tc>
        <w:tc>
          <w:tcPr>
            <w:tcW w:w="3120" w:type="dxa"/>
            <w:shd w:val="clear" w:color="auto" w:fill="auto"/>
          </w:tcPr>
          <w:p w14:paraId="38005729" w14:textId="77777777" w:rsidR="00C72828" w:rsidRPr="00607E93" w:rsidRDefault="00C72828" w:rsidP="00DD27B1">
            <w:pPr>
              <w:spacing w:before="0" w:after="0" w:line="240" w:lineRule="auto"/>
              <w:rPr>
                <w:rFonts w:cs="Arial"/>
              </w:rPr>
            </w:pPr>
            <w:r w:rsidRPr="00607E93">
              <w:rPr>
                <w:rFonts w:cs="Arial"/>
              </w:rPr>
              <w:t xml:space="preserve">Czy projekt jest adekwatny do problemów, które ma rozwiązać albo złagodzić? </w:t>
            </w:r>
          </w:p>
        </w:tc>
        <w:tc>
          <w:tcPr>
            <w:tcW w:w="7088" w:type="dxa"/>
            <w:shd w:val="clear" w:color="auto" w:fill="auto"/>
          </w:tcPr>
          <w:p w14:paraId="001C8A14" w14:textId="77777777" w:rsidR="00C72828" w:rsidRPr="00607E93" w:rsidRDefault="00C72828" w:rsidP="00DD27B1">
            <w:pPr>
              <w:spacing w:before="0" w:after="0" w:line="240" w:lineRule="auto"/>
              <w:rPr>
                <w:rFonts w:cs="Arial"/>
              </w:rPr>
            </w:pPr>
            <w:r w:rsidRPr="00607E93">
              <w:rPr>
                <w:rFonts w:cs="Arial"/>
              </w:rPr>
              <w:t>Ocenie podlegać będzie wpływ projektu na zdiagnozowane problemy.</w:t>
            </w:r>
          </w:p>
        </w:tc>
        <w:tc>
          <w:tcPr>
            <w:tcW w:w="2668" w:type="dxa"/>
            <w:shd w:val="clear" w:color="auto" w:fill="auto"/>
          </w:tcPr>
          <w:p w14:paraId="61E9CDFF"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A8F27BF" w14:textId="77777777" w:rsidTr="00DD27B1">
        <w:tc>
          <w:tcPr>
            <w:tcW w:w="419" w:type="dxa"/>
            <w:shd w:val="clear" w:color="auto" w:fill="auto"/>
            <w:vAlign w:val="center"/>
          </w:tcPr>
          <w:p w14:paraId="037DB049" w14:textId="77777777" w:rsidR="00C72828" w:rsidRPr="00607E93" w:rsidRDefault="00C72828" w:rsidP="00DD27B1">
            <w:pPr>
              <w:autoSpaceDE w:val="0"/>
              <w:autoSpaceDN w:val="0"/>
              <w:adjustRightInd w:val="0"/>
              <w:spacing w:line="240" w:lineRule="auto"/>
              <w:rPr>
                <w:rFonts w:cs="Arial"/>
              </w:rPr>
            </w:pPr>
            <w:r w:rsidRPr="00607E93">
              <w:rPr>
                <w:rFonts w:cs="Arial"/>
              </w:rPr>
              <w:t>3</w:t>
            </w:r>
          </w:p>
        </w:tc>
        <w:tc>
          <w:tcPr>
            <w:tcW w:w="3120" w:type="dxa"/>
            <w:shd w:val="clear" w:color="auto" w:fill="auto"/>
          </w:tcPr>
          <w:p w14:paraId="07E0883C"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Wnioskodawca opisał w jaki sposób ułatwi udział w projekcie uczestnikom, w kontekście barier, które ich dotyczą?</w:t>
            </w:r>
          </w:p>
        </w:tc>
        <w:tc>
          <w:tcPr>
            <w:tcW w:w="7088" w:type="dxa"/>
            <w:shd w:val="clear" w:color="auto" w:fill="auto"/>
          </w:tcPr>
          <w:p w14:paraId="4BD7239D" w14:textId="77777777" w:rsidR="00C72828" w:rsidRPr="00607E93" w:rsidRDefault="00C72828" w:rsidP="00DD27B1">
            <w:pPr>
              <w:spacing w:before="0" w:after="0" w:line="240" w:lineRule="auto"/>
              <w:rPr>
                <w:rFonts w:cs="Arial"/>
              </w:rPr>
            </w:pPr>
            <w:r w:rsidRPr="00607E93">
              <w:rPr>
                <w:rFonts w:cs="Arial"/>
              </w:rPr>
              <w:t>Ocenie podlega sposób przedstawienia potrzeb i oczekiwań osób bezrobotnych w kontekście planowanego wsparcia, a także barier, na które napotykają potencjalni uczestnicy projektu.</w:t>
            </w:r>
          </w:p>
        </w:tc>
        <w:tc>
          <w:tcPr>
            <w:tcW w:w="2668" w:type="dxa"/>
            <w:shd w:val="clear" w:color="auto" w:fill="auto"/>
          </w:tcPr>
          <w:p w14:paraId="177E1242"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42D51189" w14:textId="77777777" w:rsidTr="00DD27B1">
        <w:tc>
          <w:tcPr>
            <w:tcW w:w="419" w:type="dxa"/>
            <w:shd w:val="clear" w:color="auto" w:fill="auto"/>
            <w:vAlign w:val="center"/>
          </w:tcPr>
          <w:p w14:paraId="40F4A5F3" w14:textId="77777777" w:rsidR="00C72828" w:rsidRPr="00607E93" w:rsidRDefault="00C72828" w:rsidP="00DD27B1">
            <w:pPr>
              <w:autoSpaceDE w:val="0"/>
              <w:autoSpaceDN w:val="0"/>
              <w:adjustRightInd w:val="0"/>
              <w:spacing w:line="240" w:lineRule="auto"/>
              <w:rPr>
                <w:rFonts w:cs="Arial"/>
              </w:rPr>
            </w:pPr>
            <w:r w:rsidRPr="00607E93">
              <w:rPr>
                <w:rFonts w:cs="Arial"/>
              </w:rPr>
              <w:t>4</w:t>
            </w:r>
          </w:p>
        </w:tc>
        <w:tc>
          <w:tcPr>
            <w:tcW w:w="3120" w:type="dxa"/>
            <w:shd w:val="clear" w:color="auto" w:fill="auto"/>
          </w:tcPr>
          <w:p w14:paraId="048F33C6"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planowane wydatki s</w:t>
            </w:r>
            <w:r w:rsidRPr="00607E93">
              <w:rPr>
                <w:rFonts w:eastAsia="TimesNewRoman" w:cs="Arial"/>
              </w:rPr>
              <w:t xml:space="preserve">ą </w:t>
            </w:r>
            <w:r w:rsidRPr="00607E93">
              <w:rPr>
                <w:rFonts w:cs="Arial"/>
              </w:rPr>
              <w:t>niezb</w:t>
            </w:r>
            <w:r w:rsidRPr="00607E93">
              <w:rPr>
                <w:rFonts w:eastAsia="TimesNewRoman" w:cs="Arial"/>
              </w:rPr>
              <w:t>ę</w:t>
            </w:r>
            <w:r w:rsidRPr="00607E93">
              <w:rPr>
                <w:rFonts w:cs="Arial"/>
              </w:rPr>
              <w:t xml:space="preserve">dne i adekwatne do realizacji zadań oraz osiągania celów projektu? </w:t>
            </w:r>
          </w:p>
        </w:tc>
        <w:tc>
          <w:tcPr>
            <w:tcW w:w="7088" w:type="dxa"/>
            <w:shd w:val="clear" w:color="auto" w:fill="auto"/>
          </w:tcPr>
          <w:p w14:paraId="04C1D3E7" w14:textId="77777777" w:rsidR="00C72828" w:rsidRPr="00607E93" w:rsidRDefault="00C72828" w:rsidP="00DD27B1">
            <w:pPr>
              <w:spacing w:before="0" w:after="0" w:line="240" w:lineRule="auto"/>
              <w:rPr>
                <w:rFonts w:cs="Arial"/>
              </w:rPr>
            </w:pPr>
            <w:r w:rsidRPr="00607E93">
              <w:rPr>
                <w:rFonts w:cs="Arial"/>
              </w:rPr>
              <w:t xml:space="preserve">Oceniana będzie niezbędność i adekwatność zaplanowanych wydatków w kontekście zaplanowanych zadań i celu projektu. </w:t>
            </w:r>
          </w:p>
        </w:tc>
        <w:tc>
          <w:tcPr>
            <w:tcW w:w="2668" w:type="dxa"/>
            <w:shd w:val="clear" w:color="auto" w:fill="auto"/>
          </w:tcPr>
          <w:p w14:paraId="1AEAF566"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0744CC3B" w14:textId="77777777" w:rsidTr="00DD27B1">
        <w:tc>
          <w:tcPr>
            <w:tcW w:w="419" w:type="dxa"/>
            <w:shd w:val="clear" w:color="auto" w:fill="auto"/>
            <w:vAlign w:val="center"/>
          </w:tcPr>
          <w:p w14:paraId="030E998D" w14:textId="77777777" w:rsidR="00C72828" w:rsidRPr="00607E93" w:rsidRDefault="00C72828" w:rsidP="00DD27B1">
            <w:pPr>
              <w:autoSpaceDE w:val="0"/>
              <w:autoSpaceDN w:val="0"/>
              <w:adjustRightInd w:val="0"/>
              <w:spacing w:line="240" w:lineRule="auto"/>
              <w:rPr>
                <w:rFonts w:cs="Arial"/>
              </w:rPr>
            </w:pPr>
            <w:r w:rsidRPr="00607E93">
              <w:rPr>
                <w:rFonts w:cs="Arial"/>
              </w:rPr>
              <w:t>5</w:t>
            </w:r>
          </w:p>
        </w:tc>
        <w:tc>
          <w:tcPr>
            <w:tcW w:w="3120" w:type="dxa"/>
            <w:shd w:val="clear" w:color="auto" w:fill="auto"/>
          </w:tcPr>
          <w:p w14:paraId="62257576"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wskaźniki realizacji właściwego celu szczegółowego RPO WM 2014-2020 lub inne wskaźniki określone we wniosku o dofinansowanie są trafnie i prawidłowo dobrane i opisane w stosunku do zadań przewidzianych do realizacji w projekcie?</w:t>
            </w:r>
          </w:p>
        </w:tc>
        <w:tc>
          <w:tcPr>
            <w:tcW w:w="7088" w:type="dxa"/>
            <w:shd w:val="clear" w:color="auto" w:fill="auto"/>
          </w:tcPr>
          <w:p w14:paraId="52181566" w14:textId="77777777" w:rsidR="00C72828" w:rsidRPr="00607E93" w:rsidRDefault="00C72828" w:rsidP="00DD27B1">
            <w:pPr>
              <w:spacing w:before="0" w:after="0" w:line="240" w:lineRule="auto"/>
              <w:rPr>
                <w:rFonts w:cs="Arial"/>
              </w:rPr>
            </w:pPr>
            <w:r w:rsidRPr="00607E93">
              <w:rPr>
                <w:rFonts w:cs="Arial"/>
              </w:rPr>
              <w:t>Ocenie podlegają zapisy dotyczące wskaźników tj. ich adekwatność do założonego celu głównego projektu i celu szczegółowego wskazanego w RPO WM 2014-2020.</w:t>
            </w:r>
          </w:p>
        </w:tc>
        <w:tc>
          <w:tcPr>
            <w:tcW w:w="2668" w:type="dxa"/>
            <w:shd w:val="clear" w:color="auto" w:fill="auto"/>
          </w:tcPr>
          <w:p w14:paraId="00F9B942"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13CEFC0" w14:textId="77777777" w:rsidTr="00DD27B1">
        <w:tc>
          <w:tcPr>
            <w:tcW w:w="419" w:type="dxa"/>
            <w:shd w:val="clear" w:color="auto" w:fill="auto"/>
            <w:vAlign w:val="center"/>
          </w:tcPr>
          <w:p w14:paraId="755BB033" w14:textId="77777777" w:rsidR="00C72828" w:rsidRPr="00607E93" w:rsidRDefault="00C72828" w:rsidP="00DD27B1">
            <w:pPr>
              <w:autoSpaceDE w:val="0"/>
              <w:autoSpaceDN w:val="0"/>
              <w:adjustRightInd w:val="0"/>
              <w:spacing w:line="240" w:lineRule="auto"/>
              <w:rPr>
                <w:rFonts w:cs="Arial"/>
              </w:rPr>
            </w:pPr>
            <w:r w:rsidRPr="00607E93">
              <w:rPr>
                <w:rFonts w:cs="Arial"/>
              </w:rPr>
              <w:t>6</w:t>
            </w:r>
          </w:p>
        </w:tc>
        <w:tc>
          <w:tcPr>
            <w:tcW w:w="3120" w:type="dxa"/>
            <w:shd w:val="clear" w:color="auto" w:fill="auto"/>
          </w:tcPr>
          <w:p w14:paraId="598385C8"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wydatki wykazane we wniosku o dofinansowanie są racjonalne i efektywne, zgodnie z zasadą efektywnego zarządzania finansami?</w:t>
            </w:r>
          </w:p>
        </w:tc>
        <w:tc>
          <w:tcPr>
            <w:tcW w:w="7088" w:type="dxa"/>
            <w:shd w:val="clear" w:color="auto" w:fill="auto"/>
          </w:tcPr>
          <w:p w14:paraId="25B02572" w14:textId="77777777" w:rsidR="00C72828" w:rsidRPr="00607E93" w:rsidRDefault="00C72828" w:rsidP="00DD27B1">
            <w:pPr>
              <w:spacing w:before="0" w:after="0" w:line="240" w:lineRule="auto"/>
              <w:rPr>
                <w:rFonts w:cs="Arial"/>
              </w:rPr>
            </w:pPr>
            <w:r w:rsidRPr="00607E93">
              <w:rPr>
                <w:rFonts w:cs="Arial"/>
              </w:rPr>
              <w:t xml:space="preserve">Ocenie podlega racjonalność i efektywność wydatków zaplanowanych w projekcie. </w:t>
            </w:r>
          </w:p>
        </w:tc>
        <w:tc>
          <w:tcPr>
            <w:tcW w:w="2668" w:type="dxa"/>
            <w:shd w:val="clear" w:color="auto" w:fill="auto"/>
          </w:tcPr>
          <w:p w14:paraId="71994D72"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364F9634" w14:textId="77777777" w:rsidTr="00DD27B1">
        <w:tc>
          <w:tcPr>
            <w:tcW w:w="419" w:type="dxa"/>
            <w:shd w:val="clear" w:color="auto" w:fill="auto"/>
            <w:vAlign w:val="center"/>
          </w:tcPr>
          <w:p w14:paraId="39C64A6E" w14:textId="77777777" w:rsidR="00C72828" w:rsidRPr="00607E93" w:rsidRDefault="00C72828" w:rsidP="00DD27B1">
            <w:pPr>
              <w:autoSpaceDE w:val="0"/>
              <w:autoSpaceDN w:val="0"/>
              <w:adjustRightInd w:val="0"/>
              <w:spacing w:line="240" w:lineRule="auto"/>
              <w:rPr>
                <w:rFonts w:cs="Arial"/>
              </w:rPr>
            </w:pPr>
            <w:r w:rsidRPr="00607E93">
              <w:rPr>
                <w:rFonts w:cs="Arial"/>
              </w:rPr>
              <w:t>7</w:t>
            </w:r>
          </w:p>
        </w:tc>
        <w:tc>
          <w:tcPr>
            <w:tcW w:w="3120" w:type="dxa"/>
            <w:shd w:val="clear" w:color="auto" w:fill="auto"/>
          </w:tcPr>
          <w:p w14:paraId="072221DA"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wydatki spełniaj</w:t>
            </w:r>
            <w:r w:rsidRPr="00607E93">
              <w:rPr>
                <w:rFonts w:eastAsia="TimesNewRoman" w:cs="Arial"/>
              </w:rPr>
              <w:t xml:space="preserve">ą </w:t>
            </w:r>
            <w:r w:rsidRPr="00607E93">
              <w:rPr>
                <w:rFonts w:cs="Arial"/>
              </w:rPr>
              <w:t>zasady kwalifikowalno</w:t>
            </w:r>
            <w:r w:rsidRPr="00607E93">
              <w:rPr>
                <w:rFonts w:eastAsia="TimesNewRoman" w:cs="Arial"/>
              </w:rPr>
              <w:t>ś</w:t>
            </w:r>
            <w:r w:rsidRPr="00607E93">
              <w:rPr>
                <w:rFonts w:cs="Arial"/>
              </w:rPr>
              <w:t>ci okre</w:t>
            </w:r>
            <w:r w:rsidRPr="00607E93">
              <w:rPr>
                <w:rFonts w:eastAsia="TimesNewRoman" w:cs="Arial"/>
              </w:rPr>
              <w:t>ś</w:t>
            </w:r>
            <w:r w:rsidRPr="00607E93">
              <w:rPr>
                <w:rFonts w:cs="Arial"/>
              </w:rPr>
              <w:t>lone w Wytycznych w zakresie kwalifikowalno</w:t>
            </w:r>
            <w:r w:rsidRPr="00607E93">
              <w:rPr>
                <w:rFonts w:cs="Arial" w:hint="eastAsia"/>
              </w:rPr>
              <w:t>ś</w:t>
            </w:r>
            <w:r w:rsidRPr="00607E93">
              <w:rPr>
                <w:rFonts w:cs="Arial"/>
              </w:rPr>
              <w:t>ci wydatków w ramach Europejskiego</w:t>
            </w:r>
          </w:p>
          <w:p w14:paraId="43794B09"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Funduszu Rozwoju Regionalnego, Europejskiego Funduszu Społecznego oraz Funduszu Spójno</w:t>
            </w:r>
            <w:r w:rsidRPr="00607E93">
              <w:rPr>
                <w:rFonts w:cs="Arial" w:hint="eastAsia"/>
              </w:rPr>
              <w:t>ś</w:t>
            </w:r>
            <w:r w:rsidRPr="00607E93">
              <w:rPr>
                <w:rFonts w:cs="Arial"/>
              </w:rPr>
              <w:t>ci na lata 2014-2020?</w:t>
            </w:r>
          </w:p>
        </w:tc>
        <w:tc>
          <w:tcPr>
            <w:tcW w:w="7088" w:type="dxa"/>
            <w:shd w:val="clear" w:color="auto" w:fill="auto"/>
          </w:tcPr>
          <w:p w14:paraId="1F4083DE"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Oceniana będzie zgodność zaplanowanych wydatków i sporządzonego budżetu z zasadami określonymi w Wytycznych w zakresie kwalifikowalno</w:t>
            </w:r>
            <w:r w:rsidRPr="00607E93">
              <w:rPr>
                <w:rFonts w:cs="Arial" w:hint="eastAsia"/>
              </w:rPr>
              <w:t>ś</w:t>
            </w:r>
            <w:r w:rsidRPr="00607E93">
              <w:rPr>
                <w:rFonts w:cs="Arial"/>
              </w:rPr>
              <w:t>ci wydatków w ramach Europejskiego Funduszu Rozwoju Regionalnego, Europejskiego Funduszu Społecznego oraz Funduszu Spójno</w:t>
            </w:r>
            <w:r w:rsidRPr="00607E93">
              <w:rPr>
                <w:rFonts w:cs="Arial" w:hint="eastAsia"/>
              </w:rPr>
              <w:t>ś</w:t>
            </w:r>
            <w:r w:rsidRPr="00607E93">
              <w:rPr>
                <w:rFonts w:cs="Arial"/>
              </w:rPr>
              <w:t>ci na lata 2014-2020.</w:t>
            </w:r>
          </w:p>
          <w:p w14:paraId="090FAF32" w14:textId="77777777" w:rsidR="00C72828" w:rsidRPr="00607E93" w:rsidRDefault="00C72828" w:rsidP="00DD27B1">
            <w:pPr>
              <w:autoSpaceDE w:val="0"/>
              <w:autoSpaceDN w:val="0"/>
              <w:adjustRightInd w:val="0"/>
              <w:spacing w:before="0" w:after="0" w:line="240" w:lineRule="auto"/>
              <w:rPr>
                <w:rFonts w:cs="Arial"/>
              </w:rPr>
            </w:pPr>
          </w:p>
        </w:tc>
        <w:tc>
          <w:tcPr>
            <w:tcW w:w="2668" w:type="dxa"/>
            <w:shd w:val="clear" w:color="auto" w:fill="auto"/>
          </w:tcPr>
          <w:p w14:paraId="39C0D8F2"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bl>
    <w:p w14:paraId="7A6C4279" w14:textId="77777777" w:rsidR="00C72828" w:rsidRDefault="00C72828">
      <w:pPr>
        <w:spacing w:before="120" w:after="120" w:line="276" w:lineRule="auto"/>
        <w:jc w:val="both"/>
        <w:rPr>
          <w:rFonts w:eastAsia="Calibri" w:cs="Arial"/>
        </w:rPr>
      </w:pPr>
    </w:p>
    <w:p w14:paraId="0AD9935A" w14:textId="1039C654" w:rsidR="00606346" w:rsidRDefault="000A6FC7">
      <w:pPr>
        <w:spacing w:before="120" w:after="120" w:line="276" w:lineRule="auto"/>
        <w:jc w:val="both"/>
        <w:rPr>
          <w:rFonts w:eastAsia="Calibri" w:cs="Arial"/>
        </w:rPr>
      </w:pPr>
      <w:r>
        <w:rPr>
          <w:rFonts w:eastAsia="Calibri" w:cs="Arial"/>
        </w:rPr>
        <w:br w:type="page"/>
      </w:r>
    </w:p>
    <w:p w14:paraId="463FCDA4" w14:textId="58F67E80" w:rsidR="0011564B" w:rsidRDefault="00785284" w:rsidP="00CA5AB0">
      <w:pPr>
        <w:pStyle w:val="Nagwek1"/>
        <w:rPr>
          <w:rFonts w:eastAsia="Calibri" w:cs="Arial"/>
        </w:rPr>
      </w:pPr>
      <w:bookmarkStart w:id="710" w:name="_Toc115339926"/>
      <w:r w:rsidRPr="00F877B4">
        <w:rPr>
          <w:rFonts w:eastAsia="Calibri" w:cs="Arial"/>
        </w:rPr>
        <w:t>O</w:t>
      </w:r>
      <w:r w:rsidR="00C125E5" w:rsidRPr="00F877B4">
        <w:rPr>
          <w:rFonts w:eastAsia="Calibri" w:cs="Arial"/>
        </w:rPr>
        <w:t>ś priorytetowa</w:t>
      </w:r>
      <w:r w:rsidRPr="00F877B4">
        <w:rPr>
          <w:rFonts w:eastAsia="Calibri" w:cs="Arial"/>
        </w:rPr>
        <w:t xml:space="preserve"> XI pomoc techniczna – kryteria wyboru</w:t>
      </w:r>
      <w:bookmarkEnd w:id="702"/>
      <w:bookmarkEnd w:id="703"/>
      <w:bookmarkEnd w:id="704"/>
      <w:bookmarkEnd w:id="705"/>
      <w:bookmarkEnd w:id="706"/>
      <w:bookmarkEnd w:id="710"/>
    </w:p>
    <w:p w14:paraId="1BF2EB79" w14:textId="77777777" w:rsidR="007F1821" w:rsidRPr="00F877B4" w:rsidRDefault="007F1821" w:rsidP="007F1821">
      <w:pPr>
        <w:pStyle w:val="Nagwek2"/>
        <w:rPr>
          <w:rFonts w:cs="Arial"/>
          <w:lang w:eastAsia="pl-PL"/>
        </w:rPr>
      </w:pPr>
      <w:bookmarkStart w:id="711" w:name="_Toc457226258"/>
      <w:bookmarkStart w:id="712" w:name="_Toc457377008"/>
      <w:bookmarkStart w:id="713" w:name="_Toc457381580"/>
      <w:bookmarkStart w:id="714" w:name="_Toc457987857"/>
      <w:bookmarkStart w:id="715" w:name="_Toc462147221"/>
      <w:bookmarkStart w:id="716" w:name="_Toc115339927"/>
      <w:r w:rsidRPr="00F877B4">
        <w:rPr>
          <w:rFonts w:cs="Arial"/>
          <w:lang w:eastAsia="pl-PL"/>
        </w:rPr>
        <w:t>Kryteria formalne</w:t>
      </w:r>
      <w:bookmarkEnd w:id="711"/>
      <w:bookmarkEnd w:id="712"/>
      <w:bookmarkEnd w:id="713"/>
      <w:bookmarkEnd w:id="714"/>
      <w:bookmarkEnd w:id="715"/>
      <w:bookmarkEnd w:id="7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formalne dla osi priorytetowej XI "/>
        <w:tblDescription w:val="Tabela zawiera nazwę kryterium. opis kryterium, źródło informacji oraz punktację dla kryteriów formalnych dla osi priorytetowej XI - pomoc techniczna."/>
      </w:tblPr>
      <w:tblGrid>
        <w:gridCol w:w="573"/>
        <w:gridCol w:w="3567"/>
        <w:gridCol w:w="6024"/>
        <w:gridCol w:w="2698"/>
        <w:gridCol w:w="1161"/>
      </w:tblGrid>
      <w:tr w:rsidR="007F1821" w:rsidRPr="0072309A" w14:paraId="25C45A25" w14:textId="77777777" w:rsidTr="00145F0C">
        <w:trPr>
          <w:tblHeader/>
        </w:trPr>
        <w:tc>
          <w:tcPr>
            <w:tcW w:w="204" w:type="pct"/>
            <w:vAlign w:val="center"/>
          </w:tcPr>
          <w:p w14:paraId="51404DC2" w14:textId="1D6C6373" w:rsidR="007F1821" w:rsidRPr="00535CB6" w:rsidRDefault="007F1821">
            <w:pPr>
              <w:rPr>
                <w:rFonts w:eastAsia="Times New Roman" w:cs="Arial"/>
                <w:b/>
                <w:lang w:eastAsia="pl-PL"/>
              </w:rPr>
            </w:pPr>
            <w:r w:rsidRPr="00535CB6">
              <w:rPr>
                <w:rFonts w:eastAsia="Times New Roman" w:cs="Arial"/>
                <w:b/>
                <w:lang w:eastAsia="pl-PL"/>
              </w:rPr>
              <w:t>Lp.</w:t>
            </w:r>
          </w:p>
        </w:tc>
        <w:tc>
          <w:tcPr>
            <w:tcW w:w="1272" w:type="pct"/>
            <w:vAlign w:val="center"/>
          </w:tcPr>
          <w:p w14:paraId="2AF3EC49" w14:textId="77777777" w:rsidR="007F1821" w:rsidRPr="00535CB6" w:rsidRDefault="007F1821" w:rsidP="00145F0C">
            <w:pPr>
              <w:rPr>
                <w:rFonts w:eastAsia="Times New Roman" w:cs="Arial"/>
                <w:b/>
                <w:lang w:eastAsia="pl-PL"/>
              </w:rPr>
            </w:pPr>
            <w:r w:rsidRPr="00535CB6">
              <w:rPr>
                <w:rFonts w:eastAsia="Times New Roman" w:cs="Arial"/>
                <w:b/>
                <w:lang w:eastAsia="pl-PL"/>
              </w:rPr>
              <w:t>Kryterium</w:t>
            </w:r>
          </w:p>
        </w:tc>
        <w:tc>
          <w:tcPr>
            <w:tcW w:w="2148" w:type="pct"/>
            <w:vAlign w:val="center"/>
          </w:tcPr>
          <w:p w14:paraId="6ABC7A11" w14:textId="77777777" w:rsidR="007F1821" w:rsidRPr="00535CB6" w:rsidRDefault="007F1821" w:rsidP="00145F0C">
            <w:pPr>
              <w:rPr>
                <w:rFonts w:eastAsia="Times New Roman" w:cs="Arial"/>
                <w:b/>
                <w:lang w:eastAsia="pl-PL"/>
              </w:rPr>
            </w:pPr>
            <w:r w:rsidRPr="00535CB6">
              <w:rPr>
                <w:rFonts w:eastAsia="Times New Roman" w:cs="Arial"/>
                <w:b/>
                <w:lang w:eastAsia="pl-PL"/>
              </w:rPr>
              <w:t>Opis kryterium</w:t>
            </w:r>
          </w:p>
        </w:tc>
        <w:tc>
          <w:tcPr>
            <w:tcW w:w="962" w:type="pct"/>
            <w:vAlign w:val="center"/>
          </w:tcPr>
          <w:p w14:paraId="5BA3DE4D" w14:textId="77777777" w:rsidR="007F1821" w:rsidRPr="00535CB6" w:rsidRDefault="007F1821" w:rsidP="00145F0C">
            <w:pPr>
              <w:rPr>
                <w:rFonts w:eastAsia="Times New Roman" w:cs="Arial"/>
                <w:b/>
                <w:lang w:eastAsia="pl-PL"/>
              </w:rPr>
            </w:pPr>
            <w:r w:rsidRPr="00535CB6">
              <w:rPr>
                <w:rFonts w:eastAsia="Times New Roman" w:cs="Arial"/>
                <w:b/>
                <w:lang w:eastAsia="pl-PL"/>
              </w:rPr>
              <w:t>Źródło informacji</w:t>
            </w:r>
          </w:p>
        </w:tc>
        <w:tc>
          <w:tcPr>
            <w:tcW w:w="414" w:type="pct"/>
            <w:shd w:val="clear" w:color="auto" w:fill="auto"/>
            <w:vAlign w:val="center"/>
          </w:tcPr>
          <w:p w14:paraId="3894210A" w14:textId="77777777" w:rsidR="007F1821" w:rsidRPr="00535CB6" w:rsidRDefault="007F1821" w:rsidP="00145F0C">
            <w:pPr>
              <w:rPr>
                <w:rFonts w:eastAsia="Times New Roman" w:cs="Arial"/>
                <w:b/>
                <w:lang w:eastAsia="pl-PL"/>
              </w:rPr>
            </w:pPr>
            <w:r w:rsidRPr="00535CB6">
              <w:rPr>
                <w:rFonts w:eastAsia="Times New Roman" w:cs="Arial"/>
                <w:b/>
                <w:lang w:eastAsia="pl-PL"/>
              </w:rPr>
              <w:t>Punktacja</w:t>
            </w:r>
          </w:p>
        </w:tc>
      </w:tr>
      <w:tr w:rsidR="007F1821" w:rsidRPr="0072309A" w14:paraId="6910061D" w14:textId="77777777" w:rsidTr="00145F0C">
        <w:tc>
          <w:tcPr>
            <w:tcW w:w="204" w:type="pct"/>
            <w:vAlign w:val="center"/>
          </w:tcPr>
          <w:p w14:paraId="6B661B64" w14:textId="77777777" w:rsidR="007F1821" w:rsidRPr="00535CB6" w:rsidRDefault="007F1821" w:rsidP="00145F0C">
            <w:pPr>
              <w:numPr>
                <w:ilvl w:val="0"/>
                <w:numId w:val="9"/>
              </w:numPr>
              <w:ind w:left="0" w:firstLine="0"/>
              <w:rPr>
                <w:rFonts w:eastAsia="Times New Roman" w:cs="Arial"/>
                <w:lang w:eastAsia="pl-PL"/>
              </w:rPr>
            </w:pPr>
          </w:p>
        </w:tc>
        <w:tc>
          <w:tcPr>
            <w:tcW w:w="1272" w:type="pct"/>
            <w:vAlign w:val="center"/>
          </w:tcPr>
          <w:p w14:paraId="4735BE91" w14:textId="77777777" w:rsidR="007F1821" w:rsidRPr="00535CB6" w:rsidRDefault="007F1821" w:rsidP="00145F0C">
            <w:pPr>
              <w:rPr>
                <w:rFonts w:eastAsia="Times New Roman" w:cs="Arial"/>
                <w:lang w:eastAsia="pl-PL"/>
              </w:rPr>
            </w:pPr>
            <w:r w:rsidRPr="00535CB6">
              <w:rPr>
                <w:rFonts w:eastAsia="Times New Roman" w:cs="Arial"/>
                <w:lang w:eastAsia="pl-PL"/>
              </w:rPr>
              <w:t>Uprawnienia beneficjenta do ubiegania się o dofinansowanie</w:t>
            </w:r>
          </w:p>
        </w:tc>
        <w:tc>
          <w:tcPr>
            <w:tcW w:w="2148" w:type="pct"/>
            <w:vAlign w:val="center"/>
          </w:tcPr>
          <w:p w14:paraId="73DCA899" w14:textId="77777777" w:rsidR="007F1821" w:rsidRPr="00535CB6" w:rsidRDefault="007F1821" w:rsidP="00145F0C">
            <w:pPr>
              <w:autoSpaceDE w:val="0"/>
              <w:autoSpaceDN w:val="0"/>
              <w:adjustRightInd w:val="0"/>
              <w:rPr>
                <w:rFonts w:cs="Arial"/>
                <w:color w:val="000000"/>
                <w:lang w:eastAsia="pl-PL"/>
              </w:rPr>
            </w:pPr>
            <w:r w:rsidRPr="00535CB6">
              <w:rPr>
                <w:rFonts w:cs="Arial"/>
                <w:color w:val="000000"/>
                <w:lang w:eastAsia="pl-PL"/>
              </w:rPr>
              <w:t>Beneficjent wskazany w Szczegółowym opisie osi priorytetowych RPO WM</w:t>
            </w:r>
          </w:p>
        </w:tc>
        <w:tc>
          <w:tcPr>
            <w:tcW w:w="962" w:type="pct"/>
            <w:vAlign w:val="center"/>
          </w:tcPr>
          <w:p w14:paraId="733CF34F" w14:textId="77777777" w:rsidR="007F1821" w:rsidRPr="00535CB6" w:rsidRDefault="007F1821" w:rsidP="00145F0C">
            <w:pPr>
              <w:rPr>
                <w:rFonts w:eastAsia="Times New Roman" w:cs="Arial"/>
                <w:iCs/>
                <w:lang w:eastAsia="pl-PL"/>
              </w:rPr>
            </w:pPr>
            <w:r w:rsidRPr="00535CB6">
              <w:rPr>
                <w:rFonts w:eastAsia="Times New Roman" w:cs="Arial"/>
                <w:iCs/>
                <w:lang w:eastAsia="pl-PL"/>
              </w:rPr>
              <w:t>Wniosek o dofinansowanie projektu</w:t>
            </w:r>
          </w:p>
        </w:tc>
        <w:tc>
          <w:tcPr>
            <w:tcW w:w="414" w:type="pct"/>
            <w:shd w:val="clear" w:color="auto" w:fill="auto"/>
            <w:vAlign w:val="center"/>
          </w:tcPr>
          <w:p w14:paraId="044F161D" w14:textId="77777777" w:rsidR="007F1821" w:rsidRPr="00535CB6" w:rsidRDefault="007F1821" w:rsidP="00145F0C">
            <w:pPr>
              <w:rPr>
                <w:rFonts w:eastAsia="Times New Roman" w:cs="Arial"/>
                <w:lang w:eastAsia="pl-PL"/>
              </w:rPr>
            </w:pPr>
            <w:r w:rsidRPr="00535CB6">
              <w:rPr>
                <w:rFonts w:eastAsia="Times New Roman" w:cs="Arial"/>
                <w:lang w:eastAsia="pl-PL"/>
              </w:rPr>
              <w:t>0/1</w:t>
            </w:r>
          </w:p>
        </w:tc>
      </w:tr>
    </w:tbl>
    <w:p w14:paraId="26C76D7D" w14:textId="77777777" w:rsidR="007F1821" w:rsidRPr="00F877B4" w:rsidRDefault="007F1821" w:rsidP="007F1821">
      <w:pPr>
        <w:pStyle w:val="Nagwek2"/>
        <w:rPr>
          <w:rFonts w:cs="Arial"/>
          <w:lang w:eastAsia="pl-PL"/>
        </w:rPr>
      </w:pPr>
      <w:r w:rsidRPr="00F877B4">
        <w:rPr>
          <w:rFonts w:eastAsia="Times New Roman" w:cs="Arial"/>
          <w:color w:val="000000"/>
          <w:sz w:val="24"/>
          <w:szCs w:val="24"/>
          <w:lang w:eastAsia="pl-PL"/>
        </w:rPr>
        <w:br w:type="page"/>
      </w:r>
      <w:bookmarkStart w:id="717" w:name="_Toc457226259"/>
      <w:bookmarkStart w:id="718" w:name="_Toc457377009"/>
      <w:bookmarkStart w:id="719" w:name="_Toc457381581"/>
      <w:bookmarkStart w:id="720" w:name="_Toc457987858"/>
      <w:bookmarkStart w:id="721" w:name="_Toc462147222"/>
      <w:bookmarkStart w:id="722" w:name="_Toc115339928"/>
      <w:r w:rsidRPr="00F877B4">
        <w:rPr>
          <w:rFonts w:cs="Arial"/>
          <w:lang w:eastAsia="pl-PL"/>
        </w:rPr>
        <w:t>Kryteria merytoryczne</w:t>
      </w:r>
      <w:bookmarkEnd w:id="717"/>
      <w:bookmarkEnd w:id="718"/>
      <w:bookmarkEnd w:id="719"/>
      <w:bookmarkEnd w:id="720"/>
      <w:bookmarkEnd w:id="721"/>
      <w:bookmarkEnd w:id="722"/>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 dla osi priorytetowej XI"/>
        <w:tblDescription w:val="Tabela zawiera nazwę kryterium. opis kryterium, źródło informacji oraz ocenę dla kryteriów formalnych dla osi priorytetowej XI - pomoc techniczna."/>
      </w:tblPr>
      <w:tblGrid>
        <w:gridCol w:w="704"/>
        <w:gridCol w:w="3119"/>
        <w:gridCol w:w="5953"/>
        <w:gridCol w:w="2126"/>
        <w:gridCol w:w="993"/>
        <w:gridCol w:w="1559"/>
      </w:tblGrid>
      <w:tr w:rsidR="00D45880" w:rsidRPr="00D45880" w14:paraId="6EBFEAD2" w14:textId="77777777" w:rsidTr="00145F0C">
        <w:trPr>
          <w:tblHeader/>
        </w:trPr>
        <w:tc>
          <w:tcPr>
            <w:tcW w:w="704" w:type="dxa"/>
            <w:vAlign w:val="center"/>
          </w:tcPr>
          <w:p w14:paraId="4BC01DEA" w14:textId="6D5C7952" w:rsidR="007F1821" w:rsidRPr="00535CB6" w:rsidRDefault="007F1821">
            <w:pPr>
              <w:rPr>
                <w:rFonts w:eastAsia="Times New Roman" w:cs="Arial"/>
                <w:b/>
                <w:lang w:eastAsia="pl-PL"/>
              </w:rPr>
            </w:pPr>
            <w:r w:rsidRPr="00535CB6">
              <w:rPr>
                <w:rFonts w:eastAsia="Times New Roman" w:cs="Arial"/>
                <w:b/>
                <w:lang w:eastAsia="pl-PL"/>
              </w:rPr>
              <w:t>Lp.</w:t>
            </w:r>
          </w:p>
        </w:tc>
        <w:tc>
          <w:tcPr>
            <w:tcW w:w="3119" w:type="dxa"/>
            <w:vAlign w:val="center"/>
          </w:tcPr>
          <w:p w14:paraId="24487B1E" w14:textId="77777777" w:rsidR="007F1821" w:rsidRPr="00535CB6" w:rsidRDefault="007F1821">
            <w:pPr>
              <w:rPr>
                <w:rFonts w:eastAsia="Times New Roman" w:cs="Arial"/>
                <w:b/>
                <w:lang w:eastAsia="pl-PL"/>
              </w:rPr>
            </w:pPr>
            <w:r w:rsidRPr="00535CB6">
              <w:rPr>
                <w:rFonts w:eastAsia="Times New Roman" w:cs="Arial"/>
                <w:b/>
                <w:lang w:eastAsia="pl-PL"/>
              </w:rPr>
              <w:t>Kryterium</w:t>
            </w:r>
          </w:p>
        </w:tc>
        <w:tc>
          <w:tcPr>
            <w:tcW w:w="5953" w:type="dxa"/>
            <w:vAlign w:val="center"/>
          </w:tcPr>
          <w:p w14:paraId="0BA7F0F6" w14:textId="77777777" w:rsidR="007F1821" w:rsidRPr="00535CB6" w:rsidRDefault="007F1821">
            <w:pPr>
              <w:rPr>
                <w:rFonts w:eastAsia="Times New Roman" w:cs="Arial"/>
                <w:b/>
                <w:lang w:eastAsia="pl-PL"/>
              </w:rPr>
            </w:pPr>
            <w:r w:rsidRPr="00535CB6">
              <w:rPr>
                <w:rFonts w:eastAsia="Times New Roman" w:cs="Arial"/>
                <w:b/>
                <w:lang w:eastAsia="pl-PL"/>
              </w:rPr>
              <w:t>Opis kryterium</w:t>
            </w:r>
          </w:p>
        </w:tc>
        <w:tc>
          <w:tcPr>
            <w:tcW w:w="2126" w:type="dxa"/>
            <w:vAlign w:val="center"/>
          </w:tcPr>
          <w:p w14:paraId="44D3D6A6" w14:textId="77777777" w:rsidR="007F1821" w:rsidRPr="00535CB6" w:rsidRDefault="007F1821">
            <w:pPr>
              <w:rPr>
                <w:rFonts w:eastAsia="Times New Roman" w:cs="Arial"/>
                <w:b/>
                <w:lang w:eastAsia="pl-PL"/>
              </w:rPr>
            </w:pPr>
            <w:r w:rsidRPr="00535CB6">
              <w:rPr>
                <w:rFonts w:eastAsia="Times New Roman" w:cs="Arial"/>
                <w:b/>
                <w:lang w:eastAsia="pl-PL"/>
              </w:rPr>
              <w:t>Źródło informacji</w:t>
            </w:r>
          </w:p>
        </w:tc>
        <w:tc>
          <w:tcPr>
            <w:tcW w:w="993" w:type="dxa"/>
            <w:shd w:val="clear" w:color="auto" w:fill="auto"/>
            <w:vAlign w:val="center"/>
          </w:tcPr>
          <w:p w14:paraId="0DDE6A83" w14:textId="77777777" w:rsidR="007F1821" w:rsidRPr="00535CB6" w:rsidRDefault="007F1821">
            <w:pPr>
              <w:rPr>
                <w:rFonts w:eastAsia="Times New Roman" w:cs="Arial"/>
                <w:b/>
                <w:lang w:eastAsia="pl-PL"/>
              </w:rPr>
            </w:pPr>
            <w:r w:rsidRPr="00535CB6">
              <w:rPr>
                <w:rFonts w:eastAsia="Times New Roman" w:cs="Arial"/>
                <w:b/>
                <w:lang w:eastAsia="pl-PL"/>
              </w:rPr>
              <w:t>Ocena</w:t>
            </w:r>
          </w:p>
        </w:tc>
        <w:tc>
          <w:tcPr>
            <w:tcW w:w="1559" w:type="dxa"/>
            <w:vAlign w:val="center"/>
          </w:tcPr>
          <w:p w14:paraId="28A8CCA7" w14:textId="77777777" w:rsidR="007F1821" w:rsidRPr="00535CB6" w:rsidRDefault="007F1821">
            <w:pPr>
              <w:rPr>
                <w:rFonts w:eastAsia="Times New Roman" w:cs="Arial"/>
                <w:b/>
                <w:lang w:eastAsia="pl-PL"/>
              </w:rPr>
            </w:pPr>
            <w:r w:rsidRPr="00535CB6">
              <w:rPr>
                <w:rFonts w:eastAsia="Times New Roman" w:cs="Arial"/>
                <w:b/>
                <w:lang w:eastAsia="pl-PL"/>
              </w:rPr>
              <w:t>Możliwość uzupełnienia</w:t>
            </w:r>
          </w:p>
        </w:tc>
      </w:tr>
      <w:tr w:rsidR="00D45880" w:rsidRPr="00D45880" w14:paraId="719B7241" w14:textId="77777777" w:rsidTr="00145F0C">
        <w:trPr>
          <w:trHeight w:val="2778"/>
        </w:trPr>
        <w:tc>
          <w:tcPr>
            <w:tcW w:w="704" w:type="dxa"/>
            <w:vAlign w:val="center"/>
          </w:tcPr>
          <w:p w14:paraId="53A0776B"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4E122AE6" w14:textId="77777777" w:rsidR="007F1821" w:rsidRPr="00535CB6" w:rsidRDefault="007F1821">
            <w:pPr>
              <w:rPr>
                <w:rFonts w:eastAsia="Times New Roman" w:cs="Arial"/>
                <w:lang w:eastAsia="pl-PL"/>
              </w:rPr>
            </w:pPr>
            <w:r w:rsidRPr="00535CB6">
              <w:rPr>
                <w:rFonts w:eastAsia="Times New Roman" w:cs="Arial"/>
                <w:lang w:eastAsia="pl-PL"/>
              </w:rPr>
              <w:t>Zgodność z celami szczegółowymi osi priorytetowej</w:t>
            </w:r>
          </w:p>
        </w:tc>
        <w:tc>
          <w:tcPr>
            <w:tcW w:w="5953" w:type="dxa"/>
            <w:vAlign w:val="center"/>
          </w:tcPr>
          <w:p w14:paraId="2A048A08" w14:textId="77777777" w:rsidR="007F1821" w:rsidRPr="00535CB6" w:rsidRDefault="007F1821">
            <w:pPr>
              <w:autoSpaceDE w:val="0"/>
              <w:autoSpaceDN w:val="0"/>
              <w:adjustRightInd w:val="0"/>
              <w:rPr>
                <w:rFonts w:cs="Arial"/>
                <w:color w:val="000000"/>
                <w:lang w:eastAsia="pl-PL"/>
              </w:rPr>
            </w:pPr>
            <w:r w:rsidRPr="00535CB6">
              <w:rPr>
                <w:rFonts w:cs="Arial"/>
                <w:color w:val="000000"/>
                <w:lang w:eastAsia="pl-PL"/>
              </w:rPr>
              <w:t>Aby kryterium było ocenione pozytywnie wszystkie poniżej określone elementy muszą zostać spełnione:</w:t>
            </w:r>
          </w:p>
          <w:p w14:paraId="0B300B88"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cele projektu są zgodne z celami szczegółowymi działania</w:t>
            </w:r>
          </w:p>
          <w:p w14:paraId="4D3723D7"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zgodność rodzaju projektu z zakresem działania</w:t>
            </w:r>
          </w:p>
          <w:p w14:paraId="5766DB3A"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zgodność z kategoriami interwencji</w:t>
            </w:r>
          </w:p>
          <w:p w14:paraId="1FF51E08"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zachowanie pułapu maksymalnego dofinansowania,</w:t>
            </w:r>
          </w:p>
          <w:p w14:paraId="198DEA35"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zapewniony minimalny wkład własny beneficjenta,</w:t>
            </w:r>
          </w:p>
          <w:p w14:paraId="745EA9CD"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miejsce realizacji projektu zgodne z opisem działania.</w:t>
            </w:r>
          </w:p>
        </w:tc>
        <w:tc>
          <w:tcPr>
            <w:tcW w:w="2126" w:type="dxa"/>
            <w:vAlign w:val="center"/>
          </w:tcPr>
          <w:p w14:paraId="6EA5004D" w14:textId="14964A86"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4B097A4A"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45A54D83"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47DF2FF0" w14:textId="77777777" w:rsidTr="00145F0C">
        <w:tc>
          <w:tcPr>
            <w:tcW w:w="704" w:type="dxa"/>
            <w:vAlign w:val="center"/>
          </w:tcPr>
          <w:p w14:paraId="737B1561"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53F02E7C" w14:textId="77777777" w:rsidR="007F1821" w:rsidRPr="00535CB6" w:rsidRDefault="007F1821">
            <w:pPr>
              <w:autoSpaceDE w:val="0"/>
              <w:autoSpaceDN w:val="0"/>
              <w:adjustRightInd w:val="0"/>
              <w:rPr>
                <w:rFonts w:eastAsia="Times New Roman" w:cs="Arial"/>
                <w:lang w:eastAsia="pl-PL"/>
              </w:rPr>
            </w:pPr>
            <w:r w:rsidRPr="00535CB6">
              <w:rPr>
                <w:rFonts w:eastAsia="Times New Roman" w:cs="Arial"/>
                <w:lang w:eastAsia="pl-PL"/>
              </w:rPr>
              <w:t>Kwalifikowalność wydatków</w:t>
            </w:r>
          </w:p>
        </w:tc>
        <w:tc>
          <w:tcPr>
            <w:tcW w:w="5953" w:type="dxa"/>
            <w:vAlign w:val="center"/>
          </w:tcPr>
          <w:p w14:paraId="40343BD0" w14:textId="77777777" w:rsidR="007F1821" w:rsidRPr="00535CB6" w:rsidRDefault="007F1821">
            <w:pPr>
              <w:rPr>
                <w:rFonts w:eastAsia="Times New Roman" w:cs="Arial"/>
                <w:lang w:eastAsia="pl-PL"/>
              </w:rPr>
            </w:pPr>
            <w:r w:rsidRPr="00535CB6">
              <w:rPr>
                <w:rFonts w:eastAsia="Times New Roman" w:cs="Arial"/>
                <w:lang w:eastAsia="pl-PL"/>
              </w:rPr>
              <w:t>Ocena zgodności wydatków wskazanych we wniosku o dofinansowanie z zasadami kwalifikowalności określonymi w obowiązujących wytycznych, w szczególności z Wytycznymi Ministra Infrastruktury i Rozwoju w zakresie korzystania z pomocy technicznej</w:t>
            </w:r>
          </w:p>
        </w:tc>
        <w:tc>
          <w:tcPr>
            <w:tcW w:w="2126" w:type="dxa"/>
            <w:vAlign w:val="center"/>
          </w:tcPr>
          <w:p w14:paraId="2EE78290"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0288ACA7"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50542A14"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0795ADC2" w14:textId="77777777" w:rsidTr="00145F0C">
        <w:tc>
          <w:tcPr>
            <w:tcW w:w="704" w:type="dxa"/>
            <w:vAlign w:val="center"/>
          </w:tcPr>
          <w:p w14:paraId="583EDF88"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7F1239F9" w14:textId="77777777" w:rsidR="007F1821" w:rsidRPr="00535CB6" w:rsidRDefault="007F1821">
            <w:pPr>
              <w:autoSpaceDE w:val="0"/>
              <w:autoSpaceDN w:val="0"/>
              <w:adjustRightInd w:val="0"/>
              <w:rPr>
                <w:rFonts w:eastAsia="Times New Roman" w:cs="Arial"/>
                <w:lang w:eastAsia="pl-PL"/>
              </w:rPr>
            </w:pPr>
            <w:r w:rsidRPr="00535CB6">
              <w:rPr>
                <w:rFonts w:eastAsia="Times New Roman" w:cs="Arial"/>
                <w:lang w:eastAsia="pl-PL"/>
              </w:rPr>
              <w:t>Zgodność z prawodawstwem wspólnotowym i krajowym</w:t>
            </w:r>
          </w:p>
        </w:tc>
        <w:tc>
          <w:tcPr>
            <w:tcW w:w="5953" w:type="dxa"/>
            <w:vAlign w:val="center"/>
          </w:tcPr>
          <w:p w14:paraId="7946EFED" w14:textId="77777777" w:rsidR="007F1821" w:rsidRPr="00535CB6" w:rsidRDefault="007F1821">
            <w:pPr>
              <w:ind w:right="-108"/>
              <w:rPr>
                <w:rFonts w:eastAsia="Times New Roman" w:cs="Arial"/>
                <w:lang w:eastAsia="pl-PL"/>
              </w:rPr>
            </w:pPr>
            <w:r w:rsidRPr="00535CB6">
              <w:rPr>
                <w:rFonts w:eastAsia="Times New Roman" w:cs="Arial"/>
                <w:lang w:eastAsia="pl-PL"/>
              </w:rPr>
              <w:t>Zgodność w szczególności z zasadami zawierania umów dla zadań objętych projektem oraz z zasadami w zakresie informowania o współfinansowaniu projektu ze środków EFS w ramach RPO WM</w:t>
            </w:r>
          </w:p>
        </w:tc>
        <w:tc>
          <w:tcPr>
            <w:tcW w:w="2126" w:type="dxa"/>
            <w:vAlign w:val="center"/>
          </w:tcPr>
          <w:p w14:paraId="316F5BA6"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181BAF39"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791DCEDB"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2F3B74EC" w14:textId="77777777" w:rsidTr="00145F0C">
        <w:trPr>
          <w:trHeight w:val="624"/>
        </w:trPr>
        <w:tc>
          <w:tcPr>
            <w:tcW w:w="704" w:type="dxa"/>
            <w:vAlign w:val="center"/>
          </w:tcPr>
          <w:p w14:paraId="509E0A8D"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5A07A680" w14:textId="77777777" w:rsidR="007F1821" w:rsidRPr="00535CB6" w:rsidRDefault="007F1821">
            <w:pPr>
              <w:rPr>
                <w:rFonts w:eastAsia="Times New Roman" w:cs="Arial"/>
                <w:lang w:eastAsia="pl-PL"/>
              </w:rPr>
            </w:pPr>
            <w:r w:rsidRPr="00535CB6">
              <w:rPr>
                <w:rFonts w:eastAsia="Times New Roman" w:cs="Arial"/>
                <w:lang w:eastAsia="pl-PL"/>
              </w:rPr>
              <w:t>Zgodność ze Strategią Komunikacji Regionalnego Programu Operacyjnego Województwa Mazowieckiego 2014-2020</w:t>
            </w:r>
          </w:p>
        </w:tc>
        <w:tc>
          <w:tcPr>
            <w:tcW w:w="5953" w:type="dxa"/>
            <w:vAlign w:val="center"/>
          </w:tcPr>
          <w:p w14:paraId="728B7030" w14:textId="77777777" w:rsidR="007F1821" w:rsidRPr="00535CB6" w:rsidRDefault="007F1821">
            <w:pPr>
              <w:ind w:right="-108"/>
              <w:rPr>
                <w:rFonts w:eastAsia="Times New Roman" w:cs="Arial"/>
                <w:lang w:eastAsia="pl-PL"/>
              </w:rPr>
            </w:pPr>
            <w:r w:rsidRPr="00535CB6">
              <w:rPr>
                <w:rFonts w:eastAsia="Times New Roman" w:cs="Arial"/>
                <w:lang w:eastAsia="pl-PL"/>
              </w:rPr>
              <w:t>Ocena zgodności z ww. dokumentem zatwierdzonym przez Zarząd Województwa</w:t>
            </w:r>
          </w:p>
        </w:tc>
        <w:tc>
          <w:tcPr>
            <w:tcW w:w="2126" w:type="dxa"/>
            <w:vAlign w:val="center"/>
          </w:tcPr>
          <w:p w14:paraId="6A5BCCA8" w14:textId="77777777" w:rsidR="007F1821" w:rsidRPr="00535CB6" w:rsidRDefault="007F1821">
            <w:pPr>
              <w:rPr>
                <w:rFonts w:eastAsia="Times New Roman" w:cs="Arial"/>
                <w:iCs/>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5EC74689"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1DE9D920"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2C93F5DC" w14:textId="77777777" w:rsidTr="00145F0C">
        <w:trPr>
          <w:trHeight w:val="624"/>
        </w:trPr>
        <w:tc>
          <w:tcPr>
            <w:tcW w:w="704" w:type="dxa"/>
            <w:vAlign w:val="center"/>
          </w:tcPr>
          <w:p w14:paraId="1701427A"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265FF366" w14:textId="77777777" w:rsidR="007F1821" w:rsidRPr="00535CB6" w:rsidRDefault="007F1821">
            <w:pPr>
              <w:ind w:right="-108"/>
              <w:rPr>
                <w:rFonts w:eastAsia="Times New Roman" w:cs="Arial"/>
                <w:lang w:eastAsia="pl-PL"/>
              </w:rPr>
            </w:pPr>
            <w:r w:rsidRPr="00535CB6">
              <w:rPr>
                <w:rFonts w:eastAsia="Times New Roman" w:cs="Arial"/>
                <w:lang w:eastAsia="pl-PL"/>
              </w:rPr>
              <w:t>Zgodność projektu z zasadą równości szans kobiet i mężczyzn</w:t>
            </w:r>
          </w:p>
        </w:tc>
        <w:tc>
          <w:tcPr>
            <w:tcW w:w="5953" w:type="dxa"/>
            <w:vAlign w:val="center"/>
          </w:tcPr>
          <w:p w14:paraId="4A0968EB" w14:textId="280AA6B1" w:rsidR="007F1821" w:rsidRPr="00535CB6" w:rsidRDefault="00BA7E2C">
            <w:pPr>
              <w:ind w:right="-108"/>
              <w:rPr>
                <w:rFonts w:eastAsia="Times New Roman" w:cs="Arial"/>
                <w:lang w:eastAsia="pl-PL"/>
              </w:rPr>
            </w:pPr>
            <w:r w:rsidRPr="00535CB6">
              <w:rPr>
                <w:rFonts w:eastAsia="Times New Roman" w:cs="Arial"/>
                <w:lang w:eastAsia="pl-PL"/>
              </w:rPr>
              <w:t>W ramach kryterium Wnioskodawca powinien wykazać pozytywny lub neutralny wpływ projektu na politykę równości szans kobiet i mężczyzn. W</w:t>
            </w:r>
            <w:r w:rsidR="00DE7CEC" w:rsidRPr="00535CB6">
              <w:rPr>
                <w:rFonts w:eastAsia="Times New Roman" w:cs="Arial"/>
                <w:lang w:eastAsia="pl-PL"/>
              </w:rPr>
              <w:t> </w:t>
            </w:r>
            <w:r w:rsidRPr="00535CB6">
              <w:rPr>
                <w:rFonts w:eastAsia="Times New Roman" w:cs="Arial"/>
                <w:lang w:eastAsia="pl-PL"/>
              </w:rPr>
              <w:t>przypadku  wykazania neutralności projektu należy szczegółowo wskazać, dlaczego dany projekt nie ma pozytywnego wpływu na spełnienie ww.</w:t>
            </w:r>
            <w:r w:rsidR="00DE7CEC" w:rsidRPr="00535CB6">
              <w:rPr>
                <w:rFonts w:eastAsia="Times New Roman" w:cs="Arial"/>
                <w:lang w:eastAsia="pl-PL"/>
              </w:rPr>
              <w:t xml:space="preserve"> </w:t>
            </w:r>
            <w:r w:rsidRPr="00535CB6">
              <w:rPr>
                <w:rFonts w:eastAsia="Times New Roman" w:cs="Arial"/>
                <w:lang w:eastAsia="pl-PL"/>
              </w:rPr>
              <w:t>zasady.</w:t>
            </w:r>
          </w:p>
        </w:tc>
        <w:tc>
          <w:tcPr>
            <w:tcW w:w="2126" w:type="dxa"/>
            <w:vAlign w:val="center"/>
          </w:tcPr>
          <w:p w14:paraId="660AE98B" w14:textId="77777777" w:rsidR="007F1821" w:rsidRPr="00535CB6" w:rsidRDefault="007F1821">
            <w:pPr>
              <w:rPr>
                <w:rFonts w:eastAsia="Times New Roman" w:cs="Arial"/>
                <w:iCs/>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4BAE6218"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7BF6226F"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6EEFBBD8" w14:textId="77777777" w:rsidTr="00145F0C">
        <w:tc>
          <w:tcPr>
            <w:tcW w:w="704" w:type="dxa"/>
            <w:vAlign w:val="center"/>
          </w:tcPr>
          <w:p w14:paraId="434BC460"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4CB96D58" w14:textId="77777777" w:rsidR="007F1821" w:rsidRPr="00535CB6" w:rsidRDefault="007F1821">
            <w:pPr>
              <w:ind w:right="-108"/>
              <w:rPr>
                <w:rFonts w:eastAsia="Times New Roman" w:cs="Arial"/>
                <w:lang w:eastAsia="pl-PL"/>
              </w:rPr>
            </w:pPr>
            <w:r w:rsidRPr="00535CB6">
              <w:rPr>
                <w:rFonts w:eastAsia="Times New Roman" w:cs="Arial"/>
                <w:lang w:eastAsia="pl-PL"/>
              </w:rPr>
              <w:t>Zgodność projektu z zasadą równości szans i niedyskryminacji w tym dostępności dla osób z niepełnosprawnościami</w:t>
            </w:r>
          </w:p>
        </w:tc>
        <w:tc>
          <w:tcPr>
            <w:tcW w:w="5953" w:type="dxa"/>
            <w:vAlign w:val="center"/>
          </w:tcPr>
          <w:p w14:paraId="026D091C" w14:textId="77777777" w:rsidR="00BA7E2C" w:rsidRPr="00535CB6" w:rsidRDefault="00BA7E2C">
            <w:pPr>
              <w:autoSpaceDE w:val="0"/>
              <w:autoSpaceDN w:val="0"/>
              <w:adjustRightInd w:val="0"/>
              <w:rPr>
                <w:rFonts w:cs="Arial"/>
                <w:lang w:eastAsia="pl-PL"/>
              </w:rPr>
            </w:pPr>
            <w:r w:rsidRPr="00535CB6">
              <w:rPr>
                <w:rFonts w:eastAsia="Times New Roman" w:cs="Arial"/>
                <w:lang w:eastAsia="pl-PL"/>
              </w:rPr>
              <w:t xml:space="preserve">W ramach kryterium Wnioskodawca powinien wykazać, </w:t>
            </w:r>
            <w:r w:rsidRPr="00535CB6">
              <w:rPr>
                <w:rFonts w:cs="Arial"/>
                <w:lang w:eastAsia="pl-PL"/>
              </w:rPr>
              <w:t>że projekt zapewnia dostępność do oferowanego w nim wsparcia dla wszystkich jego uczestników w tym osób z niepełnosprawnościami oraz, że wszystkie produkty projektu (które nie zostały uznane za neutralne) będą dostępne dla wszystkich ich użytkowników, zgodnie ze standardami dostępności, stanowiącymi załącznik do Wytycznych w zakresie realizacji zasady równości szans i niedyskryminacji, w tym</w:t>
            </w:r>
          </w:p>
          <w:p w14:paraId="00A493FA" w14:textId="0AE743EF" w:rsidR="007F1821" w:rsidRPr="00535CB6" w:rsidRDefault="00BA7E2C">
            <w:pPr>
              <w:ind w:right="-108"/>
              <w:rPr>
                <w:rFonts w:eastAsia="Times New Roman" w:cs="Arial"/>
                <w:lang w:eastAsia="pl-PL"/>
              </w:rPr>
            </w:pPr>
            <w:r w:rsidRPr="00535CB6">
              <w:rPr>
                <w:rFonts w:cs="Arial"/>
                <w:lang w:eastAsia="pl-PL"/>
              </w:rPr>
              <w:t>dostępności dla osób z niepełnosprawnościami oraz zasady równości szans kobiet i mężczyzn w ramach funduszy unijnych na lata 2014-2020.</w:t>
            </w:r>
          </w:p>
        </w:tc>
        <w:tc>
          <w:tcPr>
            <w:tcW w:w="2126" w:type="dxa"/>
            <w:vAlign w:val="center"/>
          </w:tcPr>
          <w:p w14:paraId="44CD8A7A"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1C464E0E"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502D24F5"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3E4AD4CB" w14:textId="77777777" w:rsidTr="00145F0C">
        <w:tc>
          <w:tcPr>
            <w:tcW w:w="704" w:type="dxa"/>
            <w:vAlign w:val="center"/>
          </w:tcPr>
          <w:p w14:paraId="7E063C6F"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50496EFA" w14:textId="77777777" w:rsidR="007F1821" w:rsidRPr="00535CB6" w:rsidRDefault="007F1821">
            <w:pPr>
              <w:ind w:right="-108"/>
              <w:rPr>
                <w:rFonts w:eastAsia="Times New Roman" w:cs="Arial"/>
                <w:lang w:eastAsia="pl-PL"/>
              </w:rPr>
            </w:pPr>
            <w:r w:rsidRPr="00535CB6">
              <w:rPr>
                <w:rFonts w:eastAsia="Times New Roman" w:cs="Arial"/>
                <w:lang w:eastAsia="pl-PL"/>
              </w:rPr>
              <w:t>Zgodność projektu z zasadą zrównoważonego rozwoju</w:t>
            </w:r>
          </w:p>
        </w:tc>
        <w:tc>
          <w:tcPr>
            <w:tcW w:w="5953" w:type="dxa"/>
            <w:vAlign w:val="center"/>
          </w:tcPr>
          <w:p w14:paraId="2C334204" w14:textId="6525DD19" w:rsidR="007F1821" w:rsidRPr="00535CB6" w:rsidRDefault="007F1821">
            <w:pPr>
              <w:ind w:right="-108"/>
              <w:rPr>
                <w:rFonts w:eastAsia="Times New Roman" w:cs="Arial"/>
                <w:lang w:eastAsia="pl-PL"/>
              </w:rPr>
            </w:pPr>
            <w:r w:rsidRPr="00535CB6">
              <w:rPr>
                <w:rFonts w:eastAsia="Times New Roman" w:cs="Arial"/>
                <w:lang w:eastAsia="pl-PL"/>
              </w:rPr>
              <w:t>W ramach kryterium Wnioskodawca powinien wykazać pozytywny wpływ projektu na politykę zrównoważonego rozwoju.</w:t>
            </w:r>
          </w:p>
        </w:tc>
        <w:tc>
          <w:tcPr>
            <w:tcW w:w="2126" w:type="dxa"/>
            <w:vAlign w:val="center"/>
          </w:tcPr>
          <w:p w14:paraId="45785B16"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354B2758"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1F313855"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7690D31A" w14:textId="77777777" w:rsidTr="00145F0C">
        <w:tc>
          <w:tcPr>
            <w:tcW w:w="704" w:type="dxa"/>
            <w:vAlign w:val="center"/>
          </w:tcPr>
          <w:p w14:paraId="57D24743"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3904B52D" w14:textId="77777777" w:rsidR="007F1821" w:rsidRPr="00535CB6" w:rsidRDefault="007F1821">
            <w:pPr>
              <w:autoSpaceDE w:val="0"/>
              <w:autoSpaceDN w:val="0"/>
              <w:adjustRightInd w:val="0"/>
              <w:rPr>
                <w:rFonts w:cs="Arial"/>
                <w:color w:val="000000"/>
                <w:lang w:eastAsia="pl-PL"/>
              </w:rPr>
            </w:pPr>
            <w:r w:rsidRPr="00535CB6">
              <w:rPr>
                <w:rFonts w:cs="Arial"/>
                <w:color w:val="000000"/>
                <w:lang w:eastAsia="pl-PL"/>
              </w:rPr>
              <w:t>Właściwy dobór wskaźników</w:t>
            </w:r>
          </w:p>
        </w:tc>
        <w:tc>
          <w:tcPr>
            <w:tcW w:w="5953" w:type="dxa"/>
            <w:vAlign w:val="center"/>
          </w:tcPr>
          <w:p w14:paraId="04A73F0A" w14:textId="77777777" w:rsidR="007F1821" w:rsidRPr="00535CB6" w:rsidRDefault="007F1821">
            <w:pPr>
              <w:autoSpaceDE w:val="0"/>
              <w:autoSpaceDN w:val="0"/>
              <w:adjustRightInd w:val="0"/>
              <w:rPr>
                <w:rFonts w:cs="Arial"/>
                <w:color w:val="000000"/>
                <w:lang w:eastAsia="pl-PL"/>
              </w:rPr>
            </w:pPr>
            <w:r w:rsidRPr="00535CB6">
              <w:rPr>
                <w:rFonts w:cs="Arial"/>
                <w:color w:val="000000"/>
                <w:lang w:eastAsia="pl-PL"/>
              </w:rPr>
              <w:t>Kryterium pozwoli zweryfikować prawidłowe określenie wskaźników realizacji projektu (czas, jednostki miary, źródło pozyskania danych)</w:t>
            </w:r>
          </w:p>
        </w:tc>
        <w:tc>
          <w:tcPr>
            <w:tcW w:w="2126" w:type="dxa"/>
            <w:vAlign w:val="center"/>
          </w:tcPr>
          <w:p w14:paraId="1F2A253F" w14:textId="77777777" w:rsidR="007F1821" w:rsidRPr="00535CB6" w:rsidRDefault="007F1821">
            <w:pPr>
              <w:autoSpaceDE w:val="0"/>
              <w:autoSpaceDN w:val="0"/>
              <w:adjustRightInd w:val="0"/>
              <w:rPr>
                <w:rFonts w:cs="Arial"/>
                <w:color w:val="000000"/>
                <w:lang w:eastAsia="pl-PL"/>
              </w:rPr>
            </w:pPr>
            <w:r w:rsidRPr="00535CB6">
              <w:rPr>
                <w:rFonts w:cs="Arial"/>
                <w:iCs/>
                <w:color w:val="000000"/>
                <w:lang w:eastAsia="pl-PL"/>
              </w:rPr>
              <w:t xml:space="preserve">Wniosek </w:t>
            </w:r>
            <w:r w:rsidRPr="00535CB6">
              <w:rPr>
                <w:rFonts w:cs="Arial"/>
                <w:iCs/>
                <w:color w:val="000000"/>
                <w:lang w:eastAsia="pl-PL"/>
              </w:rPr>
              <w:br/>
              <w:t>o dofinansowanie projektu</w:t>
            </w:r>
          </w:p>
        </w:tc>
        <w:tc>
          <w:tcPr>
            <w:tcW w:w="993" w:type="dxa"/>
            <w:shd w:val="clear" w:color="auto" w:fill="auto"/>
            <w:vAlign w:val="center"/>
          </w:tcPr>
          <w:p w14:paraId="2EE3A7B9" w14:textId="77777777" w:rsidR="007F1821" w:rsidRPr="00535CB6" w:rsidRDefault="007F1821">
            <w:pPr>
              <w:rPr>
                <w:rFonts w:eastAsia="Times New Roman" w:cs="Arial"/>
                <w:lang w:eastAsia="pl-PL"/>
              </w:rPr>
            </w:pPr>
            <w:r w:rsidRPr="00535CB6">
              <w:rPr>
                <w:rFonts w:eastAsia="Times New Roman" w:cs="Arial"/>
                <w:bCs/>
                <w:color w:val="000000"/>
                <w:lang w:eastAsia="pl-PL"/>
              </w:rPr>
              <w:t>0/1</w:t>
            </w:r>
          </w:p>
        </w:tc>
        <w:tc>
          <w:tcPr>
            <w:tcW w:w="1559" w:type="dxa"/>
            <w:vAlign w:val="center"/>
          </w:tcPr>
          <w:p w14:paraId="6EA622C5" w14:textId="77777777" w:rsidR="007F1821" w:rsidRPr="00535CB6" w:rsidRDefault="007F1821">
            <w:pPr>
              <w:rPr>
                <w:rFonts w:eastAsia="Times New Roman" w:cs="Arial"/>
                <w:bCs/>
                <w:color w:val="000000"/>
                <w:lang w:eastAsia="pl-PL"/>
              </w:rPr>
            </w:pPr>
            <w:r w:rsidRPr="00535CB6">
              <w:rPr>
                <w:rFonts w:eastAsia="Times New Roman" w:cs="Arial"/>
                <w:bCs/>
                <w:color w:val="000000"/>
                <w:lang w:eastAsia="pl-PL"/>
              </w:rPr>
              <w:t>TAK</w:t>
            </w:r>
          </w:p>
        </w:tc>
      </w:tr>
      <w:tr w:rsidR="00D45880" w:rsidRPr="00D45880" w14:paraId="6996EEC6" w14:textId="77777777" w:rsidTr="00145F0C">
        <w:tc>
          <w:tcPr>
            <w:tcW w:w="704" w:type="dxa"/>
            <w:vAlign w:val="center"/>
          </w:tcPr>
          <w:p w14:paraId="2CFF903F"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634D87D8" w14:textId="77777777" w:rsidR="007F1821" w:rsidRPr="00535CB6" w:rsidRDefault="007F1821">
            <w:pPr>
              <w:rPr>
                <w:rFonts w:eastAsia="Times New Roman" w:cs="Arial"/>
                <w:lang w:eastAsia="pl-PL"/>
              </w:rPr>
            </w:pPr>
            <w:r w:rsidRPr="00535CB6">
              <w:rPr>
                <w:rFonts w:eastAsia="Times New Roman" w:cs="Arial"/>
                <w:lang w:eastAsia="pl-PL"/>
              </w:rPr>
              <w:t>Wykonalność projektu</w:t>
            </w:r>
          </w:p>
        </w:tc>
        <w:tc>
          <w:tcPr>
            <w:tcW w:w="5953" w:type="dxa"/>
            <w:vAlign w:val="center"/>
          </w:tcPr>
          <w:p w14:paraId="306143D5" w14:textId="77777777" w:rsidR="007F1821" w:rsidRPr="00535CB6" w:rsidRDefault="007F1821">
            <w:pPr>
              <w:ind w:right="-108"/>
              <w:rPr>
                <w:rFonts w:eastAsia="Times New Roman" w:cs="Arial"/>
                <w:lang w:eastAsia="pl-PL"/>
              </w:rPr>
            </w:pPr>
            <w:r w:rsidRPr="00535CB6">
              <w:rPr>
                <w:rFonts w:eastAsia="Times New Roman" w:cs="Arial"/>
                <w:lang w:eastAsia="pl-PL"/>
              </w:rPr>
              <w:t>Ocena czy projekt ma szanse realizacji we wnioskowanym okresie</w:t>
            </w:r>
          </w:p>
        </w:tc>
        <w:tc>
          <w:tcPr>
            <w:tcW w:w="2126" w:type="dxa"/>
            <w:vAlign w:val="center"/>
          </w:tcPr>
          <w:p w14:paraId="1E741E78"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67C19E22"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09DC7591"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725073FD" w14:textId="77777777" w:rsidTr="00145F0C">
        <w:tc>
          <w:tcPr>
            <w:tcW w:w="704" w:type="dxa"/>
            <w:vAlign w:val="center"/>
          </w:tcPr>
          <w:p w14:paraId="5E531D7C"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359F0C0B" w14:textId="77777777" w:rsidR="007F1821" w:rsidRPr="00535CB6" w:rsidRDefault="007F1821">
            <w:pPr>
              <w:rPr>
                <w:rFonts w:eastAsia="Times New Roman" w:cs="Arial"/>
                <w:lang w:eastAsia="pl-PL"/>
              </w:rPr>
            </w:pPr>
            <w:r w:rsidRPr="00535CB6">
              <w:rPr>
                <w:rFonts w:eastAsia="Times New Roman" w:cs="Arial"/>
                <w:lang w:eastAsia="pl-PL"/>
              </w:rPr>
              <w:t>Efektywność kosztowa</w:t>
            </w:r>
          </w:p>
        </w:tc>
        <w:tc>
          <w:tcPr>
            <w:tcW w:w="5953" w:type="dxa"/>
            <w:vAlign w:val="center"/>
          </w:tcPr>
          <w:p w14:paraId="319DCE59" w14:textId="77777777" w:rsidR="007F1821" w:rsidRPr="00535CB6" w:rsidRDefault="007F1821">
            <w:pPr>
              <w:ind w:right="-108"/>
              <w:rPr>
                <w:rFonts w:eastAsia="Times New Roman" w:cs="Arial"/>
                <w:lang w:eastAsia="pl-PL"/>
              </w:rPr>
            </w:pPr>
            <w:r w:rsidRPr="00535CB6">
              <w:rPr>
                <w:rFonts w:eastAsia="Times New Roman" w:cs="Arial"/>
                <w:lang w:eastAsia="pl-PL"/>
              </w:rPr>
              <w:t>Ocena efektywności kosztowej projektu, w tym ocena wysokości środków przewidzianych na poszczególne zadania ujęte we wniosku o dofinansowanie oraz ocena proporcjonalności przyjętej relacji „nakład-rezultat”</w:t>
            </w:r>
          </w:p>
        </w:tc>
        <w:tc>
          <w:tcPr>
            <w:tcW w:w="2126" w:type="dxa"/>
            <w:vAlign w:val="center"/>
          </w:tcPr>
          <w:p w14:paraId="0E0209B2"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7F3AB193"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09BB5249"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6F461476" w14:textId="77777777" w:rsidTr="00145F0C">
        <w:tc>
          <w:tcPr>
            <w:tcW w:w="704" w:type="dxa"/>
            <w:vAlign w:val="center"/>
          </w:tcPr>
          <w:p w14:paraId="137E96F7"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7A72447D" w14:textId="77777777" w:rsidR="007F1821" w:rsidRPr="00535CB6" w:rsidRDefault="007F1821">
            <w:pPr>
              <w:rPr>
                <w:rFonts w:eastAsia="Times New Roman" w:cs="Arial"/>
                <w:lang w:eastAsia="pl-PL"/>
              </w:rPr>
            </w:pPr>
            <w:r w:rsidRPr="00535CB6">
              <w:rPr>
                <w:rFonts w:eastAsia="Times New Roman" w:cs="Arial"/>
                <w:lang w:eastAsia="pl-PL"/>
              </w:rPr>
              <w:t>Zasadność realizacji zadań ujętych we wniosku o dofinansowanie w kontekście efektywności działań związanych z realizacją RPO WM.</w:t>
            </w:r>
          </w:p>
        </w:tc>
        <w:tc>
          <w:tcPr>
            <w:tcW w:w="5953" w:type="dxa"/>
            <w:vAlign w:val="center"/>
          </w:tcPr>
          <w:p w14:paraId="0CBA698C" w14:textId="77777777" w:rsidR="007F1821" w:rsidRPr="00535CB6" w:rsidRDefault="007F1821">
            <w:pPr>
              <w:ind w:right="-108"/>
              <w:rPr>
                <w:rFonts w:eastAsia="Times New Roman" w:cs="Arial"/>
                <w:lang w:eastAsia="pl-PL"/>
              </w:rPr>
            </w:pPr>
            <w:r w:rsidRPr="00535CB6">
              <w:rPr>
                <w:rFonts w:eastAsia="Times New Roman" w:cs="Arial"/>
                <w:lang w:eastAsia="pl-PL"/>
              </w:rPr>
              <w:t>Weryfikacja zasadności realizacji poszczególnych zadań wskazanych we wniosku o dofinansowanie w kontekście realizacji celów RPO WM oraz ocena niezbędności poniesienia poszczególnych wydatków do realizacji projektu i osiągania jego celów.</w:t>
            </w:r>
          </w:p>
        </w:tc>
        <w:tc>
          <w:tcPr>
            <w:tcW w:w="2126" w:type="dxa"/>
            <w:vAlign w:val="center"/>
          </w:tcPr>
          <w:p w14:paraId="666FD655"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6B7E56BD"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68D28506" w14:textId="77777777" w:rsidR="007F1821" w:rsidRPr="00535CB6" w:rsidRDefault="007F1821">
            <w:pPr>
              <w:rPr>
                <w:rFonts w:eastAsia="Times New Roman" w:cs="Arial"/>
                <w:lang w:eastAsia="pl-PL"/>
              </w:rPr>
            </w:pPr>
            <w:r w:rsidRPr="00535CB6">
              <w:rPr>
                <w:rFonts w:eastAsia="Times New Roman" w:cs="Arial"/>
                <w:lang w:eastAsia="pl-PL"/>
              </w:rPr>
              <w:t>TAK</w:t>
            </w:r>
          </w:p>
        </w:tc>
      </w:tr>
    </w:tbl>
    <w:p w14:paraId="6E8BF889" w14:textId="77777777" w:rsidR="007F1821" w:rsidRPr="00F877B4" w:rsidRDefault="007F1821" w:rsidP="007F1821">
      <w:pPr>
        <w:spacing w:after="0" w:line="240" w:lineRule="auto"/>
        <w:rPr>
          <w:rFonts w:eastAsia="Times New Roman" w:cs="Arial"/>
          <w:color w:val="FFFFFF" w:themeColor="background1"/>
          <w:lang w:eastAsia="pl-PL"/>
        </w:rPr>
      </w:pPr>
    </w:p>
    <w:p w14:paraId="6DF99C6D" w14:textId="77777777" w:rsidR="007F1821" w:rsidRPr="007F1821" w:rsidRDefault="007F1821" w:rsidP="007F1821"/>
    <w:sectPr w:rsidR="007F1821" w:rsidRPr="007F1821" w:rsidSect="00111F26">
      <w:headerReference w:type="even" r:id="rId167"/>
      <w:headerReference w:type="default" r:id="rId168"/>
      <w:footerReference w:type="even" r:id="rId169"/>
      <w:footerReference w:type="default" r:id="rId170"/>
      <w:headerReference w:type="first" r:id="rId171"/>
      <w:footerReference w:type="first" r:id="rId172"/>
      <w:pgSz w:w="16838" w:h="11906" w:orient="landscape"/>
      <w:pgMar w:top="1417" w:right="1387" w:bottom="156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D4E62F" w14:textId="77777777" w:rsidR="00797AB9" w:rsidRDefault="00797AB9" w:rsidP="0011564B">
      <w:pPr>
        <w:spacing w:after="0" w:line="240" w:lineRule="auto"/>
      </w:pPr>
      <w:r>
        <w:separator/>
      </w:r>
    </w:p>
  </w:endnote>
  <w:endnote w:type="continuationSeparator" w:id="0">
    <w:p w14:paraId="47908F32" w14:textId="77777777" w:rsidR="00797AB9" w:rsidRDefault="00797AB9" w:rsidP="0011564B">
      <w:pPr>
        <w:spacing w:after="0" w:line="240" w:lineRule="auto"/>
      </w:pPr>
      <w:r>
        <w:continuationSeparator/>
      </w:r>
    </w:p>
  </w:endnote>
  <w:endnote w:id="1">
    <w:p w14:paraId="7949AA0F" w14:textId="77777777" w:rsidR="00797AB9" w:rsidRPr="00BB72AA" w:rsidRDefault="00797AB9" w:rsidP="0019661D">
      <w:pPr>
        <w:pStyle w:val="Tekstprzypisukocowego"/>
        <w:rPr>
          <w:rFonts w:cs="Arial"/>
          <w:sz w:val="16"/>
          <w:szCs w:val="16"/>
        </w:rPr>
      </w:pPr>
      <w:r w:rsidRPr="00BB72AA">
        <w:rPr>
          <w:rStyle w:val="Odwoanieprzypisukocowego"/>
          <w:rFonts w:cs="Arial"/>
          <w:sz w:val="16"/>
          <w:szCs w:val="16"/>
        </w:rPr>
        <w:endnoteRef/>
      </w:r>
      <w:r w:rsidRPr="00BB72AA">
        <w:rPr>
          <w:rFonts w:cs="Arial"/>
          <w:sz w:val="16"/>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p w14:paraId="1A0DF8E3" w14:textId="77777777" w:rsidR="00797AB9" w:rsidRPr="00BB72AA" w:rsidRDefault="00797AB9" w:rsidP="0019661D">
      <w:pPr>
        <w:pStyle w:val="Tekstprzypisukocowego"/>
        <w:rPr>
          <w:rFonts w:cs="Arial"/>
          <w:sz w:val="16"/>
          <w:szCs w:val="16"/>
        </w:rPr>
      </w:pPr>
      <w:r w:rsidRPr="00BB72AA">
        <w:rPr>
          <w:rFonts w:cs="Arial"/>
          <w:sz w:val="16"/>
          <w:szCs w:val="16"/>
        </w:rPr>
        <w:t>Zgodnie z ustawą Przepisy wprowadzające ustawę – Prawo oświatowe (Dz. U. z 2017 r. poz. 60) z dniem 1 września 2017 gimnazja jako typ szkoły ulegają stopniowemu wygaszaniu. Na rok szkolny 2017/2018 nie przeprowadza się postępowania rekrutacyjnego do klasy I gimnazjum. Z dniem 1 września 2017 r. likwiduje się klasę I, a w latach następnych kolejne klasy dotychczasowego gimnazjum.</w:t>
      </w:r>
    </w:p>
    <w:p w14:paraId="2511E49F" w14:textId="77777777" w:rsidR="00797AB9" w:rsidRPr="00BB72AA" w:rsidRDefault="00797AB9" w:rsidP="0019661D">
      <w:pPr>
        <w:pStyle w:val="Tekstprzypisukocowego"/>
        <w:rPr>
          <w:rFonts w:cs="Arial"/>
          <w:sz w:val="16"/>
          <w:szCs w:val="16"/>
        </w:rPr>
      </w:pPr>
      <w:r w:rsidRPr="00BB72AA">
        <w:rPr>
          <w:rFonts w:cs="Arial"/>
          <w:sz w:val="16"/>
          <w:szCs w:val="16"/>
        </w:rPr>
        <w:t>Zgodnie z art.129 ww. ustawy dotychczasowe gimnazjum może być:</w:t>
      </w:r>
    </w:p>
    <w:p w14:paraId="3A7C7E88" w14:textId="77777777" w:rsidR="00797AB9" w:rsidRPr="00BB72AA" w:rsidRDefault="00797AB9" w:rsidP="0019661D">
      <w:pPr>
        <w:pStyle w:val="Tekstprzypisukocowego"/>
        <w:rPr>
          <w:rFonts w:cs="Arial"/>
          <w:sz w:val="16"/>
          <w:szCs w:val="16"/>
        </w:rPr>
      </w:pPr>
      <w:r w:rsidRPr="00BB72AA">
        <w:rPr>
          <w:rFonts w:cs="Arial"/>
          <w:sz w:val="16"/>
          <w:szCs w:val="16"/>
        </w:rPr>
        <w:t>1) przekształcone w ośmioletnią szkołę podstawową;</w:t>
      </w:r>
    </w:p>
    <w:p w14:paraId="550EE7EB" w14:textId="77777777" w:rsidR="00797AB9" w:rsidRPr="00BB72AA" w:rsidRDefault="00797AB9" w:rsidP="0019661D">
      <w:pPr>
        <w:pStyle w:val="Tekstprzypisukocowego"/>
        <w:rPr>
          <w:rFonts w:cs="Arial"/>
          <w:sz w:val="16"/>
          <w:szCs w:val="16"/>
        </w:rPr>
      </w:pPr>
      <w:r w:rsidRPr="00BB72AA">
        <w:rPr>
          <w:rFonts w:cs="Arial"/>
          <w:sz w:val="16"/>
          <w:szCs w:val="16"/>
        </w:rPr>
        <w:t>2) włączone do ośmioletniej szkoły podstawowej;</w:t>
      </w:r>
    </w:p>
    <w:p w14:paraId="37E40B46" w14:textId="77777777" w:rsidR="00797AB9" w:rsidRPr="00BB72AA" w:rsidRDefault="00797AB9" w:rsidP="0019661D">
      <w:pPr>
        <w:pStyle w:val="Tekstprzypisukocowego"/>
        <w:rPr>
          <w:rFonts w:cs="Arial"/>
          <w:sz w:val="16"/>
          <w:szCs w:val="16"/>
        </w:rPr>
      </w:pPr>
      <w:r w:rsidRPr="00BB72AA">
        <w:rPr>
          <w:rFonts w:cs="Arial"/>
          <w:sz w:val="16"/>
          <w:szCs w:val="16"/>
        </w:rPr>
        <w:t>3) przekształcone w liceum ogólnokształcące albo technikum;</w:t>
      </w:r>
    </w:p>
    <w:p w14:paraId="42913B4B" w14:textId="77777777" w:rsidR="00797AB9" w:rsidRPr="00BB72AA" w:rsidRDefault="00797AB9" w:rsidP="0019661D">
      <w:pPr>
        <w:pStyle w:val="Tekstprzypisukocowego"/>
        <w:rPr>
          <w:rFonts w:cs="Arial"/>
          <w:sz w:val="16"/>
          <w:szCs w:val="16"/>
        </w:rPr>
      </w:pPr>
      <w:r w:rsidRPr="00BB72AA">
        <w:rPr>
          <w:rFonts w:cs="Arial"/>
          <w:sz w:val="16"/>
          <w:szCs w:val="16"/>
        </w:rPr>
        <w:t>4) włączone do liceum ogólnokształcącego albo technikum;</w:t>
      </w:r>
    </w:p>
    <w:p w14:paraId="589C954B" w14:textId="77777777" w:rsidR="00797AB9" w:rsidRPr="00BB72AA" w:rsidRDefault="00797AB9" w:rsidP="0019661D">
      <w:pPr>
        <w:pStyle w:val="Tekstprzypisukocowego"/>
        <w:rPr>
          <w:rFonts w:cs="Arial"/>
          <w:sz w:val="16"/>
          <w:szCs w:val="16"/>
        </w:rPr>
      </w:pPr>
      <w:r w:rsidRPr="00BB72AA">
        <w:rPr>
          <w:rFonts w:cs="Arial"/>
          <w:sz w:val="16"/>
          <w:szCs w:val="16"/>
        </w:rPr>
        <w:t>5) przekształcone w branżową szkołę I stopnia lub włączone do branżowej szkoły I stopnia.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lfaen">
    <w:panose1 w:val="010A0502050306030303"/>
    <w:charset w:val="EE"/>
    <w:family w:val="roman"/>
    <w:pitch w:val="variable"/>
    <w:sig w:usb0="04000687" w:usb1="00000000" w:usb2="00000000" w:usb3="00000000" w:csb0="0000009F" w:csb1="00000000"/>
  </w:font>
  <w:font w:name="Arial Unicode MS">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EUAlbertina">
    <w:altName w:val="Calibri"/>
    <w:panose1 w:val="00000000000000000000"/>
    <w:charset w:val="00"/>
    <w:family w:val="roman"/>
    <w:notTrueType/>
    <w:pitch w:val="default"/>
    <w:sig w:usb0="00000001" w:usb1="00000000" w:usb2="00000000" w:usb3="00000000" w:csb0="00000003"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Bold">
    <w:altName w:val="Calibri"/>
    <w:panose1 w:val="00000000000000000000"/>
    <w:charset w:val="EE"/>
    <w:family w:val="auto"/>
    <w:notTrueType/>
    <w:pitch w:val="default"/>
    <w:sig w:usb0="00000005" w:usb1="00000000" w:usb2="00000000" w:usb3="00000000" w:csb0="00000002" w:csb1="00000000"/>
  </w:font>
  <w:font w:name="TimesNewRoman">
    <w:altName w:val="MS Gothic"/>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BB63A" w14:textId="77777777" w:rsidR="00797AB9" w:rsidRDefault="00797AB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4946202"/>
      <w:docPartObj>
        <w:docPartGallery w:val="Page Numbers (Bottom of Page)"/>
        <w:docPartUnique/>
      </w:docPartObj>
    </w:sdtPr>
    <w:sdtContent>
      <w:p w14:paraId="575F6778" w14:textId="24AFD439" w:rsidR="00797AB9" w:rsidRDefault="00797AB9" w:rsidP="00174D21">
        <w:pPr>
          <w:pStyle w:val="Stopka"/>
          <w:jc w:val="center"/>
        </w:pPr>
        <w:r>
          <w:fldChar w:fldCharType="begin"/>
        </w:r>
        <w:r>
          <w:instrText>PAGE   \* MERGEFORMAT</w:instrText>
        </w:r>
        <w:r>
          <w:fldChar w:fldCharType="separate"/>
        </w:r>
        <w:r>
          <w:rPr>
            <w:noProof/>
          </w:rPr>
          <w:t>38</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DF7D1" w14:textId="77777777" w:rsidR="00797AB9" w:rsidRDefault="00797AB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CE030E" w14:textId="77777777" w:rsidR="00797AB9" w:rsidRDefault="00797AB9" w:rsidP="0011564B">
      <w:pPr>
        <w:spacing w:after="0" w:line="240" w:lineRule="auto"/>
      </w:pPr>
      <w:r>
        <w:separator/>
      </w:r>
    </w:p>
  </w:footnote>
  <w:footnote w:type="continuationSeparator" w:id="0">
    <w:p w14:paraId="4BE6B8C6" w14:textId="77777777" w:rsidR="00797AB9" w:rsidRDefault="00797AB9" w:rsidP="0011564B">
      <w:pPr>
        <w:spacing w:after="0" w:line="240" w:lineRule="auto"/>
      </w:pPr>
      <w:r>
        <w:continuationSeparator/>
      </w:r>
    </w:p>
  </w:footnote>
  <w:footnote w:id="1">
    <w:p w14:paraId="540BD70A" w14:textId="77777777" w:rsidR="00797AB9" w:rsidRPr="00E35180" w:rsidRDefault="00797AB9" w:rsidP="00D32F21">
      <w:pPr>
        <w:pStyle w:val="Tekstprzypisudolnego"/>
        <w:rPr>
          <w:rFonts w:asciiTheme="minorHAnsi" w:hAnsiTheme="minorHAnsi" w:cstheme="minorHAnsi"/>
          <w:szCs w:val="16"/>
        </w:rPr>
      </w:pPr>
      <w:r>
        <w:rPr>
          <w:rStyle w:val="Odwoanieprzypisudolnego"/>
          <w:rFonts w:ascii="Calibri" w:hAnsi="Calibri"/>
          <w:sz w:val="22"/>
        </w:rPr>
        <w:footnoteRef/>
      </w:r>
      <w:r>
        <w:t xml:space="preserve"> </w:t>
      </w:r>
      <w:r w:rsidRPr="00E35180">
        <w:rPr>
          <w:rFonts w:asciiTheme="minorHAnsi" w:hAnsiTheme="minorHAnsi" w:cstheme="minorHAnsi"/>
          <w:szCs w:val="16"/>
        </w:rPr>
        <w:t xml:space="preserve">Z wyłączeniem projektów pozakonkursowych powiatowych urzędów pracy, które są realizowane na podstawie </w:t>
      </w:r>
      <w:r w:rsidRPr="00E35180">
        <w:rPr>
          <w:rFonts w:asciiTheme="minorHAnsi" w:hAnsiTheme="minorHAnsi" w:cstheme="minorHAnsi"/>
          <w:iCs/>
          <w:szCs w:val="16"/>
        </w:rPr>
        <w:t>Wytycznych w zakresie realizacji projektów finansowanych ze środków Funduszu Pracy w ramach programów operacyjnych współfinansowanych z Europejskiego Funduszu Społecznego na lata 2014 -2020.</w:t>
      </w:r>
    </w:p>
  </w:footnote>
  <w:footnote w:id="2">
    <w:p w14:paraId="323EB176" w14:textId="77777777" w:rsidR="00797AB9" w:rsidRPr="00DD5290" w:rsidRDefault="00797AB9" w:rsidP="008A1374">
      <w:pPr>
        <w:pStyle w:val="Tekstprzypisudolnego"/>
        <w:rPr>
          <w:rFonts w:asciiTheme="minorHAnsi" w:hAnsiTheme="minorHAnsi" w:cstheme="minorHAnsi"/>
          <w:szCs w:val="16"/>
        </w:rPr>
      </w:pPr>
      <w:r w:rsidRPr="00DD5290">
        <w:rPr>
          <w:rStyle w:val="Odwoanieprzypisudolnego"/>
          <w:rFonts w:asciiTheme="minorHAnsi" w:hAnsiTheme="minorHAnsi" w:cstheme="minorHAnsi"/>
          <w:szCs w:val="16"/>
        </w:rPr>
        <w:footnoteRef/>
      </w:r>
      <w:r w:rsidRPr="00DD5290">
        <w:rPr>
          <w:rFonts w:asciiTheme="minorHAnsi" w:hAnsiTheme="minorHAnsi" w:cstheme="minorHAnsi"/>
          <w:szCs w:val="16"/>
        </w:rPr>
        <w:t xml:space="preserve"> W przypadku oceny spełnienia kryterium dotyczącego uproszczonych metod rozliczania oraz pomocy publicznej /pomocy de minimis możliwe jest również udzielnie odpowiedzi „Nie dotyczy”.</w:t>
      </w:r>
    </w:p>
  </w:footnote>
  <w:footnote w:id="3">
    <w:p w14:paraId="2A2ADB2D" w14:textId="77777777" w:rsidR="00797AB9" w:rsidRPr="00DD5290" w:rsidRDefault="00797AB9" w:rsidP="008A1374">
      <w:pPr>
        <w:pStyle w:val="Tekstprzypisudolnego"/>
        <w:rPr>
          <w:rFonts w:asciiTheme="minorHAnsi" w:hAnsiTheme="minorHAnsi" w:cstheme="minorHAnsi"/>
          <w:szCs w:val="16"/>
        </w:rPr>
      </w:pPr>
      <w:r w:rsidRPr="00DD5290">
        <w:rPr>
          <w:rStyle w:val="Odwoanieprzypisudolnego"/>
          <w:rFonts w:asciiTheme="minorHAnsi" w:hAnsiTheme="minorHAnsi" w:cstheme="minorHAnsi"/>
          <w:szCs w:val="16"/>
        </w:rPr>
        <w:footnoteRef/>
      </w:r>
      <w:r w:rsidRPr="00DD5290">
        <w:rPr>
          <w:rFonts w:asciiTheme="minorHAnsi" w:hAnsiTheme="minorHAnsi" w:cstheme="minorHAnsi"/>
          <w:szCs w:val="16"/>
        </w:rPr>
        <w:t xml:space="preserve"> Projekty pozakonkursowe, które nie spełnią kryteriów kierowane będą do jednorazowej poprawy lub uzupełnienia. Wyjątek stanowi kryterium </w:t>
      </w:r>
      <w:r w:rsidRPr="00DD5290">
        <w:rPr>
          <w:rFonts w:asciiTheme="minorHAnsi" w:hAnsiTheme="minorHAnsi" w:cstheme="minorHAnsi"/>
          <w:i/>
          <w:szCs w:val="16"/>
        </w:rPr>
        <w:t>Wniosek pozakonkursowy znajduje się w Wykazie zidentyfikowanych projektów pozakonkursowych współfinansowanych ze środków EFS w RPO WM 2014-2020</w:t>
      </w:r>
      <w:r w:rsidRPr="00DD5290">
        <w:rPr>
          <w:rFonts w:asciiTheme="minorHAnsi" w:hAnsiTheme="minorHAnsi" w:cstheme="minorHAnsi"/>
          <w:szCs w:val="16"/>
        </w:rPr>
        <w:t xml:space="preserve">. </w:t>
      </w:r>
    </w:p>
  </w:footnote>
  <w:footnote w:id="4">
    <w:p w14:paraId="492728FC" w14:textId="77777777" w:rsidR="00797AB9" w:rsidRPr="00DD5290" w:rsidRDefault="00797AB9" w:rsidP="008A1374">
      <w:pPr>
        <w:pStyle w:val="Tekstprzypisudolnego"/>
        <w:rPr>
          <w:rFonts w:asciiTheme="minorHAnsi" w:hAnsiTheme="minorHAnsi" w:cstheme="minorHAnsi"/>
          <w:szCs w:val="16"/>
        </w:rPr>
      </w:pPr>
      <w:r w:rsidRPr="00DD5290">
        <w:rPr>
          <w:rStyle w:val="Odwoanieprzypisudolnego"/>
          <w:rFonts w:asciiTheme="minorHAnsi" w:hAnsiTheme="minorHAnsi" w:cstheme="minorHAnsi"/>
          <w:szCs w:val="16"/>
        </w:rPr>
        <w:footnoteRef/>
      </w:r>
      <w:r w:rsidRPr="00DD5290">
        <w:rPr>
          <w:rFonts w:asciiTheme="minorHAnsi" w:hAnsiTheme="minorHAnsi" w:cstheme="minorHAnsi"/>
          <w:szCs w:val="16"/>
        </w:rPr>
        <w:t xml:space="preserve"> W przypadku oceny spełnienia kryteriów dostępu możliwe jest również udzielnie odpowiedzi „Nie dotyczy”, np. gdy dana forma wsparcia, której dotyczy kryterium dostępu, nie będzie realizowana w danym typie operacji lub w danym projekcie.</w:t>
      </w:r>
    </w:p>
  </w:footnote>
  <w:footnote w:id="5">
    <w:p w14:paraId="7EA0C793" w14:textId="72014125" w:rsidR="00797AB9" w:rsidRPr="00551285" w:rsidRDefault="00797AB9" w:rsidP="00DE6B14">
      <w:r w:rsidRPr="00C21F24">
        <w:rPr>
          <w:rStyle w:val="Odwoanieprzypisudolnego"/>
          <w:rFonts w:cs="Arial"/>
          <w:sz w:val="18"/>
          <w:szCs w:val="18"/>
        </w:rPr>
        <w:footnoteRef/>
      </w:r>
      <w:r>
        <w:rPr>
          <w:rFonts w:cs="Arial"/>
          <w:sz w:val="18"/>
          <w:szCs w:val="18"/>
        </w:rPr>
        <w:t xml:space="preserve"> </w:t>
      </w:r>
      <w:r w:rsidRPr="00C21F24">
        <w:rPr>
          <w:rFonts w:eastAsia="Times New Roman" w:cs="Arial"/>
          <w:sz w:val="16"/>
          <w:szCs w:val="18"/>
        </w:rPr>
        <w:t>Gminy wchodzące do ZIT WOF</w:t>
      </w:r>
      <w:r w:rsidRPr="00C21F24">
        <w:rPr>
          <w:rFonts w:cs="Arial"/>
          <w:sz w:val="16"/>
          <w:szCs w:val="18"/>
        </w:rPr>
        <w:t xml:space="preserve"> </w:t>
      </w:r>
      <w:r w:rsidRPr="00C21F24">
        <w:rPr>
          <w:rFonts w:eastAsia="Times New Roman" w:cs="Arial"/>
          <w:sz w:val="16"/>
          <w:szCs w:val="18"/>
        </w:rPr>
        <w:t xml:space="preserve">określa </w:t>
      </w:r>
      <w:r>
        <w:rPr>
          <w:rFonts w:eastAsia="Times New Roman" w:cs="Arial"/>
          <w:sz w:val="16"/>
          <w:szCs w:val="18"/>
        </w:rPr>
        <w:t>„</w:t>
      </w:r>
      <w:r w:rsidRPr="00E727C6">
        <w:rPr>
          <w:rFonts w:eastAsia="Times New Roman" w:cs="Arial"/>
          <w:sz w:val="16"/>
          <w:szCs w:val="18"/>
        </w:rPr>
        <w:t>Strategia Zintegrowanych Inwestycji terytorialnych</w:t>
      </w:r>
      <w:r w:rsidRPr="00E727C6">
        <w:rPr>
          <w:rFonts w:cs="Arial"/>
          <w:sz w:val="16"/>
          <w:szCs w:val="18"/>
        </w:rPr>
        <w:t xml:space="preserve"> </w:t>
      </w:r>
      <w:r w:rsidRPr="00E727C6">
        <w:rPr>
          <w:rFonts w:eastAsia="Times New Roman" w:cs="Arial"/>
          <w:sz w:val="16"/>
          <w:szCs w:val="18"/>
        </w:rPr>
        <w:t xml:space="preserve">Warszawskiego Obszaru Funkcjonalnego z dnia 9 października 2015 </w:t>
      </w:r>
      <w:r w:rsidRPr="00E727C6">
        <w:rPr>
          <w:rFonts w:cs="Arial"/>
          <w:sz w:val="16"/>
          <w:szCs w:val="18"/>
        </w:rPr>
        <w:t xml:space="preserve">r. oraz </w:t>
      </w:r>
      <w:r w:rsidRPr="00E727C6">
        <w:rPr>
          <w:rFonts w:eastAsia="Times New Roman" w:cs="Arial"/>
          <w:sz w:val="16"/>
          <w:szCs w:val="18"/>
        </w:rPr>
        <w:t xml:space="preserve">Porozumienie w sprawie powierzenia zadań instytucji pośredniczącej w ramach instrumentu zintegrowane inwestycje terytorialne Regionalnego Programu Operacyjnego Województwa Mazowieckiego na lata 2014-2020, zawartym w dniu 9 lipca 2015 r.” </w:t>
      </w:r>
    </w:p>
  </w:footnote>
  <w:footnote w:id="6">
    <w:p w14:paraId="4AD4A018" w14:textId="581275A4" w:rsidR="00797AB9" w:rsidRPr="00551285" w:rsidRDefault="00797AB9" w:rsidP="00145F0C">
      <w:r w:rsidRPr="00C21F24">
        <w:rPr>
          <w:rStyle w:val="Odwoanieprzypisudolnego"/>
          <w:rFonts w:cs="Arial"/>
          <w:sz w:val="18"/>
          <w:szCs w:val="18"/>
        </w:rPr>
        <w:footnoteRef/>
      </w:r>
      <w:r>
        <w:rPr>
          <w:rFonts w:cs="Arial"/>
          <w:sz w:val="18"/>
          <w:szCs w:val="18"/>
        </w:rPr>
        <w:t xml:space="preserve"> </w:t>
      </w:r>
      <w:r w:rsidRPr="00C21F24">
        <w:rPr>
          <w:rFonts w:eastAsia="Times New Roman" w:cs="Arial"/>
          <w:sz w:val="16"/>
          <w:szCs w:val="18"/>
        </w:rPr>
        <w:t>Gminy wchodzące do ZIT WOF</w:t>
      </w:r>
      <w:r w:rsidRPr="00C21F24">
        <w:rPr>
          <w:rFonts w:cs="Arial"/>
          <w:sz w:val="16"/>
          <w:szCs w:val="18"/>
        </w:rPr>
        <w:t xml:space="preserve"> </w:t>
      </w:r>
      <w:r w:rsidRPr="00C21F24">
        <w:rPr>
          <w:rFonts w:eastAsia="Times New Roman" w:cs="Arial"/>
          <w:sz w:val="16"/>
          <w:szCs w:val="18"/>
        </w:rPr>
        <w:t xml:space="preserve">określa </w:t>
      </w:r>
      <w:r w:rsidRPr="00C21F24">
        <w:rPr>
          <w:rFonts w:eastAsia="Times New Roman" w:cs="Arial"/>
          <w:i/>
          <w:sz w:val="16"/>
          <w:szCs w:val="18"/>
        </w:rPr>
        <w:t>Strategia Zintegrowanych Inwestycji terytorialnych</w:t>
      </w:r>
      <w:r w:rsidRPr="00C21F24">
        <w:rPr>
          <w:rFonts w:cs="Arial"/>
          <w:i/>
          <w:sz w:val="16"/>
          <w:szCs w:val="18"/>
        </w:rPr>
        <w:t xml:space="preserve"> </w:t>
      </w:r>
      <w:r w:rsidRPr="00C21F24">
        <w:rPr>
          <w:rFonts w:eastAsia="Times New Roman" w:cs="Arial"/>
          <w:i/>
          <w:sz w:val="16"/>
          <w:szCs w:val="18"/>
        </w:rPr>
        <w:t>Warszawskiego Obszaru Funkcjonalnego z dnia 9 października 2015</w:t>
      </w:r>
      <w:r>
        <w:rPr>
          <w:rFonts w:eastAsia="Times New Roman" w:cs="Arial"/>
          <w:i/>
          <w:sz w:val="16"/>
          <w:szCs w:val="18"/>
        </w:rPr>
        <w:t xml:space="preserve"> </w:t>
      </w:r>
      <w:r w:rsidRPr="00C21F24">
        <w:rPr>
          <w:rFonts w:cs="Arial"/>
          <w:i/>
          <w:sz w:val="16"/>
          <w:szCs w:val="18"/>
        </w:rPr>
        <w:t>r.</w:t>
      </w:r>
      <w:r w:rsidRPr="00C21F24">
        <w:rPr>
          <w:rFonts w:cs="Arial"/>
          <w:sz w:val="16"/>
          <w:szCs w:val="18"/>
        </w:rPr>
        <w:t xml:space="preserve"> oraz </w:t>
      </w:r>
      <w:r w:rsidRPr="00C21F24">
        <w:rPr>
          <w:rFonts w:eastAsia="Times New Roman" w:cs="Arial"/>
          <w:sz w:val="16"/>
          <w:szCs w:val="18"/>
        </w:rPr>
        <w:t xml:space="preserve">Porozumienie </w:t>
      </w:r>
      <w:r w:rsidRPr="00C21F24">
        <w:rPr>
          <w:rFonts w:eastAsia="Times New Roman" w:cs="Arial"/>
          <w:i/>
          <w:sz w:val="16"/>
          <w:szCs w:val="18"/>
        </w:rPr>
        <w:t xml:space="preserve">w sprawie powierzenia zadań instytucji pośredniczącej w ramach instrumentu zintegrowane inwestycje terytorialne Regionalnego Programu Operacyjnego Województwa Mazowieckiego na lata 2014-2020, zawartym w dniu 9 lipca 2015 r. </w:t>
      </w:r>
    </w:p>
  </w:footnote>
  <w:footnote w:id="7">
    <w:p w14:paraId="3901B9E2" w14:textId="0119744F" w:rsidR="00797AB9" w:rsidRPr="005237D6" w:rsidRDefault="00797AB9" w:rsidP="00272C8B">
      <w:pPr>
        <w:pStyle w:val="Style16"/>
        <w:spacing w:line="276" w:lineRule="auto"/>
        <w:ind w:firstLine="0"/>
        <w:rPr>
          <w:color w:val="FF0000"/>
        </w:rPr>
      </w:pPr>
      <w:r w:rsidRPr="0069068E">
        <w:rPr>
          <w:rStyle w:val="FontStyle31"/>
          <w:rFonts w:ascii="Arial" w:cs="Arial"/>
          <w:iCs/>
          <w:sz w:val="16"/>
          <w:szCs w:val="20"/>
        </w:rPr>
        <w:t xml:space="preserve">* </w:t>
      </w:r>
      <w:r w:rsidRPr="0069068E">
        <w:rPr>
          <w:rStyle w:val="FontStyle31"/>
          <w:rFonts w:asciiTheme="minorHAnsi" w:cs="Arial"/>
          <w:iCs/>
          <w:sz w:val="16"/>
          <w:szCs w:val="20"/>
        </w:rPr>
        <w:t xml:space="preserve">Ograniczenie </w:t>
      </w:r>
      <w:r w:rsidRPr="0069068E">
        <w:rPr>
          <w:rStyle w:val="FontStyle31"/>
          <w:rFonts w:asciiTheme="minorHAnsi" w:cs="Arial"/>
          <w:iCs/>
          <w:sz w:val="16"/>
          <w:szCs w:val="20"/>
        </w:rPr>
        <w:t>ś</w:t>
      </w:r>
      <w:r w:rsidRPr="0069068E">
        <w:rPr>
          <w:rStyle w:val="FontStyle31"/>
          <w:rFonts w:asciiTheme="minorHAnsi" w:cs="Arial"/>
          <w:iCs/>
          <w:sz w:val="16"/>
          <w:szCs w:val="20"/>
        </w:rPr>
        <w:t>redniego kosztu wsparcia na uczestnika dotyczy warto</w:t>
      </w:r>
      <w:r w:rsidRPr="0069068E">
        <w:rPr>
          <w:rStyle w:val="FontStyle31"/>
          <w:rFonts w:asciiTheme="minorHAnsi" w:cs="Arial"/>
          <w:iCs/>
          <w:sz w:val="16"/>
          <w:szCs w:val="20"/>
        </w:rPr>
        <w:t>ś</w:t>
      </w:r>
      <w:r w:rsidRPr="0069068E">
        <w:rPr>
          <w:rStyle w:val="FontStyle31"/>
          <w:rFonts w:asciiTheme="minorHAnsi" w:cs="Arial"/>
          <w:iCs/>
          <w:sz w:val="16"/>
          <w:szCs w:val="20"/>
        </w:rPr>
        <w:t>ci projektu bez koszt</w:t>
      </w:r>
      <w:r w:rsidRPr="0069068E">
        <w:rPr>
          <w:rStyle w:val="FontStyle31"/>
          <w:rFonts w:asciiTheme="minorHAnsi" w:cs="Arial"/>
          <w:iCs/>
          <w:sz w:val="16"/>
          <w:szCs w:val="20"/>
        </w:rPr>
        <w:t>ó</w:t>
      </w:r>
      <w:r w:rsidRPr="0069068E">
        <w:rPr>
          <w:rStyle w:val="FontStyle31"/>
          <w:rFonts w:asciiTheme="minorHAnsi" w:cs="Arial"/>
          <w:iCs/>
          <w:sz w:val="16"/>
          <w:szCs w:val="20"/>
        </w:rPr>
        <w:t>w racjonalnych usprawnie</w:t>
      </w:r>
      <w:r w:rsidRPr="0069068E">
        <w:rPr>
          <w:rStyle w:val="FontStyle31"/>
          <w:rFonts w:asciiTheme="minorHAnsi" w:cs="Arial"/>
          <w:iCs/>
          <w:sz w:val="16"/>
          <w:szCs w:val="20"/>
        </w:rPr>
        <w:t>ń</w:t>
      </w:r>
      <w:r w:rsidRPr="0069068E">
        <w:rPr>
          <w:rStyle w:val="FontStyle31"/>
          <w:rFonts w:asciiTheme="minorHAnsi" w:cs="Arial"/>
          <w:iCs/>
          <w:sz w:val="16"/>
          <w:szCs w:val="20"/>
        </w:rPr>
        <w:t>, kt</w:t>
      </w:r>
      <w:r w:rsidRPr="0069068E">
        <w:rPr>
          <w:rStyle w:val="FontStyle31"/>
          <w:rFonts w:asciiTheme="minorHAnsi" w:cs="Arial"/>
          <w:iCs/>
          <w:sz w:val="16"/>
          <w:szCs w:val="20"/>
        </w:rPr>
        <w:t>ó</w:t>
      </w:r>
      <w:r w:rsidRPr="0069068E">
        <w:rPr>
          <w:rStyle w:val="FontStyle31"/>
          <w:rFonts w:asciiTheme="minorHAnsi" w:cs="Arial"/>
          <w:iCs/>
          <w:sz w:val="16"/>
          <w:szCs w:val="20"/>
        </w:rPr>
        <w:t>re ewentualnie powstan</w:t>
      </w:r>
      <w:r w:rsidRPr="0069068E">
        <w:rPr>
          <w:rStyle w:val="FontStyle31"/>
          <w:rFonts w:asciiTheme="minorHAnsi" w:cs="Arial"/>
          <w:iCs/>
          <w:sz w:val="16"/>
          <w:szCs w:val="20"/>
        </w:rPr>
        <w:t>ą</w:t>
      </w:r>
      <w:r w:rsidRPr="0069068E">
        <w:rPr>
          <w:rStyle w:val="FontStyle31"/>
          <w:rFonts w:asciiTheme="minorHAnsi" w:cs="Arial"/>
          <w:iCs/>
          <w:sz w:val="16"/>
          <w:szCs w:val="20"/>
        </w:rPr>
        <w:t xml:space="preserve"> na etapie jego realizacji.</w:t>
      </w:r>
    </w:p>
  </w:footnote>
  <w:footnote w:id="8">
    <w:p w14:paraId="33744781" w14:textId="77777777" w:rsidR="00797AB9" w:rsidRDefault="00797AB9" w:rsidP="00E67BE3">
      <w:pPr>
        <w:pStyle w:val="Tekstprzypisudolnego"/>
      </w:pPr>
      <w:r>
        <w:rPr>
          <w:rStyle w:val="Odwoanieprzypisudolnego"/>
        </w:rPr>
        <w:footnoteRef/>
      </w:r>
      <w:r>
        <w:t xml:space="preserve"> </w:t>
      </w:r>
      <w:r>
        <w:rPr>
          <w:szCs w:val="16"/>
        </w:rPr>
        <w:t xml:space="preserve">Ograniczenie </w:t>
      </w:r>
      <w:r>
        <w:rPr>
          <w:rFonts w:ascii="Arial Unicode MS" w:eastAsia="Arial Unicode MS" w:cs="Arial Unicode MS" w:hint="eastAsia"/>
          <w:szCs w:val="16"/>
        </w:rPr>
        <w:t>ś</w:t>
      </w:r>
      <w:r>
        <w:rPr>
          <w:rFonts w:eastAsia="Arial Unicode MS"/>
          <w:szCs w:val="16"/>
        </w:rPr>
        <w:t>redniego kosztu wsparcia na uczestnika dotyczy warto</w:t>
      </w:r>
      <w:r>
        <w:rPr>
          <w:rFonts w:ascii="Arial Unicode MS" w:eastAsia="Arial Unicode MS" w:cs="Arial Unicode MS" w:hint="eastAsia"/>
          <w:szCs w:val="16"/>
        </w:rPr>
        <w:t>ś</w:t>
      </w:r>
      <w:r>
        <w:rPr>
          <w:rFonts w:eastAsia="Arial Unicode MS"/>
          <w:szCs w:val="16"/>
        </w:rPr>
        <w:t>ci projektu bez koszt</w:t>
      </w:r>
      <w:r>
        <w:rPr>
          <w:rFonts w:ascii="Arial Unicode MS" w:eastAsia="Arial Unicode MS" w:cs="Arial Unicode MS" w:hint="eastAsia"/>
          <w:szCs w:val="16"/>
        </w:rPr>
        <w:t>ó</w:t>
      </w:r>
      <w:r>
        <w:rPr>
          <w:rFonts w:eastAsia="Arial Unicode MS"/>
          <w:szCs w:val="16"/>
        </w:rPr>
        <w:t>w racjonalnych usprawnie</w:t>
      </w:r>
      <w:r>
        <w:rPr>
          <w:rFonts w:ascii="Arial Unicode MS" w:eastAsia="Arial Unicode MS" w:cs="Arial Unicode MS" w:hint="eastAsia"/>
          <w:szCs w:val="16"/>
        </w:rPr>
        <w:t>ń</w:t>
      </w:r>
      <w:r>
        <w:rPr>
          <w:rFonts w:eastAsia="Arial Unicode MS"/>
          <w:szCs w:val="16"/>
        </w:rPr>
        <w:t>, kt</w:t>
      </w:r>
      <w:r>
        <w:rPr>
          <w:rFonts w:ascii="Arial Unicode MS" w:eastAsia="Arial Unicode MS" w:cs="Arial Unicode MS" w:hint="eastAsia"/>
          <w:szCs w:val="16"/>
        </w:rPr>
        <w:t>ó</w:t>
      </w:r>
      <w:r>
        <w:rPr>
          <w:rFonts w:eastAsia="Arial Unicode MS"/>
          <w:szCs w:val="16"/>
        </w:rPr>
        <w:t>re ewentualnie powstan</w:t>
      </w:r>
      <w:r>
        <w:rPr>
          <w:rFonts w:ascii="Arial Unicode MS" w:eastAsia="Arial Unicode MS" w:cs="Arial Unicode MS" w:hint="eastAsia"/>
          <w:szCs w:val="16"/>
        </w:rPr>
        <w:t>ą</w:t>
      </w:r>
      <w:r>
        <w:rPr>
          <w:rFonts w:ascii="Arial Unicode MS" w:eastAsia="Arial Unicode MS" w:cs="Arial Unicode MS"/>
          <w:szCs w:val="16"/>
        </w:rPr>
        <w:t xml:space="preserve"> </w:t>
      </w:r>
      <w:r>
        <w:rPr>
          <w:rFonts w:eastAsia="Arial Unicode MS"/>
          <w:szCs w:val="16"/>
        </w:rPr>
        <w:t xml:space="preserve">na etapie jego realizacji. </w:t>
      </w:r>
      <w:r>
        <w:t xml:space="preserve"> </w:t>
      </w:r>
    </w:p>
  </w:footnote>
  <w:footnote w:id="9">
    <w:p w14:paraId="67B22F9D" w14:textId="5737F23D" w:rsidR="00797AB9" w:rsidRPr="00DB53B7" w:rsidRDefault="00797AB9" w:rsidP="00145F0C">
      <w:pPr>
        <w:pStyle w:val="Style16"/>
        <w:spacing w:line="276" w:lineRule="auto"/>
        <w:ind w:firstLine="0"/>
      </w:pPr>
      <w:r w:rsidRPr="00DB53B7">
        <w:rPr>
          <w:rStyle w:val="FontStyle31"/>
          <w:rFonts w:ascii="Arial" w:cs="Arial"/>
          <w:iCs/>
          <w:sz w:val="16"/>
          <w:szCs w:val="20"/>
        </w:rPr>
        <w:t>* Ograniczenie średniego kosztu wsparcia na uczestnika dotyczy wartości projektu bez kosztów racjonalnych usprawnień, które ewentualnie powstaną na etapie jego realizacji.</w:t>
      </w:r>
    </w:p>
  </w:footnote>
  <w:footnote w:id="10">
    <w:p w14:paraId="6B10FA01" w14:textId="07D8C80A" w:rsidR="00797AB9" w:rsidRPr="00DB53B7" w:rsidRDefault="00797AB9" w:rsidP="00DD5290">
      <w:pPr>
        <w:pStyle w:val="Style16"/>
        <w:spacing w:line="276" w:lineRule="auto"/>
        <w:ind w:firstLine="0"/>
      </w:pPr>
      <w:r w:rsidRPr="00DB53B7">
        <w:rPr>
          <w:rStyle w:val="FontStyle31"/>
          <w:rFonts w:ascii="Arial" w:cs="Arial"/>
          <w:iCs/>
          <w:sz w:val="16"/>
          <w:szCs w:val="20"/>
        </w:rPr>
        <w:t>* Ograniczenie średniego kosztu wsparcia na uczestnika dotyczy wartości projektu bez kosztów racjonalnych usprawnień, które ewentualnie powstaną na etapie jego realizacji.</w:t>
      </w:r>
    </w:p>
  </w:footnote>
  <w:footnote w:id="11">
    <w:p w14:paraId="0AAF6CCF" w14:textId="77777777" w:rsidR="00797AB9" w:rsidRPr="00E00D57" w:rsidRDefault="00797AB9" w:rsidP="0077585B">
      <w:pPr>
        <w:pStyle w:val="Style16"/>
        <w:spacing w:line="276" w:lineRule="auto"/>
        <w:ind w:firstLine="0"/>
        <w:rPr>
          <w:rStyle w:val="FontStyle31"/>
          <w:rFonts w:asciiTheme="minorHAnsi" w:hAnsiTheme="minorHAnsi" w:cs="Arial"/>
          <w:iCs/>
          <w:sz w:val="16"/>
          <w:szCs w:val="20"/>
        </w:rPr>
      </w:pPr>
      <w:r w:rsidRPr="00E00D57">
        <w:rPr>
          <w:rStyle w:val="FontStyle31"/>
          <w:rFonts w:asciiTheme="minorHAnsi" w:hAnsiTheme="minorHAnsi" w:cs="Arial"/>
          <w:iCs/>
          <w:sz w:val="16"/>
          <w:szCs w:val="20"/>
        </w:rPr>
        <w:t>* Ograniczenie średniego kosztu wsparcia na uczestnika dotyczy wartości projektu bez kosztów racjonalnych usprawnień, które ewentualnie powstaną na etapie jego realizacji.</w:t>
      </w:r>
    </w:p>
    <w:p w14:paraId="06EDE671" w14:textId="77777777" w:rsidR="00797AB9" w:rsidRPr="00DB53B7" w:rsidRDefault="00797AB9" w:rsidP="0077585B">
      <w:pPr>
        <w:pStyle w:val="Tekstprzypisudolnego"/>
      </w:pPr>
    </w:p>
  </w:footnote>
  <w:footnote w:id="12">
    <w:p w14:paraId="425FF84C" w14:textId="7A23D642" w:rsidR="00797AB9" w:rsidRPr="00DB53B7" w:rsidRDefault="00797AB9" w:rsidP="00DD5290">
      <w:pPr>
        <w:pStyle w:val="Style16"/>
        <w:spacing w:line="276" w:lineRule="auto"/>
        <w:ind w:firstLine="0"/>
      </w:pPr>
      <w:r w:rsidRPr="00DB53B7">
        <w:rPr>
          <w:rStyle w:val="FontStyle31"/>
          <w:rFonts w:ascii="Arial" w:cs="Arial"/>
          <w:iCs/>
          <w:sz w:val="16"/>
          <w:szCs w:val="20"/>
        </w:rPr>
        <w:t xml:space="preserve">* </w:t>
      </w:r>
      <w:r w:rsidRPr="00753119">
        <w:rPr>
          <w:rStyle w:val="FontStyle31"/>
          <w:rFonts w:asciiTheme="minorHAnsi" w:hAnsiTheme="minorHAnsi" w:cs="Arial"/>
          <w:iCs/>
          <w:sz w:val="16"/>
          <w:szCs w:val="20"/>
        </w:rPr>
        <w:t>Ograniczenie średniego kosztu wsparcia na uczestnika dotyczy wartości projektu bez kosztów racjonalnych usprawnień, które ewentualnie powstaną na etapie jego realizacji.</w:t>
      </w:r>
    </w:p>
  </w:footnote>
  <w:footnote w:id="13">
    <w:p w14:paraId="2D60647C" w14:textId="77777777" w:rsidR="00797AB9" w:rsidRDefault="00797AB9" w:rsidP="00300074">
      <w:pPr>
        <w:pStyle w:val="Tekstprzypisudolnego"/>
      </w:pPr>
      <w:r>
        <w:rPr>
          <w:rStyle w:val="Odwoanieprzypisudolnego"/>
        </w:rPr>
        <w:footnoteRef/>
      </w:r>
      <w:r>
        <w:t xml:space="preserve"> </w:t>
      </w:r>
      <w:r>
        <w:rPr>
          <w:szCs w:val="16"/>
        </w:rPr>
        <w:t xml:space="preserve">Ograniczenie </w:t>
      </w:r>
      <w:r>
        <w:rPr>
          <w:rFonts w:ascii="Arial Unicode MS" w:eastAsia="Arial Unicode MS" w:cs="Arial Unicode MS" w:hint="eastAsia"/>
          <w:szCs w:val="16"/>
        </w:rPr>
        <w:t>ś</w:t>
      </w:r>
      <w:r>
        <w:rPr>
          <w:rFonts w:eastAsia="Arial Unicode MS"/>
          <w:szCs w:val="16"/>
        </w:rPr>
        <w:t>redniego kosztu wsparcia na uczestnika dotyczy warto</w:t>
      </w:r>
      <w:r>
        <w:rPr>
          <w:rFonts w:ascii="Arial Unicode MS" w:eastAsia="Arial Unicode MS" w:cs="Arial Unicode MS" w:hint="eastAsia"/>
          <w:szCs w:val="16"/>
        </w:rPr>
        <w:t>ś</w:t>
      </w:r>
      <w:r>
        <w:rPr>
          <w:rFonts w:eastAsia="Arial Unicode MS"/>
          <w:szCs w:val="16"/>
        </w:rPr>
        <w:t>ci projektu bez koszt</w:t>
      </w:r>
      <w:r>
        <w:rPr>
          <w:rFonts w:ascii="Arial Unicode MS" w:eastAsia="Arial Unicode MS" w:cs="Arial Unicode MS" w:hint="eastAsia"/>
          <w:szCs w:val="16"/>
        </w:rPr>
        <w:t>ó</w:t>
      </w:r>
      <w:r>
        <w:rPr>
          <w:rFonts w:eastAsia="Arial Unicode MS"/>
          <w:szCs w:val="16"/>
        </w:rPr>
        <w:t>w racjonalnych usprawnie</w:t>
      </w:r>
      <w:r>
        <w:rPr>
          <w:rFonts w:ascii="Arial Unicode MS" w:eastAsia="Arial Unicode MS" w:cs="Arial Unicode MS" w:hint="eastAsia"/>
          <w:szCs w:val="16"/>
        </w:rPr>
        <w:t>ń</w:t>
      </w:r>
      <w:r>
        <w:rPr>
          <w:rFonts w:eastAsia="Arial Unicode MS"/>
          <w:szCs w:val="16"/>
        </w:rPr>
        <w:t>, kt</w:t>
      </w:r>
      <w:r>
        <w:rPr>
          <w:rFonts w:ascii="Arial Unicode MS" w:eastAsia="Arial Unicode MS" w:cs="Arial Unicode MS" w:hint="eastAsia"/>
          <w:szCs w:val="16"/>
        </w:rPr>
        <w:t>ó</w:t>
      </w:r>
      <w:r>
        <w:rPr>
          <w:rFonts w:eastAsia="Arial Unicode MS"/>
          <w:szCs w:val="16"/>
        </w:rPr>
        <w:t>re ewentualnie powstan</w:t>
      </w:r>
      <w:r>
        <w:rPr>
          <w:rFonts w:ascii="Arial Unicode MS" w:eastAsia="Arial Unicode MS" w:cs="Arial Unicode MS" w:hint="eastAsia"/>
          <w:szCs w:val="16"/>
        </w:rPr>
        <w:t>ą</w:t>
      </w:r>
      <w:r>
        <w:rPr>
          <w:rFonts w:ascii="Arial Unicode MS" w:eastAsia="Arial Unicode MS" w:cs="Arial Unicode MS"/>
          <w:szCs w:val="16"/>
        </w:rPr>
        <w:t xml:space="preserve"> </w:t>
      </w:r>
      <w:r>
        <w:rPr>
          <w:rFonts w:eastAsia="Arial Unicode MS"/>
          <w:szCs w:val="16"/>
        </w:rPr>
        <w:t xml:space="preserve">na etapie jego realizacji. </w:t>
      </w:r>
      <w:r>
        <w:t xml:space="preserve"> </w:t>
      </w:r>
    </w:p>
  </w:footnote>
  <w:footnote w:id="14">
    <w:p w14:paraId="61060C3B" w14:textId="44BEBF8F" w:rsidR="00797AB9" w:rsidRPr="00E00D57" w:rsidRDefault="00797AB9" w:rsidP="00A04BDF">
      <w:pPr>
        <w:pStyle w:val="Style16"/>
        <w:spacing w:line="276" w:lineRule="auto"/>
        <w:ind w:firstLine="0"/>
        <w:rPr>
          <w:rStyle w:val="FontStyle31"/>
          <w:rFonts w:asciiTheme="minorHAnsi" w:hAnsiTheme="minorHAnsi" w:cs="Arial"/>
          <w:iCs/>
          <w:sz w:val="16"/>
          <w:szCs w:val="20"/>
        </w:rPr>
      </w:pPr>
      <w:r>
        <w:rPr>
          <w:rStyle w:val="FontStyle31"/>
          <w:rFonts w:asciiTheme="minorHAnsi" w:hAnsiTheme="minorHAnsi" w:cs="Arial"/>
          <w:iCs/>
          <w:sz w:val="16"/>
          <w:szCs w:val="20"/>
        </w:rPr>
        <w:t>*</w:t>
      </w:r>
      <w:r w:rsidRPr="00E00D57">
        <w:rPr>
          <w:rStyle w:val="FontStyle31"/>
          <w:rFonts w:asciiTheme="minorHAnsi" w:hAnsiTheme="minorHAnsi" w:cs="Arial"/>
          <w:iCs/>
          <w:sz w:val="16"/>
          <w:szCs w:val="20"/>
        </w:rPr>
        <w:t>Ograniczenie średniego kosztu wsparcia na uczestnika dotyczy wartości projektu bez kosztów racjonalnych usprawnień, które ewentualnie powstaną na etapie jego realizacji.</w:t>
      </w:r>
    </w:p>
    <w:p w14:paraId="40102733" w14:textId="77777777" w:rsidR="00797AB9" w:rsidRPr="00DB53B7" w:rsidRDefault="00797AB9" w:rsidP="00A04BDF">
      <w:pPr>
        <w:pStyle w:val="Tekstprzypisudolnego"/>
      </w:pPr>
    </w:p>
  </w:footnote>
  <w:footnote w:id="15">
    <w:p w14:paraId="04326148" w14:textId="05A8BF7A" w:rsidR="00797AB9" w:rsidRPr="00DB53B7" w:rsidRDefault="00797AB9" w:rsidP="00535CB6">
      <w:r>
        <w:rPr>
          <w:rStyle w:val="Odwoanieprzypisudolnego"/>
        </w:rPr>
        <w:footnoteRef/>
      </w:r>
      <w:r w:rsidRPr="00E00D57">
        <w:rPr>
          <w:rFonts w:cs="Arial"/>
          <w:iCs/>
          <w:sz w:val="16"/>
        </w:rPr>
        <w:t>Ograniczenie średniego kosztu wsparcia na uczestnika dotyczy wartości projektu bez kosztów racjonalnych usprawnień, które ewentualnie powstaną na etapie jego realizacji.</w:t>
      </w:r>
    </w:p>
  </w:footnote>
  <w:footnote w:id="16">
    <w:p w14:paraId="4B93ACE7" w14:textId="5ECAA01B" w:rsidR="00797AB9" w:rsidRPr="00DB53B7" w:rsidRDefault="00797AB9" w:rsidP="00DD5290">
      <w:pPr>
        <w:pStyle w:val="Style16"/>
        <w:spacing w:line="276" w:lineRule="auto"/>
        <w:ind w:firstLine="0"/>
      </w:pPr>
      <w:r>
        <w:rPr>
          <w:rStyle w:val="Odwoanieprzypisudolnego"/>
          <w:rFonts w:asciiTheme="minorHAnsi" w:eastAsiaTheme="minorEastAsia" w:hAnsiTheme="minorHAnsi" w:cstheme="minorBidi"/>
          <w:sz w:val="20"/>
          <w:szCs w:val="20"/>
        </w:rPr>
        <w:footnoteRef/>
      </w:r>
      <w:r w:rsidRPr="00DB53B7">
        <w:rPr>
          <w:rStyle w:val="FontStyle31"/>
          <w:rFonts w:ascii="Arial" w:cs="Arial"/>
          <w:iCs/>
          <w:sz w:val="16"/>
          <w:szCs w:val="20"/>
        </w:rPr>
        <w:t xml:space="preserve"> </w:t>
      </w:r>
      <w:r w:rsidRPr="00753119">
        <w:rPr>
          <w:rStyle w:val="FontStyle31"/>
          <w:rFonts w:asciiTheme="minorHAnsi" w:hAnsiTheme="minorHAnsi" w:cs="Arial"/>
          <w:iCs/>
          <w:sz w:val="16"/>
          <w:szCs w:val="20"/>
        </w:rPr>
        <w:t xml:space="preserve">Ograniczenie średniego kosztu wsparcia na uczestnika dotyczy wartości projektu bez kosztów racjonalnych usprawnień, które ewentualnie powstaną na etapie jego realizacji. </w:t>
      </w:r>
    </w:p>
  </w:footnote>
  <w:footnote w:id="17">
    <w:p w14:paraId="2F7997DD" w14:textId="023CAEF8" w:rsidR="00797AB9" w:rsidRPr="00AF6B78" w:rsidRDefault="00797AB9" w:rsidP="00715B60">
      <w:pPr>
        <w:rPr>
          <w:sz w:val="16"/>
          <w:szCs w:val="16"/>
        </w:rPr>
      </w:pPr>
      <w:r>
        <w:rPr>
          <w:rStyle w:val="Odwoanieprzypisudolnego"/>
        </w:rPr>
        <w:footnoteRef/>
      </w:r>
      <w:r>
        <w:t xml:space="preserve"> </w:t>
      </w:r>
      <w:r w:rsidRPr="00AF6B78">
        <w:rPr>
          <w:sz w:val="16"/>
          <w:szCs w:val="16"/>
        </w:rPr>
        <w:t>Pomiar wskaźnika efektywności zatrudnieniowej nie dotyczy obywateli Ukrainy w rozumieniu ustawy z dnia 12 marca 2022 r. o pomocy obywatelom Ukrainy w związku z konfliktem zbrojnym na</w:t>
      </w:r>
      <w:r>
        <w:rPr>
          <w:sz w:val="16"/>
          <w:szCs w:val="16"/>
        </w:rPr>
        <w:t> </w:t>
      </w:r>
      <w:r w:rsidRPr="00AF6B78">
        <w:rPr>
          <w:sz w:val="16"/>
          <w:szCs w:val="16"/>
        </w:rPr>
        <w:t xml:space="preserve">terytorium tego państwa, którzy przybyli na terytorium Rzeczypospolitej Polskiej z terytorium Ukrainy w związku z działaniami wojennymi prowadzonymi na terytorium tego państwa, oraz obywateli Ukrainy posiadający Kartę Polaka, którzy wraz z najbliższą rodziną z powodu tych działań wojennych przybyli na terytorium Rzeczypospolitej Polskiej </w:t>
      </w:r>
      <w:r w:rsidRPr="00AF6B78">
        <w:rPr>
          <w:rFonts w:cs="Arial"/>
          <w:bCs/>
          <w:sz w:val="16"/>
          <w:szCs w:val="16"/>
        </w:rPr>
        <w:t>, a także osób wymienionych w Decyzji wykonawczej Rady (UE) 2022/382 z dnia 4 marca 2022 r. stwierdzającej istnienie masowego napływu wysiedleńców z Ukrainy w rozumieniu art. 5 dyrektywy 2001/55/WE i skutkującej wprowadzeniem tymczasowej ochrony.</w:t>
      </w:r>
    </w:p>
  </w:footnote>
  <w:footnote w:id="18">
    <w:p w14:paraId="6A7C5170" w14:textId="77777777" w:rsidR="00797AB9" w:rsidRDefault="00797AB9" w:rsidP="004B4CC9">
      <w:pPr>
        <w:pStyle w:val="Style16"/>
        <w:spacing w:line="276" w:lineRule="auto"/>
        <w:ind w:firstLine="0"/>
      </w:pPr>
      <w:r>
        <w:rPr>
          <w:rStyle w:val="Odwoanieprzypisudolnego"/>
        </w:rPr>
        <w:footnoteRef/>
      </w:r>
      <w:r>
        <w:t xml:space="preserve"> </w:t>
      </w:r>
      <w:r w:rsidRPr="00EC7675">
        <w:rPr>
          <w:rStyle w:val="FontStyle31"/>
          <w:rFonts w:ascii="Arial" w:cs="Arial"/>
          <w:iCs/>
          <w:sz w:val="16"/>
          <w:szCs w:val="20"/>
        </w:rPr>
        <w:t xml:space="preserve">Ograniczenie średniego kosztu wsparcia na uczestnika dotyczy wartości projektu bez kosztów racjonalnych usprawnień, które ewentualnie </w:t>
      </w:r>
      <w:r>
        <w:rPr>
          <w:rStyle w:val="FontStyle31"/>
          <w:rFonts w:ascii="Arial" w:cs="Arial"/>
          <w:iCs/>
          <w:sz w:val="16"/>
          <w:szCs w:val="20"/>
        </w:rPr>
        <w:t xml:space="preserve">mogą </w:t>
      </w:r>
      <w:r w:rsidRPr="00AE4638">
        <w:rPr>
          <w:rStyle w:val="FontStyle31"/>
          <w:rFonts w:ascii="Arial" w:cs="Arial"/>
          <w:iCs/>
          <w:sz w:val="16"/>
          <w:szCs w:val="20"/>
        </w:rPr>
        <w:t>powst</w:t>
      </w:r>
      <w:r>
        <w:rPr>
          <w:rStyle w:val="FontStyle31"/>
          <w:rFonts w:ascii="Arial" w:cs="Arial"/>
          <w:iCs/>
          <w:sz w:val="16"/>
          <w:szCs w:val="20"/>
        </w:rPr>
        <w:t>ać</w:t>
      </w:r>
      <w:r w:rsidRPr="00EC7675">
        <w:rPr>
          <w:rStyle w:val="FontStyle31"/>
          <w:rFonts w:ascii="Arial" w:cs="Arial"/>
          <w:iCs/>
          <w:sz w:val="16"/>
          <w:szCs w:val="20"/>
        </w:rPr>
        <w:t xml:space="preserve"> na etapie jego realizacji.</w:t>
      </w:r>
      <w:r w:rsidRPr="00EF7431">
        <w:rPr>
          <w:rStyle w:val="FontStyle31"/>
          <w:rFonts w:ascii="Arial" w:cs="Arial"/>
          <w:b/>
          <w:iCs/>
          <w:sz w:val="16"/>
          <w:szCs w:val="20"/>
        </w:rPr>
        <w:t xml:space="preserve"> </w:t>
      </w:r>
    </w:p>
  </w:footnote>
  <w:footnote w:id="19">
    <w:p w14:paraId="3E4D3524" w14:textId="77777777" w:rsidR="00797AB9" w:rsidRDefault="00797AB9" w:rsidP="004B4CC9">
      <w:pPr>
        <w:pStyle w:val="Style16"/>
        <w:spacing w:line="276" w:lineRule="auto"/>
        <w:ind w:firstLine="0"/>
      </w:pPr>
      <w:r>
        <w:rPr>
          <w:rStyle w:val="Odwoanieprzypisudolnego"/>
        </w:rPr>
        <w:footnoteRef/>
      </w:r>
      <w:r>
        <w:t xml:space="preserve"> </w:t>
      </w:r>
      <w:r w:rsidRPr="00EC7675">
        <w:rPr>
          <w:rStyle w:val="FontStyle31"/>
          <w:rFonts w:ascii="Arial" w:cs="Arial"/>
          <w:iCs/>
          <w:sz w:val="16"/>
          <w:szCs w:val="20"/>
        </w:rPr>
        <w:t xml:space="preserve">Ograniczenie średniego kosztu wsparcia na uczestnika dotyczy wartości projektu bez kosztów racjonalnych usprawnień, które ewentualnie </w:t>
      </w:r>
      <w:r>
        <w:rPr>
          <w:rStyle w:val="FontStyle31"/>
          <w:rFonts w:ascii="Arial" w:cs="Arial"/>
          <w:iCs/>
          <w:sz w:val="16"/>
          <w:szCs w:val="20"/>
        </w:rPr>
        <w:t xml:space="preserve">mogą </w:t>
      </w:r>
      <w:r w:rsidRPr="00AE4638">
        <w:rPr>
          <w:rStyle w:val="FontStyle31"/>
          <w:rFonts w:ascii="Arial" w:cs="Arial"/>
          <w:iCs/>
          <w:sz w:val="16"/>
          <w:szCs w:val="20"/>
        </w:rPr>
        <w:t>powst</w:t>
      </w:r>
      <w:r>
        <w:rPr>
          <w:rStyle w:val="FontStyle31"/>
          <w:rFonts w:ascii="Arial" w:cs="Arial"/>
          <w:iCs/>
          <w:sz w:val="16"/>
          <w:szCs w:val="20"/>
        </w:rPr>
        <w:t>ać</w:t>
      </w:r>
      <w:r w:rsidRPr="00EC7675">
        <w:rPr>
          <w:rStyle w:val="FontStyle31"/>
          <w:rFonts w:ascii="Arial" w:cs="Arial"/>
          <w:iCs/>
          <w:sz w:val="16"/>
          <w:szCs w:val="20"/>
        </w:rPr>
        <w:t xml:space="preserve"> na etapie jego realizacji.</w:t>
      </w:r>
      <w:r w:rsidRPr="00EF7431">
        <w:rPr>
          <w:rStyle w:val="FontStyle31"/>
          <w:rFonts w:ascii="Arial" w:cs="Arial"/>
          <w:b/>
          <w:iCs/>
          <w:sz w:val="16"/>
          <w:szCs w:val="20"/>
        </w:rPr>
        <w:t xml:space="preserve"> </w:t>
      </w:r>
    </w:p>
    <w:p w14:paraId="32FC7ECB" w14:textId="77777777" w:rsidR="00797AB9" w:rsidRDefault="00797AB9" w:rsidP="004B4CC9">
      <w:pPr>
        <w:pStyle w:val="Tekstprzypisudolnego"/>
      </w:pPr>
    </w:p>
  </w:footnote>
  <w:footnote w:id="20">
    <w:p w14:paraId="54C8A994" w14:textId="77777777" w:rsidR="00797AB9" w:rsidRPr="00241CB5" w:rsidRDefault="00797AB9" w:rsidP="00536F0A">
      <w:pPr>
        <w:pStyle w:val="Style16"/>
        <w:spacing w:line="276" w:lineRule="auto"/>
        <w:ind w:firstLine="0"/>
        <w:rPr>
          <w:rFonts w:ascii="Arial" w:cs="Arial"/>
          <w:sz w:val="16"/>
          <w:szCs w:val="16"/>
        </w:rPr>
      </w:pPr>
      <w:r w:rsidRPr="00241CB5">
        <w:rPr>
          <w:rStyle w:val="Odwoanieprzypisudolnego"/>
          <w:rFonts w:cs="Arial"/>
          <w:szCs w:val="16"/>
        </w:rPr>
        <w:footnoteRef/>
      </w:r>
      <w:r w:rsidRPr="00241CB5">
        <w:rPr>
          <w:rFonts w:ascii="Arial" w:cs="Arial"/>
          <w:sz w:val="16"/>
          <w:szCs w:val="16"/>
        </w:rPr>
        <w:t xml:space="preserve"> </w:t>
      </w:r>
      <w:r w:rsidRPr="00241CB5">
        <w:rPr>
          <w:rStyle w:val="FontStyle31"/>
          <w:rFonts w:ascii="Arial" w:cs="Arial"/>
          <w:iCs/>
          <w:sz w:val="16"/>
          <w:szCs w:val="16"/>
        </w:rPr>
        <w:t>Ograniczenie średniego kosztu wsparcia na uczestnika dotyczy wartości projektu bez kosztów racjonalnych usprawnień, które ewentualnie mogą powstać na etapie jego realizacji.</w:t>
      </w:r>
      <w:r w:rsidRPr="00241CB5">
        <w:rPr>
          <w:rStyle w:val="FontStyle31"/>
          <w:rFonts w:ascii="Arial" w:cs="Arial"/>
          <w:b/>
          <w:iCs/>
          <w:sz w:val="16"/>
          <w:szCs w:val="16"/>
        </w:rPr>
        <w:t xml:space="preserve"> </w:t>
      </w:r>
    </w:p>
  </w:footnote>
  <w:footnote w:id="21">
    <w:p w14:paraId="5F290055" w14:textId="0C9FD650" w:rsidR="00797AB9" w:rsidRDefault="00797AB9" w:rsidP="00536F0A">
      <w:pPr>
        <w:pStyle w:val="Tekstprzypisudolnego"/>
      </w:pPr>
      <w:r w:rsidRPr="00241CB5">
        <w:rPr>
          <w:rStyle w:val="Odwoanieprzypisudolnego"/>
          <w:rFonts w:cs="Arial"/>
          <w:szCs w:val="16"/>
        </w:rPr>
        <w:footnoteRef/>
      </w:r>
      <w:r w:rsidRPr="00241CB5">
        <w:rPr>
          <w:rFonts w:cs="Arial"/>
          <w:szCs w:val="16"/>
        </w:rPr>
        <w:t xml:space="preserve"> </w:t>
      </w:r>
      <w:r w:rsidRPr="00241CB5">
        <w:rPr>
          <w:rStyle w:val="FontStyle31"/>
          <w:rFonts w:ascii="Arial" w:cs="Arial"/>
          <w:iCs/>
          <w:sz w:val="16"/>
          <w:szCs w:val="16"/>
        </w:rPr>
        <w:t>Ograniczenie średniego kosztu wsparcia na uczestnika dotyczy wartości projektu bez kosztów racjonalnych usprawnień, które ewentualnie mogą powstać na etapie jego realizacji.</w:t>
      </w:r>
    </w:p>
  </w:footnote>
  <w:footnote w:id="22">
    <w:p w14:paraId="02CDC153" w14:textId="77777777" w:rsidR="00797AB9" w:rsidRPr="00497F4A" w:rsidRDefault="00797AB9" w:rsidP="00F3704A">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3">
    <w:p w14:paraId="6690F041" w14:textId="77777777" w:rsidR="00797AB9" w:rsidRPr="004D1891" w:rsidRDefault="00797AB9" w:rsidP="00110DBD">
      <w:pPr>
        <w:pStyle w:val="Tekstprzypisudolnego"/>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4">
    <w:p w14:paraId="30C6F9BD" w14:textId="77777777" w:rsidR="00797AB9" w:rsidRDefault="00797AB9" w:rsidP="00294469">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25">
    <w:p w14:paraId="4D90458D" w14:textId="77777777" w:rsidR="00797AB9" w:rsidRPr="006E067B" w:rsidRDefault="00797AB9" w:rsidP="006E067B">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6E067B">
        <w:rPr>
          <w:rFonts w:cs="Arial"/>
          <w:szCs w:val="16"/>
        </w:rPr>
        <w:t xml:space="preserve">w rozumieniu art. 33 </w:t>
      </w:r>
      <w:r w:rsidRPr="006E067B">
        <w:rPr>
          <w:rFonts w:cs="Arial"/>
          <w:bCs/>
          <w:szCs w:val="16"/>
        </w:rPr>
        <w:t xml:space="preserve">ustawy </w:t>
      </w:r>
      <w:r w:rsidRPr="006E067B">
        <w:rPr>
          <w:rFonts w:cs="Arial"/>
          <w:szCs w:val="16"/>
        </w:rPr>
        <w:t xml:space="preserve">z dnia 11 lipca 2014 r. </w:t>
      </w:r>
      <w:r w:rsidRPr="006E067B">
        <w:rPr>
          <w:rFonts w:cs="Arial"/>
          <w:bCs/>
          <w:szCs w:val="16"/>
        </w:rPr>
        <w:t>o zasadach realizacji programów w zakresie polityki spójności finansowanych w perspektywie finansowej 2014-2020</w:t>
      </w:r>
    </w:p>
  </w:footnote>
  <w:footnote w:id="26">
    <w:p w14:paraId="32C91A4D" w14:textId="77777777" w:rsidR="00797AB9" w:rsidRPr="00185080" w:rsidRDefault="00797AB9" w:rsidP="006E067B">
      <w:pPr>
        <w:pStyle w:val="Tekstprzypisudolnego"/>
        <w:rPr>
          <w:rFonts w:cs="Arial"/>
          <w:sz w:val="18"/>
          <w:szCs w:val="18"/>
        </w:rPr>
      </w:pPr>
      <w:r w:rsidRPr="00185080">
        <w:rPr>
          <w:rStyle w:val="Odwoanieprzypisudolnego"/>
          <w:rFonts w:cs="Arial"/>
          <w:sz w:val="18"/>
          <w:szCs w:val="18"/>
        </w:rPr>
        <w:footnoteRef/>
      </w:r>
      <w:r w:rsidRPr="00185080">
        <w:rPr>
          <w:rFonts w:cs="Arial"/>
          <w:sz w:val="18"/>
          <w:szCs w:val="18"/>
        </w:rPr>
        <w:t xml:space="preserve"> Rejestr dostępny na stronie</w:t>
      </w:r>
      <w:r>
        <w:rPr>
          <w:rFonts w:cs="Arial"/>
          <w:sz w:val="18"/>
          <w:szCs w:val="18"/>
        </w:rPr>
        <w:t>:</w:t>
      </w:r>
      <w:r w:rsidRPr="00185080">
        <w:rPr>
          <w:rFonts w:cs="Arial"/>
          <w:sz w:val="18"/>
          <w:szCs w:val="18"/>
        </w:rPr>
        <w:t xml:space="preserve"> http://rpwdl.csioz.gov.pl</w:t>
      </w:r>
    </w:p>
  </w:footnote>
  <w:footnote w:id="27">
    <w:p w14:paraId="2351859A" w14:textId="77777777" w:rsidR="00797AB9" w:rsidRPr="00497F4A" w:rsidRDefault="00797AB9" w:rsidP="007B67B0">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t>
      </w:r>
      <w:r w:rsidRPr="007B67B0">
        <w:rPr>
          <w:rFonts w:cs="Arial"/>
          <w:szCs w:val="16"/>
        </w:rPr>
        <w:t xml:space="preserve">w rozumieniu art. 33 </w:t>
      </w:r>
      <w:r w:rsidRPr="007B67B0">
        <w:rPr>
          <w:rFonts w:cs="Arial"/>
          <w:bCs/>
          <w:szCs w:val="16"/>
        </w:rPr>
        <w:t xml:space="preserve">ustawy </w:t>
      </w:r>
      <w:r w:rsidRPr="007B67B0">
        <w:rPr>
          <w:rFonts w:cs="Arial"/>
          <w:szCs w:val="16"/>
        </w:rPr>
        <w:t xml:space="preserve">z dnia 11 lipca 2014 r. </w:t>
      </w:r>
      <w:r w:rsidRPr="007B67B0">
        <w:rPr>
          <w:rFonts w:cs="Arial"/>
          <w:bCs/>
          <w:szCs w:val="16"/>
        </w:rPr>
        <w:t>o zasadach realizacji programów w zakresie polityki spójności finansowanych w perspektywie finansowej 2014-2020</w:t>
      </w:r>
    </w:p>
  </w:footnote>
  <w:footnote w:id="28">
    <w:p w14:paraId="3B444B67" w14:textId="5ACE856F" w:rsidR="00797AB9" w:rsidRPr="009D1A26" w:rsidRDefault="00797AB9" w:rsidP="007B67B0">
      <w:pPr>
        <w:pStyle w:val="Tekstprzypisudolnego"/>
      </w:pPr>
      <w:r>
        <w:rPr>
          <w:rStyle w:val="Odwoanieprzypisudolnego"/>
        </w:rPr>
        <w:footnoteRef/>
      </w:r>
      <w:r>
        <w:t xml:space="preserve"> </w:t>
      </w:r>
      <w:r w:rsidRPr="007B67B0">
        <w:rPr>
          <w:rFonts w:cs="Arial"/>
          <w:szCs w:val="16"/>
        </w:rPr>
        <w:t xml:space="preserve">Rejestr dostępny na stronie: </w:t>
      </w:r>
      <w:hyperlink r:id="rId1" w:tooltip="Rejestr Podmiotów Wykonujacych Działaność Leczniczą" w:history="1">
        <w:r w:rsidRPr="007F6449">
          <w:rPr>
            <w:rStyle w:val="Hipercze"/>
            <w:rFonts w:cs="Arial"/>
            <w:szCs w:val="16"/>
          </w:rPr>
          <w:t>http://rpwdl.csioz.gov.pl</w:t>
        </w:r>
      </w:hyperlink>
    </w:p>
  </w:footnote>
  <w:footnote w:id="29">
    <w:p w14:paraId="366A68DC" w14:textId="77777777" w:rsidR="00797AB9" w:rsidRPr="006622D2" w:rsidRDefault="00797AB9" w:rsidP="006622D2">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6622D2">
        <w:rPr>
          <w:rFonts w:cs="Arial"/>
          <w:szCs w:val="16"/>
        </w:rPr>
        <w:t xml:space="preserve">w rozumieniu art. 33 </w:t>
      </w:r>
      <w:r w:rsidRPr="006622D2">
        <w:rPr>
          <w:rFonts w:cs="Arial"/>
          <w:bCs/>
          <w:szCs w:val="16"/>
        </w:rPr>
        <w:t xml:space="preserve">ustawy </w:t>
      </w:r>
      <w:r w:rsidRPr="006622D2">
        <w:rPr>
          <w:rFonts w:cs="Arial"/>
          <w:szCs w:val="16"/>
        </w:rPr>
        <w:t xml:space="preserve">z dnia 11 lipca 2014 r. </w:t>
      </w:r>
      <w:r w:rsidRPr="006622D2">
        <w:rPr>
          <w:rFonts w:cs="Arial"/>
          <w:bCs/>
          <w:szCs w:val="16"/>
        </w:rPr>
        <w:t>o zasadach realizacji programów w zakresie polityki spójności finansowanych w perspektywie finansowej 2014-2020</w:t>
      </w:r>
    </w:p>
  </w:footnote>
  <w:footnote w:id="30">
    <w:p w14:paraId="2744C545" w14:textId="124E7A59" w:rsidR="00797AB9" w:rsidRPr="00B237C3" w:rsidRDefault="00797AB9" w:rsidP="006622D2">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r w:rsidRPr="00B4740C">
        <w:rPr>
          <w:rFonts w:cs="Arial"/>
          <w:sz w:val="18"/>
          <w:szCs w:val="18"/>
        </w:rPr>
        <w:t>http://rpwdl.csioz.gov.pl</w:t>
      </w:r>
    </w:p>
  </w:footnote>
  <w:footnote w:id="31">
    <w:p w14:paraId="4D9AF12D" w14:textId="77777777" w:rsidR="00797AB9" w:rsidRPr="00DD7A38" w:rsidRDefault="00797AB9" w:rsidP="008243E8">
      <w:pPr>
        <w:pStyle w:val="Tekstprzypisudolnego"/>
        <w:rPr>
          <w:rFonts w:cs="Arial"/>
          <w:sz w:val="18"/>
          <w:szCs w:val="18"/>
        </w:rPr>
      </w:pPr>
      <w:r w:rsidRPr="00EB42B1">
        <w:rPr>
          <w:rStyle w:val="Odwoanieprzypisudolnego"/>
          <w:rFonts w:cs="Arial"/>
          <w:sz w:val="18"/>
          <w:szCs w:val="18"/>
        </w:rPr>
        <w:footnoteRef/>
      </w:r>
      <w:r w:rsidRPr="00EB42B1">
        <w:rPr>
          <w:rFonts w:cs="Arial"/>
          <w:sz w:val="18"/>
          <w:szCs w:val="18"/>
        </w:rPr>
        <w:t xml:space="preserve"> w rozumieniu art. 33 </w:t>
      </w:r>
      <w:r w:rsidRPr="00EB42B1">
        <w:rPr>
          <w:rFonts w:cs="Arial"/>
          <w:bCs/>
          <w:sz w:val="18"/>
          <w:szCs w:val="18"/>
        </w:rPr>
        <w:t xml:space="preserve">ustawy </w:t>
      </w:r>
      <w:r w:rsidRPr="00EB42B1">
        <w:rPr>
          <w:rFonts w:cs="Arial"/>
          <w:sz w:val="18"/>
          <w:szCs w:val="18"/>
        </w:rPr>
        <w:t xml:space="preserve">z dnia 11 lipca 2014 r. </w:t>
      </w:r>
      <w:r w:rsidRPr="00EB42B1">
        <w:rPr>
          <w:rFonts w:cs="Arial"/>
          <w:bCs/>
          <w:sz w:val="18"/>
          <w:szCs w:val="18"/>
        </w:rPr>
        <w:t>o zasadach realizacji programów w zakresie polityki spójności finansowanych w perspektywie finansowej 2014-2020</w:t>
      </w:r>
    </w:p>
  </w:footnote>
  <w:footnote w:id="32">
    <w:p w14:paraId="24074033" w14:textId="77777777" w:rsidR="00797AB9" w:rsidRPr="00F21E48" w:rsidRDefault="00797AB9" w:rsidP="008243E8">
      <w:pPr>
        <w:pStyle w:val="Tekstprzypisudolnego"/>
      </w:pPr>
      <w:r>
        <w:rPr>
          <w:rStyle w:val="Odwoanieprzypisudolnego"/>
        </w:rPr>
        <w:footnoteRef/>
      </w: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http://rpwdl.csioz.gov.pl</w:t>
      </w:r>
    </w:p>
  </w:footnote>
  <w:footnote w:id="33">
    <w:p w14:paraId="65240911" w14:textId="77777777" w:rsidR="00797AB9" w:rsidRPr="00497F4A" w:rsidRDefault="00797AB9" w:rsidP="00C775D5">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4">
    <w:p w14:paraId="327CB55B" w14:textId="77777777" w:rsidR="00797AB9" w:rsidRDefault="00797AB9" w:rsidP="00C775D5">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http://rpwdl.csioz.gov.pl</w:t>
      </w:r>
    </w:p>
  </w:footnote>
  <w:footnote w:id="35">
    <w:p w14:paraId="47C80E99" w14:textId="77777777" w:rsidR="00797AB9" w:rsidRPr="00B779C7" w:rsidRDefault="00797AB9" w:rsidP="00C519C7">
      <w:pPr>
        <w:pStyle w:val="Tekstprzypisudolnego"/>
        <w:rPr>
          <w:rFonts w:cs="Arial"/>
          <w:sz w:val="18"/>
          <w:szCs w:val="18"/>
        </w:rPr>
      </w:pPr>
      <w:r w:rsidRPr="00B779C7">
        <w:rPr>
          <w:rStyle w:val="Odwoanieprzypisudolnego"/>
          <w:rFonts w:cs="Arial"/>
          <w:sz w:val="18"/>
          <w:szCs w:val="18"/>
        </w:rPr>
        <w:footnoteRef/>
      </w:r>
      <w:r w:rsidRPr="00B779C7">
        <w:rPr>
          <w:rFonts w:cs="Arial"/>
          <w:sz w:val="18"/>
          <w:szCs w:val="18"/>
        </w:rPr>
        <w:t xml:space="preserve"> Możliwa jest realizacja w ramach projektu zarówno jednego z modułów, jak i </w:t>
      </w:r>
      <w:r>
        <w:rPr>
          <w:rFonts w:cs="Arial"/>
          <w:sz w:val="18"/>
          <w:szCs w:val="18"/>
        </w:rPr>
        <w:t>obu</w:t>
      </w:r>
      <w:r w:rsidRPr="00B779C7">
        <w:rPr>
          <w:rFonts w:cs="Arial"/>
          <w:sz w:val="18"/>
          <w:szCs w:val="18"/>
        </w:rPr>
        <w:t xml:space="preserve"> modułów.</w:t>
      </w:r>
    </w:p>
  </w:footnote>
  <w:footnote w:id="36">
    <w:p w14:paraId="60E4E6B6" w14:textId="77777777" w:rsidR="00797AB9" w:rsidRPr="00456938" w:rsidRDefault="00797AB9" w:rsidP="00C519C7">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j.w.</w:t>
      </w:r>
    </w:p>
  </w:footnote>
  <w:footnote w:id="37">
    <w:p w14:paraId="4873B9DF" w14:textId="77777777" w:rsidR="00797AB9" w:rsidRPr="00497F4A" w:rsidRDefault="00797AB9" w:rsidP="00C519C7">
      <w:pPr>
        <w:pStyle w:val="Tekstprzypisudolnego"/>
        <w:rPr>
          <w:rFonts w:cs="Arial"/>
          <w:sz w:val="18"/>
          <w:szCs w:val="18"/>
        </w:rPr>
      </w:pPr>
      <w:r w:rsidRPr="001C503E">
        <w:rPr>
          <w:rStyle w:val="Odwoanieprzypisudolnego"/>
          <w:rFonts w:cs="Arial"/>
          <w:sz w:val="18"/>
          <w:szCs w:val="18"/>
        </w:rPr>
        <w:footnoteRef/>
      </w:r>
      <w:r>
        <w:rPr>
          <w:rFonts w:cs="Arial"/>
          <w:sz w:val="18"/>
          <w:szCs w:val="18"/>
        </w:rPr>
        <w:t xml:space="preserve"> W </w:t>
      </w:r>
      <w:r w:rsidRPr="001C503E">
        <w:rPr>
          <w:rFonts w:cs="Arial"/>
          <w:sz w:val="18"/>
          <w:szCs w:val="18"/>
        </w:rPr>
        <w:t xml:space="preserve">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8">
    <w:p w14:paraId="1AAE6D1E" w14:textId="1E6D20D9" w:rsidR="00797AB9" w:rsidRDefault="00797AB9" w:rsidP="00C519C7">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2" w:tooltip="Rejestr podmiotów leczniczych" w:history="1">
        <w:r w:rsidRPr="005D4648">
          <w:rPr>
            <w:rStyle w:val="Hipercze"/>
            <w:rFonts w:cs="Arial"/>
            <w:sz w:val="18"/>
            <w:szCs w:val="18"/>
          </w:rPr>
          <w:t>http://rpwdl.csioz.gov.pl</w:t>
        </w:r>
      </w:hyperlink>
      <w:r>
        <w:rPr>
          <w:rFonts w:cs="Arial"/>
          <w:sz w:val="18"/>
          <w:szCs w:val="18"/>
        </w:rPr>
        <w:t xml:space="preserve"> </w:t>
      </w:r>
    </w:p>
  </w:footnote>
  <w:footnote w:id="39">
    <w:p w14:paraId="309CC7DB" w14:textId="77777777" w:rsidR="00797AB9" w:rsidRPr="00B779C7" w:rsidRDefault="00797AB9" w:rsidP="00C519C7">
      <w:pPr>
        <w:pStyle w:val="Tekstprzypisudolnego"/>
        <w:rPr>
          <w:rFonts w:cs="Arial"/>
          <w:sz w:val="18"/>
          <w:szCs w:val="18"/>
        </w:rPr>
      </w:pPr>
      <w:r w:rsidRPr="00B779C7">
        <w:rPr>
          <w:rStyle w:val="Odwoanieprzypisudolnego"/>
          <w:rFonts w:cs="Arial"/>
          <w:sz w:val="18"/>
          <w:szCs w:val="18"/>
        </w:rPr>
        <w:footnoteRef/>
      </w:r>
      <w:r w:rsidRPr="00B779C7">
        <w:rPr>
          <w:rFonts w:cs="Arial"/>
          <w:sz w:val="18"/>
          <w:szCs w:val="18"/>
        </w:rPr>
        <w:t xml:space="preserve"> </w:t>
      </w:r>
      <w:r>
        <w:rPr>
          <w:rFonts w:cs="Arial"/>
          <w:sz w:val="18"/>
          <w:szCs w:val="18"/>
        </w:rPr>
        <w:t>W</w:t>
      </w:r>
      <w:r w:rsidRPr="00B779C7">
        <w:rPr>
          <w:rFonts w:cs="Arial"/>
          <w:sz w:val="18"/>
          <w:szCs w:val="18"/>
        </w:rPr>
        <w:t xml:space="preserve"> ramach projektu </w:t>
      </w:r>
      <w:r>
        <w:rPr>
          <w:rFonts w:cs="Arial"/>
          <w:sz w:val="18"/>
          <w:szCs w:val="18"/>
        </w:rPr>
        <w:t>m</w:t>
      </w:r>
      <w:r w:rsidRPr="00B779C7">
        <w:rPr>
          <w:rFonts w:cs="Arial"/>
          <w:sz w:val="18"/>
          <w:szCs w:val="18"/>
        </w:rPr>
        <w:t xml:space="preserve">ożliwa jest realizacja zarówno jednego z modułów, jak i </w:t>
      </w:r>
      <w:r>
        <w:rPr>
          <w:rFonts w:cs="Arial"/>
          <w:sz w:val="18"/>
          <w:szCs w:val="18"/>
        </w:rPr>
        <w:t>obu</w:t>
      </w:r>
      <w:r w:rsidRPr="00B779C7">
        <w:rPr>
          <w:rFonts w:cs="Arial"/>
          <w:sz w:val="18"/>
          <w:szCs w:val="18"/>
        </w:rPr>
        <w:t xml:space="preserve"> modułów.</w:t>
      </w:r>
    </w:p>
  </w:footnote>
  <w:footnote w:id="40">
    <w:p w14:paraId="4F033D62" w14:textId="77777777" w:rsidR="00797AB9" w:rsidRPr="00456938" w:rsidRDefault="00797AB9" w:rsidP="00C26813">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j.w.</w:t>
      </w:r>
    </w:p>
  </w:footnote>
  <w:footnote w:id="41">
    <w:p w14:paraId="3ED84195" w14:textId="77777777" w:rsidR="00797AB9" w:rsidRDefault="00797AB9" w:rsidP="00F652FB">
      <w:pPr>
        <w:pStyle w:val="Tekstprzypisudolnego"/>
      </w:pPr>
      <w:r>
        <w:rPr>
          <w:rStyle w:val="Odwoanieprzypisudolnego"/>
        </w:rPr>
        <w:footnoteRef/>
      </w:r>
      <w:r>
        <w:t xml:space="preserve"> </w:t>
      </w:r>
      <w:r w:rsidRPr="009D4AA9">
        <w:rPr>
          <w:rFonts w:cs="Arial"/>
          <w:sz w:val="18"/>
          <w:szCs w:val="18"/>
        </w:rPr>
        <w:t>Wyodrębnienie rozumiane jest jako nadanie kodu resortowego zgodnie z Rozporządzeniem Ministra Zdrowia z dnia 27 kwietnia 2017 r. w sprawie systemu resortowych kodów identyfikacyjnych oraz szczegółowego sposobu ich nadawania (Dz. U. z 22 maja 2017 r. Poz. 999), oraz zatwierdzenie regulaminu organizacyjnego jednostki, w której zostanie wyodrębniony strukturalnie DDOM.</w:t>
      </w:r>
      <w:r>
        <w:t xml:space="preserve"> </w:t>
      </w:r>
    </w:p>
  </w:footnote>
  <w:footnote w:id="42">
    <w:p w14:paraId="0958CECB" w14:textId="77777777" w:rsidR="00797AB9" w:rsidRPr="00BB358A" w:rsidRDefault="00797AB9" w:rsidP="00F652FB">
      <w:pPr>
        <w:pStyle w:val="Tekstprzypisudolnego"/>
        <w:rPr>
          <w:rFonts w:cs="Arial"/>
          <w:sz w:val="18"/>
          <w:szCs w:val="18"/>
        </w:rPr>
      </w:pPr>
      <w:r w:rsidRPr="00BB358A">
        <w:rPr>
          <w:rStyle w:val="Odwoanieprzypisudolnego"/>
          <w:rFonts w:cs="Arial"/>
          <w:sz w:val="18"/>
          <w:szCs w:val="18"/>
        </w:rPr>
        <w:footnoteRef/>
      </w:r>
      <w:r w:rsidRPr="00BB358A">
        <w:rPr>
          <w:rFonts w:cs="Arial"/>
          <w:sz w:val="18"/>
          <w:szCs w:val="18"/>
        </w:rPr>
        <w:t xml:space="preserve"> Zapis wynika z </w:t>
      </w:r>
      <w:r>
        <w:rPr>
          <w:rFonts w:cs="Arial"/>
          <w:sz w:val="18"/>
          <w:szCs w:val="18"/>
        </w:rPr>
        <w:t>W</w:t>
      </w:r>
      <w:r w:rsidRPr="00BB358A">
        <w:rPr>
          <w:rFonts w:cs="Arial"/>
          <w:sz w:val="18"/>
          <w:szCs w:val="18"/>
        </w:rPr>
        <w:t xml:space="preserve">ytycznych </w:t>
      </w:r>
      <w:r>
        <w:rPr>
          <w:rFonts w:cs="Arial"/>
          <w:sz w:val="18"/>
          <w:szCs w:val="18"/>
        </w:rPr>
        <w:t xml:space="preserve">w zakresie realizacji przedsięwzięć z udziałem środków </w:t>
      </w:r>
      <w:r w:rsidRPr="00BB358A">
        <w:rPr>
          <w:rFonts w:cs="Arial"/>
          <w:sz w:val="18"/>
          <w:szCs w:val="18"/>
        </w:rPr>
        <w:t xml:space="preserve">EFS </w:t>
      </w:r>
      <w:r>
        <w:rPr>
          <w:rFonts w:cs="Arial"/>
          <w:sz w:val="18"/>
          <w:szCs w:val="18"/>
        </w:rPr>
        <w:t xml:space="preserve">w obszarze </w:t>
      </w:r>
      <w:r w:rsidRPr="00BB358A">
        <w:rPr>
          <w:rFonts w:cs="Arial"/>
          <w:sz w:val="18"/>
          <w:szCs w:val="18"/>
        </w:rPr>
        <w:t>zdrowia</w:t>
      </w:r>
      <w:r>
        <w:rPr>
          <w:rFonts w:cs="Arial"/>
          <w:sz w:val="18"/>
          <w:szCs w:val="18"/>
        </w:rPr>
        <w:t xml:space="preserve"> na lata 2014 - 2020</w:t>
      </w:r>
    </w:p>
  </w:footnote>
  <w:footnote w:id="43">
    <w:p w14:paraId="2F01F72C" w14:textId="77777777" w:rsidR="00797AB9" w:rsidRDefault="00797AB9" w:rsidP="00F652FB">
      <w:pPr>
        <w:pStyle w:val="Tekstprzypisudolnego"/>
        <w:rPr>
          <w:rStyle w:val="Hipercze"/>
          <w:rFonts w:cs="Arial"/>
          <w:sz w:val="18"/>
          <w:szCs w:val="18"/>
        </w:rPr>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3" w:history="1">
        <w:r w:rsidRPr="005D4648">
          <w:rPr>
            <w:rStyle w:val="Hipercze"/>
            <w:rFonts w:cs="Arial"/>
            <w:sz w:val="18"/>
            <w:szCs w:val="18"/>
          </w:rPr>
          <w:t>http://rpwdl.csioz.gov.pl</w:t>
        </w:r>
      </w:hyperlink>
    </w:p>
    <w:p w14:paraId="748217B8" w14:textId="77777777" w:rsidR="00797AB9" w:rsidRDefault="00797AB9" w:rsidP="00F652FB">
      <w:pPr>
        <w:pStyle w:val="Tekstprzypisudolnego"/>
      </w:pPr>
    </w:p>
  </w:footnote>
  <w:footnote w:id="44">
    <w:p w14:paraId="4FDD3E99" w14:textId="77777777" w:rsidR="00797AB9" w:rsidRPr="00456938" w:rsidRDefault="00797AB9" w:rsidP="00E76754">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j.w.</w:t>
      </w:r>
    </w:p>
  </w:footnote>
  <w:footnote w:id="45">
    <w:p w14:paraId="75B755E3" w14:textId="77777777" w:rsidR="00797AB9" w:rsidRPr="00497F4A" w:rsidRDefault="00797AB9" w:rsidP="00E76754">
      <w:pPr>
        <w:pStyle w:val="Tekstprzypisudolnego"/>
        <w:rPr>
          <w:rFonts w:cs="Arial"/>
          <w:sz w:val="18"/>
          <w:szCs w:val="18"/>
        </w:rPr>
      </w:pPr>
      <w:r w:rsidRPr="001C503E">
        <w:rPr>
          <w:rStyle w:val="Odwoanieprzypisudolnego"/>
          <w:rFonts w:cs="Arial"/>
          <w:sz w:val="18"/>
          <w:szCs w:val="18"/>
        </w:rPr>
        <w:footnoteRef/>
      </w:r>
      <w:r>
        <w:rPr>
          <w:rFonts w:cs="Arial"/>
          <w:sz w:val="18"/>
          <w:szCs w:val="18"/>
        </w:rPr>
        <w:t xml:space="preserve"> W </w:t>
      </w:r>
      <w:r w:rsidRPr="001C503E">
        <w:rPr>
          <w:rFonts w:cs="Arial"/>
          <w:sz w:val="18"/>
          <w:szCs w:val="18"/>
        </w:rPr>
        <w:t xml:space="preserve">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46">
    <w:p w14:paraId="1566CB4C" w14:textId="77777777" w:rsidR="00797AB9" w:rsidRDefault="00797AB9" w:rsidP="00E76754">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4" w:history="1">
        <w:r w:rsidRPr="005D4648">
          <w:rPr>
            <w:rStyle w:val="Hipercze"/>
            <w:rFonts w:cs="Arial"/>
            <w:sz w:val="18"/>
            <w:szCs w:val="18"/>
          </w:rPr>
          <w:t>http://rpwdl.csioz.gov.pl</w:t>
        </w:r>
      </w:hyperlink>
      <w:r>
        <w:rPr>
          <w:rFonts w:cs="Arial"/>
          <w:sz w:val="18"/>
          <w:szCs w:val="18"/>
        </w:rPr>
        <w:t xml:space="preserve"> </w:t>
      </w:r>
    </w:p>
  </w:footnote>
  <w:footnote w:id="47">
    <w:p w14:paraId="2391D065" w14:textId="77777777" w:rsidR="00797AB9" w:rsidRPr="00114D62" w:rsidRDefault="00797AB9" w:rsidP="00E76754">
      <w:pPr>
        <w:pStyle w:val="Tekstprzypisudolnego"/>
      </w:pPr>
      <w:r>
        <w:rPr>
          <w:rStyle w:val="Odwoanieprzypisudolnego"/>
        </w:rPr>
        <w:footnoteRef/>
      </w:r>
      <w:r>
        <w:t xml:space="preserve"> </w:t>
      </w:r>
      <w:r w:rsidRPr="00751C8D">
        <w:rPr>
          <w:rFonts w:cs="Arial"/>
          <w:sz w:val="18"/>
          <w:szCs w:val="18"/>
        </w:rPr>
        <w:t>Zgodnie z Wytycznymi w zakresie kwalifikowalności wydatków w ramach EFRR, EFS oraz FS na lata 2014 - 2020</w:t>
      </w:r>
    </w:p>
  </w:footnote>
  <w:footnote w:id="48">
    <w:p w14:paraId="2BF4657F" w14:textId="77777777" w:rsidR="00797AB9" w:rsidRDefault="00797AB9" w:rsidP="00E76754">
      <w:pPr>
        <w:pStyle w:val="Tekstprzypisudolnego"/>
      </w:pPr>
      <w:r>
        <w:rPr>
          <w:rStyle w:val="Odwoanieprzypisudolnego"/>
        </w:rPr>
        <w:footnoteRef/>
      </w:r>
      <w:r>
        <w:t xml:space="preserve"> </w:t>
      </w:r>
      <w:r w:rsidRPr="009D4AA9">
        <w:rPr>
          <w:rFonts w:cs="Arial"/>
          <w:sz w:val="18"/>
          <w:szCs w:val="18"/>
        </w:rPr>
        <w:t xml:space="preserve">Wyodrębnienie rozumiane jest jako nadanie kodu resortowego zgodnie z Rozporządzeniem Ministra Zdrowia z dnia 27 kwietnia 2017 r. </w:t>
      </w:r>
      <w:r>
        <w:rPr>
          <w:rFonts w:cs="Arial"/>
          <w:sz w:val="18"/>
          <w:szCs w:val="18"/>
        </w:rPr>
        <w:t xml:space="preserve">zmieniające rozporządzenie </w:t>
      </w:r>
      <w:r w:rsidRPr="009D4AA9">
        <w:rPr>
          <w:rFonts w:cs="Arial"/>
          <w:sz w:val="18"/>
          <w:szCs w:val="18"/>
        </w:rPr>
        <w:t>w sprawie systemu resortowych kodów identyfikacyjnych oraz szczegółowego sposobu ich nadawania (Dz. U. z 22 maja 2017 r. Poz. 999), oraz zatwierdzenie regulaminu organizacyjnego jednostki, w której zostanie wyodrębniony strukturalnie DDOM.</w:t>
      </w:r>
      <w:r>
        <w:t xml:space="preserve"> </w:t>
      </w:r>
    </w:p>
  </w:footnote>
  <w:footnote w:id="49">
    <w:p w14:paraId="59E67275" w14:textId="77777777" w:rsidR="00797AB9" w:rsidRPr="00BB358A" w:rsidRDefault="00797AB9" w:rsidP="00E76754">
      <w:pPr>
        <w:pStyle w:val="Tekstprzypisudolnego"/>
        <w:rPr>
          <w:rFonts w:cs="Arial"/>
          <w:sz w:val="18"/>
          <w:szCs w:val="18"/>
        </w:rPr>
      </w:pPr>
      <w:r w:rsidRPr="00BB358A">
        <w:rPr>
          <w:rStyle w:val="Odwoanieprzypisudolnego"/>
          <w:rFonts w:cs="Arial"/>
          <w:sz w:val="18"/>
          <w:szCs w:val="18"/>
        </w:rPr>
        <w:footnoteRef/>
      </w:r>
      <w:r w:rsidRPr="00BB358A">
        <w:rPr>
          <w:rFonts w:cs="Arial"/>
          <w:sz w:val="18"/>
          <w:szCs w:val="18"/>
        </w:rPr>
        <w:t xml:space="preserve"> Zapis wynika z </w:t>
      </w:r>
      <w:r>
        <w:rPr>
          <w:rFonts w:cs="Arial"/>
          <w:sz w:val="18"/>
          <w:szCs w:val="18"/>
        </w:rPr>
        <w:t>W</w:t>
      </w:r>
      <w:r w:rsidRPr="00BB358A">
        <w:rPr>
          <w:rFonts w:cs="Arial"/>
          <w:sz w:val="18"/>
          <w:szCs w:val="18"/>
        </w:rPr>
        <w:t xml:space="preserve">ytycznych </w:t>
      </w:r>
      <w:r>
        <w:rPr>
          <w:rFonts w:cs="Arial"/>
          <w:sz w:val="18"/>
          <w:szCs w:val="18"/>
        </w:rPr>
        <w:t xml:space="preserve">w zakresie realizacji przedsięwzięć z udziałem środków </w:t>
      </w:r>
      <w:r w:rsidRPr="00BB358A">
        <w:rPr>
          <w:rFonts w:cs="Arial"/>
          <w:sz w:val="18"/>
          <w:szCs w:val="18"/>
        </w:rPr>
        <w:t xml:space="preserve">EFS </w:t>
      </w:r>
      <w:r>
        <w:rPr>
          <w:rFonts w:cs="Arial"/>
          <w:sz w:val="18"/>
          <w:szCs w:val="18"/>
        </w:rPr>
        <w:t xml:space="preserve">w obszarze </w:t>
      </w:r>
      <w:r w:rsidRPr="00BB358A">
        <w:rPr>
          <w:rFonts w:cs="Arial"/>
          <w:sz w:val="18"/>
          <w:szCs w:val="18"/>
        </w:rPr>
        <w:t>zdrowia</w:t>
      </w:r>
      <w:r>
        <w:rPr>
          <w:rFonts w:cs="Arial"/>
          <w:sz w:val="18"/>
          <w:szCs w:val="18"/>
        </w:rPr>
        <w:t xml:space="preserve"> na lata 2014 - 2020</w:t>
      </w:r>
    </w:p>
  </w:footnote>
  <w:footnote w:id="50">
    <w:p w14:paraId="78C1CA9E" w14:textId="77777777" w:rsidR="00797AB9" w:rsidRPr="00751C8D" w:rsidRDefault="00797AB9" w:rsidP="00E76754">
      <w:pPr>
        <w:pStyle w:val="Tekstprzypisudolnego"/>
        <w:rPr>
          <w:rFonts w:cs="Arial"/>
          <w:sz w:val="18"/>
          <w:szCs w:val="18"/>
        </w:rPr>
      </w:pPr>
      <w:r w:rsidRPr="00751C8D">
        <w:rPr>
          <w:rStyle w:val="Odwoanieprzypisudolnego"/>
          <w:rFonts w:cs="Arial"/>
          <w:sz w:val="18"/>
          <w:szCs w:val="18"/>
        </w:rPr>
        <w:footnoteRef/>
      </w:r>
      <w:r w:rsidRPr="00751C8D">
        <w:rPr>
          <w:rFonts w:cs="Arial"/>
          <w:sz w:val="18"/>
          <w:szCs w:val="18"/>
        </w:rPr>
        <w:t xml:space="preserve"> Zgodnie z Wytycznymi w zakresie kwalifikowalności wydatków w ramach EFRR, EFS oraz FS na lata 2014 - 2020</w:t>
      </w:r>
    </w:p>
  </w:footnote>
  <w:footnote w:id="51">
    <w:p w14:paraId="3D87009E" w14:textId="77777777" w:rsidR="00797AB9" w:rsidRDefault="00797AB9" w:rsidP="00E76754">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5" w:history="1">
        <w:r w:rsidRPr="005D4648">
          <w:rPr>
            <w:rStyle w:val="Hipercze"/>
            <w:rFonts w:cs="Arial"/>
            <w:sz w:val="18"/>
            <w:szCs w:val="18"/>
          </w:rPr>
          <w:t>http://rpwdl.csioz.gov.pl</w:t>
        </w:r>
      </w:hyperlink>
    </w:p>
  </w:footnote>
  <w:footnote w:id="52">
    <w:p w14:paraId="5F198767" w14:textId="77777777" w:rsidR="00797AB9" w:rsidRDefault="00797AB9" w:rsidP="002754B9">
      <w:pPr>
        <w:pStyle w:val="Tekstprzypisudolnego"/>
      </w:pPr>
      <w:r w:rsidRPr="00C63CD3">
        <w:rPr>
          <w:rStyle w:val="Odwoanieprzypisudolnego"/>
        </w:rPr>
        <w:footnoteRef/>
      </w:r>
      <w:r w:rsidRPr="00C63CD3">
        <w:t xml:space="preserve"> </w:t>
      </w:r>
      <w:r w:rsidRPr="00C63CD3">
        <w:rPr>
          <w:rFonts w:cs="Arial"/>
          <w:sz w:val="18"/>
          <w:szCs w:val="18"/>
        </w:rPr>
        <w:t xml:space="preserve">w rozumieniu art. 33 </w:t>
      </w:r>
      <w:r w:rsidRPr="00C63CD3">
        <w:rPr>
          <w:rFonts w:cs="Arial"/>
          <w:bCs/>
          <w:sz w:val="18"/>
          <w:szCs w:val="18"/>
        </w:rPr>
        <w:t xml:space="preserve">ustawy </w:t>
      </w:r>
      <w:r w:rsidRPr="00C63CD3">
        <w:rPr>
          <w:rFonts w:cs="Arial"/>
          <w:sz w:val="18"/>
          <w:szCs w:val="18"/>
        </w:rPr>
        <w:t xml:space="preserve">z dnia 11 lipca 2014 r. </w:t>
      </w:r>
      <w:r w:rsidRPr="00C63CD3">
        <w:rPr>
          <w:rFonts w:cs="Arial"/>
          <w:bCs/>
          <w:sz w:val="18"/>
          <w:szCs w:val="18"/>
        </w:rPr>
        <w:t>o zasadach realizacji programów w zakresie polityki spójności finansowanych w perspektywie finansowej 2014-2020</w:t>
      </w:r>
    </w:p>
  </w:footnote>
  <w:footnote w:id="53">
    <w:p w14:paraId="716C5467" w14:textId="77777777" w:rsidR="00797AB9" w:rsidRDefault="00797AB9" w:rsidP="002754B9">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6" w:history="1">
        <w:r w:rsidRPr="005D4648">
          <w:rPr>
            <w:rStyle w:val="Hipercze"/>
            <w:rFonts w:cs="Arial"/>
            <w:sz w:val="18"/>
            <w:szCs w:val="18"/>
          </w:rPr>
          <w:t>http://rpwdl.csioz.gov.pl</w:t>
        </w:r>
      </w:hyperlink>
    </w:p>
  </w:footnote>
  <w:footnote w:id="54">
    <w:p w14:paraId="6CC99510" w14:textId="77777777" w:rsidR="00797AB9" w:rsidRPr="00497F4A" w:rsidRDefault="00797AB9" w:rsidP="00AA7C5D">
      <w:pPr>
        <w:pStyle w:val="Tekstprzypisudolnego"/>
        <w:rPr>
          <w:rFonts w:cs="Arial"/>
          <w:sz w:val="18"/>
          <w:szCs w:val="18"/>
        </w:rPr>
      </w:pPr>
      <w:r w:rsidRPr="001C503E">
        <w:rPr>
          <w:rStyle w:val="Odwoanieprzypisudolnego"/>
          <w:rFonts w:cs="Arial"/>
          <w:sz w:val="18"/>
          <w:szCs w:val="18"/>
        </w:rPr>
        <w:footnoteRef/>
      </w:r>
      <w:r>
        <w:rPr>
          <w:rFonts w:cs="Arial"/>
          <w:sz w:val="18"/>
          <w:szCs w:val="18"/>
        </w:rPr>
        <w:t xml:space="preserve"> W </w:t>
      </w:r>
      <w:r w:rsidRPr="001C503E">
        <w:rPr>
          <w:rFonts w:cs="Arial"/>
          <w:sz w:val="18"/>
          <w:szCs w:val="18"/>
        </w:rPr>
        <w:t xml:space="preserve">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55">
    <w:p w14:paraId="0C6888BE" w14:textId="77777777" w:rsidR="00797AB9" w:rsidRDefault="00797AB9" w:rsidP="00AA7C5D">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7" w:history="1">
        <w:r w:rsidRPr="005D4648">
          <w:rPr>
            <w:rStyle w:val="Hipercze"/>
            <w:rFonts w:cs="Arial"/>
            <w:sz w:val="18"/>
            <w:szCs w:val="18"/>
          </w:rPr>
          <w:t>http://rpwdl.csioz.gov.pl</w:t>
        </w:r>
      </w:hyperlink>
      <w:r>
        <w:rPr>
          <w:rFonts w:cs="Arial"/>
          <w:sz w:val="18"/>
          <w:szCs w:val="18"/>
        </w:rPr>
        <w:t xml:space="preserve"> </w:t>
      </w:r>
    </w:p>
  </w:footnote>
  <w:footnote w:id="56">
    <w:p w14:paraId="7A516DAD" w14:textId="77777777" w:rsidR="00797AB9" w:rsidRDefault="00797AB9" w:rsidP="00126852">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8" w:history="1">
        <w:r w:rsidRPr="005D4648">
          <w:rPr>
            <w:rStyle w:val="Hipercze"/>
            <w:rFonts w:cs="Arial"/>
            <w:sz w:val="18"/>
            <w:szCs w:val="18"/>
          </w:rPr>
          <w:t>http://rpwdl.csioz.gov.pl</w:t>
        </w:r>
      </w:hyperlink>
      <w:r>
        <w:rPr>
          <w:rFonts w:cs="Arial"/>
          <w:sz w:val="18"/>
          <w:szCs w:val="18"/>
        </w:rPr>
        <w:t xml:space="preserve"> </w:t>
      </w:r>
    </w:p>
  </w:footnote>
  <w:footnote w:id="57">
    <w:p w14:paraId="49500163" w14:textId="77777777" w:rsidR="00797AB9" w:rsidRDefault="00797AB9" w:rsidP="000A4921">
      <w:pPr>
        <w:pStyle w:val="Tekstprzypisudolnego"/>
      </w:pPr>
      <w:r>
        <w:rPr>
          <w:rStyle w:val="Odwoanieprzypisudolnego"/>
        </w:rPr>
        <w:footnoteRef/>
      </w:r>
      <w:r>
        <w:t xml:space="preserve"> </w:t>
      </w:r>
      <w:r w:rsidRPr="009D4AA9">
        <w:rPr>
          <w:rFonts w:cs="Arial"/>
          <w:sz w:val="18"/>
          <w:szCs w:val="18"/>
        </w:rPr>
        <w:t xml:space="preserve">Wyodrębnienie rozumiane jest jako nadanie kodu resortowego zgodnie z Rozporządzeniem Ministra Zdrowia z dnia 27 kwietnia 2017 r. </w:t>
      </w:r>
      <w:r>
        <w:rPr>
          <w:rFonts w:cs="Arial"/>
          <w:sz w:val="18"/>
          <w:szCs w:val="18"/>
        </w:rPr>
        <w:t xml:space="preserve">zmieniające rozporządzenie </w:t>
      </w:r>
      <w:r w:rsidRPr="009D4AA9">
        <w:rPr>
          <w:rFonts w:cs="Arial"/>
          <w:sz w:val="18"/>
          <w:szCs w:val="18"/>
        </w:rPr>
        <w:t>w sprawie systemu resortowych kodów identyfikacyjnych oraz szczegółowego sposobu ich nadawania (Dz. U. z 22 maja 2017 r. Poz. 999), oraz zatwierdzenie regulaminu organizacyjnego jednostki, w której zostanie wyodrębniony strukturalnie DDOM.</w:t>
      </w:r>
      <w:r>
        <w:t xml:space="preserve"> </w:t>
      </w:r>
    </w:p>
  </w:footnote>
  <w:footnote w:id="58">
    <w:p w14:paraId="1D521F50" w14:textId="77777777" w:rsidR="00797AB9" w:rsidRDefault="00797AB9" w:rsidP="000A4921">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9" w:history="1">
        <w:r w:rsidRPr="005D4648">
          <w:rPr>
            <w:rStyle w:val="Hipercze"/>
            <w:rFonts w:cs="Arial"/>
            <w:sz w:val="18"/>
            <w:szCs w:val="18"/>
          </w:rPr>
          <w:t>http://rpwdl.csioz.gov.pl</w:t>
        </w:r>
      </w:hyperlink>
    </w:p>
  </w:footnote>
  <w:footnote w:id="59">
    <w:p w14:paraId="3CBA7724" w14:textId="77777777" w:rsidR="00797AB9" w:rsidRDefault="00797AB9" w:rsidP="00ED3B1D">
      <w:pPr>
        <w:pStyle w:val="Tekstprzypisudolnego"/>
        <w:ind w:left="-426"/>
      </w:pPr>
      <w:r w:rsidRPr="00496EE7">
        <w:rPr>
          <w:rStyle w:val="Odwoanieprzypisudolnego"/>
        </w:rPr>
        <w:footnoteRef/>
      </w:r>
      <w:r w:rsidRPr="00496EE7">
        <w:t xml:space="preserve"> </w:t>
      </w:r>
      <w:r w:rsidRPr="00496EE7">
        <w:rPr>
          <w:rFonts w:cs="Arial"/>
          <w:szCs w:val="16"/>
        </w:rPr>
        <w:t>Zgodnie rozporządzeniem Ministra Edukacji Narodowej z dnia 2 listopada 2015 r. w sprawie rodzajów i szczegółowych zasad działania placówek publicznych, warunków pobytu dzieci i młodzieży w tych placówkach oraz wysokości i zasad odpłatności wnoszonej przez rodziców za pobyt ich dzieci w tych placówkach (Dz.U. 2015 poz. 1872) szkoły specjalne wchodzą w skład następujących placówek systemu oświaty: młodzieżowego ośrodka wychowawczego, młodzieżowego ośrodka socjoterapii, specjalnego ośrodka szkolno-wychowawczego.</w:t>
      </w:r>
    </w:p>
  </w:footnote>
  <w:footnote w:id="60">
    <w:p w14:paraId="58798215" w14:textId="77777777" w:rsidR="00797AB9" w:rsidRDefault="00797AB9" w:rsidP="00ED3B1D">
      <w:pPr>
        <w:pStyle w:val="Tekstprzypisudolnego"/>
        <w:ind w:right="-313"/>
      </w:pPr>
      <w:r>
        <w:rPr>
          <w:rStyle w:val="Odwoanieprzypisudolnego"/>
        </w:rPr>
        <w:footnoteRef/>
      </w:r>
      <w:r w:rsidRPr="00796691">
        <w:rPr>
          <w:szCs w:val="16"/>
        </w:rPr>
        <w:t xml:space="preserve"> </w:t>
      </w:r>
      <w:r w:rsidRPr="008363E6">
        <w:rPr>
          <w:rFonts w:cs="Arial"/>
          <w:szCs w:val="16"/>
        </w:rPr>
        <w:t>Technologie informacyjno-komunikacyjne.</w:t>
      </w:r>
    </w:p>
  </w:footnote>
  <w:footnote w:id="61">
    <w:p w14:paraId="48804FF2" w14:textId="77777777" w:rsidR="00797AB9" w:rsidRDefault="00797AB9" w:rsidP="00ED3B1D">
      <w:pPr>
        <w:pStyle w:val="Tekstprzypisudolnego"/>
      </w:pPr>
      <w:r>
        <w:rPr>
          <w:rStyle w:val="Odwoanieprzypisudolnego"/>
        </w:rPr>
        <w:footnoteRef/>
      </w:r>
      <w:r>
        <w:t xml:space="preserve"> </w:t>
      </w:r>
      <w:r w:rsidRPr="008363E6">
        <w:rPr>
          <w:rFonts w:cs="Arial"/>
          <w:szCs w:val="16"/>
        </w:rPr>
        <w:t>Kryterium dostępu nr 12 określa, że wsparcie w ramach projektu obejmuje wyłącznie szkoły dla dzieci i młodzieży, które osiągają najsłabsze wyniki edukacyjne, przy czym warunek ten nie dotyczy szkół specjalnych - samodzielnych i funkcjonujących w placówkach oraz określa sposób identyfikacji szkół z najsłabszymi wynikami edukacyjnymi.</w:t>
      </w:r>
    </w:p>
  </w:footnote>
  <w:footnote w:id="62">
    <w:p w14:paraId="7D87DB77" w14:textId="77777777" w:rsidR="00797AB9" w:rsidRPr="003F5A7B" w:rsidRDefault="00797AB9" w:rsidP="00ED3B1D">
      <w:pPr>
        <w:pStyle w:val="Tekstprzypisudolnego"/>
      </w:pPr>
      <w:r w:rsidRPr="003F5A7B">
        <w:rPr>
          <w:rStyle w:val="Odwoanieprzypisudolnego"/>
        </w:rPr>
        <w:footnoteRef/>
      </w:r>
      <w:r w:rsidRPr="003F5A7B">
        <w:t xml:space="preserve"> </w:t>
      </w:r>
      <w:r w:rsidRPr="008363E6">
        <w:rPr>
          <w:rFonts w:cs="Arial"/>
          <w:szCs w:val="16"/>
        </w:rPr>
        <w:t>Diagnoza jest przygotowana na podstawie ostatnich, aktualnie dostępnych danych.</w:t>
      </w:r>
    </w:p>
  </w:footnote>
  <w:footnote w:id="63">
    <w:p w14:paraId="5FFB5B4A" w14:textId="77777777" w:rsidR="00797AB9" w:rsidRDefault="00797AB9" w:rsidP="00ED3B1D">
      <w:pPr>
        <w:pStyle w:val="Tekstprzypisudolnego"/>
      </w:pPr>
      <w:r>
        <w:rPr>
          <w:rStyle w:val="Odwoanieprzypisudolnego"/>
        </w:rPr>
        <w:footnoteRef/>
      </w:r>
      <w:r>
        <w:t xml:space="preserve"> </w:t>
      </w:r>
      <w:r w:rsidRPr="00605B02">
        <w:rPr>
          <w:rFonts w:cs="Arial"/>
          <w:szCs w:val="16"/>
          <w:lang w:eastAsia="pl-PL"/>
        </w:rPr>
        <w:t>Kwalifikacja to określony zestaw efektów uczenia się w zakresie wiedzy, umiejętności oraz kompetencji społecznych nabytych w edukacji formalnej, edukacji pozaformalnej lub poprzez uczenie się nieformalne, zgodnych z ustalonymi dla</w:t>
      </w:r>
      <w:r>
        <w:rPr>
          <w:rFonts w:cs="Arial"/>
          <w:szCs w:val="16"/>
          <w:lang w:eastAsia="pl-PL"/>
        </w:rPr>
        <w:t xml:space="preserve"> danej kwalifikacji wymaganiami.</w:t>
      </w:r>
    </w:p>
  </w:footnote>
  <w:footnote w:id="64">
    <w:p w14:paraId="48EA17D9" w14:textId="77777777" w:rsidR="00797AB9" w:rsidRPr="00605B02" w:rsidRDefault="00797AB9" w:rsidP="00ED3B1D">
      <w:pPr>
        <w:pStyle w:val="Tekstprzypisudolnego"/>
        <w:rPr>
          <w:rFonts w:cs="Arial"/>
          <w:szCs w:val="16"/>
          <w:lang w:eastAsia="pl-PL"/>
        </w:rPr>
      </w:pPr>
      <w:r>
        <w:rPr>
          <w:rStyle w:val="Odwoanieprzypisudolnego"/>
        </w:rPr>
        <w:footnoteRef/>
      </w:r>
      <w:r>
        <w:t xml:space="preserve"> </w:t>
      </w:r>
      <w:r w:rsidRPr="00605B02">
        <w:rPr>
          <w:rFonts w:cs="Arial"/>
          <w:szCs w:val="16"/>
          <w:lang w:eastAsia="pl-PL"/>
        </w:rPr>
        <w:t>Walidacja to wieloetapowy proces sprawdzania, czy uczenia się wymagane dla danej kwalifikacji zostały osiągnięte. Walidacja poprzedza certyfikowanie. Walidacja obejmuje identyfikację i dokumentację posiadanych efektów uczenia się oraz ich weryfikację w odniesieniu do wymagań określonych dla kwalifikacji. Walidacja powinna być prowadzona w sposób trafny (weryfikowane są te efekty uczenia się, które zostały określone dla danej kwalifikacji) i rzetelny (wynik weryfikacji jest niezależny od miejsca, czasu, metod oraz osób przeprowadzających walidację). Walidację wieńczy podjęcie i wydanie decyzji, jakie efekty uczenia się można potwierdzić, jakie zaś nie.</w:t>
      </w:r>
    </w:p>
  </w:footnote>
  <w:footnote w:id="65">
    <w:p w14:paraId="57A1C43C" w14:textId="77777777" w:rsidR="00797AB9" w:rsidRDefault="00797AB9" w:rsidP="00ED3B1D">
      <w:pPr>
        <w:pStyle w:val="Tekstprzypisudolnego"/>
      </w:pPr>
      <w:r>
        <w:rPr>
          <w:rStyle w:val="Odwoanieprzypisudolnego"/>
        </w:rPr>
        <w:footnoteRef/>
      </w:r>
      <w:r>
        <w:t xml:space="preserve"> </w:t>
      </w:r>
      <w:r w:rsidRPr="00B34E3A">
        <w:rPr>
          <w:rFonts w:cs="Arial"/>
          <w:szCs w:val="16"/>
          <w:lang w:eastAsia="pl-PL"/>
        </w:rPr>
        <w:t>Certyfikowanie to procedura, w wyniku której osoba ucząca się otrzymuje od upoważnionej instytucji formalny dokument stwierdzający, że osiągnęła określoną kwalifikację. Certyfikowanie następuje po walidacji, w wyniku wydania pozytywnej decyzji stwierdzającej, że wszystkie efekty uczenia się wymagane dla danej kwalifikacji zostały osiągnięte. Certyfikaty i inne dokumenty potwierdzające uzyskanie kwalifikacji powinny być rozpoznawalne i uznawane w danym środowisku, sektorze lub branży.</w:t>
      </w:r>
    </w:p>
  </w:footnote>
  <w:footnote w:id="66">
    <w:p w14:paraId="73F21AEB" w14:textId="77777777" w:rsidR="00797AB9" w:rsidRDefault="00797AB9" w:rsidP="00ED3B1D">
      <w:pPr>
        <w:pStyle w:val="Tekstprzypisudolnego"/>
      </w:pPr>
      <w:r w:rsidRPr="00707210">
        <w:rPr>
          <w:rStyle w:val="Odwoanieprzypisudolnego"/>
        </w:rPr>
        <w:footnoteRef/>
      </w:r>
      <w:r w:rsidRPr="00707210">
        <w:t xml:space="preserve"> </w:t>
      </w:r>
      <w:r w:rsidRPr="00707210">
        <w:rPr>
          <w:rFonts w:cs="Arial"/>
          <w:szCs w:val="16"/>
          <w:lang w:eastAsia="pl-PL"/>
        </w:rPr>
        <w:t>Ocena kryterium „nie dotyczy” nie może zostać wskazana w przypadku projektów przewidujących udzielenie wsparcia szkołom z obszaru ZIT WOF.</w:t>
      </w:r>
    </w:p>
  </w:footnote>
  <w:footnote w:id="67">
    <w:p w14:paraId="4F3068B3" w14:textId="6AED7607" w:rsidR="00797AB9" w:rsidRDefault="00797AB9" w:rsidP="00145F0C">
      <w:r>
        <w:rPr>
          <w:rStyle w:val="Odwoanieprzypisudolnego"/>
        </w:rPr>
        <w:footnoteRef/>
      </w:r>
      <w:r>
        <w:t xml:space="preserve"> </w:t>
      </w:r>
      <w:r>
        <w:rPr>
          <w:rFonts w:eastAsia="Times New Roman" w:cs="Arial"/>
          <w:sz w:val="16"/>
          <w:szCs w:val="16"/>
          <w:lang w:eastAsia="pl-PL"/>
        </w:rPr>
        <w:t>S</w:t>
      </w:r>
      <w:r w:rsidRPr="00702E34">
        <w:rPr>
          <w:rFonts w:eastAsia="Times New Roman" w:cs="Arial"/>
          <w:sz w:val="16"/>
          <w:szCs w:val="16"/>
          <w:lang w:eastAsia="pl-PL"/>
        </w:rPr>
        <w:t>zkoły podstawowe, gimnazja</w:t>
      </w:r>
      <w:r>
        <w:rPr>
          <w:rFonts w:eastAsia="Times New Roman" w:cs="Arial"/>
          <w:sz w:val="16"/>
          <w:szCs w:val="16"/>
          <w:lang w:eastAsia="pl-PL"/>
        </w:rPr>
        <w:t>,</w:t>
      </w:r>
      <w:r w:rsidRPr="00702E34">
        <w:rPr>
          <w:rFonts w:eastAsia="Times New Roman" w:cs="Arial"/>
          <w:sz w:val="16"/>
          <w:szCs w:val="16"/>
          <w:lang w:eastAsia="pl-PL"/>
        </w:rPr>
        <w:t xml:space="preserve"> licea ogólnokształcące</w:t>
      </w:r>
      <w:r>
        <w:rPr>
          <w:rFonts w:eastAsia="Times New Roman" w:cs="Arial"/>
          <w:sz w:val="16"/>
          <w:szCs w:val="16"/>
          <w:lang w:eastAsia="pl-PL"/>
        </w:rPr>
        <w:t>.</w:t>
      </w:r>
    </w:p>
  </w:footnote>
  <w:footnote w:id="68">
    <w:p w14:paraId="5E36D6D4" w14:textId="32D5E8E0" w:rsidR="00797AB9" w:rsidRDefault="00797AB9" w:rsidP="00ED3B1D">
      <w:pPr>
        <w:pStyle w:val="Tekstprzypisudolnego"/>
      </w:pPr>
      <w:r>
        <w:rPr>
          <w:rStyle w:val="Odwoanieprzypisudolnego"/>
        </w:rPr>
        <w:footnoteRef/>
      </w:r>
      <w:r>
        <w:t xml:space="preserve"> </w:t>
      </w:r>
      <w:r>
        <w:rPr>
          <w:rFonts w:cs="Arial"/>
          <w:szCs w:val="16"/>
          <w:lang w:eastAsia="pl-PL"/>
        </w:rPr>
        <w:t>Z</w:t>
      </w:r>
      <w:r w:rsidRPr="00976FF0">
        <w:rPr>
          <w:rFonts w:cs="Arial"/>
          <w:szCs w:val="16"/>
          <w:lang w:eastAsia="pl-PL"/>
        </w:rPr>
        <w:t>asadnicze szkoły zawodowe, technika i</w:t>
      </w:r>
      <w:r>
        <w:rPr>
          <w:rFonts w:cs="Arial"/>
          <w:szCs w:val="16"/>
          <w:lang w:eastAsia="pl-PL"/>
        </w:rPr>
        <w:t xml:space="preserve"> </w:t>
      </w:r>
      <w:r w:rsidRPr="00976FF0">
        <w:rPr>
          <w:rFonts w:cs="Arial"/>
          <w:szCs w:val="16"/>
          <w:lang w:eastAsia="pl-PL"/>
        </w:rPr>
        <w:t>szkoły policealne</w:t>
      </w:r>
      <w:r>
        <w:rPr>
          <w:rFonts w:cs="Arial"/>
          <w:szCs w:val="16"/>
          <w:lang w:eastAsia="pl-PL"/>
        </w:rPr>
        <w:t>.</w:t>
      </w:r>
    </w:p>
  </w:footnote>
  <w:footnote w:id="69">
    <w:p w14:paraId="250F4CCA" w14:textId="77777777" w:rsidR="00797AB9" w:rsidRDefault="00797AB9" w:rsidP="00823B43">
      <w:pPr>
        <w:pStyle w:val="Tekstprzypisudolnego"/>
      </w:pPr>
      <w:r>
        <w:rPr>
          <w:rStyle w:val="Odwoanieprzypisudolnego"/>
        </w:rPr>
        <w:footnoteRef/>
      </w:r>
      <w:r>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70">
    <w:p w14:paraId="6B31E3FB" w14:textId="77777777" w:rsidR="00797AB9" w:rsidRDefault="00797AB9" w:rsidP="007A6F34">
      <w:pPr>
        <w:pStyle w:val="Tekstprzypisudolnego"/>
      </w:pPr>
      <w:r>
        <w:rPr>
          <w:rStyle w:val="Odwoanieprzypisudolnego"/>
        </w:rPr>
        <w:footnoteRef/>
      </w:r>
      <w:r>
        <w:rPr>
          <w:rFonts w:cs="Arial"/>
          <w:szCs w:val="16"/>
        </w:rPr>
        <w:t>Uczeń młodszy:</w:t>
      </w:r>
    </w:p>
    <w:p w14:paraId="7404016D" w14:textId="77777777" w:rsidR="00797AB9" w:rsidRDefault="00797AB9" w:rsidP="00BB32A4">
      <w:pPr>
        <w:pStyle w:val="Tekstprzypisudolnego"/>
        <w:numPr>
          <w:ilvl w:val="0"/>
          <w:numId w:val="317"/>
        </w:numPr>
        <w:autoSpaceDN w:val="0"/>
        <w:spacing w:before="0"/>
        <w:ind w:left="426" w:hanging="284"/>
        <w:textAlignment w:val="baseline"/>
      </w:pPr>
      <w:r>
        <w:rPr>
          <w:rFonts w:cs="Arial"/>
          <w:szCs w:val="16"/>
        </w:rPr>
        <w:t>I etap – klasa I szkoły podstawowej,</w:t>
      </w:r>
    </w:p>
    <w:p w14:paraId="58B7AC81" w14:textId="77777777" w:rsidR="00797AB9" w:rsidRDefault="00797AB9" w:rsidP="00BB32A4">
      <w:pPr>
        <w:pStyle w:val="Tekstprzypisudolnego"/>
        <w:numPr>
          <w:ilvl w:val="0"/>
          <w:numId w:val="318"/>
        </w:numPr>
        <w:autoSpaceDN w:val="0"/>
        <w:spacing w:before="0"/>
        <w:ind w:left="426" w:hanging="284"/>
        <w:textAlignment w:val="baseline"/>
      </w:pPr>
      <w:r>
        <w:rPr>
          <w:rFonts w:cs="Arial"/>
          <w:szCs w:val="16"/>
        </w:rPr>
        <w:t>II etap - klasa IV szkoły podstawowej,</w:t>
      </w:r>
    </w:p>
    <w:p w14:paraId="1961BF16" w14:textId="77777777" w:rsidR="00797AB9" w:rsidRDefault="00797AB9" w:rsidP="00BB32A4">
      <w:pPr>
        <w:pStyle w:val="Tekstprzypisudolnego"/>
        <w:numPr>
          <w:ilvl w:val="0"/>
          <w:numId w:val="310"/>
        </w:numPr>
        <w:autoSpaceDN w:val="0"/>
        <w:spacing w:before="0"/>
        <w:ind w:left="426" w:hanging="284"/>
        <w:textAlignment w:val="baseline"/>
      </w:pPr>
      <w:r>
        <w:rPr>
          <w:rFonts w:cs="Arial"/>
          <w:szCs w:val="16"/>
        </w:rPr>
        <w:t>III etap – VII klasa szkoły podstawowej.</w:t>
      </w:r>
    </w:p>
  </w:footnote>
  <w:footnote w:id="71">
    <w:p w14:paraId="75BA09E9" w14:textId="77777777" w:rsidR="00797AB9" w:rsidRDefault="00797AB9" w:rsidP="001D1125">
      <w:pPr>
        <w:pStyle w:val="Tekstprzypisudolnego"/>
        <w:tabs>
          <w:tab w:val="left" w:pos="142"/>
        </w:tabs>
      </w:pPr>
      <w:r>
        <w:rPr>
          <w:rStyle w:val="Odwoanieprzypisudolnego"/>
        </w:rPr>
        <w:footnoteRef/>
      </w:r>
      <w:r>
        <w:rPr>
          <w:rFonts w:cs="Arial"/>
          <w:szCs w:val="16"/>
        </w:rPr>
        <w:t>W okresie przejściowym (1 września 2017 r. - 31 sierpnia 2019 r.) ze wsparcia w ramach projektu mogą również korzystać</w:t>
      </w:r>
    </w:p>
    <w:p w14:paraId="7D1B2341" w14:textId="77777777" w:rsidR="00797AB9" w:rsidRDefault="00797AB9" w:rsidP="001D1125">
      <w:pPr>
        <w:pStyle w:val="Standard"/>
        <w:spacing w:after="0" w:line="240" w:lineRule="auto"/>
      </w:pPr>
      <w:r>
        <w:rPr>
          <w:rFonts w:ascii="Arial" w:hAnsi="Arial" w:cs="Arial"/>
          <w:sz w:val="16"/>
          <w:szCs w:val="16"/>
        </w:rPr>
        <w:t>•Oddziały gimnazjalne (gimnazja włączone do istniejących szkół),</w:t>
      </w:r>
    </w:p>
    <w:p w14:paraId="15247F4F" w14:textId="77777777" w:rsidR="00797AB9" w:rsidRDefault="00797AB9" w:rsidP="001D1125">
      <w:pPr>
        <w:pStyle w:val="Standard"/>
        <w:spacing w:after="0" w:line="240" w:lineRule="auto"/>
      </w:pPr>
      <w:r>
        <w:rPr>
          <w:rFonts w:ascii="Arial" w:hAnsi="Arial" w:cs="Arial"/>
          <w:sz w:val="16"/>
          <w:szCs w:val="16"/>
        </w:rPr>
        <w:t>•Uczniowie w wieku gimnazjalnym, którzy będą kontynuowali edukację w ośmioletniej szkole podstawowej (klasa VII, VIII) – uczniowie w wieku ,,gimnazjalnym”, którzy</w:t>
      </w:r>
    </w:p>
    <w:p w14:paraId="3434B591" w14:textId="77777777" w:rsidR="00797AB9" w:rsidRDefault="00797AB9" w:rsidP="001D1125">
      <w:pPr>
        <w:pStyle w:val="Standard"/>
        <w:spacing w:after="0" w:line="240" w:lineRule="auto"/>
      </w:pPr>
      <w:r>
        <w:rPr>
          <w:rFonts w:ascii="Arial" w:hAnsi="Arial" w:cs="Arial"/>
          <w:sz w:val="16"/>
          <w:szCs w:val="16"/>
        </w:rPr>
        <w:t>rozpoczynają edukację w klasach VII, a następnie VIII.</w:t>
      </w:r>
    </w:p>
  </w:footnote>
  <w:footnote w:id="72">
    <w:p w14:paraId="65265A88" w14:textId="77777777" w:rsidR="00797AB9" w:rsidRDefault="00797AB9" w:rsidP="001D1125">
      <w:pPr>
        <w:pStyle w:val="Tekstprzypisudolnego"/>
      </w:pPr>
      <w:r>
        <w:rPr>
          <w:rStyle w:val="Odwoanieprzypisudolnego"/>
        </w:rPr>
        <w:footnoteRef/>
      </w:r>
      <w:r>
        <w:rPr>
          <w:rFonts w:cs="Arial"/>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73">
    <w:p w14:paraId="0B6C11F7" w14:textId="77777777" w:rsidR="00797AB9" w:rsidRDefault="00797AB9" w:rsidP="001D1125">
      <w:pPr>
        <w:pStyle w:val="Tekstprzypisudolnego"/>
      </w:pPr>
      <w:r>
        <w:rPr>
          <w:rStyle w:val="Odwoanieprzypisudolnego"/>
        </w:rPr>
        <w:footnoteRef/>
      </w:r>
      <w:r>
        <w:rPr>
          <w:rFonts w:cs="Arial"/>
          <w:szCs w:val="16"/>
        </w:rPr>
        <w:t>Zgodnie z art. 257. 1. ustawy Przepisy wprowadzające ustawę – Prawo oświatowe (Dz. U. z 2017 r. poz. 60) w przypadku zakończenia działalności publicznego lub niepublicznego gimnazjum, organ prowadzący gimnazjum zapewnia zachowanie trwałości infrastruktury i środków trwałych zakupionych w ramach projektów współfinansowanych ze środków Unii Europejskiej. Wówczas organ prowadzący gimnazjum może nieodpłatnie przekazać innej szkole, przedszkolu lub placówce prowadzonym przez ten organ infrastrukturę i środki trwałe zakupione w ramach projektów współfinansowanych ze środków Unii Europejskiej, pod warunkiem że szkoła, przedszkole lub placówka, które otrzymają infrastrukturę i środki trwałe, wykorzystają je na cele edukacyjne.</w:t>
      </w:r>
    </w:p>
  </w:footnote>
  <w:footnote w:id="74">
    <w:p w14:paraId="4BF9DC30" w14:textId="77777777" w:rsidR="00797AB9" w:rsidRDefault="00797AB9" w:rsidP="001D1125">
      <w:pPr>
        <w:pStyle w:val="Tekstprzypisudolnego"/>
        <w:ind w:right="-313"/>
      </w:pPr>
      <w:r>
        <w:rPr>
          <w:rStyle w:val="Odwoanieprzypisudolnego"/>
        </w:rPr>
        <w:footnoteRef/>
      </w:r>
      <w:r>
        <w:rPr>
          <w:rFonts w:cs="Arial"/>
          <w:szCs w:val="16"/>
        </w:rPr>
        <w:t>Technologie informacyjno-komunikacyjne.</w:t>
      </w:r>
    </w:p>
  </w:footnote>
  <w:footnote w:id="75">
    <w:p w14:paraId="4B8104C3" w14:textId="77777777" w:rsidR="00797AB9" w:rsidRDefault="00797AB9" w:rsidP="001D1125">
      <w:pPr>
        <w:pStyle w:val="Tekstprzypisudolnego"/>
      </w:pPr>
      <w:r>
        <w:rPr>
          <w:rStyle w:val="Odwoanieprzypisudolnego"/>
        </w:rPr>
        <w:footnoteRef/>
      </w:r>
      <w:r>
        <w:rPr>
          <w:rFonts w:cs="Arial"/>
          <w:szCs w:val="16"/>
        </w:rPr>
        <w:t>Diagnoza musi zostać przeprowadzona na podstawie najbardziej aktualnych danych z roku poprzedzającego planowany rok rozpoczęcia realizacji projektu.</w:t>
      </w:r>
      <w:r>
        <w:t xml:space="preserve"> W </w:t>
      </w:r>
      <w:r>
        <w:rPr>
          <w:rFonts w:cs="Arial"/>
          <w:szCs w:val="16"/>
        </w:rPr>
        <w:t>diagnozie należy również zawrzeć  informacje dotyczące:</w:t>
      </w:r>
    </w:p>
    <w:p w14:paraId="2FA09930" w14:textId="77777777" w:rsidR="00797AB9" w:rsidRDefault="00797AB9" w:rsidP="001D1125">
      <w:pPr>
        <w:pStyle w:val="Tekstprzypisudolnego"/>
        <w:tabs>
          <w:tab w:val="left" w:pos="284"/>
        </w:tabs>
      </w:pPr>
      <w:r>
        <w:rPr>
          <w:rFonts w:cs="Arial"/>
          <w:szCs w:val="16"/>
        </w:rPr>
        <w:t>a)</w:t>
      </w:r>
      <w:r>
        <w:rPr>
          <w:rFonts w:cs="Arial"/>
          <w:szCs w:val="16"/>
        </w:rPr>
        <w:tab/>
        <w:t>podmiotu, który przeprowadził diagnozę,</w:t>
      </w:r>
    </w:p>
    <w:p w14:paraId="3F2192F1" w14:textId="77777777" w:rsidR="00797AB9" w:rsidRDefault="00797AB9" w:rsidP="001D1125">
      <w:pPr>
        <w:pStyle w:val="Tekstprzypisudolnego"/>
        <w:tabs>
          <w:tab w:val="left" w:pos="284"/>
        </w:tabs>
      </w:pPr>
      <w:r>
        <w:rPr>
          <w:rFonts w:cs="Arial"/>
          <w:szCs w:val="16"/>
        </w:rPr>
        <w:t>b)</w:t>
      </w:r>
      <w:r>
        <w:rPr>
          <w:rFonts w:cs="Arial"/>
          <w:szCs w:val="16"/>
        </w:rPr>
        <w:tab/>
        <w:t>danych organu prowadzącego szkoły planowanej do objęcia wsparciem, który zatwierdził diagnozę,</w:t>
      </w:r>
    </w:p>
    <w:p w14:paraId="060EEC7D" w14:textId="77777777" w:rsidR="00797AB9" w:rsidRDefault="00797AB9" w:rsidP="001D1125">
      <w:pPr>
        <w:pStyle w:val="Tekstprzypisudolnego"/>
        <w:tabs>
          <w:tab w:val="left" w:pos="284"/>
        </w:tabs>
      </w:pPr>
      <w:r>
        <w:rPr>
          <w:rFonts w:cs="Arial"/>
          <w:szCs w:val="16"/>
        </w:rPr>
        <w:t>c)</w:t>
      </w:r>
      <w:r>
        <w:rPr>
          <w:rFonts w:cs="Arial"/>
          <w:szCs w:val="16"/>
        </w:rPr>
        <w:tab/>
        <w:t>terminu, w jakim przeprowadzono diagnozę,</w:t>
      </w:r>
    </w:p>
    <w:p w14:paraId="05932F16" w14:textId="77777777" w:rsidR="00797AB9" w:rsidRDefault="00797AB9" w:rsidP="001D1125">
      <w:pPr>
        <w:pStyle w:val="Tekstprzypisudolnego"/>
        <w:tabs>
          <w:tab w:val="left" w:pos="284"/>
        </w:tabs>
      </w:pPr>
      <w:r>
        <w:rPr>
          <w:rFonts w:cs="Arial"/>
          <w:szCs w:val="16"/>
        </w:rPr>
        <w:t>d)</w:t>
      </w:r>
      <w:r>
        <w:rPr>
          <w:rFonts w:cs="Arial"/>
          <w:szCs w:val="16"/>
        </w:rPr>
        <w:tab/>
        <w:t>nazwy i adresu każdej szkoły, której dotyczy diagnoza i planowane w ramach projektu wsparcie.</w:t>
      </w:r>
    </w:p>
    <w:p w14:paraId="7A8210E4" w14:textId="77777777" w:rsidR="00797AB9" w:rsidRDefault="00797AB9" w:rsidP="001D1125">
      <w:pPr>
        <w:pStyle w:val="Tekstprzypisudolnego"/>
        <w:tabs>
          <w:tab w:val="left" w:pos="284"/>
        </w:tabs>
      </w:pPr>
      <w:r>
        <w:rPr>
          <w:rFonts w:cs="Arial"/>
          <w:szCs w:val="16"/>
        </w:rPr>
        <w:t>Przeprowadzenie diagnozy nie jest finansowane w ramach projektu.</w:t>
      </w:r>
    </w:p>
  </w:footnote>
  <w:footnote w:id="76">
    <w:p w14:paraId="6ACEF9FB" w14:textId="77777777" w:rsidR="00797AB9" w:rsidRDefault="00797AB9" w:rsidP="001D1125">
      <w:pPr>
        <w:pStyle w:val="Akapitzlist0"/>
        <w:spacing w:after="0" w:line="240" w:lineRule="auto"/>
        <w:ind w:left="0"/>
      </w:pPr>
      <w:r>
        <w:rPr>
          <w:rStyle w:val="Odwoanieprzypisudolnego"/>
        </w:rPr>
        <w:footnoteRef/>
      </w:r>
      <w:r>
        <w:rPr>
          <w:rFonts w:eastAsia="Times New Roman" w:cs="Arial"/>
          <w:sz w:val="16"/>
          <w:szCs w:val="16"/>
          <w:lang w:eastAsia="pl-PL"/>
        </w:rPr>
        <w:t>T</w:t>
      </w:r>
      <w:r>
        <w:rPr>
          <w:rFonts w:cs="Arial"/>
          <w:sz w:val="16"/>
          <w:szCs w:val="16"/>
        </w:rPr>
        <w:t>akimi zagadnieniami są w szczególności dotyczące potrzeb:</w:t>
      </w:r>
    </w:p>
    <w:p w14:paraId="2158F577" w14:textId="77777777" w:rsidR="00797AB9" w:rsidRDefault="00797AB9" w:rsidP="00BB32A4">
      <w:pPr>
        <w:pStyle w:val="Akapitzlist0"/>
        <w:numPr>
          <w:ilvl w:val="0"/>
          <w:numId w:val="315"/>
        </w:numPr>
        <w:suppressAutoHyphens/>
        <w:autoSpaceDN w:val="0"/>
        <w:spacing w:before="0" w:after="0" w:line="240" w:lineRule="auto"/>
        <w:ind w:left="567" w:hanging="283"/>
        <w:contextualSpacing w:val="0"/>
        <w:textAlignment w:val="baseline"/>
      </w:pPr>
      <w:r>
        <w:rPr>
          <w:rFonts w:cs="Arial"/>
          <w:sz w:val="16"/>
          <w:szCs w:val="16"/>
        </w:rPr>
        <w:t>rozwojowych i edukacyjnych oraz możliwości psychofizycznych uczniów,</w:t>
      </w:r>
    </w:p>
    <w:p w14:paraId="6CCDA3A1" w14:textId="77777777" w:rsidR="00797AB9" w:rsidRDefault="00797AB9" w:rsidP="00BB32A4">
      <w:pPr>
        <w:pStyle w:val="Akapitzlist0"/>
        <w:numPr>
          <w:ilvl w:val="0"/>
          <w:numId w:val="312"/>
        </w:numPr>
        <w:suppressAutoHyphens/>
        <w:autoSpaceDN w:val="0"/>
        <w:spacing w:before="0" w:after="0" w:line="240" w:lineRule="auto"/>
        <w:ind w:left="567" w:hanging="283"/>
        <w:contextualSpacing w:val="0"/>
        <w:textAlignment w:val="baseline"/>
      </w:pPr>
      <w:r>
        <w:rPr>
          <w:rFonts w:cs="Arial"/>
          <w:sz w:val="16"/>
          <w:szCs w:val="16"/>
        </w:rPr>
        <w:t>budowania i rozwoju u uczniów kompetencji kluczowych,</w:t>
      </w:r>
    </w:p>
    <w:p w14:paraId="280B49AE" w14:textId="77777777" w:rsidR="00797AB9" w:rsidRDefault="00797AB9" w:rsidP="00BB32A4">
      <w:pPr>
        <w:pStyle w:val="Akapitzlist0"/>
        <w:numPr>
          <w:ilvl w:val="0"/>
          <w:numId w:val="312"/>
        </w:numPr>
        <w:suppressAutoHyphens/>
        <w:autoSpaceDN w:val="0"/>
        <w:spacing w:before="0" w:after="0" w:line="240" w:lineRule="auto"/>
        <w:ind w:left="567" w:hanging="283"/>
        <w:contextualSpacing w:val="0"/>
        <w:textAlignment w:val="baseline"/>
      </w:pPr>
      <w:r>
        <w:rPr>
          <w:rFonts w:cs="Arial"/>
          <w:sz w:val="16"/>
          <w:szCs w:val="16"/>
        </w:rPr>
        <w:t>rozwoju edukacji cyfrowej oraz nauczania eksperymentalnego,</w:t>
      </w:r>
    </w:p>
    <w:p w14:paraId="54166B28" w14:textId="77777777" w:rsidR="00797AB9" w:rsidRDefault="00797AB9" w:rsidP="00BB32A4">
      <w:pPr>
        <w:pStyle w:val="Akapitzlist0"/>
        <w:numPr>
          <w:ilvl w:val="0"/>
          <w:numId w:val="312"/>
        </w:numPr>
        <w:suppressAutoHyphens/>
        <w:autoSpaceDN w:val="0"/>
        <w:spacing w:before="0" w:after="0" w:line="240" w:lineRule="auto"/>
        <w:ind w:left="567" w:hanging="283"/>
        <w:contextualSpacing w:val="0"/>
        <w:textAlignment w:val="baseline"/>
      </w:pPr>
      <w:r>
        <w:rPr>
          <w:rFonts w:cs="Arial"/>
          <w:sz w:val="16"/>
          <w:szCs w:val="16"/>
        </w:rPr>
        <w:t>przygotowania nauczycieli przedmiotów ogólnych do korzystania z najnowszych narzędzi wspierających edukację,</w:t>
      </w:r>
    </w:p>
    <w:p w14:paraId="7B19BA4A" w14:textId="77777777" w:rsidR="00797AB9" w:rsidRDefault="00797AB9" w:rsidP="00BB32A4">
      <w:pPr>
        <w:pStyle w:val="Akapitzlist0"/>
        <w:numPr>
          <w:ilvl w:val="0"/>
          <w:numId w:val="312"/>
        </w:numPr>
        <w:suppressAutoHyphens/>
        <w:autoSpaceDN w:val="0"/>
        <w:spacing w:before="0" w:after="0" w:line="240" w:lineRule="auto"/>
        <w:ind w:left="567" w:hanging="283"/>
        <w:contextualSpacing w:val="0"/>
        <w:textAlignment w:val="baseline"/>
      </w:pPr>
      <w:r>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p w14:paraId="250CA424" w14:textId="77777777" w:rsidR="00797AB9" w:rsidRDefault="00797AB9" w:rsidP="001D1125">
      <w:pPr>
        <w:pStyle w:val="Akapitzlist0"/>
        <w:spacing w:after="0" w:line="240" w:lineRule="auto"/>
        <w:ind w:left="567" w:hanging="141"/>
      </w:pPr>
    </w:p>
  </w:footnote>
  <w:footnote w:id="77">
    <w:p w14:paraId="7101CB46" w14:textId="77777777" w:rsidR="00797AB9" w:rsidRDefault="00797AB9" w:rsidP="001D1125">
      <w:pPr>
        <w:pStyle w:val="Standard"/>
        <w:spacing w:after="0" w:line="240" w:lineRule="auto"/>
        <w:jc w:val="both"/>
      </w:pPr>
      <w:r>
        <w:rPr>
          <w:rStyle w:val="Odwoanieprzypisudolnego"/>
        </w:rPr>
        <w:footnoteRef/>
      </w:r>
      <w:r>
        <w:rPr>
          <w:rStyle w:val="Odwoanieprzypisudolnego"/>
          <w:sz w:val="20"/>
          <w:szCs w:val="20"/>
        </w:rPr>
        <w:t>D</w:t>
      </w:r>
      <w:r>
        <w:rPr>
          <w:rFonts w:ascii="Arial" w:hAnsi="Arial" w:cs="Arial"/>
          <w:sz w:val="16"/>
          <w:szCs w:val="16"/>
        </w:rPr>
        <w:t>ziałania w zakresie wyposażenia/doposażenia szkół w nowoczesny sprzęt i materiały dydaktyczne są zgodne ze standardem wyposażenia określonym w Wytycznych w zakresie zasad realizacji przedsięwzięć z udziałem środków Europejskiego Funduszu Społecznego w obszarze edukacji na lata 2014-2020. Zgodnie ze stanowiskiem Ministerstwa Rozwoju, wyrażonym w piśmie o sygnaturze DZF-VII.7510.29.2017.BP z dnia 18 sierpnia 2017 r. wnioskodawcy mogą dokonywać zakupów spoza katalogów opracowanych przez MEN. Jednakże, zgodnie z zaleceniem resortu edukacji, opracowane katalogi powinny być traktowane jako rekomendacja, przy czym należy kierować się racjonalnością zakupu i potrzebami indywidualnej jednostki oświatowej.</w:t>
      </w:r>
    </w:p>
  </w:footnote>
  <w:footnote w:id="78">
    <w:p w14:paraId="6CE0203B" w14:textId="77777777" w:rsidR="00797AB9" w:rsidRDefault="00797AB9" w:rsidP="001D1125">
      <w:pPr>
        <w:pStyle w:val="Tekstprzypisudolnego"/>
      </w:pPr>
      <w:r>
        <w:rPr>
          <w:rStyle w:val="Odwoanieprzypisudolnego"/>
        </w:rPr>
        <w:footnoteRef/>
      </w:r>
      <w:r>
        <w:rPr>
          <w:rFonts w:cs="Arial"/>
          <w:szCs w:val="16"/>
        </w:rPr>
        <w:t>Jeżeli w okresie 12 miesięcy przed złożeniem wniosku o dofinansowanie skala działań wzrasta lub maleje to konieczne jest uśrednienie tych wartości.</w:t>
      </w:r>
    </w:p>
  </w:footnote>
  <w:footnote w:id="79">
    <w:p w14:paraId="446B0B6C" w14:textId="77777777" w:rsidR="00797AB9" w:rsidRPr="00FA74C4" w:rsidRDefault="00797AB9" w:rsidP="00D2021C">
      <w:pPr>
        <w:pStyle w:val="Tekstprzypisudolnego"/>
        <w:rPr>
          <w:rFonts w:cs="Arial"/>
          <w:sz w:val="18"/>
          <w:szCs w:val="18"/>
        </w:rPr>
      </w:pPr>
      <w:r w:rsidRPr="00FA74C4">
        <w:rPr>
          <w:rStyle w:val="Odwoanieprzypisudolnego"/>
          <w:rFonts w:cs="Arial"/>
          <w:sz w:val="18"/>
          <w:szCs w:val="18"/>
        </w:rPr>
        <w:footnoteRef/>
      </w:r>
      <w:r>
        <w:rPr>
          <w:rFonts w:cs="Arial"/>
          <w:sz w:val="18"/>
          <w:szCs w:val="18"/>
        </w:rPr>
        <w:t xml:space="preserve"> </w:t>
      </w:r>
      <w:r w:rsidRPr="00FA74C4">
        <w:rPr>
          <w:rFonts w:cs="Arial"/>
          <w:sz w:val="18"/>
          <w:szCs w:val="18"/>
        </w:rPr>
        <w:t>Uczeń młodszy – każdy uczeń (w tym szczególnie uczeń, który rozpoczął naukę jako sześciolatek) przekraczający kolejny próg edukacyjny, a tym samym rozpoczynający, a tym samym rozpoczynający kolejny/nowy etap edukacyjny:</w:t>
      </w:r>
    </w:p>
    <w:p w14:paraId="59A1FC3C" w14:textId="77777777" w:rsidR="00797AB9" w:rsidRPr="00FA74C4" w:rsidRDefault="00797AB9" w:rsidP="00BB32A4">
      <w:pPr>
        <w:pStyle w:val="Tekstprzypisudolnego"/>
        <w:numPr>
          <w:ilvl w:val="0"/>
          <w:numId w:val="382"/>
        </w:numPr>
        <w:autoSpaceDN w:val="0"/>
        <w:spacing w:before="0"/>
        <w:ind w:left="426" w:hanging="284"/>
        <w:textAlignment w:val="baseline"/>
        <w:rPr>
          <w:rFonts w:cs="Arial"/>
          <w:sz w:val="18"/>
          <w:szCs w:val="18"/>
        </w:rPr>
      </w:pPr>
      <w:r w:rsidRPr="00FA74C4">
        <w:rPr>
          <w:rFonts w:cs="Arial"/>
          <w:sz w:val="18"/>
          <w:szCs w:val="18"/>
        </w:rPr>
        <w:t>I etap edukacyjny – obejmuje uczniów klasy I szkoły podstawowej;</w:t>
      </w:r>
    </w:p>
    <w:p w14:paraId="36566702" w14:textId="77777777" w:rsidR="00797AB9" w:rsidRPr="00FA74C4" w:rsidRDefault="00797AB9" w:rsidP="00BB32A4">
      <w:pPr>
        <w:pStyle w:val="Tekstprzypisudolnego"/>
        <w:numPr>
          <w:ilvl w:val="0"/>
          <w:numId w:val="382"/>
        </w:numPr>
        <w:autoSpaceDN w:val="0"/>
        <w:spacing w:before="0"/>
        <w:ind w:left="426" w:hanging="284"/>
        <w:textAlignment w:val="baseline"/>
        <w:rPr>
          <w:rFonts w:cs="Arial"/>
          <w:sz w:val="18"/>
          <w:szCs w:val="18"/>
        </w:rPr>
      </w:pPr>
      <w:r w:rsidRPr="00FA74C4">
        <w:rPr>
          <w:rFonts w:cs="Arial"/>
          <w:sz w:val="18"/>
          <w:szCs w:val="18"/>
        </w:rPr>
        <w:t>II etap edukacyjny - obejmuje uczniów klasy IV szkoły podstawowej.</w:t>
      </w:r>
    </w:p>
  </w:footnote>
  <w:footnote w:id="80">
    <w:p w14:paraId="0110BA82" w14:textId="77777777" w:rsidR="00797AB9" w:rsidRPr="00FA74C4" w:rsidRDefault="00797AB9" w:rsidP="00844896">
      <w:pPr>
        <w:pStyle w:val="Tekstprzypisudolnego"/>
        <w:tabs>
          <w:tab w:val="left" w:pos="142"/>
        </w:tabs>
        <w:rPr>
          <w:rFonts w:cs="Arial"/>
          <w:sz w:val="18"/>
          <w:szCs w:val="18"/>
        </w:rPr>
      </w:pPr>
      <w:r w:rsidRPr="00FA74C4">
        <w:rPr>
          <w:rStyle w:val="Odwoanieprzypisudolnego"/>
          <w:rFonts w:cs="Arial"/>
          <w:sz w:val="18"/>
          <w:szCs w:val="18"/>
        </w:rPr>
        <w:footnoteRef/>
      </w:r>
      <w:r>
        <w:rPr>
          <w:rFonts w:cs="Arial"/>
          <w:sz w:val="18"/>
          <w:szCs w:val="18"/>
        </w:rPr>
        <w:t xml:space="preserve"> </w:t>
      </w:r>
      <w:r w:rsidRPr="00FA74C4">
        <w:rPr>
          <w:rFonts w:cs="Arial"/>
          <w:sz w:val="18"/>
          <w:szCs w:val="18"/>
        </w:rPr>
        <w:t>Wsparcie dotyczy szkół podstawowych oraz szkół ponadpodstawowych, a do</w:t>
      </w:r>
      <w:r>
        <w:rPr>
          <w:rFonts w:cs="Arial"/>
          <w:sz w:val="18"/>
          <w:szCs w:val="18"/>
        </w:rPr>
        <w:t xml:space="preserve"> </w:t>
      </w:r>
      <w:r w:rsidRPr="00FA74C4">
        <w:rPr>
          <w:rFonts w:cs="Arial"/>
          <w:sz w:val="18"/>
          <w:szCs w:val="18"/>
        </w:rPr>
        <w:t xml:space="preserve">dnia 1 września 2019 r. również gimnazjów. W przypadku gimnazjów likwidowanych wsparcie dotyczyć może wyłącznie uczniów. </w:t>
      </w:r>
    </w:p>
    <w:p w14:paraId="79CFC14C" w14:textId="77777777" w:rsidR="00797AB9" w:rsidRPr="00FA74C4" w:rsidRDefault="00797AB9" w:rsidP="00844896">
      <w:pPr>
        <w:pStyle w:val="Standard"/>
        <w:spacing w:after="0" w:line="240" w:lineRule="auto"/>
        <w:rPr>
          <w:rFonts w:ascii="Arial" w:hAnsi="Arial" w:cs="Arial"/>
          <w:sz w:val="18"/>
          <w:szCs w:val="18"/>
        </w:rPr>
      </w:pPr>
    </w:p>
  </w:footnote>
  <w:footnote w:id="81">
    <w:p w14:paraId="32378A08" w14:textId="77777777" w:rsidR="00797AB9" w:rsidRPr="00417EE3" w:rsidRDefault="00797AB9" w:rsidP="00844896">
      <w:pPr>
        <w:pStyle w:val="Tekstprzypisudolnego"/>
        <w:rPr>
          <w:rFonts w:cs="Arial"/>
          <w:sz w:val="18"/>
          <w:szCs w:val="18"/>
        </w:rPr>
      </w:pPr>
      <w:r w:rsidRPr="00417EE3">
        <w:rPr>
          <w:rStyle w:val="Odwoanieprzypisudolnego"/>
          <w:rFonts w:cs="Arial"/>
          <w:sz w:val="18"/>
          <w:szCs w:val="18"/>
        </w:rPr>
        <w:footnoteRef/>
      </w:r>
      <w:r w:rsidRPr="00417EE3">
        <w:rPr>
          <w:rFonts w:cs="Arial"/>
          <w:sz w:val="18"/>
          <w:szCs w:val="18"/>
        </w:rPr>
        <w:t xml:space="preserve">  Dz.U. z 2017 r. poz. 880, 1089</w:t>
      </w:r>
    </w:p>
  </w:footnote>
  <w:footnote w:id="82">
    <w:p w14:paraId="6641CCD2" w14:textId="53539671" w:rsidR="00797AB9" w:rsidRDefault="00797AB9" w:rsidP="00844896">
      <w:pPr>
        <w:pStyle w:val="Tekstprzypisudolnego"/>
      </w:pPr>
      <w:r w:rsidRPr="00417EE3">
        <w:rPr>
          <w:rStyle w:val="Odwoanieprzypisudolnego"/>
          <w:rFonts w:cs="Arial"/>
          <w:sz w:val="18"/>
          <w:szCs w:val="18"/>
        </w:rPr>
        <w:footnoteRef/>
      </w:r>
      <w:r w:rsidRPr="00417EE3">
        <w:rPr>
          <w:rFonts w:cs="Arial"/>
          <w:sz w:val="18"/>
          <w:szCs w:val="18"/>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83">
    <w:p w14:paraId="055B7BC5" w14:textId="77777777" w:rsidR="00797AB9" w:rsidRPr="00162100" w:rsidRDefault="00797AB9" w:rsidP="00844896">
      <w:pPr>
        <w:pStyle w:val="Tekstprzypisudolnego"/>
        <w:rPr>
          <w:rFonts w:cs="Arial"/>
          <w:sz w:val="18"/>
          <w:szCs w:val="18"/>
        </w:rPr>
      </w:pPr>
      <w:r w:rsidRPr="00162100">
        <w:rPr>
          <w:rStyle w:val="Odwoanieprzypisudolnego"/>
          <w:rFonts w:cs="Arial"/>
          <w:sz w:val="18"/>
          <w:szCs w:val="18"/>
        </w:rPr>
        <w:footnoteRef/>
      </w:r>
      <w:r>
        <w:rPr>
          <w:rFonts w:cs="Arial"/>
          <w:sz w:val="18"/>
          <w:szCs w:val="18"/>
        </w:rPr>
        <w:t xml:space="preserve"> </w:t>
      </w:r>
      <w:r w:rsidRPr="00162100">
        <w:rPr>
          <w:rFonts w:cs="Arial"/>
          <w:sz w:val="18"/>
          <w:szCs w:val="18"/>
        </w:rPr>
        <w:t>Diagnoza musi zostać przeprowadzona na podstawie najbardziej aktualnych danych z roku poprzedzającego planowany rok rozpoczęcia realizacji projektu. W diagnozie należy również zawrzeć  informacje dotyczące:</w:t>
      </w:r>
    </w:p>
    <w:p w14:paraId="21A7E220" w14:textId="77777777" w:rsidR="00797AB9" w:rsidRPr="00162100" w:rsidRDefault="00797AB9" w:rsidP="00844896">
      <w:pPr>
        <w:pStyle w:val="Tekstprzypisudolnego"/>
        <w:tabs>
          <w:tab w:val="left" w:pos="284"/>
        </w:tabs>
        <w:rPr>
          <w:rFonts w:cs="Arial"/>
          <w:sz w:val="18"/>
          <w:szCs w:val="18"/>
        </w:rPr>
      </w:pPr>
      <w:r w:rsidRPr="00162100">
        <w:rPr>
          <w:rFonts w:cs="Arial"/>
          <w:sz w:val="18"/>
          <w:szCs w:val="18"/>
        </w:rPr>
        <w:t>a)</w:t>
      </w:r>
      <w:r w:rsidRPr="00162100">
        <w:rPr>
          <w:rFonts w:cs="Arial"/>
          <w:sz w:val="18"/>
          <w:szCs w:val="18"/>
        </w:rPr>
        <w:tab/>
        <w:t>podmiotu, który przeprowadził diagnozę,</w:t>
      </w:r>
    </w:p>
    <w:p w14:paraId="409AA9E3" w14:textId="77777777" w:rsidR="00797AB9" w:rsidRPr="00162100" w:rsidRDefault="00797AB9" w:rsidP="00844896">
      <w:pPr>
        <w:pStyle w:val="Tekstprzypisudolnego"/>
        <w:tabs>
          <w:tab w:val="left" w:pos="284"/>
        </w:tabs>
        <w:rPr>
          <w:rFonts w:cs="Arial"/>
          <w:sz w:val="18"/>
          <w:szCs w:val="18"/>
        </w:rPr>
      </w:pPr>
      <w:r w:rsidRPr="00162100">
        <w:rPr>
          <w:rFonts w:cs="Arial"/>
          <w:sz w:val="18"/>
          <w:szCs w:val="18"/>
        </w:rPr>
        <w:t>b)</w:t>
      </w:r>
      <w:r w:rsidRPr="00162100">
        <w:rPr>
          <w:rFonts w:cs="Arial"/>
          <w:sz w:val="18"/>
          <w:szCs w:val="18"/>
        </w:rPr>
        <w:tab/>
        <w:t>danych organu prowadzącego szkoły planowanej do objęcia wsparciem, który zatwierdził diagnozę,</w:t>
      </w:r>
    </w:p>
    <w:p w14:paraId="08742F27" w14:textId="77777777" w:rsidR="00797AB9" w:rsidRPr="00162100" w:rsidRDefault="00797AB9" w:rsidP="00844896">
      <w:pPr>
        <w:pStyle w:val="Tekstprzypisudolnego"/>
        <w:tabs>
          <w:tab w:val="left" w:pos="284"/>
        </w:tabs>
        <w:rPr>
          <w:rFonts w:cs="Arial"/>
          <w:sz w:val="18"/>
          <w:szCs w:val="18"/>
        </w:rPr>
      </w:pPr>
      <w:r w:rsidRPr="00162100">
        <w:rPr>
          <w:rFonts w:cs="Arial"/>
          <w:sz w:val="18"/>
          <w:szCs w:val="18"/>
        </w:rPr>
        <w:t>c)</w:t>
      </w:r>
      <w:r w:rsidRPr="00162100">
        <w:rPr>
          <w:rFonts w:cs="Arial"/>
          <w:sz w:val="18"/>
          <w:szCs w:val="18"/>
        </w:rPr>
        <w:tab/>
        <w:t>terminu, w jakim przeprowadzono diagnozę,</w:t>
      </w:r>
    </w:p>
    <w:p w14:paraId="6C419BCB" w14:textId="77777777" w:rsidR="00797AB9" w:rsidRPr="00162100" w:rsidRDefault="00797AB9" w:rsidP="00844896">
      <w:pPr>
        <w:pStyle w:val="Tekstprzypisudolnego"/>
        <w:tabs>
          <w:tab w:val="left" w:pos="284"/>
        </w:tabs>
        <w:rPr>
          <w:rFonts w:cs="Arial"/>
          <w:sz w:val="18"/>
          <w:szCs w:val="18"/>
        </w:rPr>
      </w:pPr>
      <w:r w:rsidRPr="00162100">
        <w:rPr>
          <w:rFonts w:cs="Arial"/>
          <w:sz w:val="18"/>
          <w:szCs w:val="18"/>
        </w:rPr>
        <w:t>d)</w:t>
      </w:r>
      <w:r w:rsidRPr="00162100">
        <w:rPr>
          <w:rFonts w:cs="Arial"/>
          <w:sz w:val="18"/>
          <w:szCs w:val="18"/>
        </w:rPr>
        <w:tab/>
        <w:t>nazwy i adresu każdej szkoły, której dotyczy diagnoza i planowane w ramach projektu wsparcie.</w:t>
      </w:r>
    </w:p>
    <w:p w14:paraId="2C02B687" w14:textId="77777777" w:rsidR="00797AB9" w:rsidRPr="00162100" w:rsidRDefault="00797AB9" w:rsidP="00844896">
      <w:pPr>
        <w:pStyle w:val="Tekstprzypisudolnego"/>
        <w:tabs>
          <w:tab w:val="left" w:pos="284"/>
        </w:tabs>
        <w:rPr>
          <w:rFonts w:cs="Arial"/>
          <w:sz w:val="18"/>
          <w:szCs w:val="18"/>
        </w:rPr>
      </w:pPr>
      <w:r w:rsidRPr="00162100">
        <w:rPr>
          <w:rFonts w:cs="Arial"/>
          <w:sz w:val="18"/>
          <w:szCs w:val="18"/>
        </w:rPr>
        <w:t>Przeprowadzenie diagnozy nie jest finansowane w ramach projektu.</w:t>
      </w:r>
    </w:p>
  </w:footnote>
  <w:footnote w:id="84">
    <w:p w14:paraId="7F213593" w14:textId="77777777" w:rsidR="00797AB9" w:rsidRPr="00162100" w:rsidRDefault="00797AB9" w:rsidP="00844896">
      <w:pPr>
        <w:pStyle w:val="Akapitzlist0"/>
        <w:spacing w:after="0" w:line="240" w:lineRule="auto"/>
        <w:ind w:left="0"/>
        <w:rPr>
          <w:rFonts w:cs="Arial"/>
          <w:sz w:val="18"/>
          <w:szCs w:val="18"/>
        </w:rPr>
      </w:pPr>
      <w:r w:rsidRPr="00162100">
        <w:rPr>
          <w:rStyle w:val="Odwoanieprzypisudolnego"/>
          <w:rFonts w:cs="Arial"/>
          <w:sz w:val="18"/>
          <w:szCs w:val="18"/>
        </w:rPr>
        <w:footnoteRef/>
      </w:r>
      <w:r>
        <w:rPr>
          <w:rFonts w:eastAsia="Times New Roman" w:cs="Arial"/>
          <w:sz w:val="18"/>
          <w:szCs w:val="18"/>
          <w:lang w:eastAsia="pl-PL"/>
        </w:rPr>
        <w:t xml:space="preserve"> </w:t>
      </w:r>
      <w:r w:rsidRPr="00162100">
        <w:rPr>
          <w:rFonts w:eastAsia="Times New Roman" w:cs="Arial"/>
          <w:sz w:val="18"/>
          <w:szCs w:val="18"/>
          <w:lang w:eastAsia="pl-PL"/>
        </w:rPr>
        <w:t>T</w:t>
      </w:r>
      <w:r w:rsidRPr="00162100">
        <w:rPr>
          <w:rFonts w:cs="Arial"/>
          <w:sz w:val="18"/>
          <w:szCs w:val="18"/>
        </w:rPr>
        <w:t>akimi zagadnieniami są w szczególności dotyczące potrzeb:</w:t>
      </w:r>
    </w:p>
    <w:p w14:paraId="3811551E" w14:textId="77777777" w:rsidR="00797AB9" w:rsidRPr="00162100" w:rsidRDefault="00797AB9" w:rsidP="00BB32A4">
      <w:pPr>
        <w:pStyle w:val="Akapitzlist0"/>
        <w:numPr>
          <w:ilvl w:val="0"/>
          <w:numId w:val="384"/>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rozwojowych i edukacyjnych oraz możliwości psychofizycznych uczniów,</w:t>
      </w:r>
    </w:p>
    <w:p w14:paraId="0BFB3E89" w14:textId="77777777" w:rsidR="00797AB9" w:rsidRPr="00162100" w:rsidRDefault="00797AB9"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budowania i rozwoju u uczniów kompetencji kluczowych,</w:t>
      </w:r>
    </w:p>
    <w:p w14:paraId="409AD10E" w14:textId="77777777" w:rsidR="00797AB9" w:rsidRPr="00162100" w:rsidRDefault="00797AB9"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rozwoju edukacji cyfrowej oraz nauczania eksperymentalnego,</w:t>
      </w:r>
    </w:p>
    <w:p w14:paraId="0E52E446" w14:textId="77777777" w:rsidR="00797AB9" w:rsidRPr="00162100" w:rsidRDefault="00797AB9"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przygotowania nauczycieli przedmiotów ogólnych do korzystania z najnowszych narzędzi wspierających edukację,</w:t>
      </w:r>
    </w:p>
    <w:p w14:paraId="1D0C1145" w14:textId="77777777" w:rsidR="00797AB9" w:rsidRPr="00162100" w:rsidRDefault="00797AB9"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85">
    <w:p w14:paraId="485DEEFD" w14:textId="35C6537C" w:rsidR="00797AB9" w:rsidRPr="00162100" w:rsidRDefault="00797AB9" w:rsidP="00145F0C">
      <w:pPr>
        <w:autoSpaceDE w:val="0"/>
        <w:adjustRightInd w:val="0"/>
        <w:spacing w:after="0" w:line="240" w:lineRule="auto"/>
        <w:rPr>
          <w:rFonts w:cs="Arial"/>
          <w:sz w:val="18"/>
          <w:szCs w:val="18"/>
        </w:rPr>
      </w:pPr>
      <w:r w:rsidRPr="00162100">
        <w:rPr>
          <w:rStyle w:val="Odwoanieprzypisudolnego"/>
          <w:rFonts w:cs="Arial"/>
          <w:sz w:val="18"/>
          <w:szCs w:val="18"/>
        </w:rPr>
        <w:footnoteRef/>
      </w:r>
      <w:r>
        <w:rPr>
          <w:rFonts w:cs="Arial"/>
          <w:sz w:val="18"/>
          <w:szCs w:val="18"/>
        </w:rPr>
        <w:t xml:space="preserve"> </w:t>
      </w:r>
      <w:r w:rsidRPr="00162100">
        <w:rPr>
          <w:rStyle w:val="Odwoanieprzypisudolnego"/>
          <w:rFonts w:cs="Arial"/>
          <w:sz w:val="18"/>
          <w:szCs w:val="18"/>
        </w:rPr>
        <w:t>D</w:t>
      </w:r>
      <w:r w:rsidRPr="00162100">
        <w:rPr>
          <w:rFonts w:cs="Arial"/>
          <w:sz w:val="18"/>
          <w:szCs w:val="18"/>
        </w:rPr>
        <w:t>ziałania w zakresie wyposażenia/doposażenia szkół w nowoczesny sprzęt i materiały dydaktyczne są zgodne ze standardem wyposażenia określonym w Wytycznych w zakresie zasad realizacji przedsięwzięć z udziałem środków Europejskiego Funduszu Społecznego w obszarze edukacji na lata 2014-2020. Zgodnie ze stanowiskiem Ministerstwa Rozwoju, wyrażonym w piśmie o sygnaturze DZF-VII.7510.29.2017.BP z dnia 18 sierpnia 2017 r. wnioskodawcy mogą dokonywać zakupów spoza katalogów opracowanych przez MEN. Jednakże, zgodnie z zaleceniem resortu edukacji, opracowane katalogi powinny być traktowane jako rekomendacja, przy czym należy kierować się racjonalnością zakupu i potrzebami indywidualnej jednostki oświatowej. Przykładowy katalog został udostępniony za pośrednictwem strony internetowej administrowanej przez MEN</w:t>
      </w:r>
      <w:r>
        <w:rPr>
          <w:rFonts w:cs="Arial"/>
          <w:sz w:val="18"/>
          <w:szCs w:val="18"/>
        </w:rPr>
        <w:t xml:space="preserve"> </w:t>
      </w:r>
      <w:r w:rsidRPr="00162100">
        <w:rPr>
          <w:rFonts w:cs="Arial"/>
          <w:sz w:val="18"/>
          <w:szCs w:val="18"/>
        </w:rPr>
        <w:t>http://efs.men.gov.pl/dokumenty/wytyczne-w-zakresie-realizacji-przedsiewziec-z-udzialem-srodkoweuropejskiego-funduszu-spolecznego-w-obszarze-edukacji-na-lata-2014-2020/</w:t>
      </w:r>
    </w:p>
  </w:footnote>
  <w:footnote w:id="86">
    <w:p w14:paraId="56A645BD" w14:textId="77777777" w:rsidR="00797AB9" w:rsidRPr="000950AC" w:rsidRDefault="00797AB9" w:rsidP="00844896">
      <w:pPr>
        <w:pStyle w:val="Tekstprzypisudolnego"/>
        <w:rPr>
          <w:sz w:val="18"/>
          <w:szCs w:val="18"/>
        </w:rPr>
      </w:pPr>
      <w:r>
        <w:rPr>
          <w:rStyle w:val="Odwoanieprzypisudolnego"/>
        </w:rPr>
        <w:footnoteRef/>
      </w:r>
      <w:r w:rsidRPr="000950AC">
        <w:rPr>
          <w:rFonts w:cs="Arial"/>
          <w:sz w:val="18"/>
          <w:szCs w:val="18"/>
        </w:rPr>
        <w:t>Jeżeli w okresie 12 miesięcy przed złożeniem wniosku o dofinansowanie skala działań wzrasta lub maleje to konieczne jest uśrednienie tych wartości.</w:t>
      </w:r>
    </w:p>
  </w:footnote>
  <w:footnote w:id="87">
    <w:p w14:paraId="3B91B470" w14:textId="77777777" w:rsidR="00797AB9" w:rsidRDefault="00797AB9" w:rsidP="00AD769C">
      <w:pPr>
        <w:pStyle w:val="Tekstprzypisudolnego"/>
        <w:ind w:right="-313"/>
      </w:pPr>
      <w:r>
        <w:rPr>
          <w:rStyle w:val="Odwoanieprzypisudolnego"/>
        </w:rPr>
        <w:footnoteRef/>
      </w:r>
      <w:r w:rsidRPr="00796691">
        <w:rPr>
          <w:szCs w:val="16"/>
        </w:rPr>
        <w:t xml:space="preserve"> </w:t>
      </w:r>
      <w:r w:rsidRPr="008363E6">
        <w:rPr>
          <w:rFonts w:cs="Arial"/>
          <w:szCs w:val="16"/>
        </w:rPr>
        <w:t>Technologie informacyjno-komunikacyjne.</w:t>
      </w:r>
    </w:p>
  </w:footnote>
  <w:footnote w:id="88">
    <w:p w14:paraId="5FC3EED9" w14:textId="77777777" w:rsidR="00797AB9" w:rsidRPr="00FE4A3F" w:rsidRDefault="00797AB9" w:rsidP="00AD769C">
      <w:pPr>
        <w:pStyle w:val="Tekstprzypisudolnego"/>
        <w:rPr>
          <w:rFonts w:cs="Arial"/>
          <w:szCs w:val="16"/>
        </w:rPr>
      </w:pPr>
      <w:r>
        <w:rPr>
          <w:rStyle w:val="Odwoanieprzypisudolnego"/>
        </w:rPr>
        <w:footnoteRef/>
      </w:r>
      <w:r>
        <w:t xml:space="preserve"> </w:t>
      </w:r>
      <w:r w:rsidRPr="00C77863">
        <w:rPr>
          <w:rFonts w:cs="Arial"/>
          <w:szCs w:val="16"/>
        </w:rPr>
        <w:t xml:space="preserve">Jeśli zdawalności egzaminów potwierdzających kwalifikacje zawodowe jest relatywnie niska, co świadczy </w:t>
      </w:r>
      <w:r>
        <w:rPr>
          <w:rFonts w:cs="Arial"/>
          <w:szCs w:val="16"/>
        </w:rPr>
        <w:t xml:space="preserve">o </w:t>
      </w:r>
      <w:r w:rsidRPr="00C77863">
        <w:rPr>
          <w:rFonts w:cs="Arial"/>
          <w:szCs w:val="16"/>
        </w:rPr>
        <w:t>niezadawalającym poziomie edukacyjnym szkoły w konkretnym zakresie, interwencja w ramach projektu powinna przede wszystkim dotyczyć kompetencji kluczowych strategicznych dla obszaru kształcenia w którym występuje kwalifikacja</w:t>
      </w:r>
      <w:r>
        <w:rPr>
          <w:rFonts w:cs="Arial"/>
          <w:szCs w:val="16"/>
        </w:rPr>
        <w:t xml:space="preserve"> (np. kompetencje matematyczno-przyrodnicze dla kwalifikacji w obszarze medyczno-społecznym)</w:t>
      </w:r>
      <w:r w:rsidRPr="00C77863">
        <w:rPr>
          <w:rFonts w:cs="Arial"/>
          <w:szCs w:val="16"/>
        </w:rPr>
        <w:t>.</w:t>
      </w:r>
      <w:r>
        <w:t xml:space="preserve"> </w:t>
      </w:r>
    </w:p>
    <w:p w14:paraId="7AAEE394" w14:textId="77777777" w:rsidR="00797AB9" w:rsidRPr="00FE4A3F" w:rsidRDefault="00797AB9" w:rsidP="00AD769C">
      <w:pPr>
        <w:pStyle w:val="Tekstprzypisudolnego"/>
        <w:rPr>
          <w:rFonts w:cs="Arial"/>
          <w:szCs w:val="16"/>
        </w:rPr>
      </w:pPr>
      <w:r>
        <w:rPr>
          <w:rFonts w:cs="Arial"/>
          <w:szCs w:val="16"/>
        </w:rPr>
        <w:t xml:space="preserve">Zgodnie rozporządzeniem Ministra Edukacji Narodowej z dnia 23 grudnia 2011 r. </w:t>
      </w:r>
      <w:r w:rsidRPr="00757F04">
        <w:rPr>
          <w:rFonts w:cs="Arial"/>
          <w:szCs w:val="16"/>
        </w:rPr>
        <w:t>w sprawie klasyfikacji zawodów szkolnictwa zawodowego</w:t>
      </w:r>
      <w:r>
        <w:rPr>
          <w:rFonts w:cs="Arial"/>
          <w:szCs w:val="16"/>
        </w:rPr>
        <w:t xml:space="preserve"> ( Dz. U. 2012 poz. 7) w</w:t>
      </w:r>
      <w:r w:rsidRPr="00FE4A3F">
        <w:rPr>
          <w:rFonts w:cs="Arial"/>
          <w:szCs w:val="16"/>
        </w:rPr>
        <w:t>yodrębnion</w:t>
      </w:r>
      <w:r>
        <w:rPr>
          <w:rFonts w:cs="Arial"/>
          <w:szCs w:val="16"/>
        </w:rPr>
        <w:t xml:space="preserve">ych zostało </w:t>
      </w:r>
      <w:r w:rsidRPr="00FE4A3F">
        <w:rPr>
          <w:rFonts w:cs="Arial"/>
          <w:szCs w:val="16"/>
        </w:rPr>
        <w:t>8 obszarów kształcenia</w:t>
      </w:r>
      <w:r>
        <w:rPr>
          <w:rFonts w:cs="Arial"/>
          <w:szCs w:val="16"/>
        </w:rPr>
        <w:t xml:space="preserve"> zawodowego:</w:t>
      </w:r>
    </w:p>
    <w:p w14:paraId="225DA26C" w14:textId="35AC46D7" w:rsidR="00797AB9" w:rsidRPr="00FE4A3F" w:rsidRDefault="00797AB9" w:rsidP="00BB32A4">
      <w:pPr>
        <w:pStyle w:val="Tekstprzypisudolnego"/>
        <w:numPr>
          <w:ilvl w:val="0"/>
          <w:numId w:val="194"/>
        </w:numPr>
        <w:ind w:left="425" w:hanging="425"/>
        <w:contextualSpacing/>
        <w:rPr>
          <w:rFonts w:cs="Arial"/>
          <w:szCs w:val="16"/>
        </w:rPr>
      </w:pPr>
      <w:r w:rsidRPr="00FE4A3F">
        <w:rPr>
          <w:rFonts w:cs="Arial"/>
          <w:szCs w:val="16"/>
        </w:rPr>
        <w:t>administracyjno-usługowy</w:t>
      </w:r>
      <w:r>
        <w:rPr>
          <w:rFonts w:cs="Arial"/>
          <w:szCs w:val="16"/>
        </w:rPr>
        <w:t>;</w:t>
      </w:r>
      <w:r w:rsidRPr="00FE4A3F">
        <w:rPr>
          <w:rFonts w:cs="Arial"/>
          <w:szCs w:val="16"/>
        </w:rPr>
        <w:t xml:space="preserve"> </w:t>
      </w:r>
    </w:p>
    <w:p w14:paraId="7D2CD43C" w14:textId="14F0DC1C" w:rsidR="00797AB9" w:rsidRPr="00FE4A3F" w:rsidRDefault="00797AB9" w:rsidP="00BB32A4">
      <w:pPr>
        <w:pStyle w:val="Tekstprzypisudolnego"/>
        <w:numPr>
          <w:ilvl w:val="0"/>
          <w:numId w:val="194"/>
        </w:numPr>
        <w:ind w:left="425" w:hanging="425"/>
        <w:contextualSpacing/>
        <w:rPr>
          <w:rFonts w:cs="Arial"/>
          <w:szCs w:val="16"/>
        </w:rPr>
      </w:pPr>
      <w:r w:rsidRPr="009A2B49">
        <w:rPr>
          <w:rFonts w:cs="Arial"/>
          <w:szCs w:val="16"/>
        </w:rPr>
        <w:t>budowlany</w:t>
      </w:r>
      <w:r>
        <w:rPr>
          <w:rFonts w:cs="Arial"/>
          <w:szCs w:val="16"/>
        </w:rPr>
        <w:t>;</w:t>
      </w:r>
      <w:r w:rsidRPr="009A2B49">
        <w:rPr>
          <w:rFonts w:cs="Arial"/>
          <w:szCs w:val="16"/>
        </w:rPr>
        <w:t xml:space="preserve"> </w:t>
      </w:r>
    </w:p>
    <w:p w14:paraId="3BD6FB2E" w14:textId="7738E7D3" w:rsidR="00797AB9" w:rsidRPr="00FE4A3F" w:rsidRDefault="00797AB9" w:rsidP="00BB32A4">
      <w:pPr>
        <w:pStyle w:val="Tekstprzypisudolnego"/>
        <w:numPr>
          <w:ilvl w:val="0"/>
          <w:numId w:val="194"/>
        </w:numPr>
        <w:ind w:left="425" w:hanging="425"/>
        <w:contextualSpacing/>
        <w:rPr>
          <w:rFonts w:cs="Arial"/>
          <w:szCs w:val="16"/>
        </w:rPr>
      </w:pPr>
      <w:r w:rsidRPr="00FE4A3F">
        <w:rPr>
          <w:rFonts w:cs="Arial"/>
          <w:szCs w:val="16"/>
        </w:rPr>
        <w:t>elektryczno-elektroniczny</w:t>
      </w:r>
      <w:r>
        <w:rPr>
          <w:rFonts w:cs="Arial"/>
          <w:szCs w:val="16"/>
        </w:rPr>
        <w:t>;</w:t>
      </w:r>
      <w:r w:rsidRPr="00FE4A3F">
        <w:rPr>
          <w:rFonts w:cs="Arial"/>
          <w:szCs w:val="16"/>
        </w:rPr>
        <w:t xml:space="preserve"> </w:t>
      </w:r>
    </w:p>
    <w:p w14:paraId="416EF771" w14:textId="5D2278B2" w:rsidR="00797AB9" w:rsidRPr="00FE4A3F" w:rsidRDefault="00797AB9" w:rsidP="00BB32A4">
      <w:pPr>
        <w:pStyle w:val="Tekstprzypisudolnego"/>
        <w:numPr>
          <w:ilvl w:val="0"/>
          <w:numId w:val="194"/>
        </w:numPr>
        <w:ind w:left="425" w:hanging="425"/>
        <w:contextualSpacing/>
        <w:rPr>
          <w:rFonts w:cs="Arial"/>
          <w:szCs w:val="16"/>
        </w:rPr>
      </w:pPr>
      <w:r w:rsidRPr="00FE4A3F">
        <w:rPr>
          <w:rFonts w:cs="Arial"/>
          <w:szCs w:val="16"/>
        </w:rPr>
        <w:t>mechaniczny i górniczo-hutniczy</w:t>
      </w:r>
      <w:r>
        <w:rPr>
          <w:rFonts w:cs="Arial"/>
          <w:szCs w:val="16"/>
        </w:rPr>
        <w:t>;</w:t>
      </w:r>
    </w:p>
    <w:p w14:paraId="59177AD3" w14:textId="0E7D2600" w:rsidR="00797AB9" w:rsidRPr="00FE4A3F" w:rsidRDefault="00797AB9" w:rsidP="00BB32A4">
      <w:pPr>
        <w:pStyle w:val="Tekstprzypisudolnego"/>
        <w:numPr>
          <w:ilvl w:val="0"/>
          <w:numId w:val="194"/>
        </w:numPr>
        <w:ind w:left="425" w:hanging="425"/>
        <w:contextualSpacing/>
        <w:rPr>
          <w:rFonts w:cs="Arial"/>
          <w:szCs w:val="16"/>
        </w:rPr>
      </w:pPr>
      <w:r w:rsidRPr="00FE4A3F">
        <w:rPr>
          <w:rFonts w:cs="Arial"/>
          <w:szCs w:val="16"/>
        </w:rPr>
        <w:t>roln</w:t>
      </w:r>
      <w:r w:rsidRPr="009A2B49">
        <w:rPr>
          <w:rFonts w:cs="Arial"/>
          <w:szCs w:val="16"/>
        </w:rPr>
        <w:t>iczo-leśny z ochroną środowiska</w:t>
      </w:r>
      <w:r>
        <w:rPr>
          <w:rFonts w:cs="Arial"/>
          <w:szCs w:val="16"/>
        </w:rPr>
        <w:t>;</w:t>
      </w:r>
    </w:p>
    <w:p w14:paraId="74CFC325" w14:textId="72277F9A" w:rsidR="00797AB9" w:rsidRPr="00FE4A3F" w:rsidRDefault="00797AB9" w:rsidP="00BB32A4">
      <w:pPr>
        <w:pStyle w:val="Tekstprzypisudolnego"/>
        <w:numPr>
          <w:ilvl w:val="0"/>
          <w:numId w:val="194"/>
        </w:numPr>
        <w:ind w:left="425" w:hanging="425"/>
        <w:contextualSpacing/>
        <w:rPr>
          <w:rFonts w:cs="Arial"/>
          <w:szCs w:val="16"/>
        </w:rPr>
      </w:pPr>
      <w:r w:rsidRPr="009A2B49">
        <w:rPr>
          <w:rFonts w:cs="Arial"/>
          <w:szCs w:val="16"/>
        </w:rPr>
        <w:t>turystyczno-gastronomiczny</w:t>
      </w:r>
      <w:r w:rsidRPr="00FE4A3F">
        <w:rPr>
          <w:rFonts w:cs="Arial"/>
          <w:szCs w:val="16"/>
        </w:rPr>
        <w:t>;</w:t>
      </w:r>
    </w:p>
    <w:p w14:paraId="617E621E" w14:textId="70571A39" w:rsidR="00797AB9" w:rsidRPr="00FE4A3F" w:rsidRDefault="00797AB9" w:rsidP="00BB32A4">
      <w:pPr>
        <w:pStyle w:val="Tekstprzypisudolnego"/>
        <w:numPr>
          <w:ilvl w:val="0"/>
          <w:numId w:val="194"/>
        </w:numPr>
        <w:ind w:left="425" w:hanging="425"/>
        <w:contextualSpacing/>
        <w:rPr>
          <w:rFonts w:cs="Arial"/>
          <w:szCs w:val="16"/>
        </w:rPr>
      </w:pPr>
      <w:r w:rsidRPr="009A2B49">
        <w:rPr>
          <w:rFonts w:cs="Arial"/>
          <w:szCs w:val="16"/>
        </w:rPr>
        <w:t>medyczno-społeczny</w:t>
      </w:r>
      <w:r w:rsidRPr="00FE4A3F">
        <w:rPr>
          <w:rFonts w:cs="Arial"/>
          <w:szCs w:val="16"/>
        </w:rPr>
        <w:t>;</w:t>
      </w:r>
    </w:p>
    <w:p w14:paraId="48870685" w14:textId="5895F078" w:rsidR="00797AB9" w:rsidRPr="00FE4A3F" w:rsidRDefault="00797AB9" w:rsidP="00BB32A4">
      <w:pPr>
        <w:pStyle w:val="Tekstprzypisudolnego"/>
        <w:numPr>
          <w:ilvl w:val="0"/>
          <w:numId w:val="194"/>
        </w:numPr>
        <w:ind w:left="425" w:hanging="425"/>
        <w:contextualSpacing/>
        <w:rPr>
          <w:rFonts w:cs="Arial"/>
          <w:szCs w:val="16"/>
        </w:rPr>
      </w:pPr>
      <w:r w:rsidRPr="00FE4A3F">
        <w:rPr>
          <w:rFonts w:cs="Arial"/>
          <w:szCs w:val="16"/>
        </w:rPr>
        <w:t>artyst</w:t>
      </w:r>
      <w:r w:rsidRPr="009A2B49">
        <w:rPr>
          <w:rFonts w:cs="Arial"/>
          <w:szCs w:val="16"/>
        </w:rPr>
        <w:t>yczny</w:t>
      </w:r>
      <w:r w:rsidRPr="00FE4A3F">
        <w:rPr>
          <w:rFonts w:cs="Arial"/>
          <w:szCs w:val="16"/>
        </w:rPr>
        <w:t>.</w:t>
      </w:r>
    </w:p>
  </w:footnote>
  <w:footnote w:id="89">
    <w:p w14:paraId="7F11EC30" w14:textId="77777777" w:rsidR="00797AB9" w:rsidRDefault="00797AB9" w:rsidP="00AD769C">
      <w:pPr>
        <w:pStyle w:val="Tekstprzypisudolnego"/>
      </w:pPr>
      <w:r>
        <w:rPr>
          <w:rStyle w:val="Odwoanieprzypisudolnego"/>
        </w:rPr>
        <w:footnoteRef/>
      </w:r>
      <w:r>
        <w:t xml:space="preserve"> </w:t>
      </w:r>
      <w:r w:rsidRPr="008363E6">
        <w:rPr>
          <w:rFonts w:cs="Arial"/>
          <w:szCs w:val="16"/>
        </w:rPr>
        <w:t>Kryterium dostępu nr 1</w:t>
      </w:r>
      <w:r>
        <w:rPr>
          <w:rFonts w:cs="Arial"/>
          <w:szCs w:val="16"/>
        </w:rPr>
        <w:t>0</w:t>
      </w:r>
      <w:r w:rsidRPr="008363E6">
        <w:rPr>
          <w:rFonts w:cs="Arial"/>
          <w:szCs w:val="16"/>
        </w:rPr>
        <w:t xml:space="preserve"> określa, że wsparcie w ramach projektu obejmuje wyłącznie szkoły dla dzieci i młodzieży, które osiągają najsłabsze wyniki edukacyjne, przy czym warunek ten nie dotyczy szkół specjalnych - samodzielnych i funkcjonujących w placówkach oraz określa sposób identyfikacji szkół z najsłabszymi wynikami edukacyjnymi.</w:t>
      </w:r>
    </w:p>
  </w:footnote>
  <w:footnote w:id="90">
    <w:p w14:paraId="6D9EDF67" w14:textId="77777777" w:rsidR="00797AB9" w:rsidRPr="003F5A7B" w:rsidRDefault="00797AB9" w:rsidP="00AD769C">
      <w:pPr>
        <w:pStyle w:val="Tekstprzypisudolnego"/>
      </w:pPr>
      <w:r w:rsidRPr="003F5A7B">
        <w:rPr>
          <w:rStyle w:val="Odwoanieprzypisudolnego"/>
        </w:rPr>
        <w:footnoteRef/>
      </w:r>
      <w:r w:rsidRPr="003F5A7B">
        <w:t xml:space="preserve"> </w:t>
      </w:r>
      <w:r w:rsidRPr="008363E6">
        <w:rPr>
          <w:rFonts w:cs="Arial"/>
          <w:szCs w:val="16"/>
        </w:rPr>
        <w:t>Diagnoza jest przygotowana na podstawie ostatnich, aktualnie dostępnych danych.</w:t>
      </w:r>
    </w:p>
  </w:footnote>
  <w:footnote w:id="91">
    <w:p w14:paraId="02ED56E7" w14:textId="77777777" w:rsidR="00797AB9" w:rsidRDefault="00797AB9" w:rsidP="007845FF">
      <w:pPr>
        <w:spacing w:before="0" w:after="0"/>
        <w:contextualSpacing/>
      </w:pPr>
      <w:r>
        <w:rPr>
          <w:rStyle w:val="Odwoanieprzypisudolnego"/>
        </w:rPr>
        <w:footnoteRef/>
      </w:r>
      <w:r>
        <w:t xml:space="preserve"> </w:t>
      </w:r>
      <w:r>
        <w:rPr>
          <w:rFonts w:eastAsia="Times New Roman" w:cs="Arial"/>
          <w:sz w:val="16"/>
          <w:szCs w:val="16"/>
          <w:lang w:eastAsia="pl-PL"/>
        </w:rPr>
        <w:t>S</w:t>
      </w:r>
      <w:r w:rsidRPr="00702E34">
        <w:rPr>
          <w:rFonts w:eastAsia="Times New Roman" w:cs="Arial"/>
          <w:sz w:val="16"/>
          <w:szCs w:val="16"/>
          <w:lang w:eastAsia="pl-PL"/>
        </w:rPr>
        <w:t>zkoły podstawowe, gimnazja</w:t>
      </w:r>
      <w:r>
        <w:rPr>
          <w:rFonts w:eastAsia="Times New Roman" w:cs="Arial"/>
          <w:sz w:val="16"/>
          <w:szCs w:val="16"/>
          <w:lang w:eastAsia="pl-PL"/>
        </w:rPr>
        <w:t>,</w:t>
      </w:r>
      <w:r w:rsidRPr="00702E34">
        <w:rPr>
          <w:rFonts w:eastAsia="Times New Roman" w:cs="Arial"/>
          <w:sz w:val="16"/>
          <w:szCs w:val="16"/>
          <w:lang w:eastAsia="pl-PL"/>
        </w:rPr>
        <w:t xml:space="preserve"> licea ogólnokształcące</w:t>
      </w:r>
      <w:r>
        <w:rPr>
          <w:rFonts w:eastAsia="Times New Roman" w:cs="Arial"/>
          <w:sz w:val="16"/>
          <w:szCs w:val="16"/>
          <w:lang w:eastAsia="pl-PL"/>
        </w:rPr>
        <w:t>.</w:t>
      </w:r>
    </w:p>
  </w:footnote>
  <w:footnote w:id="92">
    <w:p w14:paraId="1FE452E9" w14:textId="6D46080A" w:rsidR="00797AB9" w:rsidRDefault="00797AB9" w:rsidP="007845FF">
      <w:pPr>
        <w:pStyle w:val="Tekstprzypisudolnego"/>
        <w:spacing w:before="0"/>
        <w:contextualSpacing/>
      </w:pPr>
      <w:r>
        <w:rPr>
          <w:rStyle w:val="Odwoanieprzypisudolnego"/>
        </w:rPr>
        <w:footnoteRef/>
      </w:r>
      <w:r>
        <w:t xml:space="preserve"> </w:t>
      </w:r>
      <w:r>
        <w:rPr>
          <w:rFonts w:cs="Arial"/>
          <w:szCs w:val="16"/>
          <w:lang w:eastAsia="pl-PL"/>
        </w:rPr>
        <w:t>Z</w:t>
      </w:r>
      <w:r w:rsidRPr="00976FF0">
        <w:rPr>
          <w:rFonts w:cs="Arial"/>
          <w:szCs w:val="16"/>
          <w:lang w:eastAsia="pl-PL"/>
        </w:rPr>
        <w:t>asadnicze szkoły zawodowe</w:t>
      </w:r>
      <w:r w:rsidRPr="00677DC4">
        <w:rPr>
          <w:rFonts w:cs="Arial"/>
          <w:szCs w:val="16"/>
          <w:lang w:eastAsia="pl-PL"/>
        </w:rPr>
        <w:t xml:space="preserve">, technika </w:t>
      </w:r>
      <w:r w:rsidRPr="00976FF0">
        <w:rPr>
          <w:rFonts w:cs="Arial"/>
          <w:szCs w:val="16"/>
          <w:lang w:eastAsia="pl-PL"/>
        </w:rPr>
        <w:t>i</w:t>
      </w:r>
      <w:r>
        <w:rPr>
          <w:rFonts w:cs="Arial"/>
          <w:szCs w:val="16"/>
          <w:lang w:eastAsia="pl-PL"/>
        </w:rPr>
        <w:t xml:space="preserve"> </w:t>
      </w:r>
      <w:r w:rsidRPr="00976FF0">
        <w:rPr>
          <w:rFonts w:cs="Arial"/>
          <w:szCs w:val="16"/>
          <w:lang w:eastAsia="pl-PL"/>
        </w:rPr>
        <w:t>szkoły policealne</w:t>
      </w:r>
      <w:r>
        <w:rPr>
          <w:rFonts w:cs="Arial"/>
          <w:szCs w:val="16"/>
          <w:lang w:eastAsia="pl-PL"/>
        </w:rPr>
        <w:t>.</w:t>
      </w:r>
    </w:p>
    <w:p w14:paraId="2DC1C30B" w14:textId="77777777" w:rsidR="00797AB9" w:rsidRDefault="00797AB9" w:rsidP="00AD769C">
      <w:pPr>
        <w:pStyle w:val="Tekstprzypisudolnego"/>
      </w:pPr>
    </w:p>
  </w:footnote>
  <w:footnote w:id="93">
    <w:p w14:paraId="12296620" w14:textId="77777777" w:rsidR="00797AB9" w:rsidRPr="000F4D03" w:rsidRDefault="00797AB9" w:rsidP="00C524C3">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94">
    <w:p w14:paraId="40E0EF5A" w14:textId="77777777" w:rsidR="00797AB9" w:rsidRPr="000F4D03" w:rsidRDefault="00797AB9" w:rsidP="00C00C1F">
      <w:pPr>
        <w:pStyle w:val="Tekstprzypisudolnego"/>
        <w:tabs>
          <w:tab w:val="left" w:pos="142"/>
        </w:tabs>
        <w:rPr>
          <w:rFonts w:cs="Arial"/>
          <w:szCs w:val="16"/>
        </w:rPr>
      </w:pPr>
      <w:r w:rsidRPr="000F4D03">
        <w:rPr>
          <w:rStyle w:val="Odwoanieprzypisudolnego"/>
          <w:rFonts w:cs="Arial"/>
          <w:szCs w:val="16"/>
        </w:rPr>
        <w:footnoteRef/>
      </w:r>
      <w:r w:rsidRPr="000F4D03">
        <w:rPr>
          <w:rFonts w:cs="Arial"/>
          <w:szCs w:val="16"/>
        </w:rPr>
        <w:t xml:space="preserve">Wsparcie dotyczy szkół podstawowych i szkół ponadpodstawowych prowadzących wyłącznie kształcenie ogólne, funkcjonujących samodzielnie lub w placówkach. </w:t>
      </w:r>
    </w:p>
    <w:p w14:paraId="104B1741" w14:textId="77777777" w:rsidR="00797AB9" w:rsidRPr="000F4D03" w:rsidRDefault="00797AB9" w:rsidP="00C00C1F">
      <w:pPr>
        <w:pStyle w:val="Tekstprzypisudolnego"/>
        <w:tabs>
          <w:tab w:val="left" w:pos="142"/>
        </w:tabs>
        <w:rPr>
          <w:rFonts w:cs="Arial"/>
          <w:szCs w:val="16"/>
        </w:rPr>
      </w:pPr>
      <w:r w:rsidRPr="000F4D03">
        <w:rPr>
          <w:rFonts w:cs="Arial"/>
          <w:szCs w:val="16"/>
        </w:rPr>
        <w:t>W okresie przejściowym (1 września 2017 r. - 31 sierpnia 2019 r.) ze wsparcia w ramach projektu mogą również korzystać:</w:t>
      </w:r>
    </w:p>
    <w:p w14:paraId="2BC7DE00" w14:textId="77777777" w:rsidR="00797AB9" w:rsidRPr="000F4D03" w:rsidRDefault="00797AB9" w:rsidP="00C00C1F">
      <w:pPr>
        <w:pStyle w:val="Akapitzlist0"/>
        <w:tabs>
          <w:tab w:val="left" w:pos="284"/>
        </w:tabs>
        <w:spacing w:after="0" w:line="240" w:lineRule="auto"/>
        <w:ind w:left="284"/>
        <w:rPr>
          <w:rFonts w:cs="Arial"/>
          <w:sz w:val="16"/>
          <w:szCs w:val="16"/>
        </w:rPr>
      </w:pPr>
      <w:r w:rsidRPr="000F4D03">
        <w:rPr>
          <w:rFonts w:cs="Arial"/>
          <w:sz w:val="16"/>
          <w:szCs w:val="16"/>
        </w:rPr>
        <w:t>a)</w:t>
      </w:r>
      <w:r w:rsidRPr="000F4D03">
        <w:rPr>
          <w:rFonts w:cs="Arial"/>
          <w:sz w:val="16"/>
          <w:szCs w:val="16"/>
        </w:rPr>
        <w:tab/>
        <w:t>szkoły powstałe w wyniku przekształcenia gimnazjum, w których funkcjonują klasy gimnazjalne, z wyłączeniem szkół prowadzących kształcenie zawodowe;</w:t>
      </w:r>
    </w:p>
    <w:p w14:paraId="2D9C611F" w14:textId="77777777" w:rsidR="00797AB9" w:rsidRPr="000F4D03" w:rsidRDefault="00797AB9" w:rsidP="00C00C1F">
      <w:pPr>
        <w:pStyle w:val="Akapitzlist0"/>
        <w:tabs>
          <w:tab w:val="left" w:pos="284"/>
        </w:tabs>
        <w:spacing w:after="0" w:line="240" w:lineRule="auto"/>
        <w:ind w:left="284"/>
        <w:rPr>
          <w:rFonts w:cs="Arial"/>
          <w:sz w:val="16"/>
          <w:szCs w:val="16"/>
        </w:rPr>
      </w:pPr>
      <w:r w:rsidRPr="000F4D03">
        <w:rPr>
          <w:rFonts w:cs="Arial"/>
          <w:sz w:val="16"/>
          <w:szCs w:val="16"/>
        </w:rPr>
        <w:t>b)</w:t>
      </w:r>
      <w:r w:rsidRPr="000F4D03">
        <w:rPr>
          <w:rFonts w:cs="Arial"/>
          <w:sz w:val="16"/>
          <w:szCs w:val="16"/>
        </w:rPr>
        <w:tab/>
        <w:t xml:space="preserve">oddziały gimnazjalne (powstałe w wyniku włączenia gimnazjów do innych szkół), </w:t>
      </w:r>
    </w:p>
    <w:p w14:paraId="6346A1CD" w14:textId="77777777" w:rsidR="00797AB9" w:rsidRPr="000F4D03" w:rsidRDefault="00797AB9" w:rsidP="00C00C1F">
      <w:pPr>
        <w:pStyle w:val="Akapitzlist0"/>
        <w:tabs>
          <w:tab w:val="left" w:pos="284"/>
        </w:tabs>
        <w:spacing w:after="0" w:line="240" w:lineRule="auto"/>
        <w:ind w:left="284"/>
        <w:rPr>
          <w:rFonts w:cs="Arial"/>
          <w:sz w:val="16"/>
          <w:szCs w:val="16"/>
        </w:rPr>
      </w:pPr>
      <w:r w:rsidRPr="000F4D03">
        <w:rPr>
          <w:rFonts w:cs="Arial"/>
          <w:sz w:val="16"/>
          <w:szCs w:val="16"/>
        </w:rPr>
        <w:t>c)</w:t>
      </w:r>
      <w:r w:rsidRPr="000F4D03">
        <w:rPr>
          <w:rFonts w:cs="Arial"/>
          <w:sz w:val="16"/>
          <w:szCs w:val="16"/>
        </w:rPr>
        <w:tab/>
        <w:t>uczniowie, którzy zamiast w gimnazjum będą kontynuowali edukację w ośmioletniej szkole podstawowej.</w:t>
      </w:r>
    </w:p>
  </w:footnote>
  <w:footnote w:id="95">
    <w:p w14:paraId="27BA1083" w14:textId="77777777" w:rsidR="00797AB9" w:rsidRPr="000F4D03" w:rsidRDefault="00797AB9" w:rsidP="00C00C1F">
      <w:pPr>
        <w:pStyle w:val="Tekstprzypisudolnego"/>
        <w:rPr>
          <w:rFonts w:cs="Arial"/>
          <w:szCs w:val="16"/>
        </w:rPr>
      </w:pPr>
      <w:r w:rsidRPr="000F4D03">
        <w:rPr>
          <w:rStyle w:val="Odwoanieprzypisudolnego"/>
          <w:rFonts w:cs="Arial"/>
          <w:szCs w:val="16"/>
        </w:rPr>
        <w:footnoteRef/>
      </w:r>
      <w:r w:rsidRPr="000F4D03">
        <w:rPr>
          <w:rFonts w:cs="Arial"/>
          <w:szCs w:val="16"/>
        </w:rPr>
        <w:t xml:space="preserve"> t.j. Dz.U. z 2017 r. poz. 880</w:t>
      </w:r>
    </w:p>
  </w:footnote>
  <w:footnote w:id="96">
    <w:p w14:paraId="28183FAB" w14:textId="77777777" w:rsidR="00797AB9" w:rsidRPr="000F4D03" w:rsidRDefault="00797AB9" w:rsidP="00C00C1F">
      <w:pPr>
        <w:pStyle w:val="Tekstprzypisudolnego"/>
        <w:rPr>
          <w:rFonts w:cs="Arial"/>
          <w:szCs w:val="16"/>
        </w:rPr>
      </w:pPr>
      <w:r w:rsidRPr="000F4D03">
        <w:rPr>
          <w:rStyle w:val="Odwoanieprzypisudolnego"/>
          <w:rFonts w:cs="Arial"/>
          <w:szCs w:val="16"/>
        </w:rPr>
        <w:footnoteRef/>
      </w:r>
      <w:r w:rsidRPr="000F4D03">
        <w:rPr>
          <w:rFonts w:cs="Arial"/>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97">
    <w:p w14:paraId="454F40F0" w14:textId="77777777" w:rsidR="00797AB9" w:rsidRPr="000F4D03" w:rsidRDefault="00797AB9" w:rsidP="00C00C1F">
      <w:pPr>
        <w:pStyle w:val="Tekstprzypisudolnego"/>
        <w:rPr>
          <w:rFonts w:cs="Arial"/>
          <w:szCs w:val="16"/>
        </w:rPr>
      </w:pPr>
      <w:r w:rsidRPr="000F4D03">
        <w:rPr>
          <w:rStyle w:val="Odwoanieprzypisudolnego"/>
          <w:rFonts w:cs="Arial"/>
          <w:szCs w:val="16"/>
        </w:rPr>
        <w:footnoteRef/>
      </w:r>
      <w:r w:rsidRPr="000F4D03">
        <w:rPr>
          <w:rFonts w:cs="Arial"/>
          <w:szCs w:val="16"/>
        </w:rPr>
        <w:t xml:space="preserve"> Katalog kompetencji kluczowych oraz rozszerzony o litery: h), i), j) i k) katalog umiejętności uniwersalnych obowiązuje od daty wejścia w życie aktualizacji Regionalnego Programu Operacyjnego dla Województwa Mazowieckiego na lata 2014-2020 dokonywanej na podstawie zmienionej od 23.10.2017 r. Umowy Partnerstwa.</w:t>
      </w:r>
    </w:p>
  </w:footnote>
  <w:footnote w:id="98">
    <w:p w14:paraId="0C7B0B69" w14:textId="77777777" w:rsidR="00797AB9" w:rsidRPr="000F4D03" w:rsidRDefault="00797AB9" w:rsidP="00C00C1F">
      <w:pPr>
        <w:pStyle w:val="Tekstprzypisudolnego"/>
        <w:ind w:right="-313"/>
        <w:rPr>
          <w:rFonts w:cs="Arial"/>
          <w:szCs w:val="16"/>
        </w:rPr>
      </w:pPr>
      <w:r w:rsidRPr="000F4D03">
        <w:rPr>
          <w:rStyle w:val="Odwoanieprzypisudolnego"/>
          <w:rFonts w:cs="Arial"/>
          <w:szCs w:val="16"/>
        </w:rPr>
        <w:footnoteRef/>
      </w:r>
      <w:r w:rsidRPr="000F4D03">
        <w:rPr>
          <w:rFonts w:cs="Arial"/>
          <w:szCs w:val="16"/>
        </w:rPr>
        <w:t>Technologie informacyjno-komunikacyjne.</w:t>
      </w:r>
    </w:p>
  </w:footnote>
  <w:footnote w:id="99">
    <w:p w14:paraId="677174EA" w14:textId="77777777" w:rsidR="00797AB9" w:rsidRPr="000F4D03" w:rsidRDefault="00797AB9" w:rsidP="00C00C1F">
      <w:pPr>
        <w:pStyle w:val="Tekstprzypisudolnego"/>
        <w:rPr>
          <w:rFonts w:cs="Arial"/>
          <w:szCs w:val="16"/>
        </w:rPr>
      </w:pPr>
      <w:r w:rsidRPr="000F4D03">
        <w:rPr>
          <w:rStyle w:val="Odwoanieprzypisudolnego"/>
          <w:rFonts w:cs="Arial"/>
          <w:szCs w:val="16"/>
        </w:rPr>
        <w:footnoteRef/>
      </w:r>
      <w:r w:rsidRPr="000F4D03">
        <w:rPr>
          <w:rFonts w:cs="Arial"/>
          <w:szCs w:val="16"/>
        </w:rPr>
        <w:t>Diagnoza musi zostać przeprowadzona na podstawie najbardziej aktualnych danych z roku szkolnego poprzedzającego planowany rok rozpoczęcia realizacji projektu. W diagnozie należy również zawrzeć  informacje dotyczące:</w:t>
      </w:r>
    </w:p>
    <w:p w14:paraId="069F1093" w14:textId="77777777" w:rsidR="00797AB9" w:rsidRPr="000F4D03" w:rsidRDefault="00797AB9" w:rsidP="00C00C1F">
      <w:pPr>
        <w:pStyle w:val="Tekstprzypisudolnego"/>
        <w:tabs>
          <w:tab w:val="left" w:pos="284"/>
        </w:tabs>
        <w:rPr>
          <w:rFonts w:cs="Arial"/>
          <w:szCs w:val="16"/>
        </w:rPr>
      </w:pPr>
      <w:r w:rsidRPr="000F4D03">
        <w:rPr>
          <w:rFonts w:cs="Arial"/>
          <w:szCs w:val="16"/>
        </w:rPr>
        <w:t>a)</w:t>
      </w:r>
      <w:r w:rsidRPr="000F4D03">
        <w:rPr>
          <w:rFonts w:cs="Arial"/>
          <w:szCs w:val="16"/>
        </w:rPr>
        <w:tab/>
        <w:t>podmiotu, który przeprowadził diagnozę,</w:t>
      </w:r>
    </w:p>
    <w:p w14:paraId="1F4B8988" w14:textId="77777777" w:rsidR="00797AB9" w:rsidRPr="000F4D03" w:rsidRDefault="00797AB9" w:rsidP="00C00C1F">
      <w:pPr>
        <w:pStyle w:val="Tekstprzypisudolnego"/>
        <w:tabs>
          <w:tab w:val="left" w:pos="284"/>
        </w:tabs>
        <w:rPr>
          <w:rFonts w:cs="Arial"/>
          <w:szCs w:val="16"/>
        </w:rPr>
      </w:pPr>
      <w:r w:rsidRPr="000F4D03">
        <w:rPr>
          <w:rFonts w:cs="Arial"/>
          <w:szCs w:val="16"/>
        </w:rPr>
        <w:t>b)</w:t>
      </w:r>
      <w:r w:rsidRPr="000F4D03">
        <w:rPr>
          <w:rFonts w:cs="Arial"/>
          <w:szCs w:val="16"/>
        </w:rPr>
        <w:tab/>
        <w:t>terminu, w jakim przeprowadzono diagnozę,</w:t>
      </w:r>
    </w:p>
    <w:p w14:paraId="2FE7EDBD" w14:textId="77777777" w:rsidR="00797AB9" w:rsidRPr="000F4D03" w:rsidRDefault="00797AB9" w:rsidP="00C00C1F">
      <w:pPr>
        <w:pStyle w:val="Tekstprzypisudolnego"/>
        <w:tabs>
          <w:tab w:val="left" w:pos="284"/>
        </w:tabs>
        <w:rPr>
          <w:rFonts w:cs="Arial"/>
          <w:szCs w:val="16"/>
        </w:rPr>
      </w:pPr>
      <w:r w:rsidRPr="000F4D03">
        <w:rPr>
          <w:rFonts w:cs="Arial"/>
          <w:szCs w:val="16"/>
        </w:rPr>
        <w:t>c)</w:t>
      </w:r>
      <w:r w:rsidRPr="000F4D03">
        <w:rPr>
          <w:rFonts w:cs="Arial"/>
          <w:szCs w:val="16"/>
        </w:rPr>
        <w:tab/>
        <w:t>nazwy i adresu każdej szkoły, której dotyczy diagnoza i planowane w ramach projektu wsparcie.</w:t>
      </w:r>
    </w:p>
    <w:p w14:paraId="6F984280" w14:textId="77777777" w:rsidR="00797AB9" w:rsidRPr="000F4D03" w:rsidRDefault="00797AB9" w:rsidP="00C00C1F">
      <w:pPr>
        <w:pStyle w:val="Tekstprzypisudolnego"/>
        <w:tabs>
          <w:tab w:val="left" w:pos="284"/>
        </w:tabs>
        <w:rPr>
          <w:rFonts w:cs="Arial"/>
          <w:szCs w:val="16"/>
        </w:rPr>
      </w:pPr>
      <w:r w:rsidRPr="000F4D03">
        <w:rPr>
          <w:rFonts w:cs="Arial"/>
          <w:szCs w:val="16"/>
        </w:rPr>
        <w:t>Przeprowadzenie diagnozy nie jest finansowane w ramach projektu.</w:t>
      </w:r>
    </w:p>
  </w:footnote>
  <w:footnote w:id="100">
    <w:p w14:paraId="3F3C1658" w14:textId="77777777" w:rsidR="00797AB9" w:rsidRPr="000F4D03" w:rsidRDefault="00797AB9" w:rsidP="00C00C1F">
      <w:pPr>
        <w:pStyle w:val="Akapitzlist0"/>
        <w:spacing w:after="0" w:line="240" w:lineRule="auto"/>
        <w:ind w:left="0"/>
        <w:rPr>
          <w:rFonts w:cs="Arial"/>
          <w:sz w:val="16"/>
          <w:szCs w:val="16"/>
        </w:rPr>
      </w:pPr>
      <w:r w:rsidRPr="000F4D03">
        <w:rPr>
          <w:rStyle w:val="Odwoanieprzypisudolnego"/>
          <w:rFonts w:cs="Arial"/>
          <w:szCs w:val="16"/>
        </w:rPr>
        <w:footnoteRef/>
      </w:r>
      <w:r w:rsidRPr="000F4D03">
        <w:rPr>
          <w:rFonts w:eastAsia="Times New Roman" w:cs="Arial"/>
          <w:sz w:val="16"/>
          <w:szCs w:val="16"/>
          <w:lang w:eastAsia="pl-PL"/>
        </w:rPr>
        <w:t>T</w:t>
      </w:r>
      <w:r w:rsidRPr="000F4D03">
        <w:rPr>
          <w:rFonts w:cs="Arial"/>
          <w:sz w:val="16"/>
          <w:szCs w:val="16"/>
        </w:rPr>
        <w:t>akimi zagadnieniami są w szczególności dotyczące potrzeb:</w:t>
      </w:r>
    </w:p>
    <w:p w14:paraId="7F3212E5" w14:textId="77777777" w:rsidR="00797AB9" w:rsidRPr="000F4D03" w:rsidRDefault="00797AB9"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rozwojowych i edukacyjnych oraz możliwości psychofizycznych uczniów,</w:t>
      </w:r>
    </w:p>
    <w:p w14:paraId="3F0BCEBB" w14:textId="77777777" w:rsidR="00797AB9" w:rsidRPr="000F4D03" w:rsidRDefault="00797AB9"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budowania i rozwoju u uczniów kompetencji kluczowych,</w:t>
      </w:r>
    </w:p>
    <w:p w14:paraId="4306B95F" w14:textId="77777777" w:rsidR="00797AB9" w:rsidRPr="000F4D03" w:rsidRDefault="00797AB9"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rozwoju edukacji cyfrowej oraz nauczania eksperymentalnego,</w:t>
      </w:r>
    </w:p>
    <w:p w14:paraId="74023864" w14:textId="77777777" w:rsidR="00797AB9" w:rsidRPr="000F4D03" w:rsidRDefault="00797AB9"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przygotowania nauczycieli przedmiotów ogólnych do korzystania z najnowszych narzędzi wspierających edukację,</w:t>
      </w:r>
    </w:p>
    <w:p w14:paraId="143A4E17" w14:textId="77777777" w:rsidR="00797AB9" w:rsidRPr="000F4D03" w:rsidRDefault="00797AB9" w:rsidP="00BB32A4">
      <w:pPr>
        <w:pStyle w:val="Akapitzlist0"/>
        <w:numPr>
          <w:ilvl w:val="0"/>
          <w:numId w:val="312"/>
        </w:numPr>
        <w:suppressAutoHyphens/>
        <w:spacing w:before="0" w:after="0" w:line="240" w:lineRule="auto"/>
        <w:ind w:left="567" w:hanging="283"/>
        <w:contextualSpacing w:val="0"/>
        <w:textAlignment w:val="baseline"/>
        <w:rPr>
          <w:rFonts w:cs="Arial"/>
          <w:strike/>
          <w:sz w:val="16"/>
          <w:szCs w:val="16"/>
        </w:rPr>
      </w:pPr>
      <w:r w:rsidRPr="000F4D03">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101">
    <w:p w14:paraId="1BD28247" w14:textId="77777777" w:rsidR="00797AB9" w:rsidRPr="000F4D03" w:rsidRDefault="00797AB9" w:rsidP="00C00C1F">
      <w:pPr>
        <w:pStyle w:val="Tekstprzypisudolnego"/>
        <w:rPr>
          <w:rFonts w:cs="Arial"/>
          <w:szCs w:val="16"/>
        </w:rPr>
      </w:pPr>
      <w:r w:rsidRPr="000F4D03">
        <w:rPr>
          <w:rStyle w:val="Odwoanieprzypisudolnego"/>
          <w:rFonts w:cs="Arial"/>
          <w:szCs w:val="16"/>
        </w:rPr>
        <w:footnoteRef/>
      </w:r>
      <w:r w:rsidRPr="000F4D03">
        <w:rPr>
          <w:rFonts w:cs="Arial"/>
          <w:szCs w:val="16"/>
        </w:rPr>
        <w:t>Jeżeli w okresie 12 miesięcy przed złożeniem wniosku o dofinansowanie skala działań wzrasta lub maleje to konieczne jest uśrednienie tych wartości.</w:t>
      </w:r>
    </w:p>
  </w:footnote>
  <w:footnote w:id="102">
    <w:p w14:paraId="096973DD" w14:textId="77777777" w:rsidR="00797AB9" w:rsidRPr="000F4D03" w:rsidRDefault="00797AB9" w:rsidP="00CD1AD1">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103">
    <w:p w14:paraId="55633076" w14:textId="77777777" w:rsidR="00797AB9" w:rsidRPr="000F4D03" w:rsidRDefault="00797AB9" w:rsidP="00761CE6">
      <w:pPr>
        <w:pStyle w:val="Tekstprzypisudolnego"/>
        <w:tabs>
          <w:tab w:val="left" w:pos="142"/>
        </w:tabs>
        <w:rPr>
          <w:rFonts w:cs="Arial"/>
          <w:szCs w:val="16"/>
        </w:rPr>
      </w:pPr>
      <w:r w:rsidRPr="000F4D03">
        <w:rPr>
          <w:rStyle w:val="Odwoanieprzypisudolnego"/>
          <w:rFonts w:cs="Arial"/>
          <w:szCs w:val="16"/>
        </w:rPr>
        <w:footnoteRef/>
      </w:r>
      <w:r w:rsidRPr="000F4D03">
        <w:rPr>
          <w:rFonts w:cs="Arial"/>
          <w:szCs w:val="16"/>
        </w:rPr>
        <w:t xml:space="preserve">Wsparcie dotyczy szkół podstawowych i szkół ponadpodstawowych prowadzących wyłącznie kształcenie ogólne, funkcjonujących samodzielnie lub w placówkach. </w:t>
      </w:r>
    </w:p>
    <w:p w14:paraId="5946FFAC" w14:textId="77777777" w:rsidR="00797AB9" w:rsidRPr="000F4D03" w:rsidRDefault="00797AB9" w:rsidP="00761CE6">
      <w:pPr>
        <w:pStyle w:val="Tekstprzypisudolnego"/>
        <w:tabs>
          <w:tab w:val="left" w:pos="142"/>
        </w:tabs>
        <w:rPr>
          <w:rFonts w:cs="Arial"/>
          <w:szCs w:val="16"/>
        </w:rPr>
      </w:pPr>
      <w:r w:rsidRPr="000F4D03">
        <w:rPr>
          <w:rFonts w:cs="Arial"/>
          <w:szCs w:val="16"/>
        </w:rPr>
        <w:t>W okresie przejściowym (1 września 2017 r. - 31 sierpnia 2019 r.) ze wsparcia w ramach projektu mogą również korzystać:</w:t>
      </w:r>
    </w:p>
    <w:p w14:paraId="13CB5D67" w14:textId="77777777" w:rsidR="00797AB9" w:rsidRPr="000F4D03" w:rsidRDefault="00797AB9" w:rsidP="00761CE6">
      <w:pPr>
        <w:pStyle w:val="Akapitzlist0"/>
        <w:tabs>
          <w:tab w:val="left" w:pos="284"/>
        </w:tabs>
        <w:spacing w:after="0" w:line="240" w:lineRule="auto"/>
        <w:ind w:left="284"/>
        <w:rPr>
          <w:rFonts w:cs="Arial"/>
          <w:sz w:val="16"/>
          <w:szCs w:val="16"/>
        </w:rPr>
      </w:pPr>
      <w:r w:rsidRPr="000F4D03">
        <w:rPr>
          <w:rFonts w:cs="Arial"/>
          <w:sz w:val="16"/>
          <w:szCs w:val="16"/>
        </w:rPr>
        <w:t>a)</w:t>
      </w:r>
      <w:r w:rsidRPr="000F4D03">
        <w:rPr>
          <w:rFonts w:cs="Arial"/>
          <w:sz w:val="16"/>
          <w:szCs w:val="16"/>
        </w:rPr>
        <w:tab/>
        <w:t>szkoły powstałe w wyniku przekształcenia gimnazjum, w których funkcjonują klasy gimnazjalne, z wyłączeniem szkół prowadzących kształcenie zawodowe;</w:t>
      </w:r>
    </w:p>
    <w:p w14:paraId="7BCAEBD1" w14:textId="77777777" w:rsidR="00797AB9" w:rsidRPr="000F4D03" w:rsidRDefault="00797AB9" w:rsidP="00761CE6">
      <w:pPr>
        <w:pStyle w:val="Akapitzlist0"/>
        <w:tabs>
          <w:tab w:val="left" w:pos="284"/>
        </w:tabs>
        <w:spacing w:after="0" w:line="240" w:lineRule="auto"/>
        <w:ind w:left="284"/>
        <w:rPr>
          <w:rFonts w:cs="Arial"/>
          <w:sz w:val="16"/>
          <w:szCs w:val="16"/>
        </w:rPr>
      </w:pPr>
      <w:r w:rsidRPr="000F4D03">
        <w:rPr>
          <w:rFonts w:cs="Arial"/>
          <w:sz w:val="16"/>
          <w:szCs w:val="16"/>
        </w:rPr>
        <w:t>b)</w:t>
      </w:r>
      <w:r w:rsidRPr="000F4D03">
        <w:rPr>
          <w:rFonts w:cs="Arial"/>
          <w:sz w:val="16"/>
          <w:szCs w:val="16"/>
        </w:rPr>
        <w:tab/>
        <w:t xml:space="preserve">oddziały gimnazjalne (powstałe w wyniku włączenia gimnazjów do innych szkół), </w:t>
      </w:r>
    </w:p>
    <w:p w14:paraId="32C5A1FE" w14:textId="77777777" w:rsidR="00797AB9" w:rsidRPr="000F4D03" w:rsidRDefault="00797AB9" w:rsidP="00761CE6">
      <w:pPr>
        <w:pStyle w:val="Akapitzlist0"/>
        <w:tabs>
          <w:tab w:val="left" w:pos="284"/>
        </w:tabs>
        <w:spacing w:after="0" w:line="240" w:lineRule="auto"/>
        <w:ind w:left="284"/>
        <w:rPr>
          <w:rFonts w:cs="Arial"/>
          <w:sz w:val="16"/>
          <w:szCs w:val="16"/>
        </w:rPr>
      </w:pPr>
      <w:r w:rsidRPr="000F4D03">
        <w:rPr>
          <w:rFonts w:cs="Arial"/>
          <w:sz w:val="16"/>
          <w:szCs w:val="16"/>
        </w:rPr>
        <w:t>c)</w:t>
      </w:r>
      <w:r w:rsidRPr="000F4D03">
        <w:rPr>
          <w:rFonts w:cs="Arial"/>
          <w:sz w:val="16"/>
          <w:szCs w:val="16"/>
        </w:rPr>
        <w:tab/>
        <w:t>uczniowie, którzy zamiast w gimnazjum będą kontynuowali edukację w ośmioletniej szkole podstawowej.</w:t>
      </w:r>
    </w:p>
  </w:footnote>
  <w:footnote w:id="104">
    <w:p w14:paraId="62E46ADB" w14:textId="77777777" w:rsidR="00797AB9" w:rsidRPr="000F4D03" w:rsidRDefault="00797AB9" w:rsidP="00761CE6">
      <w:pPr>
        <w:pStyle w:val="Tekstprzypisudolnego"/>
        <w:rPr>
          <w:rFonts w:cs="Arial"/>
          <w:szCs w:val="16"/>
        </w:rPr>
      </w:pPr>
      <w:r w:rsidRPr="000F4D03">
        <w:rPr>
          <w:rStyle w:val="Odwoanieprzypisudolnego"/>
          <w:rFonts w:cs="Arial"/>
          <w:szCs w:val="16"/>
        </w:rPr>
        <w:footnoteRef/>
      </w:r>
      <w:r w:rsidRPr="000F4D03">
        <w:rPr>
          <w:rFonts w:cs="Arial"/>
          <w:szCs w:val="16"/>
        </w:rPr>
        <w:t xml:space="preserve"> t.j. Dz.U. z 2017 r. poz. 880</w:t>
      </w:r>
    </w:p>
  </w:footnote>
  <w:footnote w:id="105">
    <w:p w14:paraId="6FE44EBD" w14:textId="77777777" w:rsidR="00797AB9" w:rsidRPr="000F4D03" w:rsidRDefault="00797AB9" w:rsidP="00761CE6">
      <w:pPr>
        <w:pStyle w:val="Tekstprzypisudolnego"/>
        <w:rPr>
          <w:rFonts w:cs="Arial"/>
          <w:szCs w:val="16"/>
        </w:rPr>
      </w:pPr>
      <w:r w:rsidRPr="000F4D03">
        <w:rPr>
          <w:rStyle w:val="Odwoanieprzypisudolnego"/>
          <w:rFonts w:cs="Arial"/>
          <w:szCs w:val="16"/>
        </w:rPr>
        <w:footnoteRef/>
      </w:r>
      <w:r w:rsidRPr="000F4D03">
        <w:rPr>
          <w:rFonts w:cs="Arial"/>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106">
    <w:p w14:paraId="33009162" w14:textId="4D4486F6" w:rsidR="00797AB9" w:rsidRPr="000F4D03" w:rsidRDefault="00797AB9" w:rsidP="00761CE6">
      <w:pPr>
        <w:pStyle w:val="Tekstprzypisudolnego"/>
        <w:rPr>
          <w:rFonts w:cs="Arial"/>
          <w:szCs w:val="16"/>
        </w:rPr>
      </w:pPr>
      <w:r w:rsidRPr="000F4D03">
        <w:rPr>
          <w:rStyle w:val="Odwoanieprzypisudolnego"/>
          <w:rFonts w:cs="Arial"/>
          <w:szCs w:val="16"/>
        </w:rPr>
        <w:footnoteRef/>
      </w:r>
      <w:r w:rsidRPr="000F4D03">
        <w:rPr>
          <w:rFonts w:cs="Arial"/>
          <w:szCs w:val="16"/>
        </w:rPr>
        <w:t xml:space="preserve"> </w:t>
      </w:r>
      <w:r>
        <w:rPr>
          <w:rFonts w:cs="Arial"/>
          <w:szCs w:val="16"/>
        </w:rPr>
        <w:t xml:space="preserve"> </w:t>
      </w:r>
      <w:r w:rsidRPr="00441908">
        <w:rPr>
          <w:rFonts w:cs="Arial"/>
          <w:szCs w:val="16"/>
        </w:rPr>
        <w:t>Katalog umiejętności uniwersalnych rozszerzony o litery: h), i), j) i k) oraz rozszerzenie kompetencji kluczowych wskazanych w punkcie a)  w brzmieniu: w tym językiem polskim przez cudzoziemców i osoby powracające do Polski  obowiązuje od daty wejścia w życie aktualizacji Regionalnego Programu Operacyjnego dla Województwa Mazowieckiego na lata 2014-2020 dokonywanej na podstawie zmienionej od 23.10.2017 r. Umowy Partnerstwa.</w:t>
      </w:r>
    </w:p>
  </w:footnote>
  <w:footnote w:id="107">
    <w:p w14:paraId="37D618B2" w14:textId="77777777" w:rsidR="00797AB9" w:rsidRPr="000F4D03" w:rsidRDefault="00797AB9" w:rsidP="00761CE6">
      <w:pPr>
        <w:pStyle w:val="Tekstprzypisudolnego"/>
        <w:ind w:right="-313"/>
        <w:rPr>
          <w:rFonts w:cs="Arial"/>
          <w:szCs w:val="16"/>
        </w:rPr>
      </w:pPr>
      <w:r w:rsidRPr="000F4D03">
        <w:rPr>
          <w:rStyle w:val="Odwoanieprzypisudolnego"/>
          <w:rFonts w:cs="Arial"/>
          <w:szCs w:val="16"/>
        </w:rPr>
        <w:footnoteRef/>
      </w:r>
      <w:r w:rsidRPr="000F4D03">
        <w:rPr>
          <w:rFonts w:cs="Arial"/>
          <w:szCs w:val="16"/>
        </w:rPr>
        <w:t>Technologie informacyjno-komunikacyjne.</w:t>
      </w:r>
    </w:p>
  </w:footnote>
  <w:footnote w:id="108">
    <w:p w14:paraId="2B7E3211" w14:textId="77777777" w:rsidR="00797AB9" w:rsidRPr="000F4D03" w:rsidRDefault="00797AB9" w:rsidP="00761CE6">
      <w:pPr>
        <w:pStyle w:val="Tekstprzypisudolnego"/>
        <w:rPr>
          <w:rFonts w:cs="Arial"/>
          <w:szCs w:val="16"/>
        </w:rPr>
      </w:pPr>
      <w:r w:rsidRPr="000F4D03">
        <w:rPr>
          <w:rStyle w:val="Odwoanieprzypisudolnego"/>
          <w:rFonts w:cs="Arial"/>
          <w:szCs w:val="16"/>
        </w:rPr>
        <w:footnoteRef/>
      </w:r>
      <w:r w:rsidRPr="000F4D03">
        <w:rPr>
          <w:rFonts w:cs="Arial"/>
          <w:szCs w:val="16"/>
        </w:rPr>
        <w:t>Diagnoza musi zostać przeprowadzona na podstawie najbardziej aktualnych danych z roku szkolnego poprzedzającego planowany rok rozpoczęcia realizacji projektu. W diagnozie należy również zawrzeć  informacje dotyczące:</w:t>
      </w:r>
    </w:p>
    <w:p w14:paraId="23538201" w14:textId="77777777" w:rsidR="00797AB9" w:rsidRPr="000F4D03" w:rsidRDefault="00797AB9" w:rsidP="00761CE6">
      <w:pPr>
        <w:pStyle w:val="Tekstprzypisudolnego"/>
        <w:tabs>
          <w:tab w:val="left" w:pos="284"/>
        </w:tabs>
        <w:rPr>
          <w:rFonts w:cs="Arial"/>
          <w:szCs w:val="16"/>
        </w:rPr>
      </w:pPr>
      <w:r w:rsidRPr="000F4D03">
        <w:rPr>
          <w:rFonts w:cs="Arial"/>
          <w:szCs w:val="16"/>
        </w:rPr>
        <w:t>a)</w:t>
      </w:r>
      <w:r w:rsidRPr="000F4D03">
        <w:rPr>
          <w:rFonts w:cs="Arial"/>
          <w:szCs w:val="16"/>
        </w:rPr>
        <w:tab/>
        <w:t>podmiotu, który przeprowadził diagnozę,</w:t>
      </w:r>
    </w:p>
    <w:p w14:paraId="55AF334F" w14:textId="77777777" w:rsidR="00797AB9" w:rsidRPr="000F4D03" w:rsidRDefault="00797AB9" w:rsidP="00761CE6">
      <w:pPr>
        <w:pStyle w:val="Tekstprzypisudolnego"/>
        <w:tabs>
          <w:tab w:val="left" w:pos="284"/>
        </w:tabs>
        <w:rPr>
          <w:rFonts w:cs="Arial"/>
          <w:szCs w:val="16"/>
        </w:rPr>
      </w:pPr>
      <w:r w:rsidRPr="000F4D03">
        <w:rPr>
          <w:rFonts w:cs="Arial"/>
          <w:szCs w:val="16"/>
        </w:rPr>
        <w:t>b)</w:t>
      </w:r>
      <w:r w:rsidRPr="000F4D03">
        <w:rPr>
          <w:rFonts w:cs="Arial"/>
          <w:szCs w:val="16"/>
        </w:rPr>
        <w:tab/>
        <w:t>terminu, w jakim przeprowadzono diagnozę,</w:t>
      </w:r>
    </w:p>
    <w:p w14:paraId="3D503A76" w14:textId="77777777" w:rsidR="00797AB9" w:rsidRPr="000F4D03" w:rsidRDefault="00797AB9" w:rsidP="00761CE6">
      <w:pPr>
        <w:pStyle w:val="Tekstprzypisudolnego"/>
        <w:tabs>
          <w:tab w:val="left" w:pos="284"/>
        </w:tabs>
        <w:rPr>
          <w:rFonts w:cs="Arial"/>
          <w:szCs w:val="16"/>
        </w:rPr>
      </w:pPr>
      <w:r w:rsidRPr="000F4D03">
        <w:rPr>
          <w:rFonts w:cs="Arial"/>
          <w:szCs w:val="16"/>
        </w:rPr>
        <w:t>c)</w:t>
      </w:r>
      <w:r w:rsidRPr="000F4D03">
        <w:rPr>
          <w:rFonts w:cs="Arial"/>
          <w:szCs w:val="16"/>
        </w:rPr>
        <w:tab/>
        <w:t>nazwy i adresu każdej szkoły, której dotyczy diagnoza i planowane w ramach projektu wsparcie.</w:t>
      </w:r>
    </w:p>
    <w:p w14:paraId="49DF95C3" w14:textId="77777777" w:rsidR="00797AB9" w:rsidRPr="000F4D03" w:rsidRDefault="00797AB9" w:rsidP="00761CE6">
      <w:pPr>
        <w:pStyle w:val="Tekstprzypisudolnego"/>
        <w:tabs>
          <w:tab w:val="left" w:pos="284"/>
        </w:tabs>
        <w:rPr>
          <w:rFonts w:cs="Arial"/>
          <w:szCs w:val="16"/>
        </w:rPr>
      </w:pPr>
      <w:r w:rsidRPr="000F4D03">
        <w:rPr>
          <w:rFonts w:cs="Arial"/>
          <w:szCs w:val="16"/>
        </w:rPr>
        <w:t>Przeprowadzenie diagnozy nie jest finansowane w ramach projektu.</w:t>
      </w:r>
    </w:p>
  </w:footnote>
  <w:footnote w:id="109">
    <w:p w14:paraId="21812BF7" w14:textId="77777777" w:rsidR="00797AB9" w:rsidRPr="000F4D03" w:rsidRDefault="00797AB9" w:rsidP="00761CE6">
      <w:pPr>
        <w:pStyle w:val="Akapitzlist0"/>
        <w:spacing w:after="0" w:line="240" w:lineRule="auto"/>
        <w:ind w:left="0"/>
        <w:rPr>
          <w:rFonts w:cs="Arial"/>
          <w:sz w:val="16"/>
          <w:szCs w:val="16"/>
        </w:rPr>
      </w:pPr>
      <w:r w:rsidRPr="000F4D03">
        <w:rPr>
          <w:rStyle w:val="Odwoanieprzypisudolnego"/>
          <w:rFonts w:cs="Arial"/>
          <w:szCs w:val="16"/>
        </w:rPr>
        <w:footnoteRef/>
      </w:r>
      <w:r w:rsidRPr="000F4D03">
        <w:rPr>
          <w:rFonts w:eastAsia="Times New Roman" w:cs="Arial"/>
          <w:sz w:val="16"/>
          <w:szCs w:val="16"/>
          <w:lang w:eastAsia="pl-PL"/>
        </w:rPr>
        <w:t>T</w:t>
      </w:r>
      <w:r w:rsidRPr="000F4D03">
        <w:rPr>
          <w:rFonts w:cs="Arial"/>
          <w:sz w:val="16"/>
          <w:szCs w:val="16"/>
        </w:rPr>
        <w:t>akimi zagadnieniami są w szczególności dotyczące potrzeb:</w:t>
      </w:r>
    </w:p>
    <w:p w14:paraId="73805933" w14:textId="77777777" w:rsidR="00797AB9" w:rsidRPr="000F4D03" w:rsidRDefault="00797AB9"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rozwojowych i edukacyjnych oraz możliwości psychofizycznych uczniów,</w:t>
      </w:r>
    </w:p>
    <w:p w14:paraId="1DEAFBC1" w14:textId="77777777" w:rsidR="00797AB9" w:rsidRPr="000F4D03" w:rsidRDefault="00797AB9"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budowania i rozwoju u uczniów kompetencji kluczowych,</w:t>
      </w:r>
    </w:p>
    <w:p w14:paraId="5AC8E943" w14:textId="77777777" w:rsidR="00797AB9" w:rsidRPr="000F4D03" w:rsidRDefault="00797AB9"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rozwoju edukacji cyfrowej oraz nauczania eksperymentalnego,</w:t>
      </w:r>
    </w:p>
    <w:p w14:paraId="68A99A7C" w14:textId="77777777" w:rsidR="00797AB9" w:rsidRPr="000F4D03" w:rsidRDefault="00797AB9"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przygotowania nauczycieli przedmiotów ogólnych do korzystania z najnowszych narzędzi wspierających edukację,</w:t>
      </w:r>
    </w:p>
    <w:p w14:paraId="4D987D82" w14:textId="77777777" w:rsidR="00797AB9" w:rsidRPr="000F4D03" w:rsidRDefault="00797AB9" w:rsidP="00BB32A4">
      <w:pPr>
        <w:pStyle w:val="Akapitzlist0"/>
        <w:numPr>
          <w:ilvl w:val="0"/>
          <w:numId w:val="312"/>
        </w:numPr>
        <w:suppressAutoHyphens/>
        <w:spacing w:before="0" w:after="0" w:line="240" w:lineRule="auto"/>
        <w:ind w:left="567" w:hanging="283"/>
        <w:contextualSpacing w:val="0"/>
        <w:textAlignment w:val="baseline"/>
        <w:rPr>
          <w:rFonts w:cs="Arial"/>
          <w:strike/>
          <w:sz w:val="16"/>
          <w:szCs w:val="16"/>
        </w:rPr>
      </w:pPr>
      <w:r w:rsidRPr="000F4D03">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110">
    <w:p w14:paraId="6E13C4BB" w14:textId="77777777" w:rsidR="00797AB9" w:rsidRPr="000F4D03" w:rsidRDefault="00797AB9" w:rsidP="00761CE6">
      <w:pPr>
        <w:pStyle w:val="Tekstprzypisudolnego"/>
        <w:rPr>
          <w:rFonts w:cs="Arial"/>
          <w:szCs w:val="16"/>
        </w:rPr>
      </w:pPr>
      <w:r w:rsidRPr="000F4D03">
        <w:rPr>
          <w:rStyle w:val="Odwoanieprzypisudolnego"/>
          <w:rFonts w:cs="Arial"/>
          <w:szCs w:val="16"/>
        </w:rPr>
        <w:footnoteRef/>
      </w:r>
      <w:r w:rsidRPr="000F4D03">
        <w:rPr>
          <w:rFonts w:cs="Arial"/>
          <w:szCs w:val="16"/>
        </w:rPr>
        <w:t>Jeżeli w okresie 12 miesięcy przed złożeniem wniosku o dofinansowanie skala działań wzrasta lub maleje to konieczne jest uśrednienie tych wartości.</w:t>
      </w:r>
    </w:p>
  </w:footnote>
  <w:footnote w:id="111">
    <w:p w14:paraId="54C9BE2C" w14:textId="77777777" w:rsidR="00797AB9" w:rsidRPr="00717A43" w:rsidRDefault="00797AB9" w:rsidP="00BB32A4">
      <w:pPr>
        <w:pStyle w:val="Tekstprzypisudolnego"/>
        <w:rPr>
          <w:rFonts w:cs="Arial"/>
          <w:szCs w:val="16"/>
        </w:rPr>
      </w:pPr>
      <w:r w:rsidRPr="00717A43">
        <w:rPr>
          <w:rStyle w:val="Odwoanieprzypisudolnego"/>
          <w:rFonts w:cs="Arial"/>
          <w:szCs w:val="16"/>
        </w:rPr>
        <w:footnoteRef/>
      </w:r>
      <w:r w:rsidRPr="00717A43">
        <w:rPr>
          <w:rFonts w:cs="Arial"/>
          <w:szCs w:val="16"/>
        </w:rPr>
        <w:t xml:space="preserve">   Wsparcie dotyczy szkół podstawowych i szkół ponadpodstawowych (z wyłączeniem szkół dla dorosłych) prowadzących kształcenie ogólne.</w:t>
      </w:r>
    </w:p>
  </w:footnote>
  <w:footnote w:id="112">
    <w:p w14:paraId="5A9180BD" w14:textId="77777777" w:rsidR="00797AB9" w:rsidRPr="00D90341" w:rsidRDefault="00797AB9" w:rsidP="00BB32A4">
      <w:pPr>
        <w:rPr>
          <w:rFonts w:cs="Arial"/>
          <w:sz w:val="16"/>
          <w:szCs w:val="16"/>
        </w:rPr>
      </w:pPr>
      <w:r w:rsidRPr="00E91D8E">
        <w:rPr>
          <w:rStyle w:val="Odwoanieprzypisudolnego"/>
          <w:rFonts w:cs="Arial"/>
          <w:szCs w:val="16"/>
        </w:rPr>
        <w:footnoteRef/>
      </w:r>
      <w:r w:rsidRPr="00E91D8E">
        <w:t xml:space="preserve">  </w:t>
      </w:r>
      <w:r w:rsidRPr="00D90341">
        <w:rPr>
          <w:rFonts w:cs="Arial"/>
          <w:sz w:val="16"/>
          <w:szCs w:val="16"/>
        </w:rPr>
        <w:t>Ustawa z dnia 4 lutego 1994r. o prawie autorskim i prawach pokrewnych (DZ.U. z 2018 r.poz. 1191, z późń. zm.).</w:t>
      </w:r>
    </w:p>
  </w:footnote>
  <w:footnote w:id="113">
    <w:p w14:paraId="1B04BBF0" w14:textId="77777777" w:rsidR="00797AB9" w:rsidRPr="00D90341" w:rsidRDefault="00797AB9" w:rsidP="00BB32A4">
      <w:pPr>
        <w:rPr>
          <w:rFonts w:cs="Arial"/>
          <w:sz w:val="16"/>
          <w:szCs w:val="16"/>
        </w:rPr>
      </w:pPr>
      <w:r w:rsidRPr="00D90341">
        <w:rPr>
          <w:rStyle w:val="Odwoanieprzypisudolnego"/>
          <w:rFonts w:cs="Arial"/>
          <w:szCs w:val="16"/>
        </w:rPr>
        <w:footnoteRef/>
      </w:r>
      <w:r w:rsidRPr="00D90341">
        <w:rPr>
          <w:rFonts w:cs="Arial"/>
          <w:sz w:val="16"/>
          <w:szCs w:val="16"/>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1FAAA188" w14:textId="77777777" w:rsidR="00797AB9" w:rsidRDefault="00797AB9" w:rsidP="00BB32A4">
      <w:pPr>
        <w:pStyle w:val="Tekstprzypisudolnego"/>
      </w:pPr>
    </w:p>
  </w:footnote>
  <w:footnote w:id="114">
    <w:p w14:paraId="7003B2D9" w14:textId="77777777" w:rsidR="00797AB9" w:rsidRPr="000F4D03" w:rsidRDefault="00797AB9" w:rsidP="00BB32A4">
      <w:pPr>
        <w:pStyle w:val="Tekstprzypisudolnego"/>
        <w:rPr>
          <w:rFonts w:cs="Arial"/>
          <w:szCs w:val="16"/>
        </w:rPr>
      </w:pPr>
      <w:r w:rsidRPr="000F4D03">
        <w:rPr>
          <w:rStyle w:val="Odwoanieprzypisudolnego"/>
          <w:rFonts w:cs="Arial"/>
          <w:szCs w:val="16"/>
        </w:rPr>
        <w:footnoteRef/>
      </w:r>
      <w:r w:rsidRPr="000F4D03">
        <w:rPr>
          <w:rFonts w:cs="Arial"/>
          <w:szCs w:val="16"/>
        </w:rPr>
        <w:t>Diagnoza musi zostać przeprowadzona na podstawie najbardziej aktualnych danych z roku szkolnego poprzedzającego planowany rok rozpoczęcia realizacji projektu. W diagnozie należy również zawrzeć  informacje dotyczące:</w:t>
      </w:r>
    </w:p>
    <w:p w14:paraId="58F123DE" w14:textId="77777777" w:rsidR="00797AB9" w:rsidRPr="000F4D03" w:rsidRDefault="00797AB9" w:rsidP="00BB32A4">
      <w:pPr>
        <w:pStyle w:val="Tekstprzypisudolnego"/>
        <w:tabs>
          <w:tab w:val="left" w:pos="284"/>
        </w:tabs>
        <w:rPr>
          <w:rFonts w:cs="Arial"/>
          <w:szCs w:val="16"/>
        </w:rPr>
      </w:pPr>
      <w:r w:rsidRPr="000F4D03">
        <w:rPr>
          <w:rFonts w:cs="Arial"/>
          <w:szCs w:val="16"/>
        </w:rPr>
        <w:t>a)</w:t>
      </w:r>
      <w:r w:rsidRPr="000F4D03">
        <w:rPr>
          <w:rFonts w:cs="Arial"/>
          <w:szCs w:val="16"/>
        </w:rPr>
        <w:tab/>
        <w:t>podmiotu, który przeprowadził diagnozę,</w:t>
      </w:r>
    </w:p>
    <w:p w14:paraId="35F9F15D" w14:textId="77777777" w:rsidR="00797AB9" w:rsidRPr="000F4D03" w:rsidRDefault="00797AB9" w:rsidP="00BB32A4">
      <w:pPr>
        <w:pStyle w:val="Tekstprzypisudolnego"/>
        <w:tabs>
          <w:tab w:val="left" w:pos="284"/>
        </w:tabs>
        <w:rPr>
          <w:rFonts w:cs="Arial"/>
          <w:szCs w:val="16"/>
        </w:rPr>
      </w:pPr>
      <w:r w:rsidRPr="000F4D03">
        <w:rPr>
          <w:rFonts w:cs="Arial"/>
          <w:szCs w:val="16"/>
        </w:rPr>
        <w:t>b)</w:t>
      </w:r>
      <w:r w:rsidRPr="000F4D03">
        <w:rPr>
          <w:rFonts w:cs="Arial"/>
          <w:szCs w:val="16"/>
        </w:rPr>
        <w:tab/>
        <w:t>terminu, w jakim przeprowadzono diagnozę,</w:t>
      </w:r>
    </w:p>
    <w:p w14:paraId="50AD3DF9" w14:textId="77777777" w:rsidR="00797AB9" w:rsidRPr="000F4D03" w:rsidRDefault="00797AB9" w:rsidP="00BB32A4">
      <w:pPr>
        <w:pStyle w:val="Tekstprzypisudolnego"/>
        <w:tabs>
          <w:tab w:val="left" w:pos="284"/>
        </w:tabs>
        <w:rPr>
          <w:rFonts w:cs="Arial"/>
          <w:szCs w:val="16"/>
        </w:rPr>
      </w:pPr>
      <w:r w:rsidRPr="000F4D03">
        <w:rPr>
          <w:rFonts w:cs="Arial"/>
          <w:szCs w:val="16"/>
        </w:rPr>
        <w:t>c)</w:t>
      </w:r>
      <w:r w:rsidRPr="000F4D03">
        <w:rPr>
          <w:rFonts w:cs="Arial"/>
          <w:szCs w:val="16"/>
        </w:rPr>
        <w:tab/>
        <w:t>nazwy i adresu każdej szkoły, której dotyczy diagnoza i planowane w ramach projektu wsparcie.</w:t>
      </w:r>
    </w:p>
    <w:p w14:paraId="212F5459" w14:textId="77777777" w:rsidR="00797AB9" w:rsidRPr="000F4D03" w:rsidRDefault="00797AB9" w:rsidP="00BB32A4">
      <w:pPr>
        <w:pStyle w:val="Tekstprzypisudolnego"/>
        <w:tabs>
          <w:tab w:val="left" w:pos="284"/>
        </w:tabs>
        <w:rPr>
          <w:rFonts w:cs="Arial"/>
          <w:szCs w:val="16"/>
        </w:rPr>
      </w:pPr>
      <w:r w:rsidRPr="000F4D03">
        <w:rPr>
          <w:rFonts w:cs="Arial"/>
          <w:szCs w:val="16"/>
        </w:rPr>
        <w:t>Przeprowadzenie diagnozy nie jest finansowane w ramach projektu.</w:t>
      </w:r>
    </w:p>
  </w:footnote>
  <w:footnote w:id="115">
    <w:p w14:paraId="2FC39A79" w14:textId="77777777" w:rsidR="00797AB9" w:rsidRPr="000F4D03" w:rsidRDefault="00797AB9" w:rsidP="00BB32A4">
      <w:pPr>
        <w:pStyle w:val="Akapitzlist0"/>
        <w:spacing w:after="0" w:line="240" w:lineRule="auto"/>
        <w:ind w:left="0"/>
        <w:rPr>
          <w:rFonts w:cs="Arial"/>
          <w:sz w:val="16"/>
          <w:szCs w:val="16"/>
        </w:rPr>
      </w:pPr>
      <w:r w:rsidRPr="000F4D03">
        <w:rPr>
          <w:rStyle w:val="Odwoanieprzypisudolnego"/>
          <w:rFonts w:cs="Arial"/>
          <w:szCs w:val="16"/>
        </w:rPr>
        <w:footnoteRef/>
      </w:r>
      <w:r w:rsidRPr="000F4D03">
        <w:rPr>
          <w:rFonts w:eastAsia="Times New Roman" w:cs="Arial"/>
          <w:sz w:val="16"/>
          <w:szCs w:val="16"/>
          <w:lang w:eastAsia="pl-PL"/>
        </w:rPr>
        <w:t>T</w:t>
      </w:r>
      <w:r w:rsidRPr="000F4D03">
        <w:rPr>
          <w:rFonts w:cs="Arial"/>
          <w:sz w:val="16"/>
          <w:szCs w:val="16"/>
        </w:rPr>
        <w:t>akimi zagadnieniami są w szczególności dotyczące potrzeb:</w:t>
      </w:r>
    </w:p>
    <w:p w14:paraId="7E09DA03" w14:textId="77777777" w:rsidR="00797AB9" w:rsidRPr="000F4D03" w:rsidRDefault="00797AB9" w:rsidP="00BB32A4">
      <w:pPr>
        <w:pStyle w:val="Akapitzlist0"/>
        <w:numPr>
          <w:ilvl w:val="0"/>
          <w:numId w:val="312"/>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rozwojowych i edukacyjnych oraz możliwości psychofizycznych uczniów,</w:t>
      </w:r>
    </w:p>
    <w:p w14:paraId="5AFD9EEC" w14:textId="77777777" w:rsidR="00797AB9" w:rsidRPr="000F4D03" w:rsidRDefault="00797AB9" w:rsidP="00BB32A4">
      <w:pPr>
        <w:pStyle w:val="Akapitzlist0"/>
        <w:numPr>
          <w:ilvl w:val="0"/>
          <w:numId w:val="469"/>
        </w:numPr>
        <w:suppressAutoHyphens/>
        <w:autoSpaceDN w:val="0"/>
        <w:spacing w:before="0" w:after="0" w:line="240" w:lineRule="auto"/>
        <w:contextualSpacing w:val="0"/>
        <w:textAlignment w:val="baseline"/>
        <w:rPr>
          <w:rFonts w:cs="Arial"/>
          <w:sz w:val="16"/>
          <w:szCs w:val="16"/>
        </w:rPr>
      </w:pPr>
      <w:r w:rsidRPr="000F4D03">
        <w:rPr>
          <w:rFonts w:cs="Arial"/>
          <w:sz w:val="16"/>
          <w:szCs w:val="16"/>
        </w:rPr>
        <w:t>budowania i rozwoju u uczniów kompetencji kluczowych,</w:t>
      </w:r>
    </w:p>
    <w:p w14:paraId="4EC6AB0F" w14:textId="77777777" w:rsidR="00797AB9" w:rsidRPr="000F4D03" w:rsidRDefault="00797AB9" w:rsidP="00BB32A4">
      <w:pPr>
        <w:pStyle w:val="Akapitzlist0"/>
        <w:numPr>
          <w:ilvl w:val="0"/>
          <w:numId w:val="469"/>
        </w:numPr>
        <w:suppressAutoHyphens/>
        <w:autoSpaceDN w:val="0"/>
        <w:spacing w:before="0" w:after="0" w:line="240" w:lineRule="auto"/>
        <w:contextualSpacing w:val="0"/>
        <w:textAlignment w:val="baseline"/>
        <w:rPr>
          <w:rFonts w:cs="Arial"/>
          <w:sz w:val="16"/>
          <w:szCs w:val="16"/>
        </w:rPr>
      </w:pPr>
      <w:r w:rsidRPr="000F4D03">
        <w:rPr>
          <w:rFonts w:cs="Arial"/>
          <w:sz w:val="16"/>
          <w:szCs w:val="16"/>
        </w:rPr>
        <w:t>rozwoju edukacji cyfrowej oraz nauczania eksperymentalnego,</w:t>
      </w:r>
    </w:p>
    <w:p w14:paraId="369D4ACC" w14:textId="77777777" w:rsidR="00797AB9" w:rsidRPr="000F4D03" w:rsidRDefault="00797AB9" w:rsidP="00BB32A4">
      <w:pPr>
        <w:pStyle w:val="Akapitzlist0"/>
        <w:numPr>
          <w:ilvl w:val="0"/>
          <w:numId w:val="469"/>
        </w:numPr>
        <w:suppressAutoHyphens/>
        <w:autoSpaceDN w:val="0"/>
        <w:spacing w:before="0" w:after="0" w:line="240" w:lineRule="auto"/>
        <w:contextualSpacing w:val="0"/>
        <w:textAlignment w:val="baseline"/>
        <w:rPr>
          <w:rFonts w:cs="Arial"/>
          <w:sz w:val="16"/>
          <w:szCs w:val="16"/>
        </w:rPr>
      </w:pPr>
      <w:r w:rsidRPr="000F4D03">
        <w:rPr>
          <w:rFonts w:cs="Arial"/>
          <w:sz w:val="16"/>
          <w:szCs w:val="16"/>
        </w:rPr>
        <w:t>przygotowania nauczycieli przedmiotów ogólnych do korzystania z najnowszych narzędzi wspierających edukację,</w:t>
      </w:r>
    </w:p>
    <w:p w14:paraId="4B4B409C" w14:textId="77777777" w:rsidR="00797AB9" w:rsidRPr="000F4D03" w:rsidRDefault="00797AB9" w:rsidP="00BB32A4">
      <w:pPr>
        <w:pStyle w:val="Akapitzlist0"/>
        <w:numPr>
          <w:ilvl w:val="0"/>
          <w:numId w:val="469"/>
        </w:numPr>
        <w:suppressAutoHyphens/>
        <w:spacing w:before="0" w:after="0" w:line="240" w:lineRule="auto"/>
        <w:contextualSpacing w:val="0"/>
        <w:textAlignment w:val="baseline"/>
        <w:rPr>
          <w:rFonts w:cs="Arial"/>
          <w:strike/>
          <w:sz w:val="16"/>
          <w:szCs w:val="16"/>
        </w:rPr>
      </w:pPr>
      <w:r w:rsidRPr="000F4D03">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116">
    <w:p w14:paraId="20FA8BF9" w14:textId="77777777" w:rsidR="00797AB9" w:rsidRPr="000F4D03" w:rsidRDefault="00797AB9" w:rsidP="00BB32A4">
      <w:pPr>
        <w:pStyle w:val="Tekstprzypisudolnego"/>
        <w:rPr>
          <w:rFonts w:cs="Arial"/>
          <w:szCs w:val="16"/>
        </w:rPr>
      </w:pPr>
      <w:r w:rsidRPr="000F4D03">
        <w:rPr>
          <w:rStyle w:val="Odwoanieprzypisudolnego"/>
          <w:rFonts w:cs="Arial"/>
          <w:szCs w:val="16"/>
        </w:rPr>
        <w:footnoteRef/>
      </w:r>
      <w:r w:rsidRPr="000F4D03">
        <w:rPr>
          <w:rFonts w:cs="Arial"/>
          <w:szCs w:val="16"/>
        </w:rPr>
        <w:t>Jeżeli w okresie 12 miesięcy przed złożeniem wniosku o dofinansowanie skala działań wzrasta lub maleje to konieczne jest uśrednienie tych wartości.</w:t>
      </w:r>
    </w:p>
  </w:footnote>
  <w:footnote w:id="117">
    <w:p w14:paraId="68773E65" w14:textId="77777777" w:rsidR="00797AB9" w:rsidRPr="00381464" w:rsidRDefault="00797AB9" w:rsidP="004D5801">
      <w:pPr>
        <w:pStyle w:val="Tekstprzypisudolnego"/>
      </w:pPr>
      <w:r w:rsidRPr="00381464">
        <w:rPr>
          <w:rStyle w:val="Odwoanieprzypisudolnego"/>
        </w:rPr>
        <w:footnoteRef/>
      </w:r>
      <w:r w:rsidRPr="00381464">
        <w:t xml:space="preserve"> </w:t>
      </w:r>
      <w:r w:rsidRPr="00381464">
        <w:rPr>
          <w:sz w:val="14"/>
          <w:szCs w:val="14"/>
        </w:rPr>
        <w:t>Z możliwości otrzymania wsparcia są wyłączone osoby kształcące się w szkołach dla dorosłych.</w:t>
      </w:r>
    </w:p>
  </w:footnote>
  <w:footnote w:id="118">
    <w:p w14:paraId="41A1A107" w14:textId="77777777" w:rsidR="00797AB9" w:rsidRPr="00381464" w:rsidRDefault="00797AB9" w:rsidP="004D5801">
      <w:pPr>
        <w:pStyle w:val="Tekstprzypisudolnego"/>
      </w:pPr>
      <w:r w:rsidRPr="00381464">
        <w:rPr>
          <w:rStyle w:val="Odwoanieprzypisudolnego"/>
        </w:rPr>
        <w:footnoteRef/>
      </w:r>
      <w:r w:rsidRPr="00381464">
        <w:t xml:space="preserve"> </w:t>
      </w:r>
      <w:r w:rsidRPr="00381464">
        <w:rPr>
          <w:sz w:val="14"/>
          <w:szCs w:val="14"/>
        </w:rPr>
        <w:t>W rozumieniu art. 2 pkt 5 ustawy o systemie oświaty placówki systemu oświaty są to tj.: młodzieżowe ośrodki wychowawcze, młodzieżowe ośrodki socjoterapii, specjalne ośrodki szkolno-wychowawcze oraz specjalne ośrodki wychowawcze dla dzieci i młodzieży wymagających stosowania specjalnej organizacji nauki, metod pracy i wychowania, a także ośrodki umożliwiające dzieciom i młodzieży, o których mowa w art. 16 ust. 7, a także dzieciom i młodzieży z upośledzeniem umysłowym z niepełnosprawnościami sprzężonymi realizację odpowiednio obowiązku, o którym mowa w art. 14 ust. 3, obowiązku szkolnego i obowiązku nauki.</w:t>
      </w:r>
    </w:p>
  </w:footnote>
  <w:footnote w:id="119">
    <w:p w14:paraId="70AB5871" w14:textId="77777777" w:rsidR="00797AB9" w:rsidRPr="00381464" w:rsidRDefault="00797AB9" w:rsidP="004D5801">
      <w:pPr>
        <w:pStyle w:val="Tekstprzypisudolnego"/>
        <w:rPr>
          <w:sz w:val="14"/>
          <w:szCs w:val="14"/>
        </w:rPr>
      </w:pPr>
      <w:r w:rsidRPr="00381464">
        <w:rPr>
          <w:rStyle w:val="Odwoanieprzypisudolnego"/>
        </w:rPr>
        <w:footnoteRef/>
      </w:r>
      <w:r w:rsidRPr="00381464">
        <w:t xml:space="preserve"> </w:t>
      </w:r>
      <w:r w:rsidRPr="00381464">
        <w:rPr>
          <w:sz w:val="14"/>
          <w:szCs w:val="14"/>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786CCB27" w14:textId="77777777" w:rsidR="00797AB9" w:rsidRPr="00381464" w:rsidRDefault="00797AB9" w:rsidP="004D5801">
      <w:pPr>
        <w:pStyle w:val="Tekstprzypisudolnego"/>
        <w:rPr>
          <w:sz w:val="14"/>
          <w:szCs w:val="14"/>
        </w:rPr>
      </w:pPr>
      <w:r w:rsidRPr="00381464">
        <w:rPr>
          <w:sz w:val="14"/>
          <w:szCs w:val="14"/>
        </w:rPr>
        <w:t>Kategoria 3 DEGURBY powinna być określana na podstawie:http://ec.europa.eu/eurostat/ramon/miscellaneous/index.cfm?TargetUrl=DSP_DEGURBA tabela z nagłówkiem "dla roku odniesienia 2012".</w:t>
      </w:r>
    </w:p>
    <w:p w14:paraId="00BA8AC9" w14:textId="77777777" w:rsidR="00797AB9" w:rsidRPr="00E969AA" w:rsidRDefault="00797AB9" w:rsidP="004D5801">
      <w:pPr>
        <w:pStyle w:val="Tekstprzypisudolnego"/>
        <w:rPr>
          <w:sz w:val="14"/>
          <w:szCs w:val="14"/>
        </w:rPr>
      </w:pPr>
    </w:p>
  </w:footnote>
  <w:footnote w:id="120">
    <w:p w14:paraId="1D93623E" w14:textId="77777777" w:rsidR="00797AB9" w:rsidRPr="00B31303" w:rsidRDefault="00797AB9" w:rsidP="00A25FA5">
      <w:pPr>
        <w:pStyle w:val="Tekstprzypisudolnego"/>
        <w:rPr>
          <w:rFonts w:cs="Arial"/>
          <w:szCs w:val="16"/>
        </w:rPr>
      </w:pPr>
      <w:r w:rsidRPr="00381464">
        <w:rPr>
          <w:rStyle w:val="Odwoanieprzypisudolnego"/>
        </w:rPr>
        <w:footnoteRef/>
      </w:r>
      <w:r w:rsidRPr="00381464">
        <w:t xml:space="preserve"> </w:t>
      </w:r>
      <w:r w:rsidRPr="00B31303">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3A2CB97E" w14:textId="00015744" w:rsidR="00797AB9" w:rsidRPr="00B31303" w:rsidRDefault="00797AB9" w:rsidP="00A25FA5">
      <w:pPr>
        <w:pStyle w:val="Tekstprzypisudolnego"/>
        <w:rPr>
          <w:rFonts w:cs="Arial"/>
          <w:szCs w:val="16"/>
        </w:rPr>
      </w:pPr>
      <w:r w:rsidRPr="00B31303">
        <w:rPr>
          <w:rFonts w:cs="Arial"/>
          <w:szCs w:val="16"/>
        </w:rPr>
        <w:t>Kategoria 3 DEGURBA powinna być określana na podstawie:</w:t>
      </w:r>
      <w:hyperlink r:id="rId10" w:tooltip="DEGURBA" w:history="1">
        <w:r w:rsidRPr="00EE2EAA">
          <w:rPr>
            <w:rStyle w:val="Hipercze"/>
            <w:rFonts w:cs="Arial"/>
            <w:szCs w:val="16"/>
          </w:rPr>
          <w:t>http://ec.europa.eu/eurostat/ramon/miscellaneous/index.cfm?TargetUrl=DSP_DEGURBA</w:t>
        </w:r>
      </w:hyperlink>
      <w:r>
        <w:rPr>
          <w:rFonts w:cs="Arial"/>
          <w:szCs w:val="16"/>
        </w:rPr>
        <w:t xml:space="preserve"> </w:t>
      </w:r>
      <w:r w:rsidRPr="00B31303">
        <w:rPr>
          <w:rFonts w:cs="Arial"/>
          <w:szCs w:val="16"/>
        </w:rPr>
        <w:t xml:space="preserve"> tabela z nagłówkiem "dla roku odniesienia 2012".</w:t>
      </w:r>
    </w:p>
    <w:p w14:paraId="60D4EFDD" w14:textId="77777777" w:rsidR="00797AB9" w:rsidRPr="005D0C3C" w:rsidRDefault="00797AB9" w:rsidP="00A25FA5">
      <w:pPr>
        <w:pStyle w:val="Tekstprzypisudolnego"/>
        <w:rPr>
          <w:sz w:val="2"/>
          <w:szCs w:val="2"/>
        </w:rPr>
      </w:pPr>
    </w:p>
  </w:footnote>
  <w:footnote w:id="121">
    <w:p w14:paraId="6402CA00" w14:textId="77777777" w:rsidR="00797AB9" w:rsidRDefault="00797AB9" w:rsidP="00A25FA5">
      <w:pPr>
        <w:pStyle w:val="Tekstprzypisudolnego"/>
      </w:pPr>
      <w:r>
        <w:rPr>
          <w:rStyle w:val="Odwoanieprzypisudolnego"/>
        </w:rPr>
        <w:footnoteRef/>
      </w:r>
      <w:r>
        <w:t xml:space="preserve"> </w:t>
      </w:r>
      <w:r w:rsidRPr="00B31303">
        <w:rPr>
          <w:rFonts w:cs="Arial"/>
          <w:szCs w:val="16"/>
        </w:rPr>
        <w:t>Każdy uczeń znajdujący się na Liście stypendystów, przed podpisaniem z nim umowy stypendialnej jest zobowiązany do posiadania planu rozwoju edukacyjnego.</w:t>
      </w:r>
    </w:p>
  </w:footnote>
  <w:footnote w:id="122">
    <w:p w14:paraId="5A0C3E3C" w14:textId="77777777" w:rsidR="00797AB9" w:rsidRDefault="00797AB9" w:rsidP="00A25FA5">
      <w:pPr>
        <w:pStyle w:val="Tekstprzypisudolnego"/>
      </w:pPr>
      <w:r>
        <w:rPr>
          <w:rStyle w:val="Odwoanieprzypisudolnego"/>
        </w:rPr>
        <w:footnoteRef/>
      </w:r>
      <w:r>
        <w:t xml:space="preserve"> </w:t>
      </w:r>
      <w:r w:rsidRPr="005D0C3C">
        <w:rPr>
          <w:rFonts w:cs="Arial"/>
          <w:szCs w:val="16"/>
        </w:rPr>
        <w:t>Opiekę dydaktyczną nad uczniem może sprawować nauczyciel, pedagog szkolny albo d</w:t>
      </w:r>
      <w:r>
        <w:rPr>
          <w:rFonts w:cs="Arial"/>
          <w:szCs w:val="16"/>
        </w:rPr>
        <w:t>o</w:t>
      </w:r>
      <w:r w:rsidRPr="005D0C3C">
        <w:rPr>
          <w:rFonts w:cs="Arial"/>
          <w:szCs w:val="16"/>
        </w:rPr>
        <w:t>radca zawodowy zatrudniony w szkole stypendysty.</w:t>
      </w:r>
    </w:p>
  </w:footnote>
  <w:footnote w:id="123">
    <w:p w14:paraId="6EFFF660" w14:textId="77777777" w:rsidR="00797AB9" w:rsidRPr="000F4D03" w:rsidRDefault="00797AB9" w:rsidP="00F1084B">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2A0F3ED8" w14:textId="32AF65D0" w:rsidR="00797AB9" w:rsidRPr="00516CCA" w:rsidRDefault="00797AB9" w:rsidP="00145F0C">
      <w:pPr>
        <w:rPr>
          <w:rFonts w:cs="Arial"/>
          <w:szCs w:val="16"/>
        </w:rPr>
      </w:pPr>
      <w:r w:rsidRPr="000F4D03">
        <w:rPr>
          <w:rFonts w:cs="Arial"/>
          <w:sz w:val="16"/>
          <w:szCs w:val="16"/>
        </w:rPr>
        <w:t>Lista miast średnich wskazana jest w załączniku nr 1 do ,,Delimitacji miast średnich tracących funkcje społeczno-gospodarcze”</w:t>
      </w:r>
      <w:r>
        <w:rPr>
          <w:rFonts w:cs="Arial"/>
          <w:szCs w:val="16"/>
        </w:rPr>
        <w:t xml:space="preserve"> </w:t>
      </w:r>
      <w:r w:rsidRPr="000F4D03">
        <w:rPr>
          <w:rFonts w:cs="Arial"/>
          <w:szCs w:val="16"/>
        </w:rPr>
        <w:t>(</w:t>
      </w:r>
      <w:hyperlink r:id="rId11" w:history="1">
        <w:r w:rsidRPr="000F4D03">
          <w:rPr>
            <w:rFonts w:cs="Arial"/>
            <w:color w:val="0563C1"/>
            <w:szCs w:val="16"/>
            <w:u w:val="single"/>
          </w:rPr>
          <w:t>https://www.funduszeeuropejskie.gov.pl/media/36253/Delimitacja_miast_srednich_SOR_Sleszynski_11.pdf</w:t>
        </w:r>
      </w:hyperlink>
      <w:r w:rsidRPr="000F4D03">
        <w:rPr>
          <w:rFonts w:cs="Arial"/>
          <w:szCs w:val="16"/>
        </w:rPr>
        <w:t xml:space="preserve">) </w:t>
      </w:r>
      <w:r w:rsidRPr="00E50302">
        <w:rPr>
          <w:rFonts w:eastAsia="Times New Roman" w:cs="Arial"/>
          <w:sz w:val="16"/>
          <w:szCs w:val="16"/>
        </w:rPr>
        <w:t>opracowanej na potrzeby Strategii na rzecz Odpowiedzialnego Rozwoju.</w:t>
      </w:r>
    </w:p>
  </w:footnote>
  <w:footnote w:id="124">
    <w:p w14:paraId="25EAB89D" w14:textId="77777777" w:rsidR="00797AB9" w:rsidRPr="00B31303" w:rsidRDefault="00797AB9" w:rsidP="00F1084B">
      <w:pPr>
        <w:pStyle w:val="Tekstprzypisudolnego"/>
        <w:rPr>
          <w:rFonts w:cs="Arial"/>
          <w:szCs w:val="16"/>
        </w:rPr>
      </w:pPr>
      <w:r w:rsidRPr="00381464">
        <w:rPr>
          <w:rStyle w:val="Odwoanieprzypisudolnego"/>
        </w:rPr>
        <w:footnoteRef/>
      </w:r>
      <w:r w:rsidRPr="00381464">
        <w:t xml:space="preserve"> </w:t>
      </w:r>
      <w:r w:rsidRPr="00B31303">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38B93833" w14:textId="77777777" w:rsidR="00797AB9" w:rsidRPr="00B31303" w:rsidRDefault="00797AB9" w:rsidP="00F1084B">
      <w:pPr>
        <w:pStyle w:val="Tekstprzypisudolnego"/>
        <w:rPr>
          <w:rFonts w:cs="Arial"/>
          <w:szCs w:val="16"/>
        </w:rPr>
      </w:pPr>
      <w:r w:rsidRPr="00B31303">
        <w:rPr>
          <w:rFonts w:cs="Arial"/>
          <w:szCs w:val="16"/>
        </w:rPr>
        <w:t>Kategoria 3 DEGURBA powinna być określana na podstawie:http://ec.europa.eu/eurostat/ramon/miscellaneous/index.cfm?TargetUrl=DSP_DEGURBA tabela z nagłówkiem "dla roku odniesienia 2012".</w:t>
      </w:r>
    </w:p>
    <w:p w14:paraId="34ADDC36" w14:textId="77777777" w:rsidR="00797AB9" w:rsidRPr="005D0C3C" w:rsidRDefault="00797AB9" w:rsidP="00F1084B">
      <w:pPr>
        <w:pStyle w:val="Tekstprzypisudolnego"/>
        <w:rPr>
          <w:sz w:val="2"/>
          <w:szCs w:val="2"/>
        </w:rPr>
      </w:pPr>
    </w:p>
  </w:footnote>
  <w:footnote w:id="125">
    <w:p w14:paraId="0CE5DBBC" w14:textId="77777777" w:rsidR="00797AB9" w:rsidRPr="003C6272" w:rsidRDefault="00797AB9" w:rsidP="00F1084B">
      <w:pPr>
        <w:rPr>
          <w:rFonts w:cs="Arial"/>
          <w:sz w:val="16"/>
          <w:szCs w:val="16"/>
        </w:rPr>
      </w:pPr>
      <w:r>
        <w:rPr>
          <w:rStyle w:val="Odwoanieprzypisudolnego"/>
        </w:rPr>
        <w:footnoteRef/>
      </w:r>
      <w:r>
        <w:t xml:space="preserve"> </w:t>
      </w:r>
      <w:r w:rsidRPr="003D06D5">
        <w:rPr>
          <w:rFonts w:cs="Arial"/>
          <w:i/>
          <w:sz w:val="16"/>
          <w:szCs w:val="16"/>
        </w:rPr>
        <w:t>Regulamin programu stypendialnego przyjmowany jest Uchwałą Sejmiku Województwa Mazowieckiego.</w:t>
      </w:r>
      <w:r w:rsidRPr="00975D18">
        <w:rPr>
          <w:rFonts w:cs="Arial"/>
          <w:sz w:val="16"/>
          <w:szCs w:val="16"/>
        </w:rPr>
        <w:t xml:space="preserve"> </w:t>
      </w:r>
      <w:r w:rsidRPr="00204FE9">
        <w:rPr>
          <w:rFonts w:cs="Arial"/>
          <w:sz w:val="16"/>
          <w:szCs w:val="16"/>
        </w:rPr>
        <w:t>Regulamin programu stypendialnego przyjęty jest Uchwałą Sejmiku Województwa Mazowieckiego</w:t>
      </w:r>
      <w:r>
        <w:rPr>
          <w:rFonts w:cs="Arial"/>
          <w:sz w:val="16"/>
          <w:szCs w:val="16"/>
        </w:rPr>
        <w:t>.</w:t>
      </w:r>
      <w:r w:rsidRPr="00204FE9">
        <w:rPr>
          <w:rFonts w:cs="Arial"/>
          <w:sz w:val="16"/>
          <w:szCs w:val="16"/>
        </w:rPr>
        <w:t xml:space="preserve"> </w:t>
      </w:r>
      <w:r>
        <w:rPr>
          <w:rFonts w:cs="Arial"/>
          <w:sz w:val="16"/>
          <w:szCs w:val="16"/>
        </w:rPr>
        <w:t>L</w:t>
      </w:r>
      <w:r w:rsidRPr="00204FE9">
        <w:rPr>
          <w:rFonts w:cs="Arial"/>
          <w:sz w:val="16"/>
          <w:szCs w:val="16"/>
        </w:rPr>
        <w:t>ink do dokumentu</w:t>
      </w:r>
      <w:r w:rsidRPr="003C6272">
        <w:rPr>
          <w:rFonts w:cs="Arial"/>
          <w:sz w:val="16"/>
          <w:szCs w:val="16"/>
        </w:rPr>
        <w:t xml:space="preserve">: </w:t>
      </w:r>
      <w:hyperlink r:id="rId12" w:anchor="/legalact/2018/4717/" w:history="1">
        <w:r w:rsidRPr="003C6272">
          <w:rPr>
            <w:rStyle w:val="Hipercze"/>
            <w:rFonts w:cs="Arial"/>
            <w:sz w:val="16"/>
            <w:szCs w:val="16"/>
          </w:rPr>
          <w:t>http://edziennik.mazowieckie.pl/#/legalact/2018/4717/</w:t>
        </w:r>
      </w:hyperlink>
    </w:p>
    <w:p w14:paraId="692B8626" w14:textId="77777777" w:rsidR="00797AB9" w:rsidRPr="003D06D5" w:rsidRDefault="00797AB9" w:rsidP="00F1084B">
      <w:pPr>
        <w:pStyle w:val="Tekstprzypisudolnego"/>
        <w:rPr>
          <w:rFonts w:cs="Arial"/>
          <w:i/>
          <w:szCs w:val="16"/>
        </w:rPr>
      </w:pPr>
    </w:p>
  </w:footnote>
  <w:footnote w:id="126">
    <w:p w14:paraId="45C64B40" w14:textId="77777777" w:rsidR="00797AB9" w:rsidRDefault="00797AB9" w:rsidP="00F1084B">
      <w:pPr>
        <w:pStyle w:val="Tekstprzypisudolnego"/>
      </w:pPr>
      <w:r>
        <w:rPr>
          <w:rStyle w:val="Odwoanieprzypisudolnego"/>
        </w:rPr>
        <w:footnoteRef/>
      </w:r>
      <w:r>
        <w:t xml:space="preserve"> </w:t>
      </w:r>
      <w:r w:rsidRPr="00B31303">
        <w:rPr>
          <w:rFonts w:cs="Arial"/>
          <w:szCs w:val="16"/>
        </w:rPr>
        <w:t>Każdy uczeń znajdujący się na Liście stypendystów, przed podpisaniem z nim umowy stypendialnej jest zobowiązany do posiadania planu rozwoju edukacyjnego.</w:t>
      </w:r>
    </w:p>
  </w:footnote>
  <w:footnote w:id="127">
    <w:p w14:paraId="6341C238" w14:textId="77777777" w:rsidR="00797AB9" w:rsidRDefault="00797AB9" w:rsidP="00F1084B">
      <w:pPr>
        <w:pStyle w:val="Tekstprzypisudolnego"/>
      </w:pPr>
      <w:r>
        <w:rPr>
          <w:rStyle w:val="Odwoanieprzypisudolnego"/>
        </w:rPr>
        <w:footnoteRef/>
      </w:r>
      <w:r>
        <w:t xml:space="preserve"> </w:t>
      </w:r>
      <w:r w:rsidRPr="005D0C3C">
        <w:rPr>
          <w:rFonts w:cs="Arial"/>
          <w:szCs w:val="16"/>
        </w:rPr>
        <w:t>Opiekę dydaktyczną nad uczniem może sprawować nauczyciel, pedagog szkolny albo d</w:t>
      </w:r>
      <w:r>
        <w:rPr>
          <w:rFonts w:cs="Arial"/>
          <w:szCs w:val="16"/>
        </w:rPr>
        <w:t>o</w:t>
      </w:r>
      <w:r w:rsidRPr="005D0C3C">
        <w:rPr>
          <w:rFonts w:cs="Arial"/>
          <w:szCs w:val="16"/>
        </w:rPr>
        <w:t>radca zawodowy zatrudniony w szkole stypendysty.</w:t>
      </w:r>
    </w:p>
  </w:footnote>
  <w:footnote w:id="128">
    <w:p w14:paraId="72140F8E" w14:textId="77777777" w:rsidR="00797AB9" w:rsidRPr="000F4D03" w:rsidRDefault="00797AB9" w:rsidP="00D930E4">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06A5B8FE" w14:textId="77777777" w:rsidR="00797AB9" w:rsidRPr="000F4D03" w:rsidRDefault="00797AB9" w:rsidP="00D930E4">
      <w:pPr>
        <w:jc w:val="both"/>
        <w:rPr>
          <w:rFonts w:cs="Arial"/>
          <w:sz w:val="16"/>
          <w:szCs w:val="16"/>
        </w:rPr>
      </w:pPr>
      <w:r w:rsidRPr="000F4D03">
        <w:rPr>
          <w:rFonts w:cs="Arial"/>
          <w:sz w:val="16"/>
          <w:szCs w:val="16"/>
        </w:rPr>
        <w:t>Lista miast średnich wskazana jest w załączniku nr 1 do ,,Delimitacji miast średnich tracących funkcje społeczno-gospodarcze”</w:t>
      </w:r>
    </w:p>
    <w:p w14:paraId="1EB6AC3C" w14:textId="77777777" w:rsidR="00797AB9" w:rsidRDefault="00797AB9" w:rsidP="00D930E4">
      <w:pPr>
        <w:pStyle w:val="Tekstprzypisudolnego"/>
      </w:pPr>
      <w:r w:rsidRPr="000F4D03">
        <w:rPr>
          <w:rFonts w:cs="Arial"/>
          <w:szCs w:val="16"/>
        </w:rPr>
        <w:t>(</w:t>
      </w:r>
      <w:hyperlink r:id="rId13" w:history="1">
        <w:r w:rsidRPr="000F4D03">
          <w:rPr>
            <w:rFonts w:cs="Arial"/>
            <w:color w:val="0563C1"/>
            <w:szCs w:val="16"/>
            <w:u w:val="single"/>
          </w:rPr>
          <w:t>https://www.funduszeeuropejskie.gov.pl/media/36253/Delimitacja_miast_srednich_SOR_Sleszynski_11.pdf</w:t>
        </w:r>
      </w:hyperlink>
      <w:r w:rsidRPr="000F4D03">
        <w:rPr>
          <w:rFonts w:cs="Arial"/>
          <w:szCs w:val="16"/>
        </w:rPr>
        <w:t>) opracowanej na potrzeby Strategii na rzecz Odpowiedzialnego Rozwoju.</w:t>
      </w:r>
    </w:p>
  </w:footnote>
  <w:footnote w:id="129">
    <w:p w14:paraId="60FA49F8" w14:textId="77777777" w:rsidR="00797AB9" w:rsidRPr="00B31303" w:rsidRDefault="00797AB9" w:rsidP="00D930E4">
      <w:pPr>
        <w:pStyle w:val="Tekstprzypisudolnego"/>
        <w:rPr>
          <w:rFonts w:cs="Arial"/>
          <w:szCs w:val="16"/>
        </w:rPr>
      </w:pPr>
      <w:r w:rsidRPr="00381464">
        <w:rPr>
          <w:rStyle w:val="Odwoanieprzypisudolnego"/>
        </w:rPr>
        <w:footnoteRef/>
      </w:r>
      <w:r w:rsidRPr="00381464">
        <w:t xml:space="preserve"> </w:t>
      </w:r>
      <w:r w:rsidRPr="00B31303">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4E4132F5" w14:textId="147D7D50" w:rsidR="00797AB9" w:rsidRPr="005D0C3C" w:rsidRDefault="00797AB9" w:rsidP="00D930E4">
      <w:pPr>
        <w:pStyle w:val="Tekstprzypisudolnego"/>
        <w:rPr>
          <w:sz w:val="2"/>
          <w:szCs w:val="2"/>
        </w:rPr>
      </w:pPr>
      <w:r w:rsidRPr="00B31303">
        <w:rPr>
          <w:rFonts w:cs="Arial"/>
          <w:szCs w:val="16"/>
        </w:rPr>
        <w:t>Kategoria 3 DEGURBA powinna być określana na podstawie:http://ec.europa.eu/eurostat/ramon/miscellaneous/index.cfm?TargetUrl=DSP_DEGURBA tabela z nagłówkiem "dla roku odniesienia 2012".</w:t>
      </w:r>
    </w:p>
  </w:footnote>
  <w:footnote w:id="130">
    <w:p w14:paraId="364CCBA1" w14:textId="77777777" w:rsidR="00797AB9" w:rsidRPr="003D06D5" w:rsidRDefault="00797AB9" w:rsidP="00D930E4">
      <w:r>
        <w:rPr>
          <w:rStyle w:val="Odwoanieprzypisudolnego"/>
        </w:rPr>
        <w:footnoteRef/>
      </w:r>
      <w:r>
        <w:t xml:space="preserve"> </w:t>
      </w:r>
      <w:r w:rsidRPr="000A3EE0">
        <w:rPr>
          <w:rFonts w:cs="Arial"/>
          <w:sz w:val="16"/>
          <w:szCs w:val="16"/>
        </w:rPr>
        <w:t>Regulamin programu stypendialnego</w:t>
      </w:r>
      <w:r>
        <w:rPr>
          <w:rFonts w:cs="Arial"/>
          <w:sz w:val="16"/>
          <w:szCs w:val="16"/>
        </w:rPr>
        <w:t xml:space="preserve"> jest</w:t>
      </w:r>
      <w:r w:rsidRPr="000A3EE0">
        <w:rPr>
          <w:rFonts w:cs="Arial"/>
          <w:sz w:val="16"/>
          <w:szCs w:val="16"/>
        </w:rPr>
        <w:t xml:space="preserve"> przyjmowany Uchwałą Sejmiku Województwa Mazowieckiego.</w:t>
      </w:r>
      <w:r w:rsidRPr="00975D18">
        <w:rPr>
          <w:rFonts w:cs="Arial"/>
          <w:sz w:val="16"/>
          <w:szCs w:val="16"/>
        </w:rPr>
        <w:t xml:space="preserve"> </w:t>
      </w:r>
    </w:p>
  </w:footnote>
  <w:footnote w:id="131">
    <w:p w14:paraId="3B2CA52C" w14:textId="77777777" w:rsidR="00797AB9" w:rsidRDefault="00797AB9" w:rsidP="00D930E4">
      <w:pPr>
        <w:pStyle w:val="Tekstprzypisudolnego"/>
      </w:pPr>
      <w:r>
        <w:rPr>
          <w:rStyle w:val="Odwoanieprzypisudolnego"/>
        </w:rPr>
        <w:footnoteRef/>
      </w:r>
      <w:r>
        <w:t xml:space="preserve"> </w:t>
      </w:r>
      <w:r w:rsidRPr="00B31303">
        <w:rPr>
          <w:rFonts w:cs="Arial"/>
          <w:szCs w:val="16"/>
        </w:rPr>
        <w:t>Każdy uczeń znajdujący się na Liście stypendystów, przed podpisaniem z nim umowy stypendialnej jest zobowiązany do posiadania planu rozwoju edukacyjnego.</w:t>
      </w:r>
    </w:p>
  </w:footnote>
  <w:footnote w:id="132">
    <w:p w14:paraId="3AC95FFA" w14:textId="77777777" w:rsidR="00797AB9" w:rsidRDefault="00797AB9" w:rsidP="00D930E4">
      <w:pPr>
        <w:pStyle w:val="Tekstprzypisudolnego"/>
      </w:pPr>
      <w:r>
        <w:rPr>
          <w:rStyle w:val="Odwoanieprzypisudolnego"/>
        </w:rPr>
        <w:footnoteRef/>
      </w:r>
      <w:r>
        <w:t xml:space="preserve"> </w:t>
      </w:r>
      <w:r w:rsidRPr="005D0C3C">
        <w:rPr>
          <w:rFonts w:cs="Arial"/>
          <w:szCs w:val="16"/>
        </w:rPr>
        <w:t>Opiekę dydaktyczną nad uczniem może sprawować nauczyciel, pedagog szkolny albo d</w:t>
      </w:r>
      <w:r>
        <w:rPr>
          <w:rFonts w:cs="Arial"/>
          <w:szCs w:val="16"/>
        </w:rPr>
        <w:t>o</w:t>
      </w:r>
      <w:r w:rsidRPr="005D0C3C">
        <w:rPr>
          <w:rFonts w:cs="Arial"/>
          <w:szCs w:val="16"/>
        </w:rPr>
        <w:t>radca zawodowy zatrudniony w szkole stypendysty.</w:t>
      </w:r>
    </w:p>
  </w:footnote>
  <w:footnote w:id="133">
    <w:p w14:paraId="5D951254" w14:textId="77777777" w:rsidR="00797AB9" w:rsidRPr="008C4C20" w:rsidRDefault="00797AB9" w:rsidP="00111F26">
      <w:pPr>
        <w:pStyle w:val="Tekstprzypisudolnego"/>
        <w:spacing w:after="80" w:line="259" w:lineRule="auto"/>
        <w:jc w:val="both"/>
        <w:rPr>
          <w:rFonts w:cs="Arial"/>
          <w:szCs w:val="16"/>
        </w:rPr>
      </w:pPr>
      <w:r w:rsidRPr="008C4C20">
        <w:rPr>
          <w:rStyle w:val="Odwoanieprzypisudolnego"/>
          <w:rFonts w:cs="Arial"/>
          <w:szCs w:val="16"/>
        </w:rPr>
        <w:footnoteRef/>
      </w:r>
      <w:r w:rsidRPr="008C4C20">
        <w:rPr>
          <w:rFonts w:cs="Arial"/>
          <w:szCs w:val="16"/>
        </w:rPr>
        <w:t xml:space="preserve"> Miasto średnie - miasto powyżej 20 tys. mieszkańców z wyłączeniem miast wojewódzkich lub mniejsze, z liczbą ludności 15-20 tys. mieszkańców będące stolicą powiatu. </w:t>
      </w:r>
    </w:p>
    <w:p w14:paraId="3AECF975" w14:textId="77777777" w:rsidR="00797AB9" w:rsidRPr="008C4C20" w:rsidRDefault="00797AB9" w:rsidP="00111F26">
      <w:pPr>
        <w:jc w:val="both"/>
        <w:rPr>
          <w:rFonts w:cs="Arial"/>
          <w:sz w:val="16"/>
          <w:szCs w:val="16"/>
        </w:rPr>
      </w:pPr>
      <w:r w:rsidRPr="008C4C20">
        <w:rPr>
          <w:rFonts w:cs="Arial"/>
          <w:sz w:val="16"/>
          <w:szCs w:val="16"/>
        </w:rPr>
        <w:t>Lista miast średnich wskaz</w:t>
      </w:r>
      <w:r>
        <w:rPr>
          <w:rFonts w:cs="Arial"/>
          <w:sz w:val="16"/>
          <w:szCs w:val="16"/>
        </w:rPr>
        <w:t>ana jest w załączniku nr 1 do „</w:t>
      </w:r>
      <w:r w:rsidRPr="008C4C20">
        <w:rPr>
          <w:rFonts w:cs="Arial"/>
          <w:sz w:val="16"/>
          <w:szCs w:val="16"/>
        </w:rPr>
        <w:t>Delimitacji miast średnich tracących funkcje społeczno-gospodarcze”</w:t>
      </w:r>
    </w:p>
    <w:p w14:paraId="302AC849" w14:textId="77777777" w:rsidR="00797AB9" w:rsidRPr="008C4C20" w:rsidRDefault="00797AB9" w:rsidP="00111F26">
      <w:pPr>
        <w:pStyle w:val="Tekstprzypisudolnego"/>
        <w:spacing w:after="80" w:line="259" w:lineRule="auto"/>
        <w:rPr>
          <w:rFonts w:cs="Arial"/>
          <w:szCs w:val="16"/>
        </w:rPr>
      </w:pPr>
      <w:r w:rsidRPr="008C4C20">
        <w:rPr>
          <w:rFonts w:cs="Arial"/>
          <w:szCs w:val="16"/>
        </w:rPr>
        <w:t>(</w:t>
      </w:r>
      <w:hyperlink r:id="rId14" w:history="1">
        <w:r w:rsidRPr="008C4C20">
          <w:rPr>
            <w:rFonts w:cs="Arial"/>
            <w:color w:val="0563C1"/>
            <w:szCs w:val="16"/>
            <w:u w:val="single"/>
          </w:rPr>
          <w:t>https://www.funduszeeuropejskie.gov.pl/media/36253/Delimitacja_miast_srednich_SOR_Sleszynski_11.pdf</w:t>
        </w:r>
      </w:hyperlink>
      <w:r w:rsidRPr="008C4C20">
        <w:rPr>
          <w:rFonts w:cs="Arial"/>
          <w:szCs w:val="16"/>
        </w:rPr>
        <w:t>) opracowanej na potrzeby Strategii na</w:t>
      </w:r>
      <w:r>
        <w:rPr>
          <w:rFonts w:cs="Arial"/>
          <w:szCs w:val="16"/>
        </w:rPr>
        <w:t xml:space="preserve"> rzecz Odpowiedzialnego Rozwoju.</w:t>
      </w:r>
    </w:p>
  </w:footnote>
  <w:footnote w:id="134">
    <w:p w14:paraId="745256A2" w14:textId="77777777" w:rsidR="00797AB9" w:rsidRPr="008C4C20" w:rsidRDefault="00797AB9" w:rsidP="00111F26">
      <w:pPr>
        <w:pStyle w:val="Tekstprzypisudolnego"/>
        <w:spacing w:after="80" w:line="259" w:lineRule="auto"/>
        <w:rPr>
          <w:rFonts w:cs="Arial"/>
          <w:szCs w:val="16"/>
        </w:rPr>
      </w:pPr>
      <w:r w:rsidRPr="008C4C20">
        <w:rPr>
          <w:rStyle w:val="Odwoanieprzypisudolnego"/>
          <w:rFonts w:cs="Arial"/>
          <w:szCs w:val="16"/>
        </w:rPr>
        <w:footnoteRef/>
      </w:r>
      <w:r w:rsidRPr="008C4C20">
        <w:rPr>
          <w:rFonts w:cs="Arial"/>
          <w:szCs w:val="16"/>
        </w:rPr>
        <w:t xml:space="preserve"> 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15D274F2" w14:textId="77777777" w:rsidR="00797AB9" w:rsidRPr="008C4C20" w:rsidRDefault="00797AB9" w:rsidP="00111F26">
      <w:pPr>
        <w:pStyle w:val="Tekstprzypisudolnego"/>
        <w:spacing w:after="80" w:line="259" w:lineRule="auto"/>
        <w:rPr>
          <w:rFonts w:cs="Arial"/>
          <w:szCs w:val="16"/>
        </w:rPr>
      </w:pPr>
      <w:r w:rsidRPr="008C4C20">
        <w:rPr>
          <w:rFonts w:cs="Arial"/>
          <w:szCs w:val="16"/>
        </w:rPr>
        <w:t>Kategoria 3 DEGURBA powinna być określana na podstawie:http://ec.europa.eu/eurostat/ramon/miscellaneous/index.cfm?TargetUrl=DSP_DEGURBA tabela z nagłówkiem "dla roku odniesienia 2012".</w:t>
      </w:r>
    </w:p>
  </w:footnote>
  <w:footnote w:id="135">
    <w:p w14:paraId="45DD3790" w14:textId="77777777" w:rsidR="00797AB9" w:rsidRPr="008C4C20" w:rsidRDefault="00797AB9" w:rsidP="00E51C7E">
      <w:pPr>
        <w:pStyle w:val="Tekstprzypisudolnego"/>
        <w:rPr>
          <w:rFonts w:cs="Arial"/>
          <w:szCs w:val="16"/>
        </w:rPr>
      </w:pPr>
      <w:r w:rsidRPr="008C4C20">
        <w:rPr>
          <w:rStyle w:val="Odwoanieprzypisudolnego"/>
          <w:rFonts w:cs="Arial"/>
          <w:szCs w:val="16"/>
        </w:rPr>
        <w:footnoteRef/>
      </w:r>
      <w:r w:rsidRPr="008C4C20">
        <w:rPr>
          <w:rFonts w:cs="Arial"/>
          <w:szCs w:val="16"/>
        </w:rPr>
        <w:t xml:space="preserve"> Regulamin programu stypendialnego jest przyjmowany Uchwałą Sejmiku Województwa Mazowieckiego.</w:t>
      </w:r>
    </w:p>
  </w:footnote>
  <w:footnote w:id="136">
    <w:p w14:paraId="52A96C5F" w14:textId="77777777" w:rsidR="00797AB9" w:rsidRPr="008C4C20" w:rsidRDefault="00797AB9" w:rsidP="00E51C7E">
      <w:pPr>
        <w:pStyle w:val="Tekstprzypisudolnego"/>
        <w:rPr>
          <w:rFonts w:cs="Arial"/>
          <w:szCs w:val="16"/>
        </w:rPr>
      </w:pPr>
      <w:r w:rsidRPr="008C4C20">
        <w:rPr>
          <w:rStyle w:val="Odwoanieprzypisudolnego"/>
          <w:rFonts w:cs="Arial"/>
          <w:szCs w:val="16"/>
        </w:rPr>
        <w:footnoteRef/>
      </w:r>
      <w:r w:rsidRPr="008C4C20">
        <w:rPr>
          <w:rFonts w:cs="Arial"/>
          <w:szCs w:val="16"/>
        </w:rPr>
        <w:t xml:space="preserve"> Każdy uczeń znajdujący się na Liście stypendystów, przed podpisaniem z nim umowy stypendialnej jest zobowiązany do posiadania planu rozwoju edukacyjnego.</w:t>
      </w:r>
    </w:p>
  </w:footnote>
  <w:footnote w:id="137">
    <w:p w14:paraId="48AF6947" w14:textId="77777777" w:rsidR="00797AB9" w:rsidRDefault="00797AB9" w:rsidP="00E51C7E">
      <w:pPr>
        <w:pStyle w:val="Tekstprzypisudolnego"/>
      </w:pPr>
      <w:r w:rsidRPr="008C4C20">
        <w:rPr>
          <w:rStyle w:val="Odwoanieprzypisudolnego"/>
          <w:rFonts w:cs="Arial"/>
          <w:szCs w:val="16"/>
        </w:rPr>
        <w:footnoteRef/>
      </w:r>
      <w:r w:rsidRPr="008C4C20">
        <w:rPr>
          <w:rFonts w:cs="Arial"/>
          <w:szCs w:val="16"/>
        </w:rPr>
        <w:t xml:space="preserve"> Opiekę dydaktyczną nad uczniem może sprawować nauczyciel, pedagog szkolny albo doradca zawodowy zatrudniony w szkole stypendysty.</w:t>
      </w:r>
    </w:p>
  </w:footnote>
  <w:footnote w:id="138">
    <w:p w14:paraId="3E1F43E6" w14:textId="7ACDBBDB" w:rsidR="00797AB9" w:rsidRDefault="00797AB9" w:rsidP="00535CB6">
      <w:pPr>
        <w:pStyle w:val="Tekstprzypisudolnego"/>
        <w:contextualSpacing/>
      </w:pPr>
      <w:r>
        <w:rPr>
          <w:rStyle w:val="Odwoanieprzypisudolnego"/>
        </w:rPr>
        <w:footnoteRef/>
      </w:r>
      <w:r>
        <w:t xml:space="preserve"> </w:t>
      </w:r>
      <w:r w:rsidRPr="005F32B3">
        <w:rPr>
          <w:rFonts w:cs="Arial"/>
          <w:szCs w:val="16"/>
        </w:rPr>
        <w:t xml:space="preserve">Jednym z priorytetów interwencji funduszy europejskich w latach 2014-2020 wskazanym w Umowie Partnerstwa jest zwiększenie odsetka dzieci (3-4 lat) korzystających z edukacji </w:t>
      </w:r>
      <w:r>
        <w:rPr>
          <w:rFonts w:cs="Arial"/>
          <w:szCs w:val="16"/>
        </w:rPr>
        <w:br/>
      </w:r>
      <w:r w:rsidRPr="005F32B3">
        <w:rPr>
          <w:rFonts w:cs="Arial"/>
          <w:szCs w:val="16"/>
        </w:rPr>
        <w:t xml:space="preserve">przedszkolnej. Wytyczne precyzują ww. kierunek wskazując, że wsparcie udzielane w ramach interwencji EFS na rzecz wychowania przedszkolnego powinno przyczyniać się do zwiększenia dostępu do wychowania przedszkolnego na obszarach o niskim stopniu upowszechnienia przedszkolnego, upowszechnienia tego typu działań, w tym zwłaszcza wśród dzieci 3 i 4 letnich. Ponadto, </w:t>
      </w:r>
      <w:r>
        <w:rPr>
          <w:rFonts w:cs="Arial"/>
          <w:szCs w:val="16"/>
        </w:rPr>
        <w:br/>
      </w:r>
      <w:r w:rsidRPr="005F32B3">
        <w:rPr>
          <w:rFonts w:cs="Arial"/>
          <w:szCs w:val="16"/>
        </w:rPr>
        <w:t xml:space="preserve">w zapisach ww. dokumentu grupa docelowa została zdefiniowana szeroko, jako dzieci w wieku przedszkolnym określonym w ustawie o systemie oświaty. Co do zasady nie ma przeciwwskazań, </w:t>
      </w:r>
      <w:r>
        <w:rPr>
          <w:rFonts w:cs="Arial"/>
          <w:szCs w:val="16"/>
        </w:rPr>
        <w:br/>
      </w:r>
      <w:r w:rsidRPr="005F32B3">
        <w:rPr>
          <w:rFonts w:cs="Arial"/>
          <w:szCs w:val="16"/>
        </w:rPr>
        <w:t>aby przedsięwzięcia realizowane w ramach interwencji EFS w obszarze edukacji przedszkolnej adresowane były do dzieci w wieku przedszkolnym, bez konieczności stalowania ograniczeń związanych z wiekiem uczestników projektu. Kluczowym jednak pozostają zapisy Regionalnych Programów Operacyjnych, a także przyjęta na poziomie regionalnym strategia wsparcia edukacji przedszkolnej. IZ RPO powinna dążyć do wypełnienia zobowiązań wskazanych w Umowie Partnerstwa. Powyższe oznacza, że działania realizowane w ramach EFS, jak i EFRR powinny w ostateczności przyczyniać się do poprawy stopnia upowszechnienia wychowania przedszkolnego wśród osób z ww. grupy docelowej.</w:t>
      </w:r>
    </w:p>
  </w:footnote>
  <w:footnote w:id="139">
    <w:p w14:paraId="025B8FE3" w14:textId="77777777" w:rsidR="00797AB9" w:rsidRDefault="00797AB9" w:rsidP="00474645">
      <w:pPr>
        <w:pStyle w:val="Tekstprzypisudolnego"/>
      </w:pPr>
      <w:r>
        <w:rPr>
          <w:rStyle w:val="Odwoanieprzypisudolnego"/>
        </w:rPr>
        <w:footnoteRef/>
      </w:r>
      <w:r>
        <w:t xml:space="preserve"> </w:t>
      </w:r>
      <w:r w:rsidRPr="00337E3C">
        <w:rPr>
          <w:rFonts w:cs="Arial"/>
          <w:szCs w:val="16"/>
        </w:rPr>
        <w:t>Diagnoza musi zostać przeprowadzona na podstawie najbardziej aktualnych danych z roku poprzedzającego planowany rok rozpoczęcia realizacji</w:t>
      </w:r>
      <w:r>
        <w:rPr>
          <w:rFonts w:cs="Arial"/>
          <w:szCs w:val="16"/>
        </w:rPr>
        <w:t xml:space="preserve"> projektu.</w:t>
      </w:r>
    </w:p>
  </w:footnote>
  <w:footnote w:id="140">
    <w:p w14:paraId="0DABA46D" w14:textId="77777777" w:rsidR="00797AB9" w:rsidRPr="00337E3C" w:rsidRDefault="00797AB9" w:rsidP="00474645">
      <w:pPr>
        <w:pStyle w:val="Tekstprzypisudolnego"/>
        <w:rPr>
          <w:rFonts w:cs="Arial"/>
          <w:szCs w:val="16"/>
        </w:rPr>
      </w:pPr>
      <w:r>
        <w:rPr>
          <w:rStyle w:val="Odwoanieprzypisudolnego"/>
        </w:rPr>
        <w:footnoteRef/>
      </w:r>
      <w:r>
        <w:t xml:space="preserve"> </w:t>
      </w:r>
      <w:r w:rsidRPr="00BB4DC5">
        <w:rPr>
          <w:rFonts w:cs="Arial"/>
          <w:szCs w:val="16"/>
        </w:rPr>
        <w:t>Takimi zagadnieniami są to</w:t>
      </w:r>
      <w:r w:rsidRPr="00337E3C">
        <w:rPr>
          <w:rFonts w:cs="Arial"/>
          <w:szCs w:val="16"/>
        </w:rPr>
        <w:t xml:space="preserve"> w szczególności:</w:t>
      </w:r>
    </w:p>
    <w:p w14:paraId="0CCF9C7B" w14:textId="35591229" w:rsidR="00797AB9" w:rsidRPr="00337E3C" w:rsidRDefault="00797AB9" w:rsidP="00535CB6">
      <w:pPr>
        <w:pStyle w:val="Tekstprzypisudolnego"/>
        <w:numPr>
          <w:ilvl w:val="0"/>
          <w:numId w:val="220"/>
        </w:numPr>
        <w:contextualSpacing/>
        <w:rPr>
          <w:rFonts w:cs="Arial"/>
          <w:szCs w:val="16"/>
        </w:rPr>
      </w:pPr>
      <w:r w:rsidRPr="00337E3C">
        <w:rPr>
          <w:rFonts w:cs="Arial"/>
          <w:szCs w:val="16"/>
        </w:rPr>
        <w:t xml:space="preserve">zapotrzebowanie na nowe miejsca wychowania </w:t>
      </w:r>
      <w:r w:rsidRPr="00D04FA4">
        <w:rPr>
          <w:rFonts w:cs="Arial"/>
          <w:szCs w:val="16"/>
        </w:rPr>
        <w:t>przedszkolnego na obszarze realizacji projektu (gminy/miasta) w perspektywie 3 letniej z wyodrębnieniem danych dotyczących dzieci 3 i 4 letnich, oceniane na podstawie:</w:t>
      </w:r>
    </w:p>
    <w:p w14:paraId="13B2CB9D" w14:textId="1E39D107" w:rsidR="00797AB9" w:rsidRPr="00337E3C" w:rsidRDefault="00797AB9" w:rsidP="00535CB6">
      <w:pPr>
        <w:pStyle w:val="Tekstprzypisudolnego"/>
        <w:numPr>
          <w:ilvl w:val="1"/>
          <w:numId w:val="221"/>
        </w:numPr>
        <w:ind w:left="993" w:hanging="284"/>
        <w:contextualSpacing/>
        <w:rPr>
          <w:rFonts w:cs="Arial"/>
          <w:szCs w:val="16"/>
        </w:rPr>
      </w:pPr>
      <w:r w:rsidRPr="00337E3C">
        <w:rPr>
          <w:rFonts w:cs="Arial"/>
          <w:szCs w:val="16"/>
        </w:rPr>
        <w:t>liczebności dzieci w wieku przedszkolnym w każdym roku realizacji i trwałości projektu na terenie każdej gminy/miasta z obszaru realizacji projektu, w tym dzieci z niepełnosprawnościami,</w:t>
      </w:r>
    </w:p>
    <w:p w14:paraId="4D3A10F7" w14:textId="2B14C645" w:rsidR="00797AB9" w:rsidRPr="00337E3C" w:rsidRDefault="00797AB9" w:rsidP="00535CB6">
      <w:pPr>
        <w:pStyle w:val="Tekstprzypisudolnego"/>
        <w:numPr>
          <w:ilvl w:val="1"/>
          <w:numId w:val="221"/>
        </w:numPr>
        <w:ind w:left="993" w:hanging="284"/>
        <w:contextualSpacing/>
        <w:rPr>
          <w:rFonts w:cs="Arial"/>
          <w:szCs w:val="16"/>
        </w:rPr>
      </w:pPr>
      <w:r w:rsidRPr="00337E3C">
        <w:rPr>
          <w:rFonts w:cs="Arial"/>
          <w:szCs w:val="16"/>
        </w:rPr>
        <w:t>liczbę miejsc przedszkolnych, jakie są dostępne w każdej gminie/mieście z obszaru realizacji projektu, w tym miejsc dedykowanych dzieciom z niepełnosprawnością,</w:t>
      </w:r>
    </w:p>
    <w:p w14:paraId="47A99FC8" w14:textId="303F688F" w:rsidR="00797AB9" w:rsidRPr="00337E3C" w:rsidRDefault="00797AB9" w:rsidP="00535CB6">
      <w:pPr>
        <w:pStyle w:val="Tekstprzypisudolnego"/>
        <w:numPr>
          <w:ilvl w:val="0"/>
          <w:numId w:val="220"/>
        </w:numPr>
        <w:contextualSpacing/>
        <w:rPr>
          <w:rFonts w:cs="Arial"/>
          <w:szCs w:val="16"/>
        </w:rPr>
      </w:pPr>
      <w:r w:rsidRPr="00337E3C">
        <w:rPr>
          <w:rFonts w:cs="Arial"/>
          <w:szCs w:val="16"/>
        </w:rPr>
        <w:tab/>
        <w:t>potrzeby w zakresie rozszerzenia oferty ośrodka wychowania przedszkolnego planowanego do objęcia wsparciem o dodatkowe zajęcia wyrównujące szanse edukacyjne dzieci w zakresie stwierdzonych deficytów,</w:t>
      </w:r>
    </w:p>
    <w:p w14:paraId="5163A382" w14:textId="0284A275" w:rsidR="00797AB9" w:rsidRPr="00337E3C" w:rsidRDefault="00797AB9" w:rsidP="00535CB6">
      <w:pPr>
        <w:pStyle w:val="Tekstprzypisudolnego"/>
        <w:numPr>
          <w:ilvl w:val="0"/>
          <w:numId w:val="220"/>
        </w:numPr>
        <w:contextualSpacing/>
        <w:rPr>
          <w:rFonts w:cs="Arial"/>
          <w:szCs w:val="16"/>
        </w:rPr>
      </w:pPr>
      <w:r w:rsidRPr="00337E3C">
        <w:rPr>
          <w:rFonts w:cs="Arial"/>
          <w:szCs w:val="16"/>
        </w:rPr>
        <w:t>zakres niedostosowania ośrodka wychowania przedszkolnego planowanego do objęcia wsparciem do wymogów wysokiej jakości edukacji przedszkolnej, w tym do potrzeb dzieci z niepełnosprawnościami,</w:t>
      </w:r>
    </w:p>
    <w:p w14:paraId="7684829F" w14:textId="244162CF" w:rsidR="00797AB9" w:rsidRPr="00337E3C" w:rsidRDefault="00797AB9" w:rsidP="00535CB6">
      <w:pPr>
        <w:pStyle w:val="Tekstprzypisudolnego"/>
        <w:numPr>
          <w:ilvl w:val="0"/>
          <w:numId w:val="220"/>
        </w:numPr>
        <w:contextualSpacing/>
        <w:rPr>
          <w:rFonts w:cs="Arial"/>
          <w:szCs w:val="16"/>
        </w:rPr>
      </w:pPr>
      <w:r w:rsidRPr="00337E3C">
        <w:rPr>
          <w:rFonts w:cs="Arial"/>
          <w:szCs w:val="16"/>
        </w:rPr>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54940A24" w14:textId="7B786421" w:rsidR="00797AB9" w:rsidRPr="00337E3C" w:rsidRDefault="00797AB9" w:rsidP="00535CB6">
      <w:pPr>
        <w:pStyle w:val="Tekstprzypisudolnego"/>
        <w:numPr>
          <w:ilvl w:val="0"/>
          <w:numId w:val="220"/>
        </w:numPr>
        <w:contextualSpacing/>
        <w:rPr>
          <w:rFonts w:cs="Arial"/>
          <w:szCs w:val="16"/>
        </w:rPr>
      </w:pPr>
      <w:r w:rsidRPr="00337E3C">
        <w:rPr>
          <w:rFonts w:cs="Arial"/>
          <w:szCs w:val="16"/>
        </w:rPr>
        <w:t>inwentaryzacj</w:t>
      </w:r>
      <w:r>
        <w:rPr>
          <w:rFonts w:cs="Arial"/>
          <w:szCs w:val="16"/>
        </w:rPr>
        <w:t>a</w:t>
      </w:r>
      <w:r w:rsidRPr="00337E3C">
        <w:rPr>
          <w:rFonts w:cs="Arial"/>
          <w:szCs w:val="16"/>
        </w:rPr>
        <w:t xml:space="preserve"> posiadanego przez planowane do objęcia wsparciem OWP sprzętu (w szczególności sprzętu zakupionego ze środków UE we wcześniejszych perspektywach finansowych i wciąż używanego),</w:t>
      </w:r>
    </w:p>
    <w:p w14:paraId="4E55F4FF" w14:textId="54A64A63" w:rsidR="00797AB9" w:rsidRDefault="00797AB9" w:rsidP="00535CB6">
      <w:pPr>
        <w:pStyle w:val="Tekstprzypisudolnego"/>
        <w:numPr>
          <w:ilvl w:val="0"/>
          <w:numId w:val="220"/>
        </w:numPr>
        <w:contextualSpacing/>
      </w:pPr>
      <w:r w:rsidRPr="00337E3C">
        <w:rPr>
          <w:rFonts w:cs="Arial"/>
          <w:szCs w:val="16"/>
        </w:rPr>
        <w:t>ewidencj</w:t>
      </w:r>
      <w:r>
        <w:rPr>
          <w:rFonts w:cs="Arial"/>
          <w:szCs w:val="16"/>
        </w:rPr>
        <w:t>a</w:t>
      </w:r>
      <w:r w:rsidRPr="00337E3C">
        <w:rPr>
          <w:rFonts w:cs="Arial"/>
          <w:szCs w:val="16"/>
        </w:rPr>
        <w:t xml:space="preserve"> infrastruktury możliwej do wykorzystania na potrzeby edukacji przedszkolnej;</w:t>
      </w:r>
    </w:p>
  </w:footnote>
  <w:footnote w:id="141">
    <w:p w14:paraId="52A4C662" w14:textId="77777777" w:rsidR="00797AB9" w:rsidRDefault="00797AB9" w:rsidP="00474645">
      <w:pPr>
        <w:pStyle w:val="Tekstprzypisudolnego"/>
      </w:pPr>
      <w:r>
        <w:rPr>
          <w:rStyle w:val="Odwoanieprzypisudolnego"/>
        </w:rPr>
        <w:footnoteRef/>
      </w:r>
      <w:r>
        <w:t xml:space="preserve"> </w:t>
      </w:r>
      <w:r>
        <w:rPr>
          <w:rFonts w:cs="Arial"/>
          <w:szCs w:val="16"/>
        </w:rPr>
        <w:t>D</w:t>
      </w:r>
      <w:r w:rsidRPr="0068238B">
        <w:rPr>
          <w:rFonts w:cs="Arial"/>
          <w:szCs w:val="16"/>
        </w:rPr>
        <w:t>ziałalność bieżąca - działalność polegającą na realizacji zadań statutowych, na którą ponoszone są wydatki bieżące</w:t>
      </w:r>
      <w:r>
        <w:rPr>
          <w:rFonts w:cs="Arial"/>
          <w:szCs w:val="16"/>
        </w:rPr>
        <w:t xml:space="preserve">, </w:t>
      </w:r>
      <w:r w:rsidRPr="0078106D">
        <w:rPr>
          <w:rFonts w:cs="Arial"/>
          <w:szCs w:val="16"/>
        </w:rPr>
        <w:t>w tym: koszty wynagrodzenia nauczycieli i personelu zatrudnionego w OWP, koszty żywienia dzieci</w:t>
      </w:r>
      <w:r>
        <w:rPr>
          <w:rFonts w:cs="Arial"/>
          <w:szCs w:val="16"/>
        </w:rPr>
        <w:t>.</w:t>
      </w:r>
    </w:p>
  </w:footnote>
  <w:footnote w:id="142">
    <w:p w14:paraId="165B7F16" w14:textId="77777777" w:rsidR="00797AB9" w:rsidRDefault="00797AB9" w:rsidP="00474645">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43">
    <w:p w14:paraId="30A4292B" w14:textId="77777777" w:rsidR="00797AB9" w:rsidRDefault="00797AB9" w:rsidP="00900A6B">
      <w:pPr>
        <w:pStyle w:val="Tekstprzypisudolnego"/>
      </w:pPr>
      <w:r>
        <w:rPr>
          <w:rStyle w:val="Odwoanieprzypisudolnego"/>
        </w:rPr>
        <w:footnoteRef/>
      </w:r>
      <w:r>
        <w:t xml:space="preserve"> </w:t>
      </w:r>
      <w:r w:rsidRPr="00603CAA">
        <w:rPr>
          <w:rFonts w:cs="Arial"/>
          <w:szCs w:val="16"/>
        </w:rPr>
        <w:t>Od 1 września 2017 r. wszystkie dzieci w wieku 3-6 lat mają prawo do edukacji przedszkolnej, w tym dzieci 6-letnie są obowiązane odbyć roczne przygotowanie przedszkolne w przedszkolu, oddziale przedszkolnym w szkole podstawowej lub w innej formie wychowania przedszkolnego.</w:t>
      </w:r>
      <w:r>
        <w:rPr>
          <w:rFonts w:cs="Arial"/>
          <w:szCs w:val="16"/>
        </w:rPr>
        <w:t xml:space="preserve"> </w:t>
      </w:r>
    </w:p>
  </w:footnote>
  <w:footnote w:id="144">
    <w:p w14:paraId="3CCDA9D4" w14:textId="77777777" w:rsidR="00797AB9" w:rsidRPr="00603CAA" w:rsidRDefault="00797AB9" w:rsidP="001B5249">
      <w:pPr>
        <w:pStyle w:val="Tekstprzypisudolnego"/>
      </w:pPr>
      <w:r w:rsidRPr="005032B3">
        <w:rPr>
          <w:rStyle w:val="Odwoanieprzypisudolnego"/>
          <w:rFonts w:cs="Arial"/>
          <w:szCs w:val="16"/>
        </w:rPr>
        <w:footnoteRef/>
      </w:r>
      <w:r w:rsidRPr="00603CAA">
        <w:t xml:space="preserve"> </w:t>
      </w:r>
      <w:r w:rsidRPr="00603CAA">
        <w:rPr>
          <w:rFonts w:cs="Arial"/>
          <w:szCs w:val="16"/>
        </w:rPr>
        <w:t>Diagnoza musi zostać przeprowadzona na podstawie najbardziej aktualnych danych z roku poprzedzającego planowany rok rozpoczęcia realizacji projektu.</w:t>
      </w:r>
    </w:p>
  </w:footnote>
  <w:footnote w:id="145">
    <w:p w14:paraId="38F90CFF" w14:textId="77777777" w:rsidR="00797AB9" w:rsidRPr="00603CAA" w:rsidRDefault="00797AB9" w:rsidP="001B5249">
      <w:pPr>
        <w:pStyle w:val="Tekstprzypisudolnego"/>
        <w:rPr>
          <w:rFonts w:cs="Arial"/>
          <w:szCs w:val="16"/>
        </w:rPr>
      </w:pPr>
      <w:r w:rsidRPr="00603CAA">
        <w:rPr>
          <w:rStyle w:val="Odwoanieprzypisudolnego"/>
        </w:rPr>
        <w:footnoteRef/>
      </w:r>
      <w:r w:rsidRPr="00603CAA">
        <w:t xml:space="preserve"> </w:t>
      </w:r>
      <w:r w:rsidRPr="00603CAA">
        <w:rPr>
          <w:rFonts w:cs="Arial"/>
          <w:szCs w:val="16"/>
        </w:rPr>
        <w:t>Takimi zagadnieniami w zależności od specyfiki projektu są w szczególności:</w:t>
      </w:r>
    </w:p>
    <w:p w14:paraId="45746A74" w14:textId="77777777" w:rsidR="00797AB9" w:rsidRPr="00603CAA" w:rsidRDefault="00797AB9" w:rsidP="001B5249">
      <w:pPr>
        <w:pStyle w:val="Tekstprzypisudolnego"/>
        <w:ind w:left="284" w:hanging="284"/>
        <w:rPr>
          <w:rFonts w:cs="Arial"/>
          <w:szCs w:val="16"/>
        </w:rPr>
      </w:pPr>
      <w:r w:rsidRPr="00603CAA">
        <w:t>a</w:t>
      </w:r>
      <w:r w:rsidRPr="00603CAA">
        <w:rPr>
          <w:rFonts w:cs="Arial"/>
          <w:szCs w:val="16"/>
        </w:rPr>
        <w:t>)</w:t>
      </w:r>
      <w:r w:rsidRPr="00603CAA">
        <w:rPr>
          <w:rFonts w:cs="Arial"/>
          <w:szCs w:val="16"/>
        </w:rPr>
        <w:tab/>
        <w:t>zapotrzebowanie na nowe miejsca wychowania przedszkolnego na obszarze realizacji projektu (gminy/miasta) w perspektywie 3 letniej , oceniane na podstawie:</w:t>
      </w:r>
    </w:p>
    <w:p w14:paraId="1E24B97D" w14:textId="77777777" w:rsidR="00797AB9" w:rsidRPr="00603CAA" w:rsidRDefault="00797AB9" w:rsidP="001B5249">
      <w:pPr>
        <w:pStyle w:val="Tekstprzypisudolnego"/>
        <w:ind w:left="993" w:hanging="709"/>
        <w:rPr>
          <w:rFonts w:cs="Arial"/>
          <w:szCs w:val="16"/>
        </w:rPr>
      </w:pPr>
      <w:r w:rsidRPr="00603CAA">
        <w:rPr>
          <w:rFonts w:cs="Arial"/>
          <w:szCs w:val="16"/>
        </w:rPr>
        <w:t>-liczebności dzieci w wieku przedszkolnym w każdym roku realizacji i trwałości projektu na terenie każdej gminy/miasta z obszaru realizacji projektu, w tym dzieci z niepełnosprawnościami,</w:t>
      </w:r>
    </w:p>
    <w:p w14:paraId="01EC9F9E" w14:textId="77777777" w:rsidR="00797AB9" w:rsidRPr="00603CAA" w:rsidRDefault="00797AB9" w:rsidP="001B5249">
      <w:pPr>
        <w:pStyle w:val="Tekstprzypisudolnego"/>
        <w:ind w:left="284"/>
        <w:rPr>
          <w:rFonts w:cs="Arial"/>
          <w:sz w:val="18"/>
          <w:szCs w:val="18"/>
        </w:rPr>
      </w:pPr>
      <w:r w:rsidRPr="00603CAA">
        <w:rPr>
          <w:rFonts w:cs="Arial"/>
          <w:szCs w:val="16"/>
        </w:rPr>
        <w:t>-liczbę miejsc przedszkolnych, jakie są dostępne w każdej gminie/mieście z obszaru realizacji projektu, w tym miejsc dedykowanych dzieciom z niepełnosprawnością,</w:t>
      </w:r>
      <w:r w:rsidRPr="00603CAA">
        <w:rPr>
          <w:rFonts w:cs="Arial"/>
          <w:sz w:val="18"/>
          <w:szCs w:val="18"/>
        </w:rPr>
        <w:t xml:space="preserve"> </w:t>
      </w:r>
    </w:p>
    <w:p w14:paraId="6DB43481" w14:textId="77777777" w:rsidR="00797AB9" w:rsidRDefault="00797AB9" w:rsidP="001B5249">
      <w:pPr>
        <w:pStyle w:val="Tekstprzypisudolnego"/>
        <w:rPr>
          <w:rFonts w:cs="Arial"/>
          <w:szCs w:val="16"/>
        </w:rPr>
      </w:pPr>
      <w:r w:rsidRPr="00603CAA">
        <w:rPr>
          <w:rFonts w:cs="Arial"/>
          <w:szCs w:val="16"/>
        </w:rPr>
        <w:t>z zastrzeżeniem, że w przypadku Wnioskodawców niebędących jst</w:t>
      </w:r>
      <w:r>
        <w:rPr>
          <w:rFonts w:cs="Arial"/>
          <w:szCs w:val="16"/>
        </w:rPr>
        <w:t>.,</w:t>
      </w:r>
      <w:r w:rsidRPr="00603CAA">
        <w:rPr>
          <w:rFonts w:cs="Arial"/>
          <w:szCs w:val="16"/>
        </w:rPr>
        <w:t xml:space="preserve"> planujących tworzenie nowych miejsc wychowania przedszkolnego, diagnoza w tym zakresie jest skonsultowana z gminą lub miastem, których dotyczy terytorialnie projekt,</w:t>
      </w:r>
    </w:p>
    <w:p w14:paraId="354F3D57" w14:textId="77777777" w:rsidR="00797AB9" w:rsidRPr="00603CAA" w:rsidRDefault="00797AB9" w:rsidP="00BB32A4">
      <w:pPr>
        <w:pStyle w:val="Tekstprzypisudolnego"/>
        <w:numPr>
          <w:ilvl w:val="0"/>
          <w:numId w:val="343"/>
        </w:numPr>
        <w:suppressAutoHyphens w:val="0"/>
        <w:spacing w:before="0"/>
        <w:ind w:left="284" w:hanging="284"/>
        <w:rPr>
          <w:rFonts w:cs="Arial"/>
          <w:szCs w:val="16"/>
        </w:rPr>
      </w:pPr>
      <w:r w:rsidRPr="00603CAA">
        <w:rPr>
          <w:rFonts w:cs="Arial"/>
          <w:szCs w:val="16"/>
        </w:rPr>
        <w:t>potrzeby w zakresie rozszerzenia oferty ośrodka wychowania przedszkolnego planowanego do objęcia wsparciem o dodatkowe zajęcia wyrównujące szanse edukacyjne dzieci w zakresie stwierdzonych deficytów,</w:t>
      </w:r>
    </w:p>
    <w:p w14:paraId="3BF1028E" w14:textId="77777777" w:rsidR="00797AB9" w:rsidRPr="00603CAA" w:rsidRDefault="00797AB9" w:rsidP="001B5249">
      <w:pPr>
        <w:pStyle w:val="Tekstprzypisudolnego"/>
        <w:ind w:left="284" w:hanging="284"/>
        <w:rPr>
          <w:rFonts w:cs="Arial"/>
          <w:szCs w:val="16"/>
        </w:rPr>
      </w:pPr>
      <w:r w:rsidRPr="00603CAA">
        <w:rPr>
          <w:rFonts w:cs="Arial"/>
          <w:szCs w:val="16"/>
        </w:rPr>
        <w:t>c)</w:t>
      </w:r>
      <w:r w:rsidRPr="00603CAA">
        <w:rPr>
          <w:rFonts w:cs="Arial"/>
          <w:szCs w:val="16"/>
        </w:rPr>
        <w:tab/>
        <w:t>zakres niedostosowania ośrodka wychowania przedszkolnego planowanego do objęcia wsparciem do wymogów wysokiej jakości edukacji przedszkolnej, w tym do potrzeb dzieci z niepełnosprawnościami,</w:t>
      </w:r>
    </w:p>
    <w:p w14:paraId="27FBD429" w14:textId="77777777" w:rsidR="00797AB9" w:rsidRPr="00603CAA" w:rsidRDefault="00797AB9" w:rsidP="001B5249">
      <w:pPr>
        <w:pStyle w:val="Tekstprzypisudolnego"/>
        <w:ind w:left="284" w:hanging="284"/>
        <w:rPr>
          <w:rFonts w:cs="Arial"/>
          <w:szCs w:val="16"/>
        </w:rPr>
      </w:pPr>
      <w:r w:rsidRPr="00603CAA">
        <w:rPr>
          <w:rFonts w:cs="Arial"/>
          <w:szCs w:val="16"/>
        </w:rPr>
        <w:t>d)</w:t>
      </w:r>
      <w:r w:rsidRPr="00603CAA">
        <w:rPr>
          <w:rFonts w:cs="Arial"/>
          <w:szCs w:val="16"/>
        </w:rPr>
        <w:tab/>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0306E2D1" w14:textId="77777777" w:rsidR="00797AB9" w:rsidRPr="00603CAA" w:rsidRDefault="00797AB9" w:rsidP="001B5249">
      <w:pPr>
        <w:pStyle w:val="Tekstprzypisudolnego"/>
        <w:ind w:left="284" w:hanging="284"/>
        <w:rPr>
          <w:rFonts w:cs="Arial"/>
          <w:szCs w:val="16"/>
        </w:rPr>
      </w:pPr>
      <w:r w:rsidRPr="00603CAA">
        <w:rPr>
          <w:rFonts w:cs="Arial"/>
          <w:szCs w:val="16"/>
        </w:rPr>
        <w:t>e)</w:t>
      </w:r>
      <w:r w:rsidRPr="00603CAA">
        <w:rPr>
          <w:rFonts w:cs="Arial"/>
          <w:szCs w:val="16"/>
        </w:rPr>
        <w:tab/>
        <w:t xml:space="preserve">inwentaryzacja posiadanego przez planowane do objęcia wsparciem </w:t>
      </w:r>
      <w:r w:rsidRPr="00603CAA">
        <w:rPr>
          <w:rFonts w:cs="Arial"/>
          <w:szCs w:val="16"/>
          <w:lang w:eastAsia="pl-PL"/>
        </w:rPr>
        <w:t>ośrodki wychowania przedszkolnego</w:t>
      </w:r>
      <w:r w:rsidRPr="00603CAA">
        <w:rPr>
          <w:rFonts w:cs="Arial"/>
          <w:szCs w:val="16"/>
        </w:rPr>
        <w:t xml:space="preserve"> sprzętu (w szczególności sprzętu zakupionego ze środków UE we wcześniejszych perspektywach finansowych i wciąż używanego),</w:t>
      </w:r>
    </w:p>
    <w:p w14:paraId="3A382F10" w14:textId="77777777" w:rsidR="00797AB9" w:rsidRDefault="00797AB9" w:rsidP="001B5249">
      <w:pPr>
        <w:pStyle w:val="Tekstprzypisudolnego"/>
        <w:ind w:left="284" w:hanging="284"/>
      </w:pPr>
      <w:r w:rsidRPr="00603CAA">
        <w:rPr>
          <w:rFonts w:cs="Arial"/>
          <w:szCs w:val="16"/>
        </w:rPr>
        <w:t>f)</w:t>
      </w:r>
      <w:r w:rsidRPr="00603CAA">
        <w:rPr>
          <w:rFonts w:cs="Arial"/>
          <w:szCs w:val="16"/>
        </w:rPr>
        <w:tab/>
        <w:t xml:space="preserve">ewidencja infrastruktury możliwej do wykorzystania na </w:t>
      </w:r>
      <w:r>
        <w:rPr>
          <w:rFonts w:cs="Arial"/>
          <w:szCs w:val="16"/>
        </w:rPr>
        <w:t>potrzeby edukacji przedszkolnej.</w:t>
      </w:r>
    </w:p>
  </w:footnote>
  <w:footnote w:id="146">
    <w:p w14:paraId="18724911" w14:textId="77777777" w:rsidR="00797AB9" w:rsidRDefault="00797AB9" w:rsidP="001B5249">
      <w:pPr>
        <w:pStyle w:val="Tekstprzypisudolnego"/>
      </w:pPr>
      <w:r>
        <w:rPr>
          <w:rStyle w:val="Odwoanieprzypisudolnego"/>
        </w:rPr>
        <w:footnoteRef/>
      </w:r>
      <w:r>
        <w:t xml:space="preserve"> </w:t>
      </w:r>
      <w:r>
        <w:rPr>
          <w:rFonts w:cs="Arial"/>
          <w:szCs w:val="16"/>
        </w:rPr>
        <w:t>D</w:t>
      </w:r>
      <w:r w:rsidRPr="0068238B">
        <w:rPr>
          <w:rFonts w:cs="Arial"/>
          <w:szCs w:val="16"/>
        </w:rPr>
        <w:t>ziałalność bieżąca - działalność polegającą na realizacji zadań statutowych, na którą ponoszone są wydatki bieżące</w:t>
      </w:r>
      <w:r>
        <w:rPr>
          <w:rFonts w:cs="Arial"/>
          <w:szCs w:val="16"/>
        </w:rPr>
        <w:t xml:space="preserve">, </w:t>
      </w:r>
      <w:r w:rsidRPr="0078106D">
        <w:rPr>
          <w:rFonts w:cs="Arial"/>
          <w:szCs w:val="16"/>
        </w:rPr>
        <w:t xml:space="preserve">w tym: koszty wynagrodzenia nauczycieli i personelu zatrudnionego w </w:t>
      </w:r>
      <w:r w:rsidRPr="0054757C">
        <w:rPr>
          <w:rFonts w:cs="Arial"/>
          <w:szCs w:val="16"/>
        </w:rPr>
        <w:t>ośrodku wychowania przedszkolnego</w:t>
      </w:r>
      <w:r w:rsidRPr="0078106D">
        <w:rPr>
          <w:rFonts w:cs="Arial"/>
          <w:szCs w:val="16"/>
        </w:rPr>
        <w:t>, koszty żywienia dzieci</w:t>
      </w:r>
      <w:r>
        <w:rPr>
          <w:rFonts w:cs="Arial"/>
          <w:szCs w:val="16"/>
        </w:rPr>
        <w:t>.</w:t>
      </w:r>
    </w:p>
  </w:footnote>
  <w:footnote w:id="147">
    <w:p w14:paraId="7369C9E5" w14:textId="77777777" w:rsidR="00797AB9" w:rsidRDefault="00797AB9" w:rsidP="001B5249">
      <w:pPr>
        <w:pStyle w:val="Tekstprzypisudolnego"/>
      </w:pPr>
      <w:r>
        <w:rPr>
          <w:rStyle w:val="Odwoanieprzypisudolnego"/>
        </w:rPr>
        <w:footnoteRef/>
      </w:r>
      <w:r>
        <w:t xml:space="preserve"> </w:t>
      </w:r>
      <w:r w:rsidRPr="00603CAA">
        <w:rPr>
          <w:rFonts w:cs="Arial"/>
          <w:szCs w:val="16"/>
        </w:rPr>
        <w:t>t.j. Dz.U. z 2017 r. poz. 880</w:t>
      </w:r>
      <w:r>
        <w:rPr>
          <w:rFonts w:cs="Arial"/>
          <w:szCs w:val="16"/>
        </w:rPr>
        <w:t>.</w:t>
      </w:r>
    </w:p>
  </w:footnote>
  <w:footnote w:id="148">
    <w:p w14:paraId="3C73434A" w14:textId="77777777" w:rsidR="00797AB9" w:rsidRDefault="00797AB9" w:rsidP="001B5249">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49">
    <w:p w14:paraId="2BC06393" w14:textId="77777777" w:rsidR="00797AB9" w:rsidRPr="00603CAA" w:rsidRDefault="00797AB9" w:rsidP="001432F3">
      <w:pPr>
        <w:pStyle w:val="Tekstprzypisudolnego"/>
      </w:pPr>
      <w:r w:rsidRPr="005032B3">
        <w:rPr>
          <w:rStyle w:val="Odwoanieprzypisudolnego"/>
          <w:rFonts w:cs="Arial"/>
          <w:szCs w:val="16"/>
        </w:rPr>
        <w:footnoteRef/>
      </w:r>
      <w:r w:rsidRPr="00603CAA">
        <w:t xml:space="preserve"> </w:t>
      </w:r>
      <w:r w:rsidRPr="00603CAA">
        <w:rPr>
          <w:rFonts w:cs="Arial"/>
          <w:szCs w:val="16"/>
        </w:rPr>
        <w:t>Diagnoza musi zostać przeprowadzona na podstawie najbardziej aktualnych danych z roku poprzedzającego planowany rok rozpoczęcia realizacji projektu.</w:t>
      </w:r>
    </w:p>
  </w:footnote>
  <w:footnote w:id="150">
    <w:p w14:paraId="0EB8B973" w14:textId="77777777" w:rsidR="00797AB9" w:rsidRPr="00603CAA" w:rsidRDefault="00797AB9" w:rsidP="001432F3">
      <w:pPr>
        <w:pStyle w:val="Tekstprzypisudolnego"/>
        <w:rPr>
          <w:rFonts w:cs="Arial"/>
          <w:szCs w:val="16"/>
        </w:rPr>
      </w:pPr>
      <w:r w:rsidRPr="00603CAA">
        <w:rPr>
          <w:rStyle w:val="Odwoanieprzypisudolnego"/>
        </w:rPr>
        <w:footnoteRef/>
      </w:r>
      <w:r w:rsidRPr="00603CAA">
        <w:t xml:space="preserve"> </w:t>
      </w:r>
      <w:r w:rsidRPr="00603CAA">
        <w:rPr>
          <w:rFonts w:cs="Arial"/>
          <w:szCs w:val="16"/>
        </w:rPr>
        <w:t>Takimi zagadnieniami w zależności od specyfiki projektu są w szczególności:</w:t>
      </w:r>
    </w:p>
    <w:p w14:paraId="5FAF34D9" w14:textId="77777777" w:rsidR="00797AB9" w:rsidRPr="00603CAA" w:rsidRDefault="00797AB9" w:rsidP="00535CB6">
      <w:pPr>
        <w:pStyle w:val="Tekstprzypisudolnego"/>
        <w:ind w:left="284" w:hanging="284"/>
        <w:contextualSpacing/>
        <w:rPr>
          <w:rFonts w:cs="Arial"/>
          <w:szCs w:val="16"/>
        </w:rPr>
      </w:pPr>
      <w:r w:rsidRPr="00603CAA">
        <w:t>a</w:t>
      </w:r>
      <w:r w:rsidRPr="00603CAA">
        <w:rPr>
          <w:rFonts w:cs="Arial"/>
          <w:szCs w:val="16"/>
        </w:rPr>
        <w:t>)</w:t>
      </w:r>
      <w:r w:rsidRPr="00603CAA">
        <w:rPr>
          <w:rFonts w:cs="Arial"/>
          <w:szCs w:val="16"/>
        </w:rPr>
        <w:tab/>
        <w:t>zapotrzebowanie na nowe miejsca wychowania przedszkolnego na obszarze realizacji projektu (gminy/miasta) w perspektywie 3 letniej , oceniane na podstawie:</w:t>
      </w:r>
    </w:p>
    <w:p w14:paraId="5F8B56A3" w14:textId="77777777" w:rsidR="00797AB9" w:rsidRPr="00603CAA" w:rsidRDefault="00797AB9" w:rsidP="00535CB6">
      <w:pPr>
        <w:pStyle w:val="Tekstprzypisudolnego"/>
        <w:ind w:left="993" w:hanging="709"/>
        <w:contextualSpacing/>
        <w:rPr>
          <w:rFonts w:cs="Arial"/>
          <w:szCs w:val="16"/>
        </w:rPr>
      </w:pPr>
      <w:r w:rsidRPr="00603CAA">
        <w:rPr>
          <w:rFonts w:cs="Arial"/>
          <w:szCs w:val="16"/>
        </w:rPr>
        <w:t>-liczebności dzieci w wieku przedszkolnym w każdym roku realizacji i trwałości projektu na terenie każdej gminy/miasta z obszaru realizacji projektu, w tym dzieci z niepełnosprawnościami,</w:t>
      </w:r>
    </w:p>
    <w:p w14:paraId="7F879FA6" w14:textId="77777777" w:rsidR="00797AB9" w:rsidRPr="00603CAA" w:rsidRDefault="00797AB9" w:rsidP="00535CB6">
      <w:pPr>
        <w:pStyle w:val="Tekstprzypisudolnego"/>
        <w:ind w:left="284"/>
        <w:contextualSpacing/>
        <w:rPr>
          <w:rFonts w:cs="Arial"/>
          <w:sz w:val="18"/>
          <w:szCs w:val="18"/>
        </w:rPr>
      </w:pPr>
      <w:r w:rsidRPr="00603CAA">
        <w:rPr>
          <w:rFonts w:cs="Arial"/>
          <w:szCs w:val="16"/>
        </w:rPr>
        <w:t>-liczbę miejsc przedszkolnych, jakie są dostępne w każdej gminie/mieście z obszaru realizacji projektu, w tym miejsc dedykowanych dzieciom z niepełnosprawnością,</w:t>
      </w:r>
      <w:r w:rsidRPr="00603CAA">
        <w:rPr>
          <w:rFonts w:cs="Arial"/>
          <w:sz w:val="18"/>
          <w:szCs w:val="18"/>
        </w:rPr>
        <w:t xml:space="preserve"> </w:t>
      </w:r>
    </w:p>
    <w:p w14:paraId="1104ADDA" w14:textId="77777777" w:rsidR="00797AB9" w:rsidRDefault="00797AB9" w:rsidP="00535CB6">
      <w:pPr>
        <w:pStyle w:val="Tekstprzypisudolnego"/>
        <w:contextualSpacing/>
        <w:rPr>
          <w:rFonts w:cs="Arial"/>
          <w:szCs w:val="16"/>
        </w:rPr>
      </w:pPr>
      <w:r w:rsidRPr="00603CAA">
        <w:rPr>
          <w:rFonts w:cs="Arial"/>
          <w:szCs w:val="16"/>
        </w:rPr>
        <w:t>z zastrzeżeniem, że w przypadku Wnioskodawców niebędących jst</w:t>
      </w:r>
      <w:r>
        <w:rPr>
          <w:rFonts w:cs="Arial"/>
          <w:szCs w:val="16"/>
        </w:rPr>
        <w:t>,</w:t>
      </w:r>
      <w:r w:rsidRPr="00603CAA">
        <w:rPr>
          <w:rFonts w:cs="Arial"/>
          <w:szCs w:val="16"/>
        </w:rPr>
        <w:t xml:space="preserve"> planujących tworzenie nowych miejsc wychowania przedszkolnego, diagnoza w tym zakresie jest skonsultowana z gminą lub miastem, których dotyczy terytorialnie projekt,</w:t>
      </w:r>
    </w:p>
    <w:p w14:paraId="7B8E3220" w14:textId="77777777" w:rsidR="00797AB9" w:rsidRPr="00603CAA" w:rsidRDefault="00797AB9" w:rsidP="00535CB6">
      <w:pPr>
        <w:pStyle w:val="Tekstprzypisudolnego"/>
        <w:numPr>
          <w:ilvl w:val="0"/>
          <w:numId w:val="343"/>
        </w:numPr>
        <w:suppressAutoHyphens w:val="0"/>
        <w:spacing w:before="0"/>
        <w:ind w:left="284" w:hanging="284"/>
        <w:contextualSpacing/>
        <w:rPr>
          <w:rFonts w:cs="Arial"/>
          <w:szCs w:val="16"/>
        </w:rPr>
      </w:pPr>
      <w:r w:rsidRPr="00603CAA">
        <w:rPr>
          <w:rFonts w:cs="Arial"/>
          <w:szCs w:val="16"/>
        </w:rPr>
        <w:t>potrzeby w zakresie rozszerzenia oferty ośrodka wychowania przedszkolnego planowanego do objęcia wsparciem o dodatkowe zajęcia wyrównujące szanse edukacyjne dzieci w zakresie stwierdzonych deficytów,</w:t>
      </w:r>
    </w:p>
    <w:p w14:paraId="1925DCBB" w14:textId="77777777" w:rsidR="00797AB9" w:rsidRPr="00603CAA" w:rsidRDefault="00797AB9" w:rsidP="00535CB6">
      <w:pPr>
        <w:pStyle w:val="Tekstprzypisudolnego"/>
        <w:ind w:left="284" w:hanging="284"/>
        <w:contextualSpacing/>
        <w:rPr>
          <w:rFonts w:cs="Arial"/>
          <w:szCs w:val="16"/>
        </w:rPr>
      </w:pPr>
      <w:r w:rsidRPr="00603CAA">
        <w:rPr>
          <w:rFonts w:cs="Arial"/>
          <w:szCs w:val="16"/>
        </w:rPr>
        <w:t>c)</w:t>
      </w:r>
      <w:r w:rsidRPr="00603CAA">
        <w:rPr>
          <w:rFonts w:cs="Arial"/>
          <w:szCs w:val="16"/>
        </w:rPr>
        <w:tab/>
        <w:t>zakres niedostosowania ośrodka wychowania przedszkolnego planowanego do objęcia wsparciem do wymogów wysokiej jakości edukacji przedszkolnej, w tym do potrzeb dzieci z niepełnosprawnościami,</w:t>
      </w:r>
    </w:p>
    <w:p w14:paraId="5C91A303" w14:textId="77777777" w:rsidR="00797AB9" w:rsidRPr="00603CAA" w:rsidRDefault="00797AB9" w:rsidP="00535CB6">
      <w:pPr>
        <w:pStyle w:val="Tekstprzypisudolnego"/>
        <w:ind w:left="284" w:hanging="284"/>
        <w:contextualSpacing/>
        <w:rPr>
          <w:rFonts w:cs="Arial"/>
          <w:szCs w:val="16"/>
        </w:rPr>
      </w:pPr>
      <w:r w:rsidRPr="00603CAA">
        <w:rPr>
          <w:rFonts w:cs="Arial"/>
          <w:szCs w:val="16"/>
        </w:rPr>
        <w:t>d)</w:t>
      </w:r>
      <w:r w:rsidRPr="00603CAA">
        <w:rPr>
          <w:rFonts w:cs="Arial"/>
          <w:szCs w:val="16"/>
        </w:rPr>
        <w:tab/>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5A2782F4" w14:textId="77777777" w:rsidR="00797AB9" w:rsidRPr="00603CAA" w:rsidRDefault="00797AB9" w:rsidP="00535CB6">
      <w:pPr>
        <w:pStyle w:val="Tekstprzypisudolnego"/>
        <w:ind w:left="284" w:hanging="284"/>
        <w:contextualSpacing/>
        <w:rPr>
          <w:rFonts w:cs="Arial"/>
          <w:szCs w:val="16"/>
        </w:rPr>
      </w:pPr>
      <w:r w:rsidRPr="00603CAA">
        <w:rPr>
          <w:rFonts w:cs="Arial"/>
          <w:szCs w:val="16"/>
        </w:rPr>
        <w:t>e)</w:t>
      </w:r>
      <w:r w:rsidRPr="00603CAA">
        <w:rPr>
          <w:rFonts w:cs="Arial"/>
          <w:szCs w:val="16"/>
        </w:rPr>
        <w:tab/>
        <w:t xml:space="preserve">inwentaryzacja posiadanego przez planowane do objęcia wsparciem </w:t>
      </w:r>
      <w:r w:rsidRPr="00603CAA">
        <w:rPr>
          <w:rFonts w:cs="Arial"/>
          <w:szCs w:val="16"/>
          <w:lang w:eastAsia="pl-PL"/>
        </w:rPr>
        <w:t>ośrodki wychowania przedszkolnego</w:t>
      </w:r>
      <w:r w:rsidRPr="00603CAA">
        <w:rPr>
          <w:rFonts w:cs="Arial"/>
          <w:szCs w:val="16"/>
        </w:rPr>
        <w:t xml:space="preserve"> sprzętu (w szczególności sprzętu zakupionego ze środków UE we wcześniejszych perspektywach finansowych i wciąż używanego),</w:t>
      </w:r>
    </w:p>
    <w:p w14:paraId="38D7B4D1" w14:textId="77777777" w:rsidR="00797AB9" w:rsidRDefault="00797AB9" w:rsidP="00535CB6">
      <w:pPr>
        <w:pStyle w:val="Tekstprzypisudolnego"/>
        <w:ind w:left="284" w:hanging="284"/>
        <w:contextualSpacing/>
      </w:pPr>
      <w:r w:rsidRPr="00603CAA">
        <w:rPr>
          <w:rFonts w:cs="Arial"/>
          <w:szCs w:val="16"/>
        </w:rPr>
        <w:t>f)</w:t>
      </w:r>
      <w:r w:rsidRPr="00603CAA">
        <w:rPr>
          <w:rFonts w:cs="Arial"/>
          <w:szCs w:val="16"/>
        </w:rPr>
        <w:tab/>
        <w:t xml:space="preserve">ewidencja infrastruktury możliwej do wykorzystania na </w:t>
      </w:r>
      <w:r>
        <w:rPr>
          <w:rFonts w:cs="Arial"/>
          <w:szCs w:val="16"/>
        </w:rPr>
        <w:t>potrzeby edukacji przedszkolnej.</w:t>
      </w:r>
    </w:p>
  </w:footnote>
  <w:footnote w:id="151">
    <w:p w14:paraId="4640782A" w14:textId="77777777" w:rsidR="00797AB9" w:rsidRPr="00111F26" w:rsidRDefault="00797AB9" w:rsidP="001432F3">
      <w:pPr>
        <w:pStyle w:val="Tekstprzypisudolnego"/>
        <w:rPr>
          <w:rFonts w:cs="Arial"/>
          <w:szCs w:val="16"/>
        </w:rPr>
      </w:pPr>
      <w:r w:rsidRPr="00417EE3">
        <w:rPr>
          <w:rStyle w:val="Odwoanieprzypisudolnego"/>
          <w:rFonts w:cs="Arial"/>
          <w:sz w:val="18"/>
          <w:szCs w:val="18"/>
        </w:rPr>
        <w:footnoteRef/>
      </w:r>
      <w:r w:rsidRPr="00417EE3">
        <w:rPr>
          <w:rFonts w:cs="Arial"/>
          <w:sz w:val="18"/>
          <w:szCs w:val="18"/>
        </w:rPr>
        <w:t xml:space="preserve">  </w:t>
      </w:r>
      <w:r w:rsidRPr="00111F26">
        <w:rPr>
          <w:rFonts w:cs="Arial"/>
          <w:szCs w:val="16"/>
        </w:rPr>
        <w:t>Dz.U. z 2017 r. poz. 880, 1089</w:t>
      </w:r>
    </w:p>
  </w:footnote>
  <w:footnote w:id="152">
    <w:p w14:paraId="0F40D635" w14:textId="2D3D218F" w:rsidR="00797AB9" w:rsidRDefault="00797AB9" w:rsidP="001432F3">
      <w:pPr>
        <w:pStyle w:val="Tekstprzypisudolnego"/>
      </w:pPr>
      <w:r w:rsidRPr="00417EE3">
        <w:rPr>
          <w:rStyle w:val="Odwoanieprzypisudolnego"/>
          <w:rFonts w:cs="Arial"/>
          <w:sz w:val="18"/>
          <w:szCs w:val="18"/>
        </w:rPr>
        <w:footnoteRef/>
      </w:r>
      <w:r w:rsidRPr="00417EE3">
        <w:rPr>
          <w:rFonts w:cs="Arial"/>
          <w:sz w:val="18"/>
          <w:szCs w:val="18"/>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153">
    <w:p w14:paraId="2D440D71" w14:textId="77777777" w:rsidR="00797AB9" w:rsidRDefault="00797AB9" w:rsidP="00111F26">
      <w:pPr>
        <w:pStyle w:val="Tekstprzypisudolnego"/>
        <w:contextualSpacing/>
        <w:rPr>
          <w:rFonts w:cs="Arial"/>
          <w:szCs w:val="16"/>
        </w:rPr>
      </w:pPr>
      <w:r w:rsidRPr="005032B3">
        <w:rPr>
          <w:rStyle w:val="Odwoanieprzypisudolnego"/>
          <w:rFonts w:cs="Arial"/>
          <w:szCs w:val="16"/>
        </w:rPr>
        <w:footnoteRef/>
      </w:r>
      <w:r w:rsidRPr="00603CAA">
        <w:t xml:space="preserve"> </w:t>
      </w:r>
      <w:r w:rsidRPr="00425B7C">
        <w:rPr>
          <w:rFonts w:cs="Arial"/>
          <w:szCs w:val="16"/>
        </w:rPr>
        <w:t>Diagnoza musi zostać przeprowadzona na podstawie najbardziej aktualnych danych z roku poprzedzającego planowany rok rozpoczęcia realizacji projektu.</w:t>
      </w:r>
      <w:r>
        <w:rPr>
          <w:rFonts w:cs="Arial"/>
          <w:szCs w:val="16"/>
        </w:rPr>
        <w:t xml:space="preserve"> </w:t>
      </w:r>
    </w:p>
    <w:p w14:paraId="26C473BB" w14:textId="77777777" w:rsidR="00797AB9" w:rsidRPr="00631600" w:rsidRDefault="00797AB9" w:rsidP="00111F26">
      <w:pPr>
        <w:pStyle w:val="Tekstprzypisudolnego"/>
        <w:tabs>
          <w:tab w:val="left" w:pos="284"/>
        </w:tabs>
        <w:contextualSpacing/>
        <w:rPr>
          <w:rFonts w:cs="Arial"/>
          <w:szCs w:val="16"/>
          <w:lang w:eastAsia="pl-PL"/>
        </w:rPr>
      </w:pPr>
      <w:r w:rsidRPr="00631600">
        <w:rPr>
          <w:rFonts w:cs="Arial"/>
          <w:szCs w:val="16"/>
        </w:rPr>
        <w:t>W diagnozie należy zawrzeć informacje dotyczące:</w:t>
      </w:r>
    </w:p>
    <w:p w14:paraId="599891F1" w14:textId="77777777" w:rsidR="00797AB9" w:rsidRPr="00631600" w:rsidRDefault="00797AB9" w:rsidP="00111F26">
      <w:pPr>
        <w:pStyle w:val="Tekstprzypisudolnego"/>
        <w:ind w:left="426" w:hanging="284"/>
        <w:contextualSpacing/>
        <w:rPr>
          <w:rFonts w:cs="Arial"/>
          <w:szCs w:val="16"/>
        </w:rPr>
      </w:pPr>
      <w:r w:rsidRPr="00631600">
        <w:rPr>
          <w:rFonts w:cs="Arial"/>
          <w:szCs w:val="16"/>
        </w:rPr>
        <w:t>a)</w:t>
      </w:r>
      <w:r w:rsidRPr="00631600">
        <w:rPr>
          <w:rFonts w:cs="Arial"/>
          <w:szCs w:val="16"/>
        </w:rPr>
        <w:tab/>
        <w:t>podmiotu, który przeprowadził diagnozę,</w:t>
      </w:r>
    </w:p>
    <w:p w14:paraId="4D23AF8E" w14:textId="77777777" w:rsidR="00797AB9" w:rsidRPr="00631600" w:rsidRDefault="00797AB9" w:rsidP="00111F26">
      <w:pPr>
        <w:pStyle w:val="Tekstprzypisudolnego"/>
        <w:ind w:left="426" w:hanging="284"/>
        <w:contextualSpacing/>
        <w:rPr>
          <w:rFonts w:cs="Arial"/>
          <w:szCs w:val="16"/>
        </w:rPr>
      </w:pPr>
      <w:r w:rsidRPr="00631600">
        <w:rPr>
          <w:rFonts w:cs="Arial"/>
          <w:szCs w:val="16"/>
        </w:rPr>
        <w:t>b)</w:t>
      </w:r>
      <w:r w:rsidRPr="00631600">
        <w:rPr>
          <w:rFonts w:cs="Arial"/>
          <w:szCs w:val="16"/>
        </w:rPr>
        <w:tab/>
        <w:t xml:space="preserve">danych organu prowadzącego </w:t>
      </w:r>
      <w:r>
        <w:rPr>
          <w:rFonts w:cs="Arial"/>
          <w:szCs w:val="16"/>
        </w:rPr>
        <w:t>ośrodek wychowania przedszkolnego</w:t>
      </w:r>
      <w:r w:rsidRPr="00631600">
        <w:rPr>
          <w:rFonts w:cs="Arial"/>
          <w:szCs w:val="16"/>
        </w:rPr>
        <w:t xml:space="preserve"> planowan</w:t>
      </w:r>
      <w:r>
        <w:rPr>
          <w:rFonts w:cs="Arial"/>
          <w:szCs w:val="16"/>
        </w:rPr>
        <w:t>y</w:t>
      </w:r>
      <w:r w:rsidRPr="00631600">
        <w:rPr>
          <w:rFonts w:cs="Arial"/>
          <w:szCs w:val="16"/>
        </w:rPr>
        <w:t xml:space="preserve"> do objęcia wsparciem, który zatwierdził diagnozę,</w:t>
      </w:r>
    </w:p>
    <w:p w14:paraId="6D12AEBA" w14:textId="77777777" w:rsidR="00797AB9" w:rsidRPr="00631600" w:rsidRDefault="00797AB9" w:rsidP="00111F26">
      <w:pPr>
        <w:pStyle w:val="Tekstprzypisudolnego"/>
        <w:ind w:left="426" w:hanging="284"/>
        <w:contextualSpacing/>
        <w:rPr>
          <w:rFonts w:cs="Arial"/>
          <w:szCs w:val="16"/>
        </w:rPr>
      </w:pPr>
      <w:r w:rsidRPr="00631600">
        <w:rPr>
          <w:rFonts w:cs="Arial"/>
          <w:szCs w:val="16"/>
        </w:rPr>
        <w:t>c)</w:t>
      </w:r>
      <w:r w:rsidRPr="00631600">
        <w:rPr>
          <w:rFonts w:cs="Arial"/>
          <w:szCs w:val="16"/>
        </w:rPr>
        <w:tab/>
        <w:t>terminu, w jakim przeprowadzono diagnozę,</w:t>
      </w:r>
    </w:p>
    <w:p w14:paraId="00C6151A" w14:textId="77777777" w:rsidR="00797AB9" w:rsidRPr="00940461" w:rsidRDefault="00797AB9" w:rsidP="00111F26">
      <w:pPr>
        <w:pStyle w:val="Tekstprzypisudolnego"/>
        <w:ind w:left="426" w:hanging="284"/>
        <w:contextualSpacing/>
        <w:rPr>
          <w:rFonts w:cs="Arial"/>
          <w:szCs w:val="16"/>
        </w:rPr>
      </w:pPr>
      <w:r w:rsidRPr="00631600">
        <w:rPr>
          <w:rFonts w:cs="Arial"/>
          <w:szCs w:val="16"/>
        </w:rPr>
        <w:t>d)</w:t>
      </w:r>
      <w:r w:rsidRPr="00631600">
        <w:rPr>
          <w:rFonts w:cs="Arial"/>
          <w:szCs w:val="16"/>
        </w:rPr>
        <w:tab/>
        <w:t xml:space="preserve">nazwy i adresu </w:t>
      </w:r>
      <w:r w:rsidRPr="00117141">
        <w:rPr>
          <w:rFonts w:cs="Arial"/>
          <w:szCs w:val="16"/>
        </w:rPr>
        <w:t>każdego ośrodka wychowania przedszkolnego</w:t>
      </w:r>
      <w:r>
        <w:rPr>
          <w:rFonts w:cs="Arial"/>
          <w:szCs w:val="16"/>
        </w:rPr>
        <w:t>, którego</w:t>
      </w:r>
      <w:r w:rsidRPr="00631600">
        <w:rPr>
          <w:rFonts w:cs="Arial"/>
          <w:szCs w:val="16"/>
        </w:rPr>
        <w:t xml:space="preserve"> dotyczy diagnoza i planowane w ramach projektu wsparcie.</w:t>
      </w:r>
    </w:p>
  </w:footnote>
  <w:footnote w:id="154">
    <w:p w14:paraId="4A243FEA" w14:textId="77777777" w:rsidR="00797AB9" w:rsidRPr="00425B7C" w:rsidRDefault="00797AB9" w:rsidP="00111F26">
      <w:pPr>
        <w:pStyle w:val="Tekstprzypisudolnego"/>
        <w:contextualSpacing/>
        <w:rPr>
          <w:rFonts w:cs="Arial"/>
          <w:szCs w:val="16"/>
        </w:rPr>
      </w:pPr>
      <w:r w:rsidRPr="00940461">
        <w:rPr>
          <w:rStyle w:val="Odwoanieprzypisudolnego"/>
          <w:rFonts w:cs="Arial"/>
          <w:szCs w:val="16"/>
        </w:rPr>
        <w:footnoteRef/>
      </w:r>
      <w:r w:rsidRPr="00940461">
        <w:rPr>
          <w:rFonts w:cs="Arial"/>
          <w:szCs w:val="16"/>
        </w:rPr>
        <w:t xml:space="preserve"> </w:t>
      </w:r>
      <w:r w:rsidRPr="00425B7C">
        <w:rPr>
          <w:rFonts w:cs="Arial"/>
          <w:szCs w:val="16"/>
        </w:rPr>
        <w:t>Takimi zagadnieniami w zależności od specyfiki projektu są w szczególności:</w:t>
      </w:r>
    </w:p>
    <w:p w14:paraId="6BB4DA0F" w14:textId="2A474C00" w:rsidR="00797AB9" w:rsidRPr="00425B7C" w:rsidRDefault="00797AB9" w:rsidP="00111F26">
      <w:pPr>
        <w:pStyle w:val="Tekstprzypisudolnego"/>
        <w:numPr>
          <w:ilvl w:val="1"/>
          <w:numId w:val="541"/>
        </w:numPr>
        <w:ind w:left="709" w:hanging="283"/>
        <w:contextualSpacing/>
        <w:rPr>
          <w:rFonts w:cs="Arial"/>
          <w:szCs w:val="16"/>
        </w:rPr>
      </w:pPr>
      <w:r w:rsidRPr="00425B7C">
        <w:rPr>
          <w:rFonts w:cs="Arial"/>
          <w:szCs w:val="16"/>
        </w:rPr>
        <w:t>zapotrzebowanie na nowe miejsca wychowania przedszkolnego na obszarze realizacji projektu (gminy/m</w:t>
      </w:r>
      <w:r>
        <w:rPr>
          <w:rFonts w:cs="Arial"/>
          <w:szCs w:val="16"/>
        </w:rPr>
        <w:t>iasta) w perspektywie 3 letniej</w:t>
      </w:r>
      <w:r w:rsidRPr="00425B7C">
        <w:rPr>
          <w:rFonts w:cs="Arial"/>
          <w:szCs w:val="16"/>
        </w:rPr>
        <w:t>, oceniane na podstawie:</w:t>
      </w:r>
    </w:p>
    <w:p w14:paraId="141E65E4" w14:textId="77777777" w:rsidR="00797AB9" w:rsidRPr="00425B7C" w:rsidRDefault="00797AB9" w:rsidP="00111F26">
      <w:pPr>
        <w:pStyle w:val="Tekstprzypisudolnego"/>
        <w:ind w:left="993" w:hanging="709"/>
        <w:contextualSpacing/>
        <w:rPr>
          <w:rFonts w:cs="Arial"/>
          <w:szCs w:val="16"/>
        </w:rPr>
      </w:pPr>
      <w:r w:rsidRPr="00425B7C">
        <w:rPr>
          <w:rFonts w:cs="Arial"/>
          <w:szCs w:val="16"/>
        </w:rPr>
        <w:t>-</w:t>
      </w:r>
      <w:r>
        <w:rPr>
          <w:rFonts w:cs="Arial"/>
          <w:szCs w:val="16"/>
        </w:rPr>
        <w:t xml:space="preserve"> </w:t>
      </w:r>
      <w:r w:rsidRPr="00425B7C">
        <w:rPr>
          <w:rFonts w:cs="Arial"/>
          <w:szCs w:val="16"/>
        </w:rPr>
        <w:t>liczebności dzieci w wieku przedszkolnym w każdym roku realizacji i trwałości projektu na terenie każdej gminy/miasta z obszaru realizacji projektu, w tym dzieci z niepełnosprawnościami,</w:t>
      </w:r>
    </w:p>
    <w:p w14:paraId="6D3799CB" w14:textId="77777777" w:rsidR="00797AB9" w:rsidRPr="00940461" w:rsidRDefault="00797AB9" w:rsidP="00111F26">
      <w:pPr>
        <w:pStyle w:val="Tekstprzypisudolnego"/>
        <w:ind w:left="284"/>
        <w:contextualSpacing/>
        <w:rPr>
          <w:rFonts w:cs="Arial"/>
          <w:szCs w:val="16"/>
        </w:rPr>
      </w:pPr>
      <w:r w:rsidRPr="00713E89">
        <w:rPr>
          <w:rFonts w:cs="Arial"/>
          <w:szCs w:val="16"/>
        </w:rPr>
        <w:t>-</w:t>
      </w:r>
      <w:r>
        <w:rPr>
          <w:rFonts w:cs="Arial"/>
          <w:szCs w:val="16"/>
        </w:rPr>
        <w:t xml:space="preserve"> </w:t>
      </w:r>
      <w:r w:rsidRPr="00713E89">
        <w:rPr>
          <w:rFonts w:cs="Arial"/>
          <w:szCs w:val="16"/>
        </w:rPr>
        <w:t>liczbę miejsc przedszkolnych, jakie są dostępne w każdej gminie/mieście z obszaru realizacji projektu, w tym miejsc dedykowanyc</w:t>
      </w:r>
      <w:r>
        <w:rPr>
          <w:rFonts w:cs="Arial"/>
          <w:szCs w:val="16"/>
        </w:rPr>
        <w:t>h dzieciom z niepełnosprawnościami</w:t>
      </w:r>
      <w:r w:rsidRPr="00713E89">
        <w:rPr>
          <w:rFonts w:cs="Arial"/>
          <w:szCs w:val="16"/>
        </w:rPr>
        <w:t>,</w:t>
      </w:r>
      <w:r w:rsidRPr="00940461">
        <w:rPr>
          <w:rFonts w:cs="Arial"/>
          <w:szCs w:val="16"/>
        </w:rPr>
        <w:t xml:space="preserve"> </w:t>
      </w:r>
    </w:p>
    <w:p w14:paraId="0913E2E8" w14:textId="77777777" w:rsidR="00797AB9" w:rsidRPr="00940461" w:rsidRDefault="00797AB9" w:rsidP="00111F26">
      <w:pPr>
        <w:pStyle w:val="Tekstprzypisudolnego"/>
        <w:tabs>
          <w:tab w:val="left" w:pos="284"/>
        </w:tabs>
        <w:ind w:left="284"/>
        <w:contextualSpacing/>
        <w:rPr>
          <w:rFonts w:cs="Arial"/>
          <w:szCs w:val="16"/>
        </w:rPr>
      </w:pPr>
      <w:r w:rsidRPr="00425B7C">
        <w:rPr>
          <w:rFonts w:cs="Arial"/>
          <w:szCs w:val="16"/>
        </w:rPr>
        <w:t>z zastrzeżeniem, że w przypadku Wnioskodawców niebędących jst, planujących tworzenie nowych miejsc wychowania przedszkolnego, diagnoza w tym zakresie jest skonsultowana z gminą lub miastem, których dotyczy</w:t>
      </w:r>
      <w:r w:rsidRPr="00940461">
        <w:rPr>
          <w:rFonts w:cs="Arial"/>
          <w:szCs w:val="16"/>
        </w:rPr>
        <w:t xml:space="preserve"> terytorialnie projekt,</w:t>
      </w:r>
    </w:p>
    <w:p w14:paraId="5AF48FF5" w14:textId="77777777" w:rsidR="00797AB9" w:rsidRPr="00940461" w:rsidRDefault="00797AB9" w:rsidP="00111F26">
      <w:pPr>
        <w:pStyle w:val="Tekstprzypisudolnego"/>
        <w:numPr>
          <w:ilvl w:val="0"/>
          <w:numId w:val="541"/>
        </w:numPr>
        <w:suppressAutoHyphens w:val="0"/>
        <w:spacing w:before="0"/>
        <w:contextualSpacing/>
        <w:rPr>
          <w:rFonts w:cs="Arial"/>
          <w:szCs w:val="16"/>
        </w:rPr>
      </w:pPr>
      <w:r w:rsidRPr="00940461">
        <w:rPr>
          <w:rFonts w:cs="Arial"/>
          <w:szCs w:val="16"/>
        </w:rPr>
        <w:t>potrzeby w zakresie rozszerzenia oferty ośrodka wychowania przedszkolnego planowanego do objęcia wsparciem o dodatkowe zajęcia wyrównujące szanse edukacyjne dzieci w zakresie stwierdzonych deficytów,</w:t>
      </w:r>
    </w:p>
    <w:p w14:paraId="73439440" w14:textId="6FABE66F" w:rsidR="00797AB9" w:rsidRPr="00940461" w:rsidRDefault="00797AB9" w:rsidP="00111F26">
      <w:pPr>
        <w:pStyle w:val="Tekstprzypisudolnego"/>
        <w:numPr>
          <w:ilvl w:val="0"/>
          <w:numId w:val="541"/>
        </w:numPr>
        <w:contextualSpacing/>
        <w:rPr>
          <w:rFonts w:cs="Arial"/>
          <w:szCs w:val="16"/>
        </w:rPr>
      </w:pPr>
      <w:r w:rsidRPr="00940461">
        <w:rPr>
          <w:rFonts w:cs="Arial"/>
          <w:szCs w:val="16"/>
        </w:rPr>
        <w:t>zakres niedostosowania ośrodka wychowania przedszkolnego planowanego do objęcia wsparciem do wymogów wysokiej jakości edukacji przedszkolnej, w tym do potrzeb dzieci z niepełnosprawnościami,</w:t>
      </w:r>
    </w:p>
    <w:p w14:paraId="029B4AD3" w14:textId="30B42FDA" w:rsidR="00797AB9" w:rsidRPr="00940461" w:rsidRDefault="00797AB9" w:rsidP="00111F26">
      <w:pPr>
        <w:pStyle w:val="Tekstprzypisudolnego"/>
        <w:numPr>
          <w:ilvl w:val="0"/>
          <w:numId w:val="541"/>
        </w:numPr>
        <w:contextualSpacing/>
        <w:rPr>
          <w:rFonts w:cs="Arial"/>
          <w:szCs w:val="16"/>
        </w:rPr>
      </w:pPr>
      <w:r w:rsidRPr="00940461">
        <w:rPr>
          <w:rFonts w:cs="Arial"/>
          <w:szCs w:val="16"/>
        </w:rPr>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1A921F9A" w14:textId="0B9C9E08" w:rsidR="00797AB9" w:rsidRPr="00940461" w:rsidRDefault="00797AB9" w:rsidP="00111F26">
      <w:pPr>
        <w:pStyle w:val="Tekstprzypisudolnego"/>
        <w:numPr>
          <w:ilvl w:val="0"/>
          <w:numId w:val="541"/>
        </w:numPr>
        <w:contextualSpacing/>
        <w:rPr>
          <w:rFonts w:cs="Arial"/>
          <w:szCs w:val="16"/>
        </w:rPr>
      </w:pPr>
      <w:r w:rsidRPr="00940461">
        <w:rPr>
          <w:rFonts w:cs="Arial"/>
          <w:szCs w:val="16"/>
        </w:rPr>
        <w:t xml:space="preserve">inwentaryzacja posiadanego przez planowane do objęcia wsparciem </w:t>
      </w:r>
      <w:r w:rsidRPr="00940461">
        <w:rPr>
          <w:rFonts w:cs="Arial"/>
          <w:szCs w:val="16"/>
          <w:lang w:eastAsia="pl-PL"/>
        </w:rPr>
        <w:t>ośrodki wychowania przedszkolnego</w:t>
      </w:r>
      <w:r w:rsidRPr="00940461">
        <w:rPr>
          <w:rFonts w:cs="Arial"/>
          <w:szCs w:val="16"/>
        </w:rPr>
        <w:t xml:space="preserve"> sprzętu (w szczególności sprzętu zakupionego ze środków UE we wcześniejszych perspektywach finansowych i wciąż używanego),</w:t>
      </w:r>
    </w:p>
    <w:p w14:paraId="72D30B18" w14:textId="12675899" w:rsidR="00797AB9" w:rsidRPr="00940461" w:rsidRDefault="00797AB9" w:rsidP="00111F26">
      <w:pPr>
        <w:pStyle w:val="Tekstprzypisudolnego"/>
        <w:numPr>
          <w:ilvl w:val="0"/>
          <w:numId w:val="541"/>
        </w:numPr>
        <w:contextualSpacing/>
        <w:rPr>
          <w:rFonts w:cs="Arial"/>
          <w:szCs w:val="16"/>
        </w:rPr>
      </w:pPr>
      <w:r w:rsidRPr="00940461">
        <w:rPr>
          <w:rFonts w:cs="Arial"/>
          <w:szCs w:val="16"/>
        </w:rPr>
        <w:t>ewidencja infrastruktury możliwej do wykorzystania na potrzeby edukacji przedszkolnej.</w:t>
      </w:r>
    </w:p>
  </w:footnote>
  <w:footnote w:id="155">
    <w:p w14:paraId="592E68FA" w14:textId="77777777" w:rsidR="00797AB9" w:rsidRDefault="00797AB9" w:rsidP="00A638E7">
      <w:pPr>
        <w:pStyle w:val="Tekstprzypisudolnego"/>
        <w:rPr>
          <w:rFonts w:eastAsiaTheme="minorHAnsi" w:cs="Arial"/>
          <w:szCs w:val="16"/>
        </w:rPr>
      </w:pPr>
      <w:r>
        <w:rPr>
          <w:rStyle w:val="Odwoanieprzypisudolnego"/>
          <w:rFonts w:cs="Arial"/>
          <w:szCs w:val="16"/>
        </w:rPr>
        <w:footnoteRef/>
      </w:r>
      <w:r>
        <w:t xml:space="preserve"> </w:t>
      </w:r>
      <w:r>
        <w:rPr>
          <w:rFonts w:cs="Arial"/>
          <w:szCs w:val="16"/>
        </w:rPr>
        <w:t xml:space="preserve">Diagnoza musi zostać przeprowadzona na podstawie najbardziej aktualnych danych z roku poprzedzającego planowany rok rozpoczęcia realizacji projektu. </w:t>
      </w:r>
    </w:p>
    <w:p w14:paraId="647E2911" w14:textId="77777777" w:rsidR="00797AB9" w:rsidRDefault="00797AB9" w:rsidP="00A638E7">
      <w:pPr>
        <w:pStyle w:val="Tekstprzypisudolnego"/>
        <w:tabs>
          <w:tab w:val="left" w:pos="284"/>
        </w:tabs>
        <w:rPr>
          <w:rFonts w:cs="Arial"/>
          <w:szCs w:val="16"/>
          <w:lang w:eastAsia="pl-PL"/>
        </w:rPr>
      </w:pPr>
      <w:r>
        <w:rPr>
          <w:rFonts w:cs="Arial"/>
          <w:szCs w:val="16"/>
        </w:rPr>
        <w:t>W diagnozie należy zawrzeć informacje dotyczące:</w:t>
      </w:r>
    </w:p>
    <w:p w14:paraId="56FA60BE" w14:textId="77777777" w:rsidR="00797AB9" w:rsidRDefault="00797AB9" w:rsidP="00A638E7">
      <w:pPr>
        <w:pStyle w:val="Tekstprzypisudolnego"/>
        <w:ind w:left="426" w:hanging="284"/>
        <w:rPr>
          <w:rFonts w:eastAsiaTheme="minorHAnsi" w:cs="Arial"/>
          <w:szCs w:val="16"/>
        </w:rPr>
      </w:pPr>
      <w:r>
        <w:rPr>
          <w:rFonts w:cs="Arial"/>
          <w:szCs w:val="16"/>
        </w:rPr>
        <w:t>a)</w:t>
      </w:r>
      <w:r>
        <w:rPr>
          <w:rFonts w:cs="Arial"/>
          <w:szCs w:val="16"/>
        </w:rPr>
        <w:tab/>
        <w:t>podmiotu, który przeprowadził diagnozę,</w:t>
      </w:r>
    </w:p>
    <w:p w14:paraId="5E5E449E" w14:textId="77777777" w:rsidR="00797AB9" w:rsidRDefault="00797AB9" w:rsidP="00A638E7">
      <w:pPr>
        <w:pStyle w:val="Tekstprzypisudolnego"/>
        <w:ind w:left="426" w:hanging="284"/>
        <w:rPr>
          <w:rFonts w:cs="Arial"/>
          <w:szCs w:val="16"/>
        </w:rPr>
      </w:pPr>
      <w:r>
        <w:rPr>
          <w:rFonts w:cs="Arial"/>
          <w:szCs w:val="16"/>
        </w:rPr>
        <w:t>b)</w:t>
      </w:r>
      <w:r>
        <w:rPr>
          <w:rFonts w:cs="Arial"/>
          <w:szCs w:val="16"/>
        </w:rPr>
        <w:tab/>
        <w:t>danych każdego organu prowadzącego OWP planowany do objęcia wsparciem, który zatwierdził diagnozę,</w:t>
      </w:r>
    </w:p>
    <w:p w14:paraId="617B5B4E" w14:textId="77777777" w:rsidR="00797AB9" w:rsidRDefault="00797AB9" w:rsidP="00A638E7">
      <w:pPr>
        <w:pStyle w:val="Tekstprzypisudolnego"/>
        <w:ind w:left="426" w:hanging="284"/>
        <w:rPr>
          <w:rFonts w:cs="Arial"/>
          <w:szCs w:val="16"/>
        </w:rPr>
      </w:pPr>
      <w:r>
        <w:rPr>
          <w:rFonts w:cs="Arial"/>
          <w:szCs w:val="16"/>
        </w:rPr>
        <w:t>c)</w:t>
      </w:r>
      <w:r>
        <w:rPr>
          <w:rFonts w:cs="Arial"/>
          <w:szCs w:val="16"/>
        </w:rPr>
        <w:tab/>
        <w:t>terminu, w jakim przeprowadzono diagnozę,</w:t>
      </w:r>
    </w:p>
    <w:p w14:paraId="546AAD7B" w14:textId="77777777" w:rsidR="00797AB9" w:rsidRDefault="00797AB9" w:rsidP="00A638E7">
      <w:pPr>
        <w:pStyle w:val="Tekstprzypisudolnego"/>
        <w:ind w:left="426" w:hanging="284"/>
        <w:rPr>
          <w:rFonts w:cs="Arial"/>
          <w:szCs w:val="16"/>
        </w:rPr>
      </w:pPr>
      <w:r>
        <w:rPr>
          <w:rFonts w:cs="Arial"/>
          <w:szCs w:val="16"/>
        </w:rPr>
        <w:t>d)</w:t>
      </w:r>
      <w:r>
        <w:rPr>
          <w:rFonts w:cs="Arial"/>
          <w:szCs w:val="16"/>
        </w:rPr>
        <w:tab/>
        <w:t>nazwy i adresu każdego OWP, którego dotyczy diagnoza i planowane w ramach projektu wsparcie.</w:t>
      </w:r>
    </w:p>
  </w:footnote>
  <w:footnote w:id="156">
    <w:p w14:paraId="1B8E21FA" w14:textId="77777777" w:rsidR="00797AB9" w:rsidRDefault="00797AB9" w:rsidP="00A638E7">
      <w:pPr>
        <w:pStyle w:val="Tekstprzypisudolnego"/>
        <w:rPr>
          <w:rFonts w:cs="Arial"/>
          <w:szCs w:val="16"/>
        </w:rPr>
      </w:pPr>
      <w:r>
        <w:rPr>
          <w:rStyle w:val="Odwoanieprzypisudolnego"/>
          <w:rFonts w:cs="Arial"/>
          <w:szCs w:val="16"/>
        </w:rPr>
        <w:footnoteRef/>
      </w:r>
      <w:r>
        <w:rPr>
          <w:rFonts w:cs="Arial"/>
          <w:szCs w:val="16"/>
        </w:rPr>
        <w:t xml:space="preserve"> Takimi zagadnieniami w zależności od specyfiki projektu są w szczególności:</w:t>
      </w:r>
    </w:p>
    <w:p w14:paraId="36BA2294" w14:textId="77777777" w:rsidR="00797AB9" w:rsidRDefault="00797AB9" w:rsidP="00A638E7">
      <w:pPr>
        <w:pStyle w:val="Tekstprzypisudolnego"/>
        <w:ind w:left="284" w:hanging="284"/>
        <w:rPr>
          <w:rFonts w:cs="Arial"/>
          <w:szCs w:val="16"/>
        </w:rPr>
      </w:pPr>
      <w:r>
        <w:rPr>
          <w:rFonts w:cs="Arial"/>
          <w:szCs w:val="16"/>
        </w:rPr>
        <w:t>a)</w:t>
      </w:r>
      <w:r>
        <w:rPr>
          <w:rFonts w:cs="Arial"/>
          <w:szCs w:val="16"/>
        </w:rPr>
        <w:tab/>
        <w:t>zapotrzebowanie na nowe miejsca wychowania przedszkolnego na obszarze realizacji projektu (gminy/miasta) w perspektywie 3 letniej, oceniane na podstawie:</w:t>
      </w:r>
    </w:p>
    <w:p w14:paraId="1DCD486E" w14:textId="77777777" w:rsidR="00797AB9" w:rsidRDefault="00797AB9" w:rsidP="00A638E7">
      <w:pPr>
        <w:pStyle w:val="Tekstprzypisudolnego"/>
        <w:ind w:left="993" w:hanging="709"/>
        <w:rPr>
          <w:rFonts w:cs="Arial"/>
          <w:szCs w:val="16"/>
        </w:rPr>
      </w:pPr>
      <w:r>
        <w:rPr>
          <w:rFonts w:cs="Arial"/>
          <w:szCs w:val="16"/>
        </w:rPr>
        <w:t>- liczebności dzieci w wieku przedszkolnym w każdym roku realizacji i trwałości projektu na terenie każdej gminy/miasta z obszaru realizacji projektu, w tym dzieci z niepełnosprawnościami,</w:t>
      </w:r>
    </w:p>
    <w:p w14:paraId="6760746F" w14:textId="77777777" w:rsidR="00797AB9" w:rsidRDefault="00797AB9" w:rsidP="00A638E7">
      <w:pPr>
        <w:pStyle w:val="Tekstprzypisudolnego"/>
        <w:ind w:left="284"/>
        <w:rPr>
          <w:rFonts w:cs="Arial"/>
          <w:szCs w:val="16"/>
        </w:rPr>
      </w:pPr>
      <w:r>
        <w:rPr>
          <w:rFonts w:cs="Arial"/>
          <w:szCs w:val="16"/>
        </w:rPr>
        <w:t xml:space="preserve">- liczbę miejsc przedszkolnych, jakie są dostępne w każdej gminie/mieście z obszaru realizacji projektu, w tym miejsc dedykowanych dzieciom z niepełnosprawnościami, </w:t>
      </w:r>
    </w:p>
    <w:p w14:paraId="7A5FA34F" w14:textId="77777777" w:rsidR="00797AB9" w:rsidRDefault="00797AB9" w:rsidP="00A638E7">
      <w:pPr>
        <w:pStyle w:val="Tekstprzypisudolnego"/>
        <w:rPr>
          <w:rFonts w:cs="Arial"/>
          <w:szCs w:val="16"/>
        </w:rPr>
      </w:pPr>
      <w:r>
        <w:rPr>
          <w:rFonts w:cs="Arial"/>
          <w:szCs w:val="16"/>
        </w:rPr>
        <w:t>z zastrzeżeniem, że w przypadku Wnioskodawców niebędących jst, diagnoza w tym zakresie jest skonsultowana z gminą lub miastem, których dotyczy terytorialnie projekt,</w:t>
      </w:r>
    </w:p>
    <w:p w14:paraId="4208F780" w14:textId="77777777" w:rsidR="00797AB9" w:rsidRDefault="00797AB9" w:rsidP="00A638E7">
      <w:pPr>
        <w:pStyle w:val="Tekstprzypisudolnego"/>
        <w:numPr>
          <w:ilvl w:val="0"/>
          <w:numId w:val="580"/>
        </w:numPr>
        <w:suppressAutoHyphens w:val="0"/>
        <w:spacing w:before="0"/>
        <w:ind w:left="284" w:hanging="284"/>
        <w:rPr>
          <w:rFonts w:cs="Arial"/>
          <w:szCs w:val="16"/>
        </w:rPr>
      </w:pPr>
      <w:r>
        <w:rPr>
          <w:rFonts w:cs="Arial"/>
          <w:szCs w:val="16"/>
        </w:rPr>
        <w:t>potrzeby w zakresie rozszerzenia oferty OWP planowanego do objęcia wsparciem o dodatkowe zajęcia wyrównujące szanse edukacyjne dzieci w zakresie stwierdzonych deficytów,</w:t>
      </w:r>
    </w:p>
    <w:p w14:paraId="6D0BAF41" w14:textId="77777777" w:rsidR="00797AB9" w:rsidRDefault="00797AB9" w:rsidP="00A638E7">
      <w:pPr>
        <w:pStyle w:val="Tekstprzypisudolnego"/>
        <w:ind w:left="284" w:hanging="284"/>
        <w:rPr>
          <w:rFonts w:cs="Arial"/>
          <w:szCs w:val="16"/>
        </w:rPr>
      </w:pPr>
      <w:r>
        <w:rPr>
          <w:rFonts w:cs="Arial"/>
          <w:szCs w:val="16"/>
        </w:rPr>
        <w:t>c)</w:t>
      </w:r>
      <w:r>
        <w:rPr>
          <w:rFonts w:cs="Arial"/>
          <w:szCs w:val="16"/>
        </w:rPr>
        <w:tab/>
        <w:t>zakres niedostosowania OWP planowanego do objęcia wsparciem do wymogów wysokiej jakości edukacji przedszkolnej, w tym do potrzeb dzieci z niepełnosprawnościami,</w:t>
      </w:r>
    </w:p>
    <w:p w14:paraId="744F54EF" w14:textId="77777777" w:rsidR="00797AB9" w:rsidRDefault="00797AB9" w:rsidP="00A638E7">
      <w:pPr>
        <w:pStyle w:val="Tekstprzypisudolnego"/>
        <w:ind w:left="284" w:hanging="284"/>
        <w:rPr>
          <w:rFonts w:cs="Arial"/>
          <w:szCs w:val="16"/>
        </w:rPr>
      </w:pPr>
      <w:r>
        <w:rPr>
          <w:rFonts w:cs="Arial"/>
          <w:szCs w:val="16"/>
        </w:rPr>
        <w:t>d)</w:t>
      </w:r>
      <w:r>
        <w:rPr>
          <w:rFonts w:cs="Arial"/>
          <w:szCs w:val="16"/>
        </w:rPr>
        <w:tab/>
        <w:t>stopień przygotowania nauczycieli do pracy z dziećmi w wieku przedszkolnym, w tym z dziećmi ze specjalnymi potrzebami edukacyjnymi oraz zapotrzebowanie OWP planowanego do objęcia wsparciem na nabycie przez nauczycieli określonych kompetencji i kwalifikacji,</w:t>
      </w:r>
    </w:p>
    <w:p w14:paraId="227A4CA3" w14:textId="77777777" w:rsidR="00797AB9" w:rsidRDefault="00797AB9" w:rsidP="00A638E7">
      <w:pPr>
        <w:pStyle w:val="Tekstprzypisudolnego"/>
        <w:ind w:left="284" w:hanging="284"/>
        <w:rPr>
          <w:rFonts w:cs="Arial"/>
          <w:szCs w:val="16"/>
        </w:rPr>
      </w:pPr>
      <w:r>
        <w:rPr>
          <w:rFonts w:cs="Arial"/>
          <w:szCs w:val="16"/>
        </w:rPr>
        <w:t>e)</w:t>
      </w:r>
      <w:r>
        <w:rPr>
          <w:rFonts w:cs="Arial"/>
          <w:szCs w:val="16"/>
        </w:rPr>
        <w:tab/>
        <w:t xml:space="preserve">inwentaryzacja posiadanego przez planowane do objęcia wsparciem </w:t>
      </w:r>
      <w:r>
        <w:rPr>
          <w:rFonts w:cs="Arial"/>
          <w:szCs w:val="16"/>
          <w:lang w:eastAsia="pl-PL"/>
        </w:rPr>
        <w:t>OWP</w:t>
      </w:r>
      <w:r>
        <w:rPr>
          <w:rFonts w:cs="Arial"/>
          <w:szCs w:val="16"/>
        </w:rPr>
        <w:t xml:space="preserve"> sprzętu (w szczególności sprzętu zakupionego ze środków UE we wcześniejszych perspektywach finansowych i wciąż używanego),</w:t>
      </w:r>
    </w:p>
    <w:p w14:paraId="48DACDC6" w14:textId="77777777" w:rsidR="00797AB9" w:rsidRDefault="00797AB9" w:rsidP="00A638E7">
      <w:pPr>
        <w:pStyle w:val="Tekstprzypisudolnego"/>
        <w:ind w:left="284" w:hanging="284"/>
        <w:rPr>
          <w:rFonts w:cs="Arial"/>
          <w:szCs w:val="16"/>
        </w:rPr>
      </w:pPr>
      <w:r>
        <w:rPr>
          <w:rFonts w:cs="Arial"/>
          <w:szCs w:val="16"/>
        </w:rPr>
        <w:t>f)</w:t>
      </w:r>
      <w:r>
        <w:rPr>
          <w:rFonts w:cs="Arial"/>
          <w:szCs w:val="16"/>
        </w:rPr>
        <w:tab/>
        <w:t>ewidencja infrastruktury możliwej do wykorzystania na potrzeby edukacji przedszkolnej.</w:t>
      </w:r>
    </w:p>
  </w:footnote>
  <w:footnote w:id="157">
    <w:p w14:paraId="09F823CA" w14:textId="77777777" w:rsidR="00797AB9" w:rsidRPr="00E0059D" w:rsidRDefault="00797AB9" w:rsidP="00DE170D">
      <w:pPr>
        <w:pStyle w:val="Tekstprzypisudolnego"/>
      </w:pPr>
      <w:r>
        <w:rPr>
          <w:rStyle w:val="Odwoanieprzypisudolnego"/>
        </w:rPr>
        <w:footnoteRef/>
      </w:r>
      <w:r>
        <w:t xml:space="preserve"> Informacje nt. instytucji certyfikujących osoby, akredytowanych przez Polskie Centrum Akredytacji, można znaleźć na stronie internetowej www.pca.gov.pl (zakładka: akredytowane podmioty/jednostki certyfikujące osoby).</w:t>
      </w:r>
    </w:p>
  </w:footnote>
  <w:footnote w:id="158">
    <w:p w14:paraId="2E4CEF5E" w14:textId="77777777" w:rsidR="00797AB9" w:rsidRPr="00634C14" w:rsidRDefault="00797AB9" w:rsidP="005A3CC1">
      <w:pPr>
        <w:spacing w:after="0" w:line="240" w:lineRule="auto"/>
        <w:rPr>
          <w:rFonts w:eastAsia="Times New Roman" w:cs="Arial"/>
          <w:sz w:val="16"/>
          <w:szCs w:val="16"/>
          <w:lang w:eastAsia="pl-PL"/>
        </w:rPr>
      </w:pPr>
      <w:r>
        <w:rPr>
          <w:rStyle w:val="Odwoanieprzypisudolnego"/>
        </w:rPr>
        <w:footnoteRef/>
      </w:r>
      <w:r>
        <w:t xml:space="preserve"> </w:t>
      </w:r>
      <w:r w:rsidRPr="00634C14">
        <w:rPr>
          <w:rFonts w:eastAsia="Times New Roman" w:cs="Arial"/>
          <w:sz w:val="16"/>
          <w:szCs w:val="16"/>
          <w:lang w:eastAsia="pl-PL"/>
        </w:rPr>
        <w:t>Certyfikat potwierdzający biegłość językową może być wydany jedynie przez instytucję posiadającą stosowne uprawnienia. Biorąc pod uwagę system walidacji i certyfikowania efektów uczenia się na poziomie międzynarodowym należy pamiętać, że w przypadku języków obcych certyfikat winien być powszechnie uznawany (np. FCE–język angielski, DELF–język francuski, WiDaF–język niemiecki, TOEFL–język angielski, TOEIC</w:t>
      </w:r>
      <w:r>
        <w:rPr>
          <w:rFonts w:eastAsia="Times New Roman" w:cs="Arial"/>
          <w:sz w:val="16"/>
          <w:szCs w:val="16"/>
          <w:lang w:eastAsia="pl-PL"/>
        </w:rPr>
        <w:t>).</w:t>
      </w:r>
    </w:p>
    <w:p w14:paraId="5887C529" w14:textId="77777777" w:rsidR="00797AB9" w:rsidRDefault="00797AB9" w:rsidP="005A3CC1">
      <w:pPr>
        <w:pStyle w:val="Tekstprzypisudolnego"/>
      </w:pPr>
    </w:p>
  </w:footnote>
  <w:footnote w:id="159">
    <w:p w14:paraId="6BA391D4" w14:textId="77777777" w:rsidR="00797AB9" w:rsidRPr="00A638E7" w:rsidRDefault="00797AB9" w:rsidP="005A3CC1">
      <w:pPr>
        <w:pStyle w:val="Tekstprzypisudolnego"/>
        <w:spacing w:before="0"/>
        <w:rPr>
          <w:rFonts w:cs="Arial"/>
        </w:rPr>
      </w:pPr>
      <w:r>
        <w:rPr>
          <w:rStyle w:val="Odwoanieprzypisudolnego"/>
        </w:rPr>
        <w:footnoteRef/>
      </w:r>
      <w:r>
        <w:t xml:space="preserve"> </w:t>
      </w:r>
      <w:r w:rsidRPr="00A638E7">
        <w:rPr>
          <w:rFonts w:cs="Arial"/>
        </w:rPr>
        <w:t>Certyfikaty umiejętności komputerowych odpowiadające standardom ramy kompetencji informatycznych i informacyjnych (Digital Competence Framework),DIGCOMP, np.: certyfikat</w:t>
      </w:r>
    </w:p>
    <w:p w14:paraId="7D1E6D58" w14:textId="77777777" w:rsidR="00797AB9" w:rsidRPr="00CF34EE" w:rsidRDefault="00797AB9" w:rsidP="005A3CC1">
      <w:pPr>
        <w:pStyle w:val="Tekstprzypisudolnego"/>
        <w:spacing w:before="0"/>
        <w:rPr>
          <w:rFonts w:cs="Arial"/>
        </w:rPr>
      </w:pPr>
      <w:r w:rsidRPr="00A638E7">
        <w:rPr>
          <w:rFonts w:cs="Arial"/>
        </w:rPr>
        <w:t>IC3 (Internet and Computing Core Certification), ECDL (Europejski Certyfikat Umiejętno</w:t>
      </w:r>
      <w:r w:rsidRPr="00CF34EE">
        <w:rPr>
          <w:rFonts w:cs="Arial"/>
        </w:rPr>
        <w:t>ści Komputerowych), ECCC (Europejski Certyfikat Kompetencji Informatycznych);Certyfikat EPP e-Urzędnik;</w:t>
      </w:r>
    </w:p>
  </w:footnote>
  <w:footnote w:id="160">
    <w:p w14:paraId="1355C893" w14:textId="77777777" w:rsidR="00797AB9" w:rsidRPr="00860F31" w:rsidRDefault="00797AB9" w:rsidP="005A3CC1">
      <w:pPr>
        <w:spacing w:after="0" w:line="240" w:lineRule="auto"/>
        <w:ind w:left="284" w:hanging="284"/>
        <w:rPr>
          <w:rFonts w:cs="Arial"/>
          <w:sz w:val="16"/>
          <w:szCs w:val="16"/>
        </w:rPr>
      </w:pPr>
      <w:r w:rsidRPr="00A638E7">
        <w:rPr>
          <w:rStyle w:val="Odwoanieprzypisudolnego"/>
          <w:rFonts w:cs="Arial"/>
        </w:rPr>
        <w:footnoteRef/>
      </w:r>
      <w:r w:rsidRPr="00860F31">
        <w:rPr>
          <w:rFonts w:cs="Arial"/>
          <w:sz w:val="16"/>
          <w:szCs w:val="16"/>
        </w:rPr>
        <w:t xml:space="preserve"> 1) ETAP I – Zakres – zdefiniowanie w ramach wniosku o dofinansowanie grupy docelowej,</w:t>
      </w:r>
    </w:p>
    <w:p w14:paraId="5CFC6FC4" w14:textId="77777777" w:rsidR="00797AB9" w:rsidRPr="00860F31" w:rsidRDefault="00797AB9" w:rsidP="005A3CC1">
      <w:pPr>
        <w:tabs>
          <w:tab w:val="left" w:pos="426"/>
          <w:tab w:val="left" w:pos="1134"/>
        </w:tabs>
        <w:spacing w:after="0" w:line="240" w:lineRule="auto"/>
        <w:ind w:left="284" w:hanging="142"/>
        <w:rPr>
          <w:rFonts w:cs="Arial"/>
          <w:sz w:val="16"/>
          <w:szCs w:val="16"/>
        </w:rPr>
      </w:pPr>
      <w:r w:rsidRPr="00860F31">
        <w:rPr>
          <w:rFonts w:cs="Arial"/>
          <w:sz w:val="16"/>
          <w:szCs w:val="16"/>
        </w:rPr>
        <w:t xml:space="preserve">2) ETAP II – Wzorzec – </w:t>
      </w:r>
      <w:r w:rsidRPr="0066126B">
        <w:rPr>
          <w:rFonts w:cs="Arial"/>
          <w:bCs/>
          <w:sz w:val="16"/>
          <w:szCs w:val="16"/>
          <w:lang w:eastAsia="pl-PL"/>
        </w:rPr>
        <w:t>określony przed rozpoczęciem form wsparcia i zrealizowany w projekcie standard wymagań, tj. efektów uczenia się, które osiągną uczestnicy w wyniku przeprowadzonych działań projektowych.</w:t>
      </w:r>
      <w:r w:rsidRPr="00A638E7">
        <w:rPr>
          <w:rFonts w:cs="Arial"/>
          <w:sz w:val="16"/>
          <w:szCs w:val="16"/>
          <w:lang w:eastAsia="pl-PL"/>
        </w:rPr>
        <w:t xml:space="preserve"> </w:t>
      </w:r>
      <w:r w:rsidRPr="0066126B">
        <w:rPr>
          <w:rFonts w:cs="Arial"/>
          <w:bCs/>
          <w:sz w:val="16"/>
          <w:szCs w:val="16"/>
          <w:lang w:eastAsia="pl-PL"/>
        </w:rPr>
        <w:t>Sposób (miejsce) definiowania informacji wymaganych w etapie II powinien zostać określony przez instytucję organizującą konkurs/ przeprowadzającą nabór projektów.</w:t>
      </w:r>
      <w:r w:rsidRPr="00860F31">
        <w:rPr>
          <w:rFonts w:cs="Arial"/>
          <w:sz w:val="16"/>
          <w:szCs w:val="16"/>
        </w:rPr>
        <w:t>,</w:t>
      </w:r>
    </w:p>
    <w:p w14:paraId="5B588D2A" w14:textId="77777777" w:rsidR="00797AB9" w:rsidRPr="00860F31" w:rsidRDefault="00797AB9" w:rsidP="005A3CC1">
      <w:pPr>
        <w:tabs>
          <w:tab w:val="left" w:pos="426"/>
          <w:tab w:val="left" w:pos="1134"/>
        </w:tabs>
        <w:spacing w:after="0" w:line="240" w:lineRule="auto"/>
        <w:ind w:left="284" w:hanging="142"/>
        <w:rPr>
          <w:rFonts w:cs="Arial"/>
          <w:sz w:val="16"/>
          <w:szCs w:val="16"/>
        </w:rPr>
      </w:pPr>
      <w:r w:rsidRPr="00860F31">
        <w:rPr>
          <w:rFonts w:cs="Arial"/>
          <w:sz w:val="16"/>
          <w:szCs w:val="16"/>
        </w:rPr>
        <w:t>3) ETAP III – Ocena – przeprowadzenie weryfikacji na podstawie opracowanych kryteriów oceny po zakończeniu wsparcia udzielanego danej osobie,</w:t>
      </w:r>
    </w:p>
    <w:p w14:paraId="6F2C71BA" w14:textId="77777777" w:rsidR="00797AB9" w:rsidRPr="00860F31" w:rsidRDefault="00797AB9" w:rsidP="005A3CC1">
      <w:pPr>
        <w:tabs>
          <w:tab w:val="left" w:pos="426"/>
          <w:tab w:val="left" w:pos="1134"/>
        </w:tabs>
        <w:spacing w:after="0" w:line="240" w:lineRule="auto"/>
        <w:ind w:left="426" w:hanging="284"/>
        <w:rPr>
          <w:rFonts w:cs="Arial"/>
          <w:sz w:val="16"/>
          <w:szCs w:val="16"/>
        </w:rPr>
      </w:pPr>
      <w:r w:rsidRPr="00860F31">
        <w:rPr>
          <w:rFonts w:cs="Arial"/>
          <w:sz w:val="16"/>
          <w:szCs w:val="16"/>
        </w:rPr>
        <w:t>4) ETAP IV – Porównanie – porównanie uzyskanych wyników etapu III (ocena) z przyjętymi wymaganiami (określonymi na etapie II efektami uczenia się) po zakończeniu wsparcia udzielanego danej osobie.</w:t>
      </w:r>
    </w:p>
    <w:p w14:paraId="1713D4E0" w14:textId="77777777" w:rsidR="00797AB9" w:rsidRPr="00A638E7" w:rsidRDefault="00797AB9" w:rsidP="005A3CC1">
      <w:pPr>
        <w:pStyle w:val="Tekstprzypisudolnego"/>
        <w:spacing w:before="0"/>
        <w:rPr>
          <w:rFonts w:cs="Arial"/>
          <w:sz w:val="2"/>
          <w:szCs w:val="2"/>
        </w:rPr>
      </w:pPr>
    </w:p>
  </w:footnote>
  <w:footnote w:id="161">
    <w:p w14:paraId="6EDA42DB" w14:textId="77777777" w:rsidR="00797AB9" w:rsidRPr="00F774E0" w:rsidRDefault="00797AB9" w:rsidP="005A3CC1">
      <w:pPr>
        <w:spacing w:after="0" w:line="240" w:lineRule="auto"/>
        <w:jc w:val="both"/>
        <w:rPr>
          <w:rFonts w:eastAsia="Times New Roman" w:cs="Arial"/>
          <w:sz w:val="16"/>
          <w:szCs w:val="16"/>
          <w:lang w:eastAsia="pl-PL"/>
        </w:rPr>
      </w:pPr>
      <w:r w:rsidRPr="00A638E7">
        <w:rPr>
          <w:rStyle w:val="Odwoanieprzypisudolnego"/>
          <w:rFonts w:cs="Arial"/>
        </w:rPr>
        <w:footnoteRef/>
      </w:r>
      <w:r w:rsidRPr="00A638E7">
        <w:rPr>
          <w:rFonts w:cs="Arial"/>
        </w:rPr>
        <w:t xml:space="preserve"> </w:t>
      </w:r>
      <w:r w:rsidRPr="00860F31">
        <w:rPr>
          <w:rFonts w:eastAsia="Times New Roman" w:cs="Arial"/>
          <w:sz w:val="16"/>
          <w:szCs w:val="16"/>
          <w:lang w:eastAsia="pl-PL"/>
        </w:rPr>
        <w:t>Standard wymagań dla kompetencji cyfrowych, które powinni osiągnąć uczestnicy projektu został określony w załączniku nr 2 do Wytycznych i uwzględniony w Regulaminie konkursu. Każdy projekt powinien obejmować co najmniej wszystkie kompetencje ramowe wskazane w ramach Standardu w obszarach Informacja, Komunikacja i Tworzenie treści, na dowolnym poziomie zaawansowania. Powyższy warunek nie ma zastosowania do kwalifikacji cyfrowych. Standard wymagań kompetencji cyfrowych został przygotowany na podstawie wyników projektu DIGCOMP</w:t>
      </w:r>
    </w:p>
  </w:footnote>
  <w:footnote w:id="162">
    <w:p w14:paraId="4643AF37" w14:textId="77777777" w:rsidR="00797AB9" w:rsidRDefault="00797AB9" w:rsidP="005A3CC1">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63">
    <w:p w14:paraId="62315F81" w14:textId="77777777" w:rsidR="00797AB9" w:rsidRPr="0048555E" w:rsidRDefault="00797AB9" w:rsidP="00BF798F">
      <w:pPr>
        <w:pStyle w:val="Tekstprzypisudolnego"/>
        <w:spacing w:before="0"/>
      </w:pPr>
      <w:r>
        <w:rPr>
          <w:rStyle w:val="Odwoanieprzypisudolnego"/>
        </w:rPr>
        <w:footnoteRef/>
      </w:r>
      <w:r>
        <w:t xml:space="preserve"> </w:t>
      </w:r>
      <w:r w:rsidRPr="0048555E">
        <w:t>Certyfikaty umiejętności komputerowych odpowiadające standardom ramy kompetencji</w:t>
      </w:r>
      <w:r>
        <w:t xml:space="preserve"> </w:t>
      </w:r>
      <w:r w:rsidRPr="0048555E">
        <w:t>informatycznych i informacyjnych (Digital Competence Framework),DIGCOMP, np.: certyfikat</w:t>
      </w:r>
    </w:p>
    <w:p w14:paraId="1B29D047" w14:textId="77777777" w:rsidR="00797AB9" w:rsidRPr="0048555E" w:rsidRDefault="00797AB9" w:rsidP="00BF798F">
      <w:pPr>
        <w:pStyle w:val="Tekstprzypisudolnego"/>
        <w:spacing w:before="0"/>
      </w:pPr>
      <w:r w:rsidRPr="0048555E">
        <w:t>IC3 (Internet and Computing Core Certification), ECDL (Europejski Certyfikat Umiejętności</w:t>
      </w:r>
      <w:r>
        <w:t xml:space="preserve"> </w:t>
      </w:r>
      <w:r w:rsidRPr="0048555E">
        <w:t>Komputerowych), ECCC (Europejski Certyfika</w:t>
      </w:r>
      <w:r>
        <w:t>t Kompetencji Informatycznych);Certyfikat EPP e-Urzędnik;</w:t>
      </w:r>
    </w:p>
  </w:footnote>
  <w:footnote w:id="164">
    <w:p w14:paraId="2E27E34D" w14:textId="77777777" w:rsidR="00797AB9" w:rsidRPr="00F2569C" w:rsidRDefault="00797AB9" w:rsidP="00BF798F">
      <w:pPr>
        <w:spacing w:after="0" w:line="240" w:lineRule="auto"/>
        <w:ind w:left="284" w:hanging="284"/>
        <w:rPr>
          <w:rFonts w:cs="Arial"/>
          <w:sz w:val="16"/>
          <w:szCs w:val="16"/>
        </w:rPr>
      </w:pPr>
      <w:r w:rsidRPr="00F2569C">
        <w:rPr>
          <w:rStyle w:val="Odwoanieprzypisudolnego"/>
        </w:rPr>
        <w:footnoteRef/>
      </w:r>
      <w:r w:rsidRPr="00F2569C">
        <w:rPr>
          <w:rFonts w:cs="Arial"/>
          <w:sz w:val="16"/>
          <w:szCs w:val="16"/>
        </w:rPr>
        <w:t xml:space="preserve"> 1) ETAP I – Zakres – zdefiniowanie w ramach wniosku o dofinansowanie grupy docelowej,</w:t>
      </w:r>
    </w:p>
    <w:p w14:paraId="4B47BA98" w14:textId="77777777" w:rsidR="00797AB9" w:rsidRPr="00F2569C" w:rsidRDefault="00797AB9" w:rsidP="00BF798F">
      <w:pPr>
        <w:tabs>
          <w:tab w:val="left" w:pos="426"/>
          <w:tab w:val="left" w:pos="1134"/>
        </w:tabs>
        <w:spacing w:after="0" w:line="240" w:lineRule="auto"/>
        <w:ind w:left="284" w:hanging="142"/>
        <w:rPr>
          <w:rFonts w:cs="Arial"/>
          <w:sz w:val="16"/>
          <w:szCs w:val="16"/>
        </w:rPr>
      </w:pPr>
      <w:r w:rsidRPr="00F2569C">
        <w:rPr>
          <w:rFonts w:cs="Arial"/>
          <w:sz w:val="16"/>
          <w:szCs w:val="16"/>
        </w:rPr>
        <w:t xml:space="preserve">2) ETAP II – Wzorzec – </w:t>
      </w:r>
      <w:r w:rsidRPr="00F2569C">
        <w:rPr>
          <w:rFonts w:ascii="Calibri,Bold" w:hAnsi="Calibri,Bold" w:cs="Calibri,Bold"/>
          <w:bCs/>
          <w:sz w:val="16"/>
          <w:szCs w:val="16"/>
          <w:lang w:eastAsia="pl-PL"/>
        </w:rPr>
        <w:t>określony przed rozpoczęciem form wsparcia i zrealizowany w projekcie standard wymagań, tj. efektów uczenia się, które osiągną uczestnicy w wyniku przeprowadzonych działań projektowych.</w:t>
      </w:r>
      <w:r w:rsidRPr="00F2569C">
        <w:rPr>
          <w:rFonts w:cs="Calibri"/>
          <w:sz w:val="16"/>
          <w:szCs w:val="16"/>
          <w:lang w:eastAsia="pl-PL"/>
        </w:rPr>
        <w:t xml:space="preserve"> </w:t>
      </w:r>
      <w:r w:rsidRPr="00F2569C">
        <w:rPr>
          <w:rFonts w:ascii="Calibri,Bold" w:hAnsi="Calibri,Bold" w:cs="Calibri,Bold"/>
          <w:bCs/>
          <w:sz w:val="16"/>
          <w:szCs w:val="16"/>
          <w:lang w:eastAsia="pl-PL"/>
        </w:rPr>
        <w:t>Sposób (miejsce) definiowania informacji wymaganych w etapie II powinien zostać określony przez instytucję organizującą konkurs/ p</w:t>
      </w:r>
      <w:r>
        <w:rPr>
          <w:rFonts w:ascii="Calibri,Bold" w:hAnsi="Calibri,Bold" w:cs="Calibri,Bold"/>
          <w:bCs/>
          <w:sz w:val="16"/>
          <w:szCs w:val="16"/>
          <w:lang w:eastAsia="pl-PL"/>
        </w:rPr>
        <w:t>rzeprowadzającą nabór projektów</w:t>
      </w:r>
      <w:r w:rsidRPr="00F2569C">
        <w:rPr>
          <w:rFonts w:cs="Arial"/>
          <w:sz w:val="16"/>
          <w:szCs w:val="16"/>
        </w:rPr>
        <w:t>,</w:t>
      </w:r>
    </w:p>
    <w:p w14:paraId="19CE26D9" w14:textId="77777777" w:rsidR="00797AB9" w:rsidRPr="00F2569C" w:rsidRDefault="00797AB9" w:rsidP="00BF798F">
      <w:pPr>
        <w:tabs>
          <w:tab w:val="left" w:pos="426"/>
          <w:tab w:val="left" w:pos="1134"/>
        </w:tabs>
        <w:spacing w:after="0" w:line="240" w:lineRule="auto"/>
        <w:ind w:left="284" w:hanging="142"/>
        <w:rPr>
          <w:rFonts w:cs="Arial"/>
          <w:sz w:val="16"/>
          <w:szCs w:val="16"/>
        </w:rPr>
      </w:pPr>
      <w:r w:rsidRPr="00F2569C">
        <w:rPr>
          <w:rFonts w:cs="Arial"/>
          <w:sz w:val="16"/>
          <w:szCs w:val="16"/>
        </w:rPr>
        <w:t>3) ETAP III – Ocena – przeprowadzenie weryfikacji na podstawie opracowanych kryteriów oceny po zakończeniu wsparcia udzielanego danej osobie,</w:t>
      </w:r>
    </w:p>
    <w:p w14:paraId="14B50D34" w14:textId="77777777" w:rsidR="00797AB9" w:rsidRPr="003D0726" w:rsidRDefault="00797AB9" w:rsidP="00BF798F">
      <w:pPr>
        <w:tabs>
          <w:tab w:val="left" w:pos="426"/>
          <w:tab w:val="left" w:pos="1134"/>
        </w:tabs>
        <w:spacing w:after="0" w:line="240" w:lineRule="auto"/>
        <w:ind w:left="426" w:hanging="284"/>
        <w:rPr>
          <w:rFonts w:cs="Arial"/>
          <w:sz w:val="16"/>
          <w:szCs w:val="16"/>
        </w:rPr>
      </w:pPr>
      <w:r w:rsidRPr="00F2569C">
        <w:rPr>
          <w:rFonts w:cs="Arial"/>
          <w:sz w:val="16"/>
          <w:szCs w:val="16"/>
        </w:rPr>
        <w:t>4) ETAP IV – Porównanie – porównanie uzyskanych wyników etapu III (ocena) z przyjętymi wymaganiami (określonymi na etapie II efektami uczenia się) po zakończeniu wsparcia udzielanego danej osobie.</w:t>
      </w:r>
    </w:p>
    <w:p w14:paraId="00C84A7A" w14:textId="77777777" w:rsidR="00797AB9" w:rsidRPr="00C809D0" w:rsidRDefault="00797AB9" w:rsidP="00BF798F">
      <w:pPr>
        <w:pStyle w:val="Tekstprzypisudolnego"/>
        <w:spacing w:before="0"/>
        <w:rPr>
          <w:sz w:val="2"/>
          <w:szCs w:val="2"/>
        </w:rPr>
      </w:pPr>
    </w:p>
  </w:footnote>
  <w:footnote w:id="165">
    <w:p w14:paraId="1EDDE1D8" w14:textId="77777777" w:rsidR="00797AB9" w:rsidRPr="00F774E0" w:rsidRDefault="00797AB9" w:rsidP="00BF798F">
      <w:pPr>
        <w:spacing w:after="0" w:line="240" w:lineRule="auto"/>
        <w:jc w:val="both"/>
        <w:rPr>
          <w:rFonts w:eastAsia="Times New Roman" w:cs="Arial"/>
          <w:sz w:val="16"/>
          <w:szCs w:val="16"/>
          <w:lang w:eastAsia="pl-PL"/>
        </w:rPr>
      </w:pPr>
      <w:r>
        <w:rPr>
          <w:rStyle w:val="Odwoanieprzypisudolnego"/>
        </w:rPr>
        <w:footnoteRef/>
      </w:r>
      <w:r>
        <w:t xml:space="preserve"> </w:t>
      </w:r>
      <w:r w:rsidRPr="001A5A9B">
        <w:rPr>
          <w:rFonts w:eastAsia="Times New Roman" w:cs="Arial"/>
          <w:sz w:val="16"/>
          <w:szCs w:val="16"/>
          <w:lang w:eastAsia="pl-PL"/>
        </w:rPr>
        <w:t>Standard wymagań dla kompetencji cyfrowych, które powinni osiągnąć uczestnicy projektu został określony w załączniku nr 2 do Wytycznych</w:t>
      </w:r>
      <w:r>
        <w:rPr>
          <w:rFonts w:eastAsia="Times New Roman" w:cs="Arial"/>
          <w:sz w:val="16"/>
          <w:szCs w:val="16"/>
          <w:lang w:eastAsia="pl-PL"/>
        </w:rPr>
        <w:t xml:space="preserve"> i uwzględniony w Regulaminie </w:t>
      </w:r>
      <w:r w:rsidRPr="001A5A9B">
        <w:rPr>
          <w:rFonts w:eastAsia="Times New Roman" w:cs="Arial"/>
          <w:sz w:val="16"/>
          <w:szCs w:val="16"/>
          <w:lang w:eastAsia="pl-PL"/>
        </w:rPr>
        <w:t>konkursu. Każdy projekt powinien obejmować co najmniej wszystkie kompetencje ramowe wskazane w ramach Standardu w obszarach Informacja, Komunikacja i Tworzenie treści, na dowolnym poziomie zaawansowania. Powyższy warunek nie ma zastosowania do kwalifikacji cyfrowych</w:t>
      </w:r>
      <w:r>
        <w:rPr>
          <w:rFonts w:eastAsia="Times New Roman" w:cs="Arial"/>
          <w:sz w:val="16"/>
          <w:szCs w:val="16"/>
          <w:lang w:eastAsia="pl-PL"/>
        </w:rPr>
        <w:t xml:space="preserve">. </w:t>
      </w:r>
      <w:r w:rsidRPr="00F774E0">
        <w:rPr>
          <w:rFonts w:eastAsia="Times New Roman" w:cs="Arial"/>
          <w:sz w:val="16"/>
          <w:szCs w:val="16"/>
          <w:lang w:eastAsia="pl-PL"/>
        </w:rPr>
        <w:t>Standard wymagań kompetencji cyfrowych został przygotowany na podstawie wyników projektu DIGCOMP</w:t>
      </w:r>
    </w:p>
  </w:footnote>
  <w:footnote w:id="166">
    <w:p w14:paraId="412DE5CD" w14:textId="77777777" w:rsidR="00797AB9" w:rsidRPr="00E91D8E" w:rsidRDefault="00797AB9" w:rsidP="00BF798F">
      <w:pPr>
        <w:rPr>
          <w:rFonts w:cs="Arial"/>
          <w:sz w:val="16"/>
          <w:szCs w:val="16"/>
        </w:rPr>
      </w:pPr>
      <w:r>
        <w:rPr>
          <w:rStyle w:val="Odwoanieprzypisudolnego"/>
        </w:rPr>
        <w:footnoteRef/>
      </w:r>
      <w:r>
        <w:t xml:space="preserve"> </w:t>
      </w:r>
      <w:r w:rsidRPr="00E91D8E">
        <w:rPr>
          <w:rFonts w:cs="Arial"/>
          <w:sz w:val="16"/>
          <w:szCs w:val="16"/>
          <w:lang w:eastAsia="pl-PL"/>
        </w:rPr>
        <w:t>Certyfikat potwierdzający biegłość językową może być wydany jedynie przez instytucję posiadającą stosowne uprawnienia. Biorąc pod uwagę system walidacji i certyfikowania efektów uczenia się na poziomie międzynarodowym należy pamiętać, że w przypadku języków obcych certyfikat winien być powszechnie uznawany (np. FCE–język angielski, DELF–język francuski, WiDaF–język niemiecki, TOEFL–język angielski, TOEIC).</w:t>
      </w:r>
    </w:p>
  </w:footnote>
  <w:footnote w:id="167">
    <w:p w14:paraId="18D5AFA5" w14:textId="77777777" w:rsidR="00797AB9" w:rsidRPr="00E91D8E" w:rsidRDefault="00797AB9" w:rsidP="00BF798F">
      <w:pPr>
        <w:rPr>
          <w:rFonts w:cs="Arial"/>
          <w:sz w:val="16"/>
          <w:szCs w:val="16"/>
        </w:rPr>
      </w:pPr>
      <w:r w:rsidRPr="00E91D8E">
        <w:rPr>
          <w:rStyle w:val="Odwoanieprzypisudolnego"/>
          <w:rFonts w:cs="Arial"/>
          <w:szCs w:val="16"/>
        </w:rPr>
        <w:footnoteRef/>
      </w:r>
      <w:r w:rsidRPr="00E91D8E">
        <w:rPr>
          <w:rFonts w:cs="Arial"/>
          <w:sz w:val="16"/>
          <w:szCs w:val="16"/>
        </w:rPr>
        <w:t xml:space="preserve">  Ustawa z dnia 4 lutego 1994r. o prawie autorskim i prawach pokrewnych (DZ.U. z 2018 r.poz. 1191, z późń. zm.).</w:t>
      </w:r>
    </w:p>
  </w:footnote>
  <w:footnote w:id="168">
    <w:p w14:paraId="58C017B8" w14:textId="77777777" w:rsidR="00797AB9" w:rsidRPr="00E91D8E" w:rsidRDefault="00797AB9" w:rsidP="00BF798F">
      <w:pPr>
        <w:rPr>
          <w:rFonts w:cs="Arial"/>
          <w:sz w:val="16"/>
          <w:szCs w:val="16"/>
        </w:rPr>
      </w:pPr>
      <w:r w:rsidRPr="00E91D8E">
        <w:rPr>
          <w:rStyle w:val="Odwoanieprzypisudolnego"/>
          <w:rFonts w:cs="Arial"/>
          <w:szCs w:val="16"/>
        </w:rPr>
        <w:footnoteRef/>
      </w:r>
      <w:r w:rsidRPr="00E91D8E">
        <w:t xml:space="preserve"> </w:t>
      </w:r>
      <w:r w:rsidRPr="00E91D8E">
        <w:rPr>
          <w:rFonts w:cs="Arial"/>
          <w:sz w:val="16"/>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5C5AD252" w14:textId="77777777" w:rsidR="00797AB9" w:rsidRDefault="00797AB9" w:rsidP="00BF798F">
      <w:pPr>
        <w:pStyle w:val="Tekstprzypisudolnego"/>
      </w:pPr>
    </w:p>
  </w:footnote>
  <w:footnote w:id="169">
    <w:p w14:paraId="0F170605" w14:textId="77777777" w:rsidR="00797AB9" w:rsidRPr="00236718" w:rsidRDefault="00797AB9" w:rsidP="00017871">
      <w:pPr>
        <w:pStyle w:val="Tekstprzypisudolnego"/>
        <w:ind w:left="-426"/>
        <w:rPr>
          <w:szCs w:val="16"/>
        </w:rPr>
      </w:pPr>
      <w:r>
        <w:rPr>
          <w:rStyle w:val="Odwoanieprzypisudolnego"/>
        </w:rPr>
        <w:footnoteRef/>
      </w:r>
      <w:r>
        <w:rPr>
          <w:sz w:val="14"/>
          <w:szCs w:val="14"/>
        </w:rPr>
        <w:t xml:space="preserve"> </w:t>
      </w:r>
      <w:r w:rsidRPr="00236718">
        <w:rPr>
          <w:szCs w:val="16"/>
        </w:rPr>
        <w:t>Na podstawie § 22 rozporządzenia z dnia 12 marca 2009 r. w sprawie szczegółowych kwalifikacji wymaganych od nauczycieli oraz określenia szkół i wypadków, w których można zatrudnić nauczycieli niemających wyższego wykształcenia lub ukończonego zakładu kształcenia nauczycieli (t.j. Dz.U. z dnia 31 sierpnia 2015 r., poz. 1264):</w:t>
      </w:r>
    </w:p>
    <w:p w14:paraId="014EAC03" w14:textId="77777777" w:rsidR="00797AB9" w:rsidRPr="00236718" w:rsidRDefault="00797AB9" w:rsidP="00017871">
      <w:pPr>
        <w:pStyle w:val="Tekstprzypisudolnego"/>
        <w:ind w:left="-426"/>
        <w:rPr>
          <w:szCs w:val="16"/>
        </w:rPr>
      </w:pPr>
      <w:r w:rsidRPr="00236718">
        <w:rPr>
          <w:szCs w:val="16"/>
        </w:rPr>
        <w:t>1. kwalifikacje do zajmowania stanowiska nauczyciela - doradcy zawodowego w szkołach i placówkach, o których mowa w § 2 ( dotyczy nauczycieli zatrudnionych m.in. w technikach, szkołach policealnych ), posiada osoba, która ukończyła:</w:t>
      </w:r>
    </w:p>
    <w:p w14:paraId="4229996D" w14:textId="77777777" w:rsidR="00797AB9" w:rsidRPr="00236718" w:rsidRDefault="00797AB9" w:rsidP="00017871">
      <w:pPr>
        <w:pStyle w:val="Tekstprzypisudolnego"/>
        <w:ind w:left="-426"/>
        <w:rPr>
          <w:szCs w:val="16"/>
        </w:rPr>
      </w:pPr>
      <w:r w:rsidRPr="00236718">
        <w:rPr>
          <w:szCs w:val="16"/>
        </w:rPr>
        <w:t>1) studia magisterskie w zakresie doradztwa zawodowego oraz posiada przygotowanie pedagogiczne lub</w:t>
      </w:r>
    </w:p>
    <w:p w14:paraId="50EFB620" w14:textId="77777777" w:rsidR="00797AB9" w:rsidRPr="00236718" w:rsidRDefault="00797AB9" w:rsidP="00017871">
      <w:pPr>
        <w:pStyle w:val="Tekstprzypisudolnego"/>
        <w:ind w:left="-426"/>
        <w:rPr>
          <w:szCs w:val="16"/>
        </w:rPr>
      </w:pPr>
      <w:r w:rsidRPr="00236718">
        <w:rPr>
          <w:szCs w:val="16"/>
        </w:rPr>
        <w:t>2) studia magisterskie na dowolnym kierunku i studia podyplomowe w zakresie doradztwa zawodowego oraz posiada przygotowanie pedagogiczne.</w:t>
      </w:r>
    </w:p>
    <w:p w14:paraId="172AD287" w14:textId="77777777" w:rsidR="00797AB9" w:rsidRPr="00236718" w:rsidRDefault="00797AB9" w:rsidP="00017871">
      <w:pPr>
        <w:pStyle w:val="Tekstprzypisudolnego"/>
        <w:ind w:left="-426"/>
        <w:rPr>
          <w:szCs w:val="16"/>
        </w:rPr>
      </w:pPr>
      <w:r w:rsidRPr="00236718">
        <w:rPr>
          <w:szCs w:val="16"/>
        </w:rPr>
        <w:t>2. kwalifikacje do zajmowania stanowiska nauczyciela-doradcy zawodowego w szkołach i placówkach, o których mowa w § 3 (§ 3 dotyczy nauczycieli zatrudnionych w gimnazjach, zasadniczych szkołach zawodowych), posiada osoba, która:</w:t>
      </w:r>
    </w:p>
    <w:p w14:paraId="60DB43E8" w14:textId="3D4DA598" w:rsidR="00797AB9" w:rsidRPr="00236718" w:rsidRDefault="00797AB9" w:rsidP="00017871">
      <w:pPr>
        <w:pStyle w:val="Tekstprzypisudolnego"/>
        <w:ind w:left="-426"/>
        <w:rPr>
          <w:szCs w:val="16"/>
        </w:rPr>
      </w:pPr>
      <w:r w:rsidRPr="00236718">
        <w:rPr>
          <w:szCs w:val="16"/>
        </w:rPr>
        <w:t>1)</w:t>
      </w:r>
      <w:r>
        <w:rPr>
          <w:szCs w:val="16"/>
        </w:rPr>
        <w:t xml:space="preserve"> </w:t>
      </w:r>
      <w:r w:rsidRPr="00236718">
        <w:rPr>
          <w:szCs w:val="16"/>
        </w:rPr>
        <w:t>ma kwalifikacje określone w ust. 1 lub</w:t>
      </w:r>
    </w:p>
    <w:p w14:paraId="56C90454" w14:textId="66D69D72" w:rsidR="00797AB9" w:rsidRPr="00236718" w:rsidRDefault="00797AB9" w:rsidP="00017871">
      <w:pPr>
        <w:pStyle w:val="Tekstprzypisudolnego"/>
        <w:ind w:left="-426"/>
        <w:rPr>
          <w:szCs w:val="16"/>
        </w:rPr>
      </w:pPr>
      <w:r w:rsidRPr="00236718">
        <w:rPr>
          <w:szCs w:val="16"/>
        </w:rPr>
        <w:t>2)</w:t>
      </w:r>
      <w:r>
        <w:rPr>
          <w:szCs w:val="16"/>
        </w:rPr>
        <w:t xml:space="preserve"> </w:t>
      </w:r>
      <w:r w:rsidRPr="00236718">
        <w:rPr>
          <w:szCs w:val="16"/>
        </w:rPr>
        <w:t>ukończyła:</w:t>
      </w:r>
    </w:p>
    <w:p w14:paraId="78B7FDAD" w14:textId="77777777" w:rsidR="00797AB9" w:rsidRPr="00236718" w:rsidRDefault="00797AB9" w:rsidP="00017871">
      <w:pPr>
        <w:pStyle w:val="Tekstprzypisudolnego"/>
        <w:ind w:left="-426"/>
        <w:rPr>
          <w:szCs w:val="16"/>
        </w:rPr>
      </w:pPr>
      <w:r w:rsidRPr="00236718">
        <w:rPr>
          <w:szCs w:val="16"/>
        </w:rPr>
        <w:t>a) studia pierwszego stopnia w zakresie doradztwa zawodowego oraz posiada przygotowanie pedagogiczne lub</w:t>
      </w:r>
    </w:p>
    <w:p w14:paraId="458BDD05" w14:textId="77777777" w:rsidR="00797AB9" w:rsidRPr="00236718" w:rsidRDefault="00797AB9" w:rsidP="00017871">
      <w:pPr>
        <w:pStyle w:val="Tekstprzypisudolnego"/>
        <w:ind w:left="-426"/>
        <w:rPr>
          <w:szCs w:val="16"/>
        </w:rPr>
      </w:pPr>
      <w:r w:rsidRPr="00236718">
        <w:rPr>
          <w:szCs w:val="16"/>
        </w:rPr>
        <w:t>b) studia pierwszego stopnia na dowolnym kierunku (specjalności) i studia podyplomowe w zakresie doradztwa zawodowego oraz posiada przygotowanie pedagogiczne.</w:t>
      </w:r>
    </w:p>
    <w:p w14:paraId="21AAD65F" w14:textId="77777777" w:rsidR="00797AB9" w:rsidRPr="00236718" w:rsidRDefault="00797AB9" w:rsidP="00017871">
      <w:pPr>
        <w:pStyle w:val="Tekstprzypisudolnego"/>
        <w:ind w:left="-426"/>
        <w:rPr>
          <w:szCs w:val="16"/>
        </w:rPr>
      </w:pPr>
      <w:r w:rsidRPr="00236718">
        <w:rPr>
          <w:szCs w:val="16"/>
        </w:rPr>
        <w:t>3. Kwalifikacje do zajmowania stanowiska nauczyciela - doradcy zawodowego w szkołach i placówkach, o których mowa w § 14, 15, 17 i 18,  (§ 14 dotyczy nauczycieli zatrudnionych w szkołach specjalnych, § 15 - wychowawców w młodzieżowych ośrodkach wychowawczych i  socjoterapeutycznych, § 17- nauczycieli w zakładach poprawczych, §  18 - nauczycieli w zakładach poprawczych dla nieletnich z upośledzeniem umysłowym) posiada osoba, która ma kwalifikacje określone w ust. 1 lub 2, a ponadto ukończyła studia podyplomowe lub kurs kwalifikacyjny w zakresie pedagogiki specjalnej, odpowiedniej do niepełnosprawności uczniów lub rodzaju placówki.</w:t>
      </w:r>
    </w:p>
    <w:p w14:paraId="31EEADEA" w14:textId="77777777" w:rsidR="00797AB9" w:rsidRPr="00236718" w:rsidRDefault="00797AB9" w:rsidP="00017871">
      <w:pPr>
        <w:pStyle w:val="Tekstprzypisudolnego"/>
        <w:rPr>
          <w:szCs w:val="16"/>
        </w:rPr>
      </w:pPr>
    </w:p>
  </w:footnote>
  <w:footnote w:id="170">
    <w:p w14:paraId="29844BAA" w14:textId="4E0CBE87" w:rsidR="00797AB9" w:rsidRDefault="00797AB9" w:rsidP="003F79ED">
      <w:pPr>
        <w:pStyle w:val="Tekstprzypisudolnego"/>
      </w:pPr>
      <w:r>
        <w:rPr>
          <w:rStyle w:val="Odwoanieprzypisudolnego"/>
        </w:rPr>
        <w:footnoteRef/>
      </w:r>
      <w:r>
        <w:t xml:space="preserve"> </w:t>
      </w:r>
      <w:r w:rsidRPr="00971012">
        <w:rPr>
          <w:szCs w:val="16"/>
        </w:rPr>
        <w:t xml:space="preserve">Kwalifikację należy rozumieć jako określony zestaw </w:t>
      </w:r>
      <w:r>
        <w:rPr>
          <w:szCs w:val="16"/>
        </w:rPr>
        <w:t xml:space="preserve">efektów </w:t>
      </w:r>
      <w:r w:rsidRPr="00971012">
        <w:rPr>
          <w:szCs w:val="16"/>
        </w:rPr>
        <w:t>uczenia się (kompetencji), których osiągnięcie zostało formalnie potwierdzone przez upoważnioną do tego instytucję zgodnie z ustalonymi standardami. Nadanie kwalifikacji następuje w wyniku walidacji i certyfikacji.</w:t>
      </w:r>
    </w:p>
  </w:footnote>
  <w:footnote w:id="171">
    <w:p w14:paraId="36D66509" w14:textId="77777777" w:rsidR="00797AB9" w:rsidRPr="009F0CA8" w:rsidRDefault="00797AB9" w:rsidP="00A855E2">
      <w:pPr>
        <w:pStyle w:val="Tekstprzypisudolnego"/>
      </w:pPr>
      <w:r>
        <w:rPr>
          <w:rStyle w:val="Odwoanieprzypisudolnego"/>
        </w:rPr>
        <w:footnoteRef/>
      </w:r>
      <w:r>
        <w:t xml:space="preserve"> </w:t>
      </w:r>
      <w:r w:rsidRPr="004B6BDD">
        <w:rPr>
          <w:rFonts w:cs="Arial"/>
          <w:szCs w:val="16"/>
        </w:rPr>
        <w:t>Dla szkół zlokalizowanych na terenie Zintegrowanych Inwestycji Terytorialnych dla Warszawskiego Obszaru Funkcjonalnego Wnioskodawcy mają możliwość ubiegania się o dofinansowanie wsparcia w zakresie doradztwa edukacyjno-zawodowego w odrębnym konkursie.</w:t>
      </w:r>
    </w:p>
  </w:footnote>
  <w:footnote w:id="172">
    <w:p w14:paraId="59EED8A5" w14:textId="77777777" w:rsidR="00797AB9" w:rsidRDefault="00797AB9" w:rsidP="00A855E2">
      <w:pPr>
        <w:pStyle w:val="Tekstprzypisudolnego"/>
      </w:pPr>
      <w:r>
        <w:rPr>
          <w:rStyle w:val="Odwoanieprzypisudolnego"/>
        </w:rPr>
        <w:footnoteRef/>
      </w:r>
      <w:r>
        <w:t xml:space="preserve"> </w:t>
      </w:r>
      <w:r w:rsidRPr="0010574A">
        <w:rPr>
          <w:rFonts w:cs="Arial"/>
          <w:szCs w:val="16"/>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173">
    <w:p w14:paraId="3AFA0BA2" w14:textId="77777777" w:rsidR="00797AB9" w:rsidRPr="001B5EC5" w:rsidRDefault="00797AB9" w:rsidP="00A855E2">
      <w:pPr>
        <w:pStyle w:val="Tekstprzypisudolnego"/>
        <w:rPr>
          <w:rFonts w:cs="Arial"/>
          <w:szCs w:val="16"/>
        </w:rPr>
      </w:pPr>
      <w:r>
        <w:rPr>
          <w:rStyle w:val="Odwoanieprzypisudolnego"/>
        </w:rPr>
        <w:footnoteRef/>
      </w:r>
      <w:r>
        <w:t xml:space="preserve"> </w:t>
      </w:r>
      <w:r w:rsidRPr="001B5EC5">
        <w:rPr>
          <w:rFonts w:cs="Arial"/>
          <w:szCs w:val="16"/>
        </w:rPr>
        <w:t>Koszt liczony według wzoru:</w:t>
      </w:r>
    </w:p>
    <w:p w14:paraId="259D0997" w14:textId="77777777" w:rsidR="00797AB9" w:rsidRPr="001B5EC5" w:rsidRDefault="00797AB9" w:rsidP="00A855E2">
      <w:pPr>
        <w:pStyle w:val="Tekstprzypisudolnego"/>
        <w:rPr>
          <w:rFonts w:cs="Arial"/>
          <w:szCs w:val="16"/>
        </w:rPr>
      </w:pPr>
      <w:r w:rsidRPr="001B5EC5">
        <w:rPr>
          <w:rFonts w:cs="Arial"/>
          <w:szCs w:val="16"/>
        </w:rPr>
        <w:t>wartość projektu (euro)</w:t>
      </w:r>
    </w:p>
    <w:p w14:paraId="1485A120" w14:textId="1639F524" w:rsidR="00797AB9" w:rsidRPr="001B5EC5" w:rsidRDefault="00797AB9" w:rsidP="00A855E2">
      <w:pPr>
        <w:pStyle w:val="Tekstprzypisudolnego"/>
        <w:rPr>
          <w:rFonts w:cs="Arial"/>
          <w:szCs w:val="16"/>
        </w:rPr>
      </w:pPr>
      <w:r w:rsidRPr="001B5EC5">
        <w:rPr>
          <w:rFonts w:cs="Arial"/>
          <w:szCs w:val="16"/>
        </w:rPr>
        <w:t xml:space="preserve"> </w:t>
      </w:r>
      <w:r w:rsidRPr="00247F24">
        <w:rPr>
          <w:noProof/>
          <w:lang w:eastAsia="pl-PL"/>
        </w:rPr>
        <w:drawing>
          <wp:inline distT="0" distB="0" distL="0" distR="0" wp14:anchorId="6BF78A6A" wp14:editId="00870ABD">
            <wp:extent cx="3078000" cy="10800"/>
            <wp:effectExtent l="0" t="0" r="8255" b="8255"/>
            <wp:docPr id="25" name="Obraz 25" descr=" kreska ułamkowa nad kreską wartość projektu (euro)&#10; mniejsze bądz równe8 282 europod kreską:&#10;wartość docelowa wskaźnika w ramach projektu: „Liczba szkół i placówek objętych wsparciem w zakresie realizacji zadań w obszarze doradztwa edukacyjno – zawodowego&#1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8000" cy="10800"/>
                    </a:xfrm>
                    <a:prstGeom prst="rect">
                      <a:avLst/>
                    </a:prstGeom>
                    <a:noFill/>
                    <a:ln>
                      <a:noFill/>
                    </a:ln>
                  </pic:spPr>
                </pic:pic>
              </a:graphicData>
            </a:graphic>
          </wp:inline>
        </w:drawing>
      </w:r>
      <w:r w:rsidRPr="001B5EC5">
        <w:rPr>
          <w:rFonts w:cs="Arial"/>
          <w:szCs w:val="16"/>
        </w:rPr>
        <w:t xml:space="preserve">&lt;= </w:t>
      </w:r>
      <w:r w:rsidRPr="009C1C53">
        <w:rPr>
          <w:rFonts w:cs="Arial"/>
          <w:szCs w:val="16"/>
        </w:rPr>
        <w:t>8 282 euro</w:t>
      </w:r>
    </w:p>
    <w:p w14:paraId="65831619" w14:textId="77777777" w:rsidR="00797AB9" w:rsidRPr="001B5EC5" w:rsidRDefault="00797AB9" w:rsidP="00A855E2">
      <w:pPr>
        <w:pStyle w:val="Tekstprzypisudolnego"/>
      </w:pPr>
      <w:r w:rsidRPr="001B5EC5">
        <w:rPr>
          <w:rFonts w:cs="Arial"/>
          <w:szCs w:val="16"/>
        </w:rPr>
        <w:t>wartość docelowa wskaźnika w ramach projektu:</w:t>
      </w:r>
      <w:r w:rsidRPr="009C1C53">
        <w:rPr>
          <w:rFonts w:cs="Arial"/>
          <w:szCs w:val="16"/>
        </w:rPr>
        <w:t xml:space="preserve"> </w:t>
      </w:r>
      <w:r w:rsidRPr="001B5EC5">
        <w:rPr>
          <w:rFonts w:cs="Arial"/>
          <w:szCs w:val="16"/>
        </w:rPr>
        <w:t>„Liczba szkół i placówek objętych wsparciem w zakresie realizacji zadań w obszarze doradztwa edukacyjno – zawodowego”</w:t>
      </w:r>
    </w:p>
  </w:footnote>
  <w:footnote w:id="174">
    <w:p w14:paraId="70F3B63D" w14:textId="77777777" w:rsidR="00797AB9" w:rsidRPr="00A5252C" w:rsidRDefault="00797AB9" w:rsidP="00A855E2">
      <w:pPr>
        <w:pStyle w:val="Tekstprzypisudolnego"/>
        <w:rPr>
          <w:rFonts w:cs="Arial"/>
          <w:szCs w:val="16"/>
        </w:rPr>
      </w:pPr>
      <w:r>
        <w:rPr>
          <w:rStyle w:val="Odwoanieprzypisudolnego"/>
        </w:rPr>
        <w:footnoteRef/>
      </w:r>
      <w:r>
        <w:t xml:space="preserve"> </w:t>
      </w:r>
      <w:r w:rsidRPr="00A5252C">
        <w:rPr>
          <w:rFonts w:cs="Arial"/>
          <w:szCs w:val="16"/>
        </w:rPr>
        <w:t>Koszt liczony według wzoru:</w:t>
      </w:r>
    </w:p>
    <w:p w14:paraId="50A33759" w14:textId="77777777" w:rsidR="00797AB9" w:rsidRPr="00A5252C" w:rsidRDefault="00797AB9" w:rsidP="00A855E2">
      <w:pPr>
        <w:pStyle w:val="Tekstprzypisudolnego"/>
        <w:rPr>
          <w:rFonts w:cs="Arial"/>
          <w:szCs w:val="16"/>
        </w:rPr>
      </w:pPr>
      <w:r>
        <w:rPr>
          <w:rFonts w:cs="Arial"/>
          <w:szCs w:val="16"/>
        </w:rPr>
        <w:t>85% w</w:t>
      </w:r>
      <w:r w:rsidRPr="00A5252C">
        <w:rPr>
          <w:rFonts w:cs="Arial"/>
          <w:szCs w:val="16"/>
        </w:rPr>
        <w:t>artoś</w:t>
      </w:r>
      <w:r>
        <w:rPr>
          <w:rFonts w:cs="Arial"/>
          <w:szCs w:val="16"/>
        </w:rPr>
        <w:t>ci</w:t>
      </w:r>
      <w:r w:rsidRPr="00A5252C">
        <w:rPr>
          <w:rFonts w:cs="Arial"/>
          <w:szCs w:val="16"/>
        </w:rPr>
        <w:t xml:space="preserve"> projektu (euro)</w:t>
      </w:r>
    </w:p>
    <w:p w14:paraId="208F2E78" w14:textId="6EDFAA92" w:rsidR="00797AB9" w:rsidRPr="00A5252C" w:rsidRDefault="00797AB9" w:rsidP="00A855E2">
      <w:pPr>
        <w:pStyle w:val="Tekstprzypisudolnego"/>
        <w:rPr>
          <w:rFonts w:cs="Arial"/>
          <w:szCs w:val="16"/>
        </w:rPr>
      </w:pPr>
      <w:r w:rsidRPr="00897C2D">
        <w:rPr>
          <w:rFonts w:cs="Arial"/>
          <w:noProof/>
          <w:szCs w:val="16"/>
          <w:lang w:eastAsia="pl-PL"/>
        </w:rPr>
        <w:drawing>
          <wp:inline distT="0" distB="0" distL="0" distR="0" wp14:anchorId="61E16CD0" wp14:editId="2F32158F">
            <wp:extent cx="2973600" cy="10800"/>
            <wp:effectExtent l="0" t="0" r="0" b="8255"/>
            <wp:docPr id="26" name="Obraz 26" descr="kreska ułamkowa nad kreską;85% wartości projektu (euro)&#10; mniejsze bądz równe 2 511 euro pod kreską&#10;Wartość docelowa wskaźnika w ramach projektu: „liczba uczniów szkół i placówek kształcenia zawodowego uczestniczących w stażach i praktykach u pracodawcy”. &#1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3600" cy="10800"/>
                    </a:xfrm>
                    <a:prstGeom prst="rect">
                      <a:avLst/>
                    </a:prstGeom>
                    <a:noFill/>
                    <a:ln>
                      <a:noFill/>
                    </a:ln>
                  </pic:spPr>
                </pic:pic>
              </a:graphicData>
            </a:graphic>
          </wp:inline>
        </w:drawing>
      </w:r>
      <w:r w:rsidRPr="00A5252C">
        <w:rPr>
          <w:rFonts w:cs="Arial"/>
          <w:szCs w:val="16"/>
        </w:rPr>
        <w:t>-&lt;=  2 511 euro</w:t>
      </w:r>
    </w:p>
    <w:p w14:paraId="2FF682F8" w14:textId="59F610FD" w:rsidR="00797AB9" w:rsidRDefault="00797AB9" w:rsidP="00A855E2">
      <w:pPr>
        <w:pStyle w:val="Tekstprzypisudolnego"/>
        <w:rPr>
          <w:rFonts w:cs="Arial"/>
          <w:szCs w:val="16"/>
        </w:rPr>
      </w:pPr>
      <w:r w:rsidRPr="00A5252C">
        <w:rPr>
          <w:rFonts w:cs="Arial"/>
          <w:szCs w:val="16"/>
        </w:rPr>
        <w:t>Wartość docelowa wskaźnika w ramach projektu: „liczba uczniów szkół i placówek kształcenia zawodowego uczestniczących w stażach i praktykach u pracodawcy”</w:t>
      </w:r>
      <w:r>
        <w:rPr>
          <w:rFonts w:cs="Arial"/>
          <w:szCs w:val="16"/>
        </w:rPr>
        <w:t>.</w:t>
      </w:r>
    </w:p>
    <w:p w14:paraId="1F0B219D" w14:textId="77777777" w:rsidR="00797AB9" w:rsidRPr="0091005D" w:rsidRDefault="00797AB9" w:rsidP="00A855E2">
      <w:pPr>
        <w:pStyle w:val="Tekstprzypisudolnego"/>
        <w:rPr>
          <w:rFonts w:cs="Arial"/>
          <w:sz w:val="4"/>
          <w:szCs w:val="4"/>
        </w:rPr>
      </w:pPr>
    </w:p>
    <w:p w14:paraId="09153C63" w14:textId="77777777" w:rsidR="00797AB9" w:rsidRPr="00FE1FCF" w:rsidRDefault="00797AB9" w:rsidP="00247F24">
      <w:pPr>
        <w:pStyle w:val="Tekstprzypisudolnego"/>
        <w:spacing w:after="80" w:line="312" w:lineRule="auto"/>
      </w:pPr>
      <w:r w:rsidRPr="00A5252C">
        <w:rPr>
          <w:rFonts w:cs="Arial"/>
          <w:szCs w:val="16"/>
        </w:rPr>
        <w:t>Wskaźnik: „liczba uczniów szkół i placówek kształcenia zawodowego uczestniczących w stażach i praktykach u pracodawcy” jest ramą wykonania osi priorytetowej i będzie służył KE do</w:t>
      </w:r>
      <w:r>
        <w:rPr>
          <w:rFonts w:cs="Arial"/>
          <w:szCs w:val="16"/>
        </w:rPr>
        <w:t xml:space="preserve"> oceny realizacji celów RPO WM.</w:t>
      </w:r>
    </w:p>
  </w:footnote>
  <w:footnote w:id="175">
    <w:p w14:paraId="0EBA45DC" w14:textId="77777777" w:rsidR="00797AB9" w:rsidRPr="001B5EC5" w:rsidRDefault="00797AB9" w:rsidP="00A855E2">
      <w:pPr>
        <w:pStyle w:val="Tekstprzypisudolnego"/>
      </w:pPr>
      <w:r>
        <w:rPr>
          <w:rStyle w:val="Odwoanieprzypisudolnego"/>
        </w:rPr>
        <w:footnoteRef/>
      </w:r>
      <w:r>
        <w:t xml:space="preserve"> </w:t>
      </w:r>
      <w:r w:rsidRPr="00337E3C">
        <w:rPr>
          <w:rFonts w:cs="Arial"/>
          <w:szCs w:val="16"/>
        </w:rPr>
        <w:t>Diagnoza musi zostać przeprowadzona na podstawie najbardziej aktualnych danych z roku poprzedzającego planowany rok rozpoczęcia realizacji</w:t>
      </w:r>
      <w:r>
        <w:rPr>
          <w:rFonts w:cs="Arial"/>
          <w:szCs w:val="16"/>
        </w:rPr>
        <w:t xml:space="preserve"> projektu</w:t>
      </w:r>
      <w:r w:rsidRPr="001B5EC5">
        <w:rPr>
          <w:rFonts w:cs="Arial"/>
          <w:szCs w:val="16"/>
        </w:rPr>
        <w:t>.</w:t>
      </w:r>
      <w:r w:rsidRPr="001B5EC5">
        <w:t xml:space="preserve"> W </w:t>
      </w:r>
      <w:r w:rsidRPr="001B5EC5">
        <w:rPr>
          <w:rFonts w:cs="Arial"/>
          <w:szCs w:val="16"/>
        </w:rPr>
        <w:t xml:space="preserve">diagnozie  należy również zawrzeć  informacje </w:t>
      </w:r>
      <w:r>
        <w:rPr>
          <w:rFonts w:cs="Arial"/>
          <w:szCs w:val="16"/>
        </w:rPr>
        <w:t>dotycząc</w:t>
      </w:r>
      <w:r w:rsidRPr="001B5EC5">
        <w:rPr>
          <w:rFonts w:cs="Arial"/>
          <w:szCs w:val="16"/>
        </w:rPr>
        <w:t>e:</w:t>
      </w:r>
    </w:p>
    <w:p w14:paraId="1B16BCA0" w14:textId="77777777" w:rsidR="00797AB9" w:rsidRPr="001B5EC5" w:rsidRDefault="00797AB9" w:rsidP="00535CB6">
      <w:pPr>
        <w:pStyle w:val="Tekstprzypisudolnego"/>
        <w:tabs>
          <w:tab w:val="left" w:pos="284"/>
        </w:tabs>
        <w:contextualSpacing/>
        <w:rPr>
          <w:rFonts w:cs="Arial"/>
          <w:szCs w:val="16"/>
        </w:rPr>
      </w:pPr>
      <w:r w:rsidRPr="001B5EC5">
        <w:rPr>
          <w:rFonts w:cs="Arial"/>
          <w:szCs w:val="16"/>
        </w:rPr>
        <w:t>a)</w:t>
      </w:r>
      <w:r w:rsidRPr="001B5EC5">
        <w:rPr>
          <w:rFonts w:cs="Arial"/>
          <w:szCs w:val="16"/>
        </w:rPr>
        <w:tab/>
        <w:t xml:space="preserve">podmiotu, który przeprowadził diagnozę, </w:t>
      </w:r>
    </w:p>
    <w:p w14:paraId="524F0656" w14:textId="77777777" w:rsidR="00797AB9" w:rsidRPr="00D64980" w:rsidRDefault="00797AB9" w:rsidP="00535CB6">
      <w:pPr>
        <w:pStyle w:val="Tekstprzypisudolnego"/>
        <w:tabs>
          <w:tab w:val="left" w:pos="284"/>
        </w:tabs>
        <w:contextualSpacing/>
        <w:rPr>
          <w:rFonts w:cs="Arial"/>
          <w:szCs w:val="16"/>
        </w:rPr>
      </w:pPr>
      <w:r w:rsidRPr="001B5EC5">
        <w:rPr>
          <w:rFonts w:cs="Arial"/>
          <w:szCs w:val="16"/>
        </w:rPr>
        <w:t>b)</w:t>
      </w:r>
      <w:r w:rsidRPr="001B5EC5">
        <w:rPr>
          <w:rFonts w:cs="Arial"/>
          <w:szCs w:val="16"/>
        </w:rPr>
        <w:tab/>
        <w:t>danych organu prowadzącego szkoły planowanej do objęcia wsparciem, który zatwierdził diagnozę,</w:t>
      </w:r>
    </w:p>
    <w:p w14:paraId="3CB304A2" w14:textId="77777777" w:rsidR="00797AB9" w:rsidRPr="00D64980" w:rsidRDefault="00797AB9" w:rsidP="00535CB6">
      <w:pPr>
        <w:pStyle w:val="Tekstprzypisudolnego"/>
        <w:tabs>
          <w:tab w:val="left" w:pos="284"/>
        </w:tabs>
        <w:contextualSpacing/>
        <w:rPr>
          <w:rFonts w:cs="Arial"/>
          <w:szCs w:val="16"/>
        </w:rPr>
      </w:pPr>
      <w:r w:rsidRPr="00D64980">
        <w:rPr>
          <w:rFonts w:cs="Arial"/>
          <w:szCs w:val="16"/>
        </w:rPr>
        <w:t>c)</w:t>
      </w:r>
      <w:r w:rsidRPr="00D64980">
        <w:rPr>
          <w:rFonts w:cs="Arial"/>
          <w:szCs w:val="16"/>
        </w:rPr>
        <w:tab/>
        <w:t>termin</w:t>
      </w:r>
      <w:r>
        <w:rPr>
          <w:rFonts w:cs="Arial"/>
          <w:szCs w:val="16"/>
        </w:rPr>
        <w:t>u</w:t>
      </w:r>
      <w:r w:rsidRPr="00D64980">
        <w:rPr>
          <w:rFonts w:cs="Arial"/>
          <w:szCs w:val="16"/>
        </w:rPr>
        <w:t xml:space="preserve">, w jakim przeprowadzono diagnozę, </w:t>
      </w:r>
    </w:p>
    <w:p w14:paraId="3AC58A34" w14:textId="77777777" w:rsidR="00797AB9" w:rsidRPr="001B5EC5" w:rsidRDefault="00797AB9" w:rsidP="00535CB6">
      <w:pPr>
        <w:pStyle w:val="Tekstprzypisudolnego"/>
        <w:tabs>
          <w:tab w:val="left" w:pos="284"/>
        </w:tabs>
        <w:contextualSpacing/>
      </w:pPr>
      <w:r w:rsidRPr="00D64980">
        <w:rPr>
          <w:rFonts w:cs="Arial"/>
          <w:szCs w:val="16"/>
        </w:rPr>
        <w:t>d)</w:t>
      </w:r>
      <w:r w:rsidRPr="00D64980">
        <w:rPr>
          <w:rFonts w:cs="Arial"/>
          <w:szCs w:val="16"/>
        </w:rPr>
        <w:tab/>
        <w:t>nazw</w:t>
      </w:r>
      <w:r>
        <w:rPr>
          <w:rFonts w:cs="Arial"/>
          <w:szCs w:val="16"/>
        </w:rPr>
        <w:t>y</w:t>
      </w:r>
      <w:r w:rsidRPr="00D64980">
        <w:rPr>
          <w:rFonts w:cs="Arial"/>
          <w:szCs w:val="16"/>
        </w:rPr>
        <w:t xml:space="preserve"> i adres</w:t>
      </w:r>
      <w:r>
        <w:rPr>
          <w:rFonts w:cs="Arial"/>
          <w:szCs w:val="16"/>
        </w:rPr>
        <w:t>u każdej</w:t>
      </w:r>
      <w:r w:rsidRPr="00D64980">
        <w:rPr>
          <w:rFonts w:cs="Arial"/>
          <w:szCs w:val="16"/>
        </w:rPr>
        <w:t xml:space="preserve"> szkoły, które</w:t>
      </w:r>
      <w:r>
        <w:rPr>
          <w:rFonts w:cs="Arial"/>
          <w:szCs w:val="16"/>
        </w:rPr>
        <w:t>j</w:t>
      </w:r>
      <w:r w:rsidRPr="00D64980">
        <w:rPr>
          <w:rFonts w:cs="Arial"/>
          <w:szCs w:val="16"/>
        </w:rPr>
        <w:t xml:space="preserve"> dotyczy diagnoza i planowane w ramach projektu wsparcie</w:t>
      </w:r>
      <w:r>
        <w:rPr>
          <w:rFonts w:cs="Arial"/>
          <w:szCs w:val="16"/>
        </w:rPr>
        <w:t>.</w:t>
      </w:r>
    </w:p>
  </w:footnote>
  <w:footnote w:id="176">
    <w:p w14:paraId="4753AE14" w14:textId="77777777" w:rsidR="00797AB9" w:rsidRPr="00362CB9" w:rsidRDefault="00797AB9" w:rsidP="00A855E2">
      <w:pPr>
        <w:pStyle w:val="Akapitzlist0"/>
        <w:spacing w:after="0" w:line="240" w:lineRule="auto"/>
        <w:ind w:left="0"/>
        <w:rPr>
          <w:rFonts w:cs="Arial"/>
          <w:sz w:val="16"/>
          <w:szCs w:val="16"/>
        </w:rPr>
      </w:pPr>
      <w:r>
        <w:rPr>
          <w:rStyle w:val="Odwoanieprzypisudolnego"/>
        </w:rPr>
        <w:footnoteRef/>
      </w:r>
      <w:r>
        <w:t xml:space="preserve"> </w:t>
      </w:r>
      <w:r w:rsidRPr="00362CB9">
        <w:rPr>
          <w:rFonts w:eastAsia="Times New Roman" w:cs="Arial"/>
          <w:sz w:val="16"/>
          <w:szCs w:val="16"/>
          <w:lang w:eastAsia="pl-PL"/>
        </w:rPr>
        <w:t>T</w:t>
      </w:r>
      <w:r w:rsidRPr="00362CB9">
        <w:rPr>
          <w:rFonts w:cs="Arial"/>
          <w:sz w:val="16"/>
          <w:szCs w:val="16"/>
        </w:rPr>
        <w:t>akimi zagadnieniami są w szczególności:</w:t>
      </w:r>
    </w:p>
    <w:p w14:paraId="704A1027" w14:textId="77777777" w:rsidR="00797AB9" w:rsidRPr="00362CB9" w:rsidRDefault="00797AB9" w:rsidP="00BB32A4">
      <w:pPr>
        <w:pStyle w:val="Akapitzlist0"/>
        <w:numPr>
          <w:ilvl w:val="0"/>
          <w:numId w:val="257"/>
        </w:numPr>
        <w:spacing w:before="0" w:after="0" w:line="240" w:lineRule="auto"/>
        <w:ind w:left="567" w:hanging="567"/>
        <w:rPr>
          <w:rFonts w:cs="Arial"/>
          <w:sz w:val="16"/>
          <w:szCs w:val="16"/>
        </w:rPr>
      </w:pPr>
      <w:r w:rsidRPr="00362CB9">
        <w:rPr>
          <w:rFonts w:cs="Arial"/>
          <w:sz w:val="16"/>
          <w:szCs w:val="16"/>
        </w:rPr>
        <w:t>indywidualne potrzeby rozwojowe i edukacyjne, w tym potrzeby w zakresie podnoszenia umiejętności oraz uzyskiwania kwalifikacji zawodowych przez uczniów i słuchaczy,</w:t>
      </w:r>
    </w:p>
    <w:p w14:paraId="645A8EAB" w14:textId="77777777" w:rsidR="00797AB9" w:rsidRPr="00362CB9" w:rsidRDefault="00797AB9" w:rsidP="00A855E2">
      <w:pPr>
        <w:pStyle w:val="Akapitzlist0"/>
        <w:spacing w:after="0" w:line="240" w:lineRule="auto"/>
        <w:ind w:left="567"/>
        <w:rPr>
          <w:rFonts w:cs="Arial"/>
          <w:sz w:val="16"/>
          <w:szCs w:val="16"/>
        </w:rPr>
      </w:pPr>
      <w:r w:rsidRPr="00362CB9">
        <w:rPr>
          <w:rFonts w:cs="Arial"/>
          <w:sz w:val="16"/>
          <w:szCs w:val="16"/>
        </w:rPr>
        <w:t>oraz możliwości psychofizyczne uczniów/słuchaczy objętych wsparciem,</w:t>
      </w:r>
    </w:p>
    <w:p w14:paraId="0120228C" w14:textId="77777777" w:rsidR="00797AB9" w:rsidRPr="00362CB9" w:rsidRDefault="00797AB9" w:rsidP="00BB32A4">
      <w:pPr>
        <w:pStyle w:val="Akapitzlist0"/>
        <w:numPr>
          <w:ilvl w:val="0"/>
          <w:numId w:val="257"/>
        </w:numPr>
        <w:spacing w:before="0" w:after="0" w:line="240" w:lineRule="auto"/>
        <w:ind w:left="567" w:hanging="567"/>
        <w:rPr>
          <w:rFonts w:cs="Arial"/>
          <w:sz w:val="16"/>
          <w:szCs w:val="16"/>
        </w:rPr>
      </w:pPr>
      <w:r w:rsidRPr="00362CB9">
        <w:rPr>
          <w:rFonts w:cs="Arial"/>
          <w:sz w:val="16"/>
          <w:szCs w:val="16"/>
        </w:rPr>
        <w:t>potrzeby w zakresie nabywania przez nauczycieli kształcenia zawodowego/instruktorów praktycznej nauki zawodu określonych kompetencji oraz kwalifikacji,</w:t>
      </w:r>
    </w:p>
    <w:p w14:paraId="48DA01F7" w14:textId="77777777" w:rsidR="00797AB9" w:rsidRPr="00362CB9" w:rsidRDefault="00797AB9" w:rsidP="00BB32A4">
      <w:pPr>
        <w:pStyle w:val="Akapitzlist0"/>
        <w:numPr>
          <w:ilvl w:val="0"/>
          <w:numId w:val="257"/>
        </w:numPr>
        <w:spacing w:before="0" w:after="0" w:line="240" w:lineRule="auto"/>
        <w:ind w:left="567" w:hanging="567"/>
        <w:rPr>
          <w:rFonts w:cs="Arial"/>
          <w:sz w:val="16"/>
          <w:szCs w:val="16"/>
        </w:rPr>
      </w:pPr>
      <w:r w:rsidRPr="00362CB9">
        <w:rPr>
          <w:rFonts w:cs="Arial"/>
          <w:sz w:val="16"/>
          <w:szCs w:val="16"/>
        </w:rPr>
        <w:t>potrzeby wynikające z planu rozwoju szkoły lub placówki systemu oświaty,</w:t>
      </w:r>
    </w:p>
    <w:p w14:paraId="6E8A47E8" w14:textId="77777777" w:rsidR="00797AB9" w:rsidRPr="00362CB9" w:rsidRDefault="00797AB9"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możliwość intensyfikacji w toku kształcenia zawodowego współpracy z otoczeniem społeczno-gospodarczym szkół/placówek,</w:t>
      </w:r>
    </w:p>
    <w:p w14:paraId="49F57928" w14:textId="77777777" w:rsidR="00797AB9" w:rsidRPr="00362CB9" w:rsidRDefault="00797AB9"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dostępność, jakość i efektywności usług świadczonych w ramach doradztwa edukacyjno – zawodowego w szkole</w:t>
      </w:r>
    </w:p>
    <w:p w14:paraId="6935C055" w14:textId="77777777" w:rsidR="00797AB9" w:rsidRPr="00362CB9" w:rsidRDefault="00797AB9"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zapotrzebowanie lokalnego/regionalnego rynku pracy w odniesieniu do zawodów/wykształcenia w branżach,</w:t>
      </w:r>
      <w:r w:rsidRPr="00362CB9">
        <w:rPr>
          <w:rFonts w:eastAsia="Times New Roman" w:cs="Arial"/>
          <w:sz w:val="16"/>
          <w:szCs w:val="16"/>
          <w:lang w:eastAsia="pl-PL"/>
        </w:rPr>
        <w:t xml:space="preserve"> o największym potencjale rozwojowym i/lub branżach strategicznych dl</w:t>
      </w:r>
      <w:r w:rsidRPr="00362CB9">
        <w:rPr>
          <w:rFonts w:cs="Arial"/>
          <w:sz w:val="16"/>
          <w:szCs w:val="16"/>
        </w:rPr>
        <w:t>a regionu/subregionu,</w:t>
      </w:r>
    </w:p>
    <w:p w14:paraId="4E205DB0" w14:textId="77777777" w:rsidR="00797AB9" w:rsidRPr="00362CB9" w:rsidRDefault="00797AB9"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możliwość zachowania trwałości wprowadzonych/wzmocnionych efektów działań realizowanych w ramach projektu,</w:t>
      </w:r>
    </w:p>
    <w:p w14:paraId="4AB6F67D" w14:textId="77777777" w:rsidR="00797AB9" w:rsidRPr="000B7E33" w:rsidRDefault="00797AB9"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potrzeby w zakresie doposażenia uwzględniające inwentaryzację posiadanego sprzętu przez szkołę/placówkę systemu oświaty (w szczególności sprzętu zakupionego ze środków UE we wcześniejszych perspektywach finansowych i wciąż używanego).</w:t>
      </w:r>
    </w:p>
  </w:footnote>
  <w:footnote w:id="177">
    <w:p w14:paraId="681AF32C" w14:textId="77777777" w:rsidR="00797AB9" w:rsidRDefault="00797AB9" w:rsidP="00A855E2">
      <w:pPr>
        <w:spacing w:after="0" w:line="240" w:lineRule="auto"/>
      </w:pPr>
      <w:r w:rsidRPr="00F122EE">
        <w:rPr>
          <w:rStyle w:val="Odwoanieprzypisudolnego"/>
        </w:rPr>
        <w:footnoteRef/>
      </w:r>
      <w:r w:rsidRPr="00F122EE">
        <w:rPr>
          <w:rStyle w:val="Odwoanieprzypisudolnego"/>
        </w:rPr>
        <w:t xml:space="preserve"> D</w:t>
      </w:r>
      <w:r w:rsidRPr="00393207">
        <w:rPr>
          <w:rFonts w:cs="Arial"/>
          <w:sz w:val="16"/>
          <w:szCs w:val="16"/>
        </w:rPr>
        <w:t>ziałania w zakresie wyposażenia/doposażenia szkół w nowoczesny sprzęt i materiały dydaktyczne są zgodne ze standardem wyposażenia określonym w Wytycznych w zakresie zasad realizacji przedsięwzięć</w:t>
      </w:r>
      <w:r>
        <w:rPr>
          <w:rFonts w:cs="Arial"/>
          <w:sz w:val="16"/>
          <w:szCs w:val="16"/>
        </w:rPr>
        <w:t xml:space="preserve"> </w:t>
      </w:r>
      <w:r w:rsidRPr="00393207">
        <w:rPr>
          <w:rFonts w:cs="Arial"/>
          <w:sz w:val="16"/>
          <w:szCs w:val="16"/>
        </w:rPr>
        <w:t>z udziałem środków Europejskiego Funduszu Społecznego w obszarze edukacji</w:t>
      </w:r>
      <w:r w:rsidRPr="00A70AF2">
        <w:rPr>
          <w:rFonts w:cs="Arial"/>
          <w:sz w:val="16"/>
          <w:szCs w:val="16"/>
        </w:rPr>
        <w:t xml:space="preserve"> </w:t>
      </w:r>
      <w:r w:rsidRPr="00393207">
        <w:rPr>
          <w:rFonts w:cs="Arial"/>
          <w:sz w:val="16"/>
          <w:szCs w:val="16"/>
        </w:rPr>
        <w:t>na lata 2014-2020.</w:t>
      </w:r>
    </w:p>
  </w:footnote>
  <w:footnote w:id="178">
    <w:p w14:paraId="6CEFD00C" w14:textId="77777777" w:rsidR="00797AB9" w:rsidRPr="00565C45" w:rsidRDefault="00797AB9" w:rsidP="00A855E2">
      <w:pPr>
        <w:pStyle w:val="Tekstprzypisudolnego"/>
        <w:rPr>
          <w:rFonts w:cs="Arial"/>
          <w:szCs w:val="16"/>
        </w:rPr>
      </w:pPr>
      <w:r w:rsidRPr="00565C45">
        <w:rPr>
          <w:rStyle w:val="Odwoanieprzypisudolnego"/>
          <w:rFonts w:cs="Arial"/>
          <w:szCs w:val="16"/>
        </w:rPr>
        <w:footnoteRef/>
      </w:r>
      <w:r w:rsidRPr="00565C45">
        <w:rPr>
          <w:rFonts w:cs="Arial"/>
          <w:szCs w:val="16"/>
        </w:rPr>
        <w:t xml:space="preserve"> Podstawowe wyznaczniki wysokiej jakości staży i praktyk są spisane w Polskich Ramach Jakości Staży i Praktyk. Jest to zbiór norm dotyczących realizacji wysokiej jakości programów staży i praktyk w przedsiębiorstwach, wypracowany z udziałem kilkudziesięciu organizacji zrzeszonych w Polskim Stowarzyszeniu Zarządzania Kadrami.</w:t>
      </w:r>
    </w:p>
  </w:footnote>
  <w:footnote w:id="179">
    <w:p w14:paraId="470D603C" w14:textId="77777777" w:rsidR="00797AB9" w:rsidRPr="00F34A7B" w:rsidRDefault="00797AB9" w:rsidP="00A855E2">
      <w:pPr>
        <w:pStyle w:val="Tekstprzypisudolnego"/>
      </w:pPr>
      <w:r>
        <w:rPr>
          <w:rStyle w:val="Odwoanieprzypisudolnego"/>
        </w:rPr>
        <w:footnoteRef/>
      </w:r>
      <w:r>
        <w:t xml:space="preserve"> </w:t>
      </w:r>
      <w:r w:rsidRPr="00F34A7B">
        <w:rPr>
          <w:rFonts w:cs="Arial"/>
          <w:szCs w:val="16"/>
          <w:lang w:eastAsia="pl-PL"/>
        </w:rPr>
        <w:t>Jeżeli w okresie 12 miesięcy przed złożeniem wniosku o dofinansowanie skala działań wzrasta lub maleje to konieczne jest uśrednienie tych wartości.</w:t>
      </w:r>
    </w:p>
  </w:footnote>
  <w:footnote w:id="180">
    <w:p w14:paraId="6731ABA5" w14:textId="77777777" w:rsidR="00797AB9" w:rsidRDefault="00797AB9" w:rsidP="00A855E2">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81">
    <w:p w14:paraId="7792CE93" w14:textId="77777777" w:rsidR="00797AB9" w:rsidRPr="007C2314" w:rsidRDefault="00797AB9" w:rsidP="00A855E2">
      <w:pPr>
        <w:pStyle w:val="Tekstprzypisudolnego"/>
      </w:pPr>
      <w:r>
        <w:rPr>
          <w:rStyle w:val="Odwoanieprzypisudolnego"/>
        </w:rPr>
        <w:footnoteRef/>
      </w:r>
      <w:r>
        <w:t xml:space="preserve"> </w:t>
      </w:r>
      <w:r w:rsidRPr="001C5666">
        <w:rPr>
          <w:rFonts w:cs="Arial"/>
          <w:szCs w:val="16"/>
        </w:rPr>
        <w:t>Załącznik niezbędny do podpisania umowy o dofinansowanie projektu stanowi uchwała w sprawie dostosowania sieci szkół podstawowych i gimnazjów do nowego ustroju szkolnego uwzględniająca przekształcane/włączane gimnazja lub w przypadku gimnazjów niepublicznych, które nie mają ustalonych obwodów wniosek o zmianę zezwolenia, o którym mowa w art. 58 ust. 3 ustawy z dnia 7 września 1991 r. o systemie oświaty. (tj. Dz.U. 2016 poz. 1943).</w:t>
      </w:r>
    </w:p>
  </w:footnote>
  <w:footnote w:id="182">
    <w:p w14:paraId="41F4D8E3" w14:textId="77777777" w:rsidR="00797AB9" w:rsidRPr="00BB72AA" w:rsidRDefault="00797AB9" w:rsidP="00C6592F">
      <w:pPr>
        <w:pStyle w:val="Tekstprzypisudolnego"/>
        <w:rPr>
          <w:rFonts w:cs="Arial"/>
          <w:szCs w:val="16"/>
        </w:rPr>
      </w:pPr>
      <w:r w:rsidRPr="00BB72AA">
        <w:rPr>
          <w:rStyle w:val="Odwoanieprzypisudolnego"/>
          <w:rFonts w:cs="Arial"/>
          <w:szCs w:val="16"/>
        </w:rPr>
        <w:footnoteRef/>
      </w:r>
      <w:r w:rsidRPr="00BB72AA">
        <w:rPr>
          <w:rFonts w:cs="Arial"/>
          <w:szCs w:val="16"/>
        </w:rPr>
        <w:t xml:space="preserve"> Jeżeli wsparcie EFS kierowane jest do ponadgimnazjalnych szkół prowadzących kształcenie zawodowe, to ze wsparcia mogą korzystać:</w:t>
      </w:r>
    </w:p>
    <w:p w14:paraId="693165F6" w14:textId="77777777" w:rsidR="00797AB9" w:rsidRPr="00BB72AA" w:rsidRDefault="00797AB9" w:rsidP="00BB32A4">
      <w:pPr>
        <w:pStyle w:val="Tekstprzypisudolnego"/>
        <w:numPr>
          <w:ilvl w:val="0"/>
          <w:numId w:val="392"/>
        </w:numPr>
        <w:suppressAutoHyphens w:val="0"/>
        <w:spacing w:before="0"/>
        <w:rPr>
          <w:rFonts w:cs="Arial"/>
          <w:szCs w:val="16"/>
        </w:rPr>
      </w:pPr>
      <w:r w:rsidRPr="00BB72AA">
        <w:rPr>
          <w:rFonts w:cs="Arial"/>
          <w:szCs w:val="16"/>
        </w:rPr>
        <w:t>w okresie 1.09.2017 – 31.01.2020 również klasy dotychczasowych zasadniczych szkół zawodowych prowadzone w branżowych szkołach I stopnia oraz ich uczniowie i nauczyciele;</w:t>
      </w:r>
    </w:p>
    <w:p w14:paraId="272184FB" w14:textId="77777777" w:rsidR="00797AB9" w:rsidRPr="00BB72AA" w:rsidRDefault="00797AB9" w:rsidP="00BB32A4">
      <w:pPr>
        <w:pStyle w:val="Tekstprzypisudolnego"/>
        <w:numPr>
          <w:ilvl w:val="0"/>
          <w:numId w:val="392"/>
        </w:numPr>
        <w:suppressAutoHyphens w:val="0"/>
        <w:spacing w:before="0"/>
        <w:rPr>
          <w:rFonts w:cs="Arial"/>
          <w:szCs w:val="16"/>
        </w:rPr>
      </w:pPr>
      <w:r w:rsidRPr="00BB72AA">
        <w:rPr>
          <w:rFonts w:cs="Arial"/>
          <w:szCs w:val="16"/>
        </w:rPr>
        <w:t>w okresie 1.09.2017 – 31.08.2023 również 4-letnie technika oraz klasy 4-letniego technikum prowadzone w 5-letnim technikum oraz ich uczniowie i nauczyciele.</w:t>
      </w:r>
    </w:p>
  </w:footnote>
  <w:footnote w:id="183">
    <w:p w14:paraId="4BF75944" w14:textId="77777777" w:rsidR="00797AB9" w:rsidRPr="00BB72AA" w:rsidRDefault="00797AB9" w:rsidP="00C6592F">
      <w:pPr>
        <w:pStyle w:val="Tekstprzypisudolnego"/>
        <w:rPr>
          <w:rFonts w:cs="Arial"/>
          <w:szCs w:val="16"/>
        </w:rPr>
      </w:pPr>
      <w:r w:rsidRPr="00BB72AA">
        <w:rPr>
          <w:rStyle w:val="Odwoanieprzypisudolnego"/>
          <w:rFonts w:cs="Arial"/>
          <w:szCs w:val="16"/>
        </w:rPr>
        <w:footnoteRef/>
      </w:r>
      <w:r w:rsidRPr="00BB72AA">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p w14:paraId="6B285580" w14:textId="77777777" w:rsidR="00797AB9" w:rsidRPr="00BB72AA" w:rsidRDefault="00797AB9" w:rsidP="00C6592F">
      <w:pPr>
        <w:pStyle w:val="Tekstprzypisudolnego"/>
        <w:rPr>
          <w:rFonts w:cs="Arial"/>
          <w:szCs w:val="16"/>
        </w:rPr>
      </w:pPr>
      <w:r w:rsidRPr="00BB72AA">
        <w:rPr>
          <w:rFonts w:cs="Arial"/>
          <w:szCs w:val="16"/>
        </w:rPr>
        <w:t>Zgodnie z ustawą Przepisy wprowadzające ustawę – Prawo oświatowe (Dz. U. z 2017 r. poz. 60) z dniem 1 września 2017 gimnazja jako typ szkoły ulegają stopniowemu wygaszaniu. Na rok szkolny 2017/2018 nie przeprowadza się postępowania rekrutacyjnego do klasy I gimnazjum. Z dniem 1 września 2017 r. likwiduje się klasę I, a w latach następnych kolejne klasy dotychczasowego gimnazjum.</w:t>
      </w:r>
    </w:p>
    <w:p w14:paraId="0564FA80" w14:textId="77777777" w:rsidR="00797AB9" w:rsidRPr="00BB72AA" w:rsidRDefault="00797AB9" w:rsidP="00145F0C">
      <w:pPr>
        <w:pStyle w:val="Tekstprzypisudolnego"/>
        <w:spacing w:before="0"/>
        <w:rPr>
          <w:rFonts w:cs="Arial"/>
          <w:szCs w:val="16"/>
        </w:rPr>
      </w:pPr>
      <w:r w:rsidRPr="00BB72AA">
        <w:rPr>
          <w:rFonts w:cs="Arial"/>
          <w:szCs w:val="16"/>
        </w:rPr>
        <w:t>Zgodnie z art.129 ww. ustawy dotychczasowe gimnazjum może być:</w:t>
      </w:r>
    </w:p>
    <w:p w14:paraId="0DEAC2AA" w14:textId="77777777" w:rsidR="00797AB9" w:rsidRPr="00BB72AA" w:rsidRDefault="00797AB9" w:rsidP="00145F0C">
      <w:pPr>
        <w:pStyle w:val="Tekstprzypisudolnego"/>
        <w:spacing w:before="0"/>
        <w:rPr>
          <w:rFonts w:cs="Arial"/>
          <w:szCs w:val="16"/>
        </w:rPr>
      </w:pPr>
      <w:r w:rsidRPr="00BB72AA">
        <w:rPr>
          <w:rFonts w:cs="Arial"/>
          <w:szCs w:val="16"/>
        </w:rPr>
        <w:t>1) przekształcone w ośmioletnią szkołę podstawową;</w:t>
      </w:r>
    </w:p>
    <w:p w14:paraId="023AB626" w14:textId="77777777" w:rsidR="00797AB9" w:rsidRPr="00BB72AA" w:rsidRDefault="00797AB9" w:rsidP="00145F0C">
      <w:pPr>
        <w:pStyle w:val="Tekstprzypisudolnego"/>
        <w:spacing w:before="0"/>
        <w:rPr>
          <w:rFonts w:cs="Arial"/>
          <w:szCs w:val="16"/>
        </w:rPr>
      </w:pPr>
      <w:r w:rsidRPr="00BB72AA">
        <w:rPr>
          <w:rFonts w:cs="Arial"/>
          <w:szCs w:val="16"/>
        </w:rPr>
        <w:t>2) włączone do ośmioletniej szkoły podstawowej;</w:t>
      </w:r>
    </w:p>
    <w:p w14:paraId="216A80BC" w14:textId="77777777" w:rsidR="00797AB9" w:rsidRPr="00BB72AA" w:rsidRDefault="00797AB9" w:rsidP="00145F0C">
      <w:pPr>
        <w:pStyle w:val="Tekstprzypisudolnego"/>
        <w:spacing w:before="0"/>
        <w:rPr>
          <w:rFonts w:cs="Arial"/>
          <w:szCs w:val="16"/>
        </w:rPr>
      </w:pPr>
      <w:r w:rsidRPr="00BB72AA">
        <w:rPr>
          <w:rFonts w:cs="Arial"/>
          <w:szCs w:val="16"/>
        </w:rPr>
        <w:t>3) przekształcone w liceum ogólnokształcące albo technikum;</w:t>
      </w:r>
    </w:p>
    <w:p w14:paraId="0DD9773B" w14:textId="77777777" w:rsidR="00797AB9" w:rsidRPr="00BB72AA" w:rsidRDefault="00797AB9" w:rsidP="00145F0C">
      <w:pPr>
        <w:pStyle w:val="Tekstprzypisudolnego"/>
        <w:spacing w:before="0"/>
        <w:rPr>
          <w:rFonts w:cs="Arial"/>
          <w:szCs w:val="16"/>
        </w:rPr>
      </w:pPr>
      <w:r w:rsidRPr="00BB72AA">
        <w:rPr>
          <w:rFonts w:cs="Arial"/>
          <w:szCs w:val="16"/>
        </w:rPr>
        <w:t>4) włączone do liceum ogólnokształcącego albo technikum;</w:t>
      </w:r>
    </w:p>
    <w:p w14:paraId="6ABFCF20" w14:textId="77777777" w:rsidR="00797AB9" w:rsidRPr="00BB72AA" w:rsidRDefault="00797AB9" w:rsidP="00145F0C">
      <w:pPr>
        <w:pStyle w:val="Tekstprzypisudolnego"/>
        <w:spacing w:before="0"/>
        <w:rPr>
          <w:rFonts w:cs="Arial"/>
          <w:szCs w:val="16"/>
        </w:rPr>
      </w:pPr>
      <w:r w:rsidRPr="00BB72AA">
        <w:rPr>
          <w:rFonts w:cs="Arial"/>
          <w:szCs w:val="16"/>
        </w:rPr>
        <w:t>5) przekształcone w branżową szkołę I stopnia lub włączone do branżowej szkoły I stopnia.</w:t>
      </w:r>
    </w:p>
  </w:footnote>
  <w:footnote w:id="184">
    <w:p w14:paraId="5B79DD68" w14:textId="77777777" w:rsidR="00797AB9" w:rsidRPr="00BB72AA" w:rsidRDefault="00797AB9" w:rsidP="00C6592F">
      <w:pPr>
        <w:pStyle w:val="Tekstprzypisudolnego"/>
        <w:rPr>
          <w:rFonts w:cs="Arial"/>
          <w:szCs w:val="16"/>
        </w:rPr>
      </w:pPr>
      <w:r w:rsidRPr="00BB72AA">
        <w:rPr>
          <w:rStyle w:val="Odwoanieprzypisudolnego"/>
          <w:rFonts w:cs="Arial"/>
          <w:szCs w:val="16"/>
        </w:rPr>
        <w:footnoteRef/>
      </w:r>
      <w:r w:rsidRPr="00BB72AA">
        <w:rPr>
          <w:rFonts w:cs="Arial"/>
          <w:szCs w:val="16"/>
        </w:rPr>
        <w:t xml:space="preserve"> Wsparcie w zakresie doradztwa edukacyjno-zawodowego dotyczy 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185">
    <w:p w14:paraId="6D2FD65D" w14:textId="77777777" w:rsidR="00797AB9" w:rsidRPr="0023101F" w:rsidRDefault="00797AB9" w:rsidP="00C6592F">
      <w:pPr>
        <w:pStyle w:val="Tekstprzypisudolnego"/>
        <w:tabs>
          <w:tab w:val="left" w:pos="142"/>
        </w:tabs>
        <w:rPr>
          <w:rFonts w:cs="Arial"/>
          <w:szCs w:val="16"/>
        </w:rPr>
      </w:pPr>
      <w:r w:rsidRPr="00A87B2A">
        <w:rPr>
          <w:rStyle w:val="Odwoanieprzypisudolnego"/>
          <w:rFonts w:cs="Arial"/>
          <w:szCs w:val="16"/>
        </w:rPr>
        <w:footnoteRef/>
      </w:r>
      <w:r w:rsidRPr="00A87B2A">
        <w:rPr>
          <w:rFonts w:cs="Arial"/>
          <w:szCs w:val="16"/>
        </w:rPr>
        <w:t xml:space="preserve"> </w:t>
      </w:r>
      <w:r w:rsidRPr="0023101F">
        <w:rPr>
          <w:rFonts w:cs="Arial"/>
          <w:szCs w:val="16"/>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5F3FAA17" w14:textId="77777777" w:rsidR="00797AB9" w:rsidRPr="0023101F" w:rsidRDefault="00797AB9" w:rsidP="00BB32A4">
      <w:pPr>
        <w:pStyle w:val="Tekstprzypisudolnego"/>
        <w:numPr>
          <w:ilvl w:val="0"/>
          <w:numId w:val="393"/>
        </w:numPr>
        <w:tabs>
          <w:tab w:val="left" w:pos="142"/>
        </w:tabs>
        <w:suppressAutoHyphens w:val="0"/>
        <w:spacing w:before="0"/>
        <w:rPr>
          <w:rFonts w:cs="Arial"/>
          <w:szCs w:val="16"/>
        </w:rPr>
      </w:pPr>
      <w:r w:rsidRPr="0023101F">
        <w:rPr>
          <w:rFonts w:cs="Arial"/>
          <w:szCs w:val="16"/>
        </w:rPr>
        <w:t xml:space="preserve">w okresie 1.09.2017 – 31.01.2020 również klasy dotychczasowych zasadniczych szkół zawodowych prowadzone w branżowych szkołach I stopnia oraz ich uczniowie i nauczyciele; </w:t>
      </w:r>
    </w:p>
    <w:p w14:paraId="286D1B62" w14:textId="77777777" w:rsidR="00797AB9" w:rsidRPr="0023101F" w:rsidRDefault="00797AB9" w:rsidP="00BB32A4">
      <w:pPr>
        <w:pStyle w:val="Tekstprzypisudolnego"/>
        <w:numPr>
          <w:ilvl w:val="0"/>
          <w:numId w:val="393"/>
        </w:numPr>
        <w:tabs>
          <w:tab w:val="left" w:pos="142"/>
        </w:tabs>
        <w:suppressAutoHyphens w:val="0"/>
        <w:spacing w:before="0"/>
        <w:rPr>
          <w:rFonts w:cs="Arial"/>
          <w:szCs w:val="16"/>
        </w:rPr>
      </w:pPr>
      <w:r w:rsidRPr="0023101F">
        <w:rPr>
          <w:rFonts w:cs="Arial"/>
          <w:szCs w:val="16"/>
        </w:rPr>
        <w:t>w okresie 1.09.2017 – 31.08.2023 również 4-letnie technika oraz klasy 4-letniego technikum prowadzone w 5-letnim technikum oraz ich uczniowie i nauczyciele.</w:t>
      </w:r>
    </w:p>
  </w:footnote>
  <w:footnote w:id="186">
    <w:p w14:paraId="7CC04F12" w14:textId="77777777" w:rsidR="00797AB9" w:rsidRPr="0023101F" w:rsidRDefault="00797AB9"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footnote>
  <w:footnote w:id="187">
    <w:p w14:paraId="78A668E3" w14:textId="77777777" w:rsidR="00797AB9" w:rsidRPr="0023101F" w:rsidRDefault="00797AB9"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Diagnoza musi zostać przeprowadzona na podstawie najbardziej aktualnych danych z roku poprzedzającego planowany rok rozpoczęcia realizacji projektu.</w:t>
      </w:r>
    </w:p>
  </w:footnote>
  <w:footnote w:id="188">
    <w:p w14:paraId="2312B657" w14:textId="77777777" w:rsidR="00797AB9" w:rsidRPr="0023101F" w:rsidRDefault="00797AB9" w:rsidP="00C6592F">
      <w:pPr>
        <w:pStyle w:val="Akapitzlist0"/>
        <w:spacing w:after="0" w:line="240" w:lineRule="auto"/>
        <w:ind w:left="0"/>
        <w:rPr>
          <w:rFonts w:cs="Arial"/>
          <w:sz w:val="16"/>
          <w:szCs w:val="16"/>
        </w:rPr>
      </w:pPr>
      <w:r w:rsidRPr="0023101F">
        <w:rPr>
          <w:rStyle w:val="Odwoanieprzypisudolnego"/>
          <w:rFonts w:cs="Arial"/>
          <w:szCs w:val="16"/>
        </w:rPr>
        <w:footnoteRef/>
      </w:r>
      <w:r w:rsidRPr="0023101F">
        <w:rPr>
          <w:rFonts w:cs="Arial"/>
          <w:sz w:val="16"/>
          <w:szCs w:val="16"/>
        </w:rPr>
        <w:t xml:space="preserve"> </w:t>
      </w:r>
      <w:r w:rsidRPr="0023101F">
        <w:rPr>
          <w:rFonts w:eastAsia="Times New Roman" w:cs="Arial"/>
          <w:sz w:val="16"/>
          <w:szCs w:val="16"/>
          <w:lang w:eastAsia="pl-PL"/>
        </w:rPr>
        <w:t>T</w:t>
      </w:r>
      <w:r w:rsidRPr="0023101F">
        <w:rPr>
          <w:rFonts w:cs="Arial"/>
          <w:sz w:val="16"/>
          <w:szCs w:val="16"/>
        </w:rPr>
        <w:t>akimi zagadnieniami są to w szczególności:</w:t>
      </w:r>
    </w:p>
    <w:p w14:paraId="1FE9F469" w14:textId="77777777" w:rsidR="00797AB9" w:rsidRPr="0023101F" w:rsidRDefault="00797AB9" w:rsidP="00BB32A4">
      <w:pPr>
        <w:pStyle w:val="Akapitzlist0"/>
        <w:numPr>
          <w:ilvl w:val="0"/>
          <w:numId w:val="257"/>
        </w:numPr>
        <w:spacing w:before="0" w:after="0" w:line="240" w:lineRule="auto"/>
        <w:ind w:left="567" w:hanging="567"/>
        <w:rPr>
          <w:rFonts w:cs="Arial"/>
          <w:sz w:val="16"/>
          <w:szCs w:val="16"/>
        </w:rPr>
      </w:pPr>
      <w:r w:rsidRPr="0023101F">
        <w:rPr>
          <w:rFonts w:cs="Arial"/>
          <w:sz w:val="16"/>
          <w:szCs w:val="16"/>
        </w:rPr>
        <w:t>indywidualne potrzeby rozwojowe i edukacyjne, w tym potrzeby w zakresie podnoszenia umiejętności oraz uzyskiwania kwalifikacji zawodowych przez uczniów i słuchaczy,</w:t>
      </w:r>
    </w:p>
    <w:p w14:paraId="6D521A96" w14:textId="77777777" w:rsidR="00797AB9" w:rsidRPr="0023101F" w:rsidRDefault="00797AB9" w:rsidP="00C6592F">
      <w:pPr>
        <w:pStyle w:val="Akapitzlist0"/>
        <w:spacing w:after="0" w:line="240" w:lineRule="auto"/>
        <w:ind w:left="567"/>
        <w:rPr>
          <w:rFonts w:cs="Arial"/>
          <w:sz w:val="16"/>
          <w:szCs w:val="16"/>
        </w:rPr>
      </w:pPr>
      <w:r w:rsidRPr="0023101F">
        <w:rPr>
          <w:rFonts w:cs="Arial"/>
          <w:sz w:val="16"/>
          <w:szCs w:val="16"/>
        </w:rPr>
        <w:t>oraz możliwości psychofizyczne uczniów/słuchaczy objętych wsparciem,</w:t>
      </w:r>
    </w:p>
    <w:p w14:paraId="01D2E069" w14:textId="77777777" w:rsidR="00797AB9" w:rsidRPr="0023101F" w:rsidRDefault="00797AB9" w:rsidP="00BB32A4">
      <w:pPr>
        <w:pStyle w:val="Akapitzlist0"/>
        <w:numPr>
          <w:ilvl w:val="0"/>
          <w:numId w:val="257"/>
        </w:numPr>
        <w:spacing w:before="0" w:after="0" w:line="240" w:lineRule="auto"/>
        <w:ind w:left="567" w:hanging="567"/>
        <w:rPr>
          <w:rFonts w:cs="Arial"/>
          <w:sz w:val="16"/>
          <w:szCs w:val="16"/>
        </w:rPr>
      </w:pPr>
      <w:r w:rsidRPr="0023101F">
        <w:rPr>
          <w:rFonts w:cs="Arial"/>
          <w:sz w:val="16"/>
          <w:szCs w:val="16"/>
        </w:rPr>
        <w:t>potrzeby w zakresie nabywania przez nauczycieli kształcenia zawodowego/instruktorów praktycznej nauki zawodu określonych kompetencji oraz kwalifikacji,</w:t>
      </w:r>
    </w:p>
    <w:p w14:paraId="11F7CFA0" w14:textId="77777777" w:rsidR="00797AB9" w:rsidRPr="0023101F" w:rsidRDefault="00797AB9" w:rsidP="00BB32A4">
      <w:pPr>
        <w:pStyle w:val="Akapitzlist0"/>
        <w:numPr>
          <w:ilvl w:val="0"/>
          <w:numId w:val="257"/>
        </w:numPr>
        <w:spacing w:before="0" w:after="0" w:line="240" w:lineRule="auto"/>
        <w:ind w:left="567" w:hanging="567"/>
        <w:rPr>
          <w:rFonts w:cs="Arial"/>
          <w:sz w:val="16"/>
          <w:szCs w:val="16"/>
        </w:rPr>
      </w:pPr>
      <w:r w:rsidRPr="0023101F">
        <w:rPr>
          <w:rFonts w:cs="Arial"/>
          <w:sz w:val="16"/>
          <w:szCs w:val="16"/>
        </w:rPr>
        <w:t>potrzeby wynikające z planu rozwoju szkoły lub placówki systemu oświaty,</w:t>
      </w:r>
    </w:p>
    <w:p w14:paraId="6AE4D86F" w14:textId="77777777" w:rsidR="00797AB9" w:rsidRPr="0023101F" w:rsidRDefault="00797AB9" w:rsidP="00BB32A4">
      <w:pPr>
        <w:pStyle w:val="Akapitzlist0"/>
        <w:numPr>
          <w:ilvl w:val="0"/>
          <w:numId w:val="257"/>
        </w:numPr>
        <w:spacing w:before="0" w:after="0" w:line="240" w:lineRule="auto"/>
        <w:ind w:left="567" w:hanging="567"/>
        <w:rPr>
          <w:rFonts w:cs="Arial"/>
          <w:sz w:val="16"/>
          <w:szCs w:val="16"/>
        </w:rPr>
      </w:pPr>
      <w:r w:rsidRPr="0023101F">
        <w:rPr>
          <w:rFonts w:cs="Arial"/>
          <w:sz w:val="16"/>
          <w:szCs w:val="16"/>
        </w:rPr>
        <w:t>spis inwentarza oraz ocenę stanu technicznego posiadanego wyposażenia oraz potrzeby w zakresie wyposażenia pracowni lub warsztatów szkolnych,</w:t>
      </w:r>
    </w:p>
    <w:p w14:paraId="68500AB7" w14:textId="77777777" w:rsidR="00797AB9" w:rsidRPr="0023101F" w:rsidRDefault="00797AB9"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intensyfikacji w toku kształcenia zawodowego współpracy z otoczeniem społeczno-gospodarczym szkół/placówek,</w:t>
      </w:r>
    </w:p>
    <w:p w14:paraId="61B7FA00" w14:textId="77777777" w:rsidR="00797AB9" w:rsidRPr="0023101F" w:rsidRDefault="00797AB9"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dostępność, jakość i efektywności usług świadczonych w ramach doradztwa edukacyjno</w:t>
      </w:r>
      <w:r>
        <w:rPr>
          <w:rFonts w:cs="Arial"/>
          <w:sz w:val="16"/>
          <w:szCs w:val="16"/>
        </w:rPr>
        <w:t>-</w:t>
      </w:r>
      <w:r w:rsidRPr="0023101F">
        <w:rPr>
          <w:rFonts w:cs="Arial"/>
          <w:sz w:val="16"/>
          <w:szCs w:val="16"/>
        </w:rPr>
        <w:t>zawodowego w szkole</w:t>
      </w:r>
    </w:p>
    <w:p w14:paraId="69FEC4F0" w14:textId="77777777" w:rsidR="00797AB9" w:rsidRPr="0023101F" w:rsidRDefault="00797AB9"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zapotrzebowanie lokalnego/regionalnego rynku pracy w odniesieniu do zawodów/wykształcenia w branżach,</w:t>
      </w:r>
      <w:r w:rsidRPr="0023101F">
        <w:rPr>
          <w:rFonts w:eastAsia="Times New Roman" w:cs="Arial"/>
          <w:sz w:val="16"/>
          <w:szCs w:val="16"/>
          <w:lang w:eastAsia="pl-PL"/>
        </w:rPr>
        <w:t xml:space="preserve"> o największym potencjale rozwojowym i/lub branżach strategicznych dl</w:t>
      </w:r>
      <w:r w:rsidRPr="0023101F">
        <w:rPr>
          <w:rFonts w:cs="Arial"/>
          <w:sz w:val="16"/>
          <w:szCs w:val="16"/>
        </w:rPr>
        <w:t>a regionu/subregionu,</w:t>
      </w:r>
    </w:p>
    <w:p w14:paraId="6DD61D73" w14:textId="77777777" w:rsidR="00797AB9" w:rsidRPr="0023101F" w:rsidRDefault="00797AB9"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zachowania trwałości wprowadzonych/wzmocnionych efektów działań realizowanych w ramach projektu,</w:t>
      </w:r>
    </w:p>
    <w:p w14:paraId="4A34C50E" w14:textId="77777777" w:rsidR="00797AB9" w:rsidRPr="0023101F" w:rsidRDefault="00797AB9"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potrzeby w zakresie doposażenia uwzględniające inwentaryzację posiadanego sprzętu przez szkołę/placówkę systemu oświaty (w szczególności sprzętu zakupionego ze środków UE we wcześniejszych perspektywach finansowych i wciąż używanego).</w:t>
      </w:r>
    </w:p>
  </w:footnote>
  <w:footnote w:id="189">
    <w:p w14:paraId="657882B9" w14:textId="77777777" w:rsidR="00797AB9" w:rsidRPr="0023101F" w:rsidRDefault="00797AB9"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190">
    <w:p w14:paraId="5B3BEED6" w14:textId="77777777" w:rsidR="00797AB9" w:rsidRPr="0023101F" w:rsidRDefault="00797AB9" w:rsidP="00C6592F">
      <w:pPr>
        <w:pStyle w:val="Tekstprzypisudolnego"/>
        <w:rPr>
          <w:rFonts w:cs="Arial"/>
          <w:szCs w:val="16"/>
        </w:rPr>
      </w:pPr>
      <w:r w:rsidRPr="0023101F">
        <w:rPr>
          <w:rStyle w:val="Odwoanieprzypisudolnego"/>
          <w:rFonts w:cs="Arial"/>
          <w:szCs w:val="16"/>
        </w:rPr>
        <w:footnoteRef/>
      </w:r>
      <w:r w:rsidRPr="0023101F">
        <w:rPr>
          <w:rFonts w:cs="Arial"/>
          <w:szCs w:val="16"/>
        </w:rPr>
        <w:t>Jeżeli w okresie 12 miesięcy przed złożeniem wniosku o dofinansowanie skala działań wzrasta lub maleje to konieczne jest uśrednienie tych wartości.</w:t>
      </w:r>
    </w:p>
  </w:footnote>
  <w:footnote w:id="191">
    <w:p w14:paraId="25467CB5" w14:textId="77777777" w:rsidR="00797AB9" w:rsidRPr="0023101F" w:rsidRDefault="00797AB9"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Dz.U. z 2017 r. poz. 880, 1089</w:t>
      </w:r>
    </w:p>
  </w:footnote>
  <w:footnote w:id="192">
    <w:p w14:paraId="1C2AF3FD" w14:textId="77777777" w:rsidR="00797AB9" w:rsidRPr="0023101F" w:rsidRDefault="00797AB9"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193">
    <w:p w14:paraId="2FAE30C0" w14:textId="77777777" w:rsidR="00797AB9" w:rsidRPr="00BB72AA" w:rsidRDefault="00797AB9" w:rsidP="0075472C">
      <w:pPr>
        <w:pStyle w:val="Tekstprzypisudolnego"/>
        <w:rPr>
          <w:rFonts w:cs="Arial"/>
          <w:szCs w:val="16"/>
        </w:rPr>
      </w:pPr>
      <w:r w:rsidRPr="00BB72AA">
        <w:rPr>
          <w:rStyle w:val="Odwoanieprzypisudolnego"/>
          <w:rFonts w:cs="Arial"/>
          <w:szCs w:val="16"/>
        </w:rPr>
        <w:footnoteRef/>
      </w:r>
      <w:r w:rsidRPr="00BB72AA">
        <w:rPr>
          <w:rFonts w:cs="Arial"/>
          <w:szCs w:val="16"/>
        </w:rPr>
        <w:t xml:space="preserve"> Jeżeli wsparcie EFS kierowane jest do ponadgimnazjalnych szkół prowadzących kształcenie zawodowe, to ze wsparcia mogą korzystać:</w:t>
      </w:r>
    </w:p>
    <w:p w14:paraId="48911163" w14:textId="77777777" w:rsidR="00797AB9" w:rsidRPr="00BB72AA" w:rsidRDefault="00797AB9" w:rsidP="00535CB6">
      <w:pPr>
        <w:pStyle w:val="Tekstprzypisudolnego"/>
        <w:numPr>
          <w:ilvl w:val="0"/>
          <w:numId w:val="544"/>
        </w:numPr>
        <w:suppressAutoHyphens w:val="0"/>
        <w:spacing w:before="0"/>
        <w:rPr>
          <w:rFonts w:cs="Arial"/>
          <w:szCs w:val="16"/>
        </w:rPr>
      </w:pPr>
      <w:r w:rsidRPr="00BB72AA">
        <w:rPr>
          <w:rFonts w:cs="Arial"/>
          <w:szCs w:val="16"/>
        </w:rPr>
        <w:t>w okresie 1.09.2017 – 31.01.2020 również klasy dotychczasowych zasadniczych szkół zawodowych prowadzone w branżowych szkołach I stopnia oraz ich uczniowie i nauczyciele;</w:t>
      </w:r>
    </w:p>
    <w:p w14:paraId="0054E26D" w14:textId="77777777" w:rsidR="00797AB9" w:rsidRPr="00BB72AA" w:rsidRDefault="00797AB9" w:rsidP="00535CB6">
      <w:pPr>
        <w:pStyle w:val="Tekstprzypisudolnego"/>
        <w:numPr>
          <w:ilvl w:val="0"/>
          <w:numId w:val="544"/>
        </w:numPr>
        <w:suppressAutoHyphens w:val="0"/>
        <w:spacing w:before="0"/>
        <w:rPr>
          <w:rFonts w:cs="Arial"/>
          <w:szCs w:val="16"/>
        </w:rPr>
      </w:pPr>
      <w:r w:rsidRPr="00BB72AA">
        <w:rPr>
          <w:rFonts w:cs="Arial"/>
          <w:szCs w:val="16"/>
        </w:rPr>
        <w:t>w okresie 1.09.2017 – 31.08.2023 również 4-letnie technika oraz klasy 4-letniego technikum prowadzone w 5-letnim technikum oraz ich uczniowie i nauczyciele.</w:t>
      </w:r>
    </w:p>
  </w:footnote>
  <w:footnote w:id="194">
    <w:p w14:paraId="537F32CF" w14:textId="77777777" w:rsidR="00797AB9" w:rsidRPr="00BB72AA" w:rsidRDefault="00797AB9" w:rsidP="0075472C">
      <w:pPr>
        <w:pStyle w:val="Tekstprzypisudolnego"/>
        <w:rPr>
          <w:rFonts w:cs="Arial"/>
          <w:szCs w:val="16"/>
        </w:rPr>
      </w:pPr>
      <w:r w:rsidRPr="00BB72AA">
        <w:rPr>
          <w:rStyle w:val="Odwoanieprzypisudolnego"/>
          <w:rFonts w:cs="Arial"/>
          <w:szCs w:val="16"/>
        </w:rPr>
        <w:footnoteRef/>
      </w:r>
      <w:r w:rsidRPr="00BB72AA">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p w14:paraId="51CD066B" w14:textId="77777777" w:rsidR="00797AB9" w:rsidRPr="00BB72AA" w:rsidRDefault="00797AB9" w:rsidP="0075472C">
      <w:pPr>
        <w:pStyle w:val="Tekstprzypisudolnego"/>
        <w:rPr>
          <w:rFonts w:cs="Arial"/>
          <w:szCs w:val="16"/>
        </w:rPr>
      </w:pPr>
      <w:r w:rsidRPr="00BB72AA">
        <w:rPr>
          <w:rFonts w:cs="Arial"/>
          <w:szCs w:val="16"/>
        </w:rPr>
        <w:t>Zgodnie z ustawą Przepisy wprowadzające ustawę – Prawo oświatowe (Dz. U. z 2017 r. poz. 60) z dniem 1 września 2017 gimnazja jako typ szkoły ulegają stopniowemu wygaszaniu. Na rok szkolny 2017/2018 nie przeprowadza się postępowania rekrutacyjnego do klasy I gimnazjum. Z dniem 1 września 2017 r. likwiduje się klasę I, a w latach następnych kolejne klasy dotychczasowego gimnazjum.</w:t>
      </w:r>
    </w:p>
    <w:p w14:paraId="417C0938" w14:textId="77777777" w:rsidR="00797AB9" w:rsidRPr="00BB72AA" w:rsidRDefault="00797AB9" w:rsidP="00145F0C">
      <w:pPr>
        <w:pStyle w:val="Tekstprzypisudolnego"/>
        <w:contextualSpacing/>
        <w:rPr>
          <w:rFonts w:cs="Arial"/>
          <w:szCs w:val="16"/>
        </w:rPr>
      </w:pPr>
      <w:r w:rsidRPr="00BB72AA">
        <w:rPr>
          <w:rFonts w:cs="Arial"/>
          <w:szCs w:val="16"/>
        </w:rPr>
        <w:t>Zgodnie z art.129 ww. ustawy dotychczasowe gimnazjum może być:</w:t>
      </w:r>
    </w:p>
    <w:p w14:paraId="4E7A74B9" w14:textId="77777777" w:rsidR="00797AB9" w:rsidRPr="00BB72AA" w:rsidRDefault="00797AB9" w:rsidP="00145F0C">
      <w:pPr>
        <w:pStyle w:val="Tekstprzypisudolnego"/>
        <w:contextualSpacing/>
        <w:rPr>
          <w:rFonts w:cs="Arial"/>
          <w:szCs w:val="16"/>
        </w:rPr>
      </w:pPr>
      <w:r w:rsidRPr="00BB72AA">
        <w:rPr>
          <w:rFonts w:cs="Arial"/>
          <w:szCs w:val="16"/>
        </w:rPr>
        <w:t>1) przekształcone w ośmioletnią szkołę podstawową;</w:t>
      </w:r>
    </w:p>
    <w:p w14:paraId="4ADCACB5" w14:textId="77777777" w:rsidR="00797AB9" w:rsidRPr="00BB72AA" w:rsidRDefault="00797AB9" w:rsidP="00145F0C">
      <w:pPr>
        <w:pStyle w:val="Tekstprzypisudolnego"/>
        <w:contextualSpacing/>
        <w:rPr>
          <w:rFonts w:cs="Arial"/>
          <w:szCs w:val="16"/>
        </w:rPr>
      </w:pPr>
      <w:r w:rsidRPr="00BB72AA">
        <w:rPr>
          <w:rFonts w:cs="Arial"/>
          <w:szCs w:val="16"/>
        </w:rPr>
        <w:t>2) włączone do ośmioletniej szkoły podstawowej;</w:t>
      </w:r>
    </w:p>
    <w:p w14:paraId="0EDA6AE2" w14:textId="77777777" w:rsidR="00797AB9" w:rsidRPr="00BB72AA" w:rsidRDefault="00797AB9" w:rsidP="00145F0C">
      <w:pPr>
        <w:pStyle w:val="Tekstprzypisudolnego"/>
        <w:contextualSpacing/>
        <w:rPr>
          <w:rFonts w:cs="Arial"/>
          <w:szCs w:val="16"/>
        </w:rPr>
      </w:pPr>
      <w:r w:rsidRPr="00BB72AA">
        <w:rPr>
          <w:rFonts w:cs="Arial"/>
          <w:szCs w:val="16"/>
        </w:rPr>
        <w:t>3) przekształcone w liceum ogólnokształcące albo technikum;</w:t>
      </w:r>
    </w:p>
    <w:p w14:paraId="6C430C62" w14:textId="77777777" w:rsidR="00797AB9" w:rsidRPr="00BB72AA" w:rsidRDefault="00797AB9" w:rsidP="00145F0C">
      <w:pPr>
        <w:pStyle w:val="Tekstprzypisudolnego"/>
        <w:contextualSpacing/>
        <w:rPr>
          <w:rFonts w:cs="Arial"/>
          <w:szCs w:val="16"/>
        </w:rPr>
      </w:pPr>
      <w:r w:rsidRPr="00BB72AA">
        <w:rPr>
          <w:rFonts w:cs="Arial"/>
          <w:szCs w:val="16"/>
        </w:rPr>
        <w:t>4) włączone do liceum ogólnokształcącego albo technikum;</w:t>
      </w:r>
    </w:p>
    <w:p w14:paraId="633EF2DA" w14:textId="77777777" w:rsidR="00797AB9" w:rsidRPr="00BB72AA" w:rsidRDefault="00797AB9" w:rsidP="00145F0C">
      <w:pPr>
        <w:pStyle w:val="Tekstprzypisudolnego"/>
        <w:contextualSpacing/>
        <w:rPr>
          <w:rFonts w:cs="Arial"/>
          <w:szCs w:val="16"/>
        </w:rPr>
      </w:pPr>
      <w:r w:rsidRPr="00BB72AA">
        <w:rPr>
          <w:rFonts w:cs="Arial"/>
          <w:szCs w:val="16"/>
        </w:rPr>
        <w:t>5) przekształcone w branżową szkołę I stopnia lub włączone do branżowej szkoły I stopnia.</w:t>
      </w:r>
    </w:p>
  </w:footnote>
  <w:footnote w:id="195">
    <w:p w14:paraId="00F77ABA" w14:textId="77777777" w:rsidR="00797AB9" w:rsidRPr="00BB72AA" w:rsidRDefault="00797AB9" w:rsidP="0075472C">
      <w:pPr>
        <w:pStyle w:val="Tekstprzypisudolnego"/>
        <w:rPr>
          <w:rFonts w:cs="Arial"/>
          <w:szCs w:val="16"/>
        </w:rPr>
      </w:pPr>
      <w:r w:rsidRPr="00BB72AA">
        <w:rPr>
          <w:rStyle w:val="Odwoanieprzypisudolnego"/>
          <w:rFonts w:cs="Arial"/>
          <w:szCs w:val="16"/>
        </w:rPr>
        <w:footnoteRef/>
      </w:r>
      <w:r w:rsidRPr="00BB72AA">
        <w:rPr>
          <w:rFonts w:cs="Arial"/>
          <w:szCs w:val="16"/>
        </w:rPr>
        <w:t xml:space="preserve"> Wsparcie w zakresie doradztwa edukacyjno-zawodowego dotyczy 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196">
    <w:p w14:paraId="6F9ADD0C" w14:textId="77777777" w:rsidR="00797AB9" w:rsidRPr="0023101F" w:rsidRDefault="00797AB9" w:rsidP="00167622">
      <w:pPr>
        <w:pStyle w:val="Tekstprzypisudolnego"/>
        <w:tabs>
          <w:tab w:val="left" w:pos="142"/>
        </w:tabs>
        <w:rPr>
          <w:rFonts w:cs="Arial"/>
          <w:szCs w:val="16"/>
        </w:rPr>
      </w:pPr>
      <w:r w:rsidRPr="00A87B2A">
        <w:rPr>
          <w:rStyle w:val="Odwoanieprzypisudolnego"/>
          <w:rFonts w:cs="Arial"/>
          <w:szCs w:val="16"/>
        </w:rPr>
        <w:footnoteRef/>
      </w:r>
      <w:r w:rsidRPr="00A87B2A">
        <w:rPr>
          <w:rFonts w:cs="Arial"/>
          <w:szCs w:val="16"/>
        </w:rPr>
        <w:t xml:space="preserve"> </w:t>
      </w:r>
      <w:r w:rsidRPr="0023101F">
        <w:rPr>
          <w:rFonts w:cs="Arial"/>
          <w:szCs w:val="16"/>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231F0142" w14:textId="77777777" w:rsidR="00797AB9" w:rsidRPr="0023101F" w:rsidRDefault="00797AB9" w:rsidP="00BB32A4">
      <w:pPr>
        <w:pStyle w:val="Tekstprzypisudolnego"/>
        <w:numPr>
          <w:ilvl w:val="0"/>
          <w:numId w:val="393"/>
        </w:numPr>
        <w:tabs>
          <w:tab w:val="left" w:pos="142"/>
        </w:tabs>
        <w:suppressAutoHyphens w:val="0"/>
        <w:spacing w:before="0"/>
        <w:rPr>
          <w:rFonts w:cs="Arial"/>
          <w:szCs w:val="16"/>
        </w:rPr>
      </w:pPr>
      <w:r w:rsidRPr="0023101F">
        <w:rPr>
          <w:rFonts w:cs="Arial"/>
          <w:szCs w:val="16"/>
        </w:rPr>
        <w:t xml:space="preserve">w okresie 1.09.2017 – 31.01.2020 również klasy dotychczasowych zasadniczych szkół zawodowych prowadzone w branżowych szkołach I stopnia oraz ich uczniowie i nauczyciele; </w:t>
      </w:r>
    </w:p>
    <w:p w14:paraId="77800A07" w14:textId="77777777" w:rsidR="00797AB9" w:rsidRPr="0023101F" w:rsidRDefault="00797AB9" w:rsidP="00BB32A4">
      <w:pPr>
        <w:pStyle w:val="Tekstprzypisudolnego"/>
        <w:numPr>
          <w:ilvl w:val="0"/>
          <w:numId w:val="393"/>
        </w:numPr>
        <w:tabs>
          <w:tab w:val="left" w:pos="142"/>
        </w:tabs>
        <w:suppressAutoHyphens w:val="0"/>
        <w:spacing w:before="0"/>
        <w:rPr>
          <w:rFonts w:cs="Arial"/>
          <w:szCs w:val="16"/>
        </w:rPr>
      </w:pPr>
      <w:r w:rsidRPr="0023101F">
        <w:rPr>
          <w:rFonts w:cs="Arial"/>
          <w:szCs w:val="16"/>
        </w:rPr>
        <w:t>w okresie 1.09.2017 – 31.08.2023 również 4-letnie technika oraz klasy 4-letniego technikum prowadzone w 5-letnim technikum oraz ich uczniowie i nauczyciele.</w:t>
      </w:r>
    </w:p>
  </w:footnote>
  <w:footnote w:id="197">
    <w:p w14:paraId="060DB292" w14:textId="77777777" w:rsidR="00797AB9" w:rsidRPr="0023101F" w:rsidRDefault="00797AB9"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footnote>
  <w:footnote w:id="198">
    <w:p w14:paraId="5688409D" w14:textId="77777777" w:rsidR="00797AB9" w:rsidRPr="0023101F" w:rsidRDefault="00797AB9"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Diagnoza musi zostać przeprowadzona na podstawie najbardziej aktualnych danych z roku poprzedzającego planowany rok rozpoczęcia realizacji projektu.</w:t>
      </w:r>
    </w:p>
  </w:footnote>
  <w:footnote w:id="199">
    <w:p w14:paraId="44239C01" w14:textId="77777777" w:rsidR="00797AB9" w:rsidRPr="0023101F" w:rsidRDefault="00797AB9" w:rsidP="00167622">
      <w:pPr>
        <w:pStyle w:val="Akapitzlist0"/>
        <w:spacing w:after="0" w:line="240" w:lineRule="auto"/>
        <w:ind w:left="0"/>
        <w:rPr>
          <w:rFonts w:cs="Arial"/>
          <w:sz w:val="16"/>
          <w:szCs w:val="16"/>
        </w:rPr>
      </w:pPr>
      <w:r w:rsidRPr="0023101F">
        <w:rPr>
          <w:rStyle w:val="Odwoanieprzypisudolnego"/>
          <w:rFonts w:cs="Arial"/>
          <w:szCs w:val="16"/>
        </w:rPr>
        <w:footnoteRef/>
      </w:r>
      <w:r w:rsidRPr="0023101F">
        <w:rPr>
          <w:rFonts w:cs="Arial"/>
          <w:sz w:val="16"/>
          <w:szCs w:val="16"/>
        </w:rPr>
        <w:t xml:space="preserve"> </w:t>
      </w:r>
      <w:r w:rsidRPr="0023101F">
        <w:rPr>
          <w:rFonts w:eastAsia="Times New Roman" w:cs="Arial"/>
          <w:sz w:val="16"/>
          <w:szCs w:val="16"/>
          <w:lang w:eastAsia="pl-PL"/>
        </w:rPr>
        <w:t>T</w:t>
      </w:r>
      <w:r w:rsidRPr="0023101F">
        <w:rPr>
          <w:rFonts w:cs="Arial"/>
          <w:sz w:val="16"/>
          <w:szCs w:val="16"/>
        </w:rPr>
        <w:t>akimi zagadnieniami są to w szczególności:</w:t>
      </w:r>
    </w:p>
    <w:p w14:paraId="2524AB74" w14:textId="77777777" w:rsidR="00797AB9" w:rsidRPr="0023101F" w:rsidRDefault="00797AB9" w:rsidP="00BB32A4">
      <w:pPr>
        <w:pStyle w:val="Akapitzlist0"/>
        <w:numPr>
          <w:ilvl w:val="0"/>
          <w:numId w:val="257"/>
        </w:numPr>
        <w:spacing w:before="0" w:after="0" w:line="240" w:lineRule="auto"/>
        <w:ind w:left="567" w:hanging="567"/>
        <w:rPr>
          <w:rFonts w:cs="Arial"/>
          <w:sz w:val="16"/>
          <w:szCs w:val="16"/>
        </w:rPr>
      </w:pPr>
      <w:r w:rsidRPr="0023101F">
        <w:rPr>
          <w:rFonts w:cs="Arial"/>
          <w:sz w:val="16"/>
          <w:szCs w:val="16"/>
        </w:rPr>
        <w:t>indywidualne potrzeby rozwojowe i edukacyjne, w tym potrzeby w zakresie podnoszenia umiejętności oraz uzyskiwania kwalifikacji zawodowych przez uczniów i słuchaczy,</w:t>
      </w:r>
    </w:p>
    <w:p w14:paraId="0AD259DC" w14:textId="77777777" w:rsidR="00797AB9" w:rsidRPr="0023101F" w:rsidRDefault="00797AB9" w:rsidP="00167622">
      <w:pPr>
        <w:pStyle w:val="Akapitzlist0"/>
        <w:spacing w:after="0" w:line="240" w:lineRule="auto"/>
        <w:ind w:left="567"/>
        <w:rPr>
          <w:rFonts w:cs="Arial"/>
          <w:sz w:val="16"/>
          <w:szCs w:val="16"/>
        </w:rPr>
      </w:pPr>
      <w:r w:rsidRPr="0023101F">
        <w:rPr>
          <w:rFonts w:cs="Arial"/>
          <w:sz w:val="16"/>
          <w:szCs w:val="16"/>
        </w:rPr>
        <w:t>oraz możliwości psychofizyczne uczniów/słuchaczy objętych wsparciem,</w:t>
      </w:r>
    </w:p>
    <w:p w14:paraId="42CE02CC" w14:textId="77777777" w:rsidR="00797AB9" w:rsidRPr="0023101F" w:rsidRDefault="00797AB9" w:rsidP="00BB32A4">
      <w:pPr>
        <w:pStyle w:val="Akapitzlist0"/>
        <w:numPr>
          <w:ilvl w:val="0"/>
          <w:numId w:val="257"/>
        </w:numPr>
        <w:spacing w:before="0" w:after="0" w:line="240" w:lineRule="auto"/>
        <w:ind w:left="567" w:hanging="567"/>
        <w:rPr>
          <w:rFonts w:cs="Arial"/>
          <w:sz w:val="16"/>
          <w:szCs w:val="16"/>
        </w:rPr>
      </w:pPr>
      <w:r w:rsidRPr="0023101F">
        <w:rPr>
          <w:rFonts w:cs="Arial"/>
          <w:sz w:val="16"/>
          <w:szCs w:val="16"/>
        </w:rPr>
        <w:t>potrzeby w zakresie nabywania przez nauczycieli kształcenia zawodowego/instruktorów praktycznej nauki zawodu określonych kompetencji oraz kwalifikacji,</w:t>
      </w:r>
    </w:p>
    <w:p w14:paraId="744E1696" w14:textId="77777777" w:rsidR="00797AB9" w:rsidRPr="0023101F" w:rsidRDefault="00797AB9" w:rsidP="00BB32A4">
      <w:pPr>
        <w:pStyle w:val="Akapitzlist0"/>
        <w:numPr>
          <w:ilvl w:val="0"/>
          <w:numId w:val="257"/>
        </w:numPr>
        <w:spacing w:before="0" w:after="0" w:line="240" w:lineRule="auto"/>
        <w:ind w:left="567" w:hanging="567"/>
        <w:rPr>
          <w:rFonts w:cs="Arial"/>
          <w:sz w:val="16"/>
          <w:szCs w:val="16"/>
        </w:rPr>
      </w:pPr>
      <w:r w:rsidRPr="0023101F">
        <w:rPr>
          <w:rFonts w:cs="Arial"/>
          <w:sz w:val="16"/>
          <w:szCs w:val="16"/>
        </w:rPr>
        <w:t>potrzeby wynikające z planu rozwoju szkoły lub placówki systemu oświaty,</w:t>
      </w:r>
    </w:p>
    <w:p w14:paraId="72C56775" w14:textId="77777777" w:rsidR="00797AB9" w:rsidRPr="0023101F" w:rsidRDefault="00797AB9" w:rsidP="00BB32A4">
      <w:pPr>
        <w:pStyle w:val="Akapitzlist0"/>
        <w:numPr>
          <w:ilvl w:val="0"/>
          <w:numId w:val="257"/>
        </w:numPr>
        <w:spacing w:before="0" w:after="0" w:line="240" w:lineRule="auto"/>
        <w:ind w:left="567" w:hanging="567"/>
        <w:rPr>
          <w:rFonts w:cs="Arial"/>
          <w:sz w:val="16"/>
          <w:szCs w:val="16"/>
        </w:rPr>
      </w:pPr>
      <w:r w:rsidRPr="0023101F">
        <w:rPr>
          <w:rFonts w:cs="Arial"/>
          <w:sz w:val="16"/>
          <w:szCs w:val="16"/>
        </w:rPr>
        <w:t>spis inwentarza oraz ocenę stanu technicznego posiadanego wyposażenia oraz potrzeby w zakresie wyposażenia pracowni lub warsztatów szkolnych,</w:t>
      </w:r>
    </w:p>
    <w:p w14:paraId="1A1EF429" w14:textId="77777777" w:rsidR="00797AB9" w:rsidRPr="0023101F" w:rsidRDefault="00797AB9"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intensyfikacji w toku kształcenia zawodowego współpracy z otoczeniem społeczno-gospodarczym szkół/placówek,</w:t>
      </w:r>
    </w:p>
    <w:p w14:paraId="308977BA" w14:textId="77777777" w:rsidR="00797AB9" w:rsidRPr="0023101F" w:rsidRDefault="00797AB9"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dostępność, jakość i efektywności usług świadczonych w ramach doradztwa edukacyjno</w:t>
      </w:r>
      <w:r>
        <w:rPr>
          <w:rFonts w:cs="Arial"/>
          <w:sz w:val="16"/>
          <w:szCs w:val="16"/>
        </w:rPr>
        <w:t>-</w:t>
      </w:r>
      <w:r w:rsidRPr="0023101F">
        <w:rPr>
          <w:rFonts w:cs="Arial"/>
          <w:sz w:val="16"/>
          <w:szCs w:val="16"/>
        </w:rPr>
        <w:t>zawodowego w szkole</w:t>
      </w:r>
    </w:p>
    <w:p w14:paraId="24C2E234" w14:textId="77777777" w:rsidR="00797AB9" w:rsidRPr="0023101F" w:rsidRDefault="00797AB9"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zapotrzebowanie lokalnego/regionalnego rynku pracy w odniesieniu do zawodów/wykształcenia w branżach,</w:t>
      </w:r>
      <w:r w:rsidRPr="0023101F">
        <w:rPr>
          <w:rFonts w:eastAsia="Times New Roman" w:cs="Arial"/>
          <w:sz w:val="16"/>
          <w:szCs w:val="16"/>
          <w:lang w:eastAsia="pl-PL"/>
        </w:rPr>
        <w:t xml:space="preserve"> o największym potencjale rozwojowym i/lub branżach strategicznych dl</w:t>
      </w:r>
      <w:r w:rsidRPr="0023101F">
        <w:rPr>
          <w:rFonts w:cs="Arial"/>
          <w:sz w:val="16"/>
          <w:szCs w:val="16"/>
        </w:rPr>
        <w:t>a regionu/subregionu,</w:t>
      </w:r>
    </w:p>
    <w:p w14:paraId="636CB13E" w14:textId="77777777" w:rsidR="00797AB9" w:rsidRPr="0023101F" w:rsidRDefault="00797AB9"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zachowania trwałości wprowadzonych/wzmocnionych efektów działań realizowanych w ramach projektu,</w:t>
      </w:r>
    </w:p>
    <w:p w14:paraId="5BD874E2" w14:textId="77777777" w:rsidR="00797AB9" w:rsidRPr="0023101F" w:rsidRDefault="00797AB9"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potrzeby w zakresie doposażenia uwzględniające inwentaryzację posiadanego sprzętu przez szkołę/placówkę systemu oświaty (w szczególności sprzętu zakupionego ze środków UE we wcześniejszych perspektywach finansowych i wciąż używanego).</w:t>
      </w:r>
    </w:p>
  </w:footnote>
  <w:footnote w:id="200">
    <w:p w14:paraId="1A08E862" w14:textId="77777777" w:rsidR="00797AB9" w:rsidRPr="0023101F" w:rsidRDefault="00797AB9"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201">
    <w:p w14:paraId="62C7A8C1" w14:textId="77777777" w:rsidR="00797AB9" w:rsidRPr="0023101F" w:rsidRDefault="00797AB9" w:rsidP="00167622">
      <w:pPr>
        <w:pStyle w:val="Tekstprzypisudolnego"/>
        <w:rPr>
          <w:rFonts w:cs="Arial"/>
          <w:szCs w:val="16"/>
        </w:rPr>
      </w:pPr>
      <w:r w:rsidRPr="0023101F">
        <w:rPr>
          <w:rStyle w:val="Odwoanieprzypisudolnego"/>
          <w:rFonts w:cs="Arial"/>
          <w:szCs w:val="16"/>
        </w:rPr>
        <w:footnoteRef/>
      </w:r>
      <w:r w:rsidRPr="0023101F">
        <w:rPr>
          <w:rFonts w:cs="Arial"/>
          <w:szCs w:val="16"/>
        </w:rPr>
        <w:t>Jeżeli w okresie 12 miesięcy przed złożeniem wniosku o dofinansowanie skala działań wzrasta lub maleje to konieczne jest uśrednienie tych wartości.</w:t>
      </w:r>
    </w:p>
  </w:footnote>
  <w:footnote w:id="202">
    <w:p w14:paraId="20A1D3F3" w14:textId="77777777" w:rsidR="00797AB9" w:rsidRPr="0023101F" w:rsidRDefault="00797AB9"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Dz.U. z 2017 r. poz. 880, 1089</w:t>
      </w:r>
    </w:p>
  </w:footnote>
  <w:footnote w:id="203">
    <w:p w14:paraId="7B4CD0F7" w14:textId="77777777" w:rsidR="00797AB9" w:rsidRPr="0023101F" w:rsidRDefault="00797AB9"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204">
    <w:p w14:paraId="2D37D3CB" w14:textId="77777777" w:rsidR="00797AB9" w:rsidRPr="00E16E5A" w:rsidRDefault="00797AB9" w:rsidP="00FA31CA">
      <w:pPr>
        <w:pStyle w:val="Tekstprzypisudolnego"/>
        <w:rPr>
          <w:rFonts w:cs="Arial"/>
          <w:szCs w:val="16"/>
        </w:rPr>
      </w:pPr>
      <w:r w:rsidRPr="00E16E5A">
        <w:rPr>
          <w:rStyle w:val="Odwoanieprzypisudolnego"/>
          <w:rFonts w:cs="Arial"/>
          <w:szCs w:val="16"/>
        </w:rPr>
        <w:footnoteRef/>
      </w:r>
      <w:r>
        <w:rPr>
          <w:rFonts w:cs="Arial"/>
          <w:szCs w:val="16"/>
        </w:rPr>
        <w:t xml:space="preserve"> </w:t>
      </w:r>
      <w:r w:rsidRPr="00E16E5A">
        <w:rPr>
          <w:rFonts w:cs="Arial"/>
          <w:szCs w:val="16"/>
        </w:rPr>
        <w:t>Pod pojęciem szkoły należy rozumieć zarówno szkołę prow</w:t>
      </w:r>
      <w:r>
        <w:rPr>
          <w:rFonts w:cs="Arial"/>
          <w:szCs w:val="16"/>
        </w:rPr>
        <w:t>adzącą</w:t>
      </w:r>
      <w:r w:rsidRPr="00E16E5A">
        <w:rPr>
          <w:rFonts w:cs="Arial"/>
          <w:szCs w:val="16"/>
        </w:rPr>
        <w:t xml:space="preserve"> kształcenie zawodowe jak i placówkę systemu oświaty prowadzącą kształcenie zawodowe</w:t>
      </w:r>
      <w:r>
        <w:rPr>
          <w:rFonts w:cs="Arial"/>
          <w:szCs w:val="16"/>
        </w:rPr>
        <w:t xml:space="preserve"> oraz szkołę podstawową, w przypadku wsparcia w zakresie doradztwa edukacyjno – zawodowego.</w:t>
      </w:r>
    </w:p>
  </w:footnote>
  <w:footnote w:id="205">
    <w:p w14:paraId="51C4D6A2" w14:textId="77777777" w:rsidR="00797AB9" w:rsidRPr="0023101F" w:rsidRDefault="00797AB9" w:rsidP="00FA31CA">
      <w:pPr>
        <w:pStyle w:val="Tekstprzypisudolnego"/>
        <w:rPr>
          <w:rFonts w:cs="Arial"/>
          <w:szCs w:val="16"/>
        </w:rPr>
      </w:pPr>
      <w:r w:rsidRPr="00A87B2A">
        <w:rPr>
          <w:rStyle w:val="Odwoanieprzypisudolnego"/>
          <w:rFonts w:cs="Arial"/>
          <w:szCs w:val="16"/>
        </w:rPr>
        <w:footnoteRef/>
      </w:r>
      <w:r>
        <w:rPr>
          <w:rFonts w:cs="Arial"/>
          <w:szCs w:val="16"/>
        </w:rPr>
        <w:t xml:space="preserve"> </w:t>
      </w:r>
      <w:r w:rsidRPr="0023101F">
        <w:rPr>
          <w:rFonts w:cs="Arial"/>
          <w:szCs w:val="16"/>
        </w:rPr>
        <w:t>Wsparcie dotyczy publicznych i niepublicznych ponadgimnazjalnych lub ponadpodstawowych szkół i placówek systemu oświaty prowadzących kształcenie zawodowe</w:t>
      </w:r>
      <w:r>
        <w:rPr>
          <w:rFonts w:cs="Arial"/>
          <w:szCs w:val="16"/>
        </w:rPr>
        <w:t xml:space="preserve"> i </w:t>
      </w:r>
      <w:r w:rsidRPr="00EE5E01">
        <w:rPr>
          <w:rFonts w:cs="Arial"/>
          <w:szCs w:val="16"/>
        </w:rPr>
        <w:t>szkół specjalnych przysposabiających do pracy.</w:t>
      </w:r>
      <w:r w:rsidRPr="0023101F">
        <w:rPr>
          <w:rFonts w:cs="Arial"/>
          <w:szCs w:val="16"/>
        </w:rPr>
        <w:t xml:space="preserve"> </w:t>
      </w:r>
      <w:r>
        <w:rPr>
          <w:rFonts w:cs="Arial"/>
          <w:szCs w:val="16"/>
        </w:rPr>
        <w:t>W</w:t>
      </w:r>
      <w:r w:rsidRPr="0023101F">
        <w:rPr>
          <w:rFonts w:cs="Arial"/>
          <w:szCs w:val="16"/>
        </w:rPr>
        <w:t xml:space="preserve"> okresie </w:t>
      </w:r>
      <w:r>
        <w:rPr>
          <w:rFonts w:cs="Arial"/>
          <w:szCs w:val="16"/>
        </w:rPr>
        <w:t>0</w:t>
      </w:r>
      <w:r w:rsidRPr="0023101F">
        <w:rPr>
          <w:rFonts w:cs="Arial"/>
          <w:szCs w:val="16"/>
        </w:rPr>
        <w:t xml:space="preserve">1.09.2017 – 31.08.2023 </w:t>
      </w:r>
      <w:r>
        <w:rPr>
          <w:rFonts w:cs="Arial"/>
          <w:szCs w:val="16"/>
        </w:rPr>
        <w:t xml:space="preserve">ze wsparcia mogą korzystać </w:t>
      </w:r>
      <w:r w:rsidRPr="0023101F">
        <w:rPr>
          <w:rFonts w:cs="Arial"/>
          <w:szCs w:val="16"/>
        </w:rPr>
        <w:t>również 4-letnie technika oraz klasy 4-letniego technikum prowadzone w 5-letnim technikum oraz ich uczniowie i nauczyciele.</w:t>
      </w:r>
    </w:p>
  </w:footnote>
  <w:footnote w:id="206">
    <w:p w14:paraId="076AE510" w14:textId="77777777" w:rsidR="00797AB9" w:rsidRPr="0023101F" w:rsidRDefault="00797AB9" w:rsidP="00FA31CA">
      <w:pPr>
        <w:pStyle w:val="Tekstprzypisudolnego"/>
        <w:rPr>
          <w:rFonts w:cs="Arial"/>
          <w:szCs w:val="16"/>
        </w:rPr>
      </w:pPr>
      <w:r w:rsidRPr="0023101F">
        <w:rPr>
          <w:rStyle w:val="Odwoanieprzypisudolnego"/>
          <w:rFonts w:cs="Arial"/>
          <w:szCs w:val="16"/>
        </w:rPr>
        <w:footnoteRef/>
      </w:r>
      <w:r w:rsidRPr="0023101F">
        <w:rPr>
          <w:rFonts w:cs="Arial"/>
          <w:szCs w:val="16"/>
        </w:rPr>
        <w:t xml:space="preserve"> Diagnoza musi zostać przeprowadzona na podstawie najbardziej aktualnych danych z roku poprzedzającego planowany rok rozpoczęcia realizacji projektu.</w:t>
      </w:r>
    </w:p>
  </w:footnote>
  <w:footnote w:id="207">
    <w:p w14:paraId="2AE252FB" w14:textId="77777777" w:rsidR="00797AB9" w:rsidRPr="0023101F" w:rsidRDefault="00797AB9" w:rsidP="00FA31CA">
      <w:pPr>
        <w:pStyle w:val="Akapitzlist0"/>
        <w:spacing w:after="0" w:line="240" w:lineRule="auto"/>
        <w:ind w:left="0"/>
        <w:rPr>
          <w:rFonts w:cs="Arial"/>
          <w:sz w:val="16"/>
          <w:szCs w:val="16"/>
        </w:rPr>
      </w:pPr>
      <w:r w:rsidRPr="0023101F">
        <w:rPr>
          <w:rStyle w:val="Odwoanieprzypisudolnego"/>
          <w:rFonts w:cs="Arial"/>
          <w:szCs w:val="16"/>
        </w:rPr>
        <w:footnoteRef/>
      </w:r>
      <w:r w:rsidRPr="0023101F">
        <w:rPr>
          <w:rFonts w:cs="Arial"/>
          <w:sz w:val="16"/>
          <w:szCs w:val="16"/>
        </w:rPr>
        <w:t xml:space="preserve"> </w:t>
      </w:r>
      <w:r w:rsidRPr="0023101F">
        <w:rPr>
          <w:rFonts w:eastAsia="Times New Roman" w:cs="Arial"/>
          <w:sz w:val="16"/>
          <w:szCs w:val="16"/>
          <w:lang w:eastAsia="pl-PL"/>
        </w:rPr>
        <w:t>T</w:t>
      </w:r>
      <w:r w:rsidRPr="0023101F">
        <w:rPr>
          <w:rFonts w:cs="Arial"/>
          <w:sz w:val="16"/>
          <w:szCs w:val="16"/>
        </w:rPr>
        <w:t>akimi zagadnieniami są to w szczególności:</w:t>
      </w:r>
    </w:p>
    <w:p w14:paraId="47963B8D" w14:textId="77777777" w:rsidR="00797AB9" w:rsidRPr="0023101F" w:rsidRDefault="00797AB9" w:rsidP="00FA31CA">
      <w:pPr>
        <w:pStyle w:val="Akapitzlist0"/>
        <w:numPr>
          <w:ilvl w:val="0"/>
          <w:numId w:val="497"/>
        </w:numPr>
        <w:spacing w:before="0" w:after="0" w:line="240" w:lineRule="auto"/>
        <w:rPr>
          <w:rFonts w:cs="Arial"/>
          <w:sz w:val="16"/>
          <w:szCs w:val="16"/>
        </w:rPr>
      </w:pPr>
      <w:r w:rsidRPr="0023101F">
        <w:rPr>
          <w:rFonts w:cs="Arial"/>
          <w:sz w:val="16"/>
          <w:szCs w:val="16"/>
        </w:rPr>
        <w:t>indywidualne potrzeby rozwojowe i edukacyjne, w tym potrzeby w zakresie podnoszenia umiejętności oraz uzyskiwania kwalifikacji zawodowych przez uczniów i słuchaczy,</w:t>
      </w:r>
    </w:p>
    <w:p w14:paraId="69777E4A" w14:textId="77777777" w:rsidR="00797AB9" w:rsidRPr="0023101F" w:rsidRDefault="00797AB9" w:rsidP="00FA31CA">
      <w:pPr>
        <w:pStyle w:val="Akapitzlist0"/>
        <w:numPr>
          <w:ilvl w:val="0"/>
          <w:numId w:val="497"/>
        </w:numPr>
        <w:spacing w:before="0" w:after="0" w:line="240" w:lineRule="auto"/>
        <w:rPr>
          <w:rFonts w:cs="Arial"/>
          <w:sz w:val="16"/>
          <w:szCs w:val="16"/>
        </w:rPr>
      </w:pPr>
      <w:r w:rsidRPr="0023101F">
        <w:rPr>
          <w:rFonts w:cs="Arial"/>
          <w:sz w:val="16"/>
          <w:szCs w:val="16"/>
        </w:rPr>
        <w:t>oraz możliwości psychofizyczne uczniów/słuchaczy objętych wsparciem,</w:t>
      </w:r>
    </w:p>
    <w:p w14:paraId="2834D691" w14:textId="77777777" w:rsidR="00797AB9" w:rsidRPr="0023101F" w:rsidRDefault="00797AB9" w:rsidP="00FA31CA">
      <w:pPr>
        <w:pStyle w:val="Akapitzlist0"/>
        <w:numPr>
          <w:ilvl w:val="0"/>
          <w:numId w:val="497"/>
        </w:numPr>
        <w:spacing w:before="0" w:after="0" w:line="240" w:lineRule="auto"/>
        <w:rPr>
          <w:rFonts w:cs="Arial"/>
          <w:sz w:val="16"/>
          <w:szCs w:val="16"/>
        </w:rPr>
      </w:pPr>
      <w:r w:rsidRPr="0023101F">
        <w:rPr>
          <w:rFonts w:cs="Arial"/>
          <w:sz w:val="16"/>
          <w:szCs w:val="16"/>
        </w:rPr>
        <w:t>potrzeby w zakresie nabywania przez nauczycieli kształcenia zawodowego/instruktorów praktycznej nauki zawodu określonych kompetencji oraz kwalifikacji,</w:t>
      </w:r>
    </w:p>
    <w:p w14:paraId="0E1851EB" w14:textId="77777777" w:rsidR="00797AB9" w:rsidRPr="0023101F" w:rsidRDefault="00797AB9" w:rsidP="00FA31CA">
      <w:pPr>
        <w:pStyle w:val="Akapitzlist0"/>
        <w:numPr>
          <w:ilvl w:val="0"/>
          <w:numId w:val="497"/>
        </w:numPr>
        <w:spacing w:before="0" w:after="0" w:line="240" w:lineRule="auto"/>
        <w:rPr>
          <w:rFonts w:cs="Arial"/>
          <w:sz w:val="16"/>
          <w:szCs w:val="16"/>
        </w:rPr>
      </w:pPr>
      <w:r w:rsidRPr="0023101F">
        <w:rPr>
          <w:rFonts w:cs="Arial"/>
          <w:sz w:val="16"/>
          <w:szCs w:val="16"/>
        </w:rPr>
        <w:t>potrzeby wynikające z planu rozwoju szkoły,</w:t>
      </w:r>
    </w:p>
    <w:p w14:paraId="560B64A9" w14:textId="77777777" w:rsidR="00797AB9" w:rsidRPr="0023101F" w:rsidRDefault="00797AB9" w:rsidP="00FA31CA">
      <w:pPr>
        <w:pStyle w:val="Akapitzlist0"/>
        <w:numPr>
          <w:ilvl w:val="0"/>
          <w:numId w:val="497"/>
        </w:numPr>
        <w:spacing w:before="0" w:after="0" w:line="240" w:lineRule="auto"/>
        <w:rPr>
          <w:rFonts w:cs="Arial"/>
          <w:sz w:val="16"/>
          <w:szCs w:val="16"/>
        </w:rPr>
      </w:pPr>
      <w:r w:rsidRPr="0023101F">
        <w:rPr>
          <w:rFonts w:cs="Arial"/>
          <w:sz w:val="16"/>
          <w:szCs w:val="16"/>
        </w:rPr>
        <w:t>spis inwentarza oraz ocenę stanu technicznego posiadanego wyposażenia oraz potrzeby w zakresie wyposażenia pracowni lub warsztatów szkolnych,</w:t>
      </w:r>
    </w:p>
    <w:p w14:paraId="0E217B64" w14:textId="77777777" w:rsidR="00797AB9" w:rsidRPr="0023101F" w:rsidRDefault="00797AB9" w:rsidP="00FA31CA">
      <w:pPr>
        <w:pStyle w:val="Akapitzlist0"/>
        <w:numPr>
          <w:ilvl w:val="0"/>
          <w:numId w:val="497"/>
        </w:numPr>
        <w:spacing w:before="0" w:after="0" w:line="240" w:lineRule="auto"/>
        <w:rPr>
          <w:rFonts w:cs="Arial"/>
          <w:sz w:val="16"/>
          <w:szCs w:val="16"/>
        </w:rPr>
      </w:pPr>
      <w:r w:rsidRPr="0023101F">
        <w:rPr>
          <w:rFonts w:cs="Arial"/>
          <w:sz w:val="16"/>
          <w:szCs w:val="16"/>
        </w:rPr>
        <w:t>możliwość intensyfikacji w toku kształcenia zawodowego współpracy z otoczeniem społeczno-gospodarczym szkół/placówek,</w:t>
      </w:r>
    </w:p>
    <w:p w14:paraId="3587768F" w14:textId="77777777" w:rsidR="00797AB9" w:rsidRPr="0023101F" w:rsidRDefault="00797AB9" w:rsidP="00FA31CA">
      <w:pPr>
        <w:pStyle w:val="Akapitzlist0"/>
        <w:numPr>
          <w:ilvl w:val="0"/>
          <w:numId w:val="497"/>
        </w:numPr>
        <w:spacing w:before="0" w:after="0" w:line="240" w:lineRule="auto"/>
        <w:rPr>
          <w:rFonts w:cs="Arial"/>
          <w:sz w:val="16"/>
          <w:szCs w:val="16"/>
        </w:rPr>
      </w:pPr>
      <w:r w:rsidRPr="0023101F">
        <w:rPr>
          <w:rFonts w:cs="Arial"/>
          <w:sz w:val="16"/>
          <w:szCs w:val="16"/>
        </w:rPr>
        <w:t>dostępność, jakość i efektywności usług świadczonych w ramach doradztwa edukacyjno</w:t>
      </w:r>
      <w:r>
        <w:rPr>
          <w:rFonts w:cs="Arial"/>
          <w:sz w:val="16"/>
          <w:szCs w:val="16"/>
        </w:rPr>
        <w:t>-</w:t>
      </w:r>
      <w:r w:rsidRPr="0023101F">
        <w:rPr>
          <w:rFonts w:cs="Arial"/>
          <w:sz w:val="16"/>
          <w:szCs w:val="16"/>
        </w:rPr>
        <w:t>zawodowego w szkole</w:t>
      </w:r>
    </w:p>
    <w:p w14:paraId="28DC0D83" w14:textId="77777777" w:rsidR="00797AB9" w:rsidRPr="0023101F" w:rsidRDefault="00797AB9" w:rsidP="00FA31CA">
      <w:pPr>
        <w:pStyle w:val="Akapitzlist0"/>
        <w:numPr>
          <w:ilvl w:val="0"/>
          <w:numId w:val="497"/>
        </w:numPr>
        <w:spacing w:before="0" w:after="0" w:line="240" w:lineRule="auto"/>
        <w:rPr>
          <w:rFonts w:cs="Arial"/>
          <w:sz w:val="16"/>
          <w:szCs w:val="16"/>
        </w:rPr>
      </w:pPr>
      <w:r w:rsidRPr="0023101F">
        <w:rPr>
          <w:rFonts w:cs="Arial"/>
          <w:sz w:val="16"/>
          <w:szCs w:val="16"/>
        </w:rPr>
        <w:t>zapotrzebowanie lokalnego/regionalnego rynku pracy w odniesieniu do zawodów/wykształcenia w branżach,</w:t>
      </w:r>
      <w:r w:rsidRPr="0023101F">
        <w:rPr>
          <w:rFonts w:eastAsia="Times New Roman" w:cs="Arial"/>
          <w:sz w:val="16"/>
          <w:szCs w:val="16"/>
          <w:lang w:eastAsia="pl-PL"/>
        </w:rPr>
        <w:t xml:space="preserve"> o największym potencjale rozwojowym i/lub branżach strategicznych dl</w:t>
      </w:r>
      <w:r w:rsidRPr="0023101F">
        <w:rPr>
          <w:rFonts w:cs="Arial"/>
          <w:sz w:val="16"/>
          <w:szCs w:val="16"/>
        </w:rPr>
        <w:t>a regionu/subregionu,</w:t>
      </w:r>
    </w:p>
    <w:p w14:paraId="1CFF31F5" w14:textId="77777777" w:rsidR="00797AB9" w:rsidRPr="0023101F" w:rsidRDefault="00797AB9" w:rsidP="00FA31CA">
      <w:pPr>
        <w:pStyle w:val="Akapitzlist0"/>
        <w:numPr>
          <w:ilvl w:val="0"/>
          <w:numId w:val="497"/>
        </w:numPr>
        <w:spacing w:before="0" w:after="0" w:line="240" w:lineRule="auto"/>
        <w:rPr>
          <w:rFonts w:cs="Arial"/>
          <w:sz w:val="16"/>
          <w:szCs w:val="16"/>
        </w:rPr>
      </w:pPr>
      <w:r w:rsidRPr="0023101F">
        <w:rPr>
          <w:rFonts w:cs="Arial"/>
          <w:sz w:val="16"/>
          <w:szCs w:val="16"/>
        </w:rPr>
        <w:t>możliwość zachowania trwałości wprowadzonych/wzmocnionych efektów działań realizowanych w ramach projektu,</w:t>
      </w:r>
    </w:p>
    <w:p w14:paraId="052C55E8" w14:textId="77777777" w:rsidR="00797AB9" w:rsidRPr="0023101F" w:rsidRDefault="00797AB9" w:rsidP="00FA31CA">
      <w:pPr>
        <w:pStyle w:val="Akapitzlist0"/>
        <w:numPr>
          <w:ilvl w:val="0"/>
          <w:numId w:val="497"/>
        </w:numPr>
        <w:spacing w:before="0" w:after="0" w:line="240" w:lineRule="auto"/>
        <w:rPr>
          <w:rFonts w:cs="Arial"/>
          <w:sz w:val="16"/>
          <w:szCs w:val="16"/>
        </w:rPr>
      </w:pPr>
      <w:r w:rsidRPr="0023101F">
        <w:rPr>
          <w:rFonts w:cs="Arial"/>
          <w:sz w:val="16"/>
          <w:szCs w:val="16"/>
        </w:rPr>
        <w:t>potrzeby w zakresie doposażenia uwzględniające inwentaryzację posiadanego sprzętu przez szkołę (w szczególności sprzętu zakupionego ze środków UE we wcześniejszych perspektywach finansowych i wciąż używanego).</w:t>
      </w:r>
    </w:p>
  </w:footnote>
  <w:footnote w:id="208">
    <w:p w14:paraId="10E846DA" w14:textId="77777777" w:rsidR="00797AB9" w:rsidRPr="0023101F" w:rsidRDefault="00797AB9" w:rsidP="00FA31CA">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 xml:space="preserve">Inteligentne specjalizacje to dziedziny o największym potencjale, które mogą zapewnić przewagę konkurencyjną Mazowsza. W ramach </w:t>
      </w:r>
      <w:r>
        <w:rPr>
          <w:rFonts w:cs="Arial"/>
          <w:szCs w:val="16"/>
          <w:lang w:eastAsia="pl-PL"/>
        </w:rPr>
        <w:t xml:space="preserve">RPO WM </w:t>
      </w:r>
      <w:r w:rsidRPr="0023101F">
        <w:rPr>
          <w:rFonts w:cs="Arial"/>
          <w:szCs w:val="16"/>
          <w:lang w:eastAsia="pl-PL"/>
        </w:rPr>
        <w:t>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209">
    <w:p w14:paraId="39F2DB0F" w14:textId="77777777" w:rsidR="00797AB9" w:rsidRPr="0023101F" w:rsidRDefault="00797AB9" w:rsidP="00FA31CA">
      <w:pPr>
        <w:pStyle w:val="Tekstprzypisudolnego"/>
        <w:rPr>
          <w:rFonts w:cs="Arial"/>
          <w:szCs w:val="16"/>
        </w:rPr>
      </w:pPr>
      <w:r w:rsidRPr="0023101F">
        <w:rPr>
          <w:rStyle w:val="Odwoanieprzypisudolnego"/>
          <w:rFonts w:cs="Arial"/>
          <w:szCs w:val="16"/>
        </w:rPr>
        <w:footnoteRef/>
      </w:r>
      <w:r w:rsidRPr="0023101F">
        <w:rPr>
          <w:rFonts w:cs="Arial"/>
          <w:szCs w:val="16"/>
        </w:rPr>
        <w:t>Jeżeli w okresie 12 miesięcy przed złożeniem wniosku o dofinansowanie skala działań wzrasta lub maleje to konieczne jest uśrednienie tych wartości.</w:t>
      </w:r>
    </w:p>
  </w:footnote>
  <w:footnote w:id="210">
    <w:p w14:paraId="18573B51" w14:textId="77777777" w:rsidR="00797AB9" w:rsidRPr="00E16E5A" w:rsidRDefault="00797AB9" w:rsidP="003D6FCB">
      <w:pPr>
        <w:pStyle w:val="Tekstprzypisudolnego"/>
        <w:rPr>
          <w:rFonts w:cs="Arial"/>
          <w:szCs w:val="16"/>
        </w:rPr>
      </w:pPr>
      <w:r w:rsidRPr="00E16E5A">
        <w:rPr>
          <w:rStyle w:val="Odwoanieprzypisudolnego"/>
          <w:rFonts w:cs="Arial"/>
          <w:szCs w:val="16"/>
        </w:rPr>
        <w:footnoteRef/>
      </w:r>
      <w:r>
        <w:rPr>
          <w:rFonts w:cs="Arial"/>
          <w:szCs w:val="16"/>
        </w:rPr>
        <w:t xml:space="preserve"> </w:t>
      </w:r>
      <w:r w:rsidRPr="00E16E5A">
        <w:rPr>
          <w:rFonts w:cs="Arial"/>
          <w:szCs w:val="16"/>
        </w:rPr>
        <w:t>Pod pojęciem szkoły należy rozumieć zarówno szkołę prow</w:t>
      </w:r>
      <w:r>
        <w:rPr>
          <w:rFonts w:cs="Arial"/>
          <w:szCs w:val="16"/>
        </w:rPr>
        <w:t>adzącą</w:t>
      </w:r>
      <w:r w:rsidRPr="00E16E5A">
        <w:rPr>
          <w:rFonts w:cs="Arial"/>
          <w:szCs w:val="16"/>
        </w:rPr>
        <w:t xml:space="preserve"> kształcenie zawodowe jak i placówkę systemu oświaty prowadzącą kształcenie zawodowe</w:t>
      </w:r>
      <w:r>
        <w:rPr>
          <w:rFonts w:cs="Arial"/>
          <w:szCs w:val="16"/>
        </w:rPr>
        <w:t xml:space="preserve"> oraz szkołę podstawową, w przypadku wsparcia w zakresie doradztwa zawodowego.</w:t>
      </w:r>
    </w:p>
  </w:footnote>
  <w:footnote w:id="211">
    <w:p w14:paraId="658B4453" w14:textId="77777777" w:rsidR="00797AB9" w:rsidRPr="0023101F" w:rsidRDefault="00797AB9" w:rsidP="003D6FCB">
      <w:pPr>
        <w:pStyle w:val="Tekstprzypisudolnego"/>
        <w:rPr>
          <w:rFonts w:cs="Arial"/>
          <w:szCs w:val="16"/>
        </w:rPr>
      </w:pPr>
      <w:r w:rsidRPr="00A87B2A">
        <w:rPr>
          <w:rStyle w:val="Odwoanieprzypisudolnego"/>
          <w:rFonts w:cs="Arial"/>
          <w:szCs w:val="16"/>
        </w:rPr>
        <w:footnoteRef/>
      </w:r>
      <w:r>
        <w:rPr>
          <w:rFonts w:cs="Arial"/>
          <w:szCs w:val="16"/>
        </w:rPr>
        <w:t xml:space="preserve"> </w:t>
      </w:r>
      <w:r w:rsidRPr="0023101F">
        <w:rPr>
          <w:rFonts w:cs="Arial"/>
          <w:szCs w:val="16"/>
        </w:rPr>
        <w:t>Wsparcie dotyczy publicznych i niepublicznych ponadgimnazjalnych lub ponadpodstawowych szkół i placówek systemu oświaty prowadzących kształcenie zawodowe</w:t>
      </w:r>
      <w:r>
        <w:rPr>
          <w:rFonts w:cs="Arial"/>
          <w:szCs w:val="16"/>
        </w:rPr>
        <w:t xml:space="preserve"> i </w:t>
      </w:r>
      <w:r w:rsidRPr="00EE5E01">
        <w:rPr>
          <w:rFonts w:cs="Arial"/>
          <w:szCs w:val="16"/>
        </w:rPr>
        <w:t>szkół specjalnych przysposabiających do pracy.</w:t>
      </w:r>
      <w:r w:rsidRPr="0023101F">
        <w:rPr>
          <w:rFonts w:cs="Arial"/>
          <w:szCs w:val="16"/>
        </w:rPr>
        <w:t xml:space="preserve"> </w:t>
      </w:r>
      <w:r>
        <w:rPr>
          <w:rFonts w:cs="Arial"/>
          <w:szCs w:val="16"/>
        </w:rPr>
        <w:t>W</w:t>
      </w:r>
      <w:r w:rsidRPr="0023101F">
        <w:rPr>
          <w:rFonts w:cs="Arial"/>
          <w:szCs w:val="16"/>
        </w:rPr>
        <w:t xml:space="preserve"> okresie </w:t>
      </w:r>
      <w:r>
        <w:rPr>
          <w:rFonts w:cs="Arial"/>
          <w:szCs w:val="16"/>
        </w:rPr>
        <w:t>0</w:t>
      </w:r>
      <w:r w:rsidRPr="0023101F">
        <w:rPr>
          <w:rFonts w:cs="Arial"/>
          <w:szCs w:val="16"/>
        </w:rPr>
        <w:t xml:space="preserve">1.09.2017 – 31.08.2023 </w:t>
      </w:r>
      <w:r>
        <w:rPr>
          <w:rFonts w:cs="Arial"/>
          <w:szCs w:val="16"/>
        </w:rPr>
        <w:t xml:space="preserve">ze wsparcia mogą korzystać </w:t>
      </w:r>
      <w:r w:rsidRPr="0023101F">
        <w:rPr>
          <w:rFonts w:cs="Arial"/>
          <w:szCs w:val="16"/>
        </w:rPr>
        <w:t>również 4-letnie technika oraz klasy 4-letniego technikum prowadzone w 5-letnim technikum oraz ich uczniowie i nauczyciele.</w:t>
      </w:r>
    </w:p>
  </w:footnote>
  <w:footnote w:id="212">
    <w:p w14:paraId="2AC9234F" w14:textId="77777777" w:rsidR="00797AB9" w:rsidRPr="0023101F" w:rsidRDefault="00797AB9" w:rsidP="003D6FCB">
      <w:pPr>
        <w:pStyle w:val="Tekstprzypisudolnego"/>
        <w:rPr>
          <w:rFonts w:cs="Arial"/>
          <w:szCs w:val="16"/>
        </w:rPr>
      </w:pPr>
      <w:r w:rsidRPr="0023101F">
        <w:rPr>
          <w:rStyle w:val="Odwoanieprzypisudolnego"/>
          <w:rFonts w:cs="Arial"/>
          <w:szCs w:val="16"/>
        </w:rPr>
        <w:footnoteRef/>
      </w:r>
      <w:r w:rsidRPr="0023101F">
        <w:rPr>
          <w:rFonts w:cs="Arial"/>
          <w:szCs w:val="16"/>
        </w:rPr>
        <w:t xml:space="preserve"> Diagnoza musi zostać przeprowadzona na podstawie najbardziej aktualnych danych z roku poprzedzającego planowany rok rozpoczęcia realizacji projektu.</w:t>
      </w:r>
    </w:p>
  </w:footnote>
  <w:footnote w:id="213">
    <w:p w14:paraId="015C4A8C" w14:textId="77777777" w:rsidR="00797AB9" w:rsidRPr="0023101F" w:rsidRDefault="00797AB9" w:rsidP="003D6FCB">
      <w:pPr>
        <w:pStyle w:val="Akapitzlist0"/>
        <w:spacing w:after="0" w:line="240" w:lineRule="auto"/>
        <w:ind w:left="0"/>
        <w:rPr>
          <w:rFonts w:cs="Arial"/>
          <w:sz w:val="16"/>
          <w:szCs w:val="16"/>
        </w:rPr>
      </w:pPr>
      <w:r w:rsidRPr="0023101F">
        <w:rPr>
          <w:rStyle w:val="Odwoanieprzypisudolnego"/>
          <w:rFonts w:cs="Arial"/>
          <w:szCs w:val="16"/>
        </w:rPr>
        <w:footnoteRef/>
      </w:r>
      <w:r w:rsidRPr="0023101F">
        <w:rPr>
          <w:rFonts w:cs="Arial"/>
          <w:sz w:val="16"/>
          <w:szCs w:val="16"/>
        </w:rPr>
        <w:t xml:space="preserve"> </w:t>
      </w:r>
      <w:r w:rsidRPr="0023101F">
        <w:rPr>
          <w:rFonts w:eastAsia="Times New Roman" w:cs="Arial"/>
          <w:sz w:val="16"/>
          <w:szCs w:val="16"/>
          <w:lang w:eastAsia="pl-PL"/>
        </w:rPr>
        <w:t>T</w:t>
      </w:r>
      <w:r w:rsidRPr="0023101F">
        <w:rPr>
          <w:rFonts w:cs="Arial"/>
          <w:sz w:val="16"/>
          <w:szCs w:val="16"/>
        </w:rPr>
        <w:t>akimi zagadnieniami są to w szczególności:</w:t>
      </w:r>
    </w:p>
    <w:p w14:paraId="4CA47CDA" w14:textId="77777777" w:rsidR="00797AB9" w:rsidRPr="0023101F" w:rsidRDefault="00797AB9" w:rsidP="003D6FCB">
      <w:pPr>
        <w:pStyle w:val="Akapitzlist0"/>
        <w:numPr>
          <w:ilvl w:val="0"/>
          <w:numId w:val="497"/>
        </w:numPr>
        <w:spacing w:before="0" w:after="0" w:line="240" w:lineRule="auto"/>
        <w:rPr>
          <w:rFonts w:cs="Arial"/>
          <w:sz w:val="16"/>
          <w:szCs w:val="16"/>
        </w:rPr>
      </w:pPr>
      <w:r w:rsidRPr="0023101F">
        <w:rPr>
          <w:rFonts w:cs="Arial"/>
          <w:sz w:val="16"/>
          <w:szCs w:val="16"/>
        </w:rPr>
        <w:t>indywidualne potrzeby rozwojowe i edukacyjne, w tym potrzeby w zakresie podnoszenia umiejętności oraz uzyskiwania kwalifikacji zawodowych przez uczniów i słuchaczy,</w:t>
      </w:r>
    </w:p>
    <w:p w14:paraId="5D56A68A" w14:textId="77777777" w:rsidR="00797AB9" w:rsidRPr="0023101F" w:rsidRDefault="00797AB9" w:rsidP="003D6FCB">
      <w:pPr>
        <w:pStyle w:val="Akapitzlist0"/>
        <w:numPr>
          <w:ilvl w:val="0"/>
          <w:numId w:val="497"/>
        </w:numPr>
        <w:spacing w:before="0" w:after="0" w:line="240" w:lineRule="auto"/>
        <w:rPr>
          <w:rFonts w:cs="Arial"/>
          <w:sz w:val="16"/>
          <w:szCs w:val="16"/>
        </w:rPr>
      </w:pPr>
      <w:r w:rsidRPr="0023101F">
        <w:rPr>
          <w:rFonts w:cs="Arial"/>
          <w:sz w:val="16"/>
          <w:szCs w:val="16"/>
        </w:rPr>
        <w:t>oraz możliwości psychofizyczne uczniów/słuchaczy objętych wsparciem,</w:t>
      </w:r>
    </w:p>
    <w:p w14:paraId="603FDE4A" w14:textId="77777777" w:rsidR="00797AB9" w:rsidRPr="0023101F" w:rsidRDefault="00797AB9" w:rsidP="003D6FCB">
      <w:pPr>
        <w:pStyle w:val="Akapitzlist0"/>
        <w:numPr>
          <w:ilvl w:val="0"/>
          <w:numId w:val="497"/>
        </w:numPr>
        <w:spacing w:before="0" w:after="0" w:line="240" w:lineRule="auto"/>
        <w:rPr>
          <w:rFonts w:cs="Arial"/>
          <w:sz w:val="16"/>
          <w:szCs w:val="16"/>
        </w:rPr>
      </w:pPr>
      <w:r w:rsidRPr="0023101F">
        <w:rPr>
          <w:rFonts w:cs="Arial"/>
          <w:sz w:val="16"/>
          <w:szCs w:val="16"/>
        </w:rPr>
        <w:t>potrzeby w zakresie nabywania przez nauczycieli kształcenia zawodowego/instruktorów praktycznej nauki zawodu określonych kompetencji oraz kwalifikacji,</w:t>
      </w:r>
    </w:p>
    <w:p w14:paraId="0D3F94C7" w14:textId="77777777" w:rsidR="00797AB9" w:rsidRPr="0023101F" w:rsidRDefault="00797AB9" w:rsidP="003D6FCB">
      <w:pPr>
        <w:pStyle w:val="Akapitzlist0"/>
        <w:numPr>
          <w:ilvl w:val="0"/>
          <w:numId w:val="497"/>
        </w:numPr>
        <w:spacing w:before="0" w:after="0" w:line="240" w:lineRule="auto"/>
        <w:rPr>
          <w:rFonts w:cs="Arial"/>
          <w:sz w:val="16"/>
          <w:szCs w:val="16"/>
        </w:rPr>
      </w:pPr>
      <w:r w:rsidRPr="0023101F">
        <w:rPr>
          <w:rFonts w:cs="Arial"/>
          <w:sz w:val="16"/>
          <w:szCs w:val="16"/>
        </w:rPr>
        <w:t>potrzeby wynikające z planu rozwoju szkoły,</w:t>
      </w:r>
    </w:p>
    <w:p w14:paraId="5B3B4C3D" w14:textId="77777777" w:rsidR="00797AB9" w:rsidRPr="0023101F" w:rsidRDefault="00797AB9" w:rsidP="003D6FCB">
      <w:pPr>
        <w:pStyle w:val="Akapitzlist0"/>
        <w:numPr>
          <w:ilvl w:val="0"/>
          <w:numId w:val="497"/>
        </w:numPr>
        <w:spacing w:before="0" w:after="0" w:line="240" w:lineRule="auto"/>
        <w:rPr>
          <w:rFonts w:cs="Arial"/>
          <w:sz w:val="16"/>
          <w:szCs w:val="16"/>
        </w:rPr>
      </w:pPr>
      <w:r w:rsidRPr="0023101F">
        <w:rPr>
          <w:rFonts w:cs="Arial"/>
          <w:sz w:val="16"/>
          <w:szCs w:val="16"/>
        </w:rPr>
        <w:t>spis inwentarza oraz ocenę stanu technicznego posiadanego wyposażenia oraz potrzeby w zakresie wyposażenia pracowni lub warsztatów szkolnych,</w:t>
      </w:r>
    </w:p>
    <w:p w14:paraId="0CE8B7F9" w14:textId="77777777" w:rsidR="00797AB9" w:rsidRPr="0023101F" w:rsidRDefault="00797AB9" w:rsidP="003D6FCB">
      <w:pPr>
        <w:pStyle w:val="Akapitzlist0"/>
        <w:numPr>
          <w:ilvl w:val="0"/>
          <w:numId w:val="497"/>
        </w:numPr>
        <w:spacing w:before="0" w:after="0" w:line="240" w:lineRule="auto"/>
        <w:rPr>
          <w:rFonts w:cs="Arial"/>
          <w:sz w:val="16"/>
          <w:szCs w:val="16"/>
        </w:rPr>
      </w:pPr>
      <w:r w:rsidRPr="0023101F">
        <w:rPr>
          <w:rFonts w:cs="Arial"/>
          <w:sz w:val="16"/>
          <w:szCs w:val="16"/>
        </w:rPr>
        <w:t>możliwość intensyfikacji w toku kształcenia zawodowego współpracy z otoczeniem społeczno-gospodarczym szkół/placówek,</w:t>
      </w:r>
    </w:p>
    <w:p w14:paraId="56E68FF1" w14:textId="77777777" w:rsidR="00797AB9" w:rsidRPr="0023101F" w:rsidRDefault="00797AB9" w:rsidP="003D6FCB">
      <w:pPr>
        <w:pStyle w:val="Akapitzlist0"/>
        <w:numPr>
          <w:ilvl w:val="0"/>
          <w:numId w:val="497"/>
        </w:numPr>
        <w:spacing w:before="0" w:after="0" w:line="240" w:lineRule="auto"/>
        <w:rPr>
          <w:rFonts w:cs="Arial"/>
          <w:sz w:val="16"/>
          <w:szCs w:val="16"/>
        </w:rPr>
      </w:pPr>
      <w:r w:rsidRPr="0023101F">
        <w:rPr>
          <w:rFonts w:cs="Arial"/>
          <w:sz w:val="16"/>
          <w:szCs w:val="16"/>
        </w:rPr>
        <w:t>dostępność, jakość i efektywności usług świadczonych w ramach doradztwa edukacyjno</w:t>
      </w:r>
      <w:r>
        <w:rPr>
          <w:rFonts w:cs="Arial"/>
          <w:sz w:val="16"/>
          <w:szCs w:val="16"/>
        </w:rPr>
        <w:t>-</w:t>
      </w:r>
      <w:r w:rsidRPr="0023101F">
        <w:rPr>
          <w:rFonts w:cs="Arial"/>
          <w:sz w:val="16"/>
          <w:szCs w:val="16"/>
        </w:rPr>
        <w:t>zawodowego w szkole</w:t>
      </w:r>
    </w:p>
    <w:p w14:paraId="662CEB23" w14:textId="77777777" w:rsidR="00797AB9" w:rsidRPr="0023101F" w:rsidRDefault="00797AB9" w:rsidP="003D6FCB">
      <w:pPr>
        <w:pStyle w:val="Akapitzlist0"/>
        <w:numPr>
          <w:ilvl w:val="0"/>
          <w:numId w:val="497"/>
        </w:numPr>
        <w:spacing w:before="0" w:after="0" w:line="240" w:lineRule="auto"/>
        <w:rPr>
          <w:rFonts w:cs="Arial"/>
          <w:sz w:val="16"/>
          <w:szCs w:val="16"/>
        </w:rPr>
      </w:pPr>
      <w:r w:rsidRPr="0023101F">
        <w:rPr>
          <w:rFonts w:cs="Arial"/>
          <w:sz w:val="16"/>
          <w:szCs w:val="16"/>
        </w:rPr>
        <w:t>zapotrzebowanie lokalnego/regionalnego rynku pracy w odniesieniu do zawodów/wykształcenia w branżach,</w:t>
      </w:r>
      <w:r w:rsidRPr="0023101F">
        <w:rPr>
          <w:rFonts w:eastAsia="Times New Roman" w:cs="Arial"/>
          <w:sz w:val="16"/>
          <w:szCs w:val="16"/>
          <w:lang w:eastAsia="pl-PL"/>
        </w:rPr>
        <w:t xml:space="preserve"> o największym potencjale rozwojowym i/lub branżach strategicznych dl</w:t>
      </w:r>
      <w:r w:rsidRPr="0023101F">
        <w:rPr>
          <w:rFonts w:cs="Arial"/>
          <w:sz w:val="16"/>
          <w:szCs w:val="16"/>
        </w:rPr>
        <w:t>a regionu/subregionu,</w:t>
      </w:r>
    </w:p>
    <w:p w14:paraId="64458EB4" w14:textId="77777777" w:rsidR="00797AB9" w:rsidRPr="0023101F" w:rsidRDefault="00797AB9" w:rsidP="003D6FCB">
      <w:pPr>
        <w:pStyle w:val="Akapitzlist0"/>
        <w:numPr>
          <w:ilvl w:val="0"/>
          <w:numId w:val="497"/>
        </w:numPr>
        <w:spacing w:before="0" w:after="0" w:line="240" w:lineRule="auto"/>
        <w:rPr>
          <w:rFonts w:cs="Arial"/>
          <w:sz w:val="16"/>
          <w:szCs w:val="16"/>
        </w:rPr>
      </w:pPr>
      <w:r w:rsidRPr="0023101F">
        <w:rPr>
          <w:rFonts w:cs="Arial"/>
          <w:sz w:val="16"/>
          <w:szCs w:val="16"/>
        </w:rPr>
        <w:t>możliwość zachowania trwałości wprowadzonych/wzmocnionych efektów działań realizowanych w ramach projektu,</w:t>
      </w:r>
    </w:p>
    <w:p w14:paraId="5B808C4B" w14:textId="77777777" w:rsidR="00797AB9" w:rsidRPr="0023101F" w:rsidRDefault="00797AB9" w:rsidP="003D6FCB">
      <w:pPr>
        <w:pStyle w:val="Akapitzlist0"/>
        <w:numPr>
          <w:ilvl w:val="0"/>
          <w:numId w:val="497"/>
        </w:numPr>
        <w:spacing w:before="0" w:after="0" w:line="240" w:lineRule="auto"/>
        <w:rPr>
          <w:rFonts w:cs="Arial"/>
          <w:sz w:val="16"/>
          <w:szCs w:val="16"/>
        </w:rPr>
      </w:pPr>
      <w:r w:rsidRPr="0023101F">
        <w:rPr>
          <w:rFonts w:cs="Arial"/>
          <w:sz w:val="16"/>
          <w:szCs w:val="16"/>
        </w:rPr>
        <w:t>potrzeby w zakresie doposażenia uwzględniające inwentaryzację posiadanego sprzętu przez szkołę (w szczególności sprzętu zakupionego ze środków UE we wcześniejszych perspektywach finansowych i wciąż używanego).</w:t>
      </w:r>
    </w:p>
  </w:footnote>
  <w:footnote w:id="214">
    <w:p w14:paraId="6D931194" w14:textId="77777777" w:rsidR="00797AB9" w:rsidRPr="0023101F" w:rsidRDefault="00797AB9" w:rsidP="003D6FCB">
      <w:pPr>
        <w:pStyle w:val="Tekstprzypisudolnego"/>
        <w:rPr>
          <w:rFonts w:cs="Arial"/>
          <w:szCs w:val="16"/>
        </w:rPr>
      </w:pPr>
      <w:r w:rsidRPr="0023101F">
        <w:rPr>
          <w:rStyle w:val="Odwoanieprzypisudolnego"/>
          <w:rFonts w:cs="Arial"/>
          <w:szCs w:val="16"/>
        </w:rPr>
        <w:footnoteRef/>
      </w:r>
      <w:r w:rsidRPr="0023101F">
        <w:rPr>
          <w:rFonts w:cs="Arial"/>
          <w:szCs w:val="16"/>
        </w:rPr>
        <w:t>Jeżeli w okresie 12 miesięcy przed złożeniem wniosku o dofinansowanie skala działań wzrasta lub maleje to konieczne jest uśrednienie tych wartości.</w:t>
      </w:r>
    </w:p>
  </w:footnote>
  <w:footnote w:id="215">
    <w:p w14:paraId="5C77C783" w14:textId="77777777" w:rsidR="00797AB9" w:rsidRPr="00E229EC" w:rsidRDefault="00797AB9" w:rsidP="00B25444">
      <w:pPr>
        <w:pStyle w:val="Tekstprzypisudolnego"/>
      </w:pPr>
      <w:r w:rsidRPr="00E229EC">
        <w:rPr>
          <w:rStyle w:val="Odwoanieprzypisudolnego"/>
        </w:rPr>
        <w:footnoteRef/>
      </w:r>
      <w:r w:rsidRPr="00E229EC">
        <w:t xml:space="preserve"> </w:t>
      </w:r>
      <w:r w:rsidRPr="00E229EC">
        <w:rPr>
          <w:sz w:val="14"/>
          <w:szCs w:val="14"/>
        </w:rPr>
        <w:t>Z możliwości otrzymania wsparcia są wyłączone osoby kształcące się w szkołach dla dorosłych.</w:t>
      </w:r>
    </w:p>
  </w:footnote>
  <w:footnote w:id="216">
    <w:p w14:paraId="7A2DDFE7" w14:textId="77777777" w:rsidR="00797AB9" w:rsidRPr="00E229EC" w:rsidRDefault="00797AB9" w:rsidP="00B25444">
      <w:pPr>
        <w:pStyle w:val="Tekstprzypisudolnego"/>
        <w:ind w:right="112"/>
        <w:rPr>
          <w:sz w:val="14"/>
          <w:szCs w:val="14"/>
        </w:rPr>
      </w:pPr>
      <w:r w:rsidRPr="00E229EC">
        <w:rPr>
          <w:rStyle w:val="Odwoanieprzypisudolnego"/>
        </w:rPr>
        <w:footnoteRef/>
      </w:r>
      <w:r w:rsidRPr="00E229EC">
        <w:t xml:space="preserve"> </w:t>
      </w:r>
      <w:r w:rsidRPr="00E229EC">
        <w:rPr>
          <w:sz w:val="14"/>
          <w:szCs w:val="14"/>
        </w:rPr>
        <w:t>Od 1 września 2012 r. kształcenie zawodowe w Polsce, zgodnie z przepisami wprowadzonymi ustawą z dnia 19 sierpnia 2011 r. o zmianie ustawy o systemie oświaty oraz niektórych innych ustaw (Dz.U. z 2011 r. nr 205, poz. 1206), odbywa się w następujących typach szkół:• trzyletniej zasadniczej szkole zawodowej, której ukończenie umożliwia uzyskanie dyplomu potwierdzającego kwalifikacje zawodowe po zdaniu egzaminów potwierdzających kwalifikacje w danym zawodzie, a także dalsze kształcenie począwszy od klasy drugiej liceum ogólnokształcącego dla dorosłych,• czteroletnim technikum, którego ukończenie umożliwia uzyskanie dyplomu potwierdzającego kwalifikacje zawodowe po zdaniu egzaminów potwierdzających kwalifikacje w danym zawodzie, a także uzyskanie świadectwa dojrzałości po zdaniu egzaminu maturalnego,• szkole policealnej dla osób posiadających wykształcenie średnie, o okresie nauczania nie dłuższym niż 2,5 roku, umożliwiającej uzyskanie dyplomu potwierdzającego kwalifikacje zawodowe po zdaniu egzaminów potwierdzających kwalifikacje w danym zawodzie,• trzyletniej szkole specjalnej przysposabiającej do pracy dla uczniów z upośledzeniem umysłowym w stopniu umiarkowanym lub znacznym oraz dla uczniów z niepełnosprawnościami sprzężonymi, której ukończenie umożliwia uzyskanie świadectwa potwierdzającego przysposobienie do pracy.</w:t>
      </w:r>
    </w:p>
  </w:footnote>
  <w:footnote w:id="217">
    <w:p w14:paraId="4CF38FA9" w14:textId="77777777" w:rsidR="00797AB9" w:rsidRPr="00E229EC" w:rsidRDefault="00797AB9" w:rsidP="00B25444">
      <w:pPr>
        <w:pStyle w:val="Tekstprzypisudolnego"/>
        <w:rPr>
          <w:sz w:val="14"/>
          <w:szCs w:val="14"/>
        </w:rPr>
      </w:pPr>
      <w:r w:rsidRPr="00E229EC">
        <w:rPr>
          <w:rStyle w:val="Odwoanieprzypisudolnego"/>
        </w:rPr>
        <w:footnoteRef/>
      </w:r>
      <w:r w:rsidRPr="00E229EC">
        <w:t xml:space="preserve"> </w:t>
      </w:r>
      <w:r w:rsidRPr="00E229EC">
        <w:rPr>
          <w:sz w:val="14"/>
          <w:szCs w:val="14"/>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36DB3238" w14:textId="77777777" w:rsidR="00797AB9" w:rsidRDefault="00797AB9" w:rsidP="00B25444">
      <w:pPr>
        <w:pStyle w:val="Tekstprzypisudolnego"/>
      </w:pPr>
      <w:r w:rsidRPr="00E229EC">
        <w:rPr>
          <w:sz w:val="14"/>
          <w:szCs w:val="14"/>
        </w:rPr>
        <w:t>Kategoria 3 DEGURBY powinna być określana na podstawie:http://ec.europa.eu/eurostat/ramon/miscellaneous/index.cfm?TargetUrl=DSP_DEGURBA tabela z nagłówkiem "dla roku odniesienia 2012".</w:t>
      </w:r>
    </w:p>
  </w:footnote>
  <w:footnote w:id="218">
    <w:p w14:paraId="78D37B15" w14:textId="0DE1B1E9" w:rsidR="00797AB9" w:rsidRPr="002A2E28" w:rsidRDefault="00797AB9" w:rsidP="00145F0C">
      <w:pPr>
        <w:pStyle w:val="Tekstprzypisudolnego"/>
        <w:contextualSpacing/>
        <w:rPr>
          <w:rFonts w:cs="Arial"/>
          <w:szCs w:val="16"/>
        </w:rPr>
      </w:pPr>
      <w:r w:rsidRPr="00381464">
        <w:rPr>
          <w:rStyle w:val="Odwoanieprzypisudolnego"/>
        </w:rPr>
        <w:footnoteRef/>
      </w:r>
      <w:r w:rsidRPr="00381464">
        <w:t xml:space="preserve"> </w:t>
      </w:r>
      <w:r w:rsidRPr="002A2E28">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r>
        <w:rPr>
          <w:rFonts w:cs="Arial"/>
          <w:szCs w:val="16"/>
        </w:rPr>
        <w:br/>
      </w:r>
      <w:r w:rsidRPr="002A2E28">
        <w:rPr>
          <w:rFonts w:cs="Arial"/>
          <w:szCs w:val="16"/>
        </w:rPr>
        <w:t>Kategoria 3 DEGURBA powinna być określana na podstawie:http://ec.europa.eu/eurostat/ramon/miscellaneous/index.cfm?TargetUrl=DSP_DEGURBA tabela z nagłówkiem "dla roku odniesienia 2012".</w:t>
      </w:r>
    </w:p>
    <w:p w14:paraId="6425C877" w14:textId="77777777" w:rsidR="00797AB9" w:rsidRPr="005B1371" w:rsidRDefault="00797AB9" w:rsidP="00145F0C">
      <w:pPr>
        <w:pStyle w:val="Tekstprzypisudolnego"/>
        <w:contextualSpacing/>
        <w:rPr>
          <w:sz w:val="2"/>
          <w:szCs w:val="2"/>
        </w:rPr>
      </w:pPr>
    </w:p>
  </w:footnote>
  <w:footnote w:id="219">
    <w:p w14:paraId="1888768B" w14:textId="77777777" w:rsidR="00797AB9" w:rsidRDefault="00797AB9" w:rsidP="00145F0C">
      <w:pPr>
        <w:pStyle w:val="Tekstprzypisudolnego"/>
        <w:contextualSpacing/>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220">
    <w:p w14:paraId="463868E5" w14:textId="77777777" w:rsidR="00797AB9" w:rsidRDefault="00797AB9" w:rsidP="00145F0C">
      <w:pPr>
        <w:pStyle w:val="Tekstprzypisudolnego"/>
        <w:contextualSpacing/>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221">
    <w:p w14:paraId="74624A02" w14:textId="77777777" w:rsidR="00797AB9" w:rsidRPr="00204FE9" w:rsidRDefault="00797AB9" w:rsidP="00843AC0">
      <w:pPr>
        <w:pStyle w:val="Tekstprzypisudolnego"/>
        <w:rPr>
          <w:rFonts w:cs="Arial"/>
          <w:szCs w:val="16"/>
        </w:rPr>
      </w:pPr>
      <w:r>
        <w:rPr>
          <w:rStyle w:val="Odwoanieprzypisudolnego"/>
        </w:rPr>
        <w:footnoteRef/>
      </w:r>
      <w:r>
        <w:t xml:space="preserve"> </w:t>
      </w:r>
      <w:r w:rsidRPr="00204FE9">
        <w:rPr>
          <w:rFonts w:cs="Arial"/>
          <w:szCs w:val="16"/>
        </w:rPr>
        <w:t>Regulamin programu stypendialnego przyjęty jest Uchwałą Sejmiku Województwa Mazowieckiego</w:t>
      </w:r>
      <w:r>
        <w:rPr>
          <w:rFonts w:cs="Arial"/>
          <w:szCs w:val="16"/>
        </w:rPr>
        <w:t>. L</w:t>
      </w:r>
      <w:r w:rsidRPr="00204FE9">
        <w:rPr>
          <w:rFonts w:cs="Arial"/>
          <w:szCs w:val="16"/>
        </w:rPr>
        <w:t xml:space="preserve">ink do dokumentu: </w:t>
      </w:r>
      <w:hyperlink r:id="rId17" w:history="1">
        <w:r w:rsidRPr="00354899">
          <w:rPr>
            <w:rStyle w:val="Hipercze"/>
            <w:rFonts w:eastAsia="Calibri" w:cs="Arial"/>
            <w:szCs w:val="16"/>
          </w:rPr>
          <w:t>www.mazovia.pl/samorzad/sejmik/uchwaly-sejmiku/uchwala,3571,3418.html</w:t>
        </w:r>
      </w:hyperlink>
    </w:p>
  </w:footnote>
  <w:footnote w:id="222">
    <w:p w14:paraId="79BE34B2" w14:textId="77777777" w:rsidR="00797AB9" w:rsidRPr="000F4D03" w:rsidRDefault="00797AB9" w:rsidP="00843AC0">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10F8882E" w14:textId="77777777" w:rsidR="00797AB9" w:rsidRPr="000F4D03" w:rsidRDefault="00797AB9" w:rsidP="00843AC0">
      <w:pPr>
        <w:jc w:val="both"/>
        <w:rPr>
          <w:rFonts w:cs="Arial"/>
          <w:sz w:val="16"/>
          <w:szCs w:val="16"/>
        </w:rPr>
      </w:pPr>
      <w:r w:rsidRPr="000F4D03">
        <w:rPr>
          <w:rFonts w:cs="Arial"/>
          <w:sz w:val="16"/>
          <w:szCs w:val="16"/>
        </w:rPr>
        <w:t>Lista miast średnich wskazana jest w załączniku nr 1 do ,,Delimitacji miast średnich tracących funkcje społeczno-gospodarcze”</w:t>
      </w:r>
    </w:p>
    <w:p w14:paraId="298CF566" w14:textId="77777777" w:rsidR="00797AB9" w:rsidRDefault="00797AB9" w:rsidP="00843AC0">
      <w:pPr>
        <w:jc w:val="both"/>
      </w:pPr>
      <w:r w:rsidRPr="000F4D03">
        <w:rPr>
          <w:rFonts w:cs="Arial"/>
          <w:sz w:val="16"/>
          <w:szCs w:val="16"/>
        </w:rPr>
        <w:t>(</w:t>
      </w:r>
      <w:hyperlink r:id="rId18" w:history="1">
        <w:r w:rsidRPr="000F4D03">
          <w:rPr>
            <w:rFonts w:cs="Arial"/>
            <w:color w:val="0563C1"/>
            <w:sz w:val="16"/>
            <w:szCs w:val="16"/>
            <w:u w:val="single"/>
          </w:rPr>
          <w:t>https://www.funduszeeuropejskie.gov.pl/media/36253/Delimitacja_miast_srednich_SOR_Sleszynski_11.pdf</w:t>
        </w:r>
      </w:hyperlink>
      <w:r w:rsidRPr="000F4D03">
        <w:rPr>
          <w:rFonts w:cs="Arial"/>
          <w:sz w:val="16"/>
          <w:szCs w:val="16"/>
        </w:rPr>
        <w:t>) opracowanej na potrzeby Strategii na rzecz Odpowiedzialnego Rozwoju.</w:t>
      </w:r>
    </w:p>
  </w:footnote>
  <w:footnote w:id="223">
    <w:p w14:paraId="1FAF15BC" w14:textId="77777777" w:rsidR="00797AB9" w:rsidRPr="002A2E28" w:rsidRDefault="00797AB9" w:rsidP="00843AC0">
      <w:pPr>
        <w:pStyle w:val="Tekstprzypisudolnego"/>
        <w:rPr>
          <w:rFonts w:cs="Arial"/>
          <w:szCs w:val="16"/>
        </w:rPr>
      </w:pPr>
      <w:r w:rsidRPr="00381464">
        <w:rPr>
          <w:rStyle w:val="Odwoanieprzypisudolnego"/>
        </w:rPr>
        <w:footnoteRef/>
      </w:r>
      <w:r w:rsidRPr="00381464">
        <w:t xml:space="preserve"> </w:t>
      </w:r>
      <w:r w:rsidRPr="002A2E28">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5AB69F57" w14:textId="4FF6B2D8" w:rsidR="00797AB9" w:rsidRPr="005B1371" w:rsidRDefault="00797AB9" w:rsidP="00843AC0">
      <w:pPr>
        <w:pStyle w:val="Tekstprzypisudolnego"/>
        <w:rPr>
          <w:sz w:val="2"/>
          <w:szCs w:val="2"/>
        </w:rPr>
      </w:pPr>
      <w:r w:rsidRPr="002A2E28">
        <w:rPr>
          <w:rFonts w:cs="Arial"/>
          <w:szCs w:val="16"/>
        </w:rPr>
        <w:t>Kategoria 3 DEGURBA powinna być określana na podstawie:http://ec.europa.eu/eurostat/ramon/miscellaneous/index.cfm?TargetUrl=DSP_DEGURBA tabela z nagłówkiem "dla roku odniesienia 2012".</w:t>
      </w:r>
    </w:p>
  </w:footnote>
  <w:footnote w:id="224">
    <w:p w14:paraId="2B0BA0C0" w14:textId="77777777" w:rsidR="00797AB9" w:rsidRDefault="00797AB9" w:rsidP="00843AC0">
      <w:pPr>
        <w:pStyle w:val="Tekstprzypisudolnego"/>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225">
    <w:p w14:paraId="7822BEE9" w14:textId="77777777" w:rsidR="00797AB9" w:rsidRDefault="00797AB9" w:rsidP="00843AC0">
      <w:pPr>
        <w:pStyle w:val="Tekstprzypisudolnego"/>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226">
    <w:p w14:paraId="46AD2064" w14:textId="77777777" w:rsidR="00797AB9" w:rsidRPr="00093462" w:rsidRDefault="00797AB9" w:rsidP="00841592">
      <w:pPr>
        <w:pStyle w:val="Tekstprzypisudolnego"/>
        <w:rPr>
          <w:rFonts w:cs="Arial"/>
          <w:strike/>
          <w:szCs w:val="16"/>
        </w:rPr>
      </w:pPr>
      <w:r>
        <w:rPr>
          <w:rStyle w:val="Odwoanieprzypisudolnego"/>
        </w:rPr>
        <w:footnoteRef/>
      </w:r>
      <w:r>
        <w:t xml:space="preserve"> </w:t>
      </w:r>
      <w:r w:rsidRPr="00204FE9">
        <w:rPr>
          <w:rFonts w:cs="Arial"/>
          <w:szCs w:val="16"/>
        </w:rPr>
        <w:t>Regulamin programu stypendialnego</w:t>
      </w:r>
      <w:r>
        <w:rPr>
          <w:rFonts w:cs="Arial"/>
          <w:szCs w:val="16"/>
        </w:rPr>
        <w:t xml:space="preserve"> jest</w:t>
      </w:r>
      <w:r w:rsidRPr="00204FE9">
        <w:rPr>
          <w:rFonts w:cs="Arial"/>
          <w:szCs w:val="16"/>
        </w:rPr>
        <w:t xml:space="preserve"> przyj</w:t>
      </w:r>
      <w:r>
        <w:rPr>
          <w:rFonts w:cs="Arial"/>
          <w:szCs w:val="16"/>
        </w:rPr>
        <w:t xml:space="preserve">mowany </w:t>
      </w:r>
      <w:r w:rsidRPr="00204FE9">
        <w:rPr>
          <w:rFonts w:cs="Arial"/>
          <w:szCs w:val="16"/>
        </w:rPr>
        <w:t>Uchwałą Sejmiku Województwa Mazowieckiego</w:t>
      </w:r>
      <w:r>
        <w:rPr>
          <w:rFonts w:cs="Arial"/>
          <w:szCs w:val="16"/>
        </w:rPr>
        <w:t xml:space="preserve">. </w:t>
      </w:r>
    </w:p>
  </w:footnote>
  <w:footnote w:id="227">
    <w:p w14:paraId="7AC079E9" w14:textId="77777777" w:rsidR="00797AB9" w:rsidRPr="000F4D03" w:rsidRDefault="00797AB9" w:rsidP="00841592">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4511DAD4" w14:textId="77777777" w:rsidR="00797AB9" w:rsidRPr="000F4D03" w:rsidRDefault="00797AB9" w:rsidP="00841592">
      <w:pPr>
        <w:jc w:val="both"/>
        <w:rPr>
          <w:rFonts w:cs="Arial"/>
          <w:sz w:val="16"/>
          <w:szCs w:val="16"/>
        </w:rPr>
      </w:pPr>
      <w:r w:rsidRPr="000F4D03">
        <w:rPr>
          <w:rFonts w:cs="Arial"/>
          <w:sz w:val="16"/>
          <w:szCs w:val="16"/>
        </w:rPr>
        <w:t>Lista miast średnich wskazana jest w załączniku nr 1 do ,,Delimitacji miast średnich tracących funkcje społeczno-gospodarcze”</w:t>
      </w:r>
    </w:p>
    <w:p w14:paraId="5904C22B" w14:textId="77777777" w:rsidR="00797AB9" w:rsidRDefault="00797AB9" w:rsidP="00841592">
      <w:pPr>
        <w:jc w:val="both"/>
      </w:pPr>
      <w:r w:rsidRPr="000F4D03">
        <w:rPr>
          <w:rFonts w:cs="Arial"/>
          <w:sz w:val="16"/>
          <w:szCs w:val="16"/>
        </w:rPr>
        <w:t>(</w:t>
      </w:r>
      <w:hyperlink r:id="rId19" w:history="1">
        <w:r w:rsidRPr="000F4D03">
          <w:rPr>
            <w:rFonts w:cs="Arial"/>
            <w:color w:val="0563C1"/>
            <w:sz w:val="16"/>
            <w:szCs w:val="16"/>
            <w:u w:val="single"/>
          </w:rPr>
          <w:t>https://www.funduszeeuropejskie.gov.pl/media/36253/Delimitacja_miast_srednich_SOR_Sleszynski_11.pdf</w:t>
        </w:r>
      </w:hyperlink>
      <w:r w:rsidRPr="000F4D03">
        <w:rPr>
          <w:rFonts w:cs="Arial"/>
          <w:sz w:val="16"/>
          <w:szCs w:val="16"/>
        </w:rPr>
        <w:t>) opracowanej na potrzeby Strategii na rzecz Odpowiedzialnego Rozwoju.</w:t>
      </w:r>
    </w:p>
  </w:footnote>
  <w:footnote w:id="228">
    <w:p w14:paraId="2699CC95" w14:textId="77777777" w:rsidR="00797AB9" w:rsidRPr="002A2E28" w:rsidRDefault="00797AB9" w:rsidP="00841592">
      <w:pPr>
        <w:pStyle w:val="Tekstprzypisudolnego"/>
        <w:rPr>
          <w:rFonts w:cs="Arial"/>
          <w:szCs w:val="16"/>
        </w:rPr>
      </w:pPr>
      <w:r w:rsidRPr="00381464">
        <w:rPr>
          <w:rStyle w:val="Odwoanieprzypisudolnego"/>
        </w:rPr>
        <w:footnoteRef/>
      </w:r>
      <w:r w:rsidRPr="00381464">
        <w:t xml:space="preserve"> </w:t>
      </w:r>
      <w:r w:rsidRPr="002A2E28">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754A2540" w14:textId="77777777" w:rsidR="00797AB9" w:rsidRPr="002A2E28" w:rsidRDefault="00797AB9" w:rsidP="00841592">
      <w:pPr>
        <w:pStyle w:val="Tekstprzypisudolnego"/>
        <w:rPr>
          <w:rFonts w:cs="Arial"/>
          <w:szCs w:val="16"/>
        </w:rPr>
      </w:pPr>
      <w:r w:rsidRPr="002A2E28">
        <w:rPr>
          <w:rFonts w:cs="Arial"/>
          <w:szCs w:val="16"/>
        </w:rPr>
        <w:t>Kategoria 3 DEGURBA powinna być określana na podstawie:http://ec.europa.eu/eurostat/ramon/miscellaneous/index.cfm?TargetUrl=DSP_DEGURBA tabela z nagłówkiem "dla roku odniesienia 2012".</w:t>
      </w:r>
    </w:p>
    <w:p w14:paraId="38840023" w14:textId="77777777" w:rsidR="00797AB9" w:rsidRPr="005B1371" w:rsidRDefault="00797AB9" w:rsidP="00841592">
      <w:pPr>
        <w:pStyle w:val="Tekstprzypisudolnego"/>
        <w:rPr>
          <w:sz w:val="2"/>
          <w:szCs w:val="2"/>
        </w:rPr>
      </w:pPr>
    </w:p>
  </w:footnote>
  <w:footnote w:id="229">
    <w:p w14:paraId="3B060A2B" w14:textId="77777777" w:rsidR="00797AB9" w:rsidRDefault="00797AB9" w:rsidP="00841592">
      <w:pPr>
        <w:pStyle w:val="Tekstprzypisudolnego"/>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230">
    <w:p w14:paraId="71C0EA16" w14:textId="77777777" w:rsidR="00797AB9" w:rsidRDefault="00797AB9" w:rsidP="00841592">
      <w:pPr>
        <w:pStyle w:val="Tekstprzypisudolnego"/>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231">
    <w:p w14:paraId="0E0DC096" w14:textId="77777777" w:rsidR="00797AB9" w:rsidRDefault="00797AB9" w:rsidP="00BD23D8">
      <w:pPr>
        <w:pStyle w:val="Tekstprzypisudolnego"/>
        <w:rPr>
          <w:sz w:val="14"/>
          <w:szCs w:val="14"/>
        </w:rPr>
      </w:pPr>
      <w:r>
        <w:rPr>
          <w:rStyle w:val="Odwoanieprzypisudolnego"/>
        </w:rPr>
        <w:footnoteRef/>
      </w:r>
      <w:r>
        <w:rPr>
          <w:sz w:val="14"/>
          <w:szCs w:val="14"/>
        </w:rPr>
        <w:t xml:space="preserve"> Na podstawie § 22 r</w:t>
      </w:r>
      <w:r w:rsidRPr="00EE12ED">
        <w:rPr>
          <w:sz w:val="14"/>
          <w:szCs w:val="14"/>
        </w:rPr>
        <w:t>ozporządzeni</w:t>
      </w:r>
      <w:r>
        <w:rPr>
          <w:sz w:val="14"/>
          <w:szCs w:val="14"/>
        </w:rPr>
        <w:t>a</w:t>
      </w:r>
      <w:r w:rsidRPr="00EE12ED">
        <w:rPr>
          <w:sz w:val="14"/>
          <w:szCs w:val="14"/>
        </w:rPr>
        <w:t xml:space="preserve"> z dnia 12 marca 2009 r. w sprawie szczegółowych kwalifikacji wymaganych od nauczycieli oraz określenia szkół i wypadków, w których można zatrudnić nauczycieli niemających wyższego wykształcenia lub ukończonego </w:t>
      </w:r>
      <w:r>
        <w:rPr>
          <w:sz w:val="14"/>
          <w:szCs w:val="14"/>
        </w:rPr>
        <w:t>zakładu kształcenia nauczycieli (t.j. Dz.U. z dnia 31 sierpnia 2015 r., poz. 1264):</w:t>
      </w:r>
    </w:p>
    <w:p w14:paraId="40A1E13B" w14:textId="77777777" w:rsidR="00797AB9" w:rsidRPr="00EE12ED" w:rsidRDefault="00797AB9" w:rsidP="00535CB6">
      <w:pPr>
        <w:pStyle w:val="Tekstprzypisudolnego"/>
        <w:contextualSpacing/>
        <w:rPr>
          <w:sz w:val="14"/>
          <w:szCs w:val="14"/>
        </w:rPr>
      </w:pPr>
      <w:r>
        <w:rPr>
          <w:sz w:val="14"/>
          <w:szCs w:val="14"/>
        </w:rPr>
        <w:t>1. k</w:t>
      </w:r>
      <w:r w:rsidRPr="00EE12ED">
        <w:rPr>
          <w:sz w:val="14"/>
          <w:szCs w:val="14"/>
        </w:rPr>
        <w:t>walifikacje do zajmowania stanowiska nauczyciela - doradcy zawodowego w szkołach i placówkach, o których mowa w § 2 ( dotyczy nauczycieli zatrudnionych m.in.</w:t>
      </w:r>
      <w:r>
        <w:rPr>
          <w:sz w:val="14"/>
          <w:szCs w:val="14"/>
        </w:rPr>
        <w:t xml:space="preserve"> w</w:t>
      </w:r>
      <w:r w:rsidRPr="00EE12ED">
        <w:rPr>
          <w:sz w:val="14"/>
          <w:szCs w:val="14"/>
        </w:rPr>
        <w:t xml:space="preserve"> technikach, szkołach policealnych ), posiada osoba, która ukończyła:</w:t>
      </w:r>
    </w:p>
    <w:p w14:paraId="1D4A6AC1" w14:textId="77777777" w:rsidR="00797AB9" w:rsidRPr="00EE12ED" w:rsidRDefault="00797AB9" w:rsidP="00535CB6">
      <w:pPr>
        <w:pStyle w:val="Tekstprzypisudolnego"/>
        <w:contextualSpacing/>
        <w:rPr>
          <w:sz w:val="14"/>
          <w:szCs w:val="14"/>
        </w:rPr>
      </w:pPr>
      <w:r>
        <w:rPr>
          <w:sz w:val="14"/>
          <w:szCs w:val="14"/>
        </w:rPr>
        <w:t xml:space="preserve">1) </w:t>
      </w:r>
      <w:r w:rsidRPr="00EE12ED">
        <w:rPr>
          <w:sz w:val="14"/>
          <w:szCs w:val="14"/>
        </w:rPr>
        <w:t>studia magisterskie w zakresie doradztwa zawodowego oraz posiada przygotowanie pedagogiczne lub</w:t>
      </w:r>
    </w:p>
    <w:p w14:paraId="4AEE2B2E" w14:textId="77777777" w:rsidR="00797AB9" w:rsidRPr="00EE12ED" w:rsidRDefault="00797AB9" w:rsidP="00535CB6">
      <w:pPr>
        <w:pStyle w:val="Tekstprzypisudolnego"/>
        <w:contextualSpacing/>
        <w:rPr>
          <w:sz w:val="14"/>
          <w:szCs w:val="14"/>
        </w:rPr>
      </w:pPr>
      <w:r>
        <w:rPr>
          <w:sz w:val="14"/>
          <w:szCs w:val="14"/>
        </w:rPr>
        <w:t xml:space="preserve">2) </w:t>
      </w:r>
      <w:r w:rsidRPr="00EE12ED">
        <w:rPr>
          <w:sz w:val="14"/>
          <w:szCs w:val="14"/>
        </w:rPr>
        <w:t>studia magisterskie na dowolnym kierunku i studia podyplomowe w zakresie doradztwa zawodowego oraz posiada przygotowanie peda</w:t>
      </w:r>
      <w:r>
        <w:rPr>
          <w:sz w:val="14"/>
          <w:szCs w:val="14"/>
        </w:rPr>
        <w:t>gogiczne.</w:t>
      </w:r>
    </w:p>
    <w:p w14:paraId="2DFB5EFA" w14:textId="77777777" w:rsidR="00797AB9" w:rsidRPr="00EE12ED" w:rsidRDefault="00797AB9" w:rsidP="00535CB6">
      <w:pPr>
        <w:pStyle w:val="Tekstprzypisudolnego"/>
        <w:contextualSpacing/>
        <w:rPr>
          <w:sz w:val="14"/>
          <w:szCs w:val="14"/>
        </w:rPr>
      </w:pPr>
      <w:r w:rsidRPr="00EE12ED">
        <w:rPr>
          <w:sz w:val="14"/>
          <w:szCs w:val="14"/>
        </w:rPr>
        <w:t xml:space="preserve">2. </w:t>
      </w:r>
      <w:r>
        <w:rPr>
          <w:sz w:val="14"/>
          <w:szCs w:val="14"/>
        </w:rPr>
        <w:t>k</w:t>
      </w:r>
      <w:r w:rsidRPr="00EE12ED">
        <w:rPr>
          <w:sz w:val="14"/>
          <w:szCs w:val="14"/>
        </w:rPr>
        <w:t>walifikacje do zajmowania stanowiska nauczyciela-doradcy zawodowego w szkołach i</w:t>
      </w:r>
      <w:r>
        <w:rPr>
          <w:sz w:val="14"/>
          <w:szCs w:val="14"/>
        </w:rPr>
        <w:t xml:space="preserve"> placówkach, o których mowa w § </w:t>
      </w:r>
      <w:r w:rsidRPr="00EE12ED">
        <w:rPr>
          <w:sz w:val="14"/>
          <w:szCs w:val="14"/>
        </w:rPr>
        <w:t>3 (§ 3 dotyczy nauczycieli zatrudnionych w gimnazjach, zasadniczych szkołach zawodowych</w:t>
      </w:r>
      <w:r>
        <w:rPr>
          <w:sz w:val="14"/>
          <w:szCs w:val="14"/>
        </w:rPr>
        <w:t>), posiada osoba, która:</w:t>
      </w:r>
    </w:p>
    <w:p w14:paraId="1F775971" w14:textId="77777777" w:rsidR="00797AB9" w:rsidRPr="00EE12ED" w:rsidRDefault="00797AB9" w:rsidP="00535CB6">
      <w:pPr>
        <w:pStyle w:val="Tekstprzypisudolnego"/>
        <w:contextualSpacing/>
        <w:rPr>
          <w:sz w:val="14"/>
          <w:szCs w:val="14"/>
        </w:rPr>
      </w:pPr>
      <w:r w:rsidRPr="00EE12ED">
        <w:rPr>
          <w:sz w:val="14"/>
          <w:szCs w:val="14"/>
        </w:rPr>
        <w:t>1</w:t>
      </w:r>
      <w:r>
        <w:rPr>
          <w:sz w:val="14"/>
          <w:szCs w:val="14"/>
        </w:rPr>
        <w:t>)</w:t>
      </w:r>
      <w:r w:rsidRPr="00EE12ED">
        <w:rPr>
          <w:sz w:val="14"/>
          <w:szCs w:val="14"/>
        </w:rPr>
        <w:t>ma kwal</w:t>
      </w:r>
      <w:r>
        <w:rPr>
          <w:sz w:val="14"/>
          <w:szCs w:val="14"/>
        </w:rPr>
        <w:t>ifikacje określone w ust. 1 lub</w:t>
      </w:r>
    </w:p>
    <w:p w14:paraId="40AEF581" w14:textId="77777777" w:rsidR="00797AB9" w:rsidRPr="00EE12ED" w:rsidRDefault="00797AB9" w:rsidP="00535CB6">
      <w:pPr>
        <w:pStyle w:val="Tekstprzypisudolnego"/>
        <w:contextualSpacing/>
        <w:rPr>
          <w:sz w:val="14"/>
          <w:szCs w:val="14"/>
        </w:rPr>
      </w:pPr>
      <w:r w:rsidRPr="00EE12ED">
        <w:rPr>
          <w:sz w:val="14"/>
          <w:szCs w:val="14"/>
        </w:rPr>
        <w:t>2</w:t>
      </w:r>
      <w:r>
        <w:rPr>
          <w:sz w:val="14"/>
          <w:szCs w:val="14"/>
        </w:rPr>
        <w:t>)</w:t>
      </w:r>
      <w:r w:rsidRPr="00EE12ED">
        <w:rPr>
          <w:sz w:val="14"/>
          <w:szCs w:val="14"/>
        </w:rPr>
        <w:t>ukończyła:</w:t>
      </w:r>
    </w:p>
    <w:p w14:paraId="130D2B36" w14:textId="77777777" w:rsidR="00797AB9" w:rsidRPr="00EE12ED" w:rsidRDefault="00797AB9" w:rsidP="00535CB6">
      <w:pPr>
        <w:pStyle w:val="Tekstprzypisudolnego"/>
        <w:contextualSpacing/>
        <w:rPr>
          <w:sz w:val="14"/>
          <w:szCs w:val="14"/>
        </w:rPr>
      </w:pPr>
      <w:r>
        <w:rPr>
          <w:sz w:val="14"/>
          <w:szCs w:val="14"/>
        </w:rPr>
        <w:t xml:space="preserve">a) </w:t>
      </w:r>
      <w:r w:rsidRPr="00EE12ED">
        <w:rPr>
          <w:sz w:val="14"/>
          <w:szCs w:val="14"/>
        </w:rPr>
        <w:t>studia pierwszego stopnia w zakresie doradztwa zawodowego oraz posiada przygotowanie pedagogiczne lub</w:t>
      </w:r>
    </w:p>
    <w:p w14:paraId="7B3F65D2" w14:textId="77777777" w:rsidR="00797AB9" w:rsidRPr="00EE12ED" w:rsidRDefault="00797AB9" w:rsidP="00535CB6">
      <w:pPr>
        <w:pStyle w:val="Tekstprzypisudolnego"/>
        <w:contextualSpacing/>
        <w:rPr>
          <w:sz w:val="14"/>
          <w:szCs w:val="14"/>
        </w:rPr>
      </w:pPr>
      <w:r>
        <w:rPr>
          <w:sz w:val="14"/>
          <w:szCs w:val="14"/>
        </w:rPr>
        <w:t xml:space="preserve">b) </w:t>
      </w:r>
      <w:r w:rsidRPr="00EE12ED">
        <w:rPr>
          <w:sz w:val="14"/>
          <w:szCs w:val="14"/>
        </w:rPr>
        <w:t>studia pierwszego stopnia na dowolnym kierunku (specjalności) i studia podyplomowe w zakresie doradztwa zawodowego oraz posiada przygotowanie pedagogiczne.</w:t>
      </w:r>
    </w:p>
    <w:p w14:paraId="7E2CFE05" w14:textId="4637E8C0" w:rsidR="00797AB9" w:rsidRDefault="00797AB9" w:rsidP="00535CB6">
      <w:pPr>
        <w:pStyle w:val="Tekstprzypisudolnego"/>
        <w:contextualSpacing/>
      </w:pPr>
      <w:r w:rsidRPr="00EE12ED">
        <w:rPr>
          <w:sz w:val="14"/>
          <w:szCs w:val="14"/>
        </w:rPr>
        <w:t>3. Kwalifikacje do zajmowania stanowiska nauczyciela - doradcy zawodowego w szkołach i placówkach, o których mowa w § 14, 15, 17 i 18,  (§ 14 dotyczy nauczycieli zatrudnionych w szkołach specjalnych, § 15 - wychowawców w młodzieżowych ośrodkach wychowawczych i  socjoterapeutycznych, § 17- nauczycieli w zakładach poprawczych, §  18 - nauczycieli w zakładach poprawczych dla nieletnich z upośledzeniem umysłowym) posiada osoba, która ma kwalifikacje określone w ust. 1 lub 2, a ponadto ukończyła studia podyplomowe lub kurs kwalifikacyjny w zakresie pedagogiki specjalnej, odpowiedniej do niepełnosprawnośc</w:t>
      </w:r>
      <w:r>
        <w:rPr>
          <w:sz w:val="14"/>
          <w:szCs w:val="14"/>
        </w:rPr>
        <w:t>i uczniów lub rodzaju placówki.</w:t>
      </w:r>
    </w:p>
  </w:footnote>
  <w:footnote w:id="232">
    <w:p w14:paraId="75249B06" w14:textId="77777777" w:rsidR="00797AB9" w:rsidRPr="0099470D" w:rsidRDefault="00797AB9" w:rsidP="00F56843">
      <w:pPr>
        <w:pStyle w:val="Tekstprzypisudolnego"/>
      </w:pPr>
      <w:r w:rsidRPr="0099470D">
        <w:rPr>
          <w:rStyle w:val="Odwoanieprzypisudolnego"/>
        </w:rPr>
        <w:footnoteRef/>
      </w:r>
      <w:r w:rsidRPr="0099470D">
        <w:t xml:space="preserve"> </w:t>
      </w:r>
      <w:r w:rsidRPr="0099470D">
        <w:rPr>
          <w:rFonts w:cs="Arial"/>
          <w:szCs w:val="16"/>
        </w:rPr>
        <w:t xml:space="preserve">Ze względu na zmiany prawne, które wchodzą w życie w związku z reformą systemu oświaty (m.in. wygaszanie gimnazjów) Wnioskodawca musi wziąć pod uwagę adekwatność, zasadność </w:t>
      </w:r>
      <w:r>
        <w:rPr>
          <w:rFonts w:cs="Arial"/>
          <w:szCs w:val="16"/>
        </w:rPr>
        <w:br/>
      </w:r>
      <w:r w:rsidRPr="0099470D">
        <w:rPr>
          <w:rFonts w:cs="Arial"/>
          <w:szCs w:val="16"/>
        </w:rPr>
        <w:t>i efektywność podejmowanych działań, w szczególności w zakresie inwestycji w infrastrukturę i doposażenia dla celów edukacyjnych, również po zakończeniu realizacji projektu.</w:t>
      </w:r>
      <w:r w:rsidRPr="0099470D">
        <w:t xml:space="preserve"> </w:t>
      </w:r>
    </w:p>
  </w:footnote>
  <w:footnote w:id="233">
    <w:p w14:paraId="185C2B7F" w14:textId="77777777" w:rsidR="00797AB9" w:rsidRPr="0099470D" w:rsidRDefault="00797AB9" w:rsidP="00F56843">
      <w:pPr>
        <w:pStyle w:val="Tekstprzypisudolnego"/>
        <w:rPr>
          <w:rFonts w:cs="Arial"/>
          <w:szCs w:val="16"/>
        </w:rPr>
      </w:pPr>
      <w:r w:rsidRPr="0099470D">
        <w:rPr>
          <w:rStyle w:val="Odwoanieprzypisudolnego"/>
        </w:rPr>
        <w:footnoteRef/>
      </w:r>
      <w:r w:rsidRPr="0099470D">
        <w:t xml:space="preserve"> </w:t>
      </w:r>
      <w:r w:rsidRPr="0099470D">
        <w:rPr>
          <w:rFonts w:cs="Arial"/>
          <w:szCs w:val="16"/>
        </w:rPr>
        <w:t>Wsparcie objąć może zarówno uczniów gimnazjum, jak i przekształconych</w:t>
      </w:r>
      <w:r>
        <w:rPr>
          <w:rFonts w:cs="Arial"/>
          <w:szCs w:val="16"/>
        </w:rPr>
        <w:t>/włączonych</w:t>
      </w:r>
      <w:r w:rsidRPr="0099470D">
        <w:rPr>
          <w:rFonts w:cs="Arial"/>
          <w:szCs w:val="16"/>
        </w:rPr>
        <w:t xml:space="preserve"> gimnazjów, ale nie później niż do 1 września 2019 r. </w:t>
      </w:r>
    </w:p>
    <w:p w14:paraId="22FD536C" w14:textId="77777777" w:rsidR="00797AB9" w:rsidRPr="0099470D" w:rsidRDefault="00797AB9" w:rsidP="00F56843">
      <w:pPr>
        <w:pStyle w:val="Tekstprzypisudolnego"/>
        <w:rPr>
          <w:rFonts w:cs="Arial"/>
          <w:szCs w:val="16"/>
        </w:rPr>
      </w:pPr>
      <w:r w:rsidRPr="0099470D">
        <w:rPr>
          <w:rFonts w:cs="Arial"/>
          <w:szCs w:val="16"/>
        </w:rPr>
        <w:t xml:space="preserve">Zgodnie z ustawą </w:t>
      </w:r>
      <w:r>
        <w:rPr>
          <w:rFonts w:cs="Arial"/>
          <w:szCs w:val="16"/>
        </w:rPr>
        <w:t>P</w:t>
      </w:r>
      <w:r w:rsidRPr="0099470D">
        <w:rPr>
          <w:rFonts w:cs="Arial"/>
          <w:szCs w:val="16"/>
        </w:rPr>
        <w:t>rzepisy wprowadzające ustawę – Prawo oświatowe (Dz. U. z 2017 r. poz. 60) przewiduje stopniowe i ewolucyjne wygaszanie gimnazjów. Na rok szkolny 2017/2018 nie przeprowadza się postępowania rekrutacyjnego do klasy I gimnazjum. Z dniem 1 września 2017 r. likwiduje się klasę I, a w latach następnych kolejne klasy dotychczasowego gimnazjum.</w:t>
      </w:r>
    </w:p>
    <w:p w14:paraId="6B76171F" w14:textId="77777777" w:rsidR="00797AB9" w:rsidRPr="0099470D" w:rsidRDefault="00797AB9" w:rsidP="00F56843">
      <w:pPr>
        <w:pStyle w:val="Tekstprzypisudolnego"/>
        <w:rPr>
          <w:rFonts w:cs="Arial"/>
          <w:szCs w:val="16"/>
        </w:rPr>
      </w:pPr>
      <w:r w:rsidRPr="0099470D">
        <w:rPr>
          <w:rFonts w:cs="Arial"/>
          <w:szCs w:val="16"/>
        </w:rPr>
        <w:t>Wygaszanie gimnazjum może być realizowane w różnych wariantach, tj. poprzez:</w:t>
      </w:r>
    </w:p>
    <w:p w14:paraId="2C61E5A4" w14:textId="77777777" w:rsidR="00797AB9" w:rsidRPr="0099470D" w:rsidRDefault="00797AB9" w:rsidP="00BB32A4">
      <w:pPr>
        <w:pStyle w:val="Tekstprzypisudolnego"/>
        <w:numPr>
          <w:ilvl w:val="0"/>
          <w:numId w:val="251"/>
        </w:numPr>
        <w:spacing w:before="0"/>
        <w:ind w:left="284" w:hanging="284"/>
        <w:rPr>
          <w:rFonts w:cs="Arial"/>
          <w:szCs w:val="16"/>
        </w:rPr>
      </w:pPr>
      <w:r w:rsidRPr="0099470D">
        <w:rPr>
          <w:rFonts w:cs="Arial"/>
          <w:szCs w:val="16"/>
        </w:rPr>
        <w:t>przekształcenie dotychczasowego gimnazjum w ośmioletnią szkołę podstawową lub</w:t>
      </w:r>
    </w:p>
    <w:p w14:paraId="42B39547" w14:textId="77777777" w:rsidR="00797AB9" w:rsidRPr="0099470D" w:rsidRDefault="00797AB9" w:rsidP="00BB32A4">
      <w:pPr>
        <w:pStyle w:val="Tekstprzypisudolnego"/>
        <w:numPr>
          <w:ilvl w:val="0"/>
          <w:numId w:val="251"/>
        </w:numPr>
        <w:spacing w:before="0"/>
        <w:ind w:left="284" w:hanging="284"/>
        <w:rPr>
          <w:rFonts w:cs="Arial"/>
          <w:szCs w:val="16"/>
        </w:rPr>
      </w:pPr>
      <w:r w:rsidRPr="0099470D">
        <w:rPr>
          <w:rFonts w:cs="Arial"/>
          <w:szCs w:val="16"/>
        </w:rPr>
        <w:t>włączenie gimnazjum do ośmioletniej szkoły podstawowej,</w:t>
      </w:r>
    </w:p>
    <w:p w14:paraId="7E729051" w14:textId="77777777" w:rsidR="00797AB9" w:rsidRPr="0099470D" w:rsidRDefault="00797AB9" w:rsidP="00BB32A4">
      <w:pPr>
        <w:pStyle w:val="Tekstprzypisudolnego"/>
        <w:numPr>
          <w:ilvl w:val="0"/>
          <w:numId w:val="251"/>
        </w:numPr>
        <w:spacing w:before="0"/>
        <w:ind w:left="284" w:hanging="284"/>
        <w:rPr>
          <w:rFonts w:cs="Arial"/>
          <w:szCs w:val="16"/>
        </w:rPr>
      </w:pPr>
      <w:r w:rsidRPr="0099470D">
        <w:rPr>
          <w:rFonts w:cs="Arial"/>
          <w:szCs w:val="16"/>
        </w:rPr>
        <w:t>przekształcenie gimnazjum w liceum ogólnokształcące albo technikum,</w:t>
      </w:r>
    </w:p>
    <w:p w14:paraId="0C17773A" w14:textId="77777777" w:rsidR="00797AB9" w:rsidRPr="0099470D" w:rsidRDefault="00797AB9" w:rsidP="00BB32A4">
      <w:pPr>
        <w:pStyle w:val="Tekstprzypisudolnego"/>
        <w:numPr>
          <w:ilvl w:val="0"/>
          <w:numId w:val="251"/>
        </w:numPr>
        <w:spacing w:before="0"/>
        <w:ind w:left="284" w:hanging="284"/>
        <w:rPr>
          <w:rFonts w:cs="Arial"/>
          <w:szCs w:val="16"/>
        </w:rPr>
      </w:pPr>
      <w:r w:rsidRPr="0099470D">
        <w:rPr>
          <w:rFonts w:cs="Arial"/>
          <w:szCs w:val="16"/>
        </w:rPr>
        <w:t>włączenie gimnazjum do liceum ogólnokształcącego albo technikum,</w:t>
      </w:r>
    </w:p>
    <w:p w14:paraId="7B45B306" w14:textId="77777777" w:rsidR="00797AB9" w:rsidRPr="002840BA" w:rsidRDefault="00797AB9" w:rsidP="00BB32A4">
      <w:pPr>
        <w:pStyle w:val="Tekstprzypisudolnego"/>
        <w:numPr>
          <w:ilvl w:val="0"/>
          <w:numId w:val="251"/>
        </w:numPr>
        <w:spacing w:before="0"/>
        <w:ind w:left="284" w:hanging="284"/>
        <w:rPr>
          <w:rFonts w:cs="Arial"/>
          <w:szCs w:val="16"/>
        </w:rPr>
      </w:pPr>
      <w:r w:rsidRPr="002840BA">
        <w:rPr>
          <w:rFonts w:cs="Arial"/>
          <w:szCs w:val="16"/>
        </w:rPr>
        <w:t>przekształcenie dotychczasowego gimnazjum w branżową szkołę I stopnia lub włączenie gimnazjum do branżowej szkoły I stopnia.</w:t>
      </w:r>
    </w:p>
  </w:footnote>
  <w:footnote w:id="234">
    <w:p w14:paraId="6EC4A1F5" w14:textId="77777777" w:rsidR="00797AB9" w:rsidRPr="002450C2" w:rsidRDefault="00797AB9" w:rsidP="00170D66">
      <w:pPr>
        <w:pStyle w:val="Tekstprzypisudolnego"/>
        <w:rPr>
          <w:rFonts w:cs="Arial"/>
          <w:szCs w:val="16"/>
          <w:lang w:eastAsia="pl-PL"/>
        </w:rPr>
      </w:pPr>
      <w:r>
        <w:rPr>
          <w:rStyle w:val="Odwoanieprzypisudolnego"/>
        </w:rPr>
        <w:footnoteRef/>
      </w:r>
      <w:r>
        <w:t xml:space="preserve"> </w:t>
      </w:r>
      <w:r w:rsidRPr="00C23BBF">
        <w:rPr>
          <w:rFonts w:cs="Arial"/>
          <w:szCs w:val="16"/>
        </w:rPr>
        <w:t>Załącznik niezbędny do podpisania umowy o dofinansowanie projektu stanowi uchwała w sprawie dostosowania sieci szkół podstawowych i gimnazjów do nowego ustroju szkolnego uwzględniająca przekształcane/włączane gimnazja lub w przypadku gimnazjów niepublicznych, które nie mają ustalonych obwodów wniosek o zmianę zezwolenia, o którym mowa w art. 58 ust. 3 ustawy z dnia 7 września 1991 r. o systemie oświaty. (tj. Dz.U. 2016 poz. 1943).</w:t>
      </w:r>
    </w:p>
  </w:footnote>
  <w:footnote w:id="235">
    <w:p w14:paraId="08861424" w14:textId="77777777" w:rsidR="00797AB9" w:rsidRPr="0087049F" w:rsidRDefault="00797AB9" w:rsidP="00170D66">
      <w:pPr>
        <w:pStyle w:val="Tekstprzypisudolnego"/>
        <w:rPr>
          <w:rFonts w:cs="Arial"/>
          <w:szCs w:val="16"/>
          <w:lang w:eastAsia="pl-PL"/>
        </w:rPr>
      </w:pPr>
      <w:r>
        <w:rPr>
          <w:rStyle w:val="Odwoanieprzypisudolnego"/>
        </w:rPr>
        <w:footnoteRef/>
      </w:r>
      <w:r>
        <w:t xml:space="preserve"> </w:t>
      </w:r>
      <w:r w:rsidRPr="0087049F">
        <w:rPr>
          <w:rFonts w:cs="Arial"/>
          <w:szCs w:val="16"/>
          <w:lang w:eastAsia="pl-PL"/>
        </w:rPr>
        <w:t xml:space="preserve">W przypadku zadeklarowania przez Wnioskodawcę nawiązania lub rozwoju dotychczasowej współpracy z </w:t>
      </w:r>
      <w:r>
        <w:rPr>
          <w:rFonts w:cs="Arial"/>
          <w:szCs w:val="16"/>
          <w:lang w:eastAsia="pl-PL"/>
        </w:rPr>
        <w:t xml:space="preserve">przedsiębiorcami </w:t>
      </w:r>
      <w:r w:rsidRPr="0087049F">
        <w:rPr>
          <w:rFonts w:cs="Arial"/>
          <w:szCs w:val="16"/>
          <w:lang w:eastAsia="pl-PL"/>
        </w:rPr>
        <w:t>należy wskazać</w:t>
      </w:r>
      <w:r>
        <w:rPr>
          <w:rFonts w:cs="Arial"/>
          <w:szCs w:val="16"/>
          <w:lang w:eastAsia="pl-PL"/>
        </w:rPr>
        <w:t xml:space="preserve"> przynajmniej</w:t>
      </w:r>
      <w:r w:rsidRPr="0087049F">
        <w:rPr>
          <w:rFonts w:cs="Arial"/>
          <w:szCs w:val="16"/>
          <w:lang w:eastAsia="pl-PL"/>
        </w:rPr>
        <w:t>:</w:t>
      </w:r>
    </w:p>
    <w:p w14:paraId="1ABF5E5B" w14:textId="77777777" w:rsidR="00797AB9" w:rsidRPr="0087049F" w:rsidRDefault="00797AB9" w:rsidP="00170D66">
      <w:pPr>
        <w:pStyle w:val="Tekstprzypisudolnego"/>
        <w:ind w:left="426" w:hanging="284"/>
        <w:rPr>
          <w:rFonts w:cs="Arial"/>
          <w:szCs w:val="16"/>
          <w:lang w:eastAsia="pl-PL"/>
        </w:rPr>
      </w:pPr>
      <w:r w:rsidRPr="0087049F">
        <w:rPr>
          <w:rFonts w:cs="Arial"/>
          <w:szCs w:val="16"/>
          <w:lang w:eastAsia="pl-PL"/>
        </w:rPr>
        <w:t>–</w:t>
      </w:r>
      <w:r w:rsidRPr="0087049F">
        <w:rPr>
          <w:rFonts w:cs="Arial"/>
          <w:szCs w:val="16"/>
          <w:lang w:eastAsia="pl-PL"/>
        </w:rPr>
        <w:tab/>
        <w:t>nazw</w:t>
      </w:r>
      <w:r>
        <w:rPr>
          <w:rFonts w:cs="Arial"/>
          <w:szCs w:val="16"/>
          <w:lang w:eastAsia="pl-PL"/>
        </w:rPr>
        <w:t xml:space="preserve">y </w:t>
      </w:r>
      <w:r w:rsidRPr="0087049F">
        <w:rPr>
          <w:rFonts w:cs="Arial"/>
          <w:szCs w:val="16"/>
          <w:lang w:eastAsia="pl-PL"/>
        </w:rPr>
        <w:t>i rodzaj podmiot</w:t>
      </w:r>
      <w:r>
        <w:rPr>
          <w:rFonts w:cs="Arial"/>
          <w:szCs w:val="16"/>
          <w:lang w:eastAsia="pl-PL"/>
        </w:rPr>
        <w:t>ów</w:t>
      </w:r>
      <w:r w:rsidRPr="0087049F">
        <w:rPr>
          <w:rFonts w:cs="Arial"/>
          <w:szCs w:val="16"/>
          <w:lang w:eastAsia="pl-PL"/>
        </w:rPr>
        <w:t>,</w:t>
      </w:r>
    </w:p>
    <w:p w14:paraId="3A938228" w14:textId="77777777" w:rsidR="00797AB9" w:rsidRPr="00A87C51" w:rsidRDefault="00797AB9" w:rsidP="00170D66">
      <w:pPr>
        <w:pStyle w:val="Tekstprzypisudolnego"/>
        <w:ind w:left="426" w:hanging="284"/>
      </w:pPr>
      <w:r>
        <w:rPr>
          <w:rFonts w:cs="Arial"/>
          <w:szCs w:val="16"/>
          <w:lang w:eastAsia="pl-PL"/>
        </w:rPr>
        <w:t>–</w:t>
      </w:r>
      <w:r>
        <w:rPr>
          <w:rFonts w:cs="Arial"/>
          <w:szCs w:val="16"/>
          <w:lang w:eastAsia="pl-PL"/>
        </w:rPr>
        <w:tab/>
        <w:t xml:space="preserve">formę/formy </w:t>
      </w:r>
      <w:r w:rsidRPr="0087049F">
        <w:rPr>
          <w:rFonts w:cs="Arial"/>
          <w:szCs w:val="16"/>
          <w:lang w:eastAsia="pl-PL"/>
        </w:rPr>
        <w:t>współpracy w realizacji projektu</w:t>
      </w:r>
      <w:r>
        <w:rPr>
          <w:rFonts w:cs="Arial"/>
          <w:szCs w:val="16"/>
          <w:lang w:eastAsia="pl-PL"/>
        </w:rPr>
        <w:t>.</w:t>
      </w:r>
    </w:p>
  </w:footnote>
  <w:footnote w:id="236">
    <w:p w14:paraId="47F4FBBE" w14:textId="77777777" w:rsidR="00797AB9" w:rsidRPr="0099470D" w:rsidRDefault="00797AB9" w:rsidP="00170D66">
      <w:pPr>
        <w:pStyle w:val="Tekstprzypisudolnego"/>
        <w:rPr>
          <w:rFonts w:cs="Arial"/>
          <w:szCs w:val="16"/>
        </w:rPr>
      </w:pPr>
      <w:r>
        <w:rPr>
          <w:rStyle w:val="Odwoanieprzypisudolnego"/>
        </w:rPr>
        <w:footnoteRef/>
      </w:r>
      <w:r>
        <w:t xml:space="preserve"> </w:t>
      </w:r>
      <w:r w:rsidRPr="0030434D">
        <w:rPr>
          <w:rFonts w:cs="Arial"/>
          <w:szCs w:val="16"/>
        </w:rPr>
        <w:t>Diagnoza musi zostać przeprowadzona na podstawie najbardziej aktualnych danych z roku poprzedzającego planowany rok rozpoczęcia realizacji</w:t>
      </w:r>
      <w:r w:rsidRPr="00257C40">
        <w:rPr>
          <w:rFonts w:cs="Arial"/>
          <w:szCs w:val="16"/>
        </w:rPr>
        <w:t xml:space="preserve"> projektu.</w:t>
      </w:r>
      <w:r w:rsidRPr="0099470D">
        <w:rPr>
          <w:rFonts w:cs="Arial"/>
          <w:szCs w:val="16"/>
        </w:rPr>
        <w:t xml:space="preserve"> Właściwym do przeprowadzenia diagnozy jest wybrany/wybrane spośród niżej wymienionych podmiot/podmioty:</w:t>
      </w:r>
    </w:p>
    <w:p w14:paraId="1C6A7F3E" w14:textId="77777777" w:rsidR="00797AB9" w:rsidRDefault="00797AB9" w:rsidP="00BB32A4">
      <w:pPr>
        <w:pStyle w:val="Tekstprzypisudolnego"/>
        <w:numPr>
          <w:ilvl w:val="0"/>
          <w:numId w:val="252"/>
        </w:numPr>
        <w:suppressAutoHyphens w:val="0"/>
        <w:spacing w:before="0"/>
        <w:ind w:left="284" w:hanging="284"/>
        <w:rPr>
          <w:rFonts w:cs="Arial"/>
          <w:szCs w:val="16"/>
        </w:rPr>
      </w:pPr>
      <w:r w:rsidRPr="0099470D">
        <w:rPr>
          <w:rFonts w:cs="Arial"/>
          <w:szCs w:val="16"/>
        </w:rPr>
        <w:t xml:space="preserve">szkoła lub placówka systemu oświaty planowana do objęcia wsparciem, </w:t>
      </w:r>
    </w:p>
    <w:p w14:paraId="3CA0317C" w14:textId="77777777" w:rsidR="00797AB9" w:rsidRPr="0099470D" w:rsidRDefault="00797AB9" w:rsidP="00BB32A4">
      <w:pPr>
        <w:pStyle w:val="Tekstprzypisudolnego"/>
        <w:numPr>
          <w:ilvl w:val="0"/>
          <w:numId w:val="252"/>
        </w:numPr>
        <w:tabs>
          <w:tab w:val="left" w:pos="284"/>
        </w:tabs>
        <w:suppressAutoHyphens w:val="0"/>
        <w:spacing w:before="0"/>
        <w:ind w:left="0" w:firstLine="0"/>
        <w:rPr>
          <w:rFonts w:cs="Arial"/>
          <w:szCs w:val="16"/>
          <w:lang w:eastAsia="pl-PL"/>
        </w:rPr>
      </w:pPr>
      <w:r w:rsidRPr="00435BB1">
        <w:rPr>
          <w:rFonts w:cs="Arial"/>
          <w:szCs w:val="16"/>
        </w:rPr>
        <w:t>inny podmiot prowadzący działalność o charakterze edukacyjnym lub badawczym, przy czym podmiot przeprowadzający diagnozę ma możliwość skorzystania ze wsparcia instytucji systemu wspomagania pracy szkół, tj. placówki doskonalenia nauczycieli, poradni psychologiczno-pedagogicznej, biblioteki peda</w:t>
      </w:r>
      <w:r>
        <w:rPr>
          <w:rFonts w:cs="Arial"/>
          <w:szCs w:val="16"/>
        </w:rPr>
        <w:t>gogicznej</w:t>
      </w:r>
      <w:r w:rsidRPr="00435BB1">
        <w:rPr>
          <w:rFonts w:cs="Arial"/>
          <w:szCs w:val="16"/>
        </w:rPr>
        <w:t>.</w:t>
      </w:r>
    </w:p>
    <w:p w14:paraId="68973238" w14:textId="77777777" w:rsidR="00797AB9" w:rsidRPr="0099470D" w:rsidRDefault="00797AB9" w:rsidP="00170D66">
      <w:pPr>
        <w:pStyle w:val="Tekstprzypisudolnego"/>
        <w:tabs>
          <w:tab w:val="left" w:pos="284"/>
        </w:tabs>
        <w:rPr>
          <w:rFonts w:cs="Arial"/>
          <w:szCs w:val="16"/>
          <w:lang w:eastAsia="pl-PL"/>
        </w:rPr>
      </w:pPr>
      <w:r w:rsidRPr="00435BB1">
        <w:rPr>
          <w:rFonts w:cs="Arial"/>
          <w:szCs w:val="16"/>
        </w:rPr>
        <w:t xml:space="preserve">W </w:t>
      </w:r>
      <w:r w:rsidRPr="0030434D">
        <w:rPr>
          <w:rFonts w:cs="Arial"/>
          <w:szCs w:val="16"/>
        </w:rPr>
        <w:t>d</w:t>
      </w:r>
      <w:r w:rsidRPr="00257C40">
        <w:rPr>
          <w:rFonts w:cs="Arial"/>
          <w:szCs w:val="16"/>
        </w:rPr>
        <w:t>iagnozie</w:t>
      </w:r>
      <w:r>
        <w:rPr>
          <w:rFonts w:cs="Arial"/>
          <w:szCs w:val="16"/>
        </w:rPr>
        <w:t xml:space="preserve"> należy zawrzeć</w:t>
      </w:r>
      <w:r w:rsidRPr="00257C40">
        <w:rPr>
          <w:rFonts w:cs="Arial"/>
          <w:szCs w:val="16"/>
        </w:rPr>
        <w:t xml:space="preserve"> informacje dotyczą</w:t>
      </w:r>
      <w:r>
        <w:rPr>
          <w:rFonts w:cs="Arial"/>
          <w:szCs w:val="16"/>
        </w:rPr>
        <w:t>ce:</w:t>
      </w:r>
    </w:p>
    <w:p w14:paraId="0B6E75D3" w14:textId="058300A5" w:rsidR="00797AB9" w:rsidRPr="00257C40" w:rsidRDefault="00797AB9" w:rsidP="00BB32A4">
      <w:pPr>
        <w:pStyle w:val="Tekstprzypisudolnego"/>
        <w:numPr>
          <w:ilvl w:val="0"/>
          <w:numId w:val="253"/>
        </w:numPr>
        <w:tabs>
          <w:tab w:val="left" w:pos="284"/>
        </w:tabs>
        <w:spacing w:before="0"/>
        <w:ind w:left="284" w:hanging="284"/>
        <w:rPr>
          <w:rFonts w:cs="Arial"/>
          <w:szCs w:val="16"/>
        </w:rPr>
      </w:pPr>
      <w:r w:rsidRPr="0030434D">
        <w:rPr>
          <w:rFonts w:cs="Arial"/>
          <w:szCs w:val="16"/>
        </w:rPr>
        <w:t>podmiot</w:t>
      </w:r>
      <w:r w:rsidRPr="00257C40">
        <w:rPr>
          <w:rFonts w:cs="Arial"/>
          <w:szCs w:val="16"/>
        </w:rPr>
        <w:t xml:space="preserve">u, który przeprowadził diagnozę, </w:t>
      </w:r>
    </w:p>
    <w:p w14:paraId="27AACD36" w14:textId="468782E8" w:rsidR="00797AB9" w:rsidRPr="00C66F90" w:rsidRDefault="00797AB9" w:rsidP="00BB32A4">
      <w:pPr>
        <w:pStyle w:val="Tekstprzypisudolnego"/>
        <w:numPr>
          <w:ilvl w:val="0"/>
          <w:numId w:val="253"/>
        </w:numPr>
        <w:tabs>
          <w:tab w:val="left" w:pos="284"/>
        </w:tabs>
        <w:spacing w:before="0"/>
        <w:ind w:left="284" w:hanging="284"/>
        <w:rPr>
          <w:rFonts w:cs="Arial"/>
          <w:szCs w:val="16"/>
        </w:rPr>
      </w:pPr>
      <w:r w:rsidRPr="00C66F90">
        <w:rPr>
          <w:rFonts w:cs="Arial"/>
          <w:szCs w:val="16"/>
        </w:rPr>
        <w:t>danych organu prowadzącego szkoły planowanej do objęcia wsparciem, który zatwierdził diagnozę,</w:t>
      </w:r>
    </w:p>
    <w:p w14:paraId="5E8F54E0" w14:textId="57B5C922" w:rsidR="00797AB9" w:rsidRPr="00BC4C6F" w:rsidRDefault="00797AB9" w:rsidP="00BB32A4">
      <w:pPr>
        <w:pStyle w:val="Tekstprzypisudolnego"/>
        <w:numPr>
          <w:ilvl w:val="0"/>
          <w:numId w:val="253"/>
        </w:numPr>
        <w:tabs>
          <w:tab w:val="left" w:pos="284"/>
        </w:tabs>
        <w:spacing w:before="0"/>
        <w:ind w:left="284" w:hanging="284"/>
        <w:rPr>
          <w:rFonts w:cs="Arial"/>
          <w:szCs w:val="16"/>
        </w:rPr>
      </w:pPr>
      <w:r w:rsidRPr="00BC4C6F">
        <w:rPr>
          <w:rFonts w:cs="Arial"/>
          <w:szCs w:val="16"/>
        </w:rPr>
        <w:t xml:space="preserve">terminu, w jakim przeprowadzono diagnozę, </w:t>
      </w:r>
    </w:p>
    <w:p w14:paraId="3BB8016C" w14:textId="73F208CC" w:rsidR="00797AB9" w:rsidRPr="001B5EC5" w:rsidRDefault="00797AB9" w:rsidP="00BB32A4">
      <w:pPr>
        <w:pStyle w:val="Tekstprzypisudolnego"/>
        <w:numPr>
          <w:ilvl w:val="0"/>
          <w:numId w:val="253"/>
        </w:numPr>
        <w:tabs>
          <w:tab w:val="left" w:pos="284"/>
        </w:tabs>
        <w:spacing w:before="0"/>
        <w:ind w:left="284" w:hanging="284"/>
      </w:pPr>
      <w:r w:rsidRPr="0012008C">
        <w:rPr>
          <w:rFonts w:cs="Arial"/>
          <w:szCs w:val="16"/>
        </w:rPr>
        <w:t>nazwy i adresu każdej szkoły, której dotyczy diagnoza i planowane w ramach projektu wsparcie.</w:t>
      </w:r>
    </w:p>
  </w:footnote>
  <w:footnote w:id="237">
    <w:p w14:paraId="1D1B633B" w14:textId="77777777" w:rsidR="00797AB9" w:rsidRDefault="00797AB9" w:rsidP="00170D66">
      <w:pPr>
        <w:pStyle w:val="Tekstprzypisudolnego"/>
        <w:rPr>
          <w:rFonts w:cs="Arial"/>
          <w:szCs w:val="16"/>
        </w:rPr>
      </w:pPr>
      <w:r>
        <w:rPr>
          <w:rStyle w:val="Odwoanieprzypisudolnego"/>
        </w:rPr>
        <w:footnoteRef/>
      </w:r>
      <w:r>
        <w:t xml:space="preserve"> </w:t>
      </w:r>
      <w:r w:rsidRPr="0099470D">
        <w:rPr>
          <w:rFonts w:cs="Arial"/>
          <w:szCs w:val="16"/>
        </w:rPr>
        <w:t>Takimi zagadnieniami są w szczególności</w:t>
      </w:r>
      <w:r>
        <w:rPr>
          <w:rFonts w:cs="Arial"/>
          <w:szCs w:val="16"/>
        </w:rPr>
        <w:t>:</w:t>
      </w:r>
    </w:p>
    <w:p w14:paraId="3EBA7D7D" w14:textId="77777777" w:rsidR="00797AB9" w:rsidRPr="0099470D" w:rsidRDefault="00797AB9" w:rsidP="00BB32A4">
      <w:pPr>
        <w:pStyle w:val="Akapitzlist0"/>
        <w:numPr>
          <w:ilvl w:val="0"/>
          <w:numId w:val="212"/>
        </w:numPr>
        <w:spacing w:before="0" w:after="0" w:line="240" w:lineRule="auto"/>
        <w:ind w:left="426" w:hanging="284"/>
        <w:rPr>
          <w:rFonts w:cs="Arial"/>
          <w:sz w:val="16"/>
          <w:szCs w:val="16"/>
          <w:lang w:val="x-none" w:eastAsia="x-none"/>
        </w:rPr>
      </w:pPr>
      <w:r>
        <w:rPr>
          <w:rFonts w:cs="Arial"/>
          <w:sz w:val="16"/>
          <w:szCs w:val="16"/>
          <w:lang w:eastAsia="x-none"/>
        </w:rPr>
        <w:t xml:space="preserve">analiza </w:t>
      </w:r>
      <w:r w:rsidRPr="0099470D">
        <w:rPr>
          <w:rFonts w:cs="Arial"/>
          <w:sz w:val="16"/>
          <w:szCs w:val="16"/>
          <w:lang w:val="x-none" w:eastAsia="x-none"/>
        </w:rPr>
        <w:t>dostępnoś</w:t>
      </w:r>
      <w:r>
        <w:rPr>
          <w:rFonts w:cs="Arial"/>
          <w:sz w:val="16"/>
          <w:szCs w:val="16"/>
          <w:lang w:eastAsia="x-none"/>
        </w:rPr>
        <w:t>ci</w:t>
      </w:r>
      <w:r w:rsidRPr="0099470D">
        <w:rPr>
          <w:rFonts w:cs="Arial"/>
          <w:sz w:val="16"/>
          <w:szCs w:val="16"/>
          <w:lang w:val="x-none" w:eastAsia="x-none"/>
        </w:rPr>
        <w:t>, jakoś</w:t>
      </w:r>
      <w:r>
        <w:rPr>
          <w:rFonts w:cs="Arial"/>
          <w:sz w:val="16"/>
          <w:szCs w:val="16"/>
          <w:lang w:eastAsia="x-none"/>
        </w:rPr>
        <w:t>ci</w:t>
      </w:r>
      <w:r w:rsidRPr="0099470D">
        <w:rPr>
          <w:rFonts w:cs="Arial"/>
          <w:sz w:val="16"/>
          <w:szCs w:val="16"/>
          <w:lang w:val="x-none" w:eastAsia="x-none"/>
        </w:rPr>
        <w:t xml:space="preserve"> i efektywnoś</w:t>
      </w:r>
      <w:r>
        <w:rPr>
          <w:rFonts w:cs="Arial"/>
          <w:sz w:val="16"/>
          <w:szCs w:val="16"/>
          <w:lang w:eastAsia="x-none"/>
        </w:rPr>
        <w:t>ci</w:t>
      </w:r>
      <w:r w:rsidRPr="0099470D">
        <w:rPr>
          <w:rFonts w:cs="Arial"/>
          <w:sz w:val="16"/>
          <w:szCs w:val="16"/>
          <w:lang w:val="x-none" w:eastAsia="x-none"/>
        </w:rPr>
        <w:t xml:space="preserve"> usług </w:t>
      </w:r>
      <w:r>
        <w:rPr>
          <w:rFonts w:cs="Arial"/>
          <w:sz w:val="16"/>
          <w:szCs w:val="16"/>
          <w:lang w:eastAsia="x-none"/>
        </w:rPr>
        <w:t xml:space="preserve">dotychczas </w:t>
      </w:r>
      <w:r w:rsidRPr="0099470D">
        <w:rPr>
          <w:rFonts w:cs="Arial"/>
          <w:sz w:val="16"/>
          <w:szCs w:val="16"/>
          <w:lang w:val="x-none" w:eastAsia="x-none"/>
        </w:rPr>
        <w:t>świadczonych w ramach doradztwa edukacyjno – zawodowego</w:t>
      </w:r>
      <w:r>
        <w:rPr>
          <w:rFonts w:cs="Arial"/>
          <w:sz w:val="16"/>
          <w:szCs w:val="16"/>
          <w:lang w:eastAsia="x-none"/>
        </w:rPr>
        <w:t xml:space="preserve"> </w:t>
      </w:r>
      <w:r w:rsidRPr="0099470D">
        <w:rPr>
          <w:rFonts w:cs="Arial"/>
          <w:sz w:val="16"/>
          <w:szCs w:val="16"/>
          <w:lang w:val="x-none" w:eastAsia="x-none"/>
        </w:rPr>
        <w:t>w szkole,</w:t>
      </w:r>
    </w:p>
    <w:p w14:paraId="57CA2A44" w14:textId="2672E6DA" w:rsidR="00797AB9" w:rsidRPr="0099470D" w:rsidRDefault="00797AB9" w:rsidP="00145F0C">
      <w:pPr>
        <w:pStyle w:val="Akapitzlist0"/>
        <w:numPr>
          <w:ilvl w:val="0"/>
          <w:numId w:val="212"/>
        </w:numPr>
        <w:spacing w:before="0" w:after="0" w:line="240" w:lineRule="auto"/>
        <w:ind w:left="426" w:hanging="284"/>
      </w:pPr>
      <w:r w:rsidRPr="00D1094F">
        <w:rPr>
          <w:rFonts w:cs="Arial"/>
          <w:sz w:val="16"/>
          <w:szCs w:val="16"/>
          <w:lang w:val="x-none" w:eastAsia="x-none"/>
        </w:rPr>
        <w:t>możliwości wykorzystania przez szkołę zewnętrznego wsparcia w obszarze doradztwa edukacyjno-zawodowego.</w:t>
      </w:r>
    </w:p>
  </w:footnote>
  <w:footnote w:id="238">
    <w:p w14:paraId="7AE36DCE" w14:textId="77777777" w:rsidR="00797AB9" w:rsidRPr="00887BAC" w:rsidRDefault="00797AB9" w:rsidP="003F3CFE">
      <w:pPr>
        <w:pStyle w:val="Tekstprzypisudolnego"/>
      </w:pPr>
      <w:r w:rsidRPr="00887BAC">
        <w:rPr>
          <w:rStyle w:val="Odwoanieprzypisudolnego"/>
        </w:rPr>
        <w:footnoteRef/>
      </w:r>
      <w:r w:rsidRPr="00887BAC">
        <w:t xml:space="preserve"> </w:t>
      </w:r>
      <w:r w:rsidRPr="00853841">
        <w:rPr>
          <w:rFonts w:cs="Arial"/>
          <w:sz w:val="14"/>
          <w:szCs w:val="14"/>
        </w:rPr>
        <w:t>W okresie 1 września 2017 r. - 31 sierpnia 2019 r. ze wsparcia w ramach RPO mogą korzystać także gimnazja, jak również szkoły powstałe w wyniku przekształcenia gimnazjum albo klasy gimnazjalne (powstałe w wyniku włączenia gimnazjów do innych szkół). W przypadku nowych projektów finansowanych w ramach doradztwa edukacyjno-zawodowego skierowanych do gimnazjów i  szkół zawodowych, które zostaną zlikwidowane w związku z reformą oświaty, wsparcie będzie skierowane jedynie do uczniów tych szkół.</w:t>
      </w:r>
    </w:p>
  </w:footnote>
  <w:footnote w:id="239">
    <w:p w14:paraId="01F85EDE" w14:textId="77777777" w:rsidR="00797AB9" w:rsidRPr="00853841" w:rsidRDefault="00797AB9" w:rsidP="003F3CFE">
      <w:pPr>
        <w:pStyle w:val="Tekstprzypisudolnego"/>
        <w:tabs>
          <w:tab w:val="left" w:pos="142"/>
        </w:tabs>
        <w:rPr>
          <w:rFonts w:cs="Arial"/>
          <w:sz w:val="14"/>
          <w:szCs w:val="14"/>
        </w:rPr>
      </w:pPr>
      <w:r w:rsidRPr="00887BAC">
        <w:rPr>
          <w:rStyle w:val="Odwoanieprzypisudolnego"/>
        </w:rPr>
        <w:footnoteRef/>
      </w:r>
      <w:r w:rsidRPr="00887BAC">
        <w:t xml:space="preserve"> </w:t>
      </w:r>
      <w:r w:rsidRPr="00853841">
        <w:rPr>
          <w:rFonts w:cs="Arial"/>
          <w:sz w:val="14"/>
          <w:szCs w:val="14"/>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305C14D6" w14:textId="77777777" w:rsidR="00797AB9" w:rsidRPr="00853841" w:rsidRDefault="00797AB9" w:rsidP="00BB32A4">
      <w:pPr>
        <w:numPr>
          <w:ilvl w:val="0"/>
          <w:numId w:val="435"/>
        </w:numPr>
        <w:tabs>
          <w:tab w:val="left" w:pos="142"/>
        </w:tabs>
        <w:spacing w:before="0" w:after="0" w:line="240" w:lineRule="auto"/>
        <w:rPr>
          <w:rFonts w:cs="Arial"/>
          <w:sz w:val="14"/>
          <w:szCs w:val="14"/>
          <w:lang w:eastAsia="x-none"/>
        </w:rPr>
      </w:pPr>
      <w:r w:rsidRPr="00853841">
        <w:rPr>
          <w:rFonts w:cs="Arial"/>
          <w:sz w:val="14"/>
          <w:szCs w:val="14"/>
          <w:lang w:eastAsia="x-none"/>
        </w:rPr>
        <w:t xml:space="preserve">w okresie 1.09.2017 – 31.01.2020 również klasy dotychczasowych zasadniczych szkół zawodowych prowadzone w branżowych szkołach I stopnia oraz ich uczniowie i nauczyciele; </w:t>
      </w:r>
    </w:p>
    <w:p w14:paraId="002AA090" w14:textId="210EFD4F" w:rsidR="00797AB9" w:rsidRPr="00AF387E" w:rsidRDefault="00797AB9" w:rsidP="00145F0C">
      <w:pPr>
        <w:numPr>
          <w:ilvl w:val="0"/>
          <w:numId w:val="435"/>
        </w:numPr>
        <w:tabs>
          <w:tab w:val="left" w:pos="142"/>
        </w:tabs>
        <w:spacing w:before="0" w:after="0" w:line="240" w:lineRule="auto"/>
      </w:pPr>
      <w:r w:rsidRPr="00D1094F">
        <w:rPr>
          <w:rFonts w:cs="Arial"/>
          <w:sz w:val="14"/>
          <w:szCs w:val="14"/>
          <w:lang w:eastAsia="x-none"/>
        </w:rPr>
        <w:t>w okresie 1.09.2017 – 31.08.2023 również 4-letnie technika oraz klasy 4-letniego technikum prowadzone w 5-letnim technikum ora</w:t>
      </w:r>
      <w:r w:rsidRPr="004E529A">
        <w:rPr>
          <w:rFonts w:cs="Arial"/>
          <w:sz w:val="14"/>
          <w:szCs w:val="14"/>
          <w:lang w:eastAsia="x-none"/>
        </w:rPr>
        <w:t>z ich uczniowie i nauczyciele.</w:t>
      </w:r>
    </w:p>
  </w:footnote>
  <w:footnote w:id="240">
    <w:p w14:paraId="069E1BC0" w14:textId="77777777" w:rsidR="00797AB9" w:rsidRPr="006B55B1" w:rsidRDefault="00797AB9" w:rsidP="00FC2EEF">
      <w:pPr>
        <w:pStyle w:val="Tekstprzypisudolnego"/>
        <w:rPr>
          <w:rFonts w:cs="Arial"/>
          <w:sz w:val="14"/>
          <w:szCs w:val="14"/>
        </w:rPr>
      </w:pPr>
      <w:r w:rsidRPr="006B55B1">
        <w:rPr>
          <w:rStyle w:val="Odwoanieprzypisudolnego"/>
          <w:rFonts w:cs="Arial"/>
          <w:sz w:val="14"/>
          <w:szCs w:val="14"/>
        </w:rPr>
        <w:footnoteRef/>
      </w:r>
      <w:r w:rsidRPr="006B55B1">
        <w:rPr>
          <w:rFonts w:cs="Arial"/>
          <w:sz w:val="14"/>
          <w:szCs w:val="14"/>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 projektach skierowanych do likwidowanych gimnazjów i szkół zawodowych wsparcie może dotyczyć wyłącznie uczniów tych szkół.</w:t>
      </w:r>
    </w:p>
  </w:footnote>
  <w:footnote w:id="241">
    <w:p w14:paraId="327C4740" w14:textId="69E8F73F" w:rsidR="00797AB9" w:rsidRPr="00405080" w:rsidRDefault="00797AB9" w:rsidP="00535CB6">
      <w:pPr>
        <w:pStyle w:val="Tekstprzypisudolnego"/>
        <w:rPr>
          <w:color w:val="FF0000"/>
        </w:rPr>
      </w:pPr>
      <w:r w:rsidRPr="00AF387E">
        <w:rPr>
          <w:rStyle w:val="Odwoanieprzypisudolnego"/>
          <w:rFonts w:cs="Arial"/>
          <w:sz w:val="14"/>
          <w:szCs w:val="14"/>
        </w:rPr>
        <w:footnoteRef/>
      </w:r>
      <w:r w:rsidRPr="00AF387E">
        <w:rPr>
          <w:rFonts w:cs="Arial"/>
          <w:sz w:val="14"/>
          <w:szCs w:val="14"/>
        </w:rPr>
        <w:t xml:space="preserve"> </w:t>
      </w:r>
      <w:r w:rsidRPr="00AF387E">
        <w:rPr>
          <w:rFonts w:cs="Arial"/>
          <w:sz w:val="14"/>
          <w:szCs w:val="14"/>
          <w:lang w:eastAsia="pl-PL"/>
        </w:rPr>
        <w:t>W przypadku zadeklarowania przez Wnioskodawcę nawiązania lub rozwoju dotychczasowej współpracy z przedsiębiorcami należy wskazać przynajmniej</w:t>
      </w:r>
      <w:r>
        <w:rPr>
          <w:rFonts w:cs="Arial"/>
          <w:sz w:val="14"/>
          <w:szCs w:val="14"/>
          <w:lang w:eastAsia="pl-PL"/>
        </w:rPr>
        <w:t xml:space="preserve"> </w:t>
      </w:r>
      <w:r w:rsidRPr="00AF387E">
        <w:rPr>
          <w:rFonts w:cs="Arial"/>
          <w:sz w:val="14"/>
          <w:szCs w:val="14"/>
          <w:lang w:eastAsia="pl-PL"/>
        </w:rPr>
        <w:t>nazwy i rodzaj podmiotów</w:t>
      </w:r>
      <w:r>
        <w:rPr>
          <w:rFonts w:cs="Arial"/>
          <w:sz w:val="14"/>
          <w:szCs w:val="14"/>
          <w:lang w:eastAsia="pl-PL"/>
        </w:rPr>
        <w:t xml:space="preserve"> oraz </w:t>
      </w:r>
      <w:r w:rsidRPr="00AF387E">
        <w:rPr>
          <w:rFonts w:cs="Arial"/>
          <w:sz w:val="14"/>
          <w:szCs w:val="14"/>
          <w:lang w:eastAsia="pl-PL"/>
        </w:rPr>
        <w:t>formę/formy współpracy w realizacji projektu.</w:t>
      </w:r>
    </w:p>
  </w:footnote>
  <w:footnote w:id="242">
    <w:p w14:paraId="64C63F89" w14:textId="77777777" w:rsidR="00797AB9" w:rsidRPr="00AF387E" w:rsidRDefault="00797AB9" w:rsidP="00145F0C">
      <w:pPr>
        <w:pStyle w:val="Tekstprzypisudolnego"/>
        <w:contextualSpacing/>
        <w:rPr>
          <w:rFonts w:cs="Arial"/>
          <w:strike/>
          <w:sz w:val="14"/>
          <w:szCs w:val="14"/>
          <w:lang w:eastAsia="pl-PL"/>
        </w:rPr>
      </w:pPr>
      <w:r w:rsidRPr="00AF387E">
        <w:rPr>
          <w:rStyle w:val="Odwoanieprzypisudolnego"/>
          <w:rFonts w:cs="Arial"/>
          <w:sz w:val="14"/>
          <w:szCs w:val="14"/>
        </w:rPr>
        <w:footnoteRef/>
      </w:r>
      <w:r w:rsidRPr="00AF387E">
        <w:rPr>
          <w:rFonts w:cs="Arial"/>
          <w:sz w:val="14"/>
          <w:szCs w:val="14"/>
        </w:rPr>
        <w:t xml:space="preserve"> Diagnoza musi zostać przeprowadzona na podstawie najbardziej aktualnych danych z roku poprzedzającego planowany rok rozpoczęcia realizacji projektu. </w:t>
      </w:r>
    </w:p>
    <w:p w14:paraId="24804A15" w14:textId="77777777" w:rsidR="00797AB9" w:rsidRPr="00AF387E" w:rsidRDefault="00797AB9" w:rsidP="00145F0C">
      <w:pPr>
        <w:pStyle w:val="Tekstprzypisudolnego"/>
        <w:tabs>
          <w:tab w:val="left" w:pos="284"/>
        </w:tabs>
        <w:contextualSpacing/>
        <w:rPr>
          <w:rFonts w:cs="Arial"/>
          <w:sz w:val="14"/>
          <w:szCs w:val="14"/>
          <w:lang w:eastAsia="pl-PL"/>
        </w:rPr>
      </w:pPr>
      <w:r w:rsidRPr="00AF387E">
        <w:rPr>
          <w:rFonts w:cs="Arial"/>
          <w:sz w:val="14"/>
          <w:szCs w:val="14"/>
        </w:rPr>
        <w:t>W diagnozie należy zawrzeć informacje dotyczące:</w:t>
      </w:r>
    </w:p>
    <w:p w14:paraId="68A6BCE7" w14:textId="77777777" w:rsidR="00797AB9" w:rsidRPr="00AF387E" w:rsidRDefault="00797AB9" w:rsidP="00145F0C">
      <w:pPr>
        <w:pStyle w:val="Tekstprzypisudolnego"/>
        <w:tabs>
          <w:tab w:val="left" w:pos="284"/>
        </w:tabs>
        <w:contextualSpacing/>
        <w:rPr>
          <w:rFonts w:cs="Arial"/>
          <w:sz w:val="14"/>
          <w:szCs w:val="14"/>
        </w:rPr>
      </w:pPr>
      <w:r w:rsidRPr="00AF387E">
        <w:rPr>
          <w:rFonts w:cs="Arial"/>
          <w:sz w:val="14"/>
          <w:szCs w:val="14"/>
        </w:rPr>
        <w:t>a)</w:t>
      </w:r>
      <w:r w:rsidRPr="00AF387E">
        <w:rPr>
          <w:rFonts w:cs="Arial"/>
          <w:sz w:val="14"/>
          <w:szCs w:val="14"/>
        </w:rPr>
        <w:tab/>
        <w:t xml:space="preserve">podmiotu, który przeprowadził diagnozę, </w:t>
      </w:r>
    </w:p>
    <w:p w14:paraId="5FA9C960" w14:textId="77777777" w:rsidR="00797AB9" w:rsidRPr="00AF387E" w:rsidRDefault="00797AB9" w:rsidP="00145F0C">
      <w:pPr>
        <w:pStyle w:val="Tekstprzypisudolnego"/>
        <w:tabs>
          <w:tab w:val="left" w:pos="284"/>
        </w:tabs>
        <w:contextualSpacing/>
        <w:rPr>
          <w:rFonts w:cs="Arial"/>
          <w:sz w:val="14"/>
          <w:szCs w:val="14"/>
        </w:rPr>
      </w:pPr>
      <w:r w:rsidRPr="00AF387E">
        <w:rPr>
          <w:rFonts w:cs="Arial"/>
          <w:sz w:val="14"/>
          <w:szCs w:val="14"/>
        </w:rPr>
        <w:t>b)</w:t>
      </w:r>
      <w:r w:rsidRPr="00AF387E">
        <w:rPr>
          <w:rFonts w:cs="Arial"/>
          <w:sz w:val="14"/>
          <w:szCs w:val="14"/>
        </w:rPr>
        <w:tab/>
        <w:t>danych organu prowadzącego szkoły planowanej do objęcia wsparciem, który zatwierdził diagnozę,</w:t>
      </w:r>
    </w:p>
    <w:p w14:paraId="0F9F5174" w14:textId="77777777" w:rsidR="00797AB9" w:rsidRPr="00AF387E" w:rsidRDefault="00797AB9" w:rsidP="00145F0C">
      <w:pPr>
        <w:pStyle w:val="Tekstprzypisudolnego"/>
        <w:tabs>
          <w:tab w:val="left" w:pos="284"/>
        </w:tabs>
        <w:contextualSpacing/>
        <w:rPr>
          <w:rFonts w:cs="Arial"/>
          <w:sz w:val="14"/>
          <w:szCs w:val="14"/>
        </w:rPr>
      </w:pPr>
      <w:r w:rsidRPr="00AF387E">
        <w:rPr>
          <w:rFonts w:cs="Arial"/>
          <w:sz w:val="14"/>
          <w:szCs w:val="14"/>
        </w:rPr>
        <w:t>c)</w:t>
      </w:r>
      <w:r w:rsidRPr="00AF387E">
        <w:rPr>
          <w:rFonts w:cs="Arial"/>
          <w:sz w:val="14"/>
          <w:szCs w:val="14"/>
        </w:rPr>
        <w:tab/>
        <w:t xml:space="preserve">terminu, w jakim przeprowadzono diagnozę, </w:t>
      </w:r>
    </w:p>
    <w:p w14:paraId="6E047FFE" w14:textId="77777777" w:rsidR="00797AB9" w:rsidRPr="00AF387E" w:rsidRDefault="00797AB9" w:rsidP="00145F0C">
      <w:pPr>
        <w:pStyle w:val="Tekstprzypisudolnego"/>
        <w:tabs>
          <w:tab w:val="left" w:pos="284"/>
        </w:tabs>
        <w:contextualSpacing/>
        <w:rPr>
          <w:rFonts w:cs="Arial"/>
          <w:sz w:val="14"/>
          <w:szCs w:val="14"/>
        </w:rPr>
      </w:pPr>
      <w:r w:rsidRPr="00AF387E">
        <w:rPr>
          <w:rFonts w:cs="Arial"/>
          <w:sz w:val="14"/>
          <w:szCs w:val="14"/>
        </w:rPr>
        <w:t>d)</w:t>
      </w:r>
      <w:r w:rsidRPr="00AF387E">
        <w:rPr>
          <w:rFonts w:cs="Arial"/>
          <w:sz w:val="14"/>
          <w:szCs w:val="14"/>
        </w:rPr>
        <w:tab/>
        <w:t>nazwy i adresu każdej szkoły, której dotyczy diagnoza i planowane w ramach projektu wsparcie.</w:t>
      </w:r>
    </w:p>
  </w:footnote>
  <w:footnote w:id="243">
    <w:p w14:paraId="3DAF1D99" w14:textId="77777777" w:rsidR="00797AB9" w:rsidRPr="00AF387E" w:rsidRDefault="00797AB9" w:rsidP="00FC2EEF">
      <w:pPr>
        <w:pStyle w:val="Tekstprzypisudolnego"/>
        <w:rPr>
          <w:rFonts w:cs="Arial"/>
          <w:sz w:val="14"/>
          <w:szCs w:val="14"/>
        </w:rPr>
      </w:pPr>
      <w:r w:rsidRPr="00AF387E">
        <w:rPr>
          <w:rStyle w:val="Odwoanieprzypisudolnego"/>
          <w:rFonts w:cs="Arial"/>
          <w:sz w:val="14"/>
          <w:szCs w:val="14"/>
        </w:rPr>
        <w:footnoteRef/>
      </w:r>
      <w:r w:rsidRPr="00AF387E">
        <w:rPr>
          <w:rFonts w:cs="Arial"/>
          <w:sz w:val="14"/>
          <w:szCs w:val="14"/>
        </w:rPr>
        <w:t xml:space="preserve"> Takimi zagadnieniami są w szczególności:</w:t>
      </w:r>
    </w:p>
    <w:p w14:paraId="020F46D6" w14:textId="77777777" w:rsidR="00797AB9" w:rsidRPr="00AF387E" w:rsidRDefault="00797AB9" w:rsidP="00535CB6">
      <w:pPr>
        <w:pStyle w:val="Akapitzlist0"/>
        <w:numPr>
          <w:ilvl w:val="0"/>
          <w:numId w:val="545"/>
        </w:numPr>
        <w:spacing w:before="0" w:after="0" w:line="240" w:lineRule="auto"/>
        <w:ind w:left="426" w:hanging="284"/>
        <w:rPr>
          <w:rFonts w:cs="Arial"/>
          <w:sz w:val="14"/>
          <w:szCs w:val="14"/>
          <w:lang w:val="x-none" w:eastAsia="x-none"/>
        </w:rPr>
      </w:pPr>
      <w:r w:rsidRPr="00AF387E">
        <w:rPr>
          <w:rFonts w:cs="Arial"/>
          <w:sz w:val="14"/>
          <w:szCs w:val="14"/>
          <w:lang w:eastAsia="x-none"/>
        </w:rPr>
        <w:t xml:space="preserve">analiza </w:t>
      </w:r>
      <w:r w:rsidRPr="00AF387E">
        <w:rPr>
          <w:rFonts w:cs="Arial"/>
          <w:sz w:val="14"/>
          <w:szCs w:val="14"/>
          <w:lang w:val="x-none" w:eastAsia="x-none"/>
        </w:rPr>
        <w:t>dostępnoś</w:t>
      </w:r>
      <w:r w:rsidRPr="00AF387E">
        <w:rPr>
          <w:rFonts w:cs="Arial"/>
          <w:sz w:val="14"/>
          <w:szCs w:val="14"/>
          <w:lang w:eastAsia="x-none"/>
        </w:rPr>
        <w:t>ci</w:t>
      </w:r>
      <w:r w:rsidRPr="00AF387E">
        <w:rPr>
          <w:rFonts w:cs="Arial"/>
          <w:sz w:val="14"/>
          <w:szCs w:val="14"/>
          <w:lang w:val="x-none" w:eastAsia="x-none"/>
        </w:rPr>
        <w:t>, jakoś</w:t>
      </w:r>
      <w:r w:rsidRPr="00AF387E">
        <w:rPr>
          <w:rFonts w:cs="Arial"/>
          <w:sz w:val="14"/>
          <w:szCs w:val="14"/>
          <w:lang w:eastAsia="x-none"/>
        </w:rPr>
        <w:t>ci</w:t>
      </w:r>
      <w:r w:rsidRPr="00AF387E">
        <w:rPr>
          <w:rFonts w:cs="Arial"/>
          <w:sz w:val="14"/>
          <w:szCs w:val="14"/>
          <w:lang w:val="x-none" w:eastAsia="x-none"/>
        </w:rPr>
        <w:t xml:space="preserve"> i efektywnoś</w:t>
      </w:r>
      <w:r w:rsidRPr="00AF387E">
        <w:rPr>
          <w:rFonts w:cs="Arial"/>
          <w:sz w:val="14"/>
          <w:szCs w:val="14"/>
          <w:lang w:eastAsia="x-none"/>
        </w:rPr>
        <w:t>ci</w:t>
      </w:r>
      <w:r w:rsidRPr="00AF387E">
        <w:rPr>
          <w:rFonts w:cs="Arial"/>
          <w:sz w:val="14"/>
          <w:szCs w:val="14"/>
          <w:lang w:val="x-none" w:eastAsia="x-none"/>
        </w:rPr>
        <w:t xml:space="preserve"> usług </w:t>
      </w:r>
      <w:r w:rsidRPr="00AF387E">
        <w:rPr>
          <w:rFonts w:cs="Arial"/>
          <w:sz w:val="14"/>
          <w:szCs w:val="14"/>
          <w:lang w:eastAsia="x-none"/>
        </w:rPr>
        <w:t xml:space="preserve">dotychczas </w:t>
      </w:r>
      <w:r w:rsidRPr="00AF387E">
        <w:rPr>
          <w:rFonts w:cs="Arial"/>
          <w:sz w:val="14"/>
          <w:szCs w:val="14"/>
          <w:lang w:val="x-none" w:eastAsia="x-none"/>
        </w:rPr>
        <w:t>świadczonych w ramach doradztwa edukacyjno – zawodowego</w:t>
      </w:r>
      <w:r w:rsidRPr="00AF387E">
        <w:rPr>
          <w:rFonts w:cs="Arial"/>
          <w:sz w:val="14"/>
          <w:szCs w:val="14"/>
          <w:lang w:eastAsia="x-none"/>
        </w:rPr>
        <w:t xml:space="preserve"> </w:t>
      </w:r>
      <w:r w:rsidRPr="00AF387E">
        <w:rPr>
          <w:rFonts w:cs="Arial"/>
          <w:sz w:val="14"/>
          <w:szCs w:val="14"/>
          <w:lang w:val="x-none" w:eastAsia="x-none"/>
        </w:rPr>
        <w:t>w szkole,</w:t>
      </w:r>
    </w:p>
    <w:p w14:paraId="1F1D2176" w14:textId="77777777" w:rsidR="00797AB9" w:rsidRDefault="00797AB9" w:rsidP="00535CB6">
      <w:pPr>
        <w:pStyle w:val="Akapitzlist0"/>
        <w:numPr>
          <w:ilvl w:val="0"/>
          <w:numId w:val="545"/>
        </w:numPr>
        <w:spacing w:before="0" w:after="0" w:line="240" w:lineRule="auto"/>
        <w:ind w:left="426" w:hanging="284"/>
        <w:rPr>
          <w:rFonts w:cs="Arial"/>
          <w:sz w:val="14"/>
          <w:szCs w:val="14"/>
          <w:lang w:val="x-none" w:eastAsia="x-none"/>
        </w:rPr>
      </w:pPr>
      <w:r w:rsidRPr="00AF387E">
        <w:rPr>
          <w:rFonts w:cs="Arial"/>
          <w:sz w:val="14"/>
          <w:szCs w:val="14"/>
          <w:lang w:val="x-none" w:eastAsia="x-none"/>
        </w:rPr>
        <w:t>możliwości wykorzystania przez szkołę zewnętrznego wsparcia w obszarze doradztwa edukacyjno-zawodowego.</w:t>
      </w:r>
    </w:p>
    <w:p w14:paraId="0A2A2AC3" w14:textId="29622280" w:rsidR="00797AB9" w:rsidRPr="0099470D" w:rsidRDefault="00797AB9" w:rsidP="00535CB6">
      <w:pPr>
        <w:pStyle w:val="Akapitzlist0"/>
        <w:numPr>
          <w:ilvl w:val="0"/>
          <w:numId w:val="545"/>
        </w:numPr>
        <w:spacing w:before="0" w:after="0" w:line="240" w:lineRule="auto"/>
        <w:ind w:left="426" w:hanging="284"/>
      </w:pPr>
      <w:r w:rsidRPr="00C754A9">
        <w:rPr>
          <w:rFonts w:cs="Arial"/>
          <w:sz w:val="14"/>
          <w:szCs w:val="14"/>
          <w:lang w:eastAsia="x-none"/>
        </w:rPr>
        <w:t>Identyfikacja potrzeb szkoły w zakresie doradztwa edukacyjno-zawodowego.</w:t>
      </w:r>
    </w:p>
  </w:footnote>
  <w:footnote w:id="244">
    <w:p w14:paraId="0EB733F0" w14:textId="77777777" w:rsidR="00797AB9" w:rsidRPr="00BD4F8D" w:rsidRDefault="00797AB9" w:rsidP="00FC2EEF">
      <w:pPr>
        <w:pStyle w:val="Tekstprzypisudolnego"/>
      </w:pPr>
      <w:r>
        <w:rPr>
          <w:rStyle w:val="Odwoanieprzypisudolnego"/>
        </w:rPr>
        <w:footnoteRef/>
      </w:r>
      <w:r>
        <w:rPr>
          <w:szCs w:val="16"/>
        </w:rPr>
        <w:t xml:space="preserve">Zgodnie z ustawą Przepisy wprowadzające ustawę – Prawo oświatowe (Dz. U. z 2017 r. poz. 60). </w:t>
      </w:r>
      <w:r>
        <w:t xml:space="preserve"> </w:t>
      </w:r>
    </w:p>
  </w:footnote>
  <w:footnote w:id="245">
    <w:p w14:paraId="7447AB22" w14:textId="34D25095" w:rsidR="00797AB9" w:rsidRPr="00AF387E" w:rsidRDefault="00797AB9" w:rsidP="00231CC8">
      <w:pPr>
        <w:pStyle w:val="Tekstprzypisudolnego"/>
      </w:pPr>
      <w:r w:rsidRPr="00631600">
        <w:rPr>
          <w:rStyle w:val="Odwoanieprzypisudolnego"/>
          <w:szCs w:val="16"/>
        </w:rPr>
        <w:footnoteRef/>
      </w:r>
      <w:r w:rsidRPr="00631600">
        <w:rPr>
          <w:szCs w:val="16"/>
        </w:rPr>
        <w:t xml:space="preserve"> </w:t>
      </w:r>
      <w:r w:rsidRPr="00631600">
        <w:rPr>
          <w:rFonts w:cs="Arial"/>
          <w:szCs w:val="16"/>
        </w:rPr>
        <w:t>Wsparcie dotyczy publicznych i niepublicznych, ponadgimnazjalnych lub ponadpodstawowych szkół i placówek systemu oświaty prowadzących kształcenie zawodowe oraz szkół specjalnych przysposabiających do pracy. W okresie 01.09.2017 – 31.08.2023 ze wsparcia mogą korzystać również 4-letnie technika oraz klasy 4-letniego technikum prowadzone w 5-letnim technikum oraz ich uczniowie i nauczyciele.</w:t>
      </w:r>
    </w:p>
  </w:footnote>
  <w:footnote w:id="246">
    <w:p w14:paraId="5F6EB674" w14:textId="77777777" w:rsidR="00797AB9" w:rsidRPr="00631600" w:rsidRDefault="00797AB9" w:rsidP="00231CC8">
      <w:pPr>
        <w:pStyle w:val="Tekstprzypisudolnego"/>
        <w:rPr>
          <w:rFonts w:cs="Arial"/>
          <w:szCs w:val="16"/>
        </w:rPr>
      </w:pPr>
      <w:r w:rsidRPr="00631600">
        <w:rPr>
          <w:rStyle w:val="Odwoanieprzypisudolnego"/>
          <w:rFonts w:cs="Arial"/>
          <w:szCs w:val="16"/>
        </w:rPr>
        <w:footnoteRef/>
      </w:r>
      <w:r w:rsidRPr="00631600">
        <w:rPr>
          <w:rFonts w:cs="Arial"/>
          <w:szCs w:val="16"/>
        </w:rPr>
        <w:t xml:space="preserve"> Wsparcie dotyczy publicznych i niepublicznych ponadgimnazjalnych lub ponadpodstawowych szkół i placówek systemu oświaty prowadzących kształcenie zawodowe i szkół specjalnych przysposabiających do pracy. W okresie 01.09.2017 – 31.08.2023 ze wsparcia mogą korzystać również 4-letnie technika oraz klasy 4-letniego technikum prowadzone w 5-letnim technikum oraz ich uczniowie i nauczyciele.</w:t>
      </w:r>
    </w:p>
  </w:footnote>
  <w:footnote w:id="247">
    <w:p w14:paraId="355A5E54" w14:textId="77777777" w:rsidR="00797AB9" w:rsidRPr="0023101F" w:rsidRDefault="00797AB9" w:rsidP="00231CC8">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 xml:space="preserve">Inteligentne specjalizacje to dziedziny o największym potencjale, które mogą zapewnić przewagę konkurencyjną Mazowsza. W ramach </w:t>
      </w:r>
      <w:r>
        <w:rPr>
          <w:rFonts w:cs="Arial"/>
          <w:szCs w:val="16"/>
          <w:lang w:eastAsia="pl-PL"/>
        </w:rPr>
        <w:t xml:space="preserve">RPO WM </w:t>
      </w:r>
      <w:r w:rsidRPr="0023101F">
        <w:rPr>
          <w:rFonts w:cs="Arial"/>
          <w:szCs w:val="16"/>
          <w:lang w:eastAsia="pl-PL"/>
        </w:rPr>
        <w:t>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248">
    <w:p w14:paraId="66E17C5A" w14:textId="77777777" w:rsidR="00797AB9" w:rsidRPr="00631600" w:rsidRDefault="00797AB9" w:rsidP="00111F26">
      <w:pPr>
        <w:pStyle w:val="Tekstprzypisudolnego"/>
        <w:contextualSpacing/>
        <w:rPr>
          <w:rFonts w:cs="Arial"/>
          <w:strike/>
          <w:szCs w:val="16"/>
          <w:lang w:eastAsia="pl-PL"/>
        </w:rPr>
      </w:pPr>
      <w:r w:rsidRPr="00631600">
        <w:rPr>
          <w:rStyle w:val="Odwoanieprzypisudolnego"/>
          <w:rFonts w:cs="Arial"/>
          <w:szCs w:val="16"/>
        </w:rPr>
        <w:footnoteRef/>
      </w:r>
      <w:r w:rsidRPr="00631600">
        <w:rPr>
          <w:rFonts w:cs="Arial"/>
          <w:szCs w:val="16"/>
        </w:rPr>
        <w:t xml:space="preserve"> Diagnoza musi zostać przeprowadzona na podstawie najbardziej aktualnych danych z roku poprzedzającego planowany rok r</w:t>
      </w:r>
      <w:r>
        <w:rPr>
          <w:rFonts w:cs="Arial"/>
          <w:szCs w:val="16"/>
        </w:rPr>
        <w:t>ozpoczęcia realizacji projektu.</w:t>
      </w:r>
    </w:p>
    <w:p w14:paraId="736C7F9B" w14:textId="77777777" w:rsidR="00797AB9" w:rsidRPr="00631600" w:rsidRDefault="00797AB9" w:rsidP="00111F26">
      <w:pPr>
        <w:pStyle w:val="Tekstprzypisudolnego"/>
        <w:tabs>
          <w:tab w:val="left" w:pos="284"/>
        </w:tabs>
        <w:contextualSpacing/>
        <w:rPr>
          <w:rFonts w:cs="Arial"/>
          <w:szCs w:val="16"/>
          <w:lang w:eastAsia="pl-PL"/>
        </w:rPr>
      </w:pPr>
      <w:r w:rsidRPr="00631600">
        <w:rPr>
          <w:rFonts w:cs="Arial"/>
          <w:szCs w:val="16"/>
        </w:rPr>
        <w:t>W diagnozie należy zawrzeć informacje dotyczące:</w:t>
      </w:r>
    </w:p>
    <w:p w14:paraId="24684144" w14:textId="77777777" w:rsidR="00797AB9" w:rsidRPr="00631600" w:rsidRDefault="00797AB9" w:rsidP="00111F26">
      <w:pPr>
        <w:pStyle w:val="Tekstprzypisudolnego"/>
        <w:ind w:left="426" w:hanging="284"/>
        <w:contextualSpacing/>
        <w:rPr>
          <w:rFonts w:cs="Arial"/>
          <w:szCs w:val="16"/>
        </w:rPr>
      </w:pPr>
      <w:r w:rsidRPr="00631600">
        <w:rPr>
          <w:rFonts w:cs="Arial"/>
          <w:szCs w:val="16"/>
        </w:rPr>
        <w:t>a)</w:t>
      </w:r>
      <w:r w:rsidRPr="00631600">
        <w:rPr>
          <w:rFonts w:cs="Arial"/>
          <w:szCs w:val="16"/>
        </w:rPr>
        <w:tab/>
        <w:t>podmiotu, który przeprowadził diagnozę,</w:t>
      </w:r>
    </w:p>
    <w:p w14:paraId="4E9C8D2B" w14:textId="77777777" w:rsidR="00797AB9" w:rsidRPr="00631600" w:rsidRDefault="00797AB9" w:rsidP="00111F26">
      <w:pPr>
        <w:pStyle w:val="Tekstprzypisudolnego"/>
        <w:ind w:left="426" w:hanging="284"/>
        <w:contextualSpacing/>
        <w:rPr>
          <w:rFonts w:cs="Arial"/>
          <w:szCs w:val="16"/>
        </w:rPr>
      </w:pPr>
      <w:r w:rsidRPr="00631600">
        <w:rPr>
          <w:rFonts w:cs="Arial"/>
          <w:szCs w:val="16"/>
        </w:rPr>
        <w:t>b)</w:t>
      </w:r>
      <w:r w:rsidRPr="00631600">
        <w:rPr>
          <w:rFonts w:cs="Arial"/>
          <w:szCs w:val="16"/>
        </w:rPr>
        <w:tab/>
        <w:t>danych organu prowadzącego szkołę planowaną do objęcia wsparciem, który zatwierdził diagnozę,</w:t>
      </w:r>
    </w:p>
    <w:p w14:paraId="66E07EB0" w14:textId="77777777" w:rsidR="00797AB9" w:rsidRPr="00631600" w:rsidRDefault="00797AB9" w:rsidP="00111F26">
      <w:pPr>
        <w:pStyle w:val="Tekstprzypisudolnego"/>
        <w:ind w:left="426" w:hanging="284"/>
        <w:contextualSpacing/>
        <w:rPr>
          <w:rFonts w:cs="Arial"/>
          <w:szCs w:val="16"/>
        </w:rPr>
      </w:pPr>
      <w:r w:rsidRPr="00631600">
        <w:rPr>
          <w:rFonts w:cs="Arial"/>
          <w:szCs w:val="16"/>
        </w:rPr>
        <w:t>c)</w:t>
      </w:r>
      <w:r w:rsidRPr="00631600">
        <w:rPr>
          <w:rFonts w:cs="Arial"/>
          <w:szCs w:val="16"/>
        </w:rPr>
        <w:tab/>
        <w:t>terminu, w jakim przeprowadzono diagnozę,</w:t>
      </w:r>
    </w:p>
    <w:p w14:paraId="4D691E7F" w14:textId="77777777" w:rsidR="00797AB9" w:rsidRPr="00631600" w:rsidRDefault="00797AB9" w:rsidP="00111F26">
      <w:pPr>
        <w:pStyle w:val="Tekstprzypisudolnego"/>
        <w:ind w:left="426" w:hanging="284"/>
        <w:contextualSpacing/>
        <w:rPr>
          <w:rFonts w:cs="Arial"/>
          <w:szCs w:val="16"/>
        </w:rPr>
      </w:pPr>
      <w:r w:rsidRPr="00631600">
        <w:rPr>
          <w:rFonts w:cs="Arial"/>
          <w:szCs w:val="16"/>
        </w:rPr>
        <w:t>d)</w:t>
      </w:r>
      <w:r w:rsidRPr="00631600">
        <w:rPr>
          <w:rFonts w:cs="Arial"/>
          <w:szCs w:val="16"/>
        </w:rPr>
        <w:tab/>
        <w:t>nazwy i adresu każdej szkoły, której dotyczy diagnoza i planowane w ramach projektu wsparcie.</w:t>
      </w:r>
    </w:p>
  </w:footnote>
  <w:footnote w:id="249">
    <w:p w14:paraId="54C3D1F1" w14:textId="77777777" w:rsidR="00797AB9" w:rsidRPr="00631600" w:rsidRDefault="00797AB9" w:rsidP="00111F26">
      <w:pPr>
        <w:pStyle w:val="Tekstprzypisudolnego"/>
        <w:contextualSpacing/>
        <w:rPr>
          <w:rFonts w:cs="Arial"/>
          <w:szCs w:val="16"/>
        </w:rPr>
      </w:pPr>
      <w:r w:rsidRPr="00631600">
        <w:rPr>
          <w:rStyle w:val="Odwoanieprzypisudolnego"/>
          <w:rFonts w:cs="Arial"/>
          <w:szCs w:val="16"/>
        </w:rPr>
        <w:footnoteRef/>
      </w:r>
      <w:r w:rsidRPr="00631600">
        <w:rPr>
          <w:rFonts w:cs="Arial"/>
          <w:szCs w:val="16"/>
        </w:rPr>
        <w:t xml:space="preserve"> Takimi zagadnieniami są w szczególności:</w:t>
      </w:r>
    </w:p>
    <w:p w14:paraId="7759E24A" w14:textId="77777777" w:rsidR="00797AB9" w:rsidRPr="00631600" w:rsidRDefault="00797AB9" w:rsidP="00111F26">
      <w:pPr>
        <w:pStyle w:val="Akapitzlist0"/>
        <w:numPr>
          <w:ilvl w:val="0"/>
          <w:numId w:val="538"/>
        </w:numPr>
        <w:spacing w:before="0" w:after="0" w:line="240" w:lineRule="auto"/>
        <w:ind w:left="426" w:hanging="284"/>
        <w:rPr>
          <w:rFonts w:cs="Arial"/>
          <w:sz w:val="16"/>
          <w:szCs w:val="16"/>
          <w:lang w:val="x-none" w:eastAsia="x-none"/>
        </w:rPr>
      </w:pPr>
      <w:r w:rsidRPr="00631600">
        <w:rPr>
          <w:rFonts w:cs="Arial"/>
          <w:sz w:val="16"/>
          <w:szCs w:val="16"/>
          <w:lang w:eastAsia="x-none"/>
        </w:rPr>
        <w:t xml:space="preserve">analiza </w:t>
      </w:r>
      <w:r w:rsidRPr="00631600">
        <w:rPr>
          <w:rFonts w:cs="Arial"/>
          <w:sz w:val="16"/>
          <w:szCs w:val="16"/>
          <w:lang w:val="x-none" w:eastAsia="x-none"/>
        </w:rPr>
        <w:t>dostępnoś</w:t>
      </w:r>
      <w:r w:rsidRPr="00631600">
        <w:rPr>
          <w:rFonts w:cs="Arial"/>
          <w:sz w:val="16"/>
          <w:szCs w:val="16"/>
          <w:lang w:eastAsia="x-none"/>
        </w:rPr>
        <w:t>ci</w:t>
      </w:r>
      <w:r w:rsidRPr="00631600">
        <w:rPr>
          <w:rFonts w:cs="Arial"/>
          <w:sz w:val="16"/>
          <w:szCs w:val="16"/>
          <w:lang w:val="x-none" w:eastAsia="x-none"/>
        </w:rPr>
        <w:t>, jakoś</w:t>
      </w:r>
      <w:r w:rsidRPr="00631600">
        <w:rPr>
          <w:rFonts w:cs="Arial"/>
          <w:sz w:val="16"/>
          <w:szCs w:val="16"/>
          <w:lang w:eastAsia="x-none"/>
        </w:rPr>
        <w:t>ci</w:t>
      </w:r>
      <w:r w:rsidRPr="00631600">
        <w:rPr>
          <w:rFonts w:cs="Arial"/>
          <w:sz w:val="16"/>
          <w:szCs w:val="16"/>
          <w:lang w:val="x-none" w:eastAsia="x-none"/>
        </w:rPr>
        <w:t xml:space="preserve"> i efektywnoś</w:t>
      </w:r>
      <w:r w:rsidRPr="00631600">
        <w:rPr>
          <w:rFonts w:cs="Arial"/>
          <w:sz w:val="16"/>
          <w:szCs w:val="16"/>
          <w:lang w:eastAsia="x-none"/>
        </w:rPr>
        <w:t>ci</w:t>
      </w:r>
      <w:r w:rsidRPr="00631600">
        <w:rPr>
          <w:rFonts w:cs="Arial"/>
          <w:sz w:val="16"/>
          <w:szCs w:val="16"/>
          <w:lang w:val="x-none" w:eastAsia="x-none"/>
        </w:rPr>
        <w:t xml:space="preserve"> usług </w:t>
      </w:r>
      <w:r w:rsidRPr="00631600">
        <w:rPr>
          <w:rFonts w:cs="Arial"/>
          <w:sz w:val="16"/>
          <w:szCs w:val="16"/>
          <w:lang w:eastAsia="x-none"/>
        </w:rPr>
        <w:t xml:space="preserve">dotychczas </w:t>
      </w:r>
      <w:r w:rsidRPr="00631600">
        <w:rPr>
          <w:rFonts w:cs="Arial"/>
          <w:sz w:val="16"/>
          <w:szCs w:val="16"/>
          <w:lang w:val="x-none" w:eastAsia="x-none"/>
        </w:rPr>
        <w:t>świadczonych w ramach doradztwa zawodowego</w:t>
      </w:r>
      <w:r w:rsidRPr="00631600">
        <w:rPr>
          <w:rFonts w:cs="Arial"/>
          <w:sz w:val="16"/>
          <w:szCs w:val="16"/>
          <w:lang w:eastAsia="x-none"/>
        </w:rPr>
        <w:t xml:space="preserve"> </w:t>
      </w:r>
      <w:r w:rsidRPr="00631600">
        <w:rPr>
          <w:rFonts w:cs="Arial"/>
          <w:sz w:val="16"/>
          <w:szCs w:val="16"/>
          <w:lang w:val="x-none" w:eastAsia="x-none"/>
        </w:rPr>
        <w:t>w szkol</w:t>
      </w:r>
      <w:r>
        <w:rPr>
          <w:rFonts w:cs="Arial"/>
          <w:sz w:val="16"/>
          <w:szCs w:val="16"/>
          <w:lang w:eastAsia="x-none"/>
        </w:rPr>
        <w:t>e</w:t>
      </w:r>
      <w:r w:rsidRPr="00631600">
        <w:rPr>
          <w:rFonts w:cs="Arial"/>
          <w:sz w:val="16"/>
          <w:szCs w:val="16"/>
          <w:lang w:val="x-none" w:eastAsia="x-none"/>
        </w:rPr>
        <w:t>,</w:t>
      </w:r>
    </w:p>
    <w:p w14:paraId="4E4B259F" w14:textId="77777777" w:rsidR="00797AB9" w:rsidRPr="00631600" w:rsidRDefault="00797AB9" w:rsidP="00111F26">
      <w:pPr>
        <w:pStyle w:val="Akapitzlist0"/>
        <w:numPr>
          <w:ilvl w:val="0"/>
          <w:numId w:val="538"/>
        </w:numPr>
        <w:spacing w:before="0" w:after="0" w:line="240" w:lineRule="auto"/>
        <w:ind w:left="426" w:hanging="284"/>
        <w:rPr>
          <w:rFonts w:cs="Arial"/>
          <w:sz w:val="16"/>
          <w:szCs w:val="16"/>
          <w:lang w:val="x-none" w:eastAsia="x-none"/>
        </w:rPr>
      </w:pPr>
      <w:r w:rsidRPr="00631600">
        <w:rPr>
          <w:rFonts w:cs="Arial"/>
          <w:sz w:val="16"/>
          <w:szCs w:val="16"/>
          <w:lang w:val="x-none" w:eastAsia="x-none"/>
        </w:rPr>
        <w:t>możliwości wykorzystania przez szkołę zewnętrznego wsparcia w obszarze doradztwa zawodowego,</w:t>
      </w:r>
    </w:p>
    <w:p w14:paraId="7775CB9D" w14:textId="036A33EE" w:rsidR="00797AB9" w:rsidRPr="0099470D" w:rsidRDefault="00797AB9" w:rsidP="00535CB6">
      <w:pPr>
        <w:pStyle w:val="Akapitzlist0"/>
        <w:numPr>
          <w:ilvl w:val="0"/>
          <w:numId w:val="538"/>
        </w:numPr>
        <w:spacing w:before="0" w:after="0" w:line="240" w:lineRule="auto"/>
        <w:ind w:left="426" w:hanging="284"/>
      </w:pPr>
      <w:r w:rsidRPr="00C754A9">
        <w:rPr>
          <w:rFonts w:cs="Arial"/>
          <w:sz w:val="16"/>
          <w:szCs w:val="16"/>
          <w:lang w:eastAsia="x-none"/>
        </w:rPr>
        <w:t>identyfikacja potrzeb szkoły w zakresie doradztwa zawodowego.</w:t>
      </w:r>
    </w:p>
  </w:footnote>
  <w:footnote w:id="250">
    <w:p w14:paraId="39B76B66" w14:textId="77777777" w:rsidR="00797AB9" w:rsidRPr="00630CD3" w:rsidRDefault="00797AB9" w:rsidP="00145F0C">
      <w:pPr>
        <w:pStyle w:val="Tekstprzypisudolnego"/>
        <w:tabs>
          <w:tab w:val="left" w:pos="-426"/>
        </w:tabs>
        <w:spacing w:before="0"/>
        <w:ind w:left="-425"/>
        <w:rPr>
          <w:rFonts w:cs="Arial"/>
          <w:szCs w:val="16"/>
        </w:rPr>
      </w:pPr>
      <w:r>
        <w:rPr>
          <w:rStyle w:val="Odwoanieprzypisudolnego"/>
        </w:rPr>
        <w:footnoteRef/>
      </w:r>
      <w:r w:rsidRPr="00D33D18">
        <w:rPr>
          <w:rFonts w:cs="Arial"/>
          <w:szCs w:val="16"/>
        </w:rPr>
        <w:t xml:space="preserve"> </w:t>
      </w:r>
      <w:r w:rsidRPr="00630CD3">
        <w:rPr>
          <w:rFonts w:cs="Arial"/>
          <w:szCs w:val="16"/>
        </w:rPr>
        <w:t xml:space="preserve">Kwalifikacyjny kurs zawodowy jest pozaszkolną formą kształcenia ustawicznego adresowaną do osób dorosłych, zainteresowanych uzyskiwaniem i uzupełnianiem wiedzy, umiejętności i kwalifikacji zawodowych. Program nauczania uwzględnia podstawę programową kształcenia w zawodach w zakresie jednej kwalifikacji. </w:t>
      </w:r>
      <w:r>
        <w:rPr>
          <w:rFonts w:cs="Arial"/>
          <w:szCs w:val="16"/>
        </w:rPr>
        <w:t>K</w:t>
      </w:r>
      <w:r w:rsidRPr="002A6CA8">
        <w:rPr>
          <w:rFonts w:cs="Arial"/>
          <w:szCs w:val="16"/>
        </w:rPr>
        <w:t>walifikacyjny kurs zawodowy</w:t>
      </w:r>
      <w:r>
        <w:rPr>
          <w:rFonts w:cs="Arial"/>
          <w:szCs w:val="16"/>
        </w:rPr>
        <w:t xml:space="preserve"> </w:t>
      </w:r>
      <w:r w:rsidRPr="002A6CA8">
        <w:rPr>
          <w:rFonts w:cs="Arial"/>
          <w:szCs w:val="16"/>
        </w:rPr>
        <w:t>kończy się zaliczeniem w formie ustalonej</w:t>
      </w:r>
      <w:r>
        <w:rPr>
          <w:rFonts w:cs="Arial"/>
          <w:szCs w:val="16"/>
        </w:rPr>
        <w:t xml:space="preserve"> przez podmiot prowadzący kurs. </w:t>
      </w:r>
      <w:r w:rsidRPr="002A6CA8">
        <w:rPr>
          <w:rFonts w:cs="Arial"/>
          <w:szCs w:val="16"/>
        </w:rPr>
        <w:t>Osoba, która uzyskała zaliczenie, otrzymuje zaświadczenie o ukończeniu kwalifikacyjnego</w:t>
      </w:r>
      <w:r>
        <w:rPr>
          <w:rFonts w:cs="Arial"/>
          <w:szCs w:val="16"/>
        </w:rPr>
        <w:t xml:space="preserve"> </w:t>
      </w:r>
      <w:r w:rsidRPr="002A6CA8">
        <w:rPr>
          <w:rFonts w:cs="Arial"/>
          <w:szCs w:val="16"/>
        </w:rPr>
        <w:t>kursu zawodowego</w:t>
      </w:r>
      <w:r w:rsidRPr="00630CD3">
        <w:rPr>
          <w:rFonts w:cs="Arial"/>
          <w:szCs w:val="16"/>
        </w:rPr>
        <w:t>.</w:t>
      </w:r>
      <w:r>
        <w:rPr>
          <w:rFonts w:cs="Arial"/>
          <w:szCs w:val="16"/>
        </w:rPr>
        <w:t xml:space="preserve"> </w:t>
      </w:r>
      <w:r w:rsidRPr="00630CD3">
        <w:rPr>
          <w:rFonts w:cs="Arial"/>
          <w:szCs w:val="16"/>
        </w:rPr>
        <w:t xml:space="preserve">Jego ukończenie umożliwia przystąpienie do egzaminu potwierdzającego kwalifikacje w zawodzie w zakresie tej kwalifikacji. </w:t>
      </w:r>
    </w:p>
    <w:p w14:paraId="4C9FF3A8" w14:textId="77777777" w:rsidR="00797AB9" w:rsidRDefault="00797AB9" w:rsidP="00145F0C">
      <w:pPr>
        <w:pStyle w:val="Tekstprzypisudolnego"/>
        <w:tabs>
          <w:tab w:val="left" w:pos="-426"/>
        </w:tabs>
        <w:spacing w:before="0"/>
        <w:ind w:left="-425"/>
        <w:rPr>
          <w:rFonts w:cs="Arial"/>
          <w:szCs w:val="16"/>
        </w:rPr>
      </w:pPr>
      <w:r w:rsidRPr="00630CD3">
        <w:rPr>
          <w:rFonts w:cs="Arial"/>
          <w:szCs w:val="16"/>
        </w:rPr>
        <w:t>Podmioty, które mogą organizować kwalifikacyjne kursy zawodowe wymienione zostały w art. 68a ust. 2 ustawy z dnia 7 września 1991 r. o systemie oświaty w brzmieniu nadanym ustawą z dnia 21 grudnia 2015 r. to: publiczne szkoły prowadzące kształcenie zawodowe w zakresie zawodów, w których kształcą, niepubliczne szkoły posiadające uprawnienia szkół publicznych, prowadzące kształcenie zawodowe w zakresie zawodów, w których kształcą, publiczne i niepubliczne placówki kształcenia ustawicznego, placówki kształcenia praktycznego oraz ośrodki dokształcania i doskonalenia zawodowego, instytucje rynku pracy, wymienione w art. 6 ustawy z dnia 20 kwietnia 2004 r. o promocji zatrudnienia i instytucjach rynku pracy, prowadzące działalność edukacyjno-szkoleniową</w:t>
      </w:r>
      <w:r>
        <w:rPr>
          <w:rFonts w:cs="Arial"/>
          <w:szCs w:val="16"/>
        </w:rPr>
        <w:t xml:space="preserve"> </w:t>
      </w:r>
      <w:r w:rsidRPr="00630CD3">
        <w:rPr>
          <w:rFonts w:cs="Arial"/>
          <w:szCs w:val="16"/>
        </w:rPr>
        <w:t>(Dz. U. z 2008 r. Nr 69, poz. 415, z</w:t>
      </w:r>
      <w:r>
        <w:rPr>
          <w:rFonts w:cs="Arial"/>
          <w:szCs w:val="16"/>
        </w:rPr>
        <w:t>e</w:t>
      </w:r>
      <w:r w:rsidRPr="00630CD3">
        <w:rPr>
          <w:rFonts w:cs="Arial"/>
          <w:szCs w:val="16"/>
        </w:rPr>
        <w:t>. zm.)</w:t>
      </w:r>
      <w:r>
        <w:rPr>
          <w:rFonts w:cs="Arial"/>
          <w:szCs w:val="16"/>
        </w:rPr>
        <w:t xml:space="preserve"> tj.</w:t>
      </w:r>
      <w:r w:rsidRPr="00630CD3">
        <w:rPr>
          <w:rFonts w:cs="Arial"/>
          <w:szCs w:val="16"/>
        </w:rPr>
        <w:t xml:space="preserve">: publiczne służby zatrudnienia, Ochotnicze Hufce Pracy, agencje zatrudnienia, instytucje szkoleniowe, instytucje dialogu społecznego, jeżeli wśród ich zadań statutowych znajduje się realizacja zadań w zakresie promocji zatrudnienia, łagodzenia skutków bezrobocia oraz aktywizacji zawodowej, </w:t>
      </w:r>
      <w:r w:rsidRPr="005D15DA">
        <w:rPr>
          <w:rFonts w:cs="Arial"/>
          <w:szCs w:val="16"/>
        </w:rPr>
        <w:t xml:space="preserve">instytucje dialogu społecznego </w:t>
      </w:r>
      <w:r w:rsidRPr="00630CD3">
        <w:rPr>
          <w:rFonts w:cs="Arial"/>
          <w:szCs w:val="16"/>
        </w:rPr>
        <w:t xml:space="preserve">instytucje partnerstwa </w:t>
      </w:r>
      <w:r>
        <w:rPr>
          <w:rFonts w:cs="Arial"/>
          <w:szCs w:val="16"/>
        </w:rPr>
        <w:t>lokalnego,</w:t>
      </w:r>
      <w:r w:rsidRPr="00630CD3">
        <w:rPr>
          <w:rFonts w:cs="Arial"/>
          <w:szCs w:val="16"/>
        </w:rPr>
        <w:t xml:space="preserve"> podmioty prowadzące działalność oświatową, o której mowa w art. 83a ust. 2 ustawy o systemie oświaty, tj. osoby prawne i fizyczne prowadzące działalność oświatową, nieobejmującą prowadzenia szkoły, placówki lub zespołu, podejmowaną na zasadach określonych w przepisach ustawy z dnia 2 lipca 2004 r. o swobodzie działalności gospodarczej</w:t>
      </w:r>
      <w:r>
        <w:rPr>
          <w:rFonts w:cs="Arial"/>
          <w:szCs w:val="16"/>
        </w:rPr>
        <w:t xml:space="preserve"> (</w:t>
      </w:r>
      <w:r w:rsidRPr="00630CD3">
        <w:rPr>
          <w:rFonts w:cs="Arial"/>
          <w:szCs w:val="16"/>
        </w:rPr>
        <w:t>Dz.U. 2004 Nr 173 poz. 1807</w:t>
      </w:r>
      <w:r>
        <w:rPr>
          <w:rFonts w:cs="Arial"/>
          <w:szCs w:val="16"/>
        </w:rPr>
        <w:t xml:space="preserve"> ze zm.) </w:t>
      </w:r>
      <w:r w:rsidRPr="00630CD3">
        <w:rPr>
          <w:rFonts w:cs="Arial"/>
          <w:szCs w:val="16"/>
        </w:rPr>
        <w:t>.</w:t>
      </w:r>
      <w:r w:rsidRPr="00D33D18">
        <w:rPr>
          <w:rFonts w:cs="Arial"/>
          <w:szCs w:val="16"/>
        </w:rPr>
        <w:t xml:space="preserve"> </w:t>
      </w:r>
    </w:p>
    <w:p w14:paraId="2F535870" w14:textId="77777777" w:rsidR="00797AB9" w:rsidRDefault="00797AB9" w:rsidP="00145F0C">
      <w:pPr>
        <w:pStyle w:val="Tekstprzypisudolnego"/>
        <w:tabs>
          <w:tab w:val="left" w:pos="-426"/>
        </w:tabs>
        <w:spacing w:before="0"/>
        <w:ind w:left="-425"/>
      </w:pPr>
      <w:r w:rsidRPr="00D33D18">
        <w:rPr>
          <w:rFonts w:cs="Arial"/>
          <w:szCs w:val="16"/>
        </w:rPr>
        <w:t>Dyplom potwierdzający kwalifikacje zawodowe w określonym zawodzie będzie mogła otrzymać osoba, która posiada poziom wykształcenia wymagany dla danego zawodu (odpowiednio wykształcenie zasadnicze zawodowe lub średnie) oraz zda egzaminy  z zakresu wszystkich kwalifikacji wyodrębnionych w danym zawodzie, czyli posiada świadectwa potwierdzające uzyskanie kwalifikacji wyodrębnionych w danym zawodzie.</w:t>
      </w:r>
    </w:p>
  </w:footnote>
  <w:footnote w:id="251">
    <w:p w14:paraId="2B748373" w14:textId="77777777" w:rsidR="00797AB9" w:rsidRPr="00F46D21" w:rsidRDefault="00797AB9" w:rsidP="00145F0C">
      <w:pPr>
        <w:pStyle w:val="Tekstprzypisudolnego"/>
        <w:tabs>
          <w:tab w:val="left" w:pos="-426"/>
        </w:tabs>
        <w:spacing w:before="0"/>
        <w:ind w:left="-425"/>
        <w:rPr>
          <w:rFonts w:cs="Arial"/>
          <w:szCs w:val="16"/>
        </w:rPr>
      </w:pPr>
      <w:r>
        <w:rPr>
          <w:rStyle w:val="Odwoanieprzypisudolnego"/>
        </w:rPr>
        <w:footnoteRef/>
      </w:r>
      <w:r>
        <w:t xml:space="preserve"> </w:t>
      </w:r>
      <w:r w:rsidRPr="00474906">
        <w:rPr>
          <w:rFonts w:cs="Arial"/>
          <w:szCs w:val="16"/>
        </w:rPr>
        <w:t xml:space="preserve">Kurs umiejętności zawodowych jest prowadzony także wg programu nauczania uwzględniającego podstawę programową kształcenia w zawodach, ale tylko w zakresie jednej z części efektów kształcenia wyodrębnionych w ramach danej kwalifikacji albo efektów kształcenia wspólnych dla wszystkich zawodów oraz wspólnych dla zawodów w ramach obszaru kształcenia albo efektów kształcenia wspólnych dla wszystkich zawodów w zakresie organizacji pracy małych zespołów. </w:t>
      </w:r>
      <w:r w:rsidRPr="00F46D21">
        <w:rPr>
          <w:rFonts w:cs="Arial"/>
          <w:szCs w:val="16"/>
        </w:rPr>
        <w:t>Kurs umiejętności zawodowych kończy się zaliczeniem na zasadach ustalonych przez podmiot prowadzący kurs.</w:t>
      </w:r>
    </w:p>
    <w:p w14:paraId="2FE3A68C" w14:textId="77777777" w:rsidR="00797AB9" w:rsidRPr="00F46D21" w:rsidRDefault="00797AB9" w:rsidP="00145F0C">
      <w:pPr>
        <w:pStyle w:val="Tekstprzypisudolnego"/>
        <w:tabs>
          <w:tab w:val="left" w:pos="-426"/>
        </w:tabs>
        <w:spacing w:before="0"/>
        <w:ind w:left="-425"/>
        <w:rPr>
          <w:rFonts w:cs="Arial"/>
          <w:szCs w:val="16"/>
        </w:rPr>
      </w:pPr>
      <w:r w:rsidRPr="00F46D21">
        <w:rPr>
          <w:rFonts w:cs="Arial"/>
          <w:szCs w:val="16"/>
        </w:rPr>
        <w:t>Osoba, która uzyskała zaliczenie, otrzymuje zaświadczenie o ukończeniu kursu.</w:t>
      </w:r>
    </w:p>
    <w:p w14:paraId="4B79258C" w14:textId="77777777" w:rsidR="00797AB9" w:rsidRDefault="00797AB9" w:rsidP="00145F0C">
      <w:pPr>
        <w:pStyle w:val="Tekstprzypisudolnego"/>
        <w:tabs>
          <w:tab w:val="left" w:pos="-426"/>
        </w:tabs>
        <w:spacing w:before="0"/>
        <w:ind w:left="-425"/>
      </w:pPr>
      <w:r w:rsidRPr="00F46D21">
        <w:rPr>
          <w:rFonts w:cs="Arial"/>
          <w:szCs w:val="16"/>
        </w:rPr>
        <w:t xml:space="preserve">W ramach uzupełniania kolejnych umiejętności wchodzących w skład danego zawodu, słuchacz może kontynuować naukę na następnej, wybranej części efektów kształcenia wyodrębnionych w ramach danej kwalifikacji. </w:t>
      </w:r>
      <w:r w:rsidRPr="00474906">
        <w:rPr>
          <w:rFonts w:cs="Arial"/>
          <w:szCs w:val="16"/>
        </w:rPr>
        <w:t xml:space="preserve">Osoba, która ukończyła kurs umiejętności zawodowych i podejmuje kształcenie na kwalifikacyjnym kursie zawodowym może być zwolniona z zajęć prowadzonych w ramach kursu umiejętności zawodowych, na swój wniosek. Umożliwia to stopniowe osiąganie efektów kształcenia realizowanych na kwalifikacyjnych kursach zawodowych poprzez uczenie się na krótszych kursach umiejętności zawodowych. </w:t>
      </w:r>
      <w:r w:rsidRPr="00D22697">
        <w:rPr>
          <w:rFonts w:cs="Arial"/>
          <w:szCs w:val="16"/>
        </w:rPr>
        <w:t>Kursy umiejętności zawodowych, mogą prowadzić publiczne i niepubliczne placówki kształcenia ustawicznego, placówki kształcenia praktycznego oraz ośrodki dokształcenia i doskonalenia</w:t>
      </w:r>
      <w:r>
        <w:rPr>
          <w:rFonts w:cs="Arial"/>
          <w:szCs w:val="16"/>
        </w:rPr>
        <w:t xml:space="preserve"> </w:t>
      </w:r>
      <w:r w:rsidRPr="00D22697">
        <w:rPr>
          <w:rFonts w:cs="Arial"/>
          <w:szCs w:val="16"/>
        </w:rPr>
        <w:t>zawodowego.</w:t>
      </w:r>
    </w:p>
  </w:footnote>
  <w:footnote w:id="252">
    <w:p w14:paraId="01A239CA" w14:textId="77777777" w:rsidR="00797AB9" w:rsidRPr="00D7021A" w:rsidRDefault="00797AB9" w:rsidP="006C40E7">
      <w:pPr>
        <w:pStyle w:val="Tekstprzypisudolnego"/>
        <w:ind w:left="-426"/>
        <w:rPr>
          <w:rFonts w:cs="Arial"/>
          <w:szCs w:val="16"/>
        </w:rPr>
      </w:pPr>
      <w:r>
        <w:rPr>
          <w:rStyle w:val="Odwoanieprzypisudolnego"/>
        </w:rPr>
        <w:footnoteRef/>
      </w:r>
      <w:r>
        <w:t xml:space="preserve"> </w:t>
      </w:r>
      <w:r w:rsidRPr="00F93E5A">
        <w:rPr>
          <w:rFonts w:cs="Arial"/>
          <w:szCs w:val="16"/>
        </w:rPr>
        <w:t>Kurs kompetencji ogólnych jest przeznaczony dla osób, które chcą uzyskać dyplom w zawodzie, a nie mają wykształcenia ogólnego na poziomie zasadniczej szkoły zawodowej - umożliwia absolwentom szkoły podstawowej zdobycie wykształcenia zawodowego. Jest prowadzony według programu nauczania uwzględniającego dowolnie wybraną część podstawy programowej kształcenia ogólnego (może objąć przedmioty język polski, język obcy nowożytny, historia, wiedza o społeczeństwie, podstawy przedsiębiorczoś</w:t>
      </w:r>
      <w:r>
        <w:rPr>
          <w:rFonts w:cs="Arial"/>
          <w:szCs w:val="16"/>
        </w:rPr>
        <w:t>ci, geografia, biologia, chemia</w:t>
      </w:r>
      <w:r w:rsidRPr="00F93E5A">
        <w:rPr>
          <w:rFonts w:cs="Arial"/>
          <w:szCs w:val="16"/>
        </w:rPr>
        <w:t xml:space="preserve">, matematyka, informatyka). Osoba uczestnicząca w kształceniu na kursie kompetencji ogólnych, może jednocześnie odbywać naukę na kilku kursach. Minimalny wymiar kształcenia na kursie kompetencji ogólnych wynosi 30 godzin. Kurs kompetencji ogólnych kończy się zaliczeniem w formie </w:t>
      </w:r>
      <w:r w:rsidRPr="00D747C6">
        <w:rPr>
          <w:rFonts w:cs="Arial"/>
          <w:szCs w:val="16"/>
        </w:rPr>
        <w:t>ustalon</w:t>
      </w:r>
      <w:r>
        <w:rPr>
          <w:rFonts w:cs="Arial"/>
          <w:szCs w:val="16"/>
        </w:rPr>
        <w:t xml:space="preserve">ej </w:t>
      </w:r>
      <w:r w:rsidRPr="00D747C6">
        <w:rPr>
          <w:rFonts w:cs="Arial"/>
          <w:szCs w:val="16"/>
        </w:rPr>
        <w:t>przez podmiot prowadzący kurs</w:t>
      </w:r>
      <w:r w:rsidRPr="00F93E5A">
        <w:rPr>
          <w:rFonts w:cs="Arial"/>
          <w:szCs w:val="16"/>
        </w:rPr>
        <w:t>. Osoba, która uzyskała zaliczenie, otrzymuje zaświadczenie o ukończeniu kursu kompetencji ogólnych. Aby uzyskać potwierdzenie wykształcenia ogólnego na poziomie zasadniczej szkoły zawodowej należy złożyć egzaminy eksternistyczne w O</w:t>
      </w:r>
      <w:r>
        <w:rPr>
          <w:rFonts w:cs="Arial"/>
          <w:szCs w:val="16"/>
        </w:rPr>
        <w:t xml:space="preserve">kręgowej </w:t>
      </w:r>
      <w:r w:rsidRPr="00F93E5A">
        <w:rPr>
          <w:rFonts w:cs="Arial"/>
          <w:szCs w:val="16"/>
        </w:rPr>
        <w:t>K</w:t>
      </w:r>
      <w:r>
        <w:rPr>
          <w:rFonts w:cs="Arial"/>
          <w:szCs w:val="16"/>
        </w:rPr>
        <w:t xml:space="preserve">omisji </w:t>
      </w:r>
      <w:r w:rsidRPr="00F93E5A">
        <w:rPr>
          <w:rFonts w:cs="Arial"/>
          <w:szCs w:val="16"/>
        </w:rPr>
        <w:t>E</w:t>
      </w:r>
      <w:r>
        <w:rPr>
          <w:rFonts w:cs="Arial"/>
          <w:szCs w:val="16"/>
        </w:rPr>
        <w:t>gzaminacyjnej</w:t>
      </w:r>
      <w:r w:rsidRPr="00F93E5A">
        <w:rPr>
          <w:rFonts w:cs="Arial"/>
          <w:szCs w:val="16"/>
        </w:rPr>
        <w:t xml:space="preserve"> z zakresu wszystkich wymienionych przedmiotów. Do egzaminów eksternistycznych z zakresu wymagań określonych w podstawie programowej kształcenia ogólnego dla zasadniczej szkoły zawodowej dopuszcza się osobę, która ukończyła gimnazjum albo ośmioletnią szkołę podstawową.</w:t>
      </w:r>
      <w:r>
        <w:rPr>
          <w:rFonts w:cs="Arial"/>
          <w:szCs w:val="16"/>
        </w:rPr>
        <w:t xml:space="preserve"> </w:t>
      </w:r>
      <w:r w:rsidRPr="00D22697">
        <w:rPr>
          <w:rFonts w:cs="Arial"/>
          <w:szCs w:val="16"/>
        </w:rPr>
        <w:t xml:space="preserve">Kursy </w:t>
      </w:r>
      <w:r w:rsidRPr="00D424E3">
        <w:rPr>
          <w:rFonts w:cs="Arial"/>
          <w:szCs w:val="16"/>
        </w:rPr>
        <w:t>kompetencji ogólnych</w:t>
      </w:r>
      <w:r w:rsidRPr="00D22697">
        <w:rPr>
          <w:rFonts w:cs="Arial"/>
          <w:szCs w:val="16"/>
        </w:rPr>
        <w:t>, mogą prowadzić publiczne i niepubliczne placówki kształcenia ustawicznego, placówki kształcenia praktycznego oraz ośrodki dokształcenia i doskonalenia</w:t>
      </w:r>
      <w:r>
        <w:rPr>
          <w:rFonts w:cs="Arial"/>
          <w:szCs w:val="16"/>
        </w:rPr>
        <w:t xml:space="preserve"> </w:t>
      </w:r>
      <w:r w:rsidRPr="00D22697">
        <w:rPr>
          <w:rFonts w:cs="Arial"/>
          <w:szCs w:val="16"/>
        </w:rPr>
        <w:t>zawodowego.</w:t>
      </w:r>
    </w:p>
  </w:footnote>
  <w:footnote w:id="253">
    <w:p w14:paraId="6D83A8CD" w14:textId="57187772" w:rsidR="00797AB9" w:rsidRDefault="00797AB9" w:rsidP="00145F0C">
      <w:pPr>
        <w:pStyle w:val="Tekstprzypisudolnego"/>
        <w:ind w:left="-425"/>
      </w:pPr>
      <w:r>
        <w:rPr>
          <w:rStyle w:val="Odwoanieprzypisudolnego"/>
        </w:rPr>
        <w:footnoteRef/>
      </w:r>
      <w:r>
        <w:t xml:space="preserve"> </w:t>
      </w:r>
      <w:r w:rsidRPr="00497010">
        <w:rPr>
          <w:rFonts w:cs="Arial"/>
          <w:szCs w:val="16"/>
        </w:rPr>
        <w:t>Kursy</w:t>
      </w:r>
      <w:r>
        <w:rPr>
          <w:rFonts w:cs="Arial"/>
          <w:szCs w:val="16"/>
        </w:rPr>
        <w:t xml:space="preserve"> </w:t>
      </w:r>
      <w:r w:rsidRPr="00497010">
        <w:rPr>
          <w:rFonts w:cs="Arial"/>
          <w:szCs w:val="16"/>
        </w:rPr>
        <w:t>prowadzone przez placówki kształcenia ustawicznego, placówki kształcenia praktycznego oraz ośrodki dokształcania i doskonalenia zawodoweg</w:t>
      </w:r>
      <w:r>
        <w:rPr>
          <w:rFonts w:cs="Arial"/>
          <w:szCs w:val="16"/>
        </w:rPr>
        <w:t xml:space="preserve">o, </w:t>
      </w:r>
      <w:r w:rsidRPr="00497010">
        <w:rPr>
          <w:rFonts w:cs="Arial"/>
          <w:szCs w:val="16"/>
        </w:rPr>
        <w:t>umożliwiając</w:t>
      </w:r>
      <w:r>
        <w:rPr>
          <w:rFonts w:cs="Arial"/>
          <w:szCs w:val="16"/>
        </w:rPr>
        <w:t>e</w:t>
      </w:r>
      <w:r w:rsidRPr="00497010">
        <w:rPr>
          <w:rFonts w:cs="Arial"/>
          <w:szCs w:val="16"/>
        </w:rPr>
        <w:t xml:space="preserve"> uzyskiwanie i uzupełnianie wiedzy, umiejętności i kwalifikacji zawodowych, których program nauczania nie odnosi się do podstawy programowej kształcenia ogólnego lub podstawy programowej kształcenia w zawodach. W tym zakresie mieści się także prowadzenie kształcenia w zakresie zawodów ujętych w klasyfikacji zawodów i specjalności na potrzeby rynki pracy na podstawie rozporządzenia Ministra Pracy i Polityki Społecznej w sprawie klasyfikacji zawodów i specjalności na potrzeby rynku pracy oraz zakresu jej stosowania z dnia 7 sierpnia 2014 r., (Dz.U. poz. 1145), a nieujętych w klasyfikacji zawodów szkolnictwa zawodowego.</w:t>
      </w:r>
      <w:r w:rsidRPr="00181038">
        <w:t xml:space="preserve"> </w:t>
      </w:r>
      <w:r w:rsidRPr="00181038">
        <w:rPr>
          <w:rFonts w:cs="Arial"/>
          <w:szCs w:val="16"/>
        </w:rPr>
        <w:t>Osoba, która ukończyła kurs</w:t>
      </w:r>
      <w:r>
        <w:rPr>
          <w:rFonts w:cs="Arial"/>
          <w:szCs w:val="16"/>
        </w:rPr>
        <w:t xml:space="preserve"> </w:t>
      </w:r>
      <w:r w:rsidRPr="00181038">
        <w:rPr>
          <w:rFonts w:cs="Arial"/>
          <w:szCs w:val="16"/>
        </w:rPr>
        <w:t>otrzymuje zaświadczenie o ukończeniu tego kursu</w:t>
      </w:r>
      <w:r>
        <w:rPr>
          <w:rFonts w:cs="Arial"/>
          <w:szCs w:val="16"/>
        </w:rPr>
        <w:t xml:space="preserve">, a następnie może zostać objęta procedurą obejmującą </w:t>
      </w:r>
      <w:r w:rsidRPr="00E63710">
        <w:rPr>
          <w:rFonts w:cs="Arial"/>
          <w:szCs w:val="16"/>
        </w:rPr>
        <w:t xml:space="preserve">egzamin potwierdzony dokumentem wydanym przez instytucję certyfikującą </w:t>
      </w:r>
      <w:r>
        <w:rPr>
          <w:rFonts w:cs="Arial"/>
          <w:szCs w:val="16"/>
        </w:rPr>
        <w:t>odnośnie uzyskanych kwalifikacji zawodowych.</w:t>
      </w:r>
    </w:p>
  </w:footnote>
  <w:footnote w:id="254">
    <w:p w14:paraId="50F1BD3C" w14:textId="77777777" w:rsidR="00797AB9" w:rsidRPr="00703AEF" w:rsidRDefault="00797AB9" w:rsidP="002C2BFA">
      <w:pPr>
        <w:spacing w:after="0" w:line="240" w:lineRule="auto"/>
        <w:rPr>
          <w:rFonts w:eastAsia="Times New Roman" w:cs="Arial"/>
          <w:sz w:val="16"/>
          <w:szCs w:val="16"/>
          <w:lang w:eastAsia="pl-PL"/>
        </w:rPr>
      </w:pPr>
      <w:r>
        <w:rPr>
          <w:rStyle w:val="Odwoanieprzypisudolnego"/>
        </w:rPr>
        <w:footnoteRef/>
      </w:r>
      <w:r>
        <w:t xml:space="preserve"> </w:t>
      </w:r>
      <w:r w:rsidRPr="00C60E20">
        <w:rPr>
          <w:rFonts w:eastAsia="Times New Roman" w:cs="Arial"/>
          <w:sz w:val="16"/>
          <w:szCs w:val="16"/>
          <w:lang w:eastAsia="pl-PL"/>
        </w:rPr>
        <w:t>Możliwe w ramach projektu kształcenie w formach szkolnych, dotyczące zdobywani</w:t>
      </w:r>
      <w:r>
        <w:rPr>
          <w:rFonts w:eastAsia="Times New Roman" w:cs="Arial"/>
          <w:sz w:val="16"/>
          <w:szCs w:val="16"/>
          <w:lang w:eastAsia="pl-PL"/>
        </w:rPr>
        <w:t>a</w:t>
      </w:r>
      <w:r w:rsidRPr="00C60E20">
        <w:rPr>
          <w:rFonts w:eastAsia="Times New Roman" w:cs="Arial"/>
          <w:sz w:val="16"/>
          <w:szCs w:val="16"/>
          <w:lang w:eastAsia="pl-PL"/>
        </w:rPr>
        <w:t xml:space="preserve"> lub uzupełniania wykształcenia w szkołach dla dorosłych, odbywać się będzie w szkołach dla dorosłych: podstawowych</w:t>
      </w:r>
      <w:r>
        <w:rPr>
          <w:rFonts w:eastAsia="Times New Roman" w:cs="Arial"/>
          <w:sz w:val="16"/>
          <w:szCs w:val="16"/>
          <w:lang w:eastAsia="pl-PL"/>
        </w:rPr>
        <w:t xml:space="preserve">, dotychczasowych gimnazjach, liceach ogólnokształcących </w:t>
      </w:r>
      <w:r w:rsidRPr="00C60E20">
        <w:rPr>
          <w:rFonts w:eastAsia="Times New Roman" w:cs="Arial"/>
          <w:sz w:val="16"/>
          <w:szCs w:val="16"/>
          <w:lang w:eastAsia="pl-PL"/>
        </w:rPr>
        <w:t xml:space="preserve">lub </w:t>
      </w:r>
      <w:r>
        <w:rPr>
          <w:rFonts w:eastAsia="Times New Roman" w:cs="Arial"/>
          <w:sz w:val="16"/>
          <w:szCs w:val="16"/>
          <w:lang w:eastAsia="pl-PL"/>
        </w:rPr>
        <w:t xml:space="preserve">szkołach </w:t>
      </w:r>
      <w:r w:rsidRPr="00C60E20">
        <w:rPr>
          <w:rFonts w:eastAsia="Times New Roman" w:cs="Arial"/>
          <w:sz w:val="16"/>
          <w:szCs w:val="16"/>
          <w:lang w:eastAsia="pl-PL"/>
        </w:rPr>
        <w:t>policealnych</w:t>
      </w:r>
      <w:r>
        <w:rPr>
          <w:rFonts w:eastAsia="Times New Roman" w:cs="Arial"/>
          <w:sz w:val="16"/>
          <w:szCs w:val="16"/>
          <w:lang w:eastAsia="pl-PL"/>
        </w:rPr>
        <w:t xml:space="preserve">, z zastrzeżeniem, że: </w:t>
      </w:r>
      <w:r w:rsidRPr="00B959DE">
        <w:rPr>
          <w:rFonts w:eastAsia="Times New Roman" w:cs="Arial"/>
          <w:sz w:val="16"/>
          <w:szCs w:val="16"/>
          <w:lang w:eastAsia="pl-PL"/>
        </w:rPr>
        <w:t xml:space="preserve"> </w:t>
      </w:r>
    </w:p>
    <w:p w14:paraId="64F58BB9" w14:textId="77777777" w:rsidR="00797AB9" w:rsidRPr="00D90958" w:rsidRDefault="00797AB9" w:rsidP="00145F0C">
      <w:pPr>
        <w:numPr>
          <w:ilvl w:val="0"/>
          <w:numId w:val="296"/>
        </w:numPr>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d</w:t>
      </w:r>
      <w:r w:rsidRPr="00D90958">
        <w:rPr>
          <w:rFonts w:eastAsia="Times New Roman" w:cs="Arial"/>
          <w:sz w:val="16"/>
          <w:szCs w:val="16"/>
          <w:lang w:eastAsia="pl-PL"/>
        </w:rPr>
        <w:t>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3AFE2BBF" w14:textId="77777777" w:rsidR="00797AB9" w:rsidRPr="00D90958" w:rsidRDefault="00797AB9" w:rsidP="00145F0C">
      <w:pPr>
        <w:spacing w:after="0" w:line="240" w:lineRule="auto"/>
        <w:ind w:left="284"/>
        <w:contextualSpacing/>
        <w:rPr>
          <w:rFonts w:eastAsia="Times New Roman" w:cs="Arial"/>
          <w:sz w:val="16"/>
          <w:szCs w:val="16"/>
          <w:lang w:eastAsia="pl-PL"/>
        </w:rPr>
      </w:pPr>
      <w:r w:rsidRPr="00D90958">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43E11BAC" w14:textId="77777777" w:rsidR="00797AB9" w:rsidRDefault="00797AB9" w:rsidP="00145F0C">
      <w:pPr>
        <w:numPr>
          <w:ilvl w:val="0"/>
          <w:numId w:val="296"/>
        </w:numPr>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z</w:t>
      </w:r>
      <w:r w:rsidRPr="00703AEF">
        <w:rPr>
          <w:rFonts w:eastAsia="Times New Roman" w:cs="Arial"/>
          <w:sz w:val="16"/>
          <w:szCs w:val="16"/>
          <w:lang w:eastAsia="pl-PL"/>
        </w:rPr>
        <w:t xml:space="preserve"> dniem 1 września 2017 r. likwiduje się klasę I, a w latach następnych kolejne klasy dotychczasowego gimnazjum dla dorosłych, a w przypadku gimnazjum dla dorosłych, w którym kształcenie w klasie I rozpoczęło się w lutym 2017 r. – z dniem 1 lutego 2018 r.</w:t>
      </w:r>
      <w:r>
        <w:rPr>
          <w:rFonts w:eastAsia="Times New Roman" w:cs="Arial"/>
          <w:sz w:val="16"/>
          <w:szCs w:val="16"/>
          <w:lang w:eastAsia="pl-PL"/>
        </w:rPr>
        <w:t xml:space="preserve"> </w:t>
      </w:r>
      <w:r w:rsidRPr="00D90958">
        <w:rPr>
          <w:rFonts w:eastAsia="Times New Roman" w:cs="Arial"/>
          <w:sz w:val="16"/>
          <w:szCs w:val="16"/>
          <w:lang w:eastAsia="pl-PL"/>
        </w:rPr>
        <w:t>W latach szkolnych 2017/2018-2019/2020 prowadzi się klasy dotychczasowego gimnazjum aż do czasu ich likwidacji.</w:t>
      </w:r>
    </w:p>
    <w:p w14:paraId="2DEF74CB" w14:textId="77777777" w:rsidR="00797AB9" w:rsidRDefault="00797AB9" w:rsidP="00145F0C">
      <w:pPr>
        <w:numPr>
          <w:ilvl w:val="0"/>
          <w:numId w:val="296"/>
        </w:numPr>
        <w:tabs>
          <w:tab w:val="left" w:pos="284"/>
        </w:tabs>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 xml:space="preserve">z </w:t>
      </w:r>
      <w:r w:rsidRPr="00703AEF">
        <w:rPr>
          <w:rFonts w:eastAsia="Times New Roman" w:cs="Arial"/>
          <w:sz w:val="16"/>
          <w:szCs w:val="16"/>
          <w:lang w:eastAsia="pl-PL"/>
        </w:rPr>
        <w:t>dniem 1 września 2019 r. dotychczasowe trzyletnie liceum ogólnokształcące dla dorosłych staje się czteroletnim liceum ogólnokształcącym dla dorosłych</w:t>
      </w:r>
      <w:r>
        <w:rPr>
          <w:rFonts w:eastAsia="Times New Roman" w:cs="Arial"/>
          <w:sz w:val="16"/>
          <w:szCs w:val="16"/>
          <w:lang w:eastAsia="pl-PL"/>
        </w:rPr>
        <w:t>;</w:t>
      </w:r>
    </w:p>
    <w:p w14:paraId="56606B62" w14:textId="77777777" w:rsidR="00797AB9" w:rsidRPr="00EB4629" w:rsidRDefault="00797AB9" w:rsidP="00BB32A4">
      <w:pPr>
        <w:numPr>
          <w:ilvl w:val="0"/>
          <w:numId w:val="296"/>
        </w:numPr>
        <w:tabs>
          <w:tab w:val="left" w:pos="284"/>
        </w:tabs>
        <w:spacing w:before="0" w:after="0" w:line="240" w:lineRule="auto"/>
        <w:ind w:left="284" w:hanging="284"/>
        <w:rPr>
          <w:rFonts w:eastAsia="Times New Roman" w:cs="Arial"/>
          <w:sz w:val="16"/>
          <w:szCs w:val="16"/>
          <w:lang w:eastAsia="pl-PL"/>
        </w:rPr>
      </w:pPr>
      <w:r>
        <w:rPr>
          <w:rFonts w:eastAsia="Times New Roman" w:cs="Arial"/>
          <w:sz w:val="16"/>
          <w:szCs w:val="16"/>
          <w:lang w:eastAsia="pl-PL"/>
        </w:rPr>
        <w:t>z</w:t>
      </w:r>
      <w:r w:rsidRPr="00EB4629">
        <w:rPr>
          <w:rFonts w:eastAsia="Times New Roman" w:cs="Arial"/>
          <w:sz w:val="16"/>
          <w:szCs w:val="16"/>
          <w:lang w:eastAsia="pl-PL"/>
        </w:rPr>
        <w:t xml:space="preserve"> dniem 1 września 2017 r. dotychczasowa szkoła policealna staje się szkołą policealną w rozumieniu ustawy Prawo oświatowe</w:t>
      </w:r>
      <w:r>
        <w:rPr>
          <w:rFonts w:eastAsia="Times New Roman" w:cs="Arial"/>
          <w:sz w:val="16"/>
          <w:szCs w:val="16"/>
          <w:lang w:eastAsia="pl-PL"/>
        </w:rPr>
        <w:t>.</w:t>
      </w:r>
    </w:p>
  </w:footnote>
  <w:footnote w:id="255">
    <w:p w14:paraId="4C046E0F" w14:textId="77777777" w:rsidR="00797AB9" w:rsidRDefault="00797AB9" w:rsidP="002C2BFA">
      <w:pPr>
        <w:spacing w:after="0" w:line="240" w:lineRule="auto"/>
      </w:pPr>
      <w:r w:rsidRPr="00153A03">
        <w:rPr>
          <w:rFonts w:eastAsia="Times New Roman" w:cs="Arial"/>
          <w:vertAlign w:val="superscript"/>
          <w:lang w:eastAsia="pl-PL"/>
        </w:rPr>
        <w:footnoteRef/>
      </w:r>
      <w:r w:rsidRPr="00C60E20">
        <w:rPr>
          <w:rFonts w:eastAsia="Times New Roman" w:cs="Arial"/>
          <w:sz w:val="16"/>
          <w:szCs w:val="16"/>
          <w:lang w:eastAsia="pl-PL"/>
        </w:rPr>
        <w:t xml:space="preserve"> W formach i na zasadach wynikających z rozporządzenia Ministra Edukacji Narodowej z dnia 11 stycznia 2012 r. w sprawie kształcenia ustawicznego w formach pozaszkolnych (</w:t>
      </w:r>
      <w:r>
        <w:rPr>
          <w:rFonts w:eastAsia="Times New Roman" w:cs="Arial"/>
          <w:sz w:val="16"/>
          <w:szCs w:val="16"/>
          <w:lang w:eastAsia="pl-PL"/>
        </w:rPr>
        <w:t xml:space="preserve">j.t. </w:t>
      </w:r>
      <w:r w:rsidRPr="00C60E20">
        <w:rPr>
          <w:rFonts w:eastAsia="Times New Roman" w:cs="Arial"/>
          <w:sz w:val="16"/>
          <w:szCs w:val="16"/>
          <w:lang w:eastAsia="pl-PL"/>
        </w:rPr>
        <w:t>Dz. U. z 2014 r. poz. 622) tj. w kwalifikacyjnych ramach kursów zawodowych, kursów umiejętności zawodowych, kursów kompetencji ogólnych i/lub kursów innych niż wcześniej wymienione.</w:t>
      </w:r>
    </w:p>
  </w:footnote>
  <w:footnote w:id="256">
    <w:p w14:paraId="4B3162D5" w14:textId="77777777" w:rsidR="00797AB9" w:rsidRPr="00492889" w:rsidRDefault="00797AB9" w:rsidP="0036724C">
      <w:pPr>
        <w:pStyle w:val="Tekstprzypisudolnego"/>
      </w:pPr>
      <w:r>
        <w:rPr>
          <w:rStyle w:val="Odwoanieprzypisudolnego"/>
        </w:rPr>
        <w:footnoteRef/>
      </w:r>
      <w:r>
        <w:t xml:space="preserve"> </w:t>
      </w:r>
      <w:r w:rsidRPr="00FC6150">
        <w:rPr>
          <w:rFonts w:cs="Arial"/>
          <w:szCs w:val="16"/>
          <w:lang w:eastAsia="pl-PL"/>
        </w:rPr>
        <w:t>Dz. U. z 2014 r. poz. 622</w:t>
      </w:r>
    </w:p>
  </w:footnote>
  <w:footnote w:id="257">
    <w:p w14:paraId="40A970D4" w14:textId="77777777" w:rsidR="00797AB9" w:rsidRPr="005C2C8C" w:rsidRDefault="00797AB9" w:rsidP="0036724C">
      <w:pPr>
        <w:pStyle w:val="Tekstprzypisudolnego"/>
      </w:pPr>
      <w:r w:rsidRPr="005C2C8C">
        <w:rPr>
          <w:rStyle w:val="Odwoanieprzypisudolnego"/>
        </w:rPr>
        <w:footnoteRef/>
      </w:r>
      <w:r w:rsidRPr="005C2C8C">
        <w:t xml:space="preserve"> </w:t>
      </w:r>
      <w:r w:rsidRPr="005C2C8C">
        <w:rPr>
          <w:rFonts w:cs="Arial"/>
          <w:szCs w:val="16"/>
          <w:lang w:eastAsia="pl-PL"/>
        </w:rPr>
        <w:t>Dz.U. 2017 poz. 59</w:t>
      </w:r>
    </w:p>
  </w:footnote>
  <w:footnote w:id="258">
    <w:p w14:paraId="3F5A3AA0" w14:textId="77777777" w:rsidR="00797AB9" w:rsidRPr="005C2C8C" w:rsidRDefault="00797AB9" w:rsidP="0036724C">
      <w:pPr>
        <w:pStyle w:val="Tekstprzypisudolnego"/>
      </w:pPr>
      <w:r w:rsidRPr="005C2C8C">
        <w:rPr>
          <w:rStyle w:val="Odwoanieprzypisudolnego"/>
        </w:rPr>
        <w:footnoteRef/>
      </w:r>
      <w:r w:rsidRPr="005C2C8C">
        <w:t xml:space="preserve"> </w:t>
      </w:r>
      <w:r w:rsidRPr="00153A03">
        <w:rPr>
          <w:rFonts w:cs="Arial"/>
          <w:szCs w:val="16"/>
          <w:lang w:eastAsia="pl-PL"/>
        </w:rPr>
        <w:t>Dz. U. z 2016 r. poz. 645, z późn. zm.</w:t>
      </w:r>
    </w:p>
  </w:footnote>
  <w:footnote w:id="259">
    <w:p w14:paraId="0387DC27" w14:textId="77777777" w:rsidR="00797AB9" w:rsidRPr="005C2C8C" w:rsidRDefault="00797AB9" w:rsidP="0036724C">
      <w:pPr>
        <w:pStyle w:val="Tekstprzypisudolnego"/>
      </w:pPr>
      <w:r w:rsidRPr="00FB600C">
        <w:rPr>
          <w:rStyle w:val="Odwoanieprzypisudolnego"/>
        </w:rPr>
        <w:footnoteRef/>
      </w:r>
      <w:r w:rsidRPr="00FB600C">
        <w:t xml:space="preserve"> </w:t>
      </w:r>
      <w:r w:rsidRPr="00FB600C">
        <w:rPr>
          <w:rFonts w:cs="Arial"/>
          <w:szCs w:val="16"/>
          <w:lang w:eastAsia="pl-PL"/>
        </w:rPr>
        <w:t>Dz.U. z 2016 r. poz. 1829, 1948, 1997 i 2255.</w:t>
      </w:r>
    </w:p>
  </w:footnote>
  <w:footnote w:id="260">
    <w:p w14:paraId="0E157759" w14:textId="77777777" w:rsidR="00797AB9" w:rsidRPr="005C2C8C" w:rsidRDefault="00797AB9" w:rsidP="0036724C">
      <w:pPr>
        <w:pStyle w:val="Tekstprzypisudolnego"/>
      </w:pPr>
      <w:r w:rsidRPr="005C2C8C">
        <w:rPr>
          <w:rStyle w:val="Odwoanieprzypisudolnego"/>
        </w:rPr>
        <w:footnoteRef/>
      </w:r>
      <w:r w:rsidRPr="005C2C8C">
        <w:t xml:space="preserve"> </w:t>
      </w:r>
      <w:r w:rsidRPr="005C2C8C">
        <w:rPr>
          <w:rFonts w:cs="Arial"/>
          <w:szCs w:val="16"/>
          <w:lang w:eastAsia="pl-PL"/>
        </w:rPr>
        <w:t>Zgodnie z rozporządzeniem Ministra Edukacji Narodowej i Sportu z dnia 20 grudnia 2003 r. w sprawie akredytacji placówek i ośrodków prowadzących kształcenie ustawiczne w formach pozaszkolnych (Dz.U. Nr 227, poz.2247, ze zm.).</w:t>
      </w:r>
    </w:p>
  </w:footnote>
  <w:footnote w:id="261">
    <w:p w14:paraId="63AE20E9" w14:textId="77777777" w:rsidR="00797AB9" w:rsidRPr="009C4949" w:rsidRDefault="00797AB9" w:rsidP="00145F0C">
      <w:pPr>
        <w:spacing w:after="0" w:line="240" w:lineRule="auto"/>
        <w:contextualSpacing/>
        <w:rPr>
          <w:rFonts w:eastAsia="Times New Roman" w:cs="Arial"/>
          <w:sz w:val="16"/>
          <w:szCs w:val="16"/>
          <w:lang w:eastAsia="pl-PL"/>
        </w:rPr>
      </w:pPr>
      <w:r w:rsidRPr="009C4949">
        <w:rPr>
          <w:rStyle w:val="Odwoanieprzypisudolnego"/>
        </w:rPr>
        <w:footnoteRef/>
      </w:r>
      <w:r w:rsidRPr="009C4949">
        <w:t xml:space="preserve"> </w:t>
      </w:r>
      <w:r w:rsidRPr="009C4949">
        <w:rPr>
          <w:rFonts w:eastAsia="Times New Roman" w:cs="Arial"/>
          <w:sz w:val="16"/>
          <w:szCs w:val="16"/>
          <w:lang w:eastAsia="pl-PL"/>
        </w:rPr>
        <w:t xml:space="preserve">Możliwe w ramach projektu kształcenie w formach szkolnych, dotyczące zdobywania lub uzupełniania wykształcenia w szkołach dla dorosłych, odbywać się będzie w szkołach dla dorosłych: podstawowych, dotychczasowych gimnazjach, liceach ogólnokształcących lub szkołach policealnych, z zastrzeżeniem, że:  </w:t>
      </w:r>
    </w:p>
    <w:p w14:paraId="2A317019" w14:textId="77777777" w:rsidR="00797AB9" w:rsidRPr="009C4949" w:rsidRDefault="00797AB9" w:rsidP="00145F0C">
      <w:pPr>
        <w:numPr>
          <w:ilvl w:val="0"/>
          <w:numId w:val="296"/>
        </w:numPr>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dotychczasowa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45A646AC" w14:textId="77777777" w:rsidR="00797AB9" w:rsidRPr="009C4949" w:rsidRDefault="00797AB9" w:rsidP="00145F0C">
      <w:pPr>
        <w:spacing w:after="0" w:line="240" w:lineRule="auto"/>
        <w:ind w:left="284"/>
        <w:contextualSpacing/>
        <w:rPr>
          <w:rFonts w:eastAsia="Times New Roman" w:cs="Arial"/>
          <w:sz w:val="16"/>
          <w:szCs w:val="16"/>
          <w:lang w:eastAsia="pl-PL"/>
        </w:rPr>
      </w:pPr>
      <w:r w:rsidRPr="009C4949">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16F21B4A" w14:textId="77777777" w:rsidR="00797AB9" w:rsidRPr="009C4949" w:rsidRDefault="00797AB9" w:rsidP="00145F0C">
      <w:pPr>
        <w:numPr>
          <w:ilvl w:val="0"/>
          <w:numId w:val="296"/>
        </w:numPr>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z dniem 1 września 2017 r. likwiduje się klasę I, a w latach następnych kolejne klasy dotychczasowego gimnazjum dla dorosłych, a w przypadku gimnazjum dla dorosłych, w którym kształcenie w klasie I rozpoczęło się w lutym 2017 r. – z dniem 1 lutego 2018 r. W latach szkolnych 2017/2018-2019/2020 prowadzi się klasy dotychczasowego gimnazjum aż do czasu ich likwidacji.</w:t>
      </w:r>
    </w:p>
    <w:p w14:paraId="610DA173" w14:textId="77777777" w:rsidR="00797AB9" w:rsidRPr="009C4949" w:rsidRDefault="00797AB9" w:rsidP="00145F0C">
      <w:pPr>
        <w:numPr>
          <w:ilvl w:val="0"/>
          <w:numId w:val="296"/>
        </w:numPr>
        <w:tabs>
          <w:tab w:val="left" w:pos="284"/>
        </w:tabs>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z dniem 1 września 2019 r. dotychczasowe trzyletnie liceum ogólnokształcące dla dorosłych staje się czteroletnim liceum ogólnokształcącym dla dorosłych;</w:t>
      </w:r>
    </w:p>
    <w:p w14:paraId="62F7A220" w14:textId="77777777" w:rsidR="00797AB9" w:rsidRPr="009C4949" w:rsidRDefault="00797AB9" w:rsidP="00145F0C">
      <w:pPr>
        <w:numPr>
          <w:ilvl w:val="0"/>
          <w:numId w:val="296"/>
        </w:numPr>
        <w:tabs>
          <w:tab w:val="left" w:pos="284"/>
        </w:tabs>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z dniem 1 września 2017 r. dotychczasowa szkoła policealna staje się szkołą policealną w rozumieniu ustawy Prawo oświatowe.</w:t>
      </w:r>
    </w:p>
  </w:footnote>
  <w:footnote w:id="262">
    <w:p w14:paraId="51138E4D" w14:textId="77777777" w:rsidR="00797AB9" w:rsidRDefault="00797AB9" w:rsidP="00B41CE4">
      <w:pPr>
        <w:spacing w:after="0" w:line="240" w:lineRule="auto"/>
      </w:pPr>
      <w:r w:rsidRPr="009C4949">
        <w:rPr>
          <w:rFonts w:eastAsia="Times New Roman" w:cs="Arial"/>
          <w:vertAlign w:val="superscript"/>
          <w:lang w:eastAsia="pl-PL"/>
        </w:rPr>
        <w:footnoteRef/>
      </w:r>
      <w:r w:rsidRPr="009C4949">
        <w:rPr>
          <w:rFonts w:eastAsia="Times New Roman" w:cs="Arial"/>
          <w:sz w:val="16"/>
          <w:szCs w:val="16"/>
          <w:lang w:eastAsia="pl-PL"/>
        </w:rPr>
        <w:t xml:space="preserve"> W formach i na zasadach wynikających z rozporządzenia Ministra Edukacji Narodowej z dnia 18 sierpnia 2017 r. w sprawie kształcenia ustawicznego w formach pozaszkolnych (Dz. U. z 2017 r. poz. 1632) tj. w kwalifikacyjnych ramach kursów zawodowych, kursów umiejętności zawodowych, kursów kompetencji ogólnych i/lub </w:t>
      </w:r>
      <w:r w:rsidRPr="00C60E20">
        <w:rPr>
          <w:rFonts w:eastAsia="Times New Roman" w:cs="Arial"/>
          <w:sz w:val="16"/>
          <w:szCs w:val="16"/>
          <w:lang w:eastAsia="pl-PL"/>
        </w:rPr>
        <w:t>kursów innych niż wcześniej wymienione.</w:t>
      </w:r>
    </w:p>
  </w:footnote>
  <w:footnote w:id="263">
    <w:p w14:paraId="204FB004" w14:textId="77777777" w:rsidR="00797AB9" w:rsidRPr="00492889" w:rsidRDefault="00797AB9" w:rsidP="00075A94">
      <w:pPr>
        <w:pStyle w:val="Tekstprzypisudolnego"/>
      </w:pPr>
      <w:r w:rsidRPr="00EC7BD0">
        <w:rPr>
          <w:rStyle w:val="Odwoanieprzypisudolnego"/>
        </w:rPr>
        <w:footnoteRef/>
      </w:r>
      <w:r w:rsidRPr="00EC7BD0">
        <w:t xml:space="preserve"> </w:t>
      </w:r>
      <w:r w:rsidRPr="00EC7BD0">
        <w:rPr>
          <w:rFonts w:cs="Arial"/>
          <w:szCs w:val="16"/>
          <w:lang w:eastAsia="pl-PL"/>
        </w:rPr>
        <w:t>Dz. U. z 2017 r. poz. 1632</w:t>
      </w:r>
    </w:p>
  </w:footnote>
  <w:footnote w:id="264">
    <w:p w14:paraId="2C203B0F" w14:textId="77777777" w:rsidR="00797AB9" w:rsidRPr="005C2C8C" w:rsidRDefault="00797AB9" w:rsidP="00075A94">
      <w:pPr>
        <w:pStyle w:val="Tekstprzypisudolnego"/>
      </w:pPr>
      <w:r w:rsidRPr="005C2C8C">
        <w:rPr>
          <w:rStyle w:val="Odwoanieprzypisudolnego"/>
        </w:rPr>
        <w:footnoteRef/>
      </w:r>
      <w:r w:rsidRPr="005C2C8C">
        <w:t xml:space="preserve"> </w:t>
      </w:r>
      <w:r w:rsidRPr="005C2C8C">
        <w:rPr>
          <w:rFonts w:cs="Arial"/>
          <w:szCs w:val="16"/>
          <w:lang w:eastAsia="pl-PL"/>
        </w:rPr>
        <w:t>Dz.U. 2017 poz. 59</w:t>
      </w:r>
    </w:p>
  </w:footnote>
  <w:footnote w:id="265">
    <w:p w14:paraId="6B866B5D" w14:textId="77777777" w:rsidR="00797AB9" w:rsidRPr="005C2C8C" w:rsidRDefault="00797AB9" w:rsidP="00075A94">
      <w:pPr>
        <w:pStyle w:val="Tekstprzypisudolnego"/>
      </w:pPr>
      <w:r w:rsidRPr="005C2C8C">
        <w:rPr>
          <w:rStyle w:val="Odwoanieprzypisudolnego"/>
        </w:rPr>
        <w:footnoteRef/>
      </w:r>
      <w:r w:rsidRPr="005C2C8C">
        <w:t xml:space="preserve"> </w:t>
      </w:r>
      <w:r w:rsidRPr="00153A03">
        <w:rPr>
          <w:rFonts w:cs="Arial"/>
          <w:szCs w:val="16"/>
          <w:lang w:eastAsia="pl-PL"/>
        </w:rPr>
        <w:t>Dz. U. z 2016 r. poz. 645, z późn. zm.</w:t>
      </w:r>
    </w:p>
  </w:footnote>
  <w:footnote w:id="266">
    <w:p w14:paraId="1ED1C27A" w14:textId="77777777" w:rsidR="00797AB9" w:rsidRPr="005C2C8C" w:rsidRDefault="00797AB9" w:rsidP="00075A94">
      <w:pPr>
        <w:pStyle w:val="Tekstprzypisudolnego"/>
      </w:pPr>
      <w:r w:rsidRPr="00FB600C">
        <w:rPr>
          <w:rStyle w:val="Odwoanieprzypisudolnego"/>
        </w:rPr>
        <w:footnoteRef/>
      </w:r>
      <w:r w:rsidRPr="00FB600C">
        <w:t xml:space="preserve"> </w:t>
      </w:r>
      <w:r w:rsidRPr="00FB600C">
        <w:rPr>
          <w:rFonts w:cs="Arial"/>
          <w:szCs w:val="16"/>
          <w:lang w:eastAsia="pl-PL"/>
        </w:rPr>
        <w:t>Dz.U. z 2016 r. poz. 1829, 1948, 1997 i 2255.</w:t>
      </w:r>
    </w:p>
  </w:footnote>
  <w:footnote w:id="267">
    <w:p w14:paraId="701E872D" w14:textId="77777777" w:rsidR="00797AB9" w:rsidRPr="005C2C8C" w:rsidRDefault="00797AB9" w:rsidP="00075A94">
      <w:pPr>
        <w:pStyle w:val="Tekstprzypisudolnego"/>
      </w:pPr>
      <w:r w:rsidRPr="005C2C8C">
        <w:rPr>
          <w:rStyle w:val="Odwoanieprzypisudolnego"/>
        </w:rPr>
        <w:footnoteRef/>
      </w:r>
      <w:r w:rsidRPr="005C2C8C">
        <w:t xml:space="preserve"> </w:t>
      </w:r>
      <w:r w:rsidRPr="005C2C8C">
        <w:rPr>
          <w:rFonts w:cs="Arial"/>
          <w:szCs w:val="16"/>
          <w:lang w:eastAsia="pl-PL"/>
        </w:rPr>
        <w:t>Zgodnie z rozporządzeniem Ministra Edukacji Narodowej i Sportu z dnia 20 grudnia 2003 r. w sprawie akredytacji placówek i ośrodków prowadzących kształcenie ustawiczne w formach pozaszkolnych (Dz.U. Nr 227, poz.2247, ze zm.).</w:t>
      </w:r>
    </w:p>
  </w:footnote>
  <w:footnote w:id="268">
    <w:p w14:paraId="18C3307F" w14:textId="77777777" w:rsidR="00797AB9" w:rsidRPr="005A3CE4" w:rsidRDefault="00797AB9" w:rsidP="00D32C3E">
      <w:pPr>
        <w:pStyle w:val="Tekstprzypisudolnego"/>
        <w:rPr>
          <w:rFonts w:cs="Arial"/>
          <w:sz w:val="15"/>
          <w:szCs w:val="15"/>
        </w:rPr>
      </w:pPr>
      <w:r w:rsidRPr="005A3CE4">
        <w:rPr>
          <w:rStyle w:val="Odwoanieprzypisudolnego"/>
          <w:rFonts w:cs="Arial"/>
          <w:sz w:val="15"/>
          <w:szCs w:val="15"/>
        </w:rPr>
        <w:footnoteRef/>
      </w:r>
      <w:r w:rsidRPr="005A3CE4">
        <w:rPr>
          <w:rFonts w:cs="Arial"/>
          <w:sz w:val="15"/>
          <w:szCs w:val="15"/>
        </w:rPr>
        <w:t xml:space="preserve"> Dotyczy wyłącznie projektów, których wnioskowana kwota dofinansowania jest równa albo przekracza 2 mln zł.</w:t>
      </w:r>
    </w:p>
  </w:footnote>
  <w:footnote w:id="269">
    <w:p w14:paraId="13283954" w14:textId="77777777" w:rsidR="00797AB9" w:rsidRPr="005A3CE4" w:rsidRDefault="00797AB9" w:rsidP="00D32C3E">
      <w:pPr>
        <w:pStyle w:val="Tekstprzypisudolnego"/>
        <w:rPr>
          <w:rFonts w:cs="Arial"/>
          <w:szCs w:val="16"/>
        </w:rPr>
      </w:pPr>
      <w:r w:rsidRPr="005A3CE4">
        <w:rPr>
          <w:rStyle w:val="Odwoanieprzypisudolnego"/>
          <w:rFonts w:cs="Arial"/>
          <w:szCs w:val="16"/>
        </w:rPr>
        <w:footnoteRef/>
      </w:r>
      <w:r w:rsidRPr="005A3CE4">
        <w:rPr>
          <w:rFonts w:cs="Arial"/>
          <w:szCs w:val="16"/>
        </w:rPr>
        <w:t xml:space="preserve"> Dotyczy wyłącznie projektów, których wnioskowana kwota dofinansowania jest równa albo przekracza 2 mln zł.</w:t>
      </w:r>
    </w:p>
  </w:footnote>
  <w:footnote w:id="270">
    <w:p w14:paraId="0C3E3561" w14:textId="77777777" w:rsidR="00797AB9" w:rsidRPr="00150969" w:rsidRDefault="00797AB9" w:rsidP="00B4112C">
      <w:pPr>
        <w:pStyle w:val="Tekstprzypisudolnego"/>
        <w:rPr>
          <w:rFonts w:cs="Arial"/>
        </w:rPr>
      </w:pPr>
      <w:r w:rsidRPr="00150969">
        <w:rPr>
          <w:rStyle w:val="Odwoanieprzypisudolnego"/>
          <w:rFonts w:cs="Arial"/>
        </w:rPr>
        <w:footnoteRef/>
      </w:r>
      <w:r w:rsidRPr="00150969">
        <w:rPr>
          <w:rFonts w:cs="Arial"/>
        </w:rPr>
        <w:t xml:space="preserve"> Dokument dostępny pod adresem http://mcps.com.pl/wp-content/uploads/2019/07/ozps-2018-ostateczna.pdf</w:t>
      </w:r>
    </w:p>
  </w:footnote>
  <w:footnote w:id="271">
    <w:p w14:paraId="56A79529" w14:textId="77777777" w:rsidR="00797AB9" w:rsidRPr="004D1891" w:rsidRDefault="00797AB9" w:rsidP="004D1891">
      <w:pPr>
        <w:pStyle w:val="Tekstprzypisudolnego"/>
        <w:spacing w:before="0"/>
        <w:rPr>
          <w:rFonts w:cs="Arial"/>
          <w:szCs w:val="16"/>
        </w:rPr>
      </w:pPr>
      <w:r w:rsidRPr="001C503E">
        <w:rPr>
          <w:rStyle w:val="Odwoanieprzypisudolnego"/>
          <w:rFonts w:cs="Arial"/>
          <w:sz w:val="18"/>
          <w:szCs w:val="18"/>
        </w:rPr>
        <w:footnoteRef/>
      </w:r>
      <w:r w:rsidRPr="001C503E">
        <w:rPr>
          <w:rFonts w:cs="Arial"/>
          <w:sz w:val="18"/>
          <w:szCs w:val="18"/>
        </w:rPr>
        <w:t xml:space="preserve"> </w:t>
      </w:r>
      <w:r w:rsidRPr="004D1891">
        <w:rPr>
          <w:rFonts w:cs="Arial"/>
          <w:szCs w:val="16"/>
        </w:rPr>
        <w:t xml:space="preserve">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72">
    <w:p w14:paraId="761216F7" w14:textId="77777777" w:rsidR="00797AB9" w:rsidRPr="004D1891" w:rsidRDefault="00797AB9" w:rsidP="004D1891">
      <w:pPr>
        <w:pStyle w:val="Tekstprzypisudolnego"/>
        <w:spacing w:before="0"/>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73">
    <w:p w14:paraId="2F07F01A" w14:textId="77777777" w:rsidR="00797AB9" w:rsidRPr="004D1891" w:rsidRDefault="00797AB9" w:rsidP="004D1891">
      <w:pPr>
        <w:pStyle w:val="Tekstprzypisudolnego"/>
        <w:spacing w:before="0"/>
        <w:rPr>
          <w:rFonts w:cs="Arial"/>
          <w:szCs w:val="16"/>
        </w:rPr>
      </w:pPr>
      <w:r w:rsidRPr="004D1891">
        <w:rPr>
          <w:rStyle w:val="Odwoanieprzypisudolnego"/>
          <w:rFonts w:cs="Arial"/>
          <w:szCs w:val="16"/>
        </w:rPr>
        <w:footnoteRef/>
      </w:r>
      <w:r w:rsidRPr="004D1891">
        <w:rPr>
          <w:rFonts w:cs="Arial"/>
          <w:szCs w:val="16"/>
        </w:rPr>
        <w:t xml:space="preserve"> tzn. na najniższym możliwym dla zakresu świadczeń RPZ poziomie systemu ochrony zdrowia. </w:t>
      </w:r>
    </w:p>
  </w:footnote>
  <w:footnote w:id="274">
    <w:p w14:paraId="5E92DE59" w14:textId="01334946" w:rsidR="00797AB9" w:rsidRPr="004D1891" w:rsidRDefault="00797AB9" w:rsidP="00CC2FFE">
      <w:pPr>
        <w:pStyle w:val="Tekstprzypisudolnego"/>
        <w:spacing w:after="120" w:line="360" w:lineRule="auto"/>
        <w:rPr>
          <w:rFonts w:cs="Arial"/>
          <w:szCs w:val="16"/>
        </w:rPr>
      </w:pPr>
      <w:r w:rsidRPr="004D1891">
        <w:rPr>
          <w:rStyle w:val="Odwoanieprzypisudolnego"/>
          <w:rFonts w:cs="Arial"/>
          <w:szCs w:val="16"/>
        </w:rPr>
        <w:footnoteRef/>
      </w:r>
      <w:r w:rsidRPr="004D1891">
        <w:rPr>
          <w:rFonts w:cs="Arial"/>
          <w:szCs w:val="16"/>
        </w:rPr>
        <w:t xml:space="preserve"> Zgodnie z zapisami podrozdziału 5.2 Krajowych ram strategicznych. „Policy Paper dla ochrony zdrowia na lata 2014-2020” (str. 133 i dalsze).</w:t>
      </w:r>
    </w:p>
  </w:footnote>
  <w:footnote w:id="275">
    <w:p w14:paraId="4368F26B" w14:textId="77777777" w:rsidR="00797AB9" w:rsidRPr="00550260" w:rsidRDefault="00797AB9" w:rsidP="00CC2FFE">
      <w:pPr>
        <w:pStyle w:val="Tekstprzypisudolnego"/>
        <w:rPr>
          <w:szCs w:val="16"/>
        </w:rPr>
      </w:pPr>
      <w:r w:rsidRPr="00550260">
        <w:rPr>
          <w:rStyle w:val="Odwoanieprzypisudolnego"/>
          <w:szCs w:val="16"/>
        </w:rPr>
        <w:footnoteRef/>
      </w:r>
      <w:r w:rsidRPr="004D1891">
        <w:rPr>
          <w:szCs w:val="16"/>
        </w:rPr>
        <w:t xml:space="preserve"> </w:t>
      </w:r>
      <w:r w:rsidRPr="004D1891">
        <w:rPr>
          <w:rFonts w:cs="Arial"/>
          <w:szCs w:val="16"/>
        </w:rPr>
        <w:t xml:space="preserve">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76">
    <w:p w14:paraId="2C28D6E7" w14:textId="7E80E577" w:rsidR="00797AB9" w:rsidRDefault="00797AB9" w:rsidP="00CC2FFE">
      <w:pPr>
        <w:pStyle w:val="Tekstprzypisudolnego"/>
      </w:pPr>
      <w:hyperlink r:id="rId20" w:tooltip="Degurba" w:history="1">
        <w:r w:rsidRPr="00A85EC2">
          <w:rPr>
            <w:rStyle w:val="Hipercze"/>
            <w:vertAlign w:val="superscript"/>
          </w:rPr>
          <w:t xml:space="preserve"> [1]</w:t>
        </w:r>
        <w:r w:rsidRPr="00A85EC2">
          <w:rPr>
            <w:rStyle w:val="Hipercze"/>
          </w:rPr>
          <w:t xml:space="preserve"> http://ec.europa.eu/eurostat/ramon/miscellaneous/index.cfm?TargetUrl=DSP_DEGURBA</w:t>
        </w:r>
      </w:hyperlink>
    </w:p>
  </w:footnote>
  <w:footnote w:id="277">
    <w:p w14:paraId="38DE9285" w14:textId="77777777" w:rsidR="00797AB9" w:rsidRPr="004D1891" w:rsidRDefault="00797AB9" w:rsidP="004D1891">
      <w:pPr>
        <w:pStyle w:val="Tekstprzypisudolnego"/>
        <w:spacing w:before="0"/>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78">
    <w:p w14:paraId="4DA7D5AD" w14:textId="77777777" w:rsidR="00797AB9" w:rsidRPr="00550260" w:rsidRDefault="00797AB9" w:rsidP="004D1891">
      <w:pPr>
        <w:pStyle w:val="Tekstprzypisudolnego"/>
        <w:spacing w:before="0"/>
        <w:rPr>
          <w:rFonts w:cs="Arial"/>
          <w:szCs w:val="16"/>
        </w:rPr>
      </w:pPr>
      <w:r w:rsidRPr="00550260">
        <w:rPr>
          <w:rStyle w:val="Odwoanieprzypisudolnego"/>
          <w:szCs w:val="16"/>
        </w:rPr>
        <w:footnoteRef/>
      </w:r>
      <w:r w:rsidRPr="00550260">
        <w:rPr>
          <w:szCs w:val="16"/>
        </w:rPr>
        <w:t xml:space="preserve"> </w:t>
      </w:r>
      <w:r w:rsidRPr="004D1891">
        <w:rPr>
          <w:rFonts w:cs="Arial"/>
          <w:szCs w:val="16"/>
        </w:rPr>
        <w:t>tzn. na najniższym możliwym dla zakresu świadczeń RPZ poziomie systemu ochrony zdrowia.</w:t>
      </w:r>
      <w:r w:rsidRPr="00550260">
        <w:rPr>
          <w:rFonts w:cs="Arial"/>
          <w:szCs w:val="16"/>
        </w:rPr>
        <w:t xml:space="preserve"> </w:t>
      </w:r>
    </w:p>
  </w:footnote>
  <w:footnote w:id="279">
    <w:p w14:paraId="3ABD3420" w14:textId="77777777" w:rsidR="00797AB9" w:rsidRPr="004D1891" w:rsidRDefault="00797AB9" w:rsidP="00DB10BE">
      <w:pPr>
        <w:pStyle w:val="Tekstprzypisudolnego"/>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80">
    <w:p w14:paraId="07858725" w14:textId="77777777" w:rsidR="00797AB9" w:rsidRPr="00F830E8" w:rsidRDefault="00797AB9" w:rsidP="004D1891">
      <w:pPr>
        <w:pStyle w:val="Tekstkomentarza"/>
        <w:spacing w:before="0" w:after="0"/>
        <w:rPr>
          <w:rFonts w:cs="Arial"/>
          <w:sz w:val="16"/>
          <w:szCs w:val="16"/>
        </w:rPr>
      </w:pPr>
      <w:r w:rsidRPr="00E2145E">
        <w:rPr>
          <w:rStyle w:val="Odwoanieprzypisudolnego"/>
          <w:rFonts w:cs="Arial"/>
          <w:szCs w:val="16"/>
        </w:rPr>
        <w:footnoteRef/>
      </w:r>
      <w:r w:rsidRPr="00E2145E">
        <w:rPr>
          <w:rFonts w:cs="Arial"/>
          <w:sz w:val="16"/>
          <w:szCs w:val="16"/>
        </w:rPr>
        <w:t xml:space="preserve"> </w:t>
      </w:r>
      <w:r w:rsidRPr="00F830E8">
        <w:rPr>
          <w:rFonts w:cs="Arial"/>
          <w:sz w:val="16"/>
          <w:szCs w:val="16"/>
        </w:rPr>
        <w:t>W przypadku objęcia badaniem wszystkich dzieci spełniających kryteria określone w RPZ – kryterium nie dotyczy.</w:t>
      </w:r>
    </w:p>
  </w:footnote>
  <w:footnote w:id="281">
    <w:p w14:paraId="289E4FEA" w14:textId="77777777" w:rsidR="00797AB9" w:rsidRPr="004D1891" w:rsidRDefault="00797AB9" w:rsidP="004D1891">
      <w:pPr>
        <w:pStyle w:val="Tekstprzypisudolnego"/>
        <w:spacing w:before="0"/>
        <w:rPr>
          <w:rFonts w:cs="Arial"/>
          <w:szCs w:val="16"/>
        </w:rPr>
      </w:pPr>
      <w:hyperlink r:id="rId21" w:tooltip="Degurba" w:history="1">
        <w:r w:rsidRPr="004D1891">
          <w:rPr>
            <w:rStyle w:val="Hipercze"/>
            <w:rFonts w:cs="Arial"/>
            <w:szCs w:val="16"/>
            <w:vertAlign w:val="superscript"/>
          </w:rPr>
          <w:t xml:space="preserve"> [1]</w:t>
        </w:r>
        <w:r w:rsidRPr="004D1891">
          <w:rPr>
            <w:rStyle w:val="Hipercze"/>
            <w:rFonts w:cs="Arial"/>
            <w:szCs w:val="16"/>
          </w:rPr>
          <w:t xml:space="preserve"> http://ec.europa.eu/eurostat/ramon/miscellaneous/index.cfm?TargetUrl=DSP_DEGURBA</w:t>
        </w:r>
      </w:hyperlink>
    </w:p>
  </w:footnote>
  <w:footnote w:id="282">
    <w:p w14:paraId="2EFC8997" w14:textId="77777777" w:rsidR="00797AB9" w:rsidRPr="004D1891" w:rsidRDefault="00797AB9" w:rsidP="00525D85">
      <w:pPr>
        <w:pStyle w:val="Tekstprzypisudolnego"/>
        <w:rPr>
          <w:rFonts w:cs="Arial"/>
          <w:szCs w:val="16"/>
        </w:rPr>
      </w:pPr>
      <w:r w:rsidRPr="00BB668F">
        <w:rPr>
          <w:rStyle w:val="Odwoanieprzypisudolnego"/>
          <w:rFonts w:cs="Arial"/>
          <w:sz w:val="18"/>
          <w:szCs w:val="18"/>
        </w:rPr>
        <w:footnoteRef/>
      </w:r>
      <w:r w:rsidRPr="00BB668F">
        <w:rPr>
          <w:rFonts w:cs="Arial"/>
          <w:sz w:val="18"/>
          <w:szCs w:val="18"/>
        </w:rPr>
        <w:t xml:space="preserve"> </w:t>
      </w:r>
      <w:r w:rsidRPr="004D1891">
        <w:rPr>
          <w:rFonts w:cs="Arial"/>
          <w:szCs w:val="16"/>
        </w:rPr>
        <w:t xml:space="preserve">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83">
    <w:p w14:paraId="29373728" w14:textId="77777777" w:rsidR="00797AB9" w:rsidRPr="00550260" w:rsidRDefault="00797AB9" w:rsidP="00525D85">
      <w:pPr>
        <w:pStyle w:val="Tekstprzypisudolnego"/>
        <w:rPr>
          <w:rFonts w:cs="Arial"/>
          <w:szCs w:val="16"/>
        </w:rPr>
      </w:pPr>
      <w:r w:rsidRPr="00550260">
        <w:rPr>
          <w:rStyle w:val="Odwoanieprzypisudolnego"/>
          <w:szCs w:val="16"/>
        </w:rPr>
        <w:footnoteRef/>
      </w:r>
      <w:r w:rsidRPr="00550260">
        <w:rPr>
          <w:szCs w:val="16"/>
        </w:rPr>
        <w:t xml:space="preserve"> </w:t>
      </w:r>
      <w:r w:rsidRPr="004D1891">
        <w:rPr>
          <w:rFonts w:cs="Arial"/>
          <w:szCs w:val="16"/>
        </w:rPr>
        <w:t>tzn. na najniższym możliwym dla zakresu świadczeń RPZ poziomie systemu ochrony zdrowia.</w:t>
      </w:r>
      <w:r w:rsidRPr="00550260">
        <w:rPr>
          <w:rFonts w:cs="Arial"/>
          <w:szCs w:val="16"/>
        </w:rPr>
        <w:t xml:space="preserve"> </w:t>
      </w:r>
    </w:p>
  </w:footnote>
  <w:footnote w:id="284">
    <w:p w14:paraId="464BB014" w14:textId="210DC5EA" w:rsidR="00797AB9" w:rsidRPr="004D1891" w:rsidRDefault="00797AB9" w:rsidP="00525D85">
      <w:pPr>
        <w:pStyle w:val="Tekstprzypisudolnego"/>
        <w:spacing w:after="120" w:line="360" w:lineRule="auto"/>
        <w:rPr>
          <w:rFonts w:cs="Arial"/>
          <w:szCs w:val="16"/>
        </w:rPr>
      </w:pPr>
      <w:r w:rsidRPr="004D1891">
        <w:rPr>
          <w:rStyle w:val="Odwoanieprzypisudolnego"/>
          <w:rFonts w:cs="Arial"/>
          <w:szCs w:val="16"/>
        </w:rPr>
        <w:footnoteRef/>
      </w:r>
      <w:r w:rsidRPr="004D1891">
        <w:rPr>
          <w:rFonts w:cs="Arial"/>
          <w:szCs w:val="16"/>
        </w:rPr>
        <w:t xml:space="preserve"> Zgodnie z zapisami podrozdziału 5.2 </w:t>
      </w:r>
      <w:r w:rsidRPr="00525D85">
        <w:rPr>
          <w:rFonts w:cs="Arial"/>
          <w:szCs w:val="16"/>
        </w:rPr>
        <w:t>„</w:t>
      </w:r>
      <w:r w:rsidRPr="004D1891">
        <w:rPr>
          <w:rFonts w:cs="Arial"/>
          <w:szCs w:val="16"/>
        </w:rPr>
        <w:t>Krajowych ram strategicznych. Policy Paper dla ochrony zdrowia na lata 2014-2020” (str. 133 i dalsze).</w:t>
      </w:r>
    </w:p>
  </w:footnote>
  <w:footnote w:id="285">
    <w:p w14:paraId="60AED218" w14:textId="77777777" w:rsidR="00797AB9" w:rsidRDefault="00797AB9" w:rsidP="00525D85">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286">
    <w:p w14:paraId="2DBED2F6" w14:textId="77777777" w:rsidR="00797AB9" w:rsidRDefault="00797AB9" w:rsidP="00525D85">
      <w:pPr>
        <w:pStyle w:val="Tekstprzypisudolnego"/>
      </w:pPr>
      <w:r>
        <w:rPr>
          <w:rStyle w:val="Odwoanieprzypisudolnego"/>
        </w:rPr>
        <w:t xml:space="preserve"> [1]</w:t>
      </w:r>
      <w:r>
        <w:t xml:space="preserve"> http://ec.europa.eu/eurostat/ramon/miscellaneous/index.cfm?TargetUrl=DSP_DEGURBA</w:t>
      </w:r>
    </w:p>
  </w:footnote>
  <w:footnote w:id="287">
    <w:p w14:paraId="29E67312" w14:textId="77777777" w:rsidR="00797AB9" w:rsidRPr="00497F4A" w:rsidRDefault="00797AB9" w:rsidP="000658B3">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88">
    <w:p w14:paraId="08D9418D" w14:textId="77777777" w:rsidR="00797AB9" w:rsidRPr="00497F4A" w:rsidRDefault="00797AB9" w:rsidP="000658B3">
      <w:pPr>
        <w:pStyle w:val="Tekstprzypisudolnego"/>
        <w:rPr>
          <w:rFonts w:cs="Arial"/>
          <w:sz w:val="18"/>
          <w:szCs w:val="18"/>
        </w:rPr>
      </w:pPr>
      <w:r w:rsidRPr="00202513">
        <w:rPr>
          <w:rStyle w:val="Odwoanieprzypisudolnego"/>
          <w:rFonts w:cs="Arial"/>
          <w:sz w:val="18"/>
          <w:szCs w:val="18"/>
        </w:rPr>
        <w:footnoteRef/>
      </w:r>
      <w:r w:rsidRPr="00202513">
        <w:rPr>
          <w:rFonts w:cs="Arial"/>
          <w:sz w:val="18"/>
          <w:szCs w:val="18"/>
        </w:rPr>
        <w:t xml:space="preserve"> w rozumieniu art. 33 </w:t>
      </w:r>
      <w:r w:rsidRPr="00202513">
        <w:rPr>
          <w:rFonts w:cs="Arial"/>
          <w:bCs/>
          <w:sz w:val="18"/>
          <w:szCs w:val="18"/>
        </w:rPr>
        <w:t xml:space="preserve">ustawy </w:t>
      </w:r>
      <w:r w:rsidRPr="00202513">
        <w:rPr>
          <w:rFonts w:cs="Arial"/>
          <w:sz w:val="18"/>
          <w:szCs w:val="18"/>
        </w:rPr>
        <w:t xml:space="preserve">z dnia 11 lipca 2014 r. </w:t>
      </w:r>
      <w:r w:rsidRPr="00202513">
        <w:rPr>
          <w:rFonts w:cs="Arial"/>
          <w:bCs/>
          <w:sz w:val="18"/>
          <w:szCs w:val="18"/>
        </w:rPr>
        <w:t>o zasadach realizacji programów w zakresie polityki spójności finansowanych w perspektywie finansowej 2014-2020</w:t>
      </w:r>
    </w:p>
  </w:footnote>
  <w:footnote w:id="289">
    <w:p w14:paraId="11B460B1" w14:textId="77777777" w:rsidR="00797AB9" w:rsidRPr="00497F4A" w:rsidRDefault="00797AB9" w:rsidP="000658B3">
      <w:pPr>
        <w:pStyle w:val="Tekstprzypisudolnego"/>
        <w:rPr>
          <w:rFonts w:cs="Arial"/>
          <w:sz w:val="18"/>
          <w:szCs w:val="18"/>
        </w:rPr>
      </w:pPr>
      <w:r w:rsidRPr="00497F4A">
        <w:rPr>
          <w:rStyle w:val="Odwoanieprzypisudolnego"/>
          <w:rFonts w:cs="Arial"/>
          <w:sz w:val="18"/>
          <w:szCs w:val="18"/>
        </w:rPr>
        <w:footnoteRef/>
      </w:r>
      <w:r w:rsidRPr="00497F4A">
        <w:rPr>
          <w:rFonts w:cs="Arial"/>
          <w:sz w:val="18"/>
          <w:szCs w:val="18"/>
        </w:rPr>
        <w:t xml:space="preserve"> tzn. na najniższym możliwym dla zakresu świadczeń RPZ poziomie systemu ochrony zdrowia. </w:t>
      </w:r>
    </w:p>
  </w:footnote>
  <w:footnote w:id="290">
    <w:p w14:paraId="4FEE2F0E" w14:textId="77777777" w:rsidR="00797AB9" w:rsidRPr="005D6683" w:rsidRDefault="00797AB9" w:rsidP="000658B3">
      <w:pPr>
        <w:pStyle w:val="Tekstprzypisudolnego"/>
        <w:spacing w:after="120" w:line="360" w:lineRule="auto"/>
        <w:rPr>
          <w:rFonts w:cs="Arial"/>
          <w:sz w:val="18"/>
          <w:szCs w:val="18"/>
        </w:rPr>
      </w:pPr>
      <w:r w:rsidRPr="005D6683">
        <w:rPr>
          <w:rStyle w:val="Odwoanieprzypisudolnego"/>
          <w:rFonts w:cs="Arial"/>
          <w:sz w:val="18"/>
          <w:szCs w:val="18"/>
        </w:rPr>
        <w:footnoteRef/>
      </w:r>
      <w:r w:rsidRPr="005D6683">
        <w:rPr>
          <w:rFonts w:cs="Arial"/>
          <w:sz w:val="18"/>
          <w:szCs w:val="18"/>
        </w:rPr>
        <w:t xml:space="preserve"> Zgodnie z zapisami podrozdziału 5.2 </w:t>
      </w:r>
      <w:r w:rsidRPr="005D6683">
        <w:rPr>
          <w:rFonts w:cs="Arial"/>
          <w:i/>
          <w:sz w:val="18"/>
          <w:szCs w:val="18"/>
        </w:rPr>
        <w:t xml:space="preserve">Krajowych ram strategicznych. Policy </w:t>
      </w:r>
      <w:r>
        <w:rPr>
          <w:rFonts w:cs="Arial"/>
          <w:i/>
          <w:sz w:val="18"/>
          <w:szCs w:val="18"/>
        </w:rPr>
        <w:t>P</w:t>
      </w:r>
      <w:r w:rsidRPr="005D6683">
        <w:rPr>
          <w:rFonts w:cs="Arial"/>
          <w:i/>
          <w:sz w:val="18"/>
          <w:szCs w:val="18"/>
        </w:rPr>
        <w:t>aper dla ochrony zdrowia na lata 2014-2020</w:t>
      </w:r>
      <w:r w:rsidRPr="005D6683">
        <w:rPr>
          <w:rFonts w:cs="Arial"/>
          <w:sz w:val="18"/>
          <w:szCs w:val="18"/>
        </w:rPr>
        <w:t>.</w:t>
      </w:r>
    </w:p>
  </w:footnote>
  <w:footnote w:id="291">
    <w:p w14:paraId="7F90143C" w14:textId="77777777" w:rsidR="00797AB9" w:rsidRDefault="00797AB9" w:rsidP="000658B3">
      <w:pPr>
        <w:pStyle w:val="Tekstprzypisudolnego"/>
      </w:pPr>
      <w:r w:rsidRPr="001C503E">
        <w:rPr>
          <w:rStyle w:val="Odwoanieprzypisudolnego"/>
        </w:rPr>
        <w:footnoteRef/>
      </w:r>
      <w:r w:rsidRPr="001C503E">
        <w:t xml:space="preserve"> </w:t>
      </w:r>
      <w:r w:rsidRPr="001C503E">
        <w:rPr>
          <w:rFonts w:cs="Arial"/>
          <w:sz w:val="18"/>
          <w:szCs w:val="18"/>
        </w:rPr>
        <w:t xml:space="preserve">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92">
    <w:p w14:paraId="55652E11" w14:textId="1D4F97FB" w:rsidR="00797AB9" w:rsidRPr="00F0098F" w:rsidRDefault="00797AB9" w:rsidP="000658B3">
      <w:pPr>
        <w:pStyle w:val="Tekstprzypisudolnego"/>
        <w:rPr>
          <w:rFonts w:cs="Arial"/>
          <w:sz w:val="18"/>
          <w:szCs w:val="18"/>
        </w:rPr>
      </w:pPr>
      <w:hyperlink r:id="rId22" w:tooltip="Degurba" w:history="1">
        <w:r w:rsidRPr="00F0098F">
          <w:rPr>
            <w:rStyle w:val="Hipercze"/>
            <w:rFonts w:cs="Arial"/>
            <w:sz w:val="18"/>
            <w:szCs w:val="18"/>
            <w:vertAlign w:val="superscript"/>
          </w:rPr>
          <w:t xml:space="preserve"> [1]</w:t>
        </w:r>
        <w:r w:rsidRPr="00F0098F">
          <w:rPr>
            <w:rStyle w:val="Hipercze"/>
            <w:rFonts w:cs="Arial"/>
            <w:sz w:val="18"/>
            <w:szCs w:val="18"/>
          </w:rPr>
          <w:t xml:space="preserve"> http://ec.europa.eu/eurostat/ramon/miscellaneous/index.cfm?TargetUrl=DSP_DEGURBA</w:t>
        </w:r>
      </w:hyperlink>
    </w:p>
  </w:footnote>
  <w:footnote w:id="293">
    <w:p w14:paraId="08ED15C9" w14:textId="77777777" w:rsidR="00797AB9" w:rsidRPr="00F562B7" w:rsidRDefault="00797AB9" w:rsidP="007B67B0">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F562B7">
        <w:rPr>
          <w:rFonts w:cs="Arial"/>
          <w:szCs w:val="16"/>
        </w:rPr>
        <w:t xml:space="preserve">w rozumieniu art. 33 </w:t>
      </w:r>
      <w:r w:rsidRPr="00F562B7">
        <w:rPr>
          <w:rFonts w:cs="Arial"/>
          <w:bCs/>
          <w:szCs w:val="16"/>
        </w:rPr>
        <w:t xml:space="preserve">ustawy </w:t>
      </w:r>
      <w:r w:rsidRPr="00F562B7">
        <w:rPr>
          <w:rFonts w:cs="Arial"/>
          <w:szCs w:val="16"/>
        </w:rPr>
        <w:t xml:space="preserve">z dnia 11 lipca 2014 r. </w:t>
      </w:r>
      <w:r w:rsidRPr="00F562B7">
        <w:rPr>
          <w:rFonts w:cs="Arial"/>
          <w:bCs/>
          <w:szCs w:val="16"/>
        </w:rPr>
        <w:t>o zasadach realizacji programów w zakresie polityki spójności finansowanych w perspektywie finansowej 2014-2020</w:t>
      </w:r>
    </w:p>
  </w:footnote>
  <w:footnote w:id="294">
    <w:p w14:paraId="0A6979CB" w14:textId="77777777" w:rsidR="00797AB9" w:rsidRPr="00F562B7" w:rsidRDefault="00797AB9" w:rsidP="007B67B0">
      <w:pPr>
        <w:pStyle w:val="Tekstprzypisudolnego"/>
        <w:rPr>
          <w:rFonts w:cs="Arial"/>
          <w:szCs w:val="16"/>
        </w:rPr>
      </w:pPr>
      <w:r w:rsidRPr="00F562B7">
        <w:rPr>
          <w:rStyle w:val="Odwoanieprzypisudolnego"/>
          <w:rFonts w:cs="Arial"/>
          <w:szCs w:val="16"/>
        </w:rPr>
        <w:footnoteRef/>
      </w:r>
      <w:r w:rsidRPr="00F562B7">
        <w:rPr>
          <w:rFonts w:cs="Arial"/>
          <w:szCs w:val="16"/>
        </w:rPr>
        <w:t xml:space="preserve"> w rozumieniu art. 33 </w:t>
      </w:r>
      <w:r w:rsidRPr="00F562B7">
        <w:rPr>
          <w:rFonts w:cs="Arial"/>
          <w:bCs/>
          <w:szCs w:val="16"/>
        </w:rPr>
        <w:t xml:space="preserve">ustawy </w:t>
      </w:r>
      <w:r w:rsidRPr="00F562B7">
        <w:rPr>
          <w:rFonts w:cs="Arial"/>
          <w:szCs w:val="16"/>
        </w:rPr>
        <w:t xml:space="preserve">z dnia 11 lipca 2014 r. </w:t>
      </w:r>
      <w:r w:rsidRPr="00F562B7">
        <w:rPr>
          <w:rFonts w:cs="Arial"/>
          <w:bCs/>
          <w:szCs w:val="16"/>
        </w:rPr>
        <w:t>o zasadach realizacji programów w zakresie polityki spójności finansowanych w perspektywie finansowej 2014-2020</w:t>
      </w:r>
    </w:p>
  </w:footnote>
  <w:footnote w:id="295">
    <w:p w14:paraId="0B7215F3" w14:textId="77777777" w:rsidR="00797AB9" w:rsidRPr="00F562B7" w:rsidRDefault="00797AB9" w:rsidP="007B67B0">
      <w:pPr>
        <w:pStyle w:val="Tekstprzypisudolnego"/>
        <w:rPr>
          <w:rFonts w:cs="Arial"/>
          <w:szCs w:val="16"/>
        </w:rPr>
      </w:pPr>
      <w:r w:rsidRPr="00F562B7">
        <w:rPr>
          <w:rStyle w:val="Odwoanieprzypisudolnego"/>
          <w:rFonts w:cs="Arial"/>
          <w:szCs w:val="16"/>
        </w:rPr>
        <w:footnoteRef/>
      </w:r>
      <w:r w:rsidRPr="00F562B7">
        <w:rPr>
          <w:rFonts w:cs="Arial"/>
          <w:szCs w:val="16"/>
        </w:rPr>
        <w:t xml:space="preserve"> tzn. na najniższym możliwym dla zakresu świadczeń RPZ poziomie systemu ochrony zdrowia. </w:t>
      </w:r>
    </w:p>
  </w:footnote>
  <w:footnote w:id="296">
    <w:p w14:paraId="32C0BD68" w14:textId="77777777" w:rsidR="00797AB9" w:rsidRDefault="00797AB9" w:rsidP="007B67B0">
      <w:pPr>
        <w:pStyle w:val="Tekstprzypisudolnego"/>
      </w:pPr>
      <w:r w:rsidRPr="001C503E">
        <w:rPr>
          <w:rStyle w:val="Odwoanieprzypisudolnego"/>
        </w:rPr>
        <w:footnoteRef/>
      </w:r>
      <w:r w:rsidRPr="001C503E">
        <w:t xml:space="preserve"> </w:t>
      </w:r>
      <w:r w:rsidRPr="001C503E">
        <w:rPr>
          <w:rFonts w:cs="Arial"/>
          <w:sz w:val="18"/>
          <w:szCs w:val="18"/>
        </w:rPr>
        <w:t xml:space="preserve">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97">
    <w:p w14:paraId="520A5D60" w14:textId="60AB2FA5" w:rsidR="00797AB9" w:rsidRDefault="00797AB9" w:rsidP="00145F0C">
      <w:pPr>
        <w:pStyle w:val="Tekstprzypisukocowego"/>
      </w:pPr>
      <w:r w:rsidRPr="00F0098F">
        <w:rPr>
          <w:rStyle w:val="Odwoanieprzypisudolnego"/>
          <w:rFonts w:cs="Arial"/>
          <w:sz w:val="18"/>
          <w:szCs w:val="18"/>
        </w:rPr>
        <w:footnoteRef/>
      </w:r>
      <w:r w:rsidRPr="00F0098F">
        <w:rPr>
          <w:rFonts w:cs="Arial"/>
          <w:sz w:val="18"/>
          <w:szCs w:val="18"/>
        </w:rPr>
        <w:t xml:space="preserve"> Kryterium nie dotyczy w przypadku gdy Programem zostaną objęci wszyscy mieszkańcy Mazowsza spełniający kryteria grupy docelowej określone w RPZ.</w:t>
      </w:r>
    </w:p>
  </w:footnote>
  <w:footnote w:id="298">
    <w:p w14:paraId="72AD19B8" w14:textId="76912F53" w:rsidR="00797AB9" w:rsidRPr="00F0098F" w:rsidRDefault="00797AB9" w:rsidP="007B67B0">
      <w:pPr>
        <w:pStyle w:val="Tekstprzypisudolnego"/>
        <w:rPr>
          <w:rFonts w:cs="Arial"/>
          <w:sz w:val="18"/>
          <w:szCs w:val="18"/>
        </w:rPr>
      </w:pPr>
      <w:hyperlink r:id="rId23" w:tooltip="Degurba" w:history="1">
        <w:r w:rsidRPr="00F0098F">
          <w:rPr>
            <w:rStyle w:val="Hipercze"/>
            <w:rFonts w:cs="Arial"/>
            <w:sz w:val="18"/>
            <w:szCs w:val="18"/>
            <w:vertAlign w:val="superscript"/>
          </w:rPr>
          <w:t xml:space="preserve"> [1]</w:t>
        </w:r>
        <w:r w:rsidRPr="00F0098F">
          <w:rPr>
            <w:rStyle w:val="Hipercze"/>
            <w:rFonts w:cs="Arial"/>
            <w:sz w:val="18"/>
            <w:szCs w:val="18"/>
          </w:rPr>
          <w:t xml:space="preserve"> http://ec.europa.eu/eurostat/ramon/miscellaneous/index.cfm?TargetUrl=DSP_DEGURBA</w:t>
        </w:r>
      </w:hyperlink>
    </w:p>
  </w:footnote>
  <w:footnote w:id="299">
    <w:p w14:paraId="3436E272" w14:textId="77777777" w:rsidR="00797AB9" w:rsidRPr="004B4188" w:rsidRDefault="00797AB9" w:rsidP="005029D5">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4B4188">
        <w:rPr>
          <w:rFonts w:cs="Arial"/>
          <w:szCs w:val="16"/>
        </w:rPr>
        <w:t xml:space="preserve">w rozumieniu art. 33 </w:t>
      </w:r>
      <w:r w:rsidRPr="004B4188">
        <w:rPr>
          <w:rFonts w:cs="Arial"/>
          <w:bCs/>
          <w:szCs w:val="16"/>
        </w:rPr>
        <w:t xml:space="preserve">ustawy </w:t>
      </w:r>
      <w:r w:rsidRPr="004B4188">
        <w:rPr>
          <w:rFonts w:cs="Arial"/>
          <w:szCs w:val="16"/>
        </w:rPr>
        <w:t xml:space="preserve">z dnia 11 lipca 2014 r. </w:t>
      </w:r>
      <w:r w:rsidRPr="004B4188">
        <w:rPr>
          <w:rFonts w:cs="Arial"/>
          <w:bCs/>
          <w:szCs w:val="16"/>
        </w:rPr>
        <w:t>o zasadach realizacji programów w zakresie polityki spójności finansowanych w perspektywie finansowej 2014-2020</w:t>
      </w:r>
    </w:p>
  </w:footnote>
  <w:footnote w:id="300">
    <w:p w14:paraId="389A0B34" w14:textId="77777777" w:rsidR="00797AB9" w:rsidRPr="004B4188" w:rsidRDefault="00797AB9" w:rsidP="005029D5">
      <w:pPr>
        <w:pStyle w:val="Tekstprzypisudolnego"/>
        <w:rPr>
          <w:rFonts w:cs="Arial"/>
          <w:szCs w:val="16"/>
        </w:rPr>
      </w:pPr>
      <w:r w:rsidRPr="004B4188">
        <w:rPr>
          <w:rStyle w:val="Odwoanieprzypisudolnego"/>
          <w:rFonts w:cs="Arial"/>
          <w:szCs w:val="16"/>
        </w:rPr>
        <w:footnoteRef/>
      </w:r>
      <w:r w:rsidRPr="004B4188">
        <w:rPr>
          <w:rFonts w:cs="Arial"/>
          <w:szCs w:val="16"/>
        </w:rPr>
        <w:t xml:space="preserve"> w rozumieniu art. 33 </w:t>
      </w:r>
      <w:r w:rsidRPr="004B4188">
        <w:rPr>
          <w:rFonts w:cs="Arial"/>
          <w:bCs/>
          <w:szCs w:val="16"/>
        </w:rPr>
        <w:t xml:space="preserve">ustawy </w:t>
      </w:r>
      <w:r w:rsidRPr="004B4188">
        <w:rPr>
          <w:rFonts w:cs="Arial"/>
          <w:szCs w:val="16"/>
        </w:rPr>
        <w:t xml:space="preserve">z dnia 11 lipca 2014 r. </w:t>
      </w:r>
      <w:r w:rsidRPr="004B4188">
        <w:rPr>
          <w:rFonts w:cs="Arial"/>
          <w:bCs/>
          <w:szCs w:val="16"/>
        </w:rPr>
        <w:t>o zasadach realizacji programów w zakresie polityki spójności finansowanych w perspektywie finansowej 2014-2020</w:t>
      </w:r>
    </w:p>
  </w:footnote>
  <w:footnote w:id="301">
    <w:p w14:paraId="08AC90ED" w14:textId="77777777" w:rsidR="00797AB9" w:rsidRPr="00497F4A" w:rsidRDefault="00797AB9" w:rsidP="005029D5">
      <w:pPr>
        <w:pStyle w:val="Tekstprzypisudolnego"/>
        <w:rPr>
          <w:rFonts w:cs="Arial"/>
          <w:sz w:val="18"/>
          <w:szCs w:val="18"/>
        </w:rPr>
      </w:pPr>
      <w:r w:rsidRPr="004B4188">
        <w:rPr>
          <w:rStyle w:val="Odwoanieprzypisudolnego"/>
          <w:rFonts w:cs="Arial"/>
          <w:szCs w:val="16"/>
        </w:rPr>
        <w:footnoteRef/>
      </w:r>
      <w:r w:rsidRPr="004B4188">
        <w:rPr>
          <w:rFonts w:cs="Arial"/>
          <w:szCs w:val="16"/>
        </w:rPr>
        <w:t xml:space="preserve"> tzn. na najniższym możliwym dla zakresu świadczeń RPZ poziomie systemu ochrony zdrowia</w:t>
      </w:r>
      <w:r w:rsidRPr="00497F4A">
        <w:rPr>
          <w:rFonts w:cs="Arial"/>
          <w:sz w:val="18"/>
          <w:szCs w:val="18"/>
        </w:rPr>
        <w:t xml:space="preserve">. </w:t>
      </w:r>
    </w:p>
  </w:footnote>
  <w:footnote w:id="302">
    <w:p w14:paraId="5F408F11" w14:textId="77777777" w:rsidR="00797AB9" w:rsidRPr="004B4188" w:rsidRDefault="00797AB9" w:rsidP="005029D5">
      <w:pPr>
        <w:pStyle w:val="Tekstprzypisudolnego"/>
        <w:spacing w:after="120" w:line="360" w:lineRule="auto"/>
        <w:rPr>
          <w:rFonts w:cs="Arial"/>
          <w:szCs w:val="16"/>
        </w:rPr>
      </w:pPr>
      <w:r w:rsidRPr="005D6683">
        <w:rPr>
          <w:rStyle w:val="Odwoanieprzypisudolnego"/>
          <w:rFonts w:cs="Arial"/>
          <w:sz w:val="18"/>
          <w:szCs w:val="18"/>
        </w:rPr>
        <w:footnoteRef/>
      </w:r>
      <w:r w:rsidRPr="005D6683">
        <w:rPr>
          <w:rFonts w:cs="Arial"/>
          <w:sz w:val="18"/>
          <w:szCs w:val="18"/>
        </w:rPr>
        <w:t xml:space="preserve"> </w:t>
      </w:r>
      <w:r w:rsidRPr="004B4188">
        <w:rPr>
          <w:rFonts w:cs="Arial"/>
          <w:szCs w:val="16"/>
        </w:rPr>
        <w:t xml:space="preserve">Zgodnie z zapisami podrozdziału 5.2 </w:t>
      </w:r>
      <w:r w:rsidRPr="004B4188">
        <w:rPr>
          <w:rFonts w:cs="Arial"/>
          <w:i/>
          <w:szCs w:val="16"/>
        </w:rPr>
        <w:t>Krajowych ram strategicznych. Policy Paper dla ochrony zdrowia na lata 2014-2020</w:t>
      </w:r>
      <w:r w:rsidRPr="004B4188">
        <w:rPr>
          <w:rFonts w:cs="Arial"/>
          <w:szCs w:val="16"/>
        </w:rPr>
        <w:t xml:space="preserve"> .</w:t>
      </w:r>
    </w:p>
  </w:footnote>
  <w:footnote w:id="303">
    <w:p w14:paraId="4ABD5724" w14:textId="77777777" w:rsidR="00797AB9" w:rsidRDefault="00797AB9" w:rsidP="005029D5">
      <w:pPr>
        <w:pStyle w:val="Tekstprzypisudolnego"/>
      </w:pPr>
      <w:r w:rsidRPr="001C503E">
        <w:rPr>
          <w:rStyle w:val="Odwoanieprzypisudolnego"/>
        </w:rPr>
        <w:footnoteRef/>
      </w:r>
      <w:r w:rsidRPr="001C503E">
        <w:t xml:space="preserve"> </w:t>
      </w:r>
      <w:r w:rsidRPr="004B4188">
        <w:rPr>
          <w:rFonts w:cs="Arial"/>
          <w:szCs w:val="16"/>
        </w:rPr>
        <w:t xml:space="preserve">w rozumieniu art. 33 </w:t>
      </w:r>
      <w:r w:rsidRPr="004B4188">
        <w:rPr>
          <w:rFonts w:cs="Arial"/>
          <w:bCs/>
          <w:szCs w:val="16"/>
        </w:rPr>
        <w:t xml:space="preserve">ustawy </w:t>
      </w:r>
      <w:r w:rsidRPr="004B4188">
        <w:rPr>
          <w:rFonts w:cs="Arial"/>
          <w:szCs w:val="16"/>
        </w:rPr>
        <w:t xml:space="preserve">z dnia 11 lipca 2014 r. </w:t>
      </w:r>
      <w:r w:rsidRPr="004B4188">
        <w:rPr>
          <w:rFonts w:cs="Arial"/>
          <w:bCs/>
          <w:szCs w:val="16"/>
        </w:rPr>
        <w:t>o zasadach realizacji programów w zakresie polityki spójności finansowanych w perspektywie finansowej 2014-2020</w:t>
      </w:r>
    </w:p>
  </w:footnote>
  <w:footnote w:id="304">
    <w:p w14:paraId="29AA69A7" w14:textId="69B77F09" w:rsidR="00797AB9" w:rsidRPr="00F0098F" w:rsidRDefault="00797AB9" w:rsidP="005029D5">
      <w:pPr>
        <w:pStyle w:val="Tekstprzypisudolnego"/>
        <w:rPr>
          <w:rFonts w:cs="Arial"/>
          <w:sz w:val="18"/>
          <w:szCs w:val="18"/>
        </w:rPr>
      </w:pPr>
      <w:hyperlink r:id="rId24" w:tooltip="Degurba" w:history="1">
        <w:r w:rsidRPr="00F0098F">
          <w:rPr>
            <w:rStyle w:val="Hipercze"/>
            <w:rFonts w:cs="Arial"/>
            <w:sz w:val="18"/>
            <w:szCs w:val="18"/>
            <w:vertAlign w:val="superscript"/>
          </w:rPr>
          <w:t xml:space="preserve"> [1]</w:t>
        </w:r>
        <w:r w:rsidRPr="00F0098F">
          <w:rPr>
            <w:rStyle w:val="Hipercze"/>
            <w:rFonts w:cs="Arial"/>
            <w:sz w:val="18"/>
            <w:szCs w:val="18"/>
          </w:rPr>
          <w:t xml:space="preserve"> http://ec.europa.eu/eurostat/ramon/miscellaneous/index.cfm?TargetUrl=DSP_DEGURBA</w:t>
        </w:r>
      </w:hyperlink>
    </w:p>
  </w:footnote>
  <w:footnote w:id="305">
    <w:p w14:paraId="40A559E0" w14:textId="77777777" w:rsidR="00797AB9" w:rsidRPr="00497F4A" w:rsidRDefault="00797AB9" w:rsidP="00550655">
      <w:pPr>
        <w:pStyle w:val="Tekstprzypisudolnego"/>
        <w:rPr>
          <w:rFonts w:cs="Arial"/>
          <w:sz w:val="18"/>
          <w:szCs w:val="18"/>
        </w:rPr>
      </w:pPr>
      <w:r w:rsidRPr="00EB42B1">
        <w:rPr>
          <w:rStyle w:val="Odwoanieprzypisudolnego"/>
          <w:rFonts w:cs="Arial"/>
          <w:sz w:val="18"/>
          <w:szCs w:val="18"/>
        </w:rPr>
        <w:footnoteRef/>
      </w:r>
      <w:r w:rsidRPr="00EB42B1">
        <w:rPr>
          <w:rFonts w:cs="Arial"/>
          <w:sz w:val="18"/>
          <w:szCs w:val="18"/>
        </w:rPr>
        <w:t xml:space="preserve"> w rozumieniu art. 33 </w:t>
      </w:r>
      <w:r w:rsidRPr="00EB42B1">
        <w:rPr>
          <w:rFonts w:cs="Arial"/>
          <w:bCs/>
          <w:sz w:val="18"/>
          <w:szCs w:val="18"/>
        </w:rPr>
        <w:t xml:space="preserve">ustawy </w:t>
      </w:r>
      <w:r w:rsidRPr="00EB42B1">
        <w:rPr>
          <w:rFonts w:cs="Arial"/>
          <w:sz w:val="18"/>
          <w:szCs w:val="18"/>
        </w:rPr>
        <w:t xml:space="preserve">z dnia 11 lipca 2014 r. </w:t>
      </w:r>
      <w:r w:rsidRPr="00EB42B1">
        <w:rPr>
          <w:rFonts w:cs="Arial"/>
          <w:bCs/>
          <w:sz w:val="18"/>
          <w:szCs w:val="18"/>
        </w:rPr>
        <w:t>o zasadach realizacji programów w zakresie polityki spójności finansowanych w perspektywie finansowej 2014-2020</w:t>
      </w:r>
    </w:p>
  </w:footnote>
  <w:footnote w:id="306">
    <w:p w14:paraId="2275CE3A" w14:textId="77777777" w:rsidR="00797AB9" w:rsidRPr="000C1696" w:rsidRDefault="00797AB9" w:rsidP="00550655">
      <w:pPr>
        <w:pStyle w:val="Tekstprzypisudolnego"/>
        <w:rPr>
          <w:rFonts w:cs="Arial"/>
        </w:rPr>
      </w:pPr>
      <w:r>
        <w:rPr>
          <w:rStyle w:val="Odwoanieprzypisudolnego"/>
        </w:rPr>
        <w:footnoteRef/>
      </w:r>
      <w:r>
        <w:t xml:space="preserve"> </w:t>
      </w:r>
      <w:r w:rsidRPr="000C1696">
        <w:rPr>
          <w:rFonts w:cs="Arial"/>
          <w:sz w:val="18"/>
          <w:szCs w:val="18"/>
        </w:rPr>
        <w:t>tzn. na najniższym możliwym dla zakresu świadczeń RPZ poziomie systemu ochrony zdrowia.</w:t>
      </w:r>
      <w:r w:rsidRPr="000C1696">
        <w:rPr>
          <w:rFonts w:cs="Arial"/>
        </w:rPr>
        <w:t xml:space="preserve"> </w:t>
      </w:r>
    </w:p>
  </w:footnote>
  <w:footnote w:id="307">
    <w:p w14:paraId="1C755779" w14:textId="77777777" w:rsidR="00797AB9" w:rsidRPr="0067692E" w:rsidRDefault="00797AB9" w:rsidP="00550655">
      <w:pPr>
        <w:pStyle w:val="Tekstprzypisudolnego"/>
        <w:rPr>
          <w:rFonts w:cs="Arial"/>
          <w:sz w:val="18"/>
          <w:szCs w:val="18"/>
        </w:rPr>
      </w:pPr>
      <w:r w:rsidRPr="00EB42B1">
        <w:rPr>
          <w:rStyle w:val="Odwoanieprzypisudolnego"/>
          <w:rFonts w:cs="Arial"/>
          <w:sz w:val="18"/>
          <w:szCs w:val="18"/>
        </w:rPr>
        <w:footnoteRef/>
      </w:r>
      <w:r w:rsidRPr="00EB42B1">
        <w:rPr>
          <w:rFonts w:cs="Arial"/>
          <w:sz w:val="18"/>
          <w:szCs w:val="18"/>
        </w:rPr>
        <w:t xml:space="preserve"> w rozumieniu art. 33 </w:t>
      </w:r>
      <w:r w:rsidRPr="00EB42B1">
        <w:rPr>
          <w:rFonts w:cs="Arial"/>
          <w:bCs/>
          <w:sz w:val="18"/>
          <w:szCs w:val="18"/>
        </w:rPr>
        <w:t xml:space="preserve">ustawy </w:t>
      </w:r>
      <w:r w:rsidRPr="00EB42B1">
        <w:rPr>
          <w:rFonts w:cs="Arial"/>
          <w:sz w:val="18"/>
          <w:szCs w:val="18"/>
        </w:rPr>
        <w:t xml:space="preserve">z dnia 11 lipca 2014 r. </w:t>
      </w:r>
      <w:r w:rsidRPr="00EB42B1">
        <w:rPr>
          <w:rFonts w:cs="Arial"/>
          <w:bCs/>
          <w:sz w:val="18"/>
          <w:szCs w:val="18"/>
        </w:rPr>
        <w:t>o zasadach realizacji programów w zakresie polityki spójności finansowanych w perspektywie finansowej 2014-2020</w:t>
      </w:r>
    </w:p>
  </w:footnote>
  <w:footnote w:id="308">
    <w:p w14:paraId="75FA3169" w14:textId="77777777" w:rsidR="00797AB9" w:rsidRPr="00497F4A" w:rsidRDefault="00797AB9" w:rsidP="00F95B74">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09">
    <w:p w14:paraId="1A4685E7" w14:textId="77777777" w:rsidR="00797AB9" w:rsidRPr="00497F4A" w:rsidRDefault="00797AB9" w:rsidP="00F95B74">
      <w:pPr>
        <w:pStyle w:val="Tekstprzypisudolnego"/>
        <w:rPr>
          <w:rFonts w:cs="Arial"/>
          <w:sz w:val="18"/>
          <w:szCs w:val="18"/>
        </w:rPr>
      </w:pPr>
      <w:r w:rsidRPr="00202513">
        <w:rPr>
          <w:rStyle w:val="Odwoanieprzypisudolnego"/>
          <w:rFonts w:cs="Arial"/>
          <w:sz w:val="18"/>
          <w:szCs w:val="18"/>
        </w:rPr>
        <w:footnoteRef/>
      </w:r>
      <w:r w:rsidRPr="00202513">
        <w:rPr>
          <w:rFonts w:cs="Arial"/>
          <w:sz w:val="18"/>
          <w:szCs w:val="18"/>
        </w:rPr>
        <w:t xml:space="preserve"> w rozumieniu art. 33 </w:t>
      </w:r>
      <w:r w:rsidRPr="00202513">
        <w:rPr>
          <w:rFonts w:cs="Arial"/>
          <w:bCs/>
          <w:sz w:val="18"/>
          <w:szCs w:val="18"/>
        </w:rPr>
        <w:t xml:space="preserve">ustawy </w:t>
      </w:r>
      <w:r w:rsidRPr="00202513">
        <w:rPr>
          <w:rFonts w:cs="Arial"/>
          <w:sz w:val="18"/>
          <w:szCs w:val="18"/>
        </w:rPr>
        <w:t xml:space="preserve">z dnia 11 lipca 2014 r. </w:t>
      </w:r>
      <w:r w:rsidRPr="00202513">
        <w:rPr>
          <w:rFonts w:cs="Arial"/>
          <w:bCs/>
          <w:sz w:val="18"/>
          <w:szCs w:val="18"/>
        </w:rPr>
        <w:t>o zasadach realizacji programów w zakresie polityki spójności finansowanych w perspektywie finansowej 2014-2020</w:t>
      </w:r>
    </w:p>
  </w:footnote>
  <w:footnote w:id="310">
    <w:p w14:paraId="1E8BB308" w14:textId="77777777" w:rsidR="00797AB9" w:rsidRPr="00497F4A" w:rsidRDefault="00797AB9" w:rsidP="00F95B74">
      <w:pPr>
        <w:pStyle w:val="Tekstprzypisudolnego"/>
        <w:rPr>
          <w:rFonts w:cs="Arial"/>
          <w:sz w:val="18"/>
          <w:szCs w:val="18"/>
        </w:rPr>
      </w:pPr>
      <w:r w:rsidRPr="00497F4A">
        <w:rPr>
          <w:rStyle w:val="Odwoanieprzypisudolnego"/>
          <w:rFonts w:cs="Arial"/>
          <w:sz w:val="18"/>
          <w:szCs w:val="18"/>
        </w:rPr>
        <w:footnoteRef/>
      </w:r>
      <w:r w:rsidRPr="00497F4A">
        <w:rPr>
          <w:rFonts w:cs="Arial"/>
          <w:sz w:val="18"/>
          <w:szCs w:val="18"/>
        </w:rPr>
        <w:t xml:space="preserve"> tzn. na najniższym możliwym dla zakresu świadczeń RPZ poziomie systemu ochrony zdrowia. </w:t>
      </w:r>
    </w:p>
  </w:footnote>
  <w:footnote w:id="311">
    <w:p w14:paraId="705FF1A6" w14:textId="77777777" w:rsidR="00797AB9" w:rsidRPr="005D6683" w:rsidRDefault="00797AB9" w:rsidP="00F95B74">
      <w:pPr>
        <w:pStyle w:val="Tekstprzypisudolnego"/>
        <w:spacing w:after="120" w:line="360" w:lineRule="auto"/>
        <w:rPr>
          <w:rFonts w:cs="Arial"/>
          <w:sz w:val="18"/>
          <w:szCs w:val="18"/>
        </w:rPr>
      </w:pPr>
      <w:r w:rsidRPr="005D6683">
        <w:rPr>
          <w:rStyle w:val="Odwoanieprzypisudolnego"/>
          <w:rFonts w:cs="Arial"/>
          <w:sz w:val="18"/>
          <w:szCs w:val="18"/>
        </w:rPr>
        <w:footnoteRef/>
      </w:r>
      <w:r w:rsidRPr="005D6683">
        <w:rPr>
          <w:rFonts w:cs="Arial"/>
          <w:sz w:val="18"/>
          <w:szCs w:val="18"/>
        </w:rPr>
        <w:t xml:space="preserve"> Zgodnie z zapisami podrozdziału 5.2 </w:t>
      </w:r>
      <w:r w:rsidRPr="005D6683">
        <w:rPr>
          <w:rFonts w:cs="Arial"/>
          <w:i/>
          <w:sz w:val="18"/>
          <w:szCs w:val="18"/>
        </w:rPr>
        <w:t xml:space="preserve">Krajowych ram strategicznych. Policy </w:t>
      </w:r>
      <w:r>
        <w:rPr>
          <w:rFonts w:cs="Arial"/>
          <w:i/>
          <w:sz w:val="18"/>
          <w:szCs w:val="18"/>
        </w:rPr>
        <w:t>P</w:t>
      </w:r>
      <w:r w:rsidRPr="005D6683">
        <w:rPr>
          <w:rFonts w:cs="Arial"/>
          <w:i/>
          <w:sz w:val="18"/>
          <w:szCs w:val="18"/>
        </w:rPr>
        <w:t>aper dla ochrony zdrowia na lata 2014-2020</w:t>
      </w:r>
      <w:r w:rsidRPr="005D6683">
        <w:rPr>
          <w:rFonts w:cs="Arial"/>
          <w:sz w:val="18"/>
          <w:szCs w:val="18"/>
        </w:rPr>
        <w:t xml:space="preserve"> (str. 133 i dalsze).</w:t>
      </w:r>
    </w:p>
  </w:footnote>
  <w:footnote w:id="312">
    <w:p w14:paraId="2BC672E7" w14:textId="77777777" w:rsidR="00797AB9" w:rsidRDefault="00797AB9" w:rsidP="00F95B74">
      <w:pPr>
        <w:pStyle w:val="Tekstprzypisudolnego"/>
      </w:pPr>
      <w:r w:rsidRPr="001C503E">
        <w:rPr>
          <w:rStyle w:val="Odwoanieprzypisudolnego"/>
        </w:rPr>
        <w:footnoteRef/>
      </w:r>
      <w:r w:rsidRPr="001C503E">
        <w:t xml:space="preserve"> </w:t>
      </w:r>
      <w:r w:rsidRPr="001C503E">
        <w:rPr>
          <w:rFonts w:cs="Arial"/>
          <w:sz w:val="18"/>
          <w:szCs w:val="18"/>
        </w:rPr>
        <w:t xml:space="preserve">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13">
    <w:p w14:paraId="7656F967" w14:textId="47EE8755" w:rsidR="00797AB9" w:rsidRDefault="00797AB9" w:rsidP="00F95B74">
      <w:pPr>
        <w:pStyle w:val="Tekstprzypisudolnego"/>
      </w:pPr>
      <w:r w:rsidRPr="00F95B74">
        <w:rPr>
          <w:vertAlign w:val="superscript"/>
        </w:rPr>
        <w:t xml:space="preserve"> [1]</w:t>
      </w:r>
      <w:r w:rsidRPr="00F95B74">
        <w:t xml:space="preserve"> </w:t>
      </w:r>
      <w:hyperlink r:id="rId25" w:history="1">
        <w:r w:rsidRPr="00AA1279">
          <w:rPr>
            <w:rStyle w:val="Hipercze"/>
          </w:rPr>
          <w:t>http://ec.europa.eu/eurostat/ramon/miscellaneous/index.cfm?TargetUrl=DSP_DEGURBA</w:t>
        </w:r>
      </w:hyperlink>
    </w:p>
  </w:footnote>
  <w:footnote w:id="314">
    <w:p w14:paraId="7C9BA2AD" w14:textId="77777777" w:rsidR="00797AB9" w:rsidRPr="00BB668F" w:rsidRDefault="00797AB9" w:rsidP="0058592E">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15">
    <w:p w14:paraId="79BCCE9D" w14:textId="77777777" w:rsidR="00797AB9" w:rsidRPr="000C1696" w:rsidRDefault="00797AB9" w:rsidP="0058592E">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16">
    <w:p w14:paraId="5B4F6255" w14:textId="77777777" w:rsidR="00797AB9" w:rsidRDefault="00797AB9" w:rsidP="0058592E">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17">
    <w:p w14:paraId="0F7C361E" w14:textId="77777777" w:rsidR="00797AB9" w:rsidRPr="00B779C7" w:rsidRDefault="00797AB9" w:rsidP="0058592E">
      <w:pPr>
        <w:pStyle w:val="Tekstprzypisudolnego"/>
        <w:rPr>
          <w:rFonts w:cs="Arial"/>
          <w:sz w:val="18"/>
          <w:szCs w:val="18"/>
        </w:rPr>
      </w:pPr>
      <w:r w:rsidRPr="00B779C7">
        <w:rPr>
          <w:rStyle w:val="Odwoanieprzypisudolnego"/>
          <w:rFonts w:cs="Arial"/>
          <w:sz w:val="18"/>
          <w:szCs w:val="18"/>
        </w:rPr>
        <w:footnoteRef/>
      </w:r>
      <w:r w:rsidRPr="00B779C7">
        <w:rPr>
          <w:rFonts w:cs="Arial"/>
          <w:sz w:val="18"/>
          <w:szCs w:val="18"/>
        </w:rPr>
        <w:t xml:space="preserve"> </w:t>
      </w:r>
      <w:r>
        <w:rPr>
          <w:rFonts w:cs="Arial"/>
          <w:sz w:val="18"/>
          <w:szCs w:val="18"/>
        </w:rPr>
        <w:t>W</w:t>
      </w:r>
      <w:r w:rsidRPr="00B779C7">
        <w:rPr>
          <w:rFonts w:cs="Arial"/>
          <w:sz w:val="18"/>
          <w:szCs w:val="18"/>
        </w:rPr>
        <w:t xml:space="preserve"> ramach projektu </w:t>
      </w:r>
      <w:r>
        <w:rPr>
          <w:rFonts w:cs="Arial"/>
          <w:sz w:val="18"/>
          <w:szCs w:val="18"/>
        </w:rPr>
        <w:t>m</w:t>
      </w:r>
      <w:r w:rsidRPr="00B779C7">
        <w:rPr>
          <w:rFonts w:cs="Arial"/>
          <w:sz w:val="18"/>
          <w:szCs w:val="18"/>
        </w:rPr>
        <w:t xml:space="preserve">ożliwa jest realizacja zarówno jednego z modułów, jak i </w:t>
      </w:r>
      <w:r>
        <w:rPr>
          <w:rFonts w:cs="Arial"/>
          <w:sz w:val="18"/>
          <w:szCs w:val="18"/>
        </w:rPr>
        <w:t>obu</w:t>
      </w:r>
      <w:r w:rsidRPr="00B779C7">
        <w:rPr>
          <w:rFonts w:cs="Arial"/>
          <w:sz w:val="18"/>
          <w:szCs w:val="18"/>
        </w:rPr>
        <w:t xml:space="preserve"> modułów.</w:t>
      </w:r>
    </w:p>
  </w:footnote>
  <w:footnote w:id="318">
    <w:p w14:paraId="2B34CB35" w14:textId="77777777" w:rsidR="00797AB9" w:rsidRDefault="00797AB9" w:rsidP="0058592E">
      <w:pPr>
        <w:pStyle w:val="Tekstprzypisudolnego"/>
      </w:pPr>
      <w:r w:rsidRPr="00FA17CE">
        <w:rPr>
          <w:rStyle w:val="Odwoanieprzypisudolnego"/>
          <w:rFonts w:cs="Arial"/>
          <w:sz w:val="18"/>
          <w:szCs w:val="18"/>
        </w:rPr>
        <w:footnoteRef/>
      </w:r>
      <w:r>
        <w:t xml:space="preserve"> </w:t>
      </w:r>
      <w:hyperlink r:id="rId26" w:history="1">
        <w:r w:rsidRPr="0058511F">
          <w:rPr>
            <w:rStyle w:val="Hipercze"/>
            <w:rFonts w:cs="Arial"/>
            <w:sz w:val="18"/>
            <w:szCs w:val="18"/>
          </w:rPr>
          <w:t>http://ec.europa.eu/eurostat/ramon/miscellaneous/index.cfm?TargetUrl=DSP_DEGURBA</w:t>
        </w:r>
      </w:hyperlink>
    </w:p>
  </w:footnote>
  <w:footnote w:id="319">
    <w:p w14:paraId="23646D79" w14:textId="77777777" w:rsidR="00797AB9" w:rsidRPr="00456938" w:rsidRDefault="00797AB9" w:rsidP="0058592E">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w:t>
      </w:r>
      <w:r w:rsidRPr="006F55FD">
        <w:rPr>
          <w:rFonts w:cs="Arial"/>
          <w:sz w:val="18"/>
          <w:szCs w:val="18"/>
        </w:rPr>
        <w:t xml:space="preserve"> </w:t>
      </w:r>
      <w:r>
        <w:rPr>
          <w:rFonts w:cs="Arial"/>
          <w:sz w:val="18"/>
          <w:szCs w:val="18"/>
        </w:rPr>
        <w:t>w</w:t>
      </w:r>
      <w:r w:rsidRPr="00B779C7">
        <w:rPr>
          <w:rFonts w:cs="Arial"/>
          <w:sz w:val="18"/>
          <w:szCs w:val="18"/>
        </w:rPr>
        <w:t xml:space="preserve"> ramach projektu </w:t>
      </w:r>
      <w:r>
        <w:rPr>
          <w:rFonts w:cs="Arial"/>
          <w:sz w:val="18"/>
          <w:szCs w:val="18"/>
        </w:rPr>
        <w:t>m</w:t>
      </w:r>
      <w:r w:rsidRPr="00B779C7">
        <w:rPr>
          <w:rFonts w:cs="Arial"/>
          <w:sz w:val="18"/>
          <w:szCs w:val="18"/>
        </w:rPr>
        <w:t xml:space="preserve">ożliwa jest realizacja zarówno jednego z modułów, jak i </w:t>
      </w:r>
      <w:r>
        <w:rPr>
          <w:rFonts w:cs="Arial"/>
          <w:sz w:val="18"/>
          <w:szCs w:val="18"/>
        </w:rPr>
        <w:t>obu</w:t>
      </w:r>
      <w:r w:rsidRPr="00B779C7">
        <w:rPr>
          <w:rFonts w:cs="Arial"/>
          <w:sz w:val="18"/>
          <w:szCs w:val="18"/>
        </w:rPr>
        <w:t xml:space="preserve"> modułów.</w:t>
      </w:r>
      <w:r>
        <w:rPr>
          <w:rFonts w:cs="Arial"/>
          <w:sz w:val="18"/>
          <w:szCs w:val="18"/>
        </w:rPr>
        <w:t xml:space="preserve"> </w:t>
      </w:r>
    </w:p>
  </w:footnote>
  <w:footnote w:id="320">
    <w:p w14:paraId="5EC87DCB" w14:textId="77777777" w:rsidR="00797AB9" w:rsidRPr="0058511F" w:rsidRDefault="00797AB9" w:rsidP="0058592E">
      <w:pPr>
        <w:pStyle w:val="Tekstprzypisudolnego"/>
        <w:rPr>
          <w:rFonts w:cs="Arial"/>
          <w:sz w:val="18"/>
          <w:szCs w:val="18"/>
        </w:rPr>
      </w:pPr>
      <w:r w:rsidRPr="0058511F">
        <w:rPr>
          <w:rStyle w:val="Odwoanieprzypisudolnego"/>
          <w:rFonts w:cs="Arial"/>
          <w:sz w:val="18"/>
          <w:szCs w:val="18"/>
        </w:rPr>
        <w:t xml:space="preserve"> [1]</w:t>
      </w:r>
      <w:r w:rsidRPr="0058511F">
        <w:rPr>
          <w:rFonts w:cs="Arial"/>
          <w:sz w:val="18"/>
          <w:szCs w:val="18"/>
        </w:rPr>
        <w:t xml:space="preserve"> </w:t>
      </w:r>
      <w:hyperlink r:id="rId27" w:history="1">
        <w:r w:rsidRPr="0058511F">
          <w:rPr>
            <w:rStyle w:val="Hipercze"/>
            <w:rFonts w:cs="Arial"/>
            <w:sz w:val="18"/>
            <w:szCs w:val="18"/>
          </w:rPr>
          <w:t>http://ec.europa.eu/eurostat/ramon/miscellaneous/index.cfm?TargetUrl=DSP_DEGURBA</w:t>
        </w:r>
      </w:hyperlink>
      <w:r w:rsidRPr="0058511F">
        <w:rPr>
          <w:rFonts w:cs="Arial"/>
          <w:sz w:val="18"/>
          <w:szCs w:val="18"/>
        </w:rPr>
        <w:t xml:space="preserve"> </w:t>
      </w:r>
    </w:p>
  </w:footnote>
  <w:footnote w:id="321">
    <w:p w14:paraId="39B65F01" w14:textId="77777777" w:rsidR="00797AB9" w:rsidRDefault="00797AB9" w:rsidP="00971809">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22">
    <w:p w14:paraId="24677D82" w14:textId="77777777" w:rsidR="00797AB9" w:rsidRPr="00BE0D8E" w:rsidRDefault="00797AB9" w:rsidP="00145F0C">
      <w:pPr>
        <w:pStyle w:val="Tekstprzypisudolnego"/>
        <w:contextualSpacing/>
        <w:jc w:val="both"/>
        <w:rPr>
          <w:rFonts w:cs="Arial"/>
          <w:sz w:val="18"/>
          <w:szCs w:val="18"/>
        </w:rPr>
      </w:pPr>
      <w:r w:rsidRPr="00BE0D8E">
        <w:rPr>
          <w:rStyle w:val="Odwoanieprzypisudolnego"/>
          <w:rFonts w:cs="Arial"/>
          <w:sz w:val="18"/>
          <w:szCs w:val="18"/>
        </w:rPr>
        <w:footnoteRef/>
      </w:r>
      <w:r w:rsidRPr="00BE0D8E">
        <w:rPr>
          <w:rFonts w:cs="Arial"/>
          <w:sz w:val="18"/>
          <w:szCs w:val="18"/>
        </w:rPr>
        <w:t xml:space="preserve"> Miasto średnie - miasto powyżej 20 tys. mieszkańców z wyłączeniem miast wojewódzkich lub mniejsze, z liczbą ludności 15-20 tys. mieszkańców będące stolicą powiatu. </w:t>
      </w:r>
    </w:p>
    <w:p w14:paraId="01DC8504" w14:textId="24CAA072" w:rsidR="00797AB9" w:rsidRPr="00BE0D8E" w:rsidRDefault="00797AB9" w:rsidP="00145F0C">
      <w:pPr>
        <w:pStyle w:val="Tekstprzypisudolnego"/>
        <w:tabs>
          <w:tab w:val="left" w:pos="4395"/>
        </w:tabs>
        <w:contextualSpacing/>
        <w:rPr>
          <w:rFonts w:cs="Arial"/>
          <w:sz w:val="18"/>
          <w:szCs w:val="18"/>
        </w:rPr>
      </w:pPr>
      <w:r w:rsidRPr="00BE0D8E">
        <w:rPr>
          <w:rFonts w:cs="Arial"/>
          <w:sz w:val="18"/>
          <w:szCs w:val="18"/>
        </w:rPr>
        <w:t xml:space="preserve">Lista miast średnich wskazana jest w załączniku nr 1 do ,,Delimitacji miast średnich tracących funkcje społeczno-gospodarcze”( </w:t>
      </w:r>
      <w:hyperlink r:id="rId28" w:history="1">
        <w:r w:rsidRPr="00BE0D8E">
          <w:rPr>
            <w:rStyle w:val="Hipercze"/>
            <w:rFonts w:cs="Arial"/>
            <w:sz w:val="18"/>
            <w:szCs w:val="18"/>
          </w:rPr>
          <w:t>https://www.funduszeeuropejskie.gov.pl/media/36253/Delimitacja_miast_srednich_SOR_Sleszynski_11.pdf</w:t>
        </w:r>
      </w:hyperlink>
      <w:r w:rsidRPr="00BE0D8E">
        <w:rPr>
          <w:rStyle w:val="Hipercze"/>
          <w:rFonts w:cs="Arial"/>
          <w:sz w:val="18"/>
          <w:szCs w:val="18"/>
        </w:rPr>
        <w:t xml:space="preserve"> </w:t>
      </w:r>
      <w:r w:rsidRPr="00BE0D8E">
        <w:rPr>
          <w:rFonts w:cs="Arial"/>
          <w:sz w:val="18"/>
          <w:szCs w:val="18"/>
        </w:rPr>
        <w:t>) opracowanej na potrzeby Strategii na rzecz Odpowiedzialnego Rozwoju.</w:t>
      </w:r>
    </w:p>
    <w:p w14:paraId="03E79C36" w14:textId="77777777" w:rsidR="00797AB9" w:rsidRPr="00BE0D8E" w:rsidRDefault="00797AB9" w:rsidP="00145F0C">
      <w:pPr>
        <w:pStyle w:val="Tekstprzypisudolnego"/>
        <w:contextualSpacing/>
        <w:rPr>
          <w:rFonts w:cs="Arial"/>
          <w:sz w:val="18"/>
          <w:szCs w:val="18"/>
        </w:rPr>
      </w:pPr>
      <w:r w:rsidRPr="00BE0D8E">
        <w:rPr>
          <w:rFonts w:cs="Arial"/>
          <w:sz w:val="18"/>
          <w:szCs w:val="18"/>
        </w:rPr>
        <w:t xml:space="preserve">Miasto średnie tracące funkcje społeczno-gospodarcze - miasto zidentyfikowane jako jedno z miast średnich w największym stopniu tracące funkcje społeczno-gospodarcze. </w:t>
      </w:r>
    </w:p>
    <w:p w14:paraId="7886D63F" w14:textId="0C7A03B8" w:rsidR="00797AB9" w:rsidRDefault="00797AB9" w:rsidP="00145F0C">
      <w:pPr>
        <w:pStyle w:val="Tekstprzypisudolnego"/>
        <w:contextualSpacing/>
      </w:pPr>
      <w:r w:rsidRPr="00BE0D8E">
        <w:rPr>
          <w:rFonts w:cs="Arial"/>
          <w:sz w:val="18"/>
          <w:szCs w:val="18"/>
        </w:rPr>
        <w:t xml:space="preserve">Lista miast średnich tracących funkcje społeczno-gospodarcze wskazana jest w załączniku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23">
    <w:p w14:paraId="0569FE34" w14:textId="77777777" w:rsidR="00797AB9" w:rsidRPr="00BB668F" w:rsidRDefault="00797AB9" w:rsidP="00C13598">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24">
    <w:p w14:paraId="4E49B588" w14:textId="77777777" w:rsidR="00797AB9" w:rsidRPr="000C1696" w:rsidRDefault="00797AB9" w:rsidP="00C13598">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25">
    <w:p w14:paraId="7CC5F56C" w14:textId="77777777" w:rsidR="00797AB9" w:rsidRDefault="00797AB9" w:rsidP="00C13598">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26">
    <w:p w14:paraId="51653A54" w14:textId="77777777" w:rsidR="00797AB9" w:rsidRPr="00DE6B14" w:rsidRDefault="00797AB9" w:rsidP="00145F0C">
      <w:pPr>
        <w:pStyle w:val="Tekstprzypisudolnego"/>
        <w:contextualSpacing/>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DE6B14">
        <w:rPr>
          <w:rFonts w:cs="Arial"/>
          <w:szCs w:val="16"/>
        </w:rPr>
        <w:t xml:space="preserve">Miasto średnie - miasto powyżej 20 tys. mieszkańców z wyłączeniem miast wojewódzkich lub mniejsze, z liczbą ludności 15-20 tys. mieszkańców będące stolicą powiatu. </w:t>
      </w:r>
    </w:p>
    <w:p w14:paraId="337B795D" w14:textId="77777777" w:rsidR="00797AB9" w:rsidRPr="00DE6B14" w:rsidRDefault="00797AB9" w:rsidP="00145F0C">
      <w:pPr>
        <w:pStyle w:val="Tekstprzypisudolnego"/>
        <w:contextualSpacing/>
        <w:jc w:val="both"/>
        <w:rPr>
          <w:rFonts w:cs="Arial"/>
          <w:szCs w:val="16"/>
        </w:rPr>
      </w:pPr>
      <w:r w:rsidRPr="00DE6B14">
        <w:rPr>
          <w:rFonts w:cs="Arial"/>
          <w:szCs w:val="16"/>
        </w:rPr>
        <w:t>Lista miast średnich wskazana jest w załączniku nr 1 do ,,Delimitacji miast średnich tracących funkcje społeczno-gospodarcze”</w:t>
      </w:r>
    </w:p>
    <w:p w14:paraId="22EBBE40" w14:textId="77777777" w:rsidR="00797AB9" w:rsidRPr="00DE6B14" w:rsidRDefault="00797AB9" w:rsidP="00145F0C">
      <w:pPr>
        <w:pStyle w:val="Tekstprzypisudolnego"/>
        <w:contextualSpacing/>
        <w:jc w:val="both"/>
        <w:rPr>
          <w:rFonts w:cs="Arial"/>
          <w:szCs w:val="16"/>
        </w:rPr>
      </w:pPr>
      <w:r w:rsidRPr="00DE6B14">
        <w:rPr>
          <w:rFonts w:cs="Arial"/>
          <w:szCs w:val="16"/>
        </w:rPr>
        <w:t xml:space="preserve">( </w:t>
      </w:r>
      <w:hyperlink r:id="rId29" w:history="1">
        <w:r w:rsidRPr="00DE6B14">
          <w:rPr>
            <w:rStyle w:val="Hipercze"/>
            <w:rFonts w:cs="Arial"/>
            <w:szCs w:val="16"/>
          </w:rPr>
          <w:t>https://www.funduszeeuropejskie.gov.pl/media/36253/Delimitacja_miast_srednich_SOR_Sleszynski_11.pdf</w:t>
        </w:r>
      </w:hyperlink>
      <w:r w:rsidRPr="00DE6B14">
        <w:rPr>
          <w:rStyle w:val="Hipercze"/>
          <w:rFonts w:cs="Arial"/>
          <w:szCs w:val="16"/>
        </w:rPr>
        <w:t xml:space="preserve"> </w:t>
      </w:r>
      <w:r w:rsidRPr="00DE6B14">
        <w:rPr>
          <w:rFonts w:cs="Arial"/>
          <w:szCs w:val="16"/>
        </w:rPr>
        <w:t>) opracowanej na potrzeby Strategii na rzecz Odpowiedzialnego Rozwoju.</w:t>
      </w:r>
    </w:p>
    <w:p w14:paraId="48EE7271" w14:textId="77777777" w:rsidR="00797AB9" w:rsidRPr="00DE6B14" w:rsidRDefault="00797AB9" w:rsidP="00145F0C">
      <w:pPr>
        <w:pStyle w:val="Tekstprzypisudolnego"/>
        <w:contextualSpacing/>
        <w:rPr>
          <w:rFonts w:cs="Arial"/>
          <w:szCs w:val="16"/>
        </w:rPr>
      </w:pPr>
      <w:r w:rsidRPr="00DE6B14">
        <w:rPr>
          <w:rFonts w:cs="Arial"/>
          <w:szCs w:val="16"/>
        </w:rPr>
        <w:t xml:space="preserve">Miasto średnie tracące funkcje społeczno-gospodarcze - miasto zidentyfikowane jako jedno z miast średnich w największym stopniu tracące funkcje społeczno-gospodarcze. </w:t>
      </w:r>
    </w:p>
    <w:p w14:paraId="3F1763B6" w14:textId="3FED5634" w:rsidR="00797AB9" w:rsidRPr="00A638E7" w:rsidRDefault="00797AB9" w:rsidP="00145F0C">
      <w:pPr>
        <w:pStyle w:val="Tekstprzypisudolnego"/>
        <w:contextualSpacing/>
        <w:rPr>
          <w:szCs w:val="16"/>
        </w:rPr>
      </w:pPr>
      <w:r w:rsidRPr="00DE6B14">
        <w:rPr>
          <w:rFonts w:cs="Arial"/>
          <w:szCs w:val="16"/>
        </w:rPr>
        <w:t xml:space="preserve">Lista miast średnich tracących funkcje społeczno-gospodarcze wskazana jest w załączniku nr 2 do „Delimitacji miast średnich tracących funkcje społeczno-gospodarcze” . </w:t>
      </w:r>
      <w:r w:rsidRPr="00DE6B14">
        <w:rPr>
          <w:rStyle w:val="Hipercze"/>
          <w:rFonts w:cs="Arial"/>
          <w:szCs w:val="16"/>
        </w:rPr>
        <w:t>https://www.funduszeeuropejskie.gov.pl/media/36254/Delimitacja_miast_srednich_SOR_11.pdf</w:t>
      </w:r>
    </w:p>
  </w:footnote>
  <w:footnote w:id="327">
    <w:p w14:paraId="7F591A8D" w14:textId="77777777" w:rsidR="00797AB9" w:rsidRDefault="00797AB9" w:rsidP="00C13598">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28">
    <w:p w14:paraId="185C8079" w14:textId="77777777" w:rsidR="00797AB9" w:rsidRPr="00BE0D8E" w:rsidRDefault="00797AB9" w:rsidP="00C13598">
      <w:pPr>
        <w:pStyle w:val="Tekstprzypisudolnego"/>
        <w:jc w:val="both"/>
        <w:rPr>
          <w:rFonts w:cs="Arial"/>
          <w:sz w:val="18"/>
          <w:szCs w:val="18"/>
        </w:rPr>
      </w:pPr>
      <w:r w:rsidRPr="00BE0D8E">
        <w:rPr>
          <w:rStyle w:val="Odwoanieprzypisudolnego"/>
          <w:rFonts w:cs="Arial"/>
          <w:sz w:val="18"/>
          <w:szCs w:val="18"/>
        </w:rPr>
        <w:footnoteRef/>
      </w:r>
      <w:r w:rsidRPr="00BE0D8E">
        <w:rPr>
          <w:rFonts w:cs="Arial"/>
          <w:sz w:val="18"/>
          <w:szCs w:val="18"/>
        </w:rPr>
        <w:t xml:space="preserve"> Miasto średnie - miasto powyżej 20 tys. mieszkańców z wyłączeniem miast wojewódzkich lub mniejsze, z liczbą ludności 15-20 tys. mieszkańców będące stolicą powiatu. </w:t>
      </w:r>
    </w:p>
    <w:p w14:paraId="2FB94F24" w14:textId="77777777" w:rsidR="00797AB9" w:rsidRPr="00BE0D8E" w:rsidRDefault="00797AB9" w:rsidP="00C13598">
      <w:pPr>
        <w:pStyle w:val="Tekstprzypisudolnego"/>
        <w:jc w:val="both"/>
        <w:rPr>
          <w:rFonts w:cs="Arial"/>
          <w:sz w:val="18"/>
          <w:szCs w:val="18"/>
        </w:rPr>
      </w:pPr>
      <w:r w:rsidRPr="00BE0D8E">
        <w:rPr>
          <w:rFonts w:cs="Arial"/>
          <w:sz w:val="18"/>
          <w:szCs w:val="18"/>
        </w:rPr>
        <w:t>Lista miast średnich wskazana jest w załączniku nr 1 do ,,Delimitacji miast średnich tracących funkcje społeczno-gospodarcze”</w:t>
      </w:r>
    </w:p>
    <w:p w14:paraId="731DDFDB" w14:textId="77777777" w:rsidR="00797AB9" w:rsidRPr="00BE0D8E" w:rsidRDefault="00797AB9" w:rsidP="00C13598">
      <w:pPr>
        <w:pStyle w:val="Tekstprzypisudolnego"/>
        <w:jc w:val="both"/>
        <w:rPr>
          <w:rFonts w:cs="Arial"/>
          <w:sz w:val="18"/>
          <w:szCs w:val="18"/>
        </w:rPr>
      </w:pPr>
      <w:r w:rsidRPr="00BE0D8E">
        <w:rPr>
          <w:rFonts w:cs="Arial"/>
          <w:sz w:val="18"/>
          <w:szCs w:val="18"/>
        </w:rPr>
        <w:t xml:space="preserve">( </w:t>
      </w:r>
      <w:hyperlink r:id="rId30" w:history="1">
        <w:r w:rsidRPr="00BE0D8E">
          <w:rPr>
            <w:rStyle w:val="Hipercze"/>
            <w:rFonts w:cs="Arial"/>
            <w:sz w:val="18"/>
            <w:szCs w:val="18"/>
          </w:rPr>
          <w:t>https://www.funduszeeuropejskie.gov.pl/media/36253/Delimitacja_miast_srednich_SOR_Sleszynski_11.pdf</w:t>
        </w:r>
      </w:hyperlink>
      <w:r w:rsidRPr="00BE0D8E">
        <w:rPr>
          <w:rStyle w:val="Hipercze"/>
          <w:rFonts w:cs="Arial"/>
          <w:sz w:val="18"/>
          <w:szCs w:val="18"/>
        </w:rPr>
        <w:t xml:space="preserve"> </w:t>
      </w:r>
      <w:r w:rsidRPr="00BE0D8E">
        <w:rPr>
          <w:rFonts w:cs="Arial"/>
          <w:sz w:val="18"/>
          <w:szCs w:val="18"/>
        </w:rPr>
        <w:t>) opracowanej na potrzeby Strategii na rzecz Odpowiedzialnego Rozwoju.</w:t>
      </w:r>
    </w:p>
    <w:p w14:paraId="5C21D536" w14:textId="77777777" w:rsidR="00797AB9" w:rsidRPr="00BE0D8E" w:rsidRDefault="00797AB9" w:rsidP="00C13598">
      <w:pPr>
        <w:pStyle w:val="Tekstprzypisudolnego"/>
        <w:rPr>
          <w:rFonts w:cs="Arial"/>
          <w:sz w:val="18"/>
          <w:szCs w:val="18"/>
        </w:rPr>
      </w:pPr>
      <w:r w:rsidRPr="00BE0D8E">
        <w:rPr>
          <w:rFonts w:cs="Arial"/>
          <w:sz w:val="18"/>
          <w:szCs w:val="18"/>
        </w:rPr>
        <w:t xml:space="preserve">Miasto średnie tracące funkcje społeczno-gospodarcze - miasto zidentyfikowane jako jedno z miast średnich w największym stopniu tracące funkcje społeczno-gospodarcze. </w:t>
      </w:r>
    </w:p>
    <w:p w14:paraId="489EEC32" w14:textId="0F10D0C0" w:rsidR="00797AB9" w:rsidRDefault="00797AB9" w:rsidP="00C13598">
      <w:pPr>
        <w:pStyle w:val="Tekstprzypisudolnego"/>
      </w:pPr>
      <w:r w:rsidRPr="00BE0D8E">
        <w:rPr>
          <w:rFonts w:cs="Arial"/>
          <w:sz w:val="18"/>
          <w:szCs w:val="18"/>
        </w:rPr>
        <w:t xml:space="preserve">Lista miast średnich tracących funkcje społeczno-gospodarcze wskazana jest w załączniku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29">
    <w:p w14:paraId="67CF70ED" w14:textId="77777777" w:rsidR="00797AB9" w:rsidRPr="00497F4A" w:rsidRDefault="00797AB9" w:rsidP="002754B9">
      <w:pPr>
        <w:pStyle w:val="Tekstprzypisudolnego"/>
        <w:rPr>
          <w:rFonts w:cs="Arial"/>
          <w:sz w:val="18"/>
          <w:szCs w:val="18"/>
        </w:rPr>
      </w:pPr>
      <w:r w:rsidRPr="00497F4A">
        <w:rPr>
          <w:rStyle w:val="Odwoanieprzypisudolnego"/>
          <w:rFonts w:cs="Arial"/>
          <w:sz w:val="18"/>
          <w:szCs w:val="18"/>
        </w:rPr>
        <w:footnoteRef/>
      </w:r>
      <w:r w:rsidRPr="00497F4A">
        <w:rPr>
          <w:rFonts w:cs="Arial"/>
          <w:sz w:val="18"/>
          <w:szCs w:val="18"/>
        </w:rPr>
        <w:t xml:space="preserve"> w rozumieniu art. 33 </w:t>
      </w:r>
      <w:r w:rsidRPr="00497F4A">
        <w:rPr>
          <w:rFonts w:cs="Arial"/>
          <w:bCs/>
          <w:sz w:val="18"/>
          <w:szCs w:val="18"/>
        </w:rPr>
        <w:t xml:space="preserve">ustawy </w:t>
      </w:r>
      <w:r w:rsidRPr="00497F4A">
        <w:rPr>
          <w:rFonts w:cs="Arial"/>
          <w:sz w:val="18"/>
          <w:szCs w:val="18"/>
        </w:rPr>
        <w:t xml:space="preserve">z dnia 11 lipca 2014 r. </w:t>
      </w:r>
      <w:r w:rsidRPr="00497F4A">
        <w:rPr>
          <w:rFonts w:cs="Arial"/>
          <w:bCs/>
          <w:sz w:val="18"/>
          <w:szCs w:val="18"/>
        </w:rPr>
        <w:t>o zasadach realizacji programów w zakresie polityki spójności finansowanych w perspektywie finansowej 2014-2020</w:t>
      </w:r>
    </w:p>
  </w:footnote>
  <w:footnote w:id="330">
    <w:p w14:paraId="1C2C1150" w14:textId="77777777" w:rsidR="00797AB9" w:rsidRDefault="00797AB9" w:rsidP="002754B9">
      <w:pPr>
        <w:pStyle w:val="Tekstprzypisudolnego"/>
      </w:pPr>
      <w:r>
        <w:rPr>
          <w:rStyle w:val="Odwoanieprzypisudolnego"/>
        </w:rPr>
        <w:footnoteRef/>
      </w:r>
      <w:r>
        <w:t xml:space="preserve"> </w:t>
      </w:r>
      <w:r w:rsidRPr="00C63CD3">
        <w:rPr>
          <w:rFonts w:cs="Arial"/>
          <w:sz w:val="18"/>
          <w:szCs w:val="18"/>
        </w:rPr>
        <w:t xml:space="preserve">w rozumieniu art. 33 </w:t>
      </w:r>
      <w:r w:rsidRPr="00C63CD3">
        <w:rPr>
          <w:rFonts w:cs="Arial"/>
          <w:bCs/>
          <w:sz w:val="18"/>
          <w:szCs w:val="18"/>
        </w:rPr>
        <w:t xml:space="preserve">ustawy </w:t>
      </w:r>
      <w:r w:rsidRPr="00C63CD3">
        <w:rPr>
          <w:rFonts w:cs="Arial"/>
          <w:sz w:val="18"/>
          <w:szCs w:val="18"/>
        </w:rPr>
        <w:t xml:space="preserve">z dnia 11 lipca 2014 r. </w:t>
      </w:r>
      <w:r w:rsidRPr="00C63CD3">
        <w:rPr>
          <w:rFonts w:cs="Arial"/>
          <w:bCs/>
          <w:sz w:val="18"/>
          <w:szCs w:val="18"/>
        </w:rPr>
        <w:t>o zasadach realizacji programów w zakresie polityki spójności finansowanych w perspektywie finansowej 2014-2020</w:t>
      </w:r>
    </w:p>
  </w:footnote>
  <w:footnote w:id="331">
    <w:p w14:paraId="61A0DC0A" w14:textId="77777777" w:rsidR="00797AB9" w:rsidRPr="00BE0D8E" w:rsidRDefault="00797AB9" w:rsidP="002754B9">
      <w:pPr>
        <w:pStyle w:val="Tekstprzypisudolnego"/>
        <w:jc w:val="both"/>
        <w:rPr>
          <w:rFonts w:cs="Arial"/>
          <w:sz w:val="18"/>
          <w:szCs w:val="18"/>
        </w:rPr>
      </w:pPr>
      <w:r w:rsidRPr="00BE0D8E">
        <w:rPr>
          <w:rStyle w:val="Odwoanieprzypisudolnego"/>
          <w:rFonts w:cs="Arial"/>
          <w:sz w:val="18"/>
          <w:szCs w:val="18"/>
        </w:rPr>
        <w:footnoteRef/>
      </w:r>
      <w:r w:rsidRPr="00BE0D8E">
        <w:rPr>
          <w:rFonts w:cs="Arial"/>
          <w:sz w:val="18"/>
          <w:szCs w:val="18"/>
        </w:rPr>
        <w:t xml:space="preserve"> Miasto średnie - miasto powyżej 20 tys. mieszkańców z wyłączeniem miast wojewódzkich lub mniejsze, z liczbą ludności 15-20 tys. mieszkańców będące stolicą powiatu. </w:t>
      </w:r>
    </w:p>
    <w:p w14:paraId="73264B63" w14:textId="77777777" w:rsidR="00797AB9" w:rsidRPr="00BE0D8E" w:rsidRDefault="00797AB9" w:rsidP="002754B9">
      <w:pPr>
        <w:pStyle w:val="Tekstprzypisudolnego"/>
        <w:jc w:val="both"/>
        <w:rPr>
          <w:rFonts w:cs="Arial"/>
          <w:sz w:val="18"/>
          <w:szCs w:val="18"/>
        </w:rPr>
      </w:pPr>
      <w:r w:rsidRPr="00BE0D8E">
        <w:rPr>
          <w:rFonts w:cs="Arial"/>
          <w:sz w:val="18"/>
          <w:szCs w:val="18"/>
        </w:rPr>
        <w:t>Lista miast średnich wskazana jest w załączniku nr 1 do ,,Delimitacji miast średnich tracących funkcje społeczno-gospodarcze”</w:t>
      </w:r>
    </w:p>
    <w:p w14:paraId="1F271A6A" w14:textId="77777777" w:rsidR="00797AB9" w:rsidRPr="00BE0D8E" w:rsidRDefault="00797AB9" w:rsidP="002754B9">
      <w:pPr>
        <w:pStyle w:val="Tekstprzypisudolnego"/>
        <w:jc w:val="both"/>
        <w:rPr>
          <w:rFonts w:cs="Arial"/>
          <w:sz w:val="18"/>
          <w:szCs w:val="18"/>
        </w:rPr>
      </w:pPr>
      <w:r w:rsidRPr="00BE0D8E">
        <w:rPr>
          <w:rFonts w:cs="Arial"/>
          <w:sz w:val="18"/>
          <w:szCs w:val="18"/>
        </w:rPr>
        <w:t xml:space="preserve">( </w:t>
      </w:r>
      <w:hyperlink r:id="rId31" w:history="1">
        <w:r w:rsidRPr="00BE0D8E">
          <w:rPr>
            <w:rStyle w:val="Hipercze"/>
            <w:rFonts w:cs="Arial"/>
            <w:sz w:val="18"/>
            <w:szCs w:val="18"/>
          </w:rPr>
          <w:t>https://www.funduszeeuropejskie.gov.pl/media/36253/Delimitacja_miast_srednich_SOR_Sleszynski_11.pdf</w:t>
        </w:r>
      </w:hyperlink>
      <w:r w:rsidRPr="00BE0D8E">
        <w:rPr>
          <w:rStyle w:val="Hipercze"/>
          <w:rFonts w:cs="Arial"/>
          <w:sz w:val="18"/>
          <w:szCs w:val="18"/>
        </w:rPr>
        <w:t xml:space="preserve"> </w:t>
      </w:r>
      <w:r w:rsidRPr="00BE0D8E">
        <w:rPr>
          <w:rFonts w:cs="Arial"/>
          <w:sz w:val="18"/>
          <w:szCs w:val="18"/>
        </w:rPr>
        <w:t>) opracowanej na potrzeby Strategii na rzecz Odpowiedzialnego Rozwoju.</w:t>
      </w:r>
    </w:p>
    <w:p w14:paraId="3A2D1B51" w14:textId="77777777" w:rsidR="00797AB9" w:rsidRPr="00BE0D8E" w:rsidRDefault="00797AB9" w:rsidP="002754B9">
      <w:pPr>
        <w:pStyle w:val="Tekstprzypisudolnego"/>
        <w:rPr>
          <w:rFonts w:cs="Arial"/>
          <w:sz w:val="18"/>
          <w:szCs w:val="18"/>
        </w:rPr>
      </w:pPr>
      <w:r w:rsidRPr="00BE0D8E">
        <w:rPr>
          <w:rFonts w:cs="Arial"/>
          <w:sz w:val="18"/>
          <w:szCs w:val="18"/>
        </w:rPr>
        <w:t xml:space="preserve">Miasto średnie tracące funkcje społeczno-gospodarcze - miasto zidentyfikowane jako jedno z miast średnich w największym stopniu tracące funkcje społeczno-gospodarcze. </w:t>
      </w:r>
    </w:p>
    <w:p w14:paraId="460F9586" w14:textId="1C56F619" w:rsidR="00797AB9" w:rsidRDefault="00797AB9" w:rsidP="002754B9">
      <w:pPr>
        <w:pStyle w:val="Tekstprzypisudolnego"/>
      </w:pPr>
      <w:r w:rsidRPr="00BE0D8E">
        <w:rPr>
          <w:rFonts w:cs="Arial"/>
          <w:sz w:val="18"/>
          <w:szCs w:val="18"/>
        </w:rPr>
        <w:t xml:space="preserve">Lista miast średnich tracących funkcje społeczno-gospodarcze wskazana jest w załączniku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32">
    <w:p w14:paraId="7ACDB0CA" w14:textId="77777777" w:rsidR="00797AB9" w:rsidRPr="00BB668F" w:rsidRDefault="00797AB9" w:rsidP="00085FF9">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33">
    <w:p w14:paraId="40042ACC" w14:textId="77777777" w:rsidR="00797AB9" w:rsidRPr="000C1696" w:rsidRDefault="00797AB9" w:rsidP="00085FF9">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34">
    <w:p w14:paraId="7AEA9FDC" w14:textId="77777777" w:rsidR="00797AB9" w:rsidRDefault="00797AB9" w:rsidP="00085FF9">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35">
    <w:p w14:paraId="1603AD44" w14:textId="77777777" w:rsidR="00797AB9" w:rsidRPr="00535CB6" w:rsidRDefault="00797AB9" w:rsidP="00085FF9">
      <w:pPr>
        <w:pStyle w:val="Tekstprzypisudolnego"/>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535CB6">
        <w:rPr>
          <w:rFonts w:cs="Arial"/>
          <w:szCs w:val="16"/>
        </w:rPr>
        <w:t xml:space="preserve">Miasto średnie - miasto powyżej 20 tys. mieszkańców z wyłączeniem miast wojewódzkich lub mniejsze, z liczbą ludności 15-20 tys. mieszkańców będące stolicą powiatu. </w:t>
      </w:r>
    </w:p>
    <w:p w14:paraId="261AC460" w14:textId="77777777" w:rsidR="00797AB9" w:rsidRPr="00535CB6" w:rsidRDefault="00797AB9" w:rsidP="00085FF9">
      <w:pPr>
        <w:pStyle w:val="Tekstprzypisudolnego"/>
        <w:jc w:val="both"/>
        <w:rPr>
          <w:rFonts w:cs="Arial"/>
          <w:szCs w:val="16"/>
        </w:rPr>
      </w:pPr>
      <w:r w:rsidRPr="00535CB6">
        <w:rPr>
          <w:rFonts w:cs="Arial"/>
          <w:szCs w:val="16"/>
        </w:rPr>
        <w:t>Lista miast średnich wskazana jest w załączniku nr 1 do ,,Delimitacji miast średnich tracących funkcje społeczno-gospodarcze”</w:t>
      </w:r>
    </w:p>
    <w:p w14:paraId="6BEC52F7" w14:textId="77777777" w:rsidR="00797AB9" w:rsidRPr="00535CB6" w:rsidRDefault="00797AB9" w:rsidP="00085FF9">
      <w:pPr>
        <w:pStyle w:val="Tekstprzypisudolnego"/>
        <w:jc w:val="both"/>
        <w:rPr>
          <w:rFonts w:cs="Arial"/>
          <w:szCs w:val="16"/>
        </w:rPr>
      </w:pPr>
      <w:r w:rsidRPr="00535CB6">
        <w:rPr>
          <w:rFonts w:cs="Arial"/>
          <w:szCs w:val="16"/>
        </w:rPr>
        <w:t xml:space="preserve">( </w:t>
      </w:r>
      <w:hyperlink r:id="rId32" w:history="1">
        <w:r w:rsidRPr="00535CB6">
          <w:rPr>
            <w:rStyle w:val="Hipercze"/>
            <w:rFonts w:cs="Arial"/>
            <w:szCs w:val="16"/>
          </w:rPr>
          <w:t>https://www.funduszeeuropejskie.gov.pl/media/36253/Delimitacja_miast_srednich_SOR_Sleszynski_11.pdf</w:t>
        </w:r>
      </w:hyperlink>
      <w:r w:rsidRPr="00535CB6">
        <w:rPr>
          <w:rStyle w:val="Hipercze"/>
          <w:rFonts w:cs="Arial"/>
          <w:szCs w:val="16"/>
        </w:rPr>
        <w:t xml:space="preserve"> </w:t>
      </w:r>
      <w:r w:rsidRPr="00535CB6">
        <w:rPr>
          <w:rFonts w:cs="Arial"/>
          <w:szCs w:val="16"/>
        </w:rPr>
        <w:t>) opracowanej na potrzeby Strategii na rzecz Odpowiedzialnego Rozwoju.</w:t>
      </w:r>
    </w:p>
    <w:p w14:paraId="6437C17E" w14:textId="77777777" w:rsidR="00797AB9" w:rsidRPr="00535CB6" w:rsidRDefault="00797AB9" w:rsidP="00085FF9">
      <w:pPr>
        <w:pStyle w:val="Tekstprzypisudolnego"/>
        <w:rPr>
          <w:rFonts w:cs="Arial"/>
          <w:szCs w:val="16"/>
        </w:rPr>
      </w:pPr>
      <w:r w:rsidRPr="00535CB6">
        <w:rPr>
          <w:rFonts w:cs="Arial"/>
          <w:szCs w:val="16"/>
        </w:rPr>
        <w:t xml:space="preserve">Miasto średnie tracące funkcje społeczno-gospodarcze - miasto zidentyfikowane jako jedno z miast średnich w największym stopniu tracące funkcje społeczno-gospodarcze. </w:t>
      </w:r>
    </w:p>
    <w:p w14:paraId="0759E68D" w14:textId="132510A6" w:rsidR="00797AB9" w:rsidRPr="00535CB6" w:rsidRDefault="00797AB9" w:rsidP="00085FF9">
      <w:pPr>
        <w:pStyle w:val="Tekstprzypisudolnego"/>
        <w:rPr>
          <w:szCs w:val="16"/>
        </w:rPr>
      </w:pPr>
      <w:r w:rsidRPr="00535CB6">
        <w:rPr>
          <w:rFonts w:cs="Arial"/>
          <w:szCs w:val="16"/>
        </w:rPr>
        <w:t xml:space="preserve">Lista miast średnich tracących funkcje społeczno-gospodarcze wskazana jest w załączniku nr 2 do „Delimitacji miast średnich tracących funkcje społeczno-gospodarcze” . </w:t>
      </w:r>
      <w:r w:rsidRPr="00535CB6">
        <w:rPr>
          <w:rStyle w:val="Hipercze"/>
          <w:rFonts w:cs="Arial"/>
          <w:szCs w:val="16"/>
        </w:rPr>
        <w:t>https://www.funduszeeuropejskie.gov.pl/media/36254/Delimitacja_miast_srednich_SOR_11.pdf</w:t>
      </w:r>
    </w:p>
  </w:footnote>
  <w:footnote w:id="336">
    <w:p w14:paraId="18A76BEA" w14:textId="77777777" w:rsidR="00797AB9" w:rsidRPr="00BB668F" w:rsidRDefault="00797AB9" w:rsidP="009011E0">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37">
    <w:p w14:paraId="69E3B1F1" w14:textId="77777777" w:rsidR="00797AB9" w:rsidRPr="000C1696" w:rsidRDefault="00797AB9" w:rsidP="009011E0">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38">
    <w:p w14:paraId="5F2E64C2" w14:textId="77777777" w:rsidR="00797AB9" w:rsidRDefault="00797AB9" w:rsidP="009011E0">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39">
    <w:p w14:paraId="11DC4A22" w14:textId="77777777" w:rsidR="00797AB9" w:rsidRPr="00535CB6" w:rsidRDefault="00797AB9" w:rsidP="009011E0">
      <w:pPr>
        <w:pStyle w:val="Tekstprzypisudolnego"/>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535CB6">
        <w:rPr>
          <w:rFonts w:cs="Arial"/>
          <w:szCs w:val="16"/>
        </w:rPr>
        <w:t xml:space="preserve">Miasto średnie - miasto powyżej 20 tys. mieszkańców z wyłączeniem miast wojewódzkich lub mniejsze, z liczbą ludności 15-20 tys. mieszkańców będące stolicą powiatu. </w:t>
      </w:r>
    </w:p>
    <w:p w14:paraId="4B14C428" w14:textId="77777777" w:rsidR="00797AB9" w:rsidRPr="00535CB6" w:rsidRDefault="00797AB9" w:rsidP="009011E0">
      <w:pPr>
        <w:pStyle w:val="Tekstprzypisudolnego"/>
        <w:jc w:val="both"/>
        <w:rPr>
          <w:rFonts w:cs="Arial"/>
          <w:szCs w:val="16"/>
        </w:rPr>
      </w:pPr>
      <w:r w:rsidRPr="00535CB6">
        <w:rPr>
          <w:rFonts w:cs="Arial"/>
          <w:szCs w:val="16"/>
        </w:rPr>
        <w:t>Lista miast średnich wskazana jest w załączniku nr 1 do ,,Delimitacji miast średnich tracących funkcje społeczno-gospodarcze”</w:t>
      </w:r>
    </w:p>
    <w:p w14:paraId="76B60925" w14:textId="77777777" w:rsidR="00797AB9" w:rsidRPr="00535CB6" w:rsidRDefault="00797AB9" w:rsidP="009011E0">
      <w:pPr>
        <w:pStyle w:val="Tekstprzypisudolnego"/>
        <w:jc w:val="both"/>
        <w:rPr>
          <w:rFonts w:cs="Arial"/>
          <w:szCs w:val="16"/>
        </w:rPr>
      </w:pPr>
      <w:r w:rsidRPr="00535CB6">
        <w:rPr>
          <w:rFonts w:cs="Arial"/>
          <w:szCs w:val="16"/>
        </w:rPr>
        <w:t xml:space="preserve">( </w:t>
      </w:r>
      <w:hyperlink r:id="rId33" w:history="1">
        <w:r w:rsidRPr="00535CB6">
          <w:rPr>
            <w:rStyle w:val="Hipercze"/>
            <w:rFonts w:cs="Arial"/>
            <w:szCs w:val="16"/>
          </w:rPr>
          <w:t>https://www.funduszeeuropejskie.gov.pl/media/36253/Delimitacja_miast_srednich_SOR_Sleszynski_11.pdf</w:t>
        </w:r>
      </w:hyperlink>
      <w:r w:rsidRPr="00535CB6">
        <w:rPr>
          <w:rStyle w:val="Hipercze"/>
          <w:rFonts w:cs="Arial"/>
          <w:szCs w:val="16"/>
        </w:rPr>
        <w:t xml:space="preserve"> </w:t>
      </w:r>
      <w:r w:rsidRPr="00535CB6">
        <w:rPr>
          <w:rFonts w:cs="Arial"/>
          <w:szCs w:val="16"/>
        </w:rPr>
        <w:t>) opracowanej na potrzeby Strategii na rzecz Odpowiedzialnego Rozwoju.</w:t>
      </w:r>
    </w:p>
    <w:p w14:paraId="4089CFBF" w14:textId="77777777" w:rsidR="00797AB9" w:rsidRPr="00535CB6" w:rsidRDefault="00797AB9" w:rsidP="009011E0">
      <w:pPr>
        <w:pStyle w:val="Tekstprzypisudolnego"/>
        <w:rPr>
          <w:rFonts w:cs="Arial"/>
          <w:szCs w:val="16"/>
        </w:rPr>
      </w:pPr>
      <w:r w:rsidRPr="00535CB6">
        <w:rPr>
          <w:rFonts w:cs="Arial"/>
          <w:szCs w:val="16"/>
        </w:rPr>
        <w:t xml:space="preserve">Miasto średnie tracące funkcje społeczno-gospodarcze - miasto zidentyfikowane jako jedno z miast średnich w największym stopniu tracące funkcje społeczno-gospodarcze. </w:t>
      </w:r>
    </w:p>
    <w:p w14:paraId="79E4189B" w14:textId="0FFC5AF1" w:rsidR="00797AB9" w:rsidRDefault="00797AB9" w:rsidP="009011E0">
      <w:pPr>
        <w:pStyle w:val="Tekstprzypisudolnego"/>
      </w:pPr>
      <w:r w:rsidRPr="00535CB6">
        <w:rPr>
          <w:rFonts w:cs="Arial"/>
          <w:szCs w:val="16"/>
        </w:rPr>
        <w:t>Lista miast średnich tracących funkcje społeczno-gospodarcze wskazana jest w załączniku</w:t>
      </w:r>
      <w:r w:rsidRPr="00BE0D8E">
        <w:rPr>
          <w:rFonts w:cs="Arial"/>
          <w:sz w:val="18"/>
          <w:szCs w:val="18"/>
        </w:rPr>
        <w:t xml:space="preserve">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40">
    <w:p w14:paraId="275FC52C" w14:textId="77777777" w:rsidR="00797AB9" w:rsidRDefault="00797AB9" w:rsidP="00DE0BF6">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41">
    <w:p w14:paraId="201BF7E3" w14:textId="77777777" w:rsidR="00797AB9" w:rsidRPr="00535CB6" w:rsidRDefault="00797AB9" w:rsidP="00145F0C">
      <w:pPr>
        <w:pStyle w:val="Tekstprzypisudolnego"/>
        <w:contextualSpacing/>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535CB6">
        <w:rPr>
          <w:rFonts w:cs="Arial"/>
          <w:szCs w:val="16"/>
        </w:rPr>
        <w:t xml:space="preserve">Miasto średnie - miasto powyżej 20 tys. mieszkańców z wyłączeniem miast wojewódzkich lub mniejsze, z liczbą ludności 15-20 tys. mieszkańców będące stolicą powiatu. </w:t>
      </w:r>
    </w:p>
    <w:p w14:paraId="6C017D34" w14:textId="77777777" w:rsidR="00797AB9" w:rsidRPr="00535CB6" w:rsidRDefault="00797AB9" w:rsidP="00145F0C">
      <w:pPr>
        <w:pStyle w:val="Tekstprzypisudolnego"/>
        <w:contextualSpacing/>
        <w:jc w:val="both"/>
        <w:rPr>
          <w:rFonts w:cs="Arial"/>
          <w:szCs w:val="16"/>
        </w:rPr>
      </w:pPr>
      <w:r w:rsidRPr="00535CB6">
        <w:rPr>
          <w:rFonts w:cs="Arial"/>
          <w:szCs w:val="16"/>
        </w:rPr>
        <w:t>Lista miast średnich wskazana jest w załączniku nr 1 do ,,Delimitacji miast średnich tracących funkcje społeczno-gospodarcze”</w:t>
      </w:r>
    </w:p>
    <w:p w14:paraId="102D2782" w14:textId="77777777" w:rsidR="00797AB9" w:rsidRPr="00535CB6" w:rsidRDefault="00797AB9" w:rsidP="00145F0C">
      <w:pPr>
        <w:pStyle w:val="Tekstprzypisudolnego"/>
        <w:contextualSpacing/>
        <w:jc w:val="both"/>
        <w:rPr>
          <w:rFonts w:cs="Arial"/>
          <w:szCs w:val="16"/>
        </w:rPr>
      </w:pPr>
      <w:r w:rsidRPr="00535CB6">
        <w:rPr>
          <w:rFonts w:cs="Arial"/>
          <w:szCs w:val="16"/>
        </w:rPr>
        <w:t xml:space="preserve">( </w:t>
      </w:r>
      <w:hyperlink r:id="rId34" w:history="1">
        <w:r w:rsidRPr="00535CB6">
          <w:rPr>
            <w:rStyle w:val="Hipercze"/>
            <w:rFonts w:cs="Arial"/>
            <w:szCs w:val="16"/>
          </w:rPr>
          <w:t>https://www.funduszeeuropejskie.gov.pl/media/36253/Delimitacja_miast_srednich_SOR_Sleszynski_11.pdf</w:t>
        </w:r>
      </w:hyperlink>
      <w:r w:rsidRPr="00535CB6">
        <w:rPr>
          <w:rStyle w:val="Hipercze"/>
          <w:rFonts w:cs="Arial"/>
          <w:szCs w:val="16"/>
        </w:rPr>
        <w:t xml:space="preserve"> </w:t>
      </w:r>
      <w:r w:rsidRPr="00535CB6">
        <w:rPr>
          <w:rFonts w:cs="Arial"/>
          <w:szCs w:val="16"/>
        </w:rPr>
        <w:t>) opracowanej na potrzeby Strategii na rzecz Odpowiedzialnego Rozwoju.</w:t>
      </w:r>
    </w:p>
    <w:p w14:paraId="2F516432" w14:textId="77777777" w:rsidR="00797AB9" w:rsidRPr="00535CB6" w:rsidRDefault="00797AB9" w:rsidP="00145F0C">
      <w:pPr>
        <w:pStyle w:val="Tekstprzypisudolnego"/>
        <w:contextualSpacing/>
        <w:rPr>
          <w:rFonts w:cs="Arial"/>
          <w:szCs w:val="16"/>
        </w:rPr>
      </w:pPr>
      <w:r w:rsidRPr="00535CB6">
        <w:rPr>
          <w:rFonts w:cs="Arial"/>
          <w:szCs w:val="16"/>
        </w:rPr>
        <w:t xml:space="preserve">Miasto średnie tracące funkcje społeczno-gospodarcze - miasto zidentyfikowane jako jedno z miast średnich w największym stopniu tracące funkcje społeczno-gospodarcze. </w:t>
      </w:r>
    </w:p>
    <w:p w14:paraId="4BBBC7E5" w14:textId="5F399096" w:rsidR="00797AB9" w:rsidRPr="00535CB6" w:rsidRDefault="00797AB9" w:rsidP="00145F0C">
      <w:pPr>
        <w:pStyle w:val="Tekstprzypisudolnego"/>
        <w:contextualSpacing/>
        <w:rPr>
          <w:szCs w:val="16"/>
        </w:rPr>
      </w:pPr>
      <w:r w:rsidRPr="00535CB6">
        <w:rPr>
          <w:rFonts w:cs="Arial"/>
          <w:szCs w:val="16"/>
        </w:rPr>
        <w:t xml:space="preserve">Lista miast średnich tracących funkcje społeczno-gospodarcze wskazana jest w załączniku nr 2 do „Delimitacji miast średnich tracących funkcje społeczno-gospodarcze” . </w:t>
      </w:r>
      <w:r w:rsidRPr="00535CB6">
        <w:rPr>
          <w:rStyle w:val="Hipercze"/>
          <w:rFonts w:cs="Arial"/>
          <w:szCs w:val="16"/>
        </w:rPr>
        <w:t>https://www.funduszeeuropejskie.gov.pl/media/36254/Delimitacja_miast_srednich_SOR_11.pdf</w:t>
      </w:r>
    </w:p>
  </w:footnote>
  <w:footnote w:id="342">
    <w:p w14:paraId="110C4BA7" w14:textId="77777777" w:rsidR="00797AB9" w:rsidRPr="008363E6" w:rsidRDefault="00797AB9" w:rsidP="00F2707D">
      <w:pPr>
        <w:pStyle w:val="Tekstprzypisudolnego"/>
        <w:rPr>
          <w:rFonts w:cs="Arial"/>
          <w:szCs w:val="16"/>
        </w:rPr>
      </w:pPr>
      <w:r>
        <w:rPr>
          <w:rStyle w:val="Odwoanieprzypisudolnego"/>
        </w:rPr>
        <w:footnoteRef/>
      </w:r>
      <w:r>
        <w:t xml:space="preserve"> </w:t>
      </w:r>
      <w:r w:rsidRPr="008363E6">
        <w:rPr>
          <w:rFonts w:cs="Arial"/>
          <w:szCs w:val="16"/>
        </w:rPr>
        <w:t xml:space="preserve">Według definicji Eurostat do terenów gęsto zaludnionych w województwie mazowieckim zalicza się miasta Płock, Radom, Siedlce, Warszawa. </w:t>
      </w:r>
    </w:p>
    <w:p w14:paraId="1FBEEECE" w14:textId="77777777" w:rsidR="00797AB9" w:rsidRPr="008363E6" w:rsidRDefault="00797AB9" w:rsidP="00F2707D">
      <w:pPr>
        <w:pStyle w:val="Tekstprzypisudolnego"/>
        <w:rPr>
          <w:rFonts w:cs="Arial"/>
          <w:szCs w:val="16"/>
        </w:rPr>
      </w:pPr>
      <w:r w:rsidRPr="008363E6">
        <w:rPr>
          <w:rFonts w:cs="Arial"/>
          <w:szCs w:val="16"/>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7ADC23F5" w14:textId="77777777" w:rsidR="00797AB9" w:rsidRDefault="00797AB9" w:rsidP="00F2707D">
      <w:pPr>
        <w:pStyle w:val="Tekstprzypisudolnego"/>
      </w:pPr>
      <w:r w:rsidRPr="008363E6">
        <w:rPr>
          <w:rFonts w:cs="Arial"/>
          <w:szCs w:val="16"/>
        </w:rPr>
        <w:t>Pozostałe gminy województwa mazowieckiego stanowią obszary wiejskie.</w:t>
      </w:r>
    </w:p>
  </w:footnote>
  <w:footnote w:id="343">
    <w:p w14:paraId="75E8C56A" w14:textId="3E6CBDCF" w:rsidR="00797AB9" w:rsidRDefault="00797AB9" w:rsidP="00F2707D">
      <w:pPr>
        <w:pStyle w:val="Tekstprzypisudolnego"/>
      </w:pPr>
      <w:r>
        <w:rPr>
          <w:rStyle w:val="Odwoanieprzypisudolnego"/>
        </w:rPr>
        <w:footnoteRef/>
      </w:r>
      <w:r>
        <w:t xml:space="preserve"> </w:t>
      </w:r>
      <w:r>
        <w:rPr>
          <w:rFonts w:cs="Arial"/>
          <w:szCs w:val="16"/>
        </w:rPr>
        <w:t>M</w:t>
      </w:r>
      <w:r w:rsidRPr="00496EE7">
        <w:rPr>
          <w:rFonts w:cs="Arial"/>
          <w:szCs w:val="16"/>
        </w:rPr>
        <w:t>łodzieżowe ośrodki wychowawcze, młodzieżowe ośrodków socjoterapii, specjalne ośrodki szkolno-wychowawcze, specjalne ośrodki wychowawcze,</w:t>
      </w:r>
      <w:r w:rsidRPr="00496EE7">
        <w:t xml:space="preserve"> </w:t>
      </w:r>
      <w:r w:rsidRPr="00496EE7">
        <w:rPr>
          <w:rFonts w:cs="Arial"/>
          <w:szCs w:val="16"/>
        </w:rPr>
        <w:t>ośrodki umożliwiające dzieciom i młodzieży z upośledzeniem umysłowym w stopniu głębokim, a także dzieciom i młodzieży z upośledzeniem umysłowym z niepełnosprawnościami sprzężonymi realizację obowiązku rocznego przygotowania przedszkolnego, obowiązku szkolnego i obowiązku nauki</w:t>
      </w:r>
      <w:r>
        <w:rPr>
          <w:rFonts w:cs="Arial"/>
          <w:szCs w:val="16"/>
        </w:rPr>
        <w:t>.</w:t>
      </w:r>
    </w:p>
  </w:footnote>
  <w:footnote w:id="344">
    <w:p w14:paraId="1C16644D" w14:textId="77777777" w:rsidR="00797AB9" w:rsidRDefault="00797AB9" w:rsidP="001A2F15">
      <w:pPr>
        <w:pStyle w:val="Tekstprzypisudolnego"/>
      </w:pPr>
      <w:r>
        <w:rPr>
          <w:rStyle w:val="Odwoanieprzypisudolnego"/>
        </w:rPr>
        <w:footnoteRef/>
      </w:r>
      <w:r>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45">
    <w:p w14:paraId="7B14F68F" w14:textId="77777777" w:rsidR="00797AB9" w:rsidRDefault="00797AB9" w:rsidP="00BD6878">
      <w:pPr>
        <w:pStyle w:val="Tekstprzypisudolnego"/>
      </w:pPr>
      <w:r>
        <w:rPr>
          <w:rStyle w:val="Odwoanieprzypisudolnego"/>
        </w:rPr>
        <w:footnoteRef/>
      </w:r>
      <w:r>
        <w:rPr>
          <w:rFonts w:cs="Arial"/>
          <w:szCs w:val="16"/>
          <w:lang w:eastAsia="pl-PL"/>
        </w:rPr>
        <w:t>Dz.U.2017 poz. 1611</w:t>
      </w:r>
    </w:p>
  </w:footnote>
  <w:footnote w:id="346">
    <w:p w14:paraId="6E43D01F" w14:textId="77777777" w:rsidR="00797AB9" w:rsidRDefault="00797AB9" w:rsidP="00BD6878">
      <w:pPr>
        <w:pStyle w:val="Tekstprzypisudolnego"/>
      </w:pPr>
      <w:r>
        <w:rPr>
          <w:rStyle w:val="Odwoanieprzypisudolnego"/>
        </w:rPr>
        <w:footnoteRef/>
      </w:r>
      <w:r>
        <w:rPr>
          <w:rFonts w:cs="Arial"/>
          <w:szCs w:val="16"/>
        </w:rPr>
        <w:t>Według definicji Eurostat do terenów gęsto zaludnionych w województwie mazowieckim zalicza się miasta Płock, Radom, Siedlce, Warszawa.</w:t>
      </w:r>
    </w:p>
    <w:p w14:paraId="3A941EFC" w14:textId="77777777" w:rsidR="00797AB9" w:rsidRDefault="00797AB9" w:rsidP="00BD6878">
      <w:pPr>
        <w:pStyle w:val="Tekstprzypisudolnego"/>
      </w:pPr>
      <w:r>
        <w:rPr>
          <w:rFonts w:cs="Arial"/>
          <w:szCs w:val="16"/>
        </w:rPr>
        <w:t>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w:t>
      </w:r>
    </w:p>
    <w:p w14:paraId="5F758EC6" w14:textId="77777777" w:rsidR="00797AB9" w:rsidRDefault="00797AB9" w:rsidP="00BD6878">
      <w:pPr>
        <w:pStyle w:val="Tekstprzypisudolnego"/>
      </w:pPr>
      <w:r>
        <w:rPr>
          <w:rFonts w:cs="Arial"/>
          <w:szCs w:val="16"/>
        </w:rPr>
        <w:t>Pozostałe gminy województwa mazowieckiego stanowią obszary wiejskie.</w:t>
      </w:r>
    </w:p>
  </w:footnote>
  <w:footnote w:id="347">
    <w:p w14:paraId="3BF32AFB" w14:textId="77777777" w:rsidR="00797AB9" w:rsidRDefault="00797AB9" w:rsidP="00BD6878">
      <w:pPr>
        <w:pStyle w:val="Tekstprzypisudolnego"/>
        <w:ind w:right="-313"/>
      </w:pPr>
      <w:r>
        <w:rPr>
          <w:rStyle w:val="Odwoanieprzypisudolnego"/>
        </w:rPr>
        <w:footnoteRef/>
      </w:r>
      <w:r>
        <w:rPr>
          <w:rFonts w:cs="Arial"/>
          <w:szCs w:val="16"/>
        </w:rPr>
        <w:t>Technologie informacyjno-komunikacyjne.</w:t>
      </w:r>
    </w:p>
  </w:footnote>
  <w:footnote w:id="348">
    <w:p w14:paraId="4EF9AED3" w14:textId="77777777" w:rsidR="00797AB9" w:rsidRPr="00FA74C4" w:rsidRDefault="00797AB9" w:rsidP="00DA58D7">
      <w:pPr>
        <w:pStyle w:val="Tekstprzypisudolnego"/>
        <w:rPr>
          <w:rFonts w:cs="Arial"/>
          <w:sz w:val="18"/>
          <w:szCs w:val="18"/>
        </w:rPr>
      </w:pPr>
      <w:r w:rsidRPr="00FA74C4">
        <w:rPr>
          <w:rStyle w:val="Odwoanieprzypisudolnego"/>
          <w:rFonts w:cs="Arial"/>
          <w:sz w:val="18"/>
          <w:szCs w:val="18"/>
        </w:rPr>
        <w:footnoteRef/>
      </w:r>
      <w:r>
        <w:rPr>
          <w:rFonts w:cs="Arial"/>
          <w:sz w:val="18"/>
          <w:szCs w:val="18"/>
        </w:rPr>
        <w:t xml:space="preserve"> </w:t>
      </w:r>
      <w:r w:rsidRPr="00FA74C4">
        <w:rPr>
          <w:rFonts w:cs="Arial"/>
          <w:sz w:val="18"/>
          <w:szCs w:val="18"/>
        </w:rPr>
        <w:t>Uczeń młodszy – każdy uczeń (w tym szczególnie uczeń, który rozpoczął naukę jako sześciolatek) przekraczający kolejny próg edukacyjny, a tym samym rozpoczynający, a tym samym rozpoczynający kolejny/nowy etap edukacyjny:</w:t>
      </w:r>
    </w:p>
    <w:p w14:paraId="5BB4B143" w14:textId="77777777" w:rsidR="00797AB9" w:rsidRPr="00FA74C4" w:rsidRDefault="00797AB9" w:rsidP="00BB32A4">
      <w:pPr>
        <w:pStyle w:val="Tekstprzypisudolnego"/>
        <w:numPr>
          <w:ilvl w:val="0"/>
          <w:numId w:val="382"/>
        </w:numPr>
        <w:autoSpaceDN w:val="0"/>
        <w:spacing w:before="0"/>
        <w:ind w:left="426" w:hanging="284"/>
        <w:textAlignment w:val="baseline"/>
        <w:rPr>
          <w:rFonts w:cs="Arial"/>
          <w:sz w:val="18"/>
          <w:szCs w:val="18"/>
        </w:rPr>
      </w:pPr>
      <w:r w:rsidRPr="00FA74C4">
        <w:rPr>
          <w:rFonts w:cs="Arial"/>
          <w:sz w:val="18"/>
          <w:szCs w:val="18"/>
        </w:rPr>
        <w:t>I etap edukacyjny – obejmuje uczniów klasy I szkoły podstawowej;</w:t>
      </w:r>
    </w:p>
    <w:p w14:paraId="3E0144A9" w14:textId="77777777" w:rsidR="00797AB9" w:rsidRPr="00FA74C4" w:rsidRDefault="00797AB9" w:rsidP="00BB32A4">
      <w:pPr>
        <w:pStyle w:val="Tekstprzypisudolnego"/>
        <w:numPr>
          <w:ilvl w:val="0"/>
          <w:numId w:val="382"/>
        </w:numPr>
        <w:autoSpaceDN w:val="0"/>
        <w:spacing w:before="0"/>
        <w:ind w:left="426" w:hanging="284"/>
        <w:textAlignment w:val="baseline"/>
        <w:rPr>
          <w:rFonts w:cs="Arial"/>
          <w:sz w:val="18"/>
          <w:szCs w:val="18"/>
        </w:rPr>
      </w:pPr>
      <w:r w:rsidRPr="00FA74C4">
        <w:rPr>
          <w:rFonts w:cs="Arial"/>
          <w:sz w:val="18"/>
          <w:szCs w:val="18"/>
        </w:rPr>
        <w:t>II etap edukacyjny - obejmuje uczniów klasy IV szkoły podstawowej.</w:t>
      </w:r>
    </w:p>
  </w:footnote>
  <w:footnote w:id="349">
    <w:p w14:paraId="6D4E0595" w14:textId="77777777" w:rsidR="00797AB9" w:rsidRPr="000950AC" w:rsidRDefault="00797AB9" w:rsidP="00C8360B">
      <w:pPr>
        <w:pStyle w:val="Tekstprzypisudolnego"/>
        <w:rPr>
          <w:rFonts w:cs="Arial"/>
          <w:sz w:val="18"/>
          <w:szCs w:val="18"/>
        </w:rPr>
      </w:pPr>
      <w:r>
        <w:rPr>
          <w:rStyle w:val="Odwoanieprzypisudolnego"/>
        </w:rPr>
        <w:footnoteRef/>
      </w:r>
      <w:r>
        <w:t xml:space="preserve"> </w:t>
      </w:r>
      <w:r w:rsidRPr="000950AC">
        <w:rPr>
          <w:rFonts w:cs="Arial"/>
          <w:sz w:val="18"/>
          <w:szCs w:val="18"/>
        </w:rPr>
        <w:t>Powszechność powyższych wymogów została potwierdzona w rozporządzeniu Ministra Edukacji Narodowej w sprawie wymagań wobec szkół i placówek z dnia 11 sierpnia 2017 r.</w:t>
      </w:r>
    </w:p>
  </w:footnote>
  <w:footnote w:id="350">
    <w:p w14:paraId="6539063C" w14:textId="77777777" w:rsidR="00797AB9" w:rsidRPr="00FE1312" w:rsidRDefault="00797AB9" w:rsidP="00145F0C">
      <w:pPr>
        <w:pStyle w:val="Tekstprzypisudolnego"/>
        <w:contextualSpacing/>
        <w:rPr>
          <w:rFonts w:cs="Arial"/>
          <w:sz w:val="18"/>
          <w:szCs w:val="18"/>
        </w:rPr>
      </w:pPr>
      <w:r w:rsidRPr="00FE1312">
        <w:rPr>
          <w:rStyle w:val="Odwoanieprzypisudolnego"/>
          <w:rFonts w:cs="Arial"/>
          <w:sz w:val="18"/>
          <w:szCs w:val="18"/>
        </w:rPr>
        <w:footnoteRef/>
      </w:r>
      <w:r w:rsidRPr="00FE1312">
        <w:rPr>
          <w:rFonts w:cs="Arial"/>
          <w:sz w:val="18"/>
          <w:szCs w:val="18"/>
        </w:rPr>
        <w:t xml:space="preserve"> Obszary wiejskie definiowane zgodnie z Wytycznymi Ministra Infrastruktury i Rozwoju w zakresie monitorowania postępu rzeczowego realizacji programów operacyjnych na lata 2014-2020.  Obszary wiejskie należy rozumieć zgodnie ze stopniem urbanizacji ujętym w klasyfikacji DEGURBA. Zgodnie z klasyfikacją DEGURBA jednostki przestrzenne przyporządkowane są do następujących kategorii: słabo zaludnione, pośrednie, gęsto zaludnione209. Założenia metodologiczne DEGURBA opierają się na kryterium gęstości zaludnienia i minimalnej liczby ludności. Zaklasyfikowanie terenów jako: - obszary słabo zaludnione (wiejskie – kategoria 3) – 50% ludności zamieszkuje obszary wiejskie; - pośrednie (miasta, przedmieścia– kategoria 2) – poniżej 50% ludności zamieszkuje obszary wiejskie i poniżej 50% ludności obszary o dużej gęstości zaludnienia; - tereny gęsto zaludnione (miasta, centra miejskie, obszary miejskie– kategoria 1) – przynajmniej 50% ludności zamieszkuje obszary gęsto zaludnione. Kategoria 3 DEGURBA jest określana na podstawie:http://ec.europa.eu/eurostat/ramon/miscellaneous/index.cfm?TargetUrl=DSP_DEGURBA tabela z nagłówkiem "dla roku odniesienia 2012". Według definicji Eurostat do terenów gęsto zaludnionych w województwie mazowieckim zalicza się miasta Płock, Radom, Siedlce, Warszawa.  Natomiast do terenów pośrednich gminy: Błonie, Brwinów, Celestynów, Ciechanów, Garwolin, Gostynin, Grodzisk Mazowiecki, Grójec, Izabelin, Jabłonna, Józefów, Karczew, Kobyłka, Konstancin</w:t>
      </w:r>
      <w:r>
        <w:rPr>
          <w:rFonts w:cs="Arial"/>
          <w:sz w:val="18"/>
          <w:szCs w:val="18"/>
        </w:rPr>
        <w:t xml:space="preserve"> </w:t>
      </w:r>
      <w:r w:rsidRPr="00FE1312">
        <w:rPr>
          <w:rFonts w:cs="Arial"/>
          <w:sz w:val="18"/>
          <w:szCs w:val="18"/>
        </w:rPr>
        <w:t>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Pozostałe gminy województwa mazowieckiego stanowią obszary wiejskie</w:t>
      </w:r>
      <w:r>
        <w:rPr>
          <w:rFonts w:cs="Arial"/>
          <w:sz w:val="18"/>
          <w:szCs w:val="18"/>
        </w:rPr>
        <w:t>.</w:t>
      </w:r>
    </w:p>
  </w:footnote>
  <w:footnote w:id="351">
    <w:p w14:paraId="57B11538" w14:textId="77777777" w:rsidR="00797AB9" w:rsidRDefault="00797AB9" w:rsidP="00145F0C">
      <w:pPr>
        <w:pStyle w:val="Tekstprzypisudolnego"/>
        <w:contextualSpacing/>
        <w:jc w:val="both"/>
        <w:rPr>
          <w:rFonts w:cs="Arial"/>
          <w:szCs w:val="16"/>
        </w:rPr>
      </w:pPr>
      <w:r>
        <w:rPr>
          <w:rStyle w:val="Odwoanieprzypisudolnego"/>
        </w:rPr>
        <w:footnoteRef/>
      </w:r>
      <w:r>
        <w:t xml:space="preserve"> </w:t>
      </w:r>
      <w:r>
        <w:rPr>
          <w:rFonts w:cs="Arial"/>
          <w:szCs w:val="16"/>
        </w:rPr>
        <w:t>M</w:t>
      </w:r>
      <w:r w:rsidRPr="00603CAA">
        <w:rPr>
          <w:rFonts w:cs="Arial"/>
          <w:szCs w:val="16"/>
        </w:rPr>
        <w:t xml:space="preserve">iasto średnie - miasto powyżej 20 tys. mieszkańców z wyłączeniem miast wojewódzkich lub mniejsze, z liczbą ludności 15-20 tys. mieszkańców będące stolicą powiatu. </w:t>
      </w:r>
    </w:p>
    <w:p w14:paraId="3F87F4FD" w14:textId="77777777" w:rsidR="00797AB9" w:rsidRDefault="00797AB9" w:rsidP="00145F0C">
      <w:pPr>
        <w:pStyle w:val="Tekstprzypisudolnego"/>
        <w:contextualSpacing/>
        <w:jc w:val="both"/>
        <w:rPr>
          <w:rFonts w:cs="Arial"/>
          <w:szCs w:val="16"/>
        </w:rPr>
      </w:pPr>
      <w:r w:rsidRPr="00603CAA">
        <w:rPr>
          <w:rFonts w:cs="Arial"/>
          <w:szCs w:val="16"/>
        </w:rPr>
        <w:t>Lista miast średnich wskazana jest w załączniku nr 1 do ,,Delimitacji miast średnich tracących funkcje społeczno-gospodarcze”</w:t>
      </w:r>
    </w:p>
    <w:p w14:paraId="5DCE5A1C" w14:textId="77777777" w:rsidR="00797AB9" w:rsidRPr="00603CAA" w:rsidRDefault="00797AB9" w:rsidP="00145F0C">
      <w:pPr>
        <w:pStyle w:val="Tekstprzypisudolnego"/>
        <w:contextualSpacing/>
        <w:jc w:val="both"/>
        <w:rPr>
          <w:rFonts w:cs="Arial"/>
          <w:szCs w:val="16"/>
        </w:rPr>
      </w:pPr>
      <w:r>
        <w:rPr>
          <w:rFonts w:cs="Arial"/>
          <w:szCs w:val="16"/>
        </w:rPr>
        <w:t>(</w:t>
      </w:r>
      <w:hyperlink r:id="rId35" w:history="1">
        <w:r w:rsidRPr="00404D4B">
          <w:rPr>
            <w:rStyle w:val="Hipercze"/>
            <w:rFonts w:eastAsia="Calibri" w:cs="Arial"/>
          </w:rPr>
          <w:t>https://www.funduszeeuropejskie.gov.pl/media/36253/Delimitacja_miast_srednich_SOR_Sleszynski_11.pdf</w:t>
        </w:r>
      </w:hyperlink>
      <w:r>
        <w:rPr>
          <w:rFonts w:cs="Arial"/>
          <w:szCs w:val="16"/>
        </w:rPr>
        <w:t xml:space="preserve">) </w:t>
      </w:r>
      <w:r w:rsidRPr="00603CAA">
        <w:rPr>
          <w:rFonts w:cs="Arial"/>
          <w:szCs w:val="16"/>
        </w:rPr>
        <w:t>opracowanej na potrzeby Strategii na rzecz Odpowiedzialnego Rozwoju</w:t>
      </w:r>
      <w:r>
        <w:rPr>
          <w:rFonts w:cs="Arial"/>
          <w:szCs w:val="16"/>
        </w:rPr>
        <w:t>.</w:t>
      </w:r>
    </w:p>
    <w:p w14:paraId="5063D9F5" w14:textId="77777777" w:rsidR="00797AB9" w:rsidRDefault="00797AB9" w:rsidP="00145F0C">
      <w:pPr>
        <w:pStyle w:val="Tekstprzypisudolnego"/>
        <w:contextualSpacing/>
        <w:rPr>
          <w:rFonts w:cs="Arial"/>
          <w:szCs w:val="16"/>
        </w:rPr>
      </w:pPr>
      <w:r>
        <w:rPr>
          <w:rFonts w:cs="Arial"/>
          <w:szCs w:val="16"/>
        </w:rPr>
        <w:t>M</w:t>
      </w:r>
      <w:r w:rsidRPr="00603CAA">
        <w:rPr>
          <w:rFonts w:cs="Arial"/>
          <w:szCs w:val="16"/>
        </w:rPr>
        <w:t xml:space="preserve">iasto średnie tracące funkcje społeczno-gospodarcze - miasto zidentyfikowane jako jedno z miast średnich w największym stopniu tracące funkcje społeczno-gospodarcze. </w:t>
      </w:r>
    </w:p>
    <w:p w14:paraId="21AD7A86" w14:textId="77777777" w:rsidR="00797AB9" w:rsidRDefault="00797AB9" w:rsidP="00C8360B">
      <w:pPr>
        <w:pStyle w:val="Tekstprzypisudolnego"/>
      </w:pPr>
      <w:r w:rsidRPr="00603CAA">
        <w:rPr>
          <w:rFonts w:cs="Arial"/>
          <w:szCs w:val="16"/>
        </w:rPr>
        <w:t>Lista miast średnich tracących funkcje społeczno-gospodarcze wskazana jest w załączniku nr 2 do „Delimitacji miast średnich tracących funkcje społeczno-gospodarcze”</w:t>
      </w:r>
      <w:r>
        <w:rPr>
          <w:rFonts w:cs="Arial"/>
          <w:szCs w:val="16"/>
        </w:rPr>
        <w:t xml:space="preserve"> </w:t>
      </w:r>
      <w:r w:rsidRPr="00603CAA">
        <w:rPr>
          <w:rFonts w:cs="Arial"/>
          <w:szCs w:val="16"/>
        </w:rPr>
        <w:t>.</w:t>
      </w:r>
      <w:r w:rsidRPr="002C668D">
        <w:t xml:space="preserve"> </w:t>
      </w:r>
      <w:r w:rsidRPr="002C668D">
        <w:rPr>
          <w:rStyle w:val="Hipercze"/>
          <w:rFonts w:eastAsia="Calibri" w:cs="Arial"/>
        </w:rPr>
        <w:t>https://www.funduszeeuropejskie.gov.pl/media/36254/Delimitacja_miast_srednich_SOR_11.pdf</w:t>
      </w:r>
    </w:p>
  </w:footnote>
  <w:footnote w:id="352">
    <w:p w14:paraId="17423D73" w14:textId="77777777" w:rsidR="00797AB9" w:rsidRPr="00D12C19" w:rsidRDefault="00797AB9" w:rsidP="00C8360B">
      <w:pPr>
        <w:autoSpaceDE w:val="0"/>
        <w:adjustRightInd w:val="0"/>
        <w:spacing w:after="0" w:line="240" w:lineRule="auto"/>
      </w:pPr>
      <w:r w:rsidRPr="00AA151E">
        <w:rPr>
          <w:rFonts w:cs="Arial"/>
          <w:sz w:val="18"/>
          <w:szCs w:val="18"/>
          <w:vertAlign w:val="superscript"/>
        </w:rPr>
        <w:footnoteRef/>
      </w:r>
      <w:r w:rsidRPr="00AA151E">
        <w:rPr>
          <w:rFonts w:cs="Arial"/>
          <w:sz w:val="18"/>
          <w:szCs w:val="18"/>
          <w:vertAlign w:val="superscript"/>
        </w:rPr>
        <w:t xml:space="preserve"> </w:t>
      </w:r>
      <w:r w:rsidRPr="00AA151E">
        <w:rPr>
          <w:rFonts w:cs="Arial"/>
          <w:sz w:val="18"/>
          <w:szCs w:val="18"/>
        </w:rPr>
        <w:t>Zgodnie z Wytycznymi w zakresie realizacji przedsięwzięć z udziałem środków Europejskiego</w:t>
      </w:r>
      <w:r>
        <w:rPr>
          <w:rFonts w:cs="Arial"/>
          <w:sz w:val="18"/>
          <w:szCs w:val="18"/>
        </w:rPr>
        <w:t xml:space="preserve"> </w:t>
      </w:r>
      <w:r w:rsidRPr="00AA151E">
        <w:rPr>
          <w:rFonts w:cs="Arial"/>
          <w:sz w:val="18"/>
          <w:szCs w:val="18"/>
        </w:rPr>
        <w:t>Funduszu Społecznego w obszarze edukacji na lata 2014-2020 z dnia 1 stycznia 2018 r. odbiorcą wsparcia w ramach poddziałania 10.1.1 są uczniowie szkół i placówek prowadzących kształcenie ogólne oraz nauczyciele pracujący w ww. szkołach i placówkach, dlatego też przedmiotowe kryterium nie obejmuje współpracy z OWP w zakresie udostępniania pracowni międzyszkolnych.</w:t>
      </w:r>
      <w:r>
        <w:t xml:space="preserve"> </w:t>
      </w:r>
    </w:p>
  </w:footnote>
  <w:footnote w:id="353">
    <w:p w14:paraId="21596085" w14:textId="77777777" w:rsidR="00797AB9" w:rsidRDefault="00797AB9" w:rsidP="00B16268">
      <w:pPr>
        <w:pStyle w:val="Tekstprzypisudolnego"/>
        <w:ind w:right="-313"/>
      </w:pPr>
      <w:r>
        <w:rPr>
          <w:rStyle w:val="Odwoanieprzypisudolnego"/>
        </w:rPr>
        <w:footnoteRef/>
      </w:r>
      <w:r w:rsidRPr="00796691">
        <w:rPr>
          <w:szCs w:val="16"/>
        </w:rPr>
        <w:t xml:space="preserve"> </w:t>
      </w:r>
      <w:r w:rsidRPr="008363E6">
        <w:rPr>
          <w:rFonts w:cs="Arial"/>
          <w:szCs w:val="16"/>
        </w:rPr>
        <w:t>Technologie informacyjno-komunikacyjne.</w:t>
      </w:r>
    </w:p>
  </w:footnote>
  <w:footnote w:id="354">
    <w:p w14:paraId="05AF753C" w14:textId="77777777" w:rsidR="00797AB9" w:rsidRPr="000F4D03" w:rsidRDefault="00797AB9" w:rsidP="00C00C1F">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55">
    <w:p w14:paraId="525E24EF" w14:textId="77777777" w:rsidR="00797AB9" w:rsidRPr="000F4D03" w:rsidRDefault="00797AB9" w:rsidP="003E1BF7">
      <w:pPr>
        <w:pStyle w:val="Tekstprzypisudolnego"/>
        <w:rPr>
          <w:rFonts w:cs="Arial"/>
          <w:szCs w:val="16"/>
        </w:rPr>
      </w:pPr>
      <w:r>
        <w:rPr>
          <w:rStyle w:val="Odwoanieprzypisudolnego"/>
        </w:rPr>
        <w:footnoteRef/>
      </w:r>
      <w:r>
        <w:t xml:space="preserve"> </w:t>
      </w:r>
      <w:r w:rsidRPr="000F4D03">
        <w:rPr>
          <w:rFonts w:cs="Arial"/>
          <w:szCs w:val="16"/>
        </w:rPr>
        <w:t>Powszechność powyższych wymogów została potwierdzona w rozporządzeniu Ministra Edukacji Narodowej w sprawie wymagań wobec szkół i placówek z dnia 11 sierpnia 2017 r.</w:t>
      </w:r>
    </w:p>
  </w:footnote>
  <w:footnote w:id="356">
    <w:p w14:paraId="00BBB647" w14:textId="77777777" w:rsidR="00797AB9" w:rsidRPr="000F4D03" w:rsidRDefault="00797AB9" w:rsidP="003E1BF7">
      <w:pPr>
        <w:spacing w:after="0" w:line="240" w:lineRule="auto"/>
        <w:jc w:val="both"/>
        <w:rPr>
          <w:rFonts w:eastAsia="Times New Roman" w:cs="Arial"/>
          <w:sz w:val="16"/>
          <w:szCs w:val="16"/>
          <w:lang w:eastAsia="pl-PL"/>
        </w:rPr>
      </w:pPr>
      <w:r w:rsidRPr="000F4D03">
        <w:rPr>
          <w:rStyle w:val="Odwoanieprzypisudolnego"/>
          <w:rFonts w:cs="Arial"/>
          <w:szCs w:val="16"/>
        </w:rPr>
        <w:footnoteRef/>
      </w:r>
      <w:r w:rsidRPr="000F4D03">
        <w:rPr>
          <w:rFonts w:cs="Arial"/>
          <w:sz w:val="16"/>
          <w:szCs w:val="16"/>
        </w:rPr>
        <w:t xml:space="preserve"> </w:t>
      </w:r>
      <w:r w:rsidRPr="000F4D03">
        <w:rPr>
          <w:rFonts w:eastAsia="Times New Roman" w:cs="Arial"/>
          <w:sz w:val="16"/>
          <w:szCs w:val="16"/>
          <w:lang w:eastAsia="pl-PL"/>
        </w:rPr>
        <w:t xml:space="preserve">Obszary wiejskie definiowane zgodnie z Wytycznymi Ministra Infrastruktury i Rozwoju w zakresie monitorowania postępu rzeczowego realizacji programów operacyjnych na lata 2014-2020. </w:t>
      </w:r>
    </w:p>
    <w:p w14:paraId="3C4C5FEA" w14:textId="77777777" w:rsidR="00797AB9" w:rsidRPr="000F4D03" w:rsidRDefault="00797AB9"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0F4D03">
        <w:rPr>
          <w:rFonts w:eastAsia="Times New Roman" w:cs="Arial"/>
          <w:sz w:val="16"/>
          <w:szCs w:val="16"/>
          <w:vertAlign w:val="superscript"/>
          <w:lang w:eastAsia="pl-PL"/>
        </w:rPr>
        <w:footnoteRef/>
      </w:r>
      <w:r w:rsidRPr="000F4D03">
        <w:rPr>
          <w:rFonts w:eastAsia="Times New Roman" w:cs="Arial"/>
          <w:sz w:val="16"/>
          <w:szCs w:val="16"/>
          <w:lang w:eastAsia="pl-PL"/>
        </w:rPr>
        <w:t>. Założenia metodologiczne DEGURBA opierają się na kryterium gęstości zaludnienia i minimalnej liczby ludności. Zaklasyfikowanie terenów jako:</w:t>
      </w:r>
    </w:p>
    <w:p w14:paraId="59086E99" w14:textId="77777777" w:rsidR="00797AB9" w:rsidRPr="000F4D03" w:rsidRDefault="00797AB9"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 obszary słabo zaludnione (wiejskie – kategoria 3) – 50% ludności zamieszkuje obszary wiejskie;</w:t>
      </w:r>
    </w:p>
    <w:p w14:paraId="3387B9AD" w14:textId="77777777" w:rsidR="00797AB9" w:rsidRPr="000F4D03" w:rsidRDefault="00797AB9"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 pośrednie (miasta, przedmieścia– kategoria 2) – poniżej 50% ludności zamieszkuje obszary wiejskie i poniżej 50% ludności obszary o dużej gęstości zaludnienia;</w:t>
      </w:r>
    </w:p>
    <w:p w14:paraId="78EAF05F" w14:textId="77777777" w:rsidR="00797AB9" w:rsidRPr="000F4D03" w:rsidRDefault="00797AB9"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 tereny gęsto zaludnione (miasta, centra miejskie, obszary miejskie– kategoria 1) – przynajmniej 50% ludności zamieszkuje obszary gęsto zaludnione.</w:t>
      </w:r>
    </w:p>
    <w:p w14:paraId="68145423" w14:textId="77777777" w:rsidR="00797AB9" w:rsidRPr="000F4D03" w:rsidRDefault="00797AB9" w:rsidP="003E1BF7">
      <w:pPr>
        <w:pStyle w:val="Tekstprzypisudolnego"/>
        <w:jc w:val="both"/>
        <w:rPr>
          <w:rFonts w:cs="Arial"/>
          <w:szCs w:val="16"/>
          <w:lang w:eastAsia="pl-PL"/>
        </w:rPr>
      </w:pPr>
      <w:r w:rsidRPr="000F4D03">
        <w:rPr>
          <w:rFonts w:cs="Arial"/>
          <w:szCs w:val="16"/>
          <w:lang w:eastAsia="pl-PL"/>
        </w:rPr>
        <w:t>Kategoria 3 DEGURBA jest określana na podstawie:http://ec.europa.eu/eurostat/ramon/miscellaneous/index.cfm?TargetUrl=DSP_DEGURBA tabela z nagłówkiem "dla roku odniesienia 2012".</w:t>
      </w:r>
    </w:p>
    <w:p w14:paraId="6EECA4A5" w14:textId="77777777" w:rsidR="00797AB9" w:rsidRPr="000F4D03" w:rsidRDefault="00797AB9" w:rsidP="003E1BF7">
      <w:pPr>
        <w:pStyle w:val="Tekstprzypisudolnego"/>
        <w:jc w:val="both"/>
        <w:rPr>
          <w:rFonts w:cs="Arial"/>
          <w:szCs w:val="16"/>
          <w:lang w:eastAsia="pl-PL"/>
        </w:rPr>
      </w:pPr>
      <w:r w:rsidRPr="000F4D03">
        <w:rPr>
          <w:rFonts w:cs="Arial"/>
          <w:szCs w:val="16"/>
          <w:lang w:eastAsia="pl-PL"/>
        </w:rPr>
        <w:t xml:space="preserve">Według definicji Eurostat do terenów gęsto zaludnionych w województwie mazowieckim zalicza się miasta Płock, Radom, Siedlce, Warszawa. </w:t>
      </w:r>
    </w:p>
    <w:p w14:paraId="0775374B" w14:textId="77777777" w:rsidR="00797AB9" w:rsidRPr="000F4D03" w:rsidRDefault="00797AB9" w:rsidP="003E1BF7">
      <w:pPr>
        <w:pStyle w:val="Tekstprzypisudolnego"/>
        <w:jc w:val="both"/>
        <w:rPr>
          <w:rFonts w:cs="Arial"/>
          <w:szCs w:val="16"/>
          <w:lang w:eastAsia="pl-PL"/>
        </w:rPr>
      </w:pPr>
      <w:r w:rsidRPr="000F4D03">
        <w:rPr>
          <w:rFonts w:cs="Arial"/>
          <w:szCs w:val="16"/>
          <w:lang w:eastAsia="pl-PL"/>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36D6FAB5" w14:textId="77777777" w:rsidR="00797AB9" w:rsidRPr="000F4D03" w:rsidRDefault="00797AB9" w:rsidP="003E1BF7">
      <w:pPr>
        <w:pStyle w:val="Tekstprzypisudolnego"/>
        <w:jc w:val="both"/>
        <w:rPr>
          <w:rFonts w:cs="Arial"/>
          <w:szCs w:val="16"/>
          <w:lang w:eastAsia="pl-PL"/>
        </w:rPr>
      </w:pPr>
      <w:r w:rsidRPr="000F4D03">
        <w:rPr>
          <w:rFonts w:cs="Arial"/>
          <w:szCs w:val="16"/>
          <w:lang w:eastAsia="pl-PL"/>
        </w:rPr>
        <w:t>Pozostałe gminy województwa mazowieckiego stanowią obszary wiejskie.</w:t>
      </w:r>
    </w:p>
  </w:footnote>
  <w:footnote w:id="357">
    <w:p w14:paraId="705CD003" w14:textId="77777777" w:rsidR="00797AB9" w:rsidRPr="000F4D03" w:rsidRDefault="00797AB9" w:rsidP="003E1BF7">
      <w:pPr>
        <w:pStyle w:val="Tekstprzypisudolnego"/>
        <w:jc w:val="both"/>
        <w:rPr>
          <w:rFonts w:eastAsia="Calibri" w:cs="Arial"/>
          <w:szCs w:val="16"/>
        </w:rPr>
      </w:pPr>
      <w:r w:rsidRPr="000F4D03">
        <w:rPr>
          <w:rStyle w:val="Odwoanieprzypisudolnego"/>
          <w:rFonts w:cs="Arial"/>
          <w:szCs w:val="16"/>
        </w:rPr>
        <w:footnoteRef/>
      </w:r>
      <w:r w:rsidRPr="000F4D03">
        <w:rPr>
          <w:rFonts w:cs="Arial"/>
          <w:szCs w:val="16"/>
        </w:rPr>
        <w:t xml:space="preserve"> </w:t>
      </w:r>
      <w:r w:rsidRPr="000F4D03">
        <w:rPr>
          <w:rFonts w:eastAsia="Calibri" w:cs="Arial"/>
          <w:szCs w:val="16"/>
        </w:rPr>
        <w:t xml:space="preserve">Miasto średnie - miasto powyżej 20 tys. mieszkańców z wyłączeniem miast wojewódzkich lub mniejsze, z liczbą ludności 15-20 tys. mieszkańców będące stolicą powiatu. </w:t>
      </w:r>
    </w:p>
    <w:p w14:paraId="33A4F043" w14:textId="77777777" w:rsidR="00797AB9" w:rsidRPr="000F4D03" w:rsidRDefault="00797AB9" w:rsidP="003E1BF7">
      <w:pPr>
        <w:spacing w:after="0" w:line="240" w:lineRule="auto"/>
        <w:jc w:val="both"/>
        <w:rPr>
          <w:rFonts w:eastAsia="Calibri" w:cs="Arial"/>
          <w:sz w:val="16"/>
          <w:szCs w:val="16"/>
        </w:rPr>
      </w:pPr>
      <w:r w:rsidRPr="000F4D03">
        <w:rPr>
          <w:rFonts w:eastAsia="Calibri" w:cs="Arial"/>
          <w:sz w:val="16"/>
          <w:szCs w:val="16"/>
        </w:rPr>
        <w:t>Lista miast średnich wskazana jest w załączniku nr 1 do ,,Delimitacji miast średnich tracących funkcje społeczno-gospodarcze”</w:t>
      </w:r>
    </w:p>
    <w:p w14:paraId="37ED5167" w14:textId="4F2BDF3E" w:rsidR="00797AB9" w:rsidRPr="000F4D03" w:rsidRDefault="00797AB9" w:rsidP="00535CB6">
      <w:pPr>
        <w:spacing w:after="0" w:line="240" w:lineRule="auto"/>
        <w:jc w:val="both"/>
        <w:rPr>
          <w:rFonts w:cs="Arial"/>
          <w:szCs w:val="16"/>
        </w:rPr>
      </w:pPr>
      <w:r w:rsidRPr="000F4D03">
        <w:rPr>
          <w:rFonts w:eastAsia="Calibri" w:cs="Arial"/>
          <w:sz w:val="16"/>
          <w:szCs w:val="16"/>
        </w:rPr>
        <w:t>(</w:t>
      </w:r>
      <w:hyperlink r:id="rId36" w:history="1">
        <w:r w:rsidRPr="000F4D03">
          <w:rPr>
            <w:rFonts w:eastAsia="Calibri" w:cs="Arial"/>
            <w:color w:val="0563C1"/>
            <w:sz w:val="16"/>
            <w:szCs w:val="16"/>
            <w:u w:val="single"/>
          </w:rPr>
          <w:t>https://www.funduszeeuropejskie.gov.pl/media/36253/Delimitacja_miast_srednich_SOR_Sleszynski_11.pdf</w:t>
        </w:r>
      </w:hyperlink>
      <w:r w:rsidRPr="000F4D03">
        <w:rPr>
          <w:rFonts w:eastAsia="Calibri" w:cs="Arial"/>
          <w:sz w:val="16"/>
          <w:szCs w:val="16"/>
        </w:rPr>
        <w:t>) opracowanej na potrzeby Strategii na rzecz Odpowiedzialnego Rozwoju.</w:t>
      </w:r>
    </w:p>
  </w:footnote>
  <w:footnote w:id="358">
    <w:p w14:paraId="3540B922" w14:textId="77777777" w:rsidR="00797AB9" w:rsidRPr="000F4D03" w:rsidRDefault="00797AB9" w:rsidP="005908B3">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59">
    <w:p w14:paraId="6EE581B4" w14:textId="77777777" w:rsidR="00797AB9" w:rsidRPr="000F4D03" w:rsidRDefault="00797AB9" w:rsidP="00453051">
      <w:pPr>
        <w:pStyle w:val="Tekstprzypisudolnego"/>
        <w:rPr>
          <w:rFonts w:cs="Arial"/>
          <w:szCs w:val="16"/>
        </w:rPr>
      </w:pPr>
      <w:r>
        <w:rPr>
          <w:rStyle w:val="Odwoanieprzypisudolnego"/>
        </w:rPr>
        <w:footnoteRef/>
      </w:r>
      <w:r>
        <w:t xml:space="preserve"> </w:t>
      </w:r>
      <w:r w:rsidRPr="000F4D03">
        <w:rPr>
          <w:rFonts w:cs="Arial"/>
          <w:szCs w:val="16"/>
        </w:rPr>
        <w:t>Powszechność powyższych wymogów została potwierdzona w rozporządzeniu Ministra Edukacji Narodowej w sprawie wymagań wobec szkół i placówek z dnia 11 sierpnia 2017 r.</w:t>
      </w:r>
    </w:p>
  </w:footnote>
  <w:footnote w:id="360">
    <w:p w14:paraId="75ADBFBD" w14:textId="77777777" w:rsidR="00797AB9" w:rsidRPr="000F4D03" w:rsidRDefault="00797AB9" w:rsidP="00453051">
      <w:pPr>
        <w:spacing w:after="0" w:line="240" w:lineRule="auto"/>
        <w:jc w:val="both"/>
        <w:rPr>
          <w:rFonts w:eastAsia="Times New Roman" w:cs="Arial"/>
          <w:sz w:val="16"/>
          <w:szCs w:val="16"/>
          <w:lang w:eastAsia="pl-PL"/>
        </w:rPr>
      </w:pPr>
      <w:r w:rsidRPr="000F4D03">
        <w:rPr>
          <w:rStyle w:val="Odwoanieprzypisudolnego"/>
          <w:rFonts w:cs="Arial"/>
          <w:szCs w:val="16"/>
        </w:rPr>
        <w:footnoteRef/>
      </w:r>
      <w:r w:rsidRPr="000F4D03">
        <w:rPr>
          <w:rFonts w:cs="Arial"/>
          <w:sz w:val="16"/>
          <w:szCs w:val="16"/>
        </w:rPr>
        <w:t xml:space="preserve"> </w:t>
      </w:r>
      <w:r w:rsidRPr="000F4D03">
        <w:rPr>
          <w:rFonts w:eastAsia="Times New Roman" w:cs="Arial"/>
          <w:sz w:val="16"/>
          <w:szCs w:val="16"/>
          <w:lang w:eastAsia="pl-PL"/>
        </w:rPr>
        <w:t xml:space="preserve">Obszary wiejskie definiowane zgodnie z Wytycznymi Ministra Infrastruktury i Rozwoju w zakresie monitorowania postępu rzeczowego realizacji programów operacyjnych na lata 2014-2020. </w:t>
      </w:r>
    </w:p>
    <w:p w14:paraId="25A19E7D" w14:textId="77777777" w:rsidR="00797AB9" w:rsidRPr="000F4D03" w:rsidRDefault="00797AB9"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0F4D03">
        <w:rPr>
          <w:rFonts w:eastAsia="Times New Roman" w:cs="Arial"/>
          <w:sz w:val="16"/>
          <w:szCs w:val="16"/>
          <w:vertAlign w:val="superscript"/>
          <w:lang w:eastAsia="pl-PL"/>
        </w:rPr>
        <w:footnoteRef/>
      </w:r>
      <w:r w:rsidRPr="000F4D03">
        <w:rPr>
          <w:rFonts w:eastAsia="Times New Roman" w:cs="Arial"/>
          <w:sz w:val="16"/>
          <w:szCs w:val="16"/>
          <w:lang w:eastAsia="pl-PL"/>
        </w:rPr>
        <w:t>. Założenia metodologiczne DEGURBA opierają się na kryterium gęstości zaludnienia i minimalnej liczby ludności. Zaklasyfikowanie terenów jako:</w:t>
      </w:r>
    </w:p>
    <w:p w14:paraId="4449D962" w14:textId="77777777" w:rsidR="00797AB9" w:rsidRPr="000F4D03" w:rsidRDefault="00797AB9"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 obszary słabo zaludnione (wiejskie – kategoria 3) – 50% ludności zamieszkuje obszary wiejskie;</w:t>
      </w:r>
    </w:p>
    <w:p w14:paraId="60255260" w14:textId="77777777" w:rsidR="00797AB9" w:rsidRPr="000F4D03" w:rsidRDefault="00797AB9"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 pośrednie (miasta, przedmieścia– kategoria 2) – poniżej 50% ludności zamieszkuje obszary wiejskie i poniżej 50% ludności obszary o dużej gęstości zaludnienia;</w:t>
      </w:r>
    </w:p>
    <w:p w14:paraId="12D61B8C" w14:textId="77777777" w:rsidR="00797AB9" w:rsidRPr="000F4D03" w:rsidRDefault="00797AB9"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 tereny gęsto zaludnione (miasta, centra miejskie, obszary miejskie– kategoria 1) – przynajmniej 50% ludności zamieszkuje obszary gęsto zaludnione.</w:t>
      </w:r>
    </w:p>
    <w:p w14:paraId="3AEB8833" w14:textId="77777777" w:rsidR="00797AB9" w:rsidRPr="000F4D03" w:rsidRDefault="00797AB9" w:rsidP="00145F0C">
      <w:pPr>
        <w:pStyle w:val="Tekstprzypisudolnego"/>
        <w:contextualSpacing/>
        <w:jc w:val="both"/>
        <w:rPr>
          <w:rFonts w:cs="Arial"/>
          <w:szCs w:val="16"/>
          <w:lang w:eastAsia="pl-PL"/>
        </w:rPr>
      </w:pPr>
      <w:r w:rsidRPr="000F4D03">
        <w:rPr>
          <w:rFonts w:cs="Arial"/>
          <w:szCs w:val="16"/>
          <w:lang w:eastAsia="pl-PL"/>
        </w:rPr>
        <w:t>Kategoria 3 DEGURBA jest określana na podstawie:http://ec.europa.eu/eurostat/ramon/miscellaneous/index.cfm?TargetUrl=DSP_DEGURBA tabela z nagłówkiem "dla roku odniesienia 2012".</w:t>
      </w:r>
    </w:p>
    <w:p w14:paraId="78D4EB29" w14:textId="77777777" w:rsidR="00797AB9" w:rsidRPr="000F4D03" w:rsidRDefault="00797AB9" w:rsidP="00145F0C">
      <w:pPr>
        <w:pStyle w:val="Tekstprzypisudolnego"/>
        <w:contextualSpacing/>
        <w:jc w:val="both"/>
        <w:rPr>
          <w:rFonts w:cs="Arial"/>
          <w:szCs w:val="16"/>
          <w:lang w:eastAsia="pl-PL"/>
        </w:rPr>
      </w:pPr>
      <w:r w:rsidRPr="000F4D03">
        <w:rPr>
          <w:rFonts w:cs="Arial"/>
          <w:szCs w:val="16"/>
          <w:lang w:eastAsia="pl-PL"/>
        </w:rPr>
        <w:t xml:space="preserve">Według definicji Eurostat do terenów gęsto zaludnionych w województwie mazowieckim zalicza się miasta Płock, Radom, Siedlce, Warszawa. </w:t>
      </w:r>
    </w:p>
    <w:p w14:paraId="1B4E6D8C" w14:textId="77777777" w:rsidR="00797AB9" w:rsidRPr="000F4D03" w:rsidRDefault="00797AB9" w:rsidP="00145F0C">
      <w:pPr>
        <w:pStyle w:val="Tekstprzypisudolnego"/>
        <w:contextualSpacing/>
        <w:jc w:val="both"/>
        <w:rPr>
          <w:rFonts w:cs="Arial"/>
          <w:szCs w:val="16"/>
          <w:lang w:eastAsia="pl-PL"/>
        </w:rPr>
      </w:pPr>
      <w:r w:rsidRPr="000F4D03">
        <w:rPr>
          <w:rFonts w:cs="Arial"/>
          <w:szCs w:val="16"/>
          <w:lang w:eastAsia="pl-PL"/>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2ACD4BD5" w14:textId="77777777" w:rsidR="00797AB9" w:rsidRPr="000F4D03" w:rsidRDefault="00797AB9" w:rsidP="00145F0C">
      <w:pPr>
        <w:pStyle w:val="Tekstprzypisudolnego"/>
        <w:contextualSpacing/>
        <w:jc w:val="both"/>
        <w:rPr>
          <w:rFonts w:cs="Arial"/>
          <w:szCs w:val="16"/>
          <w:lang w:eastAsia="pl-PL"/>
        </w:rPr>
      </w:pPr>
      <w:r w:rsidRPr="000F4D03">
        <w:rPr>
          <w:rFonts w:cs="Arial"/>
          <w:szCs w:val="16"/>
          <w:lang w:eastAsia="pl-PL"/>
        </w:rPr>
        <w:t>Pozostałe gminy województwa mazowieckiego stanowią obszary wiejskie.</w:t>
      </w:r>
    </w:p>
  </w:footnote>
  <w:footnote w:id="361">
    <w:p w14:paraId="20E2F828" w14:textId="77777777" w:rsidR="00797AB9" w:rsidRPr="000F4D03" w:rsidRDefault="00797AB9" w:rsidP="00145F0C">
      <w:pPr>
        <w:pStyle w:val="Tekstprzypisudolnego"/>
        <w:contextualSpacing/>
        <w:jc w:val="both"/>
        <w:rPr>
          <w:rFonts w:eastAsia="Calibri" w:cs="Arial"/>
          <w:szCs w:val="16"/>
        </w:rPr>
      </w:pPr>
      <w:r w:rsidRPr="000F4D03">
        <w:rPr>
          <w:rStyle w:val="Odwoanieprzypisudolnego"/>
          <w:rFonts w:cs="Arial"/>
          <w:szCs w:val="16"/>
        </w:rPr>
        <w:footnoteRef/>
      </w:r>
      <w:r w:rsidRPr="000F4D03">
        <w:rPr>
          <w:rFonts w:cs="Arial"/>
          <w:szCs w:val="16"/>
        </w:rPr>
        <w:t xml:space="preserve"> </w:t>
      </w:r>
      <w:r w:rsidRPr="000F4D03">
        <w:rPr>
          <w:rFonts w:eastAsia="Calibri" w:cs="Arial"/>
          <w:szCs w:val="16"/>
        </w:rPr>
        <w:t xml:space="preserve">Miasto średnie - miasto powyżej 20 tys. mieszkańców z wyłączeniem miast wojewódzkich lub mniejsze, z liczbą ludności 15-20 tys. mieszkańców będące stolicą powiatu. </w:t>
      </w:r>
    </w:p>
    <w:p w14:paraId="3E56DED6" w14:textId="77777777" w:rsidR="00797AB9" w:rsidRPr="000F4D03" w:rsidRDefault="00797AB9" w:rsidP="00145F0C">
      <w:pPr>
        <w:spacing w:after="0" w:line="240" w:lineRule="auto"/>
        <w:contextualSpacing/>
        <w:jc w:val="both"/>
        <w:rPr>
          <w:rFonts w:eastAsia="Calibri" w:cs="Arial"/>
          <w:sz w:val="16"/>
          <w:szCs w:val="16"/>
        </w:rPr>
      </w:pPr>
      <w:r w:rsidRPr="000F4D03">
        <w:rPr>
          <w:rFonts w:eastAsia="Calibri" w:cs="Arial"/>
          <w:sz w:val="16"/>
          <w:szCs w:val="16"/>
        </w:rPr>
        <w:t>Lista miast średnich wskazana jest w załączniku nr 1 do ,,Delimitacji miast średnich tracących funkcje społeczno-gospodarcze”</w:t>
      </w:r>
    </w:p>
    <w:p w14:paraId="5D11A00C" w14:textId="6CBA7694" w:rsidR="00797AB9" w:rsidRPr="000F4D03" w:rsidRDefault="00797AB9" w:rsidP="00145F0C">
      <w:pPr>
        <w:spacing w:after="0" w:line="240" w:lineRule="auto"/>
        <w:contextualSpacing/>
        <w:jc w:val="both"/>
        <w:rPr>
          <w:rFonts w:cs="Arial"/>
          <w:szCs w:val="16"/>
        </w:rPr>
      </w:pPr>
      <w:r w:rsidRPr="000F4D03">
        <w:rPr>
          <w:rFonts w:eastAsia="Calibri" w:cs="Arial"/>
          <w:sz w:val="16"/>
          <w:szCs w:val="16"/>
        </w:rPr>
        <w:t>(</w:t>
      </w:r>
      <w:hyperlink r:id="rId37" w:history="1">
        <w:r w:rsidRPr="000F4D03">
          <w:rPr>
            <w:rFonts w:eastAsia="Calibri" w:cs="Arial"/>
            <w:color w:val="0563C1"/>
            <w:sz w:val="16"/>
            <w:szCs w:val="16"/>
            <w:u w:val="single"/>
          </w:rPr>
          <w:t>https://www.funduszeeuropejskie.gov.pl/media/36253/Delimitacja_miast_srednich_SOR_Sleszynski_11.pdf</w:t>
        </w:r>
      </w:hyperlink>
      <w:r w:rsidRPr="000F4D03">
        <w:rPr>
          <w:rFonts w:eastAsia="Calibri" w:cs="Arial"/>
          <w:sz w:val="16"/>
          <w:szCs w:val="16"/>
        </w:rPr>
        <w:t>) opracowanej na potrzeby Strategii na rzecz Odpowiedzialnego Rozwoju.</w:t>
      </w:r>
    </w:p>
  </w:footnote>
  <w:footnote w:id="362">
    <w:p w14:paraId="29BC54E5" w14:textId="77777777" w:rsidR="00797AB9" w:rsidRPr="000F4D03" w:rsidRDefault="00797AB9" w:rsidP="00274155">
      <w:pPr>
        <w:pStyle w:val="Tekstprzypisudolnego"/>
        <w:rPr>
          <w:rFonts w:cs="Arial"/>
          <w:szCs w:val="16"/>
        </w:rPr>
      </w:pPr>
      <w:r>
        <w:rPr>
          <w:rStyle w:val="Odwoanieprzypisudolnego"/>
        </w:rPr>
        <w:footnoteRef/>
      </w:r>
      <w:r>
        <w:t xml:space="preserve"> </w:t>
      </w:r>
      <w:r w:rsidRPr="000F4D03">
        <w:rPr>
          <w:rFonts w:cs="Arial"/>
          <w:szCs w:val="16"/>
        </w:rPr>
        <w:t>Powszechność powyższych wymogów została potwierdzona w rozporządzeniu Ministra Edukacji Narodowej w sprawie wymagań wobec szkół i placówek z dnia 11 sierpnia 2017 r.</w:t>
      </w:r>
    </w:p>
  </w:footnote>
  <w:footnote w:id="363">
    <w:p w14:paraId="3911B16E" w14:textId="77777777" w:rsidR="00797AB9" w:rsidRPr="000F4D03" w:rsidRDefault="00797AB9" w:rsidP="00274155">
      <w:pPr>
        <w:spacing w:after="0" w:line="240" w:lineRule="auto"/>
        <w:jc w:val="both"/>
        <w:rPr>
          <w:rFonts w:eastAsia="Times New Roman" w:cs="Arial"/>
          <w:sz w:val="16"/>
          <w:szCs w:val="16"/>
          <w:lang w:eastAsia="pl-PL"/>
        </w:rPr>
      </w:pPr>
      <w:r w:rsidRPr="000F4D03">
        <w:rPr>
          <w:rStyle w:val="Odwoanieprzypisudolnego"/>
          <w:rFonts w:cs="Arial"/>
          <w:szCs w:val="16"/>
        </w:rPr>
        <w:footnoteRef/>
      </w:r>
      <w:r w:rsidRPr="000F4D03">
        <w:rPr>
          <w:rFonts w:cs="Arial"/>
          <w:sz w:val="16"/>
          <w:szCs w:val="16"/>
        </w:rPr>
        <w:t xml:space="preserve"> </w:t>
      </w:r>
      <w:r w:rsidRPr="000F4D03">
        <w:rPr>
          <w:rFonts w:eastAsia="Times New Roman" w:cs="Arial"/>
          <w:sz w:val="16"/>
          <w:szCs w:val="16"/>
          <w:lang w:eastAsia="pl-PL"/>
        </w:rPr>
        <w:t xml:space="preserve">Obszary wiejskie definiowane zgodnie z Wytycznymi Ministra Infrastruktury i Rozwoju w zakresie monitorowania postępu rzeczowego realizacji programów operacyjnych na lata 2014-2020. </w:t>
      </w:r>
    </w:p>
    <w:p w14:paraId="76D09370" w14:textId="77777777" w:rsidR="00797AB9" w:rsidRPr="000F4D03" w:rsidRDefault="00797AB9"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0F4D03">
        <w:rPr>
          <w:rFonts w:eastAsia="Times New Roman" w:cs="Arial"/>
          <w:sz w:val="16"/>
          <w:szCs w:val="16"/>
          <w:vertAlign w:val="superscript"/>
          <w:lang w:eastAsia="pl-PL"/>
        </w:rPr>
        <w:footnoteRef/>
      </w:r>
      <w:r w:rsidRPr="000F4D03">
        <w:rPr>
          <w:rFonts w:eastAsia="Times New Roman" w:cs="Arial"/>
          <w:sz w:val="16"/>
          <w:szCs w:val="16"/>
          <w:lang w:eastAsia="pl-PL"/>
        </w:rPr>
        <w:t>. Założenia metodologiczne DEGURBA opierają się na kryterium gęstości zaludnienia i minimalnej liczby ludności. Zaklasyfikowanie terenów jako:</w:t>
      </w:r>
    </w:p>
    <w:p w14:paraId="3AB51EA8" w14:textId="77777777" w:rsidR="00797AB9" w:rsidRPr="000F4D03" w:rsidRDefault="00797AB9"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 obszary słabo zaludnione (wiejskie – kategoria 3) – 50% ludności zamieszkuje obszary wiejskie;</w:t>
      </w:r>
    </w:p>
    <w:p w14:paraId="5165ED52" w14:textId="77777777" w:rsidR="00797AB9" w:rsidRPr="000F4D03" w:rsidRDefault="00797AB9"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 pośrednie (miasta, przedmieścia– kategoria 2) – poniżej 50% ludności zamieszkuje obszary wiejskie i poniżej 50% ludności obszary o dużej gęstości zaludnienia;</w:t>
      </w:r>
    </w:p>
    <w:p w14:paraId="4E4E37E8" w14:textId="77777777" w:rsidR="00797AB9" w:rsidRPr="000F4D03" w:rsidRDefault="00797AB9"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 tereny gęsto zaludnione (miasta, centra miejskie, obszary miejskie– kategoria 1) – przynajmniej 50% ludności zamieszkuje obszary gęsto zaludnione.</w:t>
      </w:r>
    </w:p>
    <w:p w14:paraId="29C3A64F" w14:textId="77777777" w:rsidR="00797AB9" w:rsidRPr="000F4D03" w:rsidRDefault="00797AB9" w:rsidP="00274155">
      <w:pPr>
        <w:pStyle w:val="Tekstprzypisudolnego"/>
        <w:jc w:val="both"/>
        <w:rPr>
          <w:rFonts w:cs="Arial"/>
          <w:szCs w:val="16"/>
          <w:lang w:eastAsia="pl-PL"/>
        </w:rPr>
      </w:pPr>
      <w:r w:rsidRPr="000F4D03">
        <w:rPr>
          <w:rFonts w:cs="Arial"/>
          <w:szCs w:val="16"/>
          <w:lang w:eastAsia="pl-PL"/>
        </w:rPr>
        <w:t>Kategoria 3 DEGURBA jest określana na podstawie:http://ec.europa.eu/eurostat/ramon/miscellaneous/index.cfm?TargetUrl=DSP_DEGURBA tabela z nagłówkiem "dla roku odniesienia 2012".</w:t>
      </w:r>
    </w:p>
    <w:p w14:paraId="51CFF52C" w14:textId="77777777" w:rsidR="00797AB9" w:rsidRPr="000F4D03" w:rsidRDefault="00797AB9" w:rsidP="00274155">
      <w:pPr>
        <w:pStyle w:val="Tekstprzypisudolnego"/>
        <w:jc w:val="both"/>
        <w:rPr>
          <w:rFonts w:cs="Arial"/>
          <w:szCs w:val="16"/>
          <w:lang w:eastAsia="pl-PL"/>
        </w:rPr>
      </w:pPr>
      <w:r w:rsidRPr="000F4D03">
        <w:rPr>
          <w:rFonts w:cs="Arial"/>
          <w:szCs w:val="16"/>
          <w:lang w:eastAsia="pl-PL"/>
        </w:rPr>
        <w:t xml:space="preserve">Według definicji Eurostat do terenów gęsto zaludnionych w województwie mazowieckim zalicza się miasta Płock, Radom, Siedlce, Warszawa. </w:t>
      </w:r>
    </w:p>
    <w:p w14:paraId="31FD75F9" w14:textId="77777777" w:rsidR="00797AB9" w:rsidRPr="000F4D03" w:rsidRDefault="00797AB9" w:rsidP="00274155">
      <w:pPr>
        <w:pStyle w:val="Tekstprzypisudolnego"/>
        <w:jc w:val="both"/>
        <w:rPr>
          <w:rFonts w:cs="Arial"/>
          <w:szCs w:val="16"/>
          <w:lang w:eastAsia="pl-PL"/>
        </w:rPr>
      </w:pPr>
      <w:r w:rsidRPr="000F4D03">
        <w:rPr>
          <w:rFonts w:cs="Arial"/>
          <w:szCs w:val="16"/>
          <w:lang w:eastAsia="pl-PL"/>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63A394E4" w14:textId="77777777" w:rsidR="00797AB9" w:rsidRPr="000F4D03" w:rsidRDefault="00797AB9" w:rsidP="00274155">
      <w:pPr>
        <w:pStyle w:val="Tekstprzypisudolnego"/>
        <w:jc w:val="both"/>
        <w:rPr>
          <w:rFonts w:cs="Arial"/>
          <w:szCs w:val="16"/>
          <w:lang w:eastAsia="pl-PL"/>
        </w:rPr>
      </w:pPr>
      <w:r w:rsidRPr="000F4D03">
        <w:rPr>
          <w:rFonts w:cs="Arial"/>
          <w:szCs w:val="16"/>
          <w:lang w:eastAsia="pl-PL"/>
        </w:rPr>
        <w:t>Pozostałe gminy województwa mazowieckiego stanowią obszary wiejskie.</w:t>
      </w:r>
    </w:p>
  </w:footnote>
  <w:footnote w:id="364">
    <w:p w14:paraId="375EA381" w14:textId="77777777" w:rsidR="00797AB9" w:rsidRDefault="00797AB9" w:rsidP="00145F0C">
      <w:pPr>
        <w:pStyle w:val="Tekstprzypisudolnego"/>
        <w:contextualSpacing/>
      </w:pPr>
      <w:r>
        <w:rPr>
          <w:rStyle w:val="Odwoanieprzypisudolnego"/>
        </w:rPr>
        <w:footnoteRef/>
      </w:r>
      <w:r>
        <w:t xml:space="preserve"> </w:t>
      </w:r>
      <w:r w:rsidRPr="005F32B3">
        <w:rPr>
          <w:rFonts w:cs="Arial"/>
          <w:szCs w:val="16"/>
        </w:rPr>
        <w:t xml:space="preserve">Jednym z priorytetów interwencji funduszy europejskich w latach 2014-2020 wskazanym w Umowie Partnerstwa jest zwiększenie odsetka dzieci (3-4 lat) korzystających z edukacji </w:t>
      </w:r>
      <w:r>
        <w:rPr>
          <w:rFonts w:cs="Arial"/>
          <w:szCs w:val="16"/>
        </w:rPr>
        <w:br/>
      </w:r>
      <w:r w:rsidRPr="005F32B3">
        <w:rPr>
          <w:rFonts w:cs="Arial"/>
          <w:szCs w:val="16"/>
        </w:rPr>
        <w:t xml:space="preserve">przedszkolnej. Wytyczne precyzują ww. kierunek wskazując, że wsparcie udzielane w ramach interwencji EFS na rzecz wychowania przedszkolnego powinno przyczyniać się do zwiększenia dostępu do wychowania przedszkolnego na obszarach o niskim stopniu upowszechnienia przedszkolnego, upowszechnienia tego typu działań, w tym zwłaszcza wśród dzieci 3 i 4 letnich. Ponadto, </w:t>
      </w:r>
      <w:r>
        <w:rPr>
          <w:rFonts w:cs="Arial"/>
          <w:szCs w:val="16"/>
        </w:rPr>
        <w:br/>
      </w:r>
      <w:r w:rsidRPr="005F32B3">
        <w:rPr>
          <w:rFonts w:cs="Arial"/>
          <w:szCs w:val="16"/>
        </w:rPr>
        <w:t xml:space="preserve">w zapisach ww. dokumentu grupa docelowa została zdefiniowana szeroko, jako dzieci w wieku przedszkolnym określonym w ustawie o systemie oświaty. Co do zasady nie ma przeciwwskazań, </w:t>
      </w:r>
      <w:r>
        <w:rPr>
          <w:rFonts w:cs="Arial"/>
          <w:szCs w:val="16"/>
        </w:rPr>
        <w:br/>
      </w:r>
      <w:r w:rsidRPr="005F32B3">
        <w:rPr>
          <w:rFonts w:cs="Arial"/>
          <w:szCs w:val="16"/>
        </w:rPr>
        <w:t>aby przedsięwzięcia realizowane w ramach interwencji EFS w obszarze edukacji przedszkolnej adresowane były do dzieci w wieku przedszkolnym, bez konieczności stalowania ograniczeń związanych z wiekiem uczestników projektu. Kluczowym jednak pozostają zapisy Regionalnych Programów Operacyjnych, a także przyjęta na poziomie regionalnym strategia wsparcia edukacji przedszkolnej. IZ RPO powinna dążyć do wypełnienia zobowiązań wskazanych w Umowie Partnerstwa. Powyższe oznacza, że działania realizowane w ramach EFS, jak i EFRR powinny w ostateczności przyczyniać się do poprawy stopnia upowszechnienia wychowania przedszkolnego wśród osób z ww. grupy docelowej.</w:t>
      </w:r>
    </w:p>
  </w:footnote>
  <w:footnote w:id="365">
    <w:p w14:paraId="53315AF3" w14:textId="77777777" w:rsidR="00797AB9" w:rsidRPr="00512D18" w:rsidRDefault="00797AB9" w:rsidP="00145F0C">
      <w:pPr>
        <w:spacing w:after="0" w:line="240" w:lineRule="auto"/>
        <w:contextualSpacing/>
        <w:jc w:val="both"/>
        <w:rPr>
          <w:rFonts w:eastAsia="Times New Roman" w:cs="Arial"/>
          <w:sz w:val="16"/>
          <w:szCs w:val="16"/>
          <w:lang w:eastAsia="pl-PL"/>
        </w:rPr>
      </w:pPr>
      <w:r>
        <w:rPr>
          <w:rStyle w:val="Odwoanieprzypisudolnego"/>
        </w:rPr>
        <w:footnoteRef/>
      </w:r>
      <w:r>
        <w:t xml:space="preserve"> </w:t>
      </w:r>
      <w:r w:rsidRPr="00512D18">
        <w:rPr>
          <w:rFonts w:eastAsia="Times New Roman" w:cs="Arial"/>
          <w:sz w:val="16"/>
          <w:szCs w:val="16"/>
          <w:lang w:eastAsia="pl-PL"/>
        </w:rPr>
        <w:t>Obszar</w:t>
      </w:r>
      <w:r>
        <w:rPr>
          <w:rFonts w:eastAsia="Times New Roman" w:cs="Arial"/>
          <w:sz w:val="16"/>
          <w:szCs w:val="16"/>
          <w:lang w:eastAsia="pl-PL"/>
        </w:rPr>
        <w:t>y</w:t>
      </w:r>
      <w:r w:rsidRPr="00512D18">
        <w:rPr>
          <w:rFonts w:eastAsia="Times New Roman" w:cs="Arial"/>
          <w:sz w:val="16"/>
          <w:szCs w:val="16"/>
          <w:lang w:eastAsia="pl-PL"/>
        </w:rPr>
        <w:t xml:space="preserve"> wiejsk</w:t>
      </w:r>
      <w:r>
        <w:rPr>
          <w:rFonts w:eastAsia="Times New Roman" w:cs="Arial"/>
          <w:sz w:val="16"/>
          <w:szCs w:val="16"/>
          <w:lang w:eastAsia="pl-PL"/>
        </w:rPr>
        <w:t>ie</w:t>
      </w:r>
      <w:r w:rsidRPr="00512D18">
        <w:rPr>
          <w:rFonts w:eastAsia="Times New Roman" w:cs="Arial"/>
          <w:sz w:val="16"/>
          <w:szCs w:val="16"/>
          <w:lang w:eastAsia="pl-PL"/>
        </w:rPr>
        <w:t xml:space="preserve"> definiowan</w:t>
      </w:r>
      <w:r>
        <w:rPr>
          <w:rFonts w:eastAsia="Times New Roman" w:cs="Arial"/>
          <w:sz w:val="16"/>
          <w:szCs w:val="16"/>
          <w:lang w:eastAsia="pl-PL"/>
        </w:rPr>
        <w:t>e</w:t>
      </w:r>
      <w:r w:rsidRPr="00512D18">
        <w:rPr>
          <w:rFonts w:eastAsia="Times New Roman" w:cs="Arial"/>
          <w:sz w:val="16"/>
          <w:szCs w:val="16"/>
          <w:lang w:eastAsia="pl-PL"/>
        </w:rPr>
        <w:t xml:space="preserve"> zgodnie z Wytycznymi Ministra Infrastruktury i Rozwoju w zakresie monitorowania postępu rzeczowego realizacji programów operacyjnych na lata 2014-2020. </w:t>
      </w:r>
    </w:p>
    <w:p w14:paraId="277B07BA" w14:textId="77777777" w:rsidR="00797AB9" w:rsidRPr="00512D18" w:rsidRDefault="00797AB9"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12D18">
        <w:rPr>
          <w:rFonts w:eastAsia="Times New Roman" w:cs="Arial"/>
          <w:sz w:val="16"/>
          <w:szCs w:val="16"/>
          <w:vertAlign w:val="superscript"/>
          <w:lang w:eastAsia="pl-PL"/>
        </w:rPr>
        <w:footnoteRef/>
      </w:r>
      <w:r w:rsidRPr="00512D18">
        <w:rPr>
          <w:rFonts w:eastAsia="Times New Roman" w:cs="Arial"/>
          <w:sz w:val="16"/>
          <w:szCs w:val="16"/>
          <w:lang w:eastAsia="pl-PL"/>
        </w:rPr>
        <w:t>. Założenia metodologiczne DEGURBA opierają się na kryterium gęstości zaludnienia i minimalnej liczby ludności. Zaklasyfikowanie terenów jako:</w:t>
      </w:r>
    </w:p>
    <w:p w14:paraId="35E4302E" w14:textId="77777777" w:rsidR="00797AB9" w:rsidRPr="00512D18" w:rsidRDefault="00797AB9"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w:t>
      </w:r>
      <w:r>
        <w:rPr>
          <w:rFonts w:eastAsia="Times New Roman" w:cs="Arial"/>
          <w:sz w:val="16"/>
          <w:szCs w:val="16"/>
          <w:lang w:eastAsia="pl-PL"/>
        </w:rPr>
        <w:t xml:space="preserve"> </w:t>
      </w:r>
      <w:r w:rsidRPr="00512D18">
        <w:rPr>
          <w:rFonts w:eastAsia="Times New Roman" w:cs="Arial"/>
          <w:sz w:val="16"/>
          <w:szCs w:val="16"/>
          <w:lang w:eastAsia="pl-PL"/>
        </w:rPr>
        <w:t>obszary słabo zaludnione (wiejskie – kategoria 3) – 50% ludności zamieszkuje obszary wiejskie;</w:t>
      </w:r>
    </w:p>
    <w:p w14:paraId="0E1924BD" w14:textId="77777777" w:rsidR="00797AB9" w:rsidRPr="00512D18" w:rsidRDefault="00797AB9"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 pośrednie (miasta, przedmieścia– kategoria 2) – poniżej 50% ludności zamieszkuje obszary wiejskie i poniżej 50% ludności obszar</w:t>
      </w:r>
      <w:r>
        <w:rPr>
          <w:rFonts w:eastAsia="Times New Roman" w:cs="Arial"/>
          <w:sz w:val="16"/>
          <w:szCs w:val="16"/>
          <w:lang w:eastAsia="pl-PL"/>
        </w:rPr>
        <w:t>y o dużej gęstości zaludnienia</w:t>
      </w:r>
      <w:r w:rsidRPr="00512D18">
        <w:rPr>
          <w:rFonts w:eastAsia="Times New Roman" w:cs="Arial"/>
          <w:sz w:val="16"/>
          <w:szCs w:val="16"/>
          <w:lang w:eastAsia="pl-PL"/>
        </w:rPr>
        <w:t>;</w:t>
      </w:r>
    </w:p>
    <w:p w14:paraId="75A319D5" w14:textId="77777777" w:rsidR="00797AB9" w:rsidRPr="00965A22" w:rsidRDefault="00797AB9" w:rsidP="00145F0C">
      <w:pPr>
        <w:spacing w:after="0" w:line="240" w:lineRule="auto"/>
        <w:contextualSpacing/>
        <w:jc w:val="both"/>
        <w:rPr>
          <w:rFonts w:eastAsia="Times New Roman" w:cs="Arial"/>
          <w:sz w:val="16"/>
          <w:szCs w:val="16"/>
          <w:lang w:eastAsia="pl-PL"/>
        </w:rPr>
      </w:pPr>
      <w:r w:rsidRPr="00965A22">
        <w:rPr>
          <w:rFonts w:eastAsia="Times New Roman" w:cs="Arial"/>
          <w:sz w:val="16"/>
          <w:szCs w:val="16"/>
          <w:lang w:eastAsia="pl-PL"/>
        </w:rPr>
        <w:t>- tereny gęsto zaludnione (miasta, centra miejskie, obszary miejskie– kategoria 1) – przynajmniej 50% ludności zamieszkuje obszary gęsto zaludnione.</w:t>
      </w:r>
    </w:p>
    <w:p w14:paraId="0D2302E8" w14:textId="77777777" w:rsidR="00797AB9" w:rsidRPr="00965A22" w:rsidRDefault="00797AB9" w:rsidP="00145F0C">
      <w:pPr>
        <w:pStyle w:val="Tekstprzypisudolnego"/>
        <w:contextualSpacing/>
        <w:jc w:val="both"/>
        <w:rPr>
          <w:rFonts w:cs="Arial"/>
          <w:sz w:val="18"/>
          <w:szCs w:val="18"/>
          <w:lang w:eastAsia="pl-PL"/>
        </w:rPr>
      </w:pPr>
      <w:r w:rsidRPr="00965A22">
        <w:rPr>
          <w:rFonts w:cs="Arial"/>
          <w:szCs w:val="16"/>
          <w:lang w:eastAsia="pl-PL"/>
        </w:rPr>
        <w:t>Kategoria 3 DEGURBA jest określana na podstawie:http://ec.europa.eu/eurostat/ramon/miscellaneous/index.cfm?TargetUrl=DSP_DEGURBA tabela z nagłówkiem "dla roku odniesienia 2012"</w:t>
      </w:r>
      <w:r w:rsidRPr="00965A22">
        <w:rPr>
          <w:rFonts w:cs="Arial"/>
          <w:sz w:val="18"/>
          <w:szCs w:val="18"/>
          <w:lang w:eastAsia="pl-PL"/>
        </w:rPr>
        <w:t>.</w:t>
      </w:r>
    </w:p>
    <w:p w14:paraId="133341F2" w14:textId="77777777" w:rsidR="00797AB9" w:rsidRPr="00965A22" w:rsidRDefault="00797AB9" w:rsidP="00145F0C">
      <w:pPr>
        <w:pStyle w:val="Tekstprzypisudolnego"/>
        <w:contextualSpacing/>
        <w:jc w:val="both"/>
        <w:rPr>
          <w:rFonts w:cs="Arial"/>
          <w:szCs w:val="16"/>
          <w:lang w:eastAsia="pl-PL"/>
        </w:rPr>
      </w:pPr>
      <w:r w:rsidRPr="00965A22">
        <w:rPr>
          <w:rFonts w:cs="Arial"/>
          <w:szCs w:val="16"/>
          <w:lang w:eastAsia="pl-PL"/>
        </w:rPr>
        <w:t xml:space="preserve">Według definicji Eurostat do terenów gęsto zaludnionych w województwie mazowieckim zalicza się miasta Płock, Radom, Siedlce, Warszawa. </w:t>
      </w:r>
    </w:p>
    <w:p w14:paraId="30759537" w14:textId="77777777" w:rsidR="00797AB9" w:rsidRPr="00965A22" w:rsidRDefault="00797AB9" w:rsidP="00145F0C">
      <w:pPr>
        <w:pStyle w:val="Tekstprzypisudolnego"/>
        <w:contextualSpacing/>
        <w:jc w:val="both"/>
        <w:rPr>
          <w:rFonts w:cs="Arial"/>
          <w:szCs w:val="16"/>
          <w:lang w:eastAsia="pl-PL"/>
        </w:rPr>
      </w:pPr>
      <w:r w:rsidRPr="00965A22">
        <w:rPr>
          <w:rFonts w:cs="Arial"/>
          <w:szCs w:val="16"/>
          <w:lang w:eastAsia="pl-PL"/>
        </w:rPr>
        <w:t>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w:t>
      </w:r>
      <w:r>
        <w:rPr>
          <w:rFonts w:cs="Arial"/>
          <w:szCs w:val="16"/>
          <w:lang w:eastAsia="pl-PL"/>
        </w:rPr>
        <w:t xml:space="preserve">in, Raszyn, Sierpc, Sochaczew, </w:t>
      </w:r>
      <w:r w:rsidRPr="00965A22">
        <w:rPr>
          <w:rFonts w:cs="Arial"/>
          <w:szCs w:val="16"/>
          <w:lang w:eastAsia="pl-PL"/>
        </w:rPr>
        <w:t xml:space="preserve">Sokołów Podlaski, Stare Babice, Sulejówek, Szydłowiec, Teresin, Tłuszcz, Węgrów, Wieliszew, Wiskitki, Wołomin, Wyszków, Ząbki, Zielonka, Żyrardów. </w:t>
      </w:r>
    </w:p>
    <w:p w14:paraId="29EA3094" w14:textId="77777777" w:rsidR="00797AB9" w:rsidRDefault="00797AB9" w:rsidP="00145F0C">
      <w:pPr>
        <w:pStyle w:val="Tekstprzypisudolnego"/>
        <w:contextualSpacing/>
        <w:jc w:val="both"/>
      </w:pPr>
      <w:r w:rsidRPr="00965A22">
        <w:rPr>
          <w:rFonts w:cs="Arial"/>
          <w:szCs w:val="16"/>
          <w:lang w:eastAsia="pl-PL"/>
        </w:rPr>
        <w:t>Pozostałe gminy województwa mazowieckiego stanowią obszary wiejskie.</w:t>
      </w:r>
    </w:p>
  </w:footnote>
  <w:footnote w:id="366">
    <w:p w14:paraId="18567031" w14:textId="77777777" w:rsidR="00797AB9" w:rsidRDefault="00797AB9" w:rsidP="00474645">
      <w:pPr>
        <w:pStyle w:val="Tekstprzypisudolnego"/>
      </w:pPr>
      <w:r>
        <w:rPr>
          <w:rStyle w:val="Odwoanieprzypisudolnego"/>
        </w:rPr>
        <w:footnoteRef/>
      </w:r>
      <w:r>
        <w:t xml:space="preserve"> </w:t>
      </w:r>
      <w:r w:rsidRPr="005F32B3">
        <w:rPr>
          <w:rFonts w:cs="Arial"/>
          <w:szCs w:val="16"/>
        </w:rPr>
        <w:t>Dziecko</w:t>
      </w:r>
      <w:r>
        <w:rPr>
          <w:rFonts w:cs="Arial"/>
          <w:szCs w:val="16"/>
        </w:rPr>
        <w:t xml:space="preserve"> z niepełnosprawnością tj. dziecko</w:t>
      </w:r>
      <w:r w:rsidRPr="005F32B3">
        <w:rPr>
          <w:rFonts w:cs="Arial"/>
          <w:szCs w:val="16"/>
        </w:rPr>
        <w:t xml:space="preserve"> w wieku przedszkolnym posiadając</w:t>
      </w:r>
      <w:r>
        <w:rPr>
          <w:rFonts w:cs="Arial"/>
          <w:szCs w:val="16"/>
        </w:rPr>
        <w:t>e</w:t>
      </w:r>
      <w:r w:rsidRPr="005F32B3">
        <w:rPr>
          <w:rFonts w:cs="Arial"/>
          <w:szCs w:val="16"/>
        </w:rPr>
        <w:t xml:space="preserve"> orzeczenie o potrzebie kształcenia specjalnego wydane ze względu na</w:t>
      </w:r>
      <w:r w:rsidRPr="001A7F3F">
        <w:rPr>
          <w:rFonts w:cs="Arial"/>
          <w:szCs w:val="16"/>
        </w:rPr>
        <w:t xml:space="preserve"> dany rodzaj niepełnosprawności. </w:t>
      </w:r>
      <w:r w:rsidRPr="005F32B3">
        <w:rPr>
          <w:rFonts w:cs="Arial"/>
          <w:szCs w:val="16"/>
        </w:rPr>
        <w:t>Orzeczeni</w:t>
      </w:r>
      <w:r>
        <w:rPr>
          <w:rFonts w:cs="Arial"/>
          <w:szCs w:val="16"/>
        </w:rPr>
        <w:t>e</w:t>
      </w:r>
      <w:r w:rsidRPr="005F32B3">
        <w:rPr>
          <w:rFonts w:cs="Arial"/>
          <w:szCs w:val="16"/>
        </w:rPr>
        <w:t xml:space="preserve"> </w:t>
      </w:r>
      <w:r>
        <w:rPr>
          <w:rFonts w:cs="Arial"/>
          <w:szCs w:val="16"/>
        </w:rPr>
        <w:t>jest</w:t>
      </w:r>
      <w:r w:rsidRPr="005F32B3">
        <w:rPr>
          <w:rFonts w:cs="Arial"/>
          <w:szCs w:val="16"/>
        </w:rPr>
        <w:t xml:space="preserve"> wydawane przez zespół orzekający działający w publicznej poradni psychologiczno-pedagogicznej, w tym poradni specjalistycznej.</w:t>
      </w:r>
    </w:p>
  </w:footnote>
  <w:footnote w:id="367">
    <w:p w14:paraId="63281529" w14:textId="77777777" w:rsidR="00797AB9" w:rsidRDefault="00797AB9" w:rsidP="00642B9B">
      <w:pPr>
        <w:pStyle w:val="Tekstprzypisudolnego"/>
      </w:pPr>
      <w:r>
        <w:rPr>
          <w:rStyle w:val="Odwoanieprzypisudolnego"/>
        </w:rPr>
        <w:footnoteRef/>
      </w:r>
      <w:r>
        <w:t xml:space="preserve"> </w:t>
      </w:r>
      <w:r w:rsidRPr="00603CAA">
        <w:rPr>
          <w:rFonts w:cs="Arial"/>
          <w:szCs w:val="16"/>
        </w:rPr>
        <w:t>Od 1 września 2017 r. wszystkie dzieci w wieku 3-6 lat mają prawo do edukacji przedszkolnej, w tym dzieci 6-letnie są obowiązane odbyć roczne przygotowanie przedszkolne w przedszkolu, oddziale przedszkolnym w szkole podstawowej lub w innej formie wychowania przedszkolnego.</w:t>
      </w:r>
      <w:r>
        <w:rPr>
          <w:rFonts w:cs="Arial"/>
          <w:szCs w:val="16"/>
        </w:rPr>
        <w:t xml:space="preserve"> </w:t>
      </w:r>
    </w:p>
  </w:footnote>
  <w:footnote w:id="368">
    <w:p w14:paraId="56481466" w14:textId="77777777" w:rsidR="00797AB9" w:rsidRPr="00512D18" w:rsidRDefault="00797AB9" w:rsidP="00145F0C">
      <w:pPr>
        <w:spacing w:after="0" w:line="240" w:lineRule="auto"/>
        <w:contextualSpacing/>
        <w:jc w:val="both"/>
        <w:rPr>
          <w:rFonts w:eastAsia="Times New Roman" w:cs="Arial"/>
          <w:sz w:val="16"/>
          <w:szCs w:val="16"/>
          <w:lang w:eastAsia="pl-PL"/>
        </w:rPr>
      </w:pPr>
      <w:r>
        <w:rPr>
          <w:rStyle w:val="Odwoanieprzypisudolnego"/>
        </w:rPr>
        <w:footnoteRef/>
      </w:r>
      <w:r>
        <w:t xml:space="preserve"> </w:t>
      </w:r>
      <w:r w:rsidRPr="00512D18">
        <w:rPr>
          <w:rFonts w:eastAsia="Times New Roman" w:cs="Arial"/>
          <w:sz w:val="16"/>
          <w:szCs w:val="16"/>
          <w:lang w:eastAsia="pl-PL"/>
        </w:rPr>
        <w:t>Obszar</w:t>
      </w:r>
      <w:r>
        <w:rPr>
          <w:rFonts w:eastAsia="Times New Roman" w:cs="Arial"/>
          <w:sz w:val="16"/>
          <w:szCs w:val="16"/>
          <w:lang w:eastAsia="pl-PL"/>
        </w:rPr>
        <w:t>y</w:t>
      </w:r>
      <w:r w:rsidRPr="00512D18">
        <w:rPr>
          <w:rFonts w:eastAsia="Times New Roman" w:cs="Arial"/>
          <w:sz w:val="16"/>
          <w:szCs w:val="16"/>
          <w:lang w:eastAsia="pl-PL"/>
        </w:rPr>
        <w:t xml:space="preserve"> wiejsk</w:t>
      </w:r>
      <w:r>
        <w:rPr>
          <w:rFonts w:eastAsia="Times New Roman" w:cs="Arial"/>
          <w:sz w:val="16"/>
          <w:szCs w:val="16"/>
          <w:lang w:eastAsia="pl-PL"/>
        </w:rPr>
        <w:t>ie</w:t>
      </w:r>
      <w:r w:rsidRPr="00512D18">
        <w:rPr>
          <w:rFonts w:eastAsia="Times New Roman" w:cs="Arial"/>
          <w:sz w:val="16"/>
          <w:szCs w:val="16"/>
          <w:lang w:eastAsia="pl-PL"/>
        </w:rPr>
        <w:t xml:space="preserve"> definiowan</w:t>
      </w:r>
      <w:r>
        <w:rPr>
          <w:rFonts w:eastAsia="Times New Roman" w:cs="Arial"/>
          <w:sz w:val="16"/>
          <w:szCs w:val="16"/>
          <w:lang w:eastAsia="pl-PL"/>
        </w:rPr>
        <w:t>e</w:t>
      </w:r>
      <w:r w:rsidRPr="00512D18">
        <w:rPr>
          <w:rFonts w:eastAsia="Times New Roman" w:cs="Arial"/>
          <w:sz w:val="16"/>
          <w:szCs w:val="16"/>
          <w:lang w:eastAsia="pl-PL"/>
        </w:rPr>
        <w:t xml:space="preserve"> zgodnie z Wytycznymi Ministra Infrastruktury i Rozwoju w zakresie monitorowania postępu rzeczowego realizacji programów operacyjnych na lata 2014-2020. </w:t>
      </w:r>
    </w:p>
    <w:p w14:paraId="2643695E" w14:textId="77777777" w:rsidR="00797AB9" w:rsidRPr="00512D18" w:rsidRDefault="00797AB9"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12D18">
        <w:rPr>
          <w:rFonts w:eastAsia="Times New Roman" w:cs="Arial"/>
          <w:sz w:val="16"/>
          <w:szCs w:val="16"/>
          <w:vertAlign w:val="superscript"/>
          <w:lang w:eastAsia="pl-PL"/>
        </w:rPr>
        <w:footnoteRef/>
      </w:r>
      <w:r w:rsidRPr="00512D18">
        <w:rPr>
          <w:rFonts w:eastAsia="Times New Roman" w:cs="Arial"/>
          <w:sz w:val="16"/>
          <w:szCs w:val="16"/>
          <w:lang w:eastAsia="pl-PL"/>
        </w:rPr>
        <w:t>. Założenia metodologiczne DEGURBA opierają się na kryterium gęstości zaludnienia i minimalnej liczby ludności. Zaklasyfikowanie terenów jako:</w:t>
      </w:r>
    </w:p>
    <w:p w14:paraId="032E0C99" w14:textId="77777777" w:rsidR="00797AB9" w:rsidRPr="00512D18" w:rsidRDefault="00797AB9"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w:t>
      </w:r>
      <w:r>
        <w:rPr>
          <w:rFonts w:eastAsia="Times New Roman" w:cs="Arial"/>
          <w:sz w:val="16"/>
          <w:szCs w:val="16"/>
          <w:lang w:eastAsia="pl-PL"/>
        </w:rPr>
        <w:t xml:space="preserve"> </w:t>
      </w:r>
      <w:r w:rsidRPr="00512D18">
        <w:rPr>
          <w:rFonts w:eastAsia="Times New Roman" w:cs="Arial"/>
          <w:sz w:val="16"/>
          <w:szCs w:val="16"/>
          <w:lang w:eastAsia="pl-PL"/>
        </w:rPr>
        <w:t>obszary słabo zaludnione (wiejskie – kategoria 3) – 50% ludności zamieszkuje obszary wiejskie;</w:t>
      </w:r>
    </w:p>
    <w:p w14:paraId="18A60E12" w14:textId="77777777" w:rsidR="00797AB9" w:rsidRPr="00512D18" w:rsidRDefault="00797AB9"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 pośrednie (miasta, przedmieścia– kategoria 2) – poniżej 50% ludności zamieszkuje obszary wiejskie i poniżej 50% ludności obszar</w:t>
      </w:r>
      <w:r>
        <w:rPr>
          <w:rFonts w:eastAsia="Times New Roman" w:cs="Arial"/>
          <w:sz w:val="16"/>
          <w:szCs w:val="16"/>
          <w:lang w:eastAsia="pl-PL"/>
        </w:rPr>
        <w:t>y o dużej gęstości zaludnienia</w:t>
      </w:r>
      <w:r w:rsidRPr="00512D18">
        <w:rPr>
          <w:rFonts w:eastAsia="Times New Roman" w:cs="Arial"/>
          <w:sz w:val="16"/>
          <w:szCs w:val="16"/>
          <w:lang w:eastAsia="pl-PL"/>
        </w:rPr>
        <w:t>;</w:t>
      </w:r>
    </w:p>
    <w:p w14:paraId="35767CC4" w14:textId="77777777" w:rsidR="00797AB9" w:rsidRPr="00965A22" w:rsidRDefault="00797AB9" w:rsidP="00145F0C">
      <w:pPr>
        <w:spacing w:after="0" w:line="240" w:lineRule="auto"/>
        <w:contextualSpacing/>
        <w:jc w:val="both"/>
        <w:rPr>
          <w:rFonts w:eastAsia="Times New Roman" w:cs="Arial"/>
          <w:sz w:val="16"/>
          <w:szCs w:val="16"/>
          <w:lang w:eastAsia="pl-PL"/>
        </w:rPr>
      </w:pPr>
      <w:r w:rsidRPr="00965A22">
        <w:rPr>
          <w:rFonts w:eastAsia="Times New Roman" w:cs="Arial"/>
          <w:sz w:val="16"/>
          <w:szCs w:val="16"/>
          <w:lang w:eastAsia="pl-PL"/>
        </w:rPr>
        <w:t>- tereny gęsto zaludnione (miasta, centra miejskie, obszary miejskie– kategoria 1) – przynajmniej 50% ludności zamieszkuje obszary gęsto zaludnione.</w:t>
      </w:r>
    </w:p>
    <w:p w14:paraId="1D9D4CD6" w14:textId="77777777" w:rsidR="00797AB9" w:rsidRPr="00965A22" w:rsidRDefault="00797AB9" w:rsidP="00145F0C">
      <w:pPr>
        <w:pStyle w:val="Tekstprzypisudolnego"/>
        <w:contextualSpacing/>
        <w:jc w:val="both"/>
        <w:rPr>
          <w:rFonts w:cs="Arial"/>
          <w:sz w:val="18"/>
          <w:szCs w:val="18"/>
          <w:lang w:eastAsia="pl-PL"/>
        </w:rPr>
      </w:pPr>
      <w:r w:rsidRPr="00965A22">
        <w:rPr>
          <w:rFonts w:cs="Arial"/>
          <w:szCs w:val="16"/>
          <w:lang w:eastAsia="pl-PL"/>
        </w:rPr>
        <w:t>Kategoria 3 DEGURBA jest określana na podstawie:http://ec.europa.eu/eurostat/ramon/miscellaneous/index.cfm?TargetUrl=DSP_DEGURBA tabela z nagłówkiem "dla roku odniesienia 2012"</w:t>
      </w:r>
      <w:r w:rsidRPr="00965A22">
        <w:rPr>
          <w:rFonts w:cs="Arial"/>
          <w:sz w:val="18"/>
          <w:szCs w:val="18"/>
          <w:lang w:eastAsia="pl-PL"/>
        </w:rPr>
        <w:t>.</w:t>
      </w:r>
    </w:p>
    <w:p w14:paraId="36997B38" w14:textId="77777777" w:rsidR="00797AB9" w:rsidRPr="00965A22" w:rsidRDefault="00797AB9" w:rsidP="00145F0C">
      <w:pPr>
        <w:pStyle w:val="Tekstprzypisudolnego"/>
        <w:contextualSpacing/>
        <w:jc w:val="both"/>
        <w:rPr>
          <w:rFonts w:cs="Arial"/>
          <w:szCs w:val="16"/>
          <w:lang w:eastAsia="pl-PL"/>
        </w:rPr>
      </w:pPr>
      <w:r w:rsidRPr="00965A22">
        <w:rPr>
          <w:rFonts w:cs="Arial"/>
          <w:szCs w:val="16"/>
          <w:lang w:eastAsia="pl-PL"/>
        </w:rPr>
        <w:t xml:space="preserve">Według definicji Eurostat do terenów gęsto zaludnionych w województwie mazowieckim zalicza się miasta Płock, Radom, Siedlce, Warszawa. </w:t>
      </w:r>
    </w:p>
    <w:p w14:paraId="3918E624" w14:textId="77777777" w:rsidR="00797AB9" w:rsidRPr="00965A22" w:rsidRDefault="00797AB9" w:rsidP="00145F0C">
      <w:pPr>
        <w:pStyle w:val="Tekstprzypisudolnego"/>
        <w:contextualSpacing/>
        <w:jc w:val="both"/>
        <w:rPr>
          <w:rFonts w:cs="Arial"/>
          <w:szCs w:val="16"/>
          <w:lang w:eastAsia="pl-PL"/>
        </w:rPr>
      </w:pPr>
      <w:r w:rsidRPr="00965A22">
        <w:rPr>
          <w:rFonts w:cs="Arial"/>
          <w:szCs w:val="16"/>
          <w:lang w:eastAsia="pl-PL"/>
        </w:rPr>
        <w:t>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w:t>
      </w:r>
      <w:r>
        <w:rPr>
          <w:rFonts w:cs="Arial"/>
          <w:szCs w:val="16"/>
          <w:lang w:eastAsia="pl-PL"/>
        </w:rPr>
        <w:t xml:space="preserve">in, Raszyn, Sierpc, Sochaczew, </w:t>
      </w:r>
      <w:r w:rsidRPr="00965A22">
        <w:rPr>
          <w:rFonts w:cs="Arial"/>
          <w:szCs w:val="16"/>
          <w:lang w:eastAsia="pl-PL"/>
        </w:rPr>
        <w:t xml:space="preserve">Sokołów Podlaski, Stare Babice, Sulejówek, Szydłowiec, Teresin, Tłuszcz, Węgrów, Wieliszew, Wiskitki, Wołomin, Wyszków, Ząbki, Zielonka, Żyrardów. </w:t>
      </w:r>
    </w:p>
    <w:p w14:paraId="0B41C1E8" w14:textId="77777777" w:rsidR="00797AB9" w:rsidRPr="00D96B35" w:rsidRDefault="00797AB9" w:rsidP="00145F0C">
      <w:pPr>
        <w:pStyle w:val="Tekstprzypisudolnego"/>
        <w:contextualSpacing/>
        <w:jc w:val="both"/>
        <w:rPr>
          <w:rFonts w:cs="Arial"/>
          <w:szCs w:val="16"/>
          <w:lang w:eastAsia="pl-PL"/>
        </w:rPr>
      </w:pPr>
      <w:r w:rsidRPr="00965A22">
        <w:rPr>
          <w:rFonts w:cs="Arial"/>
          <w:szCs w:val="16"/>
          <w:lang w:eastAsia="pl-PL"/>
        </w:rPr>
        <w:t>Pozostałe gminy województwa mazowieckiego stanowią obszary wiejskie.</w:t>
      </w:r>
    </w:p>
  </w:footnote>
  <w:footnote w:id="369">
    <w:p w14:paraId="74B8980D" w14:textId="77777777" w:rsidR="00797AB9" w:rsidRDefault="00797AB9" w:rsidP="00145F0C">
      <w:pPr>
        <w:pStyle w:val="Tekstprzypisudolnego"/>
        <w:contextualSpacing/>
        <w:jc w:val="both"/>
        <w:rPr>
          <w:rFonts w:cs="Arial"/>
          <w:szCs w:val="16"/>
        </w:rPr>
      </w:pPr>
      <w:r>
        <w:rPr>
          <w:rStyle w:val="Odwoanieprzypisudolnego"/>
        </w:rPr>
        <w:footnoteRef/>
      </w:r>
      <w:r>
        <w:t xml:space="preserve"> </w:t>
      </w:r>
      <w:r>
        <w:rPr>
          <w:rFonts w:cs="Arial"/>
          <w:szCs w:val="16"/>
        </w:rPr>
        <w:t>M</w:t>
      </w:r>
      <w:r w:rsidRPr="00603CAA">
        <w:rPr>
          <w:rFonts w:cs="Arial"/>
          <w:szCs w:val="16"/>
        </w:rPr>
        <w:t xml:space="preserve">iasto średnie - miasto powyżej 20 tys. mieszkańców z wyłączeniem miast wojewódzkich lub mniejsze, z liczbą ludności 15-20 tys. mieszkańców będące stolicą powiatu. </w:t>
      </w:r>
    </w:p>
    <w:p w14:paraId="68AE2275" w14:textId="77777777" w:rsidR="00797AB9" w:rsidRDefault="00797AB9" w:rsidP="00145F0C">
      <w:pPr>
        <w:pStyle w:val="Tekstprzypisudolnego"/>
        <w:contextualSpacing/>
        <w:jc w:val="both"/>
        <w:rPr>
          <w:rFonts w:cs="Arial"/>
          <w:szCs w:val="16"/>
        </w:rPr>
      </w:pPr>
      <w:r w:rsidRPr="00603CAA">
        <w:rPr>
          <w:rFonts w:cs="Arial"/>
          <w:szCs w:val="16"/>
        </w:rPr>
        <w:t>Lista miast średnich wskazana jest w załączniku nr 1 do ,,Delimitacji miast średnich tracących funkcje społeczno-gospodarcze”</w:t>
      </w:r>
    </w:p>
    <w:p w14:paraId="7B6CC688" w14:textId="77777777" w:rsidR="00797AB9" w:rsidRPr="00603CAA" w:rsidRDefault="00797AB9" w:rsidP="00145F0C">
      <w:pPr>
        <w:pStyle w:val="Tekstprzypisudolnego"/>
        <w:contextualSpacing/>
        <w:jc w:val="both"/>
        <w:rPr>
          <w:rFonts w:cs="Arial"/>
          <w:szCs w:val="16"/>
        </w:rPr>
      </w:pPr>
      <w:r>
        <w:rPr>
          <w:rFonts w:cs="Arial"/>
          <w:szCs w:val="16"/>
        </w:rPr>
        <w:t>(</w:t>
      </w:r>
      <w:hyperlink r:id="rId38" w:history="1">
        <w:r w:rsidRPr="00404D4B">
          <w:rPr>
            <w:rStyle w:val="Hipercze"/>
            <w:rFonts w:cs="Arial"/>
            <w:szCs w:val="16"/>
          </w:rPr>
          <w:t>https://www.funduszeeuropejskie.gov.pl/media/36253/Delimitacja_miast_srednich_SOR_Sleszynski_11.pdf</w:t>
        </w:r>
      </w:hyperlink>
      <w:r>
        <w:rPr>
          <w:rFonts w:cs="Arial"/>
          <w:szCs w:val="16"/>
        </w:rPr>
        <w:t xml:space="preserve">) </w:t>
      </w:r>
      <w:r w:rsidRPr="00603CAA">
        <w:rPr>
          <w:rFonts w:cs="Arial"/>
          <w:szCs w:val="16"/>
        </w:rPr>
        <w:t>opracowanej na potrzeby Strategii na rzecz Odpowiedzialnego Rozwoju</w:t>
      </w:r>
      <w:r>
        <w:rPr>
          <w:rFonts w:cs="Arial"/>
          <w:szCs w:val="16"/>
        </w:rPr>
        <w:t>.</w:t>
      </w:r>
    </w:p>
    <w:p w14:paraId="17093C0E" w14:textId="77777777" w:rsidR="00797AB9" w:rsidRDefault="00797AB9" w:rsidP="00145F0C">
      <w:pPr>
        <w:pStyle w:val="Tekstprzypisudolnego"/>
        <w:contextualSpacing/>
        <w:rPr>
          <w:rFonts w:cs="Arial"/>
          <w:szCs w:val="16"/>
        </w:rPr>
      </w:pPr>
      <w:r>
        <w:rPr>
          <w:rFonts w:cs="Arial"/>
          <w:szCs w:val="16"/>
        </w:rPr>
        <w:t>M</w:t>
      </w:r>
      <w:r w:rsidRPr="00603CAA">
        <w:rPr>
          <w:rFonts w:cs="Arial"/>
          <w:szCs w:val="16"/>
        </w:rPr>
        <w:t xml:space="preserve">iasto średnie tracące funkcje społeczno-gospodarcze - miasto zidentyfikowane jako jedno z miast średnich w największym stopniu tracące funkcje społeczno-gospodarcze. </w:t>
      </w:r>
    </w:p>
    <w:p w14:paraId="5851A73F" w14:textId="77777777" w:rsidR="00797AB9" w:rsidRDefault="00797AB9" w:rsidP="00145F0C">
      <w:pPr>
        <w:pStyle w:val="Tekstprzypisudolnego"/>
        <w:contextualSpacing/>
      </w:pPr>
      <w:r w:rsidRPr="00603CAA">
        <w:rPr>
          <w:rFonts w:cs="Arial"/>
          <w:szCs w:val="16"/>
        </w:rPr>
        <w:t>Lista miast średnich tracących funkcje społeczno-gospodarcze wskazana jest w załączniku nr 2 do „Delimitacji miast średnich tracących funkcje społeczno-gospodarcze”</w:t>
      </w:r>
      <w:r>
        <w:rPr>
          <w:rFonts w:cs="Arial"/>
          <w:szCs w:val="16"/>
        </w:rPr>
        <w:t xml:space="preserve"> </w:t>
      </w:r>
      <w:r w:rsidRPr="00603CAA">
        <w:rPr>
          <w:rFonts w:cs="Arial"/>
          <w:szCs w:val="16"/>
        </w:rPr>
        <w:t>.</w:t>
      </w:r>
      <w:r w:rsidRPr="002C668D">
        <w:t xml:space="preserve"> </w:t>
      </w:r>
      <w:r w:rsidRPr="002C668D">
        <w:rPr>
          <w:rStyle w:val="Hipercze"/>
          <w:rFonts w:cs="Arial"/>
          <w:szCs w:val="16"/>
        </w:rPr>
        <w:t>https://www.funduszeeuropejskie.gov.pl/media/36254/Delimitacja_miast_srednich_SOR_11.pdf</w:t>
      </w:r>
    </w:p>
  </w:footnote>
  <w:footnote w:id="370">
    <w:p w14:paraId="4F8A04A3" w14:textId="77777777" w:rsidR="00797AB9" w:rsidRDefault="00797AB9" w:rsidP="006905AE">
      <w:pPr>
        <w:pStyle w:val="Tekstprzypisudolnego"/>
      </w:pPr>
      <w:r>
        <w:rPr>
          <w:rStyle w:val="Odwoanieprzypisudolnego"/>
        </w:rPr>
        <w:footnoteRef/>
      </w:r>
      <w:r>
        <w:t xml:space="preserve"> </w:t>
      </w:r>
      <w:r w:rsidRPr="00603CAA">
        <w:rPr>
          <w:rFonts w:cs="Arial"/>
          <w:szCs w:val="16"/>
        </w:rPr>
        <w:t>Dziecko w wieku przedszkolnym posiadające orzeczenie o potrzebie kształcenia specjalnego wydane ze względu na dany rodzaj niepełnosprawności oraz dzieci posiadające orzeczenia o potrzebie zajęć rewalidacyjno-wychowawczych wydawane ze względu na niepełnosprawność intelektualną w stopniu głębokim. Orzeczenia są wydawane przez zespół orzekający działający w publicznej poradni psychologiczno-pedagogicznej, w tym poradni specjalistycznej.</w:t>
      </w:r>
    </w:p>
  </w:footnote>
  <w:footnote w:id="371">
    <w:p w14:paraId="286A199C" w14:textId="77777777" w:rsidR="00797AB9" w:rsidRPr="00E0059D" w:rsidRDefault="00797AB9" w:rsidP="00E44AAB">
      <w:pPr>
        <w:pStyle w:val="Tekstprzypisudolnego"/>
      </w:pPr>
      <w:r>
        <w:rPr>
          <w:rStyle w:val="Odwoanieprzypisudolnego"/>
        </w:rPr>
        <w:footnoteRef/>
      </w:r>
      <w:r>
        <w:t xml:space="preserve"> Informacje nt. instytucji certyfikujących osoby, akredytowanych przez Polskie Centrum Akredytacji, można znaleźć na stronie internetowej www.pca.gov.pl (zakładka: akredytowane podmioty/jednostki certyfikujące osoby).</w:t>
      </w:r>
    </w:p>
  </w:footnote>
  <w:footnote w:id="372">
    <w:p w14:paraId="1061C699" w14:textId="77777777" w:rsidR="00797AB9" w:rsidRPr="001B5EC5" w:rsidRDefault="00797AB9" w:rsidP="00381C73">
      <w:pPr>
        <w:pStyle w:val="Tekstprzypisudolnego"/>
        <w:spacing w:before="0"/>
        <w:rPr>
          <w:rFonts w:cs="Arial"/>
          <w:szCs w:val="16"/>
        </w:rPr>
      </w:pPr>
      <w:r w:rsidRPr="001B5EC5">
        <w:rPr>
          <w:rStyle w:val="Odwoanieprzypisudolnego"/>
          <w:rFonts w:cs="Arial"/>
          <w:szCs w:val="16"/>
        </w:rPr>
        <w:footnoteRef/>
      </w:r>
      <w:r w:rsidRPr="001B5EC5">
        <w:rPr>
          <w:rFonts w:cs="Arial"/>
          <w:szCs w:val="16"/>
        </w:rPr>
        <w:t xml:space="preserve"> 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73">
    <w:p w14:paraId="57BC1D2D" w14:textId="77777777" w:rsidR="00797AB9" w:rsidRPr="001C5666" w:rsidRDefault="00797AB9" w:rsidP="00381C73">
      <w:pPr>
        <w:pStyle w:val="Tekstprzypisudolnego"/>
        <w:tabs>
          <w:tab w:val="left" w:pos="142"/>
        </w:tabs>
        <w:spacing w:before="0"/>
        <w:rPr>
          <w:rFonts w:cs="Arial"/>
          <w:szCs w:val="16"/>
        </w:rPr>
      </w:pPr>
      <w:r w:rsidRPr="001C5666">
        <w:rPr>
          <w:rStyle w:val="Odwoanieprzypisudolnego"/>
          <w:rFonts w:cs="Arial"/>
          <w:szCs w:val="16"/>
        </w:rPr>
        <w:footnoteRef/>
      </w:r>
      <w:r w:rsidRPr="001C5666">
        <w:rPr>
          <w:rFonts w:cs="Arial"/>
          <w:szCs w:val="16"/>
        </w:rPr>
        <w:t xml:space="preserve"> W okresie przejściowym (1 września 2017 r. - 31 sierpnia 2019 r.) ze wsparcia w ramach projektu mogą korzystać również szkoły powstałe w wyniku przekształcenia gimnazjum albo klasy gimnazjalne (powstałe w wyniku włączenia gimnazjów do innych szkół). </w:t>
      </w:r>
    </w:p>
    <w:p w14:paraId="66B83BB6" w14:textId="77777777" w:rsidR="00797AB9" w:rsidRPr="00F43D0F" w:rsidRDefault="00797AB9" w:rsidP="00381C73">
      <w:pPr>
        <w:spacing w:before="0" w:after="0" w:line="240" w:lineRule="auto"/>
        <w:rPr>
          <w:rFonts w:cs="Arial"/>
          <w:sz w:val="16"/>
          <w:szCs w:val="16"/>
          <w:lang w:val="x-none" w:eastAsia="x-none"/>
        </w:rPr>
      </w:pPr>
      <w:r w:rsidRPr="00F43D0F">
        <w:rPr>
          <w:rFonts w:cs="Arial"/>
          <w:sz w:val="16"/>
          <w:szCs w:val="16"/>
          <w:lang w:val="x-none" w:eastAsia="x-none"/>
        </w:rPr>
        <w:t xml:space="preserve">Zgodnie z ustawą </w:t>
      </w:r>
      <w:r w:rsidRPr="00F43D0F">
        <w:rPr>
          <w:rFonts w:cs="Arial"/>
          <w:sz w:val="16"/>
          <w:szCs w:val="16"/>
          <w:lang w:eastAsia="x-none"/>
        </w:rPr>
        <w:t>P</w:t>
      </w:r>
      <w:r w:rsidRPr="00F43D0F">
        <w:rPr>
          <w:rFonts w:cs="Arial"/>
          <w:sz w:val="16"/>
          <w:szCs w:val="16"/>
          <w:lang w:val="x-none" w:eastAsia="x-none"/>
        </w:rPr>
        <w:t xml:space="preserve">rzepisy wprowadzające ustawę – Prawo oświatowe (Dz. U. z 2017 r. poz. 60) </w:t>
      </w:r>
      <w:r w:rsidRPr="00F43D0F">
        <w:rPr>
          <w:rFonts w:cs="Arial"/>
          <w:sz w:val="16"/>
          <w:szCs w:val="16"/>
          <w:lang w:eastAsia="x-none"/>
        </w:rPr>
        <w:t xml:space="preserve">z dniem 1 września 2017 gimnazja jako typ szkoły ulegają </w:t>
      </w:r>
      <w:r w:rsidRPr="00F43D0F">
        <w:rPr>
          <w:rFonts w:cs="Arial"/>
          <w:sz w:val="16"/>
          <w:szCs w:val="16"/>
          <w:lang w:val="x-none" w:eastAsia="x-none"/>
        </w:rPr>
        <w:t>stopniowe</w:t>
      </w:r>
      <w:r w:rsidRPr="00F43D0F">
        <w:rPr>
          <w:rFonts w:cs="Arial"/>
          <w:sz w:val="16"/>
          <w:szCs w:val="16"/>
          <w:lang w:eastAsia="x-none"/>
        </w:rPr>
        <w:t>mu</w:t>
      </w:r>
      <w:r w:rsidRPr="00F43D0F">
        <w:rPr>
          <w:rFonts w:cs="Arial"/>
          <w:sz w:val="16"/>
          <w:szCs w:val="16"/>
          <w:lang w:val="x-none" w:eastAsia="x-none"/>
        </w:rPr>
        <w:t xml:space="preserve"> wygaszani</w:t>
      </w:r>
      <w:r w:rsidRPr="00F43D0F">
        <w:rPr>
          <w:rFonts w:cs="Arial"/>
          <w:sz w:val="16"/>
          <w:szCs w:val="16"/>
          <w:lang w:eastAsia="x-none"/>
        </w:rPr>
        <w:t>u</w:t>
      </w:r>
      <w:r w:rsidRPr="00F43D0F">
        <w:rPr>
          <w:rFonts w:cs="Arial"/>
          <w:sz w:val="16"/>
          <w:szCs w:val="16"/>
          <w:lang w:val="x-none" w:eastAsia="x-none"/>
        </w:rPr>
        <w:t>. Na rok szkolny 2017/2018 nie przeprowadza się postępowania rekrutacyjnego do klasy I gimnazjum. Z dniem 1 września 2017 r. likwiduje się klasę I, a w latach następnych kolejne klasy dotychczasowego gimnazjum.</w:t>
      </w:r>
    </w:p>
    <w:p w14:paraId="44D79254" w14:textId="77777777" w:rsidR="00797AB9" w:rsidRPr="00F01EFF" w:rsidRDefault="00797AB9" w:rsidP="00381C73">
      <w:pPr>
        <w:spacing w:before="0" w:after="0" w:line="240" w:lineRule="auto"/>
        <w:rPr>
          <w:rFonts w:cs="Arial"/>
          <w:sz w:val="16"/>
          <w:szCs w:val="16"/>
          <w:lang w:eastAsia="x-none"/>
        </w:rPr>
      </w:pPr>
      <w:r w:rsidRPr="00F43D0F">
        <w:rPr>
          <w:rFonts w:cs="Arial"/>
          <w:sz w:val="16"/>
          <w:szCs w:val="16"/>
          <w:lang w:eastAsia="x-none"/>
        </w:rPr>
        <w:t>Zgodnie z art.129 ww.</w:t>
      </w:r>
      <w:r w:rsidRPr="00F01EFF">
        <w:rPr>
          <w:rFonts w:cs="Arial"/>
          <w:sz w:val="16"/>
          <w:szCs w:val="16"/>
          <w:lang w:eastAsia="x-none"/>
        </w:rPr>
        <w:t xml:space="preserve"> </w:t>
      </w:r>
      <w:r w:rsidRPr="00F43D0F">
        <w:rPr>
          <w:rFonts w:cs="Arial"/>
          <w:sz w:val="16"/>
          <w:szCs w:val="16"/>
          <w:lang w:eastAsia="x-none"/>
        </w:rPr>
        <w:t>ustawy dotychczasowe gimnazjum może być:</w:t>
      </w:r>
    </w:p>
    <w:p w14:paraId="1D1578DC" w14:textId="04655FE7" w:rsidR="00797AB9" w:rsidRPr="00381C73" w:rsidRDefault="00797AB9" w:rsidP="00BB32A4">
      <w:pPr>
        <w:pStyle w:val="Akapitzlist0"/>
        <w:numPr>
          <w:ilvl w:val="0"/>
          <w:numId w:val="263"/>
        </w:numPr>
        <w:spacing w:before="0" w:after="0" w:line="240" w:lineRule="auto"/>
        <w:ind w:left="426" w:hanging="426"/>
        <w:rPr>
          <w:rFonts w:cs="Arial"/>
          <w:sz w:val="16"/>
          <w:szCs w:val="16"/>
          <w:lang w:val="x-none" w:eastAsia="x-none"/>
        </w:rPr>
      </w:pPr>
      <w:r w:rsidRPr="00381C73">
        <w:rPr>
          <w:rFonts w:cs="Arial"/>
          <w:sz w:val="16"/>
          <w:szCs w:val="16"/>
          <w:lang w:val="x-none" w:eastAsia="x-none"/>
        </w:rPr>
        <w:t>przekształc</w:t>
      </w:r>
      <w:r w:rsidRPr="00381C73">
        <w:rPr>
          <w:rFonts w:cs="Arial"/>
          <w:sz w:val="16"/>
          <w:szCs w:val="16"/>
          <w:lang w:eastAsia="x-none"/>
        </w:rPr>
        <w:t>one</w:t>
      </w:r>
      <w:r w:rsidRPr="00381C73">
        <w:rPr>
          <w:rFonts w:cs="Arial"/>
          <w:sz w:val="16"/>
          <w:szCs w:val="16"/>
          <w:lang w:val="x-none" w:eastAsia="x-none"/>
        </w:rPr>
        <w:t xml:space="preserve"> w ośmioletnią szkołę podstawową</w:t>
      </w:r>
      <w:r w:rsidRPr="00381C73">
        <w:rPr>
          <w:rFonts w:cs="Arial"/>
          <w:sz w:val="16"/>
          <w:szCs w:val="16"/>
          <w:lang w:eastAsia="x-none"/>
        </w:rPr>
        <w:t>;</w:t>
      </w:r>
    </w:p>
    <w:p w14:paraId="5BCA4951" w14:textId="778E511B" w:rsidR="00797AB9" w:rsidRPr="00381C73" w:rsidRDefault="00797AB9" w:rsidP="00BB32A4">
      <w:pPr>
        <w:pStyle w:val="Akapitzlist0"/>
        <w:numPr>
          <w:ilvl w:val="0"/>
          <w:numId w:val="263"/>
        </w:numPr>
        <w:spacing w:before="0" w:after="0" w:line="240" w:lineRule="auto"/>
        <w:ind w:left="426" w:hanging="426"/>
        <w:rPr>
          <w:rFonts w:cs="Arial"/>
          <w:sz w:val="16"/>
          <w:szCs w:val="16"/>
          <w:lang w:val="x-none" w:eastAsia="x-none"/>
        </w:rPr>
      </w:pPr>
      <w:r w:rsidRPr="00381C73">
        <w:rPr>
          <w:rFonts w:cs="Arial"/>
          <w:sz w:val="16"/>
          <w:szCs w:val="16"/>
          <w:lang w:val="x-none" w:eastAsia="x-none"/>
        </w:rPr>
        <w:t>włącz</w:t>
      </w:r>
      <w:r w:rsidRPr="00381C73">
        <w:rPr>
          <w:rFonts w:cs="Arial"/>
          <w:sz w:val="16"/>
          <w:szCs w:val="16"/>
          <w:lang w:eastAsia="x-none"/>
        </w:rPr>
        <w:t>one</w:t>
      </w:r>
      <w:r w:rsidRPr="00381C73">
        <w:rPr>
          <w:rFonts w:cs="Arial"/>
          <w:sz w:val="16"/>
          <w:szCs w:val="16"/>
          <w:lang w:val="x-none" w:eastAsia="x-none"/>
        </w:rPr>
        <w:t xml:space="preserve">  do ośmioletniej szkoły podstawowej</w:t>
      </w:r>
      <w:r w:rsidRPr="00381C73">
        <w:rPr>
          <w:rFonts w:cs="Arial"/>
          <w:sz w:val="16"/>
          <w:szCs w:val="16"/>
          <w:lang w:eastAsia="x-none"/>
        </w:rPr>
        <w:t>;</w:t>
      </w:r>
    </w:p>
    <w:p w14:paraId="7A6B8782" w14:textId="26EA5A77" w:rsidR="00797AB9" w:rsidRPr="00381C73" w:rsidRDefault="00797AB9" w:rsidP="00BB32A4">
      <w:pPr>
        <w:pStyle w:val="Akapitzlist0"/>
        <w:numPr>
          <w:ilvl w:val="0"/>
          <w:numId w:val="263"/>
        </w:numPr>
        <w:spacing w:before="0" w:after="0" w:line="240" w:lineRule="auto"/>
        <w:ind w:left="426" w:hanging="426"/>
        <w:rPr>
          <w:rFonts w:cs="Arial"/>
          <w:sz w:val="16"/>
          <w:szCs w:val="16"/>
          <w:lang w:val="x-none" w:eastAsia="x-none"/>
        </w:rPr>
      </w:pPr>
      <w:r w:rsidRPr="00381C73">
        <w:rPr>
          <w:rFonts w:cs="Arial"/>
          <w:sz w:val="16"/>
          <w:szCs w:val="16"/>
          <w:lang w:val="x-none" w:eastAsia="x-none"/>
        </w:rPr>
        <w:t>przekształc</w:t>
      </w:r>
      <w:r w:rsidRPr="00381C73">
        <w:rPr>
          <w:rFonts w:cs="Arial"/>
          <w:sz w:val="16"/>
          <w:szCs w:val="16"/>
          <w:lang w:eastAsia="x-none"/>
        </w:rPr>
        <w:t>one</w:t>
      </w:r>
      <w:r w:rsidRPr="00381C73">
        <w:rPr>
          <w:rFonts w:cs="Arial"/>
          <w:sz w:val="16"/>
          <w:szCs w:val="16"/>
          <w:lang w:val="x-none" w:eastAsia="x-none"/>
        </w:rPr>
        <w:t xml:space="preserve">  w liceum ogólnokształcące albo technikum</w:t>
      </w:r>
      <w:r w:rsidRPr="00381C73">
        <w:rPr>
          <w:rFonts w:cs="Arial"/>
          <w:sz w:val="16"/>
          <w:szCs w:val="16"/>
          <w:lang w:eastAsia="x-none"/>
        </w:rPr>
        <w:t>;</w:t>
      </w:r>
    </w:p>
    <w:p w14:paraId="0A3A7353" w14:textId="5E09A7DD" w:rsidR="00797AB9" w:rsidRPr="00381C73" w:rsidRDefault="00797AB9" w:rsidP="00BB32A4">
      <w:pPr>
        <w:pStyle w:val="Akapitzlist0"/>
        <w:numPr>
          <w:ilvl w:val="0"/>
          <w:numId w:val="263"/>
        </w:numPr>
        <w:spacing w:before="0" w:after="0" w:line="240" w:lineRule="auto"/>
        <w:ind w:left="426" w:hanging="426"/>
        <w:rPr>
          <w:rFonts w:cs="Arial"/>
          <w:sz w:val="16"/>
          <w:szCs w:val="16"/>
          <w:lang w:val="x-none" w:eastAsia="x-none"/>
        </w:rPr>
      </w:pPr>
      <w:r w:rsidRPr="00381C73">
        <w:rPr>
          <w:rFonts w:cs="Arial"/>
          <w:sz w:val="16"/>
          <w:szCs w:val="16"/>
          <w:lang w:val="x-none" w:eastAsia="x-none"/>
        </w:rPr>
        <w:t>włącz</w:t>
      </w:r>
      <w:r w:rsidRPr="00381C73">
        <w:rPr>
          <w:rFonts w:cs="Arial"/>
          <w:sz w:val="16"/>
          <w:szCs w:val="16"/>
          <w:lang w:eastAsia="x-none"/>
        </w:rPr>
        <w:t>one</w:t>
      </w:r>
      <w:r w:rsidRPr="00381C73">
        <w:rPr>
          <w:rFonts w:cs="Arial"/>
          <w:sz w:val="16"/>
          <w:szCs w:val="16"/>
          <w:lang w:val="x-none" w:eastAsia="x-none"/>
        </w:rPr>
        <w:t xml:space="preserve">  do liceum ogólnokształcącego albo technikum</w:t>
      </w:r>
      <w:r w:rsidRPr="00381C73">
        <w:rPr>
          <w:rFonts w:cs="Arial"/>
          <w:sz w:val="16"/>
          <w:szCs w:val="16"/>
          <w:lang w:eastAsia="x-none"/>
        </w:rPr>
        <w:t>;</w:t>
      </w:r>
    </w:p>
    <w:p w14:paraId="7F66FC9B" w14:textId="1DEEF862" w:rsidR="00797AB9" w:rsidRPr="00381C73" w:rsidRDefault="00797AB9" w:rsidP="00BB32A4">
      <w:pPr>
        <w:pStyle w:val="Tekstprzypisudolnego"/>
        <w:numPr>
          <w:ilvl w:val="0"/>
          <w:numId w:val="263"/>
        </w:numPr>
        <w:spacing w:before="0"/>
        <w:ind w:left="426" w:hanging="426"/>
        <w:rPr>
          <w:rFonts w:cs="Arial"/>
          <w:szCs w:val="16"/>
        </w:rPr>
      </w:pPr>
      <w:r w:rsidRPr="00381C73">
        <w:rPr>
          <w:rFonts w:cs="Arial"/>
          <w:szCs w:val="16"/>
        </w:rPr>
        <w:t>przekształcone w branżową szkołę I stopnia lub włączone do branżowej szkoły I stopnia.</w:t>
      </w:r>
    </w:p>
  </w:footnote>
  <w:footnote w:id="374">
    <w:p w14:paraId="2CF5D520" w14:textId="77777777" w:rsidR="00797AB9" w:rsidRPr="005F02EC" w:rsidRDefault="00797AB9" w:rsidP="00381C73">
      <w:pPr>
        <w:pStyle w:val="Tekstprzypisudolnego"/>
        <w:spacing w:before="0"/>
      </w:pPr>
      <w:r w:rsidRPr="001C5666">
        <w:rPr>
          <w:rStyle w:val="Odwoanieprzypisudolnego"/>
        </w:rPr>
        <w:footnoteRef/>
      </w:r>
      <w:r w:rsidRPr="001C5666">
        <w:t xml:space="preserve"> </w:t>
      </w:r>
      <w:r w:rsidRPr="001C5666">
        <w:rPr>
          <w:rFonts w:cs="Arial"/>
          <w:szCs w:val="16"/>
        </w:rPr>
        <w:t>Wsparcie w zakresie doradztwa edukacyjno-zawodowego dotyczy</w:t>
      </w:r>
      <w:r w:rsidRPr="001C5666">
        <w:t xml:space="preserve"> </w:t>
      </w:r>
      <w:r w:rsidRPr="001C5666">
        <w:rPr>
          <w:rFonts w:cs="Arial"/>
          <w:szCs w:val="16"/>
        </w:rPr>
        <w:t>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375">
    <w:p w14:paraId="61521C58" w14:textId="77777777" w:rsidR="00797AB9" w:rsidRDefault="00797AB9" w:rsidP="00674D39">
      <w:pPr>
        <w:pStyle w:val="Tekstprzypisudolnego"/>
      </w:pPr>
      <w:r>
        <w:rPr>
          <w:rStyle w:val="Odwoanieprzypisudolnego"/>
        </w:rPr>
        <w:footnoteRef/>
      </w:r>
      <w:r>
        <w:t xml:space="preserve"> </w:t>
      </w:r>
      <w:r w:rsidRPr="00AD7602">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376">
    <w:p w14:paraId="2616464B" w14:textId="77777777" w:rsidR="00797AB9" w:rsidRPr="000711BA" w:rsidRDefault="00797AB9" w:rsidP="00674D39">
      <w:pPr>
        <w:pStyle w:val="Tekstprzypisudolnego"/>
      </w:pPr>
      <w:r>
        <w:rPr>
          <w:rStyle w:val="Odwoanieprzypisudolnego"/>
        </w:rPr>
        <w:footnoteRef/>
      </w:r>
      <w:r>
        <w:t xml:space="preserve"> </w:t>
      </w:r>
      <w:r w:rsidRPr="00480B9B">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r>
        <w:rPr>
          <w:rFonts w:cs="Arial"/>
          <w:szCs w:val="16"/>
          <w:lang w:eastAsia="pl-PL"/>
        </w:rPr>
        <w:t>.</w:t>
      </w:r>
    </w:p>
  </w:footnote>
  <w:footnote w:id="377">
    <w:p w14:paraId="3F937B6B" w14:textId="77777777" w:rsidR="00797AB9" w:rsidRPr="00991D6D" w:rsidRDefault="00797AB9" w:rsidP="00674D39">
      <w:pPr>
        <w:pStyle w:val="Tekstprzypisudolnego"/>
      </w:pPr>
      <w:r>
        <w:rPr>
          <w:rStyle w:val="Odwoanieprzypisudolnego"/>
        </w:rPr>
        <w:footnoteRef/>
      </w:r>
      <w:r>
        <w:t xml:space="preserve"> </w:t>
      </w:r>
      <w:r w:rsidRPr="00991D6D">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78">
    <w:p w14:paraId="17F29F5A" w14:textId="77777777" w:rsidR="00797AB9" w:rsidRPr="00580C27" w:rsidRDefault="00797AB9" w:rsidP="00674D39">
      <w:pPr>
        <w:pStyle w:val="Tekstprzypisudolnego"/>
      </w:pPr>
      <w:r w:rsidRPr="00DB655A">
        <w:rPr>
          <w:rStyle w:val="Odwoanieprzypisudolnego"/>
        </w:rPr>
        <w:footnoteRef/>
      </w:r>
      <w:r w:rsidRPr="00DB655A">
        <w:t xml:space="preserve"> </w:t>
      </w:r>
      <w:r w:rsidRPr="00DB655A">
        <w:rPr>
          <w:rFonts w:cs="Arial"/>
          <w:szCs w:val="16"/>
        </w:rPr>
        <w:t>Udział finansowy pracodawców w organizacji staży i/lub praktyk zawodowych może stanowić wkład własny w projekcie. Należy mieć na uwadze, iż Wnioskodawca jest zobowiązany do wskazania udziału finansowego pracodawcy w organizacji staży i/lub praktyk zawodowych w sposób umożliwiający identyfikację wkładu własnego w budżecie wniosku o dofinansowanie.</w:t>
      </w:r>
    </w:p>
  </w:footnote>
  <w:footnote w:id="379">
    <w:p w14:paraId="1EDEBA47" w14:textId="77777777" w:rsidR="00797AB9" w:rsidRDefault="00797AB9" w:rsidP="00D22B7E">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380">
    <w:p w14:paraId="619CEDEA" w14:textId="77777777" w:rsidR="00797AB9" w:rsidRPr="0023101F" w:rsidRDefault="00797AB9" w:rsidP="00D22B7E">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p>
  </w:footnote>
  <w:footnote w:id="381">
    <w:p w14:paraId="5C6005B8" w14:textId="77777777" w:rsidR="00797AB9" w:rsidRPr="00991D6D" w:rsidRDefault="00797AB9" w:rsidP="00D22B7E">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82">
    <w:p w14:paraId="4357EB48" w14:textId="77777777" w:rsidR="00797AB9" w:rsidRPr="00BB72AA" w:rsidRDefault="00797AB9" w:rsidP="0019661D">
      <w:pPr>
        <w:pStyle w:val="Tekstprzypisudolnego"/>
        <w:rPr>
          <w:rFonts w:cs="Arial"/>
          <w:szCs w:val="16"/>
        </w:rPr>
      </w:pPr>
      <w:r w:rsidRPr="00BB72AA">
        <w:rPr>
          <w:rStyle w:val="Odwoanieprzypisudolnego"/>
          <w:rFonts w:cs="Arial"/>
          <w:szCs w:val="16"/>
        </w:rPr>
        <w:footnoteRef/>
      </w:r>
      <w:r w:rsidRPr="00BB72AA">
        <w:rPr>
          <w:rFonts w:cs="Arial"/>
          <w:szCs w:val="16"/>
        </w:rPr>
        <w:t xml:space="preserve"> Jeżeli wsparcie EFS kierowane jest do ponadgimnazjalnych szkół prowadzących kształcenie zawodowe, to ze wsparcia mogą korzystać:</w:t>
      </w:r>
    </w:p>
    <w:p w14:paraId="1EEA0B3D" w14:textId="77777777" w:rsidR="00797AB9" w:rsidRPr="00BB72AA" w:rsidRDefault="00797AB9" w:rsidP="00535CB6">
      <w:pPr>
        <w:pStyle w:val="Tekstprzypisudolnego"/>
        <w:numPr>
          <w:ilvl w:val="0"/>
          <w:numId w:val="546"/>
        </w:numPr>
        <w:suppressAutoHyphens w:val="0"/>
        <w:spacing w:before="0"/>
        <w:rPr>
          <w:rFonts w:cs="Arial"/>
          <w:szCs w:val="16"/>
        </w:rPr>
      </w:pPr>
      <w:r w:rsidRPr="00BB72AA">
        <w:rPr>
          <w:rFonts w:cs="Arial"/>
          <w:szCs w:val="16"/>
        </w:rPr>
        <w:t>w okresie 1.09.2017 – 31.01.2020 również klasy dotychczasowych zasadniczych szkół zawodowych prowadzone w branżowych szkołach I stopnia oraz ich uczniowie i nauczyciele;</w:t>
      </w:r>
    </w:p>
    <w:p w14:paraId="13BDF416" w14:textId="77777777" w:rsidR="00797AB9" w:rsidRPr="00BB72AA" w:rsidRDefault="00797AB9" w:rsidP="00535CB6">
      <w:pPr>
        <w:pStyle w:val="Tekstprzypisudolnego"/>
        <w:numPr>
          <w:ilvl w:val="0"/>
          <w:numId w:val="546"/>
        </w:numPr>
        <w:suppressAutoHyphens w:val="0"/>
        <w:spacing w:before="0"/>
        <w:rPr>
          <w:rFonts w:cs="Arial"/>
          <w:szCs w:val="16"/>
        </w:rPr>
      </w:pPr>
      <w:r w:rsidRPr="00BB72AA">
        <w:rPr>
          <w:rFonts w:cs="Arial"/>
          <w:szCs w:val="16"/>
        </w:rPr>
        <w:t>w okresie 1.09.2017 – 31.08.2023 również 4-letnie technika oraz klasy 4-letniego technikum prowadzone w 5-letnim technikum oraz ich uczniowie i nauczyciele.</w:t>
      </w:r>
    </w:p>
  </w:footnote>
  <w:footnote w:id="383">
    <w:p w14:paraId="0A18516A" w14:textId="77777777" w:rsidR="00797AB9" w:rsidRPr="00BB72AA" w:rsidRDefault="00797AB9" w:rsidP="0019661D">
      <w:pPr>
        <w:pStyle w:val="Tekstprzypisudolnego"/>
        <w:rPr>
          <w:rFonts w:cs="Arial"/>
          <w:szCs w:val="16"/>
        </w:rPr>
      </w:pPr>
      <w:r w:rsidRPr="00BB72AA">
        <w:rPr>
          <w:rStyle w:val="Odwoanieprzypisudolnego"/>
          <w:rFonts w:cs="Arial"/>
          <w:szCs w:val="16"/>
        </w:rPr>
        <w:footnoteRef/>
      </w:r>
      <w:r w:rsidRPr="00BB72AA">
        <w:rPr>
          <w:rFonts w:cs="Arial"/>
          <w:szCs w:val="16"/>
        </w:rPr>
        <w:t xml:space="preserve"> Wsparcie w zakresie doradztwa edukacyjno-zawodowego dotyczy 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384">
    <w:p w14:paraId="6ADD2905" w14:textId="77777777" w:rsidR="00797AB9" w:rsidRDefault="00797AB9" w:rsidP="00E97070">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385">
    <w:p w14:paraId="417BA59E" w14:textId="77777777" w:rsidR="00797AB9" w:rsidRPr="0023101F" w:rsidRDefault="00797AB9" w:rsidP="00E97070">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p>
  </w:footnote>
  <w:footnote w:id="386">
    <w:p w14:paraId="3F8D8187" w14:textId="77777777" w:rsidR="00797AB9" w:rsidRPr="00991D6D" w:rsidRDefault="00797AB9" w:rsidP="00E97070">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87">
    <w:p w14:paraId="68524B9F" w14:textId="77777777" w:rsidR="00797AB9" w:rsidRDefault="00797AB9" w:rsidP="007E6ADF">
      <w:pPr>
        <w:pStyle w:val="Tekstprzypisudolnego"/>
      </w:pPr>
      <w:r w:rsidRPr="0023101F">
        <w:rPr>
          <w:rStyle w:val="Odwoanieprzypisudolnego"/>
          <w:rFonts w:cs="Arial"/>
        </w:rPr>
        <w:footnoteRef/>
      </w:r>
      <w:r w:rsidRPr="0023101F">
        <w:rPr>
          <w:rFonts w:cs="Arial"/>
          <w:szCs w:val="16"/>
        </w:rPr>
        <w:t xml:space="preserve"> </w:t>
      </w:r>
      <w:r w:rsidRPr="0023101F">
        <w:rPr>
          <w:rFonts w:cs="Arial"/>
          <w:szCs w:val="16"/>
          <w:lang w:eastAsia="pl-PL"/>
        </w:rPr>
        <w:t>Przez instytucje otoczenia społeczno-gospodarczego</w:t>
      </w:r>
      <w:r>
        <w:rPr>
          <w:rFonts w:cs="Arial"/>
          <w:szCs w:val="16"/>
          <w:lang w:eastAsia="pl-PL"/>
        </w:rPr>
        <w:t xml:space="preserve"> szkół lub placówek systemu oświaty prowadzących kształcenie zawodowe</w:t>
      </w:r>
      <w:r w:rsidRPr="0023101F">
        <w:rPr>
          <w:rFonts w:cs="Arial"/>
          <w:szCs w:val="16"/>
          <w:lang w:eastAsia="pl-PL"/>
        </w:rPr>
        <w:t xml:space="preserve"> należy rozumieć pracodawców, organizacje pracodawców, przedsiębiorców, organizacje przedsiębiorców, instytucje rynku pracy, szkoły wyższe, organizacje pozarządowe, partnerów społecznych</w:t>
      </w:r>
      <w:r>
        <w:rPr>
          <w:rFonts w:cs="Arial"/>
          <w:szCs w:val="16"/>
          <w:lang w:eastAsia="pl-PL"/>
        </w:rPr>
        <w:t xml:space="preserve">, </w:t>
      </w:r>
      <w:r w:rsidRPr="0023101F">
        <w:rPr>
          <w:rFonts w:cs="Arial"/>
          <w:szCs w:val="16"/>
          <w:lang w:eastAsia="pl-PL"/>
        </w:rPr>
        <w:t xml:space="preserve">innych zidentyfikowanych przez Wnioskodawcę </w:t>
      </w:r>
      <w:r>
        <w:rPr>
          <w:rFonts w:cs="Arial"/>
          <w:szCs w:val="16"/>
          <w:lang w:eastAsia="pl-PL"/>
        </w:rPr>
        <w:t xml:space="preserve">w diagnozie </w:t>
      </w:r>
      <w:r w:rsidRPr="0023101F">
        <w:rPr>
          <w:rFonts w:cs="Arial"/>
          <w:szCs w:val="16"/>
          <w:lang w:eastAsia="pl-PL"/>
        </w:rPr>
        <w:t>interesariuszy</w:t>
      </w:r>
      <w:r>
        <w:rPr>
          <w:rFonts w:cs="Arial"/>
          <w:szCs w:val="16"/>
          <w:lang w:eastAsia="pl-PL"/>
        </w:rPr>
        <w:t xml:space="preserve"> oraz podmioty wymienione w art. 3 ust. 1 a ustawy z dnia 14 grudnia 2016 r. Prawo oświatowe (Dz. U. z 2019 r. poz 1148)</w:t>
      </w:r>
      <w:r w:rsidRPr="0023101F">
        <w:rPr>
          <w:rFonts w:cs="Arial"/>
          <w:szCs w:val="16"/>
          <w:lang w:eastAsia="pl-PL"/>
        </w:rPr>
        <w:t>.</w:t>
      </w:r>
    </w:p>
  </w:footnote>
  <w:footnote w:id="388">
    <w:p w14:paraId="382C0CF8" w14:textId="77777777" w:rsidR="00797AB9" w:rsidRPr="0023101F" w:rsidRDefault="00797AB9" w:rsidP="007E6ADF">
      <w:pPr>
        <w:pStyle w:val="Tekstprzypisudolnego"/>
        <w:ind w:left="284" w:hanging="284"/>
        <w:rPr>
          <w:rFonts w:cs="Arial"/>
          <w:szCs w:val="16"/>
        </w:rPr>
      </w:pPr>
      <w:r w:rsidRPr="0023101F">
        <w:rPr>
          <w:rStyle w:val="Odwoanieprzypisudolnego"/>
          <w:rFonts w:cs="Arial"/>
        </w:rPr>
        <w:footnoteRef/>
      </w:r>
      <w:r w:rsidRPr="0023101F">
        <w:rPr>
          <w:rFonts w:cs="Arial"/>
          <w:szCs w:val="16"/>
        </w:rPr>
        <w:t xml:space="preserve"> </w:t>
      </w:r>
      <w:r w:rsidRPr="0023101F">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p>
  </w:footnote>
  <w:footnote w:id="389">
    <w:p w14:paraId="0CFA69C0" w14:textId="77777777" w:rsidR="00797AB9" w:rsidRPr="00991D6D" w:rsidRDefault="00797AB9" w:rsidP="007E6ADF">
      <w:pPr>
        <w:pStyle w:val="Tekstprzypisudolnego"/>
      </w:pPr>
      <w:r w:rsidRPr="0023101F">
        <w:rPr>
          <w:rStyle w:val="Odwoanieprzypisudolnego"/>
          <w:rFonts w:cs="Arial"/>
        </w:rPr>
        <w:footnoteRef/>
      </w:r>
      <w:r w:rsidRPr="0023101F">
        <w:rPr>
          <w:rFonts w:cs="Arial"/>
          <w:szCs w:val="16"/>
        </w:rPr>
        <w:t xml:space="preserve"> </w:t>
      </w:r>
      <w:r w:rsidRPr="0023101F">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90">
    <w:p w14:paraId="12F84E70" w14:textId="77777777" w:rsidR="00797AB9" w:rsidRDefault="00797AB9" w:rsidP="00400DD7">
      <w:pPr>
        <w:pStyle w:val="Tekstprzypisudolnego"/>
      </w:pPr>
      <w:r w:rsidRPr="0023101F">
        <w:rPr>
          <w:rStyle w:val="Odwoanieprzypisudolnego"/>
          <w:rFonts w:cs="Arial"/>
        </w:rPr>
        <w:footnoteRef/>
      </w:r>
      <w:r w:rsidRPr="0023101F">
        <w:rPr>
          <w:rFonts w:cs="Arial"/>
          <w:szCs w:val="16"/>
        </w:rPr>
        <w:t xml:space="preserve"> </w:t>
      </w:r>
      <w:r w:rsidRPr="0023101F">
        <w:rPr>
          <w:rFonts w:cs="Arial"/>
          <w:szCs w:val="16"/>
          <w:lang w:eastAsia="pl-PL"/>
        </w:rPr>
        <w:t>Przez instytucje otoczenia społeczno-gospodarczego</w:t>
      </w:r>
      <w:r>
        <w:rPr>
          <w:rFonts w:cs="Arial"/>
          <w:szCs w:val="16"/>
          <w:lang w:eastAsia="pl-PL"/>
        </w:rPr>
        <w:t xml:space="preserve"> szkół lub placówek systemu oświaty prowadzących kształcenie zawodowe</w:t>
      </w:r>
      <w:r w:rsidRPr="0023101F">
        <w:rPr>
          <w:rFonts w:cs="Arial"/>
          <w:szCs w:val="16"/>
          <w:lang w:eastAsia="pl-PL"/>
        </w:rPr>
        <w:t xml:space="preserve"> należy rozumieć pracodawców, organizacje pracodawców, przedsiębiorców, organizacje przedsiębiorców, instytucje rynku pracy, szkoły wyższe, organizacje pozarządowe, partnerów społecznych</w:t>
      </w:r>
      <w:r>
        <w:rPr>
          <w:rFonts w:cs="Arial"/>
          <w:szCs w:val="16"/>
          <w:lang w:eastAsia="pl-PL"/>
        </w:rPr>
        <w:t xml:space="preserve">, </w:t>
      </w:r>
      <w:r w:rsidRPr="0023101F">
        <w:rPr>
          <w:rFonts w:cs="Arial"/>
          <w:szCs w:val="16"/>
          <w:lang w:eastAsia="pl-PL"/>
        </w:rPr>
        <w:t xml:space="preserve">innych zidentyfikowanych przez Wnioskodawcę </w:t>
      </w:r>
      <w:r>
        <w:rPr>
          <w:rFonts w:cs="Arial"/>
          <w:szCs w:val="16"/>
          <w:lang w:eastAsia="pl-PL"/>
        </w:rPr>
        <w:t xml:space="preserve">w diagnozie </w:t>
      </w:r>
      <w:r w:rsidRPr="0023101F">
        <w:rPr>
          <w:rFonts w:cs="Arial"/>
          <w:szCs w:val="16"/>
          <w:lang w:eastAsia="pl-PL"/>
        </w:rPr>
        <w:t>interesariuszy</w:t>
      </w:r>
      <w:r>
        <w:rPr>
          <w:rFonts w:cs="Arial"/>
          <w:szCs w:val="16"/>
          <w:lang w:eastAsia="pl-PL"/>
        </w:rPr>
        <w:t xml:space="preserve"> oraz podmioty wymienione w art. 3 ust. 1 a ustawy z dnia 14 grudnia 2016 r. Prawo oświatowe (Dz. U. z 2019 r. </w:t>
      </w:r>
      <w:proofErr w:type="spellStart"/>
      <w:r>
        <w:rPr>
          <w:rFonts w:cs="Arial"/>
          <w:szCs w:val="16"/>
          <w:lang w:eastAsia="pl-PL"/>
        </w:rPr>
        <w:t>poz</w:t>
      </w:r>
      <w:proofErr w:type="spellEnd"/>
      <w:r>
        <w:rPr>
          <w:rFonts w:cs="Arial"/>
          <w:szCs w:val="16"/>
          <w:lang w:eastAsia="pl-PL"/>
        </w:rPr>
        <w:t xml:space="preserve"> 1148)</w:t>
      </w:r>
      <w:r w:rsidRPr="0023101F">
        <w:rPr>
          <w:rFonts w:cs="Arial"/>
          <w:szCs w:val="16"/>
          <w:lang w:eastAsia="pl-PL"/>
        </w:rPr>
        <w:t>.</w:t>
      </w:r>
    </w:p>
  </w:footnote>
  <w:footnote w:id="391">
    <w:p w14:paraId="5AE5D0AA" w14:textId="77777777" w:rsidR="00797AB9" w:rsidRPr="005F4C02" w:rsidRDefault="00797AB9" w:rsidP="00400DD7">
      <w:pPr>
        <w:pStyle w:val="Tekstprzypisudolnego"/>
      </w:pPr>
      <w:r>
        <w:rPr>
          <w:rStyle w:val="Odwoanieprzypisudolnego"/>
        </w:rPr>
        <w:footnoteRef/>
      </w:r>
      <w:r>
        <w:t xml:space="preserve"> </w:t>
      </w:r>
      <w:r w:rsidRPr="0023101F">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92">
    <w:p w14:paraId="774CFBE2" w14:textId="77777777" w:rsidR="00797AB9" w:rsidRPr="002A2E28" w:rsidRDefault="00797AB9" w:rsidP="00727655">
      <w:pPr>
        <w:pStyle w:val="Tekstprzypisudolnego"/>
        <w:rPr>
          <w:rFonts w:cs="Arial"/>
          <w:szCs w:val="16"/>
        </w:rPr>
      </w:pPr>
      <w:r w:rsidRPr="00381464">
        <w:rPr>
          <w:rStyle w:val="Odwoanieprzypisudolnego"/>
        </w:rPr>
        <w:footnoteRef/>
      </w:r>
      <w:r w:rsidRPr="00381464">
        <w:t xml:space="preserve"> </w:t>
      </w:r>
      <w:r w:rsidRPr="002A2E28">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5F6816E5" w14:textId="77777777" w:rsidR="00797AB9" w:rsidRPr="002A2E28" w:rsidRDefault="00797AB9" w:rsidP="00727655">
      <w:pPr>
        <w:pStyle w:val="Tekstprzypisudolnego"/>
        <w:rPr>
          <w:rFonts w:cs="Arial"/>
          <w:szCs w:val="16"/>
        </w:rPr>
      </w:pPr>
      <w:r w:rsidRPr="002A2E28">
        <w:rPr>
          <w:rFonts w:cs="Arial"/>
          <w:szCs w:val="16"/>
        </w:rPr>
        <w:t>Kategoria 3 DEGURBA powinna być określana na podstawie:http://ec.europa.eu/eurostat/ramon/miscellaneous/index.cfm?TargetUrl=DSP_DEGURBA tabela z nagłówkiem "dla roku odniesienia 2012".</w:t>
      </w:r>
    </w:p>
    <w:p w14:paraId="37432A88" w14:textId="77777777" w:rsidR="00797AB9" w:rsidRPr="005B1371" w:rsidRDefault="00797AB9" w:rsidP="00727655">
      <w:pPr>
        <w:pStyle w:val="Tekstprzypisudolnego"/>
        <w:rPr>
          <w:sz w:val="2"/>
          <w:szCs w:val="2"/>
        </w:rPr>
      </w:pPr>
    </w:p>
  </w:footnote>
  <w:footnote w:id="393">
    <w:p w14:paraId="26C366FE" w14:textId="77777777" w:rsidR="00797AB9" w:rsidRDefault="00797AB9" w:rsidP="00727655">
      <w:pPr>
        <w:pStyle w:val="Tekstprzypisudolnego"/>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394">
    <w:p w14:paraId="3152F1F8" w14:textId="77777777" w:rsidR="00797AB9" w:rsidRDefault="00797AB9" w:rsidP="00727655">
      <w:pPr>
        <w:pStyle w:val="Tekstprzypisudolnego"/>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395">
    <w:p w14:paraId="14463F25" w14:textId="77777777" w:rsidR="00797AB9" w:rsidRPr="0099470D" w:rsidRDefault="00797AB9" w:rsidP="00145F0C">
      <w:pPr>
        <w:pStyle w:val="Tekstprzypisudolnego"/>
        <w:contextualSpacing/>
      </w:pPr>
      <w:r w:rsidRPr="0099470D">
        <w:rPr>
          <w:rStyle w:val="Odwoanieprzypisudolnego"/>
        </w:rPr>
        <w:footnoteRef/>
      </w:r>
      <w:r w:rsidRPr="0099470D">
        <w:t xml:space="preserve"> </w:t>
      </w:r>
      <w:r w:rsidRPr="0099470D">
        <w:rPr>
          <w:rFonts w:cs="Arial"/>
          <w:szCs w:val="16"/>
        </w:rPr>
        <w:t xml:space="preserve">Ze względu na zmiany prawne, które wchodzą w życie w związku z reformą systemu oświaty (m.in. wygaszanie gimnazjów) Wnioskodawca musi wziąć pod uwagę adekwatność, zasadność </w:t>
      </w:r>
      <w:r>
        <w:rPr>
          <w:rFonts w:cs="Arial"/>
          <w:szCs w:val="16"/>
        </w:rPr>
        <w:br/>
      </w:r>
      <w:r w:rsidRPr="0099470D">
        <w:rPr>
          <w:rFonts w:cs="Arial"/>
          <w:szCs w:val="16"/>
        </w:rPr>
        <w:t>i efektywność podejmowanych działań, w szczególności w zakresie inwestycji w infrastrukturę i doposażenia dla celów edukacyjnych, również po zakończeniu realizacji projektu.</w:t>
      </w:r>
      <w:r w:rsidRPr="0099470D">
        <w:t xml:space="preserve"> </w:t>
      </w:r>
    </w:p>
  </w:footnote>
  <w:footnote w:id="396">
    <w:p w14:paraId="65F1267C" w14:textId="77777777" w:rsidR="00797AB9" w:rsidRPr="0099470D" w:rsidRDefault="00797AB9" w:rsidP="00145F0C">
      <w:pPr>
        <w:pStyle w:val="Tekstprzypisudolnego"/>
        <w:contextualSpacing/>
        <w:rPr>
          <w:rFonts w:cs="Arial"/>
          <w:szCs w:val="16"/>
        </w:rPr>
      </w:pPr>
      <w:r w:rsidRPr="0099470D">
        <w:rPr>
          <w:rStyle w:val="Odwoanieprzypisudolnego"/>
        </w:rPr>
        <w:footnoteRef/>
      </w:r>
      <w:r w:rsidRPr="0099470D">
        <w:t xml:space="preserve"> </w:t>
      </w:r>
      <w:r w:rsidRPr="0099470D">
        <w:rPr>
          <w:rFonts w:cs="Arial"/>
          <w:szCs w:val="16"/>
        </w:rPr>
        <w:t>Wsparcie objąć może zarówno uczniów gimnazjum, jak i przekształconych</w:t>
      </w:r>
      <w:r>
        <w:rPr>
          <w:rFonts w:cs="Arial"/>
          <w:szCs w:val="16"/>
        </w:rPr>
        <w:t>/włączonych</w:t>
      </w:r>
      <w:r w:rsidRPr="0099470D">
        <w:rPr>
          <w:rFonts w:cs="Arial"/>
          <w:szCs w:val="16"/>
        </w:rPr>
        <w:t xml:space="preserve"> gimnazjów, ale nie później niż do 1 września 2019 r. </w:t>
      </w:r>
    </w:p>
    <w:p w14:paraId="6F5E5E27" w14:textId="77777777" w:rsidR="00797AB9" w:rsidRPr="0099470D" w:rsidRDefault="00797AB9" w:rsidP="00145F0C">
      <w:pPr>
        <w:pStyle w:val="Tekstprzypisudolnego"/>
        <w:contextualSpacing/>
        <w:rPr>
          <w:rFonts w:cs="Arial"/>
          <w:szCs w:val="16"/>
        </w:rPr>
      </w:pPr>
      <w:r w:rsidRPr="0099470D">
        <w:rPr>
          <w:rFonts w:cs="Arial"/>
          <w:szCs w:val="16"/>
        </w:rPr>
        <w:t xml:space="preserve">Zgodnie z ustawą </w:t>
      </w:r>
      <w:r>
        <w:rPr>
          <w:rFonts w:cs="Arial"/>
          <w:szCs w:val="16"/>
        </w:rPr>
        <w:t>P</w:t>
      </w:r>
      <w:r w:rsidRPr="0099470D">
        <w:rPr>
          <w:rFonts w:cs="Arial"/>
          <w:szCs w:val="16"/>
        </w:rPr>
        <w:t>rzepisy wprowadzające ustawę – Prawo oświatowe (Dz. U. z 2017 r. poz. 60) przewiduje stopniowe i ewolucyjne wygaszanie gimnazjów. Na rok szkolny 2017/2018 nie przeprowadza się postępowania rekrutacyjnego do klasy I gimnazjum. Z dniem 1 września 2017 r. likwiduje się klasę I, a w latach następnych kolejne klasy dotychczasowego gimnazjum.</w:t>
      </w:r>
    </w:p>
    <w:p w14:paraId="124EE8B8" w14:textId="77777777" w:rsidR="00797AB9" w:rsidRPr="0099470D" w:rsidRDefault="00797AB9" w:rsidP="00145F0C">
      <w:pPr>
        <w:pStyle w:val="Tekstprzypisudolnego"/>
        <w:contextualSpacing/>
        <w:rPr>
          <w:rFonts w:cs="Arial"/>
          <w:szCs w:val="16"/>
        </w:rPr>
      </w:pPr>
      <w:r w:rsidRPr="0099470D">
        <w:rPr>
          <w:rFonts w:cs="Arial"/>
          <w:szCs w:val="16"/>
        </w:rPr>
        <w:t>Wygaszanie gimnazjum może być realizowane w różnych wariantach, tj. poprzez:</w:t>
      </w:r>
    </w:p>
    <w:p w14:paraId="784299B5" w14:textId="77777777" w:rsidR="00797AB9" w:rsidRPr="0099470D" w:rsidRDefault="00797AB9" w:rsidP="00145F0C">
      <w:pPr>
        <w:pStyle w:val="Tekstprzypisudolnego"/>
        <w:numPr>
          <w:ilvl w:val="0"/>
          <w:numId w:val="255"/>
        </w:numPr>
        <w:spacing w:before="0"/>
        <w:ind w:left="284" w:hanging="284"/>
        <w:contextualSpacing/>
        <w:rPr>
          <w:rFonts w:cs="Arial"/>
          <w:szCs w:val="16"/>
        </w:rPr>
      </w:pPr>
      <w:r w:rsidRPr="0099470D">
        <w:rPr>
          <w:rFonts w:cs="Arial"/>
          <w:szCs w:val="16"/>
        </w:rPr>
        <w:t>przekształcenie dotychczasowego gimnazjum w ośmioletnią szkołę podstawową lub</w:t>
      </w:r>
    </w:p>
    <w:p w14:paraId="2E0F9DCE" w14:textId="77777777" w:rsidR="00797AB9" w:rsidRPr="0099470D" w:rsidRDefault="00797AB9" w:rsidP="00145F0C">
      <w:pPr>
        <w:pStyle w:val="Tekstprzypisudolnego"/>
        <w:numPr>
          <w:ilvl w:val="0"/>
          <w:numId w:val="255"/>
        </w:numPr>
        <w:spacing w:before="0"/>
        <w:ind w:left="284" w:hanging="284"/>
        <w:contextualSpacing/>
        <w:rPr>
          <w:rFonts w:cs="Arial"/>
          <w:szCs w:val="16"/>
        </w:rPr>
      </w:pPr>
      <w:r w:rsidRPr="0099470D">
        <w:rPr>
          <w:rFonts w:cs="Arial"/>
          <w:szCs w:val="16"/>
        </w:rPr>
        <w:t>włączenie gimnazjum do ośmioletniej szkoły podstawowej,</w:t>
      </w:r>
    </w:p>
    <w:p w14:paraId="2825B4CA" w14:textId="77777777" w:rsidR="00797AB9" w:rsidRPr="0099470D" w:rsidRDefault="00797AB9" w:rsidP="00145F0C">
      <w:pPr>
        <w:pStyle w:val="Tekstprzypisudolnego"/>
        <w:numPr>
          <w:ilvl w:val="0"/>
          <w:numId w:val="255"/>
        </w:numPr>
        <w:spacing w:before="0"/>
        <w:ind w:left="284" w:hanging="284"/>
        <w:contextualSpacing/>
        <w:rPr>
          <w:rFonts w:cs="Arial"/>
          <w:szCs w:val="16"/>
        </w:rPr>
      </w:pPr>
      <w:r w:rsidRPr="0099470D">
        <w:rPr>
          <w:rFonts w:cs="Arial"/>
          <w:szCs w:val="16"/>
        </w:rPr>
        <w:t>przekształcenie gimnazjum w liceum ogólnokształcące albo technikum,</w:t>
      </w:r>
    </w:p>
    <w:p w14:paraId="499571C3" w14:textId="77777777" w:rsidR="00797AB9" w:rsidRPr="0099470D" w:rsidRDefault="00797AB9" w:rsidP="00145F0C">
      <w:pPr>
        <w:pStyle w:val="Tekstprzypisudolnego"/>
        <w:numPr>
          <w:ilvl w:val="0"/>
          <w:numId w:val="255"/>
        </w:numPr>
        <w:spacing w:before="0"/>
        <w:ind w:left="284" w:hanging="284"/>
        <w:contextualSpacing/>
        <w:rPr>
          <w:rFonts w:cs="Arial"/>
          <w:szCs w:val="16"/>
        </w:rPr>
      </w:pPr>
      <w:r w:rsidRPr="0099470D">
        <w:rPr>
          <w:rFonts w:cs="Arial"/>
          <w:szCs w:val="16"/>
        </w:rPr>
        <w:t>włączenie gimnazjum do liceum ogólnokształcącego albo technikum,</w:t>
      </w:r>
    </w:p>
    <w:p w14:paraId="053A3184" w14:textId="77777777" w:rsidR="00797AB9" w:rsidRPr="002840BA" w:rsidRDefault="00797AB9" w:rsidP="00145F0C">
      <w:pPr>
        <w:pStyle w:val="Tekstprzypisudolnego"/>
        <w:numPr>
          <w:ilvl w:val="0"/>
          <w:numId w:val="255"/>
        </w:numPr>
        <w:spacing w:before="0"/>
        <w:ind w:left="284" w:hanging="284"/>
        <w:contextualSpacing/>
        <w:rPr>
          <w:rFonts w:cs="Arial"/>
          <w:szCs w:val="16"/>
        </w:rPr>
      </w:pPr>
      <w:r w:rsidRPr="002840BA">
        <w:rPr>
          <w:rFonts w:cs="Arial"/>
          <w:szCs w:val="16"/>
        </w:rPr>
        <w:t>przekształcenie dotychczasowego gimnazjum w branżową szkołę I stopnia lub włączenie gimnazjum do branżowej szkoły I stopnia.</w:t>
      </w:r>
    </w:p>
  </w:footnote>
  <w:footnote w:id="397">
    <w:p w14:paraId="743822E5" w14:textId="77777777" w:rsidR="00797AB9" w:rsidRDefault="00797AB9" w:rsidP="00EA60BC">
      <w:pPr>
        <w:pStyle w:val="Tekstprzypisudolnego"/>
      </w:pPr>
      <w:r>
        <w:rPr>
          <w:rStyle w:val="Odwoanieprzypisudolnego"/>
        </w:rPr>
        <w:footnoteRef/>
      </w:r>
      <w:r>
        <w:t xml:space="preserve"> </w:t>
      </w:r>
      <w:r w:rsidRPr="00AD7602">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398">
    <w:p w14:paraId="6F5805A9" w14:textId="77777777" w:rsidR="00797AB9" w:rsidRPr="00887BAC" w:rsidRDefault="00797AB9" w:rsidP="002D29BC">
      <w:pPr>
        <w:pStyle w:val="Tekstprzypisudolnego"/>
      </w:pPr>
      <w:r w:rsidRPr="00887BAC">
        <w:rPr>
          <w:rStyle w:val="Odwoanieprzypisudolnego"/>
        </w:rPr>
        <w:footnoteRef/>
      </w:r>
      <w:r w:rsidRPr="00887BAC">
        <w:t xml:space="preserve"> </w:t>
      </w:r>
      <w:r w:rsidRPr="00853841">
        <w:rPr>
          <w:rFonts w:cs="Arial"/>
          <w:sz w:val="14"/>
          <w:szCs w:val="14"/>
        </w:rPr>
        <w:t>W okresie 1 września 2017 r. - 31 sierpnia 2019 r. ze wsparcia w ramach RPO mogą korzystać także gimnazja, jak również szkoły powstałe w wyniku przekształcenia gimnazjum albo klasy gimnazjalne (powstałe w wyniku włączenia gimnazjów do innych szkół). W przypadku nowych projektów finansowanych w ramach doradztwa edukacyjno-zawodowego skierowanych do gimnazjów i  szkół zawodowych, które zostaną zlikwidowane w związku z reformą oświaty, wsparcie będzie skierowane jedynie do uczniów tych szkół.</w:t>
      </w:r>
    </w:p>
  </w:footnote>
  <w:footnote w:id="399">
    <w:p w14:paraId="1EDE0E92" w14:textId="77777777" w:rsidR="00797AB9" w:rsidRPr="00853841" w:rsidRDefault="00797AB9" w:rsidP="002D29BC">
      <w:pPr>
        <w:pStyle w:val="Tekstprzypisudolnego"/>
        <w:tabs>
          <w:tab w:val="left" w:pos="142"/>
        </w:tabs>
        <w:rPr>
          <w:rFonts w:cs="Arial"/>
          <w:sz w:val="14"/>
          <w:szCs w:val="14"/>
        </w:rPr>
      </w:pPr>
      <w:r w:rsidRPr="00887BAC">
        <w:rPr>
          <w:rStyle w:val="Odwoanieprzypisudolnego"/>
        </w:rPr>
        <w:footnoteRef/>
      </w:r>
      <w:r w:rsidRPr="00887BAC">
        <w:t xml:space="preserve"> </w:t>
      </w:r>
      <w:r w:rsidRPr="00853841">
        <w:rPr>
          <w:rFonts w:cs="Arial"/>
          <w:sz w:val="14"/>
          <w:szCs w:val="14"/>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47E1B95A" w14:textId="77777777" w:rsidR="00797AB9" w:rsidRPr="00853841" w:rsidRDefault="00797AB9" w:rsidP="00BB32A4">
      <w:pPr>
        <w:numPr>
          <w:ilvl w:val="0"/>
          <w:numId w:val="437"/>
        </w:numPr>
        <w:tabs>
          <w:tab w:val="left" w:pos="142"/>
        </w:tabs>
        <w:spacing w:before="0" w:after="0" w:line="240" w:lineRule="auto"/>
        <w:rPr>
          <w:rFonts w:cs="Arial"/>
          <w:sz w:val="14"/>
          <w:szCs w:val="14"/>
          <w:lang w:eastAsia="x-none"/>
        </w:rPr>
      </w:pPr>
      <w:r w:rsidRPr="00853841">
        <w:rPr>
          <w:rFonts w:cs="Arial"/>
          <w:sz w:val="14"/>
          <w:szCs w:val="14"/>
          <w:lang w:eastAsia="x-none"/>
        </w:rPr>
        <w:t xml:space="preserve">w okresie 1.09.2017 – 31.01.2020 również klasy dotychczasowych zasadniczych szkół zawodowych prowadzone w branżowych szkołach I stopnia oraz ich uczniowie i nauczyciele; </w:t>
      </w:r>
    </w:p>
    <w:p w14:paraId="77D8C8DD" w14:textId="4863F770" w:rsidR="00797AB9" w:rsidRPr="00AF387E" w:rsidRDefault="00797AB9" w:rsidP="00145F0C">
      <w:pPr>
        <w:numPr>
          <w:ilvl w:val="0"/>
          <w:numId w:val="437"/>
        </w:numPr>
        <w:tabs>
          <w:tab w:val="left" w:pos="142"/>
        </w:tabs>
        <w:spacing w:before="0" w:after="0" w:line="240" w:lineRule="auto"/>
      </w:pPr>
      <w:r w:rsidRPr="00CD491F">
        <w:rPr>
          <w:rFonts w:cs="Arial"/>
          <w:sz w:val="14"/>
          <w:szCs w:val="14"/>
          <w:lang w:eastAsia="x-none"/>
        </w:rPr>
        <w:t>w okresie 1.09.2017 – 31.08.2023 również 4-letnie technika oraz klasy 4-letniego technikum prowadzone w 5-letnim technikum oraz ich uczniowie i nauczyciele.</w:t>
      </w:r>
    </w:p>
  </w:footnote>
  <w:footnote w:id="400">
    <w:p w14:paraId="6662F589" w14:textId="77777777" w:rsidR="00797AB9" w:rsidRPr="00AF387E" w:rsidRDefault="00797AB9" w:rsidP="002D29BC">
      <w:pPr>
        <w:pStyle w:val="Tekstprzypisudolnego"/>
        <w:rPr>
          <w:rFonts w:cs="Arial"/>
          <w:sz w:val="14"/>
          <w:szCs w:val="14"/>
        </w:rPr>
      </w:pPr>
      <w:r w:rsidRPr="00AF387E">
        <w:rPr>
          <w:rStyle w:val="Odwoanieprzypisudolnego"/>
          <w:rFonts w:cs="Arial"/>
          <w:sz w:val="14"/>
          <w:szCs w:val="14"/>
        </w:rPr>
        <w:footnoteRef/>
      </w:r>
      <w:r w:rsidRPr="00AF387E">
        <w:rPr>
          <w:rFonts w:cs="Arial"/>
          <w:sz w:val="14"/>
          <w:szCs w:val="14"/>
        </w:rPr>
        <w:t xml:space="preserve"> </w:t>
      </w:r>
      <w:r w:rsidRPr="00AF387E">
        <w:rPr>
          <w:rFonts w:cs="Arial"/>
          <w:sz w:val="14"/>
          <w:szCs w:val="14"/>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401">
    <w:p w14:paraId="203B116D" w14:textId="6A35C8CA" w:rsidR="00797AB9" w:rsidRPr="00AF387E" w:rsidRDefault="00797AB9" w:rsidP="00936E38">
      <w:pPr>
        <w:pStyle w:val="Tekstprzypisudolnego"/>
      </w:pPr>
      <w:r w:rsidRPr="00631600">
        <w:rPr>
          <w:rStyle w:val="Odwoanieprzypisudolnego"/>
          <w:szCs w:val="16"/>
        </w:rPr>
        <w:footnoteRef/>
      </w:r>
      <w:r w:rsidRPr="00631600">
        <w:rPr>
          <w:szCs w:val="16"/>
        </w:rPr>
        <w:t xml:space="preserve"> </w:t>
      </w:r>
      <w:r w:rsidRPr="00631600">
        <w:rPr>
          <w:rFonts w:cs="Arial"/>
          <w:szCs w:val="16"/>
        </w:rPr>
        <w:t>Wsparcie dotyczy publicznych i niepublicznych, ponadgimnazjalnych lub ponadpodstawowych szkół i placówek systemu oświaty prowadzących kształcenie zawodowe oraz szkół specjalnych przysposabiających do pracy. W okresie 01.09.2017 – 31.08.2023 ze wsparcia mogą korzystać również 4-letnie technika oraz klasy 4-letniego technikum prowadzone w 5-letnim technikum oraz ich uczniowie i nauczyciele.</w:t>
      </w:r>
    </w:p>
  </w:footnote>
  <w:footnote w:id="402">
    <w:p w14:paraId="7A627BDC" w14:textId="77777777" w:rsidR="00797AB9" w:rsidRPr="00631600" w:rsidRDefault="00797AB9" w:rsidP="00936E38">
      <w:pPr>
        <w:pStyle w:val="Tekstprzypisudolnego"/>
        <w:rPr>
          <w:rFonts w:cs="Arial"/>
          <w:szCs w:val="16"/>
        </w:rPr>
      </w:pPr>
      <w:r w:rsidRPr="00631600">
        <w:rPr>
          <w:rStyle w:val="Odwoanieprzypisudolnego"/>
          <w:rFonts w:cs="Arial"/>
          <w:szCs w:val="16"/>
        </w:rPr>
        <w:footnoteRef/>
      </w:r>
      <w:r w:rsidRPr="00631600">
        <w:rPr>
          <w:rFonts w:cs="Arial"/>
          <w:szCs w:val="16"/>
        </w:rPr>
        <w:t xml:space="preserve"> </w:t>
      </w:r>
      <w:r w:rsidRPr="00631600">
        <w:rPr>
          <w:rFonts w:cs="Arial"/>
          <w:szCs w:val="16"/>
          <w:lang w:eastAsia="pl-PL"/>
        </w:rPr>
        <w:t>Przez instytucje otoczenia społeczno-gospodarczego szkół lub placówek systemu oświaty prowadzących kształcenie zawodowe należy rozumieć pracodawców, organizacje pracodawców, przedsiębiorców, organizacje przedsiębiorców, instytucje rynku pracy, szkoły wyższe, organizacje pozarządowe, partnerów społecznych, innych zidentyfikowanych przez Wnioskodawcę w diagnozie interesariuszy oraz podmioty wymienione w art. 3 ust. 1 a ustawy z dnia 14 grudnia 2016 r. Prawo oświatowe.</w:t>
      </w:r>
    </w:p>
  </w:footnote>
  <w:footnote w:id="403">
    <w:p w14:paraId="01AFE242" w14:textId="77777777" w:rsidR="00797AB9" w:rsidRPr="009E638F" w:rsidRDefault="00797AB9" w:rsidP="0076751D">
      <w:pPr>
        <w:pStyle w:val="Tekstprzypisudolnego"/>
        <w:ind w:left="-426"/>
      </w:pPr>
      <w:r w:rsidRPr="009E638F">
        <w:rPr>
          <w:rStyle w:val="Odwoanieprzypisudolnego"/>
        </w:rPr>
        <w:footnoteRef/>
      </w:r>
      <w:r w:rsidRPr="009E638F">
        <w:t xml:space="preserve"> </w:t>
      </w:r>
      <w:r w:rsidRPr="009E638F">
        <w:rPr>
          <w:rFonts w:cs="Arial"/>
          <w:szCs w:val="16"/>
        </w:rPr>
        <w:t>Certyfikacja następuje po walidacji, w wyniku wydania pozytywnej decyzji stwierdzającej, że wszystkie efekty uczenia się wymagane dla danej kwalifikacji zostały osiągnięte. W przypadku niektórych kwalifikacji certyfikacja i walidacja są prowadzone przez różne podmioty (np. egzamin na prawo jazdy przeprowadza Wojewódzki Ośrodek Ruchu Drogowego, natomiast dokument, tj. prawo jazdy, wydaje starosta powiatu). Certyfikaty i inne dokumenty potwierdzające uzyskanie kwalifikacji powinny być rozpoznawalne i uznawane w danym środowisku, sektorze lub branży.</w:t>
      </w:r>
    </w:p>
  </w:footnote>
  <w:footnote w:id="404">
    <w:p w14:paraId="0855489C" w14:textId="77777777" w:rsidR="00797AB9" w:rsidRPr="00703AEF" w:rsidRDefault="00797AB9" w:rsidP="00145F0C">
      <w:pPr>
        <w:spacing w:after="0" w:line="240" w:lineRule="auto"/>
        <w:contextualSpacing/>
        <w:rPr>
          <w:rFonts w:eastAsia="Times New Roman" w:cs="Arial"/>
          <w:sz w:val="16"/>
          <w:szCs w:val="16"/>
          <w:lang w:eastAsia="pl-PL"/>
        </w:rPr>
      </w:pPr>
      <w:r>
        <w:rPr>
          <w:rStyle w:val="Odwoanieprzypisudolnego"/>
        </w:rPr>
        <w:footnoteRef/>
      </w:r>
      <w:r>
        <w:t xml:space="preserve"> </w:t>
      </w:r>
      <w:r w:rsidRPr="00C60E20">
        <w:rPr>
          <w:rFonts w:eastAsia="Times New Roman" w:cs="Arial"/>
          <w:sz w:val="16"/>
          <w:szCs w:val="16"/>
          <w:lang w:eastAsia="pl-PL"/>
        </w:rPr>
        <w:t>Możliwe w ramach projektu kształcenie w formach szkolnych, dotyczące zdobywani</w:t>
      </w:r>
      <w:r>
        <w:rPr>
          <w:rFonts w:eastAsia="Times New Roman" w:cs="Arial"/>
          <w:sz w:val="16"/>
          <w:szCs w:val="16"/>
          <w:lang w:eastAsia="pl-PL"/>
        </w:rPr>
        <w:t>a</w:t>
      </w:r>
      <w:r w:rsidRPr="00C60E20">
        <w:rPr>
          <w:rFonts w:eastAsia="Times New Roman" w:cs="Arial"/>
          <w:sz w:val="16"/>
          <w:szCs w:val="16"/>
          <w:lang w:eastAsia="pl-PL"/>
        </w:rPr>
        <w:t xml:space="preserve"> lub uzupełniania wykształcenia w szkołach dla dorosłych, odbywać się będzie w szkołach dla dorosłych: podstawowych</w:t>
      </w:r>
      <w:r>
        <w:rPr>
          <w:rFonts w:eastAsia="Times New Roman" w:cs="Arial"/>
          <w:sz w:val="16"/>
          <w:szCs w:val="16"/>
          <w:lang w:eastAsia="pl-PL"/>
        </w:rPr>
        <w:t xml:space="preserve">, dotychczasowych gimnazjach, liceach ogólnokształcących </w:t>
      </w:r>
      <w:r w:rsidRPr="00C60E20">
        <w:rPr>
          <w:rFonts w:eastAsia="Times New Roman" w:cs="Arial"/>
          <w:sz w:val="16"/>
          <w:szCs w:val="16"/>
          <w:lang w:eastAsia="pl-PL"/>
        </w:rPr>
        <w:t xml:space="preserve">lub </w:t>
      </w:r>
      <w:r>
        <w:rPr>
          <w:rFonts w:eastAsia="Times New Roman" w:cs="Arial"/>
          <w:sz w:val="16"/>
          <w:szCs w:val="16"/>
          <w:lang w:eastAsia="pl-PL"/>
        </w:rPr>
        <w:t xml:space="preserve">szkołach </w:t>
      </w:r>
      <w:r w:rsidRPr="00C60E20">
        <w:rPr>
          <w:rFonts w:eastAsia="Times New Roman" w:cs="Arial"/>
          <w:sz w:val="16"/>
          <w:szCs w:val="16"/>
          <w:lang w:eastAsia="pl-PL"/>
        </w:rPr>
        <w:t>policealnych</w:t>
      </w:r>
      <w:r>
        <w:rPr>
          <w:rFonts w:eastAsia="Times New Roman" w:cs="Arial"/>
          <w:sz w:val="16"/>
          <w:szCs w:val="16"/>
          <w:lang w:eastAsia="pl-PL"/>
        </w:rPr>
        <w:t xml:space="preserve">, z zastrzeżeniem, że: </w:t>
      </w:r>
      <w:r w:rsidRPr="00B959DE">
        <w:rPr>
          <w:rFonts w:eastAsia="Times New Roman" w:cs="Arial"/>
          <w:sz w:val="16"/>
          <w:szCs w:val="16"/>
          <w:lang w:eastAsia="pl-PL"/>
        </w:rPr>
        <w:t xml:space="preserve"> </w:t>
      </w:r>
    </w:p>
    <w:p w14:paraId="4ACF3F4B" w14:textId="77777777" w:rsidR="00797AB9" w:rsidRPr="00D90958" w:rsidRDefault="00797AB9" w:rsidP="00DE6B14">
      <w:pPr>
        <w:numPr>
          <w:ilvl w:val="0"/>
          <w:numId w:val="572"/>
        </w:numPr>
        <w:spacing w:before="0" w:after="0" w:line="240" w:lineRule="auto"/>
        <w:ind w:left="426" w:hanging="426"/>
        <w:contextualSpacing/>
        <w:rPr>
          <w:rFonts w:eastAsia="Times New Roman" w:cs="Arial"/>
          <w:sz w:val="16"/>
          <w:szCs w:val="16"/>
          <w:lang w:eastAsia="pl-PL"/>
        </w:rPr>
      </w:pPr>
      <w:r>
        <w:rPr>
          <w:rFonts w:eastAsia="Times New Roman" w:cs="Arial"/>
          <w:sz w:val="16"/>
          <w:szCs w:val="16"/>
          <w:lang w:eastAsia="pl-PL"/>
        </w:rPr>
        <w:t>d</w:t>
      </w:r>
      <w:r w:rsidRPr="00D90958">
        <w:rPr>
          <w:rFonts w:eastAsia="Times New Roman" w:cs="Arial"/>
          <w:sz w:val="16"/>
          <w:szCs w:val="16"/>
          <w:lang w:eastAsia="pl-PL"/>
        </w:rPr>
        <w:t>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0BBC0A0C" w14:textId="77777777" w:rsidR="00797AB9" w:rsidRPr="00D90958" w:rsidRDefault="00797AB9" w:rsidP="00145F0C">
      <w:pPr>
        <w:spacing w:after="0" w:line="240" w:lineRule="auto"/>
        <w:ind w:left="284"/>
        <w:contextualSpacing/>
        <w:rPr>
          <w:rFonts w:eastAsia="Times New Roman" w:cs="Arial"/>
          <w:sz w:val="16"/>
          <w:szCs w:val="16"/>
          <w:lang w:eastAsia="pl-PL"/>
        </w:rPr>
      </w:pPr>
      <w:r w:rsidRPr="00D90958">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47DA341E" w14:textId="77777777" w:rsidR="00797AB9" w:rsidRDefault="00797AB9" w:rsidP="00DE6B14">
      <w:pPr>
        <w:numPr>
          <w:ilvl w:val="0"/>
          <w:numId w:val="572"/>
        </w:numPr>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z</w:t>
      </w:r>
      <w:r w:rsidRPr="00703AEF">
        <w:rPr>
          <w:rFonts w:eastAsia="Times New Roman" w:cs="Arial"/>
          <w:sz w:val="16"/>
          <w:szCs w:val="16"/>
          <w:lang w:eastAsia="pl-PL"/>
        </w:rPr>
        <w:t xml:space="preserve"> dniem 1 września 2017 r. likwiduje się klasę I, a w latach następnych kolejne klasy dotychczasowego gimnazjum dla dorosłych, a w przypadku gimnazjum dla dorosłych, w którym kształcenie w klasie I rozpoczęło się w lutym 2017 r. – z dniem 1 lutego 2018 r.</w:t>
      </w:r>
      <w:r>
        <w:rPr>
          <w:rFonts w:eastAsia="Times New Roman" w:cs="Arial"/>
          <w:sz w:val="16"/>
          <w:szCs w:val="16"/>
          <w:lang w:eastAsia="pl-PL"/>
        </w:rPr>
        <w:t xml:space="preserve"> </w:t>
      </w:r>
      <w:r w:rsidRPr="00D90958">
        <w:rPr>
          <w:rFonts w:eastAsia="Times New Roman" w:cs="Arial"/>
          <w:sz w:val="16"/>
          <w:szCs w:val="16"/>
          <w:lang w:eastAsia="pl-PL"/>
        </w:rPr>
        <w:t>W latach szkolnych 2017/2018-2019/2020 prowadzi się klasy dotychczasowego gimnazjum aż do czasu ich likwidacji.</w:t>
      </w:r>
    </w:p>
    <w:p w14:paraId="190E40DC" w14:textId="77777777" w:rsidR="00797AB9" w:rsidRDefault="00797AB9" w:rsidP="00DE6B14">
      <w:pPr>
        <w:numPr>
          <w:ilvl w:val="0"/>
          <w:numId w:val="572"/>
        </w:numPr>
        <w:tabs>
          <w:tab w:val="left" w:pos="284"/>
        </w:tabs>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 xml:space="preserve">z </w:t>
      </w:r>
      <w:r w:rsidRPr="00703AEF">
        <w:rPr>
          <w:rFonts w:eastAsia="Times New Roman" w:cs="Arial"/>
          <w:sz w:val="16"/>
          <w:szCs w:val="16"/>
          <w:lang w:eastAsia="pl-PL"/>
        </w:rPr>
        <w:t>dniem 1 września 2019 r. dotychczasowe trzyletnie liceum ogólnokształcące dla dorosłych staje się czteroletnim liceum ogólnokształcącym dla dorosłych</w:t>
      </w:r>
      <w:r>
        <w:rPr>
          <w:rFonts w:eastAsia="Times New Roman" w:cs="Arial"/>
          <w:sz w:val="16"/>
          <w:szCs w:val="16"/>
          <w:lang w:eastAsia="pl-PL"/>
        </w:rPr>
        <w:t>;</w:t>
      </w:r>
    </w:p>
    <w:p w14:paraId="52DB0938" w14:textId="77777777" w:rsidR="00797AB9" w:rsidRPr="00EB4629" w:rsidRDefault="00797AB9" w:rsidP="00DE6B14">
      <w:pPr>
        <w:numPr>
          <w:ilvl w:val="0"/>
          <w:numId w:val="572"/>
        </w:numPr>
        <w:tabs>
          <w:tab w:val="left" w:pos="284"/>
        </w:tabs>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z</w:t>
      </w:r>
      <w:r w:rsidRPr="00EB4629">
        <w:rPr>
          <w:rFonts w:eastAsia="Times New Roman" w:cs="Arial"/>
          <w:sz w:val="16"/>
          <w:szCs w:val="16"/>
          <w:lang w:eastAsia="pl-PL"/>
        </w:rPr>
        <w:t xml:space="preserve"> dniem 1 września 2017 r. dotychczasowa szkoła policealna staje się szkołą policealną w rozumieniu ustawy Prawo oświatowe</w:t>
      </w:r>
      <w:r>
        <w:rPr>
          <w:rFonts w:eastAsia="Times New Roman" w:cs="Arial"/>
          <w:sz w:val="16"/>
          <w:szCs w:val="16"/>
          <w:lang w:eastAsia="pl-PL"/>
        </w:rPr>
        <w:t>.</w:t>
      </w:r>
    </w:p>
  </w:footnote>
  <w:footnote w:id="405">
    <w:p w14:paraId="37FD8641" w14:textId="77777777" w:rsidR="00797AB9" w:rsidRDefault="00797AB9" w:rsidP="00145F0C">
      <w:pPr>
        <w:spacing w:after="0" w:line="240" w:lineRule="auto"/>
        <w:contextualSpacing/>
      </w:pPr>
      <w:r w:rsidRPr="00153A03">
        <w:rPr>
          <w:rFonts w:eastAsia="Times New Roman" w:cs="Arial"/>
          <w:vertAlign w:val="superscript"/>
          <w:lang w:eastAsia="pl-PL"/>
        </w:rPr>
        <w:footnoteRef/>
      </w:r>
      <w:r w:rsidRPr="00C60E20">
        <w:rPr>
          <w:rFonts w:eastAsia="Times New Roman" w:cs="Arial"/>
          <w:sz w:val="16"/>
          <w:szCs w:val="16"/>
          <w:lang w:eastAsia="pl-PL"/>
        </w:rPr>
        <w:t xml:space="preserve"> W formach i na zasadach wynikających z rozporządzenia Ministra Edukacji Narodowej z dnia 11 stycznia 2012 r. w sprawie kształcenia ustawicznego w formach pozaszkolnych (</w:t>
      </w:r>
      <w:r>
        <w:rPr>
          <w:rFonts w:eastAsia="Times New Roman" w:cs="Arial"/>
          <w:sz w:val="16"/>
          <w:szCs w:val="16"/>
          <w:lang w:eastAsia="pl-PL"/>
        </w:rPr>
        <w:t xml:space="preserve">j.t. </w:t>
      </w:r>
      <w:r w:rsidRPr="00C60E20">
        <w:rPr>
          <w:rFonts w:eastAsia="Times New Roman" w:cs="Arial"/>
          <w:sz w:val="16"/>
          <w:szCs w:val="16"/>
          <w:lang w:eastAsia="pl-PL"/>
        </w:rPr>
        <w:t>Dz. U. z 2014 r. poz. 622) tj. w kwalifikacyjnych ramach kursów zawodowych, kursów umiejętności zawodowych, kursów kompetencji ogólnych i/lub kursów innych niż wcześniej wymienione.</w:t>
      </w:r>
    </w:p>
  </w:footnote>
  <w:footnote w:id="406">
    <w:p w14:paraId="47B81851" w14:textId="77777777" w:rsidR="00797AB9" w:rsidRPr="00622645" w:rsidRDefault="00797AB9" w:rsidP="00145F0C">
      <w:pPr>
        <w:spacing w:before="120" w:after="0" w:line="240" w:lineRule="auto"/>
        <w:contextualSpacing/>
        <w:rPr>
          <w:rFonts w:cs="Arial"/>
          <w:sz w:val="16"/>
          <w:szCs w:val="16"/>
        </w:rPr>
      </w:pPr>
      <w:r w:rsidRPr="005C2C8C">
        <w:rPr>
          <w:rStyle w:val="Odwoanieprzypisudolnego"/>
        </w:rPr>
        <w:footnoteRef/>
      </w:r>
      <w:r w:rsidRPr="005C2C8C">
        <w:t xml:space="preserve"> </w:t>
      </w:r>
      <w:r w:rsidRPr="005C2C8C">
        <w:rPr>
          <w:rFonts w:cs="Arial"/>
          <w:sz w:val="16"/>
          <w:szCs w:val="16"/>
        </w:rPr>
        <w:t xml:space="preserve">Osoby, które </w:t>
      </w:r>
      <w:r w:rsidRPr="00B33F57">
        <w:rPr>
          <w:rFonts w:cs="Arial"/>
          <w:sz w:val="16"/>
          <w:szCs w:val="16"/>
        </w:rPr>
        <w:t>ukończyły kwalifikacyjne kursy zawodowe lub inne kursy,</w:t>
      </w:r>
      <w:r w:rsidRPr="00622645">
        <w:rPr>
          <w:rFonts w:cs="Arial"/>
          <w:color w:val="FF0000"/>
          <w:sz w:val="16"/>
          <w:szCs w:val="16"/>
        </w:rPr>
        <w:t xml:space="preserve"> </w:t>
      </w:r>
      <w:r w:rsidRPr="00622645">
        <w:rPr>
          <w:rFonts w:cs="Arial"/>
          <w:sz w:val="16"/>
          <w:szCs w:val="16"/>
        </w:rPr>
        <w:t>uzyskują wydane przez podmiot kształcenia ustawicznego zaświadczenie o jego ukończeniu. Umożliwia to wszczęcie procedury walidacji i certyfikacji. Certyfikacja następuje po walidacji (egzaminie), w wyniku wydania pozytywnej decyzji stwierdzającej, że wszystkie efekty uczenia się wymagane dla danej kwalifikacji zostały osiągnięte. Uczestnik projektu otrzymuje formalny dokument, stwierdzający, że osiągnął określoną kwalifikację, wystawiony przez instytucję uprawnioną do nadawania kwalifikacji i wydawania formalnego dokumentu.</w:t>
      </w:r>
    </w:p>
    <w:p w14:paraId="7C89BDCE" w14:textId="77777777" w:rsidR="00797AB9" w:rsidRPr="00622645" w:rsidRDefault="00797AB9" w:rsidP="0036724C">
      <w:pPr>
        <w:spacing w:after="0" w:line="240" w:lineRule="auto"/>
        <w:rPr>
          <w:rFonts w:cs="Arial"/>
          <w:sz w:val="16"/>
          <w:szCs w:val="16"/>
        </w:rPr>
      </w:pPr>
      <w:r w:rsidRPr="00622645">
        <w:rPr>
          <w:rFonts w:cs="Arial"/>
          <w:sz w:val="16"/>
          <w:szCs w:val="16"/>
        </w:rPr>
        <w:t xml:space="preserve">W przypadku niektórych kwalifikacji walidacja i certyfikacja są prowadzone przez różne podmioty (np. egzamin na prawo jazdy przeprowadza Wojewódzki Ośrodek Ruchu Drogowego, natomiast dokument, tj. prawo jazdy, wydaje starosta powiatu). </w:t>
      </w:r>
    </w:p>
    <w:p w14:paraId="4B4374A2" w14:textId="77777777" w:rsidR="00797AB9" w:rsidRDefault="00797AB9" w:rsidP="0036724C">
      <w:pPr>
        <w:pStyle w:val="Tekstprzypisudolnego"/>
        <w:rPr>
          <w:rFonts w:cs="Arial"/>
          <w:szCs w:val="16"/>
        </w:rPr>
      </w:pPr>
      <w:r w:rsidRPr="00622645">
        <w:rPr>
          <w:rFonts w:cs="Arial"/>
          <w:szCs w:val="16"/>
        </w:rPr>
        <w:t>Certyfikaty i inne dokumenty potwierdzające uzyskanie kwalifikacji powinny być rozpoznawalne i uznawane w danym środowisku, sektorze lub branży</w:t>
      </w:r>
      <w:r>
        <w:rPr>
          <w:rFonts w:cs="Arial"/>
          <w:szCs w:val="16"/>
        </w:rPr>
        <w:t>.</w:t>
      </w:r>
    </w:p>
    <w:p w14:paraId="75DE3ACC" w14:textId="77777777" w:rsidR="00797AB9" w:rsidRPr="00ED7EED" w:rsidRDefault="00797AB9" w:rsidP="0036724C">
      <w:pPr>
        <w:pStyle w:val="Tekstprzypisudolnego"/>
        <w:rPr>
          <w:rFonts w:cs="Arial"/>
          <w:szCs w:val="16"/>
        </w:rPr>
      </w:pPr>
      <w:r w:rsidRPr="00B374D6">
        <w:rPr>
          <w:rFonts w:cs="Arial"/>
          <w:szCs w:val="16"/>
        </w:rPr>
        <w:t xml:space="preserve">Szczegółowe informacje w zakresie nabywania kwalifikacji zostały określone w załączniku nr 8 do Wytycznych w zakresie monitorowania postępu rzeczowego realizacji programów operacyjnych na lata 2014-2020. </w:t>
      </w:r>
    </w:p>
  </w:footnote>
  <w:footnote w:id="407">
    <w:p w14:paraId="69829D0B" w14:textId="77777777" w:rsidR="00797AB9" w:rsidRPr="009640B8" w:rsidRDefault="00797AB9" w:rsidP="0036724C">
      <w:pPr>
        <w:pStyle w:val="Tekstprzypisudolnego"/>
      </w:pPr>
      <w:r>
        <w:rPr>
          <w:rStyle w:val="Odwoanieprzypisudolnego"/>
        </w:rPr>
        <w:footnoteRef/>
      </w:r>
      <w:r>
        <w:t xml:space="preserve"> </w:t>
      </w:r>
      <w:r w:rsidRPr="009640B8">
        <w:rPr>
          <w:rFonts w:cs="Arial"/>
          <w:szCs w:val="16"/>
        </w:rPr>
        <w:t>Wpisujące się do zakresu KET (Key Enabling Technologies): nanotechnologia, mikro- i nanoelektronika, fotonika, materiały zaawansowane, biotechnologia, zaawansowane systemy produkcyjne oraz w branżach określonych w Strategii na rzecz Odpowiedzialnego Rozwoju (nowe technologie, cyfryzacja przemysłu).</w:t>
      </w:r>
    </w:p>
  </w:footnote>
  <w:footnote w:id="408">
    <w:p w14:paraId="52CF8F6E" w14:textId="77777777" w:rsidR="00797AB9" w:rsidRDefault="00797AB9" w:rsidP="0036724C">
      <w:pPr>
        <w:pStyle w:val="Tekstprzypisudolnego"/>
      </w:pPr>
      <w:r w:rsidRPr="009640B8">
        <w:rPr>
          <w:rStyle w:val="Odwoanieprzypisudolnego"/>
        </w:rPr>
        <w:footnoteRef/>
      </w:r>
      <w:r w:rsidRPr="009640B8">
        <w:t xml:space="preserve"> </w:t>
      </w:r>
      <w:r w:rsidRPr="009640B8">
        <w:rPr>
          <w:rFonts w:cs="Arial"/>
          <w:szCs w:val="16"/>
          <w:lang w:eastAsia="pl-PL"/>
        </w:rPr>
        <w:t>W ramach Regionalnego Programu Operacyjnego Województwa Mazowieckiego na lata 2014-2020 dokonano wyboru tzw. inteligentnych specjalizacji.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409">
    <w:p w14:paraId="7FBE4008" w14:textId="77777777" w:rsidR="00797AB9" w:rsidRPr="005C2C8C" w:rsidRDefault="00797AB9" w:rsidP="0036724C">
      <w:pPr>
        <w:spacing w:before="120" w:after="0" w:line="240" w:lineRule="auto"/>
        <w:rPr>
          <w:rFonts w:eastAsia="Times New Roman" w:cs="Arial"/>
          <w:sz w:val="16"/>
          <w:szCs w:val="16"/>
          <w:lang w:eastAsia="pl-PL"/>
        </w:rPr>
      </w:pPr>
      <w:r>
        <w:rPr>
          <w:rStyle w:val="Odwoanieprzypisudolnego"/>
        </w:rPr>
        <w:footnoteRef/>
      </w:r>
      <w:r>
        <w:t xml:space="preserve"> </w:t>
      </w:r>
      <w:r w:rsidRPr="005C2C8C">
        <w:rPr>
          <w:rFonts w:eastAsia="Times New Roman" w:cs="Arial"/>
          <w:sz w:val="16"/>
          <w:szCs w:val="16"/>
          <w:lang w:eastAsia="pl-PL"/>
        </w:rPr>
        <w:t>Obszary wiejskie są definiowane zgodnie z Wytycznymi Ministra Infrastruktury i Rozwoju w zakresie monitorowania postępu rzeczowego realizacji programów operacyjnych na lata 2014-2020.</w:t>
      </w:r>
    </w:p>
    <w:p w14:paraId="40AB6147" w14:textId="77777777" w:rsidR="00797AB9" w:rsidRPr="005C2C8C" w:rsidRDefault="00797AB9" w:rsidP="0036724C">
      <w:pPr>
        <w:spacing w:after="0" w:line="240" w:lineRule="auto"/>
        <w:rPr>
          <w:rFonts w:eastAsia="Times New Roman" w:cs="Arial"/>
          <w:sz w:val="16"/>
          <w:szCs w:val="16"/>
          <w:lang w:eastAsia="pl-PL"/>
        </w:rPr>
      </w:pPr>
      <w:r w:rsidRPr="005C2C8C">
        <w:rPr>
          <w:rFonts w:eastAsia="Times New Roman" w:cs="Arial"/>
          <w:sz w:val="16"/>
          <w:szCs w:val="16"/>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09BFA9B4" w14:textId="77777777" w:rsidR="00797AB9" w:rsidRDefault="00797AB9" w:rsidP="0036724C">
      <w:pPr>
        <w:pStyle w:val="Tekstprzypisudolnego"/>
      </w:pPr>
    </w:p>
  </w:footnote>
  <w:footnote w:id="410">
    <w:p w14:paraId="169C71EF" w14:textId="77777777" w:rsidR="00797AB9" w:rsidRPr="009C4949" w:rsidRDefault="00797AB9" w:rsidP="008D568E">
      <w:pPr>
        <w:spacing w:after="0" w:line="240" w:lineRule="auto"/>
        <w:rPr>
          <w:rFonts w:eastAsia="Times New Roman" w:cs="Arial"/>
          <w:sz w:val="16"/>
          <w:szCs w:val="16"/>
          <w:lang w:eastAsia="pl-PL"/>
        </w:rPr>
      </w:pPr>
      <w:r w:rsidRPr="009C4949">
        <w:rPr>
          <w:rStyle w:val="Odwoanieprzypisudolnego"/>
        </w:rPr>
        <w:footnoteRef/>
      </w:r>
      <w:r w:rsidRPr="009C4949">
        <w:t xml:space="preserve"> </w:t>
      </w:r>
      <w:r w:rsidRPr="009C4949">
        <w:rPr>
          <w:rFonts w:eastAsia="Times New Roman" w:cs="Arial"/>
          <w:sz w:val="16"/>
          <w:szCs w:val="16"/>
          <w:lang w:eastAsia="pl-PL"/>
        </w:rPr>
        <w:t xml:space="preserve">Możliwe w ramach projektu kształcenie w formach szkolnych, dotyczące zdobywania lub uzupełniania wykształcenia w szkołach dla dorosłych, odbywać się będzie w szkołach dla dorosłych: podstawowych, dotychczasowych gimnazjach, liceach ogólnokształcących lub szkołach policealnych, z zastrzeżeniem, że:  </w:t>
      </w:r>
    </w:p>
    <w:p w14:paraId="0ACB8AC9" w14:textId="77777777" w:rsidR="00797AB9" w:rsidRPr="009C4949" w:rsidRDefault="00797AB9" w:rsidP="00DE6B14">
      <w:pPr>
        <w:numPr>
          <w:ilvl w:val="0"/>
          <w:numId w:val="573"/>
        </w:numPr>
        <w:spacing w:before="0" w:after="0" w:line="240" w:lineRule="auto"/>
        <w:ind w:left="426" w:hanging="426"/>
        <w:rPr>
          <w:rFonts w:eastAsia="Times New Roman" w:cs="Arial"/>
          <w:sz w:val="16"/>
          <w:szCs w:val="16"/>
          <w:lang w:eastAsia="pl-PL"/>
        </w:rPr>
      </w:pPr>
      <w:r w:rsidRPr="009C4949">
        <w:rPr>
          <w:rFonts w:eastAsia="Times New Roman" w:cs="Arial"/>
          <w:sz w:val="16"/>
          <w:szCs w:val="16"/>
          <w:lang w:eastAsia="pl-PL"/>
        </w:rPr>
        <w:t>dotychczasowa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3D97F3E5" w14:textId="77777777" w:rsidR="00797AB9" w:rsidRPr="009C4949" w:rsidRDefault="00797AB9" w:rsidP="008D568E">
      <w:pPr>
        <w:spacing w:after="0" w:line="240" w:lineRule="auto"/>
        <w:ind w:left="284"/>
        <w:rPr>
          <w:rFonts w:eastAsia="Times New Roman" w:cs="Arial"/>
          <w:sz w:val="16"/>
          <w:szCs w:val="16"/>
          <w:lang w:eastAsia="pl-PL"/>
        </w:rPr>
      </w:pPr>
      <w:r w:rsidRPr="009C4949">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09747ED9" w14:textId="77777777" w:rsidR="00797AB9" w:rsidRPr="009C4949" w:rsidRDefault="00797AB9" w:rsidP="00DE6B14">
      <w:pPr>
        <w:numPr>
          <w:ilvl w:val="0"/>
          <w:numId w:val="573"/>
        </w:numPr>
        <w:spacing w:before="0" w:after="0" w:line="240" w:lineRule="auto"/>
        <w:ind w:left="284" w:hanging="284"/>
        <w:rPr>
          <w:rFonts w:eastAsia="Times New Roman" w:cs="Arial"/>
          <w:sz w:val="16"/>
          <w:szCs w:val="16"/>
          <w:lang w:eastAsia="pl-PL"/>
        </w:rPr>
      </w:pPr>
      <w:r w:rsidRPr="009C4949">
        <w:rPr>
          <w:rFonts w:eastAsia="Times New Roman" w:cs="Arial"/>
          <w:sz w:val="16"/>
          <w:szCs w:val="16"/>
          <w:lang w:eastAsia="pl-PL"/>
        </w:rPr>
        <w:t>z dniem 1 września 2017 r. likwiduje się klasę I, a w latach następnych kolejne klasy dotychczasowego gimnazjum dla dorosłych, a w przypadku gimnazjum dla dorosłych, w którym kształcenie w klasie I rozpoczęło się w lutym 2017 r. – z dniem 1 lutego 2018 r. W latach szkolnych 2017/2018-2019/2020 prowadzi się klasy dotychczasowego gimnazjum aż do czasu ich likwidacji.</w:t>
      </w:r>
    </w:p>
    <w:p w14:paraId="5532F876" w14:textId="77777777" w:rsidR="00797AB9" w:rsidRPr="009C4949" w:rsidRDefault="00797AB9" w:rsidP="00DE6B14">
      <w:pPr>
        <w:numPr>
          <w:ilvl w:val="0"/>
          <w:numId w:val="573"/>
        </w:numPr>
        <w:tabs>
          <w:tab w:val="left" w:pos="284"/>
        </w:tabs>
        <w:spacing w:before="0" w:after="0" w:line="240" w:lineRule="auto"/>
        <w:ind w:left="284" w:hanging="284"/>
        <w:rPr>
          <w:rFonts w:eastAsia="Times New Roman" w:cs="Arial"/>
          <w:sz w:val="16"/>
          <w:szCs w:val="16"/>
          <w:lang w:eastAsia="pl-PL"/>
        </w:rPr>
      </w:pPr>
      <w:r w:rsidRPr="009C4949">
        <w:rPr>
          <w:rFonts w:eastAsia="Times New Roman" w:cs="Arial"/>
          <w:sz w:val="16"/>
          <w:szCs w:val="16"/>
          <w:lang w:eastAsia="pl-PL"/>
        </w:rPr>
        <w:t>z dniem 1 września 2019 r. dotychczasowe trzyletnie liceum ogólnokształcące dla dorosłych staje się czteroletnim liceum ogólnokształcącym dla dorosłych;</w:t>
      </w:r>
    </w:p>
    <w:p w14:paraId="1F72B876" w14:textId="77777777" w:rsidR="00797AB9" w:rsidRPr="009C4949" w:rsidRDefault="00797AB9" w:rsidP="00DE6B14">
      <w:pPr>
        <w:numPr>
          <w:ilvl w:val="0"/>
          <w:numId w:val="573"/>
        </w:numPr>
        <w:tabs>
          <w:tab w:val="left" w:pos="284"/>
        </w:tabs>
        <w:spacing w:before="0" w:after="0" w:line="240" w:lineRule="auto"/>
        <w:ind w:left="284" w:hanging="284"/>
        <w:rPr>
          <w:rFonts w:eastAsia="Times New Roman" w:cs="Arial"/>
          <w:sz w:val="16"/>
          <w:szCs w:val="16"/>
          <w:lang w:eastAsia="pl-PL"/>
        </w:rPr>
      </w:pPr>
      <w:r w:rsidRPr="009C4949">
        <w:rPr>
          <w:rFonts w:eastAsia="Times New Roman" w:cs="Arial"/>
          <w:sz w:val="16"/>
          <w:szCs w:val="16"/>
          <w:lang w:eastAsia="pl-PL"/>
        </w:rPr>
        <w:t>z dniem 1 września 2017 r. dotychczasowa szkoła policealna staje się szkołą policealną w rozumieniu ustawy Prawo oświatowe.</w:t>
      </w:r>
    </w:p>
  </w:footnote>
  <w:footnote w:id="411">
    <w:p w14:paraId="0F1B486F" w14:textId="77777777" w:rsidR="00797AB9" w:rsidRDefault="00797AB9" w:rsidP="008D568E">
      <w:pPr>
        <w:spacing w:after="0" w:line="240" w:lineRule="auto"/>
      </w:pPr>
      <w:r w:rsidRPr="009C4949">
        <w:rPr>
          <w:rFonts w:eastAsia="Times New Roman" w:cs="Arial"/>
          <w:vertAlign w:val="superscript"/>
          <w:lang w:eastAsia="pl-PL"/>
        </w:rPr>
        <w:footnoteRef/>
      </w:r>
      <w:r w:rsidRPr="009C4949">
        <w:rPr>
          <w:rFonts w:eastAsia="Times New Roman" w:cs="Arial"/>
          <w:sz w:val="16"/>
          <w:szCs w:val="16"/>
          <w:lang w:eastAsia="pl-PL"/>
        </w:rPr>
        <w:t xml:space="preserve"> W formach i na zasadach wynikających z rozporządzenia Ministra Edukacji Narodowej z dnia 18 sierpnia 2017 r. w sprawie kształcenia ustawicznego w formach pozaszkolnych (Dz. U. z 2017 r. poz. 1632) tj. w kwalifikacyjnych ramach kursów zawodowych, kursów umiejętności zawodowych, kursów kompetencji ogólnych i/lub </w:t>
      </w:r>
      <w:r w:rsidRPr="00C60E20">
        <w:rPr>
          <w:rFonts w:eastAsia="Times New Roman" w:cs="Arial"/>
          <w:sz w:val="16"/>
          <w:szCs w:val="16"/>
          <w:lang w:eastAsia="pl-PL"/>
        </w:rPr>
        <w:t>kursów innych niż wcześniej wymienione.</w:t>
      </w:r>
    </w:p>
  </w:footnote>
  <w:footnote w:id="412">
    <w:p w14:paraId="5ED4B31D" w14:textId="77777777" w:rsidR="00797AB9" w:rsidRPr="00622645" w:rsidRDefault="00797AB9" w:rsidP="002A02C3">
      <w:pPr>
        <w:spacing w:before="120" w:after="0" w:line="240" w:lineRule="auto"/>
        <w:rPr>
          <w:rFonts w:cs="Arial"/>
          <w:sz w:val="16"/>
          <w:szCs w:val="16"/>
        </w:rPr>
      </w:pPr>
      <w:r w:rsidRPr="005C2C8C">
        <w:rPr>
          <w:rStyle w:val="Odwoanieprzypisudolnego"/>
        </w:rPr>
        <w:footnoteRef/>
      </w:r>
      <w:r w:rsidRPr="005C2C8C">
        <w:t xml:space="preserve"> </w:t>
      </w:r>
      <w:r w:rsidRPr="005C2C8C">
        <w:rPr>
          <w:rFonts w:cs="Arial"/>
          <w:sz w:val="16"/>
          <w:szCs w:val="16"/>
        </w:rPr>
        <w:t xml:space="preserve">Osoby, które </w:t>
      </w:r>
      <w:r w:rsidRPr="00B33F57">
        <w:rPr>
          <w:rFonts w:cs="Arial"/>
          <w:sz w:val="16"/>
          <w:szCs w:val="16"/>
        </w:rPr>
        <w:t>ukończyły kwalifikacyjne kursy zawodowe lub inne kursy,</w:t>
      </w:r>
      <w:r w:rsidRPr="00622645">
        <w:rPr>
          <w:rFonts w:cs="Arial"/>
          <w:color w:val="FF0000"/>
          <w:sz w:val="16"/>
          <w:szCs w:val="16"/>
        </w:rPr>
        <w:t xml:space="preserve"> </w:t>
      </w:r>
      <w:r w:rsidRPr="00622645">
        <w:rPr>
          <w:rFonts w:cs="Arial"/>
          <w:sz w:val="16"/>
          <w:szCs w:val="16"/>
        </w:rPr>
        <w:t>uzyskują wydane przez podmiot kształcenia ustawicznego zaświadczenie o jego ukończeniu. Umożliwia to wszczęcie procedury walidacji i certyfikacji. Certyfikacja następuje po walidacji (egzaminie), w wyniku wydania pozytywnej decyzji stwierdzającej, że wszystkie efekty uczenia się wymagane dla danej kwalifikacji zostały osiągnięte. Uczestnik projektu otrzymuje formalny dokument, stwierdzający, że osiągnął określoną kwalifikację, wystawiony przez instytucję uprawnioną do nadawania kwalifikacji i wydawania formalnego dokumentu.</w:t>
      </w:r>
    </w:p>
    <w:p w14:paraId="20E851F4" w14:textId="77777777" w:rsidR="00797AB9" w:rsidRPr="00622645" w:rsidRDefault="00797AB9" w:rsidP="002A02C3">
      <w:pPr>
        <w:spacing w:after="0" w:line="240" w:lineRule="auto"/>
        <w:rPr>
          <w:rFonts w:cs="Arial"/>
          <w:sz w:val="16"/>
          <w:szCs w:val="16"/>
        </w:rPr>
      </w:pPr>
      <w:r w:rsidRPr="00622645">
        <w:rPr>
          <w:rFonts w:cs="Arial"/>
          <w:sz w:val="16"/>
          <w:szCs w:val="16"/>
        </w:rPr>
        <w:t xml:space="preserve">W przypadku niektórych kwalifikacji walidacja i certyfikacja są prowadzone przez różne podmioty (np. egzamin na prawo jazdy przeprowadza Wojewódzki Ośrodek Ruchu Drogowego, natomiast dokument, tj. prawo jazdy, wydaje starosta powiatu). </w:t>
      </w:r>
    </w:p>
    <w:p w14:paraId="0B9CBF22" w14:textId="77777777" w:rsidR="00797AB9" w:rsidRDefault="00797AB9" w:rsidP="002A02C3">
      <w:pPr>
        <w:pStyle w:val="Tekstprzypisudolnego"/>
        <w:rPr>
          <w:rFonts w:cs="Arial"/>
          <w:szCs w:val="16"/>
        </w:rPr>
      </w:pPr>
      <w:r w:rsidRPr="00622645">
        <w:rPr>
          <w:rFonts w:cs="Arial"/>
          <w:szCs w:val="16"/>
        </w:rPr>
        <w:t>Certyfikaty i inne dokumenty potwierdzające uzyskanie kwalifikacji powinny być rozpoznawalne i uznawane w danym środowisku, sektorze lub branży</w:t>
      </w:r>
      <w:r>
        <w:rPr>
          <w:rFonts w:cs="Arial"/>
          <w:szCs w:val="16"/>
        </w:rPr>
        <w:t>.</w:t>
      </w:r>
    </w:p>
    <w:p w14:paraId="175D2564" w14:textId="77777777" w:rsidR="00797AB9" w:rsidRPr="00ED7EED" w:rsidRDefault="00797AB9" w:rsidP="002A02C3">
      <w:pPr>
        <w:pStyle w:val="Tekstprzypisudolnego"/>
        <w:rPr>
          <w:rFonts w:cs="Arial"/>
          <w:szCs w:val="16"/>
        </w:rPr>
      </w:pPr>
      <w:r w:rsidRPr="00B374D6">
        <w:rPr>
          <w:rFonts w:cs="Arial"/>
          <w:szCs w:val="16"/>
        </w:rPr>
        <w:t xml:space="preserve">Szczegółowe informacje w zakresie nabywania kwalifikacji zostały określone w załączniku nr 8 do Wytycznych w zakresie monitorowania postępu rzeczowego realizacji programów operacyjnych na lata 2014-2020. </w:t>
      </w:r>
    </w:p>
  </w:footnote>
  <w:footnote w:id="413">
    <w:p w14:paraId="6B701CFB" w14:textId="77777777" w:rsidR="00797AB9" w:rsidRPr="009640B8" w:rsidRDefault="00797AB9" w:rsidP="002A02C3">
      <w:pPr>
        <w:pStyle w:val="Tekstprzypisudolnego"/>
      </w:pPr>
      <w:r>
        <w:rPr>
          <w:rStyle w:val="Odwoanieprzypisudolnego"/>
        </w:rPr>
        <w:footnoteRef/>
      </w:r>
      <w:r>
        <w:t xml:space="preserve"> </w:t>
      </w:r>
      <w:r w:rsidRPr="009640B8">
        <w:rPr>
          <w:rFonts w:cs="Arial"/>
          <w:szCs w:val="16"/>
        </w:rPr>
        <w:t>Wpisujące się do zakresu KET (Key Enabling Technologies): nanotechnologia, mikro- i nanoelektronika, fotonika, materiały zaawansowane, biotechnologia, zaawansowane systemy produkcyjne oraz w branżach określonych w Strategii na rzecz Odpowiedzialnego Rozwoju (nowe technologie, cyfryzacja przemysłu).</w:t>
      </w:r>
    </w:p>
  </w:footnote>
  <w:footnote w:id="414">
    <w:p w14:paraId="4714B71A" w14:textId="77777777" w:rsidR="00797AB9" w:rsidRDefault="00797AB9" w:rsidP="002A02C3">
      <w:pPr>
        <w:pStyle w:val="Tekstprzypisudolnego"/>
      </w:pPr>
      <w:r w:rsidRPr="009640B8">
        <w:rPr>
          <w:rStyle w:val="Odwoanieprzypisudolnego"/>
        </w:rPr>
        <w:footnoteRef/>
      </w:r>
      <w:r w:rsidRPr="009640B8">
        <w:t xml:space="preserve"> </w:t>
      </w:r>
      <w:r w:rsidRPr="009640B8">
        <w:rPr>
          <w:rFonts w:cs="Arial"/>
          <w:szCs w:val="16"/>
          <w:lang w:eastAsia="pl-PL"/>
        </w:rPr>
        <w:t>W ramach Regionalnego Programu Operacyjnego Województwa Mazowieckiego na lata 2014-2020 dokonano wyboru tzw. inteligentnych specjalizacji.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415">
    <w:p w14:paraId="00C14C45" w14:textId="77777777" w:rsidR="00797AB9" w:rsidRPr="005C2C8C" w:rsidRDefault="00797AB9" w:rsidP="002A02C3">
      <w:pPr>
        <w:spacing w:before="120" w:after="0" w:line="240" w:lineRule="auto"/>
        <w:rPr>
          <w:rFonts w:eastAsia="Times New Roman" w:cs="Arial"/>
          <w:sz w:val="16"/>
          <w:szCs w:val="16"/>
          <w:lang w:eastAsia="pl-PL"/>
        </w:rPr>
      </w:pPr>
      <w:r>
        <w:rPr>
          <w:rStyle w:val="Odwoanieprzypisudolnego"/>
        </w:rPr>
        <w:footnoteRef/>
      </w:r>
      <w:r>
        <w:t xml:space="preserve"> </w:t>
      </w:r>
      <w:r w:rsidRPr="005C2C8C">
        <w:rPr>
          <w:rFonts w:eastAsia="Times New Roman" w:cs="Arial"/>
          <w:sz w:val="16"/>
          <w:szCs w:val="16"/>
          <w:lang w:eastAsia="pl-PL"/>
        </w:rPr>
        <w:t>Obszary wiejskie są definiowane zgodnie z Wytycznymi Ministra Infrastruktury i Rozwoju w zakresie monitorowania postępu rzeczowego realizacji programów operacyjnych na lata 2014-2020.</w:t>
      </w:r>
    </w:p>
    <w:p w14:paraId="1297B528" w14:textId="77777777" w:rsidR="00797AB9" w:rsidRPr="005C2C8C" w:rsidRDefault="00797AB9" w:rsidP="002A02C3">
      <w:pPr>
        <w:spacing w:after="0" w:line="240" w:lineRule="auto"/>
        <w:rPr>
          <w:rFonts w:eastAsia="Times New Roman" w:cs="Arial"/>
          <w:sz w:val="16"/>
          <w:szCs w:val="16"/>
          <w:lang w:eastAsia="pl-PL"/>
        </w:rPr>
      </w:pPr>
      <w:r w:rsidRPr="005C2C8C">
        <w:rPr>
          <w:rFonts w:eastAsia="Times New Roman" w:cs="Arial"/>
          <w:sz w:val="16"/>
          <w:szCs w:val="16"/>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610D7AF3" w14:textId="77777777" w:rsidR="00797AB9" w:rsidRDefault="00797AB9" w:rsidP="002A02C3">
      <w:pPr>
        <w:pStyle w:val="Tekstprzypisudolnego"/>
      </w:pPr>
    </w:p>
  </w:footnote>
  <w:footnote w:id="416">
    <w:p w14:paraId="7D79FB4F" w14:textId="77777777" w:rsidR="00797AB9" w:rsidRPr="00E31815" w:rsidRDefault="00797AB9" w:rsidP="0011564B">
      <w:pPr>
        <w:pStyle w:val="Tekstprzypisudolnego"/>
      </w:pPr>
      <w:r>
        <w:rPr>
          <w:rStyle w:val="Odwoanieprzypisudolnego"/>
        </w:rPr>
        <w:footnoteRef/>
      </w:r>
      <w:r>
        <w:t xml:space="preserve"> </w:t>
      </w:r>
      <w:r w:rsidRPr="00E31815">
        <w:rPr>
          <w:rFonts w:ascii="Calibri" w:hAnsi="Calibri"/>
        </w:rPr>
        <w:t>Wymóg uzależniony od funkcjonalności LSI. W przypadku obowiązywania tylko i wyłącznie wersji elektronicznej wniosku wymóg zostanie usunięty</w:t>
      </w:r>
      <w:r>
        <w:t>.</w:t>
      </w:r>
    </w:p>
  </w:footnote>
  <w:footnote w:id="417">
    <w:p w14:paraId="67051387" w14:textId="77777777" w:rsidR="00797AB9" w:rsidRPr="004D1891" w:rsidRDefault="00797AB9" w:rsidP="004D1891">
      <w:pPr>
        <w:pStyle w:val="Tekstprzypisudolnego"/>
        <w:spacing w:before="0"/>
        <w:rPr>
          <w:rFonts w:cs="Arial"/>
        </w:rPr>
      </w:pPr>
      <w:r>
        <w:rPr>
          <w:rStyle w:val="Odwoanieprzypisudolnego"/>
        </w:rPr>
        <w:footnoteRef/>
      </w:r>
      <w:r>
        <w:t xml:space="preserve"> </w:t>
      </w:r>
      <w:r w:rsidRPr="004D1891">
        <w:rPr>
          <w:rFonts w:cs="Arial"/>
        </w:rPr>
        <w:t>Wymóg uzależniony od funkcjonalności LSI. W przypadku obowiązywania tylko i wyłącznie wersji elektronicznej wniosku wymóg będzie dotyczył tylko systemu MEWA.</w:t>
      </w:r>
    </w:p>
  </w:footnote>
  <w:footnote w:id="418">
    <w:p w14:paraId="48CB1668" w14:textId="77777777" w:rsidR="00797AB9" w:rsidRPr="004D1891" w:rsidRDefault="00797AB9" w:rsidP="004D1891">
      <w:pPr>
        <w:pStyle w:val="Tekstprzypisudolnego"/>
        <w:spacing w:before="0"/>
        <w:rPr>
          <w:rFonts w:cs="Arial"/>
        </w:rPr>
      </w:pPr>
      <w:r w:rsidRPr="004D1891">
        <w:rPr>
          <w:rStyle w:val="Odwoanieprzypisudolnego"/>
          <w:rFonts w:cs="Arial"/>
        </w:rPr>
        <w:footnoteRef/>
      </w:r>
      <w:r w:rsidRPr="004D1891">
        <w:rPr>
          <w:rFonts w:cs="Arial"/>
        </w:rPr>
        <w:t xml:space="preserve"> Wymóg uzależniony od funkcjonalności LSI. W przypadku obowiązywania tylko i wyłącznie wersji elektronicznej wniosku wymóg nie będzie obowiązywał.</w:t>
      </w:r>
    </w:p>
  </w:footnote>
  <w:footnote w:id="419">
    <w:p w14:paraId="322770FE" w14:textId="77777777" w:rsidR="00797AB9" w:rsidRPr="004D1891" w:rsidRDefault="00797AB9" w:rsidP="004D1891">
      <w:pPr>
        <w:pStyle w:val="Tekstprzypisudolnego"/>
        <w:spacing w:before="0"/>
        <w:rPr>
          <w:rFonts w:cs="Arial"/>
        </w:rPr>
      </w:pPr>
      <w:r w:rsidRPr="004D1891">
        <w:rPr>
          <w:rStyle w:val="Odwoanieprzypisudolnego"/>
          <w:rFonts w:cs="Arial"/>
        </w:rPr>
        <w:footnoteRef/>
      </w:r>
      <w:r w:rsidRPr="004D1891">
        <w:rPr>
          <w:rFonts w:cs="Arial"/>
        </w:rPr>
        <w:t xml:space="preserve"> Kryterium uzależnione od funkcjonalności LSI. W przypadku obowiązywania tylko i wyłącznie wersji elektronicznej wniosku, kryterium nie będzie obowiązywało.</w:t>
      </w:r>
    </w:p>
  </w:footnote>
  <w:footnote w:id="420">
    <w:p w14:paraId="19B99ECC" w14:textId="3E185E47" w:rsidR="00797AB9" w:rsidRDefault="00797AB9" w:rsidP="00145F0C">
      <w:pPr>
        <w:pStyle w:val="Tekstprzypisudolnego"/>
        <w:spacing w:before="0"/>
      </w:pPr>
      <w:r w:rsidRPr="004D1891">
        <w:rPr>
          <w:rStyle w:val="Odwoanieprzypisudolnego"/>
          <w:rFonts w:cs="Arial"/>
        </w:rPr>
        <w:footnoteRef/>
      </w:r>
      <w:r w:rsidRPr="004D1891">
        <w:rPr>
          <w:rFonts w:cs="Arial"/>
        </w:rPr>
        <w:t xml:space="preserve"> Kryterium uzależnione od funkcjonalności LSI. W przypadku obowiązywania tylko i wyłącznie wersji elektronicznej wniosku kryterium nie będzie obowiązywało</w:t>
      </w:r>
    </w:p>
  </w:footnote>
  <w:footnote w:id="421">
    <w:p w14:paraId="0545A21D" w14:textId="47E5946C" w:rsidR="00797AB9" w:rsidRDefault="00797AB9" w:rsidP="000A6FC7">
      <w:pPr>
        <w:pStyle w:val="Tekstprzypisudolnego"/>
      </w:pPr>
      <w:r>
        <w:rPr>
          <w:rStyle w:val="Odwoanieprzypisudolnego"/>
        </w:rPr>
        <w:footnoteRef/>
      </w:r>
      <w:r>
        <w:t xml:space="preserve"> </w:t>
      </w:r>
      <w:r w:rsidRPr="004D1891">
        <w:rPr>
          <w:rFonts w:cs="Arial"/>
        </w:rPr>
        <w:t>Kryterium uzależnione od funkcjonalności LSI. W przypadku obowiązywania tylko i wyłącznie wersji elektronicznej wniosku kryterium będzie obowiązywało zgodnie z wymogami LSI</w:t>
      </w:r>
      <w:r>
        <w:rPr>
          <w:rFonts w:ascii="Calibri" w:hAnsi="Calibri"/>
        </w:rPr>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E4D3E" w14:textId="77777777" w:rsidR="00797AB9" w:rsidRDefault="00797AB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50B1A" w14:textId="4D63D3C7" w:rsidR="00797AB9" w:rsidRDefault="00797AB9" w:rsidP="007F032F">
    <w:pPr>
      <w:pStyle w:val="Nagwek"/>
      <w:tabs>
        <w:tab w:val="clear" w:pos="4536"/>
        <w:tab w:val="clear" w:pos="9072"/>
        <w:tab w:val="left" w:pos="94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5D3D5" w14:textId="77777777" w:rsidR="00797AB9" w:rsidRDefault="00797AB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D5A1406"/>
    <w:multiLevelType w:val="hybridMultilevel"/>
    <w:tmpl w:val="2C97D85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45926BE0"/>
    <w:lvl w:ilvl="0">
      <w:start w:val="1"/>
      <w:numFmt w:val="bullet"/>
      <w:pStyle w:val="Listapunktowana"/>
      <w:lvlText w:val=""/>
      <w:lvlJc w:val="left"/>
      <w:pPr>
        <w:tabs>
          <w:tab w:val="num" w:pos="0"/>
        </w:tabs>
        <w:ind w:left="0" w:hanging="360"/>
      </w:pPr>
      <w:rPr>
        <w:rFonts w:ascii="Symbol" w:hAnsi="Symbol" w:hint="default"/>
      </w:rPr>
    </w:lvl>
  </w:abstractNum>
  <w:abstractNum w:abstractNumId="2" w15:restartNumberingAfterBreak="0">
    <w:nsid w:val="003C2673"/>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0696B8E"/>
    <w:multiLevelType w:val="hybridMultilevel"/>
    <w:tmpl w:val="DFFA374E"/>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524E80"/>
    <w:multiLevelType w:val="hybridMultilevel"/>
    <w:tmpl w:val="9440D43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15B3D62"/>
    <w:multiLevelType w:val="hybridMultilevel"/>
    <w:tmpl w:val="C706D71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6C3B25"/>
    <w:multiLevelType w:val="hybridMultilevel"/>
    <w:tmpl w:val="775EB228"/>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18D3F89"/>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1BE0162"/>
    <w:multiLevelType w:val="multilevel"/>
    <w:tmpl w:val="1D96573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 w15:restartNumberingAfterBreak="0">
    <w:nsid w:val="01D86450"/>
    <w:multiLevelType w:val="hybridMultilevel"/>
    <w:tmpl w:val="FC50525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01F844C6"/>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01F95290"/>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 w15:restartNumberingAfterBreak="0">
    <w:nsid w:val="02093715"/>
    <w:multiLevelType w:val="hybridMultilevel"/>
    <w:tmpl w:val="B3F68B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21A3EED"/>
    <w:multiLevelType w:val="hybridMultilevel"/>
    <w:tmpl w:val="DA4AF8C6"/>
    <w:lvl w:ilvl="0" w:tplc="8F0C2CB2">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2397064"/>
    <w:multiLevelType w:val="hybridMultilevel"/>
    <w:tmpl w:val="07DA87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24E23D6"/>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 w15:restartNumberingAfterBreak="0">
    <w:nsid w:val="029A0EBC"/>
    <w:multiLevelType w:val="hybridMultilevel"/>
    <w:tmpl w:val="10E2EF4C"/>
    <w:lvl w:ilvl="0" w:tplc="0415000F">
      <w:start w:val="1"/>
      <w:numFmt w:val="decimal"/>
      <w:lvlText w:val="%1."/>
      <w:lvlJc w:val="left"/>
      <w:pPr>
        <w:ind w:left="926" w:hanging="360"/>
      </w:pPr>
    </w:lvl>
    <w:lvl w:ilvl="1" w:tplc="04150019" w:tentative="1">
      <w:start w:val="1"/>
      <w:numFmt w:val="lowerLetter"/>
      <w:lvlText w:val="%2."/>
      <w:lvlJc w:val="left"/>
      <w:pPr>
        <w:ind w:left="1439" w:hanging="360"/>
      </w:pPr>
    </w:lvl>
    <w:lvl w:ilvl="2" w:tplc="0415001B" w:tentative="1">
      <w:start w:val="1"/>
      <w:numFmt w:val="lowerRoman"/>
      <w:lvlText w:val="%3."/>
      <w:lvlJc w:val="right"/>
      <w:pPr>
        <w:ind w:left="2159" w:hanging="180"/>
      </w:pPr>
    </w:lvl>
    <w:lvl w:ilvl="3" w:tplc="0415000F" w:tentative="1">
      <w:start w:val="1"/>
      <w:numFmt w:val="decimal"/>
      <w:lvlText w:val="%4."/>
      <w:lvlJc w:val="left"/>
      <w:pPr>
        <w:ind w:left="2879" w:hanging="360"/>
      </w:pPr>
    </w:lvl>
    <w:lvl w:ilvl="4" w:tplc="04150019" w:tentative="1">
      <w:start w:val="1"/>
      <w:numFmt w:val="lowerLetter"/>
      <w:lvlText w:val="%5."/>
      <w:lvlJc w:val="left"/>
      <w:pPr>
        <w:ind w:left="3599" w:hanging="360"/>
      </w:pPr>
    </w:lvl>
    <w:lvl w:ilvl="5" w:tplc="0415001B" w:tentative="1">
      <w:start w:val="1"/>
      <w:numFmt w:val="lowerRoman"/>
      <w:lvlText w:val="%6."/>
      <w:lvlJc w:val="right"/>
      <w:pPr>
        <w:ind w:left="4319" w:hanging="180"/>
      </w:pPr>
    </w:lvl>
    <w:lvl w:ilvl="6" w:tplc="0415000F" w:tentative="1">
      <w:start w:val="1"/>
      <w:numFmt w:val="decimal"/>
      <w:lvlText w:val="%7."/>
      <w:lvlJc w:val="left"/>
      <w:pPr>
        <w:ind w:left="5039" w:hanging="360"/>
      </w:pPr>
    </w:lvl>
    <w:lvl w:ilvl="7" w:tplc="04150019" w:tentative="1">
      <w:start w:val="1"/>
      <w:numFmt w:val="lowerLetter"/>
      <w:lvlText w:val="%8."/>
      <w:lvlJc w:val="left"/>
      <w:pPr>
        <w:ind w:left="5759" w:hanging="360"/>
      </w:pPr>
    </w:lvl>
    <w:lvl w:ilvl="8" w:tplc="0415001B" w:tentative="1">
      <w:start w:val="1"/>
      <w:numFmt w:val="lowerRoman"/>
      <w:lvlText w:val="%9."/>
      <w:lvlJc w:val="right"/>
      <w:pPr>
        <w:ind w:left="6479" w:hanging="180"/>
      </w:pPr>
    </w:lvl>
  </w:abstractNum>
  <w:abstractNum w:abstractNumId="17" w15:restartNumberingAfterBreak="0">
    <w:nsid w:val="02A40F22"/>
    <w:multiLevelType w:val="hybridMultilevel"/>
    <w:tmpl w:val="AFAA78B0"/>
    <w:lvl w:ilvl="0" w:tplc="87A43856">
      <w:start w:val="1"/>
      <w:numFmt w:val="lowerLetter"/>
      <w:lvlText w:val="%1."/>
      <w:lvlJc w:val="left"/>
      <w:pPr>
        <w:ind w:left="720" w:hanging="360"/>
      </w:pPr>
      <w:rPr>
        <w:rFonts w:hint="default"/>
        <w:b w:val="0"/>
      </w:rPr>
    </w:lvl>
    <w:lvl w:ilvl="1" w:tplc="6FF81FA6">
      <w:start w:val="1"/>
      <w:numFmt w:val="decimal"/>
      <w:lvlText w:val="%2."/>
      <w:lvlJc w:val="left"/>
      <w:pPr>
        <w:ind w:left="1011" w:hanging="615"/>
      </w:pPr>
      <w:rPr>
        <w:rFonts w:hint="default"/>
        <w:color w:val="000000" w:themeColor="text1"/>
      </w:rPr>
    </w:lvl>
    <w:lvl w:ilvl="2" w:tplc="9C76C288">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2BD38BD"/>
    <w:multiLevelType w:val="hybridMultilevel"/>
    <w:tmpl w:val="C46636EA"/>
    <w:lvl w:ilvl="0" w:tplc="6FD6DFB6">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2C56409"/>
    <w:multiLevelType w:val="hybridMultilevel"/>
    <w:tmpl w:val="31CCD5A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033B0B7C"/>
    <w:multiLevelType w:val="multilevel"/>
    <w:tmpl w:val="96BE6722"/>
    <w:styleLink w:val="WWNum1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03475E83"/>
    <w:multiLevelType w:val="multilevel"/>
    <w:tmpl w:val="FEDCED88"/>
    <w:styleLink w:val="WWNum3"/>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2" w15:restartNumberingAfterBreak="0">
    <w:nsid w:val="03563B11"/>
    <w:multiLevelType w:val="hybridMultilevel"/>
    <w:tmpl w:val="5D8067E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35D28B4"/>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3B14EED"/>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5" w15:restartNumberingAfterBreak="0">
    <w:nsid w:val="04847126"/>
    <w:multiLevelType w:val="hybridMultilevel"/>
    <w:tmpl w:val="36420212"/>
    <w:lvl w:ilvl="0" w:tplc="7E8C2FC0">
      <w:start w:val="1"/>
      <w:numFmt w:val="bullet"/>
      <w:lvlText w:val=""/>
      <w:lvlJc w:val="left"/>
      <w:pPr>
        <w:ind w:left="50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4862FE0"/>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04991E96"/>
    <w:multiLevelType w:val="hybridMultilevel"/>
    <w:tmpl w:val="1614850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4BD7754"/>
    <w:multiLevelType w:val="hybridMultilevel"/>
    <w:tmpl w:val="B792D312"/>
    <w:lvl w:ilvl="0" w:tplc="ADF2C94E">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15:restartNumberingAfterBreak="0">
    <w:nsid w:val="04E91629"/>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055B237A"/>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056F243D"/>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05857A24"/>
    <w:multiLevelType w:val="hybridMultilevel"/>
    <w:tmpl w:val="92D2142A"/>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5A23811"/>
    <w:multiLevelType w:val="hybridMultilevel"/>
    <w:tmpl w:val="F376B84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05AB2ECC"/>
    <w:multiLevelType w:val="hybridMultilevel"/>
    <w:tmpl w:val="0B344EE0"/>
    <w:lvl w:ilvl="0" w:tplc="1D2A4AE8">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5C8774F"/>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063268FB"/>
    <w:multiLevelType w:val="hybridMultilevel"/>
    <w:tmpl w:val="B792D312"/>
    <w:lvl w:ilvl="0" w:tplc="ADF2C94E">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 w15:restartNumberingAfterBreak="0">
    <w:nsid w:val="064E18A5"/>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06587B85"/>
    <w:multiLevelType w:val="multilevel"/>
    <w:tmpl w:val="D946D52E"/>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9" w15:restartNumberingAfterBreak="0">
    <w:nsid w:val="06E2300B"/>
    <w:multiLevelType w:val="hybridMultilevel"/>
    <w:tmpl w:val="7F1CB8E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06E533A9"/>
    <w:multiLevelType w:val="hybridMultilevel"/>
    <w:tmpl w:val="19505E2E"/>
    <w:lvl w:ilvl="0" w:tplc="04150011">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06F934CB"/>
    <w:multiLevelType w:val="hybridMultilevel"/>
    <w:tmpl w:val="D9345832"/>
    <w:lvl w:ilvl="0" w:tplc="0415000F">
      <w:start w:val="1"/>
      <w:numFmt w:val="decimal"/>
      <w:lvlText w:val="%1."/>
      <w:lvlJc w:val="left"/>
      <w:pPr>
        <w:ind w:left="501" w:hanging="360"/>
      </w:p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42" w15:restartNumberingAfterBreak="0">
    <w:nsid w:val="07020101"/>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077D73D8"/>
    <w:multiLevelType w:val="hybridMultilevel"/>
    <w:tmpl w:val="FFEC8B3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079B07B7"/>
    <w:multiLevelType w:val="multilevel"/>
    <w:tmpl w:val="70C83F2A"/>
    <w:styleLink w:val="WWNum2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15:restartNumberingAfterBreak="0">
    <w:nsid w:val="07D36098"/>
    <w:multiLevelType w:val="hybridMultilevel"/>
    <w:tmpl w:val="07BC0C64"/>
    <w:lvl w:ilvl="0" w:tplc="04150019">
      <w:start w:val="1"/>
      <w:numFmt w:val="lowerLetter"/>
      <w:lvlText w:val="%1."/>
      <w:lvlJc w:val="left"/>
      <w:pPr>
        <w:ind w:left="720" w:hanging="360"/>
      </w:pPr>
    </w:lvl>
    <w:lvl w:ilvl="1" w:tplc="04150019">
      <w:start w:val="1"/>
      <w:numFmt w:val="lowerLetter"/>
      <w:lvlText w:val="%2."/>
      <w:lvlJc w:val="left"/>
      <w:pPr>
        <w:ind w:left="643"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07DD52F1"/>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47" w15:restartNumberingAfterBreak="0">
    <w:nsid w:val="08137F54"/>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0835145F"/>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08525B21"/>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088054C8"/>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08AB3E0A"/>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 w15:restartNumberingAfterBreak="0">
    <w:nsid w:val="08DF03BD"/>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3" w15:restartNumberingAfterBreak="0">
    <w:nsid w:val="094D0148"/>
    <w:multiLevelType w:val="hybridMultilevel"/>
    <w:tmpl w:val="72603162"/>
    <w:lvl w:ilvl="0" w:tplc="04150017">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54" w15:restartNumberingAfterBreak="0">
    <w:nsid w:val="097217A9"/>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09F108D0"/>
    <w:multiLevelType w:val="hybridMultilevel"/>
    <w:tmpl w:val="395AB0F0"/>
    <w:lvl w:ilvl="0" w:tplc="41420070">
      <w:start w:val="1"/>
      <w:numFmt w:val="decimal"/>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0A0874AE"/>
    <w:multiLevelType w:val="hybridMultilevel"/>
    <w:tmpl w:val="4962A066"/>
    <w:lvl w:ilvl="0" w:tplc="1602B0F4">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0A1A337A"/>
    <w:multiLevelType w:val="hybridMultilevel"/>
    <w:tmpl w:val="9A7ADAA0"/>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0A1E5CE0"/>
    <w:multiLevelType w:val="hybridMultilevel"/>
    <w:tmpl w:val="AEC42A7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0A661155"/>
    <w:multiLevelType w:val="hybridMultilevel"/>
    <w:tmpl w:val="72603162"/>
    <w:lvl w:ilvl="0" w:tplc="04150017">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60" w15:restartNumberingAfterBreak="0">
    <w:nsid w:val="0A952C2A"/>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 w15:restartNumberingAfterBreak="0">
    <w:nsid w:val="0BB54482"/>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0BD3502C"/>
    <w:multiLevelType w:val="hybridMultilevel"/>
    <w:tmpl w:val="5E8475C6"/>
    <w:lvl w:ilvl="0" w:tplc="AE7441B6">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0D657C85"/>
    <w:multiLevelType w:val="hybridMultilevel"/>
    <w:tmpl w:val="440E51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0DB46781"/>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0DEF2C41"/>
    <w:multiLevelType w:val="hybridMultilevel"/>
    <w:tmpl w:val="DB70E20C"/>
    <w:lvl w:ilvl="0" w:tplc="3A60FE82">
      <w:start w:val="1"/>
      <w:numFmt w:val="decimal"/>
      <w:lvlText w:val="%1."/>
      <w:lvlJc w:val="left"/>
      <w:pPr>
        <w:ind w:left="501" w:hanging="360"/>
      </w:pPr>
      <w:rPr>
        <w:sz w:val="20"/>
        <w:szCs w:val="20"/>
      </w:rPr>
    </w:lvl>
    <w:lvl w:ilvl="1" w:tplc="04150019" w:tentative="1">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66" w15:restartNumberingAfterBreak="0">
    <w:nsid w:val="0EA50DEE"/>
    <w:multiLevelType w:val="hybridMultilevel"/>
    <w:tmpl w:val="180A93D2"/>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67" w15:restartNumberingAfterBreak="0">
    <w:nsid w:val="0F281211"/>
    <w:multiLevelType w:val="hybridMultilevel"/>
    <w:tmpl w:val="750E31C4"/>
    <w:lvl w:ilvl="0" w:tplc="04150017">
      <w:start w:val="1"/>
      <w:numFmt w:val="lowerLetter"/>
      <w:lvlText w:val="%1)"/>
      <w:lvlJc w:val="left"/>
      <w:pPr>
        <w:ind w:left="720" w:hanging="360"/>
      </w:pPr>
    </w:lvl>
    <w:lvl w:ilvl="1" w:tplc="04150019">
      <w:start w:val="1"/>
      <w:numFmt w:val="lowerLetter"/>
      <w:lvlText w:val="%2."/>
      <w:lvlJc w:val="left"/>
      <w:pPr>
        <w:ind w:left="928"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0F4330F7"/>
    <w:multiLevelType w:val="hybridMultilevel"/>
    <w:tmpl w:val="7C58B4BE"/>
    <w:lvl w:ilvl="0" w:tplc="FE082A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0F7D503E"/>
    <w:multiLevelType w:val="hybridMultilevel"/>
    <w:tmpl w:val="5F92CD3A"/>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0F805AAF"/>
    <w:multiLevelType w:val="hybridMultilevel"/>
    <w:tmpl w:val="45DEEC82"/>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71" w15:restartNumberingAfterBreak="0">
    <w:nsid w:val="100A7BFD"/>
    <w:multiLevelType w:val="hybridMultilevel"/>
    <w:tmpl w:val="C534DD2E"/>
    <w:lvl w:ilvl="0" w:tplc="CFF473F6">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101530DD"/>
    <w:multiLevelType w:val="hybridMultilevel"/>
    <w:tmpl w:val="96EC499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04D0679"/>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10DE5B17"/>
    <w:multiLevelType w:val="hybridMultilevel"/>
    <w:tmpl w:val="67D61014"/>
    <w:lvl w:ilvl="0" w:tplc="21EA886E">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117A189C"/>
    <w:multiLevelType w:val="hybridMultilevel"/>
    <w:tmpl w:val="AAD2B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1CC739A"/>
    <w:multiLevelType w:val="hybridMultilevel"/>
    <w:tmpl w:val="39D632DE"/>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7" w15:restartNumberingAfterBreak="0">
    <w:nsid w:val="13066F09"/>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135B3BDD"/>
    <w:multiLevelType w:val="hybridMultilevel"/>
    <w:tmpl w:val="7C56653C"/>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37B033D"/>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137B1491"/>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15:restartNumberingAfterBreak="0">
    <w:nsid w:val="144430C0"/>
    <w:multiLevelType w:val="hybridMultilevel"/>
    <w:tmpl w:val="8A8206B4"/>
    <w:lvl w:ilvl="0" w:tplc="A860DD0C">
      <w:start w:val="1"/>
      <w:numFmt w:val="lowerLetter"/>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14D01AC4"/>
    <w:multiLevelType w:val="hybridMultilevel"/>
    <w:tmpl w:val="F38A9F62"/>
    <w:lvl w:ilvl="0" w:tplc="8B248DAE">
      <w:start w:val="1"/>
      <w:numFmt w:val="lowerLetter"/>
      <w:lvlText w:val="%1)"/>
      <w:lvlJc w:val="left"/>
      <w:pPr>
        <w:ind w:left="720" w:hanging="360"/>
      </w:pPr>
      <w:rPr>
        <w:rFonts w:ascii="Calibri" w:hAnsi="Calibri" w:cs="Times New Roman"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151E477F"/>
    <w:multiLevelType w:val="hybridMultilevel"/>
    <w:tmpl w:val="2A88E970"/>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5307750"/>
    <w:multiLevelType w:val="multilevel"/>
    <w:tmpl w:val="2FB4543C"/>
    <w:lvl w:ilvl="0">
      <w:start w:val="1"/>
      <w:numFmt w:val="lowerLetter"/>
      <w:lvlText w:val="%1)"/>
      <w:lvlJc w:val="left"/>
      <w:pPr>
        <w:ind w:left="720" w:hanging="360"/>
      </w:pPr>
      <w:rPr>
        <w:rFonts w:cs="Times New Roman"/>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5" w15:restartNumberingAfterBreak="0">
    <w:nsid w:val="15440363"/>
    <w:multiLevelType w:val="hybridMultilevel"/>
    <w:tmpl w:val="BCDA66F0"/>
    <w:lvl w:ilvl="0" w:tplc="56A2F8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573197A"/>
    <w:multiLevelType w:val="hybridMultilevel"/>
    <w:tmpl w:val="1A5EF99C"/>
    <w:lvl w:ilvl="0" w:tplc="04150017">
      <w:start w:val="1"/>
      <w:numFmt w:val="lowerLetter"/>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87" w15:restartNumberingAfterBreak="0">
    <w:nsid w:val="15936442"/>
    <w:multiLevelType w:val="multilevel"/>
    <w:tmpl w:val="1A14E84E"/>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15C724A5"/>
    <w:multiLevelType w:val="hybridMultilevel"/>
    <w:tmpl w:val="E916A4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15DE1FE2"/>
    <w:multiLevelType w:val="hybridMultilevel"/>
    <w:tmpl w:val="B174250A"/>
    <w:lvl w:ilvl="0" w:tplc="1624B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166C579A"/>
    <w:multiLevelType w:val="hybridMultilevel"/>
    <w:tmpl w:val="B78E3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16811543"/>
    <w:multiLevelType w:val="hybridMultilevel"/>
    <w:tmpl w:val="A8ECE57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169A563A"/>
    <w:multiLevelType w:val="hybridMultilevel"/>
    <w:tmpl w:val="7438EA6A"/>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175B3143"/>
    <w:multiLevelType w:val="hybridMultilevel"/>
    <w:tmpl w:val="C890C5E8"/>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94" w15:restartNumberingAfterBreak="0">
    <w:nsid w:val="17C047BB"/>
    <w:multiLevelType w:val="multilevel"/>
    <w:tmpl w:val="29EA5894"/>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17FE0F8C"/>
    <w:multiLevelType w:val="multilevel"/>
    <w:tmpl w:val="1D86E8D8"/>
    <w:lvl w:ilvl="0">
      <w:start w:val="1"/>
      <w:numFmt w:val="decimal"/>
      <w:lvlText w:val="%1."/>
      <w:lvlJc w:val="left"/>
      <w:pPr>
        <w:ind w:left="360" w:hanging="36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96" w15:restartNumberingAfterBreak="0">
    <w:nsid w:val="180651C2"/>
    <w:multiLevelType w:val="hybridMultilevel"/>
    <w:tmpl w:val="844E06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8262645"/>
    <w:multiLevelType w:val="hybridMultilevel"/>
    <w:tmpl w:val="C15A456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18290DCC"/>
    <w:multiLevelType w:val="hybridMultilevel"/>
    <w:tmpl w:val="B792D312"/>
    <w:lvl w:ilvl="0" w:tplc="ADF2C94E">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9" w15:restartNumberingAfterBreak="0">
    <w:nsid w:val="18C27BCD"/>
    <w:multiLevelType w:val="hybridMultilevel"/>
    <w:tmpl w:val="830E3EA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8EC5737"/>
    <w:multiLevelType w:val="hybridMultilevel"/>
    <w:tmpl w:val="4354810A"/>
    <w:lvl w:ilvl="0" w:tplc="56A2F8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9016C62"/>
    <w:multiLevelType w:val="hybridMultilevel"/>
    <w:tmpl w:val="62EA02D0"/>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2" w15:restartNumberingAfterBreak="0">
    <w:nsid w:val="19081049"/>
    <w:multiLevelType w:val="hybridMultilevel"/>
    <w:tmpl w:val="C37C1F9C"/>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3" w15:restartNumberingAfterBreak="0">
    <w:nsid w:val="19162879"/>
    <w:multiLevelType w:val="hybridMultilevel"/>
    <w:tmpl w:val="48880340"/>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E05A9816">
      <w:start w:val="1"/>
      <w:numFmt w:val="lowerLetter"/>
      <w:lvlText w:val="%3)"/>
      <w:lvlJc w:val="left"/>
      <w:pPr>
        <w:ind w:left="2340" w:hanging="360"/>
      </w:pPr>
      <w:rPr>
        <w:rFonts w:hint="default"/>
      </w:rPr>
    </w:lvl>
    <w:lvl w:ilvl="3" w:tplc="149CFB22">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19242284"/>
    <w:multiLevelType w:val="hybridMultilevel"/>
    <w:tmpl w:val="E558E56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05" w15:restartNumberingAfterBreak="0">
    <w:nsid w:val="19452F1F"/>
    <w:multiLevelType w:val="hybridMultilevel"/>
    <w:tmpl w:val="DC924E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19865C92"/>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07" w15:restartNumberingAfterBreak="0">
    <w:nsid w:val="19946BC9"/>
    <w:multiLevelType w:val="hybridMultilevel"/>
    <w:tmpl w:val="73AE6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19F74CF7"/>
    <w:multiLevelType w:val="hybridMultilevel"/>
    <w:tmpl w:val="C1AA2F5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1A6138F3"/>
    <w:multiLevelType w:val="hybridMultilevel"/>
    <w:tmpl w:val="A5BA7A5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1A683BAA"/>
    <w:multiLevelType w:val="hybridMultilevel"/>
    <w:tmpl w:val="2DBAA68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1A7119E3"/>
    <w:multiLevelType w:val="hybridMultilevel"/>
    <w:tmpl w:val="BA1E863E"/>
    <w:lvl w:ilvl="0" w:tplc="196EEFF0">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2" w15:restartNumberingAfterBreak="0">
    <w:nsid w:val="1A9029A6"/>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1AB41D51"/>
    <w:multiLevelType w:val="hybridMultilevel"/>
    <w:tmpl w:val="2082A1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1AD92CE8"/>
    <w:multiLevelType w:val="hybridMultilevel"/>
    <w:tmpl w:val="8A16F7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1B0078AC"/>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6" w15:restartNumberingAfterBreak="0">
    <w:nsid w:val="1B2A5B74"/>
    <w:multiLevelType w:val="hybridMultilevel"/>
    <w:tmpl w:val="867CE5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B2F0AF9"/>
    <w:multiLevelType w:val="multilevel"/>
    <w:tmpl w:val="24F632C4"/>
    <w:styleLink w:val="WWNum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8" w15:restartNumberingAfterBreak="0">
    <w:nsid w:val="1B6070F0"/>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9" w15:restartNumberingAfterBreak="0">
    <w:nsid w:val="1BCA48C8"/>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0" w15:restartNumberingAfterBreak="0">
    <w:nsid w:val="1BE858D1"/>
    <w:multiLevelType w:val="hybridMultilevel"/>
    <w:tmpl w:val="51A451D8"/>
    <w:lvl w:ilvl="0" w:tplc="FFFFFFFF">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1" w15:restartNumberingAfterBreak="0">
    <w:nsid w:val="1C03460F"/>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1C6A450C"/>
    <w:multiLevelType w:val="hybridMultilevel"/>
    <w:tmpl w:val="5C1284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1D31202F"/>
    <w:multiLevelType w:val="multilevel"/>
    <w:tmpl w:val="AB869DB4"/>
    <w:styleLink w:val="WWNum1"/>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24" w15:restartNumberingAfterBreak="0">
    <w:nsid w:val="1D5B73E3"/>
    <w:multiLevelType w:val="hybridMultilevel"/>
    <w:tmpl w:val="42FC0E2C"/>
    <w:lvl w:ilvl="0" w:tplc="A9F0E6D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1D725D7E"/>
    <w:multiLevelType w:val="hybridMultilevel"/>
    <w:tmpl w:val="05305D3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26" w15:restartNumberingAfterBreak="0">
    <w:nsid w:val="1DE05F29"/>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7" w15:restartNumberingAfterBreak="0">
    <w:nsid w:val="1E001148"/>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8" w15:restartNumberingAfterBreak="0">
    <w:nsid w:val="1E184545"/>
    <w:multiLevelType w:val="hybridMultilevel"/>
    <w:tmpl w:val="6F6610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1E3E65BB"/>
    <w:multiLevelType w:val="hybridMultilevel"/>
    <w:tmpl w:val="01F20B28"/>
    <w:lvl w:ilvl="0" w:tplc="196EEFF0">
      <w:start w:val="1"/>
      <w:numFmt w:val="decimal"/>
      <w:lvlText w:val="%1."/>
      <w:lvlJc w:val="left"/>
      <w:pPr>
        <w:tabs>
          <w:tab w:val="num" w:pos="720"/>
        </w:tabs>
        <w:ind w:left="720" w:hanging="360"/>
      </w:pPr>
    </w:lvl>
    <w:lvl w:ilvl="1" w:tplc="88E0A324" w:tentative="1">
      <w:start w:val="1"/>
      <w:numFmt w:val="decimal"/>
      <w:lvlText w:val="%2."/>
      <w:lvlJc w:val="left"/>
      <w:pPr>
        <w:tabs>
          <w:tab w:val="num" w:pos="1440"/>
        </w:tabs>
        <w:ind w:left="1440" w:hanging="360"/>
      </w:pPr>
    </w:lvl>
    <w:lvl w:ilvl="2" w:tplc="19EA8D16" w:tentative="1">
      <w:start w:val="1"/>
      <w:numFmt w:val="decimal"/>
      <w:lvlText w:val="%3."/>
      <w:lvlJc w:val="left"/>
      <w:pPr>
        <w:tabs>
          <w:tab w:val="num" w:pos="2160"/>
        </w:tabs>
        <w:ind w:left="2160" w:hanging="360"/>
      </w:pPr>
    </w:lvl>
    <w:lvl w:ilvl="3" w:tplc="0B6C7AAC" w:tentative="1">
      <w:start w:val="1"/>
      <w:numFmt w:val="decimal"/>
      <w:lvlText w:val="%4."/>
      <w:lvlJc w:val="left"/>
      <w:pPr>
        <w:tabs>
          <w:tab w:val="num" w:pos="2880"/>
        </w:tabs>
        <w:ind w:left="2880" w:hanging="360"/>
      </w:pPr>
    </w:lvl>
    <w:lvl w:ilvl="4" w:tplc="8C1219BA" w:tentative="1">
      <w:start w:val="1"/>
      <w:numFmt w:val="decimal"/>
      <w:lvlText w:val="%5."/>
      <w:lvlJc w:val="left"/>
      <w:pPr>
        <w:tabs>
          <w:tab w:val="num" w:pos="3600"/>
        </w:tabs>
        <w:ind w:left="3600" w:hanging="360"/>
      </w:pPr>
    </w:lvl>
    <w:lvl w:ilvl="5" w:tplc="3D22A7FA" w:tentative="1">
      <w:start w:val="1"/>
      <w:numFmt w:val="decimal"/>
      <w:lvlText w:val="%6."/>
      <w:lvlJc w:val="left"/>
      <w:pPr>
        <w:tabs>
          <w:tab w:val="num" w:pos="4320"/>
        </w:tabs>
        <w:ind w:left="4320" w:hanging="360"/>
      </w:pPr>
    </w:lvl>
    <w:lvl w:ilvl="6" w:tplc="9A9CD216" w:tentative="1">
      <w:start w:val="1"/>
      <w:numFmt w:val="decimal"/>
      <w:lvlText w:val="%7."/>
      <w:lvlJc w:val="left"/>
      <w:pPr>
        <w:tabs>
          <w:tab w:val="num" w:pos="5040"/>
        </w:tabs>
        <w:ind w:left="5040" w:hanging="360"/>
      </w:pPr>
    </w:lvl>
    <w:lvl w:ilvl="7" w:tplc="3E98D3A4" w:tentative="1">
      <w:start w:val="1"/>
      <w:numFmt w:val="decimal"/>
      <w:lvlText w:val="%8."/>
      <w:lvlJc w:val="left"/>
      <w:pPr>
        <w:tabs>
          <w:tab w:val="num" w:pos="5760"/>
        </w:tabs>
        <w:ind w:left="5760" w:hanging="360"/>
      </w:pPr>
    </w:lvl>
    <w:lvl w:ilvl="8" w:tplc="BCE66828" w:tentative="1">
      <w:start w:val="1"/>
      <w:numFmt w:val="decimal"/>
      <w:lvlText w:val="%9."/>
      <w:lvlJc w:val="left"/>
      <w:pPr>
        <w:tabs>
          <w:tab w:val="num" w:pos="6480"/>
        </w:tabs>
        <w:ind w:left="6480" w:hanging="360"/>
      </w:pPr>
    </w:lvl>
  </w:abstractNum>
  <w:abstractNum w:abstractNumId="130" w15:restartNumberingAfterBreak="0">
    <w:nsid w:val="1E736205"/>
    <w:multiLevelType w:val="hybridMultilevel"/>
    <w:tmpl w:val="E51E6360"/>
    <w:lvl w:ilvl="0" w:tplc="D3364766">
      <w:start w:val="1"/>
      <w:numFmt w:val="lowerLetter"/>
      <w:lvlText w:val="%1)"/>
      <w:lvlJc w:val="left"/>
      <w:pPr>
        <w:ind w:left="720" w:hanging="360"/>
      </w:pPr>
      <w:rPr>
        <w:rFonts w:ascii="Calibri" w:eastAsia="Times New Roman" w:hAnsi="Calibri"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1ED048C7"/>
    <w:multiLevelType w:val="hybridMultilevel"/>
    <w:tmpl w:val="DB504F0E"/>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1F582E21"/>
    <w:multiLevelType w:val="hybridMultilevel"/>
    <w:tmpl w:val="150002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1F7044AB"/>
    <w:multiLevelType w:val="hybridMultilevel"/>
    <w:tmpl w:val="83BC6CF8"/>
    <w:lvl w:ilvl="0" w:tplc="AD0063E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202C7EF3"/>
    <w:multiLevelType w:val="hybridMultilevel"/>
    <w:tmpl w:val="1F181DA8"/>
    <w:lvl w:ilvl="0" w:tplc="04150017">
      <w:start w:val="1"/>
      <w:numFmt w:val="lowerLetter"/>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135" w15:restartNumberingAfterBreak="0">
    <w:nsid w:val="20811A12"/>
    <w:multiLevelType w:val="hybridMultilevel"/>
    <w:tmpl w:val="62EA02D0"/>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6" w15:restartNumberingAfterBreak="0">
    <w:nsid w:val="20A7573F"/>
    <w:multiLevelType w:val="hybridMultilevel"/>
    <w:tmpl w:val="A3A226CE"/>
    <w:lvl w:ilvl="0" w:tplc="97D42124">
      <w:start w:val="1"/>
      <w:numFmt w:val="decimal"/>
      <w:lvlText w:val="%1."/>
      <w:lvlJc w:val="left"/>
      <w:pPr>
        <w:ind w:left="315" w:hanging="360"/>
      </w:pPr>
      <w:rPr>
        <w:rFonts w:hint="default"/>
      </w:rPr>
    </w:lvl>
    <w:lvl w:ilvl="1" w:tplc="04150019" w:tentative="1">
      <w:start w:val="1"/>
      <w:numFmt w:val="lowerLetter"/>
      <w:lvlText w:val="%2."/>
      <w:lvlJc w:val="left"/>
      <w:pPr>
        <w:ind w:left="1035" w:hanging="360"/>
      </w:pPr>
    </w:lvl>
    <w:lvl w:ilvl="2" w:tplc="0415001B" w:tentative="1">
      <w:start w:val="1"/>
      <w:numFmt w:val="lowerRoman"/>
      <w:lvlText w:val="%3."/>
      <w:lvlJc w:val="right"/>
      <w:pPr>
        <w:ind w:left="1755" w:hanging="180"/>
      </w:pPr>
    </w:lvl>
    <w:lvl w:ilvl="3" w:tplc="0415000F" w:tentative="1">
      <w:start w:val="1"/>
      <w:numFmt w:val="decimal"/>
      <w:lvlText w:val="%4."/>
      <w:lvlJc w:val="left"/>
      <w:pPr>
        <w:ind w:left="2475" w:hanging="360"/>
      </w:pPr>
    </w:lvl>
    <w:lvl w:ilvl="4" w:tplc="04150019" w:tentative="1">
      <w:start w:val="1"/>
      <w:numFmt w:val="lowerLetter"/>
      <w:lvlText w:val="%5."/>
      <w:lvlJc w:val="left"/>
      <w:pPr>
        <w:ind w:left="3195" w:hanging="360"/>
      </w:pPr>
    </w:lvl>
    <w:lvl w:ilvl="5" w:tplc="0415001B" w:tentative="1">
      <w:start w:val="1"/>
      <w:numFmt w:val="lowerRoman"/>
      <w:lvlText w:val="%6."/>
      <w:lvlJc w:val="right"/>
      <w:pPr>
        <w:ind w:left="3915" w:hanging="180"/>
      </w:pPr>
    </w:lvl>
    <w:lvl w:ilvl="6" w:tplc="0415000F" w:tentative="1">
      <w:start w:val="1"/>
      <w:numFmt w:val="decimal"/>
      <w:lvlText w:val="%7."/>
      <w:lvlJc w:val="left"/>
      <w:pPr>
        <w:ind w:left="4635" w:hanging="360"/>
      </w:pPr>
    </w:lvl>
    <w:lvl w:ilvl="7" w:tplc="04150019" w:tentative="1">
      <w:start w:val="1"/>
      <w:numFmt w:val="lowerLetter"/>
      <w:lvlText w:val="%8."/>
      <w:lvlJc w:val="left"/>
      <w:pPr>
        <w:ind w:left="5355" w:hanging="360"/>
      </w:pPr>
    </w:lvl>
    <w:lvl w:ilvl="8" w:tplc="0415001B" w:tentative="1">
      <w:start w:val="1"/>
      <w:numFmt w:val="lowerRoman"/>
      <w:lvlText w:val="%9."/>
      <w:lvlJc w:val="right"/>
      <w:pPr>
        <w:ind w:left="6075" w:hanging="180"/>
      </w:pPr>
    </w:lvl>
  </w:abstractNum>
  <w:abstractNum w:abstractNumId="137" w15:restartNumberingAfterBreak="0">
    <w:nsid w:val="20CA1526"/>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20D415E3"/>
    <w:multiLevelType w:val="hybridMultilevel"/>
    <w:tmpl w:val="2F36B16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20F5177F"/>
    <w:multiLevelType w:val="hybridMultilevel"/>
    <w:tmpl w:val="8038582A"/>
    <w:lvl w:ilvl="0" w:tplc="04150017">
      <w:start w:val="1"/>
      <w:numFmt w:val="lowerLetter"/>
      <w:lvlText w:val="%1)"/>
      <w:lvlJc w:val="left"/>
      <w:pPr>
        <w:ind w:left="720" w:hanging="360"/>
      </w:pPr>
    </w:lvl>
    <w:lvl w:ilvl="1" w:tplc="B3F0988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20FA55AC"/>
    <w:multiLevelType w:val="hybridMultilevel"/>
    <w:tmpl w:val="FE522C94"/>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1" w15:restartNumberingAfterBreak="0">
    <w:nsid w:val="217111EE"/>
    <w:multiLevelType w:val="hybridMultilevel"/>
    <w:tmpl w:val="B76E858C"/>
    <w:lvl w:ilvl="0" w:tplc="0415000F">
      <w:start w:val="1"/>
      <w:numFmt w:val="decimal"/>
      <w:lvlText w:val="%1."/>
      <w:lvlJc w:val="left"/>
      <w:pPr>
        <w:ind w:left="360"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2" w15:restartNumberingAfterBreak="0">
    <w:nsid w:val="219B6C1D"/>
    <w:multiLevelType w:val="hybridMultilevel"/>
    <w:tmpl w:val="C1AC7430"/>
    <w:lvl w:ilvl="0" w:tplc="8F2033F2">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43" w15:restartNumberingAfterBreak="0">
    <w:nsid w:val="22BB0ADE"/>
    <w:multiLevelType w:val="multilevel"/>
    <w:tmpl w:val="326E2B4C"/>
    <w:styleLink w:val="WWNum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4" w15:restartNumberingAfterBreak="0">
    <w:nsid w:val="22CB710F"/>
    <w:multiLevelType w:val="hybridMultilevel"/>
    <w:tmpl w:val="3198D9C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230B1B29"/>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6" w15:restartNumberingAfterBreak="0">
    <w:nsid w:val="2407576E"/>
    <w:multiLevelType w:val="hybridMultilevel"/>
    <w:tmpl w:val="ED0C99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240806B9"/>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242E2BF1"/>
    <w:multiLevelType w:val="hybridMultilevel"/>
    <w:tmpl w:val="F112DCD2"/>
    <w:lvl w:ilvl="0" w:tplc="7E8C2FC0">
      <w:start w:val="1"/>
      <w:numFmt w:val="bullet"/>
      <w:lvlText w:val=""/>
      <w:lvlJc w:val="left"/>
      <w:pPr>
        <w:ind w:left="1655" w:hanging="360"/>
      </w:pPr>
      <w:rPr>
        <w:rFonts w:ascii="Symbol" w:hAnsi="Symbol" w:hint="default"/>
      </w:rPr>
    </w:lvl>
    <w:lvl w:ilvl="1" w:tplc="B682449E">
      <w:start w:val="1"/>
      <w:numFmt w:val="bullet"/>
      <w:lvlText w:val=""/>
      <w:lvlJc w:val="left"/>
      <w:pPr>
        <w:ind w:left="2375" w:hanging="360"/>
      </w:pPr>
      <w:rPr>
        <w:rFonts w:ascii="Symbol" w:hAnsi="Symbol" w:hint="default"/>
      </w:rPr>
    </w:lvl>
    <w:lvl w:ilvl="2" w:tplc="04150005" w:tentative="1">
      <w:start w:val="1"/>
      <w:numFmt w:val="bullet"/>
      <w:lvlText w:val=""/>
      <w:lvlJc w:val="left"/>
      <w:pPr>
        <w:ind w:left="3095" w:hanging="360"/>
      </w:pPr>
      <w:rPr>
        <w:rFonts w:ascii="Wingdings" w:hAnsi="Wingdings" w:hint="default"/>
      </w:rPr>
    </w:lvl>
    <w:lvl w:ilvl="3" w:tplc="04150001" w:tentative="1">
      <w:start w:val="1"/>
      <w:numFmt w:val="bullet"/>
      <w:lvlText w:val=""/>
      <w:lvlJc w:val="left"/>
      <w:pPr>
        <w:ind w:left="3815" w:hanging="360"/>
      </w:pPr>
      <w:rPr>
        <w:rFonts w:ascii="Symbol" w:hAnsi="Symbol" w:hint="default"/>
      </w:rPr>
    </w:lvl>
    <w:lvl w:ilvl="4" w:tplc="04150003" w:tentative="1">
      <w:start w:val="1"/>
      <w:numFmt w:val="bullet"/>
      <w:lvlText w:val="o"/>
      <w:lvlJc w:val="left"/>
      <w:pPr>
        <w:ind w:left="4535" w:hanging="360"/>
      </w:pPr>
      <w:rPr>
        <w:rFonts w:ascii="Courier New" w:hAnsi="Courier New" w:cs="Courier New" w:hint="default"/>
      </w:rPr>
    </w:lvl>
    <w:lvl w:ilvl="5" w:tplc="04150005" w:tentative="1">
      <w:start w:val="1"/>
      <w:numFmt w:val="bullet"/>
      <w:lvlText w:val=""/>
      <w:lvlJc w:val="left"/>
      <w:pPr>
        <w:ind w:left="5255" w:hanging="360"/>
      </w:pPr>
      <w:rPr>
        <w:rFonts w:ascii="Wingdings" w:hAnsi="Wingdings" w:hint="default"/>
      </w:rPr>
    </w:lvl>
    <w:lvl w:ilvl="6" w:tplc="04150001" w:tentative="1">
      <w:start w:val="1"/>
      <w:numFmt w:val="bullet"/>
      <w:lvlText w:val=""/>
      <w:lvlJc w:val="left"/>
      <w:pPr>
        <w:ind w:left="5975" w:hanging="360"/>
      </w:pPr>
      <w:rPr>
        <w:rFonts w:ascii="Symbol" w:hAnsi="Symbol" w:hint="default"/>
      </w:rPr>
    </w:lvl>
    <w:lvl w:ilvl="7" w:tplc="04150003" w:tentative="1">
      <w:start w:val="1"/>
      <w:numFmt w:val="bullet"/>
      <w:lvlText w:val="o"/>
      <w:lvlJc w:val="left"/>
      <w:pPr>
        <w:ind w:left="6695" w:hanging="360"/>
      </w:pPr>
      <w:rPr>
        <w:rFonts w:ascii="Courier New" w:hAnsi="Courier New" w:cs="Courier New" w:hint="default"/>
      </w:rPr>
    </w:lvl>
    <w:lvl w:ilvl="8" w:tplc="04150005" w:tentative="1">
      <w:start w:val="1"/>
      <w:numFmt w:val="bullet"/>
      <w:lvlText w:val=""/>
      <w:lvlJc w:val="left"/>
      <w:pPr>
        <w:ind w:left="7415" w:hanging="360"/>
      </w:pPr>
      <w:rPr>
        <w:rFonts w:ascii="Wingdings" w:hAnsi="Wingdings" w:hint="default"/>
      </w:rPr>
    </w:lvl>
  </w:abstractNum>
  <w:abstractNum w:abstractNumId="149" w15:restartNumberingAfterBreak="0">
    <w:nsid w:val="244526C5"/>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50" w15:restartNumberingAfterBreak="0">
    <w:nsid w:val="24841B4D"/>
    <w:multiLevelType w:val="hybridMultilevel"/>
    <w:tmpl w:val="136A17AE"/>
    <w:lvl w:ilvl="0" w:tplc="45B20DCE">
      <w:start w:val="1"/>
      <w:numFmt w:val="lowerLetter"/>
      <w:lvlText w:val="%1)"/>
      <w:lvlJc w:val="left"/>
      <w:pPr>
        <w:ind w:left="720" w:hanging="360"/>
      </w:pPr>
      <w:rPr>
        <w:rFonts w:ascii="Calibri" w:hAnsi="Calibri" w:cs="Times New Roman" w:hint="default"/>
        <w:b w:val="0"/>
        <w:i w:val="0"/>
        <w:sz w:val="18"/>
        <w:szCs w:val="22"/>
      </w:rPr>
    </w:lvl>
    <w:lvl w:ilvl="1" w:tplc="0688D78E">
      <w:start w:val="1"/>
      <w:numFmt w:val="lowerLetter"/>
      <w:lvlText w:val="%2)"/>
      <w:lvlJc w:val="left"/>
      <w:pPr>
        <w:ind w:left="1440" w:hanging="360"/>
      </w:pPr>
      <w:rPr>
        <w:rFonts w:ascii="Arial" w:hAnsi="Arial" w:cs="Times New Roman" w:hint="default"/>
        <w:b w:val="0"/>
        <w:i w:val="0"/>
        <w:sz w:val="18"/>
        <w:szCs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24AC1DE0"/>
    <w:multiLevelType w:val="hybridMultilevel"/>
    <w:tmpl w:val="5A0C1832"/>
    <w:lvl w:ilvl="0" w:tplc="8FF42384">
      <w:start w:val="1"/>
      <w:numFmt w:val="lowerLetter"/>
      <w:lvlText w:val="%1)"/>
      <w:lvlJc w:val="left"/>
      <w:pPr>
        <w:ind w:left="1211" w:hanging="360"/>
      </w:pPr>
      <w:rPr>
        <w:rFonts w:hint="default"/>
        <w:sz w:val="18"/>
        <w:szCs w:val="18"/>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52" w15:restartNumberingAfterBreak="0">
    <w:nsid w:val="24E34378"/>
    <w:multiLevelType w:val="hybridMultilevel"/>
    <w:tmpl w:val="0014370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3" w15:restartNumberingAfterBreak="0">
    <w:nsid w:val="25560E00"/>
    <w:multiLevelType w:val="hybridMultilevel"/>
    <w:tmpl w:val="AFAAB1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258F2B15"/>
    <w:multiLevelType w:val="multilevel"/>
    <w:tmpl w:val="35E4EB34"/>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5" w15:restartNumberingAfterBreak="0">
    <w:nsid w:val="25AE41A7"/>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6" w15:restartNumberingAfterBreak="0">
    <w:nsid w:val="25DC247A"/>
    <w:multiLevelType w:val="hybridMultilevel"/>
    <w:tmpl w:val="125A6B18"/>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7" w15:restartNumberingAfterBreak="0">
    <w:nsid w:val="25E6217D"/>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260E2901"/>
    <w:multiLevelType w:val="hybridMultilevel"/>
    <w:tmpl w:val="17A2F2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279B1A7E"/>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0" w15:restartNumberingAfterBreak="0">
    <w:nsid w:val="27CA38E7"/>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287F5862"/>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2" w15:restartNumberingAfterBreak="0">
    <w:nsid w:val="28B90596"/>
    <w:multiLevelType w:val="hybridMultilevel"/>
    <w:tmpl w:val="F036F2D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295259AF"/>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64" w15:restartNumberingAfterBreak="0">
    <w:nsid w:val="295C74D1"/>
    <w:multiLevelType w:val="hybridMultilevel"/>
    <w:tmpl w:val="01125BF2"/>
    <w:lvl w:ilvl="0" w:tplc="E4D8F5D6">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295D198F"/>
    <w:multiLevelType w:val="hybridMultilevel"/>
    <w:tmpl w:val="8096675E"/>
    <w:lvl w:ilvl="0" w:tplc="ACC0E19A">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29D34AA6"/>
    <w:multiLevelType w:val="hybridMultilevel"/>
    <w:tmpl w:val="FE522C94"/>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7" w15:restartNumberingAfterBreak="0">
    <w:nsid w:val="2AC61A1C"/>
    <w:multiLevelType w:val="hybridMultilevel"/>
    <w:tmpl w:val="240E891C"/>
    <w:lvl w:ilvl="0" w:tplc="567C6F24">
      <w:start w:val="1"/>
      <w:numFmt w:val="lowerLetter"/>
      <w:lvlText w:val="%1)"/>
      <w:lvlJc w:val="left"/>
      <w:pPr>
        <w:ind w:left="720" w:hanging="360"/>
      </w:pPr>
      <w:rPr>
        <w:rFonts w:hint="default"/>
        <w:sz w:val="14"/>
        <w:szCs w:val="1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2AED6F80"/>
    <w:multiLevelType w:val="hybridMultilevel"/>
    <w:tmpl w:val="99D0609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B0C317F"/>
    <w:multiLevelType w:val="hybridMultilevel"/>
    <w:tmpl w:val="98D6E9D2"/>
    <w:lvl w:ilvl="0" w:tplc="04150019">
      <w:start w:val="1"/>
      <w:numFmt w:val="lowerLetter"/>
      <w:lvlText w:val="%1."/>
      <w:lvlJc w:val="left"/>
      <w:pPr>
        <w:ind w:left="360" w:hanging="360"/>
      </w:pPr>
      <w:rPr>
        <w:b w:val="0"/>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0" w15:restartNumberingAfterBreak="0">
    <w:nsid w:val="2B186823"/>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71" w15:restartNumberingAfterBreak="0">
    <w:nsid w:val="2B6049F6"/>
    <w:multiLevelType w:val="hybridMultilevel"/>
    <w:tmpl w:val="3EE899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2BA45EA9"/>
    <w:multiLevelType w:val="hybridMultilevel"/>
    <w:tmpl w:val="71BA4E6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3" w15:restartNumberingAfterBreak="0">
    <w:nsid w:val="2BDB3128"/>
    <w:multiLevelType w:val="hybridMultilevel"/>
    <w:tmpl w:val="19565EDA"/>
    <w:lvl w:ilvl="0" w:tplc="A9F0E6D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2C027A34"/>
    <w:multiLevelType w:val="hybridMultilevel"/>
    <w:tmpl w:val="CE5406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2C06227D"/>
    <w:multiLevelType w:val="hybridMultilevel"/>
    <w:tmpl w:val="1502432A"/>
    <w:lvl w:ilvl="0" w:tplc="7FB84ED8">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2C8B05B9"/>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77" w15:restartNumberingAfterBreak="0">
    <w:nsid w:val="2C8D5D6F"/>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2CD400AA"/>
    <w:multiLevelType w:val="hybridMultilevel"/>
    <w:tmpl w:val="EF94AC3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9" w15:restartNumberingAfterBreak="0">
    <w:nsid w:val="2CE80963"/>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2D2E6E25"/>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1" w15:restartNumberingAfterBreak="0">
    <w:nsid w:val="2DD80448"/>
    <w:multiLevelType w:val="multilevel"/>
    <w:tmpl w:val="002C13D8"/>
    <w:lvl w:ilvl="0">
      <w:start w:val="1"/>
      <w:numFmt w:val="decimal"/>
      <w:lvlText w:val="%1)"/>
      <w:lvlJc w:val="left"/>
      <w:pPr>
        <w:ind w:left="360" w:hanging="360"/>
      </w:pPr>
      <w:rPr>
        <w:sz w:val="18"/>
      </w:r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82" w15:restartNumberingAfterBreak="0">
    <w:nsid w:val="2DFB3425"/>
    <w:multiLevelType w:val="hybridMultilevel"/>
    <w:tmpl w:val="57DCE4A6"/>
    <w:lvl w:ilvl="0" w:tplc="BD4C83D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3" w15:restartNumberingAfterBreak="0">
    <w:nsid w:val="2E0244B6"/>
    <w:multiLevelType w:val="hybridMultilevel"/>
    <w:tmpl w:val="925ECB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2E22091A"/>
    <w:multiLevelType w:val="hybridMultilevel"/>
    <w:tmpl w:val="D44C24D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2E885A8A"/>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86" w15:restartNumberingAfterBreak="0">
    <w:nsid w:val="2EAC4455"/>
    <w:multiLevelType w:val="multilevel"/>
    <w:tmpl w:val="698CA75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87" w15:restartNumberingAfterBreak="0">
    <w:nsid w:val="2ED03021"/>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2EFD5586"/>
    <w:multiLevelType w:val="hybridMultilevel"/>
    <w:tmpl w:val="7454417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2F300E5A"/>
    <w:multiLevelType w:val="hybridMultilevel"/>
    <w:tmpl w:val="879293B6"/>
    <w:lvl w:ilvl="0" w:tplc="F8EAD15C">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2F7F4E34"/>
    <w:multiLevelType w:val="hybridMultilevel"/>
    <w:tmpl w:val="DE7E3B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15:restartNumberingAfterBreak="0">
    <w:nsid w:val="30723C20"/>
    <w:multiLevelType w:val="hybridMultilevel"/>
    <w:tmpl w:val="99805C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2" w15:restartNumberingAfterBreak="0">
    <w:nsid w:val="30781794"/>
    <w:multiLevelType w:val="hybridMultilevel"/>
    <w:tmpl w:val="91CE056A"/>
    <w:lvl w:ilvl="0" w:tplc="8F2033F2">
      <w:start w:val="1"/>
      <w:numFmt w:val="bullet"/>
      <w:lvlText w:val=""/>
      <w:lvlJc w:val="left"/>
      <w:pPr>
        <w:ind w:left="805" w:hanging="360"/>
      </w:pPr>
      <w:rPr>
        <w:rFonts w:ascii="Symbol" w:hAnsi="Symbol" w:hint="default"/>
      </w:rPr>
    </w:lvl>
    <w:lvl w:ilvl="1" w:tplc="04150003" w:tentative="1">
      <w:start w:val="1"/>
      <w:numFmt w:val="bullet"/>
      <w:lvlText w:val="o"/>
      <w:lvlJc w:val="left"/>
      <w:pPr>
        <w:ind w:left="1525" w:hanging="360"/>
      </w:pPr>
      <w:rPr>
        <w:rFonts w:ascii="Courier New" w:hAnsi="Courier New" w:cs="Courier New" w:hint="default"/>
      </w:rPr>
    </w:lvl>
    <w:lvl w:ilvl="2" w:tplc="04150005" w:tentative="1">
      <w:start w:val="1"/>
      <w:numFmt w:val="bullet"/>
      <w:lvlText w:val=""/>
      <w:lvlJc w:val="left"/>
      <w:pPr>
        <w:ind w:left="2245" w:hanging="360"/>
      </w:pPr>
      <w:rPr>
        <w:rFonts w:ascii="Wingdings" w:hAnsi="Wingdings" w:hint="default"/>
      </w:rPr>
    </w:lvl>
    <w:lvl w:ilvl="3" w:tplc="04150001" w:tentative="1">
      <w:start w:val="1"/>
      <w:numFmt w:val="bullet"/>
      <w:lvlText w:val=""/>
      <w:lvlJc w:val="left"/>
      <w:pPr>
        <w:ind w:left="2965" w:hanging="360"/>
      </w:pPr>
      <w:rPr>
        <w:rFonts w:ascii="Symbol" w:hAnsi="Symbol" w:hint="default"/>
      </w:rPr>
    </w:lvl>
    <w:lvl w:ilvl="4" w:tplc="04150003" w:tentative="1">
      <w:start w:val="1"/>
      <w:numFmt w:val="bullet"/>
      <w:lvlText w:val="o"/>
      <w:lvlJc w:val="left"/>
      <w:pPr>
        <w:ind w:left="3685" w:hanging="360"/>
      </w:pPr>
      <w:rPr>
        <w:rFonts w:ascii="Courier New" w:hAnsi="Courier New" w:cs="Courier New" w:hint="default"/>
      </w:rPr>
    </w:lvl>
    <w:lvl w:ilvl="5" w:tplc="04150005" w:tentative="1">
      <w:start w:val="1"/>
      <w:numFmt w:val="bullet"/>
      <w:lvlText w:val=""/>
      <w:lvlJc w:val="left"/>
      <w:pPr>
        <w:ind w:left="4405" w:hanging="360"/>
      </w:pPr>
      <w:rPr>
        <w:rFonts w:ascii="Wingdings" w:hAnsi="Wingdings" w:hint="default"/>
      </w:rPr>
    </w:lvl>
    <w:lvl w:ilvl="6" w:tplc="04150001" w:tentative="1">
      <w:start w:val="1"/>
      <w:numFmt w:val="bullet"/>
      <w:lvlText w:val=""/>
      <w:lvlJc w:val="left"/>
      <w:pPr>
        <w:ind w:left="5125" w:hanging="360"/>
      </w:pPr>
      <w:rPr>
        <w:rFonts w:ascii="Symbol" w:hAnsi="Symbol" w:hint="default"/>
      </w:rPr>
    </w:lvl>
    <w:lvl w:ilvl="7" w:tplc="04150003" w:tentative="1">
      <w:start w:val="1"/>
      <w:numFmt w:val="bullet"/>
      <w:lvlText w:val="o"/>
      <w:lvlJc w:val="left"/>
      <w:pPr>
        <w:ind w:left="5845" w:hanging="360"/>
      </w:pPr>
      <w:rPr>
        <w:rFonts w:ascii="Courier New" w:hAnsi="Courier New" w:cs="Courier New" w:hint="default"/>
      </w:rPr>
    </w:lvl>
    <w:lvl w:ilvl="8" w:tplc="04150005" w:tentative="1">
      <w:start w:val="1"/>
      <w:numFmt w:val="bullet"/>
      <w:lvlText w:val=""/>
      <w:lvlJc w:val="left"/>
      <w:pPr>
        <w:ind w:left="6565" w:hanging="360"/>
      </w:pPr>
      <w:rPr>
        <w:rFonts w:ascii="Wingdings" w:hAnsi="Wingdings" w:hint="default"/>
      </w:rPr>
    </w:lvl>
  </w:abstractNum>
  <w:abstractNum w:abstractNumId="193" w15:restartNumberingAfterBreak="0">
    <w:nsid w:val="30AE4473"/>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30AF7162"/>
    <w:multiLevelType w:val="multilevel"/>
    <w:tmpl w:val="651EAFFC"/>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5" w15:restartNumberingAfterBreak="0">
    <w:nsid w:val="30E16B1D"/>
    <w:multiLevelType w:val="multilevel"/>
    <w:tmpl w:val="FD1CB5C4"/>
    <w:styleLink w:val="WWNum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96" w15:restartNumberingAfterBreak="0">
    <w:nsid w:val="312E5BBD"/>
    <w:multiLevelType w:val="multilevel"/>
    <w:tmpl w:val="5A060F64"/>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97" w15:restartNumberingAfterBreak="0">
    <w:nsid w:val="31536CC0"/>
    <w:multiLevelType w:val="hybridMultilevel"/>
    <w:tmpl w:val="1876B81A"/>
    <w:lvl w:ilvl="0" w:tplc="0415000F">
      <w:start w:val="1"/>
      <w:numFmt w:val="decimal"/>
      <w:lvlText w:val="%1."/>
      <w:lvlJc w:val="left"/>
      <w:pPr>
        <w:ind w:left="786" w:hanging="360"/>
      </w:pPr>
    </w:lvl>
    <w:lvl w:ilvl="1" w:tplc="519A163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8" w15:restartNumberingAfterBreak="0">
    <w:nsid w:val="31D751C6"/>
    <w:multiLevelType w:val="hybridMultilevel"/>
    <w:tmpl w:val="71C030B2"/>
    <w:lvl w:ilvl="0" w:tplc="20827C1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32176574"/>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15:restartNumberingAfterBreak="0">
    <w:nsid w:val="324E15A4"/>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01" w15:restartNumberingAfterBreak="0">
    <w:nsid w:val="3307568F"/>
    <w:multiLevelType w:val="hybridMultilevel"/>
    <w:tmpl w:val="2EA26312"/>
    <w:lvl w:ilvl="0" w:tplc="04150017">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2" w15:restartNumberingAfterBreak="0">
    <w:nsid w:val="330A3F5D"/>
    <w:multiLevelType w:val="multilevel"/>
    <w:tmpl w:val="1A14E84E"/>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3" w15:restartNumberingAfterBreak="0">
    <w:nsid w:val="3424088B"/>
    <w:multiLevelType w:val="hybridMultilevel"/>
    <w:tmpl w:val="CD502EF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34795257"/>
    <w:multiLevelType w:val="hybridMultilevel"/>
    <w:tmpl w:val="43488EC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348C2A77"/>
    <w:multiLevelType w:val="hybridMultilevel"/>
    <w:tmpl w:val="F51E3C40"/>
    <w:lvl w:ilvl="0" w:tplc="6D70C6D2">
      <w:start w:val="1"/>
      <w:numFmt w:val="lowerLetter"/>
      <w:lvlText w:val="%1)"/>
      <w:lvlJc w:val="left"/>
      <w:pPr>
        <w:ind w:left="502" w:hanging="360"/>
      </w:pPr>
      <w:rPr>
        <w:rFonts w:eastAsia="Calibri"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06" w15:restartNumberingAfterBreak="0">
    <w:nsid w:val="34A97C4E"/>
    <w:multiLevelType w:val="hybridMultilevel"/>
    <w:tmpl w:val="FAE6FA58"/>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34D87699"/>
    <w:multiLevelType w:val="hybridMultilevel"/>
    <w:tmpl w:val="3BAC7DF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34F00A82"/>
    <w:multiLevelType w:val="hybridMultilevel"/>
    <w:tmpl w:val="17D0F972"/>
    <w:lvl w:ilvl="0" w:tplc="4C2C9F42">
      <w:start w:val="2"/>
      <w:numFmt w:val="lowerLetter"/>
      <w:lvlText w:val="%1)"/>
      <w:lvlJc w:val="left"/>
      <w:pPr>
        <w:ind w:left="720" w:hanging="360"/>
      </w:pPr>
      <w:rPr>
        <w:rFonts w:ascii="Calibri" w:hAnsi="Calibri" w:cs="Times New Roman" w:hint="default"/>
        <w:b w:val="0"/>
        <w:i w:val="0"/>
        <w:sz w:val="18"/>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9" w15:restartNumberingAfterBreak="0">
    <w:nsid w:val="355371DE"/>
    <w:multiLevelType w:val="hybridMultilevel"/>
    <w:tmpl w:val="11D0BCC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0" w15:restartNumberingAfterBreak="0">
    <w:nsid w:val="35B64911"/>
    <w:multiLevelType w:val="hybridMultilevel"/>
    <w:tmpl w:val="9B8E244C"/>
    <w:lvl w:ilvl="0" w:tplc="42A8791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35C459F1"/>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2" w15:restartNumberingAfterBreak="0">
    <w:nsid w:val="35CE4FAF"/>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3" w15:restartNumberingAfterBreak="0">
    <w:nsid w:val="35D43C0B"/>
    <w:multiLevelType w:val="hybridMultilevel"/>
    <w:tmpl w:val="439AEA56"/>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364B25C6"/>
    <w:multiLevelType w:val="hybridMultilevel"/>
    <w:tmpl w:val="C834000E"/>
    <w:lvl w:ilvl="0" w:tplc="196EEFF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365E6FEE"/>
    <w:multiLevelType w:val="hybridMultilevel"/>
    <w:tmpl w:val="9006C5F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6" w15:restartNumberingAfterBreak="0">
    <w:nsid w:val="367D0A10"/>
    <w:multiLevelType w:val="hybridMultilevel"/>
    <w:tmpl w:val="395AB0F0"/>
    <w:lvl w:ilvl="0" w:tplc="41420070">
      <w:start w:val="1"/>
      <w:numFmt w:val="decimal"/>
      <w:lvlText w:val="%1."/>
      <w:lvlJc w:val="left"/>
      <w:pPr>
        <w:ind w:left="925" w:hanging="360"/>
      </w:pPr>
      <w:rPr>
        <w:rFonts w:hint="default"/>
      </w:rPr>
    </w:lvl>
    <w:lvl w:ilvl="1" w:tplc="04150019" w:tentative="1">
      <w:start w:val="1"/>
      <w:numFmt w:val="lowerLetter"/>
      <w:lvlText w:val="%2."/>
      <w:lvlJc w:val="left"/>
      <w:pPr>
        <w:ind w:left="1438" w:hanging="360"/>
      </w:pPr>
    </w:lvl>
    <w:lvl w:ilvl="2" w:tplc="0415001B" w:tentative="1">
      <w:start w:val="1"/>
      <w:numFmt w:val="lowerRoman"/>
      <w:lvlText w:val="%3."/>
      <w:lvlJc w:val="right"/>
      <w:pPr>
        <w:ind w:left="2158" w:hanging="180"/>
      </w:pPr>
    </w:lvl>
    <w:lvl w:ilvl="3" w:tplc="0415000F" w:tentative="1">
      <w:start w:val="1"/>
      <w:numFmt w:val="decimal"/>
      <w:lvlText w:val="%4."/>
      <w:lvlJc w:val="left"/>
      <w:pPr>
        <w:ind w:left="2878" w:hanging="360"/>
      </w:pPr>
    </w:lvl>
    <w:lvl w:ilvl="4" w:tplc="04150019" w:tentative="1">
      <w:start w:val="1"/>
      <w:numFmt w:val="lowerLetter"/>
      <w:lvlText w:val="%5."/>
      <w:lvlJc w:val="left"/>
      <w:pPr>
        <w:ind w:left="3598" w:hanging="360"/>
      </w:pPr>
    </w:lvl>
    <w:lvl w:ilvl="5" w:tplc="0415001B" w:tentative="1">
      <w:start w:val="1"/>
      <w:numFmt w:val="lowerRoman"/>
      <w:lvlText w:val="%6."/>
      <w:lvlJc w:val="right"/>
      <w:pPr>
        <w:ind w:left="4318" w:hanging="180"/>
      </w:pPr>
    </w:lvl>
    <w:lvl w:ilvl="6" w:tplc="0415000F" w:tentative="1">
      <w:start w:val="1"/>
      <w:numFmt w:val="decimal"/>
      <w:lvlText w:val="%7."/>
      <w:lvlJc w:val="left"/>
      <w:pPr>
        <w:ind w:left="5038" w:hanging="360"/>
      </w:pPr>
    </w:lvl>
    <w:lvl w:ilvl="7" w:tplc="04150019" w:tentative="1">
      <w:start w:val="1"/>
      <w:numFmt w:val="lowerLetter"/>
      <w:lvlText w:val="%8."/>
      <w:lvlJc w:val="left"/>
      <w:pPr>
        <w:ind w:left="5758" w:hanging="360"/>
      </w:pPr>
    </w:lvl>
    <w:lvl w:ilvl="8" w:tplc="0415001B" w:tentative="1">
      <w:start w:val="1"/>
      <w:numFmt w:val="lowerRoman"/>
      <w:lvlText w:val="%9."/>
      <w:lvlJc w:val="right"/>
      <w:pPr>
        <w:ind w:left="6478" w:hanging="180"/>
      </w:pPr>
    </w:lvl>
  </w:abstractNum>
  <w:abstractNum w:abstractNumId="217" w15:restartNumberingAfterBreak="0">
    <w:nsid w:val="36BD3551"/>
    <w:multiLevelType w:val="hybridMultilevel"/>
    <w:tmpl w:val="D47C2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15:restartNumberingAfterBreak="0">
    <w:nsid w:val="36DE2081"/>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15:restartNumberingAfterBreak="0">
    <w:nsid w:val="371B3E64"/>
    <w:multiLevelType w:val="hybridMultilevel"/>
    <w:tmpl w:val="FD68363C"/>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15:restartNumberingAfterBreak="0">
    <w:nsid w:val="37421C0D"/>
    <w:multiLevelType w:val="hybridMultilevel"/>
    <w:tmpl w:val="986269A6"/>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3778447B"/>
    <w:multiLevelType w:val="hybridMultilevel"/>
    <w:tmpl w:val="0938F6C4"/>
    <w:lvl w:ilvl="0" w:tplc="D0669A54">
      <w:start w:val="1"/>
      <w:numFmt w:val="lowerLetter"/>
      <w:lvlText w:val="%1)"/>
      <w:lvlJc w:val="left"/>
      <w:pPr>
        <w:ind w:left="1153" w:hanging="360"/>
      </w:pPr>
      <w:rPr>
        <w:rFonts w:hint="default"/>
      </w:rPr>
    </w:lvl>
    <w:lvl w:ilvl="1" w:tplc="04150019" w:tentative="1">
      <w:start w:val="1"/>
      <w:numFmt w:val="lowerLetter"/>
      <w:lvlText w:val="%2."/>
      <w:lvlJc w:val="left"/>
      <w:pPr>
        <w:ind w:left="1873" w:hanging="360"/>
      </w:pPr>
    </w:lvl>
    <w:lvl w:ilvl="2" w:tplc="0415001B" w:tentative="1">
      <w:start w:val="1"/>
      <w:numFmt w:val="lowerRoman"/>
      <w:lvlText w:val="%3."/>
      <w:lvlJc w:val="right"/>
      <w:pPr>
        <w:ind w:left="2593" w:hanging="180"/>
      </w:pPr>
    </w:lvl>
    <w:lvl w:ilvl="3" w:tplc="0415000F" w:tentative="1">
      <w:start w:val="1"/>
      <w:numFmt w:val="decimal"/>
      <w:lvlText w:val="%4."/>
      <w:lvlJc w:val="left"/>
      <w:pPr>
        <w:ind w:left="3313" w:hanging="360"/>
      </w:pPr>
    </w:lvl>
    <w:lvl w:ilvl="4" w:tplc="04150019" w:tentative="1">
      <w:start w:val="1"/>
      <w:numFmt w:val="lowerLetter"/>
      <w:lvlText w:val="%5."/>
      <w:lvlJc w:val="left"/>
      <w:pPr>
        <w:ind w:left="4033" w:hanging="360"/>
      </w:pPr>
    </w:lvl>
    <w:lvl w:ilvl="5" w:tplc="0415001B" w:tentative="1">
      <w:start w:val="1"/>
      <w:numFmt w:val="lowerRoman"/>
      <w:lvlText w:val="%6."/>
      <w:lvlJc w:val="right"/>
      <w:pPr>
        <w:ind w:left="4753" w:hanging="180"/>
      </w:pPr>
    </w:lvl>
    <w:lvl w:ilvl="6" w:tplc="0415000F" w:tentative="1">
      <w:start w:val="1"/>
      <w:numFmt w:val="decimal"/>
      <w:lvlText w:val="%7."/>
      <w:lvlJc w:val="left"/>
      <w:pPr>
        <w:ind w:left="5473" w:hanging="360"/>
      </w:pPr>
    </w:lvl>
    <w:lvl w:ilvl="7" w:tplc="04150019" w:tentative="1">
      <w:start w:val="1"/>
      <w:numFmt w:val="lowerLetter"/>
      <w:lvlText w:val="%8."/>
      <w:lvlJc w:val="left"/>
      <w:pPr>
        <w:ind w:left="6193" w:hanging="360"/>
      </w:pPr>
    </w:lvl>
    <w:lvl w:ilvl="8" w:tplc="0415001B" w:tentative="1">
      <w:start w:val="1"/>
      <w:numFmt w:val="lowerRoman"/>
      <w:lvlText w:val="%9."/>
      <w:lvlJc w:val="right"/>
      <w:pPr>
        <w:ind w:left="6913" w:hanging="180"/>
      </w:pPr>
    </w:lvl>
  </w:abstractNum>
  <w:abstractNum w:abstractNumId="222" w15:restartNumberingAfterBreak="0">
    <w:nsid w:val="3815471F"/>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38252911"/>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4" w15:restartNumberingAfterBreak="0">
    <w:nsid w:val="383A48DE"/>
    <w:multiLevelType w:val="hybridMultilevel"/>
    <w:tmpl w:val="1B586AFE"/>
    <w:lvl w:ilvl="0" w:tplc="350A37D8">
      <w:start w:val="1"/>
      <w:numFmt w:val="decimal"/>
      <w:lvlText w:val="%1."/>
      <w:lvlJc w:val="left"/>
      <w:pPr>
        <w:ind w:left="502" w:hanging="360"/>
      </w:pPr>
      <w:rPr>
        <w:color w:val="auto"/>
      </w:r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5" w15:restartNumberingAfterBreak="0">
    <w:nsid w:val="38420600"/>
    <w:multiLevelType w:val="hybridMultilevel"/>
    <w:tmpl w:val="B76E858C"/>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6" w15:restartNumberingAfterBreak="0">
    <w:nsid w:val="38A305AA"/>
    <w:multiLevelType w:val="multilevel"/>
    <w:tmpl w:val="35E4EB34"/>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7" w15:restartNumberingAfterBreak="0">
    <w:nsid w:val="38D17AB0"/>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8" w15:restartNumberingAfterBreak="0">
    <w:nsid w:val="38F958AF"/>
    <w:multiLevelType w:val="hybridMultilevel"/>
    <w:tmpl w:val="0AEE90C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91A6000"/>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0" w15:restartNumberingAfterBreak="0">
    <w:nsid w:val="39716DDA"/>
    <w:multiLevelType w:val="hybridMultilevel"/>
    <w:tmpl w:val="3CFAD37C"/>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9A06ADC"/>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39B16C16"/>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3" w15:restartNumberingAfterBreak="0">
    <w:nsid w:val="39D966ED"/>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34" w15:restartNumberingAfterBreak="0">
    <w:nsid w:val="3A191CD4"/>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35" w15:restartNumberingAfterBreak="0">
    <w:nsid w:val="3A307270"/>
    <w:multiLevelType w:val="hybridMultilevel"/>
    <w:tmpl w:val="5A3AFE2A"/>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15:restartNumberingAfterBreak="0">
    <w:nsid w:val="3A3D6A09"/>
    <w:multiLevelType w:val="hybridMultilevel"/>
    <w:tmpl w:val="5A6A0960"/>
    <w:lvl w:ilvl="0" w:tplc="8F2033F2">
      <w:start w:val="1"/>
      <w:numFmt w:val="bullet"/>
      <w:lvlText w:val=""/>
      <w:lvlJc w:val="left"/>
      <w:pPr>
        <w:ind w:left="1168" w:hanging="360"/>
      </w:pPr>
      <w:rPr>
        <w:rFonts w:ascii="Symbol" w:hAnsi="Symbol" w:hint="default"/>
      </w:rPr>
    </w:lvl>
    <w:lvl w:ilvl="1" w:tplc="8F2033F2">
      <w:start w:val="1"/>
      <w:numFmt w:val="bullet"/>
      <w:lvlText w:val=""/>
      <w:lvlJc w:val="left"/>
      <w:pPr>
        <w:ind w:left="1888" w:hanging="360"/>
      </w:pPr>
      <w:rPr>
        <w:rFonts w:ascii="Symbol" w:hAnsi="Symbol" w:hint="default"/>
      </w:rPr>
    </w:lvl>
    <w:lvl w:ilvl="2" w:tplc="04150005" w:tentative="1">
      <w:start w:val="1"/>
      <w:numFmt w:val="bullet"/>
      <w:lvlText w:val=""/>
      <w:lvlJc w:val="left"/>
      <w:pPr>
        <w:ind w:left="2608" w:hanging="360"/>
      </w:pPr>
      <w:rPr>
        <w:rFonts w:ascii="Wingdings" w:hAnsi="Wingdings" w:hint="default"/>
      </w:rPr>
    </w:lvl>
    <w:lvl w:ilvl="3" w:tplc="04150001" w:tentative="1">
      <w:start w:val="1"/>
      <w:numFmt w:val="bullet"/>
      <w:lvlText w:val=""/>
      <w:lvlJc w:val="left"/>
      <w:pPr>
        <w:ind w:left="3328" w:hanging="360"/>
      </w:pPr>
      <w:rPr>
        <w:rFonts w:ascii="Symbol" w:hAnsi="Symbol" w:hint="default"/>
      </w:rPr>
    </w:lvl>
    <w:lvl w:ilvl="4" w:tplc="04150003" w:tentative="1">
      <w:start w:val="1"/>
      <w:numFmt w:val="bullet"/>
      <w:lvlText w:val="o"/>
      <w:lvlJc w:val="left"/>
      <w:pPr>
        <w:ind w:left="4048" w:hanging="360"/>
      </w:pPr>
      <w:rPr>
        <w:rFonts w:ascii="Courier New" w:hAnsi="Courier New" w:cs="Courier New" w:hint="default"/>
      </w:rPr>
    </w:lvl>
    <w:lvl w:ilvl="5" w:tplc="04150005" w:tentative="1">
      <w:start w:val="1"/>
      <w:numFmt w:val="bullet"/>
      <w:lvlText w:val=""/>
      <w:lvlJc w:val="left"/>
      <w:pPr>
        <w:ind w:left="4768" w:hanging="360"/>
      </w:pPr>
      <w:rPr>
        <w:rFonts w:ascii="Wingdings" w:hAnsi="Wingdings" w:hint="default"/>
      </w:rPr>
    </w:lvl>
    <w:lvl w:ilvl="6" w:tplc="04150001" w:tentative="1">
      <w:start w:val="1"/>
      <w:numFmt w:val="bullet"/>
      <w:lvlText w:val=""/>
      <w:lvlJc w:val="left"/>
      <w:pPr>
        <w:ind w:left="5488" w:hanging="360"/>
      </w:pPr>
      <w:rPr>
        <w:rFonts w:ascii="Symbol" w:hAnsi="Symbol" w:hint="default"/>
      </w:rPr>
    </w:lvl>
    <w:lvl w:ilvl="7" w:tplc="04150003" w:tentative="1">
      <w:start w:val="1"/>
      <w:numFmt w:val="bullet"/>
      <w:lvlText w:val="o"/>
      <w:lvlJc w:val="left"/>
      <w:pPr>
        <w:ind w:left="6208" w:hanging="360"/>
      </w:pPr>
      <w:rPr>
        <w:rFonts w:ascii="Courier New" w:hAnsi="Courier New" w:cs="Courier New" w:hint="default"/>
      </w:rPr>
    </w:lvl>
    <w:lvl w:ilvl="8" w:tplc="04150005" w:tentative="1">
      <w:start w:val="1"/>
      <w:numFmt w:val="bullet"/>
      <w:lvlText w:val=""/>
      <w:lvlJc w:val="left"/>
      <w:pPr>
        <w:ind w:left="6928" w:hanging="360"/>
      </w:pPr>
      <w:rPr>
        <w:rFonts w:ascii="Wingdings" w:hAnsi="Wingdings" w:hint="default"/>
      </w:rPr>
    </w:lvl>
  </w:abstractNum>
  <w:abstractNum w:abstractNumId="237" w15:restartNumberingAfterBreak="0">
    <w:nsid w:val="3A452810"/>
    <w:multiLevelType w:val="hybridMultilevel"/>
    <w:tmpl w:val="403CB3C6"/>
    <w:lvl w:ilvl="0" w:tplc="7E8C2FC0">
      <w:start w:val="1"/>
      <w:numFmt w:val="bullet"/>
      <w:lvlText w:val=""/>
      <w:lvlJc w:val="left"/>
      <w:pPr>
        <w:ind w:left="743" w:hanging="360"/>
      </w:pPr>
      <w:rPr>
        <w:rFonts w:ascii="Symbol" w:hAnsi="Symbol" w:hint="default"/>
      </w:rPr>
    </w:lvl>
    <w:lvl w:ilvl="1" w:tplc="8F2033F2">
      <w:start w:val="1"/>
      <w:numFmt w:val="bullet"/>
      <w:lvlText w:val=""/>
      <w:lvlJc w:val="left"/>
      <w:pPr>
        <w:ind w:left="1463" w:hanging="360"/>
      </w:pPr>
      <w:rPr>
        <w:rFonts w:ascii="Symbol" w:hAnsi="Symbol" w:hint="default"/>
      </w:rPr>
    </w:lvl>
    <w:lvl w:ilvl="2" w:tplc="04150005" w:tentative="1">
      <w:start w:val="1"/>
      <w:numFmt w:val="bullet"/>
      <w:lvlText w:val=""/>
      <w:lvlJc w:val="left"/>
      <w:pPr>
        <w:ind w:left="2183" w:hanging="360"/>
      </w:pPr>
      <w:rPr>
        <w:rFonts w:ascii="Wingdings" w:hAnsi="Wingdings" w:hint="default"/>
      </w:rPr>
    </w:lvl>
    <w:lvl w:ilvl="3" w:tplc="04150001" w:tentative="1">
      <w:start w:val="1"/>
      <w:numFmt w:val="bullet"/>
      <w:lvlText w:val=""/>
      <w:lvlJc w:val="left"/>
      <w:pPr>
        <w:ind w:left="2903" w:hanging="360"/>
      </w:pPr>
      <w:rPr>
        <w:rFonts w:ascii="Symbol" w:hAnsi="Symbol" w:hint="default"/>
      </w:rPr>
    </w:lvl>
    <w:lvl w:ilvl="4" w:tplc="04150003" w:tentative="1">
      <w:start w:val="1"/>
      <w:numFmt w:val="bullet"/>
      <w:lvlText w:val="o"/>
      <w:lvlJc w:val="left"/>
      <w:pPr>
        <w:ind w:left="3623" w:hanging="360"/>
      </w:pPr>
      <w:rPr>
        <w:rFonts w:ascii="Courier New" w:hAnsi="Courier New" w:cs="Courier New" w:hint="default"/>
      </w:rPr>
    </w:lvl>
    <w:lvl w:ilvl="5" w:tplc="04150005" w:tentative="1">
      <w:start w:val="1"/>
      <w:numFmt w:val="bullet"/>
      <w:lvlText w:val=""/>
      <w:lvlJc w:val="left"/>
      <w:pPr>
        <w:ind w:left="4343" w:hanging="360"/>
      </w:pPr>
      <w:rPr>
        <w:rFonts w:ascii="Wingdings" w:hAnsi="Wingdings" w:hint="default"/>
      </w:rPr>
    </w:lvl>
    <w:lvl w:ilvl="6" w:tplc="04150001" w:tentative="1">
      <w:start w:val="1"/>
      <w:numFmt w:val="bullet"/>
      <w:lvlText w:val=""/>
      <w:lvlJc w:val="left"/>
      <w:pPr>
        <w:ind w:left="5063" w:hanging="360"/>
      </w:pPr>
      <w:rPr>
        <w:rFonts w:ascii="Symbol" w:hAnsi="Symbol" w:hint="default"/>
      </w:rPr>
    </w:lvl>
    <w:lvl w:ilvl="7" w:tplc="04150003" w:tentative="1">
      <w:start w:val="1"/>
      <w:numFmt w:val="bullet"/>
      <w:lvlText w:val="o"/>
      <w:lvlJc w:val="left"/>
      <w:pPr>
        <w:ind w:left="5783" w:hanging="360"/>
      </w:pPr>
      <w:rPr>
        <w:rFonts w:ascii="Courier New" w:hAnsi="Courier New" w:cs="Courier New" w:hint="default"/>
      </w:rPr>
    </w:lvl>
    <w:lvl w:ilvl="8" w:tplc="04150005" w:tentative="1">
      <w:start w:val="1"/>
      <w:numFmt w:val="bullet"/>
      <w:lvlText w:val=""/>
      <w:lvlJc w:val="left"/>
      <w:pPr>
        <w:ind w:left="6503" w:hanging="360"/>
      </w:pPr>
      <w:rPr>
        <w:rFonts w:ascii="Wingdings" w:hAnsi="Wingdings" w:hint="default"/>
      </w:rPr>
    </w:lvl>
  </w:abstractNum>
  <w:abstractNum w:abstractNumId="238" w15:restartNumberingAfterBreak="0">
    <w:nsid w:val="3ACC6975"/>
    <w:multiLevelType w:val="hybridMultilevel"/>
    <w:tmpl w:val="8BDC1870"/>
    <w:lvl w:ilvl="0" w:tplc="DB56FCCA">
      <w:start w:val="1"/>
      <w:numFmt w:val="decimal"/>
      <w:lvlText w:val="%1."/>
      <w:lvlJc w:val="left"/>
      <w:pPr>
        <w:ind w:left="360" w:hanging="360"/>
      </w:pPr>
      <w:rPr>
        <w:rFonts w:hint="default"/>
      </w:rPr>
    </w:lvl>
    <w:lvl w:ilvl="1" w:tplc="D264D534">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3B143947"/>
    <w:multiLevelType w:val="hybridMultilevel"/>
    <w:tmpl w:val="4B7434C4"/>
    <w:lvl w:ilvl="0" w:tplc="15E8EAA8">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15:restartNumberingAfterBreak="0">
    <w:nsid w:val="3B3A5E4F"/>
    <w:multiLevelType w:val="hybridMultilevel"/>
    <w:tmpl w:val="1196F0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9">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15:restartNumberingAfterBreak="0">
    <w:nsid w:val="3B9E5CC9"/>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2" w15:restartNumberingAfterBreak="0">
    <w:nsid w:val="3BAC784D"/>
    <w:multiLevelType w:val="hybridMultilevel"/>
    <w:tmpl w:val="FF40FEF6"/>
    <w:lvl w:ilvl="0" w:tplc="B21671BA">
      <w:start w:val="4"/>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3BBE2152"/>
    <w:multiLevelType w:val="hybridMultilevel"/>
    <w:tmpl w:val="19505E2E"/>
    <w:lvl w:ilvl="0" w:tplc="04150011">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4" w15:restartNumberingAfterBreak="0">
    <w:nsid w:val="3C316839"/>
    <w:multiLevelType w:val="hybridMultilevel"/>
    <w:tmpl w:val="39D6479C"/>
    <w:lvl w:ilvl="0" w:tplc="7E8C2FC0">
      <w:start w:val="1"/>
      <w:numFmt w:val="bullet"/>
      <w:lvlText w:val=""/>
      <w:lvlJc w:val="left"/>
      <w:pPr>
        <w:ind w:left="720" w:hanging="360"/>
      </w:pPr>
      <w:rPr>
        <w:rFonts w:ascii="Symbol" w:hAnsi="Symbol" w:hint="default"/>
      </w:rPr>
    </w:lvl>
    <w:lvl w:ilvl="1" w:tplc="7E8C2FC0">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3C4018EE"/>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15:restartNumberingAfterBreak="0">
    <w:nsid w:val="3C5B4146"/>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7" w15:restartNumberingAfterBreak="0">
    <w:nsid w:val="3C85052B"/>
    <w:multiLevelType w:val="multilevel"/>
    <w:tmpl w:val="FDD47C96"/>
    <w:styleLink w:val="WWNum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8" w15:restartNumberingAfterBreak="0">
    <w:nsid w:val="3CCB0AEB"/>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9" w15:restartNumberingAfterBreak="0">
    <w:nsid w:val="3CD85EC0"/>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0" w15:restartNumberingAfterBreak="0">
    <w:nsid w:val="3CFC5E68"/>
    <w:multiLevelType w:val="hybridMultilevel"/>
    <w:tmpl w:val="8A16F7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15:restartNumberingAfterBreak="0">
    <w:nsid w:val="3D0C37CC"/>
    <w:multiLevelType w:val="hybridMultilevel"/>
    <w:tmpl w:val="A524D86E"/>
    <w:lvl w:ilvl="0" w:tplc="7E8C2FC0">
      <w:start w:val="1"/>
      <w:numFmt w:val="bullet"/>
      <w:lvlText w:val=""/>
      <w:lvlJc w:val="left"/>
      <w:pPr>
        <w:ind w:left="743" w:hanging="360"/>
      </w:pPr>
      <w:rPr>
        <w:rFonts w:ascii="Symbol" w:hAnsi="Symbol" w:hint="default"/>
      </w:rPr>
    </w:lvl>
    <w:lvl w:ilvl="1" w:tplc="8F2033F2">
      <w:start w:val="1"/>
      <w:numFmt w:val="bullet"/>
      <w:lvlText w:val=""/>
      <w:lvlJc w:val="left"/>
      <w:pPr>
        <w:ind w:left="1463" w:hanging="360"/>
      </w:pPr>
      <w:rPr>
        <w:rFonts w:ascii="Symbol" w:hAnsi="Symbol" w:hint="default"/>
      </w:rPr>
    </w:lvl>
    <w:lvl w:ilvl="2" w:tplc="04150005" w:tentative="1">
      <w:start w:val="1"/>
      <w:numFmt w:val="bullet"/>
      <w:lvlText w:val=""/>
      <w:lvlJc w:val="left"/>
      <w:pPr>
        <w:ind w:left="2183" w:hanging="360"/>
      </w:pPr>
      <w:rPr>
        <w:rFonts w:ascii="Wingdings" w:hAnsi="Wingdings" w:hint="default"/>
      </w:rPr>
    </w:lvl>
    <w:lvl w:ilvl="3" w:tplc="04150001" w:tentative="1">
      <w:start w:val="1"/>
      <w:numFmt w:val="bullet"/>
      <w:lvlText w:val=""/>
      <w:lvlJc w:val="left"/>
      <w:pPr>
        <w:ind w:left="2903" w:hanging="360"/>
      </w:pPr>
      <w:rPr>
        <w:rFonts w:ascii="Symbol" w:hAnsi="Symbol" w:hint="default"/>
      </w:rPr>
    </w:lvl>
    <w:lvl w:ilvl="4" w:tplc="04150003" w:tentative="1">
      <w:start w:val="1"/>
      <w:numFmt w:val="bullet"/>
      <w:lvlText w:val="o"/>
      <w:lvlJc w:val="left"/>
      <w:pPr>
        <w:ind w:left="3623" w:hanging="360"/>
      </w:pPr>
      <w:rPr>
        <w:rFonts w:ascii="Courier New" w:hAnsi="Courier New" w:cs="Courier New" w:hint="default"/>
      </w:rPr>
    </w:lvl>
    <w:lvl w:ilvl="5" w:tplc="04150005" w:tentative="1">
      <w:start w:val="1"/>
      <w:numFmt w:val="bullet"/>
      <w:lvlText w:val=""/>
      <w:lvlJc w:val="left"/>
      <w:pPr>
        <w:ind w:left="4343" w:hanging="360"/>
      </w:pPr>
      <w:rPr>
        <w:rFonts w:ascii="Wingdings" w:hAnsi="Wingdings" w:hint="default"/>
      </w:rPr>
    </w:lvl>
    <w:lvl w:ilvl="6" w:tplc="04150001" w:tentative="1">
      <w:start w:val="1"/>
      <w:numFmt w:val="bullet"/>
      <w:lvlText w:val=""/>
      <w:lvlJc w:val="left"/>
      <w:pPr>
        <w:ind w:left="5063" w:hanging="360"/>
      </w:pPr>
      <w:rPr>
        <w:rFonts w:ascii="Symbol" w:hAnsi="Symbol" w:hint="default"/>
      </w:rPr>
    </w:lvl>
    <w:lvl w:ilvl="7" w:tplc="04150003" w:tentative="1">
      <w:start w:val="1"/>
      <w:numFmt w:val="bullet"/>
      <w:lvlText w:val="o"/>
      <w:lvlJc w:val="left"/>
      <w:pPr>
        <w:ind w:left="5783" w:hanging="360"/>
      </w:pPr>
      <w:rPr>
        <w:rFonts w:ascii="Courier New" w:hAnsi="Courier New" w:cs="Courier New" w:hint="default"/>
      </w:rPr>
    </w:lvl>
    <w:lvl w:ilvl="8" w:tplc="04150005" w:tentative="1">
      <w:start w:val="1"/>
      <w:numFmt w:val="bullet"/>
      <w:lvlText w:val=""/>
      <w:lvlJc w:val="left"/>
      <w:pPr>
        <w:ind w:left="6503" w:hanging="360"/>
      </w:pPr>
      <w:rPr>
        <w:rFonts w:ascii="Wingdings" w:hAnsi="Wingdings" w:hint="default"/>
      </w:rPr>
    </w:lvl>
  </w:abstractNum>
  <w:abstractNum w:abstractNumId="252" w15:restartNumberingAfterBreak="0">
    <w:nsid w:val="3D9A6BFD"/>
    <w:multiLevelType w:val="hybridMultilevel"/>
    <w:tmpl w:val="E342F80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9">
      <w:start w:val="1"/>
      <w:numFmt w:val="lowerLetter"/>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3" w15:restartNumberingAfterBreak="0">
    <w:nsid w:val="3DBF0E10"/>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54" w15:restartNumberingAfterBreak="0">
    <w:nsid w:val="3DC26D6E"/>
    <w:multiLevelType w:val="hybridMultilevel"/>
    <w:tmpl w:val="01F20B28"/>
    <w:lvl w:ilvl="0" w:tplc="196EEFF0">
      <w:start w:val="1"/>
      <w:numFmt w:val="decimal"/>
      <w:lvlText w:val="%1."/>
      <w:lvlJc w:val="left"/>
      <w:pPr>
        <w:tabs>
          <w:tab w:val="num" w:pos="720"/>
        </w:tabs>
        <w:ind w:left="720" w:hanging="360"/>
      </w:pPr>
    </w:lvl>
    <w:lvl w:ilvl="1" w:tplc="88E0A324" w:tentative="1">
      <w:start w:val="1"/>
      <w:numFmt w:val="decimal"/>
      <w:lvlText w:val="%2."/>
      <w:lvlJc w:val="left"/>
      <w:pPr>
        <w:tabs>
          <w:tab w:val="num" w:pos="1440"/>
        </w:tabs>
        <w:ind w:left="1440" w:hanging="360"/>
      </w:pPr>
    </w:lvl>
    <w:lvl w:ilvl="2" w:tplc="19EA8D16" w:tentative="1">
      <w:start w:val="1"/>
      <w:numFmt w:val="decimal"/>
      <w:lvlText w:val="%3."/>
      <w:lvlJc w:val="left"/>
      <w:pPr>
        <w:tabs>
          <w:tab w:val="num" w:pos="2160"/>
        </w:tabs>
        <w:ind w:left="2160" w:hanging="360"/>
      </w:pPr>
    </w:lvl>
    <w:lvl w:ilvl="3" w:tplc="0B6C7AAC" w:tentative="1">
      <w:start w:val="1"/>
      <w:numFmt w:val="decimal"/>
      <w:lvlText w:val="%4."/>
      <w:lvlJc w:val="left"/>
      <w:pPr>
        <w:tabs>
          <w:tab w:val="num" w:pos="2880"/>
        </w:tabs>
        <w:ind w:left="2880" w:hanging="360"/>
      </w:pPr>
    </w:lvl>
    <w:lvl w:ilvl="4" w:tplc="8C1219BA" w:tentative="1">
      <w:start w:val="1"/>
      <w:numFmt w:val="decimal"/>
      <w:lvlText w:val="%5."/>
      <w:lvlJc w:val="left"/>
      <w:pPr>
        <w:tabs>
          <w:tab w:val="num" w:pos="3600"/>
        </w:tabs>
        <w:ind w:left="3600" w:hanging="360"/>
      </w:pPr>
    </w:lvl>
    <w:lvl w:ilvl="5" w:tplc="3D22A7FA" w:tentative="1">
      <w:start w:val="1"/>
      <w:numFmt w:val="decimal"/>
      <w:lvlText w:val="%6."/>
      <w:lvlJc w:val="left"/>
      <w:pPr>
        <w:tabs>
          <w:tab w:val="num" w:pos="4320"/>
        </w:tabs>
        <w:ind w:left="4320" w:hanging="360"/>
      </w:pPr>
    </w:lvl>
    <w:lvl w:ilvl="6" w:tplc="9A9CD216" w:tentative="1">
      <w:start w:val="1"/>
      <w:numFmt w:val="decimal"/>
      <w:lvlText w:val="%7."/>
      <w:lvlJc w:val="left"/>
      <w:pPr>
        <w:tabs>
          <w:tab w:val="num" w:pos="5040"/>
        </w:tabs>
        <w:ind w:left="5040" w:hanging="360"/>
      </w:pPr>
    </w:lvl>
    <w:lvl w:ilvl="7" w:tplc="3E98D3A4" w:tentative="1">
      <w:start w:val="1"/>
      <w:numFmt w:val="decimal"/>
      <w:lvlText w:val="%8."/>
      <w:lvlJc w:val="left"/>
      <w:pPr>
        <w:tabs>
          <w:tab w:val="num" w:pos="5760"/>
        </w:tabs>
        <w:ind w:left="5760" w:hanging="360"/>
      </w:pPr>
    </w:lvl>
    <w:lvl w:ilvl="8" w:tplc="BCE66828" w:tentative="1">
      <w:start w:val="1"/>
      <w:numFmt w:val="decimal"/>
      <w:lvlText w:val="%9."/>
      <w:lvlJc w:val="left"/>
      <w:pPr>
        <w:tabs>
          <w:tab w:val="num" w:pos="6480"/>
        </w:tabs>
        <w:ind w:left="6480" w:hanging="360"/>
      </w:pPr>
    </w:lvl>
  </w:abstractNum>
  <w:abstractNum w:abstractNumId="255" w15:restartNumberingAfterBreak="0">
    <w:nsid w:val="3DE94917"/>
    <w:multiLevelType w:val="hybridMultilevel"/>
    <w:tmpl w:val="D47C2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15:restartNumberingAfterBreak="0">
    <w:nsid w:val="3E341DB0"/>
    <w:multiLevelType w:val="hybridMultilevel"/>
    <w:tmpl w:val="5260A728"/>
    <w:lvl w:ilvl="0" w:tplc="56985BF8">
      <w:start w:val="1"/>
      <w:numFmt w:val="bullet"/>
      <w:lvlText w:val=""/>
      <w:lvlJc w:val="left"/>
      <w:pPr>
        <w:ind w:left="720" w:hanging="360"/>
      </w:pPr>
      <w:rPr>
        <w:rFonts w:ascii="Symbol" w:hAnsi="Symbol" w:hint="default"/>
      </w:rPr>
    </w:lvl>
    <w:lvl w:ilvl="1" w:tplc="BDA6057E">
      <w:start w:val="1"/>
      <w:numFmt w:val="bullet"/>
      <w:lvlText w:val="o"/>
      <w:lvlJc w:val="left"/>
      <w:pPr>
        <w:ind w:left="1440" w:hanging="360"/>
      </w:pPr>
      <w:rPr>
        <w:rFonts w:ascii="Courier New" w:hAnsi="Courier New" w:hint="default"/>
      </w:rPr>
    </w:lvl>
    <w:lvl w:ilvl="2" w:tplc="F976AD42">
      <w:start w:val="1"/>
      <w:numFmt w:val="bullet"/>
      <w:lvlText w:val=""/>
      <w:lvlJc w:val="left"/>
      <w:pPr>
        <w:ind w:left="2160" w:hanging="360"/>
      </w:pPr>
      <w:rPr>
        <w:rFonts w:ascii="Wingdings" w:hAnsi="Wingdings" w:hint="default"/>
      </w:rPr>
    </w:lvl>
    <w:lvl w:ilvl="3" w:tplc="32740A6E">
      <w:start w:val="1"/>
      <w:numFmt w:val="bullet"/>
      <w:lvlText w:val=""/>
      <w:lvlJc w:val="left"/>
      <w:pPr>
        <w:ind w:left="2880" w:hanging="360"/>
      </w:pPr>
      <w:rPr>
        <w:rFonts w:ascii="Symbol" w:hAnsi="Symbol" w:hint="default"/>
      </w:rPr>
    </w:lvl>
    <w:lvl w:ilvl="4" w:tplc="77BA9C86">
      <w:start w:val="1"/>
      <w:numFmt w:val="bullet"/>
      <w:lvlText w:val="o"/>
      <w:lvlJc w:val="left"/>
      <w:pPr>
        <w:ind w:left="3600" w:hanging="360"/>
      </w:pPr>
      <w:rPr>
        <w:rFonts w:ascii="Courier New" w:hAnsi="Courier New" w:hint="default"/>
      </w:rPr>
    </w:lvl>
    <w:lvl w:ilvl="5" w:tplc="55BED62A">
      <w:start w:val="1"/>
      <w:numFmt w:val="bullet"/>
      <w:lvlText w:val=""/>
      <w:lvlJc w:val="left"/>
      <w:pPr>
        <w:ind w:left="4320" w:hanging="360"/>
      </w:pPr>
      <w:rPr>
        <w:rFonts w:ascii="Wingdings" w:hAnsi="Wingdings" w:hint="default"/>
      </w:rPr>
    </w:lvl>
    <w:lvl w:ilvl="6" w:tplc="CA883794">
      <w:start w:val="1"/>
      <w:numFmt w:val="bullet"/>
      <w:lvlText w:val=""/>
      <w:lvlJc w:val="left"/>
      <w:pPr>
        <w:ind w:left="5040" w:hanging="360"/>
      </w:pPr>
      <w:rPr>
        <w:rFonts w:ascii="Symbol" w:hAnsi="Symbol" w:hint="default"/>
      </w:rPr>
    </w:lvl>
    <w:lvl w:ilvl="7" w:tplc="78AA6E32">
      <w:start w:val="1"/>
      <w:numFmt w:val="bullet"/>
      <w:lvlText w:val="o"/>
      <w:lvlJc w:val="left"/>
      <w:pPr>
        <w:ind w:left="5760" w:hanging="360"/>
      </w:pPr>
      <w:rPr>
        <w:rFonts w:ascii="Courier New" w:hAnsi="Courier New" w:hint="default"/>
      </w:rPr>
    </w:lvl>
    <w:lvl w:ilvl="8" w:tplc="DB46A65C">
      <w:start w:val="1"/>
      <w:numFmt w:val="bullet"/>
      <w:lvlText w:val=""/>
      <w:lvlJc w:val="left"/>
      <w:pPr>
        <w:ind w:left="6480" w:hanging="360"/>
      </w:pPr>
      <w:rPr>
        <w:rFonts w:ascii="Wingdings" w:hAnsi="Wingdings" w:hint="default"/>
      </w:rPr>
    </w:lvl>
  </w:abstractNum>
  <w:abstractNum w:abstractNumId="257" w15:restartNumberingAfterBreak="0">
    <w:nsid w:val="3EB024F6"/>
    <w:multiLevelType w:val="hybridMultilevel"/>
    <w:tmpl w:val="40509C1E"/>
    <w:lvl w:ilvl="0" w:tplc="FE082A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3EB90031"/>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9" w15:restartNumberingAfterBreak="0">
    <w:nsid w:val="3F514416"/>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15:restartNumberingAfterBreak="0">
    <w:nsid w:val="3FF026C1"/>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1" w15:restartNumberingAfterBreak="0">
    <w:nsid w:val="4005475E"/>
    <w:multiLevelType w:val="hybridMultilevel"/>
    <w:tmpl w:val="C46636EA"/>
    <w:lvl w:ilvl="0" w:tplc="6FD6DFB6">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2" w15:restartNumberingAfterBreak="0">
    <w:nsid w:val="40221136"/>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3" w15:restartNumberingAfterBreak="0">
    <w:nsid w:val="40704688"/>
    <w:multiLevelType w:val="hybridMultilevel"/>
    <w:tmpl w:val="5D3AD29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64" w15:restartNumberingAfterBreak="0">
    <w:nsid w:val="40F96179"/>
    <w:multiLevelType w:val="hybridMultilevel"/>
    <w:tmpl w:val="6A547F3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65" w15:restartNumberingAfterBreak="0">
    <w:nsid w:val="410A603D"/>
    <w:multiLevelType w:val="hybridMultilevel"/>
    <w:tmpl w:val="A0148F7C"/>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41175CC4"/>
    <w:multiLevelType w:val="hybridMultilevel"/>
    <w:tmpl w:val="D0EC6C0C"/>
    <w:lvl w:ilvl="0" w:tplc="965EF8E4">
      <w:start w:val="1"/>
      <w:numFmt w:val="decimal"/>
      <w:lvlText w:val="%1."/>
      <w:lvlJc w:val="left"/>
      <w:pPr>
        <w:ind w:left="502" w:hanging="360"/>
      </w:pPr>
      <w:rPr>
        <w:rFonts w:hint="default"/>
      </w:rPr>
    </w:lvl>
    <w:lvl w:ilvl="1" w:tplc="04150019" w:tentative="1">
      <w:start w:val="1"/>
      <w:numFmt w:val="lowerLetter"/>
      <w:lvlText w:val="%2."/>
      <w:lvlJc w:val="left"/>
      <w:pPr>
        <w:ind w:left="1227" w:hanging="360"/>
      </w:pPr>
    </w:lvl>
    <w:lvl w:ilvl="2" w:tplc="0415001B" w:tentative="1">
      <w:start w:val="1"/>
      <w:numFmt w:val="lowerRoman"/>
      <w:lvlText w:val="%3."/>
      <w:lvlJc w:val="right"/>
      <w:pPr>
        <w:ind w:left="1947" w:hanging="180"/>
      </w:pPr>
    </w:lvl>
    <w:lvl w:ilvl="3" w:tplc="0415000F" w:tentative="1">
      <w:start w:val="1"/>
      <w:numFmt w:val="decimal"/>
      <w:lvlText w:val="%4."/>
      <w:lvlJc w:val="left"/>
      <w:pPr>
        <w:ind w:left="2667" w:hanging="360"/>
      </w:pPr>
    </w:lvl>
    <w:lvl w:ilvl="4" w:tplc="04150019" w:tentative="1">
      <w:start w:val="1"/>
      <w:numFmt w:val="lowerLetter"/>
      <w:lvlText w:val="%5."/>
      <w:lvlJc w:val="left"/>
      <w:pPr>
        <w:ind w:left="3387" w:hanging="360"/>
      </w:pPr>
    </w:lvl>
    <w:lvl w:ilvl="5" w:tplc="0415001B" w:tentative="1">
      <w:start w:val="1"/>
      <w:numFmt w:val="lowerRoman"/>
      <w:lvlText w:val="%6."/>
      <w:lvlJc w:val="right"/>
      <w:pPr>
        <w:ind w:left="4107" w:hanging="180"/>
      </w:pPr>
    </w:lvl>
    <w:lvl w:ilvl="6" w:tplc="0415000F" w:tentative="1">
      <w:start w:val="1"/>
      <w:numFmt w:val="decimal"/>
      <w:lvlText w:val="%7."/>
      <w:lvlJc w:val="left"/>
      <w:pPr>
        <w:ind w:left="4827" w:hanging="360"/>
      </w:pPr>
    </w:lvl>
    <w:lvl w:ilvl="7" w:tplc="04150019" w:tentative="1">
      <w:start w:val="1"/>
      <w:numFmt w:val="lowerLetter"/>
      <w:lvlText w:val="%8."/>
      <w:lvlJc w:val="left"/>
      <w:pPr>
        <w:ind w:left="5547" w:hanging="360"/>
      </w:pPr>
    </w:lvl>
    <w:lvl w:ilvl="8" w:tplc="0415001B" w:tentative="1">
      <w:start w:val="1"/>
      <w:numFmt w:val="lowerRoman"/>
      <w:lvlText w:val="%9."/>
      <w:lvlJc w:val="right"/>
      <w:pPr>
        <w:ind w:left="6267" w:hanging="180"/>
      </w:pPr>
    </w:lvl>
  </w:abstractNum>
  <w:abstractNum w:abstractNumId="267" w15:restartNumberingAfterBreak="0">
    <w:nsid w:val="41245007"/>
    <w:multiLevelType w:val="multilevel"/>
    <w:tmpl w:val="2FB4543C"/>
    <w:lvl w:ilvl="0">
      <w:start w:val="1"/>
      <w:numFmt w:val="lowerLetter"/>
      <w:lvlText w:val="%1)"/>
      <w:lvlJc w:val="left"/>
      <w:pPr>
        <w:ind w:left="720" w:hanging="360"/>
      </w:pPr>
      <w:rPr>
        <w:rFonts w:cs="Times New Roman"/>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68" w15:restartNumberingAfterBreak="0">
    <w:nsid w:val="413830E2"/>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69" w15:restartNumberingAfterBreak="0">
    <w:nsid w:val="41BD4229"/>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0" w15:restartNumberingAfterBreak="0">
    <w:nsid w:val="41DA108B"/>
    <w:multiLevelType w:val="hybridMultilevel"/>
    <w:tmpl w:val="D308597E"/>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423371E6"/>
    <w:multiLevelType w:val="hybridMultilevel"/>
    <w:tmpl w:val="EAD2F9B0"/>
    <w:lvl w:ilvl="0" w:tplc="27986084">
      <w:start w:val="1"/>
      <w:numFmt w:val="decimal"/>
      <w:lvlText w:val="%1."/>
      <w:lvlJc w:val="left"/>
      <w:pPr>
        <w:ind w:left="643"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2" w15:restartNumberingAfterBreak="0">
    <w:nsid w:val="423652C1"/>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73" w15:restartNumberingAfterBreak="0">
    <w:nsid w:val="42632052"/>
    <w:multiLevelType w:val="hybridMultilevel"/>
    <w:tmpl w:val="1F94D21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4" w15:restartNumberingAfterBreak="0">
    <w:nsid w:val="4287740A"/>
    <w:multiLevelType w:val="hybridMultilevel"/>
    <w:tmpl w:val="DE82E64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42C0064F"/>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6" w15:restartNumberingAfterBreak="0">
    <w:nsid w:val="42CD6328"/>
    <w:multiLevelType w:val="hybridMultilevel"/>
    <w:tmpl w:val="85E05E4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7" w15:restartNumberingAfterBreak="0">
    <w:nsid w:val="42D643AE"/>
    <w:multiLevelType w:val="hybridMultilevel"/>
    <w:tmpl w:val="C7CC741E"/>
    <w:lvl w:ilvl="0" w:tplc="CDFCE632">
      <w:start w:val="1"/>
      <w:numFmt w:val="decimal"/>
      <w:lvlText w:val="%1)"/>
      <w:lvlJc w:val="left"/>
      <w:pPr>
        <w:ind w:left="505" w:hanging="420"/>
      </w:pPr>
      <w:rPr>
        <w:rFonts w:hint="default"/>
      </w:rPr>
    </w:lvl>
    <w:lvl w:ilvl="1" w:tplc="04150019" w:tentative="1">
      <w:start w:val="1"/>
      <w:numFmt w:val="lowerLetter"/>
      <w:lvlText w:val="%2."/>
      <w:lvlJc w:val="left"/>
      <w:pPr>
        <w:ind w:left="1165" w:hanging="360"/>
      </w:pPr>
    </w:lvl>
    <w:lvl w:ilvl="2" w:tplc="0415001B" w:tentative="1">
      <w:start w:val="1"/>
      <w:numFmt w:val="lowerRoman"/>
      <w:lvlText w:val="%3."/>
      <w:lvlJc w:val="right"/>
      <w:pPr>
        <w:ind w:left="1885" w:hanging="180"/>
      </w:pPr>
    </w:lvl>
    <w:lvl w:ilvl="3" w:tplc="0415000F" w:tentative="1">
      <w:start w:val="1"/>
      <w:numFmt w:val="decimal"/>
      <w:lvlText w:val="%4."/>
      <w:lvlJc w:val="left"/>
      <w:pPr>
        <w:ind w:left="2605" w:hanging="360"/>
      </w:pPr>
    </w:lvl>
    <w:lvl w:ilvl="4" w:tplc="04150019" w:tentative="1">
      <w:start w:val="1"/>
      <w:numFmt w:val="lowerLetter"/>
      <w:lvlText w:val="%5."/>
      <w:lvlJc w:val="left"/>
      <w:pPr>
        <w:ind w:left="3325" w:hanging="360"/>
      </w:pPr>
    </w:lvl>
    <w:lvl w:ilvl="5" w:tplc="0415001B" w:tentative="1">
      <w:start w:val="1"/>
      <w:numFmt w:val="lowerRoman"/>
      <w:lvlText w:val="%6."/>
      <w:lvlJc w:val="right"/>
      <w:pPr>
        <w:ind w:left="4045" w:hanging="180"/>
      </w:pPr>
    </w:lvl>
    <w:lvl w:ilvl="6" w:tplc="0415000F" w:tentative="1">
      <w:start w:val="1"/>
      <w:numFmt w:val="decimal"/>
      <w:lvlText w:val="%7."/>
      <w:lvlJc w:val="left"/>
      <w:pPr>
        <w:ind w:left="4765" w:hanging="360"/>
      </w:pPr>
    </w:lvl>
    <w:lvl w:ilvl="7" w:tplc="04150019" w:tentative="1">
      <w:start w:val="1"/>
      <w:numFmt w:val="lowerLetter"/>
      <w:lvlText w:val="%8."/>
      <w:lvlJc w:val="left"/>
      <w:pPr>
        <w:ind w:left="5485" w:hanging="360"/>
      </w:pPr>
    </w:lvl>
    <w:lvl w:ilvl="8" w:tplc="0415001B" w:tentative="1">
      <w:start w:val="1"/>
      <w:numFmt w:val="lowerRoman"/>
      <w:lvlText w:val="%9."/>
      <w:lvlJc w:val="right"/>
      <w:pPr>
        <w:ind w:left="6205" w:hanging="180"/>
      </w:pPr>
    </w:lvl>
  </w:abstractNum>
  <w:abstractNum w:abstractNumId="278" w15:restartNumberingAfterBreak="0">
    <w:nsid w:val="43030375"/>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79" w15:restartNumberingAfterBreak="0">
    <w:nsid w:val="432B1215"/>
    <w:multiLevelType w:val="hybridMultilevel"/>
    <w:tmpl w:val="612E8434"/>
    <w:lvl w:ilvl="0" w:tplc="0415000F">
      <w:start w:val="1"/>
      <w:numFmt w:val="decimal"/>
      <w:lvlText w:val="%1."/>
      <w:lvlJc w:val="left"/>
      <w:pPr>
        <w:ind w:left="502" w:hanging="360"/>
      </w:pPr>
    </w:lvl>
    <w:lvl w:ilvl="1" w:tplc="EEF24D72">
      <w:numFmt w:val="bullet"/>
      <w:lvlText w:val="•"/>
      <w:lvlJc w:val="left"/>
      <w:pPr>
        <w:ind w:left="1080" w:hanging="360"/>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0" w15:restartNumberingAfterBreak="0">
    <w:nsid w:val="43350402"/>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81" w15:restartNumberingAfterBreak="0">
    <w:nsid w:val="43F95CFA"/>
    <w:multiLevelType w:val="hybridMultilevel"/>
    <w:tmpl w:val="5BCC35C8"/>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440B1F93"/>
    <w:multiLevelType w:val="hybridMultilevel"/>
    <w:tmpl w:val="5D3AD29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83" w15:restartNumberingAfterBreak="0">
    <w:nsid w:val="443E3731"/>
    <w:multiLevelType w:val="hybridMultilevel"/>
    <w:tmpl w:val="069CF6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44D30AAB"/>
    <w:multiLevelType w:val="hybridMultilevel"/>
    <w:tmpl w:val="AB78C4E2"/>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5" w15:restartNumberingAfterBreak="0">
    <w:nsid w:val="44F64FE2"/>
    <w:multiLevelType w:val="hybridMultilevel"/>
    <w:tmpl w:val="9DC88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45075F69"/>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7" w15:restartNumberingAfterBreak="0">
    <w:nsid w:val="45267921"/>
    <w:multiLevelType w:val="hybridMultilevel"/>
    <w:tmpl w:val="9844E24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8" w15:restartNumberingAfterBreak="0">
    <w:nsid w:val="45B4446D"/>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9" w15:restartNumberingAfterBreak="0">
    <w:nsid w:val="45C55562"/>
    <w:multiLevelType w:val="hybridMultilevel"/>
    <w:tmpl w:val="A172270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0" w15:restartNumberingAfterBreak="0">
    <w:nsid w:val="45D367E3"/>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1" w15:restartNumberingAfterBreak="0">
    <w:nsid w:val="460D1952"/>
    <w:multiLevelType w:val="hybridMultilevel"/>
    <w:tmpl w:val="98D6E9D2"/>
    <w:lvl w:ilvl="0" w:tplc="04150019">
      <w:start w:val="1"/>
      <w:numFmt w:val="lowerLetter"/>
      <w:lvlText w:val="%1."/>
      <w:lvlJc w:val="left"/>
      <w:pPr>
        <w:ind w:left="360" w:hanging="360"/>
      </w:pPr>
      <w:rPr>
        <w:b w:val="0"/>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2" w15:restartNumberingAfterBreak="0">
    <w:nsid w:val="4621155C"/>
    <w:multiLevelType w:val="hybridMultilevel"/>
    <w:tmpl w:val="42FC0E2C"/>
    <w:lvl w:ilvl="0" w:tplc="A9F0E6D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3" w15:restartNumberingAfterBreak="0">
    <w:nsid w:val="46585229"/>
    <w:multiLevelType w:val="hybridMultilevel"/>
    <w:tmpl w:val="784423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4" w15:restartNumberingAfterBreak="0">
    <w:nsid w:val="46782AC8"/>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295" w15:restartNumberingAfterBreak="0">
    <w:nsid w:val="467D76D1"/>
    <w:multiLevelType w:val="hybridMultilevel"/>
    <w:tmpl w:val="B76E858C"/>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96" w15:restartNumberingAfterBreak="0">
    <w:nsid w:val="46B549DA"/>
    <w:multiLevelType w:val="hybridMultilevel"/>
    <w:tmpl w:val="A8B83B78"/>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7" w15:restartNumberingAfterBreak="0">
    <w:nsid w:val="47095E03"/>
    <w:multiLevelType w:val="hybridMultilevel"/>
    <w:tmpl w:val="E28A8B92"/>
    <w:lvl w:ilvl="0" w:tplc="FE082A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47110E34"/>
    <w:multiLevelType w:val="hybridMultilevel"/>
    <w:tmpl w:val="0A129DD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9" w15:restartNumberingAfterBreak="0">
    <w:nsid w:val="472E750C"/>
    <w:multiLevelType w:val="hybridMultilevel"/>
    <w:tmpl w:val="16FE6B7E"/>
    <w:lvl w:ilvl="0" w:tplc="FE082AC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0" w15:restartNumberingAfterBreak="0">
    <w:nsid w:val="476A78F9"/>
    <w:multiLevelType w:val="hybridMultilevel"/>
    <w:tmpl w:val="669CD2E8"/>
    <w:lvl w:ilvl="0" w:tplc="FE082AC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7A847DD"/>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2" w15:restartNumberingAfterBreak="0">
    <w:nsid w:val="488A2357"/>
    <w:multiLevelType w:val="multilevel"/>
    <w:tmpl w:val="1A14E84E"/>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3" w15:restartNumberingAfterBreak="0">
    <w:nsid w:val="492D7B21"/>
    <w:multiLevelType w:val="hybridMultilevel"/>
    <w:tmpl w:val="35A2FD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4" w15:restartNumberingAfterBreak="0">
    <w:nsid w:val="4946580C"/>
    <w:multiLevelType w:val="hybridMultilevel"/>
    <w:tmpl w:val="24CE4D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496917F0"/>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6" w15:restartNumberingAfterBreak="0">
    <w:nsid w:val="498C4761"/>
    <w:multiLevelType w:val="hybridMultilevel"/>
    <w:tmpl w:val="59269754"/>
    <w:lvl w:ilvl="0" w:tplc="67B05C2C">
      <w:start w:val="1"/>
      <w:numFmt w:val="decimal"/>
      <w:lvlText w:val="%1."/>
      <w:lvlJc w:val="left"/>
      <w:pPr>
        <w:ind w:left="315" w:hanging="360"/>
      </w:pPr>
      <w:rPr>
        <w:rFonts w:hint="default"/>
      </w:rPr>
    </w:lvl>
    <w:lvl w:ilvl="1" w:tplc="04150019" w:tentative="1">
      <w:start w:val="1"/>
      <w:numFmt w:val="lowerLetter"/>
      <w:lvlText w:val="%2."/>
      <w:lvlJc w:val="left"/>
      <w:pPr>
        <w:ind w:left="1035" w:hanging="360"/>
      </w:pPr>
    </w:lvl>
    <w:lvl w:ilvl="2" w:tplc="0415001B" w:tentative="1">
      <w:start w:val="1"/>
      <w:numFmt w:val="lowerRoman"/>
      <w:lvlText w:val="%3."/>
      <w:lvlJc w:val="right"/>
      <w:pPr>
        <w:ind w:left="1755" w:hanging="180"/>
      </w:pPr>
    </w:lvl>
    <w:lvl w:ilvl="3" w:tplc="0415000F" w:tentative="1">
      <w:start w:val="1"/>
      <w:numFmt w:val="decimal"/>
      <w:lvlText w:val="%4."/>
      <w:lvlJc w:val="left"/>
      <w:pPr>
        <w:ind w:left="2475" w:hanging="360"/>
      </w:pPr>
    </w:lvl>
    <w:lvl w:ilvl="4" w:tplc="04150019" w:tentative="1">
      <w:start w:val="1"/>
      <w:numFmt w:val="lowerLetter"/>
      <w:lvlText w:val="%5."/>
      <w:lvlJc w:val="left"/>
      <w:pPr>
        <w:ind w:left="3195" w:hanging="360"/>
      </w:pPr>
    </w:lvl>
    <w:lvl w:ilvl="5" w:tplc="0415001B" w:tentative="1">
      <w:start w:val="1"/>
      <w:numFmt w:val="lowerRoman"/>
      <w:lvlText w:val="%6."/>
      <w:lvlJc w:val="right"/>
      <w:pPr>
        <w:ind w:left="3915" w:hanging="180"/>
      </w:pPr>
    </w:lvl>
    <w:lvl w:ilvl="6" w:tplc="0415000F" w:tentative="1">
      <w:start w:val="1"/>
      <w:numFmt w:val="decimal"/>
      <w:lvlText w:val="%7."/>
      <w:lvlJc w:val="left"/>
      <w:pPr>
        <w:ind w:left="4635" w:hanging="360"/>
      </w:pPr>
    </w:lvl>
    <w:lvl w:ilvl="7" w:tplc="04150019" w:tentative="1">
      <w:start w:val="1"/>
      <w:numFmt w:val="lowerLetter"/>
      <w:lvlText w:val="%8."/>
      <w:lvlJc w:val="left"/>
      <w:pPr>
        <w:ind w:left="5355" w:hanging="360"/>
      </w:pPr>
    </w:lvl>
    <w:lvl w:ilvl="8" w:tplc="0415001B" w:tentative="1">
      <w:start w:val="1"/>
      <w:numFmt w:val="lowerRoman"/>
      <w:lvlText w:val="%9."/>
      <w:lvlJc w:val="right"/>
      <w:pPr>
        <w:ind w:left="6075" w:hanging="180"/>
      </w:pPr>
    </w:lvl>
  </w:abstractNum>
  <w:abstractNum w:abstractNumId="307" w15:restartNumberingAfterBreak="0">
    <w:nsid w:val="49904D08"/>
    <w:multiLevelType w:val="hybridMultilevel"/>
    <w:tmpl w:val="8A16F7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8" w15:restartNumberingAfterBreak="0">
    <w:nsid w:val="499765EE"/>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15:restartNumberingAfterBreak="0">
    <w:nsid w:val="499D5E01"/>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310" w15:restartNumberingAfterBreak="0">
    <w:nsid w:val="49DE0A55"/>
    <w:multiLevelType w:val="hybridMultilevel"/>
    <w:tmpl w:val="1C6E27CE"/>
    <w:lvl w:ilvl="0" w:tplc="E4D8F5D6">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1" w15:restartNumberingAfterBreak="0">
    <w:nsid w:val="4A001D8A"/>
    <w:multiLevelType w:val="hybridMultilevel"/>
    <w:tmpl w:val="BD0C2E3A"/>
    <w:lvl w:ilvl="0" w:tplc="1624B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4A4928E4"/>
    <w:multiLevelType w:val="hybridMultilevel"/>
    <w:tmpl w:val="F2E6FC5A"/>
    <w:lvl w:ilvl="0" w:tplc="04150017">
      <w:start w:val="1"/>
      <w:numFmt w:val="lowerLetter"/>
      <w:lvlText w:val="%1)"/>
      <w:lvlJc w:val="left"/>
      <w:pPr>
        <w:ind w:left="501" w:hanging="360"/>
      </w:p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313" w15:restartNumberingAfterBreak="0">
    <w:nsid w:val="4A665DEA"/>
    <w:multiLevelType w:val="hybridMultilevel"/>
    <w:tmpl w:val="4BBE38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4AEC09B7"/>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15" w15:restartNumberingAfterBreak="0">
    <w:nsid w:val="4AEF0296"/>
    <w:multiLevelType w:val="hybridMultilevel"/>
    <w:tmpl w:val="822A1A10"/>
    <w:lvl w:ilvl="0" w:tplc="26887276">
      <w:start w:val="1"/>
      <w:numFmt w:val="decimal"/>
      <w:lvlText w:val="%1)"/>
      <w:lvlJc w:val="left"/>
      <w:pPr>
        <w:ind w:left="1440" w:hanging="360"/>
      </w:pPr>
      <w:rPr>
        <w:sz w:val="20"/>
        <w:szCs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6" w15:restartNumberingAfterBreak="0">
    <w:nsid w:val="4B6D50F0"/>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4C0531C6"/>
    <w:multiLevelType w:val="hybridMultilevel"/>
    <w:tmpl w:val="52E6D88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8" w15:restartNumberingAfterBreak="0">
    <w:nsid w:val="4C1B5BC0"/>
    <w:multiLevelType w:val="hybridMultilevel"/>
    <w:tmpl w:val="4AAC4152"/>
    <w:lvl w:ilvl="0" w:tplc="0688D78E">
      <w:start w:val="1"/>
      <w:numFmt w:val="lowerLetter"/>
      <w:lvlText w:val="%1)"/>
      <w:lvlJc w:val="left"/>
      <w:pPr>
        <w:ind w:left="1778" w:hanging="360"/>
      </w:pPr>
      <w:rPr>
        <w:rFonts w:ascii="Arial" w:hAnsi="Arial" w:cs="Times New Roman" w:hint="default"/>
        <w:b w:val="0"/>
        <w:i w:val="0"/>
        <w:sz w:val="18"/>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9" w15:restartNumberingAfterBreak="0">
    <w:nsid w:val="4C330605"/>
    <w:multiLevelType w:val="hybridMultilevel"/>
    <w:tmpl w:val="1D50023A"/>
    <w:lvl w:ilvl="0" w:tplc="04150001">
      <w:start w:val="1"/>
      <w:numFmt w:val="bullet"/>
      <w:lvlText w:val=""/>
      <w:lvlJc w:val="left"/>
      <w:pPr>
        <w:ind w:left="727" w:hanging="360"/>
      </w:pPr>
      <w:rPr>
        <w:rFonts w:ascii="Symbol" w:hAnsi="Symbol" w:hint="default"/>
      </w:rPr>
    </w:lvl>
    <w:lvl w:ilvl="1" w:tplc="04150003" w:tentative="1">
      <w:start w:val="1"/>
      <w:numFmt w:val="bullet"/>
      <w:lvlText w:val="o"/>
      <w:lvlJc w:val="left"/>
      <w:pPr>
        <w:ind w:left="1447" w:hanging="360"/>
      </w:pPr>
      <w:rPr>
        <w:rFonts w:ascii="Courier New" w:hAnsi="Courier New" w:cs="Courier New" w:hint="default"/>
      </w:rPr>
    </w:lvl>
    <w:lvl w:ilvl="2" w:tplc="04150005" w:tentative="1">
      <w:start w:val="1"/>
      <w:numFmt w:val="bullet"/>
      <w:lvlText w:val=""/>
      <w:lvlJc w:val="left"/>
      <w:pPr>
        <w:ind w:left="2167" w:hanging="360"/>
      </w:pPr>
      <w:rPr>
        <w:rFonts w:ascii="Wingdings" w:hAnsi="Wingdings" w:hint="default"/>
      </w:rPr>
    </w:lvl>
    <w:lvl w:ilvl="3" w:tplc="04150001" w:tentative="1">
      <w:start w:val="1"/>
      <w:numFmt w:val="bullet"/>
      <w:lvlText w:val=""/>
      <w:lvlJc w:val="left"/>
      <w:pPr>
        <w:ind w:left="2887" w:hanging="360"/>
      </w:pPr>
      <w:rPr>
        <w:rFonts w:ascii="Symbol" w:hAnsi="Symbol" w:hint="default"/>
      </w:rPr>
    </w:lvl>
    <w:lvl w:ilvl="4" w:tplc="04150003" w:tentative="1">
      <w:start w:val="1"/>
      <w:numFmt w:val="bullet"/>
      <w:lvlText w:val="o"/>
      <w:lvlJc w:val="left"/>
      <w:pPr>
        <w:ind w:left="3607" w:hanging="360"/>
      </w:pPr>
      <w:rPr>
        <w:rFonts w:ascii="Courier New" w:hAnsi="Courier New" w:cs="Courier New" w:hint="default"/>
      </w:rPr>
    </w:lvl>
    <w:lvl w:ilvl="5" w:tplc="04150005" w:tentative="1">
      <w:start w:val="1"/>
      <w:numFmt w:val="bullet"/>
      <w:lvlText w:val=""/>
      <w:lvlJc w:val="left"/>
      <w:pPr>
        <w:ind w:left="4327" w:hanging="360"/>
      </w:pPr>
      <w:rPr>
        <w:rFonts w:ascii="Wingdings" w:hAnsi="Wingdings" w:hint="default"/>
      </w:rPr>
    </w:lvl>
    <w:lvl w:ilvl="6" w:tplc="04150001" w:tentative="1">
      <w:start w:val="1"/>
      <w:numFmt w:val="bullet"/>
      <w:lvlText w:val=""/>
      <w:lvlJc w:val="left"/>
      <w:pPr>
        <w:ind w:left="5047" w:hanging="360"/>
      </w:pPr>
      <w:rPr>
        <w:rFonts w:ascii="Symbol" w:hAnsi="Symbol" w:hint="default"/>
      </w:rPr>
    </w:lvl>
    <w:lvl w:ilvl="7" w:tplc="04150003" w:tentative="1">
      <w:start w:val="1"/>
      <w:numFmt w:val="bullet"/>
      <w:lvlText w:val="o"/>
      <w:lvlJc w:val="left"/>
      <w:pPr>
        <w:ind w:left="5767" w:hanging="360"/>
      </w:pPr>
      <w:rPr>
        <w:rFonts w:ascii="Courier New" w:hAnsi="Courier New" w:cs="Courier New" w:hint="default"/>
      </w:rPr>
    </w:lvl>
    <w:lvl w:ilvl="8" w:tplc="04150005" w:tentative="1">
      <w:start w:val="1"/>
      <w:numFmt w:val="bullet"/>
      <w:lvlText w:val=""/>
      <w:lvlJc w:val="left"/>
      <w:pPr>
        <w:ind w:left="6487" w:hanging="360"/>
      </w:pPr>
      <w:rPr>
        <w:rFonts w:ascii="Wingdings" w:hAnsi="Wingdings" w:hint="default"/>
      </w:rPr>
    </w:lvl>
  </w:abstractNum>
  <w:abstractNum w:abstractNumId="320" w15:restartNumberingAfterBreak="0">
    <w:nsid w:val="4C5E7E01"/>
    <w:multiLevelType w:val="hybridMultilevel"/>
    <w:tmpl w:val="7ABA9F4C"/>
    <w:lvl w:ilvl="0" w:tplc="196EEFF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1" w15:restartNumberingAfterBreak="0">
    <w:nsid w:val="4C6B65C3"/>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4C9C345E"/>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3" w15:restartNumberingAfterBreak="0">
    <w:nsid w:val="4CB0497A"/>
    <w:multiLevelType w:val="hybridMultilevel"/>
    <w:tmpl w:val="2676D51C"/>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4CF81A31"/>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5" w15:restartNumberingAfterBreak="0">
    <w:nsid w:val="4D0E62D0"/>
    <w:multiLevelType w:val="hybridMultilevel"/>
    <w:tmpl w:val="0D62D9BA"/>
    <w:lvl w:ilvl="0" w:tplc="04150017">
      <w:start w:val="1"/>
      <w:numFmt w:val="lowerLetter"/>
      <w:lvlText w:val="%1)"/>
      <w:lvlJc w:val="left"/>
      <w:pPr>
        <w:ind w:left="36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6" w15:restartNumberingAfterBreak="0">
    <w:nsid w:val="4D9514F1"/>
    <w:multiLevelType w:val="hybridMultilevel"/>
    <w:tmpl w:val="BF4099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7" w15:restartNumberingAfterBreak="0">
    <w:nsid w:val="4DAD2038"/>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8" w15:restartNumberingAfterBreak="0">
    <w:nsid w:val="4E0B47DE"/>
    <w:multiLevelType w:val="multilevel"/>
    <w:tmpl w:val="8A8E0D34"/>
    <w:lvl w:ilvl="0">
      <w:start w:val="1"/>
      <w:numFmt w:val="decimal"/>
      <w:lvlText w:val="%1)"/>
      <w:lvlJc w:val="left"/>
      <w:pPr>
        <w:ind w:left="360" w:hanging="360"/>
      </w:pPr>
      <w:rPr>
        <w:rFonts w:ascii="Arial" w:hAnsi="Arial"/>
        <w:sz w:val="18"/>
      </w:r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329" w15:restartNumberingAfterBreak="0">
    <w:nsid w:val="4E0F5EAA"/>
    <w:multiLevelType w:val="hybridMultilevel"/>
    <w:tmpl w:val="C028712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0" w15:restartNumberingAfterBreak="0">
    <w:nsid w:val="4E38783D"/>
    <w:multiLevelType w:val="hybridMultilevel"/>
    <w:tmpl w:val="3552D7C0"/>
    <w:lvl w:ilvl="0" w:tplc="9B2423B0">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1" w15:restartNumberingAfterBreak="0">
    <w:nsid w:val="4E70569B"/>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32" w15:restartNumberingAfterBreak="0">
    <w:nsid w:val="4EB54AFF"/>
    <w:multiLevelType w:val="hybridMultilevel"/>
    <w:tmpl w:val="9440D43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3" w15:restartNumberingAfterBreak="0">
    <w:nsid w:val="4EC761A8"/>
    <w:multiLevelType w:val="hybridMultilevel"/>
    <w:tmpl w:val="835006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4ED45D24"/>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35" w15:restartNumberingAfterBreak="0">
    <w:nsid w:val="4EEE537D"/>
    <w:multiLevelType w:val="hybridMultilevel"/>
    <w:tmpl w:val="63D42AE4"/>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6" w15:restartNumberingAfterBreak="0">
    <w:nsid w:val="4F20462B"/>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7" w15:restartNumberingAfterBreak="0">
    <w:nsid w:val="4F2A563F"/>
    <w:multiLevelType w:val="hybridMultilevel"/>
    <w:tmpl w:val="CFBE3798"/>
    <w:lvl w:ilvl="0" w:tplc="8F2033F2">
      <w:start w:val="1"/>
      <w:numFmt w:val="bullet"/>
      <w:lvlText w:val=""/>
      <w:lvlJc w:val="left"/>
      <w:pPr>
        <w:ind w:left="1004" w:hanging="360"/>
      </w:pPr>
      <w:rPr>
        <w:rFonts w:ascii="Symbol" w:hAnsi="Symbol" w:hint="default"/>
      </w:rPr>
    </w:lvl>
    <w:lvl w:ilvl="1" w:tplc="8F2033F2">
      <w:start w:val="1"/>
      <w:numFmt w:val="bullet"/>
      <w:lvlText w:val=""/>
      <w:lvlJc w:val="left"/>
      <w:pPr>
        <w:ind w:left="1724" w:hanging="360"/>
      </w:pPr>
      <w:rPr>
        <w:rFonts w:ascii="Symbol" w:hAnsi="Symbol"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38" w15:restartNumberingAfterBreak="0">
    <w:nsid w:val="4F5B1F77"/>
    <w:multiLevelType w:val="hybridMultilevel"/>
    <w:tmpl w:val="9556B130"/>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4F5E0B17"/>
    <w:multiLevelType w:val="hybridMultilevel"/>
    <w:tmpl w:val="B76E858C"/>
    <w:lvl w:ilvl="0" w:tplc="0415000F">
      <w:start w:val="1"/>
      <w:numFmt w:val="decimal"/>
      <w:lvlText w:val="%1."/>
      <w:lvlJc w:val="left"/>
      <w:pPr>
        <w:ind w:left="360"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40" w15:restartNumberingAfterBreak="0">
    <w:nsid w:val="4F746995"/>
    <w:multiLevelType w:val="hybridMultilevel"/>
    <w:tmpl w:val="BA1667F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1" w15:restartNumberingAfterBreak="0">
    <w:nsid w:val="4FB8010D"/>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2" w15:restartNumberingAfterBreak="0">
    <w:nsid w:val="4FBF1677"/>
    <w:multiLevelType w:val="hybridMultilevel"/>
    <w:tmpl w:val="16C6FD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3" w15:restartNumberingAfterBreak="0">
    <w:nsid w:val="50062CD3"/>
    <w:multiLevelType w:val="hybridMultilevel"/>
    <w:tmpl w:val="35A2FD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4" w15:restartNumberingAfterBreak="0">
    <w:nsid w:val="503E0FF3"/>
    <w:multiLevelType w:val="hybridMultilevel"/>
    <w:tmpl w:val="3E4AF532"/>
    <w:lvl w:ilvl="0" w:tplc="204E9DF4">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5" w15:restartNumberingAfterBreak="0">
    <w:nsid w:val="50657CAA"/>
    <w:multiLevelType w:val="hybridMultilevel"/>
    <w:tmpl w:val="D0EC6C0C"/>
    <w:lvl w:ilvl="0" w:tplc="965EF8E4">
      <w:start w:val="1"/>
      <w:numFmt w:val="decimal"/>
      <w:lvlText w:val="%1."/>
      <w:lvlJc w:val="left"/>
      <w:pPr>
        <w:ind w:left="502" w:hanging="360"/>
      </w:pPr>
      <w:rPr>
        <w:rFonts w:hint="default"/>
      </w:rPr>
    </w:lvl>
    <w:lvl w:ilvl="1" w:tplc="04150019" w:tentative="1">
      <w:start w:val="1"/>
      <w:numFmt w:val="lowerLetter"/>
      <w:lvlText w:val="%2."/>
      <w:lvlJc w:val="left"/>
      <w:pPr>
        <w:ind w:left="1227" w:hanging="360"/>
      </w:pPr>
    </w:lvl>
    <w:lvl w:ilvl="2" w:tplc="0415001B" w:tentative="1">
      <w:start w:val="1"/>
      <w:numFmt w:val="lowerRoman"/>
      <w:lvlText w:val="%3."/>
      <w:lvlJc w:val="right"/>
      <w:pPr>
        <w:ind w:left="1947" w:hanging="180"/>
      </w:pPr>
    </w:lvl>
    <w:lvl w:ilvl="3" w:tplc="0415000F" w:tentative="1">
      <w:start w:val="1"/>
      <w:numFmt w:val="decimal"/>
      <w:lvlText w:val="%4."/>
      <w:lvlJc w:val="left"/>
      <w:pPr>
        <w:ind w:left="2667" w:hanging="360"/>
      </w:pPr>
    </w:lvl>
    <w:lvl w:ilvl="4" w:tplc="04150019" w:tentative="1">
      <w:start w:val="1"/>
      <w:numFmt w:val="lowerLetter"/>
      <w:lvlText w:val="%5."/>
      <w:lvlJc w:val="left"/>
      <w:pPr>
        <w:ind w:left="3387" w:hanging="360"/>
      </w:pPr>
    </w:lvl>
    <w:lvl w:ilvl="5" w:tplc="0415001B" w:tentative="1">
      <w:start w:val="1"/>
      <w:numFmt w:val="lowerRoman"/>
      <w:lvlText w:val="%6."/>
      <w:lvlJc w:val="right"/>
      <w:pPr>
        <w:ind w:left="4107" w:hanging="180"/>
      </w:pPr>
    </w:lvl>
    <w:lvl w:ilvl="6" w:tplc="0415000F" w:tentative="1">
      <w:start w:val="1"/>
      <w:numFmt w:val="decimal"/>
      <w:lvlText w:val="%7."/>
      <w:lvlJc w:val="left"/>
      <w:pPr>
        <w:ind w:left="4827" w:hanging="360"/>
      </w:pPr>
    </w:lvl>
    <w:lvl w:ilvl="7" w:tplc="04150019" w:tentative="1">
      <w:start w:val="1"/>
      <w:numFmt w:val="lowerLetter"/>
      <w:lvlText w:val="%8."/>
      <w:lvlJc w:val="left"/>
      <w:pPr>
        <w:ind w:left="5547" w:hanging="360"/>
      </w:pPr>
    </w:lvl>
    <w:lvl w:ilvl="8" w:tplc="0415001B" w:tentative="1">
      <w:start w:val="1"/>
      <w:numFmt w:val="lowerRoman"/>
      <w:lvlText w:val="%9."/>
      <w:lvlJc w:val="right"/>
      <w:pPr>
        <w:ind w:left="6267" w:hanging="180"/>
      </w:pPr>
    </w:lvl>
  </w:abstractNum>
  <w:abstractNum w:abstractNumId="346" w15:restartNumberingAfterBreak="0">
    <w:nsid w:val="506B58E5"/>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47" w15:restartNumberingAfterBreak="0">
    <w:nsid w:val="507E31ED"/>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8" w15:restartNumberingAfterBreak="0">
    <w:nsid w:val="50B43FEA"/>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50BC038C"/>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0" w15:restartNumberingAfterBreak="0">
    <w:nsid w:val="50D426B7"/>
    <w:multiLevelType w:val="hybridMultilevel"/>
    <w:tmpl w:val="FCDC45F6"/>
    <w:lvl w:ilvl="0" w:tplc="6AC8EA8A">
      <w:start w:val="1"/>
      <w:numFmt w:val="decimal"/>
      <w:lvlText w:val="%1."/>
      <w:lvlJc w:val="left"/>
      <w:pPr>
        <w:ind w:left="501" w:hanging="360"/>
      </w:pPr>
      <w:rPr>
        <w:rFonts w:asciiTheme="minorHAnsi" w:eastAsiaTheme="minorHAnsi" w:hAnsiTheme="minorHAnsi" w:cs="Arial" w:hint="default"/>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351" w15:restartNumberingAfterBreak="0">
    <w:nsid w:val="50E352CD"/>
    <w:multiLevelType w:val="hybridMultilevel"/>
    <w:tmpl w:val="AA82CE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2" w15:restartNumberingAfterBreak="0">
    <w:nsid w:val="51415F8E"/>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53" w15:restartNumberingAfterBreak="0">
    <w:nsid w:val="517F4404"/>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4" w15:restartNumberingAfterBreak="0">
    <w:nsid w:val="51893C30"/>
    <w:multiLevelType w:val="hybridMultilevel"/>
    <w:tmpl w:val="CDB40064"/>
    <w:lvl w:ilvl="0" w:tplc="57CC9128">
      <w:start w:val="1"/>
      <w:numFmt w:val="lowerLetter"/>
      <w:lvlText w:val="%1)"/>
      <w:lvlJc w:val="left"/>
      <w:pPr>
        <w:ind w:left="1211" w:hanging="360"/>
      </w:pPr>
      <w:rPr>
        <w:rFonts w:hint="default"/>
        <w:sz w:val="16"/>
        <w:szCs w:val="16"/>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55" w15:restartNumberingAfterBreak="0">
    <w:nsid w:val="51A84FB2"/>
    <w:multiLevelType w:val="multilevel"/>
    <w:tmpl w:val="F5185178"/>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6" w15:restartNumberingAfterBreak="0">
    <w:nsid w:val="522C2061"/>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7" w15:restartNumberingAfterBreak="0">
    <w:nsid w:val="52321D14"/>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8" w15:restartNumberingAfterBreak="0">
    <w:nsid w:val="5240323A"/>
    <w:multiLevelType w:val="hybridMultilevel"/>
    <w:tmpl w:val="166810C4"/>
    <w:lvl w:ilvl="0" w:tplc="04150019">
      <w:start w:val="1"/>
      <w:numFmt w:val="lowerLetter"/>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359" w15:restartNumberingAfterBreak="0">
    <w:nsid w:val="52B061FE"/>
    <w:multiLevelType w:val="hybridMultilevel"/>
    <w:tmpl w:val="2B20CBDC"/>
    <w:lvl w:ilvl="0" w:tplc="04150001">
      <w:start w:val="1"/>
      <w:numFmt w:val="bullet"/>
      <w:lvlText w:val=""/>
      <w:lvlJc w:val="left"/>
      <w:pPr>
        <w:ind w:left="948" w:hanging="360"/>
      </w:pPr>
      <w:rPr>
        <w:rFonts w:ascii="Symbol" w:hAnsi="Symbol" w:hint="default"/>
      </w:rPr>
    </w:lvl>
    <w:lvl w:ilvl="1" w:tplc="04150003" w:tentative="1">
      <w:start w:val="1"/>
      <w:numFmt w:val="bullet"/>
      <w:lvlText w:val="o"/>
      <w:lvlJc w:val="left"/>
      <w:pPr>
        <w:ind w:left="1668" w:hanging="360"/>
      </w:pPr>
      <w:rPr>
        <w:rFonts w:ascii="Courier New" w:hAnsi="Courier New" w:cs="Courier New" w:hint="default"/>
      </w:rPr>
    </w:lvl>
    <w:lvl w:ilvl="2" w:tplc="04150005" w:tentative="1">
      <w:start w:val="1"/>
      <w:numFmt w:val="bullet"/>
      <w:lvlText w:val=""/>
      <w:lvlJc w:val="left"/>
      <w:pPr>
        <w:ind w:left="2388" w:hanging="360"/>
      </w:pPr>
      <w:rPr>
        <w:rFonts w:ascii="Wingdings" w:hAnsi="Wingdings" w:hint="default"/>
      </w:rPr>
    </w:lvl>
    <w:lvl w:ilvl="3" w:tplc="04150001" w:tentative="1">
      <w:start w:val="1"/>
      <w:numFmt w:val="bullet"/>
      <w:lvlText w:val=""/>
      <w:lvlJc w:val="left"/>
      <w:pPr>
        <w:ind w:left="3108" w:hanging="360"/>
      </w:pPr>
      <w:rPr>
        <w:rFonts w:ascii="Symbol" w:hAnsi="Symbol" w:hint="default"/>
      </w:rPr>
    </w:lvl>
    <w:lvl w:ilvl="4" w:tplc="04150003" w:tentative="1">
      <w:start w:val="1"/>
      <w:numFmt w:val="bullet"/>
      <w:lvlText w:val="o"/>
      <w:lvlJc w:val="left"/>
      <w:pPr>
        <w:ind w:left="3828" w:hanging="360"/>
      </w:pPr>
      <w:rPr>
        <w:rFonts w:ascii="Courier New" w:hAnsi="Courier New" w:cs="Courier New" w:hint="default"/>
      </w:rPr>
    </w:lvl>
    <w:lvl w:ilvl="5" w:tplc="04150005" w:tentative="1">
      <w:start w:val="1"/>
      <w:numFmt w:val="bullet"/>
      <w:lvlText w:val=""/>
      <w:lvlJc w:val="left"/>
      <w:pPr>
        <w:ind w:left="4548" w:hanging="360"/>
      </w:pPr>
      <w:rPr>
        <w:rFonts w:ascii="Wingdings" w:hAnsi="Wingdings" w:hint="default"/>
      </w:rPr>
    </w:lvl>
    <w:lvl w:ilvl="6" w:tplc="04150001" w:tentative="1">
      <w:start w:val="1"/>
      <w:numFmt w:val="bullet"/>
      <w:lvlText w:val=""/>
      <w:lvlJc w:val="left"/>
      <w:pPr>
        <w:ind w:left="5268" w:hanging="360"/>
      </w:pPr>
      <w:rPr>
        <w:rFonts w:ascii="Symbol" w:hAnsi="Symbol" w:hint="default"/>
      </w:rPr>
    </w:lvl>
    <w:lvl w:ilvl="7" w:tplc="04150003" w:tentative="1">
      <w:start w:val="1"/>
      <w:numFmt w:val="bullet"/>
      <w:lvlText w:val="o"/>
      <w:lvlJc w:val="left"/>
      <w:pPr>
        <w:ind w:left="5988" w:hanging="360"/>
      </w:pPr>
      <w:rPr>
        <w:rFonts w:ascii="Courier New" w:hAnsi="Courier New" w:cs="Courier New" w:hint="default"/>
      </w:rPr>
    </w:lvl>
    <w:lvl w:ilvl="8" w:tplc="04150005" w:tentative="1">
      <w:start w:val="1"/>
      <w:numFmt w:val="bullet"/>
      <w:lvlText w:val=""/>
      <w:lvlJc w:val="left"/>
      <w:pPr>
        <w:ind w:left="6708" w:hanging="360"/>
      </w:pPr>
      <w:rPr>
        <w:rFonts w:ascii="Wingdings" w:hAnsi="Wingdings" w:hint="default"/>
      </w:rPr>
    </w:lvl>
  </w:abstractNum>
  <w:abstractNum w:abstractNumId="360" w15:restartNumberingAfterBreak="0">
    <w:nsid w:val="52D50B5D"/>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1" w15:restartNumberingAfterBreak="0">
    <w:nsid w:val="52DF7B88"/>
    <w:multiLevelType w:val="hybridMultilevel"/>
    <w:tmpl w:val="C1AA3350"/>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531769C8"/>
    <w:multiLevelType w:val="hybridMultilevel"/>
    <w:tmpl w:val="B5FAD338"/>
    <w:lvl w:ilvl="0" w:tplc="B52872D2">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3" w15:restartNumberingAfterBreak="0">
    <w:nsid w:val="53535760"/>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364" w15:restartNumberingAfterBreak="0">
    <w:nsid w:val="5378665C"/>
    <w:multiLevelType w:val="hybridMultilevel"/>
    <w:tmpl w:val="9A7ADAA0"/>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5" w15:restartNumberingAfterBreak="0">
    <w:nsid w:val="537B55B4"/>
    <w:multiLevelType w:val="hybridMultilevel"/>
    <w:tmpl w:val="5E60E1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53AC2D45"/>
    <w:multiLevelType w:val="hybridMultilevel"/>
    <w:tmpl w:val="D7F45E5C"/>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7" w15:restartNumberingAfterBreak="0">
    <w:nsid w:val="53E25D5D"/>
    <w:multiLevelType w:val="hybridMultilevel"/>
    <w:tmpl w:val="0938F6C4"/>
    <w:lvl w:ilvl="0" w:tplc="D0669A54">
      <w:start w:val="1"/>
      <w:numFmt w:val="lowerLetter"/>
      <w:lvlText w:val="%1)"/>
      <w:lvlJc w:val="left"/>
      <w:pPr>
        <w:ind w:left="1153" w:hanging="360"/>
      </w:pPr>
      <w:rPr>
        <w:rFonts w:hint="default"/>
      </w:rPr>
    </w:lvl>
    <w:lvl w:ilvl="1" w:tplc="04150019" w:tentative="1">
      <w:start w:val="1"/>
      <w:numFmt w:val="lowerLetter"/>
      <w:lvlText w:val="%2."/>
      <w:lvlJc w:val="left"/>
      <w:pPr>
        <w:ind w:left="1873" w:hanging="360"/>
      </w:pPr>
    </w:lvl>
    <w:lvl w:ilvl="2" w:tplc="0415001B" w:tentative="1">
      <w:start w:val="1"/>
      <w:numFmt w:val="lowerRoman"/>
      <w:lvlText w:val="%3."/>
      <w:lvlJc w:val="right"/>
      <w:pPr>
        <w:ind w:left="2593" w:hanging="180"/>
      </w:pPr>
    </w:lvl>
    <w:lvl w:ilvl="3" w:tplc="0415000F" w:tentative="1">
      <w:start w:val="1"/>
      <w:numFmt w:val="decimal"/>
      <w:lvlText w:val="%4."/>
      <w:lvlJc w:val="left"/>
      <w:pPr>
        <w:ind w:left="3313" w:hanging="360"/>
      </w:pPr>
    </w:lvl>
    <w:lvl w:ilvl="4" w:tplc="04150019" w:tentative="1">
      <w:start w:val="1"/>
      <w:numFmt w:val="lowerLetter"/>
      <w:lvlText w:val="%5."/>
      <w:lvlJc w:val="left"/>
      <w:pPr>
        <w:ind w:left="4033" w:hanging="360"/>
      </w:pPr>
    </w:lvl>
    <w:lvl w:ilvl="5" w:tplc="0415001B" w:tentative="1">
      <w:start w:val="1"/>
      <w:numFmt w:val="lowerRoman"/>
      <w:lvlText w:val="%6."/>
      <w:lvlJc w:val="right"/>
      <w:pPr>
        <w:ind w:left="4753" w:hanging="180"/>
      </w:pPr>
    </w:lvl>
    <w:lvl w:ilvl="6" w:tplc="0415000F" w:tentative="1">
      <w:start w:val="1"/>
      <w:numFmt w:val="decimal"/>
      <w:lvlText w:val="%7."/>
      <w:lvlJc w:val="left"/>
      <w:pPr>
        <w:ind w:left="5473" w:hanging="360"/>
      </w:pPr>
    </w:lvl>
    <w:lvl w:ilvl="7" w:tplc="04150019" w:tentative="1">
      <w:start w:val="1"/>
      <w:numFmt w:val="lowerLetter"/>
      <w:lvlText w:val="%8."/>
      <w:lvlJc w:val="left"/>
      <w:pPr>
        <w:ind w:left="6193" w:hanging="360"/>
      </w:pPr>
    </w:lvl>
    <w:lvl w:ilvl="8" w:tplc="0415001B" w:tentative="1">
      <w:start w:val="1"/>
      <w:numFmt w:val="lowerRoman"/>
      <w:lvlText w:val="%9."/>
      <w:lvlJc w:val="right"/>
      <w:pPr>
        <w:ind w:left="6913" w:hanging="180"/>
      </w:pPr>
    </w:lvl>
  </w:abstractNum>
  <w:abstractNum w:abstractNumId="368" w15:restartNumberingAfterBreak="0">
    <w:nsid w:val="54503A54"/>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9" w15:restartNumberingAfterBreak="0">
    <w:nsid w:val="55753166"/>
    <w:multiLevelType w:val="hybridMultilevel"/>
    <w:tmpl w:val="7FF424A0"/>
    <w:lvl w:ilvl="0" w:tplc="1624B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55B972EB"/>
    <w:multiLevelType w:val="hybridMultilevel"/>
    <w:tmpl w:val="052EFE9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55C126D7"/>
    <w:multiLevelType w:val="hybridMultilevel"/>
    <w:tmpl w:val="DA4AF8C6"/>
    <w:lvl w:ilvl="0" w:tplc="8F0C2CB2">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2" w15:restartNumberingAfterBreak="0">
    <w:nsid w:val="55ED372B"/>
    <w:multiLevelType w:val="hybridMultilevel"/>
    <w:tmpl w:val="5AF8437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3" w15:restartNumberingAfterBreak="0">
    <w:nsid w:val="55F307B7"/>
    <w:multiLevelType w:val="hybridMultilevel"/>
    <w:tmpl w:val="EE4EDC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4" w15:restartNumberingAfterBreak="0">
    <w:nsid w:val="55FD25FC"/>
    <w:multiLevelType w:val="hybridMultilevel"/>
    <w:tmpl w:val="3F840B44"/>
    <w:lvl w:ilvl="0" w:tplc="04150001">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56095814"/>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76" w15:restartNumberingAfterBreak="0">
    <w:nsid w:val="561064C4"/>
    <w:multiLevelType w:val="hybridMultilevel"/>
    <w:tmpl w:val="35A2FD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7" w15:restartNumberingAfterBreak="0">
    <w:nsid w:val="563D3717"/>
    <w:multiLevelType w:val="hybridMultilevel"/>
    <w:tmpl w:val="612E8434"/>
    <w:lvl w:ilvl="0" w:tplc="0415000F">
      <w:start w:val="1"/>
      <w:numFmt w:val="decimal"/>
      <w:lvlText w:val="%1."/>
      <w:lvlJc w:val="left"/>
      <w:pPr>
        <w:ind w:left="502" w:hanging="360"/>
      </w:pPr>
    </w:lvl>
    <w:lvl w:ilvl="1" w:tplc="EEF24D72">
      <w:numFmt w:val="bullet"/>
      <w:lvlText w:val="•"/>
      <w:lvlJc w:val="left"/>
      <w:pPr>
        <w:ind w:left="1080" w:hanging="360"/>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8" w15:restartNumberingAfterBreak="0">
    <w:nsid w:val="565420CE"/>
    <w:multiLevelType w:val="hybridMultilevel"/>
    <w:tmpl w:val="8AA8E40E"/>
    <w:lvl w:ilvl="0" w:tplc="196EEFF0">
      <w:start w:val="1"/>
      <w:numFmt w:val="decimal"/>
      <w:lvlText w:val="%1."/>
      <w:lvlJc w:val="left"/>
      <w:pPr>
        <w:ind w:left="675" w:hanging="360"/>
      </w:pPr>
    </w:lvl>
    <w:lvl w:ilvl="1" w:tplc="04150019" w:tentative="1">
      <w:start w:val="1"/>
      <w:numFmt w:val="lowerLetter"/>
      <w:lvlText w:val="%2."/>
      <w:lvlJc w:val="left"/>
      <w:pPr>
        <w:ind w:left="1395" w:hanging="360"/>
      </w:pPr>
    </w:lvl>
    <w:lvl w:ilvl="2" w:tplc="0415001B" w:tentative="1">
      <w:start w:val="1"/>
      <w:numFmt w:val="lowerRoman"/>
      <w:lvlText w:val="%3."/>
      <w:lvlJc w:val="right"/>
      <w:pPr>
        <w:ind w:left="2115" w:hanging="180"/>
      </w:pPr>
    </w:lvl>
    <w:lvl w:ilvl="3" w:tplc="0415000F" w:tentative="1">
      <w:start w:val="1"/>
      <w:numFmt w:val="decimal"/>
      <w:lvlText w:val="%4."/>
      <w:lvlJc w:val="left"/>
      <w:pPr>
        <w:ind w:left="2835" w:hanging="360"/>
      </w:pPr>
    </w:lvl>
    <w:lvl w:ilvl="4" w:tplc="04150019" w:tentative="1">
      <w:start w:val="1"/>
      <w:numFmt w:val="lowerLetter"/>
      <w:lvlText w:val="%5."/>
      <w:lvlJc w:val="left"/>
      <w:pPr>
        <w:ind w:left="3555" w:hanging="360"/>
      </w:pPr>
    </w:lvl>
    <w:lvl w:ilvl="5" w:tplc="0415001B" w:tentative="1">
      <w:start w:val="1"/>
      <w:numFmt w:val="lowerRoman"/>
      <w:lvlText w:val="%6."/>
      <w:lvlJc w:val="right"/>
      <w:pPr>
        <w:ind w:left="4275" w:hanging="180"/>
      </w:pPr>
    </w:lvl>
    <w:lvl w:ilvl="6" w:tplc="0415000F" w:tentative="1">
      <w:start w:val="1"/>
      <w:numFmt w:val="decimal"/>
      <w:lvlText w:val="%7."/>
      <w:lvlJc w:val="left"/>
      <w:pPr>
        <w:ind w:left="4995" w:hanging="360"/>
      </w:pPr>
    </w:lvl>
    <w:lvl w:ilvl="7" w:tplc="04150019" w:tentative="1">
      <w:start w:val="1"/>
      <w:numFmt w:val="lowerLetter"/>
      <w:lvlText w:val="%8."/>
      <w:lvlJc w:val="left"/>
      <w:pPr>
        <w:ind w:left="5715" w:hanging="360"/>
      </w:pPr>
    </w:lvl>
    <w:lvl w:ilvl="8" w:tplc="0415001B" w:tentative="1">
      <w:start w:val="1"/>
      <w:numFmt w:val="lowerRoman"/>
      <w:lvlText w:val="%9."/>
      <w:lvlJc w:val="right"/>
      <w:pPr>
        <w:ind w:left="6435" w:hanging="180"/>
      </w:pPr>
    </w:lvl>
  </w:abstractNum>
  <w:abstractNum w:abstractNumId="379" w15:restartNumberingAfterBreak="0">
    <w:nsid w:val="56665957"/>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0" w15:restartNumberingAfterBreak="0">
    <w:nsid w:val="569E4087"/>
    <w:multiLevelType w:val="hybridMultilevel"/>
    <w:tmpl w:val="71A2D30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6A135D5"/>
    <w:multiLevelType w:val="hybridMultilevel"/>
    <w:tmpl w:val="E5B28A6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2" w15:restartNumberingAfterBreak="0">
    <w:nsid w:val="56A256E7"/>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3" w15:restartNumberingAfterBreak="0">
    <w:nsid w:val="56E8431F"/>
    <w:multiLevelType w:val="hybridMultilevel"/>
    <w:tmpl w:val="3E9EC7B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4" w15:restartNumberingAfterBreak="0">
    <w:nsid w:val="57093EE0"/>
    <w:multiLevelType w:val="hybridMultilevel"/>
    <w:tmpl w:val="CA2C6EBA"/>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5" w15:restartNumberingAfterBreak="0">
    <w:nsid w:val="570F1715"/>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86" w15:restartNumberingAfterBreak="0">
    <w:nsid w:val="57D07C95"/>
    <w:multiLevelType w:val="hybridMultilevel"/>
    <w:tmpl w:val="0D62D9BA"/>
    <w:lvl w:ilvl="0" w:tplc="04150017">
      <w:start w:val="1"/>
      <w:numFmt w:val="lowerLetter"/>
      <w:lvlText w:val="%1)"/>
      <w:lvlJc w:val="left"/>
      <w:pPr>
        <w:ind w:left="36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7" w15:restartNumberingAfterBreak="0">
    <w:nsid w:val="58CA0E98"/>
    <w:multiLevelType w:val="hybridMultilevel"/>
    <w:tmpl w:val="F6FCC91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8" w15:restartNumberingAfterBreak="0">
    <w:nsid w:val="58D40817"/>
    <w:multiLevelType w:val="hybridMultilevel"/>
    <w:tmpl w:val="07F0C75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9" w15:restartNumberingAfterBreak="0">
    <w:nsid w:val="591D6A53"/>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390" w15:restartNumberingAfterBreak="0">
    <w:nsid w:val="59305505"/>
    <w:multiLevelType w:val="hybridMultilevel"/>
    <w:tmpl w:val="BE7651F2"/>
    <w:lvl w:ilvl="0" w:tplc="5674004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1" w15:restartNumberingAfterBreak="0">
    <w:nsid w:val="59857A1E"/>
    <w:multiLevelType w:val="hybridMultilevel"/>
    <w:tmpl w:val="3BAA5A24"/>
    <w:lvl w:ilvl="0" w:tplc="04150001">
      <w:start w:val="1"/>
      <w:numFmt w:val="bullet"/>
      <w:lvlText w:val=""/>
      <w:lvlJc w:val="left"/>
      <w:pPr>
        <w:ind w:left="948" w:hanging="360"/>
      </w:pPr>
      <w:rPr>
        <w:rFonts w:ascii="Symbol" w:hAnsi="Symbol" w:hint="default"/>
      </w:rPr>
    </w:lvl>
    <w:lvl w:ilvl="1" w:tplc="04150003" w:tentative="1">
      <w:start w:val="1"/>
      <w:numFmt w:val="bullet"/>
      <w:lvlText w:val="o"/>
      <w:lvlJc w:val="left"/>
      <w:pPr>
        <w:ind w:left="1668" w:hanging="360"/>
      </w:pPr>
      <w:rPr>
        <w:rFonts w:ascii="Courier New" w:hAnsi="Courier New" w:cs="Courier New" w:hint="default"/>
      </w:rPr>
    </w:lvl>
    <w:lvl w:ilvl="2" w:tplc="04150005" w:tentative="1">
      <w:start w:val="1"/>
      <w:numFmt w:val="bullet"/>
      <w:lvlText w:val=""/>
      <w:lvlJc w:val="left"/>
      <w:pPr>
        <w:ind w:left="2388" w:hanging="360"/>
      </w:pPr>
      <w:rPr>
        <w:rFonts w:ascii="Wingdings" w:hAnsi="Wingdings" w:hint="default"/>
      </w:rPr>
    </w:lvl>
    <w:lvl w:ilvl="3" w:tplc="04150001" w:tentative="1">
      <w:start w:val="1"/>
      <w:numFmt w:val="bullet"/>
      <w:lvlText w:val=""/>
      <w:lvlJc w:val="left"/>
      <w:pPr>
        <w:ind w:left="3108" w:hanging="360"/>
      </w:pPr>
      <w:rPr>
        <w:rFonts w:ascii="Symbol" w:hAnsi="Symbol" w:hint="default"/>
      </w:rPr>
    </w:lvl>
    <w:lvl w:ilvl="4" w:tplc="04150003" w:tentative="1">
      <w:start w:val="1"/>
      <w:numFmt w:val="bullet"/>
      <w:lvlText w:val="o"/>
      <w:lvlJc w:val="left"/>
      <w:pPr>
        <w:ind w:left="3828" w:hanging="360"/>
      </w:pPr>
      <w:rPr>
        <w:rFonts w:ascii="Courier New" w:hAnsi="Courier New" w:cs="Courier New" w:hint="default"/>
      </w:rPr>
    </w:lvl>
    <w:lvl w:ilvl="5" w:tplc="04150005" w:tentative="1">
      <w:start w:val="1"/>
      <w:numFmt w:val="bullet"/>
      <w:lvlText w:val=""/>
      <w:lvlJc w:val="left"/>
      <w:pPr>
        <w:ind w:left="4548" w:hanging="360"/>
      </w:pPr>
      <w:rPr>
        <w:rFonts w:ascii="Wingdings" w:hAnsi="Wingdings" w:hint="default"/>
      </w:rPr>
    </w:lvl>
    <w:lvl w:ilvl="6" w:tplc="04150001" w:tentative="1">
      <w:start w:val="1"/>
      <w:numFmt w:val="bullet"/>
      <w:lvlText w:val=""/>
      <w:lvlJc w:val="left"/>
      <w:pPr>
        <w:ind w:left="5268" w:hanging="360"/>
      </w:pPr>
      <w:rPr>
        <w:rFonts w:ascii="Symbol" w:hAnsi="Symbol" w:hint="default"/>
      </w:rPr>
    </w:lvl>
    <w:lvl w:ilvl="7" w:tplc="04150003" w:tentative="1">
      <w:start w:val="1"/>
      <w:numFmt w:val="bullet"/>
      <w:lvlText w:val="o"/>
      <w:lvlJc w:val="left"/>
      <w:pPr>
        <w:ind w:left="5988" w:hanging="360"/>
      </w:pPr>
      <w:rPr>
        <w:rFonts w:ascii="Courier New" w:hAnsi="Courier New" w:cs="Courier New" w:hint="default"/>
      </w:rPr>
    </w:lvl>
    <w:lvl w:ilvl="8" w:tplc="04150005" w:tentative="1">
      <w:start w:val="1"/>
      <w:numFmt w:val="bullet"/>
      <w:lvlText w:val=""/>
      <w:lvlJc w:val="left"/>
      <w:pPr>
        <w:ind w:left="6708" w:hanging="360"/>
      </w:pPr>
      <w:rPr>
        <w:rFonts w:ascii="Wingdings" w:hAnsi="Wingdings" w:hint="default"/>
      </w:rPr>
    </w:lvl>
  </w:abstractNum>
  <w:abstractNum w:abstractNumId="392" w15:restartNumberingAfterBreak="0">
    <w:nsid w:val="5A4F5120"/>
    <w:multiLevelType w:val="hybridMultilevel"/>
    <w:tmpl w:val="DA4AF8C6"/>
    <w:lvl w:ilvl="0" w:tplc="8F0C2CB2">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3" w15:restartNumberingAfterBreak="0">
    <w:nsid w:val="5A570B70"/>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4" w15:restartNumberingAfterBreak="0">
    <w:nsid w:val="5A681151"/>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95" w15:restartNumberingAfterBreak="0">
    <w:nsid w:val="5A9C6A54"/>
    <w:multiLevelType w:val="hybridMultilevel"/>
    <w:tmpl w:val="C4D2446A"/>
    <w:lvl w:ilvl="0" w:tplc="6F44DE1C">
      <w:start w:val="1"/>
      <w:numFmt w:val="bullet"/>
      <w:lvlText w:val=""/>
      <w:lvlJc w:val="left"/>
      <w:pPr>
        <w:ind w:left="718" w:hanging="360"/>
      </w:pPr>
      <w:rPr>
        <w:rFonts w:ascii="Symbol" w:hAnsi="Symbol" w:hint="default"/>
      </w:rPr>
    </w:lvl>
    <w:lvl w:ilvl="1" w:tplc="04150003" w:tentative="1">
      <w:start w:val="1"/>
      <w:numFmt w:val="bullet"/>
      <w:lvlText w:val="o"/>
      <w:lvlJc w:val="left"/>
      <w:pPr>
        <w:ind w:left="1438" w:hanging="360"/>
      </w:pPr>
      <w:rPr>
        <w:rFonts w:ascii="Courier New" w:hAnsi="Courier New" w:cs="Courier New" w:hint="default"/>
      </w:rPr>
    </w:lvl>
    <w:lvl w:ilvl="2" w:tplc="04150005" w:tentative="1">
      <w:start w:val="1"/>
      <w:numFmt w:val="bullet"/>
      <w:lvlText w:val=""/>
      <w:lvlJc w:val="left"/>
      <w:pPr>
        <w:ind w:left="2158" w:hanging="360"/>
      </w:pPr>
      <w:rPr>
        <w:rFonts w:ascii="Wingdings" w:hAnsi="Wingdings" w:hint="default"/>
      </w:rPr>
    </w:lvl>
    <w:lvl w:ilvl="3" w:tplc="04150001" w:tentative="1">
      <w:start w:val="1"/>
      <w:numFmt w:val="bullet"/>
      <w:lvlText w:val=""/>
      <w:lvlJc w:val="left"/>
      <w:pPr>
        <w:ind w:left="2878" w:hanging="360"/>
      </w:pPr>
      <w:rPr>
        <w:rFonts w:ascii="Symbol" w:hAnsi="Symbol" w:hint="default"/>
      </w:rPr>
    </w:lvl>
    <w:lvl w:ilvl="4" w:tplc="04150003" w:tentative="1">
      <w:start w:val="1"/>
      <w:numFmt w:val="bullet"/>
      <w:lvlText w:val="o"/>
      <w:lvlJc w:val="left"/>
      <w:pPr>
        <w:ind w:left="3598" w:hanging="360"/>
      </w:pPr>
      <w:rPr>
        <w:rFonts w:ascii="Courier New" w:hAnsi="Courier New" w:cs="Courier New" w:hint="default"/>
      </w:rPr>
    </w:lvl>
    <w:lvl w:ilvl="5" w:tplc="04150005" w:tentative="1">
      <w:start w:val="1"/>
      <w:numFmt w:val="bullet"/>
      <w:lvlText w:val=""/>
      <w:lvlJc w:val="left"/>
      <w:pPr>
        <w:ind w:left="4318" w:hanging="360"/>
      </w:pPr>
      <w:rPr>
        <w:rFonts w:ascii="Wingdings" w:hAnsi="Wingdings" w:hint="default"/>
      </w:rPr>
    </w:lvl>
    <w:lvl w:ilvl="6" w:tplc="04150001" w:tentative="1">
      <w:start w:val="1"/>
      <w:numFmt w:val="bullet"/>
      <w:lvlText w:val=""/>
      <w:lvlJc w:val="left"/>
      <w:pPr>
        <w:ind w:left="5038" w:hanging="360"/>
      </w:pPr>
      <w:rPr>
        <w:rFonts w:ascii="Symbol" w:hAnsi="Symbol" w:hint="default"/>
      </w:rPr>
    </w:lvl>
    <w:lvl w:ilvl="7" w:tplc="04150003" w:tentative="1">
      <w:start w:val="1"/>
      <w:numFmt w:val="bullet"/>
      <w:lvlText w:val="o"/>
      <w:lvlJc w:val="left"/>
      <w:pPr>
        <w:ind w:left="5758" w:hanging="360"/>
      </w:pPr>
      <w:rPr>
        <w:rFonts w:ascii="Courier New" w:hAnsi="Courier New" w:cs="Courier New" w:hint="default"/>
      </w:rPr>
    </w:lvl>
    <w:lvl w:ilvl="8" w:tplc="04150005" w:tentative="1">
      <w:start w:val="1"/>
      <w:numFmt w:val="bullet"/>
      <w:lvlText w:val=""/>
      <w:lvlJc w:val="left"/>
      <w:pPr>
        <w:ind w:left="6478" w:hanging="360"/>
      </w:pPr>
      <w:rPr>
        <w:rFonts w:ascii="Wingdings" w:hAnsi="Wingdings" w:hint="default"/>
      </w:rPr>
    </w:lvl>
  </w:abstractNum>
  <w:abstractNum w:abstractNumId="396" w15:restartNumberingAfterBreak="0">
    <w:nsid w:val="5AD0260B"/>
    <w:multiLevelType w:val="hybridMultilevel"/>
    <w:tmpl w:val="74BE003E"/>
    <w:lvl w:ilvl="0" w:tplc="196EEFF0">
      <w:start w:val="1"/>
      <w:numFmt w:val="decimal"/>
      <w:lvlText w:val="%1."/>
      <w:lvlJc w:val="left"/>
      <w:pPr>
        <w:ind w:left="675" w:hanging="360"/>
      </w:pPr>
    </w:lvl>
    <w:lvl w:ilvl="1" w:tplc="04150019" w:tentative="1">
      <w:start w:val="1"/>
      <w:numFmt w:val="lowerLetter"/>
      <w:lvlText w:val="%2."/>
      <w:lvlJc w:val="left"/>
      <w:pPr>
        <w:ind w:left="1395" w:hanging="360"/>
      </w:pPr>
    </w:lvl>
    <w:lvl w:ilvl="2" w:tplc="0415001B" w:tentative="1">
      <w:start w:val="1"/>
      <w:numFmt w:val="lowerRoman"/>
      <w:lvlText w:val="%3."/>
      <w:lvlJc w:val="right"/>
      <w:pPr>
        <w:ind w:left="2115" w:hanging="180"/>
      </w:pPr>
    </w:lvl>
    <w:lvl w:ilvl="3" w:tplc="0415000F" w:tentative="1">
      <w:start w:val="1"/>
      <w:numFmt w:val="decimal"/>
      <w:lvlText w:val="%4."/>
      <w:lvlJc w:val="left"/>
      <w:pPr>
        <w:ind w:left="2835" w:hanging="360"/>
      </w:pPr>
    </w:lvl>
    <w:lvl w:ilvl="4" w:tplc="04150019" w:tentative="1">
      <w:start w:val="1"/>
      <w:numFmt w:val="lowerLetter"/>
      <w:lvlText w:val="%5."/>
      <w:lvlJc w:val="left"/>
      <w:pPr>
        <w:ind w:left="3555" w:hanging="360"/>
      </w:pPr>
    </w:lvl>
    <w:lvl w:ilvl="5" w:tplc="0415001B" w:tentative="1">
      <w:start w:val="1"/>
      <w:numFmt w:val="lowerRoman"/>
      <w:lvlText w:val="%6."/>
      <w:lvlJc w:val="right"/>
      <w:pPr>
        <w:ind w:left="4275" w:hanging="180"/>
      </w:pPr>
    </w:lvl>
    <w:lvl w:ilvl="6" w:tplc="0415000F" w:tentative="1">
      <w:start w:val="1"/>
      <w:numFmt w:val="decimal"/>
      <w:lvlText w:val="%7."/>
      <w:lvlJc w:val="left"/>
      <w:pPr>
        <w:ind w:left="4995" w:hanging="360"/>
      </w:pPr>
    </w:lvl>
    <w:lvl w:ilvl="7" w:tplc="04150019" w:tentative="1">
      <w:start w:val="1"/>
      <w:numFmt w:val="lowerLetter"/>
      <w:lvlText w:val="%8."/>
      <w:lvlJc w:val="left"/>
      <w:pPr>
        <w:ind w:left="5715" w:hanging="360"/>
      </w:pPr>
    </w:lvl>
    <w:lvl w:ilvl="8" w:tplc="0415001B" w:tentative="1">
      <w:start w:val="1"/>
      <w:numFmt w:val="lowerRoman"/>
      <w:lvlText w:val="%9."/>
      <w:lvlJc w:val="right"/>
      <w:pPr>
        <w:ind w:left="6435" w:hanging="180"/>
      </w:pPr>
    </w:lvl>
  </w:abstractNum>
  <w:abstractNum w:abstractNumId="397" w15:restartNumberingAfterBreak="0">
    <w:nsid w:val="5B077692"/>
    <w:multiLevelType w:val="hybridMultilevel"/>
    <w:tmpl w:val="105857B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8" w15:restartNumberingAfterBreak="0">
    <w:nsid w:val="5B2A3079"/>
    <w:multiLevelType w:val="hybridMultilevel"/>
    <w:tmpl w:val="AE3230C6"/>
    <w:lvl w:ilvl="0" w:tplc="0415000F">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99" w15:restartNumberingAfterBreak="0">
    <w:nsid w:val="5B4651D1"/>
    <w:multiLevelType w:val="hybridMultilevel"/>
    <w:tmpl w:val="01125BF2"/>
    <w:lvl w:ilvl="0" w:tplc="E4D8F5D6">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0" w15:restartNumberingAfterBreak="0">
    <w:nsid w:val="5B865A2C"/>
    <w:multiLevelType w:val="hybridMultilevel"/>
    <w:tmpl w:val="612E843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01" w15:restartNumberingAfterBreak="0">
    <w:nsid w:val="5BB57536"/>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2" w15:restartNumberingAfterBreak="0">
    <w:nsid w:val="5BBA4821"/>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3" w15:restartNumberingAfterBreak="0">
    <w:nsid w:val="5BCA2E2F"/>
    <w:multiLevelType w:val="hybridMultilevel"/>
    <w:tmpl w:val="E0A81E6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15:restartNumberingAfterBreak="0">
    <w:nsid w:val="5C020BD3"/>
    <w:multiLevelType w:val="hybridMultilevel"/>
    <w:tmpl w:val="812A88B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A860DD0C">
      <w:start w:val="1"/>
      <w:numFmt w:val="lowerLetter"/>
      <w:lvlText w:val="%3)"/>
      <w:lvlJc w:val="left"/>
      <w:pPr>
        <w:ind w:left="2160" w:hanging="180"/>
      </w:pPr>
      <w:rPr>
        <w:rFonts w:hint="default"/>
        <w:sz w:val="20"/>
        <w:szCs w:val="2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5" w15:restartNumberingAfterBreak="0">
    <w:nsid w:val="5C200209"/>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6" w15:restartNumberingAfterBreak="0">
    <w:nsid w:val="5C2831F5"/>
    <w:multiLevelType w:val="hybridMultilevel"/>
    <w:tmpl w:val="71C030B2"/>
    <w:lvl w:ilvl="0" w:tplc="20827C1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7" w15:restartNumberingAfterBreak="0">
    <w:nsid w:val="5C5619CD"/>
    <w:multiLevelType w:val="hybridMultilevel"/>
    <w:tmpl w:val="BA1667F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8" w15:restartNumberingAfterBreak="0">
    <w:nsid w:val="5C905019"/>
    <w:multiLevelType w:val="multilevel"/>
    <w:tmpl w:val="D5A80EFA"/>
    <w:lvl w:ilvl="0">
      <w:start w:val="1"/>
      <w:numFmt w:val="upperRoman"/>
      <w:pStyle w:val="SzOOP3"/>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9" w15:restartNumberingAfterBreak="0">
    <w:nsid w:val="5CA26DEF"/>
    <w:multiLevelType w:val="hybridMultilevel"/>
    <w:tmpl w:val="7CE01F2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0" w15:restartNumberingAfterBreak="0">
    <w:nsid w:val="5CFE4F09"/>
    <w:multiLevelType w:val="hybridMultilevel"/>
    <w:tmpl w:val="5D3AD29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11" w15:restartNumberingAfterBreak="0">
    <w:nsid w:val="5D073138"/>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2" w15:restartNumberingAfterBreak="0">
    <w:nsid w:val="5D391216"/>
    <w:multiLevelType w:val="hybridMultilevel"/>
    <w:tmpl w:val="389AE11A"/>
    <w:lvl w:ilvl="0" w:tplc="0415000F">
      <w:start w:val="1"/>
      <w:numFmt w:val="decimal"/>
      <w:lvlText w:val="%1."/>
      <w:lvlJc w:val="left"/>
      <w:pPr>
        <w:ind w:left="1440" w:hanging="360"/>
      </w:pPr>
    </w:lvl>
    <w:lvl w:ilvl="1" w:tplc="63E4A258">
      <w:start w:val="1"/>
      <w:numFmt w:val="decimal"/>
      <w:lvlText w:val="%2)"/>
      <w:lvlJc w:val="left"/>
      <w:pPr>
        <w:ind w:left="2160" w:hanging="360"/>
      </w:pPr>
      <w:rPr>
        <w:rFonts w:hint="default"/>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13" w15:restartNumberingAfterBreak="0">
    <w:nsid w:val="5E053B9B"/>
    <w:multiLevelType w:val="multilevel"/>
    <w:tmpl w:val="D946D52E"/>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14" w15:restartNumberingAfterBreak="0">
    <w:nsid w:val="5E8F64F6"/>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5" w15:restartNumberingAfterBreak="0">
    <w:nsid w:val="5EF10460"/>
    <w:multiLevelType w:val="hybridMultilevel"/>
    <w:tmpl w:val="FC828E86"/>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5F254D1E"/>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7" w15:restartNumberingAfterBreak="0">
    <w:nsid w:val="5F947774"/>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418" w15:restartNumberingAfterBreak="0">
    <w:nsid w:val="5FB74317"/>
    <w:multiLevelType w:val="multilevel"/>
    <w:tmpl w:val="0E5884B2"/>
    <w:styleLink w:val="WWNum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9" w15:restartNumberingAfterBreak="0">
    <w:nsid w:val="5FD53B4B"/>
    <w:multiLevelType w:val="hybridMultilevel"/>
    <w:tmpl w:val="2F36B16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0" w15:restartNumberingAfterBreak="0">
    <w:nsid w:val="603E658F"/>
    <w:multiLevelType w:val="hybridMultilevel"/>
    <w:tmpl w:val="CDAA6D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15:restartNumberingAfterBreak="0">
    <w:nsid w:val="61181493"/>
    <w:multiLevelType w:val="hybridMultilevel"/>
    <w:tmpl w:val="FF3C545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2" w15:restartNumberingAfterBreak="0">
    <w:nsid w:val="612B7208"/>
    <w:multiLevelType w:val="hybridMultilevel"/>
    <w:tmpl w:val="D80283F4"/>
    <w:lvl w:ilvl="0" w:tplc="CC74FD9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3" w15:restartNumberingAfterBreak="0">
    <w:nsid w:val="618C06BD"/>
    <w:multiLevelType w:val="hybridMultilevel"/>
    <w:tmpl w:val="99606D7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4" w15:restartNumberingAfterBreak="0">
    <w:nsid w:val="62BE646C"/>
    <w:multiLevelType w:val="hybridMultilevel"/>
    <w:tmpl w:val="C534DD2E"/>
    <w:lvl w:ilvl="0" w:tplc="CFF473F6">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5" w15:restartNumberingAfterBreak="0">
    <w:nsid w:val="63075D63"/>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6" w15:restartNumberingAfterBreak="0">
    <w:nsid w:val="633B156F"/>
    <w:multiLevelType w:val="multilevel"/>
    <w:tmpl w:val="FEDCED88"/>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27" w15:restartNumberingAfterBreak="0">
    <w:nsid w:val="634475BB"/>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8" w15:restartNumberingAfterBreak="0">
    <w:nsid w:val="63C262AA"/>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429" w15:restartNumberingAfterBreak="0">
    <w:nsid w:val="63F575A8"/>
    <w:multiLevelType w:val="hybridMultilevel"/>
    <w:tmpl w:val="C366CF92"/>
    <w:lvl w:ilvl="0" w:tplc="B9547B74">
      <w:start w:val="1"/>
      <w:numFmt w:val="decimal"/>
      <w:lvlText w:val="%1)"/>
      <w:lvlJc w:val="left"/>
      <w:pPr>
        <w:ind w:left="360" w:hanging="360"/>
      </w:pPr>
      <w:rPr>
        <w:rFonts w:ascii="Arial" w:hAnsi="Arial" w:cs="Arial" w:hint="default"/>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0" w15:restartNumberingAfterBreak="0">
    <w:nsid w:val="65857109"/>
    <w:multiLevelType w:val="hybridMultilevel"/>
    <w:tmpl w:val="8FD0BE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1" w15:restartNumberingAfterBreak="0">
    <w:nsid w:val="658729E0"/>
    <w:multiLevelType w:val="hybridMultilevel"/>
    <w:tmpl w:val="606CAC2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32" w15:restartNumberingAfterBreak="0">
    <w:nsid w:val="659562FD"/>
    <w:multiLevelType w:val="hybridMultilevel"/>
    <w:tmpl w:val="92CC3C20"/>
    <w:lvl w:ilvl="0" w:tplc="115A1DF6">
      <w:start w:val="1"/>
      <w:numFmt w:val="decimal"/>
      <w:lvlText w:val="%1."/>
      <w:lvlJc w:val="left"/>
      <w:pPr>
        <w:ind w:left="720" w:hanging="360"/>
      </w:pPr>
      <w:rPr>
        <w:rFonts w:hint="default"/>
        <w:b w:val="0"/>
        <w:i w:val="0"/>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3" w15:restartNumberingAfterBreak="0">
    <w:nsid w:val="66CB3679"/>
    <w:multiLevelType w:val="hybridMultilevel"/>
    <w:tmpl w:val="46AA3B6A"/>
    <w:lvl w:ilvl="0" w:tplc="0415000F">
      <w:start w:val="1"/>
      <w:numFmt w:val="decimal"/>
      <w:lvlText w:val="%1."/>
      <w:lvlJc w:val="left"/>
      <w:pPr>
        <w:ind w:left="360" w:hanging="360"/>
      </w:pPr>
      <w:rPr>
        <w:rFonts w:eastAsia="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4" w15:restartNumberingAfterBreak="0">
    <w:nsid w:val="66E53F42"/>
    <w:multiLevelType w:val="hybridMultilevel"/>
    <w:tmpl w:val="F1DACA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5" w15:restartNumberingAfterBreak="0">
    <w:nsid w:val="67197658"/>
    <w:multiLevelType w:val="hybridMultilevel"/>
    <w:tmpl w:val="39BADF88"/>
    <w:lvl w:ilvl="0" w:tplc="04150001">
      <w:start w:val="1"/>
      <w:numFmt w:val="bullet"/>
      <w:lvlText w:val=""/>
      <w:lvlJc w:val="left"/>
      <w:pPr>
        <w:ind w:left="942" w:hanging="360"/>
      </w:pPr>
      <w:rPr>
        <w:rFonts w:ascii="Symbol" w:hAnsi="Symbol" w:hint="default"/>
      </w:rPr>
    </w:lvl>
    <w:lvl w:ilvl="1" w:tplc="04150003" w:tentative="1">
      <w:start w:val="1"/>
      <w:numFmt w:val="bullet"/>
      <w:lvlText w:val="o"/>
      <w:lvlJc w:val="left"/>
      <w:pPr>
        <w:ind w:left="1662" w:hanging="360"/>
      </w:pPr>
      <w:rPr>
        <w:rFonts w:ascii="Courier New" w:hAnsi="Courier New" w:cs="Courier New" w:hint="default"/>
      </w:rPr>
    </w:lvl>
    <w:lvl w:ilvl="2" w:tplc="04150005" w:tentative="1">
      <w:start w:val="1"/>
      <w:numFmt w:val="bullet"/>
      <w:lvlText w:val=""/>
      <w:lvlJc w:val="left"/>
      <w:pPr>
        <w:ind w:left="2382" w:hanging="360"/>
      </w:pPr>
      <w:rPr>
        <w:rFonts w:ascii="Wingdings" w:hAnsi="Wingdings" w:hint="default"/>
      </w:rPr>
    </w:lvl>
    <w:lvl w:ilvl="3" w:tplc="04150001" w:tentative="1">
      <w:start w:val="1"/>
      <w:numFmt w:val="bullet"/>
      <w:lvlText w:val=""/>
      <w:lvlJc w:val="left"/>
      <w:pPr>
        <w:ind w:left="3102" w:hanging="360"/>
      </w:pPr>
      <w:rPr>
        <w:rFonts w:ascii="Symbol" w:hAnsi="Symbol" w:hint="default"/>
      </w:rPr>
    </w:lvl>
    <w:lvl w:ilvl="4" w:tplc="04150003" w:tentative="1">
      <w:start w:val="1"/>
      <w:numFmt w:val="bullet"/>
      <w:lvlText w:val="o"/>
      <w:lvlJc w:val="left"/>
      <w:pPr>
        <w:ind w:left="3822" w:hanging="360"/>
      </w:pPr>
      <w:rPr>
        <w:rFonts w:ascii="Courier New" w:hAnsi="Courier New" w:cs="Courier New" w:hint="default"/>
      </w:rPr>
    </w:lvl>
    <w:lvl w:ilvl="5" w:tplc="04150005" w:tentative="1">
      <w:start w:val="1"/>
      <w:numFmt w:val="bullet"/>
      <w:lvlText w:val=""/>
      <w:lvlJc w:val="left"/>
      <w:pPr>
        <w:ind w:left="4542" w:hanging="360"/>
      </w:pPr>
      <w:rPr>
        <w:rFonts w:ascii="Wingdings" w:hAnsi="Wingdings" w:hint="default"/>
      </w:rPr>
    </w:lvl>
    <w:lvl w:ilvl="6" w:tplc="04150001" w:tentative="1">
      <w:start w:val="1"/>
      <w:numFmt w:val="bullet"/>
      <w:lvlText w:val=""/>
      <w:lvlJc w:val="left"/>
      <w:pPr>
        <w:ind w:left="5262" w:hanging="360"/>
      </w:pPr>
      <w:rPr>
        <w:rFonts w:ascii="Symbol" w:hAnsi="Symbol" w:hint="default"/>
      </w:rPr>
    </w:lvl>
    <w:lvl w:ilvl="7" w:tplc="04150003" w:tentative="1">
      <w:start w:val="1"/>
      <w:numFmt w:val="bullet"/>
      <w:lvlText w:val="o"/>
      <w:lvlJc w:val="left"/>
      <w:pPr>
        <w:ind w:left="5982" w:hanging="360"/>
      </w:pPr>
      <w:rPr>
        <w:rFonts w:ascii="Courier New" w:hAnsi="Courier New" w:cs="Courier New" w:hint="default"/>
      </w:rPr>
    </w:lvl>
    <w:lvl w:ilvl="8" w:tplc="04150005" w:tentative="1">
      <w:start w:val="1"/>
      <w:numFmt w:val="bullet"/>
      <w:lvlText w:val=""/>
      <w:lvlJc w:val="left"/>
      <w:pPr>
        <w:ind w:left="6702" w:hanging="360"/>
      </w:pPr>
      <w:rPr>
        <w:rFonts w:ascii="Wingdings" w:hAnsi="Wingdings" w:hint="default"/>
      </w:rPr>
    </w:lvl>
  </w:abstractNum>
  <w:abstractNum w:abstractNumId="436" w15:restartNumberingAfterBreak="0">
    <w:nsid w:val="674228B9"/>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7" w15:restartNumberingAfterBreak="0">
    <w:nsid w:val="67614F1F"/>
    <w:multiLevelType w:val="hybridMultilevel"/>
    <w:tmpl w:val="25B03D1A"/>
    <w:lvl w:ilvl="0" w:tplc="196EEFF0">
      <w:start w:val="1"/>
      <w:numFmt w:val="decimal"/>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38" w15:restartNumberingAfterBreak="0">
    <w:nsid w:val="677D7FB0"/>
    <w:multiLevelType w:val="hybridMultilevel"/>
    <w:tmpl w:val="43C07CCE"/>
    <w:lvl w:ilvl="0" w:tplc="025A945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9" w15:restartNumberingAfterBreak="0">
    <w:nsid w:val="67A8560A"/>
    <w:multiLevelType w:val="hybridMultilevel"/>
    <w:tmpl w:val="4962A066"/>
    <w:lvl w:ilvl="0" w:tplc="1602B0F4">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0" w15:restartNumberingAfterBreak="0">
    <w:nsid w:val="67AD2256"/>
    <w:multiLevelType w:val="hybridMultilevel"/>
    <w:tmpl w:val="3E3C00D2"/>
    <w:lvl w:ilvl="0" w:tplc="D004B776">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41" w15:restartNumberingAfterBreak="0">
    <w:nsid w:val="67DE7CCF"/>
    <w:multiLevelType w:val="hybridMultilevel"/>
    <w:tmpl w:val="EE888D9C"/>
    <w:lvl w:ilvl="0" w:tplc="1D2A4AE8">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67F14BE6"/>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3" w15:restartNumberingAfterBreak="0">
    <w:nsid w:val="68111EB2"/>
    <w:multiLevelType w:val="multilevel"/>
    <w:tmpl w:val="AB869DB4"/>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44" w15:restartNumberingAfterBreak="0">
    <w:nsid w:val="683637DC"/>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45" w15:restartNumberingAfterBreak="0">
    <w:nsid w:val="68A00D43"/>
    <w:multiLevelType w:val="hybridMultilevel"/>
    <w:tmpl w:val="D4CAC80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6" w15:restartNumberingAfterBreak="0">
    <w:nsid w:val="68A849A8"/>
    <w:multiLevelType w:val="hybridMultilevel"/>
    <w:tmpl w:val="A0FC926C"/>
    <w:lvl w:ilvl="0" w:tplc="0415000F">
      <w:start w:val="1"/>
      <w:numFmt w:val="decimal"/>
      <w:lvlText w:val="%1."/>
      <w:lvlJc w:val="left"/>
      <w:pPr>
        <w:ind w:left="502" w:hanging="360"/>
      </w:pPr>
    </w:lvl>
    <w:lvl w:ilvl="1" w:tplc="A4E8EDFA">
      <w:start w:val="1"/>
      <w:numFmt w:val="lowerLetter"/>
      <w:lvlText w:val="%2)"/>
      <w:lvlJc w:val="left"/>
      <w:pPr>
        <w:ind w:left="1282" w:hanging="420"/>
      </w:pPr>
      <w:rPr>
        <w:rFonts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47" w15:restartNumberingAfterBreak="0">
    <w:nsid w:val="690114A5"/>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48" w15:restartNumberingAfterBreak="0">
    <w:nsid w:val="697B58F8"/>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9" w15:restartNumberingAfterBreak="0">
    <w:nsid w:val="69960003"/>
    <w:multiLevelType w:val="hybridMultilevel"/>
    <w:tmpl w:val="4CEC4FE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0" w15:restartNumberingAfterBreak="0">
    <w:nsid w:val="69C87CB1"/>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1" w15:restartNumberingAfterBreak="0">
    <w:nsid w:val="69CD3B9A"/>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2" w15:restartNumberingAfterBreak="0">
    <w:nsid w:val="69E12630"/>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53" w15:restartNumberingAfterBreak="0">
    <w:nsid w:val="69F947F4"/>
    <w:multiLevelType w:val="hybridMultilevel"/>
    <w:tmpl w:val="4B7434C4"/>
    <w:lvl w:ilvl="0" w:tplc="15E8EAA8">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4" w15:restartNumberingAfterBreak="0">
    <w:nsid w:val="6A644156"/>
    <w:multiLevelType w:val="hybridMultilevel"/>
    <w:tmpl w:val="B02CFDA0"/>
    <w:lvl w:ilvl="0" w:tplc="8C3203D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6ABA4038"/>
    <w:multiLevelType w:val="hybridMultilevel"/>
    <w:tmpl w:val="318C1052"/>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6" w15:restartNumberingAfterBreak="0">
    <w:nsid w:val="6AC00B32"/>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7" w15:restartNumberingAfterBreak="0">
    <w:nsid w:val="6AC720D5"/>
    <w:multiLevelType w:val="hybridMultilevel"/>
    <w:tmpl w:val="1502432A"/>
    <w:lvl w:ilvl="0" w:tplc="7FB84ED8">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8" w15:restartNumberingAfterBreak="0">
    <w:nsid w:val="6ADB1D92"/>
    <w:multiLevelType w:val="multilevel"/>
    <w:tmpl w:val="1D96573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59" w15:restartNumberingAfterBreak="0">
    <w:nsid w:val="6AF20B10"/>
    <w:multiLevelType w:val="hybridMultilevel"/>
    <w:tmpl w:val="72603162"/>
    <w:lvl w:ilvl="0" w:tplc="04150017">
      <w:start w:val="1"/>
      <w:numFmt w:val="lowerLetter"/>
      <w:lvlText w:val="%1)"/>
      <w:lvlJc w:val="left"/>
      <w:pPr>
        <w:ind w:left="50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60" w15:restartNumberingAfterBreak="0">
    <w:nsid w:val="6B3E0071"/>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61" w15:restartNumberingAfterBreak="0">
    <w:nsid w:val="6B5A2AA9"/>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2" w15:restartNumberingAfterBreak="0">
    <w:nsid w:val="6B7B1D50"/>
    <w:multiLevelType w:val="hybridMultilevel"/>
    <w:tmpl w:val="6312475C"/>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3" w15:restartNumberingAfterBreak="0">
    <w:nsid w:val="6B8C2FC9"/>
    <w:multiLevelType w:val="hybridMultilevel"/>
    <w:tmpl w:val="D47C2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4" w15:restartNumberingAfterBreak="0">
    <w:nsid w:val="6B9D32AE"/>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5" w15:restartNumberingAfterBreak="0">
    <w:nsid w:val="6BAF7942"/>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6" w15:restartNumberingAfterBreak="0">
    <w:nsid w:val="6BCF4210"/>
    <w:multiLevelType w:val="hybridMultilevel"/>
    <w:tmpl w:val="7B0284E2"/>
    <w:lvl w:ilvl="0" w:tplc="0415000F">
      <w:start w:val="1"/>
      <w:numFmt w:val="decimal"/>
      <w:lvlText w:val="%1."/>
      <w:lvlJc w:val="left"/>
      <w:pPr>
        <w:ind w:left="502" w:hanging="360"/>
      </w:pPr>
    </w:lvl>
    <w:lvl w:ilvl="1" w:tplc="0415000F">
      <w:start w:val="1"/>
      <w:numFmt w:val="decimal"/>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67" w15:restartNumberingAfterBreak="0">
    <w:nsid w:val="6C460724"/>
    <w:multiLevelType w:val="hybridMultilevel"/>
    <w:tmpl w:val="613A838E"/>
    <w:lvl w:ilvl="0" w:tplc="04150001">
      <w:start w:val="1"/>
      <w:numFmt w:val="bullet"/>
      <w:lvlText w:val=""/>
      <w:lvlJc w:val="left"/>
      <w:pPr>
        <w:ind w:left="67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8" w15:restartNumberingAfterBreak="0">
    <w:nsid w:val="6C652B92"/>
    <w:multiLevelType w:val="hybridMultilevel"/>
    <w:tmpl w:val="6040E68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9" w15:restartNumberingAfterBreak="0">
    <w:nsid w:val="6CD871BF"/>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0" w15:restartNumberingAfterBreak="0">
    <w:nsid w:val="6D1932AF"/>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1" w15:restartNumberingAfterBreak="0">
    <w:nsid w:val="6D390086"/>
    <w:multiLevelType w:val="hybridMultilevel"/>
    <w:tmpl w:val="6040E68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2" w15:restartNumberingAfterBreak="0">
    <w:nsid w:val="6DF176DC"/>
    <w:multiLevelType w:val="hybridMultilevel"/>
    <w:tmpl w:val="11D0BCC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3" w15:restartNumberingAfterBreak="0">
    <w:nsid w:val="6DFD40C1"/>
    <w:multiLevelType w:val="hybridMultilevel"/>
    <w:tmpl w:val="B1B287AE"/>
    <w:lvl w:ilvl="0" w:tplc="8DEE5830">
      <w:start w:val="1"/>
      <w:numFmt w:val="decimal"/>
      <w:lvlText w:val="%1)"/>
      <w:lvlJc w:val="left"/>
      <w:pPr>
        <w:ind w:left="720" w:hanging="360"/>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4" w15:restartNumberingAfterBreak="0">
    <w:nsid w:val="6E06366F"/>
    <w:multiLevelType w:val="multilevel"/>
    <w:tmpl w:val="D946D52E"/>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75" w15:restartNumberingAfterBreak="0">
    <w:nsid w:val="6E0A5772"/>
    <w:multiLevelType w:val="hybridMultilevel"/>
    <w:tmpl w:val="EAD458D0"/>
    <w:lvl w:ilvl="0" w:tplc="24949F18">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6" w15:restartNumberingAfterBreak="0">
    <w:nsid w:val="6E4631A8"/>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7" w15:restartNumberingAfterBreak="0">
    <w:nsid w:val="6E726710"/>
    <w:multiLevelType w:val="hybridMultilevel"/>
    <w:tmpl w:val="E51E6360"/>
    <w:lvl w:ilvl="0" w:tplc="D3364766">
      <w:start w:val="1"/>
      <w:numFmt w:val="lowerLetter"/>
      <w:lvlText w:val="%1)"/>
      <w:lvlJc w:val="left"/>
      <w:pPr>
        <w:ind w:left="720" w:hanging="360"/>
      </w:pPr>
      <w:rPr>
        <w:rFonts w:ascii="Calibri" w:eastAsia="Times New Roman" w:hAnsi="Calibri"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8" w15:restartNumberingAfterBreak="0">
    <w:nsid w:val="6E806233"/>
    <w:multiLevelType w:val="hybridMultilevel"/>
    <w:tmpl w:val="92D2142A"/>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9" w15:restartNumberingAfterBreak="0">
    <w:nsid w:val="6ED41040"/>
    <w:multiLevelType w:val="hybridMultilevel"/>
    <w:tmpl w:val="125A6B18"/>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0" w15:restartNumberingAfterBreak="0">
    <w:nsid w:val="6F487245"/>
    <w:multiLevelType w:val="hybridMultilevel"/>
    <w:tmpl w:val="3306F262"/>
    <w:lvl w:ilvl="0" w:tplc="04150001">
      <w:start w:val="1"/>
      <w:numFmt w:val="bullet"/>
      <w:lvlText w:val=""/>
      <w:lvlJc w:val="left"/>
      <w:pPr>
        <w:ind w:left="775" w:hanging="360"/>
      </w:pPr>
      <w:rPr>
        <w:rFonts w:ascii="Symbol" w:hAnsi="Symbol" w:hint="default"/>
      </w:rPr>
    </w:lvl>
    <w:lvl w:ilvl="1" w:tplc="04150003" w:tentative="1">
      <w:start w:val="1"/>
      <w:numFmt w:val="bullet"/>
      <w:lvlText w:val="o"/>
      <w:lvlJc w:val="left"/>
      <w:pPr>
        <w:ind w:left="1495" w:hanging="360"/>
      </w:pPr>
      <w:rPr>
        <w:rFonts w:ascii="Courier New" w:hAnsi="Courier New" w:cs="Courier New" w:hint="default"/>
      </w:rPr>
    </w:lvl>
    <w:lvl w:ilvl="2" w:tplc="04150005" w:tentative="1">
      <w:start w:val="1"/>
      <w:numFmt w:val="bullet"/>
      <w:lvlText w:val=""/>
      <w:lvlJc w:val="left"/>
      <w:pPr>
        <w:ind w:left="2215" w:hanging="360"/>
      </w:pPr>
      <w:rPr>
        <w:rFonts w:ascii="Wingdings" w:hAnsi="Wingdings" w:hint="default"/>
      </w:rPr>
    </w:lvl>
    <w:lvl w:ilvl="3" w:tplc="04150001" w:tentative="1">
      <w:start w:val="1"/>
      <w:numFmt w:val="bullet"/>
      <w:lvlText w:val=""/>
      <w:lvlJc w:val="left"/>
      <w:pPr>
        <w:ind w:left="2935" w:hanging="360"/>
      </w:pPr>
      <w:rPr>
        <w:rFonts w:ascii="Symbol" w:hAnsi="Symbol" w:hint="default"/>
      </w:rPr>
    </w:lvl>
    <w:lvl w:ilvl="4" w:tplc="04150003" w:tentative="1">
      <w:start w:val="1"/>
      <w:numFmt w:val="bullet"/>
      <w:lvlText w:val="o"/>
      <w:lvlJc w:val="left"/>
      <w:pPr>
        <w:ind w:left="3655" w:hanging="360"/>
      </w:pPr>
      <w:rPr>
        <w:rFonts w:ascii="Courier New" w:hAnsi="Courier New" w:cs="Courier New" w:hint="default"/>
      </w:rPr>
    </w:lvl>
    <w:lvl w:ilvl="5" w:tplc="04150005" w:tentative="1">
      <w:start w:val="1"/>
      <w:numFmt w:val="bullet"/>
      <w:lvlText w:val=""/>
      <w:lvlJc w:val="left"/>
      <w:pPr>
        <w:ind w:left="4375" w:hanging="360"/>
      </w:pPr>
      <w:rPr>
        <w:rFonts w:ascii="Wingdings" w:hAnsi="Wingdings" w:hint="default"/>
      </w:rPr>
    </w:lvl>
    <w:lvl w:ilvl="6" w:tplc="04150001" w:tentative="1">
      <w:start w:val="1"/>
      <w:numFmt w:val="bullet"/>
      <w:lvlText w:val=""/>
      <w:lvlJc w:val="left"/>
      <w:pPr>
        <w:ind w:left="5095" w:hanging="360"/>
      </w:pPr>
      <w:rPr>
        <w:rFonts w:ascii="Symbol" w:hAnsi="Symbol" w:hint="default"/>
      </w:rPr>
    </w:lvl>
    <w:lvl w:ilvl="7" w:tplc="04150003" w:tentative="1">
      <w:start w:val="1"/>
      <w:numFmt w:val="bullet"/>
      <w:lvlText w:val="o"/>
      <w:lvlJc w:val="left"/>
      <w:pPr>
        <w:ind w:left="5815" w:hanging="360"/>
      </w:pPr>
      <w:rPr>
        <w:rFonts w:ascii="Courier New" w:hAnsi="Courier New" w:cs="Courier New" w:hint="default"/>
      </w:rPr>
    </w:lvl>
    <w:lvl w:ilvl="8" w:tplc="04150005" w:tentative="1">
      <w:start w:val="1"/>
      <w:numFmt w:val="bullet"/>
      <w:lvlText w:val=""/>
      <w:lvlJc w:val="left"/>
      <w:pPr>
        <w:ind w:left="6535" w:hanging="360"/>
      </w:pPr>
      <w:rPr>
        <w:rFonts w:ascii="Wingdings" w:hAnsi="Wingdings" w:hint="default"/>
      </w:rPr>
    </w:lvl>
  </w:abstractNum>
  <w:abstractNum w:abstractNumId="481" w15:restartNumberingAfterBreak="0">
    <w:nsid w:val="6FD46B70"/>
    <w:multiLevelType w:val="hybridMultilevel"/>
    <w:tmpl w:val="C7FCB058"/>
    <w:lvl w:ilvl="0" w:tplc="0415000D">
      <w:start w:val="1"/>
      <w:numFmt w:val="bullet"/>
      <w:lvlText w:val=""/>
      <w:lvlJc w:val="left"/>
      <w:pPr>
        <w:ind w:left="1571" w:hanging="360"/>
      </w:pPr>
      <w:rPr>
        <w:rFonts w:ascii="Wingdings" w:hAnsi="Wingding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82" w15:restartNumberingAfterBreak="0">
    <w:nsid w:val="70012038"/>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3" w15:restartNumberingAfterBreak="0">
    <w:nsid w:val="70675DB6"/>
    <w:multiLevelType w:val="hybridMultilevel"/>
    <w:tmpl w:val="991EBD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4" w15:restartNumberingAfterBreak="0">
    <w:nsid w:val="70A35E2F"/>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5" w15:restartNumberingAfterBreak="0">
    <w:nsid w:val="71372D35"/>
    <w:multiLevelType w:val="hybridMultilevel"/>
    <w:tmpl w:val="11568C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6" w15:restartNumberingAfterBreak="0">
    <w:nsid w:val="717F5237"/>
    <w:multiLevelType w:val="hybridMultilevel"/>
    <w:tmpl w:val="22B6F58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7" w15:restartNumberingAfterBreak="0">
    <w:nsid w:val="719112D6"/>
    <w:multiLevelType w:val="hybridMultilevel"/>
    <w:tmpl w:val="83BC6CF8"/>
    <w:lvl w:ilvl="0" w:tplc="AD0063E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8" w15:restartNumberingAfterBreak="0">
    <w:nsid w:val="71AE6643"/>
    <w:multiLevelType w:val="hybridMultilevel"/>
    <w:tmpl w:val="EF94AC3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9" w15:restartNumberingAfterBreak="0">
    <w:nsid w:val="71C724E1"/>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0" w15:restartNumberingAfterBreak="0">
    <w:nsid w:val="71F75111"/>
    <w:multiLevelType w:val="hybridMultilevel"/>
    <w:tmpl w:val="E7E012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1" w15:restartNumberingAfterBreak="0">
    <w:nsid w:val="72475483"/>
    <w:multiLevelType w:val="multilevel"/>
    <w:tmpl w:val="651EAFFC"/>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2" w15:restartNumberingAfterBreak="0">
    <w:nsid w:val="724B7531"/>
    <w:multiLevelType w:val="hybridMultilevel"/>
    <w:tmpl w:val="DE9CA3FA"/>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3" w15:restartNumberingAfterBreak="0">
    <w:nsid w:val="7287682D"/>
    <w:multiLevelType w:val="hybridMultilevel"/>
    <w:tmpl w:val="83BC6CF8"/>
    <w:lvl w:ilvl="0" w:tplc="AD0063E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4" w15:restartNumberingAfterBreak="0">
    <w:nsid w:val="72876856"/>
    <w:multiLevelType w:val="hybridMultilevel"/>
    <w:tmpl w:val="35A2FD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5" w15:restartNumberingAfterBreak="0">
    <w:nsid w:val="7289530F"/>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6" w15:restartNumberingAfterBreak="0">
    <w:nsid w:val="72933879"/>
    <w:multiLevelType w:val="multilevel"/>
    <w:tmpl w:val="18DAD546"/>
    <w:lvl w:ilvl="0">
      <w:start w:val="1"/>
      <w:numFmt w:val="decimal"/>
      <w:lvlText w:val="%1)"/>
      <w:lvlJc w:val="left"/>
      <w:pPr>
        <w:tabs>
          <w:tab w:val="num" w:pos="360"/>
        </w:tabs>
        <w:ind w:left="360" w:hanging="360"/>
      </w:pPr>
      <w:rPr>
        <w:b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pStyle w:val="Akapit"/>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7" w15:restartNumberingAfterBreak="0">
    <w:nsid w:val="72B71AB4"/>
    <w:multiLevelType w:val="hybridMultilevel"/>
    <w:tmpl w:val="67F0EE26"/>
    <w:lvl w:ilvl="0" w:tplc="04150019">
      <w:start w:val="1"/>
      <w:numFmt w:val="lowerLetter"/>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498" w15:restartNumberingAfterBreak="0">
    <w:nsid w:val="730314AE"/>
    <w:multiLevelType w:val="hybridMultilevel"/>
    <w:tmpl w:val="71C030B2"/>
    <w:lvl w:ilvl="0" w:tplc="20827C1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9" w15:restartNumberingAfterBreak="0">
    <w:nsid w:val="733D3836"/>
    <w:multiLevelType w:val="multilevel"/>
    <w:tmpl w:val="F516FBD0"/>
    <w:lvl w:ilvl="0">
      <w:start w:val="1"/>
      <w:numFmt w:val="decimal"/>
      <w:lvlText w:val="%1."/>
      <w:lvlJc w:val="left"/>
      <w:pPr>
        <w:ind w:left="1287" w:hanging="360"/>
      </w:pPr>
    </w:lvl>
    <w:lvl w:ilvl="1">
      <w:start w:val="1"/>
      <w:numFmt w:val="decimal"/>
      <w:isLgl/>
      <w:lvlText w:val="%1.%2."/>
      <w:lvlJc w:val="left"/>
      <w:pPr>
        <w:ind w:left="1497" w:hanging="57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500" w15:restartNumberingAfterBreak="0">
    <w:nsid w:val="7363000C"/>
    <w:multiLevelType w:val="hybridMultilevel"/>
    <w:tmpl w:val="7A0EF708"/>
    <w:lvl w:ilvl="0" w:tplc="A19A2144">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1" w15:restartNumberingAfterBreak="0">
    <w:nsid w:val="738451F4"/>
    <w:multiLevelType w:val="hybridMultilevel"/>
    <w:tmpl w:val="5DEC80F2"/>
    <w:lvl w:ilvl="0" w:tplc="77B60B72">
      <w:start w:val="1"/>
      <w:numFmt w:val="decimal"/>
      <w:lvlText w:val="%1)"/>
      <w:lvlJc w:val="left"/>
      <w:pPr>
        <w:ind w:left="720" w:hanging="360"/>
      </w:pPr>
      <w:rPr>
        <w:rFonts w:ascii="Calibri" w:hAnsi="Calibri" w:hint="default"/>
        <w:b w:val="0"/>
        <w:i w:val="0"/>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2" w15:restartNumberingAfterBreak="0">
    <w:nsid w:val="73B77C0B"/>
    <w:multiLevelType w:val="hybridMultilevel"/>
    <w:tmpl w:val="8BDC1870"/>
    <w:lvl w:ilvl="0" w:tplc="DB56FCCA">
      <w:start w:val="1"/>
      <w:numFmt w:val="decimal"/>
      <w:lvlText w:val="%1."/>
      <w:lvlJc w:val="left"/>
      <w:pPr>
        <w:ind w:left="360" w:hanging="360"/>
      </w:pPr>
      <w:rPr>
        <w:rFonts w:hint="default"/>
      </w:rPr>
    </w:lvl>
    <w:lvl w:ilvl="1" w:tplc="D264D534">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3" w15:restartNumberingAfterBreak="0">
    <w:nsid w:val="73C52316"/>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4" w15:restartNumberingAfterBreak="0">
    <w:nsid w:val="73E60815"/>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05" w15:restartNumberingAfterBreak="0">
    <w:nsid w:val="73EC6F29"/>
    <w:multiLevelType w:val="hybridMultilevel"/>
    <w:tmpl w:val="F2E6FC5A"/>
    <w:lvl w:ilvl="0" w:tplc="04150017">
      <w:start w:val="1"/>
      <w:numFmt w:val="lowerLetter"/>
      <w:lvlText w:val="%1)"/>
      <w:lvlJc w:val="left"/>
      <w:pPr>
        <w:ind w:left="501" w:hanging="360"/>
      </w:p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506" w15:restartNumberingAfterBreak="0">
    <w:nsid w:val="73F256FF"/>
    <w:multiLevelType w:val="hybridMultilevel"/>
    <w:tmpl w:val="EF94AC3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7" w15:restartNumberingAfterBreak="0">
    <w:nsid w:val="74176B43"/>
    <w:multiLevelType w:val="hybridMultilevel"/>
    <w:tmpl w:val="64B6196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8" w15:restartNumberingAfterBreak="0">
    <w:nsid w:val="74220986"/>
    <w:multiLevelType w:val="hybridMultilevel"/>
    <w:tmpl w:val="FE025A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9" w15:restartNumberingAfterBreak="0">
    <w:nsid w:val="746643F9"/>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0" w15:restartNumberingAfterBreak="0">
    <w:nsid w:val="747572EB"/>
    <w:multiLevelType w:val="hybridMultilevel"/>
    <w:tmpl w:val="EAD458D0"/>
    <w:lvl w:ilvl="0" w:tplc="24949F18">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1" w15:restartNumberingAfterBreak="0">
    <w:nsid w:val="748B582E"/>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2" w15:restartNumberingAfterBreak="0">
    <w:nsid w:val="74D00F3C"/>
    <w:multiLevelType w:val="hybridMultilevel"/>
    <w:tmpl w:val="2948293C"/>
    <w:lvl w:ilvl="0" w:tplc="196EEFF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3" w15:restartNumberingAfterBreak="0">
    <w:nsid w:val="74E25B13"/>
    <w:multiLevelType w:val="hybridMultilevel"/>
    <w:tmpl w:val="71AC3688"/>
    <w:lvl w:ilvl="0" w:tplc="196EEFF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4" w15:restartNumberingAfterBreak="0">
    <w:nsid w:val="74F23827"/>
    <w:multiLevelType w:val="hybridMultilevel"/>
    <w:tmpl w:val="C3426084"/>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515" w15:restartNumberingAfterBreak="0">
    <w:nsid w:val="75797ECE"/>
    <w:multiLevelType w:val="hybridMultilevel"/>
    <w:tmpl w:val="1A5EF99C"/>
    <w:lvl w:ilvl="0" w:tplc="04150017">
      <w:start w:val="1"/>
      <w:numFmt w:val="lowerLetter"/>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16" w15:restartNumberingAfterBreak="0">
    <w:nsid w:val="75F5022D"/>
    <w:multiLevelType w:val="multilevel"/>
    <w:tmpl w:val="2FB4543C"/>
    <w:styleLink w:val="WWNum29"/>
    <w:lvl w:ilvl="0">
      <w:start w:val="1"/>
      <w:numFmt w:val="lowerLetter"/>
      <w:lvlText w:val="%1)"/>
      <w:lvlJc w:val="left"/>
      <w:pPr>
        <w:ind w:left="720" w:hanging="360"/>
      </w:pPr>
      <w:rPr>
        <w:rFonts w:cs="Times New Roman"/>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17" w15:restartNumberingAfterBreak="0">
    <w:nsid w:val="76207CEB"/>
    <w:multiLevelType w:val="hybridMultilevel"/>
    <w:tmpl w:val="3A82D8D6"/>
    <w:lvl w:ilvl="0" w:tplc="04150001">
      <w:start w:val="1"/>
      <w:numFmt w:val="bullet"/>
      <w:lvlText w:val=""/>
      <w:lvlJc w:val="left"/>
      <w:pPr>
        <w:ind w:left="785"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8" w15:restartNumberingAfterBreak="0">
    <w:nsid w:val="762B3253"/>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9" w15:restartNumberingAfterBreak="0">
    <w:nsid w:val="768D5757"/>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0" w15:restartNumberingAfterBreak="0">
    <w:nsid w:val="76963449"/>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1" w15:restartNumberingAfterBreak="0">
    <w:nsid w:val="76B129A5"/>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2" w15:restartNumberingAfterBreak="0">
    <w:nsid w:val="76BC56E6"/>
    <w:multiLevelType w:val="hybridMultilevel"/>
    <w:tmpl w:val="FE522C94"/>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3" w15:restartNumberingAfterBreak="0">
    <w:nsid w:val="76D47B31"/>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4" w15:restartNumberingAfterBreak="0">
    <w:nsid w:val="7707242B"/>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5" w15:restartNumberingAfterBreak="0">
    <w:nsid w:val="77501524"/>
    <w:multiLevelType w:val="hybridMultilevel"/>
    <w:tmpl w:val="864C7E1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6" w15:restartNumberingAfterBreak="0">
    <w:nsid w:val="778504F0"/>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7" w15:restartNumberingAfterBreak="0">
    <w:nsid w:val="779722FD"/>
    <w:multiLevelType w:val="multilevel"/>
    <w:tmpl w:val="738ADFF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28" w15:restartNumberingAfterBreak="0">
    <w:nsid w:val="77F11975"/>
    <w:multiLevelType w:val="hybridMultilevel"/>
    <w:tmpl w:val="AE8A52B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9" w15:restartNumberingAfterBreak="0">
    <w:nsid w:val="780A61BF"/>
    <w:multiLevelType w:val="hybridMultilevel"/>
    <w:tmpl w:val="318AD38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0" w15:restartNumberingAfterBreak="0">
    <w:nsid w:val="780D517E"/>
    <w:multiLevelType w:val="hybridMultilevel"/>
    <w:tmpl w:val="EE4EDC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1" w15:restartNumberingAfterBreak="0">
    <w:nsid w:val="784711B2"/>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2" w15:restartNumberingAfterBreak="0">
    <w:nsid w:val="789F50C4"/>
    <w:multiLevelType w:val="multilevel"/>
    <w:tmpl w:val="6644ACDA"/>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33" w15:restartNumberingAfterBreak="0">
    <w:nsid w:val="78E245C7"/>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4" w15:restartNumberingAfterBreak="0">
    <w:nsid w:val="7985261A"/>
    <w:multiLevelType w:val="hybridMultilevel"/>
    <w:tmpl w:val="DBA8658A"/>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5" w15:restartNumberingAfterBreak="0">
    <w:nsid w:val="7A0141FC"/>
    <w:multiLevelType w:val="hybridMultilevel"/>
    <w:tmpl w:val="1FAA2D4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6" w15:restartNumberingAfterBreak="0">
    <w:nsid w:val="7A654956"/>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7" w15:restartNumberingAfterBreak="0">
    <w:nsid w:val="7A683BBC"/>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38" w15:restartNumberingAfterBreak="0">
    <w:nsid w:val="7A7126E8"/>
    <w:multiLevelType w:val="multilevel"/>
    <w:tmpl w:val="1D96573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39" w15:restartNumberingAfterBreak="0">
    <w:nsid w:val="7A9D3EBF"/>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40" w15:restartNumberingAfterBreak="0">
    <w:nsid w:val="7AA8547B"/>
    <w:multiLevelType w:val="hybridMultilevel"/>
    <w:tmpl w:val="5C4E9FF4"/>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1" w15:restartNumberingAfterBreak="0">
    <w:nsid w:val="7AAD012B"/>
    <w:multiLevelType w:val="hybridMultilevel"/>
    <w:tmpl w:val="0B423BA6"/>
    <w:lvl w:ilvl="0" w:tplc="AFF271EC">
      <w:start w:val="1"/>
      <w:numFmt w:val="lowerLetter"/>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2" w15:restartNumberingAfterBreak="0">
    <w:nsid w:val="7AF67FB0"/>
    <w:multiLevelType w:val="hybridMultilevel"/>
    <w:tmpl w:val="D47C2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3" w15:restartNumberingAfterBreak="0">
    <w:nsid w:val="7B1B1E7E"/>
    <w:multiLevelType w:val="hybridMultilevel"/>
    <w:tmpl w:val="02E8BA60"/>
    <w:lvl w:ilvl="0" w:tplc="04150017">
      <w:start w:val="1"/>
      <w:numFmt w:val="lowerLetter"/>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544" w15:restartNumberingAfterBreak="0">
    <w:nsid w:val="7B40269D"/>
    <w:multiLevelType w:val="hybridMultilevel"/>
    <w:tmpl w:val="6136D590"/>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5" w15:restartNumberingAfterBreak="0">
    <w:nsid w:val="7B4D183E"/>
    <w:multiLevelType w:val="hybridMultilevel"/>
    <w:tmpl w:val="75A6C884"/>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6" w15:restartNumberingAfterBreak="0">
    <w:nsid w:val="7B5653E8"/>
    <w:multiLevelType w:val="hybridMultilevel"/>
    <w:tmpl w:val="4DF88D62"/>
    <w:lvl w:ilvl="0" w:tplc="04150017">
      <w:start w:val="1"/>
      <w:numFmt w:val="lowerLetter"/>
      <w:lvlText w:val="%1)"/>
      <w:lvlJc w:val="left"/>
      <w:pPr>
        <w:ind w:left="743" w:hanging="360"/>
      </w:pPr>
    </w:lvl>
    <w:lvl w:ilvl="1" w:tplc="04150019">
      <w:start w:val="1"/>
      <w:numFmt w:val="lowerLetter"/>
      <w:lvlText w:val="%2."/>
      <w:lvlJc w:val="left"/>
      <w:pPr>
        <w:ind w:left="1463" w:hanging="360"/>
      </w:pPr>
    </w:lvl>
    <w:lvl w:ilvl="2" w:tplc="0415001B" w:tentative="1">
      <w:start w:val="1"/>
      <w:numFmt w:val="lowerRoman"/>
      <w:lvlText w:val="%3."/>
      <w:lvlJc w:val="right"/>
      <w:pPr>
        <w:ind w:left="2183" w:hanging="180"/>
      </w:pPr>
    </w:lvl>
    <w:lvl w:ilvl="3" w:tplc="0415000F" w:tentative="1">
      <w:start w:val="1"/>
      <w:numFmt w:val="decimal"/>
      <w:lvlText w:val="%4."/>
      <w:lvlJc w:val="left"/>
      <w:pPr>
        <w:ind w:left="2903" w:hanging="360"/>
      </w:pPr>
    </w:lvl>
    <w:lvl w:ilvl="4" w:tplc="04150019" w:tentative="1">
      <w:start w:val="1"/>
      <w:numFmt w:val="lowerLetter"/>
      <w:lvlText w:val="%5."/>
      <w:lvlJc w:val="left"/>
      <w:pPr>
        <w:ind w:left="3623" w:hanging="360"/>
      </w:pPr>
    </w:lvl>
    <w:lvl w:ilvl="5" w:tplc="0415001B" w:tentative="1">
      <w:start w:val="1"/>
      <w:numFmt w:val="lowerRoman"/>
      <w:lvlText w:val="%6."/>
      <w:lvlJc w:val="right"/>
      <w:pPr>
        <w:ind w:left="4343" w:hanging="180"/>
      </w:pPr>
    </w:lvl>
    <w:lvl w:ilvl="6" w:tplc="0415000F" w:tentative="1">
      <w:start w:val="1"/>
      <w:numFmt w:val="decimal"/>
      <w:lvlText w:val="%7."/>
      <w:lvlJc w:val="left"/>
      <w:pPr>
        <w:ind w:left="5063" w:hanging="360"/>
      </w:pPr>
    </w:lvl>
    <w:lvl w:ilvl="7" w:tplc="04150019" w:tentative="1">
      <w:start w:val="1"/>
      <w:numFmt w:val="lowerLetter"/>
      <w:lvlText w:val="%8."/>
      <w:lvlJc w:val="left"/>
      <w:pPr>
        <w:ind w:left="5783" w:hanging="360"/>
      </w:pPr>
    </w:lvl>
    <w:lvl w:ilvl="8" w:tplc="0415001B" w:tentative="1">
      <w:start w:val="1"/>
      <w:numFmt w:val="lowerRoman"/>
      <w:lvlText w:val="%9."/>
      <w:lvlJc w:val="right"/>
      <w:pPr>
        <w:ind w:left="6503" w:hanging="180"/>
      </w:pPr>
    </w:lvl>
  </w:abstractNum>
  <w:abstractNum w:abstractNumId="547" w15:restartNumberingAfterBreak="0">
    <w:nsid w:val="7B571301"/>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8" w15:restartNumberingAfterBreak="0">
    <w:nsid w:val="7BF70E44"/>
    <w:multiLevelType w:val="hybridMultilevel"/>
    <w:tmpl w:val="EB34D240"/>
    <w:lvl w:ilvl="0" w:tplc="3866079A">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9" w15:restartNumberingAfterBreak="0">
    <w:nsid w:val="7C424E2E"/>
    <w:multiLevelType w:val="hybridMultilevel"/>
    <w:tmpl w:val="11D0BCC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0" w15:restartNumberingAfterBreak="0">
    <w:nsid w:val="7C563C93"/>
    <w:multiLevelType w:val="hybridMultilevel"/>
    <w:tmpl w:val="0672B64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1" w15:restartNumberingAfterBreak="0">
    <w:nsid w:val="7C774055"/>
    <w:multiLevelType w:val="hybridMultilevel"/>
    <w:tmpl w:val="7C6E10A0"/>
    <w:lvl w:ilvl="0" w:tplc="BBDC930E">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2" w15:restartNumberingAfterBreak="0">
    <w:nsid w:val="7C8E2F59"/>
    <w:multiLevelType w:val="hybridMultilevel"/>
    <w:tmpl w:val="F6001C14"/>
    <w:lvl w:ilvl="0" w:tplc="196EEFF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3" w15:restartNumberingAfterBreak="0">
    <w:nsid w:val="7CCB5960"/>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4" w15:restartNumberingAfterBreak="0">
    <w:nsid w:val="7CDF5412"/>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5" w15:restartNumberingAfterBreak="0">
    <w:nsid w:val="7D6D1599"/>
    <w:multiLevelType w:val="hybridMultilevel"/>
    <w:tmpl w:val="9110957C"/>
    <w:lvl w:ilvl="0" w:tplc="A860DD0C">
      <w:start w:val="1"/>
      <w:numFmt w:val="lowerLetter"/>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A860DD0C">
      <w:start w:val="1"/>
      <w:numFmt w:val="lowerLetter"/>
      <w:lvlText w:val="%3)"/>
      <w:lvlJc w:val="left"/>
      <w:pPr>
        <w:ind w:left="2160" w:hanging="180"/>
      </w:pPr>
      <w:rPr>
        <w:rFonts w:hint="default"/>
        <w:sz w:val="20"/>
        <w:szCs w:val="2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6" w15:restartNumberingAfterBreak="0">
    <w:nsid w:val="7DA03E9D"/>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7" w15:restartNumberingAfterBreak="0">
    <w:nsid w:val="7DE9236B"/>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8" w15:restartNumberingAfterBreak="0">
    <w:nsid w:val="7DEF0D4B"/>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9" w15:restartNumberingAfterBreak="0">
    <w:nsid w:val="7DFD192E"/>
    <w:multiLevelType w:val="hybridMultilevel"/>
    <w:tmpl w:val="8532497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0" w15:restartNumberingAfterBreak="0">
    <w:nsid w:val="7E2D56C9"/>
    <w:multiLevelType w:val="hybridMultilevel"/>
    <w:tmpl w:val="59A686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1" w15:restartNumberingAfterBreak="0">
    <w:nsid w:val="7E54298C"/>
    <w:multiLevelType w:val="hybridMultilevel"/>
    <w:tmpl w:val="5B147C0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2" w15:restartNumberingAfterBreak="0">
    <w:nsid w:val="7E735AC1"/>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63" w15:restartNumberingAfterBreak="0">
    <w:nsid w:val="7EC402A7"/>
    <w:multiLevelType w:val="hybridMultilevel"/>
    <w:tmpl w:val="C34E30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4" w15:restartNumberingAfterBreak="0">
    <w:nsid w:val="7ED80865"/>
    <w:multiLevelType w:val="hybridMultilevel"/>
    <w:tmpl w:val="9C84ECEA"/>
    <w:lvl w:ilvl="0" w:tplc="B682449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5" w15:restartNumberingAfterBreak="0">
    <w:nsid w:val="7F007F1B"/>
    <w:multiLevelType w:val="multilevel"/>
    <w:tmpl w:val="01461DC6"/>
    <w:styleLink w:val="WWNum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6" w15:restartNumberingAfterBreak="0">
    <w:nsid w:val="7F5C38B5"/>
    <w:multiLevelType w:val="hybridMultilevel"/>
    <w:tmpl w:val="2048E8D8"/>
    <w:lvl w:ilvl="0" w:tplc="D7B2486E">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7" w15:restartNumberingAfterBreak="0">
    <w:nsid w:val="7F6D4D47"/>
    <w:multiLevelType w:val="hybridMultilevel"/>
    <w:tmpl w:val="3E26AEF4"/>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8" w15:restartNumberingAfterBreak="0">
    <w:nsid w:val="7F9E2EAD"/>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9" w15:restartNumberingAfterBreak="0">
    <w:nsid w:val="7FC20FC1"/>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0" w15:restartNumberingAfterBreak="0">
    <w:nsid w:val="7FEA7AA3"/>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num w:numId="1">
    <w:abstractNumId w:val="496"/>
  </w:num>
  <w:num w:numId="2">
    <w:abstractNumId w:val="408"/>
  </w:num>
  <w:num w:numId="3">
    <w:abstractNumId w:val="1"/>
  </w:num>
  <w:num w:numId="4">
    <w:abstractNumId w:val="564"/>
  </w:num>
  <w:num w:numId="5">
    <w:abstractNumId w:val="81"/>
  </w:num>
  <w:num w:numId="6">
    <w:abstractNumId w:val="254"/>
  </w:num>
  <w:num w:numId="7">
    <w:abstractNumId w:val="374"/>
  </w:num>
  <w:num w:numId="8">
    <w:abstractNumId w:val="296"/>
  </w:num>
  <w:num w:numId="9">
    <w:abstractNumId w:val="284"/>
  </w:num>
  <w:num w:numId="10">
    <w:abstractNumId w:val="197"/>
  </w:num>
  <w:num w:numId="11">
    <w:abstractNumId w:val="17"/>
  </w:num>
  <w:num w:numId="12">
    <w:abstractNumId w:val="249"/>
  </w:num>
  <w:num w:numId="13">
    <w:abstractNumId w:val="549"/>
  </w:num>
  <w:num w:numId="14">
    <w:abstractNumId w:val="121"/>
  </w:num>
  <w:num w:numId="15">
    <w:abstractNumId w:val="368"/>
  </w:num>
  <w:num w:numId="16">
    <w:abstractNumId w:val="238"/>
  </w:num>
  <w:num w:numId="17">
    <w:abstractNumId w:val="165"/>
  </w:num>
  <w:num w:numId="18">
    <w:abstractNumId w:val="322"/>
  </w:num>
  <w:num w:numId="19">
    <w:abstractNumId w:val="434"/>
  </w:num>
  <w:num w:numId="20">
    <w:abstractNumId w:val="487"/>
  </w:num>
  <w:num w:numId="21">
    <w:abstractNumId w:val="406"/>
  </w:num>
  <w:num w:numId="22">
    <w:abstractNumId w:val="245"/>
  </w:num>
  <w:num w:numId="23">
    <w:abstractNumId w:val="57"/>
  </w:num>
  <w:num w:numId="24">
    <w:abstractNumId w:val="500"/>
  </w:num>
  <w:num w:numId="25">
    <w:abstractNumId w:val="146"/>
  </w:num>
  <w:num w:numId="26">
    <w:abstractNumId w:val="13"/>
  </w:num>
  <w:num w:numId="27">
    <w:abstractNumId w:val="152"/>
  </w:num>
  <w:num w:numId="28">
    <w:abstractNumId w:val="478"/>
  </w:num>
  <w:num w:numId="29">
    <w:abstractNumId w:val="432"/>
  </w:num>
  <w:num w:numId="30">
    <w:abstractNumId w:val="423"/>
  </w:num>
  <w:num w:numId="31">
    <w:abstractNumId w:val="209"/>
  </w:num>
  <w:num w:numId="32">
    <w:abstractNumId w:val="299"/>
  </w:num>
  <w:num w:numId="33">
    <w:abstractNumId w:val="37"/>
  </w:num>
  <w:num w:numId="34">
    <w:abstractNumId w:val="460"/>
  </w:num>
  <w:num w:numId="35">
    <w:abstractNumId w:val="65"/>
  </w:num>
  <w:num w:numId="36">
    <w:abstractNumId w:val="363"/>
  </w:num>
  <w:num w:numId="37">
    <w:abstractNumId w:val="383"/>
  </w:num>
  <w:num w:numId="38">
    <w:abstractNumId w:val="264"/>
  </w:num>
  <w:num w:numId="39">
    <w:abstractNumId w:val="51"/>
  </w:num>
  <w:num w:numId="40">
    <w:abstractNumId w:val="295"/>
  </w:num>
  <w:num w:numId="41">
    <w:abstractNumId w:val="18"/>
  </w:num>
  <w:num w:numId="42">
    <w:abstractNumId w:val="541"/>
  </w:num>
  <w:num w:numId="43">
    <w:abstractNumId w:val="25"/>
  </w:num>
  <w:num w:numId="44">
    <w:abstractNumId w:val="367"/>
  </w:num>
  <w:num w:numId="45">
    <w:abstractNumId w:val="404"/>
  </w:num>
  <w:num w:numId="46">
    <w:abstractNumId w:val="503"/>
  </w:num>
  <w:num w:numId="47">
    <w:abstractNumId w:val="403"/>
  </w:num>
  <w:num w:numId="48">
    <w:abstractNumId w:val="555"/>
  </w:num>
  <w:num w:numId="49">
    <w:abstractNumId w:val="230"/>
  </w:num>
  <w:num w:numId="50">
    <w:abstractNumId w:val="481"/>
  </w:num>
  <w:num w:numId="51">
    <w:abstractNumId w:val="398"/>
  </w:num>
  <w:num w:numId="52">
    <w:abstractNumId w:val="83"/>
  </w:num>
  <w:num w:numId="53">
    <w:abstractNumId w:val="329"/>
  </w:num>
  <w:num w:numId="54">
    <w:abstractNumId w:val="148"/>
  </w:num>
  <w:num w:numId="55">
    <w:abstractNumId w:val="535"/>
  </w:num>
  <w:num w:numId="56">
    <w:abstractNumId w:val="72"/>
  </w:num>
  <w:num w:numId="57">
    <w:abstractNumId w:val="409"/>
  </w:num>
  <w:num w:numId="58">
    <w:abstractNumId w:val="372"/>
  </w:num>
  <w:num w:numId="59">
    <w:abstractNumId w:val="508"/>
  </w:num>
  <w:num w:numId="60">
    <w:abstractNumId w:val="206"/>
  </w:num>
  <w:num w:numId="61">
    <w:abstractNumId w:val="462"/>
  </w:num>
  <w:num w:numId="62">
    <w:abstractNumId w:val="300"/>
  </w:num>
  <w:num w:numId="63">
    <w:abstractNumId w:val="444"/>
  </w:num>
  <w:num w:numId="64">
    <w:abstractNumId w:val="317"/>
  </w:num>
  <w:num w:numId="65">
    <w:abstractNumId w:val="454"/>
  </w:num>
  <w:num w:numId="66">
    <w:abstractNumId w:val="68"/>
  </w:num>
  <w:num w:numId="67">
    <w:abstractNumId w:val="428"/>
  </w:num>
  <w:num w:numId="68">
    <w:abstractNumId w:val="285"/>
  </w:num>
  <w:num w:numId="69">
    <w:abstractNumId w:val="466"/>
  </w:num>
  <w:num w:numId="70">
    <w:abstractNumId w:val="525"/>
  </w:num>
  <w:num w:numId="71">
    <w:abstractNumId w:val="173"/>
  </w:num>
  <w:num w:numId="72">
    <w:abstractNumId w:val="294"/>
  </w:num>
  <w:num w:numId="73">
    <w:abstractNumId w:val="248"/>
  </w:num>
  <w:num w:numId="74">
    <w:abstractNumId w:val="477"/>
  </w:num>
  <w:num w:numId="75">
    <w:abstractNumId w:val="125"/>
  </w:num>
  <w:num w:numId="76">
    <w:abstractNumId w:val="319"/>
  </w:num>
  <w:num w:numId="77">
    <w:abstractNumId w:val="365"/>
  </w:num>
  <w:num w:numId="78">
    <w:abstractNumId w:val="70"/>
  </w:num>
  <w:num w:numId="79">
    <w:abstractNumId w:val="283"/>
  </w:num>
  <w:num w:numId="80">
    <w:abstractNumId w:val="485"/>
  </w:num>
  <w:num w:numId="81">
    <w:abstractNumId w:val="103"/>
  </w:num>
  <w:num w:numId="82">
    <w:abstractNumId w:val="67"/>
  </w:num>
  <w:num w:numId="83">
    <w:abstractNumId w:val="412"/>
  </w:num>
  <w:num w:numId="84">
    <w:abstractNumId w:val="497"/>
  </w:num>
  <w:num w:numId="85">
    <w:abstractNumId w:val="517"/>
  </w:num>
  <w:num w:numId="86">
    <w:abstractNumId w:val="90"/>
  </w:num>
  <w:num w:numId="87">
    <w:abstractNumId w:val="190"/>
  </w:num>
  <w:num w:numId="88">
    <w:abstractNumId w:val="467"/>
  </w:num>
  <w:num w:numId="89">
    <w:abstractNumId w:val="514"/>
  </w:num>
  <w:num w:numId="90">
    <w:abstractNumId w:val="113"/>
  </w:num>
  <w:num w:numId="91">
    <w:abstractNumId w:val="480"/>
  </w:num>
  <w:num w:numId="92">
    <w:abstractNumId w:val="467"/>
  </w:num>
  <w:num w:numId="93">
    <w:abstractNumId w:val="364"/>
  </w:num>
  <w:num w:numId="94">
    <w:abstractNumId w:val="348"/>
  </w:num>
  <w:num w:numId="95">
    <w:abstractNumId w:val="501"/>
  </w:num>
  <w:num w:numId="96">
    <w:abstractNumId w:val="69"/>
  </w:num>
  <w:num w:numId="97">
    <w:abstractNumId w:val="310"/>
  </w:num>
  <w:num w:numId="98">
    <w:abstractNumId w:val="455"/>
  </w:num>
  <w:num w:numId="99">
    <w:abstractNumId w:val="369"/>
  </w:num>
  <w:num w:numId="100">
    <w:abstractNumId w:val="311"/>
  </w:num>
  <w:num w:numId="101">
    <w:abstractNumId w:val="82"/>
  </w:num>
  <w:num w:numId="102">
    <w:abstractNumId w:val="2"/>
  </w:num>
  <w:num w:numId="103">
    <w:abstractNumId w:val="133"/>
  </w:num>
  <w:num w:numId="104">
    <w:abstractNumId w:val="421"/>
  </w:num>
  <w:num w:numId="105">
    <w:abstractNumId w:val="384"/>
  </w:num>
  <w:num w:numId="106">
    <w:abstractNumId w:val="91"/>
  </w:num>
  <w:num w:numId="107">
    <w:abstractNumId w:val="210"/>
  </w:num>
  <w:num w:numId="108">
    <w:abstractNumId w:val="411"/>
  </w:num>
  <w:num w:numId="109">
    <w:abstractNumId w:val="493"/>
  </w:num>
  <w:num w:numId="110">
    <w:abstractNumId w:val="176"/>
  </w:num>
  <w:num w:numId="111">
    <w:abstractNumId w:val="350"/>
  </w:num>
  <w:num w:numId="112">
    <w:abstractNumId w:val="41"/>
  </w:num>
  <w:num w:numId="113">
    <w:abstractNumId w:val="309"/>
  </w:num>
  <w:num w:numId="114">
    <w:abstractNumId w:val="235"/>
  </w:num>
  <w:num w:numId="115">
    <w:abstractNumId w:val="184"/>
  </w:num>
  <w:num w:numId="116">
    <w:abstractNumId w:val="144"/>
  </w:num>
  <w:num w:numId="117">
    <w:abstractNumId w:val="330"/>
  </w:num>
  <w:num w:numId="118">
    <w:abstractNumId w:val="108"/>
  </w:num>
  <w:num w:numId="119">
    <w:abstractNumId w:val="483"/>
  </w:num>
  <w:num w:numId="120">
    <w:abstractNumId w:val="548"/>
  </w:num>
  <w:num w:numId="121">
    <w:abstractNumId w:val="92"/>
  </w:num>
  <w:num w:numId="122">
    <w:abstractNumId w:val="204"/>
  </w:num>
  <w:num w:numId="123">
    <w:abstractNumId w:val="486"/>
  </w:num>
  <w:num w:numId="124">
    <w:abstractNumId w:val="131"/>
  </w:num>
  <w:num w:numId="125">
    <w:abstractNumId w:val="78"/>
  </w:num>
  <w:num w:numId="126">
    <w:abstractNumId w:val="492"/>
  </w:num>
  <w:num w:numId="127">
    <w:abstractNumId w:val="545"/>
  </w:num>
  <w:num w:numId="128">
    <w:abstractNumId w:val="188"/>
  </w:num>
  <w:num w:numId="129">
    <w:abstractNumId w:val="109"/>
  </w:num>
  <w:num w:numId="130">
    <w:abstractNumId w:val="237"/>
  </w:num>
  <w:num w:numId="131">
    <w:abstractNumId w:val="212"/>
  </w:num>
  <w:num w:numId="132">
    <w:abstractNumId w:val="142"/>
  </w:num>
  <w:num w:numId="133">
    <w:abstractNumId w:val="415"/>
  </w:num>
  <w:num w:numId="134">
    <w:abstractNumId w:val="228"/>
  </w:num>
  <w:num w:numId="135">
    <w:abstractNumId w:val="265"/>
  </w:num>
  <w:num w:numId="136">
    <w:abstractNumId w:val="323"/>
  </w:num>
  <w:num w:numId="137">
    <w:abstractNumId w:val="557"/>
  </w:num>
  <w:num w:numId="138">
    <w:abstractNumId w:val="528"/>
  </w:num>
  <w:num w:numId="139">
    <w:abstractNumId w:val="561"/>
  </w:num>
  <w:num w:numId="140">
    <w:abstractNumId w:val="221"/>
  </w:num>
  <w:num w:numId="141">
    <w:abstractNumId w:val="470"/>
  </w:num>
  <w:num w:numId="142">
    <w:abstractNumId w:val="9"/>
  </w:num>
  <w:num w:numId="143">
    <w:abstractNumId w:val="4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00"/>
  </w:num>
  <w:num w:numId="145">
    <w:abstractNumId w:val="351"/>
  </w:num>
  <w:num w:numId="146">
    <w:abstractNumId w:val="45"/>
  </w:num>
  <w:num w:numId="147">
    <w:abstractNumId w:val="31"/>
  </w:num>
  <w:num w:numId="148">
    <w:abstractNumId w:val="451"/>
  </w:num>
  <w:num w:numId="149">
    <w:abstractNumId w:val="10"/>
  </w:num>
  <w:num w:numId="150">
    <w:abstractNumId w:val="35"/>
  </w:num>
  <w:num w:numId="151">
    <w:abstractNumId w:val="358"/>
  </w:num>
  <w:num w:numId="152">
    <w:abstractNumId w:val="281"/>
  </w:num>
  <w:num w:numId="153">
    <w:abstractNumId w:val="293"/>
  </w:num>
  <w:num w:numId="154">
    <w:abstractNumId w:val="30"/>
  </w:num>
  <w:num w:numId="155">
    <w:abstractNumId w:val="145"/>
  </w:num>
  <w:num w:numId="156">
    <w:abstractNumId w:val="220"/>
  </w:num>
  <w:num w:numId="157">
    <w:abstractNumId w:val="14"/>
  </w:num>
  <w:num w:numId="158">
    <w:abstractNumId w:val="433"/>
  </w:num>
  <w:num w:numId="159">
    <w:abstractNumId w:val="215"/>
  </w:num>
  <w:num w:numId="160">
    <w:abstractNumId w:val="207"/>
  </w:num>
  <w:num w:numId="161">
    <w:abstractNumId w:val="366"/>
  </w:num>
  <w:num w:numId="162">
    <w:abstractNumId w:val="262"/>
  </w:num>
  <w:num w:numId="163">
    <w:abstractNumId w:val="379"/>
  </w:num>
  <w:num w:numId="164">
    <w:abstractNumId w:val="116"/>
  </w:num>
  <w:num w:numId="165">
    <w:abstractNumId w:val="539"/>
  </w:num>
  <w:num w:numId="166">
    <w:abstractNumId w:val="160"/>
  </w:num>
  <w:num w:numId="167">
    <w:abstractNumId w:val="340"/>
  </w:num>
  <w:num w:numId="168">
    <w:abstractNumId w:val="40"/>
  </w:num>
  <w:num w:numId="169">
    <w:abstractNumId w:val="439"/>
  </w:num>
  <w:num w:numId="170">
    <w:abstractNumId w:val="260"/>
  </w:num>
  <w:num w:numId="171">
    <w:abstractNumId w:val="564"/>
  </w:num>
  <w:num w:numId="172">
    <w:abstractNumId w:val="206"/>
  </w:num>
  <w:num w:numId="17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7"/>
  </w:num>
  <w:num w:numId="175">
    <w:abstractNumId w:val="122"/>
  </w:num>
  <w:num w:numId="176">
    <w:abstractNumId w:val="110"/>
  </w:num>
  <w:num w:numId="177">
    <w:abstractNumId w:val="450"/>
  </w:num>
  <w:num w:numId="178">
    <w:abstractNumId w:val="63"/>
  </w:num>
  <w:num w:numId="179">
    <w:abstractNumId w:val="446"/>
  </w:num>
  <w:num w:numId="180">
    <w:abstractNumId w:val="129"/>
  </w:num>
  <w:num w:numId="181">
    <w:abstractNumId w:val="312"/>
  </w:num>
  <w:num w:numId="182">
    <w:abstractNumId w:val="515"/>
  </w:num>
  <w:num w:numId="183">
    <w:abstractNumId w:val="417"/>
  </w:num>
  <w:num w:numId="184">
    <w:abstractNumId w:val="314"/>
  </w:num>
  <w:num w:numId="185">
    <w:abstractNumId w:val="524"/>
  </w:num>
  <w:num w:numId="186">
    <w:abstractNumId w:val="29"/>
  </w:num>
  <w:num w:numId="187">
    <w:abstractNumId w:val="522"/>
  </w:num>
  <w:num w:numId="188">
    <w:abstractNumId w:val="106"/>
  </w:num>
  <w:num w:numId="189">
    <w:abstractNumId w:val="429"/>
  </w:num>
  <w:num w:numId="190">
    <w:abstractNumId w:val="270"/>
  </w:num>
  <w:num w:numId="191">
    <w:abstractNumId w:val="540"/>
  </w:num>
  <w:num w:numId="192">
    <w:abstractNumId w:val="546"/>
  </w:num>
  <w:num w:numId="193">
    <w:abstractNumId w:val="251"/>
  </w:num>
  <w:num w:numId="194">
    <w:abstractNumId w:val="12"/>
  </w:num>
  <w:num w:numId="195">
    <w:abstractNumId w:val="472"/>
  </w:num>
  <w:num w:numId="196">
    <w:abstractNumId w:val="509"/>
  </w:num>
  <w:num w:numId="197">
    <w:abstractNumId w:val="99"/>
  </w:num>
  <w:num w:numId="198">
    <w:abstractNumId w:val="192"/>
  </w:num>
  <w:num w:numId="199">
    <w:abstractNumId w:val="292"/>
  </w:num>
  <w:num w:numId="200">
    <w:abstractNumId w:val="297"/>
  </w:num>
  <w:num w:numId="201">
    <w:abstractNumId w:val="291"/>
  </w:num>
  <w:num w:numId="202">
    <w:abstractNumId w:val="371"/>
  </w:num>
  <w:num w:numId="203">
    <w:abstractNumId w:val="172"/>
  </w:num>
  <w:num w:numId="204">
    <w:abstractNumId w:val="278"/>
  </w:num>
  <w:num w:numId="205">
    <w:abstractNumId w:val="442"/>
  </w:num>
  <w:num w:numId="206">
    <w:abstractNumId w:val="268"/>
  </w:num>
  <w:num w:numId="207">
    <w:abstractNumId w:val="440"/>
  </w:num>
  <w:num w:numId="208">
    <w:abstractNumId w:val="219"/>
  </w:num>
  <w:num w:numId="209">
    <w:abstractNumId w:val="243"/>
  </w:num>
  <w:num w:numId="210">
    <w:abstractNumId w:val="56"/>
  </w:num>
  <w:num w:numId="211">
    <w:abstractNumId w:val="356"/>
  </w:num>
  <w:num w:numId="212">
    <w:abstractNumId w:val="151"/>
  </w:num>
  <w:num w:numId="213">
    <w:abstractNumId w:val="64"/>
  </w:num>
  <w:num w:numId="214">
    <w:abstractNumId w:val="150"/>
  </w:num>
  <w:num w:numId="215">
    <w:abstractNumId w:val="380"/>
  </w:num>
  <w:num w:numId="216">
    <w:abstractNumId w:val="162"/>
  </w:num>
  <w:num w:numId="217">
    <w:abstractNumId w:val="438"/>
  </w:num>
  <w:num w:numId="218">
    <w:abstractNumId w:val="316"/>
  </w:num>
  <w:num w:numId="219">
    <w:abstractNumId w:val="476"/>
  </w:num>
  <w:num w:numId="220">
    <w:abstractNumId w:val="132"/>
  </w:num>
  <w:num w:numId="221">
    <w:abstractNumId w:val="337"/>
  </w:num>
  <w:num w:numId="222">
    <w:abstractNumId w:val="236"/>
  </w:num>
  <w:num w:numId="223">
    <w:abstractNumId w:val="507"/>
  </w:num>
  <w:num w:numId="224">
    <w:abstractNumId w:val="559"/>
  </w:num>
  <w:num w:numId="225">
    <w:abstractNumId w:val="233"/>
  </w:num>
  <w:num w:numId="226">
    <w:abstractNumId w:val="126"/>
  </w:num>
  <w:num w:numId="227">
    <w:abstractNumId w:val="400"/>
  </w:num>
  <w:num w:numId="228">
    <w:abstractNumId w:val="377"/>
  </w:num>
  <w:num w:numId="229">
    <w:abstractNumId w:val="127"/>
  </w:num>
  <w:num w:numId="230">
    <w:abstractNumId w:val="547"/>
  </w:num>
  <w:num w:numId="231">
    <w:abstractNumId w:val="185"/>
  </w:num>
  <w:num w:numId="232">
    <w:abstractNumId w:val="75"/>
  </w:num>
  <w:num w:numId="233">
    <w:abstractNumId w:val="171"/>
  </w:num>
  <w:num w:numId="234">
    <w:abstractNumId w:val="246"/>
  </w:num>
  <w:num w:numId="235">
    <w:abstractNumId w:val="360"/>
  </w:num>
  <w:num w:numId="236">
    <w:abstractNumId w:val="76"/>
  </w:num>
  <w:num w:numId="237">
    <w:abstractNumId w:val="105"/>
  </w:num>
  <w:num w:numId="238">
    <w:abstractNumId w:val="80"/>
  </w:num>
  <w:num w:numId="239">
    <w:abstractNumId w:val="180"/>
  </w:num>
  <w:num w:numId="240">
    <w:abstractNumId w:val="191"/>
  </w:num>
  <w:num w:numId="241">
    <w:abstractNumId w:val="102"/>
  </w:num>
  <w:num w:numId="242">
    <w:abstractNumId w:val="229"/>
  </w:num>
  <w:num w:numId="243">
    <w:abstractNumId w:val="60"/>
  </w:num>
  <w:num w:numId="244">
    <w:abstractNumId w:val="355"/>
  </w:num>
  <w:num w:numId="245">
    <w:abstractNumId w:val="287"/>
  </w:num>
  <w:num w:numId="246">
    <w:abstractNumId w:val="170"/>
  </w:num>
  <w:num w:numId="247">
    <w:abstractNumId w:val="511"/>
  </w:num>
  <w:num w:numId="248">
    <w:abstractNumId w:val="166"/>
  </w:num>
  <w:num w:numId="249">
    <w:abstractNumId w:val="537"/>
  </w:num>
  <w:num w:numId="250">
    <w:abstractNumId w:val="104"/>
  </w:num>
  <w:num w:numId="251">
    <w:abstractNumId w:val="399"/>
  </w:num>
  <w:num w:numId="252">
    <w:abstractNumId w:val="168"/>
  </w:num>
  <w:num w:numId="253">
    <w:abstractNumId w:val="139"/>
  </w:num>
  <w:num w:numId="254">
    <w:abstractNumId w:val="301"/>
  </w:num>
  <w:num w:numId="255">
    <w:abstractNumId w:val="164"/>
  </w:num>
  <w:num w:numId="256">
    <w:abstractNumId w:val="416"/>
  </w:num>
  <w:num w:numId="257">
    <w:abstractNumId w:val="89"/>
  </w:num>
  <w:num w:numId="258">
    <w:abstractNumId w:val="326"/>
  </w:num>
  <w:num w:numId="259">
    <w:abstractNumId w:val="277"/>
  </w:num>
  <w:num w:numId="260">
    <w:abstractNumId w:val="3"/>
  </w:num>
  <w:num w:numId="261">
    <w:abstractNumId w:val="74"/>
  </w:num>
  <w:num w:numId="262">
    <w:abstractNumId w:val="473"/>
  </w:num>
  <w:num w:numId="263">
    <w:abstractNumId w:val="431"/>
  </w:num>
  <w:num w:numId="264">
    <w:abstractNumId w:val="198"/>
  </w:num>
  <w:num w:numId="265">
    <w:abstractNumId w:val="490"/>
  </w:num>
  <w:num w:numId="266">
    <w:abstractNumId w:val="93"/>
  </w:num>
  <w:num w:numId="267">
    <w:abstractNumId w:val="273"/>
  </w:num>
  <w:num w:numId="268">
    <w:abstractNumId w:val="289"/>
  </w:num>
  <w:num w:numId="269">
    <w:abstractNumId w:val="85"/>
  </w:num>
  <w:num w:numId="270">
    <w:abstractNumId w:val="107"/>
  </w:num>
  <w:num w:numId="271">
    <w:abstractNumId w:val="43"/>
  </w:num>
  <w:num w:numId="272">
    <w:abstractNumId w:val="388"/>
  </w:num>
  <w:num w:numId="273">
    <w:abstractNumId w:val="276"/>
  </w:num>
  <w:num w:numId="274">
    <w:abstractNumId w:val="397"/>
  </w:num>
  <w:num w:numId="275">
    <w:abstractNumId w:val="381"/>
  </w:num>
  <w:num w:numId="276">
    <w:abstractNumId w:val="52"/>
  </w:num>
  <w:num w:numId="277">
    <w:abstractNumId w:val="149"/>
  </w:num>
  <w:num w:numId="278">
    <w:abstractNumId w:val="370"/>
  </w:num>
  <w:num w:numId="279">
    <w:abstractNumId w:val="32"/>
  </w:num>
  <w:num w:numId="280">
    <w:abstractNumId w:val="313"/>
  </w:num>
  <w:num w:numId="281">
    <w:abstractNumId w:val="222"/>
  </w:num>
  <w:num w:numId="282">
    <w:abstractNumId w:val="402"/>
  </w:num>
  <w:num w:numId="283">
    <w:abstractNumId w:val="467"/>
  </w:num>
  <w:num w:numId="284">
    <w:abstractNumId w:val="410"/>
  </w:num>
  <w:num w:numId="285">
    <w:abstractNumId w:val="453"/>
  </w:num>
  <w:num w:numId="286">
    <w:abstractNumId w:val="66"/>
  </w:num>
  <w:num w:numId="287">
    <w:abstractNumId w:val="390"/>
  </w:num>
  <w:num w:numId="288">
    <w:abstractNumId w:val="71"/>
  </w:num>
  <w:num w:numId="289">
    <w:abstractNumId w:val="96"/>
  </w:num>
  <w:num w:numId="290">
    <w:abstractNumId w:val="435"/>
  </w:num>
  <w:num w:numId="291">
    <w:abstractNumId w:val="182"/>
  </w:num>
  <w:num w:numId="292">
    <w:abstractNumId w:val="257"/>
  </w:num>
  <w:num w:numId="293">
    <w:abstractNumId w:val="200"/>
  </w:num>
  <w:num w:numId="294">
    <w:abstractNumId w:val="140"/>
  </w:num>
  <w:num w:numId="295">
    <w:abstractNumId w:val="124"/>
  </w:num>
  <w:num w:numId="296">
    <w:abstractNumId w:val="36"/>
  </w:num>
  <w:num w:numId="297">
    <w:abstractNumId w:val="213"/>
  </w:num>
  <w:num w:numId="298">
    <w:abstractNumId w:val="244"/>
  </w:num>
  <w:num w:numId="299">
    <w:abstractNumId w:val="77"/>
  </w:num>
  <w:num w:numId="300">
    <w:abstractNumId w:val="55"/>
  </w:num>
  <w:num w:numId="301">
    <w:abstractNumId w:val="11"/>
  </w:num>
  <w:num w:numId="302">
    <w:abstractNumId w:val="46"/>
  </w:num>
  <w:num w:numId="303">
    <w:abstractNumId w:val="258"/>
  </w:num>
  <w:num w:numId="304">
    <w:abstractNumId w:val="147"/>
  </w:num>
  <w:num w:numId="305">
    <w:abstractNumId w:val="155"/>
  </w:num>
  <w:num w:numId="306">
    <w:abstractNumId w:val="118"/>
  </w:num>
  <w:num w:numId="307">
    <w:abstractNumId w:val="115"/>
  </w:num>
  <w:num w:numId="308">
    <w:abstractNumId w:val="195"/>
  </w:num>
  <w:num w:numId="309">
    <w:abstractNumId w:val="117"/>
  </w:num>
  <w:num w:numId="310">
    <w:abstractNumId w:val="44"/>
  </w:num>
  <w:num w:numId="311">
    <w:abstractNumId w:val="123"/>
    <w:lvlOverride w:ilvl="0">
      <w:lvl w:ilvl="0">
        <w:start w:val="1"/>
        <w:numFmt w:val="decimal"/>
        <w:lvlText w:val="%1."/>
        <w:lvlJc w:val="left"/>
        <w:pPr>
          <w:ind w:left="927" w:hanging="360"/>
        </w:pPr>
      </w:lvl>
    </w:lvlOverride>
  </w:num>
  <w:num w:numId="312">
    <w:abstractNumId w:val="418"/>
  </w:num>
  <w:num w:numId="313">
    <w:abstractNumId w:val="516"/>
  </w:num>
  <w:num w:numId="314">
    <w:abstractNumId w:val="196"/>
  </w:num>
  <w:num w:numId="315">
    <w:abstractNumId w:val="418"/>
  </w:num>
  <w:num w:numId="316">
    <w:abstractNumId w:val="532"/>
  </w:num>
  <w:num w:numId="317">
    <w:abstractNumId w:val="197"/>
  </w:num>
  <w:num w:numId="318">
    <w:abstractNumId w:val="6"/>
  </w:num>
  <w:num w:numId="319">
    <w:abstractNumId w:val="21"/>
    <w:lvlOverride w:ilvl="0">
      <w:lvl w:ilvl="0">
        <w:start w:val="1"/>
        <w:numFmt w:val="decimal"/>
        <w:lvlText w:val="%1."/>
        <w:lvlJc w:val="left"/>
        <w:pPr>
          <w:ind w:left="927" w:hanging="360"/>
        </w:pPr>
      </w:lvl>
    </w:lvlOverride>
  </w:num>
  <w:num w:numId="320">
    <w:abstractNumId w:val="143"/>
  </w:num>
  <w:num w:numId="321">
    <w:abstractNumId w:val="247"/>
  </w:num>
  <w:num w:numId="322">
    <w:abstractNumId w:val="20"/>
  </w:num>
  <w:num w:numId="323">
    <w:abstractNumId w:val="565"/>
  </w:num>
  <w:num w:numId="324">
    <w:abstractNumId w:val="186"/>
  </w:num>
  <w:num w:numId="325">
    <w:abstractNumId w:val="94"/>
  </w:num>
  <w:num w:numId="326">
    <w:abstractNumId w:val="20"/>
  </w:num>
  <w:num w:numId="327">
    <w:abstractNumId w:val="565"/>
  </w:num>
  <w:num w:numId="328">
    <w:abstractNumId w:val="97"/>
  </w:num>
  <w:num w:numId="329">
    <w:abstractNumId w:val="216"/>
  </w:num>
  <w:num w:numId="330">
    <w:abstractNumId w:val="519"/>
  </w:num>
  <w:num w:numId="331">
    <w:abstractNumId w:val="224"/>
  </w:num>
  <w:num w:numId="332">
    <w:abstractNumId w:val="448"/>
  </w:num>
  <w:num w:numId="333">
    <w:abstractNumId w:val="562"/>
  </w:num>
  <w:num w:numId="334">
    <w:abstractNumId w:val="225"/>
  </w:num>
  <w:num w:numId="335">
    <w:abstractNumId w:val="261"/>
  </w:num>
  <w:num w:numId="336">
    <w:abstractNumId w:val="189"/>
  </w:num>
  <w:num w:numId="337">
    <w:abstractNumId w:val="407"/>
  </w:num>
  <w:num w:numId="338">
    <w:abstractNumId w:val="86"/>
  </w:num>
  <w:num w:numId="339">
    <w:abstractNumId w:val="505"/>
  </w:num>
  <w:num w:numId="340">
    <w:abstractNumId w:val="343"/>
  </w:num>
  <w:num w:numId="341">
    <w:abstractNumId w:val="23"/>
  </w:num>
  <w:num w:numId="342">
    <w:abstractNumId w:val="26"/>
  </w:num>
  <w:num w:numId="343">
    <w:abstractNumId w:val="208"/>
  </w:num>
  <w:num w:numId="344">
    <w:abstractNumId w:val="179"/>
  </w:num>
  <w:num w:numId="345">
    <w:abstractNumId w:val="308"/>
  </w:num>
  <w:num w:numId="346">
    <w:abstractNumId w:val="459"/>
  </w:num>
  <w:num w:numId="347">
    <w:abstractNumId w:val="554"/>
  </w:num>
  <w:num w:numId="348">
    <w:abstractNumId w:val="318"/>
  </w:num>
  <w:num w:numId="349">
    <w:abstractNumId w:val="331"/>
  </w:num>
  <w:num w:numId="350">
    <w:abstractNumId w:val="253"/>
  </w:num>
  <w:num w:numId="351">
    <w:abstractNumId w:val="392"/>
  </w:num>
  <w:num w:numId="352">
    <w:abstractNumId w:val="422"/>
  </w:num>
  <w:num w:numId="353">
    <w:abstractNumId w:val="157"/>
  </w:num>
  <w:num w:numId="354">
    <w:abstractNumId w:val="169"/>
  </w:num>
  <w:num w:numId="355">
    <w:abstractNumId w:val="47"/>
  </w:num>
  <w:num w:numId="356">
    <w:abstractNumId w:val="159"/>
  </w:num>
  <w:num w:numId="357">
    <w:abstractNumId w:val="305"/>
  </w:num>
  <w:num w:numId="358">
    <w:abstractNumId w:val="385"/>
  </w:num>
  <w:num w:numId="359">
    <w:abstractNumId w:val="349"/>
  </w:num>
  <w:num w:numId="360">
    <w:abstractNumId w:val="255"/>
  </w:num>
  <w:num w:numId="361">
    <w:abstractNumId w:val="447"/>
  </w:num>
  <w:num w:numId="362">
    <w:abstractNumId w:val="304"/>
  </w:num>
  <w:num w:numId="363">
    <w:abstractNumId w:val="38"/>
  </w:num>
  <w:num w:numId="364">
    <w:abstractNumId w:val="458"/>
  </w:num>
  <w:num w:numId="365">
    <w:abstractNumId w:val="202"/>
  </w:num>
  <w:num w:numId="366">
    <w:abstractNumId w:val="523"/>
  </w:num>
  <w:num w:numId="367">
    <w:abstractNumId w:val="282"/>
  </w:num>
  <w:num w:numId="368">
    <w:abstractNumId w:val="239"/>
  </w:num>
  <w:num w:numId="369">
    <w:abstractNumId w:val="279"/>
  </w:num>
  <w:num w:numId="370">
    <w:abstractNumId w:val="321"/>
  </w:num>
  <w:num w:numId="371">
    <w:abstractNumId w:val="352"/>
  </w:num>
  <w:num w:numId="372">
    <w:abstractNumId w:val="553"/>
  </w:num>
  <w:num w:numId="373">
    <w:abstractNumId w:val="526"/>
  </w:num>
  <w:num w:numId="374">
    <w:abstractNumId w:val="54"/>
  </w:num>
  <w:num w:numId="375">
    <w:abstractNumId w:val="267"/>
  </w:num>
  <w:num w:numId="376">
    <w:abstractNumId w:val="16"/>
  </w:num>
  <w:num w:numId="377">
    <w:abstractNumId w:val="84"/>
  </w:num>
  <w:num w:numId="378">
    <w:abstractNumId w:val="474"/>
  </w:num>
  <w:num w:numId="379">
    <w:abstractNumId w:val="538"/>
  </w:num>
  <w:num w:numId="380">
    <w:abstractNumId w:val="48"/>
  </w:num>
  <w:num w:numId="381">
    <w:abstractNumId w:val="302"/>
  </w:num>
  <w:num w:numId="382">
    <w:abstractNumId w:val="470"/>
  </w:num>
  <w:num w:numId="383">
    <w:abstractNumId w:val="328"/>
  </w:num>
  <w:num w:numId="384">
    <w:abstractNumId w:val="369"/>
  </w:num>
  <w:num w:numId="385">
    <w:abstractNumId w:val="88"/>
  </w:num>
  <w:num w:numId="386">
    <w:abstractNumId w:val="181"/>
  </w:num>
  <w:num w:numId="387">
    <w:abstractNumId w:val="443"/>
  </w:num>
  <w:num w:numId="388">
    <w:abstractNumId w:val="298"/>
  </w:num>
  <w:num w:numId="389">
    <w:abstractNumId w:val="479"/>
  </w:num>
  <w:num w:numId="390">
    <w:abstractNumId w:val="426"/>
  </w:num>
  <w:num w:numId="391">
    <w:abstractNumId w:val="101"/>
  </w:num>
  <w:num w:numId="392">
    <w:abstractNumId w:val="307"/>
  </w:num>
  <w:num w:numId="393">
    <w:abstractNumId w:val="419"/>
  </w:num>
  <w:num w:numId="394">
    <w:abstractNumId w:val="488"/>
  </w:num>
  <w:num w:numId="395">
    <w:abstractNumId w:val="218"/>
  </w:num>
  <w:num w:numId="396">
    <w:abstractNumId w:val="457"/>
  </w:num>
  <w:num w:numId="397">
    <w:abstractNumId w:val="303"/>
  </w:num>
  <w:num w:numId="398">
    <w:abstractNumId w:val="286"/>
  </w:num>
  <w:num w:numId="399">
    <w:abstractNumId w:val="269"/>
  </w:num>
  <w:num w:numId="400">
    <w:abstractNumId w:val="357"/>
  </w:num>
  <w:num w:numId="401">
    <w:abstractNumId w:val="536"/>
  </w:num>
  <w:num w:numId="402">
    <w:abstractNumId w:val="484"/>
  </w:num>
  <w:num w:numId="403">
    <w:abstractNumId w:val="533"/>
  </w:num>
  <w:num w:numId="404">
    <w:abstractNumId w:val="469"/>
  </w:num>
  <w:num w:numId="405">
    <w:abstractNumId w:val="427"/>
  </w:num>
  <w:num w:numId="406">
    <w:abstractNumId w:val="187"/>
  </w:num>
  <w:num w:numId="407">
    <w:abstractNumId w:val="227"/>
  </w:num>
  <w:num w:numId="408">
    <w:abstractNumId w:val="211"/>
  </w:num>
  <w:num w:numId="409">
    <w:abstractNumId w:val="135"/>
  </w:num>
  <w:num w:numId="410">
    <w:abstractNumId w:val="315"/>
  </w:num>
  <w:num w:numId="411">
    <w:abstractNumId w:val="324"/>
  </w:num>
  <w:num w:numId="412">
    <w:abstractNumId w:val="178"/>
  </w:num>
  <w:num w:numId="413">
    <w:abstractNumId w:val="231"/>
  </w:num>
  <w:num w:numId="414">
    <w:abstractNumId w:val="175"/>
  </w:num>
  <w:num w:numId="415">
    <w:abstractNumId w:val="4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5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47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3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362"/>
  </w:num>
  <w:num w:numId="422">
    <w:abstractNumId w:val="430"/>
  </w:num>
  <w:num w:numId="423">
    <w:abstractNumId w:val="274"/>
  </w:num>
  <w:num w:numId="424">
    <w:abstractNumId w:val="445"/>
  </w:num>
  <w:num w:numId="425">
    <w:abstractNumId w:val="338"/>
  </w:num>
  <w:num w:numId="426">
    <w:abstractNumId w:val="39"/>
  </w:num>
  <w:num w:numId="427">
    <w:abstractNumId w:val="6"/>
  </w:num>
  <w:num w:numId="428">
    <w:abstractNumId w:val="361"/>
  </w:num>
  <w:num w:numId="429">
    <w:abstractNumId w:val="449"/>
  </w:num>
  <w:num w:numId="430">
    <w:abstractNumId w:val="58"/>
  </w:num>
  <w:num w:numId="431">
    <w:abstractNumId w:val="550"/>
  </w:num>
  <w:num w:numId="432">
    <w:abstractNumId w:val="137"/>
  </w:num>
  <w:num w:numId="433">
    <w:abstractNumId w:val="156"/>
  </w:num>
  <w:num w:numId="434">
    <w:abstractNumId w:val="119"/>
  </w:num>
  <w:num w:numId="435">
    <w:abstractNumId w:val="167"/>
  </w:num>
  <w:num w:numId="436">
    <w:abstractNumId w:val="112"/>
  </w:num>
  <w:num w:numId="437">
    <w:abstractNumId w:val="138"/>
  </w:num>
  <w:num w:numId="438">
    <w:abstractNumId w:val="346"/>
  </w:num>
  <w:num w:numId="439">
    <w:abstractNumId w:val="15"/>
  </w:num>
  <w:num w:numId="440">
    <w:abstractNumId w:val="280"/>
  </w:num>
  <w:num w:numId="441">
    <w:abstractNumId w:val="223"/>
  </w:num>
  <w:num w:numId="442">
    <w:abstractNumId w:val="375"/>
  </w:num>
  <w:num w:numId="443">
    <w:abstractNumId w:val="73"/>
  </w:num>
  <w:num w:numId="444">
    <w:abstractNumId w:val="544"/>
  </w:num>
  <w:num w:numId="445">
    <w:abstractNumId w:val="177"/>
  </w:num>
  <w:num w:numId="446">
    <w:abstractNumId w:val="425"/>
  </w:num>
  <w:num w:numId="447">
    <w:abstractNumId w:val="452"/>
  </w:num>
  <w:num w:numId="448">
    <w:abstractNumId w:val="569"/>
  </w:num>
  <w:num w:numId="449">
    <w:abstractNumId w:val="414"/>
  </w:num>
  <w:num w:numId="450">
    <w:abstractNumId w:val="495"/>
  </w:num>
  <w:num w:numId="451">
    <w:abstractNumId w:val="342"/>
  </w:num>
  <w:num w:numId="452">
    <w:abstractNumId w:val="518"/>
  </w:num>
  <w:num w:numId="453">
    <w:abstractNumId w:val="53"/>
  </w:num>
  <w:num w:numId="454">
    <w:abstractNumId w:val="521"/>
  </w:num>
  <w:num w:numId="455">
    <w:abstractNumId w:val="464"/>
  </w:num>
  <w:num w:numId="456">
    <w:abstractNumId w:val="489"/>
  </w:num>
  <w:num w:numId="457">
    <w:abstractNumId w:val="275"/>
  </w:num>
  <w:num w:numId="458">
    <w:abstractNumId w:val="387"/>
  </w:num>
  <w:num w:numId="459">
    <w:abstractNumId w:val="33"/>
  </w:num>
  <w:num w:numId="460">
    <w:abstractNumId w:val="0"/>
  </w:num>
  <w:num w:numId="461">
    <w:abstractNumId w:val="391"/>
  </w:num>
  <w:num w:numId="462">
    <w:abstractNumId w:val="563"/>
  </w:num>
  <w:num w:numId="463">
    <w:abstractNumId w:val="529"/>
  </w:num>
  <w:num w:numId="464">
    <w:abstractNumId w:val="234"/>
  </w:num>
  <w:num w:numId="465">
    <w:abstractNumId w:val="226"/>
  </w:num>
  <w:num w:numId="466">
    <w:abstractNumId w:val="401"/>
  </w:num>
  <w:num w:numId="467">
    <w:abstractNumId w:val="163"/>
  </w:num>
  <w:num w:numId="468">
    <w:abstractNumId w:val="198"/>
    <w:lvlOverride w:ilvl="0">
      <w:lvl w:ilvl="0" w:tplc="20827C1C">
        <w:start w:val="1"/>
        <w:numFmt w:val="lowerLetter"/>
        <w:lvlText w:val="%1)"/>
        <w:lvlJc w:val="left"/>
        <w:pPr>
          <w:ind w:left="720" w:hanging="360"/>
        </w:pPr>
        <w:rPr>
          <w:rFonts w:cs="Times New Roman"/>
          <w:sz w:val="18"/>
          <w:szCs w:val="18"/>
        </w:rPr>
      </w:lvl>
    </w:lvlOverride>
  </w:num>
  <w:num w:numId="469">
    <w:abstractNumId w:val="421"/>
    <w:lvlOverride w:ilvl="0">
      <w:lvl w:ilvl="0" w:tplc="7E8C2FC0">
        <w:numFmt w:val="bullet"/>
        <w:lvlText w:val=""/>
        <w:lvlJc w:val="left"/>
        <w:pPr>
          <w:ind w:left="643" w:hanging="360"/>
        </w:pPr>
        <w:rPr>
          <w:rFonts w:ascii="Symbol" w:hAnsi="Symbol"/>
          <w:b w:val="0"/>
        </w:rPr>
      </w:lvl>
    </w:lvlOverride>
  </w:num>
  <w:num w:numId="470">
    <w:abstractNumId w:val="461"/>
  </w:num>
  <w:num w:numId="471">
    <w:abstractNumId w:val="87"/>
  </w:num>
  <w:num w:numId="472">
    <w:abstractNumId w:val="61"/>
  </w:num>
  <w:num w:numId="473">
    <w:abstractNumId w:val="42"/>
  </w:num>
  <w:num w:numId="474">
    <w:abstractNumId w:val="405"/>
  </w:num>
  <w:num w:numId="475">
    <w:abstractNumId w:val="376"/>
  </w:num>
  <w:num w:numId="476">
    <w:abstractNumId w:val="290"/>
  </w:num>
  <w:num w:numId="477">
    <w:abstractNumId w:val="341"/>
  </w:num>
  <w:num w:numId="478">
    <w:abstractNumId w:val="520"/>
  </w:num>
  <w:num w:numId="479">
    <w:abstractNumId w:val="558"/>
  </w:num>
  <w:num w:numId="480">
    <w:abstractNumId w:val="19"/>
  </w:num>
  <w:num w:numId="481">
    <w:abstractNumId w:val="542"/>
  </w:num>
  <w:num w:numId="482">
    <w:abstractNumId w:val="8"/>
  </w:num>
  <w:num w:numId="483">
    <w:abstractNumId w:val="336"/>
  </w:num>
  <w:num w:numId="484">
    <w:abstractNumId w:val="494"/>
  </w:num>
  <w:num w:numId="485">
    <w:abstractNumId w:val="158"/>
  </w:num>
  <w:num w:numId="486">
    <w:abstractNumId w:val="413"/>
  </w:num>
  <w:num w:numId="487">
    <w:abstractNumId w:val="347"/>
  </w:num>
  <w:num w:numId="488">
    <w:abstractNumId w:val="504"/>
  </w:num>
  <w:num w:numId="489">
    <w:abstractNumId w:val="128"/>
  </w:num>
  <w:num w:numId="490">
    <w:abstractNumId w:val="386"/>
  </w:num>
  <w:num w:numId="491">
    <w:abstractNumId w:val="475"/>
  </w:num>
  <w:num w:numId="492">
    <w:abstractNumId w:val="242"/>
  </w:num>
  <w:num w:numId="493">
    <w:abstractNumId w:val="359"/>
  </w:num>
  <w:num w:numId="494">
    <w:abstractNumId w:val="420"/>
  </w:num>
  <w:num w:numId="495">
    <w:abstractNumId w:val="345"/>
  </w:num>
  <w:num w:numId="496">
    <w:abstractNumId w:val="4"/>
  </w:num>
  <w:num w:numId="497">
    <w:abstractNumId w:val="174"/>
  </w:num>
  <w:num w:numId="498">
    <w:abstractNumId w:val="530"/>
  </w:num>
  <w:num w:numId="499">
    <w:abstractNumId w:val="396"/>
  </w:num>
  <w:num w:numId="500">
    <w:abstractNumId w:val="136"/>
  </w:num>
  <w:num w:numId="501">
    <w:abstractNumId w:val="513"/>
  </w:num>
  <w:num w:numId="502">
    <w:abstractNumId w:val="214"/>
  </w:num>
  <w:num w:numId="503">
    <w:abstractNumId w:val="62"/>
  </w:num>
  <w:num w:numId="504">
    <w:abstractNumId w:val="378"/>
  </w:num>
  <w:num w:numId="505">
    <w:abstractNumId w:val="306"/>
  </w:num>
  <w:num w:numId="506">
    <w:abstractNumId w:val="320"/>
  </w:num>
  <w:num w:numId="507">
    <w:abstractNumId w:val="552"/>
  </w:num>
  <w:num w:numId="508">
    <w:abstractNumId w:val="240"/>
  </w:num>
  <w:num w:numId="509">
    <w:abstractNumId w:val="252"/>
  </w:num>
  <w:num w:numId="510">
    <w:abstractNumId w:val="49"/>
  </w:num>
  <w:num w:numId="511">
    <w:abstractNumId w:val="111"/>
  </w:num>
  <w:num w:numId="512">
    <w:abstractNumId w:val="491"/>
  </w:num>
  <w:num w:numId="513">
    <w:abstractNumId w:val="194"/>
  </w:num>
  <w:num w:numId="514">
    <w:abstractNumId w:val="79"/>
  </w:num>
  <w:num w:numId="515">
    <w:abstractNumId w:val="217"/>
  </w:num>
  <w:num w:numId="516">
    <w:abstractNumId w:val="512"/>
  </w:num>
  <w:num w:numId="517">
    <w:abstractNumId w:val="335"/>
  </w:num>
  <w:num w:numId="518">
    <w:abstractNumId w:val="502"/>
  </w:num>
  <w:num w:numId="519">
    <w:abstractNumId w:val="437"/>
  </w:num>
  <w:num w:numId="520">
    <w:abstractNumId w:val="141"/>
  </w:num>
  <w:num w:numId="521">
    <w:abstractNumId w:val="339"/>
  </w:num>
  <w:num w:numId="522">
    <w:abstractNumId w:val="334"/>
  </w:num>
  <w:num w:numId="523">
    <w:abstractNumId w:val="551"/>
  </w:num>
  <w:num w:numId="524">
    <w:abstractNumId w:val="232"/>
  </w:num>
  <w:num w:numId="525">
    <w:abstractNumId w:val="498"/>
  </w:num>
  <w:num w:numId="526">
    <w:abstractNumId w:val="570"/>
  </w:num>
  <w:num w:numId="527">
    <w:abstractNumId w:val="534"/>
  </w:num>
  <w:num w:numId="528">
    <w:abstractNumId w:val="241"/>
  </w:num>
  <w:num w:numId="529">
    <w:abstractNumId w:val="272"/>
  </w:num>
  <w:num w:numId="530">
    <w:abstractNumId w:val="353"/>
  </w:num>
  <w:num w:numId="531">
    <w:abstractNumId w:val="199"/>
  </w:num>
  <w:num w:numId="532">
    <w:abstractNumId w:val="5"/>
  </w:num>
  <w:num w:numId="533">
    <w:abstractNumId w:val="531"/>
  </w:num>
  <w:num w:numId="534">
    <w:abstractNumId w:val="482"/>
  </w:num>
  <w:num w:numId="535">
    <w:abstractNumId w:val="566"/>
  </w:num>
  <w:num w:numId="536">
    <w:abstractNumId w:val="203"/>
  </w:num>
  <w:num w:numId="537">
    <w:abstractNumId w:val="205"/>
  </w:num>
  <w:num w:numId="538">
    <w:abstractNumId w:val="59"/>
  </w:num>
  <w:num w:numId="539">
    <w:abstractNumId w:val="382"/>
  </w:num>
  <w:num w:numId="540">
    <w:abstractNumId w:val="327"/>
  </w:num>
  <w:num w:numId="541">
    <w:abstractNumId w:val="22"/>
  </w:num>
  <w:num w:numId="542">
    <w:abstractNumId w:val="456"/>
  </w:num>
  <w:num w:numId="543">
    <w:abstractNumId w:val="468"/>
  </w:num>
  <w:num w:numId="544">
    <w:abstractNumId w:val="114"/>
  </w:num>
  <w:num w:numId="545">
    <w:abstractNumId w:val="354"/>
  </w:num>
  <w:num w:numId="546">
    <w:abstractNumId w:val="250"/>
  </w:num>
  <w:num w:numId="547">
    <w:abstractNumId w:val="21"/>
  </w:num>
  <w:num w:numId="548">
    <w:abstractNumId w:val="130"/>
  </w:num>
  <w:num w:numId="549">
    <w:abstractNumId w:val="510"/>
  </w:num>
  <w:num w:numId="550">
    <w:abstractNumId w:val="543"/>
  </w:num>
  <w:num w:numId="551">
    <w:abstractNumId w:val="325"/>
  </w:num>
  <w:num w:numId="552">
    <w:abstractNumId w:val="441"/>
  </w:num>
  <w:num w:numId="553">
    <w:abstractNumId w:val="256"/>
  </w:num>
  <w:num w:numId="554">
    <w:abstractNumId w:val="333"/>
  </w:num>
  <w:num w:numId="555">
    <w:abstractNumId w:val="153"/>
  </w:num>
  <w:num w:numId="556">
    <w:abstractNumId w:val="183"/>
  </w:num>
  <w:num w:numId="557">
    <w:abstractNumId w:val="263"/>
  </w:num>
  <w:num w:numId="558">
    <w:abstractNumId w:val="568"/>
  </w:num>
  <w:num w:numId="559">
    <w:abstractNumId w:val="560"/>
  </w:num>
  <w:num w:numId="560">
    <w:abstractNumId w:val="161"/>
  </w:num>
  <w:num w:numId="561">
    <w:abstractNumId w:val="394"/>
  </w:num>
  <w:num w:numId="562">
    <w:abstractNumId w:val="288"/>
  </w:num>
  <w:num w:numId="563">
    <w:abstractNumId w:val="193"/>
  </w:num>
  <w:num w:numId="564">
    <w:abstractNumId w:val="556"/>
  </w:num>
  <w:num w:numId="565">
    <w:abstractNumId w:val="50"/>
  </w:num>
  <w:num w:numId="566">
    <w:abstractNumId w:val="436"/>
  </w:num>
  <w:num w:numId="567">
    <w:abstractNumId w:val="34"/>
  </w:num>
  <w:num w:numId="568">
    <w:abstractNumId w:val="7"/>
  </w:num>
  <w:num w:numId="569">
    <w:abstractNumId w:val="424"/>
  </w:num>
  <w:num w:numId="570">
    <w:abstractNumId w:val="465"/>
  </w:num>
  <w:num w:numId="571">
    <w:abstractNumId w:val="567"/>
  </w:num>
  <w:num w:numId="572">
    <w:abstractNumId w:val="98"/>
  </w:num>
  <w:num w:numId="573">
    <w:abstractNumId w:val="28"/>
  </w:num>
  <w:num w:numId="574">
    <w:abstractNumId w:val="123"/>
  </w:num>
  <w:num w:numId="575">
    <w:abstractNumId w:val="2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6">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8">
    <w:abstractNumId w:val="380"/>
  </w:num>
  <w:num w:numId="5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0">
    <w:abstractNumId w:val="20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1">
    <w:abstractNumId w:val="344"/>
  </w:num>
  <w:num w:numId="582">
    <w:abstractNumId w:val="134"/>
  </w:num>
  <w:num w:numId="583">
    <w:abstractNumId w:val="201"/>
  </w:num>
  <w:num w:numId="584">
    <w:abstractNumId w:val="120"/>
  </w:num>
  <w:num w:numId="585">
    <w:abstractNumId w:val="395"/>
  </w:num>
  <w:num w:numId="586">
    <w:abstractNumId w:val="24"/>
  </w:num>
  <w:num w:numId="587">
    <w:abstractNumId w:val="471"/>
  </w:num>
  <w:num w:numId="588">
    <w:abstractNumId w:val="393"/>
  </w:num>
  <w:num w:numId="589">
    <w:abstractNumId w:val="463"/>
  </w:num>
  <w:num w:numId="590">
    <w:abstractNumId w:val="154"/>
  </w:num>
  <w:num w:numId="591">
    <w:abstractNumId w:val="389"/>
  </w:num>
  <w:num w:numId="592">
    <w:abstractNumId w:val="266"/>
  </w:num>
  <w:num w:numId="593">
    <w:abstractNumId w:val="332"/>
  </w:num>
  <w:num w:numId="594">
    <w:abstractNumId w:val="506"/>
  </w:num>
  <w:num w:numId="595">
    <w:abstractNumId w:val="259"/>
  </w:num>
  <w:num w:numId="596">
    <w:abstractNumId w:val="373"/>
  </w:num>
  <w:numIdMacAtCleanup w:val="5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0"/>
  <w:hyphenationZone w:val="425"/>
  <w:characterSpacingControl w:val="doNotCompress"/>
  <w:hdrShapeDefaults>
    <o:shapedefaults v:ext="edit" spidmax="1064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64B"/>
    <w:rsid w:val="00000188"/>
    <w:rsid w:val="00001FAF"/>
    <w:rsid w:val="000047C9"/>
    <w:rsid w:val="000049B0"/>
    <w:rsid w:val="00004D4A"/>
    <w:rsid w:val="00005000"/>
    <w:rsid w:val="00005354"/>
    <w:rsid w:val="00005DB5"/>
    <w:rsid w:val="0000677E"/>
    <w:rsid w:val="00007104"/>
    <w:rsid w:val="00007F1B"/>
    <w:rsid w:val="00012504"/>
    <w:rsid w:val="0001521C"/>
    <w:rsid w:val="00016E44"/>
    <w:rsid w:val="00016EF1"/>
    <w:rsid w:val="00017421"/>
    <w:rsid w:val="00017871"/>
    <w:rsid w:val="000200C8"/>
    <w:rsid w:val="000201A5"/>
    <w:rsid w:val="00020512"/>
    <w:rsid w:val="00021724"/>
    <w:rsid w:val="00021DF9"/>
    <w:rsid w:val="000220A8"/>
    <w:rsid w:val="00022AD5"/>
    <w:rsid w:val="00023D82"/>
    <w:rsid w:val="00024011"/>
    <w:rsid w:val="0002558D"/>
    <w:rsid w:val="00027FE3"/>
    <w:rsid w:val="000308C8"/>
    <w:rsid w:val="00030D94"/>
    <w:rsid w:val="00031E64"/>
    <w:rsid w:val="0003274A"/>
    <w:rsid w:val="00032CCE"/>
    <w:rsid w:val="00034AC8"/>
    <w:rsid w:val="00035E99"/>
    <w:rsid w:val="00035F9E"/>
    <w:rsid w:val="0003621A"/>
    <w:rsid w:val="00036536"/>
    <w:rsid w:val="0003780D"/>
    <w:rsid w:val="0004007A"/>
    <w:rsid w:val="0004077D"/>
    <w:rsid w:val="00040813"/>
    <w:rsid w:val="00041C1A"/>
    <w:rsid w:val="00041E2E"/>
    <w:rsid w:val="00041E37"/>
    <w:rsid w:val="00043EAE"/>
    <w:rsid w:val="000457F8"/>
    <w:rsid w:val="00045965"/>
    <w:rsid w:val="00046DF7"/>
    <w:rsid w:val="00047A3C"/>
    <w:rsid w:val="00047CF1"/>
    <w:rsid w:val="0005043E"/>
    <w:rsid w:val="00050E3A"/>
    <w:rsid w:val="00052189"/>
    <w:rsid w:val="000526BA"/>
    <w:rsid w:val="00054FF0"/>
    <w:rsid w:val="000557AB"/>
    <w:rsid w:val="000557C6"/>
    <w:rsid w:val="00060C5E"/>
    <w:rsid w:val="0006129F"/>
    <w:rsid w:val="00062C7C"/>
    <w:rsid w:val="00063B60"/>
    <w:rsid w:val="00064766"/>
    <w:rsid w:val="000658B3"/>
    <w:rsid w:val="00066DEB"/>
    <w:rsid w:val="000674BD"/>
    <w:rsid w:val="00067969"/>
    <w:rsid w:val="00067E5A"/>
    <w:rsid w:val="000700F2"/>
    <w:rsid w:val="00070E9C"/>
    <w:rsid w:val="00073CD2"/>
    <w:rsid w:val="00074739"/>
    <w:rsid w:val="000756CB"/>
    <w:rsid w:val="00075A94"/>
    <w:rsid w:val="00076760"/>
    <w:rsid w:val="00076774"/>
    <w:rsid w:val="00076B6E"/>
    <w:rsid w:val="0007757F"/>
    <w:rsid w:val="000807A2"/>
    <w:rsid w:val="00083A8D"/>
    <w:rsid w:val="00083E6E"/>
    <w:rsid w:val="00085733"/>
    <w:rsid w:val="000858A1"/>
    <w:rsid w:val="00085FF9"/>
    <w:rsid w:val="000864A8"/>
    <w:rsid w:val="00086C4E"/>
    <w:rsid w:val="00090163"/>
    <w:rsid w:val="00091B07"/>
    <w:rsid w:val="00092892"/>
    <w:rsid w:val="0009387E"/>
    <w:rsid w:val="00093888"/>
    <w:rsid w:val="000943D4"/>
    <w:rsid w:val="00094CC6"/>
    <w:rsid w:val="00094D3E"/>
    <w:rsid w:val="00094FBF"/>
    <w:rsid w:val="000953DD"/>
    <w:rsid w:val="0009553F"/>
    <w:rsid w:val="00095BB3"/>
    <w:rsid w:val="000965C5"/>
    <w:rsid w:val="00096C65"/>
    <w:rsid w:val="00097166"/>
    <w:rsid w:val="000977B3"/>
    <w:rsid w:val="000978C8"/>
    <w:rsid w:val="000A0F18"/>
    <w:rsid w:val="000A1DA0"/>
    <w:rsid w:val="000A4921"/>
    <w:rsid w:val="000A49F8"/>
    <w:rsid w:val="000A6BC7"/>
    <w:rsid w:val="000A6FC7"/>
    <w:rsid w:val="000A70F0"/>
    <w:rsid w:val="000A732E"/>
    <w:rsid w:val="000B3FB0"/>
    <w:rsid w:val="000B473A"/>
    <w:rsid w:val="000B4A75"/>
    <w:rsid w:val="000B5DF2"/>
    <w:rsid w:val="000B6E58"/>
    <w:rsid w:val="000B7D97"/>
    <w:rsid w:val="000C158A"/>
    <w:rsid w:val="000C1953"/>
    <w:rsid w:val="000C1A86"/>
    <w:rsid w:val="000C242C"/>
    <w:rsid w:val="000C2C85"/>
    <w:rsid w:val="000C34C8"/>
    <w:rsid w:val="000C4335"/>
    <w:rsid w:val="000C6FD8"/>
    <w:rsid w:val="000D02C0"/>
    <w:rsid w:val="000D08BB"/>
    <w:rsid w:val="000D1290"/>
    <w:rsid w:val="000D12AF"/>
    <w:rsid w:val="000D1FB7"/>
    <w:rsid w:val="000D2D70"/>
    <w:rsid w:val="000D3305"/>
    <w:rsid w:val="000D3FF4"/>
    <w:rsid w:val="000D4191"/>
    <w:rsid w:val="000D5027"/>
    <w:rsid w:val="000D5921"/>
    <w:rsid w:val="000D62F0"/>
    <w:rsid w:val="000D6CF0"/>
    <w:rsid w:val="000E22E0"/>
    <w:rsid w:val="000E232E"/>
    <w:rsid w:val="000E4FE2"/>
    <w:rsid w:val="000E5999"/>
    <w:rsid w:val="000E6091"/>
    <w:rsid w:val="000E6AFE"/>
    <w:rsid w:val="000E6F11"/>
    <w:rsid w:val="000E7B2D"/>
    <w:rsid w:val="000F07FB"/>
    <w:rsid w:val="000F0DD9"/>
    <w:rsid w:val="000F1713"/>
    <w:rsid w:val="000F3A97"/>
    <w:rsid w:val="000F3A9D"/>
    <w:rsid w:val="000F3CC8"/>
    <w:rsid w:val="000F477B"/>
    <w:rsid w:val="000F4E00"/>
    <w:rsid w:val="000F6811"/>
    <w:rsid w:val="000F68E1"/>
    <w:rsid w:val="000F6DF2"/>
    <w:rsid w:val="0010060D"/>
    <w:rsid w:val="001007F7"/>
    <w:rsid w:val="00101370"/>
    <w:rsid w:val="0010293E"/>
    <w:rsid w:val="001030AE"/>
    <w:rsid w:val="001036B7"/>
    <w:rsid w:val="001051DE"/>
    <w:rsid w:val="00105A06"/>
    <w:rsid w:val="00105C62"/>
    <w:rsid w:val="00107C45"/>
    <w:rsid w:val="0011036C"/>
    <w:rsid w:val="00110DBD"/>
    <w:rsid w:val="0011152B"/>
    <w:rsid w:val="00111776"/>
    <w:rsid w:val="00111F26"/>
    <w:rsid w:val="00112FFD"/>
    <w:rsid w:val="00113B79"/>
    <w:rsid w:val="00113F54"/>
    <w:rsid w:val="00114A95"/>
    <w:rsid w:val="00114FDF"/>
    <w:rsid w:val="0011533B"/>
    <w:rsid w:val="0011564B"/>
    <w:rsid w:val="00116E5C"/>
    <w:rsid w:val="001174ED"/>
    <w:rsid w:val="00122962"/>
    <w:rsid w:val="00123EF6"/>
    <w:rsid w:val="00124DFC"/>
    <w:rsid w:val="00125D8F"/>
    <w:rsid w:val="00125FF4"/>
    <w:rsid w:val="00126852"/>
    <w:rsid w:val="00127E36"/>
    <w:rsid w:val="00130D1F"/>
    <w:rsid w:val="00132B1F"/>
    <w:rsid w:val="00135185"/>
    <w:rsid w:val="00136256"/>
    <w:rsid w:val="0013632B"/>
    <w:rsid w:val="00137BB0"/>
    <w:rsid w:val="00141B9A"/>
    <w:rsid w:val="00141F78"/>
    <w:rsid w:val="001423BF"/>
    <w:rsid w:val="00142D05"/>
    <w:rsid w:val="001432F3"/>
    <w:rsid w:val="00143B3F"/>
    <w:rsid w:val="00143F8E"/>
    <w:rsid w:val="00144589"/>
    <w:rsid w:val="00144BA2"/>
    <w:rsid w:val="00145F0C"/>
    <w:rsid w:val="00145FC2"/>
    <w:rsid w:val="001470B9"/>
    <w:rsid w:val="001504F4"/>
    <w:rsid w:val="00150FDB"/>
    <w:rsid w:val="00151ECE"/>
    <w:rsid w:val="00154454"/>
    <w:rsid w:val="0015518E"/>
    <w:rsid w:val="00155803"/>
    <w:rsid w:val="001558C4"/>
    <w:rsid w:val="00156BF7"/>
    <w:rsid w:val="001570C5"/>
    <w:rsid w:val="0016121B"/>
    <w:rsid w:val="00161DAE"/>
    <w:rsid w:val="00162BDB"/>
    <w:rsid w:val="001633FF"/>
    <w:rsid w:val="00164999"/>
    <w:rsid w:val="00164CC4"/>
    <w:rsid w:val="001650D2"/>
    <w:rsid w:val="00165469"/>
    <w:rsid w:val="00165572"/>
    <w:rsid w:val="00166F0F"/>
    <w:rsid w:val="00167622"/>
    <w:rsid w:val="001676E5"/>
    <w:rsid w:val="00170298"/>
    <w:rsid w:val="00170D66"/>
    <w:rsid w:val="00174D21"/>
    <w:rsid w:val="00175AFE"/>
    <w:rsid w:val="00176867"/>
    <w:rsid w:val="00176B4E"/>
    <w:rsid w:val="0017729E"/>
    <w:rsid w:val="00180BE5"/>
    <w:rsid w:val="00180E3B"/>
    <w:rsid w:val="00181F97"/>
    <w:rsid w:val="00182195"/>
    <w:rsid w:val="00183BF4"/>
    <w:rsid w:val="0018609C"/>
    <w:rsid w:val="00186CD2"/>
    <w:rsid w:val="0018705F"/>
    <w:rsid w:val="00191D93"/>
    <w:rsid w:val="00192807"/>
    <w:rsid w:val="0019296E"/>
    <w:rsid w:val="0019339B"/>
    <w:rsid w:val="0019395E"/>
    <w:rsid w:val="00193FA2"/>
    <w:rsid w:val="00195B10"/>
    <w:rsid w:val="00195BE9"/>
    <w:rsid w:val="00195CBB"/>
    <w:rsid w:val="00195DA3"/>
    <w:rsid w:val="0019618F"/>
    <w:rsid w:val="0019661D"/>
    <w:rsid w:val="00196C75"/>
    <w:rsid w:val="0019736F"/>
    <w:rsid w:val="001A0BC9"/>
    <w:rsid w:val="001A187C"/>
    <w:rsid w:val="001A2F15"/>
    <w:rsid w:val="001A2FD7"/>
    <w:rsid w:val="001A3B25"/>
    <w:rsid w:val="001A5712"/>
    <w:rsid w:val="001A5CC9"/>
    <w:rsid w:val="001A6422"/>
    <w:rsid w:val="001A6B0E"/>
    <w:rsid w:val="001A70A9"/>
    <w:rsid w:val="001A7364"/>
    <w:rsid w:val="001A75DD"/>
    <w:rsid w:val="001B0B54"/>
    <w:rsid w:val="001B1433"/>
    <w:rsid w:val="001B283D"/>
    <w:rsid w:val="001B3145"/>
    <w:rsid w:val="001B4396"/>
    <w:rsid w:val="001B5249"/>
    <w:rsid w:val="001B52A7"/>
    <w:rsid w:val="001B5699"/>
    <w:rsid w:val="001B5851"/>
    <w:rsid w:val="001B5E79"/>
    <w:rsid w:val="001B6430"/>
    <w:rsid w:val="001B757E"/>
    <w:rsid w:val="001C084A"/>
    <w:rsid w:val="001C0D06"/>
    <w:rsid w:val="001C14D5"/>
    <w:rsid w:val="001C167F"/>
    <w:rsid w:val="001C26B5"/>
    <w:rsid w:val="001C281B"/>
    <w:rsid w:val="001C2EF6"/>
    <w:rsid w:val="001C42C4"/>
    <w:rsid w:val="001C43B5"/>
    <w:rsid w:val="001C5134"/>
    <w:rsid w:val="001C6C32"/>
    <w:rsid w:val="001D0A28"/>
    <w:rsid w:val="001D10BC"/>
    <w:rsid w:val="001D1125"/>
    <w:rsid w:val="001D193B"/>
    <w:rsid w:val="001D20C5"/>
    <w:rsid w:val="001D2577"/>
    <w:rsid w:val="001D2631"/>
    <w:rsid w:val="001D2BC0"/>
    <w:rsid w:val="001D2F70"/>
    <w:rsid w:val="001D30BC"/>
    <w:rsid w:val="001D5858"/>
    <w:rsid w:val="001D5BF7"/>
    <w:rsid w:val="001D64E6"/>
    <w:rsid w:val="001E02AD"/>
    <w:rsid w:val="001E0A5F"/>
    <w:rsid w:val="001E0A60"/>
    <w:rsid w:val="001E0E34"/>
    <w:rsid w:val="001E108A"/>
    <w:rsid w:val="001E15C1"/>
    <w:rsid w:val="001E2090"/>
    <w:rsid w:val="001E214A"/>
    <w:rsid w:val="001E2689"/>
    <w:rsid w:val="001E3407"/>
    <w:rsid w:val="001E4622"/>
    <w:rsid w:val="001E4E9B"/>
    <w:rsid w:val="001E51E9"/>
    <w:rsid w:val="001E63DE"/>
    <w:rsid w:val="001E7985"/>
    <w:rsid w:val="001E7E1F"/>
    <w:rsid w:val="001F058E"/>
    <w:rsid w:val="001F156A"/>
    <w:rsid w:val="001F1842"/>
    <w:rsid w:val="001F2654"/>
    <w:rsid w:val="001F31B5"/>
    <w:rsid w:val="001F326B"/>
    <w:rsid w:val="001F32ED"/>
    <w:rsid w:val="001F6299"/>
    <w:rsid w:val="001F6573"/>
    <w:rsid w:val="001F69C8"/>
    <w:rsid w:val="001F727A"/>
    <w:rsid w:val="001F7F05"/>
    <w:rsid w:val="00200560"/>
    <w:rsid w:val="0020085B"/>
    <w:rsid w:val="0020097E"/>
    <w:rsid w:val="0020189A"/>
    <w:rsid w:val="00202DBE"/>
    <w:rsid w:val="00203E82"/>
    <w:rsid w:val="00205FB1"/>
    <w:rsid w:val="00206CE1"/>
    <w:rsid w:val="0021019C"/>
    <w:rsid w:val="0021209A"/>
    <w:rsid w:val="00213051"/>
    <w:rsid w:val="00213C51"/>
    <w:rsid w:val="00215D6A"/>
    <w:rsid w:val="002165DB"/>
    <w:rsid w:val="00216EB7"/>
    <w:rsid w:val="00216EF1"/>
    <w:rsid w:val="0021756F"/>
    <w:rsid w:val="002225CF"/>
    <w:rsid w:val="002233CF"/>
    <w:rsid w:val="002259AC"/>
    <w:rsid w:val="0022623B"/>
    <w:rsid w:val="00227464"/>
    <w:rsid w:val="00231CC8"/>
    <w:rsid w:val="00231F71"/>
    <w:rsid w:val="0023228B"/>
    <w:rsid w:val="002328E4"/>
    <w:rsid w:val="002338A1"/>
    <w:rsid w:val="0023560C"/>
    <w:rsid w:val="00235A73"/>
    <w:rsid w:val="00235D6C"/>
    <w:rsid w:val="00236718"/>
    <w:rsid w:val="002367B6"/>
    <w:rsid w:val="002367FE"/>
    <w:rsid w:val="002402EF"/>
    <w:rsid w:val="002410F5"/>
    <w:rsid w:val="0024113A"/>
    <w:rsid w:val="00242DF8"/>
    <w:rsid w:val="0024316C"/>
    <w:rsid w:val="00243257"/>
    <w:rsid w:val="002435F8"/>
    <w:rsid w:val="002437D0"/>
    <w:rsid w:val="00243AAA"/>
    <w:rsid w:val="00243FF4"/>
    <w:rsid w:val="00244642"/>
    <w:rsid w:val="002448D5"/>
    <w:rsid w:val="00244E71"/>
    <w:rsid w:val="00245884"/>
    <w:rsid w:val="00246F90"/>
    <w:rsid w:val="00247F24"/>
    <w:rsid w:val="002505A2"/>
    <w:rsid w:val="00250D75"/>
    <w:rsid w:val="00250DF4"/>
    <w:rsid w:val="00252400"/>
    <w:rsid w:val="00253028"/>
    <w:rsid w:val="0025338C"/>
    <w:rsid w:val="00253601"/>
    <w:rsid w:val="00253EE3"/>
    <w:rsid w:val="00254AFA"/>
    <w:rsid w:val="00254B55"/>
    <w:rsid w:val="002559A5"/>
    <w:rsid w:val="002566C8"/>
    <w:rsid w:val="0026098A"/>
    <w:rsid w:val="002620A3"/>
    <w:rsid w:val="0026265F"/>
    <w:rsid w:val="00264229"/>
    <w:rsid w:val="002643EF"/>
    <w:rsid w:val="0026523F"/>
    <w:rsid w:val="00265AD9"/>
    <w:rsid w:val="002660FE"/>
    <w:rsid w:val="002678A0"/>
    <w:rsid w:val="002701C3"/>
    <w:rsid w:val="00270AE2"/>
    <w:rsid w:val="00271517"/>
    <w:rsid w:val="00271867"/>
    <w:rsid w:val="00271D7C"/>
    <w:rsid w:val="002725B2"/>
    <w:rsid w:val="002729D8"/>
    <w:rsid w:val="00272B30"/>
    <w:rsid w:val="00272C8B"/>
    <w:rsid w:val="00272D13"/>
    <w:rsid w:val="00272DAE"/>
    <w:rsid w:val="00272E53"/>
    <w:rsid w:val="002733B8"/>
    <w:rsid w:val="00274144"/>
    <w:rsid w:val="00274155"/>
    <w:rsid w:val="0027476D"/>
    <w:rsid w:val="00274810"/>
    <w:rsid w:val="00274F4E"/>
    <w:rsid w:val="002754B9"/>
    <w:rsid w:val="00275D2A"/>
    <w:rsid w:val="002778E1"/>
    <w:rsid w:val="0027792C"/>
    <w:rsid w:val="002801C5"/>
    <w:rsid w:val="00280EE1"/>
    <w:rsid w:val="00281418"/>
    <w:rsid w:val="00281A20"/>
    <w:rsid w:val="00283213"/>
    <w:rsid w:val="002837FE"/>
    <w:rsid w:val="0028469D"/>
    <w:rsid w:val="00284913"/>
    <w:rsid w:val="00284971"/>
    <w:rsid w:val="00284BE3"/>
    <w:rsid w:val="00285DCC"/>
    <w:rsid w:val="00286B3D"/>
    <w:rsid w:val="0028724B"/>
    <w:rsid w:val="002908AF"/>
    <w:rsid w:val="00290BF7"/>
    <w:rsid w:val="00291698"/>
    <w:rsid w:val="00291FD2"/>
    <w:rsid w:val="00292495"/>
    <w:rsid w:val="0029274D"/>
    <w:rsid w:val="00293A7D"/>
    <w:rsid w:val="00294469"/>
    <w:rsid w:val="00294EBE"/>
    <w:rsid w:val="0029582E"/>
    <w:rsid w:val="00296207"/>
    <w:rsid w:val="00296A8F"/>
    <w:rsid w:val="0029713E"/>
    <w:rsid w:val="002972E3"/>
    <w:rsid w:val="00297806"/>
    <w:rsid w:val="00297BDD"/>
    <w:rsid w:val="002A02C3"/>
    <w:rsid w:val="002A3A04"/>
    <w:rsid w:val="002A4AF1"/>
    <w:rsid w:val="002A50E8"/>
    <w:rsid w:val="002A6210"/>
    <w:rsid w:val="002A6212"/>
    <w:rsid w:val="002B0042"/>
    <w:rsid w:val="002B0971"/>
    <w:rsid w:val="002B0C43"/>
    <w:rsid w:val="002B14AE"/>
    <w:rsid w:val="002B1EFA"/>
    <w:rsid w:val="002B1F79"/>
    <w:rsid w:val="002B29B7"/>
    <w:rsid w:val="002B2AE8"/>
    <w:rsid w:val="002B4361"/>
    <w:rsid w:val="002B4BC3"/>
    <w:rsid w:val="002B57D2"/>
    <w:rsid w:val="002B5FB0"/>
    <w:rsid w:val="002B66D6"/>
    <w:rsid w:val="002B78AD"/>
    <w:rsid w:val="002B7B5D"/>
    <w:rsid w:val="002B7BD8"/>
    <w:rsid w:val="002C2740"/>
    <w:rsid w:val="002C2989"/>
    <w:rsid w:val="002C2BFA"/>
    <w:rsid w:val="002C319E"/>
    <w:rsid w:val="002C335B"/>
    <w:rsid w:val="002C38FD"/>
    <w:rsid w:val="002C4886"/>
    <w:rsid w:val="002C526A"/>
    <w:rsid w:val="002C5380"/>
    <w:rsid w:val="002C5D99"/>
    <w:rsid w:val="002C6C2B"/>
    <w:rsid w:val="002C74EB"/>
    <w:rsid w:val="002C7946"/>
    <w:rsid w:val="002C7D90"/>
    <w:rsid w:val="002D0335"/>
    <w:rsid w:val="002D0FE3"/>
    <w:rsid w:val="002D10BF"/>
    <w:rsid w:val="002D1CEB"/>
    <w:rsid w:val="002D29BC"/>
    <w:rsid w:val="002D45AB"/>
    <w:rsid w:val="002D4E46"/>
    <w:rsid w:val="002D5D8F"/>
    <w:rsid w:val="002D6CCA"/>
    <w:rsid w:val="002D7B07"/>
    <w:rsid w:val="002E01B0"/>
    <w:rsid w:val="002E0891"/>
    <w:rsid w:val="002E16B2"/>
    <w:rsid w:val="002E196E"/>
    <w:rsid w:val="002E20D2"/>
    <w:rsid w:val="002E221D"/>
    <w:rsid w:val="002E2E89"/>
    <w:rsid w:val="002E3E2C"/>
    <w:rsid w:val="002E427C"/>
    <w:rsid w:val="002E50A2"/>
    <w:rsid w:val="002E5AB8"/>
    <w:rsid w:val="002F167C"/>
    <w:rsid w:val="002F1FC4"/>
    <w:rsid w:val="002F3D4D"/>
    <w:rsid w:val="002F3FF2"/>
    <w:rsid w:val="002F534E"/>
    <w:rsid w:val="002F7A6C"/>
    <w:rsid w:val="002F7F5F"/>
    <w:rsid w:val="00300074"/>
    <w:rsid w:val="0030128C"/>
    <w:rsid w:val="00301562"/>
    <w:rsid w:val="0030162B"/>
    <w:rsid w:val="00303193"/>
    <w:rsid w:val="003035E8"/>
    <w:rsid w:val="00303813"/>
    <w:rsid w:val="003039C4"/>
    <w:rsid w:val="00303AC5"/>
    <w:rsid w:val="00303C2F"/>
    <w:rsid w:val="003060B6"/>
    <w:rsid w:val="00306B38"/>
    <w:rsid w:val="00307EAE"/>
    <w:rsid w:val="003100C6"/>
    <w:rsid w:val="003100F3"/>
    <w:rsid w:val="00310836"/>
    <w:rsid w:val="00310C26"/>
    <w:rsid w:val="003118CD"/>
    <w:rsid w:val="00311A9C"/>
    <w:rsid w:val="00312960"/>
    <w:rsid w:val="00312D46"/>
    <w:rsid w:val="003137BB"/>
    <w:rsid w:val="00316B78"/>
    <w:rsid w:val="003175C1"/>
    <w:rsid w:val="003208D3"/>
    <w:rsid w:val="00320F9E"/>
    <w:rsid w:val="003227B2"/>
    <w:rsid w:val="0032357B"/>
    <w:rsid w:val="00326380"/>
    <w:rsid w:val="00326589"/>
    <w:rsid w:val="00327176"/>
    <w:rsid w:val="00327187"/>
    <w:rsid w:val="00327863"/>
    <w:rsid w:val="003312F6"/>
    <w:rsid w:val="00332D27"/>
    <w:rsid w:val="00332E9D"/>
    <w:rsid w:val="003339CB"/>
    <w:rsid w:val="00334949"/>
    <w:rsid w:val="00334982"/>
    <w:rsid w:val="00335782"/>
    <w:rsid w:val="00335E67"/>
    <w:rsid w:val="00341EA6"/>
    <w:rsid w:val="00343FDD"/>
    <w:rsid w:val="003449A0"/>
    <w:rsid w:val="00344D7F"/>
    <w:rsid w:val="00346141"/>
    <w:rsid w:val="0034640F"/>
    <w:rsid w:val="00346852"/>
    <w:rsid w:val="00346A38"/>
    <w:rsid w:val="00350BAC"/>
    <w:rsid w:val="00350DB9"/>
    <w:rsid w:val="00352F6C"/>
    <w:rsid w:val="00353660"/>
    <w:rsid w:val="00353FE8"/>
    <w:rsid w:val="0035482E"/>
    <w:rsid w:val="00354D6F"/>
    <w:rsid w:val="00355A3B"/>
    <w:rsid w:val="00356CC4"/>
    <w:rsid w:val="00356D7C"/>
    <w:rsid w:val="00356EC7"/>
    <w:rsid w:val="00357D80"/>
    <w:rsid w:val="003605B0"/>
    <w:rsid w:val="00360C65"/>
    <w:rsid w:val="003620BB"/>
    <w:rsid w:val="00363083"/>
    <w:rsid w:val="003635A8"/>
    <w:rsid w:val="00363B50"/>
    <w:rsid w:val="00366A5C"/>
    <w:rsid w:val="00366DEF"/>
    <w:rsid w:val="0036724C"/>
    <w:rsid w:val="0036728A"/>
    <w:rsid w:val="0036745D"/>
    <w:rsid w:val="003675B9"/>
    <w:rsid w:val="00367843"/>
    <w:rsid w:val="00367A71"/>
    <w:rsid w:val="00370021"/>
    <w:rsid w:val="003710B3"/>
    <w:rsid w:val="00371A92"/>
    <w:rsid w:val="0037414C"/>
    <w:rsid w:val="003751D1"/>
    <w:rsid w:val="003759F1"/>
    <w:rsid w:val="00376C5C"/>
    <w:rsid w:val="003779F3"/>
    <w:rsid w:val="0038108B"/>
    <w:rsid w:val="00381C73"/>
    <w:rsid w:val="00384BC4"/>
    <w:rsid w:val="00387310"/>
    <w:rsid w:val="003878D1"/>
    <w:rsid w:val="00387B6C"/>
    <w:rsid w:val="00391233"/>
    <w:rsid w:val="00391778"/>
    <w:rsid w:val="00391EAC"/>
    <w:rsid w:val="00393728"/>
    <w:rsid w:val="00394549"/>
    <w:rsid w:val="00394D69"/>
    <w:rsid w:val="0039583F"/>
    <w:rsid w:val="003A0D53"/>
    <w:rsid w:val="003A0F71"/>
    <w:rsid w:val="003A10D6"/>
    <w:rsid w:val="003A34C9"/>
    <w:rsid w:val="003A3C70"/>
    <w:rsid w:val="003A4BA7"/>
    <w:rsid w:val="003A6500"/>
    <w:rsid w:val="003A6E6D"/>
    <w:rsid w:val="003A7CBF"/>
    <w:rsid w:val="003B0493"/>
    <w:rsid w:val="003B0615"/>
    <w:rsid w:val="003B08D7"/>
    <w:rsid w:val="003B0D08"/>
    <w:rsid w:val="003B10B9"/>
    <w:rsid w:val="003B167C"/>
    <w:rsid w:val="003B3B1B"/>
    <w:rsid w:val="003B5D78"/>
    <w:rsid w:val="003B6F95"/>
    <w:rsid w:val="003C125B"/>
    <w:rsid w:val="003C15CA"/>
    <w:rsid w:val="003C1812"/>
    <w:rsid w:val="003C2CF1"/>
    <w:rsid w:val="003C30BF"/>
    <w:rsid w:val="003C319B"/>
    <w:rsid w:val="003C47F8"/>
    <w:rsid w:val="003C58CD"/>
    <w:rsid w:val="003C73B9"/>
    <w:rsid w:val="003C74FF"/>
    <w:rsid w:val="003D1034"/>
    <w:rsid w:val="003D1B17"/>
    <w:rsid w:val="003D1BCF"/>
    <w:rsid w:val="003D1F26"/>
    <w:rsid w:val="003D46F1"/>
    <w:rsid w:val="003D542A"/>
    <w:rsid w:val="003D624B"/>
    <w:rsid w:val="003D696F"/>
    <w:rsid w:val="003D6E57"/>
    <w:rsid w:val="003D6FCB"/>
    <w:rsid w:val="003E0068"/>
    <w:rsid w:val="003E0092"/>
    <w:rsid w:val="003E087C"/>
    <w:rsid w:val="003E15A1"/>
    <w:rsid w:val="003E1BF7"/>
    <w:rsid w:val="003E2350"/>
    <w:rsid w:val="003E36C1"/>
    <w:rsid w:val="003E672A"/>
    <w:rsid w:val="003F0164"/>
    <w:rsid w:val="003F0D2A"/>
    <w:rsid w:val="003F104E"/>
    <w:rsid w:val="003F11E3"/>
    <w:rsid w:val="003F1D83"/>
    <w:rsid w:val="003F2749"/>
    <w:rsid w:val="003F3A9D"/>
    <w:rsid w:val="003F3AD8"/>
    <w:rsid w:val="003F3B83"/>
    <w:rsid w:val="003F3CFE"/>
    <w:rsid w:val="003F4102"/>
    <w:rsid w:val="003F41F2"/>
    <w:rsid w:val="003F47B9"/>
    <w:rsid w:val="003F5CE7"/>
    <w:rsid w:val="003F791E"/>
    <w:rsid w:val="003F79ED"/>
    <w:rsid w:val="003F7DB7"/>
    <w:rsid w:val="003F7E23"/>
    <w:rsid w:val="003F7E2F"/>
    <w:rsid w:val="0040073D"/>
    <w:rsid w:val="00400DD7"/>
    <w:rsid w:val="004019F6"/>
    <w:rsid w:val="00401F27"/>
    <w:rsid w:val="00402E2D"/>
    <w:rsid w:val="004037C7"/>
    <w:rsid w:val="00403C72"/>
    <w:rsid w:val="00403F2C"/>
    <w:rsid w:val="004040E6"/>
    <w:rsid w:val="004044D5"/>
    <w:rsid w:val="0040490C"/>
    <w:rsid w:val="00404B6C"/>
    <w:rsid w:val="0040603A"/>
    <w:rsid w:val="0040668D"/>
    <w:rsid w:val="00406D7B"/>
    <w:rsid w:val="00410048"/>
    <w:rsid w:val="00411AA0"/>
    <w:rsid w:val="00412A71"/>
    <w:rsid w:val="00413A26"/>
    <w:rsid w:val="004146B9"/>
    <w:rsid w:val="00414A7B"/>
    <w:rsid w:val="00414C21"/>
    <w:rsid w:val="00415351"/>
    <w:rsid w:val="00417819"/>
    <w:rsid w:val="004206AA"/>
    <w:rsid w:val="00421807"/>
    <w:rsid w:val="00421D1E"/>
    <w:rsid w:val="004225BE"/>
    <w:rsid w:val="00422999"/>
    <w:rsid w:val="00423577"/>
    <w:rsid w:val="0042442C"/>
    <w:rsid w:val="00424A2F"/>
    <w:rsid w:val="0042667D"/>
    <w:rsid w:val="00426BAC"/>
    <w:rsid w:val="0042712A"/>
    <w:rsid w:val="004271D7"/>
    <w:rsid w:val="00430430"/>
    <w:rsid w:val="0043209E"/>
    <w:rsid w:val="0043249B"/>
    <w:rsid w:val="00432A82"/>
    <w:rsid w:val="00433230"/>
    <w:rsid w:val="00434410"/>
    <w:rsid w:val="0043682C"/>
    <w:rsid w:val="00436B4A"/>
    <w:rsid w:val="00436BCC"/>
    <w:rsid w:val="0043713D"/>
    <w:rsid w:val="004410CE"/>
    <w:rsid w:val="0044137F"/>
    <w:rsid w:val="004419B5"/>
    <w:rsid w:val="00442C92"/>
    <w:rsid w:val="004436C6"/>
    <w:rsid w:val="004439B6"/>
    <w:rsid w:val="004447D4"/>
    <w:rsid w:val="00444841"/>
    <w:rsid w:val="00444AD9"/>
    <w:rsid w:val="00444B68"/>
    <w:rsid w:val="00445C58"/>
    <w:rsid w:val="00446FB7"/>
    <w:rsid w:val="00447C2B"/>
    <w:rsid w:val="00447EDD"/>
    <w:rsid w:val="00450179"/>
    <w:rsid w:val="00450B93"/>
    <w:rsid w:val="00450BE2"/>
    <w:rsid w:val="00452554"/>
    <w:rsid w:val="00453051"/>
    <w:rsid w:val="00454A4B"/>
    <w:rsid w:val="00454B69"/>
    <w:rsid w:val="00454CAC"/>
    <w:rsid w:val="00454CCA"/>
    <w:rsid w:val="004552C1"/>
    <w:rsid w:val="00455961"/>
    <w:rsid w:val="0045773F"/>
    <w:rsid w:val="0046262A"/>
    <w:rsid w:val="0046352F"/>
    <w:rsid w:val="00464117"/>
    <w:rsid w:val="00464F03"/>
    <w:rsid w:val="00465DC5"/>
    <w:rsid w:val="0046661F"/>
    <w:rsid w:val="00471241"/>
    <w:rsid w:val="004714A7"/>
    <w:rsid w:val="004717D6"/>
    <w:rsid w:val="00471BB8"/>
    <w:rsid w:val="004725ED"/>
    <w:rsid w:val="00472CD7"/>
    <w:rsid w:val="004736F2"/>
    <w:rsid w:val="0047447E"/>
    <w:rsid w:val="00474645"/>
    <w:rsid w:val="00474670"/>
    <w:rsid w:val="00475833"/>
    <w:rsid w:val="0047670C"/>
    <w:rsid w:val="004775D0"/>
    <w:rsid w:val="00477647"/>
    <w:rsid w:val="00481C4A"/>
    <w:rsid w:val="00482418"/>
    <w:rsid w:val="004826BD"/>
    <w:rsid w:val="00482B44"/>
    <w:rsid w:val="004837B3"/>
    <w:rsid w:val="0048388C"/>
    <w:rsid w:val="00483C6E"/>
    <w:rsid w:val="0048407D"/>
    <w:rsid w:val="00484C67"/>
    <w:rsid w:val="00490656"/>
    <w:rsid w:val="004909DB"/>
    <w:rsid w:val="00491B87"/>
    <w:rsid w:val="00491DE6"/>
    <w:rsid w:val="004930AA"/>
    <w:rsid w:val="00493ABB"/>
    <w:rsid w:val="0049534D"/>
    <w:rsid w:val="0049620E"/>
    <w:rsid w:val="0049651E"/>
    <w:rsid w:val="004A00FD"/>
    <w:rsid w:val="004A0D1B"/>
    <w:rsid w:val="004A30F0"/>
    <w:rsid w:val="004A3123"/>
    <w:rsid w:val="004A3A05"/>
    <w:rsid w:val="004A67C5"/>
    <w:rsid w:val="004A6E85"/>
    <w:rsid w:val="004A6F35"/>
    <w:rsid w:val="004B02CA"/>
    <w:rsid w:val="004B09E2"/>
    <w:rsid w:val="004B0DBD"/>
    <w:rsid w:val="004B11CB"/>
    <w:rsid w:val="004B157E"/>
    <w:rsid w:val="004B15EA"/>
    <w:rsid w:val="004B1728"/>
    <w:rsid w:val="004B1A36"/>
    <w:rsid w:val="004B1EFD"/>
    <w:rsid w:val="004B2938"/>
    <w:rsid w:val="004B2C64"/>
    <w:rsid w:val="004B34D6"/>
    <w:rsid w:val="004B3C0D"/>
    <w:rsid w:val="004B4188"/>
    <w:rsid w:val="004B4CC9"/>
    <w:rsid w:val="004B544E"/>
    <w:rsid w:val="004B6363"/>
    <w:rsid w:val="004B746E"/>
    <w:rsid w:val="004B7843"/>
    <w:rsid w:val="004B79CA"/>
    <w:rsid w:val="004C00D5"/>
    <w:rsid w:val="004C1CCC"/>
    <w:rsid w:val="004C2538"/>
    <w:rsid w:val="004C33D7"/>
    <w:rsid w:val="004C350F"/>
    <w:rsid w:val="004C3DD9"/>
    <w:rsid w:val="004C3E3F"/>
    <w:rsid w:val="004C4CA0"/>
    <w:rsid w:val="004C610B"/>
    <w:rsid w:val="004D11CE"/>
    <w:rsid w:val="004D1891"/>
    <w:rsid w:val="004D3A76"/>
    <w:rsid w:val="004D518C"/>
    <w:rsid w:val="004D5801"/>
    <w:rsid w:val="004D59E3"/>
    <w:rsid w:val="004D6253"/>
    <w:rsid w:val="004D6552"/>
    <w:rsid w:val="004D6EC5"/>
    <w:rsid w:val="004D7470"/>
    <w:rsid w:val="004D7491"/>
    <w:rsid w:val="004E02EC"/>
    <w:rsid w:val="004E20BC"/>
    <w:rsid w:val="004E2891"/>
    <w:rsid w:val="004E3D99"/>
    <w:rsid w:val="004E3E41"/>
    <w:rsid w:val="004E529A"/>
    <w:rsid w:val="004E5BBA"/>
    <w:rsid w:val="004E617E"/>
    <w:rsid w:val="004E6903"/>
    <w:rsid w:val="004E6D5E"/>
    <w:rsid w:val="004E7573"/>
    <w:rsid w:val="004E786D"/>
    <w:rsid w:val="004E7D61"/>
    <w:rsid w:val="004F041F"/>
    <w:rsid w:val="004F0757"/>
    <w:rsid w:val="004F14A0"/>
    <w:rsid w:val="004F18A3"/>
    <w:rsid w:val="004F1A97"/>
    <w:rsid w:val="004F1C45"/>
    <w:rsid w:val="004F247B"/>
    <w:rsid w:val="004F247D"/>
    <w:rsid w:val="004F26D0"/>
    <w:rsid w:val="004F26E0"/>
    <w:rsid w:val="004F4D05"/>
    <w:rsid w:val="004F4E08"/>
    <w:rsid w:val="004F52C9"/>
    <w:rsid w:val="004F638C"/>
    <w:rsid w:val="004F7DE1"/>
    <w:rsid w:val="005005B9"/>
    <w:rsid w:val="00501E33"/>
    <w:rsid w:val="0050275A"/>
    <w:rsid w:val="005029D5"/>
    <w:rsid w:val="005034E3"/>
    <w:rsid w:val="0050377C"/>
    <w:rsid w:val="00503D75"/>
    <w:rsid w:val="0050450A"/>
    <w:rsid w:val="00504718"/>
    <w:rsid w:val="0050481C"/>
    <w:rsid w:val="0050506F"/>
    <w:rsid w:val="00505460"/>
    <w:rsid w:val="00506D17"/>
    <w:rsid w:val="00510AE2"/>
    <w:rsid w:val="005118E4"/>
    <w:rsid w:val="005127FB"/>
    <w:rsid w:val="00515151"/>
    <w:rsid w:val="005160F1"/>
    <w:rsid w:val="00516CCA"/>
    <w:rsid w:val="00517F87"/>
    <w:rsid w:val="00517FE6"/>
    <w:rsid w:val="005200D4"/>
    <w:rsid w:val="00521335"/>
    <w:rsid w:val="005219A1"/>
    <w:rsid w:val="005220FE"/>
    <w:rsid w:val="0052212D"/>
    <w:rsid w:val="00522E05"/>
    <w:rsid w:val="005253C4"/>
    <w:rsid w:val="00525D85"/>
    <w:rsid w:val="00527CD1"/>
    <w:rsid w:val="00527CE0"/>
    <w:rsid w:val="005302AC"/>
    <w:rsid w:val="005309C1"/>
    <w:rsid w:val="0053123C"/>
    <w:rsid w:val="00532365"/>
    <w:rsid w:val="00533D50"/>
    <w:rsid w:val="0053406D"/>
    <w:rsid w:val="0053437D"/>
    <w:rsid w:val="005357D9"/>
    <w:rsid w:val="00535B4B"/>
    <w:rsid w:val="00535CB6"/>
    <w:rsid w:val="00536F0A"/>
    <w:rsid w:val="00537217"/>
    <w:rsid w:val="005372C6"/>
    <w:rsid w:val="00537B6E"/>
    <w:rsid w:val="00537E11"/>
    <w:rsid w:val="00542789"/>
    <w:rsid w:val="005427FA"/>
    <w:rsid w:val="005474F5"/>
    <w:rsid w:val="00550260"/>
    <w:rsid w:val="00550655"/>
    <w:rsid w:val="00551117"/>
    <w:rsid w:val="00553728"/>
    <w:rsid w:val="005538AC"/>
    <w:rsid w:val="00554524"/>
    <w:rsid w:val="005554A3"/>
    <w:rsid w:val="00556CE2"/>
    <w:rsid w:val="005610CD"/>
    <w:rsid w:val="00563654"/>
    <w:rsid w:val="00565B94"/>
    <w:rsid w:val="005665FF"/>
    <w:rsid w:val="0056660A"/>
    <w:rsid w:val="005668D5"/>
    <w:rsid w:val="00566ACE"/>
    <w:rsid w:val="00566C00"/>
    <w:rsid w:val="00570C57"/>
    <w:rsid w:val="005738EF"/>
    <w:rsid w:val="005739C4"/>
    <w:rsid w:val="00573B7F"/>
    <w:rsid w:val="005747CB"/>
    <w:rsid w:val="005755EC"/>
    <w:rsid w:val="00581512"/>
    <w:rsid w:val="0058195A"/>
    <w:rsid w:val="005824EB"/>
    <w:rsid w:val="005831AF"/>
    <w:rsid w:val="00583A81"/>
    <w:rsid w:val="00583E40"/>
    <w:rsid w:val="0058414F"/>
    <w:rsid w:val="005843D7"/>
    <w:rsid w:val="0058592E"/>
    <w:rsid w:val="005869DF"/>
    <w:rsid w:val="00586B83"/>
    <w:rsid w:val="00586C99"/>
    <w:rsid w:val="005871C2"/>
    <w:rsid w:val="00590225"/>
    <w:rsid w:val="005908B3"/>
    <w:rsid w:val="0059179F"/>
    <w:rsid w:val="00592773"/>
    <w:rsid w:val="005935E4"/>
    <w:rsid w:val="005938F6"/>
    <w:rsid w:val="005939AB"/>
    <w:rsid w:val="00593CB2"/>
    <w:rsid w:val="00595441"/>
    <w:rsid w:val="0059661C"/>
    <w:rsid w:val="005A07A2"/>
    <w:rsid w:val="005A2C2E"/>
    <w:rsid w:val="005A3BBE"/>
    <w:rsid w:val="005A3CC1"/>
    <w:rsid w:val="005A4797"/>
    <w:rsid w:val="005A529D"/>
    <w:rsid w:val="005A55D3"/>
    <w:rsid w:val="005A57FD"/>
    <w:rsid w:val="005A6C7E"/>
    <w:rsid w:val="005A7256"/>
    <w:rsid w:val="005A7BCD"/>
    <w:rsid w:val="005B03A3"/>
    <w:rsid w:val="005B187B"/>
    <w:rsid w:val="005B1E4D"/>
    <w:rsid w:val="005B2AD3"/>
    <w:rsid w:val="005B34AA"/>
    <w:rsid w:val="005B4DE5"/>
    <w:rsid w:val="005B505D"/>
    <w:rsid w:val="005B5DC4"/>
    <w:rsid w:val="005C0173"/>
    <w:rsid w:val="005C07BF"/>
    <w:rsid w:val="005C0F65"/>
    <w:rsid w:val="005C1521"/>
    <w:rsid w:val="005C1B29"/>
    <w:rsid w:val="005C1F6E"/>
    <w:rsid w:val="005C222C"/>
    <w:rsid w:val="005C26E2"/>
    <w:rsid w:val="005C2C93"/>
    <w:rsid w:val="005C2EC0"/>
    <w:rsid w:val="005C69A7"/>
    <w:rsid w:val="005D0390"/>
    <w:rsid w:val="005D05F6"/>
    <w:rsid w:val="005D219C"/>
    <w:rsid w:val="005D2303"/>
    <w:rsid w:val="005D2415"/>
    <w:rsid w:val="005D5325"/>
    <w:rsid w:val="005D64A8"/>
    <w:rsid w:val="005D7006"/>
    <w:rsid w:val="005D78D3"/>
    <w:rsid w:val="005D7998"/>
    <w:rsid w:val="005E1973"/>
    <w:rsid w:val="005E281B"/>
    <w:rsid w:val="005E3658"/>
    <w:rsid w:val="005E466F"/>
    <w:rsid w:val="005E47E4"/>
    <w:rsid w:val="005E4E5C"/>
    <w:rsid w:val="005E5C9C"/>
    <w:rsid w:val="005E6B84"/>
    <w:rsid w:val="005E6DA9"/>
    <w:rsid w:val="005F15C4"/>
    <w:rsid w:val="005F37B3"/>
    <w:rsid w:val="005F49ED"/>
    <w:rsid w:val="005F4F84"/>
    <w:rsid w:val="005F50D1"/>
    <w:rsid w:val="005F5E36"/>
    <w:rsid w:val="005F7238"/>
    <w:rsid w:val="00600073"/>
    <w:rsid w:val="00601115"/>
    <w:rsid w:val="00601188"/>
    <w:rsid w:val="00601DB7"/>
    <w:rsid w:val="00601FF1"/>
    <w:rsid w:val="0060207A"/>
    <w:rsid w:val="00602456"/>
    <w:rsid w:val="00604CDC"/>
    <w:rsid w:val="006051AA"/>
    <w:rsid w:val="00605D83"/>
    <w:rsid w:val="00606346"/>
    <w:rsid w:val="006064A0"/>
    <w:rsid w:val="0060699B"/>
    <w:rsid w:val="00606EC2"/>
    <w:rsid w:val="0060745C"/>
    <w:rsid w:val="00607E93"/>
    <w:rsid w:val="00611F07"/>
    <w:rsid w:val="00612379"/>
    <w:rsid w:val="00612B01"/>
    <w:rsid w:val="00612DD7"/>
    <w:rsid w:val="006139EC"/>
    <w:rsid w:val="00614127"/>
    <w:rsid w:val="006204EF"/>
    <w:rsid w:val="0062190A"/>
    <w:rsid w:val="00621AE7"/>
    <w:rsid w:val="00622156"/>
    <w:rsid w:val="00622C2A"/>
    <w:rsid w:val="00626126"/>
    <w:rsid w:val="006274C7"/>
    <w:rsid w:val="00627EFB"/>
    <w:rsid w:val="006300FE"/>
    <w:rsid w:val="00630A60"/>
    <w:rsid w:val="006327EB"/>
    <w:rsid w:val="006337A5"/>
    <w:rsid w:val="00634742"/>
    <w:rsid w:val="00636177"/>
    <w:rsid w:val="00637065"/>
    <w:rsid w:val="00637ADA"/>
    <w:rsid w:val="00637EA6"/>
    <w:rsid w:val="0064015F"/>
    <w:rsid w:val="006403CB"/>
    <w:rsid w:val="006420A9"/>
    <w:rsid w:val="00642B9B"/>
    <w:rsid w:val="006436F9"/>
    <w:rsid w:val="00644839"/>
    <w:rsid w:val="00644BBB"/>
    <w:rsid w:val="006460C8"/>
    <w:rsid w:val="00646141"/>
    <w:rsid w:val="006468EA"/>
    <w:rsid w:val="00647750"/>
    <w:rsid w:val="00650A52"/>
    <w:rsid w:val="00650EA3"/>
    <w:rsid w:val="0065294C"/>
    <w:rsid w:val="006538D5"/>
    <w:rsid w:val="006544A3"/>
    <w:rsid w:val="006549BF"/>
    <w:rsid w:val="00654E3F"/>
    <w:rsid w:val="0065517D"/>
    <w:rsid w:val="006563C3"/>
    <w:rsid w:val="00656ABF"/>
    <w:rsid w:val="0065743A"/>
    <w:rsid w:val="0065788D"/>
    <w:rsid w:val="00660924"/>
    <w:rsid w:val="0066126B"/>
    <w:rsid w:val="006622D2"/>
    <w:rsid w:val="00662B4E"/>
    <w:rsid w:val="006640B8"/>
    <w:rsid w:val="00664421"/>
    <w:rsid w:val="00665CF9"/>
    <w:rsid w:val="0066676B"/>
    <w:rsid w:val="006679A3"/>
    <w:rsid w:val="00667CE3"/>
    <w:rsid w:val="006701F0"/>
    <w:rsid w:val="00670AF0"/>
    <w:rsid w:val="00671786"/>
    <w:rsid w:val="0067279C"/>
    <w:rsid w:val="00674D39"/>
    <w:rsid w:val="006754B5"/>
    <w:rsid w:val="0067635C"/>
    <w:rsid w:val="00676899"/>
    <w:rsid w:val="006775E7"/>
    <w:rsid w:val="0067762A"/>
    <w:rsid w:val="006777E3"/>
    <w:rsid w:val="0068161E"/>
    <w:rsid w:val="00681E05"/>
    <w:rsid w:val="00681EF4"/>
    <w:rsid w:val="0068260E"/>
    <w:rsid w:val="00683E81"/>
    <w:rsid w:val="00684138"/>
    <w:rsid w:val="006842AD"/>
    <w:rsid w:val="00685393"/>
    <w:rsid w:val="00685B42"/>
    <w:rsid w:val="00686CAF"/>
    <w:rsid w:val="0068781B"/>
    <w:rsid w:val="006905AE"/>
    <w:rsid w:val="0069068E"/>
    <w:rsid w:val="00690F48"/>
    <w:rsid w:val="00690FE7"/>
    <w:rsid w:val="006921D4"/>
    <w:rsid w:val="00693464"/>
    <w:rsid w:val="00693B16"/>
    <w:rsid w:val="00694789"/>
    <w:rsid w:val="00694CD4"/>
    <w:rsid w:val="00695EB5"/>
    <w:rsid w:val="006965AE"/>
    <w:rsid w:val="00696910"/>
    <w:rsid w:val="00697703"/>
    <w:rsid w:val="006A123B"/>
    <w:rsid w:val="006A1718"/>
    <w:rsid w:val="006A27C2"/>
    <w:rsid w:val="006A3160"/>
    <w:rsid w:val="006A4863"/>
    <w:rsid w:val="006A4F52"/>
    <w:rsid w:val="006A5102"/>
    <w:rsid w:val="006A54B3"/>
    <w:rsid w:val="006A5831"/>
    <w:rsid w:val="006A5E46"/>
    <w:rsid w:val="006A6D2F"/>
    <w:rsid w:val="006B0253"/>
    <w:rsid w:val="006B0296"/>
    <w:rsid w:val="006B02D2"/>
    <w:rsid w:val="006B1634"/>
    <w:rsid w:val="006B3920"/>
    <w:rsid w:val="006B6B73"/>
    <w:rsid w:val="006C00CE"/>
    <w:rsid w:val="006C14EC"/>
    <w:rsid w:val="006C189C"/>
    <w:rsid w:val="006C1919"/>
    <w:rsid w:val="006C1C0F"/>
    <w:rsid w:val="006C293E"/>
    <w:rsid w:val="006C35A9"/>
    <w:rsid w:val="006C40E7"/>
    <w:rsid w:val="006C45AC"/>
    <w:rsid w:val="006C4ABA"/>
    <w:rsid w:val="006C4C22"/>
    <w:rsid w:val="006C4CB4"/>
    <w:rsid w:val="006C6298"/>
    <w:rsid w:val="006C765E"/>
    <w:rsid w:val="006D0393"/>
    <w:rsid w:val="006D0515"/>
    <w:rsid w:val="006D0C6B"/>
    <w:rsid w:val="006D0E1A"/>
    <w:rsid w:val="006D1F87"/>
    <w:rsid w:val="006D229D"/>
    <w:rsid w:val="006D27D8"/>
    <w:rsid w:val="006D44A6"/>
    <w:rsid w:val="006D577E"/>
    <w:rsid w:val="006D66AE"/>
    <w:rsid w:val="006D6A9B"/>
    <w:rsid w:val="006D7E1E"/>
    <w:rsid w:val="006E067B"/>
    <w:rsid w:val="006E0F38"/>
    <w:rsid w:val="006E3189"/>
    <w:rsid w:val="006E5767"/>
    <w:rsid w:val="006E5A60"/>
    <w:rsid w:val="006E6A6D"/>
    <w:rsid w:val="006E7CE5"/>
    <w:rsid w:val="006F2941"/>
    <w:rsid w:val="006F53E5"/>
    <w:rsid w:val="006F545C"/>
    <w:rsid w:val="006F5CC3"/>
    <w:rsid w:val="0070160B"/>
    <w:rsid w:val="00701DD2"/>
    <w:rsid w:val="00704662"/>
    <w:rsid w:val="007054C4"/>
    <w:rsid w:val="00705560"/>
    <w:rsid w:val="00706529"/>
    <w:rsid w:val="007113F5"/>
    <w:rsid w:val="0071205E"/>
    <w:rsid w:val="00713408"/>
    <w:rsid w:val="007135A2"/>
    <w:rsid w:val="00713771"/>
    <w:rsid w:val="00714477"/>
    <w:rsid w:val="007144D6"/>
    <w:rsid w:val="0071568B"/>
    <w:rsid w:val="00715B60"/>
    <w:rsid w:val="0071649C"/>
    <w:rsid w:val="00716AC6"/>
    <w:rsid w:val="00716E7B"/>
    <w:rsid w:val="0071717E"/>
    <w:rsid w:val="00717354"/>
    <w:rsid w:val="007177C1"/>
    <w:rsid w:val="00717D7F"/>
    <w:rsid w:val="00721427"/>
    <w:rsid w:val="00721DA4"/>
    <w:rsid w:val="00721DFF"/>
    <w:rsid w:val="0072234A"/>
    <w:rsid w:val="0072309A"/>
    <w:rsid w:val="00726D9B"/>
    <w:rsid w:val="007272EE"/>
    <w:rsid w:val="00727655"/>
    <w:rsid w:val="007304C2"/>
    <w:rsid w:val="00730AC5"/>
    <w:rsid w:val="00733B5B"/>
    <w:rsid w:val="00734683"/>
    <w:rsid w:val="007347B1"/>
    <w:rsid w:val="00735297"/>
    <w:rsid w:val="007367DC"/>
    <w:rsid w:val="00737423"/>
    <w:rsid w:val="00737616"/>
    <w:rsid w:val="00737901"/>
    <w:rsid w:val="00737EC6"/>
    <w:rsid w:val="00740322"/>
    <w:rsid w:val="00740D1C"/>
    <w:rsid w:val="00742723"/>
    <w:rsid w:val="007439E8"/>
    <w:rsid w:val="00743E2F"/>
    <w:rsid w:val="00744F69"/>
    <w:rsid w:val="00745BB8"/>
    <w:rsid w:val="00745E84"/>
    <w:rsid w:val="00746CD9"/>
    <w:rsid w:val="0075059C"/>
    <w:rsid w:val="00750C7A"/>
    <w:rsid w:val="00750E3F"/>
    <w:rsid w:val="00751186"/>
    <w:rsid w:val="00751594"/>
    <w:rsid w:val="00753A33"/>
    <w:rsid w:val="0075472C"/>
    <w:rsid w:val="00754D14"/>
    <w:rsid w:val="00755A3E"/>
    <w:rsid w:val="00756233"/>
    <w:rsid w:val="00760850"/>
    <w:rsid w:val="00760AA4"/>
    <w:rsid w:val="00761121"/>
    <w:rsid w:val="00761CA7"/>
    <w:rsid w:val="00761CE6"/>
    <w:rsid w:val="007623E7"/>
    <w:rsid w:val="00764E59"/>
    <w:rsid w:val="00764F08"/>
    <w:rsid w:val="007655CD"/>
    <w:rsid w:val="00766C91"/>
    <w:rsid w:val="00767002"/>
    <w:rsid w:val="0076751D"/>
    <w:rsid w:val="00767D16"/>
    <w:rsid w:val="00770218"/>
    <w:rsid w:val="00770458"/>
    <w:rsid w:val="00770AFC"/>
    <w:rsid w:val="00771875"/>
    <w:rsid w:val="00771DA8"/>
    <w:rsid w:val="00773B69"/>
    <w:rsid w:val="0077451A"/>
    <w:rsid w:val="0077585B"/>
    <w:rsid w:val="00775CF4"/>
    <w:rsid w:val="00776499"/>
    <w:rsid w:val="00781FFF"/>
    <w:rsid w:val="00784000"/>
    <w:rsid w:val="007842C4"/>
    <w:rsid w:val="007845FF"/>
    <w:rsid w:val="00785284"/>
    <w:rsid w:val="007859E7"/>
    <w:rsid w:val="00785ED1"/>
    <w:rsid w:val="00790D54"/>
    <w:rsid w:val="00790ED4"/>
    <w:rsid w:val="00793761"/>
    <w:rsid w:val="0079403B"/>
    <w:rsid w:val="00795334"/>
    <w:rsid w:val="00796DF6"/>
    <w:rsid w:val="007976A7"/>
    <w:rsid w:val="00797803"/>
    <w:rsid w:val="007978FA"/>
    <w:rsid w:val="00797AB9"/>
    <w:rsid w:val="007A0055"/>
    <w:rsid w:val="007A020C"/>
    <w:rsid w:val="007A04F5"/>
    <w:rsid w:val="007A0AA8"/>
    <w:rsid w:val="007A149E"/>
    <w:rsid w:val="007A1918"/>
    <w:rsid w:val="007A26F7"/>
    <w:rsid w:val="007A30D0"/>
    <w:rsid w:val="007A44FF"/>
    <w:rsid w:val="007A462F"/>
    <w:rsid w:val="007A4C20"/>
    <w:rsid w:val="007A5714"/>
    <w:rsid w:val="007A59ED"/>
    <w:rsid w:val="007A6F34"/>
    <w:rsid w:val="007B0768"/>
    <w:rsid w:val="007B2F4E"/>
    <w:rsid w:val="007B36F0"/>
    <w:rsid w:val="007B4847"/>
    <w:rsid w:val="007B5E92"/>
    <w:rsid w:val="007B67B0"/>
    <w:rsid w:val="007B779F"/>
    <w:rsid w:val="007B7D1A"/>
    <w:rsid w:val="007C0E3C"/>
    <w:rsid w:val="007C1518"/>
    <w:rsid w:val="007C2640"/>
    <w:rsid w:val="007C37A8"/>
    <w:rsid w:val="007C386E"/>
    <w:rsid w:val="007C3AFD"/>
    <w:rsid w:val="007C5BAE"/>
    <w:rsid w:val="007C6546"/>
    <w:rsid w:val="007C694A"/>
    <w:rsid w:val="007C789E"/>
    <w:rsid w:val="007C7B65"/>
    <w:rsid w:val="007D025D"/>
    <w:rsid w:val="007D1CF5"/>
    <w:rsid w:val="007D5C59"/>
    <w:rsid w:val="007D5FA4"/>
    <w:rsid w:val="007D606A"/>
    <w:rsid w:val="007D653B"/>
    <w:rsid w:val="007D71CE"/>
    <w:rsid w:val="007D7290"/>
    <w:rsid w:val="007D7EA1"/>
    <w:rsid w:val="007E04D1"/>
    <w:rsid w:val="007E06CB"/>
    <w:rsid w:val="007E136C"/>
    <w:rsid w:val="007E213E"/>
    <w:rsid w:val="007E292B"/>
    <w:rsid w:val="007E4351"/>
    <w:rsid w:val="007E4414"/>
    <w:rsid w:val="007E44DB"/>
    <w:rsid w:val="007E47D4"/>
    <w:rsid w:val="007E55E1"/>
    <w:rsid w:val="007E5E23"/>
    <w:rsid w:val="007E609A"/>
    <w:rsid w:val="007E612D"/>
    <w:rsid w:val="007E6ADF"/>
    <w:rsid w:val="007E73C0"/>
    <w:rsid w:val="007F032F"/>
    <w:rsid w:val="007F11F5"/>
    <w:rsid w:val="007F1821"/>
    <w:rsid w:val="007F1A65"/>
    <w:rsid w:val="007F39C2"/>
    <w:rsid w:val="007F4B3E"/>
    <w:rsid w:val="007F6540"/>
    <w:rsid w:val="007F6F11"/>
    <w:rsid w:val="00800CBD"/>
    <w:rsid w:val="008025F6"/>
    <w:rsid w:val="00803450"/>
    <w:rsid w:val="00803A9C"/>
    <w:rsid w:val="00804BB7"/>
    <w:rsid w:val="00805DEB"/>
    <w:rsid w:val="008076D9"/>
    <w:rsid w:val="008076DA"/>
    <w:rsid w:val="00810492"/>
    <w:rsid w:val="00810AB6"/>
    <w:rsid w:val="008124C7"/>
    <w:rsid w:val="00812764"/>
    <w:rsid w:val="00814948"/>
    <w:rsid w:val="00816B6F"/>
    <w:rsid w:val="00816E36"/>
    <w:rsid w:val="008179B9"/>
    <w:rsid w:val="00820303"/>
    <w:rsid w:val="00820CB8"/>
    <w:rsid w:val="0082203F"/>
    <w:rsid w:val="00823577"/>
    <w:rsid w:val="00823B43"/>
    <w:rsid w:val="00823EF3"/>
    <w:rsid w:val="008241DA"/>
    <w:rsid w:val="008243E8"/>
    <w:rsid w:val="008247B6"/>
    <w:rsid w:val="008254E3"/>
    <w:rsid w:val="00825C11"/>
    <w:rsid w:val="008260C4"/>
    <w:rsid w:val="008279B9"/>
    <w:rsid w:val="00827A52"/>
    <w:rsid w:val="00827EDE"/>
    <w:rsid w:val="008311DD"/>
    <w:rsid w:val="00831400"/>
    <w:rsid w:val="0083166E"/>
    <w:rsid w:val="008317D0"/>
    <w:rsid w:val="00831B5D"/>
    <w:rsid w:val="00832B8F"/>
    <w:rsid w:val="00833628"/>
    <w:rsid w:val="00834168"/>
    <w:rsid w:val="00834C04"/>
    <w:rsid w:val="0083605F"/>
    <w:rsid w:val="00836EA7"/>
    <w:rsid w:val="008375D7"/>
    <w:rsid w:val="00837E7E"/>
    <w:rsid w:val="00840BAD"/>
    <w:rsid w:val="00841592"/>
    <w:rsid w:val="00841A38"/>
    <w:rsid w:val="0084221A"/>
    <w:rsid w:val="008434E6"/>
    <w:rsid w:val="00843AC0"/>
    <w:rsid w:val="00844896"/>
    <w:rsid w:val="00844A72"/>
    <w:rsid w:val="00845DA6"/>
    <w:rsid w:val="008467D5"/>
    <w:rsid w:val="008475B4"/>
    <w:rsid w:val="00847994"/>
    <w:rsid w:val="00850085"/>
    <w:rsid w:val="00850314"/>
    <w:rsid w:val="008510A6"/>
    <w:rsid w:val="00851733"/>
    <w:rsid w:val="008520C8"/>
    <w:rsid w:val="0085492D"/>
    <w:rsid w:val="00855FE9"/>
    <w:rsid w:val="008571BD"/>
    <w:rsid w:val="0085746F"/>
    <w:rsid w:val="00857DB1"/>
    <w:rsid w:val="008609EC"/>
    <w:rsid w:val="00860F31"/>
    <w:rsid w:val="0086188D"/>
    <w:rsid w:val="008627B0"/>
    <w:rsid w:val="0086298F"/>
    <w:rsid w:val="008638F6"/>
    <w:rsid w:val="0086434F"/>
    <w:rsid w:val="008648B1"/>
    <w:rsid w:val="008648B6"/>
    <w:rsid w:val="00865D78"/>
    <w:rsid w:val="008664EE"/>
    <w:rsid w:val="008722AD"/>
    <w:rsid w:val="008723F8"/>
    <w:rsid w:val="00872DAD"/>
    <w:rsid w:val="008739A5"/>
    <w:rsid w:val="008747D4"/>
    <w:rsid w:val="00875AB0"/>
    <w:rsid w:val="008763A1"/>
    <w:rsid w:val="00880666"/>
    <w:rsid w:val="00881AE9"/>
    <w:rsid w:val="008851E7"/>
    <w:rsid w:val="00885297"/>
    <w:rsid w:val="00885976"/>
    <w:rsid w:val="00887109"/>
    <w:rsid w:val="00887B2D"/>
    <w:rsid w:val="00890F59"/>
    <w:rsid w:val="00890FB4"/>
    <w:rsid w:val="00892D86"/>
    <w:rsid w:val="00892F99"/>
    <w:rsid w:val="0089494C"/>
    <w:rsid w:val="00894EF1"/>
    <w:rsid w:val="0089589C"/>
    <w:rsid w:val="00896A5D"/>
    <w:rsid w:val="00897C2D"/>
    <w:rsid w:val="00897E95"/>
    <w:rsid w:val="00897FB9"/>
    <w:rsid w:val="008A0AEC"/>
    <w:rsid w:val="008A1374"/>
    <w:rsid w:val="008A1B28"/>
    <w:rsid w:val="008A2C25"/>
    <w:rsid w:val="008A3198"/>
    <w:rsid w:val="008A354C"/>
    <w:rsid w:val="008A3CF9"/>
    <w:rsid w:val="008A534C"/>
    <w:rsid w:val="008A6672"/>
    <w:rsid w:val="008A7CDB"/>
    <w:rsid w:val="008B07ED"/>
    <w:rsid w:val="008B18C0"/>
    <w:rsid w:val="008B24CB"/>
    <w:rsid w:val="008B2817"/>
    <w:rsid w:val="008B2A32"/>
    <w:rsid w:val="008B5CC9"/>
    <w:rsid w:val="008B65AB"/>
    <w:rsid w:val="008B71B3"/>
    <w:rsid w:val="008C1E37"/>
    <w:rsid w:val="008C42C0"/>
    <w:rsid w:val="008C439A"/>
    <w:rsid w:val="008C4A6C"/>
    <w:rsid w:val="008C4F57"/>
    <w:rsid w:val="008C50ED"/>
    <w:rsid w:val="008C5998"/>
    <w:rsid w:val="008C7A48"/>
    <w:rsid w:val="008D08D7"/>
    <w:rsid w:val="008D38B8"/>
    <w:rsid w:val="008D3F51"/>
    <w:rsid w:val="008D4A6B"/>
    <w:rsid w:val="008D568E"/>
    <w:rsid w:val="008D6729"/>
    <w:rsid w:val="008D7840"/>
    <w:rsid w:val="008D786B"/>
    <w:rsid w:val="008D790D"/>
    <w:rsid w:val="008D7959"/>
    <w:rsid w:val="008E07EB"/>
    <w:rsid w:val="008E1AD3"/>
    <w:rsid w:val="008E220C"/>
    <w:rsid w:val="008E2318"/>
    <w:rsid w:val="008E3B14"/>
    <w:rsid w:val="008E423F"/>
    <w:rsid w:val="008E427A"/>
    <w:rsid w:val="008E5ACB"/>
    <w:rsid w:val="008E6355"/>
    <w:rsid w:val="008E65B6"/>
    <w:rsid w:val="008E68CE"/>
    <w:rsid w:val="008E6EEE"/>
    <w:rsid w:val="008E7C80"/>
    <w:rsid w:val="008E7F76"/>
    <w:rsid w:val="008F09C6"/>
    <w:rsid w:val="008F09D7"/>
    <w:rsid w:val="008F0E1C"/>
    <w:rsid w:val="008F101A"/>
    <w:rsid w:val="008F10C8"/>
    <w:rsid w:val="008F112C"/>
    <w:rsid w:val="008F18CF"/>
    <w:rsid w:val="008F206A"/>
    <w:rsid w:val="008F46CB"/>
    <w:rsid w:val="008F4914"/>
    <w:rsid w:val="008F4C2C"/>
    <w:rsid w:val="008F52F8"/>
    <w:rsid w:val="008F53D7"/>
    <w:rsid w:val="008F6357"/>
    <w:rsid w:val="008F7405"/>
    <w:rsid w:val="008F7EEB"/>
    <w:rsid w:val="008F7FBB"/>
    <w:rsid w:val="00900A6B"/>
    <w:rsid w:val="009011E0"/>
    <w:rsid w:val="00901439"/>
    <w:rsid w:val="00902710"/>
    <w:rsid w:val="00902A5D"/>
    <w:rsid w:val="00904A2D"/>
    <w:rsid w:val="00906A4F"/>
    <w:rsid w:val="009100C1"/>
    <w:rsid w:val="009138CE"/>
    <w:rsid w:val="00913A26"/>
    <w:rsid w:val="00913FB5"/>
    <w:rsid w:val="00915572"/>
    <w:rsid w:val="00915B17"/>
    <w:rsid w:val="0091726A"/>
    <w:rsid w:val="0091775C"/>
    <w:rsid w:val="00920A13"/>
    <w:rsid w:val="00920F1F"/>
    <w:rsid w:val="00921E6B"/>
    <w:rsid w:val="00922F5E"/>
    <w:rsid w:val="009233AA"/>
    <w:rsid w:val="009246C5"/>
    <w:rsid w:val="00924A47"/>
    <w:rsid w:val="009255DD"/>
    <w:rsid w:val="0092642A"/>
    <w:rsid w:val="00926791"/>
    <w:rsid w:val="00926C61"/>
    <w:rsid w:val="009271E6"/>
    <w:rsid w:val="00927841"/>
    <w:rsid w:val="009314BC"/>
    <w:rsid w:val="009322A7"/>
    <w:rsid w:val="009334E4"/>
    <w:rsid w:val="00933B62"/>
    <w:rsid w:val="009343D5"/>
    <w:rsid w:val="00935AB9"/>
    <w:rsid w:val="00936E38"/>
    <w:rsid w:val="00937D4E"/>
    <w:rsid w:val="00937E91"/>
    <w:rsid w:val="009404EA"/>
    <w:rsid w:val="00940949"/>
    <w:rsid w:val="00940AD7"/>
    <w:rsid w:val="0094142C"/>
    <w:rsid w:val="00941F1F"/>
    <w:rsid w:val="00943A8A"/>
    <w:rsid w:val="00943BA0"/>
    <w:rsid w:val="00944518"/>
    <w:rsid w:val="0094463B"/>
    <w:rsid w:val="0094499E"/>
    <w:rsid w:val="00944F7B"/>
    <w:rsid w:val="009460F6"/>
    <w:rsid w:val="00946D23"/>
    <w:rsid w:val="00947C94"/>
    <w:rsid w:val="00947F3E"/>
    <w:rsid w:val="009524CB"/>
    <w:rsid w:val="0095321B"/>
    <w:rsid w:val="00953522"/>
    <w:rsid w:val="00954EEA"/>
    <w:rsid w:val="00955403"/>
    <w:rsid w:val="00956018"/>
    <w:rsid w:val="00957590"/>
    <w:rsid w:val="00957954"/>
    <w:rsid w:val="00957C32"/>
    <w:rsid w:val="00962D29"/>
    <w:rsid w:val="00963D9F"/>
    <w:rsid w:val="009649E4"/>
    <w:rsid w:val="00965C61"/>
    <w:rsid w:val="009674FB"/>
    <w:rsid w:val="009676DE"/>
    <w:rsid w:val="00967C98"/>
    <w:rsid w:val="00970668"/>
    <w:rsid w:val="00970E1B"/>
    <w:rsid w:val="00971809"/>
    <w:rsid w:val="00971B59"/>
    <w:rsid w:val="0097227F"/>
    <w:rsid w:val="00972A8A"/>
    <w:rsid w:val="00972D7C"/>
    <w:rsid w:val="00973FA7"/>
    <w:rsid w:val="00975FA3"/>
    <w:rsid w:val="0097647E"/>
    <w:rsid w:val="009767E0"/>
    <w:rsid w:val="009779EB"/>
    <w:rsid w:val="009802DB"/>
    <w:rsid w:val="009806C4"/>
    <w:rsid w:val="00980F8C"/>
    <w:rsid w:val="00981660"/>
    <w:rsid w:val="00981D1E"/>
    <w:rsid w:val="009821DE"/>
    <w:rsid w:val="0098230F"/>
    <w:rsid w:val="00983A4D"/>
    <w:rsid w:val="009862C0"/>
    <w:rsid w:val="00987121"/>
    <w:rsid w:val="00990FB8"/>
    <w:rsid w:val="0099141E"/>
    <w:rsid w:val="00992DFE"/>
    <w:rsid w:val="00993179"/>
    <w:rsid w:val="00993445"/>
    <w:rsid w:val="009936B0"/>
    <w:rsid w:val="0099432D"/>
    <w:rsid w:val="009944ED"/>
    <w:rsid w:val="00996379"/>
    <w:rsid w:val="00997E86"/>
    <w:rsid w:val="009A00A1"/>
    <w:rsid w:val="009A0F8D"/>
    <w:rsid w:val="009A1A6E"/>
    <w:rsid w:val="009A1BFB"/>
    <w:rsid w:val="009A1DC1"/>
    <w:rsid w:val="009A2F94"/>
    <w:rsid w:val="009A3394"/>
    <w:rsid w:val="009A3C7F"/>
    <w:rsid w:val="009A3EC0"/>
    <w:rsid w:val="009A4ED0"/>
    <w:rsid w:val="009A5849"/>
    <w:rsid w:val="009B1AED"/>
    <w:rsid w:val="009B1F81"/>
    <w:rsid w:val="009B297A"/>
    <w:rsid w:val="009B36BA"/>
    <w:rsid w:val="009B3869"/>
    <w:rsid w:val="009B3A3D"/>
    <w:rsid w:val="009B4053"/>
    <w:rsid w:val="009B442A"/>
    <w:rsid w:val="009B5784"/>
    <w:rsid w:val="009B6718"/>
    <w:rsid w:val="009B6C58"/>
    <w:rsid w:val="009B6D66"/>
    <w:rsid w:val="009B70AB"/>
    <w:rsid w:val="009B7DF4"/>
    <w:rsid w:val="009C0A41"/>
    <w:rsid w:val="009C0FC9"/>
    <w:rsid w:val="009C10F7"/>
    <w:rsid w:val="009C1138"/>
    <w:rsid w:val="009C12FF"/>
    <w:rsid w:val="009C17B2"/>
    <w:rsid w:val="009C2D75"/>
    <w:rsid w:val="009C332A"/>
    <w:rsid w:val="009C3B52"/>
    <w:rsid w:val="009C405C"/>
    <w:rsid w:val="009C464D"/>
    <w:rsid w:val="009C4949"/>
    <w:rsid w:val="009C4C47"/>
    <w:rsid w:val="009C4D6B"/>
    <w:rsid w:val="009C6596"/>
    <w:rsid w:val="009C6D1C"/>
    <w:rsid w:val="009C7362"/>
    <w:rsid w:val="009C7628"/>
    <w:rsid w:val="009C76E1"/>
    <w:rsid w:val="009D0375"/>
    <w:rsid w:val="009D05B2"/>
    <w:rsid w:val="009D1C77"/>
    <w:rsid w:val="009D1FB4"/>
    <w:rsid w:val="009D216A"/>
    <w:rsid w:val="009D33AF"/>
    <w:rsid w:val="009D52BB"/>
    <w:rsid w:val="009D5556"/>
    <w:rsid w:val="009D564B"/>
    <w:rsid w:val="009D56D4"/>
    <w:rsid w:val="009D65A0"/>
    <w:rsid w:val="009D7C05"/>
    <w:rsid w:val="009E0535"/>
    <w:rsid w:val="009E28F6"/>
    <w:rsid w:val="009E2A50"/>
    <w:rsid w:val="009E387C"/>
    <w:rsid w:val="009E53E3"/>
    <w:rsid w:val="009E58DC"/>
    <w:rsid w:val="009E59A6"/>
    <w:rsid w:val="009E6201"/>
    <w:rsid w:val="009E68B7"/>
    <w:rsid w:val="009E6A81"/>
    <w:rsid w:val="009F0430"/>
    <w:rsid w:val="009F2277"/>
    <w:rsid w:val="009F22D3"/>
    <w:rsid w:val="009F4220"/>
    <w:rsid w:val="009F7015"/>
    <w:rsid w:val="00A00121"/>
    <w:rsid w:val="00A02665"/>
    <w:rsid w:val="00A02CB5"/>
    <w:rsid w:val="00A036A3"/>
    <w:rsid w:val="00A041C1"/>
    <w:rsid w:val="00A04BDF"/>
    <w:rsid w:val="00A06A4E"/>
    <w:rsid w:val="00A07400"/>
    <w:rsid w:val="00A122F2"/>
    <w:rsid w:val="00A1408C"/>
    <w:rsid w:val="00A14475"/>
    <w:rsid w:val="00A14F4C"/>
    <w:rsid w:val="00A15146"/>
    <w:rsid w:val="00A1652F"/>
    <w:rsid w:val="00A16929"/>
    <w:rsid w:val="00A177F6"/>
    <w:rsid w:val="00A20040"/>
    <w:rsid w:val="00A22510"/>
    <w:rsid w:val="00A22B41"/>
    <w:rsid w:val="00A2349C"/>
    <w:rsid w:val="00A244BE"/>
    <w:rsid w:val="00A25261"/>
    <w:rsid w:val="00A252BB"/>
    <w:rsid w:val="00A25641"/>
    <w:rsid w:val="00A257E7"/>
    <w:rsid w:val="00A25BC5"/>
    <w:rsid w:val="00A25FA5"/>
    <w:rsid w:val="00A270BD"/>
    <w:rsid w:val="00A2724F"/>
    <w:rsid w:val="00A30BE4"/>
    <w:rsid w:val="00A31FFB"/>
    <w:rsid w:val="00A33A79"/>
    <w:rsid w:val="00A3441B"/>
    <w:rsid w:val="00A34A8A"/>
    <w:rsid w:val="00A36AF2"/>
    <w:rsid w:val="00A37798"/>
    <w:rsid w:val="00A37C4D"/>
    <w:rsid w:val="00A41537"/>
    <w:rsid w:val="00A41B7B"/>
    <w:rsid w:val="00A43100"/>
    <w:rsid w:val="00A439EB"/>
    <w:rsid w:val="00A44CE7"/>
    <w:rsid w:val="00A44D86"/>
    <w:rsid w:val="00A47262"/>
    <w:rsid w:val="00A4745B"/>
    <w:rsid w:val="00A47CE1"/>
    <w:rsid w:val="00A50969"/>
    <w:rsid w:val="00A51C7B"/>
    <w:rsid w:val="00A522D5"/>
    <w:rsid w:val="00A5336B"/>
    <w:rsid w:val="00A55080"/>
    <w:rsid w:val="00A555B5"/>
    <w:rsid w:val="00A55D5E"/>
    <w:rsid w:val="00A560D2"/>
    <w:rsid w:val="00A57073"/>
    <w:rsid w:val="00A579A2"/>
    <w:rsid w:val="00A601D8"/>
    <w:rsid w:val="00A6054A"/>
    <w:rsid w:val="00A6151D"/>
    <w:rsid w:val="00A6156D"/>
    <w:rsid w:val="00A61C42"/>
    <w:rsid w:val="00A62C67"/>
    <w:rsid w:val="00A638E7"/>
    <w:rsid w:val="00A6424F"/>
    <w:rsid w:val="00A65C23"/>
    <w:rsid w:val="00A660A2"/>
    <w:rsid w:val="00A6625F"/>
    <w:rsid w:val="00A7010F"/>
    <w:rsid w:val="00A7251F"/>
    <w:rsid w:val="00A726E1"/>
    <w:rsid w:val="00A73113"/>
    <w:rsid w:val="00A73F9F"/>
    <w:rsid w:val="00A74070"/>
    <w:rsid w:val="00A74B14"/>
    <w:rsid w:val="00A751C6"/>
    <w:rsid w:val="00A75795"/>
    <w:rsid w:val="00A75F6A"/>
    <w:rsid w:val="00A7606B"/>
    <w:rsid w:val="00A767DD"/>
    <w:rsid w:val="00A76EA5"/>
    <w:rsid w:val="00A8032A"/>
    <w:rsid w:val="00A810EF"/>
    <w:rsid w:val="00A842CB"/>
    <w:rsid w:val="00A84777"/>
    <w:rsid w:val="00A855E2"/>
    <w:rsid w:val="00A85D77"/>
    <w:rsid w:val="00A85EC6"/>
    <w:rsid w:val="00A87325"/>
    <w:rsid w:val="00A87D7E"/>
    <w:rsid w:val="00A90B22"/>
    <w:rsid w:val="00A91D58"/>
    <w:rsid w:val="00A91DF3"/>
    <w:rsid w:val="00A924E6"/>
    <w:rsid w:val="00A925D9"/>
    <w:rsid w:val="00A9375A"/>
    <w:rsid w:val="00A93FEF"/>
    <w:rsid w:val="00A94676"/>
    <w:rsid w:val="00A9546A"/>
    <w:rsid w:val="00A956F5"/>
    <w:rsid w:val="00A96306"/>
    <w:rsid w:val="00A96AA2"/>
    <w:rsid w:val="00A97B84"/>
    <w:rsid w:val="00A97EAF"/>
    <w:rsid w:val="00AA0D3F"/>
    <w:rsid w:val="00AA3050"/>
    <w:rsid w:val="00AA30AB"/>
    <w:rsid w:val="00AA4B5C"/>
    <w:rsid w:val="00AA55AF"/>
    <w:rsid w:val="00AA5AE1"/>
    <w:rsid w:val="00AA7C5D"/>
    <w:rsid w:val="00AB070A"/>
    <w:rsid w:val="00AB2395"/>
    <w:rsid w:val="00AB30A0"/>
    <w:rsid w:val="00AB39B8"/>
    <w:rsid w:val="00AB3B9C"/>
    <w:rsid w:val="00AB4629"/>
    <w:rsid w:val="00AB5512"/>
    <w:rsid w:val="00AB5A64"/>
    <w:rsid w:val="00AB5AC1"/>
    <w:rsid w:val="00AB5E43"/>
    <w:rsid w:val="00AB5ECC"/>
    <w:rsid w:val="00AB7331"/>
    <w:rsid w:val="00AB7993"/>
    <w:rsid w:val="00AC088C"/>
    <w:rsid w:val="00AC1096"/>
    <w:rsid w:val="00AC1F44"/>
    <w:rsid w:val="00AC26E7"/>
    <w:rsid w:val="00AC29FC"/>
    <w:rsid w:val="00AC36FE"/>
    <w:rsid w:val="00AC370F"/>
    <w:rsid w:val="00AC426F"/>
    <w:rsid w:val="00AC44ED"/>
    <w:rsid w:val="00AC58CF"/>
    <w:rsid w:val="00AC7366"/>
    <w:rsid w:val="00AC7675"/>
    <w:rsid w:val="00AD1C4A"/>
    <w:rsid w:val="00AD1E7A"/>
    <w:rsid w:val="00AD204E"/>
    <w:rsid w:val="00AD3A1F"/>
    <w:rsid w:val="00AD428A"/>
    <w:rsid w:val="00AD5A07"/>
    <w:rsid w:val="00AD769C"/>
    <w:rsid w:val="00AE0ED4"/>
    <w:rsid w:val="00AE1F2D"/>
    <w:rsid w:val="00AE2047"/>
    <w:rsid w:val="00AE32C5"/>
    <w:rsid w:val="00AE3B34"/>
    <w:rsid w:val="00AE73F4"/>
    <w:rsid w:val="00AE7B39"/>
    <w:rsid w:val="00AF2D30"/>
    <w:rsid w:val="00AF2D4F"/>
    <w:rsid w:val="00AF3E05"/>
    <w:rsid w:val="00AF6B78"/>
    <w:rsid w:val="00AF6C3F"/>
    <w:rsid w:val="00AF73C0"/>
    <w:rsid w:val="00B00742"/>
    <w:rsid w:val="00B010AA"/>
    <w:rsid w:val="00B01390"/>
    <w:rsid w:val="00B01424"/>
    <w:rsid w:val="00B019C9"/>
    <w:rsid w:val="00B02850"/>
    <w:rsid w:val="00B02B6A"/>
    <w:rsid w:val="00B03672"/>
    <w:rsid w:val="00B05172"/>
    <w:rsid w:val="00B06168"/>
    <w:rsid w:val="00B0669D"/>
    <w:rsid w:val="00B06F80"/>
    <w:rsid w:val="00B07806"/>
    <w:rsid w:val="00B07AF0"/>
    <w:rsid w:val="00B114CE"/>
    <w:rsid w:val="00B1276F"/>
    <w:rsid w:val="00B12AFC"/>
    <w:rsid w:val="00B12E4F"/>
    <w:rsid w:val="00B145B9"/>
    <w:rsid w:val="00B16030"/>
    <w:rsid w:val="00B16268"/>
    <w:rsid w:val="00B1677E"/>
    <w:rsid w:val="00B16C59"/>
    <w:rsid w:val="00B17E88"/>
    <w:rsid w:val="00B17FD5"/>
    <w:rsid w:val="00B20264"/>
    <w:rsid w:val="00B209D7"/>
    <w:rsid w:val="00B20AAA"/>
    <w:rsid w:val="00B21560"/>
    <w:rsid w:val="00B220AD"/>
    <w:rsid w:val="00B2308A"/>
    <w:rsid w:val="00B24BEE"/>
    <w:rsid w:val="00B25444"/>
    <w:rsid w:val="00B25C29"/>
    <w:rsid w:val="00B25CFA"/>
    <w:rsid w:val="00B25FEF"/>
    <w:rsid w:val="00B263AC"/>
    <w:rsid w:val="00B263D0"/>
    <w:rsid w:val="00B267F5"/>
    <w:rsid w:val="00B31034"/>
    <w:rsid w:val="00B31142"/>
    <w:rsid w:val="00B31A4F"/>
    <w:rsid w:val="00B31F4B"/>
    <w:rsid w:val="00B32262"/>
    <w:rsid w:val="00B326D8"/>
    <w:rsid w:val="00B34141"/>
    <w:rsid w:val="00B34460"/>
    <w:rsid w:val="00B35C08"/>
    <w:rsid w:val="00B35CEE"/>
    <w:rsid w:val="00B362D2"/>
    <w:rsid w:val="00B4112C"/>
    <w:rsid w:val="00B41CE4"/>
    <w:rsid w:val="00B420F6"/>
    <w:rsid w:val="00B430E3"/>
    <w:rsid w:val="00B44029"/>
    <w:rsid w:val="00B442C5"/>
    <w:rsid w:val="00B44F15"/>
    <w:rsid w:val="00B45783"/>
    <w:rsid w:val="00B46AA0"/>
    <w:rsid w:val="00B4740C"/>
    <w:rsid w:val="00B50E1C"/>
    <w:rsid w:val="00B5103D"/>
    <w:rsid w:val="00B51D48"/>
    <w:rsid w:val="00B51EA6"/>
    <w:rsid w:val="00B53398"/>
    <w:rsid w:val="00B5371E"/>
    <w:rsid w:val="00B557CB"/>
    <w:rsid w:val="00B605B4"/>
    <w:rsid w:val="00B60FA6"/>
    <w:rsid w:val="00B6154A"/>
    <w:rsid w:val="00B63828"/>
    <w:rsid w:val="00B639B3"/>
    <w:rsid w:val="00B64650"/>
    <w:rsid w:val="00B64D9A"/>
    <w:rsid w:val="00B65E17"/>
    <w:rsid w:val="00B66E6D"/>
    <w:rsid w:val="00B67133"/>
    <w:rsid w:val="00B67514"/>
    <w:rsid w:val="00B679B4"/>
    <w:rsid w:val="00B70543"/>
    <w:rsid w:val="00B7058C"/>
    <w:rsid w:val="00B72C18"/>
    <w:rsid w:val="00B73A84"/>
    <w:rsid w:val="00B73FFA"/>
    <w:rsid w:val="00B74FCC"/>
    <w:rsid w:val="00B752CD"/>
    <w:rsid w:val="00B7582E"/>
    <w:rsid w:val="00B80147"/>
    <w:rsid w:val="00B806DE"/>
    <w:rsid w:val="00B80D65"/>
    <w:rsid w:val="00B812D0"/>
    <w:rsid w:val="00B81A62"/>
    <w:rsid w:val="00B823BD"/>
    <w:rsid w:val="00B8382F"/>
    <w:rsid w:val="00B847CB"/>
    <w:rsid w:val="00B85FAF"/>
    <w:rsid w:val="00B865D5"/>
    <w:rsid w:val="00B86DAA"/>
    <w:rsid w:val="00B87034"/>
    <w:rsid w:val="00B909C9"/>
    <w:rsid w:val="00B92F47"/>
    <w:rsid w:val="00B93519"/>
    <w:rsid w:val="00B93C28"/>
    <w:rsid w:val="00B93C8F"/>
    <w:rsid w:val="00B96175"/>
    <w:rsid w:val="00B976C3"/>
    <w:rsid w:val="00B97725"/>
    <w:rsid w:val="00B97E51"/>
    <w:rsid w:val="00BA090E"/>
    <w:rsid w:val="00BA0B45"/>
    <w:rsid w:val="00BA12E1"/>
    <w:rsid w:val="00BA224E"/>
    <w:rsid w:val="00BA36E4"/>
    <w:rsid w:val="00BA6319"/>
    <w:rsid w:val="00BA6D67"/>
    <w:rsid w:val="00BA7198"/>
    <w:rsid w:val="00BA7E2C"/>
    <w:rsid w:val="00BB1A89"/>
    <w:rsid w:val="00BB238C"/>
    <w:rsid w:val="00BB2527"/>
    <w:rsid w:val="00BB25D7"/>
    <w:rsid w:val="00BB32A4"/>
    <w:rsid w:val="00BB3466"/>
    <w:rsid w:val="00BB4E55"/>
    <w:rsid w:val="00BB4FEB"/>
    <w:rsid w:val="00BB51BE"/>
    <w:rsid w:val="00BB5242"/>
    <w:rsid w:val="00BB636C"/>
    <w:rsid w:val="00BB6C6D"/>
    <w:rsid w:val="00BC0115"/>
    <w:rsid w:val="00BC14AE"/>
    <w:rsid w:val="00BC14FE"/>
    <w:rsid w:val="00BC4001"/>
    <w:rsid w:val="00BC51E6"/>
    <w:rsid w:val="00BC5CE3"/>
    <w:rsid w:val="00BC7CA6"/>
    <w:rsid w:val="00BD1083"/>
    <w:rsid w:val="00BD17B8"/>
    <w:rsid w:val="00BD1B48"/>
    <w:rsid w:val="00BD23D8"/>
    <w:rsid w:val="00BD3250"/>
    <w:rsid w:val="00BD333F"/>
    <w:rsid w:val="00BD3437"/>
    <w:rsid w:val="00BD4112"/>
    <w:rsid w:val="00BD45F7"/>
    <w:rsid w:val="00BD4A1B"/>
    <w:rsid w:val="00BD4BE6"/>
    <w:rsid w:val="00BD678D"/>
    <w:rsid w:val="00BD6878"/>
    <w:rsid w:val="00BD7540"/>
    <w:rsid w:val="00BD7FC3"/>
    <w:rsid w:val="00BE0792"/>
    <w:rsid w:val="00BE0AAB"/>
    <w:rsid w:val="00BE1720"/>
    <w:rsid w:val="00BE1754"/>
    <w:rsid w:val="00BE2C5E"/>
    <w:rsid w:val="00BE3C96"/>
    <w:rsid w:val="00BE5478"/>
    <w:rsid w:val="00BE557F"/>
    <w:rsid w:val="00BE7D7C"/>
    <w:rsid w:val="00BF0571"/>
    <w:rsid w:val="00BF477C"/>
    <w:rsid w:val="00BF5544"/>
    <w:rsid w:val="00BF6163"/>
    <w:rsid w:val="00BF798F"/>
    <w:rsid w:val="00C00937"/>
    <w:rsid w:val="00C00C1F"/>
    <w:rsid w:val="00C0197A"/>
    <w:rsid w:val="00C0233D"/>
    <w:rsid w:val="00C03326"/>
    <w:rsid w:val="00C03419"/>
    <w:rsid w:val="00C04AE9"/>
    <w:rsid w:val="00C04C72"/>
    <w:rsid w:val="00C05164"/>
    <w:rsid w:val="00C05730"/>
    <w:rsid w:val="00C05C01"/>
    <w:rsid w:val="00C06506"/>
    <w:rsid w:val="00C06EFB"/>
    <w:rsid w:val="00C06F95"/>
    <w:rsid w:val="00C07A37"/>
    <w:rsid w:val="00C105F0"/>
    <w:rsid w:val="00C10B9F"/>
    <w:rsid w:val="00C111A3"/>
    <w:rsid w:val="00C11711"/>
    <w:rsid w:val="00C125E5"/>
    <w:rsid w:val="00C12FA0"/>
    <w:rsid w:val="00C13547"/>
    <w:rsid w:val="00C13598"/>
    <w:rsid w:val="00C149B4"/>
    <w:rsid w:val="00C1523E"/>
    <w:rsid w:val="00C15B5F"/>
    <w:rsid w:val="00C1616D"/>
    <w:rsid w:val="00C170D1"/>
    <w:rsid w:val="00C21439"/>
    <w:rsid w:val="00C214B6"/>
    <w:rsid w:val="00C21DA9"/>
    <w:rsid w:val="00C21FF1"/>
    <w:rsid w:val="00C254CA"/>
    <w:rsid w:val="00C2645B"/>
    <w:rsid w:val="00C26813"/>
    <w:rsid w:val="00C274C7"/>
    <w:rsid w:val="00C3019A"/>
    <w:rsid w:val="00C32717"/>
    <w:rsid w:val="00C342E9"/>
    <w:rsid w:val="00C35B3D"/>
    <w:rsid w:val="00C368A1"/>
    <w:rsid w:val="00C36F5C"/>
    <w:rsid w:val="00C4093F"/>
    <w:rsid w:val="00C414A0"/>
    <w:rsid w:val="00C41CDE"/>
    <w:rsid w:val="00C4449D"/>
    <w:rsid w:val="00C446C1"/>
    <w:rsid w:val="00C457EB"/>
    <w:rsid w:val="00C4782E"/>
    <w:rsid w:val="00C47EBC"/>
    <w:rsid w:val="00C519C7"/>
    <w:rsid w:val="00C52312"/>
    <w:rsid w:val="00C524C3"/>
    <w:rsid w:val="00C5295C"/>
    <w:rsid w:val="00C539DE"/>
    <w:rsid w:val="00C53AC7"/>
    <w:rsid w:val="00C53E7E"/>
    <w:rsid w:val="00C54787"/>
    <w:rsid w:val="00C5479D"/>
    <w:rsid w:val="00C56159"/>
    <w:rsid w:val="00C5617E"/>
    <w:rsid w:val="00C564EB"/>
    <w:rsid w:val="00C57063"/>
    <w:rsid w:val="00C57216"/>
    <w:rsid w:val="00C6049E"/>
    <w:rsid w:val="00C61486"/>
    <w:rsid w:val="00C61AE1"/>
    <w:rsid w:val="00C62690"/>
    <w:rsid w:val="00C63400"/>
    <w:rsid w:val="00C6371E"/>
    <w:rsid w:val="00C6393F"/>
    <w:rsid w:val="00C6474B"/>
    <w:rsid w:val="00C65540"/>
    <w:rsid w:val="00C6592F"/>
    <w:rsid w:val="00C65D2D"/>
    <w:rsid w:val="00C664ED"/>
    <w:rsid w:val="00C66655"/>
    <w:rsid w:val="00C67ADE"/>
    <w:rsid w:val="00C70046"/>
    <w:rsid w:val="00C70242"/>
    <w:rsid w:val="00C725BB"/>
    <w:rsid w:val="00C72828"/>
    <w:rsid w:val="00C72E45"/>
    <w:rsid w:val="00C732C0"/>
    <w:rsid w:val="00C741EC"/>
    <w:rsid w:val="00C74AFA"/>
    <w:rsid w:val="00C74E8F"/>
    <w:rsid w:val="00C74EB8"/>
    <w:rsid w:val="00C74F73"/>
    <w:rsid w:val="00C754A9"/>
    <w:rsid w:val="00C754C8"/>
    <w:rsid w:val="00C75C0B"/>
    <w:rsid w:val="00C75C0E"/>
    <w:rsid w:val="00C75E41"/>
    <w:rsid w:val="00C7661E"/>
    <w:rsid w:val="00C767CC"/>
    <w:rsid w:val="00C768EA"/>
    <w:rsid w:val="00C76B75"/>
    <w:rsid w:val="00C76BAC"/>
    <w:rsid w:val="00C775D5"/>
    <w:rsid w:val="00C7781C"/>
    <w:rsid w:val="00C77A8A"/>
    <w:rsid w:val="00C77B19"/>
    <w:rsid w:val="00C81005"/>
    <w:rsid w:val="00C81F25"/>
    <w:rsid w:val="00C82388"/>
    <w:rsid w:val="00C82657"/>
    <w:rsid w:val="00C8360B"/>
    <w:rsid w:val="00C83764"/>
    <w:rsid w:val="00C84C33"/>
    <w:rsid w:val="00C84E19"/>
    <w:rsid w:val="00C8513C"/>
    <w:rsid w:val="00C8578E"/>
    <w:rsid w:val="00C86D76"/>
    <w:rsid w:val="00C8733B"/>
    <w:rsid w:val="00C87BE6"/>
    <w:rsid w:val="00C87C21"/>
    <w:rsid w:val="00C87DD5"/>
    <w:rsid w:val="00C9170E"/>
    <w:rsid w:val="00C92095"/>
    <w:rsid w:val="00C920DE"/>
    <w:rsid w:val="00C926EA"/>
    <w:rsid w:val="00C939BA"/>
    <w:rsid w:val="00C93DC5"/>
    <w:rsid w:val="00C940CE"/>
    <w:rsid w:val="00C944D1"/>
    <w:rsid w:val="00C952D0"/>
    <w:rsid w:val="00C96390"/>
    <w:rsid w:val="00C965F7"/>
    <w:rsid w:val="00C96ACB"/>
    <w:rsid w:val="00C96BF9"/>
    <w:rsid w:val="00C97457"/>
    <w:rsid w:val="00CA0569"/>
    <w:rsid w:val="00CA0A48"/>
    <w:rsid w:val="00CA1265"/>
    <w:rsid w:val="00CA12B9"/>
    <w:rsid w:val="00CA1B92"/>
    <w:rsid w:val="00CA2803"/>
    <w:rsid w:val="00CA5078"/>
    <w:rsid w:val="00CA5AB0"/>
    <w:rsid w:val="00CB028A"/>
    <w:rsid w:val="00CB0509"/>
    <w:rsid w:val="00CB09D3"/>
    <w:rsid w:val="00CB0DDA"/>
    <w:rsid w:val="00CB1772"/>
    <w:rsid w:val="00CB19AC"/>
    <w:rsid w:val="00CB32FA"/>
    <w:rsid w:val="00CB4118"/>
    <w:rsid w:val="00CB466D"/>
    <w:rsid w:val="00CB523B"/>
    <w:rsid w:val="00CB7BF0"/>
    <w:rsid w:val="00CB7C22"/>
    <w:rsid w:val="00CC093F"/>
    <w:rsid w:val="00CC0A0A"/>
    <w:rsid w:val="00CC1228"/>
    <w:rsid w:val="00CC1346"/>
    <w:rsid w:val="00CC2220"/>
    <w:rsid w:val="00CC2E20"/>
    <w:rsid w:val="00CC2FFE"/>
    <w:rsid w:val="00CC38D9"/>
    <w:rsid w:val="00CC4D72"/>
    <w:rsid w:val="00CC5794"/>
    <w:rsid w:val="00CC5C30"/>
    <w:rsid w:val="00CD096F"/>
    <w:rsid w:val="00CD1AD1"/>
    <w:rsid w:val="00CD2AF2"/>
    <w:rsid w:val="00CD2B33"/>
    <w:rsid w:val="00CD2F2F"/>
    <w:rsid w:val="00CD39D2"/>
    <w:rsid w:val="00CD3C26"/>
    <w:rsid w:val="00CD491F"/>
    <w:rsid w:val="00CD5514"/>
    <w:rsid w:val="00CD57DE"/>
    <w:rsid w:val="00CD57EE"/>
    <w:rsid w:val="00CD593C"/>
    <w:rsid w:val="00CD613B"/>
    <w:rsid w:val="00CD624C"/>
    <w:rsid w:val="00CD6602"/>
    <w:rsid w:val="00CD6B94"/>
    <w:rsid w:val="00CD71FA"/>
    <w:rsid w:val="00CD7911"/>
    <w:rsid w:val="00CE0119"/>
    <w:rsid w:val="00CE1314"/>
    <w:rsid w:val="00CE1542"/>
    <w:rsid w:val="00CE27C2"/>
    <w:rsid w:val="00CE3AC5"/>
    <w:rsid w:val="00CE4216"/>
    <w:rsid w:val="00CE5C93"/>
    <w:rsid w:val="00CE61F3"/>
    <w:rsid w:val="00CF02E4"/>
    <w:rsid w:val="00CF07A5"/>
    <w:rsid w:val="00CF172A"/>
    <w:rsid w:val="00CF267C"/>
    <w:rsid w:val="00CF32B9"/>
    <w:rsid w:val="00CF34C5"/>
    <w:rsid w:val="00CF34EE"/>
    <w:rsid w:val="00CF38C5"/>
    <w:rsid w:val="00CF5DC8"/>
    <w:rsid w:val="00CF6895"/>
    <w:rsid w:val="00CF6CC4"/>
    <w:rsid w:val="00D021CD"/>
    <w:rsid w:val="00D02D63"/>
    <w:rsid w:val="00D0338C"/>
    <w:rsid w:val="00D0628A"/>
    <w:rsid w:val="00D0790A"/>
    <w:rsid w:val="00D100F5"/>
    <w:rsid w:val="00D1094F"/>
    <w:rsid w:val="00D10BEF"/>
    <w:rsid w:val="00D1106D"/>
    <w:rsid w:val="00D11891"/>
    <w:rsid w:val="00D12C0F"/>
    <w:rsid w:val="00D1304C"/>
    <w:rsid w:val="00D1380F"/>
    <w:rsid w:val="00D13A8B"/>
    <w:rsid w:val="00D14505"/>
    <w:rsid w:val="00D1457B"/>
    <w:rsid w:val="00D14F45"/>
    <w:rsid w:val="00D15314"/>
    <w:rsid w:val="00D16356"/>
    <w:rsid w:val="00D175E0"/>
    <w:rsid w:val="00D2021C"/>
    <w:rsid w:val="00D21B6C"/>
    <w:rsid w:val="00D21BAD"/>
    <w:rsid w:val="00D22B7E"/>
    <w:rsid w:val="00D23FE6"/>
    <w:rsid w:val="00D2531F"/>
    <w:rsid w:val="00D2541A"/>
    <w:rsid w:val="00D25A69"/>
    <w:rsid w:val="00D25B99"/>
    <w:rsid w:val="00D26A48"/>
    <w:rsid w:val="00D300C7"/>
    <w:rsid w:val="00D30B07"/>
    <w:rsid w:val="00D31251"/>
    <w:rsid w:val="00D31FE4"/>
    <w:rsid w:val="00D321B3"/>
    <w:rsid w:val="00D3247B"/>
    <w:rsid w:val="00D32C3E"/>
    <w:rsid w:val="00D32F21"/>
    <w:rsid w:val="00D3303A"/>
    <w:rsid w:val="00D3520B"/>
    <w:rsid w:val="00D35CA5"/>
    <w:rsid w:val="00D3617F"/>
    <w:rsid w:val="00D364C9"/>
    <w:rsid w:val="00D36A8C"/>
    <w:rsid w:val="00D36C46"/>
    <w:rsid w:val="00D378DD"/>
    <w:rsid w:val="00D405CA"/>
    <w:rsid w:val="00D40D5C"/>
    <w:rsid w:val="00D40F2C"/>
    <w:rsid w:val="00D42156"/>
    <w:rsid w:val="00D4326E"/>
    <w:rsid w:val="00D43532"/>
    <w:rsid w:val="00D43B6A"/>
    <w:rsid w:val="00D44197"/>
    <w:rsid w:val="00D444C2"/>
    <w:rsid w:val="00D44DBF"/>
    <w:rsid w:val="00D45375"/>
    <w:rsid w:val="00D45433"/>
    <w:rsid w:val="00D45793"/>
    <w:rsid w:val="00D45880"/>
    <w:rsid w:val="00D462AD"/>
    <w:rsid w:val="00D462F5"/>
    <w:rsid w:val="00D46983"/>
    <w:rsid w:val="00D50398"/>
    <w:rsid w:val="00D510F5"/>
    <w:rsid w:val="00D5285E"/>
    <w:rsid w:val="00D528DD"/>
    <w:rsid w:val="00D5363D"/>
    <w:rsid w:val="00D53DBB"/>
    <w:rsid w:val="00D54CCC"/>
    <w:rsid w:val="00D56227"/>
    <w:rsid w:val="00D57D2A"/>
    <w:rsid w:val="00D601DE"/>
    <w:rsid w:val="00D651E6"/>
    <w:rsid w:val="00D656FD"/>
    <w:rsid w:val="00D65AA8"/>
    <w:rsid w:val="00D660FB"/>
    <w:rsid w:val="00D664C5"/>
    <w:rsid w:val="00D71518"/>
    <w:rsid w:val="00D7221E"/>
    <w:rsid w:val="00D732B0"/>
    <w:rsid w:val="00D75523"/>
    <w:rsid w:val="00D761B0"/>
    <w:rsid w:val="00D76F53"/>
    <w:rsid w:val="00D77DF3"/>
    <w:rsid w:val="00D77F30"/>
    <w:rsid w:val="00D82C3C"/>
    <w:rsid w:val="00D82D81"/>
    <w:rsid w:val="00D830F3"/>
    <w:rsid w:val="00D833E0"/>
    <w:rsid w:val="00D83778"/>
    <w:rsid w:val="00D83AB5"/>
    <w:rsid w:val="00D83AF6"/>
    <w:rsid w:val="00D8611A"/>
    <w:rsid w:val="00D86951"/>
    <w:rsid w:val="00D86A3A"/>
    <w:rsid w:val="00D875F7"/>
    <w:rsid w:val="00D87781"/>
    <w:rsid w:val="00D87938"/>
    <w:rsid w:val="00D90784"/>
    <w:rsid w:val="00D914CD"/>
    <w:rsid w:val="00D919A0"/>
    <w:rsid w:val="00D91B6C"/>
    <w:rsid w:val="00D91F09"/>
    <w:rsid w:val="00D92CAC"/>
    <w:rsid w:val="00D92F36"/>
    <w:rsid w:val="00D930E4"/>
    <w:rsid w:val="00D933B3"/>
    <w:rsid w:val="00D93A97"/>
    <w:rsid w:val="00D94E93"/>
    <w:rsid w:val="00D95615"/>
    <w:rsid w:val="00D95E7A"/>
    <w:rsid w:val="00D96AAF"/>
    <w:rsid w:val="00D96DE3"/>
    <w:rsid w:val="00D97CBD"/>
    <w:rsid w:val="00DA0059"/>
    <w:rsid w:val="00DA03E9"/>
    <w:rsid w:val="00DA0E58"/>
    <w:rsid w:val="00DA12CE"/>
    <w:rsid w:val="00DA1928"/>
    <w:rsid w:val="00DA1F38"/>
    <w:rsid w:val="00DA2F54"/>
    <w:rsid w:val="00DA58D7"/>
    <w:rsid w:val="00DA597C"/>
    <w:rsid w:val="00DA6BD1"/>
    <w:rsid w:val="00DA7AC9"/>
    <w:rsid w:val="00DB10BE"/>
    <w:rsid w:val="00DB23B5"/>
    <w:rsid w:val="00DB29A8"/>
    <w:rsid w:val="00DB3079"/>
    <w:rsid w:val="00DB332F"/>
    <w:rsid w:val="00DB3497"/>
    <w:rsid w:val="00DB41EE"/>
    <w:rsid w:val="00DB4926"/>
    <w:rsid w:val="00DB7C68"/>
    <w:rsid w:val="00DB7C8C"/>
    <w:rsid w:val="00DC1748"/>
    <w:rsid w:val="00DC2D8F"/>
    <w:rsid w:val="00DC3D9B"/>
    <w:rsid w:val="00DC4279"/>
    <w:rsid w:val="00DC445C"/>
    <w:rsid w:val="00DC45C9"/>
    <w:rsid w:val="00DC4945"/>
    <w:rsid w:val="00DC5019"/>
    <w:rsid w:val="00DC58A5"/>
    <w:rsid w:val="00DC625F"/>
    <w:rsid w:val="00DD0841"/>
    <w:rsid w:val="00DD0BC3"/>
    <w:rsid w:val="00DD0C9D"/>
    <w:rsid w:val="00DD2703"/>
    <w:rsid w:val="00DD27B1"/>
    <w:rsid w:val="00DD373D"/>
    <w:rsid w:val="00DD4B93"/>
    <w:rsid w:val="00DD50BF"/>
    <w:rsid w:val="00DD5290"/>
    <w:rsid w:val="00DD56A6"/>
    <w:rsid w:val="00DD579A"/>
    <w:rsid w:val="00DD5A2C"/>
    <w:rsid w:val="00DD5D53"/>
    <w:rsid w:val="00DD7416"/>
    <w:rsid w:val="00DD757A"/>
    <w:rsid w:val="00DD75DF"/>
    <w:rsid w:val="00DE02D4"/>
    <w:rsid w:val="00DE03EE"/>
    <w:rsid w:val="00DE0BAC"/>
    <w:rsid w:val="00DE0BF6"/>
    <w:rsid w:val="00DE0C25"/>
    <w:rsid w:val="00DE10B1"/>
    <w:rsid w:val="00DE170D"/>
    <w:rsid w:val="00DE224D"/>
    <w:rsid w:val="00DE23B0"/>
    <w:rsid w:val="00DE2DFD"/>
    <w:rsid w:val="00DE33F0"/>
    <w:rsid w:val="00DE44FE"/>
    <w:rsid w:val="00DE5830"/>
    <w:rsid w:val="00DE64B8"/>
    <w:rsid w:val="00DE6B14"/>
    <w:rsid w:val="00DE7CEC"/>
    <w:rsid w:val="00DF0C41"/>
    <w:rsid w:val="00DF0DC6"/>
    <w:rsid w:val="00DF3848"/>
    <w:rsid w:val="00DF584A"/>
    <w:rsid w:val="00DF5946"/>
    <w:rsid w:val="00DF64C3"/>
    <w:rsid w:val="00DF7761"/>
    <w:rsid w:val="00E01348"/>
    <w:rsid w:val="00E01AE4"/>
    <w:rsid w:val="00E0241F"/>
    <w:rsid w:val="00E0260B"/>
    <w:rsid w:val="00E03A0F"/>
    <w:rsid w:val="00E03F0E"/>
    <w:rsid w:val="00E051FE"/>
    <w:rsid w:val="00E07463"/>
    <w:rsid w:val="00E07B0B"/>
    <w:rsid w:val="00E07DAA"/>
    <w:rsid w:val="00E10616"/>
    <w:rsid w:val="00E13A8B"/>
    <w:rsid w:val="00E13F39"/>
    <w:rsid w:val="00E14CB9"/>
    <w:rsid w:val="00E15246"/>
    <w:rsid w:val="00E17ACD"/>
    <w:rsid w:val="00E17ECC"/>
    <w:rsid w:val="00E2004D"/>
    <w:rsid w:val="00E20C45"/>
    <w:rsid w:val="00E2277B"/>
    <w:rsid w:val="00E230D6"/>
    <w:rsid w:val="00E2354F"/>
    <w:rsid w:val="00E23D51"/>
    <w:rsid w:val="00E23FBF"/>
    <w:rsid w:val="00E24DB2"/>
    <w:rsid w:val="00E25C10"/>
    <w:rsid w:val="00E25CB5"/>
    <w:rsid w:val="00E26619"/>
    <w:rsid w:val="00E26CB2"/>
    <w:rsid w:val="00E27642"/>
    <w:rsid w:val="00E27B70"/>
    <w:rsid w:val="00E30365"/>
    <w:rsid w:val="00E303D0"/>
    <w:rsid w:val="00E30A23"/>
    <w:rsid w:val="00E31581"/>
    <w:rsid w:val="00E3330A"/>
    <w:rsid w:val="00E35180"/>
    <w:rsid w:val="00E353D8"/>
    <w:rsid w:val="00E362EA"/>
    <w:rsid w:val="00E3776E"/>
    <w:rsid w:val="00E40572"/>
    <w:rsid w:val="00E419B3"/>
    <w:rsid w:val="00E41C5D"/>
    <w:rsid w:val="00E4257E"/>
    <w:rsid w:val="00E428C5"/>
    <w:rsid w:val="00E4362E"/>
    <w:rsid w:val="00E43F10"/>
    <w:rsid w:val="00E4454A"/>
    <w:rsid w:val="00E44AAB"/>
    <w:rsid w:val="00E45358"/>
    <w:rsid w:val="00E45524"/>
    <w:rsid w:val="00E4629E"/>
    <w:rsid w:val="00E4796A"/>
    <w:rsid w:val="00E47D5E"/>
    <w:rsid w:val="00E50111"/>
    <w:rsid w:val="00E50302"/>
    <w:rsid w:val="00E51C7E"/>
    <w:rsid w:val="00E52BC9"/>
    <w:rsid w:val="00E534EB"/>
    <w:rsid w:val="00E53580"/>
    <w:rsid w:val="00E53B51"/>
    <w:rsid w:val="00E53BC8"/>
    <w:rsid w:val="00E54084"/>
    <w:rsid w:val="00E5527D"/>
    <w:rsid w:val="00E55F0C"/>
    <w:rsid w:val="00E562E1"/>
    <w:rsid w:val="00E563EE"/>
    <w:rsid w:val="00E60081"/>
    <w:rsid w:val="00E60B2B"/>
    <w:rsid w:val="00E61211"/>
    <w:rsid w:val="00E61B38"/>
    <w:rsid w:val="00E61EB6"/>
    <w:rsid w:val="00E624EF"/>
    <w:rsid w:val="00E63302"/>
    <w:rsid w:val="00E6334C"/>
    <w:rsid w:val="00E6342A"/>
    <w:rsid w:val="00E64820"/>
    <w:rsid w:val="00E672F8"/>
    <w:rsid w:val="00E67BE3"/>
    <w:rsid w:val="00E702C2"/>
    <w:rsid w:val="00E70E9F"/>
    <w:rsid w:val="00E72035"/>
    <w:rsid w:val="00E72067"/>
    <w:rsid w:val="00E727C6"/>
    <w:rsid w:val="00E72EE7"/>
    <w:rsid w:val="00E745F7"/>
    <w:rsid w:val="00E74A09"/>
    <w:rsid w:val="00E74C3B"/>
    <w:rsid w:val="00E75DD7"/>
    <w:rsid w:val="00E76754"/>
    <w:rsid w:val="00E76A99"/>
    <w:rsid w:val="00E80362"/>
    <w:rsid w:val="00E811EC"/>
    <w:rsid w:val="00E81270"/>
    <w:rsid w:val="00E81946"/>
    <w:rsid w:val="00E821B3"/>
    <w:rsid w:val="00E83249"/>
    <w:rsid w:val="00E83587"/>
    <w:rsid w:val="00E849BE"/>
    <w:rsid w:val="00E86144"/>
    <w:rsid w:val="00E86E88"/>
    <w:rsid w:val="00E8727F"/>
    <w:rsid w:val="00E921F7"/>
    <w:rsid w:val="00E9279A"/>
    <w:rsid w:val="00E93D1A"/>
    <w:rsid w:val="00E940AD"/>
    <w:rsid w:val="00E95C43"/>
    <w:rsid w:val="00E95C4D"/>
    <w:rsid w:val="00E97070"/>
    <w:rsid w:val="00EA0AF1"/>
    <w:rsid w:val="00EA1332"/>
    <w:rsid w:val="00EA1913"/>
    <w:rsid w:val="00EA48A5"/>
    <w:rsid w:val="00EA60BC"/>
    <w:rsid w:val="00EA7D71"/>
    <w:rsid w:val="00EB045B"/>
    <w:rsid w:val="00EB0BC4"/>
    <w:rsid w:val="00EB36F6"/>
    <w:rsid w:val="00EB46CC"/>
    <w:rsid w:val="00EB6300"/>
    <w:rsid w:val="00EB698A"/>
    <w:rsid w:val="00EB72E2"/>
    <w:rsid w:val="00EC125B"/>
    <w:rsid w:val="00EC20BD"/>
    <w:rsid w:val="00EC3009"/>
    <w:rsid w:val="00EC36CF"/>
    <w:rsid w:val="00EC3976"/>
    <w:rsid w:val="00EC5370"/>
    <w:rsid w:val="00EC60DA"/>
    <w:rsid w:val="00EC6620"/>
    <w:rsid w:val="00EC7BD0"/>
    <w:rsid w:val="00ED2164"/>
    <w:rsid w:val="00ED35B0"/>
    <w:rsid w:val="00ED3B1D"/>
    <w:rsid w:val="00ED4877"/>
    <w:rsid w:val="00ED4E65"/>
    <w:rsid w:val="00ED524D"/>
    <w:rsid w:val="00ED5BA6"/>
    <w:rsid w:val="00ED6822"/>
    <w:rsid w:val="00ED7C2F"/>
    <w:rsid w:val="00EE051F"/>
    <w:rsid w:val="00EE211F"/>
    <w:rsid w:val="00EE2A9E"/>
    <w:rsid w:val="00EE2B2E"/>
    <w:rsid w:val="00EE2EAA"/>
    <w:rsid w:val="00EE43F5"/>
    <w:rsid w:val="00EE72DB"/>
    <w:rsid w:val="00EE7DE1"/>
    <w:rsid w:val="00EF0408"/>
    <w:rsid w:val="00EF0D28"/>
    <w:rsid w:val="00EF0F57"/>
    <w:rsid w:val="00EF1168"/>
    <w:rsid w:val="00EF1B12"/>
    <w:rsid w:val="00EF1BC8"/>
    <w:rsid w:val="00EF2A1D"/>
    <w:rsid w:val="00EF3560"/>
    <w:rsid w:val="00EF4CBE"/>
    <w:rsid w:val="00EF4F1F"/>
    <w:rsid w:val="00EF4FE0"/>
    <w:rsid w:val="00EF668F"/>
    <w:rsid w:val="00F001D1"/>
    <w:rsid w:val="00F007DC"/>
    <w:rsid w:val="00F01BC6"/>
    <w:rsid w:val="00F01F4C"/>
    <w:rsid w:val="00F02434"/>
    <w:rsid w:val="00F04550"/>
    <w:rsid w:val="00F04ABA"/>
    <w:rsid w:val="00F052C6"/>
    <w:rsid w:val="00F069E2"/>
    <w:rsid w:val="00F0774B"/>
    <w:rsid w:val="00F07A76"/>
    <w:rsid w:val="00F1084B"/>
    <w:rsid w:val="00F1139C"/>
    <w:rsid w:val="00F1209F"/>
    <w:rsid w:val="00F12FFF"/>
    <w:rsid w:val="00F139FF"/>
    <w:rsid w:val="00F142BF"/>
    <w:rsid w:val="00F143F6"/>
    <w:rsid w:val="00F15AF8"/>
    <w:rsid w:val="00F177B0"/>
    <w:rsid w:val="00F17D70"/>
    <w:rsid w:val="00F17F0E"/>
    <w:rsid w:val="00F202AC"/>
    <w:rsid w:val="00F226C6"/>
    <w:rsid w:val="00F24F52"/>
    <w:rsid w:val="00F25DD8"/>
    <w:rsid w:val="00F26B3E"/>
    <w:rsid w:val="00F2707D"/>
    <w:rsid w:val="00F27FC5"/>
    <w:rsid w:val="00F304C6"/>
    <w:rsid w:val="00F30BC7"/>
    <w:rsid w:val="00F325CF"/>
    <w:rsid w:val="00F32CEC"/>
    <w:rsid w:val="00F32E5C"/>
    <w:rsid w:val="00F32E9A"/>
    <w:rsid w:val="00F32F36"/>
    <w:rsid w:val="00F32FEF"/>
    <w:rsid w:val="00F33294"/>
    <w:rsid w:val="00F34255"/>
    <w:rsid w:val="00F36125"/>
    <w:rsid w:val="00F362BB"/>
    <w:rsid w:val="00F36EFA"/>
    <w:rsid w:val="00F36F89"/>
    <w:rsid w:val="00F3704A"/>
    <w:rsid w:val="00F37335"/>
    <w:rsid w:val="00F373CA"/>
    <w:rsid w:val="00F37524"/>
    <w:rsid w:val="00F41EEE"/>
    <w:rsid w:val="00F4241E"/>
    <w:rsid w:val="00F42CF7"/>
    <w:rsid w:val="00F4371E"/>
    <w:rsid w:val="00F43F93"/>
    <w:rsid w:val="00F44653"/>
    <w:rsid w:val="00F44EB2"/>
    <w:rsid w:val="00F45231"/>
    <w:rsid w:val="00F4539D"/>
    <w:rsid w:val="00F45692"/>
    <w:rsid w:val="00F45D33"/>
    <w:rsid w:val="00F463B5"/>
    <w:rsid w:val="00F4657C"/>
    <w:rsid w:val="00F475F7"/>
    <w:rsid w:val="00F50939"/>
    <w:rsid w:val="00F50D35"/>
    <w:rsid w:val="00F51320"/>
    <w:rsid w:val="00F51363"/>
    <w:rsid w:val="00F51DEF"/>
    <w:rsid w:val="00F52F0E"/>
    <w:rsid w:val="00F530D0"/>
    <w:rsid w:val="00F53281"/>
    <w:rsid w:val="00F5358D"/>
    <w:rsid w:val="00F562B7"/>
    <w:rsid w:val="00F56843"/>
    <w:rsid w:val="00F56867"/>
    <w:rsid w:val="00F56AD8"/>
    <w:rsid w:val="00F61576"/>
    <w:rsid w:val="00F61C7C"/>
    <w:rsid w:val="00F620FC"/>
    <w:rsid w:val="00F62ABB"/>
    <w:rsid w:val="00F62C86"/>
    <w:rsid w:val="00F645CF"/>
    <w:rsid w:val="00F652FB"/>
    <w:rsid w:val="00F65E41"/>
    <w:rsid w:val="00F666F1"/>
    <w:rsid w:val="00F667E6"/>
    <w:rsid w:val="00F67447"/>
    <w:rsid w:val="00F704F8"/>
    <w:rsid w:val="00F70C2F"/>
    <w:rsid w:val="00F71B6A"/>
    <w:rsid w:val="00F71F3A"/>
    <w:rsid w:val="00F71FF6"/>
    <w:rsid w:val="00F7273D"/>
    <w:rsid w:val="00F72E5A"/>
    <w:rsid w:val="00F734DE"/>
    <w:rsid w:val="00F7498C"/>
    <w:rsid w:val="00F76415"/>
    <w:rsid w:val="00F76B17"/>
    <w:rsid w:val="00F76F22"/>
    <w:rsid w:val="00F80545"/>
    <w:rsid w:val="00F814CC"/>
    <w:rsid w:val="00F81554"/>
    <w:rsid w:val="00F822D1"/>
    <w:rsid w:val="00F823F5"/>
    <w:rsid w:val="00F827F3"/>
    <w:rsid w:val="00F82B30"/>
    <w:rsid w:val="00F82DD8"/>
    <w:rsid w:val="00F830E8"/>
    <w:rsid w:val="00F84E39"/>
    <w:rsid w:val="00F8623F"/>
    <w:rsid w:val="00F86D6B"/>
    <w:rsid w:val="00F86E39"/>
    <w:rsid w:val="00F87200"/>
    <w:rsid w:val="00F8752A"/>
    <w:rsid w:val="00F877B4"/>
    <w:rsid w:val="00F909CF"/>
    <w:rsid w:val="00F9140B"/>
    <w:rsid w:val="00F91BAF"/>
    <w:rsid w:val="00F94E62"/>
    <w:rsid w:val="00F95795"/>
    <w:rsid w:val="00F959F7"/>
    <w:rsid w:val="00F95B74"/>
    <w:rsid w:val="00F96F3E"/>
    <w:rsid w:val="00F9766D"/>
    <w:rsid w:val="00F978CE"/>
    <w:rsid w:val="00FA0A22"/>
    <w:rsid w:val="00FA1B3E"/>
    <w:rsid w:val="00FA31CA"/>
    <w:rsid w:val="00FA37ED"/>
    <w:rsid w:val="00FA49ED"/>
    <w:rsid w:val="00FA4FAE"/>
    <w:rsid w:val="00FA5949"/>
    <w:rsid w:val="00FA5FD9"/>
    <w:rsid w:val="00FA764C"/>
    <w:rsid w:val="00FA7F7E"/>
    <w:rsid w:val="00FB0C63"/>
    <w:rsid w:val="00FB1508"/>
    <w:rsid w:val="00FB1584"/>
    <w:rsid w:val="00FB1D20"/>
    <w:rsid w:val="00FB28F0"/>
    <w:rsid w:val="00FB3F11"/>
    <w:rsid w:val="00FB45BA"/>
    <w:rsid w:val="00FB5255"/>
    <w:rsid w:val="00FB5416"/>
    <w:rsid w:val="00FB592B"/>
    <w:rsid w:val="00FB67C6"/>
    <w:rsid w:val="00FB67F6"/>
    <w:rsid w:val="00FB7A0A"/>
    <w:rsid w:val="00FB7D1F"/>
    <w:rsid w:val="00FC05F2"/>
    <w:rsid w:val="00FC1380"/>
    <w:rsid w:val="00FC211B"/>
    <w:rsid w:val="00FC2EEF"/>
    <w:rsid w:val="00FC318A"/>
    <w:rsid w:val="00FC4725"/>
    <w:rsid w:val="00FC5A0E"/>
    <w:rsid w:val="00FC626A"/>
    <w:rsid w:val="00FC6380"/>
    <w:rsid w:val="00FC7F9A"/>
    <w:rsid w:val="00FD0346"/>
    <w:rsid w:val="00FD080B"/>
    <w:rsid w:val="00FD142D"/>
    <w:rsid w:val="00FD1506"/>
    <w:rsid w:val="00FD1602"/>
    <w:rsid w:val="00FD28B9"/>
    <w:rsid w:val="00FD2C80"/>
    <w:rsid w:val="00FD2EAD"/>
    <w:rsid w:val="00FD3070"/>
    <w:rsid w:val="00FD366F"/>
    <w:rsid w:val="00FD4E82"/>
    <w:rsid w:val="00FD4EF3"/>
    <w:rsid w:val="00FD6229"/>
    <w:rsid w:val="00FD6765"/>
    <w:rsid w:val="00FD7BA6"/>
    <w:rsid w:val="00FD7C8F"/>
    <w:rsid w:val="00FE1F25"/>
    <w:rsid w:val="00FE2C4F"/>
    <w:rsid w:val="00FE307D"/>
    <w:rsid w:val="00FE3289"/>
    <w:rsid w:val="00FE4999"/>
    <w:rsid w:val="00FE5811"/>
    <w:rsid w:val="00FE6E2C"/>
    <w:rsid w:val="00FE7975"/>
    <w:rsid w:val="00FF03D9"/>
    <w:rsid w:val="00FF0A73"/>
    <w:rsid w:val="00FF0C14"/>
    <w:rsid w:val="00FF1E86"/>
    <w:rsid w:val="00FF2AC9"/>
    <w:rsid w:val="00FF3F82"/>
    <w:rsid w:val="00FF5688"/>
    <w:rsid w:val="00FF639C"/>
    <w:rsid w:val="00FF63D2"/>
    <w:rsid w:val="00FF7557"/>
    <w:rsid w:val="00FF7ED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04E53385"/>
  <w15:docId w15:val="{097315C3-CFC6-4DF7-A3A2-AACA7D38C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EastAsia" w:hAnsi="Calibri" w:cstheme="minorBidi"/>
        <w:sz w:val="22"/>
        <w:lang w:val="pl-PL" w:eastAsia="en-US" w:bidi="ar-SA"/>
      </w:rPr>
    </w:rPrDefault>
    <w:pPrDefault>
      <w:pPr>
        <w:spacing w:before="120"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B5A64"/>
    <w:pPr>
      <w:spacing w:before="40" w:after="40" w:line="259" w:lineRule="auto"/>
      <w:jc w:val="left"/>
    </w:pPr>
    <w:rPr>
      <w:rFonts w:ascii="Arial" w:hAnsi="Arial"/>
      <w:sz w:val="20"/>
    </w:rPr>
  </w:style>
  <w:style w:type="paragraph" w:styleId="Nagwek1">
    <w:name w:val="heading 1"/>
    <w:basedOn w:val="Normalny"/>
    <w:next w:val="Normalny"/>
    <w:link w:val="Nagwek1Znak"/>
    <w:uiPriority w:val="9"/>
    <w:qFormat/>
    <w:rsid w:val="004271D7"/>
    <w:pPr>
      <w:spacing w:before="240" w:after="240"/>
      <w:outlineLvl w:val="0"/>
    </w:pPr>
    <w:rPr>
      <w:b/>
      <w:spacing w:val="5"/>
      <w:sz w:val="32"/>
      <w:szCs w:val="32"/>
    </w:rPr>
  </w:style>
  <w:style w:type="paragraph" w:styleId="Nagwek2">
    <w:name w:val="heading 2"/>
    <w:basedOn w:val="Normalny"/>
    <w:next w:val="Normalny"/>
    <w:link w:val="Nagwek2Znak"/>
    <w:uiPriority w:val="9"/>
    <w:unhideWhenUsed/>
    <w:qFormat/>
    <w:rsid w:val="001E108A"/>
    <w:pPr>
      <w:spacing w:before="360" w:after="360"/>
      <w:outlineLvl w:val="1"/>
    </w:pPr>
    <w:rPr>
      <w:b/>
      <w:spacing w:val="5"/>
      <w:sz w:val="28"/>
      <w:szCs w:val="28"/>
    </w:rPr>
  </w:style>
  <w:style w:type="paragraph" w:styleId="Nagwek3">
    <w:name w:val="heading 3"/>
    <w:basedOn w:val="Normalny"/>
    <w:next w:val="Normalny"/>
    <w:link w:val="Nagwek3Znak"/>
    <w:uiPriority w:val="9"/>
    <w:unhideWhenUsed/>
    <w:qFormat/>
    <w:rsid w:val="001E108A"/>
    <w:pPr>
      <w:spacing w:before="120" w:after="120"/>
      <w:outlineLvl w:val="2"/>
    </w:pPr>
    <w:rPr>
      <w:b/>
      <w:spacing w:val="5"/>
      <w:sz w:val="28"/>
      <w:szCs w:val="24"/>
    </w:rPr>
  </w:style>
  <w:style w:type="paragraph" w:styleId="Nagwek4">
    <w:name w:val="heading 4"/>
    <w:basedOn w:val="Normalny"/>
    <w:next w:val="Normalny"/>
    <w:link w:val="Nagwek4Znak"/>
    <w:uiPriority w:val="9"/>
    <w:unhideWhenUsed/>
    <w:qFormat/>
    <w:rsid w:val="001E108A"/>
    <w:pPr>
      <w:outlineLvl w:val="3"/>
    </w:pPr>
    <w:rPr>
      <w:b/>
      <w:iCs/>
      <w:spacing w:val="10"/>
      <w:sz w:val="24"/>
      <w:szCs w:val="22"/>
    </w:rPr>
  </w:style>
  <w:style w:type="paragraph" w:styleId="Nagwek5">
    <w:name w:val="heading 5"/>
    <w:basedOn w:val="Normalny"/>
    <w:next w:val="Normalny"/>
    <w:link w:val="Nagwek5Znak"/>
    <w:uiPriority w:val="9"/>
    <w:unhideWhenUsed/>
    <w:qFormat/>
    <w:rsid w:val="00124DFC"/>
    <w:pPr>
      <w:spacing w:before="240" w:after="240"/>
      <w:outlineLvl w:val="4"/>
    </w:pPr>
    <w:rPr>
      <w:b/>
      <w:spacing w:val="10"/>
      <w:sz w:val="24"/>
      <w:szCs w:val="22"/>
    </w:rPr>
  </w:style>
  <w:style w:type="paragraph" w:styleId="Nagwek6">
    <w:name w:val="heading 6"/>
    <w:basedOn w:val="Normalny"/>
    <w:next w:val="Normalny"/>
    <w:link w:val="Nagwek6Znak"/>
    <w:uiPriority w:val="9"/>
    <w:unhideWhenUsed/>
    <w:qFormat/>
    <w:rsid w:val="00384BC4"/>
    <w:pPr>
      <w:spacing w:after="0"/>
      <w:outlineLvl w:val="5"/>
    </w:pPr>
    <w:rPr>
      <w:smallCaps/>
      <w:color w:val="70AD47" w:themeColor="accent6"/>
      <w:spacing w:val="5"/>
      <w:szCs w:val="22"/>
    </w:rPr>
  </w:style>
  <w:style w:type="paragraph" w:styleId="Nagwek7">
    <w:name w:val="heading 7"/>
    <w:basedOn w:val="Normalny"/>
    <w:next w:val="Normalny"/>
    <w:link w:val="Nagwek7Znak"/>
    <w:uiPriority w:val="9"/>
    <w:unhideWhenUsed/>
    <w:qFormat/>
    <w:rsid w:val="00384BC4"/>
    <w:pPr>
      <w:spacing w:after="0"/>
      <w:outlineLvl w:val="6"/>
    </w:pPr>
    <w:rPr>
      <w:b/>
      <w:bCs/>
      <w:smallCaps/>
      <w:color w:val="70AD47" w:themeColor="accent6"/>
      <w:spacing w:val="10"/>
    </w:rPr>
  </w:style>
  <w:style w:type="paragraph" w:styleId="Nagwek8">
    <w:name w:val="heading 8"/>
    <w:basedOn w:val="Normalny"/>
    <w:next w:val="Normalny"/>
    <w:link w:val="Nagwek8Znak"/>
    <w:uiPriority w:val="9"/>
    <w:unhideWhenUsed/>
    <w:qFormat/>
    <w:rsid w:val="00384BC4"/>
    <w:pPr>
      <w:spacing w:after="0"/>
      <w:outlineLvl w:val="7"/>
    </w:pPr>
    <w:rPr>
      <w:b/>
      <w:bCs/>
      <w:i/>
      <w:iCs/>
      <w:smallCaps/>
      <w:color w:val="538135" w:themeColor="accent6" w:themeShade="BF"/>
    </w:rPr>
  </w:style>
  <w:style w:type="paragraph" w:styleId="Nagwek9">
    <w:name w:val="heading 9"/>
    <w:basedOn w:val="Normalny"/>
    <w:next w:val="Normalny"/>
    <w:link w:val="Nagwek9Znak"/>
    <w:uiPriority w:val="9"/>
    <w:unhideWhenUsed/>
    <w:qFormat/>
    <w:rsid w:val="00384BC4"/>
    <w:pPr>
      <w:spacing w:after="0"/>
      <w:outlineLvl w:val="8"/>
    </w:pPr>
    <w:rPr>
      <w:b/>
      <w:bCs/>
      <w:i/>
      <w:iCs/>
      <w:smallCaps/>
      <w:color w:val="385623" w:themeColor="accent6" w:themeShade="8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271D7"/>
    <w:rPr>
      <w:rFonts w:ascii="Calibri" w:hAnsi="Calibri"/>
      <w:b/>
      <w:spacing w:val="5"/>
      <w:sz w:val="32"/>
      <w:szCs w:val="32"/>
    </w:rPr>
  </w:style>
  <w:style w:type="character" w:customStyle="1" w:styleId="Nagwek2Znak">
    <w:name w:val="Nagłówek 2 Znak"/>
    <w:basedOn w:val="Domylnaczcionkaakapitu"/>
    <w:link w:val="Nagwek2"/>
    <w:uiPriority w:val="9"/>
    <w:rsid w:val="001E108A"/>
    <w:rPr>
      <w:rFonts w:ascii="Arial" w:hAnsi="Arial"/>
      <w:b/>
      <w:spacing w:val="5"/>
      <w:sz w:val="28"/>
      <w:szCs w:val="28"/>
    </w:rPr>
  </w:style>
  <w:style w:type="character" w:customStyle="1" w:styleId="Nagwek3Znak">
    <w:name w:val="Nagłówek 3 Znak"/>
    <w:basedOn w:val="Domylnaczcionkaakapitu"/>
    <w:link w:val="Nagwek3"/>
    <w:uiPriority w:val="9"/>
    <w:rsid w:val="001E108A"/>
    <w:rPr>
      <w:rFonts w:ascii="Arial" w:hAnsi="Arial"/>
      <w:b/>
      <w:spacing w:val="5"/>
      <w:sz w:val="28"/>
      <w:szCs w:val="24"/>
    </w:rPr>
  </w:style>
  <w:style w:type="character" w:customStyle="1" w:styleId="Nagwek4Znak">
    <w:name w:val="Nagłówek 4 Znak"/>
    <w:basedOn w:val="Domylnaczcionkaakapitu"/>
    <w:link w:val="Nagwek4"/>
    <w:uiPriority w:val="9"/>
    <w:rsid w:val="001E108A"/>
    <w:rPr>
      <w:rFonts w:ascii="Arial" w:hAnsi="Arial"/>
      <w:b/>
      <w:iCs/>
      <w:spacing w:val="10"/>
      <w:sz w:val="24"/>
      <w:szCs w:val="22"/>
    </w:rPr>
  </w:style>
  <w:style w:type="character" w:customStyle="1" w:styleId="Nagwek5Znak">
    <w:name w:val="Nagłówek 5 Znak"/>
    <w:basedOn w:val="Domylnaczcionkaakapitu"/>
    <w:link w:val="Nagwek5"/>
    <w:uiPriority w:val="9"/>
    <w:rsid w:val="00124DFC"/>
    <w:rPr>
      <w:rFonts w:ascii="Arial" w:hAnsi="Arial"/>
      <w:b/>
      <w:spacing w:val="10"/>
      <w:sz w:val="24"/>
      <w:szCs w:val="22"/>
    </w:rPr>
  </w:style>
  <w:style w:type="character" w:customStyle="1" w:styleId="Nagwek6Znak">
    <w:name w:val="Nagłówek 6 Znak"/>
    <w:basedOn w:val="Domylnaczcionkaakapitu"/>
    <w:link w:val="Nagwek6"/>
    <w:uiPriority w:val="9"/>
    <w:rsid w:val="00384BC4"/>
    <w:rPr>
      <w:smallCaps/>
      <w:color w:val="70AD47" w:themeColor="accent6"/>
      <w:spacing w:val="5"/>
      <w:sz w:val="22"/>
      <w:szCs w:val="22"/>
    </w:rPr>
  </w:style>
  <w:style w:type="character" w:customStyle="1" w:styleId="Nagwek7Znak">
    <w:name w:val="Nagłówek 7 Znak"/>
    <w:basedOn w:val="Domylnaczcionkaakapitu"/>
    <w:link w:val="Nagwek7"/>
    <w:uiPriority w:val="9"/>
    <w:rsid w:val="00384BC4"/>
    <w:rPr>
      <w:b/>
      <w:bCs/>
      <w:smallCaps/>
      <w:color w:val="70AD47" w:themeColor="accent6"/>
      <w:spacing w:val="10"/>
    </w:rPr>
  </w:style>
  <w:style w:type="character" w:customStyle="1" w:styleId="Nagwek8Znak">
    <w:name w:val="Nagłówek 8 Znak"/>
    <w:basedOn w:val="Domylnaczcionkaakapitu"/>
    <w:link w:val="Nagwek8"/>
    <w:uiPriority w:val="9"/>
    <w:rsid w:val="00384BC4"/>
    <w:rPr>
      <w:b/>
      <w:bCs/>
      <w:i/>
      <w:iCs/>
      <w:smallCaps/>
      <w:color w:val="538135" w:themeColor="accent6" w:themeShade="BF"/>
    </w:rPr>
  </w:style>
  <w:style w:type="character" w:customStyle="1" w:styleId="Nagwek9Znak">
    <w:name w:val="Nagłówek 9 Znak"/>
    <w:basedOn w:val="Domylnaczcionkaakapitu"/>
    <w:link w:val="Nagwek9"/>
    <w:uiPriority w:val="9"/>
    <w:rsid w:val="00384BC4"/>
    <w:rPr>
      <w:b/>
      <w:bCs/>
      <w:i/>
      <w:iCs/>
      <w:smallCaps/>
      <w:color w:val="385623" w:themeColor="accent6" w:themeShade="80"/>
    </w:rPr>
  </w:style>
  <w:style w:type="paragraph" w:styleId="Nagwek">
    <w:name w:val="header"/>
    <w:basedOn w:val="Normalny"/>
    <w:link w:val="NagwekZnak"/>
    <w:uiPriority w:val="99"/>
    <w:unhideWhenUsed/>
    <w:rsid w:val="0011564B"/>
    <w:pPr>
      <w:tabs>
        <w:tab w:val="center" w:pos="4536"/>
        <w:tab w:val="right" w:pos="9072"/>
      </w:tabs>
    </w:pPr>
  </w:style>
  <w:style w:type="character" w:customStyle="1" w:styleId="NagwekZnak">
    <w:name w:val="Nagłówek Znak"/>
    <w:basedOn w:val="Domylnaczcionkaakapitu"/>
    <w:link w:val="Nagwek"/>
    <w:uiPriority w:val="99"/>
    <w:rsid w:val="0011564B"/>
    <w:rPr>
      <w:rFonts w:ascii="Calibri" w:eastAsia="Calibri" w:hAnsi="Calibri" w:cs="Times New Roman"/>
    </w:rPr>
  </w:style>
  <w:style w:type="paragraph" w:styleId="Stopka">
    <w:name w:val="footer"/>
    <w:basedOn w:val="Normalny"/>
    <w:link w:val="StopkaZnak"/>
    <w:uiPriority w:val="99"/>
    <w:unhideWhenUsed/>
    <w:rsid w:val="0011564B"/>
    <w:pPr>
      <w:tabs>
        <w:tab w:val="center" w:pos="4536"/>
        <w:tab w:val="right" w:pos="9072"/>
      </w:tabs>
    </w:pPr>
  </w:style>
  <w:style w:type="character" w:customStyle="1" w:styleId="StopkaZnak">
    <w:name w:val="Stopka Znak"/>
    <w:basedOn w:val="Domylnaczcionkaakapitu"/>
    <w:link w:val="Stopka"/>
    <w:uiPriority w:val="99"/>
    <w:rsid w:val="0011564B"/>
    <w:rPr>
      <w:rFonts w:ascii="Calibri" w:eastAsia="Calibri" w:hAnsi="Calibri" w:cs="Times New Roman"/>
    </w:rPr>
  </w:style>
  <w:style w:type="table" w:styleId="Tabela-Siatka">
    <w:name w:val="Table Grid"/>
    <w:basedOn w:val="Standardowy"/>
    <w:uiPriority w:val="59"/>
    <w:rsid w:val="0011564B"/>
    <w:pPr>
      <w:spacing w:after="0" w:line="240" w:lineRule="auto"/>
    </w:pPr>
    <w:rPr>
      <w:rFonts w:eastAsia="Calibri" w:cs="Times New Roman"/>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nakZnakZnak1ZnakZnakZnakZnakZnak">
    <w:name w:val="Znak Znak Znak1 Znak Znak Znak Znak Znak"/>
    <w:basedOn w:val="Normalny"/>
    <w:rsid w:val="0011564B"/>
    <w:pPr>
      <w:spacing w:after="0" w:line="240" w:lineRule="auto"/>
    </w:pPr>
    <w:rPr>
      <w:rFonts w:ascii="Times New Roman" w:eastAsia="Times New Roman" w:hAnsi="Times New Roman"/>
      <w:sz w:val="24"/>
      <w:szCs w:val="24"/>
      <w:lang w:eastAsia="pl-PL"/>
    </w:rPr>
  </w:style>
  <w:style w:type="character" w:styleId="Hipercze">
    <w:name w:val="Hyperlink"/>
    <w:uiPriority w:val="99"/>
    <w:unhideWhenUsed/>
    <w:rsid w:val="0011564B"/>
    <w:rPr>
      <w:color w:val="0000FF"/>
      <w:u w:val="single"/>
    </w:rPr>
  </w:style>
  <w:style w:type="paragraph" w:customStyle="1" w:styleId="Tabelasiatki31">
    <w:name w:val="Tabela siatki 31"/>
    <w:basedOn w:val="Nagwek1"/>
    <w:next w:val="Normalny"/>
    <w:uiPriority w:val="39"/>
    <w:semiHidden/>
    <w:unhideWhenUsed/>
    <w:rsid w:val="0011564B"/>
    <w:pPr>
      <w:spacing w:before="480" w:after="0"/>
      <w:outlineLvl w:val="9"/>
    </w:pPr>
    <w:rPr>
      <w:color w:val="365F91"/>
      <w:sz w:val="28"/>
      <w:szCs w:val="28"/>
    </w:rPr>
  </w:style>
  <w:style w:type="paragraph" w:styleId="Spistreci1">
    <w:name w:val="toc 1"/>
    <w:basedOn w:val="Normalny"/>
    <w:next w:val="Normalny"/>
    <w:autoRedefine/>
    <w:uiPriority w:val="39"/>
    <w:unhideWhenUsed/>
    <w:rsid w:val="00AB3B9C"/>
    <w:pPr>
      <w:spacing w:before="240"/>
    </w:pPr>
    <w:rPr>
      <w:rFonts w:asciiTheme="minorHAnsi" w:hAnsiTheme="minorHAnsi"/>
      <w:b/>
      <w:bCs/>
    </w:rPr>
  </w:style>
  <w:style w:type="paragraph" w:styleId="Spistreci2">
    <w:name w:val="toc 2"/>
    <w:basedOn w:val="Normalny"/>
    <w:next w:val="Normalny"/>
    <w:autoRedefine/>
    <w:uiPriority w:val="39"/>
    <w:unhideWhenUsed/>
    <w:rsid w:val="00AD428A"/>
    <w:pPr>
      <w:spacing w:after="0"/>
      <w:ind w:left="220"/>
    </w:pPr>
    <w:rPr>
      <w:rFonts w:asciiTheme="minorHAnsi" w:hAnsiTheme="minorHAnsi"/>
      <w:i/>
      <w:iCs/>
    </w:rPr>
  </w:style>
  <w:style w:type="paragraph" w:customStyle="1" w:styleId="SzOOP">
    <w:name w:val="SzOOP"/>
    <w:basedOn w:val="Nagwek1"/>
    <w:rsid w:val="0011564B"/>
    <w:rPr>
      <w:szCs w:val="18"/>
    </w:rPr>
  </w:style>
  <w:style w:type="paragraph" w:customStyle="1" w:styleId="SzOOP2">
    <w:name w:val="SzOOP 2"/>
    <w:basedOn w:val="Nagwek2"/>
    <w:rsid w:val="0011564B"/>
    <w:pPr>
      <w:tabs>
        <w:tab w:val="left" w:pos="992"/>
      </w:tabs>
    </w:pPr>
    <w:rPr>
      <w:i/>
      <w:lang w:eastAsia="pl-PL"/>
    </w:rPr>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w:basedOn w:val="Normalny"/>
    <w:link w:val="TekstprzypisudolnegoZnak"/>
    <w:uiPriority w:val="99"/>
    <w:qFormat/>
    <w:rsid w:val="0011564B"/>
    <w:pPr>
      <w:suppressAutoHyphens/>
      <w:spacing w:after="0" w:line="240" w:lineRule="auto"/>
    </w:pPr>
    <w:rPr>
      <w:rFonts w:eastAsia="Times New Roman"/>
      <w:sz w:val="16"/>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uiPriority w:val="99"/>
    <w:rsid w:val="0011564B"/>
    <w:rPr>
      <w:rFonts w:ascii="Arial" w:eastAsia="Times New Roman" w:hAnsi="Arial" w:cs="Times New Roman"/>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11564B"/>
    <w:rPr>
      <w:rFonts w:ascii="Arial" w:hAnsi="Arial" w:cs="Times New Roman"/>
      <w:sz w:val="16"/>
      <w:shd w:val="clear" w:color="auto" w:fill="auto"/>
      <w:vertAlign w:val="superscript"/>
    </w:rPr>
  </w:style>
  <w:style w:type="paragraph" w:customStyle="1" w:styleId="Akapit">
    <w:name w:val="Akapit"/>
    <w:basedOn w:val="Normalny"/>
    <w:rsid w:val="0011564B"/>
    <w:pPr>
      <w:keepNext/>
      <w:numPr>
        <w:ilvl w:val="5"/>
        <w:numId w:val="1"/>
      </w:numPr>
      <w:spacing w:after="0" w:line="360" w:lineRule="auto"/>
    </w:pPr>
    <w:rPr>
      <w:rFonts w:eastAsia="Times New Roman"/>
      <w:bCs/>
      <w:szCs w:val="24"/>
      <w:lang w:eastAsia="pl-PL"/>
    </w:rPr>
  </w:style>
  <w:style w:type="character" w:customStyle="1" w:styleId="ZnakZnak2">
    <w:name w:val="Znak Znak2"/>
    <w:semiHidden/>
    <w:rsid w:val="0011564B"/>
    <w:rPr>
      <w:rFonts w:eastAsia="Calibri"/>
      <w:lang w:val="en-GB" w:bidi="ar-SA"/>
    </w:rPr>
  </w:style>
  <w:style w:type="paragraph" w:customStyle="1" w:styleId="Kolorowalistaakcent11">
    <w:name w:val="Kolorowa lista — akcent 11"/>
    <w:aliases w:val="Numerowanie,Akapit z listą BS"/>
    <w:basedOn w:val="Normalny"/>
    <w:link w:val="Kolorowalistaakcent1Znak"/>
    <w:uiPriority w:val="99"/>
    <w:rsid w:val="0011564B"/>
    <w:pPr>
      <w:ind w:left="720"/>
      <w:contextualSpacing/>
    </w:pPr>
  </w:style>
  <w:style w:type="character" w:customStyle="1" w:styleId="Kolorowalistaakcent1Znak">
    <w:name w:val="Kolorowa lista — akcent 1 Znak"/>
    <w:aliases w:val="Numerowanie Znak,Akapit z listą BS Znak,Akapit z listą Znak,List Paragraph Znak,Kolorowa lista — akcent 11 Znak"/>
    <w:link w:val="Kolorowalistaakcent11"/>
    <w:uiPriority w:val="34"/>
    <w:qFormat/>
    <w:locked/>
    <w:rsid w:val="0011564B"/>
    <w:rPr>
      <w:rFonts w:ascii="Calibri" w:eastAsia="Calibri" w:hAnsi="Calibri" w:cs="Times New Roman"/>
      <w:sz w:val="20"/>
      <w:szCs w:val="20"/>
    </w:rPr>
  </w:style>
  <w:style w:type="paragraph" w:customStyle="1" w:styleId="SzOOP30">
    <w:name w:val="SzOOP 3"/>
    <w:basedOn w:val="SzOOP2"/>
    <w:rsid w:val="0011564B"/>
    <w:pPr>
      <w:tabs>
        <w:tab w:val="clear" w:pos="992"/>
      </w:tabs>
    </w:pPr>
    <w:rPr>
      <w:b w:val="0"/>
      <w:sz w:val="24"/>
    </w:rPr>
  </w:style>
  <w:style w:type="paragraph" w:customStyle="1" w:styleId="SzOOP3">
    <w:name w:val="SzOOP3"/>
    <w:basedOn w:val="Nagwek3"/>
    <w:next w:val="Nagwek4"/>
    <w:rsid w:val="0011564B"/>
    <w:pPr>
      <w:numPr>
        <w:numId w:val="2"/>
      </w:numPr>
      <w:tabs>
        <w:tab w:val="num" w:pos="360"/>
      </w:tabs>
      <w:spacing w:before="60"/>
      <w:ind w:left="964" w:firstLine="0"/>
    </w:pPr>
    <w:rPr>
      <w:b w:val="0"/>
      <w:sz w:val="20"/>
    </w:rPr>
  </w:style>
  <w:style w:type="character" w:styleId="Pogrubienie">
    <w:name w:val="Strong"/>
    <w:uiPriority w:val="22"/>
    <w:qFormat/>
    <w:rsid w:val="00384BC4"/>
    <w:rPr>
      <w:b/>
      <w:bCs/>
      <w:color w:val="70AD47" w:themeColor="accent6"/>
    </w:rPr>
  </w:style>
  <w:style w:type="character" w:customStyle="1" w:styleId="h1">
    <w:name w:val="h1"/>
    <w:uiPriority w:val="99"/>
    <w:rsid w:val="0011564B"/>
    <w:rPr>
      <w:rFonts w:cs="Times New Roman"/>
    </w:rPr>
  </w:style>
  <w:style w:type="paragraph" w:styleId="Spistreci3">
    <w:name w:val="toc 3"/>
    <w:basedOn w:val="Normalny"/>
    <w:next w:val="Normalny"/>
    <w:autoRedefine/>
    <w:uiPriority w:val="39"/>
    <w:unhideWhenUsed/>
    <w:rsid w:val="0011564B"/>
    <w:pPr>
      <w:spacing w:before="0" w:after="0"/>
      <w:ind w:left="440"/>
    </w:pPr>
    <w:rPr>
      <w:rFonts w:asciiTheme="minorHAnsi" w:hAnsiTheme="minorHAnsi"/>
    </w:rPr>
  </w:style>
  <w:style w:type="paragraph" w:styleId="Tekstpodstawowy">
    <w:name w:val="Body Text"/>
    <w:basedOn w:val="Normalny"/>
    <w:link w:val="TekstpodstawowyZnak"/>
    <w:uiPriority w:val="99"/>
    <w:rsid w:val="0011564B"/>
    <w:pPr>
      <w:spacing w:after="0" w:line="240" w:lineRule="auto"/>
    </w:pPr>
    <w:rPr>
      <w:rFonts w:ascii="Times New Roman" w:hAnsi="Times New Roman"/>
      <w:noProof/>
      <w:sz w:val="24"/>
    </w:rPr>
  </w:style>
  <w:style w:type="character" w:customStyle="1" w:styleId="TekstpodstawowyZnak">
    <w:name w:val="Tekst podstawowy Znak"/>
    <w:basedOn w:val="Domylnaczcionkaakapitu"/>
    <w:link w:val="Tekstpodstawowy"/>
    <w:uiPriority w:val="99"/>
    <w:rsid w:val="0011564B"/>
    <w:rPr>
      <w:rFonts w:ascii="Times New Roman" w:eastAsia="Calibri" w:hAnsi="Times New Roman" w:cs="Times New Roman"/>
      <w:noProof/>
      <w:sz w:val="24"/>
      <w:szCs w:val="20"/>
    </w:rPr>
  </w:style>
  <w:style w:type="paragraph" w:styleId="NormalnyWeb">
    <w:name w:val="Normal (Web)"/>
    <w:basedOn w:val="Normalny"/>
    <w:uiPriority w:val="99"/>
    <w:rsid w:val="0011564B"/>
    <w:pPr>
      <w:spacing w:before="100" w:beforeAutospacing="1" w:after="100" w:afterAutospacing="1" w:line="240" w:lineRule="auto"/>
    </w:pPr>
    <w:rPr>
      <w:rFonts w:ascii="Times New Roman" w:eastAsia="Times New Roman" w:hAnsi="Times New Roman"/>
      <w:sz w:val="24"/>
      <w:szCs w:val="24"/>
      <w:lang w:eastAsia="pl-PL"/>
    </w:rPr>
  </w:style>
  <w:style w:type="character" w:styleId="Uwydatnienie">
    <w:name w:val="Emphasis"/>
    <w:uiPriority w:val="20"/>
    <w:qFormat/>
    <w:rsid w:val="00384BC4"/>
    <w:rPr>
      <w:b/>
      <w:bCs/>
      <w:i/>
      <w:iCs/>
      <w:spacing w:val="10"/>
    </w:rPr>
  </w:style>
  <w:style w:type="paragraph" w:customStyle="1" w:styleId="Default">
    <w:name w:val="Default"/>
    <w:rsid w:val="0011564B"/>
    <w:pPr>
      <w:autoSpaceDE w:val="0"/>
      <w:autoSpaceDN w:val="0"/>
      <w:adjustRightInd w:val="0"/>
      <w:spacing w:after="0" w:line="240" w:lineRule="auto"/>
    </w:pPr>
    <w:rPr>
      <w:rFonts w:eastAsia="Times New Roman" w:cs="Calibri"/>
      <w:color w:val="000000"/>
      <w:sz w:val="24"/>
      <w:szCs w:val="24"/>
      <w:lang w:eastAsia="pl-PL"/>
    </w:rPr>
  </w:style>
  <w:style w:type="character" w:styleId="Odwoaniedokomentarza">
    <w:name w:val="annotation reference"/>
    <w:uiPriority w:val="99"/>
    <w:unhideWhenUsed/>
    <w:rsid w:val="0011564B"/>
    <w:rPr>
      <w:sz w:val="16"/>
      <w:szCs w:val="16"/>
    </w:rPr>
  </w:style>
  <w:style w:type="paragraph" w:styleId="Tekstkomentarza">
    <w:name w:val="annotation text"/>
    <w:basedOn w:val="Normalny"/>
    <w:link w:val="TekstkomentarzaZnak"/>
    <w:uiPriority w:val="99"/>
    <w:unhideWhenUsed/>
    <w:rsid w:val="0011564B"/>
    <w:pPr>
      <w:spacing w:line="240" w:lineRule="auto"/>
    </w:pPr>
    <w:rPr>
      <w:rFonts w:eastAsia="Times New Roman"/>
    </w:rPr>
  </w:style>
  <w:style w:type="character" w:customStyle="1" w:styleId="TekstkomentarzaZnak">
    <w:name w:val="Tekst komentarza Znak"/>
    <w:basedOn w:val="Domylnaczcionkaakapitu"/>
    <w:link w:val="Tekstkomentarza"/>
    <w:uiPriority w:val="99"/>
    <w:rsid w:val="0011564B"/>
    <w:rPr>
      <w:rFonts w:ascii="Calibri" w:eastAsia="Times New Roman" w:hAnsi="Calibri" w:cs="Times New Roman"/>
      <w:sz w:val="20"/>
      <w:szCs w:val="20"/>
    </w:rPr>
  </w:style>
  <w:style w:type="paragraph" w:customStyle="1" w:styleId="Style16">
    <w:name w:val="Style16"/>
    <w:basedOn w:val="Normalny"/>
    <w:uiPriority w:val="99"/>
    <w:rsid w:val="0011564B"/>
    <w:pPr>
      <w:widowControl w:val="0"/>
      <w:autoSpaceDE w:val="0"/>
      <w:autoSpaceDN w:val="0"/>
      <w:adjustRightInd w:val="0"/>
      <w:spacing w:after="0" w:line="356" w:lineRule="exact"/>
      <w:ind w:hanging="341"/>
    </w:pPr>
    <w:rPr>
      <w:rFonts w:ascii="Arial Unicode MS" w:eastAsia="Arial Unicode MS" w:cs="Arial Unicode MS"/>
      <w:sz w:val="24"/>
      <w:szCs w:val="24"/>
      <w:lang w:eastAsia="pl-PL"/>
    </w:rPr>
  </w:style>
  <w:style w:type="character" w:customStyle="1" w:styleId="FontStyle31">
    <w:name w:val="Font Style31"/>
    <w:uiPriority w:val="99"/>
    <w:rsid w:val="0011564B"/>
    <w:rPr>
      <w:rFonts w:ascii="Arial Unicode MS" w:eastAsia="Arial Unicode MS" w:cs="Arial Unicode MS"/>
      <w:color w:val="000000"/>
      <w:sz w:val="18"/>
      <w:szCs w:val="18"/>
    </w:rPr>
  </w:style>
  <w:style w:type="paragraph" w:styleId="Tematkomentarza">
    <w:name w:val="annotation subject"/>
    <w:basedOn w:val="Tekstkomentarza"/>
    <w:next w:val="Tekstkomentarza"/>
    <w:link w:val="TematkomentarzaZnak"/>
    <w:uiPriority w:val="99"/>
    <w:semiHidden/>
    <w:unhideWhenUsed/>
    <w:rsid w:val="0011564B"/>
    <w:pPr>
      <w:spacing w:line="276" w:lineRule="auto"/>
    </w:pPr>
    <w:rPr>
      <w:b/>
      <w:bCs/>
    </w:rPr>
  </w:style>
  <w:style w:type="character" w:customStyle="1" w:styleId="TematkomentarzaZnak">
    <w:name w:val="Temat komentarza Znak"/>
    <w:basedOn w:val="TekstkomentarzaZnak"/>
    <w:link w:val="Tematkomentarza"/>
    <w:uiPriority w:val="99"/>
    <w:semiHidden/>
    <w:rsid w:val="0011564B"/>
    <w:rPr>
      <w:rFonts w:ascii="Calibri" w:eastAsia="Times New Roman" w:hAnsi="Calibri" w:cs="Times New Roman"/>
      <w:b/>
      <w:bCs/>
      <w:sz w:val="20"/>
      <w:szCs w:val="20"/>
    </w:rPr>
  </w:style>
  <w:style w:type="paragraph" w:customStyle="1" w:styleId="Kolorowecieniowanieakcent11">
    <w:name w:val="Kolorowe cieniowanie — akcent 11"/>
    <w:hidden/>
    <w:uiPriority w:val="99"/>
    <w:semiHidden/>
    <w:rsid w:val="0011564B"/>
    <w:pPr>
      <w:spacing w:after="0" w:line="240" w:lineRule="auto"/>
    </w:pPr>
    <w:rPr>
      <w:rFonts w:eastAsia="Calibri" w:cs="Times New Roman"/>
    </w:rPr>
  </w:style>
  <w:style w:type="paragraph" w:styleId="Tekstdymka">
    <w:name w:val="Balloon Text"/>
    <w:basedOn w:val="Normalny"/>
    <w:link w:val="TekstdymkaZnak"/>
    <w:uiPriority w:val="99"/>
    <w:semiHidden/>
    <w:unhideWhenUsed/>
    <w:rsid w:val="0011564B"/>
    <w:pPr>
      <w:spacing w:after="0"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11564B"/>
    <w:rPr>
      <w:rFonts w:ascii="Tahoma" w:eastAsia="Calibri" w:hAnsi="Tahoma" w:cs="Times New Roman"/>
      <w:sz w:val="16"/>
      <w:szCs w:val="16"/>
    </w:rPr>
  </w:style>
  <w:style w:type="character" w:customStyle="1" w:styleId="Text1Char">
    <w:name w:val="Text 1 Char"/>
    <w:link w:val="Text1"/>
    <w:uiPriority w:val="99"/>
    <w:locked/>
    <w:rsid w:val="0011564B"/>
    <w:rPr>
      <w:rFonts w:ascii="Times New Roman" w:eastAsia="Times New Roman" w:hAnsi="Times New Roman"/>
      <w:sz w:val="24"/>
      <w:lang w:val="en-GB"/>
    </w:rPr>
  </w:style>
  <w:style w:type="paragraph" w:customStyle="1" w:styleId="Text1">
    <w:name w:val="Text 1"/>
    <w:basedOn w:val="Normalny"/>
    <w:link w:val="Text1Char"/>
    <w:uiPriority w:val="99"/>
    <w:rsid w:val="0011564B"/>
    <w:pPr>
      <w:spacing w:after="240" w:line="240" w:lineRule="auto"/>
      <w:ind w:left="482"/>
    </w:pPr>
    <w:rPr>
      <w:rFonts w:ascii="Times New Roman" w:eastAsia="Times New Roman" w:hAnsi="Times New Roman"/>
      <w:sz w:val="24"/>
      <w:lang w:val="en-GB"/>
    </w:rPr>
  </w:style>
  <w:style w:type="paragraph" w:styleId="Listapunktowana">
    <w:name w:val="List Bullet"/>
    <w:basedOn w:val="Normalny"/>
    <w:uiPriority w:val="99"/>
    <w:rsid w:val="0011564B"/>
    <w:pPr>
      <w:numPr>
        <w:numId w:val="3"/>
      </w:numPr>
      <w:contextualSpacing/>
    </w:pPr>
  </w:style>
  <w:style w:type="paragraph" w:customStyle="1" w:styleId="Akapitzlist1">
    <w:name w:val="Akapit z listą1"/>
    <w:basedOn w:val="Normalny"/>
    <w:rsid w:val="0011564B"/>
    <w:pPr>
      <w:ind w:left="720"/>
      <w:contextualSpacing/>
    </w:pPr>
    <w:rPr>
      <w:rFonts w:eastAsia="Times New Roman"/>
    </w:rPr>
  </w:style>
  <w:style w:type="character" w:styleId="Numerstrony">
    <w:name w:val="page number"/>
    <w:rsid w:val="0011564B"/>
  </w:style>
  <w:style w:type="paragraph" w:customStyle="1" w:styleId="Styl3">
    <w:name w:val="Styl3"/>
    <w:basedOn w:val="Zwykytekst"/>
    <w:rsid w:val="0011564B"/>
    <w:rPr>
      <w:rFonts w:ascii="Times New Roman" w:hAnsi="Times New Roman"/>
      <w:sz w:val="24"/>
    </w:rPr>
  </w:style>
  <w:style w:type="paragraph" w:styleId="Zwykytekst">
    <w:name w:val="Plain Text"/>
    <w:basedOn w:val="Normalny"/>
    <w:link w:val="ZwykytekstZnak"/>
    <w:uiPriority w:val="99"/>
    <w:semiHidden/>
    <w:unhideWhenUsed/>
    <w:rsid w:val="0011564B"/>
    <w:pPr>
      <w:spacing w:after="0" w:line="360" w:lineRule="auto"/>
    </w:pPr>
    <w:rPr>
      <w:rFonts w:ascii="Courier New" w:eastAsia="Times New Roman" w:hAnsi="Courier New"/>
    </w:rPr>
  </w:style>
  <w:style w:type="character" w:customStyle="1" w:styleId="ZwykytekstZnak">
    <w:name w:val="Zwykły tekst Znak"/>
    <w:basedOn w:val="Domylnaczcionkaakapitu"/>
    <w:link w:val="Zwykytekst"/>
    <w:uiPriority w:val="99"/>
    <w:semiHidden/>
    <w:rsid w:val="0011564B"/>
    <w:rPr>
      <w:rFonts w:ascii="Courier New" w:eastAsia="Times New Roman" w:hAnsi="Courier New" w:cs="Times New Roman"/>
      <w:sz w:val="20"/>
      <w:szCs w:val="20"/>
    </w:rPr>
  </w:style>
  <w:style w:type="paragraph" w:customStyle="1" w:styleId="Akapitzlist11">
    <w:name w:val="Akapit z listą11"/>
    <w:basedOn w:val="Normalny"/>
    <w:uiPriority w:val="99"/>
    <w:rsid w:val="0011564B"/>
    <w:pPr>
      <w:ind w:left="720"/>
      <w:contextualSpacing/>
    </w:pPr>
    <w:rPr>
      <w:rFonts w:eastAsia="Times New Roman"/>
    </w:rPr>
  </w:style>
  <w:style w:type="paragraph" w:customStyle="1" w:styleId="ZnakZnak4">
    <w:name w:val="Znak Znak4"/>
    <w:basedOn w:val="Normalny"/>
    <w:rsid w:val="0011564B"/>
    <w:pPr>
      <w:spacing w:after="0" w:line="360" w:lineRule="auto"/>
    </w:pPr>
    <w:rPr>
      <w:rFonts w:ascii="Verdana" w:eastAsia="Times New Roman" w:hAnsi="Verdana"/>
      <w:lang w:eastAsia="pl-PL"/>
    </w:rPr>
  </w:style>
  <w:style w:type="paragraph" w:customStyle="1" w:styleId="akapitzlist">
    <w:name w:val="akapitzlist"/>
    <w:basedOn w:val="Normalny"/>
    <w:rsid w:val="0011564B"/>
    <w:pPr>
      <w:ind w:left="720"/>
    </w:pPr>
    <w:rPr>
      <w:lang w:eastAsia="pl-PL"/>
    </w:rPr>
  </w:style>
  <w:style w:type="paragraph" w:customStyle="1" w:styleId="CM1">
    <w:name w:val="CM1"/>
    <w:basedOn w:val="Default"/>
    <w:next w:val="Default"/>
    <w:uiPriority w:val="99"/>
    <w:rsid w:val="0011564B"/>
    <w:pPr>
      <w:jc w:val="left"/>
    </w:pPr>
    <w:rPr>
      <w:rFonts w:ascii="EUAlbertina" w:eastAsia="Calibri" w:hAnsi="EUAlbertina" w:cs="Times New Roman"/>
      <w:color w:val="auto"/>
    </w:rPr>
  </w:style>
  <w:style w:type="paragraph" w:customStyle="1" w:styleId="w2zmart">
    <w:name w:val="w2_zm_art"/>
    <w:rsid w:val="0011564B"/>
    <w:pPr>
      <w:spacing w:before="60" w:after="60" w:line="240" w:lineRule="auto"/>
      <w:ind w:left="851" w:hanging="295"/>
      <w:outlineLvl w:val="3"/>
    </w:pPr>
    <w:rPr>
      <w:rFonts w:ascii="Times New Roman" w:eastAsia="Calibri" w:hAnsi="Times New Roman" w:cs="Times New Roman"/>
      <w:sz w:val="24"/>
    </w:rPr>
  </w:style>
  <w:style w:type="paragraph" w:styleId="Akapitzlist0">
    <w:name w:val="List Paragraph"/>
    <w:aliases w:val="List Paragraph"/>
    <w:basedOn w:val="Normalny"/>
    <w:uiPriority w:val="34"/>
    <w:qFormat/>
    <w:rsid w:val="0011564B"/>
    <w:pPr>
      <w:ind w:left="720"/>
      <w:contextualSpacing/>
    </w:pPr>
  </w:style>
  <w:style w:type="paragraph" w:styleId="Poprawka">
    <w:name w:val="Revision"/>
    <w:hidden/>
    <w:uiPriority w:val="99"/>
    <w:semiHidden/>
    <w:rsid w:val="0011564B"/>
    <w:pPr>
      <w:spacing w:after="0" w:line="240" w:lineRule="auto"/>
    </w:pPr>
    <w:rPr>
      <w:rFonts w:eastAsia="Calibri" w:cs="Times New Roman"/>
    </w:rPr>
  </w:style>
  <w:style w:type="character" w:styleId="UyteHipercze">
    <w:name w:val="FollowedHyperlink"/>
    <w:uiPriority w:val="99"/>
    <w:semiHidden/>
    <w:unhideWhenUsed/>
    <w:rsid w:val="0011564B"/>
    <w:rPr>
      <w:color w:val="954F72"/>
      <w:u w:val="single"/>
    </w:rPr>
  </w:style>
  <w:style w:type="paragraph" w:styleId="Tekstpodstawowy2">
    <w:name w:val="Body Text 2"/>
    <w:basedOn w:val="Normalny"/>
    <w:link w:val="Tekstpodstawowy2Znak"/>
    <w:uiPriority w:val="99"/>
    <w:unhideWhenUsed/>
    <w:rsid w:val="0011564B"/>
    <w:pPr>
      <w:spacing w:line="480" w:lineRule="auto"/>
    </w:pPr>
  </w:style>
  <w:style w:type="character" w:customStyle="1" w:styleId="Tekstpodstawowy2Znak">
    <w:name w:val="Tekst podstawowy 2 Znak"/>
    <w:basedOn w:val="Domylnaczcionkaakapitu"/>
    <w:link w:val="Tekstpodstawowy2"/>
    <w:uiPriority w:val="99"/>
    <w:rsid w:val="0011564B"/>
    <w:rPr>
      <w:rFonts w:ascii="Calibri" w:eastAsia="Calibri" w:hAnsi="Calibri" w:cs="Times New Roman"/>
    </w:rPr>
  </w:style>
  <w:style w:type="paragraph" w:styleId="Bezodstpw">
    <w:name w:val="No Spacing"/>
    <w:aliases w:val="KM"/>
    <w:uiPriority w:val="1"/>
    <w:qFormat/>
    <w:rsid w:val="00F71FF6"/>
    <w:pPr>
      <w:spacing w:before="240" w:after="240" w:line="240" w:lineRule="auto"/>
    </w:pPr>
    <w:rPr>
      <w:rFonts w:ascii="Arial" w:hAnsi="Arial"/>
      <w:b/>
      <w:color w:val="385623" w:themeColor="accent6" w:themeShade="80"/>
      <w:sz w:val="24"/>
    </w:rPr>
  </w:style>
  <w:style w:type="character" w:customStyle="1" w:styleId="h2">
    <w:name w:val="h2"/>
    <w:rsid w:val="0011564B"/>
  </w:style>
  <w:style w:type="paragraph" w:styleId="Spistreci4">
    <w:name w:val="toc 4"/>
    <w:basedOn w:val="Normalny"/>
    <w:next w:val="Normalny"/>
    <w:autoRedefine/>
    <w:uiPriority w:val="39"/>
    <w:unhideWhenUsed/>
    <w:rsid w:val="00FA764C"/>
    <w:pPr>
      <w:tabs>
        <w:tab w:val="right" w:leader="dot" w:pos="14024"/>
      </w:tabs>
      <w:spacing w:before="0" w:after="0"/>
      <w:ind w:left="663"/>
    </w:pPr>
    <w:rPr>
      <w:rFonts w:asciiTheme="minorHAnsi" w:hAnsiTheme="minorHAnsi"/>
      <w:noProof/>
    </w:rPr>
  </w:style>
  <w:style w:type="paragraph" w:styleId="Spistreci5">
    <w:name w:val="toc 5"/>
    <w:basedOn w:val="Normalny"/>
    <w:next w:val="Normalny"/>
    <w:autoRedefine/>
    <w:uiPriority w:val="39"/>
    <w:unhideWhenUsed/>
    <w:rsid w:val="004419B5"/>
    <w:pPr>
      <w:tabs>
        <w:tab w:val="right" w:leader="dot" w:pos="14024"/>
      </w:tabs>
      <w:spacing w:before="0" w:after="0"/>
      <w:ind w:left="879" w:right="340"/>
    </w:pPr>
    <w:rPr>
      <w:rFonts w:asciiTheme="minorHAnsi" w:hAnsiTheme="minorHAnsi"/>
    </w:rPr>
  </w:style>
  <w:style w:type="paragraph" w:styleId="Spistreci6">
    <w:name w:val="toc 6"/>
    <w:basedOn w:val="Normalny"/>
    <w:next w:val="Normalny"/>
    <w:autoRedefine/>
    <w:uiPriority w:val="39"/>
    <w:unhideWhenUsed/>
    <w:rsid w:val="0011564B"/>
    <w:pPr>
      <w:spacing w:before="0" w:after="0"/>
      <w:ind w:left="1100"/>
    </w:pPr>
    <w:rPr>
      <w:rFonts w:asciiTheme="minorHAnsi" w:hAnsiTheme="minorHAnsi"/>
    </w:rPr>
  </w:style>
  <w:style w:type="paragraph" w:styleId="Spistreci7">
    <w:name w:val="toc 7"/>
    <w:basedOn w:val="Normalny"/>
    <w:next w:val="Normalny"/>
    <w:autoRedefine/>
    <w:uiPriority w:val="39"/>
    <w:unhideWhenUsed/>
    <w:rsid w:val="0011564B"/>
    <w:pPr>
      <w:spacing w:before="0" w:after="0"/>
      <w:ind w:left="1320"/>
    </w:pPr>
    <w:rPr>
      <w:rFonts w:asciiTheme="minorHAnsi" w:hAnsiTheme="minorHAnsi"/>
    </w:rPr>
  </w:style>
  <w:style w:type="paragraph" w:styleId="Spistreci8">
    <w:name w:val="toc 8"/>
    <w:basedOn w:val="Normalny"/>
    <w:next w:val="Normalny"/>
    <w:autoRedefine/>
    <w:uiPriority w:val="39"/>
    <w:unhideWhenUsed/>
    <w:rsid w:val="0011564B"/>
    <w:pPr>
      <w:spacing w:before="0" w:after="0"/>
      <w:ind w:left="1540"/>
    </w:pPr>
    <w:rPr>
      <w:rFonts w:asciiTheme="minorHAnsi" w:hAnsiTheme="minorHAnsi"/>
    </w:rPr>
  </w:style>
  <w:style w:type="paragraph" w:styleId="Spistreci9">
    <w:name w:val="toc 9"/>
    <w:basedOn w:val="Normalny"/>
    <w:next w:val="Normalny"/>
    <w:autoRedefine/>
    <w:uiPriority w:val="39"/>
    <w:unhideWhenUsed/>
    <w:rsid w:val="0011564B"/>
    <w:pPr>
      <w:spacing w:before="0" w:after="0"/>
      <w:ind w:left="1760"/>
    </w:pPr>
    <w:rPr>
      <w:rFonts w:asciiTheme="minorHAnsi" w:hAnsiTheme="minorHAnsi"/>
    </w:rPr>
  </w:style>
  <w:style w:type="paragraph" w:customStyle="1" w:styleId="Kolorowecieniowanieakcent111">
    <w:name w:val="Kolorowe cieniowanie — akcent 111"/>
    <w:hidden/>
    <w:uiPriority w:val="99"/>
    <w:semiHidden/>
    <w:rsid w:val="0011564B"/>
    <w:pPr>
      <w:spacing w:after="0" w:line="240" w:lineRule="auto"/>
    </w:pPr>
    <w:rPr>
      <w:rFonts w:eastAsia="Calibri" w:cs="Times New Roman"/>
    </w:rPr>
  </w:style>
  <w:style w:type="paragraph" w:customStyle="1" w:styleId="ZnakZnak41">
    <w:name w:val="Znak Znak41"/>
    <w:basedOn w:val="Normalny"/>
    <w:rsid w:val="0011564B"/>
    <w:pPr>
      <w:spacing w:after="0" w:line="360" w:lineRule="auto"/>
    </w:pPr>
    <w:rPr>
      <w:rFonts w:ascii="Verdana" w:eastAsia="Times New Roman" w:hAnsi="Verdana"/>
      <w:lang w:eastAsia="pl-PL"/>
    </w:rPr>
  </w:style>
  <w:style w:type="table" w:styleId="Kolorowalistaakcent1">
    <w:name w:val="Colorful List Accent 1"/>
    <w:basedOn w:val="Standardowy"/>
    <w:uiPriority w:val="99"/>
    <w:rsid w:val="0011564B"/>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styleId="Nagwekspisutreci">
    <w:name w:val="TOC Heading"/>
    <w:basedOn w:val="Nagwek1"/>
    <w:next w:val="Normalny"/>
    <w:uiPriority w:val="39"/>
    <w:unhideWhenUsed/>
    <w:qFormat/>
    <w:rsid w:val="00384BC4"/>
    <w:pPr>
      <w:outlineLvl w:val="9"/>
    </w:pPr>
  </w:style>
  <w:style w:type="character" w:styleId="Odwoaniedelikatne">
    <w:name w:val="Subtle Reference"/>
    <w:uiPriority w:val="31"/>
    <w:qFormat/>
    <w:rsid w:val="00384BC4"/>
    <w:rPr>
      <w:b/>
      <w:bCs/>
    </w:rPr>
  </w:style>
  <w:style w:type="paragraph" w:customStyle="1" w:styleId="713">
    <w:name w:val="713"/>
    <w:basedOn w:val="Normalny"/>
    <w:rsid w:val="0011564B"/>
    <w:pPr>
      <w:suppressAutoHyphens/>
      <w:spacing w:after="0" w:line="240" w:lineRule="auto"/>
    </w:pPr>
    <w:rPr>
      <w:rFonts w:ascii="Times New Roman" w:eastAsia="Times New Roman" w:hAnsi="Times New Roman"/>
      <w:sz w:val="24"/>
      <w:szCs w:val="24"/>
      <w:lang w:eastAsia="ar-SA"/>
    </w:rPr>
  </w:style>
  <w:style w:type="paragraph" w:customStyle="1" w:styleId="ZnakZnakZnakZnakZnakZnakZnakZnak">
    <w:name w:val="Znak Znak Znak Znak Znak Znak Znak Znak"/>
    <w:basedOn w:val="Normalny"/>
    <w:rsid w:val="0011564B"/>
    <w:pPr>
      <w:spacing w:after="0" w:line="240" w:lineRule="auto"/>
    </w:pPr>
    <w:rPr>
      <w:rFonts w:ascii="Times New Roman" w:eastAsia="Times New Roman" w:hAnsi="Times New Roman"/>
      <w:sz w:val="24"/>
      <w:szCs w:val="24"/>
      <w:lang w:eastAsia="pl-PL"/>
    </w:rPr>
  </w:style>
  <w:style w:type="paragraph" w:customStyle="1" w:styleId="CM3">
    <w:name w:val="CM3"/>
    <w:basedOn w:val="Default"/>
    <w:next w:val="Default"/>
    <w:uiPriority w:val="99"/>
    <w:rsid w:val="0011564B"/>
    <w:pPr>
      <w:jc w:val="left"/>
    </w:pPr>
    <w:rPr>
      <w:rFonts w:ascii="EUAlbertina" w:eastAsia="Calibri" w:hAnsi="EUAlbertina" w:cs="Times New Roman"/>
      <w:color w:val="auto"/>
    </w:rPr>
  </w:style>
  <w:style w:type="numbering" w:customStyle="1" w:styleId="Bezlisty1">
    <w:name w:val="Bez listy1"/>
    <w:next w:val="Bezlisty"/>
    <w:uiPriority w:val="99"/>
    <w:semiHidden/>
    <w:unhideWhenUsed/>
    <w:rsid w:val="0011564B"/>
  </w:style>
  <w:style w:type="paragraph" w:customStyle="1" w:styleId="font5">
    <w:name w:val="font5"/>
    <w:basedOn w:val="Normalny"/>
    <w:rsid w:val="0011564B"/>
    <w:pPr>
      <w:spacing w:before="100" w:beforeAutospacing="1" w:after="100" w:afterAutospacing="1" w:line="240" w:lineRule="auto"/>
    </w:pPr>
    <w:rPr>
      <w:rFonts w:ascii="Tahoma" w:eastAsia="Times New Roman" w:hAnsi="Tahoma" w:cs="Tahoma"/>
      <w:color w:val="000000"/>
      <w:sz w:val="18"/>
      <w:szCs w:val="18"/>
      <w:lang w:eastAsia="pl-PL"/>
    </w:rPr>
  </w:style>
  <w:style w:type="paragraph" w:customStyle="1" w:styleId="font6">
    <w:name w:val="font6"/>
    <w:basedOn w:val="Normalny"/>
    <w:rsid w:val="0011564B"/>
    <w:pPr>
      <w:spacing w:before="100" w:beforeAutospacing="1" w:after="100" w:afterAutospacing="1" w:line="240" w:lineRule="auto"/>
    </w:pPr>
    <w:rPr>
      <w:rFonts w:ascii="Tahoma" w:eastAsia="Times New Roman" w:hAnsi="Tahoma" w:cs="Tahoma"/>
      <w:b/>
      <w:bCs/>
      <w:color w:val="000000"/>
      <w:sz w:val="14"/>
      <w:szCs w:val="14"/>
      <w:lang w:eastAsia="pl-PL"/>
    </w:rPr>
  </w:style>
  <w:style w:type="paragraph" w:customStyle="1" w:styleId="font7">
    <w:name w:val="font7"/>
    <w:basedOn w:val="Normalny"/>
    <w:rsid w:val="0011564B"/>
    <w:pPr>
      <w:spacing w:before="100" w:beforeAutospacing="1" w:after="100" w:afterAutospacing="1" w:line="240" w:lineRule="auto"/>
    </w:pPr>
    <w:rPr>
      <w:rFonts w:ascii="Tahoma" w:eastAsia="Times New Roman" w:hAnsi="Tahoma" w:cs="Tahoma"/>
      <w:color w:val="000000"/>
      <w:sz w:val="14"/>
      <w:szCs w:val="14"/>
      <w:lang w:eastAsia="pl-PL"/>
    </w:rPr>
  </w:style>
  <w:style w:type="paragraph" w:customStyle="1" w:styleId="xl83">
    <w:name w:val="xl83"/>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4">
    <w:name w:val="xl84"/>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85">
    <w:name w:val="xl85"/>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6">
    <w:name w:val="xl86"/>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7">
    <w:name w:val="xl87"/>
    <w:basedOn w:val="Normalny"/>
    <w:rsid w:val="0011564B"/>
    <w:pPr>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88">
    <w:name w:val="xl88"/>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89">
    <w:name w:val="xl89"/>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90">
    <w:name w:val="xl90"/>
    <w:basedOn w:val="Normalny"/>
    <w:rsid w:val="0011564B"/>
    <w:pPr>
      <w:spacing w:before="100" w:beforeAutospacing="1" w:after="100" w:afterAutospacing="1" w:line="240" w:lineRule="auto"/>
      <w:textAlignment w:val="center"/>
    </w:pPr>
    <w:rPr>
      <w:rFonts w:eastAsia="Times New Roman" w:cs="Arial"/>
      <w:sz w:val="16"/>
      <w:szCs w:val="16"/>
      <w:lang w:eastAsia="pl-PL"/>
    </w:rPr>
  </w:style>
  <w:style w:type="paragraph" w:customStyle="1" w:styleId="xl91">
    <w:name w:val="xl9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2">
    <w:name w:val="xl92"/>
    <w:basedOn w:val="Normalny"/>
    <w:rsid w:val="0011564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93">
    <w:name w:val="xl93"/>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4">
    <w:name w:val="xl94"/>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5">
    <w:name w:val="xl9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6">
    <w:name w:val="xl9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7">
    <w:name w:val="xl97"/>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8">
    <w:name w:val="xl9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9">
    <w:name w:val="xl99"/>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0">
    <w:name w:val="xl100"/>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1">
    <w:name w:val="xl101"/>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2">
    <w:name w:val="xl102"/>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03">
    <w:name w:val="xl103"/>
    <w:basedOn w:val="Normalny"/>
    <w:rsid w:val="0011564B"/>
    <w:pP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104">
    <w:name w:val="xl10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5">
    <w:name w:val="xl10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6">
    <w:name w:val="xl106"/>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7">
    <w:name w:val="xl107"/>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8">
    <w:name w:val="xl108"/>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9">
    <w:name w:val="xl109"/>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0">
    <w:name w:val="xl110"/>
    <w:basedOn w:val="Normalny"/>
    <w:rsid w:val="0011564B"/>
    <w:pPr>
      <w:pBdr>
        <w:top w:val="single" w:sz="4" w:space="0" w:color="auto"/>
        <w:bottom w:val="single" w:sz="4" w:space="0" w:color="auto"/>
      </w:pBdr>
      <w:shd w:val="clear" w:color="000000" w:fill="FF0000"/>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1">
    <w:name w:val="xl11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2">
    <w:name w:val="xl112"/>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3">
    <w:name w:val="xl11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4">
    <w:name w:val="xl114"/>
    <w:basedOn w:val="Normalny"/>
    <w:rsid w:val="0011564B"/>
    <w:pPr>
      <w:spacing w:before="100" w:beforeAutospacing="1" w:after="100" w:afterAutospacing="1" w:line="240" w:lineRule="auto"/>
      <w:jc w:val="right"/>
      <w:textAlignment w:val="center"/>
    </w:pPr>
    <w:rPr>
      <w:rFonts w:ascii="Times New Roman" w:eastAsia="Times New Roman" w:hAnsi="Times New Roman"/>
      <w:b/>
      <w:bCs/>
      <w:sz w:val="24"/>
      <w:szCs w:val="24"/>
      <w:lang w:eastAsia="pl-PL"/>
    </w:rPr>
  </w:style>
  <w:style w:type="paragraph" w:customStyle="1" w:styleId="xl115">
    <w:name w:val="xl115"/>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116">
    <w:name w:val="xl116"/>
    <w:basedOn w:val="Normalny"/>
    <w:rsid w:val="0011564B"/>
    <w:pPr>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17">
    <w:name w:val="xl117"/>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118">
    <w:name w:val="xl11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19">
    <w:name w:val="xl11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0">
    <w:name w:val="xl120"/>
    <w:basedOn w:val="Normalny"/>
    <w:rsid w:val="0011564B"/>
    <w:pPr>
      <w:pBdr>
        <w:top w:val="single" w:sz="4" w:space="0" w:color="auto"/>
        <w:lef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1">
    <w:name w:val="xl121"/>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2">
    <w:name w:val="xl122"/>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3">
    <w:name w:val="xl123"/>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4">
    <w:name w:val="xl124"/>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5">
    <w:name w:val="xl125"/>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6">
    <w:name w:val="xl126"/>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7">
    <w:name w:val="xl12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28">
    <w:name w:val="xl128"/>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29">
    <w:name w:val="xl12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0">
    <w:name w:val="xl130"/>
    <w:basedOn w:val="Normalny"/>
    <w:rsid w:val="0011564B"/>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1">
    <w:name w:val="xl131"/>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2">
    <w:name w:val="xl132"/>
    <w:basedOn w:val="Normalny"/>
    <w:rsid w:val="0011564B"/>
    <w:pPr>
      <w:pBdr>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3">
    <w:name w:val="xl13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4">
    <w:name w:val="xl134"/>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5">
    <w:name w:val="xl135"/>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6">
    <w:name w:val="xl136"/>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7">
    <w:name w:val="xl137"/>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8">
    <w:name w:val="xl138"/>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9">
    <w:name w:val="xl139"/>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0">
    <w:name w:val="xl140"/>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1">
    <w:name w:val="xl141"/>
    <w:basedOn w:val="Normalny"/>
    <w:rsid w:val="0011564B"/>
    <w:pPr>
      <w:pBdr>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2">
    <w:name w:val="xl142"/>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3">
    <w:name w:val="xl143"/>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4">
    <w:name w:val="xl144"/>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5">
    <w:name w:val="xl145"/>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46">
    <w:name w:val="xl146"/>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7">
    <w:name w:val="xl14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48">
    <w:name w:val="xl148"/>
    <w:basedOn w:val="Normalny"/>
    <w:rsid w:val="0011564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49">
    <w:name w:val="xl149"/>
    <w:basedOn w:val="Normalny"/>
    <w:rsid w:val="0011564B"/>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0">
    <w:name w:val="xl150"/>
    <w:basedOn w:val="Normalny"/>
    <w:rsid w:val="0011564B"/>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1">
    <w:name w:val="xl15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2">
    <w:name w:val="xl15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3">
    <w:name w:val="xl15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4">
    <w:name w:val="xl154"/>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5">
    <w:name w:val="xl155"/>
    <w:basedOn w:val="Normalny"/>
    <w:rsid w:val="0011564B"/>
    <w:pPr>
      <w:pBdr>
        <w:top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6">
    <w:name w:val="xl156"/>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7">
    <w:name w:val="xl15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8">
    <w:name w:val="xl158"/>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9">
    <w:name w:val="xl159"/>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0">
    <w:name w:val="xl160"/>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61">
    <w:name w:val="xl161"/>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62">
    <w:name w:val="xl162"/>
    <w:basedOn w:val="Normalny"/>
    <w:rsid w:val="0011564B"/>
    <w:pPr>
      <w:shd w:val="clear" w:color="000000" w:fill="C4BD97"/>
      <w:spacing w:before="100" w:beforeAutospacing="1" w:after="100" w:afterAutospacing="1" w:line="240" w:lineRule="auto"/>
      <w:jc w:val="right"/>
    </w:pPr>
    <w:rPr>
      <w:rFonts w:eastAsia="Times New Roman" w:cs="Calibri"/>
      <w:sz w:val="16"/>
      <w:szCs w:val="16"/>
      <w:lang w:eastAsia="pl-PL"/>
    </w:rPr>
  </w:style>
  <w:style w:type="paragraph" w:customStyle="1" w:styleId="xl163">
    <w:name w:val="xl163"/>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64">
    <w:name w:val="xl164"/>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65">
    <w:name w:val="xl165"/>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66">
    <w:name w:val="xl166"/>
    <w:basedOn w:val="Normalny"/>
    <w:rsid w:val="0011564B"/>
    <w:pPr>
      <w:pBdr>
        <w:top w:val="single" w:sz="4" w:space="0" w:color="auto"/>
        <w:left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67">
    <w:name w:val="xl167"/>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8">
    <w:name w:val="xl168"/>
    <w:basedOn w:val="Normalny"/>
    <w:rsid w:val="0011564B"/>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9">
    <w:name w:val="xl169"/>
    <w:basedOn w:val="Normalny"/>
    <w:rsid w:val="0011564B"/>
    <w:pPr>
      <w:pBdr>
        <w:top w:val="single" w:sz="4" w:space="0" w:color="auto"/>
        <w:lef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0">
    <w:name w:val="xl17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1">
    <w:name w:val="xl171"/>
    <w:basedOn w:val="Normalny"/>
    <w:rsid w:val="0011564B"/>
    <w:pPr>
      <w:pBdr>
        <w:top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2">
    <w:name w:val="xl172"/>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3">
    <w:name w:val="xl173"/>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4">
    <w:name w:val="xl174"/>
    <w:basedOn w:val="Normalny"/>
    <w:rsid w:val="0011564B"/>
    <w:pPr>
      <w:pBdr>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5">
    <w:name w:val="xl175"/>
    <w:basedOn w:val="Normalny"/>
    <w:rsid w:val="0011564B"/>
    <w:pPr>
      <w:pBdr>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6">
    <w:name w:val="xl176"/>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7">
    <w:name w:val="xl177"/>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8">
    <w:name w:val="xl178"/>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9">
    <w:name w:val="xl179"/>
    <w:basedOn w:val="Normalny"/>
    <w:rsid w:val="0011564B"/>
    <w:pPr>
      <w:shd w:val="clear" w:color="000000" w:fill="C4BD97"/>
      <w:spacing w:before="100" w:beforeAutospacing="1" w:after="100" w:afterAutospacing="1" w:line="240" w:lineRule="auto"/>
    </w:pPr>
    <w:rPr>
      <w:rFonts w:eastAsia="Times New Roman" w:cs="Calibri"/>
      <w:b/>
      <w:bCs/>
      <w:sz w:val="18"/>
      <w:szCs w:val="18"/>
      <w:lang w:eastAsia="pl-PL"/>
    </w:rPr>
  </w:style>
  <w:style w:type="paragraph" w:customStyle="1" w:styleId="xl180">
    <w:name w:val="xl180"/>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181">
    <w:name w:val="xl181"/>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82">
    <w:name w:val="xl182"/>
    <w:basedOn w:val="Normalny"/>
    <w:rsid w:val="0011564B"/>
    <w:pPr>
      <w:pBdr>
        <w:top w:val="single" w:sz="8"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3">
    <w:name w:val="xl18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4">
    <w:name w:val="xl184"/>
    <w:basedOn w:val="Normalny"/>
    <w:rsid w:val="0011564B"/>
    <w:pPr>
      <w:pBdr>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5">
    <w:name w:val="xl185"/>
    <w:basedOn w:val="Normalny"/>
    <w:rsid w:val="0011564B"/>
    <w:pPr>
      <w:shd w:val="clear" w:color="000000" w:fill="DDD9C4"/>
      <w:spacing w:before="100" w:beforeAutospacing="1" w:after="100" w:afterAutospacing="1" w:line="240" w:lineRule="auto"/>
      <w:jc w:val="right"/>
    </w:pPr>
    <w:rPr>
      <w:rFonts w:eastAsia="Times New Roman" w:cs="Calibri"/>
      <w:b/>
      <w:bCs/>
      <w:sz w:val="16"/>
      <w:szCs w:val="16"/>
      <w:lang w:eastAsia="pl-PL"/>
    </w:rPr>
  </w:style>
  <w:style w:type="paragraph" w:customStyle="1" w:styleId="xl186">
    <w:name w:val="xl186"/>
    <w:basedOn w:val="Normalny"/>
    <w:rsid w:val="0011564B"/>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7">
    <w:name w:val="xl187"/>
    <w:basedOn w:val="Normalny"/>
    <w:rsid w:val="0011564B"/>
    <w:pPr>
      <w:shd w:val="clear" w:color="000000" w:fill="DDD9C4"/>
      <w:spacing w:before="100" w:beforeAutospacing="1" w:after="100" w:afterAutospacing="1" w:line="240" w:lineRule="auto"/>
    </w:pPr>
    <w:rPr>
      <w:rFonts w:eastAsia="Times New Roman" w:cs="Calibri"/>
      <w:b/>
      <w:bCs/>
      <w:sz w:val="16"/>
      <w:szCs w:val="16"/>
      <w:lang w:eastAsia="pl-PL"/>
    </w:rPr>
  </w:style>
  <w:style w:type="paragraph" w:customStyle="1" w:styleId="xl188">
    <w:name w:val="xl188"/>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9">
    <w:name w:val="xl18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0">
    <w:name w:val="xl190"/>
    <w:basedOn w:val="Normalny"/>
    <w:rsid w:val="0011564B"/>
    <w:pPr>
      <w:pBdr>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1">
    <w:name w:val="xl191"/>
    <w:basedOn w:val="Normalny"/>
    <w:rsid w:val="0011564B"/>
    <w:pPr>
      <w:pBdr>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2">
    <w:name w:val="xl19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3">
    <w:name w:val="xl193"/>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194">
    <w:name w:val="xl194"/>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95">
    <w:name w:val="xl195"/>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196">
    <w:name w:val="xl196"/>
    <w:basedOn w:val="Normalny"/>
    <w:rsid w:val="0011564B"/>
    <w:pPr>
      <w:shd w:val="clear" w:color="000000" w:fill="C4BD97"/>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97">
    <w:name w:val="xl19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98">
    <w:name w:val="xl198"/>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9">
    <w:name w:val="xl19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00">
    <w:name w:val="xl200"/>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1">
    <w:name w:val="xl201"/>
    <w:basedOn w:val="Normalny"/>
    <w:rsid w:val="0011564B"/>
    <w:pPr>
      <w:shd w:val="clear" w:color="000000" w:fill="F2DCDB"/>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02">
    <w:name w:val="xl202"/>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3">
    <w:name w:val="xl203"/>
    <w:basedOn w:val="Normalny"/>
    <w:rsid w:val="0011564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04">
    <w:name w:val="xl204"/>
    <w:basedOn w:val="Normalny"/>
    <w:rsid w:val="0011564B"/>
    <w:pPr>
      <w:pBdr>
        <w:top w:val="single" w:sz="4" w:space="0" w:color="auto"/>
        <w:left w:val="single" w:sz="8" w:space="0" w:color="auto"/>
        <w:bottom w:val="single" w:sz="4"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05">
    <w:name w:val="xl205"/>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06">
    <w:name w:val="xl206"/>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07">
    <w:name w:val="xl20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208">
    <w:name w:val="xl208"/>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09">
    <w:name w:val="xl209"/>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0">
    <w:name w:val="xl210"/>
    <w:basedOn w:val="Normalny"/>
    <w:rsid w:val="0011564B"/>
    <w:pPr>
      <w:pBdr>
        <w:top w:val="single" w:sz="4" w:space="0" w:color="auto"/>
        <w:left w:val="single" w:sz="4" w:space="0" w:color="auto"/>
        <w:bottom w:val="single" w:sz="8"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11">
    <w:name w:val="xl211"/>
    <w:basedOn w:val="Normalny"/>
    <w:rsid w:val="0011564B"/>
    <w:pPr>
      <w:pBdr>
        <w:top w:val="single" w:sz="4" w:space="0" w:color="auto"/>
        <w:left w:val="single" w:sz="8" w:space="0" w:color="auto"/>
        <w:bottom w:val="single" w:sz="8"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12">
    <w:name w:val="xl212"/>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13">
    <w:name w:val="xl21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4">
    <w:name w:val="xl214"/>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15">
    <w:name w:val="xl215"/>
    <w:basedOn w:val="Normalny"/>
    <w:rsid w:val="0011564B"/>
    <w:pPr>
      <w:spacing w:before="100" w:beforeAutospacing="1" w:after="100" w:afterAutospacing="1" w:line="240" w:lineRule="auto"/>
      <w:jc w:val="right"/>
      <w:textAlignment w:val="center"/>
    </w:pPr>
    <w:rPr>
      <w:rFonts w:ascii="Times New Roman" w:eastAsia="Times New Roman" w:hAnsi="Times New Roman"/>
      <w:sz w:val="18"/>
      <w:szCs w:val="18"/>
      <w:lang w:eastAsia="pl-PL"/>
    </w:rPr>
  </w:style>
  <w:style w:type="paragraph" w:customStyle="1" w:styleId="xl216">
    <w:name w:val="xl216"/>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17">
    <w:name w:val="xl217"/>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8">
    <w:name w:val="xl218"/>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9">
    <w:name w:val="xl21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20">
    <w:name w:val="xl220"/>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21">
    <w:name w:val="xl221"/>
    <w:basedOn w:val="Normalny"/>
    <w:rsid w:val="0011564B"/>
    <w:pP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222">
    <w:name w:val="xl222"/>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3">
    <w:name w:val="xl223"/>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4">
    <w:name w:val="xl224"/>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5">
    <w:name w:val="xl22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6">
    <w:name w:val="xl22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27">
    <w:name w:val="xl227"/>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28">
    <w:name w:val="xl228"/>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9">
    <w:name w:val="xl229"/>
    <w:basedOn w:val="Normalny"/>
    <w:rsid w:val="0011564B"/>
    <w:pPr>
      <w:pBdr>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0">
    <w:name w:val="xl230"/>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1">
    <w:name w:val="xl231"/>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32">
    <w:name w:val="xl232"/>
    <w:basedOn w:val="Normalny"/>
    <w:rsid w:val="0011564B"/>
    <w:pPr>
      <w:pBdr>
        <w:top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3">
    <w:name w:val="xl233"/>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4">
    <w:name w:val="xl23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5">
    <w:name w:val="xl235"/>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36">
    <w:name w:val="xl236"/>
    <w:basedOn w:val="Normalny"/>
    <w:rsid w:val="0011564B"/>
    <w:pPr>
      <w:pBdr>
        <w:top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7">
    <w:name w:val="xl237"/>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8">
    <w:name w:val="xl23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9">
    <w:name w:val="xl23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40">
    <w:name w:val="xl24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1">
    <w:name w:val="xl241"/>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42">
    <w:name w:val="xl242"/>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3">
    <w:name w:val="xl24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44">
    <w:name w:val="xl24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45">
    <w:name w:val="xl24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lang w:eastAsia="pl-PL"/>
    </w:rPr>
  </w:style>
  <w:style w:type="paragraph" w:customStyle="1" w:styleId="xl246">
    <w:name w:val="xl246"/>
    <w:basedOn w:val="Normalny"/>
    <w:rsid w:val="0011564B"/>
    <w:pPr>
      <w:spacing w:before="100" w:beforeAutospacing="1" w:after="100" w:afterAutospacing="1" w:line="240" w:lineRule="auto"/>
      <w:jc w:val="center"/>
      <w:textAlignment w:val="center"/>
    </w:pPr>
    <w:rPr>
      <w:rFonts w:ascii="Times New Roman" w:eastAsia="Times New Roman" w:hAnsi="Times New Roman"/>
      <w:sz w:val="18"/>
      <w:szCs w:val="18"/>
      <w:lang w:eastAsia="pl-PL"/>
    </w:rPr>
  </w:style>
  <w:style w:type="paragraph" w:customStyle="1" w:styleId="xl247">
    <w:name w:val="xl247"/>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48">
    <w:name w:val="xl248"/>
    <w:basedOn w:val="Normalny"/>
    <w:rsid w:val="0011564B"/>
    <w:pPr>
      <w:pBdr>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49">
    <w:name w:val="xl24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50">
    <w:name w:val="xl250"/>
    <w:basedOn w:val="Normalny"/>
    <w:rsid w:val="0011564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1">
    <w:name w:val="xl251"/>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2">
    <w:name w:val="xl252"/>
    <w:basedOn w:val="Normalny"/>
    <w:rsid w:val="0011564B"/>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53">
    <w:name w:val="xl253"/>
    <w:basedOn w:val="Normalny"/>
    <w:rsid w:val="0011564B"/>
    <w:pPr>
      <w:pBdr>
        <w:top w:val="single" w:sz="4" w:space="0" w:color="auto"/>
        <w:left w:val="single" w:sz="8"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4">
    <w:name w:val="xl254"/>
    <w:basedOn w:val="Normalny"/>
    <w:rsid w:val="0011564B"/>
    <w:pPr>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5">
    <w:name w:val="xl255"/>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56">
    <w:name w:val="xl25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57">
    <w:name w:val="xl257"/>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8">
    <w:name w:val="xl258"/>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9">
    <w:name w:val="xl259"/>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0">
    <w:name w:val="xl260"/>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261">
    <w:name w:val="xl261"/>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62">
    <w:name w:val="xl262"/>
    <w:basedOn w:val="Normalny"/>
    <w:rsid w:val="0011564B"/>
    <w:pPr>
      <w:pBdr>
        <w:top w:val="single" w:sz="4" w:space="0" w:color="auto"/>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3">
    <w:name w:val="xl263"/>
    <w:basedOn w:val="Normalny"/>
    <w:rsid w:val="0011564B"/>
    <w:pPr>
      <w:pBdr>
        <w:top w:val="single" w:sz="4" w:space="0" w:color="auto"/>
        <w:left w:val="single" w:sz="8"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4">
    <w:name w:val="xl264"/>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65">
    <w:name w:val="xl265"/>
    <w:basedOn w:val="Normalny"/>
    <w:rsid w:val="0011564B"/>
    <w:pPr>
      <w:pBdr>
        <w:top w:val="single" w:sz="8"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266">
    <w:name w:val="xl266"/>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7">
    <w:name w:val="xl267"/>
    <w:basedOn w:val="Normalny"/>
    <w:rsid w:val="0011564B"/>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8">
    <w:name w:val="xl268"/>
    <w:basedOn w:val="Normalny"/>
    <w:rsid w:val="0011564B"/>
    <w:pPr>
      <w:pBdr>
        <w:top w:val="single" w:sz="8"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9">
    <w:name w:val="xl269"/>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0">
    <w:name w:val="xl270"/>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1">
    <w:name w:val="xl271"/>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2">
    <w:name w:val="xl272"/>
    <w:basedOn w:val="Normalny"/>
    <w:rsid w:val="0011564B"/>
    <w:pPr>
      <w:pBdr>
        <w:top w:val="single" w:sz="8"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3">
    <w:name w:val="xl273"/>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4">
    <w:name w:val="xl274"/>
    <w:basedOn w:val="Normalny"/>
    <w:rsid w:val="0011564B"/>
    <w:pPr>
      <w:pBdr>
        <w:top w:val="single" w:sz="8"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5">
    <w:name w:val="xl275"/>
    <w:basedOn w:val="Normalny"/>
    <w:rsid w:val="0011564B"/>
    <w:pPr>
      <w:pBdr>
        <w:left w:val="single" w:sz="4" w:space="0" w:color="auto"/>
        <w:bottom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6">
    <w:name w:val="xl27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7">
    <w:name w:val="xl277"/>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8">
    <w:name w:val="xl278"/>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9">
    <w:name w:val="xl279"/>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80">
    <w:name w:val="xl280"/>
    <w:basedOn w:val="Normalny"/>
    <w:rsid w:val="0011564B"/>
    <w:pPr>
      <w:pBdr>
        <w:top w:val="single" w:sz="8"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281">
    <w:name w:val="xl281"/>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2">
    <w:name w:val="xl282"/>
    <w:basedOn w:val="Normalny"/>
    <w:rsid w:val="0011564B"/>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3">
    <w:name w:val="xl283"/>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4">
    <w:name w:val="xl284"/>
    <w:basedOn w:val="Normalny"/>
    <w:rsid w:val="0011564B"/>
    <w:pPr>
      <w:pBdr>
        <w:top w:val="single" w:sz="8" w:space="0" w:color="auto"/>
        <w:left w:val="single" w:sz="4" w:space="0" w:color="auto"/>
        <w:bottom w:val="single" w:sz="8"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5">
    <w:name w:val="xl285"/>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6">
    <w:name w:val="xl286"/>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7">
    <w:name w:val="xl287"/>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8">
    <w:name w:val="xl28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9">
    <w:name w:val="xl289"/>
    <w:basedOn w:val="Normalny"/>
    <w:rsid w:val="0011564B"/>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0">
    <w:name w:val="xl290"/>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1">
    <w:name w:val="xl291"/>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2">
    <w:name w:val="xl292"/>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3">
    <w:name w:val="xl293"/>
    <w:basedOn w:val="Normalny"/>
    <w:rsid w:val="0011564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4">
    <w:name w:val="xl294"/>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295">
    <w:name w:val="xl295"/>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6">
    <w:name w:val="xl296"/>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7">
    <w:name w:val="xl297"/>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8">
    <w:name w:val="xl298"/>
    <w:basedOn w:val="Normalny"/>
    <w:rsid w:val="0011564B"/>
    <w:pPr>
      <w:pBdr>
        <w:top w:val="single" w:sz="8"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9">
    <w:name w:val="xl29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0">
    <w:name w:val="xl300"/>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1">
    <w:name w:val="xl301"/>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2">
    <w:name w:val="xl302"/>
    <w:basedOn w:val="Normalny"/>
    <w:rsid w:val="0011564B"/>
    <w:pPr>
      <w:pBdr>
        <w:top w:val="single" w:sz="4" w:space="0" w:color="auto"/>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3">
    <w:name w:val="xl303"/>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4">
    <w:name w:val="xl304"/>
    <w:basedOn w:val="Normalny"/>
    <w:rsid w:val="0011564B"/>
    <w:pP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5">
    <w:name w:val="xl305"/>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6">
    <w:name w:val="xl306"/>
    <w:basedOn w:val="Normalny"/>
    <w:rsid w:val="0011564B"/>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7">
    <w:name w:val="xl307"/>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8">
    <w:name w:val="xl308"/>
    <w:basedOn w:val="Normalny"/>
    <w:rsid w:val="0011564B"/>
    <w:pPr>
      <w:pBdr>
        <w:top w:val="single" w:sz="4" w:space="0" w:color="auto"/>
        <w:bottom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9">
    <w:name w:val="xl309"/>
    <w:basedOn w:val="Normalny"/>
    <w:rsid w:val="0011564B"/>
    <w:pPr>
      <w:pBdr>
        <w:top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10">
    <w:name w:val="xl310"/>
    <w:basedOn w:val="Normalny"/>
    <w:rsid w:val="0011564B"/>
    <w:pPr>
      <w:spacing w:before="100" w:beforeAutospacing="1" w:after="100" w:afterAutospacing="1" w:line="240" w:lineRule="auto"/>
      <w:textAlignment w:val="center"/>
    </w:pPr>
    <w:rPr>
      <w:rFonts w:eastAsia="Times New Roman" w:cs="Calibri"/>
      <w:lang w:eastAsia="pl-PL"/>
    </w:rPr>
  </w:style>
  <w:style w:type="paragraph" w:customStyle="1" w:styleId="xl311">
    <w:name w:val="xl311"/>
    <w:basedOn w:val="Normalny"/>
    <w:rsid w:val="0011564B"/>
    <w:pPr>
      <w:pBdr>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12">
    <w:name w:val="xl312"/>
    <w:basedOn w:val="Normalny"/>
    <w:rsid w:val="0011564B"/>
    <w:pPr>
      <w:pBdr>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3">
    <w:name w:val="xl313"/>
    <w:basedOn w:val="Normalny"/>
    <w:rsid w:val="0011564B"/>
    <w:pPr>
      <w:pBdr>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4">
    <w:name w:val="xl314"/>
    <w:basedOn w:val="Normalny"/>
    <w:rsid w:val="0011564B"/>
    <w:pPr>
      <w:shd w:val="clear" w:color="000000" w:fill="FABF8F"/>
      <w:spacing w:before="100" w:beforeAutospacing="1" w:after="100" w:afterAutospacing="1" w:line="240" w:lineRule="auto"/>
      <w:textAlignment w:val="center"/>
    </w:pPr>
    <w:rPr>
      <w:rFonts w:ascii="Czcionka tekstu podstawowego" w:eastAsia="Times New Roman" w:hAnsi="Czcionka tekstu podstawowego"/>
      <w:b/>
      <w:bCs/>
      <w:sz w:val="24"/>
      <w:szCs w:val="24"/>
      <w:lang w:eastAsia="pl-PL"/>
    </w:rPr>
  </w:style>
  <w:style w:type="paragraph" w:customStyle="1" w:styleId="xl315">
    <w:name w:val="xl315"/>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316">
    <w:name w:val="xl316"/>
    <w:basedOn w:val="Normalny"/>
    <w:rsid w:val="0011564B"/>
    <w:pP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17">
    <w:name w:val="xl31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18">
    <w:name w:val="xl31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19">
    <w:name w:val="xl319"/>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0">
    <w:name w:val="xl320"/>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1">
    <w:name w:val="xl321"/>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2">
    <w:name w:val="xl322"/>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323">
    <w:name w:val="xl32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324">
    <w:name w:val="xl324"/>
    <w:basedOn w:val="Normalny"/>
    <w:rsid w:val="0011564B"/>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5">
    <w:name w:val="xl325"/>
    <w:basedOn w:val="Normalny"/>
    <w:rsid w:val="0011564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6">
    <w:name w:val="xl326"/>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7">
    <w:name w:val="xl327"/>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8">
    <w:name w:val="xl328"/>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9">
    <w:name w:val="xl32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0">
    <w:name w:val="xl330"/>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1">
    <w:name w:val="xl331"/>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2">
    <w:name w:val="xl332"/>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3">
    <w:name w:val="xl333"/>
    <w:basedOn w:val="Normalny"/>
    <w:rsid w:val="0011564B"/>
    <w:pPr>
      <w:pBdr>
        <w:lef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4">
    <w:name w:val="xl334"/>
    <w:basedOn w:val="Normalny"/>
    <w:rsid w:val="0011564B"/>
    <w:pP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5">
    <w:name w:val="xl335"/>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6">
    <w:name w:val="xl336"/>
    <w:basedOn w:val="Normalny"/>
    <w:rsid w:val="0011564B"/>
    <w:pPr>
      <w:pBdr>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7">
    <w:name w:val="xl33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38">
    <w:name w:val="xl33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9">
    <w:name w:val="xl33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40">
    <w:name w:val="xl340"/>
    <w:basedOn w:val="Normalny"/>
    <w:rsid w:val="0011564B"/>
    <w:pP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341">
    <w:name w:val="xl341"/>
    <w:basedOn w:val="Normalny"/>
    <w:rsid w:val="0011564B"/>
    <w:pPr>
      <w:pBdr>
        <w:top w:val="single" w:sz="4" w:space="0" w:color="auto"/>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2">
    <w:name w:val="xl342"/>
    <w:basedOn w:val="Normalny"/>
    <w:rsid w:val="0011564B"/>
    <w:pPr>
      <w:pBdr>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3">
    <w:name w:val="xl343"/>
    <w:basedOn w:val="Normalny"/>
    <w:rsid w:val="0011564B"/>
    <w:pPr>
      <w:pBdr>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character" w:customStyle="1" w:styleId="st">
    <w:name w:val="st"/>
    <w:rsid w:val="0011564B"/>
  </w:style>
  <w:style w:type="paragraph" w:customStyle="1" w:styleId="DIAGNormalnytekstakapitowy">
    <w:name w:val="DIAG Normalny tekst akapitowy"/>
    <w:basedOn w:val="Normalny"/>
    <w:next w:val="Normalny"/>
    <w:link w:val="DIAGNormalnytekstakapitowyZnak"/>
    <w:rsid w:val="0011564B"/>
    <w:pPr>
      <w:autoSpaceDE w:val="0"/>
      <w:autoSpaceDN w:val="0"/>
      <w:adjustRightInd w:val="0"/>
      <w:spacing w:line="240" w:lineRule="auto"/>
    </w:pPr>
    <w:rPr>
      <w:sz w:val="24"/>
      <w:szCs w:val="24"/>
    </w:rPr>
  </w:style>
  <w:style w:type="character" w:customStyle="1" w:styleId="DIAGNormalnytekstakapitowyZnak">
    <w:name w:val="DIAG Normalny tekst akapitowy Znak"/>
    <w:link w:val="DIAGNormalnytekstakapitowy"/>
    <w:rsid w:val="0011564B"/>
    <w:rPr>
      <w:rFonts w:ascii="Arial" w:eastAsia="Calibri" w:hAnsi="Arial" w:cs="Times New Roman"/>
      <w:sz w:val="24"/>
      <w:szCs w:val="24"/>
    </w:rPr>
  </w:style>
  <w:style w:type="table" w:customStyle="1" w:styleId="Tabela-Siatka1">
    <w:name w:val="Tabela - Siatka1"/>
    <w:basedOn w:val="Standardowy"/>
    <w:next w:val="Tabela-Siatka"/>
    <w:uiPriority w:val="59"/>
    <w:rsid w:val="00DD74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5E6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semiHidden/>
    <w:unhideWhenUsed/>
    <w:qFormat/>
    <w:rsid w:val="00384BC4"/>
    <w:rPr>
      <w:b/>
      <w:bCs/>
      <w:caps/>
      <w:sz w:val="16"/>
      <w:szCs w:val="16"/>
    </w:rPr>
  </w:style>
  <w:style w:type="paragraph" w:styleId="Tytu">
    <w:name w:val="Title"/>
    <w:aliases w:val="Załacznik nr 3"/>
    <w:basedOn w:val="Normalny"/>
    <w:next w:val="Normalny"/>
    <w:link w:val="TytuZnak"/>
    <w:uiPriority w:val="10"/>
    <w:qFormat/>
    <w:rsid w:val="004271D7"/>
    <w:pPr>
      <w:pBdr>
        <w:top w:val="single" w:sz="8" w:space="1" w:color="70AD47" w:themeColor="accent6"/>
      </w:pBdr>
      <w:spacing w:before="360" w:after="360" w:line="240" w:lineRule="auto"/>
    </w:pPr>
    <w:rPr>
      <w:b/>
      <w:color w:val="262626" w:themeColor="text1" w:themeTint="D9"/>
      <w:sz w:val="40"/>
      <w:szCs w:val="52"/>
    </w:rPr>
  </w:style>
  <w:style w:type="character" w:customStyle="1" w:styleId="TytuZnak">
    <w:name w:val="Tytuł Znak"/>
    <w:aliases w:val="Załacznik nr 3 Znak"/>
    <w:basedOn w:val="Domylnaczcionkaakapitu"/>
    <w:link w:val="Tytu"/>
    <w:uiPriority w:val="10"/>
    <w:rsid w:val="004271D7"/>
    <w:rPr>
      <w:rFonts w:ascii="Calibri" w:hAnsi="Calibri"/>
      <w:b/>
      <w:color w:val="262626" w:themeColor="text1" w:themeTint="D9"/>
      <w:sz w:val="40"/>
      <w:szCs w:val="52"/>
    </w:rPr>
  </w:style>
  <w:style w:type="paragraph" w:styleId="Podtytu">
    <w:name w:val="Subtitle"/>
    <w:basedOn w:val="Normalny"/>
    <w:next w:val="Normalny"/>
    <w:link w:val="PodtytuZnak"/>
    <w:uiPriority w:val="11"/>
    <w:qFormat/>
    <w:rsid w:val="00384BC4"/>
    <w:pPr>
      <w:spacing w:after="720" w:line="240" w:lineRule="auto"/>
      <w:jc w:val="right"/>
    </w:pPr>
    <w:rPr>
      <w:rFonts w:asciiTheme="majorHAnsi" w:eastAsiaTheme="majorEastAsia" w:hAnsiTheme="majorHAnsi" w:cstheme="majorBidi"/>
    </w:rPr>
  </w:style>
  <w:style w:type="character" w:customStyle="1" w:styleId="PodtytuZnak">
    <w:name w:val="Podtytuł Znak"/>
    <w:basedOn w:val="Domylnaczcionkaakapitu"/>
    <w:link w:val="Podtytu"/>
    <w:uiPriority w:val="11"/>
    <w:rsid w:val="00384BC4"/>
    <w:rPr>
      <w:rFonts w:asciiTheme="majorHAnsi" w:eastAsiaTheme="majorEastAsia" w:hAnsiTheme="majorHAnsi" w:cstheme="majorBidi"/>
    </w:rPr>
  </w:style>
  <w:style w:type="paragraph" w:styleId="Cytat">
    <w:name w:val="Quote"/>
    <w:basedOn w:val="Normalny"/>
    <w:next w:val="Normalny"/>
    <w:link w:val="CytatZnak"/>
    <w:uiPriority w:val="29"/>
    <w:qFormat/>
    <w:rsid w:val="00384BC4"/>
    <w:rPr>
      <w:i/>
      <w:iCs/>
    </w:rPr>
  </w:style>
  <w:style w:type="character" w:customStyle="1" w:styleId="CytatZnak">
    <w:name w:val="Cytat Znak"/>
    <w:basedOn w:val="Domylnaczcionkaakapitu"/>
    <w:link w:val="Cytat"/>
    <w:uiPriority w:val="29"/>
    <w:rsid w:val="00384BC4"/>
    <w:rPr>
      <w:i/>
      <w:iCs/>
    </w:rPr>
  </w:style>
  <w:style w:type="paragraph" w:styleId="Cytatintensywny">
    <w:name w:val="Intense Quote"/>
    <w:basedOn w:val="Normalny"/>
    <w:next w:val="Normalny"/>
    <w:link w:val="CytatintensywnyZnak"/>
    <w:uiPriority w:val="30"/>
    <w:qFormat/>
    <w:rsid w:val="00384BC4"/>
    <w:pPr>
      <w:pBdr>
        <w:top w:val="single" w:sz="8" w:space="1" w:color="70AD47" w:themeColor="accent6"/>
      </w:pBdr>
      <w:spacing w:before="140" w:after="140"/>
      <w:ind w:left="1440" w:right="1440"/>
    </w:pPr>
    <w:rPr>
      <w:b/>
      <w:bCs/>
      <w:i/>
      <w:iCs/>
    </w:rPr>
  </w:style>
  <w:style w:type="character" w:customStyle="1" w:styleId="CytatintensywnyZnak">
    <w:name w:val="Cytat intensywny Znak"/>
    <w:basedOn w:val="Domylnaczcionkaakapitu"/>
    <w:link w:val="Cytatintensywny"/>
    <w:uiPriority w:val="30"/>
    <w:rsid w:val="00384BC4"/>
    <w:rPr>
      <w:b/>
      <w:bCs/>
      <w:i/>
      <w:iCs/>
    </w:rPr>
  </w:style>
  <w:style w:type="character" w:styleId="Wyrnieniedelikatne">
    <w:name w:val="Subtle Emphasis"/>
    <w:uiPriority w:val="19"/>
    <w:qFormat/>
    <w:rsid w:val="00384BC4"/>
    <w:rPr>
      <w:i/>
      <w:iCs/>
    </w:rPr>
  </w:style>
  <w:style w:type="character" w:styleId="Wyrnienieintensywne">
    <w:name w:val="Intense Emphasis"/>
    <w:uiPriority w:val="21"/>
    <w:qFormat/>
    <w:rsid w:val="00384BC4"/>
    <w:rPr>
      <w:b/>
      <w:bCs/>
      <w:i/>
      <w:iCs/>
      <w:color w:val="70AD47" w:themeColor="accent6"/>
      <w:spacing w:val="10"/>
    </w:rPr>
  </w:style>
  <w:style w:type="character" w:styleId="Odwoanieintensywne">
    <w:name w:val="Intense Reference"/>
    <w:uiPriority w:val="32"/>
    <w:qFormat/>
    <w:rsid w:val="00384BC4"/>
    <w:rPr>
      <w:b/>
      <w:bCs/>
      <w:smallCaps/>
      <w:spacing w:val="5"/>
      <w:sz w:val="22"/>
      <w:szCs w:val="22"/>
      <w:u w:val="single"/>
    </w:rPr>
  </w:style>
  <w:style w:type="character" w:styleId="Tytuksiki">
    <w:name w:val="Book Title"/>
    <w:uiPriority w:val="33"/>
    <w:qFormat/>
    <w:rsid w:val="00384BC4"/>
    <w:rPr>
      <w:rFonts w:asciiTheme="majorHAnsi" w:eastAsiaTheme="majorEastAsia" w:hAnsiTheme="majorHAnsi" w:cstheme="majorBidi"/>
      <w:i/>
      <w:iCs/>
      <w:sz w:val="20"/>
      <w:szCs w:val="20"/>
    </w:rPr>
  </w:style>
  <w:style w:type="table" w:customStyle="1" w:styleId="Tabela-Siatka3">
    <w:name w:val="Tabela - Siatka3"/>
    <w:basedOn w:val="Standardowy"/>
    <w:next w:val="Tabela-Siatka"/>
    <w:uiPriority w:val="59"/>
    <w:rsid w:val="00D43B6A"/>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4837B3"/>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dolnegoZnak1">
    <w:name w:val="Tekst przypisu dolnego Znak1"/>
    <w:aliases w:val="Tekst przypisu Znak1,-E Fuﬂnotentext Znak1,Fuﬂnotentext Ursprung Znak1,footnote text Znak1,Fußnotentext Ursprung Znak1,-E Fußnotentext Znak1,Fußnote Znak1,Podrozdział Znak1,Footnote Znak1,Podrozdzia3 Znak1,o Znak"/>
    <w:basedOn w:val="Domylnaczcionkaakapitu"/>
    <w:uiPriority w:val="99"/>
    <w:semiHidden/>
    <w:rsid w:val="00E921F7"/>
    <w:rPr>
      <w:sz w:val="20"/>
      <w:szCs w:val="20"/>
    </w:rPr>
  </w:style>
  <w:style w:type="table" w:customStyle="1" w:styleId="Tabela-Siatka5">
    <w:name w:val="Tabela - Siatka5"/>
    <w:basedOn w:val="Standardowy"/>
    <w:next w:val="Tabela-Siatka"/>
    <w:uiPriority w:val="59"/>
    <w:rsid w:val="007A0AA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356EC7"/>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166F0F"/>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3A0F71"/>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DA192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8F09C6"/>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DE0C25"/>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2">
    <w:name w:val="Tabela - Siatka12"/>
    <w:basedOn w:val="Standardowy"/>
    <w:next w:val="Tabela-Siatka"/>
    <w:uiPriority w:val="59"/>
    <w:rsid w:val="007272EE"/>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3">
    <w:name w:val="Tabela - Siatka13"/>
    <w:basedOn w:val="Standardowy"/>
    <w:next w:val="Tabela-Siatka"/>
    <w:uiPriority w:val="59"/>
    <w:rsid w:val="00525D85"/>
    <w:pPr>
      <w:spacing w:before="0" w:after="0" w:line="240" w:lineRule="auto"/>
      <w:jc w:val="left"/>
    </w:pPr>
    <w:rPr>
      <w:rFonts w:eastAsia="Calibr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4">
    <w:name w:val="Tabela - Siatka14"/>
    <w:basedOn w:val="Standardowy"/>
    <w:next w:val="Tabela-Siatka"/>
    <w:uiPriority w:val="59"/>
    <w:rsid w:val="00B64650"/>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unhideWhenUsed/>
    <w:rsid w:val="00550260"/>
    <w:pPr>
      <w:spacing w:before="0" w:after="0" w:line="240" w:lineRule="auto"/>
    </w:pPr>
  </w:style>
  <w:style w:type="character" w:customStyle="1" w:styleId="TekstprzypisukocowegoZnak">
    <w:name w:val="Tekst przypisu końcowego Znak"/>
    <w:basedOn w:val="Domylnaczcionkaakapitu"/>
    <w:link w:val="Tekstprzypisukocowego"/>
    <w:uiPriority w:val="99"/>
    <w:rsid w:val="00550260"/>
    <w:rPr>
      <w:rFonts w:ascii="Arial" w:hAnsi="Arial"/>
      <w:sz w:val="20"/>
    </w:rPr>
  </w:style>
  <w:style w:type="character" w:styleId="Odwoanieprzypisukocowego">
    <w:name w:val="endnote reference"/>
    <w:basedOn w:val="Domylnaczcionkaakapitu"/>
    <w:uiPriority w:val="99"/>
    <w:semiHidden/>
    <w:unhideWhenUsed/>
    <w:rsid w:val="00550260"/>
    <w:rPr>
      <w:vertAlign w:val="superscript"/>
    </w:rPr>
  </w:style>
  <w:style w:type="paragraph" w:customStyle="1" w:styleId="TekstprzypisuZnakZnakZnakZnakZnak1">
    <w:name w:val="Tekst przypisu Znak Znak Znak Znak Znak1"/>
    <w:basedOn w:val="Normalny"/>
    <w:next w:val="Tekstprzypisudolnego"/>
    <w:unhideWhenUsed/>
    <w:qFormat/>
    <w:rsid w:val="004B79CA"/>
    <w:pPr>
      <w:spacing w:before="0" w:after="0" w:line="240" w:lineRule="auto"/>
    </w:pPr>
    <w:rPr>
      <w:rFonts w:asciiTheme="minorHAnsi" w:eastAsia="Calibri" w:hAnsiTheme="minorHAnsi"/>
    </w:rPr>
  </w:style>
  <w:style w:type="character" w:customStyle="1" w:styleId="FontStyle15">
    <w:name w:val="Font Style15"/>
    <w:basedOn w:val="Domylnaczcionkaakapitu"/>
    <w:uiPriority w:val="99"/>
    <w:rsid w:val="00506D17"/>
    <w:rPr>
      <w:rFonts w:ascii="Arial" w:hAnsi="Arial" w:cs="Arial"/>
      <w:color w:val="000000"/>
      <w:sz w:val="22"/>
      <w:szCs w:val="22"/>
    </w:rPr>
  </w:style>
  <w:style w:type="paragraph" w:styleId="Lista">
    <w:name w:val="List"/>
    <w:basedOn w:val="Normalny"/>
    <w:uiPriority w:val="99"/>
    <w:unhideWhenUsed/>
    <w:rsid w:val="00550655"/>
    <w:pPr>
      <w:spacing w:before="0" w:after="200" w:line="276" w:lineRule="auto"/>
      <w:ind w:left="360" w:hanging="360"/>
      <w:contextualSpacing/>
    </w:pPr>
    <w:rPr>
      <w:rFonts w:ascii="Calibri" w:eastAsia="Calibri" w:hAnsi="Calibri" w:cs="Times New Roman"/>
      <w:sz w:val="22"/>
      <w:szCs w:val="22"/>
    </w:rPr>
  </w:style>
  <w:style w:type="paragraph" w:customStyle="1" w:styleId="Standard">
    <w:name w:val="Standard"/>
    <w:rsid w:val="00823B43"/>
    <w:pPr>
      <w:suppressAutoHyphens/>
      <w:autoSpaceDN w:val="0"/>
      <w:spacing w:before="0" w:after="160" w:line="249" w:lineRule="auto"/>
      <w:jc w:val="left"/>
    </w:pPr>
    <w:rPr>
      <w:rFonts w:ascii="Times New Roman" w:eastAsia="SimSun" w:hAnsi="Times New Roman" w:cs="Mangal"/>
      <w:kern w:val="3"/>
      <w:sz w:val="24"/>
      <w:szCs w:val="24"/>
      <w:lang w:eastAsia="zh-CN" w:bidi="hi-IN"/>
    </w:rPr>
  </w:style>
  <w:style w:type="numbering" w:customStyle="1" w:styleId="WWNum2">
    <w:name w:val="WWNum2"/>
    <w:rsid w:val="00537E11"/>
    <w:pPr>
      <w:numPr>
        <w:numId w:val="308"/>
      </w:numPr>
    </w:pPr>
  </w:style>
  <w:style w:type="numbering" w:customStyle="1" w:styleId="WWNum22">
    <w:name w:val="WWNum22"/>
    <w:rsid w:val="00537E11"/>
    <w:pPr>
      <w:numPr>
        <w:numId w:val="309"/>
      </w:numPr>
    </w:pPr>
  </w:style>
  <w:style w:type="numbering" w:customStyle="1" w:styleId="WWNum23">
    <w:name w:val="WWNum23"/>
    <w:rsid w:val="00537E11"/>
    <w:pPr>
      <w:numPr>
        <w:numId w:val="310"/>
      </w:numPr>
    </w:pPr>
  </w:style>
  <w:style w:type="numbering" w:customStyle="1" w:styleId="WWNum1">
    <w:name w:val="WWNum1"/>
    <w:basedOn w:val="Bezlisty"/>
    <w:rsid w:val="001D1125"/>
    <w:pPr>
      <w:numPr>
        <w:numId w:val="574"/>
      </w:numPr>
    </w:pPr>
  </w:style>
  <w:style w:type="numbering" w:customStyle="1" w:styleId="WWNum18">
    <w:name w:val="WWNum18"/>
    <w:basedOn w:val="Bezlisty"/>
    <w:rsid w:val="001D1125"/>
    <w:pPr>
      <w:numPr>
        <w:numId w:val="312"/>
      </w:numPr>
    </w:pPr>
  </w:style>
  <w:style w:type="numbering" w:customStyle="1" w:styleId="WWNum29">
    <w:name w:val="WWNum29"/>
    <w:basedOn w:val="Bezlisty"/>
    <w:rsid w:val="001D1125"/>
    <w:pPr>
      <w:numPr>
        <w:numId w:val="313"/>
      </w:numPr>
    </w:pPr>
  </w:style>
  <w:style w:type="numbering" w:customStyle="1" w:styleId="WWNum3">
    <w:name w:val="WWNum3"/>
    <w:basedOn w:val="Bezlisty"/>
    <w:rsid w:val="00BD6878"/>
    <w:pPr>
      <w:numPr>
        <w:numId w:val="547"/>
      </w:numPr>
    </w:pPr>
  </w:style>
  <w:style w:type="numbering" w:customStyle="1" w:styleId="WWNum9">
    <w:name w:val="WWNum9"/>
    <w:basedOn w:val="Bezlisty"/>
    <w:rsid w:val="00BD6878"/>
    <w:pPr>
      <w:numPr>
        <w:numId w:val="320"/>
      </w:numPr>
    </w:pPr>
  </w:style>
  <w:style w:type="numbering" w:customStyle="1" w:styleId="WWNum10">
    <w:name w:val="WWNum10"/>
    <w:basedOn w:val="Bezlisty"/>
    <w:rsid w:val="00BD6878"/>
    <w:pPr>
      <w:numPr>
        <w:numId w:val="321"/>
      </w:numPr>
    </w:pPr>
  </w:style>
  <w:style w:type="numbering" w:customStyle="1" w:styleId="WWNum11">
    <w:name w:val="WWNum11"/>
    <w:basedOn w:val="Bezlisty"/>
    <w:rsid w:val="00BD6878"/>
    <w:pPr>
      <w:numPr>
        <w:numId w:val="322"/>
      </w:numPr>
    </w:pPr>
  </w:style>
  <w:style w:type="numbering" w:customStyle="1" w:styleId="WWNum12">
    <w:name w:val="WWNum12"/>
    <w:basedOn w:val="Bezlisty"/>
    <w:rsid w:val="00BD6878"/>
    <w:pPr>
      <w:numPr>
        <w:numId w:val="323"/>
      </w:numPr>
    </w:pPr>
  </w:style>
  <w:style w:type="paragraph" w:customStyle="1" w:styleId="Tytuowa1">
    <w:name w:val="Tytułowa 1"/>
    <w:basedOn w:val="Tytu"/>
    <w:rsid w:val="0023560C"/>
    <w:pPr>
      <w:pBdr>
        <w:top w:val="none" w:sz="0" w:space="0" w:color="auto"/>
      </w:pBdr>
      <w:spacing w:before="240" w:after="60" w:line="360" w:lineRule="auto"/>
      <w:jc w:val="center"/>
      <w:outlineLvl w:val="0"/>
    </w:pPr>
    <w:rPr>
      <w:rFonts w:eastAsia="Times New Roman" w:cs="Arial"/>
      <w:bCs/>
      <w:color w:val="auto"/>
      <w:kern w:val="28"/>
      <w:sz w:val="32"/>
      <w:szCs w:val="32"/>
      <w:lang w:eastAsia="pl-PL"/>
    </w:rPr>
  </w:style>
  <w:style w:type="character" w:styleId="Nierozpoznanawzmianka">
    <w:name w:val="Unresolved Mention"/>
    <w:basedOn w:val="Domylnaczcionkaakapitu"/>
    <w:uiPriority w:val="99"/>
    <w:semiHidden/>
    <w:unhideWhenUsed/>
    <w:rsid w:val="00BC4001"/>
    <w:rPr>
      <w:color w:val="605E5C"/>
      <w:shd w:val="clear" w:color="auto" w:fill="E1DFDD"/>
    </w:rPr>
  </w:style>
  <w:style w:type="character" w:customStyle="1" w:styleId="cf01">
    <w:name w:val="cf01"/>
    <w:basedOn w:val="Domylnaczcionkaakapitu"/>
    <w:rsid w:val="002F7A6C"/>
    <w:rPr>
      <w:rFonts w:ascii="Segoe UI" w:hAnsi="Segoe UI" w:cs="Segoe UI"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69968">
      <w:bodyDiv w:val="1"/>
      <w:marLeft w:val="0"/>
      <w:marRight w:val="0"/>
      <w:marTop w:val="0"/>
      <w:marBottom w:val="0"/>
      <w:divBdr>
        <w:top w:val="none" w:sz="0" w:space="0" w:color="auto"/>
        <w:left w:val="none" w:sz="0" w:space="0" w:color="auto"/>
        <w:bottom w:val="none" w:sz="0" w:space="0" w:color="auto"/>
        <w:right w:val="none" w:sz="0" w:space="0" w:color="auto"/>
      </w:divBdr>
    </w:div>
    <w:div w:id="66540122">
      <w:bodyDiv w:val="1"/>
      <w:marLeft w:val="0"/>
      <w:marRight w:val="0"/>
      <w:marTop w:val="0"/>
      <w:marBottom w:val="0"/>
      <w:divBdr>
        <w:top w:val="none" w:sz="0" w:space="0" w:color="auto"/>
        <w:left w:val="none" w:sz="0" w:space="0" w:color="auto"/>
        <w:bottom w:val="none" w:sz="0" w:space="0" w:color="auto"/>
        <w:right w:val="none" w:sz="0" w:space="0" w:color="auto"/>
      </w:divBdr>
    </w:div>
    <w:div w:id="163473090">
      <w:bodyDiv w:val="1"/>
      <w:marLeft w:val="0"/>
      <w:marRight w:val="0"/>
      <w:marTop w:val="0"/>
      <w:marBottom w:val="0"/>
      <w:divBdr>
        <w:top w:val="none" w:sz="0" w:space="0" w:color="auto"/>
        <w:left w:val="none" w:sz="0" w:space="0" w:color="auto"/>
        <w:bottom w:val="none" w:sz="0" w:space="0" w:color="auto"/>
        <w:right w:val="none" w:sz="0" w:space="0" w:color="auto"/>
      </w:divBdr>
    </w:div>
    <w:div w:id="202719710">
      <w:bodyDiv w:val="1"/>
      <w:marLeft w:val="0"/>
      <w:marRight w:val="0"/>
      <w:marTop w:val="0"/>
      <w:marBottom w:val="0"/>
      <w:divBdr>
        <w:top w:val="none" w:sz="0" w:space="0" w:color="auto"/>
        <w:left w:val="none" w:sz="0" w:space="0" w:color="auto"/>
        <w:bottom w:val="none" w:sz="0" w:space="0" w:color="auto"/>
        <w:right w:val="none" w:sz="0" w:space="0" w:color="auto"/>
      </w:divBdr>
    </w:div>
    <w:div w:id="210046390">
      <w:bodyDiv w:val="1"/>
      <w:marLeft w:val="0"/>
      <w:marRight w:val="0"/>
      <w:marTop w:val="0"/>
      <w:marBottom w:val="0"/>
      <w:divBdr>
        <w:top w:val="none" w:sz="0" w:space="0" w:color="auto"/>
        <w:left w:val="none" w:sz="0" w:space="0" w:color="auto"/>
        <w:bottom w:val="none" w:sz="0" w:space="0" w:color="auto"/>
        <w:right w:val="none" w:sz="0" w:space="0" w:color="auto"/>
      </w:divBdr>
    </w:div>
    <w:div w:id="235092510">
      <w:bodyDiv w:val="1"/>
      <w:marLeft w:val="0"/>
      <w:marRight w:val="0"/>
      <w:marTop w:val="0"/>
      <w:marBottom w:val="0"/>
      <w:divBdr>
        <w:top w:val="none" w:sz="0" w:space="0" w:color="auto"/>
        <w:left w:val="none" w:sz="0" w:space="0" w:color="auto"/>
        <w:bottom w:val="none" w:sz="0" w:space="0" w:color="auto"/>
        <w:right w:val="none" w:sz="0" w:space="0" w:color="auto"/>
      </w:divBdr>
    </w:div>
    <w:div w:id="281033869">
      <w:bodyDiv w:val="1"/>
      <w:marLeft w:val="0"/>
      <w:marRight w:val="0"/>
      <w:marTop w:val="0"/>
      <w:marBottom w:val="0"/>
      <w:divBdr>
        <w:top w:val="none" w:sz="0" w:space="0" w:color="auto"/>
        <w:left w:val="none" w:sz="0" w:space="0" w:color="auto"/>
        <w:bottom w:val="none" w:sz="0" w:space="0" w:color="auto"/>
        <w:right w:val="none" w:sz="0" w:space="0" w:color="auto"/>
      </w:divBdr>
    </w:div>
    <w:div w:id="281960514">
      <w:bodyDiv w:val="1"/>
      <w:marLeft w:val="0"/>
      <w:marRight w:val="0"/>
      <w:marTop w:val="0"/>
      <w:marBottom w:val="0"/>
      <w:divBdr>
        <w:top w:val="none" w:sz="0" w:space="0" w:color="auto"/>
        <w:left w:val="none" w:sz="0" w:space="0" w:color="auto"/>
        <w:bottom w:val="none" w:sz="0" w:space="0" w:color="auto"/>
        <w:right w:val="none" w:sz="0" w:space="0" w:color="auto"/>
      </w:divBdr>
    </w:div>
    <w:div w:id="312488415">
      <w:bodyDiv w:val="1"/>
      <w:marLeft w:val="0"/>
      <w:marRight w:val="0"/>
      <w:marTop w:val="0"/>
      <w:marBottom w:val="0"/>
      <w:divBdr>
        <w:top w:val="none" w:sz="0" w:space="0" w:color="auto"/>
        <w:left w:val="none" w:sz="0" w:space="0" w:color="auto"/>
        <w:bottom w:val="none" w:sz="0" w:space="0" w:color="auto"/>
        <w:right w:val="none" w:sz="0" w:space="0" w:color="auto"/>
      </w:divBdr>
    </w:div>
    <w:div w:id="422730093">
      <w:bodyDiv w:val="1"/>
      <w:marLeft w:val="0"/>
      <w:marRight w:val="0"/>
      <w:marTop w:val="0"/>
      <w:marBottom w:val="0"/>
      <w:divBdr>
        <w:top w:val="none" w:sz="0" w:space="0" w:color="auto"/>
        <w:left w:val="none" w:sz="0" w:space="0" w:color="auto"/>
        <w:bottom w:val="none" w:sz="0" w:space="0" w:color="auto"/>
        <w:right w:val="none" w:sz="0" w:space="0" w:color="auto"/>
      </w:divBdr>
    </w:div>
    <w:div w:id="431556125">
      <w:bodyDiv w:val="1"/>
      <w:marLeft w:val="0"/>
      <w:marRight w:val="0"/>
      <w:marTop w:val="0"/>
      <w:marBottom w:val="0"/>
      <w:divBdr>
        <w:top w:val="none" w:sz="0" w:space="0" w:color="auto"/>
        <w:left w:val="none" w:sz="0" w:space="0" w:color="auto"/>
        <w:bottom w:val="none" w:sz="0" w:space="0" w:color="auto"/>
        <w:right w:val="none" w:sz="0" w:space="0" w:color="auto"/>
      </w:divBdr>
    </w:div>
    <w:div w:id="577135867">
      <w:bodyDiv w:val="1"/>
      <w:marLeft w:val="0"/>
      <w:marRight w:val="0"/>
      <w:marTop w:val="0"/>
      <w:marBottom w:val="0"/>
      <w:divBdr>
        <w:top w:val="none" w:sz="0" w:space="0" w:color="auto"/>
        <w:left w:val="none" w:sz="0" w:space="0" w:color="auto"/>
        <w:bottom w:val="none" w:sz="0" w:space="0" w:color="auto"/>
        <w:right w:val="none" w:sz="0" w:space="0" w:color="auto"/>
      </w:divBdr>
    </w:div>
    <w:div w:id="651131616">
      <w:bodyDiv w:val="1"/>
      <w:marLeft w:val="0"/>
      <w:marRight w:val="0"/>
      <w:marTop w:val="0"/>
      <w:marBottom w:val="0"/>
      <w:divBdr>
        <w:top w:val="none" w:sz="0" w:space="0" w:color="auto"/>
        <w:left w:val="none" w:sz="0" w:space="0" w:color="auto"/>
        <w:bottom w:val="none" w:sz="0" w:space="0" w:color="auto"/>
        <w:right w:val="none" w:sz="0" w:space="0" w:color="auto"/>
      </w:divBdr>
    </w:div>
    <w:div w:id="675619634">
      <w:bodyDiv w:val="1"/>
      <w:marLeft w:val="0"/>
      <w:marRight w:val="0"/>
      <w:marTop w:val="0"/>
      <w:marBottom w:val="0"/>
      <w:divBdr>
        <w:top w:val="none" w:sz="0" w:space="0" w:color="auto"/>
        <w:left w:val="none" w:sz="0" w:space="0" w:color="auto"/>
        <w:bottom w:val="none" w:sz="0" w:space="0" w:color="auto"/>
        <w:right w:val="none" w:sz="0" w:space="0" w:color="auto"/>
      </w:divBdr>
    </w:div>
    <w:div w:id="699597635">
      <w:bodyDiv w:val="1"/>
      <w:marLeft w:val="0"/>
      <w:marRight w:val="0"/>
      <w:marTop w:val="0"/>
      <w:marBottom w:val="0"/>
      <w:divBdr>
        <w:top w:val="none" w:sz="0" w:space="0" w:color="auto"/>
        <w:left w:val="none" w:sz="0" w:space="0" w:color="auto"/>
        <w:bottom w:val="none" w:sz="0" w:space="0" w:color="auto"/>
        <w:right w:val="none" w:sz="0" w:space="0" w:color="auto"/>
      </w:divBdr>
    </w:div>
    <w:div w:id="755593067">
      <w:bodyDiv w:val="1"/>
      <w:marLeft w:val="0"/>
      <w:marRight w:val="0"/>
      <w:marTop w:val="0"/>
      <w:marBottom w:val="0"/>
      <w:divBdr>
        <w:top w:val="none" w:sz="0" w:space="0" w:color="auto"/>
        <w:left w:val="none" w:sz="0" w:space="0" w:color="auto"/>
        <w:bottom w:val="none" w:sz="0" w:space="0" w:color="auto"/>
        <w:right w:val="none" w:sz="0" w:space="0" w:color="auto"/>
      </w:divBdr>
    </w:div>
    <w:div w:id="800851329">
      <w:bodyDiv w:val="1"/>
      <w:marLeft w:val="0"/>
      <w:marRight w:val="0"/>
      <w:marTop w:val="0"/>
      <w:marBottom w:val="0"/>
      <w:divBdr>
        <w:top w:val="none" w:sz="0" w:space="0" w:color="auto"/>
        <w:left w:val="none" w:sz="0" w:space="0" w:color="auto"/>
        <w:bottom w:val="none" w:sz="0" w:space="0" w:color="auto"/>
        <w:right w:val="none" w:sz="0" w:space="0" w:color="auto"/>
      </w:divBdr>
    </w:div>
    <w:div w:id="890656845">
      <w:bodyDiv w:val="1"/>
      <w:marLeft w:val="0"/>
      <w:marRight w:val="0"/>
      <w:marTop w:val="0"/>
      <w:marBottom w:val="0"/>
      <w:divBdr>
        <w:top w:val="none" w:sz="0" w:space="0" w:color="auto"/>
        <w:left w:val="none" w:sz="0" w:space="0" w:color="auto"/>
        <w:bottom w:val="none" w:sz="0" w:space="0" w:color="auto"/>
        <w:right w:val="none" w:sz="0" w:space="0" w:color="auto"/>
      </w:divBdr>
    </w:div>
    <w:div w:id="905381795">
      <w:bodyDiv w:val="1"/>
      <w:marLeft w:val="0"/>
      <w:marRight w:val="0"/>
      <w:marTop w:val="0"/>
      <w:marBottom w:val="0"/>
      <w:divBdr>
        <w:top w:val="none" w:sz="0" w:space="0" w:color="auto"/>
        <w:left w:val="none" w:sz="0" w:space="0" w:color="auto"/>
        <w:bottom w:val="none" w:sz="0" w:space="0" w:color="auto"/>
        <w:right w:val="none" w:sz="0" w:space="0" w:color="auto"/>
      </w:divBdr>
    </w:div>
    <w:div w:id="1051419310">
      <w:bodyDiv w:val="1"/>
      <w:marLeft w:val="0"/>
      <w:marRight w:val="0"/>
      <w:marTop w:val="0"/>
      <w:marBottom w:val="0"/>
      <w:divBdr>
        <w:top w:val="none" w:sz="0" w:space="0" w:color="auto"/>
        <w:left w:val="none" w:sz="0" w:space="0" w:color="auto"/>
        <w:bottom w:val="none" w:sz="0" w:space="0" w:color="auto"/>
        <w:right w:val="none" w:sz="0" w:space="0" w:color="auto"/>
      </w:divBdr>
    </w:div>
    <w:div w:id="1215586102">
      <w:bodyDiv w:val="1"/>
      <w:marLeft w:val="0"/>
      <w:marRight w:val="0"/>
      <w:marTop w:val="0"/>
      <w:marBottom w:val="0"/>
      <w:divBdr>
        <w:top w:val="none" w:sz="0" w:space="0" w:color="auto"/>
        <w:left w:val="none" w:sz="0" w:space="0" w:color="auto"/>
        <w:bottom w:val="none" w:sz="0" w:space="0" w:color="auto"/>
        <w:right w:val="none" w:sz="0" w:space="0" w:color="auto"/>
      </w:divBdr>
    </w:div>
    <w:div w:id="1348141211">
      <w:bodyDiv w:val="1"/>
      <w:marLeft w:val="0"/>
      <w:marRight w:val="0"/>
      <w:marTop w:val="0"/>
      <w:marBottom w:val="0"/>
      <w:divBdr>
        <w:top w:val="none" w:sz="0" w:space="0" w:color="auto"/>
        <w:left w:val="none" w:sz="0" w:space="0" w:color="auto"/>
        <w:bottom w:val="none" w:sz="0" w:space="0" w:color="auto"/>
        <w:right w:val="none" w:sz="0" w:space="0" w:color="auto"/>
      </w:divBdr>
    </w:div>
    <w:div w:id="1387753479">
      <w:bodyDiv w:val="1"/>
      <w:marLeft w:val="0"/>
      <w:marRight w:val="0"/>
      <w:marTop w:val="0"/>
      <w:marBottom w:val="0"/>
      <w:divBdr>
        <w:top w:val="none" w:sz="0" w:space="0" w:color="auto"/>
        <w:left w:val="none" w:sz="0" w:space="0" w:color="auto"/>
        <w:bottom w:val="none" w:sz="0" w:space="0" w:color="auto"/>
        <w:right w:val="none" w:sz="0" w:space="0" w:color="auto"/>
      </w:divBdr>
    </w:div>
    <w:div w:id="1387797738">
      <w:bodyDiv w:val="1"/>
      <w:marLeft w:val="0"/>
      <w:marRight w:val="0"/>
      <w:marTop w:val="0"/>
      <w:marBottom w:val="0"/>
      <w:divBdr>
        <w:top w:val="none" w:sz="0" w:space="0" w:color="auto"/>
        <w:left w:val="none" w:sz="0" w:space="0" w:color="auto"/>
        <w:bottom w:val="none" w:sz="0" w:space="0" w:color="auto"/>
        <w:right w:val="none" w:sz="0" w:space="0" w:color="auto"/>
      </w:divBdr>
    </w:div>
    <w:div w:id="1389838227">
      <w:bodyDiv w:val="1"/>
      <w:marLeft w:val="0"/>
      <w:marRight w:val="0"/>
      <w:marTop w:val="0"/>
      <w:marBottom w:val="0"/>
      <w:divBdr>
        <w:top w:val="none" w:sz="0" w:space="0" w:color="auto"/>
        <w:left w:val="none" w:sz="0" w:space="0" w:color="auto"/>
        <w:bottom w:val="none" w:sz="0" w:space="0" w:color="auto"/>
        <w:right w:val="none" w:sz="0" w:space="0" w:color="auto"/>
      </w:divBdr>
    </w:div>
    <w:div w:id="1417749611">
      <w:bodyDiv w:val="1"/>
      <w:marLeft w:val="0"/>
      <w:marRight w:val="0"/>
      <w:marTop w:val="0"/>
      <w:marBottom w:val="0"/>
      <w:divBdr>
        <w:top w:val="none" w:sz="0" w:space="0" w:color="auto"/>
        <w:left w:val="none" w:sz="0" w:space="0" w:color="auto"/>
        <w:bottom w:val="none" w:sz="0" w:space="0" w:color="auto"/>
        <w:right w:val="none" w:sz="0" w:space="0" w:color="auto"/>
      </w:divBdr>
    </w:div>
    <w:div w:id="1573465103">
      <w:bodyDiv w:val="1"/>
      <w:marLeft w:val="0"/>
      <w:marRight w:val="0"/>
      <w:marTop w:val="0"/>
      <w:marBottom w:val="0"/>
      <w:divBdr>
        <w:top w:val="none" w:sz="0" w:space="0" w:color="auto"/>
        <w:left w:val="none" w:sz="0" w:space="0" w:color="auto"/>
        <w:bottom w:val="none" w:sz="0" w:space="0" w:color="auto"/>
        <w:right w:val="none" w:sz="0" w:space="0" w:color="auto"/>
      </w:divBdr>
    </w:div>
    <w:div w:id="1628320099">
      <w:bodyDiv w:val="1"/>
      <w:marLeft w:val="0"/>
      <w:marRight w:val="0"/>
      <w:marTop w:val="0"/>
      <w:marBottom w:val="0"/>
      <w:divBdr>
        <w:top w:val="none" w:sz="0" w:space="0" w:color="auto"/>
        <w:left w:val="none" w:sz="0" w:space="0" w:color="auto"/>
        <w:bottom w:val="none" w:sz="0" w:space="0" w:color="auto"/>
        <w:right w:val="none" w:sz="0" w:space="0" w:color="auto"/>
      </w:divBdr>
    </w:div>
    <w:div w:id="1768498545">
      <w:bodyDiv w:val="1"/>
      <w:marLeft w:val="0"/>
      <w:marRight w:val="0"/>
      <w:marTop w:val="0"/>
      <w:marBottom w:val="0"/>
      <w:divBdr>
        <w:top w:val="none" w:sz="0" w:space="0" w:color="auto"/>
        <w:left w:val="none" w:sz="0" w:space="0" w:color="auto"/>
        <w:bottom w:val="none" w:sz="0" w:space="0" w:color="auto"/>
        <w:right w:val="none" w:sz="0" w:space="0" w:color="auto"/>
      </w:divBdr>
    </w:div>
    <w:div w:id="1828014538">
      <w:bodyDiv w:val="1"/>
      <w:marLeft w:val="0"/>
      <w:marRight w:val="0"/>
      <w:marTop w:val="0"/>
      <w:marBottom w:val="0"/>
      <w:divBdr>
        <w:top w:val="none" w:sz="0" w:space="0" w:color="auto"/>
        <w:left w:val="none" w:sz="0" w:space="0" w:color="auto"/>
        <w:bottom w:val="none" w:sz="0" w:space="0" w:color="auto"/>
        <w:right w:val="none" w:sz="0" w:space="0" w:color="auto"/>
      </w:divBdr>
    </w:div>
    <w:div w:id="1858737749">
      <w:bodyDiv w:val="1"/>
      <w:marLeft w:val="0"/>
      <w:marRight w:val="0"/>
      <w:marTop w:val="0"/>
      <w:marBottom w:val="0"/>
      <w:divBdr>
        <w:top w:val="none" w:sz="0" w:space="0" w:color="auto"/>
        <w:left w:val="none" w:sz="0" w:space="0" w:color="auto"/>
        <w:bottom w:val="none" w:sz="0" w:space="0" w:color="auto"/>
        <w:right w:val="none" w:sz="0" w:space="0" w:color="auto"/>
      </w:divBdr>
    </w:div>
    <w:div w:id="1867140218">
      <w:bodyDiv w:val="1"/>
      <w:marLeft w:val="0"/>
      <w:marRight w:val="0"/>
      <w:marTop w:val="0"/>
      <w:marBottom w:val="0"/>
      <w:divBdr>
        <w:top w:val="none" w:sz="0" w:space="0" w:color="auto"/>
        <w:left w:val="none" w:sz="0" w:space="0" w:color="auto"/>
        <w:bottom w:val="none" w:sz="0" w:space="0" w:color="auto"/>
        <w:right w:val="none" w:sz="0" w:space="0" w:color="auto"/>
      </w:divBdr>
    </w:div>
    <w:div w:id="1880702603">
      <w:bodyDiv w:val="1"/>
      <w:marLeft w:val="0"/>
      <w:marRight w:val="0"/>
      <w:marTop w:val="0"/>
      <w:marBottom w:val="0"/>
      <w:divBdr>
        <w:top w:val="none" w:sz="0" w:space="0" w:color="auto"/>
        <w:left w:val="none" w:sz="0" w:space="0" w:color="auto"/>
        <w:bottom w:val="none" w:sz="0" w:space="0" w:color="auto"/>
        <w:right w:val="none" w:sz="0" w:space="0" w:color="auto"/>
      </w:divBdr>
    </w:div>
    <w:div w:id="1884631387">
      <w:bodyDiv w:val="1"/>
      <w:marLeft w:val="0"/>
      <w:marRight w:val="0"/>
      <w:marTop w:val="0"/>
      <w:marBottom w:val="0"/>
      <w:divBdr>
        <w:top w:val="none" w:sz="0" w:space="0" w:color="auto"/>
        <w:left w:val="none" w:sz="0" w:space="0" w:color="auto"/>
        <w:bottom w:val="none" w:sz="0" w:space="0" w:color="auto"/>
        <w:right w:val="none" w:sz="0" w:space="0" w:color="auto"/>
      </w:divBdr>
    </w:div>
    <w:div w:id="1887063712">
      <w:bodyDiv w:val="1"/>
      <w:marLeft w:val="0"/>
      <w:marRight w:val="0"/>
      <w:marTop w:val="0"/>
      <w:marBottom w:val="0"/>
      <w:divBdr>
        <w:top w:val="none" w:sz="0" w:space="0" w:color="auto"/>
        <w:left w:val="none" w:sz="0" w:space="0" w:color="auto"/>
        <w:bottom w:val="none" w:sz="0" w:space="0" w:color="auto"/>
        <w:right w:val="none" w:sz="0" w:space="0" w:color="auto"/>
      </w:divBdr>
    </w:div>
    <w:div w:id="1904488648">
      <w:bodyDiv w:val="1"/>
      <w:marLeft w:val="0"/>
      <w:marRight w:val="0"/>
      <w:marTop w:val="0"/>
      <w:marBottom w:val="0"/>
      <w:divBdr>
        <w:top w:val="none" w:sz="0" w:space="0" w:color="auto"/>
        <w:left w:val="none" w:sz="0" w:space="0" w:color="auto"/>
        <w:bottom w:val="none" w:sz="0" w:space="0" w:color="auto"/>
        <w:right w:val="none" w:sz="0" w:space="0" w:color="auto"/>
      </w:divBdr>
    </w:div>
    <w:div w:id="1911772722">
      <w:bodyDiv w:val="1"/>
      <w:marLeft w:val="0"/>
      <w:marRight w:val="0"/>
      <w:marTop w:val="0"/>
      <w:marBottom w:val="0"/>
      <w:divBdr>
        <w:top w:val="none" w:sz="0" w:space="0" w:color="auto"/>
        <w:left w:val="none" w:sz="0" w:space="0" w:color="auto"/>
        <w:bottom w:val="none" w:sz="0" w:space="0" w:color="auto"/>
        <w:right w:val="none" w:sz="0" w:space="0" w:color="auto"/>
      </w:divBdr>
    </w:div>
    <w:div w:id="2012292217">
      <w:bodyDiv w:val="1"/>
      <w:marLeft w:val="0"/>
      <w:marRight w:val="0"/>
      <w:marTop w:val="0"/>
      <w:marBottom w:val="0"/>
      <w:divBdr>
        <w:top w:val="none" w:sz="0" w:space="0" w:color="auto"/>
        <w:left w:val="none" w:sz="0" w:space="0" w:color="auto"/>
        <w:bottom w:val="none" w:sz="0" w:space="0" w:color="auto"/>
        <w:right w:val="none" w:sz="0" w:space="0" w:color="auto"/>
      </w:divBdr>
    </w:div>
    <w:div w:id="2028821985">
      <w:bodyDiv w:val="1"/>
      <w:marLeft w:val="0"/>
      <w:marRight w:val="0"/>
      <w:marTop w:val="0"/>
      <w:marBottom w:val="0"/>
      <w:divBdr>
        <w:top w:val="none" w:sz="0" w:space="0" w:color="auto"/>
        <w:left w:val="none" w:sz="0" w:space="0" w:color="auto"/>
        <w:bottom w:val="none" w:sz="0" w:space="0" w:color="auto"/>
        <w:right w:val="none" w:sz="0" w:space="0" w:color="auto"/>
      </w:divBdr>
    </w:div>
    <w:div w:id="2051606028">
      <w:bodyDiv w:val="1"/>
      <w:marLeft w:val="0"/>
      <w:marRight w:val="0"/>
      <w:marTop w:val="0"/>
      <w:marBottom w:val="0"/>
      <w:divBdr>
        <w:top w:val="none" w:sz="0" w:space="0" w:color="auto"/>
        <w:left w:val="none" w:sz="0" w:space="0" w:color="auto"/>
        <w:bottom w:val="none" w:sz="0" w:space="0" w:color="auto"/>
        <w:right w:val="none" w:sz="0" w:space="0" w:color="auto"/>
      </w:divBdr>
    </w:div>
    <w:div w:id="2071881272">
      <w:bodyDiv w:val="1"/>
      <w:marLeft w:val="0"/>
      <w:marRight w:val="0"/>
      <w:marTop w:val="0"/>
      <w:marBottom w:val="0"/>
      <w:divBdr>
        <w:top w:val="none" w:sz="0" w:space="0" w:color="auto"/>
        <w:left w:val="none" w:sz="0" w:space="0" w:color="auto"/>
        <w:bottom w:val="none" w:sz="0" w:space="0" w:color="auto"/>
        <w:right w:val="none" w:sz="0" w:space="0" w:color="auto"/>
      </w:divBdr>
    </w:div>
    <w:div w:id="2087875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c.europa.eu/eurostat/ramon/miscellaneous/index.cfm?TargetUrl=DSP_DEGURBA" TargetMode="External"/><Relationship Id="rId21" Type="http://schemas.openxmlformats.org/officeDocument/2006/relationships/hyperlink" Target="http://rpwdl.csioz.gov.pl/RPM/Search" TargetMode="External"/><Relationship Id="rId42" Type="http://schemas.openxmlformats.org/officeDocument/2006/relationships/hyperlink" Target="http://skillspanorama.cedefop.europa.eu/en" TargetMode="External"/><Relationship Id="rId63" Type="http://schemas.openxmlformats.org/officeDocument/2006/relationships/hyperlink" Target="http://www.funduszedlamazowsza.eu/" TargetMode="External"/><Relationship Id="rId84" Type="http://schemas.openxmlformats.org/officeDocument/2006/relationships/hyperlink" Target="http://www.funduszedlamazowsza.eu/" TargetMode="External"/><Relationship Id="rId138" Type="http://schemas.openxmlformats.org/officeDocument/2006/relationships/hyperlink" Target="http://www.funduszedlamazowsza.eu/" TargetMode="External"/><Relationship Id="rId159" Type="http://schemas.openxmlformats.org/officeDocument/2006/relationships/hyperlink" Target="http://www.funduszedlamazowsza.eu" TargetMode="External"/><Relationship Id="rId170" Type="http://schemas.openxmlformats.org/officeDocument/2006/relationships/footer" Target="footer2.xml"/><Relationship Id="rId107" Type="http://schemas.openxmlformats.org/officeDocument/2006/relationships/hyperlink" Target="http://bip.mcps.com.pl/wp-content/uploads/sites/2/2019/03/wojewodzki-program-oparcia-spolecznego-dla-osob-z-zaburzeniami-na-lata-2018-2022.pdf" TargetMode="External"/><Relationship Id="rId11" Type="http://schemas.openxmlformats.org/officeDocument/2006/relationships/hyperlink" Target="https://www.gov.pl/web/rodzina/informacje-statystyczne-opieka-nad-dzieckiem" TargetMode="External"/><Relationship Id="rId32" Type="http://schemas.openxmlformats.org/officeDocument/2006/relationships/image" Target="media/image2.png"/><Relationship Id="rId53" Type="http://schemas.openxmlformats.org/officeDocument/2006/relationships/hyperlink" Target="https://www.funduszedlamazowsza.eu/" TargetMode="External"/><Relationship Id="rId74" Type="http://schemas.openxmlformats.org/officeDocument/2006/relationships/hyperlink" Target="http://www.funduszedlamazowsza.eu/" TargetMode="External"/><Relationship Id="rId128" Type="http://schemas.openxmlformats.org/officeDocument/2006/relationships/hyperlink" Target="http://www.funduszedlamazowsza.eu/" TargetMode="External"/><Relationship Id="rId149" Type="http://schemas.openxmlformats.org/officeDocument/2006/relationships/hyperlink" Target="http://www.funduszedlamazowsza.eu/" TargetMode="External"/><Relationship Id="rId5" Type="http://schemas.openxmlformats.org/officeDocument/2006/relationships/webSettings" Target="webSettings.xml"/><Relationship Id="rId95" Type="http://schemas.openxmlformats.org/officeDocument/2006/relationships/hyperlink" Target="http://www.funduszedlamazowsza.eu" TargetMode="External"/><Relationship Id="rId160" Type="http://schemas.openxmlformats.org/officeDocument/2006/relationships/image" Target="media/image7.png"/><Relationship Id="rId22" Type="http://schemas.openxmlformats.org/officeDocument/2006/relationships/hyperlink" Target="http://rpwdl.csioz.gov.pl/RPM/Search" TargetMode="External"/><Relationship Id="rId43" Type="http://schemas.openxmlformats.org/officeDocument/2006/relationships/hyperlink" Target="http://www.obserwatorium.mazowsze.pl" TargetMode="External"/><Relationship Id="rId64" Type="http://schemas.openxmlformats.org/officeDocument/2006/relationships/hyperlink" Target="http://www.kiw-pokl.org.pl/" TargetMode="External"/><Relationship Id="rId118" Type="http://schemas.openxmlformats.org/officeDocument/2006/relationships/hyperlink" Target="http://www.funduszedlamazowsza.eu/" TargetMode="External"/><Relationship Id="rId139" Type="http://schemas.openxmlformats.org/officeDocument/2006/relationships/hyperlink" Target="http://www.funduszedlamazowsza.eu/" TargetMode="External"/><Relationship Id="rId85" Type="http://schemas.openxmlformats.org/officeDocument/2006/relationships/hyperlink" Target="http://www.funduszedlamazowsza.eu/" TargetMode="External"/><Relationship Id="rId150" Type="http://schemas.openxmlformats.org/officeDocument/2006/relationships/hyperlink" Target="http://www.funduszedlamazowsza.eu" TargetMode="External"/><Relationship Id="rId171" Type="http://schemas.openxmlformats.org/officeDocument/2006/relationships/header" Target="header3.xml"/><Relationship Id="rId12" Type="http://schemas.openxmlformats.org/officeDocument/2006/relationships/hyperlink" Target="https://stat.gov.pl/sygnalne/komunikaty-i-obwieszczenia/lista-komunikatow-i-obwieszczen/komunikat-w-sprawie-sredniorocznego-wskaznika-cen-towarow-i-uslug-konsumpcyjnych-ogolem-w-2019-r-,50,7.html" TargetMode="External"/><Relationship Id="rId33" Type="http://schemas.openxmlformats.org/officeDocument/2006/relationships/hyperlink" Target="http://www.rpo.lodzkie.pl/images/prawo-i-dokumenty/Rozporzadzenie_PE_ogolne_2014_2020.pdf" TargetMode="External"/><Relationship Id="rId108" Type="http://schemas.openxmlformats.org/officeDocument/2006/relationships/hyperlink" Target="http://www.funduszedlamazowsza.eu/" TargetMode="External"/><Relationship Id="rId129" Type="http://schemas.openxmlformats.org/officeDocument/2006/relationships/hyperlink" Target="http://www.funduszedlamazowsza.eu" TargetMode="External"/><Relationship Id="rId54" Type="http://schemas.openxmlformats.org/officeDocument/2006/relationships/hyperlink" Target="http://www.funduszedlamazowsza.eu/" TargetMode="External"/><Relationship Id="rId75" Type="http://schemas.openxmlformats.org/officeDocument/2006/relationships/hyperlink" Target="http://www.funduszedlamazowsza.eu" TargetMode="External"/><Relationship Id="rId96" Type="http://schemas.openxmlformats.org/officeDocument/2006/relationships/hyperlink" Target="http://www.kiw-pokl.org.pl" TargetMode="External"/><Relationship Id="rId140" Type="http://schemas.openxmlformats.org/officeDocument/2006/relationships/hyperlink" Target="http://www.funduszedlamazowsza.eu" TargetMode="External"/><Relationship Id="rId161" Type="http://schemas.openxmlformats.org/officeDocument/2006/relationships/hyperlink" Target="http://www.mir.gov.p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ile:///C:\Users\rszablowski\AppData\Local\Microsoft\Windows\Temporary%20Internet%20Files\Content.MSO\756432F.xlsx" TargetMode="External"/><Relationship Id="rId28" Type="http://schemas.openxmlformats.org/officeDocument/2006/relationships/hyperlink" Target="http://www.nfz.gov.pl/o-nfz/informator-o-zawartych-umowach/" TargetMode="External"/><Relationship Id="rId49" Type="http://schemas.openxmlformats.org/officeDocument/2006/relationships/hyperlink" Target="http://www.obserwatorium.mazowsze.pl" TargetMode="External"/><Relationship Id="rId114" Type="http://schemas.openxmlformats.org/officeDocument/2006/relationships/hyperlink" Target="http://ec.europa.eu/eurostat/ramon/miscellaneous/index.cfm?TargetUrl=DSP_DEGURBA" TargetMode="External"/><Relationship Id="rId119" Type="http://schemas.openxmlformats.org/officeDocument/2006/relationships/image" Target="media/image6.png"/><Relationship Id="rId44" Type="http://schemas.openxmlformats.org/officeDocument/2006/relationships/hyperlink" Target="http://www.obserwatorium.mazowsze.pl" TargetMode="External"/><Relationship Id="rId60" Type="http://schemas.openxmlformats.org/officeDocument/2006/relationships/hyperlink" Target="http://www.kiw-pokl.org.pl/" TargetMode="External"/><Relationship Id="rId65" Type="http://schemas.openxmlformats.org/officeDocument/2006/relationships/hyperlink" Target="http://www.funduszedlamazowsza.eu/" TargetMode="External"/><Relationship Id="rId81" Type="http://schemas.openxmlformats.org/officeDocument/2006/relationships/hyperlink" Target="http://www.funduszedlamazowsza.eu/" TargetMode="External"/><Relationship Id="rId86" Type="http://schemas.openxmlformats.org/officeDocument/2006/relationships/hyperlink" Target="http://www.funduszedlamazowsza.eu/" TargetMode="External"/><Relationship Id="rId130" Type="http://schemas.openxmlformats.org/officeDocument/2006/relationships/hyperlink" Target="http://www.funduszedlamazowsza.eu/" TargetMode="External"/><Relationship Id="rId135" Type="http://schemas.openxmlformats.org/officeDocument/2006/relationships/hyperlink" Target="http://www.funduszedlamazowsza.eu/" TargetMode="External"/><Relationship Id="rId151" Type="http://schemas.openxmlformats.org/officeDocument/2006/relationships/hyperlink" Target="http://www.funduszedlamazowsza.eu" TargetMode="External"/><Relationship Id="rId156" Type="http://schemas.openxmlformats.org/officeDocument/2006/relationships/hyperlink" Target="http://www.funduszedlamazowsza.eu" TargetMode="External"/><Relationship Id="rId172" Type="http://schemas.openxmlformats.org/officeDocument/2006/relationships/footer" Target="footer3.xml"/><Relationship Id="rId13" Type="http://schemas.openxmlformats.org/officeDocument/2006/relationships/hyperlink" Target="https://www.mpips.gov.pl/wsparcie-dla-rodzin-z-dziecmi/opieka-nad-dzieckiem-w-wieku-do-lat-trzech/informacje-statystyczne/sprawozdanie-rady-ministrow-z-realizacji-ustawy-z-dnia-4-lutego-2011-r-o-opiece-nad-dziecmi-w-wieku-do-lat-3/" TargetMode="External"/><Relationship Id="rId18" Type="http://schemas.openxmlformats.org/officeDocument/2006/relationships/hyperlink" Target="http://rpwdl.csioz.gov.pl/RPM/Search" TargetMode="External"/><Relationship Id="rId39" Type="http://schemas.openxmlformats.org/officeDocument/2006/relationships/hyperlink" Target="http://skillspanorama.cedefop.europa.eu/en" TargetMode="External"/><Relationship Id="rId109" Type="http://schemas.openxmlformats.org/officeDocument/2006/relationships/hyperlink" Target="http://www.funduszedlamazowsza.eu/" TargetMode="External"/><Relationship Id="rId34" Type="http://schemas.openxmlformats.org/officeDocument/2006/relationships/image" Target="media/image3.png"/><Relationship Id="rId50" Type="http://schemas.openxmlformats.org/officeDocument/2006/relationships/hyperlink" Target="http://www.obserwatorium.mazowsze.pl/" TargetMode="External"/><Relationship Id="rId55" Type="http://schemas.openxmlformats.org/officeDocument/2006/relationships/hyperlink" Target="https://www.funduszedlamazowsza.eu/" TargetMode="External"/><Relationship Id="rId76" Type="http://schemas.openxmlformats.org/officeDocument/2006/relationships/hyperlink" Target="http://www.funduszedlamazowsza.eu" TargetMode="External"/><Relationship Id="rId97" Type="http://schemas.openxmlformats.org/officeDocument/2006/relationships/hyperlink" Target="http://www.funduszedlamazowsza.eu" TargetMode="External"/><Relationship Id="rId104" Type="http://schemas.openxmlformats.org/officeDocument/2006/relationships/hyperlink" Target="http://www.funduszedlamazowsza.eu" TargetMode="External"/><Relationship Id="rId120" Type="http://schemas.openxmlformats.org/officeDocument/2006/relationships/hyperlink" Target="http://www.funduszedlamazowsza.eu" TargetMode="External"/><Relationship Id="rId125" Type="http://schemas.openxmlformats.org/officeDocument/2006/relationships/hyperlink" Target="http://www.funduszedlamazowsza.eu/" TargetMode="External"/><Relationship Id="rId141" Type="http://schemas.openxmlformats.org/officeDocument/2006/relationships/hyperlink" Target="http://www.funduszedlamazowsza.eu" TargetMode="External"/><Relationship Id="rId146" Type="http://schemas.openxmlformats.org/officeDocument/2006/relationships/hyperlink" Target="http://www.funduszedlamazowsza.eu" TargetMode="External"/><Relationship Id="rId16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www.funduszedlamazowsza.eu/" TargetMode="External"/><Relationship Id="rId92" Type="http://schemas.openxmlformats.org/officeDocument/2006/relationships/hyperlink" Target="http://www.funduszedlamazowsza.eu/" TargetMode="External"/><Relationship Id="rId162" Type="http://schemas.openxmlformats.org/officeDocument/2006/relationships/hyperlink" Target="http://www.funduszeeuropejskie.gov.pl/" TargetMode="External"/><Relationship Id="rId2" Type="http://schemas.openxmlformats.org/officeDocument/2006/relationships/numbering" Target="numbering.xml"/><Relationship Id="rId29" Type="http://schemas.openxmlformats.org/officeDocument/2006/relationships/hyperlink" Target="file:///C:\Users\rszablowski\AppData\Local\Microsoft\Windows\Temporary%20Internet%20Files\Content.MSO\756432F.xlsx" TargetMode="External"/><Relationship Id="rId24" Type="http://schemas.openxmlformats.org/officeDocument/2006/relationships/hyperlink" Target="file:///C:\Users\rszablowski\AppData\Local\Microsoft\Windows\Temporary%20Internet%20Files\Content.MSO\756432F.xlsx" TargetMode="External"/><Relationship Id="rId40" Type="http://schemas.openxmlformats.org/officeDocument/2006/relationships/hyperlink" Target="http://www.obserwatorium.mazowsze.pl" TargetMode="External"/><Relationship Id="rId45" Type="http://schemas.openxmlformats.org/officeDocument/2006/relationships/hyperlink" Target="http://www.obserwatorium.mazowsze.pl/" TargetMode="External"/><Relationship Id="rId66" Type="http://schemas.openxmlformats.org/officeDocument/2006/relationships/hyperlink" Target="http://www.funduszedlamazowsza.eu/" TargetMode="External"/><Relationship Id="rId87" Type="http://schemas.openxmlformats.org/officeDocument/2006/relationships/hyperlink" Target="http://www.funduszedlamazowsza.eu/" TargetMode="External"/><Relationship Id="rId110" Type="http://schemas.openxmlformats.org/officeDocument/2006/relationships/hyperlink" Target="http://kiw-pokl.org.pl/index.php?option=com_k2&amp;view=itemlist&amp;layout=category&amp;task=category&amp;id=193&amp;Itemid=778&amp;lang=pl" TargetMode="External"/><Relationship Id="rId115" Type="http://schemas.openxmlformats.org/officeDocument/2006/relationships/hyperlink" Target="http://kiw-pokl.org.pl/index.php?option=com_k2&amp;view=itemlist&amp;layout=category&amp;task=category&amp;id=193&amp;Itemid=778&amp;lang=pl" TargetMode="External"/><Relationship Id="rId131" Type="http://schemas.openxmlformats.org/officeDocument/2006/relationships/hyperlink" Target="http://www.funduszedlamazowsza.eu" TargetMode="External"/><Relationship Id="rId136" Type="http://schemas.openxmlformats.org/officeDocument/2006/relationships/hyperlink" Target="http://www.funduszedlamazowsza.eu/" TargetMode="External"/><Relationship Id="rId157" Type="http://schemas.openxmlformats.org/officeDocument/2006/relationships/hyperlink" Target="http://obserwatorium.mazowsze.pl/badania-i-analizy/popyt-na-prace" TargetMode="External"/><Relationship Id="rId61" Type="http://schemas.openxmlformats.org/officeDocument/2006/relationships/hyperlink" Target="http://www.kiw-pokl.org.pl/" TargetMode="External"/><Relationship Id="rId82" Type="http://schemas.openxmlformats.org/officeDocument/2006/relationships/hyperlink" Target="http://www.funduszedlamazowsza.eu/" TargetMode="External"/><Relationship Id="rId152" Type="http://schemas.openxmlformats.org/officeDocument/2006/relationships/hyperlink" Target="http://obserwatorium.mazowsze.pl/badania-i-analizy/popyt-na-prace" TargetMode="External"/><Relationship Id="rId173" Type="http://schemas.openxmlformats.org/officeDocument/2006/relationships/fontTable" Target="fontTable.xml"/><Relationship Id="rId19" Type="http://schemas.openxmlformats.org/officeDocument/2006/relationships/hyperlink" Target="file:///C:\Users\rszablowski\AppData\Local\Microsoft\Windows\Temporary%20Internet%20Files\Content.MSO\756432F.xlsx" TargetMode="External"/><Relationship Id="rId14" Type="http://schemas.openxmlformats.org/officeDocument/2006/relationships/hyperlink" Target="https://www.gov.pl/web/rodzina/informacje-statystyczne-opieka-nad-dzieckiem" TargetMode="External"/><Relationship Id="rId30" Type="http://schemas.openxmlformats.org/officeDocument/2006/relationships/hyperlink" Target="file:///C:\Users\rszablowski\AppData\Local\Microsoft\Windows\Temporary%20Internet%20Files\Content.MSO\756432F.xlsx" TargetMode="External"/><Relationship Id="rId35" Type="http://schemas.openxmlformats.org/officeDocument/2006/relationships/hyperlink" Target="http://www.rpo.lodzkie.pl/images/prawo-i-dokumenty/Rozporzadzenie_PE_ogolne_2014_2020.pdf" TargetMode="External"/><Relationship Id="rId56" Type="http://schemas.openxmlformats.org/officeDocument/2006/relationships/hyperlink" Target="https://www.funduszedlamazowsza.eu/" TargetMode="External"/><Relationship Id="rId77" Type="http://schemas.openxmlformats.org/officeDocument/2006/relationships/hyperlink" Target="http://www.kiw-pokl.org.pl" TargetMode="External"/><Relationship Id="rId100" Type="http://schemas.openxmlformats.org/officeDocument/2006/relationships/hyperlink" Target="http://www.funduszedlamazowsza.eu" TargetMode="External"/><Relationship Id="rId105" Type="http://schemas.openxmlformats.org/officeDocument/2006/relationships/hyperlink" Target="http://www.kiw-pokl.org.pl" TargetMode="External"/><Relationship Id="rId126" Type="http://schemas.openxmlformats.org/officeDocument/2006/relationships/hyperlink" Target="http://www.funduszedlamazowsza.eu" TargetMode="External"/><Relationship Id="rId147" Type="http://schemas.openxmlformats.org/officeDocument/2006/relationships/hyperlink" Target="http://kiw-pokl.org.pl/index.php?option=com_k2&amp;view=itemlist&amp;layout=category&amp;task=category&amp;id=193&amp;Itemid=778&amp;lang=pl" TargetMode="External"/><Relationship Id="rId16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www.funduszedlamazowsza.eu/" TargetMode="External"/><Relationship Id="rId72" Type="http://schemas.openxmlformats.org/officeDocument/2006/relationships/hyperlink" Target="http://www.funduszedlamazowsza.eu" TargetMode="External"/><Relationship Id="rId93" Type="http://schemas.openxmlformats.org/officeDocument/2006/relationships/hyperlink" Target="http://www.funduszedlamazowsza.eu/" TargetMode="External"/><Relationship Id="rId98" Type="http://schemas.openxmlformats.org/officeDocument/2006/relationships/hyperlink" Target="http://www.funduszedlamazowsza.eu/" TargetMode="External"/><Relationship Id="rId121" Type="http://schemas.openxmlformats.org/officeDocument/2006/relationships/hyperlink" Target="http://www.funduszedlamazowsza.eu/" TargetMode="External"/><Relationship Id="rId142" Type="http://schemas.openxmlformats.org/officeDocument/2006/relationships/hyperlink" Target="http://www.funduszedlamazowsza.eu" TargetMode="External"/><Relationship Id="rId163" Type="http://schemas.openxmlformats.org/officeDocument/2006/relationships/hyperlink" Target="http://www.mir.gov.pl" TargetMode="External"/><Relationship Id="rId3" Type="http://schemas.openxmlformats.org/officeDocument/2006/relationships/styles" Target="styles.xml"/><Relationship Id="rId25" Type="http://schemas.openxmlformats.org/officeDocument/2006/relationships/hyperlink" Target="file:///C:\Users\rszablowski\AppData\Local\Microsoft\Windows\Temporary%20Internet%20Files\Content.MSO\756432F.xlsx" TargetMode="External"/><Relationship Id="rId46" Type="http://schemas.openxmlformats.org/officeDocument/2006/relationships/hyperlink" Target="http://www.obserwatorium.mazowsze.pl/" TargetMode="External"/><Relationship Id="rId67" Type="http://schemas.openxmlformats.org/officeDocument/2006/relationships/hyperlink" Target="http://www.funduszedlamazowsza.eu/" TargetMode="External"/><Relationship Id="rId116" Type="http://schemas.openxmlformats.org/officeDocument/2006/relationships/hyperlink" Target="http://www.funduszedlamazowsza.eu/" TargetMode="External"/><Relationship Id="rId137" Type="http://schemas.openxmlformats.org/officeDocument/2006/relationships/hyperlink" Target="http://kiw-pokl.org.pl/index.php?option=com_k2&amp;view=itemlist&amp;layout=category&amp;task=category&amp;id=193&amp;Itemid=778&amp;lang=pl" TargetMode="External"/><Relationship Id="rId158" Type="http://schemas.openxmlformats.org/officeDocument/2006/relationships/hyperlink" Target="http://skillspanorama.cedefop.europa.eu/en" TargetMode="External"/><Relationship Id="rId20" Type="http://schemas.openxmlformats.org/officeDocument/2006/relationships/hyperlink" Target="file:///C:\Users\rszablowski\AppData\Local\Microsoft\Windows\Temporary%20Internet%20Files\Content.MSO\756432F.xlsx" TargetMode="External"/><Relationship Id="rId41" Type="http://schemas.openxmlformats.org/officeDocument/2006/relationships/hyperlink" Target="http://europa.eu/rapid/press-release_IP-12-1329_pl.htm" TargetMode="External"/><Relationship Id="rId62" Type="http://schemas.openxmlformats.org/officeDocument/2006/relationships/hyperlink" Target="http://www.funduszedlamazowsza.eu/" TargetMode="External"/><Relationship Id="rId83" Type="http://schemas.openxmlformats.org/officeDocument/2006/relationships/hyperlink" Target="http://www.kiw-pokl.org.pl" TargetMode="External"/><Relationship Id="rId88" Type="http://schemas.openxmlformats.org/officeDocument/2006/relationships/hyperlink" Target="http://www.funduszedlamazowsza.eu" TargetMode="External"/><Relationship Id="rId111" Type="http://schemas.openxmlformats.org/officeDocument/2006/relationships/hyperlink" Target="http://kiw-pokl.org.pl/index.php?option=com_k2&amp;view=itemlist&amp;layout=category&amp;task=category&amp;id=193&amp;Itemid=778&amp;lang=pl" TargetMode="External"/><Relationship Id="rId132" Type="http://schemas.openxmlformats.org/officeDocument/2006/relationships/hyperlink" Target="http://kiw-pokl.org.pl/index.php?option=com_k2&amp;view=itemlist&amp;layout=category&amp;task=category&amp;id=193&amp;Itemid=778&amp;lang=pl" TargetMode="External"/><Relationship Id="rId153" Type="http://schemas.openxmlformats.org/officeDocument/2006/relationships/hyperlink" Target="http://www.funduszedlamazowsza.eu/" TargetMode="External"/><Relationship Id="rId174" Type="http://schemas.openxmlformats.org/officeDocument/2006/relationships/theme" Target="theme/theme1.xml"/><Relationship Id="rId15" Type="http://schemas.openxmlformats.org/officeDocument/2006/relationships/hyperlink" Target="https://www.gov.pl/web/rodzina/informacje-statystyczne-opieka-nad-dzieckiem" TargetMode="External"/><Relationship Id="rId36" Type="http://schemas.openxmlformats.org/officeDocument/2006/relationships/hyperlink" Target="http://www.obserwatorium.mazowsze.pl/" TargetMode="External"/><Relationship Id="rId57" Type="http://schemas.openxmlformats.org/officeDocument/2006/relationships/hyperlink" Target="http://www.funduszedlamazowsza.eu" TargetMode="External"/><Relationship Id="rId106" Type="http://schemas.openxmlformats.org/officeDocument/2006/relationships/hyperlink" Target="http://www.power.gov.pl" TargetMode="External"/><Relationship Id="rId127" Type="http://schemas.openxmlformats.org/officeDocument/2006/relationships/hyperlink" Target="http://www.funduszedlamazowsza.eu/" TargetMode="External"/><Relationship Id="rId10" Type="http://schemas.openxmlformats.org/officeDocument/2006/relationships/hyperlink" Target="https://www.gov.pl/web/rodzina/informacje-statystyczne-opieka-nad-dzieckiem" TargetMode="External"/><Relationship Id="rId31" Type="http://schemas.openxmlformats.org/officeDocument/2006/relationships/hyperlink" Target="http://www.nfz.gov.pl/o-nfz/informator-o-zawartych-umowach/" TargetMode="External"/><Relationship Id="rId52" Type="http://schemas.openxmlformats.org/officeDocument/2006/relationships/hyperlink" Target="https://www.funduszedlamazowsza.eu/g2/oryginal/2017_05/04-05-2017-r-wykaz.pdf" TargetMode="External"/><Relationship Id="rId73" Type="http://schemas.openxmlformats.org/officeDocument/2006/relationships/hyperlink" Target="http://www.funduszedlamazowsza.eu/" TargetMode="External"/><Relationship Id="rId78" Type="http://schemas.openxmlformats.org/officeDocument/2006/relationships/hyperlink" Target="http://www.kiw-pokl.org.pl" TargetMode="External"/><Relationship Id="rId94" Type="http://schemas.openxmlformats.org/officeDocument/2006/relationships/hyperlink" Target="http://www.funduszedlamazowsza.eu/" TargetMode="External"/><Relationship Id="rId99" Type="http://schemas.openxmlformats.org/officeDocument/2006/relationships/hyperlink" Target="http://www.kiw-pokl.org.pl" TargetMode="External"/><Relationship Id="rId101" Type="http://schemas.openxmlformats.org/officeDocument/2006/relationships/hyperlink" Target="http://www.funduszedlamazowsza.eu/" TargetMode="External"/><Relationship Id="rId122" Type="http://schemas.openxmlformats.org/officeDocument/2006/relationships/hyperlink" Target="http://www.funduszedlamazowsza.eu" TargetMode="External"/><Relationship Id="rId143" Type="http://schemas.openxmlformats.org/officeDocument/2006/relationships/hyperlink" Target="https://www.funduszeeuropejskie.gov.pl/media/36253/Delimitacja_miast_srednich_SOR_Sleszynski_11.pdf" TargetMode="External"/><Relationship Id="rId148" Type="http://schemas.openxmlformats.org/officeDocument/2006/relationships/hyperlink" Target="http://kiw-pokl.org.pl/index.php?option=com_k2&amp;view=item&amp;layout=item&amp;id=33&amp;Itemid=297&amp;lang=pl" TargetMode="External"/><Relationship Id="rId164" Type="http://schemas.openxmlformats.org/officeDocument/2006/relationships/hyperlink" Target="http://www.funduszeeuropejskie.gov.pl" TargetMode="External"/><Relationship Id="rId16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mpips.gov.pl/wsparcie-dla-rodzin-z-dziecmi/opieka-nad-dzieckiem-w-wieku-do-lat-trzech/sprawozdanie-rady-ministrow-z-realizacji-ustawy-z-dnia-4-lutego-2011-r-o-opiece-nad-dziecmi-w-wieku-do-lat-3-w-latach-2011-2012/" TargetMode="External"/><Relationship Id="rId26" Type="http://schemas.openxmlformats.org/officeDocument/2006/relationships/hyperlink" Target="file:///C:\Users\rszablowski\AppData\Local\Microsoft\Windows\Temporary%20Internet%20Files\Content.MSO\756432F.xlsx" TargetMode="External"/><Relationship Id="rId47" Type="http://schemas.openxmlformats.org/officeDocument/2006/relationships/hyperlink" Target="http://europa.eu/rapid/press-release_IP-12-1329_pl.htm" TargetMode="External"/><Relationship Id="rId68" Type="http://schemas.openxmlformats.org/officeDocument/2006/relationships/hyperlink" Target="http://www.kiw-pokl.org.pl" TargetMode="External"/><Relationship Id="rId89" Type="http://schemas.openxmlformats.org/officeDocument/2006/relationships/hyperlink" Target="http://www.funduszedlamazowsza.eu/" TargetMode="External"/><Relationship Id="rId112" Type="http://schemas.openxmlformats.org/officeDocument/2006/relationships/hyperlink" Target="http://www.funduszedlamazowsza.eu/" TargetMode="External"/><Relationship Id="rId133" Type="http://schemas.openxmlformats.org/officeDocument/2006/relationships/hyperlink" Target="http://kiw-pokl.org.pl/index.php?option=com_k2&amp;view=itemlist&amp;layout=category&amp;task=category&amp;id=193&amp;Itemid=778&amp;lang=pl" TargetMode="External"/><Relationship Id="rId154" Type="http://schemas.openxmlformats.org/officeDocument/2006/relationships/hyperlink" Target="http://obserwatorium.mazowsze.pl/badania-i-analizy/popyt-na-prace" TargetMode="External"/><Relationship Id="rId16" Type="http://schemas.openxmlformats.org/officeDocument/2006/relationships/hyperlink" Target="https://stat.gov.pl/sygnalne/komunikaty-i-obwieszczenia/lista-komunikatow-i-obwieszczen/komunikat-w-sprawie-sredniorocznego-wskaznika-cen-towarow-i-uslug-konsumpcyjnych-ogolem-w-2019-r-,50,7.html" TargetMode="External"/><Relationship Id="rId37" Type="http://schemas.openxmlformats.org/officeDocument/2006/relationships/hyperlink" Target="http://skillspanorama.cedefop.europa.eu/en" TargetMode="External"/><Relationship Id="rId58" Type="http://schemas.openxmlformats.org/officeDocument/2006/relationships/hyperlink" Target="http://www.funduszedlamazowsza.eu/" TargetMode="External"/><Relationship Id="rId79" Type="http://schemas.openxmlformats.org/officeDocument/2006/relationships/hyperlink" Target="http://www.funduszedlamazowsza.eu" TargetMode="External"/><Relationship Id="rId102" Type="http://schemas.openxmlformats.org/officeDocument/2006/relationships/hyperlink" Target="http://www.mcps.com.pl/programy/konsultacje/665-wojewodzki-program-pomocy-spolecznej-i-oparcia-spolecznego-dla-osob-z-zaburzeniami-psychicznymi-na-lata-2018-2022" TargetMode="External"/><Relationship Id="rId123" Type="http://schemas.openxmlformats.org/officeDocument/2006/relationships/hyperlink" Target="http://www.funduszedlamazowsza.eu/" TargetMode="External"/><Relationship Id="rId144" Type="http://schemas.openxmlformats.org/officeDocument/2006/relationships/hyperlink" Target="http://www.funduszedlamazowsza.eu/" TargetMode="External"/><Relationship Id="rId90" Type="http://schemas.openxmlformats.org/officeDocument/2006/relationships/hyperlink" Target="http://www.funduszedlamazowsza.eu/" TargetMode="External"/><Relationship Id="rId165" Type="http://schemas.openxmlformats.org/officeDocument/2006/relationships/hyperlink" Target="http://www.gov.pl/web/fundusze-regiony" TargetMode="External"/><Relationship Id="rId27" Type="http://schemas.openxmlformats.org/officeDocument/2006/relationships/hyperlink" Target="http://www.nfz.gov.pl/o-nfz/informator-o-zawartych-umowach/" TargetMode="External"/><Relationship Id="rId48" Type="http://schemas.openxmlformats.org/officeDocument/2006/relationships/hyperlink" Target="http://skillspanorama.cedefop.europa.eu/en" TargetMode="External"/><Relationship Id="rId69" Type="http://schemas.openxmlformats.org/officeDocument/2006/relationships/hyperlink" Target="http://www.kiw-pokl.org.pl" TargetMode="External"/><Relationship Id="rId113" Type="http://schemas.openxmlformats.org/officeDocument/2006/relationships/hyperlink" Target="http://www.funduszedlamazowsza.eu/" TargetMode="External"/><Relationship Id="rId134" Type="http://schemas.openxmlformats.org/officeDocument/2006/relationships/hyperlink" Target="http://kiw-pokl.org.pl/index.php?option=com_k2&amp;view=itemlist&amp;layout=category&amp;task=category&amp;id=193&amp;Itemid=778&amp;lang=pl" TargetMode="External"/><Relationship Id="rId80" Type="http://schemas.openxmlformats.org/officeDocument/2006/relationships/hyperlink" Target="http://www.funduszedlamazowsza.eu/" TargetMode="External"/><Relationship Id="rId155" Type="http://schemas.openxmlformats.org/officeDocument/2006/relationships/hyperlink" Target="http://skillspanorama.cedefop.europa.eu/en" TargetMode="External"/><Relationship Id="rId17" Type="http://schemas.openxmlformats.org/officeDocument/2006/relationships/hyperlink" Target="http://www.rpo.lodzkie.pl/images/prawo-i-dokumenty/Rozporzadzenie_PE_ogolne_2014_2020.pdf" TargetMode="External"/><Relationship Id="rId38" Type="http://schemas.openxmlformats.org/officeDocument/2006/relationships/hyperlink" Target="http://obserwatorium.mazowsze.pl/badania-i-analizy/popyt-na-prace" TargetMode="External"/><Relationship Id="rId59" Type="http://schemas.openxmlformats.org/officeDocument/2006/relationships/hyperlink" Target="http://www.funduszedlamazowsza.eu/" TargetMode="External"/><Relationship Id="rId103" Type="http://schemas.openxmlformats.org/officeDocument/2006/relationships/hyperlink" Target="http://www.funduszedlamazowsza.eu/" TargetMode="External"/><Relationship Id="rId124" Type="http://schemas.openxmlformats.org/officeDocument/2006/relationships/hyperlink" Target="http://www.funduszedlamazowsza.eu" TargetMode="External"/><Relationship Id="rId70" Type="http://schemas.openxmlformats.org/officeDocument/2006/relationships/hyperlink" Target="http://www.funduszedlamazowsza.eu/" TargetMode="External"/><Relationship Id="rId91" Type="http://schemas.openxmlformats.org/officeDocument/2006/relationships/hyperlink" Target="http://www.funduszedlamazowsza.eu" TargetMode="External"/><Relationship Id="rId145" Type="http://schemas.openxmlformats.org/officeDocument/2006/relationships/hyperlink" Target="https://www.funduszeeuropejskie.gov.pl/media/36253/Delimitacja_miast_srednich_SOR_Sleszynski_11.pdf" TargetMode="External"/><Relationship Id="rId166" Type="http://schemas.openxmlformats.org/officeDocument/2006/relationships/hyperlink" Target="http://www.funduszeeuropejskie.gov.pl"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funduszeeuropejskie.gov.pl/media/36253/Delimitacja_miast_srednich_SOR_Sleszynski_11.pdf" TargetMode="External"/><Relationship Id="rId18" Type="http://schemas.openxmlformats.org/officeDocument/2006/relationships/hyperlink" Target="https://www.funduszeeuropejskie.gov.pl/media/36253/Delimitacja_miast_srednich_SOR_Sleszynski_11.pdf" TargetMode="External"/><Relationship Id="rId26" Type="http://schemas.openxmlformats.org/officeDocument/2006/relationships/hyperlink" Target="http://ec.europa.eu/eurostat/ramon/miscellaneous/index.cfm?TargetUrl=DSP_DEGURBA" TargetMode="External"/><Relationship Id="rId21"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34" Type="http://schemas.openxmlformats.org/officeDocument/2006/relationships/hyperlink" Target="https://www.funduszeeuropejskie.gov.pl/media/36253/Delimitacja_miast_srednich_SOR_Sleszynski_11.pdf" TargetMode="External"/><Relationship Id="rId7" Type="http://schemas.openxmlformats.org/officeDocument/2006/relationships/hyperlink" Target="http://rpwdl.csioz.gov.pl" TargetMode="External"/><Relationship Id="rId12" Type="http://schemas.openxmlformats.org/officeDocument/2006/relationships/hyperlink" Target="http://edziennik.mazowieckie.pl/" TargetMode="External"/><Relationship Id="rId17" Type="http://schemas.openxmlformats.org/officeDocument/2006/relationships/hyperlink" Target="http://www.mazovia.pl/samorzad/sejmik/uchwaly-sejmiku/uchwala,3571,3418.htm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s://www.funduszeeuropejskie.gov.pl/media/36253/Delimitacja_miast_srednich_SOR_Sleszynski_11.pdf" TargetMode="External"/><Relationship Id="rId38" Type="http://schemas.openxmlformats.org/officeDocument/2006/relationships/hyperlink" Target="https://www.funduszeeuropejskie.gov.pl/media/36253/Delimitacja_miast_srednich_SOR_Sleszynski_11.pdf" TargetMode="External"/><Relationship Id="rId2" Type="http://schemas.openxmlformats.org/officeDocument/2006/relationships/hyperlink" Target="http://rpwdl.csioz.gov.pl/" TargetMode="External"/><Relationship Id="rId16" Type="http://schemas.openxmlformats.org/officeDocument/2006/relationships/image" Target="media/image5.emf"/><Relationship Id="rId20"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29" Type="http://schemas.openxmlformats.org/officeDocument/2006/relationships/hyperlink" Target="https://www.funduszeeuropejskie.gov.pl/media/36253/Delimitacja_miast_srednich_SOR_Sleszynski_11.pdf" TargetMode="External"/><Relationship Id="rId1" Type="http://schemas.openxmlformats.org/officeDocument/2006/relationships/hyperlink" Target="http://rpwdl.csioz.gov.pl/" TargetMode="External"/><Relationship Id="rId6" Type="http://schemas.openxmlformats.org/officeDocument/2006/relationships/hyperlink" Target="http://rpwdl.csioz.gov.pl" TargetMode="External"/><Relationship Id="rId11" Type="http://schemas.openxmlformats.org/officeDocument/2006/relationships/hyperlink" Target="https://www.funduszeeuropejskie.gov.pl/media/36253/Delimitacja_miast_srednich_SOR_Sleszynski_11.pdf" TargetMode="External"/><Relationship Id="rId24"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32" Type="http://schemas.openxmlformats.org/officeDocument/2006/relationships/hyperlink" Target="https://www.funduszeeuropejskie.gov.pl/media/36253/Delimitacja_miast_srednich_SOR_Sleszynski_11.pdf" TargetMode="External"/><Relationship Id="rId37" Type="http://schemas.openxmlformats.org/officeDocument/2006/relationships/hyperlink" Target="https://www.funduszeeuropejskie.gov.pl/media/36253/Delimitacja_miast_srednich_SOR_Sleszynski_11.pdf" TargetMode="External"/><Relationship Id="rId5" Type="http://schemas.openxmlformats.org/officeDocument/2006/relationships/hyperlink" Target="http://rpwdl.csioz.gov.pl" TargetMode="External"/><Relationship Id="rId15" Type="http://schemas.openxmlformats.org/officeDocument/2006/relationships/image" Target="media/image4.wmf"/><Relationship Id="rId23"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28" Type="http://schemas.openxmlformats.org/officeDocument/2006/relationships/hyperlink" Target="https://www.funduszeeuropejskie.gov.pl/media/36253/Delimitacja_miast_srednich_SOR_Sleszynski_11.pdf" TargetMode="External"/><Relationship Id="rId36" Type="http://schemas.openxmlformats.org/officeDocument/2006/relationships/hyperlink" Target="https://www.funduszeeuropejskie.gov.pl/media/36253/Delimitacja_miast_srednich_SOR_Sleszynski_11.pdf" TargetMode="Externa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s://www.funduszeeuropejskie.gov.pl/media/36253/Delimitacja_miast_srednich_SOR_Sleszynski_11.pdf" TargetMode="External"/><Relationship Id="rId31" Type="http://schemas.openxmlformats.org/officeDocument/2006/relationships/hyperlink" Target="https://www.funduszeeuropejskie.gov.pl/media/36253/Delimitacja_miast_srednich_SOR_Sleszynski_11.pdf" TargetMode="External"/><Relationship Id="rId4" Type="http://schemas.openxmlformats.org/officeDocument/2006/relationships/hyperlink" Target="http://rpwdl.csioz.gov.pl" TargetMode="External"/><Relationship Id="rId9" Type="http://schemas.openxmlformats.org/officeDocument/2006/relationships/hyperlink" Target="http://rpwdl.csioz.gov.pl" TargetMode="External"/><Relationship Id="rId14" Type="http://schemas.openxmlformats.org/officeDocument/2006/relationships/hyperlink" Target="https://www.funduszeeuropejskie.gov.pl/media/36253/Delimitacja_miast_srednich_SOR_Sleszynski_11.pdf" TargetMode="External"/><Relationship Id="rId22"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s://www.funduszeeuropejskie.gov.pl/media/36253/Delimitacja_miast_srednich_SOR_Sleszynski_11.pdf" TargetMode="External"/><Relationship Id="rId35" Type="http://schemas.openxmlformats.org/officeDocument/2006/relationships/hyperlink" Target="https://www.funduszeeuropejskie.gov.pl/media/36253/Delimitacja_miast_srednich_SOR_Sleszynski_11.pdf" TargetMode="External"/><Relationship Id="rId8" Type="http://schemas.openxmlformats.org/officeDocument/2006/relationships/hyperlink" Target="http://rpwdl.csioz.gov.pl" TargetMode="External"/><Relationship Id="rId3" Type="http://schemas.openxmlformats.org/officeDocument/2006/relationships/hyperlink" Target="http://rpwdl.csioz.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noFill/>
        <a:ln w="9525" cap="flat" cmpd="sng" algn="ctr">
          <a:solidFill>
            <a:sysClr val="windowText" lastClr="000000"/>
          </a:solidFill>
          <a:prstDash val="solid"/>
        </a:ln>
        <a:effec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DBF53-09DC-4335-AF92-21968A705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1127</Pages>
  <Words>304508</Words>
  <Characters>1827054</Characters>
  <Application>Microsoft Office Word</Application>
  <DocSecurity>0</DocSecurity>
  <Lines>15225</Lines>
  <Paragraphs>4254</Paragraphs>
  <ScaleCrop>false</ScaleCrop>
  <HeadingPairs>
    <vt:vector size="2" baseType="variant">
      <vt:variant>
        <vt:lpstr>Tytuł</vt:lpstr>
      </vt:variant>
      <vt:variant>
        <vt:i4>1</vt:i4>
      </vt:variant>
    </vt:vector>
  </HeadingPairs>
  <TitlesOfParts>
    <vt:vector size="1" baseType="lpstr">
      <vt:lpstr>Załącznik 3b do Szczegółowego Opisu Osi Priorytetowych - Kryteria wyboru projektów EFS</vt:lpstr>
    </vt:vector>
  </TitlesOfParts>
  <Company/>
  <LinksUpToDate>false</LinksUpToDate>
  <CharactersWithSpaces>2127308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3b do Szczegółowego Opisu Osi Priorytetowych - Kryteria wyboru projektów EFS</dc:title>
  <dc:creator>Lis Ewelina</dc:creator>
  <cp:lastModifiedBy>Regeńczuk Eliza</cp:lastModifiedBy>
  <cp:revision>5</cp:revision>
  <cp:lastPrinted>2022-09-29T10:37:00Z</cp:lastPrinted>
  <dcterms:created xsi:type="dcterms:W3CDTF">2022-09-29T08:01:00Z</dcterms:created>
  <dcterms:modified xsi:type="dcterms:W3CDTF">2022-09-29T11:23:00Z</dcterms:modified>
</cp:coreProperties>
</file>